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C6427" w14:textId="071E68C7" w:rsidR="2A53A038" w:rsidRDefault="00984644" w:rsidP="79C204F1">
      <w:pPr>
        <w:spacing w:after="0" w:line="240" w:lineRule="auto"/>
        <w:rPr>
          <w:rFonts w:ascii="Times New Roman" w:hAnsi="Times New Roman" w:cs="Times New Roman"/>
          <w:b/>
          <w:bCs/>
          <w:noProof/>
          <w:sz w:val="28"/>
          <w:szCs w:val="28"/>
        </w:rPr>
      </w:pPr>
      <w:r w:rsidRPr="00984644">
        <w:rPr>
          <w:rFonts w:ascii="Times New Roman" w:hAnsi="Times New Roman" w:cs="Times New Roman"/>
          <w:b/>
          <w:bCs/>
          <w:noProof/>
          <w:sz w:val="28"/>
          <w:szCs w:val="28"/>
        </w:rPr>
        <w:t xml:space="preserve">Supplemental Materials </w:t>
      </w:r>
    </w:p>
    <w:p w14:paraId="4EDC7D97" w14:textId="77777777" w:rsidR="006D6EA1" w:rsidRDefault="006D6EA1" w:rsidP="79C204F1">
      <w:pPr>
        <w:spacing w:after="0" w:line="240" w:lineRule="auto"/>
        <w:rPr>
          <w:rFonts w:ascii="Times New Roman" w:hAnsi="Times New Roman" w:cs="Times New Roman"/>
          <w:b/>
          <w:bCs/>
          <w:noProof/>
          <w:sz w:val="28"/>
          <w:szCs w:val="28"/>
        </w:rPr>
      </w:pPr>
    </w:p>
    <w:p w14:paraId="2539A78A" w14:textId="253BDC24" w:rsidR="006D6EA1" w:rsidRDefault="006D6EA1" w:rsidP="006D6EA1">
      <w:pPr>
        <w:spacing w:after="0" w:line="240" w:lineRule="auto"/>
        <w:rPr>
          <w:rFonts w:ascii="Times New Roman" w:hAnsi="Times New Roman" w:cs="Times New Roman"/>
          <w:b/>
          <w:bCs/>
          <w:noProof/>
          <w:sz w:val="24"/>
          <w:szCs w:val="24"/>
          <w:lang w:val="en-CA"/>
        </w:rPr>
      </w:pPr>
      <w:r w:rsidRPr="006D6EA1">
        <w:rPr>
          <w:rFonts w:ascii="Times New Roman" w:hAnsi="Times New Roman" w:cs="Times New Roman"/>
          <w:b/>
          <w:bCs/>
          <w:noProof/>
          <w:sz w:val="24"/>
          <w:szCs w:val="24"/>
        </w:rPr>
        <w:t>Supplementa</w:t>
      </w:r>
      <w:r w:rsidR="000B06D0">
        <w:rPr>
          <w:rFonts w:ascii="Times New Roman" w:hAnsi="Times New Roman" w:cs="Times New Roman"/>
          <w:b/>
          <w:bCs/>
          <w:noProof/>
          <w:sz w:val="24"/>
          <w:szCs w:val="24"/>
        </w:rPr>
        <w:t>ry Table</w:t>
      </w:r>
      <w:r w:rsidRPr="006D6EA1">
        <w:rPr>
          <w:rFonts w:ascii="Times New Roman" w:hAnsi="Times New Roman" w:cs="Times New Roman"/>
          <w:b/>
          <w:bCs/>
          <w:noProof/>
          <w:sz w:val="24"/>
          <w:szCs w:val="24"/>
        </w:rPr>
        <w:t xml:space="preserve"> 1: </w:t>
      </w:r>
      <w:r w:rsidRPr="006D6EA1">
        <w:rPr>
          <w:rFonts w:ascii="Times New Roman" w:hAnsi="Times New Roman" w:cs="Times New Roman"/>
          <w:b/>
          <w:bCs/>
          <w:noProof/>
          <w:sz w:val="24"/>
          <w:szCs w:val="24"/>
          <w:lang w:val="en-CA"/>
        </w:rPr>
        <w:t>Preferred Reporting Items for Systematic reviews and Meta-Analyses (PRISMA) Checklist</w:t>
      </w:r>
    </w:p>
    <w:p w14:paraId="0C8F8DAE" w14:textId="77777777" w:rsidR="006D6EA1" w:rsidRDefault="006D6EA1" w:rsidP="006D6EA1">
      <w:pPr>
        <w:spacing w:after="0" w:line="240" w:lineRule="auto"/>
        <w:rPr>
          <w:rFonts w:ascii="Times New Roman" w:hAnsi="Times New Roman" w:cs="Times New Roman"/>
          <w:b/>
          <w:bCs/>
          <w:noProof/>
          <w:sz w:val="24"/>
          <w:szCs w:val="24"/>
          <w:lang w:val="en-CA"/>
        </w:rPr>
      </w:pPr>
    </w:p>
    <w:tbl>
      <w:tblPr>
        <w:tblW w:w="13177" w:type="dxa"/>
        <w:tblBorders>
          <w:top w:val="nil"/>
          <w:left w:val="nil"/>
          <w:bottom w:val="nil"/>
          <w:right w:val="nil"/>
        </w:tblBorders>
        <w:tblLook w:val="0000" w:firstRow="0" w:lastRow="0" w:firstColumn="0" w:lastColumn="0" w:noHBand="0" w:noVBand="0"/>
      </w:tblPr>
      <w:tblGrid>
        <w:gridCol w:w="1532"/>
        <w:gridCol w:w="587"/>
        <w:gridCol w:w="9499"/>
        <w:gridCol w:w="1559"/>
      </w:tblGrid>
      <w:tr w:rsidR="00B629A1" w:rsidRPr="004C1685" w14:paraId="4E07C214" w14:textId="77777777" w:rsidTr="000A631C">
        <w:trPr>
          <w:trHeight w:val="64"/>
          <w:tblHeader/>
        </w:trPr>
        <w:tc>
          <w:tcPr>
            <w:tcW w:w="153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3FCE6DF" w14:textId="77777777" w:rsidR="00B629A1" w:rsidRPr="00930A31" w:rsidRDefault="00B629A1" w:rsidP="00CB7769">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831B854" w14:textId="77777777" w:rsidR="00B629A1" w:rsidRPr="00930A31" w:rsidRDefault="00B629A1" w:rsidP="00CB7769">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949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67934A6" w14:textId="77777777" w:rsidR="00B629A1" w:rsidRPr="00930A31" w:rsidRDefault="00B629A1" w:rsidP="00CB7769">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55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2E59EBE" w14:textId="77777777" w:rsidR="00B629A1" w:rsidRPr="00930A31" w:rsidRDefault="00B629A1" w:rsidP="00CB7769">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B629A1" w:rsidRPr="004C1685" w14:paraId="349208DC" w14:textId="77777777" w:rsidTr="000A631C">
        <w:trPr>
          <w:trHeight w:val="23"/>
        </w:trPr>
        <w:tc>
          <w:tcPr>
            <w:tcW w:w="116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AD580D" w14:textId="77777777" w:rsidR="00B629A1" w:rsidRPr="00930A31" w:rsidRDefault="00B629A1" w:rsidP="00CB7769">
            <w:pPr>
              <w:pStyle w:val="Default"/>
              <w:rPr>
                <w:rFonts w:ascii="Arial" w:hAnsi="Arial" w:cs="Arial"/>
                <w:sz w:val="18"/>
                <w:szCs w:val="18"/>
              </w:rPr>
            </w:pPr>
            <w:r w:rsidRPr="00930A31">
              <w:rPr>
                <w:rFonts w:ascii="Arial" w:hAnsi="Arial" w:cs="Arial"/>
                <w:b/>
                <w:bCs/>
                <w:sz w:val="18"/>
                <w:szCs w:val="18"/>
              </w:rPr>
              <w:t xml:space="preserve">TITLE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0717BBF3" w14:textId="77777777" w:rsidR="00B629A1" w:rsidRPr="00930A31" w:rsidRDefault="00B629A1" w:rsidP="00CB7769">
            <w:pPr>
              <w:pStyle w:val="Default"/>
              <w:jc w:val="right"/>
              <w:rPr>
                <w:rFonts w:ascii="Arial" w:hAnsi="Arial" w:cs="Arial"/>
                <w:color w:val="auto"/>
                <w:sz w:val="18"/>
                <w:szCs w:val="18"/>
              </w:rPr>
            </w:pPr>
          </w:p>
        </w:tc>
      </w:tr>
      <w:tr w:rsidR="00B629A1" w:rsidRPr="004C1685" w14:paraId="4157E88C" w14:textId="77777777" w:rsidTr="000A631C">
        <w:trPr>
          <w:trHeight w:val="47"/>
        </w:trPr>
        <w:tc>
          <w:tcPr>
            <w:tcW w:w="1532" w:type="dxa"/>
            <w:tcBorders>
              <w:top w:val="single" w:sz="5" w:space="0" w:color="000000"/>
              <w:left w:val="single" w:sz="5" w:space="0" w:color="000000"/>
              <w:bottom w:val="double" w:sz="2" w:space="0" w:color="FFFFCC"/>
              <w:right w:val="single" w:sz="5" w:space="0" w:color="000000"/>
            </w:tcBorders>
          </w:tcPr>
          <w:p w14:paraId="616AA08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29C8B18"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w:t>
            </w:r>
          </w:p>
        </w:tc>
        <w:tc>
          <w:tcPr>
            <w:tcW w:w="9499" w:type="dxa"/>
            <w:tcBorders>
              <w:top w:val="single" w:sz="5" w:space="0" w:color="000000"/>
              <w:left w:val="single" w:sz="5" w:space="0" w:color="000000"/>
              <w:bottom w:val="double" w:sz="5" w:space="0" w:color="000000"/>
              <w:right w:val="single" w:sz="5" w:space="0" w:color="000000"/>
            </w:tcBorders>
          </w:tcPr>
          <w:p w14:paraId="5A90F8D3"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559" w:type="dxa"/>
            <w:tcBorders>
              <w:top w:val="single" w:sz="5" w:space="0" w:color="000000"/>
              <w:left w:val="single" w:sz="5" w:space="0" w:color="000000"/>
              <w:bottom w:val="double" w:sz="5" w:space="0" w:color="000000"/>
              <w:right w:val="single" w:sz="5" w:space="0" w:color="000000"/>
            </w:tcBorders>
          </w:tcPr>
          <w:p w14:paraId="06A6A015"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Pg. 1 (Title)</w:t>
            </w:r>
          </w:p>
        </w:tc>
      </w:tr>
      <w:tr w:rsidR="00B629A1" w:rsidRPr="004C1685" w14:paraId="13E1F452" w14:textId="77777777" w:rsidTr="000A631C">
        <w:trPr>
          <w:trHeight w:val="23"/>
        </w:trPr>
        <w:tc>
          <w:tcPr>
            <w:tcW w:w="116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810F0F" w14:textId="77777777" w:rsidR="00B629A1" w:rsidRPr="00930A31" w:rsidRDefault="00B629A1" w:rsidP="00CB7769">
            <w:pPr>
              <w:pStyle w:val="Default"/>
              <w:rPr>
                <w:rFonts w:ascii="Arial" w:hAnsi="Arial" w:cs="Arial"/>
                <w:sz w:val="18"/>
                <w:szCs w:val="18"/>
              </w:rPr>
            </w:pPr>
            <w:r w:rsidRPr="00930A31">
              <w:rPr>
                <w:rFonts w:ascii="Arial" w:hAnsi="Arial" w:cs="Arial"/>
                <w:b/>
                <w:bCs/>
                <w:sz w:val="18"/>
                <w:szCs w:val="18"/>
              </w:rPr>
              <w:t xml:space="preserve">ABSTRACT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462BA83D" w14:textId="77777777" w:rsidR="00B629A1" w:rsidRPr="00930A31" w:rsidRDefault="00B629A1" w:rsidP="00CB7769">
            <w:pPr>
              <w:pStyle w:val="Default"/>
              <w:jc w:val="right"/>
              <w:rPr>
                <w:rFonts w:ascii="Arial" w:hAnsi="Arial" w:cs="Arial"/>
                <w:color w:val="auto"/>
                <w:sz w:val="18"/>
                <w:szCs w:val="18"/>
              </w:rPr>
            </w:pPr>
          </w:p>
        </w:tc>
      </w:tr>
      <w:tr w:rsidR="00B629A1" w:rsidRPr="004C1685" w14:paraId="17BDD516" w14:textId="77777777" w:rsidTr="000A631C">
        <w:trPr>
          <w:trHeight w:val="47"/>
        </w:trPr>
        <w:tc>
          <w:tcPr>
            <w:tcW w:w="1532" w:type="dxa"/>
            <w:tcBorders>
              <w:top w:val="single" w:sz="5" w:space="0" w:color="000000"/>
              <w:left w:val="single" w:sz="5" w:space="0" w:color="000000"/>
              <w:bottom w:val="double" w:sz="2" w:space="0" w:color="FFFFCC"/>
              <w:right w:val="single" w:sz="5" w:space="0" w:color="000000"/>
            </w:tcBorders>
          </w:tcPr>
          <w:p w14:paraId="5E669E31"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1CFA4AE"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w:t>
            </w:r>
          </w:p>
        </w:tc>
        <w:tc>
          <w:tcPr>
            <w:tcW w:w="9499" w:type="dxa"/>
            <w:tcBorders>
              <w:top w:val="single" w:sz="5" w:space="0" w:color="000000"/>
              <w:left w:val="single" w:sz="5" w:space="0" w:color="000000"/>
              <w:bottom w:val="double" w:sz="5" w:space="0" w:color="000000"/>
              <w:right w:val="single" w:sz="5" w:space="0" w:color="000000"/>
            </w:tcBorders>
          </w:tcPr>
          <w:p w14:paraId="35ED69C0"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559" w:type="dxa"/>
            <w:tcBorders>
              <w:top w:val="single" w:sz="5" w:space="0" w:color="000000"/>
              <w:left w:val="single" w:sz="5" w:space="0" w:color="000000"/>
              <w:bottom w:val="double" w:sz="5" w:space="0" w:color="000000"/>
              <w:right w:val="single" w:sz="5" w:space="0" w:color="000000"/>
            </w:tcBorders>
          </w:tcPr>
          <w:p w14:paraId="6FFEA99D"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Pg. 2 (Abstract)</w:t>
            </w:r>
          </w:p>
        </w:tc>
      </w:tr>
      <w:tr w:rsidR="00B629A1" w:rsidRPr="004C1685" w14:paraId="212985EC" w14:textId="77777777" w:rsidTr="000A631C">
        <w:trPr>
          <w:trHeight w:val="23"/>
        </w:trPr>
        <w:tc>
          <w:tcPr>
            <w:tcW w:w="116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A479F1" w14:textId="77777777" w:rsidR="00B629A1" w:rsidRPr="00930A31" w:rsidRDefault="00B629A1" w:rsidP="00CB7769">
            <w:pPr>
              <w:pStyle w:val="Default"/>
              <w:rPr>
                <w:rFonts w:ascii="Arial" w:hAnsi="Arial" w:cs="Arial"/>
                <w:sz w:val="18"/>
                <w:szCs w:val="18"/>
              </w:rPr>
            </w:pPr>
            <w:r w:rsidRPr="00930A31">
              <w:rPr>
                <w:rFonts w:ascii="Arial" w:hAnsi="Arial" w:cs="Arial"/>
                <w:b/>
                <w:bCs/>
                <w:sz w:val="18"/>
                <w:szCs w:val="18"/>
              </w:rPr>
              <w:t xml:space="preserve">INTRODUCTION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08E7014C" w14:textId="77777777" w:rsidR="00B629A1" w:rsidRPr="00930A31" w:rsidRDefault="00B629A1" w:rsidP="00CB7769">
            <w:pPr>
              <w:pStyle w:val="Default"/>
              <w:jc w:val="right"/>
              <w:rPr>
                <w:rFonts w:ascii="Arial" w:hAnsi="Arial" w:cs="Arial"/>
                <w:color w:val="auto"/>
                <w:sz w:val="18"/>
                <w:szCs w:val="18"/>
              </w:rPr>
            </w:pPr>
          </w:p>
        </w:tc>
      </w:tr>
      <w:tr w:rsidR="00B629A1" w:rsidRPr="004C1685" w14:paraId="4E02C91B"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510362E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9F56221"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3</w:t>
            </w:r>
          </w:p>
        </w:tc>
        <w:tc>
          <w:tcPr>
            <w:tcW w:w="9499" w:type="dxa"/>
            <w:tcBorders>
              <w:top w:val="single" w:sz="5" w:space="0" w:color="000000"/>
              <w:left w:val="single" w:sz="5" w:space="0" w:color="000000"/>
              <w:bottom w:val="single" w:sz="5" w:space="0" w:color="000000"/>
              <w:right w:val="single" w:sz="5" w:space="0" w:color="000000"/>
            </w:tcBorders>
          </w:tcPr>
          <w:p w14:paraId="25C2404A"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559" w:type="dxa"/>
            <w:tcBorders>
              <w:top w:val="single" w:sz="5" w:space="0" w:color="000000"/>
              <w:left w:val="single" w:sz="5" w:space="0" w:color="000000"/>
              <w:bottom w:val="single" w:sz="5" w:space="0" w:color="000000"/>
              <w:right w:val="single" w:sz="5" w:space="0" w:color="000000"/>
            </w:tcBorders>
          </w:tcPr>
          <w:p w14:paraId="2829287B"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1 (Introduction)</w:t>
            </w:r>
          </w:p>
        </w:tc>
      </w:tr>
      <w:tr w:rsidR="00B629A1" w:rsidRPr="004C1685" w14:paraId="68A18952" w14:textId="77777777" w:rsidTr="000A631C">
        <w:trPr>
          <w:trHeight w:val="47"/>
        </w:trPr>
        <w:tc>
          <w:tcPr>
            <w:tcW w:w="1532" w:type="dxa"/>
            <w:tcBorders>
              <w:top w:val="single" w:sz="5" w:space="0" w:color="000000"/>
              <w:left w:val="single" w:sz="5" w:space="0" w:color="000000"/>
              <w:bottom w:val="double" w:sz="2" w:space="0" w:color="FFFFCC"/>
              <w:right w:val="single" w:sz="5" w:space="0" w:color="000000"/>
            </w:tcBorders>
          </w:tcPr>
          <w:p w14:paraId="5BE9E327"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BC40E9"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4</w:t>
            </w:r>
          </w:p>
        </w:tc>
        <w:tc>
          <w:tcPr>
            <w:tcW w:w="9499" w:type="dxa"/>
            <w:tcBorders>
              <w:top w:val="single" w:sz="5" w:space="0" w:color="000000"/>
              <w:left w:val="single" w:sz="5" w:space="0" w:color="000000"/>
              <w:bottom w:val="double" w:sz="5" w:space="0" w:color="000000"/>
              <w:right w:val="single" w:sz="5" w:space="0" w:color="000000"/>
            </w:tcBorders>
          </w:tcPr>
          <w:p w14:paraId="6F12FA24"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559" w:type="dxa"/>
            <w:tcBorders>
              <w:top w:val="single" w:sz="5" w:space="0" w:color="000000"/>
              <w:left w:val="single" w:sz="5" w:space="0" w:color="000000"/>
              <w:bottom w:val="double" w:sz="5" w:space="0" w:color="000000"/>
              <w:right w:val="single" w:sz="5" w:space="0" w:color="000000"/>
            </w:tcBorders>
          </w:tcPr>
          <w:p w14:paraId="46132C91"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1 (Introduction)</w:t>
            </w:r>
          </w:p>
        </w:tc>
      </w:tr>
      <w:tr w:rsidR="00B629A1" w:rsidRPr="004C1685" w14:paraId="2A6A1AB7" w14:textId="77777777" w:rsidTr="000A631C">
        <w:trPr>
          <w:trHeight w:val="23"/>
        </w:trPr>
        <w:tc>
          <w:tcPr>
            <w:tcW w:w="116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1DF60B" w14:textId="77777777" w:rsidR="00B629A1" w:rsidRPr="00930A31" w:rsidRDefault="00B629A1" w:rsidP="00CB7769">
            <w:pPr>
              <w:pStyle w:val="Default"/>
              <w:rPr>
                <w:rFonts w:ascii="Arial" w:hAnsi="Arial" w:cs="Arial"/>
                <w:sz w:val="18"/>
                <w:szCs w:val="18"/>
              </w:rPr>
            </w:pPr>
            <w:r w:rsidRPr="00930A31">
              <w:rPr>
                <w:rFonts w:ascii="Arial" w:hAnsi="Arial" w:cs="Arial"/>
                <w:b/>
                <w:bCs/>
                <w:sz w:val="18"/>
                <w:szCs w:val="18"/>
              </w:rPr>
              <w:t xml:space="preserve">METHODS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5074C303" w14:textId="77777777" w:rsidR="00B629A1" w:rsidRPr="00930A31" w:rsidRDefault="00B629A1" w:rsidP="00CB7769">
            <w:pPr>
              <w:pStyle w:val="Default"/>
              <w:jc w:val="right"/>
              <w:rPr>
                <w:rFonts w:ascii="Arial" w:hAnsi="Arial" w:cs="Arial"/>
                <w:color w:val="auto"/>
                <w:sz w:val="18"/>
                <w:szCs w:val="18"/>
              </w:rPr>
            </w:pPr>
          </w:p>
        </w:tc>
      </w:tr>
      <w:tr w:rsidR="00B629A1" w:rsidRPr="004C1685" w14:paraId="24A6BAB9"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438FA30A"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86E9830"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5</w:t>
            </w:r>
          </w:p>
        </w:tc>
        <w:tc>
          <w:tcPr>
            <w:tcW w:w="9499" w:type="dxa"/>
            <w:tcBorders>
              <w:top w:val="single" w:sz="5" w:space="0" w:color="000000"/>
              <w:left w:val="single" w:sz="5" w:space="0" w:color="000000"/>
              <w:bottom w:val="single" w:sz="5" w:space="0" w:color="000000"/>
              <w:right w:val="single" w:sz="5" w:space="0" w:color="000000"/>
            </w:tcBorders>
          </w:tcPr>
          <w:p w14:paraId="45D1564F"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559" w:type="dxa"/>
            <w:tcBorders>
              <w:top w:val="single" w:sz="5" w:space="0" w:color="000000"/>
              <w:left w:val="single" w:sz="5" w:space="0" w:color="000000"/>
              <w:bottom w:val="single" w:sz="5" w:space="0" w:color="000000"/>
              <w:right w:val="single" w:sz="5" w:space="0" w:color="000000"/>
            </w:tcBorders>
          </w:tcPr>
          <w:p w14:paraId="0AE8EBB2"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2.2.1</w:t>
            </w:r>
          </w:p>
        </w:tc>
      </w:tr>
      <w:tr w:rsidR="00B629A1" w:rsidRPr="004C1685" w14:paraId="1EFFEDDB" w14:textId="77777777" w:rsidTr="000A631C">
        <w:trPr>
          <w:trHeight w:val="188"/>
        </w:trPr>
        <w:tc>
          <w:tcPr>
            <w:tcW w:w="1532" w:type="dxa"/>
            <w:tcBorders>
              <w:top w:val="single" w:sz="5" w:space="0" w:color="000000"/>
              <w:left w:val="single" w:sz="5" w:space="0" w:color="000000"/>
              <w:bottom w:val="single" w:sz="5" w:space="0" w:color="000000"/>
              <w:right w:val="single" w:sz="5" w:space="0" w:color="000000"/>
            </w:tcBorders>
          </w:tcPr>
          <w:p w14:paraId="2B56016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D7FCC98"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6</w:t>
            </w:r>
          </w:p>
        </w:tc>
        <w:tc>
          <w:tcPr>
            <w:tcW w:w="9499" w:type="dxa"/>
            <w:tcBorders>
              <w:top w:val="single" w:sz="5" w:space="0" w:color="000000"/>
              <w:left w:val="single" w:sz="5" w:space="0" w:color="000000"/>
              <w:bottom w:val="single" w:sz="5" w:space="0" w:color="000000"/>
              <w:right w:val="single" w:sz="5" w:space="0" w:color="000000"/>
            </w:tcBorders>
          </w:tcPr>
          <w:p w14:paraId="4AD89B57"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559" w:type="dxa"/>
            <w:tcBorders>
              <w:top w:val="single" w:sz="5" w:space="0" w:color="000000"/>
              <w:left w:val="single" w:sz="5" w:space="0" w:color="000000"/>
              <w:bottom w:val="single" w:sz="5" w:space="0" w:color="000000"/>
              <w:right w:val="single" w:sz="5" w:space="0" w:color="000000"/>
            </w:tcBorders>
          </w:tcPr>
          <w:p w14:paraId="72CC3451"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8 (References)</w:t>
            </w:r>
          </w:p>
        </w:tc>
      </w:tr>
      <w:tr w:rsidR="00B629A1" w:rsidRPr="004C1685" w14:paraId="63A2309B"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5B54A9B9"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9FFFCC4"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7</w:t>
            </w:r>
          </w:p>
        </w:tc>
        <w:tc>
          <w:tcPr>
            <w:tcW w:w="9499" w:type="dxa"/>
            <w:tcBorders>
              <w:top w:val="single" w:sz="5" w:space="0" w:color="000000"/>
              <w:left w:val="single" w:sz="5" w:space="0" w:color="000000"/>
              <w:bottom w:val="single" w:sz="5" w:space="0" w:color="000000"/>
              <w:right w:val="single" w:sz="5" w:space="0" w:color="000000"/>
            </w:tcBorders>
          </w:tcPr>
          <w:p w14:paraId="4C90CDE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559" w:type="dxa"/>
            <w:tcBorders>
              <w:top w:val="single" w:sz="5" w:space="0" w:color="000000"/>
              <w:left w:val="single" w:sz="5" w:space="0" w:color="000000"/>
              <w:bottom w:val="single" w:sz="5" w:space="0" w:color="000000"/>
              <w:right w:val="single" w:sz="5" w:space="0" w:color="000000"/>
            </w:tcBorders>
          </w:tcPr>
          <w:p w14:paraId="6A373968" w14:textId="5DBE6622"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Supplemen</w:t>
            </w:r>
            <w:r w:rsidR="00356262">
              <w:rPr>
                <w:rFonts w:ascii="Arial" w:hAnsi="Arial" w:cs="Arial"/>
                <w:color w:val="auto"/>
                <w:sz w:val="18"/>
                <w:szCs w:val="18"/>
              </w:rPr>
              <w:t>tary Table</w:t>
            </w:r>
            <w:r>
              <w:rPr>
                <w:rFonts w:ascii="Arial" w:hAnsi="Arial" w:cs="Arial"/>
                <w:color w:val="auto"/>
                <w:sz w:val="18"/>
                <w:szCs w:val="18"/>
              </w:rPr>
              <w:t xml:space="preserve"> 2</w:t>
            </w:r>
          </w:p>
        </w:tc>
      </w:tr>
      <w:tr w:rsidR="00B629A1" w:rsidRPr="004C1685" w14:paraId="3058713C"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602FA4BD"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ECFDF39"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8</w:t>
            </w:r>
          </w:p>
        </w:tc>
        <w:tc>
          <w:tcPr>
            <w:tcW w:w="9499" w:type="dxa"/>
            <w:tcBorders>
              <w:top w:val="single" w:sz="5" w:space="0" w:color="000000"/>
              <w:left w:val="single" w:sz="5" w:space="0" w:color="000000"/>
              <w:bottom w:val="single" w:sz="5" w:space="0" w:color="000000"/>
              <w:right w:val="single" w:sz="5" w:space="0" w:color="000000"/>
            </w:tcBorders>
          </w:tcPr>
          <w:p w14:paraId="27B34B26"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2456C88C"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2.2.3</w:t>
            </w:r>
          </w:p>
        </w:tc>
      </w:tr>
      <w:tr w:rsidR="00B629A1" w:rsidRPr="004C1685" w14:paraId="0A66DE0A" w14:textId="77777777" w:rsidTr="000A631C">
        <w:trPr>
          <w:trHeight w:val="150"/>
        </w:trPr>
        <w:tc>
          <w:tcPr>
            <w:tcW w:w="1532" w:type="dxa"/>
            <w:tcBorders>
              <w:top w:val="single" w:sz="5" w:space="0" w:color="000000"/>
              <w:left w:val="single" w:sz="5" w:space="0" w:color="000000"/>
              <w:bottom w:val="single" w:sz="5" w:space="0" w:color="000000"/>
              <w:right w:val="single" w:sz="5" w:space="0" w:color="000000"/>
            </w:tcBorders>
          </w:tcPr>
          <w:p w14:paraId="4BFCE47C"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3FD65325"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9</w:t>
            </w:r>
          </w:p>
        </w:tc>
        <w:tc>
          <w:tcPr>
            <w:tcW w:w="9499" w:type="dxa"/>
            <w:tcBorders>
              <w:top w:val="single" w:sz="5" w:space="0" w:color="000000"/>
              <w:left w:val="single" w:sz="5" w:space="0" w:color="000000"/>
              <w:bottom w:val="single" w:sz="5" w:space="0" w:color="000000"/>
              <w:right w:val="single" w:sz="5" w:space="0" w:color="000000"/>
            </w:tcBorders>
          </w:tcPr>
          <w:p w14:paraId="1C409413"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747D6A60"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2.2.4</w:t>
            </w:r>
          </w:p>
        </w:tc>
      </w:tr>
      <w:tr w:rsidR="00B629A1" w:rsidRPr="004C1685" w14:paraId="4784FEAF" w14:textId="77777777" w:rsidTr="000A631C">
        <w:trPr>
          <w:trHeight w:val="47"/>
        </w:trPr>
        <w:tc>
          <w:tcPr>
            <w:tcW w:w="1532" w:type="dxa"/>
            <w:vMerge w:val="restart"/>
            <w:tcBorders>
              <w:top w:val="single" w:sz="5" w:space="0" w:color="000000"/>
              <w:left w:val="single" w:sz="5" w:space="0" w:color="000000"/>
              <w:right w:val="single" w:sz="5" w:space="0" w:color="000000"/>
            </w:tcBorders>
          </w:tcPr>
          <w:p w14:paraId="2760CE2C"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7D22BBA"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10a</w:t>
            </w:r>
          </w:p>
        </w:tc>
        <w:tc>
          <w:tcPr>
            <w:tcW w:w="9499" w:type="dxa"/>
            <w:tcBorders>
              <w:top w:val="single" w:sz="5" w:space="0" w:color="000000"/>
              <w:left w:val="single" w:sz="5" w:space="0" w:color="000000"/>
              <w:bottom w:val="single" w:sz="5" w:space="0" w:color="000000"/>
              <w:right w:val="single" w:sz="5" w:space="0" w:color="000000"/>
            </w:tcBorders>
          </w:tcPr>
          <w:p w14:paraId="64E44BD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59" w:type="dxa"/>
            <w:tcBorders>
              <w:top w:val="single" w:sz="5" w:space="0" w:color="000000"/>
              <w:left w:val="single" w:sz="5" w:space="0" w:color="000000"/>
              <w:bottom w:val="single" w:sz="5" w:space="0" w:color="000000"/>
              <w:right w:val="single" w:sz="5" w:space="0" w:color="000000"/>
            </w:tcBorders>
          </w:tcPr>
          <w:p w14:paraId="253D9B8C"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2.2.4</w:t>
            </w:r>
          </w:p>
        </w:tc>
      </w:tr>
      <w:tr w:rsidR="00B629A1" w:rsidRPr="004C1685" w14:paraId="5B2A59F0" w14:textId="77777777" w:rsidTr="000A631C">
        <w:trPr>
          <w:trHeight w:val="47"/>
        </w:trPr>
        <w:tc>
          <w:tcPr>
            <w:tcW w:w="1532" w:type="dxa"/>
            <w:vMerge/>
            <w:tcBorders>
              <w:left w:val="single" w:sz="5" w:space="0" w:color="000000"/>
              <w:bottom w:val="single" w:sz="5" w:space="0" w:color="000000"/>
              <w:right w:val="single" w:sz="5" w:space="0" w:color="000000"/>
            </w:tcBorders>
          </w:tcPr>
          <w:p w14:paraId="542B5B96"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65656E"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10b</w:t>
            </w:r>
          </w:p>
        </w:tc>
        <w:tc>
          <w:tcPr>
            <w:tcW w:w="9499" w:type="dxa"/>
            <w:tcBorders>
              <w:top w:val="single" w:sz="5" w:space="0" w:color="000000"/>
              <w:left w:val="single" w:sz="5" w:space="0" w:color="000000"/>
              <w:bottom w:val="single" w:sz="5" w:space="0" w:color="000000"/>
              <w:right w:val="single" w:sz="5" w:space="0" w:color="000000"/>
            </w:tcBorders>
          </w:tcPr>
          <w:p w14:paraId="32F101EE"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559" w:type="dxa"/>
            <w:tcBorders>
              <w:top w:val="single" w:sz="5" w:space="0" w:color="000000"/>
              <w:left w:val="single" w:sz="5" w:space="0" w:color="000000"/>
              <w:bottom w:val="single" w:sz="5" w:space="0" w:color="000000"/>
              <w:right w:val="single" w:sz="5" w:space="0" w:color="000000"/>
            </w:tcBorders>
          </w:tcPr>
          <w:p w14:paraId="62E3E08D"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2.2.4</w:t>
            </w:r>
          </w:p>
        </w:tc>
      </w:tr>
      <w:tr w:rsidR="00B629A1" w:rsidRPr="004C1685" w14:paraId="18C68F85"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02C9286E"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A20A813"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11</w:t>
            </w:r>
          </w:p>
        </w:tc>
        <w:tc>
          <w:tcPr>
            <w:tcW w:w="9499" w:type="dxa"/>
            <w:tcBorders>
              <w:top w:val="single" w:sz="5" w:space="0" w:color="000000"/>
              <w:left w:val="single" w:sz="5" w:space="0" w:color="000000"/>
              <w:bottom w:val="single" w:sz="5" w:space="0" w:color="000000"/>
              <w:right w:val="single" w:sz="5" w:space="0" w:color="000000"/>
            </w:tcBorders>
          </w:tcPr>
          <w:p w14:paraId="51DCCFDF"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1F1F8F3B"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44D30CBA"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147CA6EE"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D1CA220"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12</w:t>
            </w:r>
          </w:p>
        </w:tc>
        <w:tc>
          <w:tcPr>
            <w:tcW w:w="9499" w:type="dxa"/>
            <w:tcBorders>
              <w:top w:val="single" w:sz="5" w:space="0" w:color="000000"/>
              <w:left w:val="single" w:sz="5" w:space="0" w:color="000000"/>
              <w:bottom w:val="single" w:sz="5" w:space="0" w:color="000000"/>
              <w:right w:val="single" w:sz="5" w:space="0" w:color="000000"/>
            </w:tcBorders>
          </w:tcPr>
          <w:p w14:paraId="1E8458CE"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559" w:type="dxa"/>
            <w:tcBorders>
              <w:top w:val="single" w:sz="5" w:space="0" w:color="000000"/>
              <w:left w:val="single" w:sz="5" w:space="0" w:color="000000"/>
              <w:bottom w:val="single" w:sz="5" w:space="0" w:color="000000"/>
              <w:right w:val="single" w:sz="5" w:space="0" w:color="000000"/>
            </w:tcBorders>
          </w:tcPr>
          <w:p w14:paraId="564F8CA2"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2B5238BD" w14:textId="77777777" w:rsidTr="000A631C">
        <w:trPr>
          <w:trHeight w:val="47"/>
        </w:trPr>
        <w:tc>
          <w:tcPr>
            <w:tcW w:w="1532" w:type="dxa"/>
            <w:vMerge w:val="restart"/>
            <w:tcBorders>
              <w:top w:val="single" w:sz="5" w:space="0" w:color="000000"/>
              <w:left w:val="single" w:sz="5" w:space="0" w:color="000000"/>
              <w:right w:val="single" w:sz="5" w:space="0" w:color="000000"/>
            </w:tcBorders>
          </w:tcPr>
          <w:p w14:paraId="6F9C084B"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FF72573"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13a</w:t>
            </w:r>
          </w:p>
        </w:tc>
        <w:tc>
          <w:tcPr>
            <w:tcW w:w="9499" w:type="dxa"/>
            <w:tcBorders>
              <w:top w:val="single" w:sz="5" w:space="0" w:color="000000"/>
              <w:left w:val="single" w:sz="5" w:space="0" w:color="000000"/>
              <w:bottom w:val="single" w:sz="5" w:space="0" w:color="000000"/>
              <w:right w:val="single" w:sz="5" w:space="0" w:color="000000"/>
            </w:tcBorders>
          </w:tcPr>
          <w:p w14:paraId="57647E86"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559" w:type="dxa"/>
            <w:tcBorders>
              <w:top w:val="single" w:sz="5" w:space="0" w:color="000000"/>
              <w:left w:val="single" w:sz="5" w:space="0" w:color="000000"/>
              <w:bottom w:val="single" w:sz="5" w:space="0" w:color="000000"/>
              <w:right w:val="single" w:sz="5" w:space="0" w:color="000000"/>
            </w:tcBorders>
          </w:tcPr>
          <w:p w14:paraId="4556BB0A"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7D1D06AB" w14:textId="77777777" w:rsidTr="000A631C">
        <w:trPr>
          <w:trHeight w:val="47"/>
        </w:trPr>
        <w:tc>
          <w:tcPr>
            <w:tcW w:w="1532" w:type="dxa"/>
            <w:vMerge/>
            <w:tcBorders>
              <w:left w:val="single" w:sz="5" w:space="0" w:color="000000"/>
              <w:right w:val="single" w:sz="5" w:space="0" w:color="000000"/>
            </w:tcBorders>
          </w:tcPr>
          <w:p w14:paraId="0C5776CA"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74EBD7"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13b</w:t>
            </w:r>
          </w:p>
        </w:tc>
        <w:tc>
          <w:tcPr>
            <w:tcW w:w="9499" w:type="dxa"/>
            <w:tcBorders>
              <w:top w:val="single" w:sz="5" w:space="0" w:color="000000"/>
              <w:left w:val="single" w:sz="5" w:space="0" w:color="000000"/>
              <w:bottom w:val="single" w:sz="5" w:space="0" w:color="000000"/>
              <w:right w:val="single" w:sz="5" w:space="0" w:color="000000"/>
            </w:tcBorders>
          </w:tcPr>
          <w:p w14:paraId="2A88636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559" w:type="dxa"/>
            <w:tcBorders>
              <w:top w:val="single" w:sz="5" w:space="0" w:color="000000"/>
              <w:left w:val="single" w:sz="5" w:space="0" w:color="000000"/>
              <w:bottom w:val="single" w:sz="5" w:space="0" w:color="000000"/>
              <w:right w:val="single" w:sz="5" w:space="0" w:color="000000"/>
            </w:tcBorders>
          </w:tcPr>
          <w:p w14:paraId="4D597CFE"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1E332C75" w14:textId="77777777" w:rsidTr="000A631C">
        <w:trPr>
          <w:trHeight w:val="47"/>
        </w:trPr>
        <w:tc>
          <w:tcPr>
            <w:tcW w:w="1532" w:type="dxa"/>
            <w:vMerge/>
            <w:tcBorders>
              <w:left w:val="single" w:sz="5" w:space="0" w:color="000000"/>
              <w:right w:val="single" w:sz="5" w:space="0" w:color="000000"/>
            </w:tcBorders>
          </w:tcPr>
          <w:p w14:paraId="5D95CBA0"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6B19C8E"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13c</w:t>
            </w:r>
          </w:p>
        </w:tc>
        <w:tc>
          <w:tcPr>
            <w:tcW w:w="9499" w:type="dxa"/>
            <w:tcBorders>
              <w:top w:val="single" w:sz="5" w:space="0" w:color="000000"/>
              <w:left w:val="single" w:sz="5" w:space="0" w:color="000000"/>
              <w:bottom w:val="single" w:sz="5" w:space="0" w:color="000000"/>
              <w:right w:val="single" w:sz="5" w:space="0" w:color="000000"/>
            </w:tcBorders>
          </w:tcPr>
          <w:p w14:paraId="76CFCED8"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559" w:type="dxa"/>
            <w:tcBorders>
              <w:top w:val="single" w:sz="5" w:space="0" w:color="000000"/>
              <w:left w:val="single" w:sz="5" w:space="0" w:color="000000"/>
              <w:bottom w:val="single" w:sz="5" w:space="0" w:color="000000"/>
              <w:right w:val="single" w:sz="5" w:space="0" w:color="000000"/>
            </w:tcBorders>
          </w:tcPr>
          <w:p w14:paraId="1D3F3DD1"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3F70C2CB" w14:textId="77777777" w:rsidTr="000A631C">
        <w:trPr>
          <w:trHeight w:val="47"/>
        </w:trPr>
        <w:tc>
          <w:tcPr>
            <w:tcW w:w="1532" w:type="dxa"/>
            <w:vMerge/>
            <w:tcBorders>
              <w:left w:val="single" w:sz="5" w:space="0" w:color="000000"/>
              <w:right w:val="single" w:sz="5" w:space="0" w:color="000000"/>
            </w:tcBorders>
          </w:tcPr>
          <w:p w14:paraId="2C3D3A74"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3F84596"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13d</w:t>
            </w:r>
          </w:p>
        </w:tc>
        <w:tc>
          <w:tcPr>
            <w:tcW w:w="9499" w:type="dxa"/>
            <w:tcBorders>
              <w:top w:val="single" w:sz="5" w:space="0" w:color="000000"/>
              <w:left w:val="single" w:sz="5" w:space="0" w:color="000000"/>
              <w:bottom w:val="single" w:sz="5" w:space="0" w:color="000000"/>
              <w:right w:val="single" w:sz="5" w:space="0" w:color="000000"/>
            </w:tcBorders>
          </w:tcPr>
          <w:p w14:paraId="26927658"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59" w:type="dxa"/>
            <w:tcBorders>
              <w:top w:val="single" w:sz="5" w:space="0" w:color="000000"/>
              <w:left w:val="single" w:sz="5" w:space="0" w:color="000000"/>
              <w:bottom w:val="single" w:sz="5" w:space="0" w:color="000000"/>
              <w:right w:val="single" w:sz="5" w:space="0" w:color="000000"/>
            </w:tcBorders>
          </w:tcPr>
          <w:p w14:paraId="5BD2C231"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079E0DED" w14:textId="77777777" w:rsidTr="000A631C">
        <w:trPr>
          <w:trHeight w:val="47"/>
        </w:trPr>
        <w:tc>
          <w:tcPr>
            <w:tcW w:w="1532" w:type="dxa"/>
            <w:vMerge/>
            <w:tcBorders>
              <w:left w:val="single" w:sz="5" w:space="0" w:color="000000"/>
              <w:right w:val="single" w:sz="5" w:space="0" w:color="000000"/>
            </w:tcBorders>
          </w:tcPr>
          <w:p w14:paraId="63EDBC49"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25D34DB"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13e</w:t>
            </w:r>
          </w:p>
        </w:tc>
        <w:tc>
          <w:tcPr>
            <w:tcW w:w="9499" w:type="dxa"/>
            <w:tcBorders>
              <w:top w:val="single" w:sz="5" w:space="0" w:color="000000"/>
              <w:left w:val="single" w:sz="5" w:space="0" w:color="000000"/>
              <w:bottom w:val="single" w:sz="5" w:space="0" w:color="000000"/>
              <w:right w:val="single" w:sz="5" w:space="0" w:color="000000"/>
            </w:tcBorders>
          </w:tcPr>
          <w:p w14:paraId="3CC18475"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559" w:type="dxa"/>
            <w:tcBorders>
              <w:top w:val="single" w:sz="5" w:space="0" w:color="000000"/>
              <w:left w:val="single" w:sz="5" w:space="0" w:color="000000"/>
              <w:bottom w:val="single" w:sz="5" w:space="0" w:color="000000"/>
              <w:right w:val="single" w:sz="5" w:space="0" w:color="000000"/>
            </w:tcBorders>
          </w:tcPr>
          <w:p w14:paraId="6703609B"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4B20E301" w14:textId="77777777" w:rsidTr="000A631C">
        <w:trPr>
          <w:trHeight w:val="49"/>
        </w:trPr>
        <w:tc>
          <w:tcPr>
            <w:tcW w:w="1532" w:type="dxa"/>
            <w:vMerge/>
            <w:tcBorders>
              <w:left w:val="single" w:sz="5" w:space="0" w:color="000000"/>
              <w:bottom w:val="single" w:sz="5" w:space="0" w:color="000000"/>
              <w:right w:val="single" w:sz="5" w:space="0" w:color="000000"/>
            </w:tcBorders>
          </w:tcPr>
          <w:p w14:paraId="5588FAFD"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11971A"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13f</w:t>
            </w:r>
          </w:p>
        </w:tc>
        <w:tc>
          <w:tcPr>
            <w:tcW w:w="9499" w:type="dxa"/>
            <w:tcBorders>
              <w:top w:val="single" w:sz="5" w:space="0" w:color="000000"/>
              <w:left w:val="single" w:sz="5" w:space="0" w:color="000000"/>
              <w:bottom w:val="single" w:sz="5" w:space="0" w:color="000000"/>
              <w:right w:val="single" w:sz="5" w:space="0" w:color="000000"/>
            </w:tcBorders>
          </w:tcPr>
          <w:p w14:paraId="54DE7618"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559" w:type="dxa"/>
            <w:tcBorders>
              <w:top w:val="single" w:sz="5" w:space="0" w:color="000000"/>
              <w:left w:val="single" w:sz="5" w:space="0" w:color="000000"/>
              <w:bottom w:val="single" w:sz="5" w:space="0" w:color="000000"/>
              <w:right w:val="single" w:sz="5" w:space="0" w:color="000000"/>
            </w:tcBorders>
          </w:tcPr>
          <w:p w14:paraId="756552A8"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12020E0E"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47B16D76"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CC1285F"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14</w:t>
            </w:r>
          </w:p>
        </w:tc>
        <w:tc>
          <w:tcPr>
            <w:tcW w:w="9499" w:type="dxa"/>
            <w:tcBorders>
              <w:top w:val="single" w:sz="5" w:space="0" w:color="000000"/>
              <w:left w:val="single" w:sz="5" w:space="0" w:color="000000"/>
              <w:bottom w:val="single" w:sz="5" w:space="0" w:color="000000"/>
              <w:right w:val="single" w:sz="5" w:space="0" w:color="000000"/>
            </w:tcBorders>
          </w:tcPr>
          <w:p w14:paraId="1936C2EB"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559" w:type="dxa"/>
            <w:tcBorders>
              <w:top w:val="single" w:sz="5" w:space="0" w:color="000000"/>
              <w:left w:val="single" w:sz="5" w:space="0" w:color="000000"/>
              <w:bottom w:val="single" w:sz="5" w:space="0" w:color="000000"/>
              <w:right w:val="single" w:sz="5" w:space="0" w:color="000000"/>
            </w:tcBorders>
          </w:tcPr>
          <w:p w14:paraId="64E07554"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6E3F536A"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73E1F03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3DC8A873"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15</w:t>
            </w:r>
          </w:p>
        </w:tc>
        <w:tc>
          <w:tcPr>
            <w:tcW w:w="9499" w:type="dxa"/>
            <w:tcBorders>
              <w:top w:val="single" w:sz="5" w:space="0" w:color="000000"/>
              <w:left w:val="single" w:sz="5" w:space="0" w:color="000000"/>
              <w:bottom w:val="single" w:sz="5" w:space="0" w:color="000000"/>
              <w:right w:val="single" w:sz="5" w:space="0" w:color="000000"/>
            </w:tcBorders>
          </w:tcPr>
          <w:p w14:paraId="55F30809"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559" w:type="dxa"/>
            <w:tcBorders>
              <w:top w:val="single" w:sz="5" w:space="0" w:color="000000"/>
              <w:left w:val="single" w:sz="5" w:space="0" w:color="000000"/>
              <w:bottom w:val="single" w:sz="5" w:space="0" w:color="000000"/>
              <w:right w:val="single" w:sz="5" w:space="0" w:color="000000"/>
            </w:tcBorders>
          </w:tcPr>
          <w:p w14:paraId="67882D50"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45872339" w14:textId="77777777" w:rsidTr="000A631C">
        <w:trPr>
          <w:trHeight w:val="23"/>
        </w:trPr>
        <w:tc>
          <w:tcPr>
            <w:tcW w:w="116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70054B" w14:textId="77777777" w:rsidR="00B629A1" w:rsidRPr="00930A31" w:rsidRDefault="00B629A1" w:rsidP="00CB7769">
            <w:pPr>
              <w:pStyle w:val="Default"/>
              <w:rPr>
                <w:rFonts w:ascii="Arial" w:hAnsi="Arial" w:cs="Arial"/>
                <w:sz w:val="18"/>
                <w:szCs w:val="18"/>
              </w:rPr>
            </w:pPr>
            <w:r w:rsidRPr="00930A31">
              <w:rPr>
                <w:rFonts w:ascii="Arial" w:hAnsi="Arial" w:cs="Arial"/>
                <w:b/>
                <w:bCs/>
                <w:sz w:val="18"/>
                <w:szCs w:val="18"/>
              </w:rPr>
              <w:t xml:space="preserve">RESULTS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7A87C46A" w14:textId="77777777" w:rsidR="00B629A1" w:rsidRPr="00930A31" w:rsidRDefault="00B629A1" w:rsidP="00CB7769">
            <w:pPr>
              <w:pStyle w:val="Default"/>
              <w:jc w:val="center"/>
              <w:rPr>
                <w:rFonts w:ascii="Arial" w:hAnsi="Arial" w:cs="Arial"/>
                <w:color w:val="auto"/>
                <w:sz w:val="18"/>
                <w:szCs w:val="18"/>
              </w:rPr>
            </w:pPr>
          </w:p>
        </w:tc>
      </w:tr>
      <w:tr w:rsidR="00B629A1" w:rsidRPr="004C1685" w14:paraId="3A51CB8B" w14:textId="77777777" w:rsidTr="000A631C">
        <w:trPr>
          <w:trHeight w:val="47"/>
        </w:trPr>
        <w:tc>
          <w:tcPr>
            <w:tcW w:w="1532" w:type="dxa"/>
            <w:vMerge w:val="restart"/>
            <w:tcBorders>
              <w:top w:val="single" w:sz="5" w:space="0" w:color="000000"/>
              <w:left w:val="single" w:sz="5" w:space="0" w:color="000000"/>
              <w:right w:val="single" w:sz="5" w:space="0" w:color="000000"/>
            </w:tcBorders>
          </w:tcPr>
          <w:p w14:paraId="6C5F2057"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8689342"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16a</w:t>
            </w:r>
          </w:p>
        </w:tc>
        <w:tc>
          <w:tcPr>
            <w:tcW w:w="9499" w:type="dxa"/>
            <w:tcBorders>
              <w:top w:val="single" w:sz="5" w:space="0" w:color="000000"/>
              <w:left w:val="single" w:sz="5" w:space="0" w:color="000000"/>
              <w:bottom w:val="single" w:sz="5" w:space="0" w:color="000000"/>
              <w:right w:val="single" w:sz="5" w:space="0" w:color="000000"/>
            </w:tcBorders>
          </w:tcPr>
          <w:p w14:paraId="7EE602F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559" w:type="dxa"/>
            <w:tcBorders>
              <w:top w:val="single" w:sz="5" w:space="0" w:color="000000"/>
              <w:left w:val="single" w:sz="5" w:space="0" w:color="000000"/>
              <w:bottom w:val="single" w:sz="5" w:space="0" w:color="000000"/>
              <w:right w:val="single" w:sz="5" w:space="0" w:color="000000"/>
            </w:tcBorders>
          </w:tcPr>
          <w:p w14:paraId="590BF20D"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 &amp; Appendix Figure 1</w:t>
            </w:r>
          </w:p>
        </w:tc>
      </w:tr>
      <w:tr w:rsidR="00B629A1" w:rsidRPr="004C1685" w14:paraId="21135003" w14:textId="77777777" w:rsidTr="000A631C">
        <w:trPr>
          <w:trHeight w:val="47"/>
        </w:trPr>
        <w:tc>
          <w:tcPr>
            <w:tcW w:w="1532" w:type="dxa"/>
            <w:vMerge/>
            <w:tcBorders>
              <w:left w:val="single" w:sz="5" w:space="0" w:color="000000"/>
              <w:bottom w:val="single" w:sz="5" w:space="0" w:color="000000"/>
              <w:right w:val="single" w:sz="5" w:space="0" w:color="000000"/>
            </w:tcBorders>
          </w:tcPr>
          <w:p w14:paraId="6EFA5FC5"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390553"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16b</w:t>
            </w:r>
          </w:p>
        </w:tc>
        <w:tc>
          <w:tcPr>
            <w:tcW w:w="9499" w:type="dxa"/>
            <w:tcBorders>
              <w:top w:val="single" w:sz="5" w:space="0" w:color="000000"/>
              <w:left w:val="single" w:sz="5" w:space="0" w:color="000000"/>
              <w:bottom w:val="single" w:sz="5" w:space="0" w:color="000000"/>
              <w:right w:val="single" w:sz="5" w:space="0" w:color="000000"/>
            </w:tcBorders>
          </w:tcPr>
          <w:p w14:paraId="248E0544"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559" w:type="dxa"/>
            <w:tcBorders>
              <w:top w:val="single" w:sz="5" w:space="0" w:color="000000"/>
              <w:left w:val="single" w:sz="5" w:space="0" w:color="000000"/>
              <w:bottom w:val="single" w:sz="5" w:space="0" w:color="000000"/>
              <w:right w:val="single" w:sz="5" w:space="0" w:color="000000"/>
            </w:tcBorders>
          </w:tcPr>
          <w:p w14:paraId="776CB972"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Appendix Figure 1</w:t>
            </w:r>
          </w:p>
        </w:tc>
      </w:tr>
      <w:tr w:rsidR="00B629A1" w:rsidRPr="004C1685" w14:paraId="3C588DB1" w14:textId="77777777" w:rsidTr="000A631C">
        <w:trPr>
          <w:trHeight w:val="101"/>
        </w:trPr>
        <w:tc>
          <w:tcPr>
            <w:tcW w:w="1532" w:type="dxa"/>
            <w:tcBorders>
              <w:top w:val="single" w:sz="5" w:space="0" w:color="000000"/>
              <w:left w:val="single" w:sz="5" w:space="0" w:color="000000"/>
              <w:bottom w:val="single" w:sz="5" w:space="0" w:color="000000"/>
              <w:right w:val="single" w:sz="5" w:space="0" w:color="000000"/>
            </w:tcBorders>
          </w:tcPr>
          <w:p w14:paraId="7CF157D5"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51C370ED"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17</w:t>
            </w:r>
          </w:p>
        </w:tc>
        <w:tc>
          <w:tcPr>
            <w:tcW w:w="9499" w:type="dxa"/>
            <w:tcBorders>
              <w:top w:val="single" w:sz="5" w:space="0" w:color="000000"/>
              <w:left w:val="single" w:sz="5" w:space="0" w:color="000000"/>
              <w:bottom w:val="single" w:sz="5" w:space="0" w:color="000000"/>
              <w:right w:val="single" w:sz="5" w:space="0" w:color="000000"/>
            </w:tcBorders>
          </w:tcPr>
          <w:p w14:paraId="51D01953"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Cite each included study </w:t>
            </w:r>
            <w:r w:rsidRPr="008B0131">
              <w:rPr>
                <w:rFonts w:ascii="Arial" w:hAnsi="Arial" w:cs="Arial"/>
                <w:sz w:val="18"/>
                <w:szCs w:val="18"/>
              </w:rPr>
              <w:t>and present its characteristics.</w:t>
            </w:r>
          </w:p>
        </w:tc>
        <w:tc>
          <w:tcPr>
            <w:tcW w:w="1559" w:type="dxa"/>
            <w:tcBorders>
              <w:top w:val="single" w:sz="5" w:space="0" w:color="000000"/>
              <w:left w:val="single" w:sz="5" w:space="0" w:color="000000"/>
              <w:bottom w:val="single" w:sz="5" w:space="0" w:color="000000"/>
              <w:right w:val="single" w:sz="5" w:space="0" w:color="000000"/>
            </w:tcBorders>
          </w:tcPr>
          <w:p w14:paraId="37686E34"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 xml:space="preserve">Sec. 3.1, 3.2 &amp; </w:t>
            </w:r>
            <w:r w:rsidRPr="00F93E74">
              <w:rPr>
                <w:rFonts w:ascii="Arial" w:hAnsi="Arial" w:cs="Arial"/>
                <w:color w:val="auto"/>
                <w:sz w:val="18"/>
                <w:szCs w:val="18"/>
              </w:rPr>
              <w:t xml:space="preserve">Supplementary Table </w:t>
            </w:r>
            <w:r>
              <w:rPr>
                <w:rFonts w:ascii="Arial" w:hAnsi="Arial" w:cs="Arial"/>
                <w:color w:val="auto"/>
                <w:sz w:val="18"/>
                <w:szCs w:val="18"/>
              </w:rPr>
              <w:t>3</w:t>
            </w:r>
          </w:p>
        </w:tc>
      </w:tr>
      <w:tr w:rsidR="00B629A1" w:rsidRPr="004C1685" w14:paraId="3D9D0E68"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2C40A01C"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64B1FB9"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18</w:t>
            </w:r>
          </w:p>
        </w:tc>
        <w:tc>
          <w:tcPr>
            <w:tcW w:w="9499" w:type="dxa"/>
            <w:tcBorders>
              <w:top w:val="single" w:sz="5" w:space="0" w:color="000000"/>
              <w:left w:val="single" w:sz="5" w:space="0" w:color="000000"/>
              <w:bottom w:val="single" w:sz="5" w:space="0" w:color="000000"/>
              <w:right w:val="single" w:sz="5" w:space="0" w:color="000000"/>
            </w:tcBorders>
          </w:tcPr>
          <w:p w14:paraId="4B0CD5F9"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559" w:type="dxa"/>
            <w:tcBorders>
              <w:top w:val="single" w:sz="5" w:space="0" w:color="000000"/>
              <w:left w:val="single" w:sz="5" w:space="0" w:color="000000"/>
              <w:bottom w:val="single" w:sz="5" w:space="0" w:color="000000"/>
              <w:right w:val="single" w:sz="5" w:space="0" w:color="000000"/>
            </w:tcBorders>
          </w:tcPr>
          <w:p w14:paraId="46797C29"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2.2.5</w:t>
            </w:r>
          </w:p>
        </w:tc>
      </w:tr>
      <w:tr w:rsidR="00B629A1" w:rsidRPr="004C1685" w14:paraId="1EFEA357"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4D3E79A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70CD0B1F"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19</w:t>
            </w:r>
          </w:p>
        </w:tc>
        <w:tc>
          <w:tcPr>
            <w:tcW w:w="9499" w:type="dxa"/>
            <w:tcBorders>
              <w:top w:val="single" w:sz="5" w:space="0" w:color="000000"/>
              <w:left w:val="single" w:sz="5" w:space="0" w:color="000000"/>
              <w:bottom w:val="single" w:sz="5" w:space="0" w:color="000000"/>
              <w:right w:val="single" w:sz="5" w:space="0" w:color="000000"/>
            </w:tcBorders>
          </w:tcPr>
          <w:p w14:paraId="0530AB36"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559" w:type="dxa"/>
            <w:tcBorders>
              <w:top w:val="single" w:sz="5" w:space="0" w:color="000000"/>
              <w:left w:val="single" w:sz="5" w:space="0" w:color="000000"/>
              <w:bottom w:val="single" w:sz="5" w:space="0" w:color="000000"/>
              <w:right w:val="single" w:sz="5" w:space="0" w:color="000000"/>
            </w:tcBorders>
          </w:tcPr>
          <w:p w14:paraId="3724EF57"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3</w:t>
            </w:r>
          </w:p>
        </w:tc>
      </w:tr>
      <w:tr w:rsidR="00B629A1" w:rsidRPr="004C1685" w14:paraId="72C5EF66" w14:textId="77777777" w:rsidTr="000A631C">
        <w:trPr>
          <w:trHeight w:val="47"/>
        </w:trPr>
        <w:tc>
          <w:tcPr>
            <w:tcW w:w="1532" w:type="dxa"/>
            <w:vMerge w:val="restart"/>
            <w:tcBorders>
              <w:top w:val="single" w:sz="5" w:space="0" w:color="000000"/>
              <w:left w:val="single" w:sz="5" w:space="0" w:color="000000"/>
              <w:right w:val="single" w:sz="5" w:space="0" w:color="000000"/>
            </w:tcBorders>
          </w:tcPr>
          <w:p w14:paraId="29CD0611"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96E7C43"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20a</w:t>
            </w:r>
          </w:p>
        </w:tc>
        <w:tc>
          <w:tcPr>
            <w:tcW w:w="9499" w:type="dxa"/>
            <w:tcBorders>
              <w:top w:val="single" w:sz="5" w:space="0" w:color="000000"/>
              <w:left w:val="single" w:sz="5" w:space="0" w:color="000000"/>
              <w:bottom w:val="single" w:sz="5" w:space="0" w:color="000000"/>
              <w:right w:val="single" w:sz="5" w:space="0" w:color="000000"/>
            </w:tcBorders>
          </w:tcPr>
          <w:p w14:paraId="5EA1F81F"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559" w:type="dxa"/>
            <w:tcBorders>
              <w:top w:val="single" w:sz="5" w:space="0" w:color="000000"/>
              <w:left w:val="single" w:sz="5" w:space="0" w:color="000000"/>
              <w:bottom w:val="single" w:sz="5" w:space="0" w:color="000000"/>
              <w:right w:val="single" w:sz="5" w:space="0" w:color="000000"/>
            </w:tcBorders>
          </w:tcPr>
          <w:p w14:paraId="06B898AE"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3</w:t>
            </w:r>
          </w:p>
        </w:tc>
      </w:tr>
      <w:tr w:rsidR="00B629A1" w:rsidRPr="004C1685" w14:paraId="266D4D70" w14:textId="77777777" w:rsidTr="000A631C">
        <w:trPr>
          <w:trHeight w:val="200"/>
        </w:trPr>
        <w:tc>
          <w:tcPr>
            <w:tcW w:w="1532" w:type="dxa"/>
            <w:vMerge/>
            <w:tcBorders>
              <w:left w:val="single" w:sz="5" w:space="0" w:color="000000"/>
              <w:right w:val="single" w:sz="5" w:space="0" w:color="000000"/>
            </w:tcBorders>
          </w:tcPr>
          <w:p w14:paraId="2E7E11FE"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5851384"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20b</w:t>
            </w:r>
          </w:p>
        </w:tc>
        <w:tc>
          <w:tcPr>
            <w:tcW w:w="9499" w:type="dxa"/>
            <w:tcBorders>
              <w:top w:val="single" w:sz="5" w:space="0" w:color="000000"/>
              <w:left w:val="single" w:sz="5" w:space="0" w:color="000000"/>
              <w:bottom w:val="single" w:sz="5" w:space="0" w:color="000000"/>
              <w:right w:val="single" w:sz="5" w:space="0" w:color="000000"/>
            </w:tcBorders>
          </w:tcPr>
          <w:p w14:paraId="4D4A8B6A"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Present results of all statistical syntheses conducted. If meta-analysis was done, present for each the summary estimate and its precision (e.g. confidence/credible interval) and measures of statistical heterogeneity. If comparing </w:t>
            </w:r>
            <w:r w:rsidRPr="00930A31">
              <w:rPr>
                <w:rFonts w:ascii="Arial" w:hAnsi="Arial" w:cs="Arial"/>
                <w:sz w:val="18"/>
                <w:szCs w:val="18"/>
              </w:rPr>
              <w:lastRenderedPageBreak/>
              <w:t>groups, describe the direction of the effect.</w:t>
            </w:r>
          </w:p>
        </w:tc>
        <w:tc>
          <w:tcPr>
            <w:tcW w:w="1559" w:type="dxa"/>
            <w:tcBorders>
              <w:top w:val="single" w:sz="5" w:space="0" w:color="000000"/>
              <w:left w:val="single" w:sz="5" w:space="0" w:color="000000"/>
              <w:bottom w:val="single" w:sz="5" w:space="0" w:color="000000"/>
              <w:right w:val="single" w:sz="5" w:space="0" w:color="000000"/>
            </w:tcBorders>
          </w:tcPr>
          <w:p w14:paraId="3FD340E4" w14:textId="26CA6131" w:rsidR="00B629A1" w:rsidRPr="00930A31" w:rsidRDefault="00423F99" w:rsidP="00CB7769">
            <w:pPr>
              <w:pStyle w:val="Default"/>
              <w:spacing w:before="40" w:after="40"/>
              <w:rPr>
                <w:rFonts w:ascii="Arial" w:hAnsi="Arial" w:cs="Arial"/>
                <w:color w:val="auto"/>
                <w:sz w:val="18"/>
                <w:szCs w:val="18"/>
              </w:rPr>
            </w:pPr>
            <w:r>
              <w:rPr>
                <w:rFonts w:ascii="Arial" w:hAnsi="Arial" w:cs="Arial"/>
                <w:color w:val="auto"/>
                <w:sz w:val="18"/>
                <w:szCs w:val="18"/>
              </w:rPr>
              <w:lastRenderedPageBreak/>
              <w:t>Sec. 3</w:t>
            </w:r>
          </w:p>
        </w:tc>
      </w:tr>
      <w:tr w:rsidR="00B629A1" w:rsidRPr="004C1685" w14:paraId="5CE8AF5E" w14:textId="77777777" w:rsidTr="000A631C">
        <w:trPr>
          <w:trHeight w:val="47"/>
        </w:trPr>
        <w:tc>
          <w:tcPr>
            <w:tcW w:w="1532" w:type="dxa"/>
            <w:vMerge/>
            <w:tcBorders>
              <w:left w:val="single" w:sz="5" w:space="0" w:color="000000"/>
              <w:right w:val="single" w:sz="5" w:space="0" w:color="000000"/>
            </w:tcBorders>
          </w:tcPr>
          <w:p w14:paraId="4A4076A9"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6151B58"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20c</w:t>
            </w:r>
          </w:p>
        </w:tc>
        <w:tc>
          <w:tcPr>
            <w:tcW w:w="9499" w:type="dxa"/>
            <w:tcBorders>
              <w:top w:val="single" w:sz="5" w:space="0" w:color="000000"/>
              <w:left w:val="single" w:sz="5" w:space="0" w:color="000000"/>
              <w:bottom w:val="single" w:sz="5" w:space="0" w:color="000000"/>
              <w:right w:val="single" w:sz="5" w:space="0" w:color="000000"/>
            </w:tcBorders>
          </w:tcPr>
          <w:p w14:paraId="12C6D2AB"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559" w:type="dxa"/>
            <w:tcBorders>
              <w:top w:val="single" w:sz="5" w:space="0" w:color="000000"/>
              <w:left w:val="single" w:sz="5" w:space="0" w:color="000000"/>
              <w:bottom w:val="single" w:sz="5" w:space="0" w:color="000000"/>
              <w:right w:val="single" w:sz="5" w:space="0" w:color="000000"/>
            </w:tcBorders>
          </w:tcPr>
          <w:p w14:paraId="708C9979"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4B434B0F" w14:textId="77777777" w:rsidTr="000A631C">
        <w:trPr>
          <w:trHeight w:val="47"/>
        </w:trPr>
        <w:tc>
          <w:tcPr>
            <w:tcW w:w="1532" w:type="dxa"/>
            <w:vMerge/>
            <w:tcBorders>
              <w:left w:val="single" w:sz="5" w:space="0" w:color="000000"/>
              <w:bottom w:val="single" w:sz="5" w:space="0" w:color="000000"/>
              <w:right w:val="single" w:sz="5" w:space="0" w:color="000000"/>
            </w:tcBorders>
          </w:tcPr>
          <w:p w14:paraId="659C7F17"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FC47C4F"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20d</w:t>
            </w:r>
          </w:p>
        </w:tc>
        <w:tc>
          <w:tcPr>
            <w:tcW w:w="9499" w:type="dxa"/>
            <w:tcBorders>
              <w:top w:val="single" w:sz="5" w:space="0" w:color="000000"/>
              <w:left w:val="single" w:sz="5" w:space="0" w:color="000000"/>
              <w:bottom w:val="single" w:sz="5" w:space="0" w:color="000000"/>
              <w:right w:val="single" w:sz="5" w:space="0" w:color="000000"/>
            </w:tcBorders>
          </w:tcPr>
          <w:p w14:paraId="6FE1AC34"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559" w:type="dxa"/>
            <w:tcBorders>
              <w:top w:val="single" w:sz="5" w:space="0" w:color="000000"/>
              <w:left w:val="single" w:sz="5" w:space="0" w:color="000000"/>
              <w:bottom w:val="single" w:sz="5" w:space="0" w:color="000000"/>
              <w:right w:val="single" w:sz="5" w:space="0" w:color="000000"/>
            </w:tcBorders>
          </w:tcPr>
          <w:p w14:paraId="3F9827FF"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12934341"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6FA36E17"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BC35AEB"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21</w:t>
            </w:r>
          </w:p>
        </w:tc>
        <w:tc>
          <w:tcPr>
            <w:tcW w:w="9499" w:type="dxa"/>
            <w:tcBorders>
              <w:top w:val="single" w:sz="5" w:space="0" w:color="000000"/>
              <w:left w:val="single" w:sz="5" w:space="0" w:color="000000"/>
              <w:bottom w:val="single" w:sz="5" w:space="0" w:color="000000"/>
              <w:right w:val="single" w:sz="5" w:space="0" w:color="000000"/>
            </w:tcBorders>
          </w:tcPr>
          <w:p w14:paraId="4083DF3C"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559" w:type="dxa"/>
            <w:tcBorders>
              <w:top w:val="single" w:sz="5" w:space="0" w:color="000000"/>
              <w:left w:val="single" w:sz="5" w:space="0" w:color="000000"/>
              <w:bottom w:val="single" w:sz="5" w:space="0" w:color="000000"/>
              <w:right w:val="single" w:sz="5" w:space="0" w:color="000000"/>
            </w:tcBorders>
          </w:tcPr>
          <w:p w14:paraId="1E17D000"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32F83C3B"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3687D16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3785BFE"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22</w:t>
            </w:r>
          </w:p>
        </w:tc>
        <w:tc>
          <w:tcPr>
            <w:tcW w:w="9499" w:type="dxa"/>
            <w:tcBorders>
              <w:top w:val="single" w:sz="5" w:space="0" w:color="000000"/>
              <w:left w:val="single" w:sz="5" w:space="0" w:color="000000"/>
              <w:bottom w:val="single" w:sz="5" w:space="0" w:color="000000"/>
              <w:right w:val="single" w:sz="5" w:space="0" w:color="000000"/>
            </w:tcBorders>
          </w:tcPr>
          <w:p w14:paraId="0B6DEC61"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559" w:type="dxa"/>
            <w:tcBorders>
              <w:top w:val="single" w:sz="5" w:space="0" w:color="000000"/>
              <w:left w:val="single" w:sz="5" w:space="0" w:color="000000"/>
              <w:bottom w:val="single" w:sz="5" w:space="0" w:color="000000"/>
              <w:right w:val="single" w:sz="5" w:space="0" w:color="000000"/>
            </w:tcBorders>
          </w:tcPr>
          <w:p w14:paraId="1311F532"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N/A</w:t>
            </w:r>
          </w:p>
        </w:tc>
      </w:tr>
      <w:tr w:rsidR="00B629A1" w:rsidRPr="004C1685" w14:paraId="4FEA72D5" w14:textId="77777777" w:rsidTr="000A631C">
        <w:trPr>
          <w:trHeight w:val="23"/>
        </w:trPr>
        <w:tc>
          <w:tcPr>
            <w:tcW w:w="116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2B7EB1" w14:textId="77777777" w:rsidR="00B629A1" w:rsidRPr="00930A31" w:rsidRDefault="00B629A1" w:rsidP="00CB7769">
            <w:pPr>
              <w:pStyle w:val="Default"/>
              <w:rPr>
                <w:rFonts w:ascii="Arial" w:hAnsi="Arial" w:cs="Arial"/>
                <w:sz w:val="18"/>
                <w:szCs w:val="18"/>
              </w:rPr>
            </w:pPr>
            <w:r w:rsidRPr="00930A31">
              <w:rPr>
                <w:rFonts w:ascii="Arial" w:hAnsi="Arial" w:cs="Arial"/>
                <w:b/>
                <w:bCs/>
                <w:sz w:val="18"/>
                <w:szCs w:val="18"/>
              </w:rPr>
              <w:t xml:space="preserve">DISCUSSION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37A855A5" w14:textId="77777777" w:rsidR="00B629A1" w:rsidRPr="00930A31" w:rsidRDefault="00B629A1" w:rsidP="00CB7769">
            <w:pPr>
              <w:pStyle w:val="Default"/>
              <w:jc w:val="center"/>
              <w:rPr>
                <w:rFonts w:ascii="Arial" w:hAnsi="Arial" w:cs="Arial"/>
                <w:color w:val="auto"/>
                <w:sz w:val="18"/>
                <w:szCs w:val="18"/>
              </w:rPr>
            </w:pPr>
          </w:p>
        </w:tc>
      </w:tr>
      <w:tr w:rsidR="00B629A1" w:rsidRPr="004C1685" w14:paraId="4300A77D" w14:textId="77777777" w:rsidTr="000A631C">
        <w:trPr>
          <w:trHeight w:val="47"/>
        </w:trPr>
        <w:tc>
          <w:tcPr>
            <w:tcW w:w="1532" w:type="dxa"/>
            <w:vMerge w:val="restart"/>
            <w:tcBorders>
              <w:top w:val="single" w:sz="5" w:space="0" w:color="000000"/>
              <w:left w:val="single" w:sz="5" w:space="0" w:color="000000"/>
              <w:right w:val="single" w:sz="5" w:space="0" w:color="000000"/>
            </w:tcBorders>
          </w:tcPr>
          <w:p w14:paraId="704431B0"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33324C0"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23a</w:t>
            </w:r>
          </w:p>
        </w:tc>
        <w:tc>
          <w:tcPr>
            <w:tcW w:w="9499" w:type="dxa"/>
            <w:tcBorders>
              <w:top w:val="single" w:sz="5" w:space="0" w:color="000000"/>
              <w:left w:val="single" w:sz="5" w:space="0" w:color="000000"/>
              <w:bottom w:val="single" w:sz="5" w:space="0" w:color="000000"/>
              <w:right w:val="single" w:sz="5" w:space="0" w:color="000000"/>
            </w:tcBorders>
          </w:tcPr>
          <w:p w14:paraId="5C159E4F"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559" w:type="dxa"/>
            <w:tcBorders>
              <w:top w:val="single" w:sz="5" w:space="0" w:color="000000"/>
              <w:left w:val="single" w:sz="5" w:space="0" w:color="000000"/>
              <w:bottom w:val="single" w:sz="5" w:space="0" w:color="000000"/>
              <w:right w:val="single" w:sz="5" w:space="0" w:color="000000"/>
            </w:tcBorders>
          </w:tcPr>
          <w:p w14:paraId="44671E42"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4</w:t>
            </w:r>
          </w:p>
        </w:tc>
      </w:tr>
      <w:tr w:rsidR="00B629A1" w:rsidRPr="004C1685" w14:paraId="21E1E7E9" w14:textId="77777777" w:rsidTr="000A631C">
        <w:trPr>
          <w:trHeight w:val="47"/>
        </w:trPr>
        <w:tc>
          <w:tcPr>
            <w:tcW w:w="1532" w:type="dxa"/>
            <w:vMerge/>
            <w:tcBorders>
              <w:left w:val="single" w:sz="5" w:space="0" w:color="000000"/>
              <w:right w:val="single" w:sz="5" w:space="0" w:color="000000"/>
            </w:tcBorders>
          </w:tcPr>
          <w:p w14:paraId="0B263444"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FBD9D"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23b</w:t>
            </w:r>
          </w:p>
        </w:tc>
        <w:tc>
          <w:tcPr>
            <w:tcW w:w="9499" w:type="dxa"/>
            <w:tcBorders>
              <w:top w:val="single" w:sz="5" w:space="0" w:color="000000"/>
              <w:left w:val="single" w:sz="5" w:space="0" w:color="000000"/>
              <w:bottom w:val="single" w:sz="5" w:space="0" w:color="000000"/>
              <w:right w:val="single" w:sz="5" w:space="0" w:color="000000"/>
            </w:tcBorders>
          </w:tcPr>
          <w:p w14:paraId="180A109F"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559" w:type="dxa"/>
            <w:tcBorders>
              <w:top w:val="single" w:sz="5" w:space="0" w:color="000000"/>
              <w:left w:val="single" w:sz="5" w:space="0" w:color="000000"/>
              <w:bottom w:val="single" w:sz="5" w:space="0" w:color="000000"/>
              <w:right w:val="single" w:sz="5" w:space="0" w:color="000000"/>
            </w:tcBorders>
          </w:tcPr>
          <w:p w14:paraId="552C5C68"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4</w:t>
            </w:r>
          </w:p>
        </w:tc>
      </w:tr>
      <w:tr w:rsidR="00B629A1" w:rsidRPr="004C1685" w14:paraId="0D9851C1" w14:textId="77777777" w:rsidTr="000A631C">
        <w:trPr>
          <w:trHeight w:val="47"/>
        </w:trPr>
        <w:tc>
          <w:tcPr>
            <w:tcW w:w="1532" w:type="dxa"/>
            <w:vMerge/>
            <w:tcBorders>
              <w:left w:val="single" w:sz="5" w:space="0" w:color="000000"/>
              <w:right w:val="single" w:sz="5" w:space="0" w:color="000000"/>
            </w:tcBorders>
          </w:tcPr>
          <w:p w14:paraId="728A9F39"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4B0B35C8"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23c</w:t>
            </w:r>
          </w:p>
        </w:tc>
        <w:tc>
          <w:tcPr>
            <w:tcW w:w="9499" w:type="dxa"/>
            <w:tcBorders>
              <w:top w:val="single" w:sz="5" w:space="0" w:color="000000"/>
              <w:left w:val="single" w:sz="5" w:space="0" w:color="000000"/>
              <w:bottom w:val="single" w:sz="5" w:space="0" w:color="000000"/>
              <w:right w:val="single" w:sz="5" w:space="0" w:color="000000"/>
            </w:tcBorders>
          </w:tcPr>
          <w:p w14:paraId="081B1F0A"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559" w:type="dxa"/>
            <w:tcBorders>
              <w:top w:val="single" w:sz="5" w:space="0" w:color="000000"/>
              <w:left w:val="single" w:sz="5" w:space="0" w:color="000000"/>
              <w:bottom w:val="single" w:sz="5" w:space="0" w:color="000000"/>
              <w:right w:val="single" w:sz="5" w:space="0" w:color="000000"/>
            </w:tcBorders>
          </w:tcPr>
          <w:p w14:paraId="13826CE5"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4</w:t>
            </w:r>
          </w:p>
        </w:tc>
      </w:tr>
      <w:tr w:rsidR="00B629A1" w:rsidRPr="004C1685" w14:paraId="1D1AFDFC" w14:textId="77777777" w:rsidTr="000A631C">
        <w:trPr>
          <w:trHeight w:val="47"/>
        </w:trPr>
        <w:tc>
          <w:tcPr>
            <w:tcW w:w="1532" w:type="dxa"/>
            <w:vMerge/>
            <w:tcBorders>
              <w:left w:val="single" w:sz="5" w:space="0" w:color="000000"/>
              <w:bottom w:val="single" w:sz="4" w:space="0" w:color="auto"/>
              <w:right w:val="single" w:sz="5" w:space="0" w:color="000000"/>
            </w:tcBorders>
          </w:tcPr>
          <w:p w14:paraId="2785144F"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3768E135"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23d</w:t>
            </w:r>
          </w:p>
        </w:tc>
        <w:tc>
          <w:tcPr>
            <w:tcW w:w="9499" w:type="dxa"/>
            <w:tcBorders>
              <w:top w:val="single" w:sz="5" w:space="0" w:color="000000"/>
              <w:left w:val="single" w:sz="4" w:space="0" w:color="auto"/>
              <w:bottom w:val="double" w:sz="5" w:space="0" w:color="000000"/>
              <w:right w:val="single" w:sz="5" w:space="0" w:color="000000"/>
            </w:tcBorders>
          </w:tcPr>
          <w:p w14:paraId="4D94852C"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559" w:type="dxa"/>
            <w:tcBorders>
              <w:top w:val="single" w:sz="5" w:space="0" w:color="000000"/>
              <w:left w:val="single" w:sz="5" w:space="0" w:color="000000"/>
              <w:bottom w:val="double" w:sz="5" w:space="0" w:color="000000"/>
              <w:right w:val="single" w:sz="5" w:space="0" w:color="000000"/>
            </w:tcBorders>
          </w:tcPr>
          <w:p w14:paraId="55C5B76F"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4 &amp; 5</w:t>
            </w:r>
          </w:p>
        </w:tc>
      </w:tr>
      <w:tr w:rsidR="00B629A1" w:rsidRPr="004C1685" w14:paraId="548B61DF" w14:textId="77777777" w:rsidTr="000A631C">
        <w:trPr>
          <w:trHeight w:val="23"/>
        </w:trPr>
        <w:tc>
          <w:tcPr>
            <w:tcW w:w="116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8E6C2A" w14:textId="77777777" w:rsidR="00B629A1" w:rsidRPr="00930A31" w:rsidRDefault="00B629A1" w:rsidP="00CB7769">
            <w:pPr>
              <w:pStyle w:val="Default"/>
              <w:rPr>
                <w:rFonts w:ascii="Arial" w:hAnsi="Arial" w:cs="Arial"/>
                <w:sz w:val="18"/>
                <w:szCs w:val="18"/>
              </w:rPr>
            </w:pPr>
            <w:r w:rsidRPr="00930A31">
              <w:rPr>
                <w:rFonts w:ascii="Arial" w:hAnsi="Arial" w:cs="Arial"/>
                <w:b/>
                <w:bCs/>
                <w:sz w:val="18"/>
                <w:szCs w:val="18"/>
              </w:rPr>
              <w:t>OTHER INFORMATION</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05D842E8" w14:textId="77777777" w:rsidR="00B629A1" w:rsidRPr="00930A31" w:rsidRDefault="00B629A1" w:rsidP="00CB7769">
            <w:pPr>
              <w:pStyle w:val="Default"/>
              <w:jc w:val="center"/>
              <w:rPr>
                <w:rFonts w:ascii="Arial" w:hAnsi="Arial" w:cs="Arial"/>
                <w:color w:val="auto"/>
                <w:sz w:val="18"/>
                <w:szCs w:val="18"/>
              </w:rPr>
            </w:pPr>
          </w:p>
        </w:tc>
      </w:tr>
      <w:tr w:rsidR="00B629A1" w:rsidRPr="004C1685" w14:paraId="2C9D9FC1" w14:textId="77777777" w:rsidTr="000A631C">
        <w:trPr>
          <w:trHeight w:val="47"/>
        </w:trPr>
        <w:tc>
          <w:tcPr>
            <w:tcW w:w="1532" w:type="dxa"/>
            <w:vMerge w:val="restart"/>
            <w:tcBorders>
              <w:top w:val="single" w:sz="5" w:space="0" w:color="000000"/>
              <w:left w:val="single" w:sz="5" w:space="0" w:color="000000"/>
              <w:right w:val="single" w:sz="5" w:space="0" w:color="000000"/>
            </w:tcBorders>
          </w:tcPr>
          <w:p w14:paraId="02368C9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01BB6761"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24a</w:t>
            </w:r>
          </w:p>
        </w:tc>
        <w:tc>
          <w:tcPr>
            <w:tcW w:w="9499" w:type="dxa"/>
            <w:tcBorders>
              <w:top w:val="single" w:sz="5" w:space="0" w:color="000000"/>
              <w:left w:val="single" w:sz="5" w:space="0" w:color="000000"/>
              <w:bottom w:val="single" w:sz="5" w:space="0" w:color="000000"/>
              <w:right w:val="single" w:sz="5" w:space="0" w:color="000000"/>
            </w:tcBorders>
          </w:tcPr>
          <w:p w14:paraId="0D799969"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559" w:type="dxa"/>
            <w:tcBorders>
              <w:top w:val="single" w:sz="5" w:space="0" w:color="000000"/>
              <w:left w:val="single" w:sz="5" w:space="0" w:color="000000"/>
              <w:bottom w:val="single" w:sz="5" w:space="0" w:color="000000"/>
              <w:right w:val="single" w:sz="5" w:space="0" w:color="000000"/>
            </w:tcBorders>
          </w:tcPr>
          <w:p w14:paraId="0CFEF8DB"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w:t>
            </w:r>
          </w:p>
        </w:tc>
      </w:tr>
      <w:tr w:rsidR="00B629A1" w:rsidRPr="004C1685" w14:paraId="4F5ED7A5" w14:textId="77777777" w:rsidTr="000A631C">
        <w:trPr>
          <w:trHeight w:val="56"/>
        </w:trPr>
        <w:tc>
          <w:tcPr>
            <w:tcW w:w="1532" w:type="dxa"/>
            <w:vMerge/>
            <w:tcBorders>
              <w:left w:val="single" w:sz="5" w:space="0" w:color="000000"/>
              <w:right w:val="single" w:sz="5" w:space="0" w:color="000000"/>
            </w:tcBorders>
          </w:tcPr>
          <w:p w14:paraId="36066741"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EB3FC76"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24b</w:t>
            </w:r>
          </w:p>
        </w:tc>
        <w:tc>
          <w:tcPr>
            <w:tcW w:w="9499" w:type="dxa"/>
            <w:tcBorders>
              <w:top w:val="single" w:sz="5" w:space="0" w:color="000000"/>
              <w:left w:val="single" w:sz="5" w:space="0" w:color="000000"/>
              <w:bottom w:val="single" w:sz="5" w:space="0" w:color="000000"/>
              <w:right w:val="single" w:sz="5" w:space="0" w:color="000000"/>
            </w:tcBorders>
          </w:tcPr>
          <w:p w14:paraId="49E8F829"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559" w:type="dxa"/>
            <w:tcBorders>
              <w:top w:val="single" w:sz="5" w:space="0" w:color="000000"/>
              <w:left w:val="single" w:sz="5" w:space="0" w:color="000000"/>
              <w:bottom w:val="single" w:sz="5" w:space="0" w:color="000000"/>
              <w:right w:val="single" w:sz="5" w:space="0" w:color="000000"/>
            </w:tcBorders>
          </w:tcPr>
          <w:p w14:paraId="098506B4"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w:t>
            </w:r>
          </w:p>
        </w:tc>
      </w:tr>
      <w:tr w:rsidR="00B629A1" w:rsidRPr="004C1685" w14:paraId="789E5F8C" w14:textId="77777777" w:rsidTr="000A631C">
        <w:trPr>
          <w:trHeight w:val="47"/>
        </w:trPr>
        <w:tc>
          <w:tcPr>
            <w:tcW w:w="1532" w:type="dxa"/>
            <w:vMerge/>
            <w:tcBorders>
              <w:left w:val="single" w:sz="5" w:space="0" w:color="000000"/>
              <w:bottom w:val="single" w:sz="5" w:space="0" w:color="000000"/>
              <w:right w:val="single" w:sz="5" w:space="0" w:color="000000"/>
            </w:tcBorders>
          </w:tcPr>
          <w:p w14:paraId="0483ADE3" w14:textId="77777777" w:rsidR="00B629A1" w:rsidRPr="00930A31" w:rsidRDefault="00B629A1" w:rsidP="00CB77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B281E1"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24c</w:t>
            </w:r>
          </w:p>
        </w:tc>
        <w:tc>
          <w:tcPr>
            <w:tcW w:w="9499" w:type="dxa"/>
            <w:tcBorders>
              <w:top w:val="single" w:sz="5" w:space="0" w:color="000000"/>
              <w:left w:val="single" w:sz="5" w:space="0" w:color="000000"/>
              <w:bottom w:val="single" w:sz="5" w:space="0" w:color="000000"/>
              <w:right w:val="single" w:sz="5" w:space="0" w:color="000000"/>
            </w:tcBorders>
          </w:tcPr>
          <w:p w14:paraId="3D2D7938"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559" w:type="dxa"/>
            <w:tcBorders>
              <w:top w:val="single" w:sz="5" w:space="0" w:color="000000"/>
              <w:left w:val="single" w:sz="5" w:space="0" w:color="000000"/>
              <w:bottom w:val="single" w:sz="5" w:space="0" w:color="000000"/>
              <w:right w:val="single" w:sz="5" w:space="0" w:color="000000"/>
            </w:tcBorders>
          </w:tcPr>
          <w:p w14:paraId="14902313" w14:textId="77777777" w:rsidR="00B629A1" w:rsidRPr="00930A31"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Sec. 2.2</w:t>
            </w:r>
          </w:p>
        </w:tc>
      </w:tr>
      <w:tr w:rsidR="00B629A1" w:rsidRPr="004C1685" w14:paraId="795AE0EC"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6EC48148"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03A09814"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25</w:t>
            </w:r>
          </w:p>
        </w:tc>
        <w:tc>
          <w:tcPr>
            <w:tcW w:w="9499" w:type="dxa"/>
            <w:tcBorders>
              <w:top w:val="single" w:sz="5" w:space="0" w:color="000000"/>
              <w:left w:val="single" w:sz="5" w:space="0" w:color="000000"/>
              <w:bottom w:val="single" w:sz="5" w:space="0" w:color="000000"/>
              <w:right w:val="single" w:sz="5" w:space="0" w:color="000000"/>
            </w:tcBorders>
          </w:tcPr>
          <w:p w14:paraId="42F6E08D"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559" w:type="dxa"/>
            <w:tcBorders>
              <w:top w:val="single" w:sz="5" w:space="0" w:color="000000"/>
              <w:left w:val="single" w:sz="5" w:space="0" w:color="000000"/>
              <w:bottom w:val="single" w:sz="5" w:space="0" w:color="000000"/>
              <w:right w:val="single" w:sz="5" w:space="0" w:color="000000"/>
            </w:tcBorders>
          </w:tcPr>
          <w:p w14:paraId="14115E49" w14:textId="7F2BA7C8" w:rsidR="00B629A1" w:rsidRPr="00532E45"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 xml:space="preserve">Sec. </w:t>
            </w:r>
            <w:r w:rsidRPr="00532E45">
              <w:rPr>
                <w:rFonts w:ascii="Arial" w:hAnsi="Arial" w:cs="Arial"/>
                <w:color w:val="auto"/>
                <w:sz w:val="18"/>
                <w:szCs w:val="18"/>
              </w:rPr>
              <w:t>6</w:t>
            </w:r>
            <w:r w:rsidR="00A42F8D">
              <w:rPr>
                <w:rFonts w:ascii="Arial" w:hAnsi="Arial" w:cs="Arial"/>
                <w:color w:val="auto"/>
                <w:sz w:val="18"/>
                <w:szCs w:val="18"/>
              </w:rPr>
              <w:t>.5 (</w:t>
            </w:r>
            <w:r w:rsidRPr="00532E45">
              <w:rPr>
                <w:rFonts w:ascii="Arial" w:hAnsi="Arial" w:cs="Arial"/>
                <w:color w:val="auto"/>
                <w:sz w:val="18"/>
                <w:szCs w:val="18"/>
              </w:rPr>
              <w:t>Funding)</w:t>
            </w:r>
          </w:p>
        </w:tc>
      </w:tr>
      <w:tr w:rsidR="00B629A1" w:rsidRPr="004C1685" w14:paraId="774E3372" w14:textId="77777777" w:rsidTr="000A631C">
        <w:trPr>
          <w:trHeight w:val="47"/>
        </w:trPr>
        <w:tc>
          <w:tcPr>
            <w:tcW w:w="1532" w:type="dxa"/>
            <w:tcBorders>
              <w:top w:val="single" w:sz="5" w:space="0" w:color="000000"/>
              <w:left w:val="single" w:sz="5" w:space="0" w:color="000000"/>
              <w:bottom w:val="single" w:sz="5" w:space="0" w:color="000000"/>
              <w:right w:val="single" w:sz="5" w:space="0" w:color="000000"/>
            </w:tcBorders>
          </w:tcPr>
          <w:p w14:paraId="2E73A5BC"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5A9FBA2"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26</w:t>
            </w:r>
          </w:p>
        </w:tc>
        <w:tc>
          <w:tcPr>
            <w:tcW w:w="9499" w:type="dxa"/>
            <w:tcBorders>
              <w:top w:val="single" w:sz="5" w:space="0" w:color="000000"/>
              <w:left w:val="single" w:sz="5" w:space="0" w:color="000000"/>
              <w:bottom w:val="single" w:sz="5" w:space="0" w:color="000000"/>
              <w:right w:val="single" w:sz="5" w:space="0" w:color="000000"/>
            </w:tcBorders>
          </w:tcPr>
          <w:p w14:paraId="052743A2"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559" w:type="dxa"/>
            <w:tcBorders>
              <w:top w:val="single" w:sz="5" w:space="0" w:color="000000"/>
              <w:left w:val="single" w:sz="5" w:space="0" w:color="000000"/>
              <w:bottom w:val="single" w:sz="5" w:space="0" w:color="000000"/>
              <w:right w:val="single" w:sz="5" w:space="0" w:color="000000"/>
            </w:tcBorders>
          </w:tcPr>
          <w:p w14:paraId="4E5A3FCB" w14:textId="165453F7" w:rsidR="00B629A1" w:rsidRPr="00532E45" w:rsidRDefault="00B629A1" w:rsidP="00CB7769">
            <w:pPr>
              <w:pStyle w:val="Default"/>
              <w:spacing w:before="40" w:after="40"/>
              <w:rPr>
                <w:rFonts w:ascii="Arial" w:hAnsi="Arial" w:cs="Arial"/>
                <w:color w:val="auto"/>
                <w:sz w:val="18"/>
                <w:szCs w:val="18"/>
              </w:rPr>
            </w:pPr>
            <w:r>
              <w:rPr>
                <w:rFonts w:ascii="Arial" w:hAnsi="Arial" w:cs="Arial"/>
                <w:color w:val="auto"/>
                <w:sz w:val="18"/>
                <w:szCs w:val="18"/>
              </w:rPr>
              <w:t xml:space="preserve">Sec. </w:t>
            </w:r>
            <w:r w:rsidR="00322385">
              <w:rPr>
                <w:rFonts w:ascii="Arial" w:hAnsi="Arial" w:cs="Arial"/>
                <w:color w:val="auto"/>
                <w:sz w:val="18"/>
                <w:szCs w:val="18"/>
              </w:rPr>
              <w:t>6.4</w:t>
            </w:r>
            <w:r w:rsidRPr="00532E45">
              <w:rPr>
                <w:rFonts w:ascii="Arial" w:hAnsi="Arial" w:cs="Arial"/>
                <w:color w:val="auto"/>
                <w:sz w:val="18"/>
                <w:szCs w:val="18"/>
              </w:rPr>
              <w:t xml:space="preserve"> (Co</w:t>
            </w:r>
            <w:r w:rsidR="00322385">
              <w:rPr>
                <w:rFonts w:ascii="Arial" w:hAnsi="Arial" w:cs="Arial"/>
                <w:color w:val="auto"/>
                <w:sz w:val="18"/>
                <w:szCs w:val="18"/>
              </w:rPr>
              <w:t xml:space="preserve">mpeting </w:t>
            </w:r>
            <w:r w:rsidRPr="00532E45">
              <w:rPr>
                <w:rFonts w:ascii="Arial" w:hAnsi="Arial" w:cs="Arial"/>
                <w:color w:val="auto"/>
                <w:sz w:val="18"/>
                <w:szCs w:val="18"/>
              </w:rPr>
              <w:t>Interest</w:t>
            </w:r>
            <w:r w:rsidR="00322385">
              <w:rPr>
                <w:rFonts w:ascii="Arial" w:hAnsi="Arial" w:cs="Arial"/>
                <w:color w:val="auto"/>
                <w:sz w:val="18"/>
                <w:szCs w:val="18"/>
              </w:rPr>
              <w:t>s</w:t>
            </w:r>
            <w:r w:rsidRPr="00532E45">
              <w:rPr>
                <w:rFonts w:ascii="Arial" w:hAnsi="Arial" w:cs="Arial"/>
                <w:color w:val="auto"/>
                <w:sz w:val="18"/>
                <w:szCs w:val="18"/>
              </w:rPr>
              <w:t>)</w:t>
            </w:r>
          </w:p>
        </w:tc>
      </w:tr>
      <w:tr w:rsidR="00B629A1" w:rsidRPr="004C1685" w14:paraId="67B1E582" w14:textId="77777777" w:rsidTr="000A631C">
        <w:trPr>
          <w:trHeight w:val="216"/>
        </w:trPr>
        <w:tc>
          <w:tcPr>
            <w:tcW w:w="1532" w:type="dxa"/>
            <w:tcBorders>
              <w:top w:val="single" w:sz="5" w:space="0" w:color="000000"/>
              <w:left w:val="single" w:sz="5" w:space="0" w:color="000000"/>
              <w:bottom w:val="double" w:sz="5" w:space="0" w:color="000000"/>
              <w:right w:val="single" w:sz="5" w:space="0" w:color="000000"/>
            </w:tcBorders>
          </w:tcPr>
          <w:p w14:paraId="0E18A16A"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1F522DE" w14:textId="77777777" w:rsidR="00B629A1" w:rsidRPr="00930A31" w:rsidRDefault="00B629A1" w:rsidP="00CB7769">
            <w:pPr>
              <w:pStyle w:val="Default"/>
              <w:spacing w:before="40" w:after="40"/>
              <w:jc w:val="right"/>
              <w:rPr>
                <w:rFonts w:ascii="Arial" w:hAnsi="Arial" w:cs="Arial"/>
                <w:sz w:val="18"/>
                <w:szCs w:val="18"/>
              </w:rPr>
            </w:pPr>
            <w:r w:rsidRPr="00930A31">
              <w:rPr>
                <w:rFonts w:ascii="Arial" w:hAnsi="Arial" w:cs="Arial"/>
                <w:sz w:val="18"/>
                <w:szCs w:val="18"/>
              </w:rPr>
              <w:t>27</w:t>
            </w:r>
          </w:p>
        </w:tc>
        <w:tc>
          <w:tcPr>
            <w:tcW w:w="9499" w:type="dxa"/>
            <w:tcBorders>
              <w:top w:val="single" w:sz="5" w:space="0" w:color="000000"/>
              <w:left w:val="single" w:sz="5" w:space="0" w:color="000000"/>
              <w:bottom w:val="double" w:sz="5" w:space="0" w:color="000000"/>
              <w:right w:val="single" w:sz="5" w:space="0" w:color="000000"/>
            </w:tcBorders>
          </w:tcPr>
          <w:p w14:paraId="144783CE" w14:textId="77777777" w:rsidR="00B629A1" w:rsidRPr="00930A31" w:rsidRDefault="00B629A1" w:rsidP="00CB7769">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559" w:type="dxa"/>
            <w:tcBorders>
              <w:top w:val="single" w:sz="5" w:space="0" w:color="000000"/>
              <w:left w:val="single" w:sz="5" w:space="0" w:color="000000"/>
              <w:bottom w:val="double" w:sz="5" w:space="0" w:color="000000"/>
              <w:right w:val="single" w:sz="5" w:space="0" w:color="000000"/>
            </w:tcBorders>
          </w:tcPr>
          <w:p w14:paraId="1698318F" w14:textId="43D0C900" w:rsidR="00B629A1" w:rsidRPr="00930A31" w:rsidRDefault="002608E9" w:rsidP="00CB7769">
            <w:pPr>
              <w:pStyle w:val="Default"/>
              <w:spacing w:before="40" w:after="40"/>
              <w:rPr>
                <w:rFonts w:ascii="Arial" w:hAnsi="Arial" w:cs="Arial"/>
                <w:color w:val="auto"/>
                <w:sz w:val="18"/>
                <w:szCs w:val="18"/>
              </w:rPr>
            </w:pPr>
            <w:r>
              <w:rPr>
                <w:rFonts w:ascii="Arial" w:hAnsi="Arial" w:cs="Arial"/>
                <w:color w:val="auto"/>
                <w:sz w:val="18"/>
                <w:szCs w:val="18"/>
              </w:rPr>
              <w:t>Supplementary Materials (Data)</w:t>
            </w:r>
          </w:p>
        </w:tc>
      </w:tr>
    </w:tbl>
    <w:p w14:paraId="44E5C64D" w14:textId="77777777" w:rsidR="006D6EA1" w:rsidRDefault="006D6EA1" w:rsidP="006D6EA1">
      <w:pPr>
        <w:spacing w:after="0" w:line="240" w:lineRule="auto"/>
        <w:rPr>
          <w:rFonts w:ascii="Times New Roman" w:hAnsi="Times New Roman" w:cs="Times New Roman"/>
          <w:b/>
          <w:bCs/>
          <w:noProof/>
          <w:sz w:val="24"/>
          <w:szCs w:val="24"/>
          <w:lang w:val="en-CA"/>
        </w:rPr>
      </w:pPr>
    </w:p>
    <w:p w14:paraId="0165FF34" w14:textId="77777777" w:rsidR="00AF0407" w:rsidRPr="00B730D1" w:rsidRDefault="00AF0407" w:rsidP="00AF0407">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11" w:history="1">
        <w:r w:rsidRPr="008C7D0F">
          <w:rPr>
            <w:rStyle w:val="Hyperlink"/>
            <w:rFonts w:ascii="Arial" w:hAnsi="Arial" w:cs="Arial"/>
            <w:sz w:val="16"/>
            <w:szCs w:val="16"/>
          </w:rPr>
          <w:t>https://creativecommons.org/licenses/by/4.0/</w:t>
        </w:r>
      </w:hyperlink>
      <w:r>
        <w:rPr>
          <w:rFonts w:ascii="Arial" w:hAnsi="Arial" w:cs="Arial"/>
          <w:color w:val="auto"/>
          <w:sz w:val="16"/>
          <w:szCs w:val="16"/>
        </w:rPr>
        <w:t xml:space="preserve"> </w:t>
      </w:r>
    </w:p>
    <w:p w14:paraId="4E3ADA53" w14:textId="77777777" w:rsidR="0057199C" w:rsidRDefault="0057199C" w:rsidP="006D6EA1">
      <w:pPr>
        <w:spacing w:after="0" w:line="240" w:lineRule="auto"/>
        <w:rPr>
          <w:rFonts w:ascii="Times New Roman" w:hAnsi="Times New Roman" w:cs="Times New Roman"/>
          <w:b/>
          <w:bCs/>
          <w:noProof/>
          <w:sz w:val="24"/>
          <w:szCs w:val="24"/>
          <w:lang w:val="en-CA"/>
        </w:rPr>
      </w:pPr>
    </w:p>
    <w:p w14:paraId="7BB4500A" w14:textId="77777777" w:rsidR="00387C32" w:rsidRDefault="00387C32" w:rsidP="006D6EA1">
      <w:pPr>
        <w:spacing w:after="0" w:line="240" w:lineRule="auto"/>
        <w:rPr>
          <w:rFonts w:ascii="Times New Roman" w:hAnsi="Times New Roman" w:cs="Times New Roman"/>
          <w:b/>
          <w:bCs/>
          <w:noProof/>
          <w:sz w:val="24"/>
          <w:szCs w:val="24"/>
          <w:lang w:val="en-CA"/>
        </w:rPr>
        <w:sectPr w:rsidR="00387C32" w:rsidSect="0057199C">
          <w:headerReference w:type="default" r:id="rId12"/>
          <w:footerReference w:type="default" r:id="rId13"/>
          <w:pgSz w:w="15840" w:h="12240" w:orient="landscape"/>
          <w:pgMar w:top="1440" w:right="1440" w:bottom="1440" w:left="1440" w:header="720" w:footer="720" w:gutter="0"/>
          <w:cols w:space="720"/>
          <w:docGrid w:linePitch="360"/>
        </w:sectPr>
      </w:pPr>
    </w:p>
    <w:p w14:paraId="2E4D6691" w14:textId="77A3DAB9" w:rsidR="006A370B" w:rsidRPr="00DA6F79" w:rsidRDefault="006A370B" w:rsidP="006A370B">
      <w:pPr>
        <w:spacing w:after="0" w:line="240" w:lineRule="auto"/>
        <w:rPr>
          <w:rFonts w:ascii="Times New Roman" w:hAnsi="Times New Roman" w:cs="Times New Roman"/>
          <w:b/>
          <w:bCs/>
          <w:noProof/>
          <w:sz w:val="24"/>
          <w:szCs w:val="24"/>
        </w:rPr>
      </w:pPr>
      <w:r w:rsidRPr="00DA6F79">
        <w:rPr>
          <w:rFonts w:ascii="Times New Roman" w:hAnsi="Times New Roman" w:cs="Times New Roman"/>
          <w:b/>
          <w:bCs/>
          <w:noProof/>
          <w:sz w:val="24"/>
          <w:szCs w:val="24"/>
        </w:rPr>
        <w:lastRenderedPageBreak/>
        <w:t>Supplementa</w:t>
      </w:r>
      <w:r w:rsidR="00DA6F79" w:rsidRPr="00DA6F79">
        <w:rPr>
          <w:rFonts w:ascii="Times New Roman" w:hAnsi="Times New Roman" w:cs="Times New Roman"/>
          <w:b/>
          <w:bCs/>
          <w:noProof/>
          <w:sz w:val="24"/>
          <w:szCs w:val="24"/>
        </w:rPr>
        <w:t>ry</w:t>
      </w:r>
      <w:r w:rsidRPr="00DA6F79">
        <w:rPr>
          <w:rFonts w:ascii="Times New Roman" w:hAnsi="Times New Roman" w:cs="Times New Roman"/>
          <w:b/>
          <w:bCs/>
          <w:noProof/>
          <w:sz w:val="24"/>
          <w:szCs w:val="24"/>
        </w:rPr>
        <w:t xml:space="preserve"> </w:t>
      </w:r>
      <w:r w:rsidR="00D82130">
        <w:rPr>
          <w:rFonts w:ascii="Times New Roman" w:hAnsi="Times New Roman" w:cs="Times New Roman"/>
          <w:b/>
          <w:bCs/>
          <w:noProof/>
          <w:sz w:val="24"/>
          <w:szCs w:val="24"/>
        </w:rPr>
        <w:t xml:space="preserve">Table </w:t>
      </w:r>
      <w:r w:rsidRPr="00DA6F79">
        <w:rPr>
          <w:rFonts w:ascii="Times New Roman" w:hAnsi="Times New Roman" w:cs="Times New Roman"/>
          <w:b/>
          <w:bCs/>
          <w:noProof/>
          <w:sz w:val="24"/>
          <w:szCs w:val="24"/>
        </w:rPr>
        <w:t>2</w:t>
      </w:r>
      <w:r w:rsidR="00D82130">
        <w:rPr>
          <w:rFonts w:ascii="Times New Roman" w:hAnsi="Times New Roman" w:cs="Times New Roman"/>
          <w:b/>
          <w:bCs/>
          <w:noProof/>
          <w:sz w:val="24"/>
          <w:szCs w:val="24"/>
        </w:rPr>
        <w:t xml:space="preserve">: </w:t>
      </w:r>
      <w:r w:rsidR="00E95836">
        <w:rPr>
          <w:rFonts w:ascii="Times New Roman" w:hAnsi="Times New Roman" w:cs="Times New Roman"/>
          <w:b/>
          <w:bCs/>
          <w:noProof/>
          <w:sz w:val="24"/>
          <w:szCs w:val="24"/>
        </w:rPr>
        <w:t>Detailed Search Strategy</w:t>
      </w:r>
    </w:p>
    <w:p w14:paraId="6A64A06A" w14:textId="77777777" w:rsidR="006A370B" w:rsidRDefault="006A370B" w:rsidP="006A370B">
      <w:pPr>
        <w:spacing w:after="0" w:line="240" w:lineRule="auto"/>
        <w:rPr>
          <w:rFonts w:ascii="Times New Roman" w:eastAsia="Times New Roman" w:hAnsi="Times New Roman" w:cs="Times New Roman"/>
          <w:color w:val="000000" w:themeColor="text1"/>
        </w:rPr>
      </w:pPr>
    </w:p>
    <w:p w14:paraId="316AF73F" w14:textId="77777777" w:rsidR="006A370B" w:rsidRDefault="006A370B" w:rsidP="006A370B">
      <w:pPr>
        <w:spacing w:after="0" w:line="240" w:lineRule="auto"/>
        <w:rPr>
          <w:rFonts w:ascii="Times New Roman" w:eastAsia="Times New Roman" w:hAnsi="Times New Roman" w:cs="Times New Roman"/>
          <w:color w:val="000000" w:themeColor="text1"/>
        </w:rPr>
      </w:pPr>
    </w:p>
    <w:p w14:paraId="4B13D6D0" w14:textId="65FA08A6" w:rsidR="004D1191" w:rsidRDefault="006A370B" w:rsidP="004B1F10">
      <w:pPr>
        <w:spacing w:after="0" w:line="240" w:lineRule="auto"/>
        <w:jc w:val="center"/>
      </w:pPr>
      <w:r w:rsidRPr="79C204F1">
        <w:rPr>
          <w:b/>
          <w:bCs/>
        </w:rPr>
        <w:t>Literature Search Strategy</w:t>
      </w:r>
      <w:r w:rsidR="004D1191">
        <w:t xml:space="preserve">                                                                    </w:t>
      </w:r>
    </w:p>
    <w:tbl>
      <w:tblPr>
        <w:tblStyle w:val="TableGrid"/>
        <w:tblW w:w="0" w:type="auto"/>
        <w:tblLook w:val="04A0" w:firstRow="1" w:lastRow="0" w:firstColumn="1" w:lastColumn="0" w:noHBand="0" w:noVBand="1"/>
      </w:tblPr>
      <w:tblGrid>
        <w:gridCol w:w="1485"/>
        <w:gridCol w:w="7865"/>
      </w:tblGrid>
      <w:tr w:rsidR="004D1191" w14:paraId="7A91F809" w14:textId="77777777" w:rsidTr="00F23FE5">
        <w:tc>
          <w:tcPr>
            <w:tcW w:w="1485" w:type="dxa"/>
          </w:tcPr>
          <w:p w14:paraId="5324D921" w14:textId="77777777" w:rsidR="004D1191" w:rsidRDefault="004D1191" w:rsidP="00F23FE5">
            <w:pPr>
              <w:jc w:val="center"/>
              <w:rPr>
                <w:b/>
                <w:bCs/>
              </w:rPr>
            </w:pPr>
            <w:r w:rsidRPr="79C204F1">
              <w:rPr>
                <w:b/>
                <w:bCs/>
              </w:rPr>
              <w:t>Date</w:t>
            </w:r>
          </w:p>
        </w:tc>
        <w:tc>
          <w:tcPr>
            <w:tcW w:w="7865" w:type="dxa"/>
          </w:tcPr>
          <w:p w14:paraId="47AAB296" w14:textId="77777777" w:rsidR="004D1191" w:rsidRDefault="004D1191" w:rsidP="00F23FE5">
            <w:r>
              <w:t>May 16, 2023</w:t>
            </w:r>
          </w:p>
        </w:tc>
      </w:tr>
      <w:tr w:rsidR="004D1191" w14:paraId="50C409F8" w14:textId="77777777" w:rsidTr="00F23FE5">
        <w:tc>
          <w:tcPr>
            <w:tcW w:w="1485" w:type="dxa"/>
          </w:tcPr>
          <w:p w14:paraId="4CE55F6A" w14:textId="77777777" w:rsidR="004D1191" w:rsidRDefault="004D1191" w:rsidP="00F23FE5">
            <w:pPr>
              <w:jc w:val="center"/>
              <w:rPr>
                <w:b/>
                <w:bCs/>
              </w:rPr>
            </w:pPr>
            <w:r w:rsidRPr="79C204F1">
              <w:rPr>
                <w:b/>
                <w:bCs/>
              </w:rPr>
              <w:t>Requester(s)</w:t>
            </w:r>
          </w:p>
        </w:tc>
        <w:tc>
          <w:tcPr>
            <w:tcW w:w="7865" w:type="dxa"/>
          </w:tcPr>
          <w:p w14:paraId="168A3FF3" w14:textId="77777777" w:rsidR="004D1191" w:rsidRDefault="004D1191" w:rsidP="00F23FE5">
            <w:r>
              <w:t>Yanara Marks</w:t>
            </w:r>
          </w:p>
        </w:tc>
      </w:tr>
      <w:tr w:rsidR="004D1191" w14:paraId="4B55904F" w14:textId="77777777" w:rsidTr="00F23FE5">
        <w:tc>
          <w:tcPr>
            <w:tcW w:w="1485" w:type="dxa"/>
          </w:tcPr>
          <w:p w14:paraId="0BBF4DE2" w14:textId="77777777" w:rsidR="004D1191" w:rsidRDefault="004D1191" w:rsidP="00F23FE5">
            <w:pPr>
              <w:jc w:val="center"/>
              <w:rPr>
                <w:b/>
                <w:bCs/>
              </w:rPr>
            </w:pPr>
            <w:r w:rsidRPr="79C204F1">
              <w:rPr>
                <w:b/>
                <w:bCs/>
              </w:rPr>
              <w:t>Topic</w:t>
            </w:r>
          </w:p>
        </w:tc>
        <w:tc>
          <w:tcPr>
            <w:tcW w:w="7865" w:type="dxa"/>
          </w:tcPr>
          <w:p w14:paraId="451B81F6" w14:textId="77777777" w:rsidR="004D1191" w:rsidRDefault="004D1191" w:rsidP="00F23FE5">
            <w:pPr>
              <w:rPr>
                <w:rFonts w:ascii="Calibri" w:eastAsia="Calibri" w:hAnsi="Calibri" w:cs="Calibri"/>
              </w:rPr>
            </w:pPr>
            <w:r w:rsidRPr="534C9496">
              <w:rPr>
                <w:rFonts w:ascii="Calibri" w:eastAsia="Calibri" w:hAnsi="Calibri" w:cs="Calibri"/>
              </w:rPr>
              <w:t>Bayesian sample size calculation methods in clinical trials</w:t>
            </w:r>
          </w:p>
        </w:tc>
      </w:tr>
      <w:tr w:rsidR="004D1191" w14:paraId="22D13E18" w14:textId="77777777" w:rsidTr="00F23FE5">
        <w:tc>
          <w:tcPr>
            <w:tcW w:w="1485" w:type="dxa"/>
          </w:tcPr>
          <w:p w14:paraId="2C8E0DA7" w14:textId="77777777" w:rsidR="004D1191" w:rsidRDefault="004D1191" w:rsidP="00F23FE5">
            <w:pPr>
              <w:jc w:val="center"/>
              <w:rPr>
                <w:b/>
                <w:bCs/>
              </w:rPr>
            </w:pPr>
            <w:r w:rsidRPr="79C204F1">
              <w:rPr>
                <w:b/>
                <w:bCs/>
              </w:rPr>
              <w:t>Date limit(s)</w:t>
            </w:r>
          </w:p>
        </w:tc>
        <w:tc>
          <w:tcPr>
            <w:tcW w:w="7865" w:type="dxa"/>
          </w:tcPr>
          <w:p w14:paraId="60AE892C" w14:textId="77777777" w:rsidR="004D1191" w:rsidRDefault="004D1191" w:rsidP="00F23FE5">
            <w:r>
              <w:t>December 1, 2009-current</w:t>
            </w:r>
          </w:p>
        </w:tc>
      </w:tr>
      <w:tr w:rsidR="004D1191" w14:paraId="4AEB8964" w14:textId="77777777" w:rsidTr="00F23FE5">
        <w:tc>
          <w:tcPr>
            <w:tcW w:w="1485" w:type="dxa"/>
          </w:tcPr>
          <w:p w14:paraId="5047E1C7" w14:textId="77777777" w:rsidR="004D1191" w:rsidRDefault="004D1191" w:rsidP="00F23FE5">
            <w:pPr>
              <w:jc w:val="center"/>
              <w:rPr>
                <w:b/>
                <w:bCs/>
              </w:rPr>
            </w:pPr>
            <w:r w:rsidRPr="79C204F1">
              <w:rPr>
                <w:b/>
                <w:bCs/>
              </w:rPr>
              <w:t>Language</w:t>
            </w:r>
          </w:p>
        </w:tc>
        <w:tc>
          <w:tcPr>
            <w:tcW w:w="7865" w:type="dxa"/>
          </w:tcPr>
          <w:p w14:paraId="70AD7EEF" w14:textId="77777777" w:rsidR="004D1191" w:rsidRDefault="004D1191" w:rsidP="00F23FE5">
            <w:r>
              <w:t>English</w:t>
            </w:r>
          </w:p>
        </w:tc>
      </w:tr>
      <w:tr w:rsidR="004D1191" w14:paraId="3F8F0BB9" w14:textId="77777777" w:rsidTr="00F23FE5">
        <w:trPr>
          <w:trHeight w:val="300"/>
        </w:trPr>
        <w:tc>
          <w:tcPr>
            <w:tcW w:w="1485" w:type="dxa"/>
          </w:tcPr>
          <w:p w14:paraId="490290D4" w14:textId="77777777" w:rsidR="004D1191" w:rsidRDefault="004D1191" w:rsidP="00F23FE5">
            <w:pPr>
              <w:jc w:val="center"/>
              <w:rPr>
                <w:b/>
                <w:bCs/>
              </w:rPr>
            </w:pPr>
            <w:r w:rsidRPr="534C9496">
              <w:rPr>
                <w:b/>
                <w:bCs/>
              </w:rPr>
              <w:t>Other limits</w:t>
            </w:r>
          </w:p>
        </w:tc>
        <w:tc>
          <w:tcPr>
            <w:tcW w:w="7865" w:type="dxa"/>
          </w:tcPr>
          <w:p w14:paraId="027AE425" w14:textId="77777777" w:rsidR="004D1191" w:rsidRDefault="004D1191" w:rsidP="00F23FE5">
            <w:proofErr w:type="gramStart"/>
            <w:r>
              <w:t>Humans;</w:t>
            </w:r>
            <w:proofErr w:type="gramEnd"/>
            <w:r>
              <w:t xml:space="preserve"> omitted </w:t>
            </w:r>
            <w:r w:rsidRPr="00D96935">
              <w:rPr>
                <w:rFonts w:eastAsia="Times New Roman" w:cstheme="minorHAnsi"/>
                <w:color w:val="2D2D2D"/>
              </w:rPr>
              <w:t>(books or chapter or conference abstract or conference paper or "conference review" or editorial or erratum or letter or note or short survey or tombstone</w:t>
            </w:r>
            <w:r>
              <w:rPr>
                <w:rFonts w:eastAsia="Times New Roman" w:cstheme="minorHAnsi"/>
                <w:color w:val="2D2D2D"/>
              </w:rPr>
              <w:t>) in Embase</w:t>
            </w:r>
          </w:p>
        </w:tc>
      </w:tr>
    </w:tbl>
    <w:p w14:paraId="6DC19F75" w14:textId="77777777" w:rsidR="004D1191" w:rsidRDefault="004D1191" w:rsidP="004D1191">
      <w:pPr>
        <w:spacing w:after="0" w:line="240" w:lineRule="auto"/>
      </w:pPr>
    </w:p>
    <w:tbl>
      <w:tblPr>
        <w:tblStyle w:val="TableGrid"/>
        <w:tblW w:w="0" w:type="auto"/>
        <w:tblLook w:val="04A0" w:firstRow="1" w:lastRow="0" w:firstColumn="1" w:lastColumn="0" w:noHBand="0" w:noVBand="1"/>
      </w:tblPr>
      <w:tblGrid>
        <w:gridCol w:w="8455"/>
        <w:gridCol w:w="895"/>
      </w:tblGrid>
      <w:tr w:rsidR="004D1191" w14:paraId="31BF8691" w14:textId="77777777" w:rsidTr="00F23FE5">
        <w:tc>
          <w:tcPr>
            <w:tcW w:w="8455" w:type="dxa"/>
          </w:tcPr>
          <w:p w14:paraId="380F47E3" w14:textId="77777777" w:rsidR="004D1191" w:rsidRDefault="004D1191" w:rsidP="00F23FE5">
            <w:pPr>
              <w:rPr>
                <w:b/>
                <w:bCs/>
              </w:rPr>
            </w:pPr>
            <w:r w:rsidRPr="79C204F1">
              <w:rPr>
                <w:b/>
                <w:bCs/>
              </w:rPr>
              <w:t xml:space="preserve">Database [Platform] </w:t>
            </w:r>
            <w:r w:rsidRPr="00294D7B">
              <w:rPr>
                <w:i/>
              </w:rPr>
              <w:t>Initial s</w:t>
            </w:r>
            <w:r w:rsidRPr="5CD73773">
              <w:rPr>
                <w:i/>
                <w:iCs/>
              </w:rPr>
              <w:t>earch</w:t>
            </w:r>
            <w:r w:rsidRPr="79C204F1">
              <w:rPr>
                <w:i/>
                <w:iCs/>
              </w:rPr>
              <w:t xml:space="preserve"> run </w:t>
            </w:r>
            <w:r>
              <w:rPr>
                <w:i/>
                <w:iCs/>
              </w:rPr>
              <w:t>May 16, 2023</w:t>
            </w:r>
          </w:p>
        </w:tc>
        <w:tc>
          <w:tcPr>
            <w:tcW w:w="895" w:type="dxa"/>
          </w:tcPr>
          <w:p w14:paraId="3D459706" w14:textId="77777777" w:rsidR="004D1191" w:rsidRDefault="004D1191" w:rsidP="00F23FE5">
            <w:pPr>
              <w:rPr>
                <w:b/>
                <w:bCs/>
              </w:rPr>
            </w:pPr>
            <w:r w:rsidRPr="79C204F1">
              <w:rPr>
                <w:b/>
                <w:bCs/>
              </w:rPr>
              <w:t>Results</w:t>
            </w:r>
          </w:p>
        </w:tc>
      </w:tr>
      <w:tr w:rsidR="004D1191" w14:paraId="7CC4A357" w14:textId="77777777" w:rsidTr="00F23FE5">
        <w:tc>
          <w:tcPr>
            <w:tcW w:w="8455" w:type="dxa"/>
          </w:tcPr>
          <w:p w14:paraId="1B9A23CC" w14:textId="77777777" w:rsidR="004D1191" w:rsidRDefault="004D1191" w:rsidP="00F23FE5">
            <w:r w:rsidRPr="00A60037">
              <w:t xml:space="preserve">Ovid MEDLINE(R) and </w:t>
            </w:r>
            <w:proofErr w:type="spellStart"/>
            <w:r w:rsidRPr="00A60037">
              <w:t>Epub</w:t>
            </w:r>
            <w:proofErr w:type="spellEnd"/>
            <w:r w:rsidRPr="00A60037">
              <w:t xml:space="preserve"> Ahead of Print, In-Process, In-Data-Review &amp; Other Non-Indexed Citations and Daily &lt;1946 to May 1</w:t>
            </w:r>
            <w:r>
              <w:t>5</w:t>
            </w:r>
            <w:r w:rsidRPr="00A60037">
              <w:t>, 2023&gt;</w:t>
            </w:r>
          </w:p>
        </w:tc>
        <w:tc>
          <w:tcPr>
            <w:tcW w:w="895" w:type="dxa"/>
            <w:vAlign w:val="bottom"/>
          </w:tcPr>
          <w:p w14:paraId="035C08A7" w14:textId="77777777" w:rsidR="004D1191" w:rsidRDefault="004D1191" w:rsidP="00F23FE5">
            <w:pPr>
              <w:jc w:val="right"/>
            </w:pPr>
            <w:r>
              <w:t>3538</w:t>
            </w:r>
          </w:p>
        </w:tc>
      </w:tr>
      <w:tr w:rsidR="004D1191" w14:paraId="79FB114E" w14:textId="77777777" w:rsidTr="00F23FE5">
        <w:tc>
          <w:tcPr>
            <w:tcW w:w="8455" w:type="dxa"/>
          </w:tcPr>
          <w:p w14:paraId="1EBB350C" w14:textId="77777777" w:rsidR="004D1191" w:rsidRDefault="004D1191" w:rsidP="00F23FE5">
            <w:r w:rsidRPr="006851C6">
              <w:t xml:space="preserve">Embase </w:t>
            </w:r>
            <w:proofErr w:type="spellStart"/>
            <w:r w:rsidRPr="006851C6">
              <w:t>Classic+Embase</w:t>
            </w:r>
            <w:proofErr w:type="spellEnd"/>
            <w:r w:rsidRPr="006851C6">
              <w:t xml:space="preserve"> &lt;1947 to 2023 Week 19&gt;</w:t>
            </w:r>
          </w:p>
        </w:tc>
        <w:tc>
          <w:tcPr>
            <w:tcW w:w="895" w:type="dxa"/>
            <w:vAlign w:val="bottom"/>
          </w:tcPr>
          <w:p w14:paraId="0EEECB54" w14:textId="77777777" w:rsidR="004D1191" w:rsidRDefault="004D1191" w:rsidP="00F23FE5">
            <w:pPr>
              <w:jc w:val="right"/>
            </w:pPr>
            <w:r>
              <w:t>5099</w:t>
            </w:r>
          </w:p>
        </w:tc>
      </w:tr>
      <w:tr w:rsidR="004D1191" w14:paraId="168E7EF1" w14:textId="77777777" w:rsidTr="00F23FE5">
        <w:trPr>
          <w:trHeight w:val="300"/>
        </w:trPr>
        <w:tc>
          <w:tcPr>
            <w:tcW w:w="8455" w:type="dxa"/>
          </w:tcPr>
          <w:p w14:paraId="2FD3DB97" w14:textId="77777777" w:rsidR="004D1191" w:rsidRDefault="004D1191" w:rsidP="00F23FE5">
            <w:r w:rsidRPr="00CA74DA">
              <w:t>EBM Reviews - Cochrane Central Register of Controlled Trials</w:t>
            </w:r>
            <w:r>
              <w:t xml:space="preserve"> – April 2023</w:t>
            </w:r>
          </w:p>
        </w:tc>
        <w:tc>
          <w:tcPr>
            <w:tcW w:w="895" w:type="dxa"/>
            <w:vAlign w:val="bottom"/>
          </w:tcPr>
          <w:p w14:paraId="6D9C0C3D" w14:textId="77777777" w:rsidR="004D1191" w:rsidRDefault="004D1191" w:rsidP="00F23FE5">
            <w:pPr>
              <w:jc w:val="right"/>
            </w:pPr>
            <w:r>
              <w:t>1858</w:t>
            </w:r>
          </w:p>
        </w:tc>
      </w:tr>
      <w:tr w:rsidR="004D1191" w14:paraId="053B71B8" w14:textId="77777777" w:rsidTr="00F23FE5">
        <w:trPr>
          <w:trHeight w:val="300"/>
        </w:trPr>
        <w:tc>
          <w:tcPr>
            <w:tcW w:w="8455" w:type="dxa"/>
          </w:tcPr>
          <w:p w14:paraId="73A8A3E9" w14:textId="77777777" w:rsidR="004D1191" w:rsidRDefault="004D1191" w:rsidP="00F23FE5">
            <w:r>
              <w:t>SCOPUS May 16, 2023</w:t>
            </w:r>
          </w:p>
        </w:tc>
        <w:tc>
          <w:tcPr>
            <w:tcW w:w="895" w:type="dxa"/>
            <w:vAlign w:val="bottom"/>
          </w:tcPr>
          <w:p w14:paraId="27A522F9" w14:textId="77777777" w:rsidR="004D1191" w:rsidRDefault="004D1191" w:rsidP="00F23FE5">
            <w:pPr>
              <w:jc w:val="right"/>
            </w:pPr>
            <w:r>
              <w:t>4098</w:t>
            </w:r>
          </w:p>
        </w:tc>
      </w:tr>
      <w:tr w:rsidR="004D1191" w14:paraId="58687ECC" w14:textId="77777777" w:rsidTr="00F23FE5">
        <w:tc>
          <w:tcPr>
            <w:tcW w:w="8455" w:type="dxa"/>
          </w:tcPr>
          <w:p w14:paraId="5486495A" w14:textId="77777777" w:rsidR="004D1191" w:rsidRDefault="004D1191" w:rsidP="00F23FE5">
            <w:pPr>
              <w:jc w:val="right"/>
              <w:rPr>
                <w:b/>
                <w:bCs/>
              </w:rPr>
            </w:pPr>
            <w:r w:rsidRPr="79C204F1">
              <w:rPr>
                <w:b/>
                <w:bCs/>
              </w:rPr>
              <w:t>TOTAL</w:t>
            </w:r>
          </w:p>
        </w:tc>
        <w:tc>
          <w:tcPr>
            <w:tcW w:w="895" w:type="dxa"/>
            <w:vAlign w:val="bottom"/>
          </w:tcPr>
          <w:p w14:paraId="3EB8F3A9" w14:textId="77777777" w:rsidR="004D1191" w:rsidRDefault="004D1191" w:rsidP="00F23FE5">
            <w:pPr>
              <w:jc w:val="right"/>
              <w:rPr>
                <w:b/>
                <w:bCs/>
              </w:rPr>
            </w:pPr>
            <w:r>
              <w:rPr>
                <w:b/>
                <w:bCs/>
              </w:rPr>
              <w:t>14593</w:t>
            </w:r>
          </w:p>
        </w:tc>
      </w:tr>
      <w:tr w:rsidR="004D1191" w14:paraId="19828D5D" w14:textId="77777777" w:rsidTr="00F23FE5">
        <w:tc>
          <w:tcPr>
            <w:tcW w:w="8455" w:type="dxa"/>
          </w:tcPr>
          <w:p w14:paraId="3BD5413C" w14:textId="77777777" w:rsidR="004D1191" w:rsidRPr="79C204F1" w:rsidRDefault="004D1191" w:rsidP="00F23FE5">
            <w:pPr>
              <w:jc w:val="right"/>
              <w:rPr>
                <w:b/>
                <w:bCs/>
              </w:rPr>
            </w:pPr>
            <w:r>
              <w:rPr>
                <w:b/>
                <w:bCs/>
              </w:rPr>
              <w:t>Deduplicated total (7043 duplicates removed in Covidence)</w:t>
            </w:r>
          </w:p>
        </w:tc>
        <w:tc>
          <w:tcPr>
            <w:tcW w:w="895" w:type="dxa"/>
            <w:vAlign w:val="bottom"/>
          </w:tcPr>
          <w:p w14:paraId="7F346E90" w14:textId="77777777" w:rsidR="004D1191" w:rsidRDefault="004D1191" w:rsidP="00F23FE5">
            <w:pPr>
              <w:jc w:val="right"/>
              <w:rPr>
                <w:b/>
                <w:bCs/>
              </w:rPr>
            </w:pPr>
            <w:r>
              <w:rPr>
                <w:b/>
                <w:bCs/>
              </w:rPr>
              <w:t>7550</w:t>
            </w:r>
          </w:p>
        </w:tc>
      </w:tr>
    </w:tbl>
    <w:p w14:paraId="4075F6C9" w14:textId="77777777" w:rsidR="004D1191" w:rsidRDefault="004D1191" w:rsidP="004D1191">
      <w:pPr>
        <w:spacing w:after="0" w:line="240" w:lineRule="auto"/>
      </w:pPr>
    </w:p>
    <w:p w14:paraId="08895A3C" w14:textId="77777777" w:rsidR="004D1191" w:rsidRDefault="004D1191" w:rsidP="004D1191">
      <w:pPr>
        <w:spacing w:after="0" w:line="240" w:lineRule="auto"/>
      </w:pPr>
      <w:r>
        <w:t>Search strategy:</w:t>
      </w:r>
    </w:p>
    <w:p w14:paraId="185761C7" w14:textId="77777777" w:rsidR="004D1191" w:rsidRDefault="004D1191" w:rsidP="004D1191">
      <w:pPr>
        <w:spacing w:after="0" w:line="240" w:lineRule="auto"/>
      </w:pPr>
      <w:r>
        <w:t xml:space="preserve">Set 1 AND Set 2 AND S3 </w:t>
      </w:r>
    </w:p>
    <w:p w14:paraId="6B4EC8B0" w14:textId="77777777" w:rsidR="004D1191" w:rsidRDefault="004D1191" w:rsidP="004D1191">
      <w:pPr>
        <w:spacing w:after="0" w:line="240" w:lineRule="auto"/>
      </w:pPr>
    </w:p>
    <w:p w14:paraId="4875E705" w14:textId="77777777" w:rsidR="004D1191" w:rsidRDefault="004D1191" w:rsidP="004D1191">
      <w:pPr>
        <w:spacing w:after="0" w:line="240" w:lineRule="auto"/>
      </w:pPr>
      <w:r>
        <w:t>Search methods statement</w:t>
      </w:r>
    </w:p>
    <w:p w14:paraId="6E2C97FC" w14:textId="77777777" w:rsidR="004D1191" w:rsidRDefault="004D1191" w:rsidP="004D1191">
      <w:pPr>
        <w:spacing w:after="0" w:line="240" w:lineRule="auto"/>
      </w:pPr>
      <w:r w:rsidRPr="001E6179">
        <w:t xml:space="preserve">The search strategy was developed by a professional medical librarian (JC) trained in knowledge synthesis. The search was executed in the following bibliographic databases on </w:t>
      </w:r>
      <w:r>
        <w:t>May 16</w:t>
      </w:r>
      <w:r w:rsidRPr="001E6179">
        <w:t xml:space="preserve">, 2023: </w:t>
      </w:r>
      <w:r w:rsidRPr="00A60037">
        <w:t xml:space="preserve">Ovid MEDLINE(R) and </w:t>
      </w:r>
      <w:proofErr w:type="spellStart"/>
      <w:r w:rsidRPr="00A60037">
        <w:t>Epub</w:t>
      </w:r>
      <w:proofErr w:type="spellEnd"/>
      <w:r w:rsidRPr="00A60037">
        <w:t xml:space="preserve"> Ahead of Print, In-Process, In-Data-Review &amp; Other Non-Indexed Citations and Daily &lt;1946 to May 1</w:t>
      </w:r>
      <w:r>
        <w:t>5</w:t>
      </w:r>
      <w:r w:rsidRPr="00A60037">
        <w:t>, 2023&gt;</w:t>
      </w:r>
      <w:r w:rsidRPr="001E6179">
        <w:t>;</w:t>
      </w:r>
      <w:r>
        <w:t xml:space="preserve"> Ovid</w:t>
      </w:r>
      <w:r w:rsidRPr="001E6179">
        <w:t xml:space="preserve"> </w:t>
      </w:r>
      <w:proofErr w:type="spellStart"/>
      <w:r w:rsidRPr="001E6179">
        <w:t>Embase+Embase</w:t>
      </w:r>
      <w:proofErr w:type="spellEnd"/>
      <w:r w:rsidRPr="001E6179">
        <w:t xml:space="preserve"> Classic (1974–2023 week </w:t>
      </w:r>
      <w:r>
        <w:t>19</w:t>
      </w:r>
      <w:r w:rsidRPr="001E6179">
        <w:t xml:space="preserve">); </w:t>
      </w:r>
      <w:r>
        <w:t xml:space="preserve">EBM Reviews </w:t>
      </w:r>
      <w:r w:rsidRPr="001E6179">
        <w:t>Cochrane Central Register of Controlled Trials (</w:t>
      </w:r>
      <w:r>
        <w:t xml:space="preserve">April </w:t>
      </w:r>
      <w:r w:rsidRPr="001E6179">
        <w:t xml:space="preserve">2023) via Ovid; and </w:t>
      </w:r>
      <w:r>
        <w:t>Scopus</w:t>
      </w:r>
      <w:r w:rsidRPr="001E6179">
        <w:t xml:space="preserve"> (</w:t>
      </w:r>
      <w:r>
        <w:t>May 16</w:t>
      </w:r>
      <w:r w:rsidRPr="001E6179">
        <w:t xml:space="preserve">, 2023) via </w:t>
      </w:r>
      <w:r>
        <w:t>Elsevier</w:t>
      </w:r>
      <w:r w:rsidRPr="001E6179">
        <w:t xml:space="preserve">. The search strategy consisted of both controlled </w:t>
      </w:r>
      <w:proofErr w:type="gramStart"/>
      <w:r w:rsidRPr="001E6179">
        <w:t>vocabulary</w:t>
      </w:r>
      <w:proofErr w:type="gramEnd"/>
      <w:r w:rsidRPr="001E6179">
        <w:t xml:space="preserve">, such as the National Library of Medicine’s </w:t>
      </w:r>
      <w:proofErr w:type="spellStart"/>
      <w:r w:rsidRPr="001E6179">
        <w:t>MeSH</w:t>
      </w:r>
      <w:proofErr w:type="spellEnd"/>
      <w:r w:rsidRPr="001E6179">
        <w:t xml:space="preserve"> (Medical Subject Headings) and </w:t>
      </w:r>
      <w:proofErr w:type="spellStart"/>
      <w:r w:rsidRPr="001E6179">
        <w:t>Emtree</w:t>
      </w:r>
      <w:proofErr w:type="spellEnd"/>
      <w:r w:rsidRPr="001E6179">
        <w:t xml:space="preserve"> Subject Headings (Embase), and keywords</w:t>
      </w:r>
      <w:r>
        <w:t>. D</w:t>
      </w:r>
      <w:r w:rsidRPr="001E6179">
        <w:t xml:space="preserve">ate limits </w:t>
      </w:r>
      <w:r>
        <w:t xml:space="preserve">of December 2009-2023 </w:t>
      </w:r>
      <w:r w:rsidRPr="001E6179">
        <w:t>were applied.</w:t>
      </w:r>
      <w:r>
        <w:t xml:space="preserve"> English language and human study type filters were applied.</w:t>
      </w:r>
      <w:r w:rsidRPr="001E6179">
        <w:t xml:space="preserve"> </w:t>
      </w:r>
      <w:proofErr w:type="gramStart"/>
      <w:r>
        <w:t>Additionally</w:t>
      </w:r>
      <w:proofErr w:type="gramEnd"/>
      <w:r>
        <w:t xml:space="preserve"> in Embase and Scopus, conference abstracts and other </w:t>
      </w:r>
      <w:proofErr w:type="gramStart"/>
      <w:r>
        <w:t>particular publication</w:t>
      </w:r>
      <w:proofErr w:type="gramEnd"/>
      <w:r>
        <w:t xml:space="preserve"> types were omitted. Results were uploaded to Covidence, where duplicates were automatically removed. </w:t>
      </w:r>
      <w:r w:rsidRPr="001E6179">
        <w:t>See Appendix [To be added] for the detailed search strategy.</w:t>
      </w:r>
    </w:p>
    <w:p w14:paraId="3FCF9156" w14:textId="77777777" w:rsidR="004D1191" w:rsidRDefault="004D1191" w:rsidP="004D1191">
      <w:pPr>
        <w:spacing w:after="0" w:line="240" w:lineRule="auto"/>
      </w:pPr>
    </w:p>
    <w:p w14:paraId="19077493" w14:textId="77777777" w:rsidR="004D1191" w:rsidRDefault="004D1191" w:rsidP="004D1191">
      <w:pPr>
        <w:spacing w:after="0" w:line="240" w:lineRule="auto"/>
      </w:pPr>
      <w:r w:rsidRPr="00FE1B15">
        <w:t xml:space="preserve">Ovid MEDLINE(R) and </w:t>
      </w:r>
      <w:proofErr w:type="spellStart"/>
      <w:r w:rsidRPr="00FE1B15">
        <w:t>Epub</w:t>
      </w:r>
      <w:proofErr w:type="spellEnd"/>
      <w:r w:rsidRPr="00FE1B15">
        <w:t xml:space="preserve"> Ahead of Print, In-Process, In-Data-Review &amp; Other Non-Indexed Citations and Daily &lt;1946 to May </w:t>
      </w:r>
      <w:r>
        <w:t>15</w:t>
      </w:r>
      <w:r w:rsidRPr="00FE1B15">
        <w:t>, 2023&gt;</w:t>
      </w:r>
    </w:p>
    <w:p w14:paraId="4E0FE732" w14:textId="77777777" w:rsidR="004D1191" w:rsidRDefault="004D1191" w:rsidP="004D1191">
      <w:pPr>
        <w:spacing w:after="0" w:line="240" w:lineRule="auto"/>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
        <w:gridCol w:w="8040"/>
        <w:gridCol w:w="900"/>
      </w:tblGrid>
      <w:tr w:rsidR="004D1191" w:rsidRPr="00270611" w14:paraId="02532D5A" w14:textId="77777777" w:rsidTr="00F23FE5">
        <w:tc>
          <w:tcPr>
            <w:tcW w:w="595" w:type="dxa"/>
            <w:shd w:val="clear" w:color="auto" w:fill="FFFFFF"/>
            <w:vAlign w:val="center"/>
            <w:hideMark/>
          </w:tcPr>
          <w:p w14:paraId="5325410E" w14:textId="77777777" w:rsidR="004D1191" w:rsidRPr="00270611" w:rsidRDefault="004D1191" w:rsidP="00F23FE5">
            <w:pPr>
              <w:spacing w:after="0" w:line="20" w:lineRule="atLeast"/>
              <w:jc w:val="center"/>
              <w:rPr>
                <w:rFonts w:eastAsia="Times New Roman" w:cstheme="minorHAnsi"/>
                <w:b/>
                <w:bCs/>
                <w:color w:val="2D2D2D"/>
              </w:rPr>
            </w:pPr>
            <w:r w:rsidRPr="00270611">
              <w:rPr>
                <w:rFonts w:eastAsia="Times New Roman" w:cstheme="minorHAnsi"/>
                <w:b/>
                <w:bCs/>
                <w:color w:val="2D2D2D"/>
              </w:rPr>
              <w:t>#</w:t>
            </w:r>
          </w:p>
        </w:tc>
        <w:tc>
          <w:tcPr>
            <w:tcW w:w="8040" w:type="dxa"/>
            <w:shd w:val="clear" w:color="auto" w:fill="FFFFFF"/>
            <w:tcMar>
              <w:top w:w="45" w:type="dxa"/>
              <w:left w:w="105" w:type="dxa"/>
              <w:bottom w:w="45" w:type="dxa"/>
              <w:right w:w="45" w:type="dxa"/>
            </w:tcMar>
            <w:vAlign w:val="center"/>
            <w:hideMark/>
          </w:tcPr>
          <w:p w14:paraId="573D9266" w14:textId="77777777" w:rsidR="004D1191" w:rsidRPr="00270611" w:rsidRDefault="004D1191" w:rsidP="00F23FE5">
            <w:pPr>
              <w:spacing w:after="0" w:line="20" w:lineRule="atLeast"/>
              <w:rPr>
                <w:rFonts w:eastAsia="Times New Roman" w:cstheme="minorHAnsi"/>
                <w:b/>
                <w:bCs/>
                <w:color w:val="2D2D2D"/>
              </w:rPr>
            </w:pPr>
            <w:r w:rsidRPr="00270611">
              <w:rPr>
                <w:rFonts w:eastAsia="Times New Roman" w:cstheme="minorHAnsi"/>
                <w:b/>
                <w:bCs/>
                <w:color w:val="2D2D2D"/>
              </w:rPr>
              <w:t>Searches</w:t>
            </w:r>
          </w:p>
        </w:tc>
        <w:tc>
          <w:tcPr>
            <w:tcW w:w="900" w:type="dxa"/>
            <w:shd w:val="clear" w:color="auto" w:fill="FFFFFF"/>
            <w:tcMar>
              <w:top w:w="30" w:type="dxa"/>
              <w:left w:w="0" w:type="dxa"/>
              <w:bottom w:w="30" w:type="dxa"/>
              <w:right w:w="225" w:type="dxa"/>
            </w:tcMar>
            <w:vAlign w:val="center"/>
            <w:hideMark/>
          </w:tcPr>
          <w:p w14:paraId="70262480" w14:textId="77777777" w:rsidR="004D1191" w:rsidRPr="00270611" w:rsidRDefault="004D1191" w:rsidP="00F23FE5">
            <w:pPr>
              <w:spacing w:after="0" w:line="20" w:lineRule="atLeast"/>
              <w:jc w:val="right"/>
              <w:rPr>
                <w:rFonts w:eastAsia="Times New Roman" w:cstheme="minorHAnsi"/>
                <w:b/>
                <w:bCs/>
                <w:color w:val="2D2D2D"/>
              </w:rPr>
            </w:pPr>
            <w:r w:rsidRPr="00270611">
              <w:rPr>
                <w:rFonts w:eastAsia="Times New Roman" w:cstheme="minorHAnsi"/>
                <w:b/>
                <w:bCs/>
                <w:color w:val="2D2D2D"/>
              </w:rPr>
              <w:t>Results</w:t>
            </w:r>
          </w:p>
        </w:tc>
      </w:tr>
      <w:tr w:rsidR="004D1191" w:rsidRPr="00270611" w14:paraId="3F9F8431" w14:textId="77777777" w:rsidTr="00F23FE5">
        <w:tc>
          <w:tcPr>
            <w:tcW w:w="595" w:type="dxa"/>
            <w:shd w:val="clear" w:color="auto" w:fill="F8F8F8"/>
            <w:tcMar>
              <w:top w:w="45" w:type="dxa"/>
              <w:left w:w="0" w:type="dxa"/>
              <w:bottom w:w="45" w:type="dxa"/>
              <w:right w:w="0" w:type="dxa"/>
            </w:tcMar>
            <w:hideMark/>
          </w:tcPr>
          <w:p w14:paraId="4BFF8A12"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w:t>
            </w:r>
          </w:p>
        </w:tc>
        <w:tc>
          <w:tcPr>
            <w:tcW w:w="8040" w:type="dxa"/>
            <w:shd w:val="clear" w:color="auto" w:fill="F8F8F8"/>
            <w:tcMar>
              <w:top w:w="45" w:type="dxa"/>
              <w:left w:w="0" w:type="dxa"/>
              <w:bottom w:w="45" w:type="dxa"/>
              <w:right w:w="0" w:type="dxa"/>
            </w:tcMar>
            <w:hideMark/>
          </w:tcPr>
          <w:p w14:paraId="2560AD1C"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"Clinical Trials, Phase III as Topic"/ or " Clinical Trials, Phase IV as Topic "/ or ((Clinical trial* or drug evaluation* or evaluation stud* or efficacy) adj3 ("phase 3" or "phase III" or "phase 4" or "phase IV")).</w:t>
            </w:r>
            <w:proofErr w:type="spellStart"/>
            <w:proofErr w:type="gramStart"/>
            <w:r w:rsidRPr="00270611">
              <w:rPr>
                <w:rFonts w:eastAsia="Times New Roman" w:cstheme="minorHAnsi"/>
                <w:color w:val="2D2D2D"/>
              </w:rPr>
              <w:t>tw,kw</w:t>
            </w:r>
            <w:proofErr w:type="gramEnd"/>
            <w:r w:rsidRPr="00270611">
              <w:rPr>
                <w:rFonts w:eastAsia="Times New Roman" w:cstheme="minorHAnsi"/>
                <w:color w:val="2D2D2D"/>
              </w:rPr>
              <w:t>,kf</w:t>
            </w:r>
            <w:proofErr w:type="spellEnd"/>
            <w:r w:rsidRPr="00270611">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08DDCA1E"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20321</w:t>
            </w:r>
          </w:p>
        </w:tc>
      </w:tr>
      <w:tr w:rsidR="004D1191" w:rsidRPr="00270611" w14:paraId="6A99595E" w14:textId="77777777" w:rsidTr="00F23FE5">
        <w:tc>
          <w:tcPr>
            <w:tcW w:w="595" w:type="dxa"/>
            <w:tcMar>
              <w:top w:w="45" w:type="dxa"/>
              <w:left w:w="0" w:type="dxa"/>
              <w:bottom w:w="45" w:type="dxa"/>
              <w:right w:w="0" w:type="dxa"/>
            </w:tcMar>
            <w:hideMark/>
          </w:tcPr>
          <w:p w14:paraId="659F147B"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2</w:t>
            </w:r>
          </w:p>
        </w:tc>
        <w:tc>
          <w:tcPr>
            <w:tcW w:w="8040" w:type="dxa"/>
            <w:tcMar>
              <w:top w:w="45" w:type="dxa"/>
              <w:left w:w="0" w:type="dxa"/>
              <w:bottom w:w="45" w:type="dxa"/>
              <w:right w:w="0" w:type="dxa"/>
            </w:tcMar>
            <w:hideMark/>
          </w:tcPr>
          <w:p w14:paraId="22E193DE"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("Clinical Trial, Phase III" or "Clinical Trial, Phase IV"</w:t>
            </w:r>
            <w:proofErr w:type="gramStart"/>
            <w:r w:rsidRPr="00270611">
              <w:rPr>
                <w:rFonts w:eastAsia="Times New Roman" w:cstheme="minorHAnsi"/>
                <w:color w:val="2D2D2D"/>
              </w:rPr>
              <w:t>).pt.</w:t>
            </w:r>
            <w:proofErr w:type="gramEnd"/>
          </w:p>
        </w:tc>
        <w:tc>
          <w:tcPr>
            <w:tcW w:w="900" w:type="dxa"/>
            <w:tcMar>
              <w:top w:w="45" w:type="dxa"/>
              <w:left w:w="0" w:type="dxa"/>
              <w:bottom w:w="45" w:type="dxa"/>
              <w:right w:w="0" w:type="dxa"/>
            </w:tcMar>
            <w:hideMark/>
          </w:tcPr>
          <w:p w14:paraId="42F275AE"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23963</w:t>
            </w:r>
          </w:p>
        </w:tc>
      </w:tr>
      <w:tr w:rsidR="004D1191" w:rsidRPr="00270611" w14:paraId="3D963078" w14:textId="77777777" w:rsidTr="00F23FE5">
        <w:tc>
          <w:tcPr>
            <w:tcW w:w="595" w:type="dxa"/>
            <w:shd w:val="clear" w:color="auto" w:fill="F8F8F8"/>
            <w:tcMar>
              <w:top w:w="45" w:type="dxa"/>
              <w:left w:w="0" w:type="dxa"/>
              <w:bottom w:w="45" w:type="dxa"/>
              <w:right w:w="0" w:type="dxa"/>
            </w:tcMar>
            <w:hideMark/>
          </w:tcPr>
          <w:p w14:paraId="18065E17"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lastRenderedPageBreak/>
              <w:t>3</w:t>
            </w:r>
          </w:p>
        </w:tc>
        <w:tc>
          <w:tcPr>
            <w:tcW w:w="8040" w:type="dxa"/>
            <w:shd w:val="clear" w:color="auto" w:fill="F8F8F8"/>
            <w:tcMar>
              <w:top w:w="45" w:type="dxa"/>
              <w:left w:w="0" w:type="dxa"/>
              <w:bottom w:w="45" w:type="dxa"/>
              <w:right w:w="0" w:type="dxa"/>
            </w:tcMar>
            <w:hideMark/>
          </w:tcPr>
          <w:p w14:paraId="47546442"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 xml:space="preserve">((platform* or </w:t>
            </w:r>
            <w:proofErr w:type="spellStart"/>
            <w:r w:rsidRPr="00270611">
              <w:rPr>
                <w:rFonts w:eastAsia="Times New Roman" w:cstheme="minorHAnsi"/>
                <w:color w:val="2D2D2D"/>
              </w:rPr>
              <w:t>complet</w:t>
            </w:r>
            <w:proofErr w:type="spellEnd"/>
            <w:r w:rsidRPr="00270611">
              <w:rPr>
                <w:rFonts w:eastAsia="Times New Roman" w:cstheme="minorHAnsi"/>
                <w:color w:val="2D2D2D"/>
              </w:rPr>
              <w:t>* or adaptive*) and trial*).</w:t>
            </w:r>
            <w:proofErr w:type="spellStart"/>
            <w:proofErr w:type="gramStart"/>
            <w:r w:rsidRPr="00270611">
              <w:rPr>
                <w:rFonts w:eastAsia="Times New Roman" w:cstheme="minorHAnsi"/>
                <w:color w:val="2D2D2D"/>
              </w:rPr>
              <w:t>tw,kf</w:t>
            </w:r>
            <w:proofErr w:type="spellEnd"/>
            <w:proofErr w:type="gramEnd"/>
            <w:r w:rsidRPr="00270611">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0B9711E5"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191143</w:t>
            </w:r>
          </w:p>
        </w:tc>
      </w:tr>
      <w:tr w:rsidR="004D1191" w:rsidRPr="00270611" w14:paraId="7EC13265" w14:textId="77777777" w:rsidTr="00F23FE5">
        <w:tc>
          <w:tcPr>
            <w:tcW w:w="595" w:type="dxa"/>
            <w:tcMar>
              <w:top w:w="45" w:type="dxa"/>
              <w:left w:w="0" w:type="dxa"/>
              <w:bottom w:w="45" w:type="dxa"/>
              <w:right w:w="0" w:type="dxa"/>
            </w:tcMar>
            <w:hideMark/>
          </w:tcPr>
          <w:p w14:paraId="45CE40DD"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4</w:t>
            </w:r>
          </w:p>
        </w:tc>
        <w:tc>
          <w:tcPr>
            <w:tcW w:w="8040" w:type="dxa"/>
            <w:tcMar>
              <w:top w:w="45" w:type="dxa"/>
              <w:left w:w="0" w:type="dxa"/>
              <w:bottom w:w="45" w:type="dxa"/>
              <w:right w:w="0" w:type="dxa"/>
            </w:tcMar>
            <w:hideMark/>
          </w:tcPr>
          <w:p w14:paraId="149B2CE3"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(("phase 3" or "phase III" or "phase 4" or "phase IV") adj3 (study or studies or trial*)</w:t>
            </w:r>
            <w:proofErr w:type="gramStart"/>
            <w:r w:rsidRPr="00270611">
              <w:rPr>
                <w:rFonts w:eastAsia="Times New Roman" w:cstheme="minorHAnsi"/>
                <w:color w:val="2D2D2D"/>
              </w:rPr>
              <w:t>).</w:t>
            </w:r>
            <w:proofErr w:type="spellStart"/>
            <w:r w:rsidRPr="00270611">
              <w:rPr>
                <w:rFonts w:eastAsia="Times New Roman" w:cstheme="minorHAnsi"/>
                <w:color w:val="2D2D2D"/>
              </w:rPr>
              <w:t>ti</w:t>
            </w:r>
            <w:proofErr w:type="gramEnd"/>
            <w:r w:rsidRPr="00270611">
              <w:rPr>
                <w:rFonts w:eastAsia="Times New Roman" w:cstheme="minorHAnsi"/>
                <w:color w:val="2D2D2D"/>
              </w:rPr>
              <w:t>,</w:t>
            </w:r>
            <w:proofErr w:type="gramStart"/>
            <w:r w:rsidRPr="00270611">
              <w:rPr>
                <w:rFonts w:eastAsia="Times New Roman" w:cstheme="minorHAnsi"/>
                <w:color w:val="2D2D2D"/>
              </w:rPr>
              <w:t>ab,hw</w:t>
            </w:r>
            <w:proofErr w:type="gramEnd"/>
            <w:r w:rsidRPr="00270611">
              <w:rPr>
                <w:rFonts w:eastAsia="Times New Roman" w:cstheme="minorHAnsi"/>
                <w:color w:val="2D2D2D"/>
              </w:rPr>
              <w:t>,kf</w:t>
            </w:r>
            <w:proofErr w:type="spellEnd"/>
            <w:r w:rsidRPr="00270611">
              <w:rPr>
                <w:rFonts w:eastAsia="Times New Roman" w:cstheme="minorHAnsi"/>
                <w:color w:val="2D2D2D"/>
              </w:rPr>
              <w:t>.</w:t>
            </w:r>
          </w:p>
        </w:tc>
        <w:tc>
          <w:tcPr>
            <w:tcW w:w="900" w:type="dxa"/>
            <w:tcMar>
              <w:top w:w="45" w:type="dxa"/>
              <w:left w:w="0" w:type="dxa"/>
              <w:bottom w:w="45" w:type="dxa"/>
              <w:right w:w="0" w:type="dxa"/>
            </w:tcMar>
            <w:hideMark/>
          </w:tcPr>
          <w:p w14:paraId="2015C8B3"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63342</w:t>
            </w:r>
          </w:p>
        </w:tc>
      </w:tr>
      <w:tr w:rsidR="004D1191" w:rsidRPr="00270611" w14:paraId="3399BFFC" w14:textId="77777777" w:rsidTr="00F23FE5">
        <w:tc>
          <w:tcPr>
            <w:tcW w:w="595" w:type="dxa"/>
            <w:shd w:val="clear" w:color="auto" w:fill="F8F8F8"/>
            <w:tcMar>
              <w:top w:w="45" w:type="dxa"/>
              <w:left w:w="0" w:type="dxa"/>
              <w:bottom w:w="45" w:type="dxa"/>
              <w:right w:w="0" w:type="dxa"/>
            </w:tcMar>
            <w:hideMark/>
          </w:tcPr>
          <w:p w14:paraId="54B755CF"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5</w:t>
            </w:r>
          </w:p>
        </w:tc>
        <w:tc>
          <w:tcPr>
            <w:tcW w:w="8040" w:type="dxa"/>
            <w:shd w:val="clear" w:color="auto" w:fill="F8F8F8"/>
            <w:tcMar>
              <w:top w:w="45" w:type="dxa"/>
              <w:left w:w="0" w:type="dxa"/>
              <w:bottom w:w="45" w:type="dxa"/>
              <w:right w:w="0" w:type="dxa"/>
            </w:tcMar>
            <w:hideMark/>
          </w:tcPr>
          <w:p w14:paraId="1863CFA0"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or/1-4</w:t>
            </w:r>
          </w:p>
        </w:tc>
        <w:tc>
          <w:tcPr>
            <w:tcW w:w="900" w:type="dxa"/>
            <w:shd w:val="clear" w:color="auto" w:fill="F8F8F8"/>
            <w:tcMar>
              <w:top w:w="45" w:type="dxa"/>
              <w:left w:w="0" w:type="dxa"/>
              <w:bottom w:w="45" w:type="dxa"/>
              <w:right w:w="0" w:type="dxa"/>
            </w:tcMar>
            <w:hideMark/>
          </w:tcPr>
          <w:p w14:paraId="4820F668"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245205</w:t>
            </w:r>
          </w:p>
        </w:tc>
      </w:tr>
      <w:tr w:rsidR="004D1191" w:rsidRPr="00270611" w14:paraId="57A70959" w14:textId="77777777" w:rsidTr="00F23FE5">
        <w:tc>
          <w:tcPr>
            <w:tcW w:w="595" w:type="dxa"/>
            <w:tcMar>
              <w:top w:w="45" w:type="dxa"/>
              <w:left w:w="0" w:type="dxa"/>
              <w:bottom w:w="45" w:type="dxa"/>
              <w:right w:w="0" w:type="dxa"/>
            </w:tcMar>
            <w:hideMark/>
          </w:tcPr>
          <w:p w14:paraId="2C66F5F9"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6</w:t>
            </w:r>
          </w:p>
        </w:tc>
        <w:tc>
          <w:tcPr>
            <w:tcW w:w="8040" w:type="dxa"/>
            <w:tcMar>
              <w:top w:w="45" w:type="dxa"/>
              <w:left w:w="0" w:type="dxa"/>
              <w:bottom w:w="45" w:type="dxa"/>
              <w:right w:w="0" w:type="dxa"/>
            </w:tcMar>
            <w:hideMark/>
          </w:tcPr>
          <w:p w14:paraId="04F7199E"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"Clinical Trials, Phase I as Topic"/ or ((Clinical trial* or drug evaluation* or evaluation stud* or efficacy) adj3 ("phase 1" or "phase I")).</w:t>
            </w:r>
            <w:proofErr w:type="spellStart"/>
            <w:proofErr w:type="gramStart"/>
            <w:r w:rsidRPr="00270611">
              <w:rPr>
                <w:rFonts w:eastAsia="Times New Roman" w:cstheme="minorHAnsi"/>
                <w:color w:val="2D2D2D"/>
              </w:rPr>
              <w:t>tw,kw</w:t>
            </w:r>
            <w:proofErr w:type="gramEnd"/>
            <w:r w:rsidRPr="00270611">
              <w:rPr>
                <w:rFonts w:eastAsia="Times New Roman" w:cstheme="minorHAnsi"/>
                <w:color w:val="2D2D2D"/>
              </w:rPr>
              <w:t>,kf</w:t>
            </w:r>
            <w:proofErr w:type="spellEnd"/>
            <w:r w:rsidRPr="00270611">
              <w:rPr>
                <w:rFonts w:eastAsia="Times New Roman" w:cstheme="minorHAnsi"/>
                <w:color w:val="2D2D2D"/>
              </w:rPr>
              <w:t>.</w:t>
            </w:r>
          </w:p>
        </w:tc>
        <w:tc>
          <w:tcPr>
            <w:tcW w:w="900" w:type="dxa"/>
            <w:tcMar>
              <w:top w:w="45" w:type="dxa"/>
              <w:left w:w="0" w:type="dxa"/>
              <w:bottom w:w="45" w:type="dxa"/>
              <w:right w:w="0" w:type="dxa"/>
            </w:tcMar>
            <w:hideMark/>
          </w:tcPr>
          <w:p w14:paraId="169E72CE"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15262</w:t>
            </w:r>
          </w:p>
        </w:tc>
      </w:tr>
      <w:tr w:rsidR="004D1191" w:rsidRPr="00270611" w14:paraId="127EDE38" w14:textId="77777777" w:rsidTr="00F23FE5">
        <w:tc>
          <w:tcPr>
            <w:tcW w:w="595" w:type="dxa"/>
            <w:shd w:val="clear" w:color="auto" w:fill="F8F8F8"/>
            <w:tcMar>
              <w:top w:w="45" w:type="dxa"/>
              <w:left w:w="0" w:type="dxa"/>
              <w:bottom w:w="45" w:type="dxa"/>
              <w:right w:w="0" w:type="dxa"/>
            </w:tcMar>
            <w:hideMark/>
          </w:tcPr>
          <w:p w14:paraId="3E1E843B"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7</w:t>
            </w:r>
          </w:p>
        </w:tc>
        <w:tc>
          <w:tcPr>
            <w:tcW w:w="8040" w:type="dxa"/>
            <w:shd w:val="clear" w:color="auto" w:fill="F8F8F8"/>
            <w:tcMar>
              <w:top w:w="45" w:type="dxa"/>
              <w:left w:w="0" w:type="dxa"/>
              <w:bottom w:w="45" w:type="dxa"/>
              <w:right w:w="0" w:type="dxa"/>
            </w:tcMar>
            <w:hideMark/>
          </w:tcPr>
          <w:p w14:paraId="33C3B0AA"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 xml:space="preserve">"Clinical Trial, Phase </w:t>
            </w:r>
            <w:proofErr w:type="spellStart"/>
            <w:r w:rsidRPr="00270611">
              <w:rPr>
                <w:rFonts w:eastAsia="Times New Roman" w:cstheme="minorHAnsi"/>
                <w:color w:val="2D2D2D"/>
              </w:rPr>
              <w:t>I</w:t>
            </w:r>
            <w:proofErr w:type="gramStart"/>
            <w:r w:rsidRPr="00270611">
              <w:rPr>
                <w:rFonts w:eastAsia="Times New Roman" w:cstheme="minorHAnsi"/>
                <w:color w:val="2D2D2D"/>
              </w:rPr>
              <w:t>".pt</w:t>
            </w:r>
            <w:proofErr w:type="spellEnd"/>
            <w:r w:rsidRPr="00270611">
              <w:rPr>
                <w:rFonts w:eastAsia="Times New Roman" w:cstheme="minorHAnsi"/>
                <w:color w:val="2D2D2D"/>
              </w:rPr>
              <w:t>.</w:t>
            </w:r>
            <w:proofErr w:type="gramEnd"/>
          </w:p>
        </w:tc>
        <w:tc>
          <w:tcPr>
            <w:tcW w:w="900" w:type="dxa"/>
            <w:shd w:val="clear" w:color="auto" w:fill="F8F8F8"/>
            <w:tcMar>
              <w:top w:w="45" w:type="dxa"/>
              <w:left w:w="0" w:type="dxa"/>
              <w:bottom w:w="45" w:type="dxa"/>
              <w:right w:w="0" w:type="dxa"/>
            </w:tcMar>
            <w:hideMark/>
          </w:tcPr>
          <w:p w14:paraId="755D2C71"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24899</w:t>
            </w:r>
          </w:p>
        </w:tc>
      </w:tr>
      <w:tr w:rsidR="004D1191" w:rsidRPr="00270611" w14:paraId="6D3373C2" w14:textId="77777777" w:rsidTr="00F23FE5">
        <w:tc>
          <w:tcPr>
            <w:tcW w:w="595" w:type="dxa"/>
            <w:tcMar>
              <w:top w:w="45" w:type="dxa"/>
              <w:left w:w="0" w:type="dxa"/>
              <w:bottom w:w="45" w:type="dxa"/>
              <w:right w:w="0" w:type="dxa"/>
            </w:tcMar>
            <w:hideMark/>
          </w:tcPr>
          <w:p w14:paraId="281FC4DD"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8</w:t>
            </w:r>
          </w:p>
        </w:tc>
        <w:tc>
          <w:tcPr>
            <w:tcW w:w="8040" w:type="dxa"/>
            <w:tcMar>
              <w:top w:w="45" w:type="dxa"/>
              <w:left w:w="0" w:type="dxa"/>
              <w:bottom w:w="45" w:type="dxa"/>
              <w:right w:w="0" w:type="dxa"/>
            </w:tcMar>
            <w:hideMark/>
          </w:tcPr>
          <w:p w14:paraId="65D026CD"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or/6-7</w:t>
            </w:r>
          </w:p>
        </w:tc>
        <w:tc>
          <w:tcPr>
            <w:tcW w:w="900" w:type="dxa"/>
            <w:tcMar>
              <w:top w:w="45" w:type="dxa"/>
              <w:left w:w="0" w:type="dxa"/>
              <w:bottom w:w="45" w:type="dxa"/>
              <w:right w:w="0" w:type="dxa"/>
            </w:tcMar>
            <w:hideMark/>
          </w:tcPr>
          <w:p w14:paraId="7D6D827A"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37496</w:t>
            </w:r>
          </w:p>
        </w:tc>
      </w:tr>
      <w:tr w:rsidR="004D1191" w:rsidRPr="00270611" w14:paraId="7FBF16B2" w14:textId="77777777" w:rsidTr="00F23FE5">
        <w:tc>
          <w:tcPr>
            <w:tcW w:w="595" w:type="dxa"/>
            <w:shd w:val="clear" w:color="auto" w:fill="F8F8F8"/>
            <w:tcMar>
              <w:top w:w="45" w:type="dxa"/>
              <w:left w:w="0" w:type="dxa"/>
              <w:bottom w:w="45" w:type="dxa"/>
              <w:right w:w="0" w:type="dxa"/>
            </w:tcMar>
            <w:hideMark/>
          </w:tcPr>
          <w:p w14:paraId="69ECD9FA"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9</w:t>
            </w:r>
          </w:p>
        </w:tc>
        <w:tc>
          <w:tcPr>
            <w:tcW w:w="8040" w:type="dxa"/>
            <w:shd w:val="clear" w:color="auto" w:fill="F8F8F8"/>
            <w:tcMar>
              <w:top w:w="45" w:type="dxa"/>
              <w:left w:w="0" w:type="dxa"/>
              <w:bottom w:w="45" w:type="dxa"/>
              <w:right w:w="0" w:type="dxa"/>
            </w:tcMar>
            <w:hideMark/>
          </w:tcPr>
          <w:p w14:paraId="3E733971"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5 not 8</w:t>
            </w:r>
          </w:p>
        </w:tc>
        <w:tc>
          <w:tcPr>
            <w:tcW w:w="900" w:type="dxa"/>
            <w:shd w:val="clear" w:color="auto" w:fill="F8F8F8"/>
            <w:tcMar>
              <w:top w:w="45" w:type="dxa"/>
              <w:left w:w="0" w:type="dxa"/>
              <w:bottom w:w="45" w:type="dxa"/>
              <w:right w:w="0" w:type="dxa"/>
            </w:tcMar>
            <w:hideMark/>
          </w:tcPr>
          <w:p w14:paraId="656F73EC"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238034</w:t>
            </w:r>
          </w:p>
        </w:tc>
      </w:tr>
      <w:tr w:rsidR="004D1191" w:rsidRPr="00270611" w14:paraId="7DDE2E86" w14:textId="77777777" w:rsidTr="00F23FE5">
        <w:tc>
          <w:tcPr>
            <w:tcW w:w="595" w:type="dxa"/>
            <w:tcMar>
              <w:top w:w="45" w:type="dxa"/>
              <w:left w:w="0" w:type="dxa"/>
              <w:bottom w:w="45" w:type="dxa"/>
              <w:right w:w="0" w:type="dxa"/>
            </w:tcMar>
            <w:hideMark/>
          </w:tcPr>
          <w:p w14:paraId="60D6B56E"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10</w:t>
            </w:r>
          </w:p>
        </w:tc>
        <w:tc>
          <w:tcPr>
            <w:tcW w:w="8040" w:type="dxa"/>
            <w:tcMar>
              <w:top w:w="45" w:type="dxa"/>
              <w:left w:w="0" w:type="dxa"/>
              <w:bottom w:w="45" w:type="dxa"/>
              <w:right w:w="0" w:type="dxa"/>
            </w:tcMar>
            <w:hideMark/>
          </w:tcPr>
          <w:p w14:paraId="27FB2616"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 xml:space="preserve">Bayes Theorem/ or ((Theorem* or theory* or forecast* or </w:t>
            </w:r>
            <w:proofErr w:type="spellStart"/>
            <w:r w:rsidRPr="00270611">
              <w:rPr>
                <w:rFonts w:eastAsia="Times New Roman" w:cstheme="minorHAnsi"/>
                <w:color w:val="2D2D2D"/>
              </w:rPr>
              <w:t>analy</w:t>
            </w:r>
            <w:proofErr w:type="spellEnd"/>
            <w:r w:rsidRPr="00270611">
              <w:rPr>
                <w:rFonts w:eastAsia="Times New Roman" w:cstheme="minorHAnsi"/>
                <w:color w:val="2D2D2D"/>
              </w:rPr>
              <w:t xml:space="preserve">* or approach* or method$ or </w:t>
            </w:r>
            <w:proofErr w:type="spellStart"/>
            <w:r w:rsidRPr="00270611">
              <w:rPr>
                <w:rFonts w:eastAsia="Times New Roman" w:cstheme="minorHAnsi"/>
                <w:color w:val="2D2D2D"/>
              </w:rPr>
              <w:t>estimat</w:t>
            </w:r>
            <w:proofErr w:type="spellEnd"/>
            <w:r w:rsidRPr="00270611">
              <w:rPr>
                <w:rFonts w:eastAsia="Times New Roman" w:cstheme="minorHAnsi"/>
                <w:color w:val="2D2D2D"/>
              </w:rPr>
              <w:t xml:space="preserve">* or predict* or </w:t>
            </w:r>
            <w:proofErr w:type="spellStart"/>
            <w:r w:rsidRPr="00270611">
              <w:rPr>
                <w:rFonts w:eastAsia="Times New Roman" w:cstheme="minorHAnsi"/>
                <w:color w:val="2D2D2D"/>
              </w:rPr>
              <w:t>calculat</w:t>
            </w:r>
            <w:proofErr w:type="spellEnd"/>
            <w:r w:rsidRPr="00270611">
              <w:rPr>
                <w:rFonts w:eastAsia="Times New Roman" w:cstheme="minorHAnsi"/>
                <w:color w:val="2D2D2D"/>
              </w:rPr>
              <w:t>* or statistical model$ or analysis model* or study design* or design) adj4 (Bayes or Bayesian*)</w:t>
            </w:r>
            <w:proofErr w:type="gramStart"/>
            <w:r w:rsidRPr="00270611">
              <w:rPr>
                <w:rFonts w:eastAsia="Times New Roman" w:cstheme="minorHAnsi"/>
                <w:color w:val="2D2D2D"/>
              </w:rPr>
              <w:t>).</w:t>
            </w:r>
            <w:proofErr w:type="spellStart"/>
            <w:r w:rsidRPr="00270611">
              <w:rPr>
                <w:rFonts w:eastAsia="Times New Roman" w:cstheme="minorHAnsi"/>
                <w:color w:val="2D2D2D"/>
              </w:rPr>
              <w:t>ti</w:t>
            </w:r>
            <w:proofErr w:type="gramEnd"/>
            <w:r w:rsidRPr="00270611">
              <w:rPr>
                <w:rFonts w:eastAsia="Times New Roman" w:cstheme="minorHAnsi"/>
                <w:color w:val="2D2D2D"/>
              </w:rPr>
              <w:t>,</w:t>
            </w:r>
            <w:proofErr w:type="gramStart"/>
            <w:r w:rsidRPr="00270611">
              <w:rPr>
                <w:rFonts w:eastAsia="Times New Roman" w:cstheme="minorHAnsi"/>
                <w:color w:val="2D2D2D"/>
              </w:rPr>
              <w:t>ab,kf</w:t>
            </w:r>
            <w:proofErr w:type="spellEnd"/>
            <w:proofErr w:type="gramEnd"/>
            <w:r w:rsidRPr="00270611">
              <w:rPr>
                <w:rFonts w:eastAsia="Times New Roman" w:cstheme="minorHAnsi"/>
                <w:color w:val="2D2D2D"/>
              </w:rPr>
              <w:t>.</w:t>
            </w:r>
          </w:p>
        </w:tc>
        <w:tc>
          <w:tcPr>
            <w:tcW w:w="900" w:type="dxa"/>
            <w:tcMar>
              <w:top w:w="45" w:type="dxa"/>
              <w:left w:w="0" w:type="dxa"/>
              <w:bottom w:w="45" w:type="dxa"/>
              <w:right w:w="0" w:type="dxa"/>
            </w:tcMar>
            <w:hideMark/>
          </w:tcPr>
          <w:p w14:paraId="68F0EDC3"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65072</w:t>
            </w:r>
          </w:p>
        </w:tc>
      </w:tr>
      <w:tr w:rsidR="004D1191" w:rsidRPr="00270611" w14:paraId="5EE8F1C6" w14:textId="77777777" w:rsidTr="00F23FE5">
        <w:tc>
          <w:tcPr>
            <w:tcW w:w="595" w:type="dxa"/>
            <w:shd w:val="clear" w:color="auto" w:fill="F8F8F8"/>
            <w:tcMar>
              <w:top w:w="45" w:type="dxa"/>
              <w:left w:w="0" w:type="dxa"/>
              <w:bottom w:w="45" w:type="dxa"/>
              <w:right w:w="0" w:type="dxa"/>
            </w:tcMar>
            <w:hideMark/>
          </w:tcPr>
          <w:p w14:paraId="4FABBEF8"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11</w:t>
            </w:r>
          </w:p>
        </w:tc>
        <w:tc>
          <w:tcPr>
            <w:tcW w:w="8040" w:type="dxa"/>
            <w:shd w:val="clear" w:color="auto" w:fill="F8F8F8"/>
            <w:tcMar>
              <w:top w:w="45" w:type="dxa"/>
              <w:left w:w="0" w:type="dxa"/>
              <w:bottom w:w="45" w:type="dxa"/>
              <w:right w:w="0" w:type="dxa"/>
            </w:tcMar>
            <w:hideMark/>
          </w:tcPr>
          <w:p w14:paraId="0ACA0657"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("Posterior probability" or "Posterior distribution" or "Prior distribution" or "Uninformative prior" or prior or "Credible interval" or "Hierarchical model*" or "Dynamic borrowing" or "Predictive probability"</w:t>
            </w:r>
            <w:proofErr w:type="gramStart"/>
            <w:r w:rsidRPr="00270611">
              <w:rPr>
                <w:rFonts w:eastAsia="Times New Roman" w:cstheme="minorHAnsi"/>
                <w:color w:val="2D2D2D"/>
              </w:rPr>
              <w:t>).</w:t>
            </w:r>
            <w:proofErr w:type="spellStart"/>
            <w:r w:rsidRPr="00270611">
              <w:rPr>
                <w:rFonts w:eastAsia="Times New Roman" w:cstheme="minorHAnsi"/>
                <w:color w:val="2D2D2D"/>
              </w:rPr>
              <w:t>ti</w:t>
            </w:r>
            <w:proofErr w:type="gramEnd"/>
            <w:r w:rsidRPr="00270611">
              <w:rPr>
                <w:rFonts w:eastAsia="Times New Roman" w:cstheme="minorHAnsi"/>
                <w:color w:val="2D2D2D"/>
              </w:rPr>
              <w:t>,</w:t>
            </w:r>
            <w:proofErr w:type="gramStart"/>
            <w:r w:rsidRPr="00270611">
              <w:rPr>
                <w:rFonts w:eastAsia="Times New Roman" w:cstheme="minorHAnsi"/>
                <w:color w:val="2D2D2D"/>
              </w:rPr>
              <w:t>ab,kf</w:t>
            </w:r>
            <w:proofErr w:type="spellEnd"/>
            <w:proofErr w:type="gramEnd"/>
            <w:r w:rsidRPr="00270611">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0361EDB5"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709277</w:t>
            </w:r>
          </w:p>
        </w:tc>
      </w:tr>
      <w:tr w:rsidR="004D1191" w:rsidRPr="00270611" w14:paraId="6AE7292B" w14:textId="77777777" w:rsidTr="00F23FE5">
        <w:tc>
          <w:tcPr>
            <w:tcW w:w="595" w:type="dxa"/>
            <w:tcMar>
              <w:top w:w="45" w:type="dxa"/>
              <w:left w:w="0" w:type="dxa"/>
              <w:bottom w:w="45" w:type="dxa"/>
              <w:right w:w="0" w:type="dxa"/>
            </w:tcMar>
            <w:hideMark/>
          </w:tcPr>
          <w:p w14:paraId="29901B89"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12</w:t>
            </w:r>
          </w:p>
        </w:tc>
        <w:tc>
          <w:tcPr>
            <w:tcW w:w="8040" w:type="dxa"/>
            <w:tcMar>
              <w:top w:w="45" w:type="dxa"/>
              <w:left w:w="0" w:type="dxa"/>
              <w:bottom w:w="45" w:type="dxa"/>
              <w:right w:w="0" w:type="dxa"/>
            </w:tcMar>
            <w:hideMark/>
          </w:tcPr>
          <w:p w14:paraId="187D321C"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or/10-11</w:t>
            </w:r>
          </w:p>
        </w:tc>
        <w:tc>
          <w:tcPr>
            <w:tcW w:w="900" w:type="dxa"/>
            <w:tcMar>
              <w:top w:w="45" w:type="dxa"/>
              <w:left w:w="0" w:type="dxa"/>
              <w:bottom w:w="45" w:type="dxa"/>
              <w:right w:w="0" w:type="dxa"/>
            </w:tcMar>
            <w:hideMark/>
          </w:tcPr>
          <w:p w14:paraId="15F81FC3"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763147</w:t>
            </w:r>
          </w:p>
        </w:tc>
      </w:tr>
      <w:tr w:rsidR="004D1191" w:rsidRPr="00270611" w14:paraId="76368A92" w14:textId="77777777" w:rsidTr="00F23FE5">
        <w:tc>
          <w:tcPr>
            <w:tcW w:w="595" w:type="dxa"/>
            <w:shd w:val="clear" w:color="auto" w:fill="F8F8F8"/>
            <w:tcMar>
              <w:top w:w="45" w:type="dxa"/>
              <w:left w:w="0" w:type="dxa"/>
              <w:bottom w:w="45" w:type="dxa"/>
              <w:right w:w="0" w:type="dxa"/>
            </w:tcMar>
            <w:hideMark/>
          </w:tcPr>
          <w:p w14:paraId="412352B4"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13</w:t>
            </w:r>
          </w:p>
        </w:tc>
        <w:tc>
          <w:tcPr>
            <w:tcW w:w="8040" w:type="dxa"/>
            <w:shd w:val="clear" w:color="auto" w:fill="F8F8F8"/>
            <w:tcMar>
              <w:top w:w="45" w:type="dxa"/>
              <w:left w:w="0" w:type="dxa"/>
              <w:bottom w:w="45" w:type="dxa"/>
              <w:right w:w="0" w:type="dxa"/>
            </w:tcMar>
            <w:hideMark/>
          </w:tcPr>
          <w:p w14:paraId="03289571"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Sample Size/ or ("sample size*" or "adaptive-sample-size"</w:t>
            </w:r>
            <w:proofErr w:type="gramStart"/>
            <w:r w:rsidRPr="00270611">
              <w:rPr>
                <w:rFonts w:eastAsia="Times New Roman" w:cstheme="minorHAnsi"/>
                <w:color w:val="2D2D2D"/>
              </w:rPr>
              <w:t>).</w:t>
            </w:r>
            <w:proofErr w:type="spellStart"/>
            <w:r w:rsidRPr="00270611">
              <w:rPr>
                <w:rFonts w:eastAsia="Times New Roman" w:cstheme="minorHAnsi"/>
                <w:color w:val="2D2D2D"/>
              </w:rPr>
              <w:t>ti</w:t>
            </w:r>
            <w:proofErr w:type="gramEnd"/>
            <w:r w:rsidRPr="00270611">
              <w:rPr>
                <w:rFonts w:eastAsia="Times New Roman" w:cstheme="minorHAnsi"/>
                <w:color w:val="2D2D2D"/>
              </w:rPr>
              <w:t>,</w:t>
            </w:r>
            <w:proofErr w:type="gramStart"/>
            <w:r w:rsidRPr="00270611">
              <w:rPr>
                <w:rFonts w:eastAsia="Times New Roman" w:cstheme="minorHAnsi"/>
                <w:color w:val="2D2D2D"/>
              </w:rPr>
              <w:t>ab,kf</w:t>
            </w:r>
            <w:proofErr w:type="spellEnd"/>
            <w:proofErr w:type="gramEnd"/>
            <w:r w:rsidRPr="00270611">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46F9BF8E"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106860</w:t>
            </w:r>
          </w:p>
        </w:tc>
      </w:tr>
      <w:tr w:rsidR="004D1191" w:rsidRPr="00270611" w14:paraId="108DDB16" w14:textId="77777777" w:rsidTr="00F23FE5">
        <w:tc>
          <w:tcPr>
            <w:tcW w:w="595" w:type="dxa"/>
            <w:tcMar>
              <w:top w:w="45" w:type="dxa"/>
              <w:left w:w="0" w:type="dxa"/>
              <w:bottom w:w="45" w:type="dxa"/>
              <w:right w:w="0" w:type="dxa"/>
            </w:tcMar>
            <w:hideMark/>
          </w:tcPr>
          <w:p w14:paraId="256EE7AB"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14</w:t>
            </w:r>
          </w:p>
        </w:tc>
        <w:tc>
          <w:tcPr>
            <w:tcW w:w="8040" w:type="dxa"/>
            <w:tcMar>
              <w:top w:w="45" w:type="dxa"/>
              <w:left w:w="0" w:type="dxa"/>
              <w:bottom w:w="45" w:type="dxa"/>
              <w:right w:w="0" w:type="dxa"/>
            </w:tcMar>
            <w:hideMark/>
          </w:tcPr>
          <w:p w14:paraId="2ABA62DD"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w:t>
            </w:r>
            <w:proofErr w:type="spellStart"/>
            <w:r w:rsidRPr="00270611">
              <w:rPr>
                <w:rFonts w:eastAsia="Times New Roman" w:cstheme="minorHAnsi"/>
                <w:color w:val="2D2D2D"/>
              </w:rPr>
              <w:t>sampl</w:t>
            </w:r>
            <w:proofErr w:type="spellEnd"/>
            <w:r w:rsidRPr="00270611">
              <w:rPr>
                <w:rFonts w:eastAsia="Times New Roman" w:cstheme="minorHAnsi"/>
                <w:color w:val="2D2D2D"/>
              </w:rPr>
              <w:t xml:space="preserve">* adj2 (size$ or </w:t>
            </w:r>
            <w:proofErr w:type="spellStart"/>
            <w:r w:rsidRPr="00270611">
              <w:rPr>
                <w:rFonts w:eastAsia="Times New Roman" w:cstheme="minorHAnsi"/>
                <w:color w:val="2D2D2D"/>
              </w:rPr>
              <w:t>randomi</w:t>
            </w:r>
            <w:proofErr w:type="spellEnd"/>
            <w:r w:rsidRPr="00270611">
              <w:rPr>
                <w:rFonts w:eastAsia="Times New Roman" w:cstheme="minorHAnsi"/>
                <w:color w:val="2D2D2D"/>
              </w:rPr>
              <w:t xml:space="preserve">* or proportion* or stratified or systematic or cluster* or representative or group$ or population$ or select* or </w:t>
            </w:r>
            <w:proofErr w:type="spellStart"/>
            <w:r w:rsidRPr="00270611">
              <w:rPr>
                <w:rFonts w:eastAsia="Times New Roman" w:cstheme="minorHAnsi"/>
                <w:color w:val="2D2D2D"/>
              </w:rPr>
              <w:t>calculat</w:t>
            </w:r>
            <w:proofErr w:type="spellEnd"/>
            <w:r w:rsidRPr="00270611">
              <w:rPr>
                <w:rFonts w:eastAsia="Times New Roman" w:cstheme="minorHAnsi"/>
                <w:color w:val="2D2D2D"/>
              </w:rPr>
              <w:t>*)</w:t>
            </w:r>
            <w:proofErr w:type="gramStart"/>
            <w:r w:rsidRPr="00270611">
              <w:rPr>
                <w:rFonts w:eastAsia="Times New Roman" w:cstheme="minorHAnsi"/>
                <w:color w:val="2D2D2D"/>
              </w:rPr>
              <w:t>).</w:t>
            </w:r>
            <w:proofErr w:type="spellStart"/>
            <w:r w:rsidRPr="00270611">
              <w:rPr>
                <w:rFonts w:eastAsia="Times New Roman" w:cstheme="minorHAnsi"/>
                <w:color w:val="2D2D2D"/>
              </w:rPr>
              <w:t>ti</w:t>
            </w:r>
            <w:proofErr w:type="gramEnd"/>
            <w:r w:rsidRPr="00270611">
              <w:rPr>
                <w:rFonts w:eastAsia="Times New Roman" w:cstheme="minorHAnsi"/>
                <w:color w:val="2D2D2D"/>
              </w:rPr>
              <w:t>,</w:t>
            </w:r>
            <w:proofErr w:type="gramStart"/>
            <w:r w:rsidRPr="00270611">
              <w:rPr>
                <w:rFonts w:eastAsia="Times New Roman" w:cstheme="minorHAnsi"/>
                <w:color w:val="2D2D2D"/>
              </w:rPr>
              <w:t>ab,kf</w:t>
            </w:r>
            <w:proofErr w:type="spellEnd"/>
            <w:proofErr w:type="gramEnd"/>
            <w:r w:rsidRPr="00270611">
              <w:rPr>
                <w:rFonts w:eastAsia="Times New Roman" w:cstheme="minorHAnsi"/>
                <w:color w:val="2D2D2D"/>
              </w:rPr>
              <w:t>.</w:t>
            </w:r>
          </w:p>
        </w:tc>
        <w:tc>
          <w:tcPr>
            <w:tcW w:w="900" w:type="dxa"/>
            <w:tcMar>
              <w:top w:w="45" w:type="dxa"/>
              <w:left w:w="0" w:type="dxa"/>
              <w:bottom w:w="45" w:type="dxa"/>
              <w:right w:w="0" w:type="dxa"/>
            </w:tcMar>
            <w:hideMark/>
          </w:tcPr>
          <w:p w14:paraId="4B6F86A9"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249278</w:t>
            </w:r>
          </w:p>
        </w:tc>
      </w:tr>
      <w:tr w:rsidR="004D1191" w:rsidRPr="00270611" w14:paraId="4F97C018" w14:textId="77777777" w:rsidTr="00F23FE5">
        <w:tc>
          <w:tcPr>
            <w:tcW w:w="595" w:type="dxa"/>
            <w:shd w:val="clear" w:color="auto" w:fill="F8F8F8"/>
            <w:tcMar>
              <w:top w:w="45" w:type="dxa"/>
              <w:left w:w="0" w:type="dxa"/>
              <w:bottom w:w="45" w:type="dxa"/>
              <w:right w:w="0" w:type="dxa"/>
            </w:tcMar>
            <w:hideMark/>
          </w:tcPr>
          <w:p w14:paraId="2D1A9EBB"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15</w:t>
            </w:r>
          </w:p>
        </w:tc>
        <w:tc>
          <w:tcPr>
            <w:tcW w:w="8040" w:type="dxa"/>
            <w:shd w:val="clear" w:color="auto" w:fill="F8F8F8"/>
            <w:tcMar>
              <w:top w:w="45" w:type="dxa"/>
              <w:left w:w="0" w:type="dxa"/>
              <w:bottom w:w="45" w:type="dxa"/>
              <w:right w:w="0" w:type="dxa"/>
            </w:tcMar>
            <w:hideMark/>
          </w:tcPr>
          <w:p w14:paraId="71482733"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(patient$ adj4 (randomly assign* or baseline*)</w:t>
            </w:r>
            <w:proofErr w:type="gramStart"/>
            <w:r w:rsidRPr="00270611">
              <w:rPr>
                <w:rFonts w:eastAsia="Times New Roman" w:cstheme="minorHAnsi"/>
                <w:color w:val="2D2D2D"/>
              </w:rPr>
              <w:t>).</w:t>
            </w:r>
            <w:proofErr w:type="spellStart"/>
            <w:r w:rsidRPr="00270611">
              <w:rPr>
                <w:rFonts w:eastAsia="Times New Roman" w:cstheme="minorHAnsi"/>
                <w:color w:val="2D2D2D"/>
              </w:rPr>
              <w:t>ti</w:t>
            </w:r>
            <w:proofErr w:type="gramEnd"/>
            <w:r w:rsidRPr="00270611">
              <w:rPr>
                <w:rFonts w:eastAsia="Times New Roman" w:cstheme="minorHAnsi"/>
                <w:color w:val="2D2D2D"/>
              </w:rPr>
              <w:t>,</w:t>
            </w:r>
            <w:proofErr w:type="gramStart"/>
            <w:r w:rsidRPr="00270611">
              <w:rPr>
                <w:rFonts w:eastAsia="Times New Roman" w:cstheme="minorHAnsi"/>
                <w:color w:val="2D2D2D"/>
              </w:rPr>
              <w:t>ab,kf</w:t>
            </w:r>
            <w:proofErr w:type="spellEnd"/>
            <w:proofErr w:type="gramEnd"/>
            <w:r w:rsidRPr="00270611">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7814C35D"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79236</w:t>
            </w:r>
          </w:p>
        </w:tc>
      </w:tr>
      <w:tr w:rsidR="004D1191" w:rsidRPr="00270611" w14:paraId="63EC7880" w14:textId="77777777" w:rsidTr="00F23FE5">
        <w:tc>
          <w:tcPr>
            <w:tcW w:w="595" w:type="dxa"/>
            <w:tcMar>
              <w:top w:w="45" w:type="dxa"/>
              <w:left w:w="0" w:type="dxa"/>
              <w:bottom w:w="45" w:type="dxa"/>
              <w:right w:w="0" w:type="dxa"/>
            </w:tcMar>
            <w:hideMark/>
          </w:tcPr>
          <w:p w14:paraId="0BB1358F"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16</w:t>
            </w:r>
          </w:p>
        </w:tc>
        <w:tc>
          <w:tcPr>
            <w:tcW w:w="8040" w:type="dxa"/>
            <w:tcMar>
              <w:top w:w="45" w:type="dxa"/>
              <w:left w:w="0" w:type="dxa"/>
              <w:bottom w:w="45" w:type="dxa"/>
              <w:right w:w="0" w:type="dxa"/>
            </w:tcMar>
            <w:hideMark/>
          </w:tcPr>
          <w:p w14:paraId="28606473"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(patient$ adj9 (random* or cohort$)</w:t>
            </w:r>
            <w:proofErr w:type="gramStart"/>
            <w:r w:rsidRPr="00270611">
              <w:rPr>
                <w:rFonts w:eastAsia="Times New Roman" w:cstheme="minorHAnsi"/>
                <w:color w:val="2D2D2D"/>
              </w:rPr>
              <w:t>).</w:t>
            </w:r>
            <w:proofErr w:type="spellStart"/>
            <w:r w:rsidRPr="00270611">
              <w:rPr>
                <w:rFonts w:eastAsia="Times New Roman" w:cstheme="minorHAnsi"/>
                <w:color w:val="2D2D2D"/>
              </w:rPr>
              <w:t>ti</w:t>
            </w:r>
            <w:proofErr w:type="gramEnd"/>
            <w:r w:rsidRPr="00270611">
              <w:rPr>
                <w:rFonts w:eastAsia="Times New Roman" w:cstheme="minorHAnsi"/>
                <w:color w:val="2D2D2D"/>
              </w:rPr>
              <w:t>,</w:t>
            </w:r>
            <w:proofErr w:type="gramStart"/>
            <w:r w:rsidRPr="00270611">
              <w:rPr>
                <w:rFonts w:eastAsia="Times New Roman" w:cstheme="minorHAnsi"/>
                <w:color w:val="2D2D2D"/>
              </w:rPr>
              <w:t>ab,kf</w:t>
            </w:r>
            <w:proofErr w:type="spellEnd"/>
            <w:proofErr w:type="gramEnd"/>
            <w:r w:rsidRPr="00270611">
              <w:rPr>
                <w:rFonts w:eastAsia="Times New Roman" w:cstheme="minorHAnsi"/>
                <w:color w:val="2D2D2D"/>
              </w:rPr>
              <w:t>.</w:t>
            </w:r>
          </w:p>
        </w:tc>
        <w:tc>
          <w:tcPr>
            <w:tcW w:w="900" w:type="dxa"/>
            <w:tcMar>
              <w:top w:w="45" w:type="dxa"/>
              <w:left w:w="0" w:type="dxa"/>
              <w:bottom w:w="45" w:type="dxa"/>
              <w:right w:w="0" w:type="dxa"/>
            </w:tcMar>
            <w:hideMark/>
          </w:tcPr>
          <w:p w14:paraId="14FA5DC8"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544918</w:t>
            </w:r>
          </w:p>
        </w:tc>
      </w:tr>
      <w:tr w:rsidR="004D1191" w:rsidRPr="00270611" w14:paraId="67069010" w14:textId="77777777" w:rsidTr="00F23FE5">
        <w:tc>
          <w:tcPr>
            <w:tcW w:w="595" w:type="dxa"/>
            <w:shd w:val="clear" w:color="auto" w:fill="F8F8F8"/>
            <w:tcMar>
              <w:top w:w="45" w:type="dxa"/>
              <w:left w:w="0" w:type="dxa"/>
              <w:bottom w:w="45" w:type="dxa"/>
              <w:right w:w="0" w:type="dxa"/>
            </w:tcMar>
            <w:hideMark/>
          </w:tcPr>
          <w:p w14:paraId="01D7C535"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17</w:t>
            </w:r>
          </w:p>
        </w:tc>
        <w:tc>
          <w:tcPr>
            <w:tcW w:w="8040" w:type="dxa"/>
            <w:shd w:val="clear" w:color="auto" w:fill="F8F8F8"/>
            <w:tcMar>
              <w:top w:w="45" w:type="dxa"/>
              <w:left w:w="0" w:type="dxa"/>
              <w:bottom w:w="45" w:type="dxa"/>
              <w:right w:w="0" w:type="dxa"/>
            </w:tcMar>
            <w:hideMark/>
          </w:tcPr>
          <w:p w14:paraId="4DB53BA6"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(Subgroup$ or "control group$"</w:t>
            </w:r>
            <w:proofErr w:type="gramStart"/>
            <w:r w:rsidRPr="00270611">
              <w:rPr>
                <w:rFonts w:eastAsia="Times New Roman" w:cstheme="minorHAnsi"/>
                <w:color w:val="2D2D2D"/>
              </w:rPr>
              <w:t>).</w:t>
            </w:r>
            <w:proofErr w:type="spellStart"/>
            <w:r w:rsidRPr="00270611">
              <w:rPr>
                <w:rFonts w:eastAsia="Times New Roman" w:cstheme="minorHAnsi"/>
                <w:color w:val="2D2D2D"/>
              </w:rPr>
              <w:t>ti</w:t>
            </w:r>
            <w:proofErr w:type="gramEnd"/>
            <w:r w:rsidRPr="00270611">
              <w:rPr>
                <w:rFonts w:eastAsia="Times New Roman" w:cstheme="minorHAnsi"/>
                <w:color w:val="2D2D2D"/>
              </w:rPr>
              <w:t>,</w:t>
            </w:r>
            <w:proofErr w:type="gramStart"/>
            <w:r w:rsidRPr="00270611">
              <w:rPr>
                <w:rFonts w:eastAsia="Times New Roman" w:cstheme="minorHAnsi"/>
                <w:color w:val="2D2D2D"/>
              </w:rPr>
              <w:t>ab,kf</w:t>
            </w:r>
            <w:proofErr w:type="spellEnd"/>
            <w:proofErr w:type="gramEnd"/>
            <w:r w:rsidRPr="00270611">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3CBE2E64"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844049</w:t>
            </w:r>
          </w:p>
        </w:tc>
      </w:tr>
      <w:tr w:rsidR="004D1191" w:rsidRPr="00270611" w14:paraId="5A9DE0FE" w14:textId="77777777" w:rsidTr="00F23FE5">
        <w:tc>
          <w:tcPr>
            <w:tcW w:w="595" w:type="dxa"/>
            <w:tcMar>
              <w:top w:w="45" w:type="dxa"/>
              <w:left w:w="0" w:type="dxa"/>
              <w:bottom w:w="45" w:type="dxa"/>
              <w:right w:w="0" w:type="dxa"/>
            </w:tcMar>
            <w:hideMark/>
          </w:tcPr>
          <w:p w14:paraId="01D19892"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18</w:t>
            </w:r>
          </w:p>
        </w:tc>
        <w:tc>
          <w:tcPr>
            <w:tcW w:w="8040" w:type="dxa"/>
            <w:tcMar>
              <w:top w:w="45" w:type="dxa"/>
              <w:left w:w="0" w:type="dxa"/>
              <w:bottom w:w="45" w:type="dxa"/>
              <w:right w:w="0" w:type="dxa"/>
            </w:tcMar>
            <w:hideMark/>
          </w:tcPr>
          <w:p w14:paraId="60D6DBF3"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or/13-17</w:t>
            </w:r>
          </w:p>
        </w:tc>
        <w:tc>
          <w:tcPr>
            <w:tcW w:w="900" w:type="dxa"/>
            <w:tcMar>
              <w:top w:w="45" w:type="dxa"/>
              <w:left w:w="0" w:type="dxa"/>
              <w:bottom w:w="45" w:type="dxa"/>
              <w:right w:w="0" w:type="dxa"/>
            </w:tcMar>
            <w:hideMark/>
          </w:tcPr>
          <w:p w14:paraId="2DC0DAFD"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1579159</w:t>
            </w:r>
          </w:p>
        </w:tc>
      </w:tr>
      <w:tr w:rsidR="004D1191" w:rsidRPr="00270611" w14:paraId="1521273D" w14:textId="77777777" w:rsidTr="00F23FE5">
        <w:tc>
          <w:tcPr>
            <w:tcW w:w="595" w:type="dxa"/>
            <w:shd w:val="clear" w:color="auto" w:fill="F8F8F8"/>
            <w:tcMar>
              <w:top w:w="45" w:type="dxa"/>
              <w:left w:w="0" w:type="dxa"/>
              <w:bottom w:w="45" w:type="dxa"/>
              <w:right w:w="0" w:type="dxa"/>
            </w:tcMar>
            <w:hideMark/>
          </w:tcPr>
          <w:p w14:paraId="75CD5C3E"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19</w:t>
            </w:r>
          </w:p>
        </w:tc>
        <w:tc>
          <w:tcPr>
            <w:tcW w:w="8040" w:type="dxa"/>
            <w:shd w:val="clear" w:color="auto" w:fill="F8F8F8"/>
            <w:tcMar>
              <w:top w:w="45" w:type="dxa"/>
              <w:left w:w="0" w:type="dxa"/>
              <w:bottom w:w="45" w:type="dxa"/>
              <w:right w:w="0" w:type="dxa"/>
            </w:tcMar>
            <w:hideMark/>
          </w:tcPr>
          <w:p w14:paraId="6258ACE9"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9 and 12 and 18</w:t>
            </w:r>
          </w:p>
        </w:tc>
        <w:tc>
          <w:tcPr>
            <w:tcW w:w="900" w:type="dxa"/>
            <w:shd w:val="clear" w:color="auto" w:fill="F8F8F8"/>
            <w:tcMar>
              <w:top w:w="45" w:type="dxa"/>
              <w:left w:w="0" w:type="dxa"/>
              <w:bottom w:w="45" w:type="dxa"/>
              <w:right w:w="0" w:type="dxa"/>
            </w:tcMar>
            <w:hideMark/>
          </w:tcPr>
          <w:p w14:paraId="7EEE402E"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5373</w:t>
            </w:r>
          </w:p>
        </w:tc>
      </w:tr>
      <w:tr w:rsidR="004D1191" w:rsidRPr="00270611" w14:paraId="0C904C96" w14:textId="77777777" w:rsidTr="00F23FE5">
        <w:tc>
          <w:tcPr>
            <w:tcW w:w="595" w:type="dxa"/>
            <w:tcMar>
              <w:top w:w="45" w:type="dxa"/>
              <w:left w:w="0" w:type="dxa"/>
              <w:bottom w:w="45" w:type="dxa"/>
              <w:right w:w="0" w:type="dxa"/>
            </w:tcMar>
            <w:hideMark/>
          </w:tcPr>
          <w:p w14:paraId="33EB12D2"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20</w:t>
            </w:r>
          </w:p>
        </w:tc>
        <w:tc>
          <w:tcPr>
            <w:tcW w:w="8040" w:type="dxa"/>
            <w:tcMar>
              <w:top w:w="45" w:type="dxa"/>
              <w:left w:w="0" w:type="dxa"/>
              <w:bottom w:w="45" w:type="dxa"/>
              <w:right w:w="0" w:type="dxa"/>
            </w:tcMar>
            <w:hideMark/>
          </w:tcPr>
          <w:p w14:paraId="5C3DDCF3"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limit 19 to dt=20091201-20231231</w:t>
            </w:r>
          </w:p>
        </w:tc>
        <w:tc>
          <w:tcPr>
            <w:tcW w:w="900" w:type="dxa"/>
            <w:tcMar>
              <w:top w:w="45" w:type="dxa"/>
              <w:left w:w="0" w:type="dxa"/>
              <w:bottom w:w="45" w:type="dxa"/>
              <w:right w:w="0" w:type="dxa"/>
            </w:tcMar>
            <w:hideMark/>
          </w:tcPr>
          <w:p w14:paraId="4C524E3D"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4231</w:t>
            </w:r>
          </w:p>
        </w:tc>
      </w:tr>
      <w:tr w:rsidR="004D1191" w:rsidRPr="00270611" w14:paraId="63C1992A" w14:textId="77777777" w:rsidTr="00F23FE5">
        <w:tc>
          <w:tcPr>
            <w:tcW w:w="595" w:type="dxa"/>
            <w:shd w:val="clear" w:color="auto" w:fill="F8F8F8"/>
            <w:tcMar>
              <w:top w:w="45" w:type="dxa"/>
              <w:left w:w="0" w:type="dxa"/>
              <w:bottom w:w="45" w:type="dxa"/>
              <w:right w:w="0" w:type="dxa"/>
            </w:tcMar>
            <w:hideMark/>
          </w:tcPr>
          <w:p w14:paraId="16D6C27A"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21</w:t>
            </w:r>
          </w:p>
        </w:tc>
        <w:tc>
          <w:tcPr>
            <w:tcW w:w="8040" w:type="dxa"/>
            <w:shd w:val="clear" w:color="auto" w:fill="F8F8F8"/>
            <w:tcMar>
              <w:top w:w="45" w:type="dxa"/>
              <w:left w:w="0" w:type="dxa"/>
              <w:bottom w:w="45" w:type="dxa"/>
              <w:right w:w="0" w:type="dxa"/>
            </w:tcMar>
            <w:hideMark/>
          </w:tcPr>
          <w:p w14:paraId="47EF8DB3"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 xml:space="preserve">limit 19 to </w:t>
            </w:r>
            <w:proofErr w:type="spellStart"/>
            <w:r w:rsidRPr="00270611">
              <w:rPr>
                <w:rFonts w:eastAsia="Times New Roman" w:cstheme="minorHAnsi"/>
                <w:color w:val="2D2D2D"/>
              </w:rPr>
              <w:t>ez</w:t>
            </w:r>
            <w:proofErr w:type="spellEnd"/>
            <w:r w:rsidRPr="00270611">
              <w:rPr>
                <w:rFonts w:eastAsia="Times New Roman" w:cstheme="minorHAnsi"/>
                <w:color w:val="2D2D2D"/>
              </w:rPr>
              <w:t>=20091201-20231231</w:t>
            </w:r>
          </w:p>
        </w:tc>
        <w:tc>
          <w:tcPr>
            <w:tcW w:w="900" w:type="dxa"/>
            <w:shd w:val="clear" w:color="auto" w:fill="F8F8F8"/>
            <w:tcMar>
              <w:top w:w="45" w:type="dxa"/>
              <w:left w:w="0" w:type="dxa"/>
              <w:bottom w:w="45" w:type="dxa"/>
              <w:right w:w="0" w:type="dxa"/>
            </w:tcMar>
            <w:hideMark/>
          </w:tcPr>
          <w:p w14:paraId="4C1BDB87"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4225</w:t>
            </w:r>
          </w:p>
        </w:tc>
      </w:tr>
      <w:tr w:rsidR="004D1191" w:rsidRPr="00270611" w14:paraId="63C2BA70" w14:textId="77777777" w:rsidTr="00F23FE5">
        <w:tc>
          <w:tcPr>
            <w:tcW w:w="595" w:type="dxa"/>
            <w:tcMar>
              <w:top w:w="45" w:type="dxa"/>
              <w:left w:w="0" w:type="dxa"/>
              <w:bottom w:w="45" w:type="dxa"/>
              <w:right w:w="0" w:type="dxa"/>
            </w:tcMar>
            <w:hideMark/>
          </w:tcPr>
          <w:p w14:paraId="151DD945"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22</w:t>
            </w:r>
          </w:p>
        </w:tc>
        <w:tc>
          <w:tcPr>
            <w:tcW w:w="8040" w:type="dxa"/>
            <w:tcMar>
              <w:top w:w="45" w:type="dxa"/>
              <w:left w:w="0" w:type="dxa"/>
              <w:bottom w:w="45" w:type="dxa"/>
              <w:right w:w="0" w:type="dxa"/>
            </w:tcMar>
            <w:hideMark/>
          </w:tcPr>
          <w:p w14:paraId="3524ECF5"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limit 19 to ed=20091201-20231231</w:t>
            </w:r>
          </w:p>
        </w:tc>
        <w:tc>
          <w:tcPr>
            <w:tcW w:w="900" w:type="dxa"/>
            <w:tcMar>
              <w:top w:w="45" w:type="dxa"/>
              <w:left w:w="0" w:type="dxa"/>
              <w:bottom w:w="45" w:type="dxa"/>
              <w:right w:w="0" w:type="dxa"/>
            </w:tcMar>
            <w:hideMark/>
          </w:tcPr>
          <w:p w14:paraId="64A33204"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3713</w:t>
            </w:r>
          </w:p>
        </w:tc>
      </w:tr>
      <w:tr w:rsidR="004D1191" w:rsidRPr="00270611" w14:paraId="48C72878" w14:textId="77777777" w:rsidTr="00F23FE5">
        <w:tc>
          <w:tcPr>
            <w:tcW w:w="595" w:type="dxa"/>
            <w:shd w:val="clear" w:color="auto" w:fill="F8F8F8"/>
            <w:tcMar>
              <w:top w:w="45" w:type="dxa"/>
              <w:left w:w="0" w:type="dxa"/>
              <w:bottom w:w="45" w:type="dxa"/>
              <w:right w:w="0" w:type="dxa"/>
            </w:tcMar>
            <w:hideMark/>
          </w:tcPr>
          <w:p w14:paraId="4077459C"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23</w:t>
            </w:r>
          </w:p>
        </w:tc>
        <w:tc>
          <w:tcPr>
            <w:tcW w:w="8040" w:type="dxa"/>
            <w:shd w:val="clear" w:color="auto" w:fill="F8F8F8"/>
            <w:tcMar>
              <w:top w:w="45" w:type="dxa"/>
              <w:left w:w="0" w:type="dxa"/>
              <w:bottom w:w="45" w:type="dxa"/>
              <w:right w:w="0" w:type="dxa"/>
            </w:tcMar>
            <w:hideMark/>
          </w:tcPr>
          <w:p w14:paraId="3AB6533B"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or/20-22</w:t>
            </w:r>
          </w:p>
        </w:tc>
        <w:tc>
          <w:tcPr>
            <w:tcW w:w="900" w:type="dxa"/>
            <w:shd w:val="clear" w:color="auto" w:fill="F8F8F8"/>
            <w:tcMar>
              <w:top w:w="45" w:type="dxa"/>
              <w:left w:w="0" w:type="dxa"/>
              <w:bottom w:w="45" w:type="dxa"/>
              <w:right w:w="0" w:type="dxa"/>
            </w:tcMar>
            <w:hideMark/>
          </w:tcPr>
          <w:p w14:paraId="7FA3C4F0"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4289</w:t>
            </w:r>
          </w:p>
        </w:tc>
      </w:tr>
      <w:tr w:rsidR="004D1191" w:rsidRPr="00270611" w14:paraId="296327F3" w14:textId="77777777" w:rsidTr="00F23FE5">
        <w:tc>
          <w:tcPr>
            <w:tcW w:w="595" w:type="dxa"/>
            <w:tcMar>
              <w:top w:w="45" w:type="dxa"/>
              <w:left w:w="0" w:type="dxa"/>
              <w:bottom w:w="45" w:type="dxa"/>
              <w:right w:w="0" w:type="dxa"/>
            </w:tcMar>
            <w:hideMark/>
          </w:tcPr>
          <w:p w14:paraId="1B68520C"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24</w:t>
            </w:r>
          </w:p>
        </w:tc>
        <w:tc>
          <w:tcPr>
            <w:tcW w:w="8040" w:type="dxa"/>
            <w:tcMar>
              <w:top w:w="45" w:type="dxa"/>
              <w:left w:w="0" w:type="dxa"/>
              <w:bottom w:w="45" w:type="dxa"/>
              <w:right w:w="0" w:type="dxa"/>
            </w:tcMar>
            <w:hideMark/>
          </w:tcPr>
          <w:p w14:paraId="0C2050A8"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limit 23 to (</w:t>
            </w:r>
            <w:proofErr w:type="spellStart"/>
            <w:r w:rsidRPr="00270611">
              <w:rPr>
                <w:rFonts w:eastAsia="Times New Roman" w:cstheme="minorHAnsi"/>
                <w:color w:val="2D2D2D"/>
              </w:rPr>
              <w:t>english</w:t>
            </w:r>
            <w:proofErr w:type="spellEnd"/>
            <w:r w:rsidRPr="00270611">
              <w:rPr>
                <w:rFonts w:eastAsia="Times New Roman" w:cstheme="minorHAnsi"/>
                <w:color w:val="2D2D2D"/>
              </w:rPr>
              <w:t xml:space="preserve"> language and humans)</w:t>
            </w:r>
          </w:p>
        </w:tc>
        <w:tc>
          <w:tcPr>
            <w:tcW w:w="900" w:type="dxa"/>
            <w:tcMar>
              <w:top w:w="45" w:type="dxa"/>
              <w:left w:w="0" w:type="dxa"/>
              <w:bottom w:w="45" w:type="dxa"/>
              <w:right w:w="0" w:type="dxa"/>
            </w:tcMar>
            <w:hideMark/>
          </w:tcPr>
          <w:p w14:paraId="4EC2FCA5"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3553</w:t>
            </w:r>
          </w:p>
        </w:tc>
      </w:tr>
      <w:tr w:rsidR="004D1191" w:rsidRPr="00270611" w14:paraId="3B866C33" w14:textId="77777777" w:rsidTr="00F23FE5">
        <w:tc>
          <w:tcPr>
            <w:tcW w:w="595" w:type="dxa"/>
            <w:shd w:val="clear" w:color="auto" w:fill="F8F8F8"/>
            <w:tcMar>
              <w:top w:w="45" w:type="dxa"/>
              <w:left w:w="0" w:type="dxa"/>
              <w:bottom w:w="45" w:type="dxa"/>
              <w:right w:w="0" w:type="dxa"/>
            </w:tcMar>
            <w:hideMark/>
          </w:tcPr>
          <w:p w14:paraId="5C005F3B" w14:textId="77777777" w:rsidR="004D1191" w:rsidRPr="00270611" w:rsidRDefault="004D1191" w:rsidP="00F23FE5">
            <w:pPr>
              <w:spacing w:after="0" w:line="20" w:lineRule="atLeast"/>
              <w:jc w:val="center"/>
              <w:rPr>
                <w:rFonts w:eastAsia="Times New Roman" w:cstheme="minorHAnsi"/>
                <w:color w:val="2D2D2D"/>
              </w:rPr>
            </w:pPr>
            <w:r w:rsidRPr="00270611">
              <w:rPr>
                <w:rFonts w:eastAsia="Times New Roman" w:cstheme="minorHAnsi"/>
                <w:color w:val="2D2D2D"/>
              </w:rPr>
              <w:t>25</w:t>
            </w:r>
          </w:p>
        </w:tc>
        <w:tc>
          <w:tcPr>
            <w:tcW w:w="8040" w:type="dxa"/>
            <w:shd w:val="clear" w:color="auto" w:fill="F8F8F8"/>
            <w:tcMar>
              <w:top w:w="45" w:type="dxa"/>
              <w:left w:w="0" w:type="dxa"/>
              <w:bottom w:w="45" w:type="dxa"/>
              <w:right w:w="0" w:type="dxa"/>
            </w:tcMar>
            <w:hideMark/>
          </w:tcPr>
          <w:p w14:paraId="15523EFE" w14:textId="77777777" w:rsidR="004D1191" w:rsidRPr="00270611" w:rsidRDefault="004D1191" w:rsidP="00F23FE5">
            <w:pPr>
              <w:spacing w:after="0" w:line="20" w:lineRule="atLeast"/>
              <w:rPr>
                <w:rFonts w:eastAsia="Times New Roman" w:cstheme="minorHAnsi"/>
                <w:color w:val="2D2D2D"/>
              </w:rPr>
            </w:pPr>
            <w:r w:rsidRPr="00270611">
              <w:rPr>
                <w:rFonts w:eastAsia="Times New Roman" w:cstheme="minorHAnsi"/>
                <w:color w:val="2D2D2D"/>
              </w:rPr>
              <w:t>remove duplicates from 24</w:t>
            </w:r>
          </w:p>
        </w:tc>
        <w:tc>
          <w:tcPr>
            <w:tcW w:w="900" w:type="dxa"/>
            <w:shd w:val="clear" w:color="auto" w:fill="F8F8F8"/>
            <w:tcMar>
              <w:top w:w="45" w:type="dxa"/>
              <w:left w:w="0" w:type="dxa"/>
              <w:bottom w:w="45" w:type="dxa"/>
              <w:right w:w="0" w:type="dxa"/>
            </w:tcMar>
            <w:hideMark/>
          </w:tcPr>
          <w:p w14:paraId="0F47409C" w14:textId="77777777" w:rsidR="004D1191" w:rsidRPr="00270611" w:rsidRDefault="004D1191" w:rsidP="00F23FE5">
            <w:pPr>
              <w:spacing w:after="0" w:line="20" w:lineRule="atLeast"/>
              <w:jc w:val="right"/>
              <w:rPr>
                <w:rFonts w:eastAsia="Times New Roman" w:cstheme="minorHAnsi"/>
                <w:color w:val="2D2D2D"/>
              </w:rPr>
            </w:pPr>
            <w:r w:rsidRPr="00270611">
              <w:rPr>
                <w:rFonts w:eastAsia="Times New Roman" w:cstheme="minorHAnsi"/>
                <w:color w:val="2D2D2D"/>
              </w:rPr>
              <w:t>3538</w:t>
            </w:r>
          </w:p>
        </w:tc>
      </w:tr>
    </w:tbl>
    <w:p w14:paraId="2EF1BDF7" w14:textId="77777777" w:rsidR="004D1191" w:rsidRDefault="004D1191" w:rsidP="004D1191">
      <w:pPr>
        <w:spacing w:after="0" w:line="240" w:lineRule="auto"/>
      </w:pPr>
    </w:p>
    <w:p w14:paraId="0B11739E" w14:textId="77777777" w:rsidR="004D1191" w:rsidRDefault="004D1191" w:rsidP="004D1191">
      <w:pPr>
        <w:spacing w:after="0" w:line="240" w:lineRule="auto"/>
      </w:pPr>
    </w:p>
    <w:p w14:paraId="378D216E" w14:textId="77777777" w:rsidR="004D1191" w:rsidRPr="006851C6" w:rsidRDefault="004D1191" w:rsidP="004D1191">
      <w:pPr>
        <w:spacing w:after="0" w:line="20" w:lineRule="atLeast"/>
      </w:pPr>
      <w:r w:rsidRPr="006851C6">
        <w:t xml:space="preserve">Embase </w:t>
      </w:r>
      <w:proofErr w:type="spellStart"/>
      <w:r w:rsidRPr="006851C6">
        <w:t>Classic+Embase</w:t>
      </w:r>
      <w:proofErr w:type="spellEnd"/>
      <w:r w:rsidRPr="006851C6">
        <w:t xml:space="preserve"> &lt;1947 to 2023 Week 19&gt;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
        <w:gridCol w:w="8034"/>
        <w:gridCol w:w="900"/>
      </w:tblGrid>
      <w:tr w:rsidR="004D1191" w:rsidRPr="00D96935" w14:paraId="7794A2D6" w14:textId="77777777" w:rsidTr="00F23FE5">
        <w:tc>
          <w:tcPr>
            <w:tcW w:w="601" w:type="dxa"/>
            <w:shd w:val="clear" w:color="auto" w:fill="FFFFFF"/>
            <w:vAlign w:val="center"/>
            <w:hideMark/>
          </w:tcPr>
          <w:p w14:paraId="3C48592B" w14:textId="77777777" w:rsidR="004D1191" w:rsidRPr="00D96935" w:rsidRDefault="004D1191" w:rsidP="00F23FE5">
            <w:pPr>
              <w:spacing w:after="0" w:line="20" w:lineRule="atLeast"/>
              <w:jc w:val="center"/>
              <w:rPr>
                <w:rFonts w:eastAsia="Times New Roman" w:cstheme="minorHAnsi"/>
                <w:b/>
                <w:bCs/>
                <w:color w:val="2D2D2D"/>
              </w:rPr>
            </w:pPr>
            <w:r w:rsidRPr="00D96935">
              <w:rPr>
                <w:rFonts w:eastAsia="Times New Roman" w:cstheme="minorHAnsi"/>
                <w:b/>
                <w:bCs/>
                <w:color w:val="2D2D2D"/>
              </w:rPr>
              <w:t>#</w:t>
            </w:r>
          </w:p>
        </w:tc>
        <w:tc>
          <w:tcPr>
            <w:tcW w:w="8034" w:type="dxa"/>
            <w:shd w:val="clear" w:color="auto" w:fill="FFFFFF"/>
            <w:tcMar>
              <w:top w:w="45" w:type="dxa"/>
              <w:left w:w="105" w:type="dxa"/>
              <w:bottom w:w="45" w:type="dxa"/>
              <w:right w:w="45" w:type="dxa"/>
            </w:tcMar>
            <w:vAlign w:val="center"/>
            <w:hideMark/>
          </w:tcPr>
          <w:p w14:paraId="3E91A927" w14:textId="77777777" w:rsidR="004D1191" w:rsidRPr="00D96935" w:rsidRDefault="004D1191" w:rsidP="00F23FE5">
            <w:pPr>
              <w:spacing w:after="0" w:line="20" w:lineRule="atLeast"/>
              <w:rPr>
                <w:rFonts w:eastAsia="Times New Roman" w:cstheme="minorHAnsi"/>
                <w:b/>
                <w:bCs/>
                <w:color w:val="2D2D2D"/>
              </w:rPr>
            </w:pPr>
            <w:r w:rsidRPr="00D96935">
              <w:rPr>
                <w:rFonts w:eastAsia="Times New Roman" w:cstheme="minorHAnsi"/>
                <w:b/>
                <w:bCs/>
                <w:color w:val="2D2D2D"/>
              </w:rPr>
              <w:t>Searches</w:t>
            </w:r>
          </w:p>
        </w:tc>
        <w:tc>
          <w:tcPr>
            <w:tcW w:w="900" w:type="dxa"/>
            <w:shd w:val="clear" w:color="auto" w:fill="FFFFFF"/>
            <w:tcMar>
              <w:top w:w="30" w:type="dxa"/>
              <w:left w:w="0" w:type="dxa"/>
              <w:bottom w:w="30" w:type="dxa"/>
              <w:right w:w="225" w:type="dxa"/>
            </w:tcMar>
            <w:vAlign w:val="center"/>
            <w:hideMark/>
          </w:tcPr>
          <w:p w14:paraId="75131189" w14:textId="77777777" w:rsidR="004D1191" w:rsidRPr="00D96935" w:rsidRDefault="004D1191" w:rsidP="00F23FE5">
            <w:pPr>
              <w:spacing w:after="0" w:line="20" w:lineRule="atLeast"/>
              <w:jc w:val="right"/>
              <w:rPr>
                <w:rFonts w:eastAsia="Times New Roman" w:cstheme="minorHAnsi"/>
                <w:b/>
                <w:bCs/>
                <w:color w:val="2D2D2D"/>
              </w:rPr>
            </w:pPr>
            <w:r w:rsidRPr="00D96935">
              <w:rPr>
                <w:rFonts w:eastAsia="Times New Roman" w:cstheme="minorHAnsi"/>
                <w:b/>
                <w:bCs/>
                <w:color w:val="2D2D2D"/>
              </w:rPr>
              <w:t>Results</w:t>
            </w:r>
          </w:p>
        </w:tc>
      </w:tr>
      <w:tr w:rsidR="004D1191" w:rsidRPr="00D96935" w14:paraId="36B35FC8" w14:textId="77777777" w:rsidTr="00F23FE5">
        <w:tc>
          <w:tcPr>
            <w:tcW w:w="601" w:type="dxa"/>
            <w:shd w:val="clear" w:color="auto" w:fill="F8F8F8"/>
            <w:tcMar>
              <w:top w:w="45" w:type="dxa"/>
              <w:left w:w="0" w:type="dxa"/>
              <w:bottom w:w="45" w:type="dxa"/>
              <w:right w:w="0" w:type="dxa"/>
            </w:tcMar>
            <w:hideMark/>
          </w:tcPr>
          <w:p w14:paraId="1C37E581"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w:t>
            </w:r>
          </w:p>
        </w:tc>
        <w:tc>
          <w:tcPr>
            <w:tcW w:w="8034" w:type="dxa"/>
            <w:shd w:val="clear" w:color="auto" w:fill="F8F8F8"/>
            <w:tcMar>
              <w:top w:w="45" w:type="dxa"/>
              <w:left w:w="0" w:type="dxa"/>
              <w:bottom w:w="45" w:type="dxa"/>
              <w:right w:w="0" w:type="dxa"/>
            </w:tcMar>
            <w:hideMark/>
          </w:tcPr>
          <w:p w14:paraId="276C3FC9"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w:t>
            </w:r>
            <w:proofErr w:type="gramStart"/>
            <w:r w:rsidRPr="00D96935">
              <w:rPr>
                <w:rFonts w:eastAsia="Times New Roman" w:cstheme="minorHAnsi"/>
                <w:color w:val="2D2D2D"/>
              </w:rPr>
              <w:t>phase</w:t>
            </w:r>
            <w:proofErr w:type="gramEnd"/>
            <w:r w:rsidRPr="00D96935">
              <w:rPr>
                <w:rFonts w:eastAsia="Times New Roman" w:cstheme="minorHAnsi"/>
                <w:color w:val="2D2D2D"/>
              </w:rPr>
              <w:t xml:space="preserve"> 3 clinical trial (topic)"/ or "phase 4 Clinical Trial (topic)"/ or ((Clinical trial* or drug evaluation* or evaluation stud* or efficacy) adj3 ("phase 3" or "phase III" or "phase 4" or "phase IV")).</w:t>
            </w:r>
            <w:proofErr w:type="spellStart"/>
            <w:proofErr w:type="gramStart"/>
            <w:r w:rsidRPr="00D96935">
              <w:rPr>
                <w:rFonts w:eastAsia="Times New Roman" w:cstheme="minorHAnsi"/>
                <w:color w:val="2D2D2D"/>
              </w:rPr>
              <w:t>tw,kw</w:t>
            </w:r>
            <w:proofErr w:type="gramEnd"/>
            <w:r w:rsidRPr="00D96935">
              <w:rPr>
                <w:rFonts w:eastAsia="Times New Roman" w:cstheme="minorHAnsi"/>
                <w:color w:val="2D2D2D"/>
              </w:rPr>
              <w:t>,kf</w:t>
            </w:r>
            <w:proofErr w:type="spellEnd"/>
            <w:r w:rsidRPr="00D96935">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7ED7C527"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66290</w:t>
            </w:r>
          </w:p>
        </w:tc>
      </w:tr>
      <w:tr w:rsidR="004D1191" w:rsidRPr="00D96935" w14:paraId="6E732F3A" w14:textId="77777777" w:rsidTr="00F23FE5">
        <w:tc>
          <w:tcPr>
            <w:tcW w:w="601" w:type="dxa"/>
            <w:tcMar>
              <w:top w:w="45" w:type="dxa"/>
              <w:left w:w="0" w:type="dxa"/>
              <w:bottom w:w="45" w:type="dxa"/>
              <w:right w:w="0" w:type="dxa"/>
            </w:tcMar>
            <w:hideMark/>
          </w:tcPr>
          <w:p w14:paraId="1A6E43D1"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2</w:t>
            </w:r>
          </w:p>
        </w:tc>
        <w:tc>
          <w:tcPr>
            <w:tcW w:w="8034" w:type="dxa"/>
            <w:tcMar>
              <w:top w:w="45" w:type="dxa"/>
              <w:left w:w="0" w:type="dxa"/>
              <w:bottom w:w="45" w:type="dxa"/>
              <w:right w:w="0" w:type="dxa"/>
            </w:tcMar>
            <w:hideMark/>
          </w:tcPr>
          <w:p w14:paraId="132C5955"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 xml:space="preserve">((platform* or </w:t>
            </w:r>
            <w:proofErr w:type="spellStart"/>
            <w:r w:rsidRPr="00D96935">
              <w:rPr>
                <w:rFonts w:eastAsia="Times New Roman" w:cstheme="minorHAnsi"/>
                <w:color w:val="2D2D2D"/>
              </w:rPr>
              <w:t>complet</w:t>
            </w:r>
            <w:proofErr w:type="spellEnd"/>
            <w:r w:rsidRPr="00D96935">
              <w:rPr>
                <w:rFonts w:eastAsia="Times New Roman" w:cstheme="minorHAnsi"/>
                <w:color w:val="2D2D2D"/>
              </w:rPr>
              <w:t>* or adaptive*) and trial*).</w:t>
            </w:r>
            <w:proofErr w:type="spellStart"/>
            <w:proofErr w:type="gramStart"/>
            <w:r w:rsidRPr="00D96935">
              <w:rPr>
                <w:rFonts w:eastAsia="Times New Roman" w:cstheme="minorHAnsi"/>
                <w:color w:val="2D2D2D"/>
              </w:rPr>
              <w:t>tw,kf</w:t>
            </w:r>
            <w:proofErr w:type="spellEnd"/>
            <w:proofErr w:type="gramEnd"/>
            <w:r w:rsidRPr="00D96935">
              <w:rPr>
                <w:rFonts w:eastAsia="Times New Roman" w:cstheme="minorHAnsi"/>
                <w:color w:val="2D2D2D"/>
              </w:rPr>
              <w:t>.</w:t>
            </w:r>
          </w:p>
        </w:tc>
        <w:tc>
          <w:tcPr>
            <w:tcW w:w="900" w:type="dxa"/>
            <w:tcMar>
              <w:top w:w="45" w:type="dxa"/>
              <w:left w:w="0" w:type="dxa"/>
              <w:bottom w:w="45" w:type="dxa"/>
              <w:right w:w="0" w:type="dxa"/>
            </w:tcMar>
            <w:hideMark/>
          </w:tcPr>
          <w:p w14:paraId="276BD265"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321340</w:t>
            </w:r>
          </w:p>
        </w:tc>
      </w:tr>
      <w:tr w:rsidR="004D1191" w:rsidRPr="00D96935" w14:paraId="63B26203" w14:textId="77777777" w:rsidTr="00F23FE5">
        <w:tc>
          <w:tcPr>
            <w:tcW w:w="601" w:type="dxa"/>
            <w:shd w:val="clear" w:color="auto" w:fill="F8F8F8"/>
            <w:tcMar>
              <w:top w:w="45" w:type="dxa"/>
              <w:left w:w="0" w:type="dxa"/>
              <w:bottom w:w="45" w:type="dxa"/>
              <w:right w:w="0" w:type="dxa"/>
            </w:tcMar>
            <w:hideMark/>
          </w:tcPr>
          <w:p w14:paraId="53E7A94C"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lastRenderedPageBreak/>
              <w:t>3</w:t>
            </w:r>
          </w:p>
        </w:tc>
        <w:tc>
          <w:tcPr>
            <w:tcW w:w="8034" w:type="dxa"/>
            <w:shd w:val="clear" w:color="auto" w:fill="F8F8F8"/>
            <w:tcMar>
              <w:top w:w="45" w:type="dxa"/>
              <w:left w:w="0" w:type="dxa"/>
              <w:bottom w:w="45" w:type="dxa"/>
              <w:right w:w="0" w:type="dxa"/>
            </w:tcMar>
            <w:hideMark/>
          </w:tcPr>
          <w:p w14:paraId="7956B1BB"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(("phase 3" or "phase III" or "phase 4" or "phase IV") adj3 (study or studies or trial*)</w:t>
            </w:r>
            <w:proofErr w:type="gramStart"/>
            <w:r w:rsidRPr="00D96935">
              <w:rPr>
                <w:rFonts w:eastAsia="Times New Roman" w:cstheme="minorHAnsi"/>
                <w:color w:val="2D2D2D"/>
              </w:rPr>
              <w:t>).</w:t>
            </w:r>
            <w:proofErr w:type="spellStart"/>
            <w:r w:rsidRPr="00D96935">
              <w:rPr>
                <w:rFonts w:eastAsia="Times New Roman" w:cstheme="minorHAnsi"/>
                <w:color w:val="2D2D2D"/>
              </w:rPr>
              <w:t>ti</w:t>
            </w:r>
            <w:proofErr w:type="gramEnd"/>
            <w:r w:rsidRPr="00D96935">
              <w:rPr>
                <w:rFonts w:eastAsia="Times New Roman" w:cstheme="minorHAnsi"/>
                <w:color w:val="2D2D2D"/>
              </w:rPr>
              <w:t>,</w:t>
            </w:r>
            <w:proofErr w:type="gramStart"/>
            <w:r w:rsidRPr="00D96935">
              <w:rPr>
                <w:rFonts w:eastAsia="Times New Roman" w:cstheme="minorHAnsi"/>
                <w:color w:val="2D2D2D"/>
              </w:rPr>
              <w:t>ab,hw</w:t>
            </w:r>
            <w:proofErr w:type="gramEnd"/>
            <w:r w:rsidRPr="00D96935">
              <w:rPr>
                <w:rFonts w:eastAsia="Times New Roman" w:cstheme="minorHAnsi"/>
                <w:color w:val="2D2D2D"/>
              </w:rPr>
              <w:t>,kf</w:t>
            </w:r>
            <w:proofErr w:type="spellEnd"/>
            <w:r w:rsidRPr="00D96935">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0DED4D12"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164619</w:t>
            </w:r>
          </w:p>
        </w:tc>
      </w:tr>
      <w:tr w:rsidR="004D1191" w:rsidRPr="00D96935" w14:paraId="14D023BA" w14:textId="77777777" w:rsidTr="00F23FE5">
        <w:tc>
          <w:tcPr>
            <w:tcW w:w="601" w:type="dxa"/>
            <w:tcMar>
              <w:top w:w="45" w:type="dxa"/>
              <w:left w:w="0" w:type="dxa"/>
              <w:bottom w:w="45" w:type="dxa"/>
              <w:right w:w="0" w:type="dxa"/>
            </w:tcMar>
            <w:hideMark/>
          </w:tcPr>
          <w:p w14:paraId="4D66E8F4"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4</w:t>
            </w:r>
          </w:p>
        </w:tc>
        <w:tc>
          <w:tcPr>
            <w:tcW w:w="8034" w:type="dxa"/>
            <w:tcMar>
              <w:top w:w="45" w:type="dxa"/>
              <w:left w:w="0" w:type="dxa"/>
              <w:bottom w:w="45" w:type="dxa"/>
              <w:right w:w="0" w:type="dxa"/>
            </w:tcMar>
            <w:hideMark/>
          </w:tcPr>
          <w:p w14:paraId="0003A6A5"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or/1-3</w:t>
            </w:r>
          </w:p>
        </w:tc>
        <w:tc>
          <w:tcPr>
            <w:tcW w:w="900" w:type="dxa"/>
            <w:tcMar>
              <w:top w:w="45" w:type="dxa"/>
              <w:left w:w="0" w:type="dxa"/>
              <w:bottom w:w="45" w:type="dxa"/>
              <w:right w:w="0" w:type="dxa"/>
            </w:tcMar>
            <w:hideMark/>
          </w:tcPr>
          <w:p w14:paraId="271CBECA"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462533</w:t>
            </w:r>
          </w:p>
        </w:tc>
      </w:tr>
      <w:tr w:rsidR="004D1191" w:rsidRPr="00D96935" w14:paraId="14CB9B44" w14:textId="77777777" w:rsidTr="00F23FE5">
        <w:tc>
          <w:tcPr>
            <w:tcW w:w="601" w:type="dxa"/>
            <w:shd w:val="clear" w:color="auto" w:fill="F8F8F8"/>
            <w:tcMar>
              <w:top w:w="45" w:type="dxa"/>
              <w:left w:w="0" w:type="dxa"/>
              <w:bottom w:w="45" w:type="dxa"/>
              <w:right w:w="0" w:type="dxa"/>
            </w:tcMar>
            <w:hideMark/>
          </w:tcPr>
          <w:p w14:paraId="0FF75DCB"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5</w:t>
            </w:r>
          </w:p>
        </w:tc>
        <w:tc>
          <w:tcPr>
            <w:tcW w:w="8034" w:type="dxa"/>
            <w:shd w:val="clear" w:color="auto" w:fill="F8F8F8"/>
            <w:tcMar>
              <w:top w:w="45" w:type="dxa"/>
              <w:left w:w="0" w:type="dxa"/>
              <w:bottom w:w="45" w:type="dxa"/>
              <w:right w:w="0" w:type="dxa"/>
            </w:tcMar>
            <w:hideMark/>
          </w:tcPr>
          <w:p w14:paraId="1FD5EDF5"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"Phase 1 Clinical Trial (Topic)"/ or ((Clinical trial* or drug evaluation* or evaluation stud* or efficacy) adj3 ("phase 1" or "phase I")).</w:t>
            </w:r>
            <w:proofErr w:type="spellStart"/>
            <w:proofErr w:type="gramStart"/>
            <w:r w:rsidRPr="00D96935">
              <w:rPr>
                <w:rFonts w:eastAsia="Times New Roman" w:cstheme="minorHAnsi"/>
                <w:color w:val="2D2D2D"/>
              </w:rPr>
              <w:t>tw,kw</w:t>
            </w:r>
            <w:proofErr w:type="gramEnd"/>
            <w:r w:rsidRPr="00D96935">
              <w:rPr>
                <w:rFonts w:eastAsia="Times New Roman" w:cstheme="minorHAnsi"/>
                <w:color w:val="2D2D2D"/>
              </w:rPr>
              <w:t>,kf</w:t>
            </w:r>
            <w:proofErr w:type="spellEnd"/>
            <w:r w:rsidRPr="00D96935">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6D168A7C"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47850</w:t>
            </w:r>
          </w:p>
        </w:tc>
      </w:tr>
      <w:tr w:rsidR="004D1191" w:rsidRPr="00D96935" w14:paraId="2F5B99BB" w14:textId="77777777" w:rsidTr="00F23FE5">
        <w:tc>
          <w:tcPr>
            <w:tcW w:w="601" w:type="dxa"/>
            <w:tcMar>
              <w:top w:w="45" w:type="dxa"/>
              <w:left w:w="0" w:type="dxa"/>
              <w:bottom w:w="45" w:type="dxa"/>
              <w:right w:w="0" w:type="dxa"/>
            </w:tcMar>
            <w:hideMark/>
          </w:tcPr>
          <w:p w14:paraId="62104443"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6</w:t>
            </w:r>
          </w:p>
        </w:tc>
        <w:tc>
          <w:tcPr>
            <w:tcW w:w="8034" w:type="dxa"/>
            <w:tcMar>
              <w:top w:w="45" w:type="dxa"/>
              <w:left w:w="0" w:type="dxa"/>
              <w:bottom w:w="45" w:type="dxa"/>
              <w:right w:w="0" w:type="dxa"/>
            </w:tcMar>
            <w:hideMark/>
          </w:tcPr>
          <w:p w14:paraId="25179FE6"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4 not 5</w:t>
            </w:r>
          </w:p>
        </w:tc>
        <w:tc>
          <w:tcPr>
            <w:tcW w:w="900" w:type="dxa"/>
            <w:tcMar>
              <w:top w:w="45" w:type="dxa"/>
              <w:left w:w="0" w:type="dxa"/>
              <w:bottom w:w="45" w:type="dxa"/>
              <w:right w:w="0" w:type="dxa"/>
            </w:tcMar>
            <w:hideMark/>
          </w:tcPr>
          <w:p w14:paraId="165E0111"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442023</w:t>
            </w:r>
          </w:p>
        </w:tc>
      </w:tr>
      <w:tr w:rsidR="004D1191" w:rsidRPr="00D96935" w14:paraId="340594B9" w14:textId="77777777" w:rsidTr="00F23FE5">
        <w:tc>
          <w:tcPr>
            <w:tcW w:w="601" w:type="dxa"/>
            <w:shd w:val="clear" w:color="auto" w:fill="F8F8F8"/>
            <w:tcMar>
              <w:top w:w="45" w:type="dxa"/>
              <w:left w:w="0" w:type="dxa"/>
              <w:bottom w:w="45" w:type="dxa"/>
              <w:right w:w="0" w:type="dxa"/>
            </w:tcMar>
            <w:hideMark/>
          </w:tcPr>
          <w:p w14:paraId="68256962"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7</w:t>
            </w:r>
          </w:p>
        </w:tc>
        <w:tc>
          <w:tcPr>
            <w:tcW w:w="8034" w:type="dxa"/>
            <w:shd w:val="clear" w:color="auto" w:fill="F8F8F8"/>
            <w:tcMar>
              <w:top w:w="45" w:type="dxa"/>
              <w:left w:w="0" w:type="dxa"/>
              <w:bottom w:w="45" w:type="dxa"/>
              <w:right w:w="0" w:type="dxa"/>
            </w:tcMar>
            <w:hideMark/>
          </w:tcPr>
          <w:p w14:paraId="7E48B541"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 xml:space="preserve">Bayes Theorem/ or ((Theorem* or theory* or forecast* or </w:t>
            </w:r>
            <w:proofErr w:type="spellStart"/>
            <w:r w:rsidRPr="00D96935">
              <w:rPr>
                <w:rFonts w:eastAsia="Times New Roman" w:cstheme="minorHAnsi"/>
                <w:color w:val="2D2D2D"/>
              </w:rPr>
              <w:t>analy</w:t>
            </w:r>
            <w:proofErr w:type="spellEnd"/>
            <w:r w:rsidRPr="00D96935">
              <w:rPr>
                <w:rFonts w:eastAsia="Times New Roman" w:cstheme="minorHAnsi"/>
                <w:color w:val="2D2D2D"/>
              </w:rPr>
              <w:t xml:space="preserve">* or approach* or method$ or </w:t>
            </w:r>
            <w:proofErr w:type="spellStart"/>
            <w:r w:rsidRPr="00D96935">
              <w:rPr>
                <w:rFonts w:eastAsia="Times New Roman" w:cstheme="minorHAnsi"/>
                <w:color w:val="2D2D2D"/>
              </w:rPr>
              <w:t>estimat</w:t>
            </w:r>
            <w:proofErr w:type="spellEnd"/>
            <w:r w:rsidRPr="00D96935">
              <w:rPr>
                <w:rFonts w:eastAsia="Times New Roman" w:cstheme="minorHAnsi"/>
                <w:color w:val="2D2D2D"/>
              </w:rPr>
              <w:t xml:space="preserve">* or predict* or </w:t>
            </w:r>
            <w:proofErr w:type="spellStart"/>
            <w:r w:rsidRPr="00D96935">
              <w:rPr>
                <w:rFonts w:eastAsia="Times New Roman" w:cstheme="minorHAnsi"/>
                <w:color w:val="2D2D2D"/>
              </w:rPr>
              <w:t>calculat</w:t>
            </w:r>
            <w:proofErr w:type="spellEnd"/>
            <w:r w:rsidRPr="00D96935">
              <w:rPr>
                <w:rFonts w:eastAsia="Times New Roman" w:cstheme="minorHAnsi"/>
                <w:color w:val="2D2D2D"/>
              </w:rPr>
              <w:t>* or statistical model$ or analysis model* or study design* or design) adj4 (Bayes or Bayesian*)</w:t>
            </w:r>
            <w:proofErr w:type="gramStart"/>
            <w:r w:rsidRPr="00D96935">
              <w:rPr>
                <w:rFonts w:eastAsia="Times New Roman" w:cstheme="minorHAnsi"/>
                <w:color w:val="2D2D2D"/>
              </w:rPr>
              <w:t>).</w:t>
            </w:r>
            <w:proofErr w:type="spellStart"/>
            <w:r w:rsidRPr="00D96935">
              <w:rPr>
                <w:rFonts w:eastAsia="Times New Roman" w:cstheme="minorHAnsi"/>
                <w:color w:val="2D2D2D"/>
              </w:rPr>
              <w:t>ti</w:t>
            </w:r>
            <w:proofErr w:type="gramEnd"/>
            <w:r w:rsidRPr="00D96935">
              <w:rPr>
                <w:rFonts w:eastAsia="Times New Roman" w:cstheme="minorHAnsi"/>
                <w:color w:val="2D2D2D"/>
              </w:rPr>
              <w:t>,</w:t>
            </w:r>
            <w:proofErr w:type="gramStart"/>
            <w:r w:rsidRPr="00D96935">
              <w:rPr>
                <w:rFonts w:eastAsia="Times New Roman" w:cstheme="minorHAnsi"/>
                <w:color w:val="2D2D2D"/>
              </w:rPr>
              <w:t>ab,kf</w:t>
            </w:r>
            <w:proofErr w:type="spellEnd"/>
            <w:proofErr w:type="gramEnd"/>
            <w:r w:rsidRPr="00D96935">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465E8AF4"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67380</w:t>
            </w:r>
          </w:p>
        </w:tc>
      </w:tr>
      <w:tr w:rsidR="004D1191" w:rsidRPr="00D96935" w14:paraId="025E06B6" w14:textId="77777777" w:rsidTr="00F23FE5">
        <w:tc>
          <w:tcPr>
            <w:tcW w:w="601" w:type="dxa"/>
            <w:tcMar>
              <w:top w:w="45" w:type="dxa"/>
              <w:left w:w="0" w:type="dxa"/>
              <w:bottom w:w="45" w:type="dxa"/>
              <w:right w:w="0" w:type="dxa"/>
            </w:tcMar>
            <w:hideMark/>
          </w:tcPr>
          <w:p w14:paraId="55274E21"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8</w:t>
            </w:r>
          </w:p>
        </w:tc>
        <w:tc>
          <w:tcPr>
            <w:tcW w:w="8034" w:type="dxa"/>
            <w:tcMar>
              <w:top w:w="45" w:type="dxa"/>
              <w:left w:w="0" w:type="dxa"/>
              <w:bottom w:w="45" w:type="dxa"/>
              <w:right w:w="0" w:type="dxa"/>
            </w:tcMar>
            <w:hideMark/>
          </w:tcPr>
          <w:p w14:paraId="5FED286B"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("Posterior probability" or "Posterior distribution" or "Prior distribution" or "Uninformative prior" or prior or "Credible interval" or "Hierarchical model*" or "Dynamic borrowing" or "Predictive probability"</w:t>
            </w:r>
            <w:proofErr w:type="gramStart"/>
            <w:r w:rsidRPr="00D96935">
              <w:rPr>
                <w:rFonts w:eastAsia="Times New Roman" w:cstheme="minorHAnsi"/>
                <w:color w:val="2D2D2D"/>
              </w:rPr>
              <w:t>).</w:t>
            </w:r>
            <w:proofErr w:type="spellStart"/>
            <w:r w:rsidRPr="00D96935">
              <w:rPr>
                <w:rFonts w:eastAsia="Times New Roman" w:cstheme="minorHAnsi"/>
                <w:color w:val="2D2D2D"/>
              </w:rPr>
              <w:t>ti</w:t>
            </w:r>
            <w:proofErr w:type="gramEnd"/>
            <w:r w:rsidRPr="00D96935">
              <w:rPr>
                <w:rFonts w:eastAsia="Times New Roman" w:cstheme="minorHAnsi"/>
                <w:color w:val="2D2D2D"/>
              </w:rPr>
              <w:t>,</w:t>
            </w:r>
            <w:proofErr w:type="gramStart"/>
            <w:r w:rsidRPr="00D96935">
              <w:rPr>
                <w:rFonts w:eastAsia="Times New Roman" w:cstheme="minorHAnsi"/>
                <w:color w:val="2D2D2D"/>
              </w:rPr>
              <w:t>ab,kf</w:t>
            </w:r>
            <w:proofErr w:type="spellEnd"/>
            <w:proofErr w:type="gramEnd"/>
            <w:r w:rsidRPr="00D96935">
              <w:rPr>
                <w:rFonts w:eastAsia="Times New Roman" w:cstheme="minorHAnsi"/>
                <w:color w:val="2D2D2D"/>
              </w:rPr>
              <w:t>.</w:t>
            </w:r>
          </w:p>
        </w:tc>
        <w:tc>
          <w:tcPr>
            <w:tcW w:w="900" w:type="dxa"/>
            <w:tcMar>
              <w:top w:w="45" w:type="dxa"/>
              <w:left w:w="0" w:type="dxa"/>
              <w:bottom w:w="45" w:type="dxa"/>
              <w:right w:w="0" w:type="dxa"/>
            </w:tcMar>
            <w:hideMark/>
          </w:tcPr>
          <w:p w14:paraId="2834884F"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1237685</w:t>
            </w:r>
          </w:p>
        </w:tc>
      </w:tr>
      <w:tr w:rsidR="004D1191" w:rsidRPr="00D96935" w14:paraId="0B301BD7" w14:textId="77777777" w:rsidTr="00F23FE5">
        <w:tc>
          <w:tcPr>
            <w:tcW w:w="601" w:type="dxa"/>
            <w:shd w:val="clear" w:color="auto" w:fill="F8F8F8"/>
            <w:tcMar>
              <w:top w:w="45" w:type="dxa"/>
              <w:left w:w="0" w:type="dxa"/>
              <w:bottom w:w="45" w:type="dxa"/>
              <w:right w:w="0" w:type="dxa"/>
            </w:tcMar>
            <w:hideMark/>
          </w:tcPr>
          <w:p w14:paraId="6C341695"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9</w:t>
            </w:r>
          </w:p>
        </w:tc>
        <w:tc>
          <w:tcPr>
            <w:tcW w:w="8034" w:type="dxa"/>
            <w:shd w:val="clear" w:color="auto" w:fill="F8F8F8"/>
            <w:tcMar>
              <w:top w:w="45" w:type="dxa"/>
              <w:left w:w="0" w:type="dxa"/>
              <w:bottom w:w="45" w:type="dxa"/>
              <w:right w:w="0" w:type="dxa"/>
            </w:tcMar>
            <w:hideMark/>
          </w:tcPr>
          <w:p w14:paraId="25534140"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or/7-8</w:t>
            </w:r>
          </w:p>
        </w:tc>
        <w:tc>
          <w:tcPr>
            <w:tcW w:w="900" w:type="dxa"/>
            <w:shd w:val="clear" w:color="auto" w:fill="F8F8F8"/>
            <w:tcMar>
              <w:top w:w="45" w:type="dxa"/>
              <w:left w:w="0" w:type="dxa"/>
              <w:bottom w:w="45" w:type="dxa"/>
              <w:right w:w="0" w:type="dxa"/>
            </w:tcMar>
            <w:hideMark/>
          </w:tcPr>
          <w:p w14:paraId="05FB0D0B"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1292792</w:t>
            </w:r>
          </w:p>
        </w:tc>
      </w:tr>
      <w:tr w:rsidR="004D1191" w:rsidRPr="00D96935" w14:paraId="3A2B3B9C" w14:textId="77777777" w:rsidTr="00F23FE5">
        <w:tc>
          <w:tcPr>
            <w:tcW w:w="601" w:type="dxa"/>
            <w:tcMar>
              <w:top w:w="45" w:type="dxa"/>
              <w:left w:w="0" w:type="dxa"/>
              <w:bottom w:w="45" w:type="dxa"/>
              <w:right w:w="0" w:type="dxa"/>
            </w:tcMar>
            <w:hideMark/>
          </w:tcPr>
          <w:p w14:paraId="4FA8CD76"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10</w:t>
            </w:r>
          </w:p>
        </w:tc>
        <w:tc>
          <w:tcPr>
            <w:tcW w:w="8034" w:type="dxa"/>
            <w:tcMar>
              <w:top w:w="45" w:type="dxa"/>
              <w:left w:w="0" w:type="dxa"/>
              <w:bottom w:w="45" w:type="dxa"/>
              <w:right w:w="0" w:type="dxa"/>
            </w:tcMar>
            <w:hideMark/>
          </w:tcPr>
          <w:p w14:paraId="19DF1737"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Sample Size/ or ("sample size*" or "adaptive-sample-size"</w:t>
            </w:r>
            <w:proofErr w:type="gramStart"/>
            <w:r w:rsidRPr="00D96935">
              <w:rPr>
                <w:rFonts w:eastAsia="Times New Roman" w:cstheme="minorHAnsi"/>
                <w:color w:val="2D2D2D"/>
              </w:rPr>
              <w:t>).</w:t>
            </w:r>
            <w:proofErr w:type="spellStart"/>
            <w:r w:rsidRPr="00D96935">
              <w:rPr>
                <w:rFonts w:eastAsia="Times New Roman" w:cstheme="minorHAnsi"/>
                <w:color w:val="2D2D2D"/>
              </w:rPr>
              <w:t>ti</w:t>
            </w:r>
            <w:proofErr w:type="gramEnd"/>
            <w:r w:rsidRPr="00D96935">
              <w:rPr>
                <w:rFonts w:eastAsia="Times New Roman" w:cstheme="minorHAnsi"/>
                <w:color w:val="2D2D2D"/>
              </w:rPr>
              <w:t>,</w:t>
            </w:r>
            <w:proofErr w:type="gramStart"/>
            <w:r w:rsidRPr="00D96935">
              <w:rPr>
                <w:rFonts w:eastAsia="Times New Roman" w:cstheme="minorHAnsi"/>
                <w:color w:val="2D2D2D"/>
              </w:rPr>
              <w:t>ab,kf</w:t>
            </w:r>
            <w:proofErr w:type="spellEnd"/>
            <w:proofErr w:type="gramEnd"/>
            <w:r w:rsidRPr="00D96935">
              <w:rPr>
                <w:rFonts w:eastAsia="Times New Roman" w:cstheme="minorHAnsi"/>
                <w:color w:val="2D2D2D"/>
              </w:rPr>
              <w:t>.</w:t>
            </w:r>
          </w:p>
        </w:tc>
        <w:tc>
          <w:tcPr>
            <w:tcW w:w="900" w:type="dxa"/>
            <w:tcMar>
              <w:top w:w="45" w:type="dxa"/>
              <w:left w:w="0" w:type="dxa"/>
              <w:bottom w:w="45" w:type="dxa"/>
              <w:right w:w="0" w:type="dxa"/>
            </w:tcMar>
            <w:hideMark/>
          </w:tcPr>
          <w:p w14:paraId="1E8A4950"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197339</w:t>
            </w:r>
          </w:p>
        </w:tc>
      </w:tr>
      <w:tr w:rsidR="004D1191" w:rsidRPr="00D96935" w14:paraId="7F49AF52" w14:textId="77777777" w:rsidTr="00F23FE5">
        <w:tc>
          <w:tcPr>
            <w:tcW w:w="601" w:type="dxa"/>
            <w:shd w:val="clear" w:color="auto" w:fill="F8F8F8"/>
            <w:tcMar>
              <w:top w:w="45" w:type="dxa"/>
              <w:left w:w="0" w:type="dxa"/>
              <w:bottom w:w="45" w:type="dxa"/>
              <w:right w:w="0" w:type="dxa"/>
            </w:tcMar>
            <w:hideMark/>
          </w:tcPr>
          <w:p w14:paraId="279A9655"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11</w:t>
            </w:r>
          </w:p>
        </w:tc>
        <w:tc>
          <w:tcPr>
            <w:tcW w:w="8034" w:type="dxa"/>
            <w:shd w:val="clear" w:color="auto" w:fill="F8F8F8"/>
            <w:tcMar>
              <w:top w:w="45" w:type="dxa"/>
              <w:left w:w="0" w:type="dxa"/>
              <w:bottom w:w="45" w:type="dxa"/>
              <w:right w:w="0" w:type="dxa"/>
            </w:tcMar>
            <w:hideMark/>
          </w:tcPr>
          <w:p w14:paraId="7085F95E"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w:t>
            </w:r>
            <w:proofErr w:type="spellStart"/>
            <w:r w:rsidRPr="00D96935">
              <w:rPr>
                <w:rFonts w:eastAsia="Times New Roman" w:cstheme="minorHAnsi"/>
                <w:color w:val="2D2D2D"/>
              </w:rPr>
              <w:t>sampl</w:t>
            </w:r>
            <w:proofErr w:type="spellEnd"/>
            <w:r w:rsidRPr="00D96935">
              <w:rPr>
                <w:rFonts w:eastAsia="Times New Roman" w:cstheme="minorHAnsi"/>
                <w:color w:val="2D2D2D"/>
              </w:rPr>
              <w:t xml:space="preserve">* adj2 (size$ or </w:t>
            </w:r>
            <w:proofErr w:type="spellStart"/>
            <w:r w:rsidRPr="00D96935">
              <w:rPr>
                <w:rFonts w:eastAsia="Times New Roman" w:cstheme="minorHAnsi"/>
                <w:color w:val="2D2D2D"/>
              </w:rPr>
              <w:t>randomi</w:t>
            </w:r>
            <w:proofErr w:type="spellEnd"/>
            <w:r w:rsidRPr="00D96935">
              <w:rPr>
                <w:rFonts w:eastAsia="Times New Roman" w:cstheme="minorHAnsi"/>
                <w:color w:val="2D2D2D"/>
              </w:rPr>
              <w:t xml:space="preserve">* or proportion* or stratified or systematic or cluster* or representative or group$ or population$ or select* or </w:t>
            </w:r>
            <w:proofErr w:type="spellStart"/>
            <w:r w:rsidRPr="00D96935">
              <w:rPr>
                <w:rFonts w:eastAsia="Times New Roman" w:cstheme="minorHAnsi"/>
                <w:color w:val="2D2D2D"/>
              </w:rPr>
              <w:t>calculat</w:t>
            </w:r>
            <w:proofErr w:type="spellEnd"/>
            <w:r w:rsidRPr="00D96935">
              <w:rPr>
                <w:rFonts w:eastAsia="Times New Roman" w:cstheme="minorHAnsi"/>
                <w:color w:val="2D2D2D"/>
              </w:rPr>
              <w:t>*)</w:t>
            </w:r>
            <w:proofErr w:type="gramStart"/>
            <w:r w:rsidRPr="00D96935">
              <w:rPr>
                <w:rFonts w:eastAsia="Times New Roman" w:cstheme="minorHAnsi"/>
                <w:color w:val="2D2D2D"/>
              </w:rPr>
              <w:t>).</w:t>
            </w:r>
            <w:proofErr w:type="spellStart"/>
            <w:r w:rsidRPr="00D96935">
              <w:rPr>
                <w:rFonts w:eastAsia="Times New Roman" w:cstheme="minorHAnsi"/>
                <w:color w:val="2D2D2D"/>
              </w:rPr>
              <w:t>ti</w:t>
            </w:r>
            <w:proofErr w:type="gramEnd"/>
            <w:r w:rsidRPr="00D96935">
              <w:rPr>
                <w:rFonts w:eastAsia="Times New Roman" w:cstheme="minorHAnsi"/>
                <w:color w:val="2D2D2D"/>
              </w:rPr>
              <w:t>,</w:t>
            </w:r>
            <w:proofErr w:type="gramStart"/>
            <w:r w:rsidRPr="00D96935">
              <w:rPr>
                <w:rFonts w:eastAsia="Times New Roman" w:cstheme="minorHAnsi"/>
                <w:color w:val="2D2D2D"/>
              </w:rPr>
              <w:t>ab,kf</w:t>
            </w:r>
            <w:proofErr w:type="spellEnd"/>
            <w:proofErr w:type="gramEnd"/>
            <w:r w:rsidRPr="00D96935">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5EBC77B8"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361901</w:t>
            </w:r>
          </w:p>
        </w:tc>
      </w:tr>
      <w:tr w:rsidR="004D1191" w:rsidRPr="00D96935" w14:paraId="07636D36" w14:textId="77777777" w:rsidTr="00F23FE5">
        <w:tc>
          <w:tcPr>
            <w:tcW w:w="601" w:type="dxa"/>
            <w:tcMar>
              <w:top w:w="45" w:type="dxa"/>
              <w:left w:w="0" w:type="dxa"/>
              <w:bottom w:w="45" w:type="dxa"/>
              <w:right w:w="0" w:type="dxa"/>
            </w:tcMar>
            <w:hideMark/>
          </w:tcPr>
          <w:p w14:paraId="48D7E90E"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12</w:t>
            </w:r>
          </w:p>
        </w:tc>
        <w:tc>
          <w:tcPr>
            <w:tcW w:w="8034" w:type="dxa"/>
            <w:tcMar>
              <w:top w:w="45" w:type="dxa"/>
              <w:left w:w="0" w:type="dxa"/>
              <w:bottom w:w="45" w:type="dxa"/>
              <w:right w:w="0" w:type="dxa"/>
            </w:tcMar>
            <w:hideMark/>
          </w:tcPr>
          <w:p w14:paraId="1E149920"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(patient$ adj4 ("randomly assign*" or baseline*)</w:t>
            </w:r>
            <w:proofErr w:type="gramStart"/>
            <w:r w:rsidRPr="00D96935">
              <w:rPr>
                <w:rFonts w:eastAsia="Times New Roman" w:cstheme="minorHAnsi"/>
                <w:color w:val="2D2D2D"/>
              </w:rPr>
              <w:t>).</w:t>
            </w:r>
            <w:proofErr w:type="spellStart"/>
            <w:r w:rsidRPr="00D96935">
              <w:rPr>
                <w:rFonts w:eastAsia="Times New Roman" w:cstheme="minorHAnsi"/>
                <w:color w:val="2D2D2D"/>
              </w:rPr>
              <w:t>ti</w:t>
            </w:r>
            <w:proofErr w:type="gramEnd"/>
            <w:r w:rsidRPr="00D96935">
              <w:rPr>
                <w:rFonts w:eastAsia="Times New Roman" w:cstheme="minorHAnsi"/>
                <w:color w:val="2D2D2D"/>
              </w:rPr>
              <w:t>,</w:t>
            </w:r>
            <w:proofErr w:type="gramStart"/>
            <w:r w:rsidRPr="00D96935">
              <w:rPr>
                <w:rFonts w:eastAsia="Times New Roman" w:cstheme="minorHAnsi"/>
                <w:color w:val="2D2D2D"/>
              </w:rPr>
              <w:t>ab,kf</w:t>
            </w:r>
            <w:proofErr w:type="spellEnd"/>
            <w:proofErr w:type="gramEnd"/>
            <w:r w:rsidRPr="00D96935">
              <w:rPr>
                <w:rFonts w:eastAsia="Times New Roman" w:cstheme="minorHAnsi"/>
                <w:color w:val="2D2D2D"/>
              </w:rPr>
              <w:t>.</w:t>
            </w:r>
          </w:p>
        </w:tc>
        <w:tc>
          <w:tcPr>
            <w:tcW w:w="900" w:type="dxa"/>
            <w:tcMar>
              <w:top w:w="45" w:type="dxa"/>
              <w:left w:w="0" w:type="dxa"/>
              <w:bottom w:w="45" w:type="dxa"/>
              <w:right w:w="0" w:type="dxa"/>
            </w:tcMar>
            <w:hideMark/>
          </w:tcPr>
          <w:p w14:paraId="17432EB4"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158241</w:t>
            </w:r>
          </w:p>
        </w:tc>
      </w:tr>
      <w:tr w:rsidR="004D1191" w:rsidRPr="00D96935" w14:paraId="52B370DC" w14:textId="77777777" w:rsidTr="00F23FE5">
        <w:tc>
          <w:tcPr>
            <w:tcW w:w="601" w:type="dxa"/>
            <w:shd w:val="clear" w:color="auto" w:fill="F8F8F8"/>
            <w:tcMar>
              <w:top w:w="45" w:type="dxa"/>
              <w:left w:w="0" w:type="dxa"/>
              <w:bottom w:w="45" w:type="dxa"/>
              <w:right w:w="0" w:type="dxa"/>
            </w:tcMar>
            <w:hideMark/>
          </w:tcPr>
          <w:p w14:paraId="0C615E7A"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13</w:t>
            </w:r>
          </w:p>
        </w:tc>
        <w:tc>
          <w:tcPr>
            <w:tcW w:w="8034" w:type="dxa"/>
            <w:shd w:val="clear" w:color="auto" w:fill="F8F8F8"/>
            <w:tcMar>
              <w:top w:w="45" w:type="dxa"/>
              <w:left w:w="0" w:type="dxa"/>
              <w:bottom w:w="45" w:type="dxa"/>
              <w:right w:w="0" w:type="dxa"/>
            </w:tcMar>
            <w:hideMark/>
          </w:tcPr>
          <w:p w14:paraId="0E722818"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(patient$ adj9 (random* or cohort$)</w:t>
            </w:r>
            <w:proofErr w:type="gramStart"/>
            <w:r w:rsidRPr="00D96935">
              <w:rPr>
                <w:rFonts w:eastAsia="Times New Roman" w:cstheme="minorHAnsi"/>
                <w:color w:val="2D2D2D"/>
              </w:rPr>
              <w:t>).</w:t>
            </w:r>
            <w:proofErr w:type="spellStart"/>
            <w:r w:rsidRPr="00D96935">
              <w:rPr>
                <w:rFonts w:eastAsia="Times New Roman" w:cstheme="minorHAnsi"/>
                <w:color w:val="2D2D2D"/>
              </w:rPr>
              <w:t>ti</w:t>
            </w:r>
            <w:proofErr w:type="gramEnd"/>
            <w:r w:rsidRPr="00D96935">
              <w:rPr>
                <w:rFonts w:eastAsia="Times New Roman" w:cstheme="minorHAnsi"/>
                <w:color w:val="2D2D2D"/>
              </w:rPr>
              <w:t>,</w:t>
            </w:r>
            <w:proofErr w:type="gramStart"/>
            <w:r w:rsidRPr="00D96935">
              <w:rPr>
                <w:rFonts w:eastAsia="Times New Roman" w:cstheme="minorHAnsi"/>
                <w:color w:val="2D2D2D"/>
              </w:rPr>
              <w:t>ab,kf</w:t>
            </w:r>
            <w:proofErr w:type="spellEnd"/>
            <w:proofErr w:type="gramEnd"/>
            <w:r w:rsidRPr="00D96935">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4C78D5EB"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981728</w:t>
            </w:r>
          </w:p>
        </w:tc>
      </w:tr>
      <w:tr w:rsidR="004D1191" w:rsidRPr="00D96935" w14:paraId="52392224" w14:textId="77777777" w:rsidTr="00F23FE5">
        <w:tc>
          <w:tcPr>
            <w:tcW w:w="601" w:type="dxa"/>
            <w:tcMar>
              <w:top w:w="45" w:type="dxa"/>
              <w:left w:w="0" w:type="dxa"/>
              <w:bottom w:w="45" w:type="dxa"/>
              <w:right w:w="0" w:type="dxa"/>
            </w:tcMar>
            <w:hideMark/>
          </w:tcPr>
          <w:p w14:paraId="48FD959E"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14</w:t>
            </w:r>
          </w:p>
        </w:tc>
        <w:tc>
          <w:tcPr>
            <w:tcW w:w="8034" w:type="dxa"/>
            <w:tcMar>
              <w:top w:w="45" w:type="dxa"/>
              <w:left w:w="0" w:type="dxa"/>
              <w:bottom w:w="45" w:type="dxa"/>
              <w:right w:w="0" w:type="dxa"/>
            </w:tcMar>
            <w:hideMark/>
          </w:tcPr>
          <w:p w14:paraId="4361A53E"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(Subgroup$ or "control group$"</w:t>
            </w:r>
            <w:proofErr w:type="gramStart"/>
            <w:r w:rsidRPr="00D96935">
              <w:rPr>
                <w:rFonts w:eastAsia="Times New Roman" w:cstheme="minorHAnsi"/>
                <w:color w:val="2D2D2D"/>
              </w:rPr>
              <w:t>).</w:t>
            </w:r>
            <w:proofErr w:type="spellStart"/>
            <w:r w:rsidRPr="00D96935">
              <w:rPr>
                <w:rFonts w:eastAsia="Times New Roman" w:cstheme="minorHAnsi"/>
                <w:color w:val="2D2D2D"/>
              </w:rPr>
              <w:t>ti</w:t>
            </w:r>
            <w:proofErr w:type="gramEnd"/>
            <w:r w:rsidRPr="00D96935">
              <w:rPr>
                <w:rFonts w:eastAsia="Times New Roman" w:cstheme="minorHAnsi"/>
                <w:color w:val="2D2D2D"/>
              </w:rPr>
              <w:t>,</w:t>
            </w:r>
            <w:proofErr w:type="gramStart"/>
            <w:r w:rsidRPr="00D96935">
              <w:rPr>
                <w:rFonts w:eastAsia="Times New Roman" w:cstheme="minorHAnsi"/>
                <w:color w:val="2D2D2D"/>
              </w:rPr>
              <w:t>ab,kf</w:t>
            </w:r>
            <w:proofErr w:type="spellEnd"/>
            <w:proofErr w:type="gramEnd"/>
            <w:r w:rsidRPr="00D96935">
              <w:rPr>
                <w:rFonts w:eastAsia="Times New Roman" w:cstheme="minorHAnsi"/>
                <w:color w:val="2D2D2D"/>
              </w:rPr>
              <w:t>.</w:t>
            </w:r>
          </w:p>
        </w:tc>
        <w:tc>
          <w:tcPr>
            <w:tcW w:w="900" w:type="dxa"/>
            <w:tcMar>
              <w:top w:w="45" w:type="dxa"/>
              <w:left w:w="0" w:type="dxa"/>
              <w:bottom w:w="45" w:type="dxa"/>
              <w:right w:w="0" w:type="dxa"/>
            </w:tcMar>
            <w:hideMark/>
          </w:tcPr>
          <w:p w14:paraId="140D0302"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1259310</w:t>
            </w:r>
          </w:p>
        </w:tc>
      </w:tr>
      <w:tr w:rsidR="004D1191" w:rsidRPr="00D96935" w14:paraId="6183DFE5" w14:textId="77777777" w:rsidTr="00F23FE5">
        <w:tc>
          <w:tcPr>
            <w:tcW w:w="601" w:type="dxa"/>
            <w:shd w:val="clear" w:color="auto" w:fill="F8F8F8"/>
            <w:tcMar>
              <w:top w:w="45" w:type="dxa"/>
              <w:left w:w="0" w:type="dxa"/>
              <w:bottom w:w="45" w:type="dxa"/>
              <w:right w:w="0" w:type="dxa"/>
            </w:tcMar>
            <w:hideMark/>
          </w:tcPr>
          <w:p w14:paraId="74DFA4AE"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15</w:t>
            </w:r>
          </w:p>
        </w:tc>
        <w:tc>
          <w:tcPr>
            <w:tcW w:w="8034" w:type="dxa"/>
            <w:shd w:val="clear" w:color="auto" w:fill="F8F8F8"/>
            <w:tcMar>
              <w:top w:w="45" w:type="dxa"/>
              <w:left w:w="0" w:type="dxa"/>
              <w:bottom w:w="45" w:type="dxa"/>
              <w:right w:w="0" w:type="dxa"/>
            </w:tcMar>
            <w:hideMark/>
          </w:tcPr>
          <w:p w14:paraId="42BD8CBD"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or/10-14</w:t>
            </w:r>
          </w:p>
        </w:tc>
        <w:tc>
          <w:tcPr>
            <w:tcW w:w="900" w:type="dxa"/>
            <w:shd w:val="clear" w:color="auto" w:fill="F8F8F8"/>
            <w:tcMar>
              <w:top w:w="45" w:type="dxa"/>
              <w:left w:w="0" w:type="dxa"/>
              <w:bottom w:w="45" w:type="dxa"/>
              <w:right w:w="0" w:type="dxa"/>
            </w:tcMar>
            <w:hideMark/>
          </w:tcPr>
          <w:p w14:paraId="7CCD0D4B"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2535484</w:t>
            </w:r>
          </w:p>
        </w:tc>
      </w:tr>
      <w:tr w:rsidR="004D1191" w:rsidRPr="00D96935" w14:paraId="60942DEC" w14:textId="77777777" w:rsidTr="00F23FE5">
        <w:tc>
          <w:tcPr>
            <w:tcW w:w="601" w:type="dxa"/>
            <w:tcMar>
              <w:top w:w="45" w:type="dxa"/>
              <w:left w:w="0" w:type="dxa"/>
              <w:bottom w:w="45" w:type="dxa"/>
              <w:right w:w="0" w:type="dxa"/>
            </w:tcMar>
            <w:hideMark/>
          </w:tcPr>
          <w:p w14:paraId="1B313287"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16</w:t>
            </w:r>
          </w:p>
        </w:tc>
        <w:tc>
          <w:tcPr>
            <w:tcW w:w="8034" w:type="dxa"/>
            <w:tcMar>
              <w:top w:w="45" w:type="dxa"/>
              <w:left w:w="0" w:type="dxa"/>
              <w:bottom w:w="45" w:type="dxa"/>
              <w:right w:w="0" w:type="dxa"/>
            </w:tcMar>
            <w:hideMark/>
          </w:tcPr>
          <w:p w14:paraId="496C32D1"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6 and 9 and 15</w:t>
            </w:r>
          </w:p>
        </w:tc>
        <w:tc>
          <w:tcPr>
            <w:tcW w:w="900" w:type="dxa"/>
            <w:tcMar>
              <w:top w:w="45" w:type="dxa"/>
              <w:left w:w="0" w:type="dxa"/>
              <w:bottom w:w="45" w:type="dxa"/>
              <w:right w:w="0" w:type="dxa"/>
            </w:tcMar>
            <w:hideMark/>
          </w:tcPr>
          <w:p w14:paraId="56E66A98"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19301</w:t>
            </w:r>
          </w:p>
        </w:tc>
      </w:tr>
      <w:tr w:rsidR="004D1191" w:rsidRPr="00D96935" w14:paraId="25D9F386" w14:textId="77777777" w:rsidTr="00F23FE5">
        <w:tc>
          <w:tcPr>
            <w:tcW w:w="601" w:type="dxa"/>
            <w:shd w:val="clear" w:color="auto" w:fill="F8F8F8"/>
            <w:tcMar>
              <w:top w:w="45" w:type="dxa"/>
              <w:left w:w="0" w:type="dxa"/>
              <w:bottom w:w="45" w:type="dxa"/>
              <w:right w:w="0" w:type="dxa"/>
            </w:tcMar>
            <w:hideMark/>
          </w:tcPr>
          <w:p w14:paraId="2FB2955F"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17</w:t>
            </w:r>
          </w:p>
        </w:tc>
        <w:tc>
          <w:tcPr>
            <w:tcW w:w="8034" w:type="dxa"/>
            <w:shd w:val="clear" w:color="auto" w:fill="F8F8F8"/>
            <w:tcMar>
              <w:top w:w="45" w:type="dxa"/>
              <w:left w:w="0" w:type="dxa"/>
              <w:bottom w:w="45" w:type="dxa"/>
              <w:right w:w="0" w:type="dxa"/>
            </w:tcMar>
            <w:hideMark/>
          </w:tcPr>
          <w:p w14:paraId="711920CB"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limit 16 to dd=20091201-20231231</w:t>
            </w:r>
          </w:p>
        </w:tc>
        <w:tc>
          <w:tcPr>
            <w:tcW w:w="900" w:type="dxa"/>
            <w:shd w:val="clear" w:color="auto" w:fill="F8F8F8"/>
            <w:tcMar>
              <w:top w:w="45" w:type="dxa"/>
              <w:left w:w="0" w:type="dxa"/>
              <w:bottom w:w="45" w:type="dxa"/>
              <w:right w:w="0" w:type="dxa"/>
            </w:tcMar>
            <w:hideMark/>
          </w:tcPr>
          <w:p w14:paraId="6C0C104B"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14694</w:t>
            </w:r>
          </w:p>
        </w:tc>
      </w:tr>
      <w:tr w:rsidR="004D1191" w:rsidRPr="00D96935" w14:paraId="008BC91E" w14:textId="77777777" w:rsidTr="00F23FE5">
        <w:tc>
          <w:tcPr>
            <w:tcW w:w="601" w:type="dxa"/>
            <w:tcMar>
              <w:top w:w="45" w:type="dxa"/>
              <w:left w:w="0" w:type="dxa"/>
              <w:bottom w:w="45" w:type="dxa"/>
              <w:right w:w="0" w:type="dxa"/>
            </w:tcMar>
            <w:hideMark/>
          </w:tcPr>
          <w:p w14:paraId="35603346"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18</w:t>
            </w:r>
          </w:p>
        </w:tc>
        <w:tc>
          <w:tcPr>
            <w:tcW w:w="8034" w:type="dxa"/>
            <w:tcMar>
              <w:top w:w="45" w:type="dxa"/>
              <w:left w:w="0" w:type="dxa"/>
              <w:bottom w:w="45" w:type="dxa"/>
              <w:right w:w="0" w:type="dxa"/>
            </w:tcMar>
            <w:hideMark/>
          </w:tcPr>
          <w:p w14:paraId="469BC4DE"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limit 16 to dc=20091201-20231231</w:t>
            </w:r>
          </w:p>
        </w:tc>
        <w:tc>
          <w:tcPr>
            <w:tcW w:w="900" w:type="dxa"/>
            <w:tcMar>
              <w:top w:w="45" w:type="dxa"/>
              <w:left w:w="0" w:type="dxa"/>
              <w:bottom w:w="45" w:type="dxa"/>
              <w:right w:w="0" w:type="dxa"/>
            </w:tcMar>
            <w:hideMark/>
          </w:tcPr>
          <w:p w14:paraId="60DC5A94"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18024</w:t>
            </w:r>
          </w:p>
        </w:tc>
      </w:tr>
      <w:tr w:rsidR="004D1191" w:rsidRPr="00D96935" w14:paraId="30BB94C6" w14:textId="77777777" w:rsidTr="00F23FE5">
        <w:tc>
          <w:tcPr>
            <w:tcW w:w="601" w:type="dxa"/>
            <w:shd w:val="clear" w:color="auto" w:fill="F8F8F8"/>
            <w:tcMar>
              <w:top w:w="45" w:type="dxa"/>
              <w:left w:w="0" w:type="dxa"/>
              <w:bottom w:w="45" w:type="dxa"/>
              <w:right w:w="0" w:type="dxa"/>
            </w:tcMar>
            <w:hideMark/>
          </w:tcPr>
          <w:p w14:paraId="0DAF4637"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19</w:t>
            </w:r>
          </w:p>
        </w:tc>
        <w:tc>
          <w:tcPr>
            <w:tcW w:w="8034" w:type="dxa"/>
            <w:shd w:val="clear" w:color="auto" w:fill="F8F8F8"/>
            <w:tcMar>
              <w:top w:w="45" w:type="dxa"/>
              <w:left w:w="0" w:type="dxa"/>
              <w:bottom w:w="45" w:type="dxa"/>
              <w:right w:w="0" w:type="dxa"/>
            </w:tcMar>
            <w:hideMark/>
          </w:tcPr>
          <w:p w14:paraId="182555F2"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17 or 18</w:t>
            </w:r>
          </w:p>
        </w:tc>
        <w:tc>
          <w:tcPr>
            <w:tcW w:w="900" w:type="dxa"/>
            <w:shd w:val="clear" w:color="auto" w:fill="F8F8F8"/>
            <w:tcMar>
              <w:top w:w="45" w:type="dxa"/>
              <w:left w:w="0" w:type="dxa"/>
              <w:bottom w:w="45" w:type="dxa"/>
              <w:right w:w="0" w:type="dxa"/>
            </w:tcMar>
            <w:hideMark/>
          </w:tcPr>
          <w:p w14:paraId="6B5ED919"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18949</w:t>
            </w:r>
          </w:p>
        </w:tc>
      </w:tr>
      <w:tr w:rsidR="004D1191" w:rsidRPr="00D96935" w14:paraId="547D5D5F" w14:textId="77777777" w:rsidTr="00F23FE5">
        <w:tc>
          <w:tcPr>
            <w:tcW w:w="601" w:type="dxa"/>
            <w:tcMar>
              <w:top w:w="45" w:type="dxa"/>
              <w:left w:w="0" w:type="dxa"/>
              <w:bottom w:w="45" w:type="dxa"/>
              <w:right w:w="0" w:type="dxa"/>
            </w:tcMar>
            <w:hideMark/>
          </w:tcPr>
          <w:p w14:paraId="27473564"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20</w:t>
            </w:r>
          </w:p>
        </w:tc>
        <w:tc>
          <w:tcPr>
            <w:tcW w:w="8034" w:type="dxa"/>
            <w:tcMar>
              <w:top w:w="45" w:type="dxa"/>
              <w:left w:w="0" w:type="dxa"/>
              <w:bottom w:w="45" w:type="dxa"/>
              <w:right w:w="0" w:type="dxa"/>
            </w:tcMar>
            <w:hideMark/>
          </w:tcPr>
          <w:p w14:paraId="71D7FF6A"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 xml:space="preserve">limit 19 to (human and </w:t>
            </w:r>
            <w:proofErr w:type="spellStart"/>
            <w:r w:rsidRPr="00D96935">
              <w:rPr>
                <w:rFonts w:eastAsia="Times New Roman" w:cstheme="minorHAnsi"/>
                <w:color w:val="2D2D2D"/>
              </w:rPr>
              <w:t>english</w:t>
            </w:r>
            <w:proofErr w:type="spellEnd"/>
            <w:r w:rsidRPr="00D96935">
              <w:rPr>
                <w:rFonts w:eastAsia="Times New Roman" w:cstheme="minorHAnsi"/>
                <w:color w:val="2D2D2D"/>
              </w:rPr>
              <w:t xml:space="preserve"> language)</w:t>
            </w:r>
          </w:p>
        </w:tc>
        <w:tc>
          <w:tcPr>
            <w:tcW w:w="900" w:type="dxa"/>
            <w:tcMar>
              <w:top w:w="45" w:type="dxa"/>
              <w:left w:w="0" w:type="dxa"/>
              <w:bottom w:w="45" w:type="dxa"/>
              <w:right w:w="0" w:type="dxa"/>
            </w:tcMar>
            <w:hideMark/>
          </w:tcPr>
          <w:p w14:paraId="066E674B"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17871</w:t>
            </w:r>
          </w:p>
        </w:tc>
      </w:tr>
      <w:tr w:rsidR="004D1191" w:rsidRPr="00D96935" w14:paraId="480621DA" w14:textId="77777777" w:rsidTr="00F23FE5">
        <w:tc>
          <w:tcPr>
            <w:tcW w:w="601" w:type="dxa"/>
            <w:shd w:val="clear" w:color="auto" w:fill="F8F8F8"/>
            <w:tcMar>
              <w:top w:w="45" w:type="dxa"/>
              <w:left w:w="0" w:type="dxa"/>
              <w:bottom w:w="45" w:type="dxa"/>
              <w:right w:w="0" w:type="dxa"/>
            </w:tcMar>
            <w:hideMark/>
          </w:tcPr>
          <w:p w14:paraId="6873D708"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21</w:t>
            </w:r>
          </w:p>
        </w:tc>
        <w:tc>
          <w:tcPr>
            <w:tcW w:w="8034" w:type="dxa"/>
            <w:shd w:val="clear" w:color="auto" w:fill="F8F8F8"/>
            <w:tcMar>
              <w:top w:w="45" w:type="dxa"/>
              <w:left w:w="0" w:type="dxa"/>
              <w:bottom w:w="45" w:type="dxa"/>
              <w:right w:w="0" w:type="dxa"/>
            </w:tcMar>
            <w:hideMark/>
          </w:tcPr>
          <w:p w14:paraId="3F0D3FB9"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limit 20 to (books or chapter or conference abstract or conference paper or "conference review" or editorial or erratum or letter or note or short survey or tombstone)</w:t>
            </w:r>
          </w:p>
        </w:tc>
        <w:tc>
          <w:tcPr>
            <w:tcW w:w="900" w:type="dxa"/>
            <w:shd w:val="clear" w:color="auto" w:fill="F8F8F8"/>
            <w:tcMar>
              <w:top w:w="45" w:type="dxa"/>
              <w:left w:w="0" w:type="dxa"/>
              <w:bottom w:w="45" w:type="dxa"/>
              <w:right w:w="0" w:type="dxa"/>
            </w:tcMar>
            <w:hideMark/>
          </w:tcPr>
          <w:p w14:paraId="7A5272AC"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12430</w:t>
            </w:r>
          </w:p>
        </w:tc>
      </w:tr>
      <w:tr w:rsidR="004D1191" w:rsidRPr="00D96935" w14:paraId="3BDE9B9A" w14:textId="77777777" w:rsidTr="00F23FE5">
        <w:tc>
          <w:tcPr>
            <w:tcW w:w="601" w:type="dxa"/>
            <w:tcMar>
              <w:top w:w="45" w:type="dxa"/>
              <w:left w:w="0" w:type="dxa"/>
              <w:bottom w:w="45" w:type="dxa"/>
              <w:right w:w="0" w:type="dxa"/>
            </w:tcMar>
            <w:hideMark/>
          </w:tcPr>
          <w:p w14:paraId="2E4D7B4B"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22</w:t>
            </w:r>
          </w:p>
        </w:tc>
        <w:tc>
          <w:tcPr>
            <w:tcW w:w="8034" w:type="dxa"/>
            <w:tcMar>
              <w:top w:w="45" w:type="dxa"/>
              <w:left w:w="0" w:type="dxa"/>
              <w:bottom w:w="45" w:type="dxa"/>
              <w:right w:w="0" w:type="dxa"/>
            </w:tcMar>
            <w:hideMark/>
          </w:tcPr>
          <w:p w14:paraId="6D7FB094"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20 not 21</w:t>
            </w:r>
          </w:p>
        </w:tc>
        <w:tc>
          <w:tcPr>
            <w:tcW w:w="900" w:type="dxa"/>
            <w:tcMar>
              <w:top w:w="45" w:type="dxa"/>
              <w:left w:w="0" w:type="dxa"/>
              <w:bottom w:w="45" w:type="dxa"/>
              <w:right w:w="0" w:type="dxa"/>
            </w:tcMar>
            <w:hideMark/>
          </w:tcPr>
          <w:p w14:paraId="56A610C8"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5441</w:t>
            </w:r>
          </w:p>
        </w:tc>
      </w:tr>
      <w:tr w:rsidR="004D1191" w:rsidRPr="00D96935" w14:paraId="2A0AAB6F" w14:textId="77777777" w:rsidTr="00F23FE5">
        <w:tc>
          <w:tcPr>
            <w:tcW w:w="601" w:type="dxa"/>
            <w:shd w:val="clear" w:color="auto" w:fill="F8F8F8"/>
            <w:tcMar>
              <w:top w:w="45" w:type="dxa"/>
              <w:left w:w="0" w:type="dxa"/>
              <w:bottom w:w="45" w:type="dxa"/>
              <w:right w:w="0" w:type="dxa"/>
            </w:tcMar>
            <w:hideMark/>
          </w:tcPr>
          <w:p w14:paraId="66043FB4" w14:textId="77777777" w:rsidR="004D1191" w:rsidRPr="00D96935" w:rsidRDefault="004D1191" w:rsidP="00F23FE5">
            <w:pPr>
              <w:spacing w:after="0" w:line="20" w:lineRule="atLeast"/>
              <w:jc w:val="center"/>
              <w:rPr>
                <w:rFonts w:eastAsia="Times New Roman" w:cstheme="minorHAnsi"/>
                <w:color w:val="2D2D2D"/>
              </w:rPr>
            </w:pPr>
            <w:r w:rsidRPr="00D96935">
              <w:rPr>
                <w:rFonts w:eastAsia="Times New Roman" w:cstheme="minorHAnsi"/>
                <w:color w:val="2D2D2D"/>
              </w:rPr>
              <w:t>23</w:t>
            </w:r>
          </w:p>
        </w:tc>
        <w:tc>
          <w:tcPr>
            <w:tcW w:w="8034" w:type="dxa"/>
            <w:shd w:val="clear" w:color="auto" w:fill="F8F8F8"/>
            <w:tcMar>
              <w:top w:w="45" w:type="dxa"/>
              <w:left w:w="0" w:type="dxa"/>
              <w:bottom w:w="45" w:type="dxa"/>
              <w:right w:w="0" w:type="dxa"/>
            </w:tcMar>
            <w:hideMark/>
          </w:tcPr>
          <w:p w14:paraId="4C0CD7A6" w14:textId="77777777" w:rsidR="004D1191" w:rsidRPr="00D96935" w:rsidRDefault="004D1191" w:rsidP="00F23FE5">
            <w:pPr>
              <w:spacing w:after="0" w:line="20" w:lineRule="atLeast"/>
              <w:rPr>
                <w:rFonts w:eastAsia="Times New Roman" w:cstheme="minorHAnsi"/>
                <w:color w:val="2D2D2D"/>
              </w:rPr>
            </w:pPr>
            <w:r w:rsidRPr="00D96935">
              <w:rPr>
                <w:rFonts w:eastAsia="Times New Roman" w:cstheme="minorHAnsi"/>
                <w:color w:val="2D2D2D"/>
              </w:rPr>
              <w:t>remove duplicates from 22</w:t>
            </w:r>
          </w:p>
        </w:tc>
        <w:tc>
          <w:tcPr>
            <w:tcW w:w="900" w:type="dxa"/>
            <w:shd w:val="clear" w:color="auto" w:fill="F8F8F8"/>
            <w:tcMar>
              <w:top w:w="45" w:type="dxa"/>
              <w:left w:w="0" w:type="dxa"/>
              <w:bottom w:w="45" w:type="dxa"/>
              <w:right w:w="0" w:type="dxa"/>
            </w:tcMar>
            <w:hideMark/>
          </w:tcPr>
          <w:p w14:paraId="23B9CD6E" w14:textId="77777777" w:rsidR="004D1191" w:rsidRPr="00D96935" w:rsidRDefault="004D1191" w:rsidP="00F23FE5">
            <w:pPr>
              <w:spacing w:after="0" w:line="20" w:lineRule="atLeast"/>
              <w:jc w:val="right"/>
              <w:rPr>
                <w:rFonts w:eastAsia="Times New Roman" w:cstheme="minorHAnsi"/>
                <w:color w:val="2D2D2D"/>
              </w:rPr>
            </w:pPr>
            <w:r w:rsidRPr="00D96935">
              <w:rPr>
                <w:rFonts w:eastAsia="Times New Roman" w:cstheme="minorHAnsi"/>
                <w:color w:val="2D2D2D"/>
              </w:rPr>
              <w:t>5099</w:t>
            </w:r>
          </w:p>
        </w:tc>
      </w:tr>
    </w:tbl>
    <w:p w14:paraId="765F9D2F" w14:textId="77777777" w:rsidR="004D1191" w:rsidRDefault="004D1191" w:rsidP="004D1191">
      <w:pPr>
        <w:spacing w:after="0" w:line="240" w:lineRule="auto"/>
      </w:pPr>
    </w:p>
    <w:p w14:paraId="4D1E0870" w14:textId="77777777" w:rsidR="004D1191" w:rsidRDefault="004D1191" w:rsidP="004D1191">
      <w:pPr>
        <w:spacing w:after="0" w:line="240" w:lineRule="auto"/>
      </w:pPr>
      <w:r w:rsidRPr="00CA74DA">
        <w:t>EBM Reviews - Cochrane Central Register of Controlled Trials</w:t>
      </w:r>
      <w:r>
        <w:t xml:space="preserve"> – April 2023</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
        <w:gridCol w:w="8034"/>
        <w:gridCol w:w="900"/>
      </w:tblGrid>
      <w:tr w:rsidR="004D1191" w:rsidRPr="006D34CA" w14:paraId="7072D190" w14:textId="77777777" w:rsidTr="00F23FE5">
        <w:tc>
          <w:tcPr>
            <w:tcW w:w="601" w:type="dxa"/>
            <w:shd w:val="clear" w:color="auto" w:fill="FFFFFF"/>
            <w:vAlign w:val="center"/>
            <w:hideMark/>
          </w:tcPr>
          <w:p w14:paraId="14368DFA" w14:textId="77777777" w:rsidR="004D1191" w:rsidRPr="006D34CA" w:rsidRDefault="004D1191" w:rsidP="00F23FE5">
            <w:pPr>
              <w:spacing w:after="0" w:line="20" w:lineRule="atLeast"/>
              <w:jc w:val="center"/>
              <w:rPr>
                <w:rFonts w:eastAsia="Times New Roman" w:cstheme="minorHAnsi"/>
                <w:b/>
                <w:bCs/>
                <w:color w:val="2D2D2D"/>
              </w:rPr>
            </w:pPr>
            <w:r w:rsidRPr="006D34CA">
              <w:rPr>
                <w:rFonts w:eastAsia="Times New Roman" w:cstheme="minorHAnsi"/>
                <w:b/>
                <w:bCs/>
                <w:color w:val="2D2D2D"/>
              </w:rPr>
              <w:t>#</w:t>
            </w:r>
          </w:p>
        </w:tc>
        <w:tc>
          <w:tcPr>
            <w:tcW w:w="8034" w:type="dxa"/>
            <w:shd w:val="clear" w:color="auto" w:fill="FFFFFF"/>
            <w:tcMar>
              <w:top w:w="45" w:type="dxa"/>
              <w:left w:w="105" w:type="dxa"/>
              <w:bottom w:w="45" w:type="dxa"/>
              <w:right w:w="45" w:type="dxa"/>
            </w:tcMar>
            <w:vAlign w:val="center"/>
            <w:hideMark/>
          </w:tcPr>
          <w:p w14:paraId="0BF168C5" w14:textId="77777777" w:rsidR="004D1191" w:rsidRPr="006D34CA" w:rsidRDefault="004D1191" w:rsidP="00F23FE5">
            <w:pPr>
              <w:spacing w:after="0" w:line="20" w:lineRule="atLeast"/>
              <w:rPr>
                <w:rFonts w:eastAsia="Times New Roman" w:cstheme="minorHAnsi"/>
                <w:b/>
                <w:bCs/>
                <w:color w:val="2D2D2D"/>
              </w:rPr>
            </w:pPr>
            <w:r w:rsidRPr="006D34CA">
              <w:rPr>
                <w:rFonts w:eastAsia="Times New Roman" w:cstheme="minorHAnsi"/>
                <w:b/>
                <w:bCs/>
                <w:color w:val="2D2D2D"/>
              </w:rPr>
              <w:t>Searches</w:t>
            </w:r>
          </w:p>
        </w:tc>
        <w:tc>
          <w:tcPr>
            <w:tcW w:w="900" w:type="dxa"/>
            <w:shd w:val="clear" w:color="auto" w:fill="FFFFFF"/>
            <w:tcMar>
              <w:top w:w="30" w:type="dxa"/>
              <w:left w:w="0" w:type="dxa"/>
              <w:bottom w:w="30" w:type="dxa"/>
              <w:right w:w="225" w:type="dxa"/>
            </w:tcMar>
            <w:vAlign w:val="center"/>
            <w:hideMark/>
          </w:tcPr>
          <w:p w14:paraId="474D02D7" w14:textId="77777777" w:rsidR="004D1191" w:rsidRPr="006D34CA" w:rsidRDefault="004D1191" w:rsidP="00F23FE5">
            <w:pPr>
              <w:spacing w:after="0" w:line="20" w:lineRule="atLeast"/>
              <w:jc w:val="right"/>
              <w:rPr>
                <w:rFonts w:eastAsia="Times New Roman" w:cstheme="minorHAnsi"/>
                <w:b/>
                <w:bCs/>
                <w:color w:val="2D2D2D"/>
              </w:rPr>
            </w:pPr>
            <w:r w:rsidRPr="006D34CA">
              <w:rPr>
                <w:rFonts w:eastAsia="Times New Roman" w:cstheme="minorHAnsi"/>
                <w:b/>
                <w:bCs/>
                <w:color w:val="2D2D2D"/>
              </w:rPr>
              <w:t>Results</w:t>
            </w:r>
          </w:p>
        </w:tc>
      </w:tr>
      <w:tr w:rsidR="004D1191" w:rsidRPr="006D34CA" w14:paraId="24C38FB5" w14:textId="77777777" w:rsidTr="00F23FE5">
        <w:tc>
          <w:tcPr>
            <w:tcW w:w="601" w:type="dxa"/>
            <w:shd w:val="clear" w:color="auto" w:fill="F8F8F8"/>
            <w:tcMar>
              <w:top w:w="45" w:type="dxa"/>
              <w:left w:w="0" w:type="dxa"/>
              <w:bottom w:w="45" w:type="dxa"/>
              <w:right w:w="0" w:type="dxa"/>
            </w:tcMar>
            <w:hideMark/>
          </w:tcPr>
          <w:p w14:paraId="7FDE6AE2"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w:t>
            </w:r>
          </w:p>
        </w:tc>
        <w:tc>
          <w:tcPr>
            <w:tcW w:w="8034" w:type="dxa"/>
            <w:shd w:val="clear" w:color="auto" w:fill="F8F8F8"/>
            <w:tcMar>
              <w:top w:w="45" w:type="dxa"/>
              <w:left w:w="0" w:type="dxa"/>
              <w:bottom w:w="45" w:type="dxa"/>
              <w:right w:w="0" w:type="dxa"/>
            </w:tcMar>
            <w:hideMark/>
          </w:tcPr>
          <w:p w14:paraId="12B75DC2"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"Clinical Trials, Phase III as Topic"/ or " Clinical Trials, Phase IV as Topic "/ or ((Clinical trial* or drug evaluation* or evaluation stud* or efficacy) adj3 ("phase 3" or "phase III" or "phase 4" or "phase IV")).</w:t>
            </w:r>
            <w:proofErr w:type="spellStart"/>
            <w:proofErr w:type="gramStart"/>
            <w:r w:rsidRPr="006D34CA">
              <w:rPr>
                <w:rFonts w:eastAsia="Times New Roman" w:cstheme="minorHAnsi"/>
                <w:color w:val="2D2D2D"/>
              </w:rPr>
              <w:t>tw,kw</w:t>
            </w:r>
            <w:proofErr w:type="gramEnd"/>
            <w:r w:rsidRPr="006D34CA">
              <w:rPr>
                <w:rFonts w:eastAsia="Times New Roman" w:cstheme="minorHAnsi"/>
                <w:color w:val="2D2D2D"/>
              </w:rPr>
              <w:t>,kf</w:t>
            </w:r>
            <w:proofErr w:type="spellEnd"/>
            <w:r w:rsidRPr="006D34CA">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1F94A67B"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41049</w:t>
            </w:r>
          </w:p>
        </w:tc>
      </w:tr>
      <w:tr w:rsidR="004D1191" w:rsidRPr="006D34CA" w14:paraId="1E2B4D43" w14:textId="77777777" w:rsidTr="00F23FE5">
        <w:tc>
          <w:tcPr>
            <w:tcW w:w="601" w:type="dxa"/>
            <w:tcMar>
              <w:top w:w="45" w:type="dxa"/>
              <w:left w:w="0" w:type="dxa"/>
              <w:bottom w:w="45" w:type="dxa"/>
              <w:right w:w="0" w:type="dxa"/>
            </w:tcMar>
            <w:hideMark/>
          </w:tcPr>
          <w:p w14:paraId="7D6CD01E"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2</w:t>
            </w:r>
          </w:p>
        </w:tc>
        <w:tc>
          <w:tcPr>
            <w:tcW w:w="8034" w:type="dxa"/>
            <w:tcMar>
              <w:top w:w="45" w:type="dxa"/>
              <w:left w:w="0" w:type="dxa"/>
              <w:bottom w:w="45" w:type="dxa"/>
              <w:right w:w="0" w:type="dxa"/>
            </w:tcMar>
            <w:hideMark/>
          </w:tcPr>
          <w:p w14:paraId="52790609"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 xml:space="preserve">((platform* or </w:t>
            </w:r>
            <w:proofErr w:type="spellStart"/>
            <w:r w:rsidRPr="006D34CA">
              <w:rPr>
                <w:rFonts w:eastAsia="Times New Roman" w:cstheme="minorHAnsi"/>
                <w:color w:val="2D2D2D"/>
              </w:rPr>
              <w:t>complet</w:t>
            </w:r>
            <w:proofErr w:type="spellEnd"/>
            <w:r w:rsidRPr="006D34CA">
              <w:rPr>
                <w:rFonts w:eastAsia="Times New Roman" w:cstheme="minorHAnsi"/>
                <w:color w:val="2D2D2D"/>
              </w:rPr>
              <w:t>* or adaptive*) and trial*).</w:t>
            </w:r>
            <w:proofErr w:type="spellStart"/>
            <w:proofErr w:type="gramStart"/>
            <w:r w:rsidRPr="006D34CA">
              <w:rPr>
                <w:rFonts w:eastAsia="Times New Roman" w:cstheme="minorHAnsi"/>
                <w:color w:val="2D2D2D"/>
              </w:rPr>
              <w:t>tw,kf</w:t>
            </w:r>
            <w:proofErr w:type="spellEnd"/>
            <w:proofErr w:type="gramEnd"/>
            <w:r w:rsidRPr="006D34CA">
              <w:rPr>
                <w:rFonts w:eastAsia="Times New Roman" w:cstheme="minorHAnsi"/>
                <w:color w:val="2D2D2D"/>
              </w:rPr>
              <w:t>.</w:t>
            </w:r>
          </w:p>
        </w:tc>
        <w:tc>
          <w:tcPr>
            <w:tcW w:w="900" w:type="dxa"/>
            <w:tcMar>
              <w:top w:w="45" w:type="dxa"/>
              <w:left w:w="0" w:type="dxa"/>
              <w:bottom w:w="45" w:type="dxa"/>
              <w:right w:w="0" w:type="dxa"/>
            </w:tcMar>
            <w:hideMark/>
          </w:tcPr>
          <w:p w14:paraId="07E959EB"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152632</w:t>
            </w:r>
          </w:p>
        </w:tc>
      </w:tr>
      <w:tr w:rsidR="004D1191" w:rsidRPr="006D34CA" w14:paraId="0A6A54FD" w14:textId="77777777" w:rsidTr="00F23FE5">
        <w:tc>
          <w:tcPr>
            <w:tcW w:w="601" w:type="dxa"/>
            <w:shd w:val="clear" w:color="auto" w:fill="F8F8F8"/>
            <w:tcMar>
              <w:top w:w="45" w:type="dxa"/>
              <w:left w:w="0" w:type="dxa"/>
              <w:bottom w:w="45" w:type="dxa"/>
              <w:right w:w="0" w:type="dxa"/>
            </w:tcMar>
            <w:hideMark/>
          </w:tcPr>
          <w:p w14:paraId="7E3FC25A"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3</w:t>
            </w:r>
          </w:p>
        </w:tc>
        <w:tc>
          <w:tcPr>
            <w:tcW w:w="8034" w:type="dxa"/>
            <w:shd w:val="clear" w:color="auto" w:fill="F8F8F8"/>
            <w:tcMar>
              <w:top w:w="45" w:type="dxa"/>
              <w:left w:w="0" w:type="dxa"/>
              <w:bottom w:w="45" w:type="dxa"/>
              <w:right w:w="0" w:type="dxa"/>
            </w:tcMar>
            <w:hideMark/>
          </w:tcPr>
          <w:p w14:paraId="6F0FEDAE"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(("phase 3" or "phase III" or "phase 4" or "phase IV") adj3 (study or studies or trial*)</w:t>
            </w:r>
            <w:proofErr w:type="gramStart"/>
            <w:r w:rsidRPr="006D34CA">
              <w:rPr>
                <w:rFonts w:eastAsia="Times New Roman" w:cstheme="minorHAnsi"/>
                <w:color w:val="2D2D2D"/>
              </w:rPr>
              <w:t>).</w:t>
            </w:r>
            <w:proofErr w:type="spellStart"/>
            <w:r w:rsidRPr="006D34CA">
              <w:rPr>
                <w:rFonts w:eastAsia="Times New Roman" w:cstheme="minorHAnsi"/>
                <w:color w:val="2D2D2D"/>
              </w:rPr>
              <w:t>ti</w:t>
            </w:r>
            <w:proofErr w:type="gramEnd"/>
            <w:r w:rsidRPr="006D34CA">
              <w:rPr>
                <w:rFonts w:eastAsia="Times New Roman" w:cstheme="minorHAnsi"/>
                <w:color w:val="2D2D2D"/>
              </w:rPr>
              <w:t>,</w:t>
            </w:r>
            <w:proofErr w:type="gramStart"/>
            <w:r w:rsidRPr="006D34CA">
              <w:rPr>
                <w:rFonts w:eastAsia="Times New Roman" w:cstheme="minorHAnsi"/>
                <w:color w:val="2D2D2D"/>
              </w:rPr>
              <w:t>ab,hw</w:t>
            </w:r>
            <w:proofErr w:type="gramEnd"/>
            <w:r w:rsidRPr="006D34CA">
              <w:rPr>
                <w:rFonts w:eastAsia="Times New Roman" w:cstheme="minorHAnsi"/>
                <w:color w:val="2D2D2D"/>
              </w:rPr>
              <w:t>,kf</w:t>
            </w:r>
            <w:proofErr w:type="spellEnd"/>
            <w:r w:rsidRPr="006D34CA">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511E1722"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70194</w:t>
            </w:r>
          </w:p>
        </w:tc>
      </w:tr>
      <w:tr w:rsidR="004D1191" w:rsidRPr="006D34CA" w14:paraId="6E238913" w14:textId="77777777" w:rsidTr="00F23FE5">
        <w:tc>
          <w:tcPr>
            <w:tcW w:w="601" w:type="dxa"/>
            <w:tcMar>
              <w:top w:w="45" w:type="dxa"/>
              <w:left w:w="0" w:type="dxa"/>
              <w:bottom w:w="45" w:type="dxa"/>
              <w:right w:w="0" w:type="dxa"/>
            </w:tcMar>
            <w:hideMark/>
          </w:tcPr>
          <w:p w14:paraId="2C4B1506"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lastRenderedPageBreak/>
              <w:t>4</w:t>
            </w:r>
          </w:p>
        </w:tc>
        <w:tc>
          <w:tcPr>
            <w:tcW w:w="8034" w:type="dxa"/>
            <w:tcMar>
              <w:top w:w="45" w:type="dxa"/>
              <w:left w:w="0" w:type="dxa"/>
              <w:bottom w:w="45" w:type="dxa"/>
              <w:right w:w="0" w:type="dxa"/>
            </w:tcMar>
            <w:hideMark/>
          </w:tcPr>
          <w:p w14:paraId="577259F9"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or/1-3</w:t>
            </w:r>
          </w:p>
        </w:tc>
        <w:tc>
          <w:tcPr>
            <w:tcW w:w="900" w:type="dxa"/>
            <w:tcMar>
              <w:top w:w="45" w:type="dxa"/>
              <w:left w:w="0" w:type="dxa"/>
              <w:bottom w:w="45" w:type="dxa"/>
              <w:right w:w="0" w:type="dxa"/>
            </w:tcMar>
            <w:hideMark/>
          </w:tcPr>
          <w:p w14:paraId="58F29AA5"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211032</w:t>
            </w:r>
          </w:p>
        </w:tc>
      </w:tr>
      <w:tr w:rsidR="004D1191" w:rsidRPr="006D34CA" w14:paraId="3359D6FF" w14:textId="77777777" w:rsidTr="00F23FE5">
        <w:tc>
          <w:tcPr>
            <w:tcW w:w="601" w:type="dxa"/>
            <w:shd w:val="clear" w:color="auto" w:fill="F8F8F8"/>
            <w:tcMar>
              <w:top w:w="45" w:type="dxa"/>
              <w:left w:w="0" w:type="dxa"/>
              <w:bottom w:w="45" w:type="dxa"/>
              <w:right w:w="0" w:type="dxa"/>
            </w:tcMar>
            <w:hideMark/>
          </w:tcPr>
          <w:p w14:paraId="644E95A3"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5</w:t>
            </w:r>
          </w:p>
        </w:tc>
        <w:tc>
          <w:tcPr>
            <w:tcW w:w="8034" w:type="dxa"/>
            <w:shd w:val="clear" w:color="auto" w:fill="F8F8F8"/>
            <w:tcMar>
              <w:top w:w="45" w:type="dxa"/>
              <w:left w:w="0" w:type="dxa"/>
              <w:bottom w:w="45" w:type="dxa"/>
              <w:right w:w="0" w:type="dxa"/>
            </w:tcMar>
            <w:hideMark/>
          </w:tcPr>
          <w:p w14:paraId="35CF723F"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"Clinical Trials, Phase I as Topic"/ or ((Clinical trial* or drug evaluation* or evaluation stud* or efficacy) adj3 ("phase 1" or "phase I")).</w:t>
            </w:r>
            <w:proofErr w:type="spellStart"/>
            <w:proofErr w:type="gramStart"/>
            <w:r w:rsidRPr="006D34CA">
              <w:rPr>
                <w:rFonts w:eastAsia="Times New Roman" w:cstheme="minorHAnsi"/>
                <w:color w:val="2D2D2D"/>
              </w:rPr>
              <w:t>tw,kw</w:t>
            </w:r>
            <w:proofErr w:type="gramEnd"/>
            <w:r w:rsidRPr="006D34CA">
              <w:rPr>
                <w:rFonts w:eastAsia="Times New Roman" w:cstheme="minorHAnsi"/>
                <w:color w:val="2D2D2D"/>
              </w:rPr>
              <w:t>,kf</w:t>
            </w:r>
            <w:proofErr w:type="spellEnd"/>
            <w:r w:rsidRPr="006D34CA">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725EA12B"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12733</w:t>
            </w:r>
          </w:p>
        </w:tc>
      </w:tr>
      <w:tr w:rsidR="004D1191" w:rsidRPr="006D34CA" w14:paraId="0F37F6D3" w14:textId="77777777" w:rsidTr="00F23FE5">
        <w:tc>
          <w:tcPr>
            <w:tcW w:w="601" w:type="dxa"/>
            <w:tcMar>
              <w:top w:w="45" w:type="dxa"/>
              <w:left w:w="0" w:type="dxa"/>
              <w:bottom w:w="45" w:type="dxa"/>
              <w:right w:w="0" w:type="dxa"/>
            </w:tcMar>
            <w:hideMark/>
          </w:tcPr>
          <w:p w14:paraId="1899CF87"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6</w:t>
            </w:r>
          </w:p>
        </w:tc>
        <w:tc>
          <w:tcPr>
            <w:tcW w:w="8034" w:type="dxa"/>
            <w:tcMar>
              <w:top w:w="45" w:type="dxa"/>
              <w:left w:w="0" w:type="dxa"/>
              <w:bottom w:w="45" w:type="dxa"/>
              <w:right w:w="0" w:type="dxa"/>
            </w:tcMar>
            <w:hideMark/>
          </w:tcPr>
          <w:p w14:paraId="5FBB2E2E"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4 not 5</w:t>
            </w:r>
          </w:p>
        </w:tc>
        <w:tc>
          <w:tcPr>
            <w:tcW w:w="900" w:type="dxa"/>
            <w:tcMar>
              <w:top w:w="45" w:type="dxa"/>
              <w:left w:w="0" w:type="dxa"/>
              <w:bottom w:w="45" w:type="dxa"/>
              <w:right w:w="0" w:type="dxa"/>
            </w:tcMar>
            <w:hideMark/>
          </w:tcPr>
          <w:p w14:paraId="2AE78722"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207023</w:t>
            </w:r>
          </w:p>
        </w:tc>
      </w:tr>
      <w:tr w:rsidR="004D1191" w:rsidRPr="006D34CA" w14:paraId="37213857" w14:textId="77777777" w:rsidTr="00F23FE5">
        <w:tc>
          <w:tcPr>
            <w:tcW w:w="601" w:type="dxa"/>
            <w:shd w:val="clear" w:color="auto" w:fill="F8F8F8"/>
            <w:tcMar>
              <w:top w:w="45" w:type="dxa"/>
              <w:left w:w="0" w:type="dxa"/>
              <w:bottom w:w="45" w:type="dxa"/>
              <w:right w:w="0" w:type="dxa"/>
            </w:tcMar>
            <w:hideMark/>
          </w:tcPr>
          <w:p w14:paraId="7104BD76"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7</w:t>
            </w:r>
          </w:p>
        </w:tc>
        <w:tc>
          <w:tcPr>
            <w:tcW w:w="8034" w:type="dxa"/>
            <w:shd w:val="clear" w:color="auto" w:fill="F8F8F8"/>
            <w:tcMar>
              <w:top w:w="45" w:type="dxa"/>
              <w:left w:w="0" w:type="dxa"/>
              <w:bottom w:w="45" w:type="dxa"/>
              <w:right w:w="0" w:type="dxa"/>
            </w:tcMar>
            <w:hideMark/>
          </w:tcPr>
          <w:p w14:paraId="5DE55CA3"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 xml:space="preserve">Bayes Theorem/ or ((Theorem* or theory* or forecast* or </w:t>
            </w:r>
            <w:proofErr w:type="spellStart"/>
            <w:r w:rsidRPr="006D34CA">
              <w:rPr>
                <w:rFonts w:eastAsia="Times New Roman" w:cstheme="minorHAnsi"/>
                <w:color w:val="2D2D2D"/>
              </w:rPr>
              <w:t>analy</w:t>
            </w:r>
            <w:proofErr w:type="spellEnd"/>
            <w:r w:rsidRPr="006D34CA">
              <w:rPr>
                <w:rFonts w:eastAsia="Times New Roman" w:cstheme="minorHAnsi"/>
                <w:color w:val="2D2D2D"/>
              </w:rPr>
              <w:t xml:space="preserve">* or approach* or method$ or </w:t>
            </w:r>
            <w:proofErr w:type="spellStart"/>
            <w:r w:rsidRPr="006D34CA">
              <w:rPr>
                <w:rFonts w:eastAsia="Times New Roman" w:cstheme="minorHAnsi"/>
                <w:color w:val="2D2D2D"/>
              </w:rPr>
              <w:t>estimat</w:t>
            </w:r>
            <w:proofErr w:type="spellEnd"/>
            <w:r w:rsidRPr="006D34CA">
              <w:rPr>
                <w:rFonts w:eastAsia="Times New Roman" w:cstheme="minorHAnsi"/>
                <w:color w:val="2D2D2D"/>
              </w:rPr>
              <w:t xml:space="preserve">* or predict* or </w:t>
            </w:r>
            <w:proofErr w:type="spellStart"/>
            <w:r w:rsidRPr="006D34CA">
              <w:rPr>
                <w:rFonts w:eastAsia="Times New Roman" w:cstheme="minorHAnsi"/>
                <w:color w:val="2D2D2D"/>
              </w:rPr>
              <w:t>calculat</w:t>
            </w:r>
            <w:proofErr w:type="spellEnd"/>
            <w:r w:rsidRPr="006D34CA">
              <w:rPr>
                <w:rFonts w:eastAsia="Times New Roman" w:cstheme="minorHAnsi"/>
                <w:color w:val="2D2D2D"/>
              </w:rPr>
              <w:t>* or statistical model$ or analysis model* or study design* or design) adj4 (Bayes or Bayesian*)</w:t>
            </w:r>
            <w:proofErr w:type="gramStart"/>
            <w:r w:rsidRPr="006D34CA">
              <w:rPr>
                <w:rFonts w:eastAsia="Times New Roman" w:cstheme="minorHAnsi"/>
                <w:color w:val="2D2D2D"/>
              </w:rPr>
              <w:t>).</w:t>
            </w:r>
            <w:proofErr w:type="spellStart"/>
            <w:r w:rsidRPr="006D34CA">
              <w:rPr>
                <w:rFonts w:eastAsia="Times New Roman" w:cstheme="minorHAnsi"/>
                <w:color w:val="2D2D2D"/>
              </w:rPr>
              <w:t>ti</w:t>
            </w:r>
            <w:proofErr w:type="gramEnd"/>
            <w:r w:rsidRPr="006D34CA">
              <w:rPr>
                <w:rFonts w:eastAsia="Times New Roman" w:cstheme="minorHAnsi"/>
                <w:color w:val="2D2D2D"/>
              </w:rPr>
              <w:t>,</w:t>
            </w:r>
            <w:proofErr w:type="gramStart"/>
            <w:r w:rsidRPr="006D34CA">
              <w:rPr>
                <w:rFonts w:eastAsia="Times New Roman" w:cstheme="minorHAnsi"/>
                <w:color w:val="2D2D2D"/>
              </w:rPr>
              <w:t>ab,kf</w:t>
            </w:r>
            <w:proofErr w:type="spellEnd"/>
            <w:proofErr w:type="gramEnd"/>
            <w:r w:rsidRPr="006D34CA">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431FD452"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2309</w:t>
            </w:r>
          </w:p>
        </w:tc>
      </w:tr>
      <w:tr w:rsidR="004D1191" w:rsidRPr="006D34CA" w14:paraId="1C130B6E" w14:textId="77777777" w:rsidTr="00F23FE5">
        <w:tc>
          <w:tcPr>
            <w:tcW w:w="601" w:type="dxa"/>
            <w:tcMar>
              <w:top w:w="45" w:type="dxa"/>
              <w:left w:w="0" w:type="dxa"/>
              <w:bottom w:w="45" w:type="dxa"/>
              <w:right w:w="0" w:type="dxa"/>
            </w:tcMar>
            <w:hideMark/>
          </w:tcPr>
          <w:p w14:paraId="107B2053"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8</w:t>
            </w:r>
          </w:p>
        </w:tc>
        <w:tc>
          <w:tcPr>
            <w:tcW w:w="8034" w:type="dxa"/>
            <w:tcMar>
              <w:top w:w="45" w:type="dxa"/>
              <w:left w:w="0" w:type="dxa"/>
              <w:bottom w:w="45" w:type="dxa"/>
              <w:right w:w="0" w:type="dxa"/>
            </w:tcMar>
            <w:hideMark/>
          </w:tcPr>
          <w:p w14:paraId="5E93C4E6"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("Posterior probability" or "Posterior distribution" or "Prior distribution" or "Uninformative prior" or prior or "Credible interval" or "Hierarchical model*" or "Dynamic borrowing" or "Predictive probability"</w:t>
            </w:r>
            <w:proofErr w:type="gramStart"/>
            <w:r w:rsidRPr="006D34CA">
              <w:rPr>
                <w:rFonts w:eastAsia="Times New Roman" w:cstheme="minorHAnsi"/>
                <w:color w:val="2D2D2D"/>
              </w:rPr>
              <w:t>).</w:t>
            </w:r>
            <w:proofErr w:type="spellStart"/>
            <w:r w:rsidRPr="006D34CA">
              <w:rPr>
                <w:rFonts w:eastAsia="Times New Roman" w:cstheme="minorHAnsi"/>
                <w:color w:val="2D2D2D"/>
              </w:rPr>
              <w:t>ti</w:t>
            </w:r>
            <w:proofErr w:type="gramEnd"/>
            <w:r w:rsidRPr="006D34CA">
              <w:rPr>
                <w:rFonts w:eastAsia="Times New Roman" w:cstheme="minorHAnsi"/>
                <w:color w:val="2D2D2D"/>
              </w:rPr>
              <w:t>,</w:t>
            </w:r>
            <w:proofErr w:type="gramStart"/>
            <w:r w:rsidRPr="006D34CA">
              <w:rPr>
                <w:rFonts w:eastAsia="Times New Roman" w:cstheme="minorHAnsi"/>
                <w:color w:val="2D2D2D"/>
              </w:rPr>
              <w:t>ab,kf</w:t>
            </w:r>
            <w:proofErr w:type="spellEnd"/>
            <w:proofErr w:type="gramEnd"/>
            <w:r w:rsidRPr="006D34CA">
              <w:rPr>
                <w:rFonts w:eastAsia="Times New Roman" w:cstheme="minorHAnsi"/>
                <w:color w:val="2D2D2D"/>
              </w:rPr>
              <w:t>.</w:t>
            </w:r>
          </w:p>
        </w:tc>
        <w:tc>
          <w:tcPr>
            <w:tcW w:w="900" w:type="dxa"/>
            <w:tcMar>
              <w:top w:w="45" w:type="dxa"/>
              <w:left w:w="0" w:type="dxa"/>
              <w:bottom w:w="45" w:type="dxa"/>
              <w:right w:w="0" w:type="dxa"/>
            </w:tcMar>
            <w:hideMark/>
          </w:tcPr>
          <w:p w14:paraId="65F5A6F6"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128277</w:t>
            </w:r>
          </w:p>
        </w:tc>
      </w:tr>
      <w:tr w:rsidR="004D1191" w:rsidRPr="006D34CA" w14:paraId="1239B599" w14:textId="77777777" w:rsidTr="00F23FE5">
        <w:tc>
          <w:tcPr>
            <w:tcW w:w="601" w:type="dxa"/>
            <w:shd w:val="clear" w:color="auto" w:fill="F8F8F8"/>
            <w:tcMar>
              <w:top w:w="45" w:type="dxa"/>
              <w:left w:w="0" w:type="dxa"/>
              <w:bottom w:w="45" w:type="dxa"/>
              <w:right w:w="0" w:type="dxa"/>
            </w:tcMar>
            <w:hideMark/>
          </w:tcPr>
          <w:p w14:paraId="21AA2932"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9</w:t>
            </w:r>
          </w:p>
        </w:tc>
        <w:tc>
          <w:tcPr>
            <w:tcW w:w="8034" w:type="dxa"/>
            <w:shd w:val="clear" w:color="auto" w:fill="F8F8F8"/>
            <w:tcMar>
              <w:top w:w="45" w:type="dxa"/>
              <w:left w:w="0" w:type="dxa"/>
              <w:bottom w:w="45" w:type="dxa"/>
              <w:right w:w="0" w:type="dxa"/>
            </w:tcMar>
            <w:hideMark/>
          </w:tcPr>
          <w:p w14:paraId="17FB196A"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or/7-8</w:t>
            </w:r>
          </w:p>
        </w:tc>
        <w:tc>
          <w:tcPr>
            <w:tcW w:w="900" w:type="dxa"/>
            <w:shd w:val="clear" w:color="auto" w:fill="F8F8F8"/>
            <w:tcMar>
              <w:top w:w="45" w:type="dxa"/>
              <w:left w:w="0" w:type="dxa"/>
              <w:bottom w:w="45" w:type="dxa"/>
              <w:right w:w="0" w:type="dxa"/>
            </w:tcMar>
            <w:hideMark/>
          </w:tcPr>
          <w:p w14:paraId="170ABE78"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129846</w:t>
            </w:r>
          </w:p>
        </w:tc>
      </w:tr>
      <w:tr w:rsidR="004D1191" w:rsidRPr="006D34CA" w14:paraId="42F143FA" w14:textId="77777777" w:rsidTr="00F23FE5">
        <w:tc>
          <w:tcPr>
            <w:tcW w:w="601" w:type="dxa"/>
            <w:tcMar>
              <w:top w:w="45" w:type="dxa"/>
              <w:left w:w="0" w:type="dxa"/>
              <w:bottom w:w="45" w:type="dxa"/>
              <w:right w:w="0" w:type="dxa"/>
            </w:tcMar>
            <w:hideMark/>
          </w:tcPr>
          <w:p w14:paraId="4AF8644E"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10</w:t>
            </w:r>
          </w:p>
        </w:tc>
        <w:tc>
          <w:tcPr>
            <w:tcW w:w="8034" w:type="dxa"/>
            <w:tcMar>
              <w:top w:w="45" w:type="dxa"/>
              <w:left w:w="0" w:type="dxa"/>
              <w:bottom w:w="45" w:type="dxa"/>
              <w:right w:w="0" w:type="dxa"/>
            </w:tcMar>
            <w:hideMark/>
          </w:tcPr>
          <w:p w14:paraId="362CE73E"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Sample Size/ or ("sample size*" or "adaptive-sample-size"</w:t>
            </w:r>
            <w:proofErr w:type="gramStart"/>
            <w:r w:rsidRPr="006D34CA">
              <w:rPr>
                <w:rFonts w:eastAsia="Times New Roman" w:cstheme="minorHAnsi"/>
                <w:color w:val="2D2D2D"/>
              </w:rPr>
              <w:t>).</w:t>
            </w:r>
            <w:proofErr w:type="spellStart"/>
            <w:r w:rsidRPr="006D34CA">
              <w:rPr>
                <w:rFonts w:eastAsia="Times New Roman" w:cstheme="minorHAnsi"/>
                <w:color w:val="2D2D2D"/>
              </w:rPr>
              <w:t>ti</w:t>
            </w:r>
            <w:proofErr w:type="gramEnd"/>
            <w:r w:rsidRPr="006D34CA">
              <w:rPr>
                <w:rFonts w:eastAsia="Times New Roman" w:cstheme="minorHAnsi"/>
                <w:color w:val="2D2D2D"/>
              </w:rPr>
              <w:t>,</w:t>
            </w:r>
            <w:proofErr w:type="gramStart"/>
            <w:r w:rsidRPr="006D34CA">
              <w:rPr>
                <w:rFonts w:eastAsia="Times New Roman" w:cstheme="minorHAnsi"/>
                <w:color w:val="2D2D2D"/>
              </w:rPr>
              <w:t>ab,kf</w:t>
            </w:r>
            <w:proofErr w:type="spellEnd"/>
            <w:proofErr w:type="gramEnd"/>
            <w:r w:rsidRPr="006D34CA">
              <w:rPr>
                <w:rFonts w:eastAsia="Times New Roman" w:cstheme="minorHAnsi"/>
                <w:color w:val="2D2D2D"/>
              </w:rPr>
              <w:t>.</w:t>
            </w:r>
          </w:p>
        </w:tc>
        <w:tc>
          <w:tcPr>
            <w:tcW w:w="900" w:type="dxa"/>
            <w:tcMar>
              <w:top w:w="45" w:type="dxa"/>
              <w:left w:w="0" w:type="dxa"/>
              <w:bottom w:w="45" w:type="dxa"/>
              <w:right w:w="0" w:type="dxa"/>
            </w:tcMar>
            <w:hideMark/>
          </w:tcPr>
          <w:p w14:paraId="73B0065E"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33279</w:t>
            </w:r>
          </w:p>
        </w:tc>
      </w:tr>
      <w:tr w:rsidR="004D1191" w:rsidRPr="006D34CA" w14:paraId="6781BDBC" w14:textId="77777777" w:rsidTr="00F23FE5">
        <w:tc>
          <w:tcPr>
            <w:tcW w:w="601" w:type="dxa"/>
            <w:shd w:val="clear" w:color="auto" w:fill="F8F8F8"/>
            <w:tcMar>
              <w:top w:w="45" w:type="dxa"/>
              <w:left w:w="0" w:type="dxa"/>
              <w:bottom w:w="45" w:type="dxa"/>
              <w:right w:w="0" w:type="dxa"/>
            </w:tcMar>
            <w:hideMark/>
          </w:tcPr>
          <w:p w14:paraId="3CC9A32A"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11</w:t>
            </w:r>
          </w:p>
        </w:tc>
        <w:tc>
          <w:tcPr>
            <w:tcW w:w="8034" w:type="dxa"/>
            <w:shd w:val="clear" w:color="auto" w:fill="F8F8F8"/>
            <w:tcMar>
              <w:top w:w="45" w:type="dxa"/>
              <w:left w:w="0" w:type="dxa"/>
              <w:bottom w:w="45" w:type="dxa"/>
              <w:right w:w="0" w:type="dxa"/>
            </w:tcMar>
            <w:hideMark/>
          </w:tcPr>
          <w:p w14:paraId="1E8557D4"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w:t>
            </w:r>
            <w:proofErr w:type="spellStart"/>
            <w:r w:rsidRPr="006D34CA">
              <w:rPr>
                <w:rFonts w:eastAsia="Times New Roman" w:cstheme="minorHAnsi"/>
                <w:color w:val="2D2D2D"/>
              </w:rPr>
              <w:t>sampl</w:t>
            </w:r>
            <w:proofErr w:type="spellEnd"/>
            <w:r w:rsidRPr="006D34CA">
              <w:rPr>
                <w:rFonts w:eastAsia="Times New Roman" w:cstheme="minorHAnsi"/>
                <w:color w:val="2D2D2D"/>
              </w:rPr>
              <w:t xml:space="preserve">* adj2 (size$ or </w:t>
            </w:r>
            <w:proofErr w:type="spellStart"/>
            <w:r w:rsidRPr="006D34CA">
              <w:rPr>
                <w:rFonts w:eastAsia="Times New Roman" w:cstheme="minorHAnsi"/>
                <w:color w:val="2D2D2D"/>
              </w:rPr>
              <w:t>randomi</w:t>
            </w:r>
            <w:proofErr w:type="spellEnd"/>
            <w:r w:rsidRPr="006D34CA">
              <w:rPr>
                <w:rFonts w:eastAsia="Times New Roman" w:cstheme="minorHAnsi"/>
                <w:color w:val="2D2D2D"/>
              </w:rPr>
              <w:t xml:space="preserve">* or proportion* or stratified or systematic or cluster* or representative or group$ or population$ or select* or </w:t>
            </w:r>
            <w:proofErr w:type="spellStart"/>
            <w:r w:rsidRPr="006D34CA">
              <w:rPr>
                <w:rFonts w:eastAsia="Times New Roman" w:cstheme="minorHAnsi"/>
                <w:color w:val="2D2D2D"/>
              </w:rPr>
              <w:t>calculat</w:t>
            </w:r>
            <w:proofErr w:type="spellEnd"/>
            <w:r w:rsidRPr="006D34CA">
              <w:rPr>
                <w:rFonts w:eastAsia="Times New Roman" w:cstheme="minorHAnsi"/>
                <w:color w:val="2D2D2D"/>
              </w:rPr>
              <w:t>*)</w:t>
            </w:r>
            <w:proofErr w:type="gramStart"/>
            <w:r w:rsidRPr="006D34CA">
              <w:rPr>
                <w:rFonts w:eastAsia="Times New Roman" w:cstheme="minorHAnsi"/>
                <w:color w:val="2D2D2D"/>
              </w:rPr>
              <w:t>).</w:t>
            </w:r>
            <w:proofErr w:type="spellStart"/>
            <w:r w:rsidRPr="006D34CA">
              <w:rPr>
                <w:rFonts w:eastAsia="Times New Roman" w:cstheme="minorHAnsi"/>
                <w:color w:val="2D2D2D"/>
              </w:rPr>
              <w:t>ti</w:t>
            </w:r>
            <w:proofErr w:type="gramEnd"/>
            <w:r w:rsidRPr="006D34CA">
              <w:rPr>
                <w:rFonts w:eastAsia="Times New Roman" w:cstheme="minorHAnsi"/>
                <w:color w:val="2D2D2D"/>
              </w:rPr>
              <w:t>,</w:t>
            </w:r>
            <w:proofErr w:type="gramStart"/>
            <w:r w:rsidRPr="006D34CA">
              <w:rPr>
                <w:rFonts w:eastAsia="Times New Roman" w:cstheme="minorHAnsi"/>
                <w:color w:val="2D2D2D"/>
              </w:rPr>
              <w:t>ab,kf</w:t>
            </w:r>
            <w:proofErr w:type="spellEnd"/>
            <w:proofErr w:type="gramEnd"/>
            <w:r w:rsidRPr="006D34CA">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7C87241F"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41459</w:t>
            </w:r>
          </w:p>
        </w:tc>
      </w:tr>
      <w:tr w:rsidR="004D1191" w:rsidRPr="006D34CA" w14:paraId="5F114D9F" w14:textId="77777777" w:rsidTr="00F23FE5">
        <w:tc>
          <w:tcPr>
            <w:tcW w:w="601" w:type="dxa"/>
            <w:tcMar>
              <w:top w:w="45" w:type="dxa"/>
              <w:left w:w="0" w:type="dxa"/>
              <w:bottom w:w="45" w:type="dxa"/>
              <w:right w:w="0" w:type="dxa"/>
            </w:tcMar>
            <w:hideMark/>
          </w:tcPr>
          <w:p w14:paraId="7758B487"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12</w:t>
            </w:r>
          </w:p>
        </w:tc>
        <w:tc>
          <w:tcPr>
            <w:tcW w:w="8034" w:type="dxa"/>
            <w:tcMar>
              <w:top w:w="45" w:type="dxa"/>
              <w:left w:w="0" w:type="dxa"/>
              <w:bottom w:w="45" w:type="dxa"/>
              <w:right w:w="0" w:type="dxa"/>
            </w:tcMar>
            <w:hideMark/>
          </w:tcPr>
          <w:p w14:paraId="21129A14"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(patient$ adj4 (randomly assign* or baseline*)</w:t>
            </w:r>
            <w:proofErr w:type="gramStart"/>
            <w:r w:rsidRPr="006D34CA">
              <w:rPr>
                <w:rFonts w:eastAsia="Times New Roman" w:cstheme="minorHAnsi"/>
                <w:color w:val="2D2D2D"/>
              </w:rPr>
              <w:t>).</w:t>
            </w:r>
            <w:proofErr w:type="spellStart"/>
            <w:r w:rsidRPr="006D34CA">
              <w:rPr>
                <w:rFonts w:eastAsia="Times New Roman" w:cstheme="minorHAnsi"/>
                <w:color w:val="2D2D2D"/>
              </w:rPr>
              <w:t>ti</w:t>
            </w:r>
            <w:proofErr w:type="gramEnd"/>
            <w:r w:rsidRPr="006D34CA">
              <w:rPr>
                <w:rFonts w:eastAsia="Times New Roman" w:cstheme="minorHAnsi"/>
                <w:color w:val="2D2D2D"/>
              </w:rPr>
              <w:t>,</w:t>
            </w:r>
            <w:proofErr w:type="gramStart"/>
            <w:r w:rsidRPr="006D34CA">
              <w:rPr>
                <w:rFonts w:eastAsia="Times New Roman" w:cstheme="minorHAnsi"/>
                <w:color w:val="2D2D2D"/>
              </w:rPr>
              <w:t>ab,kf</w:t>
            </w:r>
            <w:proofErr w:type="spellEnd"/>
            <w:proofErr w:type="gramEnd"/>
            <w:r w:rsidRPr="006D34CA">
              <w:rPr>
                <w:rFonts w:eastAsia="Times New Roman" w:cstheme="minorHAnsi"/>
                <w:color w:val="2D2D2D"/>
              </w:rPr>
              <w:t>.</w:t>
            </w:r>
          </w:p>
        </w:tc>
        <w:tc>
          <w:tcPr>
            <w:tcW w:w="900" w:type="dxa"/>
            <w:tcMar>
              <w:top w:w="45" w:type="dxa"/>
              <w:left w:w="0" w:type="dxa"/>
              <w:bottom w:w="45" w:type="dxa"/>
              <w:right w:w="0" w:type="dxa"/>
            </w:tcMar>
            <w:hideMark/>
          </w:tcPr>
          <w:p w14:paraId="61ADAEA1"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64439</w:t>
            </w:r>
          </w:p>
        </w:tc>
      </w:tr>
      <w:tr w:rsidR="004D1191" w:rsidRPr="006D34CA" w14:paraId="5BF7808D" w14:textId="77777777" w:rsidTr="00F23FE5">
        <w:tc>
          <w:tcPr>
            <w:tcW w:w="601" w:type="dxa"/>
            <w:shd w:val="clear" w:color="auto" w:fill="F8F8F8"/>
            <w:tcMar>
              <w:top w:w="45" w:type="dxa"/>
              <w:left w:w="0" w:type="dxa"/>
              <w:bottom w:w="45" w:type="dxa"/>
              <w:right w:w="0" w:type="dxa"/>
            </w:tcMar>
            <w:hideMark/>
          </w:tcPr>
          <w:p w14:paraId="35DBC59F"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13</w:t>
            </w:r>
          </w:p>
        </w:tc>
        <w:tc>
          <w:tcPr>
            <w:tcW w:w="8034" w:type="dxa"/>
            <w:shd w:val="clear" w:color="auto" w:fill="F8F8F8"/>
            <w:tcMar>
              <w:top w:w="45" w:type="dxa"/>
              <w:left w:w="0" w:type="dxa"/>
              <w:bottom w:w="45" w:type="dxa"/>
              <w:right w:w="0" w:type="dxa"/>
            </w:tcMar>
            <w:hideMark/>
          </w:tcPr>
          <w:p w14:paraId="4B393E13"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(patient$ adj9 (random* or cohort$)</w:t>
            </w:r>
            <w:proofErr w:type="gramStart"/>
            <w:r w:rsidRPr="006D34CA">
              <w:rPr>
                <w:rFonts w:eastAsia="Times New Roman" w:cstheme="minorHAnsi"/>
                <w:color w:val="2D2D2D"/>
              </w:rPr>
              <w:t>).</w:t>
            </w:r>
            <w:proofErr w:type="spellStart"/>
            <w:r w:rsidRPr="006D34CA">
              <w:rPr>
                <w:rFonts w:eastAsia="Times New Roman" w:cstheme="minorHAnsi"/>
                <w:color w:val="2D2D2D"/>
              </w:rPr>
              <w:t>ti</w:t>
            </w:r>
            <w:proofErr w:type="gramEnd"/>
            <w:r w:rsidRPr="006D34CA">
              <w:rPr>
                <w:rFonts w:eastAsia="Times New Roman" w:cstheme="minorHAnsi"/>
                <w:color w:val="2D2D2D"/>
              </w:rPr>
              <w:t>,</w:t>
            </w:r>
            <w:proofErr w:type="gramStart"/>
            <w:r w:rsidRPr="006D34CA">
              <w:rPr>
                <w:rFonts w:eastAsia="Times New Roman" w:cstheme="minorHAnsi"/>
                <w:color w:val="2D2D2D"/>
              </w:rPr>
              <w:t>ab,kf</w:t>
            </w:r>
            <w:proofErr w:type="spellEnd"/>
            <w:proofErr w:type="gramEnd"/>
            <w:r w:rsidRPr="006D34CA">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6E0F4C85"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403018</w:t>
            </w:r>
          </w:p>
        </w:tc>
      </w:tr>
      <w:tr w:rsidR="004D1191" w:rsidRPr="006D34CA" w14:paraId="6E50A4AE" w14:textId="77777777" w:rsidTr="00F23FE5">
        <w:tc>
          <w:tcPr>
            <w:tcW w:w="601" w:type="dxa"/>
            <w:tcMar>
              <w:top w:w="45" w:type="dxa"/>
              <w:left w:w="0" w:type="dxa"/>
              <w:bottom w:w="45" w:type="dxa"/>
              <w:right w:w="0" w:type="dxa"/>
            </w:tcMar>
            <w:hideMark/>
          </w:tcPr>
          <w:p w14:paraId="410B9357"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14</w:t>
            </w:r>
          </w:p>
        </w:tc>
        <w:tc>
          <w:tcPr>
            <w:tcW w:w="8034" w:type="dxa"/>
            <w:tcMar>
              <w:top w:w="45" w:type="dxa"/>
              <w:left w:w="0" w:type="dxa"/>
              <w:bottom w:w="45" w:type="dxa"/>
              <w:right w:w="0" w:type="dxa"/>
            </w:tcMar>
            <w:hideMark/>
          </w:tcPr>
          <w:p w14:paraId="74203C94"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(Subgroup$ or "control group$"</w:t>
            </w:r>
            <w:proofErr w:type="gramStart"/>
            <w:r w:rsidRPr="006D34CA">
              <w:rPr>
                <w:rFonts w:eastAsia="Times New Roman" w:cstheme="minorHAnsi"/>
                <w:color w:val="2D2D2D"/>
              </w:rPr>
              <w:t>).</w:t>
            </w:r>
            <w:proofErr w:type="spellStart"/>
            <w:r w:rsidRPr="006D34CA">
              <w:rPr>
                <w:rFonts w:eastAsia="Times New Roman" w:cstheme="minorHAnsi"/>
                <w:color w:val="2D2D2D"/>
              </w:rPr>
              <w:t>ti</w:t>
            </w:r>
            <w:proofErr w:type="gramEnd"/>
            <w:r w:rsidRPr="006D34CA">
              <w:rPr>
                <w:rFonts w:eastAsia="Times New Roman" w:cstheme="minorHAnsi"/>
                <w:color w:val="2D2D2D"/>
              </w:rPr>
              <w:t>,</w:t>
            </w:r>
            <w:proofErr w:type="gramStart"/>
            <w:r w:rsidRPr="006D34CA">
              <w:rPr>
                <w:rFonts w:eastAsia="Times New Roman" w:cstheme="minorHAnsi"/>
                <w:color w:val="2D2D2D"/>
              </w:rPr>
              <w:t>ab,kf</w:t>
            </w:r>
            <w:proofErr w:type="spellEnd"/>
            <w:proofErr w:type="gramEnd"/>
            <w:r w:rsidRPr="006D34CA">
              <w:rPr>
                <w:rFonts w:eastAsia="Times New Roman" w:cstheme="minorHAnsi"/>
                <w:color w:val="2D2D2D"/>
              </w:rPr>
              <w:t>.</w:t>
            </w:r>
          </w:p>
        </w:tc>
        <w:tc>
          <w:tcPr>
            <w:tcW w:w="900" w:type="dxa"/>
            <w:tcMar>
              <w:top w:w="45" w:type="dxa"/>
              <w:left w:w="0" w:type="dxa"/>
              <w:bottom w:w="45" w:type="dxa"/>
              <w:right w:w="0" w:type="dxa"/>
            </w:tcMar>
            <w:hideMark/>
          </w:tcPr>
          <w:p w14:paraId="13C10104"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294441</w:t>
            </w:r>
          </w:p>
        </w:tc>
      </w:tr>
      <w:tr w:rsidR="004D1191" w:rsidRPr="006D34CA" w14:paraId="5952E82C" w14:textId="77777777" w:rsidTr="00F23FE5">
        <w:tc>
          <w:tcPr>
            <w:tcW w:w="601" w:type="dxa"/>
            <w:shd w:val="clear" w:color="auto" w:fill="F8F8F8"/>
            <w:tcMar>
              <w:top w:w="45" w:type="dxa"/>
              <w:left w:w="0" w:type="dxa"/>
              <w:bottom w:w="45" w:type="dxa"/>
              <w:right w:w="0" w:type="dxa"/>
            </w:tcMar>
            <w:hideMark/>
          </w:tcPr>
          <w:p w14:paraId="26CAAA30"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15</w:t>
            </w:r>
          </w:p>
        </w:tc>
        <w:tc>
          <w:tcPr>
            <w:tcW w:w="8034" w:type="dxa"/>
            <w:shd w:val="clear" w:color="auto" w:fill="F8F8F8"/>
            <w:tcMar>
              <w:top w:w="45" w:type="dxa"/>
              <w:left w:w="0" w:type="dxa"/>
              <w:bottom w:w="45" w:type="dxa"/>
              <w:right w:w="0" w:type="dxa"/>
            </w:tcMar>
            <w:hideMark/>
          </w:tcPr>
          <w:p w14:paraId="47EFBA65"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or/10-14</w:t>
            </w:r>
          </w:p>
        </w:tc>
        <w:tc>
          <w:tcPr>
            <w:tcW w:w="900" w:type="dxa"/>
            <w:shd w:val="clear" w:color="auto" w:fill="F8F8F8"/>
            <w:tcMar>
              <w:top w:w="45" w:type="dxa"/>
              <w:left w:w="0" w:type="dxa"/>
              <w:bottom w:w="45" w:type="dxa"/>
              <w:right w:w="0" w:type="dxa"/>
            </w:tcMar>
            <w:hideMark/>
          </w:tcPr>
          <w:p w14:paraId="52CE8F0E"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647170</w:t>
            </w:r>
          </w:p>
        </w:tc>
      </w:tr>
      <w:tr w:rsidR="004D1191" w:rsidRPr="006D34CA" w14:paraId="1A7D9D42" w14:textId="77777777" w:rsidTr="00F23FE5">
        <w:tc>
          <w:tcPr>
            <w:tcW w:w="601" w:type="dxa"/>
            <w:tcMar>
              <w:top w:w="45" w:type="dxa"/>
              <w:left w:w="0" w:type="dxa"/>
              <w:bottom w:w="45" w:type="dxa"/>
              <w:right w:w="0" w:type="dxa"/>
            </w:tcMar>
            <w:hideMark/>
          </w:tcPr>
          <w:p w14:paraId="5CA1C2E3"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16</w:t>
            </w:r>
          </w:p>
        </w:tc>
        <w:tc>
          <w:tcPr>
            <w:tcW w:w="8034" w:type="dxa"/>
            <w:tcMar>
              <w:top w:w="45" w:type="dxa"/>
              <w:left w:w="0" w:type="dxa"/>
              <w:bottom w:w="45" w:type="dxa"/>
              <w:right w:w="0" w:type="dxa"/>
            </w:tcMar>
            <w:hideMark/>
          </w:tcPr>
          <w:p w14:paraId="44BE75AD"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6 and 9 and 15</w:t>
            </w:r>
          </w:p>
        </w:tc>
        <w:tc>
          <w:tcPr>
            <w:tcW w:w="900" w:type="dxa"/>
            <w:tcMar>
              <w:top w:w="45" w:type="dxa"/>
              <w:left w:w="0" w:type="dxa"/>
              <w:bottom w:w="45" w:type="dxa"/>
              <w:right w:w="0" w:type="dxa"/>
            </w:tcMar>
            <w:hideMark/>
          </w:tcPr>
          <w:p w14:paraId="59B54750"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14110</w:t>
            </w:r>
          </w:p>
        </w:tc>
      </w:tr>
      <w:tr w:rsidR="004D1191" w:rsidRPr="006D34CA" w14:paraId="0A754490" w14:textId="77777777" w:rsidTr="00F23FE5">
        <w:tc>
          <w:tcPr>
            <w:tcW w:w="601" w:type="dxa"/>
            <w:shd w:val="clear" w:color="auto" w:fill="F8F8F8"/>
            <w:tcMar>
              <w:top w:w="45" w:type="dxa"/>
              <w:left w:w="0" w:type="dxa"/>
              <w:bottom w:w="45" w:type="dxa"/>
              <w:right w:w="0" w:type="dxa"/>
            </w:tcMar>
            <w:hideMark/>
          </w:tcPr>
          <w:p w14:paraId="6006B49B"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17</w:t>
            </w:r>
          </w:p>
        </w:tc>
        <w:tc>
          <w:tcPr>
            <w:tcW w:w="8034" w:type="dxa"/>
            <w:shd w:val="clear" w:color="auto" w:fill="F8F8F8"/>
            <w:tcMar>
              <w:top w:w="45" w:type="dxa"/>
              <w:left w:w="0" w:type="dxa"/>
              <w:bottom w:w="45" w:type="dxa"/>
              <w:right w:w="0" w:type="dxa"/>
            </w:tcMar>
            <w:hideMark/>
          </w:tcPr>
          <w:p w14:paraId="7C4B9105"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 xml:space="preserve">limit 16 to </w:t>
            </w:r>
            <w:proofErr w:type="spellStart"/>
            <w:r w:rsidRPr="006D34CA">
              <w:rPr>
                <w:rFonts w:eastAsia="Times New Roman" w:cstheme="minorHAnsi"/>
                <w:color w:val="2D2D2D"/>
              </w:rPr>
              <w:t>english</w:t>
            </w:r>
            <w:proofErr w:type="spellEnd"/>
            <w:r w:rsidRPr="006D34CA">
              <w:rPr>
                <w:rFonts w:eastAsia="Times New Roman" w:cstheme="minorHAnsi"/>
                <w:color w:val="2D2D2D"/>
              </w:rPr>
              <w:t xml:space="preserve"> language</w:t>
            </w:r>
          </w:p>
        </w:tc>
        <w:tc>
          <w:tcPr>
            <w:tcW w:w="900" w:type="dxa"/>
            <w:shd w:val="clear" w:color="auto" w:fill="F8F8F8"/>
            <w:tcMar>
              <w:top w:w="45" w:type="dxa"/>
              <w:left w:w="0" w:type="dxa"/>
              <w:bottom w:w="45" w:type="dxa"/>
              <w:right w:w="0" w:type="dxa"/>
            </w:tcMar>
            <w:hideMark/>
          </w:tcPr>
          <w:p w14:paraId="7A07708A"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14063</w:t>
            </w:r>
          </w:p>
        </w:tc>
      </w:tr>
      <w:tr w:rsidR="004D1191" w:rsidRPr="006D34CA" w14:paraId="0405D62E" w14:textId="77777777" w:rsidTr="00F23FE5">
        <w:tc>
          <w:tcPr>
            <w:tcW w:w="601" w:type="dxa"/>
            <w:tcMar>
              <w:top w:w="45" w:type="dxa"/>
              <w:left w:w="0" w:type="dxa"/>
              <w:bottom w:w="45" w:type="dxa"/>
              <w:right w:w="0" w:type="dxa"/>
            </w:tcMar>
            <w:hideMark/>
          </w:tcPr>
          <w:p w14:paraId="4FD4077A"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18</w:t>
            </w:r>
          </w:p>
        </w:tc>
        <w:tc>
          <w:tcPr>
            <w:tcW w:w="8034" w:type="dxa"/>
            <w:tcMar>
              <w:top w:w="45" w:type="dxa"/>
              <w:left w:w="0" w:type="dxa"/>
              <w:bottom w:w="45" w:type="dxa"/>
              <w:right w:w="0" w:type="dxa"/>
            </w:tcMar>
            <w:hideMark/>
          </w:tcPr>
          <w:p w14:paraId="142FB1E2"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limit 17 to yr="2010 -Current"</w:t>
            </w:r>
          </w:p>
        </w:tc>
        <w:tc>
          <w:tcPr>
            <w:tcW w:w="900" w:type="dxa"/>
            <w:tcMar>
              <w:top w:w="45" w:type="dxa"/>
              <w:left w:w="0" w:type="dxa"/>
              <w:bottom w:w="45" w:type="dxa"/>
              <w:right w:w="0" w:type="dxa"/>
            </w:tcMar>
            <w:hideMark/>
          </w:tcPr>
          <w:p w14:paraId="04C7E76C"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12659</w:t>
            </w:r>
          </w:p>
        </w:tc>
      </w:tr>
      <w:tr w:rsidR="004D1191" w:rsidRPr="006D34CA" w14:paraId="4D9A4ACC" w14:textId="77777777" w:rsidTr="00F23FE5">
        <w:tc>
          <w:tcPr>
            <w:tcW w:w="601" w:type="dxa"/>
            <w:shd w:val="clear" w:color="auto" w:fill="F8F8F8"/>
            <w:tcMar>
              <w:top w:w="45" w:type="dxa"/>
              <w:left w:w="0" w:type="dxa"/>
              <w:bottom w:w="45" w:type="dxa"/>
              <w:right w:w="0" w:type="dxa"/>
            </w:tcMar>
            <w:hideMark/>
          </w:tcPr>
          <w:p w14:paraId="6EF6622C"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19</w:t>
            </w:r>
          </w:p>
        </w:tc>
        <w:tc>
          <w:tcPr>
            <w:tcW w:w="8034" w:type="dxa"/>
            <w:shd w:val="clear" w:color="auto" w:fill="F8F8F8"/>
            <w:tcMar>
              <w:top w:w="45" w:type="dxa"/>
              <w:left w:w="0" w:type="dxa"/>
              <w:bottom w:w="45" w:type="dxa"/>
              <w:right w:w="0" w:type="dxa"/>
            </w:tcMar>
            <w:hideMark/>
          </w:tcPr>
          <w:p w14:paraId="7D212C6A"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limit 18 to (clinical trial protocol or comment or conference proceeding or corrected publication or dissertation thesis or editorial or erratum or "expression of concern" or letter or multimedia or note or report or retraction or trial registry record)</w:t>
            </w:r>
          </w:p>
        </w:tc>
        <w:tc>
          <w:tcPr>
            <w:tcW w:w="900" w:type="dxa"/>
            <w:shd w:val="clear" w:color="auto" w:fill="F8F8F8"/>
            <w:tcMar>
              <w:top w:w="45" w:type="dxa"/>
              <w:left w:w="0" w:type="dxa"/>
              <w:bottom w:w="45" w:type="dxa"/>
              <w:right w:w="0" w:type="dxa"/>
            </w:tcMar>
            <w:hideMark/>
          </w:tcPr>
          <w:p w14:paraId="7CB1D737"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10722</w:t>
            </w:r>
          </w:p>
        </w:tc>
      </w:tr>
      <w:tr w:rsidR="004D1191" w:rsidRPr="006D34CA" w14:paraId="4543D080" w14:textId="77777777" w:rsidTr="00F23FE5">
        <w:tc>
          <w:tcPr>
            <w:tcW w:w="601" w:type="dxa"/>
            <w:tcMar>
              <w:top w:w="45" w:type="dxa"/>
              <w:left w:w="0" w:type="dxa"/>
              <w:bottom w:w="45" w:type="dxa"/>
              <w:right w:w="0" w:type="dxa"/>
            </w:tcMar>
            <w:hideMark/>
          </w:tcPr>
          <w:p w14:paraId="33344AA7"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20</w:t>
            </w:r>
          </w:p>
        </w:tc>
        <w:tc>
          <w:tcPr>
            <w:tcW w:w="8034" w:type="dxa"/>
            <w:tcMar>
              <w:top w:w="45" w:type="dxa"/>
              <w:left w:w="0" w:type="dxa"/>
              <w:bottom w:w="45" w:type="dxa"/>
              <w:right w:w="0" w:type="dxa"/>
            </w:tcMar>
            <w:hideMark/>
          </w:tcPr>
          <w:p w14:paraId="7820BAA3"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18 not 19</w:t>
            </w:r>
          </w:p>
        </w:tc>
        <w:tc>
          <w:tcPr>
            <w:tcW w:w="900" w:type="dxa"/>
            <w:tcMar>
              <w:top w:w="45" w:type="dxa"/>
              <w:left w:w="0" w:type="dxa"/>
              <w:bottom w:w="45" w:type="dxa"/>
              <w:right w:w="0" w:type="dxa"/>
            </w:tcMar>
            <w:hideMark/>
          </w:tcPr>
          <w:p w14:paraId="1AA4F47B"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1937</w:t>
            </w:r>
          </w:p>
        </w:tc>
      </w:tr>
      <w:tr w:rsidR="004D1191" w:rsidRPr="006D34CA" w14:paraId="35B7AE18" w14:textId="77777777" w:rsidTr="00F23FE5">
        <w:tc>
          <w:tcPr>
            <w:tcW w:w="601" w:type="dxa"/>
            <w:shd w:val="clear" w:color="auto" w:fill="F8F8F8"/>
            <w:tcMar>
              <w:top w:w="45" w:type="dxa"/>
              <w:left w:w="0" w:type="dxa"/>
              <w:bottom w:w="45" w:type="dxa"/>
              <w:right w:w="0" w:type="dxa"/>
            </w:tcMar>
            <w:hideMark/>
          </w:tcPr>
          <w:p w14:paraId="55A292B8"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21</w:t>
            </w:r>
          </w:p>
        </w:tc>
        <w:tc>
          <w:tcPr>
            <w:tcW w:w="8034" w:type="dxa"/>
            <w:shd w:val="clear" w:color="auto" w:fill="F8F8F8"/>
            <w:tcMar>
              <w:top w:w="45" w:type="dxa"/>
              <w:left w:w="0" w:type="dxa"/>
              <w:bottom w:w="45" w:type="dxa"/>
              <w:right w:w="0" w:type="dxa"/>
            </w:tcMar>
            <w:hideMark/>
          </w:tcPr>
          <w:p w14:paraId="58E37CFA"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Animals/ or animal*.</w:t>
            </w:r>
            <w:proofErr w:type="spellStart"/>
            <w:r w:rsidRPr="006D34CA">
              <w:rPr>
                <w:rFonts w:eastAsia="Times New Roman" w:cstheme="minorHAnsi"/>
                <w:color w:val="2D2D2D"/>
              </w:rPr>
              <w:t>mp</w:t>
            </w:r>
            <w:proofErr w:type="spellEnd"/>
            <w:r w:rsidRPr="006D34CA">
              <w:rPr>
                <w:rFonts w:eastAsia="Times New Roman" w:cstheme="minorHAnsi"/>
                <w:color w:val="2D2D2D"/>
              </w:rPr>
              <w:t>.</w:t>
            </w:r>
          </w:p>
        </w:tc>
        <w:tc>
          <w:tcPr>
            <w:tcW w:w="900" w:type="dxa"/>
            <w:shd w:val="clear" w:color="auto" w:fill="F8F8F8"/>
            <w:tcMar>
              <w:top w:w="45" w:type="dxa"/>
              <w:left w:w="0" w:type="dxa"/>
              <w:bottom w:w="45" w:type="dxa"/>
              <w:right w:w="0" w:type="dxa"/>
            </w:tcMar>
            <w:hideMark/>
          </w:tcPr>
          <w:p w14:paraId="2A3E5E62"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37765</w:t>
            </w:r>
          </w:p>
        </w:tc>
      </w:tr>
      <w:tr w:rsidR="004D1191" w:rsidRPr="006D34CA" w14:paraId="2A31DC76" w14:textId="77777777" w:rsidTr="00F23FE5">
        <w:tc>
          <w:tcPr>
            <w:tcW w:w="601" w:type="dxa"/>
            <w:tcMar>
              <w:top w:w="45" w:type="dxa"/>
              <w:left w:w="0" w:type="dxa"/>
              <w:bottom w:w="45" w:type="dxa"/>
              <w:right w:w="0" w:type="dxa"/>
            </w:tcMar>
            <w:hideMark/>
          </w:tcPr>
          <w:p w14:paraId="629E960C"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22</w:t>
            </w:r>
          </w:p>
        </w:tc>
        <w:tc>
          <w:tcPr>
            <w:tcW w:w="8034" w:type="dxa"/>
            <w:tcMar>
              <w:top w:w="45" w:type="dxa"/>
              <w:left w:w="0" w:type="dxa"/>
              <w:bottom w:w="45" w:type="dxa"/>
              <w:right w:w="0" w:type="dxa"/>
            </w:tcMar>
            <w:hideMark/>
          </w:tcPr>
          <w:p w14:paraId="78EF4790"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20 not 21</w:t>
            </w:r>
          </w:p>
        </w:tc>
        <w:tc>
          <w:tcPr>
            <w:tcW w:w="900" w:type="dxa"/>
            <w:tcMar>
              <w:top w:w="45" w:type="dxa"/>
              <w:left w:w="0" w:type="dxa"/>
              <w:bottom w:w="45" w:type="dxa"/>
              <w:right w:w="0" w:type="dxa"/>
            </w:tcMar>
            <w:hideMark/>
          </w:tcPr>
          <w:p w14:paraId="0E994D29"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1915</w:t>
            </w:r>
          </w:p>
        </w:tc>
      </w:tr>
      <w:tr w:rsidR="004D1191" w:rsidRPr="006D34CA" w14:paraId="3699F8DE" w14:textId="77777777" w:rsidTr="00F23FE5">
        <w:tc>
          <w:tcPr>
            <w:tcW w:w="601" w:type="dxa"/>
            <w:shd w:val="clear" w:color="auto" w:fill="F8F8F8"/>
            <w:tcMar>
              <w:top w:w="45" w:type="dxa"/>
              <w:left w:w="0" w:type="dxa"/>
              <w:bottom w:w="45" w:type="dxa"/>
              <w:right w:w="0" w:type="dxa"/>
            </w:tcMar>
            <w:hideMark/>
          </w:tcPr>
          <w:p w14:paraId="55E3680B" w14:textId="77777777" w:rsidR="004D1191" w:rsidRPr="006D34CA" w:rsidRDefault="004D1191" w:rsidP="00F23FE5">
            <w:pPr>
              <w:spacing w:after="0" w:line="20" w:lineRule="atLeast"/>
              <w:jc w:val="center"/>
              <w:rPr>
                <w:rFonts w:eastAsia="Times New Roman" w:cstheme="minorHAnsi"/>
                <w:color w:val="2D2D2D"/>
              </w:rPr>
            </w:pPr>
            <w:r w:rsidRPr="006D34CA">
              <w:rPr>
                <w:rFonts w:eastAsia="Times New Roman" w:cstheme="minorHAnsi"/>
                <w:color w:val="2D2D2D"/>
              </w:rPr>
              <w:t>23</w:t>
            </w:r>
          </w:p>
        </w:tc>
        <w:tc>
          <w:tcPr>
            <w:tcW w:w="8034" w:type="dxa"/>
            <w:shd w:val="clear" w:color="auto" w:fill="F8F8F8"/>
            <w:tcMar>
              <w:top w:w="45" w:type="dxa"/>
              <w:left w:w="0" w:type="dxa"/>
              <w:bottom w:w="45" w:type="dxa"/>
              <w:right w:w="0" w:type="dxa"/>
            </w:tcMar>
            <w:hideMark/>
          </w:tcPr>
          <w:p w14:paraId="101B4B49" w14:textId="77777777" w:rsidR="004D1191" w:rsidRPr="006D34CA" w:rsidRDefault="004D1191" w:rsidP="00F23FE5">
            <w:pPr>
              <w:spacing w:after="0" w:line="20" w:lineRule="atLeast"/>
              <w:rPr>
                <w:rFonts w:eastAsia="Times New Roman" w:cstheme="minorHAnsi"/>
                <w:color w:val="2D2D2D"/>
              </w:rPr>
            </w:pPr>
            <w:r w:rsidRPr="006D34CA">
              <w:rPr>
                <w:rFonts w:eastAsia="Times New Roman" w:cstheme="minorHAnsi"/>
                <w:color w:val="2D2D2D"/>
              </w:rPr>
              <w:t>remove duplicates from 22</w:t>
            </w:r>
          </w:p>
        </w:tc>
        <w:tc>
          <w:tcPr>
            <w:tcW w:w="900" w:type="dxa"/>
            <w:shd w:val="clear" w:color="auto" w:fill="F8F8F8"/>
            <w:tcMar>
              <w:top w:w="45" w:type="dxa"/>
              <w:left w:w="0" w:type="dxa"/>
              <w:bottom w:w="45" w:type="dxa"/>
              <w:right w:w="0" w:type="dxa"/>
            </w:tcMar>
            <w:hideMark/>
          </w:tcPr>
          <w:p w14:paraId="0223E878" w14:textId="77777777" w:rsidR="004D1191" w:rsidRPr="006D34CA" w:rsidRDefault="004D1191" w:rsidP="00F23FE5">
            <w:pPr>
              <w:spacing w:after="0" w:line="20" w:lineRule="atLeast"/>
              <w:jc w:val="right"/>
              <w:rPr>
                <w:rFonts w:eastAsia="Times New Roman" w:cstheme="minorHAnsi"/>
                <w:color w:val="2D2D2D"/>
              </w:rPr>
            </w:pPr>
            <w:r w:rsidRPr="006D34CA">
              <w:rPr>
                <w:rFonts w:eastAsia="Times New Roman" w:cstheme="minorHAnsi"/>
                <w:color w:val="2D2D2D"/>
              </w:rPr>
              <w:t>1858</w:t>
            </w:r>
          </w:p>
        </w:tc>
      </w:tr>
    </w:tbl>
    <w:p w14:paraId="4BED3C1C" w14:textId="77777777" w:rsidR="004D1191" w:rsidRDefault="004D1191" w:rsidP="004D1191">
      <w:pPr>
        <w:spacing w:after="0" w:line="240" w:lineRule="auto"/>
      </w:pPr>
    </w:p>
    <w:p w14:paraId="6727D862" w14:textId="77777777" w:rsidR="004D1191" w:rsidRDefault="004D1191" w:rsidP="004D1191">
      <w:pPr>
        <w:spacing w:after="0" w:line="240" w:lineRule="auto"/>
      </w:pPr>
    </w:p>
    <w:p w14:paraId="7EA51C1D" w14:textId="77777777" w:rsidR="004D1191" w:rsidRDefault="004D1191" w:rsidP="004D1191">
      <w:pPr>
        <w:spacing w:after="0" w:line="240" w:lineRule="auto"/>
      </w:pPr>
      <w:r>
        <w:t xml:space="preserve">SCOPUS </w:t>
      </w:r>
    </w:p>
    <w:p w14:paraId="1F346FAF" w14:textId="77777777" w:rsidR="004D1191" w:rsidRDefault="004D1191" w:rsidP="004D1191">
      <w:pPr>
        <w:spacing w:after="0" w:line="240" w:lineRule="auto"/>
      </w:pPr>
      <w:r>
        <w:t>May 16, 2023</w:t>
      </w:r>
    </w:p>
    <w:p w14:paraId="39AD5CD3" w14:textId="77777777" w:rsidR="004D1191" w:rsidRDefault="004D1191" w:rsidP="004D1191">
      <w:pPr>
        <w:spacing w:after="0" w:line="240" w:lineRule="auto"/>
      </w:pPr>
      <w:r>
        <w:t>n=4098</w:t>
      </w:r>
    </w:p>
    <w:p w14:paraId="4ACED2BC" w14:textId="77777777" w:rsidR="004D1191" w:rsidRDefault="004D1191" w:rsidP="004D1191">
      <w:pPr>
        <w:spacing w:after="0" w:line="240" w:lineRule="auto"/>
      </w:pPr>
    </w:p>
    <w:p w14:paraId="7B774618" w14:textId="77777777" w:rsidR="004D1191" w:rsidRDefault="004D1191" w:rsidP="004D1191">
      <w:pPr>
        <w:spacing w:after="0" w:line="240" w:lineRule="auto"/>
      </w:pPr>
      <w:proofErr w:type="gramStart"/>
      <w:r w:rsidRPr="00F9726B">
        <w:t>( (</w:t>
      </w:r>
      <w:proofErr w:type="gramEnd"/>
      <w:r w:rsidRPr="00F9726B">
        <w:t xml:space="preserve"> TITLE-ABS-KEY </w:t>
      </w:r>
      <w:proofErr w:type="gramStart"/>
      <w:r w:rsidRPr="00F9726B">
        <w:t>( "</w:t>
      </w:r>
      <w:proofErr w:type="gramEnd"/>
      <w:r w:rsidRPr="00F9726B">
        <w:t>sample size*" OR "adaptive-sample-size</w:t>
      </w:r>
      <w:proofErr w:type="gramStart"/>
      <w:r w:rsidRPr="00F9726B">
        <w:t>" )</w:t>
      </w:r>
      <w:proofErr w:type="gramEnd"/>
      <w:r w:rsidRPr="00F9726B">
        <w:t xml:space="preserve"> )</w:t>
      </w:r>
      <w:r>
        <w:t xml:space="preserve"> </w:t>
      </w:r>
      <w:r w:rsidRPr="00F9726B">
        <w:t xml:space="preserve">OR </w:t>
      </w:r>
      <w:proofErr w:type="gramStart"/>
      <w:r w:rsidRPr="00F9726B">
        <w:t>( TITLE</w:t>
      </w:r>
      <w:proofErr w:type="gramEnd"/>
      <w:r w:rsidRPr="00F9726B">
        <w:t xml:space="preserve">-ABS-KEY </w:t>
      </w:r>
      <w:proofErr w:type="gramStart"/>
      <w:r w:rsidRPr="00F9726B">
        <w:t xml:space="preserve">( </w:t>
      </w:r>
      <w:proofErr w:type="spellStart"/>
      <w:r w:rsidRPr="00F9726B">
        <w:t>sampl</w:t>
      </w:r>
      <w:proofErr w:type="spellEnd"/>
      <w:proofErr w:type="gramEnd"/>
      <w:r w:rsidRPr="00F9726B">
        <w:t xml:space="preserve">* W/2 </w:t>
      </w:r>
      <w:proofErr w:type="gramStart"/>
      <w:r w:rsidRPr="00F9726B">
        <w:t>( size</w:t>
      </w:r>
      <w:proofErr w:type="gramEnd"/>
      <w:r w:rsidRPr="00F9726B">
        <w:t xml:space="preserve">? OR </w:t>
      </w:r>
      <w:proofErr w:type="spellStart"/>
      <w:r w:rsidRPr="00F9726B">
        <w:t>randomi</w:t>
      </w:r>
      <w:proofErr w:type="spellEnd"/>
      <w:r w:rsidRPr="00F9726B">
        <w:t xml:space="preserve">* OR proportion* OR stratified OR systematic OR cluster* OR representative OR group? OR population? OR select* OR </w:t>
      </w:r>
      <w:proofErr w:type="spellStart"/>
      <w:r w:rsidRPr="00F9726B">
        <w:t>calculat</w:t>
      </w:r>
      <w:proofErr w:type="spellEnd"/>
      <w:proofErr w:type="gramStart"/>
      <w:r w:rsidRPr="00F9726B">
        <w:t>* )</w:t>
      </w:r>
      <w:proofErr w:type="gramEnd"/>
      <w:r w:rsidRPr="00F9726B">
        <w:t xml:space="preserve"> </w:t>
      </w:r>
      <w:proofErr w:type="gramStart"/>
      <w:r w:rsidRPr="00F9726B">
        <w:t>) )</w:t>
      </w:r>
      <w:proofErr w:type="gramEnd"/>
      <w:r w:rsidRPr="00F9726B">
        <w:t xml:space="preserve"> OR </w:t>
      </w:r>
      <w:proofErr w:type="gramStart"/>
      <w:r w:rsidRPr="00F9726B">
        <w:t>( TITLE</w:t>
      </w:r>
      <w:proofErr w:type="gramEnd"/>
      <w:r w:rsidRPr="00F9726B">
        <w:t xml:space="preserve">-ABS-KEY </w:t>
      </w:r>
      <w:proofErr w:type="gramStart"/>
      <w:r w:rsidRPr="00F9726B">
        <w:t>( patient</w:t>
      </w:r>
      <w:proofErr w:type="gramEnd"/>
      <w:r w:rsidRPr="00F9726B">
        <w:t xml:space="preserve">? W/4 </w:t>
      </w:r>
      <w:proofErr w:type="gramStart"/>
      <w:r w:rsidRPr="00F9726B">
        <w:t>( "</w:t>
      </w:r>
      <w:proofErr w:type="gramEnd"/>
      <w:r w:rsidRPr="00F9726B">
        <w:t>randomly assign*" OR baseline</w:t>
      </w:r>
      <w:proofErr w:type="gramStart"/>
      <w:r w:rsidRPr="00F9726B">
        <w:t>* )</w:t>
      </w:r>
      <w:proofErr w:type="gramEnd"/>
      <w:r w:rsidRPr="00F9726B">
        <w:t xml:space="preserve"> </w:t>
      </w:r>
      <w:proofErr w:type="gramStart"/>
      <w:r w:rsidRPr="00F9726B">
        <w:t>) )</w:t>
      </w:r>
      <w:proofErr w:type="gramEnd"/>
      <w:r w:rsidRPr="00F9726B">
        <w:t xml:space="preserve"> OR </w:t>
      </w:r>
      <w:proofErr w:type="gramStart"/>
      <w:r w:rsidRPr="00F9726B">
        <w:t>( TITLE</w:t>
      </w:r>
      <w:proofErr w:type="gramEnd"/>
      <w:r w:rsidRPr="00F9726B">
        <w:t xml:space="preserve">-ABS-KEY </w:t>
      </w:r>
      <w:proofErr w:type="gramStart"/>
      <w:r w:rsidRPr="00F9726B">
        <w:t>( patient</w:t>
      </w:r>
      <w:proofErr w:type="gramEnd"/>
      <w:r w:rsidRPr="00F9726B">
        <w:t xml:space="preserve">? W/9 </w:t>
      </w:r>
      <w:proofErr w:type="gramStart"/>
      <w:r w:rsidRPr="00F9726B">
        <w:t>( random</w:t>
      </w:r>
      <w:proofErr w:type="gramEnd"/>
      <w:r w:rsidRPr="00F9726B">
        <w:t>* OR cohort</w:t>
      </w:r>
      <w:proofErr w:type="gramStart"/>
      <w:r w:rsidRPr="00F9726B">
        <w:t>? )</w:t>
      </w:r>
      <w:proofErr w:type="gramEnd"/>
      <w:r w:rsidRPr="00F9726B">
        <w:t xml:space="preserve"> </w:t>
      </w:r>
      <w:proofErr w:type="gramStart"/>
      <w:r w:rsidRPr="00F9726B">
        <w:t>) )</w:t>
      </w:r>
      <w:proofErr w:type="gramEnd"/>
      <w:r w:rsidRPr="00F9726B">
        <w:t xml:space="preserve"> OR </w:t>
      </w:r>
      <w:proofErr w:type="gramStart"/>
      <w:r w:rsidRPr="00F9726B">
        <w:t>( TITLE</w:t>
      </w:r>
      <w:proofErr w:type="gramEnd"/>
      <w:r w:rsidRPr="00F9726B">
        <w:t xml:space="preserve">-ABS-KEY </w:t>
      </w:r>
      <w:proofErr w:type="gramStart"/>
      <w:r w:rsidRPr="00F9726B">
        <w:t>( subgroup</w:t>
      </w:r>
      <w:proofErr w:type="gramEnd"/>
      <w:r w:rsidRPr="00F9726B">
        <w:t>? OR "control group?</w:t>
      </w:r>
      <w:proofErr w:type="gramStart"/>
      <w:r w:rsidRPr="00F9726B">
        <w:t>" )</w:t>
      </w:r>
      <w:proofErr w:type="gramEnd"/>
      <w:r w:rsidRPr="00F9726B">
        <w:t xml:space="preserve"> </w:t>
      </w:r>
      <w:proofErr w:type="gramStart"/>
      <w:r w:rsidRPr="00F9726B">
        <w:t>) )</w:t>
      </w:r>
      <w:proofErr w:type="gramEnd"/>
      <w:r w:rsidRPr="00F9726B">
        <w:t xml:space="preserve"> AND </w:t>
      </w:r>
      <w:proofErr w:type="gramStart"/>
      <w:r w:rsidRPr="00F9726B">
        <w:t>( (</w:t>
      </w:r>
      <w:proofErr w:type="gramEnd"/>
      <w:r w:rsidRPr="00F9726B">
        <w:t xml:space="preserve"> TITLE-ABS-KEY </w:t>
      </w:r>
      <w:proofErr w:type="gramStart"/>
      <w:r w:rsidRPr="00F9726B">
        <w:t>( (</w:t>
      </w:r>
      <w:proofErr w:type="gramEnd"/>
      <w:r w:rsidRPr="00F9726B">
        <w:t xml:space="preserve"> theorem* OR theory* OR forecast* OR </w:t>
      </w:r>
      <w:proofErr w:type="spellStart"/>
      <w:r w:rsidRPr="00F9726B">
        <w:t>analy</w:t>
      </w:r>
      <w:proofErr w:type="spellEnd"/>
      <w:r w:rsidRPr="00F9726B">
        <w:t xml:space="preserve">* OR approach* OR method? OR </w:t>
      </w:r>
      <w:proofErr w:type="spellStart"/>
      <w:r w:rsidRPr="00F9726B">
        <w:t>estimat</w:t>
      </w:r>
      <w:proofErr w:type="spellEnd"/>
      <w:r w:rsidRPr="00F9726B">
        <w:t xml:space="preserve">* OR predict* OR </w:t>
      </w:r>
      <w:proofErr w:type="spellStart"/>
      <w:r w:rsidRPr="00F9726B">
        <w:t>calculat</w:t>
      </w:r>
      <w:proofErr w:type="spellEnd"/>
      <w:r w:rsidRPr="00F9726B">
        <w:t xml:space="preserve">* OR "statistical model?" OR </w:t>
      </w:r>
      <w:r w:rsidRPr="00F9726B">
        <w:lastRenderedPageBreak/>
        <w:t xml:space="preserve">"analysis model*" OR "study design*" OR design ) W/4 ( bayes OR </w:t>
      </w:r>
      <w:proofErr w:type="spellStart"/>
      <w:r w:rsidRPr="00F9726B">
        <w:t>bayesian</w:t>
      </w:r>
      <w:proofErr w:type="spellEnd"/>
      <w:r w:rsidRPr="00F9726B">
        <w:t xml:space="preserve">* ) ) ) OR ( TITLE-ABS-KEY ( "Posterior probability" OR "Posterior distribution" OR "Prior distribution" OR "Uninformative prior" OR prior OR "Credible interval" OR "Hierarchical model*" OR "Dynamic borrowing" OR "Predictive probability" ) ) ) AND ( ( ( TITLE-ABS-KEY ( ( "Clinical trial*" OR "drug evaluation*" OR "evaluation stud*" OR efficacy ) W/3 ( "phase 3" OR "phase III" OR "phase 4" OR "phase IV" ) ) ) OR ( TITLE-ABS-KEY ( ( platform* OR </w:t>
      </w:r>
      <w:proofErr w:type="spellStart"/>
      <w:r w:rsidRPr="00F9726B">
        <w:t>complet</w:t>
      </w:r>
      <w:proofErr w:type="spellEnd"/>
      <w:r w:rsidRPr="00F9726B">
        <w:t>* OR adaptive* ) AND trial* ) ) OR ( ( ( "phase 3" OR "phase III" OR "phase 4" OR "phase IV" ) W/3 ( study OR studies OR trial* ) ) ) ) AND NOT ( TITLE-ABS-KEY ( ( "Clinical trial*" OR "drug evaluation*" OR "evaluation stud*" OR efficacy ) W/3 ( "phase 1" OR "phase I" ) ) ) ) AND PUBYEAR &gt; 2009 AND PUBYEAR &lt; 2024 AND ( LIMIT-TO ( DOCTYPE , "</w:t>
      </w:r>
      <w:proofErr w:type="spellStart"/>
      <w:r w:rsidRPr="00F9726B">
        <w:t>ar</w:t>
      </w:r>
      <w:proofErr w:type="spellEnd"/>
      <w:r w:rsidRPr="00F9726B">
        <w:t>" ) ) AND ( LIMIT-TO ( LANGUAGE , "English" ) ) AND ( LIMIT-TO ( EXACTKEYWORD , "Humans" ) ) AND ( LIMIT-TO ( PUBSTAGE , "final" ) ) AND ( LIMIT-TO ( SRCTYPE , "j" ) )</w:t>
      </w:r>
    </w:p>
    <w:p w14:paraId="33769F5A" w14:textId="77777777" w:rsidR="006D6EA1" w:rsidRDefault="006D6EA1" w:rsidP="79C204F1">
      <w:pPr>
        <w:spacing w:after="0" w:line="240" w:lineRule="auto"/>
        <w:rPr>
          <w:noProof/>
        </w:rPr>
      </w:pPr>
    </w:p>
    <w:p w14:paraId="6E7DC2C3" w14:textId="42607E56" w:rsidR="004D1191" w:rsidRDefault="004B1F10" w:rsidP="004B1F10">
      <w:pPr>
        <w:spacing w:after="0" w:line="240" w:lineRule="auto"/>
        <w:jc w:val="center"/>
      </w:pPr>
      <w:r w:rsidRPr="79C204F1">
        <w:rPr>
          <w:b/>
          <w:bCs/>
        </w:rPr>
        <w:t xml:space="preserve">Literature Search </w:t>
      </w:r>
      <w:r w:rsidRPr="004B1F10">
        <w:rPr>
          <w:b/>
          <w:bCs/>
        </w:rPr>
        <w:t>Strategy - Updated</w:t>
      </w:r>
    </w:p>
    <w:tbl>
      <w:tblPr>
        <w:tblStyle w:val="TableGrid"/>
        <w:tblW w:w="0" w:type="auto"/>
        <w:tblLook w:val="04A0" w:firstRow="1" w:lastRow="0" w:firstColumn="1" w:lastColumn="0" w:noHBand="0" w:noVBand="1"/>
      </w:tblPr>
      <w:tblGrid>
        <w:gridCol w:w="1485"/>
        <w:gridCol w:w="7865"/>
      </w:tblGrid>
      <w:tr w:rsidR="005C0328" w14:paraId="22609E6A" w14:textId="77777777" w:rsidTr="00F23FE5">
        <w:tc>
          <w:tcPr>
            <w:tcW w:w="1485" w:type="dxa"/>
          </w:tcPr>
          <w:p w14:paraId="0AD6275E" w14:textId="77777777" w:rsidR="005C0328" w:rsidRDefault="005C0328" w:rsidP="00F23FE5">
            <w:pPr>
              <w:jc w:val="center"/>
              <w:rPr>
                <w:b/>
                <w:bCs/>
              </w:rPr>
            </w:pPr>
            <w:r w:rsidRPr="79C204F1">
              <w:rPr>
                <w:b/>
                <w:bCs/>
              </w:rPr>
              <w:t>Date</w:t>
            </w:r>
          </w:p>
        </w:tc>
        <w:tc>
          <w:tcPr>
            <w:tcW w:w="7865" w:type="dxa"/>
          </w:tcPr>
          <w:p w14:paraId="54B0EC28" w14:textId="77777777" w:rsidR="005C0328" w:rsidRDefault="005C0328" w:rsidP="00F23FE5">
            <w:r>
              <w:t>January 16, 2025 - update</w:t>
            </w:r>
          </w:p>
        </w:tc>
      </w:tr>
      <w:tr w:rsidR="005C0328" w14:paraId="6E3954B3" w14:textId="77777777" w:rsidTr="00F23FE5">
        <w:tc>
          <w:tcPr>
            <w:tcW w:w="1485" w:type="dxa"/>
          </w:tcPr>
          <w:p w14:paraId="6FAA00DA" w14:textId="77777777" w:rsidR="005C0328" w:rsidRDefault="005C0328" w:rsidP="00F23FE5">
            <w:pPr>
              <w:jc w:val="center"/>
              <w:rPr>
                <w:b/>
                <w:bCs/>
              </w:rPr>
            </w:pPr>
            <w:r w:rsidRPr="79C204F1">
              <w:rPr>
                <w:b/>
                <w:bCs/>
              </w:rPr>
              <w:t>Requester(s)</w:t>
            </w:r>
          </w:p>
        </w:tc>
        <w:tc>
          <w:tcPr>
            <w:tcW w:w="7865" w:type="dxa"/>
          </w:tcPr>
          <w:p w14:paraId="67EF9BCF" w14:textId="77777777" w:rsidR="005C0328" w:rsidRDefault="005C0328" w:rsidP="00F23FE5">
            <w:r>
              <w:t>Yanara Marks</w:t>
            </w:r>
          </w:p>
        </w:tc>
      </w:tr>
      <w:tr w:rsidR="005C0328" w14:paraId="39585A2A" w14:textId="77777777" w:rsidTr="00F23FE5">
        <w:tc>
          <w:tcPr>
            <w:tcW w:w="1485" w:type="dxa"/>
          </w:tcPr>
          <w:p w14:paraId="28734493" w14:textId="77777777" w:rsidR="005C0328" w:rsidRDefault="005C0328" w:rsidP="00F23FE5">
            <w:pPr>
              <w:jc w:val="center"/>
              <w:rPr>
                <w:b/>
                <w:bCs/>
              </w:rPr>
            </w:pPr>
            <w:r w:rsidRPr="79C204F1">
              <w:rPr>
                <w:b/>
                <w:bCs/>
              </w:rPr>
              <w:t>Topic</w:t>
            </w:r>
          </w:p>
        </w:tc>
        <w:tc>
          <w:tcPr>
            <w:tcW w:w="7865" w:type="dxa"/>
          </w:tcPr>
          <w:p w14:paraId="691A8475" w14:textId="77777777" w:rsidR="005C0328" w:rsidRDefault="005C0328" w:rsidP="00F23FE5">
            <w:pPr>
              <w:rPr>
                <w:rFonts w:ascii="Calibri" w:eastAsia="Calibri" w:hAnsi="Calibri" w:cs="Calibri"/>
              </w:rPr>
            </w:pPr>
            <w:r w:rsidRPr="534C9496">
              <w:rPr>
                <w:rFonts w:ascii="Calibri" w:eastAsia="Calibri" w:hAnsi="Calibri" w:cs="Calibri"/>
              </w:rPr>
              <w:t>Bayesian sample size calculation methods in clinical trials</w:t>
            </w:r>
          </w:p>
        </w:tc>
      </w:tr>
      <w:tr w:rsidR="005C0328" w14:paraId="6B17A5A8" w14:textId="77777777" w:rsidTr="00F23FE5">
        <w:tc>
          <w:tcPr>
            <w:tcW w:w="1485" w:type="dxa"/>
          </w:tcPr>
          <w:p w14:paraId="0D87D90C" w14:textId="77777777" w:rsidR="005C0328" w:rsidRDefault="005C0328" w:rsidP="00F23FE5">
            <w:pPr>
              <w:jc w:val="center"/>
              <w:rPr>
                <w:b/>
                <w:bCs/>
              </w:rPr>
            </w:pPr>
            <w:r w:rsidRPr="79C204F1">
              <w:rPr>
                <w:b/>
                <w:bCs/>
              </w:rPr>
              <w:t>Date limit(s)</w:t>
            </w:r>
          </w:p>
        </w:tc>
        <w:tc>
          <w:tcPr>
            <w:tcW w:w="7865" w:type="dxa"/>
          </w:tcPr>
          <w:p w14:paraId="2F9E6865" w14:textId="77777777" w:rsidR="005C0328" w:rsidRDefault="005C0328" w:rsidP="00F23FE5">
            <w:r>
              <w:t>May 16</w:t>
            </w:r>
            <w:proofErr w:type="gramStart"/>
            <w:r>
              <w:t xml:space="preserve"> 2023</w:t>
            </w:r>
            <w:proofErr w:type="gramEnd"/>
            <w:r>
              <w:t>-Current</w:t>
            </w:r>
          </w:p>
        </w:tc>
      </w:tr>
      <w:tr w:rsidR="005C0328" w14:paraId="0C7AFE76" w14:textId="77777777" w:rsidTr="00F23FE5">
        <w:tc>
          <w:tcPr>
            <w:tcW w:w="1485" w:type="dxa"/>
          </w:tcPr>
          <w:p w14:paraId="053B1C5D" w14:textId="77777777" w:rsidR="005C0328" w:rsidRDefault="005C0328" w:rsidP="00F23FE5">
            <w:pPr>
              <w:jc w:val="center"/>
              <w:rPr>
                <w:b/>
                <w:bCs/>
              </w:rPr>
            </w:pPr>
            <w:r w:rsidRPr="79C204F1">
              <w:rPr>
                <w:b/>
                <w:bCs/>
              </w:rPr>
              <w:t>Language</w:t>
            </w:r>
          </w:p>
        </w:tc>
        <w:tc>
          <w:tcPr>
            <w:tcW w:w="7865" w:type="dxa"/>
          </w:tcPr>
          <w:p w14:paraId="47BBD8DA" w14:textId="77777777" w:rsidR="005C0328" w:rsidRDefault="005C0328" w:rsidP="00F23FE5">
            <w:r>
              <w:t>English</w:t>
            </w:r>
          </w:p>
        </w:tc>
      </w:tr>
      <w:tr w:rsidR="005C0328" w14:paraId="635828A0" w14:textId="77777777" w:rsidTr="00F23FE5">
        <w:trPr>
          <w:trHeight w:val="300"/>
        </w:trPr>
        <w:tc>
          <w:tcPr>
            <w:tcW w:w="1485" w:type="dxa"/>
          </w:tcPr>
          <w:p w14:paraId="6580B17B" w14:textId="77777777" w:rsidR="005C0328" w:rsidRDefault="005C0328" w:rsidP="00F23FE5">
            <w:pPr>
              <w:jc w:val="center"/>
              <w:rPr>
                <w:b/>
                <w:bCs/>
              </w:rPr>
            </w:pPr>
            <w:r w:rsidRPr="534C9496">
              <w:rPr>
                <w:b/>
                <w:bCs/>
              </w:rPr>
              <w:t>Other limits</w:t>
            </w:r>
          </w:p>
        </w:tc>
        <w:tc>
          <w:tcPr>
            <w:tcW w:w="7865" w:type="dxa"/>
          </w:tcPr>
          <w:p w14:paraId="1525B9DE" w14:textId="77777777" w:rsidR="005C0328" w:rsidRDefault="005C0328" w:rsidP="00F23FE5">
            <w:proofErr w:type="gramStart"/>
            <w:r>
              <w:t>Humans;</w:t>
            </w:r>
            <w:proofErr w:type="gramEnd"/>
            <w:r>
              <w:t xml:space="preserve"> omitted </w:t>
            </w:r>
            <w:r w:rsidRPr="00D96935">
              <w:rPr>
                <w:rFonts w:eastAsia="Times New Roman" w:cstheme="minorHAnsi"/>
                <w:color w:val="2D2D2D"/>
              </w:rPr>
              <w:t>(books or chapter or conference abstract or conference paper or "conference review" or editorial or erratum or letter or note or short survey or tombstone</w:t>
            </w:r>
            <w:r>
              <w:rPr>
                <w:rFonts w:eastAsia="Times New Roman" w:cstheme="minorHAnsi"/>
                <w:color w:val="2D2D2D"/>
              </w:rPr>
              <w:t>) in Embase</w:t>
            </w:r>
          </w:p>
        </w:tc>
      </w:tr>
    </w:tbl>
    <w:p w14:paraId="481B7E0E" w14:textId="77777777" w:rsidR="005C0328" w:rsidRDefault="005C0328" w:rsidP="005C0328">
      <w:pPr>
        <w:spacing w:after="0" w:line="240" w:lineRule="auto"/>
      </w:pPr>
    </w:p>
    <w:tbl>
      <w:tblPr>
        <w:tblStyle w:val="TableGrid"/>
        <w:tblW w:w="0" w:type="auto"/>
        <w:tblLook w:val="04A0" w:firstRow="1" w:lastRow="0" w:firstColumn="1" w:lastColumn="0" w:noHBand="0" w:noVBand="1"/>
      </w:tblPr>
      <w:tblGrid>
        <w:gridCol w:w="8455"/>
        <w:gridCol w:w="895"/>
      </w:tblGrid>
      <w:tr w:rsidR="005C0328" w14:paraId="5BC68BAF" w14:textId="77777777" w:rsidTr="00F23FE5">
        <w:tc>
          <w:tcPr>
            <w:tcW w:w="8455" w:type="dxa"/>
          </w:tcPr>
          <w:p w14:paraId="61BFC98F" w14:textId="77777777" w:rsidR="005C0328" w:rsidRDefault="005C0328" w:rsidP="00F23FE5">
            <w:pPr>
              <w:rPr>
                <w:b/>
                <w:bCs/>
              </w:rPr>
            </w:pPr>
            <w:r w:rsidRPr="79C204F1">
              <w:rPr>
                <w:b/>
                <w:bCs/>
              </w:rPr>
              <w:t xml:space="preserve">Database [Platform] </w:t>
            </w:r>
            <w:r>
              <w:rPr>
                <w:i/>
              </w:rPr>
              <w:t>S</w:t>
            </w:r>
            <w:r w:rsidRPr="5CD73773">
              <w:rPr>
                <w:i/>
                <w:iCs/>
              </w:rPr>
              <w:t>earch</w:t>
            </w:r>
            <w:r>
              <w:rPr>
                <w:i/>
                <w:iCs/>
              </w:rPr>
              <w:t xml:space="preserve"> updated</w:t>
            </w:r>
            <w:r w:rsidRPr="79C204F1">
              <w:rPr>
                <w:i/>
                <w:iCs/>
              </w:rPr>
              <w:t xml:space="preserve"> </w:t>
            </w:r>
            <w:r>
              <w:rPr>
                <w:i/>
                <w:iCs/>
              </w:rPr>
              <w:t>January 16, 2025</w:t>
            </w:r>
          </w:p>
        </w:tc>
        <w:tc>
          <w:tcPr>
            <w:tcW w:w="895" w:type="dxa"/>
          </w:tcPr>
          <w:p w14:paraId="15A45110" w14:textId="77777777" w:rsidR="005C0328" w:rsidRDefault="005C0328" w:rsidP="00F23FE5">
            <w:pPr>
              <w:rPr>
                <w:b/>
                <w:bCs/>
              </w:rPr>
            </w:pPr>
            <w:r w:rsidRPr="79C204F1">
              <w:rPr>
                <w:b/>
                <w:bCs/>
              </w:rPr>
              <w:t>Results</w:t>
            </w:r>
          </w:p>
        </w:tc>
      </w:tr>
      <w:tr w:rsidR="005C0328" w14:paraId="4E6C39B8" w14:textId="77777777" w:rsidTr="00F23FE5">
        <w:tc>
          <w:tcPr>
            <w:tcW w:w="8455" w:type="dxa"/>
          </w:tcPr>
          <w:p w14:paraId="6AE98D3E" w14:textId="77777777" w:rsidR="005C0328" w:rsidRDefault="005C0328" w:rsidP="00F23FE5">
            <w:r w:rsidRPr="00FE1B15">
              <w:t xml:space="preserve">Ovid MEDLINE(R) and </w:t>
            </w:r>
            <w:proofErr w:type="spellStart"/>
            <w:r w:rsidRPr="00FE1B15">
              <w:t>Epub</w:t>
            </w:r>
            <w:proofErr w:type="spellEnd"/>
            <w:r w:rsidRPr="00FE1B15">
              <w:t xml:space="preserve"> Ahead of Print, In-Process, In-Data-Review &amp; Other Non-Indexed Citations and Daily &lt;1946 to </w:t>
            </w:r>
            <w:r>
              <w:t>January 15, 2025</w:t>
            </w:r>
            <w:r w:rsidRPr="00FE1B15">
              <w:t>&gt;</w:t>
            </w:r>
          </w:p>
        </w:tc>
        <w:tc>
          <w:tcPr>
            <w:tcW w:w="895" w:type="dxa"/>
            <w:vAlign w:val="bottom"/>
          </w:tcPr>
          <w:p w14:paraId="1CDC671B" w14:textId="77777777" w:rsidR="005C0328" w:rsidRDefault="005C0328" w:rsidP="00F23FE5">
            <w:pPr>
              <w:jc w:val="right"/>
            </w:pPr>
            <w:r>
              <w:t>668</w:t>
            </w:r>
          </w:p>
        </w:tc>
      </w:tr>
      <w:tr w:rsidR="005C0328" w14:paraId="4CE6A0CC" w14:textId="77777777" w:rsidTr="00F23FE5">
        <w:tc>
          <w:tcPr>
            <w:tcW w:w="8455" w:type="dxa"/>
          </w:tcPr>
          <w:p w14:paraId="28EF298D" w14:textId="77777777" w:rsidR="005C0328" w:rsidRDefault="005C0328" w:rsidP="00F23FE5">
            <w:r>
              <w:t xml:space="preserve">Ovid </w:t>
            </w:r>
            <w:r w:rsidRPr="006851C6">
              <w:t xml:space="preserve">Embase </w:t>
            </w:r>
            <w:proofErr w:type="spellStart"/>
            <w:r w:rsidRPr="006851C6">
              <w:t>Classic+Embase</w:t>
            </w:r>
            <w:proofErr w:type="spellEnd"/>
            <w:r w:rsidRPr="006851C6">
              <w:t xml:space="preserve"> &lt;1947 to 202</w:t>
            </w:r>
            <w:r>
              <w:t>5</w:t>
            </w:r>
            <w:r w:rsidRPr="006851C6">
              <w:t xml:space="preserve"> Week </w:t>
            </w:r>
            <w:r>
              <w:t>02</w:t>
            </w:r>
            <w:r w:rsidRPr="006851C6">
              <w:t>&gt;</w:t>
            </w:r>
          </w:p>
        </w:tc>
        <w:tc>
          <w:tcPr>
            <w:tcW w:w="895" w:type="dxa"/>
            <w:vAlign w:val="bottom"/>
          </w:tcPr>
          <w:p w14:paraId="7A19DAAA" w14:textId="77777777" w:rsidR="005C0328" w:rsidRDefault="005C0328" w:rsidP="00F23FE5">
            <w:pPr>
              <w:jc w:val="right"/>
            </w:pPr>
            <w:r>
              <w:t>934</w:t>
            </w:r>
          </w:p>
        </w:tc>
      </w:tr>
      <w:tr w:rsidR="005C0328" w14:paraId="41EAECF9" w14:textId="77777777" w:rsidTr="00F23FE5">
        <w:trPr>
          <w:trHeight w:val="300"/>
        </w:trPr>
        <w:tc>
          <w:tcPr>
            <w:tcW w:w="8455" w:type="dxa"/>
          </w:tcPr>
          <w:p w14:paraId="46B38175" w14:textId="77777777" w:rsidR="005C0328" w:rsidRPr="009938C7" w:rsidRDefault="005C0328" w:rsidP="00F23FE5">
            <w:r w:rsidRPr="009938C7">
              <w:t>Ovid EBM Reviews - Cochrane Central Register of Controlled Trials – December 2024</w:t>
            </w:r>
          </w:p>
        </w:tc>
        <w:tc>
          <w:tcPr>
            <w:tcW w:w="895" w:type="dxa"/>
            <w:vAlign w:val="bottom"/>
          </w:tcPr>
          <w:p w14:paraId="6F7A4D0D" w14:textId="77777777" w:rsidR="005C0328" w:rsidRPr="009938C7" w:rsidRDefault="005C0328" w:rsidP="00F23FE5">
            <w:pPr>
              <w:jc w:val="right"/>
            </w:pPr>
            <w:r w:rsidRPr="009938C7">
              <w:t>2485</w:t>
            </w:r>
          </w:p>
        </w:tc>
      </w:tr>
      <w:tr w:rsidR="005C0328" w14:paraId="54DECBF5" w14:textId="77777777" w:rsidTr="00F23FE5">
        <w:trPr>
          <w:trHeight w:val="300"/>
        </w:trPr>
        <w:tc>
          <w:tcPr>
            <w:tcW w:w="8455" w:type="dxa"/>
          </w:tcPr>
          <w:p w14:paraId="6C91F308" w14:textId="77777777" w:rsidR="005C0328" w:rsidRDefault="005C0328" w:rsidP="00F23FE5">
            <w:r>
              <w:t>Elsevier SCOPUS January 16, 2025</w:t>
            </w:r>
          </w:p>
        </w:tc>
        <w:tc>
          <w:tcPr>
            <w:tcW w:w="895" w:type="dxa"/>
            <w:vAlign w:val="bottom"/>
          </w:tcPr>
          <w:p w14:paraId="36256D4C" w14:textId="77777777" w:rsidR="005C0328" w:rsidRDefault="005C0328" w:rsidP="00F23FE5">
            <w:pPr>
              <w:jc w:val="right"/>
            </w:pPr>
            <w:r>
              <w:t>502</w:t>
            </w:r>
          </w:p>
        </w:tc>
      </w:tr>
      <w:tr w:rsidR="005C0328" w14:paraId="6D1E6775" w14:textId="77777777" w:rsidTr="00F23FE5">
        <w:tc>
          <w:tcPr>
            <w:tcW w:w="8455" w:type="dxa"/>
          </w:tcPr>
          <w:p w14:paraId="02435D8F" w14:textId="77777777" w:rsidR="005C0328" w:rsidRDefault="005C0328" w:rsidP="00F23FE5">
            <w:pPr>
              <w:jc w:val="right"/>
              <w:rPr>
                <w:b/>
                <w:bCs/>
              </w:rPr>
            </w:pPr>
            <w:r w:rsidRPr="79C204F1">
              <w:rPr>
                <w:b/>
                <w:bCs/>
              </w:rPr>
              <w:t>TOTAL</w:t>
            </w:r>
          </w:p>
        </w:tc>
        <w:tc>
          <w:tcPr>
            <w:tcW w:w="895" w:type="dxa"/>
            <w:vAlign w:val="bottom"/>
          </w:tcPr>
          <w:p w14:paraId="6D68EB79" w14:textId="77777777" w:rsidR="005C0328" w:rsidRDefault="005C0328" w:rsidP="00F23FE5">
            <w:pPr>
              <w:jc w:val="right"/>
              <w:rPr>
                <w:b/>
                <w:bCs/>
              </w:rPr>
            </w:pPr>
            <w:r w:rsidRPr="007D6842">
              <w:rPr>
                <w:b/>
                <w:bCs/>
              </w:rPr>
              <w:t>4,589</w:t>
            </w:r>
          </w:p>
        </w:tc>
      </w:tr>
      <w:tr w:rsidR="005C0328" w14:paraId="6EF39A0B" w14:textId="77777777" w:rsidTr="00F23FE5">
        <w:tc>
          <w:tcPr>
            <w:tcW w:w="8455" w:type="dxa"/>
          </w:tcPr>
          <w:p w14:paraId="4273F701" w14:textId="77777777" w:rsidR="005C0328" w:rsidRPr="79C204F1" w:rsidRDefault="005C0328" w:rsidP="00F23FE5">
            <w:pPr>
              <w:jc w:val="right"/>
              <w:rPr>
                <w:b/>
                <w:bCs/>
              </w:rPr>
            </w:pPr>
            <w:r>
              <w:rPr>
                <w:b/>
                <w:bCs/>
              </w:rPr>
              <w:t>Deduplicated total (</w:t>
            </w:r>
            <w:r w:rsidRPr="0094738C">
              <w:rPr>
                <w:b/>
                <w:bCs/>
              </w:rPr>
              <w:t>1,531</w:t>
            </w:r>
            <w:r>
              <w:rPr>
                <w:b/>
                <w:bCs/>
              </w:rPr>
              <w:t xml:space="preserve"> duplicates removed in Covidence)</w:t>
            </w:r>
          </w:p>
        </w:tc>
        <w:tc>
          <w:tcPr>
            <w:tcW w:w="895" w:type="dxa"/>
            <w:vAlign w:val="bottom"/>
          </w:tcPr>
          <w:p w14:paraId="75D7B2CF" w14:textId="77777777" w:rsidR="005C0328" w:rsidRDefault="005C0328" w:rsidP="00F23FE5">
            <w:pPr>
              <w:jc w:val="right"/>
              <w:rPr>
                <w:b/>
                <w:bCs/>
              </w:rPr>
            </w:pPr>
            <w:r w:rsidRPr="005E12B9">
              <w:rPr>
                <w:b/>
                <w:bCs/>
              </w:rPr>
              <w:t>3,058</w:t>
            </w:r>
          </w:p>
        </w:tc>
      </w:tr>
    </w:tbl>
    <w:p w14:paraId="1269991A" w14:textId="77777777" w:rsidR="005C0328" w:rsidRPr="00984644" w:rsidRDefault="005C0328" w:rsidP="005C0328">
      <w:pPr>
        <w:spacing w:after="0" w:line="240" w:lineRule="auto"/>
        <w:rPr>
          <w:b/>
          <w:bCs/>
        </w:rPr>
      </w:pPr>
    </w:p>
    <w:p w14:paraId="78232CB8" w14:textId="77777777" w:rsidR="005C0328" w:rsidRPr="00984644" w:rsidRDefault="005C0328" w:rsidP="005C0328">
      <w:pPr>
        <w:spacing w:after="0" w:line="240" w:lineRule="auto"/>
        <w:rPr>
          <w:b/>
          <w:bCs/>
        </w:rPr>
      </w:pPr>
      <w:r w:rsidRPr="00984644">
        <w:rPr>
          <w:b/>
          <w:bCs/>
        </w:rPr>
        <w:t>Search methods statement</w:t>
      </w:r>
    </w:p>
    <w:p w14:paraId="78778A79" w14:textId="77777777" w:rsidR="005C0328" w:rsidRDefault="005C0328" w:rsidP="005C0328">
      <w:pPr>
        <w:spacing w:after="0" w:line="240" w:lineRule="auto"/>
      </w:pPr>
      <w:r w:rsidRPr="001E6179">
        <w:t xml:space="preserve">The search strategy was developed by a professional medical librarian (JC) trained in knowledge synthesis. The search was executed in the following bibliographic databases on </w:t>
      </w:r>
      <w:r>
        <w:t>May 16</w:t>
      </w:r>
      <w:r w:rsidRPr="001E6179">
        <w:t xml:space="preserve">, 2023: </w:t>
      </w:r>
      <w:r w:rsidRPr="00A60037">
        <w:t xml:space="preserve">Ovid MEDLINE(R) and </w:t>
      </w:r>
      <w:proofErr w:type="spellStart"/>
      <w:r w:rsidRPr="00A60037">
        <w:t>Epub</w:t>
      </w:r>
      <w:proofErr w:type="spellEnd"/>
      <w:r w:rsidRPr="00A60037">
        <w:t xml:space="preserve"> Ahead of Print, In-Process, In-Data-Review &amp; Other Non-Indexed Citations and Daily &lt;1946 to May 1</w:t>
      </w:r>
      <w:r>
        <w:t>5</w:t>
      </w:r>
      <w:r w:rsidRPr="00A60037">
        <w:t>, 2023&gt;</w:t>
      </w:r>
      <w:r w:rsidRPr="001E6179">
        <w:t>;</w:t>
      </w:r>
      <w:r>
        <w:t xml:space="preserve"> Ovid</w:t>
      </w:r>
      <w:r w:rsidRPr="001E6179">
        <w:t xml:space="preserve"> </w:t>
      </w:r>
      <w:proofErr w:type="spellStart"/>
      <w:r w:rsidRPr="001E6179">
        <w:t>Embase+Embase</w:t>
      </w:r>
      <w:proofErr w:type="spellEnd"/>
      <w:r w:rsidRPr="001E6179">
        <w:t xml:space="preserve"> Classic (1974–2023 week </w:t>
      </w:r>
      <w:r>
        <w:t>19</w:t>
      </w:r>
      <w:r w:rsidRPr="001E6179">
        <w:t xml:space="preserve">); </w:t>
      </w:r>
      <w:r>
        <w:t xml:space="preserve">EBM Reviews </w:t>
      </w:r>
      <w:r w:rsidRPr="001E6179">
        <w:t>Cochrane Central Register of Controlled Trials (</w:t>
      </w:r>
      <w:r>
        <w:t xml:space="preserve">April </w:t>
      </w:r>
      <w:r w:rsidRPr="001E6179">
        <w:t xml:space="preserve">2023) via Ovid; and </w:t>
      </w:r>
      <w:r>
        <w:t>Scopus</w:t>
      </w:r>
      <w:r w:rsidRPr="001E6179">
        <w:t xml:space="preserve"> (</w:t>
      </w:r>
      <w:r>
        <w:t>May 16</w:t>
      </w:r>
      <w:r w:rsidRPr="001E6179">
        <w:t xml:space="preserve">, 2023) via </w:t>
      </w:r>
      <w:r>
        <w:t>Elsevier</w:t>
      </w:r>
      <w:r w:rsidRPr="001E6179">
        <w:t xml:space="preserve">. The search strategy consisted of both controlled </w:t>
      </w:r>
      <w:proofErr w:type="gramStart"/>
      <w:r w:rsidRPr="001E6179">
        <w:t>vocabulary</w:t>
      </w:r>
      <w:proofErr w:type="gramEnd"/>
      <w:r w:rsidRPr="001E6179">
        <w:t xml:space="preserve">, such as the National Library of Medicine’s </w:t>
      </w:r>
      <w:proofErr w:type="spellStart"/>
      <w:r w:rsidRPr="001E6179">
        <w:t>MeSH</w:t>
      </w:r>
      <w:proofErr w:type="spellEnd"/>
      <w:r w:rsidRPr="001E6179">
        <w:t xml:space="preserve"> (Medical Subject Headings) and </w:t>
      </w:r>
      <w:proofErr w:type="spellStart"/>
      <w:r w:rsidRPr="001E6179">
        <w:t>Emtree</w:t>
      </w:r>
      <w:proofErr w:type="spellEnd"/>
      <w:r w:rsidRPr="001E6179">
        <w:t xml:space="preserve"> Subject Headings (Embase), and keywords</w:t>
      </w:r>
      <w:r>
        <w:t>. D</w:t>
      </w:r>
      <w:r w:rsidRPr="001E6179">
        <w:t xml:space="preserve">ate limits </w:t>
      </w:r>
      <w:r>
        <w:t xml:space="preserve">of December 2009-2023 </w:t>
      </w:r>
      <w:r w:rsidRPr="001E6179">
        <w:t>were applied.</w:t>
      </w:r>
      <w:r>
        <w:t xml:space="preserve"> English language and human study type filters were applied.</w:t>
      </w:r>
      <w:r w:rsidRPr="001E6179">
        <w:t xml:space="preserve"> </w:t>
      </w:r>
      <w:proofErr w:type="gramStart"/>
      <w:r>
        <w:t>Additionally</w:t>
      </w:r>
      <w:proofErr w:type="gramEnd"/>
      <w:r>
        <w:t xml:space="preserve"> in Embase and Scopus, conference abstracts and other </w:t>
      </w:r>
      <w:proofErr w:type="gramStart"/>
      <w:r>
        <w:t>particular publication</w:t>
      </w:r>
      <w:proofErr w:type="gramEnd"/>
      <w:r>
        <w:t xml:space="preserve"> types were omitted. Results were uploaded to Covidence, where duplicates were automatically removed. The search was updated January 16, </w:t>
      </w:r>
      <w:proofErr w:type="gramStart"/>
      <w:r>
        <w:t>2025</w:t>
      </w:r>
      <w:proofErr w:type="gramEnd"/>
      <w:r>
        <w:t xml:space="preserve"> using the same parameters, except the date range. </w:t>
      </w:r>
    </w:p>
    <w:p w14:paraId="1D083913" w14:textId="77777777" w:rsidR="005C0328" w:rsidRDefault="005C0328" w:rsidP="005C0328">
      <w:pPr>
        <w:spacing w:after="0" w:line="240" w:lineRule="auto"/>
      </w:pPr>
    </w:p>
    <w:p w14:paraId="5F823DC8" w14:textId="77777777" w:rsidR="005C0328" w:rsidRDefault="005C0328" w:rsidP="005C0328">
      <w:pPr>
        <w:spacing w:after="0" w:line="240" w:lineRule="auto"/>
      </w:pPr>
      <w:r w:rsidRPr="00FE1B15">
        <w:t xml:space="preserve">Ovid MEDLINE(R) and </w:t>
      </w:r>
      <w:proofErr w:type="spellStart"/>
      <w:r w:rsidRPr="00FE1B15">
        <w:t>Epub</w:t>
      </w:r>
      <w:proofErr w:type="spellEnd"/>
      <w:r w:rsidRPr="00FE1B15">
        <w:t xml:space="preserve"> Ahead of Print, In-Process, In-Data-Review &amp; Other Non-Indexed Citations and Daily &lt;1946 to </w:t>
      </w:r>
      <w:r>
        <w:t>January 15, 2025</w:t>
      </w:r>
      <w:r w:rsidRPr="00FE1B15">
        <w:t>&gt;</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35"/>
        <w:gridCol w:w="7650"/>
        <w:gridCol w:w="1165"/>
      </w:tblGrid>
      <w:tr w:rsidR="005C0328" w14:paraId="3871542E" w14:textId="77777777" w:rsidTr="00F23FE5">
        <w:trPr>
          <w:tblCellSpacing w:w="0" w:type="dxa"/>
        </w:trPr>
        <w:tc>
          <w:tcPr>
            <w:tcW w:w="535" w:type="dxa"/>
            <w:vAlign w:val="center"/>
            <w:hideMark/>
          </w:tcPr>
          <w:p w14:paraId="2288FE1F" w14:textId="77777777" w:rsidR="005C0328" w:rsidRDefault="005C0328" w:rsidP="00F23FE5">
            <w:pPr>
              <w:spacing w:after="0" w:line="20" w:lineRule="atLeast"/>
              <w:jc w:val="center"/>
              <w:rPr>
                <w:rFonts w:ascii="Calibri" w:eastAsia="Times New Roman" w:hAnsi="Calibri" w:cs="Calibri"/>
                <w:b/>
                <w:bCs/>
              </w:rPr>
            </w:pPr>
            <w:r>
              <w:rPr>
                <w:rFonts w:ascii="Calibri" w:eastAsia="Times New Roman" w:hAnsi="Calibri" w:cs="Calibri"/>
                <w:b/>
                <w:bCs/>
              </w:rPr>
              <w:lastRenderedPageBreak/>
              <w:t>#</w:t>
            </w:r>
          </w:p>
        </w:tc>
        <w:tc>
          <w:tcPr>
            <w:tcW w:w="7650" w:type="dxa"/>
            <w:vAlign w:val="center"/>
            <w:hideMark/>
          </w:tcPr>
          <w:p w14:paraId="7C89A447" w14:textId="77777777" w:rsidR="005C0328" w:rsidRDefault="005C0328" w:rsidP="00F23FE5">
            <w:pPr>
              <w:spacing w:after="0" w:line="20" w:lineRule="atLeast"/>
              <w:jc w:val="center"/>
              <w:rPr>
                <w:rFonts w:ascii="Calibri" w:eastAsia="Times New Roman" w:hAnsi="Calibri" w:cs="Calibri"/>
                <w:b/>
                <w:bCs/>
              </w:rPr>
            </w:pPr>
            <w:r>
              <w:rPr>
                <w:rFonts w:ascii="Calibri" w:eastAsia="Times New Roman" w:hAnsi="Calibri" w:cs="Calibri"/>
                <w:b/>
                <w:bCs/>
              </w:rPr>
              <w:t>Searches</w:t>
            </w:r>
          </w:p>
        </w:tc>
        <w:tc>
          <w:tcPr>
            <w:tcW w:w="1165" w:type="dxa"/>
            <w:vAlign w:val="center"/>
            <w:hideMark/>
          </w:tcPr>
          <w:p w14:paraId="477040C3" w14:textId="77777777" w:rsidR="005C0328" w:rsidRDefault="005C0328" w:rsidP="00F23FE5">
            <w:pPr>
              <w:spacing w:after="0" w:line="20" w:lineRule="atLeast"/>
              <w:jc w:val="center"/>
              <w:rPr>
                <w:rFonts w:ascii="Calibri" w:eastAsia="Times New Roman" w:hAnsi="Calibri" w:cs="Calibri"/>
                <w:b/>
                <w:bCs/>
              </w:rPr>
            </w:pPr>
            <w:r>
              <w:rPr>
                <w:rFonts w:ascii="Calibri" w:eastAsia="Times New Roman" w:hAnsi="Calibri" w:cs="Calibri"/>
                <w:b/>
                <w:bCs/>
              </w:rPr>
              <w:t>Results</w:t>
            </w:r>
          </w:p>
        </w:tc>
      </w:tr>
      <w:tr w:rsidR="005C0328" w14:paraId="4E708401" w14:textId="77777777" w:rsidTr="00F23FE5">
        <w:trPr>
          <w:tblCellSpacing w:w="0" w:type="dxa"/>
        </w:trPr>
        <w:tc>
          <w:tcPr>
            <w:tcW w:w="535" w:type="dxa"/>
            <w:vAlign w:val="center"/>
            <w:hideMark/>
          </w:tcPr>
          <w:p w14:paraId="6EB72C4B"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w:t>
            </w:r>
          </w:p>
        </w:tc>
        <w:tc>
          <w:tcPr>
            <w:tcW w:w="7650" w:type="dxa"/>
            <w:vAlign w:val="center"/>
            <w:hideMark/>
          </w:tcPr>
          <w:p w14:paraId="042B334F"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"Clinical Trials, Phase III as Topic"/ or " Clinical Trials, Phase IV as Topic "/ or ((Clinical trial* or drug evaluation* or evaluation stud* or efficacy) adj3 ("phase 3" or "phase III" or "phase 4" or "phase IV")).</w:t>
            </w:r>
            <w:proofErr w:type="spellStart"/>
            <w:proofErr w:type="gramStart"/>
            <w:r>
              <w:rPr>
                <w:rFonts w:ascii="Calibri" w:eastAsia="Times New Roman" w:hAnsi="Calibri" w:cs="Calibri"/>
              </w:rPr>
              <w:t>tw,kw</w:t>
            </w:r>
            <w:proofErr w:type="gramEnd"/>
            <w:r>
              <w:rPr>
                <w:rFonts w:ascii="Calibri" w:eastAsia="Times New Roman" w:hAnsi="Calibri" w:cs="Calibri"/>
              </w:rPr>
              <w:t>,kf</w:t>
            </w:r>
            <w:proofErr w:type="spellEnd"/>
            <w:r>
              <w:rPr>
                <w:rFonts w:ascii="Calibri" w:eastAsia="Times New Roman" w:hAnsi="Calibri" w:cs="Calibri"/>
              </w:rPr>
              <w:t xml:space="preserve">. </w:t>
            </w:r>
          </w:p>
        </w:tc>
        <w:tc>
          <w:tcPr>
            <w:tcW w:w="1165" w:type="dxa"/>
            <w:vAlign w:val="center"/>
            <w:hideMark/>
          </w:tcPr>
          <w:p w14:paraId="085C0D22"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22336 </w:t>
            </w:r>
          </w:p>
        </w:tc>
      </w:tr>
      <w:tr w:rsidR="005C0328" w14:paraId="0B38CACC" w14:textId="77777777" w:rsidTr="00F23FE5">
        <w:trPr>
          <w:tblCellSpacing w:w="0" w:type="dxa"/>
        </w:trPr>
        <w:tc>
          <w:tcPr>
            <w:tcW w:w="535" w:type="dxa"/>
            <w:vAlign w:val="center"/>
            <w:hideMark/>
          </w:tcPr>
          <w:p w14:paraId="4D84EC1C"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2</w:t>
            </w:r>
          </w:p>
        </w:tc>
        <w:tc>
          <w:tcPr>
            <w:tcW w:w="7650" w:type="dxa"/>
            <w:vAlign w:val="center"/>
            <w:hideMark/>
          </w:tcPr>
          <w:p w14:paraId="7F62CE87"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("Clinical Trial, Phase III" or "Clinical Trial, Phase IV"</w:t>
            </w:r>
            <w:proofErr w:type="gramStart"/>
            <w:r>
              <w:rPr>
                <w:rFonts w:ascii="Calibri" w:eastAsia="Times New Roman" w:hAnsi="Calibri" w:cs="Calibri"/>
              </w:rPr>
              <w:t>).pt.</w:t>
            </w:r>
            <w:proofErr w:type="gramEnd"/>
            <w:r>
              <w:rPr>
                <w:rFonts w:ascii="Calibri" w:eastAsia="Times New Roman" w:hAnsi="Calibri" w:cs="Calibri"/>
              </w:rPr>
              <w:t xml:space="preserve"> </w:t>
            </w:r>
          </w:p>
        </w:tc>
        <w:tc>
          <w:tcPr>
            <w:tcW w:w="1165" w:type="dxa"/>
            <w:vAlign w:val="center"/>
            <w:hideMark/>
          </w:tcPr>
          <w:p w14:paraId="0C9A0184"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26356 </w:t>
            </w:r>
          </w:p>
        </w:tc>
      </w:tr>
      <w:tr w:rsidR="005C0328" w14:paraId="07382559" w14:textId="77777777" w:rsidTr="00F23FE5">
        <w:trPr>
          <w:tblCellSpacing w:w="0" w:type="dxa"/>
        </w:trPr>
        <w:tc>
          <w:tcPr>
            <w:tcW w:w="535" w:type="dxa"/>
            <w:vAlign w:val="center"/>
            <w:hideMark/>
          </w:tcPr>
          <w:p w14:paraId="1CC89D2C"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3</w:t>
            </w:r>
          </w:p>
        </w:tc>
        <w:tc>
          <w:tcPr>
            <w:tcW w:w="7650" w:type="dxa"/>
            <w:vAlign w:val="center"/>
            <w:hideMark/>
          </w:tcPr>
          <w:p w14:paraId="57426924"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((platform* or </w:t>
            </w:r>
            <w:proofErr w:type="spellStart"/>
            <w:r>
              <w:rPr>
                <w:rFonts w:ascii="Calibri" w:eastAsia="Times New Roman" w:hAnsi="Calibri" w:cs="Calibri"/>
              </w:rPr>
              <w:t>complet</w:t>
            </w:r>
            <w:proofErr w:type="spellEnd"/>
            <w:r>
              <w:rPr>
                <w:rFonts w:ascii="Calibri" w:eastAsia="Times New Roman" w:hAnsi="Calibri" w:cs="Calibri"/>
              </w:rPr>
              <w:t>* or adaptive*) and trial*).</w:t>
            </w:r>
            <w:proofErr w:type="spellStart"/>
            <w:proofErr w:type="gramStart"/>
            <w:r>
              <w:rPr>
                <w:rFonts w:ascii="Calibri" w:eastAsia="Times New Roman" w:hAnsi="Calibri" w:cs="Calibri"/>
              </w:rPr>
              <w:t>tw,kf</w:t>
            </w:r>
            <w:proofErr w:type="spellEnd"/>
            <w:proofErr w:type="gramEnd"/>
            <w:r>
              <w:rPr>
                <w:rFonts w:ascii="Calibri" w:eastAsia="Times New Roman" w:hAnsi="Calibri" w:cs="Calibri"/>
              </w:rPr>
              <w:t xml:space="preserve">. </w:t>
            </w:r>
          </w:p>
        </w:tc>
        <w:tc>
          <w:tcPr>
            <w:tcW w:w="1165" w:type="dxa"/>
            <w:vAlign w:val="center"/>
            <w:hideMark/>
          </w:tcPr>
          <w:p w14:paraId="29C860D9"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218073 </w:t>
            </w:r>
          </w:p>
        </w:tc>
      </w:tr>
      <w:tr w:rsidR="005C0328" w14:paraId="319A5266" w14:textId="77777777" w:rsidTr="00F23FE5">
        <w:trPr>
          <w:tblCellSpacing w:w="0" w:type="dxa"/>
        </w:trPr>
        <w:tc>
          <w:tcPr>
            <w:tcW w:w="535" w:type="dxa"/>
            <w:vAlign w:val="center"/>
            <w:hideMark/>
          </w:tcPr>
          <w:p w14:paraId="0FFD89DF"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4</w:t>
            </w:r>
          </w:p>
        </w:tc>
        <w:tc>
          <w:tcPr>
            <w:tcW w:w="7650" w:type="dxa"/>
            <w:vAlign w:val="center"/>
            <w:hideMark/>
          </w:tcPr>
          <w:p w14:paraId="0C9EEEE1"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(("phase 3" or "phase III" or "phase 4" or "phase IV") adj3 (study or studies or trial*)</w:t>
            </w:r>
            <w:proofErr w:type="gramStart"/>
            <w:r>
              <w:rPr>
                <w:rFonts w:ascii="Calibri" w:eastAsia="Times New Roman" w:hAnsi="Calibri" w:cs="Calibri"/>
              </w:rPr>
              <w:t>).</w:t>
            </w:r>
            <w:proofErr w:type="spellStart"/>
            <w:r>
              <w:rPr>
                <w:rFonts w:ascii="Calibri" w:eastAsia="Times New Roman" w:hAnsi="Calibri" w:cs="Calibri"/>
              </w:rPr>
              <w:t>ti</w:t>
            </w:r>
            <w:proofErr w:type="gramEnd"/>
            <w:r>
              <w:rPr>
                <w:rFonts w:ascii="Calibri" w:eastAsia="Times New Roman" w:hAnsi="Calibri" w:cs="Calibri"/>
              </w:rPr>
              <w:t>,</w:t>
            </w:r>
            <w:proofErr w:type="gramStart"/>
            <w:r>
              <w:rPr>
                <w:rFonts w:ascii="Calibri" w:eastAsia="Times New Roman" w:hAnsi="Calibri" w:cs="Calibri"/>
              </w:rPr>
              <w:t>ab,hw</w:t>
            </w:r>
            <w:proofErr w:type="gramEnd"/>
            <w:r>
              <w:rPr>
                <w:rFonts w:ascii="Calibri" w:eastAsia="Times New Roman" w:hAnsi="Calibri" w:cs="Calibri"/>
              </w:rPr>
              <w:t>,kf</w:t>
            </w:r>
            <w:proofErr w:type="spellEnd"/>
            <w:r>
              <w:rPr>
                <w:rFonts w:ascii="Calibri" w:eastAsia="Times New Roman" w:hAnsi="Calibri" w:cs="Calibri"/>
              </w:rPr>
              <w:t xml:space="preserve">. </w:t>
            </w:r>
          </w:p>
        </w:tc>
        <w:tc>
          <w:tcPr>
            <w:tcW w:w="1165" w:type="dxa"/>
            <w:vAlign w:val="center"/>
            <w:hideMark/>
          </w:tcPr>
          <w:p w14:paraId="483EF06D"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70218 </w:t>
            </w:r>
          </w:p>
        </w:tc>
      </w:tr>
      <w:tr w:rsidR="005C0328" w14:paraId="606FE6EE" w14:textId="77777777" w:rsidTr="00F23FE5">
        <w:trPr>
          <w:tblCellSpacing w:w="0" w:type="dxa"/>
        </w:trPr>
        <w:tc>
          <w:tcPr>
            <w:tcW w:w="535" w:type="dxa"/>
            <w:vAlign w:val="center"/>
            <w:hideMark/>
          </w:tcPr>
          <w:p w14:paraId="0857F3DE"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5</w:t>
            </w:r>
          </w:p>
        </w:tc>
        <w:tc>
          <w:tcPr>
            <w:tcW w:w="7650" w:type="dxa"/>
            <w:vAlign w:val="center"/>
            <w:hideMark/>
          </w:tcPr>
          <w:p w14:paraId="313332D6"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or/1-4 </w:t>
            </w:r>
          </w:p>
        </w:tc>
        <w:tc>
          <w:tcPr>
            <w:tcW w:w="1165" w:type="dxa"/>
            <w:vAlign w:val="center"/>
            <w:hideMark/>
          </w:tcPr>
          <w:p w14:paraId="14321582"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277796 </w:t>
            </w:r>
          </w:p>
        </w:tc>
      </w:tr>
      <w:tr w:rsidR="005C0328" w14:paraId="0F73190B" w14:textId="77777777" w:rsidTr="00F23FE5">
        <w:trPr>
          <w:tblCellSpacing w:w="0" w:type="dxa"/>
        </w:trPr>
        <w:tc>
          <w:tcPr>
            <w:tcW w:w="535" w:type="dxa"/>
            <w:vAlign w:val="center"/>
            <w:hideMark/>
          </w:tcPr>
          <w:p w14:paraId="3FFB15F9"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6</w:t>
            </w:r>
          </w:p>
        </w:tc>
        <w:tc>
          <w:tcPr>
            <w:tcW w:w="7650" w:type="dxa"/>
            <w:vAlign w:val="center"/>
            <w:hideMark/>
          </w:tcPr>
          <w:p w14:paraId="1E86BF4F"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"Clinical Trials, Phase I as Topic"/ or ((Clinical trial* or drug evaluation* or evaluation stud* or efficacy) adj3 ("phase 1" or "phase I")).</w:t>
            </w:r>
            <w:proofErr w:type="spellStart"/>
            <w:proofErr w:type="gramStart"/>
            <w:r>
              <w:rPr>
                <w:rFonts w:ascii="Calibri" w:eastAsia="Times New Roman" w:hAnsi="Calibri" w:cs="Calibri"/>
              </w:rPr>
              <w:t>tw,kw</w:t>
            </w:r>
            <w:proofErr w:type="gramEnd"/>
            <w:r>
              <w:rPr>
                <w:rFonts w:ascii="Calibri" w:eastAsia="Times New Roman" w:hAnsi="Calibri" w:cs="Calibri"/>
              </w:rPr>
              <w:t>,kf</w:t>
            </w:r>
            <w:proofErr w:type="spellEnd"/>
            <w:r>
              <w:rPr>
                <w:rFonts w:ascii="Calibri" w:eastAsia="Times New Roman" w:hAnsi="Calibri" w:cs="Calibri"/>
              </w:rPr>
              <w:t xml:space="preserve">. </w:t>
            </w:r>
          </w:p>
        </w:tc>
        <w:tc>
          <w:tcPr>
            <w:tcW w:w="1165" w:type="dxa"/>
            <w:vAlign w:val="center"/>
            <w:hideMark/>
          </w:tcPr>
          <w:p w14:paraId="326608F9"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16423 </w:t>
            </w:r>
          </w:p>
        </w:tc>
      </w:tr>
      <w:tr w:rsidR="005C0328" w14:paraId="6DAE89F4" w14:textId="77777777" w:rsidTr="00F23FE5">
        <w:trPr>
          <w:tblCellSpacing w:w="0" w:type="dxa"/>
        </w:trPr>
        <w:tc>
          <w:tcPr>
            <w:tcW w:w="535" w:type="dxa"/>
            <w:vAlign w:val="center"/>
            <w:hideMark/>
          </w:tcPr>
          <w:p w14:paraId="4D9473A4"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7</w:t>
            </w:r>
          </w:p>
        </w:tc>
        <w:tc>
          <w:tcPr>
            <w:tcW w:w="7650" w:type="dxa"/>
            <w:vAlign w:val="center"/>
            <w:hideMark/>
          </w:tcPr>
          <w:p w14:paraId="532540B4"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"Clinical Trial, Phase </w:t>
            </w:r>
            <w:proofErr w:type="spellStart"/>
            <w:r>
              <w:rPr>
                <w:rFonts w:ascii="Calibri" w:eastAsia="Times New Roman" w:hAnsi="Calibri" w:cs="Calibri"/>
              </w:rPr>
              <w:t>I</w:t>
            </w:r>
            <w:proofErr w:type="gramStart"/>
            <w:r>
              <w:rPr>
                <w:rFonts w:ascii="Calibri" w:eastAsia="Times New Roman" w:hAnsi="Calibri" w:cs="Calibri"/>
              </w:rPr>
              <w:t>".pt</w:t>
            </w:r>
            <w:proofErr w:type="spellEnd"/>
            <w:r>
              <w:rPr>
                <w:rFonts w:ascii="Calibri" w:eastAsia="Times New Roman" w:hAnsi="Calibri" w:cs="Calibri"/>
              </w:rPr>
              <w:t>.</w:t>
            </w:r>
            <w:proofErr w:type="gramEnd"/>
            <w:r>
              <w:rPr>
                <w:rFonts w:ascii="Calibri" w:eastAsia="Times New Roman" w:hAnsi="Calibri" w:cs="Calibri"/>
              </w:rPr>
              <w:t xml:space="preserve"> </w:t>
            </w:r>
          </w:p>
        </w:tc>
        <w:tc>
          <w:tcPr>
            <w:tcW w:w="1165" w:type="dxa"/>
            <w:vAlign w:val="center"/>
            <w:hideMark/>
          </w:tcPr>
          <w:p w14:paraId="57302955"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26877 </w:t>
            </w:r>
          </w:p>
        </w:tc>
      </w:tr>
      <w:tr w:rsidR="005C0328" w14:paraId="5DEE3006" w14:textId="77777777" w:rsidTr="00F23FE5">
        <w:trPr>
          <w:tblCellSpacing w:w="0" w:type="dxa"/>
        </w:trPr>
        <w:tc>
          <w:tcPr>
            <w:tcW w:w="535" w:type="dxa"/>
            <w:vAlign w:val="center"/>
            <w:hideMark/>
          </w:tcPr>
          <w:p w14:paraId="5BEF3AF1"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8</w:t>
            </w:r>
          </w:p>
        </w:tc>
        <w:tc>
          <w:tcPr>
            <w:tcW w:w="7650" w:type="dxa"/>
            <w:vAlign w:val="center"/>
            <w:hideMark/>
          </w:tcPr>
          <w:p w14:paraId="03B51F93"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or/6-7 </w:t>
            </w:r>
          </w:p>
        </w:tc>
        <w:tc>
          <w:tcPr>
            <w:tcW w:w="1165" w:type="dxa"/>
            <w:vAlign w:val="center"/>
            <w:hideMark/>
          </w:tcPr>
          <w:p w14:paraId="5688ECB8"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40381 </w:t>
            </w:r>
          </w:p>
        </w:tc>
      </w:tr>
      <w:tr w:rsidR="005C0328" w14:paraId="011460BC" w14:textId="77777777" w:rsidTr="00F23FE5">
        <w:trPr>
          <w:tblCellSpacing w:w="0" w:type="dxa"/>
        </w:trPr>
        <w:tc>
          <w:tcPr>
            <w:tcW w:w="535" w:type="dxa"/>
            <w:vAlign w:val="center"/>
            <w:hideMark/>
          </w:tcPr>
          <w:p w14:paraId="15B54693"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9</w:t>
            </w:r>
          </w:p>
        </w:tc>
        <w:tc>
          <w:tcPr>
            <w:tcW w:w="7650" w:type="dxa"/>
            <w:vAlign w:val="center"/>
            <w:hideMark/>
          </w:tcPr>
          <w:p w14:paraId="66613A8F"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5 not 8 </w:t>
            </w:r>
          </w:p>
        </w:tc>
        <w:tc>
          <w:tcPr>
            <w:tcW w:w="1165" w:type="dxa"/>
            <w:vAlign w:val="center"/>
            <w:hideMark/>
          </w:tcPr>
          <w:p w14:paraId="3B1072E4"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269950 </w:t>
            </w:r>
          </w:p>
        </w:tc>
      </w:tr>
      <w:tr w:rsidR="005C0328" w14:paraId="1E4608D5" w14:textId="77777777" w:rsidTr="00F23FE5">
        <w:trPr>
          <w:tblCellSpacing w:w="0" w:type="dxa"/>
        </w:trPr>
        <w:tc>
          <w:tcPr>
            <w:tcW w:w="535" w:type="dxa"/>
            <w:vAlign w:val="center"/>
            <w:hideMark/>
          </w:tcPr>
          <w:p w14:paraId="05CFBFDA"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10</w:t>
            </w:r>
          </w:p>
        </w:tc>
        <w:tc>
          <w:tcPr>
            <w:tcW w:w="7650" w:type="dxa"/>
            <w:vAlign w:val="center"/>
            <w:hideMark/>
          </w:tcPr>
          <w:p w14:paraId="0DFFC07A"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Bayes Theorem/ or ((Theorem* or theory* or forecast* or </w:t>
            </w:r>
            <w:proofErr w:type="spellStart"/>
            <w:r>
              <w:rPr>
                <w:rFonts w:ascii="Calibri" w:eastAsia="Times New Roman" w:hAnsi="Calibri" w:cs="Calibri"/>
              </w:rPr>
              <w:t>analy</w:t>
            </w:r>
            <w:proofErr w:type="spellEnd"/>
            <w:r>
              <w:rPr>
                <w:rFonts w:ascii="Calibri" w:eastAsia="Times New Roman" w:hAnsi="Calibri" w:cs="Calibri"/>
              </w:rPr>
              <w:t xml:space="preserve">* or approach* or method$ or </w:t>
            </w:r>
            <w:proofErr w:type="spellStart"/>
            <w:r>
              <w:rPr>
                <w:rFonts w:ascii="Calibri" w:eastAsia="Times New Roman" w:hAnsi="Calibri" w:cs="Calibri"/>
              </w:rPr>
              <w:t>estimat</w:t>
            </w:r>
            <w:proofErr w:type="spellEnd"/>
            <w:r>
              <w:rPr>
                <w:rFonts w:ascii="Calibri" w:eastAsia="Times New Roman" w:hAnsi="Calibri" w:cs="Calibri"/>
              </w:rPr>
              <w:t xml:space="preserve">* or predict* or </w:t>
            </w:r>
            <w:proofErr w:type="spellStart"/>
            <w:r>
              <w:rPr>
                <w:rFonts w:ascii="Calibri" w:eastAsia="Times New Roman" w:hAnsi="Calibri" w:cs="Calibri"/>
              </w:rPr>
              <w:t>calculat</w:t>
            </w:r>
            <w:proofErr w:type="spellEnd"/>
            <w:r>
              <w:rPr>
                <w:rFonts w:ascii="Calibri" w:eastAsia="Times New Roman" w:hAnsi="Calibri" w:cs="Calibri"/>
              </w:rPr>
              <w:t>* or statistical model$ or analysis model* or study design* or design) adj4 (Bayes or Bayesian*)</w:t>
            </w:r>
            <w:proofErr w:type="gramStart"/>
            <w:r>
              <w:rPr>
                <w:rFonts w:ascii="Calibri" w:eastAsia="Times New Roman" w:hAnsi="Calibri" w:cs="Calibri"/>
              </w:rPr>
              <w:t>).</w:t>
            </w:r>
            <w:proofErr w:type="spellStart"/>
            <w:r>
              <w:rPr>
                <w:rFonts w:ascii="Calibri" w:eastAsia="Times New Roman" w:hAnsi="Calibri" w:cs="Calibri"/>
              </w:rPr>
              <w:t>ti</w:t>
            </w:r>
            <w:proofErr w:type="gramEnd"/>
            <w:r>
              <w:rPr>
                <w:rFonts w:ascii="Calibri" w:eastAsia="Times New Roman" w:hAnsi="Calibri" w:cs="Calibri"/>
              </w:rPr>
              <w:t>,</w:t>
            </w:r>
            <w:proofErr w:type="gramStart"/>
            <w:r>
              <w:rPr>
                <w:rFonts w:ascii="Calibri" w:eastAsia="Times New Roman" w:hAnsi="Calibri" w:cs="Calibri"/>
              </w:rPr>
              <w:t>ab,kf</w:t>
            </w:r>
            <w:proofErr w:type="spellEnd"/>
            <w:proofErr w:type="gramEnd"/>
            <w:r>
              <w:rPr>
                <w:rFonts w:ascii="Calibri" w:eastAsia="Times New Roman" w:hAnsi="Calibri" w:cs="Calibri"/>
              </w:rPr>
              <w:t xml:space="preserve">. </w:t>
            </w:r>
          </w:p>
        </w:tc>
        <w:tc>
          <w:tcPr>
            <w:tcW w:w="1165" w:type="dxa"/>
            <w:vAlign w:val="center"/>
            <w:hideMark/>
          </w:tcPr>
          <w:p w14:paraId="2787C2B9"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74827 </w:t>
            </w:r>
          </w:p>
        </w:tc>
      </w:tr>
      <w:tr w:rsidR="005C0328" w14:paraId="3A464AC8" w14:textId="77777777" w:rsidTr="00F23FE5">
        <w:trPr>
          <w:tblCellSpacing w:w="0" w:type="dxa"/>
        </w:trPr>
        <w:tc>
          <w:tcPr>
            <w:tcW w:w="535" w:type="dxa"/>
            <w:vAlign w:val="center"/>
            <w:hideMark/>
          </w:tcPr>
          <w:p w14:paraId="7FCDA652"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11</w:t>
            </w:r>
          </w:p>
        </w:tc>
        <w:tc>
          <w:tcPr>
            <w:tcW w:w="7650" w:type="dxa"/>
            <w:vAlign w:val="center"/>
            <w:hideMark/>
          </w:tcPr>
          <w:p w14:paraId="0F729AEB"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("Posterior probability" or "Posterior distribution" or "Prior distribution" or "Uninformative prior" or prior or "Credible interval" or "Hierarchical model*" or "Dynamic borrowing" or "Predictive probability"</w:t>
            </w:r>
            <w:proofErr w:type="gramStart"/>
            <w:r>
              <w:rPr>
                <w:rFonts w:ascii="Calibri" w:eastAsia="Times New Roman" w:hAnsi="Calibri" w:cs="Calibri"/>
              </w:rPr>
              <w:t>).</w:t>
            </w:r>
            <w:proofErr w:type="spellStart"/>
            <w:r>
              <w:rPr>
                <w:rFonts w:ascii="Calibri" w:eastAsia="Times New Roman" w:hAnsi="Calibri" w:cs="Calibri"/>
              </w:rPr>
              <w:t>ti</w:t>
            </w:r>
            <w:proofErr w:type="gramEnd"/>
            <w:r>
              <w:rPr>
                <w:rFonts w:ascii="Calibri" w:eastAsia="Times New Roman" w:hAnsi="Calibri" w:cs="Calibri"/>
              </w:rPr>
              <w:t>,</w:t>
            </w:r>
            <w:proofErr w:type="gramStart"/>
            <w:r>
              <w:rPr>
                <w:rFonts w:ascii="Calibri" w:eastAsia="Times New Roman" w:hAnsi="Calibri" w:cs="Calibri"/>
              </w:rPr>
              <w:t>ab,kf</w:t>
            </w:r>
            <w:proofErr w:type="spellEnd"/>
            <w:proofErr w:type="gramEnd"/>
            <w:r>
              <w:rPr>
                <w:rFonts w:ascii="Calibri" w:eastAsia="Times New Roman" w:hAnsi="Calibri" w:cs="Calibri"/>
              </w:rPr>
              <w:t xml:space="preserve">. </w:t>
            </w:r>
          </w:p>
        </w:tc>
        <w:tc>
          <w:tcPr>
            <w:tcW w:w="1165" w:type="dxa"/>
            <w:vAlign w:val="center"/>
            <w:hideMark/>
          </w:tcPr>
          <w:p w14:paraId="3AADD80D"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780030 </w:t>
            </w:r>
          </w:p>
        </w:tc>
      </w:tr>
      <w:tr w:rsidR="005C0328" w14:paraId="796E0BE2" w14:textId="77777777" w:rsidTr="00F23FE5">
        <w:trPr>
          <w:tblCellSpacing w:w="0" w:type="dxa"/>
        </w:trPr>
        <w:tc>
          <w:tcPr>
            <w:tcW w:w="535" w:type="dxa"/>
            <w:vAlign w:val="center"/>
            <w:hideMark/>
          </w:tcPr>
          <w:p w14:paraId="35AFAF40"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12</w:t>
            </w:r>
          </w:p>
        </w:tc>
        <w:tc>
          <w:tcPr>
            <w:tcW w:w="7650" w:type="dxa"/>
            <w:vAlign w:val="center"/>
            <w:hideMark/>
          </w:tcPr>
          <w:p w14:paraId="2FE306DD"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or/10-11 </w:t>
            </w:r>
          </w:p>
        </w:tc>
        <w:tc>
          <w:tcPr>
            <w:tcW w:w="1165" w:type="dxa"/>
            <w:vAlign w:val="center"/>
            <w:hideMark/>
          </w:tcPr>
          <w:p w14:paraId="338B133E"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841956 </w:t>
            </w:r>
          </w:p>
        </w:tc>
      </w:tr>
      <w:tr w:rsidR="005C0328" w14:paraId="788A4E18" w14:textId="77777777" w:rsidTr="00F23FE5">
        <w:trPr>
          <w:tblCellSpacing w:w="0" w:type="dxa"/>
        </w:trPr>
        <w:tc>
          <w:tcPr>
            <w:tcW w:w="535" w:type="dxa"/>
            <w:vAlign w:val="center"/>
            <w:hideMark/>
          </w:tcPr>
          <w:p w14:paraId="0DCADF8E"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13</w:t>
            </w:r>
          </w:p>
        </w:tc>
        <w:tc>
          <w:tcPr>
            <w:tcW w:w="7650" w:type="dxa"/>
            <w:vAlign w:val="center"/>
            <w:hideMark/>
          </w:tcPr>
          <w:p w14:paraId="3AEF0734"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Sample Size/ or ("sample size*" or "adaptive-sample-size"</w:t>
            </w:r>
            <w:proofErr w:type="gramStart"/>
            <w:r>
              <w:rPr>
                <w:rFonts w:ascii="Calibri" w:eastAsia="Times New Roman" w:hAnsi="Calibri" w:cs="Calibri"/>
              </w:rPr>
              <w:t>).</w:t>
            </w:r>
            <w:proofErr w:type="spellStart"/>
            <w:r>
              <w:rPr>
                <w:rFonts w:ascii="Calibri" w:eastAsia="Times New Roman" w:hAnsi="Calibri" w:cs="Calibri"/>
              </w:rPr>
              <w:t>ti</w:t>
            </w:r>
            <w:proofErr w:type="gramEnd"/>
            <w:r>
              <w:rPr>
                <w:rFonts w:ascii="Calibri" w:eastAsia="Times New Roman" w:hAnsi="Calibri" w:cs="Calibri"/>
              </w:rPr>
              <w:t>,</w:t>
            </w:r>
            <w:proofErr w:type="gramStart"/>
            <w:r>
              <w:rPr>
                <w:rFonts w:ascii="Calibri" w:eastAsia="Times New Roman" w:hAnsi="Calibri" w:cs="Calibri"/>
              </w:rPr>
              <w:t>ab,kf</w:t>
            </w:r>
            <w:proofErr w:type="spellEnd"/>
            <w:proofErr w:type="gramEnd"/>
            <w:r>
              <w:rPr>
                <w:rFonts w:ascii="Calibri" w:eastAsia="Times New Roman" w:hAnsi="Calibri" w:cs="Calibri"/>
              </w:rPr>
              <w:t xml:space="preserve">. </w:t>
            </w:r>
          </w:p>
        </w:tc>
        <w:tc>
          <w:tcPr>
            <w:tcW w:w="1165" w:type="dxa"/>
            <w:vAlign w:val="center"/>
            <w:hideMark/>
          </w:tcPr>
          <w:p w14:paraId="7EF42DB4"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125675 </w:t>
            </w:r>
          </w:p>
        </w:tc>
      </w:tr>
      <w:tr w:rsidR="005C0328" w14:paraId="7360049D" w14:textId="77777777" w:rsidTr="00F23FE5">
        <w:trPr>
          <w:tblCellSpacing w:w="0" w:type="dxa"/>
        </w:trPr>
        <w:tc>
          <w:tcPr>
            <w:tcW w:w="535" w:type="dxa"/>
            <w:vAlign w:val="center"/>
            <w:hideMark/>
          </w:tcPr>
          <w:p w14:paraId="6CE2EAB9"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14</w:t>
            </w:r>
          </w:p>
        </w:tc>
        <w:tc>
          <w:tcPr>
            <w:tcW w:w="7650" w:type="dxa"/>
            <w:vAlign w:val="center"/>
            <w:hideMark/>
          </w:tcPr>
          <w:p w14:paraId="5853ACB9"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w:t>
            </w:r>
            <w:proofErr w:type="spellStart"/>
            <w:r>
              <w:rPr>
                <w:rFonts w:ascii="Calibri" w:eastAsia="Times New Roman" w:hAnsi="Calibri" w:cs="Calibri"/>
              </w:rPr>
              <w:t>sampl</w:t>
            </w:r>
            <w:proofErr w:type="spellEnd"/>
            <w:r>
              <w:rPr>
                <w:rFonts w:ascii="Calibri" w:eastAsia="Times New Roman" w:hAnsi="Calibri" w:cs="Calibri"/>
              </w:rPr>
              <w:t xml:space="preserve">* adj2 (size$ or </w:t>
            </w:r>
            <w:proofErr w:type="spellStart"/>
            <w:r>
              <w:rPr>
                <w:rFonts w:ascii="Calibri" w:eastAsia="Times New Roman" w:hAnsi="Calibri" w:cs="Calibri"/>
              </w:rPr>
              <w:t>randomi</w:t>
            </w:r>
            <w:proofErr w:type="spellEnd"/>
            <w:r>
              <w:rPr>
                <w:rFonts w:ascii="Calibri" w:eastAsia="Times New Roman" w:hAnsi="Calibri" w:cs="Calibri"/>
              </w:rPr>
              <w:t xml:space="preserve">* or proportion* or stratified or systematic or cluster* or representative or group$ or population$ or select* or </w:t>
            </w:r>
            <w:proofErr w:type="spellStart"/>
            <w:r>
              <w:rPr>
                <w:rFonts w:ascii="Calibri" w:eastAsia="Times New Roman" w:hAnsi="Calibri" w:cs="Calibri"/>
              </w:rPr>
              <w:t>calculat</w:t>
            </w:r>
            <w:proofErr w:type="spellEnd"/>
            <w:r>
              <w:rPr>
                <w:rFonts w:ascii="Calibri" w:eastAsia="Times New Roman" w:hAnsi="Calibri" w:cs="Calibri"/>
              </w:rPr>
              <w:t>*)</w:t>
            </w:r>
            <w:proofErr w:type="gramStart"/>
            <w:r>
              <w:rPr>
                <w:rFonts w:ascii="Calibri" w:eastAsia="Times New Roman" w:hAnsi="Calibri" w:cs="Calibri"/>
              </w:rPr>
              <w:t>).</w:t>
            </w:r>
            <w:proofErr w:type="spellStart"/>
            <w:r>
              <w:rPr>
                <w:rFonts w:ascii="Calibri" w:eastAsia="Times New Roman" w:hAnsi="Calibri" w:cs="Calibri"/>
              </w:rPr>
              <w:t>ti</w:t>
            </w:r>
            <w:proofErr w:type="gramEnd"/>
            <w:r>
              <w:rPr>
                <w:rFonts w:ascii="Calibri" w:eastAsia="Times New Roman" w:hAnsi="Calibri" w:cs="Calibri"/>
              </w:rPr>
              <w:t>,</w:t>
            </w:r>
            <w:proofErr w:type="gramStart"/>
            <w:r>
              <w:rPr>
                <w:rFonts w:ascii="Calibri" w:eastAsia="Times New Roman" w:hAnsi="Calibri" w:cs="Calibri"/>
              </w:rPr>
              <w:t>ab,kf</w:t>
            </w:r>
            <w:proofErr w:type="spellEnd"/>
            <w:proofErr w:type="gramEnd"/>
            <w:r>
              <w:rPr>
                <w:rFonts w:ascii="Calibri" w:eastAsia="Times New Roman" w:hAnsi="Calibri" w:cs="Calibri"/>
              </w:rPr>
              <w:t xml:space="preserve">. </w:t>
            </w:r>
          </w:p>
        </w:tc>
        <w:tc>
          <w:tcPr>
            <w:tcW w:w="1165" w:type="dxa"/>
            <w:vAlign w:val="center"/>
            <w:hideMark/>
          </w:tcPr>
          <w:p w14:paraId="1D16163E"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286626 </w:t>
            </w:r>
          </w:p>
        </w:tc>
      </w:tr>
      <w:tr w:rsidR="005C0328" w14:paraId="589C3406" w14:textId="77777777" w:rsidTr="00F23FE5">
        <w:trPr>
          <w:tblCellSpacing w:w="0" w:type="dxa"/>
        </w:trPr>
        <w:tc>
          <w:tcPr>
            <w:tcW w:w="535" w:type="dxa"/>
            <w:vAlign w:val="center"/>
            <w:hideMark/>
          </w:tcPr>
          <w:p w14:paraId="459DEECD"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15</w:t>
            </w:r>
          </w:p>
        </w:tc>
        <w:tc>
          <w:tcPr>
            <w:tcW w:w="7650" w:type="dxa"/>
            <w:vAlign w:val="center"/>
            <w:hideMark/>
          </w:tcPr>
          <w:p w14:paraId="56DEFA60"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(patient$ adj4 (randomly assign* or baseline*)</w:t>
            </w:r>
            <w:proofErr w:type="gramStart"/>
            <w:r>
              <w:rPr>
                <w:rFonts w:ascii="Calibri" w:eastAsia="Times New Roman" w:hAnsi="Calibri" w:cs="Calibri"/>
              </w:rPr>
              <w:t>).</w:t>
            </w:r>
            <w:proofErr w:type="spellStart"/>
            <w:r>
              <w:rPr>
                <w:rFonts w:ascii="Calibri" w:eastAsia="Times New Roman" w:hAnsi="Calibri" w:cs="Calibri"/>
              </w:rPr>
              <w:t>ti</w:t>
            </w:r>
            <w:proofErr w:type="gramEnd"/>
            <w:r>
              <w:rPr>
                <w:rFonts w:ascii="Calibri" w:eastAsia="Times New Roman" w:hAnsi="Calibri" w:cs="Calibri"/>
              </w:rPr>
              <w:t>,</w:t>
            </w:r>
            <w:proofErr w:type="gramStart"/>
            <w:r>
              <w:rPr>
                <w:rFonts w:ascii="Calibri" w:eastAsia="Times New Roman" w:hAnsi="Calibri" w:cs="Calibri"/>
              </w:rPr>
              <w:t>ab,kf</w:t>
            </w:r>
            <w:proofErr w:type="spellEnd"/>
            <w:proofErr w:type="gramEnd"/>
            <w:r>
              <w:rPr>
                <w:rFonts w:ascii="Calibri" w:eastAsia="Times New Roman" w:hAnsi="Calibri" w:cs="Calibri"/>
              </w:rPr>
              <w:t xml:space="preserve">. </w:t>
            </w:r>
          </w:p>
        </w:tc>
        <w:tc>
          <w:tcPr>
            <w:tcW w:w="1165" w:type="dxa"/>
            <w:vAlign w:val="center"/>
            <w:hideMark/>
          </w:tcPr>
          <w:p w14:paraId="43380ECA"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89264 </w:t>
            </w:r>
          </w:p>
        </w:tc>
      </w:tr>
      <w:tr w:rsidR="005C0328" w14:paraId="02DB1B34" w14:textId="77777777" w:rsidTr="00F23FE5">
        <w:trPr>
          <w:tblCellSpacing w:w="0" w:type="dxa"/>
        </w:trPr>
        <w:tc>
          <w:tcPr>
            <w:tcW w:w="535" w:type="dxa"/>
            <w:vAlign w:val="center"/>
            <w:hideMark/>
          </w:tcPr>
          <w:p w14:paraId="7B849F72"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16</w:t>
            </w:r>
          </w:p>
        </w:tc>
        <w:tc>
          <w:tcPr>
            <w:tcW w:w="7650" w:type="dxa"/>
            <w:vAlign w:val="center"/>
            <w:hideMark/>
          </w:tcPr>
          <w:p w14:paraId="29E5CD61"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(patient$ adj9 (random* or cohort$)</w:t>
            </w:r>
            <w:proofErr w:type="gramStart"/>
            <w:r>
              <w:rPr>
                <w:rFonts w:ascii="Calibri" w:eastAsia="Times New Roman" w:hAnsi="Calibri" w:cs="Calibri"/>
              </w:rPr>
              <w:t>).</w:t>
            </w:r>
            <w:proofErr w:type="spellStart"/>
            <w:r>
              <w:rPr>
                <w:rFonts w:ascii="Calibri" w:eastAsia="Times New Roman" w:hAnsi="Calibri" w:cs="Calibri"/>
              </w:rPr>
              <w:t>ti</w:t>
            </w:r>
            <w:proofErr w:type="gramEnd"/>
            <w:r>
              <w:rPr>
                <w:rFonts w:ascii="Calibri" w:eastAsia="Times New Roman" w:hAnsi="Calibri" w:cs="Calibri"/>
              </w:rPr>
              <w:t>,</w:t>
            </w:r>
            <w:proofErr w:type="gramStart"/>
            <w:r>
              <w:rPr>
                <w:rFonts w:ascii="Calibri" w:eastAsia="Times New Roman" w:hAnsi="Calibri" w:cs="Calibri"/>
              </w:rPr>
              <w:t>ab,kf</w:t>
            </w:r>
            <w:proofErr w:type="spellEnd"/>
            <w:proofErr w:type="gramEnd"/>
            <w:r>
              <w:rPr>
                <w:rFonts w:ascii="Calibri" w:eastAsia="Times New Roman" w:hAnsi="Calibri" w:cs="Calibri"/>
              </w:rPr>
              <w:t xml:space="preserve">. </w:t>
            </w:r>
          </w:p>
        </w:tc>
        <w:tc>
          <w:tcPr>
            <w:tcW w:w="1165" w:type="dxa"/>
            <w:vAlign w:val="center"/>
            <w:hideMark/>
          </w:tcPr>
          <w:p w14:paraId="7004CA8B"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628341 </w:t>
            </w:r>
          </w:p>
        </w:tc>
      </w:tr>
      <w:tr w:rsidR="005C0328" w14:paraId="230BB3B6" w14:textId="77777777" w:rsidTr="00F23FE5">
        <w:trPr>
          <w:tblCellSpacing w:w="0" w:type="dxa"/>
        </w:trPr>
        <w:tc>
          <w:tcPr>
            <w:tcW w:w="535" w:type="dxa"/>
            <w:vAlign w:val="center"/>
            <w:hideMark/>
          </w:tcPr>
          <w:p w14:paraId="2AAF522A"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17</w:t>
            </w:r>
          </w:p>
        </w:tc>
        <w:tc>
          <w:tcPr>
            <w:tcW w:w="7650" w:type="dxa"/>
            <w:vAlign w:val="center"/>
            <w:hideMark/>
          </w:tcPr>
          <w:p w14:paraId="22EFD88C"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(Subgroup$ or "control group$"</w:t>
            </w:r>
            <w:proofErr w:type="gramStart"/>
            <w:r>
              <w:rPr>
                <w:rFonts w:ascii="Calibri" w:eastAsia="Times New Roman" w:hAnsi="Calibri" w:cs="Calibri"/>
              </w:rPr>
              <w:t>).</w:t>
            </w:r>
            <w:proofErr w:type="spellStart"/>
            <w:r>
              <w:rPr>
                <w:rFonts w:ascii="Calibri" w:eastAsia="Times New Roman" w:hAnsi="Calibri" w:cs="Calibri"/>
              </w:rPr>
              <w:t>ti</w:t>
            </w:r>
            <w:proofErr w:type="gramEnd"/>
            <w:r>
              <w:rPr>
                <w:rFonts w:ascii="Calibri" w:eastAsia="Times New Roman" w:hAnsi="Calibri" w:cs="Calibri"/>
              </w:rPr>
              <w:t>,</w:t>
            </w:r>
            <w:proofErr w:type="gramStart"/>
            <w:r>
              <w:rPr>
                <w:rFonts w:ascii="Calibri" w:eastAsia="Times New Roman" w:hAnsi="Calibri" w:cs="Calibri"/>
              </w:rPr>
              <w:t>ab,kf</w:t>
            </w:r>
            <w:proofErr w:type="spellEnd"/>
            <w:proofErr w:type="gramEnd"/>
            <w:r>
              <w:rPr>
                <w:rFonts w:ascii="Calibri" w:eastAsia="Times New Roman" w:hAnsi="Calibri" w:cs="Calibri"/>
              </w:rPr>
              <w:t xml:space="preserve">. </w:t>
            </w:r>
          </w:p>
        </w:tc>
        <w:tc>
          <w:tcPr>
            <w:tcW w:w="1165" w:type="dxa"/>
            <w:vAlign w:val="center"/>
            <w:hideMark/>
          </w:tcPr>
          <w:p w14:paraId="665341AF"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951424 </w:t>
            </w:r>
          </w:p>
        </w:tc>
      </w:tr>
      <w:tr w:rsidR="005C0328" w14:paraId="46BEFF79" w14:textId="77777777" w:rsidTr="00F23FE5">
        <w:trPr>
          <w:tblCellSpacing w:w="0" w:type="dxa"/>
        </w:trPr>
        <w:tc>
          <w:tcPr>
            <w:tcW w:w="535" w:type="dxa"/>
            <w:vAlign w:val="center"/>
            <w:hideMark/>
          </w:tcPr>
          <w:p w14:paraId="12FA1E7E"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18</w:t>
            </w:r>
          </w:p>
        </w:tc>
        <w:tc>
          <w:tcPr>
            <w:tcW w:w="7650" w:type="dxa"/>
            <w:vAlign w:val="center"/>
            <w:hideMark/>
          </w:tcPr>
          <w:p w14:paraId="2070854B"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or/13-17 </w:t>
            </w:r>
          </w:p>
        </w:tc>
        <w:tc>
          <w:tcPr>
            <w:tcW w:w="1165" w:type="dxa"/>
            <w:vAlign w:val="center"/>
            <w:hideMark/>
          </w:tcPr>
          <w:p w14:paraId="17B64698"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1793838 </w:t>
            </w:r>
          </w:p>
        </w:tc>
      </w:tr>
      <w:tr w:rsidR="005C0328" w14:paraId="300FA632" w14:textId="77777777" w:rsidTr="00F23FE5">
        <w:trPr>
          <w:tblCellSpacing w:w="0" w:type="dxa"/>
        </w:trPr>
        <w:tc>
          <w:tcPr>
            <w:tcW w:w="535" w:type="dxa"/>
            <w:vAlign w:val="center"/>
            <w:hideMark/>
          </w:tcPr>
          <w:p w14:paraId="285B9F06"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19</w:t>
            </w:r>
          </w:p>
        </w:tc>
        <w:tc>
          <w:tcPr>
            <w:tcW w:w="7650" w:type="dxa"/>
            <w:vAlign w:val="center"/>
            <w:hideMark/>
          </w:tcPr>
          <w:p w14:paraId="5DF06964"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9 and 12 and 18 </w:t>
            </w:r>
          </w:p>
        </w:tc>
        <w:tc>
          <w:tcPr>
            <w:tcW w:w="1165" w:type="dxa"/>
            <w:vAlign w:val="center"/>
            <w:hideMark/>
          </w:tcPr>
          <w:p w14:paraId="6B0814B7"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6227 </w:t>
            </w:r>
          </w:p>
        </w:tc>
      </w:tr>
      <w:tr w:rsidR="005C0328" w14:paraId="65F07F1C" w14:textId="77777777" w:rsidTr="00F23FE5">
        <w:trPr>
          <w:tblCellSpacing w:w="0" w:type="dxa"/>
        </w:trPr>
        <w:tc>
          <w:tcPr>
            <w:tcW w:w="535" w:type="dxa"/>
            <w:vAlign w:val="center"/>
            <w:hideMark/>
          </w:tcPr>
          <w:p w14:paraId="63678D6D"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20</w:t>
            </w:r>
          </w:p>
        </w:tc>
        <w:tc>
          <w:tcPr>
            <w:tcW w:w="7650" w:type="dxa"/>
            <w:vAlign w:val="center"/>
            <w:hideMark/>
          </w:tcPr>
          <w:p w14:paraId="16A97075"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limit 19 to dt=20230516-20250116 </w:t>
            </w:r>
          </w:p>
        </w:tc>
        <w:tc>
          <w:tcPr>
            <w:tcW w:w="1165" w:type="dxa"/>
            <w:vAlign w:val="center"/>
            <w:hideMark/>
          </w:tcPr>
          <w:p w14:paraId="7D4BF485"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862 </w:t>
            </w:r>
          </w:p>
        </w:tc>
      </w:tr>
      <w:tr w:rsidR="005C0328" w14:paraId="7B158BB5" w14:textId="77777777" w:rsidTr="00F23FE5">
        <w:trPr>
          <w:tblCellSpacing w:w="0" w:type="dxa"/>
        </w:trPr>
        <w:tc>
          <w:tcPr>
            <w:tcW w:w="535" w:type="dxa"/>
            <w:vAlign w:val="center"/>
            <w:hideMark/>
          </w:tcPr>
          <w:p w14:paraId="56494B7C"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21</w:t>
            </w:r>
          </w:p>
        </w:tc>
        <w:tc>
          <w:tcPr>
            <w:tcW w:w="7650" w:type="dxa"/>
            <w:vAlign w:val="center"/>
            <w:hideMark/>
          </w:tcPr>
          <w:p w14:paraId="54E1A69E"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limit 19 to ed=20230516-20250116 </w:t>
            </w:r>
          </w:p>
        </w:tc>
        <w:tc>
          <w:tcPr>
            <w:tcW w:w="1165" w:type="dxa"/>
            <w:vAlign w:val="center"/>
            <w:hideMark/>
          </w:tcPr>
          <w:p w14:paraId="6FC1DBAE"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688 </w:t>
            </w:r>
          </w:p>
        </w:tc>
      </w:tr>
      <w:tr w:rsidR="005C0328" w14:paraId="597E0E52" w14:textId="77777777" w:rsidTr="00F23FE5">
        <w:trPr>
          <w:tblCellSpacing w:w="0" w:type="dxa"/>
        </w:trPr>
        <w:tc>
          <w:tcPr>
            <w:tcW w:w="535" w:type="dxa"/>
            <w:vAlign w:val="center"/>
            <w:hideMark/>
          </w:tcPr>
          <w:p w14:paraId="049D955F"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22</w:t>
            </w:r>
          </w:p>
        </w:tc>
        <w:tc>
          <w:tcPr>
            <w:tcW w:w="7650" w:type="dxa"/>
            <w:vAlign w:val="center"/>
            <w:hideMark/>
          </w:tcPr>
          <w:p w14:paraId="2C77FF4E"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limit 19 to </w:t>
            </w:r>
            <w:proofErr w:type="spellStart"/>
            <w:r>
              <w:rPr>
                <w:rFonts w:ascii="Calibri" w:eastAsia="Times New Roman" w:hAnsi="Calibri" w:cs="Calibri"/>
              </w:rPr>
              <w:t>ez</w:t>
            </w:r>
            <w:proofErr w:type="spellEnd"/>
            <w:r>
              <w:rPr>
                <w:rFonts w:ascii="Calibri" w:eastAsia="Times New Roman" w:hAnsi="Calibri" w:cs="Calibri"/>
              </w:rPr>
              <w:t xml:space="preserve">=20230516-20250116 </w:t>
            </w:r>
          </w:p>
        </w:tc>
        <w:tc>
          <w:tcPr>
            <w:tcW w:w="1165" w:type="dxa"/>
            <w:vAlign w:val="center"/>
            <w:hideMark/>
          </w:tcPr>
          <w:p w14:paraId="128A2A1B"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857 </w:t>
            </w:r>
          </w:p>
        </w:tc>
      </w:tr>
      <w:tr w:rsidR="005C0328" w14:paraId="09AA1CA7" w14:textId="77777777" w:rsidTr="00F23FE5">
        <w:trPr>
          <w:tblCellSpacing w:w="0" w:type="dxa"/>
        </w:trPr>
        <w:tc>
          <w:tcPr>
            <w:tcW w:w="535" w:type="dxa"/>
            <w:vAlign w:val="center"/>
            <w:hideMark/>
          </w:tcPr>
          <w:p w14:paraId="53F848B0"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23</w:t>
            </w:r>
          </w:p>
        </w:tc>
        <w:tc>
          <w:tcPr>
            <w:tcW w:w="7650" w:type="dxa"/>
            <w:vAlign w:val="center"/>
            <w:hideMark/>
          </w:tcPr>
          <w:p w14:paraId="77096D2A"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or/20-22 </w:t>
            </w:r>
          </w:p>
        </w:tc>
        <w:tc>
          <w:tcPr>
            <w:tcW w:w="1165" w:type="dxa"/>
            <w:vAlign w:val="center"/>
            <w:hideMark/>
          </w:tcPr>
          <w:p w14:paraId="3FADCD4F"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939 </w:t>
            </w:r>
          </w:p>
        </w:tc>
      </w:tr>
      <w:tr w:rsidR="005C0328" w14:paraId="6D260AE4" w14:textId="77777777" w:rsidTr="00F23FE5">
        <w:trPr>
          <w:tblCellSpacing w:w="0" w:type="dxa"/>
        </w:trPr>
        <w:tc>
          <w:tcPr>
            <w:tcW w:w="535" w:type="dxa"/>
            <w:vAlign w:val="center"/>
            <w:hideMark/>
          </w:tcPr>
          <w:p w14:paraId="5E19FB0C"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24</w:t>
            </w:r>
          </w:p>
        </w:tc>
        <w:tc>
          <w:tcPr>
            <w:tcW w:w="7650" w:type="dxa"/>
            <w:vAlign w:val="center"/>
            <w:hideMark/>
          </w:tcPr>
          <w:p w14:paraId="25C0E709"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limit 23 to (</w:t>
            </w:r>
            <w:proofErr w:type="spellStart"/>
            <w:r>
              <w:rPr>
                <w:rFonts w:ascii="Calibri" w:eastAsia="Times New Roman" w:hAnsi="Calibri" w:cs="Calibri"/>
              </w:rPr>
              <w:t>english</w:t>
            </w:r>
            <w:proofErr w:type="spellEnd"/>
            <w:r>
              <w:rPr>
                <w:rFonts w:ascii="Calibri" w:eastAsia="Times New Roman" w:hAnsi="Calibri" w:cs="Calibri"/>
              </w:rPr>
              <w:t xml:space="preserve"> language and humans) </w:t>
            </w:r>
          </w:p>
        </w:tc>
        <w:tc>
          <w:tcPr>
            <w:tcW w:w="1165" w:type="dxa"/>
            <w:vAlign w:val="center"/>
            <w:hideMark/>
          </w:tcPr>
          <w:p w14:paraId="746BF86B"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675 </w:t>
            </w:r>
          </w:p>
        </w:tc>
      </w:tr>
      <w:tr w:rsidR="005C0328" w14:paraId="4F3DA914" w14:textId="77777777" w:rsidTr="00F23FE5">
        <w:trPr>
          <w:tblCellSpacing w:w="0" w:type="dxa"/>
        </w:trPr>
        <w:tc>
          <w:tcPr>
            <w:tcW w:w="535" w:type="dxa"/>
            <w:vAlign w:val="center"/>
            <w:hideMark/>
          </w:tcPr>
          <w:p w14:paraId="677CCDED"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25</w:t>
            </w:r>
          </w:p>
        </w:tc>
        <w:tc>
          <w:tcPr>
            <w:tcW w:w="7650" w:type="dxa"/>
            <w:vAlign w:val="center"/>
            <w:hideMark/>
          </w:tcPr>
          <w:p w14:paraId="39F4FC1A"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remove duplicates from 24 </w:t>
            </w:r>
          </w:p>
        </w:tc>
        <w:tc>
          <w:tcPr>
            <w:tcW w:w="1165" w:type="dxa"/>
            <w:vAlign w:val="center"/>
            <w:hideMark/>
          </w:tcPr>
          <w:p w14:paraId="067846B8" w14:textId="77777777" w:rsidR="005C0328" w:rsidRDefault="005C0328" w:rsidP="00F23FE5">
            <w:pPr>
              <w:spacing w:after="0" w:line="20" w:lineRule="atLeast"/>
              <w:rPr>
                <w:rFonts w:ascii="Calibri" w:eastAsia="Times New Roman" w:hAnsi="Calibri" w:cs="Calibri"/>
              </w:rPr>
            </w:pPr>
            <w:r>
              <w:rPr>
                <w:rFonts w:ascii="Calibri" w:eastAsia="Times New Roman" w:hAnsi="Calibri" w:cs="Calibri"/>
              </w:rPr>
              <w:t xml:space="preserve">668 </w:t>
            </w:r>
          </w:p>
        </w:tc>
      </w:tr>
    </w:tbl>
    <w:p w14:paraId="0B8C52DD" w14:textId="77777777" w:rsidR="005C0328" w:rsidRDefault="005C0328" w:rsidP="005C0328">
      <w:pPr>
        <w:spacing w:after="0" w:line="240" w:lineRule="auto"/>
      </w:pPr>
    </w:p>
    <w:p w14:paraId="21539FA9" w14:textId="77777777" w:rsidR="005C0328" w:rsidRDefault="005C0328" w:rsidP="005C0328">
      <w:pPr>
        <w:spacing w:after="0" w:line="240" w:lineRule="auto"/>
      </w:pPr>
    </w:p>
    <w:p w14:paraId="2020D2CA" w14:textId="77777777" w:rsidR="005C0328" w:rsidRDefault="005C0328" w:rsidP="005C0328">
      <w:pPr>
        <w:spacing w:after="0" w:line="20" w:lineRule="atLeast"/>
      </w:pPr>
      <w:r>
        <w:t xml:space="preserve">Ovid </w:t>
      </w:r>
      <w:r w:rsidRPr="006851C6">
        <w:t xml:space="preserve">Embase </w:t>
      </w:r>
      <w:proofErr w:type="spellStart"/>
      <w:r w:rsidRPr="006851C6">
        <w:t>Classic+Embase</w:t>
      </w:r>
      <w:proofErr w:type="spellEnd"/>
      <w:r w:rsidRPr="006851C6">
        <w:t xml:space="preserve"> &lt;1947 to 202</w:t>
      </w:r>
      <w:r>
        <w:t>5</w:t>
      </w:r>
      <w:r w:rsidRPr="006851C6">
        <w:t xml:space="preserve"> Week </w:t>
      </w:r>
      <w:r>
        <w:t>02</w:t>
      </w:r>
      <w:r w:rsidRPr="006851C6">
        <w:t>&gt;</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04"/>
        <w:gridCol w:w="8185"/>
        <w:gridCol w:w="861"/>
      </w:tblGrid>
      <w:tr w:rsidR="005C0328" w:rsidRPr="00021190" w14:paraId="3475F3BE" w14:textId="77777777" w:rsidTr="00F23FE5">
        <w:trPr>
          <w:tblCellSpacing w:w="0" w:type="dxa"/>
        </w:trPr>
        <w:tc>
          <w:tcPr>
            <w:tcW w:w="0" w:type="auto"/>
            <w:vAlign w:val="center"/>
            <w:hideMark/>
          </w:tcPr>
          <w:p w14:paraId="2643524C" w14:textId="77777777" w:rsidR="005C0328" w:rsidRPr="00021190" w:rsidRDefault="005C0328" w:rsidP="00F23FE5">
            <w:pPr>
              <w:spacing w:after="0" w:line="240" w:lineRule="auto"/>
              <w:jc w:val="center"/>
              <w:rPr>
                <w:rFonts w:eastAsia="Times New Roman" w:cstheme="minorHAnsi"/>
                <w:b/>
                <w:bCs/>
              </w:rPr>
            </w:pPr>
            <w:r w:rsidRPr="00021190">
              <w:rPr>
                <w:rFonts w:eastAsia="Times New Roman" w:cstheme="minorHAnsi"/>
                <w:b/>
                <w:bCs/>
              </w:rPr>
              <w:t>#</w:t>
            </w:r>
          </w:p>
        </w:tc>
        <w:tc>
          <w:tcPr>
            <w:tcW w:w="0" w:type="auto"/>
            <w:vAlign w:val="center"/>
            <w:hideMark/>
          </w:tcPr>
          <w:p w14:paraId="7FB8E8F3" w14:textId="77777777" w:rsidR="005C0328" w:rsidRPr="00021190" w:rsidRDefault="005C0328" w:rsidP="00F23FE5">
            <w:pPr>
              <w:spacing w:after="0" w:line="240" w:lineRule="auto"/>
              <w:jc w:val="center"/>
              <w:rPr>
                <w:rFonts w:eastAsia="Times New Roman" w:cstheme="minorHAnsi"/>
                <w:b/>
                <w:bCs/>
              </w:rPr>
            </w:pPr>
            <w:r w:rsidRPr="00021190">
              <w:rPr>
                <w:rFonts w:eastAsia="Times New Roman" w:cstheme="minorHAnsi"/>
                <w:b/>
                <w:bCs/>
              </w:rPr>
              <w:t>Searches</w:t>
            </w:r>
          </w:p>
        </w:tc>
        <w:tc>
          <w:tcPr>
            <w:tcW w:w="0" w:type="auto"/>
            <w:vAlign w:val="center"/>
            <w:hideMark/>
          </w:tcPr>
          <w:p w14:paraId="73CDAD15" w14:textId="77777777" w:rsidR="005C0328" w:rsidRPr="00021190" w:rsidRDefault="005C0328" w:rsidP="00F23FE5">
            <w:pPr>
              <w:spacing w:after="0" w:line="240" w:lineRule="auto"/>
              <w:jc w:val="center"/>
              <w:rPr>
                <w:rFonts w:eastAsia="Times New Roman" w:cstheme="minorHAnsi"/>
                <w:b/>
                <w:bCs/>
              </w:rPr>
            </w:pPr>
            <w:r w:rsidRPr="00021190">
              <w:rPr>
                <w:rFonts w:eastAsia="Times New Roman" w:cstheme="minorHAnsi"/>
                <w:b/>
                <w:bCs/>
              </w:rPr>
              <w:t>Results</w:t>
            </w:r>
          </w:p>
        </w:tc>
      </w:tr>
      <w:tr w:rsidR="005C0328" w:rsidRPr="00021190" w14:paraId="59A0DB2F" w14:textId="77777777" w:rsidTr="00F23FE5">
        <w:trPr>
          <w:tblCellSpacing w:w="0" w:type="dxa"/>
        </w:trPr>
        <w:tc>
          <w:tcPr>
            <w:tcW w:w="0" w:type="auto"/>
            <w:vAlign w:val="center"/>
            <w:hideMark/>
          </w:tcPr>
          <w:p w14:paraId="2C149644"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lastRenderedPageBreak/>
              <w:t>1</w:t>
            </w:r>
          </w:p>
        </w:tc>
        <w:tc>
          <w:tcPr>
            <w:tcW w:w="0" w:type="auto"/>
            <w:vAlign w:val="center"/>
            <w:hideMark/>
          </w:tcPr>
          <w:p w14:paraId="2CD58B2B"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w:t>
            </w:r>
            <w:proofErr w:type="gramStart"/>
            <w:r w:rsidRPr="00021190">
              <w:rPr>
                <w:rFonts w:eastAsia="Times New Roman" w:cstheme="minorHAnsi"/>
              </w:rPr>
              <w:t>phase</w:t>
            </w:r>
            <w:proofErr w:type="gramEnd"/>
            <w:r w:rsidRPr="00021190">
              <w:rPr>
                <w:rFonts w:eastAsia="Times New Roman" w:cstheme="minorHAnsi"/>
              </w:rPr>
              <w:t xml:space="preserve"> 3 clinical trial (topic)"/ or "phase 4 Clinical Trial (topic)"/ or ((Clinical trial* or drug evaluation* or evaluation stud* or efficacy) adj3 ("phase 3" or "phase III" or "phase 4" or "phase IV")).</w:t>
            </w:r>
            <w:proofErr w:type="spellStart"/>
            <w:proofErr w:type="gramStart"/>
            <w:r w:rsidRPr="00021190">
              <w:rPr>
                <w:rFonts w:eastAsia="Times New Roman" w:cstheme="minorHAnsi"/>
              </w:rPr>
              <w:t>tw,kw</w:t>
            </w:r>
            <w:proofErr w:type="gramEnd"/>
            <w:r w:rsidRPr="00021190">
              <w:rPr>
                <w:rFonts w:eastAsia="Times New Roman" w:cstheme="minorHAnsi"/>
              </w:rPr>
              <w:t>,kf</w:t>
            </w:r>
            <w:proofErr w:type="spellEnd"/>
            <w:r w:rsidRPr="00021190">
              <w:rPr>
                <w:rFonts w:eastAsia="Times New Roman" w:cstheme="minorHAnsi"/>
              </w:rPr>
              <w:t xml:space="preserve">. </w:t>
            </w:r>
          </w:p>
        </w:tc>
        <w:tc>
          <w:tcPr>
            <w:tcW w:w="0" w:type="auto"/>
            <w:vAlign w:val="center"/>
            <w:hideMark/>
          </w:tcPr>
          <w:p w14:paraId="1748A9A5"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72430 </w:t>
            </w:r>
          </w:p>
        </w:tc>
      </w:tr>
      <w:tr w:rsidR="005C0328" w:rsidRPr="00021190" w14:paraId="13AB934E" w14:textId="77777777" w:rsidTr="00F23FE5">
        <w:trPr>
          <w:tblCellSpacing w:w="0" w:type="dxa"/>
        </w:trPr>
        <w:tc>
          <w:tcPr>
            <w:tcW w:w="0" w:type="auto"/>
            <w:vAlign w:val="center"/>
            <w:hideMark/>
          </w:tcPr>
          <w:p w14:paraId="0B05756A"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2</w:t>
            </w:r>
          </w:p>
        </w:tc>
        <w:tc>
          <w:tcPr>
            <w:tcW w:w="0" w:type="auto"/>
            <w:vAlign w:val="center"/>
            <w:hideMark/>
          </w:tcPr>
          <w:p w14:paraId="6B762717"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((platform* or </w:t>
            </w:r>
            <w:proofErr w:type="spellStart"/>
            <w:r w:rsidRPr="00021190">
              <w:rPr>
                <w:rFonts w:eastAsia="Times New Roman" w:cstheme="minorHAnsi"/>
              </w:rPr>
              <w:t>complet</w:t>
            </w:r>
            <w:proofErr w:type="spellEnd"/>
            <w:r w:rsidRPr="00021190">
              <w:rPr>
                <w:rFonts w:eastAsia="Times New Roman" w:cstheme="minorHAnsi"/>
              </w:rPr>
              <w:t>* or adaptive*) and trial*).</w:t>
            </w:r>
            <w:proofErr w:type="spellStart"/>
            <w:proofErr w:type="gramStart"/>
            <w:r w:rsidRPr="00021190">
              <w:rPr>
                <w:rFonts w:eastAsia="Times New Roman" w:cstheme="minorHAnsi"/>
              </w:rPr>
              <w:t>tw,kf</w:t>
            </w:r>
            <w:proofErr w:type="spellEnd"/>
            <w:proofErr w:type="gramEnd"/>
            <w:r w:rsidRPr="00021190">
              <w:rPr>
                <w:rFonts w:eastAsia="Times New Roman" w:cstheme="minorHAnsi"/>
              </w:rPr>
              <w:t xml:space="preserve">. </w:t>
            </w:r>
          </w:p>
        </w:tc>
        <w:tc>
          <w:tcPr>
            <w:tcW w:w="0" w:type="auto"/>
            <w:vAlign w:val="center"/>
            <w:hideMark/>
          </w:tcPr>
          <w:p w14:paraId="2EC6976A"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357895 </w:t>
            </w:r>
          </w:p>
        </w:tc>
      </w:tr>
      <w:tr w:rsidR="005C0328" w:rsidRPr="00021190" w14:paraId="43023F6F" w14:textId="77777777" w:rsidTr="00F23FE5">
        <w:trPr>
          <w:tblCellSpacing w:w="0" w:type="dxa"/>
        </w:trPr>
        <w:tc>
          <w:tcPr>
            <w:tcW w:w="0" w:type="auto"/>
            <w:vAlign w:val="center"/>
            <w:hideMark/>
          </w:tcPr>
          <w:p w14:paraId="383EC9FD"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3</w:t>
            </w:r>
          </w:p>
        </w:tc>
        <w:tc>
          <w:tcPr>
            <w:tcW w:w="0" w:type="auto"/>
            <w:vAlign w:val="center"/>
            <w:hideMark/>
          </w:tcPr>
          <w:p w14:paraId="5BD7C0A8"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(("phase 3" or "phase III" or "phase 4" or "phase IV") adj3 (study or studies or trial*)</w:t>
            </w:r>
            <w:proofErr w:type="gramStart"/>
            <w:r w:rsidRPr="00021190">
              <w:rPr>
                <w:rFonts w:eastAsia="Times New Roman" w:cstheme="minorHAnsi"/>
              </w:rPr>
              <w:t>).</w:t>
            </w:r>
            <w:proofErr w:type="spellStart"/>
            <w:r w:rsidRPr="00021190">
              <w:rPr>
                <w:rFonts w:eastAsia="Times New Roman" w:cstheme="minorHAnsi"/>
              </w:rPr>
              <w:t>ti</w:t>
            </w:r>
            <w:proofErr w:type="gramEnd"/>
            <w:r w:rsidRPr="00021190">
              <w:rPr>
                <w:rFonts w:eastAsia="Times New Roman" w:cstheme="minorHAnsi"/>
              </w:rPr>
              <w:t>,</w:t>
            </w:r>
            <w:proofErr w:type="gramStart"/>
            <w:r w:rsidRPr="00021190">
              <w:rPr>
                <w:rFonts w:eastAsia="Times New Roman" w:cstheme="minorHAnsi"/>
              </w:rPr>
              <w:t>ab,hw</w:t>
            </w:r>
            <w:proofErr w:type="gramEnd"/>
            <w:r w:rsidRPr="00021190">
              <w:rPr>
                <w:rFonts w:eastAsia="Times New Roman" w:cstheme="minorHAnsi"/>
              </w:rPr>
              <w:t>,kf</w:t>
            </w:r>
            <w:proofErr w:type="spellEnd"/>
            <w:r w:rsidRPr="00021190">
              <w:rPr>
                <w:rFonts w:eastAsia="Times New Roman" w:cstheme="minorHAnsi"/>
              </w:rPr>
              <w:t xml:space="preserve">. </w:t>
            </w:r>
          </w:p>
        </w:tc>
        <w:tc>
          <w:tcPr>
            <w:tcW w:w="0" w:type="auto"/>
            <w:vAlign w:val="center"/>
            <w:hideMark/>
          </w:tcPr>
          <w:p w14:paraId="7F06CD63"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185220 </w:t>
            </w:r>
          </w:p>
        </w:tc>
      </w:tr>
      <w:tr w:rsidR="005C0328" w:rsidRPr="00021190" w14:paraId="594CE284" w14:textId="77777777" w:rsidTr="00F23FE5">
        <w:trPr>
          <w:tblCellSpacing w:w="0" w:type="dxa"/>
        </w:trPr>
        <w:tc>
          <w:tcPr>
            <w:tcW w:w="0" w:type="auto"/>
            <w:vAlign w:val="center"/>
            <w:hideMark/>
          </w:tcPr>
          <w:p w14:paraId="48485187"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4</w:t>
            </w:r>
          </w:p>
        </w:tc>
        <w:tc>
          <w:tcPr>
            <w:tcW w:w="0" w:type="auto"/>
            <w:vAlign w:val="center"/>
            <w:hideMark/>
          </w:tcPr>
          <w:p w14:paraId="196C7778"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or/1-3 </w:t>
            </w:r>
          </w:p>
        </w:tc>
        <w:tc>
          <w:tcPr>
            <w:tcW w:w="0" w:type="auto"/>
            <w:vAlign w:val="center"/>
            <w:hideMark/>
          </w:tcPr>
          <w:p w14:paraId="712FFEBF"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516002 </w:t>
            </w:r>
          </w:p>
        </w:tc>
      </w:tr>
      <w:tr w:rsidR="005C0328" w:rsidRPr="00021190" w14:paraId="15B761FF" w14:textId="77777777" w:rsidTr="00F23FE5">
        <w:trPr>
          <w:tblCellSpacing w:w="0" w:type="dxa"/>
        </w:trPr>
        <w:tc>
          <w:tcPr>
            <w:tcW w:w="0" w:type="auto"/>
            <w:vAlign w:val="center"/>
            <w:hideMark/>
          </w:tcPr>
          <w:p w14:paraId="759AC8FA"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5</w:t>
            </w:r>
          </w:p>
        </w:tc>
        <w:tc>
          <w:tcPr>
            <w:tcW w:w="0" w:type="auto"/>
            <w:vAlign w:val="center"/>
            <w:hideMark/>
          </w:tcPr>
          <w:p w14:paraId="4E1D15A8"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"Phase 1 Clinical Trial (Topic)"/ or ((Clinical trial* or drug evaluation* or evaluation stud* or efficacy) adj3 ("phase 1" or "phase I")).</w:t>
            </w:r>
            <w:proofErr w:type="spellStart"/>
            <w:proofErr w:type="gramStart"/>
            <w:r w:rsidRPr="00021190">
              <w:rPr>
                <w:rFonts w:eastAsia="Times New Roman" w:cstheme="minorHAnsi"/>
              </w:rPr>
              <w:t>tw,kw</w:t>
            </w:r>
            <w:proofErr w:type="gramEnd"/>
            <w:r w:rsidRPr="00021190">
              <w:rPr>
                <w:rFonts w:eastAsia="Times New Roman" w:cstheme="minorHAnsi"/>
              </w:rPr>
              <w:t>,kf</w:t>
            </w:r>
            <w:proofErr w:type="spellEnd"/>
            <w:r w:rsidRPr="00021190">
              <w:rPr>
                <w:rFonts w:eastAsia="Times New Roman" w:cstheme="minorHAnsi"/>
              </w:rPr>
              <w:t xml:space="preserve">. </w:t>
            </w:r>
          </w:p>
        </w:tc>
        <w:tc>
          <w:tcPr>
            <w:tcW w:w="0" w:type="auto"/>
            <w:vAlign w:val="center"/>
            <w:hideMark/>
          </w:tcPr>
          <w:p w14:paraId="4CD4AB2B"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52199 </w:t>
            </w:r>
          </w:p>
        </w:tc>
      </w:tr>
      <w:tr w:rsidR="005C0328" w:rsidRPr="00021190" w14:paraId="53A8A256" w14:textId="77777777" w:rsidTr="00F23FE5">
        <w:trPr>
          <w:tblCellSpacing w:w="0" w:type="dxa"/>
        </w:trPr>
        <w:tc>
          <w:tcPr>
            <w:tcW w:w="0" w:type="auto"/>
            <w:vAlign w:val="center"/>
            <w:hideMark/>
          </w:tcPr>
          <w:p w14:paraId="37373127"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6</w:t>
            </w:r>
          </w:p>
        </w:tc>
        <w:tc>
          <w:tcPr>
            <w:tcW w:w="0" w:type="auto"/>
            <w:vAlign w:val="center"/>
            <w:hideMark/>
          </w:tcPr>
          <w:p w14:paraId="5B6583E0"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4 not 5 </w:t>
            </w:r>
          </w:p>
        </w:tc>
        <w:tc>
          <w:tcPr>
            <w:tcW w:w="0" w:type="auto"/>
            <w:vAlign w:val="center"/>
            <w:hideMark/>
          </w:tcPr>
          <w:p w14:paraId="608118FE"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493427 </w:t>
            </w:r>
          </w:p>
        </w:tc>
      </w:tr>
      <w:tr w:rsidR="005C0328" w:rsidRPr="00021190" w14:paraId="643CD97B" w14:textId="77777777" w:rsidTr="00F23FE5">
        <w:trPr>
          <w:tblCellSpacing w:w="0" w:type="dxa"/>
        </w:trPr>
        <w:tc>
          <w:tcPr>
            <w:tcW w:w="0" w:type="auto"/>
            <w:vAlign w:val="center"/>
            <w:hideMark/>
          </w:tcPr>
          <w:p w14:paraId="0768A3D3"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7</w:t>
            </w:r>
          </w:p>
        </w:tc>
        <w:tc>
          <w:tcPr>
            <w:tcW w:w="0" w:type="auto"/>
            <w:vAlign w:val="center"/>
            <w:hideMark/>
          </w:tcPr>
          <w:p w14:paraId="54617C50"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Bayes Theorem/ or ((Theorem* or theory* or forecast* or </w:t>
            </w:r>
            <w:proofErr w:type="spellStart"/>
            <w:r w:rsidRPr="00021190">
              <w:rPr>
                <w:rFonts w:eastAsia="Times New Roman" w:cstheme="minorHAnsi"/>
              </w:rPr>
              <w:t>analy</w:t>
            </w:r>
            <w:proofErr w:type="spellEnd"/>
            <w:r w:rsidRPr="00021190">
              <w:rPr>
                <w:rFonts w:eastAsia="Times New Roman" w:cstheme="minorHAnsi"/>
              </w:rPr>
              <w:t xml:space="preserve">* or approach* or method$ or </w:t>
            </w:r>
            <w:proofErr w:type="spellStart"/>
            <w:r w:rsidRPr="00021190">
              <w:rPr>
                <w:rFonts w:eastAsia="Times New Roman" w:cstheme="minorHAnsi"/>
              </w:rPr>
              <w:t>estimat</w:t>
            </w:r>
            <w:proofErr w:type="spellEnd"/>
            <w:r w:rsidRPr="00021190">
              <w:rPr>
                <w:rFonts w:eastAsia="Times New Roman" w:cstheme="minorHAnsi"/>
              </w:rPr>
              <w:t xml:space="preserve">* or predict* or </w:t>
            </w:r>
            <w:proofErr w:type="spellStart"/>
            <w:r w:rsidRPr="00021190">
              <w:rPr>
                <w:rFonts w:eastAsia="Times New Roman" w:cstheme="minorHAnsi"/>
              </w:rPr>
              <w:t>calculat</w:t>
            </w:r>
            <w:proofErr w:type="spellEnd"/>
            <w:r w:rsidRPr="00021190">
              <w:rPr>
                <w:rFonts w:eastAsia="Times New Roman" w:cstheme="minorHAnsi"/>
              </w:rPr>
              <w:t>* or statistical model$ or analysis model* or study design* or design) adj4 (Bayes or Bayesian*)</w:t>
            </w:r>
            <w:proofErr w:type="gramStart"/>
            <w:r w:rsidRPr="00021190">
              <w:rPr>
                <w:rFonts w:eastAsia="Times New Roman" w:cstheme="minorHAnsi"/>
              </w:rPr>
              <w:t>).</w:t>
            </w:r>
            <w:proofErr w:type="spellStart"/>
            <w:r w:rsidRPr="00021190">
              <w:rPr>
                <w:rFonts w:eastAsia="Times New Roman" w:cstheme="minorHAnsi"/>
              </w:rPr>
              <w:t>ti</w:t>
            </w:r>
            <w:proofErr w:type="gramEnd"/>
            <w:r w:rsidRPr="00021190">
              <w:rPr>
                <w:rFonts w:eastAsia="Times New Roman" w:cstheme="minorHAnsi"/>
              </w:rPr>
              <w:t>,</w:t>
            </w:r>
            <w:proofErr w:type="gramStart"/>
            <w:r w:rsidRPr="00021190">
              <w:rPr>
                <w:rFonts w:eastAsia="Times New Roman" w:cstheme="minorHAnsi"/>
              </w:rPr>
              <w:t>ab,kf</w:t>
            </w:r>
            <w:proofErr w:type="spellEnd"/>
            <w:proofErr w:type="gramEnd"/>
            <w:r w:rsidRPr="00021190">
              <w:rPr>
                <w:rFonts w:eastAsia="Times New Roman" w:cstheme="minorHAnsi"/>
              </w:rPr>
              <w:t xml:space="preserve">. </w:t>
            </w:r>
          </w:p>
        </w:tc>
        <w:tc>
          <w:tcPr>
            <w:tcW w:w="0" w:type="auto"/>
            <w:vAlign w:val="center"/>
            <w:hideMark/>
          </w:tcPr>
          <w:p w14:paraId="3AEAFEC7"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75150 </w:t>
            </w:r>
          </w:p>
        </w:tc>
      </w:tr>
      <w:tr w:rsidR="005C0328" w:rsidRPr="00021190" w14:paraId="7C0CE20D" w14:textId="77777777" w:rsidTr="00F23FE5">
        <w:trPr>
          <w:tblCellSpacing w:w="0" w:type="dxa"/>
        </w:trPr>
        <w:tc>
          <w:tcPr>
            <w:tcW w:w="0" w:type="auto"/>
            <w:vAlign w:val="center"/>
            <w:hideMark/>
          </w:tcPr>
          <w:p w14:paraId="0D701E93"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8</w:t>
            </w:r>
          </w:p>
        </w:tc>
        <w:tc>
          <w:tcPr>
            <w:tcW w:w="0" w:type="auto"/>
            <w:vAlign w:val="center"/>
            <w:hideMark/>
          </w:tcPr>
          <w:p w14:paraId="2151AD8B"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("Posterior probability" or "Posterior distribution" or "Prior distribution" or "Uninformative prior" or prior or "Credible interval" or "Hierarchical model*" or "Dynamic borrowing" or "Predictive probability"</w:t>
            </w:r>
            <w:proofErr w:type="gramStart"/>
            <w:r w:rsidRPr="00021190">
              <w:rPr>
                <w:rFonts w:eastAsia="Times New Roman" w:cstheme="minorHAnsi"/>
              </w:rPr>
              <w:t>).</w:t>
            </w:r>
            <w:proofErr w:type="spellStart"/>
            <w:r w:rsidRPr="00021190">
              <w:rPr>
                <w:rFonts w:eastAsia="Times New Roman" w:cstheme="minorHAnsi"/>
              </w:rPr>
              <w:t>ti</w:t>
            </w:r>
            <w:proofErr w:type="gramEnd"/>
            <w:r w:rsidRPr="00021190">
              <w:rPr>
                <w:rFonts w:eastAsia="Times New Roman" w:cstheme="minorHAnsi"/>
              </w:rPr>
              <w:t>,</w:t>
            </w:r>
            <w:proofErr w:type="gramStart"/>
            <w:r w:rsidRPr="00021190">
              <w:rPr>
                <w:rFonts w:eastAsia="Times New Roman" w:cstheme="minorHAnsi"/>
              </w:rPr>
              <w:t>ab,kf</w:t>
            </w:r>
            <w:proofErr w:type="spellEnd"/>
            <w:proofErr w:type="gramEnd"/>
            <w:r w:rsidRPr="00021190">
              <w:rPr>
                <w:rFonts w:eastAsia="Times New Roman" w:cstheme="minorHAnsi"/>
              </w:rPr>
              <w:t xml:space="preserve">. </w:t>
            </w:r>
          </w:p>
        </w:tc>
        <w:tc>
          <w:tcPr>
            <w:tcW w:w="0" w:type="auto"/>
            <w:vAlign w:val="center"/>
            <w:hideMark/>
          </w:tcPr>
          <w:p w14:paraId="557B738E"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1348931 </w:t>
            </w:r>
          </w:p>
        </w:tc>
      </w:tr>
      <w:tr w:rsidR="005C0328" w:rsidRPr="00021190" w14:paraId="4F60D236" w14:textId="77777777" w:rsidTr="00F23FE5">
        <w:trPr>
          <w:tblCellSpacing w:w="0" w:type="dxa"/>
        </w:trPr>
        <w:tc>
          <w:tcPr>
            <w:tcW w:w="0" w:type="auto"/>
            <w:vAlign w:val="center"/>
            <w:hideMark/>
          </w:tcPr>
          <w:p w14:paraId="15491A44"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9</w:t>
            </w:r>
          </w:p>
        </w:tc>
        <w:tc>
          <w:tcPr>
            <w:tcW w:w="0" w:type="auto"/>
            <w:vAlign w:val="center"/>
            <w:hideMark/>
          </w:tcPr>
          <w:p w14:paraId="30815AD3"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7 or 8 </w:t>
            </w:r>
          </w:p>
        </w:tc>
        <w:tc>
          <w:tcPr>
            <w:tcW w:w="0" w:type="auto"/>
            <w:vAlign w:val="center"/>
            <w:hideMark/>
          </w:tcPr>
          <w:p w14:paraId="6D862C5D"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1410413 </w:t>
            </w:r>
          </w:p>
        </w:tc>
      </w:tr>
      <w:tr w:rsidR="005C0328" w:rsidRPr="00021190" w14:paraId="3EB2AC84" w14:textId="77777777" w:rsidTr="00F23FE5">
        <w:trPr>
          <w:tblCellSpacing w:w="0" w:type="dxa"/>
        </w:trPr>
        <w:tc>
          <w:tcPr>
            <w:tcW w:w="0" w:type="auto"/>
            <w:vAlign w:val="center"/>
            <w:hideMark/>
          </w:tcPr>
          <w:p w14:paraId="506D4725"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10</w:t>
            </w:r>
          </w:p>
        </w:tc>
        <w:tc>
          <w:tcPr>
            <w:tcW w:w="0" w:type="auto"/>
            <w:vAlign w:val="center"/>
            <w:hideMark/>
          </w:tcPr>
          <w:p w14:paraId="0B4F3501"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Sample Size/ or ("sample size*" or "adaptive-sample-size"</w:t>
            </w:r>
            <w:proofErr w:type="gramStart"/>
            <w:r w:rsidRPr="00021190">
              <w:rPr>
                <w:rFonts w:eastAsia="Times New Roman" w:cstheme="minorHAnsi"/>
              </w:rPr>
              <w:t>).</w:t>
            </w:r>
            <w:proofErr w:type="spellStart"/>
            <w:r w:rsidRPr="00021190">
              <w:rPr>
                <w:rFonts w:eastAsia="Times New Roman" w:cstheme="minorHAnsi"/>
              </w:rPr>
              <w:t>ti</w:t>
            </w:r>
            <w:proofErr w:type="gramEnd"/>
            <w:r w:rsidRPr="00021190">
              <w:rPr>
                <w:rFonts w:eastAsia="Times New Roman" w:cstheme="minorHAnsi"/>
              </w:rPr>
              <w:t>,</w:t>
            </w:r>
            <w:proofErr w:type="gramStart"/>
            <w:r w:rsidRPr="00021190">
              <w:rPr>
                <w:rFonts w:eastAsia="Times New Roman" w:cstheme="minorHAnsi"/>
              </w:rPr>
              <w:t>ab,kf</w:t>
            </w:r>
            <w:proofErr w:type="spellEnd"/>
            <w:proofErr w:type="gramEnd"/>
            <w:r w:rsidRPr="00021190">
              <w:rPr>
                <w:rFonts w:eastAsia="Times New Roman" w:cstheme="minorHAnsi"/>
              </w:rPr>
              <w:t xml:space="preserve">. </w:t>
            </w:r>
          </w:p>
        </w:tc>
        <w:tc>
          <w:tcPr>
            <w:tcW w:w="0" w:type="auto"/>
            <w:vAlign w:val="center"/>
            <w:hideMark/>
          </w:tcPr>
          <w:p w14:paraId="78B123AD"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229319 </w:t>
            </w:r>
          </w:p>
        </w:tc>
      </w:tr>
      <w:tr w:rsidR="005C0328" w:rsidRPr="00021190" w14:paraId="5D4C8902" w14:textId="77777777" w:rsidTr="00F23FE5">
        <w:trPr>
          <w:tblCellSpacing w:w="0" w:type="dxa"/>
        </w:trPr>
        <w:tc>
          <w:tcPr>
            <w:tcW w:w="0" w:type="auto"/>
            <w:vAlign w:val="center"/>
            <w:hideMark/>
          </w:tcPr>
          <w:p w14:paraId="679129C7"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11</w:t>
            </w:r>
          </w:p>
        </w:tc>
        <w:tc>
          <w:tcPr>
            <w:tcW w:w="0" w:type="auto"/>
            <w:vAlign w:val="center"/>
            <w:hideMark/>
          </w:tcPr>
          <w:p w14:paraId="46FCB1BA"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w:t>
            </w:r>
            <w:proofErr w:type="spellStart"/>
            <w:r w:rsidRPr="00021190">
              <w:rPr>
                <w:rFonts w:eastAsia="Times New Roman" w:cstheme="minorHAnsi"/>
              </w:rPr>
              <w:t>sampl</w:t>
            </w:r>
            <w:proofErr w:type="spellEnd"/>
            <w:r w:rsidRPr="00021190">
              <w:rPr>
                <w:rFonts w:eastAsia="Times New Roman" w:cstheme="minorHAnsi"/>
              </w:rPr>
              <w:t xml:space="preserve">* adj2 (size$ or </w:t>
            </w:r>
            <w:proofErr w:type="spellStart"/>
            <w:r w:rsidRPr="00021190">
              <w:rPr>
                <w:rFonts w:eastAsia="Times New Roman" w:cstheme="minorHAnsi"/>
              </w:rPr>
              <w:t>randomi</w:t>
            </w:r>
            <w:proofErr w:type="spellEnd"/>
            <w:r w:rsidRPr="00021190">
              <w:rPr>
                <w:rFonts w:eastAsia="Times New Roman" w:cstheme="minorHAnsi"/>
              </w:rPr>
              <w:t xml:space="preserve">* or proportion* or stratified or systematic or cluster* or representative or group$ or population$ or select* or </w:t>
            </w:r>
            <w:proofErr w:type="spellStart"/>
            <w:r w:rsidRPr="00021190">
              <w:rPr>
                <w:rFonts w:eastAsia="Times New Roman" w:cstheme="minorHAnsi"/>
              </w:rPr>
              <w:t>calculat</w:t>
            </w:r>
            <w:proofErr w:type="spellEnd"/>
            <w:r w:rsidRPr="00021190">
              <w:rPr>
                <w:rFonts w:eastAsia="Times New Roman" w:cstheme="minorHAnsi"/>
              </w:rPr>
              <w:t>*)</w:t>
            </w:r>
            <w:proofErr w:type="gramStart"/>
            <w:r w:rsidRPr="00021190">
              <w:rPr>
                <w:rFonts w:eastAsia="Times New Roman" w:cstheme="minorHAnsi"/>
              </w:rPr>
              <w:t>).</w:t>
            </w:r>
            <w:proofErr w:type="spellStart"/>
            <w:r w:rsidRPr="00021190">
              <w:rPr>
                <w:rFonts w:eastAsia="Times New Roman" w:cstheme="minorHAnsi"/>
              </w:rPr>
              <w:t>ti</w:t>
            </w:r>
            <w:proofErr w:type="gramEnd"/>
            <w:r w:rsidRPr="00021190">
              <w:rPr>
                <w:rFonts w:eastAsia="Times New Roman" w:cstheme="minorHAnsi"/>
              </w:rPr>
              <w:t>,</w:t>
            </w:r>
            <w:proofErr w:type="gramStart"/>
            <w:r w:rsidRPr="00021190">
              <w:rPr>
                <w:rFonts w:eastAsia="Times New Roman" w:cstheme="minorHAnsi"/>
              </w:rPr>
              <w:t>ab,kf</w:t>
            </w:r>
            <w:proofErr w:type="spellEnd"/>
            <w:proofErr w:type="gramEnd"/>
            <w:r w:rsidRPr="00021190">
              <w:rPr>
                <w:rFonts w:eastAsia="Times New Roman" w:cstheme="minorHAnsi"/>
              </w:rPr>
              <w:t xml:space="preserve">. </w:t>
            </w:r>
          </w:p>
        </w:tc>
        <w:tc>
          <w:tcPr>
            <w:tcW w:w="0" w:type="auto"/>
            <w:vAlign w:val="center"/>
            <w:hideMark/>
          </w:tcPr>
          <w:p w14:paraId="673AFEC4"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405839 </w:t>
            </w:r>
          </w:p>
        </w:tc>
      </w:tr>
      <w:tr w:rsidR="005C0328" w:rsidRPr="00021190" w14:paraId="735557C0" w14:textId="77777777" w:rsidTr="00F23FE5">
        <w:trPr>
          <w:tblCellSpacing w:w="0" w:type="dxa"/>
        </w:trPr>
        <w:tc>
          <w:tcPr>
            <w:tcW w:w="0" w:type="auto"/>
            <w:vAlign w:val="center"/>
            <w:hideMark/>
          </w:tcPr>
          <w:p w14:paraId="5C30E977"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12</w:t>
            </w:r>
          </w:p>
        </w:tc>
        <w:tc>
          <w:tcPr>
            <w:tcW w:w="0" w:type="auto"/>
            <w:vAlign w:val="center"/>
            <w:hideMark/>
          </w:tcPr>
          <w:p w14:paraId="5B796EF8"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(patient$ adj4 ("randomly assign*" or baseline*)</w:t>
            </w:r>
            <w:proofErr w:type="gramStart"/>
            <w:r w:rsidRPr="00021190">
              <w:rPr>
                <w:rFonts w:eastAsia="Times New Roman" w:cstheme="minorHAnsi"/>
              </w:rPr>
              <w:t>).</w:t>
            </w:r>
            <w:proofErr w:type="spellStart"/>
            <w:r w:rsidRPr="00021190">
              <w:rPr>
                <w:rFonts w:eastAsia="Times New Roman" w:cstheme="minorHAnsi"/>
              </w:rPr>
              <w:t>ti</w:t>
            </w:r>
            <w:proofErr w:type="gramEnd"/>
            <w:r w:rsidRPr="00021190">
              <w:rPr>
                <w:rFonts w:eastAsia="Times New Roman" w:cstheme="minorHAnsi"/>
              </w:rPr>
              <w:t>,</w:t>
            </w:r>
            <w:proofErr w:type="gramStart"/>
            <w:r w:rsidRPr="00021190">
              <w:rPr>
                <w:rFonts w:eastAsia="Times New Roman" w:cstheme="minorHAnsi"/>
              </w:rPr>
              <w:t>ab,kf</w:t>
            </w:r>
            <w:proofErr w:type="spellEnd"/>
            <w:proofErr w:type="gramEnd"/>
            <w:r w:rsidRPr="00021190">
              <w:rPr>
                <w:rFonts w:eastAsia="Times New Roman" w:cstheme="minorHAnsi"/>
              </w:rPr>
              <w:t xml:space="preserve">. </w:t>
            </w:r>
          </w:p>
        </w:tc>
        <w:tc>
          <w:tcPr>
            <w:tcW w:w="0" w:type="auto"/>
            <w:vAlign w:val="center"/>
            <w:hideMark/>
          </w:tcPr>
          <w:p w14:paraId="5CA2F9C8"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174284 </w:t>
            </w:r>
          </w:p>
        </w:tc>
      </w:tr>
      <w:tr w:rsidR="005C0328" w:rsidRPr="00021190" w14:paraId="3CB4BF58" w14:textId="77777777" w:rsidTr="00F23FE5">
        <w:trPr>
          <w:tblCellSpacing w:w="0" w:type="dxa"/>
        </w:trPr>
        <w:tc>
          <w:tcPr>
            <w:tcW w:w="0" w:type="auto"/>
            <w:vAlign w:val="center"/>
            <w:hideMark/>
          </w:tcPr>
          <w:p w14:paraId="2C1468BF"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13</w:t>
            </w:r>
          </w:p>
        </w:tc>
        <w:tc>
          <w:tcPr>
            <w:tcW w:w="0" w:type="auto"/>
            <w:vAlign w:val="center"/>
            <w:hideMark/>
          </w:tcPr>
          <w:p w14:paraId="260334F0"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(patient$ adj9 (random* or cohort$)</w:t>
            </w:r>
            <w:proofErr w:type="gramStart"/>
            <w:r w:rsidRPr="00021190">
              <w:rPr>
                <w:rFonts w:eastAsia="Times New Roman" w:cstheme="minorHAnsi"/>
              </w:rPr>
              <w:t>).</w:t>
            </w:r>
            <w:proofErr w:type="spellStart"/>
            <w:r w:rsidRPr="00021190">
              <w:rPr>
                <w:rFonts w:eastAsia="Times New Roman" w:cstheme="minorHAnsi"/>
              </w:rPr>
              <w:t>ti</w:t>
            </w:r>
            <w:proofErr w:type="gramEnd"/>
            <w:r w:rsidRPr="00021190">
              <w:rPr>
                <w:rFonts w:eastAsia="Times New Roman" w:cstheme="minorHAnsi"/>
              </w:rPr>
              <w:t>,</w:t>
            </w:r>
            <w:proofErr w:type="gramStart"/>
            <w:r w:rsidRPr="00021190">
              <w:rPr>
                <w:rFonts w:eastAsia="Times New Roman" w:cstheme="minorHAnsi"/>
              </w:rPr>
              <w:t>ab,kf</w:t>
            </w:r>
            <w:proofErr w:type="spellEnd"/>
            <w:proofErr w:type="gramEnd"/>
            <w:r w:rsidRPr="00021190">
              <w:rPr>
                <w:rFonts w:eastAsia="Times New Roman" w:cstheme="minorHAnsi"/>
              </w:rPr>
              <w:t xml:space="preserve">. </w:t>
            </w:r>
          </w:p>
        </w:tc>
        <w:tc>
          <w:tcPr>
            <w:tcW w:w="0" w:type="auto"/>
            <w:vAlign w:val="center"/>
            <w:hideMark/>
          </w:tcPr>
          <w:p w14:paraId="6412B4F3"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1094859 </w:t>
            </w:r>
          </w:p>
        </w:tc>
      </w:tr>
      <w:tr w:rsidR="005C0328" w:rsidRPr="00021190" w14:paraId="48FD4D86" w14:textId="77777777" w:rsidTr="00F23FE5">
        <w:trPr>
          <w:tblCellSpacing w:w="0" w:type="dxa"/>
        </w:trPr>
        <w:tc>
          <w:tcPr>
            <w:tcW w:w="0" w:type="auto"/>
            <w:vAlign w:val="center"/>
            <w:hideMark/>
          </w:tcPr>
          <w:p w14:paraId="7D1D707A"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14</w:t>
            </w:r>
          </w:p>
        </w:tc>
        <w:tc>
          <w:tcPr>
            <w:tcW w:w="0" w:type="auto"/>
            <w:vAlign w:val="center"/>
            <w:hideMark/>
          </w:tcPr>
          <w:p w14:paraId="6D70EC88"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(Subgroup$ or "control group$"</w:t>
            </w:r>
            <w:proofErr w:type="gramStart"/>
            <w:r w:rsidRPr="00021190">
              <w:rPr>
                <w:rFonts w:eastAsia="Times New Roman" w:cstheme="minorHAnsi"/>
              </w:rPr>
              <w:t>).</w:t>
            </w:r>
            <w:proofErr w:type="spellStart"/>
            <w:r w:rsidRPr="00021190">
              <w:rPr>
                <w:rFonts w:eastAsia="Times New Roman" w:cstheme="minorHAnsi"/>
              </w:rPr>
              <w:t>ti</w:t>
            </w:r>
            <w:proofErr w:type="gramEnd"/>
            <w:r w:rsidRPr="00021190">
              <w:rPr>
                <w:rFonts w:eastAsia="Times New Roman" w:cstheme="minorHAnsi"/>
              </w:rPr>
              <w:t>,</w:t>
            </w:r>
            <w:proofErr w:type="gramStart"/>
            <w:r w:rsidRPr="00021190">
              <w:rPr>
                <w:rFonts w:eastAsia="Times New Roman" w:cstheme="minorHAnsi"/>
              </w:rPr>
              <w:t>ab,kf</w:t>
            </w:r>
            <w:proofErr w:type="spellEnd"/>
            <w:proofErr w:type="gramEnd"/>
            <w:r w:rsidRPr="00021190">
              <w:rPr>
                <w:rFonts w:eastAsia="Times New Roman" w:cstheme="minorHAnsi"/>
              </w:rPr>
              <w:t xml:space="preserve">. </w:t>
            </w:r>
          </w:p>
        </w:tc>
        <w:tc>
          <w:tcPr>
            <w:tcW w:w="0" w:type="auto"/>
            <w:vAlign w:val="center"/>
            <w:hideMark/>
          </w:tcPr>
          <w:p w14:paraId="202F131F"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1380879 </w:t>
            </w:r>
          </w:p>
        </w:tc>
      </w:tr>
      <w:tr w:rsidR="005C0328" w:rsidRPr="00021190" w14:paraId="6D752EE4" w14:textId="77777777" w:rsidTr="00F23FE5">
        <w:trPr>
          <w:tblCellSpacing w:w="0" w:type="dxa"/>
        </w:trPr>
        <w:tc>
          <w:tcPr>
            <w:tcW w:w="0" w:type="auto"/>
            <w:vAlign w:val="center"/>
            <w:hideMark/>
          </w:tcPr>
          <w:p w14:paraId="3893EF89"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15</w:t>
            </w:r>
          </w:p>
        </w:tc>
        <w:tc>
          <w:tcPr>
            <w:tcW w:w="0" w:type="auto"/>
            <w:vAlign w:val="center"/>
            <w:hideMark/>
          </w:tcPr>
          <w:p w14:paraId="1E593D27"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or/10-14 </w:t>
            </w:r>
          </w:p>
        </w:tc>
        <w:tc>
          <w:tcPr>
            <w:tcW w:w="0" w:type="auto"/>
            <w:vAlign w:val="center"/>
            <w:hideMark/>
          </w:tcPr>
          <w:p w14:paraId="608BC799"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2803893 </w:t>
            </w:r>
          </w:p>
        </w:tc>
      </w:tr>
      <w:tr w:rsidR="005C0328" w:rsidRPr="00021190" w14:paraId="6E1E50DE" w14:textId="77777777" w:rsidTr="00F23FE5">
        <w:trPr>
          <w:tblCellSpacing w:w="0" w:type="dxa"/>
        </w:trPr>
        <w:tc>
          <w:tcPr>
            <w:tcW w:w="0" w:type="auto"/>
            <w:vAlign w:val="center"/>
            <w:hideMark/>
          </w:tcPr>
          <w:p w14:paraId="4394D9C3"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16</w:t>
            </w:r>
          </w:p>
        </w:tc>
        <w:tc>
          <w:tcPr>
            <w:tcW w:w="0" w:type="auto"/>
            <w:vAlign w:val="center"/>
            <w:hideMark/>
          </w:tcPr>
          <w:p w14:paraId="4072EE46"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6 and 9 and 15 </w:t>
            </w:r>
          </w:p>
        </w:tc>
        <w:tc>
          <w:tcPr>
            <w:tcW w:w="0" w:type="auto"/>
            <w:vAlign w:val="center"/>
            <w:hideMark/>
          </w:tcPr>
          <w:p w14:paraId="142BC481"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22519 </w:t>
            </w:r>
          </w:p>
        </w:tc>
      </w:tr>
      <w:tr w:rsidR="005C0328" w:rsidRPr="00021190" w14:paraId="27D115D5" w14:textId="77777777" w:rsidTr="00F23FE5">
        <w:trPr>
          <w:tblCellSpacing w:w="0" w:type="dxa"/>
        </w:trPr>
        <w:tc>
          <w:tcPr>
            <w:tcW w:w="0" w:type="auto"/>
            <w:vAlign w:val="center"/>
            <w:hideMark/>
          </w:tcPr>
          <w:p w14:paraId="1C1143D8"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17</w:t>
            </w:r>
          </w:p>
        </w:tc>
        <w:tc>
          <w:tcPr>
            <w:tcW w:w="0" w:type="auto"/>
            <w:vAlign w:val="center"/>
            <w:hideMark/>
          </w:tcPr>
          <w:p w14:paraId="5D647E39"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limit 16 to dc=20230516-20250116 </w:t>
            </w:r>
          </w:p>
        </w:tc>
        <w:tc>
          <w:tcPr>
            <w:tcW w:w="0" w:type="auto"/>
            <w:vAlign w:val="center"/>
            <w:hideMark/>
          </w:tcPr>
          <w:p w14:paraId="734B38DB"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3934 </w:t>
            </w:r>
          </w:p>
        </w:tc>
      </w:tr>
      <w:tr w:rsidR="005C0328" w:rsidRPr="00021190" w14:paraId="4BF163F2" w14:textId="77777777" w:rsidTr="00F23FE5">
        <w:trPr>
          <w:tblCellSpacing w:w="0" w:type="dxa"/>
        </w:trPr>
        <w:tc>
          <w:tcPr>
            <w:tcW w:w="0" w:type="auto"/>
            <w:vAlign w:val="center"/>
            <w:hideMark/>
          </w:tcPr>
          <w:p w14:paraId="1B3F51FD"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18</w:t>
            </w:r>
          </w:p>
        </w:tc>
        <w:tc>
          <w:tcPr>
            <w:tcW w:w="0" w:type="auto"/>
            <w:vAlign w:val="center"/>
            <w:hideMark/>
          </w:tcPr>
          <w:p w14:paraId="673926EE"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limit 17 to (human and </w:t>
            </w:r>
            <w:proofErr w:type="spellStart"/>
            <w:r w:rsidRPr="00021190">
              <w:rPr>
                <w:rFonts w:eastAsia="Times New Roman" w:cstheme="minorHAnsi"/>
              </w:rPr>
              <w:t>english</w:t>
            </w:r>
            <w:proofErr w:type="spellEnd"/>
            <w:r w:rsidRPr="00021190">
              <w:rPr>
                <w:rFonts w:eastAsia="Times New Roman" w:cstheme="minorHAnsi"/>
              </w:rPr>
              <w:t xml:space="preserve"> language) </w:t>
            </w:r>
          </w:p>
        </w:tc>
        <w:tc>
          <w:tcPr>
            <w:tcW w:w="0" w:type="auto"/>
            <w:vAlign w:val="center"/>
            <w:hideMark/>
          </w:tcPr>
          <w:p w14:paraId="1697785E"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3898 </w:t>
            </w:r>
          </w:p>
        </w:tc>
      </w:tr>
      <w:tr w:rsidR="005C0328" w:rsidRPr="00021190" w14:paraId="102676D7" w14:textId="77777777" w:rsidTr="00F23FE5">
        <w:trPr>
          <w:tblCellSpacing w:w="0" w:type="dxa"/>
        </w:trPr>
        <w:tc>
          <w:tcPr>
            <w:tcW w:w="0" w:type="auto"/>
            <w:vAlign w:val="center"/>
            <w:hideMark/>
          </w:tcPr>
          <w:p w14:paraId="069424CB"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19</w:t>
            </w:r>
          </w:p>
        </w:tc>
        <w:tc>
          <w:tcPr>
            <w:tcW w:w="0" w:type="auto"/>
            <w:vAlign w:val="center"/>
            <w:hideMark/>
          </w:tcPr>
          <w:p w14:paraId="7C54261B"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limit 18 to (books or chapter or conference abstract or conference paper or "conference review" or editorial or erratum or letter or note or short survey or tombstone) </w:t>
            </w:r>
          </w:p>
        </w:tc>
        <w:tc>
          <w:tcPr>
            <w:tcW w:w="0" w:type="auto"/>
            <w:vAlign w:val="center"/>
            <w:hideMark/>
          </w:tcPr>
          <w:p w14:paraId="4346DA03"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2955 </w:t>
            </w:r>
          </w:p>
        </w:tc>
      </w:tr>
      <w:tr w:rsidR="005C0328" w:rsidRPr="00021190" w14:paraId="25B8D527" w14:textId="77777777" w:rsidTr="00F23FE5">
        <w:trPr>
          <w:tblCellSpacing w:w="0" w:type="dxa"/>
        </w:trPr>
        <w:tc>
          <w:tcPr>
            <w:tcW w:w="0" w:type="auto"/>
            <w:vAlign w:val="center"/>
            <w:hideMark/>
          </w:tcPr>
          <w:p w14:paraId="2EA9D01A"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20</w:t>
            </w:r>
          </w:p>
        </w:tc>
        <w:tc>
          <w:tcPr>
            <w:tcW w:w="0" w:type="auto"/>
            <w:vAlign w:val="center"/>
            <w:hideMark/>
          </w:tcPr>
          <w:p w14:paraId="43A13F8D"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18 not 19 </w:t>
            </w:r>
          </w:p>
        </w:tc>
        <w:tc>
          <w:tcPr>
            <w:tcW w:w="0" w:type="auto"/>
            <w:vAlign w:val="center"/>
            <w:hideMark/>
          </w:tcPr>
          <w:p w14:paraId="1C0FD05A"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943 </w:t>
            </w:r>
          </w:p>
        </w:tc>
      </w:tr>
      <w:tr w:rsidR="005C0328" w:rsidRPr="00021190" w14:paraId="3CE675F0" w14:textId="77777777" w:rsidTr="00F23FE5">
        <w:trPr>
          <w:tblCellSpacing w:w="0" w:type="dxa"/>
        </w:trPr>
        <w:tc>
          <w:tcPr>
            <w:tcW w:w="0" w:type="auto"/>
            <w:vAlign w:val="center"/>
            <w:hideMark/>
          </w:tcPr>
          <w:p w14:paraId="3ED60572"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21</w:t>
            </w:r>
          </w:p>
        </w:tc>
        <w:tc>
          <w:tcPr>
            <w:tcW w:w="0" w:type="auto"/>
            <w:vAlign w:val="center"/>
            <w:hideMark/>
          </w:tcPr>
          <w:p w14:paraId="339BBCCF"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remove duplicates from 20 </w:t>
            </w:r>
          </w:p>
        </w:tc>
        <w:tc>
          <w:tcPr>
            <w:tcW w:w="0" w:type="auto"/>
            <w:vAlign w:val="center"/>
            <w:hideMark/>
          </w:tcPr>
          <w:p w14:paraId="78A7153B" w14:textId="77777777" w:rsidR="005C0328" w:rsidRPr="00021190" w:rsidRDefault="005C0328" w:rsidP="00F23FE5">
            <w:pPr>
              <w:spacing w:after="0" w:line="240" w:lineRule="auto"/>
              <w:rPr>
                <w:rFonts w:eastAsia="Times New Roman" w:cstheme="minorHAnsi"/>
              </w:rPr>
            </w:pPr>
            <w:r w:rsidRPr="00021190">
              <w:rPr>
                <w:rFonts w:eastAsia="Times New Roman" w:cstheme="minorHAnsi"/>
              </w:rPr>
              <w:t xml:space="preserve">934 </w:t>
            </w:r>
          </w:p>
        </w:tc>
      </w:tr>
    </w:tbl>
    <w:p w14:paraId="70475B9D" w14:textId="77777777" w:rsidR="005C0328" w:rsidRDefault="005C0328" w:rsidP="005C0328">
      <w:pPr>
        <w:spacing w:after="0" w:line="20" w:lineRule="atLeast"/>
      </w:pPr>
    </w:p>
    <w:p w14:paraId="7C9297A8" w14:textId="77777777" w:rsidR="005C0328" w:rsidRPr="006851C6" w:rsidRDefault="005C0328" w:rsidP="005C0328">
      <w:pPr>
        <w:spacing w:after="0" w:line="20" w:lineRule="atLeast"/>
      </w:pPr>
    </w:p>
    <w:p w14:paraId="1ED11187" w14:textId="77777777" w:rsidR="005C0328" w:rsidRDefault="005C0328" w:rsidP="005C0328">
      <w:pPr>
        <w:spacing w:after="0" w:line="240" w:lineRule="auto"/>
      </w:pPr>
    </w:p>
    <w:p w14:paraId="559A2782" w14:textId="77777777" w:rsidR="005C0328" w:rsidRPr="00C372D7" w:rsidRDefault="005C0328" w:rsidP="005C0328">
      <w:pPr>
        <w:spacing w:after="0" w:line="240" w:lineRule="auto"/>
        <w:rPr>
          <w:rFonts w:ascii="Times New Roman" w:eastAsia="Times New Roman" w:hAnsi="Times New Roman" w:cs="Times New Roman"/>
          <w:sz w:val="24"/>
          <w:szCs w:val="24"/>
        </w:rPr>
      </w:pPr>
      <w:r>
        <w:t xml:space="preserve">Ovid </w:t>
      </w:r>
      <w:r w:rsidRPr="00CA74DA">
        <w:t>EBM Reviews - Cochrane Central Register of Controlled Trials</w:t>
      </w:r>
      <w:r>
        <w:t xml:space="preserve"> – December 2024</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04"/>
        <w:gridCol w:w="8296"/>
        <w:gridCol w:w="750"/>
      </w:tblGrid>
      <w:tr w:rsidR="005C0328" w:rsidRPr="00C372D7" w14:paraId="53DDE451" w14:textId="77777777" w:rsidTr="00F23FE5">
        <w:trPr>
          <w:tblCellSpacing w:w="0" w:type="dxa"/>
        </w:trPr>
        <w:tc>
          <w:tcPr>
            <w:tcW w:w="0" w:type="auto"/>
            <w:vAlign w:val="center"/>
            <w:hideMark/>
          </w:tcPr>
          <w:p w14:paraId="15EA7A4D" w14:textId="77777777" w:rsidR="005C0328" w:rsidRPr="00C372D7" w:rsidRDefault="005C0328" w:rsidP="00F23FE5">
            <w:pPr>
              <w:spacing w:after="0" w:line="240" w:lineRule="auto"/>
              <w:jc w:val="center"/>
              <w:rPr>
                <w:rFonts w:eastAsia="Times New Roman" w:cstheme="minorHAnsi"/>
                <w:b/>
                <w:bCs/>
              </w:rPr>
            </w:pPr>
            <w:r w:rsidRPr="00C372D7">
              <w:rPr>
                <w:rFonts w:eastAsia="Times New Roman" w:cstheme="minorHAnsi"/>
                <w:b/>
                <w:bCs/>
              </w:rPr>
              <w:t>#</w:t>
            </w:r>
          </w:p>
        </w:tc>
        <w:tc>
          <w:tcPr>
            <w:tcW w:w="0" w:type="auto"/>
            <w:vAlign w:val="center"/>
            <w:hideMark/>
          </w:tcPr>
          <w:p w14:paraId="5F6287CE" w14:textId="77777777" w:rsidR="005C0328" w:rsidRPr="00C372D7" w:rsidRDefault="005C0328" w:rsidP="00F23FE5">
            <w:pPr>
              <w:spacing w:after="0" w:line="240" w:lineRule="auto"/>
              <w:jc w:val="center"/>
              <w:rPr>
                <w:rFonts w:eastAsia="Times New Roman" w:cstheme="minorHAnsi"/>
                <w:b/>
                <w:bCs/>
              </w:rPr>
            </w:pPr>
            <w:r w:rsidRPr="00C372D7">
              <w:rPr>
                <w:rFonts w:eastAsia="Times New Roman" w:cstheme="minorHAnsi"/>
                <w:b/>
                <w:bCs/>
              </w:rPr>
              <w:t>Searches</w:t>
            </w:r>
          </w:p>
        </w:tc>
        <w:tc>
          <w:tcPr>
            <w:tcW w:w="0" w:type="auto"/>
            <w:vAlign w:val="center"/>
            <w:hideMark/>
          </w:tcPr>
          <w:p w14:paraId="6200CDA3" w14:textId="77777777" w:rsidR="005C0328" w:rsidRPr="00C372D7" w:rsidRDefault="005C0328" w:rsidP="00F23FE5">
            <w:pPr>
              <w:spacing w:after="0" w:line="240" w:lineRule="auto"/>
              <w:jc w:val="center"/>
              <w:rPr>
                <w:rFonts w:eastAsia="Times New Roman" w:cstheme="minorHAnsi"/>
                <w:b/>
                <w:bCs/>
              </w:rPr>
            </w:pPr>
            <w:r w:rsidRPr="00C372D7">
              <w:rPr>
                <w:rFonts w:eastAsia="Times New Roman" w:cstheme="minorHAnsi"/>
                <w:b/>
                <w:bCs/>
              </w:rPr>
              <w:t>Results</w:t>
            </w:r>
          </w:p>
        </w:tc>
      </w:tr>
      <w:tr w:rsidR="005C0328" w:rsidRPr="00C372D7" w14:paraId="317B01CD" w14:textId="77777777" w:rsidTr="00F23FE5">
        <w:trPr>
          <w:tblCellSpacing w:w="0" w:type="dxa"/>
        </w:trPr>
        <w:tc>
          <w:tcPr>
            <w:tcW w:w="0" w:type="auto"/>
            <w:vAlign w:val="center"/>
            <w:hideMark/>
          </w:tcPr>
          <w:p w14:paraId="028CEC2B"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w:t>
            </w:r>
          </w:p>
        </w:tc>
        <w:tc>
          <w:tcPr>
            <w:tcW w:w="0" w:type="auto"/>
            <w:vAlign w:val="center"/>
            <w:hideMark/>
          </w:tcPr>
          <w:p w14:paraId="734CE0F2"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"Clinical Trials, Phase III as Topic"/ or " Clinical Trials, Phase IV as Topic "/ or ((Clinical trial* or drug evaluation* or evaluation stud* or efficacy) adj3 ("phase 3" or "phase III" or "phase 4" or "phase IV")).</w:t>
            </w:r>
            <w:proofErr w:type="spellStart"/>
            <w:proofErr w:type="gramStart"/>
            <w:r w:rsidRPr="00C372D7">
              <w:rPr>
                <w:rFonts w:eastAsia="Times New Roman" w:cstheme="minorHAnsi"/>
              </w:rPr>
              <w:t>tw,kw</w:t>
            </w:r>
            <w:proofErr w:type="gramEnd"/>
            <w:r w:rsidRPr="00C372D7">
              <w:rPr>
                <w:rFonts w:eastAsia="Times New Roman" w:cstheme="minorHAnsi"/>
              </w:rPr>
              <w:t>,kf</w:t>
            </w:r>
            <w:proofErr w:type="spellEnd"/>
            <w:r w:rsidRPr="00C372D7">
              <w:rPr>
                <w:rFonts w:eastAsia="Times New Roman" w:cstheme="minorHAnsi"/>
              </w:rPr>
              <w:t xml:space="preserve">. </w:t>
            </w:r>
          </w:p>
        </w:tc>
        <w:tc>
          <w:tcPr>
            <w:tcW w:w="0" w:type="auto"/>
            <w:vAlign w:val="center"/>
            <w:hideMark/>
          </w:tcPr>
          <w:p w14:paraId="675E8E03"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51428 </w:t>
            </w:r>
          </w:p>
        </w:tc>
      </w:tr>
      <w:tr w:rsidR="005C0328" w:rsidRPr="00C372D7" w14:paraId="468FF107" w14:textId="77777777" w:rsidTr="00F23FE5">
        <w:trPr>
          <w:tblCellSpacing w:w="0" w:type="dxa"/>
        </w:trPr>
        <w:tc>
          <w:tcPr>
            <w:tcW w:w="0" w:type="auto"/>
            <w:vAlign w:val="center"/>
            <w:hideMark/>
          </w:tcPr>
          <w:p w14:paraId="5700E0D9"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2</w:t>
            </w:r>
          </w:p>
        </w:tc>
        <w:tc>
          <w:tcPr>
            <w:tcW w:w="0" w:type="auto"/>
            <w:vAlign w:val="center"/>
            <w:hideMark/>
          </w:tcPr>
          <w:p w14:paraId="57BEDAB1"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("Clinical Trial, Phase III" or "Clinical Trial, Phase IV"</w:t>
            </w:r>
            <w:proofErr w:type="gramStart"/>
            <w:r w:rsidRPr="00C372D7">
              <w:rPr>
                <w:rFonts w:eastAsia="Times New Roman" w:cstheme="minorHAnsi"/>
              </w:rPr>
              <w:t>).pt.</w:t>
            </w:r>
            <w:proofErr w:type="gramEnd"/>
            <w:r w:rsidRPr="00C372D7">
              <w:rPr>
                <w:rFonts w:eastAsia="Times New Roman" w:cstheme="minorHAnsi"/>
              </w:rPr>
              <w:t xml:space="preserve"> </w:t>
            </w:r>
          </w:p>
        </w:tc>
        <w:tc>
          <w:tcPr>
            <w:tcW w:w="0" w:type="auto"/>
            <w:vAlign w:val="center"/>
            <w:hideMark/>
          </w:tcPr>
          <w:p w14:paraId="4FD8ADCA"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0 </w:t>
            </w:r>
          </w:p>
        </w:tc>
      </w:tr>
      <w:tr w:rsidR="005C0328" w:rsidRPr="00C372D7" w14:paraId="280C20D0" w14:textId="77777777" w:rsidTr="00F23FE5">
        <w:trPr>
          <w:tblCellSpacing w:w="0" w:type="dxa"/>
        </w:trPr>
        <w:tc>
          <w:tcPr>
            <w:tcW w:w="0" w:type="auto"/>
            <w:vAlign w:val="center"/>
            <w:hideMark/>
          </w:tcPr>
          <w:p w14:paraId="1B1E80CC"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lastRenderedPageBreak/>
              <w:t>3</w:t>
            </w:r>
          </w:p>
        </w:tc>
        <w:tc>
          <w:tcPr>
            <w:tcW w:w="0" w:type="auto"/>
            <w:vAlign w:val="center"/>
            <w:hideMark/>
          </w:tcPr>
          <w:p w14:paraId="7C3FD11F"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((platform* or </w:t>
            </w:r>
            <w:proofErr w:type="spellStart"/>
            <w:r w:rsidRPr="00C372D7">
              <w:rPr>
                <w:rFonts w:eastAsia="Times New Roman" w:cstheme="minorHAnsi"/>
              </w:rPr>
              <w:t>complet</w:t>
            </w:r>
            <w:proofErr w:type="spellEnd"/>
            <w:r w:rsidRPr="00C372D7">
              <w:rPr>
                <w:rFonts w:eastAsia="Times New Roman" w:cstheme="minorHAnsi"/>
              </w:rPr>
              <w:t>* or adaptive*) and trial*).</w:t>
            </w:r>
            <w:proofErr w:type="spellStart"/>
            <w:proofErr w:type="gramStart"/>
            <w:r w:rsidRPr="00C372D7">
              <w:rPr>
                <w:rFonts w:eastAsia="Times New Roman" w:cstheme="minorHAnsi"/>
              </w:rPr>
              <w:t>tw,kf</w:t>
            </w:r>
            <w:proofErr w:type="spellEnd"/>
            <w:proofErr w:type="gramEnd"/>
            <w:r w:rsidRPr="00C372D7">
              <w:rPr>
                <w:rFonts w:eastAsia="Times New Roman" w:cstheme="minorHAnsi"/>
              </w:rPr>
              <w:t xml:space="preserve">. </w:t>
            </w:r>
          </w:p>
        </w:tc>
        <w:tc>
          <w:tcPr>
            <w:tcW w:w="0" w:type="auto"/>
            <w:vAlign w:val="center"/>
            <w:hideMark/>
          </w:tcPr>
          <w:p w14:paraId="37468940"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181525 </w:t>
            </w:r>
          </w:p>
        </w:tc>
      </w:tr>
      <w:tr w:rsidR="005C0328" w:rsidRPr="00C372D7" w14:paraId="5803AB8D" w14:textId="77777777" w:rsidTr="00F23FE5">
        <w:trPr>
          <w:tblCellSpacing w:w="0" w:type="dxa"/>
        </w:trPr>
        <w:tc>
          <w:tcPr>
            <w:tcW w:w="0" w:type="auto"/>
            <w:vAlign w:val="center"/>
            <w:hideMark/>
          </w:tcPr>
          <w:p w14:paraId="745386C1"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4</w:t>
            </w:r>
          </w:p>
        </w:tc>
        <w:tc>
          <w:tcPr>
            <w:tcW w:w="0" w:type="auto"/>
            <w:vAlign w:val="center"/>
            <w:hideMark/>
          </w:tcPr>
          <w:p w14:paraId="436586FC"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(("phase 3" or "phase III" or "phase 4" or "phase IV") adj3 (study or studies or trial*)</w:t>
            </w:r>
            <w:proofErr w:type="gramStart"/>
            <w:r w:rsidRPr="00C372D7">
              <w:rPr>
                <w:rFonts w:eastAsia="Times New Roman" w:cstheme="minorHAnsi"/>
              </w:rPr>
              <w:t>).</w:t>
            </w:r>
            <w:proofErr w:type="spellStart"/>
            <w:r w:rsidRPr="00C372D7">
              <w:rPr>
                <w:rFonts w:eastAsia="Times New Roman" w:cstheme="minorHAnsi"/>
              </w:rPr>
              <w:t>ti</w:t>
            </w:r>
            <w:proofErr w:type="gramEnd"/>
            <w:r w:rsidRPr="00C372D7">
              <w:rPr>
                <w:rFonts w:eastAsia="Times New Roman" w:cstheme="minorHAnsi"/>
              </w:rPr>
              <w:t>,</w:t>
            </w:r>
            <w:proofErr w:type="gramStart"/>
            <w:r w:rsidRPr="00C372D7">
              <w:rPr>
                <w:rFonts w:eastAsia="Times New Roman" w:cstheme="minorHAnsi"/>
              </w:rPr>
              <w:t>ab,hw</w:t>
            </w:r>
            <w:proofErr w:type="gramEnd"/>
            <w:r w:rsidRPr="00C372D7">
              <w:rPr>
                <w:rFonts w:eastAsia="Times New Roman" w:cstheme="minorHAnsi"/>
              </w:rPr>
              <w:t>,kf</w:t>
            </w:r>
            <w:proofErr w:type="spellEnd"/>
            <w:r w:rsidRPr="00C372D7">
              <w:rPr>
                <w:rFonts w:eastAsia="Times New Roman" w:cstheme="minorHAnsi"/>
              </w:rPr>
              <w:t xml:space="preserve">. </w:t>
            </w:r>
          </w:p>
        </w:tc>
        <w:tc>
          <w:tcPr>
            <w:tcW w:w="0" w:type="auto"/>
            <w:vAlign w:val="center"/>
            <w:hideMark/>
          </w:tcPr>
          <w:p w14:paraId="28F8488A"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82397 </w:t>
            </w:r>
          </w:p>
        </w:tc>
      </w:tr>
      <w:tr w:rsidR="005C0328" w:rsidRPr="00C372D7" w14:paraId="43B28536" w14:textId="77777777" w:rsidTr="00F23FE5">
        <w:trPr>
          <w:tblCellSpacing w:w="0" w:type="dxa"/>
        </w:trPr>
        <w:tc>
          <w:tcPr>
            <w:tcW w:w="0" w:type="auto"/>
            <w:vAlign w:val="center"/>
            <w:hideMark/>
          </w:tcPr>
          <w:p w14:paraId="1FD91CC3"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5</w:t>
            </w:r>
          </w:p>
        </w:tc>
        <w:tc>
          <w:tcPr>
            <w:tcW w:w="0" w:type="auto"/>
            <w:vAlign w:val="center"/>
            <w:hideMark/>
          </w:tcPr>
          <w:p w14:paraId="673124D4"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or/1-4 </w:t>
            </w:r>
          </w:p>
        </w:tc>
        <w:tc>
          <w:tcPr>
            <w:tcW w:w="0" w:type="auto"/>
            <w:vAlign w:val="center"/>
            <w:hideMark/>
          </w:tcPr>
          <w:p w14:paraId="635EB780"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249618 </w:t>
            </w:r>
          </w:p>
        </w:tc>
      </w:tr>
      <w:tr w:rsidR="005C0328" w:rsidRPr="00C372D7" w14:paraId="1BFE91F4" w14:textId="77777777" w:rsidTr="00F23FE5">
        <w:trPr>
          <w:tblCellSpacing w:w="0" w:type="dxa"/>
        </w:trPr>
        <w:tc>
          <w:tcPr>
            <w:tcW w:w="0" w:type="auto"/>
            <w:vAlign w:val="center"/>
            <w:hideMark/>
          </w:tcPr>
          <w:p w14:paraId="32AD4F0C"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6</w:t>
            </w:r>
          </w:p>
        </w:tc>
        <w:tc>
          <w:tcPr>
            <w:tcW w:w="0" w:type="auto"/>
            <w:vAlign w:val="center"/>
            <w:hideMark/>
          </w:tcPr>
          <w:p w14:paraId="3DBE3E73"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"Clinical Trials, Phase I as Topic"/ or ((Clinical trial* or drug evaluation* or evaluation stud* or efficacy) adj3 ("phase 1" or "phase I")).</w:t>
            </w:r>
            <w:proofErr w:type="spellStart"/>
            <w:proofErr w:type="gramStart"/>
            <w:r w:rsidRPr="00C372D7">
              <w:rPr>
                <w:rFonts w:eastAsia="Times New Roman" w:cstheme="minorHAnsi"/>
              </w:rPr>
              <w:t>tw,kw</w:t>
            </w:r>
            <w:proofErr w:type="gramEnd"/>
            <w:r w:rsidRPr="00C372D7">
              <w:rPr>
                <w:rFonts w:eastAsia="Times New Roman" w:cstheme="minorHAnsi"/>
              </w:rPr>
              <w:t>,kf</w:t>
            </w:r>
            <w:proofErr w:type="spellEnd"/>
            <w:r w:rsidRPr="00C372D7">
              <w:rPr>
                <w:rFonts w:eastAsia="Times New Roman" w:cstheme="minorHAnsi"/>
              </w:rPr>
              <w:t xml:space="preserve">. </w:t>
            </w:r>
          </w:p>
        </w:tc>
        <w:tc>
          <w:tcPr>
            <w:tcW w:w="0" w:type="auto"/>
            <w:vAlign w:val="center"/>
            <w:hideMark/>
          </w:tcPr>
          <w:p w14:paraId="466E995E"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14996 </w:t>
            </w:r>
          </w:p>
        </w:tc>
      </w:tr>
      <w:tr w:rsidR="005C0328" w:rsidRPr="00C372D7" w14:paraId="33723716" w14:textId="77777777" w:rsidTr="00F23FE5">
        <w:trPr>
          <w:tblCellSpacing w:w="0" w:type="dxa"/>
        </w:trPr>
        <w:tc>
          <w:tcPr>
            <w:tcW w:w="0" w:type="auto"/>
            <w:vAlign w:val="center"/>
            <w:hideMark/>
          </w:tcPr>
          <w:p w14:paraId="1031F936"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7</w:t>
            </w:r>
          </w:p>
        </w:tc>
        <w:tc>
          <w:tcPr>
            <w:tcW w:w="0" w:type="auto"/>
            <w:vAlign w:val="center"/>
            <w:hideMark/>
          </w:tcPr>
          <w:p w14:paraId="68324F9A"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"Clinical Trial, Phase </w:t>
            </w:r>
            <w:proofErr w:type="spellStart"/>
            <w:r w:rsidRPr="00C372D7">
              <w:rPr>
                <w:rFonts w:eastAsia="Times New Roman" w:cstheme="minorHAnsi"/>
              </w:rPr>
              <w:t>I</w:t>
            </w:r>
            <w:proofErr w:type="gramStart"/>
            <w:r w:rsidRPr="00C372D7">
              <w:rPr>
                <w:rFonts w:eastAsia="Times New Roman" w:cstheme="minorHAnsi"/>
              </w:rPr>
              <w:t>".pt</w:t>
            </w:r>
            <w:proofErr w:type="spellEnd"/>
            <w:r w:rsidRPr="00C372D7">
              <w:rPr>
                <w:rFonts w:eastAsia="Times New Roman" w:cstheme="minorHAnsi"/>
              </w:rPr>
              <w:t>.</w:t>
            </w:r>
            <w:proofErr w:type="gramEnd"/>
            <w:r w:rsidRPr="00C372D7">
              <w:rPr>
                <w:rFonts w:eastAsia="Times New Roman" w:cstheme="minorHAnsi"/>
              </w:rPr>
              <w:t xml:space="preserve"> </w:t>
            </w:r>
          </w:p>
        </w:tc>
        <w:tc>
          <w:tcPr>
            <w:tcW w:w="0" w:type="auto"/>
            <w:vAlign w:val="center"/>
            <w:hideMark/>
          </w:tcPr>
          <w:p w14:paraId="6D24AF9E"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0 </w:t>
            </w:r>
          </w:p>
        </w:tc>
      </w:tr>
      <w:tr w:rsidR="005C0328" w:rsidRPr="00C372D7" w14:paraId="1F0E2A90" w14:textId="77777777" w:rsidTr="00F23FE5">
        <w:trPr>
          <w:tblCellSpacing w:w="0" w:type="dxa"/>
        </w:trPr>
        <w:tc>
          <w:tcPr>
            <w:tcW w:w="0" w:type="auto"/>
            <w:vAlign w:val="center"/>
            <w:hideMark/>
          </w:tcPr>
          <w:p w14:paraId="3FB8160B"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8</w:t>
            </w:r>
          </w:p>
        </w:tc>
        <w:tc>
          <w:tcPr>
            <w:tcW w:w="0" w:type="auto"/>
            <w:vAlign w:val="center"/>
            <w:hideMark/>
          </w:tcPr>
          <w:p w14:paraId="14326FAD"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or/6-7 </w:t>
            </w:r>
          </w:p>
        </w:tc>
        <w:tc>
          <w:tcPr>
            <w:tcW w:w="0" w:type="auto"/>
            <w:vAlign w:val="center"/>
            <w:hideMark/>
          </w:tcPr>
          <w:p w14:paraId="6DF304DB"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14996 </w:t>
            </w:r>
          </w:p>
        </w:tc>
      </w:tr>
      <w:tr w:rsidR="005C0328" w:rsidRPr="00C372D7" w14:paraId="34E114B2" w14:textId="77777777" w:rsidTr="00F23FE5">
        <w:trPr>
          <w:tblCellSpacing w:w="0" w:type="dxa"/>
        </w:trPr>
        <w:tc>
          <w:tcPr>
            <w:tcW w:w="0" w:type="auto"/>
            <w:vAlign w:val="center"/>
            <w:hideMark/>
          </w:tcPr>
          <w:p w14:paraId="7D83AA74"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9</w:t>
            </w:r>
          </w:p>
        </w:tc>
        <w:tc>
          <w:tcPr>
            <w:tcW w:w="0" w:type="auto"/>
            <w:vAlign w:val="center"/>
            <w:hideMark/>
          </w:tcPr>
          <w:p w14:paraId="3F2F23AB"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5 not 8 </w:t>
            </w:r>
          </w:p>
        </w:tc>
        <w:tc>
          <w:tcPr>
            <w:tcW w:w="0" w:type="auto"/>
            <w:vAlign w:val="center"/>
            <w:hideMark/>
          </w:tcPr>
          <w:p w14:paraId="0E7836F5"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244893 </w:t>
            </w:r>
          </w:p>
        </w:tc>
      </w:tr>
      <w:tr w:rsidR="005C0328" w:rsidRPr="00C372D7" w14:paraId="63BED956" w14:textId="77777777" w:rsidTr="00F23FE5">
        <w:trPr>
          <w:tblCellSpacing w:w="0" w:type="dxa"/>
        </w:trPr>
        <w:tc>
          <w:tcPr>
            <w:tcW w:w="0" w:type="auto"/>
            <w:vAlign w:val="center"/>
            <w:hideMark/>
          </w:tcPr>
          <w:p w14:paraId="39E3B347"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10</w:t>
            </w:r>
          </w:p>
        </w:tc>
        <w:tc>
          <w:tcPr>
            <w:tcW w:w="0" w:type="auto"/>
            <w:vAlign w:val="center"/>
            <w:hideMark/>
          </w:tcPr>
          <w:p w14:paraId="6F6170A0"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Bayes Theorem/ or ((Theorem* or theory* or forecast* or </w:t>
            </w:r>
            <w:proofErr w:type="spellStart"/>
            <w:r w:rsidRPr="00C372D7">
              <w:rPr>
                <w:rFonts w:eastAsia="Times New Roman" w:cstheme="minorHAnsi"/>
              </w:rPr>
              <w:t>analy</w:t>
            </w:r>
            <w:proofErr w:type="spellEnd"/>
            <w:r w:rsidRPr="00C372D7">
              <w:rPr>
                <w:rFonts w:eastAsia="Times New Roman" w:cstheme="minorHAnsi"/>
              </w:rPr>
              <w:t xml:space="preserve">* or approach* or method$ or </w:t>
            </w:r>
            <w:proofErr w:type="spellStart"/>
            <w:r w:rsidRPr="00C372D7">
              <w:rPr>
                <w:rFonts w:eastAsia="Times New Roman" w:cstheme="minorHAnsi"/>
              </w:rPr>
              <w:t>estimat</w:t>
            </w:r>
            <w:proofErr w:type="spellEnd"/>
            <w:r w:rsidRPr="00C372D7">
              <w:rPr>
                <w:rFonts w:eastAsia="Times New Roman" w:cstheme="minorHAnsi"/>
              </w:rPr>
              <w:t xml:space="preserve">* or predict* or </w:t>
            </w:r>
            <w:proofErr w:type="spellStart"/>
            <w:r w:rsidRPr="00C372D7">
              <w:rPr>
                <w:rFonts w:eastAsia="Times New Roman" w:cstheme="minorHAnsi"/>
              </w:rPr>
              <w:t>calculat</w:t>
            </w:r>
            <w:proofErr w:type="spellEnd"/>
            <w:r w:rsidRPr="00C372D7">
              <w:rPr>
                <w:rFonts w:eastAsia="Times New Roman" w:cstheme="minorHAnsi"/>
              </w:rPr>
              <w:t>* or statistical model$ or analysis model* or study design* or design) adj4 (Bayes or Bayesian*)</w:t>
            </w:r>
            <w:proofErr w:type="gramStart"/>
            <w:r w:rsidRPr="00C372D7">
              <w:rPr>
                <w:rFonts w:eastAsia="Times New Roman" w:cstheme="minorHAnsi"/>
              </w:rPr>
              <w:t>).</w:t>
            </w:r>
            <w:proofErr w:type="spellStart"/>
            <w:r w:rsidRPr="00C372D7">
              <w:rPr>
                <w:rFonts w:eastAsia="Times New Roman" w:cstheme="minorHAnsi"/>
              </w:rPr>
              <w:t>ti</w:t>
            </w:r>
            <w:proofErr w:type="gramEnd"/>
            <w:r w:rsidRPr="00C372D7">
              <w:rPr>
                <w:rFonts w:eastAsia="Times New Roman" w:cstheme="minorHAnsi"/>
              </w:rPr>
              <w:t>,</w:t>
            </w:r>
            <w:proofErr w:type="gramStart"/>
            <w:r w:rsidRPr="00C372D7">
              <w:rPr>
                <w:rFonts w:eastAsia="Times New Roman" w:cstheme="minorHAnsi"/>
              </w:rPr>
              <w:t>ab,kf</w:t>
            </w:r>
            <w:proofErr w:type="spellEnd"/>
            <w:proofErr w:type="gramEnd"/>
            <w:r w:rsidRPr="00C372D7">
              <w:rPr>
                <w:rFonts w:eastAsia="Times New Roman" w:cstheme="minorHAnsi"/>
              </w:rPr>
              <w:t xml:space="preserve">. </w:t>
            </w:r>
          </w:p>
        </w:tc>
        <w:tc>
          <w:tcPr>
            <w:tcW w:w="0" w:type="auto"/>
            <w:vAlign w:val="center"/>
            <w:hideMark/>
          </w:tcPr>
          <w:p w14:paraId="082A8F0F"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2999 </w:t>
            </w:r>
          </w:p>
        </w:tc>
      </w:tr>
      <w:tr w:rsidR="005C0328" w:rsidRPr="00C372D7" w14:paraId="70430A31" w14:textId="77777777" w:rsidTr="00F23FE5">
        <w:trPr>
          <w:tblCellSpacing w:w="0" w:type="dxa"/>
        </w:trPr>
        <w:tc>
          <w:tcPr>
            <w:tcW w:w="0" w:type="auto"/>
            <w:vAlign w:val="center"/>
            <w:hideMark/>
          </w:tcPr>
          <w:p w14:paraId="2BA49C7F"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11</w:t>
            </w:r>
          </w:p>
        </w:tc>
        <w:tc>
          <w:tcPr>
            <w:tcW w:w="0" w:type="auto"/>
            <w:vAlign w:val="center"/>
            <w:hideMark/>
          </w:tcPr>
          <w:p w14:paraId="65148F53"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("Posterior probability" or "Posterior distribution" or "Prior distribution" or "Uninformative prior" or prior or "Credible interval" or "Hierarchical model*" or "Dynamic borrowing" or "Predictive probability"</w:t>
            </w:r>
            <w:proofErr w:type="gramStart"/>
            <w:r w:rsidRPr="00C372D7">
              <w:rPr>
                <w:rFonts w:eastAsia="Times New Roman" w:cstheme="minorHAnsi"/>
              </w:rPr>
              <w:t>).</w:t>
            </w:r>
            <w:proofErr w:type="spellStart"/>
            <w:r w:rsidRPr="00C372D7">
              <w:rPr>
                <w:rFonts w:eastAsia="Times New Roman" w:cstheme="minorHAnsi"/>
              </w:rPr>
              <w:t>ti</w:t>
            </w:r>
            <w:proofErr w:type="gramEnd"/>
            <w:r w:rsidRPr="00C372D7">
              <w:rPr>
                <w:rFonts w:eastAsia="Times New Roman" w:cstheme="minorHAnsi"/>
              </w:rPr>
              <w:t>,</w:t>
            </w:r>
            <w:proofErr w:type="gramStart"/>
            <w:r w:rsidRPr="00C372D7">
              <w:rPr>
                <w:rFonts w:eastAsia="Times New Roman" w:cstheme="minorHAnsi"/>
              </w:rPr>
              <w:t>ab,kf</w:t>
            </w:r>
            <w:proofErr w:type="spellEnd"/>
            <w:proofErr w:type="gramEnd"/>
            <w:r w:rsidRPr="00C372D7">
              <w:rPr>
                <w:rFonts w:eastAsia="Times New Roman" w:cstheme="minorHAnsi"/>
              </w:rPr>
              <w:t xml:space="preserve">. </w:t>
            </w:r>
          </w:p>
        </w:tc>
        <w:tc>
          <w:tcPr>
            <w:tcW w:w="0" w:type="auto"/>
            <w:vAlign w:val="center"/>
            <w:hideMark/>
          </w:tcPr>
          <w:p w14:paraId="60CB3F2A"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147317 </w:t>
            </w:r>
          </w:p>
        </w:tc>
      </w:tr>
      <w:tr w:rsidR="005C0328" w:rsidRPr="00C372D7" w14:paraId="3D145C39" w14:textId="77777777" w:rsidTr="00F23FE5">
        <w:trPr>
          <w:tblCellSpacing w:w="0" w:type="dxa"/>
        </w:trPr>
        <w:tc>
          <w:tcPr>
            <w:tcW w:w="0" w:type="auto"/>
            <w:vAlign w:val="center"/>
            <w:hideMark/>
          </w:tcPr>
          <w:p w14:paraId="56EAF522"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12</w:t>
            </w:r>
          </w:p>
        </w:tc>
        <w:tc>
          <w:tcPr>
            <w:tcW w:w="0" w:type="auto"/>
            <w:vAlign w:val="center"/>
            <w:hideMark/>
          </w:tcPr>
          <w:p w14:paraId="0ECAF298"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or/10-11 </w:t>
            </w:r>
          </w:p>
        </w:tc>
        <w:tc>
          <w:tcPr>
            <w:tcW w:w="0" w:type="auto"/>
            <w:vAlign w:val="center"/>
            <w:hideMark/>
          </w:tcPr>
          <w:p w14:paraId="1AC97183"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149314 </w:t>
            </w:r>
          </w:p>
        </w:tc>
      </w:tr>
      <w:tr w:rsidR="005C0328" w:rsidRPr="00C372D7" w14:paraId="0F0B96CC" w14:textId="77777777" w:rsidTr="00F23FE5">
        <w:trPr>
          <w:tblCellSpacing w:w="0" w:type="dxa"/>
        </w:trPr>
        <w:tc>
          <w:tcPr>
            <w:tcW w:w="0" w:type="auto"/>
            <w:vAlign w:val="center"/>
            <w:hideMark/>
          </w:tcPr>
          <w:p w14:paraId="5122C1EF"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13</w:t>
            </w:r>
          </w:p>
        </w:tc>
        <w:tc>
          <w:tcPr>
            <w:tcW w:w="0" w:type="auto"/>
            <w:vAlign w:val="center"/>
            <w:hideMark/>
          </w:tcPr>
          <w:p w14:paraId="3D76D5C0"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Sample Size/ or ("sample size*" or "adaptive-sample-size"</w:t>
            </w:r>
            <w:proofErr w:type="gramStart"/>
            <w:r w:rsidRPr="00C372D7">
              <w:rPr>
                <w:rFonts w:eastAsia="Times New Roman" w:cstheme="minorHAnsi"/>
              </w:rPr>
              <w:t>).</w:t>
            </w:r>
            <w:proofErr w:type="spellStart"/>
            <w:r w:rsidRPr="00C372D7">
              <w:rPr>
                <w:rFonts w:eastAsia="Times New Roman" w:cstheme="minorHAnsi"/>
              </w:rPr>
              <w:t>ti</w:t>
            </w:r>
            <w:proofErr w:type="gramEnd"/>
            <w:r w:rsidRPr="00C372D7">
              <w:rPr>
                <w:rFonts w:eastAsia="Times New Roman" w:cstheme="minorHAnsi"/>
              </w:rPr>
              <w:t>,</w:t>
            </w:r>
            <w:proofErr w:type="gramStart"/>
            <w:r w:rsidRPr="00C372D7">
              <w:rPr>
                <w:rFonts w:eastAsia="Times New Roman" w:cstheme="minorHAnsi"/>
              </w:rPr>
              <w:t>ab,kf</w:t>
            </w:r>
            <w:proofErr w:type="spellEnd"/>
            <w:proofErr w:type="gramEnd"/>
            <w:r w:rsidRPr="00C372D7">
              <w:rPr>
                <w:rFonts w:eastAsia="Times New Roman" w:cstheme="minorHAnsi"/>
              </w:rPr>
              <w:t xml:space="preserve">. </w:t>
            </w:r>
          </w:p>
        </w:tc>
        <w:tc>
          <w:tcPr>
            <w:tcW w:w="0" w:type="auto"/>
            <w:vAlign w:val="center"/>
            <w:hideMark/>
          </w:tcPr>
          <w:p w14:paraId="12F2FE1F"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39800 </w:t>
            </w:r>
          </w:p>
        </w:tc>
      </w:tr>
      <w:tr w:rsidR="005C0328" w:rsidRPr="00C372D7" w14:paraId="4535C4E3" w14:textId="77777777" w:rsidTr="00F23FE5">
        <w:trPr>
          <w:tblCellSpacing w:w="0" w:type="dxa"/>
        </w:trPr>
        <w:tc>
          <w:tcPr>
            <w:tcW w:w="0" w:type="auto"/>
            <w:vAlign w:val="center"/>
            <w:hideMark/>
          </w:tcPr>
          <w:p w14:paraId="4AA4D80A"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14</w:t>
            </w:r>
          </w:p>
        </w:tc>
        <w:tc>
          <w:tcPr>
            <w:tcW w:w="0" w:type="auto"/>
            <w:vAlign w:val="center"/>
            <w:hideMark/>
          </w:tcPr>
          <w:p w14:paraId="3100DFDC"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w:t>
            </w:r>
            <w:proofErr w:type="spellStart"/>
            <w:r w:rsidRPr="00C372D7">
              <w:rPr>
                <w:rFonts w:eastAsia="Times New Roman" w:cstheme="minorHAnsi"/>
              </w:rPr>
              <w:t>sampl</w:t>
            </w:r>
            <w:proofErr w:type="spellEnd"/>
            <w:r w:rsidRPr="00C372D7">
              <w:rPr>
                <w:rFonts w:eastAsia="Times New Roman" w:cstheme="minorHAnsi"/>
              </w:rPr>
              <w:t xml:space="preserve">* adj2 (size$ or </w:t>
            </w:r>
            <w:proofErr w:type="spellStart"/>
            <w:r w:rsidRPr="00C372D7">
              <w:rPr>
                <w:rFonts w:eastAsia="Times New Roman" w:cstheme="minorHAnsi"/>
              </w:rPr>
              <w:t>randomi</w:t>
            </w:r>
            <w:proofErr w:type="spellEnd"/>
            <w:r w:rsidRPr="00C372D7">
              <w:rPr>
                <w:rFonts w:eastAsia="Times New Roman" w:cstheme="minorHAnsi"/>
              </w:rPr>
              <w:t xml:space="preserve">* or proportion* or stratified or systematic or cluster* or representative or group$ or population$ or select* or </w:t>
            </w:r>
            <w:proofErr w:type="spellStart"/>
            <w:r w:rsidRPr="00C372D7">
              <w:rPr>
                <w:rFonts w:eastAsia="Times New Roman" w:cstheme="minorHAnsi"/>
              </w:rPr>
              <w:t>calculat</w:t>
            </w:r>
            <w:proofErr w:type="spellEnd"/>
            <w:r w:rsidRPr="00C372D7">
              <w:rPr>
                <w:rFonts w:eastAsia="Times New Roman" w:cstheme="minorHAnsi"/>
              </w:rPr>
              <w:t>*)</w:t>
            </w:r>
            <w:proofErr w:type="gramStart"/>
            <w:r w:rsidRPr="00C372D7">
              <w:rPr>
                <w:rFonts w:eastAsia="Times New Roman" w:cstheme="minorHAnsi"/>
              </w:rPr>
              <w:t>).</w:t>
            </w:r>
            <w:proofErr w:type="spellStart"/>
            <w:r w:rsidRPr="00C372D7">
              <w:rPr>
                <w:rFonts w:eastAsia="Times New Roman" w:cstheme="minorHAnsi"/>
              </w:rPr>
              <w:t>ti</w:t>
            </w:r>
            <w:proofErr w:type="gramEnd"/>
            <w:r w:rsidRPr="00C372D7">
              <w:rPr>
                <w:rFonts w:eastAsia="Times New Roman" w:cstheme="minorHAnsi"/>
              </w:rPr>
              <w:t>,</w:t>
            </w:r>
            <w:proofErr w:type="gramStart"/>
            <w:r w:rsidRPr="00C372D7">
              <w:rPr>
                <w:rFonts w:eastAsia="Times New Roman" w:cstheme="minorHAnsi"/>
              </w:rPr>
              <w:t>ab,kf</w:t>
            </w:r>
            <w:proofErr w:type="spellEnd"/>
            <w:proofErr w:type="gramEnd"/>
            <w:r w:rsidRPr="00C372D7">
              <w:rPr>
                <w:rFonts w:eastAsia="Times New Roman" w:cstheme="minorHAnsi"/>
              </w:rPr>
              <w:t xml:space="preserve">. </w:t>
            </w:r>
          </w:p>
        </w:tc>
        <w:tc>
          <w:tcPr>
            <w:tcW w:w="0" w:type="auto"/>
            <w:vAlign w:val="center"/>
            <w:hideMark/>
          </w:tcPr>
          <w:p w14:paraId="0998C7CD"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49491 </w:t>
            </w:r>
          </w:p>
        </w:tc>
      </w:tr>
      <w:tr w:rsidR="005C0328" w:rsidRPr="00C372D7" w14:paraId="2E86EAB8" w14:textId="77777777" w:rsidTr="00F23FE5">
        <w:trPr>
          <w:tblCellSpacing w:w="0" w:type="dxa"/>
        </w:trPr>
        <w:tc>
          <w:tcPr>
            <w:tcW w:w="0" w:type="auto"/>
            <w:vAlign w:val="center"/>
            <w:hideMark/>
          </w:tcPr>
          <w:p w14:paraId="3ACF01E5"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15</w:t>
            </w:r>
          </w:p>
        </w:tc>
        <w:tc>
          <w:tcPr>
            <w:tcW w:w="0" w:type="auto"/>
            <w:vAlign w:val="center"/>
            <w:hideMark/>
          </w:tcPr>
          <w:p w14:paraId="32888855"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(patient$ adj4 (randomly assign* or baseline*)</w:t>
            </w:r>
            <w:proofErr w:type="gramStart"/>
            <w:r w:rsidRPr="00C372D7">
              <w:rPr>
                <w:rFonts w:eastAsia="Times New Roman" w:cstheme="minorHAnsi"/>
              </w:rPr>
              <w:t>).</w:t>
            </w:r>
            <w:proofErr w:type="spellStart"/>
            <w:r w:rsidRPr="00C372D7">
              <w:rPr>
                <w:rFonts w:eastAsia="Times New Roman" w:cstheme="minorHAnsi"/>
              </w:rPr>
              <w:t>ti</w:t>
            </w:r>
            <w:proofErr w:type="gramEnd"/>
            <w:r w:rsidRPr="00C372D7">
              <w:rPr>
                <w:rFonts w:eastAsia="Times New Roman" w:cstheme="minorHAnsi"/>
              </w:rPr>
              <w:t>,</w:t>
            </w:r>
            <w:proofErr w:type="gramStart"/>
            <w:r w:rsidRPr="00C372D7">
              <w:rPr>
                <w:rFonts w:eastAsia="Times New Roman" w:cstheme="minorHAnsi"/>
              </w:rPr>
              <w:t>ab,kf</w:t>
            </w:r>
            <w:proofErr w:type="spellEnd"/>
            <w:proofErr w:type="gramEnd"/>
            <w:r w:rsidRPr="00C372D7">
              <w:rPr>
                <w:rFonts w:eastAsia="Times New Roman" w:cstheme="minorHAnsi"/>
              </w:rPr>
              <w:t xml:space="preserve">. </w:t>
            </w:r>
          </w:p>
        </w:tc>
        <w:tc>
          <w:tcPr>
            <w:tcW w:w="0" w:type="auto"/>
            <w:vAlign w:val="center"/>
            <w:hideMark/>
          </w:tcPr>
          <w:p w14:paraId="3AE2EC10"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73608 </w:t>
            </w:r>
          </w:p>
        </w:tc>
      </w:tr>
      <w:tr w:rsidR="005C0328" w:rsidRPr="00C372D7" w14:paraId="0229D1A6" w14:textId="77777777" w:rsidTr="00F23FE5">
        <w:trPr>
          <w:tblCellSpacing w:w="0" w:type="dxa"/>
        </w:trPr>
        <w:tc>
          <w:tcPr>
            <w:tcW w:w="0" w:type="auto"/>
            <w:vAlign w:val="center"/>
            <w:hideMark/>
          </w:tcPr>
          <w:p w14:paraId="08E76492"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16</w:t>
            </w:r>
          </w:p>
        </w:tc>
        <w:tc>
          <w:tcPr>
            <w:tcW w:w="0" w:type="auto"/>
            <w:vAlign w:val="center"/>
            <w:hideMark/>
          </w:tcPr>
          <w:p w14:paraId="3009F2B5"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(patient$ adj9 (random* or cohort$)</w:t>
            </w:r>
            <w:proofErr w:type="gramStart"/>
            <w:r w:rsidRPr="00C372D7">
              <w:rPr>
                <w:rFonts w:eastAsia="Times New Roman" w:cstheme="minorHAnsi"/>
              </w:rPr>
              <w:t>).</w:t>
            </w:r>
            <w:proofErr w:type="spellStart"/>
            <w:r w:rsidRPr="00C372D7">
              <w:rPr>
                <w:rFonts w:eastAsia="Times New Roman" w:cstheme="minorHAnsi"/>
              </w:rPr>
              <w:t>ti</w:t>
            </w:r>
            <w:proofErr w:type="gramEnd"/>
            <w:r w:rsidRPr="00C372D7">
              <w:rPr>
                <w:rFonts w:eastAsia="Times New Roman" w:cstheme="minorHAnsi"/>
              </w:rPr>
              <w:t>,</w:t>
            </w:r>
            <w:proofErr w:type="gramStart"/>
            <w:r w:rsidRPr="00C372D7">
              <w:rPr>
                <w:rFonts w:eastAsia="Times New Roman" w:cstheme="minorHAnsi"/>
              </w:rPr>
              <w:t>ab,kf</w:t>
            </w:r>
            <w:proofErr w:type="spellEnd"/>
            <w:proofErr w:type="gramEnd"/>
            <w:r w:rsidRPr="00C372D7">
              <w:rPr>
                <w:rFonts w:eastAsia="Times New Roman" w:cstheme="minorHAnsi"/>
              </w:rPr>
              <w:t xml:space="preserve">. </w:t>
            </w:r>
          </w:p>
        </w:tc>
        <w:tc>
          <w:tcPr>
            <w:tcW w:w="0" w:type="auto"/>
            <w:vAlign w:val="center"/>
            <w:hideMark/>
          </w:tcPr>
          <w:p w14:paraId="08B0D00A"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459028 </w:t>
            </w:r>
          </w:p>
        </w:tc>
      </w:tr>
      <w:tr w:rsidR="005C0328" w:rsidRPr="00C372D7" w14:paraId="4CC28A70" w14:textId="77777777" w:rsidTr="00F23FE5">
        <w:trPr>
          <w:tblCellSpacing w:w="0" w:type="dxa"/>
        </w:trPr>
        <w:tc>
          <w:tcPr>
            <w:tcW w:w="0" w:type="auto"/>
            <w:vAlign w:val="center"/>
            <w:hideMark/>
          </w:tcPr>
          <w:p w14:paraId="195C81C2"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17</w:t>
            </w:r>
          </w:p>
        </w:tc>
        <w:tc>
          <w:tcPr>
            <w:tcW w:w="0" w:type="auto"/>
            <w:vAlign w:val="center"/>
            <w:hideMark/>
          </w:tcPr>
          <w:p w14:paraId="0CEAA8A7"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(Subgroup$ or "control group$"</w:t>
            </w:r>
            <w:proofErr w:type="gramStart"/>
            <w:r w:rsidRPr="00C372D7">
              <w:rPr>
                <w:rFonts w:eastAsia="Times New Roman" w:cstheme="minorHAnsi"/>
              </w:rPr>
              <w:t>).</w:t>
            </w:r>
            <w:proofErr w:type="spellStart"/>
            <w:r w:rsidRPr="00C372D7">
              <w:rPr>
                <w:rFonts w:eastAsia="Times New Roman" w:cstheme="minorHAnsi"/>
              </w:rPr>
              <w:t>ti</w:t>
            </w:r>
            <w:proofErr w:type="gramEnd"/>
            <w:r w:rsidRPr="00C372D7">
              <w:rPr>
                <w:rFonts w:eastAsia="Times New Roman" w:cstheme="minorHAnsi"/>
              </w:rPr>
              <w:t>,</w:t>
            </w:r>
            <w:proofErr w:type="gramStart"/>
            <w:r w:rsidRPr="00C372D7">
              <w:rPr>
                <w:rFonts w:eastAsia="Times New Roman" w:cstheme="minorHAnsi"/>
              </w:rPr>
              <w:t>ab,kf</w:t>
            </w:r>
            <w:proofErr w:type="spellEnd"/>
            <w:proofErr w:type="gramEnd"/>
            <w:r w:rsidRPr="00C372D7">
              <w:rPr>
                <w:rFonts w:eastAsia="Times New Roman" w:cstheme="minorHAnsi"/>
              </w:rPr>
              <w:t xml:space="preserve">. </w:t>
            </w:r>
          </w:p>
        </w:tc>
        <w:tc>
          <w:tcPr>
            <w:tcW w:w="0" w:type="auto"/>
            <w:vAlign w:val="center"/>
            <w:hideMark/>
          </w:tcPr>
          <w:p w14:paraId="2154C97D"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351299 </w:t>
            </w:r>
          </w:p>
        </w:tc>
      </w:tr>
      <w:tr w:rsidR="005C0328" w:rsidRPr="00C372D7" w14:paraId="08B27A18" w14:textId="77777777" w:rsidTr="00F23FE5">
        <w:trPr>
          <w:tblCellSpacing w:w="0" w:type="dxa"/>
        </w:trPr>
        <w:tc>
          <w:tcPr>
            <w:tcW w:w="0" w:type="auto"/>
            <w:vAlign w:val="center"/>
            <w:hideMark/>
          </w:tcPr>
          <w:p w14:paraId="5E45D635"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18</w:t>
            </w:r>
          </w:p>
        </w:tc>
        <w:tc>
          <w:tcPr>
            <w:tcW w:w="0" w:type="auto"/>
            <w:vAlign w:val="center"/>
            <w:hideMark/>
          </w:tcPr>
          <w:p w14:paraId="3837A232"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or/13-17 </w:t>
            </w:r>
          </w:p>
        </w:tc>
        <w:tc>
          <w:tcPr>
            <w:tcW w:w="0" w:type="auto"/>
            <w:vAlign w:val="center"/>
            <w:hideMark/>
          </w:tcPr>
          <w:p w14:paraId="49562411"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750672 </w:t>
            </w:r>
          </w:p>
        </w:tc>
      </w:tr>
      <w:tr w:rsidR="005C0328" w:rsidRPr="00C372D7" w14:paraId="32425F69" w14:textId="77777777" w:rsidTr="00F23FE5">
        <w:trPr>
          <w:tblCellSpacing w:w="0" w:type="dxa"/>
        </w:trPr>
        <w:tc>
          <w:tcPr>
            <w:tcW w:w="0" w:type="auto"/>
            <w:vAlign w:val="center"/>
            <w:hideMark/>
          </w:tcPr>
          <w:p w14:paraId="42029CFF"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19</w:t>
            </w:r>
          </w:p>
        </w:tc>
        <w:tc>
          <w:tcPr>
            <w:tcW w:w="0" w:type="auto"/>
            <w:vAlign w:val="center"/>
            <w:hideMark/>
          </w:tcPr>
          <w:p w14:paraId="794DB7E7"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9 and 12 and 18 </w:t>
            </w:r>
          </w:p>
        </w:tc>
        <w:tc>
          <w:tcPr>
            <w:tcW w:w="0" w:type="auto"/>
            <w:vAlign w:val="center"/>
            <w:hideMark/>
          </w:tcPr>
          <w:p w14:paraId="35950DE2"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16764 </w:t>
            </w:r>
          </w:p>
        </w:tc>
      </w:tr>
      <w:tr w:rsidR="005C0328" w:rsidRPr="00C372D7" w14:paraId="039E9E1C" w14:textId="77777777" w:rsidTr="00F23FE5">
        <w:trPr>
          <w:tblCellSpacing w:w="0" w:type="dxa"/>
        </w:trPr>
        <w:tc>
          <w:tcPr>
            <w:tcW w:w="0" w:type="auto"/>
            <w:vAlign w:val="center"/>
            <w:hideMark/>
          </w:tcPr>
          <w:p w14:paraId="3752FD7C"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20</w:t>
            </w:r>
          </w:p>
        </w:tc>
        <w:tc>
          <w:tcPr>
            <w:tcW w:w="0" w:type="auto"/>
            <w:vAlign w:val="center"/>
            <w:hideMark/>
          </w:tcPr>
          <w:p w14:paraId="05D35CAF"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limit 19 to (yr="2023 -Current" and </w:t>
            </w:r>
            <w:proofErr w:type="spellStart"/>
            <w:r w:rsidRPr="00C372D7">
              <w:rPr>
                <w:rFonts w:eastAsia="Times New Roman" w:cstheme="minorHAnsi"/>
              </w:rPr>
              <w:t>english</w:t>
            </w:r>
            <w:proofErr w:type="spellEnd"/>
            <w:r w:rsidRPr="00C372D7">
              <w:rPr>
                <w:rFonts w:eastAsia="Times New Roman" w:cstheme="minorHAnsi"/>
              </w:rPr>
              <w:t xml:space="preserve"> language) </w:t>
            </w:r>
          </w:p>
        </w:tc>
        <w:tc>
          <w:tcPr>
            <w:tcW w:w="0" w:type="auto"/>
            <w:vAlign w:val="center"/>
            <w:hideMark/>
          </w:tcPr>
          <w:p w14:paraId="189768DD"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2531 </w:t>
            </w:r>
          </w:p>
        </w:tc>
      </w:tr>
      <w:tr w:rsidR="005C0328" w:rsidRPr="00C372D7" w14:paraId="4700F72B" w14:textId="77777777" w:rsidTr="00F23FE5">
        <w:trPr>
          <w:tblCellSpacing w:w="0" w:type="dxa"/>
        </w:trPr>
        <w:tc>
          <w:tcPr>
            <w:tcW w:w="0" w:type="auto"/>
            <w:vAlign w:val="center"/>
            <w:hideMark/>
          </w:tcPr>
          <w:p w14:paraId="77245802"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21</w:t>
            </w:r>
          </w:p>
        </w:tc>
        <w:tc>
          <w:tcPr>
            <w:tcW w:w="0" w:type="auto"/>
            <w:vAlign w:val="center"/>
            <w:hideMark/>
          </w:tcPr>
          <w:p w14:paraId="48513BA3"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remove duplicates from 20 </w:t>
            </w:r>
          </w:p>
        </w:tc>
        <w:tc>
          <w:tcPr>
            <w:tcW w:w="0" w:type="auto"/>
            <w:vAlign w:val="center"/>
            <w:hideMark/>
          </w:tcPr>
          <w:p w14:paraId="6F69C03E" w14:textId="77777777" w:rsidR="005C0328" w:rsidRPr="00C372D7" w:rsidRDefault="005C0328" w:rsidP="00F23FE5">
            <w:pPr>
              <w:spacing w:after="0" w:line="240" w:lineRule="auto"/>
              <w:rPr>
                <w:rFonts w:eastAsia="Times New Roman" w:cstheme="minorHAnsi"/>
              </w:rPr>
            </w:pPr>
            <w:r w:rsidRPr="00C372D7">
              <w:rPr>
                <w:rFonts w:eastAsia="Times New Roman" w:cstheme="minorHAnsi"/>
              </w:rPr>
              <w:t xml:space="preserve">2485 </w:t>
            </w:r>
          </w:p>
        </w:tc>
      </w:tr>
    </w:tbl>
    <w:p w14:paraId="0B171526" w14:textId="77777777" w:rsidR="005C0328" w:rsidRDefault="005C0328" w:rsidP="005C0328">
      <w:pPr>
        <w:spacing w:after="0" w:line="240" w:lineRule="auto"/>
      </w:pPr>
    </w:p>
    <w:p w14:paraId="0F931532" w14:textId="77777777" w:rsidR="005C0328" w:rsidRDefault="005C0328" w:rsidP="005C0328">
      <w:pPr>
        <w:spacing w:after="0" w:line="240" w:lineRule="auto"/>
      </w:pPr>
    </w:p>
    <w:p w14:paraId="18A0D018" w14:textId="77777777" w:rsidR="005C0328" w:rsidRDefault="005C0328" w:rsidP="005C0328">
      <w:pPr>
        <w:spacing w:after="0" w:line="240" w:lineRule="auto"/>
      </w:pPr>
      <w:r>
        <w:t xml:space="preserve">Elsevier SCOPUS </w:t>
      </w:r>
    </w:p>
    <w:p w14:paraId="6C5BF3A5" w14:textId="77777777" w:rsidR="005C0328" w:rsidRDefault="005C0328" w:rsidP="005C0328">
      <w:pPr>
        <w:spacing w:after="0" w:line="240" w:lineRule="auto"/>
      </w:pPr>
      <w:r>
        <w:t>January 16, 2025</w:t>
      </w:r>
    </w:p>
    <w:p w14:paraId="1E9EF35C" w14:textId="77777777" w:rsidR="005C0328" w:rsidRDefault="005C0328" w:rsidP="005C0328">
      <w:pPr>
        <w:spacing w:after="0" w:line="240" w:lineRule="auto"/>
      </w:pPr>
      <w:r>
        <w:t>n=502</w:t>
      </w:r>
    </w:p>
    <w:p w14:paraId="52EAD1FC" w14:textId="77777777" w:rsidR="005C0328" w:rsidRDefault="005C0328" w:rsidP="005C0328">
      <w:pPr>
        <w:spacing w:after="0" w:line="240" w:lineRule="auto"/>
      </w:pPr>
    </w:p>
    <w:p w14:paraId="158687EB" w14:textId="77777777" w:rsidR="005C0328" w:rsidRDefault="005C0328" w:rsidP="005C0328">
      <w:pPr>
        <w:spacing w:after="0" w:line="240" w:lineRule="auto"/>
      </w:pPr>
      <w:proofErr w:type="gramStart"/>
      <w:r w:rsidRPr="00F9726B">
        <w:t>( (</w:t>
      </w:r>
      <w:proofErr w:type="gramEnd"/>
      <w:r w:rsidRPr="00F9726B">
        <w:t xml:space="preserve"> TITLE-ABS-KEY </w:t>
      </w:r>
      <w:proofErr w:type="gramStart"/>
      <w:r w:rsidRPr="00F9726B">
        <w:t>( "</w:t>
      </w:r>
      <w:proofErr w:type="gramEnd"/>
      <w:r w:rsidRPr="00F9726B">
        <w:t>sample size*" OR "adaptive-sample-size</w:t>
      </w:r>
      <w:proofErr w:type="gramStart"/>
      <w:r w:rsidRPr="00F9726B">
        <w:t>" )</w:t>
      </w:r>
      <w:proofErr w:type="gramEnd"/>
      <w:r w:rsidRPr="00F9726B">
        <w:t xml:space="preserve"> )</w:t>
      </w:r>
      <w:r>
        <w:t xml:space="preserve"> </w:t>
      </w:r>
      <w:r w:rsidRPr="00F9726B">
        <w:t xml:space="preserve">OR </w:t>
      </w:r>
      <w:proofErr w:type="gramStart"/>
      <w:r w:rsidRPr="00F9726B">
        <w:t>( TITLE</w:t>
      </w:r>
      <w:proofErr w:type="gramEnd"/>
      <w:r w:rsidRPr="00F9726B">
        <w:t xml:space="preserve">-ABS-KEY </w:t>
      </w:r>
      <w:proofErr w:type="gramStart"/>
      <w:r w:rsidRPr="00F9726B">
        <w:t xml:space="preserve">( </w:t>
      </w:r>
      <w:proofErr w:type="spellStart"/>
      <w:r w:rsidRPr="00F9726B">
        <w:t>sampl</w:t>
      </w:r>
      <w:proofErr w:type="spellEnd"/>
      <w:proofErr w:type="gramEnd"/>
      <w:r w:rsidRPr="00F9726B">
        <w:t xml:space="preserve">* W/2 </w:t>
      </w:r>
      <w:proofErr w:type="gramStart"/>
      <w:r w:rsidRPr="00F9726B">
        <w:t>( size</w:t>
      </w:r>
      <w:proofErr w:type="gramEnd"/>
      <w:r w:rsidRPr="00F9726B">
        <w:t xml:space="preserve">? OR </w:t>
      </w:r>
      <w:proofErr w:type="spellStart"/>
      <w:r w:rsidRPr="00F9726B">
        <w:t>randomi</w:t>
      </w:r>
      <w:proofErr w:type="spellEnd"/>
      <w:r w:rsidRPr="00F9726B">
        <w:t xml:space="preserve">* OR proportion* OR stratified OR systematic OR cluster* OR representative OR group? OR population? OR select* OR </w:t>
      </w:r>
      <w:proofErr w:type="spellStart"/>
      <w:r w:rsidRPr="00F9726B">
        <w:t>calculat</w:t>
      </w:r>
      <w:proofErr w:type="spellEnd"/>
      <w:proofErr w:type="gramStart"/>
      <w:r w:rsidRPr="00F9726B">
        <w:t>* )</w:t>
      </w:r>
      <w:proofErr w:type="gramEnd"/>
      <w:r w:rsidRPr="00F9726B">
        <w:t xml:space="preserve"> </w:t>
      </w:r>
      <w:proofErr w:type="gramStart"/>
      <w:r w:rsidRPr="00F9726B">
        <w:t>) )</w:t>
      </w:r>
      <w:proofErr w:type="gramEnd"/>
      <w:r w:rsidRPr="00F9726B">
        <w:t xml:space="preserve"> OR </w:t>
      </w:r>
      <w:proofErr w:type="gramStart"/>
      <w:r w:rsidRPr="00F9726B">
        <w:t>( TITLE</w:t>
      </w:r>
      <w:proofErr w:type="gramEnd"/>
      <w:r w:rsidRPr="00F9726B">
        <w:t xml:space="preserve">-ABS-KEY </w:t>
      </w:r>
      <w:proofErr w:type="gramStart"/>
      <w:r w:rsidRPr="00F9726B">
        <w:t>( patient</w:t>
      </w:r>
      <w:proofErr w:type="gramEnd"/>
      <w:r w:rsidRPr="00F9726B">
        <w:t xml:space="preserve">? W/4 </w:t>
      </w:r>
      <w:proofErr w:type="gramStart"/>
      <w:r w:rsidRPr="00F9726B">
        <w:t>( "</w:t>
      </w:r>
      <w:proofErr w:type="gramEnd"/>
      <w:r w:rsidRPr="00F9726B">
        <w:t>randomly assign*" OR baseline</w:t>
      </w:r>
      <w:proofErr w:type="gramStart"/>
      <w:r w:rsidRPr="00F9726B">
        <w:t>* )</w:t>
      </w:r>
      <w:proofErr w:type="gramEnd"/>
      <w:r w:rsidRPr="00F9726B">
        <w:t xml:space="preserve"> </w:t>
      </w:r>
      <w:proofErr w:type="gramStart"/>
      <w:r w:rsidRPr="00F9726B">
        <w:t>) )</w:t>
      </w:r>
      <w:proofErr w:type="gramEnd"/>
      <w:r w:rsidRPr="00F9726B">
        <w:t xml:space="preserve"> OR </w:t>
      </w:r>
      <w:proofErr w:type="gramStart"/>
      <w:r w:rsidRPr="00F9726B">
        <w:t>( TITLE</w:t>
      </w:r>
      <w:proofErr w:type="gramEnd"/>
      <w:r w:rsidRPr="00F9726B">
        <w:t xml:space="preserve">-ABS-KEY </w:t>
      </w:r>
      <w:proofErr w:type="gramStart"/>
      <w:r w:rsidRPr="00F9726B">
        <w:t>( patient</w:t>
      </w:r>
      <w:proofErr w:type="gramEnd"/>
      <w:r w:rsidRPr="00F9726B">
        <w:t xml:space="preserve">? W/9 </w:t>
      </w:r>
      <w:proofErr w:type="gramStart"/>
      <w:r w:rsidRPr="00F9726B">
        <w:t>( random</w:t>
      </w:r>
      <w:proofErr w:type="gramEnd"/>
      <w:r w:rsidRPr="00F9726B">
        <w:t>* OR cohort</w:t>
      </w:r>
      <w:proofErr w:type="gramStart"/>
      <w:r w:rsidRPr="00F9726B">
        <w:t>? )</w:t>
      </w:r>
      <w:proofErr w:type="gramEnd"/>
      <w:r w:rsidRPr="00F9726B">
        <w:t xml:space="preserve"> </w:t>
      </w:r>
      <w:proofErr w:type="gramStart"/>
      <w:r w:rsidRPr="00F9726B">
        <w:t>) )</w:t>
      </w:r>
      <w:proofErr w:type="gramEnd"/>
      <w:r w:rsidRPr="00F9726B">
        <w:t xml:space="preserve"> OR </w:t>
      </w:r>
      <w:proofErr w:type="gramStart"/>
      <w:r w:rsidRPr="00F9726B">
        <w:t>( TITLE</w:t>
      </w:r>
      <w:proofErr w:type="gramEnd"/>
      <w:r w:rsidRPr="00F9726B">
        <w:t xml:space="preserve">-ABS-KEY </w:t>
      </w:r>
      <w:proofErr w:type="gramStart"/>
      <w:r w:rsidRPr="00F9726B">
        <w:t>( subgroup</w:t>
      </w:r>
      <w:proofErr w:type="gramEnd"/>
      <w:r w:rsidRPr="00F9726B">
        <w:t>? OR "control group?</w:t>
      </w:r>
      <w:proofErr w:type="gramStart"/>
      <w:r w:rsidRPr="00F9726B">
        <w:t>" )</w:t>
      </w:r>
      <w:proofErr w:type="gramEnd"/>
      <w:r w:rsidRPr="00F9726B">
        <w:t xml:space="preserve"> </w:t>
      </w:r>
      <w:proofErr w:type="gramStart"/>
      <w:r w:rsidRPr="00F9726B">
        <w:t>) )</w:t>
      </w:r>
      <w:proofErr w:type="gramEnd"/>
      <w:r w:rsidRPr="00F9726B">
        <w:t xml:space="preserve"> AND </w:t>
      </w:r>
      <w:proofErr w:type="gramStart"/>
      <w:r w:rsidRPr="00F9726B">
        <w:t>( (</w:t>
      </w:r>
      <w:proofErr w:type="gramEnd"/>
      <w:r w:rsidRPr="00F9726B">
        <w:t xml:space="preserve"> TITLE-ABS-KEY </w:t>
      </w:r>
      <w:proofErr w:type="gramStart"/>
      <w:r w:rsidRPr="00F9726B">
        <w:t>( (</w:t>
      </w:r>
      <w:proofErr w:type="gramEnd"/>
      <w:r w:rsidRPr="00F9726B">
        <w:t xml:space="preserve"> theorem* OR theory* OR forecast* OR </w:t>
      </w:r>
      <w:proofErr w:type="spellStart"/>
      <w:r w:rsidRPr="00F9726B">
        <w:t>analy</w:t>
      </w:r>
      <w:proofErr w:type="spellEnd"/>
      <w:r w:rsidRPr="00F9726B">
        <w:t xml:space="preserve">* OR approach* OR method? OR </w:t>
      </w:r>
      <w:proofErr w:type="spellStart"/>
      <w:r w:rsidRPr="00F9726B">
        <w:t>estimat</w:t>
      </w:r>
      <w:proofErr w:type="spellEnd"/>
      <w:r w:rsidRPr="00F9726B">
        <w:t xml:space="preserve">* OR predict* OR </w:t>
      </w:r>
      <w:proofErr w:type="spellStart"/>
      <w:r w:rsidRPr="00F9726B">
        <w:t>calculat</w:t>
      </w:r>
      <w:proofErr w:type="spellEnd"/>
      <w:r w:rsidRPr="00F9726B">
        <w:t xml:space="preserve">* OR "statistical model?" OR "analysis model*" OR "study design*" OR design ) W/4 ( bayes OR </w:t>
      </w:r>
      <w:proofErr w:type="spellStart"/>
      <w:r w:rsidRPr="00F9726B">
        <w:t>bayesian</w:t>
      </w:r>
      <w:proofErr w:type="spellEnd"/>
      <w:r w:rsidRPr="00F9726B">
        <w:t xml:space="preserve">* ) ) ) OR ( TITLE-ABS-KEY ( "Posterior probability" OR "Posterior distribution" OR "Prior distribution" OR "Uninformative prior" OR prior OR "Credible interval" OR "Hierarchical model*" OR "Dynamic borrowing" OR "Predictive probability" ) ) ) AND ( ( ( TITLE-ABS-KEY ( ( "Clinical trial*" OR "drug evaluation*" OR "evaluation stud*" </w:t>
      </w:r>
      <w:r w:rsidRPr="00F9726B">
        <w:lastRenderedPageBreak/>
        <w:t xml:space="preserve">OR efficacy ) W/3 ( "phase 3" OR "phase III" OR "phase 4" OR "phase IV" ) ) ) OR ( TITLE-ABS-KEY ( ( platform* OR </w:t>
      </w:r>
      <w:proofErr w:type="spellStart"/>
      <w:r w:rsidRPr="00F9726B">
        <w:t>complet</w:t>
      </w:r>
      <w:proofErr w:type="spellEnd"/>
      <w:r w:rsidRPr="00F9726B">
        <w:t>* OR adaptive* ) AND trial* ) ) OR ( ( ( "phase 3" OR "phase III" OR "phase 4" OR "phase IV" ) W/3 ( study OR studies OR trial* ) ) ) ) AND NOT ( TITLE-ABS-KEY ( ( "Clinical trial*" OR "drug evaluation*" OR "evaluation stud*" OR efficacy ) W/3 ( "phase 1" OR "phase I" ) ) ) ) AND PUBYEAR &gt; 20</w:t>
      </w:r>
      <w:r>
        <w:t>23</w:t>
      </w:r>
      <w:r w:rsidRPr="00F9726B">
        <w:t xml:space="preserve"> AND PUBYEAR &lt; 202</w:t>
      </w:r>
      <w:r>
        <w:t>5</w:t>
      </w:r>
      <w:r w:rsidRPr="00F9726B">
        <w:t xml:space="preserve"> AND ( LIMIT-TO ( DOCTYPE , "</w:t>
      </w:r>
      <w:proofErr w:type="spellStart"/>
      <w:r w:rsidRPr="00F9726B">
        <w:t>ar</w:t>
      </w:r>
      <w:proofErr w:type="spellEnd"/>
      <w:r w:rsidRPr="00F9726B">
        <w:t>" ) ) AND ( LIMIT-TO ( LANGUAGE , "English" ) ) AND ( LIMIT-TO ( EXACTKEYWORD , "Humans" ) ) AND ( LIMIT-TO ( PUBSTAGE , "final" ) ) AND ( LIMIT-TO ( SRCTYPE , "j" ) )</w:t>
      </w:r>
    </w:p>
    <w:p w14:paraId="244E96A3" w14:textId="77777777" w:rsidR="004B1F10" w:rsidRDefault="004B1F10" w:rsidP="005C0328">
      <w:pPr>
        <w:spacing w:after="0" w:line="240" w:lineRule="auto"/>
      </w:pPr>
    </w:p>
    <w:p w14:paraId="01B217D0" w14:textId="354B5AB0" w:rsidR="00811CE7" w:rsidRDefault="00811CE7" w:rsidP="00811CE7">
      <w:pPr>
        <w:spacing w:after="0" w:line="240" w:lineRule="auto"/>
        <w:jc w:val="center"/>
      </w:pPr>
      <w:r w:rsidRPr="79C204F1">
        <w:rPr>
          <w:b/>
          <w:bCs/>
        </w:rPr>
        <w:t xml:space="preserve">Literature Search </w:t>
      </w:r>
      <w:r w:rsidRPr="00811CE7">
        <w:rPr>
          <w:b/>
          <w:bCs/>
        </w:rPr>
        <w:t>Strategy - Updated</w:t>
      </w:r>
    </w:p>
    <w:tbl>
      <w:tblPr>
        <w:tblStyle w:val="TableGrid"/>
        <w:tblW w:w="0" w:type="auto"/>
        <w:tblLook w:val="04A0" w:firstRow="1" w:lastRow="0" w:firstColumn="1" w:lastColumn="0" w:noHBand="0" w:noVBand="1"/>
      </w:tblPr>
      <w:tblGrid>
        <w:gridCol w:w="1485"/>
        <w:gridCol w:w="7865"/>
      </w:tblGrid>
      <w:tr w:rsidR="00811CE7" w14:paraId="54A0476E" w14:textId="77777777" w:rsidTr="00F23FE5">
        <w:tc>
          <w:tcPr>
            <w:tcW w:w="1485" w:type="dxa"/>
          </w:tcPr>
          <w:p w14:paraId="28483B9D" w14:textId="77777777" w:rsidR="00811CE7" w:rsidRDefault="00811CE7" w:rsidP="00F23FE5">
            <w:pPr>
              <w:jc w:val="center"/>
              <w:rPr>
                <w:b/>
                <w:bCs/>
              </w:rPr>
            </w:pPr>
            <w:r w:rsidRPr="79C204F1">
              <w:rPr>
                <w:b/>
                <w:bCs/>
              </w:rPr>
              <w:t>Date</w:t>
            </w:r>
          </w:p>
        </w:tc>
        <w:tc>
          <w:tcPr>
            <w:tcW w:w="7865" w:type="dxa"/>
          </w:tcPr>
          <w:p w14:paraId="7623C097" w14:textId="77777777" w:rsidR="00811CE7" w:rsidRDefault="00811CE7" w:rsidP="00F23FE5">
            <w:r>
              <w:t>July 22, 2025</w:t>
            </w:r>
          </w:p>
        </w:tc>
      </w:tr>
      <w:tr w:rsidR="00811CE7" w14:paraId="02D31D71" w14:textId="77777777" w:rsidTr="00F23FE5">
        <w:tc>
          <w:tcPr>
            <w:tcW w:w="1485" w:type="dxa"/>
          </w:tcPr>
          <w:p w14:paraId="23E13A6D" w14:textId="77777777" w:rsidR="00811CE7" w:rsidRDefault="00811CE7" w:rsidP="00F23FE5">
            <w:pPr>
              <w:jc w:val="center"/>
              <w:rPr>
                <w:b/>
                <w:bCs/>
              </w:rPr>
            </w:pPr>
            <w:r w:rsidRPr="79C204F1">
              <w:rPr>
                <w:b/>
                <w:bCs/>
              </w:rPr>
              <w:t>Requester(s)</w:t>
            </w:r>
          </w:p>
        </w:tc>
        <w:tc>
          <w:tcPr>
            <w:tcW w:w="7865" w:type="dxa"/>
          </w:tcPr>
          <w:p w14:paraId="128B3DEB" w14:textId="77777777" w:rsidR="00811CE7" w:rsidRDefault="00811CE7" w:rsidP="00F23FE5">
            <w:r>
              <w:t>Yanara Marks, Anna Heath</w:t>
            </w:r>
          </w:p>
        </w:tc>
      </w:tr>
      <w:tr w:rsidR="00811CE7" w14:paraId="79D157CB" w14:textId="77777777" w:rsidTr="00F23FE5">
        <w:tc>
          <w:tcPr>
            <w:tcW w:w="1485" w:type="dxa"/>
          </w:tcPr>
          <w:p w14:paraId="781D2CF2" w14:textId="77777777" w:rsidR="00811CE7" w:rsidRDefault="00811CE7" w:rsidP="00F23FE5">
            <w:pPr>
              <w:jc w:val="center"/>
              <w:rPr>
                <w:b/>
                <w:bCs/>
              </w:rPr>
            </w:pPr>
            <w:r w:rsidRPr="79C204F1">
              <w:rPr>
                <w:b/>
                <w:bCs/>
              </w:rPr>
              <w:t>Topic</w:t>
            </w:r>
          </w:p>
        </w:tc>
        <w:tc>
          <w:tcPr>
            <w:tcW w:w="7865" w:type="dxa"/>
          </w:tcPr>
          <w:p w14:paraId="12524943" w14:textId="77777777" w:rsidR="00811CE7" w:rsidRDefault="00811CE7" w:rsidP="00F23FE5">
            <w:pPr>
              <w:rPr>
                <w:rFonts w:ascii="Calibri" w:eastAsia="Calibri" w:hAnsi="Calibri" w:cs="Calibri"/>
              </w:rPr>
            </w:pPr>
            <w:r w:rsidRPr="534C9496">
              <w:rPr>
                <w:rFonts w:ascii="Calibri" w:eastAsia="Calibri" w:hAnsi="Calibri" w:cs="Calibri"/>
              </w:rPr>
              <w:t>Bayesian sample size calculation methods in clinical trials</w:t>
            </w:r>
          </w:p>
        </w:tc>
      </w:tr>
      <w:tr w:rsidR="00811CE7" w14:paraId="2D374A46" w14:textId="77777777" w:rsidTr="00F23FE5">
        <w:tc>
          <w:tcPr>
            <w:tcW w:w="1485" w:type="dxa"/>
          </w:tcPr>
          <w:p w14:paraId="6F21F962" w14:textId="77777777" w:rsidR="00811CE7" w:rsidRDefault="00811CE7" w:rsidP="00F23FE5">
            <w:pPr>
              <w:jc w:val="center"/>
              <w:rPr>
                <w:b/>
                <w:bCs/>
              </w:rPr>
            </w:pPr>
            <w:r w:rsidRPr="79C204F1">
              <w:rPr>
                <w:b/>
                <w:bCs/>
              </w:rPr>
              <w:t>Date limit(s)</w:t>
            </w:r>
          </w:p>
        </w:tc>
        <w:tc>
          <w:tcPr>
            <w:tcW w:w="7865" w:type="dxa"/>
          </w:tcPr>
          <w:p w14:paraId="05692183" w14:textId="77777777" w:rsidR="00811CE7" w:rsidRDefault="00811CE7" w:rsidP="00F23FE5">
            <w:r>
              <w:t>May 16</w:t>
            </w:r>
            <w:proofErr w:type="gramStart"/>
            <w:r>
              <w:t xml:space="preserve"> 2023</w:t>
            </w:r>
            <w:proofErr w:type="gramEnd"/>
            <w:r>
              <w:t>-Current</w:t>
            </w:r>
          </w:p>
        </w:tc>
      </w:tr>
      <w:tr w:rsidR="00811CE7" w14:paraId="096188D9" w14:textId="77777777" w:rsidTr="00F23FE5">
        <w:tc>
          <w:tcPr>
            <w:tcW w:w="1485" w:type="dxa"/>
          </w:tcPr>
          <w:p w14:paraId="3D29354C" w14:textId="77777777" w:rsidR="00811CE7" w:rsidRDefault="00811CE7" w:rsidP="00F23FE5">
            <w:pPr>
              <w:jc w:val="center"/>
              <w:rPr>
                <w:b/>
                <w:bCs/>
              </w:rPr>
            </w:pPr>
            <w:r w:rsidRPr="79C204F1">
              <w:rPr>
                <w:b/>
                <w:bCs/>
              </w:rPr>
              <w:t>Language</w:t>
            </w:r>
          </w:p>
        </w:tc>
        <w:tc>
          <w:tcPr>
            <w:tcW w:w="7865" w:type="dxa"/>
          </w:tcPr>
          <w:p w14:paraId="70EE8497" w14:textId="77777777" w:rsidR="00811CE7" w:rsidRDefault="00811CE7" w:rsidP="00F23FE5">
            <w:r>
              <w:t>English</w:t>
            </w:r>
          </w:p>
        </w:tc>
      </w:tr>
      <w:tr w:rsidR="00811CE7" w14:paraId="374ECBFE" w14:textId="77777777" w:rsidTr="00F23FE5">
        <w:trPr>
          <w:trHeight w:val="300"/>
        </w:trPr>
        <w:tc>
          <w:tcPr>
            <w:tcW w:w="1485" w:type="dxa"/>
          </w:tcPr>
          <w:p w14:paraId="7DCBA733" w14:textId="77777777" w:rsidR="00811CE7" w:rsidRDefault="00811CE7" w:rsidP="00F23FE5">
            <w:pPr>
              <w:jc w:val="center"/>
              <w:rPr>
                <w:b/>
                <w:bCs/>
              </w:rPr>
            </w:pPr>
            <w:r w:rsidRPr="534C9496">
              <w:rPr>
                <w:b/>
                <w:bCs/>
              </w:rPr>
              <w:t>Other limits</w:t>
            </w:r>
          </w:p>
        </w:tc>
        <w:tc>
          <w:tcPr>
            <w:tcW w:w="7865" w:type="dxa"/>
          </w:tcPr>
          <w:p w14:paraId="08DA3C7A" w14:textId="77777777" w:rsidR="00811CE7" w:rsidRDefault="00811CE7" w:rsidP="00F23FE5">
            <w:proofErr w:type="gramStart"/>
            <w:r>
              <w:t>Humans;</w:t>
            </w:r>
            <w:proofErr w:type="gramEnd"/>
            <w:r>
              <w:t xml:space="preserve"> omitted </w:t>
            </w:r>
            <w:r w:rsidRPr="00D96935">
              <w:rPr>
                <w:rFonts w:eastAsia="Times New Roman" w:cstheme="minorHAnsi"/>
                <w:color w:val="2D2D2D"/>
              </w:rPr>
              <w:t>(books or chapter or conference abstract or conference paper or "conference review" or editorial or erratum or letter or note or short survey or tombstone</w:t>
            </w:r>
            <w:r>
              <w:rPr>
                <w:rFonts w:eastAsia="Times New Roman" w:cstheme="minorHAnsi"/>
                <w:color w:val="2D2D2D"/>
              </w:rPr>
              <w:t>) in Embase</w:t>
            </w:r>
          </w:p>
        </w:tc>
      </w:tr>
    </w:tbl>
    <w:p w14:paraId="64F4A789" w14:textId="77777777" w:rsidR="00811CE7" w:rsidRDefault="00811CE7" w:rsidP="00811CE7">
      <w:pPr>
        <w:spacing w:after="0" w:line="240" w:lineRule="auto"/>
      </w:pPr>
    </w:p>
    <w:tbl>
      <w:tblPr>
        <w:tblStyle w:val="TableGrid"/>
        <w:tblW w:w="0" w:type="auto"/>
        <w:tblLook w:val="04A0" w:firstRow="1" w:lastRow="0" w:firstColumn="1" w:lastColumn="0" w:noHBand="0" w:noVBand="1"/>
      </w:tblPr>
      <w:tblGrid>
        <w:gridCol w:w="8455"/>
        <w:gridCol w:w="895"/>
      </w:tblGrid>
      <w:tr w:rsidR="00811CE7" w14:paraId="6CB79CE8" w14:textId="77777777" w:rsidTr="00F23FE5">
        <w:tc>
          <w:tcPr>
            <w:tcW w:w="8455" w:type="dxa"/>
          </w:tcPr>
          <w:p w14:paraId="18CC31ED" w14:textId="77777777" w:rsidR="00811CE7" w:rsidRDefault="00811CE7" w:rsidP="00F23FE5">
            <w:pPr>
              <w:rPr>
                <w:b/>
                <w:bCs/>
              </w:rPr>
            </w:pPr>
            <w:r w:rsidRPr="79C204F1">
              <w:rPr>
                <w:b/>
                <w:bCs/>
              </w:rPr>
              <w:t xml:space="preserve">Database [Platform] </w:t>
            </w:r>
            <w:r>
              <w:rPr>
                <w:i/>
              </w:rPr>
              <w:t>S</w:t>
            </w:r>
            <w:r w:rsidRPr="5CD73773">
              <w:rPr>
                <w:i/>
                <w:iCs/>
              </w:rPr>
              <w:t>earch</w:t>
            </w:r>
            <w:r>
              <w:rPr>
                <w:i/>
                <w:iCs/>
              </w:rPr>
              <w:t xml:space="preserve"> updated</w:t>
            </w:r>
            <w:r w:rsidRPr="79C204F1">
              <w:rPr>
                <w:i/>
                <w:iCs/>
              </w:rPr>
              <w:t xml:space="preserve"> </w:t>
            </w:r>
            <w:r>
              <w:rPr>
                <w:i/>
                <w:iCs/>
              </w:rPr>
              <w:t>July 22, 2025</w:t>
            </w:r>
          </w:p>
        </w:tc>
        <w:tc>
          <w:tcPr>
            <w:tcW w:w="895" w:type="dxa"/>
          </w:tcPr>
          <w:p w14:paraId="6CA40DF0" w14:textId="77777777" w:rsidR="00811CE7" w:rsidRDefault="00811CE7" w:rsidP="00F23FE5">
            <w:pPr>
              <w:rPr>
                <w:b/>
                <w:bCs/>
              </w:rPr>
            </w:pPr>
            <w:r w:rsidRPr="79C204F1">
              <w:rPr>
                <w:b/>
                <w:bCs/>
              </w:rPr>
              <w:t>Results</w:t>
            </w:r>
          </w:p>
        </w:tc>
      </w:tr>
      <w:tr w:rsidR="00811CE7" w14:paraId="1EC5A299" w14:textId="77777777" w:rsidTr="00F23FE5">
        <w:tc>
          <w:tcPr>
            <w:tcW w:w="8455" w:type="dxa"/>
          </w:tcPr>
          <w:p w14:paraId="5B0B5FB3" w14:textId="77777777" w:rsidR="00811CE7" w:rsidRDefault="00811CE7" w:rsidP="00F23FE5">
            <w:r w:rsidRPr="00FE1B15">
              <w:t xml:space="preserve">Ovid MEDLINE(R) and </w:t>
            </w:r>
            <w:proofErr w:type="spellStart"/>
            <w:r w:rsidRPr="00FE1B15">
              <w:t>Epub</w:t>
            </w:r>
            <w:proofErr w:type="spellEnd"/>
            <w:r w:rsidRPr="00FE1B15">
              <w:t xml:space="preserve"> Ahead of Print, In-Process, In-Data-Review &amp; Other Non-Indexed Citations and Daily &lt;1946 to </w:t>
            </w:r>
            <w:r>
              <w:t>July 21, 2025</w:t>
            </w:r>
            <w:r w:rsidRPr="00FE1B15">
              <w:t>&gt;</w:t>
            </w:r>
          </w:p>
        </w:tc>
        <w:tc>
          <w:tcPr>
            <w:tcW w:w="895" w:type="dxa"/>
            <w:vAlign w:val="bottom"/>
          </w:tcPr>
          <w:p w14:paraId="5E6333C3" w14:textId="77777777" w:rsidR="00811CE7" w:rsidRDefault="00811CE7" w:rsidP="00F23FE5">
            <w:pPr>
              <w:jc w:val="right"/>
            </w:pPr>
            <w:r>
              <w:t>14579</w:t>
            </w:r>
          </w:p>
        </w:tc>
      </w:tr>
      <w:tr w:rsidR="00811CE7" w14:paraId="2AFC7421" w14:textId="77777777" w:rsidTr="00F23FE5">
        <w:tc>
          <w:tcPr>
            <w:tcW w:w="8455" w:type="dxa"/>
          </w:tcPr>
          <w:p w14:paraId="1EFB8A7F" w14:textId="77777777" w:rsidR="00811CE7" w:rsidRDefault="00811CE7" w:rsidP="00F23FE5">
            <w:r>
              <w:t xml:space="preserve">Ovid </w:t>
            </w:r>
            <w:r w:rsidRPr="006851C6">
              <w:t xml:space="preserve">Embase </w:t>
            </w:r>
            <w:proofErr w:type="spellStart"/>
            <w:r w:rsidRPr="006851C6">
              <w:t>Classic+Embase</w:t>
            </w:r>
            <w:proofErr w:type="spellEnd"/>
            <w:r w:rsidRPr="006851C6">
              <w:t xml:space="preserve"> &lt;1947 to 202</w:t>
            </w:r>
            <w:r>
              <w:t>5</w:t>
            </w:r>
            <w:r w:rsidRPr="006851C6">
              <w:t xml:space="preserve"> Week </w:t>
            </w:r>
            <w:r>
              <w:t>29</w:t>
            </w:r>
            <w:r w:rsidRPr="006851C6">
              <w:t>&gt;</w:t>
            </w:r>
          </w:p>
        </w:tc>
        <w:tc>
          <w:tcPr>
            <w:tcW w:w="895" w:type="dxa"/>
            <w:vAlign w:val="bottom"/>
          </w:tcPr>
          <w:p w14:paraId="32FCE57B" w14:textId="77777777" w:rsidR="00811CE7" w:rsidRDefault="00811CE7" w:rsidP="00F23FE5">
            <w:pPr>
              <w:jc w:val="right"/>
            </w:pPr>
            <w:r>
              <w:t>27472</w:t>
            </w:r>
          </w:p>
        </w:tc>
      </w:tr>
      <w:tr w:rsidR="00811CE7" w14:paraId="7007BC9E" w14:textId="77777777" w:rsidTr="00F23FE5">
        <w:trPr>
          <w:trHeight w:val="300"/>
        </w:trPr>
        <w:tc>
          <w:tcPr>
            <w:tcW w:w="8455" w:type="dxa"/>
          </w:tcPr>
          <w:p w14:paraId="31FFE4AA" w14:textId="77777777" w:rsidR="00811CE7" w:rsidRDefault="00811CE7" w:rsidP="00F23FE5">
            <w:r>
              <w:t xml:space="preserve">Ovid </w:t>
            </w:r>
            <w:r w:rsidRPr="00CA74DA">
              <w:t>EBM Reviews - Cochrane Central Register of Controlled Trials</w:t>
            </w:r>
            <w:r>
              <w:t xml:space="preserve"> – June 2025</w:t>
            </w:r>
          </w:p>
        </w:tc>
        <w:tc>
          <w:tcPr>
            <w:tcW w:w="895" w:type="dxa"/>
            <w:vAlign w:val="bottom"/>
          </w:tcPr>
          <w:p w14:paraId="40F41CF5" w14:textId="77777777" w:rsidR="00811CE7" w:rsidRDefault="00811CE7" w:rsidP="00F23FE5">
            <w:pPr>
              <w:jc w:val="right"/>
            </w:pPr>
            <w:r>
              <w:t>8600</w:t>
            </w:r>
          </w:p>
        </w:tc>
      </w:tr>
      <w:tr w:rsidR="00811CE7" w14:paraId="4E029B28" w14:textId="77777777" w:rsidTr="00F23FE5">
        <w:trPr>
          <w:trHeight w:val="300"/>
        </w:trPr>
        <w:tc>
          <w:tcPr>
            <w:tcW w:w="8455" w:type="dxa"/>
          </w:tcPr>
          <w:p w14:paraId="73DBDC87" w14:textId="77777777" w:rsidR="00811CE7" w:rsidRPr="002E0124" w:rsidRDefault="00811CE7" w:rsidP="00F23FE5">
            <w:r w:rsidRPr="002E0124">
              <w:t>Elsevier SCOPUS July 22, 2025 (only 5000 exported due to SCOPUS interface limitations)</w:t>
            </w:r>
          </w:p>
        </w:tc>
        <w:tc>
          <w:tcPr>
            <w:tcW w:w="895" w:type="dxa"/>
            <w:vAlign w:val="bottom"/>
          </w:tcPr>
          <w:p w14:paraId="54A80CDF" w14:textId="77777777" w:rsidR="00811CE7" w:rsidRDefault="00811CE7" w:rsidP="00F23FE5">
            <w:pPr>
              <w:jc w:val="right"/>
            </w:pPr>
            <w:r>
              <w:t>5000</w:t>
            </w:r>
          </w:p>
        </w:tc>
      </w:tr>
      <w:tr w:rsidR="00811CE7" w14:paraId="3AEAE073" w14:textId="77777777" w:rsidTr="00F23FE5">
        <w:tc>
          <w:tcPr>
            <w:tcW w:w="8455" w:type="dxa"/>
          </w:tcPr>
          <w:p w14:paraId="550726B2" w14:textId="77777777" w:rsidR="00811CE7" w:rsidRDefault="00811CE7" w:rsidP="00F23FE5">
            <w:pPr>
              <w:jc w:val="right"/>
              <w:rPr>
                <w:b/>
                <w:bCs/>
              </w:rPr>
            </w:pPr>
            <w:r w:rsidRPr="79C204F1">
              <w:rPr>
                <w:b/>
                <w:bCs/>
              </w:rPr>
              <w:t>TOTAL</w:t>
            </w:r>
          </w:p>
        </w:tc>
        <w:tc>
          <w:tcPr>
            <w:tcW w:w="895" w:type="dxa"/>
            <w:vAlign w:val="bottom"/>
          </w:tcPr>
          <w:p w14:paraId="0E645A5A" w14:textId="77777777" w:rsidR="00811CE7" w:rsidRDefault="00811CE7" w:rsidP="00F23FE5">
            <w:pPr>
              <w:jc w:val="right"/>
              <w:rPr>
                <w:b/>
                <w:bCs/>
              </w:rPr>
            </w:pPr>
            <w:r w:rsidRPr="0021454D">
              <w:rPr>
                <w:b/>
                <w:bCs/>
              </w:rPr>
              <w:t>55,651</w:t>
            </w:r>
          </w:p>
        </w:tc>
      </w:tr>
      <w:tr w:rsidR="00811CE7" w14:paraId="2BDED1CC" w14:textId="77777777" w:rsidTr="00F23FE5">
        <w:tc>
          <w:tcPr>
            <w:tcW w:w="8455" w:type="dxa"/>
          </w:tcPr>
          <w:p w14:paraId="5FB166A1" w14:textId="77777777" w:rsidR="00811CE7" w:rsidRPr="79C204F1" w:rsidRDefault="00811CE7" w:rsidP="00F23FE5">
            <w:pPr>
              <w:jc w:val="right"/>
              <w:rPr>
                <w:b/>
                <w:bCs/>
              </w:rPr>
            </w:pPr>
            <w:r>
              <w:rPr>
                <w:b/>
                <w:bCs/>
              </w:rPr>
              <w:t>Deduplicated total (18,956 duplicates removed in Covidence)</w:t>
            </w:r>
          </w:p>
        </w:tc>
        <w:tc>
          <w:tcPr>
            <w:tcW w:w="895" w:type="dxa"/>
            <w:vAlign w:val="bottom"/>
          </w:tcPr>
          <w:p w14:paraId="33BB19F0" w14:textId="77777777" w:rsidR="00811CE7" w:rsidRDefault="00811CE7" w:rsidP="00F23FE5">
            <w:pPr>
              <w:jc w:val="right"/>
              <w:rPr>
                <w:b/>
                <w:bCs/>
              </w:rPr>
            </w:pPr>
            <w:r w:rsidRPr="009E3BC6">
              <w:rPr>
                <w:b/>
                <w:bCs/>
              </w:rPr>
              <w:t>36</w:t>
            </w:r>
            <w:r>
              <w:rPr>
                <w:b/>
                <w:bCs/>
              </w:rPr>
              <w:t>,</w:t>
            </w:r>
            <w:r w:rsidRPr="009E3BC6">
              <w:rPr>
                <w:b/>
                <w:bCs/>
              </w:rPr>
              <w:t>695</w:t>
            </w:r>
          </w:p>
        </w:tc>
      </w:tr>
    </w:tbl>
    <w:p w14:paraId="1E234F23" w14:textId="77777777" w:rsidR="00811CE7" w:rsidRDefault="00811CE7" w:rsidP="00811CE7">
      <w:pPr>
        <w:spacing w:after="0" w:line="240" w:lineRule="auto"/>
      </w:pPr>
    </w:p>
    <w:p w14:paraId="4B9FA4E4" w14:textId="77777777" w:rsidR="00811CE7" w:rsidRDefault="00811CE7" w:rsidP="00811CE7">
      <w:pPr>
        <w:spacing w:after="0" w:line="240" w:lineRule="auto"/>
      </w:pPr>
      <w:r>
        <w:t>Search methods statement</w:t>
      </w:r>
    </w:p>
    <w:p w14:paraId="46859AFD" w14:textId="77777777" w:rsidR="00811CE7" w:rsidRDefault="00811CE7" w:rsidP="00811CE7">
      <w:pPr>
        <w:spacing w:after="0" w:line="240" w:lineRule="auto"/>
      </w:pPr>
    </w:p>
    <w:p w14:paraId="0E97C5CA" w14:textId="77777777" w:rsidR="00811CE7" w:rsidRDefault="00811CE7" w:rsidP="00811CE7">
      <w:pPr>
        <w:spacing w:after="0" w:line="240" w:lineRule="auto"/>
      </w:pPr>
      <w:r w:rsidRPr="00FE1B15">
        <w:t xml:space="preserve">Ovid MEDLINE(R) and </w:t>
      </w:r>
      <w:proofErr w:type="spellStart"/>
      <w:r w:rsidRPr="00FE1B15">
        <w:t>Epub</w:t>
      </w:r>
      <w:proofErr w:type="spellEnd"/>
      <w:r w:rsidRPr="00FE1B15">
        <w:t xml:space="preserve"> Ahead of Print, In-Process, In-Data-Review &amp; Other Non-Indexed Citations and Daily &lt;1946 to </w:t>
      </w:r>
      <w:r>
        <w:t>July 21, 2025</w:t>
      </w:r>
      <w:r w:rsidRPr="00FE1B15">
        <w:t>&gt;</w:t>
      </w:r>
    </w:p>
    <w:p w14:paraId="6F8B7CBE" w14:textId="77777777" w:rsidR="00811CE7" w:rsidRDefault="00811CE7" w:rsidP="00811CE7">
      <w:pPr>
        <w:spacing w:after="0" w:line="240" w:lineRule="auto"/>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346"/>
        <w:gridCol w:w="8071"/>
        <w:gridCol w:w="933"/>
      </w:tblGrid>
      <w:tr w:rsidR="00811CE7" w:rsidRPr="009A584D" w14:paraId="058A8FA1" w14:textId="77777777" w:rsidTr="00F23FE5">
        <w:trPr>
          <w:tblCellSpacing w:w="0" w:type="dxa"/>
        </w:trPr>
        <w:tc>
          <w:tcPr>
            <w:tcW w:w="0" w:type="auto"/>
            <w:vAlign w:val="center"/>
            <w:hideMark/>
          </w:tcPr>
          <w:p w14:paraId="553D853A" w14:textId="77777777" w:rsidR="00811CE7" w:rsidRPr="009A584D" w:rsidRDefault="00811CE7" w:rsidP="00F23FE5">
            <w:pPr>
              <w:spacing w:after="0" w:line="240" w:lineRule="auto"/>
              <w:rPr>
                <w:rFonts w:ascii="Aptos" w:eastAsia="Aptos" w:hAnsi="Aptos" w:cs="Times New Roman"/>
                <w:b/>
                <w:bCs/>
                <w:kern w:val="2"/>
                <w14:ligatures w14:val="standardContextual"/>
              </w:rPr>
            </w:pPr>
            <w:r w:rsidRPr="009A584D">
              <w:rPr>
                <w:rFonts w:ascii="Aptos" w:eastAsia="Aptos" w:hAnsi="Aptos" w:cs="Times New Roman"/>
                <w:b/>
                <w:bCs/>
                <w:kern w:val="2"/>
                <w14:ligatures w14:val="standardContextual"/>
              </w:rPr>
              <w:t>#</w:t>
            </w:r>
          </w:p>
        </w:tc>
        <w:tc>
          <w:tcPr>
            <w:tcW w:w="0" w:type="auto"/>
            <w:vAlign w:val="center"/>
            <w:hideMark/>
          </w:tcPr>
          <w:p w14:paraId="342CD3D1" w14:textId="77777777" w:rsidR="00811CE7" w:rsidRPr="009A584D" w:rsidRDefault="00811CE7" w:rsidP="00F23FE5">
            <w:pPr>
              <w:spacing w:after="0" w:line="240" w:lineRule="auto"/>
              <w:rPr>
                <w:rFonts w:ascii="Aptos" w:eastAsia="Aptos" w:hAnsi="Aptos" w:cs="Times New Roman"/>
                <w:b/>
                <w:bCs/>
                <w:kern w:val="2"/>
                <w14:ligatures w14:val="standardContextual"/>
              </w:rPr>
            </w:pPr>
            <w:r w:rsidRPr="009A584D">
              <w:rPr>
                <w:rFonts w:ascii="Aptos" w:eastAsia="Aptos" w:hAnsi="Aptos" w:cs="Times New Roman"/>
                <w:b/>
                <w:bCs/>
                <w:kern w:val="2"/>
                <w14:ligatures w14:val="standardContextual"/>
              </w:rPr>
              <w:t>Searches</w:t>
            </w:r>
          </w:p>
        </w:tc>
        <w:tc>
          <w:tcPr>
            <w:tcW w:w="0" w:type="auto"/>
            <w:vAlign w:val="center"/>
            <w:hideMark/>
          </w:tcPr>
          <w:p w14:paraId="36C6D949" w14:textId="77777777" w:rsidR="00811CE7" w:rsidRPr="009A584D" w:rsidRDefault="00811CE7" w:rsidP="00F23FE5">
            <w:pPr>
              <w:spacing w:after="0" w:line="240" w:lineRule="auto"/>
              <w:rPr>
                <w:rFonts w:ascii="Aptos" w:eastAsia="Aptos" w:hAnsi="Aptos" w:cs="Times New Roman"/>
                <w:b/>
                <w:bCs/>
                <w:kern w:val="2"/>
                <w14:ligatures w14:val="standardContextual"/>
              </w:rPr>
            </w:pPr>
            <w:r w:rsidRPr="009A584D">
              <w:rPr>
                <w:rFonts w:ascii="Aptos" w:eastAsia="Aptos" w:hAnsi="Aptos" w:cs="Times New Roman"/>
                <w:b/>
                <w:bCs/>
                <w:kern w:val="2"/>
                <w14:ligatures w14:val="standardContextual"/>
              </w:rPr>
              <w:t>Results</w:t>
            </w:r>
          </w:p>
        </w:tc>
      </w:tr>
      <w:tr w:rsidR="00811CE7" w:rsidRPr="009A584D" w14:paraId="362DC152" w14:textId="77777777" w:rsidTr="00F23FE5">
        <w:trPr>
          <w:tblCellSpacing w:w="0" w:type="dxa"/>
        </w:trPr>
        <w:tc>
          <w:tcPr>
            <w:tcW w:w="0" w:type="auto"/>
            <w:vAlign w:val="center"/>
            <w:hideMark/>
          </w:tcPr>
          <w:p w14:paraId="2FB4B941"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w:t>
            </w:r>
          </w:p>
        </w:tc>
        <w:tc>
          <w:tcPr>
            <w:tcW w:w="0" w:type="auto"/>
            <w:vAlign w:val="center"/>
            <w:hideMark/>
          </w:tcPr>
          <w:p w14:paraId="4333BB12"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"Clinical Trials, Phase III as Topic"/ or " Clinical Trials, Phase IV as Topic "/ or ((Clinical trial* or drug evaluation* or evaluation stud* or efficacy) adj3 ("phase 3" or "phase III" or "phase 4" or "phase IV")).</w:t>
            </w:r>
            <w:proofErr w:type="spellStart"/>
            <w:proofErr w:type="gramStart"/>
            <w:r w:rsidRPr="009A584D">
              <w:rPr>
                <w:rFonts w:ascii="Aptos" w:eastAsia="Aptos" w:hAnsi="Aptos" w:cs="Times New Roman"/>
                <w:kern w:val="2"/>
                <w14:ligatures w14:val="standardContextual"/>
              </w:rPr>
              <w:t>tw,kw</w:t>
            </w:r>
            <w:proofErr w:type="gramEnd"/>
            <w:r w:rsidRPr="009A584D">
              <w:rPr>
                <w:rFonts w:ascii="Aptos" w:eastAsia="Aptos" w:hAnsi="Aptos" w:cs="Times New Roman"/>
                <w:kern w:val="2"/>
                <w14:ligatures w14:val="standardContextual"/>
              </w:rPr>
              <w:t>,kf</w:t>
            </w:r>
            <w:proofErr w:type="spellEnd"/>
            <w:r w:rsidRPr="009A584D">
              <w:rPr>
                <w:rFonts w:ascii="Aptos" w:eastAsia="Aptos" w:hAnsi="Aptos" w:cs="Times New Roman"/>
                <w:kern w:val="2"/>
                <w14:ligatures w14:val="standardContextual"/>
              </w:rPr>
              <w:t xml:space="preserve">. </w:t>
            </w:r>
          </w:p>
        </w:tc>
        <w:tc>
          <w:tcPr>
            <w:tcW w:w="0" w:type="auto"/>
            <w:vAlign w:val="center"/>
            <w:hideMark/>
          </w:tcPr>
          <w:p w14:paraId="329C6DD1"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23152 </w:t>
            </w:r>
          </w:p>
        </w:tc>
      </w:tr>
      <w:tr w:rsidR="00811CE7" w:rsidRPr="009A584D" w14:paraId="6F761BE3" w14:textId="77777777" w:rsidTr="00F23FE5">
        <w:trPr>
          <w:tblCellSpacing w:w="0" w:type="dxa"/>
        </w:trPr>
        <w:tc>
          <w:tcPr>
            <w:tcW w:w="0" w:type="auto"/>
            <w:vAlign w:val="center"/>
            <w:hideMark/>
          </w:tcPr>
          <w:p w14:paraId="145E2AD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2</w:t>
            </w:r>
          </w:p>
        </w:tc>
        <w:tc>
          <w:tcPr>
            <w:tcW w:w="0" w:type="auto"/>
            <w:vAlign w:val="center"/>
            <w:hideMark/>
          </w:tcPr>
          <w:p w14:paraId="7B9DB7CA"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("Clinical Trial, Phase III" or "Clinical Trial, Phase IV"</w:t>
            </w:r>
            <w:proofErr w:type="gramStart"/>
            <w:r w:rsidRPr="009A584D">
              <w:rPr>
                <w:rFonts w:ascii="Aptos" w:eastAsia="Aptos" w:hAnsi="Aptos" w:cs="Times New Roman"/>
                <w:kern w:val="2"/>
                <w14:ligatures w14:val="standardContextual"/>
              </w:rPr>
              <w:t>).pt.</w:t>
            </w:r>
            <w:proofErr w:type="gramEnd"/>
            <w:r w:rsidRPr="009A584D">
              <w:rPr>
                <w:rFonts w:ascii="Aptos" w:eastAsia="Aptos" w:hAnsi="Aptos" w:cs="Times New Roman"/>
                <w:kern w:val="2"/>
                <w14:ligatures w14:val="standardContextual"/>
              </w:rPr>
              <w:t xml:space="preserve"> </w:t>
            </w:r>
          </w:p>
        </w:tc>
        <w:tc>
          <w:tcPr>
            <w:tcW w:w="0" w:type="auto"/>
            <w:vAlign w:val="center"/>
            <w:hideMark/>
          </w:tcPr>
          <w:p w14:paraId="6CA0CA19"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27720 </w:t>
            </w:r>
          </w:p>
        </w:tc>
      </w:tr>
      <w:tr w:rsidR="00811CE7" w:rsidRPr="009A584D" w14:paraId="612001D2" w14:textId="77777777" w:rsidTr="00F23FE5">
        <w:trPr>
          <w:tblCellSpacing w:w="0" w:type="dxa"/>
        </w:trPr>
        <w:tc>
          <w:tcPr>
            <w:tcW w:w="0" w:type="auto"/>
            <w:vAlign w:val="center"/>
            <w:hideMark/>
          </w:tcPr>
          <w:p w14:paraId="2118C89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3</w:t>
            </w:r>
          </w:p>
        </w:tc>
        <w:tc>
          <w:tcPr>
            <w:tcW w:w="0" w:type="auto"/>
            <w:vAlign w:val="center"/>
            <w:hideMark/>
          </w:tcPr>
          <w:p w14:paraId="4ED3AC02"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((platform* or </w:t>
            </w:r>
            <w:proofErr w:type="spellStart"/>
            <w:r w:rsidRPr="009A584D">
              <w:rPr>
                <w:rFonts w:ascii="Aptos" w:eastAsia="Aptos" w:hAnsi="Aptos" w:cs="Times New Roman"/>
                <w:kern w:val="2"/>
                <w14:ligatures w14:val="standardContextual"/>
              </w:rPr>
              <w:t>complet</w:t>
            </w:r>
            <w:proofErr w:type="spellEnd"/>
            <w:r w:rsidRPr="009A584D">
              <w:rPr>
                <w:rFonts w:ascii="Aptos" w:eastAsia="Aptos" w:hAnsi="Aptos" w:cs="Times New Roman"/>
                <w:kern w:val="2"/>
                <w14:ligatures w14:val="standardContextual"/>
              </w:rPr>
              <w:t>* or adaptive*) and trial*).</w:t>
            </w:r>
            <w:proofErr w:type="spellStart"/>
            <w:proofErr w:type="gramStart"/>
            <w:r w:rsidRPr="009A584D">
              <w:rPr>
                <w:rFonts w:ascii="Aptos" w:eastAsia="Aptos" w:hAnsi="Aptos" w:cs="Times New Roman"/>
                <w:kern w:val="2"/>
                <w14:ligatures w14:val="standardContextual"/>
              </w:rPr>
              <w:t>tw,kf</w:t>
            </w:r>
            <w:proofErr w:type="spellEnd"/>
            <w:proofErr w:type="gramEnd"/>
            <w:r w:rsidRPr="009A584D">
              <w:rPr>
                <w:rFonts w:ascii="Aptos" w:eastAsia="Aptos" w:hAnsi="Aptos" w:cs="Times New Roman"/>
                <w:kern w:val="2"/>
                <w14:ligatures w14:val="standardContextual"/>
              </w:rPr>
              <w:t xml:space="preserve">. </w:t>
            </w:r>
          </w:p>
        </w:tc>
        <w:tc>
          <w:tcPr>
            <w:tcW w:w="0" w:type="auto"/>
            <w:vAlign w:val="center"/>
            <w:hideMark/>
          </w:tcPr>
          <w:p w14:paraId="297AA531"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228195 </w:t>
            </w:r>
          </w:p>
        </w:tc>
      </w:tr>
      <w:tr w:rsidR="00811CE7" w:rsidRPr="009A584D" w14:paraId="08D016F9" w14:textId="77777777" w:rsidTr="00F23FE5">
        <w:trPr>
          <w:tblCellSpacing w:w="0" w:type="dxa"/>
        </w:trPr>
        <w:tc>
          <w:tcPr>
            <w:tcW w:w="0" w:type="auto"/>
            <w:vAlign w:val="center"/>
            <w:hideMark/>
          </w:tcPr>
          <w:p w14:paraId="23F2B7E6"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4</w:t>
            </w:r>
          </w:p>
        </w:tc>
        <w:tc>
          <w:tcPr>
            <w:tcW w:w="0" w:type="auto"/>
            <w:vAlign w:val="center"/>
            <w:hideMark/>
          </w:tcPr>
          <w:p w14:paraId="3185A788"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(("phase 3" or "phase III" or "phase 4" or "phase IV") adj3 (study or studies or trial*)</w:t>
            </w:r>
            <w:proofErr w:type="gramStart"/>
            <w:r w:rsidRPr="009A584D">
              <w:rPr>
                <w:rFonts w:ascii="Aptos" w:eastAsia="Aptos" w:hAnsi="Aptos" w:cs="Times New Roman"/>
                <w:kern w:val="2"/>
                <w14:ligatures w14:val="standardContextual"/>
              </w:rPr>
              <w:t>).</w:t>
            </w:r>
            <w:proofErr w:type="spellStart"/>
            <w:r w:rsidRPr="009A584D">
              <w:rPr>
                <w:rFonts w:ascii="Aptos" w:eastAsia="Aptos" w:hAnsi="Aptos" w:cs="Times New Roman"/>
                <w:kern w:val="2"/>
                <w14:ligatures w14:val="standardContextual"/>
              </w:rPr>
              <w:t>ti</w:t>
            </w:r>
            <w:proofErr w:type="gramEnd"/>
            <w:r w:rsidRPr="009A584D">
              <w:rPr>
                <w:rFonts w:ascii="Aptos" w:eastAsia="Aptos" w:hAnsi="Aptos" w:cs="Times New Roman"/>
                <w:kern w:val="2"/>
                <w14:ligatures w14:val="standardContextual"/>
              </w:rPr>
              <w:t>,</w:t>
            </w:r>
            <w:proofErr w:type="gramStart"/>
            <w:r w:rsidRPr="009A584D">
              <w:rPr>
                <w:rFonts w:ascii="Aptos" w:eastAsia="Aptos" w:hAnsi="Aptos" w:cs="Times New Roman"/>
                <w:kern w:val="2"/>
                <w14:ligatures w14:val="standardContextual"/>
              </w:rPr>
              <w:t>ab,hw</w:t>
            </w:r>
            <w:proofErr w:type="gramEnd"/>
            <w:r w:rsidRPr="009A584D">
              <w:rPr>
                <w:rFonts w:ascii="Aptos" w:eastAsia="Aptos" w:hAnsi="Aptos" w:cs="Times New Roman"/>
                <w:kern w:val="2"/>
                <w14:ligatures w14:val="standardContextual"/>
              </w:rPr>
              <w:t>,kf</w:t>
            </w:r>
            <w:proofErr w:type="spellEnd"/>
            <w:r w:rsidRPr="009A584D">
              <w:rPr>
                <w:rFonts w:ascii="Aptos" w:eastAsia="Aptos" w:hAnsi="Aptos" w:cs="Times New Roman"/>
                <w:kern w:val="2"/>
                <w14:ligatures w14:val="standardContextual"/>
              </w:rPr>
              <w:t xml:space="preserve">. </w:t>
            </w:r>
          </w:p>
        </w:tc>
        <w:tc>
          <w:tcPr>
            <w:tcW w:w="0" w:type="auto"/>
            <w:vAlign w:val="center"/>
            <w:hideMark/>
          </w:tcPr>
          <w:p w14:paraId="6F78CFFD"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72984 </w:t>
            </w:r>
          </w:p>
        </w:tc>
      </w:tr>
      <w:tr w:rsidR="00811CE7" w:rsidRPr="009A584D" w14:paraId="5BDA1251" w14:textId="77777777" w:rsidTr="00F23FE5">
        <w:trPr>
          <w:tblCellSpacing w:w="0" w:type="dxa"/>
        </w:trPr>
        <w:tc>
          <w:tcPr>
            <w:tcW w:w="0" w:type="auto"/>
            <w:vAlign w:val="center"/>
            <w:hideMark/>
          </w:tcPr>
          <w:p w14:paraId="320DFDE3"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5</w:t>
            </w:r>
          </w:p>
        </w:tc>
        <w:tc>
          <w:tcPr>
            <w:tcW w:w="0" w:type="auto"/>
            <w:vAlign w:val="center"/>
            <w:hideMark/>
          </w:tcPr>
          <w:p w14:paraId="5DD1C67A"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or/1-4 </w:t>
            </w:r>
          </w:p>
        </w:tc>
        <w:tc>
          <w:tcPr>
            <w:tcW w:w="0" w:type="auto"/>
            <w:vAlign w:val="center"/>
            <w:hideMark/>
          </w:tcPr>
          <w:p w14:paraId="53B82E6E"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290202 </w:t>
            </w:r>
          </w:p>
        </w:tc>
      </w:tr>
      <w:tr w:rsidR="00811CE7" w:rsidRPr="009A584D" w14:paraId="30E09D2A" w14:textId="77777777" w:rsidTr="00F23FE5">
        <w:trPr>
          <w:tblCellSpacing w:w="0" w:type="dxa"/>
        </w:trPr>
        <w:tc>
          <w:tcPr>
            <w:tcW w:w="0" w:type="auto"/>
            <w:vAlign w:val="center"/>
            <w:hideMark/>
          </w:tcPr>
          <w:p w14:paraId="57FD9DE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6</w:t>
            </w:r>
          </w:p>
        </w:tc>
        <w:tc>
          <w:tcPr>
            <w:tcW w:w="0" w:type="auto"/>
            <w:vAlign w:val="center"/>
            <w:hideMark/>
          </w:tcPr>
          <w:p w14:paraId="379F2652"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"Clinical Trials, Phase I as Topic"/ or ((Clinical trial* or drug evaluation* or evaluation stud* or efficacy) adj3 ("phase 1" or "phase I")).</w:t>
            </w:r>
            <w:proofErr w:type="spellStart"/>
            <w:proofErr w:type="gramStart"/>
            <w:r w:rsidRPr="009A584D">
              <w:rPr>
                <w:rFonts w:ascii="Aptos" w:eastAsia="Aptos" w:hAnsi="Aptos" w:cs="Times New Roman"/>
                <w:kern w:val="2"/>
                <w14:ligatures w14:val="standardContextual"/>
              </w:rPr>
              <w:t>tw,kw</w:t>
            </w:r>
            <w:proofErr w:type="gramEnd"/>
            <w:r w:rsidRPr="009A584D">
              <w:rPr>
                <w:rFonts w:ascii="Aptos" w:eastAsia="Aptos" w:hAnsi="Aptos" w:cs="Times New Roman"/>
                <w:kern w:val="2"/>
                <w14:ligatures w14:val="standardContextual"/>
              </w:rPr>
              <w:t>,kf</w:t>
            </w:r>
            <w:proofErr w:type="spellEnd"/>
            <w:r w:rsidRPr="009A584D">
              <w:rPr>
                <w:rFonts w:ascii="Aptos" w:eastAsia="Aptos" w:hAnsi="Aptos" w:cs="Times New Roman"/>
                <w:kern w:val="2"/>
                <w14:ligatures w14:val="standardContextual"/>
              </w:rPr>
              <w:t xml:space="preserve">. </w:t>
            </w:r>
          </w:p>
        </w:tc>
        <w:tc>
          <w:tcPr>
            <w:tcW w:w="0" w:type="auto"/>
            <w:vAlign w:val="center"/>
            <w:hideMark/>
          </w:tcPr>
          <w:p w14:paraId="6F8DE03E"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16835 </w:t>
            </w:r>
          </w:p>
        </w:tc>
      </w:tr>
      <w:tr w:rsidR="00811CE7" w:rsidRPr="009A584D" w14:paraId="6790E12A" w14:textId="77777777" w:rsidTr="00F23FE5">
        <w:trPr>
          <w:tblCellSpacing w:w="0" w:type="dxa"/>
        </w:trPr>
        <w:tc>
          <w:tcPr>
            <w:tcW w:w="0" w:type="auto"/>
            <w:vAlign w:val="center"/>
            <w:hideMark/>
          </w:tcPr>
          <w:p w14:paraId="33FA2ACD"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lastRenderedPageBreak/>
              <w:t>7</w:t>
            </w:r>
          </w:p>
        </w:tc>
        <w:tc>
          <w:tcPr>
            <w:tcW w:w="0" w:type="auto"/>
            <w:vAlign w:val="center"/>
            <w:hideMark/>
          </w:tcPr>
          <w:p w14:paraId="1F48CC72"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"Clinical Trial, Phase </w:t>
            </w:r>
            <w:proofErr w:type="spellStart"/>
            <w:r w:rsidRPr="009A584D">
              <w:rPr>
                <w:rFonts w:ascii="Aptos" w:eastAsia="Aptos" w:hAnsi="Aptos" w:cs="Times New Roman"/>
                <w:kern w:val="2"/>
                <w14:ligatures w14:val="standardContextual"/>
              </w:rPr>
              <w:t>I</w:t>
            </w:r>
            <w:proofErr w:type="gramStart"/>
            <w:r w:rsidRPr="009A584D">
              <w:rPr>
                <w:rFonts w:ascii="Aptos" w:eastAsia="Aptos" w:hAnsi="Aptos" w:cs="Times New Roman"/>
                <w:kern w:val="2"/>
                <w14:ligatures w14:val="standardContextual"/>
              </w:rPr>
              <w:t>".pt</w:t>
            </w:r>
            <w:proofErr w:type="spellEnd"/>
            <w:r w:rsidRPr="009A584D">
              <w:rPr>
                <w:rFonts w:ascii="Aptos" w:eastAsia="Aptos" w:hAnsi="Aptos" w:cs="Times New Roman"/>
                <w:kern w:val="2"/>
                <w14:ligatures w14:val="standardContextual"/>
              </w:rPr>
              <w:t>.</w:t>
            </w:r>
            <w:proofErr w:type="gramEnd"/>
            <w:r w:rsidRPr="009A584D">
              <w:rPr>
                <w:rFonts w:ascii="Aptos" w:eastAsia="Aptos" w:hAnsi="Aptos" w:cs="Times New Roman"/>
                <w:kern w:val="2"/>
                <w14:ligatures w14:val="standardContextual"/>
              </w:rPr>
              <w:t xml:space="preserve"> </w:t>
            </w:r>
          </w:p>
        </w:tc>
        <w:tc>
          <w:tcPr>
            <w:tcW w:w="0" w:type="auto"/>
            <w:vAlign w:val="center"/>
            <w:hideMark/>
          </w:tcPr>
          <w:p w14:paraId="46D80050"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27784 </w:t>
            </w:r>
          </w:p>
        </w:tc>
      </w:tr>
      <w:tr w:rsidR="00811CE7" w:rsidRPr="009A584D" w14:paraId="787DF3E9" w14:textId="77777777" w:rsidTr="00F23FE5">
        <w:trPr>
          <w:tblCellSpacing w:w="0" w:type="dxa"/>
        </w:trPr>
        <w:tc>
          <w:tcPr>
            <w:tcW w:w="0" w:type="auto"/>
            <w:vAlign w:val="center"/>
            <w:hideMark/>
          </w:tcPr>
          <w:p w14:paraId="3C1AFBDF"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8</w:t>
            </w:r>
          </w:p>
        </w:tc>
        <w:tc>
          <w:tcPr>
            <w:tcW w:w="0" w:type="auto"/>
            <w:vAlign w:val="center"/>
            <w:hideMark/>
          </w:tcPr>
          <w:p w14:paraId="723D7E43"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6 or 7 </w:t>
            </w:r>
          </w:p>
        </w:tc>
        <w:tc>
          <w:tcPr>
            <w:tcW w:w="0" w:type="auto"/>
            <w:vAlign w:val="center"/>
            <w:hideMark/>
          </w:tcPr>
          <w:p w14:paraId="3C21D1E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41574 </w:t>
            </w:r>
          </w:p>
        </w:tc>
      </w:tr>
      <w:tr w:rsidR="00811CE7" w:rsidRPr="009A584D" w14:paraId="051BA587" w14:textId="77777777" w:rsidTr="00F23FE5">
        <w:trPr>
          <w:tblCellSpacing w:w="0" w:type="dxa"/>
        </w:trPr>
        <w:tc>
          <w:tcPr>
            <w:tcW w:w="0" w:type="auto"/>
            <w:vAlign w:val="center"/>
            <w:hideMark/>
          </w:tcPr>
          <w:p w14:paraId="13033AEB"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9</w:t>
            </w:r>
          </w:p>
        </w:tc>
        <w:tc>
          <w:tcPr>
            <w:tcW w:w="0" w:type="auto"/>
            <w:vAlign w:val="center"/>
            <w:hideMark/>
          </w:tcPr>
          <w:p w14:paraId="7DF7F3DA"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5 not 8 </w:t>
            </w:r>
          </w:p>
        </w:tc>
        <w:tc>
          <w:tcPr>
            <w:tcW w:w="0" w:type="auto"/>
            <w:vAlign w:val="center"/>
            <w:hideMark/>
          </w:tcPr>
          <w:p w14:paraId="2C52F206"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282052 </w:t>
            </w:r>
          </w:p>
        </w:tc>
      </w:tr>
      <w:tr w:rsidR="00811CE7" w:rsidRPr="009A584D" w14:paraId="1ABFA5A5" w14:textId="77777777" w:rsidTr="00F23FE5">
        <w:trPr>
          <w:tblCellSpacing w:w="0" w:type="dxa"/>
        </w:trPr>
        <w:tc>
          <w:tcPr>
            <w:tcW w:w="0" w:type="auto"/>
            <w:vAlign w:val="center"/>
            <w:hideMark/>
          </w:tcPr>
          <w:p w14:paraId="10A9DB40"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10</w:t>
            </w:r>
          </w:p>
        </w:tc>
        <w:tc>
          <w:tcPr>
            <w:tcW w:w="0" w:type="auto"/>
            <w:vAlign w:val="center"/>
            <w:hideMark/>
          </w:tcPr>
          <w:p w14:paraId="5F4CEA5C"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Bayes Theorem/ or ((Theorem* or theory* or forecast* or </w:t>
            </w:r>
            <w:proofErr w:type="spellStart"/>
            <w:r w:rsidRPr="009A584D">
              <w:rPr>
                <w:rFonts w:ascii="Aptos" w:eastAsia="Aptos" w:hAnsi="Aptos" w:cs="Times New Roman"/>
                <w:kern w:val="2"/>
                <w14:ligatures w14:val="standardContextual"/>
              </w:rPr>
              <w:t>analy</w:t>
            </w:r>
            <w:proofErr w:type="spellEnd"/>
            <w:r w:rsidRPr="009A584D">
              <w:rPr>
                <w:rFonts w:ascii="Aptos" w:eastAsia="Aptos" w:hAnsi="Aptos" w:cs="Times New Roman"/>
                <w:kern w:val="2"/>
                <w14:ligatures w14:val="standardContextual"/>
              </w:rPr>
              <w:t xml:space="preserve">* or approach* or method$ or </w:t>
            </w:r>
            <w:proofErr w:type="spellStart"/>
            <w:r w:rsidRPr="009A584D">
              <w:rPr>
                <w:rFonts w:ascii="Aptos" w:eastAsia="Aptos" w:hAnsi="Aptos" w:cs="Times New Roman"/>
                <w:kern w:val="2"/>
                <w14:ligatures w14:val="standardContextual"/>
              </w:rPr>
              <w:t>estimat</w:t>
            </w:r>
            <w:proofErr w:type="spellEnd"/>
            <w:r w:rsidRPr="009A584D">
              <w:rPr>
                <w:rFonts w:ascii="Aptos" w:eastAsia="Aptos" w:hAnsi="Aptos" w:cs="Times New Roman"/>
                <w:kern w:val="2"/>
                <w14:ligatures w14:val="standardContextual"/>
              </w:rPr>
              <w:t xml:space="preserve">* or predict* or </w:t>
            </w:r>
            <w:proofErr w:type="spellStart"/>
            <w:r w:rsidRPr="009A584D">
              <w:rPr>
                <w:rFonts w:ascii="Aptos" w:eastAsia="Aptos" w:hAnsi="Aptos" w:cs="Times New Roman"/>
                <w:kern w:val="2"/>
                <w14:ligatures w14:val="standardContextual"/>
              </w:rPr>
              <w:t>calculat</w:t>
            </w:r>
            <w:proofErr w:type="spellEnd"/>
            <w:r w:rsidRPr="009A584D">
              <w:rPr>
                <w:rFonts w:ascii="Aptos" w:eastAsia="Aptos" w:hAnsi="Aptos" w:cs="Times New Roman"/>
                <w:kern w:val="2"/>
                <w14:ligatures w14:val="standardContextual"/>
              </w:rPr>
              <w:t>* or statistical model$ or analysis model* or study design* or design) adj4 (Bayes or Bayesian*)</w:t>
            </w:r>
            <w:proofErr w:type="gramStart"/>
            <w:r w:rsidRPr="009A584D">
              <w:rPr>
                <w:rFonts w:ascii="Aptos" w:eastAsia="Aptos" w:hAnsi="Aptos" w:cs="Times New Roman"/>
                <w:kern w:val="2"/>
                <w14:ligatures w14:val="standardContextual"/>
              </w:rPr>
              <w:t>).</w:t>
            </w:r>
            <w:proofErr w:type="spellStart"/>
            <w:r w:rsidRPr="009A584D">
              <w:rPr>
                <w:rFonts w:ascii="Aptos" w:eastAsia="Aptos" w:hAnsi="Aptos" w:cs="Times New Roman"/>
                <w:kern w:val="2"/>
                <w14:ligatures w14:val="standardContextual"/>
              </w:rPr>
              <w:t>ti</w:t>
            </w:r>
            <w:proofErr w:type="gramEnd"/>
            <w:r w:rsidRPr="009A584D">
              <w:rPr>
                <w:rFonts w:ascii="Aptos" w:eastAsia="Aptos" w:hAnsi="Aptos" w:cs="Times New Roman"/>
                <w:kern w:val="2"/>
                <w14:ligatures w14:val="standardContextual"/>
              </w:rPr>
              <w:t>,</w:t>
            </w:r>
            <w:proofErr w:type="gramStart"/>
            <w:r w:rsidRPr="009A584D">
              <w:rPr>
                <w:rFonts w:ascii="Aptos" w:eastAsia="Aptos" w:hAnsi="Aptos" w:cs="Times New Roman"/>
                <w:kern w:val="2"/>
                <w14:ligatures w14:val="standardContextual"/>
              </w:rPr>
              <w:t>ab,kf</w:t>
            </w:r>
            <w:proofErr w:type="spellEnd"/>
            <w:proofErr w:type="gramEnd"/>
            <w:r w:rsidRPr="009A584D">
              <w:rPr>
                <w:rFonts w:ascii="Aptos" w:eastAsia="Aptos" w:hAnsi="Aptos" w:cs="Times New Roman"/>
                <w:kern w:val="2"/>
                <w14:ligatures w14:val="standardContextual"/>
              </w:rPr>
              <w:t xml:space="preserve">. </w:t>
            </w:r>
          </w:p>
        </w:tc>
        <w:tc>
          <w:tcPr>
            <w:tcW w:w="0" w:type="auto"/>
            <w:vAlign w:val="center"/>
            <w:hideMark/>
          </w:tcPr>
          <w:p w14:paraId="24C7A989"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77996 </w:t>
            </w:r>
          </w:p>
        </w:tc>
      </w:tr>
      <w:tr w:rsidR="00811CE7" w:rsidRPr="009A584D" w14:paraId="7CDC0DB2" w14:textId="77777777" w:rsidTr="00F23FE5">
        <w:trPr>
          <w:tblCellSpacing w:w="0" w:type="dxa"/>
        </w:trPr>
        <w:tc>
          <w:tcPr>
            <w:tcW w:w="0" w:type="auto"/>
            <w:vAlign w:val="center"/>
            <w:hideMark/>
          </w:tcPr>
          <w:p w14:paraId="4542593F"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11</w:t>
            </w:r>
          </w:p>
        </w:tc>
        <w:tc>
          <w:tcPr>
            <w:tcW w:w="0" w:type="auto"/>
            <w:vAlign w:val="center"/>
            <w:hideMark/>
          </w:tcPr>
          <w:p w14:paraId="1D66A978"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("Posterior probability" or "Posterior distribution" or "Prior distribution" or "Uninformative prior" or prior or "Credible interval" or "Hierarchical model*" or "Dynamic borrowing" or "Predictive probability"</w:t>
            </w:r>
            <w:proofErr w:type="gramStart"/>
            <w:r w:rsidRPr="009A584D">
              <w:rPr>
                <w:rFonts w:ascii="Aptos" w:eastAsia="Aptos" w:hAnsi="Aptos" w:cs="Times New Roman"/>
                <w:kern w:val="2"/>
                <w14:ligatures w14:val="standardContextual"/>
              </w:rPr>
              <w:t>).</w:t>
            </w:r>
            <w:proofErr w:type="spellStart"/>
            <w:r w:rsidRPr="009A584D">
              <w:rPr>
                <w:rFonts w:ascii="Aptos" w:eastAsia="Aptos" w:hAnsi="Aptos" w:cs="Times New Roman"/>
                <w:kern w:val="2"/>
                <w14:ligatures w14:val="standardContextual"/>
              </w:rPr>
              <w:t>ti</w:t>
            </w:r>
            <w:proofErr w:type="gramEnd"/>
            <w:r w:rsidRPr="009A584D">
              <w:rPr>
                <w:rFonts w:ascii="Aptos" w:eastAsia="Aptos" w:hAnsi="Aptos" w:cs="Times New Roman"/>
                <w:kern w:val="2"/>
                <w14:ligatures w14:val="standardContextual"/>
              </w:rPr>
              <w:t>,</w:t>
            </w:r>
            <w:proofErr w:type="gramStart"/>
            <w:r w:rsidRPr="009A584D">
              <w:rPr>
                <w:rFonts w:ascii="Aptos" w:eastAsia="Aptos" w:hAnsi="Aptos" w:cs="Times New Roman"/>
                <w:kern w:val="2"/>
                <w14:ligatures w14:val="standardContextual"/>
              </w:rPr>
              <w:t>ab,kf</w:t>
            </w:r>
            <w:proofErr w:type="spellEnd"/>
            <w:proofErr w:type="gramEnd"/>
            <w:r w:rsidRPr="009A584D">
              <w:rPr>
                <w:rFonts w:ascii="Aptos" w:eastAsia="Aptos" w:hAnsi="Aptos" w:cs="Times New Roman"/>
                <w:kern w:val="2"/>
                <w14:ligatures w14:val="standardContextual"/>
              </w:rPr>
              <w:t xml:space="preserve">. </w:t>
            </w:r>
          </w:p>
        </w:tc>
        <w:tc>
          <w:tcPr>
            <w:tcW w:w="0" w:type="auto"/>
            <w:vAlign w:val="center"/>
            <w:hideMark/>
          </w:tcPr>
          <w:p w14:paraId="0680236F"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804644 </w:t>
            </w:r>
          </w:p>
        </w:tc>
      </w:tr>
      <w:tr w:rsidR="00811CE7" w:rsidRPr="009A584D" w14:paraId="7D582944" w14:textId="77777777" w:rsidTr="00F23FE5">
        <w:trPr>
          <w:tblCellSpacing w:w="0" w:type="dxa"/>
        </w:trPr>
        <w:tc>
          <w:tcPr>
            <w:tcW w:w="0" w:type="auto"/>
            <w:vAlign w:val="center"/>
            <w:hideMark/>
          </w:tcPr>
          <w:p w14:paraId="21066498"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12</w:t>
            </w:r>
          </w:p>
        </w:tc>
        <w:tc>
          <w:tcPr>
            <w:tcW w:w="0" w:type="auto"/>
            <w:vAlign w:val="center"/>
            <w:hideMark/>
          </w:tcPr>
          <w:p w14:paraId="0D4DE9AC"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10 or 11 </w:t>
            </w:r>
          </w:p>
        </w:tc>
        <w:tc>
          <w:tcPr>
            <w:tcW w:w="0" w:type="auto"/>
            <w:vAlign w:val="center"/>
            <w:hideMark/>
          </w:tcPr>
          <w:p w14:paraId="010A25C8"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869243 </w:t>
            </w:r>
          </w:p>
        </w:tc>
      </w:tr>
      <w:tr w:rsidR="00811CE7" w:rsidRPr="009A584D" w14:paraId="5660C265" w14:textId="77777777" w:rsidTr="00F23FE5">
        <w:trPr>
          <w:tblCellSpacing w:w="0" w:type="dxa"/>
        </w:trPr>
        <w:tc>
          <w:tcPr>
            <w:tcW w:w="0" w:type="auto"/>
            <w:vAlign w:val="center"/>
            <w:hideMark/>
          </w:tcPr>
          <w:p w14:paraId="3A341E13"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13</w:t>
            </w:r>
          </w:p>
        </w:tc>
        <w:tc>
          <w:tcPr>
            <w:tcW w:w="0" w:type="auto"/>
            <w:vAlign w:val="center"/>
            <w:hideMark/>
          </w:tcPr>
          <w:p w14:paraId="7C72946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9 and 12 </w:t>
            </w:r>
          </w:p>
        </w:tc>
        <w:tc>
          <w:tcPr>
            <w:tcW w:w="0" w:type="auto"/>
            <w:vAlign w:val="center"/>
            <w:hideMark/>
          </w:tcPr>
          <w:p w14:paraId="52B3CA32"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20861 </w:t>
            </w:r>
          </w:p>
        </w:tc>
      </w:tr>
      <w:tr w:rsidR="00811CE7" w:rsidRPr="009A584D" w14:paraId="4F20C9D7" w14:textId="77777777" w:rsidTr="00F23FE5">
        <w:trPr>
          <w:tblCellSpacing w:w="0" w:type="dxa"/>
        </w:trPr>
        <w:tc>
          <w:tcPr>
            <w:tcW w:w="0" w:type="auto"/>
            <w:vAlign w:val="center"/>
            <w:hideMark/>
          </w:tcPr>
          <w:p w14:paraId="590E7B8D"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14</w:t>
            </w:r>
          </w:p>
        </w:tc>
        <w:tc>
          <w:tcPr>
            <w:tcW w:w="0" w:type="auto"/>
            <w:vAlign w:val="center"/>
            <w:hideMark/>
          </w:tcPr>
          <w:p w14:paraId="1BA6A86A"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(Animals/ or Animal Experimentation/ or "Models, Animal"/ or (animal* or nonhuman or </w:t>
            </w:r>
            <w:proofErr w:type="spellStart"/>
            <w:r w:rsidRPr="009A584D">
              <w:rPr>
                <w:rFonts w:ascii="Aptos" w:eastAsia="Aptos" w:hAnsi="Aptos" w:cs="Times New Roman"/>
                <w:kern w:val="2"/>
                <w14:ligatures w14:val="standardContextual"/>
              </w:rPr>
              <w:t>non human</w:t>
            </w:r>
            <w:proofErr w:type="spellEnd"/>
            <w:r w:rsidRPr="009A584D">
              <w:rPr>
                <w:rFonts w:ascii="Aptos" w:eastAsia="Aptos" w:hAnsi="Aptos" w:cs="Times New Roman"/>
                <w:kern w:val="2"/>
                <w14:ligatures w14:val="standardContextual"/>
              </w:rPr>
              <w:t xml:space="preserve"> or Bovine or Cow? or Monkey? or rat or rats or mouse or mice or rabbit or rabbit or pig or pigs or porcine or dog or dogs or hamster or hamsters or fish or chicken or chickens or sheep or cat or cats or raccoon or raccoons or rodent* or horse or horses or racehorse or racehorses or beagle*).</w:t>
            </w:r>
            <w:proofErr w:type="spellStart"/>
            <w:r w:rsidRPr="009A584D">
              <w:rPr>
                <w:rFonts w:ascii="Aptos" w:eastAsia="Aptos" w:hAnsi="Aptos" w:cs="Times New Roman"/>
                <w:kern w:val="2"/>
                <w14:ligatures w14:val="standardContextual"/>
              </w:rPr>
              <w:t>ti,ab</w:t>
            </w:r>
            <w:proofErr w:type="spellEnd"/>
            <w:r w:rsidRPr="009A584D">
              <w:rPr>
                <w:rFonts w:ascii="Aptos" w:eastAsia="Aptos" w:hAnsi="Aptos" w:cs="Times New Roman"/>
                <w:kern w:val="2"/>
                <w14:ligatures w14:val="standardContextual"/>
              </w:rPr>
              <w:t>.) not (Humans/ or (human* or participant* or patient or patients).</w:t>
            </w:r>
            <w:proofErr w:type="spellStart"/>
            <w:r w:rsidRPr="009A584D">
              <w:rPr>
                <w:rFonts w:ascii="Aptos" w:eastAsia="Aptos" w:hAnsi="Aptos" w:cs="Times New Roman"/>
                <w:kern w:val="2"/>
                <w14:ligatures w14:val="standardContextual"/>
              </w:rPr>
              <w:t>ti,ab</w:t>
            </w:r>
            <w:proofErr w:type="spellEnd"/>
            <w:r w:rsidRPr="009A584D">
              <w:rPr>
                <w:rFonts w:ascii="Aptos" w:eastAsia="Aptos" w:hAnsi="Aptos" w:cs="Times New Roman"/>
                <w:kern w:val="2"/>
                <w14:ligatures w14:val="standardContextual"/>
              </w:rPr>
              <w:t xml:space="preserve">.) </w:t>
            </w:r>
          </w:p>
        </w:tc>
        <w:tc>
          <w:tcPr>
            <w:tcW w:w="0" w:type="auto"/>
            <w:vAlign w:val="center"/>
            <w:hideMark/>
          </w:tcPr>
          <w:p w14:paraId="6397BC5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5338192 </w:t>
            </w:r>
          </w:p>
        </w:tc>
      </w:tr>
      <w:tr w:rsidR="00811CE7" w:rsidRPr="009A584D" w14:paraId="4FCE2069" w14:textId="77777777" w:rsidTr="00F23FE5">
        <w:trPr>
          <w:tblCellSpacing w:w="0" w:type="dxa"/>
        </w:trPr>
        <w:tc>
          <w:tcPr>
            <w:tcW w:w="0" w:type="auto"/>
            <w:vAlign w:val="center"/>
            <w:hideMark/>
          </w:tcPr>
          <w:p w14:paraId="37EC297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15</w:t>
            </w:r>
          </w:p>
        </w:tc>
        <w:tc>
          <w:tcPr>
            <w:tcW w:w="0" w:type="auto"/>
            <w:vAlign w:val="center"/>
            <w:hideMark/>
          </w:tcPr>
          <w:p w14:paraId="79FF13A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13 not 14 </w:t>
            </w:r>
          </w:p>
        </w:tc>
        <w:tc>
          <w:tcPr>
            <w:tcW w:w="0" w:type="auto"/>
            <w:vAlign w:val="center"/>
            <w:hideMark/>
          </w:tcPr>
          <w:p w14:paraId="49A165E0"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20388 </w:t>
            </w:r>
          </w:p>
        </w:tc>
      </w:tr>
      <w:tr w:rsidR="00811CE7" w:rsidRPr="009A584D" w14:paraId="72829543" w14:textId="77777777" w:rsidTr="00F23FE5">
        <w:trPr>
          <w:tblCellSpacing w:w="0" w:type="dxa"/>
        </w:trPr>
        <w:tc>
          <w:tcPr>
            <w:tcW w:w="0" w:type="auto"/>
            <w:vAlign w:val="center"/>
            <w:hideMark/>
          </w:tcPr>
          <w:p w14:paraId="31BE3469"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16</w:t>
            </w:r>
          </w:p>
        </w:tc>
        <w:tc>
          <w:tcPr>
            <w:tcW w:w="0" w:type="auto"/>
            <w:vAlign w:val="center"/>
            <w:hideMark/>
          </w:tcPr>
          <w:p w14:paraId="68ED78EF"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limit 15 to (address or autobiography or bibliography or biography or case reports or classical article or clinical conference or clinical trial, phase </w:t>
            </w:r>
            <w:proofErr w:type="spellStart"/>
            <w:r w:rsidRPr="009A584D">
              <w:rPr>
                <w:rFonts w:ascii="Aptos" w:eastAsia="Aptos" w:hAnsi="Aptos" w:cs="Times New Roman"/>
                <w:kern w:val="2"/>
                <w14:ligatures w14:val="standardContextual"/>
              </w:rPr>
              <w:t>i</w:t>
            </w:r>
            <w:proofErr w:type="spellEnd"/>
            <w:r w:rsidRPr="009A584D">
              <w:rPr>
                <w:rFonts w:ascii="Aptos" w:eastAsia="Aptos" w:hAnsi="Aptos" w:cs="Times New Roman"/>
                <w:kern w:val="2"/>
                <w14:ligatures w14:val="standardContextual"/>
              </w:rPr>
              <w:t xml:space="preserve"> or collected work or comment or comparative study or congress or consensus development conference or consensus development conference, </w:t>
            </w:r>
            <w:proofErr w:type="spellStart"/>
            <w:r w:rsidRPr="009A584D">
              <w:rPr>
                <w:rFonts w:ascii="Aptos" w:eastAsia="Aptos" w:hAnsi="Aptos" w:cs="Times New Roman"/>
                <w:kern w:val="2"/>
                <w14:ligatures w14:val="standardContextual"/>
              </w:rPr>
              <w:t>nih</w:t>
            </w:r>
            <w:proofErr w:type="spellEnd"/>
            <w:r w:rsidRPr="009A584D">
              <w:rPr>
                <w:rFonts w:ascii="Aptos" w:eastAsia="Aptos" w:hAnsi="Aptos" w:cs="Times New Roman"/>
                <w:kern w:val="2"/>
                <w14:ligatures w14:val="standardContextual"/>
              </w:rPr>
              <w:t xml:space="preserve"> or "corrected and republished article" or dataset or dictionary or directory or duplicate publication or editorial or </w:t>
            </w:r>
            <w:proofErr w:type="spellStart"/>
            <w:r w:rsidRPr="009A584D">
              <w:rPr>
                <w:rFonts w:ascii="Aptos" w:eastAsia="Aptos" w:hAnsi="Aptos" w:cs="Times New Roman"/>
                <w:kern w:val="2"/>
                <w14:ligatures w14:val="standardContextual"/>
              </w:rPr>
              <w:t>english</w:t>
            </w:r>
            <w:proofErr w:type="spellEnd"/>
            <w:r w:rsidRPr="009A584D">
              <w:rPr>
                <w:rFonts w:ascii="Aptos" w:eastAsia="Aptos" w:hAnsi="Aptos" w:cs="Times New Roman"/>
                <w:kern w:val="2"/>
                <w14:ligatures w14:val="standardContextual"/>
              </w:rPr>
              <w:t xml:space="preserve"> abstract or electronic supplementary materials or "expression of concern" or festschrift or government publication or guideline or historical article or interactive tutorial or interview or introductory journal article or lecture or legal case or legislation or letter or news or newspaper article or observational study, veterinary or observational study or overall or patient education handout or periodical index or personal narrative or portrait or practice guideline or published erratum or randomized controlled trial, veterinary or retracted publication or retraction notice or "scientific integrity review" or "scoping review" or study guide or technical report or video-audio media or webcast) </w:t>
            </w:r>
          </w:p>
        </w:tc>
        <w:tc>
          <w:tcPr>
            <w:tcW w:w="0" w:type="auto"/>
            <w:vAlign w:val="center"/>
            <w:hideMark/>
          </w:tcPr>
          <w:p w14:paraId="79454C07"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2436 </w:t>
            </w:r>
          </w:p>
        </w:tc>
      </w:tr>
      <w:tr w:rsidR="00811CE7" w:rsidRPr="009A584D" w14:paraId="447CE9C9" w14:textId="77777777" w:rsidTr="00F23FE5">
        <w:trPr>
          <w:tblCellSpacing w:w="0" w:type="dxa"/>
        </w:trPr>
        <w:tc>
          <w:tcPr>
            <w:tcW w:w="0" w:type="auto"/>
            <w:vAlign w:val="center"/>
            <w:hideMark/>
          </w:tcPr>
          <w:p w14:paraId="16A51AC3"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17</w:t>
            </w:r>
          </w:p>
        </w:tc>
        <w:tc>
          <w:tcPr>
            <w:tcW w:w="0" w:type="auto"/>
            <w:vAlign w:val="center"/>
            <w:hideMark/>
          </w:tcPr>
          <w:p w14:paraId="57006236"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15 not 16 </w:t>
            </w:r>
          </w:p>
        </w:tc>
        <w:tc>
          <w:tcPr>
            <w:tcW w:w="0" w:type="auto"/>
            <w:vAlign w:val="center"/>
            <w:hideMark/>
          </w:tcPr>
          <w:p w14:paraId="44C4945F"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17952 </w:t>
            </w:r>
          </w:p>
        </w:tc>
      </w:tr>
      <w:tr w:rsidR="00811CE7" w:rsidRPr="009A584D" w14:paraId="03CA1631" w14:textId="77777777" w:rsidTr="00F23FE5">
        <w:trPr>
          <w:tblCellSpacing w:w="0" w:type="dxa"/>
        </w:trPr>
        <w:tc>
          <w:tcPr>
            <w:tcW w:w="0" w:type="auto"/>
            <w:vAlign w:val="center"/>
            <w:hideMark/>
          </w:tcPr>
          <w:p w14:paraId="0721A5BB"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18</w:t>
            </w:r>
          </w:p>
        </w:tc>
        <w:tc>
          <w:tcPr>
            <w:tcW w:w="0" w:type="auto"/>
            <w:vAlign w:val="center"/>
            <w:hideMark/>
          </w:tcPr>
          <w:p w14:paraId="30DFA504"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limit 17 to (</w:t>
            </w:r>
            <w:proofErr w:type="spellStart"/>
            <w:r w:rsidRPr="009A584D">
              <w:rPr>
                <w:rFonts w:ascii="Aptos" w:eastAsia="Aptos" w:hAnsi="Aptos" w:cs="Times New Roman"/>
                <w:kern w:val="2"/>
                <w14:ligatures w14:val="standardContextual"/>
              </w:rPr>
              <w:t>english</w:t>
            </w:r>
            <w:proofErr w:type="spellEnd"/>
            <w:r w:rsidRPr="009A584D">
              <w:rPr>
                <w:rFonts w:ascii="Aptos" w:eastAsia="Aptos" w:hAnsi="Aptos" w:cs="Times New Roman"/>
                <w:kern w:val="2"/>
                <w14:ligatures w14:val="standardContextual"/>
              </w:rPr>
              <w:t xml:space="preserve"> language and yr="2009 -Current") </w:t>
            </w:r>
          </w:p>
        </w:tc>
        <w:tc>
          <w:tcPr>
            <w:tcW w:w="0" w:type="auto"/>
            <w:vAlign w:val="center"/>
            <w:hideMark/>
          </w:tcPr>
          <w:p w14:paraId="0ECA5922" w14:textId="77777777" w:rsidR="00811CE7" w:rsidRPr="009A584D" w:rsidRDefault="00811CE7" w:rsidP="00F23FE5">
            <w:pPr>
              <w:spacing w:after="0" w:line="240" w:lineRule="auto"/>
              <w:rPr>
                <w:rFonts w:ascii="Aptos" w:eastAsia="Aptos" w:hAnsi="Aptos" w:cs="Times New Roman"/>
                <w:kern w:val="2"/>
                <w14:ligatures w14:val="standardContextual"/>
              </w:rPr>
            </w:pPr>
            <w:r w:rsidRPr="009A584D">
              <w:rPr>
                <w:rFonts w:ascii="Aptos" w:eastAsia="Aptos" w:hAnsi="Aptos" w:cs="Times New Roman"/>
                <w:kern w:val="2"/>
                <w14:ligatures w14:val="standardContextual"/>
              </w:rPr>
              <w:t xml:space="preserve">14579 </w:t>
            </w:r>
          </w:p>
        </w:tc>
      </w:tr>
    </w:tbl>
    <w:p w14:paraId="7AC2090C" w14:textId="77777777" w:rsidR="00811CE7" w:rsidRDefault="00811CE7" w:rsidP="00811CE7">
      <w:pPr>
        <w:spacing w:after="0" w:line="240" w:lineRule="auto"/>
      </w:pPr>
    </w:p>
    <w:p w14:paraId="00E21ADB" w14:textId="77777777" w:rsidR="00811CE7" w:rsidRDefault="00811CE7" w:rsidP="00811CE7">
      <w:pPr>
        <w:spacing w:after="0" w:line="240" w:lineRule="auto"/>
        <w:rPr>
          <w:rFonts w:ascii="Times New Roman" w:eastAsia="Times New Roman" w:hAnsi="Times New Roman" w:cs="Times New Roman"/>
          <w:sz w:val="24"/>
          <w:szCs w:val="24"/>
        </w:rPr>
      </w:pPr>
      <w:r w:rsidRPr="002A6EFA">
        <w:rPr>
          <w:rFonts w:ascii="Times New Roman" w:eastAsia="Times New Roman" w:hAnsi="Times New Roman" w:cs="Times New Roman"/>
          <w:sz w:val="24"/>
          <w:szCs w:val="24"/>
        </w:rPr>
        <w:t xml:space="preserve"> </w:t>
      </w:r>
    </w:p>
    <w:p w14:paraId="7D2D0305" w14:textId="77777777" w:rsidR="00811CE7" w:rsidRPr="004D6CF9" w:rsidRDefault="00811CE7" w:rsidP="00811CE7">
      <w:pPr>
        <w:spacing w:after="0" w:line="240" w:lineRule="auto"/>
        <w:rPr>
          <w:rFonts w:ascii="Aptos" w:eastAsia="Times New Roman" w:hAnsi="Aptos" w:cs="Times New Roman"/>
        </w:rPr>
      </w:pPr>
      <w:r w:rsidRPr="00DC7897">
        <w:rPr>
          <w:rFonts w:ascii="Aptos" w:eastAsia="Times New Roman" w:hAnsi="Aptos" w:cs="Times New Roman"/>
        </w:rPr>
        <w:t xml:space="preserve">Ovid </w:t>
      </w:r>
      <w:r w:rsidRPr="004D6CF9">
        <w:rPr>
          <w:rFonts w:ascii="Aptos" w:eastAsia="Times New Roman" w:hAnsi="Aptos" w:cs="Times New Roman"/>
        </w:rPr>
        <w:t xml:space="preserve">Embase </w:t>
      </w:r>
      <w:proofErr w:type="spellStart"/>
      <w:r w:rsidRPr="004D6CF9">
        <w:rPr>
          <w:rFonts w:ascii="Aptos" w:eastAsia="Times New Roman" w:hAnsi="Aptos" w:cs="Times New Roman"/>
        </w:rPr>
        <w:t>Classic+Embase</w:t>
      </w:r>
      <w:proofErr w:type="spellEnd"/>
      <w:r w:rsidRPr="004D6CF9">
        <w:rPr>
          <w:rFonts w:ascii="Aptos" w:eastAsia="Times New Roman" w:hAnsi="Aptos" w:cs="Times New Roman"/>
        </w:rPr>
        <w:t xml:space="preserve"> &lt;1947 to 2025 Week 29&gt;</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346"/>
        <w:gridCol w:w="8071"/>
        <w:gridCol w:w="933"/>
      </w:tblGrid>
      <w:tr w:rsidR="00811CE7" w:rsidRPr="00166C0B" w14:paraId="21F0EA40" w14:textId="77777777" w:rsidTr="00F23FE5">
        <w:trPr>
          <w:tblCellSpacing w:w="0" w:type="dxa"/>
        </w:trPr>
        <w:tc>
          <w:tcPr>
            <w:tcW w:w="0" w:type="auto"/>
            <w:vAlign w:val="center"/>
            <w:hideMark/>
          </w:tcPr>
          <w:p w14:paraId="42D9D140" w14:textId="77777777" w:rsidR="00811CE7" w:rsidRPr="004D6CF9" w:rsidRDefault="00811CE7" w:rsidP="00F23FE5">
            <w:pPr>
              <w:spacing w:after="0" w:line="240" w:lineRule="auto"/>
              <w:jc w:val="center"/>
              <w:rPr>
                <w:rFonts w:ascii="Aptos" w:eastAsia="Times New Roman" w:hAnsi="Aptos" w:cs="Times New Roman"/>
                <w:b/>
                <w:bCs/>
              </w:rPr>
            </w:pPr>
            <w:r w:rsidRPr="004D6CF9">
              <w:rPr>
                <w:rFonts w:ascii="Aptos" w:eastAsia="Times New Roman" w:hAnsi="Aptos" w:cs="Times New Roman"/>
                <w:b/>
                <w:bCs/>
              </w:rPr>
              <w:t>#</w:t>
            </w:r>
          </w:p>
        </w:tc>
        <w:tc>
          <w:tcPr>
            <w:tcW w:w="0" w:type="auto"/>
            <w:vAlign w:val="center"/>
            <w:hideMark/>
          </w:tcPr>
          <w:p w14:paraId="393D61FC" w14:textId="77777777" w:rsidR="00811CE7" w:rsidRPr="004D6CF9" w:rsidRDefault="00811CE7" w:rsidP="00F23FE5">
            <w:pPr>
              <w:spacing w:after="0" w:line="240" w:lineRule="auto"/>
              <w:jc w:val="center"/>
              <w:rPr>
                <w:rFonts w:ascii="Aptos" w:eastAsia="Times New Roman" w:hAnsi="Aptos" w:cs="Times New Roman"/>
                <w:b/>
                <w:bCs/>
              </w:rPr>
            </w:pPr>
            <w:r w:rsidRPr="004D6CF9">
              <w:rPr>
                <w:rFonts w:ascii="Aptos" w:eastAsia="Times New Roman" w:hAnsi="Aptos" w:cs="Times New Roman"/>
                <w:b/>
                <w:bCs/>
              </w:rPr>
              <w:t>Searches</w:t>
            </w:r>
          </w:p>
        </w:tc>
        <w:tc>
          <w:tcPr>
            <w:tcW w:w="0" w:type="auto"/>
            <w:vAlign w:val="center"/>
            <w:hideMark/>
          </w:tcPr>
          <w:p w14:paraId="02E4E34E" w14:textId="77777777" w:rsidR="00811CE7" w:rsidRPr="004D6CF9" w:rsidRDefault="00811CE7" w:rsidP="00F23FE5">
            <w:pPr>
              <w:spacing w:after="0" w:line="240" w:lineRule="auto"/>
              <w:jc w:val="center"/>
              <w:rPr>
                <w:rFonts w:ascii="Aptos" w:eastAsia="Times New Roman" w:hAnsi="Aptos" w:cs="Times New Roman"/>
                <w:b/>
                <w:bCs/>
              </w:rPr>
            </w:pPr>
            <w:r w:rsidRPr="004D6CF9">
              <w:rPr>
                <w:rFonts w:ascii="Aptos" w:eastAsia="Times New Roman" w:hAnsi="Aptos" w:cs="Times New Roman"/>
                <w:b/>
                <w:bCs/>
              </w:rPr>
              <w:t>Results</w:t>
            </w:r>
          </w:p>
        </w:tc>
      </w:tr>
      <w:tr w:rsidR="00811CE7" w:rsidRPr="00166C0B" w14:paraId="13DEECF6" w14:textId="77777777" w:rsidTr="00F23FE5">
        <w:trPr>
          <w:tblCellSpacing w:w="0" w:type="dxa"/>
        </w:trPr>
        <w:tc>
          <w:tcPr>
            <w:tcW w:w="0" w:type="auto"/>
            <w:vAlign w:val="center"/>
            <w:hideMark/>
          </w:tcPr>
          <w:p w14:paraId="32575499"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1</w:t>
            </w:r>
          </w:p>
        </w:tc>
        <w:tc>
          <w:tcPr>
            <w:tcW w:w="0" w:type="auto"/>
            <w:vAlign w:val="center"/>
            <w:hideMark/>
          </w:tcPr>
          <w:p w14:paraId="5B5536AA"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w:t>
            </w:r>
            <w:proofErr w:type="gramStart"/>
            <w:r w:rsidRPr="004D6CF9">
              <w:rPr>
                <w:rFonts w:ascii="Aptos" w:eastAsia="Times New Roman" w:hAnsi="Aptos" w:cs="Times New Roman"/>
              </w:rPr>
              <w:t>phase</w:t>
            </w:r>
            <w:proofErr w:type="gramEnd"/>
            <w:r w:rsidRPr="004D6CF9">
              <w:rPr>
                <w:rFonts w:ascii="Aptos" w:eastAsia="Times New Roman" w:hAnsi="Aptos" w:cs="Times New Roman"/>
              </w:rPr>
              <w:t xml:space="preserve"> 3 clinical trial (topic)"/ or "phase 4 Clinical Trial (topic)"/ or ((Clinical trial* or drug evaluation* or evaluation stud* or efficacy) adj3 ("phase 3" or "phase III" or "phase 4" or "phase IV")).</w:t>
            </w:r>
            <w:proofErr w:type="spellStart"/>
            <w:proofErr w:type="gramStart"/>
            <w:r w:rsidRPr="004D6CF9">
              <w:rPr>
                <w:rFonts w:ascii="Aptos" w:eastAsia="Times New Roman" w:hAnsi="Aptos" w:cs="Times New Roman"/>
              </w:rPr>
              <w:t>tw,kw</w:t>
            </w:r>
            <w:proofErr w:type="gramEnd"/>
            <w:r w:rsidRPr="004D6CF9">
              <w:rPr>
                <w:rFonts w:ascii="Aptos" w:eastAsia="Times New Roman" w:hAnsi="Aptos" w:cs="Times New Roman"/>
              </w:rPr>
              <w:t>,kf</w:t>
            </w:r>
            <w:proofErr w:type="spellEnd"/>
            <w:r w:rsidRPr="004D6CF9">
              <w:rPr>
                <w:rFonts w:ascii="Aptos" w:eastAsia="Times New Roman" w:hAnsi="Aptos" w:cs="Times New Roman"/>
              </w:rPr>
              <w:t xml:space="preserve">. </w:t>
            </w:r>
          </w:p>
        </w:tc>
        <w:tc>
          <w:tcPr>
            <w:tcW w:w="0" w:type="auto"/>
            <w:vAlign w:val="center"/>
            <w:hideMark/>
          </w:tcPr>
          <w:p w14:paraId="6F1F03BA"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77537 </w:t>
            </w:r>
          </w:p>
        </w:tc>
      </w:tr>
      <w:tr w:rsidR="00811CE7" w:rsidRPr="00166C0B" w14:paraId="76173B01" w14:textId="77777777" w:rsidTr="00F23FE5">
        <w:trPr>
          <w:tblCellSpacing w:w="0" w:type="dxa"/>
        </w:trPr>
        <w:tc>
          <w:tcPr>
            <w:tcW w:w="0" w:type="auto"/>
            <w:vAlign w:val="center"/>
            <w:hideMark/>
          </w:tcPr>
          <w:p w14:paraId="6A354C8A"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lastRenderedPageBreak/>
              <w:t>2</w:t>
            </w:r>
          </w:p>
        </w:tc>
        <w:tc>
          <w:tcPr>
            <w:tcW w:w="0" w:type="auto"/>
            <w:vAlign w:val="center"/>
            <w:hideMark/>
          </w:tcPr>
          <w:p w14:paraId="19C64CA9"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((platform* or </w:t>
            </w:r>
            <w:proofErr w:type="spellStart"/>
            <w:r w:rsidRPr="004D6CF9">
              <w:rPr>
                <w:rFonts w:ascii="Aptos" w:eastAsia="Times New Roman" w:hAnsi="Aptos" w:cs="Times New Roman"/>
              </w:rPr>
              <w:t>complet</w:t>
            </w:r>
            <w:proofErr w:type="spellEnd"/>
            <w:r w:rsidRPr="004D6CF9">
              <w:rPr>
                <w:rFonts w:ascii="Aptos" w:eastAsia="Times New Roman" w:hAnsi="Aptos" w:cs="Times New Roman"/>
              </w:rPr>
              <w:t>* or adaptive*) and trial*).</w:t>
            </w:r>
            <w:proofErr w:type="spellStart"/>
            <w:proofErr w:type="gramStart"/>
            <w:r w:rsidRPr="004D6CF9">
              <w:rPr>
                <w:rFonts w:ascii="Aptos" w:eastAsia="Times New Roman" w:hAnsi="Aptos" w:cs="Times New Roman"/>
              </w:rPr>
              <w:t>tw,kf</w:t>
            </w:r>
            <w:proofErr w:type="spellEnd"/>
            <w:proofErr w:type="gramEnd"/>
            <w:r w:rsidRPr="004D6CF9">
              <w:rPr>
                <w:rFonts w:ascii="Aptos" w:eastAsia="Times New Roman" w:hAnsi="Aptos" w:cs="Times New Roman"/>
              </w:rPr>
              <w:t xml:space="preserve">. </w:t>
            </w:r>
          </w:p>
        </w:tc>
        <w:tc>
          <w:tcPr>
            <w:tcW w:w="0" w:type="auto"/>
            <w:vAlign w:val="center"/>
            <w:hideMark/>
          </w:tcPr>
          <w:p w14:paraId="6777B2E7"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429548 </w:t>
            </w:r>
          </w:p>
        </w:tc>
      </w:tr>
      <w:tr w:rsidR="00811CE7" w:rsidRPr="00166C0B" w14:paraId="4910B931" w14:textId="77777777" w:rsidTr="00F23FE5">
        <w:trPr>
          <w:tblCellSpacing w:w="0" w:type="dxa"/>
        </w:trPr>
        <w:tc>
          <w:tcPr>
            <w:tcW w:w="0" w:type="auto"/>
            <w:vAlign w:val="center"/>
            <w:hideMark/>
          </w:tcPr>
          <w:p w14:paraId="743F9590"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3</w:t>
            </w:r>
          </w:p>
        </w:tc>
        <w:tc>
          <w:tcPr>
            <w:tcW w:w="0" w:type="auto"/>
            <w:vAlign w:val="center"/>
            <w:hideMark/>
          </w:tcPr>
          <w:p w14:paraId="4659AD6C"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(("phase 3" or "phase III" or "phase 4" or "phase IV") adj3 (study or studies or trial*)</w:t>
            </w:r>
            <w:proofErr w:type="gramStart"/>
            <w:r w:rsidRPr="004D6CF9">
              <w:rPr>
                <w:rFonts w:ascii="Aptos" w:eastAsia="Times New Roman" w:hAnsi="Aptos" w:cs="Times New Roman"/>
              </w:rPr>
              <w:t>).</w:t>
            </w:r>
            <w:proofErr w:type="spellStart"/>
            <w:r w:rsidRPr="004D6CF9">
              <w:rPr>
                <w:rFonts w:ascii="Aptos" w:eastAsia="Times New Roman" w:hAnsi="Aptos" w:cs="Times New Roman"/>
              </w:rPr>
              <w:t>ti</w:t>
            </w:r>
            <w:proofErr w:type="gramEnd"/>
            <w:r w:rsidRPr="004D6CF9">
              <w:rPr>
                <w:rFonts w:ascii="Aptos" w:eastAsia="Times New Roman" w:hAnsi="Aptos" w:cs="Times New Roman"/>
              </w:rPr>
              <w:t>,</w:t>
            </w:r>
            <w:proofErr w:type="gramStart"/>
            <w:r w:rsidRPr="004D6CF9">
              <w:rPr>
                <w:rFonts w:ascii="Aptos" w:eastAsia="Times New Roman" w:hAnsi="Aptos" w:cs="Times New Roman"/>
              </w:rPr>
              <w:t>ab,hw</w:t>
            </w:r>
            <w:proofErr w:type="gramEnd"/>
            <w:r w:rsidRPr="004D6CF9">
              <w:rPr>
                <w:rFonts w:ascii="Aptos" w:eastAsia="Times New Roman" w:hAnsi="Aptos" w:cs="Times New Roman"/>
              </w:rPr>
              <w:t>,kf</w:t>
            </w:r>
            <w:proofErr w:type="spellEnd"/>
            <w:r w:rsidRPr="004D6CF9">
              <w:rPr>
                <w:rFonts w:ascii="Aptos" w:eastAsia="Times New Roman" w:hAnsi="Aptos" w:cs="Times New Roman"/>
              </w:rPr>
              <w:t xml:space="preserve">. </w:t>
            </w:r>
          </w:p>
        </w:tc>
        <w:tc>
          <w:tcPr>
            <w:tcW w:w="0" w:type="auto"/>
            <w:vAlign w:val="center"/>
            <w:hideMark/>
          </w:tcPr>
          <w:p w14:paraId="795EE8AA"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227723 </w:t>
            </w:r>
          </w:p>
        </w:tc>
      </w:tr>
      <w:tr w:rsidR="00811CE7" w:rsidRPr="00166C0B" w14:paraId="4DE2D4C4" w14:textId="77777777" w:rsidTr="00F23FE5">
        <w:trPr>
          <w:tblCellSpacing w:w="0" w:type="dxa"/>
        </w:trPr>
        <w:tc>
          <w:tcPr>
            <w:tcW w:w="0" w:type="auto"/>
            <w:vAlign w:val="center"/>
            <w:hideMark/>
          </w:tcPr>
          <w:p w14:paraId="219D7B52"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4</w:t>
            </w:r>
          </w:p>
        </w:tc>
        <w:tc>
          <w:tcPr>
            <w:tcW w:w="0" w:type="auto"/>
            <w:vAlign w:val="center"/>
            <w:hideMark/>
          </w:tcPr>
          <w:p w14:paraId="3190CF8F"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or/1-3 </w:t>
            </w:r>
          </w:p>
        </w:tc>
        <w:tc>
          <w:tcPr>
            <w:tcW w:w="0" w:type="auto"/>
            <w:vAlign w:val="center"/>
            <w:hideMark/>
          </w:tcPr>
          <w:p w14:paraId="1B776177"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624242 </w:t>
            </w:r>
          </w:p>
        </w:tc>
      </w:tr>
      <w:tr w:rsidR="00811CE7" w:rsidRPr="00166C0B" w14:paraId="316CA3A3" w14:textId="77777777" w:rsidTr="00F23FE5">
        <w:trPr>
          <w:tblCellSpacing w:w="0" w:type="dxa"/>
        </w:trPr>
        <w:tc>
          <w:tcPr>
            <w:tcW w:w="0" w:type="auto"/>
            <w:vAlign w:val="center"/>
            <w:hideMark/>
          </w:tcPr>
          <w:p w14:paraId="1209486F"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5</w:t>
            </w:r>
          </w:p>
        </w:tc>
        <w:tc>
          <w:tcPr>
            <w:tcW w:w="0" w:type="auto"/>
            <w:vAlign w:val="center"/>
            <w:hideMark/>
          </w:tcPr>
          <w:p w14:paraId="092C8D04"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"Phase 1 Clinical Trial (Topic)"/ or ((Clinical trial* or drug evaluation* or evaluation stud* or efficacy) adj3 ("phase 1" or "phase I")).</w:t>
            </w:r>
            <w:proofErr w:type="spellStart"/>
            <w:proofErr w:type="gramStart"/>
            <w:r w:rsidRPr="004D6CF9">
              <w:rPr>
                <w:rFonts w:ascii="Aptos" w:eastAsia="Times New Roman" w:hAnsi="Aptos" w:cs="Times New Roman"/>
              </w:rPr>
              <w:t>tw,kw</w:t>
            </w:r>
            <w:proofErr w:type="gramEnd"/>
            <w:r w:rsidRPr="004D6CF9">
              <w:rPr>
                <w:rFonts w:ascii="Aptos" w:eastAsia="Times New Roman" w:hAnsi="Aptos" w:cs="Times New Roman"/>
              </w:rPr>
              <w:t>,kf</w:t>
            </w:r>
            <w:proofErr w:type="spellEnd"/>
            <w:r w:rsidRPr="004D6CF9">
              <w:rPr>
                <w:rFonts w:ascii="Aptos" w:eastAsia="Times New Roman" w:hAnsi="Aptos" w:cs="Times New Roman"/>
              </w:rPr>
              <w:t xml:space="preserve">. </w:t>
            </w:r>
          </w:p>
        </w:tc>
        <w:tc>
          <w:tcPr>
            <w:tcW w:w="0" w:type="auto"/>
            <w:vAlign w:val="center"/>
            <w:hideMark/>
          </w:tcPr>
          <w:p w14:paraId="0D2A78E5"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56830 </w:t>
            </w:r>
          </w:p>
        </w:tc>
      </w:tr>
      <w:tr w:rsidR="00811CE7" w:rsidRPr="00166C0B" w14:paraId="085740A0" w14:textId="77777777" w:rsidTr="00F23FE5">
        <w:trPr>
          <w:tblCellSpacing w:w="0" w:type="dxa"/>
        </w:trPr>
        <w:tc>
          <w:tcPr>
            <w:tcW w:w="0" w:type="auto"/>
            <w:vAlign w:val="center"/>
            <w:hideMark/>
          </w:tcPr>
          <w:p w14:paraId="2FCE71C4"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6</w:t>
            </w:r>
          </w:p>
        </w:tc>
        <w:tc>
          <w:tcPr>
            <w:tcW w:w="0" w:type="auto"/>
            <w:vAlign w:val="center"/>
            <w:hideMark/>
          </w:tcPr>
          <w:p w14:paraId="1DEF45F8"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4 not 5 </w:t>
            </w:r>
          </w:p>
        </w:tc>
        <w:tc>
          <w:tcPr>
            <w:tcW w:w="0" w:type="auto"/>
            <w:vAlign w:val="center"/>
            <w:hideMark/>
          </w:tcPr>
          <w:p w14:paraId="7F5C05CB"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600290 </w:t>
            </w:r>
          </w:p>
        </w:tc>
      </w:tr>
      <w:tr w:rsidR="00811CE7" w:rsidRPr="00166C0B" w14:paraId="2DBC0F2B" w14:textId="77777777" w:rsidTr="00F23FE5">
        <w:trPr>
          <w:tblCellSpacing w:w="0" w:type="dxa"/>
        </w:trPr>
        <w:tc>
          <w:tcPr>
            <w:tcW w:w="0" w:type="auto"/>
            <w:vAlign w:val="center"/>
            <w:hideMark/>
          </w:tcPr>
          <w:p w14:paraId="1656E19D"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7</w:t>
            </w:r>
          </w:p>
        </w:tc>
        <w:tc>
          <w:tcPr>
            <w:tcW w:w="0" w:type="auto"/>
            <w:vAlign w:val="center"/>
            <w:hideMark/>
          </w:tcPr>
          <w:p w14:paraId="1E1A1350"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Bayes Theorem/ or ((Theorem* or theory* or forecast* or </w:t>
            </w:r>
            <w:proofErr w:type="spellStart"/>
            <w:r w:rsidRPr="004D6CF9">
              <w:rPr>
                <w:rFonts w:ascii="Aptos" w:eastAsia="Times New Roman" w:hAnsi="Aptos" w:cs="Times New Roman"/>
              </w:rPr>
              <w:t>analy</w:t>
            </w:r>
            <w:proofErr w:type="spellEnd"/>
            <w:r w:rsidRPr="004D6CF9">
              <w:rPr>
                <w:rFonts w:ascii="Aptos" w:eastAsia="Times New Roman" w:hAnsi="Aptos" w:cs="Times New Roman"/>
              </w:rPr>
              <w:t xml:space="preserve">* or approach* or method$ or </w:t>
            </w:r>
            <w:proofErr w:type="spellStart"/>
            <w:r w:rsidRPr="004D6CF9">
              <w:rPr>
                <w:rFonts w:ascii="Aptos" w:eastAsia="Times New Roman" w:hAnsi="Aptos" w:cs="Times New Roman"/>
              </w:rPr>
              <w:t>estimat</w:t>
            </w:r>
            <w:proofErr w:type="spellEnd"/>
            <w:r w:rsidRPr="004D6CF9">
              <w:rPr>
                <w:rFonts w:ascii="Aptos" w:eastAsia="Times New Roman" w:hAnsi="Aptos" w:cs="Times New Roman"/>
              </w:rPr>
              <w:t xml:space="preserve">* or predict* or </w:t>
            </w:r>
            <w:proofErr w:type="spellStart"/>
            <w:r w:rsidRPr="004D6CF9">
              <w:rPr>
                <w:rFonts w:ascii="Aptos" w:eastAsia="Times New Roman" w:hAnsi="Aptos" w:cs="Times New Roman"/>
              </w:rPr>
              <w:t>calculat</w:t>
            </w:r>
            <w:proofErr w:type="spellEnd"/>
            <w:r w:rsidRPr="004D6CF9">
              <w:rPr>
                <w:rFonts w:ascii="Aptos" w:eastAsia="Times New Roman" w:hAnsi="Aptos" w:cs="Times New Roman"/>
              </w:rPr>
              <w:t>* or statistical model$ or analysis model* or study design* or design) adj4 (Bayes or Bayesian*)</w:t>
            </w:r>
            <w:proofErr w:type="gramStart"/>
            <w:r w:rsidRPr="004D6CF9">
              <w:rPr>
                <w:rFonts w:ascii="Aptos" w:eastAsia="Times New Roman" w:hAnsi="Aptos" w:cs="Times New Roman"/>
              </w:rPr>
              <w:t>).</w:t>
            </w:r>
            <w:proofErr w:type="spellStart"/>
            <w:r w:rsidRPr="004D6CF9">
              <w:rPr>
                <w:rFonts w:ascii="Aptos" w:eastAsia="Times New Roman" w:hAnsi="Aptos" w:cs="Times New Roman"/>
              </w:rPr>
              <w:t>ti</w:t>
            </w:r>
            <w:proofErr w:type="gramEnd"/>
            <w:r w:rsidRPr="004D6CF9">
              <w:rPr>
                <w:rFonts w:ascii="Aptos" w:eastAsia="Times New Roman" w:hAnsi="Aptos" w:cs="Times New Roman"/>
              </w:rPr>
              <w:t>,</w:t>
            </w:r>
            <w:proofErr w:type="gramStart"/>
            <w:r w:rsidRPr="004D6CF9">
              <w:rPr>
                <w:rFonts w:ascii="Aptos" w:eastAsia="Times New Roman" w:hAnsi="Aptos" w:cs="Times New Roman"/>
              </w:rPr>
              <w:t>ab,kf</w:t>
            </w:r>
            <w:proofErr w:type="spellEnd"/>
            <w:proofErr w:type="gramEnd"/>
            <w:r w:rsidRPr="004D6CF9">
              <w:rPr>
                <w:rFonts w:ascii="Aptos" w:eastAsia="Times New Roman" w:hAnsi="Aptos" w:cs="Times New Roman"/>
              </w:rPr>
              <w:t xml:space="preserve">. </w:t>
            </w:r>
          </w:p>
        </w:tc>
        <w:tc>
          <w:tcPr>
            <w:tcW w:w="0" w:type="auto"/>
            <w:vAlign w:val="center"/>
            <w:hideMark/>
          </w:tcPr>
          <w:p w14:paraId="69639E48"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79320 </w:t>
            </w:r>
          </w:p>
        </w:tc>
      </w:tr>
      <w:tr w:rsidR="00811CE7" w:rsidRPr="00166C0B" w14:paraId="0F981D58" w14:textId="77777777" w:rsidTr="00F23FE5">
        <w:trPr>
          <w:tblCellSpacing w:w="0" w:type="dxa"/>
        </w:trPr>
        <w:tc>
          <w:tcPr>
            <w:tcW w:w="0" w:type="auto"/>
            <w:vAlign w:val="center"/>
            <w:hideMark/>
          </w:tcPr>
          <w:p w14:paraId="229EA463"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8</w:t>
            </w:r>
          </w:p>
        </w:tc>
        <w:tc>
          <w:tcPr>
            <w:tcW w:w="0" w:type="auto"/>
            <w:vAlign w:val="center"/>
            <w:hideMark/>
          </w:tcPr>
          <w:p w14:paraId="3B15338C"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("Posterior probability" or "Posterior distribution" or "Prior distribution" or "Uninformative prior" or prior or "Credible interval" or "Hierarchical model*" or "Dynamic borrowing" or "Predictive probability"</w:t>
            </w:r>
            <w:proofErr w:type="gramStart"/>
            <w:r w:rsidRPr="004D6CF9">
              <w:rPr>
                <w:rFonts w:ascii="Aptos" w:eastAsia="Times New Roman" w:hAnsi="Aptos" w:cs="Times New Roman"/>
              </w:rPr>
              <w:t>).</w:t>
            </w:r>
            <w:proofErr w:type="spellStart"/>
            <w:r w:rsidRPr="004D6CF9">
              <w:rPr>
                <w:rFonts w:ascii="Aptos" w:eastAsia="Times New Roman" w:hAnsi="Aptos" w:cs="Times New Roman"/>
              </w:rPr>
              <w:t>ti</w:t>
            </w:r>
            <w:proofErr w:type="gramEnd"/>
            <w:r w:rsidRPr="004D6CF9">
              <w:rPr>
                <w:rFonts w:ascii="Aptos" w:eastAsia="Times New Roman" w:hAnsi="Aptos" w:cs="Times New Roman"/>
              </w:rPr>
              <w:t>,</w:t>
            </w:r>
            <w:proofErr w:type="gramStart"/>
            <w:r w:rsidRPr="004D6CF9">
              <w:rPr>
                <w:rFonts w:ascii="Aptos" w:eastAsia="Times New Roman" w:hAnsi="Aptos" w:cs="Times New Roman"/>
              </w:rPr>
              <w:t>ab,kf</w:t>
            </w:r>
            <w:proofErr w:type="spellEnd"/>
            <w:proofErr w:type="gramEnd"/>
            <w:r w:rsidRPr="004D6CF9">
              <w:rPr>
                <w:rFonts w:ascii="Aptos" w:eastAsia="Times New Roman" w:hAnsi="Aptos" w:cs="Times New Roman"/>
              </w:rPr>
              <w:t xml:space="preserve">. </w:t>
            </w:r>
          </w:p>
        </w:tc>
        <w:tc>
          <w:tcPr>
            <w:tcW w:w="0" w:type="auto"/>
            <w:vAlign w:val="center"/>
            <w:hideMark/>
          </w:tcPr>
          <w:p w14:paraId="37674393"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1455886 </w:t>
            </w:r>
          </w:p>
        </w:tc>
      </w:tr>
      <w:tr w:rsidR="00811CE7" w:rsidRPr="00166C0B" w14:paraId="456D25EC" w14:textId="77777777" w:rsidTr="00F23FE5">
        <w:trPr>
          <w:tblCellSpacing w:w="0" w:type="dxa"/>
        </w:trPr>
        <w:tc>
          <w:tcPr>
            <w:tcW w:w="0" w:type="auto"/>
            <w:vAlign w:val="center"/>
            <w:hideMark/>
          </w:tcPr>
          <w:p w14:paraId="59AA829F"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9</w:t>
            </w:r>
          </w:p>
        </w:tc>
        <w:tc>
          <w:tcPr>
            <w:tcW w:w="0" w:type="auto"/>
            <w:vAlign w:val="center"/>
            <w:hideMark/>
          </w:tcPr>
          <w:p w14:paraId="7D61FCCD"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or/7-8 </w:t>
            </w:r>
          </w:p>
        </w:tc>
        <w:tc>
          <w:tcPr>
            <w:tcW w:w="0" w:type="auto"/>
            <w:vAlign w:val="center"/>
            <w:hideMark/>
          </w:tcPr>
          <w:p w14:paraId="332C4C05"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1520718 </w:t>
            </w:r>
          </w:p>
        </w:tc>
      </w:tr>
      <w:tr w:rsidR="00811CE7" w:rsidRPr="00166C0B" w14:paraId="1823095E" w14:textId="77777777" w:rsidTr="00F23FE5">
        <w:trPr>
          <w:tblCellSpacing w:w="0" w:type="dxa"/>
        </w:trPr>
        <w:tc>
          <w:tcPr>
            <w:tcW w:w="0" w:type="auto"/>
            <w:vAlign w:val="center"/>
            <w:hideMark/>
          </w:tcPr>
          <w:p w14:paraId="07549ADE"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10</w:t>
            </w:r>
          </w:p>
        </w:tc>
        <w:tc>
          <w:tcPr>
            <w:tcW w:w="0" w:type="auto"/>
            <w:vAlign w:val="center"/>
            <w:hideMark/>
          </w:tcPr>
          <w:p w14:paraId="53C5D8BD"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6 and 9 </w:t>
            </w:r>
          </w:p>
        </w:tc>
        <w:tc>
          <w:tcPr>
            <w:tcW w:w="0" w:type="auto"/>
            <w:vAlign w:val="center"/>
            <w:hideMark/>
          </w:tcPr>
          <w:p w14:paraId="6818BD4C"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79446 </w:t>
            </w:r>
          </w:p>
        </w:tc>
      </w:tr>
      <w:tr w:rsidR="00811CE7" w:rsidRPr="00166C0B" w14:paraId="4032C1B0" w14:textId="77777777" w:rsidTr="00F23FE5">
        <w:trPr>
          <w:tblCellSpacing w:w="0" w:type="dxa"/>
        </w:trPr>
        <w:tc>
          <w:tcPr>
            <w:tcW w:w="0" w:type="auto"/>
            <w:vAlign w:val="center"/>
            <w:hideMark/>
          </w:tcPr>
          <w:p w14:paraId="132B1F30"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11</w:t>
            </w:r>
          </w:p>
        </w:tc>
        <w:tc>
          <w:tcPr>
            <w:tcW w:w="0" w:type="auto"/>
            <w:vAlign w:val="center"/>
            <w:hideMark/>
          </w:tcPr>
          <w:p w14:paraId="78582536"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(Animal/ or Animal Experiment/ or "Animal Model"/ or (animal* or nonhuman or </w:t>
            </w:r>
            <w:proofErr w:type="spellStart"/>
            <w:r w:rsidRPr="004D6CF9">
              <w:rPr>
                <w:rFonts w:ascii="Aptos" w:eastAsia="Times New Roman" w:hAnsi="Aptos" w:cs="Times New Roman"/>
              </w:rPr>
              <w:t>non human</w:t>
            </w:r>
            <w:proofErr w:type="spellEnd"/>
            <w:r w:rsidRPr="004D6CF9">
              <w:rPr>
                <w:rFonts w:ascii="Aptos" w:eastAsia="Times New Roman" w:hAnsi="Aptos" w:cs="Times New Roman"/>
              </w:rPr>
              <w:t xml:space="preserve"> or Bovine or Cow? or Monkey? or rat or rats or mouse or mice or rabbit or rabbit or pig or pigs or porcine or dog or dogs or hamster or hamsters or fish or chicken or chickens or sheep or cat or cats or raccoon or raccoons or rodent* or horse or horses or racehorse or racehorses or beagle*).</w:t>
            </w:r>
            <w:proofErr w:type="spellStart"/>
            <w:r w:rsidRPr="004D6CF9">
              <w:rPr>
                <w:rFonts w:ascii="Aptos" w:eastAsia="Times New Roman" w:hAnsi="Aptos" w:cs="Times New Roman"/>
              </w:rPr>
              <w:t>ti,ab</w:t>
            </w:r>
            <w:proofErr w:type="spellEnd"/>
            <w:r w:rsidRPr="004D6CF9">
              <w:rPr>
                <w:rFonts w:ascii="Aptos" w:eastAsia="Times New Roman" w:hAnsi="Aptos" w:cs="Times New Roman"/>
              </w:rPr>
              <w:t>.) not (Human/ or (human* or participant* or patient or patients).</w:t>
            </w:r>
            <w:proofErr w:type="spellStart"/>
            <w:r w:rsidRPr="004D6CF9">
              <w:rPr>
                <w:rFonts w:ascii="Aptos" w:eastAsia="Times New Roman" w:hAnsi="Aptos" w:cs="Times New Roman"/>
              </w:rPr>
              <w:t>ti,ab</w:t>
            </w:r>
            <w:proofErr w:type="spellEnd"/>
            <w:r w:rsidRPr="004D6CF9">
              <w:rPr>
                <w:rFonts w:ascii="Aptos" w:eastAsia="Times New Roman" w:hAnsi="Aptos" w:cs="Times New Roman"/>
              </w:rPr>
              <w:t xml:space="preserve">.) </w:t>
            </w:r>
          </w:p>
        </w:tc>
        <w:tc>
          <w:tcPr>
            <w:tcW w:w="0" w:type="auto"/>
            <w:vAlign w:val="center"/>
            <w:hideMark/>
          </w:tcPr>
          <w:p w14:paraId="68989255"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5706705 </w:t>
            </w:r>
          </w:p>
        </w:tc>
      </w:tr>
      <w:tr w:rsidR="00811CE7" w:rsidRPr="00166C0B" w14:paraId="7FC89724" w14:textId="77777777" w:rsidTr="00F23FE5">
        <w:trPr>
          <w:tblCellSpacing w:w="0" w:type="dxa"/>
        </w:trPr>
        <w:tc>
          <w:tcPr>
            <w:tcW w:w="0" w:type="auto"/>
            <w:vAlign w:val="center"/>
            <w:hideMark/>
          </w:tcPr>
          <w:p w14:paraId="763D4B9C"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12</w:t>
            </w:r>
          </w:p>
        </w:tc>
        <w:tc>
          <w:tcPr>
            <w:tcW w:w="0" w:type="auto"/>
            <w:vAlign w:val="center"/>
            <w:hideMark/>
          </w:tcPr>
          <w:p w14:paraId="288A953C"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10 not 11 </w:t>
            </w:r>
          </w:p>
        </w:tc>
        <w:tc>
          <w:tcPr>
            <w:tcW w:w="0" w:type="auto"/>
            <w:vAlign w:val="center"/>
            <w:hideMark/>
          </w:tcPr>
          <w:p w14:paraId="678BF87C"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78823 </w:t>
            </w:r>
          </w:p>
        </w:tc>
      </w:tr>
      <w:tr w:rsidR="00811CE7" w:rsidRPr="00166C0B" w14:paraId="43CCBBFC" w14:textId="77777777" w:rsidTr="00F23FE5">
        <w:trPr>
          <w:tblCellSpacing w:w="0" w:type="dxa"/>
        </w:trPr>
        <w:tc>
          <w:tcPr>
            <w:tcW w:w="0" w:type="auto"/>
            <w:vAlign w:val="center"/>
            <w:hideMark/>
          </w:tcPr>
          <w:p w14:paraId="4D5B4813"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13</w:t>
            </w:r>
          </w:p>
        </w:tc>
        <w:tc>
          <w:tcPr>
            <w:tcW w:w="0" w:type="auto"/>
            <w:vAlign w:val="center"/>
            <w:hideMark/>
          </w:tcPr>
          <w:p w14:paraId="41E8CE74"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limit 12 to (books or chapter or conference abstract or conference paper or "conference review" or data paper or editorial or erratum or letter or note or "preprint (unpublished, non-peer reviewed)" or "review" or short survey or tombstone) </w:t>
            </w:r>
          </w:p>
        </w:tc>
        <w:tc>
          <w:tcPr>
            <w:tcW w:w="0" w:type="auto"/>
            <w:vAlign w:val="center"/>
            <w:hideMark/>
          </w:tcPr>
          <w:p w14:paraId="1B4511E8"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44941 </w:t>
            </w:r>
          </w:p>
        </w:tc>
      </w:tr>
      <w:tr w:rsidR="00811CE7" w:rsidRPr="00166C0B" w14:paraId="00B5AB79" w14:textId="77777777" w:rsidTr="00F23FE5">
        <w:trPr>
          <w:tblCellSpacing w:w="0" w:type="dxa"/>
        </w:trPr>
        <w:tc>
          <w:tcPr>
            <w:tcW w:w="0" w:type="auto"/>
            <w:vAlign w:val="center"/>
            <w:hideMark/>
          </w:tcPr>
          <w:p w14:paraId="2054900F"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14</w:t>
            </w:r>
          </w:p>
        </w:tc>
        <w:tc>
          <w:tcPr>
            <w:tcW w:w="0" w:type="auto"/>
            <w:vAlign w:val="center"/>
            <w:hideMark/>
          </w:tcPr>
          <w:p w14:paraId="67275D4C"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12 not 13 </w:t>
            </w:r>
          </w:p>
        </w:tc>
        <w:tc>
          <w:tcPr>
            <w:tcW w:w="0" w:type="auto"/>
            <w:vAlign w:val="center"/>
            <w:hideMark/>
          </w:tcPr>
          <w:p w14:paraId="6C33223F"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33882 </w:t>
            </w:r>
          </w:p>
        </w:tc>
      </w:tr>
      <w:tr w:rsidR="00811CE7" w:rsidRPr="00166C0B" w14:paraId="07B6742E" w14:textId="77777777" w:rsidTr="00F23FE5">
        <w:trPr>
          <w:tblCellSpacing w:w="0" w:type="dxa"/>
        </w:trPr>
        <w:tc>
          <w:tcPr>
            <w:tcW w:w="0" w:type="auto"/>
            <w:vAlign w:val="center"/>
            <w:hideMark/>
          </w:tcPr>
          <w:p w14:paraId="547FF9AD"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15</w:t>
            </w:r>
          </w:p>
        </w:tc>
        <w:tc>
          <w:tcPr>
            <w:tcW w:w="0" w:type="auto"/>
            <w:vAlign w:val="center"/>
            <w:hideMark/>
          </w:tcPr>
          <w:p w14:paraId="4C9A4EF2"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limit 14 to (</w:t>
            </w:r>
            <w:proofErr w:type="spellStart"/>
            <w:r w:rsidRPr="004D6CF9">
              <w:rPr>
                <w:rFonts w:ascii="Aptos" w:eastAsia="Times New Roman" w:hAnsi="Aptos" w:cs="Times New Roman"/>
              </w:rPr>
              <w:t>english</w:t>
            </w:r>
            <w:proofErr w:type="spellEnd"/>
            <w:r w:rsidRPr="004D6CF9">
              <w:rPr>
                <w:rFonts w:ascii="Aptos" w:eastAsia="Times New Roman" w:hAnsi="Aptos" w:cs="Times New Roman"/>
              </w:rPr>
              <w:t xml:space="preserve"> language and yr="2009 -Current") </w:t>
            </w:r>
          </w:p>
        </w:tc>
        <w:tc>
          <w:tcPr>
            <w:tcW w:w="0" w:type="auto"/>
            <w:vAlign w:val="center"/>
            <w:hideMark/>
          </w:tcPr>
          <w:p w14:paraId="56D36AD6" w14:textId="77777777" w:rsidR="00811CE7" w:rsidRPr="004D6CF9" w:rsidRDefault="00811CE7" w:rsidP="00F23FE5">
            <w:pPr>
              <w:spacing w:after="0" w:line="240" w:lineRule="auto"/>
              <w:rPr>
                <w:rFonts w:ascii="Aptos" w:eastAsia="Times New Roman" w:hAnsi="Aptos" w:cs="Times New Roman"/>
              </w:rPr>
            </w:pPr>
            <w:r w:rsidRPr="004D6CF9">
              <w:rPr>
                <w:rFonts w:ascii="Aptos" w:eastAsia="Times New Roman" w:hAnsi="Aptos" w:cs="Times New Roman"/>
              </w:rPr>
              <w:t xml:space="preserve">27472 </w:t>
            </w:r>
          </w:p>
        </w:tc>
      </w:tr>
    </w:tbl>
    <w:p w14:paraId="7D93B36B" w14:textId="77777777" w:rsidR="00811CE7" w:rsidRDefault="00811CE7" w:rsidP="00811CE7">
      <w:pPr>
        <w:spacing w:after="0" w:line="240" w:lineRule="auto"/>
        <w:rPr>
          <w:rFonts w:ascii="Times New Roman" w:eastAsia="Times New Roman" w:hAnsi="Times New Roman" w:cs="Times New Roman"/>
          <w:sz w:val="24"/>
          <w:szCs w:val="24"/>
        </w:rPr>
      </w:pPr>
    </w:p>
    <w:p w14:paraId="2656FE3E" w14:textId="77777777" w:rsidR="00811CE7" w:rsidRDefault="00811CE7" w:rsidP="00811CE7">
      <w:pPr>
        <w:spacing w:after="0" w:line="240" w:lineRule="auto"/>
      </w:pPr>
    </w:p>
    <w:p w14:paraId="7264596D" w14:textId="77777777" w:rsidR="00811CE7" w:rsidRPr="009B4A24" w:rsidRDefault="00811CE7" w:rsidP="00811CE7">
      <w:pPr>
        <w:spacing w:after="0" w:line="240" w:lineRule="auto"/>
        <w:rPr>
          <w:rFonts w:ascii="Aptos" w:eastAsia="Times New Roman" w:hAnsi="Aptos" w:cs="Times New Roman"/>
        </w:rPr>
      </w:pPr>
      <w:r w:rsidRPr="00AD17DB">
        <w:rPr>
          <w:rFonts w:ascii="Aptos" w:eastAsia="Times New Roman" w:hAnsi="Aptos" w:cs="Times New Roman"/>
        </w:rPr>
        <w:t xml:space="preserve">Ovid </w:t>
      </w:r>
      <w:r w:rsidRPr="009B4A24">
        <w:rPr>
          <w:rFonts w:ascii="Aptos" w:eastAsia="Times New Roman" w:hAnsi="Aptos" w:cs="Times New Roman"/>
        </w:rPr>
        <w:t xml:space="preserve">EBM Reviews - Cochrane Central Register of Controlled Trials </w:t>
      </w:r>
      <w:r w:rsidRPr="00AD17DB">
        <w:rPr>
          <w:rFonts w:ascii="Aptos" w:eastAsia="Times New Roman" w:hAnsi="Aptos" w:cs="Times New Roman"/>
        </w:rPr>
        <w:t>June 2025</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346"/>
        <w:gridCol w:w="8134"/>
        <w:gridCol w:w="870"/>
      </w:tblGrid>
      <w:tr w:rsidR="00811CE7" w:rsidRPr="009B4A24" w14:paraId="433C6E3B" w14:textId="77777777" w:rsidTr="00F23FE5">
        <w:trPr>
          <w:tblCellSpacing w:w="0" w:type="dxa"/>
        </w:trPr>
        <w:tc>
          <w:tcPr>
            <w:tcW w:w="0" w:type="auto"/>
            <w:vAlign w:val="center"/>
            <w:hideMark/>
          </w:tcPr>
          <w:p w14:paraId="0EC7A0B0" w14:textId="77777777" w:rsidR="00811CE7" w:rsidRPr="009B4A24" w:rsidRDefault="00811CE7" w:rsidP="00F23FE5">
            <w:pPr>
              <w:spacing w:after="0" w:line="240" w:lineRule="auto"/>
              <w:jc w:val="center"/>
              <w:rPr>
                <w:rFonts w:ascii="Aptos" w:eastAsia="Times New Roman" w:hAnsi="Aptos" w:cs="Times New Roman"/>
                <w:b/>
                <w:bCs/>
              </w:rPr>
            </w:pPr>
            <w:r w:rsidRPr="009B4A24">
              <w:rPr>
                <w:rFonts w:ascii="Aptos" w:eastAsia="Times New Roman" w:hAnsi="Aptos" w:cs="Times New Roman"/>
                <w:b/>
                <w:bCs/>
              </w:rPr>
              <w:t>#</w:t>
            </w:r>
          </w:p>
        </w:tc>
        <w:tc>
          <w:tcPr>
            <w:tcW w:w="0" w:type="auto"/>
            <w:vAlign w:val="center"/>
            <w:hideMark/>
          </w:tcPr>
          <w:p w14:paraId="1B6C3D9B" w14:textId="77777777" w:rsidR="00811CE7" w:rsidRPr="009B4A24" w:rsidRDefault="00811CE7" w:rsidP="00F23FE5">
            <w:pPr>
              <w:spacing w:after="0" w:line="240" w:lineRule="auto"/>
              <w:jc w:val="center"/>
              <w:rPr>
                <w:rFonts w:ascii="Aptos" w:eastAsia="Times New Roman" w:hAnsi="Aptos" w:cs="Times New Roman"/>
                <w:b/>
                <w:bCs/>
              </w:rPr>
            </w:pPr>
            <w:r w:rsidRPr="009B4A24">
              <w:rPr>
                <w:rFonts w:ascii="Aptos" w:eastAsia="Times New Roman" w:hAnsi="Aptos" w:cs="Times New Roman"/>
                <w:b/>
                <w:bCs/>
              </w:rPr>
              <w:t>Searches</w:t>
            </w:r>
          </w:p>
        </w:tc>
        <w:tc>
          <w:tcPr>
            <w:tcW w:w="0" w:type="auto"/>
            <w:vAlign w:val="center"/>
            <w:hideMark/>
          </w:tcPr>
          <w:p w14:paraId="22842998" w14:textId="77777777" w:rsidR="00811CE7" w:rsidRPr="009B4A24" w:rsidRDefault="00811CE7" w:rsidP="00F23FE5">
            <w:pPr>
              <w:spacing w:after="0" w:line="240" w:lineRule="auto"/>
              <w:jc w:val="center"/>
              <w:rPr>
                <w:rFonts w:ascii="Aptos" w:eastAsia="Times New Roman" w:hAnsi="Aptos" w:cs="Times New Roman"/>
                <w:b/>
                <w:bCs/>
              </w:rPr>
            </w:pPr>
            <w:r w:rsidRPr="009B4A24">
              <w:rPr>
                <w:rFonts w:ascii="Aptos" w:eastAsia="Times New Roman" w:hAnsi="Aptos" w:cs="Times New Roman"/>
                <w:b/>
                <w:bCs/>
              </w:rPr>
              <w:t>Results</w:t>
            </w:r>
          </w:p>
        </w:tc>
      </w:tr>
      <w:tr w:rsidR="00811CE7" w:rsidRPr="009B4A24" w14:paraId="544250FD" w14:textId="77777777" w:rsidTr="00F23FE5">
        <w:trPr>
          <w:tblCellSpacing w:w="0" w:type="dxa"/>
        </w:trPr>
        <w:tc>
          <w:tcPr>
            <w:tcW w:w="0" w:type="auto"/>
            <w:vAlign w:val="center"/>
            <w:hideMark/>
          </w:tcPr>
          <w:p w14:paraId="005DA840"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1</w:t>
            </w:r>
          </w:p>
        </w:tc>
        <w:tc>
          <w:tcPr>
            <w:tcW w:w="0" w:type="auto"/>
            <w:vAlign w:val="center"/>
            <w:hideMark/>
          </w:tcPr>
          <w:p w14:paraId="240C586C"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"Clinical Trials, Phase III as Topic"/ or " Clinical Trials, Phase IV as Topic "/ or ((Clinical trial* or drug evaluation* or evaluation stud* or efficacy) adj3 ("phase 3" or "phase III" or "phase 4" or "phase IV")).</w:t>
            </w:r>
            <w:proofErr w:type="spellStart"/>
            <w:proofErr w:type="gramStart"/>
            <w:r w:rsidRPr="009B4A24">
              <w:rPr>
                <w:rFonts w:ascii="Aptos" w:eastAsia="Times New Roman" w:hAnsi="Aptos" w:cs="Times New Roman"/>
              </w:rPr>
              <w:t>tw,kw</w:t>
            </w:r>
            <w:proofErr w:type="gramEnd"/>
            <w:r w:rsidRPr="009B4A24">
              <w:rPr>
                <w:rFonts w:ascii="Aptos" w:eastAsia="Times New Roman" w:hAnsi="Aptos" w:cs="Times New Roman"/>
              </w:rPr>
              <w:t>,kf</w:t>
            </w:r>
            <w:proofErr w:type="spellEnd"/>
            <w:r w:rsidRPr="009B4A24">
              <w:rPr>
                <w:rFonts w:ascii="Aptos" w:eastAsia="Times New Roman" w:hAnsi="Aptos" w:cs="Times New Roman"/>
              </w:rPr>
              <w:t xml:space="preserve">. </w:t>
            </w:r>
          </w:p>
        </w:tc>
        <w:tc>
          <w:tcPr>
            <w:tcW w:w="0" w:type="auto"/>
            <w:vAlign w:val="center"/>
            <w:hideMark/>
          </w:tcPr>
          <w:p w14:paraId="08A8F16B"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51913 </w:t>
            </w:r>
          </w:p>
        </w:tc>
      </w:tr>
      <w:tr w:rsidR="00811CE7" w:rsidRPr="009B4A24" w14:paraId="69AACEFE" w14:textId="77777777" w:rsidTr="00F23FE5">
        <w:trPr>
          <w:tblCellSpacing w:w="0" w:type="dxa"/>
        </w:trPr>
        <w:tc>
          <w:tcPr>
            <w:tcW w:w="0" w:type="auto"/>
            <w:vAlign w:val="center"/>
            <w:hideMark/>
          </w:tcPr>
          <w:p w14:paraId="0F29DFD1"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2</w:t>
            </w:r>
          </w:p>
        </w:tc>
        <w:tc>
          <w:tcPr>
            <w:tcW w:w="0" w:type="auto"/>
            <w:vAlign w:val="center"/>
            <w:hideMark/>
          </w:tcPr>
          <w:p w14:paraId="547C0999"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("Clinical Trial, Phase III" or "Clinical Trial, Phase IV"</w:t>
            </w:r>
            <w:proofErr w:type="gramStart"/>
            <w:r w:rsidRPr="009B4A24">
              <w:rPr>
                <w:rFonts w:ascii="Aptos" w:eastAsia="Times New Roman" w:hAnsi="Aptos" w:cs="Times New Roman"/>
              </w:rPr>
              <w:t>).pt.</w:t>
            </w:r>
            <w:proofErr w:type="gramEnd"/>
            <w:r w:rsidRPr="009B4A24">
              <w:rPr>
                <w:rFonts w:ascii="Aptos" w:eastAsia="Times New Roman" w:hAnsi="Aptos" w:cs="Times New Roman"/>
              </w:rPr>
              <w:t xml:space="preserve"> </w:t>
            </w:r>
          </w:p>
        </w:tc>
        <w:tc>
          <w:tcPr>
            <w:tcW w:w="0" w:type="auto"/>
            <w:vAlign w:val="center"/>
            <w:hideMark/>
          </w:tcPr>
          <w:p w14:paraId="35892706"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0 </w:t>
            </w:r>
          </w:p>
        </w:tc>
      </w:tr>
      <w:tr w:rsidR="00811CE7" w:rsidRPr="009B4A24" w14:paraId="55928CC6" w14:textId="77777777" w:rsidTr="00F23FE5">
        <w:trPr>
          <w:tblCellSpacing w:w="0" w:type="dxa"/>
        </w:trPr>
        <w:tc>
          <w:tcPr>
            <w:tcW w:w="0" w:type="auto"/>
            <w:vAlign w:val="center"/>
            <w:hideMark/>
          </w:tcPr>
          <w:p w14:paraId="58D3E0DB"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3</w:t>
            </w:r>
          </w:p>
        </w:tc>
        <w:tc>
          <w:tcPr>
            <w:tcW w:w="0" w:type="auto"/>
            <w:vAlign w:val="center"/>
            <w:hideMark/>
          </w:tcPr>
          <w:p w14:paraId="536611B1"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((platform* or </w:t>
            </w:r>
            <w:proofErr w:type="spellStart"/>
            <w:r w:rsidRPr="009B4A24">
              <w:rPr>
                <w:rFonts w:ascii="Aptos" w:eastAsia="Times New Roman" w:hAnsi="Aptos" w:cs="Times New Roman"/>
              </w:rPr>
              <w:t>complet</w:t>
            </w:r>
            <w:proofErr w:type="spellEnd"/>
            <w:r w:rsidRPr="009B4A24">
              <w:rPr>
                <w:rFonts w:ascii="Aptos" w:eastAsia="Times New Roman" w:hAnsi="Aptos" w:cs="Times New Roman"/>
              </w:rPr>
              <w:t>* or adaptive*) and trial*).</w:t>
            </w:r>
            <w:proofErr w:type="spellStart"/>
            <w:proofErr w:type="gramStart"/>
            <w:r w:rsidRPr="009B4A24">
              <w:rPr>
                <w:rFonts w:ascii="Aptos" w:eastAsia="Times New Roman" w:hAnsi="Aptos" w:cs="Times New Roman"/>
              </w:rPr>
              <w:t>tw,kf</w:t>
            </w:r>
            <w:proofErr w:type="spellEnd"/>
            <w:proofErr w:type="gramEnd"/>
            <w:r w:rsidRPr="009B4A24">
              <w:rPr>
                <w:rFonts w:ascii="Aptos" w:eastAsia="Times New Roman" w:hAnsi="Aptos" w:cs="Times New Roman"/>
              </w:rPr>
              <w:t xml:space="preserve">. </w:t>
            </w:r>
          </w:p>
        </w:tc>
        <w:tc>
          <w:tcPr>
            <w:tcW w:w="0" w:type="auto"/>
            <w:vAlign w:val="center"/>
            <w:hideMark/>
          </w:tcPr>
          <w:p w14:paraId="0DC18EDE"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183469 </w:t>
            </w:r>
          </w:p>
        </w:tc>
      </w:tr>
      <w:tr w:rsidR="00811CE7" w:rsidRPr="009B4A24" w14:paraId="50DCF20D" w14:textId="77777777" w:rsidTr="00F23FE5">
        <w:trPr>
          <w:tblCellSpacing w:w="0" w:type="dxa"/>
        </w:trPr>
        <w:tc>
          <w:tcPr>
            <w:tcW w:w="0" w:type="auto"/>
            <w:vAlign w:val="center"/>
            <w:hideMark/>
          </w:tcPr>
          <w:p w14:paraId="722F759F"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4</w:t>
            </w:r>
          </w:p>
        </w:tc>
        <w:tc>
          <w:tcPr>
            <w:tcW w:w="0" w:type="auto"/>
            <w:vAlign w:val="center"/>
            <w:hideMark/>
          </w:tcPr>
          <w:p w14:paraId="21C051F8"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(("phase 3" or "phase III" or "phase 4" or "phase IV") adj3 (study or studies or trial*)</w:t>
            </w:r>
            <w:proofErr w:type="gramStart"/>
            <w:r w:rsidRPr="009B4A24">
              <w:rPr>
                <w:rFonts w:ascii="Aptos" w:eastAsia="Times New Roman" w:hAnsi="Aptos" w:cs="Times New Roman"/>
              </w:rPr>
              <w:t>).</w:t>
            </w:r>
            <w:proofErr w:type="spellStart"/>
            <w:r w:rsidRPr="009B4A24">
              <w:rPr>
                <w:rFonts w:ascii="Aptos" w:eastAsia="Times New Roman" w:hAnsi="Aptos" w:cs="Times New Roman"/>
              </w:rPr>
              <w:t>ti</w:t>
            </w:r>
            <w:proofErr w:type="gramEnd"/>
            <w:r w:rsidRPr="009B4A24">
              <w:rPr>
                <w:rFonts w:ascii="Aptos" w:eastAsia="Times New Roman" w:hAnsi="Aptos" w:cs="Times New Roman"/>
              </w:rPr>
              <w:t>,</w:t>
            </w:r>
            <w:proofErr w:type="gramStart"/>
            <w:r w:rsidRPr="009B4A24">
              <w:rPr>
                <w:rFonts w:ascii="Aptos" w:eastAsia="Times New Roman" w:hAnsi="Aptos" w:cs="Times New Roman"/>
              </w:rPr>
              <w:t>ab,hw</w:t>
            </w:r>
            <w:proofErr w:type="gramEnd"/>
            <w:r w:rsidRPr="009B4A24">
              <w:rPr>
                <w:rFonts w:ascii="Aptos" w:eastAsia="Times New Roman" w:hAnsi="Aptos" w:cs="Times New Roman"/>
              </w:rPr>
              <w:t>,kf</w:t>
            </w:r>
            <w:proofErr w:type="spellEnd"/>
            <w:r w:rsidRPr="009B4A24">
              <w:rPr>
                <w:rFonts w:ascii="Aptos" w:eastAsia="Times New Roman" w:hAnsi="Aptos" w:cs="Times New Roman"/>
              </w:rPr>
              <w:t xml:space="preserve">. </w:t>
            </w:r>
          </w:p>
        </w:tc>
        <w:tc>
          <w:tcPr>
            <w:tcW w:w="0" w:type="auto"/>
            <w:vAlign w:val="center"/>
            <w:hideMark/>
          </w:tcPr>
          <w:p w14:paraId="6A155EA6"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82766 </w:t>
            </w:r>
          </w:p>
        </w:tc>
      </w:tr>
      <w:tr w:rsidR="00811CE7" w:rsidRPr="009B4A24" w14:paraId="421F4118" w14:textId="77777777" w:rsidTr="00F23FE5">
        <w:trPr>
          <w:tblCellSpacing w:w="0" w:type="dxa"/>
        </w:trPr>
        <w:tc>
          <w:tcPr>
            <w:tcW w:w="0" w:type="auto"/>
            <w:vAlign w:val="center"/>
            <w:hideMark/>
          </w:tcPr>
          <w:p w14:paraId="473EBE34"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5</w:t>
            </w:r>
          </w:p>
        </w:tc>
        <w:tc>
          <w:tcPr>
            <w:tcW w:w="0" w:type="auto"/>
            <w:vAlign w:val="center"/>
            <w:hideMark/>
          </w:tcPr>
          <w:p w14:paraId="4D13B6CB"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or/1-4 </w:t>
            </w:r>
          </w:p>
        </w:tc>
        <w:tc>
          <w:tcPr>
            <w:tcW w:w="0" w:type="auto"/>
            <w:vAlign w:val="center"/>
            <w:hideMark/>
          </w:tcPr>
          <w:p w14:paraId="085864CA"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251772 </w:t>
            </w:r>
          </w:p>
        </w:tc>
      </w:tr>
      <w:tr w:rsidR="00811CE7" w:rsidRPr="009B4A24" w14:paraId="4CAA7D60" w14:textId="77777777" w:rsidTr="00F23FE5">
        <w:trPr>
          <w:tblCellSpacing w:w="0" w:type="dxa"/>
        </w:trPr>
        <w:tc>
          <w:tcPr>
            <w:tcW w:w="0" w:type="auto"/>
            <w:vAlign w:val="center"/>
            <w:hideMark/>
          </w:tcPr>
          <w:p w14:paraId="441119E6"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lastRenderedPageBreak/>
              <w:t>6</w:t>
            </w:r>
          </w:p>
        </w:tc>
        <w:tc>
          <w:tcPr>
            <w:tcW w:w="0" w:type="auto"/>
            <w:vAlign w:val="center"/>
            <w:hideMark/>
          </w:tcPr>
          <w:p w14:paraId="5F1B60C6"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"Clinical Trials, Phase I as Topic"/ or ((Clinical trial* or drug evaluation* or evaluation stud* or efficacy) adj3 ("phase 1" or "phase I")).</w:t>
            </w:r>
            <w:proofErr w:type="spellStart"/>
            <w:proofErr w:type="gramStart"/>
            <w:r w:rsidRPr="009B4A24">
              <w:rPr>
                <w:rFonts w:ascii="Aptos" w:eastAsia="Times New Roman" w:hAnsi="Aptos" w:cs="Times New Roman"/>
              </w:rPr>
              <w:t>tw,kw</w:t>
            </w:r>
            <w:proofErr w:type="gramEnd"/>
            <w:r w:rsidRPr="009B4A24">
              <w:rPr>
                <w:rFonts w:ascii="Aptos" w:eastAsia="Times New Roman" w:hAnsi="Aptos" w:cs="Times New Roman"/>
              </w:rPr>
              <w:t>,kf</w:t>
            </w:r>
            <w:proofErr w:type="spellEnd"/>
            <w:r w:rsidRPr="009B4A24">
              <w:rPr>
                <w:rFonts w:ascii="Aptos" w:eastAsia="Times New Roman" w:hAnsi="Aptos" w:cs="Times New Roman"/>
              </w:rPr>
              <w:t xml:space="preserve">. </w:t>
            </w:r>
          </w:p>
        </w:tc>
        <w:tc>
          <w:tcPr>
            <w:tcW w:w="0" w:type="auto"/>
            <w:vAlign w:val="center"/>
            <w:hideMark/>
          </w:tcPr>
          <w:p w14:paraId="385C6C10"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15026 </w:t>
            </w:r>
          </w:p>
        </w:tc>
      </w:tr>
      <w:tr w:rsidR="00811CE7" w:rsidRPr="009B4A24" w14:paraId="5816CC86" w14:textId="77777777" w:rsidTr="00F23FE5">
        <w:trPr>
          <w:tblCellSpacing w:w="0" w:type="dxa"/>
        </w:trPr>
        <w:tc>
          <w:tcPr>
            <w:tcW w:w="0" w:type="auto"/>
            <w:vAlign w:val="center"/>
            <w:hideMark/>
          </w:tcPr>
          <w:p w14:paraId="4398A45E"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7</w:t>
            </w:r>
          </w:p>
        </w:tc>
        <w:tc>
          <w:tcPr>
            <w:tcW w:w="0" w:type="auto"/>
            <w:vAlign w:val="center"/>
            <w:hideMark/>
          </w:tcPr>
          <w:p w14:paraId="51E6717B"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"Clinical Trial, Phase </w:t>
            </w:r>
            <w:proofErr w:type="spellStart"/>
            <w:r w:rsidRPr="009B4A24">
              <w:rPr>
                <w:rFonts w:ascii="Aptos" w:eastAsia="Times New Roman" w:hAnsi="Aptos" w:cs="Times New Roman"/>
              </w:rPr>
              <w:t>I</w:t>
            </w:r>
            <w:proofErr w:type="gramStart"/>
            <w:r w:rsidRPr="009B4A24">
              <w:rPr>
                <w:rFonts w:ascii="Aptos" w:eastAsia="Times New Roman" w:hAnsi="Aptos" w:cs="Times New Roman"/>
              </w:rPr>
              <w:t>".pt</w:t>
            </w:r>
            <w:proofErr w:type="spellEnd"/>
            <w:r w:rsidRPr="009B4A24">
              <w:rPr>
                <w:rFonts w:ascii="Aptos" w:eastAsia="Times New Roman" w:hAnsi="Aptos" w:cs="Times New Roman"/>
              </w:rPr>
              <w:t>.</w:t>
            </w:r>
            <w:proofErr w:type="gramEnd"/>
            <w:r w:rsidRPr="009B4A24">
              <w:rPr>
                <w:rFonts w:ascii="Aptos" w:eastAsia="Times New Roman" w:hAnsi="Aptos" w:cs="Times New Roman"/>
              </w:rPr>
              <w:t xml:space="preserve"> </w:t>
            </w:r>
          </w:p>
        </w:tc>
        <w:tc>
          <w:tcPr>
            <w:tcW w:w="0" w:type="auto"/>
            <w:vAlign w:val="center"/>
            <w:hideMark/>
          </w:tcPr>
          <w:p w14:paraId="109C5287"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0 </w:t>
            </w:r>
          </w:p>
        </w:tc>
      </w:tr>
      <w:tr w:rsidR="00811CE7" w:rsidRPr="009B4A24" w14:paraId="63FF15CD" w14:textId="77777777" w:rsidTr="00F23FE5">
        <w:trPr>
          <w:tblCellSpacing w:w="0" w:type="dxa"/>
        </w:trPr>
        <w:tc>
          <w:tcPr>
            <w:tcW w:w="0" w:type="auto"/>
            <w:vAlign w:val="center"/>
            <w:hideMark/>
          </w:tcPr>
          <w:p w14:paraId="7DB11574"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8</w:t>
            </w:r>
          </w:p>
        </w:tc>
        <w:tc>
          <w:tcPr>
            <w:tcW w:w="0" w:type="auto"/>
            <w:vAlign w:val="center"/>
            <w:hideMark/>
          </w:tcPr>
          <w:p w14:paraId="0D910F1C"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6 or 7 </w:t>
            </w:r>
          </w:p>
        </w:tc>
        <w:tc>
          <w:tcPr>
            <w:tcW w:w="0" w:type="auto"/>
            <w:vAlign w:val="center"/>
            <w:hideMark/>
          </w:tcPr>
          <w:p w14:paraId="10FD6457"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15026 </w:t>
            </w:r>
          </w:p>
        </w:tc>
      </w:tr>
      <w:tr w:rsidR="00811CE7" w:rsidRPr="009B4A24" w14:paraId="2A25B42A" w14:textId="77777777" w:rsidTr="00F23FE5">
        <w:trPr>
          <w:tblCellSpacing w:w="0" w:type="dxa"/>
        </w:trPr>
        <w:tc>
          <w:tcPr>
            <w:tcW w:w="0" w:type="auto"/>
            <w:vAlign w:val="center"/>
            <w:hideMark/>
          </w:tcPr>
          <w:p w14:paraId="4BF43C27"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9</w:t>
            </w:r>
          </w:p>
        </w:tc>
        <w:tc>
          <w:tcPr>
            <w:tcW w:w="0" w:type="auto"/>
            <w:vAlign w:val="center"/>
            <w:hideMark/>
          </w:tcPr>
          <w:p w14:paraId="73B48679"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5 not 8 </w:t>
            </w:r>
          </w:p>
        </w:tc>
        <w:tc>
          <w:tcPr>
            <w:tcW w:w="0" w:type="auto"/>
            <w:vAlign w:val="center"/>
            <w:hideMark/>
          </w:tcPr>
          <w:p w14:paraId="6F97B5C8"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246985 </w:t>
            </w:r>
          </w:p>
        </w:tc>
      </w:tr>
      <w:tr w:rsidR="00811CE7" w:rsidRPr="009B4A24" w14:paraId="0BF4EF79" w14:textId="77777777" w:rsidTr="00F23FE5">
        <w:trPr>
          <w:tblCellSpacing w:w="0" w:type="dxa"/>
        </w:trPr>
        <w:tc>
          <w:tcPr>
            <w:tcW w:w="0" w:type="auto"/>
            <w:vAlign w:val="center"/>
            <w:hideMark/>
          </w:tcPr>
          <w:p w14:paraId="037D8880"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10</w:t>
            </w:r>
          </w:p>
        </w:tc>
        <w:tc>
          <w:tcPr>
            <w:tcW w:w="0" w:type="auto"/>
            <w:vAlign w:val="center"/>
            <w:hideMark/>
          </w:tcPr>
          <w:p w14:paraId="01EA56CB"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Bayes Theorem/ or ((Theorem* or theory* or forecast* or </w:t>
            </w:r>
            <w:proofErr w:type="spellStart"/>
            <w:r w:rsidRPr="009B4A24">
              <w:rPr>
                <w:rFonts w:ascii="Aptos" w:eastAsia="Times New Roman" w:hAnsi="Aptos" w:cs="Times New Roman"/>
              </w:rPr>
              <w:t>analy</w:t>
            </w:r>
            <w:proofErr w:type="spellEnd"/>
            <w:r w:rsidRPr="009B4A24">
              <w:rPr>
                <w:rFonts w:ascii="Aptos" w:eastAsia="Times New Roman" w:hAnsi="Aptos" w:cs="Times New Roman"/>
              </w:rPr>
              <w:t xml:space="preserve">* or approach* or method$ or </w:t>
            </w:r>
            <w:proofErr w:type="spellStart"/>
            <w:r w:rsidRPr="009B4A24">
              <w:rPr>
                <w:rFonts w:ascii="Aptos" w:eastAsia="Times New Roman" w:hAnsi="Aptos" w:cs="Times New Roman"/>
              </w:rPr>
              <w:t>estimat</w:t>
            </w:r>
            <w:proofErr w:type="spellEnd"/>
            <w:r w:rsidRPr="009B4A24">
              <w:rPr>
                <w:rFonts w:ascii="Aptos" w:eastAsia="Times New Roman" w:hAnsi="Aptos" w:cs="Times New Roman"/>
              </w:rPr>
              <w:t xml:space="preserve">* or predict* or </w:t>
            </w:r>
            <w:proofErr w:type="spellStart"/>
            <w:r w:rsidRPr="009B4A24">
              <w:rPr>
                <w:rFonts w:ascii="Aptos" w:eastAsia="Times New Roman" w:hAnsi="Aptos" w:cs="Times New Roman"/>
              </w:rPr>
              <w:t>calculat</w:t>
            </w:r>
            <w:proofErr w:type="spellEnd"/>
            <w:r w:rsidRPr="009B4A24">
              <w:rPr>
                <w:rFonts w:ascii="Aptos" w:eastAsia="Times New Roman" w:hAnsi="Aptos" w:cs="Times New Roman"/>
              </w:rPr>
              <w:t>* or statistical model$ or analysis model* or study design* or design) adj4 (Bayes or Bayesian*)</w:t>
            </w:r>
            <w:proofErr w:type="gramStart"/>
            <w:r w:rsidRPr="009B4A24">
              <w:rPr>
                <w:rFonts w:ascii="Aptos" w:eastAsia="Times New Roman" w:hAnsi="Aptos" w:cs="Times New Roman"/>
              </w:rPr>
              <w:t>).</w:t>
            </w:r>
            <w:proofErr w:type="spellStart"/>
            <w:r w:rsidRPr="009B4A24">
              <w:rPr>
                <w:rFonts w:ascii="Aptos" w:eastAsia="Times New Roman" w:hAnsi="Aptos" w:cs="Times New Roman"/>
              </w:rPr>
              <w:t>ti</w:t>
            </w:r>
            <w:proofErr w:type="gramEnd"/>
            <w:r w:rsidRPr="009B4A24">
              <w:rPr>
                <w:rFonts w:ascii="Aptos" w:eastAsia="Times New Roman" w:hAnsi="Aptos" w:cs="Times New Roman"/>
              </w:rPr>
              <w:t>,</w:t>
            </w:r>
            <w:proofErr w:type="gramStart"/>
            <w:r w:rsidRPr="009B4A24">
              <w:rPr>
                <w:rFonts w:ascii="Aptos" w:eastAsia="Times New Roman" w:hAnsi="Aptos" w:cs="Times New Roman"/>
              </w:rPr>
              <w:t>ab,kf</w:t>
            </w:r>
            <w:proofErr w:type="spellEnd"/>
            <w:proofErr w:type="gramEnd"/>
            <w:r w:rsidRPr="009B4A24">
              <w:rPr>
                <w:rFonts w:ascii="Aptos" w:eastAsia="Times New Roman" w:hAnsi="Aptos" w:cs="Times New Roman"/>
              </w:rPr>
              <w:t xml:space="preserve">. </w:t>
            </w:r>
          </w:p>
        </w:tc>
        <w:tc>
          <w:tcPr>
            <w:tcW w:w="0" w:type="auto"/>
            <w:vAlign w:val="center"/>
            <w:hideMark/>
          </w:tcPr>
          <w:p w14:paraId="16105761"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3075 </w:t>
            </w:r>
          </w:p>
        </w:tc>
      </w:tr>
      <w:tr w:rsidR="00811CE7" w:rsidRPr="009B4A24" w14:paraId="0A11EA53" w14:textId="77777777" w:rsidTr="00F23FE5">
        <w:trPr>
          <w:tblCellSpacing w:w="0" w:type="dxa"/>
        </w:trPr>
        <w:tc>
          <w:tcPr>
            <w:tcW w:w="0" w:type="auto"/>
            <w:vAlign w:val="center"/>
            <w:hideMark/>
          </w:tcPr>
          <w:p w14:paraId="4E93A729"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11</w:t>
            </w:r>
          </w:p>
        </w:tc>
        <w:tc>
          <w:tcPr>
            <w:tcW w:w="0" w:type="auto"/>
            <w:vAlign w:val="center"/>
            <w:hideMark/>
          </w:tcPr>
          <w:p w14:paraId="11809E33"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("Posterior probability" or "Posterior distribution" or "Prior distribution" or "Uninformative prior" or prior or "Credible interval" or "Hierarchical model*" or "Dynamic borrowing" or "Predictive probability"</w:t>
            </w:r>
            <w:proofErr w:type="gramStart"/>
            <w:r w:rsidRPr="009B4A24">
              <w:rPr>
                <w:rFonts w:ascii="Aptos" w:eastAsia="Times New Roman" w:hAnsi="Aptos" w:cs="Times New Roman"/>
              </w:rPr>
              <w:t>).</w:t>
            </w:r>
            <w:proofErr w:type="spellStart"/>
            <w:r w:rsidRPr="009B4A24">
              <w:rPr>
                <w:rFonts w:ascii="Aptos" w:eastAsia="Times New Roman" w:hAnsi="Aptos" w:cs="Times New Roman"/>
              </w:rPr>
              <w:t>ti</w:t>
            </w:r>
            <w:proofErr w:type="gramEnd"/>
            <w:r w:rsidRPr="009B4A24">
              <w:rPr>
                <w:rFonts w:ascii="Aptos" w:eastAsia="Times New Roman" w:hAnsi="Aptos" w:cs="Times New Roman"/>
              </w:rPr>
              <w:t>,</w:t>
            </w:r>
            <w:proofErr w:type="gramStart"/>
            <w:r w:rsidRPr="009B4A24">
              <w:rPr>
                <w:rFonts w:ascii="Aptos" w:eastAsia="Times New Roman" w:hAnsi="Aptos" w:cs="Times New Roman"/>
              </w:rPr>
              <w:t>ab,kf</w:t>
            </w:r>
            <w:proofErr w:type="spellEnd"/>
            <w:proofErr w:type="gramEnd"/>
            <w:r w:rsidRPr="009B4A24">
              <w:rPr>
                <w:rFonts w:ascii="Aptos" w:eastAsia="Times New Roman" w:hAnsi="Aptos" w:cs="Times New Roman"/>
              </w:rPr>
              <w:t xml:space="preserve">. </w:t>
            </w:r>
          </w:p>
        </w:tc>
        <w:tc>
          <w:tcPr>
            <w:tcW w:w="0" w:type="auto"/>
            <w:vAlign w:val="center"/>
            <w:hideMark/>
          </w:tcPr>
          <w:p w14:paraId="0E41B6E3"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149481 </w:t>
            </w:r>
          </w:p>
        </w:tc>
      </w:tr>
      <w:tr w:rsidR="00811CE7" w:rsidRPr="009B4A24" w14:paraId="5F7FA3B0" w14:textId="77777777" w:rsidTr="00F23FE5">
        <w:trPr>
          <w:tblCellSpacing w:w="0" w:type="dxa"/>
        </w:trPr>
        <w:tc>
          <w:tcPr>
            <w:tcW w:w="0" w:type="auto"/>
            <w:vAlign w:val="center"/>
            <w:hideMark/>
          </w:tcPr>
          <w:p w14:paraId="6C572D0B"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12</w:t>
            </w:r>
          </w:p>
        </w:tc>
        <w:tc>
          <w:tcPr>
            <w:tcW w:w="0" w:type="auto"/>
            <w:vAlign w:val="center"/>
            <w:hideMark/>
          </w:tcPr>
          <w:p w14:paraId="6767F65B"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10 or 11 </w:t>
            </w:r>
          </w:p>
        </w:tc>
        <w:tc>
          <w:tcPr>
            <w:tcW w:w="0" w:type="auto"/>
            <w:vAlign w:val="center"/>
            <w:hideMark/>
          </w:tcPr>
          <w:p w14:paraId="1A62E88A"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151524 </w:t>
            </w:r>
          </w:p>
        </w:tc>
      </w:tr>
      <w:tr w:rsidR="00811CE7" w:rsidRPr="009B4A24" w14:paraId="0AA914E9" w14:textId="77777777" w:rsidTr="00F23FE5">
        <w:trPr>
          <w:tblCellSpacing w:w="0" w:type="dxa"/>
        </w:trPr>
        <w:tc>
          <w:tcPr>
            <w:tcW w:w="0" w:type="auto"/>
            <w:vAlign w:val="center"/>
            <w:hideMark/>
          </w:tcPr>
          <w:p w14:paraId="3EB78190"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13</w:t>
            </w:r>
          </w:p>
        </w:tc>
        <w:tc>
          <w:tcPr>
            <w:tcW w:w="0" w:type="auto"/>
            <w:vAlign w:val="center"/>
            <w:hideMark/>
          </w:tcPr>
          <w:p w14:paraId="20F236FF"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9 and 12 </w:t>
            </w:r>
          </w:p>
        </w:tc>
        <w:tc>
          <w:tcPr>
            <w:tcW w:w="0" w:type="auto"/>
            <w:vAlign w:val="center"/>
            <w:hideMark/>
          </w:tcPr>
          <w:p w14:paraId="0734ABA2"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34239 </w:t>
            </w:r>
          </w:p>
        </w:tc>
      </w:tr>
      <w:tr w:rsidR="00811CE7" w:rsidRPr="009B4A24" w14:paraId="0B012582" w14:textId="77777777" w:rsidTr="00F23FE5">
        <w:trPr>
          <w:tblCellSpacing w:w="0" w:type="dxa"/>
        </w:trPr>
        <w:tc>
          <w:tcPr>
            <w:tcW w:w="0" w:type="auto"/>
            <w:vAlign w:val="center"/>
            <w:hideMark/>
          </w:tcPr>
          <w:p w14:paraId="1393E4D2"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14</w:t>
            </w:r>
          </w:p>
        </w:tc>
        <w:tc>
          <w:tcPr>
            <w:tcW w:w="0" w:type="auto"/>
            <w:vAlign w:val="center"/>
            <w:hideMark/>
          </w:tcPr>
          <w:p w14:paraId="2BBE0C48"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(Animals/ or Animal Experimentation/ or "Models, Animal"/ or (animal* or nonhuman or </w:t>
            </w:r>
            <w:proofErr w:type="spellStart"/>
            <w:r w:rsidRPr="009B4A24">
              <w:rPr>
                <w:rFonts w:ascii="Aptos" w:eastAsia="Times New Roman" w:hAnsi="Aptos" w:cs="Times New Roman"/>
              </w:rPr>
              <w:t>non human</w:t>
            </w:r>
            <w:proofErr w:type="spellEnd"/>
            <w:r w:rsidRPr="009B4A24">
              <w:rPr>
                <w:rFonts w:ascii="Aptos" w:eastAsia="Times New Roman" w:hAnsi="Aptos" w:cs="Times New Roman"/>
              </w:rPr>
              <w:t xml:space="preserve"> or Bovine or Cow? or Monkey? or rat or rats or mouse or mice or rabbit or rabbit or pig or pigs or porcine or dog or dogs or hamster or hamsters or fish or chicken or chickens or sheep or cat or cats or raccoon or raccoons or rodent* or horse or horses or racehorse or racehorses or beagle*).</w:t>
            </w:r>
            <w:proofErr w:type="spellStart"/>
            <w:r w:rsidRPr="009B4A24">
              <w:rPr>
                <w:rFonts w:ascii="Aptos" w:eastAsia="Times New Roman" w:hAnsi="Aptos" w:cs="Times New Roman"/>
              </w:rPr>
              <w:t>ti,ab</w:t>
            </w:r>
            <w:proofErr w:type="spellEnd"/>
            <w:r w:rsidRPr="009B4A24">
              <w:rPr>
                <w:rFonts w:ascii="Aptos" w:eastAsia="Times New Roman" w:hAnsi="Aptos" w:cs="Times New Roman"/>
              </w:rPr>
              <w:t>.) not (Humans/ or (human* or participant* or patient or patients).</w:t>
            </w:r>
            <w:proofErr w:type="spellStart"/>
            <w:r w:rsidRPr="009B4A24">
              <w:rPr>
                <w:rFonts w:ascii="Aptos" w:eastAsia="Times New Roman" w:hAnsi="Aptos" w:cs="Times New Roman"/>
              </w:rPr>
              <w:t>ti,ab</w:t>
            </w:r>
            <w:proofErr w:type="spellEnd"/>
            <w:r w:rsidRPr="009B4A24">
              <w:rPr>
                <w:rFonts w:ascii="Aptos" w:eastAsia="Times New Roman" w:hAnsi="Aptos" w:cs="Times New Roman"/>
              </w:rPr>
              <w:t xml:space="preserve">.) </w:t>
            </w:r>
          </w:p>
        </w:tc>
        <w:tc>
          <w:tcPr>
            <w:tcW w:w="0" w:type="auto"/>
            <w:vAlign w:val="center"/>
            <w:hideMark/>
          </w:tcPr>
          <w:p w14:paraId="34E9DE47"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10050 </w:t>
            </w:r>
          </w:p>
        </w:tc>
      </w:tr>
      <w:tr w:rsidR="00811CE7" w:rsidRPr="009B4A24" w14:paraId="2C8D9C2F" w14:textId="77777777" w:rsidTr="00F23FE5">
        <w:trPr>
          <w:tblCellSpacing w:w="0" w:type="dxa"/>
        </w:trPr>
        <w:tc>
          <w:tcPr>
            <w:tcW w:w="0" w:type="auto"/>
            <w:vAlign w:val="center"/>
            <w:hideMark/>
          </w:tcPr>
          <w:p w14:paraId="4608AC4A"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15</w:t>
            </w:r>
          </w:p>
        </w:tc>
        <w:tc>
          <w:tcPr>
            <w:tcW w:w="0" w:type="auto"/>
            <w:vAlign w:val="center"/>
            <w:hideMark/>
          </w:tcPr>
          <w:p w14:paraId="55C67856"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limit 14 to (yr="2009 -Current" and </w:t>
            </w:r>
            <w:proofErr w:type="spellStart"/>
            <w:r w:rsidRPr="009B4A24">
              <w:rPr>
                <w:rFonts w:ascii="Aptos" w:eastAsia="Times New Roman" w:hAnsi="Aptos" w:cs="Times New Roman"/>
              </w:rPr>
              <w:t>english</w:t>
            </w:r>
            <w:proofErr w:type="spellEnd"/>
            <w:r w:rsidRPr="009B4A24">
              <w:rPr>
                <w:rFonts w:ascii="Aptos" w:eastAsia="Times New Roman" w:hAnsi="Aptos" w:cs="Times New Roman"/>
              </w:rPr>
              <w:t xml:space="preserve"> language) </w:t>
            </w:r>
          </w:p>
        </w:tc>
        <w:tc>
          <w:tcPr>
            <w:tcW w:w="0" w:type="auto"/>
            <w:vAlign w:val="center"/>
            <w:hideMark/>
          </w:tcPr>
          <w:p w14:paraId="3A0352D6" w14:textId="77777777" w:rsidR="00811CE7" w:rsidRPr="009B4A24" w:rsidRDefault="00811CE7" w:rsidP="00F23FE5">
            <w:pPr>
              <w:spacing w:after="0" w:line="240" w:lineRule="auto"/>
              <w:rPr>
                <w:rFonts w:ascii="Aptos" w:eastAsia="Times New Roman" w:hAnsi="Aptos" w:cs="Times New Roman"/>
              </w:rPr>
            </w:pPr>
            <w:r w:rsidRPr="009B4A24">
              <w:rPr>
                <w:rFonts w:ascii="Aptos" w:eastAsia="Times New Roman" w:hAnsi="Aptos" w:cs="Times New Roman"/>
              </w:rPr>
              <w:t xml:space="preserve">8600 </w:t>
            </w:r>
          </w:p>
        </w:tc>
      </w:tr>
    </w:tbl>
    <w:p w14:paraId="4FAD72A4" w14:textId="77777777" w:rsidR="00811CE7" w:rsidRDefault="00811CE7" w:rsidP="00811CE7">
      <w:pPr>
        <w:spacing w:after="0" w:line="240" w:lineRule="auto"/>
      </w:pPr>
    </w:p>
    <w:p w14:paraId="4C13E6ED" w14:textId="77777777" w:rsidR="00811CE7" w:rsidRDefault="00811CE7" w:rsidP="00811CE7">
      <w:pPr>
        <w:spacing w:after="0" w:line="240" w:lineRule="auto"/>
      </w:pPr>
    </w:p>
    <w:p w14:paraId="328EFAC6" w14:textId="77777777" w:rsidR="00811CE7" w:rsidRDefault="00811CE7" w:rsidP="00811CE7">
      <w:pPr>
        <w:spacing w:after="0" w:line="240" w:lineRule="auto"/>
      </w:pPr>
      <w:r>
        <w:t xml:space="preserve">SCOPUS </w:t>
      </w:r>
    </w:p>
    <w:p w14:paraId="32374E41" w14:textId="77777777" w:rsidR="00811CE7" w:rsidRDefault="00811CE7" w:rsidP="00811CE7">
      <w:pPr>
        <w:spacing w:after="0" w:line="240" w:lineRule="auto"/>
      </w:pPr>
      <w:r>
        <w:t>July 22, 2025</w:t>
      </w:r>
    </w:p>
    <w:p w14:paraId="0EC1E2AA" w14:textId="77777777" w:rsidR="00811CE7" w:rsidRDefault="00811CE7" w:rsidP="00811CE7">
      <w:pPr>
        <w:spacing w:after="0" w:line="240" w:lineRule="auto"/>
      </w:pPr>
      <w:r>
        <w:t>n=27,</w:t>
      </w:r>
      <w:r w:rsidRPr="00811CE7">
        <w:t>291 (only 5000 exported due to SCOPUS interface limitations)</w:t>
      </w:r>
    </w:p>
    <w:p w14:paraId="3F215F70" w14:textId="77777777" w:rsidR="00811CE7" w:rsidRDefault="00811CE7" w:rsidP="00811CE7">
      <w:pPr>
        <w:spacing w:after="0" w:line="240" w:lineRule="auto"/>
      </w:pPr>
    </w:p>
    <w:p w14:paraId="7E5710B1" w14:textId="77777777" w:rsidR="00811CE7" w:rsidRDefault="00811CE7" w:rsidP="00811CE7">
      <w:pPr>
        <w:spacing w:after="0" w:line="240" w:lineRule="auto"/>
      </w:pPr>
      <w:proofErr w:type="gramStart"/>
      <w:r w:rsidRPr="007926D1">
        <w:t>( (</w:t>
      </w:r>
      <w:proofErr w:type="gramEnd"/>
      <w:r w:rsidRPr="007926D1">
        <w:t xml:space="preserve"> </w:t>
      </w:r>
      <w:proofErr w:type="gramStart"/>
      <w:r w:rsidRPr="007926D1">
        <w:t>( TITLE</w:t>
      </w:r>
      <w:proofErr w:type="gramEnd"/>
      <w:r w:rsidRPr="007926D1">
        <w:t xml:space="preserve">-ABS-KEY </w:t>
      </w:r>
      <w:proofErr w:type="gramStart"/>
      <w:r w:rsidRPr="007926D1">
        <w:t>( (</w:t>
      </w:r>
      <w:proofErr w:type="gramEnd"/>
      <w:r w:rsidRPr="007926D1">
        <w:t xml:space="preserve"> theorem* OR theory* OR forecast* OR </w:t>
      </w:r>
      <w:proofErr w:type="spellStart"/>
      <w:r w:rsidRPr="007926D1">
        <w:t>analy</w:t>
      </w:r>
      <w:proofErr w:type="spellEnd"/>
      <w:r w:rsidRPr="007926D1">
        <w:t xml:space="preserve">* OR approach* OR method? OR </w:t>
      </w:r>
      <w:proofErr w:type="spellStart"/>
      <w:r w:rsidRPr="007926D1">
        <w:t>estimat</w:t>
      </w:r>
      <w:proofErr w:type="spellEnd"/>
      <w:r w:rsidRPr="007926D1">
        <w:t xml:space="preserve">* OR predict* OR </w:t>
      </w:r>
      <w:proofErr w:type="spellStart"/>
      <w:r w:rsidRPr="007926D1">
        <w:t>calculat</w:t>
      </w:r>
      <w:proofErr w:type="spellEnd"/>
      <w:r w:rsidRPr="007926D1">
        <w:t xml:space="preserve">* OR "statistical model?" OR "analysis model*" OR "study design*" OR design ) W/4 ( bayes OR </w:t>
      </w:r>
      <w:proofErr w:type="spellStart"/>
      <w:r w:rsidRPr="007926D1">
        <w:t>bayesian</w:t>
      </w:r>
      <w:proofErr w:type="spellEnd"/>
      <w:r w:rsidRPr="007926D1">
        <w:t xml:space="preserve">* ) ) ) OR ( TITLE-ABS-KEY ( "Posterior probability" OR "Posterior distribution" OR "Prior distribution" OR "Uninformative prior" OR prior OR "Credible interval" OR "Hierarchical model*" OR "Dynamic borrowing" OR "Predictive probability" ) ) ) AND ( ( TITLE-ABS-KEY ( ( "Clinical trial*" OR "drug evaluation*" OR "evaluation stud*" OR efficacy ) W/3 ( "phase 3" OR "phase III" OR "phase 4" OR "phase IV" ) ) ) OR ( TITLE-ABS-KEY ( ( platform* OR </w:t>
      </w:r>
      <w:proofErr w:type="spellStart"/>
      <w:r w:rsidRPr="007926D1">
        <w:t>complet</w:t>
      </w:r>
      <w:proofErr w:type="spellEnd"/>
      <w:r w:rsidRPr="007926D1">
        <w:t>* OR adaptive* ) AND trial* ) ) OR ( ( ( "phase 3" OR "phase III" OR "phase 4" OR "phase IV" ) W/3 ( study OR studies OR trial* ) ) ) ) ) AND NOT ( TITLE-ABS-KEY ( ( "Clinical trial*" OR "drug evaluation*" OR "evaluation stud*" OR efficacy ) W/3 ( "phase 1" OR "phase I" ) ) ) AND PUBYEAR &gt; 200</w:t>
      </w:r>
      <w:r>
        <w:t>9</w:t>
      </w:r>
      <w:r w:rsidRPr="007926D1">
        <w:t xml:space="preserve"> AND PUBYEAR &lt; 202</w:t>
      </w:r>
      <w:r>
        <w:t>5</w:t>
      </w:r>
      <w:r w:rsidRPr="007926D1">
        <w:t xml:space="preserve"> AND ( LIMIT-TO ( DOCTYPE , "</w:t>
      </w:r>
      <w:proofErr w:type="spellStart"/>
      <w:r w:rsidRPr="007926D1">
        <w:t>ar</w:t>
      </w:r>
      <w:proofErr w:type="spellEnd"/>
      <w:r w:rsidRPr="007926D1">
        <w:t>" ) ) AND ( LIMIT-TO ( LANGUAGE , "English" ) ) AND ( LIMIT-TO ( EXACTKEYWORD , "Humans" ) ) AND ( LIMIT-TO ( SUBJAREA , "MEDI" ) )</w:t>
      </w:r>
    </w:p>
    <w:p w14:paraId="6CBB881D" w14:textId="77777777" w:rsidR="004B1F10" w:rsidRDefault="004B1F10" w:rsidP="005C0328">
      <w:pPr>
        <w:spacing w:after="0" w:line="240" w:lineRule="auto"/>
      </w:pPr>
    </w:p>
    <w:p w14:paraId="144884F4" w14:textId="77777777" w:rsidR="004D1191" w:rsidRPr="00FE6581" w:rsidRDefault="004D1191" w:rsidP="79C204F1">
      <w:pPr>
        <w:spacing w:after="0" w:line="240" w:lineRule="auto"/>
        <w:rPr>
          <w:noProof/>
        </w:rPr>
      </w:pPr>
    </w:p>
    <w:p w14:paraId="38FDE88A" w14:textId="6F60E8DE" w:rsidR="00F45A0F" w:rsidRDefault="00F45A0F" w:rsidP="79C204F1">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07495A96" w14:textId="1CF4DCAD" w:rsidR="009A2FF7" w:rsidRPr="00F45A0F" w:rsidRDefault="00F81DCD" w:rsidP="00F81DCD">
      <w:pPr>
        <w:spacing w:after="0" w:line="360" w:lineRule="auto"/>
        <w:rPr>
          <w:rFonts w:ascii="Times New Roman" w:hAnsi="Times New Roman" w:cs="Times New Roman"/>
          <w:b/>
          <w:bCs/>
          <w:sz w:val="24"/>
          <w:szCs w:val="24"/>
        </w:rPr>
      </w:pPr>
      <w:r w:rsidRPr="00F45A0F">
        <w:rPr>
          <w:rFonts w:ascii="Times New Roman" w:hAnsi="Times New Roman" w:cs="Times New Roman"/>
          <w:b/>
          <w:bCs/>
          <w:sz w:val="24"/>
          <w:szCs w:val="24"/>
        </w:rPr>
        <w:lastRenderedPageBreak/>
        <w:t>Supplementa</w:t>
      </w:r>
      <w:r w:rsidR="00DA6F79" w:rsidRPr="00F45A0F">
        <w:rPr>
          <w:rFonts w:ascii="Times New Roman" w:hAnsi="Times New Roman" w:cs="Times New Roman"/>
          <w:b/>
          <w:bCs/>
          <w:sz w:val="24"/>
          <w:szCs w:val="24"/>
        </w:rPr>
        <w:t xml:space="preserve">ry </w:t>
      </w:r>
      <w:r w:rsidR="006A370B" w:rsidRPr="00F45A0F">
        <w:rPr>
          <w:rFonts w:ascii="Times New Roman" w:hAnsi="Times New Roman" w:cs="Times New Roman"/>
          <w:b/>
          <w:bCs/>
          <w:sz w:val="24"/>
          <w:szCs w:val="24"/>
        </w:rPr>
        <w:t>Table 3</w:t>
      </w:r>
      <w:r w:rsidRPr="00F45A0F">
        <w:rPr>
          <w:rFonts w:ascii="Times New Roman" w:hAnsi="Times New Roman" w:cs="Times New Roman"/>
          <w:b/>
          <w:bCs/>
          <w:sz w:val="24"/>
          <w:szCs w:val="24"/>
        </w:rPr>
        <w:t>. Full List of studies included in this review</w:t>
      </w:r>
    </w:p>
    <w:tbl>
      <w:tblPr>
        <w:tblW w:w="9350" w:type="dxa"/>
        <w:tblLook w:val="04A0" w:firstRow="1" w:lastRow="0" w:firstColumn="1" w:lastColumn="0" w:noHBand="0" w:noVBand="1"/>
      </w:tblPr>
      <w:tblGrid>
        <w:gridCol w:w="599"/>
        <w:gridCol w:w="3991"/>
        <w:gridCol w:w="1187"/>
        <w:gridCol w:w="1033"/>
        <w:gridCol w:w="1265"/>
        <w:gridCol w:w="1275"/>
      </w:tblGrid>
      <w:tr w:rsidR="006C040E" w:rsidRPr="004529A2" w14:paraId="3C9250C7" w14:textId="138A0587" w:rsidTr="00844A41">
        <w:trPr>
          <w:trHeight w:val="300"/>
        </w:trPr>
        <w:tc>
          <w:tcPr>
            <w:tcW w:w="599" w:type="dxa"/>
            <w:tcBorders>
              <w:top w:val="single" w:sz="4" w:space="0" w:color="auto"/>
              <w:left w:val="single" w:sz="4" w:space="0" w:color="auto"/>
              <w:bottom w:val="single" w:sz="4" w:space="0" w:color="auto"/>
              <w:right w:val="single" w:sz="4" w:space="0" w:color="auto"/>
            </w:tcBorders>
            <w:vAlign w:val="bottom"/>
            <w:hideMark/>
          </w:tcPr>
          <w:p w14:paraId="6AAC73F1" w14:textId="77777777" w:rsidR="002D5270" w:rsidRPr="009B16A8" w:rsidRDefault="002D5270" w:rsidP="00B8259B">
            <w:pPr>
              <w:spacing w:after="0" w:line="240" w:lineRule="auto"/>
              <w:rPr>
                <w:rFonts w:ascii="Calibri" w:eastAsia="Times New Roman" w:hAnsi="Calibri" w:cs="Calibri"/>
                <w:b/>
                <w:bCs/>
                <w:color w:val="000000"/>
                <w:sz w:val="18"/>
                <w:szCs w:val="18"/>
                <w:lang w:eastAsia="en-CA"/>
              </w:rPr>
            </w:pPr>
            <w:r w:rsidRPr="009B16A8">
              <w:rPr>
                <w:rFonts w:ascii="Calibri" w:eastAsia="Times New Roman" w:hAnsi="Calibri" w:cs="Calibri"/>
                <w:b/>
                <w:bCs/>
                <w:color w:val="000000"/>
                <w:sz w:val="18"/>
                <w:szCs w:val="18"/>
                <w:lang w:eastAsia="en-CA"/>
              </w:rPr>
              <w:t>#</w:t>
            </w:r>
          </w:p>
        </w:tc>
        <w:tc>
          <w:tcPr>
            <w:tcW w:w="3991" w:type="dxa"/>
            <w:tcBorders>
              <w:top w:val="single" w:sz="4" w:space="0" w:color="auto"/>
              <w:left w:val="nil"/>
              <w:bottom w:val="single" w:sz="4" w:space="0" w:color="auto"/>
              <w:right w:val="single" w:sz="4" w:space="0" w:color="auto"/>
            </w:tcBorders>
            <w:vAlign w:val="bottom"/>
            <w:hideMark/>
          </w:tcPr>
          <w:p w14:paraId="74E8CEF2" w14:textId="77777777" w:rsidR="002D5270" w:rsidRPr="009B16A8" w:rsidRDefault="002D5270" w:rsidP="00B8259B">
            <w:pPr>
              <w:spacing w:after="0" w:line="240" w:lineRule="auto"/>
              <w:rPr>
                <w:rFonts w:ascii="Calibri" w:eastAsia="Times New Roman" w:hAnsi="Calibri" w:cs="Calibri"/>
                <w:b/>
                <w:bCs/>
                <w:color w:val="000000"/>
                <w:sz w:val="18"/>
                <w:szCs w:val="18"/>
                <w:lang w:eastAsia="en-CA"/>
              </w:rPr>
            </w:pPr>
            <w:r w:rsidRPr="009B16A8">
              <w:rPr>
                <w:rFonts w:ascii="Calibri" w:eastAsia="Times New Roman" w:hAnsi="Calibri" w:cs="Calibri"/>
                <w:b/>
                <w:bCs/>
                <w:color w:val="000000"/>
                <w:sz w:val="18"/>
                <w:szCs w:val="18"/>
                <w:lang w:eastAsia="en-CA"/>
              </w:rPr>
              <w:t>Title</w:t>
            </w:r>
          </w:p>
        </w:tc>
        <w:tc>
          <w:tcPr>
            <w:tcW w:w="1187" w:type="dxa"/>
            <w:tcBorders>
              <w:top w:val="single" w:sz="4" w:space="0" w:color="auto"/>
              <w:left w:val="nil"/>
              <w:bottom w:val="single" w:sz="4" w:space="0" w:color="auto"/>
              <w:right w:val="single" w:sz="4" w:space="0" w:color="auto"/>
            </w:tcBorders>
            <w:vAlign w:val="bottom"/>
            <w:hideMark/>
          </w:tcPr>
          <w:p w14:paraId="2258176C" w14:textId="77777777" w:rsidR="002D5270" w:rsidRPr="009B16A8" w:rsidRDefault="002D5270" w:rsidP="00B8259B">
            <w:pPr>
              <w:spacing w:after="0" w:line="240" w:lineRule="auto"/>
              <w:rPr>
                <w:rFonts w:ascii="Calibri" w:eastAsia="Times New Roman" w:hAnsi="Calibri" w:cs="Calibri"/>
                <w:b/>
                <w:bCs/>
                <w:color w:val="000000"/>
                <w:sz w:val="18"/>
                <w:szCs w:val="18"/>
                <w:lang w:eastAsia="en-CA"/>
              </w:rPr>
            </w:pPr>
            <w:r w:rsidRPr="009B16A8">
              <w:rPr>
                <w:rFonts w:ascii="Calibri" w:eastAsia="Times New Roman" w:hAnsi="Calibri" w:cs="Calibri"/>
                <w:b/>
                <w:bCs/>
                <w:color w:val="000000"/>
                <w:sz w:val="18"/>
                <w:szCs w:val="18"/>
                <w:lang w:eastAsia="en-CA"/>
              </w:rPr>
              <w:t xml:space="preserve">Author </w:t>
            </w:r>
          </w:p>
        </w:tc>
        <w:tc>
          <w:tcPr>
            <w:tcW w:w="1033" w:type="dxa"/>
            <w:tcBorders>
              <w:top w:val="single" w:sz="4" w:space="0" w:color="auto"/>
              <w:left w:val="nil"/>
              <w:bottom w:val="single" w:sz="4" w:space="0" w:color="auto"/>
              <w:right w:val="single" w:sz="4" w:space="0" w:color="auto"/>
            </w:tcBorders>
            <w:vAlign w:val="bottom"/>
            <w:hideMark/>
          </w:tcPr>
          <w:p w14:paraId="2887474D" w14:textId="77777777" w:rsidR="002D5270" w:rsidRPr="009B16A8" w:rsidRDefault="002D5270" w:rsidP="00B8259B">
            <w:pPr>
              <w:spacing w:after="0" w:line="240" w:lineRule="auto"/>
              <w:rPr>
                <w:rFonts w:ascii="Calibri" w:eastAsia="Times New Roman" w:hAnsi="Calibri" w:cs="Calibri"/>
                <w:b/>
                <w:bCs/>
                <w:color w:val="000000"/>
                <w:sz w:val="18"/>
                <w:szCs w:val="18"/>
                <w:lang w:eastAsia="en-CA"/>
              </w:rPr>
            </w:pPr>
            <w:r w:rsidRPr="009B16A8">
              <w:rPr>
                <w:rFonts w:ascii="Calibri" w:eastAsia="Times New Roman" w:hAnsi="Calibri" w:cs="Calibri"/>
                <w:b/>
                <w:bCs/>
                <w:color w:val="000000"/>
                <w:sz w:val="18"/>
                <w:szCs w:val="18"/>
                <w:lang w:eastAsia="en-CA"/>
              </w:rPr>
              <w:t xml:space="preserve">Outcome </w:t>
            </w:r>
          </w:p>
        </w:tc>
        <w:tc>
          <w:tcPr>
            <w:tcW w:w="1265" w:type="dxa"/>
            <w:tcBorders>
              <w:top w:val="single" w:sz="4" w:space="0" w:color="auto"/>
              <w:left w:val="nil"/>
              <w:bottom w:val="single" w:sz="4" w:space="0" w:color="auto"/>
              <w:right w:val="single" w:sz="4" w:space="0" w:color="auto"/>
            </w:tcBorders>
            <w:vAlign w:val="bottom"/>
            <w:hideMark/>
          </w:tcPr>
          <w:p w14:paraId="68C7303C" w14:textId="77777777" w:rsidR="002D5270" w:rsidRPr="009B16A8" w:rsidRDefault="002D5270" w:rsidP="00B8259B">
            <w:pPr>
              <w:spacing w:after="0" w:line="240" w:lineRule="auto"/>
              <w:rPr>
                <w:rFonts w:ascii="Calibri" w:eastAsia="Times New Roman" w:hAnsi="Calibri" w:cs="Calibri"/>
                <w:b/>
                <w:bCs/>
                <w:color w:val="000000"/>
                <w:sz w:val="18"/>
                <w:szCs w:val="18"/>
                <w:lang w:eastAsia="en-CA"/>
              </w:rPr>
            </w:pPr>
            <w:r w:rsidRPr="009B16A8">
              <w:rPr>
                <w:rFonts w:ascii="Calibri" w:eastAsia="Times New Roman" w:hAnsi="Calibri" w:cs="Calibri"/>
                <w:b/>
                <w:bCs/>
                <w:color w:val="000000"/>
                <w:sz w:val="18"/>
                <w:szCs w:val="18"/>
                <w:lang w:eastAsia="en-CA"/>
              </w:rPr>
              <w:t>SSD Method</w:t>
            </w:r>
          </w:p>
        </w:tc>
        <w:tc>
          <w:tcPr>
            <w:tcW w:w="1275" w:type="dxa"/>
            <w:tcBorders>
              <w:top w:val="single" w:sz="4" w:space="0" w:color="auto"/>
              <w:bottom w:val="single" w:sz="4" w:space="0" w:color="auto"/>
              <w:right w:val="single" w:sz="4" w:space="0" w:color="auto"/>
            </w:tcBorders>
            <w:vAlign w:val="bottom"/>
          </w:tcPr>
          <w:p w14:paraId="3102CA03" w14:textId="01BB8816" w:rsidR="002D5270" w:rsidRPr="009B16A8" w:rsidRDefault="006C040E" w:rsidP="00844A41">
            <w:pPr>
              <w:spacing w:after="0" w:line="240" w:lineRule="auto"/>
              <w:rPr>
                <w:rFonts w:ascii="Calibri" w:eastAsia="Times New Roman" w:hAnsi="Calibri" w:cs="Calibri"/>
                <w:b/>
                <w:bCs/>
                <w:color w:val="000000"/>
                <w:sz w:val="18"/>
                <w:szCs w:val="18"/>
                <w:lang w:eastAsia="en-CA"/>
              </w:rPr>
            </w:pPr>
            <w:r>
              <w:rPr>
                <w:rFonts w:ascii="Calibri" w:eastAsia="Times New Roman" w:hAnsi="Calibri" w:cs="Calibri"/>
                <w:b/>
                <w:bCs/>
                <w:color w:val="000000"/>
                <w:sz w:val="18"/>
                <w:szCs w:val="18"/>
                <w:lang w:eastAsia="en-CA"/>
              </w:rPr>
              <w:t>SSD Location</w:t>
            </w:r>
          </w:p>
        </w:tc>
      </w:tr>
      <w:tr w:rsidR="00810BF8" w:rsidRPr="004529A2" w14:paraId="33E30A02" w14:textId="5535BD96" w:rsidTr="00844A41">
        <w:trPr>
          <w:trHeight w:val="300"/>
        </w:trPr>
        <w:sdt>
          <w:sdtPr>
            <w:rPr>
              <w:rFonts w:ascii="Calibri" w:eastAsia="Times New Roman" w:hAnsi="Calibri" w:cs="Calibri"/>
              <w:color w:val="000000"/>
              <w:sz w:val="18"/>
              <w:szCs w:val="18"/>
              <w:lang w:eastAsia="en-CA"/>
            </w:rPr>
            <w:tag w:val="MENDELEY_CITATION_v3_eyJjaXRhdGlvbklEIjoiTUVOREVMRVlfQ0lUQVRJT05fYzJhZjZhNWUtN2VjOS00MjRhLTlkODYtMzNhNjdkMjRkMjFiIiwicHJvcGVydGllcyI6eyJub3RlSW5kZXgiOjB9LCJpc0VkaXRlZCI6ZmFsc2UsIm1hbnVhbE92ZXJyaWRlIjp7ImlzTWFudWFsbHlPdmVycmlkZGVuIjpmYWxzZSwiY2l0ZXByb2NUZXh0IjoiKDEpIiwibWFudWFsT3ZlcnJpZGVUZXh0IjoiIn0sImNpdGF0aW9uSXRlbXMiOlt7ImlkIjoiZjI2YjE5MmUtNWY4ZC0zMTdkLTgzYjYtNGIzMzgzYTcwZjM0IiwiaXRlbURhdGEiOnsidHlwZSI6ImFydGljbGUtam91cm5hbCIsImlkIjoiZjI2YjE5MmUtNWY4ZC0zMTdkLTgzYjYtNGIzMzgzYTcwZjM0IiwidGl0bGUiOiJBZGp1bmN0aXZlIEludHJhdmVub3VzIEFyZ2F0cm9iYW4gb3IgRXB0aWZpYmF0aWRlIGZvciBJc2NoZW1pYyBTdHJva2UiLCJhdXRob3IiOlt7ImZhbWlseSI6IkFkZW95ZSIsImdpdmVuIjoiT3Blb2x1IiwicGFyc2UtbmFtZXMiOmZhbHNlLCJkcm9wcGluZy1wYXJ0aWNsZSI6IiIsIm5vbi1kcm9wcGluZy1wYXJ0aWNsZSI6IiJ9LHsiZmFtaWx5IjoiQnJvZGVyaWNrIiwiZ2l2ZW4iOiJKb3NlcGgiLCJwYXJzZS1uYW1lcyI6ZmFsc2UsImRyb3BwaW5nLXBhcnRpY2xlIjoiIiwibm9uLWRyb3BwaW5nLXBhcnRpY2xlIjoiIn0seyJmYW1pbHkiOiJEZXJkZXluIiwiZ2l2ZW4iOiJDb2xpbiBQLiIsInBhcnNlLW5hbWVzIjpmYWxzZSwiZHJvcHBpbmctcGFydGljbGUiOiIiLCJub24tZHJvcHBpbmctcGFydGljbGUiOiIifSx7ImZhbWlseSI6Ikdyb3R0YSIsImdpdmVuIjoiSmFtZXMgQy4iLCJwYXJzZS1uYW1lcyI6ZmFsc2UsImRyb3BwaW5nLXBhcnRpY2xlIjoiIiwibm9uLWRyb3BwaW5nLXBhcnRpY2xlIjoiIn0seyJmYW1pbHkiOiJCYXJzYW4iLCJnaXZlbiI6IldpbGxpYW0iLCJwYXJzZS1uYW1lcyI6ZmFsc2UsImRyb3BwaW5nLXBhcnRpY2xlIjoiIiwibm9uLWRyb3BwaW5nLXBhcnRpY2xlIjoiIn0seyJmYW1pbHkiOiJCZW50aG8iLCJnaXZlbiI6Ik9sYWRpIiwicGFyc2UtbmFtZXMiOmZhbHNlLCJkcm9wcGluZy1wYXJ0aWNsZSI6IiIsIm5vbi1kcm9wcGluZy1wYXJ0aWNsZSI6IiJ9LHsiZmFtaWx5IjoiQmVycnkiLCJnaXZlbiI6IlNjb3R0IiwicGFyc2UtbmFtZXMiOmZhbHNlLCJkcm9wcGluZy1wYXJ0aWNsZSI6IiIsIm5vbi1kcm9wcGluZy1wYXJ0aWNsZSI6IiJ9LHsiZmFtaWx5IjoiQ29uY2hhIiwiZ2l2ZW4iOiJNYXVyaWNpbyIsInBhcnNlLW5hbWVzIjpmYWxzZSwiZHJvcHBpbmctcGFydGljbGUiOiIiLCJub24tZHJvcHBpbmctcGFydGljbGUiOiIifSx7ImZhbWlseSI6IkRhdmlzIiwiZ2l2ZW4iOiJJcmlzIiwicGFyc2UtbmFtZXMiOmZhbHNlLCJkcm9wcGluZy1wYXJ0aWNsZSI6IiIsIm5vbi1kcm9wcGluZy1wYXJ0aWNsZSI6IiJ9LHsiZmFtaWx5IjoiRGVtZWwiLCJnaXZlbiI6IlN0YWNpZSIsInBhcnNlLW5hbWVzIjpmYWxzZSwiZHJvcHBpbmctcGFydGljbGUiOiIiLCJub24tZHJvcHBpbmctcGFydGljbGUiOiIifSx7ImZhbWlseSI6IkVsbSIsImdpdmVuIjoiSm9yZGFuIiwicGFyc2UtbmFtZXMiOmZhbHNlLCJkcm9wcGluZy1wYXJ0aWNsZSI6IiIsIm5vbi1kcm9wcGluZy1wYXJ0aWNsZSI6IiJ9LHsiZmFtaWx5IjoiR2VudGlsZSIsImdpdmVuIjoiTmluYSIsInBhcnNlLW5hbWVzIjpmYWxzZSwiZHJvcHBpbmctcGFydGljbGUiOiIiLCJub24tZHJvcHBpbmctcGFydGljbGUiOiIifSx7ImZhbWlseSI6IkdyYXZlcyIsImdpdmVuIjoiVG9kZCIsInBhcnNlLW5hbWVzIjpmYWxzZSwiZHJvcHBpbmctcGFydGljbGUiOiIiLCJub24tZHJvcHBpbmctcGFydGljbGUiOiIifSx7ImZhbWlseSI6IkhvZmZtYW4iLCJnaXZlbiI6Ik1lbGlzc2EiLCJwYXJzZS1uYW1lcyI6ZmFsc2UsImRyb3BwaW5nLXBhcnRpY2xlIjoiIiwibm9uLWRyb3BwaW5nLXBhcnRpY2xlIjoiIn0seyJmYW1pbHkiOiJIdWFuZyIsImdpdmVuIjoiSm9zZXBoaW5lIiwicGFyc2UtbmFtZXMiOmZhbHNlLCJkcm9wcGluZy1wYXJ0aWNsZSI6IiIsIm5vbi1kcm9wcGluZy1wYXJ0aWNsZSI6IiJ9LHsiZmFtaWx5IjoiSW5nbGVzIiwiZ2l2ZW4iOiJKYW1lcyIsInBhcnNlLW5hbWVzIjpmYWxzZSwiZHJvcHBpbmctcGFydGljbGUiOiIiLCJub24tZHJvcHBpbmctcGFydGljbGUiOiIifSx7ImZhbWlseSI6IkphbmlzIiwiZ2l2ZW4iOiJTY290dCIsInBhcnNlLW5hbWVzIjpmYWxzZSwiZHJvcHBpbmctcGFydGljbGUiOiIiLCJub24tZHJvcHBpbmctcGFydGljbGUiOiIifSx7ImZhbWlseSI6Ikphc25lIiwiZ2l2ZW4iOiJBZGFtIFMuIiwicGFyc2UtbmFtZXMiOmZhbHNlLCJkcm9wcGluZy1wYXJ0aWNsZSI6IiIsIm5vbi1kcm9wcGluZy1wYXJ0aWNsZSI6IiJ9LHsiZmFtaWx5IjoiS2hhdHJpIiwiZ2l2ZW4iOiJQb29qYSIsInBhcnNlLW5hbWVzIjpmYWxzZSwiZHJvcHBpbmctcGFydGljbGUiOiIiLCJub24tZHJvcHBpbmctcGFydGljbGUiOiIifSx7ImZhbWlseSI6IkxldmluZSIsImdpdmVuIjoiU3RldmVuIFIuIiwicGFyc2UtbmFtZXMiOmZhbHNlLCJkcm9wcGluZy1wYXJ0aWNsZSI6IiIsIm5vbi1kcm9wcGluZy1wYXJ0aWNsZSI6IiJ9LHsiZmFtaWx5IjoiTWFqamhvbyIsImdpdmVuIjoiQW5pZWwiLCJwYXJzZS1uYW1lcyI6ZmFsc2UsImRyb3BwaW5nLXBhcnRpY2xlIjoiIiwibm9uLWRyb3BwaW5nLXBhcnRpY2xlIjoiIn0seyJmYW1pbHkiOiJQYW5hZ29zIiwiZ2l2ZW4iOiJQZXRlciIsInBhcnNlLW5hbWVzIjpmYWxzZSwiZHJvcHBpbmctcGFydGljbGUiOiIiLCJub24tZHJvcHBpbmctcGFydGljbGUiOiIifSx7ImZhbWlseSI6IlBhbmNpb2xpIiwiZ2l2ZW4iOiJBcnRodXIiLCJwYXJzZS1uYW1lcyI6ZmFsc2UsImRyb3BwaW5nLXBhcnRpY2xlIjoiIiwibm9uLWRyb3BwaW5nLXBhcnRpY2xlIjoiIn0seyJmYW1pbHkiOiJQaXp6ZWxsYSIsImdpdmVuIjoiU3RlcGhhbmllIiwicGFyc2UtbmFtZXMiOmZhbHNlLCJkcm9wcGluZy1wYXJ0aWNsZSI6IiIsIm5vbi1kcm9wcGluZy1wYXJ0aWNsZSI6IiJ9LHsiZmFtaWx5IjoiUmFuYXNpbmdoZSIsImdpdmVuIjoiVGFtcmEiLCJwYXJzZS1uYW1lcyI6ZmFsc2UsImRyb3BwaW5nLXBhcnRpY2xlIjoiIiwibm9uLWRyb3BwaW5nLXBhcnRpY2xlIjoiIn0seyJmYW1pbHkiOiJTYWJhZ2hhIiwiZ2l2ZW4iOiJOb29yIiwicGFyc2UtbmFtZXMiOmZhbHNlLCJkcm9wcGluZy1wYXJ0aWNsZSI6IiIsIm5vbi1kcm9wcGluZy1wYXJ0aWNsZSI6IiJ9LHsiZmFtaWx5IjoiU2l2YWt1bWFyIiwiZ2l2ZW4iOiJTYW5qZWV2IiwicGFyc2UtbmFtZXMiOmZhbHNlLCJkcm9wcGluZy1wYXJ0aWNsZSI6IiIsIm5vbi1kcm9wcGluZy1wYXJ0aWNsZSI6IiJ9LHsiZmFtaWx5IjoiU3RyZWliIiwiZ2l2ZW4iOiJDaHJpc3RvcGhlciIsInBhcnNlLW5hbWVzIjpmYWxzZSwiZHJvcHBpbmctcGFydGljbGUiOiIiLCJub24tZHJvcHBpbmctcGFydGljbGUiOiIifSx7ImZhbWlseSI6IlZhZ2FsIiwiZ2l2ZW4iOiJBY2hhbGEiLCJwYXJzZS1uYW1lcyI6ZmFsc2UsImRyb3BwaW5nLXBhcnRpY2xlIjoiIiwibm9uLWRyb3BwaW5nLXBhcnRpY2xlIjoiIn0seyJmYW1pbHkiOiJXaWxzb24iLCJnaXZlbiI6IkFsYXN0YWlyIiwicGFyc2UtbmFtZXMiOmZhbHNlLCJkcm9wcGluZy1wYXJ0aWNsZSI6IiIsIm5vbi1kcm9wcGluZy1wYXJ0aWNsZSI6IiJ9LHsiZmFtaWx5IjoiV2ludGVybWFyayIsImdpdmVuIjoiTWF4IiwicGFyc2UtbmFtZXMiOmZhbHNlLCJkcm9wcGluZy1wYXJ0aWNsZSI6IiIsIm5vbi1kcm9wcGluZy1wYXJ0aWNsZSI6IiJ9LHsiZmFtaWx5IjoiWW9vIiwiZ2l2ZW4iOiJBbGJlcnQgSi4iLCJwYXJzZS1uYW1lcyI6ZmFsc2UsImRyb3BwaW5nLXBhcnRpY2xlIjoiIiwibm9uLWRyb3BwaW5nLXBhcnRpY2xlIjoiIn0seyJmYW1pbHkiOiJCYXJyZXRvIiwiZ2l2ZW4iOiJBbmRyZXcgRC4iLCJwYXJzZS1uYW1lcyI6ZmFsc2UsImRyb3BwaW5nLXBhcnRpY2xlIjoiIiwibm9uLWRyb3BwaW5nLXBhcnRpY2xlIjoiIn1dLCJjb250YWluZXItdGl0bGUiOiJOZXcgRW5nbGFuZCBKb3VybmFsIG9mIE1lZGljaW5lIiwiRE9JIjoiMTAuMTA1Ni9uZWptb2EyMzE0Nzc5IiwiSVNTTiI6IjAwMjgtNDc5MyIsIlBNSUQiOiIzOTIzMTM0MyIsImlzc3VlZCI6eyJkYXRlLXBhcnRzIjpbWzIwMjQsOSw1XV19LCJwYWdlIjoiODEwLTgyMCIsInB1Ymxpc2hlciI6Ik1hc3NhY2h1c2V0dHMgTWVkaWNhbCBTb2NpZXR5IiwiaXNzdWUiOiI5Iiwidm9sdW1lIjoiMzkxIiwiY29udGFpbmVyLXRpdGxlLXNob3J0IjoiIn0sImlzVGVtcG9yYXJ5IjpmYWxzZX1dfQ=="/>
            <w:id w:val="-1908759072"/>
            <w:placeholder>
              <w:docPart w:val="336B9931713944E9B1848A097827ED3D"/>
            </w:placeholder>
          </w:sdtPr>
          <w:sdtContent>
            <w:tc>
              <w:tcPr>
                <w:tcW w:w="599" w:type="dxa"/>
                <w:tcBorders>
                  <w:top w:val="nil"/>
                  <w:left w:val="single" w:sz="4" w:space="0" w:color="auto"/>
                  <w:bottom w:val="single" w:sz="4" w:space="0" w:color="auto"/>
                  <w:right w:val="single" w:sz="4" w:space="0" w:color="auto"/>
                </w:tcBorders>
                <w:vAlign w:val="bottom"/>
                <w:hideMark/>
              </w:tcPr>
              <w:p w14:paraId="5431BA1C" w14:textId="4CDE0654" w:rsidR="00810BF8" w:rsidRPr="009B16A8" w:rsidRDefault="00810BF8" w:rsidP="00810BF8">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w:t>
                </w:r>
              </w:p>
            </w:tc>
          </w:sdtContent>
        </w:sdt>
        <w:tc>
          <w:tcPr>
            <w:tcW w:w="3991" w:type="dxa"/>
            <w:tcBorders>
              <w:top w:val="nil"/>
              <w:left w:val="nil"/>
              <w:bottom w:val="single" w:sz="4" w:space="0" w:color="auto"/>
              <w:right w:val="single" w:sz="4" w:space="0" w:color="auto"/>
            </w:tcBorders>
            <w:vAlign w:val="bottom"/>
            <w:hideMark/>
          </w:tcPr>
          <w:p w14:paraId="12BD9985"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Adjunctive Intravenous </w:t>
            </w:r>
            <w:proofErr w:type="spellStart"/>
            <w:r w:rsidRPr="009B16A8">
              <w:rPr>
                <w:rFonts w:ascii="Calibri" w:eastAsia="Times New Roman" w:hAnsi="Calibri" w:cs="Calibri"/>
                <w:color w:val="000000"/>
                <w:sz w:val="18"/>
                <w:szCs w:val="18"/>
                <w:lang w:eastAsia="en-CA"/>
              </w:rPr>
              <w:t>Argatroban</w:t>
            </w:r>
            <w:proofErr w:type="spellEnd"/>
            <w:r w:rsidRPr="009B16A8">
              <w:rPr>
                <w:rFonts w:ascii="Calibri" w:eastAsia="Times New Roman" w:hAnsi="Calibri" w:cs="Calibri"/>
                <w:color w:val="000000"/>
                <w:sz w:val="18"/>
                <w:szCs w:val="18"/>
                <w:lang w:eastAsia="en-CA"/>
              </w:rPr>
              <w:t xml:space="preserve"> or Eptifibatide for Ischemic Stroke</w:t>
            </w:r>
          </w:p>
        </w:tc>
        <w:tc>
          <w:tcPr>
            <w:tcW w:w="1187" w:type="dxa"/>
            <w:tcBorders>
              <w:top w:val="nil"/>
              <w:left w:val="nil"/>
              <w:bottom w:val="single" w:sz="4" w:space="0" w:color="auto"/>
              <w:right w:val="single" w:sz="4" w:space="0" w:color="auto"/>
            </w:tcBorders>
            <w:vAlign w:val="bottom"/>
            <w:hideMark/>
          </w:tcPr>
          <w:p w14:paraId="0EB73286"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Adeoye</w:t>
            </w:r>
          </w:p>
        </w:tc>
        <w:tc>
          <w:tcPr>
            <w:tcW w:w="1033" w:type="dxa"/>
            <w:tcBorders>
              <w:top w:val="nil"/>
              <w:left w:val="nil"/>
              <w:bottom w:val="single" w:sz="4" w:space="0" w:color="auto"/>
              <w:right w:val="single" w:sz="4" w:space="0" w:color="auto"/>
            </w:tcBorders>
            <w:vAlign w:val="bottom"/>
            <w:hideMark/>
          </w:tcPr>
          <w:p w14:paraId="251A02CB"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single" w:sz="4" w:space="0" w:color="auto"/>
              <w:left w:val="single" w:sz="4" w:space="0" w:color="auto"/>
              <w:bottom w:val="single" w:sz="4" w:space="0" w:color="auto"/>
              <w:right w:val="single" w:sz="4" w:space="0" w:color="auto"/>
            </w:tcBorders>
            <w:vAlign w:val="bottom"/>
            <w:hideMark/>
          </w:tcPr>
          <w:p w14:paraId="71E9DD7D" w14:textId="5344F082" w:rsidR="00810BF8" w:rsidRPr="009B16A8" w:rsidRDefault="00810BF8" w:rsidP="00810BF8">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single" w:sz="4" w:space="0" w:color="auto"/>
              <w:bottom w:val="single" w:sz="4" w:space="0" w:color="auto"/>
              <w:right w:val="single" w:sz="4" w:space="0" w:color="auto"/>
            </w:tcBorders>
            <w:vAlign w:val="bottom"/>
          </w:tcPr>
          <w:p w14:paraId="09B6F4F1" w14:textId="4BEC14B6" w:rsidR="00810BF8" w:rsidRPr="00810BF8" w:rsidRDefault="00810BF8" w:rsidP="00844A41">
            <w:pPr>
              <w:spacing w:after="0" w:line="240" w:lineRule="auto"/>
              <w:rPr>
                <w:rFonts w:ascii="Calibri" w:hAnsi="Calibri" w:cs="Calibri"/>
                <w:color w:val="000000"/>
                <w:sz w:val="18"/>
                <w:szCs w:val="18"/>
              </w:rPr>
            </w:pPr>
            <w:r w:rsidRPr="00810BF8">
              <w:rPr>
                <w:sz w:val="18"/>
                <w:szCs w:val="18"/>
              </w:rPr>
              <w:t>Located by our team</w:t>
            </w:r>
          </w:p>
        </w:tc>
      </w:tr>
      <w:tr w:rsidR="00810BF8" w:rsidRPr="004529A2" w14:paraId="188B599C" w14:textId="54567F8D" w:rsidTr="00844A41">
        <w:trPr>
          <w:trHeight w:val="465"/>
        </w:trPr>
        <w:sdt>
          <w:sdtPr>
            <w:rPr>
              <w:rFonts w:ascii="Calibri" w:eastAsia="Times New Roman" w:hAnsi="Calibri" w:cs="Calibri"/>
              <w:color w:val="000000"/>
              <w:sz w:val="18"/>
              <w:szCs w:val="18"/>
              <w:lang w:eastAsia="en-CA"/>
            </w:rPr>
            <w:tag w:val="MENDELEY_CITATION_v3_eyJjaXRhdGlvbklEIjoiTUVOREVMRVlfQ0lUQVRJT05fMTYyMjhmOTItZTg4OC00ZmIzLWFiMzAtMzYxY2MyMmI1ZWU1IiwicHJvcGVydGllcyI6eyJub3RlSW5kZXgiOjB9LCJpc0VkaXRlZCI6ZmFsc2UsIm1hbnVhbE92ZXJyaWRlIjp7ImlzTWFudWFsbHlPdmVycmlkZGVuIjpmYWxzZSwiY2l0ZXByb2NUZXh0IjoiKDIpIiwibWFudWFsT3ZlcnJpZGVUZXh0IjoiIn0sImNpdGF0aW9uSXRlbXMiOlt7ImlkIjoiOTBkYjgxYzUtMjZkMS0zM2JiLTk4YjQtMGUxN2U4NjUwMzQ2IiwiaXRlbURhdGEiOnsidHlwZSI6ImFydGljbGUtam91cm5hbCIsImlkIjoiOTBkYjgxYzUtMjZkMS0zM2JiLTk4YjQtMGUxN2U4NjUwMzQ2IiwidGl0bGUiOiJOZW9hZGp1dmFudCBUcmViYW5hbmliIHBsdXMgUGFjbGl0YXhlbC1iYXNlZCBDaGVtb3RoZXJhcHkgZm9yIFN0YWdlIElJL0lJSSBCcmVhc3QgQ2FuY2VyIGluIHRoZSBBZGFwdGl2ZWx5IFJhbmRvbWl6ZWQgSS1TUFkyIFRyaWFsLUVmZmljYWN5IGFuZCBCaW9tYXJrZXIgRGlzY292ZXJ5IiwiYXV0aG9yIjpbeyJmYW1pbHkiOiJBbGJhaW4iLCJnaXZlbiI6IkthdGh5IFMuIiwicGFyc2UtbmFtZXMiOmZhbHNlLCJkcm9wcGluZy1wYXJ0aWNsZSI6IiIsIm5vbi1kcm9wcGluZy1wYXJ0aWNsZSI6IiJ9LHsiZmFtaWx5IjoiWWF1IiwiZ2l2ZW4iOiJDaHJpc3RpbmEiLCJwYXJzZS1uYW1lcyI6ZmFsc2UsImRyb3BwaW5nLXBhcnRpY2xlIjoiIiwibm9uLWRyb3BwaW5nLXBhcnRpY2xlIjoiIn0seyJmYW1pbHkiOiJQZXRyaWNvaW4iLCJnaXZlbiI6IkVtYW51ZWwgRi4iLCJwYXJzZS1uYW1lcyI6ZmFsc2UsImRyb3BwaW5nLXBhcnRpY2xlIjoiIiwibm9uLWRyb3BwaW5nLXBhcnRpY2xlIjoiIn0seyJmYW1pbHkiOiJXb2xmIiwiZ2l2ZW4iOiJEZW5pc2UgTS4iLCJwYXJzZS1uYW1lcyI6ZmFsc2UsImRyb3BwaW5nLXBhcnRpY2xlIjoiIiwibm9uLWRyb3BwaW5nLXBhcnRpY2xlIjoiIn0seyJmYW1pbHkiOiJMYW5nIiwiZ2l2ZW4iOiJKdWxpZSBFLiIsInBhcnNlLW5hbWVzIjpmYWxzZSwiZHJvcHBpbmctcGFydGljbGUiOiIiLCJub24tZHJvcHBpbmctcGFydGljbGUiOiIifSx7ImZhbWlseSI6IkNoaWVuIiwiZ2l2ZW4iOiJBLiBKbyIsInBhcnNlLW5hbWVzIjpmYWxzZSwiZHJvcHBpbmctcGFydGljbGUiOiIiLCJub24tZHJvcHBpbmctcGFydGljbGUiOiIifSx7ImZhbWlseSI6IkhhZGRhZCIsImdpdmVuIjoiVHVmaWEiLCJwYXJzZS1uYW1lcyI6ZmFsc2UsImRyb3BwaW5nLXBhcnRpY2xlIjoiIiwibm9uLWRyb3BwaW5nLXBhcnRpY2xlIjoiIn0seyJmYW1pbHkiOiJGb3Jlcm8tVG9ycmVzIiwiZ2l2ZW4iOiJBbmRyZXMiLCJwYXJzZS1uYW1lcyI6ZmFsc2UsImRyb3BwaW5nLXBhcnRpY2xlIjoiIiwibm9uLWRyb3BwaW5nLXBhcnRpY2xlIjoiIn0seyJmYW1pbHkiOiJXYWxsYWNlIiwiZ2l2ZW4iOiJBbm5lIE0uIiwicGFyc2UtbmFtZXMiOmZhbHNlLCJkcm9wcGluZy1wYXJ0aWNsZSI6IiIsIm5vbi1kcm9wcGluZy1wYXJ0aWNsZSI6IiJ9LHsiZmFtaWx5IjoiS2FwbGFuIiwiZ2l2ZW4iOiJIZW5yeSIsInBhcnNlLW5hbWVzIjpmYWxzZSwiZHJvcHBpbmctcGFydGljbGUiOiIiLCJub24tZHJvcHBpbmctcGFydGljbGUiOiIifSx7ImZhbWlseSI6IlB1c3p0YWkiLCJnaXZlbiI6Ikxham9zIiwicGFyc2UtbmFtZXMiOmZhbHNlLCJkcm9wcGluZy1wYXJ0aWNsZSI6IiIsIm5vbi1kcm9wcGluZy1wYXJ0aWNsZSI6IiJ9LHsiZmFtaWx5IjoiRXVodXMiLCJnaXZlbiI6IkRhdmlkIiwicGFyc2UtbmFtZXMiOmZhbHNlLCJkcm9wcGluZy1wYXJ0aWNsZSI6IiIsIm5vbi1kcm9wcGluZy1wYXJ0aWNsZSI6IiJ9LHsiZmFtaWx5IjoiTmFuZGEiLCJnaXZlbiI6IlJpdGEiLCJwYXJzZS1uYW1lcyI6ZmFsc2UsImRyb3BwaW5nLXBhcnRpY2xlIjoiIiwibm9uLWRyb3BwaW5nLXBhcnRpY2xlIjoiIn0seyJmYW1pbHkiOiJFbGlhcyIsImdpdmVuIjoiQW50aG9ueSBELiIsInBhcnNlLW5hbWVzIjpmYWxzZSwiZHJvcHBpbmctcGFydGljbGUiOiIiLCJub24tZHJvcHBpbmctcGFydGljbGUiOiIifSx7ImZhbWlseSI6IkNsYXJrIiwiZ2l2ZW4iOiJBbXkgUy4iLCJwYXJzZS1uYW1lcyI6ZmFsc2UsImRyb3BwaW5nLXBhcnRpY2xlIjoiIiwibm9uLWRyb3BwaW5nLXBhcnRpY2xlIjoiIn0seyJmYW1pbHkiOiJHb2RlbGxhcyIsImdpdmVuIjoiQ29uc3RhbnRpbmUiLCJwYXJzZS1uYW1lcyI6ZmFsc2UsImRyb3BwaW5nLXBhcnRpY2xlIjoiIiwibm9uLWRyb3BwaW5nLXBhcnRpY2xlIjoiIn0seyJmYW1pbHkiOiJCb3VnaGV5IiwiZ2l2ZW4iOiJKdWR5IEMuIiwicGFyc2UtbmFtZXMiOmZhbHNlLCJkcm9wcGluZy1wYXJ0aWNsZSI6IiIsIm5vbi1kcm9wcGluZy1wYXJ0aWNsZSI6IiJ9LHsiZmFtaWx5IjoiSXNhYWNzIiwiZ2l2ZW4iOiJDbGF1ZGluZSIsInBhcnNlLW5hbWVzIjpmYWxzZSwiZHJvcHBpbmctcGFydGljbGUiOiIiLCJub24tZHJvcHBpbmctcGFydGljbGUiOiIifSx7ImZhbWlseSI6IlRyaXBhdGh5IiwiZ2l2ZW4iOiJEZWJ1IiwicGFyc2UtbmFtZXMiOmZhbHNlLCJkcm9wcGluZy1wYXJ0aWNsZSI6IiIsIm5vbi1kcm9wcGluZy1wYXJ0aWNsZSI6IiJ9LHsiZmFtaWx5IjoiTHUiLCJnaXZlbiI6IkphbmljZSIsInBhcnNlLW5hbWVzIjpmYWxzZSwiZHJvcHBpbmctcGFydGljbGUiOiIiLCJub24tZHJvcHBpbmctcGFydGljbGUiOiIifSx7ImZhbWlseSI6Ill1bmciLCJnaXZlbiI6IlJhY2hlbCBMLiIsInBhcnNlLW5hbWVzIjpmYWxzZSwiZHJvcHBpbmctcGFydGljbGUiOiIiLCJub24tZHJvcHBpbmctcGFydGljbGUiOiIifSx7ImZhbWlseSI6IkdhbGxhZ2hlciIsImdpdmVuIjoiUm9zYSBJLiIsInBhcnNlLW5hbWVzIjpmYWxzZSwiZHJvcHBpbmctcGFydGljbGUiOiIiLCJub24tZHJvcHBpbmctcGFydGljbGUiOiIifSx7ImZhbWlseSI6Ild1bGZrdWhsZSIsImdpdmVuIjoiSnVsaWEgRC4iLCJwYXJzZS1uYW1lcyI6ZmFsc2UsImRyb3BwaW5nLXBhcnRpY2xlIjoiIiwibm9uLWRyb3BwaW5nLXBhcnRpY2xlIjoiIn0seyJmYW1pbHkiOiJCcm93bi1Td2lnYXJ0IiwiZ2l2ZW4iOiJMYW1vcm5hIiwicGFyc2UtbmFtZXMiOmZhbHNlLCJkcm9wcGluZy1wYXJ0aWNsZSI6IiIsIm5vbi1kcm9wcGluZy1wYXJ0aWNsZSI6IiJ9LHsiZmFtaWx5IjoiS3JpbmdzIiwiZ2l2ZW4iOiJHcmVnb3IiLCJwYXJzZS1uYW1lcyI6ZmFsc2UsImRyb3BwaW5nLXBhcnRpY2xlIjoiIiwibm9uLWRyb3BwaW5nLXBhcnRpY2xlIjoiIn0seyJmYW1pbHkiOiJDaGVuIiwiZ2l2ZW4iOiJZdW5uIFlpIiwicGFyc2UtbmFtZXMiOmZhbHNlLCJkcm9wcGluZy1wYXJ0aWNsZSI6IiIsIm5vbi1kcm9wcGluZy1wYXJ0aWNsZSI6IiJ9LHsiZmFtaWx5IjoiUG90dGVyIiwiZ2l2ZW4iOiJEYXZpZCBBLiIsInBhcnNlLW5hbWVzIjpmYWxzZSwiZHJvcHBpbmctcGFydGljbGUiOiIiLCJub24tZHJvcHBpbmctcGFydGljbGUiOiIifSx7ImZhbWlseSI6IlN0cmluZ2VyLVJlYXNvciIsImdpdmVuIjoiRXJpY2EiLCJwYXJzZS1uYW1lcyI6ZmFsc2UsImRyb3BwaW5nLXBhcnRpY2xlIjoiIiwibm9uLWRyb3BwaW5nLXBhcnRpY2xlIjoiIn0seyJmYW1pbHkiOiJCbGFpciIsImdpdmVuIjoiU2FyYWgiLCJwYXJzZS1uYW1lcyI6ZmFsc2UsImRyb3BwaW5nLXBhcnRpY2xlIjoiIiwibm9uLWRyb3BwaW5nLXBhcnRpY2xlIjoiIn0seyJmYW1pbHkiOiJBc2FyZSIsImdpdmVuIjoiU21pdGEgTS4iLCJwYXJzZS1uYW1lcyI6ZmFsc2UsImRyb3BwaW5nLXBhcnRpY2xlIjoiIiwibm9uLWRyb3BwaW5nLXBhcnRpY2xlIjoiIn0seyJmYW1pbHkiOiJXaWxzb24iLCJnaXZlbiI6IkFteSIsInBhcnNlLW5hbWVzIjpmYWxzZSwiZHJvcHBpbmctcGFydGljbGUiOiIiLCJub24tZHJvcHBpbmctcGFydGljbGUiOiIifSx7ImZhbWlseSI6IkhpcnN0IiwiZ2l2ZW4iOiJHaWxsaWFuIEwuIiwicGFyc2UtbmFtZXMiOmZhbHNlLCJkcm9wcGluZy1wYXJ0aWNsZSI6IiIsIm5vbi1kcm9wcGluZy1wYXJ0aWNsZSI6IiJ9LHsiZmFtaWx5IjoiU2luZ2hyYW8iLCJnaXZlbiI6IlJ1YnkiLCJwYXJzZS1uYW1lcyI6ZmFsc2UsImRyb3BwaW5nLXBhcnRpY2xlIjoiIiwibm9uLWRyb3BwaW5nLXBhcnRpY2xlIjoiIn0seyJmYW1pbHkiOiJCdXh0b24iLCJnaXZlbiI6Ik1lcmVkaXRoIiwicGFyc2UtbmFtZXMiOmZhbHNlLCJkcm9wcGluZy1wYXJ0aWNsZSI6IiIsIm5vbi1kcm9wcGluZy1wYXJ0aWNsZSI6IiJ9LHsiZmFtaWx5IjoiQ2xlbm5lbGwiLCJnaXZlbiI6Ikp1bGlhIEwuIiwicGFyc2UtbmFtZXMiOmZhbHNlLCJkcm9wcGluZy1wYXJ0aWNsZSI6IiIsIm5vbi1kcm9wcGluZy1wYXJ0aWNsZSI6IiJ9LHsiZmFtaWx5IjoiU2FuaWwiLCJnaXZlbiI6IkFzaGlzaCIsInBhcnNlLW5hbWVzIjpmYWxzZSwiZHJvcHBpbmctcGFydGljbGUiOiIiLCJub24tZHJvcHBpbmctcGFydGljbGUiOiIifSx7ImZhbWlseSI6IkJlcnJ5IiwiZ2l2ZW4iOiJTY290dCIsInBhcnNlLW5hbWVzIjpmYWxzZSwiZHJvcHBpbmctcGFydGljbGUiOiIiLCJub24tZHJvcHBpbmctcGFydGljbGUiOiIifSx7ImZhbWlseSI6IkFzYXJlIiwiZ2l2ZW4iOiJBZGFtIEwuIiwicGFyc2UtbmFtZXMiOmZhbHNlLCJkcm9wcGluZy1wYXJ0aWNsZSI6IiIsIm5vbi1kcm9wcGluZy1wYXJ0aWNsZSI6IiJ9LHsiZmFtaWx5IjoiTWF0dGhld3MiLCJnaXZlbiI6IkplZmZyZXkgQi4iLCJwYXJzZS1uYW1lcyI6ZmFsc2UsImRyb3BwaW5nLXBhcnRpY2xlIjoiIiwibm9uLWRyb3BwaW5nLXBhcnRpY2xlIjoiIn0seyJmYW1pbHkiOiJEZU1pY2hlbGUiLCJnaXZlbiI6IkFuZ2VsYSBNLiIsInBhcnNlLW5hbWVzIjpmYWxzZSwiZHJvcHBpbmctcGFydGljbGUiOiIiLCJub24tZHJvcHBpbmctcGFydGljbGUiOiIifSx7ImZhbWlseSI6Ikh5bHRvbiIsImdpdmVuIjoiTm9sYSBNLiIsInBhcnNlLW5hbWVzIjpmYWxzZSwiZHJvcHBpbmctcGFydGljbGUiOiIiLCJub24tZHJvcHBpbmctcGFydGljbGUiOiIifSx7ImZhbWlseSI6Ik1lbGlza28iLCJnaXZlbiI6Ik1pY2hlbGxlIiwicGFyc2UtbmFtZXMiOmZhbHNlLCJkcm9wcGluZy1wYXJ0aWNsZSI6IiIsIm5vbi1kcm9wcGluZy1wYXJ0aWNsZSI6IiJ9LHsiZmFtaWx5IjoiUGVybG11dHRlciIsImdpdmVuIjoiSmFuZSIsInBhcnNlLW5hbWVzIjpmYWxzZSwiZHJvcHBpbmctcGFydGljbGUiOiIiLCJub24tZHJvcHBpbmctcGFydGljbGUiOiIifSx7ImZhbWlseSI6IlJ1Z28iLCJnaXZlbiI6IkhvcGUgUy4iLCJwYXJzZS1uYW1lcyI6ZmFsc2UsImRyb3BwaW5nLXBhcnRpY2xlIjoiIiwibm9uLWRyb3BwaW5nLXBhcnRpY2xlIjoiIn0seyJmYW1pbHkiOiJTeW1tYW5zIiwiZ2l2ZW4iOiJXLiBGcmFzZXIiLCJwYXJzZS1uYW1lcyI6ZmFsc2UsImRyb3BwaW5nLXBhcnRpY2xlIjoiIiwibm9uLWRyb3BwaW5nLXBhcnRpY2xlIjoiIn0seyJmYW1pbHkiOiJ2YW4ndCBWZWVyIiwiZ2l2ZW4iOiJMYXVyYSBKLiIsInBhcnNlLW5hbWVzIjpmYWxzZSwiZHJvcHBpbmctcGFydGljbGUiOiIiLCJub24tZHJvcHBpbmctcGFydGljbGUiOiIifSx7ImZhbWlseSI6IlllZSIsImdpdmVuIjoiRG91Z2xhcyIsInBhcnNlLW5hbWVzIjpmYWxzZSwiZHJvcHBpbmctcGFydGljbGUiOiIiLCJub24tZHJvcHBpbmctcGFydGljbGUiOiIifSx7ImZhbWlseSI6IkJlcnJ5IiwiZ2l2ZW4iOiJEb25hbGQgQS4iLCJwYXJzZS1uYW1lcyI6ZmFsc2UsImRyb3BwaW5nLXBhcnRpY2xlIjoiIiwibm9uLWRyb3BwaW5nLXBhcnRpY2xlIjoiIn0seyJmYW1pbHkiOiJFc3Nlcm1hbiIsImdpdmVuIjoiTGF1cmEgSi4iLCJwYXJzZS1uYW1lcyI6ZmFsc2UsImRyb3BwaW5nLXBhcnRpY2xlIjoiIiwibm9uLWRyb3BwaW5nLXBhcnRpY2xlIjoiIn1dLCJjb250YWluZXItdGl0bGUiOiJDbGluaWNhbCBDYW5jZXIgUmVzZWFyY2giLCJET0kiOiIxMC4xMTU4LzEwNzgtMDQzMi5DQ1ItMjItMjI1NiIsIklTU04iOiIxNTU3MzI2NSIsIlBNSUQiOiIzODEwOTIxMyIsImlzc3VlZCI6eyJkYXRlLXBhcnRzIjpbWzIwMjQsMiwxNV1dfSwicGFnZSI6IjcyOS03NDAiLCJhYnN0cmFjdCI6IlB1cnBvc2U6IFRoZSBuZXV0cmFsaXppbmcgcGVwdGlib2R5IHRyZWJhbmFuaWIgcHJldmVudHMgYW5naW9wb2lldGluLTEgYW5kIGFuZ2lvcG9pZXRpbi0yIGZyb20gYmluZGluZyB3aXRoIFRpZTIgcmVjZXB0b3JzLCBpbmhpYml0aW5nIGFuZ2lvZ2VuZXNpcyBhbmQgcHJvbGlmZXJhdGlvbi4gVHJlYmFuYW5pYiB3YXMgY29tYmluZWQgd2l0aCBwYWNsaXRheGVsLXRyYXN0dXp1bWFiIGluIHRoZSBJLVNQWTIgYnJlYXN0IGNhbmNlciB0cmlhbC4gUGF0aWVudHMgYW5kIE1ldGhvZHM6IEktU1BZMiwgYSBwaGFzZSBJSSBuZW9hZGp1dmFudCB0cmlhbCwgYWRhcHRpdmVseSByYW5kb21pemVzIHBhdGllbnRzIHdpdGggaGlnaC1yaXNrLCBlYXJseS1zdGFnZSBicmVhc3QgY2FuY2VyIHRvIG9uZSBvZiBzZXZlcmFsIGV4cGVyaW1lbnRhbCB0aGVyYXBpZXMgb3IgY29udHJvbCBiYXNlZCBvbiByZWNlcHRvciBzdWJ0eXBlcyBhcyBkZWZpbmVkIGJ5IGhvcm1vbmUgcmVjZXB0b3IgKEhSKSBhbmQgSEVSMiBzdGF0dXMgYW5kIE1hbW1hUHJpbnQgcmlzayAoTVAxLCBNUDIpLiBUaGUgcHJpbWFyeSBlbmRwb2ludCBpcyBwYXRob2xvZ2ljIGNvbXBsZXRlIHJlc3BvbnNlIChwQ1IpLiBBIHRoZXJhcHkgXCJncmFkdWF0ZXNcImlmL3doZW4gaXQgYWNoaWV2ZXMgODUlIEJheWVzaWFuIHByb2JhYmlsaXR5IG9mIHN1Y2Nlc3MgaW4gYSBwaGFzZSBJSUkgdHJpYWwgd2l0aGluIGEgZ2l2ZW4gc3VidHlwZS4gUGF0aWVudHMgcmVjZWl2ZWQgd2Vla2x5IHBhY2xpdGF4ZWwgKHBsdXMgdHJhc3R1enVtYWIgaWYgSEVSMi1wb3NpdGl2ZSkgd2l0aG91dCAoY29udHJvbCkgb3Igd2l0aCB3ZWVrbHkgaW50cmF2ZW5vdXMgdHJlYmFuYW5pYiwgZm9sbG93ZWQgYnkgZG94b3J1YmljaW4vY3ljbG9waG9zcGhhbWlkZSBhbmQgc3VyZ2VyeS4gUGF0aHdheS1zcGVjaWZpYyBiaW9tYXJrZXJzIHdlcmUgYXNzZXNzZWQgZm9yIHJlc3BvbnNlIHByZWRpY3Rpb24uIFJlc3VsdHM6IFRoZXJlIHdlcmUgMTM0IHBhcnRpY2lwYW50cyByYW5kb21pemVkIHRvIHRyZWJhbmFuaWIgYW5kIDEzMyB0byBjb250cm9sLiBBbHRob3VnaCB0cmViYW5hbmliIGRpZCBub3QgZ3JhZHVhdGUgaW4gYW55IHNpZ25hdHVyZSBbcGhhc2UgSUlJIHByb2JhYmlsaXRpZXM6IEhhemFyZCByYXRpbyAoSFIpLW5lZ2F0aXZlICg3OCUpLCBIUi1uZWdhdGl2ZS9IRVIyLXBvc2l0aXZlICg3NCUpLCBIUi1uZWdhdGl2ZS9IRVIyLW5lZ2F0aXZlICg3NyUpLCBhbmRNUDIgKDc5JSldLCBpdCBkZW1vbnN0cmF0ZWQgaGlnaCBwcm9iYWJpbGl0eSBvZiBzdXBlcmlvciBwQ1IgcmF0ZXMgb3ZlciBjb250cm9sICg5MiUtOTklKSBhbW9uZyB0aGVzZSBzdWJ0eXBlcy4gVHJlYmFuYW5pYiBpbXByb3ZlZCAzLXllYXIgZXZlbnQtZnJlZSBzdXJ2aXZhbCAoSFIgMC42NyksIHdpdGggbm8gc2lnbmlmaWNhbnQgaW5jcmVhc2UgaW4gYWR2ZXJzZSBldmVudHMuIEFjdGl2YXRpb24gbGV2ZWxzIG9mIHRoZSBUaWUyIHJlY2VwdG9yIGFuZCBkb3duc3RyZWFtIHNpZ25hbGluZyBwYXJ0bmVycyBwcmVkaWN0ZWQgdHJlYmFuYW5pYiByZXNwb25zZSBpbiBIRVIyLXBvc2l0aXZlIGRpc2Vhc2U7IGhpZ2ggZXhwcmVzc2lvbiBvZiBhIENEOCBULWNlbGwgZ2VuZSBzaWduYXR1cmUgcHJlZGljdGVkIHJlc3BvbnNlIGluIEhSLW5lZ2F0aXZlL0hFUjItbmVnYXRpdmUgZGlzZWFzZS4gQ29uY2x1c2lvbnM6IFRoZSBhbmdpb3BvaWV0aW4gKEFuZykvVGllMiBheGlzIGluaGliaXRvciB0cmViYW5hbmliIGNvbWJpbmVkIHdpdGggc3RhbmRhcmQgbmVvYWRqdXZhbnQgdGhlcmFweSBpbmNyZWFzZWQgZXN0aW1hdGVkIHBDUiByYXRlcyBhY3Jvc3MgSFItbmVnYXRpdmUgYW5kIE1QMiBzdWJ0eXBlcywgd2l0aCBwcm9iYWJpbGl0aWVzIG9mIHN1cGVyaW9yaXR5ID45MCUuIEZ1cnRoZXIgc3R1ZHkgb2YgQW5nL1RpZTIgcmVjZXB0b3IgYXhpcyBpbmhpYml0b3JzIGluIHZhbGlkYXRlZCwgYmlvbWFya2VyLXByZWRpY3RlZCBzZW5zaXRpdmUgc3VidHlwZXMgaXMgd2FycmFudGVkLiIsInB1Ymxpc2hlciI6IkFtZXJpY2FuIEFzc29jaWF0aW9uIGZvciBDYW5jZXIgUmVzZWFyY2ggSW5jLiIsImlzc3VlIjoiNCIsInZvbHVtZSI6IjMwIiwiY29udGFpbmVyLXRpdGxlLXNob3J0IjoiIn0sImlzVGVtcG9yYXJ5IjpmYWxzZX1dfQ=="/>
            <w:id w:val="321554274"/>
            <w:placeholder>
              <w:docPart w:val="336B9931713944E9B1848A097827ED3D"/>
            </w:placeholder>
          </w:sdtPr>
          <w:sdtContent>
            <w:tc>
              <w:tcPr>
                <w:tcW w:w="599" w:type="dxa"/>
                <w:tcBorders>
                  <w:top w:val="nil"/>
                  <w:left w:val="single" w:sz="4" w:space="0" w:color="auto"/>
                  <w:bottom w:val="single" w:sz="4" w:space="0" w:color="auto"/>
                  <w:right w:val="single" w:sz="4" w:space="0" w:color="auto"/>
                </w:tcBorders>
                <w:vAlign w:val="bottom"/>
                <w:hideMark/>
              </w:tcPr>
              <w:p w14:paraId="2803C379" w14:textId="5B31B54F" w:rsidR="00810BF8" w:rsidRPr="009B16A8" w:rsidRDefault="00810BF8" w:rsidP="00810BF8">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w:t>
                </w:r>
              </w:p>
            </w:tc>
          </w:sdtContent>
        </w:sdt>
        <w:tc>
          <w:tcPr>
            <w:tcW w:w="3991" w:type="dxa"/>
            <w:tcBorders>
              <w:top w:val="nil"/>
              <w:left w:val="nil"/>
              <w:bottom w:val="single" w:sz="4" w:space="0" w:color="auto"/>
              <w:right w:val="single" w:sz="4" w:space="0" w:color="auto"/>
            </w:tcBorders>
            <w:vAlign w:val="bottom"/>
            <w:hideMark/>
          </w:tcPr>
          <w:p w14:paraId="336EBD25"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Neoadjuvant </w:t>
            </w:r>
            <w:proofErr w:type="spellStart"/>
            <w:r w:rsidRPr="009B16A8">
              <w:rPr>
                <w:rFonts w:ascii="Calibri" w:eastAsia="Times New Roman" w:hAnsi="Calibri" w:cs="Calibri"/>
                <w:color w:val="000000"/>
                <w:sz w:val="18"/>
                <w:szCs w:val="18"/>
                <w:lang w:eastAsia="en-CA"/>
              </w:rPr>
              <w:t>Trebananib</w:t>
            </w:r>
            <w:proofErr w:type="spellEnd"/>
            <w:r w:rsidRPr="009B16A8">
              <w:rPr>
                <w:rFonts w:ascii="Calibri" w:eastAsia="Times New Roman" w:hAnsi="Calibri" w:cs="Calibri"/>
                <w:color w:val="000000"/>
                <w:sz w:val="18"/>
                <w:szCs w:val="18"/>
                <w:lang w:eastAsia="en-CA"/>
              </w:rPr>
              <w:t xml:space="preserve"> plus Paclitaxel-based Chemotherapy for Stage II/III Breast Cancer in the Adaptively Randomized I-SPY2 Trial-Efficacy and Biomarker Discovery.</w:t>
            </w:r>
          </w:p>
        </w:tc>
        <w:tc>
          <w:tcPr>
            <w:tcW w:w="1187" w:type="dxa"/>
            <w:tcBorders>
              <w:top w:val="nil"/>
              <w:left w:val="nil"/>
              <w:bottom w:val="single" w:sz="4" w:space="0" w:color="auto"/>
              <w:right w:val="single" w:sz="4" w:space="0" w:color="auto"/>
            </w:tcBorders>
            <w:vAlign w:val="bottom"/>
            <w:hideMark/>
          </w:tcPr>
          <w:p w14:paraId="3A5AF328"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Albain</w:t>
            </w:r>
          </w:p>
        </w:tc>
        <w:tc>
          <w:tcPr>
            <w:tcW w:w="1033" w:type="dxa"/>
            <w:tcBorders>
              <w:top w:val="nil"/>
              <w:left w:val="nil"/>
              <w:bottom w:val="single" w:sz="4" w:space="0" w:color="auto"/>
              <w:right w:val="single" w:sz="4" w:space="0" w:color="auto"/>
            </w:tcBorders>
            <w:vAlign w:val="bottom"/>
            <w:hideMark/>
          </w:tcPr>
          <w:p w14:paraId="4E2F20A5"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01042EFD" w14:textId="174F9F46" w:rsidR="00810BF8" w:rsidRPr="009B16A8" w:rsidRDefault="00810BF8" w:rsidP="00810BF8">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No justification</w:t>
            </w:r>
          </w:p>
        </w:tc>
        <w:tc>
          <w:tcPr>
            <w:tcW w:w="1275" w:type="dxa"/>
            <w:tcBorders>
              <w:top w:val="single" w:sz="4" w:space="0" w:color="auto"/>
              <w:bottom w:val="single" w:sz="4" w:space="0" w:color="auto"/>
              <w:right w:val="single" w:sz="4" w:space="0" w:color="auto"/>
            </w:tcBorders>
            <w:vAlign w:val="bottom"/>
          </w:tcPr>
          <w:p w14:paraId="15681AC5" w14:textId="3AE36A53" w:rsidR="00810BF8" w:rsidRPr="00810BF8" w:rsidRDefault="00810BF8" w:rsidP="00844A41">
            <w:pPr>
              <w:spacing w:after="0" w:line="240" w:lineRule="auto"/>
              <w:rPr>
                <w:rFonts w:ascii="Calibri" w:hAnsi="Calibri" w:cs="Calibri"/>
                <w:color w:val="000000"/>
                <w:sz w:val="18"/>
                <w:szCs w:val="18"/>
              </w:rPr>
            </w:pPr>
            <w:r w:rsidRPr="00810BF8">
              <w:rPr>
                <w:sz w:val="18"/>
                <w:szCs w:val="18"/>
              </w:rPr>
              <w:t>No Justification</w:t>
            </w:r>
          </w:p>
        </w:tc>
      </w:tr>
      <w:tr w:rsidR="00810BF8" w:rsidRPr="004529A2" w14:paraId="13EC41D3" w14:textId="0EC488FF" w:rsidTr="00844A41">
        <w:trPr>
          <w:trHeight w:val="690"/>
        </w:trPr>
        <w:sdt>
          <w:sdtPr>
            <w:rPr>
              <w:rFonts w:ascii="Calibri" w:eastAsia="Times New Roman" w:hAnsi="Calibri" w:cs="Calibri"/>
              <w:color w:val="000000"/>
              <w:sz w:val="18"/>
              <w:szCs w:val="18"/>
              <w:lang w:eastAsia="en-CA"/>
            </w:rPr>
            <w:tag w:val="MENDELEY_CITATION_v3_eyJjaXRhdGlvbklEIjoiTUVOREVMRVlfQ0lUQVRJT05fNTgxMTM1NjUtMjBhMC00YzZhLTgyZTAtN2RkOTc4MTZlZDM3IiwicHJvcGVydGllcyI6eyJub3RlSW5kZXgiOjB9LCJpc0VkaXRlZCI6ZmFsc2UsIm1hbnVhbE92ZXJyaWRlIjp7ImlzTWFudWFsbHlPdmVycmlkZGVuIjpmYWxzZSwiY2l0ZXByb2NUZXh0IjoiKDMpIiwibWFudWFsT3ZlcnJpZGVUZXh0IjoiIn0sImNpdGF0aW9uSXRlbXMiOlt7ImlkIjoiNDE1ZDUxZWItNDAxZS0zMWI0LWEzYzctZGViODRiY2M2YWU3IiwiaXRlbURhdGEiOnsidHlwZSI6ImFydGljbGUtam91cm5hbCIsImlkIjoiNDE1ZDUxZWItNDAxZS0zMWI0LWEzYzctZGViODRiY2M2YWU3IiwidGl0bGUiOiJBIHJhbmRvbWl6ZWQgcGhhc2UgSUlJIHN0dWR5IG9mIHByZXRyYW5zcGxhbnQgY29uZGl0aW9uaW5nIGZvciBBTUwvTURTIHdpdGggZmx1ZGFyYWJpbmUgYW5kIG9uY2UgZGFpbHkgSVYgYnVzdWxmYW4gwrEgY2xvZmFyYWJpbmUgaW4gYWxsb2dlbmVpYyBzdGVtIGNlbGwgdHJhbnNwbGFudGF0aW9uIiwiYXV0aG9yIjpbeyJmYW1pbHkiOiJBbmRlcnNzb24iLCJnaXZlbiI6IkJvcmplIFMuIiwicGFyc2UtbmFtZXMiOmZhbHNlLCJkcm9wcGluZy1wYXJ0aWNsZSI6IiIsIm5vbi1kcm9wcGluZy1wYXJ0aWNsZSI6IiJ9LHsiZmFtaWx5IjoiVGhhbGwiLCJnaXZlbiI6IlBldGVyIEYuIiwicGFyc2UtbmFtZXMiOmZhbHNlLCJkcm9wcGluZy1wYXJ0aWNsZSI6IiIsIm5vbi1kcm9wcGluZy1wYXJ0aWNsZSI6IiJ9LHsiZmFtaWx5IjoiTWEiLCJnaXZlbiI6Ikp1bnNoZW5nIiwicGFyc2UtbmFtZXMiOmZhbHNlLCJkcm9wcGluZy1wYXJ0aWNsZSI6IiIsIm5vbi1kcm9wcGluZy1wYXJ0aWNsZSI6IiJ9LHsiZmFtaWx5IjoiVmFsZGV6IiwiZ2l2ZW4iOiJCZW5pZ25vIEMuIiwicGFyc2UtbmFtZXMiOmZhbHNlLCJkcm9wcGluZy1wYXJ0aWNsZSI6IiIsIm5vbi1kcm9wcGluZy1wYXJ0aWNsZSI6IiJ9LHsiZmFtaWx5IjoiQmFzc2V0dCIsImdpdmVuIjoiUm9sYW5kIiwicGFyc2UtbmFtZXMiOmZhbHNlLCJkcm9wcGluZy1wYXJ0aWNsZSI6IiIsIm5vbi1kcm9wcGluZy1wYXJ0aWNsZSI6IiJ9LHsiZmFtaWx5IjoiQ2hlbiIsImdpdmVuIjoiSnVsaWFubmUiLCJwYXJzZS1uYW1lcyI6ZmFsc2UsImRyb3BwaW5nLXBhcnRpY2xlIjoiIiwibm9uLWRyb3BwaW5nLXBhcnRpY2xlIjoiIn0seyJmYW1pbHkiOiJBaG1lZCIsImdpdmVuIjoiU2FpcmFoIiwicGFyc2UtbmFtZXMiOmZhbHNlLCJkcm9wcGluZy1wYXJ0aWNsZSI6IiIsIm5vbi1kcm9wcGluZy1wYXJ0aWNsZSI6IiJ9LHsiZmFtaWx5IjoiQWxvdXNpIiwiZ2l2ZW4iOiJBbWluIiwicGFyc2UtbmFtZXMiOmZhbHNlLCJkcm9wcGluZy1wYXJ0aWNsZSI6IiIsIm5vbi1kcm9wcGluZy1wYXJ0aWNsZSI6IiJ9LHsiZmFtaWx5IjoiQmFzaGlyIiwiZ2l2ZW4iOiJRYWlzZXIiLCJwYXJzZS1uYW1lcyI6ZmFsc2UsImRyb3BwaW5nLXBhcnRpY2xlIjoiIiwibm9uLWRyb3BwaW5nLXBhcnRpY2xlIjoiIn0seyJmYW1pbHkiOiJDaXVyZWEiLCJnaXZlbiI6IlN0ZWZhbiIsInBhcnNlLW5hbWVzIjpmYWxzZSwiZHJvcHBpbmctcGFydGljbGUiOiIiLCJub24tZHJvcHBpbmctcGFydGljbGUiOiIifSx7ImZhbWlseSI6Ikd1bGJpcyIsImdpdmVuIjoiQWxpc29uIiwicGFyc2UtbmFtZXMiOmZhbHNlLCJkcm9wcGluZy1wYXJ0aWNsZSI6IiIsIm5vbi1kcm9wcGluZy1wYXJ0aWNsZSI6IiJ9LHsiZmFtaWx5IjoiQ29vbCIsImdpdmVuIjoiUml0YSIsInBhcnNlLW5hbWVzIjpmYWxzZSwiZHJvcHBpbmctcGFydGljbGUiOiIiLCJub24tZHJvcHBpbmctcGFydGljbGUiOiIifSx7ImZhbWlseSI6Ikthd2VkaWEiLCJnaXZlbiI6IkppdGVzaCIsInBhcnNlLW5hbWVzIjpmYWxzZSwiZHJvcHBpbmctcGFydGljbGUiOiIiLCJub24tZHJvcHBpbmctcGFydGljbGUiOiIifSx7ImZhbWlseSI6Ikhvc2luZyIsImdpdmVuIjoiQ2hpdHJhIiwicGFyc2UtbmFtZXMiOmZhbHNlLCJkcm9wcGluZy1wYXJ0aWNsZSI6IiIsIm5vbi1kcm9wcGluZy1wYXJ0aWNsZSI6IiJ9LHsiZmFtaWx5IjoiS2VicmlhZWkiLCJnaXZlbiI6IlBhcnRvdyIsInBhcnNlLW5hbWVzIjpmYWxzZSwiZHJvcHBpbmctcGFydGljbGUiOiIiLCJub24tZHJvcHBpbmctcGFydGljbGUiOiIifSx7ImZhbWlseSI6Iktvcm5ibGF1IiwiZ2l2ZW4iOiJTdGV2ZSIsInBhcnNlLW5hbWVzIjpmYWxzZSwiZHJvcHBpbmctcGFydGljbGUiOiIiLCJub24tZHJvcHBpbmctcGFydGljbGUiOiIifSx7ImZhbWlseSI6Ik15ZXJzIiwiZ2l2ZW4iOiJBbGFuIiwicGFyc2UtbmFtZXMiOmZhbHNlLCJkcm9wcGluZy1wYXJ0aWNsZSI6IiIsIm5vbi1kcm9wcGluZy1wYXJ0aWNsZSI6IiJ9LHsiZmFtaWx5IjoiT3JhbiIsImdpdmVuIjoiQmV0dWwiLCJwYXJzZS1uYW1lcyI6ZmFsc2UsImRyb3BwaW5nLXBhcnRpY2xlIjoiIiwibm9uLWRyb3BwaW5nLXBhcnRpY2xlIjoiIn0seyJmYW1pbHkiOiJSZXp2YW5pIiwiZ2l2ZW4iOiJLYXRheW91biIsInBhcnNlLW5hbWVzIjpmYWxzZSwiZHJvcHBpbmctcGFydGljbGUiOiIiLCJub24tZHJvcHBpbmctcGFydGljbGUiOiIifSx7ImZhbWlseSI6IlNoYWgiLCJnaXZlbiI6Ik5pbmEiLCJwYXJzZS1uYW1lcyI6ZmFsc2UsImRyb3BwaW5nLXBhcnRpY2xlIjoiIiwibm9uLWRyb3BwaW5nLXBhcnRpY2xlIjoiIn0seyJmYW1pbHkiOiJTaHBhbGwiLCJnaXZlbiI6IkVsaXphYmV0aCIsInBhcnNlLW5hbWVzIjpmYWxzZSwiZHJvcHBpbmctcGFydGljbGUiOiIiLCJub24tZHJvcHBpbmctcGFydGljbGUiOiIifSx7ImZhbWlseSI6IlBhcm1hciIsImdpdmVuIjoiU2ltcml0IiwicGFyc2UtbmFtZXMiOmZhbHNlLCJkcm9wcGluZy1wYXJ0aWNsZSI6IiIsIm5vbi1kcm9wcGluZy1wYXJ0aWNsZSI6IiJ9LHsiZmFtaWx5IjoiUG9wYXQiLCJnaXZlbiI6IlVkYXkgUi4iLCJwYXJzZS1uYW1lcyI6ZmFsc2UsImRyb3BwaW5nLXBhcnRpY2xlIjoiIiwibm9uLWRyb3BwaW5nLXBhcnRpY2xlIjoiIn0seyJmYW1pbHkiOiJOaWV0byIsImdpdmVuIjoiWWFnbyIsInBhcnNlLW5hbWVzIjpmYWxzZSwiZHJvcHBpbmctcGFydGljbGUiOiIiLCJub24tZHJvcHBpbmctcGFydGljbGUiOiIifSx7ImZhbWlseSI6IkNoYW1wbGluIiwiZ2l2ZW4iOiJSaWNoYXJkIEUuIiwicGFyc2UtbmFtZXMiOmZhbHNlLCJkcm9wcGluZy1wYXJ0aWNsZSI6IiIsIm5vbi1kcm9wcGluZy1wYXJ0aWNsZSI6IiJ9XSwiY29udGFpbmVyLXRpdGxlIjoiQm9uZSBNYXJyb3cgVHJhbnNwbGFudGF0aW9uIiwiY29udGFpbmVyLXRpdGxlLXNob3J0IjoiQm9uZSBNYXJyb3cgVHJhbnNwbGFudCIsIkRPSSI6IjEwLjEwMzgvczQxNDA5LTAyMi0wMTcwNS03IiwiSVNTTiI6IjE0NzY1MzY1IiwiUE1JRCI6IjM1NjEwMzA4IiwiaXNzdWVkIjp7ImRhdGUtcGFydHMiOltbMjAyMiw4LDFdXX0sInBhZ2UiOiIxMjk1LTEzMDMiLCJhYnN0cmFjdCI6IlByZXRyYW5zcGxhbnQgY29uZGl0aW9uaW5nIHdpdGggRmx1ZGFyYWJpbmUgKEZsdSktQnVzdWxmYW4gKEJ1KSBpcyBzYWZlLCBidXQgY2xvZmFyYWJpbmUgKENsbykgaGFzIGltcHJvdmVkIGFudGlsZXVrZW1pYyBhY3Rpdml0eS4gSHlwb3RoZXNpczogRmx1K0Nsby1CdSAoRkNCKSB5aWVsZHMgc3VwZXJpb3IgcHJvZ3Jlc3Npb24tZnJlZSBzdXJ2aXZhbCAoUEZTKSBhZnRlciBhbGxvZ2VuZWljIHRyYW5zcGxhbnRhdGlvbi4gV2UgcmFuZG9taXplZCAyNTAgQU1ML01EUyBwYXRpZW50cyBhZ2VkIDPigJM3MCwgS2Fybm9mc2t5IFNjb3JlIOKJpTgwLCB3aXRoIG1hdGNoZWQgZG9ub3JzLCB0byBGQ0IgKG4gPSAxMjApIG9yIEZsdS1CdSAobiA9IDEzMCksIHN0cmF0aWZ5aW5nIGNvbXBsZXRlIHJlbWlzc2lvbiAoQ1IpIHZzLiBObyBDUiwgKE5DUikuIEhDVC1DSSBzY29yZXMgdmFyaWVkLCBmcm9tIDAgdG8gMTAuIEFsbCBldmFsdWFibGUgcGF0aWVudHMgZW5ncmFmdGVkLiBNZWRpYW4gZm9sbG93LXVwIHdhcyA2NiBtb250aHMgKGludGVycXVhcnRpbGUgcmFuZ2U6IDU44oCTODApLiBUaHJlZS15ZWFyIHJlbGFwc2UgaW5jaWRlbmNlIChSSSksIDI1JSB3aXRoIEZDQiwgdnMuIDM5JSB3aXRoIEZsdS1CdSAocCA9IDAuMDE4KSwgb2Zmc2V0IGJ5IGhpZ2hlciBub24tcmVsYXBzZSBtb3J0YWxpdHksIDIyLjYlICg5NSVDSTogMTbigJMzMC4yJSkgdnMuIDEyLjMlICg5NSVDSTogNi414oCTMTklKS4gVGhyZWUteWVhciBQRlMgd2FzIDUyJSAoOTUlQ0k6IDQ04oCTNjIlKSAoRkNCKSwgdnMuIDQ4JSAoOTUlQ0k6IDQx4oCTNTglKSAoRmx1LUJ1KS4gRkNCIGJlbmVmaXRlZCBDUiBwYXRpZW50cyBsZXNzLCBOQ1IgcGF0aWVudHMgYWdlIOKJpCA2MCBoYWQgMy15ZWFyIDM0JSBSSSAoOTUlQ0k6IDE54oCTNDklKSAoRkNCKSB2cy4gNTYlICg5NSVDSTogMzjigJM3MCUpIGFmdGVyIEZsdS1CdSAocCA9IDAuMDM3KS4gTkNSIHBhdGllbnRzID42MCB5ZWFycyBoYWQgMy15ZWFyIFJJIDEwLjAlIChGQ0IpLCB2cy4gNTYuMCUsIGFmdGVyIEZsdS1CdSAocCA9IDAuMDAzKS4gQmF5ZXNpYW4gcmVncmVzc2lvbiBhbmFseXNpcyBpbmNsdWRpbmcgdHJlYXRtZW50LWNvdmFyaWF0ZSBpbnRlcmFjdGlvbnMgc2hvd2VkIEZDQiBzdXBlcmlvcml0eSBpbiBOQ1IgcGF0aWVudHMgd2l0aCBsb3cgSENULUNJICgw4oCTMikuIFNlcmlvdXMgYWR2ZXJzZSBldmVudCBwcm9maWxlcyB3ZXJlIHNpbWlsYXIgZm9yIHRoZSByZWdpbWVucy4gQ29uZGl0aW9uaW5nIHdpdGggRkNCIGRpZCBub3QgaW1wcm92ZSBQRlMgb3ZlcmFsbCwgYnV0IGltcHJvdmVkIGRpc2Vhc2UgY29udHJvbCBpbiBOQ1IgcGF0aWVudHMsIG1hbmRhdGluZyBjb25maXJtYXRvcnkgdHJpYWxzLiBSZW1pc3Npb24gc3RhdHVzIGFuZCBIQ1QtQ0kgc2hvdWxkIGJlIGNvbnNpZGVyZWQgd2hlbiB1c2luZyBGQ0IuIiwicHVibGlzaGVyIjoiU3ByaW5nZXIgTmF0dXJlIiwiaXNzdWUiOiI4Iiwidm9sdW1lIjoiNTcifSwiaXNUZW1wb3JhcnkiOmZhbHNlfV19"/>
            <w:id w:val="-503671932"/>
            <w:placeholder>
              <w:docPart w:val="336B9931713944E9B1848A097827ED3D"/>
            </w:placeholder>
          </w:sdtPr>
          <w:sdtContent>
            <w:tc>
              <w:tcPr>
                <w:tcW w:w="599" w:type="dxa"/>
                <w:tcBorders>
                  <w:top w:val="nil"/>
                  <w:left w:val="single" w:sz="4" w:space="0" w:color="auto"/>
                  <w:bottom w:val="single" w:sz="4" w:space="0" w:color="auto"/>
                  <w:right w:val="single" w:sz="4" w:space="0" w:color="auto"/>
                </w:tcBorders>
                <w:vAlign w:val="bottom"/>
                <w:hideMark/>
              </w:tcPr>
              <w:p w14:paraId="34F963E8" w14:textId="45A99C70" w:rsidR="00810BF8" w:rsidRPr="009B16A8" w:rsidRDefault="00810BF8" w:rsidP="00810BF8">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w:t>
                </w:r>
              </w:p>
            </w:tc>
          </w:sdtContent>
        </w:sdt>
        <w:tc>
          <w:tcPr>
            <w:tcW w:w="3991" w:type="dxa"/>
            <w:tcBorders>
              <w:top w:val="nil"/>
              <w:left w:val="nil"/>
              <w:bottom w:val="single" w:sz="4" w:space="0" w:color="auto"/>
              <w:right w:val="single" w:sz="4" w:space="0" w:color="auto"/>
            </w:tcBorders>
            <w:vAlign w:val="bottom"/>
            <w:hideMark/>
          </w:tcPr>
          <w:p w14:paraId="5E7A7D07"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 randomized phase III study of pretransplant conditioning for AML/MDS with fludarabine and once daily IV busulfan +/- clofarabine in allogeneic stem cell transplantation</w:t>
            </w:r>
          </w:p>
        </w:tc>
        <w:tc>
          <w:tcPr>
            <w:tcW w:w="1187" w:type="dxa"/>
            <w:tcBorders>
              <w:top w:val="nil"/>
              <w:left w:val="nil"/>
              <w:bottom w:val="single" w:sz="4" w:space="0" w:color="auto"/>
              <w:right w:val="single" w:sz="4" w:space="0" w:color="auto"/>
            </w:tcBorders>
            <w:vAlign w:val="bottom"/>
            <w:hideMark/>
          </w:tcPr>
          <w:p w14:paraId="1C1B7184"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Andersson</w:t>
            </w:r>
          </w:p>
        </w:tc>
        <w:tc>
          <w:tcPr>
            <w:tcW w:w="1033" w:type="dxa"/>
            <w:tcBorders>
              <w:top w:val="nil"/>
              <w:left w:val="nil"/>
              <w:bottom w:val="single" w:sz="4" w:space="0" w:color="auto"/>
              <w:right w:val="single" w:sz="4" w:space="0" w:color="auto"/>
            </w:tcBorders>
            <w:vAlign w:val="bottom"/>
            <w:hideMark/>
          </w:tcPr>
          <w:p w14:paraId="63DE8967"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6B4A13F3" w14:textId="1E43532F" w:rsidR="00810BF8" w:rsidRPr="009B16A8" w:rsidRDefault="00810BF8" w:rsidP="00810BF8">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single" w:sz="4" w:space="0" w:color="auto"/>
              <w:bottom w:val="single" w:sz="4" w:space="0" w:color="auto"/>
              <w:right w:val="single" w:sz="4" w:space="0" w:color="auto"/>
            </w:tcBorders>
            <w:vAlign w:val="bottom"/>
          </w:tcPr>
          <w:p w14:paraId="24C84587" w14:textId="4172D4AF" w:rsidR="00810BF8" w:rsidRPr="00810BF8" w:rsidRDefault="00810BF8" w:rsidP="00844A41">
            <w:pPr>
              <w:spacing w:after="0" w:line="240" w:lineRule="auto"/>
              <w:rPr>
                <w:rFonts w:ascii="Calibri" w:hAnsi="Calibri" w:cs="Calibri"/>
                <w:color w:val="000000"/>
                <w:sz w:val="18"/>
                <w:szCs w:val="18"/>
              </w:rPr>
            </w:pPr>
            <w:r w:rsidRPr="00810BF8">
              <w:rPr>
                <w:sz w:val="18"/>
                <w:szCs w:val="18"/>
              </w:rPr>
              <w:t>Located by our team</w:t>
            </w:r>
          </w:p>
        </w:tc>
      </w:tr>
      <w:tr w:rsidR="00810BF8" w:rsidRPr="004529A2" w14:paraId="0DDD92CB" w14:textId="6E0FDC19" w:rsidTr="00844A41">
        <w:trPr>
          <w:trHeight w:val="465"/>
        </w:trPr>
        <w:sdt>
          <w:sdtPr>
            <w:rPr>
              <w:rFonts w:ascii="Calibri" w:eastAsia="Times New Roman" w:hAnsi="Calibri" w:cs="Calibri"/>
              <w:color w:val="000000"/>
              <w:sz w:val="18"/>
              <w:szCs w:val="18"/>
              <w:lang w:eastAsia="en-CA"/>
            </w:rPr>
            <w:tag w:val="MENDELEY_CITATION_v3_eyJjaXRhdGlvbklEIjoiTUVOREVMRVlfQ0lUQVRJT05fNDhkNTU4OTAtMGNmMy00MjhlLWFjYjUtYjBkMmYxODA5MWJkIiwicHJvcGVydGllcyI6eyJub3RlSW5kZXgiOjB9LCJpc0VkaXRlZCI6ZmFsc2UsIm1hbnVhbE92ZXJyaWRlIjp7ImlzTWFudWFsbHlPdmVycmlkZGVuIjpmYWxzZSwiY2l0ZXByb2NUZXh0IjoiKDQpIiwibWFudWFsT3ZlcnJpZGVUZXh0IjoiIn0sImNpdGF0aW9uSXRlbXMiOlt7ImlkIjoiYzEyNGYwZDItNWJkNy0zMzM2LTk5OGItYmExMWRmYjRkOTU2IiwiaXRlbURhdGEiOnsidHlwZSI6ImFydGljbGUtam91cm5hbCIsImlkIjoiYzEyNGYwZDItNWJkNy0zMzM2LTk5OGItYmExMWRmYjRkOTU2IiwidGl0bGUiOiJFZmZlY3Qgb2YgSHlkcm9jb3J0aXNvbmUgb24gTW9ydGFsaXR5IGFuZCBPcmdhbiBTdXBwb3J0IGluIFBhdGllbnRzIHdpdGggU2V2ZXJlIENPVklELTE5OiBUaGUgUkVNQVAtQ0FQIENPVklELTE5IENvcnRpY29zdGVyb2lkIERvbWFpbiBSYW5kb21pemVkIENsaW5pY2FsIFRyaWFsIiwiYXV0aG9yIjpbeyJmYW1pbHkiOiJBbmd1cyIsImdpdmVuIjoiRGVyZWsgQy4iLCJwYXJzZS1uYW1lcyI6ZmFsc2UsImRyb3BwaW5nLXBhcnRpY2xlIjoiIiwibm9uLWRyb3BwaW5nLXBhcnRpY2xlIjoiIn0seyJmYW1pbHkiOiJEZXJkZSIsImdpdmVuIjoiTGVubmllIiwicGFyc2UtbmFtZXMiOmZhbHNlLCJkcm9wcGluZy1wYXJ0aWNsZSI6IiIsIm5vbi1kcm9wcGluZy1wYXJ0aWNsZSI6IiJ9LHsiZmFtaWx5IjoiQWwtQmVpZGgiLCJnaXZlbiI6IkZhcmFoIiwicGFyc2UtbmFtZXMiOmZhbHNlLCJkcm9wcGluZy1wYXJ0aWNsZSI6IiIsIm5vbi1kcm9wcGluZy1wYXJ0aWNsZSI6IiJ9LHsiZmFtaWx5IjoiQW5uYW5lIiwiZ2l2ZW4iOiJEamlsbGFsaSIsInBhcnNlLW5hbWVzIjpmYWxzZSwiZHJvcHBpbmctcGFydGljbGUiOiIiLCJub24tZHJvcHBpbmctcGFydGljbGUiOiIifSx7ImZhbWlseSI6IkFyYWJpIiwiZ2l2ZW4iOiJZYXNlZW4iLCJwYXJzZS1uYW1lcyI6ZmFsc2UsImRyb3BwaW5nLXBhcnRpY2xlIjoiIiwibm9uLWRyb3BwaW5nLXBhcnRpY2xlIjoiIn0seyJmYW1pbHkiOiJCZWFuZSIsImdpdmVuIjoiQWJpZ2FpbCIsInBhcnNlLW5hbWVzIjpmYWxzZSwiZHJvcHBpbmctcGFydGljbGUiOiIiLCJub24tZHJvcHBpbmctcGFydGljbGUiOiIifSx7ImZhbWlseSI6IkJlbnR1bS1QdWlqayIsImdpdmVuIjoiV2lsbWEiLCJwYXJzZS1uYW1lcyI6ZmFsc2UsImRyb3BwaW5nLXBhcnRpY2xlIjoiIiwibm9uLWRyb3BwaW5nLXBhcnRpY2xlIjoiVmFuIn0seyJmYW1pbHkiOiJCZXJyeSIsImdpdmVuIjoiTGluZHNheSIsInBhcnNlLW5hbWVzIjpmYWxzZSwiZHJvcHBpbmctcGFydGljbGUiOiIiLCJub24tZHJvcHBpbmctcGFydGljbGUiOiIifSx7ImZhbWlseSI6IkJoaW1hbmkiLCJnaXZlbiI6IlphaHJhIiwicGFyc2UtbmFtZXMiOmZhbHNlLCJkcm9wcGluZy1wYXJ0aWNsZSI6IiIsIm5vbi1kcm9wcGluZy1wYXJ0aWNsZSI6IiJ9LHsiZmFtaWx5IjoiQm9udGVuIiwiZ2l2ZW4iOiJNYXJjIiwicGFyc2UtbmFtZXMiOmZhbHNlLCJkcm9wcGluZy1wYXJ0aWNsZSI6IiIsIm5vbi1kcm9wcGluZy1wYXJ0aWNsZSI6IiJ9LHsiZmFtaWx5IjoiQnJhZGJ1cnkiLCJnaXZlbiI6IkNoYXJsb3R0ZSIsInBhcnNlLW5hbWVzIjpmYWxzZSwiZHJvcHBpbmctcGFydGljbGUiOiIiLCJub24tZHJvcHBpbmctcGFydGljbGUiOiIifSx7ImZhbWlseSI6IkJydW5raG9yc3QiLCJnaXZlbiI6IkZyYW5rIiwicGFyc2UtbmFtZXMiOmZhbHNlLCJkcm9wcGluZy1wYXJ0aWNsZSI6IiIsIm5vbi1kcm9wcGluZy1wYXJ0aWNsZSI6IiJ9LHsiZmFtaWx5IjoiQnV4dG9uIiwiZ2l2ZW4iOiJNZXJlZGl0aCIsInBhcnNlLW5hbWVzIjpmYWxzZSwiZHJvcHBpbmctcGFydGljbGUiOiIiLCJub24tZHJvcHBpbmctcGFydGljbGUiOiIifSx7ImZhbWlseSI6IkJ1emdhdSIsImdpdmVuIjoiQWRyaWFuIiwicGFyc2UtbmFtZXMiOmZhbHNlLCJkcm9wcGluZy1wYXJ0aWNsZSI6IiIsIm5vbi1kcm9wcGluZy1wYXJ0aWNsZSI6IiJ9LHsiZmFtaWx5IjoiQ2hlbmciLCJnaXZlbiI6IkFsbGVuIEMuIiwicGFyc2UtbmFtZXMiOmZhbHNlLCJkcm9wcGluZy1wYXJ0aWNsZSI6IiIsIm5vbi1kcm9wcGluZy1wYXJ0aWNsZSI6IiJ9LHsiZmFtaWx5IjoiSm9uZyIsImdpdmVuIjoiTWVubm8iLCJwYXJzZS1uYW1lcyI6ZmFsc2UsImRyb3BwaW5nLXBhcnRpY2xlIjoiIiwibm9uLWRyb3BwaW5nLXBhcnRpY2xlIjoiRGUifSx7ImZhbWlseSI6IkRldHJ5IiwiZ2l2ZW4iOiJNaWNoZWxsZSIsInBhcnNlLW5hbWVzIjpmYWxzZSwiZHJvcHBpbmctcGFydGljbGUiOiIiLCJub24tZHJvcHBpbmctcGFydGljbGUiOiIifSx7ImZhbWlseSI6IkVzdGNvdXJ0IiwiZ2l2ZW4iOiJMaXNlIiwicGFyc2UtbmFtZXMiOmZhbHNlLCJkcm9wcGluZy1wYXJ0aWNsZSI6IiIsIm5vbi1kcm9wcGluZy1wYXJ0aWNsZSI6IiJ9LHsiZmFtaWx5IjoiRml0emdlcmFsZCIsImdpdmVuIjoiTWFyayIsInBhcnNlLW5hbWVzIjpmYWxzZSwiZHJvcHBpbmctcGFydGljbGUiOiIiLCJub24tZHJvcHBpbmctcGFydGljbGUiOiIifSx7ImZhbWlseSI6Ikdvb3NzZW5zIiwiZ2l2ZW4iOiJIZXJtYW4iLCJwYXJzZS1uYW1lcyI6ZmFsc2UsImRyb3BwaW5nLXBhcnRpY2xlIjoiIiwibm9uLWRyb3BwaW5nLXBhcnRpY2xlIjoiIn0seyJmYW1pbHkiOiJHcmVlbiIsImdpdmVuIjoiQ2FtZXJvbiIsInBhcnNlLW5hbWVzIjpmYWxzZSwiZHJvcHBpbmctcGFydGljbGUiOiIiLCJub24tZHJvcHBpbmctcGFydGljbGUiOiIifSx7ImZhbWlseSI6IkhhbmlmZmEiLCJnaXZlbiI6IlJhc2hhbiIsInBhcnNlLW5hbWVzIjpmYWxzZSwiZHJvcHBpbmctcGFydGljbGUiOiIiLCJub24tZHJvcHBpbmctcGFydGljbGUiOiIifSx7ImZhbWlseSI6IkhpZ2dpbnMiLCJnaXZlbiI6IkFsaXNhIE0uIiwicGFyc2UtbmFtZXMiOmZhbHNlLCJkcm9wcGluZy1wYXJ0aWNsZSI6IiIsIm5vbi1kcm9wcGluZy1wYXJ0aWNsZSI6IiJ9LHsiZmFtaWx5IjoiSG9ydmF0IiwiZ2l2ZW4iOiJDaHJpc3RvcGhlciIsInBhcnNlLW5hbWVzIjpmYWxzZSwiZHJvcHBpbmctcGFydGljbGUiOiIiLCJub24tZHJvcHBpbmctcGFydGljbGUiOiIifSx7ImZhbWlseSI6Ikh1bGxlZ2llIiwiZ2l2ZW4iOiJTZWJhc3RpYWFuIEouIiwicGFyc2UtbmFtZXMiOmZhbHNlLCJkcm9wcGluZy1wYXJ0aWNsZSI6IiIsIm5vbi1kcm9wcGluZy1wYXJ0aWNsZSI6IiJ9LHsiZmFtaWx5IjoiS3J1Z2VyIiwiZ2l2ZW4iOiJQZXRlciIsInBhcnNlLW5hbWVzIjpmYWxzZSwiZHJvcHBpbmctcGFydGljbGUiOiIiLCJub24tZHJvcHBpbmctcGFydGljbGUiOiIifSx7ImZhbWlseSI6IkxhbW9udGFnbmUiLCJnaXZlbiI6IkZyYW5jb2lzIiwicGFyc2UtbmFtZXMiOmZhbHNlLCJkcm9wcGluZy1wYXJ0aWNsZSI6IiIsIm5vbi1kcm9wcGluZy1wYXJ0aWNsZSI6IiJ9LHsiZmFtaWx5IjoiTGF3bGVyIiwiZ2l2ZW4iOiJQYXRyaWNrIFIuIiwicGFyc2UtbmFtZXMiOmZhbHNlLCJkcm9wcGluZy1wYXJ0aWNsZSI6IiIsIm5vbi1kcm9wcGluZy1wYXJ0aWNsZSI6IiJ9LHsiZmFtaWx5IjoiTGluc3RydW0iLCJnaXZlbiI6IktlbHNleSIsInBhcnNlLW5hbWVzIjpmYWxzZSwiZHJvcHBpbmctcGFydGljbGUiOiIiLCJub24tZHJvcHBpbmctcGFydGljbGUiOiIifSx7ImZhbWlseSI6IkxpdHRvbiIsImdpdmVuIjoiRWR3YXJkIiwicGFyc2UtbmFtZXMiOmZhbHNlLCJkcm9wcGluZy1wYXJ0aWNsZSI6IiIsIm5vbi1kcm9wcGluZy1wYXJ0aWNsZSI6IiJ9LHsiZmFtaWx5IjoiTG9yZW56aSIsImdpdmVuIjoiRWxpemFiZXRoIiwicGFyc2UtbmFtZXMiOmZhbHNlLCJkcm9wcGluZy1wYXJ0aWNsZSI6IiIsIm5vbi1kcm9wcGluZy1wYXJ0aWNsZSI6IiJ9LHsiZmFtaWx5IjoiTWFyc2hhbGwiLCJnaXZlbiI6IkpvaG4iLCJwYXJzZS1uYW1lcyI6ZmFsc2UsImRyb3BwaW5nLXBhcnRpY2xlIjoiIiwibm9uLWRyb3BwaW5nLXBhcnRpY2xlIjoiIn0seyJmYW1pbHkiOiJNY0F1bGV5IiwiZ2l2ZW4iOiJEYW5pZWwiLCJwYXJzZS1uYW1lcyI6ZmFsc2UsImRyb3BwaW5nLXBhcnRpY2xlIjoiIiwibm9uLWRyb3BwaW5nLXBhcnRpY2xlIjoiIn0seyJmYW1pbHkiOiJNY0dsb3RoaW4iLCJnaXZlbiI6IkFubmEiLCJwYXJzZS1uYW1lcyI6ZmFsc2UsImRyb3BwaW5nLXBhcnRpY2xlIjoiIiwibm9uLWRyb3BwaW5nLXBhcnRpY2xlIjoiIn0seyJmYW1pbHkiOiJNY0d1aW5uZXNzIiwiZ2l2ZW4iOiJTaGF5IiwicGFyc2UtbmFtZXMiOmZhbHNlLCJkcm9wcGluZy1wYXJ0aWNsZSI6IiIsIm5vbi1kcm9wcGluZy1wYXJ0aWNsZSI6IiJ9LHsiZmFtaWx5IjoiTWNWZXJyeSIsImdpdmVuIjoiQnJ5YW4iLCJwYXJzZS1uYW1lcyI6ZmFsc2UsImRyb3BwaW5nLXBhcnRpY2xlIjoiIiwibm9uLWRyb3BwaW5nLXBhcnRpY2xlIjoiIn0seyJmYW1pbHkiOiJNb250Z29tZXJ5IiwiZ2l2ZW4iOiJTdGVwaGFuaWUiLCJwYXJzZS1uYW1lcyI6ZmFsc2UsImRyb3BwaW5nLXBhcnRpY2xlIjoiIiwibm9uLWRyb3BwaW5nLXBhcnRpY2xlIjoiIn0seyJmYW1pbHkiOiJNb3VuY2V5IiwiZ2l2ZW4iOiJQYXVsIiwicGFyc2UtbmFtZXMiOmZhbHNlLCJkcm9wcGluZy1wYXJ0aWNsZSI6IiIsIm5vbi1kcm9wcGluZy1wYXJ0aWNsZSI6IiJ9LHsiZmFtaWx5IjoiTXVydGh5IiwiZ2l2ZW4iOiJTcmluaXZhcyIsInBhcnNlLW5hbWVzIjpmYWxzZSwiZHJvcHBpbmctcGFydGljbGUiOiIiLCJub24tZHJvcHBpbmctcGFydGljbGUiOiIifSx7ImZhbWlseSI6Ik5pY2hvbCIsImdpdmVuIjoiQWxpc3RhaXIiLCJwYXJzZS1uYW1lcyI6ZmFsc2UsImRyb3BwaW5nLXBhcnRpY2xlIjoiIiwibm9uLWRyb3BwaW5nLXBhcnRpY2xlIjoiIn0seyJmYW1pbHkiOiJQYXJrZSIsImdpdmVuIjoiUmFjaGFlbCIsInBhcnNlLW5hbWVzIjpmYWxzZSwiZHJvcHBpbmctcGFydGljbGUiOiIiLCJub24tZHJvcHBpbmctcGFydGljbGUiOiIifSx7ImZhbWlseSI6IlBhcmtlciIsImdpdmVuIjoiSmFuZSIsInBhcnNlLW5hbWVzIjpmYWxzZSwiZHJvcHBpbmctcGFydGljbGUiOiIiLCJub24tZHJvcHBpbmctcGFydGljbGUiOiIifSx7ImZhbWlseSI6IlJvd2FuIiwiZ2l2ZW4iOiJLYXRocnluIiwicGFyc2UtbmFtZXMiOmZhbHNlLCJkcm9wcGluZy1wYXJ0aWNsZSI6IiIsIm5vbi1kcm9wcGluZy1wYXJ0aWNsZSI6IiJ9LHsiZmFtaWx5IjoiU2FuaWwiLCJnaXZlbiI6IkFzaGlzaCIsInBhcnNlLW5hbWVzIjpmYWxzZSwiZHJvcHBpbmctcGFydGljbGUiOiIiLCJub24tZHJvcHBpbmctcGFydGljbGUiOiIifSx7ImZhbWlseSI6IlNhbnRvcyIsImdpdmVuIjoiTWFybGVuZSIsInBhcnNlLW5hbWVzIjpmYWxzZSwiZHJvcHBpbmctcGFydGljbGUiOiIiLCJub24tZHJvcHBpbmctcGFydGljbGUiOiIifSx7ImZhbWlseSI6IlNhdW5kZXJzIiwiZ2l2ZW4iOiJDaHJpc3RpbmEiLCJwYXJzZS1uYW1lcyI6ZmFsc2UsImRyb3BwaW5nLXBhcnRpY2xlIjoiIiwibm9uLWRyb3BwaW5nLXBhcnRpY2xlIjoiIn0seyJmYW1pbHkiOiJTZXltb3VyIiwiZ2l2ZW4iOiJDaHJpc3RvcGhlciIsInBhcnNlLW5hbWVzIjpmYWxzZSwiZHJvcHBpbmctcGFydGljbGUiOiIiLCJub24tZHJvcHBpbmctcGFydGljbGUiOiIifSx7ImZhbWlseSI6IlR1cm5lciIsImdpdmVuIjoiQW5uZSIsInBhcnNlLW5hbWVzIjpmYWxzZSwiZHJvcHBpbmctcGFydGljbGUiOiIiLCJub24tZHJvcHBpbmctcGFydGljbGUiOiIifSx7ImZhbWlseSI6IlZlZXJkb25rIiwiZ2l2ZW4iOiJGcmFuayIsInBhcnNlLW5hbWVzIjpmYWxzZSwiZHJvcHBpbmctcGFydGljbGUiOiIiLCJub24tZHJvcHBpbmctcGFydGljbGUiOiJWYW4gRGUifSx7ImZhbWlseSI6IlZlbmthdGVzaCIsImdpdmVuIjoiQmFsYXN1YnJhbWFuaWFuIiwicGFyc2UtbmFtZXMiOmZhbHNlLCJkcm9wcGluZy1wYXJ0aWNsZSI6IiIsIm5vbi1kcm9wcGluZy1wYXJ0aWNsZSI6IiJ9LHsiZmFtaWx5IjoiWmFyeWNoYW5za2kiLCJnaXZlbiI6IlJ5YW4iLCJwYXJzZS1uYW1lcyI6ZmFsc2UsImRyb3BwaW5nLXBhcnRpY2xlIjoiIiwibm9uLWRyb3BwaW5nLXBhcnRpY2xlIjoiIn0seyJmYW1pbHkiOiJCZXJyeSIsImdpdmVuIjoiU2NvdHQiLCJwYXJzZS1uYW1lcyI6ZmFsc2UsImRyb3BwaW5nLXBhcnRpY2xlIjoiIiwibm9uLWRyb3BwaW5nLXBhcnRpY2xlIjoiIn0seyJmYW1pbHkiOiJMZXdpcyIsImdpdmVuIjoiUm9nZXIgSi4iLCJwYXJzZS1uYW1lcyI6ZmFsc2UsImRyb3BwaW5nLXBhcnRpY2xlIjoiIiwibm9uLWRyb3BwaW5nLXBhcnRpY2xlIjoiIn0seyJmYW1pbHkiOiJNY0FydGh1ciIsImdpdmVuIjoiQ29saW4iLCJwYXJzZS1uYW1lcyI6ZmFsc2UsImRyb3BwaW5nLXBhcnRpY2xlIjoiIiwibm9uLWRyb3BwaW5nLXBhcnRpY2xlIjoiIn0seyJmYW1pbHkiOiJXZWJiIiwiZ2l2ZW4iOiJTdGV2ZW4gQS4iLCJwYXJzZS1uYW1lcyI6ZmFsc2UsImRyb3BwaW5nLXBhcnRpY2xlIjoiIiwibm9uLWRyb3BwaW5nLXBhcnRpY2xlIjoiIn0seyJmYW1pbHkiOiJHb3Jkb24iLCJnaXZlbiI6IkFudGhvbnkgQy4iLCJwYXJzZS1uYW1lcyI6ZmFsc2UsImRyb3BwaW5nLXBhcnRpY2xlIjoiIiwibm9uLWRyb3BwaW5nLXBhcnRpY2xlIjoiIn1dLCJjb250YWluZXItdGl0bGUiOiJKQU1BIC0gSm91cm5hbCBvZiB0aGUgQW1lcmljYW4gTWVkaWNhbCBBc3NvY2lhdGlvbiIsIkRPSSI6IjEwLjEwMDEvamFtYS4yMDIwLjE3MDIyIiwiSVNTTiI6IjE1MzgzNTk4IiwiUE1JRCI6IjMyODc2Njk3IiwiaXNzdWVkIjp7ImRhdGUtcGFydHMiOltbMjAyMF1dfSwicGFnZSI6IjEzMTctMTMyOSIsImFic3RyYWN0IjoiSW1wb3J0YW5jZTogRXZpZGVuY2UgcmVnYXJkaW5nIGNvcnRpY29zdGVyb2lkIHVzZSBmb3Igc2V2ZXJlIGNvcm9uYXZpcnVzIGRpc2Vhc2UgMjAxOSAoQ09WSUQtMTkpIGlzIGxpbWl0ZWQuIE9iamVjdGl2ZTogVG8gZGV0ZXJtaW5lIHdoZXRoZXIgaHlkcm9jb3J0aXNvbmUgaW1wcm92ZXMgb3V0Y29tZSBmb3IgcGF0aWVudHMgd2l0aCBzZXZlcmUgQ09WSUQtMTkuIERlc2lnbiwgU2V0dGluZywgYW5kIFBhcnRpY2lwYW50czogQW4gb25nb2luZyBhZGFwdGl2ZSBwbGF0Zm9ybSB0cmlhbCB0ZXN0aW5nIG11bHRpcGxlIGludGVydmVudGlvbnMgd2l0aGluIG11bHRpcGxlIHRoZXJhcGV1dGljIGRvbWFpbnMsIGZvciBleGFtcGxlLCBhbnRpdmlyYWwgYWdlbnRzLCBjb3J0aWNvc3Rlcm9pZHMsIG9yIGltbXVub2dsb2J1bGluLiBCZXR3ZWVuIE1hcmNoIDkgYW5kIEp1bmUgMTcsIDIwMjAsIDYxNCBhZHVsdCBwYXRpZW50cyB3aXRoIHN1c3BlY3RlZCBvciBjb25maXJtZWQgQ09WSUQtMTkgd2VyZSBlbnJvbGxlZCBhbmQgcmFuZG9taXplZCB3aXRoaW4gYXQgbGVhc3QgMSBkb21haW4gZm9sbG93aW5nIGFkbWlzc2lvbiB0byBhbiBpbnRlbnNpdmUgY2FyZSB1bml0IChJQ1UpIGZvciByZXNwaXJhdG9yeSBvciBjYXJkaW92YXNjdWxhciBvcmdhbiBzdXBwb3J0IGF0IDEyMSBzaXRlcyBpbiA4IGNvdW50cmllcy4gT2YgdGhlc2UsIDQwMyB3ZXJlIHJhbmRvbWl6ZWQgdG8gb3Blbi1sYWJlbCBpbnRlcnZlbnRpb25zIHdpdGhpbiB0aGUgY29ydGljb3N0ZXJvaWQgZG9tYWluLiBUaGUgZG9tYWluIHdhcyBoYWx0ZWQgYWZ0ZXIgcmVzdWx0cyBmcm9tIGFub3RoZXIgdHJpYWwgd2VyZSByZWxlYXNlZC4gRm9sbG93LXVwIGVuZGVkIEF1Z3VzdCAxMiwgMjAyMC4gSW50ZXJ2ZW50aW9uczogVGhlIGNvcnRpY29zdGVyb2lkIGRvbWFpbiByYW5kb21pemVkIHBhcnRpY2lwYW50cyB0byBhIGZpeGVkIDctZGF5IGNvdXJzZSBvZiBpbnRyYXZlbm91cyBoeWRyb2NvcnRpc29uZSAoNTAgbWcgb3IgMTAwIG1nIGV2ZXJ5IDYgaG91cnMpIChuID0gMTQzKSwgYSBzaG9jay1kZXBlbmRlbnQgY291cnNlICg1MCBtZyBldmVyeSA2IGhvdXJzIHdoZW4gc2hvY2sgd2FzIGNsaW5pY2FsbHkgZXZpZGVudCkgKG4gPSAxNTIpLCBvciBubyBoeWRyb2NvcnRpc29uZSAobiA9IDEwOCkuIE1haW4gT3V0Y29tZXMgYW5kIE1lYXN1cmVzOiBUaGUgcHJpbWFyeSBlbmQgcG9pbnQgd2FzIG9yZ2FuIHN1cHBvcnQtZnJlZSBkYXlzIChkYXlzIGFsaXZlIGFuZCBmcmVlIG9mIElDVS1iYXNlZCByZXNwaXJhdG9yeSBvciBjYXJkaW92YXNjdWxhciBzdXBwb3J0KSB3aXRoaW4gMjEgZGF5cywgd2hlcmUgcGF0aWVudHMgd2hvIGRpZWQgd2VyZSBhc3NpZ25lZCAtMSBkYXkuIFRoZSBwcmltYXJ5IGFuYWx5c2lzIHdhcyBhIGJheWVzaWFuIGN1bXVsYXRpdmUgbG9naXN0aWMgbW9kZWwgdGhhdCBpbmNsdWRlZCBhbGwgcGF0aWVudHMgZW5yb2xsZWQgd2l0aCBzZXZlcmUgQ09WSUQtMTksIGFkanVzdGluZyBmb3IgYWdlLCBzZXgsIHNpdGUsIHJlZ2lvbiwgdGltZSwgYXNzaWdubWVudCB0byBpbnRlcnZlbnRpb25zIHdpdGhpbiBvdGhlciBkb21haW5zLCBhbmQgZG9tYWluIGFuZCBpbnRlcnZlbnRpb24gZWxpZ2liaWxpdHkuIFN1cGVyaW9yaXR5IHdhcyBkZWZpbmVkIGFzIHRoZSBwb3N0ZXJpb3IgcHJvYmFiaWxpdHkgb2YgYW4gb2RkcyByYXRpbyBncmVhdGVyIHRoYW4gMSAodGhyZXNob2xkIGZvciB0cmlhbCBjb25jbHVzaW9uIG9mIHN1cGVyaW9yaXR5ID45OSUpLiBSZXN1bHRzOiBBZnRlciBleGNsdWRpbmcgMTkgcGFydGljaXBhbnRzIHdobyB3aXRoZHJldyBjb25zZW50LCB0aGVyZSB3ZXJlIDM4NCBwYXRpZW50cyAobWVhbiBhZ2UsIDYwIHllYXJzOyAyOSUgZmVtYWxlKSByYW5kb21pemVkIHRvIHRoZSBmaXhlZC1kb3NlIChuID0gMTM3KSwgc2hvY2stZGVwZW5kZW50IChuID0gMTQ2KSwgYW5kIG5vIChuID0gMTAxKSBoeWRyb2NvcnRpc29uZSBncm91cHM7IDM3OSAoOTklKSBjb21wbGV0ZWQgdGhlIHN0dWR5IGFuZCB3ZXJlIGluY2x1ZGVkIGluIHRoZSBhbmFseXNpcy4gVGhlIG1lYW4gYWdlIGZvciB0aGUgMyBncm91cHMgcmFuZ2VkIGJldHdlZW4gNTkuNSBhbmQgNjAuNCB5ZWFyczsgbW9zdCBwYXRpZW50cyB3ZXJlIG1hbGUgKHJhbmdlLCA3MC42JS03MS41JSk7IG1lYW4gYm9keSBtYXNzIGluZGV4IHJhbmdlZCBiZXR3ZWVuIDI5LjcgYW5kIDMwLjk7IGFuZCBwYXRpZW50cyByZWNlaXZpbmcgbWVjaGFuaWNhbCB2ZW50aWxhdGlvbiByYW5nZWQgYmV0d2VlbiA1MC4wJSBhbmQgNjMuNSUuIEZvciB0aGUgZml4ZWQtZG9zZSwgc2hvY2stZGVwZW5kZW50LCBhbmQgbm8gaHlkcm9jb3J0aXNvbmUgZ3JvdXBzLCByZXNwZWN0aXZlbHksIHRoZSBtZWRpYW4gb3JnYW4gc3VwcG9ydC1mcmVlIGRheXMgd2VyZSAwIChJUVIsIC0xIHRvIDE1KSwgMCAoSVFSLCAtMSB0byAxMyksIGFuZCAwICgtMSB0byAxMSkgZGF5cyAoY29tcG9zZWQgb2YgMzAlLCAyNiUsIGFuZCAzMyUgbW9ydGFsaXR5IHJhdGVzIGFuZCAxMS41LCA5LjUsIGFuZCA2IG1lZGlhbiBvcmdhbiBzdXBwb3J0LWZyZWUgZGF5cyBhbW9uZyBzdXJ2aXZvcnMpLiBUaGUgbWVkaWFuIGFkanVzdGVkIG9kZHMgcmF0aW8gYW5kIGJheWVzaWFuIHByb2JhYmlsaXR5IG9mIHN1cGVyaW9yaXR5IHdlcmUgMS40MyAoOTUlIGNyZWRpYmxlIGludGVydmFsLCAwLjkxLTIuMjcpIGFuZCA5MyUgZm9yIGZpeGVkLWRvc2UgaHlkcm9jb3J0aXNvbmUsIHJlc3BlY3RpdmVseSwgYW5kIHdlcmUgMS4yMiAoOTUlIGNyZWRpYmxlIGludGVydmFsLCAwLjc2LTEuOTQpIGFuZCA4MCUgZm9yIHNob2NrLWRlcGVuZGVudCBoeWRyb2NvcnRpc29uZSBjb21wYXJlZCB3aXRoIG5vIGh5ZHJvY29ydGlzb25lLiBTZXJpb3VzIGFkdmVyc2UgZXZlbnRzIHdlcmUgcmVwb3J0ZWQgaW4gNCAoMyUpLCA1ICgzJSksIGFuZCAxICgxJSkgcGF0aWVudHMgaW4gdGhlIGZpeGVkLWRvc2UsIHNob2NrLWRlcGVuZGVudCwgYW5kIG5vIGh5ZHJvY29ydGlzb25lIGdyb3VwcywgcmVzcGVjdGl2ZWx5LiBDb25jbHVzaW9ucyBhbmQgUmVsZXZhbmNlOiBBbW9uZyBwYXRpZW50cyB3aXRoIHNldmVyZSBDT1ZJRC0xOSwgdHJlYXRtZW50IHdpdGggYSA3LWRheSBmaXhlZC1kb3NlIGNvdXJzZSBvZiBoeWRyb2NvcnRpc29uZSBvciBzaG9jay1kZXBlbmRlbnQgZG9zaW5nIG9mIGh5ZHJvY29ydGlzb25lLCBjb21wYXJlZCB3aXRoIG5vIGh5ZHJvY29ydGlzb25lLCByZXN1bHRlZCBpbiA5MyUgYW5kIDgwJSBwcm9iYWJpbGl0aWVzIG9mIHN1cGVyaW9yaXR5IHdpdGggcmVnYXJkIHRvIHRoZSBvZGRzIG9mIGltcHJvdmVtZW50IGluIG9yZ2FuIHN1cHBvcnQtZnJlZSBkYXlzIHdpdGhpbiAyMSBkYXlzLiBIb3dldmVyLCB0aGUgdHJpYWwgd2FzIHN0b3BwZWQgZWFybHkgYW5kIG5vIHRyZWF0bWVudCBzdHJhdGVneSBtZXQgcHJlc3BlY2lmaWVkIGNyaXRlcmlhIGZvciBzdGF0aXN0aWNhbCBzdXBlcmlvcml0eSwgcHJlY2x1ZGluZyBkZWZpbml0aXZlIGNvbmNsdXNpb25zLiBUcmlhbCBSZWdpc3RyYXRpb246IENsaW5pY2FsVHJpYWxzLmdvdiBJZGVudGlmaWVyOiBOQ1QwMjczNTcwNy4iLCJwdWJsaXNoZXIiOiJBbWVyaWNhbiBNZWRpY2FsIEFzc29jaWF0aW9uIiwiaXNzdWUiOiIxMyIsInZvbHVtZSI6IjMyNCIsImNvbnRhaW5lci10aXRsZS1zaG9ydCI6IiJ9LCJpc1RlbXBvcmFyeSI6ZmFsc2V9XX0="/>
            <w:id w:val="-2062078018"/>
            <w:placeholder>
              <w:docPart w:val="336B9931713944E9B1848A097827ED3D"/>
            </w:placeholder>
          </w:sdtPr>
          <w:sdtContent>
            <w:tc>
              <w:tcPr>
                <w:tcW w:w="599" w:type="dxa"/>
                <w:tcBorders>
                  <w:top w:val="nil"/>
                  <w:left w:val="single" w:sz="4" w:space="0" w:color="auto"/>
                  <w:bottom w:val="single" w:sz="4" w:space="0" w:color="auto"/>
                  <w:right w:val="single" w:sz="4" w:space="0" w:color="auto"/>
                </w:tcBorders>
                <w:vAlign w:val="bottom"/>
                <w:hideMark/>
              </w:tcPr>
              <w:p w14:paraId="69A5E888" w14:textId="325C5BFB" w:rsidR="00810BF8" w:rsidRPr="009B16A8" w:rsidRDefault="00810BF8" w:rsidP="00810BF8">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w:t>
                </w:r>
              </w:p>
            </w:tc>
          </w:sdtContent>
        </w:sdt>
        <w:tc>
          <w:tcPr>
            <w:tcW w:w="3991" w:type="dxa"/>
            <w:tcBorders>
              <w:top w:val="nil"/>
              <w:left w:val="nil"/>
              <w:bottom w:val="single" w:sz="4" w:space="0" w:color="auto"/>
              <w:right w:val="single" w:sz="4" w:space="0" w:color="auto"/>
            </w:tcBorders>
            <w:vAlign w:val="bottom"/>
            <w:hideMark/>
          </w:tcPr>
          <w:p w14:paraId="1CD6A20B"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Hydrocortisone on Mortality and Organ Support in Patients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Severe COVID-19: The REMAP-CAP COVID-19 Corticosteroid Domain Randomized Clinical Trial</w:t>
            </w:r>
          </w:p>
        </w:tc>
        <w:tc>
          <w:tcPr>
            <w:tcW w:w="1187" w:type="dxa"/>
            <w:tcBorders>
              <w:top w:val="nil"/>
              <w:left w:val="nil"/>
              <w:bottom w:val="single" w:sz="4" w:space="0" w:color="auto"/>
              <w:right w:val="single" w:sz="4" w:space="0" w:color="auto"/>
            </w:tcBorders>
            <w:vAlign w:val="bottom"/>
            <w:hideMark/>
          </w:tcPr>
          <w:p w14:paraId="71134467"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Angus</w:t>
            </w:r>
          </w:p>
        </w:tc>
        <w:tc>
          <w:tcPr>
            <w:tcW w:w="1033" w:type="dxa"/>
            <w:tcBorders>
              <w:top w:val="nil"/>
              <w:left w:val="nil"/>
              <w:bottom w:val="single" w:sz="4" w:space="0" w:color="auto"/>
              <w:right w:val="single" w:sz="4" w:space="0" w:color="auto"/>
            </w:tcBorders>
            <w:vAlign w:val="bottom"/>
            <w:hideMark/>
          </w:tcPr>
          <w:p w14:paraId="0B341D68"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6958C72A" w14:textId="455170A0" w:rsidR="00810BF8" w:rsidRPr="009B16A8" w:rsidRDefault="00810BF8" w:rsidP="00810BF8">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single" w:sz="4" w:space="0" w:color="auto"/>
              <w:bottom w:val="single" w:sz="4" w:space="0" w:color="auto"/>
              <w:right w:val="single" w:sz="4" w:space="0" w:color="auto"/>
            </w:tcBorders>
            <w:vAlign w:val="bottom"/>
          </w:tcPr>
          <w:p w14:paraId="717BAD61" w14:textId="6D5611F1" w:rsidR="00810BF8" w:rsidRPr="00810BF8" w:rsidRDefault="00810BF8" w:rsidP="00844A41">
            <w:pPr>
              <w:spacing w:after="0" w:line="240" w:lineRule="auto"/>
              <w:rPr>
                <w:rFonts w:ascii="Calibri" w:hAnsi="Calibri" w:cs="Calibri"/>
                <w:color w:val="000000"/>
                <w:sz w:val="18"/>
                <w:szCs w:val="18"/>
              </w:rPr>
            </w:pPr>
            <w:r w:rsidRPr="00810BF8">
              <w:rPr>
                <w:sz w:val="18"/>
                <w:szCs w:val="18"/>
              </w:rPr>
              <w:t>In main paper</w:t>
            </w:r>
          </w:p>
        </w:tc>
      </w:tr>
      <w:tr w:rsidR="00810BF8" w:rsidRPr="004529A2" w14:paraId="350BD247" w14:textId="0F35AB78" w:rsidTr="00844A41">
        <w:trPr>
          <w:trHeight w:val="465"/>
        </w:trPr>
        <w:sdt>
          <w:sdtPr>
            <w:rPr>
              <w:rFonts w:ascii="Calibri" w:eastAsia="Times New Roman" w:hAnsi="Calibri" w:cs="Calibri"/>
              <w:color w:val="000000"/>
              <w:sz w:val="18"/>
              <w:szCs w:val="18"/>
              <w:lang w:eastAsia="en-CA"/>
            </w:rPr>
            <w:tag w:val="MENDELEY_CITATION_v3_eyJjaXRhdGlvbklEIjoiTUVOREVMRVlfQ0lUQVRJT05fOGRiNGU0NDEtMzAwNC00MjczLWIyMjEtNGEzM2E0NWQ2YWRmIiwicHJvcGVydGllcyI6eyJub3RlSW5kZXgiOjB9LCJpc0VkaXRlZCI6ZmFsc2UsIm1hbnVhbE92ZXJyaWRlIjp7ImlzTWFudWFsbHlPdmVycmlkZGVuIjpmYWxzZSwiY2l0ZXByb2NUZXh0IjoiKDUpIiwibWFudWFsT3ZlcnJpZGVUZXh0IjoiIn0sImNpdGF0aW9uSXRlbXMiOlt7ImlkIjoiNWNhOWM3M2ItODcyNC0zNjBlLWJhNzQtNWQzZGExNzgxMDJkIiwiaXRlbURhdGEiOnsidHlwZSI6ImFydGljbGUtam91cm5hbCIsImlkIjoiNWNhOWM3M2ItODcyNC0zNjBlLWJhNzQtNWQzZGExNzgxMDJkIiwidGl0bGUiOiJMb3BpbmF2aXItcml0b25hdmlyIGFuZCBoeWRyb3h5Y2hsb3JvcXVpbmUgZm9yIGNyaXRpY2FsbHkgaWxsIHBhdGllbnRzIHdpdGggQ09WSUQtMTk6IFJFTUFQLUNBUCByYW5kb21pemVkIGNvbnRyb2xsZWQgdHJpYWwiLCJhdXRob3IiOlt7ImZhbWlseSI6IkFyYWJpIiwiZ2l2ZW4iOiJZYXNlZW4gTS4iLCJwYXJzZS1uYW1lcyI6ZmFsc2UsImRyb3BwaW5nLXBhcnRpY2xlIjoiIiwibm9uLWRyb3BwaW5nLXBhcnRpY2xlIjoiIn0seyJmYW1pbHkiOiJHb3Jkb24iLCJnaXZlbiI6IkFudGhvbnkgQy4iLCJwYXJzZS1uYW1lcyI6ZmFsc2UsImRyb3BwaW5nLXBhcnRpY2xlIjoiIiwibm9uLWRyb3BwaW5nLXBhcnRpY2xlIjoiIn0seyJmYW1pbHkiOiJEZXJkZSIsImdpdmVuIjoiTGVubmllIFAuRy4iLCJwYXJzZS1uYW1lcyI6ZmFsc2UsImRyb3BwaW5nLXBhcnRpY2xlIjoiIiwibm9uLWRyb3BwaW5nLXBhcnRpY2xlIjoiIn0seyJmYW1pbHkiOiJOaWNob2wiLCJnaXZlbiI6IkFsaXN0YWlyIEQuIiwicGFyc2UtbmFtZXMiOmZhbHNlLCJkcm9wcGluZy1wYXJ0aWNsZSI6IiIsIm5vbi1kcm9wcGluZy1wYXJ0aWNsZSI6IiJ9LHsiZmFtaWx5IjoiTXVydGh5IiwiZ2l2ZW4iOiJTcmluaXZhcyIsInBhcnNlLW5hbWVzIjpmYWxzZSwiZHJvcHBpbmctcGFydGljbGUiOiIiLCJub24tZHJvcHBpbmctcGFydGljbGUiOiIifSx7ImZhbWlseSI6IkJlaWRoIiwiZ2l2ZW4iOiJGYXJhaCIsInBhcnNlLW5hbWVzIjpmYWxzZSwiZHJvcHBpbmctcGFydGljbGUiOiJBbCIsIm5vbi1kcm9wcGluZy1wYXJ0aWNsZSI6IiJ9LHsiZmFtaWx5IjoiQW5uYW5lIiwiZ2l2ZW4iOiJEamlsbGFsaSIsInBhcnNlLW5hbWVzIjpmYWxzZSwiZHJvcHBpbmctcGFydGljbGUiOiIiLCJub24tZHJvcHBpbmctcGFydGljbGUiOiIifSx7ImZhbWlseSI6IlN3YWlkYW4iLCJnaXZlbiI6IkxvbG93YSIsInBhcnNlLW5hbWVzIjpmYWxzZSwiZHJvcHBpbmctcGFydGljbGUiOiJBbCIsIm5vbi1kcm9wcGluZy1wYXJ0aWNsZSI6IiJ9LHsiZmFtaWx5IjoiQmVhbmUiLCJnaXZlbiI6IkFiaSIsInBhcnNlLW5hbWVzIjpmYWxzZSwiZHJvcHBpbmctcGFydGljbGUiOiIiLCJub24tZHJvcHBpbmctcGFydGljbGUiOiIifSx7ImZhbWlseSI6IkJlYXNsZXkiLCJnaXZlbiI6IlJpY2hhcmQiLCJwYXJzZS1uYW1lcyI6ZmFsc2UsImRyb3BwaW5nLXBhcnRpY2xlIjoiIiwibm9uLWRyb3BwaW5nLXBhcnRpY2xlIjoiIn0seyJmYW1pbHkiOiJCZXJyeSIsImdpdmVuIjoiTGluZHNheSBSLiIsInBhcnNlLW5hbWVzIjpmYWxzZSwiZHJvcHBpbmctcGFydGljbGUiOiIiLCJub24tZHJvcHBpbmctcGFydGljbGUiOiIifSx7ImZhbWlseSI6IkJoaW1hbmkiLCJnaXZlbiI6IlphaHJhIiwicGFyc2UtbmFtZXMiOmZhbHNlLCJkcm9wcGluZy1wYXJ0aWNsZSI6IiIsIm5vbi1kcm9wcGluZy1wYXJ0aWNsZSI6IiJ9LHsiZmFtaWx5IjoiQm9udGVuIiwiZ2l2ZW4iOiJNYXJjIEouTS4iLCJwYXJzZS1uYW1lcyI6ZmFsc2UsImRyb3BwaW5nLXBhcnRpY2xlIjoiIiwibm9uLWRyb3BwaW5nLXBhcnRpY2xlIjoiIn0seyJmYW1pbHkiOiJCcmFkYnVyeSIsImdpdmVuIjoiQ2hhcmxvdHRlIEEuIiwicGFyc2UtbmFtZXMiOmZhbHNlLCJkcm9wcGluZy1wYXJ0aWNsZSI6IiIsIm5vbi1kcm9wcGluZy1wYXJ0aWNsZSI6IiJ9LHsiZmFtaWx5IjoiQnJ1bmtob3JzdCIsImdpdmVuIjoiRnJhbmsgTS4iLCJwYXJzZS1uYW1lcyI6ZmFsc2UsImRyb3BwaW5nLXBhcnRpY2xlIjoiIiwibm9uLWRyb3BwaW5nLXBhcnRpY2xlIjoiIn0seyJmYW1pbHkiOiJCdXh0b24iLCJnaXZlbiI6Ik1lcmVkaXRoIiwicGFyc2UtbmFtZXMiOmZhbHNlLCJkcm9wcGluZy1wYXJ0aWNsZSI6IiIsIm5vbi1kcm9wcGluZy1wYXJ0aWNsZSI6IiJ9LHsiZmFtaWx5IjoiQnV6Z2F1IiwiZ2l2ZW4iOiJBZHJpYW4iLCJwYXJzZS1uYW1lcyI6ZmFsc2UsImRyb3BwaW5nLXBhcnRpY2xlIjoiIiwibm9uLWRyb3BwaW5nLXBhcnRpY2xlIjoiIn0seyJmYW1pbHkiOiJDaGVuZyIsImdpdmVuIjoiQWxsZW4iLCJwYXJzZS1uYW1lcyI6ZmFsc2UsImRyb3BwaW5nLXBhcnRpY2xlIjoiIiwibm9uLWRyb3BwaW5nLXBhcnRpY2xlIjoiIn0seyJmYW1pbHkiOiJKb25nIiwiZ2l2ZW4iOiJNZW5ubyIsInBhcnNlLW5hbWVzIjpmYWxzZSwiZHJvcHBpbmctcGFydGljbGUiOiIiLCJub24tZHJvcHBpbmctcGFydGljbGUiOiJEZSJ9LHsiZmFtaWx5IjoiRGV0cnkiLCJnaXZlbiI6Ik1pY2hlbGxlIEEuIiwicGFyc2UtbmFtZXMiOmZhbHNlLCJkcm9wcGluZy1wYXJ0aWNsZSI6IiIsIm5vbi1kcm9wcGluZy1wYXJ0aWNsZSI6IiJ9LHsiZmFtaWx5IjoiRHVmZnkiLCJnaXZlbiI6IkVhbW9uIEouIiwicGFyc2UtbmFtZXMiOmZhbHNlLCJkcm9wcGluZy1wYXJ0aWNsZSI6IiIsIm5vbi1kcm9wcGluZy1wYXJ0aWNsZSI6IiJ9LHsiZmFtaWx5IjoiRXN0Y291cnQiLCJnaXZlbiI6Ikxpc2UgSi4iLCJwYXJzZS1uYW1lcyI6ZmFsc2UsImRyb3BwaW5nLXBhcnRpY2xlIjoiIiwibm9uLWRyb3BwaW5nLXBhcnRpY2xlIjoiIn0seyJmYW1pbHkiOiJGaXR6Z2VyYWxkIiwiZ2l2ZW4iOiJNYXJrIiwicGFyc2UtbmFtZXMiOmZhbHNlLCJkcm9wcGluZy1wYXJ0aWNsZSI6IiIsIm5vbi1kcm9wcGluZy1wYXJ0aWNsZSI6IiJ9LHsiZmFtaWx5IjoiRm93bGVyIiwiZ2l2ZW4iOiJSb2IiLCJwYXJzZS1uYW1lcyI6ZmFsc2UsImRyb3BwaW5nLXBhcnRpY2xlIjoiIiwibm9uLWRyb3BwaW5nLXBhcnRpY2xlIjoiIn0seyJmYW1pbHkiOiJHaXJhcmQiLCJnaXZlbiI6IlRpbW90aHkgRC4iLCJwYXJzZS1uYW1lcyI6ZmFsc2UsImRyb3BwaW5nLXBhcnRpY2xlIjoiIiwibm9uLWRyb3BwaW5nLXBhcnRpY2xlIjoiIn0seyJmYW1pbHkiOiJHb2xpZ2hlciIsImdpdmVuIjoiRXdhbiBDLiIsInBhcnNlLW5hbWVzIjpmYWxzZSwiZHJvcHBpbmctcGFydGljbGUiOiIiLCJub24tZHJvcHBpbmctcGFydGljbGUiOiIifSx7ImZhbWlseSI6Ikdvb3NzZW5zIiwiZ2l2ZW4iOiJIZXJtYW4iLCJwYXJzZS1uYW1lcyI6ZmFsc2UsImRyb3BwaW5nLXBhcnRpY2xlIjoiIiwibm9uLWRyb3BwaW5nLXBhcnRpY2xlIjoiIn0seyJmYW1pbHkiOiJIYW5pZmZhIiwiZ2l2ZW4iOiJSYXNoYW4iLCJwYXJzZS1uYW1lcyI6ZmFsc2UsImRyb3BwaW5nLXBhcnRpY2xlIjoiIiwibm9uLWRyb3BwaW5nLXBhcnRpY2xlIjoiIn0seyJmYW1pbHkiOiJIaWdnaW5zIiwiZ2l2ZW4iOiJBbGlzYSBNLiIsInBhcnNlLW5hbWVzIjpmYWxzZSwiZHJvcHBpbmctcGFydGljbGUiOiIiLCJub24tZHJvcHBpbmctcGFydGljbGUiOiIifSx7ImZhbWlseSI6IkhpbGxzIiwiZ2l2ZW4iOiJUaG9tYXMgRS4iLCJwYXJzZS1uYW1lcyI6ZmFsc2UsImRyb3BwaW5nLXBhcnRpY2xlIjoiIiwibm9uLWRyb3BwaW5nLXBhcnRpY2xlIjoiIn0seyJmYW1pbHkiOiJIb3J2YXQiLCJnaXZlbiI6IkNocmlzdG9waGVyIE0uIiwicGFyc2UtbmFtZXMiOmZhbHNlLCJkcm9wcGluZy1wYXJ0aWNsZSI6IiIsIm5vbi1kcm9wcGluZy1wYXJ0aWNsZSI6IiJ9LHsiZmFtaWx5IjoiSHVhbmciLCJnaXZlbiI6IkRhdmlkIFQuIiwicGFyc2UtbmFtZXMiOmZhbHNlLCJkcm9wcGluZy1wYXJ0aWNsZSI6IiIsIm5vbi1kcm9wcGluZy1wYXJ0aWNsZSI6IiJ9LHsiZmFtaWx5IjoiS2luZyIsImdpdmVuIjoiQW5kcmV3IEouIiwicGFyc2UtbmFtZXMiOmZhbHNlLCJkcm9wcGluZy1wYXJ0aWNsZSI6IiIsIm5vbi1kcm9wcGluZy1wYXJ0aWNsZSI6IiJ9LHsiZmFtaWx5IjoiTGFtb250YWduZSIsImdpdmVuIjoiRnJhbmNvaXMiLCJwYXJzZS1uYW1lcyI6ZmFsc2UsImRyb3BwaW5nLXBhcnRpY2xlIjoiIiwibm9uLWRyb3BwaW5nLXBhcnRpY2xlIjoiIn0seyJmYW1pbHkiOiJMYXdsZXIiLCJnaXZlbiI6IlBhdHJpY2sgUi4iLCJwYXJzZS1uYW1lcyI6ZmFsc2UsImRyb3BwaW5nLXBhcnRpY2xlIjoiIiwibm9uLWRyb3BwaW5nLXBhcnRpY2xlIjoiIn0seyJmYW1pbHkiOiJMZXdpcyIsImdpdmVuIjoiUm9nZXIiLCJwYXJzZS1uYW1lcyI6ZmFsc2UsImRyb3BwaW5nLXBhcnRpY2xlIjoiIiwibm9uLWRyb3BwaW5nLXBhcnRpY2xlIjoiIn0seyJmYW1pbHkiOiJMaW5zdHJ1bSIsImdpdmVuIjoiS2Vsc2V5IiwicGFyc2UtbmFtZXMiOmZhbHNlLCJkcm9wcGluZy1wYXJ0aWNsZSI6IiIsIm5vbi1kcm9wcGluZy1wYXJ0aWNsZSI6IiJ9LHsiZmFtaWx5IjoiTGl0dG9uIiwiZ2l2ZW4iOiJFZHdhcmQiLCJwYXJzZS1uYW1lcyI6ZmFsc2UsImRyb3BwaW5nLXBhcnRpY2xlIjoiIiwibm9uLWRyb3BwaW5nLXBhcnRpY2xlIjoiIn0seyJmYW1pbHkiOiJMb3JlbnppIiwiZ2l2ZW4iOiJFbGl6YWJldGgiLCJwYXJzZS1uYW1lcyI6ZmFsc2UsImRyb3BwaW5nLXBhcnRpY2xlIjoiIiwibm9uLWRyb3BwaW5nLXBhcnRpY2xlIjoiIn0seyJmYW1pbHkiOiJNYWxha291dGkiLCJnaXZlbiI6IlNhbGltIiwicGFyc2UtbmFtZXMiOmZhbHNlLCJkcm9wcGluZy1wYXJ0aWNsZSI6IiIsIm5vbi1kcm9wcGluZy1wYXJ0aWNsZSI6IiJ9LHsiZmFtaWx5IjoiTWNBdWxleSIsImdpdmVuIjoiRGFuaWVsIEYuIiwicGFyc2UtbmFtZXMiOmZhbHNlLCJkcm9wcGluZy1wYXJ0aWNsZSI6IiIsIm5vbi1kcm9wcGluZy1wYXJ0aWNsZSI6IiJ9LHsiZmFtaWx5IjoiTWNHbG90aGxpbiIsImdpdmVuIjoiQW5uYSIsInBhcnNlLW5hbWVzIjpmYWxzZSwiZHJvcHBpbmctcGFydGljbGUiOiIiLCJub24tZHJvcHBpbmctcGFydGljbGUiOiIifSx7ImZhbWlseSI6Ik1jZ3Vpbm5lc3MiLCJnaXZlbiI6IlNoYXkiLCJwYXJzZS1uYW1lcyI6ZmFsc2UsImRyb3BwaW5nLXBhcnRpY2xlIjoiIiwibm9uLWRyb3BwaW5nLXBhcnRpY2xlIjoiIn0seyJmYW1pbHkiOiJNY1ZlcnJ5IiwiZ2l2ZW4iOiJCcnlhbiBKLiIsInBhcnNlLW5hbWVzIjpmYWxzZSwiZHJvcHBpbmctcGFydGljbGUiOiIiLCJub24tZHJvcHBpbmctcGFydGljbGUiOiIifSx7ImZhbWlseSI6Ik1vbnRnb21lcnkiLCJnaXZlbiI6IlN0ZXBoYW5pZSBLLiIsInBhcnNlLW5hbWVzIjpmYWxzZSwiZHJvcHBpbmctcGFydGljbGUiOiIiLCJub24tZHJvcHBpbmctcGFydGljbGUiOiIifSx7ImZhbWlseSI6Ik1vcnBldGgiLCJnaXZlbiI6IlN1c2FuIEMuIiwicGFyc2UtbmFtZXMiOmZhbHNlLCJkcm9wcGluZy1wYXJ0aWNsZSI6IiIsIm5vbi1kcm9wcGluZy1wYXJ0aWNsZSI6IiJ9LHsiZmFtaWx5IjoiTW91bmNleSIsImdpdmVuIjoiUGF1bCBSLiIsInBhcnNlLW5hbWVzIjpmYWxzZSwiZHJvcHBpbmctcGFydGljbGUiOiIiLCJub24tZHJvcHBpbmctcGFydGljbGUiOiIifSx7ImZhbWlseSI6Ik9yciIsImdpdmVuIjoiS2F0cmluYSIsInBhcnNlLW5hbWVzIjpmYWxzZSwiZHJvcHBpbmctcGFydGljbGUiOiIiLCJub24tZHJvcHBpbmctcGFydGljbGUiOiIifSx7ImZhbWlseSI6IlBhcmtlIiwiZ2l2ZW4iOiJSYWNoYWVsIiwicGFyc2UtbmFtZXMiOmZhbHNlLCJkcm9wcGluZy1wYXJ0aWNsZSI6IiIsIm5vbi1kcm9wcGluZy1wYXJ0aWNsZSI6IiJ9LHsiZmFtaWx5IjoiUGFya2VyIiwiZ2l2ZW4iOiJKYW5lIEMuIiwicGFyc2UtbmFtZXMiOmZhbHNlLCJkcm9wcGluZy1wYXJ0aWNsZSI6IiIsIm5vbi1kcm9wcGluZy1wYXJ0aWNsZSI6IiJ9LHsiZmFtaWx5IjoiUGF0YW53YWxhIiwiZ2l2ZW4iOiJBc2FkIEUuIiwicGFyc2UtbmFtZXMiOmZhbHNlLCJkcm9wcGluZy1wYXJ0aWNsZSI6IiIsIm5vbi1kcm9wcGluZy1wYXJ0aWNsZSI6IiJ9LHsiZmFtaWx5IjoiUm93YW4iLCJnaXZlbiI6IkthdGhyeW4gTS4iLCJwYXJzZS1uYW1lcyI6ZmFsc2UsImRyb3BwaW5nLXBhcnRpY2xlIjoiIiwibm9uLWRyb3BwaW5nLXBhcnRpY2xlIjoiIn0seyJmYW1pbHkiOiJTYW50b3MiLCJnaXZlbiI6Ik1hcmxlbmUgUy4iLCJwYXJzZS1uYW1lcyI6ZmFsc2UsImRyb3BwaW5nLXBhcnRpY2xlIjoiIiwibm9uLWRyb3BwaW5nLXBhcnRpY2xlIjoiIn0seyJmYW1pbHkiOiJTYXVuZGVycyIsImdpdmVuIjoiQ2hyaXN0aW5hIFQuIiwicGFyc2UtbmFtZXMiOmZhbHNlLCJkcm9wcGluZy1wYXJ0aWNsZSI6IiIsIm5vbi1kcm9wcGluZy1wYXJ0aWNsZSI6IiJ9LHsiZmFtaWx5IjoiU2V5bW91ciIsImdpdmVuIjoiQ2hyaXN0b3BoZXIgVy4iLCJwYXJzZS1uYW1lcyI6ZmFsc2UsImRyb3BwaW5nLXBhcnRpY2xlIjoiIiwibm9uLWRyb3BwaW5nLXBhcnRpY2xlIjoiIn0seyJmYW1pbHkiOiJTaGFua2FyLUhhcmkiLCJnaXZlbiI6Ik1hbnUiLCJwYXJzZS1uYW1lcyI6ZmFsc2UsImRyb3BwaW5nLXBhcnRpY2xlIjoiIiwibm9uLWRyb3BwaW5nLXBhcnRpY2xlIjoiIn0seyJmYW1pbHkiOiJUb25nIiwiZ2l2ZW4iOiJTdGV2ZW4gWS5DLiIsInBhcnNlLW5hbWVzIjpmYWxzZSwiZHJvcHBpbmctcGFydGljbGUiOiIiLCJub24tZHJvcHBpbmctcGFydGljbGUiOiIifSx7ImZhbWlseSI6IlR1cmdlb24iLCJnaXZlbiI6IkFsZXhpcyBGLiIsInBhcnNlLW5hbWVzIjpmYWxzZSwiZHJvcHBpbmctcGFydGljbGUiOiIiLCJub24tZHJvcHBpbmctcGFydGljbGUiOiIifSx7ImZhbWlseSI6IlR1cm5lciIsImdpdmVuIjoiQW5uZSBNLiIsInBhcnNlLW5hbWVzIjpmYWxzZSwiZHJvcHBpbmctcGFydGljbGUiOiIiLCJub24tZHJvcHBpbmctcGFydGljbGUiOiIifSx7ImZhbWlseSI6IlZlZXJkb25rIiwiZ2l2ZW4iOiJGcmFuayBMZW8iLCJwYXJzZS1uYW1lcyI6ZmFsc2UsImRyb3BwaW5nLXBhcnRpY2xlIjoiIiwibm9uLWRyb3BwaW5nLXBhcnRpY2xlIjoiVmFuIGRlIn0seyJmYW1pbHkiOiJaYXJ5Y2hhbnNraSIsImdpdmVuIjoiUnlhbiIsInBhcnNlLW5hbWVzIjpmYWxzZSwiZHJvcHBpbmctcGFydGljbGUiOiIiLCJub24tZHJvcHBpbmctcGFydGljbGUiOiIifSx7ImZhbWlseSI6IkdyZWVuIiwiZ2l2ZW4iOiJDYW1lcm9uIiwicGFyc2UtbmFtZXMiOmZhbHNlLCJkcm9wcGluZy1wYXJ0aWNsZSI6IiIsIm5vbi1kcm9wcGluZy1wYXJ0aWNsZSI6IiJ9LHsiZmFtaWx5IjoiQmVycnkiLCJnaXZlbiI6IlNjb3R0IiwicGFyc2UtbmFtZXMiOmZhbHNlLCJkcm9wcGluZy1wYXJ0aWNsZSI6IiIsIm5vbi1kcm9wcGluZy1wYXJ0aWNsZSI6IiJ9LHsiZmFtaWx5IjoiTWFyc2hhbGwiLCJnaXZlbiI6IkpvaG4gQy4iLCJwYXJzZS1uYW1lcyI6ZmFsc2UsImRyb3BwaW5nLXBhcnRpY2xlIjoiIiwibm9uLWRyb3BwaW5nLXBhcnRpY2xlIjoiIn0seyJmYW1pbHkiOiJNY0FydGh1ciIsImdpdmVuIjoiQ29saW4iLCJwYXJzZS1uYW1lcyI6ZmFsc2UsImRyb3BwaW5nLXBhcnRpY2xlIjoiIiwibm9uLWRyb3BwaW5nLXBhcnRpY2xlIjoiIn0seyJmYW1pbHkiOiJBbmd1cyIsImdpdmVuIjoiRGVyZWsgQy4iLCJwYXJzZS1uYW1lcyI6ZmFsc2UsImRyb3BwaW5nLXBhcnRpY2xlIjoiIiwibm9uLWRyb3BwaW5nLXBhcnRpY2xlIjoiIn0seyJmYW1pbHkiOiJXZWJiIiwiZ2l2ZW4iOiJTdGV2ZW4gQS4iLCJwYXJzZS1uYW1lcyI6ZmFsc2UsImRyb3BwaW5nLXBhcnRpY2xlIjoiIiwibm9uLWRyb3BwaW5nLXBhcnRpY2xlIjoiIn0seyJmYW1pbHkiOiJBbC1CZWlkaCIsImdpdmVuIjoiRmFyYWgiLCJwYXJzZS1uYW1lcyI6ZmFsc2UsImRyb3BwaW5nLXBhcnRpY2xlIjoiIiwibm9uLWRyb3BwaW5nLXBhcnRpY2xlIjoiIn0seyJmYW1pbHkiOiJBbmd1cyIsImdpdmVuIjoiRGVyZWsiLCJwYXJzZS1uYW1lcyI6ZmFsc2UsImRyb3BwaW5nLXBhcnRpY2xlIjoiIiwibm9uLWRyb3BwaW5nLXBhcnRpY2xlIjoiIn0seyJmYW1pbHkiOiJCZW50dW0tUHVpamsiLCJnaXZlbiI6IldpbG1hIiwicGFyc2UtbmFtZXMiOmZhbHNlLCJkcm9wcGluZy1wYXJ0aWNsZSI6IiIsIm5vbi1kcm9wcGluZy1wYXJ0aWNsZSI6InZhbiJ9LHsiZmFtaWx5IjoiQm9udGVuIiwiZ2l2ZW4iOiJNYXJjIiwicGFyc2UtbmFtZXMiOmZhbHNlLCJkcm9wcGluZy1wYXJ0aWNsZSI6IiIsIm5vbi1kcm9wcGluZy1wYXJ0aWNsZSI6IiJ9LHsiZmFtaWx5IjoiQnJhZGJ1cnkiLCJnaXZlbiI6IkNoYXJsb3R0ZSIsInBhcnNlLW5hbWVzIjpmYWxzZSwiZHJvcHBpbmctcGFydGljbGUiOiIiLCJub24tZHJvcHBpbmctcGFydGljbGUiOiIifSx7ImZhbWlseSI6IkJydW5raG9yc3QiLCJnaXZlbiI6IkZyYW5rIiwicGFyc2UtbmFtZXMiOmZhbHNlLCJkcm9wcGluZy1wYXJ0aWNsZSI6IiIsIm5vbi1kcm9wcGluZy1wYXJ0aWNsZSI6IiJ9LHsiZmFtaWx5IjoiTGF3bGVyIiwiZ2l2ZW4iOiJQYXRyaWNrIiwicGFyc2UtbmFtZXMiOmZhbHNlLCJkcm9wcGluZy1wYXJ0aWNsZSI6IiIsIm5vbi1kcm9wcGluZy1wYXJ0aWNsZSI6IiJ9LHsiZmFtaWx5IjoiTWFyc2hhbGwiLCJnaXZlbiI6IkpvaG4iLCJwYXJzZS1uYW1lcyI6ZmFsc2UsImRyb3BwaW5nLXBhcnRpY2xlIjoiIiwibm9uLWRyb3BwaW5nLXBhcnRpY2xlIjoiIn0seyJmYW1pbHkiOiJNY1ZlcnJ5IiwiZ2l2ZW4iOiJCcnlhbiIsInBhcnNlLW5hbWVzIjpmYWxzZSwiZHJvcHBpbmctcGFydGljbGUiOiIiLCJub24tZHJvcHBpbmctcGFydGljbGUiOiIifSx7ImZhbWlseSI6Ik1vbnRnb21lcnkiLCJnaXZlbiI6IlN0ZXBoYW5pZSIsInBhcnNlLW5hbWVzIjpmYWxzZSwiZHJvcHBpbmctcGFydGljbGUiOiIiLCJub24tZHJvcHBpbmctcGFydGljbGUiOiIifSx7ImZhbWlseSI6Ik1vdW5jZXkiLCJnaXZlbiI6IlBhdWwiLCJwYXJzZS1uYW1lcyI6ZmFsc2UsImRyb3BwaW5nLXBhcnRpY2xlIjoiIiwibm9uLWRyb3BwaW5nLXBhcnRpY2xlIjoiIn0seyJmYW1pbHkiOiJQYXJrZXIiLCJnaXZlbiI6IkphbmUiLCJwYXJzZS1uYW1lcyI6ZmFsc2UsImRyb3BwaW5nLXBhcnRpY2xlIjoiIiwibm9uLWRyb3BwaW5nLXBhcnRpY2xlIjoiIn0seyJmYW1pbHkiOiJSb3dhbiIsImdpdmVuIjoiS2F0aHJ5biIsInBhcnNlLW5hbWVzIjpmYWxzZSwiZHJvcHBpbmctcGFydGljbGUiOiIiLCJub24tZHJvcHBpbmctcGFydGljbGUiOiIifSx7ImZhbWlseSI6IlNhbnRvcyIsImdpdmVuIjoiTWFybGVuZSIsInBhcnNlLW5hbWVzIjpmYWxzZSwiZHJvcHBpbmctcGFydGljbGUiOiIiLCJub24tZHJvcHBpbmctcGFydGljbGUiOiIifSx7ImZhbWlseSI6IlNleW1vdXIiLCJnaXZlbiI6IkNocmlzdG9waGVyIiwicGFyc2UtbmFtZXMiOmZhbHNlLCJkcm9wcGluZy1wYXJ0aWNsZSI6IiIsIm5vbi1kcm9wcGluZy1wYXJ0aWNsZSI6IiJ9LHsiZmFtaWx5IjoiVHVyZ2VvbiIsImdpdmVuIjoiQWxleGlzIiwicGFyc2UtbmFtZXMiOmZhbHNlLCJkcm9wcGluZy1wYXJ0aWNsZSI6IiIsIm5vbi1kcm9wcGluZy1wYXJ0aWNsZSI6IiJ9LHsiZmFtaWx5IjoiVHVybmVyIiwiZ2l2ZW4iOiJBbm5lIiwicGFyc2UtbmFtZXMiOmZhbHNlLCJkcm9wcGluZy1wYXJ0aWNsZSI6IiIsIm5vbi1kcm9wcGluZy1wYXJ0aWNsZSI6IiJ9LHsiZmFtaWx5IjoiVmVlcmRvbmsiLCJnaXZlbiI6IkZyYW5rIiwicGFyc2UtbmFtZXMiOmZhbHNlLCJkcm9wcGluZy1wYXJ0aWNsZSI6IiIsIm5vbi1kcm9wcGluZy1wYXJ0aWNsZSI6InZhbiBkZSJ9LHsiZmFtaWx5IjoiQ2FtcGJlbGwiLCJnaXZlbiI6Ikxld2lzIiwicGFyc2UtbmFtZXMiOmZhbHNlLCJkcm9wcGluZy1wYXJ0aWNsZSI6IiIsIm5vbi1kcm9wcGluZy1wYXJ0aWNsZSI6IiJ9LHsiZmFtaWx5IjoiRm9yYmVzIiwiZ2l2ZW4iOiJBbmRyZXciLCJwYXJzZS1uYW1lcyI6ZmFsc2UsImRyb3BwaW5nLXBhcnRpY2xlIjoiIiwibm9uLWRyb3BwaW5nLXBhcnRpY2xlIjoiIn0seyJmYW1pbHkiOiJHYXR0YXMiLCJnaXZlbiI6IkRhdmlkIiwicGFyc2UtbmFtZXMiOmZhbHNlLCJkcm9wcGluZy1wYXJ0aWNsZSI6IiIsIm5vbi1kcm9wcGluZy1wYXJ0aWNsZSI6IiJ9LHsiZmFtaWx5IjoiSGVyaXRpZXIiLCJnaXZlbiI6IlN0ZXBoYW5lIiwicGFyc2UtbmFtZXMiOmZhbHNlLCJkcm9wcGluZy1wYXJ0aWNsZSI6IiIsIm5vbi1kcm9wcGluZy1wYXJ0aWNsZSI6IiJ9LHsiZmFtaWx5IjoiS3J1Z2VyIiwiZ2l2ZW4iOiJQZXRlciIsInBhcnNlLW5hbWVzIjpmYWxzZSwiZHJvcHBpbmctcGFydGljbGUiOiIiLCJub24tZHJvcHBpbmctcGFydGljbGUiOiIifSx7ImZhbWlseSI6IlBhcmtlciIsImdpdmVuIjoiSmFuZSIsInBhcnNlLW5hbWVzIjpmYWxzZSwiZHJvcHBpbmctcGFydGljbGUiOiIiLCJub24tZHJvcHBpbmctcGFydGljbGUiOiIifSx7ImZhbWlseSI6IlBlYWtlIiwiZ2l2ZW4iOiJTYW5kcmEiLCJwYXJzZS1uYW1lcyI6ZmFsc2UsImRyb3BwaW5nLXBhcnRpY2xlIjoiIiwibm9uLWRyb3BwaW5nLXBhcnRpY2xlIjoiIn0seyJmYW1pbHkiOiJQcmVzbmVpbGwiLCJnaXZlbiI6IkplZmZyZXkiLCJwYXJzZS1uYW1lcyI6ZmFsc2UsImRyb3BwaW5nLXBhcnRpY2xlIjoiIiwibm9uLWRyb3BwaW5nLXBhcnRpY2xlIjoiIn0seyJmYW1pbHkiOiJTZXBwZWx0IiwiZ2l2ZW4iOiJJYW4iLCJwYXJzZS1uYW1lcyI6ZmFsc2UsImRyb3BwaW5nLXBhcnRpY2xlIjoiIiwibm9uLWRyb3BwaW5nLXBhcnRpY2xlIjoiIn0seyJmYW1pbHkiOiJUcmFwYW5pIiwiZ2l2ZW4iOiJUb255IiwicGFyc2UtbmFtZXMiOmZhbHNlLCJkcm9wcGluZy1wYXJ0aWNsZSI6IiIsIm5vbi1kcm9wcGluZy1wYXJ0aWNsZSI6IiJ9LHsiZmFtaWx5IjoiVHVybmVyIiwiZ2l2ZW4iOiJBbm5lIiwicGFyc2UtbmFtZXMiOmZhbHNlLCJkcm9wcGluZy1wYXJ0aWNsZSI6IiIsIm5vbi1kcm9wcGluZy1wYXJ0aWNsZSI6IiJ9LHsiZmFtaWx5IjoiWW91bmciLCJnaXZlbiI6IlBhdWwiLCJwYXJzZS1uYW1lcyI6ZmFsc2UsImRyb3BwaW5nLXBhcnRpY2xlIjoiIiwibm9uLWRyb3BwaW5nLXBhcnRpY2xlIjoiIn0seyJmYW1pbHkiOiJDdXRoYmVydHNvbiIsImdpdmVuIjoiQnJpYW4iLCJwYXJzZS1uYW1lcyI6ZmFsc2UsImRyb3BwaW5nLXBhcnRpY2xlIjoiIiwibm9uLWRyb3BwaW5nLXBhcnRpY2xlIjoiIn0seyJmYW1pbHkiOiJNYXJzaGFsbCIsImdpdmVuIjoiSm9obiIsInBhcnNlLW5hbWVzIjpmYWxzZSwiZHJvcHBpbmctcGFydGljbGUiOiIiLCJub24tZHJvcHBpbmctcGFydGljbGUiOiIifSx7ImZhbWlseSI6Ik1hbm9oYXJhbiIsImdpdmVuIjoiVmVuaWthIiwicGFyc2UtbmFtZXMiOmZhbHNlLCJkcm9wcGluZy1wYXJ0aWNsZSI6IiIsIm5vbi1kcm9wcGluZy1wYXJ0aWNsZSI6IiJ9LHsiZmFtaWx5IjoiU2FudG9zIiwiZ2l2ZW4iOiJNYXJsZW5lIiwicGFyc2UtbmFtZXMiOmZhbHNlLCJkcm9wcGluZy1wYXJ0aWNsZSI6IiIsIm5vbi1kcm9wcGluZy1wYXJ0aWNsZSI6IiJ9LHsiZmFtaWx5IjoiVHVyZ2VvbiIsImdpdmVuIjoiQWxleGlzIiwicGFyc2UtbmFtZXMiOmZhbHNlLCJkcm9wcGluZy1wYXJ0aWNsZSI6IiIsIm5vbi1kcm9wcGluZy1wYXJ0aWNsZSI6IiJ9LHsiZmFtaWx5IjoiQXJ5YWwiLCJnaXZlbiI6IkRpcHRlc2giLCJwYXJzZS1uYW1lcyI6ZmFsc2UsImRyb3BwaW5nLXBhcnRpY2xlIjoiIiwibm9uLWRyb3BwaW5nLXBhcnRpY2xlIjoiIn0seyJmYW1pbHkiOiJEb25kcm9wIiwiZ2l2ZW4iOiJBcmplbiBNLiIsInBhcnNlLW5hbWVzIjpmYWxzZSwiZHJvcHBpbmctcGFydGljbGUiOiIiLCJub24tZHJvcHBpbmctcGFydGljbGUiOiIifSx7ImZhbWlseSI6Ikhhc2htaSIsImdpdmVuIjoiTWFkaWhhIiwicGFyc2UtbmFtZXMiOmZhbHNlLCJkcm9wcGluZy1wYXJ0aWNsZSI6IiIsIm5vbi1kcm9wcGluZy1wYXJ0aWNsZSI6IiJ9LHsiZmFtaWx5IjoiSmF3YWQiLCJnaXZlbiI6Iklzc3JhaCIsInBhcnNlLW5hbWVzIjpmYWxzZSwiZHJvcHBpbmctcGFydGljbGUiOiIiLCJub24tZHJvcHBpbmctcGFydGljbGUiOiIifSx7ImZhbWlseSI6IkpheWFrdW1hciIsImdpdmVuIjoiRGV2YSIsInBhcnNlLW5hbWVzIjpmYWxzZSwiZHJvcHBpbmctcGFydGljbGUiOiIiLCJub24tZHJvcHBpbmctcGFydGljbGUiOiIifSx7ImZhbWlseSI6Ik1hcnNoYWxsIiwiZ2l2ZW4iOiJKb2huIiwicGFyc2UtbmFtZXMiOmZhbHNlLCJkcm9wcGluZy1wYXJ0aWNsZSI6IiIsIm5vbi1kcm9wcGluZy1wYXJ0aWNsZSI6IiJ9LHsiZmFtaWx5IjoiVG9scHBhIiwiZ2l2ZW4iOiJUaW1vIiwicGFyc2UtbmFtZXMiOmZhbHNlLCJkcm9wcGluZy1wYXJ0aWNsZSI6IiIsIm5vbi1kcm9wcGluZy1wYXJ0aWNsZSI6IiJ9LHsiZmFtaWx5IjoiU2luZ2giLCJnaXZlbiI6IlZhbmVzc2EiLCJwYXJzZS1uYW1lcyI6ZmFsc2UsImRyb3BwaW5nLXBhcnRpY2xlIjoiIiwibm9uLWRyb3BwaW5nLXBhcnRpY2xlIjoiIn0seyJmYW1pbHkiOiJBbC1CZWlkaCIsImdpdmVuIjoiRmFyYWgiLCJwYXJzZS1uYW1lcyI6ZmFsc2UsImRyb3BwaW5nLXBhcnRpY2xlIjoiIiwibm9uLWRyb3BwaW5nLXBhcnRpY2xlIjoiIn0seyJmYW1pbHkiOiJBbmd1cyIsImdpdmVuIjoiRGVyZWsiLCJwYXJzZS1uYW1lcyI6ZmFsc2UsImRyb3BwaW5nLXBhcnRpY2xlIjoiIiwibm9uLWRyb3BwaW5nLXBhcnRpY2xlIjoiIn0seyJmYW1pbHkiOiJCZW50dW0tUHVpamsiLCJnaXZlbiI6IldpbG1hIiwicGFyc2UtbmFtZXMiOmZhbHNlLCJkcm9wcGluZy1wYXJ0aWNsZSI6IiIsIm5vbi1kcm9wcGluZy1wYXJ0aWNsZSI6InZhbiJ9LHsiZmFtaWx5IjoiQm9udGVuIiwiZ2l2ZW4iOiJNYXJjIiwicGFyc2UtbmFtZXMiOmZhbHNlLCJkcm9wcGluZy1wYXJ0aWNsZSI6IiIsIm5vbi1kcm9wcGluZy1wYXJ0aWNsZSI6IiJ9LHsiZmFtaWx5IjoiQnJ1bmtob3JzdCIsImdpdmVuIjoiRnJhbmsiLCJwYXJzZS1uYW1lcyI6ZmFsc2UsImRyb3BwaW5nLXBhcnRpY2xlIjoiIiwibm9uLWRyb3BwaW5nLXBhcnRpY2xlIjoiIn0seyJmYW1pbHkiOiJDZWNjb25pIiwiZ2l2ZW4iOiJNYXVyaXppbyIsInBhcnNlLW5hbWVzIjpmYWxzZSwiZHJvcHBpbmctcGFydGljbGUiOiIiLCJub24tZHJvcHBpbmctcGFydGljbGUiOiIifSx7ImZhbWlseSI6IkVocm1hbm4iLCJnaXZlbiI6IlN0ZXBoYW4iLCJwYXJzZS1uYW1lcyI6ZmFsc2UsImRyb3BwaW5nLXBhcnRpY2xlIjoiIiwibm9uLWRyb3BwaW5nLXBhcnRpY2xlIjoiIn0seyJmYW1pbHkiOiJNb3VuY2V5IiwiZ2l2ZW4iOiJQYXVsIiwicGFyc2UtbmFtZXMiOmZhbHNlLCJkcm9wcGluZy1wYXJ0aWNsZSI6IiIsIm5vbi1kcm9wcGluZy1wYXJ0aWNsZSI6IiJ9LHsiZmFtaWx5IjoiUGFya2VyIiwiZ2l2ZW4iOiJMb3JyYWluZSIsInBhcnNlLW5hbWVzIjpmYWxzZSwiZHJvcHBpbmctcGFydGljbGUiOiIiLCJub24tZHJvcHBpbmctcGFydGljbGUiOiIifSx7ImZhbWlseSI6IlBsZXR6IiwiZ2l2ZW4iOiJNYXRoaWFzIiwicGFyc2UtbmFtZXMiOmZhbHNlLCJkcm9wcGluZy1wYXJ0aWNsZSI6IiIsIm5vbi1kcm9wcGluZy1wYXJ0aWNsZSI6IiJ9LHsiZmFtaWx5IjoiUMOzdm9hIiwiZ2l2ZW4iOiJQZWRybyIsInBhcnNlLW5hbWVzIjpmYWxzZSwiZHJvcHBpbmctcGFydGljbGUiOiIiLCJub24tZHJvcHBpbmctcGFydGljbGUiOiIifSx7ImZhbWlseSI6IlJvaGRlIiwiZ2l2ZW4iOiJHZXJub3QiLCJwYXJzZS1uYW1lcyI6ZmFsc2UsImRyb3BwaW5nLXBhcnRpY2xlIjoiIiwibm9uLWRyb3BwaW5nLXBhcnRpY2xlIjoiIn0seyJmYW1pbHkiOiJSb3dhbiIsImdpdmVuIjoiS2F0aHJ5biIsInBhcnNlLW5hbWVzIjpmYWxzZSwiZHJvcHBpbmctcGFydGljbGUiOiIiLCJub24tZHJvcHBpbmctcGFydGljbGUiOiIifSx7ImZhbWlseSI6IkFsZXhhbmRlciIsImdpdmVuIjoiQnJpYW4iLCJwYXJzZS1uYW1lcyI6ZmFsc2UsImRyb3BwaW5nLXBhcnRpY2xlIjoiIiwibm9uLWRyb3BwaW5nLXBhcnRpY2xlIjoiIn0seyJmYW1pbHkiOiJBbmd1cyIsImdpdmVuIjoiRGVyZWsiLCJwYXJzZS1uYW1lcyI6ZmFsc2UsImRyb3BwaW5nLXBhcnRpY2xlIjoiIiwibm9uLWRyb3BwaW5nLXBhcnRpY2xlIjoiIn0seyJmYW1pbHkiOiJCYXNpbGUiLCJnaXZlbiI6IktpbSIsInBhcnNlLW5hbWVzIjpmYWxzZSwiZHJvcHBpbmctcGFydGljbGUiOiIiLCJub24tZHJvcHBpbmctcGFydGljbGUiOiIifSx7ImZhbWlseSI6IkdpcmFyZCIsImdpdmVuIjoiVGltb3RoeSIsInBhcnNlLW5hbWVzIjpmYWxzZSwiZHJvcHBpbmctcGFydGljbGUiOiIiLCJub24tZHJvcHBpbmctcGFydGljbGUiOiIifSx7ImZhbWlseSI6IkhvcnZhdCIsImdpdmVuIjoiQ2hyaXN0b3BoZXIiLCJwYXJzZS1uYW1lcyI6ZmFsc2UsImRyb3BwaW5nLXBhcnRpY2xlIjoiIiwibm9uLWRyb3BwaW5nLXBhcnRpY2xlIjoiIn0seyJmYW1pbHkiOiJIdWFuZyIsImdpdmVuIjoiRGF2aWQiLCJwYXJzZS1uYW1lcyI6ZmFsc2UsImRyb3BwaW5nLXBhcnRpY2xlIjoiIiwibm9uLWRyb3BwaW5nLXBhcnRpY2xlIjoiIn0seyJmYW1pbHkiOiJNYXlyIiwiZ2l2ZW4iOiJGbG9yaWFuIiwicGFyc2UtbmFtZXMiOmZhbHNlLCJkcm9wcGluZy1wYXJ0aWNsZSI6IiIsIm5vbi1kcm9wcGluZy1wYXJ0aWNsZSI6IiJ9LHsiZmFtaWx5IjoiTWNWZXJyeSIsImdpdmVuIjoiQnJ5YW4iLCJwYXJzZS1uYW1lcyI6ZmFsc2UsImRyb3BwaW5nLXBhcnRpY2xlIjoiIiwibm9uLWRyb3BwaW5nLXBhcnRpY2xlIjoiIn0seyJmYW1pbHkiOiJNb250Z29tZXJ5IiwiZ2l2ZW4iOiJTdGVwaGFuaWUiLCJwYXJzZS1uYW1lcyI6ZmFsc2UsImRyb3BwaW5nLXBhcnRpY2xlIjoiIiwibm9uLWRyb3BwaW5nLXBhcnRpY2xlIjoiIn0seyJmYW1pbHkiOiJTZXltb3VyIiwiZ2l2ZW4iOiJDaHJpc3RvcGhlciIsInBhcnNlLW5hbWVzIjpmYWxzZSwiZHJvcHBpbmctcGFydGljbGUiOiIiLCJub24tZHJvcHBpbmctcGFydGljbGUiOiIifSx7ImZhbWlseSI6IkJvbnRlbiIsImdpdmVuIjoiTWFyYyIsInBhcnNlLW5hbWVzIjpmYWxzZSwiZHJvcHBpbmctcGFydGljbGUiOiIiLCJub24tZHJvcHBpbmctcGFydGljbGUiOiIifSx7ImZhbWlseSI6IkRhbmVtYW4iLCJnaXZlbiI6Ik5pY2siLCJwYXJzZS1uYW1lcyI6ZmFsc2UsImRyb3BwaW5nLXBhcnRpY2xlIjoiIiwibm9uLWRyb3BwaW5nLXBhcnRpY2xlIjoiIn0seyJmYW1pbHkiOiJHYXR0YXMiLCJnaXZlbiI6IkRhdmlkIiwicGFyc2UtbmFtZXMiOmZhbHNlLCJkcm9wcGluZy1wYXJ0aWNsZSI6IiIsIm5vbi1kcm9wcGluZy1wYXJ0aWNsZSI6IiJ9LHsiZmFtaWx5IjoiS3J1Z2VyIiwiZ2l2ZW4iOiJQZXRlciIsInBhcnNlLW5hbWVzIjpmYWxzZSwiZHJvcHBpbmctcGFydGljbGUiOiIiLCJub24tZHJvcHBpbmctcGFydGljbGUiOiIifSx7ImZhbWlseSI6Ik1jR2xvdWdobGluIiwiZ2l2ZW4iOiJTdGV2ZSIsInBhcnNlLW5hbWVzIjpmYWxzZSwiZHJvcHBpbmctcGFydGljbGUiOiIiLCJub24tZHJvcHBpbmctcGFydGljbGUiOiIifSx7ImZhbWlseSI6Ik1vcnBldGgiLCJnaXZlbiI6IlN1c2FuIiwicGFyc2UtbmFtZXMiOmZhbHNlLCJkcm9wcGluZy1wYXJ0aWNsZSI6IiIsIm5vbi1kcm9wcGluZy1wYXJ0aWNsZSI6IiJ9LHsiZmFtaWx5IjoiUGF0ZXJzb24iLCJnaXZlbiI6IkRhdmlkIiwicGFyc2UtbmFtZXMiOmZhbHNlLCJkcm9wcGluZy1wYXJ0aWNsZSI6IiIsIm5vbi1kcm9wcGluZy1wYXJ0aWNsZSI6IiJ9LHsiZmFtaWx5IjoiUm9oZGUiLCJnaXZlbiI6Ikdlcm5vdCIsInBhcnNlLW5hbWVzIjpmYWxzZSwiZHJvcHBpbmctcGFydGljbGUiOiIiLCJub24tZHJvcHBpbmctcGFydGljbGUiOiIifSx7ImZhbWlseSI6IkFuZ3VzIiwiZ2l2ZW4iOiJEZXJlayIsInBhcnNlLW5hbWVzIjpmYWxzZSwiZHJvcHBpbmctcGFydGljbGUiOiIiLCJub24tZHJvcHBpbmctcGFydGljbGUiOiIifSx7ImZhbWlseSI6IkJlbnR1bS1QdWlqayIsImdpdmVuIjoiV2lsbWEiLCJwYXJzZS1uYW1lcyI6ZmFsc2UsImRyb3BwaW5nLXBhcnRpY2xlIjoiIiwibm9uLWRyb3BwaW5nLXBhcnRpY2xlIjoidmFuIn0seyJmYW1pbHkiOiJLcnVnZXIiLCJnaXZlbiI6IlBldGVyIiwicGFyc2UtbmFtZXMiOmZhbHNlLCJkcm9wcGluZy1wYXJ0aWNsZSI6IiIsIm5vbi1kcm9wcGluZy1wYXJ0aWNsZSI6IiJ9LHsiZmFtaWx5IjoiTWFyc2hhbGwiLCJnaXZlbiI6IkpvaG4iLCJwYXJzZS1uYW1lcyI6ZmFsc2UsImRyb3BwaW5nLXBhcnRpY2xlIjoiIiwibm9uLWRyb3BwaW5nLXBhcnRpY2xlIjoiIn0seyJmYW1pbHkiOiJWZW5rYXRlc2giLCJnaXZlbiI6IkJhbGEiLCJwYXJzZS1uYW1lcyI6ZmFsc2UsImRyb3BwaW5nLXBhcnRpY2xlIjoiIiwibm9uLWRyb3BwaW5nLXBhcnRpY2xlIjoiIn0seyJmYW1pbHkiOiJBbmd1cyIsImdpdmVuIjoiRGVyZWsiLCJwYXJzZS1uYW1lcyI6ZmFsc2UsImRyb3BwaW5nLXBhcnRpY2xlIjoiIiwibm9uLWRyb3BwaW5nLXBhcnRpY2xlIjoiIn0seyJmYW1pbHkiOiJCb250ZW4iLCJnaXZlbiI6Ik1hcmMiLCJwYXJzZS1uYW1lcyI6ZmFsc2UsImRyb3BwaW5nLXBhcnRpY2xlIjoiIiwibm9uLWRyb3BwaW5nLXBhcnRpY2xlIjoiIn0seyJmYW1pbHkiOiJKb25nIiwiZ2l2ZW4iOiJNZW5ubyIsInBhcnNlLW5hbWVzIjpmYWxzZSwiZHJvcHBpbmctcGFydGljbGUiOiIiLCJub24tZHJvcHBpbmctcGFydGljbGUiOiJkZSJ9LHsiZmFtaWx5IjoiTWFyc2hhbGwiLCJnaXZlbiI6IkpvaG4iLCJwYXJzZS1uYW1lcyI6ZmFsc2UsImRyb3BwaW5nLXBhcnRpY2xlIjoiIiwibm9uLWRyb3BwaW5nLXBhcnRpY2xlIjoiIn0seyJmYW1pbHkiOiJVeWVraSIsImdpdmVuIjoiVGltIiwicGFyc2UtbmFtZXMiOmZhbHNlLCJkcm9wcGluZy1wYXJ0aWNsZSI6IiIsIm5vbi1kcm9wcGluZy1wYXJ0aWNsZSI6IiJ9LHsiZmFtaWx5IjoiQW5ndXMiLCJnaXZlbiI6IkRlcmVrIiwicGFyc2UtbmFtZXMiOmZhbHNlLCJkcm9wcGluZy1wYXJ0aWNsZSI6IiIsIm5vbi1kcm9wcGluZy1wYXJ0aWNsZSI6IiJ9LHsiZmFtaWx5IjoiQmFpbGxpZSIsImdpdmVuIjoiS2VubmV0aCIsInBhcnNlLW5hbWVzIjpmYWxzZSwiZHJvcHBpbmctcGFydGljbGUiOiIiLCJub24tZHJvcHBpbmctcGFydGljbGUiOiIifSx7ImZhbWlseSI6IkJvbnRlbiIsImdpdmVuIjoiTWFyYyIsInBhcnNlLW5hbWVzIjpmYWxzZSwiZHJvcHBpbmctcGFydGljbGUiOiIiLCJub24tZHJvcHBpbmctcGFydGljbGUiOiIifSx7ImZhbWlseSI6IkpvbmciLCJnaXZlbiI6Ik1lbm5vIiwicGFyc2UtbmFtZXMiOmZhbHNlLCJkcm9wcGluZy1wYXJ0aWNsZSI6IiIsIm5vbi1kcm9wcGluZy1wYXJ0aWNsZSI6ImRlIn0seyJmYW1pbHkiOiJEdWZmeSIsImdpdmVuIjoiRWFtb24iLCJwYXJzZS1uYW1lcyI6ZmFsc2UsImRyb3BwaW5nLXBhcnRpY2xlIjoiIiwibm9uLWRyb3BwaW5nLXBhcnRpY2xlIjoiIn0seyJmYW1pbHkiOiJNb3JwZXRoIiwiZ2l2ZW4iOiJTdXNhbiIsInBhcnNlLW5hbWVzIjpmYWxzZSwiZHJvcHBpbmctcGFydGljbGUiOiIiLCJub24tZHJvcHBpbmctcGFydGljbGUiOiIifSx7ImZhbWlseSI6IlBhcmtlciIsImdpdmVuIjoiSmFuZSIsInBhcnNlLW5hbWVzIjpmYWxzZSwiZHJvcHBpbmctcGFydGljbGUiOiIiLCJub24tZHJvcHBpbmctcGFydGljbGUiOiIifSx7ImZhbWlseSI6IlBhdGFud2FsYSIsImdpdmVuIjoiQXNhZCIsInBhcnNlLW5hbWVzIjpmYWxzZSwiZHJvcHBpbmctcGFydGljbGUiOiIiLCJub24tZHJvcHBpbmctcGFydGljbGUiOiIifSx7ImZhbWlseSI6IlJvd2FuIiwiZ2l2ZW4iOiJLYXRocnluIiwicGFyc2UtbmFtZXMiOmZhbHNlLCJkcm9wcGluZy1wYXJ0aWNsZSI6IiIsIm5vbi1kcm9wcGluZy1wYXJ0aWNsZSI6IiJ9LHsiZmFtaWx5IjoiVXlla2kiLCJnaXZlbiI6IlRpbSIsInBhcnNlLW5hbWVzIjpmYWxzZSwiZHJvcHBpbmctcGFydGljbGUiOiIiLCJub24tZHJvcHBpbmctcGFydGljbGUiOiIifSx7ImZhbWlseSI6IlZlZXJkb25rIiwiZ2l2ZW4iOiJGcmFuayIsInBhcnNlLW5hbWVzIjpmYWxzZSwiZHJvcHBpbmctcGFydGljbGUiOiIiLCJub24tZHJvcHBpbmctcGFydGljbGUiOiJ2YW4gZGUifSx7ImZhbWlseSI6IkFuZ3VzIiwiZ2l2ZW4iOiJEZXJlayIsInBhcnNlLW5hbWVzIjpmYWxzZSwiZHJvcHBpbmctcGFydGljbGUiOiIiLCJub24tZHJvcHBpbmctcGFydGljbGUiOiIifSx7ImZhbWlseSI6IkJhaWxsaWUiLCJnaXZlbiI6Iktlbm5ldGgiLCJwYXJzZS1uYW1lcyI6ZmFsc2UsImRyb3BwaW5nLXBhcnRpY2xlIjoiIiwibm9uLWRyb3BwaW5nLXBhcnRpY2xlIjoiIn0seyJmYW1pbHkiOiJCb250ZW4iLCJnaXZlbiI6Ik1hcmMiLCJwYXJzZS1uYW1lcyI6ZmFsc2UsImRyb3BwaW5nLXBhcnRpY2xlIjoiIiwibm9uLWRyb3BwaW5nLXBhcnRpY2xlIjoiIn0seyJmYW1pbHkiOiJCcnVua2hvcnN0IiwiZ2l2ZW4iOiJGcmFuayIsInBhcnNlLW5hbWVzIjpmYWxzZSwiZHJvcHBpbmctcGFydGljbGUiOiIiLCJub24tZHJvcHBpbmctcGFydGljbGUiOiIifSx7ImZhbWlseSI6IkNvb3BlciIsImdpdmVuIjoiTmljaG9sYSIsInBhcnNlLW5hbWVzIjpmYWxzZSwiZHJvcHBpbmctcGFydGljbGUiOiIiLCJub24tZHJvcHBpbmctcGFydGljbGUiOiIifSx7ImZhbWlseSI6IkNyZW1lciIsImdpdmVuIjoiT2xhZiIsInBhcnNlLW5hbWVzIjpmYWxzZSwiZHJvcHBpbmctcGFydGljbGUiOiIiLCJub24tZHJvcHBpbmctcGFydGljbGUiOiIifSx7ImZhbWlseSI6IkpvbmciLCJnaXZlbiI6Ik1lbm5vIiwicGFyc2UtbmFtZXMiOmZhbHNlLCJkcm9wcGluZy1wYXJ0aWNsZSI6IiIsIm5vbi1kcm9wcGluZy1wYXJ0aWNsZSI6ImRlIn0seyJmYW1pbHkiOiJEdWZmeSIsImdpdmVuIjoiRWFtb24iLCJwYXJzZS1uYW1lcyI6ZmFsc2UsImRyb3BwaW5nLXBhcnRpY2xlIjoiIiwibm9uLWRyb3BwaW5nLXBhcnRpY2xlIjoiIn0seyJmYW1pbHkiOiJHYWxlYSIsImdpdmVuIjoiSmFtZXMiLCJwYXJzZS1uYW1lcyI6ZmFsc2UsImRyb3BwaW5nLXBhcnRpY2xlIjoiIiwibm9uLWRyb3BwaW5nLXBhcnRpY2xlIjoiIn0seyJmYW1pbHkiOiJLaW5nIiwiZ2l2ZW4iOiJBbmRyZXciLCJwYXJzZS1uYW1lcyI6ZmFsc2UsImRyb3BwaW5nLXBhcnRpY2xlIjoiIiwibm9uLWRyb3BwaW5nLXBhcnRpY2xlIjoiIn0seyJmYW1pbHkiOiJMZWF2aXMiLCJnaXZlbiI6IkhlbGVuIiwicGFyc2UtbmFtZXMiOmZhbHNlLCJkcm9wcGluZy1wYXJ0aWNsZSI6IiIsIm5vbi1kcm9wcGluZy1wYXJ0aWNsZSI6IiJ9LHsiZmFtaWx5IjoiTWFyc2hhbGwiLCJnaXZlbiI6IkpvaG4iLCJwYXJzZS1uYW1lcyI6ZmFsc2UsImRyb3BwaW5nLXBhcnRpY2xlIjoiIiwibm9uLWRyb3BwaW5nLXBhcnRpY2xlIjoiIn0seyJmYW1pbHkiOiJNYXlyIiwiZ2l2ZW4iOiJGbG9yaWFuIiwicGFyc2UtbmFtZXMiOmZhbHNlLCJkcm9wcGluZy1wYXJ0aWNsZSI6IiIsIm5vbi1kcm9wcGluZy1wYXJ0aWNsZSI6IiJ9LHsiZmFtaWx5IjoiTWNWZXJyeSIsImdpdmVuIjoiQnJ5YW4iLCJwYXJzZS1uYW1lcyI6ZmFsc2UsImRyb3BwaW5nLXBhcnRpY2xlIjoiIiwibm9uLWRyb3BwaW5nLXBhcnRpY2xlIjoiIn0seyJmYW1pbHkiOiJNb3JwZXRoIiwiZ2l2ZW4iOiJTdXNhbiIsInBhcnNlLW5hbWVzIjpmYWxzZSwiZHJvcHBpbmctcGFydGljbGUiOiIiLCJub24tZHJvcHBpbmctcGFydGljbGUiOiIifSx7ImZhbWlseSI6Ik5ldGVhIiwiZ2l2ZW4iOiJNaWhhaSIsInBhcnNlLW5hbWVzIjpmYWxzZSwiZHJvcHBpbmctcGFydGljbGUiOiIiLCJub24tZHJvcHBpbmctcGFydGljbGUiOiIifSx7ImZhbWlseSI6Ik9ndW5nYmVucm8iLCJnaXZlbiI6IktheW9kZSIsInBhcnNlLW5hbWVzIjpmYWxzZSwiZHJvcHBpbmctcGFydGljbGUiOiIiLCJub24tZHJvcHBpbmctcGFydGljbGUiOiIifSx7ImZhbWlseSI6IlBhcmtlciIsImdpdmVuIjoiSmFuZSIsInBhcnNlLW5hbWVzIjpmYWxzZSwiZHJvcHBpbmctcGFydGljbGUiOiIiLCJub24tZHJvcHBpbmctcGFydGljbGUiOiIifSx7ImZhbWlseSI6IlBhdGF3YWxhIiwiZ2l2ZW4iOiJBc2FkIiwicGFyc2UtbmFtZXMiOmZhbHNlLCJkcm9wcGluZy1wYXJ0aWNsZSI6IiIsIm5vbi1kcm9wcGluZy1wYXJ0aWNsZSI6IiJ9LHsiZmFtaWx5IjoiUGV0dGlsw6QiLCJnaXZlbiI6IlZpbGxlIiwicGFyc2UtbmFtZXMiOmZhbHNlLCJkcm9wcGluZy1wYXJ0aWNsZSI6IiIsIm5vbi1kcm9wcGluZy1wYXJ0aWNsZSI6IiJ9LHsiZmFtaWx5IjoiUmFkZW1ha2VyIiwiZ2l2ZW4iOiJFbW1hIiwicGFyc2UtbmFtZXMiOmZhbHNlLCJkcm9wcGluZy1wYXJ0aWNsZSI6IiIsIm5vbi1kcm9wcGluZy1wYXJ0aWNsZSI6IiJ9LHsiZmFtaWx5IjoiUm93YW4iLCJnaXZlbiI6IkthdGhyeW4iLCJwYXJzZS1uYW1lcyI6ZmFsc2UsImRyb3BwaW5nLXBhcnRpY2xlIjoiIiwibm9uLWRyb3BwaW5nLXBhcnRpY2xlIjoiIn0seyJmYW1pbHkiOiJTYXhlbmEiLCJnaXZlbiI6Ik1hbm9qIiwicGFyc2UtbmFtZXMiOmZhbHNlLCJkcm9wcGluZy1wYXJ0aWNsZSI6IiIsIm5vbi1kcm9wcGluZy1wYXJ0aWNsZSI6IiJ9LHsiZmFtaWx5IjoiU2V5bW91ciIsImdpdmVuIjoiQ2hyaXN0b3BoZXIiLCJwYXJzZS1uYW1lcyI6ZmFsc2UsImRyb3BwaW5nLXBhcnRpY2xlIjoiIiwibm9uLWRyb3BwaW5nLXBhcnRpY2xlIjoiIn0seyJmYW1pbHkiOiJWZWVyZG9uayBTdGV2ZSBXZWJiIiwiZ2l2ZW4iOiJXZW5keSBTbGlnbCwgU3RldmVuIFRvbmcsIFRpbSBVeWVraSwgRnJhbmsiLCJwYXJzZS1uYW1lcyI6ZmFsc2UsImRyb3BwaW5nLXBhcnRpY2xlIjoiIiwibm9uLWRyb3BwaW5nLXBhcnRpY2xlIjoidmFuIGRlIn0seyJmYW1pbHkiOiJZb3VuZ3N0ZWluIiwiZ2l2ZW4iOiJUYXJ5biIsInBhcnNlLW5hbWVzIjpmYWxzZSwiZHJvcHBpbmctcGFydGljbGUiOiIiLCJub24tZHJvcHBpbmctcGFydGljbGUiOiIifSx7ImZhbWlseSI6IkFuZ3VzIiwiZ2l2ZW4iOiJEZXJlayIsInBhcnNlLW5hbWVzIjpmYWxzZSwiZHJvcHBpbmctcGFydGljbGUiOiIiLCJub24tZHJvcHBpbmctcGFydGljbGUiOiIifSx7ImZhbWlseSI6Ikh1YW5nIiwiZ2l2ZW4iOiJEYXZpZCIsInBhcnNlLW5hbWVzIjpmYWxzZSwiZHJvcHBpbmctcGFydGljbGUiOiIiLCJub24tZHJvcHBpbmctcGFydGljbGUiOiIifSx7ImZhbWlseSI6Ik1heXIiLCJnaXZlbiI6IkZsb3JpYW4iLCJwYXJzZS1uYW1lcyI6ZmFsc2UsImRyb3BwaW5nLXBhcnRpY2xlIjoiIiwibm9uLWRyb3BwaW5nLXBhcnRpY2xlIjoiIn0seyJmYW1pbHkiOiJNY1ZlcnJ5IiwiZ2l2ZW4iOiJCcnlhbiIsInBhcnNlLW5hbWVzIjpmYWxzZSwiZHJvcHBpbmctcGFydGljbGUiOiIiLCJub24tZHJvcHBpbmctcGFydGljbGUiOiIifSx7ImZhbWlseSI6Ik1vbnRnb21lcnkiLCJnaXZlbiI6IlN0ZXBoYW5pZSIsInBhcnNlLW5hbWVzIjpmYWxzZSwiZHJvcHBpbmctcGFydGljbGUiOiIiLCJub24tZHJvcHBpbmctcGFydGljbGUiOiIifSx7ImZhbWlseSI6IkFuZ3VzIiwiZ2l2ZW4iOiJEZXJlayIsInBhcnNlLW5hbWVzIjpmYWxzZSwiZHJvcHBpbmctcGFydGljbGUiOiIiLCJub24tZHJvcHBpbmctcGFydGljbGUiOiIifSx7ImZhbWlseSI6IkFyeWFsIiwiZ2l2ZW4iOiJEaXB0ZXNoIiwicGFyc2UtbmFtZXMiOmZhbHNlLCJkcm9wcGluZy1wYXJ0aWNsZSI6IiIsIm5vbi1kcm9wcGluZy1wYXJ0aWNsZSI6IiJ9LHsiZmFtaWx5IjoiQmloYXJpIiwiZ2l2ZW4iOiJTaGlsZXNoIiwicGFyc2UtbmFtZXMiOmZhbHNlLCJkcm9wcGluZy1wYXJ0aWNsZSI6IiIsIm5vbi1kcm9wcGluZy1wYXJ0aWNsZSI6IiJ9LHsiZmFtaWx5IjoiQnJhZGJ1cnkiLCJnaXZlbiI6IkNoYXJsb3R0ZSIsInBhcnNlLW5hbWVzIjpmYWxzZSwiZHJvcHBpbmctcGFydGljbGUiOiIiLCJub24tZHJvcHBpbmctcGFydGljbGUiOiIifSx7ImZhbWlseSI6IkNhcnJpZXIiLCJnaXZlbiI6Ik1hcmMiLCJwYXJzZS1uYW1lcyI6ZmFsc2UsImRyb3BwaW5nLXBhcnRpY2xlIjoiIiwibm9uLWRyb3BwaW5nLXBhcnRpY2xlIjoiIn0seyJmYW1pbHkiOiJGZXJndXNzb24iLCJnaXZlbiI6IkRlYW4iLCJwYXJzZS1uYW1lcyI6ZmFsc2UsImRyb3BwaW5nLXBhcnRpY2xlIjoiIiwibm9uLWRyb3BwaW5nLXBhcnRpY2xlIjoiIn0seyJmYW1pbHkiOiJHb2xpZ2hlciIsImdpdmVuIjoiRXdhbiIsInBhcnNlLW5hbWVzIjpmYWxzZSwiZHJvcHBpbmctcGFydGljbGUiOiIiLCJub24tZHJvcHBpbmctcGFydGljbGUiOiIifSx7ImZhbWlseSI6IkhvcnZhdCIsImdpdmVuIjoiQ2hyaXN0b3BoZXIiLCJwYXJzZS1uYW1lcyI6ZmFsc2UsImRyb3BwaW5nLXBhcnRpY2xlIjoiIiwibm9uLWRyb3BwaW5nLXBhcnRpY2xlIjoiIn0seyJmYW1pbHkiOiJIdWFuZyIsImdpdmVuIjoiRGF2aWQiLCJwYXJzZS1uYW1lcyI6ZmFsc2UsImRyb3BwaW5nLXBhcnRpY2xlIjoiIiwibm9uLWRyb3BwaW5nLXBhcnRpY2xlIjoiIn0seyJmYW1pbHkiOiJIdW50IiwiZ2l2ZW4iOiJCZXZlcmxleSIsInBhcnNlLW5hbWVzIjpmYWxzZSwiZHJvcHBpbmctcGFydGljbGUiOiIiLCJub24tZHJvcHBpbmctcGFydGljbGUiOiIifSx7ImZhbWlseSI6IkpheWFrdW1hciIsImdpdmVuIjoiRGV2YWNoYW5kcmFuIiwicGFyc2UtbmFtZXMiOmZhbHNlLCJkcm9wcGluZy1wYXJ0aWNsZSI6IiIsIm5vbi1kcm9wcGluZy1wYXJ0aWNsZSI6IiJ9LHsiZmFtaWx5IjoiS3VtYXIiLCJnaXZlbiI6IkFuYW5kIiwicGFyc2UtbmFtZXMiOmZhbHNlLCJkcm9wcGluZy1wYXJ0aWNsZSI6IiIsIm5vbi1kcm9wcGluZy1wYXJ0aWNsZSI6IiJ9LHsiZmFtaWx5IjoiTGFmZmFuIiwiZ2l2ZW4iOiJNaWtlIiwicGFyc2UtbmFtZXMiOmZhbHNlLCJkcm9wcGluZy1wYXJ0aWNsZSI6IiIsIm5vbi1kcm9wcGluZy1wYXJ0aWNsZSI6IiJ9LHsiZmFtaWx5IjoiTGF3bGVyIiwiZ2l2ZW4iOiJQYXRyaWNrIiwicGFyc2UtbmFtZXMiOmZhbHNlLCJkcm9wcGluZy1wYXJ0aWNsZSI6IiIsIm5vbi1kcm9wcGluZy1wYXJ0aWNsZSI6IiJ9LHsiZmFtaWx5IjoiTG90aGVyIiwiZ2l2ZW4iOiJTeWx2YWluIiwicGFyc2UtbmFtZXMiOmZhbHNlLCJkcm9wcGluZy1wYXJ0aWNsZSI6IiIsIm5vbi1kcm9wcGluZy1wYXJ0aWNsZSI6IiJ9LHsiZmFtaWx5IjoiTWNWZXJyeSIsImdpdmVuIjoiQnJ5YW4iLCJwYXJzZS1uYW1lcyI6ZmFsc2UsImRyb3BwaW5nLXBhcnRpY2xlIjoiIiwibm9uLWRyb3BwaW5nLXBhcnRpY2xlIjoiIn0seyJmYW1pbHkiOiJNYXJzaGFsbCIsImdpdmVuIjoiSm9obiIsInBhcnNlLW5hbWVzIjpmYWxzZSwiZHJvcHBpbmctcGFydGljbGUiOiIiLCJub24tZHJvcHBpbmctcGFydGljbGUiOiIifSx7ImZhbWlseSI6Ik1pZGRlbGRvcnAiLCJnaXZlbiI6IlNhc2tpYSIsInBhcnNlLW5hbWVzIjpmYWxzZSwiZHJvcHBpbmctcGFydGljbGUiOiIiLCJub24tZHJvcHBpbmctcGFydGljbGUiOiIifSx7ImZhbWlseSI6Ik1jUXVpbHRlbiIsImdpdmVuIjoiWm9lIiwicGFyc2UtbmFtZXMiOmZhbHNlLCJkcm9wcGluZy1wYXJ0aWNsZSI6IiIsIm5vbi1kcm9wcGluZy1wYXJ0aWNsZSI6IiJ9LHsiZmFtaWx5IjoiTmVhbCIsImdpdmVuIjoiTWF0dGhldyIsInBhcnNlLW5hbWVzIjpmYWxzZSwiZHJvcHBpbmctcGFydGljbGUiOiIiLCJub24tZHJvcHBpbmctcGFydGljbGUiOiIifSx7ImZhbWlseSI6IlNleW1vdXIiLCJnaXZlbiI6IkNocmlzdG9waGVyIiwicGFyc2UtbmFtZXMiOmZhbHNlLCJkcm9wcGluZy1wYXJ0aWNsZSI6IiIsIm5vbi1kcm9wcGluZy1wYXJ0aWNsZSI6IiJ9LHsiZmFtaWx5IjoiU2NodXRnZW5zIiwiZ2l2ZW4iOiJSb2dlciIsInBhcnNlLW5hbWVzIjpmYWxzZSwiZHJvcHBpbmctcGFydGljbGUiOiIiLCJub24tZHJvcHBpbmctcGFydGljbGUiOiIifSx7ImZhbWlseSI6IlN0YW53b3J0aCIsImdpdmVuIjoiU2ltb24iLCJwYXJzZS1uYW1lcyI6ZmFsc2UsImRyb3BwaW5nLXBhcnRpY2xlIjoiIiwibm9uLWRyb3BwaW5nLXBhcnRpY2xlIjoiIn0seyJmYW1pbHkiOiJUdXJnZW9uIiwiZ2l2ZW4iOiJBbGV4aXMiLCJwYXJzZS1uYW1lcyI6ZmFsc2UsImRyb3BwaW5nLXBhcnRpY2xlIjoiIiwibm9uLWRyb3BwaW5nLXBhcnRpY2xlIjoiIn0seyJmYW1pbHkiOiJBZGhpa2FyaSIsImdpdmVuIjoiTmVpbGwiLCJwYXJzZS1uYW1lcyI6ZmFsc2UsImRyb3BwaW5nLXBhcnRpY2xlIjoiIiwibm9uLWRyb3BwaW5nLXBhcnRpY2xlIjoiIn0seyJmYW1pbHkiOiJBbmd1cyIsImdpdmVuIjoiRGVyZWsiLCJwYXJzZS1uYW1lcyI6ZmFsc2UsImRyb3BwaW5nLXBhcnRpY2xlIjoiIiwibm9uLWRyb3BwaW5nLXBhcnRpY2xlIjoiIn0seyJmYW1pbHkiOiJBbnN0ZXkiLCJnaXZlbiI6Ik1hdHRoZXciLCJwYXJzZS1uYW1lcyI6ZmFsc2UsImRyb3BwaW5nLXBhcnRpY2xlIjoiIiwibm9uLWRyb3BwaW5nLXBhcnRpY2xlIjoiIn0seyJmYW1pbHkiOiJCcmFudCIsImdpdmVuIjoiRW1pbHkiLCJwYXJzZS1uYW1lcyI6ZmFsc2UsImRyb3BwaW5nLXBhcnRpY2xlIjoiIiwibm9uLWRyb3BwaW5nLXBhcnRpY2xlIjoiIn0seyJmYW1pbHkiOiJNYW4iLCJnaXZlbiI6IkFuZ2VsaXF1ZSIsInBhcnNlLW5hbWVzIjpmYWxzZSwiZHJvcHBpbmctcGFydGljbGUiOiIiLCJub24tZHJvcHBpbmctcGFydGljbGUiOiJkZSJ9LHsiZmFtaWx5IjoiSHVhbmciLCJnaXZlbiI6IkRhdmlkIiwicGFyc2UtbmFtZXMiOmZhbHNlLCJkcm9wcGluZy1wYXJ0aWNsZSI6IiIsIm5vbi1kcm9wcGluZy1wYXJ0aWNsZSI6IiJ9LHsiZmFtaWx5IjoiTWFyc2hhbGwiLCJnaXZlbiI6IkpvaG4iLCJwYXJzZS1uYW1lcyI6ZmFsc2UsImRyb3BwaW5nLXBhcnRpY2xlIjoiIiwibm9uLWRyb3BwaW5nLXBhcnRpY2xlIjoiIn0seyJmYW1pbHkiOiJNYXNzZSIsImdpdmVuIjoiTWFyaWUgSGVsZW5lIiwicGFyc2UtbmFtZXMiOmZhbHNlLCJkcm9wcGluZy1wYXJ0aWNsZSI6IiIsIm5vbi1kcm9wcGluZy1wYXJ0aWNsZSI6IiJ9LHsiZmFtaWx5IjoiTW91bmNleSIsImdpdmVuIjoiUGF1bCIsInBhcnNlLW5hbWVzIjpmYWxzZSwiZHJvcHBpbmctcGFydGljbGUiOiIiLCJub24tZHJvcHBpbmctcGFydGljbGUiOiIifSx7ImZhbWlseSI6IlVkeSIsImdpdmVuIjoiQW5kcmV3IiwicGFyc2UtbmFtZXMiOmZhbHNlLCJkcm9wcGluZy1wYXJ0aWNsZSI6IiIsIm5vbi1kcm9wcGluZy1wYXJ0aWNsZSI6IiJ9LHsiZmFtaWx5IjoiQW5ndXMiLCJnaXZlbiI6IkRlcmVrIiwicGFyc2UtbmFtZXMiOmZhbHNlLCJkcm9wcGluZy1wYXJ0aWNsZSI6IiIsIm5vbi1kcm9wcGluZy1wYXJ0aWNsZSI6IiJ9LHsiZmFtaWx5IjoiQXJub2xkIiwiZ2l2ZW4iOiJEb25hbGQiLCJwYXJzZS1uYW1lcyI6ZmFsc2UsImRyb3BwaW5nLXBhcnRpY2xlIjoiIiwibm9uLWRyb3BwaW5nLXBhcnRpY2xlIjoiIn0seyJmYW1pbHkiOiJCZWdpbiIsImdpdmVuIjoiUGhpbGxpcGUiLCJwYXJzZS1uYW1lcyI6ZmFsc2UsImRyb3BwaW5nLXBhcnRpY2xlIjoiIiwibm9uLWRyb3BwaW5nLXBhcnRpY2xlIjoiIn0seyJmYW1pbHkiOiJDaGFybGV3b29kIiwiZ2l2ZW4iOiJSaWNoYXJkIiwicGFyc2UtbmFtZXMiOmZhbHNlLCJkcm9wcGluZy1wYXJ0aWNsZSI6IiIsIm5vbi1kcm9wcGluZy1wYXJ0aWNsZSI6IiJ9LHsiZmFtaWx5IjoiQ2hhc3PDqSIsImdpdmVuIjoiTWljaGHDq2wiLCJwYXJzZS1uYW1lcyI6ZmFsc2UsImRyb3BwaW5nLXBhcnRpY2xlIjoiIiwibm9uLWRyb3BwaW5nLXBhcnRpY2xlIjoiIn0seyJmYW1pbHkiOiJDb3luZSIsImdpdmVuIjoiTWFyayIsInBhcnNlLW5hbWVzIjpmYWxzZSwiZHJvcHBpbmctcGFydGljbGUiOiIiLCJub24tZHJvcHBpbmctcGFydGljbGUiOiIifSx7ImZhbWlseSI6IkNvb3BlciIsImdpdmVuIjoiSmFtaWUiLCJwYXJzZS1uYW1lcyI6ZmFsc2UsImRyb3BwaW5nLXBhcnRpY2xlIjoiIiwibm9uLWRyb3BwaW5nLXBhcnRpY2xlIjoiIn0seyJmYW1pbHkiOiJEYWx5IiwiZ2l2ZW4iOiJKYW1lcyIsInBhcnNlLW5hbWVzIjpmYWxzZSwiZHJvcHBpbmctcGFydGljbGUiOiIiLCJub24tZHJvcHBpbmctcGFydGljbGUiOiIifSx7ImZhbWlseSI6Ikdvc2JlbGwiLCJnaXZlbiI6IklhaW4iLCJwYXJzZS1uYW1lcyI6ZmFsc2UsImRyb3BwaW5nLXBhcnRpY2xlIjoiIiwibm9uLWRyb3BwaW5nLXBhcnRpY2xlIjoiIn0seyJmYW1pbHkiOiJIYXJ2YWxhLVNpbW1vbmRzIiwiZ2l2ZW4iOiJIZWxpIiwicGFyc2UtbmFtZXMiOmZhbHNlLCJkcm9wcGluZy1wYXJ0aWNsZSI6IiIsIm5vbi1kcm9wcGluZy1wYXJ0aWNsZSI6IiJ9LHsiZmFtaWx5IjoiSG9ydmF0IiwiZ2l2ZW4iOiJDaHJpc3RvcGhlciIsInBhcnNlLW5hbWVzIjpmYWxzZSwiZHJvcHBpbmctcGFydGljbGUiOiIiLCJub24tZHJvcHBpbmctcGFydGljbGUiOiIifSx7ImZhbWlseSI6Ikh1YW5nIiwiZ2l2ZW4iOiJEYXZpZCIsInBhcnNlLW5hbWVzIjpmYWxzZSwiZHJvcHBpbmctcGFydGljbGUiOiIiLCJub24tZHJvcHBpbmctcGFydGljbGUiOiIifSx7ImZhbWlseSI6Ik1hY0xlbm5hbiIsImdpdmVuIjoiU2hlaWxhIiwicGFyc2UtbmFtZXMiOmZhbHNlLCJkcm9wcGluZy1wYXJ0aWNsZSI6IiIsIm5vbi1kcm9wcGluZy1wYXJ0aWNsZSI6IiJ9LHsiZmFtaWx5IjoiTWFyc2hhbGwiLCJnaXZlbiI6IkpvaG4iLCJwYXJzZS1uYW1lcyI6ZmFsc2UsImRyb3BwaW5nLXBhcnRpY2xlIjoiIiwibm9uLWRyb3BwaW5nLXBhcnRpY2xlIjoiIn0seyJmYW1pbHkiOiJNY1ZlcnJ5IiwiZ2l2ZW4iOiJCcnlhbiIsInBhcnNlLW5hbWVzIjpmYWxzZSwiZHJvcHBpbmctcGFydGljbGUiOiIiLCJub24tZHJvcHBpbmctcGFydGljbGUiOiIifSx7ImZhbWlseSI6Ik1lbm9uIiwiZ2l2ZW4iOiJEYXZpZCIsInBhcnNlLW5hbWVzIjpmYWxzZSwiZHJvcHBpbmctcGFydGljbGUiOiIiLCJub24tZHJvcHBpbmctcGFydGljbGUiOiIifSx7ImZhbWlseSI6Ik1vcnBldGgiLCJnaXZlbiI6IlN1c2FuIiwicGFyc2UtbmFtZXMiOmZhbHNlLCJkcm9wcGluZy1wYXJ0aWNsZSI6IiIsIm5vbi1kcm9wcGluZy1wYXJ0aWNsZSI6IiJ9LHsiZmFtaWx5IjoiTW91bmNleSIsImdpdmVuIjoiUGF1bCIsInBhcnNlLW5hbWVzIjpmYWxzZSwiZHJvcHBpbmctcGFydGljbGUiOiIiLCJub24tZHJvcHBpbmctcGFydGljbGUiOiIifSx7ImZhbWlseSI6Ik1jRHllciIsImdpdmVuIjoiSm9obiIsInBhcnNlLW5hbWVzIjpmYWxzZSwiZHJvcHBpbmctcGFydGljbGUiOiIiLCJub24tZHJvcHBpbmctcGFydGljbGUiOiIifSx7ImZhbWlseSI6IlByaWRlZSIsImdpdmVuIjoiTmljb2xlIiwicGFyc2UtbmFtZXMiOmZhbHNlLCJkcm9wcGluZy1wYXJ0aWNsZSI6IiIsIm5vbi1kcm9wcGluZy1wYXJ0aWNsZSI6IiJ9LHsiZmFtaWx5IjoiUm9iZXJ0cyIsImdpdmVuIjoiRGF2aWQiLCJwYXJzZS1uYW1lcyI6ZmFsc2UsImRyb3BwaW5nLXBhcnRpY2xlIjoiIiwibm9uLWRyb3BwaW5nLXBhcnRpY2xlIjoiIn0seyJmYW1pbHkiOiJSb3dhbiIsImdpdmVuIjoiS2F0aHJ5biIsInBhcnNlLW5hbWVzIjpmYWxzZSwiZHJvcHBpbmctcGFydGljbGUiOiIiLCJub24tZHJvcHBpbmctcGFydGljbGUiOiIifSx7ImZhbWlseSI6IlNleW1vdXIiLCJnaXZlbiI6IkNocmlzdG9waGVyIiwicGFyc2UtbmFtZXMiOmZhbHNlLCJkcm9wcGluZy1wYXJ0aWNsZSI6IiIsIm5vbi1kcm9wcGluZy1wYXJ0aWNsZSI6IiJ9LHsiZmFtaWx5IjoiVGhvbWFzIiwiZ2l2ZW4iOiJIZWxlbiIsInBhcnNlLW5hbWVzIjpmYWxzZSwiZHJvcHBpbmctcGFydGljbGUiOiIiLCJub24tZHJvcHBpbmctcGFydGljbGUiOiIifSx7ImZhbWlseSI6IlRpbm1vdXRoIiwiZ2l2ZW4iOiJBbGFuIiwicGFyc2UtbmFtZXMiOmZhbHNlLCJkcm9wcGluZy1wYXJ0aWNsZSI6IiIsIm5vbi1kcm9wcGluZy1wYXJ0aWNsZSI6IiJ9LHsiZmFtaWx5IjoiVHJpdWx6aSIsImdpdmVuIjoiRGFycmVsbCIsInBhcnNlLW5hbWVzIjpmYWxzZSwiZHJvcHBpbmctcGFydGljbGUiOiIiLCJub24tZHJvcHBpbmctcGFydGljbGUiOiIifSx7ImZhbWlseSI6IlR1cmdlb24iLCJnaXZlbiI6IkFsZXhpcyIsInBhcnNlLW5hbWVzIjpmYWxzZSwiZHJvcHBpbmctcGFydGljbGUiOiIiLCJub24tZHJvcHBpbmctcGFydGljbGUiOiIifSx7ImZhbWlseSI6IldhbHNoIiwiZ2l2ZW4iOiJUaW0iLCJwYXJzZS1uYW1lcyI6ZmFsc2UsImRyb3BwaW5nLXBhcnRpY2xlIjoiIiwibm9uLWRyb3BwaW5nLXBhcnRpY2xlIjoiIn0seyJmYW1pbHkiOiJXb29kIiwiZ2l2ZW4iOiJFcmljYSIsInBhcnNlLW5hbWVzIjpmYWxzZSwiZHJvcHBpbmctcGFydGljbGUiOiIiLCJub24tZHJvcHBpbmctcGFydGljbGUiOiIifSx7ImZhbWlseSI6IkFuZ3VzIiwiZ2l2ZW4iOiJEZXJlayIsInBhcnNlLW5hbWVzIjpmYWxzZSwiZHJvcHBpbmctcGFydGljbGUiOiIiLCJub24tZHJvcHBpbmctcGFydGljbGUiOiIifSx7ImZhbWlseSI6IkNhbGZlZSIsImdpdmVuIjoiQ2Fyb2x5biIsInBhcnNlLW5hbWVzIjpmYWxzZSwiZHJvcHBpbmctcGFydGljbGUiOiIiLCJub24tZHJvcHBpbmctcGFydGljbGUiOiIifSx7ImZhbWlseSI6IkpheWFrdW1hciIsImdpdmVuIjoiRGV2YSIsInBhcnNlLW5hbWVzIjpmYWxzZSwiZHJvcHBpbmctcGFydGljbGUiOiIiLCJub24tZHJvcHBpbmctcGFydGljbGUiOiIifSx7ImZhbWlseSI6IktydWdlciIsImdpdmVuIjoiUGV0ZXIiLCJwYXJzZS1uYW1lcyI6ZmFsc2UsImRyb3BwaW5nLXBhcnRpY2xlIjoiIiwibm9uLWRyb3BwaW5nLXBhcnRpY2xlIjoiIn0seyJmYW1pbHkiOiJMYXdsZXIiLCJnaXZlbiI6IlBhdHJpY2siLCJwYXJzZS1uYW1lcyI6ZmFsc2UsImRyb3BwaW5nLXBhcnRpY2xlIjoiIiwibm9uLWRyb3BwaW5nLXBhcnRpY2xlIjoiIn0seyJmYW1pbHkiOiJNY1ZlcnJ5IiwiZ2l2ZW4iOiJCcnlhbiIsInBhcnNlLW5hbWVzIjpmYWxzZSwiZHJvcHBpbmctcGFydGljbGUiOiIiLCJub24tZHJvcHBpbmctcGFydGljbGUiOiIifSx7ImZhbWlseSI6Ik5lYWwiLCJnaXZlbiI6Ik1hdHRoZXciLCJwYXJzZS1uYW1lcyI6ZmFsc2UsImRyb3BwaW5nLXBhcnRpY2xlIjoiIiwibm9uLWRyb3BwaW5nLXBhcnRpY2xlIjoiIn0seyJmYW1pbHkiOiJP4oCZS2FuZSIsImdpdmVuIjoiQ2VjaWxpYSIsInBhcnNlLW5hbWVzIjpmYWxzZSwiZHJvcHBpbmctcGFydGljbGUiOiIiLCJub24tZHJvcHBpbmctcGFydGljbGUiOiIifSx7ImZhbWlseSI6IlNoeWFtc3VuZGFyIiwiZ2l2ZW4iOiJNdXJhbGkiLCJwYXJzZS1uYW1lcyI6ZmFsc2UsImRyb3BwaW5nLXBhcnRpY2xlIjoiIiwibm9uLWRyb3BwaW5nLXBhcnRpY2xlIjoiIn0seyJmYW1pbHkiOiJTaW5oYSIsImdpdmVuIjoiUHJhdGlrIiwicGFyc2UtbmFtZXMiOmZhbHNlLCJkcm9wcGluZy1wYXJ0aWNsZSI6IiIsIm5vbi1kcm9wcGluZy1wYXJ0aWNsZSI6IiJ9LHsiZmFtaWx5IjoiVGhvbXBzb24iLCJnaXZlbiI6IlRheWxvciIsInBhcnNlLW5hbWVzIjpmYWxzZSwiZHJvcHBpbmctcGFydGljbGUiOiIiLCJub24tZHJvcHBpbmctcGFydGljbGUiOiIifSx7ImZhbWlseSI6IllvdW5nIiwiZ2l2ZW4iOiJJYW4iLCJwYXJzZS1uYW1lcyI6ZmFsc2UsImRyb3BwaW5nLXBhcnRpY2xlIjoiIiwibm9uLWRyb3BwaW5nLXBhcnRpY2xlIjoiIn0seyJmYW1pbHkiOiJBbmd1cyIsImdpdmVuIjoiRGVyZWsiLCJwYXJzZS1uYW1lcyI6ZmFsc2UsImRyb3BwaW5nLXBhcnRpY2xlIjoiIiwibm9uLWRyb3BwaW5nLXBhcnRpY2xlIjoiIn0seyJmYW1pbHkiOiJCaWhhcmkiLCJnaXZlbiI6IlNoYWlsZXNoIiwicGFyc2UtbmFtZXMiOmZhbHNlLCJkcm9wcGluZy1wYXJ0aWNsZSI6IiIsIm5vbi1kcm9wcGluZy1wYXJ0aWNsZSI6IiJ9LHsiZmFtaWx5IjoiQnJhZGJ1cnkiLCJnaXZlbiI6IkNoYXJsb3R0ZSIsInBhcnNlLW5hbWVzIjpmYWxzZSwiZHJvcHBpbmctcGFydGljbGUiOiIiLCJub24tZHJvcHBpbmctcGFydGljbGUiOiIifSx7ImZhbWlseSI6IkNhcnJpZXIiLCJnaXZlbiI6Ik1hcmMiLCJwYXJzZS1uYW1lcyI6ZmFsc2UsImRyb3BwaW5nLXBhcnRpY2xlIjoiIiwibm9uLWRyb3BwaW5nLXBhcnRpY2xlIjoiIn0seyJmYW1pbHkiOiJHaXJhcmQiLCJnaXZlbiI6IlRpbW90aHkiLCJwYXJzZS1uYW1lcyI6ZmFsc2UsImRyb3BwaW5nLXBhcnRpY2xlIjoiIiwibm9uLWRyb3BwaW5nLXBhcnRpY2xlIjoiIn0seyJmYW1pbHkiOiJHb2xpZ2hlciIsImdpdmVuIjoiRXdhbiIsInBhcnNlLW5hbWVzIjpmYWxzZSwiZHJvcHBpbmctcGFydGljbGUiOiIiLCJub24tZHJvcHBpbmctcGFydGljbGUiOiIifSx7ImZhbWlseSI6IkhhaWRhciIsImdpdmVuIjoiR2hhZHkiLCJwYXJzZS1uYW1lcyI6ZmFsc2UsImRyb3BwaW5nLXBhcnRpY2xlIjoiIiwibm9uLWRyb3BwaW5nLXBhcnRpY2xlIjoiIn0seyJmYW1pbHkiOiJIb3J2YXQiLCJnaXZlbiI6IkNocmlzdG9waGVyIiwicGFyc2UtbmFtZXMiOmZhbHNlLCJkcm9wcGluZy1wYXJ0aWNsZSI6IiIsIm5vbi1kcm9wcGluZy1wYXJ0aWNsZSI6IiJ9LHsiZmFtaWx5IjoiSHVhbmciLCJnaXZlbiI6IkRhdmlkIiwicGFyc2UtbmFtZXMiOmZhbHNlLCJkcm9wcGluZy1wYXJ0aWNsZSI6IiIsIm5vbi1kcm9wcGluZy1wYXJ0aWNsZSI6IiJ9LHsiZmFtaWx5IjoiSHVudCIsImdpdmVuIjoiQmV2ZXJsZXkiLCJwYXJzZS1uYW1lcyI6ZmFsc2UsImRyb3BwaW5nLXBhcnRpY2xlIjoiIiwibm9uLWRyb3BwaW5nLXBhcnRpY2xlIjoiIn0seyJmYW1pbHkiOiJLdW1hciIsImdpdmVuIjoiQW5hbmQiLCJwYXJzZS1uYW1lcyI6ZmFsc2UsImRyb3BwaW5nLXBhcnRpY2xlIjoiIiwibm9uLWRyb3BwaW5nLXBhcnRpY2xlIjoiIn0seyJmYW1pbHkiOiJMYXdsZXIiLCJnaXZlbiI6IlBhdHJpY2siLCJwYXJzZS1uYW1lcyI6ZmFsc2UsImRyb3BwaW5nLXBhcnRpY2xlIjoiIiwibm9uLWRyb3BwaW5nLXBhcnRpY2xlIjoiIn0seyJmYW1pbHkiOiJMYXdsZXNzIiwiZ2l2ZW4iOiJQYXRyaWNrIiwicGFyc2UtbmFtZXMiOmZhbHNlLCJkcm9wcGluZy1wYXJ0aWNsZSI6IiIsIm5vbi1kcm9wcGluZy1wYXJ0aWNsZSI6IiJ9LHsiZmFtaWx5IjoiTWNWZXJyeSIsImdpdmVuIjoiQnJ5YW4iLCJwYXJzZS1uYW1lcyI6ZmFsc2UsImRyb3BwaW5nLXBhcnRpY2xlIjoiIiwibm9uLWRyb3BwaW5nLXBhcnRpY2xlIjoiIn0seyJmYW1pbHkiOiJNYXJzaGFsbCIsImdpdmVuIjoiSm9obiIsInBhcnNlLW5hbWVzIjpmYWxzZSwiZHJvcHBpbmctcGFydGljbGUiOiIiLCJub24tZHJvcHBpbmctcGFydGljbGUiOiIifSx7ImZhbWlseSI6Ik5lYWwiLCJnaXZlbiI6Ik1hdHRoZXciLCJwYXJzZS1uYW1lcyI6ZmFsc2UsImRyb3BwaW5nLXBhcnRpY2xlIjoiIiwibm9uLWRyb3BwaW5nLXBhcnRpY2xlIjoiIn0seyJmYW1pbHkiOiJTZXltb3VyIiwiZ2l2ZW4iOiJDaHJpc3RvcGhlciIsInBhcnNlLW5hbWVzIjpmYWxzZSwiZHJvcHBpbmctcGFydGljbGUiOiIiLCJub24tZHJvcHBpbmctcGFydGljbGUiOiIifSx7ImZhbWlseSI6IlN0YW53b3J0aCIsImdpdmVuIjoiU2ltb24iLCJwYXJzZS1uYW1lcyI6ZmFsc2UsImRyb3BwaW5nLXBhcnRpY2xlIjoiIiwibm9uLWRyb3BwaW5nLXBhcnRpY2xlIjoiIn0seyJmYW1pbHkiOiJXZWlzc21hbiIsImdpdmVuIjoiQWxleGFuZHJhIiwicGFyc2UtbmFtZXMiOmZhbHNlLCJkcm9wcGluZy1wYXJ0aWNsZSI6IiIsIm5vbi1kcm9wcGluZy1wYXJ0aWNsZSI6IiJ9LHsiZmFtaWx5IjoiQW5ndXMiLCJnaXZlbiI6IkRlcmVrIiwicGFyc2UtbmFtZXMiOmZhbHNlLCJkcm9wcGluZy1wYXJ0aWNsZSI6IiIsIm5vbi1kcm9wcGluZy1wYXJ0aWNsZSI6IiJ9LHsiZmFtaWx5IjoiQmVudHVtLVB1aWprIiwiZ2l2ZW4iOiJXaWxtYSIsInBhcnNlLW5hbWVzIjpmYWxzZSwiZHJvcHBpbmctcGFydGljbGUiOiIiLCJub24tZHJvcHBpbmctcGFydGljbGUiOiJ2YW4ifSx7ImZhbWlseSI6IkNhbXBiZWxsIiwiZ2l2ZW4iOiJMZXdpcyIsInBhcnNlLW5hbWVzIjpmYWxzZSwiZHJvcHBpbmctcGFydGljbGUiOiIiLCJub24tZHJvcHBpbmctcGFydGljbGUiOiIifSx7ImZhbWlseSI6IkZlcmd1c29uIiwiZ2l2ZW4iOiJOaWFsbCIsInBhcnNlLW5hbWVzIjpmYWxzZSwiZHJvcHBpbmctcGFydGljbGUiOiIiLCJub24tZHJvcHBpbmctcGFydGljbGUiOiIifSx7ImZhbWlseSI6IkdpcmFyZCIsImdpdmVuIjoiVGltb3RoeSIsInBhcnNlLW5hbWVzIjpmYWxzZSwiZHJvcHBpbmctcGFydGljbGUiOiIiLCJub24tZHJvcHBpbmctcGFydGljbGUiOiIifSx7ImZhbWlseSI6IkdvbGlnaGVyIiwiZ2l2ZW4iOiJFd2FuIiwicGFyc2UtbmFtZXMiOmZhbHNlLCJkcm9wcGluZy1wYXJ0aWNsZSI6IiIsIm5vbi1kcm9wcGluZy1wYXJ0aWNsZSI6IiJ9LHsiZmFtaWx5IjoiSG9kZ3NvbiIsImdpdmVuIjoiQ2Fyb2wiLCJwYXJzZS1uYW1lcyI6ZmFsc2UsImRyb3BwaW5nLXBhcnRpY2xlIjoiIiwibm9uLWRyb3BwaW5nLXBhcnRpY2xlIjoiIn0seyJmYW1pbHkiOiJLcnVnZXIiLCJnaXZlbiI6IlBldGVyIiwicGFyc2UtbmFtZXMiOmZhbHNlLCJkcm9wcGluZy1wYXJ0aWNsZSI6IiIsIm5vbi1kcm9wcGluZy1wYXJ0aWNsZSI6IiJ9LHsiZmFtaWx5IjoiTGFmZmV5IiwiZ2l2ZW4iOiJKb2huIiwicGFyc2UtbmFtZXMiOmZhbHNlLCJkcm9wcGluZy1wYXJ0aWNsZSI6IiIsIm5vbi1kcm9wcGluZy1wYXJ0aWNsZSI6IiJ9LHsiZmFtaWx5IjoiTWFyc2hhbGwiLCJnaXZlbiI6IkpvaG4iLCJwYXJzZS1uYW1lcyI6ZmFsc2UsImRyb3BwaW5nLXBhcnRpY2xlIjoiIiwibm9uLWRyb3BwaW5nLXBhcnRpY2xlIjoiIn0seyJmYW1pbHkiOiJPcmZvcmQiLCJnaXZlbiI6Ik5laWwiLCJwYXJzZS1uYW1lcyI6ZmFsc2UsImRyb3BwaW5nLXBhcnRpY2xlIjoiIiwibm9uLWRyb3BwaW5nLXBhcnRpY2xlIjoiIn0seyJmYW1pbHkiOiJSb3dhbiIsImdpdmVuIjoiS2F0aHJ5biIsInBhcnNlLW5hbWVzIjpmYWxzZSwiZHJvcHBpbmctcGFydGljbGUiOiIiLCJub24tZHJvcHBpbmctcGFydGljbGUiOiIifSx7ImZhbWlseSI6Ik5ldG8iLCJnaXZlbiI6IkFyeSIsInBhcnNlLW5hbWVzIjpmYWxzZSwiZHJvcHBpbmctcGFydGljbGUiOiIiLCJub24tZHJvcHBpbmctcGFydGljbGUiOiIifSx7ImZhbWlseSI6IkJhcm9uIiwiZ2l2ZW4iOiJSZWJlY2NhIiwicGFyc2UtbmFtZXMiOmZhbHNlLCJkcm9wcGluZy1wYXJ0aWNsZSI6IiIsIm5vbi1kcm9wcGluZy1wYXJ0aWNsZSI6IiJ9LHsiZmFtaWx5IjoiRXBlbG1hbiIsImdpdmVuIjoiU2xhdmEiLCJwYXJzZS1uYW1lcyI6ZmFsc2UsImRyb3BwaW5nLXBhcnRpY2xlIjoiIiwibm9uLWRyb3BwaW5nLXBhcnRpY2xlIjoiIn0seyJmYW1pbHkiOiJGcmFua2Z1cnRlciIsImdpdmVuIjoiQ2xhdWRpYSIsInBhcnNlLW5hbWVzIjpmYWxzZSwiZHJvcHBpbmctcGFydGljbGUiOiIiLCJub24tZHJvcHBpbmctcGFydGljbGUiOiIifSx7ImZhbWlseSI6IkdhdHRhcyIsImdpdmVuIjoiRGF2aWQiLCJwYXJzZS1uYW1lcyI6ZmFsc2UsImRyb3BwaW5nLXBhcnRpY2xlIjoiIiwibm9uLWRyb3BwaW5nLXBhcnRpY2xlIjoiIn0seyJmYW1pbHkiOiJHb21tYW5zIiwiZ2l2ZW4iOiJGcmFuayIsInBhcnNlLW5hbWVzIjpmYWxzZSwiZHJvcHBpbmctcGFydGljbGUiOiIiLCJub24tZHJvcHBpbmctcGFydGljbGUiOiIifSx7ImZhbWlseSI6Ikh1YW5nIiwiZ2l2ZW4iOiJEYXZpZCIsInBhcnNlLW5hbWVzIjpmYWxzZSwiZHJvcHBpbmctcGFydGljbGUiOiIiLCJub24tZHJvcHBpbmctcGFydGljbGUiOiIifSx7ImZhbWlseSI6IktpbSIsImdpdmVuIjoiRWR5IiwicGFyc2UtbmFtZXMiOmZhbHNlLCJkcm9wcGluZy1wYXJ0aWNsZSI6IiIsIm5vbi1kcm9wcGluZy1wYXJ0aWNsZSI6IiJ9LHsiZmFtaWx5IjoiTGF3bGVyIiwiZ2l2ZW4iOiJQYXRyaWNrIiwicGFyc2UtbmFtZXMiOmZhbHNlLCJkcm9wcGluZy1wYXJ0aWNsZSI6IiIsIm5vbi1kcm9wcGluZy1wYXJ0aWNsZSI6IiJ9LHsiZmFtaWx5IjoiTGVhZiIsImdpdmVuIjoiRGF2aWQiLCJwYXJzZS1uYW1lcyI6ZmFsc2UsImRyb3BwaW5nLXBhcnRpY2xlIjoiIiwibm9uLWRyb3BwaW5nLXBhcnRpY2xlIjoiIn0seyJmYW1pbHkiOiJNYXJzaGFsbCIsImdpdmVuIjoiSm9obiIsInBhcnNlLW5hbWVzIjpmYWxzZSwiZHJvcHBpbmctcGFydGljbGUiOiIiLCJub24tZHJvcHBpbmctcGFydGljbGUiOiIifSx7ImZhbWlseSI6Ik1jVmVycnkiLCJnaXZlbiI6IkJyeWFuIiwicGFyc2UtbmFtZXMiOmZhbHNlLCJkcm9wcGluZy1wYXJ0aWNsZSI6IiIsIm5vbi1kcm9wcGluZy1wYXJ0aWNsZSI6IiJ9LHsiZmFtaWx5IjoiVmFkdWdhbmF0aGFuIiwiZ2l2ZW4iOiJNdXRoaWFoIiwicGFyc2UtbmFtZXMiOmZhbHNlLCJkcm9wcGluZy1wYXJ0aWNsZSI6IiIsIm5vbi1kcm9wcGluZy1wYXJ0aWNsZSI6IiJ9LHsiZmFtaWx5IjoiS2ltbWVuYWRlIiwiZ2l2ZW4iOiJSb2xhbmQiLCJwYXJzZS1uYW1lcyI6ZmFsc2UsImRyb3BwaW5nLXBhcnRpY2xlIjoiIiwibm9uLWRyb3BwaW5nLXBhcnRpY2xlIjoidmFuIn0seyJmYW1pbHkiOiJWZWVyZG9uayIsImdpdmVuIjoiRnJhbmsiLCJwYXJzZS1uYW1lcyI6ZmFsc2UsImRyb3BwaW5nLXBhcnRpY2xlIjoiIiwibm9uLWRyb3BwaW5nLXBhcnRpY2xlIjoidmFuIGRlIn0seyJmYW1pbHkiOiJEZXRyeSIsImdpdmVuIjoiTWljaGVsbGUiLCJwYXJzZS1uYW1lcyI6ZmFsc2UsImRyb3BwaW5nLXBhcnRpY2xlIjoiIiwibm9uLWRyb3BwaW5nLXBhcnRpY2xlIjoiIn0seyJmYW1pbHkiOiJTYW5pbCIsImdpdmVuIjoiQXNoaXNoIiwicGFyc2UtbmFtZXMiOmZhbHNlLCJkcm9wcGluZy1wYXJ0aWNsZSI6IiIsIm5vbi1kcm9wcGluZy1wYXJ0aWNsZSI6IiJ9LHsiZmFtaWx5IjoiU2F1bmRlcnMiLCJnaXZlbiI6IkNocmlzdGluYSIsInBhcnNlLW5hbWVzIjpmYWxzZSwiZHJvcHBpbmctcGFydGljbGUiOiIiLCJub24tZHJvcHBpbmctcGFydGljbGUiOiIifSx7ImZhbWlseSI6IkJlcnJ5IiwiZ2l2ZW4iOiJMaW5kc2F5IiwicGFyc2UtbmFtZXMiOmZhbHNlLCJkcm9wcGluZy1wYXJ0aWNsZSI6IiIsIm5vbi1kcm9wcGluZy1wYXJ0aWNsZSI6IiJ9LHsiZmFtaWx5IjoiUGFya2VyIiwiZ2l2ZW4iOiJKYW5lIiwicGFyc2UtbmFtZXMiOmZhbHNlLCJkcm9wcGluZy1wYXJ0aWNsZSI6IiIsIm5vbi1kcm9wcGluZy1wYXJ0aWNsZSI6IiJ9LHsiZmFtaWx5IjoiU2luZ2giLCJnaXZlbiI6IlZhbmVzc2EiLCJwYXJzZS1uYW1lcyI6ZmFsc2UsImRyb3BwaW5nLXBhcnRpY2xlIjoiIiwibm9uLWRyb3BwaW5nLXBhcnRpY2xlIjoiIn0seyJmYW1pbHkiOiJaYW1taXQiLCJnaXZlbiI6IkNsYWlyZSIsInBhcnNlLW5hbWVzIjpmYWxzZSwiZHJvcHBpbmctcGFydGljbGUiOiIiLCJub24tZHJvcHBpbmctcGFydGljbGUiOiIifSx7ImZhbWlseSI6IlNhbnRvcyIsImdpdmVuIjoiTWFybGVuZSIsInBhcnNlLW5hbWVzIjpmYWxzZSwiZHJvcHBpbmctcGFydGljbGUiOiIiLCJub24tZHJvcHBpbmctcGFydGljbGUiOiIifSx7ImZhbWlseSI6IlRvbHBwYSIsImdpdmVuIjoiVGltbyIsInBhcnNlLW5hbWVzIjpmYWxzZSwiZHJvcHBpbmctcGFydGljbGUiOiIiLCJub24tZHJvcHBpbmctcGFydGljbGUiOiIifSx7ImZhbWlseSI6IkJhcmkiLCJnaXZlbiI6IlNhcmEiLCJwYXJzZS1uYW1lcyI6ZmFsc2UsImRyb3BwaW5nLXBhcnRpY2xlIjoiIiwibm9uLWRyb3BwaW5nLXBhcnRpY2xlIjoiIn0seyJmYW1pbHkiOiJCZW50dW0gUHVpamsiLCJnaXZlbiI6IldpbG1hIiwicGFyc2UtbmFtZXMiOmZhbHNlLCJkcm9wcGluZy1wYXJ0aWNsZSI6IiIsIm5vbi1kcm9wcGluZy1wYXJ0aWNsZSI6InZhbiJ9LHsiZmFtaWx5IjoiQm91d21hbiIsImdpdmVuIjoiV2lldHNrZSIsInBhcnNlLW5hbWVzIjpmYWxzZSwiZHJvcHBpbmctcGFydGljbGUiOiIiLCJub24tZHJvcHBpbmctcGFydGljbGUiOiIifSx7ImZhbWlseSI6Ikdyb2VudmVsZCIsImdpdmVuIjoiRXJpa2EiLCJwYXJzZS1uYW1lcyI6ZmFsc2UsImRyb3BwaW5nLXBhcnRpY2xlIjoiIiwibm9uLWRyb3BwaW5nLXBhcnRpY2xlIjoiIn0seyJmYW1pbHkiOiJIb3V0IiwiZ2l2ZW4iOiJEZW5pc2UiLCJwYXJzZS1uYW1lcyI6ZmFsc2UsImRyb3BwaW5nLXBhcnRpY2xlIjoiIiwibm9uLWRyb3BwaW5nLXBhcnRpY2xlIjoidmFuIn0seyJmYW1pbHkiOiJLd2Fra2VuYm9zLUNyYW5lbiIsImdpdmVuIjoiTWFyaW9uIiwicGFyc2UtbmFtZXMiOmZhbHNlLCJkcm9wcGluZy1wYXJ0aWNsZSI6IiIsIm5vbi1kcm9wcGluZy1wYXJ0aWNsZSI6IiJ9LHsiZmFtaWx5IjoiTHV0dGplYm9lciIsImdpdmVuIjoiTWFyayIsInBhcnNlLW5hbWVzIjpmYWxzZSwiZHJvcHBpbmctcGFydGljbGUiOiIiLCJub24tZHJvcHBpbmctcGFydGljbGUiOiIifSx7ImZhbWlseSI6Ik9rdW5kYXllIiwiZ2l2ZW4iOiJDbGVtZW50aW5hIiwicGFyc2UtbmFtZXMiOmZhbHNlLCJkcm9wcGluZy1wYXJ0aWNsZSI6IiIsIm5vbi1kcm9wcGluZy1wYXJ0aWNsZSI6IiJ9LHsiZmFtaWx5IjoiUGFya2VyIiwiZ2l2ZW4iOiJMb3JyYWluZSIsInBhcnNlLW5hbWVzIjpmYWxzZSwiZHJvcHBpbmctcGFydGljbGUiOiIiLCJub24tZHJvcHBpbmctcGFydGljbGUiOiIifSx7ImZhbWlseSI6IlBldGVycyIsImdpdmVuIjoiU3ZlbmphIiwicGFyc2UtbmFtZXMiOmZhbHNlLCJkcm9wcGluZy1wYXJ0aWNsZSI6IiIsIm5vbi1kcm9wcGluZy1wYXJ0aWNsZSI6IiJ9LHsiZmFtaWx5IjoiUG9zdCIsImdpdmVuIjoiU29waGllIiwicGFyc2UtbmFtZXMiOmZhbHNlLCJkcm9wcGluZy1wYXJ0aWNsZSI6IiIsIm5vbi1kcm9wcGluZy1wYXJ0aWNsZSI6IiJ9LHsiZmFtaWx5IjoiUmlra2VydCIsImdpdmVuIjoiTGluZGEiLCJwYXJzZS1uYW1lcyI6ZmFsc2UsImRyb3BwaW5nLXBhcnRpY2xlIjoiIiwibm9uLWRyb3BwaW5nLXBhcnRpY2xlIjoiIn0seyJmYW1pbHkiOiJTY2hlZXBzdHJhLUJldWtlcnMiLCJnaXZlbiI6IklybWEiLCJwYXJzZS1uYW1lcyI6ZmFsc2UsImRyb3BwaW5nLXBhcnRpY2xlIjoiIiwibm9uLWRyb3BwaW5nLXBhcnRpY2xlIjoiIn0seyJmYW1pbHkiOiJTY2hyZXVkZXIiLCJnaXZlbiI6IkdlcndpbiIsInBhcnNlLW5hbWVzIjpmYWxzZSwiZHJvcHBpbmctcGFydGljbGUiOiIiLCJub24tZHJvcHBpbmctcGFydGljbGUiOiIifSx7ImZhbWlseSI6IlNtaXQiLCJnaXZlbiI6IkFsYmVydGluZSIsInBhcnNlLW5hbWVzIjpmYWxzZSwiZHJvcHBpbmctcGFydGljbGUiOiIiLCJub24tZHJvcHBpbmctcGFydGljbGUiOiIifSx7ImZhbWlseSI6IktlaWp6ZXItVGltbWVycyIsImdpdmVuIjoiTmljb2xlIiwicGFyc2UtbmFtZXMiOmZhbHNlLCJkcm9wcGluZy1wYXJ0aWNsZSI6IiIsIm5vbi1kcm9wcGluZy1wYXJ0aWNsZSI6IiJ9LHsiZmFtaWx5IjoiRXN0ZXZleiIsImdpdmVuIjoiQ2FuZHkiLCJwYXJzZS1uYW1lcyI6ZmFsc2UsImRyb3BwaW5nLXBhcnRpY2xlIjoiIiwibm9uLWRyb3BwaW5nLXBhcnRpY2xlIjoiIn0seyJmYW1pbHkiOiJCYWNoYSIsImdpdmVuIjoiQWhtZWQiLCJwYXJzZS1uYW1lcyI6ZmFsc2UsImRyb3BwaW5nLXBhcnRpY2xlIjoiIiwibm9uLWRyb3BwaW5nLXBhcnRpY2xlIjoiIn0seyJmYW1pbHkiOiJDaGVtYW5pIiwiZ2l2ZW4iOiJDaGFuZXogTGF6aXppIiwicGFyc2UtbmFtZXMiOmZhbHNlLCJkcm9wcGluZy1wYXJ0aWNsZSI6IiIsIm5vbi1kcm9wcGluZy1wYXJ0aWNsZSI6IiJ9LHsiZmFtaWx5IjoiRGVycmlkaiIsImdpdmVuIjoiTmF3YWwiLCJwYXJzZS1uYW1lcyI6ZmFsc2UsImRyb3BwaW5nLXBhcnRpY2xlIjoiIiwibm9uLWRyb3BwaW5nLXBhcnRpY2xlIjoiIn0seyJmYW1pbHkiOiJCcmlsbGluZ2VyIiwiZ2l2ZW4iOiJOaWNvbGUiLCJwYXJzZS1uYW1lcyI6ZmFsc2UsImRyb3BwaW5nLXBhcnRpY2xlIjoiIiwibm9uLWRyb3BwaW5nLXBhcnRpY2xlIjoiIn0seyJmYW1pbHkiOiJNYXJrZ3JhZiIsImdpdmVuIjoiUmVuZSIsInBhcnNlLW5hbWVzIjpmYWxzZSwiZHJvcHBpbmctcGFydGljbGUiOiIiLCJub24tZHJvcHBpbmctcGFydGljbGUiOiIifSx7ImZhbWlseSI6IkFpbnNjb3VnaCIsImdpdmVuIjoiS2F0ZSIsInBhcnNlLW5hbWVzIjpmYWxzZSwiZHJvcHBpbmctcGFydGljbGUiOiIiLCJub24tZHJvcHBpbmctcGFydGljbGUiOiIifSx7ImZhbWlseSI6IkJyaWNrZWxsIiwiZ2l2ZW4iOiJLYXRoeSIsInBhcnNlLW5hbWVzIjpmYWxzZSwiZHJvcHBpbmctcGFydGljbGUiOiIiLCJub24tZHJvcHBpbmctcGFydGljbGUiOiIifSx7ImZhbWlseSI6IkRvcmFuIiwiZ2l2ZW4iOiJQZXRlciIsInBhcnNlLW5hbWVzIjpmYWxzZSwiZHJvcHBpbmctcGFydGljbGUiOiIiLCJub24tZHJvcHBpbmctcGFydGljbGUiOiIifSx7ImZhbWlseSI6Ikx1cXVlIiwiZ2l2ZW4iOiJBbnRvbmlvIiwicGFyc2UtbmFtZXMiOmZhbHNlLCJkcm9wcGluZy1wYXJ0aWNsZSI6IiIsIm5vbi1kcm9wcGluZy1wYXJ0aWNsZSI6IiJ9LHsiZmFtaWx5IjoiQWwtQmVpZGgiLCJnaXZlbiI6IkZhcmFoIiwicGFyc2UtbmFtZXMiOmZhbHNlLCJkcm9wcGluZy1wYXJ0aWNsZSI6IiIsIm5vbi1kcm9wcGluZy1wYXJ0aWNsZSI6IiJ9LHsiZmFtaWx5IjoiQW5qdW0iLCJnaXZlbiI6IkFpc2hhIiwicGFyc2UtbmFtZXMiOmZhbHNlLCJkcm9wcGluZy1wYXJ0aWNsZSI6IiIsIm5vbi1kcm9wcGluZy1wYXJ0aWNsZSI6IiJ9LHsiZmFtaWx5IjoiTGFuZSIsImdpdmVuIjoiSmFuaXMgQmVzdCIsInBhcnNlLW5hbWVzIjpmYWxzZSwiZHJvcHBpbmctcGFydGljbGUiOiIiLCJub24tZHJvcHBpbmctcGFydGljbGUiOiIifSx7ImZhbWlseSI6IkZhZ2JvZHVuIiwiZ2l2ZW4iOiJFbGl6YWJldGgiLCJwYXJzZS1uYW1lcyI6ZmFsc2UsImRyb3BwaW5nLXBhcnRpY2xlIjoiIiwibm9uLWRyb3BwaW5nLXBhcnRpY2xlIjoiIn0seyJmYW1pbHkiOiJNaWxsZXIiLCJnaXZlbiI6Ikxvcm5hIiwicGFyc2UtbmFtZXMiOmZhbHNlLCJkcm9wcGluZy1wYXJ0aWNsZSI6IiIsIm5vbi1kcm9wcGluZy1wYXJ0aWNsZSI6IiJ9LHsiZmFtaWx5IjoiTW91bmNleSIsImdpdmVuIjoiUGF1bCIsInBhcnNlLW5hbWVzIjpmYWxzZSwiZHJvcHBpbmctcGFydGljbGUiOiIiLCJub24tZHJvcHBpbmctcGFydGljbGUiOiIifSx7ImZhbWlseSI6IlBhcnJ5LUJpbGxpbmdzIiwiZ2l2ZW4iOiJLYXJlbiIsInBhcnNlLW5hbWVzIjpmYWxzZSwiZHJvcHBpbmctcGFydGljbGUiOiIiLCJub24tZHJvcHBpbmctcGFydGljbGUiOiIifSx7ImZhbWlseSI6IlBldGVycyIsImdpdmVuIjoiU2FtIiwicGFyc2UtbmFtZXMiOmZhbHNlLCJkcm9wcGluZy1wYXJ0aWNsZSI6IiIsIm5vbi1kcm9wcGluZy1wYXJ0aWNsZSI6IiJ9LHsiZmFtaWx5IjoiUmljaGFyZHMtQmVsbGUiLCJnaXZlbiI6IkFsdmluIiwicGFyc2UtbmFtZXMiOmZhbHNlLCJkcm9wcGluZy1wYXJ0aWNsZSI6IiIsIm5vbi1kcm9wcGluZy1wYXJ0aWNsZSI6IiJ9LHsiZmFtaWx5IjoiU2F1bGwiLCJnaXZlbiI6Ik1pY2hlbGxlIiwicGFyc2UtbmFtZXMiOmZhbHNlLCJkcm9wcGluZy1wYXJ0aWNsZSI6IiIsIm5vbi1kcm9wcGluZy1wYXJ0aWNsZSI6IiJ9LHsiZmFtaWx5IjoiU3ByaW5ja21vbGxlciIsImdpdmVuIjoiU3RlZmFuIiwicGFyc2UtbmFtZXMiOmZhbHNlLCJkcm9wcGluZy1wYXJ0aWNsZSI6IiIsIm5vbi1kcm9wcGluZy1wYXJ0aWNsZSI6IiJ9LHsiZmFtaWx5IjoiV2lsZXkiLCJnaXZlbiI6IkRhaXN5IiwicGFyc2UtbmFtZXMiOmZhbHNlLCJkcm9wcGluZy1wYXJ0aWNsZSI6IiIsIm5vbi1kcm9wcGluZy1wYXJ0aWNsZSI6IiJ9LHsiZmFtaWx5IjoiVHVybmVyIiwiZ2l2ZW4iOiJBbm5lIiwicGFyc2UtbmFtZXMiOmZhbHNlLCJkcm9wcGluZy1wYXJ0aWNsZSI6IiIsIm5vbi1kcm9wcGluZy1wYXJ0aWNsZSI6IiJ9LHsiZmFtaWx5IjoiQmFzaWxlIiwiZ2l2ZW4iOiJLaW0iLCJwYXJzZS1uYW1lcyI6ZmFsc2UsImRyb3BwaW5nLXBhcnRpY2xlIjoiIiwibm9uLWRyb3BwaW5nLXBhcnRpY2xlIjoiIn0seyJmYW1pbHkiOiJNb250Z29tZXJ5IiwiZ2l2ZW4iOiJTdGVwaGFuaWUiLCJwYXJzZS1uYW1lcyI6ZmFsc2UsImRyb3BwaW5nLXBhcnRpY2xlIjoiIiwibm9uLWRyb3BwaW5nLXBhcnRpY2xlIjoiIn0seyJmYW1pbHkiOiJCaW9uIiwiZ2l2ZW4iOiJKdWxpYW4iLCJwYXJzZS1uYW1lcyI6ZmFsc2UsImRyb3BwaW5nLXBhcnRpY2xlIjoiIiwibm9uLWRyb3BwaW5nLXBhcnRpY2xlIjoiIn0seyJmYW1pbHkiOiJDb25ub3IiLCJnaXZlbiI6Ikphc29uIiwicGFyc2UtbmFtZXMiOmZhbHNlLCJkcm9wcGluZy1wYXJ0aWNsZSI6IiIsIm5vbi1kcm9wcGluZy1wYXJ0aWNsZSI6IiJ9LHsiZmFtaWx5IjoiR2F0ZXMiLCJnaXZlbiI6IlNpbW9uIiwicGFyc2UtbmFtZXMiOmZhbHNlLCJkcm9wcGluZy1wYXJ0aWNsZSI6IiIsIm5vbi1kcm9wcGluZy1wYXJ0aWNsZSI6IiJ9LHsiZmFtaWx5IjoiTWFuYXgiLCJnaXZlbiI6IlZpY3RvcmlhIiwicGFyc2UtbmFtZXMiOmZhbHNlLCJkcm9wcGluZy1wYXJ0aWNsZSI6IiIsIm5vbi1kcm9wcGluZy1wYXJ0aWNsZSI6IiJ9LHsiZmFtaWx5IjoiUG9sbCIsImdpdmVuIjoiVG9tIiwicGFyc2UtbmFtZXMiOmZhbHNlLCJkcm9wcGluZy1wYXJ0aWNsZSI6IiIsIm5vbi1kcm9wcGluZy1wYXJ0aWNsZSI6InZhbiBkZXIifSx7ImZhbWlseSI6IlJleW5vbGRzIiwiZ2l2ZW4iOiJKb2huIiwicGFyc2UtbmFtZXMiOmZhbHNlLCJkcm9wcGluZy1wYXJ0aWNsZSI6IiIsIm5vbi1kcm9wcGluZy1wYXJ0aWNsZSI6IiJ9LHsiZmFtaWx5IjoiQmV1cmRlbiIsImdpdmVuIjoiTWFybG9lcyIsInBhcnNlLW5hbWVzIjpmYWxzZSwiZHJvcHBpbmctcGFydGljbGUiOiIiLCJub24tZHJvcHBpbmctcGFydGljbGUiOiJ2YW4ifSx7ImZhbWlseSI6IkxlZmZlbGFhciIsImdpdmVuIjoiRXZlbGllbiIsInBhcnNlLW5hbWVzIjpmYWxzZSwiZHJvcHBpbmctcGFydGljbGUiOiIiLCJub24tZHJvcHBpbmctcGFydGljbGUiOiIifSx7ImZhbWlseSI6IlNjaG90c21hbiIsImdpdmVuIjoiSm9vc3QiLCJwYXJzZS1uYW1lcyI6ZmFsc2UsImRyb3BwaW5nLXBhcnRpY2xlIjoiIiwibm9uLWRyb3BwaW5nLXBhcnRpY2xlIjoiIn0seyJmYW1pbHkiOiJCb3lkIiwiZ2l2ZW4iOiJDcmFpZyIsInBhcnNlLW5hbWVzIjpmYWxzZSwiZHJvcHBpbmctcGFydGljbGUiOiIiLCJub24tZHJvcHBpbmctcGFydGljbGUiOiIifSx7ImZhbWlseSI6IkhhcmxhbmQiLCJnaXZlbiI6IkNhaW4iLCJwYXJzZS1uYW1lcyI6ZmFsc2UsImRyb3BwaW5nLXBhcnRpY2xlIjoiIiwibm9uLWRyb3BwaW5nLXBhcnRpY2xlIjoiIn0seyJmYW1pbHkiOiJTaGVhcmVyIiwiZ2l2ZW4iOiJBdWRyZXkiLCJwYXJzZS1uYW1lcyI6ZmFsc2UsImRyb3BwaW5nLXBhcnRpY2xlIjoiIiwibm9uLWRyb3BwaW5nLXBhcnRpY2xlIjoiIn0seyJmYW1pbHkiOiJXcmVuIiwiZ2l2ZW4iOiJKZXNzIiwicGFyc2UtbmFtZXMiOmZhbHNlLCJkcm9wcGluZy1wYXJ0aWNsZSI6IiIsIm5vbi1kcm9wcGluZy1wYXJ0aWNsZSI6IiJ9LHsiZmFtaWx5IjoiQ2xlcm1vbnQiLCJnaXZlbiI6IkdpbGVzIiwicGFyc2UtbmFtZXMiOmZhbHNlLCJkcm9wcGluZy1wYXJ0aWNsZSI6IiIsIm5vbi1kcm9wcGluZy1wYXJ0aWNsZSI6IiJ9LHsiZmFtaWx5IjoiR2FycmFyZCIsImdpdmVuIjoiV2lsbGlhbSIsInBhcnNlLW5hbWVzIjpmYWxzZSwiZHJvcHBpbmctcGFydGljbGUiOiIiLCJub24tZHJvcHBpbmctcGFydGljbGUiOiIifSx7ImZhbWlseSI6IkhvcnZhdCIsImdpdmVuIjoiQ2hyaXN0b3BoZXIiLCJwYXJzZS1uYW1lcyI6ZmFsc2UsImRyb3BwaW5nLXBhcnRpY2xlIjoiIiwibm9uLWRyb3BwaW5nLXBhcnRpY2xlIjoiIn0seyJmYW1pbHkiOiJLYWxjaHRoYWxlciIsImdpdmVuIjoiS3lsZSIsInBhcnNlLW5hbWVzIjpmYWxzZSwiZHJvcHBpbmctcGFydGljbGUiOiIiLCJub24tZHJvcHBpbmctcGFydGljbGUiOiIifSx7ImZhbWlseSI6IktpbmciLCJnaXZlbiI6IkFuZHJldyIsInBhcnNlLW5hbWVzIjpmYWxzZSwiZHJvcHBpbmctcGFydGljbGUiOiIiLCJub24tZHJvcHBpbmctcGFydGljbGUiOiIifSx7ImZhbWlseSI6IlJpY2tldHRzIiwiZ2l2ZW4iOiJEYW5pZWwiLCJwYXJzZS1uYW1lcyI6ZmFsc2UsImRyb3BwaW5nLXBhcnRpY2xlIjoiIiwibm9uLWRyb3BwaW5nLXBhcnRpY2xlIjoiIn0seyJmYW1pbHkiOiJNYWxha291dGlzIiwiZ2l2ZW4iOiJTYWxpbSIsInBhcnNlLW5hbWVzIjpmYWxzZSwiZHJvcHBpbmctcGFydGljbGUiOiIiLCJub24tZHJvcHBpbmctcGFydGljbGUiOiIifSx7ImZhbWlseSI6Ik1hcnJvcXVpbiIsImdpdmVuIjoiT3NjYXIiLCJwYXJzZS1uYW1lcyI6ZmFsc2UsImRyb3BwaW5nLXBhcnRpY2xlIjoiIiwibm9uLWRyb3BwaW5nLXBhcnRpY2xlIjoiIn0seyJmYW1pbHkiOiJNdXNpYyIsImdpdmVuIjoiRWR2aW4iLCJwYXJzZS1uYW1lcyI6ZmFsc2UsImRyb3BwaW5nLXBhcnRpY2xlIjoiIiwibm9uLWRyb3BwaW5nLXBhcnRpY2xlIjoiIn0seyJmYW1pbHkiOiJRdWlubiIsImdpdmVuIjoiS2V2aW4iLCJwYXJzZS1uYW1lcyI6ZmFsc2UsImRyb3BwaW5nLXBhcnRpY2xlIjoiIiwibm9uLWRyb3BwaW5nLXBhcnRpY2xlIjoiIn0seyJmYW1pbHkiOiJBdHRhbmF5YWthIiwiZ2l2ZW4iOiJVZGFyYSIsInBhcnNlLW5hbWVzIjpmYWxzZSwiZHJvcHBpbmctcGFydGljbGUiOiIiLCJub24tZHJvcHBpbmctcGFydGljbGUiOiIifSx7ImZhbWlseSI6IkRhcnNoYW5hIiwiZ2l2ZW4iOiJTcmkiLCJwYXJzZS1uYW1lcyI6ZmFsc2UsImRyb3BwaW5nLXBhcnRpY2xlIjoiIiwibm9uLWRyb3BwaW5nLXBhcnRpY2xlIjoiIn0seyJmYW1pbHkiOiJJc2hhbmkiLCJnaXZlbiI6IlByYW1vZHlhIiwicGFyc2UtbmFtZXMiOmZhbHNlLCJkcm9wcGluZy1wYXJ0aWNsZSI6IiIsIm5vbi1kcm9wcGluZy1wYXJ0aWNsZSI6IiJ9LHsiZmFtaWx5IjoiSmF3YWQiLCJnaXZlbiI6Iklzc3JhaCIsInBhcnNlLW5hbWVzIjpmYWxzZSwiZHJvcHBpbmctcGFydGljbGUiOiIiLCJub24tZHJvcHBpbmctcGFydGljbGUiOiIifSx7ImZhbWlseSI6IlBhYmFzYXJhIiwiZ2l2ZW4iOiJVcHVsZWUiLCJwYXJzZS1uYW1lcyI6ZmFsc2UsImRyb3BwaW5nLXBhcnRpY2xlIjoiIiwibm9uLWRyb3BwaW5nLXBhcnRpY2xlIjoiIn0seyJmYW1pbHkiOiJUb2xwcGEiLCJnaXZlbiI6IlRpbW8iLCJwYXJzZS1uYW1lcyI6ZmFsc2UsImRyb3BwaW5nLXBhcnRpY2xlIjoiIiwibm9uLWRyb3BwaW5nLXBhcnRpY2xlIjoiIn0seyJmYW1pbHkiOiJVZGF5YW5nYSIsImdpdmVuIjoiSXNoYXJhIiwicGFyc2UtbmFtZXMiOmZhbHNlLCJkcm9wcGluZy1wYXJ0aWNsZSI6IiIsIm5vbi1kcm9wcGluZy1wYXJ0aWNsZSI6IiJ9LHsiZmFtaWx5IjoiR2lsbW91ciIsImdpdmVuIjoiS2F0ZSIsInBhcnNlLW5hbWVzIjpmYWxzZSwiZHJvcHBpbmctcGFydGljbGUiOiIiLCJub24tZHJvcHBpbmctcGFydGljbGUiOiIifSx7ImZhbWlseSI6IlBlYXJzb24iLCJnaXZlbiI6IkthcmVuIiwicGFyc2UtbmFtZXMiOmZhbHNlLCJkcm9wcGluZy1wYXJ0aWNsZSI6IiIsIm5vbi1kcm9wcGluZy1wYXJ0aWNsZSI6IiJ9LHsiZmFtaWx5IjoiU2lld2Vyc2tpIiwiZ2l2ZW4iOiJDaHJpcyIsInBhcnNlLW5hbWVzIjpmYWxzZSwiZHJvcHBpbmctcGFydGljbGUiOiIiLCJub24tZHJvcHBpbmctcGFydGljbGUiOiIifSx7ImZhbWlseSI6Ikh1cmZvcmQiLCJnaXZlbiI6IlNhbGx5IEFubmUiLCJwYXJzZS1uYW1lcyI6ZmFsc2UsImRyb3BwaW5nLXBhcnRpY2xlIjoiIiwibm9uLWRyb3BwaW5nLXBhcnRpY2xlIjoiIn0seyJmYW1pbHkiOiJNYXJzaCIsImdpdmVuIjoiRW1tYSIsInBhcnNlLW5hbWVzIjpmYWxzZSwiZHJvcHBpbmctcGFydGljbGUiOiIiLCJub24tZHJvcHBpbmctcGFydGljbGUiOiIifSx7ImZhbWlseSI6IkNhbXBiZWxsIiwiZ2l2ZW4iOiJEZWJiaWUiLCJwYXJzZS1uYW1lcyI6ZmFsc2UsImRyb3BwaW5nLXBhcnRpY2xlIjoiIiwibm9uLWRyb3BwaW5nLXBhcnRpY2xlIjoiIn0seyJmYW1pbHkiOiJXaWxsaWFtcyIsImdpdmVuIjoiUGVubnkiLCJwYXJzZS1uYW1lcyI6ZmFsc2UsImRyb3BwaW5nLXBhcnRpY2xlIjoiIiwibm9uLWRyb3BwaW5nLXBhcnRpY2xlIjoiIn0seyJmYW1pbHkiOiJTaGlybGV5IiwiZ2l2ZW4iOiJLaW0iLCJwYXJzZS1uYW1lcyI6ZmFsc2UsImRyb3BwaW5nLXBhcnRpY2xlIjoiIiwibm9uLWRyb3BwaW5nLXBhcnRpY2xlIjoiIn0seyJmYW1pbHkiOiJMb2dhbiIsImdpdmVuIjoiTWVnIiwicGFyc2UtbmFtZXMiOmZhbHNlLCJkcm9wcGluZy1wYXJ0aWNsZSI6IiIsIm5vbi1kcm9wcGluZy1wYXJ0aWNsZSI6IiJ9LHsiZmFtaWx5IjoiSGFuc29uIiwiZ2l2ZW4iOiJKYW5lIiwicGFyc2UtbmFtZXMiOmZhbHNlLCJkcm9wcGluZy1wYXJ0aWNsZSI6IiIsIm5vbi1kcm9wcGluZy1wYXJ0aWNsZSI6IiJ9LHsiZmFtaWx5IjoiRGlsbGV5IiwiZ2l2ZW4iOiJCZWNreSIsInBhcnNlLW5hbWVzIjpmYWxzZSwiZHJvcHBpbmctcGFydGljbGUiOiIiLCJub24tZHJvcHBpbmctcGFydGljbGUiOiIifSx7ImZhbWlseSI6IlBoaWxsaXBzIiwiZ2l2ZW4iOiJMb3Vpc2UiLCJwYXJzZS1uYW1lcyI6ZmFsc2UsImRyb3BwaW5nLXBhcnRpY2xlIjoiIiwibm9uLWRyb3BwaW5nLXBhcnRpY2xlIjoiIn0seyJmYW1pbHkiOiJPbGl2ZXIiLCJnaXZlbiI6IkFubmUiLCJwYXJzZS1uYW1lcyI6ZmFsc2UsImRyb3BwaW5nLXBhcnRpY2xlIjoiIiwibm9uLWRyb3BwaW5nLXBhcnRpY2xlIjoiIn0seyJmYW1pbHkiOiJTdXR1IiwiZ2l2ZW4iOiJNaWhhZWxhIiwicGFyc2UtbmFtZXMiOmZhbHNlLCJkcm9wcGluZy1wYXJ0aWNsZSI6IiIsIm5vbi1kcm9wcGluZy1wYXJ0aWNsZSI6IiJ9LHsiZmFtaWx5IjoiTXVycGh5IiwiZ2l2ZW4iOiJTaGVlbmFnaCIsInBhcnNlLW5hbWVzIjpmYWxzZSwiZHJvcHBpbmctcGFydGljbGUiOiIiLCJub24tZHJvcHBpbmctcGFydGljbGUiOiIifSx7ImZhbWlseSI6IkFyYXZpbmRhbiIsImdpdmVuIjoiTGF0aGEiLCJwYXJzZS1uYW1lcyI6ZmFsc2UsImRyb3BwaW5nLXBhcnRpY2xlIjoiIiwibm9uLWRyb3BwaW5nLXBhcnRpY2xlIjoiIn0seyJmYW1pbHkiOiJDb2xsaW5zIiwiZ2l2ZW4iOiJKb2FubmUiLCJwYXJzZS1uYW1lcyI6ZmFsc2UsImRyb3BwaW5nLXBhcnRpY2xlIjoiIiwibm9uLWRyb3BwaW5nLXBhcnRpY2xlIjoiIn0seyJmYW1pbHkiOiJNb25hZ2hhbiIsImdpdmVuIjoiSG9sbHkiLCJwYXJzZS1uYW1lcyI6ZmFsc2UsImRyb3BwaW5nLXBhcnRpY2xlIjoiIiwibm9uLWRyb3BwaW5nLXBhcnRpY2xlIjoiIn0seyJmYW1pbHkiOiJVbnN3b3J0aCIsImdpdmVuIjoiQWRhbSIsInBhcnNlLW5hbWVzIjpmYWxzZSwiZHJvcHBpbmctcGFydGljbGUiOiIiLCJub24tZHJvcHBpbmctcGFydGljbGUiOiIifSx7ImZhbWlseSI6IkJlZGRvd3MiLCJnaXZlbiI6IlNlb25haWQiLCJwYXJzZS1uYW1lcyI6ZmFsc2UsImRyb3BwaW5nLXBhcnRpY2xlIjoiIiwibm9uLWRyb3BwaW5nLXBhcnRpY2xlIjoiIn0seyJmYW1pbHkiOiJEYXdzb24iLCJnaXZlbiI6IkxhdXJhIEFubiIsInBhcnNlLW5hbWVzIjpmYWxzZSwiZHJvcHBpbmctcGFydGljbGUiOiIiLCJub24tZHJvcHBpbmctcGFydGljbGUiOiIifSx7ImZhbWlseSI6IkR5YXMiLCJnaXZlbiI6IlNhcmFoIiwicGFyc2UtbmFtZXMiOmZhbHNlLCJkcm9wcGluZy1wYXJ0aWNsZSI6IiIsIm5vbi1kcm9wcGluZy1wYXJ0aWNsZSI6IiJ9LHsiZmFtaWx5IjoiQXNnaGFyIiwiZ2l2ZW4iOiJBZGVlYmEiLCJwYXJzZS1uYW1lcyI6ZmFsc2UsImRyb3BwaW5nLXBhcnRpY2xlIjoiIiwibm9uLWRyb3BwaW5nLXBhcnRpY2xlIjoiIn0seyJmYW1pbHkiOiJEb25hbGRzb24iLCJnaXZlbiI6IkthdGUiLCJwYXJzZS1uYW1lcyI6ZmFsc2UsImRyb3BwaW5nLXBhcnRpY2xlIjoiIiwibm9uLWRyb3BwaW5nLXBhcnRpY2xlIjoiIn0seyJmYW1pbHkiOiJTa2lubmVyIiwiZ2l2ZW4iOiJUYWJpdGhhIiwicGFyc2UtbmFtZXMiOmZhbHNlLCJkcm9wcGluZy1wYXJ0aWNsZSI6IiIsIm5vbi1kcm9wcGluZy1wYXJ0aWNsZSI6IiJ9LHsiZmFtaWx5IjoiTWd1bmkiLCJnaXZlbiI6Ik5obGFuaGxhIiwicGFyc2UtbmFtZXMiOmZhbHNlLCJkcm9wcGluZy1wYXJ0aWNsZSI6IiIsIm5vbi1kcm9wcGluZy1wYXJ0aWNsZSI6IiJ9LHsiZmFtaWx5IjoiTXV6ZW5naSIsImdpdmVuIjoiTmF0YXNoYSIsInBhcnNlLW5hbWVzIjpmYWxzZSwiZHJvcHBpbmctcGFydGljbGUiOiIiLCJub24tZHJvcHBpbmctcGFydGljbGUiOiIifSx7ImZhbWlseSI6Ikx1byIsImdpdmVuIjoiSmkiLCJwYXJzZS1uYW1lcyI6ZmFsc2UsImRyb3BwaW5nLXBhcnRpY2xlIjoiIiwibm9uLWRyb3BwaW5nLXBhcnRpY2xlIjoiIn0seyJmYW1pbHkiOiJP4oCZUmVpbGx5IiwiZ2l2ZW4iOiJKb2FubmEiLCJwYXJzZS1uYW1lcyI6ZmFsc2UsImRyb3BwaW5nLXBhcnRpY2xlIjoiIiwibm9uLWRyb3BwaW5nLXBhcnRpY2xlIjoiIn0seyJmYW1pbHkiOiJMZXZldHQiLCJnaXZlbiI6IkNocmlzIiwicGFyc2UtbmFtZXMiOmZhbHNlLCJkcm9wcGluZy1wYXJ0aWNsZSI6IiIsIm5vbi1kcm9wcGluZy1wYXJ0aWNsZSI6IiJ9LHsiZmFtaWx5IjoiUG90dGVyIiwiZ2l2ZW4iOiJBbGlzb24iLCJwYXJzZS1uYW1lcyI6ZmFsc2UsImRyb3BwaW5nLXBhcnRpY2xlIjoiIiwibm9uLWRyb3BwaW5nLXBhcnRpY2xlIjoiIn0seyJmYW1pbHkiOiJQb3J0ZXIiLCJnaXZlbiI6IkRhdmlkIiwicGFyc2UtbmFtZXMiOmZhbHNlLCJkcm9wcGluZy1wYXJ0aWNsZSI6IiIsIm5vbi1kcm9wcGluZy1wYXJ0aWNsZSI6IiJ9LHsiZmFtaWx5IjoiTG9ja2V0dCIsImdpdmVuIjoiVGVyZXNhIiwicGFyc2UtbmFtZXMiOmZhbHNlLCJkcm9wcGluZy1wYXJ0aWNsZSI6IiIsIm5vbi1kcm9wcGluZy1wYXJ0aWNsZSI6IiJ9LHsiZmFtaWx5IjoiQmFydGhvbG9tZXciLCJnaXZlbiI6IkphenoiLCJwYXJzZS1uYW1lcyI6ZmFsc2UsImRyb3BwaW5nLXBhcnRpY2xlIjoiIiwibm9uLWRyb3BwaW5nLXBhcnRpY2xlIjoiIn0seyJmYW1pbHkiOiJSb29rIiwiZ2l2ZW4iOiJDbGFyZSIsInBhcnNlLW5hbWVzIjpmYWxzZSwiZHJvcHBpbmctcGFydGljbGUiOiIiLCJub24tZHJvcHBpbmctcGFydGljbGUiOiIifSx7ImZhbWlseSI6Ik1jS2F5IiwiZ2l2ZW4iOiJSZWJlY2NhIiwicGFyc2UtbmFtZXMiOmZhbHNlLCJkcm9wcGluZy1wYXJ0aWNsZSI6IiIsIm5vbi1kcm9wcGluZy1wYXJ0aWNsZSI6IiJ9LHsiZmFtaWx5IjoiV2lsbGlhbXMiLCJnaXZlbiI6Ikhhbm5haCIsInBhcnNlLW5hbWVzIjpmYWxzZSwiZHJvcHBpbmctcGFydGljbGUiOiIiLCJub24tZHJvcHBpbmctcGFydGljbGUiOiIifSx7ImZhbWlseSI6IkhhbGwiLCJnaXZlbiI6IkFsaXN0YWlyIiwicGFyc2UtbmFtZXMiOmZhbHNlLCJkcm9wcGluZy1wYXJ0aWNsZSI6IiIsIm5vbi1kcm9wcGluZy1wYXJ0aWNsZSI6IiJ9LHsiZmFtaWx5IjoiQ2FtcGJlbGwiLCJnaXZlbiI6IkhpbGFyeSIsInBhcnNlLW5hbWVzIjpmYWxzZSwiZHJvcHBpbmctcGFydGljbGUiOiIiLCJub24tZHJvcHBpbmctcGFydGljbGUiOiIifSx7ImZhbWlseSI6IlNwZWlnaHQiLCJnaXZlbiI6IkhvbGx5IiwicGFyc2UtbmFtZXMiOmZhbHNlLCJkcm9wcGluZy1wYXJ0aWNsZSI6IiIsIm5vbi1kcm9wcGluZy1wYXJ0aWNsZSI6IiJ9LHsiZmFtaWx5IjoiSGFsZGVuIiwiZ2l2ZW4iOiJTYW5kcmEiLCJwYXJzZS1uYW1lcyI6ZmFsc2UsImRyb3BwaW5nLXBhcnRpY2xlIjoiIiwibm9uLWRyb3BwaW5nLXBhcnRpY2xlIjoiIn0seyJmYW1pbHkiOiJIYXJyaXNvbiIsImdpdmVuIjoiU3VzYW4iLCJwYXJzZS1uYW1lcyI6ZmFsc2UsImRyb3BwaW5nLXBhcnRpY2xlIjoiIiwibm9uLWRyb3BwaW5nLXBhcnRpY2xlIjoiIn0seyJmYW1pbHkiOiJOYXoiLCJnaXZlbiI6Ik1vYmVlbmEiLCJwYXJzZS1uYW1lcyI6ZmFsc2UsImRyb3BwaW5nLXBhcnRpY2xlIjoiIiwibm9uLWRyb3BwaW5nLXBhcnRpY2xlIjoiIn0seyJmYW1pbHkiOiJMb21tZSIsImdpdmVuIjoiS2FhdGplIiwicGFyc2UtbmFtZXMiOmZhbHNlLCJkcm9wcGluZy1wYXJ0aWNsZSI6IiIsIm5vbi1kcm9wcGluZy1wYXJ0aWNsZSI6IiJ9LHsiZmFtaWx5IjoiU2hhcnJhdHQiLCJnaXZlbiI6IlBhdWxhIiwicGFyc2UtbmFtZXMiOmZhbHNlLCJkcm9wcGluZy1wYXJ0aWNsZSI6IiIsIm5vbi1kcm9wcGluZy1wYXJ0aWNsZSI6IiJ9LHsiZmFtaWx5IjoiU2hlZmZpZWxkIiwiZ2l2ZW4iOiJKb2huYXRoYW4iLCJwYXJzZS1uYW1lcyI6ZmFsc2UsImRyb3BwaW5nLXBhcnRpY2xlIjoiIiwibm9uLWRyb3BwaW5nLXBhcnRpY2xlIjoiIn0seyJmYW1pbHkiOiJIb2ZmIiwiZ2l2ZW4iOiJXaWxsaWFtIFZhbuKAmXQiLCJwYXJzZS1uYW1lcyI6ZmFsc2UsImRyb3BwaW5nLXBhcnRpY2xlIjoiIiwibm9uLWRyb3BwaW5nLXBhcnRpY2xlIjoiIn0seyJmYW1pbHkiOiJXaWxsaWFtc29uIiwiZ2l2ZW4iOiJKYW1lcyBELiIsInBhcnNlLW5hbWVzIjpmYWxzZSwiZHJvcHBpbmctcGFydGljbGUiOiIiLCJub24tZHJvcHBpbmctcGFydGljbGUiOiIifSx7ImZhbWlseSI6IkJhcm5hcmQiLCJnaXZlbiI6IkFsZXgiLCJwYXJzZS1uYW1lcyI6ZmFsc2UsImRyb3BwaW5nLXBhcnRpY2xlIjoiIiwibm9uLWRyb3BwaW5nLXBhcnRpY2xlIjoiIn0seyJmYW1pbHkiOiJCaXJjaCIsImdpdmVuIjoiQ2F0aGVyaW5lIiwicGFyc2UtbmFtZXMiOmZhbHNlLCJkcm9wcGluZy1wYXJ0aWNsZSI6IiIsIm5vbi1kcm9wcGluZy1wYXJ0aWNsZSI6IiJ9LHsiZmFtaWx5IjoiQnJlbmQiLCJnaXZlbiI6Ik1vcndlbm5hIiwicGFyc2UtbmFtZXMiOmZhbHNlLCJkcm9wcGluZy1wYXJ0aWNsZSI6IiIsIm5vbi1kcm9wcGluZy1wYXJ0aWNsZSI6IiJ9LHsiZmFtaWx5IjoiQ2hhbWJlcnMiLCJnaXZlbiI6IkVtbWEiLCJwYXJzZS1uYW1lcyI6ZmFsc2UsImRyb3BwaW5nLXBhcnRpY2xlIjoiIiwibm9uLWRyb3BwaW5nLXBhcnRpY2xlIjoiIn0seyJmYW1pbHkiOiJDcmF3c2hhdyIsImdpdmVuIjoiU2FyYWgiLCJwYXJzZS1uYW1lcyI6ZmFsc2UsImRyb3BwaW5nLXBhcnRpY2xlIjoiIiwibm9uLWRyb3BwaW5nLXBhcnRpY2xlIjoiIn0seyJmYW1pbHkiOiJEcmFrZSIsImdpdmVuIjoiQ2hlbHNlYSIsInBhcnNlLW5hbWVzIjpmYWxzZSwiZHJvcHBpbmctcGFydGljbGUiOiIiLCJub24tZHJvcHBpbmctcGFydGljbGUiOiIifSx7ImZhbWlseSI6IkR1Y2tsZXMtTGVlY2giLCJnaXZlbiI6IkhheWxleSIsInBhcnNlLW5hbWVzIjpmYWxzZSwiZHJvcHBpbmctcGFydGljbGUiOiIiLCJub24tZHJvcHBpbmctcGFydGljbGUiOiIifSx7ImZhbWlseSI6IkdyYWhhbSIsImdpdmVuIjoiSnVzdGluIiwicGFyc2UtbmFtZXMiOmZhbHNlLCJkcm9wcGluZy1wYXJ0aWNsZSI6IiIsIm5vbi1kcm9wcGluZy1wYXJ0aWNsZSI6IiJ9LHsiZmFtaWx5IjoiSGFycGVyIiwiZ2l2ZW4iOiJIZWF0aGVyIiwicGFyc2UtbmFtZXMiOmZhbHNlLCJkcm9wcGluZy1wYXJ0aWNsZSI6IiIsIm5vbi1kcm9wcGluZy1wYXJ0aWNsZSI6IiJ9LHsiZmFtaWx5IjoiTG9jayIsImdpdmVuIjoiU3RlcGhlbiIsInBhcnNlLW5hbWVzIjpmYWxzZSwiZHJvcHBpbmctcGFydGljbGUiOiIiLCJub24tZHJvcHBpbmctcGFydGljbGUiOiIifSx7ImZhbWlseSI6Ik1jTWlsbGFuIiwiZ2l2ZW4iOiJOaWNvbGEiLCJwYXJzZS1uYW1lcyI6ZmFsc2UsImRyb3BwaW5nLXBhcnRpY2xlIjoiIiwibm9uLWRyb3BwaW5nLXBhcnRpY2xlIjoiIn0seyJmYW1pbHkiOiJP4oCZRmxhaGVydHkiLCJnaXZlbiI6IkNsaW9kaG5hIiwicGFyc2UtbmFtZXMiOmZhbHNlLCJkcm9wcGluZy1wYXJ0aWNsZSI6IiIsIm5vbi1kcm9wcGluZy1wYXJ0aWNsZSI6IiJ9LHsiZmFtaWx5IjoiT0tlbGwiLCJnaXZlbiI6IkVsZWFub3IiLCJwYXJzZS1uYW1lcyI6ZmFsc2UsImRyb3BwaW5nLXBhcnRpY2xlIjoiIiwibm9uLWRyb3BwaW5nLXBhcnRpY2xlIjoiIn0seyJmYW1pbHkiOiJIYXllcyIsImdpdmVuIjoiQW1iZXIiLCJwYXJzZS1uYW1lcyI6ZmFsc2UsImRyb3BwaW5nLXBhcnRpY2xlIjoiIiwibm9uLWRyb3BwaW5nLXBhcnRpY2xlIjoiIn0seyJmYW1pbHkiOiJTYW0iLCJnaXZlbiI6IlNhbGx5IiwicGFyc2UtbmFtZXMiOmZhbHNlLCJkcm9wcGluZy1wYXJ0aWNsZSI6IiIsIm5vbi1kcm9wcGluZy1wYXJ0aWNsZSI6IiJ9LHsiZmFtaWx5IjoiU2xhZGUiLCJnaXZlbiI6IkhlYXRoZXIiLCJwYXJzZS1uYW1lcyI6ZmFsc2UsImRyb3BwaW5nLXBhcnRpY2xlIjoiIiwibm9uLWRyb3BwaW5nLXBhcnRpY2xlIjoiIn0seyJmYW1pbHkiOiJXYWxrZXIiLCJnaXZlbiI6IlN1c2FuIiwicGFyc2UtbmFtZXMiOmZhbHNlLCJkcm9wcGluZy1wYXJ0aWNsZSI6IiIsIm5vbi1kcm9wcGluZy1wYXJ0aWNsZSI6IiJ9LHsiZmFtaWx5IjoiV2lsZGluZyIsImdpdmVuIjoiS2FyZW4iLCJwYXJzZS1uYW1lcyI6ZmFsc2UsImRyb3BwaW5nLXBhcnRpY2xlIjoiIiwibm9uLWRyb3BwaW5nLXBhcnRpY2xlIjoiIn0seyJmYW1pbHkiOiJHb29kd2luIiwiZ2l2ZW4iOiJKYXluZSIsInBhcnNlLW5hbWVzIjpmYWxzZSwiZHJvcHBpbmctcGFydGljbGUiOiIiLCJub24tZHJvcHBpbmctcGFydGljbGUiOiIifSx7ImZhbWlseSI6IkhvZGdzb24iLCJnaXZlbiI6IkhlbGVuIiwicGFyc2UtbmFtZXMiOmZhbHNlLCJkcm9wcGluZy1wYXJ0aWNsZSI6IiIsIm5vbi1kcm9wcGluZy1wYXJ0aWNsZSI6IiJ9LHsiZmFtaWx5IjoiRWxsaXMiLCJnaXZlbiI6Ill2ZXR0ZSIsInBhcnNlLW5hbWVzIjpmYWxzZSwiZHJvcHBpbmctcGFydGljbGUiOiIiLCJub24tZHJvcHBpbmctcGFydGljbGUiOiIifSx7ImZhbWlseSI6IldpbGxpYW1zb24iLCJnaXZlbiI6IkRhd24iLCJwYXJzZS1uYW1lcyI6ZmFsc2UsImRyb3BwaW5nLXBhcnRpY2xlIjoiIiwibm9uLWRyb3BwaW5nLXBhcnRpY2xlIjoiIn0seyJmYW1pbHkiOiJCYXluZSIsImdpdmVuIjoiTWFkZWxlaW5lIiwicGFyc2UtbmFtZXMiOmZhbHNlLCJkcm9wcGluZy1wYXJ0aWNsZSI6IiIsIm5vbi1kcm9wcGluZy1wYXJ0aWNsZSI6IiJ9LHsiZmFtaWx5IjoiSmFja3NvbiIsImdpdmVuIjoiU2hhbmUiLCJwYXJzZS1uYW1lcyI6ZmFsc2UsImRyb3BwaW5nLXBhcnRpY2xlIjoiIiwibm9uLWRyb3BwaW5nLXBhcnRpY2xlIjoiIn0seyJmYW1pbHkiOiJCeXJuZSIsImdpdmVuIjoiUmFoaW0iLCJwYXJzZS1uYW1lcyI6ZmFsc2UsImRyb3BwaW5nLXBhcnRpY2xlIjoiIiwibm9uLWRyb3BwaW5nLXBhcnRpY2xlIjoiIn0seyJmYW1pbHkiOiJNY0tlbm5hIiwiZ2l2ZW4iOiJTb25pYSIsInBhcnNlLW5hbWVzIjpmYWxzZSwiZHJvcHBpbmctcGFydGljbGUiOiIiLCJub24tZHJvcHBpbmctcGFydGljbGUiOiIifSx7ImZhbWlseSI6IkNsaW50b24iLCJnaXZlbiI6IkFsc2lvbiIsInBhcnNlLW5hbWVzIjpmYWxzZSwiZHJvcHBpbmctcGFydGljbGUiOiIiLCJub24tZHJvcHBpbmctcGFydGljbGUiOiIifSx7ImZhbWlseSI6IkFpbnNjb3VnaCIsImdpdmVuIjoiS2F0ZSIsInBhcnNlLW5hbWVzIjpmYWxzZSwiZHJvcHBpbmctcGFydGljbGUiOiIiLCJub24tZHJvcHBpbmctcGFydGljbGUiOiIifSx7ImZhbWlseSI6IkJyaWNrZWxsIiwiZ2l2ZW4iOiJLYXRoeSIsInBhcnNlLW5hbWVzIjpmYWxzZSwiZHJvcHBpbmctcGFydGljbGUiOiIiLCJub24tZHJvcHBpbmctcGFydGljbGUiOiIifSx7ImZhbWlseSI6IkRvcmFuIiwiZ2l2ZW4iOiJQZXRlciIsInBhcnNlLW5hbWVzIjpmYWxzZSwiZHJvcHBpbmctcGFydGljbGUiOiIiLCJub24tZHJvcHBpbmctcGFydGljbGUiOiIifSx7ImZhbWlseSI6Ik1jQ3JhY2tlbiIsImdpdmVuIjoiUGhvZWJlIiwicGFyc2UtbmFtZXMiOmZhbHNlLCJkcm9wcGluZy1wYXJ0aWNsZSI6IiIsIm5vbi1kcm9wcGluZy1wYXJ0aWNsZSI6IiJ9LHsiZmFtaWx5IjoiWW91bmciLCJnaXZlbiI6Ik1lcmVkaXRoIiwicGFyc2UtbmFtZXMiOmZhbHNlLCJkcm9wcGluZy1wYXJ0aWNsZSI6IiIsIm5vbi1kcm9wcGluZy1wYXJ0aWNsZSI6IiJ9LHsiZmFtaWx5IjoiQm9hcmQiLCJnaXZlbiI6Ikphc21pbiIsInBhcnNlLW5hbWVzIjpmYWxzZSwiZHJvcHBpbmctcGFydGljbGUiOiIiLCJub24tZHJvcHBpbmctcGFydGljbGUiOiIifSx7ImZhbWlseSI6Ik1hcnRpbiIsImdpdmVuIjoiRW1tYSIsInBhcnNlLW5hbWVzIjpmYWxzZSwiZHJvcHBpbmctcGFydGljbGUiOiIiLCJub24tZHJvcHBpbmctcGFydGljbGUiOiIifSx7ImZhbWlseSI6IkVsLUtoYXdhcyIsImdpdmVuIjoiS2hhbGVkIiwicGFyc2UtbmFtZXMiOmZhbHNlLCJkcm9wcGluZy1wYXJ0aWNsZSI6IiIsIm5vbi1kcm9wcGluZy1wYXJ0aWNsZSI6IiJ9LHsiZmFtaWx5IjoiUmljaGFyZHNvbiIsImdpdmVuIjoiQW5ndXMiLCJwYXJzZS1uYW1lcyI6ZmFsc2UsImRyb3BwaW5nLXBhcnRpY2xlIjoiIiwibm9uLWRyb3BwaW5nLXBhcnRpY2xlIjoiIn0seyJmYW1pbHkiOiJIaWxsIiwiZ2l2ZW4iOiJEaWFubmUiLCJwYXJzZS1uYW1lcyI6ZmFsc2UsImRyb3BwaW5nLXBhcnRpY2xlIjoiIiwibm9uLWRyb3BwaW5nLXBhcnRpY2xlIjoiIn0seyJmYW1pbHkiOiJDb21tb25zIiwiZ2l2ZW4iOiJSb2JlcnQgSi4iLCJwYXJzZS1uYW1lcyI6ZmFsc2UsImRyb3BwaW5nLXBhcnRpY2xlIjoiIiwibm9uLWRyb3BwaW5nLXBhcnRpY2xlIjoiIn0seyJmYW1pbHkiOiJBYmRlbGtoYXJpbSIsImdpdmVuIjoiSHVzc2FtIiwicGFyc2UtbmFtZXMiOmZhbHNlLCJkcm9wcGluZy1wYXJ0aWNsZSI6IiIsIm5vbi1kcm9wcGluZy1wYXJ0aWNsZSI6IiJ9LHsiZmFtaWx5IjoiS25vdHQiLCJnaXZlbiI6IkNhbWVyb24iLCJwYXJzZS1uYW1lcyI6ZmFsc2UsImRyb3BwaW5nLXBhcnRpY2xlIjoiIiwibm9uLWRyb3BwaW5nLXBhcnRpY2xlIjoiIn0seyJmYW1pbHkiOiJTbWl0aCIsImdpdmVuIjoiSnVsaWUiLCJwYXJzZS1uYW1lcyI6ZmFsc2UsImRyb3BwaW5nLXBhcnRpY2xlIjoiIiwibm9uLWRyb3BwaW5nLXBhcnRpY2xlIjoiIn0seyJmYW1pbHkiOiJCb3NjaGVydCIsImdpdmVuIjoiQ2F0aGVyaW5lIiwicGFyc2UtbmFtZXMiOmZhbHNlLCJkcm9wcGluZy1wYXJ0aWNsZSI6IiIsIm5vbi1kcm9wcGluZy1wYXJ0aWNsZSI6IiJ9LHsiZmFtaWx5IjoiQWZmbGVjayIsImdpdmVuIjoiSnVsaWEiLCJwYXJzZS1uYW1lcyI6ZmFsc2UsImRyb3BwaW5nLXBhcnRpY2xlIjoiIiwibm9uLWRyb3BwaW5nLXBhcnRpY2xlIjoiIn0seyJmYW1pbHkiOiJBcHRlIiwiZ2l2ZW4iOiJZb2dlc2giLCJwYXJzZS1uYW1lcyI6ZmFsc2UsImRyb3BwaW5nLXBhcnRpY2xlIjoiIiwibm9uLWRyb3BwaW5nLXBhcnRpY2xlIjoiIn0seyJmYW1pbHkiOiJTdWJiYW5uYSIsImdpdmVuIjoiVW1lc2giLCJwYXJzZS1uYW1lcyI6ZmFsc2UsImRyb3BwaW5nLXBhcnRpY2xlIjoiIiwibm9uLWRyb3BwaW5nLXBhcnRpY2xlIjoiIn0seyJmYW1pbHkiOiJCYXJ0aG9sZHkiLCJnaXZlbiI6IlJvbGFuZCIsInBhcnNlLW5hbWVzIjpmYWxzZSwiZHJvcHBpbmctcGFydGljbGUiOiIiLCJub24tZHJvcHBpbmctcGFydGljbGUiOiIifSx7ImZhbWlseSI6IkZyYWtraW5nIiwiZ2l2ZW4iOiJUaHV5IiwicGFyc2UtbmFtZXMiOmZhbHNlLCJkcm9wcGluZy1wYXJ0aWNsZSI6IiIsIm5vbi1kcm9wcGluZy1wYXJ0aWNsZSI6IiJ9LHsiZmFtaWx5IjoiS2VhdCIsImdpdmVuIjoiS2FydW5hIiwicGFyc2UtbmFtZXMiOmZhbHNlLCJkcm9wcGluZy1wYXJ0aWNsZSI6IiIsIm5vbi1kcm9wcGluZy1wYXJ0aWNsZSI6IiJ9LHsiZmFtaWx5IjoiQmhvbmFnaXJpIiwiZ2l2ZW4iOiJEZWVwYWsiLCJwYXJzZS1uYW1lcyI6ZmFsc2UsImRyb3BwaW5nLXBhcnRpY2xlIjoiIiwibm9uLWRyb3BwaW5nLXBhcnRpY2xlIjoiIn0seyJmYW1pbHkiOiJTYW5naGF2aSIsImdpdmVuIjoiUml0ZXNoIiwicGFyc2UtbmFtZXMiOmZhbHNlLCJkcm9wcGluZy1wYXJ0aWNsZSI6IiIsIm5vbi1kcm9wcGluZy1wYXJ0aWNsZSI6IiJ9LHsiZmFtaWx5IjoiTmVtYSIsImdpdmVuIjoiSm9kaWUiLCJwYXJzZS1uYW1lcyI6ZmFsc2UsImRyb3BwaW5nLXBhcnRpY2xlIjoiIiwibm9uLWRyb3BwaW5nLXBhcnRpY2xlIjoiIn0seyJmYW1pbHkiOiJGb3JkIiwiZ2l2ZW4iOiJNZWdhbiIsInBhcnNlLW5hbWVzIjpmYWxzZSwiZHJvcHBpbmctcGFydGljbGUiOiIiLCJub24tZHJvcHBpbmctcGFydGljbGUiOiIifSx7ImZhbWlseSI6IlBhcmlraCIsImdpdmVuIjoiSGFyc2hlbCBHLiIsInBhcnNlLW5hbWVzIjpmYWxzZSwiZHJvcHBpbmctcGFydGljbGUiOiIiLCJub24tZHJvcHBpbmctcGFydGljbGUiOiIifSx7ImZhbWlseSI6IkF2YXJkIiwiZ2l2ZW4iOiJCcm9ud3luIiwicGFyc2UtbmFtZXMiOmZhbHNlLCJkcm9wcGluZy1wYXJ0aWNsZSI6IiIsIm5vbi1kcm9wcGluZy1wYXJ0aWNsZSI6IiJ9LHsiZmFtaWx5IjoiTm91cnNlIiwiZ2l2ZW4iOiJNYXJ5IiwicGFyc2UtbmFtZXMiOmZhbHNlLCJkcm9wcGluZy1wYXJ0aWNsZSI6IiIsIm5vbi1kcm9wcGluZy1wYXJ0aWNsZSI6IiJ9LHsiZmFtaWx5IjoiQ2hldW5nIiwiZ2l2ZW4iOiJXaW5zdG9uIiwicGFyc2UtbmFtZXMiOmZhbHNlLCJkcm9wcGluZy1wYXJ0aWNsZSI6IiIsIm5vbi1kcm9wcGluZy1wYXJ0aWNsZSI6IiJ9LHsiZmFtaWx5IjoiS29sIiwiZ2l2ZW4iOiJNYXJrIiwicGFyc2UtbmFtZXMiOmZhbHNlLCJkcm9wcGluZy1wYXJ0aWNsZSI6IiIsIm5vbi1kcm9wcGluZy1wYXJ0aWNsZSI6IiJ9LHsiZmFtaWx5IjoiV29uZyIsImdpdmVuIjoiSGVsZW4iLCJwYXJzZS1uYW1lcyI6ZmFsc2UsImRyb3BwaW5nLXBhcnRpY2xlIjoiIiwibm9uLWRyb3BwaW5nLXBhcnRpY2xlIjoiIn0seyJmYW1pbHkiOiJTaGFoIiwiZ2l2ZW4iOiJBc2ltIiwicGFyc2UtbmFtZXMiOmZhbHNlLCJkcm9wcGluZy1wYXJ0aWNsZSI6IiIsIm5vbi1kcm9wcGluZy1wYXJ0aWNsZSI6IiJ9LHsiZmFtaWx5IjoiV2FnaCIsImdpdmVuIjoiQXR1bCIsInBhcnNlLW5hbWVzIjpmYWxzZSwiZHJvcHBpbmctcGFydGljbGUiOiIiLCJub24tZHJvcHBpbmctcGFydGljbGUiOiIifSx7ImZhbWlseSI6IlNpbXBzb24iLCJnaXZlbiI6IkpvYW5uYSIsInBhcnNlLW5hbWVzIjpmYWxzZSwiZHJvcHBpbmctcGFydGljbGUiOiIiLCJub24tZHJvcHBpbmctcGFydGljbGUiOiIifSx7ImZhbWlseSI6IkR1a2UiLCJnaXZlbiI6IkdyYWVtZSIsInBhcnNlLW5hbWVzIjpmYWxzZSwiZHJvcHBpbmctcGFydGljbGUiOiIiLCJub24tZHJvcHBpbmctcGFydGljbGUiOiIifSx7ImZhbWlseSI6IkNoYW4iLCJnaXZlbiI6IlBldGVyIiwicGFyc2UtbmFtZXMiOmZhbHNlLCJkcm9wcGluZy1wYXJ0aWNsZSI6IiIsIm5vbi1kcm9wcGluZy1wYXJ0aWNsZSI6IiJ9LHsiZmFtaWx5IjoiQ2FydGVyIiwiZ2l2ZW4iOiJCcml0dG5leSIsInBhcnNlLW5hbWVzIjpmYWxzZSwiZHJvcHBpbmctcGFydGljbGUiOiIiLCJub24tZHJvcHBpbmctcGFydGljbGUiOiIifSx7ImZhbWlseSI6Ikh1bnRlciIsImdpdmVuIjoiU3RlcGhhbmllIiwicGFyc2UtbmFtZXMiOmZhbHNlLCJkcm9wcGluZy1wYXJ0aWNsZSI6IiIsIm5vbi1kcm9wcGluZy1wYXJ0aWNsZSI6IiJ9LHsiZmFtaWx5IjoiQmloYXJpIiwiZ2l2ZW4iOiJTaGFpbGVzaCIsInBhcnNlLW5hbWVzIjpmYWxzZSwiZHJvcHBpbmctcGFydGljbGUiOiIiLCJub24tZHJvcHBpbmctcGFydGljbGUiOiIifSx7ImZhbWlseSI6IkxhdmVyIiwiZ2l2ZW4iOiJSdXNzZWxsIEQuIiwicGFyc2UtbmFtZXMiOmZhbHNlLCJkcm9wcGluZy1wYXJ0aWNsZSI6IiIsIm5vbi1kcm9wcGluZy1wYXJ0aWNsZSI6IiJ9LHsiZmFtaWx5IjoiU2hyZXN0aGEiLCJnaXZlbiI6IlRhcGFzd2kiLCJwYXJzZS1uYW1lcyI6ZmFsc2UsImRyb3BwaW5nLXBhcnRpY2xlIjoiIiwibm9uLWRyb3BwaW5nLXBhcnRpY2xlIjoiIn0seyJmYW1pbHkiOiJKaW4iLCJnaXZlbiI6IlhpYSIsInBhcnNlLW5hbWVzIjpmYWxzZSwiZHJvcHBpbmctcGFydGljbGUiOiIiLCJub24tZHJvcHBpbmctcGFydGljbGUiOiIifSx7ImZhbWlseSI6IlJlZ2xpIiwiZ2l2ZW4iOiJBZHJpYW4iLCJwYXJzZS1uYW1lcyI6ZmFsc2UsImRyb3BwaW5nLXBhcnRpY2xlIjoiIiwibm9uLWRyb3BwaW5nLXBhcnRpY2xlIjoiIn0seyJmYW1pbHkiOiJQZWxsaWNhbm8iLCJnaXZlbiI6IlN1c2FuIiwicGFyc2UtbmFtZXMiOmZhbHNlLCJkcm9wcGluZy1wYXJ0aWNsZSI6IiIsIm5vbi1kcm9wcGluZy1wYXJ0aWNsZSI6IiJ9LHsiZmFtaWx5IjoiUGFsZXJtbyIsImdpdmVuIjoiQW5uYW1hcmlhIiwicGFyc2UtbmFtZXMiOmZhbHNlLCJkcm9wcGluZy1wYXJ0aWNsZSI6IiIsIm5vbi1kcm9wcGluZy1wYXJ0aWNsZSI6IiJ9LHsiZmFtaWx5IjoiRXJvZ2x1IiwiZ2l2ZW4iOiJFZ2UiLCJwYXJzZS1uYW1lcyI6ZmFsc2UsImRyb3BwaW5nLXBhcnRpY2xlIjoiIiwibm9uLWRyb3BwaW5nLXBhcnRpY2xlIjoiIn0seyJmYW1pbHkiOiJGcmVuY2giLCJnaXZlbiI6IkNyYWlnIiwicGFyc2UtbmFtZXMiOmZhbHNlLCJkcm9wcGluZy1wYXJ0aWNsZSI6IiIsIm5vbi1kcm9wcGluZy1wYXJ0aWNsZSI6IiJ9LHsiZmFtaWx5IjoiQmF0ZXMiLCJnaXZlbiI6IlNhbWFudGhhIiwicGFyc2UtbmFtZXMiOmZhbHNlLCJkcm9wcGluZy1wYXJ0aWNsZSI6IiIsIm5vbi1kcm9wcGluZy1wYXJ0aWNsZSI6IiJ9LHsiZmFtaWx5IjoiVG93bnMiLCJnaXZlbiI6Ik1pcmlhbSIsInBhcnNlLW5hbWVzIjpmYWxzZSwiZHJvcHBpbmctcGFydGljbGUiOiIiLCJub24tZHJvcHBpbmctcGFydGljbGUiOiIifSx7ImZhbWlseSI6IllhbmciLCJnaXZlbiI6IllhbmciLCJwYXJzZS1uYW1lcyI6ZmFsc2UsImRyb3BwaW5nLXBhcnRpY2xlIjoiIiwibm9uLWRyb3BwaW5nLXBhcnRpY2xlIjoiIn0seyJmYW1pbHkiOiJNY0dhaW4iLCJnaXZlbiI6IkZvcmJlcyIsInBhcnNlLW5hbWVzIjpmYWxzZSwiZHJvcHBpbmctcGFydGljbGUiOiIiLCJub24tZHJvcHBpbmctcGFydGljbGUiOiIifSx7ImZhbWlseSI6Ik1jQ3VsbG91Z2giLCJnaXZlbiI6IkphbWVzIiwicGFyc2UtbmFtZXMiOmZhbHNlLCJkcm9wcGluZy1wYXJ0aWNsZSI6IiIsIm5vbi1kcm9wcGluZy1wYXJ0aWNsZSI6IiJ9LHsiZmFtaWx5IjoiVGFsbG90dCIsImdpdmVuIjoiTWFuZHkiLCJwYXJzZS1uYW1lcyI6ZmFsc2UsImRyb3BwaW5nLXBhcnRpY2xlIjoiIiwibm9uLWRyb3BwaW5nLXBhcnRpY2xlIjoiIn0seyJmYW1pbHkiOiJLdW1hciIsImdpdmVuIjoiTmlraGlsIiwicGFyc2UtbmFtZXMiOmZhbHNlLCJkcm9wcGluZy1wYXJ0aWNsZSI6IiIsIm5vbi1kcm9wcGluZy1wYXJ0aWNsZSI6IiJ9LHsiZmFtaWx5IjoiUGFud2FyIiwiZ2l2ZW4iOiJSYWtzaGl0IiwicGFyc2UtbmFtZXMiOmZhbHNlLCJkcm9wcGluZy1wYXJ0aWNsZSI6IiIsIm5vbi1kcm9wcGluZy1wYXJ0aWNsZSI6IiJ9LHsiZmFtaWx5IjoiQnJpbmtlcmhvZmYiLCJnaXZlbiI6IkdhaWwiLCJwYXJzZS1uYW1lcyI6ZmFsc2UsImRyb3BwaW5nLXBhcnRpY2xlIjoiIiwibm9uLWRyb3BwaW5nLXBhcnRpY2xlIjoiIn0seyJmYW1pbHkiOiJLb3BwZW4iLCJnaXZlbiI6IkNhc3NhbmRyYSIsInBhcnNlLW5hbWVzIjpmYWxzZSwiZHJvcHBpbmctcGFydGljbGUiOiIiLCJub24tZHJvcHBpbmctcGFydGljbGUiOiIifSx7ImZhbWlseSI6IkNhenpvbGEiLCJnaXZlbiI6IkZlZGVyaWNhIiwicGFyc2UtbmFtZXMiOmZhbHNlLCJkcm9wcGluZy1wYXJ0aWNsZSI6IiIsIm5vbi1kcm9wcGluZy1wYXJ0aWNsZSI6IiJ9LHsiZmFtaWx5IjoiQnJhaW4iLCJnaXZlbiI6Ik1hdHRoZXciLCJwYXJzZS1uYW1lcyI6ZmFsc2UsImRyb3BwaW5nLXBhcnRpY2xlIjoiIiwibm9uLWRyb3BwaW5nLXBhcnRpY2xlIjoiIn0seyJmYW1pbHkiOiJNaW5lYWxsIiwiZ2l2ZW4iOiJTYXJhaCIsInBhcnNlLW5hbWVzIjpmYWxzZSwiZHJvcHBpbmctcGFydGljbGUiOiIiLCJub24tZHJvcHBpbmctcGFydGljbGUiOiIifSx7ImZhbWlseSI6IkZpc2NoZXIiLCJnaXZlbiI6IlJveSIsInBhcnNlLW5hbWVzIjpmYWxzZSwiZHJvcHBpbmctcGFydGljbGUiOiIiLCJub24tZHJvcHBpbmctcGFydGljbGUiOiIifSx7ImZhbWlseSI6IkJpcmFkYXIiLCJnaXZlbiI6IlZpc2h3YW5hdGgiLCJwYXJzZS1uYW1lcyI6ZmFsc2UsImRyb3BwaW5nLXBhcnRpY2xlIjoiIiwibm9uLWRyb3BwaW5nLXBhcnRpY2xlIjoiIn0seyJmYW1pbHkiOiJTb2FyIiwiZ2l2ZW4iOiJOYXRhbGllIiwicGFyc2UtbmFtZXMiOmZhbHNlLCJkcm9wcGluZy1wYXJ0aWNsZSI6IiIsIm5vbi1kcm9wcGluZy1wYXJ0aWNsZSI6IiJ9LHsiZmFtaWx5IjoiV2hpdGUiLCJnaXZlbiI6IkhheWRlbiIsInBhcnNlLW5hbWVzIjpmYWxzZSwiZHJvcHBpbmctcGFydGljbGUiOiIiLCJub24tZHJvcHBpbmctcGFydGljbGUiOiIifSx7ImZhbWlseSI6IkVzdGVuc2VuIiwiZ2l2ZW4iOiJLcmlzdGVuIiwicGFyc2UtbmFtZXMiOmZhbHNlLCJkcm9wcGluZy1wYXJ0aWNsZSI6IiIsIm5vbi1kcm9wcGluZy1wYXJ0aWNsZSI6IiJ9LHsiZmFtaWx5IjoiTW9ycmlzb24iLCJnaXZlbiI6Ikx5bmV0dGUiLCJwYXJzZS1uYW1lcyI6ZmFsc2UsImRyb3BwaW5nLXBhcnRpY2xlIjoiIiwibm9uLWRyb3BwaW5nLXBhcnRpY2xlIjoiIn0seyJmYW1pbHkiOiJTdXR0b24iLCJnaXZlbiI6IkpvYW5uZSIsInBhcnNlLW5hbWVzIjpmYWxzZSwiZHJvcHBpbmctcGFydGljbGUiOiIiLCJub24tZHJvcHBpbmctcGFydGljbGUiOiIifSx7ImZhbWlseSI6IkNvb3BlciIsImdpdmVuIjoiTWVsYW5pZSIsInBhcnNlLW5hbWVzIjpmYWxzZSwiZHJvcHBpbmctcGFydGljbGUiOiIiLCJub24tZHJvcHBpbmctcGFydGljbGUiOiIifSx7ImZhbWlseSI6IlNoZWhhYmkiLCJnaXZlbiI6IllhaHlhIiwicGFyc2UtbmFtZXMiOmZhbHNlLCJkcm9wcGluZy1wYXJ0aWNsZSI6IiIsIm5vbi1kcm9wcGluZy1wYXJ0aWNsZSI6IiJ9LHsiZmFtaWx5IjoiQWwtQmFzc2FtIiwiZ2l2ZW4iOiJXaXNhbSIsInBhcnNlLW5hbWVzIjpmYWxzZSwiZHJvcHBpbmctcGFydGljbGUiOiIiLCJub24tZHJvcHBpbmctcGFydGljbGUiOiIifSx7ImZhbWlseSI6Ikh1bGxleSIsImdpdmVuIjoiQW1hbmRhIiwicGFyc2UtbmFtZXMiOmZhbHNlLCJkcm9wcGluZy1wYXJ0aWNsZSI6IiIsIm5vbi1kcm9wcGluZy1wYXJ0aWNsZSI6IiJ9LHsiZmFtaWx5IjoiS2FkYW0iLCJnaXZlbiI6IlVtZXNoIiwicGFyc2UtbmFtZXMiOmZhbHNlLCJkcm9wcGluZy1wYXJ0aWNsZSI6IiIsIm5vbi1kcm9wcGluZy1wYXJ0aWNsZSI6IiJ9LHsiZmFtaWx5IjoiU2F0aGlhbmF0aGFuIiwiZ2l2ZW4iOiJLdXNoYWhhcmFuIiwicGFyc2UtbmFtZXMiOmZhbHNlLCJkcm9wcGluZy1wYXJ0aWNsZSI6IiIsIm5vbi1kcm9wcGluZy1wYXJ0aWNsZSI6IiJ9LHsiZmFtaWx5IjoiV2hpdGVoZWFkIiwiZ2l2ZW4iOiJDaHJpc3RpbmEiLCJwYXJzZS1uYW1lcyI6ZmFsc2UsImRyb3BwaW5nLXBhcnRpY2xlIjoiIiwibm9uLWRyb3BwaW5nLXBhcnRpY2xlIjoiIn0seyJmYW1pbHkiOiJMb3dyZXkiLCJnaXZlbiI6Ikp1bGllIiwicGFyc2UtbmFtZXMiOmZhbHNlLCJkcm9wcGluZy1wYXJ0aWNsZSI6IiIsIm5vbi1kcm9wcGluZy1wYXJ0aWNsZSI6IiJ9LHsiZmFtaWx5IjoiR3Jlc2hhbSIsImdpdmVuIjoiUmViZWNjYSIsInBhcnNlLW5hbWVzIjpmYWxzZSwiZHJvcHBpbmctcGFydGljbGUiOiIiLCJub24tZHJvcHBpbmctcGFydGljbGUiOiIifSx7ImZhbWlseSI6Ik1hc3RlcnMiLCJnaXZlbiI6IktyaXN0eSIsInBhcnNlLW5hbWVzIjpmYWxzZSwiZHJvcHBpbmctcGFydGljbGUiOiIiLCJub24tZHJvcHBpbmctcGFydGljbGUiOiIifSx7ImZhbWlseSI6IktydWdlciIsImdpdmVuIjoiUGV0ZXIiLCJwYXJzZS1uYW1lcyI6ZmFsc2UsImRyb3BwaW5nLXBhcnRpY2xlIjoiIiwibm9uLWRyb3BwaW5nLXBhcnRpY2xlIjoiIn0seyJmYW1pbHkiOiJXYWxzaGFtIiwiZ2l2ZW4iOiJKYW1lcyIsInBhcnNlLW5hbWVzIjpmYWxzZSwiZHJvcHBpbmctcGFydGljbGUiOiIiLCJub24tZHJvcHBpbmctcGFydGljbGUiOiIifSx7ImZhbWlseSI6Ik1leWVyIiwiZ2l2ZW4iOiJKYXNvbiIsInBhcnNlLW5hbWVzIjpmYWxzZSwiZHJvcHBpbmctcGFydGljbGUiOiIiLCJub24tZHJvcHBpbmctcGFydGljbGUiOiIifSx7ImZhbWlseSI6IkhhcndhcmQiLCJnaXZlbiI6Ik1lZyIsInBhcnNlLW5hbWVzIjpmYWxzZSwiZHJvcHBpbmctcGFydGljbGUiOiIiLCJub24tZHJvcHBpbmctcGFydGljbGUiOiIifSx7ImZhbWlseSI6IlZlbnoiLCJnaXZlbiI6IkVsbGVuIiwicGFyc2UtbmFtZXMiOmZhbHNlLCJkcm9wcGluZy1wYXJ0aWNsZSI6IiIsIm5vbi1kcm9wcGluZy1wYXJ0aWNsZSI6IiJ9LHsiZmFtaWx5IjoiQnJhZHkiLCJnaXZlbiI6IkthcmEiLCJwYXJzZS1uYW1lcyI6ZmFsc2UsImRyb3BwaW5nLXBhcnRpY2xlIjoiIiwibm9uLWRyb3BwaW5nLXBhcnRpY2xlIjoiIn0seyJmYW1pbHkiOiJWYWxlIiwiZ2l2ZW4iOiJDYXNzYW5kcmEiLCJwYXJzZS1uYW1lcyI6ZmFsc2UsImRyb3BwaW5nLXBhcnRpY2xlIjoiIiwibm9uLWRyb3BwaW5nLXBhcnRpY2xlIjoiIn0seyJmYW1pbHkiOiJTaGVrYXIiLCJnaXZlbiI6IktpcmFuIiwicGFyc2UtbmFtZXMiOmZhbHNlLCJkcm9wcGluZy1wYXJ0aWNsZSI6IiIsIm5vbi1kcm9wcGluZy1wYXJ0aWNsZSI6IiJ9LHsiZmFtaWx5IjoiTGF2YW5hIiwiZ2l2ZW4iOiJKYXlzaHJlZSIsInBhcnNlLW5hbWVzIjpmYWxzZSwiZHJvcHBpbmctcGFydGljbGUiOiIiLCJub24tZHJvcHBpbmctcGFydGljbGUiOiIifSx7ImZhbWlseSI6IlBhcm1hciIsImdpdmVuIjoiRGluZXNoIiwicGFyc2UtbmFtZXMiOmZhbHNlLCJkcm9wcGluZy1wYXJ0aWNsZSI6IiIsIm5vbi1kcm9wcGluZy1wYXJ0aWNsZSI6IiJ9LHsiZmFtaWx5IjoiV2lsbGlhbXMiLCJnaXZlbiI6IlBhdHJpY2lhIiwicGFyc2UtbmFtZXMiOmZhbHNlLCJkcm9wcGluZy1wYXJ0aWNsZSI6IiIsIm5vbi1kcm9wcGluZy1wYXJ0aWNsZSI6IiJ9LHsiZmFtaWx5IjoiS3VyZW5kYSIsImdpdmVuIjoiQ2F0aGVyaW5lIiwicGFyc2UtbmFtZXMiOmZhbHNlLCJkcm9wcGluZy1wYXJ0aWNsZSI6IiIsIm5vbi1kcm9wcGluZy1wYXJ0aWNsZSI6IiJ9LHsiZmFtaWx5IjoiTWlsZXMiLCJnaXZlbiI6IkhlbGVuIiwicGFyc2UtbmFtZXMiOmZhbHNlLCJkcm9wcGluZy1wYXJ0aWNsZSI6IiIsIm5vbi1kcm9wcGluZy1wYXJ0aWNsZSI6IiJ9LHsiZmFtaWx5IjoiQXR0b2thcmFuIiwiZ2l2ZW4iOiJBbnRvbnkiLCJwYXJzZS1uYW1lcyI6ZmFsc2UsImRyb3BwaW5nLXBhcnRpY2xlIjoiIiwibm9uLWRyb3BwaW5nLXBhcnRpY2xlIjoiIn0seyJmYW1pbHkiOiJHbHVjayIsImdpdmVuIjoiU2FtdWVsIiwicGFyc2UtbmFtZXMiOmZhbHNlLCJkcm9wcGluZy1wYXJ0aWNsZSI6IiIsIm5vbi1kcm9wcGluZy1wYXJ0aWNsZSI6IiJ9LHsiZmFtaWx5IjoiT+KAmUNvbm5vciIsImdpdmVuIjoiU3RlcGhhbmllIiwicGFyc2UtbmFtZXMiOmZhbHNlLCJkcm9wcGluZy1wYXJ0aWNsZSI6IiIsIm5vbi1kcm9wcGluZy1wYXJ0aWNsZSI6IiJ9LHsiZmFtaWx5IjoiQ2hhcG1hbiIsImdpdmVuIjoiTWFyaWFubmUiLCJwYXJzZS1uYW1lcyI6ZmFsc2UsImRyb3BwaW5nLXBhcnRpY2xlIjoiIiwibm9uLWRyb3BwaW5nLXBhcnRpY2xlIjoiIn0seyJmYW1pbHkiOiJHbGFzYnkiLCJnaXZlbiI6IkthdGhsZWVuIiwicGFyc2UtbmFtZXMiOmZhbHNlLCJkcm9wcGluZy1wYXJ0aWNsZSI6IiIsIm5vbi1kcm9wcGluZy1wYXJ0aWNsZSI6IiJ9LHsiZmFtaWx5IjoiQ2FtcGJlbGwiLCJnaXZlbiI6Ikxld2lzIiwicGFyc2UtbmFtZXMiOmZhbHNlLCJkcm9wcGluZy1wYXJ0aWNsZSI6IiIsIm5vbi1kcm9wcGluZy1wYXJ0aWNsZSI6IiJ9LHsiZmFtaWx5IjoiU215dGgiLCJnaXZlbiI6IktpcnN0eSIsInBhcnNlLW5hbWVzIjpmYWxzZSwiZHJvcHBpbmctcGFydGljbGUiOiIiLCJub24tZHJvcHBpbmctcGFydGljbGUiOiIifSx7ImZhbWlseSI6IlBoaWxsaXBzIiwiZ2l2ZW4iOiJNYXJnYXJldCIsInBhcnNlLW5hbWVzIjpmYWxzZSwiZHJvcHBpbmctcGFydGljbGUiOiIiLCJub24tZHJvcHBpbmctcGFydGljbGUiOiIifSx7ImZhbWlseSI6IlByZXNuZWlsbCIsImdpdmVuIjoiSmVmZnJleSIsInBhcnNlLW5hbWVzIjpmYWxzZSwiZHJvcHBpbmctcGFydGljbGUiOiIiLCJub24tZHJvcHBpbmctcGFydGljbGUiOiIifSx7ImZhbWlseSI6IkJhcmdlIiwiZ2l2ZW4iOiJEZWJvcmFoIiwicGFyc2UtbmFtZXMiOmZhbHNlLCJkcm9wcGluZy1wYXJ0aWNsZSI6IiIsIm5vbi1kcm9wcGluZy1wYXJ0aWNsZSI6IiJ9LHsiZmFtaWx5IjoiQnlybmUiLCJnaXZlbiI6IkthdGhsZWVuIiwicGFyc2UtbmFtZXMiOmZhbHNlLCJkcm9wcGluZy1wYXJ0aWNsZSI6IiIsIm5vbi1kcm9wcGluZy1wYXJ0aWNsZSI6IiJ9LHsiZmFtaWx5IjoiRHJpc2NvbGwiLCJnaXZlbiI6IkFsYW5hIiwicGFyc2UtbmFtZXMiOmZhbHNlLCJkcm9wcGluZy1wYXJ0aWNsZSI6IiIsIm5vbi1kcm9wcGluZy1wYXJ0aWNsZSI6IiJ9LHsiZmFtaWx5IjoiRm9ydHVuZSIsImdpdmVuIjoiTG91aXNlIiwicGFyc2UtbmFtZXMiOmZhbHNlLCJkcm9wcGluZy1wYXJ0aWNsZSI6IiIsIm5vbi1kcm9wcGluZy1wYXJ0aWNsZSI6IiJ9LHsiZmFtaWx5IjoiSmFuaW4iLCJnaXZlbiI6IlBpZXJyZSIsInBhcnNlLW5hbWVzIjpmYWxzZSwiZHJvcHBpbmctcGFydGljbGUiOiIiLCJub24tZHJvcHBpbmctcGFydGljbGUiOiIifSx7ImZhbWlseSI6IllhcmFkIiwiZ2l2ZW4iOiJFbGl6YWJldGgiLCJwYXJzZS1uYW1lcyI6ZmFsc2UsImRyb3BwaW5nLXBhcnRpY2xlIjoiIiwibm9uLWRyb3BwaW5nLXBhcnRpY2xlIjoiIn0seyJmYW1pbHkiOiJCYXNzIiwiZ2l2ZW4iOiJGcmFuY2VzIiwicGFyc2UtbmFtZXMiOmZhbHNlLCJkcm9wcGluZy1wYXJ0aWNsZSI6IiIsIm5vbi1kcm9wcGluZy1wYXJ0aWNsZSI6IiJ9LHsiZmFtaWx5IjoiSGFtbW9uZCIsImdpdmVuIjoiTmFvbWkiLCJwYXJzZS1uYW1lcyI6ZmFsc2UsImRyb3BwaW5nLXBhcnRpY2xlIjoiIiwibm9uLWRyb3BwaW5nLXBhcnRpY2xlIjoiIn0seyJmYW1pbHkiOiJP4oCZQ29ubm9yIiwiZ2l2ZW4iOiJBbm5lIiwicGFyc2UtbmFtZXMiOmZhbHNlLCJkcm9wcGluZy1wYXJ0aWNsZSI6IiIsIm5vbi1kcm9wcGluZy1wYXJ0aWNsZSI6IiJ9LHsiZmFtaWx5IjoiV2F0ZXJzb24iLCJnaXZlbiI6IlNoYXJvbiIsInBhcnNlLW5hbWVzIjpmYWxzZSwiZHJvcHBpbmctcGFydGljbGUiOiIiLCJub24tZHJvcHBpbmctcGFydGljbGUiOiIifSx7ImZhbWlseSI6Ik1jTmFtYXJhIiwiZ2l2ZW4iOiJSb2JlcnQiLCJwYXJzZS1uYW1lcyI6ZmFsc2UsImRyb3BwaW5nLXBhcnRpY2xlIjoiIiwibm9uLWRyb3BwaW5nLXBhcnRpY2xlIjoiIn0seyJmYW1pbHkiOiJHYXR0YXMiLCJnaXZlbiI6IkRhdmlkIiwicGFyc2UtbmFtZXMiOmZhbHNlLCJkcm9wcGluZy1wYXJ0aWNsZSI6IiIsIm5vbi1kcm9wcGluZy1wYXJ0aWNsZSI6IiJ9LHsiZmFtaWx5IjoiQnVociIsImdpdmVuIjoiSGVpZGkiLCJwYXJzZS1uYW1lcyI6ZmFsc2UsImRyb3BwaW5nLXBhcnRpY2xlIjoiIiwibm9uLWRyb3BwaW5nLXBhcnRpY2xlIjoiIn0seyJmYW1pbHkiOiJDb2xlcyIsImdpdmVuIjoiSmVubmlmZXIiLCJwYXJzZS1uYW1lcyI6ZmFsc2UsImRyb3BwaW5nLXBhcnRpY2xlIjoiIiwibm9uLWRyb3BwaW5nLXBhcnRpY2xlIjoiIn0seyJmYW1pbHkiOiJTY2h3ZWlrZXJ0IiwiZ2l2ZW4iOiJTYWNoYSIsInBhcnNlLW5hbWVzIjpmYWxzZSwiZHJvcHBpbmctcGFydGljbGUiOiIiLCJub24tZHJvcHBpbmctcGFydGljbGUiOiIifSx7ImZhbWlseSI6IldpYnJvdyIsImdpdmVuIjoiQnJhZGxleSIsInBhcnNlLW5hbWVzIjpmYWxzZSwiZHJvcHBpbmctcGFydGljbGUiOiIiLCJub24tZHJvcHBpbmctcGFydGljbGUiOiIifSx7ImZhbWlseSI6IkFuc3RleSIsImdpdmVuIjoiTWF0dGhldyIsInBhcnNlLW5hbWVzIjpmYWxzZSwiZHJvcHBpbmctcGFydGljbGUiOiIiLCJub24tZHJvcHBpbmctcGFydGljbGUiOiIifSx7ImZhbWlseSI6IlJhdW5peWFyIiwiZ2l2ZW4iOiJSYXNobWkiLCJwYXJzZS1uYW1lcyI6ZmFsc2UsImRyb3BwaW5nLXBhcnRpY2xlIjoiIiwibm9uLWRyb3BwaW5nLXBhcnRpY2xlIjoiIn0seyJmYW1pbHkiOiJEZXNocGFuZGUiLCJnaXZlbiI6Ikt1c2giLCJwYXJzZS1uYW1lcyI6ZmFsc2UsImRyb3BwaW5nLXBhcnRpY2xlIjoiIiwibm9uLWRyb3BwaW5nLXBhcnRpY2xlIjoiIn0seyJmYW1pbHkiOiJLb25lY255IiwiZ2l2ZW4iOiJQYW0iLCJwYXJzZS1uYW1lcyI6ZmFsc2UsImRyb3BwaW5nLXBhcnRpY2xlIjoiIiwibm9uLWRyb3BwaW5nLXBhcnRpY2xlIjoiIn0seyJmYW1pbHkiOiJNaWxsZXIiLCJnaXZlbiI6Ikplbm5lbmUiLCJwYXJzZS1uYW1lcyI6ZmFsc2UsImRyb3BwaW5nLXBhcnRpY2xlIjoiIiwibm9uLWRyb3BwaW5nLXBhcnRpY2xlIjoiIn0seyJmYW1pbHkiOiJLaW50b25vIiwiZ2l2ZW4iOiJBZGVsaW5lIiwicGFyc2UtbmFtZXMiOmZhbHNlLCJkcm9wcGluZy1wYXJ0aWNsZSI6IiIsIm5vbi1kcm9wcGluZy1wYXJ0aWNsZSI6IiJ9LHsiZmFtaWx5IjoiVHVuZyIsImdpdmVuIjoiUmF5bW9uZCIsInBhcnNlLW5hbWVzIjpmYWxzZSwiZHJvcHBpbmctcGFydGljbGUiOiIiLCJub24tZHJvcHBpbmctcGFydGljbGUiOiIifSx7ImZhbWlseSI6IkZ5c2giLCJnaXZlbiI6IkVkIiwicGFyc2UtbmFtZXMiOmZhbHNlLCJkcm9wcGluZy1wYXJ0aWNsZSI6IiIsIm5vbi1kcm9wcGluZy1wYXJ0aWNsZSI6IiJ9LHsiZmFtaWx5IjoiRGF3ZGEiLCJnaXZlbiI6IkFzaGxpc2giLCJwYXJzZS1uYW1lcyI6ZmFsc2UsImRyb3BwaW5nLXBhcnRpY2xlIjoiIiwibm9uLWRyb3BwaW5nLXBhcnRpY2xlIjoiIn0seyJmYW1pbHkiOiJNZXZhdmFsYSIsImdpdmVuIjoiQmhhdW1payIsInBhcnNlLW5hbWVzIjpmYWxzZSwiZHJvcHBpbmctcGFydGljbGUiOiIiLCJub24tZHJvcHBpbmctcGFydGljbGUiOiIifSx7ImZhbWlseSI6IlBhbGVybW8iLCJnaXZlbiI6IkFubmFtYXJpYSIsInBhcnNlLW5hbWVzIjpmYWxzZSwiZHJvcHBpbmctcGFydGljbGUiOiIiLCJub24tZHJvcHBpbmctcGFydGljbGUiOiIifSx7ImZhbWlseSI6IlJlZ2xpIiwiZ2l2ZW4iOiJBZHJpYW4iLCJwYXJzZS1uYW1lcyI6ZmFsc2UsImRyb3BwaW5nLXBhcnRpY2xlIjoiIiwibm9uLWRyb3BwaW5nLXBhcnRpY2xlIjoiIn0seyJmYW1pbHkiOiJLZXVsZW5hZXIiLCJnaXZlbiI6IkJhcnQiLCJwYXJzZS1uYW1lcyI6ZmFsc2UsImRyb3BwaW5nLXBhcnRpY2xlIjoiIiwibm9uLWRyb3BwaW5nLXBhcnRpY2xlIjoiRGUifSx7ImZhbWlseSI6IkZlcnJpZXIiLCJnaXZlbiI6IkphbmV0IiwicGFyc2UtbmFtZXMiOmZhbHNlLCJkcm9wcGluZy1wYXJ0aWNsZSI6IiIsIm5vbi1kcm9wcGluZy1wYXJ0aWNsZSI6IiJ9LHsiZmFtaWx5IjoiTmFpciIsImdpdmVuIjoiUHJpeWEiLCJwYXJzZS1uYW1lcyI6ZmFsc2UsImRyb3BwaW5nLXBhcnRpY2xlIjoiIiwibm9uLWRyb3BwaW5nLXBhcnRpY2xlIjoiIn0seyJmYW1pbHkiOiJCdXNjaGVyIiwiZ2l2ZW4iOiJIZXJnZW4iLCJwYXJzZS1uYW1lcyI6ZmFsc2UsImRyb3BwaW5nLXBhcnRpY2xlIjoiIiwibm9uLWRyb3BwaW5nLXBhcnRpY2xlIjoiIn0seyJmYW1pbHkiOiJSZXlub2xkcyIsImdpdmVuIjoiQ2xhaXJlIiwicGFyc2UtbmFtZXMiOmZhbHNlLCJkcm9wcGluZy1wYXJ0aWNsZSI6IiIsIm5vbi1kcm9wcGluZy1wYXJ0aWNsZSI6IiJ9LHsiZmFtaWx5IjoiTmV3bWFuIiwiZ2l2ZW4iOiJTYWxseSIsInBhcnNlLW5hbWVzIjpmYWxzZSwiZHJvcHBpbmctcGFydGljbGUiOiIiLCJub24tZHJvcHBpbmctcGFydGljbGUiOiIifSx7ImZhbWlseSI6IlNhbnRhbWFyaWEiLCJnaXZlbiI6IkpvaG4iLCJwYXJzZS1uYW1lcyI6ZmFsc2UsImRyb3BwaW5nLXBhcnRpY2xlIjoiIiwibm9uLWRyb3BwaW5nLXBhcnRpY2xlIjoiIn0seyJmYW1pbHkiOiJCYXJiYXp6YSIsImdpdmVuIjoiTGVhbm5lIiwicGFyc2UtbmFtZXMiOmZhbHNlLCJkcm9wcGluZy1wYXJ0aWNsZSI6IiIsIm5vbi1kcm9wcGluZy1wYXJ0aWNsZSI6IiJ9LHsiZmFtaWx5IjoiSG9tZXMiLCJnaXZlbiI6Ikplbm5pZmVyIiwicGFyc2UtbmFtZXMiOmZhbHNlLCJkcm9wcGluZy1wYXJ0aWNsZSI6IiIsIm5vbi1kcm9wcGluZy1wYXJ0aWNsZSI6IiJ9LHsiZmFtaWx5IjoiU21pdGgiLCJnaXZlbiI6IlJvZ2VyIiwicGFyc2UtbmFtZXMiOmZhbHNlLCJkcm9wcGluZy1wYXJ0aWNsZSI6IiIsIm5vbi1kcm9wcGluZy1wYXJ0aWNsZSI6IiJ9LHsiZmFtaWx5IjoiR2FycmV0dCIsImdpdmVuIjoiUGV0ZXIiLCJwYXJzZS1uYW1lcyI6ZmFsc2UsImRyb3BwaW5nLXBhcnRpY2xlIjoiIiwibm9uLWRyb3BwaW5nLXBhcnRpY2xlIjoiIn0seyJmYW1pbHkiOiJNdXJyYXkiLCJnaXZlbiI6IkxhdXJlbiIsInBhcnNlLW5hbWVzIjpmYWxzZSwiZHJvcHBpbmctcGFydGljbGUiOiIiLCJub24tZHJvcHBpbmctcGFydGljbGUiOiIifSx7ImZhbWlseSI6IkJyYWlsc2ZvcmQiLCJnaXZlbiI6IkphbmUiLCJwYXJzZS1uYW1lcyI6ZmFsc2UsImRyb3BwaW5nLXBhcnRpY2xlIjoiIiwibm9uLWRyb3BwaW5nLXBhcnRpY2xlIjoiIn0seyJmYW1pbHkiOiJGb3JiZXMiLCJnaXZlbiI6IkxvcmV0dGEiLCJwYXJzZS1uYW1lcyI6ZmFsc2UsImRyb3BwaW5nLXBhcnRpY2xlIjoiIiwibm9uLWRyb3BwaW5nLXBhcnRpY2xlIjoiIn0seyJmYW1pbHkiOiJNYWd1aXJlIiwiZ2l2ZW4iOiJUZWVuYSIsInBhcnNlLW5hbWVzIjpmYWxzZSwiZHJvcHBpbmctcGFydGljbGUiOiIiLCJub24tZHJvcHBpbmctcGFydGljbGUiOiIifSx7ImZhbWlseSI6IkZlbm5lc3N5IiwiZ2l2ZW4iOiJHZXJhcmQiLCJwYXJzZS1uYW1lcyI6ZmFsc2UsImRyb3BwaW5nLXBhcnRpY2xlIjoiIiwibm9uLWRyb3BwaW5nLXBhcnRpY2xlIjoiIn0seyJmYW1pbHkiOiJNdWxkZXIiLCJnaXZlbiI6IkpvaG4iLCJwYXJzZS1uYW1lcyI6ZmFsc2UsImRyb3BwaW5nLXBhcnRpY2xlIjoiIiwibm9uLWRyb3BwaW5nLXBhcnRpY2xlIjoiIn0seyJmYW1pbHkiOiJNb3JnYW4iLCJnaXZlbiI6IlJlYmVjY2EiLCJwYXJzZS1uYW1lcyI6ZmFsc2UsImRyb3BwaW5nLXBhcnRpY2xlIjoiIiwibm9uLWRyb3BwaW5nLXBhcnRpY2xlIjoiIn0seyJmYW1pbHkiOiJNY0VsZHJldyIsImdpdmVuIjoiUmViZWNjYSIsInBhcnNlLW5hbWVzIjpmYWxzZSwiZHJvcHBpbmctcGFydGljbGUiOiIiLCJub24tZHJvcHBpbmctcGFydGljbGUiOiIifSx7ImZhbWlseSI6Ik5hZWVtIiwiZ2l2ZW4iOiJBbmFzIiwicGFyc2UtbmFtZXMiOmZhbHNlLCJkcm9wcGluZy1wYXJ0aWNsZSI6IiIsIm5vbi1kcm9wcGluZy1wYXJ0aWNsZSI6IiJ9LHsiZmFtaWx5IjoiRmFnYW4iLCJnaXZlbiI6IkxhdXJhIiwicGFyc2UtbmFtZXMiOmZhbHNlLCJkcm9wcGluZy1wYXJ0aWNsZSI6IiIsIm5vbi1kcm9wcGluZy1wYXJ0aWNsZSI6IiJ9LHsiZmFtaWx5IjoiUnlhbiIsImdpdmVuIjoiRW1pbHkiLCJwYXJzZS1uYW1lcyI6ZmFsc2UsImRyb3BwaW5nLXBhcnRpY2xlIjoiIiwibm9uLWRyb3BwaW5nLXBhcnRpY2xlIjoiIn0seyJmYW1pbHkiOiJNYXJpYXBwYSIsImdpdmVuIjoiVmFzYW50aCIsInBhcnNlLW5hbWVzIjpmYWxzZSwiZHJvcHBpbmctcGFydGljbGUiOiIiLCJub24tZHJvcHBpbmctcGFydGljbGUiOiIifSx7ImZhbWlseSI6IlNtaXRoIiwiZ2l2ZW4iOiJKdWRpdGgiLCJwYXJzZS1uYW1lcyI6ZmFsc2UsImRyb3BwaW5nLXBhcnRpY2xlIjoiIiwibm9uLWRyb3BwaW5nLXBhcnRpY2xlIjoiIn0seyJmYW1pbHkiOiJTaW1wc29uIiwiZ2l2ZW4iOiJTY290dCIsInBhcnNlLW5hbWVzIjpmYWxzZSwiZHJvcHBpbmctcGFydGljbGUiOiIiLCJub24tZHJvcHBpbmctcGFydGljbGUiOiIifSx7ImZhbWlseSI6Ik1haWRlbiIsImdpdmVuIjoiTWF0dGhldyIsInBhcnNlLW5hbWVzIjpmYWxzZSwiZHJvcHBpbmctcGFydGljbGUiOiIiLCJub24tZHJvcHBpbmctcGFydGljbGUiOiIifSx7ImZhbWlseSI6IkJvbmUiLCJnaXZlbiI6IkFsbGlzb24iLCJwYXJzZS1uYW1lcyI6ZmFsc2UsImRyb3BwaW5nLXBhcnRpY2xlIjoiIiwibm9uLWRyb3BwaW5nLXBhcnRpY2xlIjoiIn0seyJmYW1pbHkiOiJIb3J0b24iLCJnaXZlbiI6Ik1pY2hlbGxlIiwicGFyc2UtbmFtZXMiOmZhbHNlLCJkcm9wcGluZy1wYXJ0aWNsZSI6IiIsIm5vbi1kcm9wcGluZy1wYXJ0aWNsZSI6IiJ9LHsiZmFtaWx5IjoiU2FsZXJubyIsImdpdmVuIjoiVGFuaWEiLCJwYXJzZS1uYW1lcyI6ZmFsc2UsImRyb3BwaW5nLXBhcnRpY2xlIjoiIiwibm9uLWRyb3BwaW5nLXBhcnRpY2xlIjoiIn0seyJmYW1pbHkiOiJTdGVyYmEiLCJnaXZlbiI6Ik1hcnRpbiIsInBhcnNlLW5hbWVzIjpmYWxzZSwiZHJvcHBpbmctcGFydGljbGUiOiIiLCJub24tZHJvcHBpbmctcGFydGljbGUiOiIifSx7ImZhbWlseSI6IkdlbmciLCJnaXZlbiI6IldlbmxpIiwicGFyc2UtbmFtZXMiOmZhbHNlLCJkcm9wcGluZy1wYXJ0aWNsZSI6IiIsIm5vbi1kcm9wcGluZy1wYXJ0aWNsZSI6IiJ9LHsiZmFtaWx5IjoiRGVwdXlkdCIsImdpdmVuIjoiUGlldGVyIiwicGFyc2UtbmFtZXMiOmZhbHNlLCJkcm9wcGluZy1wYXJ0aWNsZSI6IiIsIm5vbi1kcm9wcGluZy1wYXJ0aWNsZSI6IiJ9LHsiZmFtaWx5IjoiV2FlbGUiLCJnaXZlbiI6IkphbiIsInBhcnNlLW5hbWVzIjpmYWxzZSwiZHJvcHBpbmctcGFydGljbGUiOiIiLCJub24tZHJvcHBpbmctcGFydGljbGUiOiJEZSJ9LHsiZmFtaWx5IjoiQnVzIiwiZ2l2ZW4iOiJMaWVzYmV0IiwicGFyc2UtbmFtZXMiOmZhbHNlLCJkcm9wcGluZy1wYXJ0aWNsZSI6IiIsIm5vbi1kcm9wcGluZy1wYXJ0aWNsZSI6IkRlIn0seyJmYW1pbHkiOiJGaWVyZW5zIiwiZ2l2ZW4iOiJKYW4iLCJwYXJzZS1uYW1lcyI6ZmFsc2UsImRyb3BwaW5nLXBhcnRpY2xlIjoiIiwibm9uLWRyb3BwaW5nLXBhcnRpY2xlIjoiIn0seyJmYW1pbHkiOiJCcmFja2UiLCJnaXZlbiI6IlN0ZXBoYW5pZSIsInBhcnNlLW5hbWVzIjpmYWxzZSwiZHJvcHBpbmctcGFydGljbGUiOiIiLCJub24tZHJvcHBpbmctcGFydGljbGUiOiIifSx7ImZhbWlseSI6IlZlcm1hc3NlbiIsImdpdmVuIjoiSm9yaXMiLCJwYXJzZS1uYW1lcyI6ZmFsc2UsImRyb3BwaW5nLXBhcnRpY2xlIjoiIiwibm9uLWRyb3BwaW5nLXBhcnRpY2xlIjoiIn0seyJmYW1pbHkiOiJWZXJtZWlyZW4iLCJnaXZlbiI6IkRhaXN5IiwicGFyc2UtbmFtZXMiOmZhbHNlLCJkcm9wcGluZy1wYXJ0aWNsZSI6IiIsIm5vbi1kcm9wcGluZy1wYXJ0aWNsZSI6IiJ9LHsiZmFtaWx5IjoiUmVldmUiLCJnaXZlbiI6IkJyZW5kYSIsInBhcnNlLW5hbWVzIjpmYWxzZSwiZHJvcHBpbmctcGFydGljbGUiOiIiLCJub24tZHJvcHBpbmctcGFydGljbGUiOiIifSx7ImZhbWlseSI6IkRlY2hlcnQiLCJnaXZlbiI6IldpbGxpYW0iLCJwYXJzZS1uYW1lcyI6ZmFsc2UsImRyb3BwaW5nLXBhcnRpY2xlIjoiIiwibm9uLWRyb3BwaW5nLXBhcnRpY2xlIjoiIn0seyJmYW1pbHkiOiJDYXJyaWVyIiwiZ2l2ZW4iOiJGcmFuw6dvaXMgTWFydGluIiwicGFyc2UtbmFtZXMiOmZhbHNlLCJkcm9wcGluZy1wYXJ0aWNsZSI6IiIsIm5vbi1kcm9wcGluZy1wYXJ0aWNsZSI6IiJ9LHsiZmFtaWx5IjoiQm91bWFobmkiLCJnaXZlbiI6IkRvdW5pYSIsInBhcnNlLW5hbWVzIjpmYWxzZSwiZHJvcHBpbmctcGFydGljbGUiOiIiLCJub24tZHJvcHBpbmctcGFydGljbGUiOiIifSx7ImZhbWlseSI6IkJlbmV0dGFpYiIsImdpdmVuIjoiRmF0bmEiLCJwYXJzZS1uYW1lcyI6ZmFsc2UsImRyb3BwaW5nLXBhcnRpY2xlIjoiIiwibm9uLWRyb3BwaW5nLXBhcnRpY2xlIjoiIn0seyJmYW1pbHkiOiJHaGFtcmFvdWkiLCJnaXZlbiI6IkFsaSIsInBhcnNlLW5hbWVzIjpmYWxzZSwiZHJvcHBpbmctcGFydGljbGUiOiIiLCJub24tZHJvcHBpbmctcGFydGljbGUiOiIifSx7ImZhbWlseSI6IlR1cmdlb24iLCJnaXZlbiI6IkFsZXhpcyIsInBhcnNlLW5hbWVzIjpmYWxzZSwiZHJvcHBpbmctcGFydGljbGUiOiIiLCJub24tZHJvcHBpbmctcGFydGljbGUiOiIifSx7ImZhbWlseSI6IkJlbGxlbWFyZSIsImdpdmVuIjoiRGF2aWQiLCJwYXJzZS1uYW1lcyI6ZmFsc2UsImRyb3BwaW5nLXBhcnRpY2xlIjoiIiwibm9uLWRyb3BwaW5nLXBhcnRpY2xlIjoiIn0seyJmYW1pbHkiOiJDbG91dGllciIsImdpdmVuIjoiw4h2ZSIsInBhcnNlLW5hbWVzIjpmYWxzZSwiZHJvcHBpbmctcGFydGljbGUiOiIiLCJub24tZHJvcHBpbmctcGFydGljbGUiOiIifSx7ImZhbWlseSI6IkRhaGVyIiwiZ2l2ZW4iOiJSYW5hIiwicGFyc2UtbmFtZXMiOmZhbHNlLCJkcm9wcGluZy1wYXJ0aWNsZSI6IiIsIm5vbi1kcm9wcGluZy1wYXJ0aWNsZSI6IiJ9LHsiZmFtaWx5IjoiTGF1emllciIsImdpdmVuIjoiRnJhbsOnb2lzIiwicGFyc2UtbmFtZXMiOmZhbHNlLCJkcm9wcGluZy1wYXJ0aWNsZSI6IiIsIm5vbi1kcm9wcGluZy1wYXJ0aWNsZSI6IiJ9LHsiZmFtaWx5IjoiRnJhbmNvZXVyIiwiZ2l2ZW4iOiJDaGFybGVzIiwicGFyc2UtbmFtZXMiOmZhbHNlLCJkcm9wcGluZy1wYXJ0aWNsZSI6IiIsIm5vbi1kcm9wcGluZy1wYXJ0aWNsZSI6IiJ9LHsiZmFtaWx5IjoiROKAmUFyYWdvbiIsImdpdmVuIjoiRnLDqWTDqXJpY2siLCJwYXJzZS1uYW1lcyI6ZmFsc2UsImRyb3BwaW5nLXBhcnRpY2xlIjoiIiwibm9uLWRyb3BwaW5nLXBhcnRpY2xlIjoiIn0seyJmYW1pbHkiOiJDYXJib25uZWF1IiwiZ2l2ZW4iOiJFbGFpbmUiLCJwYXJzZS1uYW1lcyI6ZmFsc2UsImRyb3BwaW5nLXBhcnRpY2xlIjoiIiwibm9uLWRyb3BwaW5nLXBhcnRpY2xlIjoiIn0seyJmYW1pbHkiOiJMZWJsb25kIiwiZ2l2ZW4iOiJKdWxpZSIsInBhcnNlLW5hbWVzIjpmYWxzZSwiZHJvcHBpbmctcGFydGljbGUiOiIiLCJub24tZHJvcHBpbmctcGFydGljbGUiOiIifSx7ImZhbWlseSI6IlZhenF1ZXotR3JhbmRlIiwiZ2l2ZW4iOiJHbG9yaWEiLCJwYXJzZS1uYW1lcyI6ZmFsc2UsImRyb3BwaW5nLXBhcnRpY2xlIjoiIiwibm9uLWRyb3BwaW5nLXBhcnRpY2xlIjoiIn0seyJmYW1pbHkiOiJNYXJ0ZW4iLCJnaXZlbiI6Ik5pY29sZSIsInBhcnNlLW5hbWVzIjpmYWxzZSwiZHJvcHBpbmctcGFydGljbGUiOiIiLCJub24tZHJvcHBpbmctcGFydGljbGUiOiIifSx7ImZhbWlseSI6IkxpdSIsImdpdmVuIjoiVGhlcmVzYSIsInBhcnNlLW5hbWVzIjpmYWxzZSwiZHJvcHBpbmctcGFydGljbGUiOiIiLCJub24tZHJvcHBpbmctcGFydGljbGUiOiIifSx7ImZhbWlseSI6IlNpZGRpcXVpIiwiZ2l2ZW4iOiJBdGlmIiwicGFyc2UtbmFtZXMiOmZhbHNlLCJkcm9wcGluZy1wYXJ0aWNsZSI6IiIsIm5vbi1kcm9wcGluZy1wYXJ0aWNsZSI6IiJ9LHsiZmFtaWx5IjoiVmF6cXVlei1HcmFuZGUiLCJnaXZlbiI6Ikdsb3JpYSIsInBhcnNlLW5hbWVzIjpmYWxzZSwiZHJvcHBpbmctcGFydGljbGUiOiIiLCJub24tZHJvcHBpbmctcGFydGljbGUiOiIifSx7ImZhbWlseSI6Ik1hcnRlbiIsImdpdmVuIjoiTmljb2xlIiwicGFyc2UtbmFtZXMiOmZhbHNlLCJkcm9wcGluZy1wYXJ0aWNsZSI6IiIsIm5vbi1kcm9wcGluZy1wYXJ0aWNsZSI6IiJ9LHsiZmFtaWx5IjoiV2lsc29uIiwiZ2l2ZW4iOiJNYWdnaWUiLCJwYXJzZS1uYW1lcyI6ZmFsc2UsImRyb3BwaW5nLXBhcnRpY2xlIjoiIiwibm9uLWRyb3BwaW5nLXBhcnRpY2xlIjoiIn0seyJmYW1pbHkiOiJBbGJlcnQiLCJnaXZlbiI6Ik1hcnRpbiIsInBhcnNlLW5hbWVzIjpmYWxzZSwiZHJvcHBpbmctcGFydGljbGUiOiIiLCJub24tZHJvcHBpbmctcGFydGljbGUiOiIifSx7ImZhbWlseSI6IlNlcnJpIiwiZ2l2ZW4iOiJLYXJpbSIsInBhcnNlLW5hbWVzIjpmYWxzZSwiZHJvcHBpbmctcGFydGljbGUiOiIiLCJub24tZHJvcHBpbmctcGFydGljbGUiOiIifSx7ImZhbWlseSI6IkNhdmF5YXMiLCJnaXZlbiI6IkFsZXhhbmRyb3MiLCJwYXJzZS1uYW1lcyI6ZmFsc2UsImRyb3BwaW5nLXBhcnRpY2xlIjoiIiwibm9uLWRyb3BwaW5nLXBhcnRpY2xlIjoiIn0seyJmYW1pbHkiOiJEdXBsYWl4IiwiZ2l2ZW4iOiJNYXRoaWxkZSIsInBhcnNlLW5hbWVzIjpmYWxzZSwiZHJvcHBpbmctcGFydGljbGUiOiIiLCJub24tZHJvcHBpbmctcGFydGljbGUiOiIifSx7ImZhbWlseSI6IldpbGxpYW1zIiwiZ2l2ZW4iOiJWaXJnaW5pZSIsInBhcnNlLW5hbWVzIjpmYWxzZSwiZHJvcHBpbmctcGFydGljbGUiOiIiLCJub24tZHJvcHBpbmctcGFydGljbGUiOiIifSx7ImZhbWlseSI6IlJvY2h3ZXJnIiwiZ2l2ZW4iOiJCcmFtIiwicGFyc2UtbmFtZXMiOmZhbHNlLCJkcm9wcGluZy1wYXJ0aWNsZSI6IiIsIm5vbi1kcm9wcGluZy1wYXJ0aWNsZSI6IiJ9LHsiZmFtaWx5IjoiS2FyYWNoaSIsImdpdmVuIjoiVGltIiwicGFyc2UtbmFtZXMiOmZhbHNlLCJkcm9wcGluZy1wYXJ0aWNsZSI6IiIsIm5vbi1kcm9wcGluZy1wYXJ0aWNsZSI6IiJ9LHsiZmFtaWx5IjoiT2N6a293c2tpIiwiZ2l2ZW4iOiJTaW1vbiIsInBhcnNlLW5hbWVzIjpmYWxzZSwiZHJvcHBpbmctcGFydGljbGUiOiIiLCJub24tZHJvcHBpbmctcGFydGljbGUiOiIifSx7ImZhbWlseSI6IkNlbnRvZmFudGkiLCJnaXZlbiI6IkpvaG4iLCJwYXJzZS1uYW1lcyI6ZmFsc2UsImRyb3BwaW5nLXBhcnRpY2xlIjoiIiwibm9uLWRyb3BwaW5nLXBhcnRpY2xlIjoiIn0seyJmYW1pbHkiOiJNaWxsZW4iLCJnaXZlbiI6IlRpbmEiLCJwYXJzZS1uYW1lcyI6ZmFsc2UsImRyb3BwaW5nLXBhcnRpY2xlIjoiIiwibm9uLWRyb3BwaW5nLXBhcnRpY2xlIjoiIn0seyJmYW1pbHkiOiJLaHdhamEiLCJnaXZlbiI6Iktvc2FyIiwicGFyc2UtbmFtZXMiOmZhbHNlLCJkcm9wcGluZy1wYXJ0aWNsZSI6IiIsIm5vbi1kcm9wcGluZy1wYXJ0aWNsZSI6IiJ9LHsiZmFtaWx5IjoiQ2FtcGlzaSIsImdpdmVuIjoiSm9zaWUiLCJwYXJzZS1uYW1lcyI6ZmFsc2UsImRyb3BwaW5nLXBhcnRpY2xlIjoiIiwibm9uLWRyb3BwaW5nLXBhcnRpY2xlIjoiIn0seyJmYW1pbHkiOiJEdWFuIiwiZ2l2ZW4iOiJFcmljayIsInBhcnNlLW5hbWVzIjpmYWxzZSwiZHJvcHBpbmctcGFydGljbGUiOiIiLCJub24tZHJvcHBpbmctcGFydGljbGUiOiIifSx7ImZhbWlseSI6IlRzYW5nIiwiZ2l2ZW4iOiJKZW5uaWZlciIsInBhcnNlLW5hbWVzIjpmYWxzZSwiZHJvcHBpbmctcGFydGljbGUiOiIiLCJub24tZHJvcHBpbmctcGFydGljbGUiOiIifSx7ImZhbWlseSI6IlBhdHRlcnNvbiIsImdpdmVuIjoiTGlzYSIsInBhcnNlLW5hbWVzIjpmYWxzZSwiZHJvcHBpbmctcGFydGljbGUiOiIiLCJub24tZHJvcHBpbmctcGFydGljbGUiOiIifSx7ImZhbWlseSI6IlN5IiwiZ2l2ZW4iOiJFcmljIiwicGFyc2UtbmFtZXMiOmZhbHNlLCJkcm9wcGluZy1wYXJ0aWNsZSI6IiIsIm5vbi1kcm9wcGluZy1wYXJ0aWNsZSI6IiJ9LHsiZmFtaWx5IjoiR3VwdGEiLCJnaXZlbiI6IkNoaXJhYWciLCJwYXJzZS1uYW1lcyI6ZmFsc2UsImRyb3BwaW5nLXBhcnRpY2xlIjoiIiwibm9uLWRyb3BwaW5nLXBhcnRpY2xlIjoiIn0seyJmYW1pbHkiOiJLYXNzaXIiLCJnaXZlbiI6IlNhbmR5IFMuSC5BLiIsInBhcnNlLW5hbWVzIjpmYWxzZSwiZHJvcHBpbmctcGFydGljbGUiOiIiLCJub24tZHJvcHBpbmctcGFydGljbGUiOiIifSx7ImZhbWlseSI6Ikt1dHNvZ2lhbm5pcyIsImdpdmVuIjoiRGVtZXRyaW9zIiwicGFyc2UtbmFtZXMiOmZhbHNlLCJkcm9wcGluZy1wYXJ0aWNsZSI6IiIsIm5vbi1kcm9wcGluZy1wYXJ0aWNsZSI6IiJ9LHsiZmFtaWx5IjoiVGhvbXBzb24iLCJnaXZlbiI6IlBhdHJpY2lhIiwicGFyc2UtbmFtZXMiOmZhbHNlLCJkcm9wcGluZy1wYXJ0aWNsZSI6IiIsIm5vbi1kcm9wcGluZy1wYXJ0aWNsZSI6IiJ9LHsiZmFtaWx5IjoiQWRoaWthcmkiLCJnaXZlbiI6Ik5laWxsIiwicGFyc2UtbmFtZXMiOmZhbHNlLCJkcm9wcGluZy1wYXJ0aWNsZSI6IiIsIm5vbi1kcm9wcGluZy1wYXJ0aWNsZSI6IiJ9LHsiZmFtaWx5IjoiS2FtcmEiLCJnaXZlbiI6Ik1hbmVlc2hhIiwicGFyc2UtbmFtZXMiOmZhbHNlLCJkcm9wcGluZy1wYXJ0aWNsZSI6IiIsIm5vbi1kcm9wcGluZy1wYXJ0aWNsZSI6IiJ9LHsiZmFtaWx5IjoiTWFyaW5vZmYiLCJnaXZlbiI6Ik5pY29sZSIsInBhcnNlLW5hbWVzIjpmYWxzZSwiZHJvcHBpbmctcGFydGljbGUiOiIiLCJub24tZHJvcHBpbmctcGFydGljbGUiOiIifSx7ImZhbWlseSI6Ik1hcnRlbiIsImdpdmVuIjoiTmljb2xlIiwicGFyc2UtbmFtZXMiOmZhbHNlLCJkcm9wcGluZy1wYXJ0aWNsZSI6IiIsIm5vbi1kcm9wcGluZy1wYXJ0aWNsZSI6IiJ9LHsiZmFtaWx5IjoiQ29vayIsImdpdmVuIjoiRGVib3JhaCIsInBhcnNlLW5hbWVzIjpmYWxzZSwiZHJvcHBpbmctcGFydGljbGUiOiIiLCJub24tZHJvcHBpbmctcGFydGljbGUiOiIifSx7ImZhbWlseSI6IkNsYXJrZSIsImdpdmVuIjoiRnJhbmNlcyIsInBhcnNlLW5hbWVzIjpmYWxzZSwiZHJvcHBpbmctcGFydGljbGUiOiIiLCJub24tZHJvcHBpbmctcGFydGljbGUiOiIifSx7ImZhbWlseSI6IktydWlzc2VsYnJpbmsiLCJnaXZlbiI6IlJlYmVjY2EiLCJwYXJzZS1uYW1lcyI6ZmFsc2UsImRyb3BwaW5nLXBhcnRpY2xlIjoiIiwibm9uLWRyb3BwaW5nLXBhcnRpY2xlIjoiIn0seyJmYW1pbHkiOiJTaWRkaXF1aSIsImdpdmVuIjoiQXRpZiIsInBhcnNlLW5hbWVzIjpmYWxzZSwiZHJvcHBpbmctcGFydGljbGUiOiIiLCJub24tZHJvcHBpbmctcGFydGljbGUiOiIifSx7ImZhbWlseSI6Ik1hcnNoYWxsIiwiZ2l2ZW4iOiJKb2huIiwicGFyc2UtbmFtZXMiOmZhbHNlLCJkcm9wcGluZy1wYXJ0aWNsZSI6IiIsIm5vbi1kcm9wcGluZy1wYXJ0aWNsZSI6IiJ9LHsiZmFtaWx5IjoiQnJvY2hhcmQiLCJnaXZlbiI6IkxhdXJlbnQiLCJwYXJzZS1uYW1lcyI6ZmFsc2UsImRyb3BwaW5nLXBhcnRpY2xlIjoiIiwibm9uLWRyb3BwaW5nLXBhcnRpY2xlIjoiIn0seyJmYW1pbHkiOiJCdXJucyIsImdpdmVuIjoiS2FyZW4iLCJwYXJzZS1uYW1lcyI6ZmFsc2UsImRyb3BwaW5nLXBhcnRpY2xlIjoiIiwibm9uLWRyb3BwaW5nLXBhcnRpY2xlIjoiIn0seyJmYW1pbHkiOiJTYW5kaHUiLCJnaXZlbiI6Ikd5YW4iLCJwYXJzZS1uYW1lcyI6ZmFsc2UsImRyb3BwaW5nLXBhcnRpY2xlIjoiIiwibm9uLWRyb3BwaW5nLXBhcnRpY2xlIjoiIn0seyJmYW1pbHkiOiJLaGFsaWQiLCJnaXZlbiI6IkltcmFuYSIsInBhcnNlLW5hbWVzIjpmYWxzZSwiZHJvcHBpbmctcGFydGljbGUiOiIiLCJub24tZHJvcHBpbmctcGFydGljbGUiOiIifSx7ImZhbWlseSI6IkVuZ2xpc2giLCJnaXZlbiI6IlNoYW5lIiwicGFyc2UtbmFtZXMiOmZhbHNlLCJkcm9wcGluZy1wYXJ0aWNsZSI6IiIsIm5vbi1kcm9wcGluZy1wYXJ0aWNsZSI6IiJ9LHsiZmFtaWx5IjoiV2F0cG9vbCIsImdpdmVuIjoiSXJlbmUiLCJwYXJzZS1uYW1lcyI6ZmFsc2UsImRyb3BwaW5nLXBhcnRpY2xlIjoiIiwibm9uLWRyb3BwaW5nLXBhcnRpY2xlIjoiIn0seyJmYW1pbHkiOiJQb3J0ZW91cyIsImdpdmVuIjoiUmViZWNjYSIsInBhcnNlLW5hbWVzIjpmYWxzZSwiZHJvcHBpbmctcGFydGljbGUiOiIiLCJub24tZHJvcHBpbmctcGFydGljbGUiOiIifSx7ImZhbWlseSI6Ik1pZXppdGlzIiwiZ2l2ZW4iOiJTeWRuZXkiLCJwYXJzZS1uYW1lcyI6ZmFsc2UsImRyb3BwaW5nLXBhcnRpY2xlIjoiIiwibm9uLWRyb3BwaW5nLXBhcnRpY2xlIjoiIn0seyJmYW1pbHkiOiJNY0ludHlyZSIsImdpdmVuIjoiTGF1cmFseW4iLCJwYXJzZS1uYW1lcyI6ZmFsc2UsImRyb3BwaW5nLXBhcnRpY2xlIjoiIiwibm9uLWRyb3BwaW5nLXBhcnRpY2xlIjoiIn0seyJmYW1pbHkiOiJXaWxjb3giLCJnaXZlbiI6IkVsaXphYmV0aCIsInBhcnNlLW5hbWVzIjpmYWxzZSwiZHJvcHBpbmctcGFydGljbGUiOiIiLCJub24tZHJvcHBpbmctcGFydGljbGUiOiIifSx7ImZhbWlseSI6IlNvcmJvIiwiZ2l2ZW4iOiJMb3JlbnpvIiwicGFyc2UtbmFtZXMiOmZhbHNlLCJkcm9wcGluZy1wYXJ0aWNsZSI6IiIsIm5vbi1kcm9wcGluZy1wYXJ0aWNsZSI6ImRlbCJ9LHsiZmFtaWx5IjoiQWJkZWxoYWR5IiwiZ2l2ZW4iOiJIZXNoYW0iLCJwYXJzZS1uYW1lcyI6ZmFsc2UsImRyb3BwaW5nLXBhcnRpY2xlIjoiIiwibm9uLWRyb3BwaW5nLXBhcnRpY2xlIjoiIn0seyJmYW1pbHkiOiJSb21hZ251b2xvIiwiZ2l2ZW4iOiJUaW5hIiwicGFyc2UtbmFtZXMiOmZhbHNlLCJkcm9wcGluZy1wYXJ0aWNsZSI6IiIsIm5vbi1kcm9wcGluZy1wYXJ0aWNsZSI6IiJ9LHsiZmFtaWx5IjoiU2xpZ2wiLCJnaXZlbiI6IldlbmR5IiwicGFyc2UtbmFtZXMiOmZhbHNlLCJkcm9wcGluZy1wYXJ0aWNsZSI6IiIsIm5vbi1kcm9wcGluZy1wYXJ0aWNsZSI6IiJ9LHsiZmFtaWx5IjoiQmFpZyIsImdpdmVuIjoiTmFkaWEiLCJwYXJzZS1uYW1lcyI6ZmFsc2UsImRyb3BwaW5nLXBhcnRpY2xlIjoiIiwibm9uLWRyb3BwaW5nLXBhcnRpY2xlIjoiIn0seyJmYW1pbHkiOiJSZXdhIiwiZ2l2ZW4iOiJPbGVrc2EiLCJwYXJzZS1uYW1lcyI6ZmFsc2UsImRyb3BwaW5nLXBhcnRpY2xlIjoiIiwibm9uLWRyb3BwaW5nLXBhcnRpY2xlIjoiIn0seyJmYW1pbHkiOiJCYWdzaGF3IiwiZ2l2ZW4iOiJTZWFuIiwicGFyc2UtbmFtZXMiOmZhbHNlLCJkcm9wcGluZy1wYXJ0aWNsZSI6IiIsIm5vbi1kcm9wcGluZy1wYXJ0aWNsZSI6IiJ9LHsiZmFtaWx5IjoiQmlubmllIiwiZ2l2ZW4iOiJBbGV4YW5kcmEiLCJwYXJzZS1uYW1lcyI6ZmFsc2UsImRyb3BwaW5nLXBhcnRpY2xlIjoiIiwibm9uLWRyb3BwaW5nLXBhcnRpY2xlIjoiIn0seyJmYW1pbHkiOiJQb3dlbGwiLCJnaXZlbiI6IkVsaXphYmV0aCIsInBhcnNlLW5hbWVzIjpmYWxzZSwiZHJvcHBpbmctcGFydGljbGUiOiIiLCJub24tZHJvcHBpbmctcGFydGljbGUiOiIifSx7ImZhbWlseSI6Ik1jTWlsbGFuIiwiZ2l2ZW4iOiJBbGV4YW5kcmEiLCJwYXJzZS1uYW1lcyI6ZmFsc2UsImRyb3BwaW5nLXBhcnRpY2xlIjoiIiwibm9uLWRyb3BwaW5nLXBhcnRpY2xlIjoiIn0seyJmYW1pbHkiOiJMdWsiLCJnaXZlbiI6IlRyYWN5IiwicGFyc2UtbmFtZXMiOmZhbHNlLCJkcm9wcGluZy1wYXJ0aWNsZSI6IiIsIm5vbi1kcm9wcGluZy1wYXJ0aWNsZSI6IiJ9LHsiZmFtaWx5IjoiQXJlZiIsImdpdmVuIjoiTm9haCIsInBhcnNlLW5hbWVzIjpmYWxzZSwiZHJvcHBpbmctcGFydGljbGUiOiIiLCJub24tZHJvcHBpbmctcGFydGljbGUiOiIifSx7ImZhbWlseSI6IkpheWFrdW1hciIsImdpdmVuIjoiRGV2YWNoYW5kcmFuIiwicGFyc2UtbmFtZXMiOmZhbHNlLCJkcm9wcGluZy1wYXJ0aWNsZSI6IiIsIm5vbi1kcm9wcGluZy1wYXJ0aWNsZSI6IiJ9LHsiZmFtaWx5IjoiQmFidSIsImdpdmVuIjoiU3VyZXNoIiwicGFyc2UtbmFtZXMiOmZhbHNlLCJkcm9wcGluZy1wYXJ0aWNsZSI6IiIsIm5vbi1kcm9wcGluZy1wYXJ0aWNsZSI6IiJ9LHsiZmFtaWx5IjoiVmlnbmVzaCIsImdpdmVuIjoiQy4iLCJwYXJzZS1uYW1lcyI6ZmFsc2UsImRyb3BwaW5nLXBhcnRpY2xlIjoiIiwibm9uLWRyb3BwaW5nLXBhcnRpY2xlIjoiIn0seyJmYW1pbHkiOiJKYW1lcyIsImdpdmVuIjoiQXVndXN0aWFuIiwicGFyc2UtbmFtZXMiOmZhbHNlLCJkcm9wcGluZy1wYXJ0aWNsZSI6IiIsIm5vbi1kcm9wcGluZy1wYXJ0aWNsZSI6IiJ9LHsiZmFtaWx5IjoiRWJlbmV6ZXIiLCJnaXZlbiI6IlIuIiwicGFyc2UtbmFtZXMiOmZhbHNlLCJkcm9wcGluZy1wYXJ0aWNsZSI6IiIsIm5vbi1kcm9wcGluZy1wYXJ0aWNsZSI6IiJ9LHsiZmFtaWx5IjoiS3Jpc2huYW11cnRoeSIsImdpdmVuIjoiUy4iLCJwYXJzZS1uYW1lcyI6ZmFsc2UsImRyb3BwaW5nLXBhcnRpY2xlIjoiIiwibm9uLWRyb3BwaW5nLXBhcnRpY2xlIjoiIn0seyJmYW1pbHkiOiJSYW5nYW5hdGhhbiIsImdpdmVuIjoiTGFrc2htaSIsInBhcnNlLW5hbWVzIjpmYWxzZSwiZHJvcHBpbmctcGFydGljbGUiOiIiLCJub24tZHJvcHBpbmctcGFydGljbGUiOiIifSx7ImZhbWlseSI6Ik1hbmlzaGEiLCJnaXZlbiI6IiIsInBhcnNlLW5hbWVzIjpmYWxzZSwiZHJvcHBpbmctcGFydGljbGUiOiIiLCJub24tZHJvcHBpbmctcGFydGljbGUiOiIifSx7ImZhbWlseSI6IktoYW5hbCIsImdpdmVuIjoiU3VzaGlsIiwicGFyc2UtbmFtZXMiOmZhbHNlLCJkcm9wcGluZy1wYXJ0aWNsZSI6IiIsIm5vbi1kcm9wcGluZy1wYXJ0aWNsZSI6IiJ9LHsiZmFtaWx5IjoiQW1hdHlhIiwiZ2l2ZW4iOiJTYW1lZW5hIiwicGFyc2UtbmFtZXMiOmZhbHNlLCJkcm9wcGluZy1wYXJ0aWNsZSI6IiIsIm5vbi1kcm9wcGluZy1wYXJ0aWNsZSI6IiJ9LHsiZmFtaWx5IjoiUGFuZXJ1IiwiZ2l2ZW4iOiJIZW0gUmFqIiwicGFyc2UtbmFtZXMiOmZhbHNlLCJkcm9wcGluZy1wYXJ0aWNsZSI6IiIsIm5vbi1kcm9wcGluZy1wYXJ0aWNsZSI6IiJ9LHsiZmFtaWx5IjoiS29pcmFsYSIsImdpdmVuIjoiU2FiaW4iLCJwYXJzZS1uYW1lcyI6ZmFsc2UsImRyb3BwaW5nLXBhcnRpY2xlIjoiIiwibm9uLWRyb3BwaW5nLXBhcnRpY2xlIjoiIn0seyJmYW1pbHkiOiJQYXVkZWwiLCJnaXZlbiI6IlByYXRpYmhhIiwicGFyc2UtbmFtZXMiOmZhbHNlLCJkcm9wcGluZy1wYXJ0aWNsZSI6IiIsIm5vbi1kcm9wcGluZy1wYXJ0aWNsZSI6IiJ9LHsiZmFtaWx5IjoiQXJ5YWwiLCJnaXZlbiI6IkRpcHRlc2giLCJwYXJzZS1uYW1lcyI6ZmFsc2UsImRyb3BwaW5nLXBhcnRpY2xlIjoiIiwibm9uLWRyb3BwaW5nLXBhcnRpY2xlIjoiIn0seyJmYW1pbHkiOiJLb2lyYWxhIiwiZ2l2ZW4iOiJLYW5jaGFuIiwicGFyc2UtbmFtZXMiOmZhbHNlLCJkcm9wcGluZy1wYXJ0aWNsZSI6IiIsIm5vbi1kcm9wcGluZy1wYXJ0aWNsZSI6IiJ9LHsiZmFtaWx5IjoiUmFpIiwiZ2l2ZW4iOiJOYW1yYXRhIiwicGFyc2UtbmFtZXMiOmZhbHNlLCJkcm9wcGluZy1wYXJ0aWNsZSI6IiIsIm5vbi1kcm9wcGluZy1wYXJ0aWNsZSI6IiJ9LHsiZmFtaWx5IjoiTHVpdGVsIiwiZ2l2ZW4iOiJTdWJla3NoeWEiLCJwYXJzZS1uYW1lcyI6ZmFsc2UsImRyb3BwaW5nLXBhcnRpY2xlIjoiIiwibm9uLWRyb3BwaW5nLXBhcnRpY2xlIjoiIn0seyJmYW1pbHkiOiJQYW5lcnUiLCJnaXZlbiI6IkhlbSBSYWoiLCJwYXJzZS1uYW1lcyI6ZmFsc2UsImRyb3BwaW5nLXBhcnRpY2xlIjoiIiwibm9uLWRyb3BwaW5nLXBhcnRpY2xlIjoiIn0seyJmYW1pbHkiOiJCaGF0dGFyYWkiLCJnaXZlbiI6IkJpbml0YSIsInBhcnNlLW5hbWVzIjpmYWxzZSwiZHJvcHBpbmctcGFydGljbGUiOiIiLCJub24tZHJvcHBpbmctcGFydGljbGUiOiIifSx7ImZhbWlseSI6Ikhhc2htaSIsImdpdmVuIjoiTWFkaWhhIiwicGFyc2UtbmFtZXMiOmZhbHNlLCJkcm9wcGluZy1wYXJ0aWNsZSI6IiIsIm5vbi1kcm9wcGluZy1wYXJ0aWNsZSI6IiJ9LHsiZmFtaWx5IjoiUGFuandhbmkiLCJnaXZlbiI6IkFzaG9rIiwicGFyc2UtbmFtZXMiOmZhbHNlLCJkcm9wcGluZy1wYXJ0aWNsZSI6IiIsIm5vbi1kcm9wcGluZy1wYXJ0aWNsZSI6IiJ9LHsiZmFtaWx5IjoiVW1yYW5pIiwiZ2l2ZW4iOiJadWxmaXFhciBBbGkiLCJwYXJzZS1uYW1lcyI6ZmFsc2UsImRyb3BwaW5nLXBhcnRpY2xlIjoiIiwibm9uLWRyb3BwaW5nLXBhcnRpY2xlIjoiIn0seyJmYW1pbHkiOiJTaWRkaXEiLCJnaXZlbiI6IlNob2FpYiIsInBhcnNlLW5hbWVzIjpmYWxzZSwiZHJvcHBpbmctcGFydGljbGUiOiIiLCJub24tZHJvcHBpbmctcGFydGljbGUiOiIifSx7ImZhbWlseSI6IlNoYWlraCIsImdpdmVuIjoiTW9oaXVkZGluIiwicGFyc2UtbmFtZXMiOmZhbHNlLCJkcm9wcGluZy1wYXJ0aWNsZSI6IiIsIm5vbi1kcm9wcGluZy1wYXJ0aWNsZSI6IiJ9LHsiZmFtaWx5IjoiU2FsYWh1ZGRpbiIsImdpdmVuIjoiTmF3YWwiLCJwYXJzZS1uYW1lcyI6ZmFsc2UsImRyb3BwaW5nLXBhcnRpY2xlIjoiIiwibm9uLWRyb3BwaW5nLXBhcnRpY2xlIjoiIn0seyJmYW1pbHkiOiJNYXNvb2QiLCJnaXZlbiI6IlNvYmlhIiwicGFyc2UtbmFtZXMiOmZhbHNlLCJkcm9wcGluZy1wYXJ0aWNsZSI6IiIsIm5vbi1kcm9wcGluZy1wYXJ0aWNsZSI6IiJ9LHsiZmFtaWx5IjoiQW5kcmljIiwiZ2l2ZW4iOiJaZHJhdmtvIiwicGFyc2UtbmFtZXMiOmZhbHNlLCJkcm9wcGluZy1wYXJ0aWNsZSI6IiIsIm5vbi1kcm9wcGluZy1wYXJ0aWNsZSI6IiJ9LHsiZmFtaWx5IjoiQ3ZpbGpldmljIiwiZ2l2ZW4iOiJTYWJpbmEiLCJwYXJzZS1uYW1lcyI6ZmFsc2UsImRyb3BwaW5nLXBhcnRpY2xlIjoiIiwibm9uLWRyb3BwaW5nLXBhcnRpY2xlIjoiIn0seyJmYW1pbHkiOiLDkGltb3RpIiwiZ2l2ZW4iOiJSZW5hdGEiLCJwYXJzZS1uYW1lcyI6ZmFsc2UsImRyb3BwaW5nLXBhcnRpY2xlIjoiIiwibm9uLWRyb3BwaW5nLXBhcnRpY2xlIjoiIn0seyJmYW1pbHkiOiJaYXBhbGFjIiwiZ2l2ZW4iOiJNYXJpamEiLCJwYXJzZS1uYW1lcyI6ZmFsc2UsImRyb3BwaW5nLXBhcnRpY2xlIjoiIiwibm9uLWRyb3BwaW5nLXBhcnRpY2xlIjoiIn0seyJmYW1pbHkiOiJNaXJrb3ZpYyIsImdpdmVuIjoiR29yZGFuIiwicGFyc2UtbmFtZXMiOmZhbHNlLCJkcm9wcGluZy1wYXJ0aWNsZSI6IiIsIm5vbi1kcm9wcGluZy1wYXJ0aWNsZSI6IiJ9LHsiZmFtaWx5IjoiQmFyxaFpYyIsImdpdmVuIjoiQnJ1bm8iLCJwYXJzZS1uYW1lcyI6ZmFsc2UsImRyb3BwaW5nLXBhcnRpY2xlIjoiIiwibm9uLWRyb3BwaW5nLXBhcnRpY2xlIjoiIn0seyJmYW1pbHkiOiJLdXRsZcWhYSIsImdpdmVuIjoiTWFya28iLCJwYXJzZS1uYW1lcyI6ZmFsc2UsImRyb3BwaW5nLXBhcnRpY2xlIjoiIiwibm9uLWRyb3BwaW5nLXBhcnRpY2xlIjoiIn0seyJmYW1pbHkiOiJLb3RhcnNraSIsImdpdmVuIjoiVmlrdG9yIiwicGFyc2UtbmFtZXMiOmZhbHNlLCJkcm9wcGluZy1wYXJ0aWNsZSI6IiIsIm5vbi1kcm9wcGluZy1wYXJ0aWNsZSI6IiJ9LHsiZmFtaWx5IjoiQnJhamtvdmljIiwiZ2l2ZW4iOiJBbmEgVnVqYWtsaWphIiwicGFyc2UtbmFtZXMiOmZhbHNlLCJkcm9wcGluZy1wYXJ0aWNsZSI6IiIsIm5vbi1kcm9wcGluZy1wYXJ0aWNsZSI6IiJ9LHsiZmFtaWx5IjoiQmFiZWwiLCJnaXZlbiI6Ikpha8WhYSIsInBhcnNlLW5hbWVzIjpmYWxzZSwiZHJvcHBpbmctcGFydGljbGUiOiIiLCJub24tZHJvcHBpbmctcGFydGljbGUiOiIifSx7ImZhbWlseSI6IlNldmVyIiwiZ2l2ZW4iOiJIZWxlbmEiLCJwYXJzZS1uYW1lcyI6ZmFsc2UsImRyb3BwaW5nLXBhcnRpY2xlIjoiIiwibm9uLWRyb3BwaW5nLXBhcnRpY2xlIjoiIn0seyJmYW1pbHkiOiJEcmFnaWphIiwiZ2l2ZW4iOiJMaWRpamEiLCJwYXJzZS1uYW1lcyI6ZmFsc2UsImRyb3BwaW5nLXBhcnRpY2xlIjoiIiwibm9uLWRyb3BwaW5nLXBhcnRpY2xlIjoiIn0seyJmYW1pbHkiOiJLdcWhYW4iLCJnaXZlbiI6IklyYSIsInBhcnNlLW5hbWVzIjpmYWxzZSwiZHJvcHBpbmctcGFydGljbGUiOiIiLCJub24tZHJvcHBpbmctcGFydGljbGUiOiIifSx7ImZhbWlseSI6IlZhYXJhIiwiZ2l2ZW4iOiJTdXZpIiwicGFyc2UtbmFtZXMiOmZhbHNlLCJkcm9wcGluZy1wYXJ0aWNsZSI6IiIsIm5vbi1kcm9wcGluZy1wYXJ0aWNsZSI6IiJ9LHsiZmFtaWx5IjoiUGV0dGlsw6QiLCJnaXZlbiI6IkxlZW5hIiwicGFyc2UtbmFtZXMiOmZhbHNlLCJkcm9wcGluZy1wYXJ0aWNsZSI6IiIsIm5vbi1kcm9wcGluZy1wYXJ0aWNsZSI6IiJ9LHsiZmFtaWx5IjoiSGVpbm9uZW4iLCJnaXZlbiI6Ikpvbm5hIiwicGFyc2UtbmFtZXMiOmZhbHNlLCJkcm9wcGluZy1wYXJ0aWNsZSI6IiIsIm5vbi1kcm9wcGluZy1wYXJ0aWNsZSI6IiJ9LHsiZmFtaWx5IjoiS3VpdHVuZW4iLCJnaXZlbiI6IkFubmUiLCJwYXJzZS1uYW1lcyI6ZmFsc2UsImRyb3BwaW5nLXBhcnRpY2xlIjoiIiwibm9uLWRyb3BwaW5nLXBhcnRpY2xlIjoiIn0seyJmYW1pbHkiOiJLYXJsc3NvbiIsImdpdmVuIjoiU2FyaSIsInBhcnNlLW5hbWVzIjpmYWxzZSwiZHJvcHBpbmctcGFydGljbGUiOiIiLCJub24tZHJvcHBpbmctcGFydGljbGUiOiIifSx7ImZhbWlseSI6IlZhaHRlcmEiLCJnaXZlbiI6IkFubnVra2EiLCJwYXJzZS1uYW1lcyI6ZmFsc2UsImRyb3BwaW5nLXBhcnRpY2xlIjoiIiwibm9uLWRyb3BwaW5nLXBhcnRpY2xlIjoiIn0seyJmYW1pbHkiOiJLaWlza2kiLCJnaXZlbiI6IkhlaWtraSIsInBhcnNlLW5hbWVzIjpmYWxzZSwiZHJvcHBpbmctcGFydGljbGUiOiIiLCJub24tZHJvcHBpbmctcGFydGljbGUiOiIifSx7ImZhbWlseSI6IlJpc3RpbcOka2kiLCJnaXZlbiI6IlNhbm5hIiwicGFyc2UtbmFtZXMiOmZhbHNlLCJkcm9wcGluZy1wYXJ0aWNsZSI6IiIsIm5vbi1kcm9wcGluZy1wYXJ0aWNsZSI6IiJ9LHsiZmFtaWx5IjoiQXphaXoiLCJnaXZlbiI6IkFtaW5lIiwicGFyc2UtbmFtZXMiOmZhbHNlLCJkcm9wcGluZy1wYXJ0aWNsZSI6IiIsIm5vbi1kcm9wcGluZy1wYXJ0aWNsZSI6IiJ9LHsiZmFtaWx5IjoiQ2hhcnJvbiIsImdpdmVuIjoiQ3lyaWwiLCJwYXJzZS1uYW1lcyI6ZmFsc2UsImRyb3BwaW5nLXBhcnRpY2xlIjoiIiwibm9uLWRyb3BwaW5nLXBhcnRpY2xlIjoiIn0seyJmYW1pbHkiOiJHb2RlbWVudCIsImdpdmVuIjoiTWF0aGlldSIsInBhcnNlLW5hbWVzIjpmYWxzZSwiZHJvcHBpbmctcGFydGljbGUiOiIiLCJub24tZHJvcHBpbmctcGFydGljbGUiOiIifSx7ImZhbWlseSI6IkdlcmkiLCJnaXZlbiI6Ikd1aWxsYXVtZSIsInBhcnNlLW5hbWVzIjpmYWxzZSwiZHJvcHBpbmctcGFydGljbGUiOiIiLCJub24tZHJvcHBpbmctcGFydGljbGUiOiIifSx7ImZhbWlseSI6IlZpZWlsbGFyZC1CYXJvbiIsImdpdmVuIjoiQW50b2luZSIsInBhcnNlLW5hbWVzIjpmYWxzZSwiZHJvcHBpbmctcGFydGljbGUiOiIiLCJub24tZHJvcHBpbmctcGFydGljbGUiOiIifSx7ImZhbWlseSI6IlBvdXJjaW5lIiwiZ2l2ZW4iOiJGcmFuY2siLCJwYXJzZS1uYW1lcyI6ZmFsc2UsImRyb3BwaW5nLXBhcnRpY2xlIjoiIiwibm9uLWRyb3BwaW5nLXBhcnRpY2xlIjoiIn0seyJmYW1pbHkiOiJNb25jaGkiLCJnaXZlbiI6Ik1laHJhbiIsInBhcnNlLW5hbWVzIjpmYWxzZSwiZHJvcHBpbmctcGFydGljbGUiOiIiLCJub24tZHJvcHBpbmctcGFydGljbGUiOiIifSx7ImZhbWlseSI6Ikx1aXMiLCJnaXZlbiI6IkRhdmlkIiwicGFyc2UtbmFtZXMiOmZhbHNlLCJkcm9wcGluZy1wYXJ0aWNsZSI6IiIsIm5vbi1kcm9wcGluZy1wYXJ0aWNsZSI6IiJ9LHsiZmFtaWx5IjoiTWVyY2llciIsImdpdmVuIjoiUm9tYWluIiwicGFyc2UtbmFtZXMiOmZhbHNlLCJkcm9wcGluZy1wYXJ0aWNsZSI6IiIsIm5vbi1kcm9wcGluZy1wYXJ0aWNsZSI6IiJ9LHsiZmFtaWx5IjoiU2FnbmllciIsImdpdmVuIjoiQW5uZSIsInBhcnNlLW5hbWVzIjpmYWxzZSwiZHJvcHBpbmctcGFydGljbGUiOiIiLCJub24tZHJvcHBpbmctcGFydGljbGUiOiIifSx7ImZhbWlseSI6IlZlcnJpZXIiLCJnaXZlbiI6Ik5hdGhhbGllIiwicGFyc2UtbmFtZXMiOmZhbHNlLCJkcm9wcGluZy1wYXJ0aWNsZSI6IiIsIm5vbi1kcm9wcGluZy1wYXJ0aWNsZSI6IiJ9LHsiZmFtaWx5IjoiQ2FwbGluIiwiZ2l2ZW4iOiJDZWNpbGUiLCJwYXJzZS1uYW1lcyI6ZmFsc2UsImRyb3BwaW5nLXBhcnRpY2xlIjoiIiwibm9uLWRyb3BwaW5nLXBhcnRpY2xlIjoiIn0seyJmYW1pbHkiOiJSaWNoZWNvZXUiLCJnaXZlbiI6IkphY2siLCJwYXJzZS1uYW1lcyI6ZmFsc2UsImRyb3BwaW5nLXBhcnRpY2xlIjoiIiwibm9uLWRyb3BwaW5nLXBhcnRpY2xlIjoiIn0seyJmYW1pbHkiOiJDb21iYXV4IiwiZ2l2ZW4iOiJEYW5pZWxlIiwicGFyc2UtbmFtZXMiOmZhbHNlLCJkcm9wcGluZy1wYXJ0aWNsZSI6IiIsIm5vbi1kcm9wcGluZy1wYXJ0aWNsZSI6IiJ9LHsiZmFtaWx5IjoiU2lhbWkiLCJnaXZlbiI6IlNoaWRhc3AiLCJwYXJzZS1uYW1lcyI6ZmFsc2UsImRyb3BwaW5nLXBhcnRpY2xlIjoiIiwibm9uLWRyb3BwaW5nLXBhcnRpY2xlIjoiIn0seyJmYW1pbHkiOiJBcGFyaWNpbyIsImdpdmVuIjoiQ2hyaXN0ZWxsZSIsInBhcnNlLW5hbWVzIjpmYWxzZSwiZHJvcHBpbmctcGFydGljbGUiOiIiLCJub24tZHJvcHBpbmctcGFydGljbGUiOiIifSx7ImZhbWlseSI6IlZhdXRpZXIiLCJnaXZlbiI6IlNhcmFoIiwicGFyc2UtbmFtZXMiOmZhbHNlLCJkcm9wcGluZy1wYXJ0aWNsZSI6IiIsIm5vbi1kcm9wcGluZy1wYXJ0aWNsZSI6IiJ9LHsiZmFtaWx5IjoiSmVibGFvdWkiLCJnaXZlbiI6IkFzbWEiLCJwYXJzZS1uYW1lcyI6ZmFsc2UsImRyb3BwaW5nLXBhcnRpY2xlIjoiIiwibm9uLWRyb3BwaW5nLXBhcnRpY2xlIjoiIn0seyJmYW1pbHkiOiJMZW1haXJlLUJydW5lbCIsImdpdmVuIjoiRGVscGhpbmUiLCJwYXJzZS1uYW1lcyI6ZmFsc2UsImRyb3BwaW5nLXBhcnRpY2xlIjoiIiwibm9uLWRyb3BwaW5nLXBhcnRpY2xlIjoiIn0seyJmYW1pbHkiOiJGYXJ0b3VraCIsImdpdmVuIjoiTXVyaWVsIiwicGFyc2UtbmFtZXMiOmZhbHNlLCJkcm9wcGluZy1wYXJ0aWNsZSI6IiIsIm5vbi1kcm9wcGluZy1wYXJ0aWNsZSI6IiJ9LHsiZmFtaWx5IjoiQ291cnRpbiIsImdpdmVuIjoiTGF1cmEiLCJwYXJzZS1uYW1lcyI6ZmFsc2UsImRyb3BwaW5nLXBhcnRpY2xlIjoiIiwibm9uLWRyb3BwaW5nLXBhcnRpY2xlIjoiIn0seyJmYW1pbHkiOiJMYWJiZSIsImdpdmVuIjoiVmluY2VudCIsInBhcnNlLW5hbWVzIjpmYWxzZSwiZHJvcHBpbmctcGFydGljbGUiOiIiLCJub24tZHJvcHBpbmctcGFydGljbGUiOiIifSx7ImZhbWlseSI6IlZvaXJpb3QiLCJnaXZlbiI6Ikd1aWxsYXVtZSIsInBhcnNlLW5hbWVzIjpmYWxzZSwiZHJvcHBpbmctcGFydGljbGUiOiIiLCJub24tZHJvcHBpbmctcGFydGljbGUiOiIifSx7ImZhbWlseSI6IlNhbGhpIiwiZ2l2ZW4iOiJTYXJhIE5lc3JpbmUiLCJwYXJzZS1uYW1lcyI6ZmFsc2UsImRyb3BwaW5nLXBhcnRpY2xlIjoiIiwibm9uLWRyb3BwaW5nLXBhcnRpY2xlIjoiIn0seyJmYW1pbHkiOiJQbGFudGVmZXZlIiwiZ2l2ZW4iOiJHYWV0YW4iLCJwYXJzZS1uYW1lcyI6ZmFsc2UsImRyb3BwaW5nLXBhcnRpY2xlIjoiIiwibm9uLWRyb3BwaW5nLXBhcnRpY2xlIjoiIn0seyJmYW1pbHkiOiJMZXBhcmNvIiwiZ2l2ZW4iOiJDw6ljaWxlIiwicGFyc2UtbmFtZXMiOmZhbHNlLCJkcm9wcGluZy1wYXJ0aWNsZSI6IiIsIm5vbi1kcm9wcGluZy1wYXJ0aWNsZSI6IiJ9LHsiZmFtaWx5IjoiQ29udG91IiwiZ2l2ZW4iOiJEYW1pZW4iLCJwYXJzZS1uYW1lcyI6ZmFsc2UsImRyb3BwaW5nLXBhcnRpY2xlIjoiIiwibm9uLWRyb3BwaW5nLXBhcnRpY2xlIjoiIn0seyJmYW1pbHkiOiJNdWxsZXIiLCJnaXZlbiI6Ikdyw6lnb2lyZSIsInBhcnNlLW5hbWVzIjpmYWxzZSwiZHJvcHBpbmctcGFydGljbGUiOiIiLCJub24tZHJvcHBpbmctcGFydGljbGUiOiIifSx7ImZhbWlseSI6Ik5heSIsImdpdmVuIjoiTWFpIEFuaCIsInBhcnNlLW5hbWVzIjpmYWxzZSwiZHJvcHBpbmctcGFydGljbGUiOiIiLCJub24tZHJvcHBpbmctcGFydGljbGUiOiIifSx7ImZhbWlseSI6IkthbWVsIiwiZ2l2ZW4iOiJUb3VmaWsiLCJwYXJzZS1uYW1lcyI6ZmFsc2UsImRyb3BwaW5nLXBhcnRpY2xlIjoiIiwibm9uLWRyb3BwaW5nLXBhcnRpY2xlIjoiIn0seyJmYW1pbHkiOiJCZW56ZWtyaSIsImdpdmVuIjoiRGFsaWxhIiwicGFyc2UtbmFtZXMiOmZhbHNlLCJkcm9wcGluZy1wYXJ0aWNsZSI6IiIsIm5vbi1kcm9wcGluZy1wYXJ0aWNsZSI6IiJ9LHsiZmFtaWx5IjoiSmFjcXVpZXIiLCJnaXZlbiI6IlNvcGhpZSIsInBhcnNlLW5hbWVzIjpmYWxzZSwiZHJvcHBpbmctcGFydGljbGUiOiIiLCJub24tZHJvcHBpbmctcGFydGljbGUiOiIifSx7ImZhbWlseSI6IlJ1bmdlIiwiZ2l2ZW4iOiJJc2FiZWxsZSIsInBhcnNlLW5hbWVzIjpmYWxzZSwiZHJvcHBpbmctcGFydGljbGUiOiIiLCJub24tZHJvcHBpbmctcGFydGljbGUiOiIifSx7ImZhbWlseSI6Ik1hdGhvbm5ldCIsImdpdmVuIjoiQXJtZWxsZSIsInBhcnNlLW5hbWVzIjpmYWxzZSwiZHJvcHBpbmctcGFydGljbGUiOiIiLCJub24tZHJvcHBpbmctcGFydGljbGUiOiIifSx7ImZhbWlseSI6IkJhcmJpZXIiLCJnaXZlbiI6IkZyYW7Dp29pcyIsInBhcnNlLW5hbWVzIjpmYWxzZSwiZHJvcHBpbmctcGFydGljbGUiOiIiLCJub24tZHJvcHBpbmctcGFydGljbGUiOiIifSx7ImZhbWlseSI6IkJyZXRhZ25vbCIsImdpdmVuIjoiQW5uZSIsInBhcnNlLW5hbWVzIjpmYWxzZSwiZHJvcHBpbmctcGFydGljbGUiOiIiLCJub24tZHJvcHBpbmctcGFydGljbGUiOiIifSx7ImZhbWlseSI6Ik1lcmNpZXIiLCJnaXZlbiI6IkVtbWFudWVsbGUiLCJwYXJzZS1uYW1lcyI6ZmFsc2UsImRyb3BwaW5nLXBhcnRpY2xlIjoiIiwibm9uLWRyb3BwaW5nLXBhcnRpY2xlIjoiIn0seyJmYW1pbHkiOiJDaGFydGllciIsImdpdmVuIjoiRGVscGhpbmUiLCJwYXJzZS1uYW1lcyI6ZmFsc2UsImRyb3BwaW5nLXBhcnRpY2xlIjoiIiwibm9uLWRyb3BwaW5nLXBhcnRpY2xlIjoiIn0seyJmYW1pbHkiOiJTYWxtb24iLCJnaXZlbiI6IkNoYXJsb3R0ZSIsInBhcnNlLW5hbWVzIjpmYWxzZSwiZHJvcHBpbmctcGFydGljbGUiOiIiLCJub24tZHJvcHBpbmctcGFydGljbGUiOiIifSx7ImZhbWlseSI6IkRlcXVpbiIsImdpdmVuIjoiUGllcnJlIEZyYW7Dp29pcyIsInBhcnNlLW5hbWVzIjpmYWxzZSwiZHJvcHBpbmctcGFydGljbGUiOiIiLCJub24tZHJvcHBpbmctcGFydGljbGUiOiIifSx7ImZhbWlseSI6Ikdhcm90IiwiZ2l2ZW4iOiJEZW5pcyIsInBhcnNlLW5hbWVzIjpmYWxzZSwiZHJvcHBpbmctcGFydGljbGUiOiIiLCJub24tZHJvcHBpbmctcGFydGljbGUiOiIifSx7ImZhbWlseSI6IlNjaG5laWRlciIsImdpdmVuIjoiRnJhbmNpcyIsInBhcnNlLW5hbWVzIjpmYWxzZSwiZHJvcHBpbmctcGFydGljbGUiOiIiLCJub24tZHJvcHBpbmctcGFydGljbGUiOiIifSx7ImZhbWlseSI6IkNhc3RlbGFpbiIsImdpdmVuIjoiVmluY2VudCIsInBhcnNlLW5hbWVzIjpmYWxzZSwiZHJvcHBpbmctcGFydGljbGUiOiIiLCJub24tZHJvcHBpbmctcGFydGljbGUiOiIifSx7ImZhbWlseSI6Ik1vcmVsIiwiZ2l2ZW4iOiJHdWlsbGF1bWUiLCJwYXJzZS1uYW1lcyI6ZmFsc2UsImRyb3BwaW5nLXBhcnRpY2xlIjoiIiwibm9uLWRyb3BwaW5nLXBhcnRpY2xlIjoiIn0seyJmYW1pbHkiOiJM4oCZSG90ZWxsaWVyIiwiZ2l2ZW4iOiJTeWx2aWUiLCJwYXJzZS1uYW1lcyI6ZmFsc2UsImRyb3BwaW5nLXBhcnRpY2xlIjoiIiwibm9uLWRyb3BwaW5nLXBhcnRpY2xlIjoiIn0seyJmYW1pbHkiOiJCYWRpZSIsImdpdmVuIjoiSnVsaW8iLCJwYXJzZS1uYW1lcyI6ZmFsc2UsImRyb3BwaW5nLXBhcnRpY2xlIjoiIiwibm9uLWRyb3BwaW5nLXBhcnRpY2xlIjoiIn0seyJmYW1pbHkiOiJCZXJkYWd1ZXIiLCJnaXZlbiI6IkZlcm5hbmRvIERhbmllbCIsInBhcnNlLW5hbWVzIjpmYWxzZSwiZHJvcHBpbmctcGFydGljbGUiOiIiLCJub24tZHJvcHBpbmctcGFydGljbGUiOiIifSx7ImZhbWlseSI6Ik1hbGZyb3kiLCJnaXZlbiI6IlN5bHZhaW4iLCJwYXJzZS1uYW1lcyI6ZmFsc2UsImRyb3BwaW5nLXBhcnRpY2xlIjoiIiwibm9uLWRyb3BwaW5nLXBhcnRpY2xlIjoiIn0seyJmYW1pbHkiOiJNZXpoZXIiLCJnaXZlbiI6IkNoYW91a2kiLCJwYXJzZS1uYW1lcyI6ZmFsc2UsImRyb3BwaW5nLXBhcnRpY2xlIjoiIiwibm9uLWRyb3BwaW5nLXBhcnRpY2xlIjoiIn0seyJmYW1pbHkiOiJCb3VyZ29pbiIsImdpdmVuIjoiQ2hhcmxvdHRlIiwicGFyc2UtbmFtZXMiOmZhbHNlLCJkcm9wcGluZy1wYXJ0aWNsZSI6IiIsIm5vbi1kcm9wcGluZy1wYXJ0aWNsZSI6IiJ9LHsiZmFtaWx5IjoiTW9uZWdlciIsImdpdmVuIjoiR3V5IiwicGFyc2UtbmFtZXMiOmZhbHNlLCJkcm9wcGluZy1wYXJ0aWNsZSI6IiIsIm5vbi1kcm9wcGluZy1wYXJ0aWNsZSI6IiJ9LHsiZmFtaWx5IjoiQm91dmllciIsImdpdmVuIjoiRWxvZGllIiwicGFyc2UtbmFtZXMiOmZhbHNlLCJkcm9wcGluZy1wYXJ0aWNsZSI6IiIsIm5vbi1kcm9wcGluZy1wYXJ0aWNsZSI6IiJ9LHsiZmFtaWx5IjoiTWVnYXJiYW5lIiwiZ2l2ZW4iOiJCcnVubyIsInBhcnNlLW5hbWVzIjpmYWxzZSwiZHJvcHBpbmctcGFydGljbGUiOiIiLCJub24tZHJvcHBpbmctcGFydGljbGUiOiIifSx7ImZhbWlseSI6IlZvaWN1IiwiZ2l2ZW4iOiJTZWJhc3RpYW4iLCJwYXJzZS1uYW1lcyI6ZmFsc2UsImRyb3BwaW5nLXBhcnRpY2xlIjoiIiwibm9uLWRyb3BwaW5nLXBhcnRpY2xlIjoiIn0seyJmYW1pbHkiOiJEZXllIiwiZ2l2ZW4iOiJOaWNvbGFzIiwicGFyc2UtbmFtZXMiOmZhbHNlLCJkcm9wcGluZy1wYXJ0aWNsZSI6IiIsIm5vbi1kcm9wcGluZy1wYXJ0aWNsZSI6IiJ9LHsiZmFtaWx5IjoiTWFsaXNzaW4iLCJnaXZlbiI6IklzYWJlbGxlIiwicGFyc2UtbmFtZXMiOmZhbHNlLCJkcm9wcGluZy1wYXJ0aWNsZSI6IiIsIm5vbi1kcm9wcGluZy1wYXJ0aWNsZSI6IiJ9LHsiZmFtaWx5IjoiU3V0dGVybGluIiwiZ2l2ZW4iOiJMYWV0aXRpYSIsInBhcnNlLW5hbWVzIjpmYWxzZSwiZHJvcHBpbmctcGFydGljbGUiOiIiLCJub24tZHJvcHBpbmctcGFydGljbGUiOiIifSx7ImZhbWlseSI6Ik1yYWQiLCJnaXZlbiI6IkF5bWVuIiwicGFyc2UtbmFtZXMiOmZhbHNlLCJkcm9wcGluZy1wYXJ0aWNsZSI6IiIsIm5vbi1kcm9wcGluZy1wYXJ0aWNsZSI6IiJ9LHsiZmFtaWx5IjoiTGVoYWxsZXVyIiwiZ2l2ZW4iOiJBZHJpZW4gUMOpcGluIiwicGFyc2UtbmFtZXMiOmZhbHNlLCJkcm9wcGluZy1wYXJ0aWNsZSI6IiIsIm5vbi1kcm9wcGluZy1wYXJ0aWNsZSI6IiJ9LHsiZmFtaWx5IjoiTmFpbSIsImdpdmVuIjoiR2l1bGlhIiwicGFyc2UtbmFtZXMiOmZhbHNlLCJkcm9wcGluZy1wYXJ0aWNsZSI6IiIsIm5vbi1kcm9wcGluZy1wYXJ0aWNsZSI6IiJ9LHsiZmFtaWx5IjoiTmd1eWVuIiwiZ2l2ZW4iOiJQaGlsaXBwZSIsInBhcnNlLW5hbWVzIjpmYWxzZSwiZHJvcHBpbmctcGFydGljbGUiOiIiLCJub24tZHJvcHBpbmctcGFydGljbGUiOiIifSx7ImZhbWlseSI6IkVraMOpcmlhbiIsImdpdmVuIjoiSmVhbiBNaWNoZWwiLCJwYXJzZS1uYW1lcyI6ZmFsc2UsImRyb3BwaW5nLXBhcnRpY2xlIjoiIiwibm9uLWRyb3BwaW5nLXBhcnRpY2xlIjoiIn0seyJmYW1pbHkiOiJCb3XDqSIsImdpdmVuIjoiWXZvbm5pY2siLCJwYXJzZS1uYW1lcyI6ZmFsc2UsImRyb3BwaW5nLXBhcnRpY2xlIjoiIiwibm9uLWRyb3BwaW5nLXBhcnRpY2xlIjoiIn0seyJmYW1pbHkiOiJTaWTDqXJpcyIsImdpdmVuIjoiR2Vvcmdpb3MiLCJwYXJzZS1uYW1lcyI6ZmFsc2UsImRyb3BwaW5nLXBhcnRpY2xlIjoiIiwibm9uLWRyb3BwaW5nLXBhcnRpY2xlIjoiIn0seyJmYW1pbHkiOiJWb2RvdmFyIiwiZ2l2ZW4iOiJEb21pbmlxdWUiLCJwYXJzZS1uYW1lcyI6ZmFsc2UsImRyb3BwaW5nLXBhcnRpY2xlIjoiIiwibm9uLWRyb3BwaW5nLXBhcnRpY2xlIjoiIn0seyJmYW1pbHkiOiJHdcOpcmluIiwiZ2l2ZW4iOiJFbW1hbnVlbGxlIiwicGFyc2UtbmFtZXMiOmZhbHNlLCJkcm9wcGluZy1wYXJ0aWNsZSI6IiIsIm5vbi1kcm9wcGluZy1wYXJ0aWNsZSI6IiJ9LHsiZmFtaWx5IjoiR3JhbnQiLCJnaXZlbiI6IkNhcm9saW5lIiwicGFyc2UtbmFtZXMiOmZhbHNlLCJkcm9wcGluZy1wYXJ0aWNsZSI6IiIsIm5vbi1kcm9wcGluZy1wYXJ0aWNsZSI6IiJ9LHsiZmFtaWx5IjoiR3VpdHRvbiIsImdpdmVuIjoiQ2hyaXN0b3BoZSIsInBhcnNlLW5hbWVzIjpmYWxzZSwiZHJvcHBpbmctcGFydGljbGUiOiIiLCJub24tZHJvcHBpbmctcGFydGljbGUiOiIifSx7ImZhbWlseSI6IkRhcnJlYXUiLCJnaXZlbiI6IkPDqWRyaWMiLCJwYXJzZS1uYW1lcyI6ZmFsc2UsImRyb3BwaW5nLXBhcnRpY2xlIjoiIiwibm9uLWRyb3BwaW5nLXBhcnRpY2xlIjoiIn0seyJmYW1pbHkiOiJMYW5kYWlzIiwiZ2l2ZW4iOiJNaWNrYcOrbCIsInBhcnNlLW5hbWVzIjpmYWxzZSwiZHJvcHBpbmctcGFydGljbGUiOiIiLCJub24tZHJvcHBpbmctcGFydGljbGUiOiIifSx7ImZhbWlseSI6IkNodWRlYXUiLCJnaXZlbiI6Ik5pY29sYXMiLCJwYXJzZS1uYW1lcyI6ZmFsc2UsImRyb3BwaW5nLXBhcnRpY2xlIjoiIiwibm9uLWRyb3BwaW5nLXBhcnRpY2xlIjoiIn0seyJmYW1pbHkiOiJSb2JlcnQiLCJnaXZlbiI6IkFsYWluIiwicGFyc2UtbmFtZXMiOmZhbHNlLCJkcm9wcGluZy1wYXJ0aWNsZSI6IiIsIm5vbi1kcm9wcGluZy1wYXJ0aWNsZSI6IiJ9LHsiZmFtaWx5IjoiVGlyb3QiLCJnaXZlbiI6IlBhdHJpY2UiLCJwYXJzZS1uYW1lcyI6ZmFsc2UsImRyb3BwaW5nLXBhcnRpY2xlIjoiIiwibm9uLWRyb3BwaW5nLXBhcnRpY2xlIjoiIn0seyJmYW1pbHkiOiJDYWxsYWhhbiIsImdpdmVuIjoiSmVhbiBDaHJpc3RvcGhlIiwicGFyc2UtbmFtZXMiOmZhbHNlLCJkcm9wcGluZy1wYXJ0aWNsZSI6IiIsIm5vbi1kcm9wcGluZy1wYXJ0aWNsZSI6IiJ9LHsiZmFtaWx5IjoiTWFydGluIiwiZ2l2ZW4iOiJNYXJqb3JpZSIsInBhcnNlLW5hbWVzIjpmYWxzZSwiZHJvcHBpbmctcGFydGljbGUiOiJTYWludCIsIm5vbi1kcm9wcGluZy1wYXJ0aWNsZSI6IiJ9LHsiZmFtaWx5IjoiTW9hbCIsImdpdmVuIjoiQ2hhcmzDqG5lIiwicGFyc2UtbmFtZXMiOmZhbHNlLCJkcm9wcGluZy1wYXJ0aWNsZSI6IiIsIm5vbi1kcm9wcGluZy1wYXJ0aWNsZSI6IkxlIn0seyJmYW1pbHkiOiJNYXJuYWkiLCJnaXZlbiI6IlLDqW15IiwicGFyc2UtbmFtZXMiOmZhbHNlLCJkcm9wcGluZy1wYXJ0aWNsZSI6IiIsIm5vbi1kcm9wcGluZy1wYXJ0aWNsZSI6IiJ9LHsiZmFtaWx5IjoiTGVyb3llciIsImdpdmVuIjoiTWFyaWUgSMOpbMOobmUiLCJwYXJzZS1uYW1lcyI6ZmFsc2UsImRyb3BwaW5nLXBhcnRpY2xlIjoiIiwibm9uLWRyb3BwaW5nLXBhcnRpY2xlIjoiIn0seyJmYW1pbHkiOiJNb2luZSIsImdpdmVuIjoiUGllcnJlIiwicGFyc2UtbmFtZXMiOmZhbHNlLCJkcm9wcGluZy1wYXJ0aWNsZSI6IiIsIm5vbi1kcm9wcGluZy1wYXJ0aWNsZSI6IiJ9LHsiZmFtaWx5IjoiSGVtaW5nIiwiZ2l2ZW4iOiJOaWNob2xhcyIsInBhcnNlLW5hbWVzIjpmYWxzZSwiZHJvcHBpbmctcGFydGljbGUiOiIiLCJub24tZHJvcHBpbmctcGFydGljbGUiOiIifSx7ImZhbWlseSI6Ik1heGltZSIsImdpdmVuIjoiVmlyZ2luaWUiLCJwYXJzZS1uYW1lcyI6ZmFsc2UsImRyb3BwaW5nLXBhcnRpY2xlIjoiIiwibm9uLWRyb3BwaW5nLXBhcnRpY2xlIjoiIn0seyJmYW1pbHkiOiJCb3NzYXJkIiwiZ2l2ZW4iOiJJc2FiZWxsZSIsInBhcnNlLW5hbWVzIjpmYWxzZSwiZHJvcHBpbmctcGFydGljbGUiOiIiLCJub24tZHJvcHBpbmctcGFydGljbGUiOiIifSx7ImZhbWlseSI6Ik5pY2hvbGllciIsImdpdmVuIjoiVGlwaGFpbmUgQmFyYmFyaW4iLCJwYXJzZS1uYW1lcyI6ZmFsc2UsImRyb3BwaW5nLXBhcnRpY2xlIjoiIiwibm9uLWRyb3BwaW5nLXBhcnRpY2xlIjoiIn0seyJmYW1pbHkiOiJDbGFpciIsImdpdmVuIjoiQmVybmFyZCIsInBhcnNlLW5hbWVzIjpmYWxzZSwiZHJvcHBpbmctcGFydGljbGUiOiIiLCJub24tZHJvcHBpbmctcGFydGljbGUiOiIifSx7ImZhbWlseSI6Ik9ybGlrb3dza2kiLCJnaXZlbiI6IkRhdmlkIiwicGFyc2UtbmFtZXMiOmZhbHNlLCJkcm9wcGluZy1wYXJ0aWNsZSI6IiIsIm5vbi1kcm9wcGluZy1wYXJ0aWNsZSI6IiJ9LHsiZmFtaWx5IjoiQm91bmFiIiwiZ2l2ZW4iOiJSYW5pYSIsInBhcnNlLW5hbWVzIjpmYWxzZSwiZHJvcHBpbmctcGFydGljbGUiOiIiLCJub24tZHJvcHBpbmctcGFydGljbGUiOiIifSx7ImZhbWlseSI6IkFiZGVsYWRpbSIsImdpdmVuIjoiTGlsaWEiLCJwYXJzZS1uYW1lcyI6ZmFsc2UsImRyb3BwaW5nLXBhcnRpY2xlIjoiIiwibm9uLWRyb3BwaW5nLXBhcnRpY2xlIjoiIn0seyJmYW1pbHkiOiJDb2xpbiIsImdpdmVuIjoiR3dlbmhhZWwiLCJwYXJzZS1uYW1lcyI6ZmFsc2UsImRyb3BwaW5nLXBhcnRpY2xlIjoiIiwibm9uLWRyb3BwaW5nLXBhcnRpY2xlIjoiIn0seyJmYW1pbHkiOiJaaW56b25pIiwiZ2l2ZW4iOiJWYW5lc3NhIiwicGFyc2UtbmFtZXMiOmZhbHNlLCJkcm9wcGluZy1wYXJ0aWNsZSI6IiIsIm5vbi1kcm9wcGluZy1wYXJ0aWNsZSI6IiJ9LHsiZmFtaWx5IjoiTWFxdWlnbmVhdSIsImdpdmVuIjoiTmF0YWNoYSIsInBhcnNlLW5hbWVzIjpmYWxzZSwiZHJvcHBpbmctcGFydGljbGUiOiIiLCJub24tZHJvcHBpbmctcGFydGljbGUiOiIifSx7ImZhbWlseSI6IkhlbnJpLUxhZ2FycmlndWUiLCJnaXZlbiI6Ik1hdHRoaWV1IiwicGFyc2UtbmFtZXMiOmZhbHNlLCJkcm9wcGluZy1wYXJ0aWNsZSI6IiIsIm5vbi1kcm9wcGluZy1wYXJ0aWNsZSI6IiJ9LHsiZmFtaWx5IjoiUG91cGxldCIsImdpdmVuIjoiQ2Fyb2xpbmUiLCJwYXJzZS1uYW1lcyI6ZmFsc2UsImRyb3BwaW5nLXBhcnRpY2xlIjoiIiwibm9uLWRyb3BwaW5nLXBhcnRpY2xlIjoiIn0seyJmYW1pbHkiOiJTb3VrdXAiLCJnaXZlbiI6IkplbnMiLCJwYXJzZS1uYW1lcyI6ZmFsc2UsImRyb3BwaW5nLXBhcnRpY2xlIjoiIiwibm9uLWRyb3BwaW5nLXBhcnRpY2xlIjoiIn0seyJmYW1pbHkiOiJXZXR6b2xkIiwiZ2l2ZW4iOiJSaWNoYXJkIiwicGFyc2UtbmFtZXMiOmZhbHNlLCJkcm9wcGluZy1wYXJ0aWNsZSI6IiIsIm5vbi1kcm9wcGluZy1wYXJ0aWNsZSI6IiJ9LHsiZmFtaWx5IjoiTMO2YmVsIiwiZ2l2ZW4iOiJNYWRsZW4iLCJwYXJzZS1uYW1lcyI6ZmFsc2UsImRyb3BwaW5nLXBhcnRpY2xlIjoiIiwibm9uLWRyb3BwaW5nLXBhcnRpY2xlIjoiIn0seyJmYW1pbHkiOiJTdGFya2UiLCJnaXZlbiI6Ikxpc2EiLCJwYXJzZS1uYW1lcyI6ZmFsc2UsImRyb3BwaW5nLXBhcnRpY2xlIjoiIiwibm9uLWRyb3BwaW5nLXBhcnRpY2xlIjoiIn0seyJmYW1pbHkiOiJHcmltbSIsImdpdmVuIjoiUGF0cmljayIsInBhcnNlLW5hbWVzIjpmYWxzZSwiZHJvcHBpbmctcGFydGljbGUiOiIiLCJub24tZHJvcHBpbmctcGFydGljbGUiOiIifSx7ImZhbWlseSI6IkZpbm4iLCJnaXZlbiI6IkFuZHLDqSIsInBhcnNlLW5hbWVzIjpmYWxzZSwiZHJvcHBpbmctcGFydGljbGUiOiIiLCJub24tZHJvcHBpbmctcGFydGljbGUiOiIifSx7ImZhbWlseSI6IktyZcOfIiwiZ2l2ZW4iOiJHYWJyaWVsZSIsInBhcnNlLW5hbWVzIjpmYWxzZSwiZHJvcHBpbmctcGFydGljbGUiOiIiLCJub24tZHJvcHBpbmctcGFydGljbGUiOiIifSx7ImZhbWlseSI6IkhvZmYiLCJnaXZlbiI6IlV3ZSIsInBhcnNlLW5hbWVzIjpmYWxzZSwiZHJvcHBpbmctcGFydGljbGUiOiIiLCJub24tZHJvcHBpbmctcGFydGljbGUiOiIifSx7ImZhbWlseSI6IkhpbnJpY2hzIiwiZ2l2ZW4iOiJDYXJsIEZyaWVkcmljaCIsInBhcnNlLW5hbWVzIjpmYWxzZSwiZHJvcHBpbmctcGFydGljbGUiOiIiLCJub24tZHJvcHBpbmctcGFydGljbGUiOiIifSx7ImZhbWlseSI6Ik5lZSIsImdpdmVuIjoiSmVucyIsInBhcnNlLW5hbWVzIjpmYWxzZSwiZHJvcHBpbmctcGFydGljbGUiOiIiLCJub24tZHJvcHBpbmctcGFydGljbGUiOiIifSx7ImZhbWlseSI6IkhhZ2VsIiwiZ2l2ZW4iOiJTdGVmYW4iLCJwYXJzZS1uYW1lcyI6ZmFsc2UsImRyb3BwaW5nLXBhcnRpY2xlIjoiIiwibm9uLWRyb3BwaW5nLXBhcnRpY2xlIjoiIn0seyJmYW1pbHkiOiJBbmtlcnQiLCJnaXZlbiI6Ikp1bGlhbmUiLCJwYXJzZS1uYW1lcyI6ZmFsc2UsImRyb3BwaW5nLXBhcnRpY2xlIjoiIiwibm9uLWRyb3BwaW5nLXBhcnRpY2xlIjoiIn0seyJmYW1pbHkiOiJLb2xhbm9zIiwiZ2l2ZW4iOiJTdGVmZmkiLCJwYXJzZS1uYW1lcyI6ZmFsc2UsImRyb3BwaW5nLXBhcnRpY2xlIjoiIiwibm9uLWRyb3BwaW5nLXBhcnRpY2xlIjoiIn0seyJmYW1pbHkiOiJCbG9vcyIsImdpdmVuIjoiRnJhbmsiLCJwYXJzZS1uYW1lcyI6ZmFsc2UsImRyb3BwaW5nLXBhcnRpY2xlIjoiIiwibm9uLWRyb3BwaW5nLXBhcnRpY2xlIjoiIn0seyJmYW1pbHkiOiJOaWNrb2xlaXQtQml0emVuYmVyZ2VyIiwiZ2l2ZW4iOiJEYW5pZWxhIiwicGFyc2UtbmFtZXMiOmZhbHNlLCJkcm9wcGluZy1wYXJ0aWNsZSI6IiIsIm5vbi1kcm9wcGluZy1wYXJ0aWNsZSI6IiJ9LHsiZmFtaWx5IjoiU2NoYWFmIiwiZ2l2ZW4iOiJCZXJuaGFyZCIsInBhcnNlLW5hbWVzIjpmYWxzZSwiZHJvcHBpbmctcGFydGljbGUiOiIiLCJub24tZHJvcHBpbmctcGFydGljbGUiOiIifSx7ImZhbWlseSI6Ik1lZXJtZWllciIsImdpdmVuIjoiV2VybmVyIiwicGFyc2UtbmFtZXMiOmZhbHNlLCJkcm9wcGluZy1wYXJ0aWNsZSI6IiIsIm5vbi1kcm9wcGluZy1wYXJ0aWNsZSI6IiJ9LHsiZmFtaWx5IjoiUHJlYmVnIiwiZ2l2ZW4iOiJLYXRoYXJpbmEiLCJwYXJzZS1uYW1lcyI6ZmFsc2UsImRyb3BwaW5nLXBhcnRpY2xlIjoiIiwibm9uLWRyb3BwaW5nLXBhcnRpY2xlIjoiIn0seyJmYW1pbHkiOiJBenphdWkiLCJnaXZlbiI6IkhhcnVuIFNhaWQiLCJwYXJzZS1uYW1lcyI6ZmFsc2UsImRyb3BwaW5nLXBhcnRpY2xlIjoiIiwibm9uLWRyb3BwaW5nLXBhcnRpY2xlIjoiIn0seyJmYW1pbHkiOiJIb3dlciIsImdpdmVuIjoiTWFydGluIiwicGFyc2UtbmFtZXMiOmZhbHNlLCJkcm9wcGluZy1wYXJ0aWNsZSI6IiIsIm5vbi1kcm9wcGluZy1wYXJ0aWNsZSI6IiJ9LHsiZmFtaWx5IjoiQnJpZWdlciIsImdpdmVuIjoiS2xhdXMgR2VyZCIsInBhcnNlLW5hbWVzIjpmYWxzZSwiZHJvcHBpbmctcGFydGljbGUiOiIiLCJub24tZHJvcHBpbmctcGFydGljbGUiOiIifSx7ImZhbWlseSI6IkVsZW5kZXIiLCJnaXZlbiI6IkNvcmlubmEiLCJwYXJzZS1uYW1lcyI6ZmFsc2UsImRyb3BwaW5nLXBhcnRpY2xlIjoiIiwibm9uLWRyb3BwaW5nLXBhcnRpY2xlIjoiIn0seyJmYW1pbHkiOiJTYWJlbGhhdXMiLCJnaXZlbiI6IlRpbW8iLCJwYXJzZS1uYW1lcyI6ZmFsc2UsImRyb3BwaW5nLXBhcnRpY2xlIjoiIiwibm9uLWRyb3BwaW5nLXBhcnRpY2xlIjoiIn0seyJmYW1pbHkiOiJSaWVwZSIsImdpdmVuIjoiQW5zZ2FyIiwicGFyc2UtbmFtZXMiOmZhbHNlLCJkcm9wcGluZy1wYXJ0aWNsZSI6IiIsIm5vbi1kcm9wcGluZy1wYXJ0aWNsZSI6IiJ9LHsiZmFtaWx5IjoiQWthbXAiLCJnaXZlbiI6IkNlcmVuIiwicGFyc2UtbmFtZXMiOmZhbHNlLCJkcm9wcGluZy1wYXJ0aWNsZSI6IiIsIm5vbi1kcm9wcGluZy1wYXJ0aWNsZSI6IiJ9LHsiZmFtaWx5IjoiS3JlbWxpbmciLCJnaXZlbiI6Ikp1bGl1cyIsInBhcnNlLW5hbWVzIjpmYWxzZSwiZHJvcHBpbmctcGFydGljbGUiOiIiLCJub24tZHJvcHBpbmctcGFydGljbGUiOiIifSx7ImZhbWlseSI6IktsZWluIiwiZ2l2ZW4iOiJEYW5pZWxhIiwicGFyc2UtbmFtZXMiOmZhbHNlLCJkcm9wcGluZy1wYXJ0aWNsZSI6IiIsIm5vbi1kcm9wcGluZy1wYXJ0aWNsZSI6IiJ9LHsiZmFtaWx5IjoiTGFuZHNpZWRlbC1NZWNoZW5iaWVyIiwiZ2l2ZW4iOiJFbGtlIiwicGFyc2UtbmFtZXMiOmZhbHNlLCJkcm9wcGluZy1wYXJ0aWNsZSI6IiIsIm5vbi1kcm9wcGluZy1wYXJ0aWNsZSI6IiJ9LHsiZmFtaWx5IjoiUGV0cm9zIiwiZ2l2ZW4iOiJTaXJhayIsInBhcnNlLW5hbWVzIjpmYWxzZSwiZHJvcHBpbmctcGFydGljbGUiOiIiLCJub24tZHJvcHBpbmctcGFydGljbGUiOiIifSx7ImZhbWlseSI6Ikt1bnoiLCJnaXZlbiI6IktldmluIiwicGFyc2UtbmFtZXMiOmZhbHNlLCJkcm9wcGluZy1wYXJ0aWNsZSI6IiIsIm5vbi1kcm9wcGluZy1wYXJ0aWNsZSI6IiJ9LHsiZmFtaWx5IjoiU2Now7x0emUiLCJnaXZlbiI6IkJpYW5rYSIsInBhcnNlLW5hbWVzIjpmYWxzZSwiZHJvcHBpbmctcGFydGljbGUiOiIiLCJub24tZHJvcHBpbmctcGFydGljbGUiOiIifSx7ImZhbWlseSI6IktsdWdlIiwiZ2l2ZW4iOiJTdGVmYW4iLCJwYXJzZS1uYW1lcyI6ZmFsc2UsImRyb3BwaW5nLXBhcnRpY2xlIjoiIiwibm9uLWRyb3BwaW5nLXBhcnRpY2xlIjoiIn0seyJmYW1pbHkiOiJOaWVyaGF1cyIsImdpdmVuIjoiQXhlbCIsInBhcnNlLW5hbWVzIjpmYWxzZSwiZHJvcHBpbmctcGFydGljbGUiOiIiLCJub24tZHJvcHBpbmctcGFydGljbGUiOiIifSx7ImZhbWlseSI6IkphcmN6YWsiLCJnaXZlbiI6IkRvbWluaWsiLCJwYXJzZS1uYW1lcyI6ZmFsc2UsImRyb3BwaW5nLXBhcnRpY2xlIjoiIiwibm9uLWRyb3BwaW5nLXBhcnRpY2xlIjoiIn0seyJmYW1pbHkiOiJSb2VkbCIsImdpdmVuIjoiS2V2aW4iLCJwYXJzZS1uYW1lcyI6ZmFsc2UsImRyb3BwaW5nLXBhcnRpY2xlIjoiIiwibm9uLWRyb3BwaW5nLXBhcnRpY2xlIjoiIn0seyJmYW1pbHkiOiJSb2hkZSIsImdpdmVuIjoiR2Vybm90IEdlcmhhcmQgVWxyaWNoIiwicGFyc2UtbmFtZXMiOmZhbHNlLCJkcm9wcGluZy1wYXJ0aWNsZSI6IiIsIm5vbi1kcm9wcGluZy1wYXJ0aWNsZSI6IiJ9LHsiZmFtaWx5IjoiR3LDvG5ld2FsZHQiLCJnaXZlbiI6IkFjaGltIiwicGFyc2UtbmFtZXMiOmZhbHNlLCJkcm9wcGluZy1wYXJ0aWNsZSI6IiIsIm5vbi1kcm9wcGluZy1wYXJ0aWNsZSI6IiJ9LHsiZmFtaWx5IjoiQm9qdW5nYSIsImdpdmVuIjoiSsO2cmciLCJwYXJzZS1uYW1lcyI6ZmFsc2UsImRyb3BwaW5nLXBhcnRpY2xlIjoiIiwibm9uLWRyb3BwaW5nLXBhcnRpY2xlIjoiIn0seyJmYW1pbHkiOiJXZWlzbWFubiIsImdpdmVuIjoiRGlyayIsInBhcnNlLW5hbWVzIjpmYWxzZSwiZHJvcHBpbmctcGFydGljbGUiOiIiLCJub24tZHJvcHBpbmctcGFydGljbGUiOiIifSx7ImZhbWlseSI6IkZyZXkiLCJnaXZlbiI6IkFubmEiLCJwYXJzZS1uYW1lcyI6ZmFsc2UsImRyb3BwaW5nLXBhcnRpY2xlIjoiIiwibm9uLWRyb3BwaW5nLXBhcnRpY2xlIjoiIn0seyJmYW1pbHkiOiJEcmF5c3MiLCJnaXZlbiI6Ik1hcmlhIiwicGFyc2UtbmFtZXMiOmZhbHNlLCJkcm9wcGluZy1wYXJ0aWNsZSI6IiIsIm5vbi1kcm9wcGluZy1wYXJ0aWNsZSI6IiJ9LHsiZmFtaWx5IjoiR29lYmVsZXIiLCJnaXZlbiI6Ik0uIEUuIiwicGFyc2UtbmFtZXMiOmZhbHNlLCJkcm9wcGluZy1wYXJ0aWNsZSI6IiIsIm5vbi1kcm9wcGluZy1wYXJ0aWNsZSI6IiJ9LHsiZmFtaWx5IjoiRmxvciIsImdpdmVuIjoiVGhvbWFzIiwicGFyc2UtbmFtZXMiOmZhbHNlLCJkcm9wcGluZy1wYXJ0aWNsZSI6IiIsIm5vbi1kcm9wcGluZy1wYXJ0aWNsZSI6IiJ9LHsiZmFtaWx5IjoiRnJhZ25lciIsImdpdmVuIjoiR2VydHJ1ZCIsInBhcnNlLW5hbWVzIjpmYWxzZSwiZHJvcHBpbmctcGFydGljbGUiOiIiLCJub24tZHJvcHBpbmctcGFydGljbGUiOiIifSx7ImZhbWlseSI6IldhaGwiLCJnaXZlbiI6Ik5hZGluZSIsInBhcnNlLW5hbWVzIjpmYWxzZSwiZHJvcHBpbmctcGFydGljbGUiOiIiLCJub24tZHJvcHBpbmctcGFydGljbGUiOiIifSx7ImZhbWlseSI6IlRvdHprZSIsImdpdmVuIjoiSnVsaWFuZSIsInBhcnNlLW5hbWVzIjpmYWxzZSwiZHJvcHBpbmctcGFydGljbGUiOiIiLCJub24tZHJvcHBpbmctcGFydGljbGUiOiIifSx7ImZhbWlseSI6IlNheWVobGkiLCJnaXZlbiI6IkN5cnVzIiwicGFyc2UtbmFtZXMiOmZhbHNlLCJkcm9wcGluZy1wYXJ0aWNsZSI6IiIsIm5vbi1kcm9wcGluZy1wYXJ0aWNsZSI6IiJ9LHsiZmFtaWx5IjoiUmVpbGwiLCJnaXZlbiI6IkxvcmVueiIsInBhcnNlLW5hbWVzIjpmYWxzZSwiZHJvcHBpbmctcGFydGljbGUiOiIiLCJub24tZHJvcHBpbmctcGFydGljbGUiOiIifSx7ImZhbWlseSI6IkRpc3RsZXIiLCJnaXZlbiI6Ik1pY2hhZWwiLCJwYXJzZS1uYW1lcyI6ZmFsc2UsImRyb3BwaW5nLXBhcnRpY2xlIjoiIiwibm9uLWRyb3BwaW5nLXBhcnRpY2xlIjoiIn0seyJmYW1pbHkiOiJNYXNlbGxpIiwiZ2l2ZW4iOiJBc3RyaWQiLCJwYXJzZS1uYW1lcyI6ZmFsc2UsImRyb3BwaW5nLXBhcnRpY2xlIjoiIiwibm9uLWRyb3BwaW5nLXBhcnRpY2xlIjoiIn0seyJmYW1pbHkiOiJCw6lsdGVjemtpIiwiZ2l2ZW4iOiJKw6Fub3MiLCJwYXJzZS1uYW1lcyI6ZmFsc2UsImRyb3BwaW5nLXBhcnRpY2xlIjoiIiwibm9uLWRyb3BwaW5nLXBhcnRpY2xlIjoiIn0seyJmYW1pbHkiOiJNYWd5YXIiLCJnaXZlbiI6IklzdHbDoW4iLCJwYXJzZS1uYW1lcyI6ZmFsc2UsImRyb3BwaW5nLXBhcnRpY2xlIjoiIiwibm9uLWRyb3BwaW5nLXBhcnRpY2xlIjoiIn0seyJmYW1pbHkiOiJGYXpla2FzIiwiZ2l2ZW4iOiLDgWduZXMiLCJwYXJzZS1uYW1lcyI6ZmFsc2UsImRyb3BwaW5nLXBhcnRpY2xlIjoiIiwibm9uLWRyb3BwaW5nLXBhcnRpY2xlIjoiIn0seyJmYW1pbHkiOiJLb3bDoWNzIiwiZ2l2ZW4iOiJTw6FuZG9yIiwicGFyc2UtbmFtZXMiOmZhbHNlLCJkcm9wcGluZy1wYXJ0aWNsZSI6IiIsIm5vbi1kcm9wcGluZy1wYXJ0aWNsZSI6IiJ9LHsiZmFtaWx5IjoiU3pva2UiLCJnaXZlbiI6IlZpa3TDs3JpYSIsInBhcnNlLW5hbWVzIjpmYWxzZSwiZHJvcHBpbmctcGFydGljbGUiOiIiLCJub24tZHJvcHBpbmctcGFydGljbGUiOiIifSx7ImZhbWlseSI6IlN6aWdsaWdldGkiLCJnaXZlbiI6IkfDoWJvciIsInBhcnNlLW5hbWVzIjpmYWxzZSwiZHJvcHBpbmctcGFydGljbGUiOiIiLCJub24tZHJvcHBpbmctcGFydGljbGUiOiIifSx7ImZhbWlseSI6Ikxlc3prb3ZlbiIsImdpdmVuIjoiSsOhbm9zIiwicGFyc2UtbmFtZXMiOmZhbHNlLCJkcm9wcGluZy1wYXJ0aWNsZSI6IiIsIm5vbi1kcm9wcGluZy1wYXJ0aWNsZSI6IiJ9LHsiZmFtaWx5IjoiQ29sbGlucyIsImdpdmVuIjoiRGFuaWVsIiwicGFyc2UtbmFtZXMiOmZhbHNlLCJkcm9wcGluZy1wYXJ0aWNsZSI6IiIsIm5vbi1kcm9wcGluZy1wYXJ0aWNsZSI6IiJ9LHsiZmFtaWx5IjoiQnJpY2tlbGwiLCJnaXZlbiI6IkthdGh5IiwicGFyc2UtbmFtZXMiOmZhbHNlLCJkcm9wcGluZy1wYXJ0aWNsZSI6IiIsIm5vbi1kcm9wcGluZy1wYXJ0aWNsZSI6IiJ9LHsiZmFtaWx5IjoiUmVpZCIsImdpdmVuIjoiTGlhZGFpbiIsInBhcnNlLW5hbWVzIjpmYWxzZSwiZHJvcHBpbmctcGFydGljbGUiOiIiLCJub24tZHJvcHBpbmctcGFydGljbGUiOiIifSx7ImZhbWlseSI6IlNteXRoIiwiZ2l2ZW4iOiJNaWNoZWxsZSIsInBhcnNlLW5hbWVzIjpmYWxzZSwiZHJvcHBpbmctcGFydGljbGUiOiIiLCJub24tZHJvcHBpbmctcGFydGljbGUiOiIifSx7ImZhbWlseSI6IkJyZWVuIiwiZ2l2ZW4iOiJQYXRyaWNrIiwicGFyc2UtbmFtZXMiOmZhbHNlLCJkcm9wcGluZy1wYXJ0aWNsZSI6IiIsIm5vbi1kcm9wcGluZy1wYXJ0aWNsZSI6IiJ9LHsiZmFtaWx5IjoiU3BhaW4iLCJnaXZlbiI6IlNhbmRyYSIsInBhcnNlLW5hbWVzIjpmYWxzZSwiZHJvcHBpbmctcGFydGljbGUiOiIiLCJub24tZHJvcHBpbmctcGFydGljbGUiOiIifSx7ImZhbWlseSI6IkN1cmxleSIsImdpdmVuIjoiR2VyYXJkIiwicGFyc2UtbmFtZXMiOmZhbHNlLCJkcm9wcGluZy1wYXJ0aWNsZSI6IiIsIm5vbi1kcm9wcGluZy1wYXJ0aWNsZSI6IiJ9LHsiZmFtaWx5IjoiTWNFdm95IiwiZ2l2ZW4iOiJOYXRhbGllIiwicGFyc2UtbmFtZXMiOmZhbHNlLCJkcm9wcGluZy1wYXJ0aWNsZSI6IiIsIm5vbi1kcm9wcGluZy1wYXJ0aWNsZSI6IiJ9LHsiZmFtaWx5IjoiR2VvZ2hlZ2FuIiwiZ2l2ZW4iOiJQaWVyY2UiLCJwYXJzZS1uYW1lcyI6ZmFsc2UsImRyb3BwaW5nLXBhcnRpY2xlIjoiIiwibm9uLWRyb3BwaW5nLXBhcnRpY2xlIjoiIn0seyJmYW1pbHkiOiJDbGFya2UiLCJnaXZlbiI6Ikplbm5pZmVyIiwicGFyc2UtbmFtZXMiOmZhbHNlLCJkcm9wcGluZy1wYXJ0aWNsZSI6IiIsIm5vbi1kcm9wcGluZy1wYXJ0aWNsZSI6IiJ9LHsiZmFtaWx5IjoiTGFmZmV5IiwiZ2l2ZW4iOiJKb2huIiwicGFyc2UtbmFtZXMiOmZhbHNlLCJkcm9wcGluZy1wYXJ0aWNsZSI6IiIsIm5vbi1kcm9wcGluZy1wYXJ0aWNsZSI6IiJ9LHsiZmFtaWx5IjoiTWNOaWNob2xhcyIsImdpdmVuIjoiQmFpcmJyZSIsInBhcnNlLW5hbWVzIjpmYWxzZSwiZHJvcHBpbmctcGFydGljbGUiOiIiLCJub24tZHJvcHBpbmctcGFydGljbGUiOiIifSx7ImZhbWlseSI6IlNjdWxseSIsImdpdmVuIjoiTWljaGFlbCIsInBhcnNlLW5hbWVzIjpmYWxzZSwiZHJvcHBpbmctcGFydGljbGUiOiIiLCJub24tZHJvcHBpbmctcGFydGljbGUiOiIifSx7ImZhbWlseSI6IkNhc2V5IiwiZ2l2ZW4iOiJTaW9iaGFuIiwicGFyc2UtbmFtZXMiOmZhbHNlLCJkcm9wcGluZy1wYXJ0aWNsZSI6IiIsIm5vbi1kcm9wcGluZy1wYXJ0aWNsZSI6IiJ9LHsiZmFtaWx5IjoiS2VybmFuIiwiZ2l2ZW4iOiJNYWV2ZSIsInBhcnNlLW5hbWVzIjpmYWxzZSwiZHJvcHBpbmctcGFydGljbGUiOiIiLCJub24tZHJvcHBpbmctcGFydGljbGUiOiIifSx7ImZhbWlseSI6IkJyZW5uYW4iLCJnaXZlbiI6IkFvaWZlIiwicGFyc2UtbmFtZXMiOmZhbHNlLCJkcm9wcGluZy1wYXJ0aWNsZSI6IiIsIm5vbi1kcm9wcGluZy1wYXJ0aWNsZSI6IiJ9LHsiZmFtaWx5IjoiUmFuZ2FuIiwiZ2l2ZW4iOiJSaXRpa2EiLCJwYXJzZS1uYW1lcyI6ZmFsc2UsImRyb3BwaW5nLXBhcnRpY2xlIjoiIiwibm9uLWRyb3BwaW5nLXBhcnRpY2xlIjoiIn0seyJmYW1pbHkiOiJUdWxseSIsImdpdmVuIjoiUmlvbmEiLCJwYXJzZS1uYW1lcyI6ZmFsc2UsImRyb3BwaW5nLXBhcnRpY2xlIjoiIiwibm9uLWRyb3BwaW5nLXBhcnRpY2xlIjoiIn0seyJmYW1pbHkiOiJDb3JiZXR0IiwiZ2l2ZW4iOiJTYXJhaCIsInBhcnNlLW5hbWVzIjpmYWxzZSwiZHJvcHBpbmctcGFydGljbGUiOiIiLCJub24tZHJvcHBpbmctcGFydGljbGUiOiIifSx7ImZhbWlseSI6Ik1jQ2FydGh5IiwiZ2l2ZW4iOiJBaW5lIiwicGFyc2UtbmFtZXMiOmZhbHNlLCJkcm9wcGluZy1wYXJ0aWNsZSI6IiIsIm5vbi1kcm9wcGluZy1wYXJ0aWNsZSI6IiJ9LHsiZmFtaWx5IjoiRHVmZnkiLCJnaXZlbiI6Ik9zY2FyIiwicGFyc2UtbmFtZXMiOmZhbHNlLCJkcm9wcGluZy1wYXJ0aWNsZSI6IiIsIm5vbi1kcm9wcGluZy1wYXJ0aWNsZSI6IiJ9LHsiZmFtaWx5IjoiQnVya2UiLCJnaXZlbiI6IkRhdmlkIiwicGFyc2UtbmFtZXMiOmZhbHNlLCJkcm9wcGluZy1wYXJ0aWNsZSI6IiIsIm5vbi1kcm9wcGluZy1wYXJ0aWNsZSI6IiJ9LHsiZmFtaWx5IjoiQnJpY2tlbGwiLCJnaXZlbiI6IkthdGh5IiwicGFyc2UtbmFtZXMiOmZhbHNlLCJkcm9wcGluZy1wYXJ0aWNsZSI6IiIsIm5vbi1kcm9wcGluZy1wYXJ0aWNsZSI6IiJ9LHsiZmFtaWx5IjoiU215dGgiLCJnaXZlbiI6Ik1pY2hlbGxlIiwicGFyc2UtbmFtZXMiOmZhbHNlLCJkcm9wcGluZy1wYXJ0aWNsZSI6IiIsIm5vbi1kcm9wcGluZy1wYXJ0aWNsZSI6IiJ9LHsiZmFtaWx5IjoiSGF5ZXMiLCJnaXZlbiI6IkxlYW5uZSIsInBhcnNlLW5hbWVzIjpmYWxzZSwiZHJvcHBpbmctcGFydGljbGUiOiIiLCJub24tZHJvcHBpbmctcGFydGljbGUiOiIifSx7ImZhbWlseSI6IlJlaWQiLCJnaXZlbiI6IkxpYWRhaW4iLCJwYXJzZS1uYW1lcyI6ZmFsc2UsImRyb3BwaW5nLXBhcnRpY2xlIjoiIiwibm9uLWRyb3BwaW5nLXBhcnRpY2xlIjoiIn0seyJmYW1pbHkiOiJNdXJwaHkiLCJnaXZlbiI6Ikxvcm5hIiwicGFyc2UtbmFtZXMiOmZhbHNlLCJkcm9wcGluZy1wYXJ0aWNsZSI6IiIsIm5vbi1kcm9wcGluZy1wYXJ0aWNsZSI6IiJ9LHsiZmFtaWx5IjoiTmVpbGwiLCJnaXZlbiI6IkFuZHkiLCJwYXJzZS1uYW1lcyI6ZmFsc2UsImRyb3BwaW5nLXBhcnRpY2xlIjoiIiwibm9uLWRyb3BwaW5nLXBhcnRpY2xlIjoiIn0seyJmYW1pbHkiOiJSZWlkeSIsImdpdmVuIjoiQnJ5YW4iLCJwYXJzZS1uYW1lcyI6ZmFsc2UsImRyb3BwaW5nLXBhcnRpY2xlIjoiIiwibm9uLWRyb3BwaW5nLXBhcnRpY2xlIjoiIn0seyJmYW1pbHkiOiJP4oCZRHd5ZXIiLCJnaXZlbiI6Ik1pY2hhZWwiLCJwYXJzZS1uYW1lcyI6ZmFsc2UsImRyb3BwaW5nLXBhcnRpY2xlIjoiIiwibm9uLWRyb3BwaW5nLXBhcnRpY2xlIjoiIn0seyJmYW1pbHkiOiJSeWFuIiwiZ2l2ZW4iOiJEb25hbCIsInBhcnNlLW5hbWVzIjpmYWxzZSwiZHJvcHBpbmctcGFydGljbGUiOiIiLCJub24tZHJvcHBpbmctcGFydGljbGUiOiIifSx7ImZhbWlseSI6IkFpbnNjb3VnaCIsImdpdmVuIjoiS2F0ZSIsInBhcnNlLW5hbWVzIjpmYWxzZSwiZHJvcHBpbmctcGFydGljbGUiOiIiLCJub24tZHJvcHBpbmctcGFydGljbGUiOiIifSx7ImZhbWlseSI6IkhvaXRpbmciLCJnaXZlbiI6Ik9zY2FyIiwicGFyc2UtbmFtZXMiOmZhbHNlLCJkcm9wcGluZy1wYXJ0aWNsZSI6IiIsIm5vbi1kcm9wcGluZy1wYXJ0aWNsZSI6IiJ9LHsiZmFtaWx5IjoiUGV0ZXJzIiwiZ2l2ZW4iOiJNYXJjbyIsInBhcnNlLW5hbWVzIjpmYWxzZSwiZHJvcHBpbmctcGFydGljbGUiOiIiLCJub24tZHJvcHBpbmctcGFydGljbGUiOiIifSx7ImZhbWlseSI6IlJlbmdlcnMiLCJnaXZlbiI6IkVscyIsInBhcnNlLW5hbWVzIjpmYWxzZSwiZHJvcHBpbmctcGFydGljbGUiOiIiLCJub24tZHJvcHBpbmctcGFydGljbGUiOiIifSx7ImZhbWlseSI6IkV2ZXJzIiwiZ2l2ZW4iOiJNaXJqYW0iLCJwYXJzZS1uYW1lcyI6ZmFsc2UsImRyb3BwaW5nLXBhcnRpY2xlIjoiIiwibm9uLWRyb3BwaW5nLXBhcnRpY2xlIjoiIn0seyJmYW1pbHkiOiJQcmluc3NlbiIsImdpdmVuIjoiQW50b24iLCJwYXJzZS1uYW1lcyI6ZmFsc2UsImRyb3BwaW5nLXBhcnRpY2xlIjoiIiwibm9uLWRyb3BwaW5nLXBhcnRpY2xlIjoiIn0seyJmYW1pbHkiOiJPZXZlciIsImdpdmVuIjoiSHV1YiBMLkEuIiwicGFyc2UtbmFtZXMiOmZhbHNlLCJkcm9wcGluZy1wYXJ0aWNsZSI6IiIsIm5vbi1kcm9wcGluZy1wYXJ0aWNsZSI6InZhbiBkZW4ifSx7ImZhbWlseSI6IktydWlzZGlqay1HZXJyaXRzZW4iLCJnaXZlbiI6IkFycmlldHRlIiwicGFyc2UtbmFtZXMiOmZhbHNlLCJkcm9wcGluZy1wYXJ0aWNsZSI6IiIsIm5vbi1kcm9wcGluZy1wYXJ0aWNsZSI6IiJ9LHsiZmFtaWx5IjoiU2ltb25zIiwiZ2l2ZW4iOiJLb2VuIiwicGFyc2UtbmFtZXMiOmZhbHNlLCJkcm9wcGluZy1wYXJ0aWNsZSI6IiIsIm5vbi1kcm9wcGluZy1wYXJ0aWNsZSI6IiJ9LHsiZmFtaWx5IjoiWnV5bGVuIiwiZ2l2ZW4iOiJUYW1hcmEiLCJwYXJzZS1uYW1lcyI6ZmFsc2UsImRyb3BwaW5nLXBhcnRpY2xlIjoiIiwibm9uLWRyb3BwaW5nLXBhcnRpY2xlIjoidmFuIn0seyJmYW1pbHkiOiJCb3VtYW4iLCJnaXZlbiI6IkFuZ2VsYSIsInBhcnNlLW5hbWVzIjpmYWxzZSwiZHJvcHBpbmctcGFydGljbGUiOiIiLCJub24tZHJvcHBpbmctcGFydGljbGUiOiIifSx7ImZhbWlseSI6Ikd1bGlrIiwiZ2l2ZW4iOiJMYXVyYSIsInBhcnNlLW5hbWVzIjpmYWxzZSwiZHJvcHBpbmctcGFydGljbGUiOiIiLCJub24tZHJvcHBpbmctcGFydGljbGUiOiJ2YW4ifSx7ImZhbWlseSI6IlNjaG91dGVuIiwiZ2l2ZW4iOiJKZXJvZW4iLCJwYXJzZS1uYW1lcyI6ZmFsc2UsImRyb3BwaW5nLXBhcnRpY2xlIjoiIiwibm9uLWRyb3BwaW5nLXBhcnRpY2xlIjoiIn0seyJmYW1pbHkiOiJQaWNra2VycyIsImdpdmVuIjoiUGV0ZXIiLCJwYXJzZS1uYW1lcyI6ZmFsc2UsImRyb3BwaW5nLXBhcnRpY2xlIjoiIiwibm9uLWRyb3BwaW5nLXBhcnRpY2xlIjoiIn0seyJmYW1pbHkiOiJSb292ZXJzIiwiZ2l2ZW4iOiJOb29ydGplIiwicGFyc2UtbmFtZXMiOmZhbHNlLCJkcm9wcGluZy1wYXJ0aWNsZSI6IiIsIm5vbi1kcm9wcGluZy1wYXJ0aWNsZSI6IiJ9LHsiZmFtaWx5IjoiS2xvcC1SaWVobCIsImdpdmVuIjoiTWFyZ3JlZXQiLCJwYXJzZS1uYW1lcyI6ZmFsc2UsImRyb3BwaW5nLXBhcnRpY2xlIjoiIiwibm9uLWRyb3BwaW5nLXBhcnRpY2xlIjoiIn0seyJmYW1pbHkiOiJFbmciLCJnaXZlbiI6IkhldHR5IiwicGFyc2UtbmFtZXMiOmZhbHNlLCJkcm9wcGluZy1wYXJ0aWNsZSI6IiIsIm5vbi1kcm9wcGluZy1wYXJ0aWNsZSI6InZhbiBkZXIifSx7ImZhbWlseSI6IkpvbmdlIiwiZ2l2ZW4iOiJFdmVydCIsInBhcnNlLW5hbWVzIjpmYWxzZSwiZHJvcHBpbmctcGFydGljbGUiOiIiLCJub24tZHJvcHBpbmctcGFydGljbGUiOiJkZSJ9LHsiZmFtaWx5IjoiV2lnYmVycyIsImdpdmVuIjoiSmVhbmV0dGUiLCJwYXJzZS1uYW1lcyI6ZmFsc2UsImRyb3BwaW5nLXBhcnRpY2xlIjoiIiwibm9uLWRyb3BwaW5nLXBhcnRpY2xlIjoiIn0seyJmYW1pbHkiOiJQcmFkbyIsImdpdmVuIjoiTWljaGFlbCIsInBhcnNlLW5hbWVzIjpmYWxzZSwiZHJvcHBpbmctcGFydGljbGUiOiIiLCJub24tZHJvcHBpbmctcGFydGljbGUiOiJkZWwifSx7ImZhbWlseSI6IkJvbnRlbiIsImdpdmVuIjoiTWFyYyIsInBhcnNlLW5hbWVzIjpmYWxzZSwiZHJvcHBpbmctcGFydGljbGUiOiIiLCJub24tZHJvcHBpbmctcGFydGljbGUiOiIifSx7ImZhbWlseSI6IkNyZW1lciIsImdpdmVuIjoiT2xhZiIsInBhcnNlLW5hbWVzIjpmYWxzZSwiZHJvcHBpbmctcGFydGljbGUiOiIiLCJub24tZHJvcHBpbmctcGFydGljbGUiOiIifSx7ImZhbWlseSI6IkRpamsiLCJnaXZlbiI6IkRpZWRlcmlrIiwicGFyc2UtbmFtZXMiOmZhbHNlLCJkcm9wcGluZy1wYXJ0aWNsZSI6IiIsIm5vbi1kcm9wcGluZy1wYXJ0aWNsZSI6InZhbiJ9LHsiZmFtaWx5IjoiUmFkZW1ha2VyIiwiZ2l2ZW4iOiJFbW1hIiwicGFyc2UtbmFtZXMiOmZhbHNlLCJkcm9wcGluZy1wYXJ0aWNsZSI6IiIsIm5vbi1kcm9wcGluZy1wYXJ0aWNsZSI6IiJ9LHsiZmFtaWx5IjoiTXVsaWVyIiwiZ2l2ZW4iOiJKZWxsZSBIYWl0c21hIiwicGFyc2UtbmFtZXMiOmZhbHNlLCJkcm9wcGluZy1wYXJ0aWNsZSI6IiIsIm5vbi1kcm9wcGluZy1wYXJ0aWNsZSI6IiJ9LHsiZmFtaWx5IjoiUGV0ZXJzIiwiZ2l2ZW4iOiJBbm5hIExpbmRhIiwicGFyc2UtbmFtZXMiOmZhbHNlLCJkcm9wcGluZy1wYXJ0aWNsZSI6IiIsIm5vbi1kcm9wcGluZy1wYXJ0aWNsZSI6IiJ9LHsiZmFtaWx5IjoiUm9tYmVyZyIsImdpdmVuIjoiQmlyZ2l0IiwicGFyc2UtbmFtZXMiOmZhbHNlLCJkcm9wcGluZy1wYXJ0aWNsZSI6IiIsIm5vbi1kcm9wcGluZy1wYXJ0aWNsZSI6IiJ9LHsiZmFtaWx5IjoiQnJlZSIsImdpdmVuIjoiU2pvZXJkIiwicGFyc2UtbmFtZXMiOmZhbHNlLCJkcm9wcGluZy1wYXJ0aWNsZSI6IiIsIm5vbi1kcm9wcGluZy1wYXJ0aWNsZSI6InZhbiJ9LHsiZmFtaWx5IjoiQm91dy1SdWl0ZXIiLCJnaXZlbiI6Ik1hcmlhbm5lIiwicGFyc2UtbmFtZXMiOmZhbHNlLCJkcm9wcGluZy1wYXJ0aWNsZSI6IiIsIm5vbi1kcm9wcGluZy1wYXJ0aWNsZSI6IiJ9LHsiZmFtaWx5IjoiRmVzdGVuIiwiZ2l2ZW4iOiJCYXJiYXJhIiwicGFyc2UtbmFtZXMiOmZhbHNlLCJkcm9wcGluZy1wYXJ0aWNsZSI6IiIsIm5vbi1kcm9wcGluZy1wYXJ0aWNsZSI6IiJ9LHsiZmFtaWx5IjoiR2VsZGVyIiwiZ2l2ZW4iOiJGaW9uYSIsInBhcnNlLW5hbWVzIjpmYWxzZSwiZHJvcHBpbmctcGFydGljbGUiOiIiLCJub24tZHJvcHBpbmctcGFydGljbGUiOiJ2YW4ifSx7ImZhbWlseSI6IklwZXJlbiIsImdpdmVuIjoiTWFyayIsInBhcnNlLW5hbWVzIjpmYWxzZSwiZHJvcHBpbmctcGFydGljbGUiOiIiLCJub24tZHJvcHBpbmctcGFydGljbGUiOiJ2YW4ifSx7ImZhbWlseSI6Ik9zaW5nYSIsImdpdmVuIjoiTWFyZ3JlZXQiLCJwYXJzZS1uYW1lcyI6ZmFsc2UsImRyb3BwaW5nLXBhcnRpY2xlIjoiIiwibm9uLWRyb3BwaW5nLXBhcnRpY2xlIjoiIn0seyJmYW1pbHkiOiJTY2hlbGxhYXJzIiwiZ2l2ZW4iOiJSb2VsIiwicGFyc2UtbmFtZXMiOmZhbHNlLCJkcm9wcGluZy1wYXJ0aWNsZSI6IiIsIm5vbi1kcm9wcGluZy1wYXJ0aWNsZSI6IiJ9LHsiZmFtaWx5IjoiVGphbiIsImdpdmVuIjoiRGF2ZSIsInBhcnNlLW5hbWVzIjpmYWxzZSwiZHJvcHBpbmctcGFydGljbGUiOiIiLCJub24tZHJvcHBpbmctcGFydGljbGUiOiIifSx7ImZhbWlseSI6Ildla2tlbiIsImdpdmVuIjoiUnViZW4iLCJwYXJzZS1uYW1lcyI6ZmFsc2UsImRyb3BwaW5nLXBhcnRpY2xlIjoiIiwibm9uLWRyb3BwaW5nLXBhcnRpY2xlIjoidmFuIGRlciJ9LHsiZmFtaWx5IjoiTWVsY2hlcnMiLCJnaXZlbiI6Ik1heCIsInBhcnNlLW5hbWVzIjpmYWxzZSwiZHJvcHBpbmctcGFydGljbGUiOiIiLCJub24tZHJvcHBpbmctcGFydGljbGUiOiIifSx7ImZhbWlseSI6IlphbnRlbiIsImdpdmVuIjoiQXJ0aHVyIiwicGFyc2UtbmFtZXMiOmZhbHNlLCJkcm9wcGluZy1wYXJ0aWNsZSI6IiIsIm5vbi1kcm9wcGluZy1wYXJ0aWNsZSI6InZhbiJ9LHsiZmFtaWx5IjoiR3VpbGRlciIsImdpdmVuIjoiRWlsZWVuIiwicGFyc2UtbmFtZXMiOmZhbHNlLCJkcm9wcGluZy1wYXJ0aWNsZSI6IiIsIm5vbi1kcm9wcGluZy1wYXJ0aWNsZSI6IiJ9LHsiZmFtaWx5IjoiQnV0bGVyIiwiZ2l2ZW4iOiJNYWdkYWxlbmEiLCJwYXJzZS1uYW1lcyI6ZmFsc2UsImRyb3BwaW5nLXBhcnRpY2xlIjoiIiwibm9uLWRyb3BwaW5nLXBhcnRpY2xlIjoiIn0seyJmYW1pbHkiOiJDb3dkcmV5IiwiZ2l2ZW4iOiJLZXJpIEFubmUiLCJwYXJzZS1uYW1lcyI6ZmFsc2UsImRyb3BwaW5nLXBhcnRpY2xlIjoiIiwibm9uLWRyb3BwaW5nLXBhcnRpY2xlIjoiIn0seyJmYW1pbHkiOiJXb29sbGV0dCIsImdpdmVuIjoiTWVsaXNzYSIsInBhcnNlLW5hbWVzIjpmYWxzZSwiZHJvcHBpbmctcGFydGljbGUiOiIiLCJub24tZHJvcHBpbmctcGFydGljbGUiOiIifSx7ImZhbWlseSI6Ik5ld2J5IiwiZ2l2ZW4iOiJMeW5ldHRlIiwicGFyc2UtbmFtZXMiOmZhbHNlLCJkcm9wcGluZy1wYXJ0aWNsZSI6IiIsIm5vbi1kcm9wcGluZy1wYXJ0aWNsZSI6IiJ9LHsiZmFtaWx5IjoiQ2hlbiIsImdpdmVuIjoiWWFuIiwicGFyc2UtbmFtZXMiOmZhbHNlLCJkcm9wcGluZy1wYXJ0aWNsZSI6IiIsIm5vbi1kcm9wcGluZy1wYXJ0aWNsZSI6IiJ9LHsiZmFtaWx5IjoiU2ltbW9uZHMiLCJnaXZlbiI6IkNhdGhlcmluZSIsInBhcnNlLW5hbWVzIjpmYWxzZSwiZHJvcHBpbmctcGFydGljbGUiOiIiLCJub24tZHJvcHBpbmctcGFydGljbGUiOiIifSx7ImZhbWlseSI6Ik1jQ29ubm9jaGllIiwiZ2l2ZW4iOiJSYWNoYWVsIiwicGFyc2UtbmFtZXMiOmZhbHNlLCJkcm9wcGluZy1wYXJ0aWNsZSI6IiIsIm5vbi1kcm9wcGluZy1wYXJ0aWNsZSI6IiJ9LHsiZmFtaWx5IjoiT+KAmUNvbm5vciIsImdpdmVuIjoiQ2Fyb2xpbmUiLCJwYXJzZS1uYW1lcyI6ZmFsc2UsImRyb3BwaW5nLXBhcnRpY2xlIjoiIiwibm9uLWRyb3BwaW5nLXBhcnRpY2xlIjoiIn0seyJmYW1pbHkiOiJDYXJ0ZXIiLCJnaXZlbiI6IkpheSBSaXR6ZW1hIiwicGFyc2UtbmFtZXMiOmZhbHNlLCJkcm9wcGluZy1wYXJ0aWNsZSI6IiIsIm5vbi1kcm9wcGluZy1wYXJ0aWNsZSI6IiJ9LHsiZmFtaWx5IjoiSGVuZGVyc29uIiwiZ2l2ZW4iOiJTZXRvbiIsInBhcnNlLW5hbWVzIjpmYWxzZSwiZHJvcHBpbmctcGFydGljbGUiOiIiLCJub24tZHJvcHBpbmctcGFydGljbGUiOiIifSx7ImZhbWlseSI6IkhleWRlbiIsImdpdmVuIjoiS3ltYmFsZWUiLCJwYXJzZS1uYW1lcyI6ZmFsc2UsImRyb3BwaW5nLXBhcnRpY2xlIjoiIiwibm9uLWRyb3BwaW5nLXBhcnRpY2xlIjoiVmFuIERlciJ9LHsiZmFtaWx5IjoiTWVocnRlbnMiLCJnaXZlbiI6IkphbiIsInBhcnNlLW5hbWVzIjpmYWxzZSwiZHJvcHBpbmctcGFydGljbGUiOiIiLCJub24tZHJvcHBpbmctcGFydGljbGUiOiIifSx7ImZhbWlseSI6Ik1vcnJpcyIsImdpdmVuIjoiQW5uYSIsInBhcnNlLW5hbWVzIjpmYWxzZSwiZHJvcHBpbmctcGFydGljbGUiOiIiLCJub24tZHJvcHBpbmctcGFydGljbGUiOiIifSx7ImZhbWlseSI6Ik1vcmdhbiIsImdpdmVuIjoiU3RhY2V5IiwicGFyc2UtbmFtZXMiOmZhbHNlLCJkcm9wcGluZy1wYXJ0aWNsZSI6IiIsIm5vbi1kcm9wcGluZy1wYXJ0aWNsZSI6IiJ9LHsiZmFtaWx5IjoiV2lsbGlhbXMiLCJnaXZlbiI6IlRvbnkiLCJwYXJzZS1uYW1lcyI6ZmFsc2UsImRyb3BwaW5nLXBhcnRpY2xlIjoiIiwibm9uLWRyb3BwaW5nLXBhcnRpY2xlIjoiIn0seyJmYW1pbHkiOiJLYXplbWkiLCJnaXZlbiI6IkFsZXgiLCJwYXJzZS1uYW1lcyI6ZmFsc2UsImRyb3BwaW5nLXBhcnRpY2xlIjoiIiwibm9uLWRyb3BwaW5nLXBhcnRpY2xlIjoiIn0seyJmYW1pbHkiOiJNb3JwZXRoIiwiZ2l2ZW4iOiJTdXNhbiIsInBhcnNlLW5hbWVzIjpmYWxzZSwiZHJvcHBpbmctcGFydGljbGUiOiIiLCJub24tZHJvcHBpbmctcGFydGljbGUiOiIifSx7ImZhbWlseSI6IlNvbmciLCJnaXZlbiI6IlJpbWEiLCJwYXJzZS1uYW1lcyI6ZmFsc2UsImRyb3BwaW5nLXBhcnRpY2xlIjoiIiwibm9uLWRyb3BwaW5nLXBhcnRpY2xlIjoiIn0seyJmYW1pbHkiOiJMYWkiLCJnaXZlbiI6IlZpdmlhbiIsInBhcnNlLW5hbWVzIjpmYWxzZSwiZHJvcHBpbmctcGFydGljbGUiOiIiLCJub24tZHJvcHBpbmctcGFydGljbGUiOiIifSx7ImZhbWlseSI6IkdpcmlqYWRldmkiLCJnaXZlbiI6IkRpbnVyYWoiLCJwYXJzZS1uYW1lcyI6ZmFsc2UsImRyb3BwaW5nLXBhcnRpY2xlIjoiIiwibm9uLWRyb3BwaW5nLXBhcnRpY2xlIjoiIn0seyJmYW1pbHkiOiJFdmVyaXR0IiwiZ2l2ZW4iOiJSb2JlcnQiLCJwYXJzZS1uYW1lcyI6ZmFsc2UsImRyb3BwaW5nLXBhcnRpY2xlIjoiIiwibm9uLWRyb3BwaW5nLXBhcnRpY2xlIjoiIn0seyJmYW1pbHkiOiJSdXNzZWxsIiwiZ2l2ZW4iOiJSb2JlcnQiLCJwYXJzZS1uYW1lcyI6ZmFsc2UsImRyb3BwaW5nLXBhcnRpY2xlIjoiIiwibm9uLWRyb3BwaW5nLXBhcnRpY2xlIjoiIn0seyJmYW1pbHkiOiJIYWNraW5nIiwiZ2l2ZW4iOiJEYW5pZWxsZSIsInBhcnNlLW5hbWVzIjpmYWxzZSwiZHJvcHBpbmctcGFydGljbGUiOiIiLCJub24tZHJvcHBpbmctcGFydGljbGUiOiIifSx7ImZhbWlseSI6IkJ1ZWhuZXIiLCJnaXZlbiI6IlVscmlrZSIsInBhcnNlLW5hbWVzIjpmYWxzZSwiZHJvcHBpbmctcGFydGljbGUiOiIiLCJub24tZHJvcHBpbmctcGFydGljbGUiOiIifSx7ImZhbWlseSI6IldpbGxpYW1zIiwiZ2l2ZW4iOiJFcmluIiwicGFyc2UtbmFtZXMiOmZhbHNlLCJkcm9wcGluZy1wYXJ0aWNsZSI6IiIsIm5vbi1kcm9wcGluZy1wYXJ0aWNsZSI6IiJ9LHsiZmFtaWx5IjoiQnJvd25lIiwiZ2l2ZW4iOiJUcm95IiwicGFyc2UtbmFtZXMiOmZhbHNlLCJkcm9wcGluZy1wYXJ0aWNsZSI6IiIsIm5vbi1kcm9wcGluZy1wYXJ0aWNsZSI6IiJ9LHsiZmFtaWx5IjoiR3JpbXdhZGUiLCJnaXZlbiI6IkthdGUiLCJwYXJzZS1uYW1lcyI6ZmFsc2UsImRyb3BwaW5nLXBhcnRpY2xlIjoiIiwibm9uLWRyb3BwaW5nLXBhcnRpY2xlIjoiIn0seyJmYW1pbHkiOiJHb29kc29uIiwiZ2l2ZW4iOiJKZW5uaWZlciIsInBhcnNlLW5hbWVzIjpmYWxzZSwiZHJvcHBpbmctcGFydGljbGUiOiIiLCJub24tZHJvcHBpbmctcGFydGljbGUiOiIifSx7ImZhbWlseSI6IktlZXQiLCJnaXZlbiI6Ik93ZW4iLCJwYXJzZS1uYW1lcyI6ZmFsc2UsImRyb3BwaW5nLXBhcnRpY2xlIjoiIiwibm9uLWRyb3BwaW5nLXBhcnRpY2xlIjoiIn0seyJmYW1pbHkiOiJDYWxsZW5kZXIiLCJnaXZlbiI6Ik93ZW4iLCJwYXJzZS1uYW1lcyI6ZmFsc2UsImRyb3BwaW5nLXBhcnRpY2xlIjoiIiwibm9uLWRyb3BwaW5nLXBhcnRpY2xlIjoiIn0seyJmYW1pbHkiOiJNYXJ0eW5vZ2EiLCJnaXZlbiI6IlJvYmVydCIsInBhcnNlLW5hbWVzIjpmYWxzZSwiZHJvcHBpbmctcGFydGljbGUiOiIiLCJub24tZHJvcHBpbmctcGFydGljbGUiOiIifSx7ImZhbWlseSI6IlRyYXNrIiwiZ2l2ZW4iOiJLYXJhIiwicGFyc2UtbmFtZXMiOmZhbHNlLCJkcm9wcGluZy1wYXJ0aWNsZSI6IiIsIm5vbi1kcm9wcGluZy1wYXJ0aWNsZSI6IiJ9LHsiZmFtaWx5IjoiQnV0bGVyIiwiZ2l2ZW4iOiJBbWVsaWEiLCJwYXJzZS1uYW1lcyI6ZmFsc2UsImRyb3BwaW5nLXBhcnRpY2xlIjoiIiwibm9uLWRyb3BwaW5nLXBhcnRpY2xlIjoiIn0seyJmYW1pbHkiOiJZb3VuZyIsImdpdmVuIjoiUGF1bCIsInBhcnNlLW5hbWVzIjpmYWxzZSwiZHJvcHBpbmctcGFydGljbGUiOiIiLCJub24tZHJvcHBpbmctcGFydGljbGUiOiIifSx7ImZhbWlseSI6IllvdW5nIiwiZ2l2ZW4iOiJDaGVsc2VhIiwicGFyc2UtbmFtZXMiOmZhbHNlLCJkcm9wcGluZy1wYXJ0aWNsZSI6IiIsIm5vbi1kcm9wcGluZy1wYXJ0aWNsZSI6IiJ9LHsiZmFtaWx5IjoiTGVzb25hIiwiZ2l2ZW4iOiJFZGVuIiwicGFyc2UtbmFtZXMiOmZhbHNlLCJkcm9wcGluZy1wYXJ0aWNsZSI6IiIsIm5vbi1kcm9wcGluZy1wYXJ0aWNsZSI6IiJ9LHsiZmFtaWx5IjoiT2xhdHVuamkiLCJnaXZlbiI6IlNoYWFudGkiLCJwYXJzZS1uYW1lcyI6ZmFsc2UsImRyb3BwaW5nLXBhcnRpY2xlIjoiIiwibm9uLWRyb3BwaW5nLXBhcnRpY2xlIjoiIn0seyJmYW1pbHkiOiJNQ2xpbkltIiwiZ2l2ZW4iOiIiLCJwYXJzZS1uYW1lcyI6ZmFsc2UsImRyb3BwaW5nLXBhcnRpY2xlIjoiIiwibm9uLWRyb3BwaW5nLXBhcnRpY2xlIjoiIn0seyJmYW1pbHkiOiJOYXZhcnJhIiwiZ2l2ZW4iOiJMZWFubG92ZSIsInBhcnNlLW5hbWVzIjpmYWxzZSwiZHJvcHBpbmctcGFydGljbGUiOiIiLCJub24tZHJvcHBpbmctcGFydGljbGUiOiIifSx7ImZhbWlseSI6IkNydXoiLCJnaXZlbiI6IlJhdWxsZSBTb2wiLCJwYXJzZS1uYW1lcyI6ZmFsc2UsImRyb3BwaW5nLXBhcnRpY2xlIjoiIiwibm9uLWRyb3BwaW5nLXBhcnRpY2xlIjoiIn0seyJmYW1pbHkiOiJQZXJyeSIsImdpdmVuIjoiS2F0aGVyaW5lIiwicGFyc2UtbmFtZXMiOmZhbHNlLCJkcm9wcGluZy1wYXJ0aWNsZSI6IiIsIm5vbi1kcm9wcGluZy1wYXJ0aWNsZSI6IiJ9LHsiZmFtaWx5IjoiRnVjaHMiLCJnaXZlbiI6IlJhbHBoIiwicGFyc2UtbmFtZXMiOmZhbHNlLCJkcm9wcGluZy1wYXJ0aWNsZSI6IiIsIm5vbi1kcm9wcGluZy1wYXJ0aWNsZSI6IiJ9LHsiZmFtaWx5IjoiTGFtYmVydCIsImdpdmVuIjoiQnJpZGdldCIsInBhcnNlLW5hbWVzIjpmYWxzZSwiZHJvcHBpbmctcGFydGljbGUiOiIiLCJub24tZHJvcHBpbmctcGFydGljbGUiOiIifSx7ImZhbWlseSI6IkFsYnJldHQiLCJnaXZlbiI6IkpvbmF0aGFuIiwicGFyc2UtbmFtZXMiOmZhbHNlLCJkcm9wcGluZy1wYXJ0aWNsZSI6IiIsIm5vbi1kcm9wcGluZy1wYXJ0aWNsZSI6IiJ9LHsiZmFtaWx5IjoiSmFja3NvbiIsImdpdmVuIjoiQ2Fyb2x5biIsInBhcnNlLW5hbWVzIjpmYWxzZSwiZHJvcHBpbmctcGFydGljbGUiOiIiLCJub24tZHJvcHBpbmctcGFydGljbGUiOiIifSx7ImZhbWlseSI6IktpcmtoYW0iLCJnaXZlbiI6IlNpbW9uIiwicGFyc2UtbmFtZXMiOmZhbHNlLCJkcm9wcGluZy1wYXJ0aWNsZSI6IiIsIm5vbi1kcm9wcGluZy1wYXJ0aWNsZSI6IiJ9LHsiZmFtaWx5IjoiU2FudG9zIENhdG9yemUiLCJnaXZlbiI6Ik51bm8gSm9zw6kgVGVvZG9ybyBBbWFybyIsInBhcnNlLW5hbWVzIjpmYWxzZSwiZHJvcHBpbmctcGFydGljbGUiOiIiLCJub24tZHJvcHBpbmctcGFydGljbGUiOiJkb3MifSx7ImZhbWlseSI6IlBlcmVpcmEiLCJnaXZlbiI6IlRpYWdvIE51bm8gQWxmYXJvIExpbWEiLCJwYXJzZS1uYW1lcyI6ZmFsc2UsImRyb3BwaW5nLXBhcnRpY2xlIjoiIiwibm9uLWRyb3BwaW5nLXBhcnRpY2xlIjoiIn0seyJmYW1pbHkiOiJGZXJyZWlyYSIsImdpdmVuIjoiUmljYXJkbyBNYW51ZWwgQ2FzdHJvIiwicGFyc2UtbmFtZXMiOmZhbHNlLCJkcm9wcGluZy1wYXJ0aWNsZSI6IiIsIm5vbi1kcm9wcGluZy1wYXJ0aWNsZSI6IiJ9LHsiZmFtaWx5IjoiQmFzdG9zIiwiZ2l2ZW4iOiJKb2FuYSBNYXJnYXJpZGEgUGVyZWlyYSBTb3VzYSIsInBhcnNlLW5hbWVzIjpmYWxzZSwiZHJvcHBpbmctcGFydGljbGUiOiIiLCJub24tZHJvcHBpbmctcGFydGljbGUiOiIifSx7ImZhbWlseSI6IkJhdGlzdGEiLCJnaXZlbiI6IlRlcmVzYSBNYXJnYXJpZGEgT2xpdmVpcmEiLCJwYXJzZS1uYW1lcyI6ZmFsc2UsImRyb3BwaW5nLXBhcnRpY2xlIjoiIiwibm9uLWRyb3BwaW5nLXBhcnRpY2xlIjoiIn0seyJmYW1pbHkiOiJGbG9yZXNjdSIsImdpdmVuIjoiU2ltaW4gQXlzZWwiLCJwYXJzZS1uYW1lcyI6ZmFsc2UsImRyb3BwaW5nLXBhcnRpY2xlIjoiIiwibm9uLWRyb3BwaW5nLXBhcnRpY2xlIjoiIn0seyJmYW1pbHkiOiJTdGFuY2l1IiwiZ2l2ZW4iOiJEZWxpYSIsInBhcnNlLW5hbWVzIjpmYWxzZSwiZHJvcHBpbmctcGFydGljbGUiOiIiLCJub24tZHJvcHBpbmctcGFydGljbGUiOiIifSx7ImZhbWlseSI6IlphaGFyaWEiLCJnaXZlbiI6Ik1paGFlbGEgRmxvcmVudGluYSIsInBhcnNlLW5hbWVzIjpmYWxzZSwiZHJvcHBpbmctcGFydGljbGUiOiIiLCJub24tZHJvcHBpbmctcGFydGljbGUiOiIifSx7ImZhbWlseSI6Iktvc2EiLCJnaXZlbiI6IkFsbWEgR2FicmllbGEiLCJwYXJzZS1uYW1lcyI6ZmFsc2UsImRyb3BwaW5nLXBhcnRpY2xlIjoiIiwibm9uLWRyb3BwaW5nLXBhcnRpY2xlIjoiIn0seyJmYW1pbHkiOiJDb2RyZWFudSIsImdpdmVuIjoiRGFuaWVsIiwicGFyc2UtbmFtZXMiOmZhbHNlLCJkcm9wcGluZy1wYXJ0aWNsZSI6IiIsIm5vbi1kcm9wcGluZy1wYXJ0aWNsZSI6IiJ9LHsiZmFtaWx5IjoiUWFzaW0iLCJnaXZlbiI6IkVtYW4iLCJwYXJzZS1uYW1lcyI6ZmFsc2UsImRyb3BwaW5nLXBhcnRpY2xlIjoiQWwiLCJub24tZHJvcHBpbmctcGFydGljbGUiOiIifSx7ImZhbWlseSI6IkFsc3dhaWRhbiIsImdpdmVuIjoiTG9sb3dhIiwicGFyc2UtbmFtZXMiOmZhbHNlLCJkcm9wcGluZy1wYXJ0aWNsZSI6IiIsIm5vbi1kcm9wcGluZy1wYXJ0aWNsZSI6IiJ9LHsiZmFtaWx5IjoiSGVnYXp5IiwiZ2l2ZW4iOiJNb2hhbWVkIE0uIiwicGFyc2UtbmFtZXMiOmZhbHNlLCJkcm9wcGluZy1wYXJ0aWNsZSI6IiIsIm5vbi1kcm9wcGluZy1wYXJ0aWNsZSI6IiJ9LHsiZmFtaWx5IjoiQXJpc2hpIiwiZ2l2ZW4iOiJIYXRpbSIsInBhcnNlLW5hbWVzIjpmYWxzZSwiZHJvcHBpbmctcGFydGljbGUiOiIiLCJub24tZHJvcHBpbmctcGFydGljbGUiOiIifSx7ImZhbWlseSI6IkFtcmkiLCJnaXZlbiI6IkFsaSIsInBhcnNlLW5hbWVzIjpmYWxzZSwiZHJvcHBpbmctcGFydGljbGUiOiJBbCIsIm5vbi1kcm9wcGluZy1wYXJ0aWNsZSI6IiJ9LHsiZmFtaWx5IjoiQWxRYWh0YW5pIiwiZ2l2ZW4iOiJTYW1haCBZLiIsInBhcnNlLW5hbWVzIjpmYWxzZSwiZHJvcHBpbmctcGFydGljbGUiOiIiLCJub24tZHJvcHBpbmctcGFydGljbGUiOiIifSx7ImZhbWlseSI6Ik5haWR1IiwiZ2l2ZW4iOiJCcmludGhhIiwicGFyc2UtbmFtZXMiOmZhbHNlLCJkcm9wcGluZy1wYXJ0aWNsZSI6IiIsIm5vbi1kcm9wcGluZy1wYXJ0aWNsZSI6IiJ9LHsiZmFtaWx5IjoiVGxheWplaCIsImdpdmVuIjoiSGF5dGhhbSIsInBhcnNlLW5hbWVzIjpmYWxzZSwiZHJvcHBpbmctcGFydGljbGUiOiIiLCJub24tZHJvcHBpbmctcGFydGljbGUiOiIifSx7ImZhbWlseSI6Ikh1c3NhaW4iLCJnaXZlbiI6IlNhamlkIiwicGFyc2UtbmFtZXMiOmZhbHNlLCJkcm9wcGluZy1wYXJ0aWNsZSI6IiIsIm5vbi1kcm9wcGluZy1wYXJ0aWNsZSI6IiJ9LHsiZmFtaWx5IjoiRW5lemkiLCJnaXZlbiI6IkZhcmhhbiIsInBhcnNlLW5hbWVzIjpmYWxzZSwiZHJvcHBpbmctcGFydGljbGUiOiJBbCIsIm5vbi1kcm9wcGluZy1wYXJ0aWNsZSI6IiJ9LHsiZmFtaWx5IjoiQWJkdWthaGlsIiwiZ2l2ZW4iOiJTaGVyeWwgQW5uIiwicGFyc2UtbmFtZXMiOmZhbHNlLCJkcm9wcGluZy1wYXJ0aWNsZSI6IiIsIm5vbi1kcm9wcGluZy1wYXJ0aWNsZSI6IiJ9LHsiZmFtaWx5IjoiTXXDsW96LUJlcm3DumRleiIsImdpdmVuIjoiUm9zYW5hIiwicGFyc2UtbmFtZXMiOmZhbHNlLCJkcm9wcGluZy1wYXJ0aWNsZSI6IiIsIm5vbi1kcm9wcGluZy1wYXJ0aWNsZSI6IiJ9LHsiZmFtaWx5IjoiTWFyaW4tQ29ycmFsIiwiZ2l2ZW4iOiJKdWRpdGgiLCJwYXJzZS1uYW1lcyI6ZmFsc2UsImRyb3BwaW5nLXBhcnRpY2xlIjoiIiwibm9uLWRyb3BwaW5nLXBhcnRpY2xlIjoiIn0seyJmYW1pbHkiOiJEZWdyYWNpYSIsImdpdmVuIjoiQW5uYSBTYWxhemFyIiwicGFyc2UtbmFtZXMiOmZhbHNlLCJkcm9wcGluZy1wYXJ0aWNsZSI6IiIsIm5vbi1kcm9wcGluZy1wYXJ0aWNsZSI6IiJ9LHsiZmFtaWx5IjoiR8OzbWV6IiwiZ2l2ZW4iOiJGcmFuY2lzY28gUGFycmlsbGEiLCJwYXJzZS1uYW1lcyI6ZmFsc2UsImRyb3BwaW5nLXBhcnRpY2xlIjoiIiwibm9uLWRyb3BwaW5nLXBhcnRpY2xlIjoiIn0seyJmYW1pbHkiOiJMw7NwZXoiLCJnaXZlbiI6Ik1hcmlhIElzYWJlbCBNYXRlbyIsInBhcnNlLW5hbWVzIjpmYWxzZSwiZHJvcHBpbmctcGFydGljbGUiOiIiLCJub24tZHJvcHBpbmctcGFydGljbGUiOiIifSx7ImZhbWlseSI6IkzDs3BleiIsImdpdmVuIjoiUmFmYWVsIExlw7NuIiwicGFyc2UtbmFtZXMiOmZhbHNlLCJkcm9wcGluZy1wYXJ0aWNsZSI6IiIsIm5vbi1kcm9wcGluZy1wYXJ0aWNsZSI6IiJ9LHsiZmFtaWx5IjoiUm9kcmlndWV6IiwiZ2l2ZW4iOiJKb3JnZSIsInBhcnNlLW5hbWVzIjpmYWxzZSwiZHJvcHBpbmctcGFydGljbGUiOiIiLCJub24tZHJvcHBpbmctcGFydGljbGUiOiIifSx7ImZhbWlseSI6IkPDoXJjZWwiLCJnaXZlbiI6IlNoZWlsYSIsInBhcnNlLW5hbWVzIjpmYWxzZSwiZHJvcHBpbmctcGFydGljbGUiOiIiLCJub24tZHJvcHBpbmctcGFydGljbGUiOiIifSx7ImZhbWlseSI6IkNhcm1vbmEiLCJnaXZlbiI6IlJvc2FyaW8iLCJwYXJzZS1uYW1lcyI6ZmFsc2UsImRyb3BwaW5nLXBhcnRpY2xlIjoiIiwibm9uLWRyb3BwaW5nLXBhcnRpY2xlIjoiIn0seyJmYW1pbHkiOiJsYSBGdWVudGUiLCJnaXZlbiI6IkNhcm1lbiIsInBhcnNlLW5hbWVzIjpmYWxzZSwiZHJvcHBpbmctcGFydGljbGUiOiIiLCJub24tZHJvcHBpbmctcGFydGljbGUiOiJkZSJ9LHsiZmFtaWx5IjoiUm9kcmlndWV6IiwiZ2l2ZW4iOiJNYXJpbmEiLCJwYXJzZS1uYW1lcyI6ZmFsc2UsImRyb3BwaW5nLXBhcnRpY2xlIjoiIiwibm9uLWRyb3BwaW5nLXBhcnRpY2xlIjoiIn0seyJmYW1pbHkiOiJLYXllIiwiZ2l2ZW4iOiJDYWxsdW0iLCJwYXJzZS1uYW1lcyI6ZmFsc2UsImRyb3BwaW5nLXBhcnRpY2xlIjoiIiwibm9uLWRyb3BwaW5nLXBhcnRpY2xlIjoiIn0seyJmYW1pbHkiOiJBbGxhbiIsImdpdmVuIjoiQW5nZWxhIiwicGFyc2UtbmFtZXMiOmZhbHNlLCJkcm9wcGluZy1wYXJ0aWNsZSI6IiIsIm5vbi1kcm9wcGluZy1wYXJ0aWNsZSI6IiJ9LHsiZmFtaWx5IjoiU3VtbWVycyIsImdpdmVuIjoiQ2hhcmxvdHRlIiwicGFyc2UtbmFtZXMiOmZhbHNlLCJkcm9wcGluZy1wYXJ0aWNsZSI6IiIsIm5vbi1kcm9wcGluZy1wYXJ0aWNsZSI6IiJ9LHsiZmFtaWx5IjoiUG9sZ2Fyb3ZhIiwiZ2l2ZW4iOiJQZXRyYSIsInBhcnNlLW5hbWVzIjpmYWxzZSwiZHJvcHBpbmctcGFydGljbGUiOiIiLCJub24tZHJvcHBpbmctcGFydGljbGUiOiIifSx7ImZhbWlseSI6Ik1jV2lsbGlhbSIsImdpdmVuIjoiU3RlcGhlbiBKLiIsInBhcnNlLW5hbWVzIjpmYWxzZSwiZHJvcHBpbmctcGFydGljbGUiOiIiLCJub24tZHJvcHBpbmctcGFydGljbGUiOiIifSx7ImZhbWlseSI6Ikhhd2N1dHQiLCJnaXZlbiI6IkRhbmllbCBCLiIsInBhcnNlLW5hbWVzIjpmYWxzZSwiZHJvcHBpbmctcGFydGljbGUiOiIiLCJub24tZHJvcHBpbmctcGFydGljbGUiOiIifSx7ImZhbWlseSI6IlJhZCIsImdpdmVuIjoiTGF1cmEiLCJwYXJzZS1uYW1lcyI6ZmFsc2UsImRyb3BwaW5nLXBhcnRpY2xlIjoiIiwibm9uLWRyb3BwaW5nLXBhcnRpY2xlIjoiIn0seyJmYW1pbHkiOiJP4oCZTWFsbGV5IiwiZ2l2ZW4iOiJMYXVyYSIsInBhcnNlLW5hbWVzIjpmYWxzZSwiZHJvcHBpbmctcGFydGljbGUiOiIiLCJub24tZHJvcHBpbmctcGFydGljbGUiOiIifSx7ImZhbWlseSI6IldoaXRicmVhZCIsImdpdmVuIjoiSmVubmlmZXIiLCJwYXJzZS1uYW1lcyI6ZmFsc2UsImRyb3BwaW5nLXBhcnRpY2xlIjoiIiwibm9uLWRyb3BwaW5nLXBhcnRpY2xlIjoiIn0seyJmYW1pbHkiOiJLZWxzYWxsIiwiZ2l2ZW4iOiJPbGl2aWEiLCJwYXJzZS1uYW1lcyI6ZmFsc2UsImRyb3BwaW5nLXBhcnRpY2xlIjoiIiwibm9uLWRyb3BwaW5nLXBhcnRpY2xlIjoiIn0seyJmYW1pbHkiOiJXaWxkIiwiZ2l2ZW4iOiJOaWNob2xhcyBDb3dsZXkgTGF1cmEiLCJwYXJzZS1uYW1lcyI6ZmFsc2UsImRyb3BwaW5nLXBhcnRpY2xlIjoiIiwibm9uLWRyb3BwaW5nLXBhcnRpY2xlIjoiIn0seyJmYW1pbHkiOiJUaHJ1c2giLCJnaXZlbiI6Ikplc3NpY2EiLCJwYXJzZS1uYW1lcyI6ZmFsc2UsImRyb3BwaW5nLXBhcnRpY2xlIjoiIiwibm9uLWRyb3BwaW5nLXBhcnRpY2xlIjoiIn0seyJmYW1pbHkiOiJXb29kIiwiZ2l2ZW4iOiJIYW5uYWgiLCJwYXJzZS1uYW1lcyI6ZmFsc2UsImRyb3BwaW5nLXBhcnRpY2xlIjoiIiwibm9uLWRyb3BwaW5nLXBhcnRpY2xlIjoiIn0seyJmYW1pbHkiOiJBdXN0aW4iLCJnaXZlbiI6IkthcmVuIiwicGFyc2UtbmFtZXMiOmZhbHNlLCJkcm9wcGluZy1wYXJ0aWNsZSI6IiIsIm5vbi1kcm9wcGluZy1wYXJ0aWNsZSI6IiJ9LHsiZmFtaWx5IjoiRG9ubmVsbHkiLCJnaXZlbiI6IkFkcmlhbiIsInBhcnNlLW5hbWVzIjpmYWxzZSwiZHJvcHBpbmctcGFydGljbGUiOiIiLCJub24tZHJvcHBpbmctcGFydGljbGUiOiIifSx7ImZhbWlseSI6IktlbGx5IiwiZ2l2ZW4iOiJNYXJ0aW4iLCJwYXJzZS1uYW1lcyI6ZmFsc2UsImRyb3BwaW5nLXBhcnRpY2xlIjoiIiwibm9uLWRyb3BwaW5nLXBhcnRpY2xlIjoiIn0seyJmYW1pbHkiOiJTbXl0aCIsImdpdmVuIjoiTmFvaXNlIiwicGFyc2UtbmFtZXMiOmZhbHNlLCJkcm9wcGluZy1wYXJ0aWNsZSI6IiIsIm5vbi1kcm9wcGluZy1wYXJ0aWNsZSI6IiJ9LHsiZmFtaWx5IjoiT+KAmUthbmUiLCJnaXZlbiI6IlNpbsOpYWQiLCJwYXJzZS1uYW1lcyI6ZmFsc2UsImRyb3BwaW5nLXBhcnRpY2xlIjoiIiwibm9uLWRyb3BwaW5nLXBhcnRpY2xlIjoiIn0seyJmYW1pbHkiOiJNY0NsaW50b2NrIiwiZ2l2ZW4iOiJEZWNsYW4iLCJwYXJzZS1uYW1lcyI6ZmFsc2UsImRyb3BwaW5nLXBhcnRpY2xlIjoiIiwibm9uLWRyb3BwaW5nLXBhcnRpY2xlIjoiIn0seyJmYW1pbHkiOiJXYXJub2NrIiwiZ2l2ZW4iOiJNYWplbGxhIiwicGFyc2UtbmFtZXMiOmZhbHNlLCJkcm9wcGluZy1wYXJ0aWNsZSI6IiIsIm5vbi1kcm9wcGluZy1wYXJ0aWNsZSI6IiJ9LHsiZmFtaWx5IjoiQ2FtcGJlbGwiLCJnaXZlbiI6IlJ5YW4iLCJwYXJzZS1uYW1lcyI6ZmFsc2UsImRyb3BwaW5nLXBhcnRpY2xlIjoiIiwibm9uLWRyb3BwaW5nLXBhcnRpY2xlIjoiIn0seyJmYW1pbHkiOiJNY0NhbGxpb24iLCJnaXZlbiI6IkVkbXVuZCIsInBhcnNlLW5hbWVzIjpmYWxzZSwiZHJvcHBpbmctcGFydGljbGUiOiIiLCJub24tZHJvcHBpbmctcGFydGljbGUiOiIifSx7ImZhbWlseSI6IkpvaG5zb24iLCJnaXZlbiI6IlBhdWwiLCJwYXJzZS1uYW1lcyI6ZmFsc2UsImRyb3BwaW5nLXBhcnRpY2xlIjoiIiwibm9uLWRyb3BwaW5nLXBhcnRpY2xlIjoiIn0seyJmYW1pbHkiOiJNY0tlbm5hIiwiZ2l2ZW4iOiJTaGlybGV5IiwicGFyc2UtbmFtZXMiOmZhbHNlLCJkcm9wcGluZy1wYXJ0aWNsZSI6IiIsIm5vbi1kcm9wcGluZy1wYXJ0aWNsZSI6IiJ9LHsiZmFtaWx5IjoiSGFubGV5IiwiZ2l2ZW4iOiJKb2FubmUiLCJwYXJzZS1uYW1lcyI6ZmFsc2UsImRyb3BwaW5nLXBhcnRpY2xlIjoiIiwibm9uLWRyb3BwaW5nLXBhcnRpY2xlIjoiIn0seyJmYW1pbHkiOiJDdXJyaWUiLCJnaXZlbiI6IkFuZHJldyIsInBhcnNlLW5hbWVzIjpmYWxzZSwiZHJvcHBpbmctcGFydGljbGUiOiIiLCJub24tZHJvcHBpbmctcGFydGljbGUiOiIifSx7ImZhbWlseSI6IkFsbGVuIiwiZ2l2ZW4iOiJCYXJiYXJhIiwicGFyc2UtbmFtZXMiOmZhbHNlLCJkcm9wcGluZy1wYXJ0aWNsZSI6IiIsIm5vbi1kcm9wcGluZy1wYXJ0aWNsZSI6IiJ9LHsiZmFtaWx5IjoiTWMgR29sZHJpY2siLCJnaXZlbiI6IkNsYXJlIiwicGFyc2UtbmFtZXMiOmZhbHNlLCJkcm9wcGluZy1wYXJ0aWNsZSI6IiIsIm5vbi1kcm9wcGluZy1wYXJ0aWNsZSI6IiJ9LHsiZmFtaWx5IjoiTWMgTWFzdGVyIiwiZ2l2ZW4iOiJNb3lyYSIsInBhcnNlLW5hbWVzIjpmYWxzZSwiZHJvcHBpbmctcGFydGljbGUiOiIiLCJub24tZHJvcHBpbmctcGFydGljbGUiOiIifSx7ImZhbWlseSI6IkpoYSIsImdpdmVuIjoiUmFqZWV2IiwicGFyc2UtbmFtZXMiOmZhbHNlLCJkcm9wcGluZy1wYXJ0aWNsZSI6IiIsIm5vbi1kcm9wcGluZy1wYXJ0aWNsZSI6IiJ9LHsiZmFtaWx5IjoiS2Fsb2dpcm91IiwiZ2l2ZW4iOiJNaWNoYWVsIiwicGFyc2UtbmFtZXMiOmZhbHNlLCJkcm9wcGluZy1wYXJ0aWNsZSI6IiIsIm5vbi1kcm9wcGluZy1wYXJ0aWNsZSI6IiJ9LHsiZmFtaWx5IjoiRWxsaXMiLCJnaXZlbiI6IkNocmlzdGluZSIsInBhcnNlLW5hbWVzIjpmYWxzZSwiZHJvcHBpbmctcGFydGljbGUiOiIiLCJub24tZHJvcHBpbmctcGFydGljbGUiOiIifSx7ImZhbWlseSI6IktyaXNobmFtdXJ0aHkiLCJnaXZlbiI6IlZpbm9kaCIsInBhcnNlLW5hbWVzIjpmYWxzZSwiZHJvcHBpbmctcGFydGljbGUiOiIiLCJub24tZHJvcHBpbmctcGFydGljbGUiOiIifSx7ImZhbWlseSI6IkRlZWxjaGFuZCIsImdpdmVuIjoiVmFzaGlzaCIsInBhcnNlLW5hbWVzIjpmYWxzZSwiZHJvcHBpbmctcGFydGljbGUiOiIiLCJub24tZHJvcHBpbmctcGFydGljbGUiOiIifSx7ImZhbWlseSI6Ik/igJlDb25ub3IiLCJnaXZlbiI6IkFpYmhpbGluIiwicGFyc2UtbmFtZXMiOmZhbHNlLCJkcm9wcGluZy1wYXJ0aWNsZSI6IiIsIm5vbi1kcm9wcGluZy1wYXJ0aWNsZSI6IiJ9LHsiZmFtaWx5IjoiTXVraGVyamVlIiwiZ2l2ZW4iOiJEaXBhayIsInBhcnNlLW5hbWVzIjpmYWxzZSwiZHJvcHBpbmctcGFydGljbGUiOiIiLCJub24tZHJvcHBpbmctcGFydGljbGUiOiIifSx7ImZhbWlseSI6IkthbGlhcHBhbiIsImdpdmVuIjoiQWdpbGFuIiwicGFyc2UtbmFtZXMiOmZhbHNlLCJkcm9wcGluZy1wYXJ0aWNsZSI6IiIsIm5vbi1kcm9wcGluZy1wYXJ0aWNsZSI6IiJ9LHsiZmFtaWx5IjoiUGFpIiwiZ2l2ZW4iOiJBbmlydWRkYSIsInBhcnNlLW5hbWVzIjpmYWxzZSwiZHJvcHBpbmctcGFydGljbGUiOiIiLCJub24tZHJvcHBpbmctcGFydGljbGUiOiIifSx7ImZhbWlseSI6IlZlcnR1ZSIsImdpdmVuIjoiTWFyayIsInBhcnNlLW5hbWVzIjpmYWxzZSwiZHJvcHBpbmctcGFydGljbGUiOiIiLCJub24tZHJvcHBpbmctcGFydGljbGUiOiIifSx7ImZhbWlseSI6Ik5pY2hvbHNvbiIsImdpdmVuIjoiQW5uZSIsInBhcnNlLW5hbWVzIjpmYWxzZSwiZHJvcHBpbmctcGFydGljbGUiOiIiLCJub24tZHJvcHBpbmctcGFydGljbGUiOiIifSx7ImZhbWlseSI6IlJpY2hlcyIsImdpdmVuIjoiSm9hbm5lIiwicGFyc2UtbmFtZXMiOmZhbHNlLCJkcm9wcGluZy1wYXJ0aWNsZSI6IiIsIm5vbi1kcm9wcGluZy1wYXJ0aWNsZSI6IiJ9LHsiZmFtaWx5IjoiTWFsb25leSIsImdpdmVuIjoiR3JhY2llIiwicGFyc2UtbmFtZXMiOmZhbHNlLCJkcm9wcGluZy1wYXJ0aWNsZSI6IiIsIm5vbi1kcm9wcGluZy1wYXJ0aWNsZSI6IiJ9LHsiZmFtaWx5IjoiS2l0dHJpZGdlIiwiZ2l2ZW4iOiJMYXVyZW4iLCJwYXJzZS1uYW1lcyI6ZmFsc2UsImRyb3BwaW5nLXBhcnRpY2xlIjoiIiwibm9uLWRyb3BwaW5nLXBhcnRpY2xlIjoiIn0seyJmYW1pbHkiOiJTb2xlc2J1cnkiLCJnaXZlbiI6IkFtYW5kYSIsInBhcnNlLW5hbWVzIjpmYWxzZSwiZHJvcHBpbmctcGFydGljbGUiOiIiLCJub24tZHJvcHBpbmctcGFydGljbGUiOiIifSx7ImZhbWlseSI6IkFsbGVuIiwiZ2l2ZW4iOiJLZXppYSIsInBhcnNlLW5hbWVzIjpmYWxzZSwiZHJvcHBpbmctcGFydGljbGUiOiIiLCJub24tZHJvcHBpbmctcGFydGljbGUiOiIifSx7ImZhbWlseSI6IlNpbHZlcnNpZGVzIiwiZ2l2ZW4iOiJKb24iLCJwYXJzZS1uYW1lcyI6ZmFsc2UsImRyb3BwaW5nLXBhcnRpY2xlIjoiIiwibm9uLWRyb3BwaW5nLXBhcnRpY2xlIjoiIn0seyJmYW1pbHkiOiJNY0d1aWdhbiIsImdpdmVuIjoiUGV0ZXIiLCJwYXJzZS1uYW1lcyI6ZmFsc2UsImRyb3BwaW5nLXBhcnRpY2xlIjoiIiwibm9uLWRyb3BwaW5nLXBhcnRpY2xlIjoiIn0seyJmYW1pbHkiOiJXYXJkIiwiZ2l2ZW4iOiJLYXRocnluIiwicGFyc2UtbmFtZXMiOmZhbHNlLCJkcm9wcGluZy1wYXJ0aWNsZSI6IiIsIm5vbi1kcm9wcGluZy1wYXJ0aWNsZSI6IiJ9LHsiZmFtaWx5IjoiT+KAmU5laWxsIiwiZ2l2ZW4iOiJBaXNsaW5nIiwicGFyc2UtbmFtZXMiOmZhbHNlLCJkcm9wcGluZy1wYXJ0aWNsZSI6IiIsIm5vbi1kcm9wcGluZy1wYXJ0aWNsZSI6IiJ9LHsiZmFtaWx5IjoiRmlubiIsImdpdmVuIjoiU3RlcGhhbmllIiwicGFyc2UtbmFtZXMiOmZhbHNlLCJkcm9wcGluZy1wYXJ0aWNsZSI6IiIsIm5vbi1kcm9wcGluZy1wYXJ0aWNsZSI6IiJ9LHsiZmFtaWx5IjoiUGhpbGxpcHMiLCJnaXZlbiI6IkJhcmJhcmEiLCJwYXJzZS1uYW1lcyI6ZmFsc2UsImRyb3BwaW5nLXBhcnRpY2xlIjoiIiwibm9uLWRyb3BwaW5nLXBhcnRpY2xlIjoiIn0seyJmYW1pbHkiOiJHb3Jkb2EiLCJnaXZlbiI6IkxhdXJhIE9yaXR6IFJ1aXoiLCJwYXJzZS1uYW1lcyI6ZmFsc2UsImRyb3BwaW5nLXBhcnRpY2xlIjoiIiwibm9uLWRyb3BwaW5nLXBhcnRpY2xlIjoiZGUifSx7ImZhbWlseSI6IkJld2xleSIsImdpdmVuIjoiSmVyZW15IiwicGFyc2UtbmFtZXMiOmZhbHNlLCJkcm9wcGluZy1wYXJ0aWNsZSI6IiIsIm5vbi1kcm9wcGluZy1wYXJ0aWNsZSI6IiJ9LHsiZmFtaWx5IjoiVGhvbWFzIiwiZ2l2ZW4iOiJNYXR0aGV3IiwicGFyc2UtbmFtZXMiOmZhbHNlLCJkcm9wcGluZy1wYXJ0aWNsZSI6IiIsIm5vbi1kcm9wcGluZy1wYXJ0aWNsZSI6IiJ9LHsiZmFtaWx5IjoiU3dlZXQiLCJnaXZlbiI6IkthdGllIiwicGFyc2UtbmFtZXMiOmZhbHNlLCJkcm9wcGluZy1wYXJ0aWNsZSI6IiIsIm5vbi1kcm9wcGluZy1wYXJ0aWNsZSI6IiJ9LHsiZmFtaWx5IjoiR3JpbW1lciIsImdpdmVuIjoiTGlzYSIsInBhcnNlLW5hbWVzIjpmYWxzZSwiZHJvcHBpbmctcGFydGljbGUiOiIiLCJub24tZHJvcHBpbmctcGFydGljbGUiOiIifSx7ImZhbWlseSI6IkpvaG5zb24iLCJnaXZlbiI6IlJlYmVrYWgiLCJwYXJzZS1uYW1lcyI6ZmFsc2UsImRyb3BwaW5nLXBhcnRpY2xlIjoiIiwibm9uLWRyb3BwaW5nLXBhcnRpY2xlIjoiIn0seyJmYW1pbHkiOiJQaW5uZWxsIiwiZ2l2ZW4iOiJKZXoiLCJwYXJzZS1uYW1lcyI6ZmFsc2UsImRyb3BwaW5nLXBhcnRpY2xlIjoiIiwibm9uLWRyb3BwaW5nLXBhcnRpY2xlIjoiIn0seyJmYW1pbHkiOiJSb2JpbnNvbiIsImdpdmVuIjoiTWF0dCIsInBhcnNlLW5hbWVzIjpmYWxzZSwiZHJvcHBpbmctcGFydGljbGUiOiIiLCJub24tZHJvcHBpbmctcGFydGljbGUiOiIifSx7ImZhbWlseSI6IkdsZWRoaWxsIiwiZ2l2ZW4iOiJMaXNhIiwicGFyc2UtbmFtZXMiOmZhbHNlLCJkcm9wcGluZy1wYXJ0aWNsZSI6IiIsIm5vbi1kcm9wcGluZy1wYXJ0aWNsZSI6IiJ9LHsiZmFtaWx5IjoiV29vZCIsImdpdmVuIjoiVHJhY3kiLCJwYXJzZS1uYW1lcyI6ZmFsc2UsImRyb3BwaW5nLXBhcnRpY2xlIjoiIiwibm9uLWRyb3BwaW5nLXBhcnRpY2xlIjoiIn0seyJmYW1pbHkiOiJNb3JnYW4iLCJnaXZlbiI6Ik1hdHQiLCJwYXJzZS1uYW1lcyI6ZmFsc2UsImRyb3BwaW5nLXBhcnRpY2xlIjoiIiwibm9uLWRyb3BwaW5nLXBhcnRpY2xlIjoiIn0seyJmYW1pbHkiOiJDb2xlIiwiZ2l2ZW4iOiJKYWRlIiwicGFyc2UtbmFtZXMiOmZhbHNlLCJkcm9wcGluZy1wYXJ0aWNsZSI6IiIsIm5vbi1kcm9wcGluZy1wYXJ0aWNsZSI6IiJ9LHsiZmFtaWx5IjoiSGlsbCIsImdpdmVuIjoiSGVsZW4iLCJwYXJzZS1uYW1lcyI6ZmFsc2UsImRyb3BwaW5nLXBhcnRpY2xlIjoiIiwibm9uLWRyb3BwaW5nLXBhcnRpY2xlIjoiIn0seyJmYW1pbHkiOiJEYXZpZXMiLCJnaXZlbiI6Ik1pY2hlbGxlIiwicGFyc2UtbmFtZXMiOmZhbHNlLCJkcm9wcGluZy1wYXJ0aWNsZSI6IiIsIm5vbi1kcm9wcGluZy1wYXJ0aWNsZSI6IiJ9LHsiZmFtaWx5IjoiV2lsbGlhbXMiLCJnaXZlbiI6IkFuZ2hhcmFkIiwicGFyc2UtbmFtZXMiOmZhbHNlLCJkcm9wcGluZy1wYXJ0aWNsZSI6IiIsIm5vbi1kcm9wcGluZy1wYXJ0aWNsZSI6IiJ9LHsiZmFtaWx5IjoiVGhvbWFzIiwiZ2l2ZW4iOiJFbW1hIiwicGFyc2UtbmFtZXMiOmZhbHNlLCJkcm9wcGluZy1wYXJ0aWNsZSI6IiIsIm5vbi1kcm9wcGluZy1wYXJ0aWNsZSI6IiJ9LHsiZmFtaWx5IjoiRGF2aWVzIiwiZ2l2ZW4iOiJSaHlzIiwicGFyc2UtbmFtZXMiOmZhbHNlLCJkcm9wcGluZy1wYXJ0aWNsZSI6IiIsIm5vbi1kcm9wcGluZy1wYXJ0aWNsZSI6IiJ9LHsiZmFtaWx5IjoiV2lzZSIsImdpdmVuIjoiTWF0dCIsInBhcnNlLW5hbWVzIjpmYWxzZSwiZHJvcHBpbmctcGFydGljbGUiOiIiLCJub24tZHJvcHBpbmctcGFydGljbGUiOiIifSx7ImZhbWlseSI6IkFudGNsaWZmZSIsImdpdmVuIjoiRGF2aWQiLCJwYXJzZS1uYW1lcyI6ZmFsc2UsImRyb3BwaW5nLXBhcnRpY2xlIjoiIiwibm9uLWRyb3BwaW5nLXBhcnRpY2xlIjoiIn0seyJmYW1pbHkiOiJUZW1wbGV0b24iLCJnaXZlbiI6Ik1haWUiLCJwYXJzZS1uYW1lcyI6ZmFsc2UsImRyb3BwaW5nLXBhcnRpY2xlIjoiIiwibm9uLWRyb3BwaW5nLXBhcnRpY2xlIjoiIn0seyJmYW1pbHkiOiJSb2pvIiwiZ2l2ZW4iOiJSb2NlbGQiLCJwYXJzZS1uYW1lcyI6ZmFsc2UsImRyb3BwaW5nLXBhcnRpY2xlIjoiIiwibm9uLWRyb3BwaW5nLXBhcnRpY2xlIjoiIn0seyJmYW1pbHkiOiJDb2dobGFuIiwiZ2l2ZW4iOiJQaG9lYmUiLCJwYXJzZS1uYW1lcyI6ZmFsc2UsImRyb3BwaW5nLXBhcnRpY2xlIjoiIiwibm9uLWRyb3BwaW5nLXBhcnRpY2xlIjoiIn0seyJmYW1pbHkiOiJTbWVlIiwiZ2l2ZW4iOiJKb2FubmEiLCJwYXJzZS1uYW1lcyI6ZmFsc2UsImRyb3BwaW5nLXBhcnRpY2xlIjoiIiwibm9uLWRyb3BwaW5nLXBhcnRpY2xlIjoiIn0seyJmYW1pbHkiOiJNYWNrYXkiLCJnaXZlbiI6IkV1YW4iLCJwYXJzZS1uYW1lcyI6ZmFsc2UsImRyb3BwaW5nLXBhcnRpY2xlIjoiIiwibm9uLWRyb3BwaW5nLXBhcnRpY2xlIjoiIn0seyJmYW1pbHkiOiJDb3J0IiwiZ2l2ZW4iOiJKb24iLCJwYXJzZS1uYW1lcyI6ZmFsc2UsImRyb3BwaW5nLXBhcnRpY2xlIjoiIiwibm9uLWRyb3BwaW5nLXBhcnRpY2xlIjoiIn0seyJmYW1pbHkiOiJXaGlsZW1hbiIsImdpdmVuIjoiQW1hbmRhIiwicGFyc2UtbmFtZXMiOmZhbHNlLCJkcm9wcGluZy1wYXJ0aWNsZSI6IiIsIm5vbi1kcm9wcGluZy1wYXJ0aWNsZSI6IiJ9LHsiZmFtaWx5IjoiU3BlbmNlciIsImdpdmVuIjoiVGhvbWFzIiwicGFyc2UtbmFtZXMiOmZhbHNlLCJkcm9wcGluZy1wYXJ0aWNsZSI6IiIsIm5vbi1kcm9wcGluZy1wYXJ0aWNsZSI6IiJ9LHsiZmFtaWx5IjoiU3BpdHRsZSIsImdpdmVuIjoiTmljayIsInBhcnNlLW5hbWVzIjpmYWxzZSwiZHJvcHBpbmctcGFydGljbGUiOiIiLCJub24tZHJvcHBpbmctcGFydGljbGUiOiIifSx7ImZhbWlseSI6IkJlYXZpcyIsImdpdmVuIjoiU2FyYWgiLCJwYXJzZS1uYW1lcyI6ZmFsc2UsImRyb3BwaW5nLXBhcnRpY2xlIjoiIiwibm9uLWRyb3BwaW5nLXBhcnRpY2xlIjoiIn0seyJmYW1pbHkiOiJQYWRtYWt1bWFyIiwiZ2l2ZW4iOiJBbmFuZCIsInBhcnNlLW5hbWVzIjpmYWxzZSwiZHJvcHBpbmctcGFydGljbGUiOiIiLCJub24tZHJvcHBpbmctcGFydGljbGUiOiIifSx7ImZhbWlseSI6IkRhbGUiLCJnaXZlbiI6IkthdGllIiwicGFyc2UtbmFtZXMiOmZhbHNlLCJkcm9wcGluZy1wYXJ0aWNsZSI6IiIsIm5vbi1kcm9wcGluZy1wYXJ0aWNsZSI6IiJ9LHsiZmFtaWx5IjoiSGF3ZXMiLCJnaXZlbiI6IkpvYW5uZSIsInBhcnNlLW5hbWVzIjpmYWxzZSwiZHJvcHBpbmctcGFydGljbGUiOiIiLCJub24tZHJvcHBpbmctcGFydGljbGUiOiIifSx7ImZhbWlseSI6Ik1vYWtlcyIsImdpdmVuIjoiRW1tYSIsInBhcnNlLW5hbWVzIjpmYWxzZSwiZHJvcHBpbmctcGFydGljbGUiOiIiLCJub24tZHJvcHBpbmctcGFydGljbGUiOiIifSx7ImZhbWlseSI6Ikdhc2NveW5lIiwiZ2l2ZW4iOiJSYWNoZWwiLCJwYXJzZS1uYW1lcyI6ZmFsc2UsImRyb3BwaW5nLXBhcnRpY2xlIjoiIiwibm9uLWRyb3BwaW5nLXBhcnRpY2xlIjoiIn0seyJmYW1pbHkiOiJQcml0Y2hhcmQiLCJnaXZlbiI6IktlbGx5IiwicGFyc2UtbmFtZXMiOmZhbHNlLCJkcm9wcGluZy1wYXJ0aWNsZSI6IiIsIm5vbi1kcm9wcGluZy1wYXJ0aWNsZSI6IiJ9LHsiZmFtaWx5IjoiU3RldmVuc29uIiwiZ2l2ZW4iOiJMZXNsZXkiLCJwYXJzZS1uYW1lcyI6ZmFsc2UsImRyb3BwaW5nLXBhcnRpY2xlIjoiIiwibm9uLWRyb3BwaW5nLXBhcnRpY2xlIjoiIn0seyJmYW1pbHkiOiJDb29rZSIsImdpdmVuIjoiSnVzdGluIiwicGFyc2UtbmFtZXMiOmZhbHNlLCJkcm9wcGluZy1wYXJ0aWNsZSI6IiIsIm5vbi1kcm9wcGluZy1wYXJ0aWNsZSI6IiJ9LHsiZmFtaWx5IjoiTmVtZXRoLVJvc3pwb3BhIiwiZ2l2ZW4iOiJLYXJvbGluYSIsInBhcnNlLW5hbWVzIjpmYWxzZSwiZHJvcHBpbmctcGFydGljbGUiOiIiLCJub24tZHJvcHBpbmctcGFydGljbGUiOiIifSx7ImZhbWlseSI6Ikthc2lwYW5kaWFuIiwiZ2l2ZW4iOiJWaWR5YSIsInBhcnNlLW5hbWVzIjpmYWxzZSwiZHJvcHBpbmctcGFydGljbGUiOiIiLCJub24tZHJvcHBpbmctcGFydGljbGUiOiIifSx7ImZhbWlseSI6IlBhdGVsIiwiZ2l2ZW4iOiJBbWl0IiwicGFyc2UtbmFtZXMiOmZhbHNlLCJkcm9wcGluZy1wYXJ0aWNsZSI6IiIsIm5vbi1kcm9wcGluZy1wYXJ0aWNsZSI6IiJ9LHsiZmFtaWx5IjoiQWxsaWJvbmUiLCJnaXZlbiI6IlN1emFubmUiLCJwYXJzZS1uYW1lcyI6ZmFsc2UsImRyb3BwaW5nLXBhcnRpY2xlIjoiIiwibm9uLWRyb3BwaW5nLXBhcnRpY2xlIjoiIn0seyJmYW1pbHkiOiJNYXJ5LUdlbmV0dSIsImdpdmVuIjoiUm9tYW4iLCJwYXJzZS1uYW1lcyI6ZmFsc2UsImRyb3BwaW5nLXBhcnRpY2xlIjoiIiwibm9uLWRyb3BwaW5nLXBhcnRpY2xlIjoiIn0seyJmYW1pbHkiOiJSYW1hbGkiLCJnaXZlbiI6Ik1vaGFtZWQiLCJwYXJzZS1uYW1lcyI6ZmFsc2UsImRyb3BwaW5nLXBhcnRpY2xlIjoiIiwibm9uLWRyb3BwaW5nLXBhcnRpY2xlIjoiIn0seyJmYW1pbHkiOiJPb2kiLCJnaXZlbiI6IkguIEMuIiwicGFyc2UtbmFtZXMiOmZhbHNlLCJkcm9wcGluZy1wYXJ0aWNsZSI6IiIsIm5vbi1kcm9wcGluZy1wYXJ0aWNsZSI6IiJ9LHsiZmFtaWx5IjoiR2hvc2giLCJnaXZlbiI6IkFsaXNvbiIsInBhcnNlLW5hbWVzIjpmYWxzZSwiZHJvcHBpbmctcGFydGljbGUiOiIiLCJub24tZHJvcHBpbmctcGFydGljbGUiOiIifSx7ImZhbWlseSI6Ik9zYWdpZSIsImdpdmVuIjoiUmF3bGluZ3MiLCJwYXJzZS1uYW1lcyI6ZmFsc2UsImRyb3BwaW5nLXBhcnRpY2xlIjoiIiwibm9uLWRyb3BwaW5nLXBhcnRpY2xlIjoiIn0seyJmYW1pbHkiOiJBcmFjaGNoaWdlIiwiZ2l2ZW4iOiJNYWxrYSBKYXlhc2luZ2hlIiwicGFyc2UtbmFtZXMiOmZhbHNlLCJkcm9wcGluZy1wYXJ0aWNsZSI6IiIsIm5vbi1kcm9wcGluZy1wYXJ0aWNsZSI6IiJ9LHsiZmFtaWx5IjoiSGFydGxleSIsImdpdmVuIjoiTWVsaXNzYSIsInBhcnNlLW5hbWVzIjpmYWxzZSwiZHJvcHBpbmctcGFydGljbGUiOiIiLCJub24tZHJvcHBpbmctcGFydGljbGUiOiIifSx7ImZhbWlseSI6IkJhbWZvcmQiLCJnaXZlbiI6IlBldGVyIiwicGFyc2UtbmFtZXMiOmZhbHNlLCJkcm9wcGluZy1wYXJ0aWNsZSI6IiIsIm5vbi1kcm9wcGluZy1wYXJ0aWNsZSI6IiJ9LHsiZmFtaWx5IjoiTG9uZG9uIiwiZ2l2ZW4iOiJFbWlseSIsInBhcnNlLW5hbWVzIjpmYWxzZSwiZHJvcHBpbmctcGFydGljbGUiOiIiLCJub24tZHJvcHBpbmctcGFydGljbGUiOiIifSx7ImZhbWlseSI6IkNhd2xleSIsImdpdmVuIjoiS2F0aHJ5biIsInBhcnNlLW5hbWVzIjpmYWxzZSwiZHJvcHBpbmctcGFydGljbGUiOiIiLCJub24tZHJvcHBpbmctcGFydGljbGUiOiIifSx7ImZhbWlseSI6IkZhdWxrbmVyIiwiZ2l2ZW4iOiJNYXJpYSIsInBhcnNlLW5hbWVzIjpmYWxzZSwiZHJvcHBpbmctcGFydGljbGUiOiIiLCJub24tZHJvcHBpbmctcGFydGljbGUiOiIifSx7ImZhbWlseSI6IkplZmZyZXkiLCJnaXZlbiI6IkhlbGVuIiwicGFyc2UtbmFtZXMiOmZhbHNlLCJkcm9wcGluZy1wYXJ0aWNsZSI6IiIsIm5vbi1kcm9wcGluZy1wYXJ0aWNsZSI6IiJ9LHsiZmFtaWx5IjoiUmFqIiwiZ2l2ZW4iOiJBc2hvayBTdW5kYXIiLCJwYXJzZS1uYW1lcyI6ZmFsc2UsImRyb3BwaW5nLXBhcnRpY2xlIjoiIiwibm9uLWRyb3BwaW5nLXBhcnRpY2xlIjoiIn0seyJmYW1pbHkiOiJUc2luYXNsYW5pZGlzIiwiZ2l2ZW4iOiJHZW9yZ2lvcyIsInBhcnNlLW5hbWVzIjpmYWxzZSwiZHJvcHBpbmctcGFydGljbGUiOiIiLCJub24tZHJvcHBpbmctcGFydGljbGUiOiIifSx7ImZhbWlseSI6IktoYWRlIiwiZ2l2ZW4iOiJSZWVuYSBOYWlyIiwicGFyc2UtbmFtZXMiOmZhbHNlLCJkcm9wcGluZy1wYXJ0aWNsZSI6IiIsIm5vbi1kcm9wcGluZy1wYXJ0aWNsZSI6IiJ9LHsiZmFtaWx5IjoiQWdoYSIsImdpdmVuIjoiR2xvcmlhIE53YWplaSIsInBhcnNlLW5hbWVzIjpmYWxzZSwiZHJvcHBpbmctcGFydGljbGUiOiIiLCJub24tZHJvcHBpbmctcGFydGljbGUiOiIifSx7ImZhbWlseSI6IlNla2l3YWxhIiwiZ2l2ZW4iOiJSb3NlIE5hbHVtYW5zaSIsInBhcnNlLW5hbWVzIjpmYWxzZSwiZHJvcHBpbmctcGFydGljbGUiOiIiLCJub24tZHJvcHBpbmctcGFydGljbGUiOiIifSx7ImZhbWlseSI6IlNtaXRoIiwiZ2l2ZW4iOiJUaW0iLCJwYXJzZS1uYW1lcyI6ZmFsc2UsImRyb3BwaW5nLXBhcnRpY2xlIjoiIiwibm9uLWRyb3BwaW5nLXBhcnRpY2xlIjoiIn0seyJmYW1pbHkiOiJCcmV3ZXIiLCJnaXZlbiI6IkNocmlzIiwicGFyc2UtbmFtZXMiOmZhbHNlLCJkcm9wcGluZy1wYXJ0aWNsZSI6IiIsIm5vbi1kcm9wcGluZy1wYXJ0aWNsZSI6IiJ9LHsiZmFtaWx5IjoiR3JlZ29yeSIsImdpdmVuIjoiSmFuZSIsInBhcnNlLW5hbWVzIjpmYWxzZSwiZHJvcHBpbmctcGFydGljbGUiOiIiLCJub24tZHJvcHBpbmctcGFydGljbGUiOiIifSx7ImZhbWlseSI6IkxpbWIiLCJnaXZlbiI6IkphbWVzIiwicGFyc2UtbmFtZXMiOmZhbHNlLCJkcm9wcGluZy1wYXJ0aWNsZSI6IiIsIm5vbi1kcm9wcGluZy1wYXJ0aWNsZSI6IiJ9LHsiZmFtaWx5IjoiQ293dG9uIiwiZ2l2ZW4iOiJBbWFuZGEiLCJwYXJzZS1uYW1lcyI6ZmFsc2UsImRyb3BwaW5nLXBhcnRpY2xlIjoiIiwibm9uLWRyb3BwaW5nLXBhcnRpY2xlIjoiIn0seyJmYW1pbHkiOiJP4oCZQnJpZW4iLCJnaXZlbiI6Ikp1bGllIiwicGFyc2UtbmFtZXMiOmZhbHNlLCJkcm9wcGluZy1wYXJ0aWNsZSI6IiIsIm5vbi1kcm9wcGluZy1wYXJ0aWNsZSI6IiJ9LHsiZmFtaWx5IjoiUG9zdGxldGh3YWl0ZSIsImdpdmVuIjoiS2VsbHkiLCJwYXJzZS1uYW1lcyI6ZmFsc2UsImRyb3BwaW5nLXBhcnRpY2xlIjoiIiwibm9uLWRyb3BwaW5nLXBhcnRpY2xlIjoiIn0seyJmYW1pbHkiOiJOaWtpdGFzIiwiZ2l2ZW4iOiJOaWtpdGFzIiwicGFyc2UtbmFtZXMiOmZhbHNlLCJkcm9wcGluZy1wYXJ0aWNsZSI6IiIsIm5vbi1kcm9wcGluZy1wYXJ0aWNsZSI6IiJ9LHsiZmFtaWx5IjoiV2VsbHMiLCJnaXZlbiI6IkNvbGluIiwicGFyc2UtbmFtZXMiOmZhbHNlLCJkcm9wcGluZy1wYXJ0aWNsZSI6IiIsIm5vbi1kcm9wcGluZy1wYXJ0aWNsZSI6IiJ9LHsiZmFtaWx5IjoiTGFua2VzdGVyIiwiZ2l2ZW4iOiJMaWFuYSIsInBhcnNlLW5hbWVzIjpmYWxzZSwiZHJvcHBpbmctcGFydGljbGUiOiIiLCJub24tZHJvcHBpbmctcGFydGljbGUiOiIifSx7ImZhbWlseSI6Ik1jTWlsbGFuIiwiZ2l2ZW4iOiJIZWxlbiIsInBhcnNlLW5hbWVzIjpmYWxzZSwiZHJvcHBpbmctcGFydGljbGUiOiIiLCJub24tZHJvcHBpbmctcGFydGljbGUiOiIifSx7ImZhbWlseSI6IlB1bGxldHoiLCJnaXZlbiI6Ik1hcmsiLCJwYXJzZS1uYW1lcyI6ZmFsc2UsImRyb3BwaW5nLXBhcnRpY2xlIjoiIiwibm9uLWRyb3BwaW5nLXBhcnRpY2xlIjoiIn0seyJmYW1pbHkiOiJXaWxsaWFtcyIsImdpdmVuIjoiUGF0cmljaWEiLCJwYXJzZS1uYW1lcyI6ZmFsc2UsImRyb3BwaW5nLXBhcnRpY2xlIjoiIiwibm9uLWRyb3BwaW5nLXBhcnRpY2xlIjoiIn0seyJmYW1pbHkiOiJCaXJjaCIsImdpdmVuIjoiSmVubnkiLCJwYXJzZS1uYW1lcyI6ZmFsc2UsImRyb3BwaW5nLXBhcnRpY2xlIjoiIiwibm9uLWRyb3BwaW5nLXBhcnRpY2xlIjoiIn0seyJmYW1pbHkiOiJXaXNlbWFuIiwiZ2l2ZW4iOiJTb3BoaWUiLCJwYXJzZS1uYW1lcyI6ZmFsc2UsImRyb3BwaW5nLXBhcnRpY2xlIjoiIiwibm9uLWRyb3BwaW5nLXBhcnRpY2xlIjoiIn0seyJmYW1pbHkiOiJIb3J0b24iLCJnaXZlbiI6IlNhcmFoIiwicGFyc2UtbmFtZXMiOmZhbHNlLCJkcm9wcGluZy1wYXJ0aWNsZSI6IiIsIm5vbi1kcm9wcGluZy1wYXJ0aWNsZSI6IiJ9LHsiZmFtaWx5IjoiQWxlZ3JpYSIsImdpdmVuIjoiQW5hIiwicGFyc2UtbmFtZXMiOmZhbHNlLCJkcm9wcGluZy1wYXJ0aWNsZSI6IiIsIm5vbi1kcm9wcGluZy1wYXJ0aWNsZSI6IiJ9LHsiZmFtaWx5IjoiVHVya2kiLCJnaXZlbiI6IlNhbGFoIiwicGFyc2UtbmFtZXMiOmZhbHNlLCJkcm9wcGluZy1wYXJ0aWNsZSI6IiIsIm5vbi1kcm9wcGluZy1wYXJ0aWNsZSI6IiJ9LHsiZmFtaWx5IjoiRWxzZWZpIiwiZ2l2ZW4iOiJUYXJlayIsInBhcnNlLW5hbWVzIjpmYWxzZSwiZHJvcHBpbmctcGFydGljbGUiOiIiLCJub24tZHJvcHBpbmctcGFydGljbGUiOiIifSx7ImZhbWlseSI6IkNyaXNwIiwiZ2l2ZW4iOiJOaWtraSIsInBhcnNlLW5hbWVzIjpmYWxzZSwiZHJvcHBpbmctcGFydGljbGUiOiIiLCJub24tZHJvcHBpbmctcGFydGljbGUiOiIifSx7ImZhbWlseSI6IkFsbGVuIiwiZ2l2ZW4iOiJMb3Vpc2UiLCJwYXJzZS1uYW1lcyI6ZmFsc2UsImRyb3BwaW5nLXBhcnRpY2xlIjoiIiwibm9uLWRyb3BwaW5nLXBhcnRpY2xlIjoiIn0seyJmYW1pbHkiOiJTbWl0aCIsImdpdmVuIjoiTWF0dGhldyIsInBhcnNlLW5hbWVzIjpmYWxzZSwiZHJvcHBpbmctcGFydGljbGUiOiIiLCJub24tZHJvcHBpbmctcGFydGljbGUiOiIifSx7ImZhbWlseSI6IkNodWtrYW1ib3RsYSIsImdpdmVuIjoiU3JpIiwicGFyc2UtbmFtZXMiOmZhbHNlLCJkcm9wcGluZy1wYXJ0aWNsZSI6IiIsIm5vbi1kcm9wcGluZy1wYXJ0aWNsZSI6IiJ9LHsiZmFtaWx5IjoiR29kZGFyZCIsImdpdmVuIjoiV2VuZHkiLCJwYXJzZS1uYW1lcyI6ZmFsc2UsImRyb3BwaW5nLXBhcnRpY2xlIjoiIiwibm9uLWRyb3BwaW5nLXBhcnRpY2xlIjoiIn0seyJmYW1pbHkiOiJEdWJlcmxleSIsImdpdmVuIjoiU3RlcGhlbiIsInBhcnNlLW5hbWVzIjpmYWxzZSwiZHJvcHBpbmctcGFydGljbGUiOiIiLCJub24tZHJvcHBpbmctcGFydGljbGUiOiIifSx7ImZhbWlseSI6Ik1jQ3VsbGFnaCIsImdpdmVuIjoiSWFpbiBKLiIsInBhcnNlLW5hbWVzIjpmYWxzZSwiZHJvcHBpbmctcGFydGljbGUiOiIiLCJub24tZHJvcHBpbmctcGFydGljbGUiOiIifSx7ImZhbWlseSI6IlJvYmluc29uIiwiZ2l2ZW4iOiJQaGlsaXAiLCJwYXJzZS1uYW1lcyI6ZmFsc2UsImRyb3BwaW5nLXBhcnRpY2xlIjoiIiwibm9uLWRyb3BwaW5nLXBhcnRpY2xlIjoiIn0seyJmYW1pbHkiOiJQYXRlbCIsImdpdmVuIjoiQmlqYWwiLCJwYXJzZS1uYW1lcyI6ZmFsc2UsImRyb3BwaW5nLXBhcnRpY2xlIjoiIiwibm9uLWRyb3BwaW5nLXBhcnRpY2xlIjoiIn0seyJmYW1pbHkiOiJLZWxseSIsImdpdmVuIjoiU2luZWFkIiwicGFyc2UtbmFtZXMiOmZhbHNlLCJkcm9wcGluZy1wYXJ0aWNsZSI6IiIsIm5vbi1kcm9wcGluZy1wYXJ0aWNsZSI6IiJ9LHsiZmFtaWx5IjoiVG91bWEiLCJnaXZlbiI6Ik9tYXIiLCJwYXJzZS1uYW1lcyI6ZmFsc2UsImRyb3BwaW5nLXBhcnRpY2xlIjoiIiwibm9uLWRyb3BwaW5nLXBhcnRpY2xlIjoiIn0seyJmYW1pbHkiOiJIb2xsYW5kIiwiZ2l2ZW4iOiJTdXNhbiIsInBhcnNlLW5hbWVzIjpmYWxzZSwiZHJvcHBpbmctcGFydGljbGUiOiIiLCJub24tZHJvcHBpbmctcGFydGljbGUiOiIifSx7ImZhbWlseSI6IkhvZGdlIiwiZ2l2ZW4iOiJDaHJpc3RvcGhlciIsInBhcnNlLW5hbWVzIjpmYWxzZSwiZHJvcHBpbmctcGFydGljbGUiOiIiLCJub24tZHJvcHBpbmctcGFydGljbGUiOiIifSx7ImZhbWlseSI6IlRheWxvciIsImdpdmVuIjoiSG9sbHkiLCJwYXJzZS1uYW1lcyI6ZmFsc2UsImRyb3BwaW5nLXBhcnRpY2xlIjoiIiwibm9uLWRyb3BwaW5nLXBhcnRpY2xlIjoiIn0seyJmYW1pbHkiOiJBbGRlcm1hbiIsImdpdmVuIjoiTWVlcmEiLCJwYXJzZS1uYW1lcyI6ZmFsc2UsImRyb3BwaW5nLXBhcnRpY2xlIjoiIiwibm9uLWRyb3BwaW5nLXBhcnRpY2xlIjoiIn0seyJmYW1pbHkiOiJCYXJuZXMiLCJnaXZlbiI6Ik5pY2t5IiwicGFyc2UtbmFtZXMiOmZhbHNlLCJkcm9wcGluZy1wYXJ0aWNsZSI6IiIsIm5vbi1kcm9wcGluZy1wYXJ0aWNsZSI6IiJ9LHsiZmFtaWx5IjoiUm9jaGEiLCJnaXZlbiI6IkpvYW5hIiwicGFyc2UtbmFtZXMiOmZhbHNlLCJkcm9wcGluZy1wYXJ0aWNsZSI6IiIsIm5vbi1kcm9wcGluZy1wYXJ0aWNsZSI6IkRhIn0seyJmYW1pbHkiOiJTbWl0aCIsImdpdmVuIjoiQ2F0aGVyaW5lIiwicGFyc2UtbmFtZXMiOmZhbHNlLCJkcm9wcGluZy1wYXJ0aWNsZSI6IiIsIm5vbi1kcm9wcGluZy1wYXJ0aWNsZSI6IiJ9LHsiZmFtaWx5IjoiQnJvb2tzIiwiZ2l2ZW4iOiJOaWNvbGUiLCJwYXJzZS1uYW1lcyI6ZmFsc2UsImRyb3BwaW5nLXBhcnRpY2xlIjoiIiwibm9uLWRyb3BwaW5nLXBhcnRpY2xlIjoiIn0seyJmYW1pbHkiOiJXZWVyYXNpbmdoZSIsImdpdmVuIjoiVGhhbnVqYSIsInBhcnNlLW5hbWVzIjpmYWxzZSwiZHJvcHBpbmctcGFydGljbGUiOiIiLCJub24tZHJvcHBpbmctcGFydGljbGUiOiIifSx7ImZhbWlseSI6IlNpbmNsYWlyIiwiZ2l2ZW4iOiJKdWxpZSBBbm4iLCJwYXJzZS1uYW1lcyI6ZmFsc2UsImRyb3BwaW5nLXBhcnRpY2xlIjoiIiwibm9uLWRyb3BwaW5nLXBhcnRpY2xlIjoiIn0seyJmYW1pbHkiOiJBYnVzYW1yYSIsImdpdmVuIjoiWW91c3VmIiwicGFyc2UtbmFtZXMiOmZhbHNlLCJkcm9wcGluZy1wYXJ0aWNsZSI6IiIsIm5vbi1kcm9wcGluZy1wYXJ0aWNsZSI6IiJ9LHsiZmFtaWx5IjoiRG9oZXJ0eSIsImdpdmVuIjoiUm9uYW4iLCJwYXJzZS1uYW1lcyI6ZmFsc2UsImRyb3BwaW5nLXBhcnRpY2xlIjoiIiwibm9uLWRyb3BwaW5nLXBhcnRpY2xlIjoiIn0seyJmYW1pbHkiOiJDdWRsaXBwIiwiZ2l2ZW4iOiJKb2FubmEiLCJwYXJzZS1uYW1lcyI6ZmFsc2UsImRyb3BwaW5nLXBhcnRpY2xlIjoiIiwibm9uLWRyb3BwaW5nLXBhcnRpY2xlIjoiIn0seyJmYW1pbHkiOiJTaW5naCIsImdpdmVuIjoiUmFqZWV2IiwicGFyc2UtbmFtZXMiOmZhbHNlLCJkcm9wcGluZy1wYXJ0aWNsZSI6IiIsIm5vbi1kcm9wcGluZy1wYXJ0aWNsZSI6IiJ9LHsiZmFtaWx5IjoiWXUiLCJnaXZlbiI6IkhhaWxpIiwicGFyc2UtbmFtZXMiOmZhbHNlLCJkcm9wcGluZy1wYXJ0aWNsZSI6IiIsIm5vbi1kcm9wcGluZy1wYXJ0aWNsZSI6IiJ9LHsiZmFtaWx5IjoiRGFlYmlzIiwiZ2l2ZW4iOiJBZG1hZCIsInBhcnNlLW5hbWVzIjpmYWxzZSwiZHJvcHBpbmctcGFydGljbGUiOiIiLCJub24tZHJvcHBpbmctcGFydGljbGUiOiIifSx7ImZhbWlseSI6IkNocmlzdG9waGVyIiwiZ2l2ZW4iOiJOLiBHLiIsInBhcnNlLW5hbWVzIjpmYWxzZSwiZHJvcHBpbmctcGFydGljbGUiOiIiLCJub24tZHJvcHBpbmctcGFydGljbGUiOiIifSx7ImZhbWlseSI6IktlbmRyaWNrIiwiZ2l2ZW4iOiJTYXJhIiwicGFyc2UtbmFtZXMiOmZhbHNlLCJkcm9wcGluZy1wYXJ0aWNsZSI6IiIsIm5vbi1kcm9wcGluZy1wYXJ0aWNsZSI6IiJ9LHsiZmFtaWx5IjoiU2FyYW4iLCJnaXZlbiI6IkFuaXRhIiwicGFyc2UtbmFtZXMiOmZhbHNlLCJkcm9wcGluZy1wYXJ0aWNsZSI6IiIsIm5vbi1kcm9wcGluZy1wYXJ0aWNsZSI6IiJ9LHsiZmFtaWx5IjoiTWFra3kiLCJnaXZlbiI6IkFobWVkIiwicGFyc2UtbmFtZXMiOmZhbHNlLCJkcm9wcGluZy1wYXJ0aWNsZSI6IiIsIm5vbi1kcm9wcGluZy1wYXJ0aWNsZSI6IiJ9LHsiZmFtaWx5IjoiR3JlZW5lciIsImdpdmVuIjoiRGFubmkiLCJwYXJzZS1uYW1lcyI6ZmFsc2UsImRyb3BwaW5nLXBhcnRpY2xlIjoiIiwibm9uLWRyb3BwaW5nLXBhcnRpY2xlIjoiIn0seyJmYW1pbHkiOiJSb3dlLUxlZXRlIiwiZ2l2ZW4iOiJMb3Vpc2UiLCJwYXJzZS1uYW1lcyI6ZmFsc2UsImRyb3BwaW5nLXBhcnRpY2xlIjoiIiwibm9uLWRyb3BwaW5nLXBhcnRpY2xlIjoiIn0seyJmYW1pbHkiOiJFZHdhcmRzIiwiZ2l2ZW4iOiJBbGV4YW5kcmEiLCJwYXJzZS1uYW1lcyI6ZmFsc2UsImRyb3BwaW5nLXBhcnRpY2xlIjoiIiwibm9uLWRyb3BwaW5nLXBhcnRpY2xlIjoiIn0seyJmYW1pbHkiOiJCbGFuZCIsImdpdmVuIjoiWXZvbm5lIiwicGFyc2UtbmFtZXMiOmZhbHNlLCJkcm9wcGluZy1wYXJ0aWNsZSI6IiIsIm5vbi1kcm9wcGluZy1wYXJ0aWNsZSI6IiJ9LHsiZmFtaWx5IjoiRG9sbWFuIiwiZ2l2ZW4iOiJSb3p6aWUiLCJwYXJzZS1uYW1lcyI6ZmFsc2UsImRyb3BwaW5nLXBhcnRpY2xlIjoiIiwibm9uLWRyb3BwaW5nLXBhcnRpY2xlIjoiIn0seyJmYW1pbHkiOiJGb3N0ZXIiLCJnaXZlbiI6IlRyYWN5IiwicGFyc2UtbmFtZXMiOmZhbHNlLCJkcm9wcGluZy1wYXJ0aWNsZSI6IiIsIm5vbi1kcm9wcGluZy1wYXJ0aWNsZSI6IiJ9LHsiZmFtaWx5IjoiTGlubmV0dCIsImdpdmVuIjoiVmFuZXNzYSIsInBhcnNlLW5hbWVzIjpmYWxzZSwiZHJvcHBpbmctcGFydGljbGUiOiIiLCJub24tZHJvcHBpbmctcGFydGljbGUiOiIifSx7ImZhbWlseSI6IlNhbmRlcnNvbiIsImdpdmVuIjoiQW1hbmRhIiwicGFyc2UtbmFtZXMiOmZhbHNlLCJkcm9wcGluZy1wYXJ0aWNsZSI6IiIsIm5vbi1kcm9wcGluZy1wYXJ0aWNsZSI6IiJ9LHsiZmFtaWx5IjoiUml0emVtYSIsImdpdmVuIjoiSmVubnkiLCJwYXJzZS1uYW1lcyI6ZmFsc2UsImRyb3BwaW5nLXBhcnRpY2xlIjoiIiwibm9uLWRyb3BwaW5nLXBhcnRpY2xlIjoiIn0seyJmYW1pbHkiOiJXaWxkIiwiZ2l2ZW4iOiJIZWxlbiIsInBhcnNlLW5hbWVzIjpmYWxzZSwiZHJvcHBpbmctcGFydGljbGUiOiIiLCJub24tZHJvcHBpbmctcGFydGljbGUiOiIifSx7ImZhbWlseSI6IktoYXJlIiwiZ2l2ZW4iOiJEaXZ5YSIsInBhcnNlLW5hbWVzIjpmYWxzZSwiZHJvcHBpbmctcGFydGljbGUiOiIiLCJub24tZHJvcHBpbmctcGFydGljbGUiOiIifSx7ImZhbWlseSI6IlBpbmRlciIsImdpdmVuIjoiTWVyZWRpdGgiLCJwYXJzZS1uYW1lcyI6ZmFsc2UsImRyb3BwaW5nLXBhcnRpY2xlIjoiIiwibm9uLWRyb3BwaW5nLXBhcnRpY2xlIjoiIn0seyJmYW1pbHkiOiJTZWx2YW1vbmkiLCJnaXZlbiI6IlNlbHZpbiIsInBhcnNlLW5hbWVzIjpmYWxzZSwiZHJvcHBpbmctcGFydGljbGUiOiIiLCJub24tZHJvcHBpbmctcGFydGljbGUiOiIifSx7ImZhbWlseSI6IkdvcGluYXRoIiwiZ2l2ZW4iOiJBbWl0aGEiLCJwYXJzZS1uYW1lcyI6ZmFsc2UsImRyb3BwaW5nLXBhcnRpY2xlIjoiIiwibm9uLWRyb3BwaW5nLXBhcnRpY2xlIjoiIn0seyJmYW1pbHkiOiJQdWdoIiwiZ2l2ZW4iOiJSaWNoYXJkIiwicGFyc2UtbmFtZXMiOmZhbHNlLCJkcm9wcGluZy1wYXJ0aWNsZSI6IiIsIm5vbi1kcm9wcGluZy1wYXJ0aWNsZSI6IiJ9LHsiZmFtaWx5IjoiTWVuemllcyIsImdpdmVuIjoiRGFuaWVsIiwicGFyc2UtbmFtZXMiOmZhbHNlLCJkcm9wcGluZy1wYXJ0aWNsZSI6IiIsIm5vbi1kcm9wcGluZy1wYXJ0aWNsZSI6IiJ9LHsiZmFtaWx5IjoiTGVhbiIsImdpdmVuIjoiUmljaGFyZCIsInBhcnNlLW5hbWVzIjpmYWxzZSwiZHJvcHBpbmctcGFydGljbGUiOiIiLCJub24tZHJvcHBpbmctcGFydGljbGUiOiIifSx7ImZhbWlseSI6IlFpdSIsImdpdmVuIjoiWGlueWkiLCJwYXJzZS1uYW1lcyI6ZmFsc2UsImRyb3BwaW5nLXBhcnRpY2xlIjoiIiwibm9uLWRyb3BwaW5nLXBhcnRpY2xlIjoiIn0seyJmYW1pbHkiOiJTY2FubG9uIiwiZ2l2ZW4iOiJKZXJlbXkgSmFtZXMiLCJwYXJzZS1uYW1lcyI6ZmFsc2UsImRyb3BwaW5nLXBhcnRpY2xlIjoiIiwibm9uLWRyb3BwaW5nLXBhcnRpY2xlIjoiIn0seyJmYW1pbHkiOiJQdXh0eSIsImdpdmVuIjoiS2F0aHJ5biIsInBhcnNlLW5hbWVzIjpmYWxzZSwiZHJvcHBpbmctcGFydGljbGUiOiIiLCJub24tZHJvcHBpbmctcGFydGljbGUiOiIifSx7ImZhbWlseSI6IkNhdGhjYXJ0IiwiZ2l2ZW4iOiJTdXNhbm5lIiwicGFyc2UtbmFtZXMiOmZhbHNlLCJkcm9wcGluZy1wYXJ0aWNsZSI6IiIsIm5vbi1kcm9wcGluZy1wYXJ0aWNsZSI6IiJ9LHsiZmFtaWx5IjoiTWMgR292ZXJuIiwiZ2l2ZW4iOiJDaHJpcyIsInBhcnNlLW5hbWVzIjpmYWxzZSwiZHJvcHBpbmctcGFydGljbGUiOiIiLCJub24tZHJvcHBpbmctcGFydGljbGUiOiIifSx7ImZhbWlseSI6IkNhcm1pY2hhZWwiLCJnaXZlbiI6IlNhbWFudGhhIiwicGFyc2UtbmFtZXMiOmZhbHNlLCJkcm9wcGluZy1wYXJ0aWNsZSI6IiIsIm5vbi1kcm9wcGluZy1wYXJ0aWNsZSI6IiJ9LHsiZmFtaWx5IjoiUmltbWVyIiwiZ2l2ZW4iOiJEb21pbmljIiwicGFyc2UtbmFtZXMiOmZhbHNlLCJkcm9wcGluZy1wYXJ0aWNsZSI6IiIsIm5vbi1kcm9wcGluZy1wYXJ0aWNsZSI6IiJ9LHsiZmFtaWx5IjoiWXVzdWZmIiwiZ2l2ZW4iOiJIYWtlZW0iLCJwYXJzZS1uYW1lcyI6ZmFsc2UsImRyb3BwaW5nLXBhcnRpY2xlIjoiIiwibm9uLWRyb3BwaW5nLXBhcnRpY2xlIjoiIn0seyJmYW1pbHkiOiJJc2dybyIsImdpdmVuIjoiR3JhemllbGxhIiwicGFyc2UtbmFtZXMiOmZhbHNlLCJkcm9wcGluZy1wYXJ0aWNsZSI6IiIsIm5vbi1kcm9wcGluZy1wYXJ0aWNsZSI6IiJ9LHsiZmFtaWx5IjoiQnJpZ2h0bGluZyIsImdpdmVuIjoiQ2hyaXMiLCJwYXJzZS1uYW1lcyI6ZmFsc2UsImRyb3BwaW5nLXBhcnRpY2xlIjoiIiwibm9uLWRyb3BwaW5nLXBhcnRpY2xlIjoiIn0seyJmYW1pbHkiOiJCb3VybmUiLCJnaXZlbiI6Ik1pY2hlbGxlIiwicGFyc2UtbmFtZXMiOmZhbHNlLCJkcm9wcGluZy1wYXJ0aWNsZSI6IiIsIm5vbi1kcm9wcGluZy1wYXJ0aWNsZSI6IiJ9LHsiZmFtaWx5IjoiQ3JhbmVyIiwiZ2l2ZW4iOiJNaWNoZWxsZSIsInBhcnNlLW5hbWVzIjpmYWxzZSwiZHJvcHBpbmctcGFydGljbGUiOiIiLCJub24tZHJvcHBpbmctcGFydGljbGUiOiIifSx7ImZhbWlseSI6IkJveWxlcyIsImdpdmVuIjoiUmViZWNjYSIsInBhcnNlLW5hbWVzIjpmYWxzZSwiZHJvcHBpbmctcGFydGljbGUiOiIiLCJub24tZHJvcHBpbmctcGFydGljbGUiOiIifSx7ImZhbWlseSI6IlN6YWttYW55IiwiZ2l2ZW4iOiJUYW1hcyIsInBhcnNlLW5hbWVzIjpmYWxzZSwiZHJvcHBpbmctcGFydGljbGUiOiIiLCJub24tZHJvcHBpbmctcGFydGljbGUiOiIifSx7ImZhbWlseSI6IkNoZXJpYW4iLCJnaXZlbiI6IlNoaW5leSIsInBhcnNlLW5hbWVzIjpmYWxzZSwiZHJvcHBpbmctcGFydGljbGUiOiIiLCJub24tZHJvcHBpbmctcGFydGljbGUiOiIifSx7ImZhbWlseSI6IldpbGxpYW1zIiwiZ2l2ZW4iOiJHZW1tYSIsInBhcnNlLW5hbWVzIjpmYWxzZSwiZHJvcHBpbmctcGFydGljbGUiOiIiLCJub24tZHJvcHBpbmctcGFydGljbGUiOiIifSx7ImZhbWlseSI6IkphbWVzIiwiZ2l2ZW4iOiJDaHJpc3RpZSIsInBhcnNlLW5hbWVzIjpmYWxzZSwiZHJvcHBpbmctcGFydGljbGUiOiIiLCJub24tZHJvcHBpbmctcGFydGljbGUiOiIifSx7ImZhbWlseSI6IldhdGVycyIsImdpdmVuIjoiQWJieSIsInBhcnNlLW5hbWVzIjpmYWxzZSwiZHJvcHBpbmctcGFydGljbGUiOiIiLCJub24tZHJvcHBpbmctcGFydGljbGUiOiIifSx7ImZhbWlseSI6IldhdHRlcnMiLCJnaXZlbiI6Ik1hbGNvbG0iLCJwYXJzZS1uYW1lcyI6ZmFsc2UsImRyb3BwaW5nLXBhcnRpY2xlIjoiIiwibm9uLWRyb3BwaW5nLXBhcnRpY2xlIjoiIn0seyJmYW1pbHkiOiJQcm91dCIsImdpdmVuIjoiUmFjaGVsIiwicGFyc2UtbmFtZXMiOmZhbHNlLCJkcm9wcGluZy1wYXJ0aWNsZSI6IiIsIm5vbi1kcm9wcGluZy1wYXJ0aWNsZSI6IiJ9LHsiZmFtaWx5IjoiRGF2aWVzIiwiZ2l2ZW4iOiJMb3Vpc2EiLCJwYXJzZS1uYW1lcyI6ZmFsc2UsImRyb3BwaW5nLXBhcnRpY2xlIjoiIiwibm9uLWRyb3BwaW5nLXBhcnRpY2xlIjoiIn0seyJmYW1pbHkiOiJQZWdsZXIiLCJnaXZlbiI6IlN1emFubmFoIiwicGFyc2UtbmFtZXMiOmZhbHNlLCJkcm9wcGluZy1wYXJ0aWNsZSI6IiIsIm5vbi1kcm9wcGluZy1wYXJ0aWNsZSI6IiJ9LHsiZmFtaWx5IjoiS3llcmVtZWgiLCJnaXZlbiI6Ikx5bnNleSIsInBhcnNlLW5hbWVzIjpmYWxzZSwiZHJvcHBpbmctcGFydGljbGUiOiIiLCJub24tZHJvcHBpbmctcGFydGljbGUiOiIifSx7ImZhbWlseSI6IkJQaGFybSIsImdpdmVuIjoiIiwicGFyc2UtbmFtZXMiOmZhbHNlLCJkcm9wcGluZy1wYXJ0aWNsZSI6IiIsIm5vbi1kcm9wcGluZy1wYXJ0aWNsZSI6IiJ9LHsiZmFtaWx5IjoiTWlhbiIsImdpdmVuIjoiQWltYW4iLCJwYXJzZS1uYW1lcyI6ZmFsc2UsImRyb3BwaW5nLXBhcnRpY2xlIjoiIiwibm9uLWRyb3BwaW5nLXBhcnRpY2xlIjoiIn0seyJmYW1pbHkiOiJPc3Rlcm1hbm4iLCJnaXZlbiI6Ik1hcmxpZXMiLCJwYXJzZS1uYW1lcyI6ZmFsc2UsImRyb3BwaW5nLXBhcnRpY2xlIjoiIiwibm9uLWRyb3BwaW5nLXBhcnRpY2xlIjoiIn0seyJmYW1pbHkiOiJNYXJvdHRpIiwiZ2l2ZW4iOiJNYXJpbmEiLCJwYXJzZS1uYW1lcyI6ZmFsc2UsImRyb3BwaW5nLXBhcnRpY2xlIjoiIiwibm9uLWRyb3BwaW5nLXBhcnRpY2xlIjoiIn0seyJmYW1pbHkiOiJOb3ZlbGxhcyIsImdpdmVuIjoiTmV1cyBHcmF1IiwicGFyc2UtbmFtZXMiOmZhbHNlLCJkcm9wcGluZy1wYXJ0aWNsZSI6IiIsIm5vbi1kcm9wcGluZy1wYXJ0aWNsZSI6IiJ9LHsiZmFtaWx5IjoiQm9jaWVrIiwiZ2l2ZW4iOiJBbmV0YSIsInBhcnNlLW5hbWVzIjpmYWxzZSwiZHJvcHBpbmctcGFydGljbGUiOiIiLCJub24tZHJvcHBpbmctcGFydGljbGUiOiIifSx7ImZhbWlseSI6IkJyZXR0IiwiZ2l2ZW4iOiJTdGVwaGVuIiwicGFyc2UtbmFtZXMiOmZhbHNlLCJkcm9wcGluZy1wYXJ0aWNsZSI6IiIsIm5vbi1kcm9wcGluZy1wYXJ0aWNsZSI6IiJ9LHsiZmFtaWx5IjoiQXJpYXMiLCJnaXZlbiI6IlNvbmlhIFNvdXNhIiwicGFyc2UtbmFtZXMiOmZhbHNlLCJkcm9wcGluZy1wYXJ0aWNsZSI6IiIsIm5vbi1kcm9wcGluZy1wYXJ0aWNsZSI6IiJ9LHsiZmFtaWx5IjoiSGFsbCIsImdpdmVuIjoiUmViZWNjYSBFbGluIiwicGFyc2UtbmFtZXMiOmZhbHNlLCJkcm9wcGluZy1wYXJ0aWNsZSI6IiIsIm5vbi1kcm9wcGluZy1wYXJ0aWNsZSI6IiJ9LHsiZmFtaWx5IjoiSmFpbiIsImdpdmVuIjoiU3VzYW4iLCJwYXJzZS1uYW1lcyI6ZmFsc2UsImRyb3BwaW5nLXBhcnRpY2xlIjoiIiwibm9uLWRyb3BwaW5nLXBhcnRpY2xlIjoiIn0seyJmYW1pbHkiOiJHdXB0YSIsImdpdmVuIjoiQWJoaW5hdiIsInBhcnNlLW5hbWVzIjpmYWxzZSwiZHJvcHBpbmctcGFydGljbGUiOiIiLCJub24tZHJvcHBpbmctcGFydGljbGUiOiIifSx7ImZhbWlseSI6IkhvbGJyb29rIiwiZ2l2ZW4iOiJDYXRoZXJpbmUiLCJwYXJzZS1uYW1lcyI6ZmFsc2UsImRyb3BwaW5nLXBhcnRpY2xlIjoiIiwibm9uLWRyb3BwaW5nLXBhcnRpY2xlIjoiIn0seyJmYW1pbHkiOiJIZW5uaW5nIiwiZ2l2ZW4iOiJKZXJlbXkiLCJwYXJzZS1uYW1lcyI6ZmFsc2UsImRyb3BwaW5nLXBhcnRpY2xlIjoiIiwibm9uLWRyb3BwaW5nLXBhcnRpY2xlIjoiIn0seyJmYW1pbHkiOiJCb25uZXIiLCJnaXZlbiI6IlN0ZXBoZW4iLCJwYXJzZS1uYW1lcyI6ZmFsc2UsImRyb3BwaW5nLXBhcnRpY2xlIjoiIiwibm9uLWRyb3BwaW5nLXBhcnRpY2xlIjoiIn0seyJmYW1pbHkiOiJIdWdpbGwiLCJnaXZlbiI6IktlaXRoIiwicGFyc2UtbmFtZXMiOmZhbHNlLCJkcm9wcGluZy1wYXJ0aWNsZSI6IiIsIm5vbi1kcm9wcGluZy1wYXJ0aWNsZSI6IiJ9LHsiZmFtaWx5IjoiQ2lyc3RlYSIsImdpdmVuIjoiRW1hbnVlbCIsInBhcnNlLW5hbWVzIjpmYWxzZSwiZHJvcHBpbmctcGFydGljbGUiOiIiLCJub24tZHJvcHBpbmctcGFydGljbGUiOiIifSx7ImZhbWlseSI6IldpbGtpbnNvbiIsImdpdmVuIjoiRGVhbiIsInBhcnNlLW5hbWVzIjpmYWxzZSwiZHJvcHBpbmctcGFydGljbGUiOiIiLCJub24tZHJvcHBpbmctcGFydGljbGUiOiIifSx7ImZhbWlseSI6IkpvbmVzIiwiZ2l2ZW4iOiJKZXNzaWNhIiwicGFyc2UtbmFtZXMiOmZhbHNlLCJkcm9wcGluZy1wYXJ0aWNsZSI6IiIsIm5vbi1kcm9wcGluZy1wYXJ0aWNsZSI6IiJ9LHsiZmFtaWx5IjoiS2FybGlrb3dza2kiLCJnaXZlbiI6Ik1pY2hhbCIsInBhcnNlLW5hbWVzIjpmYWxzZSwiZHJvcHBpbmctcGFydGljbGUiOiIiLCJub24tZHJvcHBpbmctcGFydGljbGUiOiIifSx7ImZhbWlseSI6IlN1dGhlcmxhbmQiLCJnaXZlbiI6IkhlbGVuIiwicGFyc2UtbmFtZXMiOmZhbHNlLCJkcm9wcGluZy1wYXJ0aWNsZSI6IiIsIm5vbi1kcm9wcGluZy1wYXJ0aWNsZSI6IiJ9LHsiZmFtaWx5IjoiV2lsaGVsbXNlbiIsImdpdmVuIjoiRWx2YSIsInBhcnNlLW5hbWVzIjpmYWxzZSwiZHJvcHBpbmctcGFydGljbGUiOiIiLCJub24tZHJvcHBpbmctcGFydGljbGUiOiIifSx7ImZhbWlseSI6Ildvb2RzIiwiZ2l2ZW4iOiJKYW5lIiwicGFyc2UtbmFtZXMiOmZhbHNlLCJkcm9wcGluZy1wYXJ0aWNsZSI6IiIsIm5vbi1kcm9wcGluZy1wYXJ0aWNsZSI6IiJ9LHsiZmFtaWx5IjoiTm9ydGgiLCJnaXZlbiI6Ikp1bGllIiwicGFyc2UtbmFtZXMiOmZhbHNlLCJkcm9wcGluZy1wYXJ0aWNsZSI6IiIsIm5vbi1kcm9wcGluZy1wYXJ0aWNsZSI6IiJ9LHsiZmFtaWx5IjoiU3VuZGFyYW4iLCJnaXZlbiI6IkRoaW5lc2giLCJwYXJzZS1uYW1lcyI6ZmFsc2UsImRyb3BwaW5nLXBhcnRpY2xlIjoiIiwibm9uLWRyb3BwaW5nLXBhcnRpY2xlIjoiIn0seyJmYW1pbHkiOiJIb2xsb3MiLCJnaXZlbiI6Ikxhc3psbyIsInBhcnNlLW5hbWVzIjpmYWxzZSwiZHJvcHBpbmctcGFydGljbGUiOiIiLCJub24tZHJvcHBpbmctcGFydGljbGUiOiIifSx7ImZhbWlseSI6IkNvYnVybiIsImdpdmVuIjoiU3VzYW4iLCJwYXJzZS1uYW1lcyI6ZmFsc2UsImRyb3BwaW5nLXBhcnRpY2xlIjoiIiwibm9uLWRyb3BwaW5nLXBhcnRpY2xlIjoiIn0seyJmYW1pbHkiOiJXaWxsaWFtcyIsImdpdmVuIjoiQW5uYSIsInBhcnNlLW5hbWVzIjpmYWxzZSwiZHJvcHBpbmctcGFydGljbGUiOiIiLCJub24tZHJvcHBpbmctcGFydGljbGUiOiIifSx7ImZhbWlseSI6IlNhdW5kZXJzIiwiZ2l2ZW4iOiJTYW1hbnRoYSIsInBhcnNlLW5hbWVzIjpmYWxzZSwiZHJvcHBpbmctcGFydGljbGUiOiIiLCJub24tZHJvcHBpbmctcGFydGljbGUiOiIifSx7ImZhbWlseSI6IkhvcGtpbnMiLCJnaXZlbiI6IlBoaWwiLCJwYXJzZS1uYW1lcyI6ZmFsc2UsImRyb3BwaW5nLXBhcnRpY2xlIjoiIiwibm9uLWRyb3BwaW5nLXBhcnRpY2xlIjoiIn0seyJmYW1pbHkiOiJTbWl0aCIsImdpdmVuIjoiSm9obiIsInBhcnNlLW5hbWVzIjpmYWxzZSwiZHJvcHBpbmctcGFydGljbGUiOiIiLCJub24tZHJvcHBpbmctcGFydGljbGUiOiIifSx7ImZhbWlseSI6Ik5vYmxlIiwiZ2l2ZW4iOiJIYXJyaWV0IiwicGFyc2UtbmFtZXMiOmZhbHNlLCJkcm9wcGluZy1wYXJ0aWNsZSI6IiIsIm5vbi1kcm9wcGluZy1wYXJ0aWNsZSI6IiJ9LHsiZmFtaWx5IjoiRGVwYW50ZSIsImdpdmVuIjoiTWFyaWEgVGhlcmVzYSIsInBhcnNlLW5hbWVzIjpmYWxzZSwiZHJvcHBpbmctcGFydGljbGUiOiIiLCJub24tZHJvcHBpbmctcGFydGljbGUiOiIifSx7ImZhbWlseSI6IkNsYXJleSIsImdpdmVuIjoiRW1tYSIsInBhcnNlLW5hbWVzIjpmYWxzZSwiZHJvcHBpbmctcGFydGljbGUiOiIiLCJub24tZHJvcHBpbmctcGFydGljbGUiOiIifSx7ImZhbWlseSI6IkxhaGEiLCJnaXZlbiI6IlNob25kaXBvbiIsInBhcnNlLW5hbWVzIjpmYWxzZSwiZHJvcHBpbmctcGFydGljbGUiOiIiLCJub24tZHJvcHBpbmctcGFydGljbGUiOiIifSx7ImZhbWlseSI6IlZlcmxhbmRlciIsImdpdmVuIjoiTWFyayIsInBhcnNlLW5hbWVzIjpmYWxzZSwiZHJvcHBpbmctcGFydGljbGUiOiIiLCJub24tZHJvcHBpbmctcGFydGljbGUiOiIifSx7ImZhbWlseSI6IldpbGxpYW1zIiwiZ2l2ZW4iOiJBbGV4YW5kcmEiLCJwYXJzZS1uYW1lcyI6ZmFsc2UsImRyb3BwaW5nLXBhcnRpY2xlIjoiIiwibm9uLWRyb3BwaW5nLXBhcnRpY2xlIjoiIn0seyJmYW1pbHkiOiJQYXJhbWFzaXZhbSIsImdpdmVuIjoiRWxhbmt1bWFyYW4iLCJwYXJzZS1uYW1lcyI6ZmFsc2UsImRyb3BwaW5nLXBhcnRpY2xlIjoiIiwibm9uLWRyb3BwaW5nLXBhcnRpY2xlIjoiIn0seyJmYW1pbHkiOiJXaWxieSIsImdpdmVuIjoiRWxpemFiZXRoIiwicGFyc2UtbmFtZXMiOmZhbHNlLCJkcm9wcGluZy1wYXJ0aWNsZSI6IiIsIm5vbi1kcm9wcGluZy1wYXJ0aWNsZSI6IiJ9LHsiZmFtaWx5IjoiT2dnIiwiZ2l2ZW4iOiJCZXRoYW4iLCJwYXJzZS1uYW1lcyI6ZmFsc2UsImRyb3BwaW5nLXBhcnRpY2xlIjoiIiwibm9uLWRyb3BwaW5nLXBhcnRpY2xlIjoiIn0seyJmYW1pbHkiOiJIb3djcm9mdCIsImdpdmVuIjoiQ2xhcmUiLCJwYXJzZS1uYW1lcyI6ZmFsc2UsImRyb3BwaW5nLXBhcnRpY2xlIjoiIiwibm9uLWRyb3BwaW5nLXBhcnRpY2xlIjoiIn0seyJmYW1pbHkiOiJBc3BpbndhbGwiLCJnaXZlbiI6IkFuZ2VsaXF1ZSIsInBhcnNlLW5hbWVzIjpmYWxzZSwiZHJvcHBpbmctcGFydGljbGUiOiIiLCJub24tZHJvcHBpbmctcGFydGljbGUiOiIifSx7ImZhbWlseSI6IkNoYXJsdG9uIiwiZ2l2ZW4iOiJTYW0iLCJwYXJzZS1uYW1lcyI6ZmFsc2UsImRyb3BwaW5nLXBhcnRpY2xlIjoiIiwibm9uLWRyb3BwaW5nLXBhcnRpY2xlIjoiIn0seyJmYW1pbHkiOiJHb3VsZCIsImdpdmVuIjoiUmljaGFyZCIsInBhcnNlLW5hbWVzIjpmYWxzZSwiZHJvcHBpbmctcGFydGljbGUiOiIiLCJub24tZHJvcHBpbmctcGFydGljbGUiOiIifSx7ImZhbWlseSI6Ik1pc3RyeSIsImdpdmVuIjoiRGVlbmEiLCJwYXJzZS1uYW1lcyI6ZmFsc2UsImRyb3BwaW5nLXBhcnRpY2xlIjoiIiwibm9uLWRyb3BwaW5nLXBhcnRpY2xlIjoiIn0seyJmYW1pbHkiOiJBd2FuIiwiZ2l2ZW4iOiJTaWRyYSIsInBhcnNlLW5hbWVzIjpmYWxzZSwiZHJvcHBpbmctcGFydGljbGUiOiIiLCJub24tZHJvcHBpbmctcGFydGljbGUiOiIifSx7ImZhbWlseSI6IkJlZGZvcmQiLCJnaXZlbiI6IkNhcm9saW5lIiwicGFyc2UtbmFtZXMiOmZhbHNlLCJkcm9wcGluZy1wYXJ0aWNsZSI6IiIsIm5vbi1kcm9wcGluZy1wYXJ0aWNsZSI6IiJ9LHsiZmFtaWx5IjoiSGFsbCIsImdpdmVuIjoiQW5kcmV3IiwicGFyc2UtbmFtZXMiOmZhbHNlLCJkcm9wcGluZy1wYXJ0aWNsZSI6IiIsIm5vbi1kcm9wcGluZy1wYXJ0aWNsZSI6IiJ9LHsiZmFtaWx5IjoiQ29va2UiLCJnaXZlbiI6IkppbGwiLCJwYXJzZS1uYW1lcyI6ZmFsc2UsImRyb3BwaW5nLXBhcnRpY2xlIjoiIiwibm9uLWRyb3BwaW5nLXBhcnRpY2xlIjoiIn0seyJmYW1pbHkiOiJHYXJkaW5lci1IaWxsIiwiZ2l2ZW4iOiJDYXJvbGluZSIsInBhcnNlLW5hbWVzIjpmYWxzZSwiZHJvcHBpbmctcGFydGljbGUiOiIiLCJub24tZHJvcHBpbmctcGFydGljbGUiOiIifSx7ImZhbWlseSI6Ik1hbG9uZXkiLCJnaXZlbiI6IkNhcm9seW4iLCJwYXJzZS1uYW1lcyI6ZmFsc2UsImRyb3BwaW5nLXBhcnRpY2xlIjoiIiwibm9uLWRyb3BwaW5nLXBhcnRpY2xlIjoiIn0seyJmYW1pbHkiOiJCcnVuc2tpbGwiLCJnaXZlbiI6Ik5pZ2VsIiwicGFyc2UtbmFtZXMiOmZhbHNlLCJkcm9wcGluZy1wYXJ0aWNsZSI6IiIsIm5vbi1kcm9wcGluZy1wYXJ0aWNsZSI6IiJ9LHsiZmFtaWx5IjoiUXVyZXNoaSIsImdpdmVuIjoiSGFmaXogUi4iLCJwYXJzZS1uYW1lcyI6ZmFsc2UsImRyb3BwaW5nLXBhcnRpY2xlIjoiIiwibm9uLWRyb3BwaW5nLXBhcnRpY2xlIjoiIn0seyJmYW1pbHkiOiJGbGludCIsImdpdmVuIjoiTmVpbCIsInBhcnNlLW5hbWVzIjpmYWxzZSwiZHJvcHBpbmctcGFydGljbGUiOiIiLCJub24tZHJvcHBpbmctcGFydGljbGUiOiIifSx7ImZhbWlseSI6Ik5pY2hvbHNvbiIsImdpdmVuIjoiU2FyYWgiLCJwYXJzZS1uYW1lcyI6ZmFsc2UsImRyb3BwaW5nLXBhcnRpY2xlIjoiIiwibm9uLWRyb3BwaW5nLXBhcnRpY2xlIjoiIn0seyJmYW1pbHkiOiJTb3V0aGluIiwiZ2l2ZW4iOiJTYXJhIiwicGFyc2UtbmFtZXMiOmZhbHNlLCJkcm9wcGluZy1wYXJ0aWNsZSI6IiIsIm5vbi1kcm9wcGluZy1wYXJ0aWNsZSI6IiJ9LHsiZmFtaWx5IjoiTmljaG9sc29uIiwiZ2l2ZW4iOiJBbmRyZXciLCJwYXJzZS1uYW1lcyI6ZmFsc2UsImRyb3BwaW5nLXBhcnRpY2xlIjoiIiwibm9uLWRyb3BwaW5nLXBhcnRpY2xlIjoiIn0seyJmYW1pbHkiOiJHaGF0dGFvcmF5YSIsImdpdmVuIjoiQW1hcmRlZXAiLCJwYXJzZS1uYW1lcyI6ZmFsc2UsImRyb3BwaW5nLXBhcnRpY2xlIjoiIiwibm9uLWRyb3BwaW5nLXBhcnRpY2xlIjoiIn0seyJmYW1pbHkiOiJIYXJkaW5nIiwiZ2l2ZW4iOiJEYW5pZWwiLCJwYXJzZS1uYW1lcyI6ZmFsc2UsImRyb3BwaW5nLXBhcnRpY2xlIjoiIiwibm9uLWRyb3BwaW5nLXBhcnRpY2xlIjoiIn0seyJmYW1pbHkiOiJP4oCZSGFsbG9yYW4iLCJnaXZlbiI6IlNpbmVhZCIsInBhcnNlLW5hbWVzIjpmYWxzZSwiZHJvcHBpbmctcGFydGljbGUiOiIiLCJub24tZHJvcHBpbmctcGFydGljbGUiOiIifSx7ImZhbWlseSI6IlNtaXRoIiwiZ2l2ZW4iOiJBbXkgQ29sbGlucyBFbW1hIiwicGFyc2UtbmFtZXMiOmZhbHNlLCJkcm9wcGluZy1wYXJ0aWNsZSI6IiIsIm5vbi1kcm9wcGluZy1wYXJ0aWNsZSI6IiJ9LHsiZmFtaWx5IjoiVHJ1ZXMiLCJnaXZlbiI6IkVzdGVmYW5pYSIsInBhcnNlLW5hbWVzIjpmYWxzZSwiZHJvcHBpbmctcGFydGljbGUiOiIiLCJub24tZHJvcHBpbmctcGFydGljbGUiOiIifSx7ImZhbWlseSI6IkJvcmdhdHRhIiwiZ2l2ZW4iOiJCYXJiYXJhIiwicGFyc2UtbmFtZXMiOmZhbHNlLCJkcm9wcGluZy1wYXJ0aWNsZSI6IiIsIm5vbi1kcm9wcGluZy1wYXJ0aWNsZSI6IiJ9LHsiZmFtaWx5IjoiVHVybmVyLUJvbmUiLCJnaXZlbiI6IklhbiIsInBhcnNlLW5hbWVzIjpmYWxzZSwiZHJvcHBpbmctcGFydGljbGUiOiIiLCJub24tZHJvcHBpbmctcGFydGljbGUiOiIifSx7ImZhbWlseSI6IlJlZGR5IiwiZ2l2ZW4iOiJBbWllIiwicGFyc2UtbmFtZXMiOmZhbHNlLCJkcm9wcGluZy1wYXJ0aWNsZSI6IiIsIm5vbi1kcm9wcGluZy1wYXJ0aWNsZSI6IiJ9LHsiZmFtaWx5IjoiV2lsZGluZyIsImdpdmVuIjoiTGF1cmEiLCJwYXJzZS1uYW1lcyI6ZmFsc2UsImRyb3BwaW5nLXBhcnRpY2xlIjoiIiwibm9uLWRyb3BwaW5nLXBhcnRpY2xlIjoiIn0seyJmYW1pbHkiOiJXaWxzb24iLCJnaXZlbiI6IkNyYWlnIiwicGFyc2UtbmFtZXMiOmZhbHNlLCJkcm9wcGluZy1wYXJ0aWNsZSI6IiIsIm5vbi1kcm9wcGluZy1wYXJ0aWNsZSI6IiJ9LHsiZmFtaWx5IjoiU3VydGkiLCJnaXZlbiI6Ilp1aHJhIiwicGFyc2UtbmFtZXMiOmZhbHNlLCJkcm9wcGluZy1wYXJ0aWNsZSI6IiIsIm5vbi1kcm9wcGluZy1wYXJ0aWNsZSI6IiJ9LHsiZmFtaWx5IjoiV2FybmFwdXJhIiwiZ2l2ZW4iOiJMb2t1IENoYW1hcmEiLCJwYXJzZS1uYW1lcyI6ZmFsc2UsImRyb3BwaW5nLXBhcnRpY2xlIjoiIiwibm9uLWRyb3BwaW5nLXBhcnRpY2xlIjoiIn0seyJmYW1pbHkiOiJBZ25vIiwiZ2l2ZW4iOiJSb25hbiIsInBhcnNlLW5hbWVzIjpmYWxzZSwiZHJvcHBpbmctcGFydGljbGUiOiIiLCJub24tZHJvcHBpbmctcGFydGljbGUiOiIifSx7ImZhbWlseSI6IlNhdGhpYW5hdGhhbiIsImdpdmVuIjoiUHJhc2FubmFrdW1hcmkiLCJwYXJzZS1uYW1lcyI6ZmFsc2UsImRyb3BwaW5nLXBhcnRpY2xlIjoiIiwibm9uLWRyb3BwaW5nLXBhcnRpY2xlIjoiIn0seyJmYW1pbHkiOiJTaGF3IiwiZ2l2ZW4iOiJEZWJvcmFoIiwicGFyc2UtbmFtZXMiOmZhbHNlLCJkcm9wcGluZy1wYXJ0aWNsZSI6IiIsIm5vbi1kcm9wcGluZy1wYXJ0aWNsZSI6IiJ9LHsiZmFtaWx5IjoiSWpheiIsImdpdmVuIjoiTmF6aWEiLCJwYXJzZS1uYW1lcyI6ZmFsc2UsImRyb3BwaW5nLXBhcnRpY2xlIjoiIiwibm9uLWRyb3BwaW5nLXBhcnRpY2xlIjoiIn0seyJmYW1pbHkiOiJCdXJucyIsImdpdmVuIjoiRGVhbiIsInBhcnNlLW5hbWVzIjpmYWxzZSwiZHJvcHBpbmctcGFydGljbGUiOiIiLCJub24tZHJvcHBpbmctcGFydGljbGUiOiIifSx7ImZhbWlseSI6Ik5pc2FyIiwiZ2l2ZW4iOiJNb2hhbW1lZCIsInBhcnNlLW5hbWVzIjpmYWxzZSwiZHJvcHBpbmctcGFydGljbGUiOiIiLCJub24tZHJvcHBpbmctcGFydGljbGUiOiIifSx7ImZhbWlseSI6IlF1aWNrIiwiZ2l2ZW4iOiJWYW5lc3NhIiwicGFyc2UtbmFtZXMiOmZhbHNlLCJkcm9wcGluZy1wYXJ0aWNsZSI6IiIsIm5vbi1kcm9wcGluZy1wYXJ0aWNsZSI6IiJ9LHsiZmFtaWx5IjoiQWxleGFuZGVyIiwiZ2l2ZW4iOiJDcmFpZyIsInBhcnNlLW5hbWVzIjpmYWxzZSwiZHJvcHBpbmctcGFydGljbGUiOiIiLCJub24tZHJvcHBpbmctcGFydGljbGUiOiIifSx7ImZhbWlseSI6IlBhdGVsIiwiZ2l2ZW4iOiJTYW5pbCIsInBhcnNlLW5hbWVzIjpmYWxzZSwiZHJvcHBpbmctcGFydGljbGUiOiIiLCJub24tZHJvcHBpbmctcGFydGljbGUiOiIifSx7ImZhbWlseSI6Ikh1c3NhaW4iLCJnaXZlbiI6Ik5hZmlzYSIsInBhcnNlLW5hbWVzIjpmYWxzZSwiZHJvcHBpbmctcGFydGljbGUiOiIiLCJub24tZHJvcHBpbmctcGFydGljbGUiOiIifSx7ImZhbWlseSI6IkNyb3VjaGVyIiwiZ2l2ZW4iOiJZdnlubmUiLCJwYXJzZS1uYW1lcyI6ZmFsc2UsImRyb3BwaW5nLXBhcnRpY2xlIjoiIiwibm9uLWRyb3BwaW5nLXBhcnRpY2xlIjoiIn0seyJmYW1pbHkiOiJMYW5nIiwiZ2l2ZW4iOiJFdmEgTWFyaWEiLCJwYXJzZS1uYW1lcyI6ZmFsc2UsImRyb3BwaW5nLXBhcnRpY2xlIjoiIiwibm9uLWRyb3BwaW5nLXBhcnRpY2xlIjoiIn0seyJmYW1pbHkiOiJSdWRyYW4iLCJnaXZlbiI6IkJhbnUiLCJwYXJzZS1uYW1lcyI6ZmFsc2UsImRyb3BwaW5nLXBhcnRpY2xlIjoiIiwibm9uLWRyb3BwaW5nLXBhcnRpY2xlIjoiIn0seyJmYW1pbHkiOiJHaWxhbmkiLCJnaXZlbiI6IlN5ZWQiLCJwYXJzZS1uYW1lcyI6ZmFsc2UsImRyb3BwaW5nLXBhcnRpY2xlIjoiIiwibm9uLWRyb3BwaW5nLXBhcnRpY2xlIjoiIn0seyJmYW1pbHkiOiJXaWVkZXIiLCJnaXZlbiI6IlRhbGlhIiwicGFyc2UtbmFtZXMiOmZhbHNlLCJkcm9wcGluZy1wYXJ0aWNsZSI6IiIsIm5vbi1kcm9wcGluZy1wYXJ0aWNsZSI6IiJ9LHsiZmFtaWx5IjoiVGF0ZSIsImdpdmVuIjoiTWFyZ2FyZXQgTG91aXNlIiwicGFyc2UtbmFtZXMiOmZhbHNlLCJkcm9wcGluZy1wYXJ0aWNsZSI6IiIsIm5vbi1kcm9wcGluZy1wYXJ0aWNsZSI6IiJ9LHsiZmFtaWx5IjoiR29sZGVuIiwiZ2l2ZW4iOiJEYXZpZCIsInBhcnNlLW5hbWVzIjpmYWxzZSwiZHJvcHBpbmctcGFydGljbGUiOiIiLCJub24tZHJvcHBpbmctcGFydGljbGUiOiIifSx7ImZhbWlseSI6IkRhdmV5IiwiZ2l2ZW4iOiJNaXJpYW0iLCJwYXJzZS1uYW1lcyI6ZmFsc2UsImRyb3BwaW5nLXBhcnRpY2xlIjoiIiwibm9uLWRyb3BwaW5nLXBhcnRpY2xlIjoiIn0seyJmYW1pbHkiOiJTZWFtYW4iLCJnaXZlbiI6IlJlYmVjY2EiLCJwYXJzZS1uYW1lcyI6ZmFsc2UsImRyb3BwaW5nLXBhcnRpY2xlIjoiIiwibm9uLWRyb3BwaW5nLXBhcnRpY2xlIjoiIn0seyJmYW1pbHkiOiJGZWx0b24iLCJnaXZlbiI6IlRpbSIsInBhcnNlLW5hbWVzIjpmYWxzZSwiZHJvcHBpbmctcGFydGljbGUiOiIiLCJub24tZHJvcHBpbmctcGFydGljbGUiOiIifSx7ImZhbWlseSI6IkJhbm5hcmQtU21pdGgiLCJnaXZlbiI6IkpvbmF0aGFuIiwicGFyc2UtbmFtZXMiOmZhbHNlLCJkcm9wcGluZy1wYXJ0aWNsZSI6IiIsIm5vbi1kcm9wcGluZy1wYXJ0aWNsZSI6IiJ9LHsiZmFtaWx5IjoiSGVucnkiLCJnaXZlbiI6IkpvYW5uZSIsInBhcnNlLW5hbWVzIjpmYWxzZSwiZHJvcHBpbmctcGFydGljbGUiOiIiLCJub24tZHJvcHBpbmctcGFydGljbGUiOiIifSx7ImZhbWlseSI6IkNsYXJrIiwiZ2l2ZW4iOiJSaWNoYXJkIiwicGFyc2UtbmFtZXMiOmZhbHNlLCJkcm9wcGluZy1wYXJ0aWNsZSI6IiIsIm5vbi1kcm9wcGluZy1wYXJ0aWNsZSI6IiJ9LHsiZmFtaWx5IjoiQmlyY2hhbGwiLCJnaXZlbiI6IkthdGhyaW5lIiwicGFyc2UtbmFtZXMiOmZhbHNlLCJkcm9wcGluZy1wYXJ0aWNsZSI6IiIsIm5vbi1kcm9wcGluZy1wYXJ0aWNsZSI6IiJ9LHsiZmFtaWx5IjoiSGVucnkiLCJnaXZlbiI6IkpvYW5uZSIsInBhcnNlLW5hbWVzIjpmYWxzZSwiZHJvcHBpbmctcGFydGljbGUiOiIiLCJub24tZHJvcHBpbmctcGFydGljbGUiOiIifSx7ImZhbWlseSI6IlBvbWVyb3kiLCJnaXZlbiI6IkZpb25hIiwicGFyc2UtbmFtZXMiOmZhbHNlLCJkcm9wcGluZy1wYXJ0aWNsZSI6IiIsIm5vbi1kcm9wcGluZy1wYXJ0aWNsZSI6IiJ9LHsiZmFtaWx5IjoiUXVheWxlIiwiZ2l2ZW4iOiJSYWNoYWVsIiwicGFyc2UtbmFtZXMiOmZhbHNlLCJkcm9wcGluZy1wYXJ0aWNsZSI6IiIsIm5vbi1kcm9wcGluZy1wYXJ0aWNsZSI6IiJ9LHsiZmFtaWx5IjoiV3lsaWUiLCJnaXZlbiI6IkthdGhhcmluZSIsInBhcnNlLW5hbWVzIjpmYWxzZSwiZHJvcHBpbmctcGFydGljbGUiOiIiLCJub24tZHJvcHBpbmctcGFydGljbGUiOiIifSx7ImZhbWlseSI6IlN1a3VyYW1hbiIsImdpdmVuIjoiQW5pbGEiLCJwYXJzZS1uYW1lcyI6ZmFsc2UsImRyb3BwaW5nLXBhcnRpY2xlIjoiIiwibm9uLWRyb3BwaW5nLXBhcnRpY2xlIjoiIn0seyJmYW1pbHkiOiJNY05hbWFycmEiLCJnaXZlbiI6IkpvaG4iLCJwYXJzZS1uYW1lcyI6ZmFsc2UsImRyb3BwaW5nLXBhcnRpY2xlIjoiIiwibm9uLWRyb3BwaW5nLXBhcnRpY2xlIjoiIn0seyJmYW1pbHkiOiJNYWtvd3NraSIsImdpdmVuIjoiQXJ5c3RhcmNoIiwicGFyc2UtbmFtZXMiOmZhbHNlLCJkcm9wcGluZy1wYXJ0aWNsZSI6IiIsIm5vbi1kcm9wcGluZy1wYXJ0aWNsZSI6IiJ9LHsiZmFtaWx5IjoiTWlzenRhbCIsImdpdmVuIjoiQmVhdGEiLCJwYXJzZS1uYW1lcyI6ZmFsc2UsImRyb3BwaW5nLXBhcnRpY2xlIjoiIiwibm9uLWRyb3BwaW5nLXBhcnRpY2xlIjoiIn0seyJmYW1pbHkiOiJBaG1lZCIsImdpdmVuIjoiSXJhbSIsInBhcnNlLW5hbWVzIjpmYWxzZSwiZHJvcHBpbmctcGFydGljbGUiOiIiLCJub24tZHJvcHBpbmctcGFydGljbGUiOiIifSx7ImZhbWlseSI6Ik5laWNrZXIiLCJnaXZlbiI6IktldmluIiwicGFyc2UtbmFtZXMiOmZhbHNlLCJkcm9wcGluZy1wYXJ0aWNsZSI6IiIsIm5vbi1kcm9wcGluZy1wYXJ0aWNsZSI6IiJ9LHsiZmFtaWx5IjoiTWlsbGluZ3RvbiIsImdpdmVuIjoiU2FtIiwicGFyc2UtbmFtZXMiOmZhbHNlLCJkcm9wcGluZy1wYXJ0aWNsZSI6IiIsIm5vbi1kcm9wcGluZy1wYXJ0aWNsZSI6IiJ9LHsiZmFtaWx5IjoiU3F1aXJlcyIsImdpdmVuIjoiUmViZWNjYSIsInBhcnNlLW5hbWVzIjpmYWxzZSwiZHJvcHBpbmctcGFydGljbGUiOiIiLCJub24tZHJvcHBpbmctcGFydGljbGUiOiIifSx7ImZhbWlseSI6IlBodWxwb3RvIiwiZ2l2ZW4iOiJNYXNyb29yIiwicGFyc2UtbmFtZXMiOmZhbHNlLCJkcm9wcGluZy1wYXJ0aWNsZSI6IiIsIm5vbi1kcm9wcGluZy1wYXJ0aWNsZSI6IiJ9LHsiZmFtaWx5IjoiU3Rld2FydCIsImdpdmVuIjoiUmljaGFyZCIsInBhcnNlLW5hbWVzIjpmYWxzZSwiZHJvcHBpbmctcGFydGljbGUiOiIiLCJub24tZHJvcHBpbmctcGFydGljbGUiOiIifSx7ImZhbWlseSI6Ik13YXVyYSIsImdpdmVuIjoiRXN0aGVyIiwicGFyc2UtbmFtZXMiOmZhbHNlLCJkcm9wcGluZy1wYXJ0aWNsZSI6IiIsIm5vbi1kcm9wcGluZy1wYXJ0aWNsZSI6IiJ9LHsiZmFtaWx5IjoiTWV3IiwiZ2l2ZW4iOiJMb3Vpc2UgRS4iLCJwYXJzZS1uYW1lcyI6ZmFsc2UsImRyb3BwaW5nLXBhcnRpY2xlIjoiIiwibm9uLWRyb3BwaW5nLXBhcnRpY2xlIjoiIn0seyJmYW1pbHkiOiJXcmVuIiwiZ2l2ZW4iOiJMeW5uIiwicGFyc2UtbmFtZXMiOmZhbHNlLCJkcm9wcGluZy1wYXJ0aWNsZSI6IiIsIm5vbi1kcm9wcGluZy1wYXJ0aWNsZSI6IiJ9LHsiZmFtaWx5IjoiV2lsbGFtcyIsImdpdmVuIjoiRmVsaWNpdHkiLCJwYXJzZS1uYW1lcyI6ZmFsc2UsImRyb3BwaW5nLXBhcnRpY2xlIjoiIiwibm9uLWRyb3BwaW5nLXBhcnRpY2xlIjoiIn0seyJmYW1pbHkiOiJPYm9yc2thIiwiZ2l2ZW4iOiJBbmV0YSIsInBhcnNlLW5hbWVzIjpmYWxzZSwiZHJvcHBpbmctcGFydGljbGUiOiIiLCJub24tZHJvcHBpbmctcGFydGljbGUiOiIifSx7ImZhbWlseSI6Ik1hZWRhIiwiZ2l2ZW4iOiJSaW5vIiwicGFyc2UtbmFtZXMiOmZhbHNlLCJkcm9wcGluZy1wYXJ0aWNsZSI6IiIsIm5vbi1kcm9wcGluZy1wYXJ0aWNsZSI6IiJ9LHsiZmFtaWx5IjoiS2FsY2hrby1WZXlzc2FsIiwiZ2l2ZW4iOiJTZWx2ZXIiLCJwYXJzZS1uYW1lcyI6ZmFsc2UsImRyb3BwaW5nLXBhcnRpY2xlIjoiIiwibm9uLWRyb3BwaW5nLXBhcnRpY2xlIjoiIn0seyJmYW1pbHkiOiJQcmFiYWthcmFuIiwiZ2l2ZW4iOiJSYWppIE9yYXQiLCJwYXJzZS1uYW1lcyI6ZmFsc2UsImRyb3BwaW5nLXBhcnRpY2xlIjoiIiwibm9uLWRyb3BwaW5nLXBhcnRpY2xlIjoiIn0seyJmYW1pbHkiOiJIYWRlYmUiLCJnaXZlbiI6IkJlcm5hcmQiLCJwYXJzZS1uYW1lcyI6ZmFsc2UsImRyb3BwaW5nLXBhcnRpY2xlIjoiIiwibm9uLWRyb3BwaW5nLXBhcnRpY2xlIjoiIn0seyJmYW1pbHkiOiJNYWttdXIiLCJnaXZlbiI6IkVyaWMiLCJwYXJzZS1uYW1lcyI6ZmFsc2UsImRyb3BwaW5nLXBhcnRpY2xlIjoiIiwibm9uLWRyb3BwaW5nLXBhcnRpY2xlIjoiIn0seyJmYW1pbHkiOiJOaWNob2xscyIsImdpdmVuIjoiR3V5IiwicGFyc2UtbmFtZXMiOmZhbHNlLCJkcm9wcGluZy1wYXJ0aWNsZSI6IiIsIm5vbi1kcm9wcGluZy1wYXJ0aWNsZSI6IiJ9LHsiZmFtaWx5IjoiSW5uZXMiLCJnaXZlbiI6IlJpY2hhcmQiLCJwYXJzZS1uYW1lcyI6ZmFsc2UsImRyb3BwaW5nLXBhcnRpY2xlIjoiIiwibm9uLWRyb3BwaW5nLXBhcnRpY2xlIjoiIn0seyJmYW1pbHkiOiJEb2JsZSIsImdpdmVuIjoiUGF0cmljaWEiLCJwYXJzZS1uYW1lcyI6ZmFsc2UsImRyb3BwaW5nLXBhcnRpY2xlIjoiIiwibm9uLWRyb3BwaW5nLXBhcnRpY2xlIjoiIn0seyJmYW1pbHkiOiJHcmFoYW0iLCJnaXZlbiI6IkxpYmJ5IiwicGFyc2UtbmFtZXMiOmZhbHNlLCJkcm9wcGluZy1wYXJ0aWNsZSI6IiIsIm5vbi1kcm9wcGluZy1wYXJ0aWNsZSI6IiJ9LHsiZmFtaWx5IjoiU2hvdmVsdG9uIiwiZ2l2ZW4iOiJDaGFybWFpbmUiLCJwYXJzZS1uYW1lcyI6ZmFsc2UsImRyb3BwaW5nLXBhcnRpY2xlIjoiIiwibm9uLWRyb3BwaW5nLXBhcnRpY2xlIjoiIn0seyJmYW1pbHkiOiJIYW1seW4iLCJnaXZlbiI6IlZpbmNlbnQiLCJwYXJzZS1uYW1lcyI6ZmFsc2UsImRyb3BwaW5nLXBhcnRpY2xlIjoiIiwibm9uLWRyb3BwaW5nLXBhcnRpY2xlIjoiIn0seyJmYW1pbHkiOiJIYXdraW5zIiwiZ2l2ZW4iOiJOYW5jeSIsInBhcnNlLW5hbWVzIjpmYWxzZSwiZHJvcHBpbmctcGFydGljbGUiOiIiLCJub24tZHJvcHBpbmctcGFydGljbGUiOiIifSx7ImZhbWlseSI6IlJveW5vbi1SZWVkIiwiZ2l2ZW4iOiJBbm5hIiwicGFyc2UtbmFtZXMiOmZhbHNlLCJkcm9wcGluZy1wYXJ0aWNsZSI6IiIsIm5vbi1kcm9wcGluZy1wYXJ0aWNsZSI6IiJ9LHsiZmFtaWx5IjoiQ3V0bGVyIiwiZ2l2ZW4iOiJTZWFuIiwicGFyc2UtbmFtZXMiOmZhbHNlLCJkcm9wcGluZy1wYXJ0aWNsZSI6IiIsIm5vbi1kcm9wcGluZy1wYXJ0aWNsZSI6IiJ9LHsiZmFtaWx5IjoiTGV3aXMiLCJnaXZlbiI6IlNhcmFoIiwicGFyc2UtbmFtZXMiOmZhbHNlLCJkcm9wcGluZy1wYXJ0aWNsZSI6IiIsIm5vbi1kcm9wcGluZy1wYXJ0aWNsZSI6IiJ9LHsiZmFtaWx5IjoiTGF6YXJvIiwiZ2l2ZW4iOiJKdWFuIE1hcnRpbiIsInBhcnNlLW5hbWVzIjpmYWxzZSwiZHJvcHBpbmctcGFydGljbGUiOiIiLCJub24tZHJvcHBpbmctcGFydGljbGUiOiIifSx7ImZhbWlseSI6Ik5ld21hbiIsImdpdmVuIjoiVGFiaXRoYSIsInBhcnNlLW5hbWVzIjpmYWxzZSwiZHJvcHBpbmctcGFydGljbGUiOiIiLCJub24tZHJvcHBpbmctcGFydGljbGUiOiIifSx7ImZhbWlseSI6IkF1c3RpbiIsImdpdmVuIjoiUGF1bGluZSIsInBhcnNlLW5hbWVzIjpmYWxzZSwiZHJvcHBpbmctcGFydGljbGUiOiIiLCJub24tZHJvcHBpbmctcGFydGljbGUiOiIifSx7ImZhbWlseSI6IkNoYXBtYW4iLCJnaXZlbiI6IlN1c2FuIiwicGFyc2UtbmFtZXMiOmZhbHNlLCJkcm9wcGluZy1wYXJ0aWNsZSI6IiIsIm5vbi1kcm9wcGluZy1wYXJ0aWNsZSI6IiJ9LHsiZmFtaWx5IjoiQ2FicmVsbGkiLCJnaXZlbiI6IkxvdWlzZSIsInBhcnNlLW5hbWVzIjpmYWxzZSwiZHJvcHBpbmctcGFydGljbGUiOiIiLCJub24tZHJvcHBpbmctcGFydGljbGUiOiIifSx7ImZhbWlseSI6IkZsZXRjaGVyIiwiZ2l2ZW4iOiJTaW1vbiIsInBhcnNlLW5hbWVzIjpmYWxzZSwiZHJvcHBpbmctcGFydGljbGUiOiIiLCJub24tZHJvcHBpbmctcGFydGljbGUiOiIifSx7ImZhbWlseSI6Ik5vcnRqZSIsImdpdmVuIjoiSnVyZ2VucyIsInBhcnNlLW5hbWVzIjpmYWxzZSwiZHJvcHBpbmctcGFydGljbGUiOiIiLCJub24tZHJvcHBpbmctcGFydGljbGUiOiIifSx7ImZhbWlseSI6IkZvdHRyZWxsLUdvdWxkIiwiZ2l2ZW4iOiJEZWlyZHJlIiwicGFyc2UtbmFtZXMiOmZhbHNlLCJkcm9wcGluZy1wYXJ0aWNsZSI6IiIsIm5vbi1kcm9wcGluZy1wYXJ0aWNsZSI6IiJ9LHsiZmFtaWx5IjoiUmFuZGVsbCIsImdpdmVuIjoiR2VvcmdpbmEiLCJwYXJzZS1uYW1lcyI6ZmFsc2UsImRyb3BwaW5nLXBhcnRpY2xlIjoiIiwibm9uLWRyb3BwaW5nLXBhcnRpY2xlIjoiIn0seyJmYW1pbHkiOiJTdGFtbWVycyIsImdpdmVuIjoiS2F0aWUiLCJwYXJzZS1uYW1lcyI6ZmFsc2UsImRyb3BwaW5nLXBhcnRpY2xlIjoiIiwibm9uLWRyb3BwaW5nLXBhcnRpY2xlIjoiIn0seyJmYW1pbHkiOiJaYW1hbiIsImdpdmVuIjoiTW9oc2luIiwicGFyc2UtbmFtZXMiOmZhbHNlLCJkcm9wcGluZy1wYXJ0aWNsZSI6IiIsIm5vbi1kcm9wcGluZy1wYXJ0aWNsZSI6IiJ9LHsiZmFtaWx5IjoiRWxtYWhpIiwiZ2l2ZW4iOiJFaW5hcyIsInBhcnNlLW5hbWVzIjpmYWxzZSwiZHJvcHBpbmctcGFydGljbGUiOiIiLCJub24tZHJvcHBpbmctcGFydGljbGUiOiIifSx7ImZhbWlseSI6IkpvbmVzIiwiZ2l2ZW4iOiJBbmRyZWEiLCJwYXJzZS1uYW1lcyI6ZmFsc2UsImRyb3BwaW5nLXBhcnRpY2xlIjoiIiwibm9uLWRyb3BwaW5nLXBhcnRpY2xlIjoiIn0seyJmYW1pbHkiOiJIYWxsIiwiZ2l2ZW4iOiJLYXRocnluIiwicGFyc2UtbmFtZXMiOmZhbHNlLCJkcm9wcGluZy1wYXJ0aWNsZSI6IiIsIm5vbi1kcm9wcGluZy1wYXJ0aWNsZSI6IiJ9LHsiZmFtaWx5IjoiTWlsbHMiLCJnaXZlbiI6IkdhcnkgSC4iLCJwYXJzZS1uYW1lcyI6ZmFsc2UsImRyb3BwaW5nLXBhcnRpY2xlIjoiIiwibm9uLWRyb3BwaW5nLXBhcnRpY2xlIjoiIn0seyJmYW1pbHkiOiJSeWFsbHMiLCJnaXZlbiI6IktpbSIsInBhcnNlLW5hbWVzIjpmYWxzZSwiZHJvcHBpbmctcGFydGljbGUiOiIiLCJub24tZHJvcHBpbmctcGFydGljbGUiOiIifSx7ImZhbWlseSI6IkJvd2xlciIsImdpdmVuIjoiS2F0ZSBIYXJyaW5ndG9uIEhlbGVuIiwicGFyc2UtbmFtZXMiOmZhbHNlLCJkcm9wcGluZy1wYXJ0aWNsZSI6IiIsIm5vbi1kcm9wcGluZy1wYXJ0aWNsZSI6IiJ9LHsiZmFtaWx5IjoiU2FsbCIsImdpdmVuIjoiSmFzIiwicGFyc2UtbmFtZXMiOmZhbHNlLCJkcm9wcGluZy1wYXJ0aWNsZSI6IiIsIm5vbi1kcm9wcGluZy1wYXJ0aWNsZSI6IiJ9LHsiZmFtaWx5IjoiQm91cm5lIiwiZ2l2ZW4iOiJSaWNoYXJkIiwicGFyc2UtbmFtZXMiOmZhbHNlLCJkcm9wcGluZy1wYXJ0aWNsZSI6IiIsIm5vbi1kcm9wcGluZy1wYXJ0aWNsZSI6IiJ9LHsiZmFtaWx5IjoiQm9ycmlsbCIsImdpdmVuIjoiWm9lIiwicGFyc2UtbmFtZXMiOmZhbHNlLCJkcm9wcGluZy1wYXJ0aWNsZSI6IiIsIm5vbi1kcm9wcGluZy1wYXJ0aWNsZSI6IiJ9LHsiZmFtaWx5IjoiRHVuY2FuIiwiZ2l2ZW4iOiJUcmFjeSIsInBhcnNlLW5hbWVzIjpmYWxzZSwiZHJvcHBpbmctcGFydGljbGUiOiIiLCJub24tZHJvcHBpbmctcGFydGljbGUiOiIifSx7ImZhbWlseSI6IkxhbWIiLCJnaXZlbiI6IlRob21hcyIsInBhcnNlLW5hbWVzIjpmYWxzZSwiZHJvcHBpbmctcGFydGljbGUiOiIiLCJub24tZHJvcHBpbmctcGFydGljbGUiOiIifSx7ImZhbWlseSI6IlNoYXciLCJnaXZlbiI6IkpvYW5uZSIsInBhcnNlLW5hbWVzIjpmYWxzZSwiZHJvcHBpbmctcGFydGljbGUiOiIiLCJub24tZHJvcHBpbmctcGFydGljbGUiOiIifSx7ImZhbWlseSI6IkZveCIsImdpdmVuIjoiQ2xhaXJlIiwicGFyc2UtbmFtZXMiOmZhbHNlLCJkcm9wcGluZy1wYXJ0aWNsZSI6IiIsIm5vbi1kcm9wcGluZy1wYXJ0aWNsZSI6IiJ9LHsiZmFtaWx5IjoiU21pdGgiLCJnaXZlbiI6IktpcnN0aWUiLCJwYXJzZS1uYW1lcyI6ZmFsc2UsImRyb3BwaW5nLXBhcnRpY2xlIjoiIiwibm9uLWRyb3BwaW5nLXBhcnRpY2xlIjoiIn0seyJmYW1pbHkiOiJIb2xsYW5kIiwiZ2l2ZW4iOiJTYXJhaCIsInBhcnNlLW5hbWVzIjpmYWxzZSwiZHJvcHBpbmctcGFydGljbGUiOiIiLCJub24tZHJvcHBpbmctcGFydGljbGUiOiIifSx7ImZhbWlseSI6IkJsYWNrbGVkZ2UiLCJnaXZlbiI6IkJldGhhbnkiLCJwYXJzZS1uYW1lcyI6ZmFsc2UsImRyb3BwaW5nLXBhcnRpY2xlIjoiIiwibm9uLWRyb3BwaW5nLXBhcnRpY2xlIjoiIn0seyJmYW1pbHkiOiJNY01vcnJvdyIsImdpdmVuIjoiTGlhbSIsInBhcnNlLW5hbWVzIjpmYWxzZSwiZHJvcHBpbmctcGFydGljbGUiOiIiLCJub24tZHJvcHBpbmctcGFydGljbGUiOiIifSx7ImZhbWlseSI6IkR1cnJhbnMiLCJnaXZlbiI6IkxhdXJhIiwicGFyc2UtbmFtZXMiOmZhbHNlLCJkcm9wcGluZy1wYXJ0aWNsZSI6IiIsIm5vbi1kcm9wcGluZy1wYXJ0aWNsZSI6IiJ9LHsiZmFtaWx5IjoiSGFycmlzIiwiZ2l2ZW4iOiJKYWRlIiwicGFyc2UtbmFtZXMiOmZhbHNlLCJkcm9wcGluZy1wYXJ0aWNsZSI6IiIsIm5vbi1kcm9wcGluZy1wYXJ0aWNsZSI6IiJ9LHsiZmFtaWx5IjoiQ3Vlc3RhIiwiZ2l2ZW4iOiJKZXJvbmltbyBNb3Jlbm8iLCJwYXJzZS1uYW1lcyI6ZmFsc2UsImRyb3BwaW5nLXBhcnRpY2xlIjoiIiwibm9uLWRyb3BwaW5nLXBhcnRpY2xlIjoiIn0seyJmYW1pbHkiOiJYYXZpZXIiLCJnaXZlbiI6Ikt1Z2FuIiwicGFyc2UtbmFtZXMiOmZhbHNlLCJkcm9wcGluZy1wYXJ0aWNsZSI6IiIsIm5vbi1kcm9wcGluZy1wYXJ0aWNsZSI6IiJ9LHsiZmFtaWx5IjoiUHVyb2hpdCIsImdpdmVuIjoiRGhhcmFtIiwicGFyc2UtbmFtZXMiOmZhbHNlLCJkcm9wcGluZy1wYXJ0aWNsZSI6IiIsIm5vbi1kcm9wcGluZy1wYXJ0aWNsZSI6IiJ9LHsiZmFtaWx5IjoiRWxoYXNzYW4iLCJnaXZlbiI6Ik11bnppciIsInBhcnNlLW5hbWVzIjpmYWxzZSwiZHJvcHBpbmctcGFydGljbGUiOiIiLCJub24tZHJvcHBpbmctcGFydGljbGUiOiIifSx7ImZhbWlseSI6IkhhbGRlb3MiLCJnaXZlbiI6IkFubmUiLCJwYXJzZS1uYW1lcyI6ZmFsc2UsImRyb3BwaW5nLXBhcnRpY2xlIjoiIiwibm9uLWRyb3BwaW5nLXBhcnRpY2xlIjoiIn0seyJmYW1pbHkiOiJWaW5jZW50IiwiZ2l2ZW4iOiJSYWNoZWwiLCJwYXJzZS1uYW1lcyI6ZmFsc2UsImRyb3BwaW5nLXBhcnRpY2xlIjoiIiwibm9uLWRyb3BwaW5nLXBhcnRpY2xlIjoiIn0seyJmYW1pbHkiOiJBYmRlbHJhemlrIiwiZ2l2ZW4iOiJNYXJ3YSIsInBhcnNlLW5hbWVzIjpmYWxzZSwiZHJvcHBpbmctcGFydGljbGUiOiIiLCJub24tZHJvcHBpbmctcGFydGljbGUiOiIifSx7ImZhbWlseSI6IkplbmtpbnMiLCJnaXZlbiI6IlNhbXVlbCIsInBhcnNlLW5hbWVzIjpmYWxzZSwiZHJvcHBpbmctcGFydGljbGUiOiIiLCJub24tZHJvcHBpbmctcGFydGljbGUiOiIifSx7ImZhbWlseSI6IkdhbmVzYW4iLCJnaXZlbiI6IkFydW5rdW1hciIsInBhcnNlLW5hbWVzIjpmYWxzZSwiZHJvcHBpbmctcGFydGljbGUiOiIiLCJub24tZHJvcHBpbmctcGFydGljbGUiOiIifSx7ImZhbWlseSI6Ikt1bWFyIiwiZ2l2ZW4iOiJSb2hpdCIsInBhcnNlLW5hbWVzIjpmYWxzZSwiZHJvcHBpbmctcGFydGljbGUiOiIiLCJub24tZHJvcHBpbmctcGFydGljbGUiOiIifSx7ImZhbWlseSI6IkNhcnRlciIsImdpdmVuIjoiRGF2aWQiLCJwYXJzZS1uYW1lcyI6ZmFsc2UsImRyb3BwaW5nLXBhcnRpY2xlIjoiIiwibm9uLWRyb3BwaW5nLXBhcnRpY2xlIjoiIn0seyJmYW1pbHkiOiJCYWt0aGF2YXRzYWxhbSIsImdpdmVuIjoiRGhhbmFsYWtzaG1pIiwicGFyc2UtbmFtZXMiOmZhbHNlLCJkcm9wcGluZy1wYXJ0aWNsZSI6IiIsIm5vbi1kcm9wcGluZy1wYXJ0aWNsZSI6IiJ9LHsiZmFtaWx5IjoiUm93bGFuZCIsImdpdmVuIjoiTWF0dGhldyIsInBhcnNlLW5hbWVzIjpmYWxzZSwiZHJvcHBpbmctcGFydGljbGUiOiIiLCJub24tZHJvcHBpbmctcGFydGljbGUiOiIifSx7ImZhbWlseSI6Ikh1dHRvbiIsImdpdmVuIjoiUGF1bGEiLCJwYXJzZS1uYW1lcyI6ZmFsc2UsImRyb3BwaW5nLXBhcnRpY2xlIjoiIiwibm9uLWRyb3BwaW5nLXBhcnRpY2xlIjoiIn0seyJmYW1pbHkiOiJCYXNoeWFsIiwiZ2l2ZW4iOiJBcmNoYW5hIiwicGFyc2UtbmFtZXMiOmZhbHNlLCJkcm9wcGluZy1wYXJ0aWNsZSI6IiIsIm5vbi1kcm9wcGluZy1wYXJ0aWNsZSI6IiJ9LHsiZmFtaWx5IjoiRGF2aWRzb24iLCJnaXZlbiI6Ik5laWwiLCJwYXJzZS1uYW1lcyI6ZmFsc2UsImRyb3BwaW5nLXBhcnRpY2xlIjoiIiwibm9uLWRyb3BwaW5nLXBhcnRpY2xlIjoiIn0seyJmYW1pbHkiOiJIaXJkIiwiZ2l2ZW4iOiJDbGFyZSIsInBhcnNlLW5hbWVzIjpmYWxzZSwiZHJvcHBpbmctcGFydGljbGUiOiIiLCJub24tZHJvcHBpbmctcGFydGljbGUiOiIifSx7ImZhbWlseSI6IkJlZXIiLCJnaXZlbiI6IlNhbGx5IiwicGFyc2UtbmFtZXMiOmZhbHNlLCJkcm9wcGluZy1wYXJ0aWNsZSI6IiIsIm5vbi1kcm9wcGluZy1wYXJ0aWNsZSI6IiJ9LHsiZmFtaWx5IjoiQ2hoYWJsYW5pIiwiZ2l2ZW4iOiJNYW5pc2giLCJwYXJzZS1uYW1lcyI6ZmFsc2UsImRyb3BwaW5nLXBhcnRpY2xlIjoiIiwibm9uLWRyb3BwaW5nLXBhcnRpY2xlIjoiIn0seyJmYW1pbHkiOiJQaGFsb2QiLCJnaXZlbiI6Ikd1bmphbiIsInBhcnNlLW5hbWVzIjpmYWxzZSwiZHJvcHBpbmctcGFydGljbGUiOiIiLCJub24tZHJvcHBpbmctcGFydGljbGUiOiIifSx7ImZhbWlseSI6IktpcmtieSIsImdpdmVuIjoiQW15IiwicGFyc2UtbmFtZXMiOmZhbHNlLCJkcm9wcGluZy1wYXJ0aWNsZSI6IiIsIm5vbi1kcm9wcGluZy1wYXJ0aWNsZSI6IiJ9LHsiZmFtaWx5IjoiQXJjaGVyIiwiZ2l2ZW4iOiJTaW1vbiIsInBhcnNlLW5hbWVzIjpmYWxzZSwiZHJvcHBpbmctcGFydGljbGUiOiIiLCJub24tZHJvcHBpbmctcGFydGljbGUiOiIifSx7ImZhbWlseSI6Ik5ldGhlcnRvbiIsImdpdmVuIjoiS2ltYmVybGV5IiwicGFyc2UtbmFtZXMiOmZhbHNlLCJkcm9wcGluZy1wYXJ0aWNsZSI6IiIsIm5vbi1kcm9wcGluZy1wYXJ0aWNsZSI6IiJ9LHsiZmFtaWx5IjoiUGhpbGlwcyIsImdpdmVuIjoiQmFyYmFyYSIsInBhcnNlLW5hbWVzIjpmYWxzZSwiZHJvcHBpbmctcGFydGljbGUiOiIiLCJub24tZHJvcHBpbmctcGFydGljbGUiOiIifSx7ImZhbWlseSI6Ik11bGxhbiIsImdpdmVuIjoiRGVlIiwicGFyc2UtbmFtZXMiOmZhbHNlLCJkcm9wcGluZy1wYXJ0aWNsZSI6IiIsIm5vbi1kcm9wcGluZy1wYXJ0aWNsZSI6IiJ9LHsiZmFtaWx5IjoiU2tpbm5lciIsImdpdmVuIjoiRGVuaXNlIiwicGFyc2UtbmFtZXMiOmZhbHNlLCJkcm9wcGluZy1wYXJ0aWNsZSI6IiIsIm5vbi1kcm9wcGluZy1wYXJ0aWNsZSI6IiJ9LHsiZmFtaWx5IjoiR2F5bGFyZCIsImdpdmVuIjoiSmFuZSIsInBhcnNlLW5hbWVzIjpmYWxzZSwiZHJvcHBpbmctcGFydGljbGUiOiIiLCJub24tZHJvcHBpbmctcGFydGljbGUiOiIifSx7ImZhbWlseSI6Ik5ld21hbiIsImdpdmVuIjoiSnVsaWUiLCJwYXJzZS1uYW1lcyI6ZmFsc2UsImRyb3BwaW5nLXBhcnRpY2xlIjoiIiwibm9uLWRyb3BwaW5nLXBhcnRpY2xlIjoiIn0seyJmYW1pbHkiOiJTYXRoZSIsImdpdmVuIjoiU29uaWEgQXJ1biIsInBhcnNlLW5hbWVzIjpmYWxzZSwiZHJvcHBpbmctcGFydGljbGUiOiIiLCJub24tZHJvcHBpbmctcGFydGljbGUiOiIifSx7ImZhbWlseSI6IlJvY2hlIiwiZ2l2ZW4iOiJMaXNhIiwicGFyc2UtbmFtZXMiOmZhbHNlLCJkcm9wcGluZy1wYXJ0aWNsZSI6IiIsIm5vbi1kcm9wcGluZy1wYXJ0aWNsZSI6IiJ9LHsiZmFtaWx5IjoiRGF2aWVzIiwiZ2l2ZW4iOiJFbGxpZSIsInBhcnNlLW5hbWVzIjpmYWxzZSwiZHJvcHBpbmctcGFydGljbGUiOiIiLCJub24tZHJvcHBpbmctcGFydGljbGUiOiIifSx7ImZhbWlseSI6IlR1cm5lciIsImdpdmVuIjoiS2VyaSIsInBhcnNlLW5hbWVzIjpmYWxzZSwiZHJvcHBpbmctcGFydGljbGUiOiIiLCJub24tZHJvcHBpbmctcGFydGljbGUiOiIifSx7ImZhbWlseSI6IlJlc2NocmVpdGVyIiwiZ2l2ZW4iOiJIZW5yaWsiLCJwYXJzZS1uYW1lcyI6ZmFsc2UsImRyb3BwaW5nLXBhcnRpY2xlIjoiIiwibm9uLWRyb3BwaW5nLXBhcnRpY2xlIjoiIn0seyJmYW1pbHkiOiJDYW1zb29rc2FpIiwiZ2l2ZW4iOiJKdWxpZSIsInBhcnNlLW5hbWVzIjpmYWxzZSwiZHJvcHBpbmctcGFydGljbGUiOiIiLCJub24tZHJvcHBpbmctcGFydGljbGUiOiIifSx7ImZhbWlseSI6IlBhdGNoIiwiZ2l2ZW4iOiJTYXJhaCIsInBhcnNlLW5hbWVzIjpmYWxzZSwiZHJvcHBpbmctcGFydGljbGUiOiIiLCJub24tZHJvcHBpbmctcGFydGljbGUiOiIifSx7ImZhbWlseSI6IkplbmtpbnMiLCJnaXZlbiI6IlNhcmFoIiwicGFyc2UtbmFtZXMiOmZhbHNlLCJkcm9wcGluZy1wYXJ0aWNsZSI6IiIsIm5vbi1kcm9wcGluZy1wYXJ0aWNsZSI6IiJ9LHsiZmFtaWx5IjoiSHVtcGhyZXkiLCJnaXZlbiI6IkNoYXJsb3R0ZSIsInBhcnNlLW5hbWVzIjpmYWxzZSwiZHJvcHBpbmctcGFydGljbGUiOiIiLCJub24tZHJvcHBpbmctcGFydGljbGUiOiIifSx7ImZhbWlseSI6IlBvZ3NvbiIsImdpdmVuIjoiRGF2aWQiLCJwYXJzZS1uYW1lcyI6ZmFsc2UsImRyb3BwaW5nLXBhcnRpY2xlIjoiIiwibm9uLWRyb3BwaW5nLXBhcnRpY2xlIjoiIn0seyJmYW1pbHkiOiJSb3NlIiwiZ2l2ZW4iOiJTdGV2ZSIsInBhcnNlLW5hbWVzIjpmYWxzZSwiZHJvcHBpbmctcGFydGljbGUiOiIiLCJub24tZHJvcHBpbmctcGFydGljbGUiOiIifSx7ImZhbWlseSI6IkRhbHkiLCJnaXZlbiI6IlpvZSIsInBhcnNlLW5hbWVzIjpmYWxzZSwiZHJvcHBpbmctcGFydGljbGUiOiIiLCJub24tZHJvcHBpbmctcGFydGljbGUiOiIifSx7ImZhbWlseSI6IkJyaW1maWVsZCIsImdpdmVuIjoiTHV0ZWNlIiwicGFyc2UtbmFtZXMiOmZhbHNlLCJkcm9wcGluZy1wYXJ0aWNsZSI6IiIsIm5vbi1kcm9wcGluZy1wYXJ0aWNsZSI6IiJ9LHsiZmFtaWx5IjoiTm93biIsImdpdmVuIjoiQW5naWUiLCJwYXJzZS1uYW1lcyI6ZmFsc2UsImRyb3BwaW5nLXBhcnRpY2xlIjoiIiwibm9uLWRyb3BwaW5nLXBhcnRpY2xlIjoiIn0seyJmYW1pbHkiOiJQYXJla2giLCJnaXZlbiI6IkRocnV2IiwicGFyc2UtbmFtZXMiOmZhbHNlLCJkcm9wcGluZy1wYXJ0aWNsZSI6IiIsIm5vbi1kcm9wcGluZy1wYXJ0aWNsZSI6IiJ9LHsiZmFtaWx5IjoiQmVyZ2luIiwiZ2l2ZW4iOiJDb2xpbiIsInBhcnNlLW5hbWVzIjpmYWxzZSwiZHJvcHBpbmctcGFydGljbGUiOiIiLCJub24tZHJvcHBpbmctcGFydGljbGUiOiIifSx7ImZhbWlseSI6IkJhdGVzIiwiZ2l2ZW4iOiJNaWNoZWxsZSIsInBhcnNlLW5hbWVzIjpmYWxzZSwiZHJvcHBpbmctcGFydGljbGUiOiIiLCJub24tZHJvcHBpbmctcGFydGljbGUiOiIifSx7ImZhbWlseSI6Ik1jR2hlZSIsImdpdmVuIjoiQ2hyaXN0b3BoZXIiLCJwYXJzZS1uYW1lcyI6ZmFsc2UsImRyb3BwaW5nLXBhcnRpY2xlIjoiIiwibm9uLWRyb3BwaW5nLXBhcnRpY2xlIjoiIn0seyJmYW1pbHkiOiJMeW5jaCIsImdpdmVuIjoiRGFuaWVsbGEiLCJwYXJzZS1uYW1lcyI6ZmFsc2UsImRyb3BwaW5nLXBhcnRpY2xlIjoiIiwibm9uLWRyb3BwaW5nLXBhcnRpY2xlIjoiIn0seyJmYW1pbHkiOiJCaGFuZGFsIiwiZ2l2ZW4iOiJLaHVzaHByZWV0IiwicGFyc2UtbmFtZXMiOmZhbHNlLCJkcm9wcGluZy1wYXJ0aWNsZSI6IiIsIm5vbi1kcm9wcGluZy1wYXJ0aWNsZSI6IiJ9LHsiZmFtaWx5IjoiVHNha2lyaWRvdSIsImdpdmVuIjoiS3lyaWFraSIsInBhcnNlLW5hbWVzIjpmYWxzZSwiZHJvcHBpbmctcGFydGljbGUiOiIiLCJub24tZHJvcHBpbmctcGFydGljbGUiOiIifSx7ImZhbWlseSI6IkJhbWZvcmQiLCJnaXZlbiI6IkFteSIsInBhcnNlLW5hbWVzIjpmYWxzZSwiZHJvcHBpbmctcGFydGljbGUiOiIiLCJub24tZHJvcHBpbmctcGFydGljbGUiOiIifSx7ImZhbWlseSI6IkNvb3BlciIsImdpdmVuIjoiTGF1cmVuIiwicGFyc2UtbmFtZXMiOmZhbHNlLCJkcm9wcGluZy1wYXJ0aWNsZSI6IiIsIm5vbi1kcm9wcGluZy1wYXJ0aWNsZSI6IiJ9LHsiZmFtaWx5IjoiV2hpdGVob3VzZSIsImdpdmVuIjoiVG9ueSIsInBhcnNlLW5hbWVzIjpmYWxzZSwiZHJvcHBpbmctcGFydGljbGUiOiIiLCJub24tZHJvcHBpbmctcGFydGljbGUiOiIifSx7ImZhbWlseSI6IlZlZW5pdGgiLCJnaXZlbiI6IlRvbm55IiwicGFyc2UtbmFtZXMiOmZhbHNlLCJkcm9wcGluZy1wYXJ0aWNsZSI6IiIsIm5vbi1kcm9wcGluZy1wYXJ0aWNsZSI6IiJ9LHsiZmFtaWx5IjoiU2ltIiwiZ2l2ZW4iOiJNYWxjb2xtIEEuQi4iLCJwYXJzZS1uYW1lcyI6ZmFsc2UsImRyb3BwaW5nLXBhcnRpY2xlIjoiIiwibm9uLWRyb3BwaW5nLXBhcnRpY2xlIjoiIn0seyJmYW1pbHkiOiJIYXkiLCJnaXZlbiI6IlNvcGhpZSBLZW5uZWR5IiwicGFyc2UtbmFtZXMiOmZhbHNlLCJkcm9wcGluZy1wYXJ0aWNsZSI6IiIsIm5vbi1kcm9wcGluZy1wYXJ0aWNsZSI6IiJ9LHsiZmFtaWx5IjoiSGVuZGVyc29uIiwiZ2l2ZW4iOiJTdGV2ZW4iLCJwYXJzZS1uYW1lcyI6ZmFsc2UsImRyb3BwaW5nLXBhcnRpY2xlIjoiIiwibm9uLWRyb3BwaW5nLXBhcnRpY2xlIjoiIn0seyJmYW1pbHkiOiJOeWdyZW4iLCJnaXZlbiI6Ik1hcmlhIiwicGFyc2UtbmFtZXMiOmZhbHNlLCJkcm9wcGluZy1wYXJ0aWNsZSI6IiIsIm5vbi1kcm9wcGluZy1wYXJ0aWNsZSI6IiJ9LHsiZmFtaWx5IjoiVmFsZW50aW5lIiwiZ2l2ZW4iOiJFbGl6YSIsInBhcnNlLW5hbWVzIjpmYWxzZSwiZHJvcHBpbmctcGFydGljbGUiOiIiLCJub24tZHJvcHBpbmctcGFydGljbGUiOiIifSx7ImZhbWlseSI6IkthdGFyeSIsImdpdmVuIjoiQW1ybyIsInBhcnNlLW5hbWVzIjpmYWxzZSwiZHJvcHBpbmctcGFydGljbGUiOiIiLCJub24tZHJvcHBpbmctcGFydGljbGUiOiIifSx7ImZhbWlseSI6IkJlbGwiLCJnaXZlbiI6IkdpbGwiLCJwYXJzZS1uYW1lcyI6ZmFsc2UsImRyb3BwaW5nLXBhcnRpY2xlIjoiIiwibm9uLWRyb3BwaW5nLXBhcnRpY2xlIjoiIn0seyJmYW1pbHkiOiJXaWxjb3giLCJnaXZlbiI6IkxvdWlzZSIsInBhcnNlLW5hbWVzIjpmYWxzZSwiZHJvcHBpbmctcGFydGljbGUiOiIiLCJub24tZHJvcHBpbmctcGFydGljbGUiOiIifSx7ImZhbWlseSI6IkVuZ2xpc2giLCJnaXZlbiI6IkthdHkiLCJwYXJzZS1uYW1lcyI6ZmFsc2UsImRyb3BwaW5nLXBhcnRpY2xlIjoiIiwibm9uLWRyb3BwaW5nLXBhcnRpY2xlIjoiIn0seyJmYW1pbHkiOiJBZGFtcyIsImdpdmVuIjoiQW5uIiwicGFyc2UtbmFtZXMiOmZhbHNlLCJkcm9wcGluZy1wYXJ0aWNsZSI6IiIsIm5vbi1kcm9wcGluZy1wYXJ0aWNsZSI6IiJ9LHsiZmFtaWx5IjoiUGh1bGwiLCJnaXZlbiI6Ik1hbmRlZXAgS2F1ciIsInBhcnNlLW5hbWVzIjpmYWxzZSwiZHJvcHBpbmctcGFydGljbGUiOiIiLCJub24tZHJvcHBpbmctcGFydGljbGUiOiIifSx7ImZhbWlseSI6IlphaWRpIiwiZ2l2ZW4iOiJBYmJhcyIsInBhcnNlLW5hbWVzIjpmYWxzZSwiZHJvcHBpbmctcGFydGljbGUiOiIiLCJub24tZHJvcHBpbmctcGFydGljbGUiOiIifSx7ImZhbWlseSI6IlBvZ3JlYmFuIiwiZ2l2ZW4iOiJUYXRpYW5hIiwicGFyc2UtbmFtZXMiOmZhbHNlLCJkcm9wcGluZy1wYXJ0aWNsZSI6IiIsIm5vbi1kcm9wcGluZy1wYXJ0aWNsZSI6IiJ9LHsiZmFtaWx5IjoiUm9zYXJvc28iLCJnaXZlbiI6IkxhY2UgUGF1bHluIiwicGFyc2UtbmFtZXMiOmZhbHNlLCJkcm9wcGluZy1wYXJ0aWNsZSI6IiIsIm5vbi1kcm9wcGluZy1wYXJ0aWNsZSI6IiJ9LHsiZmFtaWx5IjoiSGFydmV5IiwiZ2l2ZW4iOiJEYW5pZWwiLCJwYXJzZS1uYW1lcyI6ZmFsc2UsImRyb3BwaW5nLXBhcnRpY2xlIjoiIiwibm9uLWRyb3BwaW5nLXBhcnRpY2xlIjoiIn0seyJmYW1pbHkiOiJMb3dlIiwiZ2l2ZW4iOiJCZW5qYW1pbiIsInBhcnNlLW5hbWVzIjpmYWxzZSwiZHJvcHBpbmctcGFydGljbGUiOiIiLCJub24tZHJvcHBpbmctcGFydGljbGUiOiIifSx7ImZhbWlseSI6Ik1lcmVkaXRoIiwiZ2l2ZW4iOiJNZWdhbiIsInBhcnNlLW5hbWVzIjpmYWxzZSwiZHJvcHBpbmctcGFydGljbGUiOiIiLCJub24tZHJvcHBpbmctcGFydGljbGUiOiIifSx7ImZhbWlseSI6IlJ5YW4iLCJnaXZlbiI6Ikx1Y3kiLCJwYXJzZS1uYW1lcyI6ZmFsc2UsImRyb3BwaW5nLXBhcnRpY2xlIjoiIiwibm9uLWRyb3BwaW5nLXBhcnRpY2xlIjoiIn0seyJmYW1pbHkiOiJIb3JtaXMiLCJnaXZlbiI6IkFuaWwiLCJwYXJzZS1uYW1lcyI6ZmFsc2UsImRyb3BwaW5nLXBhcnRpY2xlIjoiIiwibm9uLWRyb3BwaW5nLXBhcnRpY2xlIjoiIn0seyJmYW1pbHkiOiJXYWxrZXIiLCJnaXZlbiI6IlJhY2hlbCIsInBhcnNlLW5hbWVzIjpmYWxzZSwiZHJvcHBpbmctcGFydGljbGUiOiIiLCJub24tZHJvcHBpbmctcGFydGljbGUiOiIifSx7ImZhbWlseSI6IkNvbGxpZXIiLCJnaXZlbiI6IkRhd24iLCJwYXJzZS1uYW1lcyI6ZmFsc2UsImRyb3BwaW5nLXBhcnRpY2xlIjoiIiwibm9uLWRyb3BwaW5nLXBhcnRpY2xlIjoiIn0seyJmYW1pbHkiOiJLaW1wdG9uIiwiZ2l2ZW4iOiJTYXJhaCIsInBhcnNlLW5hbWVzIjpmYWxzZSwiZHJvcHBpbmctcGFydGljbGUiOiIiLCJub24tZHJvcHBpbmctcGFydGljbGUiOiIifSx7ImZhbWlseSI6Ik9ha2xleSIsImdpdmVuIjoiU3VzYW4iLCJwYXJzZS1uYW1lcyI6ZmFsc2UsImRyb3BwaW5nLXBhcnRpY2xlIjoiIiwibm9uLWRyb3BwaW5nLXBhcnRpY2xlIjoiIn0seyJmYW1pbHkiOiJSb29uZXkiLCJnaXZlbiI6IktldmluIiwicGFyc2UtbmFtZXMiOmZhbHNlLCJkcm9wcGluZy1wYXJ0aWNsZSI6IiIsIm5vbi1kcm9wcGluZy1wYXJ0aWNsZSI6IiJ9LHsiZmFtaWx5IjoiUm9kZGVuIiwiZ2l2ZW4iOiJOYXRhbGllIiwicGFyc2UtbmFtZXMiOmZhbHNlLCJkcm9wcGluZy1wYXJ0aWNsZSI6IiIsIm5vbi1kcm9wcGluZy1wYXJ0aWNsZSI6IiJ9LHsiZmFtaWx5IjoiSHVnaGVzIiwiZ2l2ZW4iOiJFbW1hIiwicGFyc2UtbmFtZXMiOmZhbHNlLCJkcm9wcGluZy1wYXJ0aWNsZSI6IiIsIm5vbi1kcm9wcGluZy1wYXJ0aWNsZSI6IiJ9LHsiZmFtaWx5IjoiVGhvbXNvbiIsImdpdmVuIjoiTmljb2xhIiwicGFyc2UtbmFtZXMiOmZhbHNlLCJkcm9wcGluZy1wYXJ0aWNsZSI6IiIsIm5vbi1kcm9wcGluZy1wYXJ0aWNsZSI6IiJ9LHsiZmFtaWx5IjoiTWNHbHlubiIsImdpdmVuIjoiRGVib3JhaCIsInBhcnNlLW5hbWVzIjpmYWxzZSwiZHJvcHBpbmctcGFydGljbGUiOiIiLCJub24tZHJvcHBpbmctcGFydGljbGUiOiIifSx7ImZhbWlseSI6IkNsYXJrIiwiZ2l2ZW4iOiJDaGFybG90dGUiLCJwYXJzZS1uYW1lcyI6ZmFsc2UsImRyb3BwaW5nLXBhcnRpY2xlIjoiIiwibm9uLWRyb3BwaW5nLXBhcnRpY2xlIjoiIn0seyJmYW1pbHkiOiJDbGFyayIsImdpdmVuIjoiUGF0cmljaWEiLCJwYXJzZS1uYW1lcyI6ZmFsc2UsImRyb3BwaW5nLXBhcnRpY2xlIjoiIiwibm9uLWRyb3BwaW5nLXBhcnRpY2xlIjoiIn0seyJmYW1pbHkiOiJXYWxkZW4iLCJnaXZlbiI6IkFuZHJldyIsInBhcnNlLW5hbWVzIjpmYWxzZSwiZHJvcHBpbmctcGFydGljbGUiOiIiLCJub24tZHJvcHBpbmctcGFydGljbGUiOiIifSx7ImZhbWlseSI6IktlYXRpbmciLCJnaXZlbiI6IkxpemEiLCJwYXJzZS1uYW1lcyI6ZmFsc2UsImRyb3BwaW5nLXBhcnRpY2xlIjoiIiwibm9uLWRyb3BwaW5nLXBhcnRpY2xlIjoiIn0seyJmYW1pbHkiOiJGcmlzZSIsImdpdmVuIjoiTWF0dGhldyIsInBhcnNlLW5hbWVzIjpmYWxzZSwiZHJvcHBpbmctcGFydGljbGUiOiIiLCJub24tZHJvcHBpbmctcGFydGljbGUiOiIifSx7ImZhbWlseSI6Ik9rZWtlIiwiZ2l2ZW4iOiJUb2x1IiwicGFyc2UtbmFtZXMiOmZhbHNlLCJkcm9wcGluZy1wYXJ0aWNsZSI6IiIsIm5vbi1kcm9wcGluZy1wYXJ0aWNsZSI6IiJ9LHsiZmFtaWx5IjoiSmFjcXVlcyIsImdpdmVuIjoiTmljb2xhIiwicGFyc2UtbmFtZXMiOmZhbHNlLCJkcm9wcGluZy1wYXJ0aWNsZSI6IiIsIm5vbi1kcm9wcGluZy1wYXJ0aWNsZSI6IiJ9LHsiZmFtaWx5IjoiQ29sZXMiLCJnaXZlbiI6IkhvbGx5IiwicGFyc2UtbmFtZXMiOmZhbHNlLCJkcm9wcGluZy1wYXJ0aWNsZSI6IiIsIm5vbi1kcm9wcGluZy1wYXJ0aWNsZSI6IiJ9LHsiZmFtaWx5IjoiVGlsbmV5IiwiZ2l2ZW4iOiJFbW1hIiwicGFyc2UtbmFtZXMiOmZhbHNlLCJkcm9wcGluZy1wYXJ0aWNsZSI6IiIsIm5vbi1kcm9wcGluZy1wYXJ0aWNsZSI6IiJ9LHsiZmFtaWx5IjoiVm93ZWxsIiwiZ2l2ZW4iOiJFbW1hIiwicGFyc2UtbmFtZXMiOmZhbHNlLCJkcm9wcGluZy1wYXJ0aWNsZSI6IiIsIm5vbi1kcm9wcGluZy1wYXJ0aWNsZSI6IiJ9LHsiZmFtaWx5IjoiU2NodXN0ZXItQnJ1Y2UiLCJnaXZlbiI6Ik1hcnRpbiIsInBhcnNlLW5hbWVzIjpmYWxzZSwiZHJvcHBpbmctcGFydGljbGUiOiIiLCJub24tZHJvcHBpbmctcGFydGljbGUiOiIifSx7ImZhbWlseSI6IlBpdHRzIiwiZ2l2ZW4iOiJTYWxseSIsInBhcnNlLW5hbWVzIjpmYWxzZSwiZHJvcHBpbmctcGFydGljbGUiOiIiLCJub24tZHJvcHBpbmctcGFydGljbGUiOiIifSx7ImZhbWlseSI6Ik1pbG4iLCJnaXZlbiI6IlJlYmVjY2EiLCJwYXJzZS1uYW1lcyI6ZmFsc2UsImRyb3BwaW5nLXBhcnRpY2xlIjoiIiwibm9uLWRyb3BwaW5nLXBhcnRpY2xlIjoiIn0seyJmYW1pbHkiOiJBRGlwSEUiLCJnaXZlbiI6IiIsInBhcnNlLW5hbWVzIjpmYWxzZSwiZHJvcHBpbmctcGFydGljbGUiOiIiLCJub24tZHJvcHBpbmctcGFydGljbGUiOiIifSx7ImZhbWlseSI6IlB1cmFuZGFyZSIsImdpdmVuIjoiTGF1cmEiLCJwYXJzZS1uYW1lcyI6ZmFsc2UsImRyb3BwaW5nLXBhcnRpY2xlIjoiIiwibm9uLWRyb3BwaW5nLXBhcnRpY2xlIjoiIn0seyJmYW1pbHkiOiJWYW1wbGV3IiwiZ2l2ZW4iOiJMdWtlIiwicGFyc2UtbmFtZXMiOmZhbHNlLCJkcm9wcGluZy1wYXJ0aWNsZSI6IiIsIm5vbi1kcm9wcGluZy1wYXJ0aWNsZSI6IiJ9LHsiZmFtaWx5IjoiUGF0ZWwiLCJnaXZlbiI6IkJyaWplc2giLCJwYXJzZS1uYW1lcyI6ZmFsc2UsImRyb3BwaW5nLXBhcnRpY2xlIjoiIiwibm9uLWRyb3BwaW5nLXBhcnRpY2xlIjoiIn0seyJmYW1pbHkiOiJEZW1wc3RlciIsImdpdmVuIjoiRGVicmEiLCJwYXJzZS1uYW1lcyI6ZmFsc2UsImRyb3BwaW5nLXBhcnRpY2xlIjoiIiwibm9uLWRyb3BwaW5nLXBhcnRpY2xlIjoiIn0seyJmYW1pbHkiOiJHdW1tYWRpIiwiZ2l2ZW4iOiJNYWhpdGhhIiwicGFyc2UtbmFtZXMiOmZhbHNlLCJkcm9wcGluZy1wYXJ0aWNsZSI6IiIsIm5vbi1kcm9wcGluZy1wYXJ0aWNsZSI6IiJ9LHsiZmFtaWx5IjoiRG9ybWFuZCIsImdpdmVuIjoiTmF0YWxpZSIsInBhcnNlLW5hbWVzIjpmYWxzZSwiZHJvcHBpbmctcGFydGljbGUiOiIiLCJub24tZHJvcHBpbmctcGFydGljbGUiOiIifSx7ImZhbWlseSI6IldhbmciLCJnaXZlbiI6IlNodSBGYW5nIiwicGFyc2UtbmFtZXMiOmZhbHNlLCJkcm9wcGluZy1wYXJ0aWNsZSI6IiIsIm5vbi1kcm9wcGluZy1wYXJ0aWNsZSI6IiJ9LHsiZmFtaWx5IjoiU3BpdmV5IiwiZ2l2ZW4iOiJNaWNoYWVsIiwicGFyc2UtbmFtZXMiOmZhbHNlLCJkcm9wcGluZy1wYXJ0aWNsZSI6IiIsIm5vbi1kcm9wcGluZy1wYXJ0aWNsZSI6IiJ9LHsiZmFtaWx5IjoiQmVhbiIsImdpdmVuIjoiU2FyYWgiLCJwYXJzZS1uYW1lcyI6ZmFsc2UsImRyb3BwaW5nLXBhcnRpY2xlIjoiIiwibm9uLWRyb3BwaW5nLXBhcnRpY2xlIjoiIn0seyJmYW1pbHkiOiJCdXJ0IiwiZ2l2ZW4iOiJLYXJlbiIsInBhcnNlLW5hbWVzIjpmYWxzZSwiZHJvcHBpbmctcGFydGljbGUiOiIiLCJub24tZHJvcHBpbmctcGFydGljbGUiOiIifSx7ImZhbWlseSI6Ik1vb3JlIiwiZ2l2ZW4iOiJMb3JyYWluZSIsInBhcnNlLW5hbWVzIjpmYWxzZSwiZHJvcHBpbmctcGFydGljbGUiOiIiLCJub24tZHJvcHBpbmctcGFydGljbGUiOiIifSx7ImZhbWlseSI6IkRheSIsImdpdmVuIjoiQ2hyaXN0b3BoZXIiLCJwYXJzZS1uYW1lcyI6ZmFsc2UsImRyb3BwaW5nLXBhcnRpY2xlIjoiIiwibm9uLWRyb3BwaW5nLXBhcnRpY2xlIjoiIn0seyJmYW1pbHkiOiJHaWJzb24iLCJnaXZlbiI6IkNoYXJseSIsInBhcnNlLW5hbWVzIjpmYWxzZSwiZHJvcHBpbmctcGFydGljbGUiOiIiLCJub24tZHJvcHBpbmctcGFydGljbGUiOiIifSx7ImZhbWlseSI6IkdvcmRvbiIsImdpdmVuIjoiRWxpemFiZXRoIiwicGFyc2UtbmFtZXMiOmZhbHNlLCJkcm9wcGluZy1wYXJ0aWNsZSI6IiIsIm5vbi1kcm9wcGluZy1wYXJ0aWNsZSI6IiJ9LHsiZmFtaWx5IjoiWml0dGVyIiwiZ2l2ZW4iOiJMZXRpemlhIiwicGFyc2UtbmFtZXMiOmZhbHNlLCJkcm9wcGluZy1wYXJ0aWNsZSI6IiIsIm5vbi1kcm9wcGluZy1wYXJ0aWNsZSI6IiJ9LHsiZmFtaWx5IjoiS2VlbmFuIiwiZ2l2ZW4iOiJTYW1hbnRoYSIsInBhcnNlLW5hbWVzIjpmYWxzZSwiZHJvcHBpbmctcGFydGljbGUiOiIiLCJub24tZHJvcHBpbmctcGFydGljbGUiOiIifSx7ImZhbWlseSI6IlNpbmdoIiwiZ2l2ZW4iOiJKYXlhcHJha2FzaCIsInBhcnNlLW5hbWVzIjpmYWxzZSwiZHJvcHBpbmctcGFydGljbGUiOiIiLCJub24tZHJvcHBpbmctcGFydGljbGUiOiIifSx7ImZhbWlseSI6Ikx5bmNoIiwiZ2l2ZW4iOiJDZXJpIiwicGFyc2UtbmFtZXMiOmZhbHNlLCJkcm9wcGluZy1wYXJ0aWNsZSI6IiIsIm5vbi1kcm9wcGluZy1wYXJ0aWNsZSI6IiJ9LHsiZmFtaWx5IjoiUm9jaGUiLCJnaXZlbiI6Ikxpc2EiLCJwYXJzZS1uYW1lcyI6ZmFsc2UsImRyb3BwaW5nLXBhcnRpY2xlIjoiIiwibm9uLWRyb3BwaW5nLXBhcnRpY2xlIjoiIn0seyJmYW1pbHkiOiJNaWt1c2VrIiwiZ2l2ZW4iOiJKdXN0eW5hIiwicGFyc2UtbmFtZXMiOmZhbHNlLCJkcm9wcGluZy1wYXJ0aWNsZSI6IiIsIm5vbi1kcm9wcGluZy1wYXJ0aWNsZSI6IiJ9LHsiZmFtaWx5IjoiRGVhY29uIiwiZ2l2ZW4iOiJCZXRoYW4iLCJwYXJzZS1uYW1lcyI6ZmFsc2UsImRyb3BwaW5nLXBhcnRpY2xlIjoiIiwibm9uLWRyb3BwaW5nLXBhcnRpY2xlIjoiIn0seyJmYW1pbHkiOiJUdXJuZXIiLCJnaXZlbiI6IktlcmkiLCJwYXJzZS1uYW1lcyI6ZmFsc2UsImRyb3BwaW5nLXBhcnRpY2xlIjoiIiwibm9uLWRyb3BwaW5nLXBhcnRpY2xlIjoiIn0seyJmYW1pbHkiOiJTemFrbWFueSIsImdpdmVuIjoiVGFtYXMiLCJwYXJzZS1uYW1lcyI6ZmFsc2UsImRyb3BwaW5nLXBhcnRpY2xlIjoiIiwibm9uLWRyb3BwaW5nLXBhcnRpY2xlIjoiIn0seyJmYW1pbHkiOiJCYWtlciIsImdpdmVuIjoiRXZlbHluIiwicGFyc2UtbmFtZXMiOmZhbHNlLCJkcm9wcGluZy1wYXJ0aWNsZSI6IiIsIm5vbi1kcm9wcGluZy1wYXJ0aWNsZSI6IiJ9LHsiZmFtaWx5IjoiQ2hlcmlhbiIsImdpdmVuIjoiU2hpbmV5IiwicGFyc2UtbmFtZXMiOmZhbHNlLCJkcm9wcGluZy1wYXJ0aWNsZSI6IiIsIm5vbi1kcm9wcGluZy1wYXJ0aWNsZSI6IiJ9LHsiZmFtaWx5IjoiSGlja2V5IiwiZ2l2ZW4iOiJKb2huIiwicGFyc2UtbmFtZXMiOmZhbHNlLCJkcm9wcGluZy1wYXJ0aWNsZSI6IiIsIm5vbi1kcm9wcGluZy1wYXJ0aWNsZSI6IiJ9LHsiZmFtaWx5IjoiQ2hhbXBhbmVya2FyIiwiZ2l2ZW4iOiJTaHJlZWthbnQiLCJwYXJzZS1uYW1lcyI6ZmFsc2UsImRyb3BwaW5nLXBhcnRpY2xlIjoiIiwibm9uLWRyb3BwaW5nLXBhcnRpY2xlIjoiIn0seyJmYW1pbHkiOiJBaXRrZW4iLCJnaXZlbiI6IkxpbmRpYW5uZSIsInBhcnNlLW5hbWVzIjpmYWxzZSwiZHJvcHBpbmctcGFydGljbGUiOiIiLCJub24tZHJvcHBpbmctcGFydGljbGUiOiIifSx7ImZhbWlseSI6IlByb3NzZXIiLCJnaXZlbiI6IkxvcnJhaW5lIExld2lzIiwicGFyc2UtbmFtZXMiOmZhbHNlLCJkcm9wcGluZy1wYXJ0aWNsZSI6IiIsIm5vbi1kcm9wcGluZy1wYXJ0aWNsZSI6IiJ9LHsiZmFtaWx5IjoiUmFpdGhhdGhhIiwiZ2l2ZW4iOiJBamF5IiwicGFyc2UtbmFtZXMiOmZhbHNlLCJkcm9wcGluZy1wYXJ0aWNsZSI6IiIsIm5vbi1kcm9wcGluZy1wYXJ0aWNsZSI6IiJ9LHsiZmFtaWx5IjoiQmF1Y2htdWxsZXIiLCJnaXZlbiI6IktyaXMiLCJwYXJzZS1uYW1lcyI6ZmFsc2UsImRyb3BwaW5nLXBhcnRpY2xlIjoiIiwibm9uLWRyb3BwaW5nLXBhcnRpY2xlIjoiIn0seyJmYW1pbHkiOiJBaG1hZCIsImdpdmVuIjoiTm9yZmFpemFuIiwicGFyc2UtbmFtZXMiOmZhbHNlLCJkcm9wcGluZy1wYXJ0aWNsZSI6IiIsIm5vbi1kcm9wcGluZy1wYXJ0aWNsZSI6IiJ9LHsiZmFtaWx5IjoiV2lsZXMiLCJnaXZlbiI6Ik1hdHQiLCJwYXJzZS1uYW1lcyI6ZmFsc2UsImRyb3BwaW5nLXBhcnRpY2xlIjoiIiwibm9uLWRyb3BwaW5nLXBhcnRpY2xlIjoiIn0seyJmYW1pbHkiOiJXaWxsc29uIiwiZ2l2ZW4iOiJKYXluZSIsInBhcnNlLW5hbWVzIjpmYWxzZSwiZHJvcHBpbmctcGFydGljbGUiOiIiLCJub24tZHJvcHBpbmctcGFydGljbGUiOiIifSx7ImZhbWlseSI6IkdyZWN1IiwiZ2l2ZW4iOiJJcmluYSIsInBhcnNlLW5hbWVzIjpmYWxzZSwiZHJvcHBpbmctcGFydGljbGUiOiIiLCJub24tZHJvcHBpbmctcGFydGljbGUiOiIifSx7ImZhbWlseSI6Ik1hcnRpbiIsImdpdmVuIjoiSmFuZSIsInBhcnNlLW5hbWVzIjpmYWxzZSwiZHJvcHBpbmctcGFydGljbGUiOiIiLCJub24tZHJvcHBpbmctcGFydGljbGUiOiIifSx7ImZhbWlseSI6IkJyb3duIiwiZ2l2ZW4iOiJDYXJvbGluZSBXcmV5IiwicGFyc2UtbmFtZXMiOmZhbHNlLCJkcm9wcGluZy1wYXJ0aWNsZSI6IiIsIm5vbi1kcm9wcGluZy1wYXJ0aWNsZSI6IiJ9LHsiZmFtaWx5IjoiQXJpYXMiLCJnaXZlbiI6IkFuYSBNYXJpZSIsInBhcnNlLW5hbWVzIjpmYWxzZSwiZHJvcHBpbmctcGFydGljbGUiOiIiLCJub24tZHJvcHBpbmctcGFydGljbGUiOiIifSx7ImZhbWlseSI6IkJldmFuIiwiZ2l2ZW4iOiJFbWlseSIsInBhcnNlLW5hbWVzIjpmYWxzZSwiZHJvcHBpbmctcGFydGljbGUiOiIiLCJub24tZHJvcHBpbmctcGFydGljbGUiOiIifSx7ImZhbWlseSI6IkNyYXZlbiIsImdpdmVuIjoiVGhvbWFzIEguIiwicGFyc2UtbmFtZXMiOmZhbHNlLCJkcm9wcGluZy1wYXJ0aWNsZSI6IiIsIm5vbi1kcm9wcGluZy1wYXJ0aWNsZSI6IiJ9LHsiZmFtaWx5IjoiSG9wZSIsImdpdmVuIjoiRGF2aWQiLCJwYXJzZS1uYW1lcyI6ZmFsc2UsImRyb3BwaW5nLXBhcnRpY2xlIjoiIiwibm9uLWRyb3BwaW5nLXBhcnRpY2xlIjoiIn0seyJmYW1pbHkiOiJTaW5nbGV0b24iLCJnaXZlbiI6IkpvIiwicGFyc2UtbmFtZXMiOmZhbHNlLCJkcm9wcGluZy1wYXJ0aWNsZSI6IiIsIm5vbi1kcm9wcGluZy1wYXJ0aWNsZSI6IiJ9LHsiZmFtaWx5IjoiQ2xhcmsiLCJnaXZlbiI6IlNhcmFoIiwicGFyc2UtbmFtZXMiOmZhbHNlLCJkcm9wcGluZy1wYXJ0aWNsZSI6IiIsIm5vbi1kcm9wcGluZy1wYXJ0aWNsZSI6IiJ9LHsiZmFtaWx5IjoiTWNDdWxsb2NoIiwiZ2l2ZW4iOiJDb3JyaWVubmUiLCJwYXJzZS1uYW1lcyI6ZmFsc2UsImRyb3BwaW5nLXBhcnRpY2xlIjoiIiwibm9uLWRyb3BwaW5nLXBhcnRpY2xlIjoiIn0seyJmYW1pbHkiOiJXZWx0ZXJzIiwiZ2l2ZW4iOiJJbmdlYm9yZyBELiIsInBhcnNlLW5hbWVzIjpmYWxzZSwiZHJvcHBpbmctcGFydGljbGUiOiIiLCJub24tZHJvcHBpbmctcGFydGljbGUiOiIifSx7ImZhbWlseSI6IkhhbWlsdG9uIiwiZ2l2ZW4iOiJEYXZpZCBPbGl2ZXIiLCJwYXJzZS1uYW1lcyI6ZmFsc2UsImRyb3BwaW5nLXBhcnRpY2xlIjoiIiwibm9uLWRyb3BwaW5nLXBhcnRpY2xlIjoiIn0seyJmYW1pbHkiOiJXaWxsaWFtcyIsImdpdmVuIjoiS2FyZW4iLCJwYXJzZS1uYW1lcyI6ZmFsc2UsImRyb3BwaW5nLXBhcnRpY2xlIjoiIiwibm9uLWRyb3BwaW5nLXBhcnRpY2xlIjoiIn0seyJmYW1pbHkiOiJXYXVnaCIsImdpdmVuIjoiVmljdG9yaWEiLCJwYXJzZS1uYW1lcyI6ZmFsc2UsImRyb3BwaW5nLXBhcnRpY2xlIjoiIiwibm9uLWRyb3BwaW5nLXBhcnRpY2xlIjoiIn0seyJmYW1pbHkiOiJTaGF3IiwiZ2l2ZW4iOiJEYXZpZCIsInBhcnNlLW5hbWVzIjpmYWxzZSwiZHJvcHBpbmctcGFydGljbGUiOiIiLCJub24tZHJvcHBpbmctcGFydGljbGUiOiIifSx7ImZhbWlseSI6Ik11bGxhIiwiZ2l2ZW4iOiJTdWxlbWFuIiwicGFyc2UtbmFtZXMiOmZhbHNlLCJkcm9wcGluZy1wYXJ0aWNsZSI6IiIsIm5vbi1kcm9wcGluZy1wYXJ0aWNsZSI6IiJ9LHsiZmFtaWx5IjoiV2FpdGUiLCJnaXZlbiI6IkFsaWNpYSIsInBhcnNlLW5hbWVzIjpmYWxzZSwiZHJvcHBpbmctcGFydGljbGUiOiIiLCJub24tZHJvcHBpbmctcGFydGljbGUiOiIifSx7ImZhbWlseSI6IlJvbWFuIiwiZ2l2ZW4iOiJKYWltZSBGZXJuYW5kZXoiLCJwYXJzZS1uYW1lcyI6ZmFsc2UsImRyb3BwaW5nLXBhcnRpY2xlIjoiIiwibm9uLWRyb3BwaW5nLXBhcnRpY2xlIjoiIn0seyJmYW1pbHkiOiJNYXJ0aW5leiIsImdpdmVuIjoiTWFyaWEgTG9wZXoiLCJwYXJzZS1uYW1lcyI6ZmFsc2UsImRyb3BwaW5nLXBhcnRpY2xlIjoiIiwibm9uLWRyb3BwaW5nLXBhcnRpY2xlIjoiIn0seyJmYW1pbHkiOiJQdXRodWNoZWFyeSIsImdpdmVuIjoiWnVkaW4iLCJwYXJzZS1uYW1lcyI6ZmFsc2UsImRyb3BwaW5nLXBhcnRpY2xlIjoiIiwibm9uLWRyb3BwaW5nLXBhcnRpY2xlIjoiIn0seyJmYW1pbHkiOiJNYXJ0aW4iLCJnaXZlbiI6IlRpbW90aHkiLCJwYXJzZS1uYW1lcyI6ZmFsc2UsImRyb3BwaW5nLXBhcnRpY2xlIjoiIiwibm9uLWRyb3BwaW5nLXBhcnRpY2xlIjoiIn0seyJmYW1pbHkiOiJTYW50b3MiLCJnaXZlbiI6IkZpbGlwYSIsInBhcnNlLW5hbWVzIjpmYWxzZSwiZHJvcHBpbmctcGFydGljbGUiOiIiLCJub24tZHJvcHBpbmctcGFydGljbGUiOiIifSx7ImZhbWlseSI6IlVkZGluIiwiZ2l2ZW4iOiJSdXplbmEiLCJwYXJzZS1uYW1lcyI6ZmFsc2UsImRyb3BwaW5nLXBhcnRpY2xlIjoiIiwibm9uLWRyb3BwaW5nLXBhcnRpY2xlIjoiIn0seyJmYW1pbHkiOiJGZXJuYW5kZXoiLCJnaXZlbiI6Ik1hcmlhIiwicGFyc2UtbmFtZXMiOmZhbHNlLCJkcm9wcGluZy1wYXJ0aWNsZSI6IiIsIm5vbi1kcm9wcGluZy1wYXJ0aWNsZSI6IiJ9LHsiZmFtaWx5IjoiU2VpZHUiLCJnaXZlbiI6IkZhdGltYSIsInBhcnNlLW5hbWVzIjpmYWxzZSwiZHJvcHBpbmctcGFydGljbGUiOiIiLCJub24tZHJvcHBpbmctcGFydGljbGUiOiIifSx7ImZhbWlseSI6IlNvbWVydmlsbGUiLCJnaXZlbiI6IkFsYXN0YWlyIiwicGFyc2UtbmFtZXMiOmZhbHNlLCJkcm9wcGluZy1wYXJ0aWNsZSI6IiIsIm5vbi1kcm9wcGluZy1wYXJ0aWNsZSI6IiJ9LHsiZmFtaWx5IjoiUGFrYXRzIiwiZ2l2ZW4iOiJNYXJpIExpcyIsInBhcnNlLW5hbWVzIjpmYWxzZSwiZHJvcHBpbmctcGFydGljbGUiOiIiLCJub24tZHJvcHBpbmctcGFydGljbGUiOiIifSx7ImZhbWlseSI6IkRpYXMiLCJnaXZlbiI6IlByaXlhIiwicGFyc2UtbmFtZXMiOmZhbHNlLCJkcm9wcGluZy1wYXJ0aWNsZSI6IiIsIm5vbi1kcm9wcGluZy1wYXJ0aWNsZSI6IiJ9LHsiZmFtaWx5IjoiQmVndW0iLCJnaXZlbiI6IlNhbGFtIiwicGFyc2UtbmFtZXMiOmZhbHNlLCJkcm9wcGluZy1wYXJ0aWNsZSI6IiIsIm5vbi1kcm9wcGluZy1wYXJ0aWNsZSI6IiJ9LHsiZmFtaWx5IjoiU2hhaGlkIiwiZ2l2ZW4iOiJUYXNuaW4iLCJwYXJzZS1uYW1lcyI6ZmFsc2UsImRyb3BwaW5nLXBhcnRpY2xlIjoiIiwibm9uLWRyb3BwaW5nLXBhcnRpY2xlIjoiIn0seyJmYW1pbHkiOiJCaGFnYW5pIiwiZ2l2ZW4iOiJTYW5qYXkiLCJwYXJzZS1uYW1lcyI6ZmFsc2UsImRyb3BwaW5nLXBhcnRpY2xlIjoiIiwibm9uLWRyb3BwaW5nLXBhcnRpY2xlIjoiIn0seyJmYW1pbHkiOiJOZWVmIiwiZ2l2ZW4iOiJNYXJrIiwicGFyc2UtbmFtZXMiOmZhbHNlLCJkcm9wcGluZy1wYXJ0aWNsZSI6IiIsIm5vbi1kcm9wcGluZy1wYXJ0aWNsZSI6IkRlIn0seyJmYW1pbHkiOiJGaWxpcGUiLCJnaXZlbiI6IkhlbGRlciIsInBhcnNlLW5hbWVzIjpmYWxzZSwiZHJvcHBpbmctcGFydGljbGUiOiIiLCJub24tZHJvcHBpbmctcGFydGljbGUiOiIifSx7ImZhbWlseSI6Ik1pbmdvcyIsImdpdmVuIjoiU2FyYSIsInBhcnNlLW5hbWVzIjpmYWxzZSwiZHJvcHBpbmctcGFydGljbGUiOiIiLCJub24tZHJvcHBpbmctcGFydGljbGUiOiIifSx7ImZhbWlseSI6Ik1haGFyYWpoIiwiZ2l2ZW4iOiJBbWl0YWEiLCJwYXJzZS1uYW1lcyI6ZmFsc2UsImRyb3BwaW5nLXBhcnRpY2xlIjoiIiwibm9uLWRyb3BwaW5nLXBhcnRpY2xlIjoiIn0seyJmYW1pbHkiOiJQYWtvdSIsImdpdmVuIjoiR2x5a2VyaWEiLCJwYXJzZS1uYW1lcyI6ZmFsc2UsImRyb3BwaW5nLXBhcnRpY2xlIjoiIiwibm9uLWRyb3BwaW5nLXBhcnRpY2xlIjoiIn0seyJmYW1pbHkiOiJOYW5kYW5pIiwiZ2l2ZW4iOiJBYXJ0aSIsInBhcnNlLW5hbWVzIjpmYWxzZSwiZHJvcHBpbmctcGFydGljbGUiOiIiLCJub24tZHJvcHBpbmctcGFydGljbGUiOiIifSx7ImZhbWlseSI6IlRhdGhhbSIsImdpdmVuIjoiS2F0ZSBDb2xldHRlIiwicGFyc2UtbmFtZXMiOmZhbHNlLCJkcm9wcGluZy1wYXJ0aWNsZSI6IiIsIm5vbi1kcm9wcGluZy1wYXJ0aWNsZSI6IiJ9LHsiZmFtaWx5IjoiSmhhbmppIiwiZ2l2ZW4iOiJTaGFtYW4iLCJwYXJzZS1uYW1lcyI6ZmFsc2UsImRyb3BwaW5nLXBhcnRpY2xlIjoiIiwibm9uLWRyb3BwaW5nLXBhcnRpY2xlIjoiIn0seyJmYW1pbHkiOiJCbGFjayIsImdpdmVuIjoiRXRoZWwiLCJwYXJzZS1uYW1lcyI6ZmFsc2UsImRyb3BwaW5nLXBhcnRpY2xlIjoiIiwibm9uLWRyb3BwaW5nLXBhcnRpY2xlIjoiIn0seyJmYW1pbHkiOiJSb3NhIiwiZ2l2ZW4iOiJBcm5vbGQiLCJwYXJzZS1uYW1lcyI6ZmFsc2UsImRyb3BwaW5nLXBhcnRpY2xlIjoiRGVsYSIsIm5vbi1kcm9wcGluZy1wYXJ0aWNsZSI6IiJ9LHsiZmFtaWx5IjoiSG93bGUiLCJnaXZlbiI6IlJ5YW4iLCJwYXJzZS1uYW1lcyI6ZmFsc2UsImRyb3BwaW5nLXBhcnRpY2xlIjoiIiwibm9uLWRyb3BwaW5nLXBhcnRpY2xlIjoiIn0seyJmYW1pbHkiOiJCYWlrYWR5IiwiZ2l2ZW4iOiJSYXZpc2hhbmthciBSYW8iLCJwYXJzZS1uYW1lcyI6ZmFsc2UsImRyb3BwaW5nLXBhcnRpY2xlIjoiIiwibm9uLWRyb3BwaW5nLXBhcnRpY2xlIjoiIn0seyJmYW1pbHkiOiJUdWxseSIsImdpdmVuIjoiUmVkbW9uZCBQLiIsInBhcnNlLW5hbWVzIjpmYWxzZSwiZHJvcHBpbmctcGFydGljbGUiOiIiLCJub24tZHJvcHBpbmctcGFydGljbGUiOiIifSx7ImZhbWlseSI6IkRydW1tb25kIiwiZ2l2ZW4iOiJBbmRyZXciLCJwYXJzZS1uYW1lcyI6ZmFsc2UsImRyb3BwaW5nLXBhcnRpY2xlIjoiIiwibm9uLWRyb3BwaW5nLXBhcnRpY2xlIjoiIn0seyJmYW1pbHkiOiJEZWFyZGVuIiwiZ2l2ZW4iOiJKb3kiLCJwYXJzZS1uYW1lcyI6ZmFsc2UsImRyb3BwaW5nLXBhcnRpY2xlIjoiIiwibm9uLWRyb3BwaW5nLXBhcnRpY2xlIjoiIn0seyJmYW1pbHkiOiJQaGlsYmluIiwiZ2l2ZW4iOiJKZW5uaWZlciBFLiIsInBhcnNlLW5hbWVzIjpmYWxzZSwiZHJvcHBpbmctcGFydGljbGUiOiIiLCJub24tZHJvcHBpbmctcGFydGljbGUiOiIifSx7ImZhbWlseSI6Ik11bnQiLCJnaXZlbiI6IlNoZWlsYSIsInBhcnNlLW5hbWVzIjpmYWxzZSwiZHJvcHBpbmctcGFydGljbGUiOiIiLCJub24tZHJvcHBpbmctcGFydGljbGUiOiIifSx7ImZhbWlseSI6IkdvcGFsIiwiZ2l2ZW4iOiJTaGFtZWVyIiwicGFyc2UtbmFtZXMiOmZhbHNlLCJkcm9wcGluZy1wYXJ0aWNsZSI6IiIsIm5vbi1kcm9wcGluZy1wYXJ0aWNsZSI6IiJ9LHsiZmFtaWx5IjoiUG9vbmkiLCJnaXZlbiI6IkphZ3RhciBTaW5naCIsInBhcnNlLW5hbWVzIjpmYWxzZSwiZHJvcHBpbmctcGFydGljbGUiOiIiLCJub24tZHJvcHBpbmctcGFydGljbGUiOiIifSx7ImZhbWlseSI6Ikdhbmd1bHkiLCJnaXZlbiI6IlNhaWJhbCIsInBhcnNlLW5hbWVzIjpmYWxzZSwiZHJvcHBpbmctcGFydGljbGUiOiIiLCJub24tZHJvcHBpbmctcGFydGljbGUiOiIifSx7ImZhbWlseSI6IlNtYWxsd29vZCIsImdpdmVuIjoiQW5kcmV3IiwicGFyc2UtbmFtZXMiOmZhbHNlLCJkcm9wcGluZy1wYXJ0aWNsZSI6IiIsIm5vbi1kcm9wcGluZy1wYXJ0aWNsZSI6IiJ9LHsiZmFtaWx5IjoiTWV0aGVyZWxsIiwiZ2l2ZW4iOiJTdGVsbGEiLCJwYXJzZS1uYW1lcyI6ZmFsc2UsImRyb3BwaW5nLXBhcnRpY2xlIjoiIiwibm9uLWRyb3BwaW5nLXBhcnRpY2xlIjoiIn0seyJmYW1pbHkiOiJWdXlsc3Rla2UiLCJnaXZlbiI6IkFsYWluIiwicGFyc2UtbmFtZXMiOmZhbHNlLCJkcm9wcGluZy1wYXJ0aWNsZSI6IiIsIm5vbi1kcm9wcGluZy1wYXJ0aWNsZSI6IiJ9LHsiZmFtaWx5IjoiQ2hhbiIsImdpdmVuIjoiQ2hhcmxlcyIsInBhcnNlLW5hbWVzIjpmYWxzZSwiZHJvcHBpbmctcGFydGljbGUiOiIiLCJub24tZHJvcHBpbmctcGFydGljbGUiOiIifSx7ImZhbWlseSI6IlZpY3RvciIsImdpdmVuIjoiU2FqaSIsInBhcnNlLW5hbWVzIjpmYWxzZSwiZHJvcHBpbmctcGFydGljbGUiOiIiLCJub24tZHJvcHBpbmctcGFydGljbGUiOiIifSx7ImZhbWlseSI6Ik1hdHNhIiwiZ2l2ZW4iOiJSYW1wcmFzYWQiLCJwYXJzZS1uYW1lcyI6ZmFsc2UsImRyb3BwaW5nLXBhcnRpY2xlIjoiIiwibm9uLWRyb3BwaW5nLXBhcnRpY2xlIjoiIn0seyJmYW1pbHkiOiJHZWxsYW11Y2hvIiwiZ2l2ZW4iOiJNaW5lcnZhIiwicGFyc2UtbmFtZXMiOmZhbHNlLCJkcm9wcGluZy1wYXJ0aWNsZSI6IiIsIm5vbi1kcm9wcGluZy1wYXJ0aWNsZSI6IiJ9LHsiZmFtaWx5IjoiRGF2aWVzIiwiZ2l2ZW4iOiJNaWNoZWxsZSIsInBhcnNlLW5hbWVzIjpmYWxzZSwiZHJvcHBpbmctcGFydGljbGUiOiIiLCJub24tZHJvcHBpbmctcGFydGljbGUiOiIifSx7ImZhbWlseSI6IkNyZWFnaC1Ccm93biIsImdpdmVuIjoiQmVuIiwicGFyc2UtbmFtZXMiOmZhbHNlLCJkcm9wcGluZy1wYXJ0aWNsZSI6IiIsIm5vbi1kcm9wcGluZy1wYXJ0aWNsZSI6IiJ9LHsiZmFtaWx5IjoiVG9vbGV5IiwiZ2l2ZW4iOiJKb2UiLCJwYXJzZS1uYW1lcyI6ZmFsc2UsImRyb3BwaW5nLXBhcnRpY2xlIjoiIiwibm9uLWRyb3BwaW5nLXBhcnRpY2xlIjoiIn0seyJmYW1pbHkiOiJNb250YWd1ZSIsImdpdmVuIjoiTGF1cmEiLCJwYXJzZS1uYW1lcyI6ZmFsc2UsImRyb3BwaW5nLXBhcnRpY2xlIjoiIiwibm9uLWRyb3BwaW5nLXBhcnRpY2xlIjoiIn0seyJmYW1pbHkiOiJCZWF1eCIsImdpdmVuIjoiRmlvbmEiLCJwYXJzZS1uYW1lcyI6ZmFsc2UsImRyb3BwaW5nLXBhcnRpY2xlIjoiIiwibm9uLWRyb3BwaW5nLXBhcnRpY2xlIjoiRGUifSx7ImZhbWlseSI6IkJ1bGxtYW4iLCJnaXZlbiI6IkxhZXRpdGlhIiwicGFyc2UtbmFtZXMiOmZhbHNlLCJkcm9wcGluZy1wYXJ0aWNsZSI6IiIsIm5vbi1kcm9wcGluZy1wYXJ0aWNsZSI6IiJ9LHsiZmFtaWx5IjoiS2Vyc2xha2UiLCJnaXZlbiI6IklhbiIsInBhcnNlLW5hbWVzIjpmYWxzZSwiZHJvcHBpbmctcGFydGljbGUiOiIiLCJub24tZHJvcHBpbmctcGFydGljbGUiOiIifSx7ImZhbWlseSI6IkRlbWV0cmlvdSIsImdpdmVuIjoiQ2FycmllIiwicGFyc2UtbmFtZXMiOmZhbHNlLCJkcm9wcGluZy1wYXJ0aWNsZSI6IiIsIm5vbi1kcm9wcGluZy1wYXJ0aWNsZSI6IiJ9LHsiZmFtaWx5IjoiTWl0Y2hhcmQiLCJnaXZlbiI6IlNhcmFoIiwicGFyc2UtbmFtZXMiOmZhbHNlLCJkcm9wcGluZy1wYXJ0aWNsZSI6IiIsIm5vbi1kcm9wcGluZy1wYXJ0aWNsZSI6IiJ9LHsiZmFtaWx5IjoiUmFtb3MiLCJnaXZlbiI6IkxpZGlhIiwicGFyc2UtbmFtZXMiOmZhbHNlLCJkcm9wcGluZy1wYXJ0aWNsZSI6IiIsIm5vbi1kcm9wcGluZy1wYXJ0aWNsZSI6IiJ9LHsiZmFtaWx5IjoiV2hpdGUiLCJnaXZlbiI6IkthdGllIiwicGFyc2UtbmFtZXMiOmZhbHNlLCJkcm9wcGluZy1wYXJ0aWNsZSI6IiIsIm5vbi1kcm9wcGluZy1wYXJ0aWNsZSI6IiJ9LHsiZmFtaWx5IjoiUmVheSIsImdpdmVuIjoiTWljaGFlbCIsInBhcnNlLW5hbWVzIjpmYWxzZSwiZHJvcHBpbmctcGFydGljbGUiOiIiLCJub24tZHJvcHBpbmctcGFydGljbGUiOiIifSx7ImZhbWlseSI6IkplbmtpbnMiLCJnaXZlbiI6IlN0ZXZlIiwicGFyc2UtbmFtZXMiOmZhbHNlLCJkcm9wcGluZy1wYXJ0aWNsZSI6IiIsIm5vbi1kcm9wcGluZy1wYXJ0aWNsZSI6IiJ9LHsiZmFtaWx5IjoiVHVja3dlbGwiLCJnaXZlbiI6IkNhcm9saW5lIiwicGFyc2UtbmFtZXMiOmZhbHNlLCJkcm9wcGluZy1wYXJ0aWNsZSI6IiIsIm5vbi1kcm9wcGluZy1wYXJ0aWNsZSI6IiJ9LHsiZmFtaWx5IjoiV2F0dHMiLCJnaXZlbiI6IkFuZ2VsYSIsInBhcnNlLW5hbWVzIjpmYWxzZSwiZHJvcHBpbmctcGFydGljbGUiOiIiLCJub24tZHJvcHBpbmctcGFydGljbGUiOiIifSx7ImZhbWlseSI6IlRyYXZlcnNlIiwiZ2l2ZW4iOiJFbGVhbm9yIiwicGFyc2UtbmFtZXMiOmZhbHNlLCJkcm9wcGluZy1wYXJ0aWNsZSI6IiIsIm5vbi1kcm9wcGluZy1wYXJ0aWNsZSI6IiJ9LHsiZmFtaWx5IjoiSmVubmluZ3MiLCJnaXZlbiI6IlN0YWNleSIsInBhcnNlLW5hbWVzIjpmYWxzZSwiZHJvcHBpbmctcGFydGljbGUiOiIiLCJub24tZHJvcHBpbmctcGFydGljbGUiOiIifSx7ImZhbWlseSI6IkRvbm5pc29uIiwiZ2l2ZW4iOiJQaGlsIiwicGFyc2UtbmFtZXMiOmZhbHNlLCJkcm9wcGluZy1wYXJ0aWNsZSI6IiIsIm5vbi1kcm9wcGluZy1wYXJ0aWNsZSI6IiJ9LHsiZmFtaWx5IjoiSm9obnMiLCJnaXZlbiI6Ik1hZ2dpZSIsInBhcnNlLW5hbWVzIjpmYWxzZSwiZHJvcHBpbmctcGFydGljbGUiOiIiLCJub24tZHJvcHBpbmctcGFydGljbGUiOiIifSx7ImZhbWlseSI6IkNhc2V5IiwiZ2l2ZW4iOiJSdXRoIiwicGFyc2UtbmFtZXMiOmZhbHNlLCJkcm9wcGluZy1wYXJ0aWNsZSI6IiIsIm5vbi1kcm9wcGluZy1wYXJ0aWNsZSI6IiJ9LHsiZmFtaWx5IjoiTWF0dG9ja3MiLCJnaXZlbiI6IkxlaGVudGhhIiwicGFyc2UtbmFtZXMiOmZhbHNlLCJkcm9wcGluZy1wYXJ0aWNsZSI6IiIsIm5vbi1kcm9wcGluZy1wYXJ0aWNsZSI6IiJ9LHsiZmFtaWx5IjoiU2FsaXNidXJ5IiwiZ2l2ZW4iOiJTYXJhaCIsInBhcnNlLW5hbWVzIjpmYWxzZSwiZHJvcHBpbmctcGFydGljbGUiOiIiLCJub24tZHJvcHBpbmctcGFydGljbGUiOiIifSx7ImZhbWlseSI6IkRhcmsiLCJnaXZlbiI6IlBhdWwiLCJwYXJzZS1uYW1lcyI6ZmFsc2UsImRyb3BwaW5nLXBhcnRpY2xlIjoiIiwibm9uLWRyb3BwaW5nLXBhcnRpY2xlIjoiIn0seyJmYW1pbHkiOiJIYXJ2ZXkiLCJnaXZlbiI6IkFsaWNlIiwicGFyc2UtbmFtZXMiOmZhbHNlLCJkcm9wcGluZy1wYXJ0aWNsZSI6IiIsIm5vbi1kcm9wcGluZy1wYXJ0aWNsZSI6IiJ9LHsiZmFtaWx5IjoiRG9vbmFuIiwiZ2l2ZW4iOiJSZWVjZSIsInBhcnNlLW5hbWVzIjpmYWxzZSwiZHJvcHBpbmctcGFydGljbGUiOiIiLCJub24tZHJvcHBpbmctcGFydGljbGUiOiIifSx7ImZhbWlseSI6Ik1jTW9ycm93IiwiZ2l2ZW4iOiJMaWFtIiwicGFyc2UtbmFtZXMiOmZhbHNlLCJkcm9wcGluZy1wYXJ0aWNsZSI6IiIsIm5vbi1kcm9wcGluZy1wYXJ0aWNsZSI6IiJ9LHsiZmFtaWx5IjoiS25vd2xlcyIsImdpdmVuIjoiS2FyZW4iLCJwYXJzZS1uYW1lcyI6ZmFsc2UsImRyb3BwaW5nLXBhcnRpY2xlIjoiIiwibm9uLWRyb3BwaW5nLXBhcnRpY2xlIjoiIn0seyJmYW1pbHkiOiJIdWxtZSIsImdpdmVuIjoiSm9uYXRoYW4iLCJwYXJzZS1uYW1lcyI6ZmFsc2UsImRyb3BwaW5nLXBhcnRpY2xlIjoiIiwibm9uLWRyb3BwaW5nLXBhcnRpY2xlIjoiIn0seyJmYW1pbHkiOiJLYW5uYW4iLCJnaXZlbiI6IlNhbnRoYW5hIiwicGFyc2UtbmFtZXMiOmZhbHNlLCJkcm9wcGluZy1wYXJ0aWNsZSI6IiIsIm5vbi1kcm9wcGluZy1wYXJ0aWNsZSI6IiJ9LHsiZmFtaWx5IjoiSm9zZXBoIiwiZ2l2ZW4iOiJTaWJldCIsInBhcnNlLW5hbWVzIjpmYWxzZSwiZHJvcHBpbmctcGFydGljbGUiOiIiLCJub24tZHJvcHBpbmctcGFydGljbGUiOiIifSx7ImZhbWlseSI6Iktpbm5leSIsImdpdmVuIjoiRmlvbmEiLCJwYXJzZS1uYW1lcyI6ZmFsc2UsImRyb3BwaW5nLXBhcnRpY2xlIjoiIiwibm9uLWRyb3BwaW5nLXBhcnRpY2xlIjoiIn0seyJmYW1pbHkiOiJTZW55YSIsImdpdmVuIjoiSG8gSmFuIiwicGFyc2UtbmFtZXMiOmZhbHNlLCJkcm9wcGluZy1wYXJ0aWNsZSI6IiIsIm5vbi1kcm9wcGluZy1wYXJ0aWNsZSI6IiJ9LHsiZmFtaWx5IjoiUmF0bmFtIiwiZ2l2ZW4iOiJWYWxsaSIsInBhcnNlLW5hbWVzIjpmYWxzZSwiZHJvcHBpbmctcGFydGljbGUiOiIiLCJub24tZHJvcHBpbmctcGFydGljbGUiOiIifSx7ImZhbWlseSI6IkdpbGwiLCJnaXZlbiI6Ik1hbmR5IiwicGFyc2UtbmFtZXMiOmZhbHNlLCJkcm9wcGluZy1wYXJ0aWNsZSI6IiIsIm5vbi1kcm9wcGluZy1wYXJ0aWNsZSI6IiJ9LHsiZmFtaWx5IjoiS2lyayIsImdpdmVuIjoiSmlsbCIsInBhcnNlLW5hbWVzIjpmYWxzZSwiZHJvcHBpbmctcGFydGljbGUiOiIiLCJub24tZHJvcHBpbmctcGFydGljbGUiOiIifSx7ImZhbWlseSI6IlNoZWx0b24iLCJnaXZlbiI6IlNhcmFoIiwicGFyc2UtbmFtZXMiOmZhbHNlLCJkcm9wcGluZy1wYXJ0aWNsZSI6IiIsIm5vbi1kcm9wcGluZy1wYXJ0aWNsZSI6IiJ9LHsiZmFtaWx5IjoiRnJleSIsImdpdmVuIjoiQ2hyaXN0aWFuIiwicGFyc2UtbmFtZXMiOmZhbHNlLCJkcm9wcGluZy1wYXJ0aWNsZSI6IiIsIm5vbi1kcm9wcGluZy1wYXJ0aWNsZSI6IiJ9LHsiZmFtaWx5IjoiU2Nhbm8iLCJnaXZlbiI6IlJpY2NhcmRvIiwicGFyc2UtbmFtZXMiOmZhbHNlLCJkcm9wcGluZy1wYXJ0aWNsZSI6IiIsIm5vbi1kcm9wcGluZy1wYXJ0aWNsZSI6IiJ9LHsiZmFtaWx5IjoiTWNLZWUiLCJnaXZlbiI6Ik1hZGVsZWluZSIsInBhcnNlLW5hbWVzIjpmYWxzZSwiZHJvcHBpbmctcGFydGljbGUiOiIiLCJub24tZHJvcHBpbmctcGFydGljbGUiOiIifSx7ImZhbWlseSI6Ik11cnBoeSIsImdpdmVuIjoiUGV0ZXIiLCJwYXJzZS1uYW1lcyI6ZmFsc2UsImRyb3BwaW5nLXBhcnRpY2xlIjoiIiwibm9uLWRyb3BwaW5nLXBhcnRpY2xlIjoiIn0seyJmYW1pbHkiOiJUaG9tYXMiLCJnaXZlbiI6Ik1hdHQiLCJwYXJzZS1uYW1lcyI6ZmFsc2UsImRyb3BwaW5nLXBhcnRpY2xlIjoiIiwibm9uLWRyb3BwaW5nLXBhcnRpY2xlIjoiIn0seyJmYW1pbHkiOiJXb3JuZXIiLCJnaXZlbiI6IlJ1dGgiLCJwYXJzZS1uYW1lcyI6ZmFsc2UsImRyb3BwaW5nLXBhcnRpY2xlIjoiIiwibm9uLWRyb3BwaW5nLXBhcnRpY2xlIjoiIn0seyJmYW1pbHkiOiJGYXVsa25lciIsImdpdmVuIjoiQmV2ZXJsZXkiLCJwYXJzZS1uYW1lcyI6ZmFsc2UsImRyb3BwaW5nLXBhcnRpY2xlIjoiIiwibm9uLWRyb3BwaW5nLXBhcnRpY2xlIjoiIn0seyJmYW1pbHkiOiJHZW5kYWxsIiwiZ2l2ZW4iOiJFbW1hIiwicGFyc2UtbmFtZXMiOmZhbHNlLCJkcm9wcGluZy1wYXJ0aWNsZSI6IiIsIm5vbi1kcm9wcGluZy1wYXJ0aWNsZSI6IiJ9LHsiZmFtaWx5IjoiSGF5ZXMiLCJnaXZlbiI6IkthdGkiLCJwYXJzZS1uYW1lcyI6ZmFsc2UsImRyb3BwaW5nLXBhcnRpY2xlIjoiIiwibm9uLWRyb3BwaW5nLXBhcnRpY2xlIjoiIn0seyJmYW1pbHkiOiJCbGFrZW1vcmUiLCJnaXZlbiI6IkhheWxleSIsInBhcnNlLW5hbWVzIjpmYWxzZSwiZHJvcHBpbmctcGFydGljbGUiOiIiLCJub24tZHJvcHBpbmctcGFydGljbGUiOiIifSx7ImZhbWlseSI6IkJvcmlzbGF2b3ZhIiwiZ2l2ZW4iOiJCb3Jpc2xhdmEiLCJwYXJzZS1uYW1lcyI6ZmFsc2UsImRyb3BwaW5nLXBhcnRpY2xlIjoiIiwibm9uLWRyb3BwaW5nLXBhcnRpY2xlIjoiIn0seyJmYW1pbHkiOiJIYW1pbHRvbi1EYXZpZXMiLCJnaXZlbiI6IkNvbGluIiwicGFyc2UtbmFtZXMiOmZhbHNlLCJkcm9wcGluZy1wYXJ0aWNsZSI6IiIsIm5vbi1kcm9wcGluZy1wYXJ0aWNsZSI6IiJ9LHsiZmFtaWx5IjoiQ2hhbiIsImdpdmVuIjoiQ2FybWVuIiwicGFyc2UtbmFtZXMiOmZhbHNlLCJkcm9wcGluZy1wYXJ0aWNsZSI6IiIsIm5vbi1kcm9wcGluZy1wYXJ0aWNsZSI6IiJ9LHsiZmFtaWx5IjoiTWZ1a28iLCJnaXZlbiI6IkNlbGluYSIsInBhcnNlLW5hbWVzIjpmYWxzZSwiZHJvcHBpbmctcGFydGljbGUiOiIiLCJub24tZHJvcHBpbmctcGFydGljbGUiOiIifSx7ImZhbWlseSI6IkFiYmFzcyIsImdpdmVuIjoiSGFrYW0iLCJwYXJzZS1uYW1lcyI6ZmFsc2UsImRyb3BwaW5nLXBhcnRpY2xlIjoiIiwibm9uLWRyb3BwaW5nLXBhcnRpY2xlIjoiIn0seyJmYW1pbHkiOiJNYW5kYWRhcHUiLCJnaXZlbiI6IlZpbmVlbGEiLCJwYXJzZS1uYW1lcyI6ZmFsc2UsImRyb3BwaW5nLXBhcnRpY2xlIjoiIiwibm9uLWRyb3BwaW5nLXBhcnRpY2xlIjoiIn0seyJmYW1pbHkiOiJMZWF2ZXIiLCJnaXZlbiI6IlN1c2FubmFoIiwicGFyc2UtbmFtZXMiOmZhbHNlLCJkcm9wcGluZy1wYXJ0aWNsZSI6IiIsIm5vbi1kcm9wcGluZy1wYXJ0aWNsZSI6IiJ9LHsiZmFtaWx5IjoiUGF0ZWwiLCJnaXZlbiI6IkthbWFsIiwicGFyc2UtbmFtZXMiOmZhbHNlLCJkcm9wcGluZy1wYXJ0aWNsZSI6IiIsIm5vbi1kcm9wcGluZy1wYXJ0aWNsZSI6IiJ9LHsiZmFtaWx5IjoiRmFybmVsbC1XYXJkIiwiZ2l2ZW4iOiJTYXJhaCIsInBhcnNlLW5hbWVzIjpmYWxzZSwiZHJvcHBpbmctcGFydGljbGUiOiIiLCJub24tZHJvcHBpbmctcGFydGljbGUiOiIifSx7ImZhbWlseSI6IlNhbHV6emlvIiwiZ2l2ZW4iOiJSb21pbmEgUGVwZXJtYW5zIiwicGFyc2UtbmFtZXMiOmZhbHNlLCJkcm9wcGluZy1wYXJ0aWNsZSI6IiIsIm5vbi1kcm9wcGluZy1wYXJ0aWNsZSI6IiJ9LHsiZmFtaWx5IjoiUmF3bGlucyIsImdpdmVuIjoiSm9obiIsInBhcnNlLW5hbWVzIjpmYWxzZSwiZHJvcHBpbmctcGFydGljbGUiOiIiLCJub24tZHJvcHBpbmctcGFydGljbGUiOiIifSx7ImZhbWlseSI6IkJhbmFjaCIsImdpdmVuIjoiRG9yb3RhIiwicGFyc2UtbmFtZXMiOmZhbHNlLCJkcm9wcGluZy1wYXJ0aWNsZSI6IiIsIm5vbi1kcm9wcGluZy1wYXJ0aWNsZSI6IiJ9LHsiZmFtaWx5IjoiUGluZWRvIEFydGFyYXoiLCJnaXZlbiI6Ilppb3J0emEgRmVybsOhbmRleiIsInBhcnNlLW5hbWVzIjpmYWxzZSwiZHJvcHBpbmctcGFydGljbGUiOiIiLCJub24tZHJvcHBpbmctcGFydGljbGUiOiJkZSJ9LHsiZmFtaWx5IjoiQ2FicmVyb3MiLCJnaXZlbiI6IkxlaWxhbmkiLCJwYXJzZS1uYW1lcyI6ZmFsc2UsImRyb3BwaW5nLXBhcnRpY2xlIjoiIiwibm9uLWRyb3BwaW5nLXBhcnRpY2xlIjoiIn0seyJmYW1pbHkiOiJXaGl0ZSIsImdpdmVuIjoiSWFuIiwicGFyc2UtbmFtZXMiOmZhbHNlLCJkcm9wcGluZy1wYXJ0aWNsZSI6IiIsIm5vbi1kcm9wcGluZy1wYXJ0aWNsZSI6IiJ9LHsiZmFtaWx5IjoiQ3JvZnQiLCJnaXZlbiI6Ik1hcmlhIiwicGFyc2UtbmFtZXMiOmZhbHNlLCJkcm9wcGluZy1wYXJ0aWNsZSI6IiIsIm5vbi1kcm9wcGluZy1wYXJ0aWNsZSI6IiJ9LHsiZmFtaWx5IjoiSG9sbGFuZCIsImdpdmVuIjoiTmlja3kiLCJwYXJzZS1uYW1lcyI6ZmFsc2UsImRyb3BwaW5nLXBhcnRpY2xlIjoiIiwibm9uLWRyb3BwaW5nLXBhcnRpY2xlIjoiIn0seyJmYW1pbHkiOiJQZXJlaXJhIiwiZ2l2ZW4iOiJSaXRhIiwicGFyc2UtbmFtZXMiOmZhbHNlLCJkcm9wcGluZy1wYXJ0aWNsZSI6IiIsIm5vbi1kcm9wcGluZy1wYXJ0aWNsZSI6IiJ9LHsiZmFtaWx5IjoiWmFraSIsImdpdmVuIjoiQWhtZWQiLCJwYXJzZS1uYW1lcyI6ZmFsc2UsImRyb3BwaW5nLXBhcnRpY2xlIjoiIiwibm9uLWRyb3BwaW5nLXBhcnRpY2xlIjoiIn0seyJmYW1pbHkiOiJKb2huc29uIiwiZ2l2ZW4iOiJEYXZpZCIsInBhcnNlLW5hbWVzIjpmYWxzZSwiZHJvcHBpbmctcGFydGljbGUiOiIiLCJub24tZHJvcHBpbmctcGFydGljbGUiOiIifSx7ImZhbWlseSI6IkphY2tzb24iLCJnaXZlbiI6Ik1hdHRoZXciLCJwYXJzZS1uYW1lcyI6ZmFsc2UsImRyb3BwaW5nLXBhcnRpY2xlIjoiIiwibm9uLWRyb3BwaW5nLXBhcnRpY2xlIjoiIn0seyJmYW1pbHkiOiJHYXJyYXJkIiwiZ2l2ZW4iOiJIeXdlbCIsInBhcnNlLW5hbWVzIjpmYWxzZSwiZHJvcHBpbmctcGFydGljbGUiOiIiLCJub24tZHJvcHBpbmctcGFydGljbGUiOiIifSx7ImZhbWlseSI6Ikp1aGF6IiwiZ2l2ZW4iOiJWZXJhIiwicGFyc2UtbmFtZXMiOmZhbHNlLCJkcm9wcGluZy1wYXJ0aWNsZSI6IiIsIm5vbi1kcm9wcGluZy1wYXJ0aWNsZSI6IiJ9LHsiZmFtaWx5IjoiQnJvd24iLCJnaXZlbiI6IkxvdWlzZSIsInBhcnNlLW5hbWVzIjpmYWxzZSwiZHJvcHBpbmctcGFydGljbGUiOiIiLCJub24tZHJvcHBpbmctcGFydGljbGUiOiIifSx7ImZhbWlseSI6IlJveSIsImdpdmVuIjoiQWxpc3RhaXIiLCJwYXJzZS1uYW1lcyI6ZmFsc2UsImRyb3BwaW5nLXBhcnRpY2xlIjoiIiwibm9uLWRyb3BwaW5nLXBhcnRpY2xlIjoiIn0seyJmYW1pbHkiOiJSb3N0cm9uIiwiZ2l2ZW4iOiJBbnRob255IiwicGFyc2UtbmFtZXMiOmZhbHNlLCJkcm9wcGluZy1wYXJ0aWNsZSI6IiIsIm5vbi1kcm9wcGluZy1wYXJ0aWNsZSI6IiJ9LHsiZmFtaWx5IjoiV29vZHMiLCJnaXZlbiI6IkxpbmRzZXkiLCJwYXJzZS1uYW1lcyI6ZmFsc2UsImRyb3BwaW5nLXBhcnRpY2xlIjoiIiwibm9uLWRyb3BwaW5nLXBhcnRpY2xlIjoiIn0seyJmYW1pbHkiOiJDb3JuZWxsIiwiZ2l2ZW4iOiJTYXJhaCIsInBhcnNlLW5hbWVzIjpmYWxzZSwiZHJvcHBpbmctcGFydGljbGUiOiIiLCJub24tZHJvcHBpbmctcGFydGljbGUiOiIifSx7ImZhbWlseSI6IlBpbGxhaSIsImdpdmVuIjoiU3VyZXNoIiwicGFyc2UtbmFtZXMiOmZhbHNlLCJkcm9wcGluZy1wYXJ0aWNsZSI6IiIsIm5vbi1kcm9wcGluZy1wYXJ0aWNsZSI6IiJ9LHsiZmFtaWx5IjoiSGFyZm9yZCIsImdpdmVuIjoiUmFjaGVsIiwicGFyc2UtbmFtZXMiOmZhbHNlLCJkcm9wcGluZy1wYXJ0aWNsZSI6IiIsIm5vbi1kcm9wcGluZy1wYXJ0aWNsZSI6IiJ9LHsiZmFtaWx5IjoiSXZhdHQiLCJnaXZlbiI6IkhlbGVuIiwicGFyc2UtbmFtZXMiOmZhbHNlLCJkcm9wcGluZy1wYXJ0aWNsZSI6IiIsIm5vbi1kcm9wcGluZy1wYXJ0aWNsZSI6IiJ9LHsiZmFtaWx5IjoiRXZhbnMiLCJnaXZlbiI6IkRlYnJhIiwicGFyc2UtbmFtZXMiOmZhbHNlLCJkcm9wcGluZy1wYXJ0aWNsZSI6IiIsIm5vbi1kcm9wcGluZy1wYXJ0aWNsZSI6IiJ9LHsiZmFtaWx5IjoiUmljaGFyZHMiLCJnaXZlbiI6IlN1emFubmUiLCJwYXJzZS1uYW1lcyI6ZmFsc2UsImRyb3BwaW5nLXBhcnRpY2xlIjoiIiwibm9uLWRyb3BwaW5nLXBhcnRpY2xlIjoiIn0seyJmYW1pbHkiOiJSb2JlcnRzIiwiZ2l2ZW4iOiJFaWxpciIsInBhcnNlLW5hbWVzIjpmYWxzZSwiZHJvcHBpbmctcGFydGljbGUiOiIiLCJub24tZHJvcHBpbmctcGFydGljbGUiOiIifSx7ImZhbWlseSI6IkJvd2VuIiwiZ2l2ZW4iOiJKYW1lcyIsInBhcnNlLW5hbWVzIjpmYWxzZSwiZHJvcHBpbmctcGFydGljbGUiOiIiLCJub24tZHJvcHBpbmctcGFydGljbGUiOiIifSx7ImZhbWlseSI6IkFpbnN3b3J0aCIsImdpdmVuIjoiSmFtZXMiLCJwYXJzZS1uYW1lcyI6ZmFsc2UsImRyb3BwaW5nLXBhcnRpY2xlIjoiIiwibm9uLWRyb3BwaW5nLXBhcnRpY2xlIjoiIn0seyJmYW1pbHkiOiJDbGFyayIsImdpdmVuIjoiVGhvbWFzIiwicGFyc2UtbmFtZXMiOmZhbHNlLCJkcm9wcGluZy1wYXJ0aWNsZSI6IiIsIm5vbi1kcm9wcGluZy1wYXJ0aWNsZSI6IiJ9LHsiZmFtaWx5IjoiRm91bGRzIiwiZ2l2ZW4iOiJBbmdlbGEiLCJwYXJzZS1uYW1lcyI6ZmFsc2UsImRyb3BwaW5nLXBhcnRpY2xlIjoiIiwibm9uLWRyb3BwaW5nLXBhcnRpY2xlIjoiIn0seyJmYW1pbHkiOiJBdGtpbnMiLCJnaXZlbiI6IlN0YWNleSIsInBhcnNlLW5hbWVzIjpmYWxzZSwiZHJvcHBpbmctcGFydGljbGUiOiIiLCJub24tZHJvcHBpbmctcGFydGljbGUiOiIifSx7ImZhbWlseSI6IkxlZSIsImdpdmVuIjoiS2VsdmluIiwicGFyc2UtbmFtZXMiOmZhbHNlLCJkcm9wcGluZy1wYXJ0aWNsZSI6IiIsIm5vbi1kcm9wcGluZy1wYXJ0aWNsZSI6IiJ9LHsiZmFtaWx5IjoiQmFyYmVyIiwiZ2l2ZW4iOiJSdXNzZWxsIiwicGFyc2UtbmFtZXMiOmZhbHNlLCJkcm9wcGluZy1wYXJ0aWNsZSI6IiIsIm5vbi1kcm9wcGluZy1wYXJ0aWNsZSI6IiJ9LHsiZmFtaWx5IjoiSGlsbGRyaXRoIiwiZ2l2ZW4iOiJBbmV0dGUiLCJwYXJzZS1uYW1lcyI6ZmFsc2UsImRyb3BwaW5nLXBhcnRpY2xlIjoiIiwibm9uLWRyb3BwaW5nLXBhcnRpY2xlIjoiIn0seyJmYW1pbHkiOiJIZXdpdHQiLCJnaXZlbiI6IkNsYWlyZSIsInBhcnNlLW5hbWVzIjpmYWxzZSwiZHJvcHBpbmctcGFydGljbGUiOiIiLCJub24tZHJvcHBpbmctcGFydGljbGUiOiIifSx7ImZhbWlseSI6IlBoYWxvZCIsImdpdmVuIjoiR3VuamFuIiwicGFyc2UtbmFtZXMiOmZhbHNlLCJkcm9wcGluZy1wYXJ0aWNsZSI6IiIsIm5vbi1kcm9wcGluZy1wYXJ0aWNsZSI6IiJ9LHsiZmFtaWx5IjoiQnJlbW1lciIsImdpdmVuIjoiUGFtZWxhIiwicGFyc2UtbmFtZXMiOmZhbHNlLCJkcm9wcGluZy1wYXJ0aWNsZSI6IiIsIm5vbi1kcm9wcGluZy1wYXJ0aWNsZSI6IiJ9LHsiZmFtaWx5IjoiV2FyZCIsImdpdmVuIjoiR2VyYWxkaW5lIiwicGFyc2UtbmFtZXMiOmZhbHNlLCJkcm9wcGluZy1wYXJ0aWNsZSI6IiIsIm5vbi1kcm9wcGluZy1wYXJ0aWNsZSI6IiJ9LHsiZmFtaWx5IjoiQmFzc2ZvcmQiLCJnaXZlbiI6IkNocmlzdG9waGVyIiwicGFyc2UtbmFtZXMiOmZhbHNlLCJkcm9wcGluZy1wYXJ0aWNsZSI6IiIsIm5vbi1kcm9wcGluZy1wYXJ0aWNsZSI6IiJ9LHsiZmFtaWx5IjoiQnJvaGkiLCJnaXZlbiI6IkZhcm9vcSIsInBhcnNlLW5hbWVzIjpmYWxzZSwiZHJvcHBpbmctcGFydGljbGUiOiIiLCJub24tZHJvcHBpbmctcGFydGljbGUiOiIifSx7ImZhbWlseSI6IkphZ2FubmF0aGFuIiwiZ2l2ZW4iOiJWaWpheSIsInBhcnNlLW5hbWVzIjpmYWxzZSwiZHJvcHBpbmctcGFydGljbGUiOiIiLCJub24tZHJvcHBpbmctcGFydGljbGUiOiIifSx7ImZhbWlseSI6IkNsYXJrIiwiZ2l2ZW4iOiJNaWNoZWxlIiwicGFyc2UtbmFtZXMiOmZhbHNlLCJkcm9wcGluZy1wYXJ0aWNsZSI6IiIsIm5vbi1kcm9wcGluZy1wYXJ0aWNsZSI6IiJ9LHsiZmFtaWx5IjoiUHVydmlzIiwiZ2l2ZW4iOiJTYXJhaCIsInBhcnNlLW5hbWVzIjpmYWxzZSwiZHJvcHBpbmctcGFydGljbGUiOiIiLCJub24tZHJvcHBpbmctcGFydGljbGUiOiIifSx7ImZhbWlseSI6IldldGhlcmlsbCIsImdpdmVuIjoiQmlsbCIsInBhcnNlLW5hbWVzIjpmYWxzZSwiZHJvcHBpbmctcGFydGljbGUiOiIiLCJub24tZHJvcHBpbmctcGFydGljbGUiOiIifSx7ImZhbWlseSI6IkR1c2hpYW50aGFuIiwiZ2l2ZW4iOiJBaGlsYW5hbmRhbiIsInBhcnNlLW5hbWVzIjpmYWxzZSwiZHJvcHBpbmctcGFydGljbGUiOiIiLCJub24tZHJvcHBpbmctcGFydGljbGUiOiIifSx7ImZhbWlseSI6IkN1c2FjayIsImdpdmVuIjoiUmViZWNjYSIsInBhcnNlLW5hbWVzIjpmYWxzZSwiZHJvcHBpbmctcGFydGljbGUiOiIiLCJub24tZHJvcHBpbmctcGFydGljbGUiOiIifSx7ImZhbWlseSI6IkNvdXJjeS1Hb2xkZXIiLCJnaXZlbiI6IktpbSIsInBhcnNlLW5hbWVzIjpmYWxzZSwiZHJvcHBpbmctcGFydGljbGUiOiIiLCJub24tZHJvcHBpbmctcGFydGljbGUiOiJkZSJ9LHsiZmFtaWx5IjoiU2FsbW9uIiwiZ2l2ZW4iOiJLYXJlbiIsInBhcnNlLW5hbWVzIjpmYWxzZSwiZHJvcHBpbmctcGFydGljbGUiOiIiLCJub24tZHJvcHBpbmctcGFydGljbGUiOiIifSx7ImZhbWlseSI6IkJ1cm5pc2giLCJnaXZlbiI6IlJhY2hlbCIsInBhcnNlLW5hbWVzIjpmYWxzZSwiZHJvcHBpbmctcGFydGljbGUiOiIiLCJub24tZHJvcHBpbmctcGFydGljbGUiOiIifSx7ImZhbWlseSI6IlNtaXRoIiwiZ2l2ZW4iOiJTaW1vbiIsInBhcnNlLW5hbWVzIjpmYWxzZSwiZHJvcHBpbmctcGFydGljbGUiOiIiLCJub24tZHJvcHBpbmctcGFydGljbGUiOiIifSx7ImZhbWlseSI6IkphY2tzb24iLCJnaXZlbiI6IlN1c2FuIiwicGFyc2UtbmFtZXMiOmZhbHNlLCJkcm9wcGluZy1wYXJ0aWNsZSI6IiIsIm5vbi1kcm9wcGluZy1wYXJ0aWNsZSI6IiJ9LHsiZmFtaWx5IjoiUnVpeiIsImdpdmVuIjoiV2lubmluZ3RvbSIsInBhcnNlLW5hbWVzIjpmYWxzZSwiZHJvcHBpbmctcGFydGljbGUiOiIiLCJub24tZHJvcHBpbmctcGFydGljbGUiOiIifSx7ImZhbWlseSI6IkR1a2UiLCJnaXZlbiI6IlpvZSIsInBhcnNlLW5hbWVzIjpmYWxzZSwiZHJvcHBpbmctcGFydGljbGUiOiIiLCJub24tZHJvcHBpbmctcGFydGljbGUiOiIifSx7ImZhbWlseSI6IkpvaG5zIiwiZ2l2ZW4iOiJNYWdhcmV0IiwicGFyc2UtbmFtZXMiOmZhbHNlLCJkcm9wcGluZy1wYXJ0aWNsZSI6IiIsIm5vbi1kcm9wcGluZy1wYXJ0aWNsZSI6IiJ9LHsiZmFtaWx5IjoiTWFsZSIsImdpdmVuIjoiTWljaGVsbGUiLCJwYXJzZS1uYW1lcyI6ZmFsc2UsImRyb3BwaW5nLXBhcnRpY2xlIjoiIiwibm9uLWRyb3BwaW5nLXBhcnRpY2xlIjoiIn0seyJmYW1pbHkiOiJHbGFkYXMiLCJnaXZlbiI6IktpcnN0eSIsInBhcnNlLW5hbWVzIjpmYWxzZSwiZHJvcHBpbmctcGFydGljbGUiOiIiLCJub24tZHJvcHBpbmctcGFydGljbGUiOiIifSx7ImZhbWlseSI6IlZpcmRlZSIsImdpdmVuIjoiU2F0d2luZGVyIiwicGFyc2UtbmFtZXMiOmZhbHNlLCJkcm9wcGluZy1wYXJ0aWNsZSI6IiIsIm5vbi1kcm9wcGluZy1wYXJ0aWNsZSI6IiJ9LHsiZmFtaWx5IjoiU3dhYmUiLCJnaXZlbiI6IkphY3F1ZWxpbmUiLCJwYXJzZS1uYW1lcyI6ZmFsc2UsImRyb3BwaW5nLXBhcnRpY2xlIjoiIiwibm9uLWRyb3BwaW5nLXBhcnRpY2xlIjoiIn0seyJmYW1pbHkiOiJUb21saW5zb24iLCJnaXZlbiI6IkhlbGVuIiwicGFyc2UtbmFtZXMiOmZhbHNlLCJkcm9wcGluZy1wYXJ0aWNsZSI6IiIsIm5vbi1kcm9wcGluZy1wYXJ0aWNsZSI6IiJ9LHsiZmFtaWx5IjoiQXR0d29vZCIsImdpdmVuIjoiQmVuIiwicGFyc2UtbmFtZXMiOmZhbHNlLCJkcm9wcGluZy1wYXJ0aWNsZSI6IiIsIm5vbi1kcm9wcGluZy1wYXJ0aWNsZSI6IiJ9LHsiZmFtaWx5IjoiUGFyc29ucyIsImdpdmVuIjoiUGVubnkiLCJwYXJzZS1uYW1lcyI6ZmFsc2UsImRyb3BwaW5nLXBhcnRpY2xlIjoiIiwibm9uLWRyb3BwaW5nLXBhcnRpY2xlIjoiIn0seyJmYW1pbHkiOiJDYW1wYmVsbCIsImdpdmVuIjoiQnJpZGdldCIsInBhcnNlLW5hbWVzIjpmYWxzZSwiZHJvcHBpbmctcGFydGljbGUiOiIiLCJub24tZHJvcHBpbmctcGFydGljbGUiOiIifSx7ImZhbWlseSI6IlNtaXRoIiwiZ2l2ZW4iOiJBbGV4IiwicGFyc2UtbmFtZXMiOmZhbHNlLCJkcm9wcGluZy1wYXJ0aWNsZSI6IiIsIm5vbi1kcm9wcGluZy1wYXJ0aWNsZSI6IiJ9LHsiZmFtaWx5IjoiUGFnZSIsImdpdmVuIjoiVmFsZXJpZSBKLiIsInBhcnNlLW5hbWVzIjpmYWxzZSwiZHJvcHBpbmctcGFydGljbGUiOiIiLCJub24tZHJvcHBpbmctcGFydGljbGUiOiIifSx7ImZhbWlseSI6IlpoYW8iLCJnaXZlbiI6IlhpYW8gQmVpIiwicGFyc2UtbmFtZXMiOmZhbHNlLCJkcm9wcGluZy1wYXJ0aWNsZSI6IiIsIm5vbi1kcm9wcGluZy1wYXJ0aWNsZSI6IiJ9LHsiZmFtaWx5IjoiT3phIiwiZ2l2ZW4iOiJEZWVwYWxpIiwicGFyc2UtbmFtZXMiOmZhbHNlLCJkcm9wcGluZy1wYXJ0aWNsZSI6IiIsIm5vbi1kcm9wcGluZy1wYXJ0aWNsZSI6IiJ9LHsiZmFtaWx5IjoiQWJyYWhhbXNvbiIsImdpdmVuIjoiR2FpbCIsInBhcnNlLW5hbWVzIjpmYWxzZSwiZHJvcHBpbmctcGFydGljbGUiOiIiLCJub24tZHJvcHBpbmctcGFydGljbGUiOiIifSx7ImZhbWlseSI6IlNoZWF0aCIsImdpdmVuIjoiQmVuIiwicGFyc2UtbmFtZXMiOmZhbHNlLCJkcm9wcGluZy1wYXJ0aWNsZSI6IiIsIm5vbi1kcm9wcGluZy1wYXJ0aWNsZSI6IiJ9LHsiZmFtaWx5IjoiRWxsaXMiLCJnaXZlbiI6IkNoaWFyYSIsInBhcnNlLW5hbWVzIjpmYWxzZSwiZHJvcHBpbmctcGFydGljbGUiOiIiLCJub24tZHJvcHBpbmctcGFydGljbGUiOiIifSx7ImZhbWlseSI6IlJob2RlcyIsImdpdmVuIjoiSm9uYXRoYW4iLCJwYXJzZS1uYW1lcyI6ZmFsc2UsImRyb3BwaW5nLXBhcnRpY2xlIjoiIiwibm9uLWRyb3BwaW5nLXBhcnRpY2xlIjoiIn0seyJmYW1pbHkiOiJBbmRlcnNvbiIsImdpdmVuIjoiVGhvbWFzIiwicGFyc2UtbmFtZXMiOmZhbHNlLCJkcm9wcGluZy1wYXJ0aWNsZSI6IiIsIm5vbi1kcm9wcGluZy1wYXJ0aWNsZSI6IiJ9LHsiZmFtaWx5IjoiTW9ycmlzIiwiZ2l2ZW4iOiJTaGVpbGEiLCJwYXJzZS1uYW1lcyI6ZmFsc2UsImRyb3BwaW5nLXBhcnRpY2xlIjoiIiwibm9uLWRyb3BwaW5nLXBhcnRpY2xlIjoiIn0seyJmYW1pbHkiOiJUYWkiLCJnaXZlbiI6IkNoYXJsb3R0ZSBYaWEiLCJwYXJzZS1uYW1lcyI6ZmFsc2UsImRyb3BwaW5nLXBhcnRpY2xlIjoiIiwibm9uLWRyb3BwaW5nLXBhcnRpY2xlIjoiTGUifSx7ImZhbWlseSI6IlRob21hcyIsImdpdmVuIjoiQW15IiwicGFyc2UtbmFtZXMiOmZhbHNlLCJkcm9wcGluZy1wYXJ0aWNsZSI6IiIsIm5vbi1kcm9wcGluZy1wYXJ0aWNsZSI6IiJ9LHsiZmFtaWx5IjoiS2VlbiIsImdpdmVuIjoiQWxleGFuZHJhIiwicGFyc2UtbmFtZXMiOmZhbHNlLCJkcm9wcGluZy1wYXJ0aWNsZSI6IiIsIm5vbi1kcm9wcGluZy1wYXJ0aWNsZSI6IiJ9LHsiZmFtaWx5IjoiVHJpZGVudGUiLCJnaXZlbiI6IkFzY2FuaW8iLCJwYXJzZS1uYW1lcyI6ZmFsc2UsImRyb3BwaW5nLXBhcnRpY2xlIjoiIiwibm9uLWRyb3BwaW5nLXBhcnRpY2xlIjoiIn0seyJmYW1pbHkiOiJTaHVrZXIiLCJnaXZlbiI6IkthcmVuIiwicGFyc2UtbmFtZXMiOmZhbHNlLCJkcm9wcGluZy1wYXJ0aWNsZSI6IiIsIm5vbi1kcm9wcGluZy1wYXJ0aWNsZSI6IiJ9LHsiZmFtaWx5IjoiQW5kZXJzIiwiZ2l2ZW4iOiJKZWFuZXR0ZSIsInBhcnNlLW5hbWVzIjpmYWxzZSwiZHJvcHBpbmctcGFydGljbGUiOiIiLCJub24tZHJvcHBpbmctcGFydGljbGUiOiIifSx7ImZhbWlseSI6IkdyZWVyIiwiZ2l2ZW4iOiJTYW5kcmEiLCJwYXJzZS1uYW1lcyI6ZmFsc2UsImRyb3BwaW5nLXBhcnRpY2xlIjoiIiwibm9uLWRyb3BwaW5nLXBhcnRpY2xlIjoiIn0seyJmYW1pbHkiOiJTY290dCIsImdpdmVuIjoiUGF1bGEiLCJwYXJzZS1uYW1lcyI6ZmFsc2UsImRyb3BwaW5nLXBhcnRpY2xlIjoiIiwibm9uLWRyb3BwaW5nLXBhcnRpY2xlIjoiIn0seyJmYW1pbHkiOiJNaWxsaW5ndG9uIiwiZ2l2ZW4iOiJBbXkiLCJwYXJzZS1uYW1lcyI6ZmFsc2UsImRyb3BwaW5nLXBhcnRpY2xlIjoiIiwibm9uLWRyb3BwaW5nLXBhcnRpY2xlIjoiIn0seyJmYW1pbHkiOiJCdWNoYW5hbiIsImdpdmVuIjoiUGhpbGlwIiwicGFyc2UtbmFtZXMiOmZhbHNlLCJkcm9wcGluZy1wYXJ0aWNsZSI6IiIsIm5vbi1kcm9wcGluZy1wYXJ0aWNsZSI6IiJ9LHsiZmFtaWx5IjoiS2lyayIsImdpdmVuIjoiSm9kaWUiLCJwYXJzZS1uYW1lcyI6ZmFsc2UsImRyb3BwaW5nLXBhcnRpY2xlIjoiIiwibm9uLWRyb3BwaW5nLXBhcnRpY2xlIjoiIn0seyJmYW1pbHkiOiJEZW5tYWRlIiwiZ2l2ZW4iOiJDcmFpZyIsInBhcnNlLW5hbWVzIjpmYWxzZSwiZHJvcHBpbmctcGFydGljbGUiOiIiLCJub24tZHJvcHBpbmctcGFydGljbGUiOiIifSx7ImZhbWlseSI6IlNhZGVyYSIsImdpdmVuIjoiR2lyZW5kcmEiLCJwYXJzZS1uYW1lcyI6ZmFsc2UsImRyb3BwaW5nLXBhcnRpY2xlIjoiIiwibm9uLWRyb3BwaW5nLXBhcnRpY2xlIjoiIn0seyJmYW1pbHkiOiJKYWNvYiIsImdpdmVuIjoiUmVuaSIsInBhcnNlLW5hbWVzIjpmYWxzZSwiZHJvcHBpbmctcGFydGljbGUiOiIiLCJub24tZHJvcHBpbmctcGFydGljbGUiOiIifSx7ImZhbWlseSI6IkpvbmVzIiwiZ2l2ZW4iOiJDYXRoeSIsInBhcnNlLW5hbWVzIjpmYWxzZSwiZHJvcHBpbmctcGFydGljbGUiOiIiLCJub24tZHJvcHBpbmctcGFydGljbGUiOiIifSx7ImZhbWlseSI6Ikh1Z2hlcyIsImdpdmVuIjoiRGViYmllIiwicGFyc2UtbmFtZXMiOmZhbHNlLCJkcm9wcGluZy1wYXJ0aWNsZSI6IiIsIm5vbi1kcm9wcGluZy1wYXJ0aWNsZSI6IiJ9LHsiZmFtaWx5IjoiRGlnYnkiLCJnaXZlbiI6IlN0ZXBoZW4iLCJwYXJzZS1uYW1lcyI6ZmFsc2UsImRyb3BwaW5nLXBhcnRpY2xlIjoiIiwibm9uLWRyb3BwaW5nLXBhcnRpY2xlIjoiIn0seyJmYW1pbHkiOiJDb3dsZXkiLCJnaXZlbiI6Ik5pY2hvbGFzIiwicGFyc2UtbmFtZXMiOmZhbHNlLCJkcm9wcGluZy1wYXJ0aWNsZSI6IiIsIm5vbi1kcm9wcGluZy1wYXJ0aWNsZSI6IiJ9LHsiZmFtaWx5IjoiV2lsZCIsImdpdmVuIjoiTGF1cmEiLCJwYXJzZS1uYW1lcyI6ZmFsc2UsImRyb3BwaW5nLXBhcnRpY2xlIjoiIiwibm9uLWRyb3BwaW5nLXBhcnRpY2xlIjoiIn0seyJmYW1pbHkiOiJUaHJ1c2giLCJnaXZlbiI6Ikplc3NpY2EiLCJwYXJzZS1uYW1lcyI6ZmFsc2UsImRyb3BwaW5nLXBhcnRpY2xlIjoiIiwibm9uLWRyb3BwaW5nLXBhcnRpY2xlIjoiIn0seyJmYW1pbHkiOiJXb29kIiwiZ2l2ZW4iOiJIYW5uYWgiLCJwYXJzZS1uYW1lcyI6ZmFsc2UsImRyb3BwaW5nLXBhcnRpY2xlIjoiIiwibm9uLWRyb3BwaW5nLXBhcnRpY2xlIjoiIn0seyJmYW1pbHkiOiJBdXN0aW4iLCJnaXZlbiI6IkthcmVuIiwicGFyc2UtbmFtZXMiOmZhbHNlLCJkcm9wcGluZy1wYXJ0aWNsZSI6IiIsIm5vbi1kcm9wcGluZy1wYXJ0aWNsZSI6IiJ9LHsiZmFtaWx5IjoiU291dGhlcm4iLCJnaXZlbiI6IkRhdmlkIiwicGFyc2UtbmFtZXMiOmZhbHNlLCJkcm9wcGluZy1wYXJ0aWNsZSI6IiIsIm5vbi1kcm9wcGluZy1wYXJ0aWNsZSI6IiJ9LHsiZmFtaWx5IjoiUmVkZHkiLCJnaXZlbiI6IkhhcnNoYSIsInBhcnNlLW5hbWVzIjpmYWxzZSwiZHJvcHBpbmctcGFydGljbGUiOiIiLCJub24tZHJvcHBpbmctcGFydGljbGUiOiIifSx7ImZhbWlseSI6Ikh1bHNlIiwiZ2l2ZW4iOiJTYXJhaCIsInBhcnNlLW5hbWVzIjpmYWxzZSwiZHJvcHBpbmctcGFydGljbGUiOiIiLCJub24tZHJvcHBpbmctcGFydGljbGUiOiIifSx7ImZhbWlseSI6IkNhbXBiZWxsIiwiZ2l2ZW4iOiJBbmR5IiwicGFyc2UtbmFtZXMiOmZhbHNlLCJkcm9wcGluZy1wYXJ0aWNsZSI6IiIsIm5vbi1kcm9wcGluZy1wYXJ0aWNsZSI6IiJ9LHsiZmFtaWx5IjoiR2FydG9uIiwiZ2l2ZW4iOiJNYXJrIiwicGFyc2UtbmFtZXMiOmZhbHNlLCJkcm9wcGluZy1wYXJ0aWNsZSI6IiIsIm5vbi1kcm9wcGluZy1wYXJ0aWNsZSI6IiJ9LHsiZmFtaWx5IjoiV2F0a2lucyIsImdpdmVuIjoiQ2xhaXJlIiwicGFyc2UtbmFtZXMiOmZhbHNlLCJkcm9wcGluZy1wYXJ0aWNsZSI6IiIsIm5vbi1kcm9wcGluZy1wYXJ0aWNsZSI6IiJ9LHsiZmFtaWx5IjoiU211dHMiLCJnaXZlbiI6IlNhcmEiLCJwYXJzZS1uYW1lcyI6ZmFsc2UsImRyb3BwaW5nLXBhcnRpY2xlIjoiIiwibm9uLWRyb3BwaW5nLXBhcnRpY2xlIjoiIn0seyJmYW1pbHkiOiJRdWlubiIsImdpdmVuIjoiQWxpc29uIiwicGFyc2UtbmFtZXMiOmZhbHNlLCJkcm9wcGluZy1wYXJ0aWNsZSI6IiIsIm5vbi1kcm9wcGluZy1wYXJ0aWNsZSI6IiJ9LHsiZmFtaWx5IjoiU2ltcHNvbiIsImdpdmVuIjoiQmVuamFtaW4iLCJwYXJzZS1uYW1lcyI6ZmFsc2UsImRyb3BwaW5nLXBhcnRpY2xlIjoiIiwibm9uLWRyb3BwaW5nLXBhcnRpY2xlIjoiIn0seyJmYW1pbHkiOiJNY01pbGxhbiIsImdpdmVuIjoiQ2F0aGVyaW5lIiwicGFyc2UtbmFtZXMiOmZhbHNlLCJkcm9wcGluZy1wYXJ0aWNsZSI6IiIsIm5vbi1kcm9wcGluZy1wYXJ0aWNsZSI6IiJ9LHsiZmFtaWx5IjoiRmluY2giLCJnaXZlbiI6IkNoZXJ5bCIsInBhcnNlLW5hbWVzIjpmYWxzZSwiZHJvcHBpbmctcGFydGljbGUiOiIiLCJub24tZHJvcHBpbmctcGFydGljbGUiOiIifSx7ImZhbWlseSI6IkhpbGwiLCJnaXZlbiI6IkNsYWlyZSIsInBhcnNlLW5hbWVzIjpmYWxzZSwiZHJvcHBpbmctcGFydGljbGUiOiIiLCJub24tZHJvcHBpbmctcGFydGljbGUiOiIifSx7ImZhbWlseSI6IkNvb3BlIiwiZ2l2ZW4iOiJKb3NoIiwicGFyc2UtbmFtZXMiOmZhbHNlLCJkcm9wcGluZy1wYXJ0aWNsZSI6IiIsIm5vbi1kcm9wcGluZy1wYXJ0aWNsZSI6IiJ9LHsiZmFtaWx5IjoiQnVkZCIsImdpdmVuIjoiSm9hbm5hIiwicGFyc2UtbmFtZXMiOmZhbHNlLCJkcm9wcGluZy1wYXJ0aWNsZSI6IiIsIm5vbi1kcm9wcGluZy1wYXJ0aWNsZSI6IiJ9LHsiZmFtaWx5IjoiU21hbGwiLCJnaXZlbiI6IkNoYXJsb3R0ZSIsInBhcnNlLW5hbWVzIjpmYWxzZSwiZHJvcHBpbmctcGFydGljbGUiOiIiLCJub24tZHJvcHBpbmctcGFydGljbGUiOiIifSx7ImZhbWlseSI6Ik/igJlMZWFyeSIsImdpdmVuIjoiUnlhbiIsInBhcnNlLW5hbWVzIjpmYWxzZSwiZHJvcHBpbmctcGFydGljbGUiOiIiLCJub24tZHJvcHBpbmctcGFydGljbGUiOiIifSx7ImZhbWlseSI6IkJpcmNoIiwiZ2l2ZW4iOiJKYW5pbmUiLCJwYXJzZS1uYW1lcyI6ZmFsc2UsImRyb3BwaW5nLXBhcnRpY2xlIjoiIiwibm9uLWRyb3BwaW5nLXBhcnRpY2xlIjoiIn0seyJmYW1pbHkiOiJDb2xsaW5zIiwiZ2l2ZW4iOiJFbW1hIiwicGFyc2UtbmFtZXMiOmZhbHNlLCJkcm9wcGluZy1wYXJ0aWNsZSI6IiIsIm5vbi1kcm9wcGluZy1wYXJ0aWNsZSI6IiJ9LHsiZmFtaWx5IjoiQWxleGFuZGVyIiwiZ2l2ZW4iOiJQZXRlciBELkcuIiwicGFyc2UtbmFtZXMiOmZhbHNlLCJkcm9wcGluZy1wYXJ0aWNsZSI6IiIsIm5vbi1kcm9wcGluZy1wYXJ0aWNsZSI6IiJ9LHsiZmFtaWx5IjoiRmVyZ3Vzb24iLCJnaXZlbiI6IlN1c2FuIiwicGFyc2UtbmFtZXMiOmZhbHNlLCJkcm9wcGluZy1wYXJ0aWNsZSI6IiIsIm5vbi1kcm9wcGluZy1wYXJ0aWNsZSI6IiJ9LHsiZmFtaWx5IjoiU2VsbGVycyIsImdpdmVuIjoiS2F0aGFyaW5lIiwicGFyc2UtbmFtZXMiOmZhbHNlLCJkcm9wcGluZy1wYXJ0aWNsZSI6IiIsIm5vbi1kcm9wcGluZy1wYXJ0aWNsZSI6IiJ9LHsiZmFtaWx5IjoiQnJhZGxleS1Qb3R0cyIsImdpdmVuIjoiSm9hbm5lIiwicGFyc2UtbmFtZXMiOmZhbHNlLCJkcm9wcGluZy1wYXJ0aWNsZSI6IiIsIm5vbi1kcm9wcGluZy1wYXJ0aWNsZSI6IiJ9LHsiZmFtaWx5IjoiWWF0ZXMiLCJnaXZlbiI6IkRhdmlkIiwicGFyc2UtbmFtZXMiOmZhbHNlLCJkcm9wcGluZy1wYXJ0aWNsZSI6IiIsIm5vbi1kcm9wcGluZy1wYXJ0aWNsZSI6IiJ9LHsiZmFtaWx5IjoiQmlya2luc2hhdyIsImdpdmVuIjoiSXNvYmVsIiwicGFyc2UtbmFtZXMiOmZhbHNlLCJkcm9wcGluZy1wYXJ0aWNsZSI6IiIsIm5vbi1kcm9wcGluZy1wYXJ0aWNsZSI6IiJ9LHsiZmFtaWx5IjoiS2VsbCIsImdpdmVuIjoiS2F5IiwicGFyc2UtbmFtZXMiOmZhbHNlLCJkcm9wcGluZy1wYXJ0aWNsZSI6IiIsIm5vbi1kcm9wcGluZy1wYXJ0aWNsZSI6IiJ9LHsiZmFtaWx5IjoiU2NvdHQiLCJnaXZlbiI6IlpvZSIsInBhcnNlLW5hbWVzIjpmYWxzZSwiZHJvcHBpbmctcGFydGljbGUiOiIiLCJub24tZHJvcHBpbmctcGFydGljbGUiOiIifSx7ImZhbWlseSI6IlBlYXJzb24iLCJnaXZlbiI6IkhhcnJpZXQiLCJwYXJzZS1uYW1lcyI6ZmFsc2UsImRyb3BwaW5nLXBhcnRpY2xlIjoiIiwibm9uLWRyb3BwaW5nLXBhcnRpY2xlIjoiIn0seyJmYW1pbHkiOiJBZGFtcyIsImdpdmVuIjoiUGV0ZXIiLCJwYXJzZS1uYW1lcyI6ZmFsc2UsImRyb3BwaW5nLXBhcnRpY2xlIjoiIiwibm9uLWRyb3BwaW5nLXBhcnRpY2xlIjoiIn0seyJmYW1pbHkiOiJCYWluIiwiZ2l2ZW4iOiJXaWxsaWFtIiwicGFyc2UtbmFtZXMiOmZhbHNlLCJkcm9wcGluZy1wYXJ0aWNsZSI6IiIsIm5vbi1kcm9wcGluZy1wYXJ0aWNsZSI6IiJ9LHsiZmFtaWx5IjoiQmFyYmFzaCIsImdpdmVuIjoiSWFuIiwicGFyc2UtbmFtZXMiOmZhbHNlLCJkcm9wcGluZy1wYXJ0aWNsZSI6IiIsIm5vbi1kcm9wcGluZy1wYXJ0aWNsZSI6IiJ9LHsiZmFtaWx5IjoiQnJhbnQiLCJnaXZlbiI6IkVtaWx5IiwicGFyc2UtbmFtZXMiOmZhbHNlLCJkcm9wcGluZy1wYXJ0aWNsZSI6IiIsIm5vbi1kcm9wcGluZy1wYXJ0aWNsZSI6IiJ9LHsiZmFtaWx5IjoiRml0enBhdHJpY2siLCJnaXZlbiI6Ik1lZ2hhbiIsInBhcnNlLW5hbWVzIjpmYWxzZSwiZHJvcHBpbmctcGFydGljbGUiOiIiLCJub24tZHJvcHBpbmctcGFydGljbGUiOiIifSx7ImZhbWlseSI6IkZyYW56IiwiZ2l2ZW4iOiJDaHJpc3RvcGhlciBBLiIsInBhcnNlLW5hbWVzIjpmYWxzZSwiZHJvcHBpbmctcGFydGljbGUiOiIiLCJub24tZHJvcHBpbmctcGFydGljbGUiOiIifSx7ImZhbWlseSI6IkJhc2lsZSIsImdpdmVuIjoiS2ltIiwicGFyc2UtbmFtZXMiOmZhbHNlLCJkcm9wcGluZy1wYXJ0aWNsZSI6IiIsIm5vbi1kcm9wcGluZy1wYXJ0aWNsZSI6IiJ9LHsiZmFtaWx5IjoiSGFpZGFyIiwiZ2l2ZW4iOiJHaGFkeSIsInBhcnNlLW5hbWVzIjpmYWxzZSwiZHJvcHBpbmctcGFydGljbGUiOiIiLCJub24tZHJvcHBpbmctcGFydGljbGUiOiIifSx7ImZhbWlseSI6Ikh1c3NhaW4iLCJnaXZlbiI6Ik1haHdpc2giLCJwYXJzZS1uYW1lcyI6ZmFsc2UsImRyb3BwaW5nLXBhcnRpY2xlIjoiIiwibm9uLWRyb3BwaW5nLXBhcnRpY2xlIjoiIn0seyJmYW1pbHkiOiJLaXRzaW9zIiwiZ2l2ZW4iOiJHZW9yZ2lvcyIsInBhcnNlLW5hbWVzIjpmYWxzZSwiZHJvcHBpbmctcGFydGljbGUiOiIiLCJub24tZHJvcHBpbmctcGFydGljbGUiOiIifSx7ImZhbWlseSI6Ik1heXIiLCJnaXZlbiI6IkZsb3JpYW4gQi4iLCJwYXJzZS1uYW1lcyI6ZmFsc2UsImRyb3BwaW5nLXBhcnRpY2xlIjoiIiwibm9uLWRyb3BwaW5nLXBhcnRpY2xlIjoiIn0seyJmYW1pbHkiOiJNYWxsZXkiLCJnaXZlbiI6IkJyaWFuIiwicGFyc2UtbmFtZXMiOmZhbHNlLCJkcm9wcGluZy1wYXJ0aWNsZSI6IiIsIm5vbi1kcm9wcGluZy1wYXJ0aWNsZSI6IiJ9LHsiZmFtaWx5IjoiTWNDcmVhcnkiLCJnaXZlbiI6IkVyaW4iLCJwYXJzZS1uYW1lcyI6ZmFsc2UsImRyb3BwaW5nLXBhcnRpY2xlIjoiIiwibm9uLWRyb3BwaW5nLXBhcnRpY2xlIjoiIn0seyJmYW1pbHkiOiJNb2doYmVsaSIsImdpdmVuIjoiS2F2ZWgiLCJwYXJzZS1uYW1lcyI6ZmFsc2UsImRyb3BwaW5nLXBhcnRpY2xlIjoiIiwibm9uLWRyb3BwaW5nLXBhcnRpY2xlIjoiIn0seyJmYW1pbHkiOiJSb3Nib3JvdWdoIiwiZ2l2ZW4iOiJCcmlhbiIsInBhcnNlLW5hbWVzIjpmYWxzZSwiZHJvcHBpbmctcGFydGljbGUiOiIiLCJub24tZHJvcHBpbmctcGFydGljbGUiOiIifSx7ImZhbWlseSI6IlNoYWgiLCJnaXZlbiI6IkZhcmFheiIsInBhcnNlLW5hbWVzIjpmYWxzZSwiZHJvcHBpbmctcGFydGljbGUiOiIiLCJub24tZHJvcHBpbmctcGFydGljbGUiOiIifSx7ImZhbWlseSI6IlNjaG9lbmxpbmciLCJnaXZlbiI6IkFuZHJldyIsInBhcnNlLW5hbWVzIjpmYWxzZSwiZHJvcHBpbmctcGFydGljbGUiOiIiLCJub24tZHJvcHBpbmctcGFydGljbGUiOiIifSx7ImZhbWlseSI6IlNoZXR0eSIsImdpdmVuIjoiVmFydW4gVS4iLCJwYXJzZS1uYW1lcyI6ZmFsc2UsImRyb3BwaW5nLXBhcnRpY2xlIjoiIiwibm9uLWRyb3BwaW5nLXBhcnRpY2xlIjoiIn0seyJmYW1pbHkiOiJWaXRhIiwiZ2l2ZW4iOiJUaW5hIiwicGFyc2UtbmFtZXMiOmZhbHNlLCJkcm9wcGluZy1wYXJ0aWNsZSI6IiIsIm5vbi1kcm9wcGluZy1wYXJ0aWNsZSI6IiJ9LHsiZmFtaWx5IjoiV2Vpc3NtYW4iLCJnaXZlbiI6IkFsZXhhbmRyYSIsInBhcnNlLW5hbWVzIjpmYWxzZSwiZHJvcHBpbmctcGFydGljbGUiOiIiLCJub24tZHJvcHBpbmctcGFydGljbGUiOiIifV0sImNvbnRhaW5lci10aXRsZSI6IkludGVuc2l2ZSBDYXJlIE1lZGljaW5lIiwiY29udGFpbmVyLXRpdGxlLXNob3J0IjoiSW50ZW5zaXZlIENhcmUgTWVkIiwiRE9JIjoiMTAuMTAwNy9zMDAxMzQtMDIxLTA2NDQ4LTUiLCJJU1NOIjoiMTQzMjEyMzgiLCJQTUlEIjoiMzQyNTE1MDYiLCJpc3N1ZWQiOnsiZGF0ZS1wYXJ0cyI6W1syMDIxLDgsMV1dfSwicGFnZSI6Ijg2Ny04ODYiLCJhYnN0cmFjdCI6IlB1cnBvc2U6IFRvIHN0dWR5IHRoZSBlZmZpY2FjeSBvZiBsb3BpbmF2aXItcml0b25hdmlyIGFuZCBoeWRyb3h5Y2hsb3JvcXVpbmUgaW4gY3JpdGljYWxseSBpbGwgcGF0aWVudHMgd2l0aCBjb3JvbmF2aXJ1cyBkaXNlYXNlIDIwMTkgKENPVklELTE5KS4gTWV0aG9kczogQ3JpdGljYWxseSBpbGwgYWR1bHRzIHdpdGggQ09WSUQtMTkgd2VyZSByYW5kb21pemVkIHRvIHJlY2VpdmUgbG9waW5hdmlyLXJpdG9uYXZpciwgaHlkcm94eWNobG9yb3F1aW5lLCBjb21iaW5hdGlvbiB0aGVyYXB5IG9mIGxvcGluYXZpci1yaXRvbmF2aXIgYW5kIGh5ZHJveHljaGxvcm9xdWluZSBvciBubyBhbnRpdmlyYWwgdGhlcmFweSAoY29udHJvbCkuIFRoZSBwcmltYXJ5IGVuZHBvaW50IHdhcyBhbiBvcmRpbmFsIHNjYWxlIG9mIG9yZ2FuIHN1cHBvcnQtZnJlZSBkYXlzLiBBbmFseXNlcyB1c2VkIGEgQmF5ZXNpYW4gY3VtdWxhdGl2ZSBsb2dpc3RpYyBtb2RlbCBhbmQgZXhwcmVzc2VkIHRyZWF0bWVudCBlZmZlY3RzIGFzIGFuIGFkanVzdGVkIG9kZHMgcmF0aW8gKE9SKSB3aGVyZSBhbiBPUiA+IDEgaXMgZmF2b3JhYmxlLiBSZXN1bHRzOiBXZSByYW5kb21pemVkIDY5NCBwYXRpZW50cyB0byByZWNlaXZlIGxvcGluYXZpci1yaXRvbmF2aXIgKG4gPSAyNTUpLCBoeWRyb3h5Y2hsb3JvcXVpbmUgKG4gPSA1MCksIGNvbWJpbmF0aW9uIHRoZXJhcHkgKG4gPSAyNykgb3IgY29udHJvbCAobiA9IDM2MikuIFRoZSBtZWRpYW4gb3JnYW4gc3VwcG9ydC1mcmVlIGRheXMgYW1vbmcgcGF0aWVudHMgaW4gbG9waW5hdmlyLXJpdG9uYXZpciwgaHlkcm94eWNobG9yb3F1aW5lLCBhbmQgY29tYmluYXRpb24gdGhlcmFweSBncm91cHMgd2FzIDQgKOKAk8KgMSB0byAxNSksIDAgKOKAk8KgMSB0byA5KSBhbmTigJQxICjigJPCoDEgdG8gNyksIHJlc3BlY3RpdmVseSwgY29tcGFyZWQgdG8gNiAo4oCTwqAxIHRvIDE2KSBpbiB0aGUgY29udHJvbCBncm91cCB3aXRoIGluLWhvc3BpdGFsIG1vcnRhbGl0eSBvZiA4OC8yNDkgKDM1JSksIDE3LzQ5ICgzNSUpLCAxMy8yNiAoNTAlKSwgcmVzcGVjdGl2ZWx5LCBjb21wYXJlZCB0byAxMDYvMzUzICgzMCUpIGluIHRoZSBjb250cm9sIGdyb3VwLiBUaGUgdGhyZWUgaW50ZXJ2ZW50aW9ucyBkZWNyZWFzZWQgb3JnYW4gc3VwcG9ydC1mcmVlIGRheXMgY29tcGFyZWQgdG8gY29udHJvbCAoT1IgWzk1JSBjcmVkaWJsZSBpbnRlcnZhbF06IDAuNzMgWzAuNTUsIDAuOTldLCAwLjU3IFswLjM1LCAwLjgzXSAwLjQxIFswLjI0LCAwLjcyXSksIHlpZWxkaW5nIHBvc3RlcmlvciBwcm9iYWJpbGl0aWVzIHRoYXQgcmVhY2hlZCB0aGUgdGhyZXNob2xkIGZ1dGlsaXR5ICjiiaUgOTkuMCUpLCBhbmQgaGlnaCBwcm9iYWJpbGl0aWVzIG9mIGhhcm0gKDk4LjAlLCA5OS45JSBhbmQgPiA5OS45JSwgcmVzcGVjdGl2ZWx5KS4gVGhlIHRocmVlIGludGVydmVudGlvbnMgcmVkdWNlZCBob3NwaXRhbCBzdXJ2aXZhbCBjb21wYXJlZCB3aXRoIGNvbnRyb2wgKE9SIFs5NSUgQ3JJXTogMC42NSBbMC40NSwgMC45NV0sIDAuNTYgWzAuMzAsIDAuODldLCBhbmQgMC4zNiBbMC4xNywgMC43M10pLCB5aWVsZGluZyBoaWdoIHByb2JhYmlsaXRpZXMgb2YgaGFybSAoOTguNSUgYW5kIDk5LjQlIGFuZCA5OS44JSwgcmVzcGVjdGl2ZWx5KS4gQ29uY2x1c2lvbjogQW1vbmcgY3JpdGljYWxseSBpbGwgcGF0aWVudHMgd2l0aCBDT1ZJRC0xOSwgbG9waW5hdmlyLXJpdG9uYXZpciwgaHlkcm94eWNobG9yb3F1aW5lLCBvciBjb21iaW5hdGlvbiB0aGVyYXB5IHdvcnNlbmVkIG91dGNvbWVzIGNvbXBhcmVkIHRvIG5vIGFudGl2aXJhbCB0aGVyYXB5LiIsInB1Ymxpc2hlciI6IlNwcmluZ2VyIFNjaWVuY2UgYW5kIEJ1c2luZXNzIE1lZGlhIERldXRzY2hsYW5kIEdtYkgiLCJpc3N1ZSI6IjgiLCJ2b2x1bWUiOiI0NyJ9LCJpc1RlbXBvcmFyeSI6ZmFsc2V9XX0="/>
            <w:id w:val="1831949073"/>
            <w:placeholder>
              <w:docPart w:val="336B9931713944E9B1848A097827ED3D"/>
            </w:placeholder>
          </w:sdtPr>
          <w:sdtContent>
            <w:tc>
              <w:tcPr>
                <w:tcW w:w="599" w:type="dxa"/>
                <w:tcBorders>
                  <w:top w:val="nil"/>
                  <w:left w:val="single" w:sz="4" w:space="0" w:color="auto"/>
                  <w:bottom w:val="single" w:sz="4" w:space="0" w:color="auto"/>
                  <w:right w:val="single" w:sz="4" w:space="0" w:color="auto"/>
                </w:tcBorders>
                <w:vAlign w:val="bottom"/>
                <w:hideMark/>
              </w:tcPr>
              <w:p w14:paraId="085524E1" w14:textId="61A7ACC0" w:rsidR="00810BF8" w:rsidRPr="009B16A8" w:rsidRDefault="00810BF8" w:rsidP="00810BF8">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w:t>
                </w:r>
              </w:p>
            </w:tc>
          </w:sdtContent>
        </w:sdt>
        <w:tc>
          <w:tcPr>
            <w:tcW w:w="3991" w:type="dxa"/>
            <w:tcBorders>
              <w:top w:val="nil"/>
              <w:left w:val="nil"/>
              <w:bottom w:val="single" w:sz="4" w:space="0" w:color="auto"/>
              <w:right w:val="single" w:sz="4" w:space="0" w:color="auto"/>
            </w:tcBorders>
            <w:vAlign w:val="bottom"/>
            <w:hideMark/>
          </w:tcPr>
          <w:p w14:paraId="457488E1"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Lopinavir-ritonavir and hydroxychloroquine for critically ill patients with COVID-19: REMAP-CAP randomized controlled trial</w:t>
            </w:r>
          </w:p>
        </w:tc>
        <w:tc>
          <w:tcPr>
            <w:tcW w:w="1187" w:type="dxa"/>
            <w:tcBorders>
              <w:top w:val="nil"/>
              <w:left w:val="nil"/>
              <w:bottom w:val="single" w:sz="4" w:space="0" w:color="auto"/>
              <w:right w:val="single" w:sz="4" w:space="0" w:color="auto"/>
            </w:tcBorders>
            <w:vAlign w:val="bottom"/>
            <w:hideMark/>
          </w:tcPr>
          <w:p w14:paraId="22B401F9"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Arabi</w:t>
            </w:r>
          </w:p>
        </w:tc>
        <w:tc>
          <w:tcPr>
            <w:tcW w:w="1033" w:type="dxa"/>
            <w:tcBorders>
              <w:top w:val="nil"/>
              <w:left w:val="nil"/>
              <w:bottom w:val="single" w:sz="4" w:space="0" w:color="auto"/>
              <w:right w:val="single" w:sz="4" w:space="0" w:color="auto"/>
            </w:tcBorders>
            <w:vAlign w:val="bottom"/>
            <w:hideMark/>
          </w:tcPr>
          <w:p w14:paraId="6EBC65F3" w14:textId="77777777" w:rsidR="00810BF8" w:rsidRPr="009B16A8" w:rsidRDefault="00810BF8" w:rsidP="00810BF8">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4CA019D5" w14:textId="0B6B8D92" w:rsidR="00810BF8" w:rsidRPr="009B16A8" w:rsidRDefault="00810BF8" w:rsidP="00810BF8">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single" w:sz="4" w:space="0" w:color="auto"/>
              <w:bottom w:val="single" w:sz="4" w:space="0" w:color="auto"/>
              <w:right w:val="single" w:sz="4" w:space="0" w:color="auto"/>
            </w:tcBorders>
            <w:vAlign w:val="bottom"/>
          </w:tcPr>
          <w:p w14:paraId="18FFCCB9" w14:textId="19FB38A0" w:rsidR="00810BF8" w:rsidRPr="00810BF8" w:rsidRDefault="00810BF8" w:rsidP="00844A41">
            <w:pPr>
              <w:spacing w:after="0" w:line="240" w:lineRule="auto"/>
              <w:rPr>
                <w:rFonts w:ascii="Calibri" w:hAnsi="Calibri" w:cs="Calibri"/>
                <w:color w:val="000000"/>
                <w:sz w:val="18"/>
                <w:szCs w:val="18"/>
              </w:rPr>
            </w:pPr>
            <w:r w:rsidRPr="00810BF8">
              <w:rPr>
                <w:sz w:val="18"/>
                <w:szCs w:val="18"/>
              </w:rPr>
              <w:t>In text citation to SSD information</w:t>
            </w:r>
          </w:p>
        </w:tc>
      </w:tr>
      <w:tr w:rsidR="006C040E" w:rsidRPr="004529A2" w14:paraId="60561B1F" w14:textId="21A2AE4E" w:rsidTr="00844A41">
        <w:trPr>
          <w:trHeight w:val="690"/>
        </w:trPr>
        <w:sdt>
          <w:sdtPr>
            <w:rPr>
              <w:rFonts w:ascii="Calibri" w:eastAsia="Times New Roman" w:hAnsi="Calibri" w:cs="Calibri"/>
              <w:color w:val="000000"/>
              <w:sz w:val="18"/>
              <w:szCs w:val="18"/>
              <w:lang w:eastAsia="en-CA"/>
            </w:rPr>
            <w:tag w:val="MENDELEY_CITATION_v3_eyJjaXRhdGlvbklEIjoiTUVOREVMRVlfQ0lUQVRJT05fNjY5MWUyZWItMjAyYy00YWE3LWIwNWQtNDVhZGZiYjMyOGIzIiwicHJvcGVydGllcyI6eyJub3RlSW5kZXgiOjB9LCJpc0VkaXRlZCI6ZmFsc2UsIm1hbnVhbE92ZXJyaWRlIjp7ImlzTWFudWFsbHlPdmVycmlkZGVuIjpmYWxzZSwiY2l0ZXByb2NUZXh0IjoiKDYpIiwibWFudWFsT3ZlcnJpZGVUZXh0IjoiIn0sImNpdGF0aW9uSXRlbXMiOlt7ImlkIjoiZmUyNDg2NjItMjU2Ni0zZjczLWIyYTUtNDQzZGU2ZGU5M2YwIiwiaXRlbURhdGEiOnsidHlwZSI6ImFydGljbGUtam91cm5hbCIsImlkIjoiZmUyNDg2NjItMjU2Ni0zZjczLWIyYTUtNDQzZGU2ZGU5M2YwIiwidGl0bGUiOiJUaGVyYXBldXRpYyBBbnRpY29hZ3VsYXRpb24gd2l0aCBIZXBhcmluIGluIE5vbmNyaXRpY2FsbHkgSWxsIFBhdGllbnRzIHdpdGggQ292aWQtMTkiLCJhdXRob3IiOlt7ImZhbWlseSI6IkFDVElWLTRhIEFUVEFDQyBhbmQgUkVNQVAtQ0FQIEludmVzdGlnYXRvcnMiLCJnaXZlbiI6IiIsInBhcnNlLW5hbWVzIjpmYWxzZSwiZHJvcHBpbmctcGFydGljbGUiOiIiLCJub24tZHJvcHBpbmctcGFydGljbGUiOiIifV0sImNvbnRhaW5lci10aXRsZSI6Ik5ldyBFbmdsYW5kIEpvdXJuYWwgb2YgTWVkaWNpbmUiLCJET0kiOiIxMC4xMDU2L05FSk1vYTIxMDU5MTEiLCJJU1NOIjoiMDAyOC00NzkzIiwiaXNzdWVkIjp7ImRhdGUtcGFydHMiOltbMjAyMSw4LDI2XV19LCJwYWdlIjoiNzkwLTgwMiIsImlzc3VlIjoiOSIsInZvbHVtZSI6IjM4NSIsImNvbnRhaW5lci10aXRsZS1zaG9ydCI6IiJ9LCJpc1RlbXBvcmFyeSI6ZmFsc2V9XX0="/>
            <w:id w:val="-1415008836"/>
            <w:placeholder>
              <w:docPart w:val="925199028946462FB01DB3BDBE812ECC"/>
            </w:placeholder>
          </w:sdtPr>
          <w:sdtContent>
            <w:tc>
              <w:tcPr>
                <w:tcW w:w="599" w:type="dxa"/>
                <w:tcBorders>
                  <w:top w:val="nil"/>
                  <w:left w:val="single" w:sz="4" w:space="0" w:color="auto"/>
                  <w:bottom w:val="single" w:sz="4" w:space="0" w:color="auto"/>
                  <w:right w:val="single" w:sz="4" w:space="0" w:color="auto"/>
                </w:tcBorders>
                <w:vAlign w:val="bottom"/>
                <w:hideMark/>
              </w:tcPr>
              <w:p w14:paraId="218EB5BA" w14:textId="41D8EDF1" w:rsidR="002D5270" w:rsidRPr="009B16A8" w:rsidRDefault="002D5270" w:rsidP="00630DE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w:t>
                </w:r>
              </w:p>
            </w:tc>
          </w:sdtContent>
        </w:sdt>
        <w:tc>
          <w:tcPr>
            <w:tcW w:w="3991" w:type="dxa"/>
            <w:tcBorders>
              <w:top w:val="nil"/>
              <w:left w:val="nil"/>
              <w:bottom w:val="single" w:sz="4" w:space="0" w:color="auto"/>
              <w:right w:val="single" w:sz="4" w:space="0" w:color="auto"/>
            </w:tcBorders>
            <w:vAlign w:val="bottom"/>
            <w:hideMark/>
          </w:tcPr>
          <w:p w14:paraId="7ADE626E" w14:textId="77777777" w:rsidR="002D5270" w:rsidRPr="009B16A8" w:rsidRDefault="002D5270" w:rsidP="00B8259B">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Therapeutic Anticoagulation with Heparin in Noncritically Ill Patients with Covid-19</w:t>
            </w:r>
          </w:p>
        </w:tc>
        <w:tc>
          <w:tcPr>
            <w:tcW w:w="1187" w:type="dxa"/>
            <w:tcBorders>
              <w:top w:val="nil"/>
              <w:left w:val="nil"/>
              <w:bottom w:val="single" w:sz="4" w:space="0" w:color="auto"/>
              <w:right w:val="single" w:sz="4" w:space="0" w:color="auto"/>
            </w:tcBorders>
            <w:vAlign w:val="bottom"/>
            <w:hideMark/>
          </w:tcPr>
          <w:p w14:paraId="40730933" w14:textId="77777777" w:rsidR="002D5270" w:rsidRPr="009B16A8" w:rsidRDefault="002D5270" w:rsidP="00B8259B">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ATTACC investigators (Lawler)</w:t>
            </w:r>
          </w:p>
        </w:tc>
        <w:tc>
          <w:tcPr>
            <w:tcW w:w="1033" w:type="dxa"/>
            <w:tcBorders>
              <w:top w:val="nil"/>
              <w:left w:val="nil"/>
              <w:bottom w:val="single" w:sz="4" w:space="0" w:color="auto"/>
              <w:right w:val="single" w:sz="4" w:space="0" w:color="auto"/>
            </w:tcBorders>
            <w:vAlign w:val="bottom"/>
            <w:hideMark/>
          </w:tcPr>
          <w:p w14:paraId="1834D175" w14:textId="77777777" w:rsidR="002D5270" w:rsidRPr="009B16A8" w:rsidRDefault="002D5270" w:rsidP="00B8259B">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3D542682" w14:textId="4DA6AADF" w:rsidR="002D5270" w:rsidRPr="009B16A8" w:rsidRDefault="002D5270" w:rsidP="00B8259B">
            <w:pPr>
              <w:spacing w:after="0" w:line="240" w:lineRule="auto"/>
              <w:rPr>
                <w:rFonts w:ascii="Calibri" w:eastAsia="Times New Roman" w:hAnsi="Calibri" w:cs="Calibri"/>
                <w:color w:val="000000"/>
                <w:sz w:val="18"/>
                <w:szCs w:val="18"/>
                <w:lang w:eastAsia="en-CA"/>
              </w:rPr>
            </w:pPr>
            <w:r>
              <w:rPr>
                <w:rFonts w:ascii="Calibri" w:hAnsi="Calibri" w:cs="Calibri"/>
                <w:color w:val="000000"/>
                <w:sz w:val="18"/>
                <w:szCs w:val="18"/>
              </w:rPr>
              <w:t>No Justification</w:t>
            </w:r>
          </w:p>
        </w:tc>
        <w:tc>
          <w:tcPr>
            <w:tcW w:w="1275" w:type="dxa"/>
            <w:tcBorders>
              <w:top w:val="single" w:sz="4" w:space="0" w:color="auto"/>
              <w:bottom w:val="single" w:sz="4" w:space="0" w:color="auto"/>
              <w:right w:val="single" w:sz="4" w:space="0" w:color="auto"/>
            </w:tcBorders>
            <w:vAlign w:val="bottom"/>
          </w:tcPr>
          <w:p w14:paraId="7905A4C0" w14:textId="32AC686E" w:rsidR="002D5270" w:rsidRPr="00810BF8" w:rsidRDefault="00810BF8" w:rsidP="00844A41">
            <w:pPr>
              <w:spacing w:after="0" w:line="240" w:lineRule="auto"/>
              <w:rPr>
                <w:rFonts w:ascii="Calibri" w:hAnsi="Calibri" w:cs="Calibri"/>
                <w:color w:val="000000"/>
                <w:sz w:val="18"/>
                <w:szCs w:val="18"/>
              </w:rPr>
            </w:pPr>
            <w:r w:rsidRPr="00810BF8">
              <w:rPr>
                <w:rFonts w:ascii="Calibri" w:hAnsi="Calibri" w:cs="Calibri"/>
                <w:color w:val="000000"/>
                <w:sz w:val="18"/>
                <w:szCs w:val="18"/>
              </w:rPr>
              <w:t>No Justification</w:t>
            </w:r>
          </w:p>
        </w:tc>
      </w:tr>
      <w:tr w:rsidR="00AB3716" w:rsidRPr="004529A2" w14:paraId="5DF7B488" w14:textId="7B697A43" w:rsidTr="00844A41">
        <w:trPr>
          <w:trHeight w:val="690"/>
        </w:trPr>
        <w:sdt>
          <w:sdtPr>
            <w:rPr>
              <w:rFonts w:ascii="Calibri" w:eastAsia="Times New Roman" w:hAnsi="Calibri" w:cs="Calibri"/>
              <w:color w:val="000000"/>
              <w:sz w:val="18"/>
              <w:szCs w:val="18"/>
              <w:lang w:eastAsia="en-CA"/>
            </w:rPr>
            <w:tag w:val="MENDELEY_CITATION_v3_eyJjaXRhdGlvbklEIjoiTUVOREVMRVlfQ0lUQVRJT05fNjViZWZhNTItMmU2Ny00YzU0LTk5ZTUtOTZkMGQ4N2M0ZWI2IiwicHJvcGVydGllcyI6eyJub3RlSW5kZXgiOjB9LCJpc0VkaXRlZCI6ZmFsc2UsIm1hbnVhbE92ZXJyaWRlIjp7ImlzTWFudWFsbHlPdmVycmlkZGVuIjpmYWxzZSwiY2l0ZXByb2NUZXh0IjoiKDcpIiwibWFudWFsT3ZlcnJpZGVUZXh0IjoiIn0sImNpdGF0aW9uSXRlbXMiOlt7ImlkIjoiOWU3NmQxY2MtYjRmMy0zMDFiLTlkMjItNjdmN2YwZjFhMjJkIiwiaXRlbURhdGEiOnsidHlwZSI6ImFydGljbGUtam91cm5hbCIsImlkIjoiOWU3NmQxY2MtYjRmMy0zMDFiLTlkMjItNjdmN2YwZjFhMjJkIiwidGl0bGUiOiJTYWZldHkgYW5kIGVmZmljYWN5IG9mIG5ldWJsYXN0aW4gaW4gcGFpbmZ1bCBsdW1ib3NhY3JhbCByYWRpY3Vsb3BhdGh5OiBBIHJhbmRvbWl6ZWQsIGRvdWJsZS1ibGluZGVkLCBwbGFjZWJvLWNvbnRyb2xsZWQgcGhhc2UgMiB0cmlhbCB1c2luZyBCYXllc2lhbiBhZGFwdGl2ZSBkZXNpZ24gKHRoZSBTUFJJTlQgdHJpYWwpIiwiYXV0aG9yIjpbeyJmYW1pbHkiOiJCYWNrb25qYSIsImdpdmVuIjoiTWlyb3NsYXYiLCJwYXJzZS1uYW1lcyI6ZmFsc2UsImRyb3BwaW5nLXBhcnRpY2xlIjoiIiwibm9uLWRyb3BwaW5nLXBhcnRpY2xlIjoiIn0seyJmYW1pbHkiOiJXaWxsaWFtcyIsImdpdmVuIjoiTGVzbGllIiwicGFyc2UtbmFtZXMiOmZhbHNlLCJkcm9wcGluZy1wYXJ0aWNsZSI6IiIsIm5vbi1kcm9wcGluZy1wYXJ0aWNsZSI6IiJ9LHsiZmFtaWx5IjoiTWlhbyIsImdpdmVuIjoiWGlhb3BlbmciLCJwYXJzZS1uYW1lcyI6ZmFsc2UsImRyb3BwaW5nLXBhcnRpY2xlIjoiIiwibm9uLWRyb3BwaW5nLXBhcnRpY2xlIjoiIn0seyJmYW1pbHkiOiJLYXR6IiwiZ2l2ZW4iOiJOYXRoYW5pZWwiLCJwYXJzZS1uYW1lcyI6ZmFsc2UsImRyb3BwaW5nLXBhcnRpY2xlIjoiIiwibm9uLWRyb3BwaW5nLXBhcnRpY2xlIjoiIn0seyJmYW1pbHkiOiJDaGVuIiwiZ2l2ZW4iOiJDcnlzdGFsIiwicGFyc2UtbmFtZXMiOmZhbHNlLCJkcm9wcGluZy1wYXJ0aWNsZSI6IiIsIm5vbi1kcm9wcGluZy1wYXJ0aWNsZSI6IiJ9XSwiY29udGFpbmVyLXRpdGxlIjoiUGFpbiIsImNvbnRhaW5lci10aXRsZS1zaG9ydCI6IlBhaW4iLCJET0kiOiIxMC4xMDk3L2oucGFpbi4wMDAwMDAwMDAwMDAwOTgzIiwiSVNTTiI6IjE4NzI2NjIzIiwiUE1JRCI6IjI4NzQ2MDc2IiwiaXNzdWVkIjp7ImRhdGUtcGFydHMiOltbMjAxNyw5LDFdXX0sInBhZ2UiOiIxODAyLTE4MTIiLCJhYnN0cmFjdCI6Ik5ldWJsYXN0aW4gKEJHMDAwMTApIGlzIGEgZmlyc3QtaW4tY2xhc3MsIGdsaWFsIGNlbGwtZGVyaXZlZCBuZXVyb3Ryb3BoaWMgZmFjdG9yIHNob3duIGluIHByZWNsaW5pY2FsIHN0dWRpZXMgYW5kIGFuIGVhcmx5IGNsaW5pY2FsIHRyaWFsIHRvIGhhdmUgcG90ZW50aWFsIGZvciB0aGUgdHJlYXRtZW50IG9mIG5ldXJvcGF0aGljIHBhaW4uIFNQUklOVCB3YXMgYSBwaGFzZSAyLCBtdWx0aWNlbnRlciwgZG91YmxlLWJsaW5kZWQsIHBsYWNlYm8tY29udHJvbGxlZCBzdHVkeSB0byBldmFsdWF0ZSBlZmZpY2FjeS9zYWZldHkgb2YgNSBuZXVibGFzdGluIGRvc2VzICg1MCwgMTUwLCA0MDAsIDgwMCwgYW5kIDEyMDAgZy9rZykgYWRtaW5pc3RlcmVkIGFzIGFuIGludHJhdmVub3VzIGluamVjdGlvbiAzIHRpbWVzL3dlZWsgZm9yIDEgd2VlayBpbiBwYXRpZW50cyB3aXRoIGNocm9uaWMgcGFpbmZ1bCBsdW1ib3NhY3JhbCByYWRpY3Vsb3BhdGh5LCB1dGlsaXppbmcgQmF5ZXNpYW4gcmVzcG9uc2UtYWRhcHRpdmUgc3R1ZHkgZGVzaWduLiBQcmltYXJ5IGVuZHBvaW50IHdhcyBjaGFuZ2UgZnJvbSBiYXNlbGluZSBpbiBtZWFuIDI0LWhvdXIgYXZlcmFnZSBnZW5lcmFsIHBhaW4gaW50ZW5zaXR5IG92ZXIgYSA1LWRheSBwZXJpb2QgKHdlZWsgMSkgYWZ0ZXIgdGhlIGxhc3QgZG9zZSwgYW5hbHl6ZWQgdXNpbmcgYSBCYXllc2lhbiBub3JtYWwgZHluYW1pYyBsaW5lYXIgbW9kZWwuIE9uZSBodW5kcmVkIHNldmVudHktc2l4IHBhdGllbnRzIHdlcmUgcmFuZG9taXplZCBhbmQgcmVjZWl2ZWQgdHJlYXRtZW50IChwbGFjZWJvIG4gPSA0OCwgNTAgZy9rZyBuID0gMzgsIDE1MCBnL2tnIG4gPSAxMywgNDAwIGcva2cgbiA9IDE2LCA4MDAgZy9rZyBuID0gMjAsIDEyMDAgZy9rZyBuID0gNDEpLiBBbW9uZyB0aGUgdGVzdGVkIG5ldWJsYXN0aW4gZG9zZXMsIHRoZSBsb3dlc3QgZG9zZSAoNTAgZy9rZykgc2hvd2VkIHRoZSBncmVhdGVzdCBkaWZmZXJlbmNlIGZyb20gcGxhY2VibyBmb3IgY2hhbmdlIGZyb20gYmFzZWxpbmUgaW4gbWVhbiBhdmVyYWdlIGdlbmVyYWwgcGFpbiBpbnRlbnNpdHkgYXQgd2VlayAxIGFmdGVyIGxhc3QgZG9zZSwgZm9sbG93ZWQgYnkgdGhlIGhpZ2hlc3QgZG9zZSAoMTIwMCBnL2tnKSAocG9zdGVyaW9yIG1lYW4gZGlmZmVyZW5jZSAtMS4zNiBbOTUlIGNyZWRpYmxlIGludGVydmFsIC0yLjIyIHRvIC0wLjUyXSBhbmQgLTAuNzUgWy0xLjU5IHRvIDAuMDhdLCByZXNwZWN0aXZlbHkpLiBTaW1pbGFyIHRyZW5kcyB3ZXJlIG9ic2VydmVkIGluIHNlY29uZGFyeSBlZmZpY2FjeSBlbmRwb2ludHMuIFRoZSBtb3N0IGNvbW1vbiBhZHZlcnNlIGV2ZW50IGluIGFsbCBuZXVibGFzdGluIGRvc2UgZ3JvdXBzIHdhcyBwcnVyaXR1cyAoNzklIHZzIDEwJSB3aXRoIHBsYWNlYm8pLiBUaGVyZSB3YXMgbm8gZG9zZS1yZXNwb25zZSByZWxhdGlvbnNoaXAgd2l0aCByZXNwZWN0IHRvIHByaW1hcnkvc2Vjb25kYXJ5IGVmZmljYWN5IG91dGNvbWVzIG9yIGluY2lkZW5jZSBvZiBwcnVyaXR1cywgZGVzcGl0ZSBkb3NlLXByb3BvcnRpb25hbCBpbmNyZWFzZXMgaW4gc2VydW0gbmV1Ymxhc3RpbiBjb25jZW50cmF0aW9ucy4gSW4gY29uY2x1c2lvbiwgd2hpbGUgdGhpcyBzdHVkeSBzaG93ZWQgc29tZSBldmlkZW5jZSBvZiBwYWluIHJlbGllZiB3aXRoIG5ldWJsYXN0aW4sIHBhcnRpY3VsYXJseSBhdCB0aGUgbG93ZXN0IGRvc2UsIHRoZXJlIHdhcyBubyBjbGVhciBkb3NlLXJlc3BvbnNlIHJlbGF0aW9uc2hpcCBmb3IgcGFpbiByZWR1Y3Rpb24gb3IgdGhlIG1vc3QgY29tbW9uIGFkdmVyc2UgZXZlbnQgb2YgcHJ1cml0dXMuIiwicHVibGlzaGVyIjoiTGlwcGluY290dCBXaWxsaWFtcyBhbmQgV2lsa2lucyIsImlzc3VlIjoiOSIsInZvbHVtZSI6IjE1OCJ9LCJpc1RlbXBvcmFyeSI6ZmFsc2V9XX0="/>
            <w:id w:val="1416590307"/>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625B628E" w14:textId="5758778B"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w:t>
                </w:r>
              </w:p>
            </w:tc>
          </w:sdtContent>
        </w:sdt>
        <w:tc>
          <w:tcPr>
            <w:tcW w:w="3991" w:type="dxa"/>
            <w:tcBorders>
              <w:top w:val="nil"/>
              <w:left w:val="nil"/>
              <w:bottom w:val="single" w:sz="4" w:space="0" w:color="auto"/>
              <w:right w:val="single" w:sz="4" w:space="0" w:color="auto"/>
            </w:tcBorders>
            <w:vAlign w:val="bottom"/>
            <w:hideMark/>
          </w:tcPr>
          <w:p w14:paraId="66E0C9C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Safety and efficacy of </w:t>
            </w:r>
            <w:proofErr w:type="spellStart"/>
            <w:r w:rsidRPr="009B16A8">
              <w:rPr>
                <w:rFonts w:ascii="Calibri" w:eastAsia="Times New Roman" w:hAnsi="Calibri" w:cs="Calibri"/>
                <w:color w:val="000000"/>
                <w:sz w:val="18"/>
                <w:szCs w:val="18"/>
                <w:lang w:eastAsia="en-CA"/>
              </w:rPr>
              <w:t>neublastin</w:t>
            </w:r>
            <w:proofErr w:type="spellEnd"/>
            <w:r w:rsidRPr="009B16A8">
              <w:rPr>
                <w:rFonts w:ascii="Calibri" w:eastAsia="Times New Roman" w:hAnsi="Calibri" w:cs="Calibri"/>
                <w:color w:val="000000"/>
                <w:sz w:val="18"/>
                <w:szCs w:val="18"/>
                <w:lang w:eastAsia="en-CA"/>
              </w:rPr>
              <w:t xml:space="preserve"> in painful lumbosacral radiculopathy: a randomized, double-blinded, placebo-controlled phase 2 trial using Bayesian adaptive design (the SPRINT trial)</w:t>
            </w:r>
          </w:p>
        </w:tc>
        <w:tc>
          <w:tcPr>
            <w:tcW w:w="1187" w:type="dxa"/>
            <w:tcBorders>
              <w:top w:val="nil"/>
              <w:left w:val="nil"/>
              <w:bottom w:val="single" w:sz="4" w:space="0" w:color="auto"/>
              <w:right w:val="single" w:sz="4" w:space="0" w:color="auto"/>
            </w:tcBorders>
            <w:vAlign w:val="bottom"/>
            <w:hideMark/>
          </w:tcPr>
          <w:p w14:paraId="58AAFD70"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Backonja</w:t>
            </w:r>
            <w:proofErr w:type="spellEnd"/>
          </w:p>
        </w:tc>
        <w:tc>
          <w:tcPr>
            <w:tcW w:w="1033" w:type="dxa"/>
            <w:tcBorders>
              <w:top w:val="nil"/>
              <w:left w:val="nil"/>
              <w:bottom w:val="single" w:sz="4" w:space="0" w:color="auto"/>
              <w:right w:val="single" w:sz="4" w:space="0" w:color="auto"/>
            </w:tcBorders>
            <w:vAlign w:val="bottom"/>
            <w:hideMark/>
          </w:tcPr>
          <w:p w14:paraId="32C99977"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7B1133A8" w14:textId="675B2A83"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single" w:sz="4" w:space="0" w:color="auto"/>
              <w:left w:val="single" w:sz="4" w:space="0" w:color="auto"/>
              <w:bottom w:val="single" w:sz="4" w:space="0" w:color="auto"/>
              <w:right w:val="single" w:sz="4" w:space="0" w:color="auto"/>
            </w:tcBorders>
            <w:vAlign w:val="bottom"/>
          </w:tcPr>
          <w:p w14:paraId="18846563" w14:textId="7B7FC385"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01CAA211" w14:textId="77140421" w:rsidTr="00844A41">
        <w:trPr>
          <w:trHeight w:val="690"/>
        </w:trPr>
        <w:sdt>
          <w:sdtPr>
            <w:rPr>
              <w:rFonts w:ascii="Calibri" w:eastAsia="Times New Roman" w:hAnsi="Calibri" w:cs="Calibri"/>
              <w:color w:val="000000"/>
              <w:sz w:val="18"/>
              <w:szCs w:val="18"/>
              <w:lang w:eastAsia="en-CA"/>
            </w:rPr>
            <w:tag w:val="MENDELEY_CITATION_v3_eyJjaXRhdGlvbklEIjoiTUVOREVMRVlfQ0lUQVRJT05fYmRhZjRlMjAtMDQxMy00MTMwLWJiNzMtMDEyZDVkYTg0ZGRmIiwicHJvcGVydGllcyI6eyJub3RlSW5kZXgiOjB9LCJpc0VkaXRlZCI6ZmFsc2UsIm1hbnVhbE92ZXJyaWRlIjp7ImlzTWFudWFsbHlPdmVycmlkZGVuIjpmYWxzZSwiY2l0ZXByb2NUZXh0IjoiKDgpIiwibWFudWFsT3ZlcnJpZGVUZXh0IjoiIn0sImNpdGF0aW9uSXRlbXMiOlt7ImlkIjoiMmFkOTJjNGItOGM1Ny0zNGM4LTk5M2YtNGNlYTNhY2Y5MzZkIiwiaXRlbURhdGEiOnsidHlwZSI6ImFydGljbGUtam91cm5hbCIsImlkIjoiMmFkOTJjNGItOGM1Ny0zNGM4LTk5M2YtNGNlYTNhY2Y5MzZkIiwidGl0bGUiOiJQYXRpZW50IEFzc2lzdGVkIEludGVydmVudGlvbiBmb3IgTmV1cm9wYXRoeTogQ29tcGFyaXNvbiBvZiBUcmVhdG1lbnQgaW4gUmVhbCBMaWZlIFNpdHVhdGlvbnMgKFBBSU4tQ09OVFJvTFMpOiBCYXllc2lhbiBBZGFwdGl2ZSBDb21wYXJhdGl2ZSBFZmZlY3RpdmVuZXNzIFJhbmRvbWl6ZWQgVHJpYWwiLCJhdXRob3IiOlt7ImZhbWlseSI6IkJhcm9obiIsImdpdmVuIjoiUmljaGFyZCBKLiIsInBhcnNlLW5hbWVzIjpmYWxzZSwiZHJvcHBpbmctcGFydGljbGUiOiIiLCJub24tZHJvcHBpbmctcGFydGljbGUiOiIifSx7ImZhbWlseSI6IkdhamV3c2tpIiwiZ2l2ZW4iOiJCeXJvbiIsInBhcnNlLW5hbWVzIjpmYWxzZSwiZHJvcHBpbmctcGFydGljbGUiOiIiLCJub24tZHJvcHBpbmctcGFydGljbGUiOiIifSx7ImZhbWlseSI6IlBhc25vb3IiLCJnaXZlbiI6Ik1hbWF0aGEiLCJwYXJzZS1uYW1lcyI6ZmFsc2UsImRyb3BwaW5nLXBhcnRpY2xlIjoiIiwibm9uLWRyb3BwaW5nLXBhcnRpY2xlIjoiIn0seyJmYW1pbHkiOiJCcm93biIsImdpdmVuIjoiQWxleGFuZHJhIiwicGFyc2UtbmFtZXMiOmZhbHNlLCJkcm9wcGluZy1wYXJ0aWNsZSI6IiIsIm5vbi1kcm9wcGluZy1wYXJ0aWNsZSI6IiJ9LHsiZmFtaWx5IjoiSGVyYmVsaW4iLCJnaXZlbiI6IkxhdXJhIEwuIiwicGFyc2UtbmFtZXMiOmZhbHNlLCJkcm9wcGluZy1wYXJ0aWNsZSI6IiIsIm5vbi1kcm9wcGluZy1wYXJ0aWNsZSI6IiJ9LHsiZmFtaWx5IjoiS2ltbWluYXUiLCJnaXZlbiI6IktpbSBTLiIsInBhcnNlLW5hbWVzIjpmYWxzZSwiZHJvcHBpbmctcGFydGljbGUiOiIiLCJub24tZHJvcHBpbmctcGFydGljbGUiOiIifSx7ImZhbWlseSI6Ik11ZGFyYW50aGFrYW0iLCJnaXZlbiI6IkRpbmVzaCBQYWwiLCJwYXJzZS1uYW1lcyI6ZmFsc2UsImRyb3BwaW5nLXBhcnRpY2xlIjoiIiwibm9uLWRyb3BwaW5nLXBhcnRpY2xlIjoiIn0seyJmYW1pbHkiOiJKYXdkYXQiLCJnaXZlbiI6Ik9tYXIiLCJwYXJzZS1uYW1lcyI6ZmFsc2UsImRyb3BwaW5nLXBhcnRpY2xlIjoiIiwibm9uLWRyb3BwaW5nLXBhcnRpY2xlIjoiIn0seyJmYW1pbHkiOiJEaW1hY2hraWUiLCJnaXZlbiI6Ik1hemVuIE0uIiwicGFyc2UtbmFtZXMiOmZhbHNlLCJkcm9wcGluZy1wYXJ0aWNsZSI6IiIsIm5vbi1kcm9wcGluZy1wYXJ0aWNsZSI6IiJ9LHsiZmFtaWx5IjoiSXlhZHVyYWkiLCJnaXZlbiI6IlN0YW5sZXkiLCJwYXJzZS1uYW1lcyI6ZmFsc2UsImRyb3BwaW5nLXBhcnRpY2xlIjoiIiwibm9uLWRyb3BwaW5nLXBhcnRpY2xlIjoiIn0seyJmYW1pbHkiOiJTdGlubyIsImdpdmVuIjoiQW1ybyIsInBhcnNlLW5hbWVzIjpmYWxzZSwiZHJvcHBpbmctcGFydGljbGUiOiIiLCJub24tZHJvcHBpbmctcGFydGljbGUiOiIifSx7ImZhbWlseSI6Iktpc3NlbCIsImdpdmVuIjoiSm9obiIsInBhcnNlLW5hbWVzIjpmYWxzZSwiZHJvcHBpbmctcGFydGljbGUiOiIiLCJub24tZHJvcHBpbmctcGFydGljbGUiOiIifSx7ImZhbWlseSI6IlBhc2N1enppIiwiZ2l2ZW4iOiJSb2JlcnQiLCJwYXJzZS1uYW1lcyI6ZmFsc2UsImRyb3BwaW5nLXBhcnRpY2xlIjoiIiwibm9uLWRyb3BwaW5nLXBhcnRpY2xlIjoiIn0seyJmYW1pbHkiOiJCcmFubmFnYW4iLCJnaXZlbiI6IlRob21hcyIsInBhcnNlLW5hbWVzIjpmYWxzZSwiZHJvcHBpbmctcGFydGljbGUiOiIiLCJub24tZHJvcHBpbmctcGFydGljbGUiOiIifSx7ImZhbWlseSI6IldpY2tsdW5kIiwiZ2l2ZW4iOiJNYXR0aGV3IiwicGFyc2UtbmFtZXMiOmZhbHNlLCJkcm9wcGluZy1wYXJ0aWNsZSI6IiIsIm5vbi1kcm9wcGluZy1wYXJ0aWNsZSI6IiJ9LHsiZmFtaWx5IjoiQWhtZWQiLCJnaXZlbiI6IkFpZXNoYSIsInBhcnNlLW5hbWVzIjpmYWxzZSwiZHJvcHBpbmctcGFydGljbGUiOiIiLCJub24tZHJvcHBpbmctcGFydGljbGUiOiIifSx7ImZhbWlseSI6IldhbGsiLCJnaXZlbiI6IkRhdmlkIiwicGFyc2UtbmFtZXMiOmZhbHNlLCJkcm9wcGluZy1wYXJ0aWNsZSI6IiIsIm5vbi1kcm9wcGluZy1wYXJ0aWNsZSI6IiJ9LHsiZmFtaWx5IjoiU21pdGgiLCJnaXZlbiI6IkdvcmRvbiIsInBhcnNlLW5hbWVzIjpmYWxzZSwiZHJvcHBpbmctcGFydGljbGUiOiIiLCJub24tZHJvcHBpbmctcGFydGljbGUiOiIifSx7ImZhbWlseSI6IlF1YW4iLCJnaXZlbiI6IkRpYW5uYSIsInBhcnNlLW5hbWVzIjpmYWxzZSwiZHJvcHBpbmctcGFydGljbGUiOiIiLCJub24tZHJvcHBpbmctcGFydGljbGUiOiIifSx7ImZhbWlseSI6IkhlaXR6bWFuIiwiZ2l2ZW4iOiJEYXJyeWwiLCJwYXJzZS1uYW1lcyI6ZmFsc2UsImRyb3BwaW5nLXBhcnRpY2xlIjoiIiwibm9uLWRyb3BwaW5nLXBhcnRpY2xlIjoiIn0seyJmYW1pbHkiOiJUb2JvbiIsImdpdmVuIjoiQWxlamFuZHJvIiwicGFyc2UtbmFtZXMiOmZhbHNlLCJkcm9wcGluZy1wYXJ0aWNsZSI6IiIsIm5vbi1kcm9wcGluZy1wYXJ0aWNsZSI6IiJ9LHsiZmFtaWx5IjoiTGFkaGEiLCJnaXZlbiI6IlNoYWZlZXEiLCJwYXJzZS1uYW1lcyI6ZmFsc2UsImRyb3BwaW5nLXBhcnRpY2xlIjoiIiwibm9uLWRyb3BwaW5nLXBhcnRpY2xlIjoiIn0seyJmYW1pbHkiOiJXb2xmZSIsImdpdmVuIjoiR2lsIiwicGFyc2UtbmFtZXMiOmZhbHNlLCJkcm9wcGluZy1wYXJ0aWNsZSI6IiIsIm5vbi1kcm9wcGluZy1wYXJ0aWNsZSI6IiJ9LHsiZmFtaWx5IjoiUHVsbGV5IiwiZ2l2ZW4iOiJNaWNoYWVsIiwicGFyc2UtbmFtZXMiOmZhbHNlLCJkcm9wcGluZy1wYXJ0aWNsZSI6IiIsIm5vbi1kcm9wcGluZy1wYXJ0aWNsZSI6IiJ9LHsiZmFtaWx5IjoiSGF5YXQiLCJnaXZlbiI6IkdoYXphbGEiLCJwYXJzZS1uYW1lcyI6ZmFsc2UsImRyb3BwaW5nLXBhcnRpY2xlIjoiIiwibm9uLWRyb3BwaW5nLXBhcnRpY2xlIjoiIn0seyJmYW1pbHkiOiJMaSIsImdpdmVuIjoiWXVlYmluZyIsInBhcnNlLW5hbWVzIjpmYWxzZSwiZHJvcHBpbmctcGFydGljbGUiOiIiLCJub24tZHJvcHBpbmctcGFydGljbGUiOiIifSx7ImZhbWlseSI6IlRoYWlzZXR0aGF3YXRrdWwiLCJnaXZlbiI6IlBhcml3YXQiLCJwYXJzZS1uYW1lcyI6ZmFsc2UsImRyb3BwaW5nLXBhcnRpY2xlIjoiIiwibm9uLWRyb3BwaW5nLXBhcnRpY2xlIjoiIn0seyJmYW1pbHkiOiJMZXdpcyIsImdpdmVuIjoiUmljaGFyZCIsInBhcnNlLW5hbWVzIjpmYWxzZSwiZHJvcHBpbmctcGFydGljbGUiOiIiLCJub24tZHJvcHBpbmctcGFydGljbGUiOiIifSx7ImZhbWlseSI6IkJpbGljaWxlciIsImdpdmVuIjoiU3V1ciIsInBhcnNlLW5hbWVzIjpmYWxzZSwiZHJvcHBpbmctcGFydGljbGUiOiIiLCJub24tZHJvcHBpbmctcGFydGljbGUiOiIifSx7ImZhbWlseSI6IlNoYXJtYSIsImdpdmVuIjoiS2hlbWEiLCJwYXJzZS1uYW1lcyI6ZmFsc2UsImRyb3BwaW5nLXBhcnRpY2xlIjoiIiwibm9uLWRyb3BwaW5nLXBhcnRpY2xlIjoiIn0seyJmYW1pbHkiOiJTYWxhamVnaGVoIiwiZ2l2ZW4iOiJLaWFuIiwicGFyc2UtbmFtZXMiOmZhbHNlLCJkcm9wcGluZy1wYXJ0aWNsZSI6IiIsIm5vbi1kcm9wcGluZy1wYXJ0aWNsZSI6IiJ9LHsiZmFtaWx5IjoiVHJpdmVkaSIsImdpdmVuIjoiSmF5YSIsInBhcnNlLW5hbWVzIjpmYWxzZSwiZHJvcHBpbmctcGFydGljbGUiOiIiLCJub24tZHJvcHBpbmctcGFydGljbGUiOiIifSx7ImZhbWlseSI6Ik1hbGxvbmVlIiwiZ2l2ZW4iOiJXaWxsaWFtIiwicGFyc2UtbmFtZXMiOmZhbHNlLCJkcm9wcGluZy1wYXJ0aWNsZSI6IiIsIm5vbi1kcm9wcGluZy1wYXJ0aWNsZSI6IiJ9LHsiZmFtaWx5IjoiQnVybnMiLCJnaXZlbiI6IlRlZCIsInBhcnNlLW5hbWVzIjpmYWxzZSwiZHJvcHBpbmctcGFydGljbGUiOiIiLCJub24tZHJvcHBpbmctcGFydGljbGUiOiIifSx7ImZhbWlseSI6IkphY29ieSIsImdpdmVuIjoiTWFyayIsInBhcnNlLW5hbWVzIjpmYWxzZSwiZHJvcHBpbmctcGFydGljbGUiOiIiLCJub24tZHJvcHBpbmctcGFydGljbGUiOiIifSx7ImZhbWlseSI6IkJyaWwiLCJnaXZlbiI6IlZlcmEiLCJwYXJzZS1uYW1lcyI6ZmFsc2UsImRyb3BwaW5nLXBhcnRpY2xlIjoiIiwibm9uLWRyb3BwaW5nLXBhcnRpY2xlIjoiIn0seyJmYW1pbHkiOiJWdSIsImdpdmVuIjoiVHVhbiIsInBhcnNlLW5hbWVzIjpmYWxzZSwiZHJvcHBpbmctcGFydGljbGUiOiIiLCJub24tZHJvcHBpbmctcGFydGljbGUiOiIifSx7ImZhbWlseSI6IlJhbWNoYW5kcmVuIiwiZ2l2ZW4iOiJTaW5kaHUiLCJwYXJzZS1uYW1lcyI6ZmFsc2UsImRyb3BwaW5nLXBhcnRpY2xlIjoiIiwibm9uLWRyb3BwaW5nLXBhcnRpY2xlIjoiIn0seyJmYW1pbHkiOiJCYXphbnQiLCJnaXZlbiI6Ik1hcmsiLCJwYXJzZS1uYW1lcyI6ZmFsc2UsImRyb3BwaW5nLXBhcnRpY2xlIjoiIiwibm9uLWRyb3BwaW5nLXBhcnRpY2xlIjoiIn0seyJmYW1pbHkiOiJBdXN0aW4iLCJnaXZlbiI6IlNhcmEiLCJwYXJzZS1uYW1lcyI6ZmFsc2UsImRyb3BwaW5nLXBhcnRpY2xlIjoiIiwibm9uLWRyb3BwaW5nLXBhcnRpY2xlIjoiIn0seyJmYW1pbHkiOiJLYXJhbSIsImdpdmVuIjoiQ2hhZmljIiwicGFyc2UtbmFtZXMiOmZhbHNlLCJkcm9wcGluZy1wYXJ0aWNsZSI6IiIsIm5vbi1kcm9wcGluZy1wYXJ0aWNsZSI6IiJ9LHsiZmFtaWx5IjoiSHVzc2FpbiIsImdpdmVuIjoiWWVzc2FyIiwicGFyc2UtbmFtZXMiOmZhbHNlLCJkcm9wcGluZy1wYXJ0aWNsZSI6IiIsIm5vbi1kcm9wcGluZy1wYXJ0aWNsZSI6IiJ9LHsiZmFtaWx5IjoiS3V0eiIsImdpdmVuIjoiQ2hyaXN0ZW4iLCJwYXJzZS1uYW1lcyI6ZmFsc2UsImRyb3BwaW5nLXBhcnRpY2xlIjoiIiwibm9uLWRyb3BwaW5nLXBhcnRpY2xlIjoiIn0seyJmYW1pbHkiOiJUd3lkZWxsIiwiZ2l2ZW4iOiJQYXVsIiwicGFyc2UtbmFtZXMiOmZhbHNlLCJkcm9wcGluZy1wYXJ0aWNsZSI6IiIsIm5vbi1kcm9wcGluZy1wYXJ0aWNsZSI6IiJ9LHsiZmFtaWx5IjoiU2NlbHNhIiwiZ2l2ZW4iOiJTdGVwaGVuIiwicGFyc2UtbmFtZXMiOmZhbHNlLCJkcm9wcGluZy1wYXJ0aWNsZSI6IiIsIm5vbi1kcm9wcGluZy1wYXJ0aWNsZSI6IiJ9LHsiZmFtaWx5IjoiS3VzaGxhZiIsImdpdmVuIjoiSGFuaSIsInBhcnNlLW5hbWVzIjpmYWxzZSwiZHJvcHBpbmctcGFydGljbGUiOiIiLCJub24tZHJvcHBpbmctcGFydGljbGUiOiIifSx7ImZhbWlseSI6Ild5bWVyIiwiZ2l2ZW4iOiJKYW1lcyIsInBhcnNlLW5hbWVzIjpmYWxzZSwiZHJvcHBpbmctcGFydGljbGUiOiIiLCJub24tZHJvcHBpbmctcGFydGljbGUiOiIifSx7ImZhbWlseSI6IkhlaGlyIiwiZ2l2ZW4iOiJNaWNoYWVsIiwicGFyc2UtbmFtZXMiOmZhbHNlLCJkcm9wcGluZy1wYXJ0aWNsZSI6IiIsIm5vbi1kcm9wcGluZy1wYXJ0aWNsZSI6IiJ9LHsiZmFtaWx5IjoiS29sYiIsImdpdmVuIjoiTm9haCIsInBhcnNlLW5hbWVzIjpmYWxzZSwiZHJvcHBpbmctcGFydGljbGUiOiIiLCJub24tZHJvcHBpbmctcGFydGljbGUiOiIifSx7ImZhbWlseSI6IlJhbHBoIiwiZ2l2ZW4iOiJKZWZmcmV5IiwicGFyc2UtbmFtZXMiOmZhbHNlLCJkcm9wcGluZy1wYXJ0aWNsZSI6IiIsIm5vbi1kcm9wcGluZy1wYXJ0aWNsZSI6IiJ9LHsiZmFtaWx5IjoiQmFyYm9pIiwiZ2l2ZW4iOiJBbGV4YW5kcnUiLCJwYXJzZS1uYW1lcyI6ZmFsc2UsImRyb3BwaW5nLXBhcnRpY2xlIjoiIiwibm9uLWRyb3BwaW5nLXBhcnRpY2xlIjoiIn0seyJmYW1pbHkiOiJWZXJtYSIsImdpdmVuIjoiTmF2aW4iLCJwYXJzZS1uYW1lcyI6ZmFsc2UsImRyb3BwaW5nLXBhcnRpY2xlIjoiIiwibm9uLWRyb3BwaW5nLXBhcnRpY2xlIjoiIn0seyJmYW1pbHkiOiJBaG1lZCIsImdpdmVuIjoiTW9peiIsInBhcnNlLW5hbWVzIjpmYWxzZSwiZHJvcHBpbmctcGFydGljbGUiOiIiLCJub24tZHJvcHBpbmctcGFydGljbGUiOiIifSx7ImZhbWlseSI6Ik1lbW9uIiwiZ2l2ZW4iOiJBbnphIiwicGFyc2UtbmFtZXMiOmZhbHNlLCJkcm9wcGluZy1wYXJ0aWNsZSI6IiIsIm5vbi1kcm9wcGluZy1wYXJ0aWNsZSI6IiJ9LHsiZmFtaWx5IjoiU2FwZXJzdGVpbiIsImdpdmVuIjoiRGF2aWQiLCJwYXJzZS1uYW1lcyI6ZmFsc2UsImRyb3BwaW5nLXBhcnRpY2xlIjoiIiwibm9uLWRyb3BwaW5nLXBhcnRpY2xlIjoiIn0seyJmYW1pbHkiOiJMb3UiLCJnaXZlbiI6IkphdSBTaGluIiwicGFyc2UtbmFtZXMiOmZhbHNlLCJkcm9wcGluZy1wYXJ0aWNsZSI6IiIsIm5vbi1kcm9wcGluZy1wYXJ0aWNsZSI6IiJ9LHsiZmFtaWx5IjoiU3dlbnNvbiIsImdpdmVuIjoiQW5kcmVhIiwicGFyc2UtbmFtZXMiOmZhbHNlLCJkcm9wcGluZy1wYXJ0aWNsZSI6IiIsIm5vbi1kcm9wcGluZy1wYXJ0aWNsZSI6IiJ9LHsiZmFtaWx5IjoiQ2FzaCIsImdpdmVuIjoiVGl5b25ub2giLCJwYXJzZS1uYW1lcyI6ZmFsc2UsImRyb3BwaW5nLXBhcnRpY2xlIjoiIiwibm9uLWRyb3BwaW5nLXBhcnRpY2xlIjoiIn1dLCJjb250YWluZXItdGl0bGUiOiJKQU1BIE5ldXJvbG9neSIsImNvbnRhaW5lci10aXRsZS1zaG9ydCI6IkpBTUEgTmV1cm9sIiwiRE9JIjoiMTAuMTAwMS9qYW1hbmV1cm9sLjIwMjAuMjU5MCIsIklTU04iOiIyMTY4NjE1NyIsIlBNSUQiOiIzMjgwOTAxNCIsImlzc3VlZCI6eyJkYXRlLXBhcnRzIjpbWzIwMjEsMSwxXV19LCJwYWdlIjoiNjgtNzYiLCJhYnN0cmFjdCI6IkltcG9ydGFuY2U6IENyeXB0b2dlbmljIHNlbnNvcnkgcG9seW5ldXJvcGF0aHkgKENTUE4pIGlzIGEgY29tbW9uIGdlbmVyYWxpemVkIHNsb3dseSBwcm9ncmVzc2l2ZSBuZXVyb3BhdGh5LCBzZWNvbmQgaW4gcHJldmFsZW5jZSBvbmx5IHRvIGRpYWJldGljIG5ldXJvcGF0aHkuIE1vc3QgcGF0aWVudHMgd2l0aCBDU1BOIGhhdmUgc2lnbmlmaWNhbnQgcGFpbi4gTWFueSBtZWRpY2F0aW9ucyBoYXZlIGJlZW4gdHJpZWQgZm9yIHBhaW4gcmVkdWN0aW9uIGluIENTUE4sIGluY2x1ZGluZyBhbnRpZXBpbGVwdGljcywgYW50aWRlcHJlc3NhbnRzLCBhbmQgc29kaXVtIGNoYW5uZWwgYmxvY2tlcnMuIFRoZXJlIGFyZSBubyBjb21wYXJhdGl2ZSBzdHVkaWVzIHRoYXQgaWRlbnRpZnkgdGhlIG1vc3QgZWZmZWN0aXZlIG1lZGljYXRpb24gZm9yIHBhaW4gcmVkdWN0aW9uIGluIENTUE4uIE9iamVjdGl2ZTogVG8gZGV0ZXJtaW5lIHdoaWNoIG1lZGljYXRpb24gKHByZWdhYmFsaW4sIGR1bG94ZXRpbmUsIG5vcnRyaXB0eWxpbmUsIG9yIG1leGlsZXRpbmUpIGlzIG1vc3QgZWZmZWN0aXZlIGZvciByZWR1Y2luZyBuZXVyb3BhdGhpYyBwYWluIGFuZCBiZXN0IHRvbGVyYXRlZCBpbiBwYXRpZW50cyB3aXRoIENTUE4uIERlc2lnbiwgU2V0dGluZywgYW5kIFBhcnRpY2lwYW50czogRnJvbSBEZWNlbWJlciAxLCAyMDE0LCB0aHJvdWdoIE9jdG9iZXIgMjAsIDIwMTcsIGEgYmF5ZXNpYW4gYWRhcHRpdmUsIG9wZW4tbGFiZWwgcmFuZG9taXplZCBjbGluaWNhbCBjb21wYXJhdGl2ZSBlZmZlY3RpdmVuZXNzIHN0dWR5IG9mIHBhaW4gaW4gNDAyIHBhcnRpY2lwYW50cyB3aXRoIENTUE4gd2FzIGNvbmR1Y3RlZCBhdCA0MCBuZXVyb2xvZ3kgY2FyZSBjbGluaWNzLiBUaGUgdHJpYWwgaW5jbHVkZWQgcmVzcG9uc2UgYWRhcHRpdmUgcmFuZG9taXphdGlvbi4gUGFydGljaXBhbnRzIHdlcmUgcGF0aWVudHMgd2l0aCBDU1BOIHdobyB3ZXJlIDMwIHllYXJzIG9yIG9sZGVyLCB3aXRoIGEgcGFpbiBzY29yZSBvZiA0IG9yIGdyZWF0ZXIgb24gYSBudW1lcmljYWwgcmF0aW5nIHNjYWxlIChyYW5nZSwgMC0xMCwgd2l0aCBoaWdoZXIgc2NvcmVzIGluZGljYXRpbmcgYSBoaWdoZXIgbGV2ZWwgb2YgcGFpbikuIFBhcnRpY2lwYW50IGFsbG9jYXRpb24gdG8gMSBvZiA0IGRydWcgZ3JvdXBzIHVzZWQgdGhlIHV0aWxpdHkgZnVuY3Rpb24gYW5kIHRyZWF0bWVudCdzIHNhbXBsZSBzaXplIGZvciByZXNwb25zZSBhZGFwdGF0aW9uIHJhbmRvbWl6YXRpb24uIEF0IGVhY2ggaW50ZXJpbSBhbmFseXNpcywgYSBkZWNpc2lvbiB3YXMgbWFkZSB0byBjb250aW51ZSBlbnJvbGxpbmcgKHVwIHRvIDQwMCBwYXJ0aWNpcGFudHMpIG9yIHN0b3AgdGhlIHdob2xlIHRyaWFsIGZvciBzdWNjZXNzICg4MCUgcG93ZXIpLiBQYXRpZW50IGVuZ2FnZW1lbnQgd2FzIG1haW50YWluZWQgdGhyb3VnaG91dCB0aGUgdHJpYWwsIHdoaWNoIGhlbHBlZCBndWlkZSB0aGUgc3R1ZHkgYW5kIGlkZW50aWZ5IHdheXMgdG8gY29tbXVuaWNhdGUgYW5kIGRpc3NlbWluYXRlIGluZm9ybWF0aW9uLiBBbmFseXNpcyB3YXMgcGVyZm9ybWVkIGZyb20gRGVjZW1iZXIgMTEsIDIwMTUsIHRvIEphbnVhcnkgMTksIDIwMTguIEludGVydmVudGlvbnM6IFBhcnRpY2lwYW50cyB3ZXJlIHJhbmRvbWl6ZWQgdG8gcmVjZWl2ZSBub3J0cmlwdHlsaW5lIChuID0gMTM0KSwgZHVsb3hldGluZSAobiA9IDEyNiksIHByZWdhYmFsaW4gKG4gPSA3MyksIG9yIG1leGlsZXRpbmUgKG4gPSA2OSkuIE1haW4gT3V0Y29tZXMgYW5kIE1lYXN1cmVzOiBUaGUgcHJpbWFyeSBvdXRjb21lIHdhcyBhIHV0aWxpdHkgZnVuY3Rpb24gdGhhdCB3YXMgYSBjb21wb3NpdGUgb2YgdGhlIGVmZmljYWN5IChwYXJ0aWNpcGFudCByZXBvcnRlZCBwYWluIHJlZHVjdGlvbiBvZiDiiaU1MCUgZnJvbSBiYXNlbGluZSB0byB3ZWVrIDEyKSBhbmQgcXVpdCAocGFydGljaXBhbnRzIHdobyBkaXNjb250aW51ZWQgbWVkaWNhdGlvbikgcmF0ZXMuIFJlc3VsdHM6IEFtb25nIHRoZSA0MDIgcGFydGljaXBhbnRzICgyMTMgbWVuIFs1My4wJV07IG1lYW4gW1NEXSBhZ2UsIDYwLjEgWzEzLjRdIHllYXJzOyAzNDMgV2hpdGUgWzg1LjMlXSksIHRoZSB1dGlsaXR5IGZ1bmN0aW9uIG9mIG5vcnRyaXB0eWxpbmUgd2FzIDAuODEgKDk1JSBiYXllc2lhbiBjcmVkaWJsZSBpbnRlcnZhbCBbQ3JJXSwgMC42OS0wLjkzOyAzNCBvZiAxMzQgWzI1LjQlXSBlZmZpY2FjaW91czsgYW5kIDUxIG9mIDEzNCBbMzguMSVdIHF1aXQpLCBvZiBkdWxveGV0aW5lIHdhcyAwLjgwICg5NSUgQ3JJLCAwLjY4LTAuOTI7IDI5IG9mIDEyNiBbMjMuMCVdIGVmZmljYWNpb3VzOyBhbmQgNDcgb2YgMTI2IFszNy4zJV0gcXVpdCksIHByZWdhYmFsaW4gd2FzIDAuNjkgKDk1JSBDckksIDAuNTUtMC44NDsgMTEgb2YgNzMgWzE1LjElXSBlZmZpY2FjaW91czsgYW5kIDMxIG9mIDczIFs0Mi41JV0gcXVpdCksIGFuZCBtZXhpbGV0aW5lIHdhcyAwLjU4ICg5NSUgQ3JJLCAwLjQyLTAuNzU7IDE0IG9mIDY5IFsyMC4zJV0gZWZmaWNhY2lvdXM7IGFuZCA0MCBvZiA2OSBbNTguMCVdIHF1aXQpLiBUaGUgcHJvYmFiaWxpdHkgZWFjaCBtZWRpY2F0aW9uIHlpZWxkZWQgdGhlIGhpZ2hlc3QgdXRpbGl0eSB3YXMgMC41MiBmb3Igbm9ydHJpcHR5bGluZSwgMC40MyBmb3IgZHVsb3hldGluZSwgMC4wNSBmb3IgcHJlZ2FiYWxpbiwgYW5kIDAuMDAgZm9yIG1leGlsZXRpbmUuIENvbmNsdXNpb25zIGFuZCBSZWxldmFuY2U6IFRoaXMgc3R1ZHkgZm91bmQgdGhhdCwgYWx0aG91Z2ggdGhlcmUgd2FzIG5vIGNsZWFybHkgc3VwZXJpb3IgbWVkaWNhdGlvbiwgbm9ydHJpcHR5bGluZSBhbmQgZHVsb3hldGluZSBvdXRwZXJmb3JtZWQgcHJlZ2FiYWxpbiBhbmQgbWV4aWxldGluZSB3aGVuIHBhaW4gcmVkdWN0aW9uIGFuZCB1bmRlc2lyYWJsZSBhZHZlcnNlIGVmZmVjdHMgYXJlIGNvbWJpbmVkIHRvIGEgc2luZ2xlIGVuZCBwb2ludC4gVHJpYWwgUmVnaXN0cmF0aW9uOiBDbGluaWNhbFRyaWFscy5nb3YgSWRlbnRpZmllcjogTkNUMDIyNjAzODguIiwicHVibGlzaGVyIjoiQW1lcmljYW4gTWVkaWNhbCBBc3NvY2lhdGlvbiIsImlzc3VlIjoiMSIsInZvbHVtZSI6Ijc4In0sImlzVGVtcG9yYXJ5IjpmYWxzZX1dfQ=="/>
            <w:id w:val="1276901568"/>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02D5B308" w14:textId="6B574D40"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w:t>
                </w:r>
              </w:p>
            </w:tc>
          </w:sdtContent>
        </w:sdt>
        <w:tc>
          <w:tcPr>
            <w:tcW w:w="3991" w:type="dxa"/>
            <w:tcBorders>
              <w:top w:val="nil"/>
              <w:left w:val="nil"/>
              <w:bottom w:val="single" w:sz="4" w:space="0" w:color="auto"/>
              <w:right w:val="single" w:sz="4" w:space="0" w:color="auto"/>
            </w:tcBorders>
            <w:vAlign w:val="bottom"/>
            <w:hideMark/>
          </w:tcPr>
          <w:p w14:paraId="5B41E36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Patient Assisted Intervention for Neuropathy: Comparison of Treatment in Real Life Situations (PAIN-</w:t>
            </w:r>
            <w:proofErr w:type="spellStart"/>
            <w:r w:rsidRPr="009B16A8">
              <w:rPr>
                <w:rFonts w:ascii="Calibri" w:eastAsia="Times New Roman" w:hAnsi="Calibri" w:cs="Calibri"/>
                <w:color w:val="000000"/>
                <w:sz w:val="18"/>
                <w:szCs w:val="18"/>
                <w:lang w:eastAsia="en-CA"/>
              </w:rPr>
              <w:t>CONTRoLS</w:t>
            </w:r>
            <w:proofErr w:type="spellEnd"/>
            <w:r w:rsidRPr="009B16A8">
              <w:rPr>
                <w:rFonts w:ascii="Calibri" w:eastAsia="Times New Roman" w:hAnsi="Calibri" w:cs="Calibri"/>
                <w:color w:val="000000"/>
                <w:sz w:val="18"/>
                <w:szCs w:val="18"/>
                <w:lang w:eastAsia="en-CA"/>
              </w:rPr>
              <w:t>): Bayesian Adaptive Comparative Effectiveness Randomized Trial</w:t>
            </w:r>
          </w:p>
        </w:tc>
        <w:tc>
          <w:tcPr>
            <w:tcW w:w="1187" w:type="dxa"/>
            <w:tcBorders>
              <w:top w:val="nil"/>
              <w:left w:val="nil"/>
              <w:bottom w:val="single" w:sz="4" w:space="0" w:color="auto"/>
              <w:right w:val="single" w:sz="4" w:space="0" w:color="auto"/>
            </w:tcBorders>
            <w:vAlign w:val="bottom"/>
            <w:hideMark/>
          </w:tcPr>
          <w:p w14:paraId="09BE4B7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Barohn</w:t>
            </w:r>
            <w:proofErr w:type="spellEnd"/>
          </w:p>
        </w:tc>
        <w:tc>
          <w:tcPr>
            <w:tcW w:w="1033" w:type="dxa"/>
            <w:tcBorders>
              <w:top w:val="nil"/>
              <w:left w:val="nil"/>
              <w:bottom w:val="single" w:sz="4" w:space="0" w:color="auto"/>
              <w:right w:val="single" w:sz="4" w:space="0" w:color="auto"/>
            </w:tcBorders>
            <w:vAlign w:val="bottom"/>
            <w:hideMark/>
          </w:tcPr>
          <w:p w14:paraId="64625C5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2C7E3BD8" w14:textId="1709255D"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shd w:val="clear" w:color="000000" w:fill="FFFFFF"/>
            <w:vAlign w:val="bottom"/>
          </w:tcPr>
          <w:p w14:paraId="55EF5EEC" w14:textId="6F7CB389"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2D703266" w14:textId="2EB5F2AC" w:rsidTr="00844A41">
        <w:trPr>
          <w:trHeight w:val="465"/>
        </w:trPr>
        <w:sdt>
          <w:sdtPr>
            <w:rPr>
              <w:rFonts w:ascii="Calibri" w:eastAsia="Times New Roman" w:hAnsi="Calibri" w:cs="Calibri"/>
              <w:color w:val="000000"/>
              <w:sz w:val="18"/>
              <w:szCs w:val="18"/>
              <w:lang w:eastAsia="en-CA"/>
            </w:rPr>
            <w:tag w:val="MENDELEY_CITATION_v3_eyJjaXRhdGlvbklEIjoiTUVOREVMRVlfQ0lUQVRJT05fY2JlMjEwOGUtMzFkMi00Y2NkLTg1NTQtYjZkNzJkYTU3MWFlIiwicHJvcGVydGllcyI6eyJub3RlSW5kZXgiOjB9LCJpc0VkaXRlZCI6ZmFsc2UsIm1hbnVhbE92ZXJyaWRlIjp7ImlzTWFudWFsbHlPdmVycmlkZGVuIjpmYWxzZSwiY2l0ZXByb2NUZXh0IjoiKDkpIiwibWFudWFsT3ZlcnJpZGVUZXh0IjoiIn0sImNpdGF0aW9uSXRlbXMiOlt7ImlkIjoiZTUzZWUxMzYtY2Y3MC0zMzNiLThjMzMtZWUxMmUyZmY5ZjZiIiwiaXRlbURhdGEiOnsidHlwZSI6ImFydGljbGUtam91cm5hbCIsImlkIjoiZTUzZWUxMzYtY2Y3MC0zMzNiLThjMzMtZWUxMmUyZmY5ZjZiIiwidGl0bGUiOiJFZmZlY3Qgb2YgUDJZMTIgSW5oaWJpdG9ycyBvbiBPcmdhbiBTdXBwb3J0LUZyZWUgU3Vydml2YWwgaW4gQ3JpdGljYWxseSBJbGwgUGF0aWVudHMgSG9zcGl0YWxpemVkIGZvciBDT1ZJRC0xOTogQSBSYW5kb21pemVkIENsaW5pY2FsIFRyaWFsIiwiYXV0aG9yIjpbeyJmYW1pbHkiOiJCZXJnZXIiLCJnaXZlbiI6IkplZmZyZXkgUy4iLCJwYXJzZS1uYW1lcyI6ZmFsc2UsImRyb3BwaW5nLXBhcnRpY2xlIjoiIiwibm9uLWRyb3BwaW5nLXBhcnRpY2xlIjoiIn0seyJmYW1pbHkiOiJOZWFsIiwiZ2l2ZW4iOiJNYXR0aGV3IEQuIiwicGFyc2UtbmFtZXMiOmZhbHNlLCJkcm9wcGluZy1wYXJ0aWNsZSI6IiIsIm5vbi1kcm9wcGluZy1wYXJ0aWNsZSI6IiJ9LHsiZmFtaWx5IjoiS29ybmJsaXRoIiwiZ2l2ZW4iOiJMdWN5IFouIiwicGFyc2UtbmFtZXMiOmZhbHNlLCJkcm9wcGluZy1wYXJ0aWNsZSI6IiIsIm5vbi1kcm9wcGluZy1wYXJ0aWNsZSI6IiJ9LHsiZmFtaWx5IjoiR29uZyIsImdpdmVuIjoiTWljaGVsbGUgTi4iLCJwYXJzZS1uYW1lcyI6ZmFsc2UsImRyb3BwaW5nLXBhcnRpY2xlIjoiIiwibm9uLWRyb3BwaW5nLXBhcnRpY2xlIjoiIn0seyJmYW1pbHkiOiJSZXlub2xkcyIsImdpdmVuIjoiSGFybW9ueSBSLiIsInBhcnNlLW5hbWVzIjpmYWxzZSwiZHJvcHBpbmctcGFydGljbGUiOiIiLCJub24tZHJvcHBpbmctcGFydGljbGUiOiIifSx7ImZhbWlseSI6IkN1c2htYW4iLCJnaXZlbiI6Ik1hcnkiLCJwYXJzZS1uYW1lcyI6ZmFsc2UsImRyb3BwaW5nLXBhcnRpY2xlIjoiIiwibm9uLWRyb3BwaW5nLXBhcnRpY2xlIjoiIn0seyJmYW1pbHkiOiJBbHRob3VzZSIsImdpdmVuIjoiQW5kcmV3IEQuIiwicGFyc2UtbmFtZXMiOmZhbHNlLCJkcm9wcGluZy1wYXJ0aWNsZSI6IiIsIm5vbi1kcm9wcGluZy1wYXJ0aWNsZSI6IiJ9LHsiZmFtaWx5IjoiTGF3bGVyIiwiZ2l2ZW4iOiJQYXRyaWNrIFIuIiwicGFyc2UtbmFtZXMiOmZhbHNlLCJkcm9wcGluZy1wYXJ0aWNsZSI6IiIsIm5vbi1kcm9wcGluZy1wYXJ0aWNsZSI6IiJ9LHsiZmFtaWx5IjoiTWNWZXJyeSIsImdpdmVuIjoiQnJ5YW4gSi4iLCJwYXJzZS1uYW1lcyI6ZmFsc2UsImRyb3BwaW5nLXBhcnRpY2xlIjoiIiwibm9uLWRyb3BwaW5nLXBhcnRpY2xlIjoiIn0seyJmYW1pbHkiOiJLaW0iLCJnaXZlbiI6IktlcmkgUy4iLCJwYXJzZS1uYW1lcyI6ZmFsc2UsImRyb3BwaW5nLXBhcnRpY2xlIjoiIiwibm9uLWRyb3BwaW5nLXBhcnRpY2xlIjoiIn0seyJmYW1pbHkiOiJLcmV1emlnZXIiLCJnaXZlbiI6Ikxpc2EgQmF1bWFubiIsInBhcnNlLW5hbWVzIjpmYWxzZSwiZHJvcHBpbmctcGFydGljbGUiOiIiLCJub24tZHJvcHBpbmctcGFydGljbGUiOiIifSx7ImZhbWlseSI6IlNvbG9tb24iLCJnaXZlbiI6IlNjb3R0IEQuIiwicGFyc2UtbmFtZXMiOmZhbHNlLCJkcm9wcGluZy1wYXJ0aWNsZSI6IiIsIm5vbi1kcm9wcGluZy1wYXJ0aWNsZSI6IiJ9LHsiZmFtaWx5IjoiS29zaWJvcm9kIiwiZ2l2ZW4iOiJNaWtoYWlsIE4uIiwicGFyc2UtbmFtZXMiOmZhbHNlLCJkcm9wcGluZy1wYXJ0aWNsZSI6IiIsIm5vbi1kcm9wcGluZy1wYXJ0aWNsZSI6IiJ9LHsiZmFtaWx5IjoiQmVycnkiLCJnaXZlbiI6IlNjb3R0IE0uIiwicGFyc2UtbmFtZXMiOmZhbHNlLCJkcm9wcGluZy1wYXJ0aWNsZSI6IiIsIm5vbi1kcm9wcGluZy1wYXJ0aWNsZSI6IiJ9LHsiZmFtaWx5IjoiQm9jaGljY2hpbyIsImdpdmVuIjoiR3JhbnQiLCJwYXJzZS1uYW1lcyI6ZmFsc2UsImRyb3BwaW5nLXBhcnRpY2xlIjoiVi4iLCJub24tZHJvcHBpbmctcGFydGljbGUiOiIifSx7ImZhbWlseSI6IkNvbnRvbGkiLCJnaXZlbiI6Ik1hcmNvIiwicGFyc2UtbmFtZXMiOmZhbHNlLCJkcm9wcGluZy1wYXJ0aWNsZSI6IiIsIm5vbi1kcm9wcGluZy1wYXJ0aWNsZSI6IiJ9LHsiZmFtaWx5IjoiRmFya291aCIsImdpdmVuIjoiTWljaGFlbCBFLiIsInBhcnNlLW5hbWVzIjpmYWxzZSwiZHJvcHBpbmctcGFydGljbGUiOiIiLCJub24tZHJvcHBpbmctcGFydGljbGUiOiIifSx7ImZhbWlseSI6IkZyb2VzcyIsImdpdmVuIjoiSm9zaHVhIEQuIiwicGFyc2UtbmFtZXMiOmZhbHNlLCJkcm9wcGluZy1wYXJ0aWNsZSI6IiIsIm5vbi1kcm9wcGluZy1wYXJ0aWNsZSI6IiJ9LHsiZmFtaWx5IjoiR2FuZG90cmEiLCJnaXZlbiI6IlNoZWV0YWwiLCJwYXJzZS1uYW1lcyI6ZmFsc2UsImRyb3BwaW5nLXBhcnRpY2xlIjoiIiwibm9uLWRyb3BwaW5nLXBhcnRpY2xlIjoiIn0seyJmYW1pbHkiOiJHcmVlbnN0ZWluIiwiZ2l2ZW4iOiJZb25hdGFuIiwicGFyc2UtbmFtZXMiOmZhbHNlLCJkcm9wcGluZy1wYXJ0aWNsZSI6IiIsIm5vbi1kcm9wcGluZy1wYXJ0aWNsZSI6IiJ9LHsiZmFtaWx5IjoiSGFkZSIsImdpdmVuIjoiRXJpbm4gTS4iLCJwYXJzZS1uYW1lcyI6ZmFsc2UsImRyb3BwaW5nLXBhcnRpY2xlIjoiIiwibm9uLWRyb3BwaW5nLXBhcnRpY2xlIjoiIn0seyJmYW1pbHkiOiJIYW5uYSIsImdpdmVuIjoiTmljaG9sYXMiLCJwYXJzZS1uYW1lcyI6ZmFsc2UsImRyb3BwaW5nLXBhcnRpY2xlIjoiIiwibm9uLWRyb3BwaW5nLXBhcnRpY2xlIjoiIn0seyJmYW1pbHkiOiJIdWRvY2siLCJnaXZlbiI6IktyaXN0aW4iLCJwYXJzZS1uYW1lcyI6ZmFsc2UsImRyb3BwaW5nLXBhcnRpY2xlIjoiIiwibm9uLWRyb3BwaW5nLXBhcnRpY2xlIjoiIn0seyJmYW1pbHkiOiJIeXp5IiwiZ2l2ZW4iOiJSb2JlcnQgQy4iLCJwYXJzZS1uYW1lcyI6ZmFsc2UsImRyb3BwaW5nLXBhcnRpY2xlIjoiIiwibm9uLWRyb3BwaW5nLXBhcnRpY2xlIjoiIn0seyJmYW1pbHkiOiJFc3TDqWxsZXoiLCJnaXZlbiI6IkbDoXRpbWEgSWLDocOxZXoiLCJwYXJzZS1uYW1lcyI6ZmFsc2UsImRyb3BwaW5nLXBhcnRpY2xlIjoiIiwibm9uLWRyb3BwaW5nLXBhcnRpY2xlIjoiIn0seyJmYW1pbHkiOiJJb3ZpbmUiLCJnaXZlbiI6Ik5pY29sZSIsInBhcnNlLW5hbWVzIjpmYWxzZSwiZHJvcHBpbmctcGFydGljbGUiOiIiLCJub24tZHJvcHBpbmctcGFydGljbGUiOiIifSx7ImZhbWlseSI6IktoYW5uYSIsImdpdmVuIjoiQXNoaXNoIEsuIiwicGFyc2UtbmFtZXMiOmZhbHNlLCJkcm9wcGluZy1wYXJ0aWNsZSI6IiIsIm5vbi1kcm9wcGluZy1wYXJ0aWNsZSI6IiJ9LHsiZmFtaWx5IjoiS2hhdHJpIiwiZ2l2ZW4iOiJQb29qYSIsInBhcnNlLW5hbWVzIjpmYWxzZSwiZHJvcHBpbmctcGFydGljbGUiOiIiLCJub24tZHJvcHBpbmctcGFydGljbGUiOiIifSx7ImZhbWlseSI6IktpcndhbiIsImdpdmVuIjoiQnJpZGdldCBBbm5lIiwicGFyc2UtbmFtZXMiOmZhbHNlLCJkcm9wcGluZy1wYXJ0aWNsZSI6IiIsIm5vbi1kcm9wcGluZy1wYXJ0aWNsZSI6IiJ9LHsiZmFtaWx5IjoiS3V0Y2hlciIsImdpdmVuIjoiTWF0dGhldyBFLiIsInBhcnNlLW5hbWVzIjpmYWxzZSwiZHJvcHBpbmctcGFydGljbGUiOiIiLCJub24tZHJvcHBpbmctcGFydGljbGUiOiIifSx7ImZhbWlseSI6IkxlaWZlciIsImdpdmVuIjoiRXJpYyIsInBhcnNlLW5hbWVzIjpmYWxzZSwiZHJvcHBpbmctcGFydGljbGUiOiIiLCJub24tZHJvcHBpbmctcGFydGljbGUiOiIifSx7ImZhbWlseSI6IkxpbSIsImdpdmVuIjoiR2VvcmdlIiwicGFyc2UtbmFtZXMiOmZhbHNlLCJkcm9wcGluZy1wYXJ0aWNsZSI6IiIsIm5vbi1kcm9wcGluZy1wYXJ0aWNsZSI6IiJ9LHsiZmFtaWx5IjoiTG9wZXMiLCJnaXZlbiI6IlJlbmF0byBELiIsInBhcnNlLW5hbWVzIjpmYWxzZSwiZHJvcHBpbmctcGFydGljbGUiOiIiLCJub24tZHJvcHBpbmctcGFydGljbGUiOiIifSx7ImZhbWlseSI6IkxvcGV6LVNlbmRvbiIsImdpdmVuIjoiSm9zZSBMLiIsInBhcnNlLW5hbWVzIjpmYWxzZSwiZHJvcHBpbmctcGFydGljbGUiOiIiLCJub24tZHJvcHBpbmctcGFydGljbGUiOiIifSx7ImZhbWlseSI6Ikx1dGhlciIsImdpdmVuIjoiSmFtZXMgRi4iLCJwYXJzZS1uYW1lcyI6ZmFsc2UsImRyb3BwaW5nLXBhcnRpY2xlIjoiIiwibm9uLWRyb3BwaW5nLXBhcnRpY2xlIjoiIn0seyJmYW1pbHkiOiJNYWlhIiwiZ2l2ZW4iOiJMaWxpYSBOaWdybyIsInBhcnNlLW5hbWVzIjpmYWxzZSwiZHJvcHBpbmctcGFydGljbGUiOiIiLCJub24tZHJvcHBpbmctcGFydGljbGUiOiIifSx7ImZhbWlseSI6IlF1aWdsZXkiLCJnaXZlbiI6IkpvaG4gRy4iLCJwYXJzZS1uYW1lcyI6ZmFsc2UsImRyb3BwaW5nLXBhcnRpY2xlIjoiIiwibm9uLWRyb3BwaW5nLXBhcnRpY2xlIjoiIn0seyJmYW1pbHkiOiJXYWhpZCIsImdpdmVuIjoiTGFuYSIsInBhcnNlLW5hbWVzIjpmYWxzZSwiZHJvcHBpbmctcGFydGljbGUiOiIiLCJub24tZHJvcHBpbmctcGFydGljbGUiOiIifSx7ImZhbWlseSI6IldpbHNvbiIsImdpdmVuIjoiSmVubmlmZXIgRy4iLCJwYXJzZS1uYW1lcyI6ZmFsc2UsImRyb3BwaW5nLXBhcnRpY2xlIjoiIiwibm9uLWRyb3BwaW5nLXBhcnRpY2xlIjoiIn0seyJmYW1pbHkiOiJaYXJ5Y2hhbnNraSIsImdpdmVuIjoiUnlhbiIsInBhcnNlLW5hbWVzIjpmYWxzZSwiZHJvcHBpbmctcGFydGljbGUiOiIiLCJub24tZHJvcHBpbmctcGFydGljbGUiOiIifSx7ImZhbWlseSI6IktpbmR6ZWxza2kiLCJnaXZlbiI6IkFuZHJlaSIsInBhcnNlLW5hbWVzIjpmYWxzZSwiZHJvcHBpbmctcGFydGljbGUiOiIiLCJub24tZHJvcHBpbmctcGFydGljbGUiOiIifSx7ImZhbWlseSI6IkdlcmFjaSIsImdpdmVuIjoiTWFyayBXLiIsInBhcnNlLW5hbWVzIjpmYWxzZSwiZHJvcHBpbmctcGFydGljbGUiOiIiLCJub24tZHJvcHBpbmctcGFydGljbGUiOiIifSx7ImZhbWlseSI6IkhvY2htYW4iLCJnaXZlbiI6Ikp1ZGl0aCBTLiIsInBhcnNlLW5hbWVzIjpmYWxzZSwiZHJvcHBpbmctcGFydGljbGUiOiIiLCJub24tZHJvcHBpbmctcGFydGljbGUiOiIifV0sImNvbnRhaW5lci10aXRsZSI6IkpBTUEgTmV0d29yayBPcGVuIiwiY29udGFpbmVyLXRpdGxlLXNob3J0IjoiSkFNQSBOZXR3IE9wZW4iLCJET0kiOiIxMC4xMDAxL2phbWFuZXR3b3Jrb3Blbi4yMDIzLjE0NDI4IiwiSVNTTiI6IjI1NzQzODA1IiwiUE1JRCI6IjM3MjI3NzI5IiwiaXNzdWVkIjp7ImRhdGUtcGFydHMiOltbMjAyMyw1LDI1XV19LCJwYWdlIjoiRTIzMTQ0MjgiLCJhYnN0cmFjdCI6IklNUE9SVEFOQ0UgUGxhdGVsZXQgYWN0aXZhdGlvbiBpcyBhIHBvdGVudGlhbCB0aGVyYXBldXRpYyB0YXJnZXQgaW4gcGF0aWVudHMgd2l0aCBDT1ZJRC0xOS4gT0JKRUNUSVZFIFRvIGV2YWx1YXRlIHRoZSBlZmZlY3Qgb2YgUDJZMTIgaW5oaWJpdGlvbiBhbW9uZyBjcml0aWNhbGx5IGlsbCBwYXRpZW50cyBob3NwaXRhbGl6ZWQgZm9yIENPVklELTE5LiBERVNJR04sIFNFVFRJTkcsIEFORCBQQVJUSUNJUEFOVFMgVGhpcyBpbnRlcm5hdGlvbmFsLCBvcGVuLWxhYmVsLCBhZGFwdGl2ZSBwbGF0Zm9ybSwgMToxIHJhbmRvbWl6ZWQgY2xpbmljYWwgdHJpYWwgaW5jbHVkZWQgY3JpdGljYWxseSBpbGwgKHJlcXVpcmluZyBpbnRlbnNpdmUgY2FyZS1sZXZlbCBzdXBwb3J0KSBwYXRpZW50cyBob3NwaXRhbGl6ZWQgd2l0aCBDT1ZJRC0xOS4gUGF0aWVudHMgd2VyZSBlbnJvbGxlZCBiZXR3ZWVuIEZlYnJ1YXJ5IDI2LCAyMDIxLCB0aHJvdWdoIEp1bmUgMjIsIDIwMjIuIEVucm9sbG1lbnQgd2FzIGRpc2NvbnRpbnVlZCBvbiBKdW5lIDIyLCAyMDIyLCBieSB0aGUgdHJpYWwgbGVhZGVyc2hpcCBpbiBjb29yZGluYXRpb24gd2l0aCB0aGUgc3R1ZHkgc3BvbnNvciBnaXZlbiBhIG1hcmtlZCBzbG93aW5nIG9mIHRoZSBlbnJvbGxtZW50IHJhdGUgb2YgY3JpdGljYWxseSBpbGwgcGF0aWVudHMuIElOVEVSVkVOVElPTiBQYXJ0aWNpcGFudHMgd2VyZSByYW5kb21seSBhc3NpZ25lZCB0byByZWNlaXZlIGEgUDJZMTIgaW5oaWJpdG9yIG9yIG5vIFAyWTEyIGluaGliaXRvciAodXN1YWwgY2FyZSkgZm9yIDE0IGRheXMgb3IgdW50aWwgaG9zcGl0YWwgZGlzY2hhcmdlLCB3aGljaGV2ZXIgd2FzIHNvb25lci4gVGljYWdyZWxvciB3YXMgdGhlIHByZWZlcnJlZCBQMlkxMiBpbmhpYml0b3IuIE1BSU4gT1VUQ09NRVMgQU5EIE1FQVNVUkVTIFRoZSBwcmltYXJ5IG91dGNvbWUgd2FzIG9yZ2FuIHN1cHBvcnQtZnJlZSBkYXlzLCBldmFsdWF0ZWQgb24gYW4gb3JkaW5hbCBzY2FsZSB0aGF0IGNvbWJpbmVkIGluLWhvc3BpdGFsIGRlYXRoIGFuZCwgZm9yIHBhcnRpY2lwYW50cyB3aG8gc3Vydml2ZWQgdG8gaG9zcGl0YWwgZGlzY2hhcmdlLCB0aGUgbnVtYmVyIG9mIGRheXMgZnJlZSBvZiBjYXJkaW92YXNjdWxhciBvciByZXNwaXJhdG9yeSBvcmdhbiBzdXBwb3J0IHVwIHRvIGRheSAyMSBvZiB0aGUgaW5kZXggaG9zcGl0YWxpemF0aW9uLiBUaGUgcHJpbWFyeSBzYWZldHkgb3V0Y29tZSB3YXMgbWFqb3IgYmxlZWRpbmcsIGFzIGRlZmluZWQgYnkgdGhlIEludGVybmF0aW9uYWwgU29jaWV0eSBvbiBUaHJvbWJvc2lzIGFuZCBIZW1vc3Rhc2lzLiBSRVNVTFRTIEF0IHRoZSB0aW1lIG9mIHRyaWFsIHRlcm1pbmF0aW9uLCA5NDkgcGFydGljaXBhbnRzIChtZWRpYW4gW0lRUl0gYWdlLCA1NiBbNDYtNjVdIHllYXJzOyA2MDMgbWFsZSBbNjMuNSVdKSBoYWQgYmVlbiByYW5kb21seSBhc3NpZ25lZCwgNDc5IHRvIHRoZSBQMlkxMiBpbmhpYml0b3IgZ3JvdXAgYW5kIDQ3MCB0byB1c3VhbCBjYXJlLiBJbiB0aGUgUDJZMTIgaW5oaWJpdG9yIGdyb3VwLCB0aWNhZ3JlbG9yIHdhcyB1c2VkIGluIDM3MiBwYXJ0aWNpcGFudHMgKDc4LjglKSBhbmQgY2xvcGlkb2dyZWwgaW4gMTAwIHBhcnRpY2lwYW50cyAoMjEuMiUpLiBUaGUgZXN0aW1hdGVkIGFkanVzdGVkIG9kZHMgcmF0aW8gKEFPUikgZm9yIHRoZSBlZmZlY3Qgb2YgUDJZMTIgaW5oaWJpdG9yIG9uIG9yZ2FuIHN1cHBvcnQtZnJlZSBkYXlzIHdhcyAxLjA3ICg5NSUgY3JlZGlibGUgaW50ZXJ2YWwsIDAuODUtMS4zMykuIFRoZSBwb3N0ZXJpb3IgcHJvYmFiaWxpdHkgb2Ygc3VwZXJpb3JpdHkgKGRlZmluZWQgYXMgYW4gT1IgPiAxLjApIHdhcyA3Mi45JS4gT3ZlcmFsbCwgMzU0IHBhcnRpY2lwYW50cyAoNzQuNSUpIGluIHRoZSBQMlkxMiBpbmhpYml0b3IgZ3JvdXAgYW5kIDMzOSBwYXJ0aWNpcGFudHMgKDcyLjQlKSBpbiB0aGUgdXN1YWwgY2FyZSBncm91cCBzdXJ2aXZlZCB0byBob3NwaXRhbCBkaXNjaGFyZ2UgKG1lZGlhbiBBT1IsIDEuMTU7IDk1JSBjcmVkaWJsZSBpbnRlcnZhbCwgMC44NC0xLjU1OyBwb3N0ZXJpb3IgcHJvYmFiaWxpdHkgb2Ygc3VwZXJpb3JpdHksIDgwLjglKS4gTWFqb3IgYmxlZWRpbmcgb2NjdXJyZWQgaW4gMTMgcGFydGljaXBhbnRzICgyLjclKSBpbiB0aGUgUDJZMTIgaW5oaWJpdG9yIGdyb3VwIGFuZCAxMyAoMi44JSkgaW4gdGhlIHVzdWFsIGNhcmUgZ3JvdXAuIFRoZSBlc3RpbWF0ZWQgbW9ydGFsaXR5IHJhdGUgYXQgOTAgZGF5cyBmb3IgdGhlIFAyWTEyIGluaGliaXRvciBncm91cCB3YXMgMjUuNSUgYW5kIGZvciB0aGUgdXN1YWwgY2FyZSBncm91cCB3YXMgMjcuMCUgKGFkanVzdGVkIGhhemFyZCByYXRpbywgMC45NjsgOTUlIENJLCAwLjc2LTEuMjM7IFAgPSAuNzcpLiBDT05DTFVTSU9OUyBBTkQgUkVMRVZBTkNFIEluIHRoaXMgcmFuZG9taXplZCBjbGluaWNhbCB0cmlhbCBvZiBjcml0aWNhbGx5IGlsbCBwYXJ0aWNpcGFudHMgaG9zcGl0YWxpemVkIGZvciBDT1ZJRC0xOSwgdHJlYXRtZW50IHdpdGggYSBQMlkxMiBpbmhpYml0b3IgZGlkIG5vdCBpbXByb3ZlIHRoZSBudW1iZXIgb2YgZGF5cyBhbGl2ZSBhbmQgZnJlZSBvZiBjYXJkaW92YXNjdWxhciBvciByZXNwaXJhdG9yeSBvcmdhbiBzdXBwb3J0LiBUaGUgdXNlIG9mIHRoZSBQMlkxMiBpbmhpYml0b3IgZGlkIG5vdCBpbmNyZWFzZSBtYWpvciBibGVlZGluZyBjb21wYXJlZCB3aXRoIHVzdWFsIGNhcmUuIFRoZXNlIGRhdGEgZG8gbm90IHN1cHBvcnQgcm91dGluZSB1c2Ugb2YgYSBQMlkxMiBpbmhpYml0b3IgaW4gY3JpdGljYWxseSBpbGwgcGF0aWVudHMgaG9zcGl0YWxpemVkIGZvciBDT1ZJRC0xOS4iLCJwdWJsaXNoZXIiOiJBbWVyaWNhbiBNZWRpY2FsIEFzc29jaWF0aW9uIiwiaXNzdWUiOiI1Iiwidm9sdW1lIjoiNiJ9LCJpc1RlbXBvcmFyeSI6ZmFsc2V9XX0="/>
            <w:id w:val="144249310"/>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55B81C6C" w14:textId="144B633C"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w:t>
                </w:r>
              </w:p>
            </w:tc>
          </w:sdtContent>
        </w:sdt>
        <w:tc>
          <w:tcPr>
            <w:tcW w:w="3991" w:type="dxa"/>
            <w:tcBorders>
              <w:top w:val="nil"/>
              <w:left w:val="nil"/>
              <w:bottom w:val="single" w:sz="4" w:space="0" w:color="auto"/>
              <w:right w:val="single" w:sz="4" w:space="0" w:color="auto"/>
            </w:tcBorders>
            <w:vAlign w:val="bottom"/>
            <w:hideMark/>
          </w:tcPr>
          <w:p w14:paraId="1327488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P2Y12 Inhibitors on Organ Support-Free Survival in Critically Ill Patients Hospitalized for COVID-19: A Randomized Clinical Trial.</w:t>
            </w:r>
          </w:p>
        </w:tc>
        <w:tc>
          <w:tcPr>
            <w:tcW w:w="1187" w:type="dxa"/>
            <w:tcBorders>
              <w:top w:val="nil"/>
              <w:left w:val="nil"/>
              <w:bottom w:val="single" w:sz="4" w:space="0" w:color="auto"/>
              <w:right w:val="single" w:sz="4" w:space="0" w:color="auto"/>
            </w:tcBorders>
            <w:vAlign w:val="bottom"/>
            <w:hideMark/>
          </w:tcPr>
          <w:p w14:paraId="651760F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Berger</w:t>
            </w:r>
          </w:p>
        </w:tc>
        <w:tc>
          <w:tcPr>
            <w:tcW w:w="1033" w:type="dxa"/>
            <w:tcBorders>
              <w:top w:val="nil"/>
              <w:left w:val="nil"/>
              <w:bottom w:val="single" w:sz="4" w:space="0" w:color="auto"/>
              <w:right w:val="single" w:sz="4" w:space="0" w:color="auto"/>
            </w:tcBorders>
            <w:vAlign w:val="bottom"/>
            <w:hideMark/>
          </w:tcPr>
          <w:p w14:paraId="4CEF43A9"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12038E21" w14:textId="59CE3C00"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52B7964" w14:textId="1E00701B"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4666FDF0" w14:textId="4121F965" w:rsidTr="00844A41">
        <w:trPr>
          <w:trHeight w:val="465"/>
        </w:trPr>
        <w:sdt>
          <w:sdtPr>
            <w:rPr>
              <w:rFonts w:ascii="Calibri" w:eastAsia="Times New Roman" w:hAnsi="Calibri" w:cs="Calibri"/>
              <w:color w:val="000000"/>
              <w:sz w:val="18"/>
              <w:szCs w:val="18"/>
              <w:lang w:eastAsia="en-CA"/>
            </w:rPr>
            <w:tag w:val="MENDELEY_CITATION_v3_eyJjaXRhdGlvbklEIjoiTUVOREVMRVlfQ0lUQVRJT05fN2Y3OTliYzMtNmJmYS00M2I0LTk0MDYtZDhiMzRmYmUyOTJhIiwicHJvcGVydGllcyI6eyJub3RlSW5kZXgiOjB9LCJpc0VkaXRlZCI6ZmFsc2UsIm1hbnVhbE92ZXJyaWRlIjp7ImlzTWFudWFsbHlPdmVycmlkZGVuIjpmYWxzZSwiY2l0ZXByb2NUZXh0IjoiKDEwKSIsIm1hbnVhbE92ZXJyaWRlVGV4dCI6IiJ9LCJjaXRhdGlvbkl0ZW1zIjpbeyJpZCI6ImFlMTQwYjQ1LTQ4OGYtMzI0Zi05NTEwLTQwODc1YmU4NDQ5OCIsIml0ZW1EYXRhIjp7InR5cGUiOiJhcnRpY2xlLWpvdXJuYWwiLCJpZCI6ImFlMTQwYjQ1LTQ4OGYtMzI0Zi05NTEwLTQwODc1YmU4NDQ5OCIsInRpdGxlIjoiRWZmZWN0IG9mIFAyWTEyIEluaGliaXRvcnMgb24gU3Vydml2YWwgRnJlZSBvZiBPcmdhbiBTdXBwb3J0IGFtb25nIE5vbi1Dcml0aWNhbGx5IElsbCBIb3NwaXRhbGl6ZWQgUGF0aWVudHMgd2l0aCBDT1ZJRC0xOTogQSBSYW5kb21pemVkIENsaW5pY2FsIFRyaWFsIiwiYXV0aG9yIjpbeyJmYW1pbHkiOiJCZXJnZXIiLCJnaXZlbiI6IkplZmZyZXkgUy4iLCJwYXJzZS1uYW1lcyI6ZmFsc2UsImRyb3BwaW5nLXBhcnRpY2xlIjoiIiwibm9uLWRyb3BwaW5nLXBhcnRpY2xlIjoiIn0seyJmYW1pbHkiOiJLb3JuYmxpdGgiLCJnaXZlbiI6Ikx1Y3kgWi4iLCJwYXJzZS1uYW1lcyI6ZmFsc2UsImRyb3BwaW5nLXBhcnRpY2xlIjoiIiwibm9uLWRyb3BwaW5nLXBhcnRpY2xlIjoiIn0seyJmYW1pbHkiOiJHb25nIiwiZ2l2ZW4iOiJNaWNoZWxsZSBOLiIsInBhcnNlLW5hbWVzIjpmYWxzZSwiZHJvcHBpbmctcGFydGljbGUiOiIiLCJub24tZHJvcHBpbmctcGFydGljbGUiOiIifSx7ImZhbWlseSI6IlJleW5vbGRzIiwiZ2l2ZW4iOiJIYXJtb255IFIuIiwicGFyc2UtbmFtZXMiOmZhbHNlLCJkcm9wcGluZy1wYXJ0aWNsZSI6IiIsIm5vbi1kcm9wcGluZy1wYXJ0aWNsZSI6IiJ9LHsiZmFtaWx5IjoiQ3VzaG1hbiIsImdpdmVuIjoiTWFyeSIsInBhcnNlLW5hbWVzIjpmYWxzZSwiZHJvcHBpbmctcGFydGljbGUiOiIiLCJub24tZHJvcHBpbmctcGFydGljbGUiOiIifSx7ImZhbWlseSI6IkNoZW5nIiwiZ2l2ZW4iOiJZdSIsInBhcnNlLW5hbWVzIjpmYWxzZSwiZHJvcHBpbmctcGFydGljbGUiOiIiLCJub24tZHJvcHBpbmctcGFydGljbGUiOiIifSx7ImZhbWlseSI6Ik1jVmVycnkiLCJnaXZlbiI6IkJyeWFuIEouIiwicGFyc2UtbmFtZXMiOmZhbHNlLCJkcm9wcGluZy1wYXJ0aWNsZSI6IiIsIm5vbi1kcm9wcGluZy1wYXJ0aWNsZSI6IiJ9LHsiZmFtaWx5IjoiS2ltIiwiZ2l2ZW4iOiJLZXJpIFMuIiwicGFyc2UtbmFtZXMiOmZhbHNlLCJkcm9wcGluZy1wYXJ0aWNsZSI6IiIsIm5vbi1kcm9wcGluZy1wYXJ0aWNsZSI6IiJ9LHsiZmFtaWx5IjoiTG9wZXMiLCJnaXZlbiI6IlJlbmF0byBELiIsInBhcnNlLW5hbWVzIjpmYWxzZSwiZHJvcHBpbmctcGFydGljbGUiOiIiLCJub24tZHJvcHBpbmctcGFydGljbGUiOiIifSx7ImZhbWlseSI6IkF0YXNzaSIsImdpdmVuIjoiQmFzc2VsIiwicGFyc2UtbmFtZXMiOmZhbHNlLCJkcm9wcGluZy1wYXJ0aWNsZSI6IiIsIm5vbi1kcm9wcGluZy1wYXJ0aWNsZSI6IiJ9LHsiZmFtaWx5IjoiQmVycnkiLCJnaXZlbiI6IlNjb3R0IiwicGFyc2UtbmFtZXMiOmZhbHNlLCJkcm9wcGluZy1wYXJ0aWNsZSI6IiIsIm5vbi1kcm9wcGluZy1wYXJ0aWNsZSI6IiJ9LHsiZmFtaWx5IjoiQm9jaGljY2hpbyIsImdpdmVuIjoiR3JhbnQiLCJwYXJzZS1uYW1lcyI6ZmFsc2UsImRyb3BwaW5nLXBhcnRpY2xlIjoiIiwibm9uLWRyb3BwaW5nLXBhcnRpY2xlIjoiIn0seyJmYW1pbHkiOiJPbGl2ZWlyYSBBbnR1bmVzIiwiZ2l2ZW4iOiJNdXJpbGxvIiwicGFyc2UtbmFtZXMiOmZhbHNlLCJkcm9wcGluZy1wYXJ0aWNsZSI6IiIsIm5vbi1kcm9wcGluZy1wYXJ0aWNsZSI6IkRlIn0seyJmYW1pbHkiOiJGYXJrb3VoIiwiZ2l2ZW4iOiJNaWNoYWVsIEUuIiwicGFyc2UtbmFtZXMiOmZhbHNlLCJkcm9wcGluZy1wYXJ0aWNsZSI6IiIsIm5vbi1kcm9wcGluZy1wYXJ0aWNsZSI6IiJ9LHsiZmFtaWx5IjoiR3JlZW5zdGVpbiIsImdpdmVuIjoiWW9uYXRhbiIsInBhcnNlLW5hbWVzIjpmYWxzZSwiZHJvcHBpbmctcGFydGljbGUiOiIiLCJub24tZHJvcHBpbmctcGFydGljbGUiOiIifSx7ImZhbWlseSI6IkhhZGUiLCJnaXZlbiI6IkVyaW5uIE0uIiwicGFyc2UtbmFtZXMiOmZhbHNlLCJkcm9wcGluZy1wYXJ0aWNsZSI6IiIsIm5vbi1kcm9wcGluZy1wYXJ0aWNsZSI6IiJ9LHsiZmFtaWx5IjoiSHVkb2NrIiwiZ2l2ZW4iOiJLcmlzdGluIiwicGFyc2UtbmFtZXMiOmZhbHNlLCJkcm9wcGluZy1wYXJ0aWNsZSI6IiIsIm5vbi1kcm9wcGluZy1wYXJ0aWNsZSI6IiJ9LHsiZmFtaWx5IjoiSHl6eSIsImdpdmVuIjoiUm9iZXJ0IiwicGFyc2UtbmFtZXMiOmZhbHNlLCJkcm9wcGluZy1wYXJ0aWNsZSI6IiIsIm5vbi1kcm9wcGluZy1wYXJ0aWNsZSI6IiJ9LHsiZmFtaWx5IjoiS2hhdHJpIiwiZ2l2ZW4iOiJQb29qYSIsInBhcnNlLW5hbWVzIjpmYWxzZSwiZHJvcHBpbmctcGFydGljbGUiOiIiLCJub24tZHJvcHBpbmctcGFydGljbGUiOiIifSx7ImZhbWlseSI6IktpbmR6ZWxza2kiLCJnaXZlbiI6IkFuZHJlaSIsInBhcnNlLW5hbWVzIjpmYWxzZSwiZHJvcHBpbmctcGFydGljbGUiOiIiLCJub24tZHJvcHBpbmctcGFydGljbGUiOiIifSx7ImZhbWlseSI6IktpcndhbiIsImdpdmVuIjoiQnJpZGdldCBBbm5lIiwicGFyc2UtbmFtZXMiOmZhbHNlLCJkcm9wcGluZy1wYXJ0aWNsZSI6IiIsIm5vbi1kcm9wcGluZy1wYXJ0aWNsZSI6IiJ9LHsiZmFtaWx5IjoiQmF1bWFubiBLcmV1emlnZXIiLCJnaXZlbiI6Ikxpc2EiLCJwYXJzZS1uYW1lcyI6ZmFsc2UsImRyb3BwaW5nLXBhcnRpY2xlIjoiIiwibm9uLWRyb3BwaW5nLXBhcnRpY2xlIjoiIn0seyJmYW1pbHkiOiJMYXdsZXIiLCJnaXZlbiI6IlBhdHJpY2sgUi4iLCJwYXJzZS1uYW1lcyI6ZmFsc2UsImRyb3BwaW5nLXBhcnRpY2xlIjoiIiwibm9uLWRyb3BwaW5nLXBhcnRpY2xlIjoiIn0seyJmYW1pbHkiOiJMZWlmZXIiLCJnaXZlbiI6IkVyaWMiLCJwYXJzZS1uYW1lcyI6ZmFsc2UsImRyb3BwaW5nLXBhcnRpY2xlIjoiIiwibm9uLWRyb3BwaW5nLXBhcnRpY2xlIjoiIn0seyJmYW1pbHkiOiJMb3Blei1TZW5kb24gTW9yZW5vIiwiZ2l2ZW4iOiJKb3NlIiwicGFyc2UtbmFtZXMiOmZhbHNlLCJkcm9wcGluZy1wYXJ0aWNsZSI6IiIsIm5vbi1kcm9wcGluZy1wYXJ0aWNsZSI6IiJ9LHsiZmFtaWx5IjoiTG9wZXotU2VuZG9uIiwiZ2l2ZW4iOiJKb3NlIiwicGFyc2UtbmFtZXMiOmZhbHNlLCJkcm9wcGluZy1wYXJ0aWNsZSI6IiIsIm5vbi1kcm9wcGluZy1wYXJ0aWNsZSI6IiJ9LHsiZmFtaWx5IjoiTHV0aGVyIiwiZ2l2ZW4iOiJKYW1lcyBGLiIsInBhcnNlLW5hbWVzIjpmYWxzZSwiZHJvcHBpbmctcGFydGljbGUiOiIiLCJub24tZHJvcHBpbmctcGFydGljbGUiOiIifSx7ImZhbWlseSI6Ik5pZ3JvIE1haWEiLCJnaXZlbiI6IkxpbGlhIiwicGFyc2UtbmFtZXMiOmZhbHNlLCJkcm9wcGluZy1wYXJ0aWNsZSI6IiIsIm5vbi1kcm9wcGluZy1wYXJ0aWNsZSI6IiJ9LHsiZmFtaWx5IjoiUXVpZ2xleSIsImdpdmVuIjoiSm9obiIsInBhcnNlLW5hbWVzIjpmYWxzZSwiZHJvcHBpbmctcGFydGljbGUiOiIiLCJub24tZHJvcHBpbmctcGFydGljbGUiOiIifSx7ImZhbWlseSI6IlNoZXJ3aW4iLCJnaXZlbiI6IlJvYmVydCIsInBhcnNlLW5hbWVzIjpmYWxzZSwiZHJvcHBpbmctcGFydGljbGUiOiIiLCJub24tZHJvcHBpbmctcGFydGljbGUiOiIifSx7ImZhbWlseSI6IldhaGlkIiwiZ2l2ZW4iOiJMYW5hIiwicGFyc2UtbmFtZXMiOmZhbHNlLCJkcm9wcGluZy1wYXJ0aWNsZSI6IiIsIm5vbi1kcm9wcGluZy1wYXJ0aWNsZSI6IiJ9LHsiZmFtaWx5IjoiV2lsc29uIiwiZ2l2ZW4iOiJKZW5uaWZlciIsInBhcnNlLW5hbWVzIjpmYWxzZSwiZHJvcHBpbmctcGFydGljbGUiOiIiLCJub24tZHJvcHBpbmctcGFydGljbGUiOiIifSx7ImZhbWlseSI6IkhvY2htYW4iLCJnaXZlbiI6Ikp1ZGl0aCBTLiIsInBhcnNlLW5hbWVzIjpmYWxzZSwiZHJvcHBpbmctcGFydGljbGUiOiIiLCJub24tZHJvcHBpbmctcGFydGljbGUiOiIifSx7ImZhbWlseSI6Ik5lYWwiLCJnaXZlbiI6Ik1hdHRoZXcgRC4iLCJwYXJzZS1uYW1lcyI6ZmFsc2UsImRyb3BwaW5nLXBhcnRpY2xlIjoiIiwibm9uLWRyb3BwaW5nLXBhcnRpY2xlIjoiIn1dLCJjb250YWluZXItdGl0bGUiOiJKQU1BIiwiY29udGFpbmVyLXRpdGxlLXNob3J0IjoiSkFNQSIsIkRPSSI6IjEwLjEwMDEvamFtYS4yMDIxLjIzNjA1IiwiSVNTTiI6IjE1MzgzNTk4IiwiUE1JRCI6IjM1MDQwODg3IiwiaXNzdWVkIjp7ImRhdGUtcGFydHMiOltbMjAyMiwxLDE4XV19LCJwYWdlIjoiMjI3LTIzNiIsImFic3RyYWN0IjoiSW1wb3J0YW5jZTogUGxhdGVsZXRzIHJlcHJlc2VudCBhIHBvdGVudGlhbCB0aGVyYXBldXRpYyB0YXJnZXQgZm9yIGltcHJvdmVkIGNsaW5pY2FsIG91dGNvbWVzIGluIHBhdGllbnRzIHdpdGggQ09WSUQtMTkuIE9iamVjdGl2ZTogVG8gZXZhbHVhdGUgdGhlIGJlbmVmaXRzIGFuZCByaXNrcyBvZiBhZGRpbmcgYSBQMlkxMiBpbmhpYml0b3IgdG8gYW50aWNvYWd1bGFudCB0aGVyYXB5IGFtb25nIG5vbi1jcml0aWNhbGx5IGlsbCBwYXRpZW50cyBob3NwaXRhbGl6ZWQgZm9yIENPVklELTE5LiBEZXNpZ24sIFNldHRpbmcsIGFuZCBQYXJ0aWNpcGFudHM6IEFuIG9wZW4tbGFiZWwsIGJheWVzaWFuLCBhZGFwdGl2ZSByYW5kb21pemVkIGNsaW5pY2FsIHRyaWFsIGluY2x1ZGluZyA1NjIgbm9uLWNyaXRpY2FsbHkgaWxsIHBhdGllbnRzIGhvc3BpdGFsaXplZCBmb3IgQ09WSUQtMTkgd2FzIGNvbmR1Y3RlZCBiZXR3ZWVuIEZlYnJ1YXJ5IDIwMjEgYW5kIEp1bmUgMjAyMSBhdCA2MCBob3NwaXRhbHMgaW4gQnJhemlsLCBJdGFseSwgU3BhaW4sIGFuZCB0aGUgVVMuIFRoZSBkYXRlIG9mIGZpbmFsIDkwLWRheSBmb2xsb3ctdXAgd2FzIFNlcHRlbWJlciAxNSwgMjAyMS4gSW50ZXJ2ZW50aW9uczogUGF0aWVudHMgd2VyZSByYW5kb21pemVkIHRvIGEgdGhlcmFwZXV0aWMgZG9zZSBvZiBoZXBhcmluIHBsdXMgYSBQMlkxMiBpbmhpYml0b3IgKG4gPSAyOTMpIG9yIGEgdGhlcmFwZXV0aWMgZG9zZSBvZiBoZXBhcmluIG9ubHkgKHVzdWFsIGNhcmUpIChuID0gMjY5KSBpbiBhIDE6MSByYXRpbyBmb3IgMTQgZGF5cyBvciB1bnRpbCBob3NwaXRhbCBkaXNjaGFyZ2UsIHdoaWNoZXZlciB3YXMgc29vbmVyLiBUaWNhZ3JlbG9yIHdhcyB0aGUgcHJlZmVycmVkIFAyWTEyIGluaGliaXRvci4gTWFpbiBPdXRjb21lcyBhbmQgTWVhc3VyZXM6IFRoZSBjb21wb3NpdGUgcHJpbWFyeSBvdXRjb21lIHdhcyBvcmdhbiBzdXBwb3J0LWZyZWUgZGF5cyBldmFsdWF0ZWQgb24gYW4gb3JkaW5hbCBzY2FsZSB0aGF0IGNvbWJpbmVkIGluLWhvc3BpdGFsIGRlYXRoIChhc3NpZ25lZCBhIHZhbHVlIG9mIC0xKSBhbmQsIGZvciB0aG9zZSB3aG8gc3Vydml2ZWQgdG8gaG9zcGl0YWwgZGlzY2hhcmdlLCB0aGUgbnVtYmVyIG9mIGRheXMgZnJlZSBvZiByZXNwaXJhdG9yeSBvciBjYXJkaW92YXNjdWxhciBvcmdhbiBzdXBwb3J0IHVwIHRvIGRheSAyMSBvZiB0aGUgaW5kZXggaG9zcGl0YWxpemF0aW9uIChyYW5nZSwgLTEgdG8gMjEgZGF5czsgaGlnaGVyIHNjb3JlcyBpbmRpY2F0ZSBsZXNzIG9yZ2FuIHN1cHBvcnQgYW5kIGJldHRlciBvdXRjb21lcykuIFRoZSBwcmltYXJ5IHNhZmV0eSBvdXRjb21lIHdhcyBtYWpvciBibGVlZGluZyBieSAyOCBkYXlzIGFzIGRlZmluZWQgYnkgdGhlIEludGVybmF0aW9uYWwgU29jaWV0eSBvbiBUaHJvbWJvc2lzIGFuZCBIZW1vc3Rhc2lzLiBSZXN1bHRzOiBFbnJvbGxtZW50IG9mIG5vbi1jcml0aWNhbGx5IGlsbCBwYXRpZW50cyB3YXMgZGlzY29udGludWVkIHdoZW4gdGhlIHByZXNwZWNpZmllZCBjcml0ZXJpb24gZm9yIGZ1dGlsaXR5IHdhcyBtZXQuIEFsbCA1NjIgcGF0aWVudHMgd2hvIHdlcmUgcmFuZG9taXplZCAobWVhbiBhZ2UsIDUyLjcgW1NELCAxMy41XSB5ZWFyczsgNDEuNSUgd29tZW4pIGNvbXBsZXRlZCB0aGUgdHJpYWwgYW5kIDg3JSByZWNlaXZlZCBhIHRoZXJhcGV1dGljIGRvc2Ugb2YgaGVwYXJpbiBieSB0aGUgZW5kIG9mIHN0dWR5IGRheSAxLiBJbiB0aGUgUDJZMTIgaW5oaWJpdG9yIGdyb3VwLCB0aWNhZ3JlbG9yIHdhcyB1c2VkIGluIDYzJSBvZiBwYXRpZW50cyBhbmQgY2xvcGlkb2dyZWwgaW4gMzclLiBUaGUgbWVkaWFuIG51bWJlciBvZiBvcmdhbiBzdXBwb3J0LWZyZWUgZGF5cyB3YXMgMjEgZGF5cyAoSVFSLCAyMC0yMSBkYXlzKSBhbW9uZyBwYXRpZW50cyBpbiB0aGUgUDJZMTIgaW5oaWJpdG9yIGdyb3VwIGFuZCB3YXMgMjEgZGF5cyAoSVFSLCAyMS0yMSBkYXlzKSBpbiB0aGUgdXN1YWwgY2FyZSBncm91cCAoYWRqdXN0ZWQgb2RkcyByYXRpbywgMC44MyBbOTUlIGNyZWRpYmxlIGludGVydmFsLCAwLjU1LTEuMjVdOyBwb3N0ZXJpb3IgcHJvYmFiaWxpdHkgb2YgZnV0aWxpdHkgW2RlZmluZWQgYXMgYW4gb2RkcyByYXRpbyA8MS4yXSwgOTYlKS4gTWFqb3IgYmxlZWRpbmcgb2NjdXJyZWQgaW4gNiBwYXRpZW50cyAoMi4wJSkgaW4gdGhlIFAyWTEyIGluaGliaXRvciBncm91cCBhbmQgaW4gMiBwYXRpZW50cyAoMC43JSkgaW4gdGhlIHVzdWFsIGNhcmUgZ3JvdXAgKGFkanVzdGVkIG9kZHMgcmF0aW8sIDMuMzEgWzk1JSBDSSwgMC42NC0xNy4yXTsgUCA9LjE1KS4gQ29uY2x1c2lvbnMgYW5kIFJlbGV2YW5jZTogQW1vbmcgbm9uLWNyaXRpY2FsbHkgaWxsIHBhdGllbnRzIGhvc3BpdGFsaXplZCBmb3IgQ09WSUQtMTksIHRoZSB1c2Ugb2YgYSBQMlkxMiBpbmhpYml0b3IgaW4gYWRkaXRpb24gdG8gYSB0aGVyYXBldXRpYyBkb3NlIG9mIGhlcGFyaW4sIGNvbXBhcmVkIHdpdGggYSB0aGVyYXBldXRpYyBkb3NlIG9mIGhlcGFyaW4gb25seSwgZGlkIG5vdCByZXN1bHQgaW4gYW4gaW5jcmVhc2VkIG9kZHMgb2YgaW1wcm92ZW1lbnQgaW4gb3JnYW4gc3VwcG9ydC1mcmVlIGRheXMgd2l0aGluIDIxIGRheXMgZHVyaW5nIGhvc3BpdGFsaXphdGlvbi4gVHJpYWwgUmVnaXN0cmF0aW9uOiBDbGluaWNhbFRyaWFscy5nb3YgSWRlbnRpZmllcjogTkNUMDQ1MDU3NzQuIiwicHVibGlzaGVyIjoiQW1lcmljYW4gTWVkaWNhbCBBc3NvY2lhdGlvbiIsImlzc3VlIjoiMyIsInZvbHVtZSI6IjMyNyJ9LCJpc1RlbXBvcmFyeSI6ZmFsc2V9XX0="/>
            <w:id w:val="-1994706709"/>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444A458D" w14:textId="08C5F5E2"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w:t>
                </w:r>
              </w:p>
            </w:tc>
          </w:sdtContent>
        </w:sdt>
        <w:tc>
          <w:tcPr>
            <w:tcW w:w="3991" w:type="dxa"/>
            <w:tcBorders>
              <w:top w:val="nil"/>
              <w:left w:val="nil"/>
              <w:bottom w:val="single" w:sz="4" w:space="0" w:color="auto"/>
              <w:right w:val="single" w:sz="4" w:space="0" w:color="auto"/>
            </w:tcBorders>
            <w:vAlign w:val="bottom"/>
            <w:hideMark/>
          </w:tcPr>
          <w:p w14:paraId="705B0B89"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P2Y12 Inhibitors on Survival Free of Organ Support Among Non-Critically Ill Hospitalized Patients With COVID-19: A Randomized Clinical Trial</w:t>
            </w:r>
          </w:p>
        </w:tc>
        <w:tc>
          <w:tcPr>
            <w:tcW w:w="1187" w:type="dxa"/>
            <w:tcBorders>
              <w:top w:val="nil"/>
              <w:left w:val="nil"/>
              <w:bottom w:val="single" w:sz="4" w:space="0" w:color="auto"/>
              <w:right w:val="single" w:sz="4" w:space="0" w:color="auto"/>
            </w:tcBorders>
            <w:vAlign w:val="bottom"/>
            <w:hideMark/>
          </w:tcPr>
          <w:p w14:paraId="6FD6746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Berger</w:t>
            </w:r>
          </w:p>
        </w:tc>
        <w:tc>
          <w:tcPr>
            <w:tcW w:w="1033" w:type="dxa"/>
            <w:tcBorders>
              <w:top w:val="nil"/>
              <w:left w:val="nil"/>
              <w:bottom w:val="single" w:sz="4" w:space="0" w:color="auto"/>
              <w:right w:val="single" w:sz="4" w:space="0" w:color="auto"/>
            </w:tcBorders>
            <w:vAlign w:val="bottom"/>
            <w:hideMark/>
          </w:tcPr>
          <w:p w14:paraId="113BF04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437DA670" w14:textId="640FAF31"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F698011" w14:textId="11D96D7D"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48F39114" w14:textId="36DB7A98" w:rsidTr="00844A41">
        <w:trPr>
          <w:trHeight w:val="465"/>
        </w:trPr>
        <w:sdt>
          <w:sdtPr>
            <w:rPr>
              <w:rFonts w:ascii="Calibri" w:eastAsia="Times New Roman" w:hAnsi="Calibri" w:cs="Calibri"/>
              <w:color w:val="000000"/>
              <w:sz w:val="18"/>
              <w:szCs w:val="18"/>
              <w:lang w:eastAsia="en-CA"/>
            </w:rPr>
            <w:tag w:val="MENDELEY_CITATION_v3_eyJjaXRhdGlvbklEIjoiTUVOREVMRVlfQ0lUQVRJT05fZWIwZDUzYzctNzY0Yy00ZWM4LWE3YTQtOTU4OWMzNGZmNzI1IiwicHJvcGVydGllcyI6eyJub3RlSW5kZXgiOjB9LCJpc0VkaXRlZCI6ZmFsc2UsIm1hbnVhbE92ZXJyaWRlIjp7ImlzTWFudWFsbHlPdmVycmlkZGVuIjpmYWxzZSwiY2l0ZXByb2NUZXh0IjoiKDExKSIsIm1hbnVhbE92ZXJyaWRlVGV4dCI6IiJ9LCJjaXRhdGlvbkl0ZW1zIjpbeyJpZCI6ImI1NjU2Zjk1LTJjODItMzVmOS04Y2JhLTY3YjkyMDQzNDI5NSIsIml0ZW1EYXRhIjp7InR5cGUiOiJhcnRpY2xlLWpvdXJuYWwiLCJpZCI6ImI1NjU2Zjk1LTJjODItMzVmOS04Y2JhLTY3YjkyMDQzNDI5NSIsInRpdGxlIjoiRGVtb25zdHJhdGlvbiBvZiBhICdsZWFwZnJvZycgcmFuZG9taXplZCBjb250cm9sbGVkIHRyaWFsIGFzIGEgbWV0aG9kIHRvIGFjY2VsZXJhdGUgdGhlIGRldmVsb3BtZW50IGFuZCBvcHRpbWl6YXRpb24gb2YgcHN5Y2hvbG9naWNhbCBpbnRlcnZlbnRpb25zIiwiYXV0aG9yIjpbeyJmYW1pbHkiOiJCbGFja3dlbGwiLCJnaXZlbiI6IlNpbW9uIEUuIiwicGFyc2UtbmFtZXMiOmZhbHNlLCJkcm9wcGluZy1wYXJ0aWNsZSI6IiIsIm5vbi1kcm9wcGluZy1wYXJ0aWNsZSI6IiJ9LHsiZmFtaWx5IjoiU2Now7ZuYnJvZHQiLCJnaXZlbiI6IkZlbGl4IEQuIiwicGFyc2UtbmFtZXMiOmZhbHNlLCJkcm9wcGluZy1wYXJ0aWNsZSI6IiIsIm5vbi1kcm9wcGluZy1wYXJ0aWNsZSI6IiJ9LHsiZmFtaWx5IjoiV291ZCIsImdpdmVuIjoiTWFyY2VsbGEgTC4iLCJwYXJzZS1uYW1lcyI6ZmFsc2UsImRyb3BwaW5nLXBhcnRpY2xlIjoiIiwibm9uLWRyb3BwaW5nLXBhcnRpY2xlIjoiIn0seyJmYW1pbHkiOiJXYW5uZW3DvGxsZXIiLCJnaXZlbiI6IkFuZHJlIiwicGFyc2UtbmFtZXMiOmZhbHNlLCJkcm9wcGluZy1wYXJ0aWNsZSI6IiIsIm5vbi1kcm9wcGluZy1wYXJ0aWNsZSI6IiJ9LHsiZmFtaWx5IjoiQmVrdGFzIiwiZ2l2ZW4iOiJCw5xzcmEiLCJwYXJzZS1uYW1lcyI6ZmFsc2UsImRyb3BwaW5nLXBhcnRpY2xlIjoiIiwibm9uLWRyb3BwaW5nLXBhcnRpY2xlIjoiIn0seyJmYW1pbHkiOiJCcmF1biBSb2RyaWd1ZXMiLCJnaXZlbiI6Ik1heCIsInBhcnNlLW5hbWVzIjpmYWxzZSwiZHJvcHBpbmctcGFydGljbGUiOiIiLCJub24tZHJvcHBpbmctcGFydGljbGUiOiIifSx7ImZhbWlseSI6IkhpcmRlcyIsImdpdmVuIjoiSm9zZWZpbmUiLCJwYXJzZS1uYW1lcyI6ZmFsc2UsImRyb3BwaW5nLXBhcnRpY2xlIjoiIiwibm9uLWRyb3BwaW5nLXBhcnRpY2xlIjoiIn0seyJmYW1pbHkiOiJTdHVtcHAiLCJnaXZlbiI6Ik1pY2hhZWwiLCJwYXJzZS1uYW1lcyI6ZmFsc2UsImRyb3BwaW5nLXBhcnRpY2xlIjoiIiwibm9uLWRyb3BwaW5nLXBhcnRpY2xlIjoiIn0seyJmYW1pbHkiOiJNYXJncmFmIiwiZ2l2ZW4iOiJKw5xyZ2VuIiwicGFyc2UtbmFtZXMiOmZhbHNlLCJkcm9wcGluZy1wYXJ0aWNsZSI6IiIsIm5vbi1kcm9wcGluZy1wYXJ0aWNsZSI6IiJ9XSwiY29udGFpbmVyLXRpdGxlIjoiUHN5Y2hvbG9naWNhbCBNZWRpY2luZSIsImNvbnRhaW5lci10aXRsZS1zaG9ydCI6IlBzeWNob2wgTWVkIiwiRE9JIjoiMTAuMTAxNy9TMDAzMzI5MTcyMjAwMzI5NCIsIklTU04iOiIxNDY5ODk3OCIsIlBNSUQiOiIzNjMzMDgzNiIsImlzc3VlZCI6eyJkYXRlLXBhcnRzIjpbWzIwMjMsMTAsNF1dfSwicGFnZSI6IjYxMTMtNjEyMyIsImFic3RyYWN0IjoiQmFja2dyb3VuZCBUaGUgc2NhbGUgb2YgdGhlIGdsb2JhbCBtZW50YWwgaGVhbHRoIGJ1cmRlbiBpbmRpY2F0ZXMgdGhlIGluYWRlcXVhY3kgbm90IG9ubHkgb2YgY3VycmVudCB0cmVhdG1lbnQgb3B0aW9ucywgYnV0IGFsc28gdGhlIHBhY2Ugb2YgdGhlIHN0YW5kYXJkIHRyZWF0bWVudCBkZXZlbG9wbWVudCBwcm9jZXNzLiBUaGUgJ2xlYXBmcm9nJyB0cmlhbCBkZXNpZ24gaXMgYSBuZXdseS1kZXZlbG9wZWQgc2ltcGxlIEJheWVzaWFuIGFkYXB0aXZlIHRyaWFsIGRlc2lnbiB3aXRoIHBvdGVudGlhbCB0byBhY2NlbGVyYXRlIHRyZWF0bWVudCBkZXZlbG9wbWVudC4gQSBmaXJzdCBsZWFwZnJvZyB0cmlhbCB3YXMgY29uZHVjdGVkIHRvIHByb3ZpZGUgYSBkZW1vbnN0cmF0aW9uIGFuZCB0ZXN0IGZlYXNpYmlsaXR5LCBhcHBseWluZyB0aGUgbWV0aG9kIHRvIGEgbG93LWludGVuc2l0eSBpbnRlcm5ldC1kZWxpdmVyZWQgaW50ZXJ2ZW50aW9uIHRhcmdldGluZyBhbmhlZG9uaWEuIE1ldGhvZHMgQXQgdGhlIHN0YXJ0IG9mIHRoaXMgb25saW5lLCBzaW5nbGUtYmxpbmQgbGVhcGZyb2cgdHJpYWwsIHBhcnRpY2lwYW50cyBzZWxmLXJlcG9ydGluZyBkZXByZXNzaW9uIHdlcmUgcmFuZG9taXplZCB0byBhbiBpbml0aWFsIGNvbnRyb2wgYXJtIGNvbXByaXNpbmcgZm91ciB3ZWVrcyBvZiB3ZWVrbHkgcXVlc3Rpb25uYWlyZXMsIG9yIG9uZSBvZiB0d28gdmVyc2lvbnMgb2YgYSBmb3VyLXdlZWsgY29nbml0aXZlIHRyYWluaW5nIGludGVydmVudGlvbiwgaW1hZ2VyeSBjb2duaXRpdmUgYmlhcyBtb2RpZmljYXRpb24gKGltYWdlcnkgQ0JNKS4gSW50ZXJ2ZW50aW9uIGFybXMgd2VyZSBjb21wYXJlZCB0byBjb250cm9sIG9uIGFuIG9uZ29pbmcgYmFzaXMgdmlhIHNlcXVlbnRpYWwgQmF5ZXNpYW4gYW5hbHlzZXMsIGJhc2VkIG9uIGEgcHJpbWFyeSBvdXRjb21lIG9mIGFuaGVkb25pYSBhdCBwb3N0LWludGVydmVudGlvbi4gUmVzdWx0cyB3ZXJlIHVzZWQgdG8gZWxpbWluYXRlIGFuZCByZXBsYWNlIGFybXMsIG9yIHRvIHByb21vdGUgdGhlbSB0byBiZWNvbWUgdGhlIGNvbnRyb2wgY29uZGl0aW9uIGJhc2VkIG9uIHByZS1zcGVjaWZpZWQgQmF5ZXMgZmFjdG9yIGFuZCBzYW1wbGUgc2l6ZSB0aHJlc2hvbGRzLiBUd28gZnVydGhlciBpbnRlcnZlbnRpb24gYXJtcyAodmFyaWFudHMgb2YgaW1hZ2VyeSBDQk0pIHdlcmUgYWRkZWQgaW50byB0aGUgdHJpYWwgYXMgaXQgcHJvZ3Jlc3NlZC4gUmVzdWx0cyBOID0gMTg4IHBhcnRpY2lwYW50cyB3ZXJlIHJhbmRvbWl6ZWQgYWNyb3NzIHRoZSBmaXZlIHRyaWFsIGFybXMuIFRoZSBsZWFwZnJvZyBtZXRob2RvbG9neSB3YXMgc3VjY2Vzc2Z1bGx5IGltcGxlbWVudGVkIHRvIGlkZW50aWZ5IGEgJ3dpbm5pbmcnIHZlcnNpb24gb2YgdGhlIGltYWdlcnkgQ0JNLCBpLmUuIHRoZSB2ZXJzaW9uIG1vc3Qgc3VjY2Vzc2Z1bCBpbiByZWR1Y2luZyBhbmhlZG9uaWEsIGZvbGxvd2luZyBzZXF1ZW50aWFsIGVsaW1pbmF0aW9uIG9mIHRoZSBvdGhlciBhcm1zLiBDb25jbHVzaW9ucyBUaGUgc3R1ZHkgZGVtb25zdHJhdGVzIGZlYXNpYmlsaXR5IG9mIHRoZSBsZWFwZnJvZyBkZXNpZ24gYW5kIHByb3ZpZGVzIGEgZm91bmRhdGlvbiBmb3IgaXRzIGFkb3B0aW9uIGFzIGEgbWV0aG9kIHRvIGFjY2VsZXJhdGUgdHJlYXRtZW50IGRldmVsb3BtZW50IGluIG1lbnRhbCBoZWFsdGguIFJlZ2lzdHJhdGlvbjogY2xpbmljYWx0cmlhbHMuZ292LCBOQ1QwNDc5MTEzNy4iLCJwdWJsaXNoZXIiOiJDYW1icmlkZ2UgVW5pdmVyc2l0eSBQcmVzcyIsImlzc3VlIjoiMTMiLCJ2b2x1bWUiOiI1MyJ9LCJpc1RlbXBvcmFyeSI6ZmFsc2V9XX0="/>
            <w:id w:val="-2079278436"/>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7828C590" w14:textId="77CD5F48"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w:t>
                </w:r>
              </w:p>
            </w:tc>
          </w:sdtContent>
        </w:sdt>
        <w:tc>
          <w:tcPr>
            <w:tcW w:w="3991" w:type="dxa"/>
            <w:tcBorders>
              <w:top w:val="nil"/>
              <w:left w:val="nil"/>
              <w:bottom w:val="single" w:sz="4" w:space="0" w:color="auto"/>
              <w:right w:val="single" w:sz="4" w:space="0" w:color="auto"/>
            </w:tcBorders>
            <w:vAlign w:val="bottom"/>
            <w:hideMark/>
          </w:tcPr>
          <w:p w14:paraId="4F301C4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Demonstration of a 'leapfrog' randomized controlled trial as a method to accelerate the development and optimization of psychological interventions</w:t>
            </w:r>
          </w:p>
        </w:tc>
        <w:tc>
          <w:tcPr>
            <w:tcW w:w="1187" w:type="dxa"/>
            <w:tcBorders>
              <w:top w:val="nil"/>
              <w:left w:val="nil"/>
              <w:bottom w:val="single" w:sz="4" w:space="0" w:color="auto"/>
              <w:right w:val="single" w:sz="4" w:space="0" w:color="auto"/>
            </w:tcBorders>
            <w:vAlign w:val="bottom"/>
            <w:hideMark/>
          </w:tcPr>
          <w:p w14:paraId="03BA7A89"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Blackwell</w:t>
            </w:r>
          </w:p>
        </w:tc>
        <w:tc>
          <w:tcPr>
            <w:tcW w:w="1033" w:type="dxa"/>
            <w:tcBorders>
              <w:top w:val="nil"/>
              <w:left w:val="nil"/>
              <w:bottom w:val="single" w:sz="4" w:space="0" w:color="auto"/>
              <w:right w:val="single" w:sz="4" w:space="0" w:color="auto"/>
            </w:tcBorders>
            <w:vAlign w:val="bottom"/>
            <w:hideMark/>
          </w:tcPr>
          <w:p w14:paraId="23FB94F7"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058E8E3E" w14:textId="2ACB0522"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shd w:val="clear" w:color="000000" w:fill="FFFFFF"/>
            <w:vAlign w:val="bottom"/>
          </w:tcPr>
          <w:p w14:paraId="1CFAEC77" w14:textId="5D4A184B"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text citation to SSD information</w:t>
            </w:r>
          </w:p>
        </w:tc>
      </w:tr>
      <w:tr w:rsidR="00AB3716" w:rsidRPr="004529A2" w14:paraId="57B33638" w14:textId="5C19210C" w:rsidTr="00844A41">
        <w:trPr>
          <w:trHeight w:val="690"/>
        </w:trPr>
        <w:sdt>
          <w:sdtPr>
            <w:rPr>
              <w:rFonts w:ascii="Calibri" w:eastAsia="Times New Roman" w:hAnsi="Calibri" w:cs="Calibri"/>
              <w:color w:val="000000"/>
              <w:sz w:val="18"/>
              <w:szCs w:val="18"/>
              <w:lang w:eastAsia="en-CA"/>
            </w:rPr>
            <w:tag w:val="MENDELEY_CITATION_v3_eyJjaXRhdGlvbklEIjoiTUVOREVMRVlfQ0lUQVRJT05fMDIwMDExNWMtMjUzMC00ZDFhLWI4MjYtMDAxZWI0MGZmYmM2IiwicHJvcGVydGllcyI6eyJub3RlSW5kZXgiOjB9LCJpc0VkaXRlZCI6ZmFsc2UsIm1hbnVhbE92ZXJyaWRlIjp7ImlzTWFudWFsbHlPdmVycmlkZGVuIjpmYWxzZSwiY2l0ZXByb2NUZXh0IjoiKDEyKSIsIm1hbnVhbE92ZXJyaWRlVGV4dCI6IiJ9LCJjaXRhdGlvbkl0ZW1zIjpbeyJpZCI6IjFhODMzODM2LWM1YjAtMzBlMS1hZWZlLWYyZjQ3ZmE5ZDg2MCIsIml0ZW1EYXRhIjp7InR5cGUiOiJhcnRpY2xlLWpvdXJuYWwiLCJpZCI6IjFhODMzODM2LWM1YjAtMzBlMS1hZWZlLWYyZjQ3ZmE5ZDg2MCIsInRpdGxlIjoiVGhlIGVmZmVjdHMgb24gc2VsZi1lZmZpY2FjeSwgbW90aXZhdGlvbiBhbmQgcGVyY2VpdmVkIGJhcnJpZXJzIG9mIGFuIGludGVydmVudGlvbiB0YXJnZXRpbmcgcGh5c2ljYWwgYWN0aXZpdHkgYW5kIHNlZGVudGFyeSBiZWhhdmlvdXJzIGluIG9mZmljZSB3b3JrZXJzOiBhIGNsdXN0ZXIgcmFuZG9taXplZCBjb250cm9sIHRyaWFsIiwiYXV0aG9yIjpbeyJmYW1pbHkiOiJCbG9tIiwiZ2l2ZW4iOiJWaWN0b3JpYSIsInBhcnNlLW5hbWVzIjpmYWxzZSwiZHJvcHBpbmctcGFydGljbGUiOiIiLCJub24tZHJvcHBpbmctcGFydGljbGUiOiIifSx7ImZhbWlseSI6IkRyYWtlIiwiZ2l2ZW4iOiJFbW1hIiwicGFyc2UtbmFtZXMiOmZhbHNlLCJkcm9wcGluZy1wYXJ0aWNsZSI6IiIsIm5vbi1kcm9wcGluZy1wYXJ0aWNsZSI6IiJ9LHsiZmFtaWx5IjoiS2FsbGluZ3MiLCJnaXZlbiI6IkxlbmEiLCJwYXJzZS1uYW1lcyI6ZmFsc2UsImRyb3BwaW5nLXBhcnRpY2xlIjoiVi4iLCJub24tZHJvcHBpbmctcGFydGljbGUiOiIifSx7ImZhbWlseSI6IkVrYmxvbSIsImdpdmVuIjoiTWFyaWEgTS4iLCJwYXJzZS1uYW1lcyI6ZmFsc2UsImRyb3BwaW5nLXBhcnRpY2xlIjoiIiwibm9uLWRyb3BwaW5nLXBhcnRpY2xlIjoiIn0seyJmYW1pbHkiOiJOb29pamVuIiwiZ2l2ZW4iOiJDYXJsYSBGLkouIiwicGFyc2UtbmFtZXMiOmZhbHNlLCJkcm9wcGluZy1wYXJ0aWNsZSI6IiIsIm5vbi1kcm9wcGluZy1wYXJ0aWNsZSI6IiJ9XSwiY29udGFpbmVyLXRpdGxlIjoiQk1DIFB1YmxpYyBIZWFsdGgiLCJjb250YWluZXItdGl0bGUtc2hvcnQiOiJCTUMgUHVibGljIEhlYWx0aCIsIkRPSSI6IjEwLjExODYvczEyODg5LTAyMS0xMTA4My0yIiwiSVNTTiI6IjE0NzEyNDU4IiwiUE1JRCI6IjM0MDc4MzQyIiwiaXNzdWVkIjp7ImRhdGUtcGFydHMiOltbMjAyMSwxMiwxXV19LCJhYnN0cmFjdCI6IkJhY2tncm91bmQ6IFRoZSBpbXBvcnRhbmNlIG9mIHBoeXNpY2FsIGFjdGl2aXR5IG9uIGhlYWx0aCBpcyBjbGVhciwgYnV0IGNoYW5naW5nIGJlaGF2aW91ciBpcyBkaWZmaWN1bHQuIFN1Y2Nlc3NmdWwgaW50ZXJ2ZW50aW9ucyBhaW1pbmcgdG8gaW1wcm92ZSBwaHlzaWNhbCBhY3Rpdml0eSBhbmQgcmVkdWNlIHNlZGVudGFyeSBiZWhhdmlvdXIgaXMgdGhlcmVmb3JlIG9mIGltcG9ydGFuY2UuIFRoZSBhaW0gb2YgdGhpcyBzdHVkeSB3YXMgdG8gZXZhbHVhdGUgZWZmZWN0cyBvbiBtb3RpdmF0aW9uLCBzZWxmLWVmZmljYWN5IGFuZCBiYXJyaWVycyB0byBjaGFuZ2UgYmVoYXZpb3VyIGZyb20gdHdvIGRpZmZlcmVudCBiZWhhdmlvdXJhbCBpbnRlcnZlbnRpb24gZm9jdXNpbmcgZWl0aGVyIG9uIHJlZHVjaW5nIHNlZGVudGFyeSBiZWhhdmlvdXIgb3Igb24gaW5jcmVhc2luZyBwaHlzaWNhbCBhY3Rpdml0eSBhcyBjb21wYXJlZCB0byBhIHdhaXRpbmcgbGlzdCBjb250cm9sIGdyb3VwLiBNZXRob2RzOiBUaGUgc3R1ZHkgd2FzIGRlc2lnbmVkIGFzIGEgY2x1c3RlciByYW5kb21pemVkIGNvbnRyb2wgdHJpYWwgKFJDVCkgd2l0aGluIHR3byBwcml2YXRlIGNvbXBhbmllcy4gU2VsZi1lZmZpY2FjeSwgbW90aXZhdGlvbiBhbmQgcGVyY2VpdmVkIGJhcnJpZXJzIHdlcmUgdG9nZXRoZXIgd2l0aCBkZW1vZ3JhcGhpYyB2YXJpYWJsZXMgYXNzZXNzZWQgYmVmb3JlIGFuZCBhZnRlciBhIDYtbW9udGggaW50ZXJ2ZW50aW9uLiBQYXJ0aWNpcGFudCBjbHVzdGVyIHRlYW1zIHdlcmUgcmFuZG9tbHkgYWxsb2NhdGVkIHRvIGVpdGhlciB0aGUgcGh5c2ljYWwgYWN0aXZpdHkgaW50ZXJ2ZW50aW9uIChpUEEpLCB0aGUgc2VkZW50YXJ5IGJlaGF2aW91ciBpbnRlcnZlbnRpb24gKGlTRUQpLCBvciBjb250cm9sIGdyb3VwLiBUaGUgaW50ZXJ2ZW50aW9uIHdhcyBtdWx0aSBjb21wb25lbnRpYWwgYW5kIGluY2x1ZGVkIG1vdGl2YXRpb25hbCBjb3Vuc2VsbGluZyBiYXNlZCBvbiBDb2duaXRpdmUgYmVoYXZpb3VyIHRoZXJhcHkgYW5kIE1vdGl2YXRpb25hbCBpbnRlcnZpZXdpbmcsIGdyb3VwIGFjdGl2aXRpZXMgYW5kIG1hbmFnZW1lbnQgaW52b2x2ZW1lbnQuIEdyb3VwIGRpZmZlcmVuY2VzIHdlcmUgZGV0ZXJtaW5lZCB1c2luZyBCYXllc2lhbiBtdWx0aWxldmVsIG1vZGVsbGluZyAocGFyYW1ldGVyIGVzdGltYXRlOyBjcmVkaWJsZSBpbnRlcnZhbCAoQ0kpKSwgYW5hbHlzaW5nIGNvbXBsZXRlIGNhc2VzIGFuZCB0aG9zZSB3aG8gYWRoZXJlZCB0byB0aGUgcHJvdG9jb2wgYnkgYWRoZXJpbmcgdG8gYXQgbGVhc3QgMyBvdXQgb2YgNSBpbnRlcnZlbnRpb24gc2Vzc2lvbnMuIFJlc3VsdHM6IEFmdGVyIHRoZSBpbnRlcnZlbnRpb24sIHRoZSBjb21wbGV0ZSBjYXNlcyBhbmFseXNpcyBzaG93ZWQgdGhhdCB0aGUgaVBBIGdyb3VwIGhhZCBzaWduaWZpY2FudGx5IGhpZ2hlciBhdXRvbm9tb3VzIG1vdGl2YXRpb24gKDAuMzMsIENJOiAwLjA14oCTMC42MSkgYW5kIGNvbnRyb2xsZWQgbW90aXZhdGlvbiAoMC4yNywgQ0k6IDAuMDTigJMwLjUxKSBmb3IgcGh5c2ljYWwgYWN0aXZpdHkgY29tcGFyZWQgd2l0aCB0aGUgY29udHJvbCBncm91cC4gVGhlIGlTRUQgZ3JvdXAgc2NvcmVkIGxlc3MgYXV0b25vbW91cyBhbmQgY29udHJvbGxlZCBtb3RpdmF0aW9uIGNvbXBhcmVkIHRvIHRoZSBpUEEgZ3JvdXAgKDAuMzgsIENJOiDiiJIgMC42OS0gLTAuMDg3IHJlc3BlY3RpdmVseSDiiJIgMC4zMiwgQ0k6IOKIkiAwLjU3LTAuMDcpIGJ1dCBubyBzaWduaWZpY2FudCBkaWZmZXJlbmNlcyBjb21wYXJlZCB3aXRoIHRoZSBjb250cm9sIGdyb3VwLiBBbW9uZyBpbmRpdmlkdWFscyB0aGF0IGFkaGVyZWQgdG8gdGhlIHByb3RvY29sLCB0aGUgcmVzdWx0cyBzaG93ZWQgaGlnaGVyIHNjb3JlcyBvbiBFeGVyY2lzZSAoMy4wMywgQ0k6IDAuMjjigJM2LjAyKSBhbmQgU2VkZW50YXJ5IHNlbGYtZWZmaWNhY3kgKDMuNTksIENJOiAwLjM14oCTNy4xNSkgZm9yIGluZGl2aWR1YWxzIGluIHRoZSBpUEEgZ3JvdXAgYW5kIG9uIFNlZGVudGFyeSBzZWxmLWVmZmljYWN5ICg0Ljc3LCBDSTogMC41OeKAkzkuNDQpIGZvciB0aGUgaVNFRCBncm91cCBjb21wYXJlZCB0byB0aGUgY29udHJvbCBncm91cC4gQ29uY2x1c2lvbjogVGhlc2UgZmluZGluZ3MgaW5kaWNhdGUgdGhhdCB0aGUgaW50ZXJ2ZW50aW9ucyB3ZXJlIHN1Y2Nlc3NmdWwgaW4gaW5jcmVhc2luZyBzZWxmLWVmZmljYWN5IGluIGVhY2ggaW50ZXJ2ZW50aW9uIGdyb3VwIGFuZCBhdXRvbm9tb3VzIG1vdGl2YXRpb24gZm9yIGV4ZXJjaXNlIGluIHRoZSBpUEEgZ3JvdXAsIGluIHBhcnRpY3VsYXIgd2hlbiBhY3RpdmVseSBwYXJ0aWNpcGF0aW5nIGluIHRoZSBtb3RpdmF0aW9uYWwgY291bnNlbGxpbmcgc2Vzc2lvbnMuIiwicHVibGlzaGVyIjoiQmlvTWVkIENlbnRyYWwgTHRkIiwiaXNzdWUiOiIxIiwidm9sdW1lIjoiMjEifSwiaXNUZW1wb3JhcnkiOmZhbHNlfV19"/>
            <w:id w:val="-1384557326"/>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43117AB7" w14:textId="27DDB3CD"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w:t>
                </w:r>
              </w:p>
            </w:tc>
          </w:sdtContent>
        </w:sdt>
        <w:tc>
          <w:tcPr>
            <w:tcW w:w="3991" w:type="dxa"/>
            <w:tcBorders>
              <w:top w:val="nil"/>
              <w:left w:val="nil"/>
              <w:bottom w:val="single" w:sz="4" w:space="0" w:color="auto"/>
              <w:right w:val="single" w:sz="4" w:space="0" w:color="auto"/>
            </w:tcBorders>
            <w:vAlign w:val="bottom"/>
            <w:hideMark/>
          </w:tcPr>
          <w:p w14:paraId="109D9F2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The effects on self-efficacy, motivation and perceived barriers of an intervention targeting physical activity and sedentary </w:t>
            </w:r>
            <w:proofErr w:type="spellStart"/>
            <w:r w:rsidRPr="009B16A8">
              <w:rPr>
                <w:rFonts w:ascii="Calibri" w:eastAsia="Times New Roman" w:hAnsi="Calibri" w:cs="Calibri"/>
                <w:color w:val="000000"/>
                <w:sz w:val="18"/>
                <w:szCs w:val="18"/>
                <w:lang w:eastAsia="en-CA"/>
              </w:rPr>
              <w:t>behaviours</w:t>
            </w:r>
            <w:proofErr w:type="spellEnd"/>
            <w:r w:rsidRPr="009B16A8">
              <w:rPr>
                <w:rFonts w:ascii="Calibri" w:eastAsia="Times New Roman" w:hAnsi="Calibri" w:cs="Calibri"/>
                <w:color w:val="000000"/>
                <w:sz w:val="18"/>
                <w:szCs w:val="18"/>
                <w:lang w:eastAsia="en-CA"/>
              </w:rPr>
              <w:t xml:space="preserve"> in office workers: a cluster randomized control trial</w:t>
            </w:r>
          </w:p>
        </w:tc>
        <w:tc>
          <w:tcPr>
            <w:tcW w:w="1187" w:type="dxa"/>
            <w:tcBorders>
              <w:top w:val="nil"/>
              <w:left w:val="nil"/>
              <w:bottom w:val="single" w:sz="4" w:space="0" w:color="auto"/>
              <w:right w:val="single" w:sz="4" w:space="0" w:color="auto"/>
            </w:tcBorders>
            <w:vAlign w:val="bottom"/>
            <w:hideMark/>
          </w:tcPr>
          <w:p w14:paraId="09EEE7B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Blom</w:t>
            </w:r>
          </w:p>
        </w:tc>
        <w:tc>
          <w:tcPr>
            <w:tcW w:w="1033" w:type="dxa"/>
            <w:tcBorders>
              <w:top w:val="nil"/>
              <w:left w:val="nil"/>
              <w:bottom w:val="single" w:sz="4" w:space="0" w:color="auto"/>
              <w:right w:val="single" w:sz="4" w:space="0" w:color="auto"/>
            </w:tcBorders>
            <w:vAlign w:val="bottom"/>
            <w:hideMark/>
          </w:tcPr>
          <w:p w14:paraId="2D3B534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57F7C7A7" w14:textId="4FDF7484"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4B15BE79" w14:textId="7E92E4D0"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42CD3E07" w14:textId="4CA44D67" w:rsidTr="00844A41">
        <w:trPr>
          <w:trHeight w:val="465"/>
        </w:trPr>
        <w:sdt>
          <w:sdtPr>
            <w:rPr>
              <w:rFonts w:ascii="Calibri" w:eastAsia="Times New Roman" w:hAnsi="Calibri" w:cs="Calibri"/>
              <w:color w:val="000000"/>
              <w:sz w:val="18"/>
              <w:szCs w:val="18"/>
              <w:lang w:eastAsia="en-CA"/>
            </w:rPr>
            <w:tag w:val="MENDELEY_CITATION_v3_eyJjaXRhdGlvbklEIjoiTUVOREVMRVlfQ0lUQVRJT05fNWMyMTJhODEtOWFkYS00MTY4LTk5NDktODNkNzMwYjUzZGQ0IiwicHJvcGVydGllcyI6eyJub3RlSW5kZXgiOjB9LCJpc0VkaXRlZCI6ZmFsc2UsIm1hbnVhbE92ZXJyaWRlIjp7ImlzTWFudWFsbHlPdmVycmlkZGVuIjpmYWxzZSwiY2l0ZXByb2NUZXh0IjoiKDEzKSIsIm1hbnVhbE92ZXJyaWRlVGV4dCI6IiJ9LCJjaXRhdGlvbkl0ZW1zIjpbeyJpZCI6IjNjOWE0NjdiLWY5ODEtMzczZC1iMjU4LWZhMTBhN2JmMmI1MiIsIml0ZW1EYXRhIjp7InR5cGUiOiJhcnRpY2xlLWpvdXJuYWwiLCJpZCI6IjNjOWE0NjdiLWY5ODEtMzczZC1iMjU4LWZhMTBhN2JmMmI1MiIsInRpdGxlIjoiRWZmZWN0IG9mIEFudGlwbGF0ZWxldCBUaGVyYXB5IG9uIFN1cnZpdmFsIGFuZCBPcmdhbiBTdXBwb3J0LUZyZWUgRGF5cyBpbiBDcml0aWNhbGx5IElsbCBQYXRpZW50cyB3aXRoIENPVklELTE5OiBBIFJhbmRvbWl6ZWQgQ2xpbmljYWwgVHJpYWwiLCJhdXRob3IiOlt7ImZhbWlseSI6IkJyYWRidXJ5IiwiZ2l2ZW4iOiJDaGFybG90dGUgQS4iLCJwYXJzZS1uYW1lcyI6ZmFsc2UsImRyb3BwaW5nLXBhcnRpY2xlIjoiIiwibm9uLWRyb3BwaW5nLXBhcnRpY2xlIjoiIn0seyJmYW1pbHkiOiJMYXdsZXIiLCJnaXZlbiI6IlBhdHJpY2sgUi4iLCJwYXJzZS1uYW1lcyI6ZmFsc2UsImRyb3BwaW5nLXBhcnRpY2xlIjoiIiwibm9uLWRyb3BwaW5nLXBhcnRpY2xlIjoiIn0seyJmYW1pbHkiOiJTdGFud29ydGgiLCJnaXZlbiI6IlNpbW9uIEouIiwicGFyc2UtbmFtZXMiOmZhbHNlLCJkcm9wcGluZy1wYXJ0aWNsZSI6IiIsIm5vbi1kcm9wcGluZy1wYXJ0aWNsZSI6IiJ9LHsiZmFtaWx5IjoiTWNWZXJyeSIsImdpdmVuIjoiQnJ5YW4gSi4iLCJwYXJzZS1uYW1lcyI6ZmFsc2UsImRyb3BwaW5nLXBhcnRpY2xlIjoiIiwibm9uLWRyb3BwaW5nLXBhcnRpY2xlIjoiIn0seyJmYW1pbHkiOiJNY1F1aWx0ZW4iLCJnaXZlbiI6IlpvZSIsInBhcnNlLW5hbWVzIjpmYWxzZSwiZHJvcHBpbmctcGFydGljbGUiOiIiLCJub24tZHJvcHBpbmctcGFydGljbGUiOiIifSx7ImZhbWlseSI6IkhpZ2dpbnMiLCJnaXZlbiI6IkFsaXNhIE0uIiwicGFyc2UtbmFtZXMiOmZhbHNlLCJkcm9wcGluZy1wYXJ0aWNsZSI6IiIsIm5vbi1kcm9wcGluZy1wYXJ0aWNsZSI6IiJ9LHsiZmFtaWx5IjoiTW91bmNleSIsImdpdmVuIjoiUGF1bCBSLiIsInBhcnNlLW5hbWVzIjpmYWxzZSwiZHJvcHBpbmctcGFydGljbGUiOiIiLCJub24tZHJvcHBpbmctcGFydGljbGUiOiIifSx7ImZhbWlseSI6IkFsLUJlaWRoIiwiZ2l2ZW4iOiJGYXJhaCIsInBhcnNlLW5hbWVzIjpmYWxzZSwiZHJvcHBpbmctcGFydGljbGUiOiIiLCJub24tZHJvcHBpbmctcGFydGljbGUiOiIifSx7ImZhbWlseSI6IlJvd2FuIiwiZ2l2ZW4iOiJLYXRocnluIE0uIiwicGFyc2UtbmFtZXMiOmZhbHNlLCJkcm9wcGluZy1wYXJ0aWNsZSI6IiIsIm5vbi1kcm9wcGluZy1wYXJ0aWNsZSI6IiJ9LHsiZmFtaWx5IjoiQmVycnkiLCJnaXZlbiI6IkxpbmRzYXkgUi4iLCJwYXJzZS1uYW1lcyI6ZmFsc2UsImRyb3BwaW5nLXBhcnRpY2xlIjoiIiwibm9uLWRyb3BwaW5nLXBhcnRpY2xlIjoiIn0seyJmYW1pbHkiOiJMb3JlbnppIiwiZ2l2ZW4iOiJFbGl6YWJldGgiLCJwYXJzZS1uYW1lcyI6ZmFsc2UsImRyb3BwaW5nLXBhcnRpY2xlIjoiIiwibm9uLWRyb3BwaW5nLXBhcnRpY2xlIjoiIn0seyJmYW1pbHkiOiJaYXJ5Y2hhbnNraSIsImdpdmVuIjoiUnlhbiIsInBhcnNlLW5hbWVzIjpmYWxzZSwiZHJvcHBpbmctcGFydGljbGUiOiIiLCJub24tZHJvcHBpbmctcGFydGljbGUiOiIifSx7ImZhbWlseSI6IkFyYWJpIiwiZ2l2ZW4iOiJZYXNlZW4gTS4iLCJwYXJzZS1uYW1lcyI6ZmFsc2UsImRyb3BwaW5nLXBhcnRpY2xlIjoiIiwibm9uLWRyb3BwaW5nLXBhcnRpY2xlIjoiIn0seyJmYW1pbHkiOiJBbm5hbmUiLCJnaXZlbiI6IkRqaWxsYWxpIiwicGFyc2UtbmFtZXMiOmZhbHNlLCJkcm9wcGluZy1wYXJ0aWNsZSI6IiIsIm5vbi1kcm9wcGluZy1wYXJ0aWNsZSI6IiJ9LHsiZmFtaWx5IjoiQmVhbmUiLCJnaXZlbiI6IkFiaSIsInBhcnNlLW5hbWVzIjpmYWxzZSwiZHJvcHBpbmctcGFydGljbGUiOiIiLCJub24tZHJvcHBpbmctcGFydGljbGUiOiIifSx7ImZhbWlseSI6IkJlbnR1bS1QdWlqayIsImdpdmVuIjoiV2lsbWEiLCJwYXJzZS1uYW1lcyI6ZmFsc2UsImRyb3BwaW5nLXBhcnRpY2xlIjoiIiwibm9uLWRyb3BwaW5nLXBhcnRpY2xlIjoiVmFuIn0seyJmYW1pbHkiOiJCaGltYW5pIiwiZ2l2ZW4iOiJaYWhyYSIsInBhcnNlLW5hbWVzIjpmYWxzZSwiZHJvcHBpbmctcGFydGljbGUiOiIiLCJub24tZHJvcHBpbmctcGFydGljbGUiOiIifSx7ImZhbWlseSI6IkJpaGFyaSIsImdpdmVuIjoiU2hhaWxlc2giLCJwYXJzZS1uYW1lcyI6ZmFsc2UsImRyb3BwaW5nLXBhcnRpY2xlIjoiIiwibm9uLWRyb3BwaW5nLXBhcnRpY2xlIjoiIn0seyJmYW1pbHkiOiJCb250ZW4iLCJnaXZlbiI6Ik1hcmMgSi5NLiIsInBhcnNlLW5hbWVzIjpmYWxzZSwiZHJvcHBpbmctcGFydGljbGUiOiIiLCJub24tZHJvcHBpbmctcGFydGljbGUiOiIifSx7ImZhbWlseSI6IkJydW5raG9yc3QiLCJnaXZlbiI6IkZyYW5rIE0uIiwicGFyc2UtbmFtZXMiOmZhbHNlLCJkcm9wcGluZy1wYXJ0aWNsZSI6IiIsIm5vbi1kcm9wcGluZy1wYXJ0aWNsZSI6IiJ9LHsiZmFtaWx5IjoiQnV6Z2F1IiwiZ2l2ZW4iOiJBZHJpYW4iLCJwYXJzZS1uYW1lcyI6ZmFsc2UsImRyb3BwaW5nLXBhcnRpY2xlIjoiIiwibm9uLWRyb3BwaW5nLXBhcnRpY2xlIjoiIn0seyJmYW1pbHkiOiJCdXh0b24iLCJnaXZlbiI6Ik1lcmVkaXRoIiwicGFyc2UtbmFtZXMiOmZhbHNlLCJkcm9wcGluZy1wYXJ0aWNsZSI6IiIsIm5vbi1kcm9wcGluZy1wYXJ0aWNsZSI6IiJ9LHsiZmFtaWx5IjoiQ2FycmllciIsImdpdmVuIjoiTWFyYyIsInBhcnNlLW5hbWVzIjpmYWxzZSwiZHJvcHBpbmctcGFydGljbGUiOiIiLCJub24tZHJvcHBpbmctcGFydGljbGUiOiIifSx7ImZhbWlseSI6IkNoZW5nIiwiZ2l2ZW4iOiJBbGxlbiBDLiIsInBhcnNlLW5hbWVzIjpmYWxzZSwiZHJvcHBpbmctcGFydGljbGUiOiIiLCJub24tZHJvcHBpbmctcGFydGljbGUiOiIifSx7ImZhbWlseSI6IkNvdmUiLCJnaXZlbiI6Ik1hdHRoZXciLCJwYXJzZS1uYW1lcyI6ZmFsc2UsImRyb3BwaW5nLXBhcnRpY2xlIjoiIiwibm9uLWRyb3BwaW5nLXBhcnRpY2xlIjoiIn0seyJmYW1pbHkiOiJEZXRyeSIsImdpdmVuIjoiTWljaGVsbGUgQS4iLCJwYXJzZS1uYW1lcyI6ZmFsc2UsImRyb3BwaW5nLXBhcnRpY2xlIjoiIiwibm9uLWRyb3BwaW5nLXBhcnRpY2xlIjoiIn0seyJmYW1pbHkiOiJFc3Rjb3VydCIsImdpdmVuIjoiTGlzZSBKLiIsInBhcnNlLW5hbWVzIjpmYWxzZSwiZHJvcHBpbmctcGFydGljbGUiOiIiLCJub24tZHJvcHBpbmctcGFydGljbGUiOiIifSx7ImZhbWlseSI6IkZpdHpnZXJhbGQiLCJnaXZlbiI6Ik1hcmsiLCJwYXJzZS1uYW1lcyI6ZmFsc2UsImRyb3BwaW5nLXBhcnRpY2xlIjoiIiwibm9uLWRyb3BwaW5nLXBhcnRpY2xlIjoiIn0seyJmYW1pbHkiOiJHaXJhcmQiLCJnaXZlbiI6IlRpbW90aHkgRC4iLCJwYXJzZS1uYW1lcyI6ZmFsc2UsImRyb3BwaW5nLXBhcnRpY2xlIjoiIiwibm9uLWRyb3BwaW5nLXBhcnRpY2xlIjoiIn0seyJmYW1pbHkiOiJHb2xpZ2hlciIsImdpdmVuIjoiRXdhbiBDLiIsInBhcnNlLW5hbWVzIjpmYWxzZSwiZHJvcHBpbmctcGFydGljbGUiOiIiLCJub24tZHJvcHBpbmctcGFydGljbGUiOiIifSx7ImZhbWlseSI6Ikdvb3NzZW5zIiwiZ2l2ZW4iOiJIZXJtYW4iLCJwYXJzZS1uYW1lcyI6ZmFsc2UsImRyb3BwaW5nLXBhcnRpY2xlIjoiIiwibm9uLWRyb3BwaW5nLXBhcnRpY2xlIjoiIn0seyJmYW1pbHkiOiJIYW5pZmZhIiwiZ2l2ZW4iOiJSYXNoYW4iLCJwYXJzZS1uYW1lcyI6ZmFsc2UsImRyb3BwaW5nLXBhcnRpY2xlIjoiIiwibm9uLWRyb3BwaW5nLXBhcnRpY2xlIjoiIn0seyJmYW1pbHkiOiJIaWxscyIsImdpdmVuIjoiVGhvbWFzIiwicGFyc2UtbmFtZXMiOmZhbHNlLCJkcm9wcGluZy1wYXJ0aWNsZSI6IiIsIm5vbi1kcm9wcGluZy1wYXJ0aWNsZSI6IiJ9LHsiZmFtaWx5IjoiSHVhbmciLCJnaXZlbiI6IkRhdmlkIFQuIiwicGFyc2UtbmFtZXMiOmZhbHNlLCJkcm9wcGluZy1wYXJ0aWNsZSI6IiIsIm5vbi1kcm9wcGluZy1wYXJ0aWNsZSI6IiJ9LHsiZmFtaWx5IjoiSG9ydmF0IiwiZ2l2ZW4iOiJDaHJpc3RvcGhlciBNLiIsInBhcnNlLW5hbWVzIjpmYWxzZSwiZHJvcHBpbmctcGFydGljbGUiOiIiLCJub24tZHJvcHBpbmctcGFydGljbGUiOiIifSx7ImZhbWlseSI6Ikh1bnQiLCJnaXZlbiI6IkJldmVybGV5IEouIiwicGFyc2UtbmFtZXMiOmZhbHNlLCJkcm9wcGluZy1wYXJ0aWNsZSI6IiIsIm5vbi1kcm9wcGluZy1wYXJ0aWNsZSI6IiJ9LHsiZmFtaWx5IjoiSWNoaWhhcmEiLCJnaXZlbiI6Ik5hbyIsInBhcnNlLW5hbWVzIjpmYWxzZSwiZHJvcHBpbmctcGFydGljbGUiOiIiLCJub24tZHJvcHBpbmctcGFydGljbGUiOiIifSx7ImZhbWlseSI6IkxhbW9udGFnbmUiLCJnaXZlbiI6IkZyYW5jb2lzIiwicGFyc2UtbmFtZXMiOmZhbHNlLCJkcm9wcGluZy1wYXJ0aWNsZSI6IiIsIm5vbi1kcm9wcGluZy1wYXJ0aWNsZSI6IiJ9LHsiZmFtaWx5IjoiTGVhdmlzIiwiZ2l2ZW4iOiJIZWxlbiBMLiIsInBhcnNlLW5hbWVzIjpmYWxzZSwiZHJvcHBpbmctcGFydGljbGUiOiIiLCJub24tZHJvcHBpbmctcGFydGljbGUiOiIifSx7ImZhbWlseSI6IkxpbnN0cnVtIiwiZ2l2ZW4iOiJLZWxzZXkgTS4iLCJwYXJzZS1uYW1lcyI6ZmFsc2UsImRyb3BwaW5nLXBhcnRpY2xlIjoiIiwibm9uLWRyb3BwaW5nLXBhcnRpY2xlIjoiIn0seyJmYW1pbHkiOiJMaXR0b24iLCJnaXZlbiI6IkVkd2FyZCIsInBhcnNlLW5hbWVzIjpmYWxzZSwiZHJvcHBpbmctcGFydGljbGUiOiIiLCJub24tZHJvcHBpbmctcGFydGljbGUiOiIifSx7ImZhbWlseSI6Ik1hcnNoYWxsIiwiZ2l2ZW4iOiJKb2huIEMuIiwicGFyc2UtbmFtZXMiOmZhbHNlLCJkcm9wcGluZy1wYXJ0aWNsZSI6IiIsIm5vbi1kcm9wcGluZy1wYXJ0aWNsZSI6IiJ9LHsiZmFtaWx5IjoiTWNBdWxleSIsImdpdmVuIjoiRGFuaWVsIEYuIiwicGFyc2UtbmFtZXMiOmZhbHNlLCJkcm9wcGluZy1wYXJ0aWNsZSI6IiIsIm5vbi1kcm9wcGluZy1wYXJ0aWNsZSI6IiJ9LHsiZmFtaWx5IjoiTWNHbG90aGxpbiIsImdpdmVuIjoiQW5uYSIsInBhcnNlLW5hbWVzIjpmYWxzZSwiZHJvcHBpbmctcGFydGljbGUiOiIiLCJub24tZHJvcHBpbmctcGFydGljbGUiOiIifSx7ImZhbWlseSI6Ik1jR3Vpbm5lc3MiLCJnaXZlbiI6IlNoYXkgUC4iLCJwYXJzZS1uYW1lcyI6ZmFsc2UsImRyb3BwaW5nLXBhcnRpY2xlIjoiIiwibm9uLWRyb3BwaW5nLXBhcnRpY2xlIjoiIn0seyJmYW1pbHkiOiJNaWRkZWxkb3JwIiwiZ2l2ZW4iOiJTYXNraWEiLCJwYXJzZS1uYW1lcyI6ZmFsc2UsImRyb3BwaW5nLXBhcnRpY2xlIjoiIiwibm9uLWRyb3BwaW5nLXBhcnRpY2xlIjoiIn0seyJmYW1pbHkiOiJNb250Z29tZXJ5IiwiZ2l2ZW4iOiJTdGVwaGFuaWUgSy4iLCJwYXJzZS1uYW1lcyI6ZmFsc2UsImRyb3BwaW5nLXBhcnRpY2xlIjoiIiwibm9uLWRyb3BwaW5nLXBhcnRpY2xlIjoiIn0seyJmYW1pbHkiOiJNb3JwZXRoIiwiZ2l2ZW4iOiJTdXNhbiBDLiIsInBhcnNlLW5hbWVzIjpmYWxzZSwiZHJvcHBpbmctcGFydGljbGUiOiIiLCJub24tZHJvcHBpbmctcGFydGljbGUiOiIifSx7ImZhbWlseSI6Ik11cnRoeSIsImdpdmVuIjoiU3Jpbml2YXMiLCJwYXJzZS1uYW1lcyI6ZmFsc2UsImRyb3BwaW5nLXBhcnRpY2xlIjoiIiwibm9uLWRyb3BwaW5nLXBhcnRpY2xlIjoiIn0seyJmYW1pbHkiOiJOZWFsIiwiZ2l2ZW4iOiJNYXR0aGV3IEQuIiwicGFyc2UtbmFtZXMiOmZhbHNlLCJkcm9wcGluZy1wYXJ0aWNsZSI6IiIsIm5vbi1kcm9wcGluZy1wYXJ0aWNsZSI6IiJ9LHsiZmFtaWx5IjoiTmljaG9sIiwiZ2l2ZW4iOiJBbGlzdGFpciBELiIsInBhcnNlLW5hbWVzIjpmYWxzZSwiZHJvcHBpbmctcGFydGljbGUiOiIiLCJub24tZHJvcHBpbmctcGFydGljbGUiOiIifSx7ImZhbWlseSI6IlBhcmtlIiwiZ2l2ZW4iOiJSYWNoYWVsIEwuIiwicGFyc2UtbmFtZXMiOmZhbHNlLCJkcm9wcGluZy1wYXJ0aWNsZSI6IiIsIm5vbi1kcm9wcGluZy1wYXJ0aWNsZSI6IiJ9LHsiZmFtaWx5IjoiUGFya2VyIiwiZ2l2ZW4iOiJKYW5lIEMuIiwicGFyc2UtbmFtZXMiOmZhbHNlLCJkcm9wcGluZy1wYXJ0aWNsZSI6IiIsIm5vbi1kcm9wcGluZy1wYXJ0aWNsZSI6IiJ9LHsiZmFtaWx5IjoiUmV5ZXMiLCJnaXZlbiI6Ikx1aXMgRi4iLCJwYXJzZS1uYW1lcyI6ZmFsc2UsImRyb3BwaW5nLXBhcnRpY2xlIjoiIiwibm9uLWRyb3BwaW5nLXBhcnRpY2xlIjoiIn0seyJmYW1pbHkiOiJTYWl0byIsImdpdmVuIjoiSGlyb2tpIiwicGFyc2UtbmFtZXMiOmZhbHNlLCJkcm9wcGluZy1wYXJ0aWNsZSI6IiIsIm5vbi1kcm9wcGluZy1wYXJ0aWNsZSI6IiJ9LHsiZmFtaWx5IjoiU2FudG9zIiwiZ2l2ZW4iOiJNYXJsZW5lIFMuIiwicGFyc2UtbmFtZXMiOmZhbHNlLCJkcm9wcGluZy1wYXJ0aWNsZSI6IiIsIm5vbi1kcm9wcGluZy1wYXJ0aWNsZSI6IiJ9LHsiZmFtaWx5IjoiU2F1bmRlcnMiLCJnaXZlbiI6IkNocmlzdGluYSBULiIsInBhcnNlLW5hbWVzIjpmYWxzZSwiZHJvcHBpbmctcGFydGljbGUiOiIiLCJub24tZHJvcHBpbmctcGFydGljbGUiOiIifSx7ImZhbWlseSI6IlNlcnBhLU5ldG8iLCJnaXZlbiI6IkFyeSIsInBhcnNlLW5hbWVzIjpmYWxzZSwiZHJvcHBpbmctcGFydGljbGUiOiIiLCJub24tZHJvcHBpbmctcGFydGljbGUiOiIifSx7ImZhbWlseSI6IlNleW1vdXIiLCJnaXZlbiI6IkNocmlzdG9waGVyIFcuIiwicGFyc2UtbmFtZXMiOmZhbHNlLCJkcm9wcGluZy1wYXJ0aWNsZSI6IiIsIm5vbi1kcm9wcGluZy1wYXJ0aWNsZSI6IiJ9LHsiZmFtaWx5IjoiU2hhbmthci1IYXJpIiwiZ2l2ZW4iOiJNYW51IiwicGFyc2UtbmFtZXMiOmZhbHNlLCJkcm9wcGluZy1wYXJ0aWNsZSI6IiIsIm5vbi1kcm9wcGluZy1wYXJ0aWNsZSI6IiJ9LHsiZmFtaWx5IjoiU2luZ2giLCJnaXZlbiI6IlZhbmVzc2EiLCJwYXJzZS1uYW1lcyI6ZmFsc2UsImRyb3BwaW5nLXBhcnRpY2xlIjoiIiwibm9uLWRyb3BwaW5nLXBhcnRpY2xlIjoiIn0seyJmYW1pbHkiOiJUb2xwcGEiLCJnaXZlbiI6IlRpbW8iLCJwYXJzZS1uYW1lcyI6ZmFsc2UsImRyb3BwaW5nLXBhcnRpY2xlIjoiIiwibm9uLWRyb3BwaW5nLXBhcnRpY2xlIjoiIn0seyJmYW1pbHkiOiJUdXJnZW9uIiwiZ2l2ZW4iOiJBbGV4aXMgRi4iLCJwYXJzZS1uYW1lcyI6ZmFsc2UsImRyb3BwaW5nLXBhcnRpY2xlIjoiIiwibm9uLWRyb3BwaW5nLXBhcnRpY2xlIjoiIn0seyJmYW1pbHkiOiJUdXJuZXIiLCJnaXZlbiI6IkFubmUgTS4iLCJwYXJzZS1uYW1lcyI6ZmFsc2UsImRyb3BwaW5nLXBhcnRpY2xlIjoiIiwibm9uLWRyb3BwaW5nLXBhcnRpY2xlIjoiIn0seyJmYW1pbHkiOiJWZWVyZG9uayIsImdpdmVuIjoiRnJhbmsgTC4iLCJwYXJzZS1uYW1lcyI6ZmFsc2UsImRyb3BwaW5nLXBhcnRpY2xlIjoiIiwibm9uLWRyb3BwaW5nLXBhcnRpY2xlIjoiVmFuIERlIn0seyJmYW1pbHkiOiJHcmVlbiIsImdpdmVuIjoiQ2FtZXJvbiIsInBhcnNlLW5hbWVzIjpmYWxzZSwiZHJvcHBpbmctcGFydGljbGUiOiIiLCJub24tZHJvcHBpbmctcGFydGljbGUiOiIifSx7ImZhbWlseSI6Ikxld2lzIiwiZ2l2ZW4iOiJSb2dlciBKLiIsInBhcnNlLW5hbWVzIjpmYWxzZSwiZHJvcHBpbmctcGFydGljbGUiOiIiLCJub24tZHJvcHBpbmctcGFydGljbGUiOiIifSx7ImZhbWlseSI6IkFuZ3VzIiwiZ2l2ZW4iOiJEZXJlayBDLiIsInBhcnNlLW5hbWVzIjpmYWxzZSwiZHJvcHBpbmctcGFydGljbGUiOiIiLCJub24tZHJvcHBpbmctcGFydGljbGUiOiIifSx7ImZhbWlseSI6Ik1jQXJ0aHVyIiwiZ2l2ZW4iOiJDb2xpbiBKLiIsInBhcnNlLW5hbWVzIjpmYWxzZSwiZHJvcHBpbmctcGFydGljbGUiOiIiLCJub24tZHJvcHBpbmctcGFydGljbGUiOiIifSx7ImZhbWlseSI6IkJlcnJ5IiwiZ2l2ZW4iOiJTY290dCIsInBhcnNlLW5hbWVzIjpmYWxzZSwiZHJvcHBpbmctcGFydGljbGUiOiIiLCJub24tZHJvcHBpbmctcGFydGljbGUiOiIifSx7ImZhbWlseSI6IkRlcmRlIiwiZ2l2ZW4iOiJMZW5uaWUgUC5HLiIsInBhcnNlLW5hbWVzIjpmYWxzZSwiZHJvcHBpbmctcGFydGljbGUiOiIiLCJub24tZHJvcHBpbmctcGFydGljbGUiOiIifSx7ImZhbWlseSI6IldlYmIiLCJnaXZlbiI6IlN0ZXZlIEEuIiwicGFyc2UtbmFtZXMiOmZhbHNlLCJkcm9wcGluZy1wYXJ0aWNsZSI6IiIsIm5vbi1kcm9wcGluZy1wYXJ0aWNsZSI6IiJ9LHsiZmFtaWx5IjoiR29yZG9uIiwiZ2l2ZW4iOiJBbnRob255IEMuIiwicGFyc2UtbmFtZXMiOmZhbHNlLCJkcm9wcGluZy1wYXJ0aWNsZSI6IiIsIm5vbi1kcm9wcGluZy1wYXJ0aWNsZSI6IiJ9XSwiY29udGFpbmVyLXRpdGxlIjoiSkFNQSIsImNvbnRhaW5lci10aXRsZS1zaG9ydCI6IkpBTUEiLCJET0kiOiIxMC4xMDAxL2phbWEuMjAyMi4yOTEwIiwiSVNTTiI6IjE1MzgzNTk4IiwiUE1JRCI6IjM1MzE1ODc0IiwiaXNzdWVkIjp7ImRhdGUtcGFydHMiOltbMjAyMiw0LDVdXX0sInBhZ2UiOiIxMjQ3LTEyNTkiLCJhYnN0cmFjdCI6IkltcG9ydGFuY2U6IFRoZSBlZmZpY2FjeSBvZiBhbnRpcGxhdGVsZXQgdGhlcmFweSBpbiBjcml0aWNhbGx5IGlsbCBwYXRpZW50cyB3aXRoIENPVklELTE5IGlzIHVuY2VydGFpbi4gT2JqZWN0aXZlOiBUbyBkZXRlcm1pbmUgd2hldGhlciBhbnRpcGxhdGVsZXQgdGhlcmFweSBpbXByb3ZlcyBvdXRjb21lcyBmb3IgY3JpdGljYWxseSBpbGwgYWR1bHRzIHdpdGggQ09WSUQtMTkuIERlc2lnbiwgU2V0dGluZywgYW5kIFBhcnRpY2lwYW50czogSW4gYW4gb25nb2luZyBhZGFwdGl2ZSBwbGF0Zm9ybSB0cmlhbCAoUkVNQVAtQ0FQKSB0ZXN0aW5nIG11bHRpcGxlIGludGVydmVudGlvbnMgd2l0aGluIG11bHRpcGxlIHRoZXJhcGV1dGljIGRvbWFpbnMsIDE1NTcgY3JpdGljYWxseSBpbGwgYWR1bHQgcGF0aWVudHMgd2l0aCBDT1ZJRC0xOSB3ZXJlIGVucm9sbGVkIGJldHdlZW4gT2N0b2JlciAzMCwgMjAyMCwgYW5kIEp1bmUgMjMsIDIwMjEsIGZyb20gMTA1IHNpdGVzIGluIDggY291bnRyaWVzIGFuZCBmb2xsb3dlZCB1cCBmb3IgOTAgZGF5cyAoZmluYWwgZm9sbG93LXVwIGRhdGU6IEp1bHkgMjYsIDIwMjEpLiBJbnRlcnZlbnRpb25zOiBQYXRpZW50cyB3ZXJlIHJhbmRvbWl6ZWQgdG8gcmVjZWl2ZSBlaXRoZXIgb3Blbi1sYWJlbCBhc3BpcmluIChuID0gNTY1KSwgYSBQMlkxMiBpbmhpYml0b3IgKG4gPSA0NTUpLCBvciBubyBhbnRpcGxhdGVsZXQgdGhlcmFweSAoY29udHJvbDsgbiA9IDUyOSkuIEludGVydmVudGlvbnMgd2VyZSBjb250aW51ZWQgaW4gdGhlIGhvc3BpdGFsIGZvciBhIG1heGltdW0gb2YgMTQgZGF5cyBhbmQgd2VyZSBpbiBhZGRpdGlvbiB0byBhbnRpY29hZ3VsYXRpb24gdGhyb21ib3Byb3BoeWxheGlzLiBNYWluIE91dGNvbWVzIGFuZCBNZWFzdXJlczogVGhlIHByaW1hcnkgZW5kIHBvaW50IHdhcyBvcmdhbiBzdXBwb3J0LWZyZWUgZGF5cyAoZGF5cyBhbGl2ZSBhbmQgZnJlZSBvZiBpbnRlbnNpdmUgY2FyZSB1bml0LWJhc2VkIHJlc3BpcmF0b3J5IG9yIGNhcmRpb3Zhc2N1bGFyIG9yZ2FuIHN1cHBvcnQpIHdpdGhpbiAyMSBkYXlzLCByYW5naW5nIGZyb20gLTEgZm9yIGFueSBkZWF0aCBpbiBob3NwaXRhbCAoY2Vuc29yZWQgYXQgOTAgZGF5cykgdG8gMjIgZm9yIHN1cnZpdm9ycyB3aXRoIG5vIG9yZ2FuIHN1cHBvcnQuIFRoZXJlIHdlcmUgMTMgc2Vjb25kYXJ5IG91dGNvbWVzLCBpbmNsdWRpbmcgc3Vydml2YWwgdG8gZGlzY2hhcmdlIGFuZCBtYWpvciBibGVlZGluZyB0byAxNCBkYXlzLiBUaGUgcHJpbWFyeSBhbmFseXNpcyB3YXMgYSBiYXllc2lhbiBjdW11bGF0aXZlIGxvZ2lzdGljIG1vZGVsLiBBbiBvZGRzIHJhdGlvIChPUikgZ3JlYXRlciB0aGFuIDEgcmVwcmVzZW50ZWQgaW1wcm92ZWQgc3Vydml2YWwsIG1vcmUgb3JnYW4gc3VwcG9ydC1mcmVlIGRheXMsIG9yIGJvdGguIEVmZmljYWN5IHdhcyBkZWZpbmVkIGFzIGdyZWF0ZXIgdGhhbiA5OSUgcG9zdGVyaW9yIHByb2JhYmlsaXR5IG9mIGFuIE9SIGdyZWF0ZXIgdGhhbiAxLiBGdXRpbGl0eSB3YXMgZGVmaW5lZCBhcyBncmVhdGVyIHRoYW4gOTUlIHBvc3RlcmlvciBwcm9iYWJpbGl0eSBvZiBhbiBPUiBsZXNzIHRoYW4gMS4yIHZzIGNvbnRyb2wuIEludGVydmVudGlvbiBlcXVpdmFsZW5jZSB3YXMgZGVmaW5lZCBhcyBncmVhdGVyIHRoYW4gOTAlIHByb2JhYmlsaXR5IHRoYXQgdGhlIE9SIChjb21wYXJlZCB3aXRoIGVhY2ggb3RoZXIpIHdhcyBiZXR3ZWVuIDEvMS4yIGFuZCAxLjIgZm9yIDIgbm9uY29udHJvbCBpbnRlcnZlbnRpb25zLiBSZXN1bHRzOiBUaGUgYXNwaXJpbiBhbmQgUDJZMTIgaW5oaWJpdG9yIGdyb3VwcyBtZXQgdGhlIHByZWRlZmluZWQgY3JpdGVyaWEgZm9yIGVxdWl2YWxlbmNlIGF0IGFuIGFkYXB0aXZlIGFuYWx5c2lzIGFuZCB3ZXJlIHN0YXRpc3RpY2FsbHkgcG9vbGVkIGZvciBmdXJ0aGVyIGFuYWx5c2lzLiBFbnJvbGxtZW50IHdhcyBkaXNjb250aW51ZWQgYWZ0ZXIgdGhlIHByZXNwZWNpZmllZCBjcml0ZXJpb24gZm9yIGZ1dGlsaXR5IHdhcyBtZXQgZm9yIHRoZSBwb29sZWQgYW50aXBsYXRlbGV0IGdyb3VwIGNvbXBhcmVkIHdpdGggY29udHJvbC4gQW1vbmcgdGhlIDE1NTcgY3JpdGljYWxseSBpbGwgcGF0aWVudHMgcmFuZG9taXplZCwgOCBwYXRpZW50cyB3aXRoZHJldyBjb25zZW50IGFuZCAxNTQ5IGNvbXBsZXRlZCB0aGUgdHJpYWwgKG1lZGlhbiBhZ2UsIDU3IHllYXJzOyA1MjEgWzMzLjYlXSBmZW1hbGUpLiBUaGUgbWVkaWFuIGZvciBvcmdhbiBzdXBwb3J0LWZyZWUgZGF5cyB3YXMgNyAoSVFSLCAtMSB0byAxNikgaW4gYm90aCB0aGUgYW50aXBsYXRlbGV0IGFuZCBjb250cm9sIGdyb3VwcyAobWVkaWFuLWFkanVzdGVkIE9SLCAxLjAyIFs5NSUgY3JlZGlibGUgaW50ZXJ2YWwge0NySX0sIDAuODYtMS4yM107IDk1LjclIHBvc3RlcmlvciBwcm9iYWJpbGl0eSBvZiBmdXRpbGl0eSkuIFRoZSBwcm9wb3J0aW9ucyBvZiBwYXRpZW50cyBzdXJ2aXZpbmcgdG8gaG9zcGl0YWwgZGlzY2hhcmdlIHdlcmUgNzEuNSUgKDcyMy8xMDExKSBhbmQgNjcuOSUgKDM1NC81MjEpIGluIHRoZSBhbnRpcGxhdGVsZXQgYW5kIGNvbnRyb2wgZ3JvdXBzLCByZXNwZWN0aXZlbHkgKG1lZGlhbi1hZGp1c3RlZCBPUiwgMS4yNyBbOTUlIENySSwgMC45OS0xLjYyXTsgYWRqdXN0ZWQgYWJzb2x1dGUgZGlmZmVyZW5jZSwgNSUgWzk1JSBDckksIC0wLjIlIHRvIDkuNSVdOyA5NyUgcG9zdGVyaW9yIHByb2JhYmlsaXR5IG9mIGVmZmljYWN5KS4gQW1vbmcgc3Vydml2b3JzLCB0aGUgbWVkaWFuIGZvciBvcmdhbiBzdXBwb3J0LWZyZWUgZGF5cyB3YXMgMTQgaW4gYm90aCBncm91cHMuIE1ham9yIGJsZWVkaW5nIG9jY3VycmVkIGluIDIuMSUgYW5kIDAuNCUgb2YgcGF0aWVudHMgaW4gdGhlIGFudGlwbGF0ZWxldCBhbmQgY29udHJvbCBncm91cHMgKGFkanVzdGVkIE9SLCAyLjk3IFs5NSUgQ3JJLCAxLjIzLTguMjhdOyBhZGp1c3RlZCBhYnNvbHV0ZSByaXNrIGluY3JlYXNlLCAwLjglIFs5NSUgQ3JJLCAwLjElLTIuNyVdOyA5OS40JSBwcm9iYWJpbGl0eSBvZiBoYXJtKS4gQ29uY2x1c2lvbnMgYW5kIFJlbGV2YW5jZTogQW1vbmcgY3JpdGljYWxseSBpbGwgcGF0aWVudHMgd2l0aCBDT1ZJRC0xOSwgdHJlYXRtZW50IHdpdGggYW4gYW50aXBsYXRlbGV0IGFnZW50LCBjb21wYXJlZCB3aXRoIG5vIGFudGlwbGF0ZWxldCBhZ2VudCwgaGFkIGEgbG93IGxpa2VsaWhvb2Qgb2YgcHJvdmlkaW5nIGltcHJvdmVtZW50IGluIHRoZSBudW1iZXIgb2Ygb3JnYW4gc3VwcG9ydC1mcmVlIGRheXMgd2l0aGluIDIxIGRheXMuIFRyaWFsIFJlZ2lzdHJhdGlvbjogQ2xpbmljYWxUcmlhbHMuZ292IElkZW50aWZpZXI6IE5DVDAyNzM1NzA3LiIsInB1Ymxpc2hlciI6IkFtZXJpY2FuIE1lZGljYWwgQXNzb2NpYXRpb24iLCJpc3N1ZSI6IjEzIiwidm9sdW1lIjoiMzI3In0sImlzVGVtcG9yYXJ5IjpmYWxzZX1dfQ=="/>
            <w:id w:val="793948103"/>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1133F968" w14:textId="71393278"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w:t>
                </w:r>
              </w:p>
            </w:tc>
          </w:sdtContent>
        </w:sdt>
        <w:tc>
          <w:tcPr>
            <w:tcW w:w="3991" w:type="dxa"/>
            <w:tcBorders>
              <w:top w:val="nil"/>
              <w:left w:val="nil"/>
              <w:bottom w:val="single" w:sz="4" w:space="0" w:color="auto"/>
              <w:right w:val="single" w:sz="4" w:space="0" w:color="auto"/>
            </w:tcBorders>
            <w:vAlign w:val="bottom"/>
            <w:hideMark/>
          </w:tcPr>
          <w:p w14:paraId="11F3D650"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Antiplatelet Therapy on Survival and Organ Support-Free Days in Critically Ill Patients With COVID-19: A Randomized Clinical Trial</w:t>
            </w:r>
          </w:p>
        </w:tc>
        <w:tc>
          <w:tcPr>
            <w:tcW w:w="1187" w:type="dxa"/>
            <w:tcBorders>
              <w:top w:val="nil"/>
              <w:left w:val="nil"/>
              <w:bottom w:val="single" w:sz="4" w:space="0" w:color="auto"/>
              <w:right w:val="single" w:sz="4" w:space="0" w:color="auto"/>
            </w:tcBorders>
            <w:vAlign w:val="bottom"/>
            <w:hideMark/>
          </w:tcPr>
          <w:p w14:paraId="5271722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Bradbury</w:t>
            </w:r>
          </w:p>
        </w:tc>
        <w:tc>
          <w:tcPr>
            <w:tcW w:w="1033" w:type="dxa"/>
            <w:tcBorders>
              <w:top w:val="nil"/>
              <w:left w:val="nil"/>
              <w:bottom w:val="single" w:sz="4" w:space="0" w:color="auto"/>
              <w:right w:val="single" w:sz="4" w:space="0" w:color="auto"/>
            </w:tcBorders>
            <w:vAlign w:val="bottom"/>
            <w:hideMark/>
          </w:tcPr>
          <w:p w14:paraId="65346F9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27AA13FB" w14:textId="0CADC422"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563A4AA6" w14:textId="6460EB28"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63C794E0" w14:textId="2EDD2D9A" w:rsidTr="00844A41">
        <w:trPr>
          <w:trHeight w:val="690"/>
        </w:trPr>
        <w:sdt>
          <w:sdtPr>
            <w:rPr>
              <w:rFonts w:ascii="Calibri" w:eastAsia="Times New Roman" w:hAnsi="Calibri" w:cs="Calibri"/>
              <w:color w:val="000000"/>
              <w:sz w:val="18"/>
              <w:szCs w:val="18"/>
              <w:lang w:eastAsia="en-CA"/>
            </w:rPr>
            <w:tag w:val="MENDELEY_CITATION_v3_eyJjaXRhdGlvbklEIjoiTUVOREVMRVlfQ0lUQVRJT05fZmU1MjFjMWEtNzM2ZS00ZjI0LTg2NTctMDUyODgyM2Q3YThlIiwicHJvcGVydGllcyI6eyJub3RlSW5kZXgiOjB9LCJpc0VkaXRlZCI6ZmFsc2UsIm1hbnVhbE92ZXJyaWRlIjp7ImlzTWFudWFsbHlPdmVycmlkZGVuIjpmYWxzZSwiY2l0ZXByb2NUZXh0IjoiKDE0KSIsIm1hbnVhbE92ZXJyaWRlVGV4dCI6IiJ9LCJjaXRhdGlvbkl0ZW1zIjpbeyJpZCI6IjFjYTRkNTE2LWQzMTYtM2QwZC05ODcwLTNjODM4MmZkNGI0MiIsIml0ZW1EYXRhIjp7InR5cGUiOiJhcnRpY2xlLWpvdXJuYWwiLCJpZCI6IjFjYTRkNTE2LWQzMTYtM2QwZC05ODcwLTNjODM4MmZkNGI0MiIsInRpdGxlIjoiQSBQaGFzZSBJSSByYW5kb21pemVkIHN0dWR5IG9mIGdhbHVuaXNlcnRpYiBtb25vdGhlcmFweSBvciBnYWx1bmlzZXJ0aWIgcGx1cyBsb211c3RpbmUgY29tcGFyZWQgd2l0aCBsb211c3RpbmUgbW9ub3RoZXJhcHkgaW4gcGF0aWVudHMgd2l0aCByZWN1cnJlbnQgZ2xpb2JsYXN0b21hIiwiYXV0aG9yIjpbeyJmYW1pbHkiOiJCcmFuZGVzIiwiZ2l2ZW4iOiJBbGJhIEEuIiwicGFyc2UtbmFtZXMiOmZhbHNlLCJkcm9wcGluZy1wYXJ0aWNsZSI6IiIsIm5vbi1kcm9wcGluZy1wYXJ0aWNsZSI6IiJ9LHsiZmFtaWx5IjoiQ2FycGVudGllciIsImdpdmVuIjoiQW50b2luZSBGLiIsInBhcnNlLW5hbWVzIjpmYWxzZSwiZHJvcHBpbmctcGFydGljbGUiOiIiLCJub24tZHJvcHBpbmctcGFydGljbGUiOiIifSx7ImZhbWlseSI6Iktlc2FyaSIsImdpdmVuIjoiU2FudG9zaCIsInBhcnNlLW5hbWVzIjpmYWxzZSwiZHJvcHBpbmctcGFydGljbGUiOiIiLCJub24tZHJvcHBpbmctcGFydGljbGUiOiIifSx7ImZhbWlseSI6IlNlcHVsdmVkYS1TYW5jaGV6IiwiZ2l2ZW4iOiJKdWFuIE0uIiwicGFyc2UtbmFtZXMiOmZhbHNlLCJkcm9wcGluZy1wYXJ0aWNsZSI6IiIsIm5vbi1kcm9wcGluZy1wYXJ0aWNsZSI6IiJ9LHsiZmFtaWx5IjoiV2hlZWxlciIsImdpdmVuIjoiSGVsZW4gUi4iLCJwYXJzZS1uYW1lcyI6ZmFsc2UsImRyb3BwaW5nLXBhcnRpY2xlIjoiIiwibm9uLWRyb3BwaW5nLXBhcnRpY2xlIjoiIn0seyJmYW1pbHkiOiJDaGlub3QiLCJnaXZlbiI6Ik9saXZpZXIiLCJwYXJzZS1uYW1lcyI6ZmFsc2UsImRyb3BwaW5nLXBhcnRpY2xlIjoiIiwibm9uLWRyb3BwaW5nLXBhcnRpY2xlIjoiIn0seyJmYW1pbHkiOiJDaGVyIiwiZ2l2ZW4iOiJMYXdyZW5jZSIsInBhcnNlLW5hbWVzIjpmYWxzZSwiZHJvcHBpbmctcGFydGljbGUiOiIiLCJub24tZHJvcHBpbmctcGFydGljbGUiOiIifSx7ImZhbWlseSI6IlN0ZWluYmFjaCIsImdpdmVuIjoiSm9hY2hpbSBQLiIsInBhcnNlLW5hbWVzIjpmYWxzZSwiZHJvcHBpbmctcGFydGljbGUiOiIiLCJub24tZHJvcHBpbmctcGFydGljbGUiOiIifSx7ImZhbWlseSI6IkNhcHBlciIsImdpdmVuIjoiRGF2aWQiLCJwYXJzZS1uYW1lcyI6ZmFsc2UsImRyb3BwaW5nLXBhcnRpY2xlIjoiIiwibm9uLWRyb3BwaW5nLXBhcnRpY2xlIjoiIn0seyJmYW1pbHkiOiJTcGVjZW5pZXIiLCJnaXZlbiI6IlBvbCIsInBhcnNlLW5hbWVzIjpmYWxzZSwiZHJvcHBpbmctcGFydGljbGUiOiIiLCJub24tZHJvcHBpbmctcGFydGljbGUiOiIifSx7ImZhbWlseSI6IlJvZG9uIiwiZ2l2ZW4iOiJKb3JkaSIsInBhcnNlLW5hbWVzIjpmYWxzZSwiZHJvcHBpbmctcGFydGljbGUiOiIiLCJub24tZHJvcHBpbmctcGFydGljbGUiOiIifSx7ImZhbWlseSI6IkNsZXZlcmx5IiwiZ2l2ZW4iOiJBbm4iLCJwYXJzZS1uYW1lcyI6ZmFsc2UsImRyb3BwaW5nLXBhcnRpY2xlIjoiIiwibm9uLWRyb3BwaW5nLXBhcnRpY2xlIjoiIn0seyJmYW1pbHkiOiJTbWl0aCIsImdpdmVuIjoiQ2xhaXJlIiwicGFyc2UtbmFtZXMiOmZhbHNlLCJkcm9wcGluZy1wYXJ0aWNsZSI6IiIsIm5vbi1kcm9wcGluZy1wYXJ0aWNsZSI6IiJ9LHsiZmFtaWx5IjoiR3Vlb3JndWlldmEiLCJnaXZlbiI6Ikl2ZWxpbmEiLCJwYXJzZS1uYW1lcyI6ZmFsc2UsImRyb3BwaW5nLXBhcnRpY2xlIjoiIiwibm9uLWRyb3BwaW5nLXBhcnRpY2xlIjoiIn0seyJmYW1pbHkiOiJNaWxlcyIsImdpdmVuIjoiQ29saW4iLCJwYXJzZS1uYW1lcyI6ZmFsc2UsImRyb3BwaW5nLXBhcnRpY2xlIjoiIiwibm9uLWRyb3BwaW5nLXBhcnRpY2xlIjoiIn0seyJmYW1pbHkiOiJHdWJhIiwiZ2l2ZW4iOiJTdXNhbiBDLiIsInBhcnNlLW5hbWVzIjpmYWxzZSwiZHJvcHBpbmctcGFydGljbGUiOiIiLCJub24tZHJvcHBpbmctcGFydGljbGUiOiIifSx7ImZhbWlseSI6IkRlc2FpYWgiLCJnaXZlbiI6IkR1cmlzYWxhIiwicGFyc2UtbmFtZXMiOmZhbHNlLCJkcm9wcGluZy1wYXJ0aWNsZSI6IiIsIm5vbi1kcm9wcGluZy1wYXJ0aWNsZSI6IiJ9LHsiZmFtaWx5IjoiTGFobiIsImdpdmVuIjoiTWljaGFlbCBNLiIsInBhcnNlLW5hbWVzIjpmYWxzZSwiZHJvcHBpbmctcGFydGljbGUiOiIiLCJub24tZHJvcHBpbmctcGFydGljbGUiOiIifSx7ImZhbWlseSI6IldpY2siLCJnaXZlbiI6IldvbGZnYW5nIiwicGFyc2UtbmFtZXMiOmZhbHNlLCJkcm9wcGluZy1wYXJ0aWNsZSI6IiIsIm5vbi1kcm9wcGluZy1wYXJ0aWNsZSI6IiJ9XSwiY29udGFpbmVyLXRpdGxlIjoiTmV1cm8tT25jb2xvZ3kiLCJjb250YWluZXItdGl0bGUtc2hvcnQiOiJOZXVybyBPbmNvbCIsIkRPSSI6IjEwLjEwOTMvbmV1b25jL25vdzAwOSIsIklTU04iOiIxNTIzNTg2NiIsIlBNSUQiOiIyNjkwMjg1MSIsImlzc3VlZCI6eyJkYXRlLXBhcnRzIjpbWzIwMTYsOCwxXV19LCJwYWdlIjoiMTE0Ni0xMTU2IiwiYWJzdHJhY3QiOiJCYWNrZ3JvdW5kIFRoZSBjb21iaW5hdGlvbiBvZiBnYWx1bmlzZXJ0aWIsIGEgdHJhbnNmb3JtaW5nIGdyb3d0aCBmYWN0b3IgKFRHRiktzrIgcmVjZXB0b3IgKFIpMSBraW5hc2UgaW5oaWJpdG9yLCBhbmQgbG9tdXN0aW5lIHdhcyBmb3VuZCB0byBoYXZlIGFudGl0dW1vciBhY3Rpdml0eSBpbiBtdXJpbmUgbW9kZWxzIG9mIGdsaW9ibGFzdG9tYS4gTWV0aG9kcyBHYWx1bmlzZXJ0aWIgKDMwMCBtZy9kYXkpIHdhcyBnaXZlbiBvcmFsbHkgMTQgZGF5cyBvbi8xNCBkYXlzIG9mZiAoaW50ZXJtaXR0ZW50IGRvc2luZykuIExvbXVzdGluZSB3YXMgZ2l2ZW4gYXMgYXBwcm92ZWQuIFBhdGllbnRzIHdlcmUgcmFuZG9taXplZCBpbiBhIDI6MToxIHJhdGlvIHRvIGdhbHVuaXNlcnRpYiArIGxvbXVzdGluZSwgZ2FsdW5pc2VydGliIG1vbm90aGVyYXB5LCBvciBwbGFjZWJvICsgbG9tdXN0aW5lLiBUaGUgcHJpbWFyeSBvYmplY3RpdmUgd2FzIG92ZXJhbGwgc3Vydml2YWwgKE9TKTsgc2Vjb25kYXJ5IG9iamVjdGl2ZXMgd2VyZSBzYWZldHksIHBoYXJtYWNva2luZXRpY3MgKFBLcyksIGFuZCBhbnRpdHVtb3IgYWN0aXZpdHkuIFJlc3VsdHMgT25lIGh1bmRyZWQgZmlmdHktZWlnaHQgcGF0aWVudHMgd2VyZSByYW5kb21pemVkOiBnYWx1bmlzZXJ0aWIgKyBsb211c3RpbmUgKE4gPSA3OSksIGdhbHVuaXNlcnRpYiAoTiA9IDM5KSwgYW5kIHBsYWNlYm8gKyBsb211c3RpbmUgKE4gPSA0MCkuIEJhc2VsaW5lIGNoYXJhY3RlcmlzdGljcyB3ZXJlOiBtYWxlICg2NC42JSksIHdoaXRlICg3NS4zJSksIG1lZGlhbiBhZ2UgNTggeWVhcnMsIEVDT0cgcGVyZm9ybWFuY2Ugc3RhdHVzIChQUykgMSAoNjMuMyUpLCBhbmQgcHJpbWFyeSBnbGlvYmxhc3RvbWEgKDkzLjclKS4gVGhlIFBLcyBvZiBnYWx1bmlzZXJ0aWIgd2VyZSBub3QgYWx0ZXJlZCB3aXRoIGxvbXVzdGluZSwgYW5kIGdhbHVuaXNlcnRpYiBoYWQgYSBtZWRpYW4gaGFsZi1saWZlIG9mIOKIvDggaG91cnMuIE1lZGlhbiBPUyBpbiBtb250aHMgKDk1JSBjcmVkaWJsZSBpbnRlcnZhbCBbQ3JJXSkgZm9yIGdhbHVuaXNlcnRpYiArIGxvbXVzdGluZSB3YXMgNi43IChyYW5nZTogNS4zLTguNSksIDguMCAocmFuZ2U6IDUuNy0xMS43KSBmb3IgZ2FsdW5pc2VydGliIGFsb25lLCBhbmQgNy41IChyYW5nZTogNS42LTEwLjMpIGZvciBwbGFjZWJvICsgbG9tdXN0aW5lLiBUaGVyZSB3YXMgbm8gZGlmZmVyZW5jZSBpbiBPUyBmb3IgcGF0aWVudHMgdHJlYXRlZCB3aXRoIGdhbHVuaXNlcnRpYiArIGxvbXVzdGluZSBjb21wYXJlZCB3aXRoIHBsYWNlYm8gKyBsb211c3RpbmUgW1AgKEhSIDwgMSkgPSAyNiVdLiBNZWRpYW4gcHJvZ3Jlc3Npb24tZnJlZSBzdXJ2aXZhbCBvZiDiiLwyIG1vbnRocyB3YXMgb2JzZXJ2ZWQgaW4gYWxsIDMgYXJtcy4gQW1vbmcgOCBwYXRpZW50cyB3aXRoIElESDEgbXV0YXRpb24sIDcgcGF0aWVudHMgd2VyZSB0cmVhdGVkIHdpdGggZ2FsdW5pc2VydGliIChtb25vdGhlcmFweSBvciB3aXRoIGxvbXVzdGluZSk7IE9TIHJhbmdlZCBmcm9tIDQgdG8gMTcgbW9udGhzLiBQYXRpZW50cyB0cmVhdGVkIHdpdGggZ2FsdW5pc2VydGliIGFsb25lIGhhZCBmZXdlciBkcnVnLXJlbGF0ZWQgZ3JhZGUgMy80IGFkdmVyc2UgZXZlbnRzIChuID0gMzQpIGNvbXBhcmVkIHdpdGggbG9tdXN0aW5lLXRyZWF0ZWQgcGF0aWVudHMgKDEwJSB2cyAyNiUpLiBCYXNlbGluZSBQUywgcG9zdC1kaXNjb250aW51YXRpb24gb2YgYmV2YWNpenVtYWIsIHR1bW9yIHNpemUsIGFuZCBiYXNlbGluZSBsZXZlbHMgb2YgTURDL0NDTDIyIHdlcmUgY29ycmVsYXRlZCB3aXRoIE9TLiBDb25jbHVzaW9ucyBHYWx1bmlzZXJ0aWIgKyBsb211c3RpbmUgZmFpbGVkIHRvIGRlbW9uc3RyYXRlIGltcHJvdmVkIE9TIHJlbGF0aXZlIHRvIHBsYWNlYm8gKyBsb211c3RpbmUuIEVmZmljYWN5IG91dGNvbWVzIHdlcmUgc2ltaWxhciBpbiBhbGwgMyBhcm1zLiBDbGluaWNhbCBUcmlhbCBSZWdpc3RyYXRpb24gTkNUMDE1ODIyNjksIENsaW5pY2FsVHJpYWxzLmdvdi4iLCJwdWJsaXNoZXIiOiJPeGZvcmQgVW5pdmVyc2l0eSBQcmVzcyIsImlzc3VlIjoiOCIsInZvbHVtZSI6IjE4In0sImlzVGVtcG9yYXJ5IjpmYWxzZX1dfQ=="/>
            <w:id w:val="1539397008"/>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56D17513" w14:textId="21B5ED91"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w:t>
                </w:r>
              </w:p>
            </w:tc>
          </w:sdtContent>
        </w:sdt>
        <w:tc>
          <w:tcPr>
            <w:tcW w:w="3991" w:type="dxa"/>
            <w:tcBorders>
              <w:top w:val="nil"/>
              <w:left w:val="nil"/>
              <w:bottom w:val="single" w:sz="4" w:space="0" w:color="auto"/>
              <w:right w:val="single" w:sz="4" w:space="0" w:color="auto"/>
            </w:tcBorders>
            <w:vAlign w:val="bottom"/>
            <w:hideMark/>
          </w:tcPr>
          <w:p w14:paraId="3C852E46"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A Phase II randomized study of </w:t>
            </w:r>
            <w:proofErr w:type="spellStart"/>
            <w:r w:rsidRPr="009B16A8">
              <w:rPr>
                <w:rFonts w:ascii="Calibri" w:eastAsia="Times New Roman" w:hAnsi="Calibri" w:cs="Calibri"/>
                <w:color w:val="000000"/>
                <w:sz w:val="18"/>
                <w:szCs w:val="18"/>
                <w:lang w:eastAsia="en-CA"/>
              </w:rPr>
              <w:t>galunisertib</w:t>
            </w:r>
            <w:proofErr w:type="spellEnd"/>
            <w:r w:rsidRPr="009B16A8">
              <w:rPr>
                <w:rFonts w:ascii="Calibri" w:eastAsia="Times New Roman" w:hAnsi="Calibri" w:cs="Calibri"/>
                <w:color w:val="000000"/>
                <w:sz w:val="18"/>
                <w:szCs w:val="18"/>
                <w:lang w:eastAsia="en-CA"/>
              </w:rPr>
              <w:t xml:space="preserve"> monotherapy or </w:t>
            </w:r>
            <w:proofErr w:type="spellStart"/>
            <w:r w:rsidRPr="009B16A8">
              <w:rPr>
                <w:rFonts w:ascii="Calibri" w:eastAsia="Times New Roman" w:hAnsi="Calibri" w:cs="Calibri"/>
                <w:color w:val="000000"/>
                <w:sz w:val="18"/>
                <w:szCs w:val="18"/>
                <w:lang w:eastAsia="en-CA"/>
              </w:rPr>
              <w:t>galunisertib</w:t>
            </w:r>
            <w:proofErr w:type="spellEnd"/>
            <w:r w:rsidRPr="009B16A8">
              <w:rPr>
                <w:rFonts w:ascii="Calibri" w:eastAsia="Times New Roman" w:hAnsi="Calibri" w:cs="Calibri"/>
                <w:color w:val="000000"/>
                <w:sz w:val="18"/>
                <w:szCs w:val="18"/>
                <w:lang w:eastAsia="en-CA"/>
              </w:rPr>
              <w:t xml:space="preserve"> plus </w:t>
            </w:r>
            <w:proofErr w:type="spellStart"/>
            <w:r w:rsidRPr="009B16A8">
              <w:rPr>
                <w:rFonts w:ascii="Calibri" w:eastAsia="Times New Roman" w:hAnsi="Calibri" w:cs="Calibri"/>
                <w:color w:val="000000"/>
                <w:sz w:val="18"/>
                <w:szCs w:val="18"/>
                <w:lang w:eastAsia="en-CA"/>
              </w:rPr>
              <w:t>lomustine</w:t>
            </w:r>
            <w:proofErr w:type="spellEnd"/>
            <w:r w:rsidRPr="009B16A8">
              <w:rPr>
                <w:rFonts w:ascii="Calibri" w:eastAsia="Times New Roman" w:hAnsi="Calibri" w:cs="Calibri"/>
                <w:color w:val="000000"/>
                <w:sz w:val="18"/>
                <w:szCs w:val="18"/>
                <w:lang w:eastAsia="en-CA"/>
              </w:rPr>
              <w:t xml:space="preserve"> compared with </w:t>
            </w:r>
            <w:proofErr w:type="spellStart"/>
            <w:r w:rsidRPr="009B16A8">
              <w:rPr>
                <w:rFonts w:ascii="Calibri" w:eastAsia="Times New Roman" w:hAnsi="Calibri" w:cs="Calibri"/>
                <w:color w:val="000000"/>
                <w:sz w:val="18"/>
                <w:szCs w:val="18"/>
                <w:lang w:eastAsia="en-CA"/>
              </w:rPr>
              <w:t>lomustine</w:t>
            </w:r>
            <w:proofErr w:type="spellEnd"/>
            <w:r w:rsidRPr="009B16A8">
              <w:rPr>
                <w:rFonts w:ascii="Calibri" w:eastAsia="Times New Roman" w:hAnsi="Calibri" w:cs="Calibri"/>
                <w:color w:val="000000"/>
                <w:sz w:val="18"/>
                <w:szCs w:val="18"/>
                <w:lang w:eastAsia="en-CA"/>
              </w:rPr>
              <w:t xml:space="preserve"> monotherapy in patients with recurrent glioblastoma</w:t>
            </w:r>
          </w:p>
        </w:tc>
        <w:tc>
          <w:tcPr>
            <w:tcW w:w="1187" w:type="dxa"/>
            <w:tcBorders>
              <w:top w:val="nil"/>
              <w:left w:val="nil"/>
              <w:bottom w:val="single" w:sz="4" w:space="0" w:color="auto"/>
              <w:right w:val="single" w:sz="4" w:space="0" w:color="auto"/>
            </w:tcBorders>
            <w:vAlign w:val="bottom"/>
            <w:hideMark/>
          </w:tcPr>
          <w:p w14:paraId="5C4CFB2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Brandes</w:t>
            </w:r>
          </w:p>
        </w:tc>
        <w:tc>
          <w:tcPr>
            <w:tcW w:w="1033" w:type="dxa"/>
            <w:tcBorders>
              <w:top w:val="nil"/>
              <w:left w:val="nil"/>
              <w:bottom w:val="single" w:sz="4" w:space="0" w:color="auto"/>
              <w:right w:val="single" w:sz="4" w:space="0" w:color="auto"/>
            </w:tcBorders>
            <w:vAlign w:val="bottom"/>
            <w:hideMark/>
          </w:tcPr>
          <w:p w14:paraId="104B410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320ACF83" w14:textId="0E1C22DF"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62B2DE8" w14:textId="752A5770"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6AD4E65B" w14:textId="710B6205" w:rsidTr="00844A41">
        <w:trPr>
          <w:trHeight w:val="465"/>
        </w:trPr>
        <w:sdt>
          <w:sdtPr>
            <w:rPr>
              <w:rFonts w:ascii="Calibri" w:eastAsia="Times New Roman" w:hAnsi="Calibri" w:cs="Calibri"/>
              <w:color w:val="000000"/>
              <w:sz w:val="18"/>
              <w:szCs w:val="18"/>
              <w:lang w:eastAsia="en-CA"/>
            </w:rPr>
            <w:tag w:val="MENDELEY_CITATION_v3_eyJjaXRhdGlvbklEIjoiTUVOREVMRVlfQ0lUQVRJT05fMDE2YzVlMzktZTEzMi00M2Y2LWEyYzQtZTdmNTFmMDgyZjhjIiwicHJvcGVydGllcyI6eyJub3RlSW5kZXgiOjB9LCJpc0VkaXRlZCI6ZmFsc2UsIm1hbnVhbE92ZXJyaWRlIjp7ImlzTWFudWFsbHlPdmVycmlkZGVuIjpmYWxzZSwiY2l0ZXByb2NUZXh0IjoiKDE1KSIsIm1hbnVhbE92ZXJyaWRlVGV4dCI6IiJ9LCJjaXRhdGlvbkl0ZW1zIjpbeyJpZCI6IjFiODg3MTdlLWNkODAtMzllOC1hYjYwLTMyZGYzMjY4ZDUyMCIsIml0ZW1EYXRhIjp7InR5cGUiOiJyZXBvcnQiLCJpZCI6IjFiODg3MTdlLWNkODAtMzllOC1hYjYwLTMyZGYzMjY4ZDUyMCIsInRpdGxlIjoiQ29tcGFyaXNvbiBvZiB0d28gY2hlbW90aGVyYXB5IHJlZ2ltZW5zIGluIHBhdGllbnRzIHdpdGggbmV3bHkgZGlhZ25vc2VkIEV3aW5nIHNhcmNvbWEgKEVFMjAxMik6IGFuIG9wZW4tbGFiZWwsIHJhbmRvbWlzZWQsIHBoYXNlIDMgdHJpYWwiLCJhdXRob3IiOlt7ImZhbWlseSI6IkJyZW5uYW4iLCJnaXZlbiI6IkJlcm5hZGV0dGUiLCJwYXJzZS1uYW1lcyI6ZmFsc2UsImRyb3BwaW5nLXBhcnRpY2xlIjoiIiwibm9uLWRyb3BwaW5nLXBhcnRpY2xlIjoiIn0seyJmYW1pbHkiOiJLaXJ0b24iLCJnaXZlbiI6IkxhdXJhIiwicGFyc2UtbmFtZXMiOmZhbHNlLCJkcm9wcGluZy1wYXJ0aWNsZSI6IiIsIm5vbi1kcm9wcGluZy1wYXJ0aWNsZSI6IiJ9LHsiZmFtaWx5IjoiTWFyZWMtQsOpcmFyZCIsImdpdmVuIjoiUGVycmluZSIsInBhcnNlLW5hbWVzIjpmYWxzZSwiZHJvcHBpbmctcGFydGljbGUiOiIiLCJub24tZHJvcHBpbmctcGFydGljbGUiOiIifSx7ImZhbWlseSI6Ikdhc3BhciIsImdpdmVuIjoiTmF0aGFsaWUiLCJwYXJzZS1uYW1lcyI6ZmFsc2UsImRyb3BwaW5nLXBhcnRpY2xlIjoiIiwibm9uLWRyb3BwaW5nLXBhcnRpY2xlIjoiIn0seyJmYW1pbHkiOiJMYXVyZW5jZSIsImdpdmVuIjoiVmFsZXJpZSIsInBhcnNlLW5hbWVzIjpmYWxzZSwiZHJvcHBpbmctcGFydGljbGUiOiIiLCJub24tZHJvcHBpbmctcGFydGljbGUiOiIifSx7ImZhbWlseSI6Ik1hcnTDrW4tQnJvdG8iLCJnaXZlbiI6IkphdmllciIsInBhcnNlLW5hbWVzIjpmYWxzZSwiZHJvcHBpbmctcGFydGljbGUiOiIiLCJub24tZHJvcHBpbmctcGFydGljbGUiOiIifSx7ImZhbWlseSI6IlNhc3RyZSIsImdpdmVuIjoiQW5hIiwicGFyc2UtbmFtZXMiOmZhbHNlLCJkcm9wcGluZy1wYXJ0aWNsZSI6IiIsIm5vbi1kcm9wcGluZy1wYXJ0aWNsZSI6IiJ9LHsiZmFtaWx5IjoiR2VsZGVyYmxvbSIsImdpdmVuIjoiSGFucyIsInBhcnNlLW5hbWVzIjpmYWxzZSwiZHJvcHBpbmctcGFydGljbGUiOiIiLCJub24tZHJvcHBpbmctcGFydGljbGUiOiIifSx7ImZhbWlseSI6Ik93ZW5zIiwiZ2l2ZW4iOiJDb3JtYWMiLCJwYXJzZS1uYW1lcyI6ZmFsc2UsImRyb3BwaW5nLXBhcnRpY2xlIjoiIiwibm9uLWRyb3BwaW5nLXBhcnRpY2xlIjoiIn0seyJmYW1pbHkiOiJGZW53aWNrIiwiZ2l2ZW4iOiJOaWNvbGEiLCJwYXJzZS1uYW1lcyI6ZmFsc2UsImRyb3BwaW5nLXBhcnRpY2xlIjoiIiwibm9uLWRyb3BwaW5nLXBhcnRpY2xlIjoiIn0seyJmYW1pbHkiOiJTdHJhdXNzIiwiZ2l2ZW4iOiJTYW5kcmEiLCJwYXJzZS1uYW1lcyI6ZmFsc2UsImRyb3BwaW5nLXBhcnRpY2xlIjoiIiwibm9uLWRyb3BwaW5nLXBhcnRpY2xlIjoiIn0seyJmYW1pbHkiOiJNb3JveiIsImdpdmVuIjoiVmVyb25pY2EiLCJwYXJzZS1uYW1lcyI6ZmFsc2UsImRyb3BwaW5nLXBhcnRpY2xlIjoiIiwibm9uLWRyb3BwaW5nLXBhcnRpY2xlIjoiIn0seyJmYW1pbHkiOiJXaGVsYW4iLCJnaXZlbiI6IkplcmVteSIsInBhcnNlLW5hbWVzIjpmYWxzZSwiZHJvcHBpbmctcGFydGljbGUiOiIiLCJub24tZHJvcHBpbmctcGFydGljbGUiOiIifSx7ImZhbWlseSI6IldoZWF0bGV5IiwiZ2l2ZW4iOiJLZWl0aCIsInBhcnNlLW5hbWVzIjpmYWxzZSwiZHJvcHBpbmctcGFydGljbGUiOiIiLCJub24tZHJvcHBpbmctcGFydGljbGUiOiIifV0sImNvbnRhaW5lci10aXRsZSI6Ind3dy50aGVsYW5jZXQuY29tIiwiVVJMIjoiaHR0cHM6Ly93d3cuYmlybWluZ2hhbS5hYy51ay8iLCJpc3N1ZWQiOnsiZGF0ZS1wYXJ0cyI6W1syMDIyXV19LCJudW1iZXItb2YtcGFnZXMiOiIyMDIyIiwiYWJzdHJhY3QiOiJCYWNrZ3JvdW5kIEludGVybmF0aW9uYWxseSwgYSBzaW5nbGUgc3RhbmRhcmQgY2hlbW90aGVyYXB5IHRyZWF0bWVudCBmb3IgRXdpbmcgc2FyY29tYSBpcyBub3QgZGVmaW5lZC4gQmVjYXVzZSBkaWZmZXJlbnQgY2hlbW90aGVyYXB5IHJlZ2ltZW5zIHdlcmUgc3RhbmRhcmQgaW4gRXVyb3BlIGFuZCB0aGUgVVNBIGZvciBuZXdseSBkaWFnbm9zZWQgRXdpbmcgc2FyY29tYSwgYW5kIGluIHRoZSBhYnNlbmNlIG9mIG5vdmVsIGFnZW50cyB0byBpbnZlc3RpZ2F0ZSwgd2UgYWltZWQgdG8gY29tcGFyZSB0aGVzZSB0d28gc3RyYXRlZ2llcy4iLCJ2b2x1bWUiOiI0MDAiLCJjb250YWluZXItdGl0bGUtc2hvcnQiOiIifSwiaXNUZW1wb3JhcnkiOmZhbHNlfV19"/>
            <w:id w:val="-1912305250"/>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7AA74FBB" w14:textId="13615941"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w:t>
                </w:r>
              </w:p>
            </w:tc>
          </w:sdtContent>
        </w:sdt>
        <w:tc>
          <w:tcPr>
            <w:tcW w:w="3991" w:type="dxa"/>
            <w:tcBorders>
              <w:top w:val="nil"/>
              <w:left w:val="nil"/>
              <w:bottom w:val="single" w:sz="4" w:space="0" w:color="auto"/>
              <w:right w:val="single" w:sz="4" w:space="0" w:color="auto"/>
            </w:tcBorders>
            <w:vAlign w:val="bottom"/>
            <w:hideMark/>
          </w:tcPr>
          <w:p w14:paraId="7FAAAA8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Comparison of two chemotherapy regimens in patients with newly diagnosed Ewing sarcoma (EE2012): an </w:t>
            </w:r>
            <w:proofErr w:type="gramStart"/>
            <w:r w:rsidRPr="009B16A8">
              <w:rPr>
                <w:rFonts w:ascii="Calibri" w:eastAsia="Times New Roman" w:hAnsi="Calibri" w:cs="Calibri"/>
                <w:color w:val="000000"/>
                <w:sz w:val="18"/>
                <w:szCs w:val="18"/>
                <w:lang w:eastAsia="en-CA"/>
              </w:rPr>
              <w:t>open-label</w:t>
            </w:r>
            <w:proofErr w:type="gramEnd"/>
            <w:r w:rsidRPr="009B16A8">
              <w:rPr>
                <w:rFonts w:ascii="Calibri" w:eastAsia="Times New Roman" w:hAnsi="Calibri" w:cs="Calibri"/>
                <w:color w:val="000000"/>
                <w:sz w:val="18"/>
                <w:szCs w:val="18"/>
                <w:lang w:eastAsia="en-CA"/>
              </w:rPr>
              <w:t xml:space="preserve">,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phase 3 trial</w:t>
            </w:r>
          </w:p>
        </w:tc>
        <w:tc>
          <w:tcPr>
            <w:tcW w:w="1187" w:type="dxa"/>
            <w:tcBorders>
              <w:top w:val="nil"/>
              <w:left w:val="nil"/>
              <w:bottom w:val="single" w:sz="4" w:space="0" w:color="auto"/>
              <w:right w:val="single" w:sz="4" w:space="0" w:color="auto"/>
            </w:tcBorders>
            <w:vAlign w:val="bottom"/>
            <w:hideMark/>
          </w:tcPr>
          <w:p w14:paraId="515CBE9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Brennan</w:t>
            </w:r>
          </w:p>
        </w:tc>
        <w:tc>
          <w:tcPr>
            <w:tcW w:w="1033" w:type="dxa"/>
            <w:tcBorders>
              <w:top w:val="nil"/>
              <w:left w:val="nil"/>
              <w:bottom w:val="single" w:sz="4" w:space="0" w:color="auto"/>
              <w:right w:val="single" w:sz="4" w:space="0" w:color="auto"/>
            </w:tcBorders>
            <w:vAlign w:val="bottom"/>
            <w:hideMark/>
          </w:tcPr>
          <w:p w14:paraId="6E0917B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6DE0F99D" w14:textId="0E0EA7D9"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5CBC5CF1" w14:textId="746951D4"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3A9E2761" w14:textId="177AF164" w:rsidTr="00844A41">
        <w:trPr>
          <w:trHeight w:val="690"/>
        </w:trPr>
        <w:sdt>
          <w:sdtPr>
            <w:rPr>
              <w:rFonts w:ascii="Calibri" w:eastAsia="Times New Roman" w:hAnsi="Calibri" w:cs="Calibri"/>
              <w:color w:val="000000"/>
              <w:sz w:val="18"/>
              <w:szCs w:val="18"/>
              <w:lang w:eastAsia="en-CA"/>
            </w:rPr>
            <w:tag w:val="MENDELEY_CITATION_v3_eyJjaXRhdGlvbklEIjoiTUVOREVMRVlfQ0lUQVRJT05fMjUxMzliZjUtYzc2NS00YjljLWI4ZDQtYmY1NjhhNzI1MGQ4IiwicHJvcGVydGllcyI6eyJub3RlSW5kZXgiOjB9LCJpc0VkaXRlZCI6ZmFsc2UsIm1hbnVhbE92ZXJyaWRlIjp7ImlzTWFudWFsbHlPdmVycmlkZGVuIjpmYWxzZSwiY2l0ZXByb2NUZXh0IjoiKDE2KSIsIm1hbnVhbE92ZXJyaWRlVGV4dCI6IiJ9LCJjaXRhdGlvbkl0ZW1zIjpbeyJpZCI6ImUzZTU0YTYxLTc0YjYtMzE3OC1iMzE4LTAzZDRjMzAyOTA2YSIsIml0ZW1EYXRhIjp7InR5cGUiOiJhcnRpY2xlLWpvdXJuYWwiLCJpZCI6ImUzZTU0YTYxLTc0YjYtMzE3OC1iMzE4LTAzZDRjMzAyOTA2YSIsInRpdGxlIjoiTXljb3BoZW5vbGF0ZSBNb2ZldGlsIFZlcnN1cyBDeWNsb3Bob3NwaGFtaWRlIGZvciBSZW1pc3Npb24gSW5kdWN0aW9uIGluIENoaWxkaG9vZCBQb2x5YXJ0ZXJpdGlzIE5vZG9zYTogQW4gT3Blbi1MYWJlbCwgUmFuZG9taXplZCwgQmF5ZXNpYW4gTm9uaW5mZXJpb3JpdHkgVHJpYWwiLCJhdXRob3IiOlt7ImZhbWlseSI6IkJyb2dhbiIsImdpdmVuIjoiUGF1bCBBLiIsInBhcnNlLW5hbWVzIjpmYWxzZSwiZHJvcHBpbmctcGFydGljbGUiOiIiLCJub24tZHJvcHBpbmctcGFydGljbGUiOiIifSx7ImZhbWlseSI6IkFyY2giLCJnaXZlbiI6IkJhcmJhcmEiLCJwYXJzZS1uYW1lcyI6ZmFsc2UsImRyb3BwaW5nLXBhcnRpY2xlIjoiIiwibm9uLWRyb3BwaW5nLXBhcnRpY2xlIjoiIn0seyJmYW1pbHkiOiJIaWNrZXkiLCJnaXZlbiI6IkhlbGVuIiwicGFyc2UtbmFtZXMiOmZhbHNlLCJkcm9wcGluZy1wYXJ0aWNsZSI6IiIsIm5vbi1kcm9wcGluZy1wYXJ0aWNsZSI6IiJ9LHsiZmFtaWx5IjoiQW50b24iLCJnaXZlbiI6IkpvcmRpIiwicGFyc2UtbmFtZXMiOmZhbHNlLCJkcm9wcGluZy1wYXJ0aWNsZSI6IiIsIm5vbi1kcm9wcGluZy1wYXJ0aWNsZSI6IiJ9LHsiZmFtaWx5IjoiSWdsZXNpYXMiLCJnaXZlbiI6IkVzdGUiLCJwYXJzZS1uYW1lcyI6ZmFsc2UsImRyb3BwaW5nLXBhcnRpY2xlIjoiIiwibm9uLWRyb3BwaW5nLXBhcnRpY2xlIjoiIn0seyJmYW1pbHkiOiJCYWlsZGFtIiwiZ2l2ZW4iOiJFaWxlZW4iLCJwYXJzZS1uYW1lcyI6ZmFsc2UsImRyb3BwaW5nLXBhcnRpY2xlIjoiIiwibm9uLWRyb3BwaW5nLXBhcnRpY2xlIjoiIn0seyJmYW1pbHkiOiJNYWhtb29kIiwiZ2l2ZW4iOiJLYW1yYW4iLCJwYXJzZS1uYW1lcyI6ZmFsc2UsImRyb3BwaW5nLXBhcnRpY2xlIjoiIiwibm9uLWRyb3BwaW5nLXBhcnRpY2xlIjoiIn0seyJmYW1pbHkiOiJDbGVhcnkiLCJnaXZlbiI6IkdhdmluIiwicGFyc2UtbmFtZXMiOmZhbHNlLCJkcm9wcGluZy1wYXJ0aWNsZSI6IiIsIm5vbi1kcm9wcGluZy1wYXJ0aWNsZSI6IiJ9LHsiZmFtaWx5IjoiTW9yYWl0aXMiLCJnaXZlbiI6IkVsZW5hIiwicGFyc2UtbmFtZXMiOmZhbHNlLCJkcm9wcGluZy1wYXJ0aWNsZSI6IiIsIm5vbi1kcm9wcGluZy1wYXJ0aWNsZSI6IiJ9LHsiZmFtaWx5IjoiUGFwYWRvcG91bG91IiwiZ2l2ZW4iOiJDaGFyYWxhbXBpYSIsInBhcnNlLW5hbWVzIjpmYWxzZSwiZHJvcHBpbmctcGFydGljbGUiOiIiLCJub24tZHJvcHBpbmctcGFydGljbGUiOiIifSx7ImZhbWlseSI6IkJlcmVzZm9yZCIsImdpdmVuIjoiTWljaGFlbCBXLiIsInBhcnNlLW5hbWVzIjpmYWxzZSwiZHJvcHBpbmctcGFydGljbGUiOiIiLCJub24tZHJvcHBpbmctcGFydGljbGUiOiIifSx7ImZhbWlseSI6IlJpbGV5IiwiZ2l2ZW4iOiJQaGlsIiwicGFyc2UtbmFtZXMiOmZhbHNlLCJkcm9wcGluZy1wYXJ0aWNsZSI6IiIsIm5vbi1kcm9wcGluZy1wYXJ0aWNsZSI6IiJ9LHsiZmFtaWx5IjoiRGVtaXIiLCJnaXZlbiI6IlNlbGNhbiIsInBhcnNlLW5hbWVzIjpmYWxzZSwiZHJvcHBpbmctcGFydGljbGUiOiIiLCJub24tZHJvcHBpbmctcGFydGljbGUiOiIifSx7ImZhbWlseSI6Ik96ZW4iLCJnaXZlbiI6IlNlemEiLCJwYXJzZS1uYW1lcyI6ZmFsc2UsImRyb3BwaW5nLXBhcnRpY2xlIjoiIiwibm9uLWRyb3BwaW5nLXBhcnRpY2xlIjoiIn0seyJmYW1pbHkiOiJDdWxlZGR1IiwiZ2l2ZW4iOiJHaW92YW5uYSIsInBhcnNlLW5hbWVzIjpmYWxzZSwiZHJvcHBpbmctcGFydGljbGUiOiIiLCJub24tZHJvcHBpbmctcGFydGljbGUiOiIifSx7ImZhbWlseSI6Ikh1Z2hlcyIsImdpdmVuIjoiRHlmcmlnIEEuIiwicGFyc2UtbmFtZXMiOmZhbHNlLCJkcm9wcGluZy1wYXJ0aWNsZSI6IiIsIm5vbi1kcm9wcGluZy1wYXJ0aWNsZSI6IiJ9LHsiZmFtaWx5IjoiRG9sZXphbG92YSIsImdpdmVuIjoiUGF2bGEiLCJwYXJzZS1uYW1lcyI6ZmFsc2UsImRyb3BwaW5nLXBhcnRpY2xlIjoiIiwibm9uLWRyb3BwaW5nLXBhcnRpY2xlIjoiIn0seyJmYW1pbHkiOiJIYW1wc29uIiwiZ2l2ZW4iOiJMaXNhwqBWIiwicGFyc2UtbmFtZXMiOmZhbHNlLCJkcm9wcGluZy1wYXJ0aWNsZSI6IiIsIm5vbi1kcm9wcGluZy1wYXJ0aWNsZSI6IiJ9LHsiZmFtaWx5IjoiV2hpdGVoZWFkIiwiZ2l2ZW4iOiJKb2huIiwicGFyc2UtbmFtZXMiOmZhbHNlLCJkcm9wcGluZy1wYXJ0aWNsZSI6IiIsIm5vbi1kcm9wcGluZy1wYXJ0aWNsZSI6IiJ9LHsiZmFtaWx5IjoiSmF5bmUiLCJnaXZlbiI6IkRhdmlkIiwicGFyc2UtbmFtZXMiOmZhbHNlLCJkcm9wcGluZy1wYXJ0aWNsZSI6IiIsIm5vbi1kcm9wcGluZy1wYXJ0aWNsZSI6IiJ9LHsiZmFtaWx5IjoiUnVwZXJ0byIsImdpdmVuIjoiTmljb2xhIiwicGFyc2UtbmFtZXMiOmZhbHNlLCJkcm9wcGluZy1wYXJ0aWNsZSI6IiIsIm5vbi1kcm9wcGluZy1wYXJ0aWNsZSI6IiJ9LHsiZmFtaWx5IjoiVHVkdXItU21pdGgiLCJnaXZlbiI6IkNhdHJpbiIsInBhcnNlLW5hbWVzIjpmYWxzZSwiZHJvcHBpbmctcGFydGljbGUiOiIiLCJub24tZHJvcHBpbmctcGFydGljbGUiOiIifSx7ImZhbWlseSI6IkVsZWZ0aGVyaW91IiwiZ2l2ZW4iOiJEZXNwaW5hIiwicGFyc2UtbmFtZXMiOmZhbHNlLCJkcm9wcGluZy1wYXJ0aWNsZSI6IiIsIm5vbi1kcm9wcGluZy1wYXJ0aWNsZSI6IiJ9XSwiY29udGFpbmVyLXRpdGxlIjoiQXJ0aHJpdGlzIGFuZCBSaGV1bWF0b2xvZ3kiLCJET0kiOiIxMC4xMDAyL2FydC40MTczMCIsIklTU04iOiIyMzI2NTIwNSIsIlBNSUQiOiIzMzc2MDM3MSIsImlzc3VlZCI6eyJkYXRlLXBhcnRzIjpbWzIwMjEsOSwxXV19LCJwYWdlIjoiMTY3My0xNjgyIiwiYWJzdHJhY3QiOiJPYmplY3RpdmU6IEN5Y2xvcGhvc3BoYW1pZGUgKENZQykgaXMgdXNlZCBpbiBjbGluaWNhbCBwcmFjdGljZSBvZmYtbGFiZWwgZm9yIHRoZSBpbmR1Y3Rpb24gb2YgcmVtaXNzaW9uIGluIGNoaWxkaG9vZCBwb2x5YXJ0ZXJpdGlzIG5vZG9zYSAoUEFOKS4gTXljb3BoZW5vbGF0ZSBtb2ZldGlsIChNTUYpIG1pZ2h0IG9mZmVyIGEgbGVzcyB0b3hpYyBhbHRlcm5hdGl2ZS4gVGhpcyBzdHVkeSB3YXMgdW5kZXJ0YWtlbiB0byBleHBsb3JlIHRoZSByZWxhdGl2ZSBlZmZlY3RpdmVuZXNzIG9mIENZQyBhbmQgTU1GIHRyZWF0bWVudCBpbiBhIHJhbmRvbWl6ZWQgY29udHJvbGxlZCB0cmlhbCAoUkNUKS4gTWV0aG9kczogVGhpcyB3YXMgYW4gaW50ZXJuYXRpb25hbCwgb3Blbi1sYWJlbCwgQmF5ZXNpYW4gUkNUIHRvIGludmVzdGlnYXRlIHRoZSByZWxhdGl2ZSBlZmZlY3RpdmVuZXNzIG9mIENZQyBhbmQgTU1GIGZvciByZW1pc3Npb24gaW5kdWN0aW9uIGluIGNoaWxkaG9vZCBQQU4uIEVsZXZlbiBwYXRpZW50cyB3aXRoIG5ld2x5IGRpYWdub3NlZCBjaGlsZGhvb2QgUEFOIHdlcmUgcmFuZG9taXplZCAoMToxKSB0byByZWNlaXZlIE1NRiBvciBpbnRyYXZlbm91cyBDWUM7IGFsbCBwYXRpZW50cyByZWNlaXZlZCB0aGUgc2FtZSBnbHVjb2NvcnRpY29pZCByZWdpbWVuLiBUaGUgcHJpbWFyeSBlbmQgcG9pbnQgd2FzIHJlbWlzc2lvbiB3aXRoaW4gNiBtb250aHMgd2hpbGUgY29tcGxpYW50IHdpdGggZ2x1Y29jb3J0aWNvaWQgdGFwZXIuIEJheWVzaWFuIGRpc3RyaWJ1dGlvbnMgZm9yIHJlbWlzc2lvbiByYXRlcyB3ZXJlIGVzdGFibGlzaGVkIGEgcHJpb3JpIGZvciBNTUYgYW5kIENZQyBieSBleHBlcmllbmNlZCBjbGluaWNpYW5zIGFuZCB1cGRhdGVkIHRvIHBvc3RlcmlvciBkaXN0cmlidXRpb25zIG9uIHRyaWFsIGNvbXBsZXRpb24uIFJlc3VsdHM6IEJhc2VsaW5lIGRpc2Vhc2UgYWN0aXZpdHkgYW5kIGZlYXR1cmVzIHdlcmUgc2ltaWxhciBiZXR3ZWVuIHRoZSAyIHRyZWF0bWVudCBncm91cHMuIFRoZSBwcmltYXJ5IGVuZCBwb2ludCB3YXMgbWV0IGluIDQgb2YgNiBwYXRpZW50cyAoNjclKSBpbiB0aGUgTU1GIGdyb3VwIGFuZCA0IG9mIDUgcGF0aWVudHMgKDgwJSkgaW4gdGhlIENZQyBncm91cC4gVGltZSB0byByZW1pc3Npb24gd2FzIHNob3J0ZXIgaW4gdGhlIE1NRiBncm91cCBjb21wYXJlZCB0byB0aGUgQ1lDIGdyb3VwIChtZWRpYW4gNy4xIHdlZWtzIHZlcnN1cyAxNy42IHdlZWtzKS4gTm8gcmVsYXBzZXMgb2NjdXJyZWQgaW4gZWl0aGVyIGdyb3VwIHdpdGhpbiAxOCBtb250aHMuIFR3byBzZXJpb3VzIGluZmVjdGlvbnMgd2VyZSBmb3VuZCB0byBiZSBsaWtlbHkgbGlua2VkIHRvIE1NRiB0cmVhdG1lbnQuIFBoeXNpY2FsIGFuZCBwc3ljaG9zb2NpYWwgcXVhbGl0eS1vZi1saWZlIHNjb3JlcyB3ZXJlIHN1cGVyaW9yIGluIHRoZSBNTUYgZ3JvdXAgY29tcGFyZWQgdG8gdGhlIENZQyBncm91cCBhdCA2IG1vbnRocyBhbmQgMTggbW9udGhzLiBDb21iaW5pbmcgdGhlIHByaW9yIGV4cGVydCBvcGluaW9uIHdpdGggcmVzdWx0cyBmcm9tIHRoZSBwcmVzZW50IHN0dWR5IHByb3ZpZGVkIHBvc3RlcmlvciBlc3RpbWF0ZXMgb2YgcmVtaXNzaW9uIG9mIDcxJSBmb3IgTU1GICg5MCUgY3JlZGliaWxpdHkgaW50ZXJ2YWwgWzkwJSBDckldIDUxLCA4MykgYW5kIDc1JSBmb3IgQ1lDICg5MCUgQ3JJIDU3LCA4NikuIENvbmNsdXNpb246IFRoZSBwcmVzZW50IHJlc3VsdHMsIHRha2VuIHRvZ2V0aGVyIHdpdGggcHJpb3Igb3BpbmlvbiwgaW5kaWNhdGUgdGhhdCByYXRlcyBvZiByZW1pc3Npb24gaW5kdWN0aW9uIGluIGNoaWxkaG9vZCBQQU4gYXJlIHNpbWlsYXIgd2l0aCBNTUYgdHJlYXRtZW50IGFuZCBDWUMgdHJlYXRtZW50LCBhbmQgTU1GIHRyZWF0bWVudCBtaWdodCBiZSBhc3NvY2lhdGVkIHdpdGggYmV0dGVyIGhlYWx0aC1yZWxhdGVkIHF1YWxpdHkgb2YgbGlmZSB0aGFuIENZQyB0cmVhdG1lbnQuIiwicHVibGlzaGVyIjoiSm9obiBXaWxleSBhbmQgU29ucyBJbmMiLCJpc3N1ZSI6IjkiLCJ2b2x1bWUiOiI3MyIsImNvbnRhaW5lci10aXRsZS1zaG9ydCI6IiJ9LCJpc1RlbXBvcmFyeSI6ZmFsc2V9XX0="/>
            <w:id w:val="-3361792"/>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049627AD" w14:textId="139B7DC2"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(16)</w:t>
                </w:r>
              </w:p>
            </w:tc>
          </w:sdtContent>
        </w:sdt>
        <w:tc>
          <w:tcPr>
            <w:tcW w:w="3991" w:type="dxa"/>
            <w:tcBorders>
              <w:top w:val="nil"/>
              <w:left w:val="nil"/>
              <w:bottom w:val="single" w:sz="4" w:space="0" w:color="auto"/>
              <w:right w:val="single" w:sz="4" w:space="0" w:color="auto"/>
            </w:tcBorders>
            <w:vAlign w:val="bottom"/>
            <w:hideMark/>
          </w:tcPr>
          <w:p w14:paraId="0F7CB9A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Mycophenolate Mofetil Versus Cyclophosphamide for Remission Induction in Childhood Polyarteritis Nodosa: An Open-Label, Randomized, Bayesian Noninferiority Trial</w:t>
            </w:r>
          </w:p>
        </w:tc>
        <w:tc>
          <w:tcPr>
            <w:tcW w:w="1187" w:type="dxa"/>
            <w:tcBorders>
              <w:top w:val="nil"/>
              <w:left w:val="nil"/>
              <w:bottom w:val="single" w:sz="4" w:space="0" w:color="auto"/>
              <w:right w:val="single" w:sz="4" w:space="0" w:color="auto"/>
            </w:tcBorders>
            <w:vAlign w:val="bottom"/>
            <w:hideMark/>
          </w:tcPr>
          <w:p w14:paraId="3EEA9F5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Brogan</w:t>
            </w:r>
          </w:p>
        </w:tc>
        <w:tc>
          <w:tcPr>
            <w:tcW w:w="1033" w:type="dxa"/>
            <w:tcBorders>
              <w:top w:val="nil"/>
              <w:left w:val="nil"/>
              <w:bottom w:val="single" w:sz="4" w:space="0" w:color="auto"/>
              <w:right w:val="single" w:sz="4" w:space="0" w:color="auto"/>
            </w:tcBorders>
            <w:vAlign w:val="bottom"/>
            <w:hideMark/>
          </w:tcPr>
          <w:p w14:paraId="49EFD9D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11851C5F" w14:textId="27B2DC11"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Bayesian</w:t>
            </w:r>
          </w:p>
        </w:tc>
        <w:tc>
          <w:tcPr>
            <w:tcW w:w="1275" w:type="dxa"/>
            <w:tcBorders>
              <w:top w:val="nil"/>
              <w:left w:val="single" w:sz="4" w:space="0" w:color="auto"/>
              <w:bottom w:val="single" w:sz="4" w:space="0" w:color="auto"/>
              <w:right w:val="single" w:sz="4" w:space="0" w:color="auto"/>
            </w:tcBorders>
            <w:vAlign w:val="bottom"/>
          </w:tcPr>
          <w:p w14:paraId="628B3F93" w14:textId="077532D2"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16C46B6F" w14:textId="4A37F320" w:rsidTr="00844A41">
        <w:trPr>
          <w:trHeight w:val="465"/>
        </w:trPr>
        <w:sdt>
          <w:sdtPr>
            <w:rPr>
              <w:rFonts w:ascii="Calibri" w:eastAsia="Times New Roman" w:hAnsi="Calibri" w:cs="Calibri"/>
              <w:color w:val="000000"/>
              <w:sz w:val="18"/>
              <w:szCs w:val="18"/>
              <w:lang w:eastAsia="en-CA"/>
            </w:rPr>
            <w:tag w:val="MENDELEY_CITATION_v3_eyJjaXRhdGlvbklEIjoiTUVOREVMRVlfQ0lUQVRJT05fNTVhODIwNDktZGU4NC00OTI5LTk3ZWYtMzBmYTY4ZGJkYjhiIiwicHJvcGVydGllcyI6eyJub3RlSW5kZXgiOjB9LCJpc0VkaXRlZCI6ZmFsc2UsIm1hbnVhbE92ZXJyaWRlIjp7ImlzTWFudWFsbHlPdmVycmlkZGVuIjpmYWxzZSwiY2l0ZXByb2NUZXh0IjoiKDE3KSIsIm1hbnVhbE92ZXJyaWRlVGV4dCI6IiJ9LCJjaXRhdGlvbkl0ZW1zIjpbeyJpZCI6ImY2MjZiNmEwLWQ3MDQtMzQ0Ny04NDY1LTNjNDg3YjZlNGYwMiIsIml0ZW1EYXRhIjp7InR5cGUiOiJhcnRpY2xlLWpvdXJuYWwiLCJpZCI6ImY2MjZiNmEwLWQ3MDQtMzQ0Ny04NDY1LTNjNDg3YjZlNGYwMiIsInRpdGxlIjoiRmlyc3QgdHJpbWVzdGVyIGFuYXRvbXkgdWx0cmFzb3VuZCBmb3IgcGF0aWVudHMgd2l0aCBvYmVzaXR5OiBhIHJhbmRvbWl6ZWQgY29udHJvbGxlZCB0cmlhbCIsImF1dGhvciI6W3siZmFtaWx5IjoiQnVza21pbGxlciIsImdpdmVuIjoiQ2FyYSIsInBhcnNlLW5hbWVzIjpmYWxzZSwiZHJvcHBpbmctcGFydGljbGUiOiIiLCJub24tZHJvcHBpbmctcGFydGljbGUiOiIifSx7ImZhbWlseSI6IkZpc2hlbCBCYXJ0YWwiLCJnaXZlbiI6Ik1pY2hhbCIsInBhcnNlLW5hbWVzIjpmYWxzZSwiZHJvcHBpbmctcGFydGljbGUiOiIiLCJub24tZHJvcHBpbmctcGFydGljbGUiOiIifSx7ImZhbWlseSI6IkJvbmlsbGEiLCJnaXZlbiI6Ik1pZ3VlbCIsInBhcnNlLW5hbWVzIjpmYWxzZSwiZHJvcHBpbmctcGFydGljbGUiOiIiLCJub24tZHJvcHBpbmctcGFydGljbGUiOiIifSx7ImZhbWlseSI6IkRlbmhhbSIsImdpdmVuIjoiQ2hsb2UiLCJwYXJzZS1uYW1lcyI6ZmFsc2UsImRyb3BwaW5nLXBhcnRpY2xlIjoiIiwibm9uLWRyb3BwaW5nLXBhcnRpY2xlIjoiIn0seyJmYW1pbHkiOiJOZ3V5ZW4iLCJnaXZlbiI6IlJhY2hlbCIsInBhcnNlLW5hbWVzIjpmYWxzZSwiZHJvcHBpbmctcGFydGljbGUiOiIiLCJub24tZHJvcHBpbmctcGFydGljbGUiOiIifSx7ImZhbWlseSI6IlNpYmFpIiwiZ2l2ZW4iOiJCYWhhIiwicGFyc2UtbmFtZXMiOmZhbHNlLCJkcm9wcGluZy1wYXJ0aWNsZSI6IiIsIm5vbi1kcm9wcGluZy1wYXJ0aWNsZSI6IiJ9LHsiZmFtaWx5IjoiUGVkcm96YSIsImdpdmVuIjoiQ2xhdWRpYSIsInBhcnNlLW5hbWVzIjpmYWxzZSwiZHJvcHBpbmctcGFydGljbGUiOiIiLCJub24tZHJvcHBpbmctcGFydGljbGUiOiIifSx7ImZhbWlseSI6Ikhlcm5hbmRlei1BbmRyYWRlIiwiZ2l2ZW4iOiJFZGdhciIsInBhcnNlLW5hbWVzIjpmYWxzZSwiZHJvcHBpbmctcGFydGljbGUiOiIiLCJub24tZHJvcHBpbmctcGFydGljbGUiOiIifV0sImNvbnRhaW5lci10aXRsZSI6IkFtZXJpY2FuIEpvdXJuYWwgb2YgT2JzdGV0cmljcyBhbmQgR3luZWNvbG9neSBNRk0iLCJjb250YWluZXItdGl0bGUtc2hvcnQiOiJBbSBKIE9ic3RldCBHeW5lY29sIE1GTSIsIkRPSSI6IjEwLjEwMTYvai5ham9nbWYuMjAyMy4xMDExNDMiLCJJU1NOIjoiMjU4OTkzMzMiLCJQTUlEIjoiMzc2Njk3MzkiLCJpc3N1ZWQiOnsiZGF0ZS1wYXJ0cyI6W1syMDIzLDExLDFdXX0sImFic3RyYWN0IjoiQkFDS0dST1VORDogU2Vjb25kLXRyaW1lc3RlciB1bHRyYXNvdW5kIGlzIHRoZSBzdGFuZGFyZCB0ZWNobmlxdWUgZm9yIGZldGFsIGFuYXRvbXkgZXZhbHVhdGlvbiBpbiB0aGUgVW5pdGVkIFN0YXRlcyBkZXNwaXRlIGludGVybmF0aW9uYWwgZ3VpZGVsaW5lcyBhbmQgbGl0ZXJhdHVyZSB0aGF0IHN1Z2dlc3QgdGhhdCBmaXJzdC10cmltZXN0ZXIgdGltaW5nIG1heSBiZSBzdXBlcmlvciBpbiBwYXRpZW50cyB3aXRoIG9iZXNpdHkuIEZpcnN0LXRyaW1lc3RlciBpbWFnaW5nIHBlcmZvcm1zIHdlbGwgaW4gY29ob3J0cyBvZiBwYXJ0aWNpcGFudHMgd2l0aCBvYmVzaXR5LiBPQkpFQ1RJVkU6IE91ciBhaW0gd2FzIHRvIGNvbXBhcmUgdGhlIGNvbXBsZXRpb24gcmF0ZSBvZiBhIGZpcnN0LXRyaW1lc3RlciBmZXRhbCBhbmF0b215IHVsdHJhc291bmQgc2NhbiB3aXRoIHRoYXQgb2YgYSBzZWNvbmQtdHJpbWVzdGVyIGZldGFsIGFuYXRvbXkgdWx0cmFzb3VuZCBzY2FuIGFtb25nIHByZWduYW50IHBlb3BsZSB3aXRoIGEgYm9keSBtYXNzIGluZGV4IOKJpTM1IGtnL20yLiBTVFVEWSBERVNJR046IFRoaXMgcmFuZG9taXplZCBjb250cm9sbGVkIHRyaWFsIGVucm9sbGVkIHBhcnRpY2lwYW50cyB3aXRoIGEgYm9keSBtYXNzIGluZGV4IOKJpTM1IGtnL20yIHdpdGggYSBzaW5nbGV0b24gZ2VzdGF0aW9uIGFuZCB3aG8gcHJlc2VudGVkIGJlZm9yZSAxNCswLzcgd2Vla3Mgb2YgZ2VzdGF0aW9uLiBQYXJ0aWNpcGFudHMgd2VyZSByYW5kb21pemVkIHRvIHJlY2VpdmUgYW4gdWx0cmFzb3VuZCBhc3Nlc3NtZW50IG9mIGFuYXRvbXkgYXQgZWl0aGVyIDEyKzAvNyB0byAxMys2Lzcgd2Vla3Mgb3IgYXQgMTgrMC83IHRvIDIyKzYvNyB3ZWVrcy4gVGhlIHByaW1hcnkgb3V0Y29tZSB3YXMgY29tcGxldGlvbiByYXRlIChwZXJjZW50YWdlIG9mIHNjYW5zIHRoYXQgb3B0aW1hbGx5IGltYWdlZCBhbGwgdGhlIHJlcXVpcmVkIGZldGFsIHN0cnVjdHVyZXMpLiBTZWNvbmRhcnkgb3V0Y29tZXMgaW5jbHVkZWQgdGhlIG5lY2Vzc2l0eSBvZiBhIHRyYW5zdmFnaW5hbCBhcHByb2FjaCwgY29tcGxldGlvbiByYXRlcyBmb3IgZWFjaCBpbmRpdmlkdWFsIHZpZXcsIG51bWJlciBvZiBhbm9tYWxpZXMgaWRlbnRpZmllZCBhbmQgbWlzc2VkIGluIGVhY2ggZ3JvdXAsIHNjYW4gZHVyYXRpb24sIGFuZCBwYXRpZW50IHBlcnNwZWN0aXZlcy4gQSAxLXllYXIgcGlsb3Qgc2FtcGxlIHdhcyBhbmFseXplZCB1c2luZyBCYXllc2lhbiBtZXRob2RzIGZvciB0aGUgcHJpbWFyeSBvdXRjb21lIHdpdGggYSBuZXV0cmFsIHByaW9yIGFuZCBmcmVxdWVudGlzdCBhbmFseXNlcyBmb3IgdGhlIHJlbWFpbmluZyBvdXRjb21lcy4gUkVTVUxUUzogQSB0b3RhbCBvZiAxMjggcGFydGljaXBhbnRzIHdlcmUgZW5yb2xsZWQsIGFuZCAxIHdpdGhkcmV3IGNvbnNlbnQ7IDYyIHN1YmplY3RzIHVuZGVyd2VudCBhIGZpcnN0LXRyaW1lc3RlciB1bHRyYXNvdW5kIHNjYW4gYW5kIDYyIHVuZGVyd2VudCBhIHNlY29uZC10cmltZXN0ZXIgdWx0cmFzb3VuZCBzY2FuLiBBIHRvdGFsIG9mIDIgcGFydGljaXBhbnRzIGRpZCBub3QgYXR0ZW5kIHRoZSByZXNlYXJjaCB2aXNpdHMsIGFuZCAxIHNvdWdodCB0ZXJtaW5hdGlvbiBvZiBwcmVnbmFuY3kuIEluIHRoZSBmaXJzdC10cmltZXN0ZXIgZ3JvdXAsIDY2JSAoNDEvNjIpIG9mIHVsdHJhc291bmQgc2NhbnMgd2VyZSBjb21wbGV0ZWQgaW4gY29tcGFyaXNvbiB3aXRoIDUzJSAoMzMvNjIpIGluIHRoZSBzZWNvbmQtdHJpbWVzdGVyIHVsdHJhc291bmQgZ3JvdXAgKEJheWVzaWFuIHJlbGF0aXZlIHJpc2ssIDEuMjA7IDk1JSBjcmVkaWJsZSBpbnRlcnZhbCwgMC45MeKAkzEuNzMpLiBXaGVuIGNvbXBhcmVkIHdpdGggYSBzZWNvbmQtdHJpbWVzdGVyIHNjYW4gcGx1cyBhIGZvbGxvdy11cCB1bHRyYXNvdW5kLCBhIGZpcnN0LXRyaW1lc3RlciB1bHRyYXNvdW5kIHBsdXMgYSBzZWNvbmQtdHJpbWVzdGVyIHVsdHJhc291bmQgd2FzIGVxdWFsbHkgc3VjY2Vzc2Z1bCBpbiBjb21wbGV0aW5nIHRoZSBhbmF0b215IHZpZXdzICg3NiUpLiBGaXJzdC10cmltZXN0ZXIgYW5hdG9teSB1bHRyYXNvdW5kIHNjYW5zIHJlcXVpcmVkIGEgdHJhbnN2YWdpbmFsIGFwcHJvYWNoIGluIDYzJSAoMzkvNjIpIG9mIGNhc2VzIGFuZCBoYWQgYSBsb25nZXIgZHVyYXRpb24gdGhhbiBhIHNlY29uZC10cmltZXN0ZXIgdWx0cmFzb3VuZCBzY2FuLiBObyBhbm9tYWxpZXMgd2VyZSBtaXNzZWQgaW4gZWl0aGVyIGdyb3VwLiBGaXJzdC10cmltZXN0ZXIgdWx0cmFzb3VuZCBwYXJ0aWNpcGFudHMgd2hvIHJlc3BvbmRlZCB0byBhIHN1cnZleSBkZXNjcmliZWQgdGhhdCB0aGV5IHdlcmUgdmVyeSBzYXRpc2ZpZWQgd2l0aCB0aGUgdGVjaG5pcXVlLiBDT05DTFVTSU9OOiBJbiBwcmVnbmFudCBzdWJqZWN0cyB3aXRoIGEgYm9keSBtYXNzIGluZGV4IOKJpTM1IGtnL20yLCBhIHNpbmdsZSBmaXJzdC10cmltZXN0ZXIgYW5hdG9teSB1bHRyYXNvdW5kIHNjYW4gd2FzIG1vcmUgbGlrZWx5IHRvIG9idGFpbiBhbGwgdGhlIHJlY29tbWVuZGVkIGFuYXRvbWljIHZpZXdzIHRoYW4gYSBzaW5nbGUgc2Vjb25kLXRyaW1lc3RlciB1bHRyYXNvdW5kIHNjYW4uIEFuIGV2YWx1YXRpb24gb2YgYW5hdG9teSBhdCAxMiswLzcgdG8gMTMrNi83IHdlZWtz4oCZIGdlc3RhdGlvbiBwbHVzIGFuIGV2YWx1YXRpb24gYXQgMTgrMC83IHRvIDIyKzYvNyBsZWQgdG8gY29tcGxldGUgYW5hdG9taWMgZXZhbHVhdGlvbiA0IHdlZWtzIGVhcmxpZXIgdGhhbiAyIHNlY29uZCB0cmltZXN0ZXIgc2NhbnMuIEFzc2Vzc21lbnQgb2YgdWx0cmFzb3VuZCBkdXJhdGlvbiBpbiBhIGNsaW5pY2FsIHNldHRpbmcgaXMgbmVlZGVkIHRvIGVuc3VyZSBmZWFzaWJpbGl0eSBvdXRzaWRlIG9mIGEgcmVzZWFyY2ggc2V0dGluZy4iLCJwdWJsaXNoZXIiOiJFbHNldmllciBJbmMuIiwiaXNzdWUiOiIxMSIsInZvbHVtZSI6IjUifSwiaXNUZW1wb3JhcnkiOmZhbHNlfV19"/>
            <w:id w:val="-394823920"/>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605976EC" w14:textId="639377EE"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(17)</w:t>
                </w:r>
              </w:p>
            </w:tc>
          </w:sdtContent>
        </w:sdt>
        <w:tc>
          <w:tcPr>
            <w:tcW w:w="3991" w:type="dxa"/>
            <w:tcBorders>
              <w:top w:val="nil"/>
              <w:left w:val="nil"/>
              <w:bottom w:val="single" w:sz="4" w:space="0" w:color="auto"/>
              <w:right w:val="single" w:sz="4" w:space="0" w:color="auto"/>
            </w:tcBorders>
            <w:vAlign w:val="bottom"/>
            <w:hideMark/>
          </w:tcPr>
          <w:p w14:paraId="63342EE6"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First trimester anatomy ultrasound for patients with obesity: a randomized controlled trial.</w:t>
            </w:r>
          </w:p>
        </w:tc>
        <w:tc>
          <w:tcPr>
            <w:tcW w:w="1187" w:type="dxa"/>
            <w:tcBorders>
              <w:top w:val="nil"/>
              <w:left w:val="nil"/>
              <w:bottom w:val="single" w:sz="4" w:space="0" w:color="auto"/>
              <w:right w:val="single" w:sz="4" w:space="0" w:color="auto"/>
            </w:tcBorders>
            <w:vAlign w:val="bottom"/>
            <w:hideMark/>
          </w:tcPr>
          <w:p w14:paraId="63F80E5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Buskmiller</w:t>
            </w:r>
            <w:proofErr w:type="spellEnd"/>
          </w:p>
        </w:tc>
        <w:tc>
          <w:tcPr>
            <w:tcW w:w="1033" w:type="dxa"/>
            <w:tcBorders>
              <w:top w:val="nil"/>
              <w:left w:val="nil"/>
              <w:bottom w:val="single" w:sz="4" w:space="0" w:color="auto"/>
              <w:right w:val="single" w:sz="4" w:space="0" w:color="auto"/>
            </w:tcBorders>
            <w:vAlign w:val="bottom"/>
            <w:hideMark/>
          </w:tcPr>
          <w:p w14:paraId="3E4BD356"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7DF76401" w14:textId="12B2EB80"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5F76F587" w14:textId="362B5F0F"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No Justification</w:t>
            </w:r>
          </w:p>
        </w:tc>
      </w:tr>
      <w:tr w:rsidR="00AB3716" w:rsidRPr="004529A2" w14:paraId="6BFA33DA" w14:textId="2563BA9C" w:rsidTr="00844A41">
        <w:trPr>
          <w:trHeight w:val="690"/>
        </w:trPr>
        <w:sdt>
          <w:sdtPr>
            <w:rPr>
              <w:rFonts w:ascii="Calibri" w:eastAsia="Times New Roman" w:hAnsi="Calibri" w:cs="Calibri"/>
              <w:color w:val="000000"/>
              <w:sz w:val="18"/>
              <w:szCs w:val="18"/>
              <w:lang w:eastAsia="en-CA"/>
            </w:rPr>
            <w:tag w:val="MENDELEY_CITATION_v3_eyJjaXRhdGlvbklEIjoiTUVOREVMRVlfQ0lUQVRJT05fNThiYjUyNzctZjE4Yy00OTk1LTg2MzktMWY4NGE0YjgxMjA3IiwicHJvcGVydGllcyI6eyJub3RlSW5kZXgiOjB9LCJpc0VkaXRlZCI6ZmFsc2UsIm1hbnVhbE92ZXJyaWRlIjp7ImlzTWFudWFsbHlPdmVycmlkZGVuIjpmYWxzZSwiY2l0ZXByb2NUZXh0IjoiKDE4KSIsIm1hbnVhbE92ZXJyaWRlVGV4dCI6IiJ9LCJjaXRhdGlvbkl0ZW1zIjpbeyJpZCI6ImVlYWE5MmVkLTY2YjctMzQ1Ni05YWQ1LTg5NTBkYTdmMzEwYiIsIml0ZW1EYXRhIjp7InR5cGUiOiJhcnRpY2xlLWpvdXJuYWwiLCJpZCI6ImVlYWE5MmVkLTY2YjctMzQ1Ni05YWQ1LTg5NTBkYTdmMzEwYiIsInRpdGxlIjoiTW9sbnVwaXJhdmlyIHBsdXMgdXN1YWwgY2FyZSB2ZXJzdXMgdXN1YWwgY2FyZSBhbG9uZSBhcyBlYXJseSB0cmVhdG1lbnQgZm9yIGFkdWx0cyB3aXRoIENPVklELTE5IGF0IGluY3JlYXNlZCByaXNrIG9mIGFkdmVyc2Ugb3V0Y29tZXMgKFBBTk9SQU1JQyk6IGFuIG9wZW4tbGFiZWwsIHBsYXRmb3JtLWFkYXB0aXZlIHJhbmRvbWlzZWQgY29udHJvbGxlZCB0cmlhbCIsImF1dGhvciI6W3siZmFtaWx5IjoiQnV0bGVyIiwiZ2l2ZW4iOiJDaHJpc3RvcGhlciBDLiIsInBhcnNlLW5hbWVzIjpmYWxzZSwiZHJvcHBpbmctcGFydGljbGUiOiIiLCJub24tZHJvcHBpbmctcGFydGljbGUiOiIifSx7ImZhbWlseSI6IkhvYmJzIiwiZ2l2ZW4iOiJGLiBELlJpY2hhcmQiLCJwYXJzZS1uYW1lcyI6ZmFsc2UsImRyb3BwaW5nLXBhcnRpY2xlIjoiIiwibm9uLWRyb3BwaW5nLXBhcnRpY2xlIjoiIn0seyJmYW1pbHkiOiJHYmluaWdpZSIsImdpdmVuIjoiT2doZW5la29tZSBBLiIsInBhcnNlLW5hbWVzIjpmYWxzZSwiZHJvcHBpbmctcGFydGljbGUiOiIiLCJub24tZHJvcHBpbmctcGFydGljbGUiOiIifSx7ImZhbWlseSI6IlJhaG1hbiIsImdpdmVuIjoiTmFqaWIgTS4iLCJwYXJzZS1uYW1lcyI6ZmFsc2UsImRyb3BwaW5nLXBhcnRpY2xlIjoiIiwibm9uLWRyb3BwaW5nLXBhcnRpY2xlIjoiIn0seyJmYW1pbHkiOiJIYXl3YXJkIiwiZ2l2ZW4iOiJHYWlsIiwicGFyc2UtbmFtZXMiOmZhbHNlLCJkcm9wcGluZy1wYXJ0aWNsZSI6IiIsIm5vbi1kcm9wcGluZy1wYXJ0aWNsZSI6IiJ9LHsiZmFtaWx5IjoiUmljaGFyZHMiLCJnaXZlbiI6IkR1bmNhbiBCLiIsInBhcnNlLW5hbWVzIjpmYWxzZSwiZHJvcHBpbmctcGFydGljbGUiOiIiLCJub24tZHJvcHBpbmctcGFydGljbGUiOiIifSx7ImZhbWlseSI6IkRvcndhcmQiLCJnaXZlbiI6IkppZW5jaGkiLCJwYXJzZS1uYW1lcyI6ZmFsc2UsImRyb3BwaW5nLXBhcnRpY2xlIjoiIiwibm9uLWRyb3BwaW5nLXBhcnRpY2xlIjoiIn0seyJmYW1pbHkiOiJMb3dlIiwiZ2l2ZW4iOiJEYXZpZCBNLiIsInBhcnNlLW5hbWVzIjpmYWxzZSwiZHJvcHBpbmctcGFydGljbGUiOiIiLCJub24tZHJvcHBpbmctcGFydGljbGUiOiIifSx7ImZhbWlseSI6IlN0YW5kaW5nIiwiZ2l2ZW4iOiJKb3NlcGggRi4iLCJwYXJzZS1uYW1lcyI6ZmFsc2UsImRyb3BwaW5nLXBhcnRpY2xlIjoiIiwibm9uLWRyb3BwaW5nLXBhcnRpY2xlIjoiIn0seyJmYW1pbHkiOiJCcmV1ZXIiLCJnaXZlbiI6Ikp1ZGl0aCIsInBhcnNlLW5hbWVzIjpmYWxzZSwiZHJvcHBpbmctcGFydGljbGUiOiIiLCJub24tZHJvcHBpbmctcGFydGljbGUiOiIifSx7ImZhbWlseSI6Iktob28iLCJnaXZlbiI6IlNheWUiLCJwYXJzZS1uYW1lcyI6ZmFsc2UsImRyb3BwaW5nLXBhcnRpY2xlIjoiIiwibm9uLWRyb3BwaW5nLXBhcnRpY2xlIjoiIn0seyJmYW1pbHkiOiJQZXRyb3UiLCJnaXZlbiI6IlN0YXZyb3MiLCJwYXJzZS1uYW1lcyI6ZmFsc2UsImRyb3BwaW5nLXBhcnRpY2xlIjoiIiwibm9uLWRyb3BwaW5nLXBhcnRpY2xlIjoiIn0seyJmYW1pbHkiOiJIb29kIiwiZ2l2ZW4iOiJLZXJlbnphIiwicGFyc2UtbmFtZXMiOmZhbHNlLCJkcm9wcGluZy1wYXJ0aWNsZSI6IiIsIm5vbi1kcm9wcGluZy1wYXJ0aWNsZSI6IiJ9LHsiZmFtaWx5IjoiTmd1eWVuLVZhbi1UYW0iLCJnaXZlbiI6IkpvbmF0aGFuIFMuIiwicGFyc2UtbmFtZXMiOmZhbHNlLCJkcm9wcGluZy1wYXJ0aWNsZSI6IiIsIm5vbi1kcm9wcGluZy1wYXJ0aWNsZSI6IiJ9LHsiZmFtaWx5IjoiUGF0ZWwiLCJnaXZlbiI6Ik1haGVuZHJhIEcuIiwicGFyc2UtbmFtZXMiOmZhbHNlLCJkcm9wcGluZy1wYXJ0aWNsZSI6IiIsIm5vbi1kcm9wcGluZy1wYXJ0aWNsZSI6IiJ9LHsiZmFtaWx5IjoiU2F2aWxsZSIsImdpdmVuIjoiQmVuamFtaW4gUi4iLCJwYXJzZS1uYW1lcyI6ZmFsc2UsImRyb3BwaW5nLXBhcnRpY2xlIjoiIiwibm9uLWRyb3BwaW5nLXBhcnRpY2xlIjoiIn0seyJmYW1pbHkiOiJNYXJpb24iLCJnaXZlbiI6IkpvZSIsInBhcnNlLW5hbWVzIjpmYWxzZSwiZHJvcHBpbmctcGFydGljbGUiOiIiLCJub24tZHJvcHBpbmctcGFydGljbGUiOiIifSx7ImZhbWlseSI6Ik9nYnVybiIsImdpdmVuIjoiRW1tYSIsInBhcnNlLW5hbWVzIjpmYWxzZSwiZHJvcHBpbmctcGFydGljbGUiOiIiLCJub24tZHJvcHBpbmctcGFydGljbGUiOiIifSx7ImZhbWlseSI6IkFsbGVuIiwiZ2l2ZW4iOiJKdWxpZSIsInBhcnNlLW5hbWVzIjpmYWxzZSwiZHJvcHBpbmctcGFydGljbGUiOiIiLCJub24tZHJvcHBpbmctcGFydGljbGUiOiIifSx7ImZhbWlseSI6IlJ1dHRlciIsImdpdmVuIjoiSGVhdGhlciIsInBhcnNlLW5hbWVzIjpmYWxzZSwiZHJvcHBpbmctcGFydGljbGUiOiIiLCJub24tZHJvcHBpbmctcGFydGljbGUiOiIifSx7ImZhbWlseSI6IkZyYW5jaXMiLCJnaXZlbiI6Ik5pY2siLCJwYXJzZS1uYW1lcyI6ZmFsc2UsImRyb3BwaW5nLXBhcnRpY2xlIjoiIiwibm9uLWRyb3BwaW5nLXBhcnRpY2xlIjoiIn0seyJmYW1pbHkiOiJUaG9tYXMiLCJnaXZlbiI6Ik5pY2hvbGFzIFAuQi4iLCJwYXJzZS1uYW1lcyI6ZmFsc2UsImRyb3BwaW5nLXBhcnRpY2xlIjoiIiwibm9uLWRyb3BwaW5nLXBhcnRpY2xlIjoiIn0seyJmYW1pbHkiOiJFdmFucyIsImdpdmVuIjoiUGhpbGlwIiwicGFyc2UtbmFtZXMiOmZhbHNlLCJkcm9wcGluZy1wYXJ0aWNsZSI6IiIsIm5vbi1kcm9wcGluZy1wYXJ0aWNsZSI6IiJ9LHsiZmFtaWx5IjoiRG9ic29uIiwiZ2l2ZW4iOiJNZWxpc3NhIiwicGFyc2UtbmFtZXMiOmZhbHNlLCJkcm9wcGluZy1wYXJ0aWNsZSI6IiIsIm5vbi1kcm9wcGluZy1wYXJ0aWNsZSI6IiJ9LHsiZmFtaWx5IjoiTWFkZGVuIiwiZ2l2ZW4iOiJUcmFjaWUgQW5uIiwicGFyc2UtbmFtZXMiOmZhbHNlLCJkcm9wcGluZy1wYXJ0aWNsZSI6IiIsIm5vbi1kcm9wcGluZy1wYXJ0aWNsZSI6IiJ9LHsiZmFtaWx5IjoiSG9sbWVzIiwiZ2l2ZW4iOiJKYW5lIiwicGFyc2UtbmFtZXMiOmZhbHNlLCJkcm9wcGluZy1wYXJ0aWNsZSI6IiIsIm5vbi1kcm9wcGluZy1wYXJ0aWNsZSI6IiJ9LHsiZmFtaWx5IjoiSGFycmlzIiwiZ2l2ZW4iOiJWaWN0b3JpYSIsInBhcnNlLW5hbWVzIjpmYWxzZSwiZHJvcHBpbmctcGFydGljbGUiOiIiLCJub24tZHJvcHBpbmctcGFydGljbGUiOiIifSx7ImZhbWlseSI6IlBuZyIsImdpdmVuIjoiTWF5IEVlIiwicGFyc2UtbmFtZXMiOmZhbHNlLCJkcm9wcGluZy1wYXJ0aWNsZSI6IiIsIm5vbi1kcm9wcGluZy1wYXJ0aWNsZSI6IiJ9LHsiZmFtaWx5IjoiTG93biIsImdpdmVuIjoiTWFyayIsInBhcnNlLW5hbWVzIjpmYWxzZSwiZHJvcHBpbmctcGFydGljbGUiOiIiLCJub24tZHJvcHBpbmctcGFydGljbGUiOiIifSx7ImZhbWlseSI6IkhlY2tlIiwiZ2l2ZW4iOiJPbGl2ZXIiLCJwYXJzZS1uYW1lcyI6ZmFsc2UsImRyb3BwaW5nLXBhcnRpY2xlIjoiIiwibm9uLWRyb3BwaW5nLXBhcnRpY2xlIjoidmFuIn0seyJmYW1pbHkiOiJEZXRyeSIsImdpdmVuIjoiTWljaGVsbGUgQS4iLCJwYXJzZS1uYW1lcyI6ZmFsc2UsImRyb3BwaW5nLXBhcnRpY2xlIjoiIiwibm9uLWRyb3BwaW5nLXBhcnRpY2xlIjoiIn0seyJmYW1pbHkiOiJTYXVuZGVycyIsImdpdmVuIjoiQ2hyaXN0aW5hIFQuIiwicGFyc2UtbmFtZXMiOmZhbHNlLCJkcm9wcGluZy1wYXJ0aWNsZSI6IiIsIm5vbi1kcm9wcGluZy1wYXJ0aWNsZSI6IiJ9LHsiZmFtaWx5IjoiRml0emdlcmFsZCIsImdpdmVuIjoiTWFyayIsInBhcnNlLW5hbWVzIjpmYWxzZSwiZHJvcHBpbmctcGFydGljbGUiOiIiLCJub24tZHJvcHBpbmctcGFydGljbGUiOiIifSx7ImZhbWlseSI6IkJlcnJ5IiwiZ2l2ZW4iOiJOaWNob2xhcyBTLiIsInBhcnNlLW5hbWVzIjpmYWxzZSwiZHJvcHBpbmctcGFydGljbGUiOiIiLCJub24tZHJvcHBpbmctcGFydGljbGUiOiIifSx7ImZhbWlseSI6Ik13YW5kaWdoYSIsImdpdmVuIjoiTGF6YXJvIiwicGFyc2UtbmFtZXMiOmZhbHNlLCJkcm9wcGluZy1wYXJ0aWNsZSI6IiIsIm5vbi1kcm9wcGluZy1wYXJ0aWNsZSI6IiJ9LHsiZmFtaWx5IjoiR2FsYWwiLCJnaXZlbiI6IlVzaG1hIiwicGFyc2UtbmFtZXMiOmZhbHNlLCJkcm9wcGluZy1wYXJ0aWNsZSI6IiIsIm5vbi1kcm9wcGluZy1wYXJ0aWNsZSI6IiJ9LHsiZmFtaWx5IjoiTW9ydCIsImdpdmVuIjoiU2FtIiwicGFyc2UtbmFtZXMiOmZhbHNlLCJkcm9wcGluZy1wYXJ0aWNsZSI6IiIsIm5vbi1kcm9wcGluZy1wYXJ0aWNsZSI6IiJ9LHsiZmFtaWx5IjoiSmFuaSIsImdpdmVuIjoiQmhhdXRlc2ggRC4iLCJwYXJzZS1uYW1lcyI6ZmFsc2UsImRyb3BwaW5nLXBhcnRpY2xlIjoiIiwibm9uLWRyb3BwaW5nLXBhcnRpY2xlIjoiIn0seyJmYW1pbHkiOiJIYXJ0IiwiZ2l2ZW4iOiJOaWdlbCBELiIsInBhcnNlLW5hbWVzIjpmYWxzZSwiZHJvcHBpbmctcGFydGljbGUiOiIiLCJub24tZHJvcHBpbmctcGFydGljbGUiOiIifSx7ImZhbWlseSI6IkFobWVkIiwiZ2l2ZW4iOiJIYXJvb24iLCJwYXJzZS1uYW1lcyI6ZmFsc2UsImRyb3BwaW5nLXBhcnRpY2xlIjoiIiwibm9uLWRyb3BwaW5nLXBhcnRpY2xlIjoiIn0seyJmYW1pbHkiOiJCdXRsZXIiLCJnaXZlbiI6IkRhbmllbCIsInBhcnNlLW5hbWVzIjpmYWxzZSwiZHJvcHBpbmctcGFydGljbGUiOiIiLCJub24tZHJvcHBpbmctcGFydGljbGUiOiIifSx7ImZhbWlseSI6Ik1jS2VubmEiLCJnaXZlbiI6Ik1pY2hlYWwiLCJwYXJzZS1uYW1lcyI6ZmFsc2UsImRyb3BwaW5nLXBhcnRpY2xlIjoiIiwibm9uLWRyb3BwaW5nLXBhcnRpY2xlIjoiIn0seyJmYW1pbHkiOiJDaGFsayIsImdpdmVuIjoiSmVtIiwicGFyc2UtbmFtZXMiOmZhbHNlLCJkcm9wcGluZy1wYXJ0aWNsZSI6IiIsIm5vbi1kcm9wcGluZy1wYXJ0aWNsZSI6IiJ9LHsiZmFtaWx5IjoiTGF2YWxsZWUiLCJnaXZlbiI6IkxheWxhIiwicGFyc2UtbmFtZXMiOmZhbHNlLCJkcm9wcGluZy1wYXJ0aWNsZSI6IiIsIm5vbi1kcm9wcGluZy1wYXJ0aWNsZSI6IiJ9LHsiZmFtaWx5IjoiSGFkbGV5IiwiZ2l2ZW4iOiJFbGl6YWJldGgiLCJwYXJzZS1uYW1lcyI6ZmFsc2UsImRyb3BwaW5nLXBhcnRpY2xlIjoiIiwibm9uLWRyb3BwaW5nLXBhcnRpY2xlIjoiIn0seyJmYW1pbHkiOiJDdXJldG9uIiwiZ2l2ZW4iOiJMdWN5IiwicGFyc2UtbmFtZXMiOmZhbHNlLCJkcm9wcGluZy1wYXJ0aWNsZSI6IiIsIm5vbi1kcm9wcGluZy1wYXJ0aWNsZSI6IiJ9LHsiZmFtaWx5IjoiQmVueXNlayIsImdpdmVuIjoiTWFnZGFsZW5hIiwicGFyc2UtbmFtZXMiOmZhbHNlLCJkcm9wcGluZy1wYXJ0aWNsZSI6IiIsIm5vbi1kcm9wcGluZy1wYXJ0aWNsZSI6IiJ9LHsiZmFtaWx5IjoiQW5kZXJzc29uIiwiZ2l2ZW4iOiJNb25pcXVlIiwicGFyc2UtbmFtZXMiOmZhbHNlLCJkcm9wcGluZy1wYXJ0aWNsZSI6IiIsIm5vbi1kcm9wcGluZy1wYXJ0aWNsZSI6IiJ9LHsiZmFtaWx5IjoiQ29hdGVzIiwiZ2l2ZW4iOiJNYXJpYSIsInBhcnNlLW5hbWVzIjpmYWxzZSwiZHJvcHBpbmctcGFydGljbGUiOiIiLCJub24tZHJvcHBpbmctcGFydGljbGUiOiIifSx7ImZhbWlseSI6IkJhcnJldHQiLCJnaXZlbiI6IlNhcmFoIiwicGFyc2UtbmFtZXMiOmZhbHNlLCJkcm9wcGluZy1wYXJ0aWNsZSI6IiIsIm5vbi1kcm9wcGluZy1wYXJ0aWNsZSI6IiJ9LHsiZmFtaWx5IjoiQmF0ZW1hbiIsImdpdmVuIjoiQ2xhcmUiLCJwYXJzZS1uYW1lcyI6ZmFsc2UsImRyb3BwaW5nLXBhcnRpY2xlIjoiIiwibm9uLWRyb3BwaW5nLXBhcnRpY2xlIjoiIn0seyJmYW1pbHkiOiJEYXZpZXMiLCJnaXZlbiI6Ikplbm5pZmVyIEMuIiwicGFyc2UtbmFtZXMiOmZhbHNlLCJkcm9wcGluZy1wYXJ0aWNsZSI6IiIsIm5vbi1kcm9wcGluZy1wYXJ0aWNsZSI6IiJ9LHsiZmFtaWx5IjoiUmF5bXVuZG8tV29vZCIsImdpdmVuIjoiSXZ5IiwicGFyc2UtbmFtZXMiOmZhbHNlLCJkcm9wcGluZy1wYXJ0aWNsZSI6IiIsIm5vbi1kcm9wcGluZy1wYXJ0aWNsZSI6IiJ9LHsiZmFtaWx5IjoiVXN0aWFub3dza2kiLCJnaXZlbiI6IkFuZHJldyIsInBhcnNlLW5hbWVzIjpmYWxzZSwiZHJvcHBpbmctcGFydGljbGUiOiIiLCJub24tZHJvcHBpbmctcGFydGljbGUiOiIifSx7ImZhbWlseSI6IkNhcnNvbi1TdGV2ZW5zIiwiZ2l2ZW4iOiJBbmRyZXciLCJwYXJzZS1uYW1lcyI6ZmFsc2UsImRyb3BwaW5nLXBhcnRpY2xlIjoiIiwibm9uLWRyb3BwaW5nLXBhcnRpY2xlIjoiIn0seyJmYW1pbHkiOiJZdSIsImdpdmVuIjoiTHkgTWVlIiwicGFyc2UtbmFtZXMiOmZhbHNlLCJkcm9wcGluZy1wYXJ0aWNsZSI6IiIsIm5vbi1kcm9wcGluZy1wYXJ0aWNsZSI6IiJ9LHsiZmFtaWx5IjoiTGl0dGxlIiwiZ2l2ZW4iOiJQYXVsIiwicGFyc2UtbmFtZXMiOmZhbHNlLCJkcm9wcGluZy1wYXJ0aWNsZSI6IiIsIm5vbi1kcm9wcGluZy1wYXJ0aWNsZSI6IiJ9LHsiZmFtaWx5IjoiQWd5ZW1hbiIsImdpdmVuIjoiQWtvc3VhIEEuIiwicGFyc2UtbmFtZXMiOmZhbHNlLCJkcm9wcGluZy1wYXJ0aWNsZSI6IiIsIm5vbi1kcm9wcGluZy1wYXJ0aWNsZSI6IiJ9LHsiZmFtaWx5IjoiQWhtZWQiLCJnaXZlbiI6IlRhbnZlZXIiLCJwYXJzZS1uYW1lcyI6ZmFsc2UsImRyb3BwaW5nLXBhcnRpY2xlIjoiIiwibm9uLWRyb3BwaW5nLXBhcnRpY2xlIjoiIn0seyJmYW1pbHkiOiJBbGxjb2NrIiwiZ2l2ZW4iOiJEYW1pZW4iLCJwYXJzZS1uYW1lcyI6ZmFsc2UsImRyb3BwaW5nLXBhcnRpY2xlIjoiIiwibm9uLWRyb3BwaW5nLXBhcnRpY2xlIjoiIn0seyJmYW1pbHkiOiJCZWx0cmFuLU1hcnRpbmV6IiwiZ2l2ZW4iOiJBZHJpYW4iLCJwYXJzZS1uYW1lcyI6ZmFsc2UsImRyb3BwaW5nLXBhcnRpY2xlIjoiIiwibm9uLWRyb3BwaW5nLXBhcnRpY2xlIjoiIn0seyJmYW1pbHkiOiJCZW5lZGljdCIsImdpdmVuIjoiT2x1c2V5ZSBFLiIsInBhcnNlLW5hbWVzIjpmYWxzZSwiZHJvcHBpbmctcGFydGljbGUiOiIiLCJub24tZHJvcHBpbmctcGFydGljbGUiOiIifSx7ImZhbWlseSI6IkJpcmQiLCJnaXZlbiI6Ik5pZ2VsIiwicGFyc2UtbmFtZXMiOmZhbHNlLCJkcm9wcGluZy1wYXJ0aWNsZSI6IiIsIm5vbi1kcm9wcGluZy1wYXJ0aWNsZSI6IiJ9LHsiZmFtaWx5IjoiQnJlbm5hbiIsImdpdmVuIjoiTGF1cmEiLCJwYXJzZS1uYW1lcyI6ZmFsc2UsImRyb3BwaW5nLXBhcnRpY2xlIjoiIiwibm9uLWRyb3BwaW5nLXBhcnRpY2xlIjoiIn0seyJmYW1pbHkiOiJCcm93biIsImdpdmVuIjoiSnVsaWFubmUiLCJwYXJzZS1uYW1lcyI6ZmFsc2UsImRyb3BwaW5nLXBhcnRpY2xlIjoiIiwibm9uLWRyb3BwaW5nLXBhcnRpY2xlIjoiIn0seyJmYW1pbHkiOiJCdXJucyIsImdpdmVuIjoiR2VyYXJkIiwicGFyc2UtbmFtZXMiOmZhbHNlLCJkcm9wcGluZy1wYXJ0aWNsZSI6IiIsIm5vbi1kcm9wcGluZy1wYXJ0aWNsZSI6IiJ9LHsiZmFtaWx5IjoiQnV0bGVyIiwiZ2l2ZW4iOiJNaWtlIiwicGFyc2UtbmFtZXMiOmZhbHNlLCJkcm9wcGluZy1wYXJ0aWNsZSI6IiIsIm5vbi1kcm9wcGluZy1wYXJ0aWNsZSI6IiJ9LHsiZmFtaWx5IjoiQ2hlbmciLCJnaXZlbiI6IlplbGRhIiwicGFyc2UtbmFtZXMiOmZhbHNlLCJkcm9wcGluZy1wYXJ0aWNsZSI6IiIsIm5vbi1kcm9wcGluZy1wYXJ0aWNsZSI6IiJ9LHsiZmFtaWx5IjoiRGFuc29uIiwiZ2l2ZW4iOiJSdXRoIiwicGFyc2UtbmFtZXMiOmZhbHNlLCJkcm9wcGluZy1wYXJ0aWNsZSI6IiIsIm5vbi1kcm9wcGluZy1wYXJ0aWNsZSI6IiJ9LHsiZmFtaWx5IjoiS2FyZS1TaWx2ZXIiLCJnaXZlbiI6Ik5pZ2VsIiwicGFyc2UtbmFtZXMiOmZhbHNlLCJkcm9wcGluZy1wYXJ0aWNsZSI6IiIsIm5vbi1kcm9wcGluZy1wYXJ0aWNsZSI6ImRlIn0seyJmYW1pbHkiOiJEaGFzbWFuYSIsImdpdmVuIjoiRGV2ZXNoIiwicGFyc2UtbmFtZXMiOmZhbHNlLCJkcm9wcGluZy1wYXJ0aWNsZSI6IiIsIm5vbi1kcm9wcGluZy1wYXJ0aWNsZSI6IiJ9LHsiZmFtaWx5IjoiRGlja3NvbiIsImdpdmVuIjoiSm9uIiwicGFyc2UtbmFtZXMiOmZhbHNlLCJkcm9wcGluZy1wYXJ0aWNsZSI6IiIsIm5vbi1kcm9wcGluZy1wYXJ0aWNsZSI6IiJ9LHsiZmFtaWx5IjoiRW5nYW1iYSIsImdpdmVuIjoiU2VyZ2UiLCJwYXJzZS1uYW1lcyI6ZmFsc2UsImRyb3BwaW5nLXBhcnRpY2xlIjoiIiwibm9uLWRyb3BwaW5nLXBhcnRpY2xlIjoiIn0seyJmYW1pbHkiOiJGaXNoZXIiLCJnaXZlbiI6IlN0YWNleSIsInBhcnNlLW5hbWVzIjpmYWxzZSwiZHJvcHBpbmctcGFydGljbGUiOiIiLCJub24tZHJvcHBpbmctcGFydGljbGUiOiIifSx7ImZhbWlseSI6IkZveCIsImdpdmVuIjoiUm9iaW4iLCJwYXJzZS1uYW1lcyI6ZmFsc2UsImRyb3BwaW5nLXBhcnRpY2xlIjoiIiwibm9uLWRyb3BwaW5nLXBhcnRpY2xlIjoiIn0seyJmYW1pbHkiOiJGcm9zdCIsImdpdmVuIjoiRXZlIiwicGFyc2UtbmFtZXMiOmZhbHNlLCJkcm9wcGluZy1wYXJ0aWNsZSI6IiIsIm5vbi1kcm9wcGluZy1wYXJ0aWNsZSI6IiJ9LHsiZmFtaWx5IjoiR2F1bnQiLCJnaXZlbiI6IlJpY2hhcmQiLCJwYXJzZS1uYW1lcyI6ZmFsc2UsImRyb3BwaW5nLXBhcnRpY2xlIjoiIiwibm9uLWRyb3BwaW5nLXBhcnRpY2xlIjoiIn0seyJmYW1pbHkiOiJHaG9zaCIsImdpdmVuIjoiU2FyaXQiLCJwYXJzZS1uYW1lcyI6ZmFsc2UsImRyb3BwaW5nLXBhcnRpY2xlIjoiIiwibm9uLWRyb3BwaW5nLXBhcnRpY2xlIjoiIn0seyJmYW1pbHkiOiJHaWxrYXIiLCJnaXZlbiI6IklzaHRpYXEiLCJwYXJzZS1uYW1lcyI6ZmFsc2UsImRyb3BwaW5nLXBhcnRpY2xlIjoiIiwibm9uLWRyb3BwaW5nLXBhcnRpY2xlIjoiIn0seyJmYW1pbHkiOiJHb29kbWFuIiwiZ2l2ZW4iOiJBbm5hIiwicGFyc2UtbmFtZXMiOmZhbHNlLCJkcm9wcGluZy1wYXJ0aWNsZSI6IiIsIm5vbi1kcm9wcGluZy1wYXJ0aWNsZSI6IiJ9LHsiZmFtaWx5IjoiR3JhbmllciIsImdpdmVuIjoiU3RldmUiLCJwYXJzZS1uYW1lcyI6ZmFsc2UsImRyb3BwaW5nLXBhcnRpY2xlIjoiIiwibm9uLWRyb3BwaW5nLXBhcnRpY2xlIjoiIn0seyJmYW1pbHkiOiJIb3dlbGwiLCJnaXZlbiI6IkFsZWtzYW5kcmEiLCJwYXJzZS1uYW1lcyI6ZmFsc2UsImRyb3BwaW5nLXBhcnRpY2xlIjoiIiwibm9uLWRyb3BwaW5nLXBhcnRpY2xlIjoiIn0seyJmYW1pbHkiOiJIdXNzYWluIiwiZ2l2ZW4iOiJJcWJhbCIsInBhcnNlLW5hbWVzIjpmYWxzZSwiZHJvcHBpbmctcGFydGljbGUiOiIiLCJub24tZHJvcHBpbmctcGFydGljbGUiOiIifSx7ImZhbWlseSI6Ikh1dGNoaW5zb24iLCJnaXZlbiI6IlNpbW9uIiwicGFyc2UtbmFtZXMiOmZhbHNlLCJkcm9wcGluZy1wYXJ0aWNsZSI6IiIsIm5vbi1kcm9wcGluZy1wYXJ0aWNsZSI6IiJ9LHsiZmFtaWx5IjoiSW1sYWNoIiwiZ2l2ZW4iOiJNYXJpZSIsInBhcnNlLW5hbWVzIjpmYWxzZSwiZHJvcHBpbmctcGFydGljbGUiOiIiLCJub24tZHJvcHBpbmctcGFydGljbGUiOiIifSx7ImZhbWlseSI6IklydmluZyIsImdpdmVuIjoiR3JlZyIsInBhcnNlLW5hbWVzIjpmYWxzZSwiZHJvcHBpbmctcGFydGljbGUiOiIiLCJub24tZHJvcHBpbmctcGFydGljbGUiOiIifSx7ImZhbWlseSI6IkphY29ic2VuIiwiZ2l2ZW4iOiJOaWNob2xhcyIsInBhcnNlLW5hbWVzIjpmYWxzZSwiZHJvcHBpbmctcGFydGljbGUiOiIiLCJub24tZHJvcHBpbmctcGFydGljbGUiOiIifSx7ImZhbWlseSI6Iktlbm5hcmQiLCJnaXZlbiI6IkphbWVzIiwicGFyc2UtbmFtZXMiOmZhbHNlLCJkcm9wcGluZy1wYXJ0aWNsZSI6IiIsIm5vbi1kcm9wcGluZy1wYXJ0aWNsZSI6IiJ9LHsiZmFtaWx5IjoiS2hhbiIsImdpdmVuIjoiVW1hciIsInBhcnNlLW5hbWVzIjpmYWxzZSwiZHJvcHBpbmctcGFydGljbGUiOiIiLCJub24tZHJvcHBpbmctcGFydGljbGUiOiIifSx7ImZhbWlseSI6Iktub3giLCJnaXZlbiI6Ikt5bGUiLCJwYXJzZS1uYW1lcyI6ZmFsc2UsImRyb3BwaW5nLXBhcnRpY2xlIjoiIiwibm9uLWRyb3BwaW5nLXBhcnRpY2xlIjoiIn0seyJmYW1pbHkiOiJLcmFzdWNraSIsImdpdmVuIjoiQ2hyaXN0b3BoZXIiLCJwYXJzZS1uYW1lcyI6ZmFsc2UsImRyb3BwaW5nLXBhcnRpY2xlIjoiIiwibm9uLWRyb3BwaW5nLXBhcnRpY2xlIjoiIn0seyJmYW1pbHkiOiJMYXciLCJnaXZlbiI6IlRvbSIsInBhcnNlLW5hbWVzIjpmYWxzZSwiZHJvcHBpbmctcGFydGljbGUiOiIiLCJub24tZHJvcHBpbmctcGFydGljbGUiOiIifSx7ImZhbWlseSI6IkxlZSIsImdpdmVuIjoiUmVtIiwicGFyc2UtbmFtZXMiOmZhbHNlLCJkcm9wcGluZy1wYXJ0aWNsZSI6IiIsIm5vbi1kcm9wcGluZy1wYXJ0aWNsZSI6IiJ9LHsiZmFtaWx5IjoiTGVzdGVyIiwiZ2l2ZW4iOiJOaWNvbGEiLCJwYXJzZS1uYW1lcyI6ZmFsc2UsImRyb3BwaW5nLXBhcnRpY2xlIjoiIiwibm9uLWRyb3BwaW5nLXBhcnRpY2xlIjoiIn0seyJmYW1pbHkiOiJMZXdpcyIsImdpdmVuIjoiRGF2aWQiLCJwYXJzZS1uYW1lcyI6ZmFsc2UsImRyb3BwaW5nLXBhcnRpY2xlIjoiIiwibm9uLWRyb3BwaW5nLXBhcnRpY2xlIjoiIn0seyJmYW1pbHkiOiJMdW5uIiwiZ2l2ZW4iOiJKYW1lcyIsInBhcnNlLW5hbWVzIjpmYWxzZSwiZHJvcHBpbmctcGFydGljbGUiOiIiLCJub24tZHJvcHBpbmctcGFydGljbGUiOiIifSx7ImZhbWlseSI6Ik1hY2tpbnRvc2giLCJnaXZlbiI6IkNsYWlyZSBJLiIsInBhcnNlLW5hbWVzIjpmYWxzZSwiZHJvcHBpbmctcGFydGljbGUiOiIiLCJub24tZHJvcHBpbmctcGFydGljbGUiOiIifSx7ImZhbWlseSI6Ik1hdGh1a2lhIiwiZ2l2ZW4iOiJNZWh1bCIsInBhcnNlLW5hbWVzIjpmYWxzZSwiZHJvcHBpbmctcGFydGljbGUiOiIiLCJub24tZHJvcHBpbmctcGFydGljbGUiOiIifSx7ImZhbWlseSI6Ik1vb3JlIiwiZ2l2ZW4iOiJQYXRyaWNrIiwicGFyc2UtbmFtZXMiOmZhbHNlLCJkcm9wcGluZy1wYXJ0aWNsZSI6IiIsIm5vbi1kcm9wcGluZy1wYXJ0aWNsZSI6IiJ9LHsiZmFtaWx5IjoiTW9ydG9uIiwiZ2l2ZW4iOiJTZWIiLCJwYXJzZS1uYW1lcyI6ZmFsc2UsImRyb3BwaW5nLXBhcnRpY2xlIjoiIiwibm9uLWRyb3BwaW5nLXBhcnRpY2xlIjoiIn0seyJmYW1pbHkiOiJNdXJwaHkiLCJnaXZlbiI6IkRhbmllbCIsInBhcnNlLW5hbWVzIjpmYWxzZSwiZHJvcHBpbmctcGFydGljbGUiOiIiLCJub24tZHJvcHBpbmctcGFydGljbGUiOiIifSx7ImZhbWlseSI6Ik5hbGx5IiwiZ2l2ZW4iOiJSaGlhbm5vbiIsInBhcnNlLW5hbWVzIjpmYWxzZSwiZHJvcHBpbmctcGFydGljbGUiOiIiLCJub24tZHJvcHBpbmctcGFydGljbGUiOiIifSx7ImZhbWlseSI6Ik5kdWthdWJhIiwiZ2l2ZW4iOiJDaGlub25zbyIsInBhcnNlLW5hbWVzIjpmYWxzZSwiZHJvcHBpbmctcGFydGljbGUiOiIiLCJub24tZHJvcHBpbmctcGFydGljbGUiOiIifSx7ImZhbWlseSI6Ik9ndW5kYXBvIiwiZ2l2ZW4iOiJPbHVmdW50byIsInBhcnNlLW5hbWVzIjpmYWxzZSwiZHJvcHBpbmctcGFydGljbGUiOiIiLCJub24tZHJvcHBpbmctcGFydGljbGUiOiIifSx7ImZhbWlseSI6Ik9rZWtlIiwiZ2l2ZW4iOiJIZW5yeSIsInBhcnNlLW5hbWVzIjpmYWxzZSwiZHJvcHBpbmctcGFydGljbGUiOiIiLCJub24tZHJvcHBpbmctcGFydGljbGUiOiIifSx7ImZhbWlseSI6IlBhdGVsIiwiZ2l2ZW4iOiJBbWl0IiwicGFyc2UtbmFtZXMiOmZhbHNlLCJkcm9wcGluZy1wYXJ0aWNsZSI6IiIsIm5vbi1kcm9wcGluZy1wYXJ0aWNsZSI6IiJ9LHsiZmFtaWx5IjoiUGF0ZWwiLCJnaXZlbiI6IkthdmlsIiwicGFyc2UtbmFtZXMiOmZhbHNlLCJkcm9wcGluZy1wYXJ0aWNsZSI6IiIsIm5vbi1kcm9wcGluZy1wYXJ0aWNsZSI6IiJ9LHsiZmFtaWx5IjoiUGVuZm9sZCIsImdpdmVuIjoiUnV0aCIsInBhcnNlLW5hbWVzIjpmYWxzZSwiZHJvcHBpbmctcGFydGljbGUiOiIiLCJub24tZHJvcHBpbmctcGFydGljbGUiOiIifSx7ImZhbWlseSI6IlBvb25pYW4iLCJnaXZlbiI6IlNhdHZlZXIiLCJwYXJzZS1uYW1lcyI6ZmFsc2UsImRyb3BwaW5nLXBhcnRpY2xlIjoiIiwibm9uLWRyb3BwaW5nLXBhcnRpY2xlIjoiIn0seyJmYW1pbHkiOiJQb3Bvb2xhIiwiZ2l2ZW4iOiJPbGFqaWRlIiwicGFyc2UtbmFtZXMiOmZhbHNlLCJkcm9wcGluZy1wYXJ0aWNsZSI6IiIsIm5vbi1kcm9wcGluZy1wYXJ0aWNsZSI6IiJ9LHsiZmFtaWx5IjoiUG9yYSIsImdpdmVuIjoiQWxleGFuZGVyIiwicGFyc2UtbmFtZXMiOmZhbHNlLCJkcm9wcGluZy1wYXJ0aWNsZSI6IiIsIm5vbi1kcm9wcGluZy1wYXJ0aWNsZSI6IiJ9LHsiZmFtaWx5IjoiUHJhc2FkIiwiZ2l2ZW4iOiJWaWJob3JlIiwicGFyc2UtbmFtZXMiOmZhbHNlLCJkcm9wcGluZy1wYXJ0aWNsZSI6IiIsIm5vbi1kcm9wcGluZy1wYXJ0aWNsZSI6IiJ9LHsiZmFtaWx5IjoiUHJhc2FkIiwiZ2l2ZW4iOiJSaXNoYWJoIiwicGFyc2UtbmFtZXMiOmZhbHNlLCJkcm9wcGluZy1wYXJ0aWNsZSI6IiIsIm5vbi1kcm9wcGluZy1wYXJ0aWNsZSI6IiJ9LHsiZmFtaWx5IjoiUmF6emFxIiwiZ2l2ZW4iOiJPbWFpciIsInBhcnNlLW5hbWVzIjpmYWxzZSwiZHJvcHBpbmctcGFydGljbGUiOiIiLCJub24tZHJvcHBpbmctcGFydGljbGUiOiIifSx7ImZhbWlseSI6IlJpY2hhcmRzb24iLCJnaXZlbiI6IlNjb3QiLCJwYXJzZS1uYW1lcyI6ZmFsc2UsImRyb3BwaW5nLXBhcnRpY2xlIjoiIiwibm9uLWRyb3BwaW5nLXBhcnRpY2xlIjoiIn0seyJmYW1pbHkiOiJSb3lhbCIsImdpdmVuIjoiU2ltb24iLCJwYXJzZS1uYW1lcyI6ZmFsc2UsImRyb3BwaW5nLXBhcnRpY2xlIjoiIiwibm9uLWRyb3BwaW5nLXBhcnRpY2xlIjoiIn0seyJmYW1pbHkiOiJTYWZhIiwiZ2l2ZW4iOiJBZnNhbmEiLCJwYXJzZS1uYW1lcyI6ZmFsc2UsImRyb3BwaW5nLXBhcnRpY2xlIjoiIiwibm9uLWRyb3BwaW5nLXBhcnRpY2xlIjoiIn0seyJmYW1pbHkiOiJTZWhkZXYiLCJnaXZlbiI6IlNhdGFzaCIsInBhcnNlLW5hbWVzIjpmYWxzZSwiZHJvcHBpbmctcGFydGljbGUiOiIiLCJub24tZHJvcHBpbmctcGFydGljbGUiOiIifSx7ImZhbWlseSI6IlNldmVub2FrcyIsImdpdmVuIjoiVGFtc2luIiwicGFyc2UtbmFtZXMiOmZhbHNlLCJkcm9wcGluZy1wYXJ0aWNsZSI6IiIsIm5vbi1kcm9wcGluZy1wYXJ0aWNsZSI6IiJ9LHsiZmFtaWx5IjoiU2hhaCIsImdpdmVuIjoiRGl2eWEiLCJwYXJzZS1uYW1lcyI6ZmFsc2UsImRyb3BwaW5nLXBhcnRpY2xlIjoiIiwibm9uLWRyb3BwaW5nLXBhcnRpY2xlIjoiIn0seyJmYW1pbHkiOiJTaGVpa2giLCJnaXZlbiI6IkFhZGlsIiwicGFyc2UtbmFtZXMiOmZhbHNlLCJkcm9wcGluZy1wYXJ0aWNsZSI6IiIsIm5vbi1kcm9wcGluZy1wYXJ0aWNsZSI6IiJ9LHsiZmFtaWx5IjoiU2hvcnQiLCJnaXZlbiI6IlZhbmVzc2EiLCJwYXJzZS1uYW1lcyI6ZmFsc2UsImRyb3BwaW5nLXBhcnRpY2xlIjoiIiwibm9uLWRyb3BwaW5nLXBhcnRpY2xlIjoiIn0seyJmYW1pbHkiOiJTaWRodSIsImdpdmVuIjoiQmFsamluZGVyIFMuIiwicGFyc2UtbmFtZXMiOmZhbHNlLCJkcm9wcGluZy1wYXJ0aWNsZSI6IiIsIm5vbi1kcm9wcGluZy1wYXJ0aWNsZSI6IiJ9LHsiZmFtaWx5IjoiU2luZ2giLCJnaXZlbiI6Ikl2b3IiLCJwYXJzZS1uYW1lcyI6ZmFsc2UsImRyb3BwaW5nLXBhcnRpY2xlIjoiIiwibm9uLWRyb3BwaW5nLXBhcnRpY2xlIjoiIn0seyJmYW1pbHkiOiJTb25pIiwiZ2l2ZW4iOiJZdXN1ZiIsInBhcnNlLW5hbWVzIjpmYWxzZSwiZHJvcHBpbmctcGFydGljbGUiOiIiLCJub24tZHJvcHBpbmctcGFydGljbGUiOiIifSx7ImZhbWlseSI6IlRoYWxhc3NlbGlzIiwiZ2l2ZW4iOiJDaHJpcyIsInBhcnNlLW5hbWVzIjpmYWxzZSwiZHJvcHBpbmctcGFydGljbGUiOiIiLCJub24tZHJvcHBpbmctcGFydGljbGUiOiIifSx7ImZhbWlseSI6IldpbHNvbiIsImdpdmVuIjoiUGV0ZSIsInBhcnNlLW5hbWVzIjpmYWxzZSwiZHJvcHBpbmctcGFydGljbGUiOiIiLCJub24tZHJvcHBpbmctcGFydGljbGUiOiIifSx7ImZhbWlseSI6IldpbmdmaWVsZCIsImdpdmVuIjoiRGF2aWQiLCJwYXJzZS1uYW1lcyI6ZmFsc2UsImRyb3BwaW5nLXBhcnRpY2xlIjoiIiwibm9uLWRyb3BwaW5nLXBhcnRpY2xlIjoiIn0seyJmYW1pbHkiOiJXb25nIiwiZ2l2ZW4iOiJNaWNoYWVsIiwicGFyc2UtbmFtZXMiOmZhbHNlLCJkcm9wcGluZy1wYXJ0aWNsZSI6IiIsIm5vbi1kcm9wcGluZy1wYXJ0aWNsZSI6IiJ9LHsiZmFtaWx5IjoiV29vZGFsbCIsImdpdmVuIjoiTWF4aW1pbGxpYW4gTi5KLiIsInBhcnNlLW5hbWVzIjpmYWxzZSwiZHJvcHBpbmctcGFydGljbGUiOiIiLCJub24tZHJvcHBpbmctcGFydGljbGUiOiIifSx7ImZhbWlseSI6Ildvb2RpbmciLCJnaXZlbiI6Ik5pY2siLCJwYXJzZS1uYW1lcyI6ZmFsc2UsImRyb3BwaW5nLXBhcnRpY2xlIjoiIiwibm9uLWRyb3BwaW5nLXBhcnRpY2xlIjoiIn0seyJmYW1pbHkiOiJXb29kcyIsImdpdmVuIjoiU2hhcm9uIiwicGFyc2UtbmFtZXMiOmZhbHNlLCJkcm9wcGluZy1wYXJ0aWNsZSI6IiIsIm5vbi1kcm9wcGluZy1wYXJ0aWNsZSI6IiJ9LHsiZmFtaWx5IjoiWW9uZyIsImdpdmVuIjoiSm9hbm5hIiwicGFyc2UtbmFtZXMiOmZhbHNlLCJkcm9wcGluZy1wYXJ0aWNsZSI6IiIsIm5vbi1kcm9wcGluZy1wYXJ0aWNsZSI6IiJ9LHsiZmFtaWx5IjoiWW9uZ2JsYWgiLCJnaXZlbiI6IkZyYW5jaXMiLCJwYXJzZS1uYW1lcyI6ZmFsc2UsImRyb3BwaW5nLXBhcnRpY2xlIjoiIiwibm9uLWRyb3BwaW5nLXBhcnRpY2xlIjoiIn0seyJmYW1pbHkiOiJaYWZhciIsImdpdmVuIjoiQXpoYXIiLCJwYXJzZS1uYW1lcyI6ZmFsc2UsImRyb3BwaW5nLXBhcnRpY2xlIjoiIiwibm9uLWRyb3BwaW5nLXBhcnRpY2xlIjoiIn1dLCJjb250YWluZXItdGl0bGUiOiJUaGUgTGFuY2V0IiwiRE9JIjoiMTAuMTAxNi9TMDE0MC02NzM2KDIyKTAyNTk3LTEiLCJJU1NOIjoiMTQ3NDU0N1giLCJQTUlEIjoiMzY1NjY3NjEiLCJpc3N1ZWQiOnsiZGF0ZS1wYXJ0cyI6W1syMDIzLDEsMjhdXX0sInBhZ2UiOiIyODEtMjkzIiwiYWJzdHJhY3QiOiJCYWNrZ3JvdW5kOiBUaGUgc2FmZXR5LCBlZmZlY3RpdmVuZXNzLCBhbmQgY29zdC1lZmZlY3RpdmVuZXNzIG9mIG1vbG51cGlyYXZpciwgYW4gb3JhbCBhbnRpdmlyYWwgbWVkaWNhdGlvbiBmb3IgU0FSUy1Db1YtMiwgaGFzIG5vdCBiZWVuIGVzdGFibGlzaGVkIGluIHZhY2NpbmF0ZWQgcGF0aWVudHMgaW4gdGhlIGNvbW11bml0eSBhdCBpbmNyZWFzZWQgcmlzayBvZiBtb3JiaWRpdHkgYW5kIG1vcnRhbGl0eSBmcm9tIENPVklELTE5LiBXZSBhaW1lZCB0byBlc3RhYmxpc2ggd2hldGhlciB0aGUgYWRkaXRpb24gb2YgbW9sbnVwaXJhdmlyIHRvIHVzdWFsIGNhcmUgcmVkdWNlZCBob3NwaXRhbCBhZG1pc3Npb25zIGFuZCBkZWF0aHMgYXNzb2NpYXRlZCB3aXRoIENPVklELTE5IGluIHRoaXMgcG9wdWxhdGlvbi4gTWV0aG9kczogUEFOT1JBTUlDIHdhcyBhIFVLLWJhc2VkLCBuYXRpb25hbCwgbXVsdGljZW50cmUsIG9wZW4tbGFiZWwsIG11bHRpZ3JvdXAsIHByb3NwZWN0aXZlLCBwbGF0Zm9ybSBhZGFwdGl2ZSByYW5kb21pc2VkIGNvbnRyb2xsZWQgdHJpYWwuIEVsaWdpYmxlIHBhcnRpY2lwYW50cyB3ZXJlIGFnZWQgNTAgeWVhcnMgb3Igb2xkZXLigJRvciBhZ2VkIDE4IHllYXJzIG9yIG9sZGVyIHdpdGggcmVsZXZhbnQgY29tb3JiaWRpdGllc+KAlGFuZCBoYWQgYmVlbiB1bndlbGwgd2l0aCBjb25maXJtZWQgQ09WSUQtMTkgZm9yIDUgZGF5cyBvciBmZXdlciBpbiB0aGUgY29tbXVuaXR5LiBQYXJ0aWNpcGFudHMgd2VyZSByYW5kb21seSBhc3NpZ25lZCAoMToxKSB0byByZWNlaXZlIDgwMCBtZyBtb2xudXBpcmF2aXIgdHdpY2UgZGFpbHkgZm9yIDUgZGF5cyBwbHVzIHVzdWFsIGNhcmUgb3IgdXN1YWwgY2FyZSBvbmx5LiBBIHNlY3VyZSwgd2ViLWJhc2VkIHN5c3RlbSAoU3Bpbm5ha2VyKSB3YXMgdXNlZCBmb3IgcmFuZG9taXNhdGlvbiwgd2hpY2ggd2FzIHN0cmF0aWZpZWQgYnkgYWdlICg8NTAgeWVhcnMgdnMg4omlNTAgeWVhcnMpIGFuZCB2YWNjaW5hdGlvbiBzdGF0dXMgKHllcyB2cyBubykuIENPVklELTE5IG91dGNvbWVzIHdlcmUgdHJhY2tlZCB2aWEgYSBzZWxmLWNvbXBsZXRlZCBvbmxpbmUgZGFpbHkgZGlhcnkgZm9yIDI4IGRheXMgYWZ0ZXIgcmFuZG9taXNhdGlvbi4gVGhlIHByaW1hcnkgb3V0Y29tZSB3YXMgYWxsLWNhdXNlIGhvc3BpdGFsaXNhdGlvbiBvciBkZWF0aCB3aXRoaW4gMjggZGF5cyBvZiByYW5kb21pc2F0aW9uLCB3aGljaCB3YXMgYW5hbHlzZWQgdXNpbmcgQmF5ZXNpYW4gbW9kZWxzIGluIGFsbCBlbGlnaWJsZSBwYXJ0aWNpcGFudHMgd2hvIHdlcmUgcmFuZG9tbHkgYXNzaWduZWQuIFRoaXMgdHJpYWwgaXMgcmVnaXN0ZXJlZCB3aXRoIElTUkNUTiwgbnVtYmVyIDMwNDQ4MDMxLiBGaW5kaW5nczogQmV0d2VlbiBEZWMgOCwgMjAyMSwgYW5kIEFwcmlsIDI3LCAyMDIyLCAyNiA0MTEgcGFydGljaXBhbnRzIHdlcmUgcmFuZG9tbHkgYXNzaWduZWQsIDEyIDgyMSB0byBtb2xudXBpcmF2aXIgcGx1cyB1c3VhbCBjYXJlLCAxMiA5NjIgdG8gdXN1YWwgY2FyZSBhbG9uZSwgYW5kIDYyOCB0byBvdGhlciB0cmVhdG1lbnQgZ3JvdXBzICh3aGljaCB3aWxsIGJlIHJlcG9ydGVkIHNlcGFyYXRlbHkpLiAxMiA1MjkgcGFydGljaXBhbnRzIGZyb20gdGhlIG1vbG51cGlyYXZpciBwbHVzIHVzdWFsIGNhcmUgZ3JvdXAsIGFuZCAxMiA1MjUgZnJvbSB0aGUgdXN1YWwgY2FyZSBncm91cCB3ZXJlIGluY2x1ZGVkIGluIHRoZSBwcmltYXJ5IGFuYWx5c2lzIHBvcHVsYXRpb24uIFRoZSBtZWFuIGFnZSBvZiB0aGUgcG9wdWxhdGlvbiB3YXMgNTbCtzYgeWVhcnMgKFNEIDEywrc2KSwgYW5kIDI0IDI5MCAoOTQlKSBvZiAyNSA3MDggcGFydGljaXBhbnRzIGhhZCBoYWQgYXQgbGVhc3QgdGhyZWUgZG9zZXMgb2YgYSBTQVJTLUNvVi0yIHZhY2NpbmUuIEhvc3BpdGFsaXNhdGlvbnMgb3IgZGVhdGhzIHdlcmUgcmVjb3JkZWQgaW4gMTA1ICgxJSkgb2YgMTIgNTI5IHBhcnRpY2lwYW50cyBpbiB0aGUgbW9sbnVwaXJhdmlyIHBsdXMgdXN1YWwgY2FyZSBncm91cCB2ZXJzdXMgOTggKDElKSBvZiAxMiA1MjUgaW4gdGhlIHVzdWFsIGNhcmUgZ3JvdXAgKGFkanVzdGVkIG9kZHMgcmF0aW8gMcK3MDYgWzk1JSBCYXllc2lhbiBjcmVkaWJsZSBpbnRlcnZhbCAwwrc4MeKAkzHCtzQxXTsgcHJvYmFiaWxpdHkgb2Ygc3VwZXJpb3JpdHkgMMK3MzMpLiBUaGVyZSB3YXMgbm8gZXZpZGVuY2Ugb2YgdHJlYXRtZW50IGludGVyYWN0aW9uIGJldHdlZW4gc3ViZ3JvdXBzLiBTZXJpb3VzIGFkdmVyc2UgZXZlbnRzIHdlcmUgcmVjb3JkZWQgZm9yIDUwICgwwrc0JSkgb2YgMTIgNzc0IHBhcnRpY2lwYW50cyBpbiB0aGUgbW9sbnVwaXJhdmlyIHBsdXMgdXN1YWwgY2FyZSBncm91cCBhbmQgZm9yIDQ1ICgwwrczJSkgb2YgMTIgOTM0IGluIHRoZSB1c3VhbCBjYXJlIGdyb3VwLiBOb25lIG9mIHRoZXNlIGV2ZW50cyB3ZXJlIGp1ZGdlZCB0byBiZSByZWxhdGVkIHRvIG1vbG51cGlyYXZpci4gSW50ZXJwcmV0YXRpb246IE1vbG51cGlyYXZpciBkaWQgbm90IHJlZHVjZSB0aGUgZnJlcXVlbmN5IG9mIENPVklELTE5LWFzc29jaWF0ZWQgaG9zcGl0YWxpc2F0aW9ucyBvciBkZWF0aCBhbW9uZyBoaWdoLXJpc2sgdmFjY2luYXRlZCBhZHVsdHMgaW4gdGhlIGNvbW11bml0eS4gRnVuZGluZzogVUsgTmF0aW9uYWwgSW5zdGl0dXRlIGZvciBIZWFsdGggYW5kIENhcmUgUmVzZWFyY2giLCJwdWJsaXNoZXIiOiJFbHNldmllciBCLlYuIiwiaXNzdWUiOiIxMDM3MyIsInZvbHVtZSI6IjQwMSIsImNvbnRhaW5lci10aXRsZS1zaG9ydCI6IiJ9LCJpc1RlbXBvcmFyeSI6ZmFsc2V9XX0="/>
            <w:id w:val="-634948541"/>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085A388D" w14:textId="49093412"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(18)</w:t>
                </w:r>
              </w:p>
            </w:tc>
          </w:sdtContent>
        </w:sdt>
        <w:tc>
          <w:tcPr>
            <w:tcW w:w="3991" w:type="dxa"/>
            <w:tcBorders>
              <w:top w:val="nil"/>
              <w:left w:val="nil"/>
              <w:bottom w:val="single" w:sz="4" w:space="0" w:color="auto"/>
              <w:right w:val="single" w:sz="4" w:space="0" w:color="auto"/>
            </w:tcBorders>
            <w:vAlign w:val="bottom"/>
            <w:hideMark/>
          </w:tcPr>
          <w:p w14:paraId="083827A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Molnupiravir plus usual care versus usual care alone as early treatment for adults with COVID-19 at increased risk of adverse outcomes (PANORAMIC): an open-label, platform-adaptive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6D57095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Butler</w:t>
            </w:r>
          </w:p>
        </w:tc>
        <w:tc>
          <w:tcPr>
            <w:tcW w:w="1033" w:type="dxa"/>
            <w:tcBorders>
              <w:top w:val="nil"/>
              <w:left w:val="nil"/>
              <w:bottom w:val="single" w:sz="4" w:space="0" w:color="auto"/>
              <w:right w:val="single" w:sz="4" w:space="0" w:color="auto"/>
            </w:tcBorders>
            <w:vAlign w:val="bottom"/>
            <w:hideMark/>
          </w:tcPr>
          <w:p w14:paraId="3F0F15BE"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40C1F5A9" w14:textId="4F70C299"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DFAC850" w14:textId="38EA81D7"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text citation to SSD information</w:t>
            </w:r>
          </w:p>
        </w:tc>
      </w:tr>
      <w:tr w:rsidR="00AB3716" w:rsidRPr="004529A2" w14:paraId="6AFFBF42" w14:textId="3726C68C" w:rsidTr="00844A41">
        <w:trPr>
          <w:trHeight w:val="465"/>
        </w:trPr>
        <w:sdt>
          <w:sdtPr>
            <w:rPr>
              <w:rFonts w:ascii="Calibri" w:eastAsia="Times New Roman" w:hAnsi="Calibri" w:cs="Calibri"/>
              <w:color w:val="000000"/>
              <w:sz w:val="18"/>
              <w:szCs w:val="18"/>
              <w:lang w:eastAsia="en-CA"/>
            </w:rPr>
            <w:tag w:val="MENDELEY_CITATION_v3_eyJjaXRhdGlvbklEIjoiTUVOREVMRVlfQ0lUQVRJT05fOTEwNTg2OGItN2JjNS00NThmLTk0NmItMDY5NjM1YmMwMDhmIiwicHJvcGVydGllcyI6eyJub3RlSW5kZXgiOjB9LCJpc0VkaXRlZCI6ZmFsc2UsIm1hbnVhbE92ZXJyaWRlIjp7ImlzTWFudWFsbHlPdmVycmlkZGVuIjpmYWxzZSwiY2l0ZXByb2NUZXh0IjoiKDE5KSIsIm1hbnVhbE92ZXJyaWRlVGV4dCI6IiJ9LCJjaXRhdGlvbkl0ZW1zIjpbeyJpZCI6IjdkMTRmZTE2LTE4ZmQtMzEzOC04ODc5LTI0NDliZGQ1NjcwMyIsIml0ZW1EYXRhIjp7InR5cGUiOiJhcnRpY2xlLWpvdXJuYWwiLCJpZCI6IjdkMTRmZTE2LTE4ZmQtMzEzOC04ODc5LTI0NDliZGQ1NjcwMyIsInRpdGxlIjoiT3NlbHRhbWl2aXIgcGx1cyB1c3VhbCBjYXJlIHZlcnN1cyB1c3VhbCBjYXJlIGZvciBpbmZsdWVuemEtbGlrZSBpbGxuZXNzIGluIHByaW1hcnkgY2FyZTogYW4gb3Blbi1sYWJlbCwgcHJhZ21hdGljLCByYW5kb21pc2VkIGNvbnRyb2xsZWQgdHJpYWwiLCJhdXRob3IiOlt7ImZhbWlseSI6IkJ1dGxlciIsImdpdmVuIjoiQ2hyaXN0b3BoZXIgQy4iLCJwYXJzZS1uYW1lcyI6ZmFsc2UsImRyb3BwaW5nLXBhcnRpY2xlIjoiIiwibm9uLWRyb3BwaW5nLXBhcnRpY2xlIjoiIn0seyJmYW1pbHkiOiJWZWxkZW4iLCJnaXZlbiI6IkFsaWtlIFcuIiwicGFyc2UtbmFtZXMiOmZhbHNlLCJkcm9wcGluZy1wYXJ0aWNsZSI6IiIsIm5vbi1kcm9wcGluZy1wYXJ0aWNsZSI6InZhbiBkZXIifSx7ImZhbWlseSI6IkJvbmdhcmQiLCJnaXZlbiI6IkVtaWx5IiwicGFyc2UtbmFtZXMiOmZhbHNlLCJkcm9wcGluZy1wYXJ0aWNsZSI6IiIsIm5vbi1kcm9wcGluZy1wYXJ0aWNsZSI6IiJ9LHsiZmFtaWx5IjoiU2F2aWxsZSIsImdpdmVuIjoiQmVuamFtaW4gUi4iLCJwYXJzZS1uYW1lcyI6ZmFsc2UsImRyb3BwaW5nLXBhcnRpY2xlIjoiIiwibm9uLWRyb3BwaW5nLXBhcnRpY2xlIjoiIn0seyJmYW1pbHkiOiJIb2xtZXMiLCJnaXZlbiI6IkphbmUiLCJwYXJzZS1uYW1lcyI6ZmFsc2UsImRyb3BwaW5nLXBhcnRpY2xlIjoiIiwibm9uLWRyb3BwaW5nLXBhcnRpY2xlIjoiIn0seyJmYW1pbHkiOiJDb2VuZW4iLCJnaXZlbiI6IlNhbXVlbCIsInBhcnNlLW5hbWVzIjpmYWxzZSwiZHJvcHBpbmctcGFydGljbGUiOiIiLCJub24tZHJvcHBpbmctcGFydGljbGUiOiIifSx7ImZhbWlseSI6IkNvb2siLCJnaXZlbiI6IkpvaGFubmEiLCJwYXJzZS1uYW1lcyI6ZmFsc2UsImRyb3BwaW5nLXBhcnRpY2xlIjoiIiwibm9uLWRyb3BwaW5nLXBhcnRpY2xlIjoiIn0seyJmYW1pbHkiOiJGcmFuY2lzIiwiZ2l2ZW4iOiJOaWNrIEEuIiwicGFyc2UtbmFtZXMiOmZhbHNlLCJkcm9wcGluZy1wYXJ0aWNsZSI6IiIsIm5vbi1kcm9wcGluZy1wYXJ0aWNsZSI6IiJ9LHsiZmFtaWx5IjoiTGV3aXMiLCJnaXZlbiI6IlJvZ2VyIEouIiwicGFyc2UtbmFtZXMiOmZhbHNlLCJkcm9wcGluZy1wYXJ0aWNsZSI6IiIsIm5vbi1kcm9wcGluZy1wYXJ0aWNsZSI6IiJ9LHsiZmFtaWx5IjoiR29keWNraS1Dd2lya28iLCJnaXZlbiI6Ik1hY2llayIsInBhcnNlLW5hbWVzIjpmYWxzZSwiZHJvcHBpbmctcGFydGljbGUiOiIiLCJub24tZHJvcHBpbmctcGFydGljbGUiOiIifSx7ImZhbWlseSI6Ikxsb3IiLCJnaXZlbiI6IkNhcmwiLCJwYXJzZS1uYW1lcyI6ZmFsc2UsImRyb3BwaW5nLXBhcnRpY2xlIjoiIiwibm9uLWRyb3BwaW5nLXBhcnRpY2xlIjoiIn0seyJmYW1pbHkiOiJDaGxhYmljeiIsImdpdmVuIjoiU8WCYXdvbWlyIiwicGFyc2UtbmFtZXMiOmZhbHNlLCJkcm9wcGluZy1wYXJ0aWNsZSI6IiIsIm5vbi1kcm9wcGluZy1wYXJ0aWNsZSI6IiJ9LHsiZmFtaWx5IjoiTGlvbmlzIiwiZ2l2ZW4iOiJDaHJpc3RvcyIsInBhcnNlLW5hbWVzIjpmYWxzZSwiZHJvcHBpbmctcGFydGljbGUiOiIiLCJub24tZHJvcHBpbmctcGFydGljbGUiOiIifSx7ImZhbWlseSI6IlNlaWZlcnQiLCJnaXZlbiI6IkJvaHVtaWwiLCJwYXJzZS1uYW1lcyI6ZmFsc2UsImRyb3BwaW5nLXBhcnRpY2xlIjoiIiwibm9uLWRyb3BwaW5nLXBhcnRpY2xlIjoiIn0seyJmYW1pbHkiOiJTdW5kdmFsbCIsImdpdmVuIjoiUMOkciBEYW5pZWwiLCJwYXJzZS1uYW1lcyI6ZmFsc2UsImRyb3BwaW5nLXBhcnRpY2xlIjoiIiwibm9uLWRyb3BwaW5nLXBhcnRpY2xlIjoiIn0seyJmYW1pbHkiOiJDb2xsaWVycyIsImdpdmVuIjoiQW5uZWxpZXMiLCJwYXJzZS1uYW1lcyI6ZmFsc2UsImRyb3BwaW5nLXBhcnRpY2xlIjoiIiwibm9uLWRyb3BwaW5nLXBhcnRpY2xlIjoiIn0seyJmYW1pbHkiOiJBYWJlbmh1cyIsImdpdmVuIjoiUnVuZSIsInBhcnNlLW5hbWVzIjpmYWxzZSwiZHJvcHBpbmctcGFydGljbGUiOiIiLCJub24tZHJvcHBpbmctcGFydGljbGUiOiIifSx7ImZhbWlseSI6IkJqZXJydW0iLCJnaXZlbiI6IkxhcnMiLCJwYXJzZS1uYW1lcyI6ZmFsc2UsImRyb3BwaW5nLXBhcnRpY2xlIjoiIiwibm9uLWRyb3BwaW5nLXBhcnRpY2xlIjoiIn0seyJmYW1pbHkiOiJKb25hc3NlbiBIYXJiaW4iLCJnaXZlbiI6Ik5pY29sYXkiLCJwYXJzZS1uYW1lcyI6ZmFsc2UsImRyb3BwaW5nLXBhcnRpY2xlIjoiIiwibm9uLWRyb3BwaW5nLXBhcnRpY2xlIjoiIn0seyJmYW1pbHkiOiJMaW5kYsOmayIsImdpdmVuIjoiTW9ydGVuIiwicGFyc2UtbmFtZXMiOmZhbHNlLCJkcm9wcGluZy1wYXJ0aWNsZSI6IiIsIm5vbi1kcm9wcGluZy1wYXJ0aWNsZSI6IiJ9LHsiZmFtaWx5IjoiR2xpbnoiLCJnaXZlbiI6IkRvbWluaWsiLCJwYXJzZS1uYW1lcyI6ZmFsc2UsImRyb3BwaW5nLXBhcnRpY2xlIjoiIiwibm9uLWRyb3BwaW5nLXBhcnRpY2xlIjoiIn0seyJmYW1pbHkiOiJCdWNoZXIiLCJnaXZlbiI6IkhlaW5lciBDLiIsInBhcnNlLW5hbWVzIjpmYWxzZSwiZHJvcHBpbmctcGFydGljbGUiOiIiLCJub24tZHJvcHBpbmctcGFydGljbGUiOiIifSx7ImZhbWlseSI6IktvdsOhY3MiLCJnaXZlbiI6IkJlcm5hZGV0dCIsInBhcnNlLW5hbWVzIjpmYWxzZSwiZHJvcHBpbmctcGFydGljbGUiOiIiLCJub24tZHJvcHBpbmctcGFydGljbGUiOiIifSx7ImZhbWlseSI6IlJhZHpldmljaWVuZSBKdXJndXRlIiwiZ2l2ZW4iOiJSdXRhIiwicGFyc2UtbmFtZXMiOmZhbHNlLCJkcm9wcGluZy1wYXJ0aWNsZSI6IiIsIm5vbi1kcm9wcGluZy1wYXJ0aWNsZSI6IiJ9LHsiZmFtaWx5IjoiVG91Ym91bCBMdW5kZ3JlbiIsImdpdmVuIjoiUGlhIiwicGFyc2UtbmFtZXMiOmZhbHNlLCJkcm9wcGluZy1wYXJ0aWNsZSI6IiIsIm5vbi1kcm9wcGluZy1wYXJ0aWNsZSI6IiJ9LHsiZmFtaWx5IjoiTGl0dGxlIiwiZ2l2ZW4iOiJQYXVsIiwicGFyc2UtbmFtZXMiOmZhbHNlLCJkcm9wcGluZy1wYXJ0aWNsZSI6IiIsIm5vbi1kcm9wcGluZy1wYXJ0aWNsZSI6IiJ9LHsiZmFtaWx5IjoiTXVycGh5IiwiZ2l2ZW4iOiJBbmRyZXcgVy4iLCJwYXJzZS1uYW1lcyI6ZmFsc2UsImRyb3BwaW5nLXBhcnRpY2xlIjoiIiwibm9uLWRyb3BwaW5nLXBhcnRpY2xlIjoiIn0seyJmYW1pbHkiOiJTdXR0ZXIiLCJnaXZlbiI6IkFuIiwicGFyc2UtbmFtZXMiOmZhbHNlLCJkcm9wcGluZy1wYXJ0aWNsZSI6IiIsIm5vbi1kcm9wcGluZy1wYXJ0aWNsZSI6IkRlIn0seyJmYW1pbHkiOiJPcGVuc2hhdyIsImdpdmVuIjoiUGV0ZXIiLCJwYXJzZS1uYW1lcyI6ZmFsc2UsImRyb3BwaW5nLXBhcnRpY2xlIjoiIiwibm9uLWRyb3BwaW5nLXBhcnRpY2xlIjoiIn0seyJmYW1pbHkiOiJKb25nIiwiZ2l2ZW4iOiJNZW5ubyBELiIsInBhcnNlLW5hbWVzIjpmYWxzZSwiZHJvcHBpbmctcGFydGljbGUiOiIiLCJub24tZHJvcHBpbmctcGFydGljbGUiOiJkZSJ9LHsiZmFtaWx5IjoiQ29ubm9yIiwiZ2l2ZW4iOiJKYXNvbiBULiIsInBhcnNlLW5hbWVzIjpmYWxzZSwiZHJvcHBpbmctcGFydGljbGUiOiIiLCJub24tZHJvcHBpbmctcGFydGljbGUiOiIifSx7ImZhbWlseSI6Ik1hdGhlZXVzc2VuIiwiZ2l2ZW4iOiJWZWVybGUiLCJwYXJzZS1uYW1lcyI6ZmFsc2UsImRyb3BwaW5nLXBhcnRpY2xlIjoiIiwibm9uLWRyb3BwaW5nLXBhcnRpY2xlIjoiIn0seyJmYW1pbHkiOiJJZXZlbiIsImdpdmVuIjoiTWFyZ2FyZXRhIiwicGFyc2UtbmFtZXMiOmZhbHNlLCJkcm9wcGluZy1wYXJ0aWNsZSI6IiIsIm5vbi1kcm9wcGluZy1wYXJ0aWNsZSI6IiJ9LHsiZmFtaWx5IjoiR29vc3NlbnMiLCJnaXZlbiI6Ikhlcm1hbiIsInBhcnNlLW5hbWVzIjpmYWxzZSwiZHJvcHBpbmctcGFydGljbGUiOiIiLCJub24tZHJvcHBpbmctcGFydGljbGUiOiIifSx7ImZhbWlseSI6IlZlcmhlaWoiLCJnaXZlbiI6IlRoZW8gSi4iLCJwYXJzZS1uYW1lcyI6ZmFsc2UsImRyb3BwaW5nLXBhcnRpY2xlIjoiIiwibm9uLWRyb3BwaW5nLXBhcnRpY2xlIjoiIn1dLCJjb250YWluZXItdGl0bGUiOiJUaGUgTGFuY2V0IiwiRE9JIjoiMTAuMTAxNi9TMDE0MC02NzM2KDE5KTMyOTgyLTQiLCJJU1NOIjoiMTQ3NDU0N1giLCJQTUlEIjoiMzE4MzkyNzkiLCJpc3N1ZWQiOnsiZGF0ZS1wYXJ0cyI6W1syMDIwLDEsNF1dfSwicGFnZSI6IjQyLTUyIiwiYWJzdHJhY3QiOiJCYWNrZ3JvdW5kOiBBbnRpdmlyYWxzIGFyZSBpbmZyZXF1ZW50bHkgcHJlc2NyaWJlZCBpbiBFdXJvcGVhbiBwcmltYXJ5IGNhcmUgZm9yIGluZmx1ZW56YS1saWtlIGlsbG5lc3MsIG1vc3RseSBiZWNhdXNlIG9mIHBlcmNlaXZlZCBpbmVmZmVjdGl2ZW5lc3MgaW4gcmVhbCB3b3JsZCBwcmltYXJ5IGNhcmUgYW5kIGJlY2F1c2UgaW5kaXZpZHVhbHMgd2hvIHdpbGwgZXNwZWNpYWxseSBiZW5lZml0IGhhdmUgbm90IGJlZW4gaWRlbnRpZmllZCBpbiBpbmRlcGVuZGVudCB0cmlhbHMuIFdlIGFpbWVkIHRvIGRldGVybWluZSB3aGV0aGVyIGFkZGluZyBhbnRpdmlyYWwgdHJlYXRtZW50IHRvIHVzdWFsIHByaW1hcnkgY2FyZSBmb3IgcGF0aWVudHMgd2l0aCBpbmZsdWVuemEtbGlrZSBpbGxuZXNzIHJlZHVjZXMgdGltZSB0byByZWNvdmVyeSBvdmVyYWxsIGFuZCBpbiBrZXkgc3ViZ3JvdXBzLiBNZXRob2RzOiBXZSBkaWQgYW4gb3Blbi1sYWJlbCwgcHJhZ21hdGljLCBhZGFwdGl2ZSwgcmFuZG9taXNlZCBjb250cm9sbGVkIHRyaWFsIG9mIGFkZGluZyBvc2VsdGFtaXZpciB0byB1c3VhbCBjYXJlIGluIHBhdGllbnRzIGFnZWQgMSB5ZWFyIGFuZCBvbGRlciBwcmVzZW50aW5nIHdpdGggaW5mbHVlbnphLWxpa2UgaWxsbmVzcyBpbiBwcmltYXJ5IGNhcmUuIFRoZSBwcmltYXJ5IGVuZHBvaW50IHdhcyB0aW1lIHRvIHJlY292ZXJ5LCBkZWZpbmVkIGFzIHJldHVybiB0byB1c3VhbCBhY3Rpdml0aWVzLCB3aXRoIGZldmVyLCBoZWFkYWNoZSwgYW5kIG11c2NsZSBhY2hlIG1pbm9yIG9yIGFic2VudC4gVGhlIHRyaWFsIHdhcyBkZXNpZ25lZCBhbmQgcG93ZXJlZCB0byBhc3Nlc3Mgb3NlbHRhbWl2aXIgYmVuZWZpdCBvdmVyYWxsIGFuZCBpbiAzNiBwcmVzcGVjaWZpZWQgc3ViZ3JvdXBzIGRlZmluZWQgYnkgYWdlLCBjb21vcmJpZGl0eSwgcHJldmlvdXMgc3ltcHRvbSBkdXJhdGlvbiwgYW5kIHN5bXB0b20gc2V2ZXJpdHksIHVzaW5nIGEgQmF5ZXNpYW4gcGllY2Utd2lzZSBleHBvbmVudGlhbCBwcmltYXJ5IGFuYWx5c2lzIG1vZGVsLiBUaGUgdHJpYWwgaXMgcmVnaXN0ZXJlZCB3aXRoIHRoZSBJU1JDVE4gUmVnaXN0cnksIG51bWJlciBJU1JDVE4gMjc5MDg5MjEuIEZpbmRpbmdzOiBCZXR3ZWVuIEphbiAxNSwgMjAxNiwgYW5kIEFwcmlsIDEyLCAyMDE4LCB3ZSByZWNydWl0ZWQgMzI2NiBwYXJ0aWNpcGFudHMgaW4gMTUgRXVyb3BlYW4gY291bnRyaWVzIGR1cmluZyB0aHJlZSBzZWFzb25hbCBpbmZsdWVuemEgc2Vhc29ucywgYWxsb2NhdGVkIDE2MjkgdG8gdXN1YWwgY2FyZSBwbHVzIG9zZWx0YW1pdmlyIGFuZCAxNjM3IHRvIHVzdWFsIGNhcmUsIGFuZCBhc2NlcnRhaW5lZCB0aGUgcHJpbWFyeSBvdXRjb21lIGluIDE1MzMgKDk0JSkgYW5kIDE1MjYgKDkzJSkuIDE1OTAgKDUyJSkgb2YgMzA1OSBwYXJ0aWNpcGFudHMgaGFkIFBDUi1jb25maXJtZWQgaW5mbHVlbnphIGluZmVjdGlvbi4gVGltZSB0byByZWNvdmVyeSB3YXMgc2hvcnRlciBpbiBwYXJ0aWNpcGFudHMgcmFuZG9tbHkgYXNzaWduZWQgdG8gb3NlbHRhbWl2aXIgKGhhemFyZCByYXRpbyAxwrcyOSwgOTUlIEJheWVzaWFuIGNyZWRpYmxlIGludGVydmFsIFtCQ3JJXSAxwrcyMOKAkzHCtzM5KSBvdmVyYWxsIGFuZCBpbiAzMCBvZiB0aGUgMzYgcHJlc3BlY2lmaWVkIHN1Ymdyb3Vwcywgd2l0aCBlc3RpbWF0ZWQgaGF6YXJkIHJhdGlvcyByYW5naW5nIGZyb20gMcK3MTMgdG8gMcK3NzIuIFRoZSBlc3RpbWF0ZWQgYWJzb2x1dGUgbWVhbiBiZW5lZml0IGZyb20gb3NlbHRhbWl2aXIgd2FzIDHCtzAyIGRheXMgKDk1JSBbQkNySV0gMMK3NzTigJMxwrczMSkgb3ZlcmFsbCwgYW5kIGluIHRoZSBwcmVzcGVjaWZpZWQgc3ViZ3JvdXBzLCByYW5nZWQgZnJvbSAwwrc3MCAoOTUlIEJDckkgMMK3MzDigJMxwrcyMCkgaW4gcGF0aWVudHMgeW91bmdlciB0aGFuIDEyIHllYXJzLCB3aXRoIGxlc3Mgc2V2ZXJlIHN5bXB0b21zLCBubyBjb21vcmJpZGl0aWVzLCBhbmQgc2hvcnRlciBwcmV2aW91cyBpbGxuZXNzIGR1cmF0aW9uIHRvIDPCtzIwICg5NSUgQkNySSAxwrcwMOKAkzXCtzUwKSBpbiBwYXRpZW50cyBhZ2VkIDY1IHllYXJzIG9yIG9sZGVyIHdobyBoYWQgbW9yZSBzZXZlcmUgaWxsbmVzcywgY29tb3JiaWRpdGllcywgYW5kIGxvbmdlciBwcmV2aW91cyBpbGxuZXNzIGR1cmF0aW9uLiBSZWdhcmRpbmcgaGFybXMsIGFuIGluY3JlYXNlZCBidXJkZW4gb2Ygdm9taXRpbmcgb3IgbmF1c2VhIHdhcyBvYnNlcnZlZCBpbiB0aGUgb3NlbHRhbWl2aXIgZ3JvdXAuIEludGVycHJldGF0aW9uOiBQcmltYXJ5IGNhcmUgcGF0aWVudHMgd2l0aCBpbmZsdWVuemEtbGlrZSBpbGxuZXNzIHRyZWF0ZWQgd2l0aCBvc2VsdGFtaXZpciByZWNvdmVyZWQgb25lIGRheSBzb29uZXIgb24gYXZlcmFnZSB0aGFuIHRob3NlIG1hbmFnZWQgYnkgdXN1YWwgY2FyZSBhbG9uZS4gT2xkZXIsIHNpY2tlciBwYXRpZW50cyB3aXRoIGNvbW9yYmlkaXRpZXMgYW5kIGxvbmdlciBwcmV2aW91cyBzeW1wdG9tIGR1cmF0aW9uIHJlY292ZXJlZCAy4oCTMyBkYXlzIHNvb25lci4gRnVuZGluZzogRXVyb3BlYW4gQ29tbWlzc2lvbidzIFNldmVudGggRnJhbWV3b3JrIFByb2dyYW1tZS4iLCJwdWJsaXNoZXIiOiJMYW5jZXQgUHVibGlzaGluZyBHcm91cCIsImlzc3VlIjoiMTAyMTciLCJ2b2x1bWUiOiIzOTUiLCJjb250YWluZXItdGl0bGUtc2hvcnQiOiIifSwiaXNUZW1wb3JhcnkiOmZhbHNlfV19"/>
            <w:id w:val="705530891"/>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78A41BC4" w14:textId="2B806E69"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(19)</w:t>
                </w:r>
              </w:p>
            </w:tc>
          </w:sdtContent>
        </w:sdt>
        <w:tc>
          <w:tcPr>
            <w:tcW w:w="3991" w:type="dxa"/>
            <w:tcBorders>
              <w:top w:val="nil"/>
              <w:left w:val="nil"/>
              <w:bottom w:val="single" w:sz="4" w:space="0" w:color="auto"/>
              <w:right w:val="single" w:sz="4" w:space="0" w:color="auto"/>
            </w:tcBorders>
            <w:vAlign w:val="bottom"/>
            <w:hideMark/>
          </w:tcPr>
          <w:p w14:paraId="4ACA2BD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Oseltamivir plus usual care versus usual care for influenza-like illness in primary care: an open-label, pragmatic,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490161E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Butler</w:t>
            </w:r>
          </w:p>
        </w:tc>
        <w:tc>
          <w:tcPr>
            <w:tcW w:w="1033" w:type="dxa"/>
            <w:tcBorders>
              <w:top w:val="nil"/>
              <w:left w:val="nil"/>
              <w:bottom w:val="single" w:sz="4" w:space="0" w:color="auto"/>
              <w:right w:val="single" w:sz="4" w:space="0" w:color="auto"/>
            </w:tcBorders>
            <w:vAlign w:val="bottom"/>
            <w:hideMark/>
          </w:tcPr>
          <w:p w14:paraId="5516941E"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5E3D26A0" w14:textId="265F7BC4"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59BB1EA" w14:textId="1783E236"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52542D55" w14:textId="7D16B3AC" w:rsidTr="00844A41">
        <w:trPr>
          <w:trHeight w:val="465"/>
        </w:trPr>
        <w:sdt>
          <w:sdtPr>
            <w:rPr>
              <w:rFonts w:ascii="Calibri" w:eastAsia="Times New Roman" w:hAnsi="Calibri" w:cs="Calibri"/>
              <w:color w:val="000000"/>
              <w:sz w:val="18"/>
              <w:szCs w:val="18"/>
              <w:lang w:eastAsia="en-CA"/>
            </w:rPr>
            <w:tag w:val="MENDELEY_CITATION_v3_eyJjaXRhdGlvbklEIjoiTUVOREVMRVlfQ0lUQVRJT05fZTk1NzI0MGMtYmExNi00ZGNjLWE2NzAtOWMwMzczZjMyYTY3IiwicHJvcGVydGllcyI6eyJub3RlSW5kZXgiOjB9LCJpc0VkaXRlZCI6ZmFsc2UsIm1hbnVhbE92ZXJyaWRlIjp7ImlzTWFudWFsbHlPdmVycmlkZGVuIjpmYWxzZSwiY2l0ZXByb2NUZXh0IjoiKDIwKSIsIm1hbnVhbE92ZXJyaWRlVGV4dCI6IiJ9LCJjaXRhdGlvbkl0ZW1zIjpbeyJpZCI6IjkwNzZhMzM4LTE5NGYtM2Q5Yi05NzNmLTFhNWMwZjc1MzFmMyIsIml0ZW1EYXRhIjp7InR5cGUiOiJhcnRpY2xlLWpvdXJuYWwiLCJpZCI6IjkwNzZhMzM4LTE5NGYtM2Q5Yi05NzNmLTFhNWMwZjc1MzFmMyIsInRpdGxlIjoiQW4gaW5oYWxlZCBQSTNLzrQgaW5oaWJpdG9yIGltcHJvdmVzIHJlY292ZXJ5IGluIGFjdXRlbHkgZXhhY2VyYmF0aW5nIENPUEQgcGF0aWVudHM6IEEgcmFuZG9taXplZCB0cmlhbCIsImF1dGhvciI6W3siZmFtaWx5IjoiQ2FobiIsImdpdmVuIjoiQW50aG9ueSIsInBhcnNlLW5hbWVzIjpmYWxzZSwiZHJvcHBpbmctcGFydGljbGUiOiIiLCJub24tZHJvcHBpbmctcGFydGljbGUiOiIifSx7ImZhbWlseSI6IkhhbWJsaW4iLCJnaXZlbiI6IkouIE5pY29sZSIsInBhcnNlLW5hbWVzIjpmYWxzZSwiZHJvcHBpbmctcGFydGljbGUiOiIiLCJub24tZHJvcHBpbmctcGFydGljbGUiOiIifSx7ImZhbWlseSI6IlJvYmVydHNvbiIsImdpdmVuIjoiSm9uIiwicGFyc2UtbmFtZXMiOmZhbHNlLCJkcm9wcGluZy1wYXJ0aWNsZSI6IiIsIm5vbi1kcm9wcGluZy1wYXJ0aWNsZSI6IiJ9LHsiZmFtaWx5IjoiQmVnZyIsImdpdmVuIjoiTWFsY29sbSIsInBhcnNlLW5hbWVzIjpmYWxzZSwiZHJvcHBpbmctcGFydGljbGUiOiIiLCJub24tZHJvcHBpbmctcGFydGljbGUiOiIifSx7ImZhbWlseSI6IkphcnZpcyIsImdpdmVuIjoiRW1pbHkiLCJwYXJzZS1uYW1lcyI6ZmFsc2UsImRyb3BwaW5nLXBhcnRpY2xlIjoiIiwibm9uLWRyb3BwaW5nLXBhcnRpY2xlIjoiIn0seyJmYW1pbHkiOiJXaWxzb24iLCJnaXZlbiI6IlJvYmVydCIsInBhcnNlLW5hbWVzIjpmYWxzZSwiZHJvcHBpbmctcGFydGljbGUiOiIiLCJub24tZHJvcHBpbmctcGFydGljbGUiOiIifSx7ImZhbWlseSI6IkRlYXIiLCJnaXZlbiI6IkdvcmRvbiIsInBhcnNlLW5hbWVzIjpmYWxzZSwiZHJvcHBpbmctcGFydGljbGUiOiIiLCJub24tZHJvcHBpbmctcGFydGljbGUiOiIifSx7ImZhbWlseSI6IkxlZW1lcmVpc2UiLCJnaXZlbiI6IkNsYXVkaWEiLCJwYXJzZS1uYW1lcyI6ZmFsc2UsImRyb3BwaW5nLXBhcnRpY2xlIjoiIiwibm9uLWRyb3BwaW5nLXBhcnRpY2xlIjoiIn0seyJmYW1pbHkiOiJDdWkiLCJnaXZlbiI6IllpIiwicGFyc2UtbmFtZXMiOmZhbHNlLCJkcm9wcGluZy1wYXJ0aWNsZSI6IiIsIm5vbi1kcm9wcGluZy1wYXJ0aWNsZSI6IiJ9LHsiZmFtaWx5IjoiTWl6dW1hIiwiZ2l2ZW4iOiJNYWtpIiwicGFyc2UtbmFtZXMiOmZhbHNlLCJkcm9wcGluZy1wYXJ0aWNsZSI6IiIsIm5vbi1kcm9wcGluZy1wYXJ0aWNsZSI6IiJ9LHsiZmFtaWx5IjoiTW9udGVtYmF1bHQiLCJnaXZlbiI6Ik1pY2thZWwiLCJwYXJzZS1uYW1lcyI6ZmFsc2UsImRyb3BwaW5nLXBhcnRpY2xlIjoiIiwibm9uLWRyb3BwaW5nLXBhcnRpY2xlIjoiIn0seyJmYW1pbHkiOiJIb2xzYmVrZSIsImdpdmVuIjoiQ2VkcmljIiwicGFyc2UtbmFtZXMiOmZhbHNlLCJkcm9wcGluZy1wYXJ0aWNsZSI6IiIsIm5vbi1kcm9wcGluZy1wYXJ0aWNsZSI6IlZhbiJ9LHsiZmFtaWx5IjoiVm9zIiwiZ2l2ZW4iOiJXaW0iLCJwYXJzZS1uYW1lcyI6ZmFsc2UsImRyb3BwaW5nLXBhcnRpY2xlIjoiIiwibm9uLWRyb3BwaW5nLXBhcnRpY2xlIjoiIn0seyJmYW1pbHkiOiJCYWNrZXIiLCJnaXZlbiI6IldpbGZyaWVkIiwicGFyc2UtbmFtZXMiOmZhbHNlLCJkcm9wcGluZy1wYXJ0aWNsZSI6IiIsIm5vbi1kcm9wcGluZy1wYXJ0aWNsZSI6IkRlIn0seyJmYW1pbHkiOiJCYWNrZXIiLCJnaXZlbiI6IkphbiIsInBhcnNlLW5hbWVzIjpmYWxzZSwiZHJvcHBpbmctcGFydGljbGUiOiIiLCJub24tZHJvcHBpbmctcGFydGljbGUiOiJEZSJ9LHsiZmFtaWx5IjoiSGVzc2VsIiwiZ2l2ZW4iOiJFZGl0aCBNLiIsInBhcnNlLW5hbWVzIjpmYWxzZSwiZHJvcHBpbmctcGFydGljbGUiOiIiLCJub24tZHJvcHBpbmctcGFydGljbGUiOiIifV0sImNvbnRhaW5lci10aXRsZSI6IkludGVybmF0aW9uYWwgSm91cm5hbCBvZiBDT1BEIiwiRE9JIjoiMTAuMjE0Ny9DT1BELlMzMDkxMjkiLCJJU1NOIjoiMTE3ODIwMDUiLCJQTUlEIjoiMzQxMTMwOTMiLCJpc3N1ZWQiOnsiZGF0ZS1wYXJ0cyI6W1syMDIxXV19LCJwYWdlIjoiMTYwNy0xNjE5IiwiYWJzdHJhY3QiOiJQdXJwb3NlOiBUaGlzIHN0dWR5IGV2YWx1YXRlZCB0aGUgc2FmZXR5IGFuZCBlZmZpY2FjeSBvZiBpbmhhbGVkIG5lbWlyYWxpc2liLCBhIHBob3NwaG9pbm9zaXRpZGUgMy1raW5hc2UgzrQgKFBJM0vOtCkgaW5oaWJpdG9yLCBpbiBwYXRpZW50cyB3aXRoIGFuIGFjdXRlIGV4YWNlcmJhdGlvbiBvZiBjaHJvbmljIG9ic3RydWN0aXZlIHB1bG1vbmFyeSBkaXNlYXNlIChDT1BEKS4gTWV0aG9kczogSW4gdGhpcyBkb3VibGUtYmxpbmQsIHBsYWNlYm8tY29udHJvbGxlZCBzdHVkeSwgMTI2IHBhdGllbnRzICg0MC04MCB5ZWFycyB3aXRoIGEgcG9zdC1icm9uY2hvZGlsYXRvciBmb3JjZWQgZXhwaXJhdG9yeSB2b2x1bWUgaW4gMSBzZWMgKEZFVjEpIOKJpDgwJSBvZiBwcmVkaWN0ZWQgKHByZXZpb3VzbHkgZG9jdW1lbnRlZCkpIHdlcmUgcmFuZG9taXplZCAxOjEgdG8gb25jZSBkYWlseSBpbmhhbGVkIG5lbWlyYWxpc2liICgxIG1nKSBvciBwbGFjZWJvIGZvciA4NCBkYXlzLCBhZGRlZCB0byBzdGFuZGFyZCBvZiBjYXJlLiBUaGUgcHJpbWFyeSBlbmRwb2ludCB3YXMgc3BlY2lmaWMgaW1hZ2luZyBhaXJ3YXkgdm9sdW1lIChzaVZhdykgYWZ0ZXIgMjggdHJlYXRtZW50IGRheXMgYW5kIHdhcyBhbmFseXplZCB1c2luZyBhIEJheWVzaWFuIHJlcGVhdGVkIG1lYXN1cmVzIG1vZGVsIChjbGludHJpYWxzLmdvdjogTkNUMDIyOTQ3MzQpLiBSZXN1bHRzOiBBIHRvdGFsIG9mIDEyNiBwYXRpZW50cyB3ZXJlIHJhbmRvbWl6ZWQgdG8gdHJlYXRtZW50OyA1NSBvbiBhY3RpdmUgdHJlYXRtZW50IGFuZCA0OSBvbiBwbGFjZWJvIGNvbXBsZXRlZCB0aGUgc3R1ZHkuIFdoZW4gY29tcGFyaW5nIG5lbWlyYWxpc2liIGFuZCBwbGFjZWJvLXRyZWF0ZWQgcGF0aWVudHMsIGFuIDE4JSBwbGFjZWJvLWNvcnJlY3RlZCBpbmNyZWFzZSBmcm9tIGJhc2VsaW5lIGluIGRpc3RhbCBzaVZhdyAoOTUlIGNyZWRpYmxlIGludGVydmFscyAoQ3IgSSkgKC0xJSwgNDIlKSkgd2FzIG9ic2VydmVkIG9uIERheSAyOC4gVGhlIHByb2JhYmlsaXR5IHRoYXQgdGhlIHRydWUgdHJlYXRtZW50IHJhdGlvIHdhcyA+MCUgKFByKM64PjApKSB3YXMgOTYlLCBzdWdnZXN0aXZlIG9mIGEgcmVhbCB0cmVhdG1lbnQgZWZmZWN0LiBJbXByb3ZlbWVudHMgd2VyZSBvYnNlcnZlZCBhY3Jvc3MgYWxsIGx1bmcgbG9iZXMuIFBhdGllbnRzIHRyZWF0ZWQgd2l0aCBuZW1pcmFsaXNpYiBleHBlcmllbmNlZCBhIDEwNy4zIG1MIGltcHJvdmVtZW50IGluIHBvc3RlcmlvciBtZWRpYW4gRkVWMSAoY2hhbmdlIGZyb20gYmFzZWxpbmUsIDk1JSBDciBJICgtMi4xLCAyMTUuNSkpIGF0IGRheSA4NCwgY29tcGFyZWQgd2l0aCBwbGFjZWJvLiBBZHZlcnNlIGV2ZW50cyB3ZXJlIHJlcG9ydGVkIGJ5IDQxIHBhdGllbnRzIG9uIHBsYWNlYm8gYW5kIDQ5IG9uIG5lbWlyYWxpc2liLCB0aGUgbW9zdCBjb21tb24gYmVpbmcgcG9zdC1pbmhhbGF0aW9uIGNvdWdoIG9uIG5lbWlyYWxpc2liICgzNSUpIHZzIHBsYWNlYm8gKDMlKS4gQ29uY2x1c2lvbjogVGhlc2UgZGF0YSBzaG93IHRoYXQgYWRkaXRpb24gb2YgbmVtaXJhbGlzaWIgdG8gdXN1YWwgY2FyZSBkZWxpdmVycyBtb3JlIGVmZmVjdGl2ZSByZWNvdmVyeSBmcm9tIGFuIGFjdXRlIGV4YWNlcmJhdGlvbiBhbmQgaW1wcm92ZXMgbHVuZyBmdW5jdGlvbiBwYXJhbWV0ZXJzIGluY2x1ZGluZyBzaVZhdyBhbmQgRkVWMS4gQWx0aG91Z2ggcG9zdC1pbmhhbGF0aW9uIGNvdWdoIHdhcyBpZGVudGlmaWVkLCBuZW1pcmFsaXNpYiB3YXMgb3RoZXJ3aXNlIHdlbGwgdG9sZXJhdGVkLCBwcm92aWRpbmcgYSBwcm9taXNpbmcgbm92ZWwgdGhlcmFweSBmb3IgdGhpcyBhY3V0ZWx5IGlsbCBwYXRpZW50IGdyb3VwLiIsInB1Ymxpc2hlciI6IkRvdmUgTWVkaWNhbCBQcmVzcyBMdGQiLCJ2b2x1bWUiOiIxNiIsImNvbnRhaW5lci10aXRsZS1zaG9ydCI6IiJ9LCJpc1RlbXBvcmFyeSI6ZmFsc2V9XX0="/>
            <w:id w:val="1575011069"/>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70593FD5" w14:textId="7CB1679C"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(20)</w:t>
                </w:r>
              </w:p>
            </w:tc>
          </w:sdtContent>
        </w:sdt>
        <w:tc>
          <w:tcPr>
            <w:tcW w:w="3991" w:type="dxa"/>
            <w:tcBorders>
              <w:top w:val="nil"/>
              <w:left w:val="nil"/>
              <w:bottom w:val="single" w:sz="4" w:space="0" w:color="auto"/>
              <w:right w:val="single" w:sz="4" w:space="0" w:color="auto"/>
            </w:tcBorders>
            <w:vAlign w:val="bottom"/>
            <w:hideMark/>
          </w:tcPr>
          <w:p w14:paraId="2AF2CE2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An Inhaled PI3Kdelta Inhibitor Improves Recovery in Acutely Exacerbating COPD Patients: A Randomized Trial</w:t>
            </w:r>
          </w:p>
        </w:tc>
        <w:tc>
          <w:tcPr>
            <w:tcW w:w="1187" w:type="dxa"/>
            <w:tcBorders>
              <w:top w:val="nil"/>
              <w:left w:val="nil"/>
              <w:bottom w:val="single" w:sz="4" w:space="0" w:color="auto"/>
              <w:right w:val="single" w:sz="4" w:space="0" w:color="auto"/>
            </w:tcBorders>
            <w:vAlign w:val="bottom"/>
            <w:hideMark/>
          </w:tcPr>
          <w:p w14:paraId="3FDABCA7"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Cahn</w:t>
            </w:r>
          </w:p>
        </w:tc>
        <w:tc>
          <w:tcPr>
            <w:tcW w:w="1033" w:type="dxa"/>
            <w:tcBorders>
              <w:top w:val="nil"/>
              <w:left w:val="nil"/>
              <w:bottom w:val="single" w:sz="4" w:space="0" w:color="auto"/>
              <w:right w:val="single" w:sz="4" w:space="0" w:color="auto"/>
            </w:tcBorders>
            <w:vAlign w:val="bottom"/>
            <w:hideMark/>
          </w:tcPr>
          <w:p w14:paraId="4584256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799B352E" w14:textId="1F7F983E"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6AF7D52D" w14:textId="3989E192"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text citation to SSD information</w:t>
            </w:r>
          </w:p>
        </w:tc>
      </w:tr>
      <w:tr w:rsidR="00AB3716" w:rsidRPr="004529A2" w14:paraId="27AEADC9" w14:textId="05DE5E14" w:rsidTr="00844A41">
        <w:trPr>
          <w:trHeight w:val="465"/>
        </w:trPr>
        <w:sdt>
          <w:sdtPr>
            <w:rPr>
              <w:rFonts w:ascii="Calibri" w:eastAsia="Times New Roman" w:hAnsi="Calibri" w:cs="Calibri"/>
              <w:color w:val="000000"/>
              <w:sz w:val="18"/>
              <w:szCs w:val="18"/>
              <w:lang w:eastAsia="en-CA"/>
            </w:rPr>
            <w:tag w:val="MENDELEY_CITATION_v3_eyJjaXRhdGlvbklEIjoiTUVOREVMRVlfQ0lUQVRJT05fYTcxYzgyYzAtMzJjNS00ZTRmLWFlM2YtODRlNWQ4ODg2MzliIiwicHJvcGVydGllcyI6eyJub3RlSW5kZXgiOjB9LCJpc0VkaXRlZCI6ZmFsc2UsIm1hbnVhbE92ZXJyaWRlIjp7ImlzTWFudWFsbHlPdmVycmlkZGVuIjpmYWxzZSwiY2l0ZXByb2NUZXh0IjoiKDIxKSIsIm1hbnVhbE92ZXJyaWRlVGV4dCI6IiJ9LCJjaXRhdGlvbkl0ZW1zIjpbeyJpZCI6IjY4MTk2ZWVlLWZmNzctMzYyNy1iZjg4LTYxNjNkNWM1MzEzMiIsIml0ZW1EYXRhIjp7InR5cGUiOiJhcnRpY2xlLWpvdXJuYWwiLCJpZCI6IjY4MTk2ZWVlLWZmNzctMzYyNy1iZjg4LTYxNjNkNWM1MzEzMiIsInRpdGxlIjoiRWFybHkgYW5kIGxhdGUgcHJldGVybSBiaXJ0aCByYXRlcyBpbiBwYXJ0aWNpcGFudHMgYWRoZXJlbnQgdG8gcmFuZG9tbHkgYXNzaWduZWQgaGlnaCBkb3NlIGRvY29zYWhleGFlbm9pYyBhY2lkIChESEEpIHN1cHBsZW1lbnRhdGlvbiBpbiBwcmVnbmFuY3kiLCJhdXRob3IiOlt7ImZhbWlseSI6IkNhcmxzb24iLCJnaXZlbiI6IlMuIEUuIiwicGFyc2UtbmFtZXMiOmZhbHNlLCJkcm9wcGluZy1wYXJ0aWNsZSI6IiIsIm5vbi1kcm9wcGluZy1wYXJ0aWNsZSI6IiJ9LHsiZmFtaWx5IjoiR2FqZXdza2kiLCJnaXZlbiI6IkIuIEouIiwicGFyc2UtbmFtZXMiOmZhbHNlLCJkcm9wcGluZy1wYXJ0aWNsZSI6IiIsIm5vbi1kcm9wcGluZy1wYXJ0aWNsZSI6IiJ9LHsiZmFtaWx5IjoiVmFsZW50aW5lIiwiZ2l2ZW4iOiJDLiBKLiIsInBhcnNlLW5hbWVzIjpmYWxzZSwiZHJvcHBpbmctcGFydGljbGUiOiIiLCJub24tZHJvcHBpbmctcGFydGljbGUiOiIifSx7ImZhbWlseSI6IlNhbmRzIiwiZ2l2ZW4iOiJTLiBBLiIsInBhcnNlLW5hbWVzIjpmYWxzZSwiZHJvcHBpbmctcGFydGljbGUiOiIiLCJub24tZHJvcHBpbmctcGFydGljbGUiOiIifSx7ImZhbWlseSI6IkJyb3duIiwiZ2l2ZW4iOiJBLiBSLiIsInBhcnNlLW5hbWVzIjpmYWxzZSwiZHJvcHBpbmctcGFydGljbGUiOiIiLCJub24tZHJvcHBpbmctcGFydGljbGUiOiIifSx7ImZhbWlseSI6IktlcmxpbmciLCJnaXZlbiI6IkUuIEguIiwicGFyc2UtbmFtZXMiOmZhbHNlLCJkcm9wcGluZy1wYXJ0aWNsZSI6IiIsIm5vbi1kcm9wcGluZy1wYXJ0aWNsZSI6IiJ9LHsiZmFtaWx5IjoiQ3Jhd2ZvcmQiLCJnaXZlbiI6IlMuIEEuIiwicGFyc2UtbmFtZXMiOmZhbHNlLCJkcm9wcGluZy1wYXJ0aWNsZSI6IiIsIm5vbi1kcm9wcGluZy1wYXJ0aWNsZSI6IiJ9LHsiZmFtaWx5IjoiQnVoaW1zY2hpIiwiZ2l2ZW4iOiJDLiBTLiIsInBhcnNlLW5hbWVzIjpmYWxzZSwiZHJvcHBpbmctcGFydGljbGUiOiIiLCJub24tZHJvcHBpbmctcGFydGljbGUiOiIifSx7ImZhbWlseSI6IldlaW5lciIsImdpdmVuIjoiQy4gUC4iLCJwYXJzZS1uYW1lcyI6ZmFsc2UsImRyb3BwaW5nLXBhcnRpY2xlIjoiIiwibm9uLWRyb3BwaW5nLXBhcnRpY2xlIjoiIn0seyJmYW1pbHkiOiJDYWNrb3ZpYyIsImdpdmVuIjoiTS4iLCJwYXJzZS1uYW1lcyI6ZmFsc2UsImRyb3BwaW5nLXBhcnRpY2xlIjoiIiwibm9uLWRyb3BwaW5nLXBhcnRpY2xlIjoiIn0seyJmYW1pbHkiOiJEZUZyYW5jbyIsImdpdmVuIjoiRS4gQS4iLCJwYXJzZS1uYW1lcyI6ZmFsc2UsImRyb3BwaW5nLXBhcnRpY2xlIjoiIiwibm9uLWRyb3BwaW5nLXBhcnRpY2xlIjoiIn0seyJmYW1pbHkiOiJNdWRhcmFudGhha2FtIiwiZ2l2ZW4iOiJELiBQLiIsInBhcnNlLW5hbWVzIjpmYWxzZSwiZHJvcHBpbmctcGFydGljbGUiOiIiLCJub24tZHJvcHBpbmctcGFydGljbGUiOiIifSx7ImZhbWlseSI6IlJvZ2VycyIsImdpdmVuIjoiTC4gSy4iLCJwYXJzZS1uYW1lcyI6ZmFsc2UsImRyb3BwaW5nLXBhcnRpY2xlIjoiIiwibm9uLWRyb3BwaW5nLXBhcnRpY2xlIjoiIn1dLCJjb250YWluZXItdGl0bGUiOiJDbGluaWNhbCBOdXRyaXRpb24iLCJET0kiOiIxMC4xMDE2L2ouY2xudS4yMDIzLjAxLjAwOSIsIklTU04iOiIxNTMyMTk4MyIsIlBNSUQiOiIzNjY4MDkxOSIsImlzc3VlZCI6eyJkYXRlLXBhcnRzIjpbWzIwMjMsMiwxXV19LCJwYWdlIjoiMjM1LTI0MyIsImFic3RyYWN0IjoiQmFja2dyb3VuZDogSW50ZW50aW9uLXRvLXRyZWF0IGFuYWx5c2VzIGRvIG5vdCBhZGRyZXNzIGFkaGVyZW5jZS4gUGVyIHByb3RvY29sIGFuYWx5c2VzIHRyZWF0IG5vbmFkaGVyZW5jZSBhcyBhIHByb3RvY29sIGRldmlhdGlvbiBhbmQgYXNzZXNzIGlmIHRoZSBpbnRlcnZlbnRpb24gaXMgZWZmZWN0aXZlIGlmIGZvbGxvd2VkLiBPYmplY3RpdmU6IFRvIGRldGVybWluZSB0aGUgcmF0ZSBvZiBlYXJseSBwcmV0ZXJtIGJpcnRoIChFUFRCLCA8MzQgd2Vla3MgZ2VzdGF0aW9uKSBhbmQgcHJldGVybSBiaXJ0aCAoUFRCLCA8Mzcgd2Vla3MgZ2VzdGF0aW9uKSBpbiBwYXJ0aWNpcGFudHMgd2hvIGFkaGVyZWQgdG8gYSByYW5kb21seSBhc3NpZ25lZCBkb2Nvc2FoZXhhZW5vaWMgYWNpZCAoREhBKSBkb3NlIG9mIDEwMDAgbWcvZGF5LiBTdHVkeSBkZXNpZ246IEVsZXZlbiBodW5kcmVkIHdvbWVuIHdpdGggYSBzaW5nbGV0b24gcHJlZ25hbmN5IHdlcmUgZW5yb2xsZWQgYmVmb3JlIDIwLXdlZWtz4oCZIGdlc3RhdGlvbiwgcHJvdmlkZWQgYSBjYXBzdWxlIHdpdGggMjAwIG1nL2RheSBESEEgYW5kIHJhbmRvbWx5IGFzc2lnbmVkIHRvIHR3byBhZGRpdGlvbmFsIGNhcHN1bGVzIGNvbnRhaW5pbmcgYSBwbGFjZWJvIG9yIDgwMCBtZyBvZiBESEEuIEluIHRoZSBCYXllc2lhbiBBZGFwdGl2ZSBEZXNpZ24sIG5ldyByYW5kb21pemF0aW9uIHNjaGVkdWxlcyB3ZXJlIGRldGVybWluZWQgYXQgcHJlc3BlY2lmaWVkIGludGVydmFscy4gSW4gZWFjaCByYW5kb21pemF0aW9uLCB0aGUgZ3JvdXAgd2l0aCB0aGUgbW9zdCBFUFRCIHdhcyBhc3NpZ25lZCBmZXdlciBwYXJ0aWNpcGFudHMgdGhhbiB0aGUgb3RoZXIgZ3JvdXAuIEFkaGVyZW5jZSB3YXMgZGVmaW5lZCBhIHByaW9yaSBhcyBhIHBvc3RwYXJ0dW0gcmVkIGJsb29kIGNlbGwgcGhvc3Bob2xpcGlkIERIQSAoUkJDLVBMLURIQSkg4omlNS41JS5hbmQgcG9zdCBob2MgYXMg4omlOC4wJSBSQkMtUEwtREhBLCB0aGUgbGF0dGVyIGFmdGVyIGV4YW1pbmF0aW9uIG9mIHBvc3RwYXJ0dW0gUkJDLVBMLURIQS4gQmF5ZXNpYW4gbWl4dHVyZSBtb2RlbHMgd2VyZSBmaXR0ZWQgZm9yIGdlc3RhdGlvbmFsIGFnZSBhbmQgZGljaG90b21pemVkIGZvciBFUFRCIGFuZCBQVEIgYXMgYSBmdW5jdGlvbiBvZiBiYXNlbGluZSBSQkMtUEwtREhBIGFuZCBkb3NlLWFkaGVyZW5jZS4gQmF5ZXNpYW4gaGllcmFyY2hpY2FsIG1vZGVscyB3ZXJlIGFsc28gZml0dGVkIGZvciBFUFRCIGJ5IGRvc2UgYWRoZXJlbmNlIGFuZCBxdWFydGlsZXMgb2YgYmFzZWxpbmUgUkJDLVBMLURIQS4gUmVzdWx0czogQWRoZXJlbmNlIHRvIHRoZSBoaWdoIGRvc2UgdXNpbmcgYm90aCBSQkMtUEwtREhBIGN1dCBwb2ludHMgcmVzdWx0ZWQgaW4gbGVzcyBFUFRCIGNvbXBhcmVkIHRvIDIwMCBtZyBbQmF5ZXNpYW4gcG9zdGVyaW9yIHByb2JhYmlsaXR5IChwcCkgPSAwLjkzIGFuZCAwLjkyLCByZXNwZWN0aXZlbHldLiBGb3IgcGFydGljaXBhbnRzIGluIHRoZSB0d28gbG93ZXN0IHF1YXJ0aWxlcyBvZiBiYXNlbGluZSBESEEgc3RhdHVzLCBhZGhlcmVuY2UgdG8gdGhlIGhpZ2hlciBkb3NlIHJlc3VsdGVkIGluIGxvd2VyIEVQVEIgKOKJpTUuNSUgUkJDLVBMLURIQSwgcXVhcnRpbGVzIDEgYW5kIDIsIHBwID0gMC45NSBhbmQgMC45Njsg4omlOCUgUkJDLVBMLURIQSwgcXVhcnRpbGVzIDEgYW5kIDIsIHBwID0gMC45NCBhbmQgMC45NSkuIFVzaW5nIHRoZSBCYXllc2lhbiBtb2RlbCwgRVBUQiB3YXMgcmVkdWNlZCBieSA2NSUsIGZyb20gMy40NSUgdG8gMS4yJSwgdXNpbmcgYm90aCBjdXQgcG9pbnRzLiBBZGhlcmVuY2UgYWxzbyByZWR1Y2VkIFBUQiBiZWZvcmUgMzUsIDM2IGFuZCAzNyB3ZWVrcyB1c2luZyBib3RoIGN1dCBwb2ludHMgKHBwIOKJpSAwLjk1KS4gSW4gZ2VuZXJhbCwgcGVyZm9ybWFuY2Ugb2YgdGhlIG5vbmFkaGVyZW50IHN1Ymdyb3VwIG1pcnJvcmVkIHRoYXQgb2YgcGFydGljaXBhbnRzIGFzc2lnbmVkIHRvIDIwMCBtZy4gQ29uY2x1c2lvbjogQWRoZXJlbmNlIHRvIGhpZ2ggZG9zZSBESEEgcmVkdWNlZCBFUFRCIGFuZCBQVEIuIFRoZSBsYXJnZXN0IGVmZmVjdCBvZiBhZGhlcmVuY2Ugb24gcmVkdWNpbmcgRVBUQiB3YXMgb2JzZXJ2ZWQgaW4gd29tZW4gd2l0aCBsb3cgYmFzZWxpbmUgREhBIGxldmVscy4gQ2xpbmljYWxUcmlhbHMuZ292IChOQ1QwMjYyNjI5OSkuIiwicHVibGlzaGVyIjoiQ2h1cmNoaWxsIExpdmluZ3N0b25lIiwiaXNzdWUiOiIyIiwidm9sdW1lIjoiNDIiLCJjb250YWluZXItdGl0bGUtc2hvcnQiOiIifSwiaXNUZW1wb3JhcnkiOmZhbHNlfV19"/>
            <w:id w:val="1244299503"/>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025BE708" w14:textId="737B9F57"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(21)</w:t>
                </w:r>
              </w:p>
            </w:tc>
          </w:sdtContent>
        </w:sdt>
        <w:tc>
          <w:tcPr>
            <w:tcW w:w="3991" w:type="dxa"/>
            <w:tcBorders>
              <w:top w:val="nil"/>
              <w:left w:val="nil"/>
              <w:bottom w:val="single" w:sz="4" w:space="0" w:color="auto"/>
              <w:right w:val="single" w:sz="4" w:space="0" w:color="auto"/>
            </w:tcBorders>
            <w:vAlign w:val="bottom"/>
            <w:hideMark/>
          </w:tcPr>
          <w:p w14:paraId="1ABAC68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Early and late preterm birth rates in participants adherent to randomly assigned high dose docosahexaenoic acid (DHA) supplementation in pregnancy</w:t>
            </w:r>
          </w:p>
        </w:tc>
        <w:tc>
          <w:tcPr>
            <w:tcW w:w="1187" w:type="dxa"/>
            <w:tcBorders>
              <w:top w:val="nil"/>
              <w:left w:val="nil"/>
              <w:bottom w:val="single" w:sz="4" w:space="0" w:color="auto"/>
              <w:right w:val="single" w:sz="4" w:space="0" w:color="auto"/>
            </w:tcBorders>
            <w:vAlign w:val="bottom"/>
            <w:hideMark/>
          </w:tcPr>
          <w:p w14:paraId="0A5EA10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Carlson</w:t>
            </w:r>
          </w:p>
        </w:tc>
        <w:tc>
          <w:tcPr>
            <w:tcW w:w="1033" w:type="dxa"/>
            <w:tcBorders>
              <w:top w:val="nil"/>
              <w:left w:val="nil"/>
              <w:bottom w:val="single" w:sz="4" w:space="0" w:color="auto"/>
              <w:right w:val="single" w:sz="4" w:space="0" w:color="auto"/>
            </w:tcBorders>
            <w:vAlign w:val="bottom"/>
            <w:hideMark/>
          </w:tcPr>
          <w:p w14:paraId="6B5469A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2066ED6A" w14:textId="0E6ED54B"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3ECBE661" w14:textId="799F8177"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04FB2C97" w14:textId="3657EC37" w:rsidTr="00844A41">
        <w:trPr>
          <w:trHeight w:val="690"/>
        </w:trPr>
        <w:sdt>
          <w:sdtPr>
            <w:rPr>
              <w:rFonts w:ascii="Calibri" w:eastAsia="Times New Roman" w:hAnsi="Calibri" w:cs="Calibri"/>
              <w:color w:val="000000"/>
              <w:sz w:val="18"/>
              <w:szCs w:val="18"/>
              <w:lang w:eastAsia="en-CA"/>
            </w:rPr>
            <w:tag w:val="MENDELEY_CITATION_v3_eyJjaXRhdGlvbklEIjoiTUVOREVMRVlfQ0lUQVRJT05fNzYzOWY1MzMtNDVmMi00ZjIzLWE4YzgtN2ZjMDlkNWU2NTUwIiwicHJvcGVydGllcyI6eyJub3RlSW5kZXgiOjB9LCJpc0VkaXRlZCI6ZmFsc2UsIm1hbnVhbE92ZXJyaWRlIjp7ImlzTWFudWFsbHlPdmVycmlkZGVuIjpmYWxzZSwiY2l0ZXByb2NUZXh0IjoiKDIyKSIsIm1hbnVhbE92ZXJyaWRlVGV4dCI6IiJ9LCJjaXRhdGlvbkl0ZW1zIjpbeyJpZCI6IjgyNjQ3Y2E4LWRjNjgtMzYyZi1hMjU5LTg0MmJjZGQ1ZjI5ZiIsIml0ZW1EYXRhIjp7InR5cGUiOiJhcnRpY2xlLWpvdXJuYWwiLCJpZCI6IjgyNjQ3Y2E4LWRjNjgtMzYyZi1hMjU5LTg0MmJjZGQ1ZjI5ZiIsInRpdGxlIjoiRWZmaWNhY3kgb2YgbGV2ZXRpcmFjZXRhbSwgZm9zcGhlbnl0b2luLCBhbmQgdmFscHJvYXRlIGZvciBlc3RhYmxpc2hlZCBzdGF0dXMgZXBpbGVwdGljdXMgYnkgYWdlIGdyb3VwIChFU0VUVCk6IGEgZG91YmxlLWJsaW5kLCByZXNwb25zaXZlLWFkYXB0aXZlLCByYW5kb21pc2VkIGNvbnRyb2xsZWQgdHJpYWwiLCJhdXRob3IiOlt7ImZhbWlseSI6IkNoYW1iZXJsYWluIiwiZ2l2ZW4iOiJKYW1lcyBNLiIsInBhcnNlLW5hbWVzIjpmYWxzZSwiZHJvcHBpbmctcGFydGljbGUiOiIiLCJub24tZHJvcHBpbmctcGFydGljbGUiOiIifSx7ImZhbWlseSI6IkthcHVyIiwiZ2l2ZW4iOiJKYWlkZWVwIiwicGFyc2UtbmFtZXMiOmZhbHNlLCJkcm9wcGluZy1wYXJ0aWNsZSI6IiIsIm5vbi1kcm9wcGluZy1wYXJ0aWNsZSI6IiJ9LHsiZmFtaWx5IjoiU2hpbm5hciIsImdpdmVuIjoiU2hsb21vIiwicGFyc2UtbmFtZXMiOmZhbHNlLCJkcm9wcGluZy1wYXJ0aWNsZSI6IiIsIm5vbi1kcm9wcGluZy1wYXJ0aWNsZSI6IiJ9LHsiZmFtaWx5IjoiRWxtIiwiZ2l2ZW4iOiJKb3JkYW4iLCJwYXJzZS1uYW1lcyI6ZmFsc2UsImRyb3BwaW5nLXBhcnRpY2xlIjoiIiwibm9uLWRyb3BwaW5nLXBhcnRpY2xlIjoiIn0seyJmYW1pbHkiOiJIb2xzdGkiLCJnaXZlbiI6Ik1haWphIiwicGFyc2UtbmFtZXMiOmZhbHNlLCJkcm9wcGluZy1wYXJ0aWNsZSI6IiIsIm5vbi1kcm9wcGluZy1wYXJ0aWNsZSI6IiJ9LHsiZmFtaWx5IjoiQmFiY29jayIsImdpdmVuIjoiTHlubiIsInBhcnNlLW5hbWVzIjpmYWxzZSwiZHJvcHBpbmctcGFydGljbGUiOiIiLCJub24tZHJvcHBpbmctcGFydGljbGUiOiIifSx7ImZhbWlseSI6IlJvZ2VycyIsImdpdmVuIjoiQWxleCIsInBhcnNlLW5hbWVzIjpmYWxzZSwiZHJvcHBpbmctcGFydGljbGUiOiIiLCJub24tZHJvcHBpbmctcGFydGljbGUiOiIifSx7ImZhbWlseSI6IkJhcnNhbiIsImdpdmVuIjoiV2lsbGlhbSIsInBhcnNlLW5hbWVzIjpmYWxzZSwiZHJvcHBpbmctcGFydGljbGUiOiIiLCJub24tZHJvcHBpbmctcGFydGljbGUiOiIifSx7ImZhbWlseSI6IkNsb3lkIiwiZ2l2ZW4iOiJKYW1lcyIsInBhcnNlLW5hbWVzIjpmYWxzZSwiZHJvcHBpbmctcGFydGljbGUiOiIiLCJub24tZHJvcHBpbmctcGFydGljbGUiOiIifSx7ImZhbWlseSI6Ikxvd2Vuc3RlaW4iLCJnaXZlbiI6IkRhbmllbCIsInBhcnNlLW5hbWVzIjpmYWxzZSwiZHJvcHBpbmctcGFydGljbGUiOiIiLCJub24tZHJvcHBpbmctcGFydGljbGUiOiIifSx7ImZhbWlseSI6IkJsZWNrIiwiZ2l2ZW4iOiJUaG9tYXMgUC4iLCJwYXJzZS1uYW1lcyI6ZmFsc2UsImRyb3BwaW5nLXBhcnRpY2xlIjoiIiwibm9uLWRyb3BwaW5nLXBhcnRpY2xlIjoiIn0seyJmYW1pbHkiOiJDb253aXQiLCJnaXZlbiI6IlJvYmluIiwicGFyc2UtbmFtZXMiOmZhbHNlLCJkcm9wcGluZy1wYXJ0aWNsZSI6IiIsIm5vbi1kcm9wcGluZy1wYXJ0aWNsZSI6IiJ9LHsiZmFtaWx5IjoiTWVpbnplciIsImdpdmVuIjoiQ2FpdGx5biIsInBhcnNlLW5hbWVzIjpmYWxzZSwiZHJvcHBpbmctcGFydGljbGUiOiIiLCJub24tZHJvcHBpbmctcGFydGljbGUiOiIifSx7ImZhbWlseSI6IkNvY2siLCJnaXZlbiI6Ikhhbm5haCIsInBhcnNlLW5hbWVzIjpmYWxzZSwiZHJvcHBpbmctcGFydGljbGUiOiIiLCJub24tZHJvcHBpbmctcGFydGljbGUiOiIifSx7ImZhbWlseSI6IkZvdW50YWluIiwiZ2l2ZW4iOiJOYXRoYW4gQi4iLCJwYXJzZS1uYW1lcyI6ZmFsc2UsImRyb3BwaW5nLXBhcnRpY2xlIjoiIiwibm9uLWRyb3BwaW5nLXBhcnRpY2xlIjoiIn0seyJmYW1pbHkiOiJVbmRlcndvb2QiLCJnaXZlbiI6IkVsbGVuIiwicGFyc2UtbmFtZXMiOmZhbHNlLCJkcm9wcGluZy1wYXJ0aWNsZSI6IiIsIm5vbi1kcm9wcGluZy1wYXJ0aWNsZSI6IiJ9LHsiZmFtaWx5IjoiQ29ubm9yIiwiZ2l2ZW4iOiJKYXNvbiBULiIsInBhcnNlLW5hbWVzIjpmYWxzZSwiZHJvcHBpbmctcGFydGljbGUiOiIiLCJub24tZHJvcHBpbmctcGFydGljbGUiOiIifSx7ImZhbWlseSI6IlNpbGJlcmdsZWl0IiwiZ2l2ZW4iOiJSb2JlcnQiLCJwYXJzZS1uYW1lcyI6ZmFsc2UsImRyb3BwaW5nLXBhcnRpY2xlIjoiIiwibm9uLWRyb3BwaW5nLXBhcnRpY2xlIjoiIn0seyJmYW1pbHkiOiJHcmF5IiwiZ2l2ZW4iOiJFbWlseSIsInBhcnNlLW5hbWVzIjpmYWxzZSwiZHJvcHBpbmctcGFydGljbGUiOiIiLCJub24tZHJvcHBpbmctcGFydGljbGUiOiIifSx7ImZhbWlseSI6Ikd1bnRlciIsImdpdmVuIjoiU29ueWEiLCJwYXJzZS1uYW1lcyI6ZmFsc2UsImRyb3BwaW5nLXBhcnRpY2xlIjoiIiwibm9uLWRyb3BwaW5nLXBhcnRpY2xlIjoiIn0seyJmYW1pbHkiOiJGYW5zbGVyIiwiZ2l2ZW4iOiJBbXkiLCJwYXJzZS1uYW1lcyI6ZmFsc2UsImRyb3BwaW5nLXBhcnRpY2xlIjoiIiwibm9uLWRyb3BwaW5nLXBhcnRpY2xlIjoiIn0seyJmYW1pbHkiOiJTdGV2ZW5zb24iLCJnaXZlbiI6IlZhbGVyaWUiLCJwYXJzZS1uYW1lcyI6ZmFsc2UsImRyb3BwaW5nLXBhcnRpY2xlIjoiIiwibm9uLWRyb3BwaW5nLXBhcnRpY2xlIjoiIn0seyJmYW1pbHkiOiJCZW5nZWxpbmsiLCJnaXZlbiI6IkVyaW4iLCJwYXJzZS1uYW1lcyI6ZmFsc2UsImRyb3BwaW5nLXBhcnRpY2xlIjoiIiwibm9uLWRyb3BwaW5nLXBhcnRpY2xlIjoiIn0seyJmYW1pbHkiOiJIYXJuZXkiLCJnaXZlbiI6IkRlbmVpbCIsInBhcnNlLW5hbWVzIjpmYWxzZSwiZHJvcHBpbmctcGFydGljbGUiOiIiLCJub24tZHJvcHBpbmctcGFydGljbGUiOiIifSx7ImZhbWlseSI6IlNwZWVycyIsImdpdmVuIjoiTWlja2llIiwicGFyc2UtbmFtZXMiOmZhbHNlLCJkcm9wcGluZy1wYXJ0aWNsZSI6IiIsIm5vbi1kcm9wcGluZy1wYXJ0aWNsZSI6IiJ9LHsiZmFtaWx5IjoiQmxhY2siLCJnaXZlbiI6IkpveSIsInBhcnNlLW5hbWVzIjpmYWxzZSwiZHJvcHBpbmctcGFydGljbGUiOiIiLCJub24tZHJvcHBpbmctcGFydGljbGUiOiIifSx7ImZhbWlseSI6IkZpc2hlciIsImdpdmVuIjoiTmF0YWxpZSIsInBhcnNlLW5hbWVzIjpmYWxzZSwiZHJvcHBpbmctcGFydGljbGUiOiIiLCJub24tZHJvcHBpbmctcGFydGljbGUiOiIifSx7ImZhbWlseSI6IkhhcnNoIiwiZ2l2ZW4iOiJEb25uYSIsInBhcnNlLW5hbWVzIjpmYWxzZSwiZHJvcHBpbmctcGFydGljbGUiOiIiLCJub24tZHJvcHBpbmctcGFydGljbGUiOiIifSx7ImZhbWlseSI6IlJhbWFrcmlzaG5hbiIsImdpdmVuIjoiQXJ0aGkiLCJwYXJzZS1uYW1lcyI6ZmFsc2UsImRyb3BwaW5nLXBhcnRpY2xlIjoiIiwibm9uLWRyb3BwaW5nLXBhcnRpY2xlIjoiIn0seyJmYW1pbHkiOiJIYXJyaXMiLCJnaXZlbiI6IkxpbmRzZXkiLCJwYXJzZS1uYW1lcyI6ZmFsc2UsImRyb3BwaW5nLXBhcnRpY2xlIjoiIiwibm9uLWRyb3BwaW5nLXBhcnRpY2xlIjoiIn0seyJmYW1pbHkiOiJCb3plbWFuIiwiZ2l2ZW4iOiJOaWEiLCJwYXJzZS1uYW1lcyI6ZmFsc2UsImRyb3BwaW5nLXBhcnRpY2xlIjoiIiwibm9uLWRyb3BwaW5nLXBhcnRpY2xlIjoiIn0seyJmYW1pbHkiOiJTcGl0ZXJpIiwiZ2l2ZW4iOiJBaW1lZSIsInBhcnNlLW5hbWVzIjpmYWxzZSwiZHJvcHBpbmctcGFydGljbGUiOiIiLCJub24tZHJvcHBpbmctcGFydGljbGUiOiIifSx7ImZhbWlseSI6IlBhbGVzY2giLCJnaXZlbiI6Ill1a28iLCJwYXJzZS1uYW1lcyI6ZmFsc2UsImRyb3BwaW5nLXBhcnRpY2xlIjoiIiwibm9uLWRyb3BwaW5nLXBhcnRpY2xlIjoiIn0seyJmYW1pbHkiOiJUaWxsbWFuIiwiZ2l2ZW4iOiJIb2xseSIsInBhcnNlLW5hbWVzIjpmYWxzZSwiZHJvcHBpbmctcGFydGljbGUiOiIiLCJub24tZHJvcHBpbmctcGFydGljbGUiOiIifSx7ImZhbWlseSI6IlpoYW8iLCJnaXZlbiI6IldlbmxlIiwicGFyc2UtbmFtZXMiOmZhbHNlLCJkcm9wcGluZy1wYXJ0aWNsZSI6IiIsIm5vbi1kcm9wcGluZy1wYXJ0aWNsZSI6IiJ9LHsiZmFtaWx5IjoiUGF1bHMiLCJnaXZlbiI6IlFpIiwicGFyc2UtbmFtZXMiOmZhbHNlLCJkcm9wcGluZy1wYXJ0aWNsZSI6IiIsIm5vbi1kcm9wcGluZy1wYXJ0aWNsZSI6IiJ9LHsiZmFtaWx5IjoiQXJuYXVkIiwiZ2l2ZW4iOiJDaHJpcyIsInBhcnNlLW5hbWVzIjpmYWxzZSwiZHJvcHBpbmctcGFydGljbGUiOiIiLCJub24tZHJvcHBpbmctcGFydGljbGUiOiIifSx7ImZhbWlseSI6IkRpbGxvbiIsImdpdmVuIjoiQ2F0aGVyaW5lIFIuIiwicGFyc2UtbmFtZXMiOmZhbHNlLCJkcm9wcGluZy1wYXJ0aWNsZSI6IiIsIm5vbi1kcm9wcGluZy1wYXJ0aWNsZSI6IiJ9LHsiZmFtaWx5IjoiUmlsZXkiLCJnaXZlbiI6IkpvZGllIiwicGFyc2UtbmFtZXMiOmZhbHNlLCJkcm9wcGluZy1wYXJ0aWNsZSI6IiIsIm5vbi1kcm9wcGluZy1wYXJ0aWNsZSI6IiJ9LHsiZmFtaWx5IjoiQWxmb3JkIiwiZ2l2ZW4iOiJUZWxkb24iLCJwYXJzZS1uYW1lcyI6ZmFsc2UsImRyb3BwaW5nLXBhcnRpY2xlIjoiIiwibm9uLWRyb3BwaW5nLXBhcnRpY2xlIjoiIn0seyJmYW1pbHkiOiJDb25uZXIiLCJnaXZlbiI6IkNhc3NpZHkiLCJwYXJzZS1uYW1lcyI6ZmFsc2UsImRyb3BwaW5nLXBhcnRpY2xlIjoiIiwibm9uLWRyb3BwaW5nLXBhcnRpY2xlIjoiIn0seyJmYW1pbHkiOiJDb2xlcyIsImdpdmVuIjoiTGlzYSIsInBhcnNlLW5hbWVzIjpmYWxzZSwiZHJvcHBpbmctcGFydGljbGUiOiIiLCJub24tZHJvcHBpbmctcGFydGljbGUiOiIifSx7ImZhbWlseSI6IlNhdGhlIiwiZ2l2ZW4iOiJBYmhpIiwicGFyc2UtbmFtZXMiOmZhbHNlLCJkcm9wcGluZy1wYXJ0aWNsZSI6IiIsIm5vbi1kcm9wcGluZy1wYXJ0aWNsZSI6IiJ9LHsiZmFtaWx5IjoiSmFuaXMiLCJnaXZlbiI6IlNjb3R0IiwicGFyc2UtbmFtZXMiOmZhbHNlLCJkcm9wcGluZy1wYXJ0aWNsZSI6IiIsIm5vbi1kcm9wcGluZy1wYXJ0aWNsZSI6IiJ9LHsiZmFtaWx5IjoiSGFydG1hbiIsImdpdmVuIjoiQWRhbSIsInBhcnNlLW5hbWVzIjpmYWxzZSwiZHJvcHBpbmctcGFydGljbGUiOiIiLCJub24tZHJvcHBpbmctcGFydGljbGUiOiIifSx7ImZhbWlseSI6IkZ1cmVtYW4iLCJnaXZlbiI6IkJyYW5keSIsInBhcnNlLW5hbWVzIjpmYWxzZSwiZHJvcHBpbmctcGFydGljbGUiOiIiLCJub24tZHJvcHBpbmctcGFydGljbGUiOiIifSx7ImZhbWlseSI6IlRyaW5rYSIsImdpdmVuIjoiRXVnZW4iLCJwYXJzZS1uYW1lcyI6ZmFsc2UsImRyb3BwaW5nLXBhcnRpY2xlIjoiIiwibm9uLWRyb3BwaW5nLXBhcnRpY2xlIjoiIn0seyJmYW1pbHkiOiJUcmVpbWFuIiwiZ2l2ZW4iOiJEYXZpZCIsInBhcnNlLW5hbWVzIjpmYWxzZSwiZHJvcHBpbmctcGFydGljbGUiOiIiLCJub24tZHJvcHBpbmctcGFydGljbGUiOiIifSx7ImZhbWlseSI6IldyaWdodCIsImdpdmVuIjoiRGF2aWQiLCJwYXJzZS1uYW1lcyI6ZmFsc2UsImRyb3BwaW5nLXBhcnRpY2xlIjoiIiwibm9uLWRyb3BwaW5nLXBhcnRpY2xlIjoiIn0seyJmYW1pbHkiOiJSYXRjbGlmZiIsImdpdmVuIjoiSm9uYXRoYW4iLCJwYXJzZS1uYW1lcyI6ZmFsc2UsImRyb3BwaW5nLXBhcnRpY2xlIjoiIiwibm9uLWRyb3BwaW5nLXBhcnRpY2xlIjoiIn0seyJmYW1pbHkiOiJIYWxsIiwiZ2l2ZW4iOiJBbGV4IiwicGFyc2UtbmFtZXMiOmZhbHNlLCJkcm9wcGluZy1wYXJ0aWNsZSI6IiIsIm5vbi1kcm9wcGluZy1wYXJ0aWNsZSI6IiJ9LHsiZmFtaWx5IjoiV2lsbGlhbXMiLCJnaXZlbiI6IkFsYWluYSIsInBhcnNlLW5hbWVzIjpmYWxzZSwiZHJvcHBpbmctcGFydGljbGUiOiIiLCJub24tZHJvcHBpbmctcGFydGljbGUiOiIifSx7ImZhbWlseSI6IlNpbW9uIiwiZ2l2ZW4iOiJIYXJvbGQiLCJwYXJzZS1uYW1lcyI6ZmFsc2UsImRyb3BwaW5nLXBhcnRpY2xlIjoiIiwibm9uLWRyb3BwaW5nLXBhcnRpY2xlIjoiIn0seyJmYW1pbHkiOiJTdGFubGV5IiwiZ2l2ZW4iOiJOaWNob2xhcyIsInBhcnNlLW5hbWVzIjpmYWxzZSwiZHJvcHBpbmctcGFydGljbGUiOiIiLCJub24tZHJvcHBpbmctcGFydGljbGUiOiIifSx7ImZhbWlseSI6Ikh1bXBocmllcyIsImdpdmVuIjoiUm9nZXIiLCJwYXJzZS1uYW1lcyI6ZmFsc2UsImRyb3BwaW5nLXBhcnRpY2xlIjoiIiwibm9uLWRyb3BwaW5nLXBhcnRpY2xlIjoiIn0seyJmYW1pbHkiOiJNaW1zIiwiZ2l2ZW4iOiJUaGVyZXNhIiwicGFyc2UtbmFtZXMiOmZhbHNlLCJkcm9wcGluZy1wYXJ0aWNsZSI6IiIsIm5vbi1kcm9wcGluZy1wYXJ0aWNsZSI6IiJ9LHsiZmFtaWx5IjoiU2hvcnQiLCJnaXZlbiI6IkpvYW5uIiwicGFyc2UtbmFtZXMiOmZhbHNlLCJkcm9wcGluZy1wYXJ0aWNsZSI6IiIsIm5vbi1kcm9wcGluZy1wYXJ0aWNsZSI6IiJ9LHsiZmFtaWx5IjoiSm9uZXMiLCJnaXZlbiI6IkVsaXphYmV0aCIsInBhcnNlLW5hbWVzIjpmYWxzZSwiZHJvcHBpbmctcGFydGljbGUiOiIiLCJub24tZHJvcHBpbmctcGFydGljbGUiOiIifSx7ImZhbWlseSI6Ik90dG1hbiIsImdpdmVuIjoiTWlzdHkiLCJwYXJzZS1uYW1lcyI6ZmFsc2UsImRyb3BwaW5nLXBhcnRpY2xlIjoiIiwibm9uLWRyb3BwaW5nLXBhcnRpY2xlIjoiIn0seyJmYW1pbHkiOiJHZW50aWxlIiwiZ2l2ZW4iOiJOaW5hIiwicGFyc2UtbmFtZXMiOmZhbHNlLCJkcm9wcGluZy1wYXJ0aWNsZSI6IiIsIm5vbi1kcm9wcGluZy1wYXJ0aWNsZSI6IiJ9LHsiZmFtaWx5IjoiSXNlbmJlcmciLCJnaXZlbiI6IkRlcmVrIiwicGFyc2UtbmFtZXMiOmZhbHNlLCJkcm9wcGluZy1wYXJ0aWNsZSI6IiIsIm5vbi1kcm9wcGluZy1wYXJ0aWNsZSI6IiJ9LHsiZmFtaWx5IjoiUmVpbWVyIiwiZ2l2ZW4iOiJIYW5uYWgiLCJwYXJzZS1uYW1lcyI6ZmFsc2UsImRyb3BwaW5nLXBhcnRpY2xlIjoiIiwibm9uLWRyb3BwaW5nLXBhcnRpY2xlIjoiIn0seyJmYW1pbHkiOiJTYXlvYyBLYWx1Z2RhbiIsImdpdmVuIjoiVmVybm9uIiwicGFyc2UtbmFtZXMiOmZhbHNlLCJkcm9wcGluZy1wYXJ0aWNsZSI6IiIsIm5vbi1kcm9wcGluZy1wYXJ0aWNsZSI6IiJ9LHsiZmFtaWx5IjoiSGVtcGhpbGwiLCJnaXZlbiI6IkNsYXVkZSIsInBhcnNlLW5hbWVzIjpmYWxzZSwiZHJvcHBpbmctcGFydGljbGUiOiIiLCJub24tZHJvcHBpbmctcGFydGljbGUiOiIifSx7ImZhbWlseSI6IllpIE1hZGhvayIsImdpdmVuIjoiRGViYmllIiwicGFyc2UtbmFtZXMiOmZhbHNlLCJkcm9wcGluZy1wYXJ0aWNsZSI6IiIsIm5vbi1kcm9wcGluZy1wYXJ0aWNsZSI6IiJ9LHsiZmFtaWx5IjoiRHVuY2FuIiwiZ2l2ZW4iOiJKZWFueSIsInBhcnNlLW5hbWVzIjpmYWxzZSwiZHJvcHBpbmctcGFydGljbGUiOiIiLCJub24tZHJvcHBpbmctcGFydGljbGUiOiIifSx7ImZhbWlseSI6IlJhbmRhenpvIiwiZ2l2ZW4iOiJEb21pbmljYSIsInBhcnNlLW5hbWVzIjpmYWxzZSwiZHJvcHBpbmctcGFydGljbGUiOiIiLCJub24tZHJvcHBpbmctcGFydGljbGUiOiIifSx7ImZhbWlseSI6IlF1aW5uIiwiZ2l2ZW4iOiJKYW1lcyIsInBhcnNlLW5hbWVzIjpmYWxzZSwiZHJvcHBpbmctcGFydGljbGUiOiIiLCJub24tZHJvcHBpbmctcGFydGljbGUiOiIifSx7ImZhbWlseSI6IlZpc3dlc3dhcmFuIiwiZ2l2ZW4iOiJBbml0YSIsInBhcnNlLW5hbWVzIjpmYWxzZSwiZHJvcHBpbmctcGFydGljbGUiOiIiLCJub24tZHJvcHBpbmctcGFydGljbGUiOiIifSx7ImZhbWlseSI6Ik1hbm4iLCJnaXZlbiI6IlJvc2VuIiwicGFyc2UtbmFtZXMiOmZhbHNlLCJkcm9wcGluZy1wYXJ0aWNsZSI6IiIsIm5vbi1kcm9wcGluZy1wYXJ0aWNsZSI6IiJ9LHsiZmFtaWx5IjoiQWRlb3llIiwiZ2l2ZW4iOiJPcGVvbHUiLCJwYXJzZS1uYW1lcyI6ZmFsc2UsImRyb3BwaW5nLXBhcnRpY2xlIjoiIiwibm9uLWRyb3BwaW5nLXBhcnRpY2xlIjoiIn0seyJmYW1pbHkiOiJNY011bGxhbiIsImdpdmVuIjoiSmFzb24iLCJwYXJzZS1uYW1lcyI6ZmFsc2UsImRyb3BwaW5nLXBhcnRpY2xlIjoiIiwibm9uLWRyb3BwaW5nLXBhcnRpY2xlIjoiIn0seyJmYW1pbHkiOiJGb3JlbWFuIiwiZ2l2ZW4iOiJCcmFuZG9uIiwicGFyc2UtbmFtZXMiOmZhbHNlLCJkcm9wcGluZy1wYXJ0aWNsZSI6IiIsIm5vbi1kcm9wcGluZy1wYXJ0aWNsZSI6IiJ9LHsiZmFtaWx5IjoiS2VlZ2FuIiwiZ2l2ZW4iOiJTYXJhIiwicGFyc2UtbmFtZXMiOmZhbHNlLCJkcm9wcGluZy1wYXJ0aWNsZSI6IiIsIm5vbi1kcm9wcGluZy1wYXJ0aWNsZSI6IiJ9LHsiZmFtaWx5IjoiQmlyb3MiLCJnaXZlbiI6Ik1pY2hlbGxlIiwicGFyc2UtbmFtZXMiOmZhbHNlLCJkcm9wcGluZy1wYXJ0aWNsZSI6IiIsIm5vbi1kcm9wcGluZy1wYXJ0aWNsZSI6IiJ9LHsiZmFtaWx5IjoiRHJpdmVyIiwiZ2l2ZW4iOiJCcmlhbiIsInBhcnNlLW5hbWVzIjpmYWxzZSwiZHJvcHBpbmctcGFydGljbGUiOiIiLCJub24tZHJvcHBpbmctcGFydGljbGUiOiIifSx7ImZhbWlseSI6IkhlbmRyaWNrc29uIiwiZ2l2ZW4iOiJBdWRyZXkiLCJwYXJzZS1uYW1lcyI6ZmFsc2UsImRyb3BwaW5nLXBhcnRpY2xlIjoiIiwibm9uLWRyb3BwaW5nLXBhcnRpY2xlIjoiIn0seyJmYW1pbHkiOiJTdGFuZyIsImdpdmVuIjoiSmFtaWUiLCJwYXJzZS1uYW1lcyI6ZmFsc2UsImRyb3BwaW5nLXBhcnRpY2xlIjoiIiwibm9uLWRyb3BwaW5nLXBhcnRpY2xlIjoiIn0seyJmYW1pbHkiOiJMZXdhbmRvd3NraSIsImdpdmVuIjoiQ2hyaXN0b3BoZXIiLCJwYXJzZS1uYW1lcyI6ZmFsc2UsImRyb3BwaW5nLXBhcnRpY2xlIjoiIiwibm9uLWRyb3BwaW5nLXBhcnRpY2xlIjoiIn0seyJmYW1pbHkiOiJNaWxsZXIiLCJnaXZlbiI6Ikpvc2VwaCIsInBhcnNlLW5hbWVzIjpmYWxzZSwiZHJvcHBpbmctcGFydGljbGUiOiIiLCJub24tZHJvcHBpbmctcGFydGljbGUiOiIifSx7ImZhbWlseSI6IkNoYXVkaHJ5IiwiZ2l2ZW4iOiJLYWxlZW0iLCJwYXJzZS1uYW1lcyI6ZmFsc2UsImRyb3BwaW5nLXBhcnRpY2xlIjoiIiwibm9uLWRyb3BwaW5nLXBhcnRpY2xlIjoiIn0seyJmYW1pbHkiOiJCZXJyeSIsImdpdmVuIjoiU2hhbm5lbiIsInBhcnNlLW5hbWVzIjpmYWxzZSwiZHJvcHBpbmctcGFydGljbGUiOiIiLCJub24tZHJvcHBpbmctcGFydGljbGUiOiIifSx7ImZhbWlseSI6IldhcmRlbiIsImdpdmVuIjoiQ3JhaWciLCJwYXJzZS1uYW1lcyI6ZmFsc2UsImRyb3BwaW5nLXBhcnRpY2xlIjoiIiwibm9uLWRyb3BwaW5nLXBhcnRpY2xlIjoiIn0seyJmYW1pbHkiOiJCbGFrZSIsImdpdmVuIjoiUmFjaGVsIiwicGFyc2UtbmFtZXMiOmZhbHNlLCJkcm9wcGluZy1wYXJ0aWNsZSI6IiIsIm5vbi1kcm9wcGluZy1wYXJ0aWNsZSI6IiJ9LHsiZmFtaWx5IjoiQ29vayIsImdpdmVuIjoiSmVubmlmZXIgTkIiLCJwYXJzZS1uYW1lcyI6ZmFsc2UsImRyb3BwaW5nLXBhcnRpY2xlIjoiIiwibm9uLWRyb3BwaW5nLXBhcnRpY2xlIjoiIn0seyJmYW1pbHkiOiJTYWJvbGljayIsImdpdmVuIjoiRXJpbiIsInBhcnNlLW5hbWVzIjpmYWxzZSwiZHJvcHBpbmctcGFydGljbGUiOiIiLCJub24tZHJvcHBpbmctcGFydGljbGUiOiIifSx7ImZhbWlseSI6IlNlbG1hbiIsImdpdmVuIjoiQW50b2luZSIsInBhcnNlLW5hbWVzIjpmYWxzZSwiZHJvcHBpbmctcGFydGljbGUiOiIiLCJub24tZHJvcHBpbmctcGFydGljbGUiOiIifSx7ImZhbWlseSI6Iktpc3NtYW4iLCJnaXZlbiI6IkthdHJpbmEiLCJwYXJzZS1uYW1lcyI6ZmFsc2UsImRyb3BwaW5nLXBhcnRpY2xlIjoiIiwibm9uLWRyb3BwaW5nLXBhcnRpY2xlIjoiIn0seyJmYW1pbHkiOiJNb29yZSIsImdpdmVuIjoiTW9uaWNhIiwicGFyc2UtbmFtZXMiOmZhbHNlLCJkcm9wcGluZy1wYXJ0aWNsZSI6IiIsIm5vbi1kcm9wcGluZy1wYXJ0aWNsZSI6IiJ9LHsiZmFtaWx5IjoiSHVmZiIsImdpdmVuIjoiSi4gU3RlcGhlbiIsInBhcnNlLW5hbWVzIjpmYWxzZSwiZHJvcHBpbmctcGFydGljbGUiOiIiLCJub24tZHJvcHBpbmctcGFydGljbGUiOiIifSx7ImZhbWlseSI6IkJlY2tlciIsImdpdmVuIjoiTGVhIiwicGFyc2UtbmFtZXMiOmZhbHNlLCJkcm9wcGluZy1wYXJ0aWNsZSI6IiIsIm5vbi1kcm9wcGluZy1wYXJ0aWNsZSI6IiJ9LHsiZmFtaWx5IjoiQ2xhYXNzZW4iLCJnaXZlbiI6IkphbiIsInBhcnNlLW5hbWVzIjpmYWxzZSwiZHJvcHBpbmctcGFydGljbGUiOiIiLCJub24tZHJvcHBpbmctcGFydGljbGUiOiIifSx7ImZhbWlseSI6IlZlbGF6cXVleiIsImdpdmVuIjoiQW5nZWxhIiwicGFyc2UtbmFtZXMiOmZhbHNlLCJkcm9wcGluZy1wYXJ0aWNsZSI6IiIsIm5vbi1kcm9wcGluZy1wYXJ0aWNsZSI6IiJ9LHsiZmFtaWx5IjoiRmFsbyIsImdpdmVuIjoiQ3Jpc3RpbmEiLCJwYXJzZS1uYW1lcyI6ZmFsc2UsImRyb3BwaW5nLXBhcnRpY2xlIjoiIiwibm9uLWRyb3BwaW5nLXBhcnRpY2xlIjoiIn0seyJmYW1pbHkiOiJDb3JhbGljIiwiZ2l2ZW4iOiJabGF0YW4iLCJwYXJzZS1uYW1lcyI6ZmFsc2UsImRyb3BwaW5nLXBhcnRpY2xlIjoiIiwibm9uLWRyb3BwaW5nLXBhcnRpY2xlIjoiIn0seyJmYW1pbHkiOiJHcnVwcC1QaGVsYW4iLCJnaXZlbiI6IkphY2tpZSIsInBhcnNlLW5hbWVzIjpmYWxzZSwiZHJvcHBpbmctcGFydGljbGUiOiIiLCJub24tZHJvcHBpbmctcGFydGljbGUiOiIifSx7ImZhbWlseSI6IkJhcmVuIiwiZ2l2ZW4iOiJKaWxsIiwicGFyc2UtbmFtZXMiOmZhbHNlLCJkcm9wcGluZy1wYXJ0aWNsZSI6IiIsIm5vbi1kcm9wcGluZy1wYXJ0aWNsZSI6IiJ9LHsiZmFtaWx5IjoiRWxsaXNvbiIsImdpdmVuIjoiQW5nZWxhIiwicGFyc2UtbmFtZXMiOmZhbHNlLCJkcm9wcGluZy1wYXJ0aWNsZSI6IiIsIm5vbi1kcm9wcGluZy1wYXJ0aWNsZSI6IiJ9LHsiZmFtaWx5IjoiV29vZGZvcmQiLCJnaXZlbiI6IkFzaGxleSIsInBhcnNlLW5hbWVzIjpmYWxzZSwiZHJvcHBpbmctcGFydGljbGUiOiIiLCJub24tZHJvcHBpbmctcGFydGljbGUiOiIifSx7ImZhbWlseSI6IlNhbWJhIiwiZ2l2ZW4iOiJJbWEiLCJwYXJzZS1uYW1lcyI6ZmFsc2UsImRyb3BwaW5nLXBhcnRpY2xlIjoiIiwibm9uLWRyb3BwaW5nLXBhcnRpY2xlIjoiIn0seyJmYW1pbHkiOiJLaXR0aWNrIiwiZ2l2ZW4iOiJNYXJsZW5hIiwicGFyc2UtbmFtZXMiOmZhbHNlLCJkcm9wcGluZy1wYXJ0aWNsZSI6IiIsIm5vbi1kcm9wcGluZy1wYXJ0aWNsZSI6IiJ9LHsiZmFtaWx5IjoiUml2aWVsbG8iLCJnaXZlbiI6IlJhbHBoIiwicGFyc2UtbmFtZXMiOmZhbHNlLCJkcm9wcGluZy1wYXJ0aWNsZSI6IiIsIm5vbi1kcm9wcGluZy1wYXJ0aWNsZSI6IiJ9LHsiZmFtaWx5IjoiTWFzc2V5IiwiZ2l2ZW4iOiJKb2huIiwicGFyc2UtbmFtZXMiOmZhbHNlLCJkcm9wcGluZy1wYXJ0aWNsZSI6IiIsIm5vbi1kcm9wcGluZy1wYXJ0aWNsZSI6IiJ9LHsiZmFtaWx5IjoiQm9uYWNxdWlzdGkiLCJnaXZlbiI6Ikxpc2EiLCJwYXJzZS1uYW1lcyI6ZmFsc2UsImRyb3BwaW5nLXBhcnRpY2xlIjoiIiwibm9uLWRyb3BwaW5nLXBhcnRpY2xlIjoiIn0seyJmYW1pbHkiOiJMZXZpbmUiLCJnaXZlbiI6IlN0ZXZlbiIsInBhcnNlLW5hbWVzIjpmYWxzZSwiZHJvcHBpbmctcGFydGljbGUiOiIiLCJub24tZHJvcHBpbmctcGFydGljbGUiOiIifSx7ImZhbWlseSI6Ik1vdG92IiwiZ2l2ZW4iOiJTZXJnZXkiLCJwYXJzZS1uYW1lcyI6ZmFsc2UsImRyb3BwaW5nLXBhcnRpY2xlIjoiIiwibm9uLWRyb3BwaW5nLXBhcnRpY2xlIjoiIn0seyJmYW1pbHkiOiJGcm9tbSIsImdpdmVuIjoiQ2hyaXN0aWFuIiwicGFyc2UtbmFtZXMiOmZhbHNlLCJkcm9wcGluZy1wYXJ0aWNsZSI6IiIsIm5vbi1kcm9wcGluZy1wYXJ0aWNsZSI6IiJ9LHsiZmFtaWx5IjoiSG9zc2FpbiIsImdpdmVuIjoiUnVraHNhbmEiLCJwYXJzZS1uYW1lcyI6ZmFsc2UsImRyb3BwaW5nLXBhcnRpY2xlIjoiIiwibm9uLWRyb3BwaW5nLXBhcnRpY2xlIjoiIn0seyJmYW1pbHkiOiJMaWtvdXJlem9zIiwiZ2l2ZW4iOiJBbnRvbmlvcyIsInBhcnNlLW5hbWVzIjpmYWxzZSwiZHJvcHBpbmctcGFydGljbGUiOiIiLCJub24tZHJvcHBpbmctcGFydGljbGUiOiIifSx7ImZhbWlseSI6IlB1c2hrYXIiLCJnaXZlbiI6IklsbHlhIiwicGFyc2UtbmFtZXMiOmZhbHNlLCJkcm9wcGluZy1wYXJ0aWNsZSI6IiIsIm5vbi1kcm9wcGluZy1wYXJ0aWNsZSI6IiJ9LHsiZmFtaWx5IjoiVGVybmRydXAiLCJnaXZlbiI6IlRob21hcyIsInBhcnNlLW5hbWVzIjpmYWxzZSwiZHJvcHBpbmctcGFydGljbGUiOiIiLCJub24tZHJvcHBpbmctcGFydGljbGUiOiIifSx7ImZhbWlseSI6IktoYWxpcWRpbmEiLCJnaXZlbiI6IlNhbG1hbiIsInBhcnNlLW5hbWVzIjpmYWxzZSwiZHJvcHBpbmctcGFydGljbGUiOiIiLCJub24tZHJvcHBpbmctcGFydGljbGUiOiIifSx7ImZhbWlseSI6IkhpbGwiLCJnaXZlbiI6Ik1pY2hhZWwiLCJwYXJzZS1uYW1lcyI6ZmFsc2UsImRyb3BwaW5nLXBhcnRpY2xlIjoiIiwibm9uLWRyb3BwaW5nLXBhcnRpY2xlIjoiIn0seyJmYW1pbHkiOiJQZXRlcnNvbiIsImdpdmVuIjoiQmpvcm4iLCJwYXJzZS1uYW1lcyI6ZmFsc2UsImRyb3BwaW5nLXBhcnRpY2xlIjoiIiwibm9uLWRyb3BwaW5nLXBhcnRpY2xlIjoiIn0seyJmYW1pbHkiOiJUZXJ3aWxsaWdlciIsImdpdmVuIjoiQWxleGlhIiwicGFyc2UtbmFtZXMiOmZhbHNlLCJkcm9wcGluZy1wYXJ0aWNsZSI6IiIsIm5vbi1kcm9wcGluZy1wYXJ0aWNsZSI6IiJ9LHsiZmFtaWx5IjoiSG9sbSIsImdpdmVuIjoiSm9zZXBoIiwicGFyc2UtbmFtZXMiOmZhbHNlLCJkcm9wcGluZy1wYXJ0aWNsZSI6IiIsIm5vbi1kcm9wcGluZy1wYXJ0aWNsZSI6IiJ9LHsiZmFtaWx5IjoiV2lja2x1bmQiLCJnaXZlbiI6Ikt5cmEiLCJwYXJzZS1uYW1lcyI6ZmFsc2UsImRyb3BwaW5nLXBhcnRpY2xlIjoiIiwibm9uLWRyb3BwaW5nLXBhcnRpY2xlIjoiIn0seyJmYW1pbHkiOiJXZXdlcmthIiwiZ2l2ZW4iOiJTYW5kaSIsInBhcnNlLW5hbWVzIjpmYWxzZSwiZHJvcHBpbmctcGFydGljbGUiOiIiLCJub24tZHJvcHBpbmctcGFydGljbGUiOiIifSx7ImZhbWlseSI6IldlbGNoIiwiZ2l2ZW4iOiJSb2JlcnQiLCJwYXJzZS1uYW1lcyI6ZmFsc2UsImRyb3BwaW5nLXBhcnRpY2xlIjoiIiwibm9uLWRyb3BwaW5nLXBhcnRpY2xlIjoiIn0seyJmYW1pbHkiOiJQZWFyc29uIiwiZ2l2ZW4iOiJDbGFpcmUiLCJwYXJzZS1uYW1lcyI6ZmFsc2UsImRyb3BwaW5nLXBhcnRpY2xlIjoiIiwibm9uLWRyb3BwaW5nLXBhcnRpY2xlIjoiIn0seyJmYW1pbHkiOiJLdW1hciIsImdpdmVuIjoiVmlqYXlhIEFydW4iLCJwYXJzZS1uYW1lcyI6ZmFsc2UsImRyb3BwaW5nLXBhcnRpY2xlIjoiIiwibm9uLWRyb3BwaW5nLXBhcnRpY2xlIjoiIn0seyJmYW1pbHkiOiJBeWF6IiwiZ2l2ZW4iOiJGYXJoYW4iLCJwYXJzZS1uYW1lcyI6ZmFsc2UsImRyb3BwaW5nLXBhcnRpY2xlIjoiIiwibm9uLWRyb3BwaW5nLXBhcnRpY2xlIjoiIn0seyJmYW1pbHkiOiJCaHVpeWFuIiwiZ2l2ZW4iOiJTYWlrYXQiLCJwYXJzZS1uYW1lcyI6ZmFsc2UsImRyb3BwaW5nLXBhcnRpY2xlIjoiIiwibm9uLWRyb3BwaW5nLXBhcnRpY2xlIjoiIn0seyJmYW1pbHkiOiJNaWthIiwiZ2l2ZW4iOiJWYWxlcmllIEguIiwicGFyc2UtbmFtZXMiOmZhbHNlLCJkcm9wcGluZy1wYXJ0aWNsZSI6IiIsIm5vbi1kcm9wcGluZy1wYXJ0aWNsZSI6IiJ9LHsiZmFtaWx5IjoiTW9yZ2FuIiwiZ2l2ZW4iOiJMb2xhIiwicGFyc2UtbmFtZXMiOmZhbHNlLCJkcm9wcGluZy1wYXJ0aWNsZSI6IiIsIm5vbi1kcm9wcGluZy1wYXJ0aWNsZSI6IiJ9LHsiZmFtaWx5IjoiSm9uZXMiLCJnaXZlbiI6IkZsb3lkIiwicGFyc2UtbmFtZXMiOmZhbHNlLCJkcm9wcGluZy1wYXJ0aWNsZSI6IiIsIm5vbi1kcm9wcGluZy1wYXJ0aWNsZSI6IiJ9LHsiZmFtaWx5IjoiRGlzaG1hbiIsImdpdmVuIjoiTG9ycmFpbmUiLCJwYXJzZS1uYW1lcyI6ZmFsc2UsImRyb3BwaW5nLXBhcnRpY2xlIjoiIiwibm9uLWRyb3BwaW5nLXBhcnRpY2xlIjoiIn0seyJmYW1pbHkiOiJIZW5yeSIsImdpdmVuIjoiVGhvbWFzIiwicGFyc2UtbmFtZXMiOmZhbHNlLCJkcm9wcGluZy1wYXJ0aWNsZSI6IiIsIm5vbi1kcm9wcGluZy1wYXJ0aWNsZSI6IiJ9LHsiZmFtaWx5IjoiRXJpY2tzb24iLCJnaXZlbiI6IkZvcmQiLCJwYXJzZS1uYW1lcyI6ZmFsc2UsImRyb3BwaW5nLXBhcnRpY2xlIjoiIiwibm9uLWRyb3BwaW5nLXBhcnRpY2xlIjoiIn0seyJmYW1pbHkiOiJTdGF1Z2FpdGlzIiwiZ2l2ZW4iOiJBYmJleSIsInBhcnNlLW5hbWVzIjpmYWxzZSwiZHJvcHBpbmctcGFydGljbGUiOiIiLCJub24tZHJvcHBpbmctcGFydGljbGUiOiIifSx7ImZhbWlseSI6Ikxhd3llciIsImdpdmVuIjoiQ2hsb2UiLCJwYXJzZS1uYW1lcyI6ZmFsc2UsImRyb3BwaW5nLXBhcnRpY2xlIjoiIiwibm9uLWRyb3BwaW5nLXBhcnRpY2xlIjoiIn0seyJmYW1pbHkiOiJNaWxsZXIiLCJnaXZlbiI6IkthdGhsZWVuIiwicGFyc2UtbmFtZXMiOmZhbHNlLCJkcm9wcGluZy1wYXJ0aWNsZSI6IiIsIm5vbi1kcm9wcGluZy1wYXJ0aWNsZSI6IiJ9LHsiZmFtaWx5IjoiQ2FsbGF3YXkiLCJnaXZlbiI6IkNsaWYiLCJwYXJzZS1uYW1lcyI6ZmFsc2UsImRyb3BwaW5nLXBhcnRpY2xlIjoiIiwibm9uLWRyb3BwaW5nLXBhcnRpY2xlIjoiIn0seyJmYW1pbHkiOiJVcmJhbiIsImdpdmVuIjoiQWxleGFuZHJhIiwicGFyc2UtbmFtZXMiOmZhbHNlLCJkcm9wcGluZy1wYXJ0aWNsZSI6IiIsIm5vbi1kcm9wcGluZy1wYXJ0aWNsZSI6IiJ9LHsiZmFtaWx5IjoiRGlGaW9yZSIsImdpdmVuIjoiU2FyYSIsInBhcnNlLW5hbWVzIjpmYWxzZSwiZHJvcHBpbmctcGFydGljbGUiOiIiLCJub24tZHJvcHBpbmctcGFydGljbGUiOiIifSx7ImZhbWlseSI6IkFkYW1zIiwiZ2l2ZW4iOiJQZXRlciIsInBhcnNlLW5hbWVzIjpmYWxzZSwiZHJvcHBpbmctcGFydGljbGUiOiIiLCJub24tZHJvcHBpbmctcGFydGljbGUiOiIifSx7ImZhbWlseSI6IkJhdW0iLCJnaXZlbiI6IkJyaWFuIiwicGFyc2UtbmFtZXMiOmZhbHNlLCJkcm9wcGluZy1wYXJ0aWNsZSI6IiIsIm5vbi1kcm9wcGluZy1wYXJ0aWNsZSI6IiJ9LHsiZmFtaWx5IjoiTm9tdXJhIiwiZ2l2ZW4iOiJKYXNvbiIsInBhcnNlLW5hbWVzIjpmYWxzZSwiZHJvcHBpbmctcGFydGljbGUiOiIiLCJub24tZHJvcHBpbmctcGFydGljbGUiOiIifSx7ImZhbWlseSI6IkRhdmlzIiwiZ2l2ZW4iOiJCYXJiYXJhIiwicGFyc2UtbmFtZXMiOmZhbHNlLCJkcm9wcGluZy1wYXJ0aWNsZSI6IiIsIm5vbi1kcm9wcGluZy1wYXJ0aWNsZSI6IiJ9LHsiZmFtaWx5IjoiQXVmZGVyaGVpZGUiLCJnaXZlbiI6IlRvbSIsInBhcnNlLW5hbWVzIjpmYWxzZSwiZHJvcHBpbmctcGFydGljbGUiOiIiLCJub24tZHJvcHBpbmctcGFydGljbGUiOiIifSx7ImZhbWlseSI6IkVtbXJpY2giLCJnaXZlbiI6IkFtYW5kYSIsInBhcnNlLW5hbWVzIjpmYWxzZSwiZHJvcHBpbmctcGFydGljbGUiOiIiLCJub24tZHJvcHBpbmctcGFydGljbGUiOiIifSx7ImZhbWlseSI6Ik1lbmEiLCJnaXZlbiI6Ik1lbGlzc2EiLCJwYXJzZS1uYW1lcyI6ZmFsc2UsImRyb3BwaW5nLXBhcnRpY2xlIjoiIiwibm9uLWRyb3BwaW5nLXBhcnRpY2xlIjoiIn0seyJmYW1pbHkiOiJMYWJpbnNraSIsImdpdmVuIjoiSmFjb2IiLCJwYXJzZS1uYW1lcyI6ZmFsc2UsImRyb3BwaW5nLXBhcnRpY2xlIjoiIiwibm9uLWRyb3BwaW5nLXBhcnRpY2xlIjoiIn0seyJmYW1pbHkiOiJPZ2VkZWdiZSIsImdpdmVuIjoiQ2hpbndlIiwicGFyc2UtbmFtZXMiOmZhbHNlLCJkcm9wcGluZy1wYXJ0aWNsZSI6IiIsIm5vbi1kcm9wcGluZy1wYXJ0aWNsZSI6IiJ9LHsiZmFtaWx5IjoiTWNDYXJ0aHkiLCJnaXZlbiI6IkRpYW5hIiwicGFyc2UtbmFtZXMiOmZhbHNlLCJkcm9wcGluZy1wYXJ0aWNsZSI6IiIsIm5vbi1kcm9wcGluZy1wYXJ0aWNsZSI6IiJ9LHsiZmFtaWx5IjoiVmlsbG90LVNhbnRpYWdvIiwiZ2l2ZW4iOiJBcmVsaXMiLCJwYXJzZS1uYW1lcyI6ZmFsc2UsImRyb3BwaW5nLXBhcnRpY2xlIjoiIiwibm9uLWRyb3BwaW5nLXBhcnRpY2xlIjoiIn0seyJmYW1pbHkiOiJHb2xkc3RlaW4iLCJnaXZlbiI6Ikpvc2h1YSIsInBhcnNlLW5hbWVzIjpmYWxzZSwiZHJvcHBpbmctcGFydGljbGUiOiIiLCJub24tZHJvcHBpbmctcGFydGljbGUiOiIifSx7ImZhbWlseSI6IlJvc2VudGhhbCIsImdpdmVuIjoiRXJpYyBTLiIsInBhcnNlLW5hbWVzIjpmYWxzZSwiZHJvcHBpbmctcGFydGljbGUiOiIiLCJub24tZHJvcHBpbmctcGFydGljbGUiOiIifSx7ImZhbWlseSI6IkNvaGVuIiwiZ2l2ZW4iOiJBYmlnYWlsIiwicGFyc2UtbmFtZXMiOmZhbHNlLCJkcm9wcGluZy1wYXJ0aWNsZSI6IiIsIm5vbi1kcm9wcGluZy1wYXJ0aWNsZSI6IiJ9LHsiZmFtaWx5IjoiTWVpIFN1IiwiZ2l2ZW4iOiJDaGVuIiwicGFyc2UtbmFtZXMiOmZhbHNlLCJkcm9wcGluZy1wYXJ0aWNsZSI6IiIsIm5vbi1kcm9wcGluZy1wYXJ0aWNsZSI6IiJ9LHsiZmFtaWx5IjoiVGlycmVsbCIsImdpdmVuIjoiR3JlZyIsInBhcnNlLW5hbWVzIjpmYWxzZSwiZHJvcHBpbmctcGFydGljbGUiOiIiLCJub24tZHJvcHBpbmctcGFydGljbGUiOiIifSx7ImZhbWlseSI6Ikhvd2VsbCIsImdpdmVuIjoiTWVsaXNzYSIsInBhcnNlLW5hbWVzIjpmYWxzZSwiZHJvcHBpbmctcGFydGljbGUiOiIiLCJub24tZHJvcHBpbmctcGFydGljbGUiOiIifSx7ImZhbWlseSI6IkhlbmRyaWNrc29uIiwiZ2l2ZW4iOiJNYXJpc3NhIiwicGFyc2UtbmFtZXMiOmZhbHNlLCJkcm9wcGluZy1wYXJ0aWNsZSI6IiIsIm5vbi1kcm9wcGluZy1wYXJ0aWNsZSI6IiJ9LHsiZmFtaWx5IjoiTmVyaGVpbSIsImdpdmVuIjoiRGFuIiwicGFyc2UtbmFtZXMiOmZhbHNlLCJkcm9wcGluZy1wYXJ0aWNsZSI6IiIsIm5vbi1kcm9wcGluZy1wYXJ0aWNsZSI6IiJ9LHsiZmFtaWx5IjoiSmF0b24iLCJnaXZlbiI6IkVyaWMiLCJwYXJzZS1uYW1lcyI6ZmFsc2UsImRyb3BwaW5nLXBhcnRpY2xlIjoiIiwibm9uLWRyb3BwaW5nLXBhcnRpY2xlIjoiIn0seyJmYW1pbHkiOiJCaW5leSIsImdpdmVuIjoiQmFyYmFyYSIsInBhcnNlLW5hbWVzIjpmYWxzZSwiZHJvcHBpbmctcGFydGljbGUiOiIiLCJub24tZHJvcHBpbmctcGFydGljbGUiOiIifSx7ImZhbWlseSI6IkdpYnNvbiIsImdpdmVuIjoiQ2hyaXN0b3BoZXIiLCJwYXJzZS1uYW1lcyI6ZmFsc2UsImRyb3BwaW5nLXBhcnRpY2xlIjoiIiwibm9uLWRyb3BwaW5nLXBhcnRpY2xlIjoiIn0seyJmYW1pbHkiOiJEYWhsbWVpZXIiLCJnaXZlbiI6IkVyaWNhIiwicGFyc2UtbmFtZXMiOmZhbHNlLCJkcm9wcGluZy1wYXJ0aWNsZSI6IiIsIm5vbi1kcm9wcGluZy1wYXJ0aWNsZSI6IiJ9LHsiZmFtaWx5IjoiQmxhY2tidXJuIiwiZ2l2ZW4iOiJLYXRoZXJpbmUgKExhbW9uZCkiLCJwYXJzZS1uYW1lcyI6ZmFsc2UsImRyb3BwaW5nLXBhcnRpY2xlIjoiIiwibm9uLWRyb3BwaW5nLXBhcnRpY2xlIjoiIn0seyJmYW1pbHkiOiJWYXVnaGFuLU9ndW5sdXNpIiwiZ2l2ZW4iOiJPbHV3YXJvdGltaSAoVGltKSIsInBhcnNlLW5hbWVzIjpmYWxzZSwiZHJvcHBpbmctcGFydGljbGUiOiIiLCJub24tZHJvcHBpbmctcGFydGljbGUiOiIifSx7ImZhbWlseSI6IlplaHRhYmNoaSIsImdpdmVuIjoiU2hhaHJpYXIiLCJwYXJzZS1uYW1lcyI6ZmFsc2UsImRyb3BwaW5nLXBhcnRpY2xlIjoiIiwibm9uLWRyb3BwaW5nLXBhcnRpY2xlIjoiIn0seyJmYW1pbHkiOiJTaW5lcnQiLCJnaXZlbiI6IlJpY2hhcmQiLCJwYXJzZS1uYW1lcyI6ZmFsc2UsImRyb3BwaW5nLXBhcnRpY2xlIjoiIiwibm9uLWRyb3BwaW5nLXBhcnRpY2xlIjoiIn0seyJmYW1pbHkiOiJQZXR0eSIsImdpdmVuIjoiQnJ5Y2UiLCJwYXJzZS1uYW1lcyI6ZmFsc2UsImRyb3BwaW5nLXBhcnRpY2xlIjoiIiwibm9uLWRyb3BwaW5nLXBhcnRpY2xlIjoiIn0seyJmYW1pbHkiOiJZb3VuZ3F1aXN0IiwiZ2l2ZW4iOiJTY290dCIsInBhcnNlLW5hbWVzIjpmYWxzZSwiZHJvcHBpbmctcGFydGljbGUiOiIiLCJub24tZHJvcHBpbmctcGFydGljbGUiOiIifSx7ImZhbWlseSI6IkNhcmxzb24iLCJnaXZlbiI6Ik1hcmdhcmV0IiwicGFyc2UtbmFtZXMiOmZhbHNlLCJkcm9wcGluZy1wYXJ0aWNsZSI6IiIsIm5vbi1kcm9wcGluZy1wYXJ0aWNsZSI6IiJ9LHsiZmFtaWx5IjoiR2lsbGVzIiwiZ2l2ZW4iOiJOYWRlZ2UiLCJwYXJzZS1uYW1lcyI6ZmFsc2UsImRyb3BwaW5nLXBhcnRpY2xlIjoiIiwibm9uLWRyb3BwaW5nLXBhcnRpY2xlIjoiIn0seyJmYW1pbHkiOiJXZWluZ2FzdCIsImdpdmVuIjoiU2FyYWggKFplbG9uaXMpIiwicGFyc2UtbmFtZXMiOmZhbHNlLCJkcm9wcGluZy1wYXJ0aWNsZSI6IiIsIm5vbi1kcm9wcGluZy1wYXJ0aWNsZSI6IiJ9LHsiZmFtaWx5IjoiU3Rlcm4iLCJnaXZlbiI6IkJhcm5leSIsInBhcnNlLW5hbWVzIjpmYWxzZSwiZHJvcHBpbmctcGFydGljbGUiOiIiLCJub24tZHJvcHBpbmctcGFydGljbGUiOiIifSx7ImZhbWlseSI6IkhvcHAiLCJnaXZlbiI6Ikplbm5pZmVyIiwicGFyc2UtbmFtZXMiOmZhbHNlLCJkcm9wcGluZy1wYXJ0aWNsZSI6IiIsIm5vbi1kcm9wcGluZy1wYXJ0aWNsZSI6IiJ9LHsiZmFtaWx5IjoiR2FubGV5IiwiZ2l2ZW4iOiJWaXJnaW5pYSIsInBhcnNlLW5hbWVzIjpmYWxzZSwiZHJvcHBpbmctcGFydGljbGUiOiIiLCJub24tZHJvcHBpbmctcGFydGljbGUiOiIifSx7ImZhbWlseSI6Ik9ybmF0byIsImdpdmVuIjoiSm9zZXBoIiwicGFyc2UtbmFtZXMiOmZhbHNlLCJkcm9wcGluZy1wYXJ0aWNsZSI6IiIsIm5vbi1kcm9wcGluZy1wYXJ0aWNsZSI6IiJ9LHsiZmFtaWx5IjoiSG9nYW4iLCJnaXZlbiI6IkNocmlzdG9waGVyIiwicGFyc2UtbmFtZXMiOmZhbHNlLCJkcm9wcGluZy1wYXJ0aWNsZSI6IiIsIm5vbi1kcm9wcGluZy1wYXJ0aWNsZSI6IiJ9LHsiZmFtaWx5IjoiUGF5bmUiLCJnaXZlbiI6IkFsYW4iLCJwYXJzZS1uYW1lcyI6ZmFsc2UsImRyb3BwaW5nLXBhcnRpY2xlIjoiIiwibm9uLWRyb3BwaW5nLXBhcnRpY2xlIjoiIn0seyJmYW1pbHkiOiJTaHJldmUiLCJnaXZlbiI6IkthdGUiLCJwYXJzZS1uYW1lcyI6ZmFsc2UsImRyb3BwaW5nLXBhcnRpY2xlIjoiIiwibm9uLWRyb3BwaW5nLXBhcnRpY2xlIjoiIn0seyJmYW1pbHkiOiJEYXlhbiIsImdpdmVuIjoiUGV0ZXIiLCJwYXJzZS1uYW1lcyI6ZmFsc2UsImRyb3BwaW5nLXBhcnRpY2xlIjoiIiwibm9uLWRyb3BwaW5nLXBhcnRpY2xlIjoiIn0seyJmYW1pbHkiOiJLdXBwZXJtYW5uIiwiZ2l2ZW4iOiJOYXRoYW4iLCJwYXJzZS1uYW1lcyI6ZmFsc2UsImRyb3BwaW5nLXBhcnRpY2xlIjoiIiwibm9uLWRyb3BwaW5nLXBhcnRpY2xlIjoiIn0seyJmYW1pbHkiOiJEZW5uaW5naG9mZiIsImdpdmVuIjoiS3VydCIsInBhcnNlLW5hbWVzIjpmYWxzZSwiZHJvcHBpbmctcGFydGljbGUiOiIiLCJub24tZHJvcHBpbmctcGFydGljbGUiOiIifSx7ImZhbWlseSI6IlN0YW5sZXkiLCJnaXZlbiI6IlJhY2hlbCIsInBhcnNlLW5hbWVzIjpmYWxzZSwiZHJvcHBpbmctcGFydGljbGUiOiIiLCJub24tZHJvcHBpbmctcGFydGljbGUiOiIifSx7ImZhbWlseSI6IlJ1ZGR5IiwiZ2l2ZW4iOiJSaWNoYXJkIiwicGFyc2UtbmFtZXMiOmZhbHNlLCJkcm9wcGluZy1wYXJ0aWNsZSI6IiIsIm5vbi1kcm9wcGluZy1wYXJ0aWNsZSI6IiJ9LHsiZmFtaWx5IjoiTGVybmVyIiwiZ2l2ZW4iOiJFLiBCcm9va2UiLCJwYXJzZS1uYW1lcyI6ZmFsc2UsImRyb3BwaW5nLXBhcnRpY2xlIjoiIiwibm9uLWRyb3BwaW5nLXBhcnRpY2xlIjoiIn0seyJmYW1pbHkiOiJEZWFuIiwiZ2l2ZW4iOiJKLiBNaWNoYWVsIiwicGFyc2UtbmFtZXMiOmZhbHNlLCJkcm9wcGluZy1wYXJ0aWNsZSI6IiIsIm5vbi1kcm9wcGluZy1wYXJ0aWNsZSI6IiJ9LHsiZmFtaWx5IjoiQ2FzcGVyIiwiZ2l2ZW4iOiJDaGFybGVzIiwicGFyc2UtbmFtZXMiOmZhbHNlLCJkcm9wcGluZy1wYXJ0aWNsZSI6IiIsIm5vbi1kcm9wcGluZy1wYXJ0aWNsZSI6IiJ9LHsiZmFtaWx5IjoiTmlncm92aWMiLCJnaXZlbiI6Ikxpc2UiLCJwYXJzZS1uYW1lcyI6ZmFsc2UsImRyb3BwaW5nLXBhcnRpY2xlIjoiIiwibm9uLWRyb3BwaW5nLXBhcnRpY2xlIjoiIn0seyJmYW1pbHkiOiJTY2hhbGljayIsImdpdmVuIjoiV2FsdCIsInBhcnNlLW5hbWVzIjpmYWxzZSwiZHJvcHBpbmctcGFydGljbGUiOiIiLCJub24tZHJvcHBpbmctcGFydGljbGUiOiIifSx7ImZhbWlseSI6Ik5lbHNvbiIsImdpdmVuIjoiRG91ZyIsInBhcnNlLW5hbWVzIjpmYWxzZSwiZHJvcHBpbmctcGFydGljbGUiOiIiLCJub24tZHJvcHBpbmctcGFydGljbGUiOiIifSx7ImZhbWlseSI6IlRob21hcyIsImdpdmVuIjoiQm9iYmUiLCJwYXJzZS1uYW1lcyI6ZmFsc2UsImRyb3BwaW5nLXBhcnRpY2xlIjoiIiwibm9uLWRyb3BwaW5nLXBhcnRpY2xlIjoiIn0seyJmYW1pbHkiOiJPa2FkYSIsImdpdmVuIjoiUGFtZWxhIiwicGFyc2UtbmFtZXMiOmZhbHNlLCJkcm9wcGluZy1wYXJ0aWNsZSI6IiIsIm5vbi1kcm9wcGluZy1wYXJ0aWNsZSI6IiJ9LHsiZmFtaWx5IjoiTGVlIiwiZ2l2ZW4iOiJBbWFuZGEiLCJwYXJzZS1uYW1lcyI6ZmFsc2UsImRyb3BwaW5nLXBhcnRpY2xlIjoiIiwibm9uLWRyb3BwaW5nLXBhcnRpY2xlIjoiIn0seyJmYW1pbHkiOiJUcnVlc2RhbGUiLCJnaXZlbiI6Ik5hdGFzaGEiLCJwYXJzZS1uYW1lcyI6ZmFsc2UsImRyb3BwaW5nLXBhcnRpY2xlIjoiIiwibm9uLWRyb3BwaW5nLXBhcnRpY2xlIjoiIn0seyJmYW1pbHkiOiJDaGFuIiwiZ2l2ZW4iOiJTdGV2ZW4iLCJwYXJzZS1uYW1lcyI6ZmFsc2UsImRyb3BwaW5nLXBhcnRpY2xlIjoiIiwibm9uLWRyb3BwaW5nLXBhcnRpY2xlIjoiIn0seyJmYW1pbHkiOiJOYXJlc2giLCJnaXZlbiI6Ik1oYWRodW1pdGhhYSIsInBhcnNlLW5hbWVzIjpmYWxzZSwiZHJvcHBpbmctcGFydGljbGUiOiIiLCJub24tZHJvcHBpbmctcGFydGljbGUiOiIifSx7ImZhbWlseSI6IlJvYmluc29uIiwiZ2l2ZW4iOiJWZW5pdGEiLCJwYXJzZS1uYW1lcyI6ZmFsc2UsImRyb3BwaW5nLXBhcnRpY2xlIjoiIiwibm9uLWRyb3BwaW5nLXBhcnRpY2xlIjoiIn0seyJmYW1pbHkiOiJId2FuZyIsImdpdmVuIjoiSmlldW4iLCJwYXJzZS1uYW1lcyI6ZmFsc2UsImRyb3BwaW5nLXBhcnRpY2xlIjoiIiwibm9uLWRyb3BwaW5nLXBhcnRpY2xlIjoiIn0seyJmYW1pbHkiOiJDYXJsc3RvbiIsImdpdmVuIjoiS3Jpc3RpIiwicGFyc2UtbmFtZXMiOmZhbHNlLCJkcm9wcGluZy1wYXJ0aWNsZSI6IiIsIm5vbi1kcm9wcGluZy1wYXJ0aWNsZSI6IiJ9LHsiZmFtaWx5IjoiQ3J1eiIsImdpdmVuIjoiTWljaGFlbCIsInBhcnNlLW5hbWVzIjpmYWxzZSwiZHJvcHBpbmctcGFydGljbGUiOiIiLCJub24tZHJvcHBpbmctcGFydGljbGUiOiJEZWxhIn0seyJmYW1pbHkiOiJIYXJib3VyIiwiZ2l2ZW4iOiJUb25pIiwicGFyc2UtbmFtZXMiOmZhbHNlLCJkcm9wcGluZy1wYXJ0aWNsZSI6IiIsIm5vbi1kcm9wcGluZy1wYXJ0aWNsZSI6IiJ9LHsiZmFtaWx5IjoiS2Fya2kiLCJnaXZlbiI6IlJlZW5hIiwicGFyc2UtbmFtZXMiOmZhbHNlLCJkcm9wcGluZy1wYXJ0aWNsZSI6IiIsIm5vbi1kcm9wcGluZy1wYXJ0aWNsZSI6IiJ9LHsiZmFtaWx5IjoiQ29oZW4iLCJnaXZlbiI6IkRhbmllbCBNLiIsInBhcnNlLW5hbWVzIjpmYWxzZSwiZHJvcHBpbmctcGFydGljbGUiOiIiLCJub24tZHJvcHBpbmctcGFydGljbGUiOiIifSx7ImZhbWlseSI6Ik5vd2Frb3dza2kiLCJnaXZlbiI6IkFteSIsInBhcnNlLW5hbWVzIjpmYWxzZSwiZHJvcHBpbmctcGFydGljbGUiOiIiLCJub24tZHJvcHBpbmctcGFydGljbGUiOiIifSx7ImZhbWlseSI6IkxpbiIsImdpdmVuIjoiQ2luZHkiLCJwYXJzZS1uYW1lcyI6ZmFsc2UsImRyb3BwaW5nLXBhcnRpY2xlIjoiIiwibm9uLWRyb3BwaW5nLXBhcnRpY2xlIjoiIn0seyJmYW1pbHkiOiJGaXNoZXIgS2VubnkiLCJnaXZlbiI6IkVyaW4iLCJwYXJzZS1uYW1lcyI6ZmFsc2UsImRyb3BwaW5nLXBhcnRpY2xlIjoiIiwibm9uLWRyb3BwaW5nLXBhcnRpY2xlIjoiIn0seyJmYW1pbHkiOiJTdGVlbGUiLCJnaXZlbiI6IkRhbGUiLCJwYXJzZS1uYW1lcyI6ZmFsc2UsImRyb3BwaW5nLXBhcnRpY2xlIjoiIiwibm9uLWRyb3BwaW5nLXBhcnRpY2xlIjoiIn0seyJmYW1pbHkiOiJNZXJjayIsImdpdmVuIjoiTGlzYSBILiIsInBhcnNlLW5hbWVzIjpmYWxzZSwiZHJvcHBpbmctcGFydGljbGUiOiIiLCJub24tZHJvcHBpbmctcGFydGljbGUiOiIifSx7ImZhbWlseSI6IlJ5YW4iLCJnaXZlbiI6IkVyaW4iLCJwYXJzZS1uYW1lcyI6ZmFsc2UsImRyb3BwaW5nLXBhcnRpY2xlIjoiIiwibm9uLWRyb3BwaW5nLXBhcnRpY2xlIjoiIn0seyJmYW1pbHkiOiJCYXNzbyIsImdpdmVuIjoiS3Jpc3RpbiIsInBhcnNlLW5hbWVzIjpmYWxzZSwiZHJvcHBpbmctcGFydGljbGUiOiIiLCJub24tZHJvcHBpbmctcGFydGljbGUiOiIifSx7ImZhbWlseSI6IkQnVXJzbyIsImdpdmVuIjoiTGVzbGV5IChXYXNpbGV3c2tpKSIsInBhcnNlLW5hbWVzIjpmYWxzZSwiZHJvcHBpbmctcGFydGljbGUiOiIiLCJub24tZHJvcHBpbmctcGFydGljbGUiOiIifSx7ImZhbWlseSI6IkJyb3duIiwiZ2l2ZW4iOiJLYXRobGVlbiIsInBhcnNlLW5hbWVzIjpmYWxzZSwiZHJvcHBpbmctcGFydGljbGUiOiIiLCJub24tZHJvcHBpbmctcGFydGljbGUiOiIifSx7ImZhbWlseSI6Ik5hdW1hbiIsImdpdmVuIjoiR2luYSIsInBhcnNlLW5hbWVzIjpmYWxzZSwiZHJvcHBpbmctcGFydGljbGUiOiIiLCJub24tZHJvcHBpbmctcGFydGljbGUiOiIifSx7ImZhbWlseSI6IkxlZGRhIiwiZ2l2ZW4iOiJNYXR0aGV3IiwicGFyc2UtbmFtZXMiOmZhbHNlLCJkcm9wcGluZy1wYXJ0aWNsZSI6IiIsIm5vbi1kcm9wcGluZy1wYXJ0aWNsZSI6IiJ9LHsiZmFtaWx5IjoiR2lsbGVuIiwiZ2l2ZW4iOiJTZWFuIiwicGFyc2UtbmFtZXMiOmZhbHNlLCJkcm9wcGluZy1wYXJ0aWNsZSI6IiIsIm5vbi1kcm9wcGluZy1wYXJ0aWNsZSI6IiJ9LHsiZmFtaWx5IjoiR3JhbnQiLCJnaXZlbiI6IlZhbmVzc2EiLCJwYXJzZS1uYW1lcyI6ZmFsc2UsImRyb3BwaW5nLXBhcnRpY2xlIjoiIiwibm9uLWRyb3BwaW5nLXBhcnRpY2xlIjoiIn0seyJmYW1pbHkiOiJWYW5jZSIsImdpdmVuIjoiQ2hlcnlsIiwicGFyc2UtbmFtZXMiOmZhbHNlLCJkcm9wcGluZy1wYXJ0aWNsZSI6IiIsIm5vbi1kcm9wcGluZy1wYXJ0aWNsZSI6IiJ9LHsiZmFtaWx5IjoiTmlzaGlqaW1hIiwiZ2l2ZW4iOiJEYW5pZWwgSy4iLCJwYXJzZS1uYW1lcyI6ZmFsc2UsImRyb3BwaW5nLXBhcnRpY2xlIjoiIiwibm9uLWRyb3BwaW5nLXBhcnRpY2xlIjoiIn0seyJmYW1pbHkiOiJQaW1lbnRhIiwiZ2l2ZW4iOiJLeWxlIiwicGFyc2UtbmFtZXMiOmZhbHNlLCJkcm9wcGluZy1wYXJ0aWNsZSI6IiIsIm5vbi1kcm9wcGluZy1wYXJ0aWNsZSI6IiJ9LHsiZmFtaWx5IjoiSGVyem9nIiwiZ2l2ZW4iOiJOb2VsbGUiLCJwYXJzZS1uYW1lcyI6ZmFsc2UsImRyb3BwaW5nLXBhcnRpY2xlIjoiIiwibm9uLWRyb3BwaW5nLXBhcnRpY2xlIjoiIn0seyJmYW1pbHkiOiJCZW5uZXR0IiwiZ2l2ZW4iOiJKb25hdGhhbiIsInBhcnNlLW5hbWVzIjpmYWxzZSwiZHJvcHBpbmctcGFydGljbGUiOiIiLCJub24tZHJvcHBpbmctcGFydGljbGUiOiIifSx7ImZhbWlseSI6IkVpc2VuaGFydCIsImdpdmVuIjoiQ2hyaXN0aW5lIiwicGFyc2UtbmFtZXMiOmZhbHNlLCJkcm9wcGluZy1wYXJ0aWNsZSI6IiIsIm5vbi1kcm9wcGluZy1wYXJ0aWNsZSI6IiJ9LHsiZmFtaWx5IjoiVGhvbWFzIiwiZ2l2ZW4iOiJEYW5ueSIsInBhcnNlLW5hbWVzIjpmYWxzZSwiZHJvcHBpbmctcGFydGljbGUiOiIiLCJub24tZHJvcHBpbmctcGFydGljbGUiOiIifSx7ImZhbWlseSI6IldhZ25lciIsImdpdmVuIjoiRHVrZSIsInBhcnNlLW5hbWVzIjpmYWxzZSwiZHJvcHBpbmctcGFydGljbGUiOiIiLCJub24tZHJvcHBpbmctcGFydGljbGUiOiIifSx7ImZhbWlseSI6IkhpY2tleSIsImdpdmVuIjoiUm9iZXJ0IFcuIiwicGFyc2UtbmFtZXMiOmZhbHNlLCJkcm9wcGluZy1wYXJ0aWNsZSI6IiIsIm5vbi1kcm9wcGluZy1wYXJ0aWNsZSI6IiJ9LHsiZmFtaWx5IjoiQXpyYWsiLCJnaXZlbiI6IlJvc2UiLCJwYXJzZS1uYW1lcyI6ZmFsc2UsImRyb3BwaW5nLXBhcnRpY2xlIjoiIiwibm9uLWRyb3BwaW5nLXBhcnRpY2xlIjoiIn0seyJmYW1pbHkiOiJSdWJhbGNhdmEiLCJnaXZlbiI6IkRhbmllbCIsInBhcnNlLW5hbWVzIjpmYWxzZSwiZHJvcHBpbmctcGFydGljbGUiOiIiLCJub24tZHJvcHBpbmctcGFydGljbGUiOiIifSx7ImZhbWlseSI6Ik1vbmRyYWdvbiIsImdpdmVuIjoiSnVhbiIsInBhcnNlLW5hbWVzIjpmYWxzZSwiZHJvcHBpbmctcGFydGljbGUiOiIiLCJub24tZHJvcHBpbmctcGFydGljbGUiOiIifSx7ImZhbWlseSI6IkdvbnphbGV6IiwiZ2l2ZW4iOiJWaWN0b3IiLCJwYXJzZS1uYW1lcyI6ZmFsc2UsImRyb3BwaW5nLXBhcnRpY2xlIjoiIiwibm9uLWRyb3BwaW5nLXBhcnRpY2xlIjoiIn0seyJmYW1pbHkiOiJLaGFsaWwiLCJnaXZlbiI6Ik1haGEiLCJwYXJzZS1uYW1lcyI6ZmFsc2UsImRyb3BwaW5nLXBhcnRpY2xlIjoiIiwibm9uLWRyb3BwaW5nLXBhcnRpY2xlIjoiIn0seyJmYW1pbHkiOiJIYXJ0IiwiZ2l2ZW4iOiJLcmlzdGluYSIsInBhcnNlLW5hbWVzIjpmYWxzZSwiZHJvcHBpbmctcGFydGljbGUiOiIiLCJub24tZHJvcHBpbmctcGFydGljbGUiOiIifSx7ImZhbWlseSI6IlBhcmtlciIsImdpdmVuIjoiU2FyYSIsInBhcnNlLW5hbWVzIjpmYWxzZSwiZHJvcHBpbmctcGFydGljbGUiOiIiLCJub24tZHJvcHBpbmctcGFydGljbGUiOiIifSx7ImZhbWlseSI6Ikx1bWJhIiwiZ2l2ZW4iOiJBbmdlbGEiLCJwYXJzZS1uYW1lcyI6ZmFsc2UsImRyb3BwaW5nLXBhcnRpY2xlIjoiIiwibm9uLWRyb3BwaW5nLXBhcnRpY2xlIjoiIn0seyJmYW1pbHkiOiJRdWF5bGUiLCJnaXZlbiI6IktpbSIsInBhcnNlLW5hbWVzIjpmYWxzZSwiZHJvcHBpbmctcGFydGljbGUiOiIiLCJub24tZHJvcHBpbmctcGFydGljbGUiOiIifSx7ImZhbWlseSI6IkNoaW50YSIsImdpdmVuIjoiU3JpIiwicGFyc2UtbmFtZXMiOmZhbHNlLCJkcm9wcGluZy1wYXJ0aWNsZSI6IiIsIm5vbi1kcm9wcGluZy1wYXJ0aWNsZSI6IiJ9LHsiZmFtaWx5IjoiUm9iaW5zb24iLCJnaXZlbiI6IkRlYnJhIiwicGFyc2UtbmFtZXMiOmZhbHNlLCJkcm9wcGluZy1wYXJ0aWNsZSI6IiIsIm5vbi1kcm9wcGluZy1wYXJ0aWNsZSI6IiJ9LHsiZmFtaWx5IjoiS3dvayIsImdpdmVuIjoiTWFyaWEiLCJwYXJzZS1uYW1lcyI6ZmFsc2UsImRyb3BwaW5nLXBhcnRpY2xlIjoiIiwibm9uLWRyb3BwaW5nLXBhcnRpY2xlIjoiIn0seyJmYW1pbHkiOiJQZWVyeSIsImdpdmVuIjoiQnJvb2tlIiwicGFyc2UtbmFtZXMiOmZhbHNlLCJkcm9wcGluZy1wYXJ0aWNsZSI6IiIsIm5vbi1kcm9wcGluZy1wYXJ0aWNsZSI6IiJ9LHsiZmFtaWx5IjoiT2NocyIsImdpdmVuIjoiSnVsaWUiLCJwYXJzZS1uYW1lcyI6ZmFsc2UsImRyb3BwaW5nLXBhcnRpY2xlIjoiIiwibm9uLWRyb3BwaW5nLXBhcnRpY2xlIjoiIn0seyJmYW1pbHkiOiJTdWFyZXoiLCJnaXZlbiI6Ikxlb25vciIsInBhcnNlLW5hbWVzIjpmYWxzZSwiZHJvcHBpbmctcGFydGljbGUiOiIiLCJub24tZHJvcHBpbmctcGFydGljbGUiOiIifV0sImNvbnRhaW5lci10aXRsZSI6IlRoZSBMYW5jZXQiLCJET0kiOiIxMC4xMDE2L1MwMTQwLTY3MzYoMjApMzA2MTEtNSIsIklTU04iOiIxNDc0NTQ3WCIsIlBNSUQiOiIzMjIwMzY5MSIsImlzc3VlZCI6eyJkYXRlLXBhcnRzIjpbWzIwMjAsNCwxMV1dfSwicGFnZSI6IjEyMTctMTIyNCIsImFic3RyYWN0IjoiQmFja2dyb3VuZDogQmVuem9kaWF6ZXBpbmUtcmVmcmFjdG9yeSwgb3IgZXN0YWJsaXNoZWQsIHN0YXR1cyBlcGlsZXB0aWN1cyBpcyB0aG91Z2h0IHRvIGJlIG9mIHNpbWlsYXIgcGF0aG9waHlzaW9sb2d5IGluIGNoaWxkcmVuIGFuZCBhZHVsdHMsIGJ1dCBkaWZmZXJlbmNlcyBpbiB1bmRlcmx5aW5nIGFldGlvbG9neSBhbmQgcGhhcm1hY29keW5hbWljcyBtaWdodCBkaWZmZXJlbnRpYWxseSBhZmZlY3QgcmVzcG9uc2UgdG8gdGhlcmFweS4gSW4gdGhlIEVzdGFibGlzaGVkIFN0YXR1cyBFcGlsZXB0aWN1cyBUcmVhdG1lbnQgVHJpYWwgKEVTRVRUKSB3ZSBjb21wYXJlZCB0aGUgZWZmaWNhY3kgYW5kIHNhZmV0eSBvZiBsZXZldGlyYWNldGFtLCBmb3NwaGVueXRvaW4sIGFuZCB2YWxwcm9hdGUgaW4gZXN0YWJsaXNoZWQgc3RhdHVzIGVwaWxlcHRpY3VzLCBhbmQgaGVyZSB3ZSBkZXNjcmliZSBvdXIgcmVzdWx0cyBhZnRlciBleHRlbmRpbmcgZW5yb2xtZW50IGluIGNoaWxkcmVuIHRvIGNvbXBhcmUgb3V0Y29tZXMgaW4gdGhyZWUgYWdlIGdyb3Vwcy4gTWV0aG9kczogSW4gdGhpcyBtdWx0aWNlbnRyZSwgZG91YmxlLWJsaW5kLCByZXNwb25zZS1hZGFwdGl2ZSwgcmFuZG9taXNlZCBjb250cm9sbGVkIHRyaWFsLCB3ZSByZWNydWl0ZWQgcGF0aWVudHMgZnJvbSA1OCBob3NwaXRhbCBlbWVyZ2VuY3kgZGVwYXJ0bWVudHMgYWNyb3NzIHRoZSBVU0EuIFBhdGllbnRzIHdlcmUgZWxpZ2libGUgZm9yIGluY2x1c2lvbiBpZiB0aGV5IHdlcmUgYWdlZCAyIHllYXJzIG9yIG9sZGVyLCBoYWQgYmVlbiB0cmVhdGVkIGZvciBhIGdlbmVyYWxpc2VkIGNvbnZ1bHNpdmUgc2VpenVyZSBvZiBsb25nZXIgdGhhbiA1IG1pbiBkdXJhdGlvbiB3aXRoIGFkZXF1YXRlIGRvc2VzIG9mIGJlbnpvZGlhemVwaW5lcywgYW5kIGNvbnRpbnVlZCB0byBoYXZlIHBlcnNpc3RlbnQgb3IgcmVjdXJyZW50IGNvbnZ1bHNpb25zIGluIHRoZSBlbWVyZ2VuY3kgZGVwYXJ0bWVudCBmb3IgYXQgbGVhc3QgNSBtaW4gYW5kIG5vIG1vcmUgdGhhbiAzMCBtaW4gYWZ0ZXIgdGhlIGxhc3QgZG9zZSBvZiBiZW56b2RpYXplcGluZS4gUGF0aWVudHMgd2VyZSByYW5kb21seSBhc3NpZ25lZCBpbiBhIHJlc3BvbnNlLWFkYXB0aXZlIG1hbm5lciwgdXNpbmcgQmF5ZXNpYW4gbWV0aG9kcyBhbmQgc3RyYXRpZmllZCBieSBhZ2UgZ3JvdXAgKDwxOCB5ZWFycywgMTjigJM2NSB5ZWFycywgYW5kID42NSB5ZWFycyksIHRvIGxldmV0aXJhY2V0YW0sIGZvc3BoZW55dG9pbiwgb3IgdmFscHJvYXRlLiBBbGwgcGF0aWVudHMsIGludmVzdGlnYXRvcnMsIHN0dWR5IHN0YWZmLCBhbmQgcGhhcm1hY2lzdHMgd2VyZSBtYXNrZWQgdG8gdHJlYXRtZW50IGFsbG9jYXRpb24uIFRoZSBwcmltYXJ5IG91dGNvbWUgd2FzIGFic2VuY2Ugb2YgY2xpbmljYWxseSBhcHBhcmVudCBzZWl6dXJlcyB3aXRoIGltcHJvdmVkIGNvbnNjaW91c25lc3MgYW5kIHdpdGhvdXQgYWRkaXRpb25hbCBhbnRpc2VpenVyZSBtZWRpY2F0aW9uIGF0IDEgaCBmcm9tIHN0YXJ0IG9mIGRydWcgaW5mdXNpb24uIFRoZSBwcmltYXJ5IHNhZmV0eSBvdXRjb21lIHdhcyBsaWZlLXRocmVhdGVuaW5nIGh5cG90ZW5zaW9uIG9yIGNhcmRpYWMgYXJyaHl0aG1pYS4gVGhlIGVmZmljYWN5IGFuZCBzYWZldHkgb3V0Y29tZXMgd2VyZSBhbmFseXNlZCBieSBpbnRlbnRpb24gdG8gdHJlYXQuIFRoaXMgc3R1ZHkgaXMgcmVnaXN0ZXJlZCBpbiBDbGluaWNhbFRyaWFscy5nb3YsIE5DVDAxOTYwMDc1LiBGaW5kaW5nczogQmV0d2VlbiBOb3YgMywgMjAxNSwgYW5kIERlYyAyOSwgMjAxOCwgd2UgZW5yb2xsZWQgNDc4IHBhdGllbnRzIGFuZCA0NjIgdW5pcXVlIHBhdGllbnRzIHdlcmUgaW5jbHVkZWQ6IDIyNSBjaGlsZHJlbiAoYWdlZCA8MTggeWVhcnMpLCAxODYgYWR1bHRzICgxOOKAkzY1IHllYXJzKSwgYW5kIDUxIG9sZGVyIGFkdWx0cyAoPjY1IHllYXJzKS4gMTc1ICgzOCUpIHBhdGllbnRzIHdlcmUgcmFuZG9tbHkgYXNzaWduZWQgdG8gbGV2ZXRpcmFjZXRhbSwgMTQyICgzMSUpIHRvIGZvc3BoZW55bHRvaW4sIGFuZCAxNDUgKDMxJSkgd2VyZSB0byB2YWxwcm9hdGUuIEJhc2VsaW5lIGNoYXJhY3RlcmlzdGljcyB3ZXJlIGJhbGFuY2VkIGFjcm9zcyB0cmVhdG1lbnRzIHdpdGhpbiBhZ2UgZ3JvdXBzLiBUaGUgcHJpbWFyeSBlZmZpY2FjeSBvdXRjb21lIHdhcyBtZXQgaW4gdGhvc2UgdHJlYXRlZCB3aXRoIGxldmV0aXJhY2V0YW0gZm9yIDUyJSAoOTUlIGNyZWRpYmxlIGludGVydmFsIDQx4oCTNjIpIG9mIGNoaWxkcmVuLCA0NCUgKDMz4oCTNTUpIG9mIGFkdWx0cywgYW5kIDM3JSAoMTnigJM1OSkgb2Ygb2xkZXIgYWR1bHRzOyB3aXRoIGZvc3BoZW55dG9pbiBpbiA0OSUgKDM44oCTNjEpIG9mIGNoaWxkcmVuLCA0NiUgKDM04oCTNTkpIG9mIGFkdWx0cywgYW5kIDM1JSAoMTfigJM1OSkgb2Ygb2xkZXIgYWR1bHRzOyBhbmQgd2l0aCB2YWxwcm9hdGUgaW4gNTIlICg0MeKAkzYzKSBvZiBjaGlsZHJlbiwgNDYlICgzNOKAkzU4KSBvZiBhZHVsdHMsIGFuZCA0NyUgKDI14oCTNzApIG9mIG9sZGVyIGFkdWx0cy4gTm8gZGlmZmVyZW5jZXMgd2VyZSBkZXRlY3RlZCBpbiBlZmZpY2FjeSBvciBwcmltYXJ5IHNhZmV0eSBvdXRjb21lIGJ5IGRydWcgd2l0aGluIGVhY2ggYWdlIGdyb3VwLiBXaXRoIHRoZSBleGNlcHRpb24gb2YgZW5kb3RyYWNoZWFsIGludHViYXRpb24gaW4gY2hpbGRyZW4sIHNlY29uZGFyeSBzYWZldHkgb3V0Y29tZXMgZGlkIG5vdCBzaWduaWZpY2FudGx5IGRpZmZlciBieSBkcnVnIHdpdGhpbiBlYWNoIGFnZSBncm91cC4gSW50ZXJwcmV0YXRpb246IENoaWxkcmVuLCBhZHVsdHMsIGFuZCBvbGRlciBhZHVsdHMgd2l0aCBlc3RhYmxpc2hlZCBzdGF0dXMgZXBpbGVwdGljdXMgcmVzcG9uZCBzaW1pbGFybHkgdG8gbGV2ZXRpcmFjZXRhbSwgZm9zcGhlbnl0b2luLCBhbmQgdmFscHJvYXRlLCB3aXRoIHRyZWF0bWVudCBzdWNjZXNzIGluIGFwcHJveGltYXRlbHkgaGFsZiBvZiBwYXRpZW50cy4gQW55IG9mIHRoZSB0aHJlZSBkcnVncyBjYW4gYmUgY29uc2lkZXJlZCBhcyBhIHBvdGVudGlhbCBmaXJzdC1jaG9pY2UsIHNlY29uZC1saW5lIGRydWcgZm9yIGJlbnpvZGlhemVwaW5lLXJlZnJhY3Rvcnkgc3RhdHVzIGVwaWxlcHRpY3VzLiBGdW5kaW5nOiBOYXRpb25hbCBJbnN0aXR1dGUgb2YgTmV1cm9sb2dpY2FsIERpc29yZGVycyBhbmQgU3Ryb2tlLCBOYXRpb25hbCBJbnN0aXR1dGVzIG9mIEhlYWx0aC4iLCJwdWJsaXNoZXIiOiJMYW5jZXQgUHVibGlzaGluZyBHcm91cCIsImlzc3VlIjoiMTAyMzEiLCJ2b2x1bWUiOiIzOTUiLCJjb250YWluZXItdGl0bGUtc2hvcnQiOiIifSwiaXNUZW1wb3JhcnkiOmZhbHNlfV19"/>
            <w:id w:val="-533647328"/>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734DCD49" w14:textId="5FFEBB01"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(22)</w:t>
                </w:r>
              </w:p>
            </w:tc>
          </w:sdtContent>
        </w:sdt>
        <w:tc>
          <w:tcPr>
            <w:tcW w:w="3991" w:type="dxa"/>
            <w:tcBorders>
              <w:top w:val="nil"/>
              <w:left w:val="nil"/>
              <w:bottom w:val="single" w:sz="4" w:space="0" w:color="auto"/>
              <w:right w:val="single" w:sz="4" w:space="0" w:color="auto"/>
            </w:tcBorders>
            <w:vAlign w:val="bottom"/>
            <w:hideMark/>
          </w:tcPr>
          <w:p w14:paraId="0AC95E7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Efficacy of levetiracetam, </w:t>
            </w:r>
            <w:proofErr w:type="spellStart"/>
            <w:r w:rsidRPr="009B16A8">
              <w:rPr>
                <w:rFonts w:ascii="Calibri" w:eastAsia="Times New Roman" w:hAnsi="Calibri" w:cs="Calibri"/>
                <w:color w:val="000000"/>
                <w:sz w:val="18"/>
                <w:szCs w:val="18"/>
                <w:lang w:eastAsia="en-CA"/>
              </w:rPr>
              <w:t>fosphenytoin</w:t>
            </w:r>
            <w:proofErr w:type="spellEnd"/>
            <w:r w:rsidRPr="009B16A8">
              <w:rPr>
                <w:rFonts w:ascii="Calibri" w:eastAsia="Times New Roman" w:hAnsi="Calibri" w:cs="Calibri"/>
                <w:color w:val="000000"/>
                <w:sz w:val="18"/>
                <w:szCs w:val="18"/>
                <w:lang w:eastAsia="en-CA"/>
              </w:rPr>
              <w:t xml:space="preserve">, and valproate for established status epilepticus by age group (ESETT): a double-blind, responsive-adaptive,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6A3A835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Chamberlain</w:t>
            </w:r>
          </w:p>
        </w:tc>
        <w:tc>
          <w:tcPr>
            <w:tcW w:w="1033" w:type="dxa"/>
            <w:tcBorders>
              <w:top w:val="nil"/>
              <w:left w:val="nil"/>
              <w:bottom w:val="single" w:sz="4" w:space="0" w:color="auto"/>
              <w:right w:val="single" w:sz="4" w:space="0" w:color="auto"/>
            </w:tcBorders>
            <w:vAlign w:val="bottom"/>
            <w:hideMark/>
          </w:tcPr>
          <w:p w14:paraId="61CDF866"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35BF3FB1" w14:textId="1433F2B5"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60DD11F" w14:textId="7736B3DA"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2937E845" w14:textId="19492768" w:rsidTr="00844A41">
        <w:trPr>
          <w:trHeight w:val="690"/>
        </w:trPr>
        <w:sdt>
          <w:sdtPr>
            <w:rPr>
              <w:rFonts w:ascii="Calibri" w:eastAsia="Times New Roman" w:hAnsi="Calibri" w:cs="Calibri"/>
              <w:color w:val="000000"/>
              <w:sz w:val="18"/>
              <w:szCs w:val="18"/>
              <w:lang w:eastAsia="en-CA"/>
            </w:rPr>
            <w:tag w:val="MENDELEY_CITATION_v3_eyJjaXRhdGlvbklEIjoiTUVOREVMRVlfQ0lUQVRJT05fZjM2NjMwZjItNzAzZC00YTBhLTkzYTktYmM3ZTRhMWQ3YzA5IiwicHJvcGVydGllcyI6eyJub3RlSW5kZXgiOjB9LCJpc0VkaXRlZCI6ZmFsc2UsIm1hbnVhbE92ZXJyaWRlIjp7ImlzTWFudWFsbHlPdmVycmlkZGVuIjpmYWxzZSwiY2l0ZXByb2NUZXh0IjoiKDIzKSIsIm1hbnVhbE92ZXJyaWRlVGV4dCI6IiJ9LCJjaXRhdGlvbkl0ZW1zIjpbeyJpZCI6IjJmZWVjNDJjLWJiNDMtMzczOS1iNGFiLWJkZGU4Mjk0NWRlMiIsIml0ZW1EYXRhIjp7InR5cGUiOiJhcnRpY2xlLWpvdXJuYWwiLCJpZCI6IjJmZWVjNDJjLWJiNDMtMzczOS1iNGFiLWJkZGU4Mjk0NWRlMiIsInRpdGxlIjoiTUstMjIwNiBhbmQgU3RhbmRhcmQgTmVvYWRqdXZhbnQgQ2hlbW90aGVyYXB5IEltcHJvdmVzIFJlc3BvbnNlIGluIFBhdGllbnRzIFdpdGggSHVtYW4gRXBpZGVybWFsIEdyb3d0aCBGYWN0b3IgUmVjZXB0b3IgMi1Qb3NpdGl2ZSBhbmQvb3IgSG9ybW9uZSBSZWNlcHRvci1OZWdhdGl2ZSBCcmVhc3QgQ2FuY2VycyBpbiB0aGUgSS1TUFkgMiBUcmlhbCIsImF1dGhvciI6W3siZmFtaWx5IjoiSm8gQ2hpZW4iLCJnaXZlbiI6IkEiLCJwYXJzZS1uYW1lcyI6ZmFsc2UsImRyb3BwaW5nLXBhcnRpY2xlIjoiIiwibm9uLWRyb3BwaW5nLXBhcnRpY2xlIjoiIn0seyJmYW1pbHkiOiJUcmlwYXRoeSIsImdpdmVuIjoiRGViYXNpc2giLCJwYXJzZS1uYW1lcyI6ZmFsc2UsImRyb3BwaW5nLXBhcnRpY2xlIjoiIiwibm9uLWRyb3BwaW5nLXBhcnRpY2xlIjoiIn0seyJmYW1pbHkiOiJBbGJhaW4iLCJnaXZlbiI6IkthdGh5IFMiLCJwYXJzZS1uYW1lcyI6ZmFsc2UsImRyb3BwaW5nLXBhcnRpY2xlIjoiIiwibm9uLWRyb3BwaW5nLXBhcnRpY2xlIjoiIn0seyJmYW1pbHkiOiJGcmFzZXIgU3ltbWFucyIsImdpdmVuIjoiVyIsInBhcnNlLW5hbWVzIjpmYWxzZSwiZHJvcHBpbmctcGFydGljbGUiOiIiLCJub24tZHJvcHBpbmctcGFydGljbGUiOiIifSx7ImZhbWlseSI6IlJ1Z28iLCJnaXZlbiI6IkhvcGUgUyIsInBhcnNlLW5hbWVzIjpmYWxzZSwiZHJvcHBpbmctcGFydGljbGUiOiIiLCJub24tZHJvcHBpbmctcGFydGljbGUiOiIifSx7ImZhbWlseSI6Ik1lbGlza28iLCJnaXZlbiI6Ik1pY2hlbGxlIEUiLCJwYXJzZS1uYW1lcyI6ZmFsc2UsImRyb3BwaW5nLXBhcnRpY2xlIjoiIiwibm9uLWRyb3BwaW5nLXBhcnRpY2xlIjoiIn0seyJmYW1pbHkiOiJXYWxsYWNlIiwiZ2l2ZW4iOiJBbm5lIE0iLCJwYXJzZS1uYW1lcyI6ZmFsc2UsImRyb3BwaW5nLXBhcnRpY2xlIjoiIiwibm9uLWRyb3BwaW5nLXBhcnRpY2xlIjoiIn0seyJmYW1pbHkiOiJTY2h3YWIiLCJnaXZlbiI6IlJpY2hhcmQiLCJwYXJzZS1uYW1lcyI6ZmFsc2UsImRyb3BwaW5nLXBhcnRpY2xlIjoiIiwibm9uLWRyb3BwaW5nLXBhcnRpY2xlIjoiIn0seyJmYW1pbHkiOiJIZWxzdGVuIiwiZ2l2ZW4iOiJUZXJlc2EiLCJwYXJzZS1uYW1lcyI6ZmFsc2UsImRyb3BwaW5nLXBhcnRpY2xlIjoiIiwibm9uLWRyb3BwaW5nLXBhcnRpY2xlIjoiIn0seyJmYW1pbHkiOiJGb3Jlcm8tVG9ycmVzIiwiZ2l2ZW4iOiJBbmRyZXMiLCJwYXJzZS1uYW1lcyI6ZmFsc2UsImRyb3BwaW5nLXBhcnRpY2xlIjoiIiwibm9uLWRyb3BwaW5nLXBhcnRpY2xlIjoiIn0seyJmYW1pbHkiOiJTdHJpbmdlci1SZWFzb3IiLCJnaXZlbiI6IkVyaWNhIiwicGFyc2UtbmFtZXMiOmZhbHNlLCJkcm9wcGluZy1wYXJ0aWNsZSI6IiIsIm5vbi1kcm9wcGluZy1wYXJ0aWNsZSI6IiJ9LHsiZmFtaWx5IjoiRWxsaXMiLCJnaXZlbiI6IkVyaW4gRCIsInBhcnNlLW5hbWVzIjpmYWxzZSwiZHJvcHBpbmctcGFydGljbGUiOiIiLCJub24tZHJvcHBpbmctcGFydGljbGUiOiIifSx7ImZhbWlseSI6IkthcGxhbiIsImdpdmVuIjoiSGVucnkgRyIsInBhcnNlLW5hbWVzIjpmYWxzZSwiZHJvcHBpbmctcGFydGljbGUiOiIiLCJub24tZHJvcHBpbmctcGFydGljbGUiOiIifSx7ImZhbWlseSI6Ik5hbmRhIiwiZ2l2ZW4iOiJSaXRhIiwicGFyc2UtbmFtZXMiOmZhbHNlLCJkcm9wcGluZy1wYXJ0aWNsZSI6IiIsIm5vbi1kcm9wcGluZy1wYXJ0aWNsZSI6IiJ9LHsiZmFtaWx5IjoiSmFza293aWFrIiwiZ2l2ZW4iOiJOb3JhIiwicGFyc2UtbmFtZXMiOmZhbHNlLCJkcm9wcGluZy1wYXJ0aWNsZSI6IiIsIm5vbi1kcm9wcGluZy1wYXJ0aWNsZSI6IiJ9LHsiZmFtaWx5IjoiTXVydGh5IiwiZ2l2ZW4iOiJSYXNobWkiLCJwYXJzZS1uYW1lcyI6ZmFsc2UsImRyb3BwaW5nLXBhcnRpY2xlIjoiIiwibm9uLWRyb3BwaW5nLXBhcnRpY2xlIjoiIn0seyJmYW1pbHkiOiJHb2RlbGxhcyIsImdpdmVuIjoiQ29uc3RhbnRpbmUiLCJwYXJzZS1uYW1lcyI6ZmFsc2UsImRyb3BwaW5nLXBhcnRpY2xlIjoiIiwibm9uLWRyb3BwaW5nLXBhcnRpY2xlIjoiIn0seyJmYW1pbHkiOiJCb3VnaGV5IiwiZ2l2ZW4iOiJKdWR5IEMiLCJwYXJzZS1uYW1lcyI6ZmFsc2UsImRyb3BwaW5nLXBhcnRpY2xlIjoiIiwibm9uLWRyb3BwaW5nLXBhcnRpY2xlIjoiIn0seyJmYW1pbHkiOiJFbGlhcyIsImdpdmVuIjoiQW50aG9ueSBEIiwicGFyc2UtbmFtZXMiOmZhbHNlLCJkcm9wcGluZy1wYXJ0aWNsZSI6IiIsIm5vbi1kcm9wcGluZy1wYXJ0aWNsZSI6IiJ9LHsiZmFtaWx5IjoiSGFsZXkiLCJnaXZlbiI6IkJhcmJhcmEgQiIsInBhcnNlLW5hbWVzIjpmYWxzZSwiZHJvcHBpbmctcGFydGljbGUiOiIiLCJub24tZHJvcHBpbmctcGFydGljbGUiOiIifSx7ImZhbWlseSI6IktlbW1lciIsImdpdmVuIjoiS2F0aGxlZW4iLCJwYXJzZS1uYW1lcyI6ZmFsc2UsImRyb3BwaW5nLXBhcnRpY2xlIjoiIiwibm9uLWRyb3BwaW5nLXBhcnRpY2xlIjoiIn0seyJmYW1pbHkiOiJJc2FhY3MiLCJnaXZlbiI6IkNsYXVkaW5lIiwicGFyc2UtbmFtZXMiOmZhbHNlLCJkcm9wcGluZy1wYXJ0aWNsZSI6IiIsIm5vbi1kcm9wcGluZy1wYXJ0aWNsZSI6IiJ9LHsiZmFtaWx5IjoiQ2xhcmsiLCJnaXZlbiI6IkFteSBTIiwicGFyc2UtbmFtZXMiOmZhbHNlLCJkcm9wcGluZy1wYXJ0aWNsZSI6IiIsIm5vbi1kcm9wcGluZy1wYXJ0aWNsZSI6IiJ9LHsiZmFtaWx5IjoiTGFuZyIsImdpdmVuIjoiSnVsaWUgRSIsInBhcnNlLW5hbWVzIjpmYWxzZSwiZHJvcHBpbmctcGFydGljbGUiOiIiLCJub24tZHJvcHBpbmctcGFydGljbGUiOiIifSx7ImZhbWlseSI6Ikx1IiwiZ2l2ZW4iOiJKYW5pY2UiLCJwYXJzZS1uYW1lcyI6ZmFsc2UsImRyb3BwaW5nLXBhcnRpY2xlIjoiIiwibm9uLWRyb3BwaW5nLXBhcnRpY2xlIjoiIn0seyJmYW1pbHkiOiJLb3JkZSIsImdpdmVuIjoiTGFyaXNzYSIsInBhcnNlLW5hbWVzIjpmYWxzZSwiZHJvcHBpbmctcGFydGljbGUiOiIiLCJub24tZHJvcHBpbmctcGFydGljbGUiOiIifSx7ImZhbWlseSI6IkVkbWlzdG9uIiwiZ2l2ZW4iOiJLaXJzdGVuIEsiLCJwYXJzZS1uYW1lcyI6ZmFsc2UsImRyb3BwaW5nLXBhcnRpY2xlIjoiIiwibm9uLWRyb3BwaW5nLXBhcnRpY2xlIjoiIn0seyJmYW1pbHkiOiJOb3J0aGZlbHQiLCJnaXZlbiI6IkRvbmFsZCBXIiwicGFyc2UtbmFtZXMiOmZhbHNlLCJkcm9wcGluZy1wYXJ0aWNsZSI6IiIsIm5vbi1kcm9wcGluZy1wYXJ0aWNsZSI6IiJ9LHsiZmFtaWx5IjoiVmlzY3VzaSIsImdpdmVuIjoiUmViZWNjYSBLIiwicGFyc2UtbmFtZXMiOmZhbHNlLCJkcm9wcGluZy1wYXJ0aWNsZSI6IiIsIm5vbi1kcm9wcGluZy1wYXJ0aWNsZSI6IiJ9LHsiZmFtaWx5IjoiWWVlIiwiZ2l2ZW4iOiJEb3VnbGFzIiwicGFyc2UtbmFtZXMiOmZhbHNlLCJkcm9wcGluZy1wYXJ0aWNsZSI6IiIsIm5vbi1kcm9wcGluZy1wYXJ0aWNsZSI6IiJ9LHsiZmFtaWx5IjoiUGVybG11dHRlciIsImdpdmVuIjoiSmFuZSIsInBhcnNlLW5hbWVzIjpmYWxzZSwiZHJvcHBpbmctcGFydGljbGUiOiIiLCJub24tZHJvcHBpbmctcGFydGljbGUiOiIifSx7ImZhbWlseSI6Ikh5bHRvbiIsImdpdmVuIjoiTm9sYSBNIiwicGFyc2UtbmFtZXMiOmZhbHNlLCJkcm9wcGluZy1wYXJ0aWNsZSI6IiIsIm5vbi1kcm9wcGluZy1wYXJ0aWNsZSI6IiJ9LHsiZmFtaWx5IjoidmFuIiwiZ2l2ZW4iOiJMYXVyYSBKIiwicGFyc2UtbmFtZXMiOmZhbHNlLCJkcm9wcGluZy1wYXJ0aWNsZSI6IiIsIm5vbi1kcm9wcGluZy1wYXJ0aWNsZSI6IiJ9LHsiZmFtaWx5IjoiRGVNaWNoZWxlIiwiZ2l2ZW4iOiJBbmdlbGEiLCJwYXJzZS1uYW1lcyI6ZmFsc2UsImRyb3BwaW5nLXBhcnRpY2xlIjoiIiwibm9uLWRyb3BwaW5nLXBhcnRpY2xlIjoiIn0seyJmYW1pbHkiOiJXaWxzb24iLCJnaXZlbiI6IkFteSIsInBhcnNlLW5hbWVzIjpmYWxzZSwiZHJvcHBpbmctcGFydGljbGUiOiIiLCJub24tZHJvcHBpbmctcGFydGljbGUiOiIifSx7ImZhbWlseSI6IlBldGVyc29uIiwiZ2l2ZW4iOiJHYXJyeSIsInBhcnNlLW5hbWVzIjpmYWxzZSwiZHJvcHBpbmctcGFydGljbGUiOiIiLCJub24tZHJvcHBpbmctcGFydGljbGUiOiIifSx7ImZhbWlseSI6IkJ1eHRvbiIsImdpdmVuIjoiTWVyZWRpdGggQiIsInBhcnNlLW5hbWVzIjpmYWxzZSwiZHJvcHBpbmctcGFydGljbGUiOiIiLCJub24tZHJvcHBpbmctcGFydGljbGUiOiIifSx7ImZhbWlseSI6IlBhb2xvbmkiLCJnaXZlbiI6Ik1lbGlzc2EiLCJwYXJzZS1uYW1lcyI6ZmFsc2UsImRyb3BwaW5nLXBhcnRpY2xlIjoiIiwibm9uLWRyb3BwaW5nLXBhcnRpY2xlIjoiIn0seyJmYW1pbHkiOiJDbGVubmVsbCIsImdpdmVuIjoiSnVsaWEiLCJwYXJzZS1uYW1lcyI6ZmFsc2UsImRyb3BwaW5nLXBhcnRpY2xlIjoiIiwibm9uLWRyb3BwaW5nLXBhcnRpY2xlIjoiIn0seyJmYW1pbHkiOiJCZXJyeSIsImdpdmVuIjoiU2NvdHQiLCJwYXJzZS1uYW1lcyI6ZmFsc2UsImRyb3BwaW5nLXBhcnRpY2xlIjoiIiwibm9uLWRyb3BwaW5nLXBhcnRpY2xlIjoiIn0seyJmYW1pbHkiOiJNYXR0aGV3cyIsImdpdmVuIjoiSmVmZnJleSBCIiwicGFyc2UtbmFtZXMiOmZhbHNlLCJkcm9wcGluZy1wYXJ0aWNsZSI6IiIsIm5vbi1kcm9wcGluZy1wYXJ0aWNsZSI6IiJ9LHsiZmFtaWx5IjoiU3RlZWciLCJnaXZlbiI6IkthdGhlcmluZSIsInBhcnNlLW5hbWVzIjpmYWxzZSwiZHJvcHBpbmctcGFydGljbGUiOiIiLCJub24tZHJvcHBpbmctcGFydGljbGUiOiIifSx7ImZhbWlseSI6IlNpbmdocmFvIiwiZ2l2ZW4iOiJSdWJ5IiwicGFyc2UtbmFtZXMiOmZhbHNlLCJkcm9wcGluZy1wYXJ0aWNsZSI6IiIsIm5vbi1kcm9wcGluZy1wYXJ0aWNsZSI6IiJ9LHsiZmFtaWx5IjoiSGlyc3QiLCJnaXZlbiI6IkdpbGxpYW4gTCIsInBhcnNlLW5hbWVzIjpmYWxzZSwiZHJvcHBpbmctcGFydGljbGUiOiIiLCJub24tZHJvcHBpbmctcGFydGljbGUiOiIifSx7ImZhbWlseSI6IlNhbmlsIiwiZ2l2ZW4iOiJBc2hpc2giLCJwYXJzZS1uYW1lcyI6ZmFsc2UsImRyb3BwaW5nLXBhcnRpY2xlIjoiIiwibm9uLWRyb3BwaW5nLXBhcnRpY2xlIjoiIn0seyJmYW1pbHkiOiJZYXUiLCJnaXZlbiI6IkNocmlzdGluYSIsInBhcnNlLW5hbWVzIjpmYWxzZSwiZHJvcHBpbmctcGFydGljbGUiOiIiLCJub24tZHJvcHBpbmctcGFydGljbGUiOiIifSx7ImZhbWlseSI6IkFzYXJlIiwiZ2l2ZW4iOiJTbWl0YSBNIiwicGFyc2UtbmFtZXMiOmZhbHNlLCJkcm9wcGluZy1wYXJ0aWNsZSI6IiIsIm5vbi1kcm9wcGluZy1wYXJ0aWNsZSI6IiJ9LHsiZmFtaWx5IjoiQmVycnkiLCJnaXZlbiI6IkRvbmFsZCBBIiwicGFyc2UtbmFtZXMiOmZhbHNlLCJkcm9wcGluZy1wYXJ0aWNsZSI6IiIsIm5vbi1kcm9wcGluZy1wYXJ0aWNsZSI6IiJ9LHsiZmFtaWx5IjoiRXNzZXJtYW4iLCJnaXZlbiI6IkxhdXJhIEoiLCJwYXJzZS1uYW1lcyI6ZmFsc2UsImRyb3BwaW5nLXBhcnRpY2xlIjoiIiwibm9uLWRyb3BwaW5nLXBhcnRpY2xlIjoiIn1dLCJjb250YWluZXItdGl0bGUiOiJKIENsaW4gT25jb2wiLCJET0kiOiIxMC4xMjAwL0pDTy4xOSIsIlVSTCI6Imh0dHBzOi8vZG9pLiIsImlzc3VlZCI6eyJkYXRlLXBhcnRzIjpbWzIwMjBdXX0sInBhZ2UiOiIxMDU5LTEwNjkiLCJhYnN0cmFjdCI6Im9uIGJlaGFsZiBvZiBJLVNQWSAyIENvbnNvcnRpdW0gYWJzdHJhY3QgUFVSUE9TRSBUaGUgcGhvc3BoYXRpZHlsaW5vc2l0b2wgMy1raW5hc2UvQWt0L21hbW1hbGlhbiB0YXJnZXQgb2YgcmFwYW15Y2luIGlzIGEga2V5IHBhdGh3YXkgb2Ygc3Vydml2YWwgYW5kIHRoZXJhcGV1dGljIHJlc2lzdGFuY2UgaW4gYnJlYXN0IGNhbmNlci4gV2UgZXZhbHVhdGVkIHRoZSBwYW4tQWt0IGluaGliaXRvciBNSy0yMjA2IGluIGNvbWJpbmF0aW9uIHdpdGggc3RhbmRhcmQgdGhlcmFweSBpbiBwYXRpZW50cyB3aXRoIGhpZ2gtcmlzayBlYXJseS1zdGFnZSBicmVhc3QgY2FuY2VyLiBQQVRJRU5UUyBBTkQgTUVUSE9EUyBJLVNQWSAyIGlzIGEgbXVsdGljZW50ZXIsIHBoYXNlIElJLCBvcGVuLWxhYmVsLCBhZGFwdGl2ZWx5IHJhbmRvbWl6ZWQgbmVvYWRqdXZhbnQgcGxhdGZvcm0gdHJpYWwgdGhhdCBzY3JlZW5zIGV4cGVyaW1lbnRhbCB0aGVyYXBpZXMgYW5kIGVmZmljaWVudGx5IGlkZW50aWZpZXMgcG90ZW50aWFsIHByZWRpY3RpdmUgYmlvbWFya2VyIHNpZ25hdHVyZXMuIFBhdGllbnRzIGFyZSBjYXRlZ29yaXplZCBieSBodW1hbiBlcGlkZXJtYWwgZ3Jvd3RoIGZhY3RvciByZWNlcHRvciAyIChIRVIyKSwgaG9ybW9uZSByZWNlcHRvciAoSFIpLCBhbmQgTWFtbWFQcmludCBzdGF0dXNlcyBpbiBhIDIgMyAyIDMgMiBsYXlvdXQuIFBhdGllbnRzIHdpdGhpbiBlYWNoIG9mIHRoZXNlIDggYmlvbWFya2VyIHN1YnR5cGVzIGFyZSBhZGFwdGl2ZWx5IHJhbmRvbWx5IGFzc2lnbmVkIHRvIG9uZSBvZiBzZXZlcmFsIGV4cGVyaW1lbnRhbCB0aGVyYXBpZXMsIGluY2x1ZGluZyBNSy0yMjA2LCBvciBjb250cm9sLiBUaGVyYXBpZXMgYXJlIGV2YWx1YXRlZCBmb3IgMTAgYmlvbWFya2VyIHNpZ25hdHVyZXMsIGVhY2ggb2Ygd2hpY2ggaXMgYSBjb21iaW5hdGlvbiBvZiB0aGVzZSBzdWJ0eXBlcy4gVGhlIHByaW1hcnkgZW5kIHBvaW50IGlzIHBhdGhvbG9naWMgY29tcGxldGUgcmVzcG9uc2UgKHBDUikuIEEgdGhlcmFweSBncmFkdWF0ZXMgd2l0aCBvbmUgb3IgbW9yZSBvZiB0aGVzZSBzaWduYXR1cmVzIGlmIGFuZCB3aGVuIGl0IGhhcyBhbiA4NSUgQmF5ZXNpYW4gcHJlZGljdGl2ZSBwcm9iYWJpbGl0eSBvZiBzdWNjZXNzIGluIGEgaHlwb3RoZXRpY2FsIHBoYXNlIElJSSB0cmlhbCwgYWRqdXN0aW5nIGZvciBiaW9tYXJrZXIgY292YXJpYXRlcy4gUGF0aWVudHMgaW4gdGhlIGN1cnJlbnQgcmVwb3J0IHJlY2VpdmVkIHN0YW5kYXJkIHRheGFuZS1hbmQgYW50aHJhY3ljbGluZS1iYXNlZCBuZW9hZGp1dmFudCB0aGVyYXB5IHdpdGhvdXQgKGNvbnRyb2wpIG9yIHdpdGggb3JhbCBNSy0yMjA2IDEzNSBtZy93ZWVrLiBSRVNVTFRTIE1LLTIyMDYgZ3JhZHVhdGVkIHdpdGggOTQgcGF0aWVudHMgYW5kIDU3IGNvbmN1cnJlbnRseSByYW5kb21seSBhc3NpZ25lZCBjb250cm9scyBpbiAzIGdyYWR1YXRpb24gc2lnbmF0dXJlczogSFItbmVnYXRpdmUvSEVSMi1wb3NpdGl2ZSwgSFItbmVnYXRpdmUsIGFuZCBIRVIyLXBvc2l0aXZlLiBSZXNwZWN0aXZlIEJheWVzaWFuIG1lYW4gY292YXJpYXRlLWFkanVzdGVkIHBDUiByYXRlcyBhbmQgcGVyY2VudGFnZSBwcm9iYWJpbGl0eSB0aGF0IE1LLTIyMDYgaXMgc3VwZXJpb3IgdG8gY29udHJvbCB3ZXJlIDAuNDg6MC4yOSAoOTclKSwgMC42MjowLjM2ICg5OSUpLCBhbmQgMC40NjowLjI2ICg5NCUpLiBJbiBleHBsb3JhdG9yeSBhbmFseXNlcywgTUstMjIwNiBldmluY2VkIGEgbnVtZXJpY2FsIGltcHJvdmVtZW50IGluIGV2ZW50LWZyZWUgc3Vydml2YWwgaW4gaXRzIGdyYWR1YXRpbmcgc2lnbmF0dXJlcy4gVGhlIG1vc3Qgc2lnbmlmaWNhbnQgZ3JhZGUgMy00IHRveGljaXR5IHdhcyByYXNoICgxNCUgbWFjdWxvcGFwdWxhciwgOC42JSBhY25laWZvcm0pLiBDT05DTFVTSU9OIFRoZSBBa3QgaW5oaWJpdG9yIE1LLTIyMDYgY29tYmluZWQgd2l0aCBzdGFuZGFyZCBuZW9hZGp1dmFudCB0aGVyYXB5IHJlc3VsdGVkIGluIGhpZ2hlciBlc3RpbWF0ZWQgcENSIHJhdGVzIGluIEhSLW5lZ2F0aXZlIGFuZCBIRVIyLXBvc2l0aXZlIGJyZWFzdCBjYW5jZXIuIEFsdGhvdWdoIE1LLTIyMDYgaXMgbm90IGJlaW5nIGZ1cnRoZXIgZGV2ZWxvcGVkIGF0IHRoaXMgdGltZSwgdGhpcyBjbGFzcyBvZiBhZ2VudHMgcmVtYWlucyBvZiBjbGluaWNhbCBpbnRlcmVzdC4iLCJ2b2x1bWUiOiIzOCIsImNvbnRhaW5lci10aXRsZS1zaG9ydCI6IiJ9LCJpc1RlbXBvcmFyeSI6ZmFsc2V9XX0="/>
            <w:id w:val="370730819"/>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32EA54AE" w14:textId="4470EBCA"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(23)</w:t>
                </w:r>
              </w:p>
            </w:tc>
          </w:sdtContent>
        </w:sdt>
        <w:tc>
          <w:tcPr>
            <w:tcW w:w="3991" w:type="dxa"/>
            <w:tcBorders>
              <w:top w:val="nil"/>
              <w:left w:val="nil"/>
              <w:bottom w:val="single" w:sz="4" w:space="0" w:color="auto"/>
              <w:right w:val="single" w:sz="4" w:space="0" w:color="auto"/>
            </w:tcBorders>
            <w:vAlign w:val="bottom"/>
            <w:hideMark/>
          </w:tcPr>
          <w:p w14:paraId="62BF570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MK-2206 and Standard Neoadjuvant Chemotherapy Improves Response in Patients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Human Epidermal Growth Factor Receptor 2-Positive and/or Hormone Receptor-Negative Breast Cancers in the I-SPY 2 Trial</w:t>
            </w:r>
          </w:p>
        </w:tc>
        <w:tc>
          <w:tcPr>
            <w:tcW w:w="1187" w:type="dxa"/>
            <w:tcBorders>
              <w:top w:val="nil"/>
              <w:left w:val="nil"/>
              <w:bottom w:val="single" w:sz="4" w:space="0" w:color="auto"/>
              <w:right w:val="single" w:sz="4" w:space="0" w:color="auto"/>
            </w:tcBorders>
            <w:vAlign w:val="bottom"/>
            <w:hideMark/>
          </w:tcPr>
          <w:p w14:paraId="617B5E4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Chien</w:t>
            </w:r>
          </w:p>
        </w:tc>
        <w:tc>
          <w:tcPr>
            <w:tcW w:w="1033" w:type="dxa"/>
            <w:tcBorders>
              <w:top w:val="nil"/>
              <w:left w:val="nil"/>
              <w:bottom w:val="single" w:sz="4" w:space="0" w:color="auto"/>
              <w:right w:val="single" w:sz="4" w:space="0" w:color="auto"/>
            </w:tcBorders>
            <w:vAlign w:val="bottom"/>
            <w:hideMark/>
          </w:tcPr>
          <w:p w14:paraId="54DC610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2582E27F" w14:textId="2A4BE453"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67971DC" w14:textId="089EBBB1"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5D965B09" w14:textId="7A3C0A66" w:rsidTr="00844A41">
        <w:trPr>
          <w:trHeight w:val="690"/>
        </w:trPr>
        <w:sdt>
          <w:sdtPr>
            <w:rPr>
              <w:rFonts w:ascii="Calibri" w:eastAsia="Times New Roman" w:hAnsi="Calibri" w:cs="Calibri"/>
              <w:color w:val="000000"/>
              <w:sz w:val="18"/>
              <w:szCs w:val="18"/>
              <w:lang w:eastAsia="en-CA"/>
            </w:rPr>
            <w:tag w:val="MENDELEY_CITATION_v3_eyJjaXRhdGlvbklEIjoiTUVOREVMRVlfQ0lUQVRJT05fMmNhNzhjMTUtNzVlNS00MWM5LWI1ZDUtMWU1M2M3MDZlMDU5IiwicHJvcGVydGllcyI6eyJub3RlSW5kZXgiOjB9LCJpc0VkaXRlZCI6ZmFsc2UsIm1hbnVhbE92ZXJyaWRlIjp7ImlzTWFudWFsbHlPdmVycmlkZGVuIjpmYWxzZSwiY2l0ZXByb2NUZXh0IjoiKDI0KSIsIm1hbnVhbE92ZXJyaWRlVGV4dCI6IiJ9LCJjaXRhdGlvbkl0ZW1zIjpbeyJpZCI6IjQxY2ZkYmQxLTlhNDItM2I4Zi05NWUxLTliOTA2ZjYxNDM3YiIsIml0ZW1EYXRhIjp7InR5cGUiOiJhcnRpY2xlLWpvdXJuYWwiLCJpZCI6IjQxY2ZkYmQxLTlhNDItM2I4Zi05NWUxLTliOTA2ZjYxNDM3YiIsInRpdGxlIjoiRWZmZWN0IG9mIGFuYWtpbnJhIHZlcnN1cyB1c3VhbCBjYXJlIGluIGFkdWx0cyBpbiBob3NwaXRhbCB3aXRoIENPVklELTE5IGFuZCBtaWxkLXRvLW1vZGVyYXRlIHBuZXVtb25pYSAoQ09SSU1VTk8tQU5BLTEpOiBhIHJhbmRvbWlzZWQgY29udHJvbGxlZCB0cmlhbCIsImF1dGhvciI6W3siZmFtaWx5IjoiVGhhcmF1eCIsImdpdmVuIjoiUGllcnJlLUxvdWlzIiwicGFyc2UtbmFtZXMiOmZhbHNlLCJkcm9wcGluZy1wYXJ0aWNsZSI6IiIsIm5vbi1kcm9wcGluZy1wYXJ0aWNsZSI6IiJ9LHsiZmFtaWx5IjoiUGlhbG91eCIsImdpdmVuIjoiR2lsbGVzIiwicGFyc2UtbmFtZXMiOmZhbHNlLCJkcm9wcGluZy1wYXJ0aWNsZSI6IiIsIm5vbi1kcm9wcGluZy1wYXJ0aWNsZSI6IiJ9LHsiZmFtaWx5IjoiUGF2b3QiLCJnaXZlbiI6IkFydGh1ciIsInBhcnNlLW5hbWVzIjpmYWxzZSwiZHJvcHBpbmctcGFydGljbGUiOiIiLCJub24tZHJvcHBpbmctcGFydGljbGUiOiIifSx7ImZhbWlseSI6Ik1hcmlldHRlIiwiZ2l2ZW4iOiJYYXZpZXIiLCJwYXJzZS1uYW1lcyI6ZmFsc2UsImRyb3BwaW5nLXBhcnRpY2xlIjoiIiwibm9uLWRyb3BwaW5nLXBhcnRpY2xlIjoiIn0seyJmYW1pbHkiOiJIZXJtaW5lIiwiZ2l2ZW4iOiJPbGl2aWVyIiwicGFyc2UtbmFtZXMiOmZhbHNlLCJkcm9wcGluZy1wYXJ0aWNsZSI6IiIsIm5vbi1kcm9wcGluZy1wYXJ0aWNsZSI6IiJ9LHsiZmFtaWx5IjoiUmVzY2hlLVJpZ29uIiwiZ2l2ZW4iOiJNYXR0aGlldSIsInBhcnNlLW5hbWVzIjpmYWxzZSwiZHJvcHBpbmctcGFydGljbGUiOiIiLCJub24tZHJvcHBpbmctcGFydGljbGUiOiIifSx7ImZhbWlseSI6IlBvcmNoZXIiLCJnaXZlbiI6IlJhcGhhZWwiLCJwYXJzZS1uYW1lcyI6ZmFsc2UsImRyb3BwaW5nLXBhcnRpY2xlIjoiIiwibm9uLWRyb3BwaW5nLXBhcnRpY2xlIjoiIn0seyJmYW1pbHkiOiJSYXZhdWQiLCJnaXZlbiI6IlBoaWxpcHBlIiwicGFyc2UtbmFtZXMiOmZhbHNlLCJkcm9wcGluZy1wYXJ0aWNsZSI6IiIsIm5vbi1kcm9wcGluZy1wYXJ0aWNsZSI6IiJ9LHsiZmFtaWx5IjoiQnVyZWF1IiwiZ2l2ZW4iOiJTZXJnZSIsInBhcnNlLW5hbWVzIjpmYWxzZSwiZHJvcHBpbmctcGFydGljbGUiOiIiLCJub24tZHJvcHBpbmctcGFydGljbGUiOiIifSx7ImZhbWlseSI6IkRvdWdhZG9zIiwiZ2l2ZW4iOiJNYXhpbWUiLCJwYXJzZS1uYW1lcyI6ZmFsc2UsImRyb3BwaW5nLXBhcnRpY2xlIjoiIiwibm9uLWRyb3BwaW5nLXBhcnRpY2xlIjoiIn0seyJmYW1pbHkiOiJUaWJpIiwiZ2l2ZW4iOiJBbm5pY2siLCJwYXJzZS1uYW1lcyI6ZmFsc2UsImRyb3BwaW5nLXBhcnRpY2xlIjoiIiwibm9uLWRyb3BwaW5nLXBhcnRpY2xlIjoiIn0seyJmYW1pbHkiOiJBem91bGF5IiwiZ2l2ZW4iOiJFbGllIiwicGFyc2UtbmFtZXMiOmZhbHNlLCJkcm9wcGluZy1wYXJ0aWNsZSI6IiIsIm5vbi1kcm9wcGluZy1wYXJ0aWNsZSI6IiJ9LHsiZmFtaWx5IjoiQ2FkcmFuZWwiLCJnaXZlbiI6IkphY3F1ZXMiLCJwYXJzZS1uYW1lcyI6ZmFsc2UsImRyb3BwaW5nLXBhcnRpY2xlIjoiIiwibm9uLWRyb3BwaW5nLXBhcnRpY2xlIjoiIn0seyJmYW1pbHkiOiJFbW1lcmljaCIsImdpdmVuIjoiSm9zZXBoIiwicGFyc2UtbmFtZXMiOmZhbHNlLCJkcm9wcGluZy1wYXJ0aWNsZSI6IiIsIm5vbi1kcm9wcGluZy1wYXJ0aWNsZSI6IiJ9LHsiZmFtaWx5IjoiRmFydG91a2giLCJnaXZlbiI6Ik11cmllbCIsInBhcnNlLW5hbWVzIjpmYWxzZSwiZHJvcHBpbmctcGFydGljbGUiOiIiLCJub24tZHJvcHBpbmctcGFydGljbGUiOiIifSx7ImZhbWlseSI6Ikd1aWRldCIsImdpdmVuIjoiQmVydHJhbmQiLCJwYXJzZS1uYW1lcyI6ZmFsc2UsImRyb3BwaW5nLXBhcnRpY2xlIjoiIiwibm9uLWRyb3BwaW5nLXBhcnRpY2xlIjoiIn0seyJmYW1pbHkiOiJIdW1iZXJ0IiwiZ2l2ZW4iOiJNYXJjIiwicGFyc2UtbmFtZXMiOmZhbHNlLCJkcm9wcGluZy1wYXJ0aWNsZSI6IiIsIm5vbi1kcm9wcGluZy1wYXJ0aWNsZSI6IiJ9LHsiZmFtaWx5IjoiTGFjb21iZSIsImdpdmVuIjoiS2FyaW5lIiwicGFyc2UtbmFtZXMiOmZhbHNlLCJkcm9wcGluZy1wYXJ0aWNsZSI6IiIsIm5vbi1kcm9wcGluZy1wYXJ0aWNsZSI6IiJ9LHsiZmFtaWx5IjoiTWFoZXZhcyIsImdpdmVuIjoiTWF0dGhpZXUiLCJwYXJzZS1uYW1lcyI6ZmFsc2UsImRyb3BwaW5nLXBhcnRpY2xlIjoiIiwibm9uLWRyb3BwaW5nLXBhcnRpY2xlIjoiIn0seyJmYW1pbHkiOiJQZW5lIiwiZ2l2ZW4iOiJGcsOpZMOpcmljIiwicGFyc2UtbmFtZXMiOmZhbHNlLCJkcm9wcGluZy1wYXJ0aWNsZSI6IiIsIm5vbi1kcm9wcGluZy1wYXJ0aWNsZSI6IiJ9LHsiZmFtaWx5IjoiUG91cmNoZXQtTWFydGluZXoiLCJnaXZlbiI6IlZhbMOpcmllIiwicGFyc2UtbmFtZXMiOmZhbHNlLCJkcm9wcGluZy1wYXJ0aWNsZSI6IiIsIm5vbi1kcm9wcGluZy1wYXJ0aWNsZSI6IiJ9LHsiZmFtaWx5IjoiU2NobGVtbWVyIiwiZ2l2ZW4iOiJGcsOpZMOpcmljIiwicGFyc2UtbmFtZXMiOmZhbHNlLCJkcm9wcGluZy1wYXJ0aWNsZSI6IiIsIm5vbi1kcm9wcGluZy1wYXJ0aWNsZSI6IiJ9LHsiZmFtaWx5IjoiWWF6ZGFucGFuYWgiLCJnaXZlbiI6IllhemRhbiIsInBhcnNlLW5hbWVzIjpmYWxzZSwiZHJvcHBpbmctcGFydGljbGUiOiIiLCJub24tZHJvcHBpbmctcGFydGljbGUiOiIifSx7ImZhbWlseSI6IkJhcm9uIiwiZ2l2ZW4iOiJHYWJyaWVsIiwicGFyc2UtbmFtZXMiOmZhbHNlLCJkcm9wcGluZy1wYXJ0aWNsZSI6IiIsIm5vbi1kcm9wcGluZy1wYXJ0aWNsZSI6IiJ9LHsiZmFtaWx5IjoiUGVycm9kZWF1IiwiZ2l2ZW4iOiJFbG9kaWUiLCJwYXJzZS1uYW1lcyI6ZmFsc2UsImRyb3BwaW5nLXBhcnRpY2xlIjoiIiwibm9uLWRyb3BwaW5nLXBhcnRpY2xlIjoiIn0seyJmYW1pbHkiOiJWYW5ob3llIiwiZ2l2ZW4iOiJEYW1pZW4iLCJwYXJzZS1uYW1lcyI6ZmFsc2UsImRyb3BwaW5nLXBhcnRpY2xlIjoiIiwibm9uLWRyb3BwaW5nLXBhcnRpY2xlIjoiIn0seyJmYW1pbHkiOiJLZWR6aWEiLCJnaXZlbiI6IkPDqWNpbGUiLCJwYXJzZS1uYW1lcyI6ZmFsc2UsImRyb3BwaW5nLXBhcnRpY2xlIjoiIiwibm9uLWRyb3BwaW5nLXBhcnRpY2xlIjoiIn0seyJmYW1pbHkiOiJEZW1lcnZpbGxlIiwiZ2l2ZW4iOiJMYXVyZW4iLCJwYXJzZS1uYW1lcyI6ZmFsc2UsImRyb3BwaW5nLXBhcnRpY2xlIjoiIiwibm9uLWRyb3BwaW5nLXBhcnRpY2xlIjoiIn0seyJmYW1pbHkiOiJHeXNlbWJlcmdoLUhvdWFsIiwiZ2l2ZW4iOiJBbm5lIiwicGFyc2UtbmFtZXMiOmZhbHNlLCJkcm9wcGluZy1wYXJ0aWNsZSI6IiIsIm5vbi1kcm9wcGluZy1wYXJ0aWNsZSI6IiJ9LHsiZmFtaWx5IjoiQm91cmdvaW4iLCJnaXZlbiI6IkFsZXhhbmRyZSIsInBhcnNlLW5hbWVzIjpmYWxzZSwiZHJvcHBpbmctcGFydGljbGUiOiIiLCJub24tZHJvcHBpbmctcGFydGljbGUiOiIifSx7ImZhbWlseSI6IkRhbGliZXkiLCJnaXZlbiI6IlNhcmFoIiwicGFyc2UtbmFtZXMiOmZhbHNlLCJkcm9wcGluZy1wYXJ0aWNsZSI6IiIsIm5vbi1kcm9wcGluZy1wYXJ0aWNsZSI6IiJ9LHsiZmFtaWx5IjoiUmFrZWQiLCJnaXZlbiI6Ik5hYmlsIiwicGFyc2UtbmFtZXMiOmZhbHNlLCJkcm9wcGluZy1wYXJ0aWNsZSI6IiIsIm5vbi1kcm9wcGluZy1wYXJ0aWNsZSI6IiJ9LHsiZmFtaWx5IjoiTWFtZXJpIiwiZ2l2ZW4iOiJMYWtoZGFyIiwicGFyc2UtbmFtZXMiOmZhbHNlLCJkcm9wcGluZy1wYXJ0aWNsZSI6IiIsIm5vbi1kcm9wcGluZy1wYXJ0aWNsZSI6IiJ9LHsiZmFtaWx5IjoiQWxhcnkiLCJnaXZlbiI6IlN0w6lwaGFuaWUiLCJwYXJzZS1uYW1lcyI6ZmFsc2UsImRyb3BwaW5nLXBhcnRpY2xlIjoiIiwibm9uLWRyb3BwaW5nLXBhcnRpY2xlIjoiIn0seyJmYW1pbHkiOiJIYW1pcmlhIiwiZ2l2ZW4iOiJTYW1pciIsInBhcnNlLW5hbWVzIjpmYWxzZSwiZHJvcHBpbmctcGFydGljbGUiOiIiLCJub24tZHJvcHBpbmctcGFydGljbGUiOiIifSx7ImZhbWlseSI6IkJhcml6IiwiZ2l2ZW4iOiJUaGluaGluYW5lIiwicGFyc2UtbmFtZXMiOmZhbHNlLCJkcm9wcGluZy1wYXJ0aWNsZSI6IiIsIm5vbi1kcm9wcGluZy1wYXJ0aWNsZSI6IiJ9LHsiZmFtaWx5IjoiU2VtcmkiLCJnaXZlbiI6IkhhbGEiLCJwYXJzZS1uYW1lcyI6ZmFsc2UsImRyb3BwaW5nLXBhcnRpY2xlIjoiIiwibm9uLWRyb3BwaW5nLXBhcnRpY2xlIjoiIn0seyJmYW1pbHkiOiJIYWkiLCJnaXZlbiI6IkRoaWFhIE1lcmllbSIsInBhcnNlLW5hbWVzIjpmYWxzZSwiZHJvcHBpbmctcGFydGljbGUiOiIiLCJub24tZHJvcHBpbmctcGFydGljbGUiOiIifSx7ImZhbWlseSI6IkJlbmFmbGEiLCJnaXZlbiI6Ik1vdXN0YWZhIiwicGFyc2UtbmFtZXMiOmZhbHNlLCJkcm9wcGluZy1wYXJ0aWNsZSI6IiIsIm5vbi1kcm9wcGluZy1wYXJ0aWNsZSI6IiJ9LHsiZmFtaWx5IjoiQmVsbG91bCIsImdpdmVuIjoiTW9oYW1lZCIsInBhcnNlLW5hbWVzIjpmYWxzZSwiZHJvcHBpbmctcGFydGljbGUiOiIiLCJub24tZHJvcHBpbmctcGFydGljbGUiOiIifSx7ImZhbWlseSI6IlZhdWJvaW4iLCJnaXZlbiI6IlBlcm5lbGxlIiwicGFyc2UtbmFtZXMiOmZhbHNlLCJkcm9wcGluZy1wYXJ0aWNsZSI6IiIsIm5vbi1kcm9wcGluZy1wYXJ0aWNsZSI6IiJ9LHsiZmFtaWx5IjoiRmxhbWFuZCIsImdpdmVuIjoiU2Fza2lhIiwicGFyc2UtbmFtZXMiOmZhbHNlLCJkcm9wcGluZy1wYXJ0aWNsZSI6IiIsIm5vbi1kcm9wcGluZy1wYXJ0aWNsZSI6IiJ9LHsiZmFtaWx5IjoiUGFjaGVjbyIsImdpdmVuIjoiQ2xhaXJlIiwicGFyc2UtbmFtZXMiOmZhbHNlLCJkcm9wcGluZy1wYXJ0aWNsZSI6IiIsIm5vbi1kcm9wcGluZy1wYXJ0aWNsZSI6IiJ9LHsiZmFtaWx5IjoiV2FsdGVyLVBldHJpY2giLCJnaXZlbiI6IkFub3VrIiwicGFyc2UtbmFtZXMiOmZhbHNlLCJkcm9wcGluZy1wYXJ0aWNsZSI6IiIsIm5vbi1kcm9wcGluZy1wYXJ0aWNsZSI6IiJ9LHsiZmFtaWx5IjoiU3RhbiIsImdpdmVuIjoiRW1pbGlhIiwicGFyc2UtbmFtZXMiOmZhbHNlLCJkcm9wcGluZy1wYXJ0aWNsZSI6IiIsIm5vbi1kcm9wcGluZy1wYXJ0aWNsZSI6IiJ9LHsiZmFtaWx5IjoiQmVuYXJhYiIsImdpdmVuIjoiU291YWQiLCJwYXJzZS1uYW1lcyI6ZmFsc2UsImRyb3BwaW5nLXBhcnRpY2xlIjoiIiwibm9uLWRyb3BwaW5nLXBhcnRpY2xlIjoiIn0seyJmYW1pbHkiOiJOeWFub3UiLCJnaXZlbiI6IkNvcmluZSIsInBhcnNlLW5hbWVzIjpmYWxzZSwiZHJvcHBpbmctcGFydGljbGUiOiIiLCJub24tZHJvcHBpbmctcGFydGljbGUiOiIifSx7ImZhbWlseSI6Ik1vbnRsYWh1YyIsImdpdmVuIjoiQ2xhaXJlIiwicGFyc2UtbmFtZXMiOmZhbHNlLCJkcm9wcGluZy1wYXJ0aWNsZSI6IiIsIm5vbi1kcm9wcGluZy1wYXJ0aWNsZSI6IiJ9LHsiZmFtaWx5IjoiQmlhcmQiLCJnaXZlbiI6Ikx1Y2llIiwicGFyc2UtbmFtZXMiOmZhbHNlLCJkcm9wcGluZy1wYXJ0aWNsZSI6IiIsIm5vbi1kcm9wcGluZy1wYXJ0aWNsZSI6IiJ9LHsiZmFtaWx5IjoiQ2hhcnJldGV1ciIsImdpdmVuIjoiUm9iaW4iLCJwYXJzZS1uYW1lcyI6ZmFsc2UsImRyb3BwaW5nLXBhcnRpY2xlIjoiIiwibm9uLWRyb3BwaW5nLXBhcnRpY2xlIjoiIn0seyJmYW1pbHkiOiJEdXByw6kiLCJnaXZlbiI6IkNlbGluZSIsInBhcnNlLW5hbWVzIjpmYWxzZSwiZHJvcHBpbmctcGFydGljbGUiOiIiLCJub24tZHJvcHBpbmctcGFydGljbGUiOiIifSx7ImZhbWlseSI6IkNhcmRldCIsImdpdmVuIjoiS8OpdmluIiwicGFyc2UtbmFtZXMiOmZhbHNlLCJkcm9wcGluZy1wYXJ0aWNsZSI6IiIsIm5vbi1kcm9wcGluZy1wYXJ0aWNsZSI6IiJ9LHsiZmFtaWx5IjoiTGVobWFubiIsImdpdmVuIjoiQmxhbmRpbmUiLCJwYXJzZS1uYW1lcyI6ZmFsc2UsImRyb3BwaW5nLXBhcnRpY2xlIjoiIiwibm9uLWRyb3BwaW5nLXBhcnRpY2xlIjoiIn0seyJmYW1pbHkiOiJCYWdobGkiLCJnaXZlbiI6IkthbXlsIiwicGFyc2UtbmFtZXMiOmZhbHNlLCJkcm9wcGluZy1wYXJ0aWNsZSI6IiIsIm5vbi1kcm9wcGluZy1wYXJ0aWNsZSI6IiJ9LHsiZmFtaWx5IjoiTWFkZWxhaW5lIiwiZ2l2ZW4iOiJDbGFpcmUiLCJwYXJzZS1uYW1lcyI6ZmFsc2UsImRyb3BwaW5nLXBhcnRpY2xlIjoiIiwibm9uLWRyb3BwaW5nLXBhcnRpY2xlIjoiIn0seyJmYW1pbHkiOiJEJ09ydGVuemlvIiwiZ2l2ZW4iOiJFcmljIiwicGFyc2UtbmFtZXMiOmZhbHNlLCJkcm9wcGluZy1wYXJ0aWNsZSI6IiIsIm5vbi1kcm9wcGluZy1wYXJ0aWNsZSI6IiJ9LHsiZmFtaWx5IjoiUHXDqWNoYWwiLCJnaXZlbiI6Ik9yaWFuZSIsInBhcnNlLW5hbWVzIjpmYWxzZSwiZHJvcHBpbmctcGFydGljbGUiOiIiLCJub24tZHJvcHBpbmctcGFydGljbGUiOiIifSx7ImZhbWlseSI6IlNlbWFpbGxlIiwiZ2l2ZW4iOiJDYXJvbGluZSIsInBhcnNlLW5hbWVzIjpmYWxzZSwiZHJvcHBpbmctcGFydGljbGUiOiIiLCJub24tZHJvcHBpbmctcGFydGljbGUiOiIifSx7ImZhbWlseSI6IlNhdmFsZSIsImdpdmVuIjoiTGF1cmVudCIsInBhcnNlLW5hbWVzIjpmYWxzZSwiZHJvcHBpbmctcGFydGljbGUiOiIiLCJub24tZHJvcHBpbmctcGFydGljbGUiOiIifSx7ImZhbWlseSI6IkhhcnJvaXMiLCJnaXZlbiI6IkFuYXRvbGUiLCJwYXJzZS1uYW1lcyI6ZmFsc2UsImRyb3BwaW5nLXBhcnRpY2xlIjoiIiwibm9uLWRyb3BwaW5nLXBhcnRpY2xlIjoiIn0seyJmYW1pbHkiOiJGaWd1ZWlyZWRvIiwiZ2l2ZW4iOiJTYW15IiwicGFyc2UtbmFtZXMiOmZhbHNlLCJkcm9wcGluZy1wYXJ0aWNsZSI6IiIsIm5vbi1kcm9wcGluZy1wYXJ0aWNsZSI6IiJ9LHsiZmFtaWx5IjoiRHVyYW50ZWF1IiwiZ2l2ZW4iOiJKYWNxdWVzIiwicGFyc2UtbmFtZXMiOmZhbHNlLCJkcm9wcGluZy1wYXJ0aWNsZSI6IiIsIm5vbi1kcm9wcGluZy1wYXJ0aWNsZSI6IiJ9LHsiZmFtaWx5IjoiQW5ndWVsIiwiZ2l2ZW4iOiJOYWRpYSIsInBhcnNlLW5hbWVzIjpmYWxzZSwiZHJvcHBpbmctcGFydGljbGUiOiIiLCJub24tZHJvcHBpbmctcGFydGljbGUiOiIifSx7ImZhbWlseSI6Ik1vbm5ldCIsImdpdmVuIjoiWGF2aWVyIiwicGFyc2UtbmFtZXMiOmZhbHNlLCJkcm9wcGluZy1wYXJ0aWNsZSI6IiIsIm5vbi1kcm9wcGluZy1wYXJ0aWNsZSI6IiJ9LHsiZmFtaWx5IjoiUmljaGFyZCIsImdpdmVuIjoiQ2hyaXN0aWFuIiwicGFyc2UtbmFtZXMiOmZhbHNlLCJkcm9wcGluZy1wYXJ0aWNsZSI6IiIsIm5vbi1kcm9wcGluZy1wYXJ0aWNsZSI6IiJ9LHsiZmFtaWx5IjoiVGVib3VsIiwiZ2l2ZW4iOiJKZWFuLUxvdWlzIiwicGFyc2UtbmFtZXMiOmZhbHNlLCJkcm9wcGluZy1wYXJ0aWNsZSI6IiIsIm5vbi1kcm9wcGluZy1wYXJ0aWNsZSI6IiJ9LHsiZmFtaWx5IjoiRHVyYW5kIiwiZ2l2ZW4iOiJQaGlsaXBwZSIsInBhcnNlLW5hbWVzIjpmYWxzZSwiZHJvcHBpbmctcGFydGljbGUiOiIiLCJub24tZHJvcHBpbmctcGFydGljbGUiOiIifSx7ImZhbWlseSI6IlRpc3NpZXJlcyIsImdpdmVuIjoiUGllcnJlIiwicGFyc2UtbmFtZXMiOmZhbHNlLCJkcm9wcGluZy1wYXJ0aWNsZSI6IiIsIm5vbi1kcm9wcGluZy1wYXJ0aWNsZSI6IiJ9LHsiZmFtaWx5IjoiSmV2bmlrYXIiLCJnaXZlbiI6Ik1pdGphIiwicGFyc2UtbmFtZXMiOmZhbHNlLCJkcm9wcGluZy1wYXJ0aWNsZSI6IiIsIm5vbi1kcm9wcGluZy1wYXJ0aWNsZSI6IiJ9LHsiZmFtaWx5IjoiTW9udGFuaSIsImdpdmVuIjoiRGF2aWQiLCJwYXJzZS1uYW1lcyI6ZmFsc2UsImRyb3BwaW5nLXBhcnRpY2xlIjoiIiwibm9uLWRyb3BwaW5nLXBhcnRpY2xlIjoiIn0seyJmYW1pbHkiOiJCdWxpZm9uIiwiZ2l2ZW4iOiJTb3BoaWUiLCJwYXJzZS1uYW1lcyI6ZmFsc2UsImRyb3BwaW5nLXBhcnRpY2xlIjoiIiwibm9uLWRyb3BwaW5nLXBhcnRpY2xlIjoiIn0seyJmYW1pbHkiOiJKYcOvcyIsImdpdmVuIjoiWGF2aWVyIiwicGFyc2UtbmFtZXMiOmZhbHNlLCJkcm9wcGluZy1wYXJ0aWNsZSI6IiIsIm5vbi1kcm9wcGluZy1wYXJ0aWNsZSI6IiJ9LHsiZmFtaWx5IjoiU2l0Ym9uIiwiZ2l2ZW4iOiJPbGl2aWVyIiwicGFyc2UtbmFtZXMiOmZhbHNlLCJkcm9wcGluZy1wYXJ0aWNsZSI6IiIsIm5vbi1kcm9wcGluZy1wYXJ0aWNsZSI6IiJ9LHsiZmFtaWx5IjoiUGF2eSIsImdpdmVuIjoiU3TDqXBoYW4iLCJwYXJzZS1uYW1lcyI6ZmFsc2UsImRyb3BwaW5nLXBhcnRpY2xlIjoiIiwibm9uLWRyb3BwaW5nLXBhcnRpY2xlIjoiIn0seyJmYW1pbHkiOiJOb2VsIiwiZ2l2ZW4iOiJOaWNvbGFzIiwicGFyc2UtbmFtZXMiOmZhbHNlLCJkcm9wcGluZy1wYXJ0aWNsZSI6IiIsIm5vbi1kcm9wcGluZy1wYXJ0aWNsZSI6IiJ9LHsiZmFtaWx5IjoiTGFtYm90dGUiLCJnaXZlbiI6Ik9saXZpZXIiLCJwYXJzZS1uYW1lcyI6ZmFsc2UsImRyb3BwaW5nLXBhcnRpY2xlIjoiIiwibm9uLWRyb3BwaW5nLXBhcnRpY2xlIjoiIn0seyJmYW1pbHkiOiJFc2NhdXQiLCJnaXZlbiI6IkxlbGlhIiwicGFyc2UtbmFtZXMiOmZhbHNlLCJkcm9wcGluZy1wYXJ0aWNsZSI6IiIsIm5vbi1kcm9wcGluZy1wYXJ0aWNsZSI6IiJ9LHsiZmFtaWx5IjoiSmF1csOpZ3VpYmVycnkiLCJnaXZlbiI6IlN0w6lwaGFuZSIsInBhcnNlLW5hbWVzIjpmYWxzZSwiZHJvcHBpbmctcGFydGljbGUiOiIiLCJub24tZHJvcHBpbmctcGFydGljbGUiOiIifSx7ImZhbWlseSI6IkJhdWRyeSIsImdpdmVuIjoiRWxvZGllIiwicGFyc2UtbmFtZXMiOmZhbHNlLCJkcm9wcGluZy1wYXJ0aWNsZSI6IiIsIm5vbi1kcm9wcGluZy1wYXJ0aWNsZSI6IiJ9LHsiZmFtaWx5IjoiVmVybnkiLCJnaXZlbiI6IkNocmlzdGlhbmUiLCJwYXJzZS1uYW1lcyI6ZmFsc2UsImRyb3BwaW5nLXBhcnRpY2xlIjoiIiwibm9uLWRyb3BwaW5nLXBhcnRpY2xlIjoiIn0seyJmYW1pbHkiOiJOb2FpbGxvbiIsImdpdmVuIjoiTWF0aGlsZGUiLCJwYXJzZS1uYW1lcyI6ZmFsc2UsImRyb3BwaW5nLXBhcnRpY2xlIjoiIiwibm9uLWRyb3BwaW5nLXBhcnRpY2xlIjoiIn0seyJmYW1pbHkiOiJMZWbDqHZyZSIsImdpdmVuIjoiRWRvdWFyZCIsInBhcnNlLW5hbWVzIjpmYWxzZSwiZHJvcHBpbmctcGFydGljbGUiOiIiLCJub24tZHJvcHBpbmctcGFydGljbGUiOiIifSx7ImZhbWlseSI6IlphaWRhbiIsImdpdmVuIjoiTW9oYW1hZCIsInBhcnNlLW5hbWVzIjpmYWxzZSwiZHJvcHBpbmctcGFydGljbGUiOiIiLCJub24tZHJvcHBpbmctcGFydGljbGUiOiIifSx7ImZhbWlseSI6IlRpZWMiLCJnaXZlbiI6IkNsb3RpbGRlIExlIFRpZWMiLCJwYXJzZS1uYW1lcyI6ZmFsc2UsImRyb3BwaW5nLXBhcnRpY2xlIjoiIiwibm9uLWRyb3BwaW5nLXBhcnRpY2xlIjoiTGUifSx7ImZhbWlseSI6IlZlcnN0dXlmdCIsImdpdmVuIjoiQ8OpbGluZSBWZXJzdHV5ZnQiLCJwYXJzZS1uYW1lcyI6ZmFsc2UsImRyb3BwaW5nLXBhcnRpY2xlIjoiIiwibm9uLWRyb3BwaW5nLXBhcnRpY2xlIjoiIn0seyJmYW1pbHkiOiJSb3F1ZXMiLCJnaXZlbiI6IkFubmUtTWFyaWUiLCJwYXJzZS1uYW1lcyI6ZmFsc2UsImRyb3BwaW5nLXBhcnRpY2xlIjoiIiwibm9uLWRyb3BwaW5nLXBhcnRpY2xlIjoiIn0seyJmYW1pbHkiOiJHcmltYWxkaSIsImdpdmVuIjoiTGFtaWFlIiwicGFyc2UtbmFtZXMiOmZhbHNlLCJkcm9wcGluZy1wYXJ0aWNsZSI6IiIsIm5vbi1kcm9wcGluZy1wYXJ0aWNsZSI6IiJ9LHsiZmFtaWx5IjoiTW9saW5hcmkiLCJnaXZlbiI6IkRvbWl0aWxsZSIsInBhcnNlLW5hbWVzIjpmYWxzZSwiZHJvcHBpbmctcGFydGljbGUiOiIiLCJub24tZHJvcHBpbmctcGFydGljbGUiOiIifSx7ImZhbWlseSI6IkxlcHJ1biIsImdpdmVuIjoiR2HDq2wiLCJwYXJzZS1uYW1lcyI6ZmFsc2UsImRyb3BwaW5nLXBhcnRpY2xlIjoiIiwibm9uLWRyb3BwaW5nLXBhcnRpY2xlIjoiIn0seyJmYW1pbHkiOiJGb3VycmVhdSIsImdpdmVuIjoiQWxhaW4iLCJwYXJzZS1uYW1lcyI6ZmFsc2UsImRyb3BwaW5nLXBhcnRpY2xlIjoiIiwibm9uLWRyb3BwaW5nLXBhcnRpY2xlIjoiIn0seyJmYW1pbHkiOiJDeWxseSIsImdpdmVuIjoiTGF1cmVudCIsInBhcnNlLW5hbWVzIjpmYWxzZSwiZHJvcHBpbmctcGFydGljbGUiOiIiLCJub24tZHJvcHBpbmctcGFydGljbGUiOiIifSx7ImZhbWlseSI6IlZpcmxvdXZldCIsImdpdmVuIjoiTXlyaWFtIiwicGFyc2UtbmFtZXMiOmZhbHNlLCJkcm9wcGluZy1wYXJ0aWNsZSI6IiIsIm5vbi1kcm9wcGluZy1wYXJ0aWNsZSI6IiJ9LHsiZmFtaWx5IjoiTWVmdGFsaSIsImdpdmVuIjoiUmFtZGFuZSIsInBhcnNlLW5hbWVzIjpmYWxzZSwiZHJvcHBpbmctcGFydGljbGUiOiIiLCJub24tZHJvcHBpbmctcGFydGljbGUiOiIifSx7ImZhbWlseSI6IkZhYnJlIiwiZ2l2ZW4iOiJTb2zDqG5lIiwicGFyc2UtbmFtZXMiOmZhbHNlLCJkcm9wcGluZy1wYXJ0aWNsZSI6IiIsIm5vbi1kcm9wcGluZy1wYXJ0aWNsZSI6IiJ9LHsiZmFtaWx5IjoiTGljb2lzIiwiZ2l2ZW4iOiJNYXJpb24iLCJwYXJzZS1uYW1lcyI6ZmFsc2UsImRyb3BwaW5nLXBhcnRpY2xlIjoiIiwibm9uLWRyb3BwaW5nLXBhcnRpY2xlIjoiIn0seyJmYW1pbHkiOiJNYW1vdW5lIiwiZ2l2ZW4iOiJBc21hYSIsInBhcnNlLW5hbWVzIjpmYWxzZSwiZHJvcHBpbmctcGFydGljbGUiOiIiLCJub24tZHJvcHBpbmctcGFydGljbGUiOiIifSx7ImZhbWlseSI6IkJvdWRhbGkiLCJnaXZlbiI6IllhY2luZSIsInBhcnNlLW5hbWVzIjpmYWxzZSwiZHJvcHBpbmctcGFydGljbGUiOiIiLCJub24tZHJvcHBpbmctcGFydGljbGUiOiIifSx7ImZhbWlseSI6Ikdlb3JnaW4tTGF2aWFsbGUiLCJnaXZlbiI6IlNvcGhpZSIsInBhcnNlLW5hbWVzIjpmYWxzZSwiZHJvcHBpbmctcGFydGljbGUiOiIiLCJub24tZHJvcHBpbmctcGFydGljbGUiOiIifSx7ImZhbWlseSI6IlNlbmV0IiwiZ2l2ZW4iOiJQYXRyaWNpYSIsInBhcnNlLW5hbWVzIjpmYWxzZSwiZHJvcHBpbmctcGFydGljbGUiOiIiLCJub24tZHJvcHBpbmctcGFydGljbGUiOiIifSx7ImZhbWlseSI6IlNvcmlhIiwiZ2l2ZW4iOiJBbmfDqGxlIiwicGFyc2UtbmFtZXMiOmZhbHNlLCJkcm9wcGluZy1wYXJ0aWNsZSI6IiIsIm5vbi1kcm9wcGluZy1wYXJ0aWNsZSI6IiJ9LHsiZmFtaWx5IjoiUGFycm90IiwiZ2l2ZW4iOiJBbnRvaW5lIiwicGFyc2UtbmFtZXMiOmZhbHNlLCJkcm9wcGluZy1wYXJ0aWNsZSI6IiIsIm5vbi1kcm9wcGluZy1wYXJ0aWNsZSI6IiJ9LHsiZmFtaWx5IjoiRnJhbsOnb2lzIiwiZ2l2ZW4iOiJIw6lsw6huZSIsInBhcnNlLW5hbWVzIjpmYWxzZSwiZHJvcHBpbmctcGFydGljbGUiOiIiLCJub24tZHJvcHBpbmctcGFydGljbGUiOiIifSx7ImZhbWlseSI6IlJvemVuc3p0YWpuIiwiZ2l2ZW4iOiJOYXRoYWxpZSIsInBhcnNlLW5hbWVzIjpmYWxzZSwiZHJvcHBpbmctcGFydGljbGUiOiIiLCJub24tZHJvcHBpbmctcGFydGljbGUiOiIifSx7ImZhbWlseSI6IkJsaW4iLCJnaXZlbiI6IkVtbWFudWVsbGUiLCJwYXJzZS1uYW1lcyI6ZmFsc2UsImRyb3BwaW5nLXBhcnRpY2xlIjoiIiwibm9uLWRyb3BwaW5nLXBhcnRpY2xlIjoiIn0seyJmYW1pbHkiOiJDaG9pbmllciIsImdpdmVuIjoiUGFzY2FsaW5lIiwicGFyc2UtbmFtZXMiOmZhbHNlLCJkcm9wcGluZy1wYXJ0aWNsZSI6IiIsIm5vbi1kcm9wcGluZy1wYXJ0aWNsZSI6IiJ9LHsiZmFtaWx5IjoiQ2FtdXNldCIsImdpdmVuIjoiSnVsaWV0dGUiLCJwYXJzZS1uYW1lcyI6ZmFsc2UsImRyb3BwaW5nLXBhcnRpY2xlIjoiIiwibm9uLWRyb3BwaW5nLXBhcnRpY2xlIjoiIn0seyJmYW1pbHkiOiJSZWNoIiwiZ2l2ZW4iOiJKZWFuLVNpbW9uIiwicGFyc2UtbmFtZXMiOmZhbHNlLCJkcm9wcGluZy1wYXJ0aWNsZSI6IiIsIm5vbi1kcm9wcGluZy1wYXJ0aWNsZSI6IiJ9LHsiZmFtaWx5IjoiQ2FuZWxsYXMiLCJnaXZlbiI6IkFudG9ueSIsInBhcnNlLW5hbWVzIjpmYWxzZSwiZHJvcHBpbmctcGFydGljbGUiOiIiLCJub24tZHJvcHBpbmctcGFydGljbGUiOiIifSx7ImZhbWlseSI6IlJvbGxhbmQtRGVib3JkIiwiZ2l2ZW4iOiJDYW1pbGxlIiwicGFyc2UtbmFtZXMiOmZhbHNlLCJkcm9wcGluZy1wYXJ0aWNsZSI6IiIsIm5vbi1kcm9wcGluZy1wYXJ0aWNsZSI6IiJ9LHsiZmFtaWx5IjoiTGVtYXJpw6kiLCJnaXZlbiI6Ik5hZMOoZ2UiLCJwYXJzZS1uYW1lcyI6ZmFsc2UsImRyb3BwaW5nLXBhcnRpY2xlIjoiIiwibm9uLWRyb3BwaW5nLXBhcnRpY2xlIjoiIn0seyJmYW1pbHkiOiJCZWxhdWJlIiwiZ2l2ZW4iOiJOaWNvbGFzIiwicGFyc2UtbmFtZXMiOmZhbHNlLCJkcm9wcGluZy1wYXJ0aWNsZSI6IiIsIm5vbi1kcm9wcGluZy1wYXJ0aWNsZSI6IiJ9LHsiZmFtaWx5IjoiTmFkYWwiLCJnaXZlbiI6Ik1hcmluZSIsInBhcnNlLW5hbWVzIjpmYWxzZSwiZHJvcHBpbmctcGFydGljbGUiOiIiLCJub24tZHJvcHBpbmctcGFydGljbGUiOiIifSx7ImZhbWlseSI6IlNpZ3VpZXIiLCJnaXZlbiI6Ik1hcnRpbiIsInBhcnNlLW5hbWVzIjpmYWxzZSwiZHJvcHBpbmctcGFydGljbGUiOiIiLCJub24tZHJvcHBpbmctcGFydGljbGUiOiIifSx7ImZhbWlseSI6IlBldGl0LUhvYW5nIiwiZ2l2ZW4iOiJDYW1pbGxlIiwicGFyc2UtbmFtZXMiOmZhbHNlLCJkcm9wcGluZy1wYXJ0aWNsZSI6IiIsIm5vbi1kcm9wcGluZy1wYXJ0aWNsZSI6IiJ9LHsiZmFtaWx5IjoiQ2hhcyIsImdpdmVuIjoiSnVsaWUiLCJwYXJzZS1uYW1lcyI6ZmFsc2UsImRyb3BwaW5nLXBhcnRpY2xlIjoiIiwibm9uLWRyb3BwaW5nLXBhcnRpY2xlIjoiIn0seyJmYW1pbHkiOiJEcm91ZXQiLCJnaXZlbiI6IkVsb2RpZSIsInBhcnNlLW5hbWVzIjpmYWxzZSwiZHJvcHBpbmctcGFydGljbGUiOiIiLCJub24tZHJvcHBpbmctcGFydGljbGUiOiIifSx7ImZhbWlseSI6IkxlbW9pbmUiLCJnaXZlbiI6Ik1hdHRoaWV1IiwicGFyc2UtbmFtZXMiOmZhbHNlLCJkcm9wcGluZy1wYXJ0aWNsZSI6IiIsIm5vbi1kcm9wcGluZy1wYXJ0aWNsZSI6IiJ9LHsiZmFtaWx5IjoiUGhpYmVsIiwiZ2l2ZW4iOiJBdWRyZXkiLCJwYXJzZS1uYW1lcyI6ZmFsc2UsImRyb3BwaW5nLXBhcnRpY2xlIjoiIiwibm9uLWRyb3BwaW5nLXBhcnRpY2xlIjoiIn0seyJmYW1pbHkiOiJBdW5heSIsImdpdmVuIjoiTHVjaWUiLCJwYXJzZS1uYW1lcyI6ZmFsc2UsImRyb3BwaW5nLXBhcnRpY2xlIjoiIiwibm9uLWRyb3BwaW5nLXBhcnRpY2xlIjoiIn0seyJmYW1pbHkiOiJCZXJ0cmFuZCIsImdpdmVuIjoiRWxpYW5lIiwicGFyc2UtbmFtZXMiOmZhbHNlLCJkcm9wcGluZy1wYXJ0aWNsZSI6IiIsIm5vbi1kcm9wcGluZy1wYXJ0aWNsZSI6IiJ9LHsiZmFtaWx5IjoiUmF2YXRvIiwiZ2l2ZW4iOiJTeWx2aWFuZSIsInBhcnNlLW5hbWVzIjpmYWxzZSwiZHJvcHBpbmctcGFydGljbGUiOiIiLCJub24tZHJvcHBpbmctcGFydGljbGUiOiIifSx7ImZhbWlseSI6IlZheXNzZXR0ZXMiLCJnaXZlbiI6Ik1hcmllIiwicGFyc2UtbmFtZXMiOmZhbHNlLCJkcm9wcGluZy1wYXJ0aWNsZSI6IiIsIm5vbi1kcm9wcGluZy1wYXJ0aWNsZSI6IiJ9LHsiZmFtaWx5IjoiQWRkYSIsImdpdmVuIjoiQW5uZSIsInBhcnNlLW5hbWVzIjpmYWxzZSwiZHJvcHBpbmctcGFydGljbGUiOiIiLCJub24tZHJvcHBpbmctcGFydGljbGUiOiIifSx7ImZhbWlseSI6IldpbHBvdHRlIiwiZ2l2ZW4iOiJDZWxpbmUiLCJwYXJzZS1uYW1lcyI6ZmFsc2UsImRyb3BwaW5nLXBhcnRpY2xlIjoiIiwibm9uLWRyb3BwaW5nLXBhcnRpY2xlIjoiIn0seyJmYW1pbHkiOiJUaGliYXV0IiwiZ2l2ZW4iOiJQw6lsYWdpZSIsInBhcnNlLW5hbWVzIjpmYWxzZSwiZHJvcHBpbmctcGFydGljbGUiOiIiLCJub24tZHJvcHBpbmctcGFydGljbGUiOiIifSx7ImZhbWlseSI6IkZpbGxvbiIsImdpdmVuIjoiSnVsaWUiLCJwYXJzZS1uYW1lcyI6ZmFsc2UsImRyb3BwaW5nLXBhcnRpY2xlIjoiIiwibm9uLWRyb3BwaW5nLXBhcnRpY2xlIjoiIn0seyJmYW1pbHkiOiJEZWJyaXgiLCJnaXZlbiI6IklzYWJlbGxlIiwicGFyc2UtbmFtZXMiOmZhbHNlLCJkcm9wcGluZy1wYXJ0aWNsZSI6IiIsIm5vbi1kcm9wcGluZy1wYXJ0aWNsZSI6IiJ9LHsiZmFtaWx5IjoiRmVsbGFoaSIsImdpdmVuIjoiU29yYXlhIiwicGFyc2UtbmFtZXMiOmZhbHNlLCJkcm9wcGluZy1wYXJ0aWNsZSI6IiIsIm5vbi1kcm9wcGluZy1wYXJ0aWNsZSI6IiJ9LHsiZmFtaWx5IjoiQmFzdGFyZCIsImdpdmVuIjoiSmVhbi1QaGlsaXBwZSIsInBhcnNlLW5hbWVzIjpmYWxzZSwiZHJvcHBpbmctcGFydGljbGUiOiIiLCJub24tZHJvcHBpbmctcGFydGljbGUiOiIifSx7ImZhbWlseSI6IkxlZsOodnJlIiwiZ2l2ZW4iOiJHdWlsbGF1bWUiLCJwYXJzZS1uYW1lcyI6ZmFsc2UsImRyb3BwaW5nLXBhcnRpY2xlIjoiIiwibm9uLWRyb3BwaW5nLXBhcnRpY2xlIjoiIn0seyJmYW1pbHkiOiJGYWxsZXQiLCJnaXZlbiI6IlZpbmNlbnQiLCJwYXJzZS1uYW1lcyI6ZmFsc2UsImRyb3BwaW5nLXBhcnRpY2xlIjoiIiwibm9uLWRyb3BwaW5nLXBhcnRpY2xlIjoiIn0seyJmYW1pbHkiOiJHb3R0ZW5iZXJnIiwiZ2l2ZW4iOiJKYWNxdWVzLUVyaWMiLCJwYXJzZS1uYW1lcyI6ZmFsc2UsImRyb3BwaW5nLXBhcnRpY2xlIjoiIiwibm9uLWRyb3BwaW5nLXBhcnRpY2xlIjoiIn0seyJmYW1pbHkiOiJIYW5zbWFubiIsImdpdmVuIjoiWXZlcyIsInBhcnNlLW5hbWVzIjpmYWxzZSwiZHJvcHBpbmctcGFydGljbGUiOiIiLCJub24tZHJvcHBpbmctcGFydGljbGUiOiIifSx7ImZhbWlseSI6IkFuZHJlcyIsImdpdmVuIjoiRW1tYW51ZWwiLCJwYXJzZS1uYW1lcyI6ZmFsc2UsImRyb3BwaW5nLXBhcnRpY2xlIjoiIiwibm9uLWRyb3BwaW5nLXBhcnRpY2xlIjoiIn0seyJmYW1pbHkiOiJCYXllciIsImdpdmVuIjoiU29waGllIiwicGFyc2UtbmFtZXMiOmZhbHNlLCJkcm9wcGluZy1wYXJ0aWNsZSI6IiIsIm5vbi1kcm9wcGluZy1wYXJ0aWNsZSI6IiJ9LHsiZmFtaWx5IjoiQmVja2VyIiwiZ2l2ZW4iOiJHdWlsbGF1bWUiLCJwYXJzZS1uYW1lcyI6ZmFsc2UsImRyb3BwaW5nLXBhcnRpY2xlIjoiIiwibm9uLWRyb3BwaW5nLXBhcnRpY2xlIjoiIn0seyJmYW1pbHkiOiJCbGFuYyIsImdpdmVuIjoiRnLDqWTDqXJpYyIsInBhcnNlLW5hbWVzIjpmYWxzZSwiZHJvcHBpbmctcGFydGljbGUiOiIiLCJub24tZHJvcHBpbmctcGFydGljbGUiOiIifSx7ImZhbWlseSI6IkJyaW4iLCJnaXZlbiI6IlN0w6lwaGFuZSIsInBhcnNlLW5hbWVzIjpmYWxzZSwiZHJvcHBpbmctcGFydGljbGUiOiIiLCJub24tZHJvcHBpbmctcGFydGljbGUiOiIifSx7ImZhbWlseSI6IkNhc3RlbGFpbiIsImdpdmVuIjoiVmluY2VudCIsInBhcnNlLW5hbWVzIjpmYWxzZSwiZHJvcHBpbmctcGFydGljbGUiOiIiLCJub24tZHJvcHBpbmctcGFydGljbGUiOiIifSx7ImZhbWlseSI6IkNoYXRlbHVzIiwiZ2l2ZW4iOiJFbW1hbnVlbCIsInBhcnNlLW5hbWVzIjpmYWxzZSwiZHJvcHBpbmctcGFydGljbGUiOiIiLCJub24tZHJvcHBpbmctcGFydGljbGUiOiIifSx7ImZhbWlseSI6IkNoYXRyb24iLCJnaXZlbiI6IkV2YSIsInBhcnNlLW5hbWVzIjpmYWxzZSwiZHJvcHBpbmctcGFydGljbGUiOiIiLCJub24tZHJvcHBpbmctcGFydGljbGUiOiIifSx7ImZhbWlseSI6IkNvbGxhbmdlIiwiZ2l2ZW4iOiJPbGl2aWVyIiwicGFyc2UtbmFtZXMiOmZhbHNlLCJkcm9wcGluZy1wYXJ0aWNsZSI6IiIsIm5vbi1kcm9wcGluZy1wYXJ0aWNsZSI6IiJ9LHsiZmFtaWx5IjoiRGFuaW9uIiwiZ2l2ZW4iOiJGcmFuw6dvaXMiLCJwYXJzZS1uYW1lcyI6ZmFsc2UsImRyb3BwaW5nLXBhcnRpY2xlIjoiIiwibm9uLWRyb3BwaW5nLXBhcnRpY2xlIjoiIn0seyJmYW1pbHkiOiJCbGF5IiwiZ2l2ZW4iOiJGcsOpZMOpcmljIiwicGFyc2UtbmFtZXMiOmZhbHNlLCJkcm9wcGluZy1wYXJ0aWNsZSI6IiIsIm5vbi1kcm9wcGluZy1wYXJ0aWNsZSI6IkRlIn0seyJmYW1pbHkiOiJEZW1vbnNhbnQiLCJnaXZlbiI6IkVyaWMiLCJwYXJzZS1uYW1lcyI6ZmFsc2UsImRyb3BwaW5nLXBhcnRpY2xlIjoiIiwibm9uLWRyb3BwaW5nLXBhcnRpY2xlIjoiIn0seyJmYW1pbHkiOiJEaWVtdW5zY2giLCJnaXZlbiI6IlBpZXJyZSIsInBhcnNlLW5hbWVzIjpmYWxzZSwiZHJvcHBpbmctcGFydGljbGUiOiIiLCJub24tZHJvcHBpbmctcGFydGljbGUiOiIifSx7ImZhbWlseSI6IkRpZW11bnNjaCIsImdpdmVuIjoiU29waGllIiwicGFyc2UtbmFtZXMiOmZhbHNlLCJkcm9wcGluZy1wYXJ0aWNsZSI6IiIsIm5vbi1kcm9wcGluZy1wYXJ0aWNsZSI6IiJ9LHsiZmFtaWx5IjoiRmVsdGVuIiwiZ2l2ZW4iOiJSZW5hdWQiLCJwYXJzZS1uYW1lcyI6ZmFsc2UsImRyb3BwaW5nLXBhcnRpY2xlIjoiIiwibm9uLWRyb3BwaW5nLXBhcnRpY2xlIjoiIn0seyJmYW1pbHkiOiJHb2ljaG90IiwiZ2l2ZW4iOiJCZXJuYXJkIiwicGFyc2UtbmFtZXMiOmZhbHNlLCJkcm9wcGluZy1wYXJ0aWNsZSI6IiIsIm5vbi1kcm9wcGluZy1wYXJ0aWNsZSI6IiJ9LHsiZmFtaWx5IjoiR3JlaWdlcnQiLCJnaXZlbiI6IlZhbGVudGluIiwicGFyc2UtbmFtZXMiOmZhbHNlLCJkcm9wcGluZy1wYXJ0aWNsZSI6IiIsIm5vbi1kcm9wcGluZy1wYXJ0aWNsZSI6IiJ9LHsiZmFtaWx5IjoiR3VmZnJveSIsImdpdmVuIjoiQXVyw6lsaWVuIiwicGFyc2UtbmFtZXMiOmZhbHNlLCJkcm9wcGluZy1wYXJ0aWNsZSI6IiIsIm5vbi1kcm9wcGluZy1wYXJ0aWNsZSI6IiJ9LHsiZmFtaWx5IjoiSGVnZXIiLCJnaXZlbiI6IkJvYiIsInBhcnNlLW5hbWVzIjpmYWxzZSwiZHJvcHBpbmctcGFydGljbGUiOiIiLCJub24tZHJvcHBpbmctcGFydGljbGUiOiIifSx7ImZhbWlseSI6Ikh1dHQiLCJnaXZlbiI6IkFubmUiLCJwYXJzZS1uYW1lcyI6ZmFsc2UsImRyb3BwaW5nLXBhcnRpY2xlIjoiIiwibm9uLWRyb3BwaW5nLXBhcnRpY2xlIjoiIn0seyJmYW1pbHkiOiJLYWV1ZmZlciIsImdpdmVuIjoiQ2hhcmxvdHRlIiwicGFyc2UtbmFtZXMiOmZhbHNlLCJkcm9wcGluZy1wYXJ0aWNsZSI6IiIsIm5vbi1kcm9wcGluZy1wYXJ0aWNsZSI6IiJ9LHsiZmFtaWx5IjoiS2Fzc2VnbmUiLCJnaXZlbiI6IkxvaWMiLCJwYXJzZS1uYW1lcyI6ZmFsc2UsImRyb3BwaW5nLXBhcnRpY2xlIjoiIiwibm9uLWRyb3BwaW5nLXBhcnRpY2xlIjoiIn0seyJmYW1pbHkiOiJLb3JnYW5vdyIsImdpdmVuIjoiQW5uZSBTb3BoaWUiLCJwYXJzZS1uYW1lcyI6ZmFsc2UsImRyb3BwaW5nLXBhcnRpY2xlIjoiIiwibm9uLWRyb3BwaW5nLXBhcnRpY2xlIjoiIn0seyJmYW1pbHkiOiJCb3JnbmUiLCJnaXZlbiI6IlBpZXJyaWNrIiwicGFyc2UtbmFtZXMiOmZhbHNlLCJkcm9wcGluZy1wYXJ0aWNsZSI6IiIsIm5vbi1kcm9wcGluZy1wYXJ0aWNsZSI6IkxlIn0seyJmYW1pbHkiOiJMZWZlYnZyZSIsImdpdmVuIjoiTmljb2xhcyIsInBhcnNlLW5hbWVzIjpmYWxzZSwiZHJvcHBpbmctcGFydGljbGUiOiIiLCJub24tZHJvcHBpbmctcGFydGljbGUiOiIifSx7ImZhbWlseSI6Ik1hcnRpbiIsImdpdmVuIjoiVHJpc3RhbiIsInBhcnNlLW5hbWVzIjpmYWxzZSwiZHJvcHBpbmctcGFydGljbGUiOiIiLCJub24tZHJvcHBpbmctcGFydGljbGUiOiIifSx7ImZhbWlseSI6Ik1lcnRlcyIsImdpdmVuIjoiUGF1bCBNaWNoZWwiLCJwYXJzZS1uYW1lcyI6ZmFsc2UsImRyb3BwaW5nLXBhcnRpY2xlIjoiIiwibm9uLWRyb3BwaW5nLXBhcnRpY2xlIjoiIn0seyJmYW1pbHkiOiJNZXR6Z2VyIiwiZ2l2ZW4iOiJDYXRoZXJpbmUiLCJwYXJzZS1uYW1lcyI6ZmFsc2UsImRyb3BwaW5nLXBhcnRpY2xlIjoiIiwibm9uLWRyb3BwaW5nLXBhcnRpY2xlIjoiIn0seyJmYW1pbHkiOiJNZXllciIsImdpdmVuIjoiTmljb2xhcyIsInBhcnNlLW5hbWVzIjpmYWxzZSwiZHJvcHBpbmctcGFydGljbGUiOiIiLCJub24tZHJvcHBpbmctcGFydGljbGUiOiIifSx7ImZhbWlseSI6Ik5pc2FuZCIsImdpdmVuIjoiR2FicmllbCIsInBhcnNlLW5hbWVzIjpmYWxzZSwiZHJvcHBpbmctcGFydGljbGUiOiIiLCJub24tZHJvcHBpbmctcGFydGljbGUiOiIifSx7ImZhbWlseSI6Ik5vbGwiLCJnaXZlbiI6IkVyaWMiLCJwYXJzZS1uYW1lcyI6ZmFsc2UsImRyb3BwaW5nLXBhcnRpY2xlIjoiIiwibm9uLWRyb3BwaW5nLXBhcnRpY2xlIjoiIn0seyJmYW1pbHkiOiJPYmVybGluIiwiZ2l2ZW4iOiJNYXRoaWV1IiwicGFyc2UtbmFtZXMiOmZhbHNlLCJkcm9wcGluZy1wYXJ0aWNsZSI6IiIsIm5vbi1kcm9wcGluZy1wYXJ0aWNsZSI6IiJ9LHsiZmFtaWx5IjoiT2hsbWFubi1DYWlsbGFyZCIsImdpdmVuIjoiU29waGllIiwicGFyc2UtbmFtZXMiOmZhbHNlLCJkcm9wcGluZy1wYXJ0aWNsZSI6IiIsIm5vbi1kcm9wcGluZy1wYXJ0aWNsZSI6IiJ9LHsiZmFtaWx5IjoiUG9pbmRyb24iLCJnaXZlbiI6IlZpbmNlbnQiLCJwYXJzZS1uYW1lcyI6ZmFsc2UsImRyb3BwaW5nLXBhcnRpY2xlIjoiIiwibm9uLWRyb3BwaW5nLXBhcnRpY2xlIjoiIn0seyJmYW1pbHkiOiJQb3R0ZWNoZXIiLCJnaXZlbiI6Ikp1bGllbiIsInBhcnNlLW5hbWVzIjpmYWxzZSwiZHJvcHBpbmctcGFydGljbGUiOiIiLCJub24tZHJvcHBpbmctcGFydGljbGUiOiIifSx7ImZhbWlseSI6IlJ1Y2giLCJnaXZlbiI6Ill2b24iLCJwYXJzZS1uYW1lcyI6ZmFsc2UsImRyb3BwaW5nLXBhcnRpY2xlIjoiIiwibm9uLWRyb3BwaW5nLXBhcnRpY2xlIjoiIn0seyJmYW1pbHkiOiJTdWJsb24iLCJnaXZlbiI6IkPDqWRyaWMiLCJwYXJzZS1uYW1lcyI6ZmFsc2UsImRyb3BwaW5nLXBhcnRpY2xlIjoiIiwibm9uLWRyb3BwaW5nLXBhcnRpY2xlIjoiIn0seyJmYW1pbHkiOiJUYXllYmkiLCJnaXZlbiI6Ikhha2ltIiwicGFyc2UtbmFtZXMiOmZhbHNlLCJkcm9wcGluZy1wYXJ0aWNsZSI6IiIsIm5vbi1kcm9wcGluZy1wYXJ0aWNsZSI6IiJ9LHsiZmFtaWx5IjoiV2VpbGwiLCJnaXZlbiI6IkZyYW7Dp29pcyIsInBhcnNlLW5hbWVzIjpmYWxzZSwiZHJvcHBpbmctcGFydGljbGUiOiIiLCJub24tZHJvcHBpbmctcGFydGljbGUiOiIifSx7ImZhbWlseSI6Ik1la2luaWFuIiwiZ2l2ZW4iOiJBcnPDqG5lIiwicGFyc2UtbmFtZXMiOmZhbHNlLCJkcm9wcGluZy1wYXJ0aWNsZSI6IiIsIm5vbi1kcm9wcGluZy1wYXJ0aWNsZSI6IiJ9LHsiZmFtaWx5IjoiQ2hvcGluIiwiZ2l2ZW4iOiJEb3JvdGjDqWUiLCJwYXJzZS1uYW1lcyI6ZmFsc2UsImRyb3BwaW5nLXBhcnRpY2xlIjoiIiwibm9uLWRyb3BwaW5nLXBhcnRpY2xlIjoiIn0seyJmYW1pbHkiOiJGYWluIiwiZ2l2ZW4iOiJPbGl2aWVyIiwicGFyc2UtbmFtZXMiOmZhbHNlLCJkcm9wcGluZy1wYXJ0aWNsZSI6IiIsIm5vbi1kcm9wcGluZy1wYXJ0aWNsZSI6IiJ9LHsiZmFtaWx5IjoiR2FybmllciIsImdpdmVuIjoiTWFyYyIsInBhcnNlLW5hbWVzIjpmYWxzZSwiZHJvcHBpbmctcGFydGljbGUiOiIiLCJub24tZHJvcHBpbmctcGFydGljbGUiOiIifSx7ImZhbWlseSI6IktyYXVzZSBsZSBHYXJyZWMiLCJnaXZlbiI6Ikplc3NpY2EiLCJwYXJzZS1uYW1lcyI6ZmFsc2UsImRyb3BwaW5nLXBhcnRpY2xlIjoiIiwibm9uLWRyb3BwaW5nLXBhcnRpY2xlIjoiIn0seyJmYW1pbHkiOiJNb3JnYW5kIiwiZ2l2ZW4iOiJNYXJqb2xhaW5lIiwicGFyc2UtbmFtZXMiOmZhbHNlLCJkcm9wcGluZy1wYXJ0aWNsZSI6IiIsIm5vbi1kcm9wcGluZy1wYXJ0aWNsZSI6IiJ9LHsiZmFtaWx5IjoiUGFjYW5vd3NraSIsImdpdmVuIjoiSmVyb21lIiwicGFyc2UtbmFtZXMiOmZhbHNlLCJkcm9wcGluZy1wYXJ0aWNsZSI6IiIsIm5vbi1kcm9wcGluZy1wYXJ0aWNsZSI6IiJ9LHsiZmFtaWx5IjoiVXJiaW5hIiwiZ2l2ZW4iOiJUb21hcyIsInBhcnNlLW5hbWVzIjpmYWxzZSwiZHJvcHBpbmctcGFydGljbGUiOiIiLCJub24tZHJvcHBpbmctcGFydGljbGUiOiIifSx7ImZhbWlseSI6Ik1jQXZveSIsImdpdmVuIjoiQ2hsb2UiLCJwYXJzZS1uYW1lcyI6ZmFsc2UsImRyb3BwaW5nLXBhcnRpY2xlIjoiIiwibm9uLWRyb3BwaW5nLXBhcnRpY2xlIjoiIn0seyJmYW1pbHkiOiJQZXJlaXJhIiwiZ2l2ZW4iOiJNYXJpYSIsInBhcnNlLW5hbWVzIjpmYWxzZSwiZHJvcHBpbmctcGFydGljbGUiOiIiLCJub24tZHJvcHBpbmctcGFydGljbGUiOiIifSx7ImZhbWlseSI6IkFyYXR1cyIsImdpdmVuIjoiR2xhZHlzIiwicGFyc2UtbmFtZXMiOmZhbHNlLCJkcm9wcGluZy1wYXJ0aWNsZSI6IiIsIm5vbi1kcm9wcGluZy1wYXJ0aWNsZSI6IiJ9LHsiZmFtaWx5IjoiQmVyYXJkIiwiZ2l2ZW4iOiJMYXVyZW5jZSIsInBhcnNlLW5hbWVzIjpmYWxzZSwiZHJvcHBpbmctcGFydGljbGUiOiIiLCJub24tZHJvcHBpbmctcGFydGljbGUiOiIifSx7ImZhbWlseSI6IlNpbW9uIiwiZ2l2ZW4iOiJUYWJhc3NvbWUiLCJwYXJzZS1uYW1lcyI6ZmFsc2UsImRyb3BwaW5nLXBhcnRpY2xlIjoiIiwibm9uLWRyb3BwaW5nLXBhcnRpY2xlIjoiIn0seyJmYW1pbHkiOiJEYWd1ZW5lbC1OZ3V5ZW4iLCJnaXZlbiI6IkFubmUiLCJwYXJzZS1uYW1lcyI6ZmFsc2UsImRyb3BwaW5nLXBhcnRpY2xlIjoiIiwibm9uLWRyb3BwaW5nLXBhcnRpY2xlIjoiIn0seyJmYW1pbHkiOiJBbnRpZ25hYyIsImdpdmVuIjoiTWFyaWUiLCJwYXJzZS1uYW1lcyI6ZmFsc2UsImRyb3BwaW5nLXBhcnRpY2xlIjoiIiwibm9uLWRyb3BwaW5nLXBhcnRpY2xlIjoiIn0seyJmYW1pbHkiOiJMZXBsYXkiLCJnaXZlbiI6IkPDqWxpbmUiLCJwYXJzZS1uYW1lcyI6ZmFsc2UsImRyb3BwaW5nLXBhcnRpY2xlIjoiIiwibm9uLWRyb3BwaW5nLXBhcnRpY2xlIjoiIn0seyJmYW1pbHkiOiJBcmxldCIsImdpdmVuIjoiSmVhbi1CZW5vaXQiLCJwYXJzZS1uYW1lcyI6ZmFsc2UsImRyb3BwaW5nLXBhcnRpY2xlIjoiIiwibm9uLWRyb3BwaW5nLXBhcnRpY2xlIjoiIn0seyJmYW1pbHkiOiJEaWVobCIsImdpdmVuIjoiSmVhbi1MdWMiLCJwYXJzZS1uYW1lcyI6ZmFsc2UsImRyb3BwaW5nLXBhcnRpY2xlIjoiIiwibm9uLWRyb3BwaW5nLXBhcnRpY2xlIjoiIn0seyJmYW1pbHkiOiJCZWxsZW5mYW50IiwiZ2l2ZW4iOiJGbG9yZW5jZSIsInBhcnNlLW5hbWVzIjpmYWxzZSwiZHJvcHBpbmctcGFydGljbGUiOiIiLCJub24tZHJvcHBpbmctcGFydGljbGUiOiIifSx7ImZhbWlseSI6IkJsYW5jaGFyZCIsImdpdmVuIjoiQW5uZSIsInBhcnNlLW5hbWVzIjpmYWxzZSwiZHJvcHBpbmctcGFydGljbGUiOiIiLCJub24tZHJvcHBpbmctcGFydGljbGUiOiIifSx7ImZhbWlseSI6IkJ1ZmZldCIsImdpdmVuIjoiQWxleGFuZHJlIiwicGFyc2UtbmFtZXMiOmZhbHNlLCJkcm9wcGluZy1wYXJ0aWNsZSI6IiIsIm5vbi1kcm9wcGluZy1wYXJ0aWNsZSI6IiJ9LHsiZmFtaWx5IjoiQ2hvbGxleSIsImdpdmVuIjoiQmVybmFyZCIsInBhcnNlLW5hbWVzIjpmYWxzZSwiZHJvcHBpbmctcGFydGljbGUiOiIiLCJub24tZHJvcHBpbmctcGFydGljbGUiOiIifSx7ImZhbWlseSI6IkZheW9sIiwiZ2l2ZW4iOiJBbnRvaW5lIiwicGFyc2UtbmFtZXMiOmZhbHNlLCJkcm9wcGluZy1wYXJ0aWNsZSI6IiIsIm5vbi1kcm9wcGluZy1wYXJ0aWNsZSI6IiJ9LHsiZmFtaWx5IjoiRmxhbWFyaW9uIiwiZ2l2ZW4iOiJFZG91YXJkIiwicGFyc2UtbmFtZXMiOmZhbHNlLCJkcm9wcGluZy1wYXJ0aWNsZSI6IiIsIm5vbi1kcm9wcGluZy1wYXJ0aWNsZSI6IiJ9LHsiZmFtaWx5IjoiR29kaWVyIiwiZ2l2ZW4iOiJBbm5lIiwicGFyc2UtbmFtZXMiOmZhbHNlLCJkcm9wcGluZy1wYXJ0aWNsZSI6IiIsIm5vbi1kcm9wcGluZy1wYXJ0aWNsZSI6IiJ9LHsiZmFtaWx5IjoiR29yZ2V0IiwiZ2l2ZW4iOiJUaG9tYXMiLCJwYXJzZS1uYW1lcyI6ZmFsc2UsImRyb3BwaW5nLXBhcnRpY2xlIjoiIiwibm9uLWRyb3BwaW5nLXBhcnRpY2xlIjoiIn0seyJmYW1pbHkiOiJIYW1hZGEiLCJnaXZlbiI6IlNvcGhpZS1SeW0iLCJwYXJzZS1uYW1lcyI6ZmFsc2UsImRyb3BwaW5nLXBhcnRpY2xlIjoiIiwibm9uLWRyb3BwaW5nLXBhcnRpY2xlIjoiIn0seyJmYW1pbHkiOiJIYXV3LUJlcmxlbW9udCIsImdpdmVuIjoiQ2Fyb2xpbmUiLCJwYXJzZS1uYW1lcyI6ZmFsc2UsImRyb3BwaW5nLXBhcnRpY2xlIjoiIiwibm9uLWRyb3BwaW5nLXBhcnRpY2xlIjoiIn0seyJmYW1pbHkiOiJIdWxvdCIsImdpdmVuIjoiSmVhbi1Tw6liYXN0aWVuIiwicGFyc2UtbmFtZXMiOmZhbHNlLCJkcm9wcGluZy1wYXJ0aWNsZSI6IiIsIm5vbi1kcm9wcGluZy1wYXJ0aWNsZSI6IiJ9LHsiZmFtaWx5IjoiTGViZWF1eCIsImdpdmVuIjoiRGF2aWQiLCJwYXJzZS1uYW1lcyI6ZmFsc2UsImRyb3BwaW5nLXBhcnRpY2xlIjoiIiwibm9uLWRyb3BwaW5nLXBhcnRpY2xlIjoiIn0seyJmYW1pbHkiOiJMaXZyb3pldCIsImdpdmVuIjoiTWFyaW5lIiwicGFyc2UtbmFtZXMiOmZhbHNlLCJkcm9wcGluZy1wYXJ0aWNsZSI6IiIsIm5vbi1kcm9wcGluZy1wYXJ0aWNsZSI6IiJ9LHsiZmFtaWx5IjoiTWljaG9uIiwiZ2l2ZW4iOiJBZHJpZW4iLCJwYXJzZS1uYW1lcyI6ZmFsc2UsImRyb3BwaW5nLXBhcnRpY2xlIjoiIiwibm9uLWRyb3BwaW5nLXBhcnRpY2xlIjoiIn0seyJmYW1pbHkiOiJOZXVzY2h3YW5kZXIiLCJnaXZlbiI6IkFydGh1ciIsInBhcnNlLW5hbWVzIjpmYWxzZSwiZHJvcHBpbmctcGFydGljbGUiOiIiLCJub24tZHJvcHBpbmctcGFydGljbGUiOiIifSx7ImZhbWlseSI6IlBlbmV0IiwiZ2l2ZW4iOiJNYXJpZS1BdWRlIiwicGFyc2UtbmFtZXMiOmZhbHNlLCJkcm9wcGluZy1wYXJ0aWNsZSI6IiIsIm5vbi1kcm9wcGluZy1wYXJ0aWNsZSI6IiJ9LHsiZmFtaWx5IjoiUGxhbnF1ZXR0ZSIsImdpdmVuIjoiQmVuamFtaW4iLCJwYXJzZS1uYW1lcyI6ZmFsc2UsImRyb3BwaW5nLXBhcnRpY2xlIjoiIiwibm9uLWRyb3BwaW5nLXBhcnRpY2xlIjoiIn0seyJmYW1pbHkiOiJSYW5xdWUiLCJnaXZlbiI6IkJyaWdpdHRlIiwicGFyc2UtbmFtZXMiOmZhbHNlLCJkcm9wcGluZy1wYXJ0aWNsZSI6IiIsIm5vbi1kcm9wcGluZy1wYXJ0aWNsZSI6IiJ9LHsiZmFtaWx5IjoiU2FuY2hleiIsImdpdmVuIjoiT2xpdmllciIsInBhcnNlLW5hbWVzIjpmYWxzZSwiZHJvcHBpbmctcGFydGljbGUiOiIiLCJub24tZHJvcHBpbmctcGFydGljbGUiOiIifSx7ImZhbWlseSI6IlZvbGxlIiwiZ2l2ZW4iOiJHZW9mZnJveSIsInBhcnNlLW5hbWVzIjpmYWxzZSwiZHJvcHBpbmctcGFydGljbGUiOiIiLCJub24tZHJvcHBpbmctcGFydGljbGUiOiIifSx7ImZhbWlseSI6IkJyaW9pcyIsImdpdmVuIjoiU2FuZHJpbmUiLCJwYXJzZS1uYW1lcyI6ZmFsc2UsImRyb3BwaW5nLXBhcnRpY2xlIjoiIiwibm9uLWRyb3BwaW5nLXBhcnRpY2xlIjoiIn0seyJmYW1pbHkiOiJDb3JuaWMiLCJnaXZlbiI6Ik1hdGhpYXMiLCJwYXJzZS1uYW1lcyI6ZmFsc2UsImRyb3BwaW5nLXBhcnRpY2xlIjoiIiwibm9uLWRyb3BwaW5nLXBhcnRpY2xlIjoiIn0seyJmYW1pbHkiOiJFbGlzZWUiLCJnaXZlbiI6IlZpcmdpbmllIiwicGFyc2UtbmFtZXMiOmZhbHNlLCJkcm9wcGluZy1wYXJ0aWNsZSI6IiIsIm5vbi1kcm9wcGluZy1wYXJ0aWNsZSI6IiJ9LHsiZmFtaWx5IjoiSmVzdXRoYXNhbiIsImdpdmVuIjoiRGVuaXMsIiwicGFyc2UtbmFtZXMiOmZhbHNlLCJkcm9wcGluZy1wYXJ0aWNsZSI6IiIsIm5vbi1kcm9wcGluZy1wYXJ0aWNsZSI6IiJ9LHsiZmFtaWx5IjoiRGphZGktUHJhdCIsImdpdmVuIjoiSnVsaWV0dGUiLCJwYXJzZS1uYW1lcyI6ZmFsc2UsImRyb3BwaW5nLXBhcnRpY2xlIjoiIiwibm9uLWRyb3BwaW5nLXBhcnRpY2xlIjoiIn0seyJmYW1pbHkiOiJKb3VhbnkiLCJnaXZlbiI6IlBhdWxpbmUiLCJwYXJzZS1uYW1lcyI6ZmFsc2UsImRyb3BwaW5nLXBhcnRpY2xlIjoiIiwibm9uLWRyb3BwaW5nLXBhcnRpY2xlIjoiIn0seyJmYW1pbHkiOiJKdW5xdWVyYSIsImdpdmVuIjoiUmFtb24iLCJwYXJzZS1uYW1lcyI6ZmFsc2UsImRyb3BwaW5nLXBhcnRpY2xlIjoiIiwibm9uLWRyb3BwaW5nLXBhcnRpY2xlIjoiIn0seyJmYW1pbHkiOiJIZW5yaXF1ZXMiLCJnaXZlbiI6Ik1pY2thZWwiLCJwYXJzZS1uYW1lcyI6ZmFsc2UsImRyb3BwaW5nLXBhcnRpY2xlIjoiIiwibm9uLWRyb3BwaW5nLXBhcnRpY2xlIjoiIn0seyJmYW1pbHkiOiJLZWJpciIsImdpdmVuIjoiQW1pbmEiLCJwYXJzZS1uYW1lcyI6ZmFsc2UsImRyb3BwaW5nLXBhcnRpY2xlIjoiIiwibm9uLWRyb3BwaW5nLXBhcnRpY2xlIjoiIn0seyJmYW1pbHkiOiJMZWhpciIsImdpdmVuIjoiSXNhYmVsbGUiLCJwYXJzZS1uYW1lcyI6ZmFsc2UsImRyb3BwaW5nLXBhcnRpY2xlIjoiIiwibm9uLWRyb3BwaW5nLXBhcnRpY2xlIjoiIn0seyJmYW1pbHkiOiJNZXVuaWVyIiwiZ2l2ZW4iOiJKZWFubmUiLCJwYXJzZS1uYW1lcyI6ZmFsc2UsImRyb3BwaW5nLXBhcnRpY2xlIjoiIiwibm9uLWRyb3BwaW5nLXBhcnRpY2xlIjoiIn0seyJmYW1pbHkiOiJQYXRpbiIsImdpdmVuIjoiRmxvcmVuY2UiLCJwYXJzZS1uYW1lcyI6ZmFsc2UsImRyb3BwaW5nLXBhcnRpY2xlIjoiIiwibm9uLWRyb3BwaW5nLXBhcnRpY2xlIjoiIn0seyJmYW1pbHkiOiJQYXF1ZXQiLCJnaXZlbiI6IlZhbMOpcmllIiwicGFyc2UtbmFtZXMiOmZhbHNlLCJkcm9wcGluZy1wYXJ0aWNsZSI6IiIsIm5vbi1kcm9wcGluZy1wYXJ0aWNsZSI6IiJ9LHsiZmFtaWx5IjoiVHLDqWhhbiIsImdpdmVuIjoiQW5uZSIsInBhcnNlLW5hbWVzIjpmYWxzZSwiZHJvcHBpbmctcGFydGljbGUiOiIiLCJub24tZHJvcHBpbmctcGFydGljbGUiOiIifSx7ImZhbWlseSI6IlZpZ25hIiwiZ2l2ZW4iOiJWw6lyb25pcXVlIiwicGFyc2UtbmFtZXMiOmZhbHNlLCJkcm9wcGluZy1wYXJ0aWNsZSI6IiIsIm5vbi1kcm9wcGluZy1wYXJ0aWNsZSI6IiJ9LHsiZmFtaWx5IjoiU2FiYXRpZXIiLCJnaXZlbiI6IkJyaWdpdHRlIiwicGFyc2UtbmFtZXMiOmZhbHNlLCJkcm9wcGluZy1wYXJ0aWNsZSI6IiIsIm5vbi1kcm9wcGluZy1wYXJ0aWNsZSI6IiJ9LHsiZmFtaWx5IjoiQmVyZ2Vyb3QiLCJnaXZlbiI6IkRhbWllbiIsInBhcnNlLW5hbWVzIjpmYWxzZSwiZHJvcHBpbmctcGFydGljbGUiOiIiLCJub24tZHJvcHBpbmctcGFydGljbGUiOiIifSx7ImZhbWlseSI6IkpvdXZlIiwiZ2l2ZW4iOiJDaGFybMOpbmUiLCJwYXJzZS1uYW1lcyI6ZmFsc2UsImRyb3BwaW5nLXBhcnRpY2xlIjoiIiwibm9uLWRyb3BwaW5nLXBhcnRpY2xlIjoiIn0seyJmYW1pbHkiOiJLbm9zcCIsImdpdmVuIjoiQ2FtaWxsZSIsInBhcnNlLW5hbWVzIjpmYWxzZSwiZHJvcHBpbmctcGFydGljbGUiOiIiLCJub24tZHJvcHBpbmctcGFydGljbGUiOiIifSx7ImZhbWlseSI6Ikxlbm9pciIsImdpdmVuIjoiT2xpdmlhIiwicGFyc2UtbmFtZXMiOmZhbHNlLCJkcm9wcGluZy1wYXJ0aWNsZSI6IiIsIm5vbi1kcm9wcGluZy1wYXJ0aWNsZSI6IiJ9LHsiZmFtaWx5IjoiTWFodGFsIiwiZ2l2ZW4iOiJOYXNzaW0iLCJwYXJzZS1uYW1lcyI6ZmFsc2UsImRyb3BwaW5nLXBhcnRpY2xlIjoiIiwibm9uLWRyb3BwaW5nLXBhcnRpY2xlIjoiIn0seyJmYW1pbHkiOiJSZXNtaW5pIiwiZ2l2ZW4iOiJMw6lhIiwicGFyc2UtbmFtZXMiOmZhbHNlLCJkcm9wcGluZy1wYXJ0aWNsZSI6IiIsIm5vbi1kcm9wcGluZy1wYXJ0aWNsZSI6IiJ9LHsiZmFtaWx5IjoiTGVzY3VyZSIsImdpdmVuIjoiRi1YYXZpZXIiLCJwYXJzZS1uYW1lcyI6ZmFsc2UsImRyb3BwaW5nLXBhcnRpY2xlIjoiIiwibm9uLWRyb3BwaW5nLXBhcnRpY2xlIjoiIn0seyJmYW1pbHkiOiJHaG9zbiIsImdpdmVuIjoiSmFkZSIsInBhcnNlLW5hbWVzIjpmYWxzZSwiZHJvcHBpbmctcGFydGljbGUiOiIiLCJub24tZHJvcHBpbmctcGFydGljbGUiOiIifSx7ImZhbWlseSI6IkJBQ0hFTEFSRCIsImdpdmVuIjoiQW50b2luZSIsInBhcnNlLW5hbWVzIjpmYWxzZSwiZHJvcHBpbmctcGFydGljbGUiOiIiLCJub24tZHJvcHBpbmctcGFydGljbGUiOiIifSx7ImZhbWlseSI6IkJJUk9OTkUiLCJnaXZlbiI6IlRpbW90aGVlIiwicGFyc2UtbmFtZXMiOmZhbHNlLCJkcm9wcGluZy1wYXJ0aWNsZSI6IiIsIm5vbi1kcm9wcGluZy1wYXJ0aWNsZSI6IiJ9LHsiZmFtaWx5IjoiQk9SSUUiLCJnaXZlbiI6IlJhcGhhZWwiLCJwYXJzZS1uYW1lcyI6ZmFsc2UsImRyb3BwaW5nLXBhcnRpY2xlIjoiIiwibm9uLWRyb3BwaW5nLXBhcnRpY2xlIjoiIn0seyJmYW1pbHkiOiJCT1VOSElPTCIsImdpdmVuIjoiQWdhdGhlIiwicGFyc2UtbmFtZXMiOmZhbHNlLCJkcm9wcGluZy1wYXJ0aWNsZSI6IiIsIm5vbi1kcm9wcGluZy1wYXJ0aWNsZSI6IiJ9LHsiZmFtaWx5IjoiQk9VU1NBUkQiLCJnaXZlbiI6IkNhdGhlcmluZSIsInBhcnNlLW5hbWVzIjpmYWxzZSwiZHJvcHBpbmctcGFydGljbGUiOiIiLCJub24tZHJvcHBpbmctcGFydGljbGUiOiIifSx7ImZhbWlseSI6IkNIQVVGRmlFUiIsImdpdmVuIjoiSmVhbm5lIiwicGFyc2UtbmFtZXMiOmZhbHNlLCJkcm9wcGluZy1wYXJ0aWNsZSI6IiIsIm5vbi1kcm9wcGluZy1wYXJ0aWNsZSI6IiJ9LHsiZmFtaWx5IjoiQ0hBTEFMIiwiZ2l2ZW4iOiJTb2xheWEiLCJwYXJzZS1uYW1lcyI6ZmFsc2UsImRyb3BwaW5nLXBhcnRpY2xlIjoiIiwibm9uLWRyb3BwaW5nLXBhcnRpY2xlIjoiIn0seyJmYW1pbHkiOiJDSEFMQUwiLCJnaXZlbiI6Ikx5bmRhIiwicGFyc2UtbmFtZXMiOmZhbHNlLCJkcm9wcGluZy1wYXJ0aWNsZSI6IiIsIm5vbi1kcm9wcGluZy1wYXJ0aWNsZSI6IiJ9LHsiZmFtaWx5IjoiQ0hBTlNPTUJBVCIsImdpdmVuIjoiTWFsaWtob25lIiwicGFyc2UtbmFtZXMiOmZhbHNlLCJkcm9wcGluZy1wYXJ0aWNsZSI6IiIsIm5vbi1kcm9wcGluZy1wYXJ0aWNsZSI6IiJ9LHsiZmFtaWx5IjoiQ1JFU1BJTiIsImdpdmVuIjoiUGF1bCIsInBhcnNlLW5hbWVzIjpmYWxzZSwiZHJvcHBpbmctcGFydGljbGUiOiIiLCJub24tZHJvcHBpbmctcGFydGljbGUiOiIifSx7ImZhbWlseSI6IkNSRVNUQU5JIiwiZ2l2ZW4iOiJCcnVubyIsInBhcnNlLW5hbWVzIjpmYWxzZSwiZHJvcHBpbmctcGFydGljbGUiOiIiLCJub24tZHJvcHBpbmctcGFydGljbGUiOiIifSx7ImZhbWlseSI6IkRBQ09OQ0VJQ0FPIiwiZ2l2ZW4iOiJPbGl2aWEiLCJwYXJzZS1uYW1lcyI6ZmFsc2UsImRyb3BwaW5nLXBhcnRpY2xlIjoiIiwibm9uLWRyb3BwaW5nLXBhcnRpY2xlIjoiIn0seyJmYW1pbHkiOiJERUNPTklOQ0siLCJnaXZlbiI6IkxhdXJlbmUiLCJwYXJzZS1uYW1lcyI6ZmFsc2UsImRyb3BwaW5nLXBhcnRpY2xlIjoiIiwibm9uLWRyb3BwaW5nLXBhcnRpY2xlIjoiIn0seyJmYW1pbHkiOiJESUVVREUiLCJnaXZlbiI6IlBoaWxpcHBlIiwicGFyc2UtbmFtZXMiOmZhbHNlLCJkcm9wcGluZy1wYXJ0aWNsZSI6IiIsIm5vbi1kcm9wcGluZy1wYXJ0aWNsZSI6IiJ9LHsiZmFtaWx5IjoiRE9TU0lFUiIsImdpdmVuIjoiQW50b2luZSIsInBhcnNlLW5hbWVzIjpmYWxzZSwiZHJvcHBpbmctcGFydGljbGUiOiIiLCJub24tZHJvcHBpbmctcGFydGljbGUiOiIifSx7ImZhbWlseSI6IkRVQkVSVCIsImdpdmVuIjoiTWFyaWUiLCJwYXJzZS1uYW1lcyI6ZmFsc2UsImRyb3BwaW5nLXBhcnRpY2xlIjoiIiwibm9uLWRyb3BwaW5nLXBhcnRpY2xlIjoiIn0seyJmYW1pbHkiOiJEVUNST0NRIiwiZ2l2ZW4iOiJHcmVnZ29yeSIsInBhcnNlLW5hbWVzIjpmYWxzZSwiZHJvcHBpbmctcGFydGljbGUiOiIiLCJub24tZHJvcHBpbmctcGFydGljbGUiOiIifSx7ImZhbWlseSI6IkZVRU5URVMiLCJnaXZlbiI6IkF4ZWxsZSIsInBhcnNlLW5hbWVzIjpmYWxzZSwiZHJvcHBpbmctcGFydGljbGUiOiIiLCJub24tZHJvcHBpbmctcGFydGljbGUiOiIifSx7ImZhbWlseSI6IkdFUlZBSVMiLCJnaXZlbiI6IkFubmUiLCJwYXJzZS1uYW1lcyI6ZmFsc2UsImRyb3BwaW5nLXBhcnRpY2xlIjoiIiwibm9uLWRyb3BwaW5nLXBhcnRpY2xlIjoiIn0seyJmYW1pbHkiOiJHSUxCRVJUIiwiZ2l2ZW4iOiJNYXJpZSIsInBhcnNlLW5hbWVzIjpmYWxzZSwiZHJvcHBpbmctcGFydGljbGUiOiIiLCJub24tZHJvcHBpbmctcGFydGljbGUiOiIifSx7ImZhbWlseSI6IklTRVJOSUEiLCJnaXZlbiI6IlZhbGVudGluYSIsInBhcnNlLW5hbWVzIjpmYWxzZSwiZHJvcHBpbmctcGFydGljbGUiOiIiLCJub24tZHJvcHBpbmctcGFydGljbGUiOiIifSx7ImZhbWlseSI6IklTTUFFTCIsImdpdmVuIjoiU29waGllIiwicGFyc2UtbmFtZXMiOmZhbHNlLCJkcm9wcGluZy1wYXJ0aWNsZSI6IiIsIm5vbi1kcm9wcGluZy1wYXJ0aWNsZSI6IiJ9LHsiZmFtaWx5IjoiSk9MWSIsImdpdmVuIjoiVmVyb25pcXVlIiwicGFyc2UtbmFtZXMiOmZhbHNlLCJkcm9wcGluZy1wYXJ0aWNsZSI6IiIsIm5vbi1kcm9wcGluZy1wYXJ0aWNsZSI6IiJ9LHsiZmFtaWx5IjoiSlVMSUEiLCJnaXZlbiI6IlplbGllIiwicGFyc2UtbmFtZXMiOmZhbHNlLCJkcm9wcGluZy1wYXJ0aWNsZSI6IiIsIm5vbi1kcm9wcGluZy1wYXJ0aWNsZSI6IiJ9LHsiZmFtaWx5IjoiTEFSSVZFTiIsImdpdmVuIjoiU3lsdmllIiwicGFyc2UtbmFtZXMiOmZhbHNlLCJkcm9wcGluZy1wYXJ0aWNsZSI6IiIsIm5vbi1kcm9wcGluZy1wYXJ0aWNsZSI6IiJ9LHsiZmFtaWx5IjoiR0FDIiwiZ2l2ZW4iOiJTeWx2aWUiLCJwYXJzZS1uYW1lcyI6ZmFsc2UsImRyb3BwaW5nLXBhcnRpY2xlIjoiIiwibm9uLWRyb3BwaW5nLXBhcnRpY2xlIjoiTEUifSx7ImZhbWlseSI6IlBMVUFSVCIsImdpdmVuIjoiRGlhbmUiLCJwYXJzZS1uYW1lcyI6ZmFsc2UsImRyb3BwaW5nLXBhcnRpY2xlIjoiIiwibm9uLWRyb3BwaW5nLXBhcnRpY2xlIjoiTEUifSx7ImZhbWlseSI6IkxPVU5JIiwiZ2l2ZW4iOiJGcmFuY29pc2UiLCJwYXJzZS1uYW1lcyI6ZmFsc2UsImRyb3BwaW5nLXBhcnRpY2xlIjoiIiwibm9uLWRyb3BwaW5nLXBhcnRpY2xlIjoiIn0seyJmYW1pbHkiOiJORElBWUUiLCJnaXZlbiI6IkF3YSIsInBhcnNlLW5hbWVzIjpmYWxzZSwiZHJvcHBpbmctcGFydGljbGUiOiIiLCJub24tZHJvcHBpbmctcGFydGljbGUiOiIifSx7ImZhbWlseSI6IlBBUE8iLCJnaXZlbiI6IlRob21hcyIsInBhcnNlLW5hbWVzIjpmYWxzZSwiZHJvcHBpbmctcGFydGljbGUiOiIiLCJub24tZHJvcHBpbmctcGFydGljbGUiOiIifSx7ImZhbWlseSI6IlBBUklTRVkiLCJnaXZlbiI6Ik1hcmlvbiIsInBhcnNlLW5hbWVzIjpmYWxzZSwiZHJvcHBpbmctcGFydGljbGUiOiIiLCJub24tZHJvcHBpbmctcGFydGljbGUiOiIifSx7ImZhbWlseSI6IlBIVU5HIiwiZ2l2ZW4iOiJCYW8iLCJwYXJzZS1uYW1lcyI6ZmFsc2UsImRyb3BwaW5nLXBhcnRpY2xlIjoiIiwibm9uLWRyb3BwaW5nLXBhcnRpY2xlIjoiIn0seyJmYW1pbHkiOiJQT1VSQkFJWCIsImdpdmVuIjoiQW5uYWJlbGxlIiwicGFyc2UtbmFtZXMiOmZhbHNlLCJkcm9wcGluZy1wYXJ0aWNsZSI6IiIsIm5vbi1kcm9wcGluZy1wYXJ0aWNsZSI6IiJ9LHsiZmFtaWx5IjoiUkFDSExJTkUiLCJnaXZlbiI6IkFubmUiLCJwYXJzZS1uYW1lcyI6ZmFsc2UsImRyb3BwaW5nLXBhcnRpY2xlIjoiIiwibm9uLWRyb3BwaW5nLXBhcnRpY2xlIjoiIn0seyJmYW1pbHkiOiJSSU9VWCIsImdpdmVuIjoiQ2hyaXN0b3BoZSIsInBhcnNlLW5hbWVzIjpmYWxzZSwiZHJvcHBpbmctcGFydGljbGUiOiIiLCJub24tZHJvcHBpbmctcGFydGljbGUiOiIifSx7ImZhbWlseSI6IlNBVVRFUkVBVSIsImdpdmVuIjoiQXVyZWxpZSIsInBhcnNlLW5hbWVzIjpmYWxzZSwiZHJvcHBpbmctcGFydGljbGUiOiIiLCJub24tZHJvcHBpbmctcGFydGljbGUiOiIifSx7ImZhbWlseSI6IlNURUciLCJnaXZlbiI6IkdhYnJpZWwiLCJwYXJzZS1uYW1lcyI6ZmFsc2UsImRyb3BwaW5nLXBhcnRpY2xlIjoiIiwibm9uLWRyb3BwaW5nLXBhcnRpY2xlIjoiIn0seyJmYW1pbHkiOiJUQVJISU5JIiwiZ2l2ZW4iOiJIYXNzYW4iLCJwYXJzZS1uYW1lcyI6ZmFsc2UsImRyb3BwaW5nLXBhcnRpY2xlIjoiIiwibm9uLWRyb3BwaW5nLXBhcnRpY2xlIjoiIn0seyJmYW1pbHkiOiJWQUxBWUVSIiwiZ2l2ZW4iOiJTaW1vbiIsInBhcnNlLW5hbWVzIjpmYWxzZSwiZHJvcHBpbmctcGFydGljbGUiOiIiLCJub24tZHJvcHBpbmctcGFydGljbGUiOiIifSx7ImZhbWlseSI6IlZBTExPSVMiLCJnaXZlbiI6IkRvcm90aGVlIiwicGFyc2UtbmFtZXMiOmZhbHNlLCJkcm9wcGluZy1wYXJ0aWNsZSI6IiIsIm5vbi1kcm9wcGluZy1wYXJ0aWNsZSI6IiJ9LHsiZmFtaWx5IjoiVkVSTUVTIiwiZ2l2ZW4iOiJQYXVsIiwicGFyc2UtbmFtZXMiOmZhbHNlLCJkcm9wcGluZy1wYXJ0aWNsZSI6IiIsIm5vbi1kcm9wcGluZy1wYXJ0aWNsZSI6IiJ9LHsiZmFtaWx5IjoiVk9MUEUiLCJnaXZlbiI6IlRob21hcyIsInBhcnNlLW5hbWVzIjpmYWxzZSwiZHJvcHBpbmctcGFydGljbGUiOiIiLCJub24tZHJvcHBpbmctcGFydGljbGUiOiIifSx7ImZhbWlseSI6Ik5ndXllbiIsImdpdmVuIjoiWWFubiIsInBhcnNlLW5hbWVzIjpmYWxzZSwiZHJvcHBpbmctcGFydGljbGUiOiIiLCJub24tZHJvcHBpbmctcGFydGljbGUiOiIifSx7ImZhbWlseSI6IkhvbnNlbCIsImdpdmVuIjoiVmFzY28iLCJwYXJzZS1uYW1lcyI6ZmFsc2UsImRyb3BwaW5nLXBhcnRpY2xlIjoiIiwibm9uLWRyb3BwaW5nLXBhcnRpY2xlIjoiIn0seyJmYW1pbHkiOiJXZWlzcyIsImdpdmVuIjoiRW1tYW51ZWwiLCJwYXJzZS1uYW1lcyI6ZmFsc2UsImRyb3BwaW5nLXBhcnRpY2xlIjoiIiwibm9uLWRyb3BwaW5nLXBhcnRpY2xlIjoiIn0seyJmYW1pbHkiOiJDb2Rvcm5pdSIsImdpdmVuIjoiQW5hw69zIiwicGFyc2UtbmFtZXMiOmZhbHNlLCJkcm9wcGluZy1wYXJ0aWNsZSI6IiIsIm5vbi1kcm9wcGluZy1wYXJ0aWNsZSI6IiJ9LHsiZmFtaWx5IjoiWmFycm91ayIsImdpdmVuIjoiVmlyZ2luaWUiLCJwYXJzZS1uYW1lcyI6ZmFsc2UsImRyb3BwaW5nLXBhcnRpY2xlIjoiIiwibm9uLWRyb3BwaW5nLXBhcnRpY2xlIjoiIn0seyJmYW1pbHkiOiJMYXN0b3VycyIsImdpdmVuIjoiVmljdG9pcmUiLCJwYXJzZS1uYW1lcyI6ZmFsc2UsImRyb3BwaW5nLXBhcnRpY2xlIjoiIiwibm9uLWRyb3BwaW5nLXBhcnRpY2xlIjoiRGUifSx7ImZhbWlseSI6IlV6emFuIiwiZ2l2ZW4iOiJNYXR0aGlldSIsInBhcnNlLW5hbWVzIjpmYWxzZSwiZHJvcHBpbmctcGFydGljbGUiOiIiLCJub24tZHJvcHBpbmctcGFydGljbGUiOiIifSx7ImZhbWlseSI6Ik9saXZpZXIiLCJnaXZlbiI6Ik9saXZpZXIiLCJwYXJzZS1uYW1lcyI6ZmFsc2UsImRyb3BwaW5nLXBhcnRpY2xlIjoiIiwibm9uLWRyb3BwaW5nLXBhcnRpY2xlIjoiIn0seyJmYW1pbHkiOiJSb3NzaSIsImdpdmVuIjoiR2VvZmZyZXkiLCJwYXJzZS1uYW1lcyI6ZmFsc2UsImRyb3BwaW5nLXBhcnRpY2xlIjoiIiwibm9uLWRyb3BwaW5nLXBhcnRpY2xlIjoiIn0seyJmYW1pbHkiOiJHYW1hbnkiLCJnaXZlbiI6Ik5hdXJhIiwicGFyc2UtbmFtZXMiOmZhbHNlLCJkcm9wcGluZy1wYXJ0aWNsZSI6IiIsIm5vbi1kcm9wcGluZy1wYXJ0aWNsZSI6IiJ9LHsiZmFtaWx5IjoiUmFobGkiLCJnaXZlbiI6IlJvemEiLCJwYXJzZS1uYW1lcyI6ZmFsc2UsImRyb3BwaW5nLXBhcnRpY2xlIjoiIiwibm9uLWRyb3BwaW5nLXBhcnRpY2xlIjoiIn0seyJmYW1pbHkiOiJMb3VpcyIsImdpdmVuIjoiWmVpbmEiLCJwYXJzZS1uYW1lcyI6ZmFsc2UsImRyb3BwaW5nLXBhcnRpY2xlIjoiIiwibm9uLWRyb3BwaW5nLXBhcnRpY2xlIjoiIn0seyJmYW1pbHkiOiJCb3V0Ym91bCIsImdpdmVuIjoiRGF2aWQiLCJwYXJzZS1uYW1lcyI6ZmFsc2UsImRyb3BwaW5nLXBhcnRpY2xlIjoiIiwibm9uLWRyb3BwaW5nLXBhcnRpY2xlIjoiIn0seyJmYW1pbHkiOiJHYWxpY2llciIsImdpdmVuIjoiTGlvbmVsIiwicGFyc2UtbmFtZXMiOmZhbHNlLCJkcm9wcGluZy1wYXJ0aWNsZSI6IiIsIm5vbi1kcm9wcGluZy1wYXJ0aWNsZSI6IiJ9LHsiZmFtaWx5IjoiQW1hcmEiLCJnaXZlbiI6Illhw6tsIiwicGFyc2UtbmFtZXMiOmZhbHNlLCJkcm9wcGluZy1wYXJ0aWNsZSI6IiIsIm5vbi1kcm9wcGluZy1wYXJ0aWNsZSI6IiJ9LHsiZmFtaWx5IjoiQXJjaGVyIiwiZ2l2ZW4iOiJHYWJyaWVsbGUiLCJwYXJzZS1uYW1lcyI6ZmFsc2UsImRyb3BwaW5nLXBhcnRpY2xlIjoiIiwibm9uLWRyb3BwaW5nLXBhcnRpY2xlIjoiIn0seyJmYW1pbHkiOiJCZW5hdHRpYSIsImdpdmVuIjoiQW1pcmEiLCJwYXJzZS1uYW1lcyI6ZmFsc2UsImRyb3BwaW5nLXBhcnRpY2xlIjoiIiwibm9uLWRyb3BwaW5nLXBhcnRpY2xlIjoiIn0seyJmYW1pbHkiOiJCZXJnZXJvbiIsImdpdmVuIjoiQW5uZSIsInBhcnNlLW5hbWVzIjpmYWxzZSwiZHJvcHBpbmctcGFydGljbGUiOiIiLCJub24tZHJvcHBpbmctcGFydGljbGUiOiIifSx7ImZhbWlseSI6IkJvbmRlZWxsZSIsImdpdmVuIjoiTG91aXNlIiwicGFyc2UtbmFtZXMiOmZhbHNlLCJkcm9wcGluZy1wYXJ0aWNsZSI6IiIsIm5vbi1kcm9wcGluZy1wYXJ0aWNsZSI6IiJ9LHsiZmFtaWx5IjoiQ2FzdHJvIiwiZ2l2ZW4iOiJOYXRoYWxpZSIsInBhcnNlLW5hbWVzIjpmYWxzZSwiZHJvcHBpbmctcGFydGljbGUiOiIiLCJub24tZHJvcHBpbmctcGFydGljbGUiOiJEZSJ9LHsiZmFtaWx5IjoiQ2zDqW1lbnQiLCJnaXZlbiI6Ik1lbGlzc2EiLCJwYXJzZS1uYW1lcyI6ZmFsc2UsImRyb3BwaW5nLXBhcnRpY2xlIjoiIiwibm9uLWRyb3BwaW5nLXBhcnRpY2xlIjoiIn0seyJmYW1pbHkiOiJEYXJtb250IiwiZ2l2ZW4iOiJNaWNoYcOrbCIsInBhcnNlLW5hbWVzIjpmYWxzZSwiZHJvcHBpbmctcGFydGljbGUiOiIiLCJub24tZHJvcHBpbmctcGFydGljbGUiOiIifSx7ImZhbWlseSI6IkRlbmlzIiwiZ2l2ZW4iOiJCbGFuZGluZSIsInBhcnNlLW5hbWVzIjpmYWxzZSwiZHJvcHBpbmctcGFydGljbGUiOiIiLCJub24tZHJvcHBpbmctcGFydGljbGUiOiIifSx7ImZhbWlseSI6IkR1cGluIiwiZ2l2ZW4iOiJDbGFpcmVseW5lIiwicGFyc2UtbmFtZXMiOmZhbHNlLCJkcm9wcGluZy1wYXJ0aWNsZSI6IiIsIm5vbi1kcm9wcGluZy1wYXJ0aWNsZSI6IiJ9LHsiZmFtaWx5IjoiRmVyZWRqIiwiZ2l2ZW4iOiJFbHNhIiwicGFyc2UtbmFtZXMiOmZhbHNlLCJkcm9wcGluZy1wYXJ0aWNsZSI6IiIsIm5vbi1kcm9wcGluZy1wYXJ0aWNsZSI6IiJ9LHsiZmFtaWx5IjoiRmV5ZXV4IiwiZ2l2ZW4iOiJEZWxwaGluZSIsInBhcnNlLW5hbWVzIjpmYWxzZSwiZHJvcHBpbmctcGFydGljbGUiOiIiLCJub24tZHJvcHBpbmctcGFydGljbGUiOiIifSx7ImZhbWlseSI6Ikpvc2VwaCIsImdpdmVuIjoiQWRyaWVuIiwicGFyc2UtbmFtZXMiOmZhbHNlLCJkcm9wcGluZy1wYXJ0aWNsZSI6IiIsIm5vbi1kcm9wcGluZy1wYXJ0aWNsZSI6IiJ9LHsiZmFtaWx5IjoiTGVuZ2xpbsOpIiwiZ2l2ZW4iOiJFdGllbm5lIiwicGFyc2UtbmFtZXMiOmZhbHNlLCJkcm9wcGluZy1wYXJ0aWNsZSI6IiIsIm5vbi1kcm9wcGluZy1wYXJ0aWNsZSI6IiJ9LHsiZmFtaWx5IjoiR3VlbiIsImdpdmVuIjoiUGllcnJlIiwicGFyc2UtbmFtZXMiOmZhbHNlLCJkcm9wcGluZy1wYXJ0aWNsZSI6IiIsIm5vbi1kcm9wcGluZy1wYXJ0aWNsZSI6IkxlIn0seyJmYW1pbHkiOiJMacOpZ2VvbiIsImdpdmVuIjoiR2VvZmZyb3kiLCJwYXJzZS1uYW1lcyI6ZmFsc2UsImRyb3BwaW5nLXBhcnRpY2xlIjoiIiwibm9uLWRyb3BwaW5nLXBhcnRpY2xlIjoiIn0seyJmYW1pbHkiOiJMb3JpbGxvbiIsImdpdmVuIjoiR3dlbmHDq2wiLCJwYXJzZS1uYW1lcyI6ZmFsc2UsImRyb3BwaW5nLXBhcnRpY2xlIjoiIiwibm9uLWRyb3BwaW5nLXBhcnRpY2xlIjoiIn0seyJmYW1pbHkiOiJNYWJyb3VraSIsImdpdmVuIjoiQXNtYWEiLCJwYXJzZS1uYW1lcyI6ZmFsc2UsImRyb3BwaW5nLXBhcnRpY2xlIjoiIiwibm9uLWRyb3BwaW5nLXBhcnRpY2xlIjoiIn0seyJmYW1pbHkiOiJNYXJpb3R0ZSIsImdpdmVuIjoiRXJpYyIsInBhcnNlLW5hbWVzIjpmYWxzZSwiZHJvcHBpbmctcGFydGljbGUiOiIiLCJub24tZHJvcHBpbmctcGFydGljbGUiOiIifSx7ImZhbWlseSI6Ik1hcnRpbiBkZSBGcsOpbW9udCIsImdpdmVuIjoiR3LDqWdvaXJlIiwicGFyc2UtbmFtZXMiOmZhbHNlLCJkcm9wcGluZy1wYXJ0aWNsZSI6IiIsIm5vbi1kcm9wcGluZy1wYXJ0aWNsZSI6IiJ9LHsiZmFtaWx5IjoiTWlyb3VzZSIsImdpdmVuIjoiQWRyaWVuIiwicGFyc2UtbmFtZXMiOmZhbHNlLCJkcm9wcGluZy1wYXJ0aWNsZSI6IiIsIm5vbi1kcm9wcGluZy1wYXJ0aWNsZSI6IiJ9LHsiZmFtaWx5IjoiTW9saW5hIiwiZ2l2ZW4iOiJKZWFuLU1pY2hlbCIsInBhcnNlLW5hbWVzIjpmYWxzZSwiZHJvcHBpbmctcGFydGljbGUiOiIiLCJub24tZHJvcHBpbmctcGFydGljbGUiOiIifSx7ImZhbWlseSI6IlBlZmZhdWx0IGRlIExhdG91ciIsImdpdmVuIjoiUsOpZ2lzIiwicGFyc2UtbmFtZXMiOmZhbHNlLCJkcm9wcGluZy1wYXJ0aWNsZSI6IiIsIm5vbi1kcm9wcGluZy1wYXJ0aWNsZSI6IiJ9LHsiZmFtaWx5IjoiT2tzZW5oZW5kbGVyIiwiZ2l2ZW4iOiJFcmljIiwicGFyc2UtbmFtZXMiOmZhbHNlLCJkcm9wcGluZy1wYXJ0aWNsZSI6IiIsIm5vbi1kcm9wcGluZy1wYXJ0aWNsZSI6IiJ9LHsiZmFtaWx5IjoiU2F1c3NlcmVhdSIsImdpdmVuIjoiSnVsaWVuIiwicGFyc2UtbmFtZXMiOmZhbHNlLCJkcm9wcGluZy1wYXJ0aWNsZSI6IiIsIm5vbi1kcm9wcGluZy1wYXJ0aWNsZSI6IiJ9LHsiZmFtaWx5IjoiVGF6aSIsImdpdmVuIjoiQWJkZWxsYXRpZiIsInBhcnNlLW5hbWVzIjpmYWxzZSwiZHJvcHBpbmctcGFydGljbGUiOiIiLCJub24tZHJvcHBpbmctcGFydGljbGUiOiIifSx7ImZhbWlseSI6IlR1ZGVzcSIsImdpdmVuIjoiSmVhbi1KYWNxdWVzIiwicGFyc2UtbmFtZXMiOmZhbHNlLCJkcm9wcGluZy1wYXJ0aWNsZSI6IiIsIm5vbi1kcm9wcGluZy1wYXJ0aWNsZSI6IiJ9LHsiZmFtaWx5IjoiWmFmcmFuaSIsImdpdmVuIjoiTGFyYSIsInBhcnNlLW5hbWVzIjpmYWxzZSwiZHJvcHBpbmctcGFydGljbGUiOiIiLCJub24tZHJvcHBpbmctcGFydGljbGUiOiIifSx7ImZhbWlseSI6IkJyaW5kZWxlIiwiZ2l2ZW4iOiJJc2FiZWxsZSIsInBhcnNlLW5hbWVzIjpmYWxzZSwiZHJvcHBpbmctcGFydGljbGUiOiIiLCJub24tZHJvcHBpbmctcGFydGljbGUiOiIifSx7ImZhbWlseSI6IkJ1Z25ldCIsImdpdmVuIjoiRW1tYW51ZWxsZSIsInBhcnNlLW5hbWVzIjpmYWxzZSwiZHJvcHBpbmctcGFydGljbGUiOiIiLCJub24tZHJvcHBpbmctcGFydGljbGUiOiIifSx7ImZhbWlseSI6IkNlbGxpIExlYnJhcyIsImdpdmVuIjoiS2FyaW5lIiwicGFyc2UtbmFtZXMiOmZhbHNlLCJkcm9wcGluZy1wYXJ0aWNsZSI6IiIsIm5vbi1kcm9wcGluZy1wYXJ0aWNsZSI6IiJ9LHsiZmFtaWx5IjoiQ2hhYmVydCIsImdpdmVuIjoiSnVsaWVuIiwicGFyc2UtbmFtZXMiOmZhbHNlLCJkcm9wcGluZy1wYXJ0aWNsZSI6IiIsIm5vbi1kcm9wcGluZy1wYXJ0aWNsZSI6IiJ9LHsiZmFtaWx5IjoiRGphZ2hvdXQiLCJnaXZlbiI6IkxhbGlhIiwicGFyc2UtbmFtZXMiOmZhbHNlLCJkcm9wcGluZy1wYXJ0aWNsZSI6IiIsIm5vbi1kcm9wcGluZy1wYXJ0aWNsZSI6IiJ9LHsiZmFtaWx5IjoiRmF1dmF1eCIsImdpdmVuIjoiQ2F0aGVyaW5lIiwicGFyc2UtbmFtZXMiOmZhbHNlLCJkcm9wcGluZy1wYXJ0aWNsZSI6IiIsIm5vbi1kcm9wcGluZy1wYXJ0aWNsZSI6IiJ9LHsiZmFtaWx5IjoiSmVndSIsImdpdmVuIjoiQW5uZSBMaXNlIiwicGFyc2UtbmFtZXMiOmZhbHNlLCJkcm9wcGluZy1wYXJ0aWNsZSI6IiIsIm5vbi1kcm9wcGluZy1wYXJ0aWNsZSI6IiJ9LHsiZmFtaWx5IjoiS296YWxpZXdpY3oiLCJnaXZlbiI6IkV3YSIsInBhcnNlLW5hbWVzIjpmYWxzZSwiZHJvcHBpbmctcGFydGljbGUiOiIiLCJub24tZHJvcHBpbmctcGFydGljbGUiOiIifSx7ImZhbWlseSI6Ik1ldW5pZXIiLCJnaXZlbiI6Ik1hcnRpbmUiLCJwYXJzZS1uYW1lcyI6ZmFsc2UsImRyb3BwaW5nLXBhcnRpY2xlIjoiIiwibm9uLWRyb3BwaW5nLXBhcnRpY2xlIjoiIn0seyJmYW1pbHkiOiJUcmVtb3JpbiIsImdpdmVuIjoiTWFyaWUtVGjDqXLDqHNlIiwicGFyc2UtbmFtZXMiOmZhbHNlLCJkcm9wcGluZy1wYXJ0aWNsZSI6IiIsIm5vbi1kcm9wcGluZy1wYXJ0aWNsZSI6IiJ9LHsiZmFtaWx5IjoiRGF2b2luZSIsImdpdmVuIjoiQ2xhaXJlIiwicGFyc2UtbmFtZXMiOmZhbHNlLCJkcm9wcGluZy1wYXJ0aWNsZSI6IiIsIm5vbi1kcm9wcGluZy1wYXJ0aWNsZSI6IiJ9LHsiZmFtaWx5IjoiTWFkZWxlaW5lIiwiZ2l2ZW4iOiJJc2FiZWxsZSIsInBhcnNlLW5hbWVzIjpmYWxzZSwiZHJvcHBpbmctcGFydGljbGUiOiIiLCJub24tZHJvcHBpbmctcGFydGljbGUiOiIifSx7ImZhbWlseSI6IkNhaWxsYXQtWnVjbWFuIiwiZ2l2ZW4iOiJTb3BoaWUiLCJwYXJzZS1uYW1lcyI6ZmFsc2UsImRyb3BwaW5nLXBhcnRpY2xlIjoiIiwibm9uLWRyb3BwaW5nLXBhcnRpY2xlIjoiIn0seyJmYW1pbHkiOiJEZWxhdWdlcnJlIiwiZ2l2ZW4iOiJDb25zdGFuY2UiLCJwYXJzZS1uYW1lcyI6ZmFsc2UsImRyb3BwaW5nLXBhcnRpY2xlIjoiIiwibm9uLWRyb3BwaW5nLXBhcnRpY2xlIjoiIn0seyJmYW1pbHkiOiJNb3JpbiIsImdpdmVuIjoiRmxvcmVuY2UiLCJwYXJzZS1uYW1lcyI6ZmFsc2UsImRyb3BwaW5nLXBhcnRpY2xlIjoiIiwibm9uLWRyb3BwaW5nLXBhcnRpY2xlIjoiIn0seyJmYW1pbHkiOiJTRU5FIiwiZ2l2ZW4iOiJEYW1pZW4iLCJwYXJzZS1uYW1lcyI6ZmFsc2UsImRyb3BwaW5nLXBhcnRpY2xlIjoiIiwibm9uLWRyb3BwaW5nLXBhcnRpY2xlIjoiIn0seyJmYW1pbHkiOiJCVVJMQUNVIiwiZ2l2ZW4iOiJSdXhhbmRyYSIsInBhcnNlLW5hbWVzIjpmYWxzZSwiZHJvcHBpbmctcGFydGljbGUiOiIiLCJub24tZHJvcHBpbmctcGFydGljbGUiOiIifSx7ImZhbWlseSI6IkNIT1VTVEVSTUFOIiwiZ2l2ZW4iOiJCZW5qYW1pbiIsInBhcnNlLW5hbWVzIjpmYWxzZSwiZHJvcHBpbmctcGFydGljbGUiOiIiLCJub24tZHJvcHBpbmctcGFydGljbGUiOiIifSx7ImZhbWlseSI6Ik1FR0FSQkFORSIsImdpdmVuIjoiQnJ1bm8iLCJwYXJzZS1uYW1lcyI6ZmFsc2UsImRyb3BwaW5nLXBhcnRpY2xlIjoiIiwibm9uLWRyb3BwaW5nLXBhcnRpY2xlIjoiIn0seyJmYW1pbHkiOiJSSUNIRVRURSIsImdpdmVuIjoiUGFzY2FsIiwicGFyc2UtbmFtZXMiOmZhbHNlLCJkcm9wcGluZy1wYXJ0aWNsZSI6IiIsIm5vbi1kcm9wcGluZy1wYXJ0aWNsZSI6IiJ9LHsiZmFtaWx5IjoiUklWRUxJTkUiLCJnaXZlbiI6IkplYW4tUGllcnJlIiwicGFyc2UtbmFtZXMiOmZhbHNlLCJkcm9wcGluZy1wYXJ0aWNsZSI6IiIsIm5vbi1kcm9wcGluZy1wYXJ0aWNsZSI6IiJ9LHsiZmFtaWx5IjoiRlJBWklFUiIsImdpdmVuIjoiQWxpbmUiLCJwYXJzZS1uYW1lcyI6ZmFsc2UsImRyb3BwaW5nLXBhcnRpY2xlIjoiIiwibm9uLWRyb3BwaW5nLXBhcnRpY2xlIjoiIn0seyJmYW1pbHkiOiJWSUNBVVQiLCJnaXZlbiI6IkVyaWMiLCJwYXJzZS1uYW1lcyI6ZmFsc2UsImRyb3BwaW5nLXBhcnRpY2xlIjoiIiwibm9uLWRyb3BwaW5nLXBhcnRpY2xlIjoiIn0seyJmYW1pbHkiOiJCRVJUT04iLCJnaXZlbiI6IkxhdXJlIiwicGFyc2UtbmFtZXMiOmZhbHNlLCJkcm9wcGluZy1wYXJ0aWNsZSI6IiIsIm5vbi1kcm9wcGluZy1wYXJ0aWNsZSI6IiJ9LHsiZmFtaWx5IjoiSEFESkFNIiwiZ2l2ZW4iOiJUYXNzYWRpdCIsInBhcnNlLW5hbWVzIjpmYWxzZSwiZHJvcHBpbmctcGFydGljbGUiOiIiLCJub24tZHJvcHBpbmctcGFydGljbGUiOiIifSx7ImZhbWlseSI6IlZBU1FVRVotSUJBUlJBIiwiZ2l2ZW4iOiJNaWd1ZWwgQWxlamFuZHJvIiwicGFyc2UtbmFtZXMiOmZhbHNlLCJkcm9wcGluZy1wYXJ0aWNsZSI6IiIsIm5vbi1kcm9wcGluZy1wYXJ0aWNsZSI6IiJ9LHsiZmFtaWx5IjoiSk9VUkRBSU5FIiwiZ2l2ZW4iOiJDbMOpbWVudCIsInBhcnNlLW5hbWVzIjpmYWxzZSwiZHJvcHBpbmctcGFydGljbGUiOiIiLCJub24tZHJvcHBpbmctcGFydGljbGUiOiIifSx7ImZhbWlseSI6IkpBQ09CIiwiZ2l2ZW4iOiJBdWRlIiwicGFyc2UtbmFtZXMiOmZhbHNlLCJkcm9wcGluZy1wYXJ0aWNsZSI6IiIsIm5vbi1kcm9wcGluZy1wYXJ0aWNsZSI6IiJ9LHsiZmFtaWx5IjoiU01BVEkiLCJnaXZlbiI6Ikp1bGllIiwicGFyc2UtbmFtZXMiOmZhbHNlLCJkcm9wcGluZy1wYXJ0aWNsZSI6IiIsIm5vbi1kcm9wcGluZy1wYXJ0aWNsZSI6IiJ9LHsiZmFtaWx5IjoiUkVOQVVEIiwiZ2l2ZW4iOiJTdMOpcGhhbmUiLCJwYXJzZS1uYW1lcyI6ZmFsc2UsImRyb3BwaW5nLXBhcnRpY2xlIjoiIiwibm9uLWRyb3BwaW5nLXBhcnRpY2xlIjoiIn0seyJmYW1pbHkiOiJNQU5JVkVUIiwiZ2l2ZW4iOiJQaGlsaXBwZSIsInBhcnNlLW5hbWVzIjpmYWxzZSwiZHJvcHBpbmctcGFydGljbGUiOiIiLCJub24tZHJvcHBpbmctcGFydGljbGUiOiIifSx7ImZhbWlseSI6IlBFUk5JTiIsImdpdmVuIjoiQ2xhaXJlIiwicGFyc2UtbmFtZXMiOmZhbHNlLCJkcm9wcGluZy1wYXJ0aWNsZSI6IiIsIm5vbi1kcm9wcGluZy1wYXJ0aWNsZSI6IiJ9LHsiZmFtaWx5IjoiU1VBUkVaIiwiZ2l2ZW4iOiJMeWRpYSIsInBhcnNlLW5hbWVzIjpmYWxzZSwiZHJvcHBpbmctcGFydGljbGUiOiIiLCJub24tZHJvcHBpbmctcGFydGljbGUiOiIifSx7ImZhbWlseSI6IlNlbWVyYW5vIiwiZ2l2ZW4iOiJMdWNhIiwicGFyc2UtbmFtZXMiOmZhbHNlLCJkcm9wcGluZy1wYXJ0aWNsZSI6IiIsIm5vbi1kcm9wcGluZy1wYXJ0aWNsZSI6IiJ9LHsiZmFtaWx5IjoiQUJBRCIsImdpdmVuIjoiU2ViYXN0aWVuIiwicGFyc2UtbmFtZXMiOmZhbHNlLCJkcm9wcGluZy1wYXJ0aWNsZSI6IiIsIm5vbi1kcm9wcGluZy1wYXJ0aWNsZSI6IiJ9LHsiZmFtaWx5IjoiQmVuYWlub3VzIiwiZ2l2ZW4iOiJSdWJlbiIsInBhcnNlLW5hbWVzIjpmYWxzZSwiZHJvcHBpbmctcGFydGljbGUiOiIiLCJub24tZHJvcHBpbmctcGFydGljbGUiOiIifSx7ImZhbWlseSI6IkJsb2NoIFF1ZXlyYXQiLCJnaXZlbiI6IkNvcmFsaWUiLCJwYXJzZS1uYW1lcyI6ZmFsc2UsImRyb3BwaW5nLXBhcnRpY2xlIjoiIiwibm9uLWRyb3BwaW5nLXBhcnRpY2xlIjoiIn0seyJmYW1pbHkiOiJCb25uZXQiLCJnaXZlbiI6Ik5pY29sYXMiLCJwYXJzZS1uYW1lcyI6ZmFsc2UsImRyb3BwaW5nLXBhcnRpY2xlIjoiIiwibm9uLWRyb3BwaW5nLXBhcnRpY2xlIjoiIn0seyJmYW1pbHkiOiJCcmFobWkiLCJnaXZlbiI6IlNhYnJpbmEiLCJwYXJzZS1uYW1lcyI6ZmFsc2UsImRyb3BwaW5nLXBhcnRpY2xlIjoiIiwibm9uLWRyb3BwaW5nLXBhcnRpY2xlIjoiIn0seyJmYW1pbHkiOiJDYWlsaG9sIiwiZ2l2ZW4iOiJqb2hhbm4iLCJwYXJzZS1uYW1lcyI6ZmFsc2UsImRyb3BwaW5nLXBhcnRpY2xlIjoiIiwibm9uLWRyb3BwaW5nLXBhcnRpY2xlIjoiIn0seyJmYW1pbHkiOiJDb2hlbiIsImdpdmVuIjoiWXZlcyIsInBhcnNlLW5hbWVzIjpmYWxzZSwiZHJvcHBpbmctcGFydGljbGUiOiIiLCJub24tZHJvcHBpbmctcGFydGljbGUiOiIifSx7ImZhbWlseSI6IkNvbXBhcm9uIiwiZ2l2ZW4iOiJDZWxpbmUiLCJwYXJzZS1uYW1lcyI6ZmFsc2UsImRyb3BwaW5nLXBhcnRpY2xlIjoiIiwibm9uLWRyb3BwaW5nLXBhcnRpY2xlIjoiIn0seyJmYW1pbHkiOiJDb3JkZWwiLCJnaXZlbiI6Ikh1Z3VlcyIsInBhcnNlLW5hbWVzIjpmYWxzZSwiZHJvcHBpbmctcGFydGljbGUiOiIiLCJub24tZHJvcHBpbmctcGFydGljbGUiOiIifSx7ImZhbWlseSI6IkRob3RlIiwiZ2l2ZW4iOiJSb2JpbiIsInBhcnNlLW5hbWVzIjpmYWxzZSwiZHJvcHBpbmctcGFydGljbGUiOiIiLCJub24tZHJvcHBpbmctcGFydGljbGUiOiIifSx7ImZhbWlseSI6IkRvdXJub24iLCJnaXZlbiI6Ik5hdGhhbGllIiwicGFyc2UtbmFtZXMiOmZhbHNlLCJkcm9wcGluZy1wYXJ0aWNsZSI6IiIsIm5vbi1kcm9wcGluZy1wYXJ0aWNsZSI6IiJ9LHsiZmFtaWx5IjoiRHVjaGVtYW5uIiwiZ2l2ZW4iOiJCb3JpcyIsInBhcnNlLW5hbWVzIjpmYWxzZSwiZHJvcHBpbmctcGFydGljbGUiOiIiLCJub24tZHJvcHBpbmctcGFydGljbGUiOiIifSx7ImZhbWlseSI6IkVic3RlaW4iLCJnaXZlbiI6Ik5hdGhhbiIsInBhcnNlLW5hbWVzIjpmYWxzZSwiZHJvcHBpbmctcGFydGljbGUiOiIiLCJub24tZHJvcHBpbmctcGFydGljbGUiOiIifSx7ImZhbWlseSI6Ikdpcm91eC1MZXByaWV1ciIsImdpdmVuIjoiQmVuZWRpY3RlIiwicGFyc2UtbmFtZXMiOmZhbHNlLCJkcm9wcGluZy1wYXJ0aWNsZSI6IiIsIm5vbi1kcm9wcGluZy1wYXJ0aWNsZSI6IiJ9LHsiZmFtaWx5IjoiR291cGlsIGRlIEJvdWlsbGUiLCJnaXZlbiI6IkplYW5uZSIsInBhcnNlLW5hbWVzIjpmYWxzZSwiZHJvcHBpbmctcGFydGljbGUiOiIiLCJub24tZHJvcHBpbmctcGFydGljbGUiOiIifSx7ImZhbWlseSI6IkphY29sb3QiLCJnaXZlbiI6IkFubmUiLCJwYXJzZS1uYW1lcyI6ZmFsc2UsImRyb3BwaW5nLXBhcnRpY2xlIjoiIiwibm9uLWRyb3BwaW5nLXBhcnRpY2xlIjoiIn0seyJmYW1pbHkiOiJOdW5lcyIsImdpdmVuIjoiSGlsYXJpbyIsInBhcnNlLW5hbWVzIjpmYWxzZSwiZHJvcHBpbmctcGFydGljbGUiOiIiLCJub24tZHJvcHBpbmctcGFydGljbGUiOiIifSx7ImZhbWlseSI6Ik96aWVsIiwiZ2l2ZW4iOiJKb2hhbm5hIiwicGFyc2UtbmFtZXMiOmZhbHNlLCJkcm9wcGluZy1wYXJ0aWNsZSI6IiIsIm5vbi1kcm9wcGluZy1wYXJ0aWNsZSI6IiJ9LHsiZmFtaWx5IjoiUmF0aG91aW4iLCJnaXZlbiI6IlZhbmVzc2EiLCJwYXJzZS1uYW1lcyI6ZmFsc2UsImRyb3BwaW5nLXBhcnRpY2xlIjoiIiwibm9uLWRyb3BwaW5nLXBhcnRpY2xlIjoiIn0seyJmYW1pbHkiOiJSaWdhbCIsImdpdmVuIjoiTWFydGhlIiwicGFyc2UtbmFtZXMiOmZhbHNlLCJkcm9wcGluZy1wYXJ0aWNsZSI6IiIsIm5vbi1kcm9wcGluZy1wYXJ0aWNsZSI6IiJ9LHsiZmFtaWx5IjoiUm91bG90IiwiZ2l2ZW4iOiJEb21pbmlxdWUiLCJwYXJzZS1uYW1lcyI6ZmFsc2UsImRyb3BwaW5nLXBhcnRpY2xlIjoiIiwibm9uLWRyb3BwaW5nLXBhcnRpY2xlIjoiIn0seyJmYW1pbHkiOiJUYW50ZXQiLCJnaXZlbiI6IkNsYWlyZSIsInBhcnNlLW5hbWVzIjpmYWxzZSwiZHJvcHBpbmctcGFydGljbGUiOiIiLCJub24tZHJvcHBpbmctcGFydGljbGUiOiIifSx7ImZhbWlseSI6IlV6dW5oYW4iLCJnaXZlbiI6Ill1cmRhZ3VsIiwicGFyc2UtbmFtZXMiOmZhbHNlLCJkcm9wcGluZy1wYXJ0aWNsZSI6IiIsIm5vbi1kcm9wcGluZy1wYXJ0aWNsZSI6IiJ9LHsiZmFtaWx5IjoiQ09TVEVET0FULUNIQUxVTUVBVSIsImdpdmVuIjoiTmF0aGFsaWUiLCJwYXJzZS1uYW1lcyI6ZmFsc2UsImRyb3BwaW5nLXBhcnRpY2xlIjoiIiwibm9uLWRyb3BwaW5nLXBhcnRpY2xlIjoiIn0seyJmYW1pbHkiOiJBaXQgSGFtb3UiLCJnaXZlbiI6Ilpha2FyaWEiLCJwYXJzZS1uYW1lcyI6ZmFsc2UsImRyb3BwaW5nLXBhcnRpY2xlIjoiIiwibm9uLWRyb3BwaW5nLXBhcnRpY2xlIjoiIn0seyJmYW1pbHkiOiJCZW5naGFuZW0iLCJnaXZlbiI6IlNhcmFoIiwicGFyc2UtbmFtZXMiOmZhbHNlLCJkcm9wcGluZy1wYXJ0aWNsZSI6IiIsIm5vbi1kcm9wcGluZy1wYXJ0aWNsZSI6IiJ9LHsiZmFtaWx5IjoiQkxBTkNIRSIsImdpdmVuIjoiUGhpbGlwcGUiLCJwYXJzZS1uYW1lcyI6ZmFsc2UsImRyb3BwaW5nLXBhcnRpY2xlIjoiIiwibm9uLWRyb3BwaW5nLXBhcnRpY2xlIjoiIn0seyJmYW1pbHkiOiJDQU5PVUkiLCJnaXZlbiI6IkV0aWVubmUiLCJwYXJzZS1uYW1lcyI6ZmFsc2UsImRyb3BwaW5nLXBhcnRpY2xlIjoiIiwibm9uLWRyb3BwaW5nLXBhcnRpY2xlIjoiIn0seyJmYW1pbHkiOiJDQVJMSUVSIiwiZ2l2ZW4iOiJOaWNvbGFzIiwicGFyc2UtbmFtZXMiOmZhbHNlLCJkcm9wcGluZy1wYXJ0aWNsZSI6IiIsIm5vbi1kcm9wcGluZy1wYXJ0aWNsZSI6IiJ9LHsiZmFtaWx5IjoiQ0hBSUdORSIsImdpdmVuIjoiQmVuamFtaW4iLCJwYXJzZS1uYW1lcyI6ZmFsc2UsImRyb3BwaW5nLXBhcnRpY2xlIjoiIiwibm9uLWRyb3BwaW5nLXBhcnRpY2xlIjoiIn0seyJmYW1pbHkiOiJDT05URUpFQU4iLCJnaXZlbiI6IkFkcmllbiIsInBhcnNlLW5hbWVzIjpmYWxzZSwiZHJvcHBpbmctcGFydGljbGUiOiIiLCJub24tZHJvcHBpbmctcGFydGljbGUiOiIifSx7ImZhbWlseSI6IkRVTk9HVUUiLCJnaXZlbiI6IkJlcnRyYW5kIiwicGFyc2UtbmFtZXMiOmZhbHNlLCJkcm9wcGluZy1wYXJ0aWNsZSI6IiIsIm5vbi1kcm9wcGluZy1wYXJ0aWNsZSI6IiJ9LHsiZmFtaWx5IjoiRFVQTEFORCIsImdpdmVuIjoiUGllcnJlIiwicGFyc2UtbmFtZXMiOmZhbHNlLCJkcm9wcGluZy1wYXJ0aWNsZSI6IiIsIm5vbi1kcm9wcGluZy1wYXJ0aWNsZSI6IiJ9LHsiZmFtaWx5IjoiRFVSRUwgLSBNQVVSSVNTRSIsImdpdmVuIjoiQXVyw6lsaWUiLCJwYXJzZS1uYW1lcyI6ZmFsc2UsImRyb3BwaW5nLXBhcnRpY2xlIjoiIiwibm9uLWRyb3BwaW5nLXBhcnRpY2xlIjoiIn0seyJmYW1pbHkiOiJHQVVaSVQiLCJnaXZlbiI6IlJlbXkiLCJwYXJzZS1uYW1lcyI6ZmFsc2UsImRyb3BwaW5nLXBhcnRpY2xlIjoiIiwibm9uLWRyb3BwaW5nLXBhcnRpY2xlIjoiIn0seyJmYW1pbHkiOiJKQVVCRVJUIiwiZ2l2ZW4iOiJQYXVsIiwicGFyc2UtbmFtZXMiOmZhbHNlLCJkcm9wcGluZy1wYXJ0aWNsZSI6IiIsIm5vbi1kcm9wcGluZy1wYXJ0aWNsZSI6IiJ9LHsiZmFtaWx5IjoiSm91bWFhIiwiZ2l2ZW4iOiJIYXNzYW4iLCJwYXJzZS1uYW1lcyI6ZmFsc2UsImRyb3BwaW5nLXBhcnRpY2xlIjoiIiwibm9uLWRyb3BwaW5nLXBhcnRpY2xlIjoiIn0seyJmYW1pbHkiOiJKb3p3aWFrIiwiZ2l2ZW4iOiJNYXRoaWV1IiwicGFyc2UtbmFtZXMiOmZhbHNlLCJkcm9wcGluZy1wYXJ0aWNsZSI6IiIsIm5vbi1kcm9wcGluZy1wYXJ0aWNsZSI6IiJ9LHsiZmFtaWx5IjoiS0VSTkVJUyIsImdpdmVuIjoiU29sZW4iLCJwYXJzZS1uYW1lcyI6ZmFsc2UsImRyb3BwaW5nLXBhcnRpY2xlIjoiIiwibm9uLWRyb3BwaW5nLXBhcnRpY2xlIjoiIn0seyJmYW1pbHkiOiJMQUNIQVRSRSIsImdpdmVuIjoiTWFyaWUiLCJwYXJzZS1uYW1lcyI6ZmFsc2UsImRyb3BwaW5nLXBhcnRpY2xlIjoiIiwibm9uLWRyb3BwaW5nLXBhcnRpY2xlIjoiIn0seyJmYW1pbHkiOiJMYWZvZXN0ZSIsImdpdmVuIjoiSMOpbMOobmUiLCJwYXJzZS1uYW1lcyI6ZmFsc2UsImRyb3BwaW5nLXBhcnRpY2xlIjoiIiwibm9uLWRyb3BwaW5nLXBhcnRpY2xlIjoiIn0seyJmYW1pbHkiOiJMRUdFTkRSRSIsImdpdmVuIjoiUGF1bCIsInBhcnNlLW5hbWVzIjpmYWxzZSwiZHJvcHBpbmctcGFydGljbGUiOiIiLCJub24tZHJvcHBpbmctcGFydGljbGUiOiIifSx7ImZhbWlseSI6IkxVT05HIE5HVVlFTiIsImdpdmVuIjoiTGllbSBCaW5oIiwicGFyc2UtbmFtZXMiOmZhbHNlLCJkcm9wcGluZy1wYXJ0aWNsZSI6IiIsIm5vbi1kcm9wcGluZy1wYXJ0aWNsZSI6IiJ9LHsiZmFtaWx5IjoiTUFSRVkiLCJnaXZlbiI6IkpvbmF0aGFuIiwicGFyc2UtbmFtZXMiOmZhbHNlLCJkcm9wcGluZy1wYXJ0aWNsZSI6IiIsIm5vbi1kcm9wcGluZy1wYXJ0aWNsZSI6IiJ9LHsiZmFtaWx5IjoiTU9SQklFVSIsImdpdmVuIjoiQ2Fyb2xpbmUiLCJwYXJzZS1uYW1lcyI6ZmFsc2UsImRyb3BwaW5nLXBhcnRpY2xlIjoiIiwibm9uLWRyb3BwaW5nLXBhcnRpY2xlIjoiIn0seyJmYW1pbHkiOiJNT1VUSE9OIiwiZ2l2ZW4iOiJMdWMiLCJwYXJzZS1uYW1lcyI6ZmFsc2UsImRyb3BwaW5nLXBhcnRpY2xlIjoiIiwibm9uLWRyb3BwaW5nLXBhcnRpY2xlIjoiIn0seyJmYW1pbHkiOiJOR1VZRU4iLCJnaXZlbiI6IkxlZSIsInBhcnNlLW5hbWVzIjpmYWxzZSwiZHJvcHBpbmctcGFydGljbGUiOiIiLCJub24tZHJvcHBpbmctcGFydGljbGUiOiIifSx7ImZhbWlseSI6IlBhbG1pZXJpIiwiZ2l2ZW4iOiJMb2xhLUphZGUiLCJwYXJzZS1uYW1lcyI6ZmFsc2UsImRyb3BwaW5nLXBhcnRpY2xlIjoiIiwibm9uLWRyb3BwaW5nLXBhcnRpY2xlIjoiIn0seyJmYW1pbHkiOiJSRUdFTlQiLCJnaXZlbiI6IkFsZXhpcyIsInBhcnNlLW5hbWVzIjpmYWxzZSwiZHJvcHBpbmctcGFydGljbGUiOiIiLCJub24tZHJvcHBpbmctcGFydGljbGUiOiIifSx7ImZhbWlseSI6IlNaV0VCRUwiLCJnaXZlbiI6IlRhbGktQW5uZSIsInBhcnNlLW5hbWVzIjpmYWxzZSwiZHJvcHBpbmctcGFydGljbGUiOiIiLCJub24tZHJvcHBpbmctcGFydGljbGUiOiIifSx7ImZhbWlseSI6IlRFUlJJRVIiLCJnaXZlbiI6IkJlbmphbWluIiwicGFyc2UtbmFtZXMiOmZhbHNlLCJkcm9wcGluZy1wYXJ0aWNsZSI6IiIsIm5vbi1kcm9wcGluZy1wYXJ0aWNsZSI6IiJ9LHsiZmFtaWx5IjoiR1VFUklOIiwiZ2l2ZW4iOiJDb3Jpbm5lIiwicGFyc2UtbmFtZXMiOmZhbHNlLCJkcm9wcGluZy1wYXJ0aWNsZSI6IiIsIm5vbi1kcm9wcGluZy1wYXJ0aWNsZSI6IiJ9LHsiZmFtaWx5IjoiWkVSQklUIiwiZ2l2ZW4iOiJKw6lyw6ltaWUiLCJwYXJzZS1uYW1lcyI6ZmFsc2UsImRyb3BwaW5nLXBhcnRpY2xlIjoiIiwibm9uLWRyb3BwaW5nLXBhcnRpY2xlIjoiIn0seyJmYW1pbHkiOiJDSEVSRUYiLCJnaXZlbiI6IkthaGluYSIsInBhcnNlLW5hbWVzIjpmYWxzZSwiZHJvcHBpbmctcGFydGljbGUiOiIiLCJub24tZHJvcHBpbmctcGFydGljbGUiOiIifSx7ImZhbWlseSI6IkNISVRPVVIiLCJnaXZlbiI6IkthbWlsIiwicGFyc2UtbmFtZXMiOmZhbHNlLCJkcm9wcGluZy1wYXJ0aWNsZSI6IiIsIm5vbi1kcm9wcGluZy1wYXJ0aWNsZSI6IiJ9LHsiZmFtaWx5IjoiQ0lTU0UiLCJnaXZlbiI6Ik1hbWFkb3UgU2FsaWYiLCJwYXJzZS1uYW1lcyI6ZmFsc2UsImRyb3BwaW5nLXBhcnRpY2xlIjoiIiwibm9uLWRyb3BwaW5nLXBhcnRpY2xlIjoiIn0seyJmYW1pbHkiOiJDTEFSS0UiLCJnaXZlbiI6IkFkYSIsInBhcnNlLW5hbWVzIjpmYWxzZSwiZHJvcHBpbmctcGFydGljbGUiOiIiLCJub24tZHJvcHBpbmctcGFydGljbGUiOiIifSx7ImZhbWlseSI6IkNMQVZFUkUiLCJnaXZlbiI6IkdhZWxsZSIsInBhcnNlLW5hbWVzIjpmYWxzZSwiZHJvcHBpbmctcGFydGljbGUiOiIiLCJub24tZHJvcHBpbmctcGFydGljbGUiOiIifSx7ImZhbWlseSI6IkRVU0FOVEVSIiwiZ2l2ZW4iOiJJc2FiZWxsZSIsInBhcnNlLW5hbWVzIjpmYWxzZSwiZHJvcHBpbmctcGFydGljbGUiOiIiLCJub24tZHJvcHBpbmctcGFydGljbGUiOiIifSx7ImZhbWlseSI6IkdBVURFRlJPWSIsImdpdmVuIjoiQ2Fyb2xpbmUiLCJwYXJzZS1uYW1lcyI6ZmFsc2UsImRyb3BwaW5nLXBhcnRpY2xlIjoiIiwibm9uLWRyb3BwaW5nLXBhcnRpY2xlIjoiIn0seyJmYW1pbHkiOiJKQUxMT1VMSSIsImdpdmVuIjoiTW9leiIsInBhcnNlLW5hbWVzIjpmYWxzZSwiZHJvcHBpbmctcGFydGljbGUiOiIiLCJub24tZHJvcHBpbmctcGFydGljbGUiOiIifSx7ImZhbWlseSI6IktPTFRBIiwiZ2l2ZW4iOiJTYW1pIiwicGFyc2UtbmFtZXMiOmZhbHNlLCJkcm9wcGluZy1wYXJ0aWNsZSI6IiIsIm5vbi1kcm9wcGluZy1wYXJ0aWNsZSI6IiJ9LHsiZmFtaWx5IjoiQk9VUkxPVVQiLCJnaXZlbiI6IkNhdGhlcmluZSIsInBhcnNlLW5hbWVzIjpmYWxzZSwiZHJvcHBpbmctcGFydGljbGUiOiIiLCJub24tZHJvcHBpbmctcGFydGljbGUiOiJMRSJ9LHsiZmFtaWx5IjoiTUFSSU4iLCJnaXZlbiI6Ik5hdGhhbGllIiwicGFyc2UtbmFtZXMiOmZhbHNlLCJkcm9wcGluZy1wYXJ0aWNsZSI6IiIsIm5vbi1kcm9wcGluZy1wYXJ0aWNsZSI6IiJ9LHsiZmFtaWx5IjoiTUVOQUdFIiwiZ2l2ZW4iOiJOYXRoYWxpZSIsInBhcnNlLW5hbWVzIjpmYWxzZSwiZHJvcHBpbmctcGFydGljbGUiOiIiLCJub24tZHJvcHBpbmctcGFydGljbGUiOiIifSx7ImZhbWlseSI6Ik1PT1JFUyIsImdpdmVuIjoiQWxleGFuZHJlIiwicGFyc2UtbmFtZXMiOmZhbHNlLCJkcm9wcGluZy1wYXJ0aWNsZSI6IiIsIm5vbi1kcm9wcGluZy1wYXJ0aWNsZSI6IiJ9LHsiZmFtaWx5IjoiUEVJR05FWSIsImdpdmVuIjoiSXNhYmVsbGUiLCJwYXJzZS1uYW1lcyI6ZmFsc2UsImRyb3BwaW5nLXBhcnRpY2xlIjoiIiwibm9uLWRyb3BwaW5nLXBhcnRpY2xlIjoiIn0seyJmYW1pbHkiOiJQSUVSUk9OIiwiZ2l2ZW4iOiJDw6lkcmljIiwicGFyc2UtbmFtZXMiOmZhbHNlLCJkcm9wcGluZy1wYXJ0aWNsZSI6IiIsIm5vbi1kcm9wcGluZy1wYXJ0aWNsZSI6IiJ9LHsiZmFtaWx5IjoiU0FMRUgtTUdISVIiLCJnaXZlbiI6IlNhbWlyYSIsInBhcnNlLW5hbWVzIjpmYWxzZSwiZHJvcHBpbmctcGFydGljbGUiOiIiLCJub24tZHJvcHBpbmctcGFydGljbGUiOiIifSx7ImZhbWlseSI6IlZBTExFVCIsImdpdmVuIjoiTWF0aGlsZGUiLCJwYXJzZS1uYW1lcyI6ZmFsc2UsImRyb3BwaW5nLXBhcnRpY2xlIjoiIiwibm9uLWRyb3BwaW5nLXBhcnRpY2xlIjoiIn0seyJmYW1pbHkiOiJNSUNIRUwiLCJnaXZlbiI6Ik1hcmMiLCJwYXJzZS1uYW1lcyI6ZmFsc2UsImRyb3BwaW5nLXBhcnRpY2xlIjoiIiwibm9uLWRyb3BwaW5nLXBhcnRpY2xlIjoiIn0seyJmYW1pbHkiOiJNRUxJQ0EiLCJnaXZlbiI6Ikdpb3Zhbm5hIiwicGFyc2UtbmFtZXMiOmZhbHNlLCJkcm9wcGluZy1wYXJ0aWNsZSI6IiIsIm5vbi1kcm9wcGluZy1wYXJ0aWNsZSI6IiJ9LHsiZmFtaWx5IjoiTEVMSUVWUkUiLCJnaXZlbiI6IkplYW4tRGFuaWVsIiwicGFyc2UtbmFtZXMiOmZhbHNlLCJkcm9wcGluZy1wYXJ0aWNsZSI6IiIsIm5vbi1kcm9wcGluZy1wYXJ0aWNsZSI6IiJ9LHsiZmFtaWx5IjoiRk9JUyIsImdpdmVuIjoiRWxlbmEiLCJwYXJzZS1uYW1lcyI6ZmFsc2UsImRyb3BwaW5nLXBhcnRpY2xlIjoiIiwibm9uLWRyb3BwaW5nLXBhcnRpY2xlIjoiIn0seyJmYW1pbHkiOiJMSU0iLCJnaXZlbiI6IlBhc2NhbCIsInBhcnNlLW5hbWVzIjpmYWxzZSwiZHJvcHBpbmctcGFydGljbGUiOiIiLCJub24tZHJvcHBpbmctcGFydGljbGUiOiIifSx7ImZhbWlseSI6Ik1BVElHTk9OIiwiZ2l2ZW4iOiJNYXJpZSIsInBhcnNlLW5hbWVzIjpmYWxzZSwiZHJvcHBpbmctcGFydGljbGUiOiIiLCJub24tZHJvcHBpbmctcGFydGljbGUiOiIifSx7ImZhbWlseSI6IkdVSUxMQVVEIiwiZ2l2ZW4iOiJDb25zdGFuY2UiLCJwYXJzZS1uYW1lcyI6ZmFsc2UsImRyb3BwaW5nLXBhcnRpY2xlIjoiIiwibm9uLWRyb3BwaW5nLXBhcnRpY2xlIjoiIn0seyJmYW1pbHkiOiJUSElFTUVMRSIsImdpdmVuIjoiQWxha2kiLCJwYXJzZS1uYW1lcyI6ZmFsc2UsImRyb3BwaW5nLXBhcnRpY2xlIjoiIiwibm9uLWRyb3BwaW5nLXBhcnRpY2xlIjoiIn0seyJmYW1pbHkiOiJTQ0hNSVRaIiwiZ2l2ZW4iOiJEYXZpZCIsInBhcnNlLW5hbWVzIjpmYWxzZSwiZHJvcHBpbmctcGFydGljbGUiOiIiLCJub24tZHJvcHBpbmctcGFydGljbGUiOiIifSx7ImZhbWlseSI6IkJPVUhSSVMiLCJnaXZlbiI6Ik1hcmlvbiIsInBhcnNlLW5hbWVzIjpmYWxzZSwiZHJvcHBpbmctcGFydGljbGUiOiIiLCJub24tZHJvcHBpbmctcGFydGljbGUiOiIifSx7ImZhbWlseSI6IkJFTEFaT1VaIiwiZ2l2ZW4iOiJTeWxsaWEiLCJwYXJzZS1uYW1lcyI6ZmFsc2UsImRyb3BwaW5nLXBhcnRpY2xlIjoiIiwibm9uLWRyb3BwaW5nLXBhcnRpY2xlIjoiIn0seyJmYW1pbHkiOiJMQU5HVUlMTEUiLCJnaXZlbiI6IkxhZXRpdGlhIiwicGFyc2UtbmFtZXMiOmZhbHNlLCJkcm9wcGluZy1wYXJ0aWNsZSI6IiIsIm5vbi1kcm9wcGluZy1wYXJ0aWNsZSI6IiJ9LHsiZmFtaWx5IjoiTUVLT05UU08tREVTU0FQUyIsImdpdmVuIjoiQXJtYW5kIiwicGFyc2UtbmFtZXMiOmZhbHNlLCJkcm9wcGluZy1wYXJ0aWNsZSI6IiIsIm5vbi1kcm9wcGluZy1wYXJ0aWNsZSI6IiJ9LHsiZmFtaWx5IjoiU0FEQU9VSSIsImdpdmVuIjoiVGhpemlyaSIsInBhcnNlLW5hbWVzIjpmYWxzZSwiZHJvcHBpbmctcGFydGljbGUiOiIiLCJub24tZHJvcHBpbmctcGFydGljbGUiOiIifSx7ImZhbWlseSI6Ik1heWF1eCIsImdpdmVuIjoiSnVsaWVuIiwicGFyc2UtbmFtZXMiOmZhbHNlLCJkcm9wcGluZy1wYXJ0aWNsZSI6IiIsIm5vbi1kcm9wcGluZy1wYXJ0aWNsZSI6IiJ9LHsiZmFtaWx5IjoiQ2Fjb3ViIiwiZ2l2ZW4iOiJQYXRyaWNlIiwicGFyc2UtbmFtZXMiOmZhbHNlLCJkcm9wcGluZy1wYXJ0aWNsZSI6IiIsIm5vbi1kcm9wcGluZy1wYXJ0aWNsZSI6IiJ9LHsiZmFtaWx5IjoiQ29ydm9sIiwiZ2l2ZW4iOiJKZWFuLUNocmlzdG9waGUiLCJwYXJzZS1uYW1lcyI6ZmFsc2UsImRyb3BwaW5nLXBhcnRpY2xlIjoiIiwibm9uLWRyb3BwaW5nLXBhcnRpY2xlIjoiIn0seyJmYW1pbHkiOiJMb3VhcHJlIiwiZ2l2ZW4iOiJDw6lsaW5lIiwicGFyc2UtbmFtZXMiOmZhbHNlLCJkcm9wcGluZy1wYXJ0aWNsZSI6IiIsIm5vbi1kcm9wcGluZy1wYXJ0aWNsZSI6IiJ9LHsiZmFtaWx5IjoiU2FtYmluIiwiZ2l2ZW4iOiJTYXJhIiwicGFyc2UtbmFtZXMiOmZhbHNlLCJkcm9wcGluZy1wYXJ0aWNsZSI6IiIsIm5vbi1kcm9wcGluZy1wYXJ0aWNsZSI6IiJ9LHsiZmFtaWx5IjoiTWFyaWFuaSIsImdpdmVuIjoiTG91aXNlLUxhdXJlIiwicGFyc2UtbmFtZXMiOmZhbHNlLCJkcm9wcGluZy1wYXJ0aWNsZSI6IiIsIm5vbi1kcm9wcGluZy1wYXJ0aWNsZSI6IiJ9LHsiZmFtaWx5IjoiS2FyYWNoaSIsImdpdmVuIjoiQ2FyaW5lIiwicGFyc2UtbmFtZXMiOmZhbHNlLCJkcm9wcGluZy1wYXJ0aWNsZSI6IiIsIm5vbi1kcm9wcGluZy1wYXJ0aWNsZSI6IiJ9LHsiZmFtaWx5IjoiVHViYWNoIiwiZ2l2ZW4iOiJGbG9yZW5jZSIsInBhcnNlLW5hbWVzIjpmYWxzZSwiZHJvcHBpbmctcGFydGljbGUiOiIiLCJub24tZHJvcHBpbmctcGFydGljbGUiOiIifSx7ImZhbWlseSI6IkVzdGVsbGF0IiwiZ2l2ZW4iOiJDYW5kaWNlIiwicGFyc2UtbmFtZXMiOmZhbHNlLCJkcm9wcGluZy1wYXJ0aWNsZSI6IiIsIm5vbi1kcm9wcGluZy1wYXJ0aWNsZSI6IiJ9LHsiZmFtaWx5IjoiR2ltZW5vIiwiZ2l2ZW4iOiJMaW5kYSIsInBhcnNlLW5hbWVzIjpmYWxzZSwiZHJvcHBpbmctcGFydGljbGUiOiIiLCJub24tZHJvcHBpbmctcGFydGljbGUiOiIifSx7ImZhbWlseSI6Ik1hcnRpbiIsImdpdmVuIjoiS2FyaW5lIiwicGFyc2UtbmFtZXMiOmZhbHNlLCJkcm9wcGluZy1wYXJ0aWNsZSI6IiIsIm5vbi1kcm9wcGluZy1wYXJ0aWNsZSI6IiJ9LHsiZmFtaWx5IjoiQmFoIiwiZ2l2ZW4iOiJBw69jaGEiLCJwYXJzZS1uYW1lcyI6ZmFsc2UsImRyb3BwaW5nLXBhcnRpY2xlIjoiIiwibm9uLWRyb3BwaW5nLXBhcnRpY2xlIjoiIn0seyJmYW1pbHkiOiJLZW8iLCJnaXZlbiI6IlZpeHJhIiwicGFyc2UtbmFtZXMiOmZhbHNlLCJkcm9wcGluZy1wYXJ0aWNsZSI6IiIsIm5vbi1kcm9wcGluZy1wYXJ0aWNsZSI6IiJ9LHsiZmFtaWx5IjoiT3VhbXJpIiwiZ2l2ZW4iOiJTYWJyaW5lIiwicGFyc2UtbmFtZXMiOmZhbHNlLCJkcm9wcGluZy1wYXJ0aWNsZSI6IiIsIm5vbi1kcm9wcGluZy1wYXJ0aWNsZSI6IiJ9LHsiZmFtaWx5IjoiTWVzc2FvdWRpIiwiZ2l2ZW4iOiJZYXNtaW5lIiwicGFyc2UtbmFtZXMiOmZhbHNlLCJkcm9wcGluZy1wYXJ0aWNsZSI6IiIsIm5vbi1kcm9wcGluZy1wYXJ0aWNsZSI6IiJ9LHsiZmFtaWx5IjoiWWVsbGVzIiwiZ2l2ZW4iOiJOZXNzaW1hIiwicGFyc2UtbmFtZXMiOmZhbHNlLCJkcm9wcGluZy1wYXJ0aWNsZSI6IiIsIm5vbi1kcm9wcGluZy1wYXJ0aWNsZSI6IiJ9LHsiZmFtaWx5IjoiRmF5ZSIsImdpdmVuIjoiUGllcnJlIiwicGFyc2UtbmFtZXMiOmZhbHNlLCJkcm9wcGluZy1wYXJ0aWNsZSI6IiIsIm5vbi1kcm9wcGluZy1wYXJ0aWNsZSI6IiJ9LHsiZmFtaWx5IjoiQ2F2ZWxvdCIsImdpdmVuIjoiU8OpYmFzdGllbiIsInBhcnNlLW5hbWVzIjpmYWxzZSwiZHJvcHBpbmctcGFydGljbGUiOiIiLCJub24tZHJvcHBpbmctcGFydGljbGUiOiIifSx7ImZhbWlseSI6IkxhcmNoZXZlcXVlIiwiZ2l2ZW4iOiJDZWNpbGUiLCJwYXJzZS1uYW1lcyI6ZmFsc2UsImRyb3BwaW5nLXBhcnRpY2xlIjoiIiwibm9uLWRyb3BwaW5nLXBhcnRpY2xlIjoiIn0seyJmYW1pbHkiOiJBbm5vbmF5IiwiZ2l2ZW4iOiJMYXVyZW5jZSIsInBhcnNlLW5hbWVzIjpmYWxzZSwiZHJvcHBpbmctcGFydGljbGUiOiIiLCJub24tZHJvcHBpbmctcGFydGljbGUiOiIifSx7ImZhbWlseSI6IkJlbmhpZGEiLCJnaXZlbiI6Ikphb3VhZCIsInBhcnNlLW5hbWVzIjpmYWxzZSwiZHJvcHBpbmctcGFydGljbGUiOiIiLCJub24tZHJvcHBpbmctcGFydGljbGUiOiIifSx7ImZhbWlseSI6IlphaHJhdGUtR2hvdWwiLCJnaXZlbiI6IkFpZGEiLCJwYXJzZS1uYW1lcyI6ZmFsc2UsImRyb3BwaW5nLXBhcnRpY2xlIjoiIiwibm9uLWRyb3BwaW5nLXBhcnRpY2xlIjoiIn0seyJmYW1pbHkiOiJIYW1tYWwiLCJnaXZlbiI6IlNvdW1leWEiLCJwYXJzZS1uYW1lcyI6ZmFsc2UsImRyb3BwaW5nLXBhcnRpY2xlIjoiIiwibm9uLWRyb3BwaW5nLXBhcnRpY2xlIjoiIn0seyJmYW1pbHkiOiJCZWxpbGl0YSIsImdpdmVuIjoiUmlkaGEiLCJwYXJzZS1uYW1lcyI6ZmFsc2UsImRyb3BwaW5nLXBhcnRpY2xlIjoiIiwibm9uLWRyb3BwaW5nLXBhcnRpY2xlIjoiIn0seyJmYW1pbHkiOiJMZWNyb25pZXIiLCJnaXZlbiI6Ik1hcmllIiwicGFyc2UtbmFtZXMiOmZhbHNlLCJkcm9wcGluZy1wYXJ0aWNsZSI6IiIsIm5vbi1kcm9wcGluZy1wYXJ0aWNsZSI6IiJ9LHsiZmFtaWx5IjoiQmV1cnRvbiIsImdpdmVuIjoiQWxleGFuZHJhIiwicGFyc2UtbmFtZXMiOmZhbHNlLCJkcm9wcGluZy1wYXJ0aWNsZSI6IiIsIm5vbi1kcm9wcGluZy1wYXJ0aWNsZSI6IiJ9LHsiZmFtaWx5IjoiSGF1ZGVib3VyZyIsImdpdmVuIjoiTHVjIiwicGFyc2UtbmFtZXMiOmZhbHNlLCJkcm9wcGluZy1wYXJ0aWNsZSI6IiIsIm5vbi1kcm9wcGluZy1wYXJ0aWNsZSI6IiJ9LHsiZmFtaWx5IjoiRGVsZXJpcyIsImdpdmVuIjoiUm9iaW4iLCJwYXJzZS1uYW1lcyI6ZmFsc2UsImRyb3BwaW5nLXBhcnRpY2xlIjoiIiwibm9uLWRyb3BwaW5nLXBhcnRpY2xlIjoiIn0seyJmYW1pbHkiOiJNYXJlYyIsImdpdmVuIjoiSnVsaWVuIiwicGFyc2UtbmFtZXMiOmZhbHNlLCJkcm9wcGluZy1wYXJ0aWNsZSI6IiIsIm5vbi1kcm9wcGluZy1wYXJ0aWNsZSI6IkxlIn0seyJmYW1pbHkiOiJWaXJvbGxlIiwiZ2l2ZW4iOiJTYXJhIiwicGFyc2UtbmFtZXMiOmZhbHNlLCJkcm9wcGluZy1wYXJ0aWNsZSI6IiIsIm5vbi1kcm9wcGluZy1wYXJ0aWNsZSI6IiJ9LHsiZmFtaWx5IjoiTmVtbGFnaGkiLCJnaXZlbiI6IlNhZmFhIiwicGFyc2UtbmFtZXMiOmZhbHNlLCJkcm9wcGluZy1wYXJ0aWNsZSI6IiIsIm5vbi1kcm9wcGluZy1wYXJ0aWNsZSI6IiJ9LHsiZmFtaWx5IjoiQnVyZWF1IiwiZ2l2ZW4iOiJDw7RtZSIsInBhcnNlLW5hbWVzIjpmYWxzZSwiZHJvcHBpbmctcGFydGljbGUiOiIiLCJub24tZHJvcHBpbmctcGFydGljbGUiOiIifSx7ImZhbWlseSI6Ik1vcmEiLCJnaXZlbiI6IlBpZXJyZSIsInBhcnNlLW5hbWVzIjpmYWxzZSwiZHJvcHBpbmctcGFydGljbGUiOiIiLCJub24tZHJvcHBpbmctcGFydGljbGUiOiIifSx7ImZhbWlseSI6IlNhcmN1cyIsImdpdmVuIjoiTWFydGluIiwicGFyc2UtbmFtZXMiOmZhbHNlLCJkcm9wcGluZy1wYXJ0aWNsZSI6IiIsIm5vbi1kcm9wcGluZy1wYXJ0aWNsZSI6IkRlIn0seyJmYW1pbHkiOiJDbG92ZXQiLCJnaXZlbiI6Ik9saXZpZXIiLCJwYXJzZS1uYW1lcyI6ZmFsc2UsImRyb3BwaW5nLXBhcnRpY2xlIjoiIiwibm9uLWRyb3BwaW5nLXBhcnRpY2xlIjoiIn0seyJmYW1pbHkiOiJEdWNlYXUiLCJnaXZlbiI6IkJhcHRpc3RlIiwicGFyc2UtbmFtZXMiOmZhbHNlLCJkcm9wcGluZy1wYXJ0aWNsZSI6IiIsIm5vbi1kcm9wcGluZy1wYXJ0aWNsZSI6IiJ9LHsiZmFtaWx5IjoiR3Jpc290IiwiZ2l2ZW4iOiJQYXVsIEhlbnJpIiwicGFyc2UtbmFtZXMiOmZhbHNlLCJkcm9wcGluZy1wYXJ0aWNsZSI6IiIsIm5vbi1kcm9wcGluZy1wYXJ0aWNsZSI6IiJ9LHsiZmFtaWx5IjoiUGFyaSIsImdpdmVuIjoiTWFyaWUgaMOpbMOobmUiLCJwYXJzZS1uYW1lcyI6ZmFsc2UsImRyb3BwaW5nLXBhcnRpY2xlIjoiIiwibm9uLWRyb3BwaW5nLXBhcnRpY2xlIjoiIn0seyJmYW1pbHkiOiJBcnpvaW5lIiwiZ2l2ZW4iOiJKw6lyw6lteSIsInBhcnNlLW5hbWVzIjpmYWxzZSwiZHJvcHBpbmctcGFydGljbGUiOiIiLCJub24tZHJvcHBpbmctcGFydGljbGUiOiIifSx7ImZhbWlseSI6IkNsYXJhYyIsImdpdmVuIjoiVWxyaWNoIiwicGFyc2UtbmFtZXMiOmZhbHNlLCJkcm9wcGluZy1wYXJ0aWNsZSI6IiIsIm5vbi1kcm9wcGluZy1wYXJ0aWNsZSI6IiJ9LHsiZmFtaWx5IjoiRmF1cmUiLCJnaXZlbiI6Ik1vcmdhbmUiLCJwYXJzZS1uYW1lcyI6ZmFsc2UsImRyb3BwaW5nLXBhcnRpY2xlIjoiIiwibm9uLWRyb3BwaW5nLXBhcnRpY2xlIjoiIn0seyJmYW1pbHkiOiJEZWxlbWF6dXJlIiwiZ2l2ZW4iOiJKdWxpZSIsInBhcnNlLW5hbWVzIjpmYWxzZSwiZHJvcHBpbmctcGFydGljbGUiOiIiLCJub24tZHJvcHBpbmctcGFydGljbGUiOiIifSx7ImZhbWlseSI6IkRlY2F2ZWxlIiwiZ2l2ZW4iOiJNYXhlbmNlIiwicGFyc2UtbmFtZXMiOmZhbHNlLCJkcm9wcGluZy1wYXJ0aWNsZSI6IiIsIm5vbi1kcm9wcGluZy1wYXJ0aWNsZSI6IiJ9LHsiZmFtaWx5IjoiTW9yYXdpZWMiLCJnaXZlbiI6IkVsaXNlIiwicGFyc2UtbmFtZXMiOmZhbHNlLCJkcm9wcGluZy1wYXJ0aWNsZSI6IiIsIm5vbi1kcm9wcGluZy1wYXJ0aWNsZSI6IiJ9LHsiZmFtaWx5IjoiRGVtb3VsZSIsImdpdmVuIjoiQWxleGFuZHJlIiwicGFyc2UtbmFtZXMiOmZhbHNlLCJkcm9wcGluZy1wYXJ0aWNsZSI6IiIsIm5vbi1kcm9wcGluZy1wYXJ0aWNsZSI6IiJ9LHsiZmFtaWx5IjoiRHJlcyIsImdpdmVuIjoiTWFydGluIiwicGFyc2UtbmFtZXMiOmZhbHNlLCJkcm9wcGluZy1wYXJ0aWNsZSI6IiIsIm5vbi1kcm9wcGluZy1wYXJ0aWNsZSI6IiJ9LHsiZmFtaWx5IjoiVmF1dGllciIsImdpdmVuIjoiTWF0aGlldSIsInBhcnNlLW5hbWVzIjpmYWxzZSwiZHJvcHBpbmctcGFydGljbGUiOiIiLCJub24tZHJvcHBpbmctcGFydGljbGUiOiIifSx7ImZhbWlseSI6IkFsbGVuYmFjaCIsImdpdmVuIjoiWXZlcyIsInBhcnNlLW5hbWVzIjpmYWxzZSwiZHJvcHBpbmctcGFydGljbGUiOiIiLCJub24tZHJvcHBpbmctcGFydGljbGUiOiIifSx7ImZhbWlseSI6IkJlbnZlbmlzdGUiLCJnaXZlbiI6Ik9saXZpZXIiLCJwYXJzZS1uYW1lcyI6ZmFsc2UsImRyb3BwaW5nLXBhcnRpY2xlIjoiIiwibm9uLWRyb3BwaW5nLXBhcnRpY2xlIjoiIn0seyJmYW1pbHkiOiJMZXJvdXgiLCJnaXZlbiI6IkdhZWxsZSIsInBhcnNlLW5hbWVzIjpmYWxzZSwiZHJvcHBpbmctcGFydGljbGUiOiIiLCJub24tZHJvcHBpbmctcGFydGljbGUiOiIifSx7ImZhbWlseSI6IlJpZ29sZXQiLCJnaXZlbiI6IkF1ZGUiLCJwYXJzZS1uYW1lcyI6ZmFsc2UsImRyb3BwaW5nLXBhcnRpY2xlIjoiIiwibm9uLWRyb3BwaW5nLXBhcnRpY2xlIjoiIn0seyJmYW1pbHkiOiJHdWlsbGF1bWUtSnVnbm90IiwiZ2l2ZW4iOiJQZXJyaW5lIiwicGFyc2UtbmFtZXMiOmZhbHNlLCJkcm9wcGluZy1wYXJ0aWNsZSI6IiIsIm5vbi1kcm9wcGluZy1wYXJ0aWNsZSI6IiJ9LHsiZmFtaWx5IjoiRG9tb250IiwiZ2l2ZW4iOiJGYW5ueSIsInBhcnNlLW5hbWVzIjpmYWxzZSwiZHJvcHBpbmctcGFydGljbGUiOiIiLCJub24tZHJvcHBpbmctcGFydGljbGUiOiIifSx7ImZhbWlseSI6IkRlc2JvaXMiLCJnaXZlbiI6IkFubmUgQ2xhaXJlIiwicGFyc2UtbmFtZXMiOmZhbHNlLCJkcm9wcGluZy1wYXJ0aWNsZSI6IiIsIm5vbi1kcm9wcGluZy1wYXJ0aWNsZSI6IiJ9LHsiZmFtaWx5IjoiQ29tYXJtb25kIiwiZ2l2ZW4iOiJDbG/DqSIsInBhcnNlLW5hbWVzIjpmYWxzZSwiZHJvcHBpbmctcGFydGljbGUiOiIiLCJub24tZHJvcHBpbmctcGFydGljbGUiOiIifSx7ImZhbWlseSI6IkNoYW1wdGlhdXgiLCJnaXZlbiI6Ik5pY29sYXMiLCJwYXJzZS1uYW1lcyI6ZmFsc2UsImRyb3BwaW5nLXBhcnRpY2xlIjoiIiwibm9uLWRyb3BwaW5nLXBhcnRpY2xlIjoiIn0seyJmYW1pbHkiOiJUb3F1ZXQiLCJnaXZlbiI6IlNlZ29sZW5lIiwicGFyc2UtbmFtZXMiOmZhbHNlLCJkcm9wcGluZy1wYXJ0aWNsZSI6IiIsIm5vbi1kcm9wcGluZy1wYXJ0aWNsZSI6IiJ9LHsiZmFtaWx5IjoiR2hlbWJhemEiLCJnaXZlbiI6IkFtaW5lIiwicGFyc2UtbmFtZXMiOmZhbHNlLCJkcm9wcGluZy1wYXJ0aWNsZSI6IiIsIm5vbi1kcm9wcGluZy1wYXJ0aWNsZSI6IiJ9LHsiZmFtaWx5IjoiVmllaXJhIiwiZ2l2ZW4iOiJNYXRoZXVzIiwicGFyc2UtbmFtZXMiOmZhbHNlLCJkcm9wcGluZy1wYXJ0aWNsZSI6IiIsIm5vbi1kcm9wcGluZy1wYXJ0aWNsZSI6IiJ9LHsiZmFtaWx5IjoiTWFhbG91ZiIsImdpdmVuIjoiR2VvcmdpbmEiLCJwYXJzZS1uYW1lcyI6ZmFsc2UsImRyb3BwaW5nLXBhcnRpY2xlIjoiIiwibm9uLWRyb3BwaW5nLXBhcnRpY2xlIjoiIn0seyJmYW1pbHkiOiJCb2xldG8iLCJnaXZlbiI6IkdvbsOnYWxvIiwicGFyc2UtbmFtZXMiOmZhbHNlLCJkcm9wcGluZy1wYXJ0aWNsZSI6IiIsIm5vbi1kcm9wcGluZy1wYXJ0aWNsZSI6IiJ9LHsiZmFtaWx5IjoiRmVyZmFyIiwiZ2l2ZW4iOiJZYXNtaW5hIiwicGFyc2UtbmFtZXMiOmZhbHNlLCJkcm9wcGluZy1wYXJ0aWNsZSI6IiIsIm5vbi1kcm9wcGluZy1wYXJ0aWNsZSI6IiJ9LHsiZmFtaWx5IjoiQ2hhcmJvbm5pZXIiLCJnaXZlbiI6IkZhbm55IiwicGFyc2UtbmFtZXMiOmZhbHNlLCJkcm9wcGluZy1wYXJ0aWNsZSI6IiIsIm5vbi1kcm9wcGluZy1wYXJ0aWNsZSI6IiJ9LHsiZmFtaWx5IjoiQUdVSUxBUiIsImdpdmVuIjoiQ2xhaXJlIiwicGFyc2UtbmFtZXMiOmZhbHNlLCJkcm9wcGluZy1wYXJ0aWNsZSI6IiIsIm5vbi1kcm9wcGluZy1wYXJ0aWNsZSI6IiJ9LHsiZmFtaWx5IjoiQUxCWS1MQVVSRU5UIiwiZ2l2ZW4iOiJGYW5ueSIsInBhcnNlLW5hbWVzIjpmYWxzZSwiZHJvcHBpbmctcGFydGljbGUiOiIiLCJub24tZHJvcHBpbmctcGFydGljbGUiOiIifSx7ImZhbWlseSI6IkFMWUFOQUtJQU4iLCJnaXZlbiI6Ik1hcmllLUFsZXhhbmRyYSIsInBhcnNlLW5hbWVzIjpmYWxzZSwiZHJvcHBpbmctcGFydGljbGUiOiIiLCJub24tZHJvcHBpbmctcGFydGljbGUiOiIifSx7ImZhbWlseSI6IkJBS09VQk9VTEEiLCJnaXZlbiI6IlByaXNzaWxlIiwicGFyc2UtbmFtZXMiOmZhbHNlLCJkcm9wcGluZy1wYXJ0aWNsZSI6IiIsIm5vbi1kcm9wcGluZy1wYXJ0aWNsZSI6IiJ9LHsiZmFtaWx5IjoiQlJPSVNTQU5EIiwiZ2l2ZW4iOiJDaHJpc3RpbmUiLCJwYXJzZS1uYW1lcyI6ZmFsc2UsImRyb3BwaW5nLXBhcnRpY2xlIjoiIiwibm9uLWRyb3BwaW5nLXBhcnRpY2xlIjoiIn0seyJmYW1pbHkiOiJCVVJHRVIiLCJnaXZlbiI6IkNhcm9sZSIsInBhcnNlLW5hbWVzIjpmYWxzZSwiZHJvcHBpbmctcGFydGljbGUiOiIiLCJub24tZHJvcHBpbmctcGFydGljbGUiOiIifSx7ImZhbWlseSI6IkNBTVBPUy1WRUdBIiwiZ2l2ZW4iOiJDbGFyYSIsInBhcnNlLW5hbWVzIjpmYWxzZSwiZHJvcHBpbmctcGFydGljbGUiOiIiLCJub24tZHJvcHBpbmctcGFydGljbGUiOiIifSx7ImZhbWlseSI6IkNIQVZBUk9UIiwiZ2l2ZW4iOiJOYXRoYWxpZSIsInBhcnNlLW5hbWVzIjpmYWxzZSwiZHJvcHBpbmctcGFydGljbGUiOiIiLCJub24tZHJvcHBpbmctcGFydGljbGUiOiIifSx7ImZhbWlseSI6IkNIT1VQRUFVWCIsImdpdmVuIjoiTGF1cmUiLCJwYXJzZS1uYW1lcyI6ZmFsc2UsImRyb3BwaW5nLXBhcnRpY2xlIjoiIiwibm9uLWRyb3BwaW5nLXBhcnRpY2xlIjoiIn0seyJmYW1pbHkiOiJGT1VSTklFUiIsImdpdmVuIjoiQmVuamFtaW4iLCJwYXJzZS1uYW1lcyI6ZmFsc2UsImRyb3BwaW5nLXBhcnRpY2xlIjoiIiwibm9uLWRyb3BwaW5nLXBhcnRpY2xlIjoiIn0seyJmYW1pbHkiOiJHUkFOVklMTEUiLCJnaXZlbiI6IlNvcGhpZSIsInBhcnNlLW5hbWVzIjpmYWxzZSwiZHJvcHBpbmctcGFydGljbGUiOiIiLCJub24tZHJvcHBpbmctcGFydGljbGUiOiIifSx7ImZhbWlseSI6IklTU09SQVQiLCJnaXZlbiI6IkVsb2RpZSIsInBhcnNlLW5hbWVzIjpmYWxzZSwiZHJvcHBpbmctcGFydGljbGUiOiIiLCJub24tZHJvcHBpbmctcGFydGljbGUiOiIifSx7ImZhbWlseSI6IlJPVVpBVUQiLCJnaXZlbiI6IkNsYWlyZSIsInBhcnNlLW5hbWVzIjpmYWxzZSwiZHJvcHBpbmctcGFydGljbGUiOiIiLCJub24tZHJvcHBpbmctcGFydGljbGUiOiIifSx7ImZhbWlseSI6IlZJTVBFUkUiLCJnaXZlbiI6IkRhbWllbiIsInBhcnNlLW5hbWVzIjpmYWxzZSwiZHJvcHBpbmctcGFydGljbGUiOiIiLCJub24tZHJvcHBpbmctcGFydGljbGUiOiIifSx7ImZhbWlseSI6IkdlcmkiLCJnaXZlbiI6Ikd1aWxsYXVtZSIsInBhcnNlLW5hbWVzIjpmYWxzZSwiZHJvcHBpbmctcGFydGljbGUiOiIiLCJub24tZHJvcHBpbmctcGFydGljbGUiOiIifSx7ImZhbWlseSI6IkRlcnJpZGoiLCJnaXZlbiI6Ik5hd2FsIiwicGFyc2UtbmFtZXMiOmZhbHNlLCJkcm9wcGluZy1wYXJ0aWNsZSI6IiIsIm5vbi1kcm9wcGluZy1wYXJ0aWNsZSI6IiJ9LHsiZmFtaWx5IjoiU2d1aW91YXIiLCJnaXZlbiI6Ik5haW1hIiwicGFyc2UtbmFtZXMiOmZhbHNlLCJkcm9wcGluZy1wYXJ0aWNsZSI6IiIsIm5vbi1kcm9wcGluZy1wYXJ0aWNsZSI6IiJ9LHsiZmFtaWx5IjoiTWVkZGFoIiwiZ2l2ZW4iOiJIYWtpbSIsInBhcnNlLW5hbWVzIjpmYWxzZSwiZHJvcHBpbmctcGFydGljbGUiOiIiLCJub24tZHJvcHBpbmctcGFydGljbGUiOiIifSx7ImZhbWlseSI6IkRqYWRlbCIsImdpdmVuIjoiTW91cmFkIiwicGFyc2UtbmFtZXMiOmZhbHNlLCJkcm9wcGluZy1wYXJ0aWNsZSI6IiIsIm5vbi1kcm9wcGluZy1wYXJ0aWNsZSI6IiJ9LHsiZmFtaWx5IjoiQ2hhbWJyaW4tTGF1dnJheSIsImdpdmVuIjoiSGVsZW5lIiwicGFyc2UtbmFtZXMiOmZhbHNlLCJkcm9wcGluZy1wYXJ0aWNsZSI6IiIsIm5vbi1kcm9wcGluZy1wYXJ0aWNsZSI6IiJ9LHsiZmFtaWx5IjoiRHVjbG9zLVZhbGzDqWUiLCJnaXZlbiI6IkplYW4tQ2hhcmxlcyIsInBhcnNlLW5hbWVzIjpmYWxzZSwiZHJvcHBpbmctcGFydGljbGUiOiIiLCJub24tZHJvcHBpbmctcGFydGljbGUiOiIifSx7ImZhbWlseSI6IlNhbGliYSIsImdpdmVuIjoiRmFvdXppIiwicGFyc2UtbmFtZXMiOmZhbHNlLCJkcm9wcGluZy1wYXJ0aWNsZSI6IiIsIm5vbi1kcm9wcGluZy1wYXJ0aWNsZSI6IiJ9LHsiZmFtaWx5IjoiU2FjbGV1eCIsImdpdmVuIjoiU29waGllLUNhcm9saW5lIiwicGFyc2UtbmFtZXMiOmZhbHNlLCJkcm9wcGluZy1wYXJ0aWNsZSI6IiIsIm5vbi1kcm9wcGluZy1wYXJ0aWNsZSI6IiJ9LHsiZmFtaWx5IjoiS291bWlzIiwiZ2l2ZW4iOiJJbGlhcyIsInBhcnNlLW5hbWVzIjpmYWxzZSwiZHJvcHBpbmctcGFydGljbGUiOiIiLCJub24tZHJvcHBpbmctcGFydGljbGUiOiIifSx7ImZhbWlseSI6Ik1pY2hvdCIsImdpdmVuIjoiSmVhbi1NYXJpZSIsInBhcnNlLW5hbWVzIjpmYWxzZSwiZHJvcHBpbmctcGFydGljbGUiOiIiLCJub24tZHJvcHBpbmctcGFydGljbGUiOiIifSx7ImZhbWlseSI6IlN0b2NsaW4iLCJnaXZlbiI6IkFubmFiZWxsZSIsInBhcnNlLW5hbWVzIjpmYWxzZSwiZHJvcHBpbmctcGFydGljbGUiOiIiLCJub24tZHJvcHBpbmctcGFydGljbGUiOiIifSx7ImZhbWlseSI6IkNvbG9tYmEiLCJnaXZlbiI6IkVtZWxpbmUiLCJwYXJzZS1uYW1lcyI6ZmFsc2UsImRyb3BwaW5nLXBhcnRpY2xlIjoiIiwibm9uLWRyb3BwaW5nLXBhcnRpY2xlIjoiIn0seyJmYW1pbHkiOiJQb21tZXJldCIsImdpdmVuIjoiRmFubnkiLCJwYXJzZS1uYW1lcyI6ZmFsc2UsImRyb3BwaW5nLXBhcnRpY2xlIjoiIiwibm9uLWRyb3BwaW5nLXBhcnRpY2xlIjoiIn0seyJmYW1pbHkiOiJXaWxsZWtlbnMiLCJnaXZlbiI6IkNoaXN0b3BoZSIsInBhcnNlLW5hbWVzIjpmYWxzZSwiZHJvcHBpbmctcGFydGljbGUiOiIiLCJub24tZHJvcHBpbmctcGFydGljbGUiOiIifSx7ImZhbWlseSI6IlNha2thbCIsImdpdmVuIjoiTWFkb25hIiwicGFyc2UtbmFtZXMiOmZhbHNlLCJkcm9wcGluZy1wYXJ0aWNsZSI6IiIsIm5vbi1kcm9wcGluZy1wYXJ0aWNsZSI6IiJ9LHsiZmFtaWx5IjoiU2lsdmEiLCJnaXZlbiI6IlJvc2EiLCJwYXJzZS1uYW1lcyI6ZmFsc2UsImRyb3BwaW5nLXBhcnRpY2xlIjoiIiwibm9uLWRyb3BwaW5nLXBhcnRpY2xlIjoiRGEifSx7ImZhbWlseSI6IkRlamVhbiIsImdpdmVuIjoiVmFsw6lyaWUiLCJwYXJzZS1uYW1lcyI6ZmFsc2UsImRyb3BwaW5nLXBhcnRpY2xlIjoiIiwibm9uLWRyb3BwaW5nLXBhcnRpY2xlIjoiIn0seyJmYW1pbHkiOiJNZWtpZCIsImdpdmVuIjoiWWFzbWluYSIsInBhcnNlLW5hbWVzIjpmYWxzZSwiZHJvcHBpbmctcGFydGljbGUiOiIiLCJub24tZHJvcHBpbmctcGFydGljbGUiOiIifSx7ImZhbWlseSI6IkJlbi1NYWJyb3VrIiwiZ2l2ZW4iOiJJbmVzIiwicGFyc2UtbmFtZXMiOmZhbHNlLCJkcm9wcGluZy1wYXJ0aWNsZSI6IiIsIm5vbi1kcm9wcGluZy1wYXJ0aWNsZSI6IiJ9LHsiZmFtaWx5IjoiUHJhZG9uIiwiZ2l2ZW4iOiJDYXJvbGluZSIsInBhcnNlLW5hbWVzIjpmYWxzZSwiZHJvcHBpbmctcGFydGljbGUiOiIiLCJub24tZHJvcHBpbmctcGFydGljbGUiOiIifSx7ImZhbWlseSI6IkRyb3VhcmQiLCJnaXZlbiI6IkxhdXJlbmNlIiwicGFyc2UtbmFtZXMiOmZhbHNlLCJkcm9wcGluZy1wYXJ0aWNsZSI6IiIsIm5vbi1kcm9wcGluZy1wYXJ0aWNsZSI6IiJ9LHsiZmFtaWx5IjoiQ2FtYXJhLUNsYXlldHRlIiwiZ2l2ZW4iOiJWYWzDqXJpZSIsInBhcnNlLW5hbWVzIjpmYWxzZSwiZHJvcHBpbmctcGFydGljbGUiOiIiLCJub24tZHJvcHBpbmctcGFydGljbGUiOiIifSx7ImZhbWlseSI6Ik1vcmVsIiwiZ2l2ZW4iOiJBbGV4YW5kcmUiLCJwYXJzZS1uYW1lcyI6ZmFsc2UsImRyb3BwaW5nLXBhcnRpY2xlIjoiIiwibm9uLWRyb3BwaW5nLXBhcnRpY2xlIjoiIn0seyJmYW1pbHkiOiJHYXJjaWEiLCJnaXZlbiI6IkdpbGxlcyIsInBhcnNlLW5hbWVzIjpmYWxzZSwiZHJvcHBpbmctcGFydGljbGUiOiIiLCJub24tZHJvcHBpbmctcGFydGljbGUiOiIifSx7ImZhbWlseSI6Ik1vaGViYmkiLCJnaXZlbiI6IkFib2xmYXpsIiwicGFyc2UtbmFtZXMiOmZhbHNlLCJkcm9wcGluZy1wYXJ0aWNsZSI6IiIsIm5vbi1kcm9wcGluZy1wYXJ0aWNsZSI6IiJ9LHsiZmFtaWx5IjoiQmVyYm91ciIsImdpdmVuIjoiRsOpcmlhbCIsInBhcnNlLW5hbWVzIjpmYWxzZSwiZHJvcHBpbmctcGFydGljbGUiOiIiLCJub24tZHJvcHBpbmctcGFydGljbGUiOiIifSx7ImZhbWlseSI6IkRlaGFpcyIsImdpdmVuIjoiTcOpbGFuaWUiLCJwYXJzZS1uYW1lcyI6ZmFsc2UsImRyb3BwaW5nLXBhcnRpY2xlIjoiIiwibm9uLWRyb3BwaW5nLXBhcnRpY2xlIjoiIn0seyJmYW1pbHkiOiJQb3VsaXF1ZW4iLCJnaXZlbiI6IkFubmUtTGlzZSIsInBhcnNlLW5hbWVzIjpmYWxzZSwiZHJvcHBpbmctcGFydGljbGUiOiIiLCJub24tZHJvcHBpbmctcGFydGljbGUiOiIifSx7ImZhbWlseSI6IktsYXNlbiIsImdpdmVuIjoiQWxpc29uIiwicGFyc2UtbmFtZXMiOmZhbHNlLCJkcm9wcGluZy1wYXJ0aWNsZSI6IiIsIm5vbi1kcm9wcGluZy1wYXJ0aWNsZSI6IiJ9LHsiZmFtaWx5IjoiU295ZXotSGVya2VydCIsImdpdmVuIjoiTG9yZW4iLCJwYXJzZS1uYW1lcyI6ZmFsc2UsImRyb3BwaW5nLXBhcnRpY2xlIjoiIiwibm9uLWRyb3BwaW5nLXBhcnRpY2xlIjoiIn0seyJmYW1pbHkiOiJMb25kb24iLCJnaXZlbiI6IkpvbmF0aGFuIiwicGFyc2UtbmFtZXMiOmZhbHNlLCJkcm9wcGluZy1wYXJ0aWNsZSI6IiIsIm5vbi1kcm9wcGluZy1wYXJ0aWNsZSI6IiJ9LHsiZmFtaWx5IjoiS2Vyb3VtaSIsImdpdmVuIjoiWW91bmVzIiwicGFyc2UtbmFtZXMiOmZhbHNlLCJkcm9wcGluZy1wYXJ0aWNsZSI6IiIsIm5vbi1kcm9wcGluZy1wYXJ0aWNsZSI6IiJ9LHsiZmFtaWx5IjoiR3VpbGxvdCIsImdpdmVuIjoiRW1tYW51ZWxsZSIsInBhcnNlLW5hbWVzIjpmYWxzZSwiZHJvcHBpbmctcGFydGljbGUiOiIiLCJub24tZHJvcHBpbmctcGFydGljbGUiOiIifSx7ImZhbWlseSI6IkdyYWlsbGVzIiwiZ2l2ZW4iOiJHdWlsbGF1bWUiLCJwYXJzZS1uYW1lcyI6ZmFsc2UsImRyb3BwaW5nLXBhcnRpY2xlIjoiIiwibm9uLWRyb3BwaW5nLXBhcnRpY2xlIjoiIn0seyJmYW1pbHkiOiJBbWluZSIsImdpdmVuIjoiWW91bmVzIiwicGFyc2UtbmFtZXMiOmZhbHNlLCJkcm9wcGluZy1wYXJ0aWNsZSI6IiIsIm5vbi1kcm9wcGluZy1wYXJ0aWNsZSI6IkVsIn0seyJmYW1pbHkiOiJEZWZyYW5jcSIsImdpdmVuIjoiRmFubnkiLCJwYXJzZS1uYW1lcyI6ZmFsc2UsImRyb3BwaW5nLXBhcnRpY2xlIjoiIiwibm9uLWRyb3BwaW5nLXBhcnRpY2xlIjoiIn0seyJmYW1pbHkiOiJGb2RpbCIsImdpdmVuIjoiSGFuYW5lIiwicGFyc2UtbmFtZXMiOmZhbHNlLCJkcm9wcGluZy1wYXJ0aWNsZSI6IiIsIm5vbi1kcm9wcGluZy1wYXJ0aWNsZSI6IiJ9LHsiZmFtaWx5IjoiQm91cmFzIiwiZ2l2ZW4iOiJDaGFvdWtpIiwicGFyc2UtbmFtZXMiOmZhbHNlLCJkcm9wcGluZy1wYXJ0aWNsZSI6IiIsIm5vbi1kcm9wcGluZy1wYXJ0aWNsZSI6IiJ9LHsiZmFtaWx5IjoiRGF1dGVsIiwiZ2l2ZW4iOiJEb21pbmlxdWUiLCJwYXJzZS1uYW1lcyI6ZmFsc2UsImRyb3BwaW5nLXBhcnRpY2xlIjoiIiwibm9uLWRyb3BwaW5nLXBhcnRpY2xlIjoiIn0seyJmYW1pbHkiOiJHYW1iaWVyIiwiZ2l2ZW4iOiJOaWNvbGFzIiwicGFyc2UtbmFtZXMiOmZhbHNlLCJkcm9wcGluZy1wYXJ0aWNsZSI6IiIsIm5vbi1kcm9wcGluZy1wYXJ0aWNsZSI6IiJ9LHsiZmFtaWx5IjoiRGlleWUiLCJnaXZlbiI6IlRoaWVybm8iLCJwYXJzZS1uYW1lcyI6ZmFsc2UsImRyb3BwaW5nLXBhcnRpY2xlIjoiIiwibm9uLWRyb3BwaW5nLXBhcnRpY2xlIjoiIn0seyJmYW1pbHkiOiJSYXp1cmVsIiwiZ2l2ZW4iOiJBbmHDr3MiLCJwYXJzZS1uYW1lcyI6ZmFsc2UsImRyb3BwaW5nLXBhcnRpY2xlIjoiIiwibm9uLWRyb3BwaW5nLXBhcnRpY2xlIjoiIn0seyJmYW1pbHkiOiJCaWVudmVudSIsImdpdmVuIjoiQm9yaXMiLCJwYXJzZS1uYW1lcyI6ZmFsc2UsImRyb3BwaW5nLXBhcnRpY2xlIjoiIiwibm9uLWRyb3BwaW5nLXBhcnRpY2xlIjoiIn0seyJmYW1pbHkiOiJMYW5jb24iLCJnaXZlbiI6IlZpY3RvciIsInBhcnNlLW5hbWVzIjpmYWxzZSwiZHJvcHBpbmctcGFydGljbGUiOiIiLCJub24tZHJvcHBpbmctcGFydGljbGUiOiIifSx7ImZhbWlseSI6IkxlY29tdGUiLCJnaXZlbiI6IkxhdXJlbmNlIiwicGFyc2UtbmFtZXMiOmZhbHNlLCJkcm9wcGluZy1wYXJ0aWNsZSI6IiIsIm5vbi1kcm9wcGluZy1wYXJ0aWNsZSI6IiJ9LHsiZmFtaWx5IjoiQmV6aXJpZ2FueWFuIiwiZ2l2ZW4iOiJLcmlzdGluYSIsInBhcnNlLW5hbWVzIjpmYWxzZSwiZHJvcHBpbmctcGFydGljbGUiOiIiLCJub24tZHJvcHBpbmctcGFydGljbGUiOiIifSx7ImZhbWlseSI6IkFzc2VsYXRlIiwiZ2l2ZW4iOiJCZWxrYWNlbSIsInBhcnNlLW5hbWVzIjpmYWxzZSwiZHJvcHBpbmctcGFydGljbGUiOiIiLCJub24tZHJvcHBpbmctcGFydGljbGUiOiIifSx7ImZhbWlseSI6IkFsbGFuaWMiLCJnaXZlbiI6IkxhdXJlIiwicGFyc2UtbmFtZXMiOmZhbHNlLCJkcm9wcGluZy1wYXJ0aWNsZSI6IiIsIm5vbi1kcm9wcGluZy1wYXJ0aWNsZSI6IiJ9LHsiZmFtaWx5IjoiS2lvdXJpcyIsImdpdmVuIjoiRWxlbmEiLCJwYXJzZS1uYW1lcyI6ZmFsc2UsImRyb3BwaW5nLXBhcnRpY2xlIjoiIiwibm9uLWRyb3BwaW5nLXBhcnRpY2xlIjoiIn0seyJmYW1pbHkiOiJMZWdyb3MiLCJnaXZlbiI6Ik1hcmllLUjDqWzDqG5lIiwicGFyc2UtbmFtZXMiOmZhbHNlLCJkcm9wcGluZy1wYXJ0aWNsZSI6IiIsIm5vbi1kcm9wcGluZy1wYXJ0aWNsZSI6IiJ9LHsiZmFtaWx5IjoiTGVtYWduZXIiLCJnaXZlbiI6IkNocmlzdGluZSIsInBhcnNlLW5hbWVzIjpmYWxzZSwiZHJvcHBpbmctcGFydGljbGUiOiIiLCJub24tZHJvcHBpbmctcGFydGljbGUiOiIifSx7ImZhbWlseSI6Ik1hcnRlbCIsImdpdmVuIjoiUGFzY2FsIiwicGFyc2UtbmFtZXMiOmZhbHNlLCJkcm9wcGluZy1wYXJ0aWNsZSI6IiIsIm5vbi1kcm9wcGluZy1wYXJ0aWNsZSI6IiJ9LHsiZmFtaWx5IjoiUHJvdml0b2xvIiwiZ2l2ZW4iOiJWaW5jZW50IiwicGFyc2UtbmFtZXMiOmZhbHNlLCJkcm9wcGluZy1wYXJ0aWNsZSI6IiIsIm5vbi1kcm9wcGluZy1wYXJ0aWNsZSI6IiJ9LHsiZmFtaWx5IjoiQWNrZXJtYW5uIiwiZ2l2ZW4iOiJGw6lsaXgiLCJwYXJzZS1uYW1lcyI6ZmFsc2UsImRyb3BwaW5nLXBhcnRpY2xlIjoiIiwibm9uLWRyb3BwaW5nLXBhcnRpY2xlIjoiIn0seyJmYW1pbHkiOiJNYXJjaGFuZCIsImdpdmVuIjoiTWF0aGlsZGUiLCJwYXJzZS1uYW1lcyI6ZmFsc2UsImRyb3BwaW5nLXBhcnRpY2xlIjoiIiwibm9uLWRyb3BwaW5nLXBhcnRpY2xlIjoiTGUifSx7ImZhbWlseSI6IkNsYW4gSGV3IFdhaSIsImdpdmVuIjoiQXVyw6lsaWUiLCJwYXJzZS1uYW1lcyI6ZmFsc2UsImRyb3BwaW5nLXBhcnRpY2xlIjoiIiwibm9uLWRyb3BwaW5nLXBhcnRpY2xlIjoiIn0seyJmYW1pbHkiOiJGcmVtb250IiwiZ2l2ZW4iOiJEaW1pdHJpIiwicGFyc2UtbmFtZXMiOmZhbHNlLCJkcm9wcGluZy1wYXJ0aWNsZSI6IiIsIm5vbi1kcm9wcGluZy1wYXJ0aWNsZSI6IiJ9LHsiZmFtaWx5IjoiQ291cGV6IiwiZ2l2ZW4iOiJFbGlzYWJldGgiLCJwYXJzZS1uYW1lcyI6ZmFsc2UsImRyb3BwaW5nLXBhcnRpY2xlIjoiIiwibm9uLWRyb3BwaW5nLXBhcnRpY2xlIjoiIn0seyJmYW1pbHkiOiJBZGRhIiwiZ2l2ZW4iOiJNaXJlaWxsZSIsInBhcnNlLW5hbWVzIjpmYWxzZSwiZHJvcHBpbmctcGFydGljbGUiOiIiLCJub24tZHJvcHBpbmctcGFydGljbGUiOiIifSx7ImZhbWlseSI6IkR1w6llIiwiZ2l2ZW4iOiJGcsOpZMOpcmljIiwicGFyc2UtbmFtZXMiOmZhbHNlLCJkcm9wcGluZy1wYXJ0aWNsZSI6IiIsIm5vbi1kcm9wcGluZy1wYXJ0aWNsZSI6IiJ9LHsiZmFtaWx5IjoiQmVybmFyZCIsImdpdmVuIjoiTGlzZSIsInBhcnNlLW5hbWVzIjpmYWxzZSwiZHJvcHBpbmctcGFydGljbGUiOiIiLCJub24tZHJvcHBpbmctcGFydGljbGUiOiIifSx7ImZhbWlseSI6Ikdyb3MiLCJnaXZlbiI6IkFudG9pbmUiLCJwYXJzZS1uYW1lcyI6ZmFsc2UsImRyb3BwaW5nLXBhcnRpY2xlIjoiIiwibm9uLWRyb3BwaW5nLXBhcnRpY2xlIjoiIn0seyJmYW1pbHkiOiJIZW5yeSIsImdpdmVuIjoiRXN0ZWxsZSIsInBhcnNlLW5hbWVzIjpmYWxzZSwiZHJvcHBpbmctcGFydGljbGUiOiIiLCJub24tZHJvcHBpbmctcGFydGljbGUiOiIifSx7ImZhbWlseSI6IkNvdXJ0aW4iLCJnaXZlbiI6IkNsYWlyZSIsInBhcnNlLW5hbWVzIjpmYWxzZSwiZHJvcHBpbmctcGFydGljbGUiOiIiLCJub24tZHJvcHBpbmctcGFydGljbGUiOiIifSx7ImZhbWlseSI6IlBhdHR5biIsImdpdmVuIjoiQW5uZSIsInBhcnNlLW5hbWVzIjpmYWxzZSwiZHJvcHBpbmctcGFydGljbGUiOiIiLCJub24tZHJvcHBpbmctcGFydGljbGUiOiIifSx7ImZhbWlseSI6Ikd1aW5vdCIsImdpdmVuIjoiUGllcnJlLUdyw6lnb2lyZSIsInBhcnNlLW5hbWVzIjpmYWxzZSwiZHJvcHBpbmctcGFydGljbGUiOiIiLCJub24tZHJvcHBpbmctcGFydGljbGUiOiIifSx7ImZhbWlseSI6IkJhcmRvdSIsImdpdmVuIjoiTWFyYyIsInBhcnNlLW5hbWVzIjpmYWxzZSwiZHJvcHBpbmctcGFydGljbGUiOiIiLCJub24tZHJvcHBpbmctcGFydGljbGUiOiIifSx7ImZhbWlseSI6Ik1hdXJlciIsImdpdmVuIjoiQWduZXMiLCJwYXJzZS1uYW1lcyI6ZmFsc2UsImRyb3BwaW5nLXBhcnRpY2xlIjoiIiwibm9uLWRyb3BwaW5nLXBhcnRpY2xlIjoiIn0seyJmYW1pbHkiOiJKYW1ib24iLCJnaXZlbiI6Ikp1bGllIiwicGFyc2UtbmFtZXMiOmZhbHNlLCJkcm9wcGluZy1wYXJ0aWNsZSI6IiIsIm5vbi1kcm9wcGluZy1wYXJ0aWNsZSI6IiJ9LHsiZmFtaWx5IjoiQ3JhbnNhYyIsImdpdmVuIjoiQW3DqWxpZSIsInBhcnNlLW5hbWVzIjpmYWxzZSwiZHJvcHBpbmctcGFydGljbGUiOiIiLCJub24tZHJvcHBpbmctcGFydGljbGUiOiIifSx7ImZhbWlseSI6IlBlcm5vdCIsImdpdmVuIjoiQ29yaW5uZSIsInBhcnNlLW5hbWVzIjpmYWxzZSwiZHJvcHBpbmctcGFydGljbGUiOiIiLCJub24tZHJvcHBpbmctcGFydGljbGUiOiIifSx7ImZhbWlseSI6Ik1vdXJ2aWxsaWVyIiwiZ2l2ZW4iOiJCcnVubyIsInBhcnNlLW5hbWVzIjpmYWxzZSwiZHJvcHBpbmctcGFydGljbGUiOiIiLCJub24tZHJvcHBpbmctcGFydGljbGUiOiIifSx7ImZhbWlseSI6IlNlcnZldHRheiIsImdpdmVuIjoiQW3DqWxpZSIsInBhcnNlLW5hbWVzIjpmYWxzZSwiZHJvcHBpbmctcGFydGljbGUiOiIiLCJub24tZHJvcHBpbmctcGFydGljbGUiOiIifSx7ImZhbWlseSI6IkRlc2zDqWUiLCJnaXZlbiI6IkdhZXRhbiIsInBhcnNlLW5hbWVzIjpmYWxzZSwiZHJvcHBpbmctcGFydGljbGUiOiIiLCJub24tZHJvcHBpbmctcGFydGljbGUiOiIifSx7ImZhbWlseSI6Ild5bmNrZWwiLCJnaXZlbiI6IkFsYWluIiwicGFyc2UtbmFtZXMiOmZhbHNlLCJkcm9wcGluZy1wYXJ0aWNsZSI6IiIsIm5vbi1kcm9wcGluZy1wYXJ0aWNsZSI6IiJ9LHsiZmFtaWx5IjoiQmVub2l0IiwiZ2l2ZW4iOiJQaGlsaXBwZSIsInBhcnNlLW5hbWVzIjpmYWxzZSwiZHJvcHBpbmctcGFydGljbGUiOiIiLCJub24tZHJvcHBpbmctcGFydGljbGUiOiIifSx7ImZhbWlseSI6Ik1hcnF1aXMiLCJnaXZlbiI6IkVyaWMiLCJwYXJzZS1uYW1lcyI6ZmFsc2UsImRyb3BwaW5nLXBhcnRpY2xlIjoiIiwibm9uLWRyb3BwaW5nLXBhcnRpY2xlIjoiIn0seyJmYW1pbHkiOiJSb3V4IiwiZ2l2ZW4iOiJEYW1pZW4iLCJwYXJzZS1uYW1lcyI6ZmFsc2UsImRyb3BwaW5nLXBhcnRpY2xlIjoiIiwibm9uLWRyb3BwaW5nLXBhcnRpY2xlIjoiIn0seyJmYW1pbHkiOiJHZXJuZXoiLCJnaXZlbiI6IkNvcmFsaWUiLCJwYXJzZS1uYW1lcyI6ZmFsc2UsImRyb3BwaW5nLXBhcnRpY2xlIjoiIiwibm9uLWRyb3BwaW5nLXBhcnRpY2xlIjoiIn0seyJmYW1pbHkiOiJZZWxuaWsiLCJnaXZlbiI6IkPDqWNpbGUiLCJwYXJzZS1uYW1lcyI6ZmFsc2UsImRyb3BwaW5nLXBhcnRpY2xlIjoiIiwibm9uLWRyb3BwaW5nLXBhcnRpY2xlIjoiIn0seyJmYW1pbHkiOiJQb2lzc3kiLCJnaXZlbiI6Ikp1bGllbiIsInBhcnNlLW5hbWVzIjpmYWxzZSwiZHJvcHBpbmctcGFydGljbGUiOiIiLCJub24tZHJvcHBpbmctcGFydGljbGUiOiIifSx7ImZhbWlseSI6Ik5pemFyZCIsImdpdmVuIjoiTWFuZHkiLCJwYXJzZS1uYW1lcyI6ZmFsc2UsImRyb3BwaW5nLXBhcnRpY2xlIjoiIiwibm9uLWRyb3BwaW5nLXBhcnRpY2xlIjoiIn0seyJmYW1pbHkiOiJEZW5pZXMiLCJnaXZlbiI6IkZhbmV0dGUiLCJwYXJzZS1uYW1lcyI6ZmFsc2UsImRyb3BwaW5nLXBhcnRpY2xlIjoiIiwibm9uLWRyb3BwaW5nLXBhcnRpY2xlIjoiIn0seyJmYW1pbHkiOiJHcm9zIiwiZ2l2ZW4iOiJIw6lsw6huZSIsInBhcnNlLW5hbWVzIjpmYWxzZSwiZHJvcHBpbmctcGFydGljbGUiOiIiLCJub24tZHJvcHBpbmctcGFydGljbGUiOiIifSx7ImZhbWlseSI6Ik1vdXJhZCIsImdpdmVuIjoiSmVhbi1KYWNxdWVzIiwicGFyc2UtbmFtZXMiOmZhbHNlLCJkcm9wcGluZy1wYXJ0aWNsZSI6IiIsIm5vbi1kcm9wcGluZy1wYXJ0aWNsZSI6IiJ9LHsiZmFtaWx5IjoiU2FjY28iLCJnaXZlbiI6IkVtbWFudWVsbGUiLCJwYXJzZS1uYW1lcyI6ZmFsc2UsImRyb3BwaW5nLXBhcnRpY2xlIjoiIiwibm9uLWRyb3BwaW5nLXBhcnRpY2xlIjoiIn0seyJmYW1pbHkiOiJSZW5ldCIsImdpdmVuIjoiU29waGllIiwicGFyc2UtbmFtZXMiOmZhbHNlLCJkcm9wcGluZy1wYXJ0aWNsZSI6IiIsIm5vbi1kcm9wcGluZy1wYXJ0aWNsZSI6IiJ9XSwiY29udGFpbmVyLXRpdGxlIjoiVGhlIExhbmNldCBSZXNwaXJhdG9yeSBNZWRpY2luZSIsImNvbnRhaW5lci10aXRsZS1zaG9ydCI6IkxhbmNldCBSZXNwaXIgTWVkIiwiRE9JIjoiMTAuMTAxNi9TMjIxMy0yNjAwKDIwKTMwNTU2LTciLCJJU1NOIjoiMjIxMzI2MDAiLCJVUkwiOiJodHRwczovL2xpbmtpbmdodWIuZWxzZXZpZXIuY29tL3JldHJpZXZlL3BpaS9TMjIxMzI2MDAyMDMwNTU2NyIsImlzc3VlZCI6eyJkYXRlLXBhcnRzIjpbWzIwMjEsM11dfSwicGFnZSI6IjI5NS0zMDQiLCJpc3N1ZSI6IjMiLCJ2b2x1bWUiOiI5In0sImlzVGVtcG9yYXJ5IjpmYWxzZX1dfQ=="/>
            <w:id w:val="1576170724"/>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60D67981" w14:textId="3768D8B2"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(24)</w:t>
                </w:r>
              </w:p>
            </w:tc>
          </w:sdtContent>
        </w:sdt>
        <w:tc>
          <w:tcPr>
            <w:tcW w:w="3991" w:type="dxa"/>
            <w:tcBorders>
              <w:top w:val="nil"/>
              <w:left w:val="nil"/>
              <w:bottom w:val="single" w:sz="4" w:space="0" w:color="auto"/>
              <w:right w:val="single" w:sz="4" w:space="0" w:color="auto"/>
            </w:tcBorders>
            <w:vAlign w:val="bottom"/>
            <w:hideMark/>
          </w:tcPr>
          <w:p w14:paraId="1F002CE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anakinra versus usual care in adults in hospital with COVID-19 and mild-to-moderate pneumonia (CORIMUNO-ANA-1): 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64C81227" w14:textId="371F6BAD"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CORIMUNO-19 Collaborative group</w:t>
            </w:r>
            <w:r>
              <w:rPr>
                <w:rFonts w:ascii="Calibri" w:eastAsia="Times New Roman" w:hAnsi="Calibri" w:cs="Calibri"/>
                <w:color w:val="000000"/>
                <w:sz w:val="18"/>
                <w:szCs w:val="18"/>
                <w:lang w:eastAsia="en-CA"/>
              </w:rPr>
              <w:t xml:space="preserve"> (</w:t>
            </w:r>
            <w:proofErr w:type="spellStart"/>
            <w:r>
              <w:rPr>
                <w:rFonts w:ascii="Calibri" w:eastAsia="Times New Roman" w:hAnsi="Calibri" w:cs="Calibri"/>
                <w:color w:val="000000"/>
                <w:sz w:val="18"/>
                <w:szCs w:val="18"/>
                <w:lang w:eastAsia="en-CA"/>
              </w:rPr>
              <w:t>Tharaux</w:t>
            </w:r>
            <w:proofErr w:type="spellEnd"/>
            <w:r>
              <w:rPr>
                <w:rFonts w:ascii="Calibri" w:eastAsia="Times New Roman" w:hAnsi="Calibri" w:cs="Calibri"/>
                <w:color w:val="000000"/>
                <w:sz w:val="18"/>
                <w:szCs w:val="18"/>
                <w:lang w:eastAsia="en-CA"/>
              </w:rPr>
              <w:t>)</w:t>
            </w:r>
          </w:p>
        </w:tc>
        <w:tc>
          <w:tcPr>
            <w:tcW w:w="1033" w:type="dxa"/>
            <w:tcBorders>
              <w:top w:val="nil"/>
              <w:left w:val="nil"/>
              <w:bottom w:val="single" w:sz="4" w:space="0" w:color="auto"/>
              <w:right w:val="single" w:sz="4" w:space="0" w:color="auto"/>
            </w:tcBorders>
            <w:vAlign w:val="bottom"/>
            <w:hideMark/>
          </w:tcPr>
          <w:p w14:paraId="6A6D59C0"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0019170F" w14:textId="0CE8ED89"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C67DAC5" w14:textId="4C9334C4"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1559B6E0" w14:textId="3C1AC10B" w:rsidTr="00844A41">
        <w:trPr>
          <w:trHeight w:val="690"/>
        </w:trPr>
        <w:sdt>
          <w:sdtPr>
            <w:rPr>
              <w:rFonts w:ascii="Calibri" w:eastAsia="Times New Roman" w:hAnsi="Calibri" w:cs="Calibri"/>
              <w:color w:val="000000"/>
              <w:sz w:val="18"/>
              <w:szCs w:val="18"/>
              <w:lang w:eastAsia="en-CA"/>
            </w:rPr>
            <w:tag w:val="MENDELEY_CITATION_v3_eyJjaXRhdGlvbklEIjoiTUVOREVMRVlfQ0lUQVRJT05fZGQ1MjhjMTktNDVkMC00ZjQ4LWIzODItOGRiODdkNDljNDcxIiwicHJvcGVydGllcyI6eyJub3RlSW5kZXgiOjB9LCJpc0VkaXRlZCI6ZmFsc2UsIm1hbnVhbE92ZXJyaWRlIjp7ImlzTWFudWFsbHlPdmVycmlkZGVuIjpmYWxzZSwiY2l0ZXByb2NUZXh0IjoiKDI1KSIsIm1hbnVhbE92ZXJyaWRlVGV4dCI6IiJ9LCJjaXRhdGlvbkl0ZW1zIjpbeyJpZCI6IjFlOTkwM2U4LTg1MGUtMzY3Yi04ODRkLTE1NWVhYmU3ZjczNCIsIml0ZW1EYXRhIjp7InR5cGUiOiJhcnRpY2xlLWpvdXJuYWwiLCJpZCI6IjFlOTkwM2U4LTg1MGUtMzY3Yi04ODRkLTE1NWVhYmU3ZjczNCIsInRpdGxlIjoiU2FyaWx1bWFiIGluIGFkdWx0cyBob3NwaXRhbGlzZWQgd2l0aCBtb2RlcmF0ZS10by1zZXZlcmUgQ09WSUQtMTkgcG5ldW1vbmlhIChDT1JJTVVOTy1TQVJJLTEpOiBBbiBvcGVuLWxhYmVsIHJhbmRvbWlzZWQgY29udHJvbGxlZCB0cmlhbCIsImF1dGhvciI6W3siZmFtaWx5IjoiTWFyaWV0dGUiLCJnaXZlbiI6IlhhdmllciIsInBhcnNlLW5hbWVzIjpmYWxzZSwiZHJvcHBpbmctcGFydGljbGUiOiIiLCJub24tZHJvcHBpbmctcGFydGljbGUiOiIifSx7ImZhbWlseSI6Ikhlcm1pbmUiLCJnaXZlbiI6Ik9saXZpZXIiLCJwYXJzZS1uYW1lcyI6ZmFsc2UsImRyb3BwaW5nLXBhcnRpY2xlIjoiIiwibm9uLWRyb3BwaW5nLXBhcnRpY2xlIjoiIn0seyJmYW1pbHkiOiJUaGFyYXV4IiwiZ2l2ZW4iOiJQaWVycmUtTG91aXMiLCJwYXJzZS1uYW1lcyI6ZmFsc2UsImRyb3BwaW5nLXBhcnRpY2xlIjoiIiwibm9uLWRyb3BwaW5nLXBhcnRpY2xlIjoiIn0seyJmYW1pbHkiOiJSZXNjaGUtUmlnb24iLCJnaXZlbiI6Ik1hdHRoaWV1IiwicGFyc2UtbmFtZXMiOmZhbHNlLCJkcm9wcGluZy1wYXJ0aWNsZSI6IiIsIm5vbi1kcm9wcGluZy1wYXJ0aWNsZSI6IiJ9LHsiZmFtaWx5IjoiUG9yY2hlciIsImdpdmVuIjoiUmFwaGFlbCIsInBhcnNlLW5hbWVzIjpmYWxzZSwiZHJvcHBpbmctcGFydGljbGUiOiIiLCJub24tZHJvcHBpbmctcGFydGljbGUiOiIifSx7ImZhbWlseSI6IlJhdmF1ZCIsImdpdmVuIjoiUGhpbGlwcGUiLCJwYXJzZS1uYW1lcyI6ZmFsc2UsImRyb3BwaW5nLXBhcnRpY2xlIjoiIiwibm9uLWRyb3BwaW5nLXBhcnRpY2xlIjoiIn0seyJmYW1pbHkiOiJCdXJlYXUiLCJnaXZlbiI6IlNlcmdlIiwicGFyc2UtbmFtZXMiOmZhbHNlLCJkcm9wcGluZy1wYXJ0aWNsZSI6IiIsIm5vbi1kcm9wcGluZy1wYXJ0aWNsZSI6IiJ9LHsiZmFtaWx5IjoiRG91Z2Fkb3MiLCJnaXZlbiI6Ik1heGltZSIsInBhcnNlLW5hbWVzIjpmYWxzZSwiZHJvcHBpbmctcGFydGljbGUiOiIiLCJub24tZHJvcHBpbmctcGFydGljbGUiOiIifSx7ImZhbWlseSI6IlRpYmkiLCJnaXZlbiI6IkFubmljayIsInBhcnNlLW5hbWVzIjpmYWxzZSwiZHJvcHBpbmctcGFydGljbGUiOiIiLCJub24tZHJvcHBpbmctcGFydGljbGUiOiIifSx7ImZhbWlseSI6IkF6b3VsYXkiLCJnaXZlbiI6IkVsaWUiLCJwYXJzZS1uYW1lcyI6ZmFsc2UsImRyb3BwaW5nLXBhcnRpY2xlIjoiIiwibm9uLWRyb3BwaW5nLXBhcnRpY2xlIjoiIn0seyJmYW1pbHkiOiJDYWRyYW5lbCIsImdpdmVuIjoiSmFjcXVlcyIsInBhcnNlLW5hbWVzIjpmYWxzZSwiZHJvcHBpbmctcGFydGljbGUiOiIiLCJub24tZHJvcHBpbmctcGFydGljbGUiOiIifSx7ImZhbWlseSI6IkVtbWVyaWNoIiwiZ2l2ZW4iOiJKb3NlcGgiLCJwYXJzZS1uYW1lcyI6ZmFsc2UsImRyb3BwaW5nLXBhcnRpY2xlIjoiIiwibm9uLWRyb3BwaW5nLXBhcnRpY2xlIjoiIn0seyJmYW1pbHkiOiJGYXJ0b3VraCIsImdpdmVuIjoiTXVyaWVsIiwicGFyc2UtbmFtZXMiOmZhbHNlLCJkcm9wcGluZy1wYXJ0aWNsZSI6IiIsIm5vbi1kcm9wcGluZy1wYXJ0aWNsZSI6IiJ9LHsiZmFtaWx5IjoiR3VpZGV0IiwiZ2l2ZW4iOiJCZXJ0cmFuZCIsInBhcnNlLW5hbWVzIjpmYWxzZSwiZHJvcHBpbmctcGFydGljbGUiOiIiLCJub24tZHJvcHBpbmctcGFydGljbGUiOiIifSx7ImZhbWlseSI6Ikh1bWJlcnQiLCJnaXZlbiI6Ik1hcmMiLCJwYXJzZS1uYW1lcyI6ZmFsc2UsImRyb3BwaW5nLXBhcnRpY2xlIjoiIiwibm9uLWRyb3BwaW5nLXBhcnRpY2xlIjoiIn0seyJmYW1pbHkiOiJMYWNvbWJlIiwiZ2l2ZW4iOiJLYXJpbmUiLCJwYXJzZS1uYW1lcyI6ZmFsc2UsImRyb3BwaW5nLXBhcnRpY2xlIjoiIiwibm9uLWRyb3BwaW5nLXBhcnRpY2xlIjoiIn0seyJmYW1pbHkiOiJNYWhldmFzIiwiZ2l2ZW4iOiJNYXR0aGlldSIsInBhcnNlLW5hbWVzIjpmYWxzZSwiZHJvcHBpbmctcGFydGljbGUiOiIiLCJub24tZHJvcHBpbmctcGFydGljbGUiOiIifSx7ImZhbWlseSI6IlBlbmUiLCJnaXZlbiI6IkZyw6lkw6lyaWMiLCJwYXJzZS1uYW1lcyI6ZmFsc2UsImRyb3BwaW5nLXBhcnRpY2xlIjoiIiwibm9uLWRyb3BwaW5nLXBhcnRpY2xlIjoiIn0seyJmYW1pbHkiOiJQb3VyY2hldC1NYXJ0aW5leiIsImdpdmVuIjoiVmFsw6lyaWUiLCJwYXJzZS1uYW1lcyI6ZmFsc2UsImRyb3BwaW5nLXBhcnRpY2xlIjoiIiwibm9uLWRyb3BwaW5nLXBhcnRpY2xlIjoiIn0seyJmYW1pbHkiOiJTY2hsZW1tZXIiLCJnaXZlbiI6IkZyw6lkw6lyaWMiLCJwYXJzZS1uYW1lcyI6ZmFsc2UsImRyb3BwaW5nLXBhcnRpY2xlIjoiIiwibm9uLWRyb3BwaW5nLXBhcnRpY2xlIjoiIn0seyJmYW1pbHkiOiJZYXpkYW5wYW5haCIsImdpdmVuIjoiWWF6ZGFuIiwicGFyc2UtbmFtZXMiOmZhbHNlLCJkcm9wcGluZy1wYXJ0aWNsZSI6IiIsIm5vbi1kcm9wcGluZy1wYXJ0aWNsZSI6IiJ9LHsiZmFtaWx5IjoiQmFyb24iLCJnaXZlbiI6IkdhYnJpZWwiLCJwYXJzZS1uYW1lcyI6ZmFsc2UsImRyb3BwaW5nLXBhcnRpY2xlIjoiIiwibm9uLWRyb3BwaW5nLXBhcnRpY2xlIjoiIn0seyJmYW1pbHkiOiJQZXJyb2RlYXUiLCJnaXZlbiI6IkVsb2RpZSIsInBhcnNlLW5hbWVzIjpmYWxzZSwiZHJvcHBpbmctcGFydGljbGUiOiIiLCJub24tZHJvcHBpbmctcGFydGljbGUiOiIifSx7ImZhbWlseSI6IlZhbmhveWUiLCJnaXZlbiI6IkRhbWllbiIsInBhcnNlLW5hbWVzIjpmYWxzZSwiZHJvcHBpbmctcGFydGljbGUiOiIiLCJub24tZHJvcHBpbmctcGFydGljbGUiOiIifSx7ImZhbWlseSI6IktlZHppYSIsImdpdmVuIjoiQ8OpY2lsZSIsInBhcnNlLW5hbWVzIjpmYWxzZSwiZHJvcHBpbmctcGFydGljbGUiOiIiLCJub24tZHJvcHBpbmctcGFydGljbGUiOiIifSx7ImZhbWlseSI6IkRlbWVydmlsbGUiLCJnaXZlbiI6IkxhdXJlbiIsInBhcnNlLW5hbWVzIjpmYWxzZSwiZHJvcHBpbmctcGFydGljbGUiOiIiLCJub24tZHJvcHBpbmctcGFydGljbGUiOiIifSx7ImZhbWlseSI6Ikd5c2VtYmVyZ2gtSG91YWwiLCJnaXZlbiI6IkFubmUiLCJwYXJzZS1uYW1lcyI6ZmFsc2UsImRyb3BwaW5nLXBhcnRpY2xlIjoiIiwibm9uLWRyb3BwaW5nLXBhcnRpY2xlIjoiIn0seyJmYW1pbHkiOiJCb3VyZ29pbiIsImdpdmVuIjoiQWxleGFuZHJlIiwicGFyc2UtbmFtZXMiOmZhbHNlLCJkcm9wcGluZy1wYXJ0aWNsZSI6IiIsIm5vbi1kcm9wcGluZy1wYXJ0aWNsZSI6IiJ9LHsiZmFtaWx5IjoiRGFsaWJleSIsImdpdmVuIjoiU2FyYWgiLCJwYXJzZS1uYW1lcyI6ZmFsc2UsImRyb3BwaW5nLXBhcnRpY2xlIjoiIiwibm9uLWRyb3BwaW5nLXBhcnRpY2xlIjoiIn0seyJmYW1pbHkiOiJSYWtlZCIsImdpdmVuIjoiTmFiaWwiLCJwYXJzZS1uYW1lcyI6ZmFsc2UsImRyb3BwaW5nLXBhcnRpY2xlIjoiIiwibm9uLWRyb3BwaW5nLXBhcnRpY2xlIjoiIn0seyJmYW1pbHkiOiJNYW1lcmkiLCJnaXZlbiI6Ikxha2hkYXIiLCJwYXJzZS1uYW1lcyI6ZmFsc2UsImRyb3BwaW5nLXBhcnRpY2xlIjoiIiwibm9uLWRyb3BwaW5nLXBhcnRpY2xlIjoiIn0seyJmYW1pbHkiOiJBbGFyeSIsImdpdmVuIjoiU3TDqXBoYW5pZSIsInBhcnNlLW5hbWVzIjpmYWxzZSwiZHJvcHBpbmctcGFydGljbGUiOiIiLCJub24tZHJvcHBpbmctcGFydGljbGUiOiIifSx7ImZhbWlseSI6IkhhbWlyaWEiLCJnaXZlbiI6IlNhbWlyIiwicGFyc2UtbmFtZXMiOmZhbHNlLCJkcm9wcGluZy1wYXJ0aWNsZSI6IiIsIm5vbi1kcm9wcGluZy1wYXJ0aWNsZSI6IiJ9LHsiZmFtaWx5IjoiQmFyaXoiLCJnaXZlbiI6IlRoaW5oaW5hbmUiLCJwYXJzZS1uYW1lcyI6ZmFsc2UsImRyb3BwaW5nLXBhcnRpY2xlIjoiIiwibm9uLWRyb3BwaW5nLXBhcnRpY2xlIjoiIn0seyJmYW1pbHkiOiJTZW1yaSIsImdpdmVuIjoiSGFsYSIsInBhcnNlLW5hbWVzIjpmYWxzZSwiZHJvcHBpbmctcGFydGljbGUiOiIiLCJub24tZHJvcHBpbmctcGFydGljbGUiOiIifSx7ImZhbWlseSI6IkhhaSIsImdpdmVuIjoiRGhpYWEgTWVyaWVtIiwicGFyc2UtbmFtZXMiOmZhbHNlLCJkcm9wcGluZy1wYXJ0aWNsZSI6IiIsIm5vbi1kcm9wcGluZy1wYXJ0aWNsZSI6IiJ9LHsiZmFtaWx5IjoiQmVuYWZsYSIsImdpdmVuIjoiTW91c3RhZmEiLCJwYXJzZS1uYW1lcyI6ZmFsc2UsImRyb3BwaW5nLXBhcnRpY2xlIjoiIiwibm9uLWRyb3BwaW5nLXBhcnRpY2xlIjoiIn0seyJmYW1pbHkiOiJCZWxsb3VsIiwiZ2l2ZW4iOiJNb2hhbWVkIiwicGFyc2UtbmFtZXMiOmZhbHNlLCJkcm9wcGluZy1wYXJ0aWNsZSI6IiIsIm5vbi1kcm9wcGluZy1wYXJ0aWNsZSI6IiJ9LHsiZmFtaWx5IjoiVmF1Ym9pbiIsImdpdmVuIjoiUGVybmVsbGUiLCJwYXJzZS1uYW1lcyI6ZmFsc2UsImRyb3BwaW5nLXBhcnRpY2xlIjoiIiwibm9uLWRyb3BwaW5nLXBhcnRpY2xlIjoiIn0seyJmYW1pbHkiOiJGbGFtYW5kIiwiZ2l2ZW4iOiJTYXNraWEiLCJwYXJzZS1uYW1lcyI6ZmFsc2UsImRyb3BwaW5nLXBhcnRpY2xlIjoiIiwibm9uLWRyb3BwaW5nLXBhcnRpY2xlIjoiIn0seyJmYW1pbHkiOiJQYWNoZWNvIiwiZ2l2ZW4iOiJDbGFpcmUiLCJwYXJzZS1uYW1lcyI6ZmFsc2UsImRyb3BwaW5nLXBhcnRpY2xlIjoiIiwibm9uLWRyb3BwaW5nLXBhcnRpY2xlIjoiIn0seyJmYW1pbHkiOiJXYWx0ZXItUGV0cmljaCIsImdpdmVuIjoiQW5vdWsiLCJwYXJzZS1uYW1lcyI6ZmFsc2UsImRyb3BwaW5nLXBhcnRpY2xlIjoiIiwibm9uLWRyb3BwaW5nLXBhcnRpY2xlIjoiIn0seyJmYW1pbHkiOiJTdGFuIiwiZ2l2ZW4iOiJFbWlsaWEiLCJwYXJzZS1uYW1lcyI6ZmFsc2UsImRyb3BwaW5nLXBhcnRpY2xlIjoiIiwibm9uLWRyb3BwaW5nLXBhcnRpY2xlIjoiIn0seyJmYW1pbHkiOiJCZW5hcmFiIiwiZ2l2ZW4iOiJTb3VhZCIsInBhcnNlLW5hbWVzIjpmYWxzZSwiZHJvcHBpbmctcGFydGljbGUiOiIiLCJub24tZHJvcHBpbmctcGFydGljbGUiOiIifSx7ImZhbWlseSI6Ik55YW5vdSIsImdpdmVuIjoiQ29yaW5lIiwicGFyc2UtbmFtZXMiOmZhbHNlLCJkcm9wcGluZy1wYXJ0aWNsZSI6IiIsIm5vbi1kcm9wcGluZy1wYXJ0aWNsZSI6IiJ9LHsiZmFtaWx5IjoiTW9udGxhaHVjIiwiZ2l2ZW4iOiJDbGFpcmUiLCJwYXJzZS1uYW1lcyI6ZmFsc2UsImRyb3BwaW5nLXBhcnRpY2xlIjoiIiwibm9uLWRyb3BwaW5nLXBhcnRpY2xlIjoiIn0seyJmYW1pbHkiOiJCaWFyZCIsImdpdmVuIjoiTHVjaWUiLCJwYXJzZS1uYW1lcyI6ZmFsc2UsImRyb3BwaW5nLXBhcnRpY2xlIjoiIiwibm9uLWRyb3BwaW5nLXBhcnRpY2xlIjoiIn0seyJmYW1pbHkiOiJDaGFycmV0ZXVyIiwiZ2l2ZW4iOiJSb2JpbiIsInBhcnNlLW5hbWVzIjpmYWxzZSwiZHJvcHBpbmctcGFydGljbGUiOiIiLCJub24tZHJvcHBpbmctcGFydGljbGUiOiIifSx7ImZhbWlseSI6IkR1cHLDqSIsImdpdmVuIjoiQ2VsaW5lIiwicGFyc2UtbmFtZXMiOmZhbHNlLCJkcm9wcGluZy1wYXJ0aWNsZSI6IiIsIm5vbi1kcm9wcGluZy1wYXJ0aWNsZSI6IiJ9LHsiZmFtaWx5IjoiQ2FyZGV0IiwiZ2l2ZW4iOiJLw6l2aW4iLCJwYXJzZS1uYW1lcyI6ZmFsc2UsImRyb3BwaW5nLXBhcnRpY2xlIjoiIiwibm9uLWRyb3BwaW5nLXBhcnRpY2xlIjoiIn0seyJmYW1pbHkiOiJMZWhtYW5uIiwiZ2l2ZW4iOiJCbGFuZGluZSIsInBhcnNlLW5hbWVzIjpmYWxzZSwiZHJvcHBpbmctcGFydGljbGUiOiIiLCJub24tZHJvcHBpbmctcGFydGljbGUiOiIifSx7ImZhbWlseSI6IkJhZ2hsaSIsImdpdmVuIjoiS2FteWwiLCJwYXJzZS1uYW1lcyI6ZmFsc2UsImRyb3BwaW5nLXBhcnRpY2xlIjoiIiwibm9uLWRyb3BwaW5nLXBhcnRpY2xlIjoiIn0seyJmYW1pbHkiOiJNYWRlbGFpbmUiLCJnaXZlbiI6IkNsYWlyZSIsInBhcnNlLW5hbWVzIjpmYWxzZSwiZHJvcHBpbmctcGFydGljbGUiOiIiLCJub24tZHJvcHBpbmctcGFydGljbGUiOiIifSx7ImZhbWlseSI6IkQnT3J0ZW56aW8iLCJnaXZlbiI6IkVyaWMiLCJwYXJzZS1uYW1lcyI6ZmFsc2UsImRyb3BwaW5nLXBhcnRpY2xlIjoiIiwibm9uLWRyb3BwaW5nLXBhcnRpY2xlIjoiIn0seyJmYW1pbHkiOiJQdcOpY2hhbCIsImdpdmVuIjoiT3JpYW5lIiwicGFyc2UtbmFtZXMiOmZhbHNlLCJkcm9wcGluZy1wYXJ0aWNsZSI6IiIsIm5vbi1kcm9wcGluZy1wYXJ0aWNsZSI6IiJ9LHsiZmFtaWx5IjoiU2VtYWlsbGUiLCJnaXZlbiI6IkNhcm9saW5lIiwicGFyc2UtbmFtZXMiOmZhbHNlLCJkcm9wcGluZy1wYXJ0aWNsZSI6IiIsIm5vbi1kcm9wcGluZy1wYXJ0aWNsZSI6IiJ9LHsiZmFtaWx5IjoiU2F2YWxlIiwiZ2l2ZW4iOiJMYXVyZW50IiwicGFyc2UtbmFtZXMiOmZhbHNlLCJkcm9wcGluZy1wYXJ0aWNsZSI6IiIsIm5vbi1kcm9wcGluZy1wYXJ0aWNsZSI6IiJ9LHsiZmFtaWx5IjoiSGFycm9pcyIsImdpdmVuIjoiQW5hdG9sZSIsInBhcnNlLW5hbWVzIjpmYWxzZSwiZHJvcHBpbmctcGFydGljbGUiOiIiLCJub24tZHJvcHBpbmctcGFydGljbGUiOiIifSx7ImZhbWlseSI6IkZpZ3VlaXJlZG8iLCJnaXZlbiI6IlNhbXkiLCJwYXJzZS1uYW1lcyI6ZmFsc2UsImRyb3BwaW5nLXBhcnRpY2xlIjoiIiwibm9uLWRyb3BwaW5nLXBhcnRpY2xlIjoiIn0seyJmYW1pbHkiOiJEdXJhbnRlYXUiLCJnaXZlbiI6IkphY3F1ZXMiLCJwYXJzZS1uYW1lcyI6ZmFsc2UsImRyb3BwaW5nLXBhcnRpY2xlIjoiIiwibm9uLWRyb3BwaW5nLXBhcnRpY2xlIjoiIn0seyJmYW1pbHkiOiJBbmd1ZWwiLCJnaXZlbiI6Ik5hZGlhIiwicGFyc2UtbmFtZXMiOmZhbHNlLCJkcm9wcGluZy1wYXJ0aWNsZSI6IiIsIm5vbi1kcm9wcGluZy1wYXJ0aWNsZSI6IiJ9LHsiZmFtaWx5IjoiUGF2b3QiLCJnaXZlbiI6IkFydGh1ciIsInBhcnNlLW5hbWVzIjpmYWxzZSwiZHJvcHBpbmctcGFydGljbGUiOiIiLCJub24tZHJvcHBpbmctcGFydGljbGUiOiIifSx7ImZhbWlseSI6Ik1vbm5ldCIsImdpdmVuIjoiWGF2aWVyIiwicGFyc2UtbmFtZXMiOmZhbHNlLCJkcm9wcGluZy1wYXJ0aWNsZSI6IiIsIm5vbi1kcm9wcGluZy1wYXJ0aWNsZSI6IiJ9LHsiZmFtaWx5IjoiUmljaGFyZCIsImdpdmVuIjoiQ2hyaXN0aWFuIiwicGFyc2UtbmFtZXMiOmZhbHNlLCJkcm9wcGluZy1wYXJ0aWNsZSI6IiIsIm5vbi1kcm9wcGluZy1wYXJ0aWNsZSI6IiJ9LHsiZmFtaWx5IjoiVGVib3VsIiwiZ2l2ZW4iOiJKZWFuLUxvdWlzIiwicGFyc2UtbmFtZXMiOmZhbHNlLCJkcm9wcGluZy1wYXJ0aWNsZSI6IiIsIm5vbi1kcm9wcGluZy1wYXJ0aWNsZSI6IiJ9LHsiZmFtaWx5IjoiRHVyYW5kIiwiZ2l2ZW4iOiJQaGlsaXBwZSIsInBhcnNlLW5hbWVzIjpmYWxzZSwiZHJvcHBpbmctcGFydGljbGUiOiIiLCJub24tZHJvcHBpbmctcGFydGljbGUiOiIifSx7ImZhbWlseSI6IlRpc3NpZXJlcyIsImdpdmVuIjoiUGllcnJlIiwicGFyc2UtbmFtZXMiOmZhbHNlLCJkcm9wcGluZy1wYXJ0aWNsZSI6IiIsIm5vbi1kcm9wcGluZy1wYXJ0aWNsZSI6IiJ9LHsiZmFtaWx5IjoiSmV2bmlrYXIiLCJnaXZlbiI6Ik1pdGphIiwicGFyc2UtbmFtZXMiOmZhbHNlLCJkcm9wcGluZy1wYXJ0aWNsZSI6IiIsIm5vbi1kcm9wcGluZy1wYXJ0aWNsZSI6IiJ9LHsiZmFtaWx5IjoiTW9udGFuaSIsImdpdmVuIjoiRGF2aWQiLCJwYXJzZS1uYW1lcyI6ZmFsc2UsImRyb3BwaW5nLXBhcnRpY2xlIjoiIiwibm9uLWRyb3BwaW5nLXBhcnRpY2xlIjoiIn0seyJmYW1pbHkiOiJCdWxpZm9uIiwiZ2l2ZW4iOiJTb3BoaWUiLCJwYXJzZS1uYW1lcyI6ZmFsc2UsImRyb3BwaW5nLXBhcnRpY2xlIjoiIiwibm9uLWRyb3BwaW5nLXBhcnRpY2xlIjoiIn0seyJmYW1pbHkiOiJKYcOvcyIsImdpdmVuIjoiWGF2aWVyIiwicGFyc2UtbmFtZXMiOmZhbHNlLCJkcm9wcGluZy1wYXJ0aWNsZSI6IiIsIm5vbi1kcm9wcGluZy1wYXJ0aWNsZSI6IiJ9LHsiZmFtaWx5IjoiU2l0Ym9uIiwiZ2l2ZW4iOiJPbGl2aWVyIiwicGFyc2UtbmFtZXMiOmZhbHNlLCJkcm9wcGluZy1wYXJ0aWNsZSI6IiIsIm5vbi1kcm9wcGluZy1wYXJ0aWNsZSI6IiJ9LHsiZmFtaWx5IjoiUGF2eSIsImdpdmVuIjoiU3TDqXBoYW4iLCJwYXJzZS1uYW1lcyI6ZmFsc2UsImRyb3BwaW5nLXBhcnRpY2xlIjoiIiwibm9uLWRyb3BwaW5nLXBhcnRpY2xlIjoiIn0seyJmYW1pbHkiOiJOb2VsIiwiZ2l2ZW4iOiJOaWNvbGFzIiwicGFyc2UtbmFtZXMiOmZhbHNlLCJkcm9wcGluZy1wYXJ0aWNsZSI6IiIsIm5vbi1kcm9wcGluZy1wYXJ0aWNsZSI6IiJ9LHsiZmFtaWx5IjoiTGFtYm90dGUiLCJnaXZlbiI6Ik9saXZpZXIiLCJwYXJzZS1uYW1lcyI6ZmFsc2UsImRyb3BwaW5nLXBhcnRpY2xlIjoiIiwibm9uLWRyb3BwaW5nLXBhcnRpY2xlIjoiIn0seyJmYW1pbHkiOiJFc2NhdXQiLCJnaXZlbiI6IkxlbGlhIiwicGFyc2UtbmFtZXMiOmZhbHNlLCJkcm9wcGluZy1wYXJ0aWNsZSI6IiIsIm5vbi1kcm9wcGluZy1wYXJ0aWNsZSI6IiJ9LHsiZmFtaWx5IjoiSmF1csOpZ3VpYmVycnkiLCJnaXZlbiI6IlN0w6lwaGFuZSIsInBhcnNlLW5hbWVzIjpmYWxzZSwiZHJvcHBpbmctcGFydGljbGUiOiIiLCJub24tZHJvcHBpbmctcGFydGljbGUiOiIifSx7ImZhbWlseSI6IkJhdWRyeSIsImdpdmVuIjoiRWxvZGllIiwicGFyc2UtbmFtZXMiOmZhbHNlLCJkcm9wcGluZy1wYXJ0aWNsZSI6IiIsIm5vbi1kcm9wcGluZy1wYXJ0aWNsZSI6IiJ9LHsiZmFtaWx5IjoiVmVybnkiLCJnaXZlbiI6IkNocmlzdGlhbmUiLCJwYXJzZS1uYW1lcyI6ZmFsc2UsImRyb3BwaW5nLXBhcnRpY2xlIjoiIiwibm9uLWRyb3BwaW5nLXBhcnRpY2xlIjoiIn0seyJmYW1pbHkiOiJOb2FpbGxvbiIsImdpdmVuIjoiTWF0aGlsZGUiLCJwYXJzZS1uYW1lcyI6ZmFsc2UsImRyb3BwaW5nLXBhcnRpY2xlIjoiIiwibm9uLWRyb3BwaW5nLXBhcnRpY2xlIjoiIn0seyJmYW1pbHkiOiJMZWbDqHZyZSIsImdpdmVuIjoiRWRvdWFyZCIsInBhcnNlLW5hbWVzIjpmYWxzZSwiZHJvcHBpbmctcGFydGljbGUiOiIiLCJub24tZHJvcHBpbmctcGFydGljbGUiOiIifSx7ImZhbWlseSI6IlphaWRhbiIsImdpdmVuIjoiTW9oYW1hZCIsInBhcnNlLW5hbWVzIjpmYWxzZSwiZHJvcHBpbmctcGFydGljbGUiOiIiLCJub24tZHJvcHBpbmctcGFydGljbGUiOiIifSx7ImZhbWlseSI6IlRpZWMiLCJnaXZlbiI6IkNsb3RpbGRlIExlIFRpZWMiLCJwYXJzZS1uYW1lcyI6ZmFsc2UsImRyb3BwaW5nLXBhcnRpY2xlIjoiIiwibm9uLWRyb3BwaW5nLXBhcnRpY2xlIjoiTGUifSx7ImZhbWlseSI6IlZlcnN0dXlmdCIsImdpdmVuIjoiQ8OpbGluZSIsInBhcnNlLW5hbWVzIjpmYWxzZSwiZHJvcHBpbmctcGFydGljbGUiOiIiLCJub24tZHJvcHBpbmctcGFydGljbGUiOiIifSx7ImZhbWlseSI6IlJvcXVlcyIsImdpdmVuIjoiQW5uZS1NYXJpZSIsInBhcnNlLW5hbWVzIjpmYWxzZSwiZHJvcHBpbmctcGFydGljbGUiOiIiLCJub24tZHJvcHBpbmctcGFydGljbGUiOiIifSx7ImZhbWlseSI6IkdyaW1hbGRpIiwiZ2l2ZW4iOiJMYW1pYWUiLCJwYXJzZS1uYW1lcyI6ZmFsc2UsImRyb3BwaW5nLXBhcnRpY2xlIjoiIiwibm9uLWRyb3BwaW5nLXBhcnRpY2xlIjoiIn0seyJmYW1pbHkiOiJNb2xpbmFyaSIsImdpdmVuIjoiRG9taXRpbGxlIiwicGFyc2UtbmFtZXMiOmZhbHNlLCJkcm9wcGluZy1wYXJ0aWNsZSI6IiIsIm5vbi1kcm9wcGluZy1wYXJ0aWNsZSI6IiJ9LHsiZmFtaWx5IjoiTGVwcnVuIiwiZ2l2ZW4iOiJHYcOrbCIsInBhcnNlLW5hbWVzIjpmYWxzZSwiZHJvcHBpbmctcGFydGljbGUiOiIiLCJub24tZHJvcHBpbmctcGFydGljbGUiOiIifSx7ImZhbWlseSI6IkZvdXJyZWF1IiwiZ2l2ZW4iOiJBbGFpbiIsInBhcnNlLW5hbWVzIjpmYWxzZSwiZHJvcHBpbmctcGFydGljbGUiOiIiLCJub24tZHJvcHBpbmctcGFydGljbGUiOiIifSx7ImZhbWlseSI6IkN5bGx5IiwiZ2l2ZW4iOiJMYXVyZW50IiwicGFyc2UtbmFtZXMiOmZhbHNlLCJkcm9wcGluZy1wYXJ0aWNsZSI6IiIsIm5vbi1kcm9wcGluZy1wYXJ0aWNsZSI6IiJ9LHsiZmFtaWx5IjoiVmlybG91dmV0IiwiZ2l2ZW4iOiJNeXJpYW0iLCJwYXJzZS1uYW1lcyI6ZmFsc2UsImRyb3BwaW5nLXBhcnRpY2xlIjoiIiwibm9uLWRyb3BwaW5nLXBhcnRpY2xlIjoiIn0seyJmYW1pbHkiOiJNZWZ0YWxpIiwiZ2l2ZW4iOiJSYW1kYW5lIiwicGFyc2UtbmFtZXMiOmZhbHNlLCJkcm9wcGluZy1wYXJ0aWNsZSI6IiIsIm5vbi1kcm9wcGluZy1wYXJ0aWNsZSI6IiJ9LHsiZmFtaWx5IjoiRmFicmUiLCJnaXZlbiI6IlNvbMOobmUiLCJwYXJzZS1uYW1lcyI6ZmFsc2UsImRyb3BwaW5nLXBhcnRpY2xlIjoiIiwibm9uLWRyb3BwaW5nLXBhcnRpY2xlIjoiIn0seyJmYW1pbHkiOiJMaWNvaXMiLCJnaXZlbiI6Ik1hcmlvbiIsInBhcnNlLW5hbWVzIjpmYWxzZSwiZHJvcHBpbmctcGFydGljbGUiOiIiLCJub24tZHJvcHBpbmctcGFydGljbGUiOiIifSx7ImZhbWlseSI6Ik1hbW91bmUiLCJnaXZlbiI6IkFzbWFhIiwicGFyc2UtbmFtZXMiOmZhbHNlLCJkcm9wcGluZy1wYXJ0aWNsZSI6IiIsIm5vbi1kcm9wcGluZy1wYXJ0aWNsZSI6IiJ9LHsiZmFtaWx5IjoiQm91ZGFsaSIsImdpdmVuIjoiWWFjaW5lIiwicGFyc2UtbmFtZXMiOmZhbHNlLCJkcm9wcGluZy1wYXJ0aWNsZSI6IiIsIm5vbi1kcm9wcGluZy1wYXJ0aWNsZSI6IiJ9LHsiZmFtaWx5IjoiR2Vvcmdpbi1MYXZpYWxsZSIsImdpdmVuIjoiU29waGllIiwicGFyc2UtbmFtZXMiOmZhbHNlLCJkcm9wcGluZy1wYXJ0aWNsZSI6IiIsIm5vbi1kcm9wcGluZy1wYXJ0aWNsZSI6IiJ9LHsiZmFtaWx5IjoiU2VuZXQiLCJnaXZlbiI6IlBhdHJpY2lhIiwicGFyc2UtbmFtZXMiOmZhbHNlLCJkcm9wcGluZy1wYXJ0aWNsZSI6IiIsIm5vbi1kcm9wcGluZy1wYXJ0aWNsZSI6IiJ9LHsiZmFtaWx5IjoiUGlhbG91eCIsImdpdmVuIjoiR2lsbGVzIiwicGFyc2UtbmFtZXMiOmZhbHNlLCJkcm9wcGluZy1wYXJ0aWNsZSI6IiIsIm5vbi1kcm9wcGluZy1wYXJ0aWNsZSI6IiJ9LHsiZmFtaWx5IjoiU29yaWEiLCJnaXZlbiI6IkFuZ8OobGUiLCJwYXJzZS1uYW1lcyI6ZmFsc2UsImRyb3BwaW5nLXBhcnRpY2xlIjoiIiwibm9uLWRyb3BwaW5nLXBhcnRpY2xlIjoiIn0seyJmYW1pbHkiOiJQYXJyb3QiLCJnaXZlbiI6IkFudG9pbmUiLCJwYXJzZS1uYW1lcyI6ZmFsc2UsImRyb3BwaW5nLXBhcnRpY2xlIjoiIiwibm9uLWRyb3BwaW5nLXBhcnRpY2xlIjoiIn0seyJmYW1pbHkiOiJGcmFuw6dvaXMiLCJnaXZlbiI6IkjDqWzDqG5lIiwicGFyc2UtbmFtZXMiOmZhbHNlLCJkcm9wcGluZy1wYXJ0aWNsZSI6IiIsIm5vbi1kcm9wcGluZy1wYXJ0aWNsZSI6IiJ9LHsiZmFtaWx5IjoiUm96ZW5zenRham4iLCJnaXZlbiI6Ik5hdGhhbGllIiwicGFyc2UtbmFtZXMiOmZhbHNlLCJkcm9wcGluZy1wYXJ0aWNsZSI6IiIsIm5vbi1kcm9wcGluZy1wYXJ0aWNsZSI6IiJ9LHsiZmFtaWx5IjoiQmxpbiIsImdpdmVuIjoiRW1tYW51ZWxsZSIsInBhcnNlLW5hbWVzIjpmYWxzZSwiZHJvcHBpbmctcGFydGljbGUiOiIiLCJub24tZHJvcHBpbmctcGFydGljbGUiOiIifSx7ImZhbWlseSI6IkNob2luaWVyIiwiZ2l2ZW4iOiJQYXNjYWxpbmUiLCJwYXJzZS1uYW1lcyI6ZmFsc2UsImRyb3BwaW5nLXBhcnRpY2xlIjoiIiwibm9uLWRyb3BwaW5nLXBhcnRpY2xlIjoiIn0seyJmYW1pbHkiOiJDYW11c2V0IiwiZ2l2ZW4iOiJKdWxpZXR0ZSIsInBhcnNlLW5hbWVzIjpmYWxzZSwiZHJvcHBpbmctcGFydGljbGUiOiIiLCJub24tZHJvcHBpbmctcGFydGljbGUiOiIifSx7ImZhbWlseSI6IlJlY2giLCJnaXZlbiI6IkplYW4tU2ltb24iLCJwYXJzZS1uYW1lcyI6ZmFsc2UsImRyb3BwaW5nLXBhcnRpY2xlIjoiIiwibm9uLWRyb3BwaW5nLXBhcnRpY2xlIjoiIn0seyJmYW1pbHkiOiJDYW5lbGxhcyIsImdpdmVuIjoiQW50b255IiwicGFyc2UtbmFtZXMiOmZhbHNlLCJkcm9wcGluZy1wYXJ0aWNsZSI6IiIsIm5vbi1kcm9wcGluZy1wYXJ0aWNsZSI6IiJ9LHsiZmFtaWx5IjoiUm9sbGFuZC1EZWJvcmQiLCJnaXZlbiI6IkNhbWlsbGUiLCJwYXJzZS1uYW1lcyI6ZmFsc2UsImRyb3BwaW5nLXBhcnRpY2xlIjoiIiwibm9uLWRyb3BwaW5nLXBhcnRpY2xlIjoiIn0seyJmYW1pbHkiOiJMZW1hcmnDqSIsImdpdmVuIjoiTmFkw6hnZSIsInBhcnNlLW5hbWVzIjpmYWxzZSwiZHJvcHBpbmctcGFydGljbGUiOiIiLCJub24tZHJvcHBpbmctcGFydGljbGUiOiIifSx7ImZhbWlseSI6IkJlbGF1YmUiLCJnaXZlbiI6Ik5pY29sYXMiLCJwYXJzZS1uYW1lcyI6ZmFsc2UsImRyb3BwaW5nLXBhcnRpY2xlIjoiIiwibm9uLWRyb3BwaW5nLXBhcnRpY2xlIjoiIn0seyJmYW1pbHkiOiJOYWRhbCIsImdpdmVuIjoiTWFyaW5lIiwicGFyc2UtbmFtZXMiOmZhbHNlLCJkcm9wcGluZy1wYXJ0aWNsZSI6IiIsIm5vbi1kcm9wcGluZy1wYXJ0aWNsZSI6IiJ9LHsiZmFtaWx5IjoiU2lndWllciIsImdpdmVuIjoiTWFydGluIiwicGFyc2UtbmFtZXMiOmZhbHNlLCJkcm9wcGluZy1wYXJ0aWNsZSI6IiIsIm5vbi1kcm9wcGluZy1wYXJ0aWNsZSI6IiJ9LHsiZmFtaWx5IjoiUGV0aXQtSG9hbmciLCJnaXZlbiI6IkNhbWlsbGUiLCJwYXJzZS1uYW1lcyI6ZmFsc2UsImRyb3BwaW5nLXBhcnRpY2xlIjoiIiwibm9uLWRyb3BwaW5nLXBhcnRpY2xlIjoiIn0seyJmYW1pbHkiOiJDaGFzIiwiZ2l2ZW4iOiJKdWxpZSIsInBhcnNlLW5hbWVzIjpmYWxzZSwiZHJvcHBpbmctcGFydGljbGUiOiIiLCJub24tZHJvcHBpbmctcGFydGljbGUiOiIifSx7ImZhbWlseSI6IkRyb3VldCIsImdpdmVuIjoiRWxvZGllIiwicGFyc2UtbmFtZXMiOmZhbHNlLCJkcm9wcGluZy1wYXJ0aWNsZSI6IiIsIm5vbi1kcm9wcGluZy1wYXJ0aWNsZSI6IiJ9LHsiZmFtaWx5IjoiTGVtb2luZSIsImdpdmVuIjoiTWF0dGhpZXUiLCJwYXJzZS1uYW1lcyI6ZmFsc2UsImRyb3BwaW5nLXBhcnRpY2xlIjoiIiwibm9uLWRyb3BwaW5nLXBhcnRpY2xlIjoiIn0seyJmYW1pbHkiOiJQaGliZWwiLCJnaXZlbiI6IkF1ZHJleSIsInBhcnNlLW5hbWVzIjpmYWxzZSwiZHJvcHBpbmctcGFydGljbGUiOiIiLCJub24tZHJvcHBpbmctcGFydGljbGUiOiIifSx7ImZhbWlseSI6IkF1bmF5IiwiZ2l2ZW4iOiJMdWNpZSIsInBhcnNlLW5hbWVzIjpmYWxzZSwiZHJvcHBpbmctcGFydGljbGUiOiIiLCJub24tZHJvcHBpbmctcGFydGljbGUiOiIifSx7ImZhbWlseSI6IkJlcnRyYW5kIiwiZ2l2ZW4iOiJFbGlhbmUiLCJwYXJzZS1uYW1lcyI6ZmFsc2UsImRyb3BwaW5nLXBhcnRpY2xlIjoiIiwibm9uLWRyb3BwaW5nLXBhcnRpY2xlIjoiIn0seyJmYW1pbHkiOiJSYXZhdG8iLCJnaXZlbiI6IlN5bHZpYW5lIiwicGFyc2UtbmFtZXMiOmZhbHNlLCJkcm9wcGluZy1wYXJ0aWNsZSI6IiIsIm5vbi1kcm9wcGluZy1wYXJ0aWNsZSI6IiJ9LHsiZmFtaWx5IjoiVmF5c3NldHRlcyIsImdpdmVuIjoiTWFyaWUiLCJwYXJzZS1uYW1lcyI6ZmFsc2UsImRyb3BwaW5nLXBhcnRpY2xlIjoiIiwibm9uLWRyb3BwaW5nLXBhcnRpY2xlIjoiIn0seyJmYW1pbHkiOiJBZGRhIiwiZ2l2ZW4iOiJBbm5lIiwicGFyc2UtbmFtZXMiOmZhbHNlLCJkcm9wcGluZy1wYXJ0aWNsZSI6IiIsIm5vbi1kcm9wcGluZy1wYXJ0aWNsZSI6IiJ9LHsiZmFtaWx5IjoiV2lscG90dGUiLCJnaXZlbiI6IkNlbGluZSIsInBhcnNlLW5hbWVzIjpmYWxzZSwiZHJvcHBpbmctcGFydGljbGUiOiIiLCJub24tZHJvcHBpbmctcGFydGljbGUiOiIifSx7ImZhbWlseSI6IlRoaWJhdXQiLCJnaXZlbiI6IlDDqWxhZ2llIiwicGFyc2UtbmFtZXMiOmZhbHNlLCJkcm9wcGluZy1wYXJ0aWNsZSI6IiIsIm5vbi1kcm9wcGluZy1wYXJ0aWNsZSI6IiJ9LHsiZmFtaWx5IjoiRmlsbG9uIiwiZ2l2ZW4iOiJKdWxpZSIsInBhcnNlLW5hbWVzIjpmYWxzZSwiZHJvcHBpbmctcGFydGljbGUiOiIiLCJub24tZHJvcHBpbmctcGFydGljbGUiOiIifSx7ImZhbWlseSI6IkRlYnJpeCIsImdpdmVuIjoiSXNhYmVsbGUiLCJwYXJzZS1uYW1lcyI6ZmFsc2UsImRyb3BwaW5nLXBhcnRpY2xlIjoiIiwibm9uLWRyb3BwaW5nLXBhcnRpY2xlIjoiIn0seyJmYW1pbHkiOiJGZWxsYWhpIiwiZ2l2ZW4iOiJTb3JheWEiLCJwYXJzZS1uYW1lcyI6ZmFsc2UsImRyb3BwaW5nLXBhcnRpY2xlIjoiIiwibm9uLWRyb3BwaW5nLXBhcnRpY2xlIjoiIn0seyJmYW1pbHkiOiJCYXN0YXJkIiwiZ2l2ZW4iOiJKZWFuLVBoaWxpcHBlIiwicGFyc2UtbmFtZXMiOmZhbHNlLCJkcm9wcGluZy1wYXJ0aWNsZSI6IiIsIm5vbi1kcm9wcGluZy1wYXJ0aWNsZSI6IiJ9LHsiZmFtaWx5IjoiTGVmw6h2cmUiLCJnaXZlbiI6Ikd1aWxsYXVtZSIsInBhcnNlLW5hbWVzIjpmYWxzZSwiZHJvcHBpbmctcGFydGljbGUiOiIiLCJub24tZHJvcHBpbmctcGFydGljbGUiOiIifSx7ImZhbWlseSI6IkZhbGxldCIsImdpdmVuIjoiVmluY2VudCIsInBhcnNlLW5hbWVzIjpmYWxzZSwiZHJvcHBpbmctcGFydGljbGUiOiIiLCJub24tZHJvcHBpbmctcGFydGljbGUiOiIifSx7ImZhbWlseSI6IkdvdHRlbmJlcmciLCJnaXZlbiI6IkphY3F1ZXMtRXJpYyIsInBhcnNlLW5hbWVzIjpmYWxzZSwiZHJvcHBpbmctcGFydGljbGUiOiIiLCJub24tZHJvcHBpbmctcGFydGljbGUiOiIifSx7ImZhbWlseSI6IkhhbnNtYW5uIiwiZ2l2ZW4iOiJZdmVzIiwicGFyc2UtbmFtZXMiOmZhbHNlLCJkcm9wcGluZy1wYXJ0aWNsZSI6IiIsIm5vbi1kcm9wcGluZy1wYXJ0aWNsZSI6IiJ9LHsiZmFtaWx5IjoiQW5kcmVzIiwiZ2l2ZW4iOiJFbW1hbnVlbCIsInBhcnNlLW5hbWVzIjpmYWxzZSwiZHJvcHBpbmctcGFydGljbGUiOiIiLCJub24tZHJvcHBpbmctcGFydGljbGUiOiIifSx7ImZhbWlseSI6IkJheWVyIiwiZ2l2ZW4iOiJTb3BoaWUiLCJwYXJzZS1uYW1lcyI6ZmFsc2UsImRyb3BwaW5nLXBhcnRpY2xlIjoiIiwibm9uLWRyb3BwaW5nLXBhcnRpY2xlIjoiIn0seyJmYW1pbHkiOiJCZWNrZXIiLCJnaXZlbiI6Ikd1aWxsYXVtZSIsInBhcnNlLW5hbWVzIjpmYWxzZSwiZHJvcHBpbmctcGFydGljbGUiOiIiLCJub24tZHJvcHBpbmctcGFydGljbGUiOiIifSx7ImZhbWlseSI6IkJsYW5jIiwiZ2l2ZW4iOiJGcsOpZMOpcmljIiwicGFyc2UtbmFtZXMiOmZhbHNlLCJkcm9wcGluZy1wYXJ0aWNsZSI6IiIsIm5vbi1kcm9wcGluZy1wYXJ0aWNsZSI6IiJ9LHsiZmFtaWx5IjoiQnJpbiIsImdpdmVuIjoiU3TDqXBoYW5lIiwicGFyc2UtbmFtZXMiOmZhbHNlLCJkcm9wcGluZy1wYXJ0aWNsZSI6IiIsIm5vbi1kcm9wcGluZy1wYXJ0aWNsZSI6IiJ9LHsiZmFtaWx5IjoiQ2FzdGVsYWluIiwiZ2l2ZW4iOiJWaW5jZW50IiwicGFyc2UtbmFtZXMiOmZhbHNlLCJkcm9wcGluZy1wYXJ0aWNsZSI6IiIsIm5vbi1kcm9wcGluZy1wYXJ0aWNsZSI6IiJ9LHsiZmFtaWx5IjoiQ2hhdGVsdXMiLCJnaXZlbiI6IkVtbWFudWVsIiwicGFyc2UtbmFtZXMiOmZhbHNlLCJkcm9wcGluZy1wYXJ0aWNsZSI6IiIsIm5vbi1kcm9wcGluZy1wYXJ0aWNsZSI6IiJ9LHsiZmFtaWx5IjoiQ2hhdHJvbiIsImdpdmVuIjoiRXZhIiwicGFyc2UtbmFtZXMiOmZhbHNlLCJkcm9wcGluZy1wYXJ0aWNsZSI6IiIsIm5vbi1kcm9wcGluZy1wYXJ0aWNsZSI6IiJ9LHsiZmFtaWx5IjoiQ29sbGFuZ2UiLCJnaXZlbiI6Ik9saXZpZXIiLCJwYXJzZS1uYW1lcyI6ZmFsc2UsImRyb3BwaW5nLXBhcnRpY2xlIjoiIiwibm9uLWRyb3BwaW5nLXBhcnRpY2xlIjoiIn0seyJmYW1pbHkiOiJEYW5pb24iLCJnaXZlbiI6IkZyYW7Dp29pcyIsInBhcnNlLW5hbWVzIjpmYWxzZSwiZHJvcHBpbmctcGFydGljbGUiOiIiLCJub24tZHJvcHBpbmctcGFydGljbGUiOiIifSx7ImZhbWlseSI6IkJsYXkiLCJnaXZlbiI6IkZyw6lkw6lyaWMiLCJwYXJzZS1uYW1lcyI6ZmFsc2UsImRyb3BwaW5nLXBhcnRpY2xlIjoiIiwibm9uLWRyb3BwaW5nLXBhcnRpY2xlIjoiRGUifSx7ImZhbWlseSI6IkRlbW9uc2FudCIsImdpdmVuIjoiRXJpYyIsInBhcnNlLW5hbWVzIjpmYWxzZSwiZHJvcHBpbmctcGFydGljbGUiOiIiLCJub24tZHJvcHBpbmctcGFydGljbGUiOiIifSx7ImZhbWlseSI6IkRpZW11bnNjaCIsImdpdmVuIjoiUGllcnJlIiwicGFyc2UtbmFtZXMiOmZhbHNlLCJkcm9wcGluZy1wYXJ0aWNsZSI6IiIsIm5vbi1kcm9wcGluZy1wYXJ0aWNsZSI6IiJ9LHsiZmFtaWx5IjoiRGllbXVuc2NoIiwiZ2l2ZW4iOiJTb3BoaWUiLCJwYXJzZS1uYW1lcyI6ZmFsc2UsImRyb3BwaW5nLXBhcnRpY2xlIjoiIiwibm9uLWRyb3BwaW5nLXBhcnRpY2xlIjoiIn0seyJmYW1pbHkiOiJGZWx0ZW4iLCJnaXZlbiI6IlJlbmF1ZCIsInBhcnNlLW5hbWVzIjpmYWxzZSwiZHJvcHBpbmctcGFydGljbGUiOiIiLCJub24tZHJvcHBpbmctcGFydGljbGUiOiIifSx7ImZhbWlseSI6IkdvaWNob3QiLCJnaXZlbiI6IkJlcm5hcmQiLCJwYXJzZS1uYW1lcyI6ZmFsc2UsImRyb3BwaW5nLXBhcnRpY2xlIjoiIiwibm9uLWRyb3BwaW5nLXBhcnRpY2xlIjoiIn0seyJmYW1pbHkiOiJHcmVpZ2VydCIsImdpdmVuIjoiVmFsZW50aW4iLCJwYXJzZS1uYW1lcyI6ZmFsc2UsImRyb3BwaW5nLXBhcnRpY2xlIjoiIiwibm9uLWRyb3BwaW5nLXBhcnRpY2xlIjoiIn0seyJmYW1pbHkiOiJHdWZmcm95IiwiZ2l2ZW4iOiJBdXLDqWxpZW4iLCJwYXJzZS1uYW1lcyI6ZmFsc2UsImRyb3BwaW5nLXBhcnRpY2xlIjoiIiwibm9uLWRyb3BwaW5nLXBhcnRpY2xlIjoiIn0seyJmYW1pbHkiOiJIZWdlciIsImdpdmVuIjoiQm9iIiwicGFyc2UtbmFtZXMiOmZhbHNlLCJkcm9wcGluZy1wYXJ0aWNsZSI6IiIsIm5vbi1kcm9wcGluZy1wYXJ0aWNsZSI6IiJ9LHsiZmFtaWx5IjoiSHV0dCIsImdpdmVuIjoiQW5uZSIsInBhcnNlLW5hbWVzIjpmYWxzZSwiZHJvcHBpbmctcGFydGljbGUiOiIiLCJub24tZHJvcHBpbmctcGFydGljbGUiOiIifSx7ImZhbWlseSI6IkthZXVmZmVyIiwiZ2l2ZW4iOiJDaGFybG90dGUiLCJwYXJzZS1uYW1lcyI6ZmFsc2UsImRyb3BwaW5nLXBhcnRpY2xlIjoiIiwibm9uLWRyb3BwaW5nLXBhcnRpY2xlIjoiIn0seyJmYW1pbHkiOiJLYXNzZWduZSIsImdpdmVuIjoiTG9pYyIsInBhcnNlLW5hbWVzIjpmYWxzZSwiZHJvcHBpbmctcGFydGljbGUiOiIiLCJub24tZHJvcHBpbmctcGFydGljbGUiOiIifSx7ImZhbWlseSI6Iktvcmdhbm93IiwiZ2l2ZW4iOiJBbm5lIFNvcGhpZSIsInBhcnNlLW5hbWVzIjpmYWxzZSwiZHJvcHBpbmctcGFydGljbGUiOiIiLCJub24tZHJvcHBpbmctcGFydGljbGUiOiIifSx7ImZhbWlseSI6IkJvcmduZSIsImdpdmVuIjoiUGllcnJpY2siLCJwYXJzZS1uYW1lcyI6ZmFsc2UsImRyb3BwaW5nLXBhcnRpY2xlIjoiIiwibm9uLWRyb3BwaW5nLXBhcnRpY2xlIjoiTGUifSx7ImZhbWlseSI6IkxlZmVidnJlIiwiZ2l2ZW4iOiJOaWNvbGFzIiwicGFyc2UtbmFtZXMiOmZhbHNlLCJkcm9wcGluZy1wYXJ0aWNsZSI6IiIsIm5vbi1kcm9wcGluZy1wYXJ0aWNsZSI6IiJ9LHsiZmFtaWx5IjoiTWFydGluIiwiZ2l2ZW4iOiJUcmlzdGFuIiwicGFyc2UtbmFtZXMiOmZhbHNlLCJkcm9wcGluZy1wYXJ0aWNsZSI6IiIsIm5vbi1kcm9wcGluZy1wYXJ0aWNsZSI6IiJ9LHsiZmFtaWx5IjoiTWVydGVzIiwiZ2l2ZW4iOiJQYXVsIE1pY2hlbCIsInBhcnNlLW5hbWVzIjpmYWxzZSwiZHJvcHBpbmctcGFydGljbGUiOiIiLCJub24tZHJvcHBpbmctcGFydGljbGUiOiIifSx7ImZhbWlseSI6Ik1ldHpnZXIiLCJnaXZlbiI6IkNhdGhlcmluZSIsInBhcnNlLW5hbWVzIjpmYWxzZSwiZHJvcHBpbmctcGFydGljbGUiOiIiLCJub24tZHJvcHBpbmctcGFydGljbGUiOiIifSx7ImZhbWlseSI6Ik1leWVyIiwiZ2l2ZW4iOiJOaWNvbGFzIiwicGFyc2UtbmFtZXMiOmZhbHNlLCJkcm9wcGluZy1wYXJ0aWNsZSI6IiIsIm5vbi1kcm9wcGluZy1wYXJ0aWNsZSI6IiJ9LHsiZmFtaWx5IjoiTmlzYW5kIiwiZ2l2ZW4iOiJHYWJyaWVsIiwicGFyc2UtbmFtZXMiOmZhbHNlLCJkcm9wcGluZy1wYXJ0aWNsZSI6IiIsIm5vbi1kcm9wcGluZy1wYXJ0aWNsZSI6IiJ9LHsiZmFtaWx5IjoiTm9sbCIsImdpdmVuIjoiRXJpYyIsInBhcnNlLW5hbWVzIjpmYWxzZSwiZHJvcHBpbmctcGFydGljbGUiOiIiLCJub24tZHJvcHBpbmctcGFydGljbGUiOiIifSx7ImZhbWlseSI6Ik9iZXJsaW4iLCJnaXZlbiI6Ik1hdGhpZXUiLCJwYXJzZS1uYW1lcyI6ZmFsc2UsImRyb3BwaW5nLXBhcnRpY2xlIjoiIiwibm9uLWRyb3BwaW5nLXBhcnRpY2xlIjoiIn0seyJmYW1pbHkiOiJPaGxtYW5uLUNhaWxsYXJkIiwiZ2l2ZW4iOiJTb3BoaWUiLCJwYXJzZS1uYW1lcyI6ZmFsc2UsImRyb3BwaW5nLXBhcnRpY2xlIjoiIiwibm9uLWRyb3BwaW5nLXBhcnRpY2xlIjoiIn0seyJmYW1pbHkiOiJQb2luZHJvbiIsImdpdmVuIjoiVmluY2VudCIsInBhcnNlLW5hbWVzIjpmYWxzZSwiZHJvcHBpbmctcGFydGljbGUiOiIiLCJub24tZHJvcHBpbmctcGFydGljbGUiOiIifSx7ImZhbWlseSI6IlBvdHRlY2hlciIsImdpdmVuIjoiSnVsaWVuIiwicGFyc2UtbmFtZXMiOmZhbHNlLCJkcm9wcGluZy1wYXJ0aWNsZSI6IiIsIm5vbi1kcm9wcGluZy1wYXJ0aWNsZSI6IiJ9LHsiZmFtaWx5IjoiUnVjaCIsImdpdmVuIjoiWXZvbiIsInBhcnNlLW5hbWVzIjpmYWxzZSwiZHJvcHBpbmctcGFydGljbGUiOiIiLCJub24tZHJvcHBpbmctcGFydGljbGUiOiIifSx7ImZhbWlseSI6IlN1YmxvbiIsImdpdmVuIjoiQ8OpZHJpYyIsInBhcnNlLW5hbWVzIjpmYWxzZSwiZHJvcHBpbmctcGFydGljbGUiOiIiLCJub24tZHJvcHBpbmctcGFydGljbGUiOiIifSx7ImZhbWlseSI6IlRheWViaSIsImdpdmVuIjoiSGFraW0iLCJwYXJzZS1uYW1lcyI6ZmFsc2UsImRyb3BwaW5nLXBhcnRpY2xlIjoiIiwibm9uLWRyb3BwaW5nLXBhcnRpY2xlIjoiIn0seyJmYW1pbHkiOiJXZWlsbCIsImdpdmVuIjoiRnJhbsOnb2lzIiwicGFyc2UtbmFtZXMiOmZhbHNlLCJkcm9wcGluZy1wYXJ0aWNsZSI6IiIsIm5vbi1kcm9wcGluZy1wYXJ0aWNsZSI6IiJ9LHsiZmFtaWx5IjoiTWVraW5pYW4iLCJnaXZlbiI6IkFyc8OobmUiLCJwYXJzZS1uYW1lcyI6ZmFsc2UsImRyb3BwaW5nLXBhcnRpY2xlIjoiIiwibm9uLWRyb3BwaW5nLXBhcnRpY2xlIjoiIn0seyJmYW1pbHkiOiJBYmlzcm9yIiwiZ2l2ZW4iOiJOb8OpbWllIiwicGFyc2UtbmFtZXMiOmZhbHNlLCJkcm9wcGluZy1wYXJ0aWNsZSI6IiIsIm5vbi1kcm9wcGluZy1wYXJ0aWNsZSI6IiJ9LHsiZmFtaWx5IjoiSmFjaGlldCIsImdpdmVuIjoiVmluY2VudCIsInBhcnNlLW5hbWVzIjpmYWxzZSwiZHJvcHBpbmctcGFydGljbGUiOiIiLCJub24tZHJvcHBpbmctcGFydGljbGUiOiIifSx7ImZhbWlseSI6IkNob3BpbiIsImdpdmVuIjoiRG9yb3Row6llIiwicGFyc2UtbmFtZXMiOmZhbHNlLCJkcm9wcGluZy1wYXJ0aWNsZSI6IiIsIm5vbi1kcm9wcGluZy1wYXJ0aWNsZSI6IiJ9LHsiZmFtaWx5IjoiRmFpbiIsImdpdmVuIjoiT2xpdmllciIsInBhcnNlLW5hbWVzIjpmYWxzZSwiZHJvcHBpbmctcGFydGljbGUiOiIiLCJub24tZHJvcHBpbmctcGFydGljbGUiOiIifSx7ImZhbWlseSI6Ikdhcm5pZXIiLCJnaXZlbiI6Ik1hcmMiLCJwYXJzZS1uYW1lcyI6ZmFsc2UsImRyb3BwaW5nLXBhcnRpY2xlIjoiIiwibm9uLWRyb3BwaW5nLXBhcnRpY2xlIjoiIn0seyJmYW1pbHkiOiJLcmF1c2UgbGUgR2FycmVjIiwiZ2l2ZW4iOiJKZXNzaWNhIiwicGFyc2UtbmFtZXMiOmZhbHNlLCJkcm9wcGluZy1wYXJ0aWNsZSI6IiIsIm5vbi1kcm9wcGluZy1wYXJ0aWNsZSI6IiJ9LHsiZmFtaWx5IjoiTW9yZ2FuZCIsImdpdmVuIjoiTWFyam9sYWluZSIsInBhcnNlLW5hbWVzIjpmYWxzZSwiZHJvcHBpbmctcGFydGljbGUiOiIiLCJub24tZHJvcHBpbmctcGFydGljbGUiOiIifSx7ImZhbWlseSI6IlBhY2Fub3dza2kiLCJnaXZlbiI6Ikplcm9tZSIsInBhcnNlLW5hbWVzIjpmYWxzZSwiZHJvcHBpbmctcGFydGljbGUiOiIiLCJub24tZHJvcHBpbmctcGFydGljbGUiOiIifSx7ImZhbWlseSI6IlVyYmluYSIsImdpdmVuIjoiVG9tYXMiLCJwYXJzZS1uYW1lcyI6ZmFsc2UsImRyb3BwaW5nLXBhcnRpY2xlIjoiIiwibm9uLWRyb3BwaW5nLXBhcnRpY2xlIjoiIn0seyJmYW1pbHkiOiJNY0F2b3kiLCJnaXZlbiI6IkNobG9lIiwicGFyc2UtbmFtZXMiOmZhbHNlLCJkcm9wcGluZy1wYXJ0aWNsZSI6IiIsIm5vbi1kcm9wcGluZy1wYXJ0aWNsZSI6IiJ9LHsiZmFtaWx5IjoiUGVyZWlyYSIsImdpdmVuIjoiTWFyaWEiLCJwYXJzZS1uYW1lcyI6ZmFsc2UsImRyb3BwaW5nLXBhcnRpY2xlIjoiIiwibm9uLWRyb3BwaW5nLXBhcnRpY2xlIjoiIn0seyJmYW1pbHkiOiJBcmF0dXMiLCJnaXZlbiI6IkdsYWR5cyIsInBhcnNlLW5hbWVzIjpmYWxzZSwiZHJvcHBpbmctcGFydGljbGUiOiIiLCJub24tZHJvcHBpbmctcGFydGljbGUiOiIifSx7ImZhbWlseSI6IkJlcmFyZCIsImdpdmVuIjoiTGF1cmVuY2UiLCJwYXJzZS1uYW1lcyI6ZmFsc2UsImRyb3BwaW5nLXBhcnRpY2xlIjoiIiwibm9uLWRyb3BwaW5nLXBhcnRpY2xlIjoiIn0seyJmYW1pbHkiOiJTaW1vbiIsImdpdmVuIjoiVGFiYXNzb21lIiwicGFyc2UtbmFtZXMiOmZhbHNlLCJkcm9wcGluZy1wYXJ0aWNsZSI6IiIsIm5vbi1kcm9wcGluZy1wYXJ0aWNsZSI6IiJ9LHsiZmFtaWx5IjoiRGFndWVuZWwtTmd1eWVuIiwiZ2l2ZW4iOiJBbm5lIiwicGFyc2UtbmFtZXMiOmZhbHNlLCJkcm9wcGluZy1wYXJ0aWNsZSI6IiIsIm5vbi1kcm9wcGluZy1wYXJ0aWNsZSI6IiJ9LHsiZmFtaWx5IjoiQW50aWduYWMiLCJnaXZlbiI6Ik1hcmllIiwicGFyc2UtbmFtZXMiOmZhbHNlLCJkcm9wcGluZy1wYXJ0aWNsZSI6IiIsIm5vbi1kcm9wcGluZy1wYXJ0aWNsZSI6IiJ9LHsiZmFtaWx5IjoiTGVwbGF5IiwiZ2l2ZW4iOiJDw6lsaW5lIiwicGFyc2UtbmFtZXMiOmZhbHNlLCJkcm9wcGluZy1wYXJ0aWNsZSI6IiIsIm5vbi1kcm9wcGluZy1wYXJ0aWNsZSI6IiJ9LHsiZmFtaWx5IjoiQXJsZXQiLCJnaXZlbiI6IkplYW4tQmVub2l0IiwicGFyc2UtbmFtZXMiOmZhbHNlLCJkcm9wcGluZy1wYXJ0aWNsZSI6IiIsIm5vbi1kcm9wcGluZy1wYXJ0aWNsZSI6IiJ9LHsiZmFtaWx5IjoiRGllaGwiLCJnaXZlbiI6IkplYW4tTHVjIiwicGFyc2UtbmFtZXMiOmZhbHNlLCJkcm9wcGluZy1wYXJ0aWNsZSI6IiIsIm5vbi1kcm9wcGluZy1wYXJ0aWNsZSI6IiJ9LHsiZmFtaWx5IjoiQmVsbGVuZmFudCIsImdpdmVuIjoiRmxvcmVuY2UiLCJwYXJzZS1uYW1lcyI6ZmFsc2UsImRyb3BwaW5nLXBhcnRpY2xlIjoiIiwibm9uLWRyb3BwaW5nLXBhcnRpY2xlIjoiIn0seyJmYW1pbHkiOiJCbGFuY2hhcmQiLCJnaXZlbiI6IkFubmUiLCJwYXJzZS1uYW1lcyI6ZmFsc2UsImRyb3BwaW5nLXBhcnRpY2xlIjoiIiwibm9uLWRyb3BwaW5nLXBhcnRpY2xlIjoiIn0seyJmYW1pbHkiOiJCdWZmZXQiLCJnaXZlbiI6IkFsZXhhbmRyZSIsInBhcnNlLW5hbWVzIjpmYWxzZSwiZHJvcHBpbmctcGFydGljbGUiOiIiLCJub24tZHJvcHBpbmctcGFydGljbGUiOiIifSx7ImZhbWlseSI6IkNob2xsZXkiLCJnaXZlbiI6IkJlcm5hcmQiLCJwYXJzZS1uYW1lcyI6ZmFsc2UsImRyb3BwaW5nLXBhcnRpY2xlIjoiIiwibm9uLWRyb3BwaW5nLXBhcnRpY2xlIjoiIn0seyJmYW1pbHkiOiJGYXlvbCIsImdpdmVuIjoiQW50b2luZSIsInBhcnNlLW5hbWVzIjpmYWxzZSwiZHJvcHBpbmctcGFydGljbGUiOiIiLCJub24tZHJvcHBpbmctcGFydGljbGUiOiIifSx7ImZhbWlseSI6IkZsYW1hcmlvbiIsImdpdmVuIjoiRWRvdWFyZCIsInBhcnNlLW5hbWVzIjpmYWxzZSwiZHJvcHBpbmctcGFydGljbGUiOiIiLCJub24tZHJvcHBpbmctcGFydGljbGUiOiIifSx7ImZhbWlseSI6IkdvZGllciIsImdpdmVuIjoiQW5uZSIsInBhcnNlLW5hbWVzIjpmYWxzZSwiZHJvcHBpbmctcGFydGljbGUiOiIiLCJub24tZHJvcHBpbmctcGFydGljbGUiOiIifSx7ImZhbWlseSI6IkdvcmdldCIsImdpdmVuIjoiVGhvbWFzIiwicGFyc2UtbmFtZXMiOmZhbHNlLCJkcm9wcGluZy1wYXJ0aWNsZSI6IiIsIm5vbi1kcm9wcGluZy1wYXJ0aWNsZSI6IiJ9LHsiZmFtaWx5IjoiSGFtYWRhIiwiZ2l2ZW4iOiJTb3BoaWUtUnltIiwicGFyc2UtbmFtZXMiOmZhbHNlLCJkcm9wcGluZy1wYXJ0aWNsZSI6IiIsIm5vbi1kcm9wcGluZy1wYXJ0aWNsZSI6IiJ9LHsiZmFtaWx5IjoiSGF1dy1CZXJsZW1vbnQiLCJnaXZlbiI6IkNhcm9saW5lIiwicGFyc2UtbmFtZXMiOmZhbHNlLCJkcm9wcGluZy1wYXJ0aWNsZSI6IiIsIm5vbi1kcm9wcGluZy1wYXJ0aWNsZSI6IiJ9LHsiZmFtaWx5IjoiSHVsb3QiLCJnaXZlbiI6IkplYW4tU8OpYmFzdGllbiIsInBhcnNlLW5hbWVzIjpmYWxzZSwiZHJvcHBpbmctcGFydGljbGUiOiIiLCJub24tZHJvcHBpbmctcGFydGljbGUiOiIifSx7ImZhbWlseSI6IkxlYmVhdXgiLCJnaXZlbiI6IkRhdmlkIiwicGFyc2UtbmFtZXMiOmZhbHNlLCJkcm9wcGluZy1wYXJ0aWNsZSI6IiIsIm5vbi1kcm9wcGluZy1wYXJ0aWNsZSI6IiJ9LHsiZmFtaWx5IjoiTGl2cm96ZXQiLCJnaXZlbiI6Ik1hcmluZSIsInBhcnNlLW5hbWVzIjpmYWxzZSwiZHJvcHBpbmctcGFydGljbGUiOiIiLCJub24tZHJvcHBpbmctcGFydGljbGUiOiIifSx7ImZhbWlseSI6Ik1pY2hvbiIsImdpdmVuIjoiQWRyaWVuIiwicGFyc2UtbmFtZXMiOmZhbHNlLCJkcm9wcGluZy1wYXJ0aWNsZSI6IiIsIm5vbi1kcm9wcGluZy1wYXJ0aWNsZSI6IiJ9LHsiZmFtaWx5IjoiTmV1c2Nod2FuZGVyIiwiZ2l2ZW4iOiJBcnRodXIiLCJwYXJzZS1uYW1lcyI6ZmFsc2UsImRyb3BwaW5nLXBhcnRpY2xlIjoiIiwibm9uLWRyb3BwaW5nLXBhcnRpY2xlIjoiIn0seyJmYW1pbHkiOiJQZW5ldCIsImdpdmVuIjoiTWFyaWUtQXVkZSIsInBhcnNlLW5hbWVzIjpmYWxzZSwiZHJvcHBpbmctcGFydGljbGUiOiIiLCJub24tZHJvcHBpbmctcGFydGljbGUiOiIifSx7ImZhbWlseSI6IlBsYW5xdWV0dGUiLCJnaXZlbiI6IkJlbmphbWluIiwicGFyc2UtbmFtZXMiOmZhbHNlLCJkcm9wcGluZy1wYXJ0aWNsZSI6IiIsIm5vbi1kcm9wcGluZy1wYXJ0aWNsZSI6IiJ9LHsiZmFtaWx5IjoiUmFucXVlIiwiZ2l2ZW4iOiJCcmlnaXR0ZSIsInBhcnNlLW5hbWVzIjpmYWxzZSwiZHJvcHBpbmctcGFydGljbGUiOiIiLCJub24tZHJvcHBpbmctcGFydGljbGUiOiIifSx7ImZhbWlseSI6IlNhbmNoZXoiLCJnaXZlbiI6Ik9saXZpZXIiLCJwYXJzZS1uYW1lcyI6ZmFsc2UsImRyb3BwaW5nLXBhcnRpY2xlIjoiIiwibm9uLWRyb3BwaW5nLXBhcnRpY2xlIjoiIn0seyJmYW1pbHkiOiJWb2xsZSIsImdpdmVuIjoiR2VvZmZyb3kiLCJwYXJzZS1uYW1lcyI6ZmFsc2UsImRyb3BwaW5nLXBhcnRpY2xlIjoiIiwibm9uLWRyb3BwaW5nLXBhcnRpY2xlIjoiIn0seyJmYW1pbHkiOiJCcmlvaXMiLCJnaXZlbiI6IlNhbmRyaW5lIiwicGFyc2UtbmFtZXMiOmZhbHNlLCJkcm9wcGluZy1wYXJ0aWNsZSI6IiIsIm5vbi1kcm9wcGluZy1wYXJ0aWNsZSI6IiJ9LHsiZmFtaWx5IjoiQ29ybmljIiwiZ2l2ZW4iOiJNYXRoaWFzIiwicGFyc2UtbmFtZXMiOmZhbHNlLCJkcm9wcGluZy1wYXJ0aWNsZSI6IiIsIm5vbi1kcm9wcGluZy1wYXJ0aWNsZSI6IiJ9LHsiZmFtaWx5IjoiRWxpc2VlIiwiZ2l2ZW4iOiJWaXJnaW5pZSIsInBhcnNlLW5hbWVzIjpmYWxzZSwiZHJvcHBpbmctcGFydGljbGUiOiIiLCJub24tZHJvcHBpbmctcGFydGljbGUiOiIifSx7ImZhbWlseSI6Ikplc3V0aGFzYW4iLCJnaXZlbiI6IkRlbmlzIiwicGFyc2UtbmFtZXMiOmZhbHNlLCJkcm9wcGluZy1wYXJ0aWNsZSI6IiIsIm5vbi1kcm9wcGluZy1wYXJ0aWNsZSI6IiJ9LHsiZmFtaWx5IjoiRGphZGktUHJhdCIsImdpdmVuIjoiSnVsaWV0dGUiLCJwYXJzZS1uYW1lcyI6ZmFsc2UsImRyb3BwaW5nLXBhcnRpY2xlIjoiIiwibm9uLWRyb3BwaW5nLXBhcnRpY2xlIjoiIn0seyJmYW1pbHkiOiJKb3VhbnkiLCJnaXZlbiI6IlBhdWxpbmUiLCJwYXJzZS1uYW1lcyI6ZmFsc2UsImRyb3BwaW5nLXBhcnRpY2xlIjoiIiwibm9uLWRyb3BwaW5nLXBhcnRpY2xlIjoiIn0seyJmYW1pbHkiOiJKdW5xdWVyYSIsImdpdmVuIjoiUmFtb24iLCJwYXJzZS1uYW1lcyI6ZmFsc2UsImRyb3BwaW5nLXBhcnRpY2xlIjoiIiwibm9uLWRyb3BwaW5nLXBhcnRpY2xlIjoiIn0seyJmYW1pbHkiOiJIZW5yaXF1ZXMiLCJnaXZlbiI6Ik1pY2thZWwiLCJwYXJzZS1uYW1lcyI6ZmFsc2UsImRyb3BwaW5nLXBhcnRpY2xlIjoiIiwibm9uLWRyb3BwaW5nLXBhcnRpY2xlIjoiIn0seyJmYW1pbHkiOiJLZWJpciIsImdpdmVuIjoiQW1pbmEiLCJwYXJzZS1uYW1lcyI6ZmFsc2UsImRyb3BwaW5nLXBhcnRpY2xlIjoiIiwibm9uLWRyb3BwaW5nLXBhcnRpY2xlIjoiIn0seyJmYW1pbHkiOiJMZWhpciIsImdpdmVuIjoiSXNhYmVsbGUiLCJwYXJzZS1uYW1lcyI6ZmFsc2UsImRyb3BwaW5nLXBhcnRpY2xlIjoiIiwibm9uLWRyb3BwaW5nLXBhcnRpY2xlIjoiIn0seyJmYW1pbHkiOiJNZXVuaWVyIiwiZ2l2ZW4iOiJKZWFubmUiLCJwYXJzZS1uYW1lcyI6ZmFsc2UsImRyb3BwaW5nLXBhcnRpY2xlIjoiIiwibm9uLWRyb3BwaW5nLXBhcnRpY2xlIjoiIn0seyJmYW1pbHkiOiJQYXRpbiIsImdpdmVuIjoiRmxvcmVuY2UiLCJwYXJzZS1uYW1lcyI6ZmFsc2UsImRyb3BwaW5nLXBhcnRpY2xlIjoiIiwibm9uLWRyb3BwaW5nLXBhcnRpY2xlIjoiIn0seyJmYW1pbHkiOiJQYXF1ZXQiLCJnaXZlbiI6IlZhbMOpcmllIiwicGFyc2UtbmFtZXMiOmZhbHNlLCJkcm9wcGluZy1wYXJ0aWNsZSI6IiIsIm5vbi1kcm9wcGluZy1wYXJ0aWNsZSI6IiJ9LHsiZmFtaWx5IjoiVHLDqWhhbiIsImdpdmVuIjoiQW5uZSIsInBhcnNlLW5hbWVzIjpmYWxzZSwiZHJvcHBpbmctcGFydGljbGUiOiIiLCJub24tZHJvcHBpbmctcGFydGljbGUiOiIifSx7ImZhbWlseSI6IlZpZ25hIiwiZ2l2ZW4iOiJWw6lyb25pcXVlIiwicGFyc2UtbmFtZXMiOmZhbHNlLCJkcm9wcGluZy1wYXJ0aWNsZSI6IiIsIm5vbi1kcm9wcGluZy1wYXJ0aWNsZSI6IiJ9LHsiZmFtaWx5IjoiU2FiYXRpZXIiLCJnaXZlbiI6IkJyaWdpdHRlIiwicGFyc2UtbmFtZXMiOmZhbHNlLCJkcm9wcGluZy1wYXJ0aWNsZSI6IiIsIm5vbi1kcm9wcGluZy1wYXJ0aWNsZSI6IiJ9LHsiZmFtaWx5IjoiQmVyZ2Vyb3QiLCJnaXZlbiI6IkRhbWllbiIsInBhcnNlLW5hbWVzIjpmYWxzZSwiZHJvcHBpbmctcGFydGljbGUiOiIiLCJub24tZHJvcHBpbmctcGFydGljbGUiOiIifSx7ImZhbWlseSI6IkpvdXZlIiwiZ2l2ZW4iOiJDaGFybMOpbmUiLCJwYXJzZS1uYW1lcyI6ZmFsc2UsImRyb3BwaW5nLXBhcnRpY2xlIjoiIiwibm9uLWRyb3BwaW5nLXBhcnRpY2xlIjoiIn0seyJmYW1pbHkiOiJLbm9zcCIsImdpdmVuIjoiQ2FtaWxsZSIsInBhcnNlLW5hbWVzIjpmYWxzZSwiZHJvcHBpbmctcGFydGljbGUiOiIiLCJub24tZHJvcHBpbmctcGFydGljbGUiOiIifSx7ImZhbWlseSI6Ikxlbm9pciIsImdpdmVuIjoiT2xpdmlhIiwicGFyc2UtbmFtZXMiOmZhbHNlLCJkcm9wcGluZy1wYXJ0aWNsZSI6IiIsIm5vbi1kcm9wcGluZy1wYXJ0aWNsZSI6IiJ9LHsiZmFtaWx5IjoiTWFodGFsIiwiZ2l2ZW4iOiJOYXNzaW0iLCJwYXJzZS1uYW1lcyI6ZmFsc2UsImRyb3BwaW5nLXBhcnRpY2xlIjoiIiwibm9uLWRyb3BwaW5nLXBhcnRpY2xlIjoiIn0seyJmYW1pbHkiOiJSZXNtaW5pIiwiZ2l2ZW4iOiJMw6lhIiwicGFyc2UtbmFtZXMiOmZhbHNlLCJkcm9wcGluZy1wYXJ0aWNsZSI6IiIsIm5vbi1kcm9wcGluZy1wYXJ0aWNsZSI6IiJ9LHsiZmFtaWx5IjoiTGVzY3VyZSIsImdpdmVuIjoiRi1YYXZpZXIiLCJwYXJzZS1uYW1lcyI6ZmFsc2UsImRyb3BwaW5nLXBhcnRpY2xlIjoiIiwibm9uLWRyb3BwaW5nLXBhcnRpY2xlIjoiIn0seyJmYW1pbHkiOiJHaG9zbiIsImdpdmVuIjoiSmFkZSIsInBhcnNlLW5hbWVzIjpmYWxzZSwiZHJvcHBpbmctcGFydGljbGUiOiIiLCJub24tZHJvcHBpbmctcGFydGljbGUiOiIifSx7ImZhbWlseSI6IkJBQ0hFTEFSRCIsImdpdmVuIjoiQW50b2luZSIsInBhcnNlLW5hbWVzIjpmYWxzZSwiZHJvcHBpbmctcGFydGljbGUiOiIiLCJub24tZHJvcHBpbmctcGFydGljbGUiOiIifSx7ImZhbWlseSI6IkJJUk9OTkUiLCJnaXZlbiI6IlRpbW90aGVlIiwicGFyc2UtbmFtZXMiOmZhbHNlLCJkcm9wcGluZy1wYXJ0aWNsZSI6IiIsIm5vbi1kcm9wcGluZy1wYXJ0aWNsZSI6IiJ9LHsiZmFtaWx5IjoiQk9SSUUiLCJnaXZlbiI6IlJhcGhhZWwiLCJwYXJzZS1uYW1lcyI6ZmFsc2UsImRyb3BwaW5nLXBhcnRpY2xlIjoiIiwibm9uLWRyb3BwaW5nLXBhcnRpY2xlIjoiIn0seyJmYW1pbHkiOiJCT1VOSElPTCIsImdpdmVuIjoiQWdhdGhlIiwicGFyc2UtbmFtZXMiOmZhbHNlLCJkcm9wcGluZy1wYXJ0aWNsZSI6IiIsIm5vbi1kcm9wcGluZy1wYXJ0aWNsZSI6IiJ9LHsiZmFtaWx5IjoiQk9VU1NBUkQiLCJnaXZlbiI6IkNhdGhlcmluZSIsInBhcnNlLW5hbWVzIjpmYWxzZSwiZHJvcHBpbmctcGFydGljbGUiOiIiLCJub24tZHJvcHBpbmctcGFydGljbGUiOiIifSx7ImZhbWlseSI6IkNIQVVGRmlFUiIsImdpdmVuIjoiSmVhbm5lIiwicGFyc2UtbmFtZXMiOmZhbHNlLCJkcm9wcGluZy1wYXJ0aWNsZSI6IiIsIm5vbi1kcm9wcGluZy1wYXJ0aWNsZSI6IiJ9LHsiZmFtaWx5IjoiQ0hBTEFMIiwiZ2l2ZW4iOiJTb2xheWEiLCJwYXJzZS1uYW1lcyI6ZmFsc2UsImRyb3BwaW5nLXBhcnRpY2xlIjoiIiwibm9uLWRyb3BwaW5nLXBhcnRpY2xlIjoiIn0seyJmYW1pbHkiOiJDSEFMQUwiLCJnaXZlbiI6Ikx5bmRhIiwicGFyc2UtbmFtZXMiOmZhbHNlLCJkcm9wcGluZy1wYXJ0aWNsZSI6IiIsIm5vbi1kcm9wcGluZy1wYXJ0aWNsZSI6IiJ9LHsiZmFtaWx5IjoiQ0hBTlNPTUJBVCIsImdpdmVuIjoiTWFsaWtob25lIiwicGFyc2UtbmFtZXMiOmZhbHNlLCJkcm9wcGluZy1wYXJ0aWNsZSI6IiIsIm5vbi1kcm9wcGluZy1wYXJ0aWNsZSI6IiJ9LHsiZmFtaWx5IjoiQ1JFU1BJTiIsImdpdmVuIjoiUGF1bCIsInBhcnNlLW5hbWVzIjpmYWxzZSwiZHJvcHBpbmctcGFydGljbGUiOiIiLCJub24tZHJvcHBpbmctcGFydGljbGUiOiIifSx7ImZhbWlseSI6IkNSRVNUQU5JIiwiZ2l2ZW4iOiJCcnVubyIsInBhcnNlLW5hbWVzIjpmYWxzZSwiZHJvcHBpbmctcGFydGljbGUiOiIiLCJub24tZHJvcHBpbmctcGFydGljbGUiOiIifSx7ImZhbWlseSI6IkRBQ09OQ0VJQ0FPIiwiZ2l2ZW4iOiJPbGl2aWEiLCJwYXJzZS1uYW1lcyI6ZmFsc2UsImRyb3BwaW5nLXBhcnRpY2xlIjoiIiwibm9uLWRyb3BwaW5nLXBhcnRpY2xlIjoiIn0seyJmYW1pbHkiOiJERUNPTklOQ0siLCJnaXZlbiI6IkxhdXJlbmUiLCJwYXJzZS1uYW1lcyI6ZmFsc2UsImRyb3BwaW5nLXBhcnRpY2xlIjoiIiwibm9uLWRyb3BwaW5nLXBhcnRpY2xlIjoiIn0seyJmYW1pbHkiOiJESUVVREUiLCJnaXZlbiI6IlBoaWxpcHBlIiwicGFyc2UtbmFtZXMiOmZhbHNlLCJkcm9wcGluZy1wYXJ0aWNsZSI6IiIsIm5vbi1kcm9wcGluZy1wYXJ0aWNsZSI6IiJ9LHsiZmFtaWx5IjoiRE9TU0lFUiIsImdpdmVuIjoiQW50b2luZSIsInBhcnNlLW5hbWVzIjpmYWxzZSwiZHJvcHBpbmctcGFydGljbGUiOiIiLCJub24tZHJvcHBpbmctcGFydGljbGUiOiIifSx7ImZhbWlseSI6IkRVQkVSVCIsImdpdmVuIjoiTWFyaWUiLCJwYXJzZS1uYW1lcyI6ZmFsc2UsImRyb3BwaW5nLXBhcnRpY2xlIjoiIiwibm9uLWRyb3BwaW5nLXBhcnRpY2xlIjoiIn0seyJmYW1pbHkiOiJEVUNST0NRIiwiZ2l2ZW4iOiJHcmVnZ29yeSIsInBhcnNlLW5hbWVzIjpmYWxzZSwiZHJvcHBpbmctcGFydGljbGUiOiIiLCJub24tZHJvcHBpbmctcGFydGljbGUiOiIifSx7ImZhbWlseSI6IkZVRU5URVMiLCJnaXZlbiI6IkF4ZWxsZSIsInBhcnNlLW5hbWVzIjpmYWxzZSwiZHJvcHBpbmctcGFydGljbGUiOiIiLCJub24tZHJvcHBpbmctcGFydGljbGUiOiIifSx7ImZhbWlseSI6IkdFUlZBSVMiLCJnaXZlbiI6IkFubmUiLCJwYXJzZS1uYW1lcyI6ZmFsc2UsImRyb3BwaW5nLXBhcnRpY2xlIjoiIiwibm9uLWRyb3BwaW5nLXBhcnRpY2xlIjoiIn0seyJmYW1pbHkiOiJHSUxCRVJUIiwiZ2l2ZW4iOiJNYXJpZSIsInBhcnNlLW5hbWVzIjpmYWxzZSwiZHJvcHBpbmctcGFydGljbGUiOiIiLCJub24tZHJvcHBpbmctcGFydGljbGUiOiIifSx7ImZhbWlseSI6IklTRVJOSUEiLCJnaXZlbiI6IlZhbGVudGluYSIsInBhcnNlLW5hbWVzIjpmYWxzZSwiZHJvcHBpbmctcGFydGljbGUiOiIiLCJub24tZHJvcHBpbmctcGFydGljbGUiOiIifSx7ImZhbWlseSI6IklTTUFFTCIsImdpdmVuIjoiU29waGllIiwicGFyc2UtbmFtZXMiOmZhbHNlLCJkcm9wcGluZy1wYXJ0aWNsZSI6IiIsIm5vbi1kcm9wcGluZy1wYXJ0aWNsZSI6IiJ9LHsiZmFtaWx5IjoiSk9MWSIsImdpdmVuIjoiVmVyb25pcXVlIiwicGFyc2UtbmFtZXMiOmZhbHNlLCJkcm9wcGluZy1wYXJ0aWNsZSI6IiIsIm5vbi1kcm9wcGluZy1wYXJ0aWNsZSI6IiJ9LHsiZmFtaWx5IjoiSlVMSUEiLCJnaXZlbiI6IlplbGllIiwicGFyc2UtbmFtZXMiOmZhbHNlLCJkcm9wcGluZy1wYXJ0aWNsZSI6IiIsIm5vbi1kcm9wcGluZy1wYXJ0aWNsZSI6IiJ9LHsiZmFtaWx5IjoiTEFSSVZFTiIsImdpdmVuIjoiU3lsdmllIiwicGFyc2UtbmFtZXMiOmZhbHNlLCJkcm9wcGluZy1wYXJ0aWNsZSI6IiIsIm5vbi1kcm9wcGluZy1wYXJ0aWNsZSI6IiJ9LHsiZmFtaWx5IjoiR0FDIiwiZ2l2ZW4iOiJTeWx2aWUiLCJwYXJzZS1uYW1lcyI6ZmFsc2UsImRyb3BwaW5nLXBhcnRpY2xlIjoiIiwibm9uLWRyb3BwaW5nLXBhcnRpY2xlIjoiTEUifSx7ImZhbWlseSI6IlBMVUFSVCIsImdpdmVuIjoiRGlhbmUiLCJwYXJzZS1uYW1lcyI6ZmFsc2UsImRyb3BwaW5nLXBhcnRpY2xlIjoiIiwibm9uLWRyb3BwaW5nLXBhcnRpY2xlIjoiTEUifSx7ImZhbWlseSI6IkxPVU5JIiwiZ2l2ZW4iOiJGcmFuY29pc2UiLCJwYXJzZS1uYW1lcyI6ZmFsc2UsImRyb3BwaW5nLXBhcnRpY2xlIjoiIiwibm9uLWRyb3BwaW5nLXBhcnRpY2xlIjoiIn0seyJmYW1pbHkiOiJORElBWUUiLCJnaXZlbiI6IkF3YSIsInBhcnNlLW5hbWVzIjpmYWxzZSwiZHJvcHBpbmctcGFydGljbGUiOiIiLCJub24tZHJvcHBpbmctcGFydGljbGUiOiIifSx7ImZhbWlseSI6IlBBUE8iLCJnaXZlbiI6IlRob21hcyIsInBhcnNlLW5hbWVzIjpmYWxzZSwiZHJvcHBpbmctcGFydGljbGUiOiIiLCJub24tZHJvcHBpbmctcGFydGljbGUiOiIifSx7ImZhbWlseSI6IlBBUklTRVkiLCJnaXZlbiI6Ik1hcmlvbiIsInBhcnNlLW5hbWVzIjpmYWxzZSwiZHJvcHBpbmctcGFydGljbGUiOiIiLCJub24tZHJvcHBpbmctcGFydGljbGUiOiIifSx7ImZhbWlseSI6IlBIVU5HIiwiZ2l2ZW4iOiJCYW8iLCJwYXJzZS1uYW1lcyI6ZmFsc2UsImRyb3BwaW5nLXBhcnRpY2xlIjoiIiwibm9uLWRyb3BwaW5nLXBhcnRpY2xlIjoiIn0seyJmYW1pbHkiOiJQT1VSQkFJWCIsImdpdmVuIjoiQW5uYWJlbGxlIiwicGFyc2UtbmFtZXMiOmZhbHNlLCJkcm9wcGluZy1wYXJ0aWNsZSI6IiIsIm5vbi1kcm9wcGluZy1wYXJ0aWNsZSI6IiJ9LHsiZmFtaWx5IjoiUkFDSExJTkUiLCJnaXZlbiI6IkFubmUiLCJwYXJzZS1uYW1lcyI6ZmFsc2UsImRyb3BwaW5nLXBhcnRpY2xlIjoiIiwibm9uLWRyb3BwaW5nLXBhcnRpY2xlIjoiIn0seyJmYW1pbHkiOiJSSU9VWCIsImdpdmVuIjoiQ2hyaXN0b3BoZSIsInBhcnNlLW5hbWVzIjpmYWxzZSwiZHJvcHBpbmctcGFydGljbGUiOiIiLCJub24tZHJvcHBpbmctcGFydGljbGUiOiIifSx7ImZhbWlseSI6IlNBVVRFUkVBVSIsImdpdmVuIjoiQXVyZWxpZSIsInBhcnNlLW5hbWVzIjpmYWxzZSwiZHJvcHBpbmctcGFydGljbGUiOiIiLCJub24tZHJvcHBpbmctcGFydGljbGUiOiIifSx7ImZhbWlseSI6IlNURUciLCJnaXZlbiI6IkdhYnJpZWwiLCJwYXJzZS1uYW1lcyI6ZmFsc2UsImRyb3BwaW5nLXBhcnRpY2xlIjoiIiwibm9uLWRyb3BwaW5nLXBhcnRpY2xlIjoiIn0seyJmYW1pbHkiOiJUQVJISU5JIiwiZ2l2ZW4iOiJIYXNzYW4iLCJwYXJzZS1uYW1lcyI6ZmFsc2UsImRyb3BwaW5nLXBhcnRpY2xlIjoiIiwibm9uLWRyb3BwaW5nLXBhcnRpY2xlIjoiIn0seyJmYW1pbHkiOiJWQUxBWUVSIiwiZ2l2ZW4iOiJTaW1vbiIsInBhcnNlLW5hbWVzIjpmYWxzZSwiZHJvcHBpbmctcGFydGljbGUiOiIiLCJub24tZHJvcHBpbmctcGFydGljbGUiOiIifSx7ImZhbWlseSI6IlZBTExPSVMiLCJnaXZlbiI6IkRvcm90aGVlIiwicGFyc2UtbmFtZXMiOmZhbHNlLCJkcm9wcGluZy1wYXJ0aWNsZSI6IiIsIm5vbi1kcm9wcGluZy1wYXJ0aWNsZSI6IiJ9LHsiZmFtaWx5IjoiVkVSTUVTIiwiZ2l2ZW4iOiJQYXVsIiwicGFyc2UtbmFtZXMiOmZhbHNlLCJkcm9wcGluZy1wYXJ0aWNsZSI6IiIsIm5vbi1kcm9wcGluZy1wYXJ0aWNsZSI6IiJ9LHsiZmFtaWx5IjoiVk9MUEUiLCJnaXZlbiI6IlRob21hcyIsInBhcnNlLW5hbWVzIjpmYWxzZSwiZHJvcHBpbmctcGFydGljbGUiOiIiLCJub24tZHJvcHBpbmctcGFydGljbGUiOiIifSx7ImZhbWlseSI6Ik5ndXllbiIsImdpdmVuIjoiWWFubiIsInBhcnNlLW5hbWVzIjpmYWxzZSwiZHJvcHBpbmctcGFydGljbGUiOiIiLCJub24tZHJvcHBpbmctcGFydGljbGUiOiIifSx7ImZhbWlseSI6IkhvbnNlbCIsImdpdmVuIjoiVmFzY28iLCJwYXJzZS1uYW1lcyI6ZmFsc2UsImRyb3BwaW5nLXBhcnRpY2xlIjoiIiwibm9uLWRyb3BwaW5nLXBhcnRpY2xlIjoiIn0seyJmYW1pbHkiOiJXZWlzcyIsImdpdmVuIjoiRW1tYW51ZWwiLCJwYXJzZS1uYW1lcyI6ZmFsc2UsImRyb3BwaW5nLXBhcnRpY2xlIjoiIiwibm9uLWRyb3BwaW5nLXBhcnRpY2xlIjoiIn0seyJmYW1pbHkiOiJDb2Rvcm5pdSIsImdpdmVuIjoiQW5hw69zIiwicGFyc2UtbmFtZXMiOmZhbHNlLCJkcm9wcGluZy1wYXJ0aWNsZSI6IiIsIm5vbi1kcm9wcGluZy1wYXJ0aWNsZSI6IiJ9LHsiZmFtaWx5IjoiWmFycm91ayIsImdpdmVuIjoiVmlyZ2luaWUiLCJwYXJzZS1uYW1lcyI6ZmFsc2UsImRyb3BwaW5nLXBhcnRpY2xlIjoiIiwibm9uLWRyb3BwaW5nLXBhcnRpY2xlIjoiIn0seyJmYW1pbHkiOiJMYXN0b3VycyIsImdpdmVuIjoiVmljdG9pcmUiLCJwYXJzZS1uYW1lcyI6ZmFsc2UsImRyb3BwaW5nLXBhcnRpY2xlIjoiIiwibm9uLWRyb3BwaW5nLXBhcnRpY2xlIjoiRGUifSx7ImZhbWlseSI6IlV6emFuIiwiZ2l2ZW4iOiJNYXR0aGlldSIsInBhcnNlLW5hbWVzIjpmYWxzZSwiZHJvcHBpbmctcGFydGljbGUiOiIiLCJub24tZHJvcHBpbmctcGFydGljbGUiOiIifSx7ImZhbWlseSI6Ik9saXZpZXIiLCJnaXZlbiI6Ik9saXZpZXIiLCJwYXJzZS1uYW1lcyI6ZmFsc2UsImRyb3BwaW5nLXBhcnRpY2xlIjoiIiwibm9uLWRyb3BwaW5nLXBhcnRpY2xlIjoiIn0seyJmYW1pbHkiOiJSb3NzaSIsImdpdmVuIjoiR2VvZmZyZXkiLCJwYXJzZS1uYW1lcyI6ZmFsc2UsImRyb3BwaW5nLXBhcnRpY2xlIjoiIiwibm9uLWRyb3BwaW5nLXBhcnRpY2xlIjoiIn0seyJmYW1pbHkiOiJHYW1hbnkiLCJnaXZlbiI6Ik5hdXJhIiwicGFyc2UtbmFtZXMiOmZhbHNlLCJkcm9wcGluZy1wYXJ0aWNsZSI6IiIsIm5vbi1kcm9wcGluZy1wYXJ0aWNsZSI6IiJ9LHsiZmFtaWx5IjoiUmFobGkiLCJnaXZlbiI6IlJvemEiLCJwYXJzZS1uYW1lcyI6ZmFsc2UsImRyb3BwaW5nLXBhcnRpY2xlIjoiIiwibm9uLWRyb3BwaW5nLXBhcnRpY2xlIjoiIn0seyJmYW1pbHkiOiJMb3VpcyIsImdpdmVuIjoiWmVpbmEiLCJwYXJzZS1uYW1lcyI6ZmFsc2UsImRyb3BwaW5nLXBhcnRpY2xlIjoiIiwibm9uLWRyb3BwaW5nLXBhcnRpY2xlIjoiIn0seyJmYW1pbHkiOiJCb3V0Ym91bCIsImdpdmVuIjoiRGF2aWQiLCJwYXJzZS1uYW1lcyI6ZmFsc2UsImRyb3BwaW5nLXBhcnRpY2xlIjoiIiwibm9uLWRyb3BwaW5nLXBhcnRpY2xlIjoiIn0seyJmYW1pbHkiOiJHYWxpY2llciIsImdpdmVuIjoiTGlvbmVsIiwicGFyc2UtbmFtZXMiOmZhbHNlLCJkcm9wcGluZy1wYXJ0aWNsZSI6IiIsIm5vbi1kcm9wcGluZy1wYXJ0aWNsZSI6IiJ9LHsiZmFtaWx5IjoiQW1hcmEiLCJnaXZlbiI6Illhw6tsIiwicGFyc2UtbmFtZXMiOmZhbHNlLCJkcm9wcGluZy1wYXJ0aWNsZSI6IiIsIm5vbi1kcm9wcGluZy1wYXJ0aWNsZSI6IiJ9LHsiZmFtaWx5IjoiQXJjaGVyIiwiZ2l2ZW4iOiJHYWJyaWVsbGUiLCJwYXJzZS1uYW1lcyI6ZmFsc2UsImRyb3BwaW5nLXBhcnRpY2xlIjoiIiwibm9uLWRyb3BwaW5nLXBhcnRpY2xlIjoiIn0seyJmYW1pbHkiOiJCZW5hdHRpYSIsImdpdmVuIjoiQW1pcmEiLCJwYXJzZS1uYW1lcyI6ZmFsc2UsImRyb3BwaW5nLXBhcnRpY2xlIjoiIiwibm9uLWRyb3BwaW5nLXBhcnRpY2xlIjoiIn0seyJmYW1pbHkiOiJCZXJnZXJvbiIsImdpdmVuIjoiQW5uZSIsInBhcnNlLW5hbWVzIjpmYWxzZSwiZHJvcHBpbmctcGFydGljbGUiOiIiLCJub24tZHJvcHBpbmctcGFydGljbGUiOiIifSx7ImZhbWlseSI6IkJvbmRlZWxsZSIsImdpdmVuIjoiTG91aXNlIiwicGFyc2UtbmFtZXMiOmZhbHNlLCJkcm9wcGluZy1wYXJ0aWNsZSI6IiIsIm5vbi1kcm9wcGluZy1wYXJ0aWNsZSI6IiJ9LHsiZmFtaWx5IjoiQ2FzdHJvIiwiZ2l2ZW4iOiJOYXRoYWxpZSIsInBhcnNlLW5hbWVzIjpmYWxzZSwiZHJvcHBpbmctcGFydGljbGUiOiIiLCJub24tZHJvcHBpbmctcGFydGljbGUiOiJEZSJ9LHsiZmFtaWx5IjoiQ2zDqW1lbnQiLCJnaXZlbiI6Ik1lbGlzc2EiLCJwYXJzZS1uYW1lcyI6ZmFsc2UsImRyb3BwaW5nLXBhcnRpY2xlIjoiIiwibm9uLWRyb3BwaW5nLXBhcnRpY2xlIjoiIn0seyJmYW1pbHkiOiJEYXJtb250IiwiZ2l2ZW4iOiJNaWNoYcOrbCIsInBhcnNlLW5hbWVzIjpmYWxzZSwiZHJvcHBpbmctcGFydGljbGUiOiIiLCJub24tZHJvcHBpbmctcGFydGljbGUiOiIifSx7ImZhbWlseSI6IkRlbmlzIiwiZ2l2ZW4iOiJCbGFuZGluZSIsInBhcnNlLW5hbWVzIjpmYWxzZSwiZHJvcHBpbmctcGFydGljbGUiOiIiLCJub24tZHJvcHBpbmctcGFydGljbGUiOiIifSx7ImZhbWlseSI6IkR1cGluIiwiZ2l2ZW4iOiJDbGFpcmVseW5lIiwicGFyc2UtbmFtZXMiOmZhbHNlLCJkcm9wcGluZy1wYXJ0aWNsZSI6IiIsIm5vbi1kcm9wcGluZy1wYXJ0aWNsZSI6IiJ9LHsiZmFtaWx5IjoiRmVyZWRqIiwiZ2l2ZW4iOiJFbHNhIiwicGFyc2UtbmFtZXMiOmZhbHNlLCJkcm9wcGluZy1wYXJ0aWNsZSI6IiIsIm5vbi1kcm9wcGluZy1wYXJ0aWNsZSI6IiJ9LHsiZmFtaWx5IjoiRmV5ZXV4IiwiZ2l2ZW4iOiJEZWxwaGluZSIsInBhcnNlLW5hbWVzIjpmYWxzZSwiZHJvcHBpbmctcGFydGljbGUiOiIiLCJub24tZHJvcHBpbmctcGFydGljbGUiOiIifSx7ImZhbWlseSI6Ikpvc2VwaCIsImdpdmVuIjoiQWRyaWVuIiwicGFyc2UtbmFtZXMiOmZhbHNlLCJkcm9wcGluZy1wYXJ0aWNsZSI6IiIsIm5vbi1kcm9wcGluZy1wYXJ0aWNsZSI6IiJ9LHsiZmFtaWx5IjoiTGVuZ2xpbsOpIiwiZ2l2ZW4iOiJFdGllbm5lIiwicGFyc2UtbmFtZXMiOmZhbHNlLCJkcm9wcGluZy1wYXJ0aWNsZSI6IiIsIm5vbi1kcm9wcGluZy1wYXJ0aWNsZSI6IiJ9LHsiZmFtaWx5IjoiR3VlbiIsImdpdmVuIjoiUGllcnJlIiwicGFyc2UtbmFtZXMiOmZhbHNlLCJkcm9wcGluZy1wYXJ0aWNsZSI6IiIsIm5vbi1kcm9wcGluZy1wYXJ0aWNsZSI6IkxlIn0seyJmYW1pbHkiOiJMacOpZ2VvbiIsImdpdmVuIjoiR2VvZmZyb3kiLCJwYXJzZS1uYW1lcyI6ZmFsc2UsImRyb3BwaW5nLXBhcnRpY2xlIjoiIiwibm9uLWRyb3BwaW5nLXBhcnRpY2xlIjoiIn0seyJmYW1pbHkiOiJMb3JpbGxvbiIsImdpdmVuIjoiR3dlbmHDq2wiLCJwYXJzZS1uYW1lcyI6ZmFsc2UsImRyb3BwaW5nLXBhcnRpY2xlIjoiIiwibm9uLWRyb3BwaW5nLXBhcnRpY2xlIjoiIn0seyJmYW1pbHkiOiJNYWJyb3VraSIsImdpdmVuIjoiQXNtYWEiLCJwYXJzZS1uYW1lcyI6ZmFsc2UsImRyb3BwaW5nLXBhcnRpY2xlIjoiIiwibm9uLWRyb3BwaW5nLXBhcnRpY2xlIjoiIn0seyJmYW1pbHkiOiJNYXJpb3R0ZSIsImdpdmVuIjoiRXJpYyIsInBhcnNlLW5hbWVzIjpmYWxzZSwiZHJvcHBpbmctcGFydGljbGUiOiIiLCJub24tZHJvcHBpbmctcGFydGljbGUiOiIifSx7ImZhbWlseSI6Ik1hcnRpbiBkZSBGcsOpbW9udCIsImdpdmVuIjoiR3LDqWdvaXJlIiwicGFyc2UtbmFtZXMiOmZhbHNlLCJkcm9wcGluZy1wYXJ0aWNsZSI6IiIsIm5vbi1kcm9wcGluZy1wYXJ0aWNsZSI6IiJ9LHsiZmFtaWx5IjoiTWlyb3VzZSIsImdpdmVuIjoiQWRyaWVuIiwicGFyc2UtbmFtZXMiOmZhbHNlLCJkcm9wcGluZy1wYXJ0aWNsZSI6IiIsIm5vbi1kcm9wcGluZy1wYXJ0aWNsZSI6IiJ9LHsiZmFtaWx5IjoiTW9saW5hIiwiZ2l2ZW4iOiJKZWFuLU1pY2hlbCIsInBhcnNlLW5hbWVzIjpmYWxzZSwiZHJvcHBpbmctcGFydGljbGUiOiIiLCJub24tZHJvcHBpbmctcGFydGljbGUiOiIifSx7ImZhbWlseSI6IlBlZmZhdWx0IGRlIExhdG91ciIsImdpdmVuIjoiUsOpZ2lzIiwicGFyc2UtbmFtZXMiOmZhbHNlLCJkcm9wcGluZy1wYXJ0aWNsZSI6IiIsIm5vbi1kcm9wcGluZy1wYXJ0aWNsZSI6IiJ9LHsiZmFtaWx5IjoiT2tzZW5oZW5kbGVyIiwiZ2l2ZW4iOiJFcmljIiwicGFyc2UtbmFtZXMiOmZhbHNlLCJkcm9wcGluZy1wYXJ0aWNsZSI6IiIsIm5vbi1kcm9wcGluZy1wYXJ0aWNsZSI6IiJ9LHsiZmFtaWx5IjoiU2F1c3NlcmVhdSIsImdpdmVuIjoiSnVsaWVuIiwicGFyc2UtbmFtZXMiOmZhbHNlLCJkcm9wcGluZy1wYXJ0aWNsZSI6IiIsIm5vbi1kcm9wcGluZy1wYXJ0aWNsZSI6IiJ9LHsiZmFtaWx5IjoiVGF6aSIsImdpdmVuIjoiQWJkZWxsYXRpZiIsInBhcnNlLW5hbWVzIjpmYWxzZSwiZHJvcHBpbmctcGFydGljbGUiOiIiLCJub24tZHJvcHBpbmctcGFydGljbGUiOiIifSx7ImZhbWlseSI6IlR1ZGVzcSIsImdpdmVuIjoiSmVhbi1KYWNxdWVzIiwicGFyc2UtbmFtZXMiOmZhbHNlLCJkcm9wcGluZy1wYXJ0aWNsZSI6IiIsIm5vbi1kcm9wcGluZy1wYXJ0aWNsZSI6IiJ9LHsiZmFtaWx5IjoiWmFmcmFuaSIsImdpdmVuIjoiTGFyYSIsInBhcnNlLW5hbWVzIjpmYWxzZSwiZHJvcHBpbmctcGFydGljbGUiOiIiLCJub24tZHJvcHBpbmctcGFydGljbGUiOiIifSx7ImZhbWlseSI6IkJyaW5kZWxlIiwiZ2l2ZW4iOiJJc2FiZWxsZSIsInBhcnNlLW5hbWVzIjpmYWxzZSwiZHJvcHBpbmctcGFydGljbGUiOiIiLCJub24tZHJvcHBpbmctcGFydGljbGUiOiIifSx7ImZhbWlseSI6IkJ1Z25ldCIsImdpdmVuIjoiRW1tYW51ZWxsZSIsInBhcnNlLW5hbWVzIjpmYWxzZSwiZHJvcHBpbmctcGFydGljbGUiOiIiLCJub24tZHJvcHBpbmctcGFydGljbGUiOiIifSx7ImZhbWlseSI6IkNlbGxpIExlYnJhcyIsImdpdmVuIjoiS2FyaW5lIiwicGFyc2UtbmFtZXMiOmZhbHNlLCJkcm9wcGluZy1wYXJ0aWNsZSI6IiIsIm5vbi1kcm9wcGluZy1wYXJ0aWNsZSI6IiJ9LHsiZmFtaWx5IjoiQ2hhYmVydCIsImdpdmVuIjoiSnVsaWVuIiwicGFyc2UtbmFtZXMiOmZhbHNlLCJkcm9wcGluZy1wYXJ0aWNsZSI6IiIsIm5vbi1kcm9wcGluZy1wYXJ0aWNsZSI6IiJ9LHsiZmFtaWx5IjoiRGphZ2hvdXQiLCJnaXZlbiI6IkxhbGlhIiwicGFyc2UtbmFtZXMiOmZhbHNlLCJkcm9wcGluZy1wYXJ0aWNsZSI6IiIsIm5vbi1kcm9wcGluZy1wYXJ0aWNsZSI6IiJ9LHsiZmFtaWx5IjoiRmF1dmF1eCIsImdpdmVuIjoiQ2F0aGVyaW5lIiwicGFyc2UtbmFtZXMiOmZhbHNlLCJkcm9wcGluZy1wYXJ0aWNsZSI6IiIsIm5vbi1kcm9wcGluZy1wYXJ0aWNsZSI6IiJ9LHsiZmFtaWx5IjoiSmVndSIsImdpdmVuIjoiQW5uZSBMaXNlIiwicGFyc2UtbmFtZXMiOmZhbHNlLCJkcm9wcGluZy1wYXJ0aWNsZSI6IiIsIm5vbi1kcm9wcGluZy1wYXJ0aWNsZSI6IiJ9LHsiZmFtaWx5IjoiS296YWxpZXdpY3oiLCJnaXZlbiI6IkV3YSIsInBhcnNlLW5hbWVzIjpmYWxzZSwiZHJvcHBpbmctcGFydGljbGUiOiIiLCJub24tZHJvcHBpbmctcGFydGljbGUiOiIifSx7ImZhbWlseSI6Ik1ldW5pZXIiLCJnaXZlbiI6Ik1hcnRpbmUiLCJwYXJzZS1uYW1lcyI6ZmFsc2UsImRyb3BwaW5nLXBhcnRpY2xlIjoiIiwibm9uLWRyb3BwaW5nLXBhcnRpY2xlIjoiIn0seyJmYW1pbHkiOiJUcmVtb3JpbiIsImdpdmVuIjoiTWFyaWUtVGjDqXLDqHNlIiwicGFyc2UtbmFtZXMiOmZhbHNlLCJkcm9wcGluZy1wYXJ0aWNsZSI6IiIsIm5vbi1kcm9wcGluZy1wYXJ0aWNsZSI6IiJ9LHsiZmFtaWx5IjoiRGF2b2luZSIsImdpdmVuIjoiQ2xhaXJlIiwicGFyc2UtbmFtZXMiOmZhbHNlLCJkcm9wcGluZy1wYXJ0aWNsZSI6IiIsIm5vbi1kcm9wcGluZy1wYXJ0aWNsZSI6IiJ9LHsiZmFtaWx5IjoiTWFkZWxlaW5lIiwiZ2l2ZW4iOiJJc2FiZWxsZSIsInBhcnNlLW5hbWVzIjpmYWxzZSwiZHJvcHBpbmctcGFydGljbGUiOiIiLCJub24tZHJvcHBpbmctcGFydGljbGUiOiIifSx7ImZhbWlseSI6IkNhaWxsYXQtWnVjbWFuIiwiZ2l2ZW4iOiJTb3BoaWUiLCJwYXJzZS1uYW1lcyI6ZmFsc2UsImRyb3BwaW5nLXBhcnRpY2xlIjoiIiwibm9uLWRyb3BwaW5nLXBhcnRpY2xlIjoiIn0seyJmYW1pbHkiOiJEZWxhdWdlcnJlIiwiZ2l2ZW4iOiJDb25zdGFuY2UiLCJwYXJzZS1uYW1lcyI6ZmFsc2UsImRyb3BwaW5nLXBhcnRpY2xlIjoiIiwibm9uLWRyb3BwaW5nLXBhcnRpY2xlIjoiIn0seyJmYW1pbHkiOiJNb3JpbiIsImdpdmVuIjoiRmxvcmVuY2UiLCJwYXJzZS1uYW1lcyI6ZmFsc2UsImRyb3BwaW5nLXBhcnRpY2xlIjoiIiwibm9uLWRyb3BwaW5nLXBhcnRpY2xlIjoiIn0seyJmYW1pbHkiOiJTRU5FIiwiZ2l2ZW4iOiJEYW1pZW4iLCJwYXJzZS1uYW1lcyI6ZmFsc2UsImRyb3BwaW5nLXBhcnRpY2xlIjoiIiwibm9uLWRyb3BwaW5nLXBhcnRpY2xlIjoiIn0seyJmYW1pbHkiOiJCVVJMQUNVIiwiZ2l2ZW4iOiJSdXhhbmRyYSIsInBhcnNlLW5hbWVzIjpmYWxzZSwiZHJvcHBpbmctcGFydGljbGUiOiIiLCJub24tZHJvcHBpbmctcGFydGljbGUiOiIifSx7ImZhbWlseSI6IkNIT1VTVEVSTUFOIiwiZ2l2ZW4iOiJCZW5qYW1pbiIsInBhcnNlLW5hbWVzIjpmYWxzZSwiZHJvcHBpbmctcGFydGljbGUiOiIiLCJub24tZHJvcHBpbmctcGFydGljbGUiOiIifSx7ImZhbWlseSI6Ik1FR0FSQkFORSIsImdpdmVuIjoiQnJ1bm8iLCJwYXJzZS1uYW1lcyI6ZmFsc2UsImRyb3BwaW5nLXBhcnRpY2xlIjoiIiwibm9uLWRyb3BwaW5nLXBhcnRpY2xlIjoiIn0seyJmYW1pbHkiOiJSSUNIRVRURSIsImdpdmVuIjoiUGFzY2FsIiwicGFyc2UtbmFtZXMiOmZhbHNlLCJkcm9wcGluZy1wYXJ0aWNsZSI6IiIsIm5vbi1kcm9wcGluZy1wYXJ0aWNsZSI6IiJ9LHsiZmFtaWx5IjoiUklWRUxJTkUiLCJnaXZlbiI6IkplYW4tUGllcnJlIiwicGFyc2UtbmFtZXMiOmZhbHNlLCJkcm9wcGluZy1wYXJ0aWNsZSI6IiIsIm5vbi1kcm9wcGluZy1wYXJ0aWNsZSI6IiJ9LHsiZmFtaWx5IjoiRlJBWklFUiIsImdpdmVuIjoiQWxpbmUiLCJwYXJzZS1uYW1lcyI6ZmFsc2UsImRyb3BwaW5nLXBhcnRpY2xlIjoiIiwibm9uLWRyb3BwaW5nLXBhcnRpY2xlIjoiIn0seyJmYW1pbHkiOiJWSUNBVVQiLCJnaXZlbiI6IkVyaWMiLCJwYXJzZS1uYW1lcyI6ZmFsc2UsImRyb3BwaW5nLXBhcnRpY2xlIjoiIiwibm9uLWRyb3BwaW5nLXBhcnRpY2xlIjoiIn0seyJmYW1pbHkiOiJCRVJUT04iLCJnaXZlbiI6IkxhdXJlIiwicGFyc2UtbmFtZXMiOmZhbHNlLCJkcm9wcGluZy1wYXJ0aWNsZSI6IiIsIm5vbi1kcm9wcGluZy1wYXJ0aWNsZSI6IiJ9LHsiZmFtaWx5IjoiSEFESkFNIiwiZ2l2ZW4iOiJUYXNzYWRpdCIsInBhcnNlLW5hbWVzIjpmYWxzZSwiZHJvcHBpbmctcGFydGljbGUiOiIiLCJub24tZHJvcHBpbmctcGFydGljbGUiOiIifSx7ImZhbWlseSI6IlZBU1FVRVotSUJBUlJBIiwiZ2l2ZW4iOiJNaWd1ZWwgQWxlamFuZHJvIiwicGFyc2UtbmFtZXMiOmZhbHNlLCJkcm9wcGluZy1wYXJ0aWNsZSI6IiIsIm5vbi1kcm9wcGluZy1wYXJ0aWNsZSI6IiJ9LHsiZmFtaWx5IjoiSk9VUkRBSU5FIiwiZ2l2ZW4iOiJDbMOpbWVudCIsInBhcnNlLW5hbWVzIjpmYWxzZSwiZHJvcHBpbmctcGFydGljbGUiOiIiLCJub24tZHJvcHBpbmctcGFydGljbGUiOiIifSx7ImZhbWlseSI6IkpBQ09CIiwiZ2l2ZW4iOiJBdWRlIiwicGFyc2UtbmFtZXMiOmZhbHNlLCJkcm9wcGluZy1wYXJ0aWNsZSI6IiIsIm5vbi1kcm9wcGluZy1wYXJ0aWNsZSI6IiJ9LHsiZmFtaWx5IjoiU01BVEkiLCJnaXZlbiI6Ikp1bGllIiwicGFyc2UtbmFtZXMiOmZhbHNlLCJkcm9wcGluZy1wYXJ0aWNsZSI6IiIsIm5vbi1kcm9wcGluZy1wYXJ0aWNsZSI6IiJ9LHsiZmFtaWx5IjoiUkVOQVVEIiwiZ2l2ZW4iOiJTdMOpcGhhbmUiLCJwYXJzZS1uYW1lcyI6ZmFsc2UsImRyb3BwaW5nLXBhcnRpY2xlIjoiIiwibm9uLWRyb3BwaW5nLXBhcnRpY2xlIjoiIn0seyJmYW1pbHkiOiJNQU5JVkVUIiwiZ2l2ZW4iOiJQaGlsaXBwZSIsInBhcnNlLW5hbWVzIjpmYWxzZSwiZHJvcHBpbmctcGFydGljbGUiOiIiLCJub24tZHJvcHBpbmctcGFydGljbGUiOiIifSx7ImZhbWlseSI6IlBFUk5JTiIsImdpdmVuIjoiQ2xhaXJlIiwicGFyc2UtbmFtZXMiOmZhbHNlLCJkcm9wcGluZy1wYXJ0aWNsZSI6IiIsIm5vbi1kcm9wcGluZy1wYXJ0aWNsZSI6IiJ9LHsiZmFtaWx5IjoiU1VBUkVaIiwiZ2l2ZW4iOiJMeWRpYSIsInBhcnNlLW5hbWVzIjpmYWxzZSwiZHJvcHBpbmctcGFydGljbGUiOiIiLCJub24tZHJvcHBpbmctcGFydGljbGUiOiIifSx7ImZhbWlseSI6IlNlbWVyYW5vIiwiZ2l2ZW4iOiJMdWNhIiwicGFyc2UtbmFtZXMiOmZhbHNlLCJkcm9wcGluZy1wYXJ0aWNsZSI6IiIsIm5vbi1kcm9wcGluZy1wYXJ0aWNsZSI6IiJ9LHsiZmFtaWx5IjoiQUJBRCIsImdpdmVuIjoiU2ViYXN0aWVuIiwicGFyc2UtbmFtZXMiOmZhbHNlLCJkcm9wcGluZy1wYXJ0aWNsZSI6IiIsIm5vbi1kcm9wcGluZy1wYXJ0aWNsZSI6IiJ9LHsiZmFtaWx5IjoiQmVuYWlub3VzIiwiZ2l2ZW4iOiJSdWJlbiIsInBhcnNlLW5hbWVzIjpmYWxzZSwiZHJvcHBpbmctcGFydGljbGUiOiIiLCJub24tZHJvcHBpbmctcGFydGljbGUiOiIifSx7ImZhbWlseSI6IkJsb2NoIFF1ZXlyYXQiLCJnaXZlbiI6IkNvcmFsaWUiLCJwYXJzZS1uYW1lcyI6ZmFsc2UsImRyb3BwaW5nLXBhcnRpY2xlIjoiIiwibm9uLWRyb3BwaW5nLXBhcnRpY2xlIjoiIn0seyJmYW1pbHkiOiJCb25uZXQiLCJnaXZlbiI6Ik5pY29sYXMiLCJwYXJzZS1uYW1lcyI6ZmFsc2UsImRyb3BwaW5nLXBhcnRpY2xlIjoiIiwibm9uLWRyb3BwaW5nLXBhcnRpY2xlIjoiIn0seyJmYW1pbHkiOiJCcmFobWkiLCJnaXZlbiI6IlNhYnJpbmEiLCJwYXJzZS1uYW1lcyI6ZmFsc2UsImRyb3BwaW5nLXBhcnRpY2xlIjoiIiwibm9uLWRyb3BwaW5nLXBhcnRpY2xlIjoiIn0seyJmYW1pbHkiOiJDYWlsaG9sIiwiZ2l2ZW4iOiJqb2hhbm4iLCJwYXJzZS1uYW1lcyI6ZmFsc2UsImRyb3BwaW5nLXBhcnRpY2xlIjoiIiwibm9uLWRyb3BwaW5nLXBhcnRpY2xlIjoiIn0seyJmYW1pbHkiOiJDb2hlbiIsImdpdmVuIjoiWXZlcyIsInBhcnNlLW5hbWVzIjpmYWxzZSwiZHJvcHBpbmctcGFydGljbGUiOiIiLCJub24tZHJvcHBpbmctcGFydGljbGUiOiIifSx7ImZhbWlseSI6IkNvbXBhcm9uIiwiZ2l2ZW4iOiJDZWxpbmUiLCJwYXJzZS1uYW1lcyI6ZmFsc2UsImRyb3BwaW5nLXBhcnRpY2xlIjoiIiwibm9uLWRyb3BwaW5nLXBhcnRpY2xlIjoiIn0seyJmYW1pbHkiOiJDb3JkZWwiLCJnaXZlbiI6Ikh1Z3VlcyIsInBhcnNlLW5hbWVzIjpmYWxzZSwiZHJvcHBpbmctcGFydGljbGUiOiIiLCJub24tZHJvcHBpbmctcGFydGljbGUiOiIifSx7ImZhbWlseSI6IkRob3RlIiwiZ2l2ZW4iOiJSb2JpbiIsInBhcnNlLW5hbWVzIjpmYWxzZSwiZHJvcHBpbmctcGFydGljbGUiOiIiLCJub24tZHJvcHBpbmctcGFydGljbGUiOiIifSx7ImZhbWlseSI6IkRvdXJub24iLCJnaXZlbiI6Ik5hdGhhbGllIiwicGFyc2UtbmFtZXMiOmZhbHNlLCJkcm9wcGluZy1wYXJ0aWNsZSI6IiIsIm5vbi1kcm9wcGluZy1wYXJ0aWNsZSI6IiJ9LHsiZmFtaWx5IjoiRHVjaGVtYW5uIiwiZ2l2ZW4iOiJCb3JpcyIsInBhcnNlLW5hbWVzIjpmYWxzZSwiZHJvcHBpbmctcGFydGljbGUiOiIiLCJub24tZHJvcHBpbmctcGFydGljbGUiOiIifSx7ImZhbWlseSI6IkVic3RlaW4iLCJnaXZlbiI6Ik5hdGhhbiIsInBhcnNlLW5hbWVzIjpmYWxzZSwiZHJvcHBpbmctcGFydGljbGUiOiIiLCJub24tZHJvcHBpbmctcGFydGljbGUiOiIifSx7ImZhbWlseSI6Ikdpcm91eC1MZXByaWV1ciIsImdpdmVuIjoiQmVuZWRpY3RlIiwicGFyc2UtbmFtZXMiOmZhbHNlLCJkcm9wcGluZy1wYXJ0aWNsZSI6IiIsIm5vbi1kcm9wcGluZy1wYXJ0aWNsZSI6IiJ9LHsiZmFtaWx5IjoiR291cGlsIGRlIEJvdWlsbGUiLCJnaXZlbiI6IkplYW5uZSIsInBhcnNlLW5hbWVzIjpmYWxzZSwiZHJvcHBpbmctcGFydGljbGUiOiIiLCJub24tZHJvcHBpbmctcGFydGljbGUiOiIifSx7ImZhbWlseSI6IkphY29sb3QiLCJnaXZlbiI6IkFubmUiLCJwYXJzZS1uYW1lcyI6ZmFsc2UsImRyb3BwaW5nLXBhcnRpY2xlIjoiIiwibm9uLWRyb3BwaW5nLXBhcnRpY2xlIjoiIn0seyJmYW1pbHkiOiJOdW5lcyIsImdpdmVuIjoiSGlsYXJpbyIsInBhcnNlLW5hbWVzIjpmYWxzZSwiZHJvcHBpbmctcGFydGljbGUiOiIiLCJub24tZHJvcHBpbmctcGFydGljbGUiOiIifSx7ImZhbWlseSI6Ik96aWVsIiwiZ2l2ZW4iOiJKb2hhbm5hIiwicGFyc2UtbmFtZXMiOmZhbHNlLCJkcm9wcGluZy1wYXJ0aWNsZSI6IiIsIm5vbi1kcm9wcGluZy1wYXJ0aWNsZSI6IiJ9LHsiZmFtaWx5IjoiUmF0aG91aW4iLCJnaXZlbiI6IlZhbmVzc2EiLCJwYXJzZS1uYW1lcyI6ZmFsc2UsImRyb3BwaW5nLXBhcnRpY2xlIjoiIiwibm9uLWRyb3BwaW5nLXBhcnRpY2xlIjoiIn0seyJmYW1pbHkiOiJSaWdhbCIsImdpdmVuIjoiTWFydGhlIiwicGFyc2UtbmFtZXMiOmZhbHNlLCJkcm9wcGluZy1wYXJ0aWNsZSI6IiIsIm5vbi1kcm9wcGluZy1wYXJ0aWNsZSI6IiJ9LHsiZmFtaWx5IjoiUm91bG90IiwiZ2l2ZW4iOiJEb21pbmlxdWUiLCJwYXJzZS1uYW1lcyI6ZmFsc2UsImRyb3BwaW5nLXBhcnRpY2xlIjoiIiwibm9uLWRyb3BwaW5nLXBhcnRpY2xlIjoiIn0seyJmYW1pbHkiOiJUYW50ZXQiLCJnaXZlbiI6IkNsYWlyZSIsInBhcnNlLW5hbWVzIjpmYWxzZSwiZHJvcHBpbmctcGFydGljbGUiOiIiLCJub24tZHJvcHBpbmctcGFydGljbGUiOiIifSx7ImZhbWlseSI6IlV6dW5oYW4iLCJnaXZlbiI6Ill1cmRhZ3VsIiwicGFyc2UtbmFtZXMiOmZhbHNlLCJkcm9wcGluZy1wYXJ0aWNsZSI6IiIsIm5vbi1kcm9wcGluZy1wYXJ0aWNsZSI6IiJ9LHsiZmFtaWx5IjoiQ09TVEVET0FULUNIQUxVTUVBVSIsImdpdmVuIjoiTmF0aGFsaWUiLCJwYXJzZS1uYW1lcyI6ZmFsc2UsImRyb3BwaW5nLXBhcnRpY2xlIjoiIiwibm9uLWRyb3BwaW5nLXBhcnRpY2xlIjoiIn0seyJmYW1pbHkiOiJBaXQgSGFtb3UiLCJnaXZlbiI6Ilpha2FyaWEiLCJwYXJzZS1uYW1lcyI6ZmFsc2UsImRyb3BwaW5nLXBhcnRpY2xlIjoiIiwibm9uLWRyb3BwaW5nLXBhcnRpY2xlIjoiIn0seyJmYW1pbHkiOiJCZW5naGFuZW0iLCJnaXZlbiI6IlNhcmFoIiwicGFyc2UtbmFtZXMiOmZhbHNlLCJkcm9wcGluZy1wYXJ0aWNsZSI6IiIsIm5vbi1kcm9wcGluZy1wYXJ0aWNsZSI6IiJ9LHsiZmFtaWx5IjoiQkxBTkNIRSIsImdpdmVuIjoiUGhpbGlwcGUiLCJwYXJzZS1uYW1lcyI6ZmFsc2UsImRyb3BwaW5nLXBhcnRpY2xlIjoiIiwibm9uLWRyb3BwaW5nLXBhcnRpY2xlIjoiIn0seyJmYW1pbHkiOiJDQU5PVUkiLCJnaXZlbiI6IkV0aWVubmUiLCJwYXJzZS1uYW1lcyI6ZmFsc2UsImRyb3BwaW5nLXBhcnRpY2xlIjoiIiwibm9uLWRyb3BwaW5nLXBhcnRpY2xlIjoiIn0seyJmYW1pbHkiOiJDQVJMSUVSIiwiZ2l2ZW4iOiJOaWNvbGFzIiwicGFyc2UtbmFtZXMiOmZhbHNlLCJkcm9wcGluZy1wYXJ0aWNsZSI6IiIsIm5vbi1kcm9wcGluZy1wYXJ0aWNsZSI6IiJ9LHsiZmFtaWx5IjoiQ0hBSUdORSIsImdpdmVuIjoiQmVuamFtaW4iLCJwYXJzZS1uYW1lcyI6ZmFsc2UsImRyb3BwaW5nLXBhcnRpY2xlIjoiIiwibm9uLWRyb3BwaW5nLXBhcnRpY2xlIjoiIn0seyJmYW1pbHkiOiJDT05URUpFQU4iLCJnaXZlbiI6IkFkcmllbiIsInBhcnNlLW5hbWVzIjpmYWxzZSwiZHJvcHBpbmctcGFydGljbGUiOiIiLCJub24tZHJvcHBpbmctcGFydGljbGUiOiIifSx7ImZhbWlseSI6IkRVTk9HVUUiLCJnaXZlbiI6IkJlcnRyYW5kIiwicGFyc2UtbmFtZXMiOmZhbHNlLCJkcm9wcGluZy1wYXJ0aWNsZSI6IiIsIm5vbi1kcm9wcGluZy1wYXJ0aWNsZSI6IiJ9LHsiZmFtaWx5IjoiRFVQTEFORCIsImdpdmVuIjoiUGllcnJlIiwicGFyc2UtbmFtZXMiOmZhbHNlLCJkcm9wcGluZy1wYXJ0aWNsZSI6IiIsIm5vbi1kcm9wcGluZy1wYXJ0aWNsZSI6IiJ9LHsiZmFtaWx5IjoiRFVSRUwgLSBNQVVSSVNTRSIsImdpdmVuIjoiQXVyw6lsaWUiLCJwYXJzZS1uYW1lcyI6ZmFsc2UsImRyb3BwaW5nLXBhcnRpY2xlIjoiIiwibm9uLWRyb3BwaW5nLXBhcnRpY2xlIjoiIn0seyJmYW1pbHkiOiJHQVVaSVQiLCJnaXZlbiI6IlJlbXkiLCJwYXJzZS1uYW1lcyI6ZmFsc2UsImRyb3BwaW5nLXBhcnRpY2xlIjoiIiwibm9uLWRyb3BwaW5nLXBhcnRpY2xlIjoiIn0seyJmYW1pbHkiOiJKQVVCRVJUIiwiZ2l2ZW4iOiJQYXVsIiwicGFyc2UtbmFtZXMiOmZhbHNlLCJkcm9wcGluZy1wYXJ0aWNsZSI6IiIsIm5vbi1kcm9wcGluZy1wYXJ0aWNsZSI6IiJ9LHsiZmFtaWx5IjoiSm91bWFhIiwiZ2l2ZW4iOiJIYXNzYW4iLCJwYXJzZS1uYW1lcyI6ZmFsc2UsImRyb3BwaW5nLXBhcnRpY2xlIjoiIiwibm9uLWRyb3BwaW5nLXBhcnRpY2xlIjoiIn0seyJmYW1pbHkiOiJKb3p3aWFrIiwiZ2l2ZW4iOiJNYXRoaWV1IiwicGFyc2UtbmFtZXMiOmZhbHNlLCJkcm9wcGluZy1wYXJ0aWNsZSI6IiIsIm5vbi1kcm9wcGluZy1wYXJ0aWNsZSI6IiJ9LHsiZmFtaWx5IjoiS0VSTkVJUyIsImdpdmVuIjoiU29sZW4iLCJwYXJzZS1uYW1lcyI6ZmFsc2UsImRyb3BwaW5nLXBhcnRpY2xlIjoiIiwibm9uLWRyb3BwaW5nLXBhcnRpY2xlIjoiIn0seyJmYW1pbHkiOiJMQUNIQVRSRSIsImdpdmVuIjoiTWFyaWUiLCJwYXJzZS1uYW1lcyI6ZmFsc2UsImRyb3BwaW5nLXBhcnRpY2xlIjoiIiwibm9uLWRyb3BwaW5nLXBhcnRpY2xlIjoiIn0seyJmYW1pbHkiOiJMYWZvZXN0ZSIsImdpdmVuIjoiSMOpbMOobmUiLCJwYXJzZS1uYW1lcyI6ZmFsc2UsImRyb3BwaW5nLXBhcnRpY2xlIjoiIiwibm9uLWRyb3BwaW5nLXBhcnRpY2xlIjoiIn0seyJmYW1pbHkiOiJMRUdFTkRSRSIsImdpdmVuIjoiUGF1bCIsInBhcnNlLW5hbWVzIjpmYWxzZSwiZHJvcHBpbmctcGFydGljbGUiOiIiLCJub24tZHJvcHBpbmctcGFydGljbGUiOiIifSx7ImZhbWlseSI6IkxVT05HIE5HVVlFTiIsImdpdmVuIjoiTGllbSBCaW5oIiwicGFyc2UtbmFtZXMiOmZhbHNlLCJkcm9wcGluZy1wYXJ0aWNsZSI6IiIsIm5vbi1kcm9wcGluZy1wYXJ0aWNsZSI6IiJ9LHsiZmFtaWx5IjoiTUFSRVkiLCJnaXZlbiI6IkpvbmF0aGFuIiwicGFyc2UtbmFtZXMiOmZhbHNlLCJkcm9wcGluZy1wYXJ0aWNsZSI6IiIsIm5vbi1kcm9wcGluZy1wYXJ0aWNsZSI6IiJ9LHsiZmFtaWx5IjoiTU9SQklFVSIsImdpdmVuIjoiQ2Fyb2xpbmUiLCJwYXJzZS1uYW1lcyI6ZmFsc2UsImRyb3BwaW5nLXBhcnRpY2xlIjoiIiwibm9uLWRyb3BwaW5nLXBhcnRpY2xlIjoiIn0seyJmYW1pbHkiOiJNT1VUSE9OIiwiZ2l2ZW4iOiJMdWMiLCJwYXJzZS1uYW1lcyI6ZmFsc2UsImRyb3BwaW5nLXBhcnRpY2xlIjoiIiwibm9uLWRyb3BwaW5nLXBhcnRpY2xlIjoiIn0seyJmYW1pbHkiOiJOR1VZRU4iLCJnaXZlbiI6IkxlZSIsInBhcnNlLW5hbWVzIjpmYWxzZSwiZHJvcHBpbmctcGFydGljbGUiOiIiLCJub24tZHJvcHBpbmctcGFydGljbGUiOiIifSx7ImZhbWlseSI6IlBhbG1pZXJpIiwiZ2l2ZW4iOiJMb2xhLUphZGUiLCJwYXJzZS1uYW1lcyI6ZmFsc2UsImRyb3BwaW5nLXBhcnRpY2xlIjoiIiwibm9uLWRyb3BwaW5nLXBhcnRpY2xlIjoiIn0seyJmYW1pbHkiOiJSRUdFTlQiLCJnaXZlbiI6IkFsZXhpcyIsInBhcnNlLW5hbWVzIjpmYWxzZSwiZHJvcHBpbmctcGFydGljbGUiOiIiLCJub24tZHJvcHBpbmctcGFydGljbGUiOiIifSx7ImZhbWlseSI6IlNaV0VCRUwiLCJnaXZlbiI6IlRhbGktQW5uZSIsInBhcnNlLW5hbWVzIjpmYWxzZSwiZHJvcHBpbmctcGFydGljbGUiOiIiLCJub24tZHJvcHBpbmctcGFydGljbGUiOiIifSx7ImZhbWlseSI6IlRFUlJJRVIiLCJnaXZlbiI6IkJlbmphbWluIiwicGFyc2UtbmFtZXMiOmZhbHNlLCJkcm9wcGluZy1wYXJ0aWNsZSI6IiIsIm5vbi1kcm9wcGluZy1wYXJ0aWNsZSI6IiJ9LHsiZmFtaWx5IjoiR1VFUklOIiwiZ2l2ZW4iOiJDb3Jpbm5lIiwicGFyc2UtbmFtZXMiOmZhbHNlLCJkcm9wcGluZy1wYXJ0aWNsZSI6IiIsIm5vbi1kcm9wcGluZy1wYXJ0aWNsZSI6IiJ9LHsiZmFtaWx5IjoiWkVSQklUIiwiZ2l2ZW4iOiJKw6lyw6ltaWUiLCJwYXJzZS1uYW1lcyI6ZmFsc2UsImRyb3BwaW5nLXBhcnRpY2xlIjoiIiwibm9uLWRyb3BwaW5nLXBhcnRpY2xlIjoiIn0seyJmYW1pbHkiOiJDSEVSRUYiLCJnaXZlbiI6IkthaGluYSIsInBhcnNlLW5hbWVzIjpmYWxzZSwiZHJvcHBpbmctcGFydGljbGUiOiIiLCJub24tZHJvcHBpbmctcGFydGljbGUiOiIifSx7ImZhbWlseSI6IkNISVRPVVIiLCJnaXZlbiI6IkthbWlsIiwicGFyc2UtbmFtZXMiOmZhbHNlLCJkcm9wcGluZy1wYXJ0aWNsZSI6IiIsIm5vbi1kcm9wcGluZy1wYXJ0aWNsZSI6IiJ9LHsiZmFtaWx5IjoiQ0lTU0UiLCJnaXZlbiI6Ik1hbWFkb3UgU2FsaWYiLCJwYXJzZS1uYW1lcyI6ZmFsc2UsImRyb3BwaW5nLXBhcnRpY2xlIjoiIiwibm9uLWRyb3BwaW5nLXBhcnRpY2xlIjoiIn0seyJmYW1pbHkiOiJDTEFSS0UiLCJnaXZlbiI6IkFkYSIsInBhcnNlLW5hbWVzIjpmYWxzZSwiZHJvcHBpbmctcGFydGljbGUiOiIiLCJub24tZHJvcHBpbmctcGFydGljbGUiOiIifSx7ImZhbWlseSI6IkNMQVZFUkUiLCJnaXZlbiI6IkdhZWxsZSIsInBhcnNlLW5hbWVzIjpmYWxzZSwiZHJvcHBpbmctcGFydGljbGUiOiIiLCJub24tZHJvcHBpbmctcGFydGljbGUiOiIifSx7ImZhbWlseSI6IkRVU0FOVEVSIiwiZ2l2ZW4iOiJJc2FiZWxsZSIsInBhcnNlLW5hbWVzIjpmYWxzZSwiZHJvcHBpbmctcGFydGljbGUiOiIiLCJub24tZHJvcHBpbmctcGFydGljbGUiOiIifSx7ImZhbWlseSI6IkdBVURFRlJPWSIsImdpdmVuIjoiQ2Fyb2xpbmUiLCJwYXJzZS1uYW1lcyI6ZmFsc2UsImRyb3BwaW5nLXBhcnRpY2xlIjoiIiwibm9uLWRyb3BwaW5nLXBhcnRpY2xlIjoiIn0seyJmYW1pbHkiOiJKQUxMT1VMSSIsImdpdmVuIjoiTW9leiIsInBhcnNlLW5hbWVzIjpmYWxzZSwiZHJvcHBpbmctcGFydGljbGUiOiIiLCJub24tZHJvcHBpbmctcGFydGljbGUiOiIifSx7ImZhbWlseSI6IktPTFRBIiwiZ2l2ZW4iOiJTYW1pIiwicGFyc2UtbmFtZXMiOmZhbHNlLCJkcm9wcGluZy1wYXJ0aWNsZSI6IiIsIm5vbi1kcm9wcGluZy1wYXJ0aWNsZSI6IiJ9LHsiZmFtaWx5IjoiQk9VUkxPVVQiLCJnaXZlbiI6IkNhdGhlcmluZSIsInBhcnNlLW5hbWVzIjpmYWxzZSwiZHJvcHBpbmctcGFydGljbGUiOiIiLCJub24tZHJvcHBpbmctcGFydGljbGUiOiJMRSJ9LHsiZmFtaWx5IjoiTUFSSU4iLCJnaXZlbiI6Ik5hdGhhbGllIiwicGFyc2UtbmFtZXMiOmZhbHNlLCJkcm9wcGluZy1wYXJ0aWNsZSI6IiIsIm5vbi1kcm9wcGluZy1wYXJ0aWNsZSI6IiJ9LHsiZmFtaWx5IjoiTUVOQUdFIiwiZ2l2ZW4iOiJOYXRoYWxpZSIsInBhcnNlLW5hbWVzIjpmYWxzZSwiZHJvcHBpbmctcGFydGljbGUiOiIiLCJub24tZHJvcHBpbmctcGFydGljbGUiOiIifSx7ImZhbWlseSI6Ik1PT1JFUyIsImdpdmVuIjoiQWxleGFuZHJlIiwicGFyc2UtbmFtZXMiOmZhbHNlLCJkcm9wcGluZy1wYXJ0aWNsZSI6IiIsIm5vbi1kcm9wcGluZy1wYXJ0aWNsZSI6IiJ9LHsiZmFtaWx5IjoiUEVJR05FWSIsImdpdmVuIjoiSXNhYmVsbGUiLCJwYXJzZS1uYW1lcyI6ZmFsc2UsImRyb3BwaW5nLXBhcnRpY2xlIjoiIiwibm9uLWRyb3BwaW5nLXBhcnRpY2xlIjoiIn0seyJmYW1pbHkiOiJQSUVSUk9OIiwiZ2l2ZW4iOiJDw6lkcmljIiwicGFyc2UtbmFtZXMiOmZhbHNlLCJkcm9wcGluZy1wYXJ0aWNsZSI6IiIsIm5vbi1kcm9wcGluZy1wYXJ0aWNsZSI6IiJ9LHsiZmFtaWx5IjoiU0FMRUgtTUdISVIiLCJnaXZlbiI6IlNhbWlyYSIsInBhcnNlLW5hbWVzIjpmYWxzZSwiZHJvcHBpbmctcGFydGljbGUiOiIiLCJub24tZHJvcHBpbmctcGFydGljbGUiOiIifSx7ImZhbWlseSI6IlZBTExFVCIsImdpdmVuIjoiTWF0aGlsZGUiLCJwYXJzZS1uYW1lcyI6ZmFsc2UsImRyb3BwaW5nLXBhcnRpY2xlIjoiIiwibm9uLWRyb3BwaW5nLXBhcnRpY2xlIjoiIn0seyJmYW1pbHkiOiJNSUNIRUwiLCJnaXZlbiI6Ik1hcmMiLCJwYXJzZS1uYW1lcyI6ZmFsc2UsImRyb3BwaW5nLXBhcnRpY2xlIjoiIiwibm9uLWRyb3BwaW5nLXBhcnRpY2xlIjoiIn0seyJmYW1pbHkiOiJNRUxJQ0EiLCJnaXZlbiI6Ikdpb3Zhbm5hIiwicGFyc2UtbmFtZXMiOmZhbHNlLCJkcm9wcGluZy1wYXJ0aWNsZSI6IiIsIm5vbi1kcm9wcGluZy1wYXJ0aWNsZSI6IiJ9LHsiZmFtaWx5IjoiTEVMSUVWUkUiLCJnaXZlbiI6IkplYW4tRGFuaWVsIiwicGFyc2UtbmFtZXMiOmZhbHNlLCJkcm9wcGluZy1wYXJ0aWNsZSI6IiIsIm5vbi1kcm9wcGluZy1wYXJ0aWNsZSI6IiJ9LHsiZmFtaWx5IjoiRk9JUyIsImdpdmVuIjoiRWxlbmEiLCJwYXJzZS1uYW1lcyI6ZmFsc2UsImRyb3BwaW5nLXBhcnRpY2xlIjoiIiwibm9uLWRyb3BwaW5nLXBhcnRpY2xlIjoiIn0seyJmYW1pbHkiOiJMSU0iLCJnaXZlbiI6IlBhc2NhbCIsInBhcnNlLW5hbWVzIjpmYWxzZSwiZHJvcHBpbmctcGFydGljbGUiOiIiLCJub24tZHJvcHBpbmctcGFydGljbGUiOiIifSx7ImZhbWlseSI6Ik1BVElHTk9OIiwiZ2l2ZW4iOiJNYXJpZSIsInBhcnNlLW5hbWVzIjpmYWxzZSwiZHJvcHBpbmctcGFydGljbGUiOiIiLCJub24tZHJvcHBpbmctcGFydGljbGUiOiIifSx7ImZhbWlseSI6IkdVSUxMQVVEIiwiZ2l2ZW4iOiJDb25zdGFuY2UiLCJwYXJzZS1uYW1lcyI6ZmFsc2UsImRyb3BwaW5nLXBhcnRpY2xlIjoiIiwibm9uLWRyb3BwaW5nLXBhcnRpY2xlIjoiIn0seyJmYW1pbHkiOiJUSElFTUVMRSIsImdpdmVuIjoiQWxha2kiLCJwYXJzZS1uYW1lcyI6ZmFsc2UsImRyb3BwaW5nLXBhcnRpY2xlIjoiIiwibm9uLWRyb3BwaW5nLXBhcnRpY2xlIjoiIn0seyJmYW1pbHkiOiJTQ0hNSVRaIiwiZ2l2ZW4iOiJEYXZpZCIsInBhcnNlLW5hbWVzIjpmYWxzZSwiZHJvcHBpbmctcGFydGljbGUiOiIiLCJub24tZHJvcHBpbmctcGFydGljbGUiOiIifSx7ImZhbWlseSI6IkJPVUhSSVMiLCJnaXZlbiI6Ik1hcmlvbiIsInBhcnNlLW5hbWVzIjpmYWxzZSwiZHJvcHBpbmctcGFydGljbGUiOiIiLCJub24tZHJvcHBpbmctcGFydGljbGUiOiIifSx7ImZhbWlseSI6IkJFTEFaT1VaIiwiZ2l2ZW4iOiJTeWxsaWEiLCJwYXJzZS1uYW1lcyI6ZmFsc2UsImRyb3BwaW5nLXBhcnRpY2xlIjoiIiwibm9uLWRyb3BwaW5nLXBhcnRpY2xlIjoiIn0seyJmYW1pbHkiOiJMQU5HVUlMTEUiLCJnaXZlbiI6IkxhZXRpdGlhIiwicGFyc2UtbmFtZXMiOmZhbHNlLCJkcm9wcGluZy1wYXJ0aWNsZSI6IiIsIm5vbi1kcm9wcGluZy1wYXJ0aWNsZSI6IiJ9LHsiZmFtaWx5IjoiTUVLT05UU08tREVTU0FQUyIsImdpdmVuIjoiQXJtYW5kIiwicGFyc2UtbmFtZXMiOmZhbHNlLCJkcm9wcGluZy1wYXJ0aWNsZSI6IiIsIm5vbi1kcm9wcGluZy1wYXJ0aWNsZSI6IiJ9LHsiZmFtaWx5IjoiU0FEQU9VSSIsImdpdmVuIjoiVGhpemlyaSIsInBhcnNlLW5hbWVzIjpmYWxzZSwiZHJvcHBpbmctcGFydGljbGUiOiIiLCJub24tZHJvcHBpbmctcGFydGljbGUiOiIifSx7ImZhbWlseSI6Ik1heWF1eCIsImdpdmVuIjoiSnVsaWVuIiwicGFyc2UtbmFtZXMiOmZhbHNlLCJkcm9wcGluZy1wYXJ0aWNsZSI6IiIsIm5vbi1kcm9wcGluZy1wYXJ0aWNsZSI6IiJ9LHsiZmFtaWx5IjoiQ2Fjb3ViIiwiZ2l2ZW4iOiJQYXRyaWNlIiwicGFyc2UtbmFtZXMiOmZhbHNlLCJkcm9wcGluZy1wYXJ0aWNsZSI6IiIsIm5vbi1kcm9wcGluZy1wYXJ0aWNsZSI6IiJ9LHsiZmFtaWx5IjoiQ29ydm9sIiwiZ2l2ZW4iOiJKZWFuLUNocmlzdG9waGUiLCJwYXJzZS1uYW1lcyI6ZmFsc2UsImRyb3BwaW5nLXBhcnRpY2xlIjoiIiwibm9uLWRyb3BwaW5nLXBhcnRpY2xlIjoiIn0seyJmYW1pbHkiOiJMb3VhcHJlIiwiZ2l2ZW4iOiJDw6lsaW5lIiwicGFyc2UtbmFtZXMiOmZhbHNlLCJkcm9wcGluZy1wYXJ0aWNsZSI6IiIsIm5vbi1kcm9wcGluZy1wYXJ0aWNsZSI6IiJ9LHsiZmFtaWx5IjoiU2FtYmluIiwiZ2l2ZW4iOiJTYXJhIiwicGFyc2UtbmFtZXMiOmZhbHNlLCJkcm9wcGluZy1wYXJ0aWNsZSI6IiIsIm5vbi1kcm9wcGluZy1wYXJ0aWNsZSI6IiJ9LHsiZmFtaWx5IjoiTWFyaWFuaSIsImdpdmVuIjoiTG91aXNlLUxhdXJlIiwicGFyc2UtbmFtZXMiOmZhbHNlLCJkcm9wcGluZy1wYXJ0aWNsZSI6IiIsIm5vbi1kcm9wcGluZy1wYXJ0aWNsZSI6IiJ9LHsiZmFtaWx5IjoiS2FyYWNoaSIsImdpdmVuIjoiQ2FyaW5lIiwicGFyc2UtbmFtZXMiOmZhbHNlLCJkcm9wcGluZy1wYXJ0aWNsZSI6IiIsIm5vbi1kcm9wcGluZy1wYXJ0aWNsZSI6IiJ9LHsiZmFtaWx5IjoiVHViYWNoIiwiZ2l2ZW4iOiJGbG9yZW5jZSIsInBhcnNlLW5hbWVzIjpmYWxzZSwiZHJvcHBpbmctcGFydGljbGUiOiIiLCJub24tZHJvcHBpbmctcGFydGljbGUiOiIifSx7ImZhbWlseSI6IkVzdGVsbGF0IiwiZ2l2ZW4iOiJDYW5kaWNlIiwicGFyc2UtbmFtZXMiOmZhbHNlLCJkcm9wcGluZy1wYXJ0aWNsZSI6IiIsIm5vbi1kcm9wcGluZy1wYXJ0aWNsZSI6IiJ9LHsiZmFtaWx5IjoiR2ltZW5vIiwiZ2l2ZW4iOiJMaW5kYSIsInBhcnNlLW5hbWVzIjpmYWxzZSwiZHJvcHBpbmctcGFydGljbGUiOiIiLCJub24tZHJvcHBpbmctcGFydGljbGUiOiIifSx7ImZhbWlseSI6Ik1hcnRpbiIsImdpdmVuIjoiS2FyaW5lIiwicGFyc2UtbmFtZXMiOmZhbHNlLCJkcm9wcGluZy1wYXJ0aWNsZSI6IiIsIm5vbi1kcm9wcGluZy1wYXJ0aWNsZSI6IiJ9LHsiZmFtaWx5IjoiQmFoIiwiZ2l2ZW4iOiJBw69jaGEiLCJwYXJzZS1uYW1lcyI6ZmFsc2UsImRyb3BwaW5nLXBhcnRpY2xlIjoiIiwibm9uLWRyb3BwaW5nLXBhcnRpY2xlIjoiIn0seyJmYW1pbHkiOiJLZW8iLCJnaXZlbiI6IlZpeHJhIiwicGFyc2UtbmFtZXMiOmZhbHNlLCJkcm9wcGluZy1wYXJ0aWNsZSI6IiIsIm5vbi1kcm9wcGluZy1wYXJ0aWNsZSI6IiJ9LHsiZmFtaWx5IjoiT3VhbXJpIiwiZ2l2ZW4iOiJTYWJyaW5lIiwicGFyc2UtbmFtZXMiOmZhbHNlLCJkcm9wcGluZy1wYXJ0aWNsZSI6IiIsIm5vbi1kcm9wcGluZy1wYXJ0aWNsZSI6IiJ9LHsiZmFtaWx5IjoiTWVzc2FvdWRpIiwiZ2l2ZW4iOiJZYXNtaW5lIiwicGFyc2UtbmFtZXMiOmZhbHNlLCJkcm9wcGluZy1wYXJ0aWNsZSI6IiIsIm5vbi1kcm9wcGluZy1wYXJ0aWNsZSI6IiJ9LHsiZmFtaWx5IjoiWWVsbGVzIiwiZ2l2ZW4iOiJOZXNzaW1hIiwicGFyc2UtbmFtZXMiOmZhbHNlLCJkcm9wcGluZy1wYXJ0aWNsZSI6IiIsIm5vbi1kcm9wcGluZy1wYXJ0aWNsZSI6IiJ9LHsiZmFtaWx5IjoiRmF5ZSIsImdpdmVuIjoiUGllcnJlIiwicGFyc2UtbmFtZXMiOmZhbHNlLCJkcm9wcGluZy1wYXJ0aWNsZSI6IiIsIm5vbi1kcm9wcGluZy1wYXJ0aWNsZSI6IiJ9LHsiZmFtaWx5IjoiQ2F2ZWxvdCIsImdpdmVuIjoiU8OpYmFzdGllbiIsInBhcnNlLW5hbWVzIjpmYWxzZSwiZHJvcHBpbmctcGFydGljbGUiOiIiLCJub24tZHJvcHBpbmctcGFydGljbGUiOiIifSx7ImZhbWlseSI6IkxhcmNoZXZlcXVlIiwiZ2l2ZW4iOiJDZWNpbGUiLCJwYXJzZS1uYW1lcyI6ZmFsc2UsImRyb3BwaW5nLXBhcnRpY2xlIjoiIiwibm9uLWRyb3BwaW5nLXBhcnRpY2xlIjoiIn0seyJmYW1pbHkiOiJBbm5vbmF5IiwiZ2l2ZW4iOiJMYXVyZW5jZSIsInBhcnNlLW5hbWVzIjpmYWxzZSwiZHJvcHBpbmctcGFydGljbGUiOiIiLCJub24tZHJvcHBpbmctcGFydGljbGUiOiIifSx7ImZhbWlseSI6IkJlbmhpZGEiLCJnaXZlbiI6Ikphb3VhZCIsInBhcnNlLW5hbWVzIjpmYWxzZSwiZHJvcHBpbmctcGFydGljbGUiOiIiLCJub24tZHJvcHBpbmctcGFydGljbGUiOiIifSx7ImZhbWlseSI6IlphaHJhdGUtR2hvdWwiLCJnaXZlbiI6IkFpZGEiLCJwYXJzZS1uYW1lcyI6ZmFsc2UsImRyb3BwaW5nLXBhcnRpY2xlIjoiIiwibm9uLWRyb3BwaW5nLXBhcnRpY2xlIjoiIn0seyJmYW1pbHkiOiJIYW1tYWwiLCJnaXZlbiI6IlNvdW1leWEiLCJwYXJzZS1uYW1lcyI6ZmFsc2UsImRyb3BwaW5nLXBhcnRpY2xlIjoiIiwibm9uLWRyb3BwaW5nLXBhcnRpY2xlIjoiIn0seyJmYW1pbHkiOiJCZWxpbGl0YSIsImdpdmVuIjoiUmlkaGEiLCJwYXJzZS1uYW1lcyI6ZmFsc2UsImRyb3BwaW5nLXBhcnRpY2xlIjoiIiwibm9uLWRyb3BwaW5nLXBhcnRpY2xlIjoiIn0seyJmYW1pbHkiOiJMZWNyb25pZXIiLCJnaXZlbiI6Ik1hcmllIiwicGFyc2UtbmFtZXMiOmZhbHNlLCJkcm9wcGluZy1wYXJ0aWNsZSI6IiIsIm5vbi1kcm9wcGluZy1wYXJ0aWNsZSI6IiJ9LHsiZmFtaWx5IjoiQmV1cnRvbiIsImdpdmVuIjoiQWxleGFuZHJhIiwicGFyc2UtbmFtZXMiOmZhbHNlLCJkcm9wcGluZy1wYXJ0aWNsZSI6IiIsIm5vbi1kcm9wcGluZy1wYXJ0aWNsZSI6IiJ9LHsiZmFtaWx5IjoiSGF1ZGVib3VyZyIsImdpdmVuIjoiTHVjIiwicGFyc2UtbmFtZXMiOmZhbHNlLCJkcm9wcGluZy1wYXJ0aWNsZSI6IiIsIm5vbi1kcm9wcGluZy1wYXJ0aWNsZSI6IiJ9LHsiZmFtaWx5IjoiRGVsZXJpcyIsImdpdmVuIjoiUm9iaW4iLCJwYXJzZS1uYW1lcyI6ZmFsc2UsImRyb3BwaW5nLXBhcnRpY2xlIjoiIiwibm9uLWRyb3BwaW5nLXBhcnRpY2xlIjoiIn0seyJmYW1pbHkiOiJNYXJlYyIsImdpdmVuIjoiSnVsaWVuIiwicGFyc2UtbmFtZXMiOmZhbHNlLCJkcm9wcGluZy1wYXJ0aWNsZSI6IiIsIm5vbi1kcm9wcGluZy1wYXJ0aWNsZSI6IkxlIn0seyJmYW1pbHkiOiJWaXJvbGxlIiwiZ2l2ZW4iOiJTYXJhIiwicGFyc2UtbmFtZXMiOmZhbHNlLCJkcm9wcGluZy1wYXJ0aWNsZSI6IiIsIm5vbi1kcm9wcGluZy1wYXJ0aWNsZSI6IiJ9LHsiZmFtaWx5IjoiTmVtbGFnaGkiLCJnaXZlbiI6IlNhZmFhIiwicGFyc2UtbmFtZXMiOmZhbHNlLCJkcm9wcGluZy1wYXJ0aWNsZSI6IiIsIm5vbi1kcm9wcGluZy1wYXJ0aWNsZSI6IiJ9LHsiZmFtaWx5IjoiQnVyZWF1IiwiZ2l2ZW4iOiJDw7RtZSIsInBhcnNlLW5hbWVzIjpmYWxzZSwiZHJvcHBpbmctcGFydGljbGUiOiIiLCJub24tZHJvcHBpbmctcGFydGljbGUiOiIifSx7ImZhbWlseSI6Ik1vcmEiLCJnaXZlbiI6IlBpZXJyZSIsInBhcnNlLW5hbWVzIjpmYWxzZSwiZHJvcHBpbmctcGFydGljbGUiOiIiLCJub24tZHJvcHBpbmctcGFydGljbGUiOiIifSx7ImZhbWlseSI6IlNhcmN1cyIsImdpdmVuIjoiTWFydGluIiwicGFyc2UtbmFtZXMiOmZhbHNlLCJkcm9wcGluZy1wYXJ0aWNsZSI6IiIsIm5vbi1kcm9wcGluZy1wYXJ0aWNsZSI6IkRlIn0seyJmYW1pbHkiOiJDbG92ZXQiLCJnaXZlbiI6Ik9saXZpZXIiLCJwYXJzZS1uYW1lcyI6ZmFsc2UsImRyb3BwaW5nLXBhcnRpY2xlIjoiIiwibm9uLWRyb3BwaW5nLXBhcnRpY2xlIjoiIn0seyJmYW1pbHkiOiJEdWNlYXUiLCJnaXZlbiI6IkJhcHRpc3RlIiwicGFyc2UtbmFtZXMiOmZhbHNlLCJkcm9wcGluZy1wYXJ0aWNsZSI6IiIsIm5vbi1kcm9wcGluZy1wYXJ0aWNsZSI6IiJ9LHsiZmFtaWx5IjoiR3Jpc290IiwiZ2l2ZW4iOiJQYXVsIEhlbnJpIiwicGFyc2UtbmFtZXMiOmZhbHNlLCJkcm9wcGluZy1wYXJ0aWNsZSI6IiIsIm5vbi1kcm9wcGluZy1wYXJ0aWNsZSI6IiJ9LHsiZmFtaWx5IjoiUGFyaSIsImdpdmVuIjoiTWFyaWUgaMOpbMOobmUiLCJwYXJzZS1uYW1lcyI6ZmFsc2UsImRyb3BwaW5nLXBhcnRpY2xlIjoiIiwibm9uLWRyb3BwaW5nLXBhcnRpY2xlIjoiIn0seyJmYW1pbHkiOiJBcnpvaW5lIiwiZ2l2ZW4iOiJKw6lyw6lteSIsInBhcnNlLW5hbWVzIjpmYWxzZSwiZHJvcHBpbmctcGFydGljbGUiOiIiLCJub24tZHJvcHBpbmctcGFydGljbGUiOiIifSx7ImZhbWlseSI6IkNsYXJhYyIsImdpdmVuIjoiVWxyaWNoIiwicGFyc2UtbmFtZXMiOmZhbHNlLCJkcm9wcGluZy1wYXJ0aWNsZSI6IiIsIm5vbi1kcm9wcGluZy1wYXJ0aWNsZSI6IiJ9LHsiZmFtaWx5IjoiRmF1cmUiLCJnaXZlbiI6Ik1vcmdhbmUiLCJwYXJzZS1uYW1lcyI6ZmFsc2UsImRyb3BwaW5nLXBhcnRpY2xlIjoiIiwibm9uLWRyb3BwaW5nLXBhcnRpY2xlIjoiIn0seyJmYW1pbHkiOiJEZWxlbWF6dXJlIiwiZ2l2ZW4iOiJKdWxpZSIsInBhcnNlLW5hbWVzIjpmYWxzZSwiZHJvcHBpbmctcGFydGljbGUiOiIiLCJub24tZHJvcHBpbmctcGFydGljbGUiOiIifSx7ImZhbWlseSI6IkRlY2F2ZWxlIiwiZ2l2ZW4iOiJNYXhlbmNlIiwicGFyc2UtbmFtZXMiOmZhbHNlLCJkcm9wcGluZy1wYXJ0aWNsZSI6IiIsIm5vbi1kcm9wcGluZy1wYXJ0aWNsZSI6IiJ9LHsiZmFtaWx5IjoiTW9yYXdpZWMiLCJnaXZlbiI6IkVsaXNlIiwicGFyc2UtbmFtZXMiOmZhbHNlLCJkcm9wcGluZy1wYXJ0aWNsZSI6IiIsIm5vbi1kcm9wcGluZy1wYXJ0aWNsZSI6IiJ9LHsiZmFtaWx5IjoiRGVtb3VsZSIsImdpdmVuIjoiQWxleGFuZHJlIiwicGFyc2UtbmFtZXMiOmZhbHNlLCJkcm9wcGluZy1wYXJ0aWNsZSI6IiIsIm5vbi1kcm9wcGluZy1wYXJ0aWNsZSI6IiJ9LHsiZmFtaWx5IjoiRHJlcyIsImdpdmVuIjoiTWFydGluIiwicGFyc2UtbmFtZXMiOmZhbHNlLCJkcm9wcGluZy1wYXJ0aWNsZSI6IiIsIm5vbi1kcm9wcGluZy1wYXJ0aWNsZSI6IiJ9LHsiZmFtaWx5IjoiVmF1dGllciIsImdpdmVuIjoiTWF0aGlldSIsInBhcnNlLW5hbWVzIjpmYWxzZSwiZHJvcHBpbmctcGFydGljbGUiOiIiLCJub24tZHJvcHBpbmctcGFydGljbGUiOiIifSx7ImZhbWlseSI6IkFsbGVuYmFjaCIsImdpdmVuIjoiWXZlcyIsInBhcnNlLW5hbWVzIjpmYWxzZSwiZHJvcHBpbmctcGFydGljbGUiOiIiLCJub24tZHJvcHBpbmctcGFydGljbGUiOiIifSx7ImZhbWlseSI6IkJlbnZlbmlzdGUiLCJnaXZlbiI6Ik9saXZpZXIiLCJwYXJzZS1uYW1lcyI6ZmFsc2UsImRyb3BwaW5nLXBhcnRpY2xlIjoiIiwibm9uLWRyb3BwaW5nLXBhcnRpY2xlIjoiIn0seyJmYW1pbHkiOiJMZXJvdXgiLCJnaXZlbiI6IkdhZWxsZSIsInBhcnNlLW5hbWVzIjpmYWxzZSwiZHJvcHBpbmctcGFydGljbGUiOiIiLCJub24tZHJvcHBpbmctcGFydGljbGUiOiIifSx7ImZhbWlseSI6IlJpZ29sZXQiLCJnaXZlbiI6IkF1ZGUiLCJwYXJzZS1uYW1lcyI6ZmFsc2UsImRyb3BwaW5nLXBhcnRpY2xlIjoiIiwibm9uLWRyb3BwaW5nLXBhcnRpY2xlIjoiIn0seyJmYW1pbHkiOiJHdWlsbGF1bWUtSnVnbm90IiwiZ2l2ZW4iOiJQZXJyaW5lIiwicGFyc2UtbmFtZXMiOmZhbHNlLCJkcm9wcGluZy1wYXJ0aWNsZSI6IiIsIm5vbi1kcm9wcGluZy1wYXJ0aWNsZSI6IiJ9LHsiZmFtaWx5IjoiRG9tb250IiwiZ2l2ZW4iOiJGYW5ueSIsInBhcnNlLW5hbWVzIjpmYWxzZSwiZHJvcHBpbmctcGFydGljbGUiOiIiLCJub24tZHJvcHBpbmctcGFydGljbGUiOiIifSx7ImZhbWlseSI6IkRlc2JvaXMiLCJnaXZlbiI6IkFubmUgQ2xhaXJlIiwicGFyc2UtbmFtZXMiOmZhbHNlLCJkcm9wcGluZy1wYXJ0aWNsZSI6IiIsIm5vbi1kcm9wcGluZy1wYXJ0aWNsZSI6IiJ9LHsiZmFtaWx5IjoiQ29tYXJtb25kIiwiZ2l2ZW4iOiJDbG/DqSIsInBhcnNlLW5hbWVzIjpmYWxzZSwiZHJvcHBpbmctcGFydGljbGUiOiIiLCJub24tZHJvcHBpbmctcGFydGljbGUiOiIifSx7ImZhbWlseSI6IkNoYW1wdGlhdXgiLCJnaXZlbiI6Ik5pY29sYXMiLCJwYXJzZS1uYW1lcyI6ZmFsc2UsImRyb3BwaW5nLXBhcnRpY2xlIjoiIiwibm9uLWRyb3BwaW5nLXBhcnRpY2xlIjoiIn0seyJmYW1pbHkiOiJUb3F1ZXQiLCJnaXZlbiI6IlNlZ29sZW5lIiwicGFyc2UtbmFtZXMiOmZhbHNlLCJkcm9wcGluZy1wYXJ0aWNsZSI6IiIsIm5vbi1kcm9wcGluZy1wYXJ0aWNsZSI6IiJ9LHsiZmFtaWx5IjoiR2hlbWJhemEiLCJnaXZlbiI6IkFtaW5lIiwicGFyc2UtbmFtZXMiOmZhbHNlLCJkcm9wcGluZy1wYXJ0aWNsZSI6IiIsIm5vbi1kcm9wcGluZy1wYXJ0aWNsZSI6IiJ9LHsiZmFtaWx5IjoiVmllaXJhIiwiZ2l2ZW4iOiJNYXRoZXVzIiwicGFyc2UtbmFtZXMiOmZhbHNlLCJkcm9wcGluZy1wYXJ0aWNsZSI6IiIsIm5vbi1kcm9wcGluZy1wYXJ0aWNsZSI6IiJ9LHsiZmFtaWx5IjoiTWFhbG91ZiIsImdpdmVuIjoiR2VvcmdpbmEiLCJwYXJzZS1uYW1lcyI6ZmFsc2UsImRyb3BwaW5nLXBhcnRpY2xlIjoiIiwibm9uLWRyb3BwaW5nLXBhcnRpY2xlIjoiIn0seyJmYW1pbHkiOiJCb2xldG8iLCJnaXZlbiI6IkdvbsOnYWxvIiwicGFyc2UtbmFtZXMiOmZhbHNlLCJkcm9wcGluZy1wYXJ0aWNsZSI6IiIsIm5vbi1kcm9wcGluZy1wYXJ0aWNsZSI6IiJ9LHsiZmFtaWx5IjoiRmVyZmFyIiwiZ2l2ZW4iOiJZYXNtaW5hIiwicGFyc2UtbmFtZXMiOmZhbHNlLCJkcm9wcGluZy1wYXJ0aWNsZSI6IiIsIm5vbi1kcm9wcGluZy1wYXJ0aWNsZSI6IiJ9LHsiZmFtaWx5IjoiQ2hhcmJvbm5pZXIiLCJnaXZlbiI6IkZhbm55IiwicGFyc2UtbmFtZXMiOmZhbHNlLCJkcm9wcGluZy1wYXJ0aWNsZSI6IiIsIm5vbi1kcm9wcGluZy1wYXJ0aWNsZSI6IiJ9LHsiZmFtaWx5IjoiQUdVSUxBUiIsImdpdmVuIjoiQ2xhaXJlIiwicGFyc2UtbmFtZXMiOmZhbHNlLCJkcm9wcGluZy1wYXJ0aWNsZSI6IiIsIm5vbi1kcm9wcGluZy1wYXJ0aWNsZSI6IiJ9LHsiZmFtaWx5IjoiQUxCWS1MQVVSRU5UIiwiZ2l2ZW4iOiJGYW5ueSIsInBhcnNlLW5hbWVzIjpmYWxzZSwiZHJvcHBpbmctcGFydGljbGUiOiIiLCJub24tZHJvcHBpbmctcGFydGljbGUiOiIifSx7ImZhbWlseSI6IkFMWUFOQUtJQU4iLCJnaXZlbiI6Ik1hcmllLUFsZXhhbmRyYSIsInBhcnNlLW5hbWVzIjpmYWxzZSwiZHJvcHBpbmctcGFydGljbGUiOiIiLCJub24tZHJvcHBpbmctcGFydGljbGUiOiIifSx7ImZhbWlseSI6IkJBS09VQk9VTEEiLCJnaXZlbiI6IlByaXNzaWxlIiwicGFyc2UtbmFtZXMiOmZhbHNlLCJkcm9wcGluZy1wYXJ0aWNsZSI6IiIsIm5vbi1kcm9wcGluZy1wYXJ0aWNsZSI6IiJ9LHsiZmFtaWx5IjoiQlJPSVNTQU5EIiwiZ2l2ZW4iOiJDaHJpc3RpbmUiLCJwYXJzZS1uYW1lcyI6ZmFsc2UsImRyb3BwaW5nLXBhcnRpY2xlIjoiIiwibm9uLWRyb3BwaW5nLXBhcnRpY2xlIjoiIn0seyJmYW1pbHkiOiJCVVJHRVIiLCJnaXZlbiI6IkNhcm9sZSIsInBhcnNlLW5hbWVzIjpmYWxzZSwiZHJvcHBpbmctcGFydGljbGUiOiIiLCJub24tZHJvcHBpbmctcGFydGljbGUiOiIifSx7ImZhbWlseSI6IkNBTVBPUy1WRUdBIiwiZ2l2ZW4iOiJDbGFyYSIsInBhcnNlLW5hbWVzIjpmYWxzZSwiZHJvcHBpbmctcGFydGljbGUiOiIiLCJub24tZHJvcHBpbmctcGFydGljbGUiOiIifSx7ImZhbWlseSI6IkNIQVZBUk9UIiwiZ2l2ZW4iOiJOYXRoYWxpZSIsInBhcnNlLW5hbWVzIjpmYWxzZSwiZHJvcHBpbmctcGFydGljbGUiOiIiLCJub24tZHJvcHBpbmctcGFydGljbGUiOiIifSx7ImZhbWlseSI6IkNIT1VQRUFVWCIsImdpdmVuIjoiTGF1cmUiLCJwYXJzZS1uYW1lcyI6ZmFsc2UsImRyb3BwaW5nLXBhcnRpY2xlIjoiIiwibm9uLWRyb3BwaW5nLXBhcnRpY2xlIjoiIn0seyJmYW1pbHkiOiJGT1VSTklFUiIsImdpdmVuIjoiQmVuamFtaW4iLCJwYXJzZS1uYW1lcyI6ZmFsc2UsImRyb3BwaW5nLXBhcnRpY2xlIjoiIiwibm9uLWRyb3BwaW5nLXBhcnRpY2xlIjoiIn0seyJmYW1pbHkiOiJHUkFOVklMTEUiLCJnaXZlbiI6IlNvcGhpZSIsInBhcnNlLW5hbWVzIjpmYWxzZSwiZHJvcHBpbmctcGFydGljbGUiOiIiLCJub24tZHJvcHBpbmctcGFydGljbGUiOiIifSx7ImZhbWlseSI6IklTU09SQVQiLCJnaXZlbiI6IkVsb2RpZSIsInBhcnNlLW5hbWVzIjpmYWxzZSwiZHJvcHBpbmctcGFydGljbGUiOiIiLCJub24tZHJvcHBpbmctcGFydGljbGUiOiIifSx7ImZhbWlseSI6IlJPVVpBVUQiLCJnaXZlbiI6IkNsYWlyZSIsInBhcnNlLW5hbWVzIjpmYWxzZSwiZHJvcHBpbmctcGFydGljbGUiOiIiLCJub24tZHJvcHBpbmctcGFydGljbGUiOiIifSx7ImZhbWlseSI6IlZJTVBFUkUiLCJnaXZlbiI6IkRhbWllbiIsInBhcnNlLW5hbWVzIjpmYWxzZSwiZHJvcHBpbmctcGFydGljbGUiOiIiLCJub24tZHJvcHBpbmctcGFydGljbGUiOiIifSx7ImZhbWlseSI6IkdlcmkiLCJnaXZlbiI6Ikd1aWxsYXVtZSIsInBhcnNlLW5hbWVzIjpmYWxzZSwiZHJvcHBpbmctcGFydGljbGUiOiIiLCJub24tZHJvcHBpbmctcGFydGljbGUiOiIifSx7ImZhbWlseSI6IkRlcnJpZGoiLCJnaXZlbiI6Ik5hd2FsIiwicGFyc2UtbmFtZXMiOmZhbHNlLCJkcm9wcGluZy1wYXJ0aWNsZSI6IiIsIm5vbi1kcm9wcGluZy1wYXJ0aWNsZSI6IiJ9LHsiZmFtaWx5IjoiU2d1aW91YXIiLCJnaXZlbiI6Ik5haW1hIiwicGFyc2UtbmFtZXMiOmZhbHNlLCJkcm9wcGluZy1wYXJ0aWNsZSI6IiIsIm5vbi1kcm9wcGluZy1wYXJ0aWNsZSI6IiJ9LHsiZmFtaWx5IjoiTWVkZGFoIiwiZ2l2ZW4iOiJIYWtpbSIsInBhcnNlLW5hbWVzIjpmYWxzZSwiZHJvcHBpbmctcGFydGljbGUiOiIiLCJub24tZHJvcHBpbmctcGFydGljbGUiOiIifSx7ImZhbWlseSI6IkRqYWRlbCIsImdpdmVuIjoiTW91cmFkIiwicGFyc2UtbmFtZXMiOmZhbHNlLCJkcm9wcGluZy1wYXJ0aWNsZSI6IiIsIm5vbi1kcm9wcGluZy1wYXJ0aWNsZSI6IiJ9LHsiZmFtaWx5IjoiQ2hhbWJyaW4tTGF1dnJheSIsImdpdmVuIjoiSGVsZW5lIiwicGFyc2UtbmFtZXMiOmZhbHNlLCJkcm9wcGluZy1wYXJ0aWNsZSI6IiIsIm5vbi1kcm9wcGluZy1wYXJ0aWNsZSI6IiJ9LHsiZmFtaWx5IjoiRHVjbG9zLVZhbGzDqWUiLCJnaXZlbiI6IkplYW4tQ2hhcmxlcyIsInBhcnNlLW5hbWVzIjpmYWxzZSwiZHJvcHBpbmctcGFydGljbGUiOiIiLCJub24tZHJvcHBpbmctcGFydGljbGUiOiIifSx7ImZhbWlseSI6IlNhbGliYSIsImdpdmVuIjoiRmFvdXppIiwicGFyc2UtbmFtZXMiOmZhbHNlLCJkcm9wcGluZy1wYXJ0aWNsZSI6IiIsIm5vbi1kcm9wcGluZy1wYXJ0aWNsZSI6IiJ9LHsiZmFtaWx5IjoiU2FjbGV1eCIsImdpdmVuIjoiU29waGllLUNhcm9saW5lIiwicGFyc2UtbmFtZXMiOmZhbHNlLCJkcm9wcGluZy1wYXJ0aWNsZSI6IiIsIm5vbi1kcm9wcGluZy1wYXJ0aWNsZSI6IiJ9LHsiZmFtaWx5IjoiS291bWlzIiwiZ2l2ZW4iOiJJbGlhcyIsInBhcnNlLW5hbWVzIjpmYWxzZSwiZHJvcHBpbmctcGFydGljbGUiOiIiLCJub24tZHJvcHBpbmctcGFydGljbGUiOiIifSx7ImZhbWlseSI6Ik1pY2hvdCIsImdpdmVuIjoiSmVhbi1NYXJpZSIsInBhcnNlLW5hbWVzIjpmYWxzZSwiZHJvcHBpbmctcGFydGljbGUiOiIiLCJub24tZHJvcHBpbmctcGFydGljbGUiOiIifSx7ImZhbWlseSI6IlN0b2NsaW4iLCJnaXZlbiI6IkFubmFiZWxsZSIsInBhcnNlLW5hbWVzIjpmYWxzZSwiZHJvcHBpbmctcGFydGljbGUiOiIiLCJub24tZHJvcHBpbmctcGFydGljbGUiOiIifSx7ImZhbWlseSI6IkNvbG9tYmEiLCJnaXZlbiI6IkVtZWxpbmUiLCJwYXJzZS1uYW1lcyI6ZmFsc2UsImRyb3BwaW5nLXBhcnRpY2xlIjoiIiwibm9uLWRyb3BwaW5nLXBhcnRpY2xlIjoiIn0seyJmYW1pbHkiOiJQb21tZXJldCIsImdpdmVuIjoiRmFubnkiLCJwYXJzZS1uYW1lcyI6ZmFsc2UsImRyb3BwaW5nLXBhcnRpY2xlIjoiIiwibm9uLWRyb3BwaW5nLXBhcnRpY2xlIjoiIn0seyJmYW1pbHkiOiJXaWxsZWtlbnMiLCJnaXZlbiI6IkNoaXN0b3BoZSIsInBhcnNlLW5hbWVzIjpmYWxzZSwiZHJvcHBpbmctcGFydGljbGUiOiIiLCJub24tZHJvcHBpbmctcGFydGljbGUiOiIifSx7ImZhbWlseSI6IlNha2thbCIsImdpdmVuIjoiTWFkb25hIiwicGFyc2UtbmFtZXMiOmZhbHNlLCJkcm9wcGluZy1wYXJ0aWNsZSI6IiIsIm5vbi1kcm9wcGluZy1wYXJ0aWNsZSI6IiJ9LHsiZmFtaWx5IjoiU2lsdmEiLCJnaXZlbiI6IlJvc2EiLCJwYXJzZS1uYW1lcyI6ZmFsc2UsImRyb3BwaW5nLXBhcnRpY2xlIjoiIiwibm9uLWRyb3BwaW5nLXBhcnRpY2xlIjoiRGEifSx7ImZhbWlseSI6IkRlamVhbiIsImdpdmVuIjoiVmFsw6lyaWUiLCJwYXJzZS1uYW1lcyI6ZmFsc2UsImRyb3BwaW5nLXBhcnRpY2xlIjoiIiwibm9uLWRyb3BwaW5nLXBhcnRpY2xlIjoiIn0seyJmYW1pbHkiOiJNZWtpZCIsImdpdmVuIjoiWWFzbWluYSIsInBhcnNlLW5hbWVzIjpmYWxzZSwiZHJvcHBpbmctcGFydGljbGUiOiIiLCJub24tZHJvcHBpbmctcGFydGljbGUiOiIifSx7ImZhbWlseSI6IkJlbi1NYWJyb3VrIiwiZ2l2ZW4iOiJJbmVzIiwicGFyc2UtbmFtZXMiOmZhbHNlLCJkcm9wcGluZy1wYXJ0aWNsZSI6IiIsIm5vbi1kcm9wcGluZy1wYXJ0aWNsZSI6IiJ9LHsiZmFtaWx5IjoiUHJhZG9uIiwiZ2l2ZW4iOiJDYXJvbGluZSIsInBhcnNlLW5hbWVzIjpmYWxzZSwiZHJvcHBpbmctcGFydGljbGUiOiIiLCJub24tZHJvcHBpbmctcGFydGljbGUiOiIifSx7ImZhbWlseSI6IkRyb3VhcmQiLCJnaXZlbiI6IkxhdXJlbmNlIiwicGFyc2UtbmFtZXMiOmZhbHNlLCJkcm9wcGluZy1wYXJ0aWNsZSI6IiIsIm5vbi1kcm9wcGluZy1wYXJ0aWNsZSI6IiJ9LHsiZmFtaWx5IjoiQ2FtYXJhLUNsYXlldHRlIiwiZ2l2ZW4iOiJWYWzDqXJpZSIsInBhcnNlLW5hbWVzIjpmYWxzZSwiZHJvcHBpbmctcGFydGljbGUiOiIiLCJub24tZHJvcHBpbmctcGFydGljbGUiOiIifSx7ImZhbWlseSI6Ik1vcmVsIiwiZ2l2ZW4iOiJBbGV4YW5kcmUiLCJwYXJzZS1uYW1lcyI6ZmFsc2UsImRyb3BwaW5nLXBhcnRpY2xlIjoiIiwibm9uLWRyb3BwaW5nLXBhcnRpY2xlIjoiIn0seyJmYW1pbHkiOiJHYXJjaWEiLCJnaXZlbiI6IkdpbGxlcyIsInBhcnNlLW5hbWVzIjpmYWxzZSwiZHJvcHBpbmctcGFydGljbGUiOiIiLCJub24tZHJvcHBpbmctcGFydGljbGUiOiIifSx7ImZhbWlseSI6Ik1vaGViYmkiLCJnaXZlbiI6IkFib2xmYXpsIiwicGFyc2UtbmFtZXMiOmZhbHNlLCJkcm9wcGluZy1wYXJ0aWNsZSI6IiIsIm5vbi1kcm9wcGluZy1wYXJ0aWNsZSI6IiJ9LHsiZmFtaWx5IjoiQmVyYm91ciIsImdpdmVuIjoiRsOpcmlhbCIsInBhcnNlLW5hbWVzIjpmYWxzZSwiZHJvcHBpbmctcGFydGljbGUiOiIiLCJub24tZHJvcHBpbmctcGFydGljbGUiOiIifSx7ImZhbWlseSI6IkRlaGFpcyIsImdpdmVuIjoiTcOpbGFuaWUiLCJwYXJzZS1uYW1lcyI6ZmFsc2UsImRyb3BwaW5nLXBhcnRpY2xlIjoiIiwibm9uLWRyb3BwaW5nLXBhcnRpY2xlIjoiIn0seyJmYW1pbHkiOiJQb3VsaXF1ZW4iLCJnaXZlbiI6IkFubmUtTGlzZSIsInBhcnNlLW5hbWVzIjpmYWxzZSwiZHJvcHBpbmctcGFydGljbGUiOiIiLCJub24tZHJvcHBpbmctcGFydGljbGUiOiIifSx7ImZhbWlseSI6IktsYXNlbiIsImdpdmVuIjoiQWxpc29uIiwicGFyc2UtbmFtZXMiOmZhbHNlLCJkcm9wcGluZy1wYXJ0aWNsZSI6IiIsIm5vbi1kcm9wcGluZy1wYXJ0aWNsZSI6IiJ9LHsiZmFtaWx5IjoiU295ZXotSGVya2VydCIsImdpdmVuIjoiTG9yZW4iLCJwYXJzZS1uYW1lcyI6ZmFsc2UsImRyb3BwaW5nLXBhcnRpY2xlIjoiIiwibm9uLWRyb3BwaW5nLXBhcnRpY2xlIjoiIn0seyJmYW1pbHkiOiJMb25kb24iLCJnaXZlbiI6IkpvbmF0aGFuIiwicGFyc2UtbmFtZXMiOmZhbHNlLCJkcm9wcGluZy1wYXJ0aWNsZSI6IiIsIm5vbi1kcm9wcGluZy1wYXJ0aWNsZSI6IiJ9LHsiZmFtaWx5IjoiS2Vyb3VtaSIsImdpdmVuIjoiWW91bmVzIiwicGFyc2UtbmFtZXMiOmZhbHNlLCJkcm9wcGluZy1wYXJ0aWNsZSI6IiIsIm5vbi1kcm9wcGluZy1wYXJ0aWNsZSI6IiJ9LHsiZmFtaWx5IjoiR3VpbGxvdCIsImdpdmVuIjoiRW1tYW51ZWxsZSIsInBhcnNlLW5hbWVzIjpmYWxzZSwiZHJvcHBpbmctcGFydGljbGUiOiIiLCJub24tZHJvcHBpbmctcGFydGljbGUiOiIifSx7ImZhbWlseSI6IkdyYWlsbGVzIiwiZ2l2ZW4iOiJHdWlsbGF1bWUiLCJwYXJzZS1uYW1lcyI6ZmFsc2UsImRyb3BwaW5nLXBhcnRpY2xlIjoiIiwibm9uLWRyb3BwaW5nLXBhcnRpY2xlIjoiIn0seyJmYW1pbHkiOiJBbWluZSIsImdpdmVuIjoiWW91bmVzIiwicGFyc2UtbmFtZXMiOmZhbHNlLCJkcm9wcGluZy1wYXJ0aWNsZSI6IiIsIm5vbi1kcm9wcGluZy1wYXJ0aWNsZSI6IkVsIn0seyJmYW1pbHkiOiJEZWZyYW5jcSIsImdpdmVuIjoiRmFubnkiLCJwYXJzZS1uYW1lcyI6ZmFsc2UsImRyb3BwaW5nLXBhcnRpY2xlIjoiIiwibm9uLWRyb3BwaW5nLXBhcnRpY2xlIjoiIn0seyJmYW1pbHkiOiJGb2RpbCIsImdpdmVuIjoiSGFuYW5lIiwicGFyc2UtbmFtZXMiOmZhbHNlLCJkcm9wcGluZy1wYXJ0aWNsZSI6IiIsIm5vbi1kcm9wcGluZy1wYXJ0aWNsZSI6IiJ9LHsiZmFtaWx5IjoiQm91cmFzIiwiZ2l2ZW4iOiJDaGFvdWtpIiwicGFyc2UtbmFtZXMiOmZhbHNlLCJkcm9wcGluZy1wYXJ0aWNsZSI6IiIsIm5vbi1kcm9wcGluZy1wYXJ0aWNsZSI6IiJ9LHsiZmFtaWx5IjoiRGF1dGVsIiwiZ2l2ZW4iOiJEb21pbmlxdWUiLCJwYXJzZS1uYW1lcyI6ZmFsc2UsImRyb3BwaW5nLXBhcnRpY2xlIjoiIiwibm9uLWRyb3BwaW5nLXBhcnRpY2xlIjoiIn0seyJmYW1pbHkiOiJHYW1iaWVyIiwiZ2l2ZW4iOiJOaWNvbGFzIiwicGFyc2UtbmFtZXMiOmZhbHNlLCJkcm9wcGluZy1wYXJ0aWNsZSI6IiIsIm5vbi1kcm9wcGluZy1wYXJ0aWNsZSI6IiJ9LHsiZmFtaWx5IjoiRGlleWUiLCJnaXZlbiI6IlRoaWVybm8iLCJwYXJzZS1uYW1lcyI6ZmFsc2UsImRyb3BwaW5nLXBhcnRpY2xlIjoiIiwibm9uLWRyb3BwaW5nLXBhcnRpY2xlIjoiIn0seyJmYW1pbHkiOiJSYXp1cmVsIiwiZ2l2ZW4iOiJBbmHDr3MiLCJwYXJzZS1uYW1lcyI6ZmFsc2UsImRyb3BwaW5nLXBhcnRpY2xlIjoiIiwibm9uLWRyb3BwaW5nLXBhcnRpY2xlIjoiIn0seyJmYW1pbHkiOiJCaWVudmVudSIsImdpdmVuIjoiQm9yaXMiLCJwYXJzZS1uYW1lcyI6ZmFsc2UsImRyb3BwaW5nLXBhcnRpY2xlIjoiIiwibm9uLWRyb3BwaW5nLXBhcnRpY2xlIjoiIn0seyJmYW1pbHkiOiJMYW5jb24iLCJnaXZlbiI6IlZpY3RvciIsInBhcnNlLW5hbWVzIjpmYWxzZSwiZHJvcHBpbmctcGFydGljbGUiOiIiLCJub24tZHJvcHBpbmctcGFydGljbGUiOiIifSx7ImZhbWlseSI6IkxlY29tdGUiLCJnaXZlbiI6IkxhdXJlbmNlIiwicGFyc2UtbmFtZXMiOmZhbHNlLCJkcm9wcGluZy1wYXJ0aWNsZSI6IiIsIm5vbi1kcm9wcGluZy1wYXJ0aWNsZSI6IiJ9LHsiZmFtaWx5IjoiQmV6aXJpZ2FueWFuIiwiZ2l2ZW4iOiJLcmlzdGluYSIsInBhcnNlLW5hbWVzIjpmYWxzZSwiZHJvcHBpbmctcGFydGljbGUiOiIiLCJub24tZHJvcHBpbmctcGFydGljbGUiOiIifSx7ImZhbWlseSI6IkFzc2VsYXRlIiwiZ2l2ZW4iOiJCZWxrYWNlbSIsInBhcnNlLW5hbWVzIjpmYWxzZSwiZHJvcHBpbmctcGFydGljbGUiOiIiLCJub24tZHJvcHBpbmctcGFydGljbGUiOiIifSx7ImZhbWlseSI6IkFsbGFuaWMiLCJnaXZlbiI6IkxhdXJlIiwicGFyc2UtbmFtZXMiOmZhbHNlLCJkcm9wcGluZy1wYXJ0aWNsZSI6IiIsIm5vbi1kcm9wcGluZy1wYXJ0aWNsZSI6IiJ9LHsiZmFtaWx5IjoiS2lvdXJpcyIsImdpdmVuIjoiRWxlbmEiLCJwYXJzZS1uYW1lcyI6ZmFsc2UsImRyb3BwaW5nLXBhcnRpY2xlIjoiIiwibm9uLWRyb3BwaW5nLXBhcnRpY2xlIjoiIn0seyJmYW1pbHkiOiJMZWdyb3MiLCJnaXZlbiI6Ik1hcmllLUjDqWzDqG5lIiwicGFyc2UtbmFtZXMiOmZhbHNlLCJkcm9wcGluZy1wYXJ0aWNsZSI6IiIsIm5vbi1kcm9wcGluZy1wYXJ0aWNsZSI6IiJ9LHsiZmFtaWx5IjoiTGVtYWduZXIiLCJnaXZlbiI6IkNocmlzdGluZSIsInBhcnNlLW5hbWVzIjpmYWxzZSwiZHJvcHBpbmctcGFydGljbGUiOiIiLCJub24tZHJvcHBpbmctcGFydGljbGUiOiIifSx7ImZhbWlseSI6Ik1hcnRlbCIsImdpdmVuIjoiUGFzY2FsIiwicGFyc2UtbmFtZXMiOmZhbHNlLCJkcm9wcGluZy1wYXJ0aWNsZSI6IiIsIm5vbi1kcm9wcGluZy1wYXJ0aWNsZSI6IiJ9LHsiZmFtaWx5IjoiUHJvdml0b2xvIiwiZ2l2ZW4iOiJWaW5jZW50IiwicGFyc2UtbmFtZXMiOmZhbHNlLCJkcm9wcGluZy1wYXJ0aWNsZSI6IiIsIm5vbi1kcm9wcGluZy1wYXJ0aWNsZSI6IiJ9LHsiZmFtaWx5IjoiQWNrZXJtYW5uIiwiZ2l2ZW4iOiJGw6lsaXgiLCJwYXJzZS1uYW1lcyI6ZmFsc2UsImRyb3BwaW5nLXBhcnRpY2xlIjoiIiwibm9uLWRyb3BwaW5nLXBhcnRpY2xlIjoiIn0seyJmYW1pbHkiOiJNYXJjaGFuZCIsImdpdmVuIjoiTWF0aGlsZGUiLCJwYXJzZS1uYW1lcyI6ZmFsc2UsImRyb3BwaW5nLXBhcnRpY2xlIjoiIiwibm9uLWRyb3BwaW5nLXBhcnRpY2xlIjoiTGUifSx7ImZhbWlseSI6IkNsYW4gSGV3IFdhaSIsImdpdmVuIjoiQXVyw6lsaWUiLCJwYXJzZS1uYW1lcyI6ZmFsc2UsImRyb3BwaW5nLXBhcnRpY2xlIjoiIiwibm9uLWRyb3BwaW5nLXBhcnRpY2xlIjoiIn0seyJmYW1pbHkiOiJGcmVtb250IiwiZ2l2ZW4iOiJEaW1pdHJpIiwicGFyc2UtbmFtZXMiOmZhbHNlLCJkcm9wcGluZy1wYXJ0aWNsZSI6IiIsIm5vbi1kcm9wcGluZy1wYXJ0aWNsZSI6IiJ9LHsiZmFtaWx5IjoiQ291cGV6IiwiZ2l2ZW4iOiJFbGlzYWJldGgiLCJwYXJzZS1uYW1lcyI6ZmFsc2UsImRyb3BwaW5nLXBhcnRpY2xlIjoiIiwibm9uLWRyb3BwaW5nLXBhcnRpY2xlIjoiIn0seyJmYW1pbHkiOiJBZGRhIiwiZ2l2ZW4iOiJNaXJlaWxsZSIsInBhcnNlLW5hbWVzIjpmYWxzZSwiZHJvcHBpbmctcGFydGljbGUiOiIiLCJub24tZHJvcHBpbmctcGFydGljbGUiOiIifSx7ImZhbWlseSI6IkR1w6llIiwiZ2l2ZW4iOiJGcsOpZMOpcmljIiwicGFyc2UtbmFtZXMiOmZhbHNlLCJkcm9wcGluZy1wYXJ0aWNsZSI6IiIsIm5vbi1kcm9wcGluZy1wYXJ0aWNsZSI6IiJ9LHsiZmFtaWx5IjoiQmVybmFyZCIsImdpdmVuIjoiTGlzZSIsInBhcnNlLW5hbWVzIjpmYWxzZSwiZHJvcHBpbmctcGFydGljbGUiOiIiLCJub24tZHJvcHBpbmctcGFydGljbGUiOiIifSx7ImZhbWlseSI6Ikdyb3MiLCJnaXZlbiI6IkFudG9pbmUiLCJwYXJzZS1uYW1lcyI6ZmFsc2UsImRyb3BwaW5nLXBhcnRpY2xlIjoiIiwibm9uLWRyb3BwaW5nLXBhcnRpY2xlIjoiIn0seyJmYW1pbHkiOiJIZW5yeSIsImdpdmVuIjoiRXN0ZWxsZSIsInBhcnNlLW5hbWVzIjpmYWxzZSwiZHJvcHBpbmctcGFydGljbGUiOiIiLCJub24tZHJvcHBpbmctcGFydGljbGUiOiIifSx7ImZhbWlseSI6IkNvdXJ0aW4iLCJnaXZlbiI6IkNsYWlyZSIsInBhcnNlLW5hbWVzIjpmYWxzZSwiZHJvcHBpbmctcGFydGljbGUiOiIiLCJub24tZHJvcHBpbmctcGFydGljbGUiOiIifSx7ImZhbWlseSI6IlBhdHR5biIsImdpdmVuIjoiQW5uZSIsInBhcnNlLW5hbWVzIjpmYWxzZSwiZHJvcHBpbmctcGFydGljbGUiOiIiLCJub24tZHJvcHBpbmctcGFydGljbGUiOiIifSx7ImZhbWlseSI6Ikd1aW5vdCIsImdpdmVuIjoiUGllcnJlLUdyw6lnb2lyZSIsInBhcnNlLW5hbWVzIjpmYWxzZSwiZHJvcHBpbmctcGFydGljbGUiOiIiLCJub24tZHJvcHBpbmctcGFydGljbGUiOiIifSx7ImZhbWlseSI6IkJhcmRvdSIsImdpdmVuIjoiTWFyYyIsInBhcnNlLW5hbWVzIjpmYWxzZSwiZHJvcHBpbmctcGFydGljbGUiOiIiLCJub24tZHJvcHBpbmctcGFydGljbGUiOiIifSx7ImZhbWlseSI6Ik1hdXJlciIsImdpdmVuIjoiQWduZXMiLCJwYXJzZS1uYW1lcyI6ZmFsc2UsImRyb3BwaW5nLXBhcnRpY2xlIjoiIiwibm9uLWRyb3BwaW5nLXBhcnRpY2xlIjoiIn0seyJmYW1pbHkiOiJKYW1ib24iLCJnaXZlbiI6Ikp1bGllIiwicGFyc2UtbmFtZXMiOmZhbHNlLCJkcm9wcGluZy1wYXJ0aWNsZSI6IiIsIm5vbi1kcm9wcGluZy1wYXJ0aWNsZSI6IiJ9LHsiZmFtaWx5IjoiQ3JhbnNhYyIsImdpdmVuIjoiQW3DqWxpZSIsInBhcnNlLW5hbWVzIjpmYWxzZSwiZHJvcHBpbmctcGFydGljbGUiOiIiLCJub24tZHJvcHBpbmctcGFydGljbGUiOiIifSx7ImZhbWlseSI6IlBlcm5vdCIsImdpdmVuIjoiQ29yaW5uZSIsInBhcnNlLW5hbWVzIjpmYWxzZSwiZHJvcHBpbmctcGFydGljbGUiOiIiLCJub24tZHJvcHBpbmctcGFydGljbGUiOiIifSx7ImZhbWlseSI6Ik1vdXJ2aWxsaWVyIiwiZ2l2ZW4iOiJCcnVubyIsInBhcnNlLW5hbWVzIjpmYWxzZSwiZHJvcHBpbmctcGFydGljbGUiOiIiLCJub24tZHJvcHBpbmctcGFydGljbGUiOiIifSx7ImZhbWlseSI6IlNlcnZldHRheiIsImdpdmVuIjoiQW3DqWxpZSIsInBhcnNlLW5hbWVzIjpmYWxzZSwiZHJvcHBpbmctcGFydGljbGUiOiIiLCJub24tZHJvcHBpbmctcGFydGljbGUiOiIifSx7ImZhbWlseSI6IkRlc2zDqWUiLCJnaXZlbiI6IkdhZXRhbiIsInBhcnNlLW5hbWVzIjpmYWxzZSwiZHJvcHBpbmctcGFydGljbGUiOiIiLCJub24tZHJvcHBpbmctcGFydGljbGUiOiIifSx7ImZhbWlseSI6Ild5bmNrZWwiLCJnaXZlbiI6IkFsYWluIiwicGFyc2UtbmFtZXMiOmZhbHNlLCJkcm9wcGluZy1wYXJ0aWNsZSI6IiIsIm5vbi1kcm9wcGluZy1wYXJ0aWNsZSI6IiJ9LHsiZmFtaWx5IjoiQmVub2l0IiwiZ2l2ZW4iOiJQaGlsaXBwZSIsInBhcnNlLW5hbWVzIjpmYWxzZSwiZHJvcHBpbmctcGFydGljbGUiOiIiLCJub24tZHJvcHBpbmctcGFydGljbGUiOiIifSx7ImZhbWlseSI6Ik1hcnF1aXMiLCJnaXZlbiI6IkVyaWMiLCJwYXJzZS1uYW1lcyI6ZmFsc2UsImRyb3BwaW5nLXBhcnRpY2xlIjoiIiwibm9uLWRyb3BwaW5nLXBhcnRpY2xlIjoiIn0seyJmYW1pbHkiOiJSb3V4IiwiZ2l2ZW4iOiJEYW1pZW4iLCJwYXJzZS1uYW1lcyI6ZmFsc2UsImRyb3BwaW5nLXBhcnRpY2xlIjoiIiwibm9uLWRyb3BwaW5nLXBhcnRpY2xlIjoiIn0seyJmYW1pbHkiOiJHZXJuZXoiLCJnaXZlbiI6IkNvcmFsaWUiLCJwYXJzZS1uYW1lcyI6ZmFsc2UsImRyb3BwaW5nLXBhcnRpY2xlIjoiIiwibm9uLWRyb3BwaW5nLXBhcnRpY2xlIjoiIn0seyJmYW1pbHkiOiJZZWxuaWsiLCJnaXZlbiI6IkPDqWNpbGUiLCJwYXJzZS1uYW1lcyI6ZmFsc2UsImRyb3BwaW5nLXBhcnRpY2xlIjoiIiwibm9uLWRyb3BwaW5nLXBhcnRpY2xlIjoiIn0seyJmYW1pbHkiOiJQb2lzc3kiLCJnaXZlbiI6Ikp1bGllbiIsInBhcnNlLW5hbWVzIjpmYWxzZSwiZHJvcHBpbmctcGFydGljbGUiOiIiLCJub24tZHJvcHBpbmctcGFydGljbGUiOiIifSx7ImZhbWlseSI6Ik5pemFyZCIsImdpdmVuIjoiTWFuZHkiLCJwYXJzZS1uYW1lcyI6ZmFsc2UsImRyb3BwaW5nLXBhcnRpY2xlIjoiIiwibm9uLWRyb3BwaW5nLXBhcnRpY2xlIjoiIn0seyJmYW1pbHkiOiJEZW5pZXMiLCJnaXZlbiI6IkZhbmV0dGUiLCJwYXJzZS1uYW1lcyI6ZmFsc2UsImRyb3BwaW5nLXBhcnRpY2xlIjoiIiwibm9uLWRyb3BwaW5nLXBhcnRpY2xlIjoiIn0seyJmYW1pbHkiOiJHcm9zIiwiZ2l2ZW4iOiJIw6lsw6huZSIsInBhcnNlLW5hbWVzIjpmYWxzZSwiZHJvcHBpbmctcGFydGljbGUiOiIiLCJub24tZHJvcHBpbmctcGFydGljbGUiOiIifSx7ImZhbWlseSI6Ik1vdXJhZCIsImdpdmVuIjoiSmVhbi1KYWNxdWVzIiwicGFyc2UtbmFtZXMiOmZhbHNlLCJkcm9wcGluZy1wYXJ0aWNsZSI6IiIsIm5vbi1kcm9wcGluZy1wYXJ0aWNsZSI6IiJ9LHsiZmFtaWx5IjoiU2FjY28iLCJnaXZlbiI6IkVtbWFudWVsbGUiLCJwYXJzZS1uYW1lcyI6ZmFsc2UsImRyb3BwaW5nLXBhcnRpY2xlIjoiIiwibm9uLWRyb3BwaW5nLXBhcnRpY2xlIjoiIn0seyJmYW1pbHkiOiJSZW5ldCIsImdpdmVuIjoiU29waGllIiwicGFyc2UtbmFtZXMiOmZhbHNlLCJkcm9wcGluZy1wYXJ0aWNsZSI6IiIsIm5vbi1kcm9wcGluZy1wYXJ0aWNsZSI6IiJ9XSwiY29udGFpbmVyLXRpdGxlIjoiVGhlIExhbmNldCBSaGV1bWF0b2xvZ3kiLCJjb250YWluZXItdGl0bGUtc2hvcnQiOiJMYW5jZXQgUmhldW1hdG9sIiwiRE9JIjoiMTAuMTAxNi9TMjY2NS05OTEzKDIxKTAwMzE1LTUiLCJJU1NOIjoiMjY2NTk5MTMiLCJVUkwiOiJodHRwczovL2xpbmtpbmdodWIuZWxzZXZpZXIuY29tL3JldHJpZXZlL3BpaS9TMjY2NTk5MTMyMTAwMzE1NSIsImlzc3VlZCI6eyJkYXRlLXBhcnRzIjpbWzIwMjIsMV1dfSwicGFnZSI6ImUyNC1lMzIiLCJpc3N1ZSI6IjEiLCJ2b2x1bWUiOiI0In0sImlzVGVtcG9yYXJ5IjpmYWxzZX1dfQ=="/>
            <w:id w:val="847293103"/>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6C2F5823" w14:textId="452A4C43"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(25)</w:t>
                </w:r>
              </w:p>
            </w:tc>
          </w:sdtContent>
        </w:sdt>
        <w:tc>
          <w:tcPr>
            <w:tcW w:w="3991" w:type="dxa"/>
            <w:tcBorders>
              <w:top w:val="nil"/>
              <w:left w:val="nil"/>
              <w:bottom w:val="single" w:sz="4" w:space="0" w:color="auto"/>
              <w:right w:val="single" w:sz="4" w:space="0" w:color="auto"/>
            </w:tcBorders>
            <w:vAlign w:val="bottom"/>
            <w:hideMark/>
          </w:tcPr>
          <w:p w14:paraId="6F55257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Sarilumab in adults </w:t>
            </w:r>
            <w:proofErr w:type="spellStart"/>
            <w:r w:rsidRPr="009B16A8">
              <w:rPr>
                <w:rFonts w:ascii="Calibri" w:eastAsia="Times New Roman" w:hAnsi="Calibri" w:cs="Calibri"/>
                <w:color w:val="000000"/>
                <w:sz w:val="18"/>
                <w:szCs w:val="18"/>
                <w:lang w:eastAsia="en-CA"/>
              </w:rPr>
              <w:t>hospitalised</w:t>
            </w:r>
            <w:proofErr w:type="spellEnd"/>
            <w:r w:rsidRPr="009B16A8">
              <w:rPr>
                <w:rFonts w:ascii="Calibri" w:eastAsia="Times New Roman" w:hAnsi="Calibri" w:cs="Calibri"/>
                <w:color w:val="000000"/>
                <w:sz w:val="18"/>
                <w:szCs w:val="18"/>
                <w:lang w:eastAsia="en-CA"/>
              </w:rPr>
              <w:t xml:space="preserve"> with moderate-to-severe COVID-19 pneumonia (CORIMUNO-SARI-1): An open-label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308AE554" w14:textId="0C1C8CF1"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CORIMUNO-19 Collaborative group</w:t>
            </w:r>
            <w:r>
              <w:rPr>
                <w:rFonts w:ascii="Calibri" w:eastAsia="Times New Roman" w:hAnsi="Calibri" w:cs="Calibri"/>
                <w:color w:val="000000"/>
                <w:sz w:val="18"/>
                <w:szCs w:val="18"/>
                <w:lang w:eastAsia="en-CA"/>
              </w:rPr>
              <w:t xml:space="preserve"> (Mariette)</w:t>
            </w:r>
          </w:p>
        </w:tc>
        <w:tc>
          <w:tcPr>
            <w:tcW w:w="1033" w:type="dxa"/>
            <w:tcBorders>
              <w:top w:val="nil"/>
              <w:left w:val="nil"/>
              <w:bottom w:val="single" w:sz="4" w:space="0" w:color="auto"/>
              <w:right w:val="single" w:sz="4" w:space="0" w:color="auto"/>
            </w:tcBorders>
            <w:vAlign w:val="bottom"/>
            <w:hideMark/>
          </w:tcPr>
          <w:p w14:paraId="5B8C89A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398A9A99" w14:textId="528EFD81"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96C927E" w14:textId="465C1746"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34985E8B" w14:textId="45123FCC" w:rsidTr="00844A41">
        <w:trPr>
          <w:trHeight w:val="690"/>
        </w:trPr>
        <w:sdt>
          <w:sdtPr>
            <w:rPr>
              <w:rFonts w:ascii="Calibri" w:eastAsia="Times New Roman" w:hAnsi="Calibri" w:cs="Calibri"/>
              <w:color w:val="000000"/>
              <w:sz w:val="18"/>
              <w:szCs w:val="18"/>
              <w:lang w:eastAsia="en-CA"/>
            </w:rPr>
            <w:tag w:val="MENDELEY_CITATION_v3_eyJjaXRhdGlvbklEIjoiTUVOREVMRVlfQ0lUQVRJT05fN2Y1ZjVkMTUtYWEyZS00YTg2LWI0N2ItZjA1MTFhMDg3MGYyIiwicHJvcGVydGllcyI6eyJub3RlSW5kZXgiOjB9LCJpc0VkaXRlZCI6ZmFsc2UsIm1hbnVhbE92ZXJyaWRlIjp7ImlzTWFudWFsbHlPdmVycmlkZGVuIjpmYWxzZSwiY2l0ZXByb2NUZXh0IjoiKDI2KSIsIm1hbnVhbE92ZXJyaWRlVGV4dCI6IiJ9LCJjaXRhdGlvbkl0ZW1zIjpbeyJpZCI6IjVhMGE1OTgwLTI2YmYtMzQ0YS1hYWViLTliY2E0NmNkYWYwZCIsIml0ZW1EYXRhIjp7InR5cGUiOiJhcnRpY2xlLWpvdXJuYWwiLCJpZCI6IjVhMGE1OTgwLTI2YmYtMzQ0YS1hYWViLTliY2E0NmNkYWYwZCIsInRpdGxlIjoiT3JhbCBzdGVyb2lkcyBmb3IgcmVkdWNpbmcga2lkbmV5IHNjYXJyaW5nIGluIHlvdW5nIGNoaWxkcmVuIHdpdGggZmVicmlsZSB1cmluYXJ5IHRyYWN0IGluZmVjdGlvbnM6IHRoZSBjb250cmlidXRpb24gb2YgQmF5ZXNpYW4gYW5hbHlzaXMgdG8gYSByYW5kb21pemVkIHRyaWFsIG5vdCByZWFjaGluZyBpdHMgaW50ZW5kZWQgc2FtcGxlIHNpemUiLCJhdXRob3IiOlt7ImZhbWlseSI6IkRhbHQiLCJnaXZlbiI6IkxpdmlhbmEiLCJwYXJzZS1uYW1lcyI6ZmFsc2UsImRyb3BwaW5nLXBhcnRpY2xlIjoiIiwibm9uLWRyb3BwaW5nLXBhcnRpY2xlIjoiRGEifSx7ImZhbWlseSI6IkJyZXNzYW4iLCJnaXZlbiI6IlNpbHZpYSIsInBhcnNlLW5hbWVzIjpmYWxzZSwiZHJvcHBpbmctcGFydGljbGUiOiIiLCJub24tZHJvcHBpbmctcGFydGljbGUiOiIifSx7ImZhbWlseSI6IlNjb3p6b2xhIiwiZ2l2ZW4iOiJGbG9yaWFuYSIsInBhcnNlLW5hbWVzIjpmYWxzZSwiZHJvcHBpbmctcGFydGljbGUiOiIiLCJub24tZHJvcHBpbmctcGFydGljbGUiOiIifSx7ImZhbWlseSI6IlZpZGFsIiwiZ2l2ZW4iOiJFbnJpY28iLCJwYXJzZS1uYW1lcyI6ZmFsc2UsImRyb3BwaW5nLXBhcnRpY2xlIjoiIiwibm9uLWRyb3BwaW5nLXBhcnRpY2xlIjoiIn0seyJmYW1pbHkiOiJHZW5uYXJpIiwiZ2l2ZW4iOiJNb25pYSIsInBhcnNlLW5hbWVzIjpmYWxzZSwiZHJvcHBpbmctcGFydGljbGUiOiIiLCJub24tZHJvcHBpbmctcGFydGljbGUiOiIifSx7ImZhbWlseSI6IlNjb2xhIiwiZ2l2ZW4iOiJDbGF1ZGlvIiwicGFyc2UtbmFtZXMiOmZhbHNlLCJkcm9wcGluZy1wYXJ0aWNsZSI6IkxhIiwibm9uLWRyb3BwaW5nLXBhcnRpY2xlIjoiIn0seyJmYW1pbHkiOiJBbnNlbG1pIiwiZ2l2ZW4iOiJNYXVybyIsInBhcnNlLW5hbWVzIjpmYWxzZSwiZHJvcHBpbmctcGFydGljbGUiOiIiLCJub24tZHJvcHBpbmctcGFydGljbGUiOiIifSx7ImZhbWlseSI6Ik1pb3JpbiIsImdpdmVuIjoiRWxpc2FiZXR0YSIsInBhcnNlLW5hbWVzIjpmYWxzZSwiZHJvcHBpbmctcGFydGljbGUiOiIiLCJub24tZHJvcHBpbmctcGFydGljbGUiOiIifSx7ImZhbWlseSI6Ilp1Y2NoZXR0YSIsImdpdmVuIjoiUGlldHJvIiwicGFyc2UtbmFtZXMiOmZhbHNlLCJkcm9wcGluZy1wYXJ0aWNsZSI6IiIsIm5vbi1kcm9wcGluZy1wYXJ0aWNsZSI6IiJ9LHsiZmFtaWx5IjoiQXp6b2xpbmEiLCJnaXZlbiI6IkRhbmlsYSIsInBhcnNlLW5hbWVzIjpmYWxzZSwiZHJvcHBpbmctcGFydGljbGUiOiIiLCJub24tZHJvcHBpbmctcGFydGljbGUiOiIifSx7ImZhbWlseSI6IkdyZWdvcmkiLCJnaXZlbiI6IkRhcmlvIiwicGFyc2UtbmFtZXMiOmZhbHNlLCJkcm9wcGluZy1wYXJ0aWNsZSI6IiIsIm5vbi1kcm9wcGluZy1wYXJ0aWNsZSI6IiJ9LHsiZmFtaWx5IjoiTW9udGluaSIsImdpdmVuIjoiR2lvdmFubmkiLCJwYXJzZS1uYW1lcyI6ZmFsc2UsImRyb3BwaW5nLXBhcnRpY2xlIjoiIiwibm9uLWRyb3BwaW5nLXBhcnRpY2xlIjoiIn1dLCJjb250YWluZXItdGl0bGUiOiJQZWRpYXRyaWMgTmVwaHJvbG9neSIsIkRPSSI6IjEwLjEwMDcvczAwNDY3LTAyMS0wNTExNy01L1B1Ymxpc2hlZCIsIklTQk4iOiIzNjozNjgxMzY5MiIsIlVSTCI6Imh0dHBzOi8vZG9pLm9yZy8xMC4xMDA3L3MwMDQ2Ny0wMjEtMDUxMTctNSIsImlzc3VlZCI6eyJkYXRlLXBhcnRzIjpbWzIwMjFdXX0sInBhZ2UiOiIzNjgxLTM2OTIiLCJhYnN0cmFjdCI6IkJhY2tncm91bmQgVGhpcyBzdHVkeSBhaW1lZCB0byBldmFsdWF0ZSB0aGUgZWZmZWN0IG9mIG9yYWwgZGV4YW1ldGhhc29uZSBpbiByZWR1Y2luZyBraWRuZXkgc2NhcnMgaW4gaW5mYW50cyB3aXRoIGEgZmlyc3QgZmVicmlsZSB1cmluYXJ5IHRyYWN0IGluZmVjdGlvbiAoVVRJKS4gTWV0aG9kcyBDaGlsZHJlbiBhZ2VkIGJldHdlZW4gMiBhbmQgMjQgbW9udGhzIHdpdGggdGhlaXIgZmlyc3QgcHJlc3VtZWQgVVRJLCBhdCBoaWdoIHJpc2sgZm9yIGtpZG5leSBzY2FycmluZyBiYXNlZCBvbiBwcm9jYWxjaXRvbmluIGxldmVscyAo4omlMSBuZy9tTCksIHdlcmUgcmFuZG9tbHkgYXNzaWduZWQgdG8gcmVjZWl2ZSBkZXhhbWV0aGFzb25lIGluIGFkZGl0aW9uIHRvIHJvdXRpbmUgY2FyZSBvciByb3V0aW5lIGNhcmUgb25seS4gS2lkbmV5IHNjYXJzIHdlcmUgaWRlbnRpZmllZCBieSBraWRuZXkgc2NhbiBhdCA2IG1vbnRocyBhZnRlciBpbml0aWFsIFVUSS4gUHJvamVjdGlvbnMgb2YgZW5yb2xsbWVudCBhbmQgZm9sbG93LXVwIGNvbXBsZXRpb24gc2hvd2VkIHRoYXQgdGhlIGludGVuZGVkIHNhbXBsZSBzaXplIGNvdWxkIG5vdCBiZSByZWFjaGVkIGJlZm9yZSBmdW5kaW5nIGFuZCB0aW1lIHRvIGNvbXBsZXRlIHRoZSBzdHVkeSByYW4gb3V0LiBBbiBhbWVuZG1lbnQgdG8gdGhlIHByb3RvY29sIHdhcyBhcHByb3ZlZCB0byBjb25kdWN0IGEgQmF5ZXNpYW4gYW5hbHlzaXMuIFJlc3VsdHMgV2UgcmFuZG9taXplZCA0OCBjaGlsZHJlbiwgb2Ygd2hvbSA0MiBoYWQgYSBVVEkgYW5kIDE4IGhhZCBvdXRjb21lIGtpZG5leSBzY2FucyAoaW5zdGVhZCBvZiAxMjggcGxhbm5lZCkuIEtpZG5leSBzY2FycyB3ZXJlIGZvdW5kIGluIDAvNyBhbmQgMi8xMSBwYXRpZW50cyBpbiB0aGUgdHJlYXRtZW50IGFuZCBjb250cm9sIGdyb3VwcyByZXNwZWN0aXZlbHkuIFRoZSBwcm9iYWJpbGl0eSB0aGF0IGRleGFtZXRoYXNvbmUgY291bGQgcHJldmVudCBraWRuZXkgc2NhcnJpbmcgd2FzIDk5JSBpbiB0aGUgc2V0dGluZyBvZiBhbiBpbmZvcm1hdGl2ZSBwcmlvciBwcm9iYWJpbGl0eSBkaXN0cmlidXRpb24gKHdoaWNoIGZ1bGx5IGluY29ycG9yYXRlZCBpbiB0aGUgZmluYWwgaW5mZXJlbmNlIHRoZSBpbmZvcm1hdGlvbiBvbiB0cmVhdG1lbnQgZWZmZWN0IHByb3ZpZGVkIGJ5IHByZXZpb3VzIHN0dWRpZXMpIGFuZCA5OCUgaW4gdGhlIGxvdy1pbmZvcm1hdGl2ZSBzY2VuYXJpbyAod2hpY2ggZGlzY291bnRlZCB0aGUgcHJpb3IgbGl0ZXJhdHVyZSBpbmZvcm1hdGlvbiBieSA1MCUpLiBUaGUgcHJvYmFiaWxpdGllcyB0aGF0IGRleGFtZXRoYXNvbmUgY291bGQgcmVkdWNlIGtpZG5leSBzY2FyIGZvcm1hdGlvbiBieSB1cCB0byAyMCUgd2VyZSA2MSUgYW5kIDUzJSBpbiB0aGUgaW5mb3JtYXRpdmUgYW5kIGxvdy1pbmZvcm1hdGl2ZSBzY2VuYXJpbywgcmVzcGVjdGl2ZWx5LiBDb25jbHVzaW9ucyBEZXhhbWV0aGFzb25lIGlzIGhpZ2hseSBsaWtlbHkgdG8gcmVkdWNlIGtpZG5leSBzY2FycmluZywgd2l0aCBhIG1vcmUgdGhhbiA1MCUgcHJvYmFiaWxpdHkgdG8gcmVkdWNlIGtpZG5leSBzY2FycyBieSB1cCB0byAyMCUuIFRyaWFsIHJlZ2lzdHJhdGlvbiBudW1iZXIgRXVkcmFDVCBudW1iZXI6IDIwMTMtMDAwMzg4LTEwOyByZWdpc3RlcmVkIGluIDIwMTMgKHByb3NwZWN0aXZlbHkgcmVnaXN0ZXJlZCkiLCJ2b2x1bWUiOiIzNiIsImNvbnRhaW5lci10aXRsZS1zaG9ydCI6IiJ9LCJpc1RlbXBvcmFyeSI6ZmFsc2V9XX0="/>
            <w:id w:val="1977492028"/>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2DC97A4E" w14:textId="61FDFD76"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(26)</w:t>
                </w:r>
              </w:p>
            </w:tc>
          </w:sdtContent>
        </w:sdt>
        <w:tc>
          <w:tcPr>
            <w:tcW w:w="3991" w:type="dxa"/>
            <w:tcBorders>
              <w:top w:val="nil"/>
              <w:left w:val="nil"/>
              <w:bottom w:val="single" w:sz="4" w:space="0" w:color="auto"/>
              <w:right w:val="single" w:sz="4" w:space="0" w:color="auto"/>
            </w:tcBorders>
            <w:vAlign w:val="bottom"/>
            <w:hideMark/>
          </w:tcPr>
          <w:p w14:paraId="2565CE6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Oral steroids for reducing kidney scarring in young children with febrile urinary tract infections: the contribution of Bayesian analysis to a randomized trial not reaching its intended sample size</w:t>
            </w:r>
          </w:p>
        </w:tc>
        <w:tc>
          <w:tcPr>
            <w:tcW w:w="1187" w:type="dxa"/>
            <w:tcBorders>
              <w:top w:val="nil"/>
              <w:left w:val="nil"/>
              <w:bottom w:val="single" w:sz="4" w:space="0" w:color="auto"/>
              <w:right w:val="single" w:sz="4" w:space="0" w:color="auto"/>
            </w:tcBorders>
            <w:vAlign w:val="bottom"/>
            <w:hideMark/>
          </w:tcPr>
          <w:p w14:paraId="4DAB93D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Da Dalt</w:t>
            </w:r>
          </w:p>
        </w:tc>
        <w:tc>
          <w:tcPr>
            <w:tcW w:w="1033" w:type="dxa"/>
            <w:tcBorders>
              <w:top w:val="nil"/>
              <w:left w:val="nil"/>
              <w:bottom w:val="single" w:sz="4" w:space="0" w:color="auto"/>
              <w:right w:val="single" w:sz="4" w:space="0" w:color="auto"/>
            </w:tcBorders>
            <w:vAlign w:val="bottom"/>
            <w:hideMark/>
          </w:tcPr>
          <w:p w14:paraId="4A52895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5B6B0B2B" w14:textId="656C0706"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Bayesian</w:t>
            </w:r>
          </w:p>
        </w:tc>
        <w:tc>
          <w:tcPr>
            <w:tcW w:w="1275" w:type="dxa"/>
            <w:tcBorders>
              <w:top w:val="nil"/>
              <w:left w:val="single" w:sz="4" w:space="0" w:color="auto"/>
              <w:bottom w:val="single" w:sz="4" w:space="0" w:color="auto"/>
              <w:right w:val="single" w:sz="4" w:space="0" w:color="auto"/>
            </w:tcBorders>
            <w:vAlign w:val="bottom"/>
          </w:tcPr>
          <w:p w14:paraId="68265A7C" w14:textId="55F5AAA0"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1C39572A" w14:textId="3ECBDD93" w:rsidTr="00844A41">
        <w:trPr>
          <w:trHeight w:val="465"/>
        </w:trPr>
        <w:sdt>
          <w:sdtPr>
            <w:rPr>
              <w:rFonts w:ascii="Calibri" w:eastAsia="Times New Roman" w:hAnsi="Calibri" w:cs="Calibri"/>
              <w:color w:val="000000"/>
              <w:sz w:val="18"/>
              <w:szCs w:val="18"/>
              <w:lang w:eastAsia="en-CA"/>
            </w:rPr>
            <w:tag w:val="MENDELEY_CITATION_v3_eyJjaXRhdGlvbklEIjoiTUVOREVMRVlfQ0lUQVRJT05fYTYxNzYyM2ItZDU0NS00NDQ1LWJlNTQtNmZkOTlkYTk4ZmQwIiwicHJvcGVydGllcyI6eyJub3RlSW5kZXgiOjB9LCJpc0VkaXRlZCI6ZmFsc2UsIm1hbnVhbE92ZXJyaWRlIjp7ImlzTWFudWFsbHlPdmVycmlkZGVuIjpmYWxzZSwiY2l0ZXByb2NUZXh0IjoiKDI3KSIsIm1hbnVhbE92ZXJyaWRlVGV4dCI6IiJ9LCJjaXRhdGlvbkl0ZW1zIjpbeyJpZCI6ImFjMTM4OGE4LTY4NWYtMzIyZi1hNmExLWQ5YWU1OTA3MTI0NSIsIml0ZW1EYXRhIjp7InR5cGUiOiJhcnRpY2xlLWpvdXJuYWwiLCJpZCI6ImFjMTM4OGE4LTY4NWYtMzIyZi1hNmExLWQ5YWU1OTA3MTI0NSIsInRpdGxlIjoiRWxlY3RyaWMgRmllbGQgTmF2aWdhdGVkIDEtSHogclRNUyBmb3IgUG9zdHN0cm9rZSBNb3RvciBSZWNvdmVyeTogVGhlIEUtRklUIFJhbmRvbWl6ZWQgQ29udHJvbGxlZCBUcmlhbCIsImF1dGhvciI6W3siZmFtaWx5IjoiRWR3YXJkcyIsImdpdmVuIjoiRHlsYW4gSi4iLCJwYXJzZS1uYW1lcyI6ZmFsc2UsImRyb3BwaW5nLXBhcnRpY2xlIjoiIiwibm9uLWRyb3BwaW5nLXBhcnRpY2xlIjoiIn0seyJmYW1pbHkiOiJMaXUiLCJnaXZlbiI6IkNoYXJsZXMgWS4iLCJwYXJzZS1uYW1lcyI6ZmFsc2UsImRyb3BwaW5nLXBhcnRpY2xlIjoiIiwibm9uLWRyb3BwaW5nLXBhcnRpY2xlIjoiIn0seyJmYW1pbHkiOiJEdW5uaW5nIiwiZ2l2ZW4iOiJLYXJpIiwicGFyc2UtbmFtZXMiOmZhbHNlLCJkcm9wcGluZy1wYXJ0aWNsZSI6IiIsIm5vbi1kcm9wcGluZy1wYXJ0aWNsZSI6IiJ9LHsiZmFtaWx5IjoiRnJlZ25pIiwiZ2l2ZW4iOiJGZWxpcGUiLCJwYXJzZS1uYW1lcyI6ZmFsc2UsImRyb3BwaW5nLXBhcnRpY2xlIjoiIiwibm9uLWRyb3BwaW5nLXBhcnRpY2xlIjoiIn0seyJmYW1pbHkiOiJMYWluZSIsImdpdmVuIjoiSmFybW8iLCJwYXJzZS1uYW1lcyI6ZmFsc2UsImRyb3BwaW5nLXBhcnRpY2xlIjoiIiwibm9uLWRyb3BwaW5nLXBhcnRpY2xlIjoiIn0seyJmYW1pbHkiOiJMZWlieSIsImdpdmVuIjoiQmVuamFtaW4gRS4iLCJwYXJzZS1uYW1lcyI6ZmFsc2UsImRyb3BwaW5nLXBhcnRpY2xlIjoiIiwibm9uLWRyb3BwaW5nLXBhcnRpY2xlIjoiIn0seyJmYW1pbHkiOiJSb2dlcnMiLCJnaXZlbiI6Ikx5bm4gTS4iLCJwYXJzZS1uYW1lcyI6ZmFsc2UsImRyb3BwaW5nLXBhcnRpY2xlIjoiIiwibm9uLWRyb3BwaW5nLXBhcnRpY2xlIjoiIn0seyJmYW1pbHkiOiJIYXJ2ZXkiLCJnaXZlbiI6IlJpY2hhcmQgTC4iLCJwYXJzZS1uYW1lcyI6ZmFsc2UsImRyb3BwaW5nLXBhcnRpY2xlIjoiIiwibm9uLWRyb3BwaW5nLXBhcnRpY2xlIjoiIn1dLCJjb250YWluZXItdGl0bGUiOiJTdHJva2UiLCJjb250YWluZXItdGl0bGUtc2hvcnQiOiJTdHJva2UiLCJET0kiOiIxMC4xMTYxL1NUUk9LRUFIQS4xMjMuMDQzMTY0IiwiSVNTTiI6IjE1MjQ0NjI4IiwiUE1JRCI6IjM3NTc3ODAxIiwiaXNzdWVkIjp7ImRhdGUtcGFydHMiOltbMjAyMyw5LDFdXX0sInBhZ2UiOiIyMjU0LTIyNjQiLCJhYnN0cmFjdCI6IkJBQ0tHUk9VTkQ6IFRvIGRldGVybWluZSBpZiBsb3ctZnJlcXVlbmN5IHJlcGV0aXRpdmUgdHJhbnNjcmFuaWFsIG1hZ25ldGljIHN0aW11bGF0aW9uIHRhcmdldGluZyB0aGUgcHJpbWFyeSBtb3RvciBjb3J0ZXggY29udHJhbGF0ZXJhbCAoTTFDTCkgdG8gdGhlIGFmZmVjdGVkIGNvcnRpY29zcGluYWwgdHJhY3QgaW4gcGF0aWVudHMgd2l0aCBoZW1pcGFyZXRpYyBzdHJva2UgYXVnbWVudHMgaW50ZW5zaXZlIHRyYWluaW5nLXJlbGF0ZWQgY2xpbmljYWwgaW1wcm92ZW1lbnQ7IGFuIGV4dGVuc2lvbiBvZiB0aGUgTklDSEUgdHJpYWwgKE5hdmlnYXRlZCBJbmhpYml0b3J5IHJUTVMgdG8gQ29udHJhbGVzaW9uYWwgSGVtaXNwaGVyZSBUcmlhbCkgdXNpbmcgYW4gYWx0ZXJuYXRpdmUgc2hhbSBjb2lsLiBNRVRIT0RTOiBUaGUgcHJlc2VudCBFLUZJVCB0cmlhbCAoRWxlY3RyaWMgRmllbGQgTmF2aWdhdGVkIDFIeiByVE1TIGZvciBQb3N0LXN0cm9rZSBNb3RvciBSZWNvdmVyeSBUcmlhbCkgaW5jbHVkZWQgNSBvZiAxMiBOSUNIRSB0cmlhbCBvdXRwYXRpZW50IFVTIHJlaGFiaWxpdGF0aW9uIGNlbnRlcnMuIFRoZSBzdGltdWxhdGlvbiBwcm90b2NvbCByZW1haW5lZCBpZGVudGljYWwgKDEgSHogcmVwZXRpdGl2ZSB0cmFuc2NyYW5pYWwgbWFnbmV0aWMgc3RpbXVsYXRpb24sIE0xQ0wsIHByZWNlZGluZyA2MC1taW51dGUgdGhlcmFweSwgMTggc2Vzc2lvbnMvNiB3a3M7IHBhcmFsbGVsIGFybSByYW5kb21pemVkIGNsaW5pY2FsIHRyaWFsKS4gVGhlIHNoYW0gY29pbCBhcHBlYXJhbmNlIG1pbWlja2VkIHRoZSBhY3RpdmUgY29pbCBidXQgd2l0aG91dCB0aGUgd2VhayBlbGVjdHJpYyBmaWVsZCBpbiB0aGUgTklDSEUgdHJpYWwgc2hhbSBjb2lsLiBPdXRjb21lcyBtZWFzdXJlZCAxIHdlZWssIGFuZCAxLCAzLCBhbmQgNiBtb250aHMgYWZ0ZXIgdGhlIGVuZCBvZiB0cmVhdG1lbnQgaW5jbHVkZWQgdGhlIGZvbGxvd2luZzogdXBwZXIgZXh0cmVtaXR5IEZ1Z2wtTWV5ZXIgKHByaW1hcnksIDYgbW9udGhzIGFmdGVyIGVuZCBvZiB0cmVhdG1lbnQpLCBBY3Rpb24gUmVzZWFyY2ggQXJtIFRlc3QsIE5hdGlvbmFsIEluc3RpdHV0ZXMgb2YgSGVhbHRoIFN0cm9rZSBTY2FsZSwgcXVhbGl0eSBvZiBsaWZlIChFUS01RCksIGFuZCBzYWZldHkuIFJFU1VMVFM6IE9mIDYwIHBhcnRpY2lwYW50cyByYW5kb21pemVkLCA1OCBjb21wbGV0ZWQgdHJlYXRtZW50IGFuZCB3ZXJlIGluY2x1ZGVkIGZvciBhbmFseXNpcy4gQmF5ZXNpYW4gYW5hbHlzaXMgb2YgY29tYmluZWQgZGF0YSBmcm9tIHRoZSBFLUZJVCBhbmQgdGhlIE5JQ0hFIHRyaWFscyBpbmRpY2F0ZWQgdGhhdCBhY3RpdmUgdHJlYXRtZW50IHdhcyBub3Qgc3VwZXJpb3IgdG8gc2hhbSBhdCB0aGUgcHJpbWFyeSBlbmQgcG9pbnQgKHBvc3RlcmlvciBtZWFuIG9kZHMgcmF0aW8gb2YgMS45NCBbOTYlIGNyZWRpYmxlIGludGVydmFsIG9mIDAuNjEtNC44MF0pLiBGb3IgdGhlIEUtRklUIGludGVudC10by10cmVhdCBwb3B1bGF0aW9uLCB1cHBlciBleHRyZW1pdHkgRnVnbC1NZXllciBpbXByb3ZlbWVudCDiiaU1IHB0cyBvY2N1cnJlZCBpbiA2MCUgKDE4LzMwKSBhY3RpdmUgZ3JvdXAgYW5kIDUwJSAoMTQvMjgpIHNoYW0gZ3JvdXAuIFBhcnRpY2lwYW50cyBlbnJvbGxlZCAzIHRvIDYgbW9udGhzIGZvbGxvd2luZyBzdHJva2UgaGFkIGEgNjclICgzMSUtOTElIENJKSByZXNwb25zZSByYXRlIGluIHRoZSBhY3RpdmUgZ3JvdXAgYXQgdGhlIDYtbW9udGggZW5kIHBvaW50IHZlcnN1cyA1MCUgaW4gdGhlIHNoYW0gZ3JvdXAgKDIxLjUlLTc4LjUlIENJKS4gVGhlcmUgd2VyZSBzaWduaWZpY2FudCBpbXByb3ZlbWVudHMgZnJvbSBiYXNlbGluZSB0byA2IG1vbnRocyBmb3IgYm90aCBhY3RpdmUgYW5kIHNoYW0gZ3JvdXBzIGluIHVwcGVyIGV4dHJlbWl0eSBGdWdsLU1leWVyLCBBY3Rpb24gUmVzZWFyY2ggQXJtIFRlc3QsIGFuZCBFUS01RCAoUDwwLjA1KS4gSW1wcm92ZW1lbnQgaW4gTmF0aW9uYWwgSW5zdGl0dXRlcyBvZiBIZWFsdGggU3Ryb2tlIFNjYWxlIHdhcyBvYnNlcnZlZCBvbmx5IGluIHRoZSBhY3RpdmUgZ3JvdXAgKFA9MC4wMDQpLiBUZW4gc2VyaW91cyB1bnJlbGF0ZWQgYWR2ZXJzZSBldmVudHMgb2NjdXJyZWQgKDQgYWN0aXZlIGdyb3VwLCA2IHNoYW0gZ3JvdXAsIFA9MC43MikuIENPTkNMVVNJT05TOiBJbnRlbnNpdmUgbW90b3IgcmVoYWJpbGl0YXRpb24gMyB0byAxMiBtb250aHMgYWZ0ZXIgc3Ryb2tlIGltcHJvdmVkIGNsaW5pY2FsIGltcGFpcm1lbnQsIGZ1bmN0aW9uLCBhbmQgcXVhbGl0eSBvZiBsaWZlOyBob3dldmVyLCAxIEh6LXJlcGV0aXRpdmUgdHJhbnNjcmFuaWFsIG1hZ25ldGljIHN0aW11bGF0aW9uIHdhcyBub3QgYW4gZWZmZWN0aXZlIHRyZWF0bWVudCBhZGp1dmFudCBpbiB0aGUgcHJlc2VudCBzYW1wbGUgcG9wdWxhdGlvbiB3aXRoIG1peGVkIGxlc2lvbiBsb2NhdGlvbiBhbmQgZXh0ZW50LiBSRUdJU1RSQVRJT046IFVSTDogaHR0cHM6Ly93d3cuY2xpbmljYWx0cmlhbHMuZ292OyBVbmlxdWUgaWRlbnRpZmllcjogTkNUMDMwMTA0NjIuIiwicHVibGlzaGVyIjoiV29sdGVycyBLbHV3ZXIgSGVhbHRoIiwiaXNzdWUiOiI5Iiwidm9sdW1lIjoiNTQifSwiaXNUZW1wb3JhcnkiOmZhbHNlfV19"/>
            <w:id w:val="1563446668"/>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546FBFE1" w14:textId="1769554F"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(27)</w:t>
                </w:r>
              </w:p>
            </w:tc>
          </w:sdtContent>
        </w:sdt>
        <w:tc>
          <w:tcPr>
            <w:tcW w:w="3991" w:type="dxa"/>
            <w:tcBorders>
              <w:top w:val="nil"/>
              <w:left w:val="nil"/>
              <w:bottom w:val="single" w:sz="4" w:space="0" w:color="auto"/>
              <w:right w:val="single" w:sz="4" w:space="0" w:color="auto"/>
            </w:tcBorders>
            <w:vAlign w:val="bottom"/>
            <w:hideMark/>
          </w:tcPr>
          <w:p w14:paraId="5E20FC3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Electric Field Navigated 1-Hz </w:t>
            </w:r>
            <w:proofErr w:type="spellStart"/>
            <w:r w:rsidRPr="009B16A8">
              <w:rPr>
                <w:rFonts w:ascii="Calibri" w:eastAsia="Times New Roman" w:hAnsi="Calibri" w:cs="Calibri"/>
                <w:color w:val="000000"/>
                <w:sz w:val="18"/>
                <w:szCs w:val="18"/>
                <w:lang w:eastAsia="en-CA"/>
              </w:rPr>
              <w:t>rTMS</w:t>
            </w:r>
            <w:proofErr w:type="spellEnd"/>
            <w:r w:rsidRPr="009B16A8">
              <w:rPr>
                <w:rFonts w:ascii="Calibri" w:eastAsia="Times New Roman" w:hAnsi="Calibri" w:cs="Calibri"/>
                <w:color w:val="000000"/>
                <w:sz w:val="18"/>
                <w:szCs w:val="18"/>
                <w:lang w:eastAsia="en-CA"/>
              </w:rPr>
              <w:t xml:space="preserve"> for Poststroke Motor Recovery: The E-FIT Randomized Controlled Trial.</w:t>
            </w:r>
          </w:p>
        </w:tc>
        <w:tc>
          <w:tcPr>
            <w:tcW w:w="1187" w:type="dxa"/>
            <w:tcBorders>
              <w:top w:val="nil"/>
              <w:left w:val="nil"/>
              <w:bottom w:val="single" w:sz="4" w:space="0" w:color="auto"/>
              <w:right w:val="single" w:sz="4" w:space="0" w:color="auto"/>
            </w:tcBorders>
            <w:vAlign w:val="bottom"/>
            <w:hideMark/>
          </w:tcPr>
          <w:p w14:paraId="3278D63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Edwards</w:t>
            </w:r>
          </w:p>
        </w:tc>
        <w:tc>
          <w:tcPr>
            <w:tcW w:w="1033" w:type="dxa"/>
            <w:tcBorders>
              <w:top w:val="nil"/>
              <w:left w:val="nil"/>
              <w:bottom w:val="single" w:sz="4" w:space="0" w:color="auto"/>
              <w:right w:val="single" w:sz="4" w:space="0" w:color="auto"/>
            </w:tcBorders>
            <w:vAlign w:val="bottom"/>
            <w:hideMark/>
          </w:tcPr>
          <w:p w14:paraId="60C009E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4249972C" w14:textId="16B982C8"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2E0016E9" w14:textId="4C9F9FEE"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62A58E2A" w14:textId="435FAA7F" w:rsidTr="00844A41">
        <w:trPr>
          <w:trHeight w:val="465"/>
        </w:trPr>
        <w:sdt>
          <w:sdtPr>
            <w:rPr>
              <w:rFonts w:ascii="Calibri" w:eastAsia="Times New Roman" w:hAnsi="Calibri" w:cs="Calibri"/>
              <w:color w:val="000000"/>
              <w:sz w:val="18"/>
              <w:szCs w:val="18"/>
              <w:lang w:eastAsia="en-CA"/>
            </w:rPr>
            <w:tag w:val="MENDELEY_CITATION_v3_eyJjaXRhdGlvbklEIjoiTUVOREVMRVlfQ0lUQVRJT05fZTU2NDNkZjEtM2M3Ny00ZWIwLWE2N2UtNzA2MDI0NTU3M2YwIiwicHJvcGVydGllcyI6eyJub3RlSW5kZXgiOjB9LCJpc0VkaXRlZCI6ZmFsc2UsIm1hbnVhbE92ZXJyaWRlIjp7ImlzTWFudWFsbHlPdmVycmlkZGVuIjpmYWxzZSwiY2l0ZXByb2NUZXh0IjoiKDI4KSIsIm1hbnVhbE92ZXJyaWRlVGV4dCI6IiJ9LCJjaXRhdGlvbkl0ZW1zIjpbeyJpZCI6ImZhY2UwMmYyLTY0MTktMzA4YS04YzU4LWRkYmFhZTFkNjQwMiIsIml0ZW1EYXRhIjp7InR5cGUiOiJwYXBlci1jb25mZXJlbmNlIiwiaWQiOiJmYWNlMDJmMi02NDE5LTMwOGEtOGM1OC1kZGJhYWUxZDY0MDIiLCJ0aXRsZSI6IkVmZmVjdCBvZiBDb252YWxlc2NlbnQgUGxhc21hIG9uIE9yZ2FuIFN1cHBvcnQtRnJlZSBEYXlzIGluIENyaXRpY2FsbHkgSWxsIFBhdGllbnRzIHdpdGggQ09WSUQtMTk6IEEgUmFuZG9taXplZCBDbGluaWNhbCBUcmlhbCIsImF1dGhvciI6W3siZmFtaWx5IjoiRXN0Y291cnQiLCJnaXZlbiI6Ikxpc2UgSi4iLCJwYXJzZS1uYW1lcyI6ZmFsc2UsImRyb3BwaW5nLXBhcnRpY2xlIjoiIiwibm9uLWRyb3BwaW5nLXBhcnRpY2xlIjoiIn0seyJmYW1pbHkiOiJUdXJnZW9uIiwiZ2l2ZW4iOiJBbGV4aXMgRi4iLCJwYXJzZS1uYW1lcyI6ZmFsc2UsImRyb3BwaW5nLXBhcnRpY2xlIjoiIiwibm9uLWRyb3BwaW5nLXBhcnRpY2xlIjoiIn0seyJmYW1pbHkiOiJNY1F1aWx0ZW4iLCJnaXZlbiI6IlpvZSBLLiIsInBhcnNlLW5hbWVzIjpmYWxzZSwiZHJvcHBpbmctcGFydGljbGUiOiIiLCJub24tZHJvcHBpbmctcGFydGljbGUiOiIifSx7ImZhbWlseSI6Ik1jVmVycnkiLCJnaXZlbiI6IkJyeWFuIEouIiwicGFyc2UtbmFtZXMiOmZhbHNlLCJkcm9wcGluZy1wYXJ0aWNsZSI6IiIsIm5vbi1kcm9wcGluZy1wYXJ0aWNsZSI6IiJ9LHsiZmFtaWx5IjoiQWwtQmVpZGgiLCJnaXZlbiI6IkZhcmFoIiwicGFyc2UtbmFtZXMiOmZhbHNlLCJkcm9wcGluZy1wYXJ0aWNsZSI6IiIsIm5vbi1kcm9wcGluZy1wYXJ0aWNsZSI6IiJ9LHsiZmFtaWx5IjoiQW5uYW5lIiwiZ2l2ZW4iOiJEamlsbGFsaSIsInBhcnNlLW5hbWVzIjpmYWxzZSwiZHJvcHBpbmctcGFydGljbGUiOiIiLCJub24tZHJvcHBpbmctcGFydGljbGUiOiIifSx7ImZhbWlseSI6IkFyYWJpIiwiZ2l2ZW4iOiJZYXNlZW4gTS4iLCJwYXJzZS1uYW1lcyI6ZmFsc2UsImRyb3BwaW5nLXBhcnRpY2xlIjoiIiwibm9uLWRyb3BwaW5nLXBhcnRpY2xlIjoiIn0seyJmYW1pbHkiOiJBcm5vbGQiLCJnaXZlbiI6IkRvbmFsZCBNLiIsInBhcnNlLW5hbWVzIjpmYWxzZSwiZHJvcHBpbmctcGFydGljbGUiOiIiLCJub24tZHJvcHBpbmctcGFydGljbGUiOiIifSx7ImZhbWlseSI6IkJlYW5lIiwiZ2l2ZW4iOiJBYmlnYWlsIiwicGFyc2UtbmFtZXMiOmZhbHNlLCJkcm9wcGluZy1wYXJ0aWNsZSI6IiIsIm5vbi1kcm9wcGluZy1wYXJ0aWNsZSI6IiJ9LHsiZmFtaWx5IjoiQsOpZ2luIiwiZ2l2ZW4iOiJQaGlsaXBwZSIsInBhcnNlLW5hbWVzIjpmYWxzZSwiZHJvcHBpbmctcGFydGljbGUiOiIiLCJub24tZHJvcHBpbmctcGFydGljbGUiOiIifSx7ImZhbWlseSI6IkJlbnR1bS1QdWlqayIsImdpdmVuIjoiV2lsbWEiLCJwYXJzZS1uYW1lcyI6ZmFsc2UsImRyb3BwaW5nLXBhcnRpY2xlIjoiIiwibm9uLWRyb3BwaW5nLXBhcnRpY2xlIjoiVmFuIn0seyJmYW1pbHkiOiJCZXJyeSIsImdpdmVuIjoiTGluZHNheSBSLiIsInBhcnNlLW5hbWVzIjpmYWxzZSwiZHJvcHBpbmctcGFydGljbGUiOiIiLCJub24tZHJvcHBpbmctcGFydGljbGUiOiIifSx7ImZhbWlseSI6IkJoaW1hbmkiLCJnaXZlbiI6IlphaHJhIiwicGFyc2UtbmFtZXMiOmZhbHNlLCJkcm9wcGluZy1wYXJ0aWNsZSI6IiIsIm5vbi1kcm9wcGluZy1wYXJ0aWNsZSI6IiJ9LHsiZmFtaWx5IjoiQmlyY2hhbGwiLCJnaXZlbiI6IkphbmV0IEUuIiwicGFyc2UtbmFtZXMiOmZhbHNlLCJkcm9wcGluZy1wYXJ0aWNsZSI6IiIsIm5vbi1kcm9wcGluZy1wYXJ0aWNsZSI6IiJ9LHsiZmFtaWx5IjoiQm9udGVuIiwiZ2l2ZW4iOiJNYXJjIEouTS4iLCJwYXJzZS1uYW1lcyI6ZmFsc2UsImRyb3BwaW5nLXBhcnRpY2xlIjoiIiwibm9uLWRyb3BwaW5nLXBhcnRpY2xlIjoiIn0seyJmYW1pbHkiOiJCcmFkYnVyeSIsImdpdmVuIjoiQ2hhcmxvdHRlIEEuIiwicGFyc2UtbmFtZXMiOmZhbHNlLCJkcm9wcGluZy1wYXJ0aWNsZSI6IiIsIm5vbi1kcm9wcGluZy1wYXJ0aWNsZSI6IiJ9LHsiZmFtaWx5IjoiQnJ1bmtob3JzdCIsImdpdmVuIjoiRnJhbmsgTS4iLCJwYXJzZS1uYW1lcyI6ZmFsc2UsImRyb3BwaW5nLXBhcnRpY2xlIjoiIiwibm9uLWRyb3BwaW5nLXBhcnRpY2xlIjoiIn0seyJmYW1pbHkiOiJCdXh0b24iLCJnaXZlbiI6Ik1lcmVkaXRoIiwicGFyc2UtbmFtZXMiOmZhbHNlLCJkcm9wcGluZy1wYXJ0aWNsZSI6IiIsIm5vbi1kcm9wcGluZy1wYXJ0aWNsZSI6IiJ9LHsiZmFtaWx5IjoiQ2FsbHVtIiwiZ2l2ZW4iOiJKZWFubmllIEwuIiwicGFyc2UtbmFtZXMiOmZhbHNlLCJkcm9wcGluZy1wYXJ0aWNsZSI6IiIsIm5vbi1kcm9wcGluZy1wYXJ0aWNsZSI6IiJ9LHsiZmFtaWx5IjoiQ2hhc3PDqSIsImdpdmVuIjoiTWljaGHDq2wiLCJwYXJzZS1uYW1lcyI6ZmFsc2UsImRyb3BwaW5nLXBhcnRpY2xlIjoiIiwibm9uLWRyb3BwaW5nLXBhcnRpY2xlIjoiIn0seyJmYW1pbHkiOiJDaGVuZyIsImdpdmVuIjoiQWxsZW4gQy4iLCJwYXJzZS1uYW1lcyI6ZmFsc2UsImRyb3BwaW5nLXBhcnRpY2xlIjoiIiwibm9uLWRyb3BwaW5nLXBhcnRpY2xlIjoiIn0seyJmYW1pbHkiOiJDb3ZlIiwiZ2l2ZW4iOiJNYXR0aGV3IEUuIiwicGFyc2UtbmFtZXMiOmZhbHNlLCJkcm9wcGluZy1wYXJ0aWNsZSI6IiIsIm5vbi1kcm9wcGluZy1wYXJ0aWNsZSI6IiJ9LHsiZmFtaWx5IjoiRGFseSIsImdpdmVuIjoiSmFtZXMiLCJwYXJzZS1uYW1lcyI6ZmFsc2UsImRyb3BwaW5nLXBhcnRpY2xlIjoiIiwibm9uLWRyb3BwaW5nLXBhcnRpY2xlIjoiIn0seyJmYW1pbHkiOiJEZXJkZSIsImdpdmVuIjoiTGVubmllIiwicGFyc2UtbmFtZXMiOmZhbHNlLCJkcm9wcGluZy1wYXJ0aWNsZSI6IiIsIm5vbi1kcm9wcGluZy1wYXJ0aWNsZSI6IiJ9LHsiZmFtaWx5IjoiRGV0cnkiLCJnaXZlbiI6Ik1pY2hlbGxlIEEuIiwicGFyc2UtbmFtZXMiOmZhbHNlLCJkcm9wcGluZy1wYXJ0aWNsZSI6IiIsIm5vbi1kcm9wcGluZy1wYXJ0aWNsZSI6IiJ9LHsiZmFtaWx5IjoiSm9uZyIsImdpdmVuIjoiTWVubm8iLCJwYXJzZS1uYW1lcyI6ZmFsc2UsImRyb3BwaW5nLXBhcnRpY2xlIjoiIiwibm9uLWRyb3BwaW5nLXBhcnRpY2xlIjoiRGUifSx7ImZhbWlseSI6IkV2YW5zIiwiZ2l2ZW4iOiJBbXkiLCJwYXJzZS1uYW1lcyI6ZmFsc2UsImRyb3BwaW5nLXBhcnRpY2xlIjoiIiwibm9uLWRyb3BwaW5nLXBhcnRpY2xlIjoiIn0seyJmYW1pbHkiOiJGZXJndXNzb24iLCJnaXZlbiI6IkRlYW4gQS4iLCJwYXJzZS1uYW1lcyI6ZmFsc2UsImRyb3BwaW5nLXBhcnRpY2xlIjoiIiwibm9uLWRyb3BwaW5nLXBhcnRpY2xlIjoiIn0seyJmYW1pbHkiOiJGaXNoIiwiZ2l2ZW4iOiJNYXR0aGV3IiwicGFyc2UtbmFtZXMiOmZhbHNlLCJkcm9wcGluZy1wYXJ0aWNsZSI6IiIsIm5vbi1kcm9wcGluZy1wYXJ0aWNsZSI6IiJ9LHsiZmFtaWx5IjoiRml0emdlcmFsZCIsImdpdmVuIjoiTWFyayIsInBhcnNlLW5hbWVzIjpmYWxzZSwiZHJvcHBpbmctcGFydGljbGUiOiIiLCJub24tZHJvcHBpbmctcGFydGljbGUiOiIifSx7ImZhbWlseSI6IkZvbGV5IiwiZ2l2ZW4iOiJDbGFpcmUiLCJwYXJzZS1uYW1lcyI6ZmFsc2UsImRyb3BwaW5nLXBhcnRpY2xlIjoiIiwibm9uLWRyb3BwaW5nLXBhcnRpY2xlIjoiIn0seyJmYW1pbHkiOiJHb29zc2VucyIsImdpdmVuIjoiSGVybWFuIiwicGFyc2UtbmFtZXMiOmZhbHNlLCJkcm9wcGluZy1wYXJ0aWNsZSI6IiIsIm5vbi1kcm9wcGluZy1wYXJ0aWNsZSI6IiJ9LHsiZmFtaWx5IjoiR29yZG9uIiwiZ2l2ZW4iOiJBbnRob255IEMuIiwicGFyc2UtbmFtZXMiOmZhbHNlLCJkcm9wcGluZy1wYXJ0aWNsZSI6IiIsIm5vbi1kcm9wcGluZy1wYXJ0aWNsZSI6IiJ9LHsiZmFtaWx5IjoiR29zYmVsbCIsImdpdmVuIjoiSWFpbiBCLiIsInBhcnNlLW5hbWVzIjpmYWxzZSwiZHJvcHBpbmctcGFydGljbGUiOiIiLCJub24tZHJvcHBpbmctcGFydGljbGUiOiIifSx7ImZhbWlseSI6IkdyZWVuIiwiZ2l2ZW4iOiJDYW1lcm9uIiwicGFyc2UtbmFtZXMiOmZhbHNlLCJkcm9wcGluZy1wYXJ0aWNsZSI6IiIsIm5vbi1kcm9wcGluZy1wYXJ0aWNsZSI6IiJ9LHsiZmFtaWx5IjoiSGFuaWZmYSIsImdpdmVuIjoiUmFzaGFuIiwicGFyc2UtbmFtZXMiOmZhbHNlLCJkcm9wcGluZy1wYXJ0aWNsZSI6IiIsIm5vbi1kcm9wcGluZy1wYXJ0aWNsZSI6IiJ9LHsiZmFtaWx5IjoiSGFydmFsYSIsImdpdmVuIjoiSGVsaSIsInBhcnNlLW5hbWVzIjpmYWxzZSwiZHJvcHBpbmctcGFydGljbGUiOiIiLCJub24tZHJvcHBpbmctcGFydGljbGUiOiIifSx7ImZhbWlseSI6IkhpZ2dpbnMiLCJnaXZlbiI6IkFsaXNhIE0uIiwicGFyc2UtbmFtZXMiOmZhbHNlLCJkcm9wcGluZy1wYXJ0aWNsZSI6IiIsIm5vbi1kcm9wcGluZy1wYXJ0aWNsZSI6IiJ9LHsiZmFtaWx5IjoiSGlsbHMiLCJnaXZlbiI6IlRob21hcyBFLiIsInBhcnNlLW5hbWVzIjpmYWxzZSwiZHJvcHBpbmctcGFydGljbGUiOiIiLCJub24tZHJvcHBpbmctcGFydGljbGUiOiIifSx7ImZhbWlseSI6IkhvYWQiLCJnaXZlbiI6IlZlcm9uaWNhIEMuIiwicGFyc2UtbmFtZXMiOmZhbHNlLCJkcm9wcGluZy1wYXJ0aWNsZSI6IiIsIm5vbi1kcm9wcGluZy1wYXJ0aWNsZSI6IiJ9LHsiZmFtaWx5IjoiSG9ydmF0IiwiZ2l2ZW4iOiJDaHJpc3RvcGhlciIsInBhcnNlLW5hbWVzIjpmYWxzZSwiZHJvcHBpbmctcGFydGljbGUiOiIiLCJub24tZHJvcHBpbmctcGFydGljbGUiOiIifSx7ImZhbWlseSI6Ikh1YW5nIiwiZ2l2ZW4iOiJEYXZpZCBULiIsInBhcnNlLW5hbWVzIjpmYWxzZSwiZHJvcHBpbmctcGFydGljbGUiOiIiLCJub24tZHJvcHBpbmctcGFydGljbGUiOiIifSx7ImZhbWlseSI6Ikh1ZHNvbiIsImdpdmVuIjoiQ2FyYSBMLiIsInBhcnNlLW5hbWVzIjpmYWxzZSwiZHJvcHBpbmctcGFydGljbGUiOiIiLCJub24tZHJvcHBpbmctcGFydGljbGUiOiIifSx7ImZhbWlseSI6IkljaGloYXJhIiwiZ2l2ZW4iOiJOYW8iLCJwYXJzZS1uYW1lcyI6ZmFsc2UsImRyb3BwaW5nLXBhcnRpY2xlIjoiIiwibm9uLWRyb3BwaW5nLXBhcnRpY2xlIjoiIn0seyJmYW1pbHkiOiJMYWluZyIsImdpdmVuIjoiRW1tYSIsInBhcnNlLW5hbWVzIjpmYWxzZSwiZHJvcHBpbmctcGFydGljbGUiOiIiLCJub24tZHJvcHBpbmctcGFydGljbGUiOiIifSx7ImZhbWlseSI6IkxhbWlrYW5yYSIsImdpdmVuIjoiQWJpZ2FpbCBBLiIsInBhcnNlLW5hbWVzIjpmYWxzZSwiZHJvcHBpbmctcGFydGljbGUiOiIiLCJub24tZHJvcHBpbmctcGFydGljbGUiOiIifSx7ImZhbWlseSI6IkxhbW9udGFnbmUiLCJnaXZlbiI6IkZyYW7Dp29pcyIsInBhcnNlLW5hbWVzIjpmYWxzZSwiZHJvcHBpbmctcGFydGljbGUiOiIiLCJub24tZHJvcHBpbmctcGFydGljbGUiOiIifSx7ImZhbWlseSI6Ikxhd2xlciIsImdpdmVuIjoiUGF0cmljayBSLiIsInBhcnNlLW5hbWVzIjpmYWxzZSwiZHJvcHBpbmctcGFydGljbGUiOiIiLCJub24tZHJvcHBpbmctcGFydGljbGUiOiIifSx7ImZhbWlseSI6IkxpbnN0cnVtIiwiZ2l2ZW4iOiJLZWxzZXkiLCJwYXJzZS1uYW1lcyI6ZmFsc2UsImRyb3BwaW5nLXBhcnRpY2xlIjoiIiwibm9uLWRyb3BwaW5nLXBhcnRpY2xlIjoiIn0seyJmYW1pbHkiOiJMaXR0b24iLCJnaXZlbiI6IkVkd2FyZCIsInBhcnNlLW5hbWVzIjpmYWxzZSwiZHJvcHBpbmctcGFydGljbGUiOiIiLCJub24tZHJvcHBpbmctcGFydGljbGUiOiIifSx7ImZhbWlseSI6IkxvcmVuemkiLCJnaXZlbiI6IkVsaXphYmV0aCIsInBhcnNlLW5hbWVzIjpmYWxzZSwiZHJvcHBpbmctcGFydGljbGUiOiIiLCJub24tZHJvcHBpbmctcGFydGljbGUiOiIifSx7ImZhbWlseSI6Ik1hY2xlbm5hbiIsImdpdmVuIjoiU2hlaWxhIiwicGFyc2UtbmFtZXMiOmZhbHNlLCJkcm9wcGluZy1wYXJ0aWNsZSI6IiIsIm5vbi1kcm9wcGluZy1wYXJ0aWNsZSI6IiJ9LHsiZmFtaWx5IjoiTWFyc2hhbGwiLCJnaXZlbiI6IkpvaG4iLCJwYXJzZS1uYW1lcyI6ZmFsc2UsImRyb3BwaW5nLXBhcnRpY2xlIjoiIiwibm9uLWRyb3BwaW5nLXBhcnRpY2xlIjoiIn0seyJmYW1pbHkiOiJNY0F1bGV5IiwiZ2l2ZW4iOiJEYW5pZWwgRi4iLCJwYXJzZS1uYW1lcyI6ZmFsc2UsImRyb3BwaW5nLXBhcnRpY2xlIjoiIiwibm9uLWRyb3BwaW5nLXBhcnRpY2xlIjoiIn0seyJmYW1pbHkiOiJNY0R5ZXIiLCJnaXZlbiI6IkpvaG4gRi4iLCJwYXJzZS1uYW1lcyI6ZmFsc2UsImRyb3BwaW5nLXBhcnRpY2xlIjoiIiwibm9uLWRyb3BwaW5nLXBhcnRpY2xlIjoiIn0seyJmYW1pbHkiOiJNY0dsb3RobGluIiwiZ2l2ZW4iOiJBbm5hIiwicGFyc2UtbmFtZXMiOmZhbHNlLCJkcm9wcGluZy1wYXJ0aWNsZSI6IiIsIm5vbi1kcm9wcGluZy1wYXJ0aWNsZSI6IiJ9LHsiZmFtaWx5IjoiTWNHdWlubmVzcyIsImdpdmVuIjoiU2hheSIsInBhcnNlLW5hbWVzIjpmYWxzZSwiZHJvcHBpbmctcGFydGljbGUiOiIiLCJub24tZHJvcHBpbmctcGFydGljbGUiOiIifSx7ImZhbWlseSI6Ik1pZmxpbiIsImdpdmVuIjoiR2FpbCIsInBhcnNlLW5hbWVzIjpmYWxzZSwiZHJvcHBpbmctcGFydGljbGUiOiIiLCJub24tZHJvcHBpbmctcGFydGljbGUiOiIifSx7ImZhbWlseSI6Ik1vbnRnb21lcnkiLCJnaXZlbiI6IlN0ZXBoYW5pZSIsInBhcnNlLW5hbWVzIjpmYWxzZSwiZHJvcHBpbmctcGFydGljbGUiOiIiLCJub24tZHJvcHBpbmctcGFydGljbGUiOiIifSx7ImZhbWlseSI6Ik1vdW5jZXkiLCJnaXZlbiI6IlBhdWwgUi4iLCJwYXJzZS1uYW1lcyI6ZmFsc2UsImRyb3BwaW5nLXBhcnRpY2xlIjoiIiwibm9uLWRyb3BwaW5nLXBhcnRpY2xlIjoiIn0seyJmYW1pbHkiOiJNdXJ0aHkiLCJnaXZlbiI6IlNyaW5pdmFzIiwicGFyc2UtbmFtZXMiOmZhbHNlLCJkcm9wcGluZy1wYXJ0aWNsZSI6IiIsIm5vbi1kcm9wcGluZy1wYXJ0aWNsZSI6IiJ9LHsiZmFtaWx5IjoiTmljaG9sIiwiZ2l2ZW4iOiJBbGlzdGFpciIsInBhcnNlLW5hbWVzIjpmYWxzZSwiZHJvcHBpbmctcGFydGljbGUiOiIiLCJub24tZHJvcHBpbmctcGFydGljbGUiOiIifSx7ImZhbWlseSI6IlBhcmtlIiwiZ2l2ZW4iOiJSYWNoYWVsIiwicGFyc2UtbmFtZXMiOmZhbHNlLCJkcm9wcGluZy1wYXJ0aWNsZSI6IiIsIm5vbi1kcm9wcGluZy1wYXJ0aWNsZSI6IiJ9LHsiZmFtaWx5IjoiUGFya2VyIiwiZ2l2ZW4iOiJKYW5lIEMuIiwicGFyc2UtbmFtZXMiOmZhbHNlLCJkcm9wcGluZy1wYXJ0aWNsZSI6IiIsIm5vbi1kcm9wcGluZy1wYXJ0aWNsZSI6IiJ9LHsiZmFtaWx5IjoiUHJpZGRlZSIsImdpdmVuIjoiTmljb2xlIiwicGFyc2UtbmFtZXMiOmZhbHNlLCJkcm9wcGluZy1wYXJ0aWNsZSI6IiIsIm5vbi1kcm9wcGluZy1wYXJ0aWNsZSI6IiJ9LHsiZmFtaWx5IjoiUHVyY2VsbCIsImdpdmVuIjoiRGFtaWFuIEYuSi4iLCJwYXJzZS1uYW1lcyI6ZmFsc2UsImRyb3BwaW5nLXBhcnRpY2xlIjoiIiwibm9uLWRyb3BwaW5nLXBhcnRpY2xlIjoiIn0seyJmYW1pbHkiOiJSZXllcyIsImdpdmVuIjoiTHVpcyBGLiIsInBhcnNlLW5hbWVzIjpmYWxzZSwiZHJvcHBpbmctcGFydGljbGUiOiIiLCJub24tZHJvcHBpbmctcGFydGljbGUiOiIifSx7ImZhbWlseSI6IlJpY2hhcmRzb24iLCJnaXZlbiI6IlBldGVyIiwicGFyc2UtbmFtZXMiOmZhbHNlLCJkcm9wcGluZy1wYXJ0aWNsZSI6IiIsIm5vbi1kcm9wcGluZy1wYXJ0aWNsZSI6IiJ9LHsiZmFtaWx5IjoiUm9iaXRhaWxsZSIsImdpdmVuIjoiTmFuY3kiLCJwYXJzZS1uYW1lcyI6ZmFsc2UsImRyb3BwaW5nLXBhcnRpY2xlIjoiIiwibm9uLWRyb3BwaW5nLXBhcnRpY2xlIjoiIn0seyJmYW1pbHkiOiJSb3dhbiIsImdpdmVuIjoiS2F0aHJ5biBNLiIsInBhcnNlLW5hbWVzIjpmYWxzZSwiZHJvcHBpbmctcGFydGljbGUiOiIiLCJub24tZHJvcHBpbmctcGFydGljbGUiOiIifSx7ImZhbWlseSI6IlJ5bm5lIiwiZ2l2ZW4iOiJKZW5uaWZlciIsInBhcnNlLW5hbWVzIjpmYWxzZSwiZHJvcHBpbmctcGFydGljbGUiOiIiLCJub24tZHJvcHBpbmctcGFydGljbGUiOiIifSx7ImZhbWlseSI6IlNhaXRvIiwiZ2l2ZW4iOiJIaXJva2kiLCJwYXJzZS1uYW1lcyI6ZmFsc2UsImRyb3BwaW5nLXBhcnRpY2xlIjoiIiwibm9uLWRyb3BwaW5nLXBhcnRpY2xlIjoiIn0seyJmYW1pbHkiOiJTYW50b3MiLCJnaXZlbiI6Ik1hcmxlbmUiLCJwYXJzZS1uYW1lcyI6ZmFsc2UsImRyb3BwaW5nLXBhcnRpY2xlIjoiIiwibm9uLWRyb3BwaW5nLXBhcnRpY2xlIjoiIn0seyJmYW1pbHkiOiJTYXVuZGVycyIsImdpdmVuIjoiQ2hyaXN0aW5hIFQuIiwicGFyc2UtbmFtZXMiOmZhbHNlLCJkcm9wcGluZy1wYXJ0aWNsZSI6IiIsIm5vbi1kcm9wcGluZy1wYXJ0aWNsZSI6IiJ9LHsiZmFtaWx5IjoiU2VycGEgTmV0byIsImdpdmVuIjoiQXJ5IiwicGFyc2UtbmFtZXMiOmZhbHNlLCJkcm9wcGluZy1wYXJ0aWNsZSI6IiIsIm5vbi1kcm9wcGluZy1wYXJ0aWNsZSI6IiJ9LHsiZmFtaWx5IjoiU2V5bW91ciIsImdpdmVuIjoiQ2hyaXN0b3BoZXIgVy4iLCJwYXJzZS1uYW1lcyI6ZmFsc2UsImRyb3BwaW5nLXBhcnRpY2xlIjoiIiwibm9uLWRyb3BwaW5nLXBhcnRpY2xlIjoiIn0seyJmYW1pbHkiOiJTaWx2ZXJzaWRlcyIsImdpdmVuIjoiSm9uIEEuIiwicGFyc2UtbmFtZXMiOmZhbHNlLCJkcm9wcGluZy1wYXJ0aWNsZSI6IiIsIm5vbi1kcm9wcGluZy1wYXJ0aWNsZSI6IiJ9LHsiZmFtaWx5IjoiVGlubW91dGgiLCJnaXZlbiI6IkFsYW4gQS4iLCJwYXJzZS1uYW1lcyI6ZmFsc2UsImRyb3BwaW5nLXBhcnRpY2xlIjoiIiwibm9uLWRyb3BwaW5nLXBhcnRpY2xlIjoiIn0seyJmYW1pbHkiOiJUcml1bHppIiwiZ2l2ZW4iOiJEYXJyZWxsIEouIiwicGFyc2UtbmFtZXMiOmZhbHNlLCJkcm9wcGluZy1wYXJ0aWNsZSI6IiIsIm5vbi1kcm9wcGluZy1wYXJ0aWNsZSI6IiJ9LHsiZmFtaWx5IjoiVHVybmVyIiwiZ2l2ZW4iOiJBbm5lIE0uIiwicGFyc2UtbmFtZXMiOmZhbHNlLCJkcm9wcGluZy1wYXJ0aWNsZSI6IiIsIm5vbi1kcm9wcGluZy1wYXJ0aWNsZSI6IiJ9LHsiZmFtaWx5IjoiVmVlcmRvbmsiLCJnaXZlbiI6IkZyYW5rIiwicGFyc2UtbmFtZXMiOmZhbHNlLCJkcm9wcGluZy1wYXJ0aWNsZSI6IiIsIm5vbi1kcm9wcGluZy1wYXJ0aWNsZSI6IlZhbiBEZSJ9LHsiZmFtaWx5IjoiV2Fsc2giLCJnaXZlbiI6IlRpbW90aHkgUy4iLCJwYXJzZS1uYW1lcyI6ZmFsc2UsImRyb3BwaW5nLXBhcnRpY2xlIjoiIiwibm9uLWRyb3BwaW5nLXBhcnRpY2xlIjoiIn0seyJmYW1pbHkiOiJXb29kIiwiZ2l2ZW4iOiJFcmljYSBNLiIsInBhcnNlLW5hbWVzIjpmYWxzZSwiZHJvcHBpbmctcGFydGljbGUiOiIiLCJub24tZHJvcHBpbmctcGFydGljbGUiOiIifSx7ImZhbWlseSI6IkJlcnJ5IiwiZ2l2ZW4iOiJTY290dCIsInBhcnNlLW5hbWVzIjpmYWxzZSwiZHJvcHBpbmctcGFydGljbGUiOiIiLCJub24tZHJvcHBpbmctcGFydGljbGUiOiIifSx7ImZhbWlseSI6Ikxld2lzIiwiZ2l2ZW4iOiJSb2dlciBKLiIsInBhcnNlLW5hbWVzIjpmYWxzZSwiZHJvcHBpbmctcGFydGljbGUiOiIiLCJub24tZHJvcHBpbmctcGFydGljbGUiOiIifSx7ImZhbWlseSI6Ik1lbm9uIiwiZ2l2ZW4iOiJEYXZpZCBLLiIsInBhcnNlLW5hbWVzIjpmYWxzZSwiZHJvcHBpbmctcGFydGljbGUiOiIiLCJub24tZHJvcHBpbmctcGFydGljbGUiOiIifSx7ImZhbWlseSI6Ik1jQXJ0aHVyIiwiZ2l2ZW4iOiJDb2xpbiIsInBhcnNlLW5hbWVzIjpmYWxzZSwiZHJvcHBpbmctcGFydGljbGUiOiIiLCJub24tZHJvcHBpbmctcGFydGljbGUiOiIifSx7ImZhbWlseSI6IlphcnljaGFuc2tpIiwiZ2l2ZW4iOiJSeWFuIiwicGFyc2UtbmFtZXMiOmZhbHNlLCJkcm9wcGluZy1wYXJ0aWNsZSI6IiIsIm5vbi1kcm9wcGluZy1wYXJ0aWNsZSI6IiJ9LHsiZmFtaWx5IjoiQW5ndXMiLCJnaXZlbiI6IkRlcmVrIEMuIiwicGFyc2UtbmFtZXMiOmZhbHNlLCJkcm9wcGluZy1wYXJ0aWNsZSI6IiIsIm5vbi1kcm9wcGluZy1wYXJ0aWNsZSI6IiJ9LHsiZmFtaWx5IjoiV2ViYiIsImdpdmVuIjoiU3RldmUgQS4iLCJwYXJzZS1uYW1lcyI6ZmFsc2UsImRyb3BwaW5nLXBhcnRpY2xlIjoiIiwibm9uLWRyb3BwaW5nLXBhcnRpY2xlIjoiIn0seyJmYW1pbHkiOiJSb2JlcnRzIiwiZ2l2ZW4iOiJEYXZpZCBKLiIsInBhcnNlLW5hbWVzIjpmYWxzZSwiZHJvcHBpbmctcGFydGljbGUiOiIiLCJub24tZHJvcHBpbmctcGFydGljbGUiOiIifSx7ImZhbWlseSI6IlNoYW5rYXItSGFyaSIsImdpdmVuIjoiTWFudSIsInBhcnNlLW5hbWVzIjpmYWxzZSwiZHJvcHBpbmctcGFydGljbGUiOiIiLCJub24tZHJvcHBpbmctcGFydGljbGUiOiIifV0sImNvbnRhaW5lci10aXRsZSI6IkpBTUEgLSBKb3VybmFsIG9mIHRoZSBBbWVyaWNhbiBNZWRpY2FsIEFzc29jaWF0aW9uIiwiRE9JIjoiMTAuMTAwMS9qYW1hLjIwMjEuMTgxNzgiLCJJU1NOIjoiMTUzODM1OTgiLCJQTUlEIjoiMzQ2MDY1NzgiLCJpc3N1ZWQiOnsiZGF0ZS1wYXJ0cyI6W1syMDIxLDExLDJdXX0sInBhZ2UiOiIxNjkwLTE3MDIiLCJhYnN0cmFjdCI6IkltcG9ydGFuY2U6IFRoZSBldmlkZW5jZSBmb3IgYmVuZWZpdCBvZiBjb252YWxlc2NlbnQgcGxhc21hIGZvciBjcml0aWNhbGx5IGlsbCBwYXRpZW50cyB3aXRoIENPVklELTE5IGlzIGluY29uY2x1c2l2ZS4gT2JqZWN0aXZlOiBUbyBkZXRlcm1pbmUgd2hldGhlciBjb252YWxlc2NlbnQgcGxhc21hIHdvdWxkIGltcHJvdmUgb3V0Y29tZXMgZm9yIGNyaXRpY2FsbHkgaWxsIGFkdWx0cyB3aXRoIENPVklELTE5LiBEZXNpZ24sIFNldHRpbmcsIGFuZCBQYXJ0aWNpcGFudHM6IFRoZSBvbmdvaW5nIFJhbmRvbWl6ZWQsIEVtYmVkZGVkLCBNdWx0aWZhY3RvcmlhbCwgQWRhcHRpdmUgUGxhdGZvcm0gVHJpYWwgZm9yIENvbW11bml0eS1BY3F1aXJlZCBQbmV1bW9uaWEgKFJFTUFQLUNBUCkgZW5yb2xsZWQgYW5kIHJhbmRvbWl6ZWQgNDc2MyBhZHVsdHMgd2l0aCBzdXNwZWN0ZWQgb3IgY29uZmlybWVkIENPVklELTE5IGJldHdlZW4gTWFyY2ggOSwgMjAyMCwgYW5kIEphbnVhcnkgMTgsIDIwMjEsIHdpdGhpbiBhdCBsZWFzdCAxIGRvbWFpbjsgMjAxMSBjcml0aWNhbGx5IGlsbCBhZHVsdHMgd2VyZSByYW5kb21pemVkIHRvIG9wZW4tbGFiZWwgaW50ZXJ2ZW50aW9ucyBpbiB0aGUgaW1tdW5vZ2xvYnVsaW4gZG9tYWluIGF0IDEyOSBzaXRlcyBpbiA0IGNvdW50cmllcy4gRm9sbG93LXVwIGVuZGVkIG9uIEFwcmlsIDE5LCAyMDIxLiBJbnRlcnZlbnRpb25zOiBUaGUgaW1tdW5vZ2xvYnVsaW4gZG9tYWluIHJhbmRvbWl6ZWQgcGFydGljaXBhbnRzIHRvIHJlY2VpdmUgMiB1bml0cyBvZiBoaWdoLXRpdGVyLCBBQk8tY29tcGF0aWJsZSBjb252YWxlc2NlbnQgcGxhc21hICh0b3RhbCB2b2x1bWUgb2YgNTUwIG1MIMKxIDE1MCBtTCkgd2l0aGluIDQ4IGhvdXJzIG9mIHJhbmRvbWl6YXRpb24gKG4gPSAxMDg0KSBvciBubyBjb252YWxlc2NlbnQgcGxhc21hIChuID0gOTE2KS4gTWFpbiBPdXRjb21lcyBhbmQgTWVhc3VyZXM6IFRoZSBwcmltYXJ5IG9yZGluYWwgZW5kIHBvaW50IHdhcyBvcmdhbiBzdXBwb3J0LWZyZWUgZGF5cyAoZGF5cyBhbGl2ZSBhbmQgZnJlZSBvZiBpbnRlbnNpdmUgY2FyZSB1bml0LWJhc2VkIG9yZ2FuIHN1cHBvcnQpIHVwIHRvIGRheSAyMSAocmFuZ2UsIC0xIHRvIDIxIGRheXM7IHBhdGllbnRzIHdobyBkaWVkIHdlcmUgYXNzaWduZWQgLTEgZGF5KS4gVGhlIHByaW1hcnkgYW5hbHlzaXMgd2FzIGFuIGFkanVzdGVkIGJheWVzaWFuIGN1bXVsYXRpdmUgbG9naXN0aWMgbW9kZWwuIFN1cGVyaW9yaXR5IHdhcyBkZWZpbmVkIGFzIHRoZSBwb3N0ZXJpb3IgcHJvYmFiaWxpdHkgb2YgYW4gb2RkcyByYXRpbyAoT1IpIGdyZWF0ZXIgdGhhbiAxICh0aHJlc2hvbGQgZm9yIHRyaWFsIGNvbmNsdXNpb24gb2Ygc3VwZXJpb3JpdHkgPjk5JSkuIEZ1dGlsaXR5IHdhcyBkZWZpbmVkIGFzIHRoZSBwb3N0ZXJpb3IgcHJvYmFiaWxpdHkgb2YgYW4gT1IgbGVzcyB0aGFuIDEuMiAodGhyZXNob2xkIGZvciB0cmlhbCBjb25jbHVzaW9uIG9mIGZ1dGlsaXR5ID45NSUpLiBBbiBPUiBncmVhdGVyIHRoYW4gMSByZXByZXNlbnRlZCBpbXByb3ZlZCBzdXJ2aXZhbCwgbW9yZSBvcmdhbiBzdXBwb3J0LWZyZWUgZGF5cywgb3IgYm90aC4gVGhlIHByZXNwZWNpZmllZCBzZWNvbmRhcnkgb3V0Y29tZXMgaW5jbHVkZWQgaW4taG9zcGl0YWwgc3Vydml2YWw7IDI4LWRheSBzdXJ2aXZhbDsgOTAtZGF5IHN1cnZpdmFsOyByZXNwaXJhdG9yeSBzdXBwb3J0LWZyZWUgZGF5czsgY2FyZGlvdmFzY3VsYXIgc3VwcG9ydC1mcmVlIGRheXM7IHByb2dyZXNzaW9uIHRvIGludmFzaXZlIG1lY2hhbmljYWwgdmVudGlsYXRpb24sIGV4dHJhY29ycG9yZWFsIG1lY2hhbmljYWwgb3h5Z2VuYXRpb24sIG9yIGRlYXRoOyBpbnRlbnNpdmUgY2FyZSB1bml0IGxlbmd0aCBvZiBzdGF5OyBob3NwaXRhbCBsZW5ndGggb2Ygc3RheTsgV29ybGQgSGVhbHRoIE9yZ2FuaXphdGlvbiBvcmRpbmFsIHNjYWxlIHNjb3JlIGF0IGRheSAxNDsgdmVub3VzIHRocm9tYm9lbWJvbGljIGV2ZW50cyBhdCA5MCBkYXlzOyBhbmQgc2VyaW91cyBhZHZlcnNlIGV2ZW50cy4gUmVzdWx0czogQW1vbmcgdGhlIDIwMTEgcGFydGljaXBhbnRzIHdobyB3ZXJlIHJhbmRvbWl6ZWQgKG1lZGlhbiBhZ2UsIDYxIFtJUVIsIDUyIHRvIDcwXSB5ZWFycyBhbmQgNjQ1LzE5OTggWzMyLjMlXSB3b21lbiksIDE5OTAgKDk5JSkgY29tcGxldGVkIHRoZSB0cmlhbC4gVGhlIGNvbnZhbGVzY2VudCBwbGFzbWEgaW50ZXJ2ZW50aW9uIHdhcyBzdG9wcGVkIGFmdGVyIHRoZSBwcmVzcGVjaWZpZWQgY3JpdGVyaW9uIGZvciBmdXRpbGl0eSB3YXMgbWV0LiBUaGUgbWVkaWFuIG51bWJlciBvZiBvcmdhbiBzdXBwb3J0LWZyZWUgZGF5cyB3YXMgMCAoSVFSLCAtMSB0byAxNikgaW4gdGhlIGNvbnZhbGVzY2VudCBwbGFzbWEgZ3JvdXAgYW5kIDMgKElRUiwgLTEgdG8gMTYpIGluIHRoZSBubyBjb252YWxlc2NlbnQgcGxhc21hIGdyb3VwLiBUaGUgaW4taG9zcGl0YWwgbW9ydGFsaXR5IHJhdGUgd2FzIDM3LjMlICg0MDEvMTA3NSkgZm9yIHRoZSBjb252YWxlc2NlbnQgcGxhc21hIGdyb3VwIGFuZCAzOC40JSAoMzQ3LzkwNCkgZm9yIHRoZSBubyBjb252YWxlc2NlbnQgcGxhc21hIGdyb3VwIGFuZCB0aGUgbWVkaWFuIG51bWJlciBvZiBkYXlzIGFsaXZlIGFuZCBmcmVlIG9mIG9yZ2FuIHN1cHBvcnQgd2FzIDE0IChJUVIsIDMgdG8gMTgpIGFuZCAxNCAoSVFSLCA3IHRvIDE4KSwgcmVzcGVjdGl2ZWx5LiBUaGUgbWVkaWFuLWFkanVzdGVkIE9SIHdhcyAwLjk3ICg5NSUgY3JlZGlibGUgaW50ZXJ2YWwsIDAuODMgdG8gMS4xNSkgYW5kIHRoZSBwb3N0ZXJpb3IgcHJvYmFiaWxpdHkgb2YgZnV0aWxpdHkgKE9SIDwxLjIpIHdhcyA5OS40JSBmb3IgdGhlIGNvbnZhbGVzY2VudCBwbGFzbWEgZ3JvdXAgY29tcGFyZWQgd2l0aCB0aGUgbm8gY29udmFsZXNjZW50IHBsYXNtYSBncm91cC4gVGhlIHRyZWF0bWVudCBlZmZlY3RzIHdlcmUgY29uc2lzdGVudCBhY3Jvc3MgdGhlIHByaW1hcnkgb3V0Y29tZSBhbmQgdGhlIDExIHNlY29uZGFyeSBvdXRjb21lcy4gU2VyaW91cyBhZHZlcnNlIGV2ZW50cyB3ZXJlIHJlcG9ydGVkIGluIDMuMCUgKDMyLzEwNzUpIG9mIHBhcnRpY2lwYW50cyBpbiB0aGUgY29udmFsZXNjZW50IHBsYXNtYSBncm91cCBhbmQgaW4gMS4zJSAoMTIvOTA1KSBvZiBwYXJ0aWNpcGFudHMgaW4gdGhlIG5vIGNvbnZhbGVzY2VudCBwbGFzbWEgZ3JvdXAuIENvbmNsdXNpb25zIGFuZCBSZWxldmFuY2U6IEFtb25nIGNyaXRpY2FsbHkgaWxsIGFkdWx0cyB3aXRoIGNvbmZpcm1lZCBDT1ZJRC0xOSwgdHJlYXRtZW50IHdpdGggMiB1bml0cyBvZiBoaWdoLXRpdGVyLCBBQk8tY29tcGF0aWJsZSBjb252YWxlc2NlbnQgcGxhc21hIGhhZCBhIGxvdyBsaWtlbGlob29kIG9mIHByb3ZpZGluZyBpbXByb3ZlbWVudCBpbiB0aGUgbnVtYmVyIG9mIG9yZ2FuIHN1cHBvcnQtZnJlZSBkYXlzLiBUcmlhbCBSZWdpc3RyYXRpb246IENsaW5pY2FsVHJpYWxzLmdvdiBJZGVudGlmaWVyOiBOQ1QwMjczNTcwNy4iLCJwdWJsaXNoZXIiOiJBbWVyaWNhbiBNZWRpY2FsIEFzc29jaWF0aW9uIiwiaXNzdWUiOiIxNyIsInZvbHVtZSI6IjMyNiIsImNvbnRhaW5lci10aXRsZS1zaG9ydCI6IiJ9LCJpc1RlbXBvcmFyeSI6ZmFsc2V9XX0="/>
            <w:id w:val="387389920"/>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5ED1BA7A" w14:textId="3973DD74" w:rsidR="00AB3716" w:rsidRPr="009B16A8" w:rsidRDefault="00AB3716" w:rsidP="00AB3716">
                <w:pPr>
                  <w:spacing w:after="0" w:line="240" w:lineRule="auto"/>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(28)</w:t>
                </w:r>
              </w:p>
            </w:tc>
          </w:sdtContent>
        </w:sdt>
        <w:tc>
          <w:tcPr>
            <w:tcW w:w="3991" w:type="dxa"/>
            <w:tcBorders>
              <w:top w:val="nil"/>
              <w:left w:val="nil"/>
              <w:bottom w:val="single" w:sz="4" w:space="0" w:color="auto"/>
              <w:right w:val="single" w:sz="4" w:space="0" w:color="auto"/>
            </w:tcBorders>
            <w:vAlign w:val="bottom"/>
            <w:hideMark/>
          </w:tcPr>
          <w:p w14:paraId="2EEBBA7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Convalescent Plasma on Organ Support-Free Days in Critically Ill Patients With COVID-19: A Randomized Clinical Trial</w:t>
            </w:r>
          </w:p>
        </w:tc>
        <w:tc>
          <w:tcPr>
            <w:tcW w:w="1187" w:type="dxa"/>
            <w:tcBorders>
              <w:top w:val="nil"/>
              <w:left w:val="nil"/>
              <w:bottom w:val="single" w:sz="4" w:space="0" w:color="auto"/>
              <w:right w:val="single" w:sz="4" w:space="0" w:color="auto"/>
            </w:tcBorders>
            <w:vAlign w:val="bottom"/>
            <w:hideMark/>
          </w:tcPr>
          <w:p w14:paraId="245CCFB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Estcourt </w:t>
            </w:r>
          </w:p>
        </w:tc>
        <w:tc>
          <w:tcPr>
            <w:tcW w:w="1033" w:type="dxa"/>
            <w:tcBorders>
              <w:top w:val="nil"/>
              <w:left w:val="nil"/>
              <w:bottom w:val="single" w:sz="4" w:space="0" w:color="auto"/>
              <w:right w:val="single" w:sz="4" w:space="0" w:color="auto"/>
            </w:tcBorders>
            <w:vAlign w:val="bottom"/>
            <w:hideMark/>
          </w:tcPr>
          <w:p w14:paraId="179904E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645D196E" w14:textId="1D30D032"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81CB01D" w14:textId="22C74534"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7B844F2A" w14:textId="14308056" w:rsidTr="00844A41">
        <w:trPr>
          <w:trHeight w:val="465"/>
        </w:trPr>
        <w:sdt>
          <w:sdtPr>
            <w:rPr>
              <w:rFonts w:ascii="Calibri" w:eastAsia="Times New Roman" w:hAnsi="Calibri" w:cs="Calibri"/>
              <w:color w:val="000000"/>
              <w:sz w:val="18"/>
              <w:szCs w:val="18"/>
              <w:lang w:eastAsia="en-CA"/>
            </w:rPr>
            <w:tag w:val="MENDELEY_CITATION_v3_eyJjaXRhdGlvbklEIjoiTUVOREVMRVlfQ0lUQVRJT05fNzgwNzFjYzktZjNiZS00MjNlLTg5ZmItMmJhNGY5YThmMmY3IiwicHJvcGVydGllcyI6eyJub3RlSW5kZXgiOjB9LCJpc0VkaXRlZCI6ZmFsc2UsIm1hbnVhbE92ZXJyaWRlIjp7ImlzTWFudWFsbHlPdmVycmlkZGVuIjpmYWxzZSwiY2l0ZXByb2NUZXh0IjoiKDI5KSIsIm1hbnVhbE92ZXJyaWRlVGV4dCI6IiJ9LCJjaXRhdGlvbkl0ZW1zIjpbeyJpZCI6IjNjNjcyMWZhLWQ0OGMtMzBiZS04ZTcwLWIwMmE0MjNhZjc3MyIsIml0ZW1EYXRhIjp7InR5cGUiOiJhcnRpY2xlLWpvdXJuYWwiLCJpZCI6IjNjNjcyMWZhLWQ0OGMtMzBiZS04ZTcwLWIwMmE0MjNhZjc3MyIsInRpdGxlIjoiUmVwb3J0IG9mIHRoZSBmaXJzdCBzZXZlbiBhZ2VudHMgaW4gdGhlIEktU1BZIENPVklEIHRyaWFsOiBhIHBoYXNlIDIsIG9wZW4gbGFiZWwsIGFkYXB0aXZlIHBsYXRmb3JtIHJhbmRvbWlzZWQgY29udHJvbGxlZCB0cmlhbCIsImF1dGhvciI6W3siZmFtaWx5IjoiRmlsZXMiLCJnaXZlbiI6IkQuIENsYXJrIiwicGFyc2UtbmFtZXMiOmZhbHNlLCJkcm9wcGluZy1wYXJ0aWNsZSI6IiIsIm5vbi1kcm9wcGluZy1wYXJ0aWNsZSI6IiJ9LHsiZmFtaWx5IjoiQWdnYXJ3YWwiLCJnaXZlbiI6Ik5laWwiLCJwYXJzZS1uYW1lcyI6ZmFsc2UsImRyb3BwaW5nLXBhcnRpY2xlIjoiIiwibm9uLWRyb3BwaW5nLXBhcnRpY2xlIjoiIn0seyJmYW1pbHkiOiJBbGJlcnRzb24iLCJnaXZlbiI6IlRpbW90aHkiLCJwYXJzZS1uYW1lcyI6ZmFsc2UsImRyb3BwaW5nLXBhcnRpY2xlIjoiIiwibm9uLWRyb3BwaW5nLXBhcnRpY2xlIjoiIn0seyJmYW1pbHkiOiJBdWxkIiwiZ2l2ZW4iOiJTYXJhIiwicGFyc2UtbmFtZXMiOmZhbHNlLCJkcm9wcGluZy1wYXJ0aWNsZSI6IiIsIm5vbi1kcm9wcGluZy1wYXJ0aWNsZSI6IiJ9LHsiZmFtaWx5IjoiQmVpdGxlciIsImdpdmVuIjoiSmVyZW15IFIuIiwicGFyc2UtbmFtZXMiOmZhbHNlLCJkcm9wcGluZy1wYXJ0aWNsZSI6IiIsIm5vbi1kcm9wcGluZy1wYXJ0aWNsZSI6IiJ9LHsiZmFtaWx5IjoiQmVyZ2VyIiwiZ2l2ZW4iOiJQYXVsIiwicGFyc2UtbmFtZXMiOmZhbHNlLCJkcm9wcGluZy1wYXJ0aWNsZSI6IiIsIm5vbi1kcm9wcGluZy1wYXJ0aWNsZSI6IiJ9LHsiZmFtaWx5IjoiQnVybmhhbSIsImdpdmVuIjoiRWxsZW4gTC4iLCJwYXJzZS1uYW1lcyI6ZmFsc2UsImRyb3BwaW5nLXBhcnRpY2xlIjoiIiwibm9uLWRyb3BwaW5nLXBhcnRpY2xlIjoiIn0seyJmYW1pbHkiOiJDYWxmZWUiLCJnaXZlbiI6IkNhcm9seW4gUy4iLCJwYXJzZS1uYW1lcyI6ZmFsc2UsImRyb3BwaW5nLXBhcnRpY2xlIjoiIiwibm9uLWRyb3BwaW5nLXBhcnRpY2xlIjoiIn0seyJmYW1pbHkiOiJDb2JiIiwiZ2l2ZW4iOiJOYXRoYW4iLCJwYXJzZS1uYW1lcyI6ZmFsc2UsImRyb3BwaW5nLXBhcnRpY2xlIjoiIiwibm9uLWRyb3BwaW5nLXBhcnRpY2xlIjoiIn0seyJmYW1pbHkiOiJDcmlwcGEiLCJnaXZlbiI6IkFsZXNzaW8iLCJwYXJzZS1uYW1lcyI6ZmFsc2UsImRyb3BwaW5nLXBhcnRpY2xlIjoiIiwibm9uLWRyb3BwaW5nLXBhcnRpY2xlIjoiIn0seyJmYW1pbHkiOiJEaXNjYWNjaWF0aSIsImdpdmVuIjoiQW5kcmVhIiwicGFyc2UtbmFtZXMiOmZhbHNlLCJkcm9wcGluZy1wYXJ0aWNsZSI6IiIsIm5vbi1kcm9wcGluZy1wYXJ0aWNsZSI6IiJ9LHsiZmFtaWx5IjoiRWtsdW5kIiwiZ2l2ZW4iOiJNYXJ0aW4iLCJwYXJzZS1uYW1lcyI6ZmFsc2UsImRyb3BwaW5nLXBhcnRpY2xlIjoiIiwibm9uLWRyb3BwaW5nLXBhcnRpY2xlIjoiIn0seyJmYW1pbHkiOiJFc3Nlcm1hbiIsImdpdmVuIjoiTGF1cmEiLCJwYXJzZS1uYW1lcyI6ZmFsc2UsImRyb3BwaW5nLXBhcnRpY2xlIjoiIiwibm9uLWRyb3BwaW5nLXBhcnRpY2xlIjoiIn0seyJmYW1pbHkiOiJGcmllZG1hbiIsImdpdmVuIjoiRWxpb3QiLCJwYXJzZS1uYW1lcyI6ZmFsc2UsImRyb3BwaW5nLXBhcnRpY2xlIjoiIiwibm9uLWRyb3BwaW5nLXBhcnRpY2xlIjoiIn0seyJmYW1pbHkiOiJHYW5kb3RyYSIsImdpdmVuIjoiU2hlZXRhbCIsInBhcnNlLW5hbWVzIjpmYWxzZSwiZHJvcHBpbmctcGFydGljbGUiOiIiLCJub24tZHJvcHBpbmctcGFydGljbGUiOiIifSx7ImZhbWlseSI6IktoYW4iLCJnaXZlbiI6Ikthc2hpZiIsInBhcnNlLW5hbWVzIjpmYWxzZSwiZHJvcHBpbmctcGFydGljbGUiOiIiLCJub24tZHJvcHBpbmctcGFydGljbGUiOiIifSx7ImZhbWlseSI6IktvZmYiLCJnaXZlbiI6IkpvbmF0aGFuIiwicGFyc2UtbmFtZXMiOmZhbHNlLCJkcm9wcGluZy1wYXJ0aWNsZSI6IiIsIm5vbi1kcm9wcGluZy1wYXJ0aWNsZSI6IiJ9LHsiZmFtaWx5IjoiS3VtYXIiLCJnaXZlbiI6IlNhbnRoaSIsInBhcnNlLW5hbWVzIjpmYWxzZSwiZHJvcHBpbmctcGFydGljbGUiOiIiLCJub24tZHJvcHBpbmctcGFydGljbGUiOiIifSx7ImZhbWlseSI6IkxpdSIsImdpdmVuIjoiS2F0aGxlZW4gRC4iLCJwYXJzZS1uYW1lcyI6ZmFsc2UsImRyb3BwaW5nLXBhcnRpY2xlIjoiIiwibm9uLWRyb3BwaW5nLXBhcnRpY2xlIjoiIn0seyJmYW1pbHkiOiJNYXJ0aW4iLCJnaXZlbiI6IlRob21hcyBSLiIsInBhcnNlLW5hbWVzIjpmYWxzZSwiZHJvcHBpbmctcGFydGljbGUiOiIiLCJub24tZHJvcHBpbmctcGFydGljbGUiOiIifSx7ImZhbWlseSI6Ik1hdHRoYXkiLCJnaXZlbiI6Ik1pY2hhZWwgQS4iLCJwYXJzZS1uYW1lcyI6ZmFsc2UsImRyb3BwaW5nLXBhcnRpY2xlIjoiIiwibm9uLWRyb3BwaW5nLXBhcnRpY2xlIjoiIn0seyJmYW1pbHkiOiJNZXllciIsImdpdmVuIjoiTnVhbGEgSi4iLCJwYXJzZS1uYW1lcyI6ZmFsc2UsImRyb3BwaW5nLXBhcnRpY2xlIjoiIiwibm9uLWRyb3BwaW5nLXBhcnRpY2xlIjoiIn0seyJmYW1pbHkiOiJPYmVybWlsbGVyIiwiZ2l2ZW4iOiJUaW1vdGh5IiwicGFyc2UtbmFtZXMiOmZhbHNlLCJkcm9wcGluZy1wYXJ0aWNsZSI6IiIsIm5vbi1kcm9wcGluZy1wYXJ0aWNsZSI6IiJ9LHsiZmFtaWx5IjoiUm9iaW5zb24iLCJnaXZlbiI6IlBoaWxpcCIsInBhcnNlLW5hbWVzIjpmYWxzZSwiZHJvcHBpbmctcGFydGljbGUiOiIiLCJub24tZHJvcHBpbmctcGFydGljbGUiOiIifSx7ImZhbWlseSI6IlJ1c3NlbGwiLCJnaXZlbiI6IkRlcmVrIiwicGFyc2UtbmFtZXMiOmZhbHNlLCJkcm9wcGluZy1wYXJ0aWNsZSI6IiIsIm5vbi1kcm9wcGluZy1wYXJ0aWNsZSI6IiJ9LHsiZmFtaWx5IjoiVGhvbWFzIiwiZ2l2ZW4iOiJLYXJsIiwicGFyc2UtbmFtZXMiOmZhbHNlLCJkcm9wcGluZy1wYXJ0aWNsZSI6IiIsIm5vbi1kcm9wcGluZy1wYXJ0aWNsZSI6IiJ9LHsiZmFtaWx5IjoiV29uZyIsImdpdmVuIjoiU2UgRnVtIiwicGFyc2UtbmFtZXMiOmZhbHNlLCJkcm9wcGluZy1wYXJ0aWNsZSI6IiIsIm5vbi1kcm9wcGluZy1wYXJ0aWNsZSI6IiJ9LHsiZmFtaWx5IjoiV3VuZGVyaW5rIiwiZ2l2ZW4iOiJSaWNoYXJkIEcuIiwicGFyc2UtbmFtZXMiOmZhbHNlLCJkcm9wcGluZy1wYXJ0aWNsZSI6IiIsIm5vbi1kcm9wcGluZy1wYXJ0aWNsZSI6IiJ9LHsiZmFtaWx5IjoiV3VyZmVsIiwiZ2l2ZW4iOiJNYXJrIE0uIiwicGFyc2UtbmFtZXMiOmZhbHNlLCJkcm9wcGluZy1wYXJ0aWNsZSI6IiIsIm5vbi1kcm9wcGluZy1wYXJ0aWNsZSI6IiJ9LHsiZmFtaWx5IjoiWWVuIiwiZ2l2ZW4iOiJBbGJlcnQiLCJwYXJzZS1uYW1lcyI6ZmFsc2UsImRyb3BwaW5nLXBhcnRpY2xlIjoiIiwibm9uLWRyb3BwaW5nLXBhcnRpY2xlIjoiIn0seyJmYW1pbHkiOiJZb3Vzc2VmIiwiZ2l2ZW4iOiJGYWR5IEEuIiwicGFyc2UtbmFtZXMiOmZhbHNlLCJkcm9wcGluZy1wYXJ0aWNsZSI6IiIsIm5vbi1kcm9wcGluZy1wYXJ0aWNsZSI6IiJ9LHsiZmFtaWx5IjoiRGFybWFuaWFuIiwiZ2l2ZW4iOiJBbml0YSIsInBhcnNlLW5hbWVzIjpmYWxzZSwiZHJvcHBpbmctcGFydGljbGUiOiIiLCJub24tZHJvcHBpbmctcGFydGljbGUiOiIifSx7ImZhbWlseSI6IkR6aWVyYmEiLCJnaXZlbiI6IkFteSBMLiIsInBhcnNlLW5hbWVzIjpmYWxzZSwiZHJvcHBpbmctcGFydGljbGUiOiIiLCJub24tZHJvcHBpbmctcGFydGljbGUiOiIifSx7ImZhbWlseSI6IkdhcmNpYSIsImdpdmVuIjoiSXZhbiIsInBhcnNlLW5hbWVzIjpmYWxzZSwiZHJvcHBpbmctcGFydGljbGUiOiIiLCJub24tZHJvcHBpbmctcGFydGljbGUiOiIifSx7ImZhbWlseSI6Ikdvc2VrIiwiZ2l2ZW4iOiJLYXRhcnp5bmEiLCJwYXJzZS1uYW1lcyI6ZmFsc2UsImRyb3BwaW5nLXBhcnRpY2xlIjoiIiwibm9uLWRyb3BwaW5nLXBhcnRpY2xlIjoiIn0seyJmYW1pbHkiOiJNYWRhaGFyIiwiZ2l2ZW4iOiJQdXJuZW1hIiwicGFyc2UtbmFtZXMiOmZhbHNlLCJkcm9wcGluZy1wYXJ0aWNsZSI6IiIsIm5vbi1kcm9wcGluZy1wYXJ0aWNsZSI6IiJ9LHsiZmFtaWx5IjoiTWl0dGVsIiwiZ2l2ZW4iOiJBYXJvbiBNLiIsInBhcnNlLW5hbWVzIjpmYWxzZSwiZHJvcHBpbmctcGFydGljbGUiOiIiLCJub24tZHJvcHBpbmctcGFydGljbGUiOiIifSx7ImZhbWlseSI6Ik11aXIiLCJnaXZlbiI6Ikp1c3RpbiIsInBhcnNlLW5hbWVzIjpmYWxzZSwiZHJvcHBpbmctcGFydGljbGUiOiIiLCJub24tZHJvcHBpbmctcGFydGljbGUiOiIifSx7ImZhbWlseSI6IlJvc2VuIiwiZ2l2ZW4iOiJBbWFuZGEiLCJwYXJzZS1uYW1lcyI6ZmFsc2UsImRyb3BwaW5nLXBhcnRpY2xlIjoiIiwibm9uLWRyb3BwaW5nLXBhcnRpY2xlIjoiIn0seyJmYW1pbHkiOiJTY2hpY2NoaSIsImdpdmVuIjoiSm9obiIsInBhcnNlLW5hbWVzIjpmYWxzZSwiZHJvcHBpbmctcGFydGljbGUiOiIiLCJub24tZHJvcHBpbmctcGFydGljbGUiOiIifSx7ImZhbWlseSI6IlNlcnJhIiwiZ2l2ZW4iOiJBbGV4aXMgTC4iLCJwYXJzZS1uYW1lcyI6ZmFsc2UsImRyb3BwaW5nLXBhcnRpY2xlIjoiIiwibm9uLWRyb3BwaW5nLXBhcnRpY2xlIjoiIn0seyJmYW1pbHkiOiJXYWhhYiIsImdpdmVuIjoiUm9taW5hIiwicGFyc2UtbmFtZXMiOmZhbHNlLCJkcm9wcGluZy1wYXJ0aWNsZSI6IiIsIm5vbi1kcm9wcGluZy1wYXJ0aWNsZSI6IiJ9LHsiZmFtaWx5IjoiR2liYnMiLCJnaXZlbiI6IktldmluIFcuIiwicGFyc2UtbmFtZXMiOmZhbHNlLCJkcm9wcGluZy1wYXJ0aWNsZSI6IiIsIm5vbi1kcm9wcGluZy1wYXJ0aWNsZSI6IiJ9LHsiZmFtaWx5IjoiTGFuZHJldGgiLCJnaXZlbiI6IkxlaWdoYSIsInBhcnNlLW5hbWVzIjpmYWxzZSwiZHJvcHBpbmctcGFydGljbGUiOiIiLCJub24tZHJvcHBpbmctcGFydGljbGUiOiIifSx7ImZhbWlseSI6IkxhUm9zZSIsImdpdmVuIjoiTWFyeSIsInBhcnNlLW5hbWVzIjpmYWxzZSwiZHJvcHBpbmctcGFydGljbGUiOiIiLCJub24tZHJvcHBpbmctcGFydGljbGUiOiIifSx7ImZhbWlseSI6IlBhcmtzIiwiZ2l2ZW4iOiJMaXNhIiwicGFyc2UtbmFtZXMiOmZhbHNlLCJkcm9wcGluZy1wYXJ0aWNsZSI6IiIsIm5vbi1kcm9wcGluZy1wYXJ0aWNsZSI6IiJ9LHsiZmFtaWx5IjoiV3lubiIsImdpdmVuIjoiQWRpbmEiLCJwYXJzZS1uYW1lcyI6ZmFsc2UsImRyb3BwaW5nLXBhcnRpY2xlIjoiIiwibm9uLWRyb3BwaW5nLXBhcnRpY2xlIjoiIn0seyJmYW1pbHkiOiJJdHRuZXIiLCJnaXZlbiI6IkNhcm9saW5lIEEuRy4iLCJwYXJzZS1uYW1lcyI6ZmFsc2UsImRyb3BwaW5nLXBhcnRpY2xlIjoiIiwibm9uLWRyb3BwaW5nLXBhcnRpY2xlIjoiIn0seyJmYW1pbHkiOiJNYW5nYWxtdXJ0aSIsImdpdmVuIjoiTmlsbWFuIFMuIiwicGFyc2UtbmFtZXMiOmZhbHNlLCJkcm9wcGluZy1wYXJ0aWNsZSI6IiIsIm5vbi1kcm9wcGluZy1wYXJ0aWNsZSI6IiJ9LHsiZmFtaWx5IjoiUmVpbGx5IiwiZ2l2ZW4iOiJKb2huIFAuIiwicGFyc2UtbmFtZXMiOmZhbHNlLCJkcm9wcGluZy1wYXJ0aWNsZSI6IiIsIm5vbi1kcm9wcGluZy1wYXJ0aWNsZSI6IiJ9LHsiZmFtaWx5IjoiSGFycmlzIiwiZ2l2ZW4iOiJEb25uYSIsInBhcnNlLW5hbWVzIjpmYWxzZSwiZHJvcHBpbmctcGFydGljbGUiOiIiLCJub24tZHJvcHBpbmctcGFydGljbGUiOiIifSx7ImZhbWlseSI6Ik1ldGh1a3VwYWxseSIsImdpdmVuIjoiQWJoaXNoZWsiLCJwYXJzZS1uYW1lcyI6ZmFsc2UsImRyb3BwaW5nLXBhcnRpY2xlIjoiIiwibm9uLWRyb3BwaW5nLXBhcnRpY2xlIjoiIn0seyJmYW1pbHkiOiJQYXRlbCIsImdpdmVuIjoiU2lkZGhhcnRoIiwicGFyc2UtbmFtZXMiOmZhbHNlLCJkcm9wcGluZy1wYXJ0aWNsZSI6IiIsIm5vbi1kcm9wcGluZy1wYXJ0aWNsZSI6IiJ9LHsiZmFtaWx5IjoiQm9lcmdlciIsImdpdmVuIjoiTGluZHNpZSIsInBhcnNlLW5hbWVzIjpmYWxzZSwiZHJvcHBpbmctcGFydGljbGUiOiIiLCJub24tZHJvcHBpbmctcGFydGljbGUiOiIifSx7ImZhbWlseSI6IkthemlhbmlzIiwiZ2l2ZW4iOiJKb2huIiwicGFyc2UtbmFtZXMiOmZhbHNlLCJkcm9wcGluZy1wYXJ0aWNsZSI6IiIsIm5vbi1kcm9wcGluZy1wYXJ0aWNsZSI6IiJ9LHsiZmFtaWx5IjoiSGlnZ2lucyIsImdpdmVuIjoiQ2FycmllIiwicGFyc2UtbmFtZXMiOmZhbHNlLCJkcm9wcGluZy1wYXJ0aWNsZSI6IiIsIm5vbi1kcm9wcGluZy1wYXJ0aWNsZSI6IiJ9LHsiZmFtaWx5IjoiTWNLZWVoYW4iLCJnaXZlbiI6IkplZmYiLCJwYXJzZS1uYW1lcyI6ZmFsc2UsImRyb3BwaW5nLXBhcnRpY2xlIjoiIiwibm9uLWRyb3BwaW5nLXBhcnRpY2xlIjoiIn0seyJmYW1pbHkiOiJEYW5pZWwiLCJnaXZlbiI6IkJyaWFuIiwicGFyc2UtbmFtZXMiOmZhbHNlLCJkcm9wcGluZy1wYXJ0aWNsZSI6IiIsIm5vbi1kcm9wcGluZy1wYXJ0aWNsZSI6IiJ9LHsiZmFtaWx5IjoiRmllbGRzIiwiZ2l2ZW4iOiJTY290dCIsInBhcnNlLW5hbWVzIjpmYWxzZSwiZHJvcHBpbmctcGFydGljbGUiOiIiLCJub24tZHJvcHBpbmctcGFydGljbGUiOiIifSx7ImZhbWlseSI6Ikh1cnN0LUhvcGYiLCJnaXZlbiI6IkphbWVzIiwicGFyc2UtbmFtZXMiOmZhbHNlLCJkcm9wcGluZy1wYXJ0aWNsZSI6IiIsIm5vbi1kcm9wcGluZy1wYXJ0aWNsZSI6IiJ9LHsiZmFtaWx5IjoiSmF1cmVndWkiLCJnaXZlbiI6IkFsZWphbmRyYSIsInBhcnNlLW5hbWVzIjpmYWxzZSwiZHJvcHBpbmctcGFydGljbGUiOiIiLCJub24tZHJvcHBpbmctcGFydGljbGUiOiIifSx7ImZhbWlseSI6IkJyb3duIFN3aWdhcnQiLCJnaXZlbiI6IkxhbW9ybmEiLCJwYXJzZS1uYW1lcyI6ZmFsc2UsImRyb3BwaW5nLXBhcnRpY2xlIjoiIiwibm9uLWRyb3BwaW5nLXBhcnRpY2xlIjoiIn0seyJmYW1pbHkiOiJCbGV2aW5zIiwiZ2l2ZW4iOiJEYW5pZWwiLCJwYXJzZS1uYW1lcyI6ZmFsc2UsImRyb3BwaW5nLXBhcnRpY2xlIjoiIiwibm9uLWRyb3BwaW5nLXBhcnRpY2xlIjoiIn0seyJmYW1pbHkiOiJOZ3V5ZW4iLCJnaXZlbiI6IkNhdGhlcmluZSIsInBhcnNlLW5hbWVzIjpmYWxzZSwiZHJvcHBpbmctcGFydGljbGUiOiIiLCJub24tZHJvcHBpbmctcGFydGljbGUiOiIifSx7ImZhbWlseSI6IlN1YXJleiIsImdpdmVuIjoiQWxleGlzIiwicGFyc2UtbmFtZXMiOmZhbHNlLCJkcm9wcGluZy1wYXJ0aWNsZSI6IiIsIm5vbi1kcm9wcGluZy1wYXJ0aWNsZSI6IiJ9LHsiZmFtaWx5IjoiVGFuaW9zIiwiZ2l2ZW4iOiJNYWdlZCBBLiIsInBhcnNlLW5hbWVzIjpmYWxzZSwiZHJvcHBpbmctcGFydGljbGUiOiIiLCJub24tZHJvcHBpbmctcGFydGljbGUiOiIifSx7ImZhbWlseSI6IlNhcmFmaWFuIiwiZ2l2ZW4iOiJGYXJqYWQiLCJwYXJzZS1uYW1lcyI6ZmFsc2UsImRyb3BwaW5nLXBhcnRpY2xlIjoiIiwibm9uLWRyb3BwaW5nLXBhcnRpY2xlIjoiIn0seyJmYW1pbHkiOiJTaGFoIiwiZ2l2ZW4iOiJVc21hbiIsInBhcnNlLW5hbWVzIjpmYWxzZSwiZHJvcHBpbmctcGFydGljbGUiOiIiLCJub24tZHJvcHBpbmctcGFydGljbGUiOiIifSx7ImZhbWlseSI6IkFkZWxtYW4iLCJnaXZlbiI6Ik1heCIsInBhcnNlLW5hbWVzIjpmYWxzZSwiZHJvcHBpbmctcGFydGljbGUiOiIiLCJub24tZHJvcHBpbmctcGFydGljbGUiOiIifSx7ImZhbWlseSI6IkNyZWVsLUJ1bG9zIiwiZ2l2ZW4iOiJDaHJpc3RpbmEiLCJwYXJzZS1uYW1lcyI6ZmFsc2UsImRyb3BwaW5nLXBhcnRpY2xlIjoiIiwibm9uLWRyb3BwaW5nLXBhcnRpY2xlIjoiIn0seyJmYW1pbHkiOiJEZXRlbGljaCIsImdpdmVuIjoiSm9zaHVhIiwicGFyc2UtbmFtZXMiOmZhbHNlLCJkcm9wcGluZy1wYXJ0aWNsZSI6IiIsIm5vbi1kcm9wcGluZy1wYXJ0aWNsZSI6IiJ9LHsiZmFtaWx5IjoiSGFycmlzIiwiZ2l2ZW4iOiJHYXZpbiIsInBhcnNlLW5hbWVzIjpmYWxzZSwiZHJvcHBpbmctcGFydGljbGUiOiIiLCJub24tZHJvcHBpbmctcGFydGljbGUiOiIifSx7ImZhbWlseSI6Ik51Z2VudCIsImdpdmVuIjoiS2F0aGVyaW5lIiwicGFyc2UtbmFtZXMiOmZhbHNlLCJkcm9wcGluZy1wYXJ0aWNsZSI6IiIsIm5vbi1kcm9wcGluZy1wYXJ0aWNsZSI6IiJ9LHsiZmFtaWx5IjoiU3BhaW5ob3VyIiwiZ2l2ZW4iOiJDaHJpc3RpbmEiLCJwYXJzZS1uYW1lcyI6ZmFsc2UsImRyb3BwaW5nLXBhcnRpY2xlIjoiIiwibm9uLWRyb3BwaW5nLXBhcnRpY2xlIjoiIn0seyJmYW1pbHkiOiJZYW5nIiwiZ2l2ZW4iOiJQaGlsaXAiLCJwYXJzZS1uYW1lcyI6ZmFsc2UsImRyb3BwaW5nLXBhcnRpY2xlIjoiIiwibm9uLWRyb3BwaW5nLXBhcnRpY2xlIjoiIn0seyJmYW1pbHkiOiJIYWN6a3UiLCJnaXZlbiI6IkFuZ2VsYSIsInBhcnNlLW5hbWVzIjpmYWxzZSwiZHJvcHBpbmctcGFydGljbGUiOiIiLCJub24tZHJvcHBpbmctcGFydGljbGUiOiIifSx7ImZhbWlseSI6IkhhcmR5IiwiZ2l2ZW4iOiJFcmluIiwicGFyc2UtbmFtZXMiOmZhbHNlLCJkcm9wcGluZy1wYXJ0aWNsZSI6IiIsIm5vbi1kcm9wcGluZy1wYXJ0aWNsZSI6IiJ9LHsiZmFtaWx5IjoiSGFycGVyIiwiZ2l2ZW4iOiJSaWNoYXJ0IiwicGFyc2UtbmFtZXMiOmZhbHNlLCJkcm9wcGluZy1wYXJ0aWNsZSI6IiIsIm5vbi1kcm9wcGluZy1wYXJ0aWNsZSI6IiJ9LHsiZmFtaWx5IjoiTW9ycmlzc2V5IiwiZ2l2ZW4iOiJCcmlhbiIsInBhcnNlLW5hbWVzIjpmYWxzZSwiZHJvcHBpbmctcGFydGljbGUiOiIiLCJub24tZHJvcHBpbmctcGFydGljbGUiOiIifSx7ImZhbWlseSI6IlNhbmRyb2NrIiwiZ2l2ZW4iOiJDaHJpc3RpYW4iLCJwYXJzZS1uYW1lcyI6ZmFsc2UsImRyb3BwaW5nLXBhcnRpY2xlIjoiIiwibm9uLWRyb3BwaW5nLXBhcnRpY2xlIjoiIn0seyJmYW1pbHkiOiJCdWRpbmdlciIsImdpdmVuIjoiRy4gUi4gU2NvdHQiLCJwYXJzZS1uYW1lcyI6ZmFsc2UsImRyb3BwaW5nLXBhcnRpY2xlIjoiIiwibm9uLWRyb3BwaW5nLXBhcnRpY2xlIjoiIn0seyJmYW1pbHkiOiJEb25uZWxseSIsImdpdmVuIjoiSGVsZW4gSy4iLCJwYXJzZS1uYW1lcyI6ZmFsc2UsImRyb3BwaW5nLXBhcnRpY2xlIjoiIiwibm9uLWRyb3BwaW5nLXBhcnRpY2xlIjoiIn0seyJmYW1pbHkiOiJTaW5nZXIiLCJnaXZlbiI6IkJlbmphbWluIEQuIiwicGFyc2UtbmFtZXMiOmZhbHNlLCJkcm9wcGluZy1wYXJ0aWNsZSI6IiIsIm5vbi1kcm9wcGluZy1wYXJ0aWNsZSI6IiJ9LHsiZmFtaWx5IjoiTW9za293aXR6IiwiZ2l2ZW4iOiJBcmkiLCJwYXJzZS1uYW1lcyI6ZmFsc2UsImRyb3BwaW5nLXBhcnRpY2xlIjoiIiwibm9uLWRyb3BwaW5nLXBhcnRpY2xlIjoiIn0seyJmYW1pbHkiOiJDb2xlbWFuIiwiZ2l2ZW4iOiJNZWxpc3NhIiwicGFyc2UtbmFtZXMiOmZhbHNlLCJkcm9wcGluZy1wYXJ0aWNsZSI6IiIsIm5vbi1kcm9wcGluZy1wYXJ0aWNsZSI6IiJ9LHsiZmFtaWx5IjoiTGV2aXR0IiwiZ2l2ZW4iOiJKb3NlcGgiLCJwYXJzZS1uYW1lcyI6ZmFsc2UsImRyb3BwaW5nLXBhcnRpY2xlIjoiIiwibm9uLWRyb3BwaW5nLXBhcnRpY2xlIjoiIn0seyJmYW1pbHkiOiJMdSIsImdpdmVuIjoiUnVpeGlhbyIsInBhcnNlLW5hbWVzIjpmYWxzZSwiZHJvcHBpbmctcGFydGljbGUiOiIiLCJub24tZHJvcHBpbmctcGFydGljbGUiOiIifSx7ImZhbWlseSI6IkhlbmRlcnNvbiIsImdpdmVuIjoiUGF1bCIsInBhcnNlLW5hbWVzIjpmYWxzZSwiZHJvcHBpbmctcGFydGljbGUiOiIiLCJub24tZHJvcHBpbmctcGFydGljbGUiOiIifSx7ImZhbWlseSI6IkFzYXJlIiwiZ2l2ZW4iOiJBZGFtIiwicGFyc2UtbmFtZXMiOmZhbHNlLCJkcm9wcGluZy1wYXJ0aWNsZSI6IiIsIm5vbi1kcm9wcGluZy1wYXJ0aWNsZSI6IiJ9LHsiZmFtaWx5IjoiRHVubiIsImdpdmVuIjoiSW1vZ2VuZSIsInBhcnNlLW5hbWVzIjpmYWxzZSwiZHJvcHBpbmctcGFydGljbGUiOiIiLCJub24tZHJvcHBpbmctcGFydGljbGUiOiIifSx7ImZhbWlseSI6IkJvdGVsbG8gQmFycmFnYW4iLCJnaXZlbiI6IkFsZWphbmRybyIsInBhcnNlLW5hbWVzIjpmYWxzZSwiZHJvcHBpbmctcGFydGljbGUiOiIiLCJub24tZHJvcHBpbmctcGFydGljbGUiOiIifV0sImNvbnRhaW5lci10aXRsZSI6ImVDbGluaWNhbE1lZGljaW5lIiwiY29udGFpbmVyLXRpdGxlLXNob3J0IjoiRUNsaW5pY2FsTWVkaWNpbmUiLCJET0kiOiIxMC4xMDE2L2ouZWNsaW5tLjIwMjMuMTAxODg5IiwiSVNTTiI6IjI1ODk1MzcwIiwiaXNzdWVkIjp7ImRhdGUtcGFydHMiOltbMjAyMyw0XV19LCJwYWdlIjoiMTAxODg5Iiwidm9sdW1lIjoiNTgifSwiaXNUZW1wb3JhcnkiOmZhbHNlfV19"/>
            <w:id w:val="1884983441"/>
            <w:placeholder>
              <w:docPart w:val="CADADB1E01654713AFFB9C0248B1CDED"/>
            </w:placeholder>
          </w:sdtPr>
          <w:sdtContent>
            <w:tc>
              <w:tcPr>
                <w:tcW w:w="599" w:type="dxa"/>
                <w:tcBorders>
                  <w:top w:val="nil"/>
                  <w:left w:val="single" w:sz="4" w:space="0" w:color="auto"/>
                  <w:bottom w:val="single" w:sz="4" w:space="0" w:color="auto"/>
                  <w:right w:val="single" w:sz="4" w:space="0" w:color="auto"/>
                </w:tcBorders>
                <w:vAlign w:val="bottom"/>
                <w:hideMark/>
              </w:tcPr>
              <w:p w14:paraId="044BCF1B" w14:textId="6932E348"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(29)</w:t>
                </w:r>
              </w:p>
            </w:tc>
          </w:sdtContent>
        </w:sdt>
        <w:tc>
          <w:tcPr>
            <w:tcW w:w="3991" w:type="dxa"/>
            <w:tcBorders>
              <w:top w:val="nil"/>
              <w:left w:val="nil"/>
              <w:bottom w:val="single" w:sz="4" w:space="0" w:color="auto"/>
              <w:right w:val="single" w:sz="4" w:space="0" w:color="auto"/>
            </w:tcBorders>
            <w:vAlign w:val="bottom"/>
            <w:hideMark/>
          </w:tcPr>
          <w:p w14:paraId="6B54FD39"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Report of the first seven agents in the I-SPY COVID trial: a phase 2, open label, adaptive platform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36835950"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Files</w:t>
            </w:r>
          </w:p>
        </w:tc>
        <w:tc>
          <w:tcPr>
            <w:tcW w:w="1033" w:type="dxa"/>
            <w:tcBorders>
              <w:top w:val="nil"/>
              <w:left w:val="nil"/>
              <w:bottom w:val="single" w:sz="4" w:space="0" w:color="auto"/>
              <w:right w:val="single" w:sz="4" w:space="0" w:color="auto"/>
            </w:tcBorders>
            <w:vAlign w:val="bottom"/>
            <w:hideMark/>
          </w:tcPr>
          <w:p w14:paraId="6806113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4BCFBCA1" w14:textId="1514C8B8"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3B80D94" w14:textId="51B6AA44"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6A16CFAD" w14:textId="21CF3475" w:rsidTr="00844A41">
        <w:trPr>
          <w:trHeight w:val="690"/>
        </w:trPr>
        <w:sdt>
          <w:sdtPr>
            <w:rPr>
              <w:rFonts w:ascii="Calibri" w:eastAsia="Times New Roman" w:hAnsi="Calibri" w:cs="Calibri"/>
              <w:color w:val="000000"/>
              <w:sz w:val="18"/>
              <w:szCs w:val="18"/>
              <w:lang w:eastAsia="en-CA"/>
            </w:rPr>
            <w:tag w:val="MENDELEY_CITATION_v3_eyJjaXRhdGlvbklEIjoiTUVOREVMRVlfQ0lUQVRJT05fZjk2ZGI5N2EtMzc4Ny00MjMxLWE3MjUtOTM4NjEwNDJlOTlmIiwicHJvcGVydGllcyI6eyJub3RlSW5kZXgiOjB9LCJpc0VkaXRlZCI6ZmFsc2UsIm1hbnVhbE92ZXJyaWRlIjp7ImlzTWFudWFsbHlPdmVycmlkZGVuIjpmYWxzZSwiY2l0ZXByb2NUZXh0IjoiKDMwKSIsIm1hbnVhbE92ZXJyaWRlVGV4dCI6IiJ9LCJjaXRhdGlvbkl0ZW1zIjpbeyJpZCI6ImM2YjRhMDdkLWNiNTktM2I0MC05MjdiLTAzYTY5NzA5YTQ5OCIsIml0ZW1EYXRhIjp7InR5cGUiOiJhcnRpY2xlLWpvdXJuYWwiLCJpZCI6ImM2YjRhMDdkLWNiNTktM2I0MC05MjdiLTAzYTY5NzA5YTQ5OCIsInRpdGxlIjoiTmFtaWx1bWFiIG9yIGluZmxpeGltYWIgY29tcGFyZWQgd2l0aCBzdGFuZGFyZCBvZiBjYXJlIGluIGhvc3BpdGFsaXNlZCBwYXRpZW50cyB3aXRoIENPVklELTE5IChDQVRBTFlTVCk6IGEgcmFuZG9taXNlZCwgbXVsdGljZW50cmUsIG11bHRpLWFybSwgbXVsdGlzdGFnZSwgb3Blbi1sYWJlbCwgYWRhcHRpdmUsIHBoYXNlIDIsIHByb29mLW9mLWNvbmNlcHQgdHJpYWwiLCJhdXRob3IiOlt7ImZhbWlseSI6IkZpc2hlciIsImdpdmVuIjoiQmVuamFtaW4gQS4iLCJwYXJzZS1uYW1lcyI6ZmFsc2UsImRyb3BwaW5nLXBhcnRpY2xlIjoiIiwibm9uLWRyb3BwaW5nLXBhcnRpY2xlIjoiIn0seyJmYW1pbHkiOiJWZWVuaXRoIiwiZ2l2ZW4iOiJUb25ueSIsInBhcnNlLW5hbWVzIjpmYWxzZSwiZHJvcHBpbmctcGFydGljbGUiOiIiLCJub24tZHJvcHBpbmctcGFydGljbGUiOiIifSx7ImZhbWlseSI6IlNsYWRlIiwiZ2l2ZW4iOiJEYW5pZWwiLCJwYXJzZS1uYW1lcyI6ZmFsc2UsImRyb3BwaW5nLXBhcnRpY2xlIjoiIiwibm9uLWRyb3BwaW5nLXBhcnRpY2xlIjoiIn0seyJmYW1pbHkiOiJHYXNrZWxsIiwiZ2l2ZW4iOiJDaGFybG90dGUiLCJwYXJzZS1uYW1lcyI6ZmFsc2UsImRyb3BwaW5nLXBhcnRpY2xlIjoiIiwibm9uLWRyb3BwaW5nLXBhcnRpY2xlIjoiIn0seyJmYW1pbHkiOiJSb3dsYW5kIiwiZ2l2ZW4iOiJNYXR0aGV3IiwicGFyc2UtbmFtZXMiOmZhbHNlLCJkcm9wcGluZy1wYXJ0aWNsZSI6IiIsIm5vbi1kcm9wcGluZy1wYXJ0aWNsZSI6IiJ9LHsiZmFtaWx5IjoiV2hpdGVob3VzZSIsImdpdmVuIjoiVG9ueSIsInBhcnNlLW5hbWVzIjpmYWxzZSwiZHJvcHBpbmctcGFydGljbGUiOiIiLCJub24tZHJvcHBpbmctcGFydGljbGUiOiIifSx7ImZhbWlseSI6IlNjcml2ZW4iLCJnaXZlbiI6IkphbWVzIiwicGFyc2UtbmFtZXMiOmZhbHNlLCJkcm9wcGluZy1wYXJ0aWNsZSI6IiIsIm5vbi1kcm9wcGluZy1wYXJ0aWNsZSI6IiJ9LHsiZmFtaWx5IjoiUGFyZWtoIiwiZ2l2ZW4iOiJEaHJ1diIsInBhcnNlLW5hbWVzIjpmYWxzZSwiZHJvcHBpbmctcGFydGljbGUiOiIiLCJub24tZHJvcHBpbmctcGFydGljbGUiOiIifSx7ImZhbWlseSI6IkJhbGFzdWJyYW1hbmlhbSIsImdpdmVuIjoiTWFkaHUgUy4iLCJwYXJzZS1uYW1lcyI6ZmFsc2UsImRyb3BwaW5nLXBhcnRpY2xlIjoiIiwibm9uLWRyb3BwaW5nLXBhcnRpY2xlIjoiIn0seyJmYW1pbHkiOiJDb29rZSIsImdpdmVuIjoiR3JhaGFtIiwicGFyc2UtbmFtZXMiOmZhbHNlLCJkcm9wcGluZy1wYXJ0aWNsZSI6IiIsIm5vbi1kcm9wcGluZy1wYXJ0aWNsZSI6IiJ9LHsiZmFtaWx5IjoiTW9ybGV5IiwiZ2l2ZW4iOiJOaWNrIiwicGFyc2UtbmFtZXMiOmZhbHNlLCJkcm9wcGluZy1wYXJ0aWNsZSI6IiIsIm5vbi1kcm9wcGluZy1wYXJ0aWNsZSI6IiJ9LHsiZmFtaWx5IjoiR2FicmllbCIsImdpdmVuIjoiWm9lIiwicGFyc2UtbmFtZXMiOmZhbHNlLCJkcm9wcGluZy1wYXJ0aWNsZSI6IiIsIm5vbi1kcm9wcGluZy1wYXJ0aWNsZSI6IiJ9LHsiZmFtaWx5IjoiV2lzZSIsImdpdmVuIjoiTWF0dGhldyBQLiIsInBhcnNlLW5hbWVzIjpmYWxzZSwiZHJvcHBpbmctcGFydGljbGUiOiIiLCJub24tZHJvcHBpbmctcGFydGljbGUiOiIifSx7ImZhbWlseSI6IlBvcnRlciIsImdpdmVuIjoiSm9hbm5hIiwicGFyc2UtbmFtZXMiOmZhbHNlLCJkcm9wcGluZy1wYXJ0aWNsZSI6IiIsIm5vbi1kcm9wcGluZy1wYXJ0aWNsZSI6IiJ9LHsiZmFtaWx5IjoiTWNTaGFuZSIsImdpdmVuIjoiSGVsZW4iLCJwYXJzZS1uYW1lcyI6ZmFsc2UsImRyb3BwaW5nLXBhcnRpY2xlIjoiIiwibm9uLWRyb3BwaW5nLXBhcnRpY2xlIjoiIn0seyJmYW1pbHkiOiJIbyIsImdpdmVuIjoiTGluZyBQZWkiLCJwYXJzZS1uYW1lcyI6ZmFsc2UsImRyb3BwaW5nLXBhcnRpY2xlIjoiIiwibm9uLWRyb3BwaW5nLXBhcnRpY2xlIjoiIn0seyJmYW1pbHkiOiJOZXdzb21lIiwiZ2l2ZW4iOiJQaGlsaXAgTi4iLCJwYXJzZS1uYW1lcyI6ZmFsc2UsImRyb3BwaW5nLXBhcnRpY2xlIjoiIiwibm9uLWRyb3BwaW5nLXBhcnRpY2xlIjoiIn0seyJmYW1pbHkiOiJSb3dlIiwiZ2l2ZW4iOiJBbm5hIiwicGFyc2UtbmFtZXMiOmZhbHNlLCJkcm9wcGluZy1wYXJ0aWNsZSI6IiIsIm5vbi1kcm9wcGluZy1wYXJ0aWNsZSI6IiJ9LHsiZmFtaWx5IjoiU2hhcnBlIiwiZ2l2ZW4iOiJSb3dlbmEiLCJwYXJzZS1uYW1lcyI6ZmFsc2UsImRyb3BwaW5nLXBhcnRpY2xlIjoiIiwibm9uLWRyb3BwaW5nLXBhcnRpY2xlIjoiIn0seyJmYW1pbHkiOiJUaGlja2V0dCIsImdpdmVuIjoiRGF2aWQgUi4iLCJwYXJzZS1uYW1lcyI6ZmFsc2UsImRyb3BwaW5nLXBhcnRpY2xlIjoiIiwibm9uLWRyb3BwaW5nLXBhcnRpY2xlIjoiIn0seyJmYW1pbHkiOiJCaW9uIiwiZ2l2ZW4iOiJKdWxpYW4iLCJwYXJzZS1uYW1lcyI6ZmFsc2UsImRyb3BwaW5nLXBhcnRpY2xlIjoiIiwibm9uLWRyb3BwaW5nLXBhcnRpY2xlIjoiIn0seyJmYW1pbHkiOiJHYXRlcyIsImdpdmVuIjoiU2ltb24iLCJwYXJzZS1uYW1lcyI6ZmFsc2UsImRyb3BwaW5nLXBhcnRpY2xlIjoiIiwibm9uLWRyb3BwaW5nLXBhcnRpY2xlIjoiIn0seyJmYW1pbHkiOiJSaWNoYXJkcyIsImdpdmVuIjoiRHVuY2FuIiwicGFyc2UtbmFtZXMiOmZhbHNlLCJkcm9wcGluZy1wYXJ0aWNsZSI6IiIsIm5vbi1kcm9wcGluZy1wYXJ0aWNsZSI6IiJ9LHsiZmFtaWx5IjoiS2Vhcm5zIiwiZ2l2ZW4iOiJQYW1lbGEiLCJwYXJzZS1uYW1lcyI6ZmFsc2UsImRyb3BwaW5nLXBhcnRpY2xlIjoiIiwibm9uLWRyb3BwaW5nLXBhcnRpY2xlIjoiIn0seyJmYW1pbHkiOiJXaWxsaWFtcyIsImdpdmVuIjoiQnJ5YW4iLCJwYXJzZS1uYW1lcyI6ZmFsc2UsImRyb3BwaW5nLXBhcnRpY2xlIjoiIiwibm9uLWRyb3BwaW5nLXBhcnRpY2xlIjoiIn0seyJmYW1pbHkiOiJUdXJuZXIiLCJnaXZlbiI6IlJlYmVjY2EiLCJwYXJzZS1uYW1lcyI6ZmFsc2UsImRyb3BwaW5nLXBhcnRpY2xlIjoiIiwibm9uLWRyb3BwaW5nLXBhcnRpY2xlIjoiIn0seyJmYW1pbHkiOiJMaWJyaSIsImdpdmVuIjoiVmluY2Vuem8iLCJwYXJzZS1uYW1lcyI6ZmFsc2UsImRyb3BwaW5nLXBhcnRpY2xlIjoiIiwibm9uLWRyb3BwaW5nLXBhcnRpY2xlIjoiIn0seyJmYW1pbHkiOiJNdXNzYWkiLCJnaXZlbiI6IkZyYW5jaXMiLCJwYXJzZS1uYW1lcyI6ZmFsc2UsImRyb3BwaW5nLXBhcnRpY2xlIjoiIiwibm9uLWRyb3BwaW5nLXBhcnRpY2xlIjoiIn0seyJmYW1pbHkiOiJNaWRkbGV0b24iLCJnaXZlbiI6IkdhcnkiLCJwYXJzZS1uYW1lcyI6ZmFsc2UsImRyb3BwaW5nLXBhcnRpY2xlIjoiIiwibm9uLWRyb3BwaW5nLXBhcnRpY2xlIjoiIn0seyJmYW1pbHkiOiJCb3dkZW4iLCJnaXZlbiI6IlNhcmFoIiwicGFyc2UtbmFtZXMiOmZhbHNlLCJkcm9wcGluZy1wYXJ0aWNsZSI6IiIsIm5vbi1kcm9wcGluZy1wYXJ0aWNsZSI6IiJ9LHsiZmFtaWx5IjoiQmFuZ2FzaCIsImdpdmVuIjoiTWFuc29vciIsInBhcnNlLW5hbWVzIjpmYWxzZSwiZHJvcHBpbmctcGFydGljbGUiOiIiLCJub24tZHJvcHBpbmctcGFydGljbGUiOiIifSx7ImZhbWlseSI6Ikdhby1TbWl0aCIsImdpdmVuIjoiRmFuZyIsInBhcnNlLW5hbWVzIjpmYWxzZSwiZHJvcHBpbmctcGFydGljbGUiOiIiLCJub24tZHJvcHBpbmctcGFydGljbGUiOiIifSx7ImZhbWlseSI6IlBhdGVsIiwiZ2l2ZW4iOiJKYWltaW4iLCJwYXJzZS1uYW1lcyI6ZmFsc2UsImRyb3BwaW5nLXBhcnRpY2xlIjoiIiwibm9uLWRyb3BwaW5nLXBhcnRpY2xlIjoiIn0seyJmYW1pbHkiOiJTYXBleSIsImdpdmVuIjoiRWxpemFiZXRoIiwicGFyc2UtbmFtZXMiOmZhbHNlLCJkcm9wcGluZy1wYXJ0aWNsZSI6IiIsIm5vbi1kcm9wcGluZy1wYXJ0aWNsZSI6IiJ9LHsiZmFtaWx5IjoiVGhvbWFzIiwiZ2l2ZW4iOiJNYXJrIiwicGFyc2UtbmFtZXMiOmZhbHNlLCJkcm9wcGluZy1wYXJ0aWNsZSI6IiIsIm5vbi1kcm9wcGluZy1wYXJ0aWNsZSI6IiJ9LHsiZmFtaWx5IjoiQ29sZXMiLCJnaXZlbiI6Ik1hcmsiLCJwYXJzZS1uYW1lcyI6ZmFsc2UsImRyb3BwaW5nLXBhcnRpY2xlIjoiIiwibm9uLWRyb3BwaW5nLXBhcnRpY2xlIjoiIn0seyJmYW1pbHkiOiJXYXRraW5zb24iLCJnaXZlbiI6IlBldGVyIiwicGFyc2UtbmFtZXMiOmZhbHNlLCJkcm9wcGluZy1wYXJ0aWNsZSI6IiIsIm5vbi1kcm9wcGluZy1wYXJ0aWNsZSI6IiJ9LHsiZmFtaWx5IjoiUmFobWFuIiwiZ2l2ZW4iOiJOYWoiLCJwYXJzZS1uYW1lcyI6ZmFsc2UsImRyb3BwaW5nLXBhcnRpY2xlIjoiIiwibm9uLWRyb3BwaW5nLXBhcnRpY2xlIjoiIn0seyJmYW1pbHkiOiJBbmd1cyIsImdpdmVuIjoiQnJpYW4iLCJwYXJzZS1uYW1lcyI6ZmFsc2UsImRyb3BwaW5nLXBhcnRpY2xlIjoiIiwibm9uLWRyb3BwaW5nLXBhcnRpY2xlIjoiIn0seyJmYW1pbHkiOiJNZW50emVyIiwiZ2l2ZW4iOiJBbGV4YW5kZXIgSi4iLCJwYXJzZS1uYW1lcyI6ZmFsc2UsImRyb3BwaW5nLXBhcnRpY2xlIjoiIiwibm9uLWRyb3BwaW5nLXBhcnRpY2xlIjoiIn0seyJmYW1pbHkiOiJOb3ZhayIsImdpdmVuIjoiQWxleCIsInBhcnNlLW5hbWVzIjpmYWxzZSwiZHJvcHBpbmctcGFydGljbGUiOiIiLCJub24tZHJvcHBpbmctcGFydGljbGUiOiIifSx7ImZhbWlseSI6IkZlbGRtYW4iLCJnaXZlbiI6Ik1hcmMiLCJwYXJzZS1uYW1lcyI6ZmFsc2UsImRyb3BwaW5nLXBhcnRpY2xlIjoiIiwibm9uLWRyb3BwaW5nLXBhcnRpY2xlIjoiIn0seyJmYW1pbHkiOiJSaWNodGVyIiwiZ2l2ZW4iOiJBbGV4IiwicGFyc2UtbmFtZXMiOmZhbHNlLCJkcm9wcGluZy1wYXJ0aWNsZSI6IiIsIm5vbi1kcm9wcGluZy1wYXJ0aWNsZSI6IiJ9LHsiZmFtaWx5IjoiRmF1c3RpbmkiLCJnaXZlbiI6IlNpYW4iLCJwYXJzZS1uYW1lcyI6ZmFsc2UsImRyb3BwaW5nLXBhcnRpY2xlIjoiIiwibm9uLWRyb3BwaW5nLXBhcnRpY2xlIjoiIn0seyJmYW1pbHkiOiJCYXRodXJzdCIsImdpdmVuIjoiQ2FtaWxsYSIsInBhcnNlLW5hbWVzIjpmYWxzZSwiZHJvcHBpbmctcGFydGljbGUiOiIiLCJub24tZHJvcHBpbmctcGFydGljbGUiOiIifSx7ImZhbWlseSI6IldpZWwiLCJnaXZlbiI6Ikpvc2VwaCIsInBhcnNlLW5hbWVzIjpmYWxzZSwiZHJvcHBpbmctcGFydGljbGUiOiIiLCJub24tZHJvcHBpbmctcGFydGljbGUiOiJWYW4gZGUifSx7ImZhbWlseSI6Ik1lZSIsImdpdmVuIjoiU3VzaWUiLCJwYXJzZS1uYW1lcyI6ZmFsc2UsImRyb3BwaW5nLXBhcnRpY2xlIjoiIiwibm9uLWRyb3BwaW5nLXBhcnRpY2xlIjoiIn0seyJmYW1pbHkiOiJKYW1lcyIsImdpdmVuIjoiS2FyZW4iLCJwYXJzZS1uYW1lcyI6ZmFsc2UsImRyb3BwaW5nLXBhcnRpY2xlIjoiIiwibm9uLWRyb3BwaW5nLXBhcnRpY2xlIjoiIn0seyJmYW1pbHkiOiJSYWhtYW4iLCJnaXZlbiI6IkJ1c2hyYSIsInBhcnNlLW5hbWVzIjpmYWxzZSwiZHJvcHBpbmctcGFydGljbGUiOiIiLCJub24tZHJvcHBpbmctcGFydGljbGUiOiIifSx7ImZhbWlseSI6IlR1cm5lciIsImdpdmVuIjoiS2FyZW4iLCJwYXJzZS1uYW1lcyI6ZmFsc2UsImRyb3BwaW5nLXBhcnRpY2xlIjoiIiwibm9uLWRyb3BwaW5nLXBhcnRpY2xlIjoiIn0seyJmYW1pbHkiOiJIaWxsIiwiZ2l2ZW4iOiJBZGFtIiwicGFyc2UtbmFtZXMiOmZhbHNlLCJkcm9wcGluZy1wYXJ0aWNsZSI6IiIsIm5vbi1kcm9wcGluZy1wYXJ0aWNsZSI6IiJ9LHsiZmFtaWx5IjoiR29yZG9uIiwiZ2l2ZW4iOiJBbnRob255IiwicGFyc2UtbmFtZXMiOmZhbHNlLCJkcm9wcGluZy1wYXJ0aWNsZSI6IiIsIm5vbi1kcm9wcGluZy1wYXJ0aWNsZSI6IiJ9LHsiZmFtaWx5IjoiWWFwIiwiZ2l2ZW4iOiJDaHJpc3RpbmEiLCJwYXJzZS1uYW1lcyI6ZmFsc2UsImRyb3BwaW5nLXBhcnRpY2xlIjoiIiwibm9uLWRyb3BwaW5nLXBhcnRpY2xlIjoiIn0seyJmYW1pbHkiOiJNYXR0aGF5IiwiZ2l2ZW4iOiJNaWNoYWVsIiwicGFyc2UtbmFtZXMiOmZhbHNlLCJkcm9wcGluZy1wYXJ0aWNsZSI6IiIsIm5vbi1kcm9wcGluZy1wYXJ0aWNsZSI6IiJ9LHsiZmFtaWx5IjoiTWNBdWxleSIsImdpdmVuIjoiRGFubnkiLCJwYXJzZS1uYW1lcyI6ZmFsc2UsImRyb3BwaW5nLXBhcnRpY2xlIjoiIiwibm9uLWRyb3BwaW5nLXBhcnRpY2xlIjoiIn0seyJmYW1pbHkiOiJIYWxsIiwiZ2l2ZW4iOiJBbmRyZXciLCJwYXJzZS1uYW1lcyI6ZmFsc2UsImRyb3BwaW5nLXBhcnRpY2xlIjoiIiwibm9uLWRyb3BwaW5nLXBhcnRpY2xlIjoiIn0seyJmYW1pbHkiOiJEYXJrIiwiZ2l2ZW4iOiJQYXVsIiwicGFyc2UtbmFtZXMiOmZhbHNlLCJkcm9wcGluZy1wYXJ0aWNsZSI6IiIsIm5vbi1kcm9wcGluZy1wYXJ0aWNsZSI6IiJ9LHsiZmFtaWx5IjoiTWNNaWNoYWVsIiwiZ2l2ZW4iOiJBbmRyZXciLCJwYXJzZS1uYW1lcyI6ZmFsc2UsImRyb3BwaW5nLXBhcnRpY2xlIjoiIiwibm9uLWRyb3BwaW5nLXBhcnRpY2xlIjoiIn1dLCJjb250YWluZXItdGl0bGUiOiJUaGUgTGFuY2V0IFJlc3BpcmF0b3J5IE1lZGljaW5lIiwiY29udGFpbmVyLXRpdGxlLXNob3J0IjoiTGFuY2V0IFJlc3BpciBNZWQiLCJET0kiOiIxMC4xMDE2L1MyMjEzLTI2MDAoMjEpMDA0NjAtNCIsIklTU04iOiIyMjEzMjYxOSIsIlBNSUQiOiIzNDkyMjY0OSIsImlzc3VlZCI6eyJkYXRlLXBhcnRzIjpbWzIwMjIsMywxXV19LCJwYWdlIjoiMjU1LTI2NiIsImFic3RyYWN0IjoiQmFja2dyb3VuZDogRHlzcmVndWxhdGVkIGluZmxhbW1hdGlvbiBpcyBhc3NvY2lhdGVkIHdpdGggcG9vciBvdXRjb21lcyBpbiBDT1ZJRC0xOS4gV2UgYWltZWQgdG8gYXNzZXNzIHRoZSBlZmZpY2FjeSBvZiBuYW1pbHVtYWIgKGEgZ3JhbnVsb2N5dGUtbWFjcm9waGFnZSBjb2xvbnkgc3RpbXVsYXRpbmcgZmFjdG9yIGluaGliaXRvcikgYW5kIGluZmxpeGltYWIgKGEgdHVtb3VyIG5lY3Jvc2lzIGZhY3RvciBpbmhpYml0b3IpIGluIGhvc3BpdGFsaXNlZCBwYXRpZW50cyB3aXRoIENPVklELTE5LCB0byBwcmlvcml0aXNlIGFnZW50cyBmb3IgcGhhc2UgMyB0cmlhbHMuIE1ldGhvZHM6IEluIHRoaXMgcmFuZG9taXNlZCwgbXVsdGljZW50cmUsIG11bHRpLWFybSwgbXVsdGlzdGFnZSwgcGFyYWxsZWwtZ3JvdXAsIG9wZW4tbGFiZWwsIGFkYXB0aXZlLCBwaGFzZSAyLCBwcm9vZi1vZi1jb25jZXB0IHRyaWFsIChDQVRBTFlTVCksIHdlIHJlY3J1aXRlZCBwYXRpZW50cyAoYWdlZCDiiaUxNiB5ZWFycykgYWRtaXR0ZWQgdG8gaG9zcGl0YWwgd2l0aCBDT1ZJRC0xOSBwbmV1bW9uaWEgYW5kIEMtcmVhY3RpdmUgcHJvdGVpbiAoQ1JQKSBjb25jZW50cmF0aW9ucyBvZiA0MCBtZy9MIG9yIGdyZWF0ZXIsIGF0IG5pbmUgaG9zcGl0YWxzIGluIHRoZSBVSy4gUGFydGljaXBhbnRzIHdlcmUgcmFuZG9tbHkgYXNzaWduZWQgd2l0aCBlcXVhbCBwcm9iYWJpbGl0eSB0byB1c3VhbCBjYXJlIG9yIHVzdWFsIGNhcmUgcGx1cyBhIHNpbmdsZSBpbnRyYXZlbm91cyBkb3NlIG9mIG5hbWlsdW1hYiAoMTUwIG1nKSBvciBpbmZsaXhpbWFiICg1IG1nL2tnKS4gUmFuZG9taXNhdGlvbiB3YXMgc3RyYXRpZmllZCBieSBjYXJlIGxvY2F0aW9uIHdpdGhpbiB0aGUgaG9zcGl0YWwgKHdhcmQgdnMgaW50ZW5zaXZlIGNhcmUgdW5pdCBbSUNVXSkuIFBhdGllbnRzIGFuZCBpbnZlc3RpZ2F0b3JzIHdlcmUgbm90IG1hc2tlZCB0byB0cmVhdG1lbnQgYWxsb2NhdGlvbi4gVGhlIHByaW1hcnkgZW5kcG9pbnQgd2FzIGltcHJvdmVtZW50IGluIGluZmxhbW1hdGlvbiwgbWVhc3VyZWQgYnkgQ1JQIGNvbmNlbnRyYXRpb24gb3ZlciB0aW1lLCBhbmFseXNlZCB1c2luZyBCYXllc2lhbiBtdWx0aWxldmVsIG1vZGVscy4gVGhpcyB0cmlhbCBpcyBub3cgY29tcGxldGUgYW5kIGlzIHJlZ2lzdGVyZWQgd2l0aCBJU1JDVE4sIDQwNTgwOTAzLiBGaW5kaW5nczogQmV0d2VlbiBKdW5lIDE1LCAyMDIwLCBhbmQgRmViIDE4LCAyMDIxLCB3ZSBzY3JlZW5lZCAyOTkgcGF0aWVudHMgYW5kIDE0NiB3ZXJlIGVucm9sbGVkIGFuZCByYW5kb21seSBhc3NpZ25lZCB0byB1c3VhbCBjYXJlIChuPTU0KSwgbmFtaWx1bWFiIChuPTU3KSwgb3IgaW5mbGl4aW1hYiAobj0zNSkuIEZvciB0aGUgcHJpbWFyeSBvdXRjb21lLCA0NSBwYXRpZW50cyBpbiB0aGUgdXN1YWwgY2FyZSBncm91cCB3ZXJlIGNvbXBhcmVkIHdpdGggNTIgaW4gdGhlIG5hbWlsdW1hYiBncm91cCwgYW5kIDI5IGluIHRoZSB1c3VhbCBjYXJlIGdyb3VwIHdlcmUgY29tcGFyZWQgd2l0aCAyOCBpbiB0aGUgaW5mbGl4aW1hYiBncm91cC4gVGhlIHByb2JhYmlsaXRpZXMgdGhhdCB0aGUgaW50ZXJ2ZW50aW9ucyB3ZXJlIHN1cGVyaW9yIHRvIHVzdWFsIGNhcmUgYWxvbmUgaW4gcmVkdWNpbmcgQ1JQIGNvbmNlbnRyYXRpb24gb3ZlciB0aW1lIHdlcmUgOTclIGZvciBuYW1pbHVtYWIgYW5kIDE1JSBmb3IgaW5mbGl4aW1hYjsgdGhlIHBvaW50IGVzdGltYXRlcyBmb3IgdHJlYXRtZW504oCTdGltZSBpbnRlcmFjdGlvbnMgd2VyZSDigJMwwrcwOSAoOTUlIENJIOKAkzDCtzE5IHRvIDDCtzAwKSBmb3IgbmFtaWx1bWFiIGFuZCAwwrcwNiAo4oCTMMK3MDUgdG8gMMK3MTcpIGZvciBpbmZsaXhpbWFiLiAxMzQgYWR2ZXJzZSBldmVudHMgb2NjdXJyZWQgaW4gMzAgKDU1JSkgb2YgNTUgcGF0aWVudHMgaW4gdGhlIG5hbWlsdW1hYiBncm91cCBjb21wYXJlZCB3aXRoIDE0NSBpbiAyOSAoNTQlKSBvZiA1NCBpbiB0aGUgdXN1YWwgY2FyZSBncm91cC4gMTAyIGFkdmVyc2UgZXZlbnRzIG9jY3VycmVkIGluIDIwICg2OSUpIG9mIDI5IHBhdGllbnRzIGluIHRoZSBpbmZsaXhpbWFiIGdyb3VwIGNvbXBhcmVkIHdpdGggMTEyIGluIDE3ICg1MCUpIG9mIDM0IGluIHRoZSB1c3VhbCBjYXJlIGdyb3VwLiBEZWF0aCBvY2N1cnJlZCBpbiBzaXggKDExJSkgcGF0aWVudHMgaW4gdGhlIG5hbWlsdW1hYiBncm91cCBjb21wYXJlZCB3aXRoIHRlbiAoMTklKSBpbiB0aGUgdXN1YWwgY2FyZSBncm91cCwgYW5kIGluIGZvdXIgKDE0JSkgaW4gdGhlIGluZmxpeGltYWIgZ3JvdXAgY29tcGFyZWQgd2l0aCBmaXZlICgxNSUpIGluIHRoZSB1c3VhbCBjYXJlIGdyb3VwLiBJbnRlcnByZXRhdGlvbjogTmFtaWx1bWFiLCBidXQgbm90IGluZmxpeGltYWIsIHNob3dlZCBwcm9vZi1vZi1jb25jZXB0IGV2aWRlbmNlIGZvciByZWR1Y3Rpb24gaW4gaW5mbGFtbWF0aW9u4oCUYXMgbWVhc3VyZWQgYnkgQ1JQIGNvbmNlbnRyYXRpb27igJRpbiBob3NwaXRhbGlzZWQgcGF0aWVudHMgd2l0aCBDT1ZJRC0xOSBwbmV1bW9uaWEuIE5hbWlsdW1hYiBzaG91bGQgYmUgcHJpb3JpdGlzZWQgZm9yIGZ1cnRoZXIgaW52ZXN0aWdhdGlvbiBpbiBDT1ZJRC0xOS4gRnVuZGluZzogTWVkaWNhbCBSZXNlYXJjaCBDb3VuY2lsLiIsInB1Ymxpc2hlciI6IkVsc2V2aWVyIEx0ZCIsImlzc3VlIjoiMyIsInZvbHVtZSI6IjEwIn0sImlzVGVtcG9yYXJ5IjpmYWxzZX1dfQ=="/>
            <w:id w:val="1843965756"/>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1DDE06EE" w14:textId="4E03E99D"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(30)</w:t>
                </w:r>
              </w:p>
            </w:tc>
          </w:sdtContent>
        </w:sdt>
        <w:tc>
          <w:tcPr>
            <w:tcW w:w="3991" w:type="dxa"/>
            <w:tcBorders>
              <w:top w:val="nil"/>
              <w:left w:val="nil"/>
              <w:bottom w:val="single" w:sz="4" w:space="0" w:color="auto"/>
              <w:right w:val="single" w:sz="4" w:space="0" w:color="auto"/>
            </w:tcBorders>
            <w:vAlign w:val="bottom"/>
            <w:hideMark/>
          </w:tcPr>
          <w:p w14:paraId="69BC97E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Namilumab</w:t>
            </w:r>
            <w:proofErr w:type="spellEnd"/>
            <w:r w:rsidRPr="009B16A8">
              <w:rPr>
                <w:rFonts w:ascii="Calibri" w:eastAsia="Times New Roman" w:hAnsi="Calibri" w:cs="Calibri"/>
                <w:color w:val="000000"/>
                <w:sz w:val="18"/>
                <w:szCs w:val="18"/>
                <w:lang w:eastAsia="en-CA"/>
              </w:rPr>
              <w:t xml:space="preserve"> or infliximab compared with standard of care in </w:t>
            </w:r>
            <w:proofErr w:type="spellStart"/>
            <w:r w:rsidRPr="009B16A8">
              <w:rPr>
                <w:rFonts w:ascii="Calibri" w:eastAsia="Times New Roman" w:hAnsi="Calibri" w:cs="Calibri"/>
                <w:color w:val="000000"/>
                <w:sz w:val="18"/>
                <w:szCs w:val="18"/>
                <w:lang w:eastAsia="en-CA"/>
              </w:rPr>
              <w:t>hospitalised</w:t>
            </w:r>
            <w:proofErr w:type="spellEnd"/>
            <w:r w:rsidRPr="009B16A8">
              <w:rPr>
                <w:rFonts w:ascii="Calibri" w:eastAsia="Times New Roman" w:hAnsi="Calibri" w:cs="Calibri"/>
                <w:color w:val="000000"/>
                <w:sz w:val="18"/>
                <w:szCs w:val="18"/>
                <w:lang w:eastAsia="en-CA"/>
              </w:rPr>
              <w:t xml:space="preserve"> patients with COVID-19 (CATALYST): 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w:t>
            </w:r>
            <w:proofErr w:type="spellStart"/>
            <w:r w:rsidRPr="009B16A8">
              <w:rPr>
                <w:rFonts w:ascii="Calibri" w:eastAsia="Times New Roman" w:hAnsi="Calibri" w:cs="Calibri"/>
                <w:color w:val="000000"/>
                <w:sz w:val="18"/>
                <w:szCs w:val="18"/>
                <w:lang w:eastAsia="en-CA"/>
              </w:rPr>
              <w:t>multicentre</w:t>
            </w:r>
            <w:proofErr w:type="spellEnd"/>
            <w:r w:rsidRPr="009B16A8">
              <w:rPr>
                <w:rFonts w:ascii="Calibri" w:eastAsia="Times New Roman" w:hAnsi="Calibri" w:cs="Calibri"/>
                <w:color w:val="000000"/>
                <w:sz w:val="18"/>
                <w:szCs w:val="18"/>
                <w:lang w:eastAsia="en-CA"/>
              </w:rPr>
              <w:t xml:space="preserve">, multi-arm, </w:t>
            </w:r>
            <w:r w:rsidRPr="009B16A8">
              <w:rPr>
                <w:rFonts w:ascii="Calibri" w:eastAsia="Times New Roman" w:hAnsi="Calibri" w:cs="Calibri"/>
                <w:color w:val="000000"/>
                <w:sz w:val="18"/>
                <w:szCs w:val="18"/>
                <w:lang w:eastAsia="en-CA"/>
              </w:rPr>
              <w:lastRenderedPageBreak/>
              <w:t>multistage, open-label, adaptive, phase 2, proof-of-concept trial</w:t>
            </w:r>
          </w:p>
        </w:tc>
        <w:tc>
          <w:tcPr>
            <w:tcW w:w="1187" w:type="dxa"/>
            <w:tcBorders>
              <w:top w:val="nil"/>
              <w:left w:val="nil"/>
              <w:bottom w:val="single" w:sz="4" w:space="0" w:color="auto"/>
              <w:right w:val="single" w:sz="4" w:space="0" w:color="auto"/>
            </w:tcBorders>
            <w:vAlign w:val="bottom"/>
            <w:hideMark/>
          </w:tcPr>
          <w:p w14:paraId="031D332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lastRenderedPageBreak/>
              <w:t>Fisher</w:t>
            </w:r>
          </w:p>
        </w:tc>
        <w:tc>
          <w:tcPr>
            <w:tcW w:w="1033" w:type="dxa"/>
            <w:tcBorders>
              <w:top w:val="nil"/>
              <w:left w:val="nil"/>
              <w:bottom w:val="single" w:sz="4" w:space="0" w:color="auto"/>
              <w:right w:val="single" w:sz="4" w:space="0" w:color="auto"/>
            </w:tcBorders>
            <w:vAlign w:val="bottom"/>
            <w:hideMark/>
          </w:tcPr>
          <w:p w14:paraId="1240CAD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5AB197BB" w14:textId="122879AB"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51C3FE7" w14:textId="67AECC64"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744D506A" w14:textId="259469E2" w:rsidTr="00844A41">
        <w:trPr>
          <w:trHeight w:val="465"/>
        </w:trPr>
        <w:sdt>
          <w:sdtPr>
            <w:rPr>
              <w:rFonts w:ascii="Calibri" w:eastAsia="Times New Roman" w:hAnsi="Calibri" w:cs="Calibri"/>
              <w:color w:val="000000"/>
              <w:sz w:val="18"/>
              <w:szCs w:val="18"/>
              <w:lang w:eastAsia="en-CA"/>
            </w:rPr>
            <w:tag w:val="MENDELEY_CITATION_v3_eyJjaXRhdGlvbklEIjoiTUVOREVMRVlfQ0lUQVRJT05fMmEyMGEwMzktOGIwZi00OGY3LWIwZjEtNTRhMjUxODU2YzYwIiwicHJvcGVydGllcyI6eyJub3RlSW5kZXgiOjB9LCJpc0VkaXRlZCI6ZmFsc2UsIm1hbnVhbE92ZXJyaWRlIjp7ImlzTWFudWFsbHlPdmVycmlkZGVuIjpmYWxzZSwiY2l0ZXByb2NUZXh0IjoiKDMxKSIsIm1hbnVhbE92ZXJyaWRlVGV4dCI6IiJ9LCJjaXRhdGlvbkl0ZW1zIjpbeyJpZCI6IjY5M2JmYjkwLTM5N2MtMzQ2OS05M2NiLTUxMWI4OWZjYzU2YiIsIml0ZW1EYXRhIjp7InR5cGUiOiJhcnRpY2xlLWpvdXJuYWwiLCJpZCI6IjY5M2JmYjkwLTM5N2MtMzQ2OS05M2NiLTUxMWI4OWZjYzU2YiIsInRpdGxlIjoiQ29yb25hcnkgc2ludXMgcmVkdWNlciBmb3IgdGhlIHRyZWF0bWVudCBvZiByZWZyYWN0b3J5IGFuZ2luYSAoT1JCSVRBLUNPU01JQyk6IGEgcmFuZG9taXNlZCwgcGxhY2Viby1jb250cm9sbGVkIHRyaWFsIiwiYXV0aG9yIjpbeyJmYW1pbHkiOiJGb2xleSIsImdpdmVuIjoiTWljaGFlbCBKLiIsInBhcnNlLW5hbWVzIjpmYWxzZSwiZHJvcHBpbmctcGFydGljbGUiOiIiLCJub24tZHJvcHBpbmctcGFydGljbGUiOiIifSx7ImZhbWlseSI6IlJhamt1bWFyIiwiZ2l2ZW4iOiJDaHJpc3RvcGhlciBBLiIsInBhcnNlLW5hbWVzIjpmYWxzZSwiZHJvcHBpbmctcGFydGljbGUiOiIiLCJub24tZHJvcHBpbmctcGFydGljbGUiOiIifSx7ImZhbWlseSI6IkFobWVkLUp1c2h1ZiIsImdpdmVuIjoiRml5eWF6IiwicGFyc2UtbmFtZXMiOmZhbHNlLCJkcm9wcGluZy1wYXJ0aWNsZSI6IiIsIm5vbi1kcm9wcGluZy1wYXJ0aWNsZSI6IiJ9LHsiZmFtaWx5IjoiU2ltYWRlciIsImdpdmVuIjoiRmxvcmVudGluYSBBLiIsInBhcnNlLW5hbWVzIjpmYWxzZSwiZHJvcHBpbmctcGFydGljbGUiOiIiLCJub24tZHJvcHBpbmctcGFydGljbGUiOiIifSx7ImZhbWlseSI6IkNob3RhaSIsImdpdmVuIjoiU2hheW5hIiwicGFyc2UtbmFtZXMiOmZhbHNlLCJkcm9wcGluZy1wYXJ0aWNsZSI6IiIsIm5vbi1kcm9wcGluZy1wYXJ0aWNsZSI6IiJ9LHsiZmFtaWx5IjoiUGF0aGltYWdhcmFqIiwiZ2l2ZW4iOiJSYWNoZWwgSC4iLCJwYXJzZS1uYW1lcyI6ZmFsc2UsImRyb3BwaW5nLXBhcnRpY2xlIjoiIiwibm9uLWRyb3BwaW5nLXBhcnRpY2xlIjoiIn0seyJmYW1pbHkiOiJNb2hzaW4iLCJnaXZlbiI6Ik11aGFtbWFkIiwicGFyc2UtbmFtZXMiOmZhbHNlLCJkcm9wcGluZy1wYXJ0aWNsZSI6IiIsIm5vbi1kcm9wcGluZy1wYXJ0aWNsZSI6IiJ9LHsiZmFtaWx5IjoiU2FsaWgiLCJnaXZlbiI6IkFobWVkIiwicGFyc2UtbmFtZXMiOmZhbHNlLCJkcm9wcGluZy1wYXJ0aWNsZSI6IiIsIm5vbi1kcm9wcGluZy1wYXJ0aWNsZSI6IiJ9LHsiZmFtaWx5IjoiV2FuZyIsImdpdmVuIjoiRGFucWkiLCJwYXJzZS1uYW1lcyI6ZmFsc2UsImRyb3BwaW5nLXBhcnRpY2xlIjoiIiwibm9uLWRyb3BwaW5nLXBhcnRpY2xlIjoiIn0seyJmYW1pbHkiOiJEaXhpdCIsImdpdmVuIjoiUHJpdGh2aSIsInBhcnNlLW5hbWVzIjpmYWxzZSwiZHJvcHBpbmctcGFydGljbGUiOiIiLCJub24tZHJvcHBpbmctcGFydGljbGUiOiIifSx7ImZhbWlseSI6IkRhdmllcyIsImdpdmVuIjoiSm9obiBSLiIsInBhcnNlLW5hbWVzIjpmYWxzZSwiZHJvcHBpbmctcGFydGljbGUiOiIiLCJub24tZHJvcHBpbmctcGFydGljbGUiOiIifSx7ImZhbWlseSI6IktlZWJsZSIsImdpdmVuIjoiVG9tIFIuIiwicGFyc2UtbmFtZXMiOmZhbHNlLCJkcm9wcGluZy1wYXJ0aWNsZSI6IiIsIm5vbi1kcm9wcGluZy1wYXJ0aWNsZSI6IiJ9LHsiZmFtaWx5IjoiQ29zZ3JvdmUiLCJnaXZlbiI6IkNsYXVkaWEiLCJwYXJzZS1uYW1lcyI6ZmFsc2UsImRyb3BwaW5nLXBhcnRpY2xlIjoiIiwibm9uLWRyb3BwaW5nLXBhcnRpY2xlIjoiIn0seyJmYW1pbHkiOiJTcHJhdHQiLCJnaXZlbiI6IkphbWVzIEMuIiwicGFyc2UtbmFtZXMiOmZhbHNlLCJkcm9wcGluZy1wYXJ0aWNsZSI6IiIsIm5vbi1kcm9wcGluZy1wYXJ0aWNsZSI6IiJ9LHsiZmFtaWx5IjoiTydLYW5lIiwiZ2l2ZW4iOiJQZXRlciBELiIsInBhcnNlLW5hbWVzIjpmYWxzZSwiZHJvcHBpbmctcGFydGljbGUiOiIiLCJub24tZHJvcHBpbmctcGFydGljbGUiOiIifSx7ImZhbWlseSI6IlNpbHZhIiwiZ2l2ZW4iOiJSYW5pbCIsInBhcnNlLW5hbWVzIjpmYWxzZSwiZHJvcHBpbmctcGFydGljbGUiOiIiLCJub24tZHJvcHBpbmctcGFydGljbGUiOiJEZSJ9LHsiZmFtaWx5IjoiSGlsbCIsImdpdmVuIjoiSm9uYXRoYW4gTS4iLCJwYXJzZS1uYW1lcyI6ZmFsc2UsImRyb3BwaW5nLXBhcnRpY2xlIjoiIiwibm9uLWRyb3BwaW5nLXBhcnRpY2xlIjoiIn0seyJmYW1pbHkiOiJOaWpqZXIiLCJnaXZlbiI6IlN1a2hqaW5kZXIgUy4iLCJwYXJzZS1uYW1lcyI6ZmFsc2UsImRyb3BwaW5nLXBhcnRpY2xlIjoiIiwibm9uLWRyb3BwaW5nLXBhcnRpY2xlIjoiIn0seyJmYW1pbHkiOiJTZW4iLCJnaXZlbiI6IlNheWFuIiwicGFyc2UtbmFtZXMiOmZhbHNlLCJkcm9wcGluZy1wYXJ0aWNsZSI6IiIsIm5vbi1kcm9wcGluZy1wYXJ0aWNsZSI6IiJ9LHsiZmFtaWx5IjoiUGV0cmFjbyIsImdpdmVuIjoiUmljYXJkbyIsInBhcnNlLW5hbWVzIjpmYWxzZSwiZHJvcHBpbmctcGFydGljbGUiOiIiLCJub24tZHJvcHBpbmctcGFydGljbGUiOiIifSx7ImZhbWlseSI6Ik1pa2hhaWwiLCJnaXZlbiI6IkdoYWRhIFcuIiwicGFyc2UtbmFtZXMiOmZhbHNlLCJkcm9wcGluZy1wYXJ0aWNsZSI6IiIsIm5vbi1kcm9wcGluZy1wYXJ0aWNsZSI6IiJ9LHsiZmFtaWx5IjoiS2hhbWlzIiwiZ2l2ZW4iOiJSYW16aSIsInBhcnNlLW5hbWVzIjpmYWxzZSwiZHJvcHBpbmctcGFydGljbGUiOiIiLCJub24tZHJvcHBpbmctcGFydGljbGUiOiIifSx7ImZhbWlseSI6IktvdGVjaGEiLCJnaXZlbiI6IlR1c2hhciIsInBhcnNlLW5hbWVzIjpmYWxzZSwiZHJvcHBpbmctcGFydGljbGUiOiIiLCJub24tZHJvcHBpbmctcGFydGljbGUiOiIifSx7ImZhbWlseSI6IkhhcnJlbGwiLCJnaXZlbiI6IkZyYW5rIEUuIiwicGFyc2UtbmFtZXMiOmZhbHNlLCJkcm9wcGluZy1wYXJ0aWNsZSI6IiIsIm5vbi1kcm9wcGluZy1wYXJ0aWNsZSI6IiJ9LHsiZmFtaWx5IjoiS2VsbG1hbiIsImdpdmVuIjoiUGV0ZXIiLCJwYXJzZS1uYW1lcyI6ZmFsc2UsImRyb3BwaW5nLXBhcnRpY2xlIjoiIiwibm9uLWRyb3BwaW5nLXBhcnRpY2xlIjoiIn0seyJmYW1pbHkiOiJGcmFuY2lzIiwiZ2l2ZW4iOiJEYXJyZWwgUC4iLCJwYXJzZS1uYW1lcyI6ZmFsc2UsImRyb3BwaW5nLXBhcnRpY2xlIjoiIiwibm9uLWRyb3BwaW5nLXBhcnRpY2xlIjoiIn0seyJmYW1pbHkiOiJIb3dhcmQiLCJnaXZlbiI6IkphbWVzIFAuIiwicGFyc2UtbmFtZXMiOmZhbHNlLCJkcm9wcGluZy1wYXJ0aWNsZSI6IiIsIm5vbi1kcm9wcGluZy1wYXJ0aWNsZSI6IiJ9LHsiZmFtaWx5IjoiQ29sZSIsImdpdmVuIjoiR3JhaGFtIEQuIiwicGFyc2UtbmFtZXMiOmZhbHNlLCJkcm9wcGluZy1wYXJ0aWNsZSI6IiIsIm5vbi1kcm9wcGluZy1wYXJ0aWNsZSI6IiJ9LHsiZmFtaWx5IjoiU2h1bi1TaGluIiwiZ2l2ZW4iOiJNYXR0aGV3IEouIiwicGFyc2UtbmFtZXMiOmZhbHNlLCJkcm9wcGluZy1wYXJ0aWNsZSI6IiIsIm5vbi1kcm9wcGluZy1wYXJ0aWNsZSI6IiJ9LHsiZmFtaWx5IjoiQWwtTGFtZWUiLCJnaXZlbiI6IlJhc2hhIEsuIiwicGFyc2UtbmFtZXMiOmZhbHNlLCJkcm9wcGluZy1wYXJ0aWNsZSI6IiIsIm5vbi1kcm9wcGluZy1wYXJ0aWNsZSI6IiJ9XSwiY29udGFpbmVyLXRpdGxlIjoiVGhlIExhbmNldCIsIkRPSSI6IjEwLjEwMTYvUzAxNDAtNjczNigyNCkwMDI1Ni0zIiwiSVNTTiI6IjE0NzQ1NDdYIiwiUE1JRCI6IjM4NjA0MjA5IiwiaXNzdWVkIjp7ImRhdGUtcGFydHMiOltbMjAyNCw0LDIwXV19LCJwYWdlIjoiMTU0My0xNTUzIiwiYWJzdHJhY3QiOiJCYWNrZ3JvdW5kOiBUaGUgY29yb25hcnkgc2ludXMgcmVkdWNlciAoQ1NSKSBpcyBwcm9wb3NlZCB0byByZWR1Y2UgYW5naW5hIGluIHBhdGllbnRzIHdpdGggc3RhYmxlIGNvcm9uYXJ5IGFydGVyeSBkaXNlYXNlIGJ5IGltcHJvdmluZyBteW9jYXJkaWFsIHBlcmZ1c2lvbi4gV2UgYWltZWQgdG8gbWVhc3VyZSBpdHMgZWZmaWNhY3ksIGNvbXBhcmVkIHdpdGggcGxhY2Vibywgb24gbXlvY2FyZGlhbCBpc2NoYWVtaWEgcmVkdWN0aW9uIGFuZCBzeW1wdG9tIGltcHJvdmVtZW50LiBNZXRob2RzOiBPUkJJVEEtQ09TTUlDIHdhcyBhIGRvdWJsZS1ibGluZCwgcmFuZG9taXNlZCwgcGxhY2Viby1jb250cm9sbGVkIHRyaWFsIGNvbmR1Y3RlZCBhdCBzaXggVUsgaG9zcGl0YWxzLiBQYXRpZW50cyBhZ2VkIDE4IHllYXJzIG9yIG9sZGVyIHdpdGggYW5naW5hLCBzdGFibGUgY29yb25hcnkgYXJ0ZXJ5IGRpc2Vhc2UsIGlzY2hhZW1pYSwgYW5kIG5vIGZ1cnRoZXIgb3B0aW9ucyBmb3IgdHJlYXRtZW50IHdlcmUgZWxpZ2libGUuIEFsbCBwYXRpZW50cyBjb21wbGV0ZWQgYSBxdWFudGl0YXRpdmUgYWRlbm9zaW5lLXN0cmVzcyBwZXJmdXNpb24gY2FyZGlhYyBtYWduZXRpYyByZXNvbmFuY2Ugc2Nhbiwgc3ltcHRvbSBhbmQgcXVhbGl0eS1vZi1saWZlIHF1ZXN0aW9ubmFpcmVzLCBhbmQgYSB0cmVhZG1pbGwgZXhlcmNpc2UgdGVzdCBiZWZvcmUgZW50ZXJpbmcgYSAyLXdlZWsgc3ltcHRvbSBhc3Nlc3NtZW50IHBoYXNlLCBpbiB3aGljaCBwYXRpZW50cyByZXBvcnRlZCB0aGVpciBhbmdpbmEgc3ltcHRvbXMgdXNpbmcgYSBzbWFydHBob25lIGFwcGxpY2F0aW9uIChPUkJJVEEtYXBwKS4gUGF0aWVudHMgd2VyZSByYW5kb21seSBhc3NpZ25lZCAoMToxKSB0byByZWNlaXZlIGVpdGhlciBDU1Igb3IgcGxhY2Viby4gQm90aCBwYXJ0aWNpcGFudHMgYW5kIGludmVzdGlnYXRvcnMgd2VyZSBtYXNrZWQgdG8gc3R1ZHkgYXNzaWdubWVudC4gQWZ0ZXIgdGhlIENTUiBpbXBsYW50YXRpb24gb3IgcGxhY2VibyBwcm9jZWR1cmUsIHBhdGllbnRzIGVudGVyZWQgYSA2LW1vbnRoIGJsaW5kZWQgZm9sbG93LXVwIHBoYXNlIGluIHdoaWNoIHRoZXkgcmVwb3J0ZWQgdGhlaXIgZGFpbHkgc3ltcHRvbXMgaW4gdGhlIE9SQklUQS1hcHAuIEF0IDYgbW9udGhzLCBhbGwgYXNzZXNzbWVudHMgd2VyZSByZXBlYXRlZC4gVGhlIHByaW1hcnkgb3V0Y29tZSB3YXMgbXlvY2FyZGlhbCBibG9vZCBmbG93IGluIHNlZ21lbnRzIGRlc2lnbmF0ZWQgaXNjaGFlbWljIGF0IGVucm9sbWVudCBkdXJpbmcgdGhlIGFkZW5vc2luZS1zdHJlc3MgcGVyZnVzaW9uIGNhcmRpYWMgbWFnbmV0aWMgcmVzb25hbmNlIHNjYW4uIFRoZSBwcmltYXJ5IHN5bXB0b20gb3V0Y29tZSB3YXMgdGhlIG51bWJlciBvZiBkYWlseSBhbmdpbmEgZXBpc29kZXMuIEFuYWx5c2lzIHdhcyBkb25lIGJ5IGludGVudGlvbi10by10cmVhdCBhbmQgZm9sbG93ZWQgQmF5ZXNpYW4gbWV0aG9kb2xvZ3kuIFRoZSBzdHVkeSBpcyByZWdpc3RlcmVkIHdpdGggQ2xpbmljYWxUcmlhbHMuZ292LCBOQ1QwNDg5MjUzNywgYW5kIGNvbXBsZXRlZC4gRmluZGluZ3M6IEJldHdlZW4gTWF5IDI2LCAyMDIxLCBhbmQgSnVuZSAyOCwgMjAyMywgNjEgcGF0aWVudHMgd2VyZSBlbnJvbGxlZCwgb2Ygd2hvbSA1MSAoNDQgWzg2JV0gbWFsZTsgc2V2ZW4gWzE0JV0gZmVtYWxlKSB3ZXJlIHJhbmRvbWx5IGFzc2lnbmVkIHRvIGVpdGhlciB0aGUgQ1NSIGdyb3VwIChuPTI1KSBvciB0aGUgcGxhY2VibyBncm91cCAobj0yNikuIE9mIHRoZXNlLCA1MCBwYXRpZW50cyB3ZXJlIGluY2x1ZGVkIGluIHRoZSBpbnRlbnRpb24tdG8tdHJlYXQgYW5hbHlzaXMgKDI0IGluIHRoZSBDU1IgZ3JvdXAgYW5kIDI2IGluIHRoZSBwbGFjZWJvIGdyb3VwKS4gNDU0ICg1NyUpIG9mIDgwMCBpbWFnZWQgY2FyZGlhYyBzZWdtZW50cyB3ZXJlIGlzY2hhZW1pYyBhdCBlbnJvbG1lbnQsIHdpdGggYSBtZWRpYW4gc3RyZXNzIG15b2NhcmRpYWwgYmxvb2QgZmxvdyBvZiAxwrcwOCBtTC9taW4gcGVyIGcgKElRUiAwwrc3N+KAkzHCtzQxKS4gTXlvY2FyZGlhbCBibG9vZCBmbG93IGluIGlzY2hhZW1pYyBzZWdtZW50cyBkaWQgbm90IGltcHJvdmUgd2l0aCBDU1IgY29tcGFyZWQgd2l0aCBwbGFjZWJvIChkaWZmZXJlbmNlIDDCtzA2IG1ML21pbiBwZXIgZyBbOTUlIENySSDigJMwwrcwOSB0byAwwrcyMF07IFByKEJlbmVmaXQpPTc4wrc4JSkuIFRoZSBudW1iZXIgb2YgZGFpbHkgYW5naW5hIGVwaXNvZGVzIHdhcyByZWR1Y2VkIHdpdGggQ1NSIGNvbXBhcmVkIHdpdGggcGxhY2VibyAoT1IgMcK3NDAgWzk1JSBDckkgMcK3MDggdG8gMcK3ODNdOyBQcihCZW5lZml0KT05OcK3NCUpLiBUaGVyZSB3ZXJlIHR3byBDU1IgZW1ib2xpc2F0aW9uIGV2ZW50cyBpbiB0aGUgQ1NSIGdyb3VwLCBhbmQgbm8gYWN1dGUgY29yb25hcnkgc3luZHJvbWUgZXZlbnRzIG9yIGRlYXRocyBpbiBlaXRoZXIgZ3JvdXAuIEludGVycHJldGF0aW9uOiBPUkJJVEEtQ09TTUlDIGZvdW5kIG5vIGV2aWRlbmNlIHRoYXQgdGhlIENTUiBpbXByb3ZlZCB0cmFuc211cmFsIG15b2NhcmRpYWwgcGVyZnVzaW9uLCBidXQgdGhlIENTUiBkaWQgaW1wcm92ZSBhbmdpbmEgY29tcGFyZWQgd2l0aCBwbGFjZWJvLiBUaGVzZSBmaW5kaW5ncyBwcm92aWRlIGV2aWRlbmNlIGZvciB0aGUgdXNlIG9mIENTUiBhcyBhIGZ1cnRoZXIgYW50aWFuZ2luYWwgb3B0aW9uIGZvciBwYXRpZW50cyB3aXRoIHN0YWJsZSBjb3JvbmFyeSBhcnRlcnkgZGlzZWFzZS4gRnVuZGluZzogTWVkaWNhbCBSZXNlYXJjaCBDb3VuY2lsLCBJbXBlcmlhbCBDb2xsZWdlIEhlYWx0aGNhcmUgQ2hhcml0eSwgTmF0aW9uYWwgSW5zdGl0dXRlIGZvciBIZWFsdGggYW5kIENhcmUgUmVzZWFyY2ggSW1wZXJpYWwgQmlvbWVkaWNhbCBSZXNlYXJjaCBDZW50cmUsIFN0IE1hcnkncyBDb3JvbmFyeSBGbG93IFRydXN0LCBCcml0aXNoIEhlYXJ0IEZvdW5kYXRpb24uIiwicHVibGlzaGVyIjoiRWxzZXZpZXIgQi5WLiIsImlzc3VlIjoiMTA0MzYiLCJ2b2x1bWUiOiI0MDMiLCJjb250YWluZXItdGl0bGUtc2hvcnQiOiIifSwiaXNUZW1wb3JhcnkiOmZhbHNlfV19"/>
            <w:id w:val="1847049024"/>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082A0B86" w14:textId="6AD021E4"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(31)</w:t>
                </w:r>
              </w:p>
            </w:tc>
          </w:sdtContent>
        </w:sdt>
        <w:tc>
          <w:tcPr>
            <w:tcW w:w="3991" w:type="dxa"/>
            <w:tcBorders>
              <w:top w:val="nil"/>
              <w:left w:val="nil"/>
              <w:bottom w:val="single" w:sz="4" w:space="0" w:color="auto"/>
              <w:right w:val="single" w:sz="4" w:space="0" w:color="auto"/>
            </w:tcBorders>
            <w:vAlign w:val="bottom"/>
            <w:hideMark/>
          </w:tcPr>
          <w:p w14:paraId="5008C7D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Coronary sinus reducer for the treatment of refractory angina (ORBITA-COSMIC): 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placebo-controlled trial.</w:t>
            </w:r>
          </w:p>
        </w:tc>
        <w:tc>
          <w:tcPr>
            <w:tcW w:w="1187" w:type="dxa"/>
            <w:tcBorders>
              <w:top w:val="nil"/>
              <w:left w:val="nil"/>
              <w:bottom w:val="single" w:sz="4" w:space="0" w:color="auto"/>
              <w:right w:val="single" w:sz="4" w:space="0" w:color="auto"/>
            </w:tcBorders>
            <w:vAlign w:val="bottom"/>
            <w:hideMark/>
          </w:tcPr>
          <w:p w14:paraId="7BE6FA09"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Foley</w:t>
            </w:r>
          </w:p>
        </w:tc>
        <w:tc>
          <w:tcPr>
            <w:tcW w:w="1033" w:type="dxa"/>
            <w:tcBorders>
              <w:top w:val="nil"/>
              <w:left w:val="nil"/>
              <w:bottom w:val="single" w:sz="4" w:space="0" w:color="auto"/>
              <w:right w:val="single" w:sz="4" w:space="0" w:color="auto"/>
            </w:tcBorders>
            <w:vAlign w:val="bottom"/>
            <w:hideMark/>
          </w:tcPr>
          <w:p w14:paraId="67132C4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6597315B" w14:textId="13C59884"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49AECACF" w14:textId="37E4026D"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5A964483" w14:textId="4AEA1185" w:rsidTr="00844A41">
        <w:trPr>
          <w:trHeight w:val="690"/>
        </w:trPr>
        <w:sdt>
          <w:sdtPr>
            <w:rPr>
              <w:rFonts w:ascii="Calibri" w:eastAsia="Times New Roman" w:hAnsi="Calibri" w:cs="Calibri"/>
              <w:color w:val="000000"/>
              <w:sz w:val="18"/>
              <w:szCs w:val="18"/>
              <w:lang w:eastAsia="en-CA"/>
            </w:rPr>
            <w:tag w:val="MENDELEY_CITATION_v3_eyJjaXRhdGlvbklEIjoiTUVOREVMRVlfQ0lUQVRJT05fNDkwODE5MGMtM2ZmYi00M2YzLWExZGYtZDMzMjY2ZWRkMDE1IiwicHJvcGVydGllcyI6eyJub3RlSW5kZXgiOjB9LCJpc0VkaXRlZCI6ZmFsc2UsIm1hbnVhbE92ZXJyaWRlIjp7ImlzTWFudWFsbHlPdmVycmlkZGVuIjpmYWxzZSwiY2l0ZXByb2NUZXh0IjoiKDMyKSIsIm1hbnVhbE92ZXJyaWRlVGV4dCI6IiJ9LCJjaXRhdGlvbkl0ZW1zIjpbeyJpZCI6ImM5MDliYzA5LWEyZjEtMzUxYy1hNDBjLTFhODJjMTgzNjdiNyIsIml0ZW1EYXRhIjp7InR5cGUiOiJyZXBvcnQiLCJpZCI6ImM5MDliYzA5LWEyZjEtMzUxYy1hNDBjLTFhODJjMTgzNjdiNyIsInRpdGxlIjoiRWZmaWNhY3kgYW5kIFNhZmV0eSBvZiBUb3JlZm9yYW50LCBhIFNlbGVjdGl2ZSBIaXN0YW1pbmUgUmVjZXB0b3IgQW50YWdvbmlzdCwgZm9yIHRoZSBUcmVhdG1lbnQgb2YgTW9kZXJhdGUtdG8tU2V2ZXJlIFBsYXF1ZSBQc29yaWFzaXM6IFJlc3VsdHMgZnJvbSBhIFBoYXNlIDIgTXVsdGljZW50ZXIsIFJhbmRvbWl6ZWQsIERvdWJsZS1ibGluZCwgUGxhY2Viby1jb250cm9sbGVkIFRyaWFsIiwiYXV0aG9yIjpbeyJmYW1pbHkiOiJGcmFua2VsIE1ESiBNaWNoYWVsIFNvbmciLCJnaXZlbiI6IkVsbGVuIiwicGFyc2UtbmFtZXMiOmZhbHNlLCJkcm9wcGluZy1wYXJ0aWNsZSI6IiIsIm5vbi1kcm9wcGluZy1wYXJ0aWNsZSI6IiJ9LHsiZmFtaWx5IjoiTGkiLCJnaXZlbiI6IlNodSIsInBhcnNlLW5hbWVzIjpmYWxzZSwiZHJvcHBpbmctcGFydGljbGUiOiIiLCJub24tZHJvcHBpbmctcGFydGljbGUiOiIifSx7ImZhbWlseSI6IkppYW5nIiwiZ2l2ZW4iOiJKaW5nemhpIE1TIiwicGFyc2UtbmFtZXMiOmZhbHNlLCJkcm9wcGluZy1wYXJ0aWNsZSI6IiIsIm5vbi1kcm9wcGluZy1wYXJ0aWNsZSI6IiJ9LHsiZmFtaWx5IjoiVGh1cm1vbmQiLCJnaXZlbiI6IlJvYmluIEwiLCJwYXJzZS1uYW1lcyI6ZmFsc2UsImRyb3BwaW5nLXBhcnRpY2xlIjoiIiwibm9uLWRyb3BwaW5nLXBhcnRpY2xlIjoiIn0seyJmYW1pbHkiOiJSYW5kYXp6byIsImdpdmVuIjoiQnJ1Y2UiLCJwYXJzZS1uYW1lcyI6ZmFsc2UsImRyb3BwaW5nLXBhcnRpY2xlIjoiIiwibm9uLWRyb3BwaW5nLXBhcnRpY2xlIjoiIn1dLCJpc3N1ZWQiOnsiZGF0ZS1wYXJ0cyI6W1syMDE4XV19LCJhYnN0cmFjdCI6IkJhY2tncm91bmQ6IFRvcmVmb3JhbnQgaXMgYSBzZWxlY3RpdmUgaGlzdGFtaW5lIHJlY2VwdG9yIGFudGFnb25pc3QuIHJlY2VwdG9yIGFjdGl2YXRpb24gbWF5IHBsYXkgYSByb2xlIGluIGltbXVuZS1tZWRpYXRlZCBpbmZsYW1tYXRpb24gaW4gcHNvcmlhc2lzLiBPYmplY3RpdmU6IFRvIGV2YWx1YXRlIFRvcmVmb3JhbnQgZWZmaWNhY3kgYW5kIHNhZmV0eSBpbiBwYXRpZW50cyB3aXRoIG1vZGVyYXRlLXRvLXNldmVyZSBwc29yaWFzaXMuIE1ldGhvZHM6IEJpb2xvZ2ljLW5haXZlIHBhdGllbnRzIHdlcmUgdG8gYmUgdHJlYXRlZCAoMzAsIDYwLCBvciAzIG1nIFRvcmVmb3JhbnQgb3IgcGxhY2VibykgZm9yIDEyIHdlZWtzIGFuZCBmb2xsb3dlZCB0aHJvdWdoIHdlZWsgMTYuIEluIHRoaXMgYWRhcHRpdmUtZGVzaWduIHN0dWR5LCBhc3NpZ25tZW50cyB3ZXJlIGd1aWRlZCBieSBpbnRlcmltIGFuYWx5c2VzLiBQcmltYXJ5IGFuZCBtYWpvciBzZWNvbmRhcnkgZWZmaWNhY3kgZW5kcG9pbnRzLCBldmFsdWF0ZWQgdXNpbmcgQmF5ZXNpYW4gYW5hbHlzZXMsIHdlcmUgdGhlIHByb3BvcnRpb25zIG9mIHBhdGllbnRzIGFjaGlldmluZyA+NzUlIGltcHJvdmVtZW50IGluIFBzb3JpYXNpcyBBcmVhIGFuZCBTZXZlcml0eSBJbmRleCAoUEFTSSkgZnJvbSBiYXNlbGluZSBhbmQgYWNoaWV2aW5nIEludmVzdGlnYXRvcidzIEdsb2JhbCBBc3Nlc3NtZW50IChJR0EpIG9mIGNsZWFyZWQgKDApIG9yIG1pbmltYWwgKDEpLCByZXNwZWN0aXZlbHksIGF0IHdlZWsgMTIuIFJlc3VsdHM6IFBlciBpbnRlcmltIGFuYWx5c2VzIHJlc3VsdHMsIHBhdGllbnRzIHdlcmUgcmFuZG9taXplZCB0byAzMCAobiA9IDMwKSBvciA2MCBtZyAobiA9IDI2KVRvcmVmb3JhbnQgb3IgcGxhY2VibyAobiA9IDYpLiBUaGUgZXN0acKtIG1hdGVkIG1lYW4gZGlmZmVyZW5jZSBpbiB0aGUgUEFTSSA3NSByZXNwb25zZSByYXRlIGF0IHdlZWsgMTIgZnJvbSB0aGUgcG9zdGVyaW9yIGRpc3RyaWJ1dGlvbnMgY29tcGFyZWQgdG8gcGxhY2VibyB3YXMgMTQuMSAlICg5NSUgY3JlZGlibGUgaW50ZXJ2YWwgW0NsXSwtMC4xJSB0byAzMC45JSkgYW5kIDguOSUgKDk1JSBDbCwtNS4wJSB0byAyNC4zJSkgd2l0aCAzMCBhbmQgNjAgbWcgVG9yZWZvcmFudCwgcmVzcGVjdGl2ZWx5LiBUaGUgcG9zdGVyaW9yIHByb2JhYmlsaXRpZXMgb2YgMzAgYW5kIDYwIG1nIFRvcmVmb3JhbnQgaW5kdWNpbmcgYSBncmVhdGVyIHJlc3BvbnNlIHJhdGUgdGhhbiBwbGFjZWJvIHdlcmUgOTcuNCUgYW5kIDkwLjMlLCByZXNwZWN0aXZlbHk7IG5laXRoZXIgbWV0IHRoZSA5Ny41JSBwcmVkZWZpbmVkIHN1Y2Nlc3MgY3JpdGVyaW9uLiBSZXN1bHRzIGZvciB0aGUgSUdBIDAvMSBlbmRwb2ludCB3ZXJlIHNpbWlsYXIuIFRvcmVmb3JhbnQgd2FzIGdlbmVyYWxseSBzYWZlIGFuZCB3ZWxsIHRvbGVywq0gYXRlZC4gTm8gZGVhdGhzLCBzZXJpb3VzIG9yIG9wcG9ydHVuaXN0aWMgaW5mZWN0aW9ucywgYWN0aXZlIHR1YmVyY3Vsb3Npcywgb3IgbWFsaWduYW5jaWVzIHdlcmUgcmVwb3J0ZWQuIENvbmNsdXNpb25zOyBUb3JlZm9yYW50IGVmZmljYWN5IGF0IDMwIGFuZCA2MCBtZyB3YXMgZ3JlYXRlciB0aGFuIHBsYWNlYm8gYnV0IGRpZCBub3QgbWVldCBwcmVkZWZpbmVkIHN1Y2Nlc3MgY3JpdGVyaW9uLiIsImlzc3VlIjoiOCIsInZvbHVtZSI6Ijg3MyIsImNvbnRhaW5lci10aXRsZS1zaG9ydCI6IiJ9LCJpc1RlbXBvcmFyeSI6ZmFsc2V9XX0="/>
            <w:id w:val="-534966144"/>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5512E2F9" w14:textId="0FF69A1C"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(32)</w:t>
                </w:r>
              </w:p>
            </w:tc>
          </w:sdtContent>
        </w:sdt>
        <w:tc>
          <w:tcPr>
            <w:tcW w:w="3991" w:type="dxa"/>
            <w:tcBorders>
              <w:top w:val="nil"/>
              <w:left w:val="nil"/>
              <w:bottom w:val="single" w:sz="4" w:space="0" w:color="auto"/>
              <w:right w:val="single" w:sz="4" w:space="0" w:color="auto"/>
            </w:tcBorders>
            <w:vAlign w:val="bottom"/>
            <w:hideMark/>
          </w:tcPr>
          <w:p w14:paraId="509A5D06"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Efficacy and Safety of </w:t>
            </w:r>
            <w:proofErr w:type="spellStart"/>
            <w:r w:rsidRPr="009B16A8">
              <w:rPr>
                <w:rFonts w:ascii="Calibri" w:eastAsia="Times New Roman" w:hAnsi="Calibri" w:cs="Calibri"/>
                <w:color w:val="000000"/>
                <w:sz w:val="18"/>
                <w:szCs w:val="18"/>
                <w:lang w:eastAsia="en-CA"/>
              </w:rPr>
              <w:t>Toreforant</w:t>
            </w:r>
            <w:proofErr w:type="spellEnd"/>
            <w:r w:rsidRPr="009B16A8">
              <w:rPr>
                <w:rFonts w:ascii="Calibri" w:eastAsia="Times New Roman" w:hAnsi="Calibri" w:cs="Calibri"/>
                <w:color w:val="000000"/>
                <w:sz w:val="18"/>
                <w:szCs w:val="18"/>
                <w:lang w:eastAsia="en-CA"/>
              </w:rPr>
              <w:t>, a Selective Histamine H4 Receptor Antagonist, for the Treatment of Moderate-to-Severe Plaque Psoriasis: Results from a Phase 2 Multicenter, Randomized, Double-blind, Placebo-controlled Trial</w:t>
            </w:r>
          </w:p>
        </w:tc>
        <w:tc>
          <w:tcPr>
            <w:tcW w:w="1187" w:type="dxa"/>
            <w:tcBorders>
              <w:top w:val="nil"/>
              <w:left w:val="nil"/>
              <w:bottom w:val="single" w:sz="4" w:space="0" w:color="auto"/>
              <w:right w:val="single" w:sz="4" w:space="0" w:color="auto"/>
            </w:tcBorders>
            <w:vAlign w:val="bottom"/>
            <w:hideMark/>
          </w:tcPr>
          <w:p w14:paraId="4CEF7E9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Frankel</w:t>
            </w:r>
          </w:p>
        </w:tc>
        <w:tc>
          <w:tcPr>
            <w:tcW w:w="1033" w:type="dxa"/>
            <w:tcBorders>
              <w:top w:val="nil"/>
              <w:left w:val="nil"/>
              <w:bottom w:val="single" w:sz="4" w:space="0" w:color="auto"/>
              <w:right w:val="single" w:sz="4" w:space="0" w:color="auto"/>
            </w:tcBorders>
            <w:vAlign w:val="bottom"/>
            <w:hideMark/>
          </w:tcPr>
          <w:p w14:paraId="1AD8C87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098F5400" w14:textId="160CE5B5"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10AEF156" w14:textId="413DF13B"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No Justification</w:t>
            </w:r>
          </w:p>
        </w:tc>
      </w:tr>
      <w:tr w:rsidR="00AB3716" w:rsidRPr="004529A2" w14:paraId="440E2E09" w14:textId="20E34B0B" w:rsidTr="00844A41">
        <w:trPr>
          <w:trHeight w:val="465"/>
        </w:trPr>
        <w:sdt>
          <w:sdtPr>
            <w:rPr>
              <w:rFonts w:ascii="Calibri" w:eastAsia="Times New Roman" w:hAnsi="Calibri" w:cs="Calibri"/>
              <w:color w:val="000000"/>
              <w:sz w:val="18"/>
              <w:szCs w:val="18"/>
              <w:lang w:eastAsia="en-CA"/>
            </w:rPr>
            <w:tag w:val="MENDELEY_CITATION_v3_eyJjaXRhdGlvbklEIjoiTUVOREVMRVlfQ0lUQVRJT05fMjQxNTNhNmYtOWEyMy00OTk3LWE5NmEtZDAzYTk0OTk3N2NjIiwicHJvcGVydGllcyI6eyJub3RlSW5kZXgiOjB9LCJpc0VkaXRlZCI6ZmFsc2UsIm1hbnVhbE92ZXJyaWRlIjp7ImlzTWFudWFsbHlPdmVycmlkZGVuIjpmYWxzZSwiY2l0ZXByb2NUZXh0IjoiKDMzKSIsIm1hbnVhbE92ZXJyaWRlVGV4dCI6IiJ9LCJjaXRhdGlvbkl0ZW1zIjpbeyJpZCI6IjIzMDJhYzZlLTc3ZDItMzViMi1iYmUyLTNmNjc1MGRkNzYxMCIsIml0ZW1EYXRhIjp7InR5cGUiOiJhcnRpY2xlLWpvdXJuYWwiLCJpZCI6IjIzMDJhYzZlLTc3ZDItMzViMi1iYmUyLTNmNjc1MGRkNzYxMCIsInRpdGxlIjoiRWZmZWN0cyBvZiBzdWJvcHRpbWFsIGFkaGVyZW5jZSBvZiBDUEFQIHRoZXJhcHkgb24gc3ltcHRvbXMgb2Ygb2JzdHJ1Y3RpdmUgc2xlZXAgYXBub2VhOiBBIHJhbmRvbWlzZWQsIGRvdWJsZS1ibGluZCwgY29udHJvbGxlZCB0cmlhbCIsImF1dGhvciI6W3siZmFtaWx5IjoiR2Fpc2wiLCJnaXZlbiI6IlRob21hcyIsInBhcnNlLW5hbWVzIjpmYWxzZSwiZHJvcHBpbmctcGFydGljbGUiOiIiLCJub24tZHJvcHBpbmctcGFydGljbGUiOiIifSx7ImZhbWlseSI6IlJlam1lciIsImdpdmVuIjoiUHJvdGF6eSIsInBhcnNlLW5hbWVzIjpmYWxzZSwiZHJvcHBpbmctcGFydGljbGUiOiIiLCJub24tZHJvcHBpbmctcGFydGljbGUiOiIifSx7ImZhbWlseSI6IlRoaWVsIiwiZ2l2ZW4iOiJTaXJhIiwicGFyc2UtbmFtZXMiOmZhbHNlLCJkcm9wcGluZy1wYXJ0aWNsZSI6IiIsIm5vbi1kcm9wcGluZy1wYXJ0aWNsZSI6IiJ9LHsiZmFtaWx5IjoiSGFpbGUiLCJnaXZlbiI6IlNhcmFoIFIuIiwicGFyc2UtbmFtZXMiOmZhbHNlLCJkcm9wcGluZy1wYXJ0aWNsZSI6IiIsIm5vbi1kcm9wcGluZy1wYXJ0aWNsZSI6IiJ9LHsiZmFtaWx5IjoiT3Nzd2FsZCIsImdpdmVuIjoiTWFydGluIiwicGFyc2UtbmFtZXMiOmZhbHNlLCJkcm9wcGluZy1wYXJ0aWNsZSI6IiIsIm5vbi1kcm9wcGluZy1wYXJ0aWNsZSI6IiJ9LHsiZmFtaWx5IjoiUm9vcyIsImdpdmVuIjoiTWFsZ29yemF0YSIsInBhcnNlLW5hbWVzIjpmYWxzZSwiZHJvcHBpbmctcGFydGljbGUiOiIiLCJub24tZHJvcHBpbmctcGFydGljbGUiOiIifSx7ImZhbWlseSI6IkJsb2NoIiwiZ2l2ZW4iOiJLb25yYWQgRS4iLCJwYXJzZS1uYW1lcyI6ZmFsc2UsImRyb3BwaW5nLXBhcnRpY2xlIjoiIiwibm9uLWRyb3BwaW5nLXBhcnRpY2xlIjoiIn0seyJmYW1pbHkiOiJTdHJhZGxpbmciLCJnaXZlbiI6IkpvaG4gUi4iLCJwYXJzZS1uYW1lcyI6ZmFsc2UsImRyb3BwaW5nLXBhcnRpY2xlIjoiIiwibm9uLWRyb3BwaW5nLXBhcnRpY2xlIjoiIn0seyJmYW1pbHkiOiJLb2hsZXIiLCJnaXZlbiI6Ik1hbGNvbG0iLCJwYXJzZS1uYW1lcyI6ZmFsc2UsImRyb3BwaW5nLXBhcnRpY2xlIjoiIiwibm9uLWRyb3BwaW5nLXBhcnRpY2xlIjoiIn1dLCJjb250YWluZXItdGl0bGUiOiJFdXJvcGVhbiBSZXNwaXJhdG9yeSBKb3VybmFsIiwiRE9JIjoiMTAuMTE4My8xMzk5MzAwMy4wMTUyNi0yMDE5IiwiSVNTTiI6IjEzOTkzMDAzIiwiUE1JRCI6IjMxODYyNzY0IiwiaXNzdWVkIjp7ImRhdGUtcGFydHMiOltbMjAyMCwzLDFdXX0sImFic3RyYWN0IjoiSW50cm9kdWN0aW9uOiBDb250aW51b3VzIHBvc2l0aXZlIGFpcndheSBwcmVzc3VyZSAoQ1BBUCkgaXMgY3VycmVudGx5IHRoZSB0cmVhdG1lbnQgb2YgY2hvaWNlIGZvciBzbGVlcGluZXNzIGluIHBhdGllbnRzIHdpdGggb2JzdHJ1Y3RpdmUgc2xlZXAgYXBub2VhIChPU0EpOyBob3dldmVyLCBhZGhlcmVuY2UgaXMgb2Z0ZW4gdGhvdWdodCB0byBiZSBzdWJvcHRpbWFsLiBXZSBpbnZlc3RpZ2F0ZWQgdGhlIGVmZmVjdHMgb2Ygc3Vib3B0aW1hbCBDUEFQIHVzYWdlIG9uIG9iamVjdGl2ZSBhbmQgc3ViamVjdGl2ZSBzbGVlcGluZXNzIHBhcmFtZXRlcnMgaW4gcGF0aWVudHMgd2l0aCBPU0EuIE1hdGVyaWFsIGFuZCBtZXRob2RzOiBJbiB0aGlzIDItd2VlaywgcGFyYWxsZWwsIGRvdWJsZS1ibGluZCwgcmFuZG9taXNlZCBjb250cm9sbGVkIHRyaWFsIHdlIGVucm9sbGVkIG1vZGVyYXRlLXRvLXNldmVyZSBPU0EgcGF0aWVudHMgd2l0aCBleGNlc3NpdmUgcHJlLXRyZWF0bWVudCBkYXl0aW1lIHNsZWVwaW5lc3MgKEVwd29ydGggc2xlZXBpbmVzcyBzY2FsZSAoRVNTKSBzY29yZSA+MTAgcG9pbnRzKSB3aG8gaGFkIHN1Ym9wdGltYWwgQ1BBUCBhZGhlcmVuY2Ugb3ZlciDiiaUxMiBtb250aHMgKG1lYW4gbmlnaHRseSB1c2FnZSB0aW1lIDPigJM0IGgpLiBQYXRpZW50cyB3ZXJlIGFsbG9jYXRlZCB0aHJvdWdoIG1pbmltaXNhdGlvbiB0byBlaXRoZXIgc3VidGhlcmFwZXV0aWMgQ1BBUCAo4oCcc2hhbSBDUEFQ4oCdKSBvciBjb250aW51YXRpb24gb2YgQ1BBUCAo4oCcdGhlcmFwZXV0aWMgQ1BBUOKAnSkuIEEgQmF5ZXNpYW4gYW5hbHlzaXMgd2l0aCBoaXN0b3JpY2FsIHByaW9ycyBjYWxjdWxhdGVkIHRoZSBwb3N0ZXJpb3IgcHJvYmFiaWxpdHkgb2Ygc3VwZXJpb3JpdHkuIFJlc3VsdHM6IEJldHdlZW4gTWF5LCAyMDE2IGFuZCBOb3ZlbWJlciwgMjAxOCwgNTcgcGF0aWVudHMgKGFnZWQgNjDCsTggeWVhcnMsIDc5JSBtYWxlLCA5MyUgQ2F1Y2FzaWFuKSB3ZXJlIGFsbG9jYXRlZCBpbiB0b3RhbCwgYW5kIDUyIHdobyBjb21wbGV0ZWQgdGhlIHN0dWR5ICg1MCUgaW4gZWFjaCBhcm0pIHdlcmUgaW5jbHVkZWQgaW4gdGhlIGZpbmFsIGFuYWx5c2lzLiBUaGUgdW5hZGp1c3RlZCBFU1Mgc2NvcmUgaW5jcmVhc2Ugd2FzIDIuNCBwb2ludHMgKDk1JSBDSSAwLjbigJM0LjIsIHA9MC4wMSkgaW4gdGhlIHNoYW0tQ1BBUCBncm91cCB3aGVuIGNvbXBhcmVkIHRvIGNvbnRpbnVpbmcgdGhlcmFwZXV0aWMgQ1BBUC4gVGhlIHByb2JhYmlsaXR5IG9mIHN1cGVyaW9yaXR5IG9mIHRoZXJhcGV1dGljIENQQVAgb3ZlciBzaGFtIENQQVAgd2FzIDkwLjQlIGZvciBFU1MsIDkwLjElIGZvciBzeXN0b2xpYyBibG9vZCBwcmVzc3VyZSBhbmQgODAuMyUgZm9yIGRpYXN0b2xpYyBibG9vZCBwcmVzc3VyZS4gQ29uY2x1c2lvbnM6IFBhdGllbnRzIHdpdGggbW9kZXJhdGUtdG8tc2V2ZXJlIE9TQSBhbmQgZGF5dGltZSBzbGVlcGluZXNzIGFyZSBzdGlsbCBnZXR0aW5nIGEgc3Vic3RhbnRpYWwgYmVuZWZpdCBmcm9tIHN1Ym9wdGltYWwgQ1BBUCBhZGhlcmVuY2UsIGFsYmVpdCBub3QgYXMgbXVjaCBhcyB0aGV5IG1pZ2h0IGdldCBpZiB0aGV5IGFkaGVyZWQgbW9yZS4gV2hldGhlciBhIHNpbWlsYXIgc3RhdGVtZW50IGNhbiBiZSBtYWRlIGZvciBldmVuIGxvd2VyIGFkaGVyZW5jZSBsZXZlbHMgcmVtYWlucyB0byBiZSBlc3RhYmxpc2hlZCBpbiBmdXR1cmUgdHJpYWxzLiIsInB1Ymxpc2hlciI6IkV1cm9wZWFuIFJlc3BpcmF0b3J5IFNvY2lldHkiLCJpc3N1ZSI6IjMiLCJ2b2x1bWUiOiI1NSIsImNvbnRhaW5lci10aXRsZS1zaG9ydCI6IiJ9LCJpc1RlbXBvcmFyeSI6ZmFsc2V9XX0="/>
            <w:id w:val="239220906"/>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51CF3E7D" w14:textId="29E26635"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(33)</w:t>
                </w:r>
              </w:p>
            </w:tc>
          </w:sdtContent>
        </w:sdt>
        <w:tc>
          <w:tcPr>
            <w:tcW w:w="3991" w:type="dxa"/>
            <w:tcBorders>
              <w:top w:val="nil"/>
              <w:left w:val="nil"/>
              <w:bottom w:val="single" w:sz="4" w:space="0" w:color="auto"/>
              <w:right w:val="single" w:sz="4" w:space="0" w:color="auto"/>
            </w:tcBorders>
            <w:vAlign w:val="bottom"/>
            <w:hideMark/>
          </w:tcPr>
          <w:p w14:paraId="169D26A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Effects of suboptimal adherence of CPAP therapy on symptoms of obstructive sleep </w:t>
            </w:r>
            <w:proofErr w:type="spellStart"/>
            <w:r w:rsidRPr="009B16A8">
              <w:rPr>
                <w:rFonts w:ascii="Calibri" w:eastAsia="Times New Roman" w:hAnsi="Calibri" w:cs="Calibri"/>
                <w:color w:val="000000"/>
                <w:sz w:val="18"/>
                <w:szCs w:val="18"/>
                <w:lang w:eastAsia="en-CA"/>
              </w:rPr>
              <w:t>apnoea</w:t>
            </w:r>
            <w:proofErr w:type="spellEnd"/>
            <w:r w:rsidRPr="009B16A8">
              <w:rPr>
                <w:rFonts w:ascii="Calibri" w:eastAsia="Times New Roman" w:hAnsi="Calibri" w:cs="Calibri"/>
                <w:color w:val="000000"/>
                <w:sz w:val="18"/>
                <w:szCs w:val="18"/>
                <w:lang w:eastAsia="en-CA"/>
              </w:rPr>
              <w:t xml:space="preserve">: 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double-blind, controlled trial</w:t>
            </w:r>
          </w:p>
        </w:tc>
        <w:tc>
          <w:tcPr>
            <w:tcW w:w="1187" w:type="dxa"/>
            <w:tcBorders>
              <w:top w:val="nil"/>
              <w:left w:val="nil"/>
              <w:bottom w:val="single" w:sz="4" w:space="0" w:color="auto"/>
              <w:right w:val="single" w:sz="4" w:space="0" w:color="auto"/>
            </w:tcBorders>
            <w:vAlign w:val="bottom"/>
            <w:hideMark/>
          </w:tcPr>
          <w:p w14:paraId="25E0244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Gaisl</w:t>
            </w:r>
            <w:proofErr w:type="spellEnd"/>
          </w:p>
        </w:tc>
        <w:tc>
          <w:tcPr>
            <w:tcW w:w="1033" w:type="dxa"/>
            <w:tcBorders>
              <w:top w:val="nil"/>
              <w:left w:val="nil"/>
              <w:bottom w:val="single" w:sz="4" w:space="0" w:color="auto"/>
              <w:right w:val="single" w:sz="4" w:space="0" w:color="auto"/>
            </w:tcBorders>
            <w:vAlign w:val="bottom"/>
            <w:hideMark/>
          </w:tcPr>
          <w:p w14:paraId="22DC118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6F9862AB" w14:textId="130751FD"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4AC2A489" w14:textId="005C31EA"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476CF455" w14:textId="3DD22E9C" w:rsidTr="00844A41">
        <w:trPr>
          <w:trHeight w:val="465"/>
        </w:trPr>
        <w:sdt>
          <w:sdtPr>
            <w:rPr>
              <w:rFonts w:ascii="Calibri" w:eastAsia="Times New Roman" w:hAnsi="Calibri" w:cs="Calibri"/>
              <w:color w:val="000000"/>
              <w:sz w:val="18"/>
              <w:szCs w:val="18"/>
              <w:lang w:eastAsia="en-CA"/>
            </w:rPr>
            <w:tag w:val="MENDELEY_CITATION_v3_eyJjaXRhdGlvbklEIjoiTUVOREVMRVlfQ0lUQVRJT05fZGE1Mjk4YjEtZDE4YS00NjhhLTk3ZmQtZjY3ZjJjZDg4OWFkIiwicHJvcGVydGllcyI6eyJub3RlSW5kZXgiOjB9LCJpc0VkaXRlZCI6ZmFsc2UsIm1hbnVhbE92ZXJyaWRlIjp7ImlzTWFudWFsbHlPdmVycmlkZGVuIjpmYWxzZSwiY2l0ZXByb2NUZXh0IjoiKDM0KSIsIm1hbnVhbE92ZXJyaWRlVGV4dCI6IiJ9LCJjaXRhdGlvbkl0ZW1zIjpbeyJpZCI6ImJhNDk0MzQwLWIwZGUtMzk4MS05ZGRmLWY4NjEzZTAxNWYwZCIsIml0ZW1EYXRhIjp7InR5cGUiOiJhcnRpY2xlLWpvdXJuYWwiLCJpZCI6ImJhNDk0MzQwLWIwZGUtMzk4MS05ZGRmLWY4NjEzZTAxNWYwZCIsInRpdGxlIjoiT3V0cGF0aWVudCBjb252YWxlc2NlbnQgcGxhc21hIHRoZXJhcHkgZm9yIGhpZ2gtcmlzayBwYXRpZW50cyB3aXRoIGVhcmx5IENPVklELTE5OiBhIHJhbmRvbWl6ZWQgcGxhY2Viby1jb250cm9sbGVkIHRyaWFsIiwiYXV0aG9yIjpbeyJmYW1pbHkiOiJHaGFyYmhhcmFuIiwiZ2l2ZW4iOiJBcnZpbmQiLCJwYXJzZS1uYW1lcyI6ZmFsc2UsImRyb3BwaW5nLXBhcnRpY2xlIjoiIiwibm9uLWRyb3BwaW5nLXBhcnRpY2xlIjoiIn0seyJmYW1pbHkiOiJKb3JkYW5zIiwiZ2l2ZW4iOiJDYXJsaWpuIiwicGFyc2UtbmFtZXMiOmZhbHNlLCJkcm9wcGluZy1wYXJ0aWNsZSI6IiIsIm5vbi1kcm9wcGluZy1wYXJ0aWNsZSI6IiJ9LHsiZmFtaWx5IjoiWndhZ2luZ2EiLCJnaXZlbiI6Ikxpc2EiLCJwYXJzZS1uYW1lcyI6ZmFsc2UsImRyb3BwaW5nLXBhcnRpY2xlIjoiIiwibm9uLWRyb3BwaW5nLXBhcnRpY2xlIjoiIn0seyJmYW1pbHkiOiJQYXBhZ2Vvcmdpb3UiLCJnaXZlbiI6IkdyaWdvcmlvcyIsInBhcnNlLW5hbWVzIjpmYWxzZSwiZHJvcHBpbmctcGFydGljbGUiOiIiLCJub24tZHJvcHBpbmctcGFydGljbGUiOiIifSx7ImZhbWlseSI6IkdlbG92ZW4iLCJnaXZlbiI6Ik5hbiIsInBhcnNlLW5hbWVzIjpmYWxzZSwiZHJvcHBpbmctcGFydGljbGUiOiIiLCJub24tZHJvcHBpbmctcGFydGljbGUiOiJ2YW4ifSx7ImZhbWlseSI6Ildpam5nYWFyZGVuIiwiZ2l2ZW4iOiJQZXRlciIsInBhcnNlLW5hbWVzIjpmYWxzZSwiZHJvcHBpbmctcGFydGljbGUiOiIiLCJub24tZHJvcHBpbmctcGFydGljbGUiOiJ2YW4ifSx7ImZhbWlseSI6IkhvbGxhbmRlciIsImdpdmVuIjoiSmFuIiwicGFyc2UtbmFtZXMiOmZhbHNlLCJkcm9wcGluZy1wYXJ0aWNsZSI6IiIsIm5vbi1kcm9wcGluZy1wYXJ0aWNsZSI6ImRlbiJ9LHsiZmFtaWx5IjoiS2FyaW0iLCJnaXZlbiI6IkZhaXoiLCJwYXJzZS1uYW1lcyI6ZmFsc2UsImRyb3BwaW5nLXBhcnRpY2xlIjoiIiwibm9uLWRyb3BwaW5nLXBhcnRpY2xlIjoiIn0seyJmYW1pbHkiOiJMZWV1d2VuLVNlZ2FyY2VhbnUiLCJnaXZlbiI6IkVsZW5hIiwicGFyc2UtbmFtZXMiOmZhbHNlLCJkcm9wcGluZy1wYXJ0aWNsZSI6IiIsIm5vbi1kcm9wcGluZy1wYXJ0aWNsZSI6InZhbiJ9LHsiZmFtaWx5IjoiU29ldGVrb3V3IiwiZ2l2ZW4iOiJSb2JlcnQiLCJwYXJzZS1uYW1lcyI6ZmFsc2UsImRyb3BwaW5nLXBhcnRpY2xlIjoiIiwibm9uLWRyb3BwaW5nLXBhcnRpY2xlIjoiIn0seyJmYW1pbHkiOiJMYW1tZXJzIiwiZ2l2ZW4iOiJKb2xhbmRhIiwicGFyc2UtbmFtZXMiOmZhbHNlLCJkcm9wcGluZy1wYXJ0aWNsZSI6IiIsIm5vbi1kcm9wcGluZy1wYXJ0aWNsZSI6IiJ9LHsiZmFtaWx5IjoiUG9zdG1hIiwiZ2l2ZW4iOiJEb3V3ZSIsInBhcnNlLW5hbWVzIjpmYWxzZSwiZHJvcHBpbmctcGFydGljbGUiOiIiLCJub24tZHJvcHBpbmctcGFydGljbGUiOiIifSx7ImZhbWlseSI6IkthbXBzY2hyZXVyIiwiZ2l2ZW4iOiJMaW5kYSIsInBhcnNlLW5hbWVzIjpmYWxzZSwiZHJvcHBpbmctcGFydGljbGUiOiIiLCJub24tZHJvcHBpbmctcGFydGljbGUiOiIifSx7ImZhbWlseSI6Ikdyb2VuZXZlbGQiLCJnaXZlbiI6IkdlZXJ0IiwicGFyc2UtbmFtZXMiOmZhbHNlLCJkcm9wcGluZy1wYXJ0aWNsZSI6IiIsIm5vbi1kcm9wcGluZy1wYXJ0aWNsZSI6IiJ9LHsiZmFtaWx5IjoiU3dhbmV2ZWxkIiwiZ2l2ZW4iOiJGcmFuY2lzIiwicGFyc2UtbmFtZXMiOmZhbHNlLCJkcm9wcGluZy1wYXJ0aWNsZSI6IiIsIm5vbi1kcm9wcGluZy1wYXJ0aWNsZSI6IiJ9LHsiZmFtaWx5IjoiU2Nob290IiwiZ2l2ZW4iOiJDLiBFbGxlbiIsInBhcnNlLW5hbWVzIjpmYWxzZSwiZHJvcHBpbmctcGFydGljbGUiOiIiLCJub24tZHJvcHBpbmctcGFydGljbGUiOiJ2YW4gZGVyIn0seyJmYW1pbHkiOiJHw7Z0eiIsImdpdmVuIjoiSGFubmVsb3JlIiwicGFyc2UtbmFtZXMiOmZhbHNlLCJkcm9wcGluZy1wYXJ0aWNsZSI6IiIsIm5vbi1kcm9wcGluZy1wYXJ0aWNsZSI6IiJ9LHsiZmFtaWx5IjoiSGFhZ21hbnMiLCJnaXZlbiI6IkJhcnQiLCJwYXJzZS1uYW1lcyI6ZmFsc2UsImRyb3BwaW5nLXBhcnRpY2xlIjoiIiwibm9uLWRyb3BwaW5nLXBhcnRpY2xlIjoiIn0seyJmYW1pbHkiOiJLb29wbWFucyIsImdpdmVuIjoiTWFyaW9uIiwicGFyc2UtbmFtZXMiOmZhbHNlLCJkcm9wcGluZy1wYXJ0aWNsZSI6IiIsIm5vbi1kcm9wcGluZy1wYXJ0aWNsZSI6IiJ9LHsiZmFtaWx5IjoiQm9nZXJzIiwiZ2l2ZW4iOiJTdXNhbm5lIiwicGFyc2UtbmFtZXMiOmZhbHNlLCJkcm9wcGluZy1wYXJ0aWNsZSI6IiIsIm5vbi1kcm9wcGluZy1wYXJ0aWNsZSI6IiJ9LHsiZmFtaWx5IjoiR2V1cnRzdmFua2Vzc2VsIiwiZ2l2ZW4iOiJDb3JpbmUiLCJwYXJzZS1uYW1lcyI6ZmFsc2UsImRyb3BwaW5nLXBhcnRpY2xlIjoiIiwibm9uLWRyb3BwaW5nLXBhcnRpY2xlIjoiIn0seyJmYW1pbHkiOiJad2FnaW5nYSIsImdpdmVuIjoiSmFhcCBKYW4iLCJwYXJzZS1uYW1lcyI6ZmFsc2UsImRyb3BwaW5nLXBhcnRpY2xlIjoiIiwibm9uLWRyb3BwaW5nLXBhcnRpY2xlIjoiIn0seyJmYW1pbHkiOiJSb2t4IiwiZ2l2ZW4iOiJDYXNwZXIiLCJwYXJzZS1uYW1lcyI6ZmFsc2UsImRyb3BwaW5nLXBhcnRpY2xlIjoiIiwibm9uLWRyb3BwaW5nLXBhcnRpY2xlIjoiIn0seyJmYW1pbHkiOiJSaWpuZGVycyIsImdpdmVuIjoiQmFydCIsInBhcnNlLW5hbWVzIjpmYWxzZSwiZHJvcHBpbmctcGFydGljbGUiOiIiLCJub24tZHJvcHBpbmctcGFydGljbGUiOiIifV0sImNvbnRhaW5lci10aXRsZSI6IkNsaW5pY2FsIE1pY3JvYmlvbG9neSBhbmQgSW5mZWN0aW9uIiwiRE9JIjoiMTAuMTAxNi9qLmNtaS4yMDIyLjA4LjAwNSIsIklTU04iOiIxNDY5MDY5MSIsIlBNSUQiOiIzNjAwNzg3MCIsImlzc3VlZCI6eyJkYXRlLXBhcnRzIjpbWzIwMjMsMiwxXV19LCJwYWdlIjoiMjA4LTIxNCIsImFic3RyYWN0IjoiT2JqZWN0aXZlczogVGhlIHBvdGVudGlhbCBiZW5lZml0IG9mIGNvbnZhbGVzY2VudCBwbGFzbWEgKENQKSB0aGVyYXB5IGZvciBjb3JvbmF2aXJ1cyBkaXNlYXNlIDIwMTkgKENPVklELTE5KSBpcyBoaWdoZXN0IHdoZW4gYWRtaW5pc3RlcmVkIGVhcmx5IGFmdGVyIHN5bXB0b20gb25zZXQuIE91ciBvYmplY3RpdmUgd2FzIHRvIGRldGVybWluZSB0aGUgZWZmZWN0aXZlbmVzcyBvZiBDUCB0aGVyYXB5IGluIGltcHJvdmluZyB0aGUgZGlzZWFzZSBjb3Vyc2Ugb2YgQ09WSUQtMTkgYW1vbmcgaGlnaC1yaXNrIG91dHBhdGllbnRzLiBNZXRob2RzOiBBIG11bHRpY2VudHJlLCBkb3VibGUtYmxpbmQgcmFuZG9taXplZCB0cmlhbCB3YXMgY29uZHVjdGVkIGNvbXBhcmluZyAzMDAgbUwgb2YgQ1Agd2l0aCBub24tQ1AuIFBhdGllbnRzIHdlcmUg4omlNTAgeWVhcnMsIHdlcmUgc3ltcHRvbWF0aWMgZm9yIDw4IGRheXMsIGhhZCBjb25maXJtZWQgUlQtUENSIG9yIGFudGlnZW4gdGVzdCByZXN1bHQgZm9yIENPVklELTE5IGFuZCBoYWQgYXQgbGVhc3Qgb25lIHJpc2sgZmFjdG9yIGZvciBzZXZlcmUgQ09WSUQtMTkuIFRoZSBwcmltYXJ5IGVuZHBvaW50IHdhcyB0aGUgaGlnaGVzdCBzY29yZSBvbiBhIDUtcG9pbnQgb3JkaW5hbCBzY2FsZSByYW5naW5nIGZyb20gZnVsbHkgcmVjb3ZlcmVkIChzY29yZSA9IDEpIG9yIG5vdCAoc2NvcmUgPSAyKSBvbiBkYXkgNywgb3ZlciBob3NwaXRhbCBhZG1pc3Npb24gKHNjb3JlID0gMyksIGludGVuc2l2ZSBjYXJlIHVuaXQgYWRtaXNzaW9uIChzY29yZSA9IDQpIGFuZCBkZWF0aCAoc2NvcmUgPSA1KSBpbiB0aGUgMjggZGF5cyBmb2xsb3dpbmcgcmFuZG9taXphdGlvbi4gU2Vjb25kYXJ5IGVuZHBvaW50cyB3ZXJlIGhvc3BpdGFsIGFkbWlzc2lvbiwgc3ltcHRvbSBkdXJhdGlvbiBhbmQgdmlyYWwgUk5BIGV4Y3JldGlvbi4gUmVzdWx0czogQWZ0ZXIgdGhlIGVucm9sbWVudCBvZiA0MjEgcGF0aWVudHMgYW5kIHRoZSB0cmFuc2Z1c2lvbiBpbiA0MTYgcGF0aWVudHMsIHJlY3J1aXRtZW50IHdhcyBkaXNjb250aW51ZWQgd2hlbiB0aGUgY291bnRyeXdpZGUgdmFjY2luYXRpb24gdXB0YWtlIGluIHRob3NlIGFnZWQgPjUwIHllYXJzIHdhcyA4MCUuIFBhdGllbnRzIGhhZCBhIG1lZGlhbiBhZ2Ugb2YgNjAgeWVhcnMsIHN5bXB0b21zIGZvciA1IGRheXMsIGFuZCAyMDcgb2YgNDE2IHBhdGllbnRzIHJlY2VpdmVkIENQIHRoZXJhcHkuIER1cmluZyB0aGUgMjggZGF5IGZvbGxvdy11cCwgMjggcGF0aWVudHMgd2VyZSBob3NwaXRhbGl6ZWQgYW5kIHR3byBkaWVkLiBUaGUgT1IgZm9yIGFuIGltcHJvdmVkIGRpc2Vhc2Ugc2V2ZXJpdHkgc2NvcmUgd2l0aCBDUCB3YXMgMC44NiAoOTUlIGNyZWRpYmxlIGludGVydmFsLCAwLjU54oCTMS4yMikuIFRoZSBPUiB3YXMgMC41OCAoOTUlIENJLCAwLjMz4oCTMS4wMikgZm9yIHBhdGllbnRzIHdpdGgg4omkNSBkYXlzIG9mIHN5bXB0b21zLiBUaGUgaGF6YXJkIHJhdGlvIGZvciBob3NwaXRhbCBhZG1pc3Npb24gd2FzIDAuNjEgKDk1JSBDSSwgMC4yOOKAkzEuMzQpLiBObyBkaWZmZXJlbmNlIHdhcyBmb3VuZCBpbiB2aXJhbCBSTkEgZXhjcmV0aW9uIG9yIGluIHRoZSBkdXJhdGlvbiBvZiBzeW1wdG9tcy4gQ29uY2x1c2lvbnM6IEluIHBhdGllbnRzIHdpdGggZWFybHkgQ09WSUQtMTksIENQIHRoZXJhcHkgZGlkIG5vdCBpbXByb3ZlIHRoZSA1LXBvaW50IGRpc2Vhc2Ugc2V2ZXJpdHkgc2NvcmUuIiwicHVibGlzaGVyIjoiRWxzZXZpZXIgQi5WLiIsImlzc3VlIjoiMiIsInZvbHVtZSI6IjI5IiwiY29udGFpbmVyLXRpdGxlLXNob3J0IjoiIn0sImlzVGVtcG9yYXJ5IjpmYWxzZX1dfQ=="/>
            <w:id w:val="1796640118"/>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6F08E91B" w14:textId="785FAAD1"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(34)</w:t>
                </w:r>
              </w:p>
            </w:tc>
          </w:sdtContent>
        </w:sdt>
        <w:tc>
          <w:tcPr>
            <w:tcW w:w="3991" w:type="dxa"/>
            <w:tcBorders>
              <w:top w:val="nil"/>
              <w:left w:val="nil"/>
              <w:bottom w:val="single" w:sz="4" w:space="0" w:color="auto"/>
              <w:right w:val="single" w:sz="4" w:space="0" w:color="auto"/>
            </w:tcBorders>
            <w:vAlign w:val="bottom"/>
            <w:hideMark/>
          </w:tcPr>
          <w:p w14:paraId="43E3A8D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Outpatient convalescent plasma therapy for high-risk patients with early COVID-19: a randomized placebo-controlled trial</w:t>
            </w:r>
          </w:p>
        </w:tc>
        <w:tc>
          <w:tcPr>
            <w:tcW w:w="1187" w:type="dxa"/>
            <w:tcBorders>
              <w:top w:val="nil"/>
              <w:left w:val="nil"/>
              <w:bottom w:val="single" w:sz="4" w:space="0" w:color="auto"/>
              <w:right w:val="single" w:sz="4" w:space="0" w:color="auto"/>
            </w:tcBorders>
            <w:vAlign w:val="bottom"/>
            <w:hideMark/>
          </w:tcPr>
          <w:p w14:paraId="0FD1400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Gharbharan</w:t>
            </w:r>
            <w:proofErr w:type="spellEnd"/>
          </w:p>
        </w:tc>
        <w:tc>
          <w:tcPr>
            <w:tcW w:w="1033" w:type="dxa"/>
            <w:tcBorders>
              <w:top w:val="nil"/>
              <w:left w:val="nil"/>
              <w:bottom w:val="single" w:sz="4" w:space="0" w:color="auto"/>
              <w:right w:val="single" w:sz="4" w:space="0" w:color="auto"/>
            </w:tcBorders>
            <w:vAlign w:val="bottom"/>
            <w:hideMark/>
          </w:tcPr>
          <w:p w14:paraId="699168E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0A71B658" w14:textId="44E85A31"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4352EAE4" w14:textId="6BF38A70"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2BAF715A" w14:textId="5B4FC6F3" w:rsidTr="00844A41">
        <w:trPr>
          <w:trHeight w:val="465"/>
        </w:trPr>
        <w:sdt>
          <w:sdtPr>
            <w:rPr>
              <w:rFonts w:ascii="Calibri" w:eastAsia="Times New Roman" w:hAnsi="Calibri" w:cs="Calibri"/>
              <w:color w:val="000000"/>
              <w:sz w:val="18"/>
              <w:szCs w:val="18"/>
              <w:lang w:eastAsia="en-CA"/>
            </w:rPr>
            <w:tag w:val="MENDELEY_CITATION_v3_eyJjaXRhdGlvbklEIjoiTUVOREVMRVlfQ0lUQVRJT05fNzYxY2Q2MGUtMGJhMS00YTIwLWE2YzgtNjhlMGE5ZmRmNDE5IiwicHJvcGVydGllcyI6eyJub3RlSW5kZXgiOjB9LCJpc0VkaXRlZCI6ZmFsc2UsIm1hbnVhbE92ZXJyaWRlIjp7ImlzTWFudWFsbHlPdmVycmlkZGVuIjpmYWxzZSwiY2l0ZXByb2NUZXh0IjoiKDM1KSIsIm1hbnVhbE92ZXJyaWRlVGV4dCI6IiJ9LCJjaXRhdGlvbkl0ZW1zIjpbeyJpZCI6IjAxZDI2YTUxLWM5YTQtMzQ2MS1iMWY4LTM2Mzg5YWMzOTA5NCIsIml0ZW1EYXRhIjp7InR5cGUiOiJhcnRpY2xlLWpvdXJuYWwiLCJpZCI6IjAxZDI2YTUxLWM5YTQtMzQ2MS1iMWY4LTM2Mzg5YWMzOTA5NCIsInRpdGxlIjoiRWZmaWNhY3kgYW5kIHNhZmV0eSBvZiBiaW1la2l6dW1hYiBhcyBhZGQtb24gdGhlcmFweSBmb3IgcmhldW1hdG9pZCBhcnRocml0aXMgaW4gcGF0aWVudHMgd2l0aCBpbmFkZXF1YXRlIHJlc3BvbnNlIHRvIGNlcnRvbGl6dW1hYiBwZWdvbDogYSBwcm9vZi1vZi1jb25jZXB0IHN0dWR5IiwiYXV0aG9yIjpbeyJmYW1pbHkiOiJHbGF0dCIsImdpdmVuIjoiU29waGllIiwicGFyc2UtbmFtZXMiOmZhbHNlLCJkcm9wcGluZy1wYXJ0aWNsZSI6IiIsIm5vbi1kcm9wcGluZy1wYXJ0aWNsZSI6IiJ9LHsiZmFtaWx5IjoiVGF5bG9yIiwiZ2l2ZW4iOiJQZXRlciBDLiIsInBhcnNlLW5hbWVzIjpmYWxzZSwiZHJvcHBpbmctcGFydGljbGUiOiIiLCJub24tZHJvcHBpbmctcGFydGljbGUiOiIifSx7ImZhbWlseSI6Ik1jaW5uZXMiLCJnaXZlbiI6IklhaW4gQi4iLCJwYXJzZS1uYW1lcyI6ZmFsc2UsImRyb3BwaW5nLXBhcnRpY2xlIjoiIiwibm9uLWRyb3BwaW5nLXBhcnRpY2xlIjoiIn0seyJmYW1pbHkiOiJTY2hldHQiLCJnaXZlbiI6Ikdlb3JnIiwicGFyc2UtbmFtZXMiOmZhbHNlLCJkcm9wcGluZy1wYXJ0aWNsZSI6IiIsIm5vbi1kcm9wcGluZy1wYXJ0aWNsZSI6IiJ9LHsiZmFtaWx5IjoiTGFuZGV3w6kiLCJnaXZlbiI6IlJvYmVydCIsInBhcnNlLW5hbWVzIjpmYWxzZSwiZHJvcHBpbmctcGFydGljbGUiOiIiLCJub24tZHJvcHBpbmctcGFydGljbGUiOiIifSx7ImZhbWlseSI6IkJhZXRlbiIsImdpdmVuIjoiRG9taW5pcXVlIiwicGFyc2UtbmFtZXMiOmZhbHNlLCJkcm9wcGluZy1wYXJ0aWNsZSI6IiIsIm5vbi1kcm9wcGluZy1wYXJ0aWNsZSI6IiJ9LHsiZmFtaWx5IjoiSW9uZXNjdSIsImdpdmVuIjoiTHVjaWFuIiwicGFyc2UtbmFtZXMiOmZhbHNlLCJkcm9wcGluZy1wYXJ0aWNsZSI6IiIsIm5vbi1kcm9wcGluZy1wYXJ0aWNsZSI6IiJ9LHsiZmFtaWx5IjoiU3RyaW1lbm9wb3Vsb3UiLCJnaXZlbiI6IkZvdGVpbmkiLCJwYXJzZS1uYW1lcyI6ZmFsc2UsImRyb3BwaW5nLXBhcnRpY2xlIjoiIiwibm9uLWRyb3BwaW5nLXBhcnRpY2xlIjoiIn0seyJmYW1pbHkiOiJXYXRsaW5nIiwiZ2l2ZW4iOiJNYXJrIEkuTC4iLCJwYXJzZS1uYW1lcyI6ZmFsc2UsImRyb3BwaW5nLXBhcnRpY2xlIjoiIiwibm9uLWRyb3BwaW5nLXBhcnRpY2xlIjoiIn0seyJmYW1pbHkiOiJTaGF3IiwiZ2l2ZW4iOiJTdGV2YW4iLCJwYXJzZS1uYW1lcyI6ZmFsc2UsImRyb3BwaW5nLXBhcnRpY2xlIjoiIiwibm9uLWRyb3BwaW5nLXBhcnRpY2xlIjoiIn1dLCJjb250YWluZXItdGl0bGUiOiJBbm5hbHMgb2YgdGhlIFJoZXVtYXRpYyBEaXNlYXNlcyIsImNvbnRhaW5lci10aXRsZS1zaG9ydCI6IkFubiBSaGV1bSBEaXMiLCJET0kiOiIxMC4xMTM2L2FubnJoZXVtZGlzLTIwMTgtMjE0OTQzIiwiSVNTTiI6IjE0NjgyMDYwIiwiUE1JRCI6IjMxMTc3MDk5IiwiaXNzdWVkIjp7ImRhdGUtcGFydHMiOltbMjAxOSw4LDFdXX0sInBhZ2UiOiIxMDMzLTEwNDAiLCJhYnN0cmFjdCI6Ik9iamVjdGl2ZSBFdmFsdWF0ZSB0aGUgZWZmaWNhY3kgYW5kIHNhZmV0eSBvZiBkdWFsIG5ldXRyYWxpc2F0aW9uIG9mIGludGVybGV1a2luIChJTCktMTdBIGFuZCBJTC0xN0Ygd2l0aCBiaW1la2l6dW1hYiwgYSBtb25vY2xvbmFsIElnRzEgYW50aWJvZHksIGluIGFkZGl0aW9uIHRvIGNlcnRvbGl6dW1hYiBwZWdvbCAoQ1pQKSBpbiBwYXRpZW50cyB3aXRoIHJoZXVtYXRvaWQgYXJ0aHJpdGlzIChSQSkgYW5kIGluYWRlcXVhdGUgcmVzcG9uc2UgKElSKSB0byBjZXJ0b2xpenVtYWIgcGVnb2wuIE1ldGhvZHMgRHVyaW5nIHRoaXMgcGhhc2UgMmEsIGRvdWJsZS1ibGluZCwgcHJvb2Ytb2YtY29uY2VwdCAoUG9DKSBzdHVkeSAoTkNUMDI0MzA5MDkpLCBwYXRpZW50cyB3aXRoIG1vZGVyYXRlLXRvLXNldmVyZSBSQSByZWNlaXZlZCBvcGVuLWxhYmVsIENaUCA0MDAgbWcgYXQgV2Vla3MgMCwgMiBhbmQgNCwgYW5kIDIwMCBtZyBhdCBXZWVrIDYuIFBhdGllbnRzIHdpdGggSVIgYXQgV2VlayA4IChEaXNlYXNlIEFjdGl2aXR5IFNjb3JlIDI4LWpvaW50IGNvdW50IEMtcmVhY3RpdmUgcHJvdGVpbiAoREFTMjgoQ1JQKSk+My4yKSB3ZXJlIHJhbmRvbWlzZWQgMjoxIHRvIENaUCAoMjAwIG1nIGV2ZXJ5IDIgd2Vla3MgKFEyVykpIHBsdXMgYmltZWtpenVtYWIgKDI0MCBtZyBsb2FkaW5nIGRvc2UgdGhlbiAxMjAgbWcgUTJXKSBvciBDWlAgcGx1cyBwbGFjZWJvLiBUaGUgcHJpbWFyeSBlZmZpY2FjeSBhbmQgc2FmZXR5IHZhcmlhYmxlcyB3ZXJlIGNoYW5nZSBpbiBEQVMyOChDUlApIGJldHdlZW4gV2Vla3MgOCBhbmQgMjAgYW5kIGluY2lkZW5jZSBvZiB0cmVhdG1lbnQtZW1lcmdlbnQgYWR2ZXJzZSBldmVudHMgKFRFQUVzKS4gUmVzdWx0cyBPZiAxNTkgcGF0aWVudHMgZW5yb2xsZWQsIDc5IGhhZCBJUiBhdCBXZWVrIDggYW5kIHdlcmUgcmFuZG9taXNlZCB0byBDWlAgcGx1cyBiaW1la2l6dW1hYiAobj01Mikgb3IgQ1pQIHBsdXMgcGxhY2VibyAobj0yNykuIEF0IFdlZWsgMjAsIHRoZXJlIHdhcyBhIGdyZWF0ZXIgcmVkdWN0aW9uIGluIERBUzI4KENSUCkgaW4gdGhlIENaUC1JUiBwbHVzIGJpbWVraXp1bWFiIGdyb3VwIGNvbXBhcmVkIHdpdGggdGhlIENaUC1JUiBwbHVzIHBsYWNlYm8gZ3JvdXAgKDk5LjQlIHBvc3RlcmlvciBwcm9iYWJpbGl0eSkuIFRoZSBtb3N0IGZyZXF1ZW50IFRFQUVzIHdlcmUgaW5mZWN0aW9ucyBhbmQgaW5mZXN0YXRpb25zIChDWlAgcGx1cyBiaW1la2l6dW1hYiwgNTAuMCUgKDI2LzUyKTsgQ1pQIHBsdXMgcGxhY2VibywgMjIuMiUgKDYvMjcpKS4gQ29uY2x1c2lvbnMgUG9DIHdhcyBjb25maXJtZWQgYmFzZWQgb24gdGhlIHJhcGlkIGRlY3JlYXNlIGluIGRpc2Vhc2UgYWN0aXZpdHkgYWNoaWV2ZWQgd2l0aCAxMiB3ZWVrcyBvZiBDWlAgcGx1cyBiaW1la2l6dW1hYi4gTm8gdW5leHBlY3RlZCBvciBuZXcgc2FmZXR5IHNpZ25hbHMgd2VyZSBpZGVudGlmaWVkIHdoZW4gbmV1dHJhbGlzaW5nIElMLTE3QSBhbmQgSUwtMTdGIGluIHBhdGllbnRzIHdpdGggUkEgY29uY29taXRhbnRseSB0cmVhdGVkIHdpdGggQ1pQLCBidXQgdGhlIHJhdGUgb2YgVEVBRXMgd2FzIGhpZ2hlciB3aXRoIGR1YWwgaW5oaWJpdGlvbi4iLCJwdWJsaXNoZXIiOiJCTUogUHVibGlzaGluZyBHcm91cCIsImlzc3VlIjoiOCIsInZvbHVtZSI6Ijc4In0sImlzVGVtcG9yYXJ5IjpmYWxzZX1dfQ=="/>
            <w:id w:val="123282971"/>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39E63AB8" w14:textId="0D951F3F"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(35)</w:t>
                </w:r>
              </w:p>
            </w:tc>
          </w:sdtContent>
        </w:sdt>
        <w:tc>
          <w:tcPr>
            <w:tcW w:w="3991" w:type="dxa"/>
            <w:tcBorders>
              <w:top w:val="nil"/>
              <w:left w:val="nil"/>
              <w:bottom w:val="single" w:sz="4" w:space="0" w:color="auto"/>
              <w:right w:val="single" w:sz="4" w:space="0" w:color="auto"/>
            </w:tcBorders>
            <w:vAlign w:val="bottom"/>
            <w:hideMark/>
          </w:tcPr>
          <w:p w14:paraId="5067768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Efficacy and safety of </w:t>
            </w:r>
            <w:proofErr w:type="spellStart"/>
            <w:r w:rsidRPr="009B16A8">
              <w:rPr>
                <w:rFonts w:ascii="Calibri" w:eastAsia="Times New Roman" w:hAnsi="Calibri" w:cs="Calibri"/>
                <w:color w:val="000000"/>
                <w:sz w:val="18"/>
                <w:szCs w:val="18"/>
                <w:lang w:eastAsia="en-CA"/>
              </w:rPr>
              <w:t>bimekizumab</w:t>
            </w:r>
            <w:proofErr w:type="spellEnd"/>
            <w:r w:rsidRPr="009B16A8">
              <w:rPr>
                <w:rFonts w:ascii="Calibri" w:eastAsia="Times New Roman" w:hAnsi="Calibri" w:cs="Calibri"/>
                <w:color w:val="000000"/>
                <w:sz w:val="18"/>
                <w:szCs w:val="18"/>
                <w:lang w:eastAsia="en-CA"/>
              </w:rPr>
              <w:t xml:space="preserve"> as add-on therapy for rheumatoid arthritis in patients with inadequate response to certolizumab pegol: a proof-of-concept study</w:t>
            </w:r>
          </w:p>
        </w:tc>
        <w:tc>
          <w:tcPr>
            <w:tcW w:w="1187" w:type="dxa"/>
            <w:tcBorders>
              <w:top w:val="nil"/>
              <w:left w:val="nil"/>
              <w:bottom w:val="single" w:sz="4" w:space="0" w:color="auto"/>
              <w:right w:val="single" w:sz="4" w:space="0" w:color="auto"/>
            </w:tcBorders>
            <w:vAlign w:val="bottom"/>
            <w:hideMark/>
          </w:tcPr>
          <w:p w14:paraId="2C3A7F5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Glatt</w:t>
            </w:r>
          </w:p>
        </w:tc>
        <w:tc>
          <w:tcPr>
            <w:tcW w:w="1033" w:type="dxa"/>
            <w:tcBorders>
              <w:top w:val="nil"/>
              <w:left w:val="nil"/>
              <w:bottom w:val="single" w:sz="4" w:space="0" w:color="auto"/>
              <w:right w:val="single" w:sz="4" w:space="0" w:color="auto"/>
            </w:tcBorders>
            <w:vAlign w:val="bottom"/>
            <w:hideMark/>
          </w:tcPr>
          <w:p w14:paraId="5B34213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79EA46EA" w14:textId="3A20AD95"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E9045FA" w14:textId="7912DFE0"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337467A6" w14:textId="36DEABEC" w:rsidTr="00844A41">
        <w:trPr>
          <w:trHeight w:val="300"/>
        </w:trPr>
        <w:sdt>
          <w:sdtPr>
            <w:rPr>
              <w:rFonts w:ascii="Calibri" w:eastAsia="Times New Roman" w:hAnsi="Calibri" w:cs="Calibri"/>
              <w:color w:val="000000"/>
              <w:sz w:val="18"/>
              <w:szCs w:val="18"/>
              <w:lang w:eastAsia="en-CA"/>
            </w:rPr>
            <w:tag w:val="MENDELEY_CITATION_v3_eyJjaXRhdGlvbklEIjoiTUVOREVMRVlfQ0lUQVRJT05fMzViZDYzODYtODJmNS00Y2EyLWE3N2MtZDNmMDc2YmYwZjU1IiwicHJvcGVydGllcyI6eyJub3RlSW5kZXgiOjB9LCJpc0VkaXRlZCI6ZmFsc2UsIm1hbnVhbE92ZXJyaWRlIjp7ImlzTWFudWFsbHlPdmVycmlkZGVuIjpmYWxzZSwiY2l0ZXByb2NUZXh0IjoiKDM2KSIsIm1hbnVhbE92ZXJyaWRlVGV4dCI6IiJ9LCJjaXRhdGlvbkl0ZW1zIjpbeyJpZCI6IjA2ZTEyODdhLTA4NjEtM2RlYS04ZWI4LTMyMmQzOGE5YmYzYSIsIml0ZW1EYXRhIjp7InR5cGUiOiJhcnRpY2xlLWpvdXJuYWwiLCJpZCI6IjA2ZTEyODdhLTA4NjEtM2RlYS04ZWI4LTMyMmQzOGE5YmYzYSIsInRpdGxlIjoiVGhlcmFwZXV0aWMgQW50aWNvYWd1bGF0aW9uIHdpdGggSGVwYXJpbiBpbiBDcml0aWNhbGx5IElsbCBQYXRpZW50cyB3aXRoIENvdmlkLTE5IiwiYXV0aG9yIjpbeyJmYW1pbHkiOiJBQ1RJVi00YSBBVFRBQ0MgYW5kIFJFTUFQLUNBUCBJbnZlc3RpZ2F0b3JzIiwiZ2l2ZW4iOiIiLCJwYXJzZS1uYW1lcyI6ZmFsc2UsImRyb3BwaW5nLXBhcnRpY2xlIjoiIiwibm9uLWRyb3BwaW5nLXBhcnRpY2xlIjoiIn1dLCJjb250YWluZXItdGl0bGUiOiJOZXcgRW5nbGFuZCBKb3VybmFsIG9mIE1lZGljaW5lIiwiRE9JIjoiMTAuMTA1Ni9ORUpNb2EyMTAzNDE3IiwiSVNTTiI6IjAwMjgtNDc5MyIsImlzc3VlZCI6eyJkYXRlLXBhcnRzIjpbWzIwMjEsOCwyNl1dfSwicGFnZSI6Ijc3Ny03ODkiLCJpc3N1ZSI6IjkiLCJ2b2x1bWUiOiIzODUiLCJjb250YWluZXItdGl0bGUtc2hvcnQiOiIifSwiaXNUZW1wb3JhcnkiOmZhbHNlfV19"/>
            <w:id w:val="-2073570605"/>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049C445E" w14:textId="0C108F1F"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(36)</w:t>
                </w:r>
              </w:p>
            </w:tc>
          </w:sdtContent>
        </w:sdt>
        <w:tc>
          <w:tcPr>
            <w:tcW w:w="3991" w:type="dxa"/>
            <w:tcBorders>
              <w:top w:val="nil"/>
              <w:left w:val="nil"/>
              <w:bottom w:val="single" w:sz="4" w:space="0" w:color="auto"/>
              <w:right w:val="single" w:sz="4" w:space="0" w:color="auto"/>
            </w:tcBorders>
            <w:vAlign w:val="bottom"/>
            <w:hideMark/>
          </w:tcPr>
          <w:p w14:paraId="79F7863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Therapeutic Anticoagulation with Heparin in Critically Ill Patients with Covid-19</w:t>
            </w:r>
          </w:p>
        </w:tc>
        <w:tc>
          <w:tcPr>
            <w:tcW w:w="1187" w:type="dxa"/>
            <w:tcBorders>
              <w:top w:val="nil"/>
              <w:left w:val="nil"/>
              <w:bottom w:val="single" w:sz="4" w:space="0" w:color="auto"/>
              <w:right w:val="single" w:sz="4" w:space="0" w:color="auto"/>
            </w:tcBorders>
            <w:vAlign w:val="bottom"/>
            <w:hideMark/>
          </w:tcPr>
          <w:p w14:paraId="27E5C5E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Goligher</w:t>
            </w:r>
          </w:p>
        </w:tc>
        <w:tc>
          <w:tcPr>
            <w:tcW w:w="1033" w:type="dxa"/>
            <w:tcBorders>
              <w:top w:val="nil"/>
              <w:left w:val="nil"/>
              <w:bottom w:val="single" w:sz="4" w:space="0" w:color="auto"/>
              <w:right w:val="single" w:sz="4" w:space="0" w:color="auto"/>
            </w:tcBorders>
            <w:vAlign w:val="bottom"/>
            <w:hideMark/>
          </w:tcPr>
          <w:p w14:paraId="34E6E100"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185296EB" w14:textId="027BD2A3"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7763C0D" w14:textId="64237FE5"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7AD2931D" w14:textId="6EC1DCB0" w:rsidTr="00844A41">
        <w:trPr>
          <w:trHeight w:val="300"/>
        </w:trPr>
        <w:sdt>
          <w:sdtPr>
            <w:rPr>
              <w:rFonts w:ascii="Calibri" w:eastAsia="Times New Roman" w:hAnsi="Calibri" w:cs="Calibri"/>
              <w:color w:val="000000"/>
              <w:sz w:val="18"/>
              <w:szCs w:val="18"/>
              <w:lang w:eastAsia="en-CA"/>
            </w:rPr>
            <w:tag w:val="MENDELEY_CITATION_v3_eyJjaXRhdGlvbklEIjoiTUVOREVMRVlfQ0lUQVRJT05fNzU4NmQ2NWEtZmY1Ny00YzU1LWIyOWEtMzA3ZDMzY2E1OTY5IiwicHJvcGVydGllcyI6eyJub3RlSW5kZXgiOjB9LCJpc0VkaXRlZCI6ZmFsc2UsIm1hbnVhbE92ZXJyaWRlIjp7ImlzTWFudWFsbHlPdmVycmlkZGVuIjpmYWxzZSwiY2l0ZXByb2NUZXh0IjoiKDM3KSIsIm1hbnVhbE92ZXJyaWRlVGV4dCI6IiJ9LCJjaXRhdGlvbkl0ZW1zIjpbeyJpZCI6ImU3NmY1ZTVlLTIzNjktM2I4Mi1iYWZkLTNlNjJiM2Q3N2M2YyIsIml0ZW1EYXRhIjp7InR5cGUiOiJhcnRpY2xlLWpvdXJuYWwiLCJpZCI6ImU3NmY1ZTVlLTIzNjktM2I4Mi1iYWZkLTNlNjJiM2Q3N2M2YyIsInRpdGxlIjoiSW50ZXJsZXVraW4tNiBSZWNlcHRvciBBbnRhZ29uaXN0cyBpbiBDcml0aWNhbGx5IElsbCBQYXRpZW50cyB3aXRoIENvdmlkLTE5IiwiYXV0aG9yIjpbeyJmYW1pbHkiOiJHb3Jkb24iLCJnaXZlbiI6IkFudGhvbnkgQyIsInBhcnNlLW5hbWVzIjpmYWxzZSwiZHJvcHBpbmctcGFydGljbGUiOiIiLCJub24tZHJvcHBpbmctcGFydGljbGUiOiIifSx7ImZhbWlseSI6Ik1vdW5jZXkiLCJnaXZlbiI6IlBhdWwgUiIsInBhcnNlLW5hbWVzIjpmYWxzZSwiZHJvcHBpbmctcGFydGljbGUiOiIiLCJub24tZHJvcHBpbmctcGFydGljbGUiOiIifSx7ImZhbWlseSI6IkFsLUJlaWRoIiwiZ2l2ZW4iOiJGYXJhaCIsInBhcnNlLW5hbWVzIjpmYWxzZSwiZHJvcHBpbmctcGFydGljbGUiOiIiLCJub24tZHJvcHBpbmctcGFydGljbGUiOiIifSx7ImZhbWlseSI6IlJvd2EiLCJnaXZlbiI6IkthdGhyeW4gTSIsInBhcnNlLW5hbWVzIjpmYWxzZSwiZHJvcHBpbmctcGFydGljbGUiOiIiLCJub24tZHJvcHBpbmctcGFydGljbGUiOiIifSx7ImZhbWlseSI6Ik5pY2hvbCIsImdpdmVuIjoiQWxpc3RhaXIgRCIsInBhcnNlLW5hbWVzIjpmYWxzZSwiZHJvcHBpbmctcGFydGljbGUiOiIiLCJub24tZHJvcHBpbmctcGFydGljbGUiOiIifSx7ImZhbWlseSI6IkFyYWJpIiwiZ2l2ZW4iOiJZYXNlZW4gTSIsInBhcnNlLW5hbWVzIjpmYWxzZSwiZHJvcHBpbmctcGFydGljbGUiOiIiLCJub24tZHJvcHBpbmctcGFydGljbGUiOiIifSx7ImZhbWlseSI6IkFubmFuZSIsImdpdmVuIjoiRGppbGxhbGkiLCJwYXJzZS1uYW1lcyI6ZmFsc2UsImRyb3BwaW5nLXBhcnRpY2xlIjoiIiwibm9uLWRyb3BwaW5nLXBhcnRpY2xlIjoiIn0seyJmYW1pbHkiOiJCZWFuZSIsImdpdmVuIjoiQWJpIiwicGFyc2UtbmFtZXMiOmZhbHNlLCJkcm9wcGluZy1wYXJ0aWNsZSI6IiIsIm5vbi1kcm9wcGluZy1wYXJ0aWNsZSI6IiJ9LHsiZmFtaWx5IjoiQmVudHVtLVB1aWprIiwiZ2l2ZW4iOiJXaWxtYSIsInBhcnNlLW5hbWVzIjpmYWxzZSwiZHJvcHBpbmctcGFydGljbGUiOiIiLCJub24tZHJvcHBpbmctcGFydGljbGUiOiJ2YW4ifSx7ImZhbWlseSI6IkJlcnJ5IiwiZ2l2ZW4iOiJMaW5kc2F5IFIiLCJwYXJzZS1uYW1lcyI6ZmFsc2UsImRyb3BwaW5nLXBhcnRpY2xlIjoiIiwibm9uLWRyb3BwaW5nLXBhcnRpY2xlIjoiIn0seyJmYW1pbHkiOiJCaGltYW5pIiwiZ2l2ZW4iOiJaYWhyYSIsInBhcnNlLW5hbWVzIjpmYWxzZSwiZHJvcHBpbmctcGFydGljbGUiOiIiLCJub24tZHJvcHBpbmctcGFydGljbGUiOiIifSx7ImZhbWlseSI6IkJvbnRlbiIsImdpdmVuIjoiTWFyYyBKIE0iLCJwYXJzZS1uYW1lcyI6ZmFsc2UsImRyb3BwaW5nLXBhcnRpY2xlIjoiIiwibm9uLWRyb3BwaW5nLXBhcnRpY2xlIjoiIn0seyJmYW1pbHkiOiJCcmFkYnVyeSIsImdpdmVuIjoiQ2hhcmxvdHRlIEEiLCJwYXJzZS1uYW1lcyI6ZmFsc2UsImRyb3BwaW5nLXBhcnRpY2xlIjoiIiwibm9uLWRyb3BwaW5nLXBhcnRpY2xlIjoiIn0seyJmYW1pbHkiOiJCcnVua2hvcnN0IiwiZ2l2ZW4iOiJGcmFuayBNIiwicGFyc2UtbmFtZXMiOmZhbHNlLCJkcm9wcGluZy1wYXJ0aWNsZSI6IiIsIm5vbi1kcm9wcGluZy1wYXJ0aWNsZSI6IiJ9LHsiZmFtaWx5IjoiQnV6Z2F1IiwiZ2l2ZW4iOiJBZHJpYW4iLCJwYXJzZS1uYW1lcyI6ZmFsc2UsImRyb3BwaW5nLXBhcnRpY2xlIjoiIiwibm9uLWRyb3BwaW5nLXBhcnRpY2xlIjoiIn0seyJmYW1pbHkiOiJDaGVuZyIsImdpdmVuIjoiQWxsZW4gQyIsInBhcnNlLW5hbWVzIjpmYWxzZSwiZHJvcHBpbmctcGFydGljbGUiOiIiLCJub24tZHJvcHBpbmctcGFydGljbGUiOiIifV0sImNvbnRhaW5lci10aXRsZSI6Ik5ldyBFbmdsYW5kIEpvdXJuYWwgb2YgTWVkaWNpbmUiLCJET0kiOiIxMC4xMDU2L05FSk1vYTIxMDA0MzMiLCJJU1NOIjoiMDAyOC00NzkzIiwiVVJMIjoiaHR0cDovL3d3dy5uZWptLm9yZy9kb2kvMTAuMTA1Ni9ORUpNb2EyMTAwNDMzIiwiaXNzdWVkIjp7ImRhdGUtcGFydHMiOltbMjAyMSw0LDIyXV19LCJwYWdlIjoiMTQ5MS0xNTAyIiwiaXNzdWUiOiIxNiIsInZvbHVtZSI6IjM4NCIsImNvbnRhaW5lci10aXRsZS1zaG9ydCI6IiJ9LCJpc1RlbXBvcmFyeSI6ZmFsc2V9XX0="/>
            <w:id w:val="1957289139"/>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13B92093" w14:textId="712E221D"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(37)</w:t>
                </w:r>
              </w:p>
            </w:tc>
          </w:sdtContent>
        </w:sdt>
        <w:tc>
          <w:tcPr>
            <w:tcW w:w="3991" w:type="dxa"/>
            <w:tcBorders>
              <w:top w:val="nil"/>
              <w:left w:val="nil"/>
              <w:bottom w:val="single" w:sz="4" w:space="0" w:color="auto"/>
              <w:right w:val="single" w:sz="4" w:space="0" w:color="auto"/>
            </w:tcBorders>
            <w:vAlign w:val="bottom"/>
            <w:hideMark/>
          </w:tcPr>
          <w:p w14:paraId="4023760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Interleukin-6 Receptor Antagonists in Critically Ill Patients with Covid-19</w:t>
            </w:r>
          </w:p>
        </w:tc>
        <w:tc>
          <w:tcPr>
            <w:tcW w:w="1187" w:type="dxa"/>
            <w:tcBorders>
              <w:top w:val="nil"/>
              <w:left w:val="nil"/>
              <w:bottom w:val="single" w:sz="4" w:space="0" w:color="auto"/>
              <w:right w:val="single" w:sz="4" w:space="0" w:color="auto"/>
            </w:tcBorders>
            <w:vAlign w:val="bottom"/>
            <w:hideMark/>
          </w:tcPr>
          <w:p w14:paraId="2B72CC99"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Gordon</w:t>
            </w:r>
          </w:p>
        </w:tc>
        <w:tc>
          <w:tcPr>
            <w:tcW w:w="1033" w:type="dxa"/>
            <w:tcBorders>
              <w:top w:val="nil"/>
              <w:left w:val="nil"/>
              <w:bottom w:val="single" w:sz="4" w:space="0" w:color="auto"/>
              <w:right w:val="single" w:sz="4" w:space="0" w:color="auto"/>
            </w:tcBorders>
            <w:vAlign w:val="bottom"/>
            <w:hideMark/>
          </w:tcPr>
          <w:p w14:paraId="6E1FC0F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533A3365" w14:textId="05441E60"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E3C5116" w14:textId="40EE6735"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7C527F97" w14:textId="4275EF94" w:rsidTr="00844A41">
        <w:trPr>
          <w:trHeight w:val="690"/>
        </w:trPr>
        <w:sdt>
          <w:sdtPr>
            <w:rPr>
              <w:rFonts w:ascii="Calibri" w:eastAsia="Times New Roman" w:hAnsi="Calibri" w:cs="Calibri"/>
              <w:color w:val="000000"/>
              <w:sz w:val="18"/>
              <w:szCs w:val="18"/>
              <w:lang w:eastAsia="en-CA"/>
            </w:rPr>
            <w:tag w:val="MENDELEY_CITATION_v3_eyJjaXRhdGlvbklEIjoiTUVOREVMRVlfQ0lUQVRJT05fYjRlMzIwOGYtMmVlMy00ODljLWFmY2ItMzI0ZDk4ZTllMGIyIiwicHJvcGVydGllcyI6eyJub3RlSW5kZXgiOjB9LCJpc0VkaXRlZCI6ZmFsc2UsIm1hbnVhbE92ZXJyaWRlIjp7ImlzTWFudWFsbHlPdmVycmlkZGVuIjpmYWxzZSwiY2l0ZXByb2NUZXh0IjoiKDM4KSIsIm1hbnVhbE92ZXJyaWRlVGV4dCI6IiJ9LCJjaXRhdGlvbkl0ZW1zIjpbeyJpZCI6ImI0YTQ1M2Q0LWFhNjYtM2I0OC04MmZlLThmNDdkNTE0NTJiMyIsIml0ZW1EYXRhIjp7InR5cGUiOiJhcnRpY2xlLWpvdXJuYWwiLCJpZCI6ImI0YTQ1M2Q0LWFhNjYtM2I0OC04MmZlLThmNDdkNTE0NTJiMyIsInRpdGxlIjoiQSBSYW5kb21pemVkLCBPcGVuLUxhYmVsIFBoYXNlIDIgU3R1ZHkgb2YgdGhlIENYQ1I0IEluaGliaXRvciBMWTI1MTA5MjQgaW4gQ29tYmluYXRpb24gd2l0aCBTdW5pdGluaWIgVmVyc3VzIFN1bml0aW5pYiBBbG9uZSBpbiBQYXRpZW50cyB3aXRoIE1ldGFzdGF0aWMgUmVuYWwgQ2VsbCBDYXJjaW5vbWEgKFJDQykiLCJhdXRob3IiOlt7ImZhbWlseSI6IkhhaW5zd29ydGgiLCJnaXZlbiI6IkpvaG4gRC4iLCJwYXJzZS1uYW1lcyI6ZmFsc2UsImRyb3BwaW5nLXBhcnRpY2xlIjoiIiwibm9uLWRyb3BwaW5nLXBhcnRpY2xlIjoiIn0seyJmYW1pbHkiOiJSZWV2ZXMiLCJnaXZlbiI6IkphbWVzIEEuIiwicGFyc2UtbmFtZXMiOmZhbHNlLCJkcm9wcGluZy1wYXJ0aWNsZSI6IiIsIm5vbi1kcm9wcGluZy1wYXJ0aWNsZSI6IiJ9LHsiZmFtaWx5IjoiTWFjZSIsImdpdmVuIjoiSm9zZXBoIFIuIiwicGFyc2UtbmFtZXMiOmZhbHNlLCJkcm9wcGluZy1wYXJ0aWNsZSI6IiIsIm5vbi1kcm9wcGluZy1wYXJ0aWNsZSI6IiJ9LHsiZmFtaWx5IjoiQ3JhbmUiLCJnaXZlbiI6IkVkd2FyZCBKLiIsInBhcnNlLW5hbWVzIjpmYWxzZSwiZHJvcHBpbmctcGFydGljbGUiOiIiLCJub24tZHJvcHBpbmctcGFydGljbGUiOiIifSx7ImZhbWlseSI6IkhhbWlkIiwiZ2l2ZW4iOiJPZGF5IiwicGFyc2UtbmFtZXMiOmZhbHNlLCJkcm9wcGluZy1wYXJ0aWNsZSI6IiIsIm5vbi1kcm9wcGluZy1wYXJ0aWNsZSI6IiJ9LHsiZmFtaWx5IjoiU3RpbGxlIiwiZ2l2ZW4iOiJKb2huIFIuIiwicGFyc2UtbmFtZXMiOmZhbHNlLCJkcm9wcGluZy1wYXJ0aWNsZSI6IiIsIm5vbi1kcm9wcGluZy1wYXJ0aWNsZSI6IiJ9LHsiZmFtaWx5IjoiRmx5bnQiLCJnaXZlbiI6IkFteSIsInBhcnNlLW5hbWVzIjpmYWxzZSwiZHJvcHBpbmctcGFydGljbGUiOiIiLCJub24tZHJvcHBpbmctcGFydGljbGUiOiIifSx7ImZhbWlseSI6IlJvYmVyc29uIiwiZ2l2ZW4iOiJTdGVwaGFuaWUiLCJwYXJzZS1uYW1lcyI6ZmFsc2UsImRyb3BwaW5nLXBhcnRpY2xlIjoiIiwibm9uLWRyb3BwaW5nLXBhcnRpY2xlIjoiIn0seyJmYW1pbHkiOiJQb2x6ZXIiLCJnaXZlbiI6IkpvaG4iLCJwYXJzZS1uYW1lcyI6ZmFsc2UsImRyb3BwaW5nLXBhcnRpY2xlIjoiIiwibm9uLWRyb3BwaW5nLXBhcnRpY2xlIjoiIn0seyJmYW1pbHkiOiJBcnJvd3NtaXRoIiwiZ2l2ZW4iOiJFZHdhcmQgUi4iLCJwYXJzZS1uYW1lcyI6ZmFsc2UsImRyb3BwaW5nLXBhcnRpY2xlIjoiIiwibm9uLWRyb3BwaW5nLXBhcnRpY2xlIjoiIn1dLCJjb250YWluZXItdGl0bGUiOiJUYXJnZXRlZCBPbmNvbG9neSIsImNvbnRhaW5lci10aXRsZS1zaG9ydCI6IlRhcmdldCBPbmNvbCIsIkRPSSI6IjEwLjEwMDcvczExNTIzLTAxNi0wNDM0LTkiLCJJU1NOIjoiMTc3NjI2MFgiLCJQTUlEIjoiMjcxNTQzNTciLCJpc3N1ZWQiOnsiZGF0ZS1wYXJ0cyI6W1syMDE2LDEwLDFdXX0sInBhZ2UiOiI2NDMtNjUzIiwiYWJzdHJhY3QiOiJQdXJwb3NlOiBUaGUgY2hlbW9raW5lIChDLVgtQyBNb3RpZikgcmVjZXB0b3IgNCAoQ1hDUjQpIGFuZCBpdHMgbGlnYW5kLCBzdHJvbWFsLWNlbGwgZGVyaXZlZCBmYWN0b3ItMSAoU0RGLTEpLCBhcmUgZnJlcXVlbnRseSBvdmVyZXhwcmVzc2VkIGluIGEgdmFyaWV0eSBvZiBzb2xpZCB0dW1vcnMsIGFuZCBhcmUgYmVsaWV2ZWQgdG8gcGxheSBpbXBvcnRhbnQgcm9sZXMgaW4gdGhlIHJlZ3VsYXRpb24gb2Ygb3JnYW4tc3BlY2lmaWMgbWV0YXN0YXNpcywgdHVtb3IgZ3Jvd3RoLCBpbnZhc2lvbiwgYW5kIHN1cnZpdmFsLiBJbiB0aGlzIHJhbmRvbWl6ZWQgUGhhc2UgMiB0cmlhbCwgd2UgZXZhbHVhdGVkIHRoZSBzYWZldHkgYW5kIGVmZmljYWN5IG9mIExZMjUxMDkyNCAoTFkpLCBhIHBlcHRpZGUgYW50YWdvbmlzdCBvZiBDWENSNCwgY29tYmluZWQgd2l0aCBzdW5pdGluaWIgKFNVTikgaW4gdGhlIGZpcnN0LWxpbmUgdHJlYXRtZW50IG9mIGFkdmFuY2VkIHJlbmFsIGNlbGwgY2FyY2lub21hIChSQ0MpLiBQYXRpZW50cyBhbmQgTWV0aG9kczogRWxpZ2libGUgcGF0aWVudHMgd2VyZSByYW5kb21pemVkICgyOjEpIHRvIHJlY2VpdmUgTFkgKDIwwqBtZyBTQyBkYWlseSkgKyBTVU4gKDUwwqBtZyBQTyBkYWlseSBmb3IgNMKgd2Vla3MgZm9sbG93ZWQgYnkgMsKgd2Vla3Mgb2ZmKSBvciBTVU4gYWxvbmUuIFJlc3BvbnNlIHdhcyBhc3Nlc3NlZCBhZnRlciB0d2/CoGN5Y2xlczsgcGF0aWVudHMgY29udGludWVkIHRyZWF0bWVudCB1bnRpbCB0dW1vciBwcm9ncmVzc2lvbiBvciBpbnRvbGVyYWJsZSB0b3hpY2l0eS4gVGhlIHN0dWR5IHdhcyBwb3dlcmVkIHRvIGRldGVjdCBhIDQ3wqAlIGluY3JlYXNlIGluIG1lZGlhbiBwcm9ncmVzc2lvbi1mcmVlIHN1cnZpdmFsIChQRlMpLiBSZXN1bHRzOiBPbmUgaHVuZHJlZCBlaWdodCBwYXRpZW50cyB3ZXJlIHJhbmRvbWl6ZWQgYW5kIHRyZWF0ZWQgKExZICsgU1VOLCA3MjsgU1VOLCAzNik7IG1lZGlhbiBkdXJhdGlvbiBvZiB0cmVhdG1lbnQgb2YgZml2ZSBjeWNsZXMuIE9ic2VydmVkIG1lZGlhbiBQRlMgd2FzIDguMcKgbW9udGhzIHdpdGggTFkgKyBTVU4gYW5kIDEyLjPCoG1vbnRocyB3aXRoIFNVTjsgQmF5ZXNpYW4gdGltZS10by1ldmVudCBIUiAxLjIzOyA5NcKgJSBjcmVkaWJsZSBpbnRlcnZhbDogMC43NCwgMS45Ni4gTFkgd2FzIHdlbGwgdG9sZXJhdGVkOyB0aGUgdG94aWNpdHkgcHJvZmlsZSB3YXMgdHlwaWNhbCBvZiBTVU4uIE5vIGVmZmljYWN5IGRpZmZlcmVuY2VzIHdlcmUgc2VlbiBiZXR3ZWVuIHRyZWF0bWVudHMgZ3JvdXBzIHdoZW4gc3Vic2V0cyB3aXRoIGhpZ2ggdmVyc3VzIGxvdyBsZXZlbHMgb2YgQ1hDUjQgdHVtb3IgZXhwcmVzc2lvbsKgd2VyZSBjb21wYXJlZC4gQ29uY2x1c2lvbnM6IFRoZSBhZGRpdGlvbiBvZiBMWSB0byBTVU4gaW4gdGhlIGZpcnN0LWxpbmUgdHJlYXRtZW50IG9mIG1ldGFzdGF0aWMgUkNDIHdhcyB3ZWxsIHRvbGVyYXRlZCwgYnV0IGRpZCBub3QgaW1wcm92ZSB0aGUgUEZTIG9yIG92ZXJhbGwgc3Vydml2YWwgKE9TKSB2cy4gU1VOIGFsb25lLiBDWENSNCByZW1haW5zIGFuIHVucHJvdmVuIHRoZXJhcGV1dGljIHRhcmdldCBmb3IgdGhlIHRyZWF0bWVudCBvZiBSQ0MuIENsaW5pY2FsIFRyaWFsLmdvdiBJZGVudGlmaWVyOiBOQ1QwMTM5MTEzMCBbRmlndXJlIG5vdCBhdmFpbGFibGU6IHNlZSBmdWxsdGV4dC5dIiwicHVibGlzaGVyIjoiU3ByaW5nZXItVmVybGFnIEZyYW5jZSIsImlzc3VlIjoiNSIsInZvbHVtZSI6IjExIn0sImlzVGVtcG9yYXJ5IjpmYWxzZX1dfQ=="/>
            <w:id w:val="171151375"/>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7B62AF2D" w14:textId="04913103"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(38)</w:t>
                </w:r>
              </w:p>
            </w:tc>
          </w:sdtContent>
        </w:sdt>
        <w:tc>
          <w:tcPr>
            <w:tcW w:w="3991" w:type="dxa"/>
            <w:tcBorders>
              <w:top w:val="nil"/>
              <w:left w:val="nil"/>
              <w:bottom w:val="single" w:sz="4" w:space="0" w:color="auto"/>
              <w:right w:val="single" w:sz="4" w:space="0" w:color="auto"/>
            </w:tcBorders>
            <w:vAlign w:val="bottom"/>
            <w:hideMark/>
          </w:tcPr>
          <w:p w14:paraId="13E7441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 Randomized, Open-Label Phase 2 Study of the CXCR4 Inhibitor LY2510924 in Combination with Sunitinib Versus Sunitinib Alone in Patients with Metastatic Renal Cell Carcinoma (RCC)</w:t>
            </w:r>
          </w:p>
        </w:tc>
        <w:tc>
          <w:tcPr>
            <w:tcW w:w="1187" w:type="dxa"/>
            <w:tcBorders>
              <w:top w:val="nil"/>
              <w:left w:val="nil"/>
              <w:bottom w:val="single" w:sz="4" w:space="0" w:color="auto"/>
              <w:right w:val="single" w:sz="4" w:space="0" w:color="auto"/>
            </w:tcBorders>
            <w:vAlign w:val="bottom"/>
            <w:hideMark/>
          </w:tcPr>
          <w:p w14:paraId="2A2AF740"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Hainsworth</w:t>
            </w:r>
          </w:p>
        </w:tc>
        <w:tc>
          <w:tcPr>
            <w:tcW w:w="1033" w:type="dxa"/>
            <w:tcBorders>
              <w:top w:val="nil"/>
              <w:left w:val="nil"/>
              <w:bottom w:val="single" w:sz="4" w:space="0" w:color="auto"/>
              <w:right w:val="single" w:sz="4" w:space="0" w:color="auto"/>
            </w:tcBorders>
            <w:vAlign w:val="bottom"/>
            <w:hideMark/>
          </w:tcPr>
          <w:p w14:paraId="4D5C192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613D00BF" w14:textId="49386A76"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174CAA5" w14:textId="14FA2F21"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6A098347" w14:textId="1B80DD71" w:rsidTr="00844A41">
        <w:trPr>
          <w:trHeight w:val="465"/>
        </w:trPr>
        <w:sdt>
          <w:sdtPr>
            <w:rPr>
              <w:rFonts w:ascii="Calibri" w:eastAsia="Times New Roman" w:hAnsi="Calibri" w:cs="Calibri"/>
              <w:color w:val="000000"/>
              <w:sz w:val="18"/>
              <w:szCs w:val="18"/>
              <w:lang w:eastAsia="en-CA"/>
            </w:rPr>
            <w:tag w:val="MENDELEY_CITATION_v3_eyJjaXRhdGlvbklEIjoiTUVOREVMRVlfQ0lUQVRJT05fYmJjNjFlZWYtNTcxZi00MTk4LWI0NTQtZjdkM2YxZjNmNGZlIiwicHJvcGVydGllcyI6eyJub3RlSW5kZXgiOjB9LCJpc0VkaXRlZCI6ZmFsc2UsIm1hbnVhbE92ZXJyaWRlIjp7ImlzTWFudWFsbHlPdmVycmlkZGVuIjpmYWxzZSwiY2l0ZXByb2NUZXh0IjoiKDM5KSIsIm1hbnVhbE92ZXJyaWRlVGV4dCI6IiJ9LCJjaXRhdGlvbkl0ZW1zIjpbeyJpZCI6IjcxM2RkZGFjLTQ0YzgtM2ZmNi1iMjgyLWRhOWVkMTdjNzg1MyIsIml0ZW1EYXRhIjp7InR5cGUiOiJyZXBvcnQiLCJpZCI6IjcxM2RkZGFjLTQ0YzgtM2ZmNi1iMjgyLWRhOWVkMTdjNzg1MyIsInRpdGxlIjoiUmlsb25hY2VwdCBmb3IgQ29sY2hpY2luZS1SZXNpc3RhbnQgb3ItSW50b2xlcmFudCBGYW1pbGlhbCBNZWRpdGVycmFuZWFuIEZldmVyIEEgUmFuZG9taXplZCBUcmlhbCIsImF1dGhvciI6W3siZmFtaWx5IjoiSGFzaGtlcyIsImdpdmVuIjoiUGhpbGlwIEoiLCJwYXJzZS1uYW1lcyI6ZmFsc2UsImRyb3BwaW5nLXBhcnRpY2xlIjoiIiwibm9uLWRyb3BwaW5nLXBhcnRpY2xlIjoiIn0seyJmYW1pbHkiOiJTcGFsZGluZyIsImdpdmVuIjoiU3RldmVuIEoiLCJwYXJzZS1uYW1lcyI6ZmFsc2UsImRyb3BwaW5nLXBhcnRpY2xlIjoiIiwibm9uLWRyb3BwaW5nLXBhcnRpY2xlIjoiIn0seyJmYW1pbHkiOiJHaWFubmluaSIsImdpdmVuIjoiRWR3YXJkIEgiLCJwYXJzZS1uYW1lcyI6ZmFsc2UsImRyb3BwaW5nLXBhcnRpY2xlIjoiIiwibm9uLWRyb3BwaW5nLXBhcnRpY2xlIjoiIn0seyJmYW1pbHkiOiJIdWFuZyIsImdpdmVuIjoiQmluIiwicGFyc2UtbmFtZXMiOmZhbHNlLCJkcm9wcGluZy1wYXJ0aWNsZSI6IiIsIm5vbi1kcm9wcGluZy1wYXJ0aWNsZSI6IiJ9LHsiZmFtaWx5IjoiSm9obnNvbiIsImdpdmVuIjoiQW5uZSIsInBhcnNlLW5hbWVzIjpmYWxzZSwiZHJvcHBpbmctcGFydGljbGUiOiIiLCJub24tZHJvcHBpbmctcGFydGljbGUiOiIifSx7ImZhbWlseSI6IlBhcmsiLCJnaXZlbiI6IkdyYWNlIiwicGFyc2UtbmFtZXMiOmZhbHNlLCJkcm9wcGluZy1wYXJ0aWNsZSI6IiIsIm5vbi1kcm9wcGluZy1wYXJ0aWNsZSI6IiJ9LHsiZmFtaWx5IjoiQmFycm9uIiwiZ2l2ZW4iOiJLYXJ5bCBTIiwicGFyc2UtbmFtZXMiOmZhbHNlLCJkcm9wcGluZy1wYXJ0aWNsZSI6IiIsIm5vbi1kcm9wcGluZy1wYXJ0aWNsZSI6IiJ9LHsiZmFtaWx5IjoiV2Vpc21hbiIsImdpdmVuIjoiTWljaGFlbCBIIiwicGFyc2UtbmFtZXMiOmZhbHNlLCJkcm9wcGluZy1wYXJ0aWNsZSI6IiIsIm5vbi1kcm9wcGluZy1wYXJ0aWNsZSI6IiJ9LHsiZmFtaWx5IjoiUGFzaGluaWFuIiwiZ2l2ZW4iOiJOb3VuZSIsInBhcnNlLW5hbWVzIjpmYWxzZSwiZHJvcHBpbmctcGFydGljbGUiOiIiLCJub24tZHJvcHBpbmctcGFydGljbGUiOiIifSx7ImZhbWlseSI6IlJlaWZmIiwiZ2l2ZW4iOiJBbmRyZWFzIE8iLCJwYXJzZS1uYW1lcyI6ZmFsc2UsImRyb3BwaW5nLXBhcnRpY2xlIjoiIiwibm9uLWRyb3BwaW5nLXBhcnRpY2xlIjoiIn0seyJmYW1pbHkiOiJTYW11ZWxzIiwiZ2l2ZW4iOiJKb25hdGhhbiIsInBhcnNlLW5hbWVzIjpmYWxzZSwiZHJvcHBpbmctcGFydGljbGUiOiIiLCJub24tZHJvcHBpbmctcGFydGljbGUiOiIifSx7ImZhbWlseSI6IldyaWdodCIsImdpdmVuIjoiRG93YWluIEEiLCJwYXJzZS1uYW1lcyI6ZmFsc2UsImRyb3BwaW5nLXBhcnRpY2xlIjoiIiwibm9uLWRyb3BwaW5nLXBhcnRpY2xlIjoiIn0seyJmYW1pbHkiOiJLYXN0bmVyIiwiZ2l2ZW4iOiJEYW5pZWwgTCIsInBhcnNlLW5hbWVzIjpmYWxzZSwiZHJvcHBpbmctcGFydGljbGUiOiIiLCJub24tZHJvcHBpbmctcGFydGljbGUiOiIifSx7ImZhbWlseSI6IkxvdmVsbCIsImdpdmVuIjoiRGFuaWVsIEoiLCJwYXJzZS1uYW1lcyI6ZmFsc2UsImRyb3BwaW5nLXBhcnRpY2xlIjoiIiwibm9uLWRyb3BwaW5nLXBhcnRpY2xlIjoiIn1dLCJVUkwiOiJodHRwczovL2FubmFscy5vcmciLCJpc3N1ZWQiOnsiZGF0ZS1wYXJ0cyI6W1syMDEyXV19LCJjb250YWluZXItdGl0bGUtc2hvcnQiOiIifSwiaXNUZW1wb3JhcnkiOmZhbHNlfV19"/>
            <w:id w:val="1463236538"/>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03F5CCC1" w14:textId="29138106"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(39)</w:t>
                </w:r>
              </w:p>
            </w:tc>
          </w:sdtContent>
        </w:sdt>
        <w:tc>
          <w:tcPr>
            <w:tcW w:w="3991" w:type="dxa"/>
            <w:tcBorders>
              <w:top w:val="nil"/>
              <w:left w:val="nil"/>
              <w:bottom w:val="single" w:sz="4" w:space="0" w:color="auto"/>
              <w:right w:val="single" w:sz="4" w:space="0" w:color="auto"/>
            </w:tcBorders>
            <w:vAlign w:val="bottom"/>
            <w:hideMark/>
          </w:tcPr>
          <w:p w14:paraId="07BCB63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Rilonacept for colchicine-resistant or -intolerant familial Mediterranean fever: a randomized trial</w:t>
            </w:r>
          </w:p>
        </w:tc>
        <w:tc>
          <w:tcPr>
            <w:tcW w:w="1187" w:type="dxa"/>
            <w:tcBorders>
              <w:top w:val="nil"/>
              <w:left w:val="nil"/>
              <w:bottom w:val="single" w:sz="4" w:space="0" w:color="auto"/>
              <w:right w:val="single" w:sz="4" w:space="0" w:color="auto"/>
            </w:tcBorders>
            <w:vAlign w:val="bottom"/>
            <w:hideMark/>
          </w:tcPr>
          <w:p w14:paraId="6DA66AD6"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Hashkes</w:t>
            </w:r>
            <w:proofErr w:type="spellEnd"/>
          </w:p>
        </w:tc>
        <w:tc>
          <w:tcPr>
            <w:tcW w:w="1033" w:type="dxa"/>
            <w:tcBorders>
              <w:top w:val="nil"/>
              <w:left w:val="nil"/>
              <w:bottom w:val="single" w:sz="4" w:space="0" w:color="auto"/>
              <w:right w:val="single" w:sz="4" w:space="0" w:color="auto"/>
            </w:tcBorders>
            <w:vAlign w:val="bottom"/>
            <w:hideMark/>
          </w:tcPr>
          <w:p w14:paraId="245D894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count</w:t>
            </w:r>
          </w:p>
        </w:tc>
        <w:tc>
          <w:tcPr>
            <w:tcW w:w="1265" w:type="dxa"/>
            <w:tcBorders>
              <w:top w:val="nil"/>
              <w:left w:val="single" w:sz="4" w:space="0" w:color="auto"/>
              <w:bottom w:val="single" w:sz="4" w:space="0" w:color="auto"/>
              <w:right w:val="single" w:sz="4" w:space="0" w:color="auto"/>
            </w:tcBorders>
            <w:vAlign w:val="bottom"/>
            <w:hideMark/>
          </w:tcPr>
          <w:p w14:paraId="33694F07" w14:textId="35B2024D"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39BBF2A5" w14:textId="5CEEB46B"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34A99F25" w14:textId="7471107F" w:rsidTr="00844A41">
        <w:trPr>
          <w:trHeight w:val="690"/>
        </w:trPr>
        <w:sdt>
          <w:sdtPr>
            <w:rPr>
              <w:rFonts w:ascii="Calibri" w:eastAsia="Times New Roman" w:hAnsi="Calibri" w:cs="Calibri"/>
              <w:color w:val="000000"/>
              <w:sz w:val="18"/>
              <w:szCs w:val="18"/>
              <w:lang w:eastAsia="en-CA"/>
            </w:rPr>
            <w:tag w:val="MENDELEY_CITATION_v3_eyJjaXRhdGlvbklEIjoiTUVOREVMRVlfQ0lUQVRJT05fZWRiNTRlYmUtZjM0Ny00Zjk1LWExMzAtMGFjZjJkNjdhY2E2IiwicHJvcGVydGllcyI6eyJub3RlSW5kZXgiOjB9LCJpc0VkaXRlZCI6ZmFsc2UsIm1hbnVhbE92ZXJyaWRlIjp7ImlzTWFudWFsbHlPdmVycmlkZGVuIjpmYWxzZSwiY2l0ZXByb2NUZXh0IjoiKDQwKSIsIm1hbnVhbE92ZXJyaWRlVGV4dCI6IiJ9LCJjaXRhdGlvbkl0ZW1zIjpbeyJpZCI6ImNjYTM2N2M1LTdkMWYtM2U4OC04YTkwLTM5MjA4MTRkNWJhMyIsIml0ZW1EYXRhIjp7InR5cGUiOiJhcnRpY2xlLWpvdXJuYWwiLCJpZCI6ImNjYTM2N2M1LTdkMWYtM2U4OC04YTkwLTM5MjA4MTRkNWJhMyIsInRpdGxlIjoiRWZmZWN0IG9mIEludGVybGV1a2luLTYgUmVjZXB0b3IgQW50YWdvbmlzdHMgaW4gQ3JpdGljYWxseSBJbGwgQWR1bHQgUGF0aWVudHMgd2l0aCBDT1ZJRC0xOSBQbmV1bW9uaWE6IHR3byBSYW5kb21pemVkIENvbnRyb2xsZWQgVHJpYWxzIG9mIHRoZSBDT1JJTVVOTy0xOSBDb2xsYWJvcmF0aXZlIEdyb3VwIiwiYXV0aG9yIjpbeyJmYW1pbHkiOiJIZXJtaW5lIiwiZ2l2ZW4iOiJPbGl2aWVyIiwicGFyc2UtbmFtZXMiOmZhbHNlLCJkcm9wcGluZy1wYXJ0aWNsZSI6IiIsIm5vbi1kcm9wcGluZy1wYXJ0aWNsZSI6IiJ9LHsiZmFtaWx5IjoiTWFyaWV0dGUiLCJnaXZlbiI6IlhhdmllciIsInBhcnNlLW5hbWVzIjpmYWxzZSwiZHJvcHBpbmctcGFydGljbGUiOiIiLCJub24tZHJvcHBpbmctcGFydGljbGUiOiIifSx7ImZhbWlseSI6IlBvcmNoZXIiLCJnaXZlbiI6IlJhcGhhZWwiLCJwYXJzZS1uYW1lcyI6ZmFsc2UsImRyb3BwaW5nLXBhcnRpY2xlIjoiIiwibm9uLWRyb3BwaW5nLXBhcnRpY2xlIjoiIn0seyJmYW1pbHkiOiJSZXNjaGUtUmlnb24iLCJnaXZlbiI6Ik1hdHRoaWV1IiwicGFyc2UtbmFtZXMiOmZhbHNlLCJkcm9wcGluZy1wYXJ0aWNsZSI6IiIsIm5vbi1kcm9wcGluZy1wYXJ0aWNsZSI6IiJ9LHsiZmFtaWx5IjoiVGhhcmF1eCIsImdpdmVuIjoiUGllcnJlIExvdWlzIiwicGFyc2UtbmFtZXMiOmZhbHNlLCJkcm9wcGluZy1wYXJ0aWNsZSI6IiIsIm5vbi1kcm9wcGluZy1wYXJ0aWNsZSI6IiJ9LHsiZmFtaWx5IjoiUmF2YXVkIiwiZ2l2ZW4iOiJQaGlsaXBwZSIsInBhcnNlLW5hbWVzIjpmYWxzZSwiZHJvcHBpbmctcGFydGljbGUiOiIiLCJub24tZHJvcHBpbmctcGFydGljbGUiOiIifV0sImNvbnRhaW5lci10aXRsZSI6IkV1cm9wZWFuIFJlc3BpcmF0b3J5IEpvdXJuYWwiLCJET0kiOiIxMC4xMTgzLzEzOTkzMDAzLjAyNTIzLTIwMjEiLCJJU1NOIjoiMTM5OTMwMDMiLCJQTUlEIjoiMzUxMTUzMzciLCJpc3N1ZWQiOnsiZGF0ZS1wYXJ0cyI6W1syMDIyLDgsMV1dfSwicGFnZSI6IjEtNTAiLCJhYnN0cmFjdCI6IlF1ZXN0aW9uIFRvIGRldGVybWluZSB3aGV0aGVyIGFudGktSUwtNiBSZWNlcHRvcnMgaW1wcm92ZSBvdXRjb21lcyBvZiBjcml0aWNhbGx5IGlsbCBwYXRpZW50cyB3aXRoIENPVklELTE5IHBuZXVtb25pYS4gUGF0aWVudHMgYW5kIG1ldGhvZHMgVHdvIGNvaG9ydC1lbWJlZGRlZCwgaW52ZXN0aWdhdG9yLWluaXRpYXRlZCwgbXVsdGljZW50ZXIsIG9wZW4tbGFiZWwsIEJheWVzaWFuIHJhbmRvbWl6ZWQgY29udHJvbGxlZCBjbGluaWNhbCB0cmlhbHMuIFBhdGllbnRzIHdlcmUgcmFuZG9tbHkgYXNzaWduZWQgdG8gcmVjZWl2ZSBlaXRoZXIgdXN1YWwgY2FyZSAoVUMpIG9yIFVDK1RvY2lsaXp1bWFiIChUQ1opIDggbWcva2cgKFRPQ0ktMiB0cmlhbCksIG9yIFVDIG9yIFVDKyBTYXJpbHVtYWIgKFNBUkkpIDIwMCBtZyAoU0FSSS0yIHRyaWFsKSwgYm90aCBpbnRyYXZlbm91c2x5IG9uIGRheSAxIChEMSkgYW5kIG9uIEQzIGlmIGNsaW5pY2FsbHkgaW5kaWNhdGVkLiBSZXN1bHRzIEJldHdlZW4gMzEgTWFyY2ggYW5kIDIwIEFwcmlsIDIwMjAsIDk3IHBhdGllbnRzIHdlcmUgcmFuZG9taXplZCBpbiB0aGUgVE9DSS0yIHRyaWFsLCB0byByZWNlaXZlIFVDIChuPTQ2KSBvciBVQytUQ1ogKG49NTEpLiBBdCBkYXkgMTQsIG51bWJlcnMgb2YgcGF0aWVudHMgd2hvIGRpZCBub3QgbmVlZCBOSVYsIE1WIGFuZCBhbGl2ZSB3aXRoIFRDWiBvciBVQyB3ZXJlIHNpbWlsYXIgKDQ3JSB2ZXJzdXMgNDIlLCBtZWRpYW4gcG9zdGVyaW9yIGhhemFyZCByYXRpbyBbSFJdIDEuMTksIDkwJSBDckksIDAuNzEgdG8gMi4wNCksIHdpdGggYSBwb3N0ZXJpb3IgcHJvYmFiaWxpdHkgb2YgSFI+MSBvZiA3MS40JS4gQmV0d2VlbiAyNyBNYXJjaCBhbmQgNCBBcHJpbCAyMDIwLCA5MSBwYXRpZW50cyB3ZXJlIHJhbmRvbWl6ZWQgaW4gdGhlIFNBUkktMiB0cmlhbCwgdG8gcmVjZWl2ZSBVQyAobj00MSkgb3IgVUMrU0FSSSAobj01MCkuIEF0IGRheSAxNCwgbnVtYmVycyBvZiBwYXRpZW50cyB3aG8gZGlkIG5vdCBuZWVkIE5JViwgTVYgYW5kIGFsaXZlIHdpdGggU0FSSSBvciBVQyB3ZXJlIHNpbWlsYXIgKDM4JSB2ZXJzdXMgMzMlLCBtZWRpYW4gcG9zdGVyaW9yIGhhemFyZCByYXRpbyBbSFJdIDEuMDUsIDkwJSBDckksIDAuNTUgdG8gMi4wNyksIHdpdGggYSBwb3N0ZXJpb3IgcHJvYmFiaWxpdHkgb2YgSFI+MSBvZiA1NC45JS4gT3ZlcmFsbCwgdGhlIHJpc2sgb2YgZGVhdGggdXAgdG8gZGF5IDkwIHdhczogVUMgKyBUQ1ogdnMgVUMgKDI0JSB2cyAzMCUsIEhSIDAuNjcgWzAuMzAgdG8gMS40OV0pOyBVQyArIFNBUkkgdnMgVUMgKDI5JSB2cyAzOSUsIChIUiAwLjc0IChbMC4zNSB0byAxLjU4XSkuIEJvdGggVENaIGFuZCBTQVJJIGluY3JlYXNlZCBzZXJpb3VzIGluZmVjdGlvdXMgZXZlbnRzLiBDb25jbHVzaW9uIEluIGNyaXRpY2FsbHkgaWxsIHBhdGllbnRzIHdpdGggQ09WSUQtMTksIGFudGktSUwtNiBSZWNlcHRvcnMgZGlkIG5vdCBzaWduaWZpY2FudGx5IGluY3JlYXNlIHRoZSBudW1iZXIgb2YgcGF0aWVudHMgYWxpdmUgd2l0aG91dCBhbnkgTklWLCBNViBieSBEMTQuIiwicHVibGlzaGVyIjoiRXVyb3BlYW4gUmVzcGlyYXRvcnkgU29jaWV0eSIsImlzc3VlIjoiMiIsInZvbHVtZSI6IjYwIiwiY29udGFpbmVyLXRpdGxlLXNob3J0IjoiIn0sImlzVGVtcG9yYXJ5IjpmYWxzZX1dfQ=="/>
            <w:id w:val="1842821966"/>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09FE1C6E" w14:textId="14C63726"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(40)</w:t>
                </w:r>
              </w:p>
            </w:tc>
          </w:sdtContent>
        </w:sdt>
        <w:tc>
          <w:tcPr>
            <w:tcW w:w="3991" w:type="dxa"/>
            <w:tcBorders>
              <w:top w:val="nil"/>
              <w:left w:val="nil"/>
              <w:bottom w:val="single" w:sz="4" w:space="0" w:color="auto"/>
              <w:right w:val="single" w:sz="4" w:space="0" w:color="auto"/>
            </w:tcBorders>
            <w:vAlign w:val="bottom"/>
            <w:hideMark/>
          </w:tcPr>
          <w:p w14:paraId="74954F1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Interleukin-6 Receptor Antagonists in Critically Ill Adult Patients with COVID-19 Pneumonia: two Randomized Controlled Trials of the CORIMUNO-19 Collaborative Group</w:t>
            </w:r>
          </w:p>
        </w:tc>
        <w:tc>
          <w:tcPr>
            <w:tcW w:w="1187" w:type="dxa"/>
            <w:tcBorders>
              <w:top w:val="nil"/>
              <w:left w:val="nil"/>
              <w:bottom w:val="single" w:sz="4" w:space="0" w:color="auto"/>
              <w:right w:val="single" w:sz="4" w:space="0" w:color="auto"/>
            </w:tcBorders>
            <w:vAlign w:val="bottom"/>
            <w:hideMark/>
          </w:tcPr>
          <w:p w14:paraId="1F075EB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Hermine </w:t>
            </w:r>
          </w:p>
        </w:tc>
        <w:tc>
          <w:tcPr>
            <w:tcW w:w="1033" w:type="dxa"/>
            <w:tcBorders>
              <w:top w:val="nil"/>
              <w:left w:val="nil"/>
              <w:bottom w:val="single" w:sz="4" w:space="0" w:color="auto"/>
              <w:right w:val="single" w:sz="4" w:space="0" w:color="auto"/>
            </w:tcBorders>
            <w:vAlign w:val="bottom"/>
            <w:hideMark/>
          </w:tcPr>
          <w:p w14:paraId="78C8C7E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49AAB334" w14:textId="202ED1D2"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3092D4F8" w14:textId="4C8C45E3"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2275A390" w14:textId="2DE727F5" w:rsidTr="00844A41">
        <w:trPr>
          <w:trHeight w:val="300"/>
        </w:trPr>
        <w:sdt>
          <w:sdtPr>
            <w:rPr>
              <w:rFonts w:ascii="Calibri" w:eastAsia="Times New Roman" w:hAnsi="Calibri" w:cs="Calibri"/>
              <w:color w:val="000000"/>
              <w:sz w:val="18"/>
              <w:szCs w:val="18"/>
              <w:lang w:eastAsia="en-CA"/>
            </w:rPr>
            <w:tag w:val="MENDELEY_CITATION_v3_eyJjaXRhdGlvbklEIjoiTUVOREVMRVlfQ0lUQVRJT05fMDRmNzU3NzktOTVhNy00MzZhLWI4NGYtYjI0N2Q5YzkxNzlkIiwicHJvcGVydGllcyI6eyJub3RlSW5kZXgiOjB9LCJpc0VkaXRlZCI6ZmFsc2UsIm1hbnVhbE92ZXJyaWRlIjp7ImlzTWFudWFsbHlPdmVycmlkZGVuIjpmYWxzZSwiY2l0ZXByb2NUZXh0IjoiKDQxKSIsIm1hbnVhbE92ZXJyaWRlVGV4dCI6IiJ9LCJjaXRhdGlvbkl0ZW1zIjpbeyJpZCI6ImM1OTYyYTk0LTllNWMtM2M2NS05MTJjLTM3OGUyZjA4ODEzOCIsIml0ZW1EYXRhIjp7InR5cGUiOiJhcnRpY2xlLWpvdXJuYWwiLCJpZCI6ImM1OTYyYTk0LTllNWMtM2M2NS05MTJjLTM3OGUyZjA4ODEzOCIsInRpdGxlIjoiSGlsbHMgMjAyMyIsImNvbnRhaW5lci10aXRsZS1zaG9ydCI6IiJ9LCJpc1RlbXBvcmFyeSI6ZmFsc2V9XX0="/>
            <w:id w:val="-1459020942"/>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6A4B0C54" w14:textId="4F337F69"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(41)</w:t>
                </w:r>
              </w:p>
            </w:tc>
          </w:sdtContent>
        </w:sdt>
        <w:tc>
          <w:tcPr>
            <w:tcW w:w="3991" w:type="dxa"/>
            <w:tcBorders>
              <w:top w:val="nil"/>
              <w:left w:val="nil"/>
              <w:bottom w:val="single" w:sz="4" w:space="0" w:color="auto"/>
              <w:right w:val="single" w:sz="4" w:space="0" w:color="auto"/>
            </w:tcBorders>
            <w:vAlign w:val="bottom"/>
            <w:hideMark/>
          </w:tcPr>
          <w:p w14:paraId="5C24F41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Simvastatin in Critically Ill Patients with Covid-19.</w:t>
            </w:r>
          </w:p>
        </w:tc>
        <w:tc>
          <w:tcPr>
            <w:tcW w:w="1187" w:type="dxa"/>
            <w:tcBorders>
              <w:top w:val="nil"/>
              <w:left w:val="nil"/>
              <w:bottom w:val="single" w:sz="4" w:space="0" w:color="auto"/>
              <w:right w:val="single" w:sz="4" w:space="0" w:color="auto"/>
            </w:tcBorders>
            <w:vAlign w:val="bottom"/>
            <w:hideMark/>
          </w:tcPr>
          <w:p w14:paraId="10B40C3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Hills</w:t>
            </w:r>
          </w:p>
        </w:tc>
        <w:tc>
          <w:tcPr>
            <w:tcW w:w="1033" w:type="dxa"/>
            <w:tcBorders>
              <w:top w:val="nil"/>
              <w:left w:val="nil"/>
              <w:bottom w:val="single" w:sz="4" w:space="0" w:color="auto"/>
              <w:right w:val="single" w:sz="4" w:space="0" w:color="auto"/>
            </w:tcBorders>
            <w:vAlign w:val="bottom"/>
            <w:hideMark/>
          </w:tcPr>
          <w:p w14:paraId="6644695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698B5CD7" w14:textId="4DBDBC54"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7F4B387" w14:textId="3C61E736"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210EA25D" w14:textId="05A6E051" w:rsidTr="00844A41">
        <w:trPr>
          <w:trHeight w:val="465"/>
        </w:trPr>
        <w:sdt>
          <w:sdtPr>
            <w:rPr>
              <w:rFonts w:ascii="Calibri" w:eastAsia="Times New Roman" w:hAnsi="Calibri" w:cs="Calibri"/>
              <w:color w:val="000000"/>
              <w:sz w:val="18"/>
              <w:szCs w:val="18"/>
              <w:lang w:eastAsia="en-CA"/>
            </w:rPr>
            <w:tag w:val="MENDELEY_CITATION_v3_eyJjaXRhdGlvbklEIjoiTUVOREVMRVlfQ0lUQVRJT05fODkxNmNlZTgtNjRiYy00NzQ2LTliNDgtYzRlZTY2OTQzYTUyIiwicHJvcGVydGllcyI6eyJub3RlSW5kZXgiOjB9LCJpc0VkaXRlZCI6ZmFsc2UsIm1hbnVhbE92ZXJyaWRlIjp7ImlzTWFudWFsbHlPdmVycmlkZGVuIjpmYWxzZSwiY2l0ZXByb2NUZXh0IjoiKDQyKSIsIm1hbnVhbE92ZXJyaWRlVGV4dCI6IiJ9LCJjaXRhdGlvbkl0ZW1zIjpbeyJpZCI6IjRmYzliM2Q3LTk3MGQtMzQxZS05NDMyLWVjNTI5YWE2NmY5OSIsIml0ZW1EYXRhIjp7InR5cGUiOiJhcnRpY2xlLWpvdXJuYWwiLCJpZCI6IjRmYzliM2Q3LTk3MGQtMzQxZS05NDMyLWVjNTI5YWE2NmY5OSIsInRpdGxlIjoiUHJlZGljdG9ycyBvZiByZXNwb25zZSB0byB3ZWItYmFzZWQgY29nbml0aXZlIGJlaGF2aW9yYWwgdGhlcmFweSB3aXRoIGhpZ2gtaW50ZW5zaXR5IGZhY2UtdG8tZmFjZSB0aGVyYXBpc3QgZ3VpZGFuY2UgZm9yIGRlcHJlc3Npb246IEEgQmF5ZXNpYW4gYW5hbHlzaXMiLCJhdXRob3IiOlt7ImZhbWlseSI6IkjDuGlmw7hkdCIsImdpdmVuIjoiUmFnbmhpbGQgU8O4cmVuc2VuIiwicGFyc2UtbmFtZXMiOmZhbHNlLCJkcm9wcGluZy1wYXJ0aWNsZSI6IiIsIm5vbi1kcm9wcGluZy1wYXJ0aWNsZSI6IiJ9LHsiZmFtaWx5IjoiTWl0dG5lciIsImdpdmVuIjoiTWF0dGhpYXMiLCJwYXJzZS1uYW1lcyI6ZmFsc2UsImRyb3BwaW5nLXBhcnRpY2xlIjoiIiwibm9uLWRyb3BwaW5nLXBhcnRpY2xlIjoiIn0seyJmYW1pbHkiOiJMaWxsZXZvbGwiLCJnaXZlbiI6IktqZXJzdGkiLCJwYXJzZS1uYW1lcyI6ZmFsc2UsImRyb3BwaW5nLXBhcnRpY2xlIjoiIiwibm9uLWRyb3BwaW5nLXBhcnRpY2xlIjoiIn0seyJmYW1pbHkiOiJLYXRsYSIsImdpdmVuIjoiU3VzYW5uZSBLdmFtIiwicGFyc2UtbmFtZXMiOmZhbHNlLCJkcm9wcGluZy1wYXJ0aWNsZSI6IiIsIm5vbi1kcm9wcGluZy1wYXJ0aWNsZSI6IiJ9LHsiZmFtaWx5IjoiS29sc3RydXAiLCJnaXZlbiI6Ik5pbHMiLCJwYXJzZS1uYW1lcyI6ZmFsc2UsImRyb3BwaW5nLXBhcnRpY2xlIjoiIiwibm9uLWRyb3BwaW5nLXBhcnRpY2xlIjoiIn0seyJmYW1pbHkiOiJFaXNlbWFubiIsImdpdmVuIjoiTWFydGluIiwicGFyc2UtbmFtZXMiOmZhbHNlLCJkcm9wcGluZy1wYXJ0aWNsZSI6IiIsIm5vbi1kcm9wcGluZy1wYXJ0aWNsZSI6IiJ9LHsiZmFtaWx5IjoiRnJpYm9yZyIsImdpdmVuIjoiT2RkZ2VpciIsInBhcnNlLW5hbWVzIjpmYWxzZSwiZHJvcHBpbmctcGFydGljbGUiOiIiLCJub24tZHJvcHBpbmctcGFydGljbGUiOiIifSx7ImZhbWlseSI6IldhdGVybG9vIiwiZ2l2ZW4iOiJLbnV0IiwicGFyc2UtbmFtZXMiOmZhbHNlLCJkcm9wcGluZy1wYXJ0aWNsZSI6IiIsIm5vbi1kcm9wcGluZy1wYXJ0aWNsZSI6IiJ9XSwiY29udGFpbmVyLXRpdGxlIjoiSm91cm5hbCBvZiBNZWRpY2FsIEludGVybmV0IFJlc2VhcmNoIiwiY29udGFpbmVyLXRpdGxlLXNob3J0IjoiSiBNZWQgSW50ZXJuZXQgUmVzIiwiRE9JIjoiMTAuMjE5Ni9qbWlyLjQzNTEiLCJJU1NOIjoiMTQzODg4NzEiLCJQTUlEIjoiMjYzMzM4MTgiLCJpc3N1ZWQiOnsiZGF0ZS1wYXJ0cyI6W1syMDE1LDksMV1dfSwicGFnZSI6ImUxOTciLCJhYnN0cmFjdCI6IkJhY2tncm91bmQ6IFNldmVyYWwgc3R1ZGllcyBoYXZlIGRlbW9uc3RyYXRlZCB0aGUgZWZmZWN0IG9mIGd1aWRlZCBJbnRlcm5ldC1iYXNlZCBjb2duaXRpdmUgYmVoYXZpb3JhbCB0aGVyYXB5IChJQ0JUKSBmb3IgZGVwcmVzc2lvbi4gSG93ZXZlciwgSUNCVCBpcyBub3Qgc3VpdGFibGUgZm9yIGFsbCBkZXByZXNzZWQgcGF0aWVudHMgYW5kIHRoZXJlIGlzIGEgY29uc2lkZXJhYmxlIGxldmVsIG9mIG5vbnJlc3BvbnNlLiBSZXNlYXJjaCBvbiBwcmVkaWN0b3JzIGFuZCBtb2RlcmF0b3JzIG9mIG91dGNvbWUgaW4gSUNCVCBpcyBpbmNvbmNsdXNpdmUuIE9iamVjdGl2ZTogVGhpcyBwYXBlciBleHBsb3JlZCBwcmVkaWN0b3JzIG9mIHJlc3BvbnNlIHRvIGFuIGludGVydmVudGlvbiBjb21iaW5pbmcgdGhlIFdlYi1iYXNlZCBwcm9ncmFtIE1vb2RHWU0gYW5kIGZhY2UtdG8tZmFjZSB0aGVyYXBpc3QgZ3VpZGFuY2UgaW4gYSBzYW1wbGUgb2YgcHJpbWFyeSBjYXJlIHBhdGllbnRzIHdpdGggbWlsZCB0byBtb2RlcmF0ZSBkZXByZXNzaXZlIHN5bXB0b21zLiBNZXRob2RzOiBQYXJ0aWNpcGFudHMgKE49MTA2KSBhZ2VkIGJldHdlZW4gMTggYW5kIDY1IHllYXJzIHdlcmUgcmVjcnVpdGVkIGZyb20gcHJpbWFyeSBjYXJlIGFuZCByYW5kb21seSBhbGxvY2F0ZWQgdG8gYSB0cmVhdG1lbnQgY29uZGl0aW9uIG9yIHRvIGEgZGVsYXllZCB0cmVhdG1lbnQgY29uZGl0aW9uLiBUaGUgaW50ZXJ2ZW50aW9uIGluY2x1ZGVkIHRoZSBOb3J3ZWdpYW4gdmVyc2lvbiBvZiB0aGUgTW9vZEdZTSBwcm9ncmFtLCBmYWNlLXRvLWZhY2UgZ3VpZGFuY2UgZnJvbSBhIHBzeWNob2xvZ2lzdCwgYW5kIHJlbWluZGVyIGVtYWlscy4gSW4gdGhpcyBwYXBlciwgZGF0YSBmcm9tIHRoZSB0cmVhdG1lbnQgcGhhc2Ugb2YgdGhlIDIgZ3JvdXBzIHdhcyBtZXJnZWQgdG8gaW5jcmVhc2UgdGhlIHNhbXBsZSBzaXplIChuPTgyKS4gT3V0Y29tZSB3YXMgaW1wcm92ZW1lbnQgaW4gZGVwcmVzc2l2ZSBzeW1wdG9tcyBkdXJpbmcgdHJlYXRtZW50IGFzIGFzc2Vzc2VkIHdpdGggdGhlIEJlY2sgRGVwcmVzc2lvbiBJbnZlbnRvcnktSUkgKEJESS1JSSkuIFByZWRpY3RvcnMgaW5jbHVkZWQgZGVtb2dyYXBoaWMgdmFyaWFibGVzLCBzZXZlcml0eSB2YXJpYWJsZXMgKGVnLCBudW1iZXIgb2YgZGVwcmVzc2l2ZSBlcGlzb2RlcyBhbmQgcHJldHJlYXRtZW50IGRlcHJlc3Npb24gYW5kIGFueGlldHkgc2V2ZXJpdHkpLCBjb2duaXRpdmUgdmFyaWFibGVzIChlZywgZHlzZnVuY3Rpb25hbCB0aGlua2luZyksIG1vZHVsZSBjb21wbGV0aW9uLCBhbmQgdHJlYXRtZW50IGV4cGVjdGFuY3kgYW5kIG1vdGl2YXRpb24uIFVzaW5nIEJheWVzaWFuIGFuYWx5c2lzLCBwcmVkaWN0b3JzIG9mIHJlc3BvbnNlIHdlcmUgZXhwbG9yZWQgd2l0aCBhIGxhdGVudC1jbGFzcyBhcHByb2FjaCBhbmQgYnkgYW5hbHl6aW5nIHdoZXRoZXIgcHJlZGljdG9ycyBhZmZlY3RlZCB0aGUgc2xvcGUgb2YgcmVzcG9uc2UuIFJlc3VsdHM6IEEgMi1jbGFzcyBtb2RlbCBkaXN0aW5ndWlzaGVkIHdlbGwgYmV0d2VlbiByZXNwb25kZXJzICg3NCUsIDYxLzgyKSBhbmQgbm9ucmVzcG9uZGVycyAoMjYlLCAyMS84MikuIE91ciByZXN1bHRzIGluZGljYXRlIHRoYXQgaGF2aW5nIGhhZCBtb3JlIGRlcHJlc3NpdmUgZXBpc29kZXMsIGJlaW5nIG1hcnJpZWQgb3IgY29oYWJpdGluZywgYW5kIHNjb3JpbmcgaGlnaGVyIG9uIGEgbWVhc3VyZSBvZiBsaWZlIHNhdGlzZmFjdGlvbiBoYWQgaGlnaCBvZGRzIGZvciBwb3NpdGl2ZWx5IGFmZmVjdGluZyB0aGUgcHJvYmFiaWxpdHkgb2YgcmVzcG9uc2UuIEhpZ2hlciBsZXZlbHMgb2YgZHlzZnVuY3Rpb25hbCB0aGlua2luZyBoYWQgaGlnaCBvZGRzIGZvciBhIG5lZ2F0aXZlIGVmZmVjdCBvbiB0aGUgcHJvYmFiaWxpdHkgb2YgcmVzcG9uZGluZy4gUHJlZGljdGlvbiBvZiB0aGUgc2xvcGUgb2YgcmVzcG9uc2UgeWllbGRlZCBsYXJnZWx5IHNpbWlsYXIgcmVzdWx0cy4gQmF5ZXMgZmFjdG9ycyBpbmRpY2F0ZWQgc3Vic3RhbnRpYWwgZXZpZGVuY2UgdGhhdCBiZWluZyBtYXJyaWVkIG9yIGNvaGFiaXRpbmcgcHJlZGljdGVkIGEgbW9yZSBwb3NpdGl2ZSB0cmVhdG1lbnQgcmVzcG9uc2UuIFRoZSBlZmZlY3RzIG9mIGxpZmUgc2F0aXNmYWN0aW9uIGFuZCBudW1iZXIgb2YgZGVwcmVzc2l2ZSBlcGlzb2RlcyB3ZXJlIG1vcmUgdW5jZXJ0YWluLiBUaGVyZSB3YXMgc3Vic3RhbnRpYWwgZXZpZGVuY2UgdGhhdCBzZXZlcmFsIHZhcmlhYmxlcyB3ZXJlIHVucmVsYXRlZCB0byB0cmVhdG1lbnQgcmVzcG9uc2UsIGluY2x1ZGluZyBnZW5kZXIsIGFnZSwgYW5kIHByZXRyZWF0bWVudCBzeW1wdG9tcyBvZiBkZXByZXNzaW9uIGFuZCBhbnhpZXR5LiBDb25jbHVzaW9uczogVHJlYXRtZW50IHJlc3BvbnNlIHRvIElDQlQgd2l0aCBmYWNlLXRvLWZhY2UgZ3VpZGFuY2UgbWF5IGJlIGNvbXBhcmFibGUgYWNyb3NzIHZhcnlpbmcgbGV2ZWxzIG9mIGRlcHJlc3NpdmUgc2V2ZXJpdHkgYW5kIGlycmVzcGVjdGl2ZSBvZiB0aGUgcHJlc2VuY2UgYW5kIHNldmVyaXR5IG9mIGNvbW9yYmlkIGFueGlldHkuIEJlaW5nIG1hcnJpZWQgb3IgY29oYWJpdGluZywgcmVwb3J0aW5nIGhpZ2hlciBsaWZlIHNhdGlzZmFjdGlvbiwgYW5kIGhhdmluZyBoYWQgbW9yZSBkZXByZXNzaXZlIGVwaXNvZGVzIG1heSBwcmVkaWN0IGEgbW9yZSBmYXZvcmFibGUgcmVzcG9uc2UsIHdoZXJlYXMgaGlnaGVyIGxldmVscyBvZiBkeXNmdW5jdGlvbmFsIHRoaW5raW5nIG1heSBiZSBhIHByZWRpY3RvciBvZiBwb29yZXIgcmVzcG9uc2UuIE1vcmUgc3R1ZGllcyBleHBsb3JpbmcgcHJlZGljdG9ycyBhbmQgbW9kZXJhdG9ycyBvZiBJbnRlcm5ldC1iYXNlZCB0cmVhdG1lbnRzIGFyZSBuZWVkZWQgdG8gaW5mb3JtIGZvciB3aG9tIHRoaXMgdHJlYXRtZW50IGlzIG1vc3QgZWZmZWN0aXZlLiIsInB1Ymxpc2hlciI6IkpNSVIgUHVibGljYXRpb25zIEluYy4iLCJpc3N1ZSI6IjkiLCJ2b2x1bWUiOiIxNyJ9LCJpc1RlbXBvcmFyeSI6ZmFsc2V9XX0="/>
            <w:id w:val="-1726292915"/>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16107DAB" w14:textId="37537334"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(42)</w:t>
                </w:r>
              </w:p>
            </w:tc>
          </w:sdtContent>
        </w:sdt>
        <w:tc>
          <w:tcPr>
            <w:tcW w:w="3991" w:type="dxa"/>
            <w:tcBorders>
              <w:top w:val="nil"/>
              <w:left w:val="nil"/>
              <w:bottom w:val="single" w:sz="4" w:space="0" w:color="auto"/>
              <w:right w:val="single" w:sz="4" w:space="0" w:color="auto"/>
            </w:tcBorders>
            <w:vAlign w:val="bottom"/>
            <w:hideMark/>
          </w:tcPr>
          <w:p w14:paraId="11B1BEF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Predictors of Response to Web-Based Cognitive Behavioral Therapy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High-Intensity Face-to-Face Therapist Guidance for Depression: A Bayesian Analysis</w:t>
            </w:r>
          </w:p>
        </w:tc>
        <w:tc>
          <w:tcPr>
            <w:tcW w:w="1187" w:type="dxa"/>
            <w:tcBorders>
              <w:top w:val="nil"/>
              <w:left w:val="nil"/>
              <w:bottom w:val="single" w:sz="4" w:space="0" w:color="auto"/>
              <w:right w:val="single" w:sz="4" w:space="0" w:color="auto"/>
            </w:tcBorders>
            <w:vAlign w:val="bottom"/>
            <w:hideMark/>
          </w:tcPr>
          <w:p w14:paraId="6AF9071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Hoifodt</w:t>
            </w:r>
            <w:proofErr w:type="spellEnd"/>
          </w:p>
        </w:tc>
        <w:tc>
          <w:tcPr>
            <w:tcW w:w="1033" w:type="dxa"/>
            <w:tcBorders>
              <w:top w:val="nil"/>
              <w:left w:val="nil"/>
              <w:bottom w:val="single" w:sz="4" w:space="0" w:color="auto"/>
              <w:right w:val="single" w:sz="4" w:space="0" w:color="auto"/>
            </w:tcBorders>
            <w:vAlign w:val="bottom"/>
            <w:hideMark/>
          </w:tcPr>
          <w:p w14:paraId="6E92D280"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11A27928" w14:textId="1F013B19"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6DF83015" w14:textId="12EFE2FA"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No Justification</w:t>
            </w:r>
          </w:p>
        </w:tc>
      </w:tr>
      <w:tr w:rsidR="00AB3716" w:rsidRPr="004529A2" w14:paraId="5AF66DDD" w14:textId="4F322388" w:rsidTr="00844A41">
        <w:trPr>
          <w:trHeight w:val="465"/>
        </w:trPr>
        <w:sdt>
          <w:sdtPr>
            <w:rPr>
              <w:rFonts w:ascii="Calibri" w:eastAsia="Times New Roman" w:hAnsi="Calibri" w:cs="Calibri"/>
              <w:color w:val="000000"/>
              <w:sz w:val="18"/>
              <w:szCs w:val="18"/>
              <w:lang w:eastAsia="en-CA"/>
            </w:rPr>
            <w:tag w:val="MENDELEY_CITATION_v3_eyJjaXRhdGlvbklEIjoiTUVOREVMRVlfQ0lUQVRJT05fOTdmYTNlNWMtMGRiNS00MmI3LWFkMmUtMzZmYjkwMDNjYzhmIiwicHJvcGVydGllcyI6eyJub3RlSW5kZXgiOjB9LCJpc0VkaXRlZCI6ZmFsc2UsIm1hbnVhbE92ZXJyaWRlIjp7ImlzTWFudWFsbHlPdmVycmlkZGVuIjpmYWxzZSwiY2l0ZXByb2NUZXh0IjoiKDQzKSIsIm1hbnVhbE92ZXJyaWRlVGV4dCI6IiJ9LCJjaXRhdGlvbkl0ZW1zIjpbeyJpZCI6IjAyZjY3ZjgxLThhODUtMzlkMS1hOGRkLThkZDRlNzAxMTQyNiIsIml0ZW1EYXRhIjp7InR5cGUiOiJhcnRpY2xlLWpvdXJuYWwiLCJpZCI6IjAyZjY3ZjgxLThhODUtMzlkMS1hOGRkLThkZDRlNzAxMTQyNiIsInRpdGxlIjoiSW5oaWJpdGlvbiBvZiB0aGUgS0NhMiBwb3Rhc3NpdW0gY2hhbm5lbCBpbiBhdHJpYWwgZmlicmlsbGF0aW9uOiBhIHJhbmRvbWl6ZWQgcGhhc2UgMiB0cmlhbCIsImF1dGhvciI6W3siZmFtaWx5IjoiSG9sc3QiLCJnaXZlbiI6IkFuZGVycyBHLiIsInBhcnNlLW5hbWVzIjpmYWxzZSwiZHJvcHBpbmctcGFydGljbGUiOiIiLCJub24tZHJvcHBpbmctcGFydGljbGUiOiIifSx7ImZhbWlseSI6IlRvbWNzw6FueWkiLCJnaXZlbiI6IkrDoW5vcyIsInBhcnNlLW5hbWVzIjpmYWxzZSwiZHJvcHBpbmctcGFydGljbGUiOiIiLCJub24tZHJvcHBpbmctcGFydGljbGUiOiIifSx7ImZhbWlseSI6IlZlc3RiamVyZyIsImdpdmVuIjoiQmlyZ2l0dGUiLCJwYXJzZS1uYW1lcyI6ZmFsc2UsImRyb3BwaW5nLXBhcnRpY2xlIjoiIiwibm9uLWRyb3BwaW5nLXBhcnRpY2xlIjoiIn0seyJmYW1pbHkiOiJHcnVubmV0IiwiZ2l2ZW4iOiJNb3J0ZW4iLCJwYXJzZS1uYW1lcyI6ZmFsc2UsImRyb3BwaW5nLXBhcnRpY2xlIjoiIiwibm9uLWRyb3BwaW5nLXBhcnRpY2xlIjoiIn0seyJmYW1pbHkiOiJTw7hyZW5zZW4iLCJnaXZlbiI6IlVscmlrIFMuIiwicGFyc2UtbmFtZXMiOmZhbHNlLCJkcm9wcGluZy1wYXJ0aWNsZSI6IiIsIm5vbi1kcm9wcGluZy1wYXJ0aWNsZSI6IiJ9LHsiZmFtaWx5IjoiRGluZXNzIiwiZ2l2ZW4iOiJKb25hcyBHLiIsInBhcnNlLW5hbWVzIjpmYWxzZSwiZHJvcHBpbmctcGFydGljbGUiOiIiLCJub24tZHJvcHBpbmctcGFydGljbGUiOiIifSx7ImZhbWlseSI6IkJlbnR6ZW4iLCJnaXZlbiI6IkJvIEguIiwicGFyc2UtbmFtZXMiOmZhbHNlLCJkcm9wcGluZy1wYXJ0aWNsZSI6IiIsIm5vbi1kcm9wcGluZy1wYXJ0aWNsZSI6IiJ9LHsiZmFtaWx5IjoiRWR2YXJkc3NvbiIsImdpdmVuIjoiTmlscyIsInBhcnNlLW5hbWVzIjpmYWxzZSwiZHJvcHBpbmctcGFydGljbGUiOiIiLCJub24tZHJvcHBpbmctcGFydGljbGUiOiIifSx7ImZhbWlseSI6IkhvaG5sb3NlciIsImdpdmVuIjoiU3RlZmFuIEguIiwicGFyc2UtbmFtZXMiOmZhbHNlLCJkcm9wcGluZy1wYXJ0aWNsZSI6IiIsIm5vbi1kcm9wcGluZy1wYXJ0aWNsZSI6IiJ9LHsiZmFtaWx5IjoiQmhhdHQiLCJnaXZlbiI6IkRlZXBhayBMLiIsInBhcnNlLW5hbWVzIjpmYWxzZSwiZHJvcHBpbmctcGFydGljbGUiOiIiLCJub24tZHJvcHBpbmctcGFydGljbGUiOiIifSx7ImZhbWlseSI6IkRvcmlhbiIsImdpdmVuIjoiUGF1bCIsInBhcnNlLW5hbWVzIjpmYWxzZSwiZHJvcHBpbmctcGFydGljbGUiOiIiLCJub24tZHJvcHBpbmctcGFydGljbGUiOiIifV0sImNvbnRhaW5lci10aXRsZSI6Ik5hdHVyZSBNZWRpY2luZSIsImNvbnRhaW5lci10aXRsZS1zaG9ydCI6Ik5hdCBNZWQiLCJET0kiOiIxMC4xMDM4L3M0MTU5MS0wMjMtMDI2NzktOSIsIklTU04iOiIxNTQ2MTcwWCIsIlBNSUQiOiIzODA5Mjg5NyIsImlzc3VlZCI6eyJkYXRlLXBhcnRzIjpbWzIwMjQsMSwxXV19LCJwYWdlIjoiMTA2LTExMSIsImFic3RyYWN0IjoiRXhpc3RpbmcgYW50aWFycmh5dGhtaWMgZHJ1Z3MgdG8gdHJlYXQgYXRyaWFsIGZpYnJpbGxhdGlvbiAoQUYpIGhhdmUgaW5jb21wbGV0ZSBlZmZpY2FjeSwgY29udHJhaW5kaWNhdGlvbnMgYW5kIGFkdmVyc2UgZWZmZWN0cywgaW5jbHVkaW5nIHByb2Fycmh5dGhtaWEuIEFQMzA2NjMsIGFuIGluaGliaXRvciBvZiB0aGUgS0NhMiBjaGFubmVsLCBoYXMgZGVtb25zdHJhdGVkIEFGIGVmZmljYWN5IGluIGFuaW1hbHM7IGhvd2V2ZXIsIGl0cyBlZmZpY2FjeSBpbiBodW1hbnMgd2l0aCBBRiBpcyB1bmtub3duLiBIZXJlIHdlIGNvbmR1Y3RlZCBhIHBoYXNlIDIgdHJpYWwgaW4gd2hpY2ggcGF0aWVudHMgd2l0aCBhIGN1cnJlbnQgZXBpc29kZSBvZiBBRiBsYXN0aW5nIGZvciA3IGRheXMgb3IgbGVzcyB3ZXJlIHJhbmRvbWl6ZWQgdG8gcmVjZWl2ZSBhbiBpbnRyYXZlbm91cyBpbmZ1c2lvbiBvZiAzIG9yIDUgbWcga2fiiJIxIEFQMzA2NjMgb3IgcGxhY2Viby4gVGhlIHRyaWFsIHdhcyBwcmVtYXR1cmVseSBkaXNjb250aW51ZWQgYmVjYXVzZSBvZiBzbG93IGVucm9sbG1lbnQgZHVyaW5nIHRoZSBjb3JvbmF2aXJ1cyBkaXNlYXNlIDIwMTkgcGFuZGVtaWMuIFRoZSBwcmltYXJ5IGVuZHBvaW50IG9mIHRoZSB0cmlhbCB3YXMgY2FyZGlvdmVyc2lvbiBmcm9tIEFGIHRvIHNpbnVzIHJoeXRobSB3aXRoaW4gOTAgbWluIGZyb20gdGhlIHN0YXJ0IG9mIHRoZSBpbmZ1c2lvbiwgYW5hbHl6ZWQgd2l0aCBCYXllc2lhbiBzdGF0aXN0aWNzLiBBbW9uZyA1OSBwYXRpZW50cyByYW5kb21pemVkIGFuZCBpbmNsdWRlZCBpbiB0aGUgZWZmaWNhY3kgYW5hbHlzZXMsIHRoZSBwcmltYXJ5IGVuZHBvaW50IG9jY3VycmVkIGluIDQyJSAoNSBvZiAxMiksIDU1JSAoMTIgb2YgMjIpIGFuZCAwJSAoMCBvZiAyNSkgb2YgcGF0aWVudHMgdHJlYXRlZCB3aXRoIDMgbWcga2fiiJIxIEFQMzA2NjMsIDUgbWcga2fiiJIxIEFQMzA2NjMgb3IgcGxhY2VibywgcmVzcGVjdGl2ZWx5LiBCb3RoIGRvc2VzIGRlbW9uc3RyYXRlZCBtb3JlIHRoYW4gOTkuOSUgcHJvYmFiaWxpdHkgb2Ygc3VwZXJpb3JpdHkgb3ZlciBwbGFjZWJvLCBzdXJwYXNzaW5nIHRoZSBwcmVzcGVjaWZpZWQgOTUlIHRocmVzaG9sZC4gVGhlIG1lYW4gdGltZSB0byBjYXJkaW92ZXJzaW9uLCBhIHNlY29uZGFyeSBlbmRwb2ludCwgd2FzIDQ3IChzLmQuID0gMjMpIGFuZCA0MSAocy5kLiA9IDI0KSBtaW51dGVzIGZvciAzIG1nIGtn4oiSMSBhbmQgNSBtZyBrZ+KIkjEgQVAzMDY2MywgcmVzcGVjdGl2ZWx5LiBBUDMwNjYzIGNhdXNlZCBhIHRyYW5zaWVudCBpbmNyZWFzZSBpbiB0aGUgUVRjRiBpbnRlcnZhbCwgd2l0aCBhIG1heGltdW0gbWVhbiBlZmZlY3Qgb2YgMzcuNyBtcyBmb3IgdGhlIDUgbWcga2fiiJIxIGRvc2UuIEZvciBib3RoIGRvc2UgZ3JvdXBzLCBubyB2ZW50cmljdWxhciBhcnJoeXRobWlhcyBvY2N1cnJlZCBhbmQgYWR2ZXJzZSBldmVudCByYXRlcyB3ZXJlIGNvbXBhcmFibGUgdG8gdGhlIHBsYWNlYm8gZ3JvdXAuIEFQMzA2NjMgZGVtb25zdHJhdGVkIEFGIGNhcmRpb3ZlcnNpb24gZWZmaWNhY3kgaW4gcGF0aWVudHMgd2l0aCByZWNlbnQtb25zZXQgQUYgZXBpc29kZXMuIEtDYTIgY2hhbm5lbCBpbmhpYml0aW9uIG1heSBiZSBhbiBhdHRyYWN0aXZlIG1lY2hhbmlzbSBmb3Igcmh5dGhtIGNvbnRyb2wgb2YgQUYgdGhhdCBzaG91bGQgYmUgc3R1ZGllZCBmdXJ0aGVyIGluIHJhbmRvbWl6ZWQgdHJpYWxzLiBDbGluaWNhbFRyaWFscy5nb3YgcmVnaXN0cmF0aW9uOiBOQ1QwNDU3MTM4NSAuIiwicHVibGlzaGVyIjoiTmF0dXJlIFJlc2VhcmNoIiwiaXNzdWUiOiIxIiwidm9sdW1lIjoiMzAifSwiaXNUZW1wb3JhcnkiOmZhbHNlfV19"/>
            <w:id w:val="891611626"/>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4977916B" w14:textId="657DE669"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(43)</w:t>
                </w:r>
              </w:p>
            </w:tc>
          </w:sdtContent>
        </w:sdt>
        <w:tc>
          <w:tcPr>
            <w:tcW w:w="3991" w:type="dxa"/>
            <w:tcBorders>
              <w:top w:val="nil"/>
              <w:left w:val="nil"/>
              <w:bottom w:val="single" w:sz="4" w:space="0" w:color="auto"/>
              <w:right w:val="single" w:sz="4" w:space="0" w:color="auto"/>
            </w:tcBorders>
            <w:vAlign w:val="bottom"/>
            <w:hideMark/>
          </w:tcPr>
          <w:p w14:paraId="0B12823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Inhibition of the KCa2 potassium channel in atrial fibrillation: a randomized phase 2 trial</w:t>
            </w:r>
          </w:p>
        </w:tc>
        <w:tc>
          <w:tcPr>
            <w:tcW w:w="1187" w:type="dxa"/>
            <w:tcBorders>
              <w:top w:val="nil"/>
              <w:left w:val="nil"/>
              <w:bottom w:val="single" w:sz="4" w:space="0" w:color="auto"/>
              <w:right w:val="single" w:sz="4" w:space="0" w:color="auto"/>
            </w:tcBorders>
            <w:vAlign w:val="bottom"/>
            <w:hideMark/>
          </w:tcPr>
          <w:p w14:paraId="601AA21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Holst</w:t>
            </w:r>
          </w:p>
        </w:tc>
        <w:tc>
          <w:tcPr>
            <w:tcW w:w="1033" w:type="dxa"/>
            <w:tcBorders>
              <w:top w:val="nil"/>
              <w:left w:val="nil"/>
              <w:bottom w:val="single" w:sz="4" w:space="0" w:color="auto"/>
              <w:right w:val="single" w:sz="4" w:space="0" w:color="auto"/>
            </w:tcBorders>
            <w:vAlign w:val="bottom"/>
            <w:hideMark/>
          </w:tcPr>
          <w:p w14:paraId="78C84C7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3729D5A8" w14:textId="2ABE4363"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5189ED99" w14:textId="17E35AED"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text citation to SSD information</w:t>
            </w:r>
          </w:p>
        </w:tc>
      </w:tr>
      <w:tr w:rsidR="00AB3716" w:rsidRPr="004529A2" w14:paraId="639F6987" w14:textId="0491C243" w:rsidTr="00844A41">
        <w:trPr>
          <w:trHeight w:val="465"/>
        </w:trPr>
        <w:sdt>
          <w:sdtPr>
            <w:rPr>
              <w:rFonts w:ascii="Calibri" w:eastAsia="Times New Roman" w:hAnsi="Calibri" w:cs="Calibri"/>
              <w:color w:val="000000"/>
              <w:sz w:val="18"/>
              <w:szCs w:val="18"/>
              <w:lang w:eastAsia="en-CA"/>
            </w:rPr>
            <w:tag w:val="MENDELEY_CITATION_v3_eyJjaXRhdGlvbklEIjoiTUVOREVMRVlfQ0lUQVRJT05fMzhkMzM0YTktMTM3Zi00OTVmLTk4MzQtYTU5NTFkZmFiYjdmIiwicHJvcGVydGllcyI6eyJub3RlSW5kZXgiOjB9LCJpc0VkaXRlZCI6ZmFsc2UsIm1hbnVhbE92ZXJyaWRlIjp7ImlzTWFudWFsbHlPdmVycmlkZGVuIjpmYWxzZSwiY2l0ZXByb2NUZXh0IjoiKDQ0KSIsIm1hbnVhbE92ZXJyaWRlVGV4dCI6IiJ9LCJjaXRhdGlvbkl0ZW1zIjpbeyJpZCI6IjE1YWFmODEzLTI3NzItMzlhMC05ZGE1LTYzMGVlYzk1MWQ0ZiIsIml0ZW1EYXRhIjp7InR5cGUiOiJhcnRpY2xlLWpvdXJuYWwiLCJpZCI6IjE1YWFmODEzLTI3NzItMzlhMC05ZGE1LTYzMGVlYzk1MWQ0ZiIsInRpdGxlIjoiRWZmZWN0aXZlbmVzcyBvZiBhIERpZ2l0YWwgSW5oYWxlciBTeXN0ZW0gZm9yIFBhdGllbnRzIFdpdGggQXN0aG1hOiBBIDEyLVdlZWssIE9wZW4tTGFiZWwsIFJhbmRvbWl6ZWQgU3R1ZHkgKENPTk5FQ1QxKSIsImF1dGhvciI6W3siZmFtaWx5IjoiSG95dGUiLCJnaXZlbiI6IkZsYXZpYSBDLkwuIiwicGFyc2UtbmFtZXMiOmZhbHNlLCJkcm9wcGluZy1wYXJ0aWNsZSI6IiIsIm5vbi1kcm9wcGluZy1wYXJ0aWNsZSI6IiJ9LHsiZmFtaWx5IjoiTW9zbmFpbSIsImdpdmVuIjoiR2lzZWxsZSBTLiIsInBhcnNlLW5hbWVzIjpmYWxzZSwiZHJvcHBpbmctcGFydGljbGUiOiIiLCJub24tZHJvcHBpbmctcGFydGljbGUiOiIifSx7ImZhbWlseSI6IlJvZ2VycyIsImdpdmVuIjoiTGluZGEiLCJwYXJzZS1uYW1lcyI6ZmFsc2UsImRyb3BwaW5nLXBhcnRpY2xlIjoiIiwibm9uLWRyb3BwaW5nLXBhcnRpY2xlIjoiIn0seyJmYW1pbHkiOiJTYWZpb3RpIiwiZ2l2ZW4iOiJHdWlsaGVybWUiLCJwYXJzZS1uYW1lcyI6ZmFsc2UsImRyb3BwaW5nLXBhcnRpY2xlIjoiIiwibm9uLWRyb3BwaW5nLXBhcnRpY2xlIjoiIn0seyJmYW1pbHkiOiJCcm93biIsImdpdmVuIjoiUmFuZGFsbCIsInBhcnNlLW5hbWVzIjpmYWxzZSwiZHJvcHBpbmctcGFydGljbGUiOiIiLCJub24tZHJvcHBpbmctcGFydGljbGUiOiIifSx7ImZhbWlseSI6IkxpIiwiZ2l2ZW4iOiJUaG9tYXMiLCJwYXJzZS1uYW1lcyI6ZmFsc2UsImRyb3BwaW5nLXBhcnRpY2xlIjoiIiwibm9uLWRyb3BwaW5nLXBhcnRpY2xlIjoiIn0seyJmYW1pbHkiOiJEZVBpZXRybyIsImdpdmVuIjoiTWljaGFlbCIsInBhcnNlLW5hbWVzIjpmYWxzZSwiZHJvcHBpbmctcGFydGljbGUiOiIiLCJub24tZHJvcHBpbmctcGFydGljbGUiOiIifSx7ImZhbWlseSI6IlJlaWNoIiwiZ2l2ZW4iOiJNaWNoYWVsIiwicGFyc2UtbmFtZXMiOmZhbHNlLCJkcm9wcGluZy1wYXJ0aWNsZSI6IiIsIm5vbi1kcm9wcGluZy1wYXJ0aWNsZSI6IiJ9LHsiZmFtaWx5IjoiSGlsbCIsImdpdmVuIjoiVGFuaXNoYSBELiIsInBhcnNlLW5hbWVzIjpmYWxzZSwiZHJvcHBpbmctcGFydGljbGUiOiIiLCJub24tZHJvcHBpbmctcGFydGljbGUiOiIifSx7ImZhbWlseSI6IldlY2hzbGVyIiwiZ2l2ZW4iOiJNaWNoYWVsIEUuIiwicGFyc2UtbmFtZXMiOmZhbHNlLCJkcm9wcGluZy1wYXJ0aWNsZSI6IiIsIm5vbi1kcm9wcGluZy1wYXJ0aWNsZSI6IiJ9XSwiY29udGFpbmVyLXRpdGxlIjoiSm91cm5hbCBvZiBBbGxlcmd5IGFuZCBDbGluaWNhbCBJbW11bm9sb2d5OiBJbiBQcmFjdGljZSIsIkRPSSI6IjEwLjEwMTYvai5qYWlwLjIwMjIuMDguMDIzIiwiSVNTTiI6IjIyMTMyMTk4IiwiUE1JRCI6IjM2MDM4MTMxIiwiaXNzdWVkIjp7ImRhdGUtcGFydHMiOltbMjAyMiwxMCwxXV19LCJwYWdlIjoiMjU3OS0yNTg3IiwiYWJzdHJhY3QiOiJCYWNrZ3JvdW5kOiBUaGUgYWxidXRlcm9sIERpZ2loYWxlciAoYWxidXRlcm9sIDkwIM68Zy9kb3NlKSB0cmFuc21pdHMgZGF0YSB3aXJlbGVzc2x5IHRvIGEgc21hcnQgZGV2aWNlIGFwcGxpY2F0aW9uLCB3aGljaCBzeW5jaHJvbml6ZXMgd2l0aCBhIERpZ2l0YWwgSGVhbHRoIFBsYXRmb3JtIHRvIHN0b3JlIGFuZCB0cmFuc2ZlciBkYXRhIHRvIGEgd2ViLWJhc2VkIERhc2hib2FyZC4gVGhlIFJlbGlldmVyIERpZ2loYWxlciBTeXN0ZW0gKFJEUykgY29tcHJpc2VzIHRoZSBhbGJ1dGVyb2wgRGlnaWhhbGVyLCBhcHBsaWNhdGlvbiwgRGlnaXRhbCBIZWFsdGggUGxhdGZvcm0gYW5kIERhc2hib2FyZC4gVGhpcyBhbGxvd3MgcGF0aWVudHMgYW5kIGhlYWx0aCBjYXJlIHByb2Zlc3Npb25hbHMgdG8gcmV2aWV3IHJlbGlldmVyIGluaGFsZXIgdXNhZ2UgYW5kIGluaGFsYXRpb24gcXVhbGl0eSB0byBhaWQgY2xpbmljYWwgZGVjaXNpb24gbWFraW5nLiBPYmplY3RpdmU6IFRvIGRlbW9uc3RyYXRlIHRoZSBlZmZlY3RpdmVuZXNzLCBhcyBtZWFzdXJlZCBieSBjaGFuZ2UgaW4gYXN0aG1hIGNvbnRyb2wsIG9mIHRoZSBSRFMgY29tcGFyZWQgd2l0aCBzdGFuZGFyZCBvZiBjYXJlLiBNZXRob2RzOiBJbiB0aGlzIDEyLXdlZWsgc3R1ZHksIHBhcnRpY2lwYW50cyBhZ2VkIDEzIHllYXJzIG9yIG9sZGVyIHdpdGggc3Vib3B0aW1hbCBhc3RobWEgY29udHJvbCAoQXN0aG1hIENvbnRyb2wgVGVzdCBbQUNUXSBzY29yZSA8IDE5KSB3ZXJlIHJhbmRvbWl6ZWQgdG8gdXNlIGVpdGhlciBSRFMgb3Igc3RhbmRhcmQgb2YgY2FyZSBhbGJ1dGVyb2wgcmVsaWV2ZXIgaW5oYWxlcnMuIFRoZSBoZWFsdGggY2FyZSBwcm9mZXNzaW9uYWxzIHdlcmUgcmVjb21tZW5kZWQgYXQgc3R1ZHkgc3RhcnQgdG8gY2hlY2sgZWFjaCBwYXJ0aWNpcGFudCdzIGluaGFsYXRpb24gZGF0YSAoaW5jbHVkaW5nIGluaGFsYXRpb24gcXVhbnRpdHkgYW5kIHF1YWxpdHkgcGFyYW1ldGVycykgMSBvciBtb3JlIHRpbWVzIHBlciB3ZWVrLiBQcmltYXJ5IG91dGNvbWUgd2FzIHRoZSBwcm9wb3J0aW9uIG9mIHBhcnRpY2lwYW50cyBhY2hpZXZpbmcgY2xpbmljYWxseSBtZWFuaW5nZnVsIGltcHJvdmVtZW50IGluIGFzdGhtYSBjb250cm9sIChBQ1Qgc2NvcmUg4omlIDIwIGF0IHdlZWsgMTIgYW5kL29yIGluY3JlYXNlIOKJpSAzIHVuaXRzIGZyb20gYmFzZWxpbmUpLiBCYXllc2lhbiBzdGF0aXN0aWNhbCBhbmFseXNpcyBwcm92aWRlZCBhIHBvc3RlcmlvciBwcm9iYWJpbGl0eSBkaXN0cmlidXRpb24gZm9yIG9kZHMgcmF0aW9zIHdpdGggY29ycmVzcG9uZGluZyBjcmVkaWJsZSBpbnRlcnZhbHMuIFJlc3VsdHM6IFBhcnRpY2lwYW50cyB1c2luZyB0aGUgUkRTIChuID0gMTY3KSBoYWQgYW4gODUuMyUgcHJvYmFiaWxpdHkgb2YgZ3JlYXRlciBvZGRzIG9mIGNsaW5pY2FsbHkgbWVhbmluZ2Z1bCBhc3RobWEgY29udHJvbCBpbXByb3ZlbWVudHMgdGhhbiB0aG9zZSB1c2luZyBTb0MgKG4gPSAxNjYpIGFmdGVyIDMgbW9udGhzIChtZWFuIG9kZHMgcmF0aW8gMS4zMzsgOTUlIGNyZWRpYmxlIGludGVydmFsIDAuODEz4oCTMi4wNTApLiBDb25jbHVzaW9uczogSW4gdGhpcyBzdHVkeSwgcGFydGljaXBhbnRzIHVzaW5nIHRoZSBSRFMgaGFkIGdyZWF0ZXIgb2RkcyBvZiBjbGluaWNhbGx5IG1lYW5pbmdmdWwgaW1wcm92ZW1lbnRzIGluIGFzdGhtYSBjb250cm9sIHZlcnN1cyBTb0MgYWZ0ZXIgMyBtb250aHMuIEZ1cnRoZXIgaW52ZXN0aWdhdGlvbiBvZiB0aGUgcG90ZW50aWFsIG9mIHRoZSBSRFMgdG8gaGVscCBpbXByb3ZlIGFzdGhtYSBtYW5hZ2VtZW50IGlzIHdhcnJhbnRlZC4iLCJwdWJsaXNoZXIiOiJBbWVyaWNhbiBBY2FkZW15IG9mIEFsbGVyZ3ksIEFzdGhtYSBhbmQgSW1tdW5vbG9neSIsImlzc3VlIjoiMTAiLCJ2b2x1bWUiOiIxMCIsImNvbnRhaW5lci10aXRsZS1zaG9ydCI6IiJ9LCJpc1RlbXBvcmFyeSI6ZmFsc2V9XX0="/>
            <w:id w:val="1185027644"/>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3AE19D57" w14:textId="3F4A5FCD"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(44)</w:t>
                </w:r>
              </w:p>
            </w:tc>
          </w:sdtContent>
        </w:sdt>
        <w:tc>
          <w:tcPr>
            <w:tcW w:w="3991" w:type="dxa"/>
            <w:tcBorders>
              <w:top w:val="nil"/>
              <w:left w:val="nil"/>
              <w:bottom w:val="single" w:sz="4" w:space="0" w:color="auto"/>
              <w:right w:val="single" w:sz="4" w:space="0" w:color="auto"/>
            </w:tcBorders>
            <w:vAlign w:val="bottom"/>
            <w:hideMark/>
          </w:tcPr>
          <w:p w14:paraId="7C5DD537"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Effectiveness of a Digital Inhaler System for Patients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Asthma: A 12-Week, Open-Label, Randomized Study (CONNECT1)</w:t>
            </w:r>
          </w:p>
        </w:tc>
        <w:tc>
          <w:tcPr>
            <w:tcW w:w="1187" w:type="dxa"/>
            <w:tcBorders>
              <w:top w:val="nil"/>
              <w:left w:val="nil"/>
              <w:bottom w:val="single" w:sz="4" w:space="0" w:color="auto"/>
              <w:right w:val="single" w:sz="4" w:space="0" w:color="auto"/>
            </w:tcBorders>
            <w:vAlign w:val="bottom"/>
            <w:hideMark/>
          </w:tcPr>
          <w:p w14:paraId="36C98B2E"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Hoyte</w:t>
            </w:r>
          </w:p>
        </w:tc>
        <w:tc>
          <w:tcPr>
            <w:tcW w:w="1033" w:type="dxa"/>
            <w:tcBorders>
              <w:top w:val="nil"/>
              <w:left w:val="nil"/>
              <w:bottom w:val="single" w:sz="4" w:space="0" w:color="auto"/>
              <w:right w:val="single" w:sz="4" w:space="0" w:color="auto"/>
            </w:tcBorders>
            <w:vAlign w:val="bottom"/>
            <w:hideMark/>
          </w:tcPr>
          <w:p w14:paraId="6CED2246"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6048CAF8" w14:textId="123C3376"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66D64467" w14:textId="0824023B"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69918446" w14:textId="2B4F3CC0" w:rsidTr="00844A41">
        <w:trPr>
          <w:trHeight w:val="465"/>
        </w:trPr>
        <w:sdt>
          <w:sdtPr>
            <w:rPr>
              <w:rFonts w:ascii="Calibri" w:eastAsia="Times New Roman" w:hAnsi="Calibri" w:cs="Calibri"/>
              <w:color w:val="000000"/>
              <w:sz w:val="18"/>
              <w:szCs w:val="18"/>
              <w:lang w:eastAsia="en-CA"/>
            </w:rPr>
            <w:tag w:val="MENDELEY_CITATION_v3_eyJjaXRhdGlvbklEIjoiTUVOREVMRVlfQ0lUQVRJT05fMDZiZDcwZWYtMTkzZi00ZDAyLWI4ZTEtNmY4OTdkZWMyNmU2IiwicHJvcGVydGllcyI6eyJub3RlSW5kZXgiOjB9LCJpc0VkaXRlZCI6ZmFsc2UsIm1hbnVhbE92ZXJyaWRlIjp7ImlzTWFudWFsbHlPdmVycmlkZGVuIjpmYWxzZSwiY2l0ZXByb2NUZXh0IjoiKDQ1KSIsIm1hbnVhbE92ZXJyaWRlVGV4dCI6IiJ9LCJjaXRhdGlvbkl0ZW1zIjpbeyJpZCI6ImZjMDBkNDFmLWY1NjUtMzE2OS05MGU5LWI3MTllZDY2MTFmYiIsIml0ZW1EYXRhIjp7InR5cGUiOiJhcnRpY2xlIiwiaWQiOiJmYzAwZDQxZi1mNTY1LTMxNjktOTBlOS1iNzE5ZWQ2NjExZmIiLCJ0aXRsZSI6IkVmZmVjdGl2ZW5lc3Mgb2YgY2FzaXJpdmltYWIgYW5kIGltZGV2aW1hYiwgYW5kIHNvdHJvdmltYWIgZHVyaW5nIERlbHRhIHZhcmlhbnQgc3VyZ2U6IGEgcHJvc3BlY3RpdmUgY29ob3J0IHN0dWR5IGFuZCBjb21wYXJhdGl2ZSBlZmZlY3RpdmVuZXNzIHJhbmRvbWl6ZWQgdHJpYWwiLCJhdXRob3IiOlt7ImZhbWlseSI6Ikh1YW5nIiwiZ2l2ZW4iOiJEYXZpZCBULiIsInBhcnNlLW5hbWVzIjpmYWxzZSwiZHJvcHBpbmctcGFydGljbGUiOiIiLCJub24tZHJvcHBpbmctcGFydGljbGUiOiIifSx7ImZhbWlseSI6Ik1jQ3JlYXJ5IiwiZ2l2ZW4iOiJFcmluIEsuIiwicGFyc2UtbmFtZXMiOmZhbHNlLCJkcm9wcGluZy1wYXJ0aWNsZSI6IiIsIm5vbi1kcm9wcGluZy1wYXJ0aWNsZSI6IiJ9LHsiZmFtaWx5IjoiQmFyaW9sYSIsImdpdmVuIjoiSi4gUnlhbiIsInBhcnNlLW5hbWVzIjpmYWxzZSwiZHJvcHBpbmctcGFydGljbGUiOiIiLCJub24tZHJvcHBpbmctcGFydGljbGUiOiIifSx7ImZhbWlseSI6Ik1pbm5pZXIiLCJnaXZlbiI6IlRhbWkgRS4iLCJwYXJzZS1uYW1lcyI6ZmFsc2UsImRyb3BwaW5nLXBhcnRpY2xlIjoiIiwibm9uLWRyb3BwaW5nLXBhcnRpY2xlIjoiIn0seyJmYW1pbHkiOiJXYWRhcyIsImdpdmVuIjoiUmljaGFyZCBKLiIsInBhcnNlLW5hbWVzIjpmYWxzZSwiZHJvcHBpbmctcGFydGljbGUiOiIiLCJub24tZHJvcHBpbmctcGFydGljbGUiOiIifSx7ImZhbWlseSI6IlNob3ZlbCIsImdpdmVuIjoiSnVkaXRoIEEuIiwicGFyc2UtbmFtZXMiOmZhbHNlLCJkcm9wcGluZy1wYXJ0aWNsZSI6IiIsIm5vbi1kcm9wcGluZy1wYXJ0aWNsZSI6IiJ9LHsiZmFtaWx5IjoiQWxiaW4iLCJnaXZlbiI6IkRlYmJpZSIsInBhcnNlLW5hbWVzIjpmYWxzZSwiZHJvcHBpbmctcGFydGljbGUiOiIiLCJub24tZHJvcHBpbmctcGFydGljbGUiOiIifSx7ImZhbWlseSI6Ik1hcnJvcXVpbiIsImdpdmVuIjoiT3NjYXIgQy4iLCJwYXJzZS1uYW1lcyI6ZmFsc2UsImRyb3BwaW5nLXBhcnRpY2xlIjoiIiwibm9uLWRyb3BwaW5nLXBhcnRpY2xlIjoiIn0seyJmYW1pbHkiOiJLaXAiLCJnaXZlbiI6IktldmluIEUuIiwicGFyc2UtbmFtZXMiOmZhbHNlLCJkcm9wcGluZy1wYXJ0aWNsZSI6IiIsIm5vbi1kcm9wcGluZy1wYXJ0aWNsZSI6IiJ9LHsiZmFtaWx5IjoiQ29sbGlucyIsImdpdmVuIjoiS2V2aW4iLCJwYXJzZS1uYW1lcyI6ZmFsc2UsImRyb3BwaW5nLXBhcnRpY2xlIjoiIiwibm9uLWRyb3BwaW5nLXBhcnRpY2xlIjoiIn0seyJmYW1pbHkiOiJTY2htaWRob2ZlciIsImdpdmVuIjoiTWFyayIsInBhcnNlLW5hbWVzIjpmYWxzZSwiZHJvcHBpbmctcGFydGljbGUiOiIiLCJub24tZHJvcHBpbmctcGFydGljbGUiOiIifSx7ImZhbWlseSI6Ildpc25pZXdza2kiLCJnaXZlbiI6Ik1hcnkgS2F5IiwicGFyc2UtbmFtZXMiOmZhbHNlLCJkcm9wcGluZy1wYXJ0aWNsZSI6IiIsIm5vbi1kcm9wcGluZy1wYXJ0aWNsZSI6IiJ9LHsiZmFtaWx5IjoiTmFjZSIsImdpdmVuIjoiRGF2aWQgQS4iLCJwYXJzZS1uYW1lcyI6ZmFsc2UsImRyb3BwaW5nLXBhcnRpY2xlIjoiIiwibm9uLWRyb3BwaW5nLXBhcnRpY2xlIjoiIn0seyJmYW1pbHkiOiJTdWxsaXZhbiIsImdpdmVuIjoiQ29sbGVlbiIsInBhcnNlLW5hbWVzIjpmYWxzZSwiZHJvcHBpbmctcGFydGljbGUiOiIiLCJub24tZHJvcHBpbmctcGFydGljbGUiOiIifSx7ImZhbWlseSI6IkF4ZSIsImdpdmVuIjoiTWVyZWRpdGgiLCJwYXJzZS1uYW1lcyI6ZmFsc2UsImRyb3BwaW5nLXBhcnRpY2xlIjoiIiwibm9uLWRyb3BwaW5nLXBhcnRpY2xlIjoiIn0seyJmYW1pbHkiOiJNZXllcnMiLCJnaXZlbiI6IlJ1c3NlbGwiLCJwYXJzZS1uYW1lcyI6ZmFsc2UsImRyb3BwaW5nLXBhcnRpY2xlIjoiIiwibm9uLWRyb3BwaW5nLXBhcnRpY2xlIjoiIn0seyJmYW1pbHkiOiJXZWlzc21hbiIsImdpdmVuIjoiQWxleGFuZHJhIiwicGFyc2UtbmFtZXMiOmZhbHNlLCJkcm9wcGluZy1wYXJ0aWNsZSI6IiIsIm5vbi1kcm9wcGluZy1wYXJ0aWNsZSI6IiJ9LHsiZmFtaWx5IjoiR2FycmFyZCIsImdpdmVuIjoiV2lsbGlhbSIsInBhcnNlLW5hbWVzIjpmYWxzZSwiZHJvcHBpbmctcGFydGljbGUiOiIiLCJub24tZHJvcHBpbmctcGFydGljbGUiOiIifSx7ImZhbWlseSI6IlBlY2stUGFsbWVyIiwiZ2l2ZW4iOiJPY3RhdmlhIE0uIiwicGFyc2UtbmFtZXMiOmZhbHNlLCJkcm9wcGluZy1wYXJ0aWNsZSI6IiIsIm5vbi1kcm9wcGluZy1wYXJ0aWNsZSI6IiJ9LHsiZmFtaWx5IjoiV2VsbHMiLCJnaXZlbiI6IkFsYW4iLCJwYXJzZS1uYW1lcyI6ZmFsc2UsImRyb3BwaW5nLXBhcnRpY2xlIjoiIiwibm9uLWRyb3BwaW5nLXBhcnRpY2xlIjoiIn0seyJmYW1pbHkiOiJCYXJ0IiwiZ2l2ZW4iOiJSb2JlcnQgRC4iLCJwYXJzZS1uYW1lcyI6ZmFsc2UsImRyb3BwaW5nLXBhcnRpY2xlIjoiIiwibm9uLWRyb3BwaW5nLXBhcnRpY2xlIjoiIn0seyJmYW1pbHkiOiJZYW5nIiwiZ2l2ZW4iOiJBbm5lIiwicGFyc2UtbmFtZXMiOmZhbHNlLCJkcm9wcGluZy1wYXJ0aWNsZSI6IiIsIm5vbi1kcm9wcGluZy1wYXJ0aWNsZSI6IiJ9LHsiZmFtaWx5IjoiQmVycnkiLCJnaXZlbiI6IkxpbmRzYXkgUi4iLCJwYXJzZS1uYW1lcyI6ZmFsc2UsImRyb3BwaW5nLXBhcnRpY2xlIjoiIiwibm9uLWRyb3BwaW5nLXBhcnRpY2xlIjoiIn0seyJmYW1pbHkiOiJCZXJyeSIsImdpdmVuIjoiU2NvdHQiLCJwYXJzZS1uYW1lcyI6ZmFsc2UsImRyb3BwaW5nLXBhcnRpY2xlIjoiIiwibm9uLWRyb3BwaW5nLXBhcnRpY2xlIjoiIn0seyJmYW1pbHkiOiJDcmF3Zm9yZCIsImdpdmVuIjoiQW15IE0uIiwicGFyc2UtbmFtZXMiOmZhbHNlLCJkcm9wcGluZy1wYXJ0aWNsZSI6IiIsIm5vbi1kcm9wcGluZy1wYXJ0aWNsZSI6IiJ9LHsiZmFtaWx5IjoiTWNHbG90aGxpbiIsImdpdmVuIjoiQW5uYSIsInBhcnNlLW5hbWVzIjpmYWxzZSwiZHJvcHBpbmctcGFydGljbGUiOiIiLCJub24tZHJvcHBpbmctcGFydGljbGUiOiIifSx7ImZhbWlseSI6IktoYWRlbSIsImdpdmVuIjoiVGluYSIsInBhcnNlLW5hbWVzIjpmYWxzZSwiZHJvcHBpbmctcGFydGljbGUiOiIiLCJub24tZHJvcHBpbmctcGFydGljbGUiOiIifSx7ImZhbWlseSI6IkxpbnN0cnVtIiwiZ2l2ZW4iOiJLZWxzZXkiLCJwYXJzZS1uYW1lcyI6ZmFsc2UsImRyb3BwaW5nLXBhcnRpY2xlIjoiIiwibm9uLWRyb3BwaW5nLXBhcnRpY2xlIjoiIn0seyJmYW1pbHkiOiJNb250Z29tZXJ5IiwiZ2l2ZW4iOiJTdGVwaGFuaWUgSy4iLCJwYXJzZS1uYW1lcyI6ZmFsc2UsImRyb3BwaW5nLXBhcnRpY2xlIjoiIiwibm9uLWRyb3BwaW5nLXBhcnRpY2xlIjoiIn0seyJmYW1pbHkiOiJSaWNrZXR0cyIsImdpdmVuIjoiRGFuaWVsIiwicGFyc2UtbmFtZXMiOmZhbHNlLCJkcm9wcGluZy1wYXJ0aWNsZSI6IiIsIm5vbi1kcm9wcGluZy1wYXJ0aWNsZSI6IiJ9LHsiZmFtaWx5IjoiS2VubmVkeSIsImdpdmVuIjoiSmFzb24gTi4iLCJwYXJzZS1uYW1lcyI6ZmFsc2UsImRyb3BwaW5nLXBhcnRpY2xlIjoiIiwibm9uLWRyb3BwaW5nLXBhcnRpY2xlIjoiIn0seyJmYW1pbHkiOiJQaWRybyIsImdpdmVuIjoiQ2Fyb2xpbmUgSi4iLCJwYXJzZS1uYW1lcyI6ZmFsc2UsImRyb3BwaW5nLXBhcnRpY2xlIjoiIiwibm9uLWRyb3BwaW5nLXBhcnRpY2xlIjoiIn0seyJmYW1pbHkiOiJaYXBmIiwiZ2l2ZW4iOiJSYWNoZWwgTC4iLCJwYXJzZS1uYW1lcyI6ZmFsc2UsImRyb3BwaW5nLXBhcnRpY2xlIjoiIiwibm9uLWRyb3BwaW5nLXBhcnRpY2xlIjoiIn0seyJmYW1pbHkiOiJLaXAiLCJnaXZlbiI6IlBhdWxhIEwuIiwicGFyc2UtbmFtZXMiOmZhbHNlLCJkcm9wcGluZy1wYXJ0aWNsZSI6IiIsIm5vbi1kcm9wcGluZy1wYXJ0aWNsZSI6IiJ9LHsiZmFtaWx5IjoiSGFpZGFyIiwiZ2l2ZW4iOiJHaGFkeSIsInBhcnNlLW5hbWVzIjpmYWxzZSwiZHJvcHBpbmctcGFydGljbGUiOiIiLCJub24tZHJvcHBpbmctcGFydGljbGUiOiIifSx7ImZhbWlseSI6IlNueWRlciIsImdpdmVuIjoiR3JhaGFtIE0uIiwicGFyc2UtbmFtZXMiOmZhbHNlLCJkcm9wcGluZy1wYXJ0aWNsZSI6IiIsIm5vbi1kcm9wcGluZy1wYXJ0aWNsZSI6IiJ9LHsiZmFtaWx5IjoiTWNWZXJyeSIsImdpdmVuIjoiQnJ5YW4gSi4iLCJwYXJzZS1uYW1lcyI6ZmFsc2UsImRyb3BwaW5nLXBhcnRpY2xlIjoiIiwibm9uLWRyb3BwaW5nLXBhcnRpY2xlIjoiIn0seyJmYW1pbHkiOiJZZWFseSIsImdpdmVuIjoiRG9uYWxkIE0uIiwicGFyc2UtbmFtZXMiOmZhbHNlLCJkcm9wcGluZy1wYXJ0aWNsZSI6IiIsIm5vbi1kcm9wcGluZy1wYXJ0aWNsZSI6IiJ9LHsiZmFtaWx5IjoiQW5ndXMiLCJnaXZlbiI6IkRlcmVrIEMuIiwicGFyc2UtbmFtZXMiOmZhbHNlLCJkcm9wcGluZy1wYXJ0aWNsZSI6IiIsIm5vbi1kcm9wcGluZy1wYXJ0aWNsZSI6IiJ9LHsiZmFtaWx5IjoiU2V5bW91ciIsImdpdmVuIjoiQ2hyaXN0b3BoZXIgVy4iLCJwYXJzZS1uYW1lcyI6ZmFsc2UsImRyb3BwaW5nLXBhcnRpY2xlIjoiIiwibm9uLWRyb3BwaW5nLXBhcnRpY2xlIjoiIn1dLCJET0kiOiIxMC4xMTAxLzIwMjEuMTIuMjMuMjEyNjgyNDQiLCJVUkwiOiJodHRwOi8vbWVkcnhpdi5vcmcvbG9va3VwL2RvaS8xMC4xMTAxLzIwMjEuMTIuMjMuMjEyNjgyNDQiLCJpc3N1ZWQiOnsiZGF0ZS1wYXJ0cyI6W1syMDIxLDEyLDI3XV19LCJjb250YWluZXItdGl0bGUtc2hvcnQiOiIifSwiaXNUZW1wb3JhcnkiOmZhbHNlfV19"/>
            <w:id w:val="1746145135"/>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75A04D49" w14:textId="0601261E"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(45)</w:t>
                </w:r>
              </w:p>
            </w:tc>
          </w:sdtContent>
        </w:sdt>
        <w:tc>
          <w:tcPr>
            <w:tcW w:w="3991" w:type="dxa"/>
            <w:tcBorders>
              <w:top w:val="nil"/>
              <w:left w:val="nil"/>
              <w:bottom w:val="single" w:sz="4" w:space="0" w:color="auto"/>
              <w:right w:val="single" w:sz="4" w:space="0" w:color="auto"/>
            </w:tcBorders>
            <w:vAlign w:val="bottom"/>
            <w:hideMark/>
          </w:tcPr>
          <w:p w14:paraId="21C1E34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Effectiveness of casirivimab and imdevimab, and sotrovimab during Delta variant surge: a prospective cohort study and comparative effectiveness randomized trial</w:t>
            </w:r>
          </w:p>
        </w:tc>
        <w:tc>
          <w:tcPr>
            <w:tcW w:w="1187" w:type="dxa"/>
            <w:tcBorders>
              <w:top w:val="nil"/>
              <w:left w:val="nil"/>
              <w:bottom w:val="single" w:sz="4" w:space="0" w:color="auto"/>
              <w:right w:val="single" w:sz="4" w:space="0" w:color="auto"/>
            </w:tcBorders>
            <w:vAlign w:val="bottom"/>
            <w:hideMark/>
          </w:tcPr>
          <w:p w14:paraId="2638FB1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Huang</w:t>
            </w:r>
          </w:p>
        </w:tc>
        <w:tc>
          <w:tcPr>
            <w:tcW w:w="1033" w:type="dxa"/>
            <w:tcBorders>
              <w:top w:val="nil"/>
              <w:left w:val="nil"/>
              <w:bottom w:val="single" w:sz="4" w:space="0" w:color="auto"/>
              <w:right w:val="single" w:sz="4" w:space="0" w:color="auto"/>
            </w:tcBorders>
            <w:vAlign w:val="bottom"/>
            <w:hideMark/>
          </w:tcPr>
          <w:p w14:paraId="7304F166"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1FADCCAB" w14:textId="49D98CC6"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19DA4D52" w14:textId="68763386"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No Justification</w:t>
            </w:r>
          </w:p>
        </w:tc>
      </w:tr>
      <w:tr w:rsidR="00AB3716" w:rsidRPr="004529A2" w14:paraId="3E8F68D1" w14:textId="0885BBA3" w:rsidTr="00844A41">
        <w:trPr>
          <w:trHeight w:val="690"/>
        </w:trPr>
        <w:sdt>
          <w:sdtPr>
            <w:rPr>
              <w:rFonts w:ascii="Calibri" w:eastAsia="Times New Roman" w:hAnsi="Calibri" w:cs="Calibri"/>
              <w:color w:val="000000"/>
              <w:sz w:val="18"/>
              <w:szCs w:val="18"/>
              <w:lang w:eastAsia="en-CA"/>
            </w:rPr>
            <w:tag w:val="MENDELEY_CITATION_v3_eyJjaXRhdGlvbklEIjoiTUVOREVMRVlfQ0lUQVRJT05fM2RmOTM5ZmEtOGU0ZC00N2Q2LTk0ZGMtM2U1OTk2YmU2ODNkIiwicHJvcGVydGllcyI6eyJub3RlSW5kZXgiOjB9LCJpc0VkaXRlZCI6ZmFsc2UsIm1hbnVhbE92ZXJyaWRlIjp7ImlzTWFudWFsbHlPdmVycmlkZGVuIjpmYWxzZSwiY2l0ZXByb2NUZXh0IjoiKDQ2KSIsIm1hbnVhbE92ZXJyaWRlVGV4dCI6IiJ9LCJjaXRhdGlvbkl0ZW1zIjpbeyJpZCI6ImQ1MmIxMjAxLTQwOWUtM2QyYi05NTViLTFiYTQ1NTM3YjI3NiIsIml0ZW1EYXRhIjp7InR5cGUiOiJhcnRpY2xlLWpvdXJuYWwiLCJpZCI6ImQ1MmIxMjAxLTQwOWUtM2QyYi05NTViLTFiYTQ1NTM3YjI3NiIsInRpdGxlIjoiQmlvZGVncmFkYWJsZSBwb2x5bWVyIHNpcm9saW11cy1lbHV0aW5nIHN0ZW50cyB2ZXJzdXMgZHVyYWJsZSBwb2x5bWVyIGV2ZXJvbGltdXMtZWx1dGluZyBzdGVudHMgaW4gcGF0aWVudHMgd2l0aCBTVC1zZWdtZW50IGVsZXZhdGlvbiBteW9jYXJkaWFsIGluZmFyY3Rpb24gKEJJT1NURU1JKTogYSBzaW5nbGUtYmxpbmQsIHByb3NwZWN0aXZlLCByYW5kb21pc2VkIHN1cGVyaW9yaXR5IHRyaWFsIiwiYXV0aG9yIjpbeyJmYW1pbHkiOiJJZ2xlc2lhcyIsImdpdmVuIjoiSnVhbiBGLiIsInBhcnNlLW5hbWVzIjpmYWxzZSwiZHJvcHBpbmctcGFydGljbGUiOiIiLCJub24tZHJvcHBpbmctcGFydGljbGUiOiIifSx7ImZhbWlseSI6Ik11bGxlciIsImdpdmVuIjoiT2xpdmllciIsInBhcnNlLW5hbWVzIjpmYWxzZSwiZHJvcHBpbmctcGFydGljbGUiOiIiLCJub24tZHJvcHBpbmctcGFydGljbGUiOiIifSx7ImZhbWlseSI6IkhlZyIsImdpdmVuIjoiRGlrIiwicGFyc2UtbmFtZXMiOmZhbHNlLCJkcm9wcGluZy1wYXJ0aWNsZSI6IiIsIm5vbi1kcm9wcGluZy1wYXJ0aWNsZSI6IiJ9LHsiZmFtaWx5IjoiUm9mZmkiLCJnaXZlbiI6Ik1hcmNvIiwicGFyc2UtbmFtZXMiOmZhbHNlLCJkcm9wcGluZy1wYXJ0aWNsZSI6IiIsIm5vbi1kcm9wcGluZy1wYXJ0aWNsZSI6IiJ9LHsiZmFtaWx5IjoiS3VyeiIsImdpdmVuIjoiRGF2aWQgSi4iLCJwYXJzZS1uYW1lcyI6ZmFsc2UsImRyb3BwaW5nLXBhcnRpY2xlIjoiIiwibm9uLWRyb3BwaW5nLXBhcnRpY2xlIjoiIn0seyJmYW1pbHkiOiJNb2Fyb2YiLCJnaXZlbiI6IklnYWwiLCJwYXJzZS1uYW1lcyI6ZmFsc2UsImRyb3BwaW5nLXBhcnRpY2xlIjoiIiwibm9uLWRyb3BwaW5nLXBhcnRpY2xlIjoiIn0seyJmYW1pbHkiOiJXZWlsZW5tYW5uIiwiZ2l2ZW4iOiJEYW5pZWwiLCJwYXJzZS1uYW1lcyI6ZmFsc2UsImRyb3BwaW5nLXBhcnRpY2xlIjoiIiwibm9uLWRyb3BwaW5nLXBhcnRpY2xlIjoiIn0seyJmYW1pbHkiOiJLYWlzZXIiLCJnaXZlbiI6IkNocmlzdG9waCIsInBhcnNlLW5hbWVzIjpmYWxzZSwiZHJvcHBpbmctcGFydGljbGUiOiIiLCJub24tZHJvcHBpbmctcGFydGljbGUiOiIifSx7ImZhbWlseSI6IlRhcHBvbm5pZXIiLCJnaXZlbiI6Ik1heGltZSIsInBhcnNlLW5hbWVzIjpmYWxzZSwiZHJvcHBpbmctcGFydGljbGUiOiIiLCJub24tZHJvcHBpbmctcGFydGljbGUiOiIifSx7ImZhbWlseSI6IlN0b3J0ZWNreSIsImdpdmVuIjoiU3RlZmFuIiwicGFyc2UtbmFtZXMiOmZhbHNlLCJkcm9wcGluZy1wYXJ0aWNsZSI6IiIsIm5vbi1kcm9wcGluZy1wYXJ0aWNsZSI6IiJ9LHsiZmFtaWx5IjoiTG9zZGF0IiwiZ2l2ZW4iOiJTeWx2YWluIiwicGFyc2UtbmFtZXMiOmZhbHNlLCJkcm9wcGluZy1wYXJ0aWNsZSI6IiIsIm5vbi1kcm9wcGluZy1wYXJ0aWNsZSI6IiJ9LHsiZmFtaWx5IjoiRWVja2hvdXQiLCJnaXZlbiI6IkVyaWMiLCJwYXJzZS1uYW1lcyI6ZmFsc2UsImRyb3BwaW5nLXBhcnRpY2xlIjoiIiwibm9uLWRyb3BwaW5nLXBhcnRpY2xlIjoiIn0seyJmYW1pbHkiOiJWYWxnaW1pZ2xpIiwiZ2l2ZW4iOiJNYXJjbyIsInBhcnNlLW5hbWVzIjpmYWxzZSwiZHJvcHBpbmctcGFydGljbGUiOiIiLCJub24tZHJvcHBpbmctcGFydGljbGUiOiIifSx7ImZhbWlseSI6Ik9kdXRheW8iLCJnaXZlbiI6IkF5b2RlbGUiLCJwYXJzZS1uYW1lcyI6ZmFsc2UsImRyb3BwaW5nLXBhcnRpY2xlIjoiIiwibm9uLWRyb3BwaW5nLXBhcnRpY2xlIjoiIn0seyJmYW1pbHkiOiJad2FobGVuIiwiZ2l2ZW4iOiJNYXJjZWwiLCJwYXJzZS1uYW1lcyI6ZmFsc2UsImRyb3BwaW5nLXBhcnRpY2xlIjoiIiwibm9uLWRyb3BwaW5nLXBhcnRpY2xlIjoiIn0seyJmYW1pbHkiOiJKw7xuaSIsImdpdmVuIjoiUGV0ZXIiLCJwYXJzZS1uYW1lcyI6ZmFsc2UsImRyb3BwaW5nLXBhcnRpY2xlIjoiIiwibm9uLWRyb3BwaW5nLXBhcnRpY2xlIjoiIn0seyJmYW1pbHkiOiJXaW5kZWNrZXIiLCJnaXZlbiI6IlN0ZXBoYW4iLCJwYXJzZS1uYW1lcyI6ZmFsc2UsImRyb3BwaW5nLXBhcnRpY2xlIjoiIiwibm9uLWRyb3BwaW5nLXBhcnRpY2xlIjoiIn0seyJmYW1pbHkiOiJQaWxncmltIiwiZ2l2ZW4iOiJUaG9tYXMiLCJwYXJzZS1uYW1lcyI6ZmFsc2UsImRyb3BwaW5nLXBhcnRpY2xlIjoiIiwibm9uLWRyb3BwaW5nLXBhcnRpY2xlIjoiIn1dLCJjb250YWluZXItdGl0bGUiOiJUaGUgTGFuY2V0IiwiRE9JIjoiMTAuMTAxNi9TMDE0MC02NzM2KDE5KTMxODc3LVgiLCJJU1NOIjoiMTQ3NDU0N1giLCJQTUlEIjoiMzE0ODgzNzIiLCJpc3N1ZWQiOnsiZGF0ZS1wYXJ0cyI6W1syMDE5LDEwLDVdXX0sInBhZ2UiOiIxMjQzLTEyNTMiLCJhYnN0cmFjdCI6IkJhY2tncm91bmQ6IE5ld2VyLWdlbmVyYXRpb24gZHJ1Zy1lbHV0aW5nIHN0ZW50cyB0aGF0IGNvbWJpbmUgdWx0cmF0aGluIHN0cnV0IG1ldGFsbGljIHBsYXRmb3JtcyB3aXRoIGJpb2RlZ3JhZGFibGUgcG9seW1lcnMgbWlnaHQgZmFjaWxpdGF0ZSB2YXNjdWxhciBoZWFsaW5nIGFuZCBpbXByb3ZlIGNsaW5pY2FsIG91dGNvbWVzIGluIHBhdGllbnRzIHdpdGggYWN1dGUgbXlvY2FyZGlhbCBpbmZhcmN0aW9uIHVuZGVyZ29pbmcgcHJpbWFyeSBwZXJjdXRhbmVvdXMgY29yb25hcnkgaW50ZXJ2ZW50aW9uIChQQ0kpIGNvbXBhcmVkIHdpdGggY29udGVtcG9yYXJ5IHRoaW4gc3RydXQgc2Vjb25kLWdlbmVyYXRpb24gZHJ1Zy1lbHV0aW5nIHN0ZW50cy4gV2UgZGlkIGEgcmFuZG9taXNlZCBjbGluaWNhbCB0cmlhbCB0byBpbnZlc3RpZ2F0ZSB0aGUgc2FmZXR5IGFuZCBlZmZpY2FjeSBvZiB1bHRyYXRoaW4gc3RydXQgYmlvZGVncmFkYWJsZSBwb2x5bWVyIHNpcm9saW11cy1lbHV0aW5nIHN0ZW50cyB2ZXJzdXMgdGhpbiBzdHJ1dCBkdXJhYmxlIHBvbHltZXIgZXZlcm9saW11cy1lbHV0aW5nIHN0ZW50cyBpbiBwYXRpZW50cyB3aXRoIGFjdXRlIFNULXNlZ21lbnQgZWxldmF0aW9uIG15b2NhcmRpYWwgaW5mYXJjdGlvbiAoU1RFTUkpIHVuZGVyZ29pbmcgcHJpbWFyeSBQQ0kuIE1ldGhvZHM6IFRoZSBCSU9TVEVNSSB0cmlhbCB3YXMgYW4gaW52ZXN0aWdhdG9yLWluaXRpYXRlZCwgbXVsdGljZW50cmUsIHByb3NwZWN0aXZlLCBzaW5nbGUtYmxpbmQsIHJhbmRvbWlzZWQgc3VwZXJpb3JpdHkgdHJpYWwgYXQgdGVuIGhvc3BpdGFscyBpbiBTd2l0emVybGFuZC4gUGF0aWVudHMgYWdlZCAxOCB5ZWFycyBvciBvbGRlciB3aXRoIGFjdXRlIFNURU1JIHdobyB3ZXJlIHJlZmVycmVkIGZvciBwcmltYXJ5IFBDSSB3ZXJlIGVsaWdpYmxlIHRvIHBhcnRpY2lwYXRlLiBQYXRpZW50cyB3ZXJlIHJhbmRvbWx5IGFsbG9jYXRlZCAoMToxKSB0byBlaXRoZXIgYmlvZGVncmFkYWJsZSBwb2x5bWVyIHNpcm9saW11cy1lbHV0aW5nIHN0ZW50cyBvciBkdXJhYmxlIHBvbHltZXIgZXZlcm9saW11cy1lbHV0aW5nIHN0ZW50cy4gQ2VudHJhbCByYW5kb21pc2F0aW9uIHdhcyBkb25lIGJhc2VkIG9uIGEgY29tcHV0ZXItZ2VuZXJhdGVkIGFsbG9jYXRpb24gc2VxdWVuY2Ugd2l0aCB2YXJpYWJsZSBibG9jayBzaXplcyBvZiAyLCA0LCBhbmQgNiwgd2hpY2ggd2FzIHN0cmF0aWZpZWQgYnkgY2VudHJlLCBkaWFiZXRlcyBzdGF0dXMsIGFuZCBwcmVzZW5jZSBvciBhYnNlbmNlIG9mIG11bHRpdmVzc2VsIGNvcm9uYXJ5IGFydGVyeSBkaXNlYXNlLCBhbmQgY29uY2VhbGVkIHVzaW5nIGEgc2VjdXJlIHdlYi1iYXNlZCBzeXN0ZW0uIFBhdGllbnRzIGFuZCB0cmVhdGluZyBwaHlzaWNpYW5zIHdlcmUgYXdhcmUgb2YgZ3JvdXAgYWxsb2NhdGlvbnMsIHdoZXJlYXMgb3V0Y29tZSBhc3Nlc3NvcnMgd2VyZSBtYXNrZWQgdG8gdGhlIGFsbG9jYXRlZCBzdGVudC4gVGhlIGV4cGVyaW1lbnRhbCBzdGVudCAoT3JzaXJvOyBCaW90cm9uaWs7IELDvGxhY2gsIFN3aXR6ZXJsYW5kKSBjb25zaXN0ZWQgb2YgYW4gdWx0cmF0aGluIHN0cnV0IGNvYmFsdOKAk2Nocm9taXVtIG1ldGFsbGljIHN0ZW50IHBsYXRmb3JtIHJlbGVhc2luZyBzaXJvbGltdXMgZnJvbSBhIGJpb2RlZ3JhZGFibGUgcG9seW1lci4gVGhlIGNvbnRyb2wgc3RlbnQgKFhpZW5jZSBYcGVkaXRpb24vQWxwaW5lOyBBYmJvdHQgVmFzY3VsYXIsIEFiYm90dCBQYXJrLCBJTCwgVVNBKSBjb25zaXN0ZWQgb2YgYSB0aGluIHN0cnV0IGNvYmFsdOKAk2Nocm9taXVtIHN0ZW50IHBsYXRmb3JtIHRoYXQgcmVsZWFzZXMgZXZlcm9saW11cyBmcm9tIGEgZHVyYWJsZSBwb2x5bWVyLiBUaGUgcHJpbWFyeSBlbmRwb2ludCB3YXMgdGFyZ2V0IGxlc2lvbiBmYWlsdXJlLCBhIGNvbXBvc2l0ZSBvZiBjYXJkaWFjIGRlYXRoLCB0YXJnZXQgdmVzc2VsIG15b2NhcmRpYWwgcmVpbmZhcmN0aW9uIChRLXdhdmUgYW5kIG5vbi1RLXdhdmUpLCBhbmQgY2xpbmljYWxseS1pbmRpY2F0ZWQgdGFyZ2V0IGxlc2lvbiByZXZhc2N1bGFyaXNhdGlvbiwgd2l0aGluIDEyIG1vbnRocyBvZiB0aGUgaW5kZXggcHJvY2VkdXJlLiBBbGwgYW5hbHlzZXMgd2VyZSBkb25lIHdpdGggdGhlIGluZGl2aWR1YWwgcGFydGljaXBhbnQgYXMgdGhlIHVuaXQgb2YgYW5hbHlzaXMgYW5kIGFjY29yZGluZyB0byB0aGUgaW50ZW50aW9uLXRvLXRyZWF0IHByaW5jaXBsZS4gVGhlIHRyaWFsIHdhcyByZWdpc3RlcmVkIHdpdGggQ2xpbmljYWxUcmlhbHMuZ292LCBudW1iZXIgTkNUMDI1NzkwMzEuIEZpbmRpbmdzOiBCZXR3ZWVuIEFwcmlsIDI2LCAyMDE2LCBhbmQgTWFyY2ggOSwgMjAxOCwgd2UgcmFuZG9tbHkgYXNzaWduZWQgMTMwMCBwYXRpZW50cyAoMTYyMyBsZXNpb25zKSB3aXRoIGFjdXRlIG15b2NhcmRpYWwgaW5mYXJjdGlvbiB0byB0cmVhdG1lbnQgd2l0aCBiaW9kZWdyYWRhYmxlIHBvbHltZXIgc2lyb2xpbXVzLWVsdXRpbmcgc3RlbnRzICg2NDkgcGF0aWVudHMgYW5kIDgxNiBsZXNpb25zKSBvciBkdXJhYmxlIHBvbHltZXIgZXZlcm9saW11cy1lbHV0aW5nIHN0ZW50cyAoNjUxIHBhdGllbnRzIGFuZCA4MDYgbGVzaW9ucykuIEF0IDEyIG1vbnRocywgZm9sbG93LXVwIGRhdGEgd2VyZSBhdmFpbGFibGUgZm9yIDYxNCAoOTUlKSBwYXRpZW50cyB0cmVhdGVkIHdpdGggYmlvZGVncmFkYWJsZSBwb2x5bWVyIHNpcm9saW11cy1lbHV0aW5nIHN0ZW50cyBhbmQgNjI2ICg5NiUpIHBhdGllbnRzIHRyZWF0ZWQgd2l0aCBkdXJhYmxlIHBvbHltZXIgZXZlcm9saW11cy1lbHV0aW5nIHN0ZW50cy4gVGhlIHByaW1hcnkgY29tcG9zaXRlIGVuZHBvaW50IG9mIHRhcmdldCBsZXNpb24gZmFpbHVyZSBvY2N1cnJlZCBpbiAyNSAoNCUpIG9mIDY0OSBwYXRpZW50cyB0cmVhdGVkIHdpdGggYmlvZGVncmFkYWJsZSBwb2x5bWVyIHNpcm9saW11cy1lbHV0aW5nIHN0ZW50cyBhbmQgMzYgKDYlKSBvZiA2NTEgcGF0aWVudHMgdHJlYXRlZCB3aXRoIGR1cmFibGUgcG9seW1lciBldmVyb2xpbXVzLWVsdXRpbmcgc3RlbnRzIChkaWZmZXJlbmNlIOKIkjHCtzYgcGVyY2VudGFnZSBwb2ludHM7IHJhdGUgcmF0aW8gMMK3NTksIDk1JSBCYXllc2lhbiBjcmVkaWJpbGl0eSBpbnRlcnZhbCAwwrczN+KAkzDCtzk0OyBwb3N0ZXJpb3IgcHJvYmFiaWxpdHkgb2Ygc3VwZXJpb3JpdHkgMMK3OTg2KS4gQ2FyZGlhYyBkZWF0aCwgdGFyZ2V0IHZlc3NlbCBteW9jYXJkaWFsIHJlaW5mYXJjdGlvbiwgY2xpbmljYWxseS1pbmRpY2F0ZWQgdGFyZ2V0IGxlc2lvbiByZXZhc2N1bGFyaXNhdGlvbiwgYW5kIGRlZmluaXRlIHN0ZW50IHRocm9tYm9zaXMgd2VyZSBzaW1pbGFyIGJldHdlZW4gdGhlIHR3byB0cmVhdG1lbnQgZ3JvdXBzIGluIHRoZSAxMiBtb250aHMgb2YgZm9sbG93LXVwLiBJbnRlcnByZXRhdGlvbjogSW4gcGF0aWVudHMgd2l0aCBhY3V0ZSBTVEVNSSB1bmRlcmdvaW5nIHByaW1hcnkgUENJLCBiaW9kZWdyYWRhYmxlIHBvbHltZXIgc2lyb2xpbXVzLWVsdXRpbmcgc3RlbnRzIHdlcmUgc3VwZXJpb3IgdG8gZHVyYWJsZSBwb2x5bWVyIGV2ZXJvbGltdXMtZWx1dGluZyBzdGVudHMgd2l0aCByZXNwZWN0IHRvIHRhcmdldCBsZXNpb24gZmFpbHVyZSBhdCAxIHllYXIuIFRoaXMgZGlmZmVyZW5jZSB3YXMgZHJpdmVuIGJ5IHJlZHVjZWQgaXNjaGFlbWlhLWRyaXZlbiB0YXJnZXQgbGVzaW9uIHJldmFzY3VsYXJpc2F0aW9uIGluIHBhdGllbnRzIHRyZWF0ZWQgd2l0aCBiaW9kZWdyYWRhYmxlIHBvbHltZXIgc2lyb2xpbXVzLWVsdXRpbmcgc3RlbnRzIGNvbXBhcmVkIHdpdGggZHVyYWJsZSBwb2x5bWVyIGV2ZXJvbGltdXMtZWx1dGluZyBzdGVudHMuIEZ1bmRpbmc6IEJpb3Ryb25pay4iLCJwdWJsaXNoZXIiOiJMYW5jZXQgUHVibGlzaGluZyBHcm91cCIsImlzc3VlIjoiMTAyMDUiLCJ2b2x1bWUiOiIzOTQiLCJjb250YWluZXItdGl0bGUtc2hvcnQiOiIifSwiaXNUZW1wb3JhcnkiOmZhbHNlfV19"/>
            <w:id w:val="-1857569400"/>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0E8C6E90" w14:textId="1E66C4ED"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(46)</w:t>
                </w:r>
              </w:p>
            </w:tc>
          </w:sdtContent>
        </w:sdt>
        <w:tc>
          <w:tcPr>
            <w:tcW w:w="3991" w:type="dxa"/>
            <w:tcBorders>
              <w:top w:val="nil"/>
              <w:left w:val="nil"/>
              <w:bottom w:val="single" w:sz="4" w:space="0" w:color="auto"/>
              <w:right w:val="single" w:sz="4" w:space="0" w:color="auto"/>
            </w:tcBorders>
            <w:vAlign w:val="bottom"/>
            <w:hideMark/>
          </w:tcPr>
          <w:p w14:paraId="3C7A4AD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Biodegradable polymer sirolimus-eluting stents versus durable polymer everolimus-eluting stents in patients with ST-segment elevation myocardial infarction (BIOSTEMI): a single-blind, prospective,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superiority trial</w:t>
            </w:r>
          </w:p>
        </w:tc>
        <w:tc>
          <w:tcPr>
            <w:tcW w:w="1187" w:type="dxa"/>
            <w:tcBorders>
              <w:top w:val="nil"/>
              <w:left w:val="nil"/>
              <w:bottom w:val="single" w:sz="4" w:space="0" w:color="auto"/>
              <w:right w:val="single" w:sz="4" w:space="0" w:color="auto"/>
            </w:tcBorders>
            <w:vAlign w:val="bottom"/>
            <w:hideMark/>
          </w:tcPr>
          <w:p w14:paraId="3A95698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Iglesias </w:t>
            </w:r>
          </w:p>
        </w:tc>
        <w:tc>
          <w:tcPr>
            <w:tcW w:w="1033" w:type="dxa"/>
            <w:tcBorders>
              <w:top w:val="nil"/>
              <w:left w:val="nil"/>
              <w:bottom w:val="single" w:sz="4" w:space="0" w:color="auto"/>
              <w:right w:val="single" w:sz="4" w:space="0" w:color="auto"/>
            </w:tcBorders>
            <w:vAlign w:val="bottom"/>
            <w:hideMark/>
          </w:tcPr>
          <w:p w14:paraId="10FF2B74"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2832C3D4" w14:textId="586B32DF"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0D7C04E8" w14:textId="19A38E53"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6E43DFC1" w14:textId="65D1B4DB" w:rsidTr="00844A41">
        <w:trPr>
          <w:trHeight w:val="465"/>
        </w:trPr>
        <w:sdt>
          <w:sdtPr>
            <w:rPr>
              <w:rFonts w:ascii="Calibri" w:eastAsia="Times New Roman" w:hAnsi="Calibri" w:cs="Calibri"/>
              <w:color w:val="000000"/>
              <w:sz w:val="18"/>
              <w:szCs w:val="18"/>
              <w:lang w:eastAsia="en-CA"/>
            </w:rPr>
            <w:tag w:val="MENDELEY_CITATION_v3_eyJjaXRhdGlvbklEIjoiTUVOREVMRVlfQ0lUQVRJT05fNmVkYTZiNDMtNGY2NS00YTJkLThmMTgtNzYzMjVlNTUzOWEzIiwicHJvcGVydGllcyI6eyJub3RlSW5kZXgiOjB9LCJpc0VkaXRlZCI6ZmFsc2UsIm1hbnVhbE92ZXJyaWRlIjp7ImlzTWFudWFsbHlPdmVycmlkZGVuIjpmYWxzZSwiY2l0ZXByb2NUZXh0IjoiKDQ3KSIsIm1hbnVhbE92ZXJyaWRlVGV4dCI6IiJ9LCJjaXRhdGlvbkl0ZW1zIjpbeyJpZCI6IjZlZDdiYTRiLTMyN2YtMzE2OC04YzQzLTdiOWRkNmRlNGM2ZCIsIml0ZW1EYXRhIjp7InR5cGUiOiJhcnRpY2xlLWpvdXJuYWwiLCJpZCI6IjZlZDdiYTRiLTMyN2YtMzE2OC04YzQzLTdiOWRkNmRlNGM2ZCIsInRpdGxlIjoiQW5naW90ZW5zaW4gcmVjZXB0b3IgYmxvY2tlcnMgZm9yIHRoZSB0cmVhdG1lbnQgb2YgY292aWQtMTk6IFByYWdtYXRpYywgYWRhcHRpdmUsIG11bHRpY2VudHJlLCBwaGFzZSAzLCByYW5kb21pc2VkIGNvbnRyb2xsZWQgdHJpYWwiLCJhdXRob3IiOlt7ImZhbWlseSI6IkphcmRpbmUiLCJnaXZlbiI6Ik1lZyBKLiIsInBhcnNlLW5hbWVzIjpmYWxzZSwiZHJvcHBpbmctcGFydGljbGUiOiIiLCJub24tZHJvcHBpbmctcGFydGljbGUiOiIifSx7ImZhbWlseSI6IktvdHdhbCIsImdpdmVuIjoiU3JhZGhhIFMuIiwicGFyc2UtbmFtZXMiOmZhbHNlLCJkcm9wcGluZy1wYXJ0aWNsZSI6IiIsIm5vbi1kcm9wcGluZy1wYXJ0aWNsZSI6IiJ9LHsiZmFtaWx5IjoiQmFzc2kiLCJnaXZlbiI6IkFiaGluYXYiLCJwYXJzZS1uYW1lcyI6ZmFsc2UsImRyb3BwaW5nLXBhcnRpY2xlIjoiIiwibm9uLWRyb3BwaW5nLXBhcnRpY2xlIjoiIn0seyJmYW1pbHkiOiJIb2NraGFtIiwiZ2l2ZW4iOiJDYXJpbm5hIiwicGFyc2UtbmFtZXMiOmZhbHNlLCJkcm9wcGluZy1wYXJ0aWNsZSI6IiIsIm5vbi1kcm9wcGluZy1wYXJ0aWNsZSI6IiJ9LHsiZmFtaWx5IjoiSm9uZXMiLCJnaXZlbiI6Ik1hcmsiLCJwYXJzZS1uYW1lcyI6ZmFsc2UsImRyb3BwaW5nLXBhcnRpY2xlIjoiIiwibm9uLWRyb3BwaW5nLXBhcnRpY2xlIjoiIn0seyJmYW1pbHkiOiJXaWxjb3giLCJnaXZlbiI6IkFybGVuIiwicGFyc2UtbmFtZXMiOmZhbHNlLCJkcm9wcGluZy1wYXJ0aWNsZSI6IiIsIm5vbi1kcm9wcGluZy1wYXJ0aWNsZSI6IiJ9LHsiZmFtaWx5IjoiUG9sbG9jayIsImdpdmVuIjoiQ2Fyb2wiLCJwYXJzZS1uYW1lcyI6ZmFsc2UsImRyb3BwaW5nLXBhcnRpY2xlIjoiIiwibm9uLWRyb3BwaW5nLXBhcnRpY2xlIjoiIn0seyJmYW1pbHkiOiJCdXJyZWxsIiwiZ2l2ZW4iOiJMb3Vpc2UgTS4iLCJwYXJzZS1uYW1lcyI6ZmFsc2UsImRyb3BwaW5nLXBhcnRpY2xlIjoiIiwibm9uLWRyb3BwaW5nLXBhcnRpY2xlIjoiIn0seyJmYW1pbHkiOiJNY0dyZWUiLCJnaXZlbiI6IkphbWVzIiwicGFyc2UtbmFtZXMiOmZhbHNlLCJkcm9wcGluZy1wYXJ0aWNsZSI6IiIsIm5vbi1kcm9wcGluZy1wYXJ0aWNsZSI6IiJ9LHsiZmFtaWx5IjoiUmF0aG9yZSIsImdpdmVuIjoiVmluYXkiLCJwYXJzZS1uYW1lcyI6ZmFsc2UsImRyb3BwaW5nLXBhcnRpY2xlIjoiIiwibm9uLWRyb3BwaW5nLXBhcnRpY2xlIjoiIn0seyJmYW1pbHkiOiJKZW5raW5zIiwiZ2l2ZW4iOiJDaHJpc3RpbmUgUi4iLCJwYXJzZS1uYW1lcyI6ZmFsc2UsImRyb3BwaW5nLXBhcnRpY2xlIjoiIiwibm9uLWRyb3BwaW5nLXBhcnRpY2xlIjoiIn0seyJmYW1pbHkiOiJHdXB0YSIsImdpdmVuIjoiTGFsaXQiLCJwYXJzZS1uYW1lcyI6ZmFsc2UsImRyb3BwaW5nLXBhcnRpY2xlIjoiIiwibm9uLWRyb3BwaW5nLXBhcnRpY2xlIjoiIn0seyJmYW1pbHkiOiJSaXRjaGllIiwiZ2l2ZW4iOiJBbmd1cyIsInBhcnNlLW5hbWVzIjpmYWxzZSwiZHJvcHBpbmctcGFydGljbGUiOiIiLCJub24tZHJvcHBpbmctcGFydGljbGUiOiIifSx7ImZhbWlseSI6IkJhbmdpIiwiZ2l2ZW4iOiJBc2hwYWsiLCJwYXJzZS1uYW1lcyI6ZmFsc2UsImRyb3BwaW5nLXBhcnRpY2xlIjoiIiwibm9uLWRyb3BwaW5nLXBhcnRpY2xlIjoiIn0seyJmYW1pbHkiOiJEJ0NydXoiLCJnaXZlbiI6IlNhbmpheSIsInBhcnNlLW5hbWVzIjpmYWxzZSwiZHJvcHBpbmctcGFydGljbGUiOiIiLCJub24tZHJvcHBpbmctcGFydGljbGUiOiIifSx7ImZhbWlseSI6Ik1jTGFjaGxhbiIsImdpdmVuIjoiQW5kcmV3IEouIiwicGFyc2UtbmFtZXMiOmZhbHNlLCJkcm9wcGluZy1wYXJ0aWNsZSI6IiIsIm5vbi1kcm9wcGluZy1wYXJ0aWNsZSI6IiJ9LHsiZmFtaWx5IjoiRmluZmVyIiwiZ2l2ZW4iOiJTaW1vbiIsInBhcnNlLW5hbWVzIjpmYWxzZSwiZHJvcHBpbmctcGFydGljbGUiOiIiLCJub24tZHJvcHBpbmctcGFydGljbGUiOiIifSx7ImZhbWlseSI6IkN1bW1pbnMiLCJnaXZlbiI6Ik1pY2hlbGxlIE0uIiwicGFyc2UtbmFtZXMiOmZhbHNlLCJkcm9wcGluZy1wYXJ0aWNsZSI6IiIsIm5vbi1kcm9wcGluZy1wYXJ0aWNsZSI6IiJ9LHsiZmFtaWx5IjoiU25lbGxpbmciLCJnaXZlbiI6IlRob21hcyIsInBhcnNlLW5hbWVzIjpmYWxzZSwiZHJvcHBpbmctcGFydGljbGUiOiIiLCJub24tZHJvcHBpbmctcGFydGljbGUiOiIifSx7ImZhbWlseSI6IkpoYSIsImdpdmVuIjoiVml2ZWthbmFuZCIsInBhcnNlLW5hbWVzIjpmYWxzZSwiZHJvcHBpbmctcGFydGljbGUiOiIiLCJub24tZHJvcHBpbmctcGFydGljbGUiOiIifV0sImNvbnRhaW5lci10aXRsZSI6IkJNSiIsIkRPSSI6IjEwLjExMzYvYm1qLTIwMjItMDcyMTc1IiwiSVNTTiI6IjE3NTYxODMzIiwiUE1JRCI6IjM2Mzg0NzQ2IiwiaXNzdWVkIjp7ImRhdGUtcGFydHMiOltbMjAyMl1dfSwiYWJzdHJhY3QiOiJPYmplY3RpdmU6IFRvIGRldGVybWluZSB3aGV0aGVyIGRpc3J1cHRpbmcgdGhlIHJlbmluIGFuZ2lvdGVuc2luIHN5c3RlbSB3aXRoIGFuZ2lvdGVuc2luIHJlY2VwdG9yIGJsb2NrZXJzIHdpbGwgaW1wcm92ZSBjbGluaWNhbCBvdXRjb21lcyBpbiBwZW9wbGUgd2l0aCBjb3ZpZC0xOS4gRGVzaWduOiBDTEFSSVRZIHdhcyBhIHByYWdtYXRpYywgYWRhcHRpdmUsIG11bHRpY2VudHJlLCBwaGFzZSAzLCByYW5kb21pc2VkIGNvbnRyb2xsZWQgdHJpYWwuIFNldHRpbmc6IDE3IGhvc3BpdGFsIHNpdGVzIGluIEluZGlhIGFuZCBBdXN0cmFsaWEuIFBhcnRpY2lwYW50czogUGFydGljaXBhbnRzIHdlcmUgYXQgbGVhc3QgMTggeWVhcnMgb2xkLCBwcmV2aW91c2x5IHVudHJlYXRlZCB3aXRoIGFuZ2lvdGVuc2luIHJlY2VwdG9yIGJsb2NrZXJzLCB3aXRoIGEgbGFib3JhdG9yeSBjb25maXJtZWQgZGlhZ25vc2lzIG9mIHNldmVyZSBhY3V0ZSByZXNwaXJhdG9yeSBzeW5kcm9tZSBjb3JvbmF2aXJ1cy0yIChTQVJTLUNvVi0yKSBpbmZlY3Rpb24gd2hvIGhhZCBiZWVuIGFkbWl0dGVkIHRvIGhvc3BpdGFsIGZvciBtYW5hZ2VtZW50IG9mIGNvdmlkLTE5LiBJbnRlcnZlbnRpb246IE9yYWwgYW5naW90ZW5zaW4gcmVjZXB0b3IgYmxvY2tlcnMgKHRlbG1pc2FydGFuIGluIEluZGlhKSBvciBwbGFjZWJvICgxOjEpIGZvciAyOCBkYXlzLiBNYWluIG91dGNvbWUgbWVhc3VyZXM6IFRoZSBwcmltYXJ5IGVuZHBvaW50IHdhcyBjb3ZpZC0xOSBkaXNlYXNlIHNldmVyaXR5IHVzaW5nIGEgbW9kaWZpZWQgV29ybGQgSGVhbHRoIE9yZ2FuaXphdGlvbiBDbGluaWNhbCBQcm9ncmVzc2lvbiBTY2FsZSAoV0hPIHNjYWxlKSBhdCBkYXkgMTQuIFNlY29uZGFyeSBvdXRjb21lcyB3ZXJlIFdITyBzY2FsZSBzY29yZXMgYXQgZGF5IDI4LCBtb3J0YWxpdHksIGludGVuc2l2ZSBjYXJlIHVuaXQgYWRtaXNzaW9uLCBhbmQgcmVzcGlyYXRvcnkgZmFpbHVyZS4gQW5hbHlzZXMgd2VyZSBldmFsdWF0ZWQgb24gYW4gb3JkaW5hbCBzY2FsZSBpbiB0aGUgaW50ZW50aW9uLXRvLXRyZWF0IHBvcHVsYXRpb24uIFJlc3VsdHM6IEJldHdlZW4gMyBNYXkgMjAyMCBhbmQgMTMgTm92ZW1iZXIgMjAyMSwgMjkzMCBwZW9wbGUgd2VyZSBzY3JlZW5lZCBmb3IgZWxpZ2liaWxpdHksIHdpdGggMzkzIHJhbmRvbWx5IGFzc2lnbmVkIHRvIGFuZ2lvdGVuc2luIHJlY2VwdG9yIGJsb2NrZXJzIChvZiB3aGljaCAzODggKDk4LjclKSB0byB0ZWxtaXNhcnRhbiA0MCBtZy9kYXkpIGFuZCAzOTQgdG8gdGhlIGNvbnRyb2wgZ3JvdXAuIDc4NyBwYXJ0aWNpcGFudHMgd2VyZSByYW5kb21pc2VkOiA3NzggKDk4LjklKSBmcm9tIEluZGlhIGFuZCBuaW5lICgxLjElKSBmcm9tIEF1c3RyYWxpYS4gVGhlIG1lZGlhbiBXSE8gc2NhbGUgc2NvcmUgYXQgZGF5IDE0IHdhcyAxIChpbnRlcnF1YXJ0aWxlIHJhbmdlIDEtMSkgaW4gMzg0IHBhcnRpY2lwYW50cyBhc3NpZ25lZCBhbmdpb3RlbnNpbiByZWNlcHRvciBibG9ja2VycyBhbmQgMSAoMS0xKSBpbiAzODIgcGFydGljaXBhbnRzIGFzc2lnbmVkIHBsYWNlYm8gKGFkanVzdGVkIG9kZHMgcmF0aW8gMS41MSAoOTUlIGNyZWRpYmxlIGludGVydmFsIDEuMDIgdG8gMi4yMyksIHByb2JhYmlsaXR5IG9mIGFuIG9kZHMgcmF0aW8gb2YgPjEgKFByKE9SPjEpPTAuOTgpLiBXSE8gc2NhbGUgc2NvcmVzIGF0IGRheSAyOCBzaG93ZWQgbGl0dGxlIGV2aWRlbmNlIG9mIGRpZmZlcmVuY2UgYmV0d2VlbiBncm91cHMgKDEuMDIgKDAuNTUgdG8gMS44NyksIFByKE9SPjEpPTAuNTMpLiBUaGUgdHJpYWwgd2FzIHN0b3BwZWQgd2hlbiBhIHByZXNwZWNpZmllZCBmdXRpbGl0eSBydWxlIHdhcyBtZXQuIENvbmNsdXNpb25zOiBJbiBwYXRpZW50cyBhZG1pdHRlZCB0byBob3NwaXRhbCBmb3IgY292aWQtMTksIG1vc3RseSB3aXRoIG1pbGQgZGlzZWFzZSwgbm90IHJlcXVpcmluZyBveHlnZW4sIG5vIGV2aWRlbmNlIG9mIGJlbmVmaXQsIGJhc2VkIG9uIGRpc2Vhc2Ugc2V2ZXJpdHkgc2NvcmUsIHdhcyBmb3VuZCBmb3IgdHJlYXRtZW50IHdpdGggYW5naW90ZW5zaW4gcmVjZXB0b3IgYmxvY2tlcnMsIHVzaW5nIHByZWRvbWluYW50bHkgNDAgbWcvZGF5IG9mIHRlbG1pc2FydGFuLiBUcmlhbCByZWdpc3RyYXRpb246IENsaW5pY2FsVHJpYWxzLmdvdiBOQ1QwNDM5NDExNy4iLCJwdWJsaXNoZXIiOiJCTUogUHVibGlzaGluZyBHcm91cCIsImNvbnRhaW5lci10aXRsZS1zaG9ydCI6IiJ9LCJpc1RlbXBvcmFyeSI6ZmFsc2V9XX0="/>
            <w:id w:val="1947184297"/>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1EB4FABC" w14:textId="1DE263C6"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(47)</w:t>
                </w:r>
              </w:p>
            </w:tc>
          </w:sdtContent>
        </w:sdt>
        <w:tc>
          <w:tcPr>
            <w:tcW w:w="3991" w:type="dxa"/>
            <w:tcBorders>
              <w:top w:val="nil"/>
              <w:left w:val="nil"/>
              <w:bottom w:val="single" w:sz="4" w:space="0" w:color="auto"/>
              <w:right w:val="single" w:sz="4" w:space="0" w:color="auto"/>
            </w:tcBorders>
            <w:vAlign w:val="bottom"/>
            <w:hideMark/>
          </w:tcPr>
          <w:p w14:paraId="2003CBD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Angiotensin receptor blockers for the treatment of covid-19: pragmatic, adaptive, </w:t>
            </w:r>
            <w:proofErr w:type="spellStart"/>
            <w:r w:rsidRPr="009B16A8">
              <w:rPr>
                <w:rFonts w:ascii="Calibri" w:eastAsia="Times New Roman" w:hAnsi="Calibri" w:cs="Calibri"/>
                <w:color w:val="000000"/>
                <w:sz w:val="18"/>
                <w:szCs w:val="18"/>
                <w:lang w:eastAsia="en-CA"/>
              </w:rPr>
              <w:t>multicentre</w:t>
            </w:r>
            <w:proofErr w:type="spellEnd"/>
            <w:r w:rsidRPr="009B16A8">
              <w:rPr>
                <w:rFonts w:ascii="Calibri" w:eastAsia="Times New Roman" w:hAnsi="Calibri" w:cs="Calibri"/>
                <w:color w:val="000000"/>
                <w:sz w:val="18"/>
                <w:szCs w:val="18"/>
                <w:lang w:eastAsia="en-CA"/>
              </w:rPr>
              <w:t xml:space="preserve">, phase 3,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4CB01D9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Jardine</w:t>
            </w:r>
          </w:p>
        </w:tc>
        <w:tc>
          <w:tcPr>
            <w:tcW w:w="1033" w:type="dxa"/>
            <w:tcBorders>
              <w:top w:val="nil"/>
              <w:left w:val="nil"/>
              <w:bottom w:val="single" w:sz="4" w:space="0" w:color="auto"/>
              <w:right w:val="single" w:sz="4" w:space="0" w:color="auto"/>
            </w:tcBorders>
            <w:vAlign w:val="bottom"/>
            <w:hideMark/>
          </w:tcPr>
          <w:p w14:paraId="1B6C414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23116B08" w14:textId="38BAE0C3"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39143011" w14:textId="3297B62F"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6E84D3EC" w14:textId="36A3D100" w:rsidTr="00844A41">
        <w:trPr>
          <w:trHeight w:val="465"/>
        </w:trPr>
        <w:sdt>
          <w:sdtPr>
            <w:rPr>
              <w:rFonts w:ascii="Calibri" w:eastAsia="Times New Roman" w:hAnsi="Calibri" w:cs="Calibri"/>
              <w:color w:val="000000"/>
              <w:sz w:val="18"/>
              <w:szCs w:val="18"/>
              <w:lang w:eastAsia="en-CA"/>
            </w:rPr>
            <w:tag w:val="MENDELEY_CITATION_v3_eyJjaXRhdGlvbklEIjoiTUVOREVMRVlfQ0lUQVRJT05fMmM0NTdkZGMtYzI0OC00MjcyLTk0YzAtMjI0Y2E5YzYwMzBhIiwicHJvcGVydGllcyI6eyJub3RlSW5kZXgiOjB9LCJpc0VkaXRlZCI6ZmFsc2UsIm1hbnVhbE92ZXJyaWRlIjp7ImlzTWFudWFsbHlPdmVycmlkZGVuIjpmYWxzZSwiY2l0ZXByb2NUZXh0IjoiKDQ4KSIsIm1hbnVhbE92ZXJyaWRlVGV4dCI6IiJ9LCJjaXRhdGlvbkl0ZW1zIjpbeyJpZCI6IjNiNGM2YjIxLTE3M2UtMzVlYy05MDY5LWViYmVlZjQzZWExZCIsIml0ZW1EYXRhIjp7InR5cGUiOiJhcnRpY2xlLWpvdXJuYWwiLCJpZCI6IjNiNGM2YjIxLTE3M2UtMzVlYy05MDY5LWViYmVlZjQzZWExZCIsInRpdGxlIjoiQ0dSUCBibG9ja2FkZSBieSBnYWxjYW5lenVtYWIgd2FzIG5vdCBhc3NvY2lhdGVkIHdpdGggcmVkdWN0aW9ucyBpbiBzaWducyBhbmQgc3ltcHRvbXMgb2Yga25lZSBvc3Rlb2FydGhyaXRpcyBpbiBhIHJhbmRvbWl6ZWQgY2xpbmljYWwgdHJpYWwiLCJhdXRob3IiOlt7ImZhbWlseSI6IkppbiIsImdpdmVuIjoiWS4iLCJwYXJzZS1uYW1lcyI6ZmFsc2UsImRyb3BwaW5nLXBhcnRpY2xlIjoiIiwibm9uLWRyb3BwaW5nLXBhcnRpY2xlIjoiIn0seyJmYW1pbHkiOiJTbWl0aCIsImdpdmVuIjoiQy4iLCJwYXJzZS1uYW1lcyI6ZmFsc2UsImRyb3BwaW5nLXBhcnRpY2xlIjoiIiwibm9uLWRyb3BwaW5nLXBhcnRpY2xlIjoiIn0seyJmYW1pbHkiOiJNb250ZWl0aCIsImdpdmVuIjoiRC4iLCJwYXJzZS1uYW1lcyI6ZmFsc2UsImRyb3BwaW5nLXBhcnRpY2xlIjoiIiwibm9uLWRyb3BwaW5nLXBhcnRpY2xlIjoiIn0seyJmYW1pbHkiOiJCcm93biIsImdpdmVuIjoiUi4iLCJwYXJzZS1uYW1lcyI6ZmFsc2UsImRyb3BwaW5nLXBhcnRpY2xlIjoiIiwibm9uLWRyb3BwaW5nLXBhcnRpY2xlIjoiIn0seyJmYW1pbHkiOiJDYW1wb3JlYWxlIiwiZ2l2ZW4iOiJBLiIsInBhcnNlLW5hbWVzIjpmYWxzZSwiZHJvcHBpbmctcGFydGljbGUiOiIiLCJub24tZHJvcHBpbmctcGFydGljbGUiOiIifSx7ImZhbWlseSI6Ik1jTmVhcm5leSIsImdpdmVuIjoiVC4gQS4iLCJwYXJzZS1uYW1lcyI6ZmFsc2UsImRyb3BwaW5nLXBhcnRpY2xlIjoiIiwibm9uLWRyb3BwaW5nLXBhcnRpY2xlIjoiIn0seyJmYW1pbHkiOiJEZWVnIiwiZ2l2ZW4iOiJNLiBBLiIsInBhcnNlLW5hbWVzIjpmYWxzZSwiZHJvcHBpbmctcGFydGljbGUiOiIiLCJub24tZHJvcHBpbmctcGFydGljbGUiOiIifSx7ImZhbWlseSI6IlJhZGRhZCIsImdpdmVuIjoiRS4iLCJwYXJzZS1uYW1lcyI6ZmFsc2UsImRyb3BwaW5nLXBhcnRpY2xlIjoiIiwibm9uLWRyb3BwaW5nLXBhcnRpY2xlIjoiIn0seyJmYW1pbHkiOiJYaWFvIiwiZ2l2ZW4iOiJOLiIsInBhcnNlLW5hbWVzIjpmYWxzZSwiZHJvcHBpbmctcGFydGljbGUiOiIiLCJub24tZHJvcHBpbmctcGFydGljbGUiOiIifSx7ImZhbWlseSI6ImxhIFBlw7FhIiwiZ2l2ZW4iOiJBLiIsInBhcnNlLW5hbWVzIjpmYWxzZSwiZHJvcHBpbmctcGFydGljbGUiOiIiLCJub24tZHJvcHBpbmctcGFydGljbGUiOiJkZSJ9LHsiZmFtaWx5IjoiS2l2aXR6IiwiZ2l2ZW4iOiJBLiBKLiIsInBhcnNlLW5hbWVzIjpmYWxzZSwiZHJvcHBpbmctcGFydGljbGUiOiIiLCJub24tZHJvcHBpbmctcGFydGljbGUiOiIifSx7ImZhbWlseSI6IlNjaG5pdHplciIsImdpdmVuIjoiVC4gSi4iLCJwYXJzZS1uYW1lcyI6ZmFsc2UsImRyb3BwaW5nLXBhcnRpY2xlIjoiIiwibm9uLWRyb3BwaW5nLXBhcnRpY2xlIjoiIn1dLCJjb250YWluZXItdGl0bGUiOiJPc3Rlb2FydGhyaXRpcyBhbmQgQ2FydGlsYWdlIiwiY29udGFpbmVyLXRpdGxlLXNob3J0IjoiT3N0ZW9hcnRocml0aXMgQ2FydGlsYWdlIiwiRE9JIjoiMTAuMTAxNi9qLmpvY2EuMjAxOC4wOC4wMTkiLCJJU1NOIjoiMTUyMjk2NTMiLCJQTUlEIjoiMzAyNDA5MzciLCJpc3N1ZWQiOnsiZGF0ZS1wYXJ0cyI6W1syMDE4LDEyLDFdXX0sInBhZ2UiOiIxNjA5LTE2MTgiLCJhYnN0cmFjdCI6Ik9iamVjdGl2ZTogVGhpcyBzdHVkeSB0ZXN0ZWQgd2hldGhlciBnYWxjYW5lenVtYWIsIGEgaHVtYW5pemVkIG1vbm9jbG9uYWwgYW50aWJvZHkgd2l0aCBlZmZpY2FjeSBhZ2FpbnN0IG1pZ3JhaW5lLCB3YXMgc3VwZXJpb3IgdG8gcGxhY2VibyBmb3IgdGhlIHRyZWF0bWVudCBvZiBtaWxkIG9yIG1vZGVyYXRlIG9zdGVvYXJ0aHJpdGlzIChPQSkga25lZSBwYWluLiBNZXRob2Q6IEluIGEgbXVsdGljZW50ZXIsIGRvdWJsZS1ibGluZCwgcGxhY2Viby0gYW5kIGNlbGVjb3hpYi1jb250cm9sbGVkIHRyaWFsLCBwYXRpZW50cyB3aXRoIG1vZGVyYXRlIHRvIHNldmVyZSBPQSBwYWluIHdlcmUgcmFuZG9taXplZCB0byBwbGFjZWJvOyBjZWxlY294aWIgMjAwIG1nIGRhaWx5IGZvciAxNiB3ZWVrczsgb3IgZ2FsY2FuZXp1bWFiIDUsIDUwLCAxMjAsIGFuZCAzMDAgbWcgc3ViY3V0YW5lb3VzbHkgZXZlcnkgNCB3ZWVrcywgdHdpY2UuIFRoZSBwcmltYXJ5IG91dGNvbWUgd2FzIGNoYW5nZSBmcm9tIGJhc2VsaW5lIGF0IFdlZWsgOCBpbiBXZXN0ZXJuIE9udGFyaW8gYW5kIE1jTWFzdGVyIFVuaXZlcnNpdGllcyBPc3Rlb2FydGhyaXRpcyBJbmRleCAoV09NQUMpIHBhaW4gc3Vic2NvcmUgbWVhc3VyZWQgYnkgMTAwIG1tIHZpc3VhbCBhbmFsb2cgc2NhbGUgKFZBUykuIFRoZSB0cmlhbCB3YXMgY29uc2lkZXJlZCBwb3NpdGl2ZSBpZiDiiaUxIGRvc2Ugb2YgZ2FsY2FuZXp1bWFiIGRlbW9uc3RyYXRlZCDiiaU5NSUgQmF5ZXNpYW4gcG9zdGVyaW9yIHByb2JhYmlsaXR5IG9mIHN1cGVyaW9yaXR5IHRvIHBsYWNlYm8gYW5kIOKJpTUwJSBwb3N0ZXJpb3IgcHJvYmFiaWxpdHkgb2Ygc3VwZXJpb3JpdHkgdG8gcGxhY2VibyBieSDiiaU5IG1tLiBBIHBsYW5uZWQgaW50ZXJpbSBhbmFseXNpcyBhbGxvd2VkIHRlcm1pbmF0aW9uIG9mIHRoZSBzdHVkeSBpZiBwb3N0ZXJpb3IgcHJvYmFiaWxpdHkgb2Ygc3VwZXJpb3JpdHkgdG8gcGxhY2VibyBieSDiiaU5IG1tIHdhcyDiiaQ1JS4gU2Vjb25kYXJ5IGVuZHBvaW50cyBpbmNsdWRlZCBXT01BQyBmdW5jdGlvbiBzdWJzY29yZSBhbmQgUGF0aWVudCBHbG9iYWwgQXNzZXNzbWVudCAoUEdBKSBvZiBPQS4gU2FmZXR5IGFuZCB0b2xlcmFiaWxpdHkgd2VyZSBhbHNvIGFzc2Vzc2VkLiBSZXN1bHRzOiBUaGUgc3R1ZHkgd2FzIHRlcm1pbmF0ZWQgYWZ0ZXIgaW50ZXJpbSBhbmFseXNpcyBzdWdnZXN0ZWQgaW5hZGVxdWF0ZSBlZmZpY2FjeS4gQ2VsZWNveGliIHNpZ25pZmljYW50bHkgcmVkdWNlZCBXT01BQyBwYWluIHN1YnNjb3JlIGNvbXBhcmVkIHdpdGggcGxhY2VibyBb4oiSMTIuMCBtbTsgOTUlIGNvbmZpZGVuY2UgaW50ZXJ2YWwgKENJKSDiiJIyMyB0byDiiJIyIG1tXS4gTm9uZSBvZiB0aGUgZ2FsY2FuZXp1bWFiIGFybXMgZGVtb25zdHJhdGVkIGNsaW5pY2FsbHkgbWVhbmluZ2Z1bCBpbXByb3ZlbWVudCAocmFuZ2U6IDEuNSB0byDiiJI1LjAgbW0pIG9yIG1ldCB0aGUgcHJlc3BlY2lmaWVkIHN1Y2Nlc3MgY3JpdGVyaWEuIE5vIGltcHJvdmVtZW50IGluIGFueSBzZWNvbmRhcnkgb2JqZWN0aXZlIHdhcyBvYnNlcnZlZC4gR2FsY2FuZXp1bWFiIHdhcyB3ZWxsIHRvbGVyYXRlZCBieSBPQSBwYXRpZW50cy4gQ29uY2x1c2lvbnM6IFRoaXMgc3R1ZHkgZmFpbGVkIHRvIGRlbW9uc3RyYXRlIHN1ZmZpY2llbnQgc3RhdGlzdGljYWwgZXZpZGVuY2UgdGhhdCBnYWxjYW5lenVtYWIgd2FzIGVmZmljYWNpb3VzIGZvciB0cmVhdGluZyBPQSBrbmVlIHBhaW4uIFN0dWR5IGlkZW50aWZpY2F0aW9uOiBOQ1QwMjE5MjE5MC4iLCJwdWJsaXNoZXIiOiJXLkIuIFNhdW5kZXJzIEx0ZCIsImlzc3VlIjoiMTIiLCJ2b2x1bWUiOiIyNiJ9LCJpc1RlbXBvcmFyeSI6ZmFsc2V9XX0="/>
            <w:id w:val="-1888250910"/>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3CEBE4C0" w14:textId="7A48542B"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(48)</w:t>
                </w:r>
              </w:p>
            </w:tc>
          </w:sdtContent>
        </w:sdt>
        <w:tc>
          <w:tcPr>
            <w:tcW w:w="3991" w:type="dxa"/>
            <w:tcBorders>
              <w:top w:val="nil"/>
              <w:left w:val="nil"/>
              <w:bottom w:val="single" w:sz="4" w:space="0" w:color="auto"/>
              <w:right w:val="single" w:sz="4" w:space="0" w:color="auto"/>
            </w:tcBorders>
            <w:vAlign w:val="bottom"/>
            <w:hideMark/>
          </w:tcPr>
          <w:p w14:paraId="40B37A7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CGRP blockade by </w:t>
            </w:r>
            <w:proofErr w:type="spellStart"/>
            <w:r w:rsidRPr="009B16A8">
              <w:rPr>
                <w:rFonts w:ascii="Calibri" w:eastAsia="Times New Roman" w:hAnsi="Calibri" w:cs="Calibri"/>
                <w:color w:val="000000"/>
                <w:sz w:val="18"/>
                <w:szCs w:val="18"/>
                <w:lang w:eastAsia="en-CA"/>
              </w:rPr>
              <w:t>galcanezumab</w:t>
            </w:r>
            <w:proofErr w:type="spellEnd"/>
            <w:r w:rsidRPr="009B16A8">
              <w:rPr>
                <w:rFonts w:ascii="Calibri" w:eastAsia="Times New Roman" w:hAnsi="Calibri" w:cs="Calibri"/>
                <w:color w:val="000000"/>
                <w:sz w:val="18"/>
                <w:szCs w:val="18"/>
                <w:lang w:eastAsia="en-CA"/>
              </w:rPr>
              <w:t xml:space="preserve"> was not associated with reductions in signs and symptoms of knee osteoarthritis in a randomized clinical trial</w:t>
            </w:r>
          </w:p>
        </w:tc>
        <w:tc>
          <w:tcPr>
            <w:tcW w:w="1187" w:type="dxa"/>
            <w:tcBorders>
              <w:top w:val="nil"/>
              <w:left w:val="nil"/>
              <w:bottom w:val="single" w:sz="4" w:space="0" w:color="auto"/>
              <w:right w:val="single" w:sz="4" w:space="0" w:color="auto"/>
            </w:tcBorders>
            <w:vAlign w:val="bottom"/>
            <w:hideMark/>
          </w:tcPr>
          <w:p w14:paraId="406EADA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Jin</w:t>
            </w:r>
          </w:p>
        </w:tc>
        <w:tc>
          <w:tcPr>
            <w:tcW w:w="1033" w:type="dxa"/>
            <w:tcBorders>
              <w:top w:val="nil"/>
              <w:left w:val="nil"/>
              <w:bottom w:val="single" w:sz="4" w:space="0" w:color="auto"/>
              <w:right w:val="single" w:sz="4" w:space="0" w:color="auto"/>
            </w:tcBorders>
            <w:vAlign w:val="bottom"/>
            <w:hideMark/>
          </w:tcPr>
          <w:p w14:paraId="7107D75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54DE4834" w14:textId="59EA923E"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595B7DA" w14:textId="0134ED1D"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76A5C404" w14:textId="19086D40" w:rsidTr="00844A41">
        <w:trPr>
          <w:trHeight w:val="465"/>
        </w:trPr>
        <w:sdt>
          <w:sdtPr>
            <w:rPr>
              <w:rFonts w:ascii="Calibri" w:eastAsia="Times New Roman" w:hAnsi="Calibri" w:cs="Calibri"/>
              <w:color w:val="000000"/>
              <w:sz w:val="18"/>
              <w:szCs w:val="18"/>
              <w:lang w:eastAsia="en-CA"/>
            </w:rPr>
            <w:tag w:val="MENDELEY_CITATION_v3_eyJjaXRhdGlvbklEIjoiTUVOREVMRVlfQ0lUQVRJT05fMGFiMTU4ZGEtYzk2Zi00ODExLWJkOTYtYzExNzc2OTI0ZjI4IiwicHJvcGVydGllcyI6eyJub3RlSW5kZXgiOjB9LCJpc0VkaXRlZCI6ZmFsc2UsIm1hbnVhbE92ZXJyaWRlIjp7ImlzTWFudWFsbHlPdmVycmlkZGVuIjpmYWxzZSwiY2l0ZXByb2NUZXh0IjoiKDQ5KSIsIm1hbnVhbE92ZXJyaWRlVGV4dCI6IiJ9LCJjaXRhdGlvbkl0ZW1zIjpbeyJpZCI6IjEyZDg1MjBjLTU0MjktMzMxNy1iZTRiLWMzZmE3ZDkyNjVmNCIsIml0ZW1EYXRhIjp7InR5cGUiOiJhcnRpY2xlLWpvdXJuYWwiLCJpZCI6IjEyZDg1MjBjLTU0MjktMzMxNy1iZTRiLWMzZmE3ZDkyNjVmNCIsInRpdGxlIjoiRWZmZWN0IG9mIExldm9jYXJuaXRpbmUgdnMgUGxhY2VibyBhcyBhbiBBZGp1bmN0aXZlIFRyZWF0bWVudCBmb3IgU2VwdGljIFNob2NrOiBUaGUgUmFwaWQgQWRtaW5pc3RyYXRpb24gb2YgQ2Fybml0aW5lIGluIFNlcHNpcyAoUkFDRSkgUmFuZG9taXplZCBDbGluaWNhbCBUcmlhbCIsImF1dGhvciI6W3siZmFtaWx5IjoiSm9uZXMiLCJnaXZlbiI6IkFsYW4gRS4iLCJwYXJzZS1uYW1lcyI6ZmFsc2UsImRyb3BwaW5nLXBhcnRpY2xlIjoiIiwibm9uLWRyb3BwaW5nLXBhcnRpY2xlIjoiIn0seyJmYW1pbHkiOiJQdXNrYXJpY2giLCJnaXZlbiI6Ik1pY2hhZWwgQS4iLCJwYXJzZS1uYW1lcyI6ZmFsc2UsImRyb3BwaW5nLXBhcnRpY2xlIjoiIiwibm9uLWRyb3BwaW5nLXBhcnRpY2xlIjoiIn0seyJmYW1pbHkiOiJTaGFwaXJvIiwiZ2l2ZW4iOiJOYXRoYW4gSS4iLCJwYXJzZS1uYW1lcyI6ZmFsc2UsImRyb3BwaW5nLXBhcnRpY2xlIjoiIiwibm9uLWRyb3BwaW5nLXBhcnRpY2xlIjoiIn0seyJmYW1pbHkiOiJHdWlyZ2lzIiwiZ2l2ZW4iOiJGYWhlZW0gVy4iLCJwYXJzZS1uYW1lcyI6ZmFsc2UsImRyb3BwaW5nLXBhcnRpY2xlIjoiIiwibm9uLWRyb3BwaW5nLXBhcnRpY2xlIjoiIn0seyJmYW1pbHkiOiJSdW55b24iLCJnaXZlbiI6Ik1pY2hhZWwiLCJwYXJzZS1uYW1lcyI6ZmFsc2UsImRyb3BwaW5nLXBhcnRpY2xlIjoiIiwibm9uLWRyb3BwaW5nLXBhcnRpY2xlIjoiIn0seyJmYW1pbHkiOiJBZGFtcyIsImdpdmVuIjoiSmFzb24gWS4iLCJwYXJzZS1uYW1lcyI6ZmFsc2UsImRyb3BwaW5nLXBhcnRpY2xlIjoiIiwibm9uLWRyb3BwaW5nLXBhcnRpY2xlIjoiIn0seyJmYW1pbHkiOiJTaGVyd2luIiwiZ2l2ZW4iOiJSb2JlcnQiLCJwYXJzZS1uYW1lcyI6ZmFsc2UsImRyb3BwaW5nLXBhcnRpY2xlIjoiIiwibm9uLWRyb3BwaW5nLXBhcnRpY2xlIjoiIn0seyJmYW1pbHkiOiJBcm5vbGQiLCJnaXZlbiI6IlJ5YW4iLCJwYXJzZS1uYW1lcyI6ZmFsc2UsImRyb3BwaW5nLXBhcnRpY2xlIjoiIiwibm9uLWRyb3BwaW5nLXBhcnRpY2xlIjoiIn0seyJmYW1pbHkiOiJSb2JlcnRzIiwiZ2l2ZW4iOiJCcmlhbiBXLiIsInBhcnNlLW5hbWVzIjpmYWxzZSwiZHJvcHBpbmctcGFydGljbGUiOiIiLCJub24tZHJvcHBpbmctcGFydGljbGUiOiIifSx7ImZhbWlseSI6Ikt1cnoiLCJnaXZlbiI6Ik1pY2hhZWwgQy4iLCJwYXJzZS1uYW1lcyI6ZmFsc2UsImRyb3BwaW5nLXBhcnRpY2xlIjoiIiwibm9uLWRyb3BwaW5nLXBhcnRpY2xlIjoiIn0seyJmYW1pbHkiOiJXYW5nIiwiZ2l2ZW4iOiJIZW5yeSBFLiIsInBhcnNlLW5hbWVzIjpmYWxzZSwiZHJvcHBpbmctcGFydGljbGUiOiIiLCJub24tZHJvcHBpbmctcGFydGljbGUiOiIifSx7ImZhbWlseSI6IktsaW5lIiwiZ2l2ZW4iOiJKZWZmcmV5IEEuIiwicGFyc2UtbmFtZXMiOmZhbHNlLCJkcm9wcGluZy1wYXJ0aWNsZSI6IiIsIm5vbi1kcm9wcGluZy1wYXJ0aWNsZSI6IiJ9LHsiZmFtaWx5IjoiQ291cnRuZXkiLCJnaXZlbiI6IkQuIE1hcmsiLCJwYXJzZS1uYW1lcyI6ZmFsc2UsImRyb3BwaW5nLXBhcnRpY2xlIjoiIiwibm9uLWRyb3BwaW5nLXBhcnRpY2xlIjoiIn0seyJmYW1pbHkiOiJUcnplY2lhayIsImdpdmVuIjoiU3RlcGhlbiIsInBhcnNlLW5hbWVzIjpmYWxzZSwiZHJvcHBpbmctcGFydGljbGUiOiIiLCJub24tZHJvcHBpbmctcGFydGljbGUiOiIifSx7ImZhbWlseSI6IlN0ZXJsaW5nIiwiZ2l2ZW4iOiJTYXJhaCBBLiIsInBhcnNlLW5hbWVzIjpmYWxzZSwiZHJvcHBpbmctcGFydGljbGUiOiIiLCJub24tZHJvcHBpbmctcGFydGljbGUiOiIifSx7ImZhbWlseSI6Ik5hbmRpIiwiZ2l2ZW4iOiJVdHNhdiIsInBhcnNlLW5hbWVzIjpmYWxzZSwiZHJvcHBpbmctcGFydGljbGUiOiIiLCJub24tZHJvcHBpbmctcGFydGljbGUiOiIifSx7ImZhbWlseSI6IlBhdGtpIiwiZ2l2ZW4iOiJEZWVwdGkiLCJwYXJzZS1uYW1lcyI6ZmFsc2UsImRyb3BwaW5nLXBhcnRpY2xlIjoiIiwibm9uLWRyb3BwaW5nLXBhcnRpY2xlIjoiIn0seyJmYW1pbHkiOiJWaWVsZSIsImdpdmVuIjoiS2VydCIsInBhcnNlLW5hbWVzIjpmYWxzZSwiZHJvcHBpbmctcGFydGljbGUiOiIiLCJub24tZHJvcHBpbmctcGFydGljbGUiOiIifV0sImNvbnRhaW5lci10aXRsZSI6IkpBTUEgTmV0d29yayBPcGVuIiwiY29udGFpbmVyLXRpdGxlLXNob3J0IjoiSkFNQSBOZXR3IE9wZW4iLCJET0kiOiIxMC4xMDAxL2phbWFuZXR3b3Jrb3Blbi4yMDE4LjYwNzYiLCJJU1NOIjoiMjU3NDM4MDUiLCJQTUlEIjoiMzA2NDYzMTQiLCJpc3N1ZWQiOnsiZGF0ZS1wYXJ0cyI6W1syMDE4LDEyLDFdXX0sImFic3RyYWN0IjoiSW1wb3J0YW5jZTogU2Vwc2lzIGluZHVjZXMgcHJvZm91bmQgbWV0YWJvbGljIGRlcmFuZ2VtZW50cywgd2hpbGUgZXhvZ2Vub3VzIGxldm9jYXJuaXRpbmUgbWl0aWdhdGVzIG1ldGFib2xpYyBkeXNmdW5jdGlvbiBieSBlbmhhbmNpbmcgZ2x1Y29zZSBhbmQgbGFjdGF0ZSBveGlkYXRpb24gYW5kIGluY3JlYXNpbmcgZmF0dHkgYWNpZCBzaHV0dGxpbmcuIFByZXZpb3VzIHRyaWFscyBpbiBzZXBzaXMgc3VnZ2VzdCBiZW5lZmljaWFsIGVmZmVjdHMgb2YgbGV2b2Nhcm5pdGluZSBvbiBwYXRpZW50LWNlbnRlcmVkIG91dGNvbWVzLiBPYmplY3RpdmVzOiBUbyB0ZXN0IHRoZSBoeXBvdGhlc2lzIHRoYXQgbGV2b2Nhcm5pdGluZSByZWR1Y2VzIGN1bXVsYXRpdmUgb3JnYW4gZmFpbHVyZSBpbiBwYXRpZW50cyB3aXRoIHNlcHRpYyBzaG9jayBhdCA0OCBob3VycyBhbmQsIGlmIHByZXNlbnQsIHRvIGVzdGltYXRlIHRoZSBwcm9iYWJpbGl0eSB0aGF0IHRoZSBtb3N0IGVmZmljYWNpb3VzIGRvc2Ugd2lsbCBkZWNyZWFzZSAyOC1kYXkgbW9ydGFsaXR5IGluIGEgcGl2b3RhbCBwaGFzZSAzIGNsaW5pY2FsIHRyaWFsLiBEZXNpZ24sIFNldHRpbmcsIGFuZCBQYXJ0aWNpcGFudHM6IE11bHRpY2VudGVyIGFkYXB0aXZlLCByYW5kb21pemVkLCBibGluZGVkLCBkb3NlLWZpbmRpbmcsIHBoYXNlIDIgY2xpbmljYWwgdHJpYWwgKFJhcGlkIEFkbWluaXN0cmF0aW9uIG9mIENhcm5pdGluZSBpbiBTZXBzaXMgW1JBQ0VdKS4gVGhlIHNldHRpbmcgd2FzIDE2IHVyYmFuIFVTIG1lZGljYWwgY2VudGVycy4gUGFydGljaXBhbnRzIHdlcmUgcGF0aWVudHMgYWdlZCAxOCB5ZWFycyBvciBvbGRlciBhZG1pdHRlZCBmcm9tIE1hcmNoIDUsIDIwMTMsIHRvIEZlYnJ1YXJ5IDUsIDIwMTgsIHdpdGggc2VwdGljIHNob2NrIGFuZCBtb2RlcmF0ZSBvcmdhbiBkeXNmdW5jdGlvbi4gSW50ZXJ2ZW50aW9uczogV2l0aGluIDI0IGhvdXJzIG9mIGlkZW50aWZpY2F0aW9uLCBwYXRpZW50cyB3ZXJlIGFzc2lnbmVkIHRvIDEgb2YgdGhlIGZvbGxvd2luZyA0IHRyZWF0bWVudHM6IGxvdyAoNiBnKSwgbWVkaXVtICgxMiBnKSwgb3IgaGlnaCAoMTggZykgZG9zZXMgb2YgbGV2b2Nhcm5pdGluZSBvciBhbiBlcXVpdmFsZW50IHZvbHVtZSBvZiBzYWxpbmUgcGxhY2VibyBhZG1pbmlzdGVyZWQgYXMgYSAxMi1ob3VyIGluZnVzaW9uLiBNYWluIE91dGNvbWVzIGFuZCBNZWFzdXJlczogVGhlIHByaW1hcnkgb3V0Y29tZSByZXF1aXJlZCwgZmlyc3QsIGEgZ3JlYXRlciB0aGFuIDkwJSBwb3N0ZXJpb3IgcHJvYmFiaWxpdHkgdGhhdCB0aGUgbW9zdCBwcm9taXNpbmcgbGV2b2Nhcm5pdGluZSBkb3NlIGRlY3JlYXNlcyB0aGUgU2VxdWVudGlhbCBPcmdhbiBGYWlsdXJlIEFzc2Vzc21lbnQgKFNPRkEpIHNjb3JlIGF0IDQ4IGhvdXJzIGFuZCwgc2Vjb25kIChnaXZlbiBoYXZpbmcgbWV0IHRoZSBmaXJzdCBjb25kaXRpb24pLCBhdCBsZWFzdCBhIDMwJSBwcmVkaWN0aXZlIHByb2JhYmlsaXR5IG9mIHN1Y2Nlc3MgaW4gcmVkdWNpbmcgMjgtZGF5IG1vcnRhbGl0eSBpbiBhIHN1YnNlcXVlbnQgdHJhZGl0aW9uYWwgc3VwZXJpb3JpdHkgdHJpYWwgdG8gdGVzdCBlZmZpY2FjeS4gUmVzdWx0czogT2YgdGhlIDI1MCBlbnJvbGxlZCBwYXJ0aWNpcGFudHMgKG1lYW4gW1NEXSBhZ2UsIDYxLjcgWzE0LjhdIHllYXJzOyA1Ni44JSBtYWxlKSwgMzUsIDM0LCBhbmQgMTA2IHBhdGllbnRzIHdlcmUgYWRhcHRpdmVseSByYW5kb21pemVkIHRvIHRoZSBsb3csIG1lZGl1bSwgYW5kIGhpZ2ggbGV2b2Nhcm5pdGluZSBkb3NlcywgcmVzcGVjdGl2ZWx5LCB3aGlsZSA3NSBwYXRpZW50cyB3ZXJlIHJhbmRvbWl6ZWQgdG8gcGxhY2Viby4gSW4gdGhlIGludGVudC10by10cmVhdCBhbmFseXNpcywgdGhlIGZpdHRlZCBtZWFuIChTRCkgY2hhbmdlcyBpbiB0aGUgU09GQSBzY29yZSBmb3IgdGhlIGxvdywgbWVkaXVtLCBhbmQgaGlnaCBsZXZvY2Fybml0aW5lIGdyb3VwcyB3ZXJlIC0xLjI3ICgwLjQ5KSwgLTEuNjYgKDAuMzgpLCBhbmQgLTEuOTcgKDAuMzIpLCByZXNwZWN0aXZlbHksIHZzIC0xLjYzICgwLjM1KSBpbiB0aGUgcGxhY2VibyBncm91cC4gVGhlIHBvc3RlcmlvciBwcm9iYWJpbGl0eSB0aGF0IHRoZSAxOC1nIGRvc2UgaXMgc3VwZXJpb3IgdG8gcGxhY2VibyB3YXMgMC43OCwgd2hpY2ggZGlkIG5vdCBtZWV0IHRoZSBhIHByaW9yaSB0aHJlc2hvbGQgb2YgMC45MC4gTW9ydGFsaXR5IGF0IDI4IGRheXMgd2FzIDQ1LjklICgzNCBvZiA3NCkgaW4gdGhlIHBsYWNlYm8gZ3JvdXAgY29tcGFyZWQgd2l0aCA0My4zJSAoNDUgb2YgMTA0KSBmb3IgdGhlIG1vc3QgcHJvbWlzaW5nIGxldm9jYXJuaXRpbmUgZG9zZSAoMTggZykuIFNpbWlsYXIgZmluZGluZ3Mgd2VyZSBub3RlZCBpbiB0aGUgcGVyLXByb3RvY29sIGFuYWx5c2lzLiBDb25jbHVzaW9ucyBhbmQgUmVsZXZhbmNlOiBJbiB0aGlzIGRvc2UtZmluZGluZywgcGhhc2UgMiBhZGFwdGl2ZSByYW5kb21pemVkIHRyaWFsLCB0aGUgbW9zdCBlZmZpY2FjaW91cyBkb3NlIG9mIGxldm9jYXJuaXRpbmUgKDE4IGcpIGRpZCBub3QgbWVhbmluZ2Z1bGx5IHJlZHVjZSBjdW11bGF0aXZlIG9yZ2FuIGZhaWx1cmUgYXQgNDggaG91cnMuIFRyaWFsIFJlZ2lzdHJhdGlvbjogQ2xpbmljYWxUcmlhbHMuZ292IElkZW50aWZpZXI6IE5DVDAxNjY1MDkyLiIsInB1Ymxpc2hlciI6IkFtZXJpY2FuIE1lZGljYWwgQXNzb2NpYXRpb24iLCJpc3N1ZSI6IjgiLCJ2b2x1bWUiOiIxIn0sImlzVGVtcG9yYXJ5IjpmYWxzZX1dfQ=="/>
            <w:id w:val="363875579"/>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78C2E730" w14:textId="15F53EEC"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(49)</w:t>
                </w:r>
              </w:p>
            </w:tc>
          </w:sdtContent>
        </w:sdt>
        <w:tc>
          <w:tcPr>
            <w:tcW w:w="3991" w:type="dxa"/>
            <w:tcBorders>
              <w:top w:val="nil"/>
              <w:left w:val="nil"/>
              <w:bottom w:val="single" w:sz="4" w:space="0" w:color="auto"/>
              <w:right w:val="single" w:sz="4" w:space="0" w:color="auto"/>
            </w:tcBorders>
            <w:vAlign w:val="bottom"/>
            <w:hideMark/>
          </w:tcPr>
          <w:p w14:paraId="682C1059"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Levocarnitine vs Placebo as an Adjunctive Treatment for Septic Shock: The Rapid Administration of Carnitine in Sepsis (RACE) Randomized Clinical Trial</w:t>
            </w:r>
          </w:p>
        </w:tc>
        <w:tc>
          <w:tcPr>
            <w:tcW w:w="1187" w:type="dxa"/>
            <w:tcBorders>
              <w:top w:val="nil"/>
              <w:left w:val="nil"/>
              <w:bottom w:val="single" w:sz="4" w:space="0" w:color="auto"/>
              <w:right w:val="single" w:sz="4" w:space="0" w:color="auto"/>
            </w:tcBorders>
            <w:vAlign w:val="bottom"/>
            <w:hideMark/>
          </w:tcPr>
          <w:p w14:paraId="7D7C268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Jones</w:t>
            </w:r>
          </w:p>
        </w:tc>
        <w:tc>
          <w:tcPr>
            <w:tcW w:w="1033" w:type="dxa"/>
            <w:tcBorders>
              <w:top w:val="nil"/>
              <w:left w:val="nil"/>
              <w:bottom w:val="single" w:sz="4" w:space="0" w:color="auto"/>
              <w:right w:val="single" w:sz="4" w:space="0" w:color="auto"/>
            </w:tcBorders>
            <w:vAlign w:val="bottom"/>
            <w:hideMark/>
          </w:tcPr>
          <w:p w14:paraId="1EDF277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71F8F396" w14:textId="74F243B9"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353E36C" w14:textId="66792250"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67CE3499" w14:textId="7DDC7D3C" w:rsidTr="00844A41">
        <w:trPr>
          <w:trHeight w:val="465"/>
        </w:trPr>
        <w:sdt>
          <w:sdtPr>
            <w:rPr>
              <w:rFonts w:ascii="Calibri" w:eastAsia="Times New Roman" w:hAnsi="Calibri" w:cs="Calibri"/>
              <w:color w:val="000000"/>
              <w:sz w:val="18"/>
              <w:szCs w:val="18"/>
              <w:lang w:eastAsia="en-CA"/>
            </w:rPr>
            <w:tag w:val="MENDELEY_CITATION_v3_eyJjaXRhdGlvbklEIjoiTUVOREVMRVlfQ0lUQVRJT05fYzBmMmUyMGYtZDcwMy00ZmFlLWI0ODgtODZkOWJjOWU2YjE1IiwicHJvcGVydGllcyI6eyJub3RlSW5kZXgiOjB9LCJpc0VkaXRlZCI6ZmFsc2UsIm1hbnVhbE92ZXJyaWRlIjp7ImlzTWFudWFsbHlPdmVycmlkZGVuIjpmYWxzZSwiY2l0ZXByb2NUZXh0IjoiKDUwKSIsIm1hbnVhbE92ZXJyaWRlVGV4dCI6IiJ9LCJjaXRhdGlvbkl0ZW1zIjpbeyJpZCI6IjcxNTRmOTAzLTUxMzEtMzI3ZS05NmUzLTY1YzRiZWM3ZDVjMiIsIml0ZW1EYXRhIjp7InR5cGUiOiJhcnRpY2xlLWpvdXJuYWwiLCJpZCI6IjcxNTRmOTAzLTUxMzEtMzI3ZS05NmUzLTY1YzRiZWM3ZDVjMiIsInRpdGxlIjoiUGVyc29uYWxpemVkIFJlc2VhcmNoIG9uIERpZXQgaW4gVWxjZXJhdGl2ZSBDb2xpdGlzIGFuZCBDcm9obidzIERpc2Vhc2U6IEEgU2VyaWVzIG9mIE4tb2YtMSBEaWV0IFRyaWFscyIsImF1dGhvciI6W3siZmFtaWx5IjoiS2FwbGFuIiwiZ2l2ZW4iOiJIZWF0aGVyIEMuIiwicGFyc2UtbmFtZXMiOmZhbHNlLCJkcm9wcGluZy1wYXJ0aWNsZSI6IiIsIm5vbi1kcm9wcGluZy1wYXJ0aWNsZSI6IiJ9LHsiZmFtaWx5IjoiT3BpcGFyaS1BcnJpZ2FuIiwiZ2l2ZW4iOiJMaXNhIiwicGFyc2UtbmFtZXMiOmZhbHNlLCJkcm9wcGluZy1wYXJ0aWNsZSI6IiIsIm5vbi1kcm9wcGluZy1wYXJ0aWNsZSI6IiJ9LHsiZmFtaWx5IjoiWWFuZyIsImdpdmVuIjoiSmlhYmVpIiwicGFyc2UtbmFtZXMiOmZhbHNlLCJkcm9wcGluZy1wYXJ0aWNsZSI6IiIsIm5vbi1kcm9wcGluZy1wYXJ0aWNsZSI6IiJ9LHsiZmFtaWx5IjoiU2NobWlkIiwiZ2l2ZW4iOiJDaHJpc3RvcGhlciBILiIsInBhcnNlLW5hbWVzIjpmYWxzZSwiZHJvcHBpbmctcGFydGljbGUiOiIiLCJub24tZHJvcHBpbmctcGFydGljbGUiOiIifSx7ImZhbWlseSI6IlNjaHVsZXIiLCJnaXZlbiI6IkNocmlzdGluZSBMLiIsInBhcnNlLW5hbWVzIjpmYWxzZSwiZHJvcHBpbmctcGFydGljbGUiOiIiLCJub24tZHJvcHBpbmctcGFydGljbGUiOiIifSx7ImZhbWlseSI6IlNhZWVkIiwiZ2l2ZW4iOiJTaGVoemFkIEEuIiwicGFyc2UtbmFtZXMiOmZhbHNlLCJkcm9wcGluZy1wYXJ0aWNsZSI6IiIsIm5vbi1kcm9wcGluZy1wYXJ0aWNsZSI6IiJ9LHsiZmFtaWx5IjoiQnJhbHkiLCJnaXZlbiI6IktpbWJlcmx5IEwuIiwicGFyc2UtbmFtZXMiOmZhbHNlLCJkcm9wcGluZy1wYXJ0aWNsZSI6IiIsIm5vbi1kcm9wcGluZy1wYXJ0aWNsZSI6IiJ9LHsiZmFtaWx5IjoiQ2hhbmciLCJnaXZlbiI6IkZhbmRpIiwicGFyc2UtbmFtZXMiOmZhbHNlLCJkcm9wcGluZy1wYXJ0aWNsZSI6IiIsIm5vbi1kcm9wcGluZy1wYXJ0aWNsZSI6IiJ9LHsiZmFtaWx5IjoiTXVycGh5IiwiZ2l2ZW4iOiJMYXVyZW4iLCJwYXJzZS1uYW1lcyI6ZmFsc2UsImRyb3BwaW5nLXBhcnRpY2xlIjoiIiwibm9uLWRyb3BwaW5nLXBhcnRpY2xlIjoiIn0seyJmYW1pbHkiOiJEb2RkcyIsImdpdmVuIjoiQ2Fzc2FuZHJhIE0uIiwicGFyc2UtbmFtZXMiOmZhbHNlLCJkcm9wcGluZy1wYXJ0aWNsZSI6IiIsIm5vbi1kcm9wcGluZy1wYXJ0aWNsZSI6IiJ9LHsiZmFtaWx5IjoiTnVkaW5nIiwiZ2l2ZW4iOiJNYXNvbiIsInBhcnNlLW5hbWVzIjpmYWxzZSwiZHJvcHBpbmctcGFydGljbGUiOiIiLCJub24tZHJvcHBpbmctcGFydGljbGUiOiIifSx7ImZhbWlseSI6IkxpdSIsImdpdmVuIjoiSGFvIiwicGFyc2UtbmFtZXMiOmZhbHNlLCJkcm9wcGluZy1wYXJ0aWNsZSI6IiIsIm5vbi1kcm9wcGluZy1wYXJ0aWNsZSI6IiJ9LHsiZmFtaWx5IjoiUGlsbGV5IiwiZ2l2ZW4iOiJTaGVyaSIsInBhcnNlLW5hbWVzIjpmYWxzZSwiZHJvcHBpbmctcGFydGljbGUiOiIiLCJub24tZHJvcHBpbmctcGFydGljbGUiOiIifSx7ImZhbWlseSI6IlN0b25lIiwiZ2l2ZW4iOiJKdWxpZSIsInBhcnNlLW5hbWVzIjpmYWxzZSwiZHJvcHBpbmctcGFydGljbGUiOiIiLCJub24tZHJvcHBpbmctcGFydGljbGUiOiIifSx7ImZhbWlseSI6Ildvb2R3YXJkIiwiZ2l2ZW4iOiJHaXNlbGUiLCJwYXJzZS1uYW1lcyI6ZmFsc2UsImRyb3BwaW5nLXBhcnRpY2xlIjoiIiwibm9uLWRyb3BwaW5nLXBhcnRpY2xlIjoiIn0seyJmYW1pbHkiOiJZb2tvaXMiLCJnaXZlbiI6Ik5hbmN5IiwicGFyc2UtbmFtZXMiOmZhbHNlLCJkcm9wcGluZy1wYXJ0aWNsZSI6IiIsIm5vbi1kcm9wcGluZy1wYXJ0aWNsZSI6IiJ9LHsiZmFtaWx5IjoiR295YWwiLCJnaXZlbiI6IkFsa2EiLCJwYXJzZS1uYW1lcyI6ZmFsc2UsImRyb3BwaW5nLXBhcnRpY2xlIjoiIiwibm9uLWRyb3BwaW5nLXBhcnRpY2xlIjoiIn0seyJmYW1pbHkiOiJMZWUiLCJnaXZlbiI6IkRhbGUiLCJwYXJzZS1uYW1lcyI6ZmFsc2UsImRyb3BwaW5nLXBhcnRpY2xlIjoiIiwibm9uLWRyb3BwaW5nLXBhcnRpY2xlIjoiIn0seyJmYW1pbHkiOiJZZWgiLCJnaXZlbiI6IkFubiBNaW5nIiwicGFyc2UtbmFtZXMiOmZhbHNlLCJkcm9wcGluZy1wYXJ0aWNsZSI6IiIsIm5vbi1kcm9wcGluZy1wYXJ0aWNsZSI6IiJ9LHsiZmFtaWx5IjoiTGVlIiwiZ2l2ZW4iOiJQZXRlciIsInBhcnNlLW5hbWVzIjpmYWxzZSwiZHJvcHBpbmctcGFydGljbGUiOiIiLCJub24tZHJvcHBpbmctcGFydGljbGUiOiIifSx7ImZhbWlseSI6IkdvbGQiLCJnaXZlbiI6IkJlbmphbWluIEQuIiwicGFyc2UtbmFtZXMiOmZhbHNlLCJkcm9wcGluZy1wYXJ0aWNsZSI6IiIsIm5vbi1kcm9wcGluZy1wYXJ0aWNsZSI6IiJ9LHsiZmFtaWx5IjoiTW9sbGUtUmlvcyIsImdpdmVuIjoiWmFyZWxhIiwicGFyc2UtbmFtZXMiOmZhbHNlLCJkcm9wcGluZy1wYXJ0aWNsZSI6IiIsIm5vbi1kcm9wcGluZy1wYXJ0aWNsZSI6IiJ9LHsiZmFtaWx5IjoiSmVmZiBad2llbmVyIiwiZ2l2ZW4iOiJSLiIsInBhcnNlLW5hbWVzIjpmYWxzZSwiZHJvcHBpbmctcGFydGljbGUiOiIiLCJub24tZHJvcHBpbmctcGFydGljbGUiOiIifSx7ImZhbWlseSI6IkFsaSIsImdpdmVuIjoiU2FiaW5hIiwicGFyc2UtbmFtZXMiOmZhbHNlLCJkcm9wcGluZy1wYXJ0aWNsZSI6IiIsIm5vbi1kcm9wcGluZy1wYXJ0aWNsZSI6IiJ9LHsiZmFtaWx5IjoiQ2hhdmFubmVzIiwiZ2l2ZW4iOiJNYWxsb3J5IiwicGFyc2UtbmFtZXMiOmZhbHNlLCJkcm9wcGluZy1wYXJ0aWNsZSI6IiIsIm5vbi1kcm9wcGluZy1wYXJ0aWNsZSI6IiJ9LHsiZmFtaWx5IjoiTGludmlsbGUiLCJnaXZlbiI6IlRpZmZhbnkiLCJwYXJzZS1uYW1lcyI6ZmFsc2UsImRyb3BwaW5nLXBhcnRpY2xlIjoiIiwibm9uLWRyb3BwaW5nLXBhcnRpY2xlIjoiIn0seyJmYW1pbHkiOiJQYXRlbCIsImdpdmVuIjoiQXNoaXNoIiwicGFyc2UtbmFtZXMiOmZhbHNlLCJkcm9wcGluZy1wYXJ0aWNsZSI6IiIsIm5vbi1kcm9wcGluZy1wYXJ0aWNsZSI6IiJ9LHsiZmFtaWx5IjoiQXllcnMiLCJnaXZlbiI6IlRyYXZpcyIsInBhcnNlLW5hbWVzIjpmYWxzZSwiZHJvcHBpbmctcGFydGljbGUiOiIiLCJub24tZHJvcHBpbmctcGFydGljbGUiOiIifSx7ImZhbWlseSI6IkJhc3NldHQiLCJnaXZlbiI6Ik1pa2VsbGUiLCJwYXJzZS1uYW1lcyI6ZmFsc2UsImRyb3BwaW5nLXBhcnRpY2xlIjoiIiwibm9uLWRyb3BwaW5nLXBhcnRpY2xlIjoiIn0seyJmYW1pbHkiOiJCb3lsZSIsImdpdmVuIjoiQnJlbmRhbiIsInBhcnNlLW5hbWVzIjpmYWxzZSwiZHJvcHBpbmctcGFydGljbGUiOiIiLCJub24tZHJvcHBpbmctcGFydGljbGUiOiIifSx7ImZhbWlseSI6IlBhbG9tbyIsImdpdmVuIjoiUGFibG8iLCJwYXJzZS1uYW1lcyI6ZmFsc2UsImRyb3BwaW5nLXBhcnRpY2xlIjoiIiwibm9uLWRyb3BwaW5nLXBhcnRpY2xlIjoiIn0seyJmYW1pbHkiOiJWZXJzdHJhZXRlIiwiZ2l2ZW4iOiJTb2ZpYSIsInBhcnNlLW5hbWVzIjpmYWxzZSwiZHJvcHBpbmctcGFydGljbGUiOiIiLCJub24tZHJvcHBpbmctcGFydGljbGUiOiIifSx7ImZhbWlseSI6IkRvcnNleSIsImdpdmVuIjoiSmlsbCIsInBhcnNlLW5hbWVzIjpmYWxzZSwiZHJvcHBpbmctcGFydGljbGUiOiIiLCJub24tZHJvcHBpbmctcGFydGljbGUiOiIifSx7ImZhbWlseSI6IkthcGxhbiIsImdpdmVuIjoiSmVzcyBMLiIsInBhcnNlLW5hbWVzIjpmYWxzZSwiZHJvcHBpbmctcGFydGljbGUiOiIiLCJub24tZHJvcHBpbmctcGFydGljbGUiOiIifSx7ImZhbWlseSI6IlN0ZWluZXIiLCJnaXZlbiI6IlN0ZXZlbiBKLiIsInBhcnNlLW5hbWVzIjpmYWxzZSwiZHJvcHBpbmctcGFydGljbGUiOiIiLCJub24tZHJvcHBpbmctcGFydGljbGUiOiIifSx7ImZhbWlseSI6Ik5ndXllbiIsImdpdmVuIjoiS2F5bGllIiwicGFyc2UtbmFtZXMiOmZhbHNlLCJkcm9wcGluZy1wYXJ0aWNsZSI6IiIsIm5vbi1kcm9wcGluZy1wYXJ0aWNsZSI6IiJ9LHsiZmFtaWx5IjoiQnVyZ2lzIiwiZ2l2ZW4iOiJKZW5uaWZlciIsInBhcnNlLW5hbWVzIjpmYWxzZSwiZHJvcHBpbmctcGFydGljbGUiOiIiLCJub24tZHJvcHBpbmctcGFydGljbGUiOiIifSx7ImZhbWlseSI6IlN1c2tpbmQiLCJnaXZlbiI6IkRhdmlkIEwuIiwicGFyc2UtbmFtZXMiOmZhbHNlLCJkcm9wcGluZy1wYXJ0aWNsZSI6IiIsIm5vbi1kcm9wcGluZy1wYXJ0aWNsZSI6IiJ9XSwiY29udGFpbmVyLXRpdGxlIjoiQW1lcmljYW4gSm91cm5hbCBvZiBHYXN0cm9lbnRlcm9sb2d5IiwiRE9JIjoiMTAuMTQzMDkvYWpnLjAwMDAwMDAwMDAwMDE4MDAiLCJJU1NOIjoiMTU3MjAyNDEiLCJQTUlEIjoiMzU0NDIyMjAiLCJpc3N1ZWQiOnsiZGF0ZS1wYXJ0cyI6W1syMDIyLDYsMV1dfSwicGFnZSI6IjkwMi05MTciLCJhYnN0cmFjdCI6IklOVFJPRFVDVElPTjpFdmlkZW5jZSBhYm91dCBzcGVjaWZpYyBjYXJib2h5ZHJhdGUgZGlldCAoU0NEKSBmb3IgaW5mbGFtbWF0b3J5IGJvd2VsIGRpc2Vhc2UgKElCRCkgaXMgbGltaXRlZC4gV2UgY29uZHVjdGVkIDU0IHNpbmdsZS1zdWJqZWN0LCBkb3VibGUtY3Jvc3NvdmVyIE4tb2YtMSB0cmlhbHMgY29tcGFyaW5nIFNDRCB3aXRoIGEgbW9kaWZpZWQgU0NEIChNU0NEKSBhbmQgY29tcGFyaW5nIGVhY2ggd2l0aCB0aGUgcGFydGljaXBhbnQncyBiYXNlbGluZSwgdXN1YWwgZGlldCAoVUQpLk1FVEhPRFM6QWNyb3NzIDE5IHNpdGVzLCB3ZSByZWNydWl0ZWQgcGF0aWVudHMgYWdlZCA3LTE4IHllYXJzIHdpdGggSUJEIGFuZCBhY3RpdmUgaW5mbGFtbWF0aW9uLiBGb2xsb3dpbmcgYSAyLXdlZWsgYmFzZWxpbmUgKFVEKSwgcGF0aWVudHMgd2VyZSByYW5kb21pemVkIHRvIDEgb2YgMiBzZXF1ZW5jZXMgb2YgNCBhbHRlcm5hdGluZyA4LXdlZWsgU0NEIGFuZCBNU0NEIHBlcmlvZHMuIE91dGNvbWVzIGluY2x1ZGVkIGZlY2FsIGNhbHByb3RlY3RpbiBhbmQgcGF0aWVudC1yZXBvcnRlZCBzeW1wdG9tcy4gV2UgcmVwb3J0IHBvc3RlcmlvciBwcm9iYWJpbGl0aWVzIGZyb20gQmF5ZXNpYW4gbW9kZWxzIGNvbXBhcmluZyBkaWV0cy5SRVNVTFRTOlR3ZW50eS1vbmUgKDM5JSkgcGFydGljaXBhbnRzIGNvbXBsZXRlZCB0aGUgdHJpYWwsIDkgKDE3JSkgY29tcGxldGVkIGEgc2luZ2xlIGNyb3Nzb3ZlciwgYW5kIDI0ICg0NCUpIHdpdGhkcmV3LiBXaXRoZHJhd2FsIG9yIGVhcmx5IGNvbXBsZXRpb24gb2NjdXJyZWQgY29tbW9ubHkgKGxhY2sgb2YgcmVzcG9uc2UgW24gPSAxMV0sIGFkdmVyc2UgZXZlbnRzIFtuID0gMTFdLCBhbmQgbm90IGRlc2lyaW5nIHRvIGNvbnRpbnVlIFtuID0gNl0pLiBTQ0QgYW5kIE1TQ0QgcGVyZm9ybWVkIHNpbWlsYXJseSBmb3IgbW9zdCBpbmRpdmlkdWFscy4gT24gYXZlcmFnZSwgdGhlcmUgd2FzIDwxJSBwcm9iYWJpbGl0eSBvZiBhIGNsaW5pY2FsbHkgbWVhbmluZ2Z1bCBkaWZmZXJlbmNlIGluIElCRCBzeW1wdG9tcyBiZXR3ZWVuIFNDRCBhbmQgTVNDRC4gVGhlIGF2ZXJhZ2UgdHJlYXRtZW50IGRpZmZlcmVuY2Ugd2FzLTAuMyAoOTUlIGNyZWRpYmxlIGludGVydmFsLTEuMiwgMC43NSkuIFRoZXJlIHdhcyBubyBzaWduaWZpY2FudCBkaWZmZXJlbmNlIGluIHRoZSByYXRpbyBvZiBmZWNhbCBjYWxwcm90ZWN0aW4gZ2VvbWV0cmljIG1lYW5zIGNvbXBhcmluZyBTQ0QgYW5kIE1TQ0QgKDAuNzcsIDk1JSBjcmVkaWJsZSBpbnRlcnZhbCAwLjUxLCAxLjEwKS4gU29tZSBpbmRpdmlkdWFscyBoYWQgaW1wcm92ZW1lbnQgaW4gc3ltcHRvbXMgYW5kIGZlY2FsIGNhbHByb3RlY3RpbiBjb21wYXJlZCB3aXRoIHRoZWlyIFVELCB3aGVyZWFzIG90aGVycyBkaWQgbm90LkRJU0NVU1NJT046U0NEIGFuZCBNU0NEIGRpZCBub3QgY29uc2lzdGVudGx5IGltcHJvdmUgc3ltcHRvbXMgb3IgaW5mbGFtbWF0aW9uLCBhbHRob3VnaCBzb21lIGluZGl2aWR1YWxzIG1heSBoYXZlIGJlbmVmaXRlZC4gSG93ZXZlciwgdGhlcmUgYXJlIGluaGVyZW50IGRpZmZpY3VsdGllcyBpbiBleGFtaW5pbmcgZGlldGFyeSBjaGFuZ2VzIHRoYXQgY29tcGxpY2F0ZSBzdHVkeSBkZXNpZ24gYW5kIHVsdGltYXRlbHkgY29uY2x1c2lvbnMgcmVnYXJkaW5nIGVmZmVjdGl2ZW5lc3MuIiwicHVibGlzaGVyIjoiV29sdGVycyBLbHV3ZXIgSGVhbHRoIiwiaXNzdWUiOiI2Iiwidm9sdW1lIjoiMTE3IiwiY29udGFpbmVyLXRpdGxlLXNob3J0IjoiIn0sImlzVGVtcG9yYXJ5IjpmYWxzZX1dfQ=="/>
            <w:id w:val="-1062949243"/>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505DB77A" w14:textId="2668CDAE"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(50)</w:t>
                </w:r>
              </w:p>
            </w:tc>
          </w:sdtContent>
        </w:sdt>
        <w:tc>
          <w:tcPr>
            <w:tcW w:w="3991" w:type="dxa"/>
            <w:tcBorders>
              <w:top w:val="nil"/>
              <w:left w:val="nil"/>
              <w:bottom w:val="single" w:sz="4" w:space="0" w:color="auto"/>
              <w:right w:val="single" w:sz="4" w:space="0" w:color="auto"/>
            </w:tcBorders>
            <w:vAlign w:val="bottom"/>
            <w:hideMark/>
          </w:tcPr>
          <w:p w14:paraId="36549E0F"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Personalized Research on Diet in Ulcerative Colitis and Crohn's Disease: A Series of N-of-1 Diet Trials</w:t>
            </w:r>
          </w:p>
        </w:tc>
        <w:tc>
          <w:tcPr>
            <w:tcW w:w="1187" w:type="dxa"/>
            <w:tcBorders>
              <w:top w:val="nil"/>
              <w:left w:val="nil"/>
              <w:bottom w:val="single" w:sz="4" w:space="0" w:color="auto"/>
              <w:right w:val="single" w:sz="4" w:space="0" w:color="auto"/>
            </w:tcBorders>
            <w:vAlign w:val="bottom"/>
            <w:hideMark/>
          </w:tcPr>
          <w:p w14:paraId="67407E03"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Kaplan</w:t>
            </w:r>
          </w:p>
        </w:tc>
        <w:tc>
          <w:tcPr>
            <w:tcW w:w="1033" w:type="dxa"/>
            <w:tcBorders>
              <w:top w:val="nil"/>
              <w:left w:val="nil"/>
              <w:bottom w:val="single" w:sz="4" w:space="0" w:color="auto"/>
              <w:right w:val="single" w:sz="4" w:space="0" w:color="auto"/>
            </w:tcBorders>
            <w:vAlign w:val="bottom"/>
            <w:hideMark/>
          </w:tcPr>
          <w:p w14:paraId="302F2DC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not specified</w:t>
            </w:r>
          </w:p>
        </w:tc>
        <w:tc>
          <w:tcPr>
            <w:tcW w:w="1265" w:type="dxa"/>
            <w:tcBorders>
              <w:top w:val="nil"/>
              <w:left w:val="single" w:sz="4" w:space="0" w:color="auto"/>
              <w:bottom w:val="single" w:sz="4" w:space="0" w:color="auto"/>
              <w:right w:val="single" w:sz="4" w:space="0" w:color="auto"/>
            </w:tcBorders>
            <w:vAlign w:val="bottom"/>
            <w:hideMark/>
          </w:tcPr>
          <w:p w14:paraId="1CFB17D6" w14:textId="2F281C99" w:rsidR="00AB3716" w:rsidRPr="009B16A8" w:rsidRDefault="00AB3716" w:rsidP="00AB3716">
            <w:pPr>
              <w:spacing w:after="0" w:line="240" w:lineRule="auto"/>
              <w:rPr>
                <w:rFonts w:ascii="Calibri" w:eastAsia="Times New Roman" w:hAnsi="Calibri" w:cs="Calibri"/>
                <w:color w:val="000000"/>
                <w:sz w:val="18"/>
                <w:szCs w:val="18"/>
                <w:lang w:eastAsia="en-CA"/>
              </w:rPr>
            </w:pPr>
            <w:r w:rsidRPr="00507FD6">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0EBD65BB" w14:textId="50263A6B"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text citation to SSD information</w:t>
            </w:r>
          </w:p>
        </w:tc>
      </w:tr>
      <w:tr w:rsidR="00AB3716" w:rsidRPr="004529A2" w14:paraId="6F9227ED" w14:textId="21D3BEF0" w:rsidTr="00844A41">
        <w:trPr>
          <w:trHeight w:val="300"/>
        </w:trPr>
        <w:sdt>
          <w:sdtPr>
            <w:rPr>
              <w:rFonts w:ascii="Calibri" w:eastAsia="Times New Roman" w:hAnsi="Calibri" w:cs="Calibri"/>
              <w:color w:val="000000"/>
              <w:sz w:val="18"/>
              <w:szCs w:val="18"/>
              <w:lang w:eastAsia="en-CA"/>
            </w:rPr>
            <w:tag w:val="MENDELEY_CITATION_v3_eyJjaXRhdGlvbklEIjoiTUVOREVMRVlfQ0lUQVRJT05fMDBjYzQyMzMtNDdjZC00MzJmLTk4NDktNzYxMmRkOGU0MzQ2IiwicHJvcGVydGllcyI6eyJub3RlSW5kZXgiOjB9LCJpc0VkaXRlZCI6ZmFsc2UsIm1hbnVhbE92ZXJyaWRlIjp7ImlzTWFudWFsbHlPdmVycmlkZGVuIjpmYWxzZSwiY2l0ZXByb2NUZXh0IjoiKDUxKSIsIm1hbnVhbE92ZXJyaWRlVGV4dCI6IiJ9LCJjaXRhdGlvbkl0ZW1zIjpbeyJpZCI6ImNlOGQ0MmE1LThhZGQtMzExNi04OTcwLWJlZWJhN2Q5NTdjZiIsIml0ZW1EYXRhIjp7InR5cGUiOiJhcnRpY2xlLWpvdXJuYWwiLCJpZCI6ImNlOGQ0MmE1LThhZGQtMzExNi04OTcwLWJlZWJhN2Q5NTdjZiIsInRpdGxlIjoiUmFuZG9taXplZCBUcmlhbCBvZiBUaHJlZSBBbnRpY29udnVsc2FudCBNZWRpY2F0aW9ucyBmb3IgU3RhdHVzIEVwaWxlcHRpY3VzIiwiYXV0aG9yIjpbeyJmYW1pbHkiOiJLYXB1ciIsImdpdmVuIjoiSmFpZGVlcCIsInBhcnNlLW5hbWVzIjpmYWxzZSwiZHJvcHBpbmctcGFydGljbGUiOiIiLCJub24tZHJvcHBpbmctcGFydGljbGUiOiIifSx7ImZhbWlseSI6IkVsbSIsImdpdmVuIjoiSm9yZGFuIiwicGFyc2UtbmFtZXMiOmZhbHNlLCJkcm9wcGluZy1wYXJ0aWNsZSI6IiIsIm5vbi1kcm9wcGluZy1wYXJ0aWNsZSI6IiJ9LHsiZmFtaWx5IjoiQ2hhbWJlcmxhaW4iLCJnaXZlbiI6IkphbWVzIE0uIiwicGFyc2UtbmFtZXMiOmZhbHNlLCJkcm9wcGluZy1wYXJ0aWNsZSI6IiIsIm5vbi1kcm9wcGluZy1wYXJ0aWNsZSI6IiJ9LHsiZmFtaWx5IjoiQmFyc2FuIiwiZ2l2ZW4iOiJXaWxsaWFtIiwicGFyc2UtbmFtZXMiOmZhbHNlLCJkcm9wcGluZy1wYXJ0aWNsZSI6IiIsIm5vbi1kcm9wcGluZy1wYXJ0aWNsZSI6IiJ9LHsiZmFtaWx5IjoiQ2xveWQiLCJnaXZlbiI6IkphbWVzIiwicGFyc2UtbmFtZXMiOmZhbHNlLCJkcm9wcGluZy1wYXJ0aWNsZSI6IiIsIm5vbi1kcm9wcGluZy1wYXJ0aWNsZSI6IiJ9LHsiZmFtaWx5IjoiTG93ZW5zdGVpbiIsImdpdmVuIjoiRGFuaWVsIiwicGFyc2UtbmFtZXMiOmZhbHNlLCJkcm9wcGluZy1wYXJ0aWNsZSI6IiIsIm5vbi1kcm9wcGluZy1wYXJ0aWNsZSI6IiJ9LHsiZmFtaWx5IjoiU2hpbm5hciIsImdpdmVuIjoiU2hsb21vIiwicGFyc2UtbmFtZXMiOmZhbHNlLCJkcm9wcGluZy1wYXJ0aWNsZSI6IiIsIm5vbi1kcm9wcGluZy1wYXJ0aWNsZSI6IiJ9LHsiZmFtaWx5IjoiQ29ud2l0IiwiZ2l2ZW4iOiJSb2JpbiIsInBhcnNlLW5hbWVzIjpmYWxzZSwiZHJvcHBpbmctcGFydGljbGUiOiIiLCJub24tZHJvcHBpbmctcGFydGljbGUiOiIifSx7ImZhbWlseSI6Ik1laW56ZXIiLCJnaXZlbiI6IkNhaXRseW4iLCJwYXJzZS1uYW1lcyI6ZmFsc2UsImRyb3BwaW5nLXBhcnRpY2xlIjoiIiwibm9uLWRyb3BwaW5nLXBhcnRpY2xlIjoiIn0seyJmYW1pbHkiOiJDb2NrIiwiZ2l2ZW4iOiJIYW5uYWgiLCJwYXJzZS1uYW1lcyI6ZmFsc2UsImRyb3BwaW5nLXBhcnRpY2xlIjoiIiwibm9uLWRyb3BwaW5nLXBhcnRpY2xlIjoiIn0seyJmYW1pbHkiOiJGb3VudGFpbiIsImdpdmVuIjoiTmF0aGFuIiwicGFyc2UtbmFtZXMiOmZhbHNlLCJkcm9wcGluZy1wYXJ0aWNsZSI6IiIsIm5vbi1kcm9wcGluZy1wYXJ0aWNsZSI6IiJ9LHsiZmFtaWx5IjoiQ29ubm9yIiwiZ2l2ZW4iOiJKYXNvbiBULiIsInBhcnNlLW5hbWVzIjpmYWxzZSwiZHJvcHBpbmctcGFydGljbGUiOiIiLCJub24tZHJvcHBpbmctcGFydGljbGUiOiIifSx7ImZhbWlseSI6IlNpbGJlcmdsZWl0IiwiZ2l2ZW4iOiJSb2JlcnQiLCJwYXJzZS1uYW1lcyI6ZmFsc2UsImRyb3BwaW5nLXBhcnRpY2xlIjoiIiwibm9uLWRyb3BwaW5nLXBhcnRpY2xlIjoiIn1dLCJjb250YWluZXItdGl0bGUiOiJOZXcgRW5nbGFuZCBKb3VybmFsIG9mIE1lZGljaW5lIiwiRE9JIjoiMTAuMTA1Ni9ORUpNb2ExOTA1Nzk1IiwiSVNTTiI6IjAwMjgtNDc5MyIsImlzc3VlZCI6eyJkYXRlLXBhcnRzIjpbWzIwMTksMTEsMjhdXX0sInBhZ2UiOiIyMTAzLTIxMTMiLCJpc3N1ZSI6IjIyIiwidm9sdW1lIjoiMzgxIiwiY29udGFpbmVyLXRpdGxlLXNob3J0IjoiIn0sImlzVGVtcG9yYXJ5IjpmYWxzZX1dfQ=="/>
            <w:id w:val="1465781900"/>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6CC4B2D6" w14:textId="393CFE19"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(51)</w:t>
                </w:r>
              </w:p>
            </w:tc>
          </w:sdtContent>
        </w:sdt>
        <w:tc>
          <w:tcPr>
            <w:tcW w:w="3991" w:type="dxa"/>
            <w:tcBorders>
              <w:top w:val="nil"/>
              <w:left w:val="nil"/>
              <w:bottom w:val="single" w:sz="4" w:space="0" w:color="auto"/>
              <w:right w:val="single" w:sz="4" w:space="0" w:color="auto"/>
            </w:tcBorders>
            <w:vAlign w:val="bottom"/>
            <w:hideMark/>
          </w:tcPr>
          <w:p w14:paraId="510DB31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Randomized Trial of Three Anticonvulsant Medications for Status Epilepticus</w:t>
            </w:r>
          </w:p>
        </w:tc>
        <w:tc>
          <w:tcPr>
            <w:tcW w:w="1187" w:type="dxa"/>
            <w:tcBorders>
              <w:top w:val="nil"/>
              <w:left w:val="nil"/>
              <w:bottom w:val="single" w:sz="4" w:space="0" w:color="auto"/>
              <w:right w:val="single" w:sz="4" w:space="0" w:color="auto"/>
            </w:tcBorders>
            <w:vAlign w:val="bottom"/>
            <w:hideMark/>
          </w:tcPr>
          <w:p w14:paraId="159CD3ED"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Kapur</w:t>
            </w:r>
          </w:p>
        </w:tc>
        <w:tc>
          <w:tcPr>
            <w:tcW w:w="1033" w:type="dxa"/>
            <w:tcBorders>
              <w:top w:val="nil"/>
              <w:left w:val="nil"/>
              <w:bottom w:val="single" w:sz="4" w:space="0" w:color="auto"/>
              <w:right w:val="single" w:sz="4" w:space="0" w:color="auto"/>
            </w:tcBorders>
            <w:vAlign w:val="bottom"/>
            <w:hideMark/>
          </w:tcPr>
          <w:p w14:paraId="3C7AD8A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4FD6694A" w14:textId="4E5D2192" w:rsidR="00AB3716" w:rsidRPr="009B16A8" w:rsidRDefault="00AB3716" w:rsidP="00AB3716">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5350B8D4" w14:textId="659BFAA1"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532DB437" w14:textId="7C61A505" w:rsidTr="00844A41">
        <w:trPr>
          <w:trHeight w:val="690"/>
        </w:trPr>
        <w:sdt>
          <w:sdtPr>
            <w:rPr>
              <w:rFonts w:ascii="Calibri" w:eastAsia="Times New Roman" w:hAnsi="Calibri" w:cs="Calibri"/>
              <w:color w:val="000000"/>
              <w:sz w:val="18"/>
              <w:szCs w:val="18"/>
              <w:lang w:eastAsia="en-CA"/>
            </w:rPr>
            <w:tag w:val="MENDELEY_CITATION_v3_eyJjaXRhdGlvbklEIjoiTUVOREVMRVlfQ0lUQVRJT05fZTY1MWVkYTEtMGFhMC00OTc3LWFkODgtZGEyZWU5MzY5MjIxIiwicHJvcGVydGllcyI6eyJub3RlSW5kZXgiOjB9LCJpc0VkaXRlZCI6ZmFsc2UsIm1hbnVhbE92ZXJyaWRlIjp7ImlzTWFudWFsbHlPdmVycmlkZGVuIjpmYWxzZSwiY2l0ZXByb2NUZXh0IjoiKDUyKSIsIm1hbnVhbE92ZXJyaWRlVGV4dCI6IiJ9LCJjaXRhdGlvbkl0ZW1zIjpbeyJpZCI6IjVlMzVmNWYyLThkMGUtMzdlYS1iNGQ5LTBhY2EyOWYwNDkxMCIsIml0ZW1EYXRhIjp7InR5cGUiOiJhcnRpY2xlLWpvdXJuYWwiLCJpZCI6IjVlMzVmNWYyLThkMGUtMzdlYS1iNGQ5LTBhY2EyOWYwNDkxMCIsInRpdGxlIjoiRWZmaWNhY3kgYW5kIFNhZmV0eSBvZiBSQlgyNjYwIGluIFBVTkNIIENEMywgYSBQaGFzZSBJSUksIFJhbmRvbWl6ZWQsIERvdWJsZS1CbGluZCwgUGxhY2Viby1Db250cm9sbGVkIFRyaWFsIHdpdGggYSBCYXllc2lhbiBQcmltYXJ5IEFuYWx5c2lzIGZvciB0aGUgUHJldmVudGlvbiBvZiBSZWN1cnJlbnQgQ2xvc3RyaWRpb2lkZXMgZGlmZmljaWxlIEluZmVjdGlvbiIsImF1dGhvciI6W3siZmFtaWx5IjoiS2hhbm5hIiwiZ2l2ZW4iOiJTYWhpbCIsInBhcnNlLW5hbWVzIjpmYWxzZSwiZHJvcHBpbmctcGFydGljbGUiOiIiLCJub24tZHJvcHBpbmctcGFydGljbGUiOiIifSx7ImZhbWlseSI6IkFzc2kiLCJnaXZlbiI6Ik1haGEiLCJwYXJzZS1uYW1lcyI6ZmFsc2UsImRyb3BwaW5nLXBhcnRpY2xlIjoiIiwibm9uLWRyb3BwaW5nLXBhcnRpY2xlIjoiIn0seyJmYW1pbHkiOiJMZWUiLCJnaXZlbiI6IkNocmlzdGluZSIsInBhcnNlLW5hbWVzIjpmYWxzZSwiZHJvcHBpbmctcGFydGljbGUiOiIiLCJub24tZHJvcHBpbmctcGFydGljbGUiOiIifSx7ImZhbWlseSI6IllvaG8iLCJnaXZlbiI6IkRhdmlkIiwicGFyc2UtbmFtZXMiOmZhbHNlLCJkcm9wcGluZy1wYXJ0aWNsZSI6IiIsIm5vbi1kcm9wcGluZy1wYXJ0aWNsZSI6IiJ9LHsiZmFtaWx5IjoiTG91aWUiLCJnaXZlbiI6IlRob21hcyIsInBhcnNlLW5hbWVzIjpmYWxzZSwiZHJvcHBpbmctcGFydGljbGUiOiIiLCJub24tZHJvcHBpbmctcGFydGljbGUiOiIifSx7ImZhbWlseSI6IktuYXBwbGUiLCJnaXZlbiI6IldoaXRmaWVsZCIsInBhcnNlLW5hbWVzIjpmYWxzZSwiZHJvcHBpbmctcGFydGljbGUiOiIiLCJub24tZHJvcHBpbmctcGFydGljbGUiOiIifSx7ImZhbWlseSI6IkFndWlsYXIiLCJnaXZlbiI6Ikh1bWJlcnRvIiwicGFyc2UtbmFtZXMiOmZhbHNlLCJkcm9wcGluZy1wYXJ0aWNsZSI6IiIsIm5vbi1kcm9wcGluZy1wYXJ0aWNsZSI6IiJ9LHsiZmFtaWx5IjoiR2FyY2lhLURpYXoiLCJnaXZlbiI6Ikp1bGlhIiwicGFyc2UtbmFtZXMiOmZhbHNlLCJkcm9wcGluZy1wYXJ0aWNsZSI6IiIsIm5vbi1kcm9wcGluZy1wYXJ0aWNsZSI6IiJ9LHsiZmFtaWx5IjoiV2FuZyIsImdpdmVuIjoiR2FyeSBQLiIsInBhcnNlLW5hbWVzIjpmYWxzZSwiZHJvcHBpbmctcGFydGljbGUiOiIiLCJub24tZHJvcHBpbmctcGFydGljbGUiOiIifSx7ImZhbWlseSI6IkJlcnJ5IiwiZ2l2ZW4iOiJTY290dCBNLiIsInBhcnNlLW5hbWVzIjpmYWxzZSwiZHJvcHBpbmctcGFydGljbGUiOiIiLCJub24tZHJvcHBpbmctcGFydGljbGUiOiIifSx7ImZhbWlseSI6Ik1hcmlvbiIsImdpdmVuIjoiSm9lIiwicGFyc2UtbmFtZXMiOmZhbHNlLCJkcm9wcGluZy1wYXJ0aWNsZSI6IiIsIm5vbi1kcm9wcGluZy1wYXJ0aWNsZSI6IiJ9LHsiZmFtaWx5IjoiU3UiLCJnaXZlbiI6IlhpbiIsInBhcnNlLW5hbWVzIjpmYWxzZSwiZHJvcHBpbmctcGFydGljbGUiOiIiLCJub24tZHJvcHBpbmctcGFydGljbGUiOiIifSx7ImZhbWlseSI6IkJyYXVuIiwiZ2l2ZW4iOiJUcmljaWEiLCJwYXJzZS1uYW1lcyI6ZmFsc2UsImRyb3BwaW5nLXBhcnRpY2xlIjoiIiwibm9uLWRyb3BwaW5nLXBhcnRpY2xlIjoiIn0seyJmYW1pbHkiOiJCYW5ja2UiLCJnaXZlbiI6IkxpbmR5IiwicGFyc2UtbmFtZXMiOmZhbHNlLCJkcm9wcGluZy1wYXJ0aWNsZSI6IiIsIm5vbi1kcm9wcGluZy1wYXJ0aWNsZSI6IiJ9LHsiZmFtaWx5IjoiRmV1ZXJzdGFkdCIsImdpdmVuIjoiUGF1bCIsInBhcnNlLW5hbWVzIjpmYWxzZSwiZHJvcHBpbmctcGFydGljbGUiOiIiLCJub24tZHJvcHBpbmctcGFydGljbGUiOiIifV0sImNvbnRhaW5lci10aXRsZSI6IkRydWdzIiwiY29udGFpbmVyLXRpdGxlLXNob3J0IjoiRHJ1Z3MiLCJET0kiOiIxMC4xMDA3L3M0MDI2NS0wMjItMDE3OTcteCIsIklTU04iOiIxMTc5MTk1MCIsIlBNSUQiOiIzNjI4NzM3OSIsImlzc3VlZCI6eyJkYXRlLXBhcnRzIjpbWzIwMjIsMTAsMV1dfSwicGFnZSI6IjE1MjctMTUzOCIsImFic3RyYWN0IjoiQmFja2dyb3VuZDogUmVjdXJyZW50IENsb3N0cmlkaW9pZGVzIGRpZmZpY2lsZSBpbmZlY3Rpb24sIGFzc29jaWF0ZWQgd2l0aCBkeXNiaW9zaXMgb2YgZ3V0IG1pY3JvYmlvdGEsIGhhcyBzdWJzdGFudGlhbCBkaXNlYXNlIGJ1cmRlbiBpbiB0aGUgVVNBLiBSQlgyNjYwIGlzIGEgbGl2ZSBiaW90aGVyYXBldXRpYyBwcm9kdWN0IGNvbnNpc3Rpbmcgb2YgYSBicm9hZCBjb25zb3J0aXVtIG9mIG1pY3JvYmVzIHByZXBhcmVkIGZyb20gaHVtYW4gc3Rvb2wgdGhhdCBpcyB1bmRlciBpbnZlc3RpZ2F0aW9uIGZvciB0aGUgcmVkdWN0aW9uIG9mIHJlY3VycmVudCBDLiBkaWZmaWNpbGUgaW5mZWN0aW9uLiBNZXRob2RzOiBBIHJhbmRvbWl6ZWQsIGRvdWJsZS1ibGluZCwgcGxhY2Viby1jb250cm9sbGVkLCBwaGFzZSBJSUkgc3R1ZHksIHdpdGggYSBCYXllc2lhbiBwcmltYXJ5IGFuYWx5c2lzIGludGVncmF0aW5nIGRhdGEgZnJvbSBhIHByZXZpb3VzIHBoYXNlIElJYiBzdHVkeSwgd2FzIGNvbmR1Y3RlZC4gQWR1bHRzIHdobyBoYWQgb25lIG9yIG1vcmUgQy4gZGlmZmljaWxlIGluZmVjdGlvbiByZWN1cnJlbmNlcyB3aXRoIGEgcG9zaXRpdmUgc3Rvb2wgYXNzYXkgZm9yIEMuIGRpZmZpY2lsZSBhbmQgd2hvIHdlcmUgcHJldmlvdXNseSB0cmVhdGVkIHdpdGggc3RhbmRhcmQtb2YtY2FyZSBhbnRpYmlvdGljcyB3ZXJlIHJhbmRvbWx5IGFzc2lnbmVkIDI6MSB0byByZWNlaXZlIGEgc3Vic2VxdWVudCBibGluZGVkLCBzaW5nbGUtZG9zZSBlbmVtYSBvZiBSQlgyNjYwIG9yIHBsYWNlYm8uIFRoZSBwcmltYXJ5IGVuZHBvaW50IHdhcyB0cmVhdG1lbnQgc3VjY2VzcywgZGVmaW5lZCBhcyB0aGUgYWJzZW5jZSBvZiBDLiBkaWZmaWNpbGUgaW5mZWN0aW9uIGRpYXJyaGVhIHdpdGhpbiA4IHdlZWtzIG9mIHN0dWR5IHRyZWF0bWVudC4gUmVzdWx0czogT2YgdGhlIDMyMCBwYXRpZW50cyBzY3JlZW5lZCwgMjg5IHdlcmUgcmFuZG9tbHkgYXNzaWduZWQgYW5kIDI2NyByZWNlaXZlZCBibGluZGVkIHRyZWF0bWVudCAobiA9IDE4MCwgUkJYMjY2MDsgbiA9IDg3LCBwbGFjZWJvKS4gT3JpZ2luYWwgbW9kZWwgZXN0aW1hdGVzIG9mIHRyZWF0bWVudCBzdWNjZXNzIHdlcmUgNzAuNCUgdmVyc3VzIDU4LjElIHdpdGggUkJYMjY2MCBhbmQgcGxhY2VibywgcmVzcGVjdGl2ZWx5LiBIb3dldmVyLCBhZnRlciBhbGlnbmluZyB0aGUgZGF0YSB0byBpbXByb3ZlIHRoZSBleGNoYW5nZWFiaWxpdHkgYW5kIGludGVycHJldGFiaWxpdHkgb2YgdGhlIEJheWVzaWFuIGFuYWx5c2lzLCB0aGUgbW9kZWwtZXN0aW1hdGVkIHRyZWF0bWVudCBzdWNjZXNzIHJhdGUgd2FzIDcwLjYlIHdpdGggUkJYMjY2MCB2ZXJzdXMgNTcuNSUgd2l0aCBwbGFjZWJvLCB3aXRoIGFuIGVzdGltYXRlZCB0cmVhdG1lbnQgZWZmZWN0IG9mIDEzLjElIGFuZCBhIHBvc3RlcmlvciBwcm9iYWJpbGl0eSBvZiBzdXBlcmlvcml0eSBvZiAwLjk5MS4gTW9yZSB0aGFuIDkwJSBvZiB0aGUgcGFydGljaXBhbnRzIHdobyBhY2hpZXZlZCB0cmVhdG1lbnQgc3VjY2VzcyBhdCA4IHdlZWtzIGhhZCBzdXN0YWluZWQgcmVzcG9uc2UgdGhyb3VnaCA2IG1vbnRocyBpbiBib3RoIHRoZSBSQlgyNjYwIGFuZCB0aGUgcGxhY2VibyBncm91cHMuIE92ZXJhbGwsIFJCWDI2NjAgd2FzIHdlbGwgdG9sZXJhdGVkLCB3aXRoIG1hbmFnZWFibGUgYWR2ZXJzZSBldmVudHMuIFRoZSBpbmNpZGVuY2Ugb2YgdHJlYXRtZW50LWVtZXJnZW50IGFkdmVyc2UgZXZlbnRzIHdhcyBoaWdoZXIgaW4gUkJYMjY2MCByZWNpcGllbnRzIGNvbXBhcmVkIHdpdGggcGxhY2VibyBhbmQgd2FzIG1vc3RseSBkcml2ZW4gYnkgYSBoaWdoZXIgaW5jaWRlbmNlIG9mIG1pbGQgZ2FzdHJvaW50ZXN0aW5hbCBldmVudHMuIENvbmNsdXNpb25zOiBSQlgyNjYwIGlzIGEgc2FmZSBhbmQgZWZmZWN0aXZlIHRyZWF0bWVudCB0byByZWR1Y2UgcmVjdXJyZW50IEMuIGRpZmZpY2lsZSBpbmZlY3Rpb24gZm9sbG93aW5nIHN0YW5kYXJkLW9mLWNhcmUgYW50aWJpb3RpY3Mgd2l0aCBhIHN1c3RhaW5lZCByZXNwb25zZSB0aHJvdWdoIDYgbW9udGhzLiBDbGluaWNhbCBUcmlhbCBSZWdpc3RyYXRpb246IE5DVDAzMjQ0NjQ0OyA5IEF1Z3VzdCwgMjAxNy4iLCJwdWJsaXNoZXIiOiJBZGlzIiwiaXNzdWUiOiIxNSIsInZvbHVtZSI6IjgyIn0sImlzVGVtcG9yYXJ5IjpmYWxzZX1dfQ=="/>
            <w:id w:val="-194933889"/>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hideMark/>
              </w:tcPr>
              <w:p w14:paraId="5512AC74" w14:textId="3213BC74"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(52)</w:t>
                </w:r>
              </w:p>
            </w:tc>
          </w:sdtContent>
        </w:sdt>
        <w:tc>
          <w:tcPr>
            <w:tcW w:w="3991" w:type="dxa"/>
            <w:tcBorders>
              <w:top w:val="nil"/>
              <w:left w:val="nil"/>
              <w:bottom w:val="single" w:sz="4" w:space="0" w:color="auto"/>
              <w:right w:val="single" w:sz="4" w:space="0" w:color="auto"/>
            </w:tcBorders>
            <w:vAlign w:val="bottom"/>
            <w:hideMark/>
          </w:tcPr>
          <w:p w14:paraId="486EB3A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Efficacy and Safety of RBX2660 in PUNCH CD3, a Phase III, Randomized, Double-Blind, Placebo-Controlled Trial with a Bayesian Primary Analysis for the Prevention of Recurrent Clostridioides difficile Infection</w:t>
            </w:r>
          </w:p>
        </w:tc>
        <w:tc>
          <w:tcPr>
            <w:tcW w:w="1187" w:type="dxa"/>
            <w:tcBorders>
              <w:top w:val="nil"/>
              <w:left w:val="nil"/>
              <w:bottom w:val="single" w:sz="4" w:space="0" w:color="auto"/>
              <w:right w:val="single" w:sz="4" w:space="0" w:color="auto"/>
            </w:tcBorders>
            <w:vAlign w:val="bottom"/>
            <w:hideMark/>
          </w:tcPr>
          <w:p w14:paraId="59EE315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Khanna</w:t>
            </w:r>
          </w:p>
        </w:tc>
        <w:tc>
          <w:tcPr>
            <w:tcW w:w="1033" w:type="dxa"/>
            <w:tcBorders>
              <w:top w:val="nil"/>
              <w:left w:val="nil"/>
              <w:bottom w:val="single" w:sz="4" w:space="0" w:color="auto"/>
              <w:right w:val="single" w:sz="4" w:space="0" w:color="auto"/>
            </w:tcBorders>
            <w:vAlign w:val="bottom"/>
            <w:hideMark/>
          </w:tcPr>
          <w:p w14:paraId="21E8524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68A9BFBD" w14:textId="044EB6A6" w:rsidR="00AB3716" w:rsidRPr="009B16A8" w:rsidRDefault="00AB3716" w:rsidP="00AB3716">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4904A2B5" w14:textId="2BEAD193"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Located by our team</w:t>
            </w:r>
          </w:p>
        </w:tc>
      </w:tr>
      <w:tr w:rsidR="00AB3716" w:rsidRPr="004529A2" w14:paraId="4FA2AB36" w14:textId="1ABFC1F9" w:rsidTr="00844A41">
        <w:trPr>
          <w:trHeight w:val="465"/>
        </w:trPr>
        <w:sdt>
          <w:sdtPr>
            <w:rPr>
              <w:rFonts w:ascii="Calibri" w:eastAsia="Times New Roman" w:hAnsi="Calibri" w:cs="Calibri"/>
              <w:color w:val="000000"/>
              <w:sz w:val="18"/>
              <w:szCs w:val="18"/>
              <w:lang w:eastAsia="en-CA"/>
            </w:rPr>
            <w:tag w:val="MENDELEY_CITATION_v3_eyJjaXRhdGlvbklEIjoiTUVOREVMRVlfQ0lUQVRJT05fNTFjODNjZTctYWVjMi00MTkwLWEzMWEtNWZmNTFkOWEyNGZiIiwicHJvcGVydGllcyI6eyJub3RlSW5kZXgiOjB9LCJpc0VkaXRlZCI6ZmFsc2UsIm1hbnVhbE92ZXJyaWRlIjp7ImlzTWFudWFsbHlPdmVycmlkZGVuIjpmYWxzZSwiY2l0ZXByb2NUZXh0IjoiKDUzKSIsIm1hbnVhbE92ZXJyaWRlVGV4dCI6IiJ9LCJjaXRhdGlvbkl0ZW1zIjpbeyJpZCI6Ijk1ODY3ZDU4LWQ0NzEtMzE5NC1iN2E1LTE1ZjdmMTM5ZmEwOCIsIml0ZW1EYXRhIjp7InR5cGUiOiJhcnRpY2xlLWpvdXJuYWwiLCJpZCI6Ijk1ODY3ZDU4LWQ0NzEtMzE5NC1iN2E1LTE1ZjdmMTM5ZmEwOCIsInRpdGxlIjoiTW9sbnVwaXJhdmlyIHZlcnN1cyBwbGFjZWJvIGluIHVudmFjY2luYXRlZCBhbmQgdmFjY2luYXRlZCBwYXRpZW50cyB3aXRoIGVhcmx5IFNBUlMtQ29WLTIgaW5mZWN0aW9uIGluIHRoZSBVSyAoQUdJTEUgQ1NULTIpOiBhIHJhbmRvbWlzZWQsIHBsYWNlYm8tY29udHJvbGxlZCwgZG91YmxlLWJsaW5kLCBwaGFzZSAyIHRyaWFsIiwiYXV0aG9yIjpbeyJmYW1pbHkiOiJLaG9vIiwiZ2l2ZW4iOiJTYXllIEguIiwicGFyc2UtbmFtZXMiOmZhbHNlLCJkcm9wcGluZy1wYXJ0aWNsZSI6IiIsIm5vbi1kcm9wcGluZy1wYXJ0aWNsZSI6IiJ9LHsiZmFtaWx5IjoiRml0ekdlcmFsZCIsImdpdmVuIjoiUmljaGFyZCIsInBhcnNlLW5hbWVzIjpmYWxzZSwiZHJvcHBpbmctcGFydGljbGUiOiIiLCJub24tZHJvcHBpbmctcGFydGljbGUiOiIifSx7ImZhbWlseSI6IlNhdW5kZXJzIiwiZ2l2ZW4iOiJHZW9mZnJleSIsInBhcnNlLW5hbWVzIjpmYWxzZSwiZHJvcHBpbmctcGFydGljbGUiOiIiLCJub24tZHJvcHBpbmctcGFydGljbGUiOiIifSx7ImZhbWlseSI6Ik1pZGRsZXRvbiIsImdpdmVuIjoiQ2FsbGV5IiwicGFyc2UtbmFtZXMiOmZhbHNlLCJkcm9wcGluZy1wYXJ0aWNsZSI6IiIsIm5vbi1kcm9wcGluZy1wYXJ0aWNsZSI6IiJ9LHsiZmFtaWx5IjoiQWhtYWQiLCJnaXZlbiI6IlNoYXphYWQiLCJwYXJzZS1uYW1lcyI6ZmFsc2UsImRyb3BwaW5nLXBhcnRpY2xlIjoiIiwibm9uLWRyb3BwaW5nLXBhcnRpY2xlIjoiIn0seyJmYW1pbHkiOiJFZHdhcmRzIiwiZ2l2ZW4iOiJDaHJpc3RvcGhlciBKLiIsInBhcnNlLW5hbWVzIjpmYWxzZSwiZHJvcHBpbmctcGFydGljbGUiOiIiLCJub24tZHJvcHBpbmctcGFydGljbGUiOiIifSx7ImZhbWlseSI6IkhhZGppeWlhbm5ha2lzIiwiZ2l2ZW4iOiJEZW5uaXMiLCJwYXJzZS1uYW1lcyI6ZmFsc2UsImRyb3BwaW5nLXBhcnRpY2xlIjoiIiwibm9uLWRyb3BwaW5nLXBhcnRpY2xlIjoiIn0seyJmYW1pbHkiOiJXYWxrZXIiLCJnaXZlbiI6IkxhdXJlbiIsInBhcnNlLW5hbWVzIjpmYWxzZSwiZHJvcHBpbmctcGFydGljbGUiOiIiLCJub24tZHJvcHBpbmctcGFydGljbGUiOiIifSx7ImZhbWlseSI6Ikx5b24iLCJnaXZlbiI6IlJlYmVjY2EiLCJwYXJzZS1uYW1lcyI6ZmFsc2UsImRyb3BwaW5nLXBhcnRpY2xlIjoiIiwibm9uLWRyb3BwaW5nLXBhcnRpY2xlIjoiIn0seyJmYW1pbHkiOiJTaGF3IiwiZ2l2ZW4iOiJWaWN0b3JpYSIsInBhcnNlLW5hbWVzIjpmYWxzZSwiZHJvcHBpbmctcGFydGljbGUiOiIiLCJub24tZHJvcHBpbmctcGFydGljbGUiOiIifSx7ImZhbWlseSI6Ik1vemd1bm92IiwiZ2l2ZW4iOiJQYXZlbCIsInBhcnNlLW5hbWVzIjpmYWxzZSwiZHJvcHBpbmctcGFydGljbGUiOiIiLCJub24tZHJvcHBpbmctcGFydGljbGUiOiIifSx7ImZhbWlseSI6IlBlcmlzZWxuZXJpcyIsImdpdmVuIjoiSmltc3RhbiIsInBhcnNlLW5hbWVzIjpmYWxzZSwiZHJvcHBpbmctcGFydGljbGUiOiIiLCJub24tZHJvcHBpbmctcGFydGljbGUiOiIifSx7ImZhbWlseSI6Ildvb2RzIiwiZ2l2ZW4iOiJDaHJpc3RpZSIsInBhcnNlLW5hbWVzIjpmYWxzZSwiZHJvcHBpbmctcGFydGljbGUiOiIiLCJub24tZHJvcHBpbmctcGFydGljbGUiOiIifSx7ImZhbWlseSI6IkJ1bGxvY2siLCJnaXZlbiI6IkthdGllIiwicGFyc2UtbmFtZXMiOmZhbHNlLCJkcm9wcGluZy1wYXJ0aWNsZSI6IiIsIm5vbi1kcm9wcGluZy1wYXJ0aWNsZSI6IiJ9LHsiZmFtaWx5IjoiSGFsZSIsImdpdmVuIjoiQ29saW4iLCJwYXJzZS1uYW1lcyI6ZmFsc2UsImRyb3BwaW5nLXBhcnRpY2xlIjoiIiwibm9uLWRyb3BwaW5nLXBhcnRpY2xlIjoiIn0seyJmYW1pbHkiOiJSZXlub2xkcyIsImdpdmVuIjoiSGVsZW4iLCJwYXJzZS1uYW1lcyI6ZmFsc2UsImRyb3BwaW5nLXBhcnRpY2xlIjoiIiwibm9uLWRyb3BwaW5nLXBhcnRpY2xlIjoiIn0seyJmYW1pbHkiOiJEb3ducyIsImdpdmVuIjoiTmljaG9sYSIsInBhcnNlLW5hbWVzIjpmYWxzZSwiZHJvcHBpbmctcGFydGljbGUiOiIiLCJub24tZHJvcHBpbmctcGFydGljbGUiOiIifSx7ImZhbWlseSI6IkV3aW5ncyIsImdpdmVuIjoiU2VhbiIsInBhcnNlLW5hbWVzIjpmYWxzZSwiZHJvcHBpbmctcGFydGljbGUiOiIiLCJub24tZHJvcHBpbmctcGFydGljbGUiOiIifSx7ImZhbWlseSI6IkJ1YWRpIiwiZ2l2ZW4iOiJBbWFuZGEiLCJwYXJzZS1uYW1lcyI6ZmFsc2UsImRyb3BwaW5nLXBhcnRpY2xlIjoiIiwibm9uLWRyb3BwaW5nLXBhcnRpY2xlIjoiIn0seyJmYW1pbHkiOiJDYW1lcm9uIiwiZ2l2ZW4iOiJEYXZpZCIsInBhcnNlLW5hbWVzIjpmYWxzZSwiZHJvcHBpbmctcGFydGljbGUiOiIiLCJub24tZHJvcHBpbmctcGFydGljbGUiOiIifSx7ImZhbWlseSI6IkVkd2FyZHMiLCJnaXZlbiI6IlRob21hcyIsInBhcnNlLW5hbWVzIjpmYWxzZSwiZHJvcHBpbmctcGFydGljbGUiOiIiLCJub24tZHJvcHBpbmctcGFydGljbGUiOiIifSx7ImZhbWlseSI6Iktub3giLCJnaXZlbiI6IkVtbWEiLCJwYXJzZS1uYW1lcyI6ZmFsc2UsImRyb3BwaW5nLXBhcnRpY2xlIjoiIiwibm9uLWRyb3BwaW5nLXBhcnRpY2xlIjoiIn0seyJmYW1pbHkiOiJEb25vdmFuLUJhbmZpZWxkIiwiZ2l2ZW4iOiJJJ2FoIiwicGFyc2UtbmFtZXMiOmZhbHNlLCJkcm9wcGluZy1wYXJ0aWNsZSI6IiIsIm5vbi1kcm9wcGluZy1wYXJ0aWNsZSI6IiJ9LHsiZmFtaWx5IjoiR3JlZW5oYWxmIiwiZ2l2ZW4iOiJXaWxsaWFtIiwicGFyc2UtbmFtZXMiOmZhbHNlLCJkcm9wcGluZy1wYXJ0aWNsZSI6IiIsIm5vbi1kcm9wcGluZy1wYXJ0aWNsZSI6IiJ9LHsiZmFtaWx5IjoiQ2hpb25nIiwiZ2l2ZW4iOiJKdXN0aW4iLCJwYXJzZS1uYW1lcyI6ZmFsc2UsImRyb3BwaW5nLXBhcnRpY2xlIjoiIiwibm9uLWRyb3BwaW5nLXBhcnRpY2xlIjoiIn0seyJmYW1pbHkiOiJMYXZlbGxlLUxhbmdoYW0iLCJnaXZlbiI6IkxhcmEiLCJwYXJzZS1uYW1lcyI6ZmFsc2UsImRyb3BwaW5nLXBhcnRpY2xlIjoiIiwibm9uLWRyb3BwaW5nLXBhcnRpY2xlIjoiIn0seyJmYW1pbHkiOiJKYWNvYnMiLCJnaXZlbiI6Ik1pY2hhZWwiLCJwYXJzZS1uYW1lcyI6ZmFsc2UsImRyb3BwaW5nLXBhcnRpY2xlIjoiIiwibm9uLWRyb3BwaW5nLXBhcnRpY2xlIjoiIn0seyJmYW1pbHkiOiJOb3J0aGV5IiwiZ2l2ZW4iOiJKb3NoIiwicGFyc2UtbmFtZXMiOmZhbHNlLCJkcm9wcGluZy1wYXJ0aWNsZSI6IiIsIm5vbi1kcm9wcGluZy1wYXJ0aWNsZSI6IiJ9LHsiZmFtaWx5IjoiUGFpbnRlciIsImdpdmVuIjoiV2VuZHkiLCJwYXJzZS1uYW1lcyI6ZmFsc2UsImRyb3BwaW5nLXBhcnRpY2xlIjoiIiwibm9uLWRyb3BwaW5nLXBhcnRpY2xlIjoiIn0seyJmYW1pbHkiOiJIb2xtYW4iLCJnaXZlbiI6IldheW5lIiwicGFyc2UtbmFtZXMiOmZhbHNlLCJkcm9wcGluZy1wYXJ0aWNsZSI6IiIsIm5vbi1kcm9wcGluZy1wYXJ0aWNsZSI6IiJ9LHsiZmFtaWx5IjoiTGFsbG9vIiwiZ2l2ZW4iOiJEYXZpZCBHLiIsInBhcnNlLW5hbWVzIjpmYWxzZSwiZHJvcHBpbmctcGFydGljbGUiOiIiLCJub24tZHJvcHBpbmctcGFydGljbGUiOiIifSx7ImZhbWlseSI6IlRldGxvdyIsImdpdmVuIjoiTWljaGVsbGUiLCJwYXJzZS1uYW1lcyI6ZmFsc2UsImRyb3BwaW5nLXBhcnRpY2xlIjoiIiwibm9uLWRyb3BwaW5nLXBhcnRpY2xlIjoiIn0seyJmYW1pbHkiOiJIaXNjb3giLCJnaXZlbiI6Ikp1bGlhbiBBLiIsInBhcnNlLW5hbWVzIjpmYWxzZSwiZHJvcHBpbmctcGFydGljbGUiOiIiLCJub24tZHJvcHBpbmctcGFydGljbGUiOiIifSx7ImZhbWlseSI6Ikpha2kiLCJnaXZlbiI6IlRob21hcyIsInBhcnNlLW5hbWVzIjpmYWxzZSwiZHJvcHBpbmctcGFydGljbGUiOiIiLCJub24tZHJvcHBpbmctcGFydGljbGUiOiIifSx7ImZhbWlseSI6IkZsZXRjaGVyIiwiZ2l2ZW4iOiJUaG9tYXMiLCJwYXJzZS1uYW1lcyI6ZmFsc2UsImRyb3BwaW5nLXBhcnRpY2xlIjoiIiwibm9uLWRyb3BwaW5nLXBhcnRpY2xlIjoiIn0seyJmYW1pbHkiOiJHcmlmZml0aHMiLCJnaXZlbiI6IkdhcmV0aCIsInBhcnNlLW5hbWVzIjpmYWxzZSwiZHJvcHBpbmctcGFydGljbGUiOiIiLCJub24tZHJvcHBpbmctcGFydGljbGUiOiIifSx7ImZhbWlseSI6IlBhdG9uIiwiZ2l2ZW4iOiJOaWNob2xhcyIsInBhcnNlLW5hbWVzIjpmYWxzZSwiZHJvcHBpbmctcGFydGljbGUiOiIiLCJub24tZHJvcHBpbmctcGFydGljbGUiOiIifSx7ImZhbWlseSI6IkhheWRlbiIsImdpdmVuIjoiRnJlZCIsInBhcnNlLW5hbWVzIjpmYWxzZSwiZHJvcHBpbmctcGFydGljbGUiOiIiLCJub24tZHJvcHBpbmctcGFydGljbGUiOiIifSx7ImZhbWlseSI6IkRhcmJ5c2hpcmUiLCJnaXZlbiI6IkphbmV0IiwicGFyc2UtbmFtZXMiOmZhbHNlLCJkcm9wcGluZy1wYXJ0aWNsZSI6IiIsIm5vbi1kcm9wcGluZy1wYXJ0aWNsZSI6IiJ9LHsiZmFtaWx5IjoiTHVjYXMiLCJnaXZlbiI6IkFteSIsInBhcnNlLW5hbWVzIjpmYWxzZSwiZHJvcHBpbmctcGFydGljbGUiOiIiLCJub24tZHJvcHBpbmctcGFydGljbGUiOiIifSx7ImZhbWlseSI6IkxvcmNoIiwiZ2l2ZW4iOiJVbHJpa2EiLCJwYXJzZS1uYW1lcyI6ZmFsc2UsImRyb3BwaW5nLXBhcnRpY2xlIjoiIiwibm9uLWRyb3BwaW5nLXBhcnRpY2xlIjoiIn0seyJmYW1pbHkiOiJGcmVlZG1hbiIsImdpdmVuIjoiQW5kcmV3IiwicGFyc2UtbmFtZXMiOmZhbHNlLCJkcm9wcGluZy1wYXJ0aWNsZSI6IiIsIm5vbi1kcm9wcGluZy1wYXJ0aWNsZSI6IiJ9LHsiZmFtaWx5IjoiS25pZ2h0IiwiZ2l2ZW4iOiJSaWNoYXJkIiwicGFyc2UtbmFtZXMiOmZhbHNlLCJkcm9wcGluZy1wYXJ0aWNsZSI6IiIsIm5vbi1kcm9wcGluZy1wYXJ0aWNsZSI6IiJ9LHsiZmFtaWx5IjoiSnVsaW91cyIsImdpdmVuIjoiU3RldmFuIiwicGFyc2UtbmFtZXMiOmZhbHNlLCJkcm9wcGluZy1wYXJ0aWNsZSI6IiIsIm5vbi1kcm9wcGluZy1wYXJ0aWNsZSI6IiJ9LHsiZmFtaWx5IjoiQnlybmUiLCJnaXZlbiI6IlJhY2hlbCIsInBhcnNlLW5hbWVzIjpmYWxzZSwiZHJvcHBpbmctcGFydGljbGUiOiIiLCJub24tZHJvcHBpbmctcGFydGljbGUiOiIifSx7ImZhbWlseSI6IkN1YmFzIEF0aWVuemFyIiwiZ2l2ZW4iOiJBbmEiLCJwYXJzZS1uYW1lcyI6ZmFsc2UsImRyb3BwaW5nLXBhcnRpY2xlIjoiIiwibm9uLWRyb3BwaW5nLXBhcnRpY2xlIjoiIn0seyJmYW1pbHkiOiJKb25lcyIsImdpdmVuIjoiSmF5bmUiLCJwYXJzZS1uYW1lcyI6ZmFsc2UsImRyb3BwaW5nLXBhcnRpY2xlIjoiIiwibm9uLWRyb3BwaW5nLXBhcnRpY2xlIjoiIn0seyJmYW1pbHkiOiJXaWxsaWFtcyIsImdpdmVuIjoiQ2hyaXMiLCJwYXJzZS1uYW1lcyI6ZmFsc2UsImRyb3BwaW5nLXBhcnRpY2xlIjoiIiwibm9uLWRyb3BwaW5nLXBhcnRpY2xlIjoiIn0seyJmYW1pbHkiOiJTb25nIiwiZ2l2ZW4iOiJBbm5hIiwicGFyc2UtbmFtZXMiOmZhbHNlLCJkcm9wcGluZy1wYXJ0aWNsZSI6IiIsIm5vbi1kcm9wcGluZy1wYXJ0aWNsZSI6IiJ9LHsiZmFtaWx5IjoiRGl4b24iLCJnaXZlbiI6IkphbiIsInBhcnNlLW5hbWVzIjpmYWxzZSwiZHJvcHBpbmctcGFydGljbGUiOiIiLCJub24tZHJvcHBpbmctcGFydGljbGUiOiIifSx7ImZhbWlseSI6IkFsZXhhbmRlcnNzb24iLCJnaXZlbiI6IkFuamEiLCJwYXJzZS1uYW1lcyI6ZmFsc2UsImRyb3BwaW5nLXBhcnRpY2xlIjoiIiwibm9uLWRyb3BwaW5nLXBhcnRpY2xlIjoiIn0seyJmYW1pbHkiOiJIYXRjaGFyZCIsImdpdmVuIjoiUGFyeXMiLCJwYXJzZS1uYW1lcyI6ZmFsc2UsImRyb3BwaW5nLXBhcnRpY2xlIjoiIiwibm9uLWRyb3BwaW5nLXBhcnRpY2xlIjoiIn0seyJmYW1pbHkiOiJUaWx0IiwiZ2l2ZW4iOiJFbW1hIiwicGFyc2UtbmFtZXMiOmZhbHNlLCJkcm9wcGluZy1wYXJ0aWNsZSI6IiIsIm5vbi1kcm9wcGluZy1wYXJ0aWNsZSI6IiJ9LHsiZmFtaWx5IjoiVGl0bWFuIiwiZ2l2ZW4iOiJBbmRyZXciLCJwYXJzZS1uYW1lcyI6ZmFsc2UsImRyb3BwaW5nLXBhcnRpY2xlIjoiIiwibm9uLWRyb3BwaW5nLXBhcnRpY2xlIjoiIn0seyJmYW1pbHkiOiJEb2NlIENhcnJhY2VkbyIsImdpdmVuIjoiQWxlIiwicGFyc2UtbmFtZXMiOmZhbHNlLCJkcm9wcGluZy1wYXJ0aWNsZSI6IiIsIm5vbi1kcm9wcGluZy1wYXJ0aWNsZSI6IiJ9LHsiZmFtaWx5IjoiQ2hhbmRyYW4gR29ybmVyIiwiZ2l2ZW4iOiJWYXRzaSIsInBhcnNlLW5hbWVzIjpmYWxzZSwiZHJvcHBpbmctcGFydGljbGUiOiIiLCJub24tZHJvcHBpbmctcGFydGljbGUiOiIifSx7ImZhbWlseSI6IkRhdmllcyIsImdpdmVuIjoiQW5kcmVhIiwicGFyc2UtbmFtZXMiOmZhbHNlLCJkcm9wcGluZy1wYXJ0aWNsZSI6IiIsIm5vbi1kcm9wcGluZy1wYXJ0aWNsZSI6IiJ9LHsiZmFtaWx5IjoiV29vZGhvdXNlIiwiZ2l2ZW4iOiJMb3VpcyIsInBhcnNlLW5hbWVzIjpmYWxzZSwiZHJvcHBpbmctcGFydGljbGUiOiIiLCJub24tZHJvcHBpbmctcGFydGljbGUiOiIifSx7ImZhbWlseSI6IkNhcmx1Y2NpIiwiZ2l2ZW4iOiJOaWNvbGEiLCJwYXJzZS1uYW1lcyI6ZmFsc2UsImRyb3BwaW5nLXBhcnRpY2xlIjoiIiwibm9uLWRyb3BwaW5nLXBhcnRpY2xlIjoiIn0seyJmYW1pbHkiOiJPa2VueWkiLCJnaXZlbiI6IkVtbWFudWVsIiwicGFyc2UtbmFtZXMiOmZhbHNlLCJkcm9wcGluZy1wYXJ0aWNsZSI6IiIsIm5vbi1kcm9wcGluZy1wYXJ0aWNsZSI6IiJ9LHsiZmFtaWx5IjoiQnVsYSIsImdpdmVuIjoiTWFyY2luIiwicGFyc2UtbmFtZXMiOmZhbHNlLCJkcm9wcGluZy1wYXJ0aWNsZSI6IiIsIm5vbi1kcm9wcGluZy1wYXJ0aWNsZSI6IiJ9LHsiZmFtaWx5IjoiRG9kZCIsImdpdmVuIjoiS2F0ZSIsInBhcnNlLW5hbWVzIjpmYWxzZSwiZHJvcHBpbmctcGFydGljbGUiOiIiLCJub24tZHJvcHBpbmctcGFydGljbGUiOiIifSx7ImZhbWlseSI6IkdpYm5leSIsImdpdmVuIjoiSmVubmlmZXIiLCJwYXJzZS1uYW1lcyI6ZmFsc2UsImRyb3BwaW5nLXBhcnRpY2xlIjoiIiwibm9uLWRyb3BwaW5nLXBhcnRpY2xlIjoiIn0seyJmYW1pbHkiOiJEcnkiLCJnaXZlbiI6Ikxlc2xleSIsInBhcnNlLW5hbWVzIjpmYWxzZSwiZHJvcHBpbmctcGFydGljbGUiOiIiLCJub24tZHJvcHBpbmctcGFydGljbGUiOiIifSx7ImZhbWlseSI6IlJhc2hpZCBHYXJkbmVyIiwiZ2l2ZW4iOiJaYWxpbmEiLCJwYXJzZS1uYW1lcyI6ZmFsc2UsImRyb3BwaW5nLXBhcnRpY2xlIjoiIiwibm9uLWRyb3BwaW5nLXBhcnRpY2xlIjoiIn0seyJmYW1pbHkiOiJTYW1tb3VyIiwiZ2l2ZW4iOiJBbWluIiwicGFyc2UtbmFtZXMiOmZhbHNlLCJkcm9wcGluZy1wYXJ0aWNsZSI6IiIsIm5vbi1kcm9wcGluZy1wYXJ0aWNsZSI6IiJ9LHsiZmFtaWx5IjoiQ29sZSIsImdpdmVuIjoiQ2hyaXN0aW5lIiwicGFyc2UtbmFtZXMiOmZhbHNlLCJkcm9wcGluZy1wYXJ0aWNsZSI6IiIsIm5vbi1kcm9wcGluZy1wYXJ0aWNsZSI6IiJ9LHsiZmFtaWx5IjoiUm93bGFuZCIsImdpdmVuIjoiVGltIiwicGFyc2UtbmFtZXMiOmZhbHNlLCJkcm9wcGluZy1wYXJ0aWNsZSI6IiIsIm5vbi1kcm9wcGluZy1wYXJ0aWNsZSI6IiJ9LHsiZmFtaWx5IjoiVHNha2lyb2dsdSIsImdpdmVuIjoiTWFyaWEiLCJwYXJzZS1uYW1lcyI6ZmFsc2UsImRyb3BwaW5nLXBhcnRpY2xlIjoiIiwibm9uLWRyb3BwaW5nLXBhcnRpY2xlIjoiIn0seyJmYW1pbHkiOiJZaXAiLCJnaXZlbiI6IlZpbmNlbnQiLCJwYXJzZS1uYW1lcyI6ZmFsc2UsImRyb3BwaW5nLXBhcnRpY2xlIjoiIiwibm9uLWRyb3BwaW5nLXBhcnRpY2xlIjoiIn0seyJmYW1pbHkiOiJPc2FubG91IiwiZ2l2ZW4iOiJSb3N0YW0iLCJwYXJzZS1uYW1lcyI6ZmFsc2UsImRyb3BwaW5nLXBhcnRpY2xlIjoiIiwibm9uLWRyb3BwaW5nLXBhcnRpY2xlIjoiIn0seyJmYW1pbHkiOiJTdGV3YXJ0IiwiZ2l2ZW4iOiJBbm5hIiwicGFyc2UtbmFtZXMiOmZhbHNlLCJkcm9wcGluZy1wYXJ0aWNsZSI6IiIsIm5vbi1kcm9wcGluZy1wYXJ0aWNsZSI6IiJ9LHsiZmFtaWx5IjoiUGFya2VyIiwiZ2l2ZW4iOiJCZW4iLCJwYXJzZS1uYW1lcyI6ZmFsc2UsImRyb3BwaW5nLXBhcnRpY2xlIjoiIiwibm9uLWRyb3BwaW5nLXBhcnRpY2xlIjoiIn0seyJmYW1pbHkiOiJUdXJndXQiLCJnaXZlbiI6IlRvbGdhIiwicGFyc2UtbmFtZXMiOmZhbHNlLCJkcm9wcGluZy1wYXJ0aWNsZSI6IiIsIm5vbi1kcm9wcGluZy1wYXJ0aWNsZSI6IiJ9LHsiZmFtaWx5IjoiQWhtZWQiLCJnaXZlbiI6IkFmc2hhbiIsInBhcnNlLW5hbWVzIjpmYWxzZSwiZHJvcHBpbmctcGFydGljbGUiOiIiLCJub24tZHJvcHBpbmctcGFydGljbGUiOiIifSx7ImZhbWlseSI6IlN0YXJrZXkiLCJnaXZlbiI6IktheSIsInBhcnNlLW5hbWVzIjpmYWxzZSwiZHJvcHBpbmctcGFydGljbGUiOiIiLCJub24tZHJvcHBpbmctcGFydGljbGUiOiIifSx7ImZhbWlseSI6IlN1YmluIiwiZ2l2ZW4iOiJTdWphbW9sZSIsInBhcnNlLW5hbWVzIjpmYWxzZSwiZHJvcHBpbmctcGFydGljbGUiOiIiLCJub24tZHJvcHBpbmctcGFydGljbGUiOiIifSx7ImZhbWlseSI6IlN0b2NrZGFsZSIsImdpdmVuIjoiSmVubmlmZXIiLCJwYXJzZS1uYW1lcyI6ZmFsc2UsImRyb3BwaW5nLXBhcnRpY2xlIjoiIiwibm9uLWRyb3BwaW5nLXBhcnRpY2xlIjoiIn0seyJmYW1pbHkiOiJIZXJyaW5nIiwiZ2l2ZW4iOiJMaXNhIiwicGFyc2UtbmFtZXMiOmZhbHNlLCJkcm9wcGluZy1wYXJ0aWNsZSI6IiIsIm5vbi1kcm9wcGluZy1wYXJ0aWNsZSI6IiJ9LHsiZmFtaWx5IjoiQmFrZXIiLCJnaXZlbiI6IkpvbmF0aG9uIiwicGFyc2UtbmFtZXMiOmZhbHNlLCJkcm9wcGluZy1wYXJ0aWNsZSI6IiIsIm5vbi1kcm9wcGluZy1wYXJ0aWNsZSI6IiJ9LHsiZmFtaWx5IjoiT2xpdmVyIiwiZ2l2ZW4iOiJBYmlnYWlsIiwicGFyc2UtbmFtZXMiOmZhbHNlLCJkcm9wcGluZy1wYXJ0aWNsZSI6IiIsIm5vbi1kcm9wcGluZy1wYXJ0aWNsZSI6IiJ9LHsiZmFtaWx5IjoiUGFjdXJhciIsImdpdmVuIjoiTWloYWVsYSIsInBhcnNlLW5hbWVzIjpmYWxzZSwiZHJvcHBpbmctcGFydGljbGUiOiIiLCJub24tZHJvcHBpbmctcGFydGljbGUiOiIifSx7ImZhbWlseSI6Ik93ZW5zIiwiZ2l2ZW4iOiJEYW4iLCJwYXJzZS1uYW1lcyI6ZmFsc2UsImRyb3BwaW5nLXBhcnRpY2xlIjoiIiwibm9uLWRyb3BwaW5nLXBhcnRpY2xlIjoiIn0seyJmYW1pbHkiOiJNdW5ybyIsImdpdmVuIjoiQWxpc3RhaXIiLCJwYXJzZS1uYW1lcyI6ZmFsc2UsImRyb3BwaW5nLXBhcnRpY2xlIjoiIiwibm9uLWRyb3BwaW5nLXBhcnRpY2xlIjoiIn0seyJmYW1pbHkiOiJCYWJiYWdlIiwiZ2l2ZW4iOiJHYXZpbiIsInBhcnNlLW5hbWVzIjpmYWxzZSwiZHJvcHBpbmctcGFydGljbGUiOiIiLCJub24tZHJvcHBpbmctcGFydGljbGUiOiIifSx7ImZhbWlseSI6IkZhdXN0IiwiZ2l2ZW4iOiJTYXVsIiwicGFyc2UtbmFtZXMiOmZhbHNlLCJkcm9wcGluZy1wYXJ0aWNsZSI6IiIsIm5vbi1kcm9wcGluZy1wYXJ0aWNsZSI6IiJ9LHsiZmFtaWx5IjoiSGFydmV5IiwiZ2l2ZW4iOiJNYXR0aGV3IiwicGFyc2UtbmFtZXMiOmZhbHNlLCJkcm9wcGluZy1wYXJ0aWNsZSI6IiIsIm5vbi1kcm9wcGluZy1wYXJ0aWNsZSI6IiJ9LHsiZmFtaWx5IjoiUHJhdHQiLCJnaXZlbiI6IkRhbm55IiwicGFyc2UtbmFtZXMiOmZhbHNlLCJkcm9wcGluZy1wYXJ0aWNsZSI6IiIsIm5vbi1kcm9wcGluZy1wYXJ0aWNsZSI6IiJ9LHsiZmFtaWx5IjoiTmFncmEiLCJnaXZlbiI6IkRlZXBhayIsInBhcnNlLW5hbWVzIjpmYWxzZSwiZHJvcHBpbmctcGFydGljbGUiOiIiLCJub24tZHJvcHBpbmctcGFydGljbGUiOiIifSx7ImZhbWlseSI6IlZ5YXMiLCJnaXZlbiI6IkFhc2hpc2giLCJwYXJzZS1uYW1lcyI6ZmFsc2UsImRyb3BwaW5nLXBhcnRpY2xlIjoiIiwibm9uLWRyb3BwaW5nLXBhcnRpY2xlIjoiIn1dLCJjb250YWluZXItdGl0bGUiOiJUaGUgTGFuY2V0IEluZmVjdGlvdXMgRGlzZWFzZXMiLCJjb250YWluZXItdGl0bGUtc2hvcnQiOiJMYW5jZXQgSW5mZWN0IERpcyIsIkRPSSI6IjEwLjEwMTYvUzE0NzMtMzA5OSgyMikwMDY0NC0yIiwiSVNTTiI6IjE0NzQ0NDU3IiwiUE1JRCI6IjM2MjcyNDMyIiwiaXNzdWVkIjp7ImRhdGUtcGFydHMiOltbMjAyMywyLDFdXX0sInBhZ2UiOiIxODMtMTk1IiwiYWJzdHJhY3QiOiJCYWNrZ3JvdW5kOiBUaGUgYW50aXZpcmFsIGRydWcgbW9sbnVwaXJhdmlyIHdhcyBsaWNlbnNlZCBmb3IgdHJlYXRpbmcgYXQtcmlzayBwYXRpZW50cyB3aXRoIENPVklELTE5IG9uIHRoZSBiYXNpcyBvZiBkYXRhIGZyb20gdW52YWNjaW5hdGVkIGFkdWx0cy4gV2UgYWltZWQgdG8gZXZhbHVhdGUgdGhlIHNhZmV0eSBhbmQgdmlyb2xvZ2ljYWwgZWZmaWNhY3kgb2YgbW9sbnVwaXJhdmlyIGluIHZhY2NpbmF0ZWQgYW5kIHVudmFjY2luYXRlZCBpbmRpdmlkdWFscyB3aXRoIENPVklELTE5LiBNZXRob2RzOiBUaGlzIHJhbmRvbWlzZWQsIHBsYWNlYm8tY29udHJvbGxlZCwgZG91YmxlLWJsaW5kLCBwaGFzZSAyIHRyaWFsIChBR0lMRSBDU1QtMikgd2FzIGRvbmUgYXQgZml2ZSBOYXRpb25hbCBJbnN0aXR1dGUgZm9yIEhlYWx0aCBhbmQgQ2FyZSBSZXNlYXJjaCBzaXRlcyBpbiB0aGUgVUsuIEVsaWdpYmxlIHBhcnRpY2lwYW50cyB3ZXJlIGFkdWx0IChhZ2VkIOKJpTE4IHllYXJzKSBvdXRwYXRpZW50cyB3aXRoIFBDUi1jb25maXJtZWQsIG1pbGQtdG8tbW9kZXJhdGUgU0FSUy1Db1YtMiBpbmZlY3Rpb24gd2hvIHdlcmUgd2l0aGluIDUgZGF5cyBvZiBzeW1wdG9tIG9uc2V0LiBVc2luZyBwZXJtdXRlZCBibG9ja3MgKGJsb2NrIHNpemUgMiBvciA0KSBhbmQgc3RyYXRpZnlpbmcgYnkgc2l0ZSwgcGFydGljaXBhbnRzIHdlcmUgcmFuZG9tbHkgYXNzaWduZWQgKDE6MSkgdG8gcmVjZWl2ZSBlaXRoZXIgbW9sbnVwaXJhdmlyIChvcmFsbHk7IDgwMCBtZyB0d2ljZSBkYWlseSBmb3IgNSBkYXlzKSBwbHVzIHN0YW5kYXJkIG9mIGNhcmUgb3IgbWF0Y2hpbmcgcGxhY2VibyBwbHVzIHN0YW5kYXJkIG9mIGNhcmUuIFRoZSBwcmltYXJ5IG91dGNvbWUgd2FzIHRoZSB0aW1lIGZyb20gcmFuZG9taXNhdGlvbiB0byBTQVJTLUNvVi0yIFBDUiBuZWdhdGl2aXR5IG9uIG5hc29waGFyeW5nZWFsIHN3YWJzIGFuZCB3YXMgYW5hbHlzZWQgYnkgdXNlIG9mIGEgQmF5ZXNpYW4gQ294IHByb3BvcnRpb25hbCBoYXphcmRzIG1vZGVsIGZvciBlc3RpbWF0aW5nIHRoZSBwcm9iYWJpbGl0eSBvZiBhIHN1cGVyaW9yIHZpcm9sb2dpY2FsIHJlc3BvbnNlIChoYXphcmQgcmF0aW8gW0hSXT4xKSBmb3IgbW9sbnVwaXJhdmlyIHZlcnN1cyBwbGFjZWJvLiBPdXIgcHJpbWFyeSBtb2RlbCB1c2VkIGEgdHdvLXBvaW50IHByaW9yIGJhc2VkIG9uIGVxdWFsIHByaW9yIHByb2JhYmlsaXRpZXMgKDUwJSkgdGhhdCB0aGUgSFIgd2FzIDHCtzAgb3IgMcK3NS4gV2UgZGVmaW5lZCBhIHByaW9yaSB0aGF0IGlmIHRoZSBwcm9iYWJpbGl0eSBvZiBhIEhSIG9mIG1vcmUgdGhhbiAxIHdhcyBtb3JlIHRoYW4gODAlIG1vbG51cGlyYXZpciB3b3VsZCBiZSByZWNvbW1lbmRlZCBmb3IgZnVydGhlciB0ZXN0aW5nLiBUaGUgcHJpbWFyeSBvdXRjb21lIHdhcyBhbmFseXNlZCBpbiB0aGUgaW50ZW50aW9uLXRvLXRyZWF0IHBvcHVsYXRpb24gYW5kIHNhZmV0eSB3YXMgYW5hbHlzZWQgaW4gdGhlIHNhZmV0eSBwb3B1bGF0aW9uLCBjb21wcmlzaW5nIHBhcnRpY2lwYW50cyB3aG8gaGFkIHJlY2VpdmVkIGF0IGxlYXN0IG9uZSBkb3NlIG9mIGFsbG9jYXRlZCB0cmVhdG1lbnQuIFRoaXMgdHJpYWwgaXMgcmVnaXN0ZXJlZCBpbiBDbGluaWNhbFRyaWFscy5nb3YsIE5DVDA0NzQ2MTgzLCBhbmQgdGhlIElTUkNUTiByZWdpc3RyeSwgSVNSQ1ROMjcxMDY5NDcsIGFuZCBpcyBvbmdvaW5nLiBGaW5kaW5nczogQmV0d2VlbiBOb3YgMTgsIDIwMjAsIGFuZCBNYXJjaCAxNiwgMjAyMiwgMTcyMyBwYXRpZW50cyB3ZXJlIGFzc2Vzc2VkIGZvciBlbGlnaWJpbGl0eSwgb2Ygd2hvbSAxODAgd2VyZSByYW5kb21seSBhc3NpZ25lZCB0byByZWNlaXZlIGVpdGhlciBtb2xudXBpcmF2aXIgKG49OTApIG9yIHBsYWNlYm8gKG49OTApIGFuZCB3ZXJlIGluY2x1ZGVkIGluIHRoZSBpbnRlbnRpb24tdG8tdHJlYXQgYW5hbHlzaXMuIDEwMyAoNTclKSBvZiAxODAgcGFydGljaXBhbnRzIHdlcmUgZmVtYWxlIGFuZCA3NyAoNDMlKSB3ZXJlIG1hbGUgYW5kIDkwICg1MCUpIHBhcnRpY2lwYW50cyBoYWQgcmVjZWl2ZWQgYXQgbGVhc3Qgb25lIGRvc2Ugb2YgYSBDT1ZJRC0xOSB2YWNjaW5lLiBTQVJTLUNvVi0yIGluZmVjdGlvbnMgd2l0aCB0aGUgZGVsdGEgKEIuMS42MTcuMjsgNzIgWzQwJV0gb2YgMTgwKSwgYWxwaGEgKEIuMS4xLjc7IDM3IFsyMSVdKSwgb21pY3JvbiAoQi4xLjEuNTI5OyAzOCBbMjElXSksIGFuZCBFVTEgKEIuMS4xNzc7IDI4IFsxNiVdKSB2YXJpYW50cyB3ZXJlIHJlcHJlc2VudGVkLiBBbGwgMTgwIHBhcnRpY2lwYW50cyByZWNlaXZlZCBhdCBsZWFzdCBvbmUgZG9zZSBvZiB0cmVhdG1lbnQgYW5kIGZvdXIgcGFydGljaXBhbnRzIGRpc2NvbnRpbnVlZCB0aGUgc3R1ZHkgKG9uZSBpbiB0aGUgbW9sbnVwaXJhdmlyIGdyb3VwIGFuZCB0aHJlZSBpbiB0aGUgcGxhY2VibyBncm91cCkuIFBhcnRpY2lwYW50cyBpbiB0aGUgbW9sbnVwaXJhdmlyIGdyb3VwIGhhZCBhIGZhc3RlciBtZWRpYW4gdGltZSBmcm9tIHJhbmRvbWlzYXRpb24gdG8gbmVnYXRpdmUgUENSICg4IGRheXMgWzk1JSBDSSA44oCTOV0pIHRoYW4gcGFydGljaXBhbnRzIGluIHRoZSBwbGFjZWJvIGdyb3VwICgxMSBkYXlzIFsxMOKAkzExXTsgSFIgMcK3MzAsIDk1JSBjcmVkaWJsZSBpbnRlcnZhbCAwwrc5MuKAkzHCtzcxOyBsb2ctcmFuayBwPTDCtzA3NCkuIFRoZSBwcm9iYWJpbGl0eSBvZiBtb2xudXBpcmF2aXIgYmVpbmcgc3VwZXJpb3IgdG8gcGxhY2VibyAoSFI+MSkgd2FzIDc1wrc0JSwgd2hpY2ggd2FzIGxlc3MgdGhhbiBvdXIgdGhyZXNob2xkIG9mIDgwJS4gNzMgKDgxJSkgb2YgOTAgcGFydGljaXBhbnRzIGluIHRoZSBtb2xudXBpcmF2aXIgZ3JvdXAgYW5kIDY4ICg3NiUpIG9mIDkwIHBhcnRpY2lwYW50cyBpbiB0aGUgcGxhY2VibyBncm91cCBoYWQgYXQgbGVhc3Qgb25lIGFkdmVyc2UgZXZlbnQgYnkgZGF5IDI5LiBPbmUgcGFydGljaXBhbnQgaW4gdGhlIG1vbG51cGlyYXZpciBncm91cCBhbmQgdGhyZWUgcGFydGljaXBhbnRzIGluIHRoZSBwbGFjZWJvIGdyb3VwIGhhZCBhbiBhZHZlcnNlIGV2ZW50IG9mIGEgQ29tbW9uIFRlcm1pbm9sb2d5IENyaXRlcmlhIGZvciBBZHZlcnNlIEV2ZW50cyBncmFkZSAzIG9yIGhpZ2hlciBzZXZlcml0eS4gTm8gcGFydGljaXBhbnRzIGRpZWQgKGR1ZSB0byBhbnkgY2F1c2UpIGR1cmluZyB0aGUgdHJpYWwuIEludGVycHJldGF0aW9uOiBXZSBmb3VuZCBtb2xudXBpcmF2aXIgdG8gYmUgd2VsbCB0b2xlcmF0ZWQgYW5kLCBhbHRob3VnaCBvdXIgcHJlZGVmaW5lZCB0aHJlc2hvbGQgd2FzIG5vdCByZWFjaGVkLCB3ZSBvYnNlcnZlZCBzb21lIGV2aWRlbmNlIHRoYXQgbW9sbnVwaXJhdmlyIGhhcyBhbnRpdmlyYWwgYWN0aXZpdHkgaW4gdmFjY2luYXRlZCBhbmQgdW52YWNjaW5hdGVkIGluZGl2aWR1YWxzIGluZmVjdGVkIHdpdGggYSBicm9hZCByYW5nZSBvZiBTQVJTLUNvVi0yIHZhcmlhbnRzLCBhbHRob3VnaCB0aGlzIGV2aWRlbmNlIGlzIG5vdCBjb25jbHVzaXZlLiBGdW5kaW5nOiBSaWRnZWJhY2sgQmlvdGhlcmFwZXV0aWNzLCB0aGUgVUsgTmF0aW9uYWwgSW5zdGl0dXRlIGZvciBIZWFsdGggYW5kIENhcmUgUmVzZWFyY2gsIHRoZSBNZWRpY2FsIFJlc2VhcmNoIENvdW5jaWwsIGFuZCB0aGUgV2VsbGNvbWUgVHJ1c3QuIiwicHVibGlzaGVyIjoiRWxzZXZpZXIgTHRkIiwiaXNzdWUiOiIyIiwidm9sdW1lIjoiMjMifSwiaXNUZW1wb3JhcnkiOmZhbHNlfV19"/>
            <w:id w:val="-2095776566"/>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1B6773CE" w14:textId="52D8797E"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(53)</w:t>
                </w:r>
              </w:p>
            </w:tc>
          </w:sdtContent>
        </w:sdt>
        <w:tc>
          <w:tcPr>
            <w:tcW w:w="3991" w:type="dxa"/>
            <w:tcBorders>
              <w:top w:val="nil"/>
              <w:left w:val="nil"/>
              <w:bottom w:val="single" w:sz="4" w:space="0" w:color="auto"/>
              <w:right w:val="single" w:sz="4" w:space="0" w:color="auto"/>
            </w:tcBorders>
            <w:vAlign w:val="bottom"/>
            <w:hideMark/>
          </w:tcPr>
          <w:p w14:paraId="6AD266C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Phase 2 trial of Molnupiravir in Unvaccinated and Vaccinated Individuals with Early SARS-CoV-2</w:t>
            </w:r>
          </w:p>
        </w:tc>
        <w:tc>
          <w:tcPr>
            <w:tcW w:w="1187" w:type="dxa"/>
            <w:tcBorders>
              <w:top w:val="nil"/>
              <w:left w:val="nil"/>
              <w:bottom w:val="single" w:sz="4" w:space="0" w:color="auto"/>
              <w:right w:val="single" w:sz="4" w:space="0" w:color="auto"/>
            </w:tcBorders>
            <w:vAlign w:val="bottom"/>
            <w:hideMark/>
          </w:tcPr>
          <w:p w14:paraId="24BE8C7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Khoo</w:t>
            </w:r>
          </w:p>
        </w:tc>
        <w:tc>
          <w:tcPr>
            <w:tcW w:w="1033" w:type="dxa"/>
            <w:tcBorders>
              <w:top w:val="nil"/>
              <w:left w:val="nil"/>
              <w:bottom w:val="single" w:sz="4" w:space="0" w:color="auto"/>
              <w:right w:val="single" w:sz="4" w:space="0" w:color="auto"/>
            </w:tcBorders>
            <w:vAlign w:val="bottom"/>
            <w:hideMark/>
          </w:tcPr>
          <w:p w14:paraId="3D1F312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70AD9E66" w14:textId="54946E67" w:rsidR="00AB3716" w:rsidRPr="009B16A8" w:rsidRDefault="00AB3716" w:rsidP="00AB3716">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981274D" w14:textId="6A76BB22"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186B8056" w14:textId="18C139A8" w:rsidTr="00844A41">
        <w:trPr>
          <w:trHeight w:val="465"/>
        </w:trPr>
        <w:sdt>
          <w:sdtPr>
            <w:rPr>
              <w:rFonts w:ascii="Calibri" w:eastAsia="Times New Roman" w:hAnsi="Calibri" w:cs="Calibri"/>
              <w:color w:val="000000"/>
              <w:sz w:val="18"/>
              <w:szCs w:val="18"/>
              <w:lang w:eastAsia="en-CA"/>
            </w:rPr>
            <w:tag w:val="MENDELEY_CITATION_v3_eyJjaXRhdGlvbklEIjoiTUVOREVMRVlfQ0lUQVRJT05fNGY0YmZjNGUtNzdiMy00NTlhLWJjNWEtMTU1Njk1Zjk4MmM0IiwicHJvcGVydGllcyI6eyJub3RlSW5kZXgiOjB9LCJpc0VkaXRlZCI6ZmFsc2UsIm1hbnVhbE92ZXJyaWRlIjp7ImlzTWFudWFsbHlPdmVycmlkZGVuIjpmYWxzZSwiY2l0ZXByb2NUZXh0IjoiKDU0KSIsIm1hbnVhbE92ZXJyaWRlVGV4dCI6IiJ9LCJjaXRhdGlvbkl0ZW1zIjpbeyJpZCI6ImQ5N2NiZmUwLTkxNjAtMzZkZi05Mjk0LWQ0YjNmNzZmMzNmMiIsIml0ZW1EYXRhIjp7InR5cGUiOiJhcnRpY2xlLWpvdXJuYWwiLCJpZCI6ImQ5N2NiZmUwLTkxNjAtMzZkZi05Mjk0LWQ0YjNmNzZmMzNmMiIsInRpdGxlIjoiVW5yZWFtZWQgSW50cmFtZWR1bGxhcnkgTmFpbGluZyBWZXJzdXMgRXh0ZXJuYWwgRml4YXRpb24gZm9yIHRoZSBUcmVhdG1lbnQgb2YgT3BlbiBUaWJpYWwgU2hhZnQgRnJhY3R1cmVzIGluIFVnYW5kYTogQSBSYW5kb21pemVkIENsaW5pY2FsIFRyaWFsIiwiYXV0aG9yIjpbeyJmYW1pbHkiOiJLaXNpdHUiLCJnaXZlbiI6IkRhbmllbCBLLiIsInBhcnNlLW5hbWVzIjpmYWxzZSwiZHJvcHBpbmctcGFydGljbGUiOiIiLCJub24tZHJvcHBpbmctcGFydGljbGUiOiIifSx7ImZhbWlseSI6Ik8nSGFyYSIsImdpdmVuIjoiTmF0aGFuIE4uIiwicGFyc2UtbmFtZXMiOmZhbHNlLCJkcm9wcGluZy1wYXJ0aWNsZSI6IiIsIm5vbi1kcm9wcGluZy1wYXJ0aWNsZSI6IiJ9LHsiZmFtaWx5IjoiU2xvYm9nZWFuIiwiZ2l2ZW4iOiJHZXJhcmQgUC4iLCJwYXJzZS1uYW1lcyI6ZmFsc2UsImRyb3BwaW5nLXBhcnRpY2xlIjoiIiwibm9uLWRyb3BwaW5nLXBhcnRpY2xlIjoiIn0seyJmYW1pbHkiOiJIb3dlIiwiZ2l2ZW4iOiJBbmRyZWEgTC4iLCJwYXJzZS1uYW1lcyI6ZmFsc2UsImRyb3BwaW5nLXBhcnRpY2xlIjoiIiwibm9uLWRyb3BwaW5nLXBhcnRpY2xlIjoiIn0seyJmYW1pbHkiOiJCbGFjaHV0IiwiZ2l2ZW4iOiJQaW90ciBBLiIsInBhcnNlLW5hbWVzIjpmYWxzZSwiZHJvcHBpbmctcGFydGljbGUiOiIiLCJub24tZHJvcHBpbmctcGFydGljbGUiOiIifSx7ImZhbWlseSI6Ik8nQnJpZW4iLCJnaXZlbiI6IlBldGVyIEouIiwicGFyc2UtbmFtZXMiOmZhbHNlLCJkcm9wcGluZy1wYXJ0aWNsZSI6IiIsIm5vbi1kcm9wcGluZy1wYXJ0aWNsZSI6IiJ9LHsiZmFtaWx5IjoiU3RvY2t0b24iLCJnaXZlbiI6IkRhdmlkIEouIiwicGFyc2UtbmFtZXMiOmZhbHNlLCJkcm9wcGluZy1wYXJ0aWNsZSI6IiIsIm5vbi1kcm9wcGluZy1wYXJ0aWNsZSI6IiJ9XSwiY29udGFpbmVyLXRpdGxlIjoiSm91cm5hbCBvZiBPcnRob3BhZWRpYyBUcmF1bWEiLCJjb250YWluZXItdGl0bGUtc2hvcnQiOiJKIE9ydGhvcCBUcmF1bWEiLCJET0kiOiIxMC4xMDk3L0JPVC4wMDAwMDAwMDAwMDAyMzYyIiwiSVNTTiI6IjE1MzEyMjkxIiwiUE1JRCI6IjM1MjM0NzMwIiwiaXNzdWVkIjp7ImRhdGUtcGFydHMiOltbMjAyMiw5LDFdXX0sInBhZ2UiOiJFMzQ5LUUzNTciLCJhYnN0cmFjdCI6Ik9iamVjdGl2ZTpUbyBjb21wYXJlIHVucmVhbWVkIGludHJhbWVkdWxsYXJ5IG5haWxpbmcgdmVyc3VzIGV4dGVybmFsIGZpeGF0aW9uIGZvciB0aGUgdHJlYXRtZW50IG9mIEd1c3RpbG8tQW5kZXJzb24gdHlwZSBJSSBhbmQgSUlJQSBvcGVuIHRpYmlhbCBmcmFjdHVyZXMgYWRtaXR0ZWQgdG8gYSBob3NwaXRhbCBpbiBydXJhbCBVZ2FuZGEuRGVzaWduOlJhbmRvbWl6ZWQgY2xpbmljYWwgdHJpYWwuU2V0dGluZzpSZWdpb25hbCByZWZlcnJhbCBob3NwaXRhbCBpbiBVZ2FuZGEuUGF0aWVudHM6RmlmdHktZml2ZSBza2VsZXRhbGx5IG1hdHVyZSBwYXRpZW50cyB3aXRoIGEgR3VzdGlsby1BbmRlcnNvbiB0eXBlIElJIG9yIElJSUEgb3BlbiB0aWJpYSBzaGFmdCBmcmFjdHVyZSB0cmVhdGVkIHdpdGhpbiAyNCBob3VycyBvZiBpbmp1cnkgYmV0d2VlbiBNYXkgMjAxNiBhbmQgRGVjZW1iZXIgMjAxOS5JbnRlcnZlbnRpb246VW5yZWFtZWQgaW50cmFtZWR1bGxhcnkgbmFpbGluZyAobiA9IDMxKSB2ZXJzdXMgZXh0ZXJuYWwgZml4YXRpb24gKG4gPSAyNCkuTWFpbiBPdXRjb21lIE1lYXN1cmVtZW50czpUaGUgcHJpbWFyeSBvdXRjb21lIHdhcyBmdW5jdGlvbiB3aXRoaW4gMTIgbW9udGhzIG9mIGluanVyeSwgbWVhc3VyZWQgdXNpbmcgdGhlIEZ1bmN0aW9uIEluZGVYIGZvciBUcmF1bWEgKEZJWC1JVCkgc2NvcmUuIFNlY29uZGFyeSBvdXRjb21lcyBpbmNsdWRlZCBoZWFsdGgtcmVsYXRlZCBxdWFsaXR5IG9mIGxpZmUgKEhSUW9MKSB1c2luZyB0aGUgMy1sZXZlbCB2ZXJzaW9uIG9mIHRoZSA1LWRpbWVuc2lvbiBFdXJvUW9sIGluc3RydW1lbnQgKEVRLTVELTNMKSwgcmFkaW9ncmFwaGljIGhlYWxpbmcgdXNpbmcgdGhlIFJhZGlvZ3JhcGhpYyBVbmlvbiBTY2FsZSBmb3IgVGliaWEgKFJVU1QpIGZyYWN0dXJlcyBzY29yZSwgYW5kIGNsaW5pY2FsIGNvbXBsaWNhdGlvbnMuUmVzdWx0czpUcmVhdG1lbnQgd2l0aCBhbiBpbnRyYW1lZHVsbGFyeSBuYWlsIHJlc3VsdGVkIGluIGEgMS4wLXBvaW50IGhpZ2hlciBbOTUlIGNyZWRpYmxlIGludGVydmFscyAoQ3JJKSwgMC4xIHRvIDEuOV0gRklYLUlUIHNjb3JlIGNvbXBhcmVkIHdpdGggZXh0ZXJuYWwgZml4YXRpb24uIFJlc3VsdHMgd2VyZSBzaW1pbGFyIGZvciB0aGUgc2Vjb25kYXJ5IHBhdGllbnQtcmVwb3J0ZWQgb3V0Y29tZXMsIEVRLTVELTNMIGFuZCB0aGUgdmlzdWFsIGFuYWxvZyBzY2FsZSBjb21wb25lbnQgb2YgdGhlIEV1cm9Rb2wgaW5zdHJ1bWVudCAoRVEtVkFTKS4gUlVTVCBzY29yZXMgd2VyZSBub3QgZGlmZmVyZW50IGJldHdlZW4gZ3JvdXBzIGF0IGFueSB0aW1lIHBvaW50LiBUcmVhdG1lbnQgd2l0aCBhbiBpbnRyYW1lZHVsbGFyeSBuYWlsIHdhcyBhc3NvY2lhdGVkIHdpdGggYSAyMi4xJSAoOTUlIENySSwgLTQyLjYlIHRvIDEuNyUpIGxvd2VyIHJhdGUgb2YgbWFsdW5pb24gYW5kIGEgMjAuOCUgKDk1JSBDckksIC00NC4wJSB0byAyLjklKSBsb3dlciByYXRlIG9mIHN1cGVyZmljaWFsIGluZmVjdGlvbi5Db25jbHVzaW9uOkluIHJ1cmFsIFVnYW5kYSwgdHJlYXRtZW50IG9mIG9wZW4gdGliaWFsIHNoYWZ0IGZyYWN0dXJlcyB3aXRoIGFuIHVucmVhbWVkIGludHJhbWVkdWxsYXJ5IG5haWwgcmVzdWx0cyBpbiBtYXJnaW5hbCBjbGluaWNhbGx5IGltcG9ydGFudCBpbXByb3ZlbWVudHMgaW4gZnVuY3Rpb25hbCBvdXRjb21lcywgYWx0aG91Z2ggdGhlcmUgaXMgbGlrZWx5IGFuIGltcG9ydGFudCByZWR1Y3Rpb24gaW4gbWFsdW5pb24gYW5kIHN1cGVyZmljaWFsIGluZmVjdGlvbi5MZXZlbCBvZiBFdmlkZW5jZTpUaGVyYXBldXRpYyBMZXZlbCBJSS4gU2VlIEluc3RydWN0aW9ucyBmb3IgQXV0aG9ycyBmb3IgYSBjb21wbGV0ZSBkZXNjcmlwdGlvbiBvZiBsZXZlbHMgb2YgZXZpZGVuY2UuIiwicHVibGlzaGVyIjoiV29sdGVycyBLbHV3ZXIgSGVhbHRoIiwiaXNzdWUiOiI5Iiwidm9sdW1lIjoiMzYifSwiaXNUZW1wb3JhcnkiOmZhbHNlfV19"/>
            <w:id w:val="170921250"/>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2E8F0FB5" w14:textId="4EA822A7"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(54)</w:t>
                </w:r>
              </w:p>
            </w:tc>
          </w:sdtContent>
        </w:sdt>
        <w:tc>
          <w:tcPr>
            <w:tcW w:w="3991" w:type="dxa"/>
            <w:tcBorders>
              <w:top w:val="nil"/>
              <w:left w:val="nil"/>
              <w:bottom w:val="single" w:sz="4" w:space="0" w:color="auto"/>
              <w:right w:val="single" w:sz="4" w:space="0" w:color="auto"/>
            </w:tcBorders>
            <w:vAlign w:val="bottom"/>
            <w:hideMark/>
          </w:tcPr>
          <w:p w14:paraId="415A6B7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Unreamed</w:t>
            </w:r>
            <w:proofErr w:type="spellEnd"/>
            <w:r w:rsidRPr="009B16A8">
              <w:rPr>
                <w:rFonts w:ascii="Calibri" w:eastAsia="Times New Roman" w:hAnsi="Calibri" w:cs="Calibri"/>
                <w:color w:val="000000"/>
                <w:sz w:val="18"/>
                <w:szCs w:val="18"/>
                <w:lang w:eastAsia="en-CA"/>
              </w:rPr>
              <w:t xml:space="preserve"> Intramedullary Nailing Versus External Fixation for the Treatment of Open Tibial Shaft Fractures in Uganda: A Randomized Clinical Trial</w:t>
            </w:r>
          </w:p>
        </w:tc>
        <w:tc>
          <w:tcPr>
            <w:tcW w:w="1187" w:type="dxa"/>
            <w:tcBorders>
              <w:top w:val="nil"/>
              <w:left w:val="nil"/>
              <w:bottom w:val="single" w:sz="4" w:space="0" w:color="auto"/>
              <w:right w:val="single" w:sz="4" w:space="0" w:color="auto"/>
            </w:tcBorders>
            <w:vAlign w:val="bottom"/>
            <w:hideMark/>
          </w:tcPr>
          <w:p w14:paraId="44D9B6D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Kisitu</w:t>
            </w:r>
          </w:p>
        </w:tc>
        <w:tc>
          <w:tcPr>
            <w:tcW w:w="1033" w:type="dxa"/>
            <w:tcBorders>
              <w:top w:val="nil"/>
              <w:left w:val="nil"/>
              <w:bottom w:val="single" w:sz="4" w:space="0" w:color="auto"/>
              <w:right w:val="single" w:sz="4" w:space="0" w:color="auto"/>
            </w:tcBorders>
            <w:vAlign w:val="bottom"/>
            <w:hideMark/>
          </w:tcPr>
          <w:p w14:paraId="6F47D3D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31976787" w14:textId="3A43927F" w:rsidR="00AB3716" w:rsidRPr="009B16A8" w:rsidRDefault="00AB3716" w:rsidP="00AB3716">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47CD9CED" w14:textId="67F5F32C"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No Justification</w:t>
            </w:r>
          </w:p>
        </w:tc>
      </w:tr>
      <w:tr w:rsidR="00AB3716" w:rsidRPr="004529A2" w14:paraId="546CF672" w14:textId="72A7BB36" w:rsidTr="00844A41">
        <w:trPr>
          <w:trHeight w:val="300"/>
        </w:trPr>
        <w:sdt>
          <w:sdtPr>
            <w:rPr>
              <w:rFonts w:ascii="Calibri" w:eastAsia="Times New Roman" w:hAnsi="Calibri" w:cs="Calibri"/>
              <w:color w:val="000000"/>
              <w:sz w:val="18"/>
              <w:szCs w:val="18"/>
              <w:lang w:eastAsia="en-CA"/>
            </w:rPr>
            <w:tag w:val="MENDELEY_CITATION_v3_eyJjaXRhdGlvbklEIjoiTUVOREVMRVlfQ0lUQVRJT05fZDAyNTNhNTMtODFmYS00YjU2LTg5ZjgtYWZmYzY2ODBhN2U4IiwicHJvcGVydGllcyI6eyJub3RlSW5kZXgiOjB9LCJpc0VkaXRlZCI6ZmFsc2UsIm1hbnVhbE92ZXJyaWRlIjp7ImlzTWFudWFsbHlPdmVycmlkZGVuIjpmYWxzZSwiY2l0ZXByb2NUZXh0IjoiKDU1KSIsIm1hbnVhbE92ZXJyaWRlVGV4dCI6IiJ9LCJjaXRhdGlvbkl0ZW1zIjpbeyJpZCI6IjM2Njg3ZjkwLWRlNDYtMzBhNC05ODAzLTRkMzZhNzQzNGVhNSIsIml0ZW1EYXRhIjp7InR5cGUiOiJhcnRpY2xlLWpvdXJuYWwiLCJpZCI6IjM2Njg3ZjkwLWRlNDYtMzBhNC05ODAzLTRkMzZhNzQzNGVhNSIsInRpdGxlIjoiRWFybHkgQ29udmFsZXNjZW50IFBsYXNtYSBmb3IgSGlnaC1SaXNrIE91dHBhdGllbnRzIHdpdGggQ292aWQtMTkiLCJhdXRob3IiOlt7ImZhbWlseSI6IktvcmxleSIsImdpdmVuIjoiRnJlZGVyaWNrIEsuIiwicGFyc2UtbmFtZXMiOmZhbHNlLCJkcm9wcGluZy1wYXJ0aWNsZSI6IiIsIm5vbi1kcm9wcGluZy1wYXJ0aWNsZSI6IiJ9LHsiZmFtaWx5IjoiRHVya2Fsc2tpLU1hdWxkaW4iLCJnaXZlbiI6IlZhbGVyaWUiLCJwYXJzZS1uYW1lcyI6ZmFsc2UsImRyb3BwaW5nLXBhcnRpY2xlIjoiIiwibm9uLWRyb3BwaW5nLXBhcnRpY2xlIjoiIn0seyJmYW1pbHkiOiJZZWF0dHMiLCJnaXZlbiI6IlNoYXJvbiBELiIsInBhcnNlLW5hbWVzIjpmYWxzZSwiZHJvcHBpbmctcGFydGljbGUiOiIiLCJub24tZHJvcHBpbmctcGFydGljbGUiOiIifSx7ImZhbWlseSI6IlNjaHVsbWFuIiwiZ2l2ZW4iOiJLZXZpbiIsInBhcnNlLW5hbWVzIjpmYWxzZSwiZHJvcHBpbmctcGFydGljbGUiOiIiLCJub24tZHJvcHBpbmctcGFydGljbGUiOiIifSx7ImZhbWlseSI6IkRhdmVucG9ydCIsImdpdmVuIjoiUm9iZXJ0c29uIEQuIiwicGFyc2UtbmFtZXMiOmZhbHNlLCJkcm9wcGluZy1wYXJ0aWNsZSI6IiIsIm5vbi1kcm9wcGluZy1wYXJ0aWNsZSI6IiJ9LHsiZmFtaWx5IjoiRHVtb250IiwiZ2l2ZW4iOiJMYXJyeSBKLiIsInBhcnNlLW5hbWVzIjpmYWxzZSwiZHJvcHBpbmctcGFydGljbGUiOiIiLCJub24tZHJvcHBpbmctcGFydGljbGUiOiIifSx7ImZhbWlseSI6Ikthc3NhciIsImdpdmVuIjoiTmFoZWQiLCJwYXJzZS1uYW1lcyI6ZmFsc2UsImRyb3BwaW5nLXBhcnRpY2xlIjoiIiwibm9uLWRyb3BwaW5nLXBhcnRpY2xlIjoiRWwifSx7ImZhbWlseSI6IkZvc3RlciIsImdpdmVuIjoiTHlkaWEgRC4iLCJwYXJzZS1uYW1lcyI6ZmFsc2UsImRyb3BwaW5nLXBhcnRpY2xlIjoiIiwibm9uLWRyb3BwaW5nLXBhcnRpY2xlIjoiIn0seyJmYW1pbHkiOiJIYWgiLCJnaXZlbiI6Ikplbm5pZmVyIE0uIiwicGFyc2UtbmFtZXMiOmZhbHNlLCJkcm9wcGluZy1wYXJ0aWNsZSI6IiIsIm5vbi1kcm9wcGluZy1wYXJ0aWNsZSI6IiJ9LHsiZmFtaWx5IjoiSmFpc3dhbCIsImdpdmVuIjoiU2lkZGFydGhhIiwicGFyc2UtbmFtZXMiOmZhbHNlLCJkcm9wcGluZy1wYXJ0aWNsZSI6IiIsIm5vbi1kcm9wcGluZy1wYXJ0aWNsZSI6IiJ9LHsiZmFtaWx5IjoiS2FwbGFuIiwiZ2l2ZW4iOiJBbGVzaWEiLCJwYXJzZS1uYW1lcyI6ZmFsc2UsImRyb3BwaW5nLXBhcnRpY2xlIjoiIiwibm9uLWRyb3BwaW5nLXBhcnRpY2xlIjoiIn0seyJmYW1pbHkiOiJMb3dlbGwiLCJnaXZlbiI6IkV6ZWtpZWwiLCJwYXJzZS1uYW1lcyI6ZmFsc2UsImRyb3BwaW5nLXBhcnRpY2xlIjoiIiwibm9uLWRyb3BwaW5nLXBhcnRpY2xlIjoiIn0seyJmYW1pbHkiOiJNY0R5ZXIiLCJnaXZlbiI6IkpvaG4gRi4iLCJwYXJzZS1uYW1lcyI6ZmFsc2UsImRyb3BwaW5nLXBhcnRpY2xlIjoiIiwibm9uLWRyb3BwaW5nLXBhcnRpY2xlIjoiIn0seyJmYW1pbHkiOiJRdWlubiIsImdpdmVuIjoiSmFtZXMiLCJwYXJzZS1uYW1lcyI6ZmFsc2UsImRyb3BwaW5nLXBhcnRpY2xlIjoiIiwibm9uLWRyb3BwaW5nLXBhcnRpY2xlIjoiIn0seyJmYW1pbHkiOiJUcml1bHppIiwiZ2l2ZW4iOiJEYXJyZWxsIEouIiwicGFyc2UtbmFtZXMiOmZhbHNlLCJkcm9wcGluZy1wYXJ0aWNsZSI6IiIsIm5vbi1kcm9wcGluZy1wYXJ0aWNsZSI6IiJ9LHsiZmFtaWx5IjoiSHV5c2VuIiwiZ2l2ZW4iOiJDYXJvbCIsInBhcnNlLW5hbWVzIjpmYWxzZSwiZHJvcHBpbmctcGFydGljbGUiOiIiLCJub24tZHJvcHBpbmctcGFydGljbGUiOiJWYW4ifSx7ImZhbWlseSI6IlN0ZXZlbnNvbiIsImdpdmVuIjoiVmFsZXJpZSBMLlcuIiwicGFyc2UtbmFtZXMiOmZhbHNlLCJkcm9wcGluZy1wYXJ0aWNsZSI6IiIsIm5vbi1kcm9wcGluZy1wYXJ0aWNsZSI6IiJ9LHsiZmFtaWx5IjoiWWFkYXYiLCJnaXZlbiI6IkthYmlyIiwicGFyc2UtbmFtZXMiOmZhbHNlLCJkcm9wcGluZy1wYXJ0aWNsZSI6IiIsIm5vbi1kcm9wcGluZy1wYXJ0aWNsZSI6IiJ9LHsiZmFtaWx5IjoiSm9uZXMiLCJnaXZlbiI6IkNocmlzdG9waGVyIFcuIiwicGFyc2UtbmFtZXMiOmZhbHNlLCJkcm9wcGluZy1wYXJ0aWNsZSI6IiIsIm5vbi1kcm9wcGluZy1wYXJ0aWNsZSI6IiJ9LHsiZmFtaWx5IjoiS2VhIiwiZ2l2ZW4iOiJCb3J5IiwicGFyc2UtbmFtZXMiOmZhbHNlLCJkcm9wcGluZy1wYXJ0aWNsZSI6IiIsIm5vbi1kcm9wcGluZy1wYXJ0aWNsZSI6IiJ9LHsiZmFtaWx5IjoiQnVybmV0dCIsImdpdmVuIjoiQWFyb24iLCJwYXJzZS1uYW1lcyI6ZmFsc2UsImRyb3BwaW5nLXBhcnRpY2xlIjoiIiwibm9uLWRyb3BwaW5nLXBhcnRpY2xlIjoiIn0seyJmYW1pbHkiOiJSZXlub2xkcyIsImdpdmVuIjoiSm9zaHVhIEMuIiwicGFyc2UtbmFtZXMiOmZhbHNlLCJkcm9wcGluZy1wYXJ0aWNsZSI6IiIsIm5vbi1kcm9wcGluZy1wYXJ0aWNsZSI6IiJ9LHsiZmFtaWx5IjoiR3JlaW5lZGVyIiwiZ2l2ZW4iOiJDb2xpbiBGLiIsInBhcnNlLW5hbWVzIjpmYWxzZSwiZHJvcHBpbmctcGFydGljbGUiOiIiLCJub24tZHJvcHBpbmctcGFydGljbGUiOiIifSx7ImZhbWlseSI6IkhhYXMiLCJnaXZlbiI6Ik5hdGhhbiBMLiIsInBhcnNlLW5hbWVzIjpmYWxzZSwiZHJvcHBpbmctcGFydGljbGUiOiIiLCJub24tZHJvcHBpbmctcGFydGljbGUiOiIifSx7ImZhbWlseSI6IkJlaXNlciIsImdpdmVuIjoiRGF2aWQgRy4iLCJwYXJzZS1uYW1lcyI6ZmFsc2UsImRyb3BwaW5nLXBhcnRpY2xlIjoiIiwibm9uLWRyb3BwaW5nLXBhcnRpY2xlIjoiIn0seyJmYW1pbHkiOiJTaWxiZXJnbGVpdCIsImdpdmVuIjoiUm9iZXJ0IiwicGFyc2UtbmFtZXMiOmZhbHNlLCJkcm9wcGluZy1wYXJ0aWNsZSI6IiIsIm5vbi1kcm9wcGluZy1wYXJ0aWNsZSI6IiJ9LHsiZmFtaWx5IjoiQmFyc2FuIiwiZ2l2ZW4iOiJXaWxsaWFtIiwicGFyc2UtbmFtZXMiOmZhbHNlLCJkcm9wcGluZy1wYXJ0aWNsZSI6IiIsIm5vbi1kcm9wcGluZy1wYXJ0aWNsZSI6IiJ9LHsiZmFtaWx5IjoiQ2FsbGF3YXkiLCJnaXZlbiI6IkNsaWZ0b24gVy4iLCJwYXJzZS1uYW1lcyI6ZmFsc2UsImRyb3BwaW5nLXBhcnRpY2xlIjoiIiwibm9uLWRyb3BwaW5nLXBhcnRpY2xlIjoiIn1dLCJjb250YWluZXItdGl0bGUiOiJOZXcgRW5nbGFuZCBKb3VybmFsIG9mIE1lZGljaW5lIiwiRE9JIjoiMTAuMTA1Ni9uZWptb2EyMTAzNzg0IiwiSVNTTiI6IjAwMjgtNDc5MyIsIlBNSUQiOiIzNDQwNzMzOSIsImlzc3VlZCI6eyJkYXRlLXBhcnRzIjpbWzIwMjEsMTEsMThdXX0sInBhZ2UiOiIxOTUxLTE5NjAiLCJhYnN0cmFjdCI6IkJBQ0tHUk9VTkQgRWFybHkgYWRtaW5pc3RyYXRpb24gb2YgY29udmFsZXNjZW50IHBsYXNtYSBvYnRhaW5lZCBmcm9tIGJsb29kIGRvbm9ycyB3aG8gaGF2ZSByZWNvdmVyZWQgZnJvbSBjb3JvbmF2aXJ1cyBkaXNlYXNlIDIwMTkgKENvdmlkLTE5KSBtYXkgcHJldmVudCBkaXNlYXNlIHByb2dyZXNzaW9uIGluIGFjdXRlbHkgaWxsLCBoaWdoLXJpc2sgcGF0aWVudHMgd2l0aCBDb3ZpZC0xOS4gTUVUSE9EUyBJbiB0aGlzIHJhbmRvbWl6ZWQsIG11bHRpY2VudGVyLCBzaW5nbGUtYmxpbmQgdHJpYWwsIHdlIGFzc2lnbmVkIHBhdGllbnRzIHdobyB3ZXJlIGJlaW5nIHRyZWF0ZWQgaW4gYW4gZW1lcmdlbmN5IGRlcGFydG1lbnQgZm9yIENvdmlkLTE5IHN5bXB0b21zIHRvIHJlY2VpdmUgZWl0aGVyIG9uZSB1bml0IG9mIGNvbnZhbGVzY2VudCBwbGFzbWEgd2l0aCBhIGhpZ2ggdGl0ZXIgb2YgYW50aWJvZGllcyBhZ2FpbnN0IHNldmVyZSBhY3V0ZSByZXNwaXJhdG9yeSBzeW5kcm9tZSBjb3JvbmF2aXJ1cyAyIChTQVJTLUNvVi0yKSBvciBwbGFjZWJvLiBBbGwgdGhlIHBhdGllbnRzIHdlcmUgZWl0aGVyIDUwIHllYXJzIG9mIGFnZSBvciBvbGRlciBvciBoYWQgb25lIG9yIG1vcmUgcmlzayBmYWN0b3JzIGZvciBkaXNlYXNlIHByb2dyZXNzaW9uLiBJbiBhZGRpdGlvbiwgYWxsIHRoZSBwYXRpZW50cyBwcmVzZW50ZWQgdG8gdGhlIGVtZXJnZW5jeSBkZXBhcnRtZW50IHdpdGhpbiA3IGRheXMgYWZ0ZXIgc3ltcHRvbSBvbnNldCBhbmQgd2VyZSBpbiBzdGFibGUgY29uZGl0aW9uIGZvciBvdXRwYXRpZW50IG1hbmFnZW1lbnQuIFRoZSBwcmltYXJ5IG91dGNvbWUgd2FzIGRpc2Vhc2UgcHJvZ3Jlc3Npb24gd2l0aGluIDE1IGRheXMgYWZ0ZXIgcmFuZG9taXphdGlvbiwgd2hpY2ggd2FzIGEgY29tcG9zaXRlIG9mIGhvc3BpdGFsIGFkbWlzc2lvbiBmb3IgYW55IHJlYXNvbiwgc2Vla2luZyBlbWVyZ2VuY3kgb3IgdXJnZW50IGNhcmUsIG9yIGRlYXRoIHdpdGhvdXQgaG9zcGl0YWxpemF0aW9uLiBTZWNvbmRhcnkgb3V0Y29tZXMgaW5jbHVkZWQgdGhlIHdvcnN0IHNldmVyaXR5IG9mIGlsbG5lc3Mgb24gYW4gOC1jYXRlZ29yeSBvcmRpbmFsIHNjYWxlLCBob3NwaXRhbC1mcmVlIGRheXMgd2l0aGluIDMwIGRheXMgYWZ0ZXIgcmFuZG9taXphdGlvbiwgYW5kIGRlYXRoIGZyb20gYW55IGNhdXNlLiBSRVNVTFRTIEEgdG90YWwgb2YgNTExIHBhdGllbnRzIHdlcmUgZW5yb2xsZWQgaW4gdGhlIHRyaWFsICgyNTcgaW4gdGhlIGNvbnZhbGVzY2VudC1wbGFzbWEgZ3JvdXAgYW5kIDI1NCBpbiB0aGUgcGxhY2VibyBncm91cCkuIFRoZSBtZWRpYW4gYWdlIG9mIHRoZSBwYXRpZW50cyB3YXMgNTQgeWVhcnM7IHRoZSBtZWRpYW4gc3ltcHRvbSBkdXJhdGlvbiB3YXMgNCBkYXlzLiBJbiB0aGUgZG9ub3IgcGxhc21hIHNhbXBsZXMsIHRoZSBtZWRpYW4gdGl0ZXIgb2YgU0FSUy1Db1YtMiBuZXV0cmFsaXppbmcgYW50aWJvZGllcyB3YXMgMTo2NDEuIERpc2Vhc2UgcHJvZ3Jlc3Npb24gb2NjdXJyZWQgaW4gNzcgcGF0aWVudHMgKDMwLjAlKSBpbiB0aGUgY29udmFsZXNjZW50LXBsYXNtYSBncm91cCBhbmQgaW4gODEgcGF0aWVudHMgKDMxLjklKSBpbiB0aGUgcGxhY2VibyBncm91cCAocmlzayBkaWZmZXJlbmNlLCAxLjkgcGVyY2VudGFnZSBwb2ludHM7IDk1JSBjcmVkaWJsZSBpbnRlcnZhbCwgLTYuMCB0byA5Ljg7IHBvc3RlcmlvciBwcm9iYWJpbGl0eSBvZiBzdXBlcmlvcml0eSBvZiBjb252YWxlc2NlbnQgcGxhc21hLCAwLjY4KS4gRml2ZSBwYXRpZW50cyBpbiB0aGUgcGxhc21hIGdyb3VwIGFuZCAxIHBhdGllbnQgaW4gdGhlIHBsYWNlYm8gZ3JvdXAgZGllZC4gT3V0Y29tZXMgcmVnYXJkaW5nIHdvcnN0IGlsbG5lc3Mgc2V2ZXJpdHkgYW5kIGhvc3BpdGFsLWZyZWUgZGF5cyB3ZXJlIHNpbWlsYXIgaW4gdGhlIHR3byBncm91cHMuIENPTkNMVVNJT05TIFRoZSBhZG1pbmlzdHJhdGlvbiBvZiBDb3ZpZC0xOSBjb252YWxlc2NlbnQgcGxhc21hIHRvIGhpZ2gtcmlzayBvdXRwYXRpZW50cyB3aXRoaW4gMSB3ZWVrIGFmdGVyIHRoZSBvbnNldCBvZiBzeW1wdG9tcyBvZiBDb3ZpZC0xOSBkaWQgbm90IHByZXZlbnQgZGlzZWFzZSBwcm9ncmVzc2lvbi4gKFNJUkVOLUMzUE8gQ2xpbmljYWxUcmlhbHMuZ292IG51bWJlciwgTkNUMDQzNTU3NjcuKS4iLCJwdWJsaXNoZXIiOiJNYXNzYWNodXNldHRzIE1lZGljYWwgU29jaWV0eSIsImlzc3VlIjoiMjEiLCJ2b2x1bWUiOiIzODUiLCJjb250YWluZXItdGl0bGUtc2hvcnQiOiIifSwiaXNUZW1wb3JhcnkiOmZhbHNlfV19"/>
            <w:id w:val="-1548214097"/>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6F2711FF" w14:textId="73AE94E9"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(55)</w:t>
                </w:r>
              </w:p>
            </w:tc>
          </w:sdtContent>
        </w:sdt>
        <w:tc>
          <w:tcPr>
            <w:tcW w:w="3991" w:type="dxa"/>
            <w:tcBorders>
              <w:top w:val="nil"/>
              <w:left w:val="nil"/>
              <w:bottom w:val="single" w:sz="4" w:space="0" w:color="auto"/>
              <w:right w:val="single" w:sz="4" w:space="0" w:color="auto"/>
            </w:tcBorders>
            <w:vAlign w:val="bottom"/>
            <w:hideMark/>
          </w:tcPr>
          <w:p w14:paraId="48EA4AA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Early convalescent plasma for high-risk outpatients with covid-19</w:t>
            </w:r>
          </w:p>
        </w:tc>
        <w:tc>
          <w:tcPr>
            <w:tcW w:w="1187" w:type="dxa"/>
            <w:tcBorders>
              <w:top w:val="nil"/>
              <w:left w:val="nil"/>
              <w:bottom w:val="single" w:sz="4" w:space="0" w:color="auto"/>
              <w:right w:val="single" w:sz="4" w:space="0" w:color="auto"/>
            </w:tcBorders>
            <w:vAlign w:val="bottom"/>
            <w:hideMark/>
          </w:tcPr>
          <w:p w14:paraId="5F3F2C4E"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Korley</w:t>
            </w:r>
            <w:proofErr w:type="spellEnd"/>
          </w:p>
        </w:tc>
        <w:tc>
          <w:tcPr>
            <w:tcW w:w="1033" w:type="dxa"/>
            <w:tcBorders>
              <w:top w:val="nil"/>
              <w:left w:val="nil"/>
              <w:bottom w:val="single" w:sz="4" w:space="0" w:color="auto"/>
              <w:right w:val="single" w:sz="4" w:space="0" w:color="auto"/>
            </w:tcBorders>
            <w:vAlign w:val="bottom"/>
            <w:hideMark/>
          </w:tcPr>
          <w:p w14:paraId="1593904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59134C8F" w14:textId="42BC73B5" w:rsidR="00AB3716" w:rsidRPr="009B16A8" w:rsidRDefault="00AB3716" w:rsidP="00AB3716">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7C5F55D" w14:textId="617EC76F"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7148AD93" w14:textId="258D4264" w:rsidTr="00844A41">
        <w:trPr>
          <w:trHeight w:val="690"/>
        </w:trPr>
        <w:sdt>
          <w:sdtPr>
            <w:rPr>
              <w:rFonts w:ascii="Calibri" w:eastAsia="Times New Roman" w:hAnsi="Calibri" w:cs="Calibri"/>
              <w:color w:val="000000"/>
              <w:sz w:val="18"/>
              <w:szCs w:val="18"/>
              <w:lang w:eastAsia="en-CA"/>
            </w:rPr>
            <w:tag w:val="MENDELEY_CITATION_v3_eyJjaXRhdGlvbklEIjoiTUVOREVMRVlfQ0lUQVRJT05fNGI2YTllZDktNjcyYi00YjAzLThkY2QtZTFlOTUxNzliOWRjIiwicHJvcGVydGllcyI6eyJub3RlSW5kZXgiOjB9LCJpc0VkaXRlZCI6ZmFsc2UsIm1hbnVhbE92ZXJyaWRlIjp7ImlzTWFudWFsbHlPdmVycmlkZGVuIjpmYWxzZSwiY2l0ZXByb2NUZXh0IjoiKDU2KSIsIm1hbnVhbE92ZXJyaWRlVGV4dCI6IiJ9LCJjaXRhdGlvbkl0ZW1zIjpbeyJpZCI6ImZjYjJkM2ZjLTU1YjQtMzYxMi1iN2VkLThmNThmZDAxYmY2MiIsIml0ZW1EYXRhIjp7InR5cGUiOiJhcnRpY2xlLWpvdXJuYWwiLCJpZCI6ImZjYjJkM2ZjLTU1YjQtMzYxMi1iN2VkLThmNThmZDAxYmY2MiIsInRpdGxlIjoiRWZmZWN0IG9mIHNvZGl1beKAk2dsdWNvc2UgY28tdHJhbnNwb3J0ZXItMiBpbmhpYml0b3JzIG9uIHN1cnZpdmFsIGZyZWUgb2Ygb3JnYW4gc3VwcG9ydCBpbiBwYXRpZW50cyBob3NwaXRhbGlzZWQgZm9yIENPVklELTE5IChBQ1RJVi00YSk6IGEgcHJhZ21hdGljLCBtdWx0aWNlbnRyZSwgb3Blbi1sYWJlbCwgcmFuZG9taXNlZCwgY29udHJvbGxlZCwgcGxhdGZvcm0gdHJpYWwiLCJhdXRob3IiOlt7ImZhbWlseSI6Iktvc2lib3JvZCIsImdpdmVuIjoiTWlraGFpbCBOIiwicGFyc2UtbmFtZXMiOmZhbHNlLCJkcm9wcGluZy1wYXJ0aWNsZSI6IiIsIm5vbi1kcm9wcGluZy1wYXJ0aWNsZSI6IiJ9LHsiZmFtaWx5IjoiV2luZHNvciIsImdpdmVuIjoiU2hlcnlsIEwiLCJwYXJzZS1uYW1lcyI6ZmFsc2UsImRyb3BwaW5nLXBhcnRpY2xlIjoiIiwibm9uLWRyb3BwaW5nLXBhcnRpY2xlIjoiIn0seyJmYW1pbHkiOiJWYXJkZW55IiwiZ2l2ZW4iOiJPcmx5IiwicGFyc2UtbmFtZXMiOmZhbHNlLCJkcm9wcGluZy1wYXJ0aWNsZSI6IiIsIm5vbi1kcm9wcGluZy1wYXJ0aWNsZSI6IiJ9LHsiZmFtaWx5IjoiQmVyZ2VyIiwiZ2l2ZW4iOiJKZWZmcmV5IFMiLCJwYXJzZS1uYW1lcyI6ZmFsc2UsImRyb3BwaW5nLXBhcnRpY2xlIjoiIiwibm9uLWRyb3BwaW5nLXBhcnRpY2xlIjoiIn0seyJmYW1pbHkiOiJSZXlub2xkcyIsImdpdmVuIjoiSGFybW9ueSBSIiwicGFyc2UtbmFtZXMiOmZhbHNlLCJkcm9wcGluZy1wYXJ0aWNsZSI6IiIsIm5vbi1kcm9wcGluZy1wYXJ0aWNsZSI6IiJ9LHsiZmFtaWx5IjoiQm91bWFraXMiLCJnaXZlbiI6IlN0YXZyb3VsYSIsInBhcnNlLW5hbWVzIjpmYWxzZSwiZHJvcHBpbmctcGFydGljbGUiOiIiLCJub24tZHJvcHBpbmctcGFydGljbGUiOiIifSx7ImZhbWlseSI6IkFsdGhvdXNlIiwiZ2l2ZW4iOiJBbmRyZXcgRCIsInBhcnNlLW5hbWVzIjpmYWxzZSwiZHJvcHBpbmctcGFydGljbGUiOiIiLCJub24tZHJvcHBpbmctcGFydGljbGUiOiIifSx7ImZhbWlseSI6IlNvbG9tb24iLCJnaXZlbiI6IlNjb3R0IEQiLCJwYXJzZS1uYW1lcyI6ZmFsc2UsImRyb3BwaW5nLXBhcnRpY2xlIjoiIiwibm9uLWRyb3BwaW5nLXBhcnRpY2xlIjoiIn0seyJmYW1pbHkiOiJCaGF0dCIsImdpdmVuIjoiQW5rZWV0IFMiLCJwYXJzZS1uYW1lcyI6ZmFsc2UsImRyb3BwaW5nLXBhcnRpY2xlIjoiIiwibm9uLWRyb3BwaW5nLXBhcnRpY2xlIjoiIn0seyJmYW1pbHkiOiJQZWlrZXJ0IiwiZ2l2ZW4iOiJBbGV4YW5kZXIiLCJwYXJzZS1uYW1lcyI6ZmFsc2UsImRyb3BwaW5nLXBhcnRpY2xlIjoiIiwibm9uLWRyb3BwaW5nLXBhcnRpY2xlIjoiIn0seyJmYW1pbHkiOiJMdXRoZXIiLCJnaXZlbiI6IkphbWVzIEYiLCJwYXJzZS1uYW1lcyI6ZmFsc2UsImRyb3BwaW5nLXBhcnRpY2xlIjoiIiwibm9uLWRyb3BwaW5nLXBhcnRpY2xlIjoiIn0seyJmYW1pbHkiOiJMZWlmZXIiLCJnaXZlbiI6IkVyaWMgUyIsInBhcnNlLW5hbWVzIjpmYWxzZSwiZHJvcHBpbmctcGFydGljbGUiOiIiLCJub24tZHJvcHBpbmctcGFydGljbGUiOiIifSx7ImZhbWlseSI6IktpbmR6ZWxza2kiLCJnaXZlbiI6IkFuZHJlaSBMIiwicGFyc2UtbmFtZXMiOmZhbHNlLCJkcm9wcGluZy1wYXJ0aWNsZSI6IiIsIm5vbi1kcm9wcGluZy1wYXJ0aWNsZSI6IiJ9LHsiZmFtaWx5IjoiQ3VzaG1hbiIsImdpdmVuIjoiTWFyeSIsInBhcnNlLW5hbWVzIjpmYWxzZSwiZHJvcHBpbmctcGFydGljbGUiOiIiLCJub24tZHJvcHBpbmctcGFydGljbGUiOiIifSx7ImZhbWlseSI6Ik5nIEdvbmciLCJnaXZlbiI6Ik1pY2hlbGxlIiwicGFyc2UtbmFtZXMiOmZhbHNlLCJkcm9wcGluZy1wYXJ0aWNsZSI6IiIsIm5vbi1kcm9wcGluZy1wYXJ0aWNsZSI6IiJ9LHsiZmFtaWx5IjoiS29ybmJsaXRoIiwiZ2l2ZW4iOiJMdWN5IFoiLCJwYXJzZS1uYW1lcyI6ZmFsc2UsImRyb3BwaW5nLXBhcnRpY2xlIjoiIiwibm9uLWRyb3BwaW5nLXBhcnRpY2xlIjoiIn0seyJmYW1pbHkiOiJLaGF0cmkiLCJnaXZlbiI6IlBvb2phIiwicGFyc2UtbmFtZXMiOmZhbHNlLCJkcm9wcGluZy1wYXJ0aWNsZSI6IiIsIm5vbi1kcm9wcGluZy1wYXJ0aWNsZSI6IiJ9LHsiZmFtaWx5IjoiS2ltIiwiZ2l2ZW4iOiJLZXJpIFMiLCJwYXJzZS1uYW1lcyI6ZmFsc2UsImRyb3BwaW5nLXBhcnRpY2xlIjoiIiwibm9uLWRyb3BwaW5nLXBhcnRpY2xlIjoiIn0seyJmYW1pbHkiOiJCYXVtYW5uIEtyZXV6aWdlciIsImdpdmVuIjoiTGlzYSIsInBhcnNlLW5hbWVzIjpmYWxzZSwiZHJvcHBpbmctcGFydGljbGUiOiIiLCJub24tZHJvcHBpbmctcGFydGljbGUiOiIifSx7ImZhbWlseSI6IkphdmFoZXJpIiwiZ2l2ZW4iOiJBbGkiLCJwYXJzZS1uYW1lcyI6ZmFsc2UsImRyb3BwaW5nLXBhcnRpY2xlIjoiIiwibm9uLWRyb3BwaW5nLXBhcnRpY2xlIjoiIn0seyJmYW1pbHkiOiJDYXJwaW8iLCJnaXZlbiI6IkNhcmxvcyIsInBhcnNlLW5hbWVzIjpmYWxzZSwiZHJvcHBpbmctcGFydGljbGUiOiIiLCJub24tZHJvcHBpbmctcGFydGljbGUiOiIifSx7ImZhbWlseSI6IldhaGlkIiwiZ2l2ZW4iOiJMYW5hIiwicGFyc2UtbmFtZXMiOmZhbHNlLCJkcm9wcGluZy1wYXJ0aWNsZSI6IiIsIm5vbi1kcm9wcGluZy1wYXJ0aWNsZSI6IiJ9LHsiZmFtaWx5IjoiTG9wZXotU2VuZG9uIE1vcmVubyIsImdpdmVuIjoiSm9zZSIsInBhcnNlLW5hbWVzIjpmYWxzZSwiZHJvcHBpbmctcGFydGljbGUiOiIiLCJub24tZHJvcHBpbmctcGFydGljbGUiOiIifSx7ImZhbWlseSI6IkFsb25zbyIsImdpdmVuIjoiQWx2YXJvIiwicGFyc2UtbmFtZXMiOmZhbHNlLCJkcm9wcGluZy1wYXJ0aWNsZSI6IiIsIm5vbi1kcm9wcGluZy1wYXJ0aWNsZSI6IiJ9LHsiZmFtaWx5IjoiSG8iLCJnaXZlbiI6Ik1pbmggUXVhbmciLCJwYXJzZS1uYW1lcyI6ZmFsc2UsImRyb3BwaW5nLXBhcnRpY2xlIjoiIiwibm9uLWRyb3BwaW5nLXBhcnRpY2xlIjoiIn0seyJmYW1pbHkiOiJMb3Blei1TZW5kb24iLCJnaXZlbiI6Ikpvc2UiLCJwYXJzZS1uYW1lcyI6ZmFsc2UsImRyb3BwaW5nLXBhcnRpY2xlIjoiIiwibm9uLWRyb3BwaW5nLXBhcnRpY2xlIjoiIn0seyJmYW1pbHkiOiJMb3BlcyIsImdpdmVuIjoiUmVuYXRvIEQiLCJwYXJzZS1uYW1lcyI6ZmFsc2UsImRyb3BwaW5nLXBhcnRpY2xlIjoiIiwibm9uLWRyb3BwaW5nLXBhcnRpY2xlIjoiIn0seyJmYW1pbHkiOiJDdXJ0aXMiLCJnaXZlbiI6IkplZmZyZXkgTCIsInBhcnNlLW5hbWVzIjpmYWxzZSwiZHJvcHBpbmctcGFydGljbGUiOiIiLCJub24tZHJvcHBpbmctcGFydGljbGUiOiIifSx7ImZhbWlseSI6IktpcndhbiIsImdpdmVuIjoiQnJpZGdldC1Bbm5lIiwicGFyc2UtbmFtZXMiOmZhbHNlLCJkcm9wcGluZy1wYXJ0aWNsZSI6IiIsIm5vbi1kcm9wcGluZy1wYXJ0aWNsZSI6IiJ9LHsiZmFtaWx5IjoiR2VyYWNpIiwiZ2l2ZW4iOiJNYXJrIFciLCJwYXJzZS1uYW1lcyI6ZmFsc2UsImRyb3BwaW5nLXBhcnRpY2xlIjoiIiwibm9uLWRyb3BwaW5nLXBhcnRpY2xlIjoiIn0seyJmYW1pbHkiOiJOZWFsIiwiZ2l2ZW4iOiJNYXR0aGV3IEQiLCJwYXJzZS1uYW1lcyI6ZmFsc2UsImRyb3BwaW5nLXBhcnRpY2xlIjoiIiwibm9uLWRyb3BwaW5nLXBhcnRpY2xlIjoiIn0seyJmYW1pbHkiOiJIb2NobWFuIiwiZ2l2ZW4iOiJKdWRpdGggUyIsInBhcnNlLW5hbWVzIjpmYWxzZSwiZHJvcHBpbmctcGFydGljbGUiOiIiLCJub24tZHJvcHBpbmctcGFydGljbGUiOiIifSx7ImZhbWlseSI6IkF2YW5jaW5pIENhcmFtb3JpIiwiZ2l2ZW4iOiJQUiIsInBhcnNlLW5hbWVzIjpmYWxzZSwiZHJvcHBpbmctcGFydGljbGUiOiIiLCJub24tZHJvcHBpbmctcGFydGljbGUiOiIifSx7ImZhbWlseSI6IkVzdGV2ZXMgSGVybmFuZGVzIiwiZ2l2ZW4iOiJNIiwicGFyc2UtbmFtZXMiOmZhbHNlLCJkcm9wcGluZy1wYXJ0aWNsZSI6IiIsIm5vbi1kcm9wcGluZy1wYXJ0aWNsZSI6IiJ9LHsiZmFtaWx5IjoiQmFidWRpZXJpIiwiZ2l2ZW4iOiJTIiwicGFyc2UtbmFtZXMiOmZhbHNlLCJkcm9wcGluZy1wYXJ0aWNsZSI6IiIsIm5vbi1kcm9wcGluZy1wYXJ0aWNsZSI6IiJ9LHsiZmFtaWx5IjoiQ29udG9saSIsImdpdmVuIjoiTSIsInBhcnNlLW5hbWVzIjpmYWxzZSwiZHJvcHBpbmctcGFydGljbGUiOiIiLCJub24tZHJvcHBpbmctcGFydGljbGUiOiIifSx7ImZhbWlseSI6IkZlcm5hbmRvIiwiZ2l2ZW4iOiJNIiwicGFyc2UtbmFtZXMiOmZhbHNlLCJkcm9wcGluZy1wYXJ0aWNsZSI6IiIsIm5vbi1kcm9wcGluZy1wYXJ0aWNsZSI6IiJ9LHsiZmFtaWx5IjoiR29uemFsZXogSnVhbmF0ZXkiLCJnaXZlbiI6IkpSIiwicGFyc2UtbmFtZXMiOmZhbHNlLCJkcm9wcGluZy1wYXJ0aWNsZSI6IiIsIm5vbi1kcm9wcGluZy1wYXJ0aWNsZSI6IiJ9LHsiZmFtaWx5IjoiSWJhw7FleiBFc3RlbGxleiIsImdpdmVuIjoiRiIsInBhcnNlLW5hbWVzIjpmYWxzZSwiZHJvcHBpbmctcGFydGljbGUiOiIiLCJub24tZHJvcHBpbmctcGFydGljbGUiOiIifSx7ImZhbWlseSI6Ik1hdGVvcyIsImdpdmVuIjoiRSIsInBhcnNlLW5hbWVzIjpmYWxzZSwiZHJvcHBpbmctcGFydGljbGUiOiIiLCJub24tZHJvcHBpbmctcGFydGljbGUiOiIifSx7ImZhbWlseSI6IlRpZHN3ZWxsIiwiZ2l2ZW4iOiJNIiwicGFyc2UtbmFtZXMiOmZhbHNlLCJkcm9wcGluZy1wYXJ0aWNsZSI6IiIsIm5vbi1kcm9wcGluZy1wYXJ0aWNsZSI6IiJ9LHsiZmFtaWx5IjoiQWthbGEiLCJnaXZlbiI6Ik8iLCJwYXJzZS1uYW1lcyI6ZmFsc2UsImRyb3BwaW5nLXBhcnRpY2xlIjoiIiwibm9uLWRyb3BwaW5nLXBhcnRpY2xlIjoiIn0seyJmYW1pbHkiOiJQdXJzbGV5IiwiZ2l2ZW4iOiJNIiwicGFyc2UtbmFtZXMiOmZhbHNlLCJkcm9wcGluZy1wYXJ0aWNsZSI6IiIsIm5vbi1kcm9wcGluZy1wYXJ0aWNsZSI6IiJ9LHsiZmFtaWx5IjoiSmF0aGF2ZWRhbSIsImdpdmVuIjoiQSIsInBhcnNlLW5hbWVzIjpmYWxzZSwiZHJvcHBpbmctcGFydGljbGUiOiIiLCJub24tZHJvcHBpbmctcGFydGljbGUiOiIifSx7ImZhbWlseSI6Ik1hcmtsZXkiLCJnaXZlbiI6IkoiLCJwYXJzZS1uYW1lcyI6ZmFsc2UsImRyb3BwaW5nLXBhcnRpY2xlIjoiIiwibm9uLWRyb3BwaW5nLXBhcnRpY2xlIjoiIn0seyJmYW1pbHkiOiJHZWxtYW4iLCJnaXZlbiI6Ik0iLCJwYXJzZS1uYW1lcyI6ZmFsc2UsImRyb3BwaW5nLXBhcnRpY2xlIjoiIiwibm9uLWRyb3BwaW5nLXBhcnRpY2xlIjoiIn0seyJmYW1pbHkiOiJBamFuaSIsImdpdmVuIjoiWiIsInBhcnNlLW5hbWVzIjpmYWxzZSwiZHJvcHBpbmctcGFydGljbGUiOiIiLCJub24tZHJvcHBpbmctcGFydGljbGUiOiIifSx7ImZhbWlseSI6Ik1hY2theSIsImdpdmVuIjoiRiIsInBhcnNlLW5hbWVzIjpmYWxzZSwiZHJvcHBpbmctcGFydGljbGUiOiIiLCJub24tZHJvcHBpbmctcGFydGljbGUiOiIifSx7ImZhbWlseSI6Ikt1bmlzYWtpIiwiZ2l2ZW4iOiJLIiwicGFyc2UtbmFtZXMiOmZhbHNlLCJkcm9wcGluZy1wYXJ0aWNsZSI6IiIsIm5vbi1kcm9wcGluZy1wYXJ0aWNsZSI6IiJ9LHsiZmFtaWx5IjoiTWFydGluIiwiZ2l2ZW4iOiJLIiwicGFyc2UtbmFtZXMiOmZhbHNlLCJkcm9wcGluZy1wYXJ0aWNsZSI6IiIsIm5vbi1kcm9wcGluZy1wYXJ0aWNsZSI6IiJ9LHsiZmFtaWx5IjoiRXhsaW5lIiwiZ2l2ZW4iOiJNIiwicGFyc2UtbmFtZXMiOmZhbHNlLCJkcm9wcGluZy1wYXJ0aWNsZSI6IiIsIm5vbi1kcm9wcGluZy1wYXJ0aWNsZSI6IiJ9LHsiZmFtaWx5IjoiSHVnZ2lucyIsImdpdmVuIjoiSiIsInBhcnNlLW5hbWVzIjpmYWxzZSwiZHJvcHBpbmctcGFydGljbGUiOiIiLCJub24tZHJvcHBpbmctcGFydGljbGUiOiIifSx7ImZhbWlseSI6Ik5pY2hvbHNvbiIsImdpdmVuIjoiTCIsInBhcnNlLW5hbWVzIjpmYWxzZSwiZHJvcHBpbmctcGFydGljbGUiOiIiLCJub24tZHJvcHBpbmctcGFydGljbGUiOiIifSx7ImZhbWlseSI6IkxpbSIsImdpdmVuIjoiRyIsInBhcnNlLW5hbWVzIjpmYWxzZSwiZHJvcHBpbmctcGFydGljbGUiOiIiLCJub24tZHJvcHBpbmctcGFydGljbGUiOiIifSx7ImZhbWlseSI6IkFib3VkYXJhIiwiZ2l2ZW4iOiJNIiwicGFyc2UtbmFtZXMiOmZhbHNlLCJkcm9wcGluZy1wYXJ0aWNsZSI6IiIsIm5vbi1kcm9wcGluZy1wYXJ0aWNsZSI6IiJ9LHsiZmFtaWx5IjoiU2hlcndpbiIsImdpdmVuIjoiUiIsInBhcnNlLW5hbWVzIjpmYWxzZSwiZHJvcHBpbmctcGFydGljbGUiOiIiLCJub24tZHJvcHBpbmctcGFydGljbGUiOiIifSx7ImZhbWlseSI6IlRvcmJhdGkiLCJnaXZlbiI6IlMiLCJwYXJzZS1uYW1lcyI6ZmFsc2UsImRyb3BwaW5nLXBhcnRpY2xlIjoiIiwibm9uLWRyb3BwaW5nLXBhcnRpY2xlIjoiIn0seyJmYW1pbHkiOiJXaWxzb24iLCJnaXZlbiI6IkoiLCJwYXJzZS1uYW1lcyI6ZmFsc2UsImRyb3BwaW5nLXBhcnRpY2xlIjoiIiwibm9uLWRyb3BwaW5nLXBhcnRpY2xlIjoiIn0seyJmYW1pbHkiOiJMYXRvcnJlIiwiZ2l2ZW4iOiJKRyIsInBhcnNlLW5hbWVzIjpmYWxzZSwiZHJvcHBpbmctcGFydGljbGUiOiIiLCJub24tZHJvcHBpbmctcGFydGljbGUiOiIifSx7ImZhbWlseSI6IkJ1c2NoIiwiZ2l2ZW4iOiJKIiwicGFyc2UtbmFtZXMiOmZhbHNlLCJkcm9wcGluZy1wYXJ0aWNsZSI6IiIsIm5vbi1kcm9wcGluZy1wYXJ0aWNsZSI6IiJ9LHsiZmFtaWx5IjoiQWxiZXJ0c29uIiwiZ2l2ZW4iOiJUIiwicGFyc2UtbmFtZXMiOmZhbHNlLCJkcm9wcGluZy1wYXJ0aWNsZSI6IiIsIm5vbi1kcm9wcGluZy1wYXJ0aWNsZSI6IiJ9LHsiZmFtaWx5IjoiTWF0dGhheSIsImdpdmVuIjoiTSIsInBhcnNlLW5hbWVzIjpmYWxzZSwiZHJvcHBpbmctcGFydGljbGUiOiIiLCJub24tZHJvcHBpbmctcGFydGljbGUiOiIifSx7ImZhbWlseSI6IkdhbmRvdHJhIiwiZ2l2ZW4iOiJTIiwicGFyc2UtbmFtZXMiOmZhbHNlLCJkcm9wcGluZy1wYXJ0aWNsZSI6IiIsIm5vbi1kcm9wcGluZy1wYXJ0aWNsZSI6IiJ9LHsiZmFtaWx5IjoiSm9zZXBoIiwiZ2l2ZW4iOiJCIiwicGFyc2UtbmFtZXMiOmZhbHNlLCJkcm9wcGluZy1wYXJ0aWNsZSI6IiIsIm5vbi1kcm9wcGluZy1wYXJ0aWNsZSI6IiJ9LHsiZmFtaWx5IjoiSHVkb2NrIiwiZ2l2ZW4iOiJLIiwicGFyc2UtbmFtZXMiOmZhbHNlLCJkcm9wcGluZy1wYXJ0aWNsZSI6IiIsIm5vbi1kcm9wcGluZy1wYXJ0aWNsZSI6IiJ9LHsiZmFtaWx5IjoiSW92aW5lIiwiZ2l2ZW4iOiJOIiwicGFyc2UtbmFtZXMiOmZhbHNlLCJkcm9wcGluZy1wYXJ0aWNsZSI6IiIsIm5vbi1kcm9wcGluZy1wYXJ0aWNsZSI6IiJ9LHsiZmFtaWx5IjoiUXVpZ2xleSIsImdpdmVuIjoiSiIsInBhcnNlLW5hbWVzIjpmYWxzZSwiZHJvcHBpbmctcGFydGljbGUiOiIiLCJub24tZHJvcHBpbmctcGFydGljbGUiOiIifSx7ImZhbWlseSI6Ikh5enkiLCJnaXZlbiI6IlIiLCJwYXJzZS1uYW1lcyI6ZmFsc2UsImRyb3BwaW5nLXBhcnRpY2xlIjoiIiwibm9uLWRyb3BwaW5nLXBhcnRpY2xlIjoiIn0seyJmYW1pbHkiOiJLdXRjaGVyIiwiZ2l2ZW4iOiJNIiwicGFyc2UtbmFtZXMiOmZhbHNlLCJkcm9wcGluZy1wYXJ0aWNsZSI6IiIsIm5vbi1kcm9wcGluZy1wYXJ0aWNsZSI6IiJ9LHsiZmFtaWx5IjoiSHVhbmciLCJnaXZlbiI6IkQiLCJwYXJzZS1uYW1lcyI6ZmFsc2UsImRyb3BwaW5nLXBhcnRpY2xlIjoiIiwibm9uLWRyb3BwaW5nLXBhcnRpY2xlIjoiIn0seyJmYW1pbHkiOiJQYW5kZXkiLCJnaXZlbiI6IkEiLCJwYXJzZS1uYW1lcyI6ZmFsc2UsImRyb3BwaW5nLXBhcnRpY2xlIjoiIiwibm9uLWRyb3BwaW5nLXBhcnRpY2xlIjoiIn0seyJmYW1pbHkiOiJTaGVlaGFuIiwiZ2l2ZW4iOiJKIiwicGFyc2UtbmFtZXMiOmZhbHNlLCJkcm9wcGluZy1wYXJ0aWNsZSI6IiIsIm5vbi1kcm9wcGluZy1wYXJ0aWNsZSI6IiJ9LHsiZmFtaWx5IjoiU29sYW5raGkiLCJnaXZlbiI6Ik4iLCJwYXJzZS1uYW1lcyI6ZmFsc2UsImRyb3BwaW5nLXBhcnRpY2xlIjoiIiwibm9uLWRyb3BwaW5nLXBhcnRpY2xlIjoiIn0seyJmYW1pbHkiOiJIdWFuZyIsImdpdmVuIjoiRCIsInBhcnNlLW5hbWVzIjpmYWxzZSwiZHJvcHBpbmctcGFydGljbGUiOiIiLCJub24tZHJvcHBpbmctcGFydGljbGUiOiIifSx7ImZhbWlseSI6IlJvZHJpZ3VleiIsImdpdmVuIjoiVyIsInBhcnNlLW5hbWVzIjpmYWxzZSwiZHJvcHBpbmctcGFydGljbGUiOiIiLCJub24tZHJvcHBpbmctcGFydGljbGUiOiIifSx7ImZhbWlseSI6IlNoYWgiLCJnaXZlbiI6IkIiLCJwYXJzZS1uYW1lcyI6ZmFsc2UsImRyb3BwaW5nLXBhcnRpY2xlIjoiIiwibm9uLWRyb3BwaW5nLXBhcnRpY2xlIjoiIn0seyJmYW1pbHkiOiJLaGFubmEiLCJnaXZlbiI6IkEiLCJwYXJzZS1uYW1lcyI6ZmFsc2UsImRyb3BwaW5nLXBhcnRpY2xlIjoiIiwibm9uLWRyb3BwaW5nLXBhcnRpY2xlIjoiIn0seyJmYW1pbHkiOiJCb2NoaWNjaGlvIiwiZ2l2ZW4iOiJHIiwicGFyc2UtbmFtZXMiOmZhbHNlLCJkcm9wcGluZy1wYXJ0aWNsZSI6IiIsIm5vbi1kcm9wcGluZy1wYXJ0aWNsZSI6IiJ9LHsiZmFtaWx5IjoiTWNDYXJ0aHkiLCJnaXZlbiI6Ik0iLCJwYXJzZS1uYW1lcyI6ZmFsc2UsImRyb3BwaW5nLXBhcnRpY2xlIjoiIiwibm9uLWRyb3BwaW5nLXBhcnRpY2xlIjoiIn0seyJmYW1pbHkiOiJQYW4iLCJnaXZlbiI6IlMiLCJwYXJzZS1uYW1lcyI6ZmFsc2UsImRyb3BwaW5nLXBhcnRpY2xlIjoiIiwibm9uLWRyb3BwaW5nLXBhcnRpY2xlIjoiIn0seyJmYW1pbHkiOiJCYWxhc3VicmFtYW4iLCJnaXZlbiI6IlAiLCJwYXJzZS1uYW1lcyI6ZmFsc2UsImRyb3BwaW5nLXBhcnRpY2xlIjoiIiwibm9uLWRyb3BwaW5nLXBhcnRpY2xlIjoiIn1dLCJjb250YWluZXItdGl0bGUiOiJUaGUgTGFuY2V0IERpYWJldGVzICYgRW5kb2NyaW5vbG9neSIsImNvbnRhaW5lci10aXRsZS1zaG9ydCI6IkxhbmNldCBEaWFiZXRlcyBFbmRvY3Jpbm9sIiwiRE9JIjoiMTAuMTAxNi9zMjIxMy04NTg3KDI0KTAwMjE4LTMiLCJJU1NOIjoiMjIxMzg1ODciLCJQTUlEIjoiMzkyNTA5MjIiLCJpc3N1ZWQiOnsiZGF0ZS1wYXJ0cyI6W1syMDI0LDEwXV19LCJwdWJsaXNoZXIiOiJFbHNldmllciBCViJ9LCJpc1RlbXBvcmFyeSI6ZmFsc2V9XX0="/>
            <w:id w:val="1518111719"/>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73374DDA" w14:textId="063E2B3D"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(56)</w:t>
                </w:r>
              </w:p>
            </w:tc>
          </w:sdtContent>
        </w:sdt>
        <w:tc>
          <w:tcPr>
            <w:tcW w:w="3991" w:type="dxa"/>
            <w:tcBorders>
              <w:top w:val="nil"/>
              <w:left w:val="nil"/>
              <w:bottom w:val="single" w:sz="4" w:space="0" w:color="auto"/>
              <w:right w:val="single" w:sz="4" w:space="0" w:color="auto"/>
            </w:tcBorders>
            <w:vAlign w:val="bottom"/>
            <w:hideMark/>
          </w:tcPr>
          <w:p w14:paraId="2BB2874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sodium-glucose co-transporter-2 inhibitors on survival free of organ support in patients </w:t>
            </w:r>
            <w:proofErr w:type="spellStart"/>
            <w:r w:rsidRPr="009B16A8">
              <w:rPr>
                <w:rFonts w:ascii="Calibri" w:eastAsia="Times New Roman" w:hAnsi="Calibri" w:cs="Calibri"/>
                <w:color w:val="000000"/>
                <w:sz w:val="18"/>
                <w:szCs w:val="18"/>
                <w:lang w:eastAsia="en-CA"/>
              </w:rPr>
              <w:t>hospitalised</w:t>
            </w:r>
            <w:proofErr w:type="spellEnd"/>
            <w:r w:rsidRPr="009B16A8">
              <w:rPr>
                <w:rFonts w:ascii="Calibri" w:eastAsia="Times New Roman" w:hAnsi="Calibri" w:cs="Calibri"/>
                <w:color w:val="000000"/>
                <w:sz w:val="18"/>
                <w:szCs w:val="18"/>
                <w:lang w:eastAsia="en-CA"/>
              </w:rPr>
              <w:t xml:space="preserve"> for COVID-19 (ACTIV-4a): a pragmatic, </w:t>
            </w:r>
            <w:proofErr w:type="spellStart"/>
            <w:r w:rsidRPr="009B16A8">
              <w:rPr>
                <w:rFonts w:ascii="Calibri" w:eastAsia="Times New Roman" w:hAnsi="Calibri" w:cs="Calibri"/>
                <w:color w:val="000000"/>
                <w:sz w:val="18"/>
                <w:szCs w:val="18"/>
                <w:lang w:eastAsia="en-CA"/>
              </w:rPr>
              <w:t>multicentre</w:t>
            </w:r>
            <w:proofErr w:type="spellEnd"/>
            <w:r w:rsidRPr="009B16A8">
              <w:rPr>
                <w:rFonts w:ascii="Calibri" w:eastAsia="Times New Roman" w:hAnsi="Calibri" w:cs="Calibri"/>
                <w:color w:val="000000"/>
                <w:sz w:val="18"/>
                <w:szCs w:val="18"/>
                <w:lang w:eastAsia="en-CA"/>
              </w:rPr>
              <w:t xml:space="preserve">, open-label,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controlled, platform trial.</w:t>
            </w:r>
          </w:p>
        </w:tc>
        <w:tc>
          <w:tcPr>
            <w:tcW w:w="1187" w:type="dxa"/>
            <w:tcBorders>
              <w:top w:val="nil"/>
              <w:left w:val="nil"/>
              <w:bottom w:val="single" w:sz="4" w:space="0" w:color="auto"/>
              <w:right w:val="single" w:sz="4" w:space="0" w:color="auto"/>
            </w:tcBorders>
            <w:vAlign w:val="bottom"/>
            <w:hideMark/>
          </w:tcPr>
          <w:p w14:paraId="7AFB812E"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Kosiborod</w:t>
            </w:r>
            <w:proofErr w:type="spellEnd"/>
          </w:p>
        </w:tc>
        <w:tc>
          <w:tcPr>
            <w:tcW w:w="1033" w:type="dxa"/>
            <w:tcBorders>
              <w:top w:val="nil"/>
              <w:left w:val="nil"/>
              <w:bottom w:val="single" w:sz="4" w:space="0" w:color="auto"/>
              <w:right w:val="single" w:sz="4" w:space="0" w:color="auto"/>
            </w:tcBorders>
            <w:vAlign w:val="bottom"/>
            <w:hideMark/>
          </w:tcPr>
          <w:p w14:paraId="1D97C73C"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62C316A5" w14:textId="38EA1682" w:rsidR="00AB3716" w:rsidRPr="009B16A8" w:rsidRDefault="00AB3716" w:rsidP="00AB3716">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3738B951" w14:textId="57B5CF1B"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No Justification</w:t>
            </w:r>
          </w:p>
        </w:tc>
      </w:tr>
      <w:tr w:rsidR="00AB3716" w:rsidRPr="004529A2" w14:paraId="34F71573" w14:textId="76705698" w:rsidTr="00844A41">
        <w:trPr>
          <w:trHeight w:val="465"/>
        </w:trPr>
        <w:sdt>
          <w:sdtPr>
            <w:rPr>
              <w:rFonts w:ascii="Calibri" w:eastAsia="Times New Roman" w:hAnsi="Calibri" w:cs="Calibri"/>
              <w:color w:val="000000"/>
              <w:sz w:val="18"/>
              <w:szCs w:val="18"/>
              <w:lang w:eastAsia="en-CA"/>
            </w:rPr>
            <w:tag w:val="MENDELEY_CITATION_v3_eyJjaXRhdGlvbklEIjoiTUVOREVMRVlfQ0lUQVRJT05fMGQ3ZTI0N2QtOWY0OC00MGRlLWE1MDUtYTY1MTJkYTFiNGExIiwicHJvcGVydGllcyI6eyJub3RlSW5kZXgiOjB9LCJpc0VkaXRlZCI6ZmFsc2UsIm1hbnVhbE92ZXJyaWRlIjp7ImlzTWFudWFsbHlPdmVycmlkZGVuIjpmYWxzZSwiY2l0ZXByb2NUZXh0IjoiKDU3KSIsIm1hbnVhbE92ZXJyaWRlVGV4dCI6IiJ9LCJjaXRhdGlvbkl0ZW1zIjpbeyJpZCI6ImRjYzg1NmYxLTBlZjktMzI3Zi05ZGQ2LTU3NzcxYTIyODMxZiIsIml0ZW1EYXRhIjp7InR5cGUiOiJhcnRpY2xlLWpvdXJuYWwiLCJpZCI6ImRjYzg1NmYxLTBlZjktMzI3Zi05ZGQ2LTU3NzcxYTIyODMxZiIsInRpdGxlIjoiQ29tcGFyaXNvbiBvZiB2ZXN0aXBpdGFudCB3aXRoIG9uZGFuc2V0cm9uIGZvciB0aGUgdHJlYXRtZW50IG9mIGJyZWFrdGhyb3VnaCBwb3N0b3BlcmF0aXZlIG5hdXNlYSBhbmQgdm9taXRpbmcgYWZ0ZXIgZmFpbGVkIHByb3BoeWxheGlzIHdpdGggb25kYW5zZXRyb24iLCJhdXRob3IiOlt7ImZhbWlseSI6IktyYW5rZSIsImdpdmVuIjoiUC4iLCJwYXJzZS1uYW1lcyI6ZmFsc2UsImRyb3BwaW5nLXBhcnRpY2xlIjoiIiwibm9uLWRyb3BwaW5nLXBhcnRpY2xlIjoiIn0seyJmYW1pbHkiOiJUaG9tcHNvbiIsImdpdmVuIjoiSi4gUC4iLCJwYXJzZS1uYW1lcyI6ZmFsc2UsImRyb3BwaW5nLXBhcnRpY2xlIjoiIiwibm9uLWRyb3BwaW5nLXBhcnRpY2xlIjoiIn0seyJmYW1pbHkiOiJEYWxieSIsImdpdmVuIjoiUC4gTC4iLCJwYXJzZS1uYW1lcyI6ZmFsc2UsImRyb3BwaW5nLXBhcnRpY2xlIjoiIiwibm9uLWRyb3BwaW5nLXBhcnRpY2xlIjoiIn0seyJmYW1pbHkiOiJFYmVyaGFydCIsImdpdmVuIjoiTC4gSC4iLCJwYXJzZS1uYW1lcyI6ZmFsc2UsImRyb3BwaW5nLXBhcnRpY2xlIjoiIiwibm9uLWRyb3BwaW5nLXBhcnRpY2xlIjoiIn0seyJmYW1pbHkiOiJOb3Zpa292YSIsImdpdmVuIjoiRS4iLCJwYXJzZS1uYW1lcyI6ZmFsc2UsImRyb3BwaW5nLXBhcnRpY2xlIjoiIiwibm9uLWRyb3BwaW5nLXBhcnRpY2xlIjoiIn0seyJmYW1pbHkiOiJKb2huc29uIiwiZ2l2ZW4iOiJCLiBNLiIsInBhcnNlLW5hbWVzIjpmYWxzZSwiZHJvcHBpbmctcGFydGljbGUiOiIiLCJub24tZHJvcHBpbmctcGFydGljbGUiOiIifSx7ImZhbWlseSI6IlJ1c3MiLCJnaXZlbiI6IlMuIEYuIiwicGFyc2UtbmFtZXMiOmZhbHNlLCJkcm9wcGluZy1wYXJ0aWNsZSI6IiIsIm5vbi1kcm9wcGluZy1wYXJ0aWNsZSI6IiJ9LHsiZmFtaWx5IjoiTm9ibGUiLCJnaXZlbiI6IlIuIiwicGFyc2UtbmFtZXMiOmZhbHNlLCJkcm9wcGluZy1wYXJ0aWNsZSI6IiIsIm5vbi1kcm9wcGluZy1wYXJ0aWNsZSI6IiJ9LHsiZmFtaWx5IjoiQnJpZ2FuZGkiLCJnaXZlbiI6IlIuIEEuIiwicGFyc2UtbmFtZXMiOmZhbHNlLCJkcm9wcGluZy1wYXJ0aWNsZSI6IiIsIm5vbi1kcm9wcGluZy1wYXJ0aWNsZSI6IiJ9XSwiY29udGFpbmVyLXRpdGxlIjoiQnJpdGlzaCBKb3VybmFsIG9mIEFuYWVzdGhlc2lhIiwiY29udGFpbmVyLXRpdGxlLXNob3J0IjoiQnIgSiBBbmFlc3RoIiwiRE9JIjoiMTAuMTA5My9iamEvYWV1Mzc2IiwiSVNTTiI6IjE0NzE2NzcxIiwiUE1JRCI6IjI1NDg4MzAzIiwiaXNzdWVkIjp7ImRhdGUtcGFydHMiOltbMjAxNSwzLDFdXX0sInBhZ2UiOiI0MjMtNDI5IiwiYWJzdHJhY3QiOiJCYWNrZ3JvdW5kLiBQb3N0b3BlcmF0aXZlIG5hdXNlYSBhbmQgdm9taXRpbmcgKFBPTlYpIGlzIGNvbW1vbjsgb25kYW5zZXRyb24gaXMgb2Z0ZW4gdXNlZCBhcyBwcm9waHlsYXhpcyBvciBmb3IgYnJlYWt0aHJvdWdoIGVwaXNvZGVzLiBWZXN0aXBpdGFudCBpcyBhIG5ldXJva2luaW4gMSAoTkstMSkgcmVjZXB0b3IgYW50YWdvbmlzdCB0aGF0IGlzIGVmZmVjdGl2ZSBmb3IgcHJvcGh5bGF4aXMsIGJ1dCBpdHMgZWZmaWNhY3kgZm9yIHRyZWF0aW5nIGVzdGFibGlzaGVkIFBPTlYgaXMgdW5rbm93bi4gVGhpcyBzdHVkeSB3YXMgcGVyZm9ybWVkIHRvIGV2YWx1YXRlIHRoZSBlZmZpY2FjeSBhbmQgc2FmZXR5IG9mIHZlc3RpcGl0YW50LCBjb21wYXJlZCB3aXRoIG9uZGFuc2V0cm9uIGZvciB0aGUgdHJlYXRtZW50IG9mIGJyZWFrdGhyb3VnaCBQT05WIGluIHBhdGllbnRzIHdobyBoYWQgYWxyZWFkeSByZWNlaXZlZCBwcm9waHlsYWN0aWMgb25kYW5zZXRyb24gYmVmb3JlIHN1cmdlcnkuIE1ldGhvZHMuIEFtdWx0aWNlbnRyZSwgcmFuZG9taXplZCwgc2luZ2xlLWJsaW5kIChzcG9uc29yLW9wZW4pLCBwYXJhbGxlbCBncm91cCBzdHVkeS4gT2YgNTI3IHN1cmdpY2FsIHBhdGllbnRzLCAxMzAgKDI1JSkgaGFkIGJyZWFrdGhyb3VnaCBQT05WIGFuZCB3ZXJlIGVxdWFsbHkgcmFuZG9taXplZCB0byBvbmUgb2Ygc2l4IGkudi4gZG9zZXMgb2YgdmVzdGlwaXRhbnQgKDQtMzYgbWcpIG9yIG9uZGFuc2V0cm9uIDQgbWcuIFRoZSBwcmltYXJ5IGVuZHBvaW50IHdhcyB0aGUgcmF0ZSBvZiBwYXRpZW50cyBleGhpYml0aW5nIGNvbXBsZXRlIHJlc3BvbnNlLCBkZWZpbmVkIGFzIG5vIGVtZXNpcyBhbmQgbm8gZnVydGhlciByZXNjdWUgbWVkaWNhdGlvbiBmcm9tIDEwIG1pbiBhZnRlciBpbmZ1c2lvbiB1cCB0byAyNCBoIGFmdGVyIHN1cmdlcnkgb3IgaG9zcGl0YWwgZGlzY2hhcmdlLiBSZXN1bHRzLiBBbGwgZG9zZXMgb2YgdmVzdGlwaXRhbnQgd2VyZSBub24taW5mZXJpb3IgdG8gb25kYW5zZXRyb24gaW4gdHJlYXRpbmcgUE9OVmFmdGVyIGZhaWxlZCBwcm9waHlsYXhpcyB3aXRoIG9uZGFuc2V0cm9uLiBIb3dldmVyLCB2ZXN0aXBpdGFudHdhcyBzdXBlcmlvciB0byBvbmRhbnNldHJvbiBpbiBkZWNyZWFzaW5nIGVwaXNvZGVzIG9mIHBvc3RvcGVyYXRpdmUgZW1lc2lzIGFuZCByZXRjaGluZy4gVGhlIGNvbXBsZXRlIHJlc3BvbnNlIHJhdGUgYW5hbHlzaXMgdXNpbmcgQmF5ZXNpYW4gbW9kZWwgYXZlcmFnaW5nIGluZGljYXRlZCB0aGF0IG5vIHZlc3RpcGl0YW50IGRvc2Ugd2FzIHN1cGVyaW9yIHRvIG9uZGFuc2V0cm9uLiBOYXVzZWEgbnVtZXJpY2FsIHJhdGluZyBzY2FsZSBzY29yZXMgYW5kIHRoZSB0aW1lcy10by1QT05WIG9yIGRpc2NoYXJnZSB3ZXJlIHNpbWlsYXIgYmV0d2VlbiB0aGUgdmVzdGlwaXRhbnQgYW5kIG9uZGFuc2V0cm9uIHRyZWF0bWVudCBncm91cHMuIENvbmNsdXNpb25zLiBBbHRob3VnaCBvdmVyYWxsIGVmZmljYWN5IHdhcyBub24taW5mZXJpb3IgYmV0d2VlbiB2ZXN0aXBpdGFudCBhbmQgb25kYW5zZXRyb24gdGhlIHJhdGUgb2YgZW1lc2lzIHdhcyBsb3dlciB3aXRoIHZlc3RpcGl0YW50LiBUaGVzZSBkYXRhIHN1Z2dlc3QgdGhhdCB2ZXN0aXBpdGFudCBtYXkgYmUgYSB1c2VmdWwgYWdlbnQgZm9yIHRoZSBtYW5hZ2VtZW50IG9mIFBPTlYsIHNpbWlsYXIgdG8gb3RoZXIgTkstMSBhbnRhZ29uaXN0cy4iLCJwdWJsaXNoZXIiOiJPeGZvcmQgVW5pdmVyc2l0eSBQcmVzcyIsImlzc3VlIjoiMyIsInZvbHVtZSI6IjExNCJ9LCJpc1RlbXBvcmFyeSI6ZmFsc2V9XX0="/>
            <w:id w:val="1145856485"/>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0C37E75A" w14:textId="36E9D010"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(57)</w:t>
                </w:r>
              </w:p>
            </w:tc>
          </w:sdtContent>
        </w:sdt>
        <w:tc>
          <w:tcPr>
            <w:tcW w:w="3991" w:type="dxa"/>
            <w:tcBorders>
              <w:top w:val="nil"/>
              <w:left w:val="nil"/>
              <w:bottom w:val="single" w:sz="4" w:space="0" w:color="auto"/>
              <w:right w:val="single" w:sz="4" w:space="0" w:color="auto"/>
            </w:tcBorders>
            <w:vAlign w:val="bottom"/>
            <w:hideMark/>
          </w:tcPr>
          <w:p w14:paraId="57B3206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Comparison of </w:t>
            </w:r>
            <w:proofErr w:type="spellStart"/>
            <w:r w:rsidRPr="009B16A8">
              <w:rPr>
                <w:rFonts w:ascii="Calibri" w:eastAsia="Times New Roman" w:hAnsi="Calibri" w:cs="Calibri"/>
                <w:color w:val="000000"/>
                <w:sz w:val="18"/>
                <w:szCs w:val="18"/>
                <w:lang w:eastAsia="en-CA"/>
              </w:rPr>
              <w:t>vestipitant</w:t>
            </w:r>
            <w:proofErr w:type="spellEnd"/>
            <w:r w:rsidRPr="009B16A8">
              <w:rPr>
                <w:rFonts w:ascii="Calibri" w:eastAsia="Times New Roman" w:hAnsi="Calibri" w:cs="Calibri"/>
                <w:color w:val="000000"/>
                <w:sz w:val="18"/>
                <w:szCs w:val="18"/>
                <w:lang w:eastAsia="en-CA"/>
              </w:rPr>
              <w:t xml:space="preserve"> with ondansetron for the treatment of breakthrough postoperative nausea and vomiting after failed prophylaxis with ondansetron</w:t>
            </w:r>
          </w:p>
        </w:tc>
        <w:tc>
          <w:tcPr>
            <w:tcW w:w="1187" w:type="dxa"/>
            <w:tcBorders>
              <w:top w:val="nil"/>
              <w:left w:val="nil"/>
              <w:bottom w:val="single" w:sz="4" w:space="0" w:color="auto"/>
              <w:right w:val="single" w:sz="4" w:space="0" w:color="auto"/>
            </w:tcBorders>
            <w:vAlign w:val="bottom"/>
            <w:hideMark/>
          </w:tcPr>
          <w:p w14:paraId="0DEF6F9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Kranke</w:t>
            </w:r>
            <w:proofErr w:type="spellEnd"/>
          </w:p>
        </w:tc>
        <w:tc>
          <w:tcPr>
            <w:tcW w:w="1033" w:type="dxa"/>
            <w:tcBorders>
              <w:top w:val="nil"/>
              <w:left w:val="nil"/>
              <w:bottom w:val="single" w:sz="4" w:space="0" w:color="auto"/>
              <w:right w:val="single" w:sz="4" w:space="0" w:color="auto"/>
            </w:tcBorders>
            <w:vAlign w:val="bottom"/>
            <w:hideMark/>
          </w:tcPr>
          <w:p w14:paraId="359952C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560911A7" w14:textId="2C170023" w:rsidR="00AB3716" w:rsidRPr="009B16A8" w:rsidRDefault="00AB3716" w:rsidP="00AB3716">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4EB6F742" w14:textId="74D71A38"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No Justification</w:t>
            </w:r>
          </w:p>
        </w:tc>
      </w:tr>
      <w:tr w:rsidR="00AB3716" w:rsidRPr="004529A2" w14:paraId="26116A30" w14:textId="5136542B" w:rsidTr="00844A41">
        <w:trPr>
          <w:trHeight w:val="465"/>
        </w:trPr>
        <w:sdt>
          <w:sdtPr>
            <w:rPr>
              <w:rFonts w:ascii="Calibri" w:eastAsia="Times New Roman" w:hAnsi="Calibri" w:cs="Calibri"/>
              <w:color w:val="000000"/>
              <w:sz w:val="18"/>
              <w:szCs w:val="18"/>
              <w:lang w:eastAsia="en-CA"/>
            </w:rPr>
            <w:tag w:val="MENDELEY_CITATION_v3_eyJjaXRhdGlvbklEIjoiTUVOREVMRVlfQ0lUQVRJT05fZmYzMTgwMjEtYjc0Ni00MTIzLWJlYWYtY2NkMjA5Y2JjMDYyIiwicHJvcGVydGllcyI6eyJub3RlSW5kZXgiOjB9LCJpc0VkaXRlZCI6ZmFsc2UsIm1hbnVhbE92ZXJyaWRlIjp7ImlzTWFudWFsbHlPdmVycmlkZGVuIjpmYWxzZSwiY2l0ZXByb2NUZXh0IjoiKDU4KSIsIm1hbnVhbE92ZXJyaWRlVGV4dCI6IiJ9LCJjaXRhdGlvbkl0ZW1zIjpbeyJpZCI6IjE0YjhhMWE4LWU2MzktMzljOS05ZTgzLTY5Y2Y0M2UxYTE4YyIsIml0ZW1EYXRhIjp7InR5cGUiOiJhcnRpY2xlLWpvdXJuYWwiLCJpZCI6IjE0YjhhMWE4LWU2MzktMzljOS05ZTgzLTY5Y2Y0M2UxYTE4YyIsInRpdGxlIjoiQSBSYW5kb21pc2VkLCBEb3VibGUgQmxpbmQsIFBsYWNlYm8tQ29udHJvbGxlZCBQaWxvdCBTdHVkeSBvZiBPcmFsIEFydGVzdW5hdGUgVGhlcmFweSBmb3IgQ29sb3JlY3RhbCBDYW5jZXIiLCJhdXRob3IiOlt7ImZhbWlseSI6IktyaXNobmEiLCJnaXZlbiI6IlNhbmplZXYiLCJwYXJzZS1uYW1lcyI6ZmFsc2UsImRyb3BwaW5nLXBhcnRpY2xlIjoiIiwibm9uLWRyb3BwaW5nLXBhcnRpY2xlIjoiIn0seyJmYW1pbHkiOiJHYW5hcGF0aGkiLCJnaXZlbiI6IlNlbnRoaWwiLCJwYXJzZS1uYW1lcyI6ZmFsc2UsImRyb3BwaW5nLXBhcnRpY2xlIjoiIiwibm9uLWRyb3BwaW5nLXBhcnRpY2xlIjoiIn0seyJmYW1pbHkiOiJTdGVyIiwiZ2l2ZW4iOiJJcmluYSBDaGlzIiwicGFyc2UtbmFtZXMiOmZhbHNlLCJkcm9wcGluZy1wYXJ0aWNsZSI6IiIsIm5vbi1kcm9wcGluZy1wYXJ0aWNsZSI6IiJ9LHsiZmFtaWx5IjoiU2FlZWQiLCJnaXZlbiI6Ik1vaGFtZWQgRS5NLiIsInBhcnNlLW5hbWVzIjpmYWxzZSwiZHJvcHBpbmctcGFydGljbGUiOiIiLCJub24tZHJvcHBpbmctcGFydGljbGUiOiIifSx7ImZhbWlseSI6IkNvd2FuIiwiZ2l2ZW4iOiJNYXR0IiwicGFyc2UtbmFtZXMiOmZhbHNlLCJkcm9wcGluZy1wYXJ0aWNsZSI6IiIsIm5vbi1kcm9wcGluZy1wYXJ0aWNsZSI6IiJ9LHsiZmFtaWx5IjoiRmlubGF5c29uIiwiZ2l2ZW4iOiJDYXJvbGluZSIsInBhcnNlLW5hbWVzIjpmYWxzZSwiZHJvcHBpbmctcGFydGljbGUiOiIiLCJub24tZHJvcHBpbmctcGFydGljbGUiOiIifSx7ImZhbWlseSI6IktvdmFjc2V2aWNzIiwiZ2l2ZW4iOiJIYWpuYWxrYSIsInBhcnNlLW5hbWVzIjpmYWxzZSwiZHJvcHBpbmctcGFydGljbGUiOiIiLCJub24tZHJvcHBpbmctcGFydGljbGUiOiIifSx7ImZhbWlseSI6IkphbnNlbiIsImdpdmVuIjoiSGVyd2lnIiwicGFyc2UtbmFtZXMiOmZhbHNlLCJkcm9wcGluZy1wYXJ0aWNsZSI6IiIsIm5vbi1kcm9wcGluZy1wYXJ0aWNsZSI6IiJ9LHsiZmFtaWx5IjoiS3JlbXNuZXIiLCJnaXZlbiI6IlBldGVyIEcuIiwicGFyc2UtbmFtZXMiOmZhbHNlLCJkcm9wcGluZy1wYXJ0aWNsZSI6IiIsIm5vbi1kcm9wcGluZy1wYXJ0aWNsZSI6IiJ9LHsiZmFtaWx5IjoiRWZmZXJ0aCIsImdpdmVuIjoiVGhvbWFzIiwicGFyc2UtbmFtZXMiOmZhbHNlLCJkcm9wcGluZy1wYXJ0aWNsZSI6IiIsIm5vbi1kcm9wcGluZy1wYXJ0aWNsZSI6IiJ9LHsiZmFtaWx5IjoiS3VtYXIiLCJnaXZlbiI6IkRldmluZGVyIiwicGFyc2UtbmFtZXMiOmZhbHNlLCJkcm9wcGluZy1wYXJ0aWNsZSI6IiIsIm5vbi1kcm9wcGluZy1wYXJ0aWNsZSI6IiJ9XSwiY29udGFpbmVyLXRpdGxlIjoiRUJpb01lZGljaW5lIiwiY29udGFpbmVyLXRpdGxlLXNob3J0IjoiRUJpb01lZGljaW5lIiwiRE9JIjoiMTAuMTAxNi9qLmViaW9tLjIwMTQuMTEuMDEwIiwiSVNTTiI6IjIzNTIzOTY0IiwiUE1JRCI6IjI2MTM3NTM3IiwiaXNzdWVkIjp7ImRhdGUtcGFydHMiOltbMjAxNV1dfSwicGFnZSI6IjgyLTkwIiwiYWJzdHJhY3QiOiJCYWNrZ3JvdW5kOiBBcnRlc3VuYXRlIGlzIGFuIGFudGltYWxhcmlhbCBhZ2VudCB3aXRoIGJyb2FkIGFudGktY2FuY2VyIGFjdGl2aXR5IGluIGluIHZpdHJvIGFuZCBhbmltYWwgZXhwZXJpbWVudHMgYW5kIGNhc2UgcmVwb3J0cy4gQXJ0ZXN1bmF0ZSBoYXMgbm90IGJlZW4gc3R1ZGllZCBpbiByaWdvcm91cyBjbGluaWNhbCB0cmlhbHMgZm9yIGFudGljYW5jZXIgZWZmZWN0cy4gQWltOiBUbyBkZXRlcm1pbmUgdGhlIGFudGljYW5jZXIgZWZmZWN0IGFuZCB0b2xlcmFiaWxpdHkgb2Ygb3JhbCBhcnRlc3VuYXRlIGluIGNvbG9yZWN0YWwgY2FuY2VyIChDUkMpLiBNZXRob2RzOiBUaGlzIHdhcyBhIHNpbmdsZSBjZW50cmUsIHJhbmRvbWlzZWQsIGRvdWJsZS1ibGluZCwgcGxhY2Viby1jb250cm9sbGVkIHRyaWFsLiBQYXRpZW50cyBwbGFubmVkIGZvciBjdXJhdGl2ZSByZXNlY3Rpb24gb2YgYmlvcHN5IGNvbmZpcm1lZCBzaW5nbGUgcHJpbWFyeSBzaXRlIENSQyB3ZXJlIHJhbmRvbWlzZWQgKG4uID0uIDIzKSBieSBjb21wdXRlci1nZW5lcmF0ZWQgY29kZSBzdXBwbGllZCBpbiBvcGFxdWUgZW52ZWxvcGVzIHRvIHJlY2VpdmUgcHJlb3BlcmF0aXZlbHkgZWl0aGVyIDE0IGRhaWx5IGRvc2VzIG9mIG9yYWwgYXJ0ZXN1bmF0ZSAoMjAwLiBtZzsgbi4gPS4gMTIpIG9yIHBsYWNlYm8gKG4uID0uIDExKS4gVGhlIHByaW1hcnkgb3V0Y29tZSBtZWFzdXJlIHdhcyB0aGUgcHJvcG9ydGlvbiBvZiB0dW1vdXIgY2VsbHMgdW5kZXJnb2luZyBhcG9wdG9zaXMgKHNpZ25pZmljYW50IGlmID4uIDclIHNob3dlZCBUdW5lbCBzdGFpbmluZykuIFNlY29uZGFyeSBpbW11bm9oaXN0b2NoZW1pY2FsIG91dGNvbWVzIGFzc2Vzc2VkIHRoZXNlIHR1bW91ciBtYXJrZXJzOiBWRUdGLCBFR0ZSLCBjLU1ZQywgQ0QzMSwgS2k2NyBhbmQgcDUzLCBhbmQgY2xpbmljYWwgcmVzcG9uc2VzLiBGaW5kaW5nczogMjAgcGF0aWVudHMgKGFydGVzdW5hdGUuID0uIDksIHBsYWNlYm8uID0uIDExKSBjb21wbGV0ZWQgdGhlIHRyaWFsIHBlciBwcm90b2NvbC4gUmFuZG9taXphdGlvbiBncm91cHMgd2VyZSBjb21wYXJhYmxlIGNsaW5pY2FsbHkgYW5kIGZvciB0dW1vdXIgY2hhcmFjdGVyaXN0aWNzLiBBcG9wdG9zaXMgaW4gPi4gNyUgb2YgY2VsbHMgd2FzIHNlZW4gaW4gNjclIGFuZCA1NSUgb2YgcGF0aWVudHMgaW4gYXJ0ZXN1bmF0ZSBhbmQgcGxhY2VibyBncm91cHMsIHJlc3BlY3RpdmVseS4gVXNpbmcgQmF5ZXNpYW4gYW5hbHlzaXMsIHRoZSBwcm9iYWJpbGl0aWVzIG9mIGFuIGFydGVzdW5hdGUgdHJlYXRtZW50IGVmZmVjdCByZWR1Y2luZyBLaTY3IGFuZCBpbmNyZWFzaW5nIENEMzEgZXhwcmVzc2lvbiB3ZXJlIDAuODkgYW5kIDAuNzksIHJlc3BlY3RpdmVseS4gRHVyaW5nIGEgbWVkaWFuIGZvbGxvdyB1cCBvZiA0Mi4gbW9udGhzIDEgcGF0aWVudCBpbiB0aGUgYXJ0ZXN1bmF0ZSBhbmQgNiBwYXRpZW50cyBpbiB0aGUgcGxhY2VibyBncm91cCBkZXZlbG9wZWQgcmVjdXJyZW50IENSQy4gSW50ZXJwcmV0YXRpb246IEFydGVzdW5hdGUgaGFzIGFudGktcHJvbGlmZXJhdGl2ZSBwcm9wZXJ0aWVzIGluIENSQyBhbmQgaXMgZ2VuZXJhbGx5IHdlbGwgdG9sZXJhdGVkLiIsInB1Ymxpc2hlciI6IkVsc2V2aWVyIEIuVi4iLCJpc3N1ZSI6IjEiLCJ2b2x1bWUiOiIyIn0sImlzVGVtcG9yYXJ5IjpmYWxzZX1dfQ=="/>
            <w:id w:val="-1594849392"/>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05FEB832" w14:textId="084FD4C2"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(58)</w:t>
                </w:r>
              </w:p>
            </w:tc>
          </w:sdtContent>
        </w:sdt>
        <w:tc>
          <w:tcPr>
            <w:tcW w:w="3991" w:type="dxa"/>
            <w:tcBorders>
              <w:top w:val="nil"/>
              <w:left w:val="nil"/>
              <w:bottom w:val="single" w:sz="4" w:space="0" w:color="auto"/>
              <w:right w:val="single" w:sz="4" w:space="0" w:color="auto"/>
            </w:tcBorders>
            <w:vAlign w:val="bottom"/>
            <w:hideMark/>
          </w:tcPr>
          <w:p w14:paraId="17ECFA5B"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Double Blind, Placebo-Controlled Pilot Study of Oral Artesunate Therapy for Colorectal Cancer</w:t>
            </w:r>
          </w:p>
        </w:tc>
        <w:tc>
          <w:tcPr>
            <w:tcW w:w="1187" w:type="dxa"/>
            <w:tcBorders>
              <w:top w:val="nil"/>
              <w:left w:val="nil"/>
              <w:bottom w:val="single" w:sz="4" w:space="0" w:color="auto"/>
              <w:right w:val="single" w:sz="4" w:space="0" w:color="auto"/>
            </w:tcBorders>
            <w:vAlign w:val="bottom"/>
            <w:hideMark/>
          </w:tcPr>
          <w:p w14:paraId="794D44A1"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Krishna</w:t>
            </w:r>
          </w:p>
        </w:tc>
        <w:tc>
          <w:tcPr>
            <w:tcW w:w="1033" w:type="dxa"/>
            <w:tcBorders>
              <w:top w:val="nil"/>
              <w:left w:val="nil"/>
              <w:bottom w:val="single" w:sz="4" w:space="0" w:color="auto"/>
              <w:right w:val="single" w:sz="4" w:space="0" w:color="auto"/>
            </w:tcBorders>
            <w:vAlign w:val="bottom"/>
            <w:hideMark/>
          </w:tcPr>
          <w:p w14:paraId="244ED0F2"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7EB2A283" w14:textId="37570826" w:rsidR="00AB3716" w:rsidRPr="009B16A8" w:rsidRDefault="00AB3716" w:rsidP="00AB3716">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2C47CF8A" w14:textId="7B15C742" w:rsidR="00AB3716" w:rsidRPr="00AB3716" w:rsidRDefault="00AB3716" w:rsidP="00844A41">
            <w:pPr>
              <w:spacing w:after="0" w:line="240" w:lineRule="auto"/>
              <w:rPr>
                <w:rFonts w:ascii="Calibri" w:hAnsi="Calibri" w:cs="Calibri"/>
                <w:color w:val="000000"/>
                <w:sz w:val="18"/>
                <w:szCs w:val="18"/>
              </w:rPr>
            </w:pPr>
            <w:r w:rsidRPr="00AB3716">
              <w:rPr>
                <w:rFonts w:ascii="Calibri" w:hAnsi="Calibri" w:cs="Calibri"/>
                <w:color w:val="000000"/>
                <w:sz w:val="18"/>
                <w:szCs w:val="18"/>
              </w:rPr>
              <w:t>In main paper</w:t>
            </w:r>
          </w:p>
        </w:tc>
      </w:tr>
      <w:tr w:rsidR="00AB3716" w:rsidRPr="004529A2" w14:paraId="3087AAC6" w14:textId="0C06341E" w:rsidTr="00844A41">
        <w:trPr>
          <w:trHeight w:val="690"/>
        </w:trPr>
        <w:sdt>
          <w:sdtPr>
            <w:rPr>
              <w:rFonts w:ascii="Calibri" w:eastAsia="Times New Roman" w:hAnsi="Calibri" w:cs="Calibri"/>
              <w:color w:val="000000"/>
              <w:sz w:val="18"/>
              <w:szCs w:val="18"/>
              <w:lang w:eastAsia="en-CA"/>
            </w:rPr>
            <w:tag w:val="MENDELEY_CITATION_v3_eyJjaXRhdGlvbklEIjoiTUVOREVMRVlfQ0lUQVRJT05fMTlhYmRiYzgtMGI4OS00ZmU4LThlZGEtNjU5ODc1ZTBkNzhhIiwicHJvcGVydGllcyI6eyJub3RlSW5kZXgiOjB9LCJpc0VkaXRlZCI6ZmFsc2UsIm1hbnVhbE92ZXJyaWRlIjp7ImlzTWFudWFsbHlPdmVycmlkZGVuIjpmYWxzZSwiY2l0ZXByb2NUZXh0IjoiKDU5KSIsIm1hbnVhbE92ZXJyaWRlVGV4dCI6IiJ9LCJjaXRhdGlvbkl0ZW1zIjpbeyJpZCI6IjA5YzIyOTYxLTYyYmItMzdhMi1hNDM1LTJjNTUwYmZiMWU5ZCIsIml0ZW1EYXRhIjp7InR5cGUiOiJhcnRpY2xlLWpvdXJuYWwiLCJpZCI6IjA5YzIyOTYxLTYyYmItMzdhMi1hNDM1LTJjNTUwYmZiMWU5ZCIsInRpdGxlIjoiVXNlIG9mIGNvdmlkLTE5IGNvbnZhbGVzY2VudCBwbGFzbWEgdG8gdHJlYXQgcGF0aWVudHMgYWRtaXR0ZWQgdG8gaG9zcGl0YWwgZm9yIGNvdmlkLTE5IHdpdGggb3Igd2l0aG91dCB1bmRlcmx5aW5nIGltbXVub2RlZmljaWVuY3k6IG9wZW4gbGFiZWwsIHJhbmRvbWlzZWQgY2xpbmljYWwgdHJpYWwiLCJhdXRob3IiOlt7ImZhbWlseSI6IkxhY29tYmUiLCJnaXZlbiI6IkthcmluZSIsInBhcnNlLW5hbWVzIjpmYWxzZSwiZHJvcHBpbmctcGFydGljbGUiOiIiLCJub24tZHJvcHBpbmctcGFydGljbGUiOiIifSx7ImZhbWlseSI6Ikh1ZXNvIiwiZ2l2ZW4iOiJUaG9tYXMiLCJwYXJzZS1uYW1lcyI6ZmFsc2UsImRyb3BwaW5nLXBhcnRpY2xlIjoiIiwibm9uLWRyb3BwaW5nLXBhcnRpY2xlIjoiIn0seyJmYW1pbHkiOiJQb3JjaGVyIiwiZ2l2ZW4iOiJSYXBoYWVsIiwicGFyc2UtbmFtZXMiOmZhbHNlLCJkcm9wcGluZy1wYXJ0aWNsZSI6IiIsIm5vbi1kcm9wcGluZy1wYXJ0aWNsZSI6IiJ9LHsiZmFtaWx5IjoiTWVraW5pYW4iLCJnaXZlbiI6IkFyc2VuZSIsInBhcnNlLW5hbWVzIjpmYWxzZSwiZHJvcHBpbmctcGFydGljbGUiOiIiLCJub24tZHJvcHBpbmctcGFydGljbGUiOiIifSx7ImZhbWlseSI6IkNoaWFyYWJpbmkiLCJnaXZlbiI6IlRoaWJhdWx0IiwicGFyc2UtbmFtZXMiOmZhbHNlLCJkcm9wcGluZy1wYXJ0aWNsZSI6IiIsIm5vbi1kcm9wcGluZy1wYXJ0aWNsZSI6IiJ9LHsiZmFtaWx5IjoiR2Vvcmdpbi1MYXZpYWxsZSIsImdpdmVuIjoiU29waGllIiwicGFyc2UtbmFtZXMiOmZhbHNlLCJkcm9wcGluZy1wYXJ0aWNsZSI6IiIsIm5vbi1kcm9wcGluZy1wYXJ0aWNsZSI6IiJ9LHsiZmFtaWx5IjoiQWRlciIsImdpdmVuIjoiRmxvcmVuY2UiLCJwYXJzZS1uYW1lcyI6ZmFsc2UsImRyb3BwaW5nLXBhcnRpY2xlIjoiIiwibm9uLWRyb3BwaW5nLXBhcnRpY2xlIjoiIn0seyJmYW1pbHkiOiJTYWlzb24iLCJnaXZlbiI6Ikp1bGllbiIsInBhcnNlLW5hbWVzIjpmYWxzZSwiZHJvcHBpbmctcGFydGljbGUiOiIiLCJub24tZHJvcHBpbmctcGFydGljbGUiOiIifSx7ImZhbWlseSI6Ik1hcnRpbi1CbG9uZGVsIiwiZ2l2ZW4iOiJHdWlsbGF1bWUiLCJwYXJzZS1uYW1lcyI6ZmFsc2UsImRyb3BwaW5nLXBhcnRpY2xlIjoiIiwibm9uLWRyb3BwaW5nLXBhcnRpY2xlIjoiIn0seyJmYW1pbHkiOiJDYXN0cm8iLCJnaXZlbiI6Ik5hdGhhbGllIiwicGFyc2UtbmFtZXMiOmZhbHNlLCJkcm9wcGluZy1wYXJ0aWNsZSI6IiIsIm5vbi1kcm9wcGluZy1wYXJ0aWNsZSI6IkRlIn0seyJmYW1pbHkiOiJCb25uZXQiLCJnaXZlbiI6IkZhYnJpY2UiLCJwYXJzZS1uYW1lcyI6ZmFsc2UsImRyb3BwaW5nLXBhcnRpY2xlIjoiIiwibm9uLWRyb3BwaW5nLXBhcnRpY2xlIjoiIn0seyJmYW1pbHkiOiJDYXphbmF2ZSIsImdpdmVuIjoiQ2hhcmxlcyIsInBhcnNlLW5hbWVzIjpmYWxzZSwiZHJvcHBpbmctcGFydGljbGUiOiIiLCJub24tZHJvcHBpbmctcGFydGljbGUiOiIifSx7ImZhbWlseSI6IkZyYW5jb2lzIiwiZ2l2ZW4iOiJBbm5lIiwicGFyc2UtbmFtZXMiOmZhbHNlLCJkcm9wcGluZy1wYXJ0aWNsZSI6IiIsIm5vbi1kcm9wcGluZy1wYXJ0aWNsZSI6IiJ9LHsiZmFtaWx5IjoiTW9yZWwiLCJnaXZlbiI6IlBhc2NhbCIsInBhcnNlLW5hbWVzIjpmYWxzZSwiZHJvcHBpbmctcGFydGljbGUiOiIiLCJub24tZHJvcHBpbmctcGFydGljbGUiOiIifSx7ImZhbWlseSI6Ikhlcm1pbmUiLCJnaXZlbiI6Ik9saXZpZXIiLCJwYXJzZS1uYW1lcyI6ZmFsc2UsImRyb3BwaW5nLXBhcnRpY2xlIjoiIiwibm9uLWRyb3BwaW5nLXBhcnRpY2xlIjoiIn0seyJmYW1pbHkiOiJQb3VyY2hlciIsImdpdmVuIjoiVmFsZXJpZSIsInBhcnNlLW5hbWVzIjpmYWxzZSwiZHJvcHBpbmctcGFydGljbGUiOiIiLCJub24tZHJvcHBpbmctcGFydGljbGUiOiIifSx7ImZhbWlseSI6Ik1pY2hlbCIsImdpdmVuIjoiTWFyYyIsInBhcnNlLW5hbWVzIjpmYWxzZSwiZHJvcHBpbmctcGFydGljbGUiOiIiLCJub24tZHJvcHBpbmctcGFydGljbGUiOiIifSx7ImZhbWlseSI6Ikxlc2N1cmUiLCJnaXZlbiI6IlhhdmllciIsInBhcnNlLW5hbWVzIjpmYWxzZSwiZHJvcHBpbmctcGFydGljbGUiOiIiLCJub24tZHJvcHBpbmctcGFydGljbGUiOiIifSx7ImZhbWlseSI6IlNvdXNzaSIsImdpdmVuIjoiTm9yYSIsInBhcnNlLW5hbWVzIjpmYWxzZSwiZHJvcHBpbmctcGFydGljbGUiOiIiLCJub24tZHJvcHBpbmctcGFydGljbGUiOiIifSx7ImZhbWlseSI6IkJydW4iLCJnaXZlbiI6IlBoaWxsaXBlIiwicGFyc2UtbmFtZXMiOmZhbHNlLCJkcm9wcGluZy1wYXJ0aWNsZSI6IiIsIm5vbi1kcm9wcGluZy1wYXJ0aWNsZSI6IiJ9LHsiZmFtaWx5IjoiUG9tbWVyZXQiLCJnaXZlbiI6IkZhbm55IiwicGFyc2UtbmFtZXMiOmZhbHNlLCJkcm9wcGluZy1wYXJ0aWNsZSI6IiIsIm5vbi1kcm9wcGluZy1wYXJ0aWNsZSI6IiJ9LHsiZmFtaWx5IjoiU2VsbGllciIsImdpdmVuIjoiUGllcnJlIiwicGFyc2UtbmFtZXMiOmZhbHNlLCJkcm9wcGluZy1wYXJ0aWNsZSI6IiIsIm5vbi1kcm9wcGluZy1wYXJ0aWNsZSI6IiJ9LHsiZmFtaWx5IjoiUm91c3NldCIsImdpdmVuIjoiU3RlbGxhIiwicGFyc2UtbmFtZXMiOmZhbHNlLCJkcm9wcGluZy1wYXJ0aWNsZSI6IiIsIm5vbi1kcm9wcGluZy1wYXJ0aWNsZSI6IiJ9LHsiZmFtaWx5IjoiUGlyb3RoIiwiZ2l2ZW4iOiJMaW9uZWwiLCJwYXJzZS1uYW1lcyI6ZmFsc2UsImRyb3BwaW5nLXBhcnRpY2xlIjoiIiwibm9uLWRyb3BwaW5nLXBhcnRpY2xlIjoiIn0seyJmYW1pbHkiOiJNaWNob3QiLCJnaXZlbiI6IkplYW4tTWFyaWUiLCJwYXJzZS1uYW1lcyI6ZmFsc2UsImRyb3BwaW5nLXBhcnRpY2xlIjoiIiwibm9uLWRyb3BwaW5nLXBhcnRpY2xlIjoiIn0seyJmYW1pbHkiOiJCYXJvbiIsImdpdmVuIjoiR2FicmllbCIsInBhcnNlLW5hbWVzIjpmYWxzZSwiZHJvcHBpbmctcGFydGljbGUiOiIiLCJub24tZHJvcHBpbmctcGFydGljbGUiOiIifSx7ImZhbWlseSI6IkxhbWJhbGxlcmllIiwiZ2l2ZW4iOiJYYXZpZXIiLCJwYXJzZS1uYW1lcyI6ZmFsc2UsImRyb3BwaW5nLXBhcnRpY2xlIjoiIiwibm9uLWRyb3BwaW5nLXBhcnRpY2xlIjoiZGUifSx7ImZhbWlseSI6Ik1hcmlldHRlIiwiZ2l2ZW4iOiJYYXZpZXIiLCJwYXJzZS1uYW1lcyI6ZmFsc2UsImRyb3BwaW5nLXBhcnRpY2xlIjoiIiwibm9uLWRyb3BwaW5nLXBhcnRpY2xlIjoiIn0seyJmYW1pbHkiOiJUaGFyYXV4IiwiZ2l2ZW4iOiJQaWVycmUtTG91aXMiLCJwYXJzZS1uYW1lcyI6ZmFsc2UsImRyb3BwaW5nLXBhcnRpY2xlIjoiIiwibm9uLWRyb3BwaW5nLXBhcnRpY2xlIjoiIn0seyJmYW1pbHkiOiJSZXNjaGUtUmlnb24iLCJnaXZlbiI6Ik1hdHRoaWV1IiwicGFyc2UtbmFtZXMiOmZhbHNlLCJkcm9wcGluZy1wYXJ0aWNsZSI6IiIsIm5vbi1kcm9wcGluZy1wYXJ0aWNsZSI6IiJ9LHsiZmFtaWx5IjoiUmF2YXVkIiwiZ2l2ZW4iOiJQaGlsaXBwZSIsInBhcnNlLW5hbWVzIjpmYWxzZSwiZHJvcHBpbmctcGFydGljbGUiOiIiLCJub24tZHJvcHBpbmctcGFydGljbGUiOiIifSx7ImZhbWlseSI6IlNpbW9uIiwiZ2l2ZW4iOiJUYWJhc3NvbWUiLCJwYXJzZS1uYW1lcyI6ZmFsc2UsImRyb3BwaW5nLXBhcnRpY2xlIjoiIiwibm9uLWRyb3BwaW5nLXBhcnRpY2xlIjoiIn0seyJmYW1pbHkiOiJUaWJlcmdoaWVuIiwiZ2l2ZW4iOiJQaWVycmUiLCJwYXJzZS1uYW1lcyI6ZmFsc2UsImRyb3BwaW5nLXBhcnRpY2xlIjoiIiwibm9uLWRyb3BwaW5nLXBhcnRpY2xlIjoiIn1dLCJjb250YWluZXItdGl0bGUiOiJCTUogTWVkaWNpbmUiLCJET0kiOiIxMC4xMTM2L2Jtam1lZC0yMDIyLTAwMDQyNyIsImlzc3VlZCI6eyJkYXRlLXBhcnRzIjpbWzIwMjMsMTBdXX0sInBhZ2UiOiJlMDAwNDI3IiwiYWJzdHJhY3QiOiJPQkpFQ1RJVkU6IFRvIGV2YWx1YXRlIHRoZSBlZmZpY2FjeSBvZiBjb3ZpZC0xOSBjb252YWxlc2NlbnQgcGxhc21hIHRvIHRyZWF0ICBwYXRpZW50cyBhZG1pdHRlZCB0byBob3NwaXRhbCBmb3IgbW9kZXJhdGUgY292aWQtMTkgZGlzZWFzZSB3aXRoIG9yIHdpdGhvdXQgdW5kZXJseWluZyBpbW11bm9kZWZpY2llbmN5IChDT1JJUExBU00gdHJpYWwpLiBERVNJR046IE9wZW4gbGFiZWwsIHJhbmRvbWlzZWQgY2xpbmljYWwgdHJpYWwuIFNFVFRJTkc6IENPUklNVU5PLTE5IGNvaG9ydCAocHVibGljbHkgc3VwcG9ydGVkIHBsYXRmb3JtIG9mIG9wZW4gbGFiZWwsIHJhbmRvbWlzZWQgY29udHJvbGxlZCB0cmlhbHMgb2YgaW1tdW5lIG1vZHVsYXRvcnkgZHJ1Z3MgaW4gcGF0aWVudHMgYWRtaXR0ZWQgdG8gaG9zcGl0YWwgd2l0aCBtb2RlcmF0ZSBvciBzZXZlcmUgY292aWQtMTkgZGlzZWFzZSkgYmFzZWQgb24gMTkgdW5pdmVyc2l0eSBhbmQgZ2VuZXJhbCBob3NwaXRhbHMgYWNyb3NzIEZyYW5jZSwgZnJvbSAxNiBBcHJpbCAyMDIwIHRvIDIxIEFwcmlsIDIwMjEuIFBBUlRJQ0lQQU5UUzogMTIwIGFkdWx0cyAobj02MCBpbiB0aGUgY292aWQtMTkgY29udmFsZXNjZW50IHBsYXNtYSBncm91cCwgbj02MCBpbiB0aGUgdXN1YWwgY2FyZSBncm91cCkgYWRtaXR0ZWQgdG8gaG9zcGl0YWwgd2l0aCBhIHBvc2l0aXZlIFNBUlMtQ29WMiB0ZXN0IHJlc3VsdCwgZHVyYXRpb24gb2Ygc3ltcHRvbXMgPDnigIlkYXlzLCBhbmQgV29ybGQgSGVhbHRoIE9yZ2FuaXphdGlvbiBzY29yZSBvZiA0IG9yIDUuIDQ5IHBhdGllbnRzIChuPTIyLCBuPTI3KSBoYWQgdW5kZXJseWluZyBpbW11bm9zdXBwcmVzc2lvbi4gSU5URVJWRU5USU9OUzogT3BlbiBsYWJlbCByYW5kb21pc2F0aW9uIHRvIHVzdWFsIGNhcmUgb3IgZm91ciB1bml0cyAoMjAwLTIyMCBtTC91bml0LCAyIHVuaXRzL2RheSBvdmVyIHR3byBjb25zZWN1dGl2ZSBkYXlzKSBvZiBjb3ZpZC0xOSBjb252YWxlc2NlbnQgcGxhc21hIHdpdGggYSBzZXJvbmV1dHJhbGlzYXRpb24gdGl0cmUgPjQwLiBNQUlOIE9VVENPTUUgTUVBU1VSRVM6IFByaW1hcnkgb3V0Y29tZXMgd2VyZSBwcm9wb3J0aW9uIG9mIHBhdGllbnRzIHdpdGggYSBXSE8gQ2xpbmljYWwgUHJvZ3Jlc3Npb24gU2NhbGUgc2NvcmUgb2Yg4omlNiBvbiB0aGUgMTAgcG9pbnQgc2NhbGUgb24gZGF5IDQgKGhpZ2hlciB2YWx1ZXMgaW5kaWNhdGUgYSB3b3JzZSBvdXRjb21lKSwgYW5kIHN1cnZpdmFsIHdpdGhvdXQgYXNzaXN0ZWQgdmVudGlsYXRpb24gb3IgYWRkaXRpb25hbCBpbW11bm9tb2R1bGF0b3J5IHRyZWF0bWVudCBieSBkYXkgMTQuIFNlY29uZGFyeSBvdXRjb21lcyB3ZXJlIGNoYW5nZXMgaW4gV0hPIENsaW5pY2FsIFByb2dyZXNzaW9uIFNjYWxlIHNjb3Jlcywgb3ZlcmFsbCBzdXJ2aXZhbCwgdGltZSB0byBkaXNjaGFyZ2UsIGFuZCB0aW1lIHRvIGVuZCBvZiBkZXBlbmRlbmNlIG9uIG94eWdlbiBzdXBwbHkuIFByZWRlZmluZWQgc3ViZ3JvdXBzIGFuYWx5c2VzIGluY2x1ZGVkIGltbXVub3N1cHByZXNzaW9uIHN0YXR1cywgZHVyYXRpb24gb2Ygc3ltcHRvbXMgYmVmb3JlIHJhbmRvbWlzYXRpb24sIGFuZCB1c2Ugb2Ygc3Rlcm9pZHMuIFJFU1VMVFM6IDEyMCBwYXRpZW50cyB3ZXJlIHJlY3J1aXRlZCBhbmQgYXNzaWduZWQgdG8gY292aWQtMTkgY29udmFsZXNjZW50IHBsYXNtYSAobj02MCkgb3IgdXN1YWwgY2FyZSAobj02MCksIGluY2x1ZGluZyAyMiAoY292aWQtMTkgY29udmFsZXNjZW50IHBsYXNtYSkgYW5kIDI3ICh1c3VhbCBjYXJlKSBwYXRpZW50cyB3aG8gd2VyZSBpbW11bm9jb21wcm9taXNlZC4gMTMgKDIyJSkgcGF0aWVudHMgd2hvIHJlY2VpdmVkIGNvbnZhbGVzY2VudCBwbGFzbWEgaGFkIGEgV0hPIENsaW5pY2FsIFByb2dyZXNzaW9uIFNjYWxlIHNjb3JlIG9mIOKJpTYgYXQgZGF5IDQgdmVyc3VzIGVpZ2h0ICgxMyUpIHBhdGllbnRzIHdobyByZWNlaXZlZCB1c3VhbCBjYXJlIChhZGp1c3RlZCBvZGRzIHJhdGlvIDEuODgsIDk1JSBjcmVkaWJsZSBpbnRlcnZhbCAwLjcxIHRvIDUuMjQpLiBCeSBkYXkgMTQsIDE5ICgzMS42JSkgcGF0aWVudHMgaW4gdGhlIGNvbnZhbGVzY2VudCBwbGFzbWEgZ3JvdXAgYW5kIDIwICgzMy4zJSkgcGF0aWVudHMgaW4gdGhlIHVzdWFsIGNhcmUgZ3JvdXAgbmVlZGVkIHZlbnRpbGF0aW9uLCBhZGRpdGlvbmFsIGltbXVub21vZHVsYXRvcnkgdHJlYXRtZW50LCBvciBoYWQgZGllZC4gRm9yIGN1bXVsYXRpdmUgaW5jaWRlbmNlIG9mIGRlYXRoLCB0aHJlZSAoNSUpIHBhdGllbnRzIGluIHRoZSBjb252YWxlc2NlbnQgcGxhc21hIGdyb3VwIGFuZCBlaWdodCAoMTMlKSBpbiB0aGUgdXN1YWwgY2FyZSBncm91cCBkaWVkIGJ5IGRheSAxNCAoYWRqdXN0ZWQgaGF6YXJkIHJhdGlvIDAuNDAsIDk1JSBjb25maWRlbmNlIGludGVydmFsIDAuMTAgdG8gMS41MyksIGFuZCBzZXZlbiAoMTIlKSBwYXRpZW50cyBpbiB0aGUgY29udmFsZXNjZW50IHBsYXNtYSBncm91cCBhbmQgMTIgKDIwJSkgaW4gdGhlIHVzdWFsIGNhcmUgZ3JvdXAgYnkgZGF5IDI4IChhZGp1c3RlZCBoYXphcmQgcmF0aW8gMC41MSwgMC4yMCB0byAxLjMyKS4gSW4gYSBzdWJncm91cCBhbmFseXNpcyBwZXJmb3JtZWQgaW4gcGF0aWVudHMgd2hvIHdlcmUgaW1tdW5vY29tcHJvbWlzZWQsIHRyYW5zZnVzaW9uIG9mIGNvdmlkLTE5IGNvbnZhbGVzY2VudCBwbGFzbWEgd2FzIGFzc29jaWF0ZWQgd2l0aCBtb3J0YWxpdHkgKGhhemFyZCByYXRpbyAwLjM5LCA5NSUgY29uZmlkZW5jZSBpbnRlcnZhbCAwLjE0IHRvIDEuMTApLiBDT05DTFVTSU9OUzogSW4gdGhpcyBzdHVkeSwgY292aWQtMTkgY29udmFsZXNjZW50IHBsYXNtYSBkaWQgbm90IGltcHJvdmUgZWFybHkgb3V0Y29tZXMgaW4gcGF0aWVudHMgd2l0aCBtb2RlcmF0ZSBjb3ZpZC0xOSBkaXNlYXNlLiBUaGUgZWZmaWNhY3kgb2YgY29udmFsZXNjZW50IHBsYXNtYSBpbiBwYXRpZW50cyB3aG8gYXJlIGltbXVub2NvbXByb21pc2VkIHNob3VsZCBiZSBpbnZlc3RpZ2F0ZWQgZnVydGhlci4gVFJJQUwgUkVHSVNUUkFUSU9OOiBDbGluaWNhbFRyaWFscy5nb3YgTkNUMDQzNDU5OTEuIiwicHVibGlzaGVyIjoiQk1KIiwiaXNzdWUiOiIxIiwidm9sdW1lIjoiMiIsImNvbnRhaW5lci10aXRsZS1zaG9ydCI6IiJ9LCJpc1RlbXBvcmFyeSI6ZmFsc2V9XX0="/>
            <w:id w:val="170458414"/>
            <w:placeholder>
              <w:docPart w:val="1C15D55581DC4897AD448159F5A4CF4D"/>
            </w:placeholder>
          </w:sdtPr>
          <w:sdtContent>
            <w:tc>
              <w:tcPr>
                <w:tcW w:w="599" w:type="dxa"/>
                <w:tcBorders>
                  <w:top w:val="nil"/>
                  <w:left w:val="single" w:sz="4" w:space="0" w:color="auto"/>
                  <w:bottom w:val="single" w:sz="4" w:space="0" w:color="auto"/>
                  <w:right w:val="single" w:sz="4" w:space="0" w:color="auto"/>
                </w:tcBorders>
                <w:vAlign w:val="bottom"/>
              </w:tcPr>
              <w:p w14:paraId="05236AD0" w14:textId="185F620B" w:rsidR="00AB3716" w:rsidRPr="009B16A8" w:rsidRDefault="00AB3716" w:rsidP="00AB3716">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(59)</w:t>
                </w:r>
              </w:p>
            </w:tc>
          </w:sdtContent>
        </w:sdt>
        <w:tc>
          <w:tcPr>
            <w:tcW w:w="3991" w:type="dxa"/>
            <w:tcBorders>
              <w:top w:val="nil"/>
              <w:left w:val="nil"/>
              <w:bottom w:val="single" w:sz="4" w:space="0" w:color="auto"/>
              <w:right w:val="single" w:sz="4" w:space="0" w:color="auto"/>
            </w:tcBorders>
            <w:vAlign w:val="bottom"/>
            <w:hideMark/>
          </w:tcPr>
          <w:p w14:paraId="3AC569F5"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Use of covid-19 convalescent plasma to treat patients admitted to hospital for covid-19 with or without underlying immunodeficiency: open label,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clinical trial</w:t>
            </w:r>
          </w:p>
        </w:tc>
        <w:tc>
          <w:tcPr>
            <w:tcW w:w="1187" w:type="dxa"/>
            <w:tcBorders>
              <w:top w:val="nil"/>
              <w:left w:val="nil"/>
              <w:bottom w:val="single" w:sz="4" w:space="0" w:color="auto"/>
              <w:right w:val="single" w:sz="4" w:space="0" w:color="auto"/>
            </w:tcBorders>
            <w:vAlign w:val="bottom"/>
            <w:hideMark/>
          </w:tcPr>
          <w:p w14:paraId="427E9EEA"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Lacombe</w:t>
            </w:r>
          </w:p>
        </w:tc>
        <w:tc>
          <w:tcPr>
            <w:tcW w:w="1033" w:type="dxa"/>
            <w:tcBorders>
              <w:top w:val="nil"/>
              <w:left w:val="nil"/>
              <w:bottom w:val="single" w:sz="4" w:space="0" w:color="auto"/>
              <w:right w:val="single" w:sz="4" w:space="0" w:color="auto"/>
            </w:tcBorders>
            <w:vAlign w:val="bottom"/>
            <w:hideMark/>
          </w:tcPr>
          <w:p w14:paraId="0EA358B8" w14:textId="77777777" w:rsidR="00AB3716" w:rsidRPr="009B16A8" w:rsidRDefault="00AB3716" w:rsidP="00AB3716">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2B8F38ED" w14:textId="52A95207" w:rsidR="00AB3716" w:rsidRPr="009B16A8" w:rsidRDefault="00AB3716" w:rsidP="00AB3716">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No Justification</w:t>
            </w:r>
          </w:p>
        </w:tc>
        <w:tc>
          <w:tcPr>
            <w:tcW w:w="1275" w:type="dxa"/>
            <w:tcBorders>
              <w:top w:val="single" w:sz="4" w:space="0" w:color="auto"/>
              <w:bottom w:val="single" w:sz="4" w:space="0" w:color="auto"/>
              <w:right w:val="single" w:sz="4" w:space="0" w:color="auto"/>
            </w:tcBorders>
            <w:vAlign w:val="bottom"/>
          </w:tcPr>
          <w:p w14:paraId="650A2655" w14:textId="53047BE1" w:rsidR="00AB3716" w:rsidRDefault="00AB3716" w:rsidP="00844A41">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No Justification</w:t>
            </w:r>
          </w:p>
        </w:tc>
      </w:tr>
      <w:tr w:rsidR="00973F6A" w:rsidRPr="004529A2" w14:paraId="4F82F5AB" w14:textId="4C8F139C" w:rsidTr="00844A41">
        <w:trPr>
          <w:trHeight w:val="465"/>
        </w:trPr>
        <w:sdt>
          <w:sdtPr>
            <w:rPr>
              <w:rFonts w:ascii="Calibri" w:eastAsia="Times New Roman" w:hAnsi="Calibri" w:cs="Calibri"/>
              <w:color w:val="000000"/>
              <w:sz w:val="18"/>
              <w:szCs w:val="18"/>
              <w:lang w:eastAsia="en-CA"/>
            </w:rPr>
            <w:tag w:val="MENDELEY_CITATION_v3_eyJjaXRhdGlvbklEIjoiTUVOREVMRVlfQ0lUQVRJT05fYzYwODlhOWEtMjQwNy00NmQyLTkwMGEtMzY0NGRjMWJlNDVmIiwicHJvcGVydGllcyI6eyJub3RlSW5kZXgiOjB9LCJpc0VkaXRlZCI6ZmFsc2UsIm1hbnVhbE92ZXJyaWRlIjp7ImlzTWFudWFsbHlPdmVycmlkZGVuIjpmYWxzZSwiY2l0ZXByb2NUZXh0IjoiKDYwKSIsIm1hbnVhbE92ZXJyaWRlVGV4dCI6IiJ9LCJjaXRhdGlvbkl0ZW1zIjpbeyJpZCI6IjMwMzE3OGNmLTM3Y2EtM2RiOC05NDliLTRjYWNlZTZkNDQ2MCIsIml0ZW1EYXRhIjp7InR5cGUiOiJhcnRpY2xlLWpvdXJuYWwiLCJpZCI6IjMwMzE3OGNmLTM3Y2EtM2RiOC05NDliLTRjYWNlZTZkNDQ2MCIsInRpdGxlIjoiUHVsbW9uYXJ5IFZlaW4gSXNvbGF0aW9uIFdpdGggb3IgV2l0aG91dCBMZWZ0IEF0cmlhbCBBcHBlbmRhZ2UgTGlnYXRpb24gaW4gQXRyaWFsIEZpYnJpbGxhdGlvbjogVGhlIGFNQVpFIFJhbmRvbWl6ZWQgQ2xpbmljYWwgVHJpYWwiLCJhdXRob3IiOlt7ImZhbWlseSI6Ikxha2tpcmVkZHkiLCJnaXZlbiI6IkRoYW51bmpheWEgUi4iLCJwYXJzZS1uYW1lcyI6ZmFsc2UsImRyb3BwaW5nLXBhcnRpY2xlIjoiIiwibm9uLWRyb3BwaW5nLXBhcnRpY2xlIjoiIn0seyJmYW1pbHkiOiJXaWxiZXIiLCJnaXZlbiI6IkRhdmlkIEouIiwicGFyc2UtbmFtZXMiOmZhbHNlLCJkcm9wcGluZy1wYXJ0aWNsZSI6IiIsIm5vbi1kcm9wcGluZy1wYXJ0aWNsZSI6IiJ9LHsiZmFtaWx5IjoiTWl0dGFsIiwiZ2l2ZW4iOiJTdW5lZXQiLCJwYXJzZS1uYW1lcyI6ZmFsc2UsImRyb3BwaW5nLXBhcnRpY2xlIjoiIiwibm9uLWRyb3BwaW5nLXBhcnRpY2xlIjoiIn0seyJmYW1pbHkiOiJUc2Nob3BwIiwiZ2l2ZW4iOiJEYXZpZCIsInBhcnNlLW5hbWVzIjpmYWxzZSwiZHJvcHBpbmctcGFydGljbGUiOiIiLCJub24tZHJvcHBpbmctcGFydGljbGUiOiIifSx7ImZhbWlseSI6IkVsbGlzIiwiZ2l2ZW4iOiJDaHJpc3RvcGhlciBSLiIsInBhcnNlLW5hbWVzIjpmYWxzZSwiZHJvcHBpbmctcGFydGljbGUiOiIiLCJub24tZHJvcHBpbmctcGFydGljbGUiOiIifSx7ImZhbWlseSI6IlJhc2VraCIsImdpdmVuIjoiQWJkaSIsInBhcnNlLW5hbWVzIjpmYWxzZSwiZHJvcHBpbmctcGFydGljbGUiOiIiLCJub24tZHJvcHBpbmctcGFydGljbGUiOiIifSx7ImZhbWlseSI6IkhvdW5zaGVsbCIsImdpdmVuIjoiVHJveSIsInBhcnNlLW5hbWVzIjpmYWxzZSwiZHJvcHBpbmctcGFydGljbGUiOiIiLCJub24tZHJvcHBpbmctcGFydGljbGUiOiIifSx7ImZhbWlseSI6IkV2b25pY2giLCJnaXZlbiI6IlJ1ZHkiLCJwYXJzZS1uYW1lcyI6ZmFsc2UsImRyb3BwaW5nLXBhcnRpY2xlIjoiIiwibm9uLWRyb3BwaW5nLXBhcnRpY2xlIjoiIn0seyJmYW1pbHkiOiJDaGFuZGhvayIsImdpdmVuIjoiU2hlZXRhbCIsInBhcnNlLW5hbWVzIjpmYWxzZSwiZHJvcHBpbmctcGFydGljbGUiOiIiLCJub24tZHJvcHBpbmctcGFydGljbGUiOiIifSx7ImZhbWlseSI6IkJlcmdlciIsImdpdmVuIjoiUm9uYWxkIEQuIiwicGFyc2UtbmFtZXMiOmZhbHNlLCJkcm9wcGluZy1wYXJ0aWNsZSI6IiIsIm5vbi1kcm9wcGluZy1wYXJ0aWNsZSI6IiJ9LHsiZmFtaWx5IjoiSG9ydG9uIiwiZ2l2ZW4iOiJSb2RuZXkiLCJwYXJzZS1uYW1lcyI6ZmFsc2UsImRyb3BwaW5nLXBhcnRpY2xlIjoiIiwibm9uLWRyb3BwaW5nLXBhcnRpY2xlIjoiIn0seyJmYW1pbHkiOiJIb3NraW5zIiwiZ2l2ZW4iOiJNaWNoYWVsIEguIiwicGFyc2UtbmFtZXMiOmZhbHNlLCJkcm9wcGluZy1wYXJ0aWNsZSI6IiIsIm5vbi1kcm9wcGluZy1wYXJ0aWNsZSI6IiJ9LHsiZmFtaWx5IjoiQ2Fsa2lucyIsImdpdmVuIjoiSHVnaCIsInBhcnNlLW5hbWVzIjpmYWxzZSwiZHJvcHBpbmctcGFydGljbGUiOiIiLCJub24tZHJvcHBpbmctcGFydGljbGUiOiIifSx7ImZhbWlseSI6Illha3Vib3YiLCJnaXZlbiI6IlN0ZXZlbiBKLiIsInBhcnNlLW5hbWVzIjpmYWxzZSwiZHJvcHBpbmctcGFydGljbGUiOiIiLCJub24tZHJvcHBpbmctcGFydGljbGUiOiIifSx7ImZhbWlseSI6IlNpbW9ucyIsImdpdmVuIjoiUGFtZWxhIiwicGFyc2UtbmFtZXMiOmZhbHNlLCJkcm9wcGluZy1wYXJ0aWNsZSI6IiIsIm5vbi1kcm9wcGluZy1wYXJ0aWNsZSI6IiJ9LHsiZmFtaWx5IjoiU2F2aWxsZSIsImdpdmVuIjoiQmVuamFtaW4gUi4iLCJwYXJzZS1uYW1lcyI6ZmFsc2UsImRyb3BwaW5nLXBhcnRpY2xlIjoiIiwibm9uLWRyb3BwaW5nLXBhcnRpY2xlIjoiIn0seyJmYW1pbHkiOiJMZWUiLCJnaXZlbiI6IlJhbmRhbGwgSi4iLCJwYXJzZS1uYW1lcyI6ZmFsc2UsImRyb3BwaW5nLXBhcnRpY2xlIjoiIiwibm9uLWRyb3BwaW5nLXBhcnRpY2xlIjoiIn1dLCJjb250YWluZXItdGl0bGUiOiJKQU1BIiwiY29udGFpbmVyLXRpdGxlLXNob3J0IjoiSkFNQSIsIkRPSSI6IjEwLjEwMDEvamFtYS4yMDI0LjMwMjYiLCJJU1NOIjoiMTUzODM1OTgiLCJQTUlEIjoiMzg1NjM4MzUiLCJpc3N1ZWQiOnsiZGF0ZS1wYXJ0cyI6W1syMDI0LDQsMl1dfSwicGFnZSI6IjEwOTktMTEwOCIsImFic3RyYWN0IjoiSW1wb3J0YW5jZTogTGVmdCBhdHJpYWwgYXBwZW5kYWdlIGVsaW1pbmF0aW9uIG1heSBpbXByb3ZlIGNhdGhldGVyIGFibGF0aW9uIG91dGNvbWVzIGZvciBhdHJpYWwgZmlicmlsbGF0aW9uLiBPYmplY3RpdmU6IFRvIGFzc2VzcyB0aGUgc2FmZXR5IGFuZCBlZmZlY3RpdmVuZXNzIG9mIHBlcmN1dGFuZW91cyBsZWZ0IGF0cmlhbCBhcHBlbmRhZ2UgbGlnYXRpb24gYWRqdW5jdGl2ZSB0byBjYXRoZXRlciBwdWxtb25hcnkgdmVpbiBpc29sYXRpb24gZm9yIG5vbnBhcm94eXNtYWwgYXRyaWFsIGZpYnJpbGxhdGlvbi4gRGVzaWduLCBTZXR0aW5nLCBhbmQgUGFydGljaXBhbnRzOiBUaGlzIG11bHRpY2VudGVyLCBwcm9zcGVjdGl2ZSwgb3Blbi1sYWJlbCwgcmFuZG9taXplZCBjbGluaWNhbCB0cmlhbCBldmFsdWF0ZWQgdGhlIHNhZmV0eSBhbmQgZWZmZWN0aXZlbmVzcyBvZiBwZXJjdXRhbmVvdXMgbGVmdCBhdHJpYWwgYXBwZW5kYWdlIGxpZ2F0aW9uIGFkanVuY3RpdmUgdG8gcGxhbm5lZCBwdWxtb25hcnkgdmVpbiBpc29sYXRpb24gZm9yIG5vbnBhcm94eXNtYWwgYXRyaWFsIGZpYnJpbGxhdGlvbiBwcmVzZW50IGZvciBsZXNzIHRoYW4gMyB5ZWFycy4gRWxpZ2libGUgcGF0aWVudHMgd2VyZSByYW5kb21pemVkIGluIGEgMjoxIHJhdGlvIHRvIHVuZGVyZ28gbGVmdCBhdHJpYWwgYXBwZW5kYWdlIGxpZ2F0aW9uIGFuZCBwdWxtb25hcnkgdmVpbiBpc29sYXRpb24gb3IgcHVsbW9uYXJ5IHZlaW4gaXNvbGF0aW9uIGFsb25lLiBVc2Ugb2YgYSAyOjEgcmFuZG9taXphdGlvbiByYXRpbyB3YXMgaW50ZW5kZWQgdG8gcHJvdmlkZSBtb3JlIGRldmljZSBleHBlcmllbmNlIGFuZCBzYWZldHkgZGF0YS4gUGF0aWVudHMgd2VyZSBlbnJvbGxlZCBmcm9tIE9jdG9iZXIgMjAxNSB0byBEZWNlbWJlciAyMDE5IGF0IDUzIFVTIHNpdGVzLCB3aXRoIHRoZSBmaW5hbCBmb2xsb3ctdXAgdmlzaXQgb24gQXByaWwgMjEsIDIwMjEuIEludGVydmVudGlvbnM6IExlZnQgYXRyaWFsIGFwcGVuZGFnZSBsaWdhdGlvbiBwbHVzIHB1bG1vbmFyeSB2ZWluIGlzb2xhdGlvbiBjb21wYXJlZCB3aXRoIHB1bG1vbmFyeSB2ZWluIGlzb2xhdGlvbiBhbG9uZS4gTWFpbiBPdXRjb21lcyBhbmQgTWVhc3VyZXM6IEEgYmF5ZXNpYW4gYWRhcHRpdmUgYW5hbHlzaXMgd2FzIHVzZWQgZm9yIHByaW1hcnkgZW5kIHBvaW50cy4gUHJpbWFyeSBlZmZlY3RpdmVuZXNzIHdhcyBmcmVlZG9tIGZyb20gZG9jdW1lbnRlZCBhdHJpYWwgYXJyeXRobWlhcyBvZiBncmVhdGVyIHRoYW4gMzAgc2Vjb25kcyBkdXJhdGlvbiAxMiBtb250aHMgYWZ0ZXIgdW5kZXJnb2luZyBwdWxtb25hcnkgdmVpbiBpc29sYXRpb24uIFJoeXRobSB3YXMgYXNzZXNzZWQgYnkgSG9sdGVyIG1vbml0b3JpbmcgYXQgNiBhbmQgMTIgbW9udGhzIGFmdGVyIHB1bG1vbmFyeSB2ZWluIGlzb2xhdGlvbiwgc3ltcHRvbWF0aWMgZXZlbnQgbW9uaXRvcmluZywgb3IgYW55IGVsZWN0cm9jYXJkaW9ncmFwaGljIHRyYWNpbmcgb2J0YWluZWQgdGhyb3VnaCAxMiBtb250aHMgYWZ0ZXIgcHVsbW9uYXJ5IHZlaW4gaXNvbGF0aW9uLiBQcmltYXJ5IHNhZmV0eSB3YXMgYSBjb21wb3NpdGUgb2YgcHJlZGVmaW5lZCBzZXJpb3VzIGFkdmVyc2UgZXZlbnRzIGNvbXBhcmVkIHdpdGggYSBwcmVzcGVjaWZpZWQgMTAlIHBlcmZvcm1hbmNlIGdvYWwgMzAgZGF5cyBhZnRlciB0aGUgcHJvY2VkdXJlLiBMZWZ0IGF0cmlhbCBhcHBlbmRhZ2UgY2xvc3VyZSB3YXMgZXZhbHVhdGVkIHRocm91Z2ggMTIgbW9udGhzIGFmdGVyIHB1bG1vbmFyeSB2ZWluIGlzb2xhdGlvbi4gUmVzdWx0czogT3ZlcmFsbCwgNDA0IHBhdGllbnRzIHdlcmUgcmFuZG9taXplZCB0byB1bmRlcmdvIGxlZnQgYXRyaWFsIGFwcGVuZGFnZSBsaWdhdGlvbiBwbHVzIHB1bG1vbmFyeSB2ZWluIGlzb2xhdGlvbiBhbmQgMjA2IHdlcmUgcmFuZG9taXplZCB0byB1bmRlcmdvIHB1bG1vbmFyeSB2ZWluIGlzb2xhdGlvbiBhbG9uZS4gUHJpbWFyeSBlZmZlY3RpdmVuZXNzIHdhcyA2NC4zJSB3aXRoIGxlZnQgYXRyaWFsIGFwcGVuZGFnZSBsaWdhdGlvbiBhbmQgcHVsbW9uYXJ5IHZlaW4gaXNvbGF0aW9uIGFuZCA1OS45JSB3aXRoIHB1bG1vbmFyeSB2ZWluIGlzb2xhdGlvbiBvbmx5IChkaWZmZXJlbmNlLCA0LjMlIFtiYXllc2lhbiA5NSUgY3JlZGlibGUgaW50ZXJ2YWwsIC00LjIlIHRvIDEzLjIlXTsgcG9zdGVyaW9yIHN1cGVyaW9yaXR5IHByb2JhYmlsaXR5LCAwLjgzNSksIHdoaWNoIGRpZCBub3QgbWVldCB0aGUgc3RhdGlzdGljYWwgY3JpdGVyaW9uIHRvIGVzdGFibGlzaCBzdXBlcmlvcml0eSAoMC45NzcpLiBQcmltYXJ5IHNhZmV0eSB3YXMgbWV0LCB3aXRoIGEgMzAtZGF5IHNlcmlvdXMgYWR2ZXJzZSBldmVudCByYXRlIG9mIDMuNCUgKGJheWVzaWFuIDk1JSBjcmVkaWJsZSBpbnRlcnZhbCwgMi4wJSB0byA1LjAlOyBwb3N0ZXJpb3IgcHJvYmFiaWxpdHksIDEuMCkgd2hpY2ggd2FzIGxlc3MgdGhhbiB0aGUgcHJlc3BlY2lmaWVkIHRocmVzaG9sZCBvZiAxMCUuIEF0IDEyIG1vbnRocyBhZnRlciBwdWxtb25hcnkgdmVpbiBpc29sYXRpb24sIGNvbXBsZXRlIGxlZnQgYXRyaWFsIGFwcGVuZGFnZSBjbG9zdXJlICgwIG1tIHJlc2lkdWFsIGNvbW11bmljYXRpb24pIHdhcyBvYnNlcnZlZCBpbiA4NCUgb2YgcGF0aWVudHMgYW5kIGxlc3MgdGhhbiBvciBlcXVhbCB0byA1IG1tIHJlc2lkdWFsIGNvbW11bmljYXRpb24gd2FzIG9ic2VydmVkIGluIDk5JSBvZiBwYXRpZW50cy4gQ29uY2x1c2lvbnMgYW5kIFJlbGV2YW5jZTogUGVyY3V0YW5lb3VzIGxlZnQgYXRyaWFsIGFwcGVuZGFnZSBsaWdhdGlvbiBhZGp1bmN0aXZlIHRvIHB1bG1vbmFyeSB2ZWluIGlzb2xhdGlvbiBkaWQgbm90IG1lZXQgcHJlc3BlY2lmaWVkIGVmZmljYWN5IGNyaXRlcmlhIGZvciBmcmVlZG9tIGZyb20gYXRyaWFsIGFycmh5dGhtaWFzIGF0IDEyIG1vbnRocyBjb21wYXJlZCB3aXRoIHB1bG1vbmFyeSB2ZWluIGlzb2xhdGlvbiBhbG9uZSBmb3IgcGF0aWVudHMgd2l0aCBub25wYXJveHlzbWFsIGF0cmlhbCBmaWJyaWxsYXRpb24sIGJ1dCBtZXQgcHJlc3BlY2lmaWVkIHNhZmV0eSBjcml0ZXJpYSBhbmQgZGVtb25zdHJhdGVkIGhpZ2ggcmF0ZXMgb2YgY2xvc3VyZSBhdCAxMiBtb250aHMuIFRyaWFsIFJlZ2lzdHJhdGlvbjogQ2xpbmljYWxUcmlhbHMuZ292IElkZW50aWZpZXI6IE5DVDAyNTEzNzk3LiIsInB1Ymxpc2hlciI6IkFtZXJpY2FuIE1lZGljYWwgQXNzb2NpYXRpb24iLCJpc3N1ZSI6IjEzIiwidm9sdW1lIjoiMzMxIn0sImlzVGVtcG9yYXJ5IjpmYWxzZX1dfQ=="/>
            <w:id w:val="-1374918133"/>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5FAF3D21" w14:textId="06C79A4F"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(60)</w:t>
                </w:r>
              </w:p>
            </w:tc>
          </w:sdtContent>
        </w:sdt>
        <w:tc>
          <w:tcPr>
            <w:tcW w:w="3991" w:type="dxa"/>
            <w:tcBorders>
              <w:top w:val="nil"/>
              <w:left w:val="nil"/>
              <w:bottom w:val="single" w:sz="4" w:space="0" w:color="auto"/>
              <w:right w:val="single" w:sz="4" w:space="0" w:color="auto"/>
            </w:tcBorders>
            <w:vAlign w:val="bottom"/>
            <w:hideMark/>
          </w:tcPr>
          <w:p w14:paraId="60C8F49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Pulmonary Vein Isolation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or Without Left Atrial Appendage Ligation in Atrial Fibrillation: The </w:t>
            </w:r>
            <w:proofErr w:type="spellStart"/>
            <w:r w:rsidRPr="009B16A8">
              <w:rPr>
                <w:rFonts w:ascii="Calibri" w:eastAsia="Times New Roman" w:hAnsi="Calibri" w:cs="Calibri"/>
                <w:color w:val="000000"/>
                <w:sz w:val="18"/>
                <w:szCs w:val="18"/>
                <w:lang w:eastAsia="en-CA"/>
              </w:rPr>
              <w:t>aMAZE</w:t>
            </w:r>
            <w:proofErr w:type="spellEnd"/>
            <w:r w:rsidRPr="009B16A8">
              <w:rPr>
                <w:rFonts w:ascii="Calibri" w:eastAsia="Times New Roman" w:hAnsi="Calibri" w:cs="Calibri"/>
                <w:color w:val="000000"/>
                <w:sz w:val="18"/>
                <w:szCs w:val="18"/>
                <w:lang w:eastAsia="en-CA"/>
              </w:rPr>
              <w:t xml:space="preserve"> Randomized Clinical Trial.</w:t>
            </w:r>
          </w:p>
        </w:tc>
        <w:tc>
          <w:tcPr>
            <w:tcW w:w="1187" w:type="dxa"/>
            <w:tcBorders>
              <w:top w:val="nil"/>
              <w:left w:val="nil"/>
              <w:bottom w:val="single" w:sz="4" w:space="0" w:color="auto"/>
              <w:right w:val="single" w:sz="4" w:space="0" w:color="auto"/>
            </w:tcBorders>
            <w:vAlign w:val="bottom"/>
            <w:hideMark/>
          </w:tcPr>
          <w:p w14:paraId="185C9B14"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Lakkireddy</w:t>
            </w:r>
            <w:proofErr w:type="spellEnd"/>
          </w:p>
        </w:tc>
        <w:tc>
          <w:tcPr>
            <w:tcW w:w="1033" w:type="dxa"/>
            <w:tcBorders>
              <w:top w:val="nil"/>
              <w:left w:val="nil"/>
              <w:bottom w:val="single" w:sz="4" w:space="0" w:color="auto"/>
              <w:right w:val="single" w:sz="4" w:space="0" w:color="auto"/>
            </w:tcBorders>
            <w:vAlign w:val="bottom"/>
            <w:hideMark/>
          </w:tcPr>
          <w:p w14:paraId="33B60DA8"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6A36B321" w14:textId="6533B606"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single" w:sz="4" w:space="0" w:color="auto"/>
              <w:left w:val="single" w:sz="4" w:space="0" w:color="auto"/>
              <w:bottom w:val="single" w:sz="4" w:space="0" w:color="auto"/>
              <w:right w:val="single" w:sz="4" w:space="0" w:color="auto"/>
            </w:tcBorders>
            <w:vAlign w:val="bottom"/>
          </w:tcPr>
          <w:p w14:paraId="27F02BC7" w14:textId="2ED60393"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Located by our team</w:t>
            </w:r>
          </w:p>
        </w:tc>
      </w:tr>
      <w:tr w:rsidR="00973F6A" w:rsidRPr="004529A2" w14:paraId="4A53872D" w14:textId="3EDC26F0" w:rsidTr="00844A41">
        <w:trPr>
          <w:trHeight w:val="465"/>
        </w:trPr>
        <w:sdt>
          <w:sdtPr>
            <w:rPr>
              <w:rFonts w:ascii="Calibri" w:eastAsia="Times New Roman" w:hAnsi="Calibri" w:cs="Calibri"/>
              <w:color w:val="000000"/>
              <w:sz w:val="18"/>
              <w:szCs w:val="18"/>
              <w:lang w:eastAsia="en-CA"/>
            </w:rPr>
            <w:tag w:val="MENDELEY_CITATION_v3_eyJjaXRhdGlvbklEIjoiTUVOREVMRVlfQ0lUQVRJT05fMzgyNmFlOGMtZjRiZi00YjAyLThiYTQtN2Q3N2YxMGI0YzQwIiwicHJvcGVydGllcyI6eyJub3RlSW5kZXgiOjB9LCJpc0VkaXRlZCI6ZmFsc2UsIm1hbnVhbE92ZXJyaWRlIjp7ImlzTWFudWFsbHlPdmVycmlkZGVuIjpmYWxzZSwiY2l0ZXByb2NUZXh0IjoiKDYxKSIsIm1hbnVhbE92ZXJyaWRlVGV4dCI6IiJ9LCJjaXRhdGlvbkl0ZW1zIjpbeyJpZCI6IjAyYjJhOTgyLTFkZjItMzgwYy04NDFhLTJjNjdmZmUxNDE4YiIsIml0ZW1EYXRhIjp7InR5cGUiOiJhcnRpY2xlLWpvdXJuYWwiLCJpZCI6IjAyYjJhOTgyLTFkZjItMzgwYy04NDFhLTJjNjdmZmUxNDE4YiIsInRpdGxlIjoiQ09WSUQtMTkgSW1tdW5vbG9naWMgQW50aXZpcmFsIFRoZXJhcHkgV2l0aCBPbWFsaXp1bWFiIChDSUFPKeKAlGEgUmFuZG9taXplZCBDb250cm9sbGVkIENsaW5pY2FsIFRyaWFsIiwiYXV0aG9yIjpbeyJmYW1pbHkiOiJMZSIsImdpdmVuIjoiTWljaGVsbGUiLCJwYXJzZS1uYW1lcyI6ZmFsc2UsImRyb3BwaW5nLXBhcnRpY2xlIjoiIiwibm9uLWRyb3BwaW5nLXBhcnRpY2xlIjoiIn0seyJmYW1pbHkiOiJLaG91cnkiLCJnaXZlbiI6IkxhdXJlbiIsInBhcnNlLW5hbWVzIjpmYWxzZSwiZHJvcHBpbmctcGFydGljbGUiOiIiLCJub24tZHJvcHBpbmctcGFydGljbGUiOiIifSx7ImZhbWlseSI6Ikx1IiwiZ2l2ZW4iOiJZYW5nIiwicGFyc2UtbmFtZXMiOmZhbHNlLCJkcm9wcGluZy1wYXJ0aWNsZSI6IiIsIm5vbi1kcm9wcGluZy1wYXJ0aWNsZSI6IiJ9LHsiZmFtaWx5IjoiUHJvc3R5IiwiZ2l2ZW4iOiJDb25ub3IiLCJwYXJzZS1uYW1lcyI6ZmFsc2UsImRyb3BwaW5nLXBhcnRpY2xlIjoiIiwibm9uLWRyb3BwaW5nLXBhcnRpY2xlIjoiIn0seyJmYW1pbHkiOiJDb3JtaWVyIiwiZ2l2ZW4iOiJNYXhpbWUiLCJwYXJzZS1uYW1lcyI6ZmFsc2UsImRyb3BwaW5nLXBhcnRpY2xlIjoiIiwibm9uLWRyb3BwaW5nLXBhcnRpY2xlIjoiIn0seyJmYW1pbHkiOiJDaGVuZyIsImdpdmVuIjoiTWF0aGV3IFAuIiwicGFyc2UtbmFtZXMiOmZhbHNlLCJkcm9wcGluZy1wYXJ0aWNsZSI6IiIsIm5vbi1kcm9wcGluZy1wYXJ0aWNsZSI6IiJ9LHsiZmFtaWx5IjoiRm93bGVyIiwiZ2l2ZW4iOiJSb2JlcnQiLCJwYXJzZS1uYW1lcyI6ZmFsc2UsImRyb3BwaW5nLXBhcnRpY2xlIjoiIiwibm9uLWRyb3BwaW5nLXBhcnRpY2xlIjoiIn0seyJmYW1pbHkiOiJNdXJ0aHkiLCJnaXZlbiI6IlNyaW5pdmFzIiwicGFyc2UtbmFtZXMiOmZhbHNlLCJkcm9wcGluZy1wYXJ0aWNsZSI6IiIsIm5vbi1kcm9wcGluZy1wYXJ0aWNsZSI6IiJ9LHsiZmFtaWx5IjoiVHNhbmciLCJnaXZlbiI6Ikplbm5pZmVyIEwuWS4iLCJwYXJzZS1uYW1lcyI6ZmFsc2UsImRyb3BwaW5nLXBhcnRpY2xlIjoiIiwibm9uLWRyb3BwaW5nLXBhcnRpY2xlIjoiIn0seyJmYW1pbHkiOiJCZW4tU2hvc2hhbiIsImdpdmVuIjoiTW9zaGUiLCJwYXJzZS1uYW1lcyI6ZmFsc2UsImRyb3BwaW5nLXBhcnRpY2xlIjoiIiwibm9uLWRyb3BwaW5nLXBhcnRpY2xlIjoiIn0seyJmYW1pbHkiOiJSYWhtZSIsImdpdmVuIjoiRWxoYW0iLCJwYXJzZS1uYW1lcyI6ZmFsc2UsImRyb3BwaW5nLXBhcnRpY2xlIjoiIiwibm9uLWRyb3BwaW5nLXBhcnRpY2xlIjoiIn0seyJmYW1pbHkiOiJHb2xjaGkiLCJnaXZlbiI6IlNoaXJpbiIsInBhcnNlLW5hbWVzIjpmYWxzZSwiZHJvcHBpbmctcGFydGljbGUiOiIiLCJub24tZHJvcHBpbmctcGFydGljbGUiOiIifSx7ImZhbWlseSI6IkRlbmR1a3VyaSIsImdpdmVuIjoiTmFuZGluaSIsInBhcnNlLW5hbWVzIjpmYWxzZSwiZHJvcHBpbmctcGFydGljbGUiOiIiLCJub24tZHJvcHBpbmctcGFydGljbGUiOiIifSx7ImZhbWlseSI6IkxlZSIsImdpdmVuIjoiVG9kZCBDLiIsInBhcnNlLW5hbWVzIjpmYWxzZSwiZHJvcHBpbmctcGFydGljbGUiOiIiLCJub24tZHJvcHBpbmctcGFydGljbGUiOiIifSx7ImZhbWlseSI6Ik5ldGNoaXBvcm91ayIsImdpdmVuIjoiRWxlbmEiLCJwYXJzZS1uYW1lcyI6ZmFsc2UsImRyb3BwaW5nLXBhcnRpY2xlIjoiIiwibm9uLWRyb3BwaW5nLXBhcnRpY2xlIjoiIn1dLCJjb250YWluZXItdGl0bGUiOiJPcGVuIEZvcnVtIEluZmVjdGlvdXMgRGlzZWFzZXMiLCJjb250YWluZXItdGl0bGUtc2hvcnQiOiJPcGVuIEZvcnVtIEluZmVjdCBEaXMiLCJET0kiOiIxMC4xMDkzL29maWQvb2ZhZTEwMiIsIklTU04iOiIyMzI4ODk1NyIsImlzc3VlZCI6eyJkYXRlLXBhcnRzIjpbWzIwMjQsNCwxXV19LCJhYnN0cmFjdCI6IkJhY2tncm91bmQuIE9tYWxpenVtYWIgaXMgYW4gYW50aS1pbW11bm9nbG9idWxpbiBFIG1vbm9jbG9uYWwgYW50aWJvZHkgdXNlZCB0byB0cmVhdCBtb2RlcmF0ZSB0byBzZXZlcmUgY2hyb25pYyBpZGlvcGF0aGljIHVydGljYXJpYSwgYXN0aG1hLCBhbmQgbmFzYWwgcG9seXBzLiBSZWNlbnQgcmVzZWFyY2ggc3VnZ2VzdGVkIHRoYXQgb21hbGl6dW1hYiBtYXkgZW5oYW5jZSB0aGUgaW5uYXRlIGFudGl2aXJhbCByZXNwb25zZSBhbmQgaGF2ZSBhbnRpLWluZmxhbW1hdG9yeSBwcm9wZXJ0aWVzLiBPYmplY3RpdmUuIFdlIGFpbWVkIHRvIGludmVzdGlnYXRlIHRoZSBlZmZpY2FjeSBhbmQgc2FmZXR5IG9mIG9tYWxpenVtYWIgaW4gYWR1bHRzIGhvc3BpdGFsaXplZCBmb3IgY29yb25hdmlydXMgZGlzZWFzZSAyMDE5IChDT1ZJRC0xOSkgcG5ldW1vbmlhLiBNZXRob2RzLiBUaGlzIHdhcyBhIHBoYXNlIElJIHJhbmRvbWl6ZWQsIGRvdWJsZSBibGluZCwgcGxhY2Viby1jb250cm9sbGVkIHRyaWFsIGNvbXBhcmluZyBvbWFsaXp1bWFiIHdpdGggcGxhY2VibyAoaW4gYWRkaXRpb24gdG8gc3RhbmRhcmQgb2YgY2FyZSkgaW4gaG9zcGl0YWxpemVkIHBhdGllbnRzIHdpdGggQ09WSUQtMTkuIFRoZSBwcmltYXJ5IGVuZHBvaW50IHdhcyB0aGUgY29tcG9zaXRlIG9mIG1lY2hhbmljYWwgdmVudGlsYXRpb24gYW5kL29yIGRlYXRoIGF0IGRheSAxNC4gU2Vjb25kYXJ5IGVuZHBvaW50cyBpbmNsdWRlZCBhbGwtY2F1c2UgbW9ydGFsaXR5IGF0IGRheSAyOCwgdGltZSB0byBjbGluaWNhbCBpbXByb3ZlbWVudCwgYW5kIGR1cmF0aW9uIG9mIGhvc3BpdGFsaXphdGlvbi4gUmVzdWx0cy4gT2YgNDEgcGF0aWVudHMgcmVjcnVpdGVkLCA0MCB3ZXJlIHJhbmRvbWl6ZWQgKDIwIHJlY2VpdmVkIHRoZSBzdHVkeSBkcnVnIGFuZCAyMCBwbGFjZWJvKS4gVGhlIG1lZGlhbiBhZ2Ugb2YgdGhlIHBhdGllbnRzIHdhcyA3NCB5ZWFycyBhbmQgNTUuMCUgd2VyZSBtYWxlLiBPbWFsaXp1bWFiIHdhcyBhc3NvY2lhdGVkIHdpdGggYSA5Mi42JSBwb3N0ZXJpb3IgcHJvYmFiaWxpdHkgb2YgYSByZWR1Y3Rpb24gaW4gbWVjaGFuaWNhbCB2ZW50aWxhdGlvbiBhbmQgZGVhdGggb24gZGF5IDE0IHdpdGggYW4gYWRqdXN0ZWQgb2RkcyByYXRpbyBvZiAwLjExICg5NSUgY3JlZGlibGUgaW50ZXJ2YWwgMC4wMDItMi4wNSkuIE9tYWxpenVtYWIgd2FzIGFsc28gYXNzb2NpYXRlZCB3aXRoIGEgNzUuOSUgcG9zdGVyaW9yIHByb2JhYmlsaXR5IG9mIHJlZHVjZWQgYWxsLWNhdXNlIG1vcnRhbGl0eSBvbiBkYXkgMjggd2l0aCBhbiBhZGp1c3RlZCBvZGRzIHJhdGlvIG9mIDAuNDkgKDk1JSBjcmVkaWJsZSBpbnRlcnZhbCwgMC4wNi0zLjkwKS4gTm8gc3RhdGlzdGljYWxseSBzaWduaWZpY2FudCBkaWZmZXJlbmNlcyB3ZXJlIGZvdW5kIGZvciB0aGUgdGltZSB0byBjbGluaWNhbCBpbXByb3ZlbWVudCBhbmQgZHVyYXRpb24gb2YgaG9zcGl0YWxpemF0aW9uLiBOdW1lcmljYWxseSBmZXdlciBhZHZlcnNlIGV2ZW50cyB3ZXJlIHJlcG9ydGVkIGluIHRoZSBvbWFsaXp1bWFiIGdyb3VwIGFuZCB0aGVyZSB3ZXJlIG5vIGRydWctcmVsYXRlZCBzZXJpb3VzIGFkdmVyc2UgZXZlbnRzLiBDb25jbHVzaW9ucy4gVGhlc2UgcmVzdWx0cyBzdWdnZXN0IHRoYXQgb21hbGl6dW1hYiBjb3VsZCBwcm92ZSBwcm90ZWN0aXZlIGFnYWluc3QgZGVhdGggYW5kIG1lY2hhbmljYWwgdmVudGlsYXRpb24gaW4gaG9zcGl0YWxpemVkIHBhdGllbnRzIHdpdGggQ09WSUQtMTkuIFRoaXMgc3R1ZHkgY291bGQgYWxzbyBzdXBwb3J0IHRoZSBkZXZlbG9wbWVudCBvZiBhIHBoYXNlIElJSSB0cmlhbCBwcm9ncmFtIGludmVzdGlnYXRpbmcgdGhlIGFudGl2aXJhbCBhbmQgYW50aS1pbmZsYW1tYXRvcnkgZWZmZWN0IG9mIG9tYWxpenVtYWIgZm9yIHNldmVyZSByZXNwaXJhdG9yeSB2aXJhbCBpbGxuZXNzZXMgcmVxdWlyaW5nIGhvc3BpdGFsIGFkbWlzc2lvbi4iLCJwdWJsaXNoZXIiOiJPeGZvcmQgVW5pdmVyc2l0eSBQcmVzcyIsImlzc3VlIjoiNCIsInZvbHVtZSI6IjExIn0sImlzVGVtcG9yYXJ5IjpmYWxzZX1dfQ=="/>
            <w:id w:val="185869303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6E17848C" w14:textId="0BCB5B30"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(61)</w:t>
                </w:r>
              </w:p>
            </w:tc>
          </w:sdtContent>
        </w:sdt>
        <w:tc>
          <w:tcPr>
            <w:tcW w:w="3991" w:type="dxa"/>
            <w:tcBorders>
              <w:top w:val="nil"/>
              <w:left w:val="nil"/>
              <w:bottom w:val="single" w:sz="4" w:space="0" w:color="auto"/>
              <w:right w:val="single" w:sz="4" w:space="0" w:color="auto"/>
            </w:tcBorders>
            <w:vAlign w:val="bottom"/>
            <w:hideMark/>
          </w:tcPr>
          <w:p w14:paraId="1744F07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COVID-19 Immunologic Antiviral Therapy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Omalizumab (CIAO)-a Randomized Controlled Clinical Trial</w:t>
            </w:r>
          </w:p>
        </w:tc>
        <w:tc>
          <w:tcPr>
            <w:tcW w:w="1187" w:type="dxa"/>
            <w:tcBorders>
              <w:top w:val="nil"/>
              <w:left w:val="nil"/>
              <w:bottom w:val="single" w:sz="4" w:space="0" w:color="auto"/>
              <w:right w:val="single" w:sz="4" w:space="0" w:color="auto"/>
            </w:tcBorders>
            <w:vAlign w:val="bottom"/>
            <w:hideMark/>
          </w:tcPr>
          <w:p w14:paraId="4ACAA82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Le</w:t>
            </w:r>
          </w:p>
        </w:tc>
        <w:tc>
          <w:tcPr>
            <w:tcW w:w="1033" w:type="dxa"/>
            <w:tcBorders>
              <w:top w:val="nil"/>
              <w:left w:val="nil"/>
              <w:bottom w:val="single" w:sz="4" w:space="0" w:color="auto"/>
              <w:right w:val="single" w:sz="4" w:space="0" w:color="auto"/>
            </w:tcBorders>
            <w:vAlign w:val="bottom"/>
            <w:hideMark/>
          </w:tcPr>
          <w:p w14:paraId="5BA2AC19"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0AB12E8D" w14:textId="69A073AA"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ECEA134" w14:textId="6353EE6D"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In main paper</w:t>
            </w:r>
          </w:p>
        </w:tc>
      </w:tr>
      <w:tr w:rsidR="00973F6A" w:rsidRPr="004529A2" w14:paraId="08153AB0" w14:textId="22DDE4C5" w:rsidTr="00844A41">
        <w:trPr>
          <w:trHeight w:val="465"/>
        </w:trPr>
        <w:sdt>
          <w:sdtPr>
            <w:rPr>
              <w:rFonts w:ascii="Calibri" w:eastAsia="Times New Roman" w:hAnsi="Calibri" w:cs="Calibri"/>
              <w:color w:val="000000"/>
              <w:sz w:val="18"/>
              <w:szCs w:val="18"/>
              <w:lang w:eastAsia="en-CA"/>
            </w:rPr>
            <w:tag w:val="MENDELEY_CITATION_v3_eyJjaXRhdGlvbklEIjoiTUVOREVMRVlfQ0lUQVRJT05fMTM0NDgwYjktZTdlMS00ZDU4LWI1N2QtMGJiYTVjOTQwYmU0IiwicHJvcGVydGllcyI6eyJub3RlSW5kZXgiOjB9LCJpc0VkaXRlZCI6ZmFsc2UsIm1hbnVhbE92ZXJyaWRlIjp7ImlzTWFudWFsbHlPdmVycmlkZGVuIjpmYWxzZSwiY2l0ZXByb2NUZXh0IjoiKDYyKSIsIm1hbnVhbE92ZXJyaWRlVGV4dCI6IiJ9LCJjaXRhdGlvbkl0ZW1zIjpbeyJpZCI6IjI0OGQ4NGQxLTA5YTUtMzgxYS04MGI1LWQxODViNzMwZjM3OSIsIml0ZW1EYXRhIjp7InR5cGUiOiJhcnRpY2xlLWpvdXJuYWwiLCJpZCI6IjI0OGQ4NGQxLTA5YTUtMzgxYS04MGI1LWQxODViNzMwZjM3OSIsInRpdGxlIjoiSHlicmlkLWNvbnRyb2wgYXJtIGNvbnN0cnVjdGlvbiB1c2luZyBoaXN0b3JpY2FsIHRyaWFsIGRhdGEgZm9yIGFuIGVhcmx5LXBoYXNlLCByYW5kb21pemVkIGNvbnRyb2xsZWQgdHJpYWwgaW4gbWV0YXN0YXRpYyBjb2xvcmVjdGFsIGNhbmNlciIsImF1dGhvciI6W3siZmFtaWx5IjoiTGkiLCJnaXZlbiI6IkNoZW4iLCJwYXJzZS1uYW1lcyI6ZmFsc2UsImRyb3BwaW5nLXBhcnRpY2xlIjoiIiwibm9uLWRyb3BwaW5nLXBhcnRpY2xlIjoiIn0seyJmYW1pbHkiOiJGZXJybyIsImdpdmVuIjoiQW5hIiwicGFyc2UtbmFtZXMiOmZhbHNlLCJkcm9wcGluZy1wYXJ0aWNsZSI6IiIsIm5vbi1kcm9wcGluZy1wYXJ0aWNsZSI6IiJ9LHsiZmFtaWx5IjoiTWhhdHJlIiwiZ2l2ZW4iOiJTaGl2YW5pIEsuIiwicGFyc2UtbmFtZXMiOmZhbHNlLCJkcm9wcGluZy1wYXJ0aWNsZSI6IiIsIm5vbi1kcm9wcGluZy1wYXJ0aWNsZSI6IiJ9LHsiZmFtaWx5IjoiTHUiLCJnaXZlbiI6IkRhbm55IiwicGFyc2UtbmFtZXMiOmZhbHNlLCJkcm9wcGluZy1wYXJ0aWNsZSI6IiIsIm5vbi1kcm9wcGluZy1wYXJ0aWNsZSI6IiJ9LHsiZmFtaWx5IjoiTGF3cmFuY2UiLCJnaXZlbiI6Ik1hcmN1cyIsInBhcnNlLW5hbWVzIjpmYWxzZSwiZHJvcHBpbmctcGFydGljbGUiOiIiLCJub24tZHJvcHBpbmctcGFydGljbGUiOiIifSx7ImZhbWlseSI6IkxpIiwiZ2l2ZW4iOiJYaWFvIiwicGFyc2UtbmFtZXMiOmZhbHNlLCJkcm9wcGluZy1wYXJ0aWNsZSI6IiIsIm5vbi1kcm9wcGluZy1wYXJ0aWNsZSI6IiJ9LHsiZmFtaWx5IjoiTGkiLCJnaXZlbiI6IlNoaSIsInBhcnNlLW5hbWVzIjpmYWxzZSwiZHJvcHBpbmctcGFydGljbGUiOiIiLCJub24tZHJvcHBpbmctcGFydGljbGUiOiIifSx7ImZhbWlseSI6IkFsbGVuIiwiZ2l2ZW4iOiJTaW1vbiIsInBhcnNlLW5hbWVzIjpmYWxzZSwiZHJvcHBpbmctcGFydGljbGUiOiIiLCJub24tZHJvcHBpbmctcGFydGljbGUiOiIifSx7ImZhbWlseSI6IkRlc2FpIiwiZ2l2ZW4iOiJKYXllc2giLCJwYXJzZS1uYW1lcyI6ZmFsc2UsImRyb3BwaW5nLXBhcnRpY2xlIjoiIiwibm9uLWRyb3BwaW5nLXBhcnRpY2xlIjoiIn0seyJmYW1pbHkiOiJGYWtpaCIsImdpdmVuIjoiTWFyd2FuIiwicGFyc2UtbmFtZXMiOmZhbHNlLCJkcm9wcGluZy1wYXJ0aWNsZSI6IiIsIm5vbi1kcm9wcGluZy1wYXJ0aWNsZSI6IiJ9LHsiZmFtaWx5IjoiQ2VjY2hpbmkiLCJnaXZlbiI6Ik1pY2hhZWwiLCJwYXJzZS1uYW1lcyI6ZmFsc2UsImRyb3BwaW5nLXBhcnRpY2xlIjoiIiwibm9uLWRyb3BwaW5nLXBhcnRpY2xlIjoiIn0seyJmYW1pbHkiOiJQZWRlcnNlbiIsImdpdmVuIjoiS2F0cmluYSBTLiIsInBhcnNlLW5hbWVzIjpmYWxzZSwiZHJvcHBpbmctcGFydGljbGUiOiIiLCJub24tZHJvcHBpbmctcGFydGljbGUiOiIifSx7ImZhbWlseSI6IktpbSIsImdpdmVuIjoiVGFlIFlvdSIsInBhcnNlLW5hbWVzIjpmYWxzZSwiZHJvcHBpbmctcGFydGljbGUiOiIiLCJub24tZHJvcHBpbmctcGFydGljbGUiOiIifSx7ImZhbWlseSI6IlJleWVzLVJpdmVyYSIsImdpdmVuIjoiSXJtYXJpZSIsInBhcnNlLW5hbWVzIjpmYWxzZSwiZHJvcHBpbmctcGFydGljbGUiOiIiLCJub24tZHJvcHBpbmctcGFydGljbGUiOiIifSx7ImZhbWlseSI6IlNlZ2FsIiwiZ2l2ZW4iOiJOZWlsIEguIiwicGFyc2UtbmFtZXMiOmZhbHNlLCJkcm9wcGluZy1wYXJ0aWNsZSI6IiIsIm5vbi1kcm9wcGluZy1wYXJ0aWNsZSI6IiJ9LHsiZmFtaWx5IjoiTGVuYWluIiwiZ2l2ZW4iOiJDaHJpc3RlbGxlIiwicGFyc2UtbmFtZXMiOmZhbHNlLCJkcm9wcGluZy1wYXJ0aWNsZSI6IiIsIm5vbi1kcm9wcGluZy1wYXJ0aWNsZSI6IiJ9XSwiY29udGFpbmVyLXRpdGxlIjoiQ29tbXVuaWNhdGlvbnMgTWVkaWNpbmUiLCJET0kiOiIxMC4xMDM4L3M0Mzg1Ni0wMjItMDAxNTUteSIsIklTU04iOiIyNzMwNjY0WCIsImlzc3VlZCI6eyJkYXRlLXBhcnRzIjpbWzIwMjIsMTIsMV1dfSwiYWJzdHJhY3QiOiJCYWNrZ3JvdW5kOiBUcmVhdG1lbnQgZm9yIG1ldGFzdGF0aWMgY29sb3JlY3RhbCBjYW5jZXIgcGF0aWVudHMgYmV5b25kIHRoZSBzZWNvbmQgbGluZSByZW1haW5zIGNoYWxsZW5naW5nLCBoaWdobGlnaHRpbmcgdGhlIG5lZWQgZm9yIGVhcmx5IHBoYXNlIHRyaWFscyBvZiBjb21iaW5hdGlvbiB0aGVyYXBpZXMgZm9yIHBhdGllbnRzIHdobyBoYWQgZGlzZWFzZSBwcm9ncmVzc2lvbiBkdXJpbmcgb3IgZm9sbG93aW5nIHR3byBwcmlvciBsaW5lcyBvZiB0aGVyYXB5LiBMZXZlcmFnaW5nIGh5YnJpZCBjb250cm9sIGRlc2lnbiBpbiB0aGVzZSB0cmlhbHMgbWF5IHByZXNlcnZlIHRoZSBiZW5lZml0cyBvZiByYW5kb21pemF0aW9uIHdoaWxlIHN0cmVuZ3RoZW5pbmcgZXZpZGVuY2UgYnkgaW50ZWdyYXRpbmcgaGlzdG9yaWNhbCB0cmlhbCBkYXRhLiBGZXcgZXhhbXBsZXMgaGF2ZSBiZWVuIGVzdGFibGlzaGVkIHRvIGFzc2VzcyB0aGUgYXBwbGljYWJpbGl0eSBvZiBzdWNoIGRlc2lnbiBpbiBzdXBwb3J0aW5nIGVhcmx5IHBoYXNlIG1ldGFzdGF0aWMgY29sb3JlY3RhbCBjYW5jZXIgdHJpYWxzLiBNZXRob2RzOiBNT1JQSEVVUy1DUkMgaXMgYW4gdW1icmVsbGEsIG11bHRpY2VudGVyLCBvcGVuLWxhYmVsLCBwaGFzZSBJYi9JSSwgcmFuZG9taXplZCwgY29udHJvbGxlZCB0cmlhbCAoTkNUMDM1NTUxNDkpLCB3aXRoIGFjdGl2ZSBleHBlcmltZW50YWwgYXJtcyBvbmdvaW5nLiBQYXRpZW50cyBlbnJvbGxlZCB3ZXJlIGFzc2lnbmVkIHRvIGEgY29udHJvbCBhcm0gKHJlZ29yYWZlbmliLCAxNSBwYXRpZW50cyByYW5kb21pemVkIGFuZCAxMyBhbmFseXNlZCkgb3IgbXVsdGlwbGUgZXhwZXJpbWVudGFsIGFybXMgZm9yIGltbXVub3RoZXJhcHktYmFzZWQgdHJlYXRtZW50IGNvbWJpbmF0aW9ucy4gT25lIGV4cGVyaW1lbnRhbCBhcm0gKGF0ZXpvbGl6dW1hYiArIGlzYXR1eGltYWIsIDE1IHBhdGllbnRzIHJhbmRvbWl6ZWQgYW5kIGFuYWx5c2VkKSB3YXMgY29tcGxldGVkIGFuZCBpbmNsdWRlZCBpbiB0aGUgaHlicmlkLWNvbnRyb2wgc3R1ZHksIHdoZXJlIHRoZSBoeWJyaWQtY29udHJvbCBhcm0gd2FzIGNvbnN0cnVjdGVkIGJ5IGludGVncmF0aW5nIGRhdGEgZnJvbSB0aGUgSU1ibGF6ZTM3MCBwaGFzZSAzIHRyaWFsIChOQ1QwMjc4ODI3OSkuIFRvIGVzdGltYXRlIHRyZWF0bWVudCBlZmZpY2FjeSwgQ294IGFuZCBsb2dpc3RpYyByZWdyZXNzaW9uIG1vZGVscyB3ZXJlIHVzZWQgaW4gYSBmcmVxdWVudGlzdCBmcmFtZXdvcmsgd2l0aCBzdGFuZGFyZGl6ZWQgbW9ydGFsaXR5IHJhdGlvIHdlaWdodGluZyBvciBpbiBhIEJheWVzaWFuIGZyYW1ld29yayB3aXRoIGNvbW1lbnN1cmF0ZSBwcmlvcnMuIFRoZSBwcmltYXJ5IGVuZHBvaW50IGlzIG9iamVjdGl2ZSByZXNwb25zZSByYXRlLCB3aGlsZSBkaXNlYXNlIGNvbnRyb2wgcmF0ZSwgcHJvZ3Jlc3Npb24tZnJlZSBzdXJ2aXZhbCwgYW5kIG92ZXJhbGwgc3Vydml2YWwgd2VyZSB0aGUgb3V0Y29tZXMgYXNzZXNzZWQgaW4gdGhlIGh5YnJpZC1jb250cm9sIHN0dWR5LiBSZXN1bHRzOiBUaGUgZXhwZXJpbWVudGFsIGFybSBzaG93ZWQgbm8gZWZmaWNhY3kgc2lnbmFsLCB5ZXQgYSB3ZWxsLXRvbGVyYXRlZCBzYWZldHkgcHJvZmlsZSBpbiB0aGUgTU9SUEhFVVMtQ1JDIHRyaWFsLiBUcmVhdG1lbnQgZWZmZWN0cyBlc3RpbWF0ZWQgaW4gaHlicmlkIGNvbnRyb2wgZGVzaWduIHdlcmUgY29tcGFyYWJsZSB0byB0aG9zZSBpbiB0aGUgTU9SUEhFVVMtQ1JDIHRyaWFsIHVzaW5nIGVpdGhlciBmcmVxdWVudGlzdCBvciBCYXllc2lhbiBtb2RlbHMuIENvbmNsdXNpb25zOiBIeWJyaWQgY29udHJvbCBwcm92aWRlcyBjb21wYXJhYmxlIHRyZWF0bWVudC1lZmZlY3QgZXN0aW1hdGVzIHdpdGggZ2VuZXJhbGx5IGltcHJvdmVkIHByZWNpc2lvbiwgYW5kIHRodXMgY2FuIGJlIG9mIHZhbHVlIHRvIGluZm9ybSBlYXJseS1waGFzZSBjbGluaWNhbCBkZXZlbG9wbWVudCBpbiBtZXRhc3RhdGljIGNvbG9yZWN0YWwgY2FuY2VyLiIsInB1Ymxpc2hlciI6IlNwcmluZ2VyIE5hdHVyZSIsImlzc3VlIjoiMSIsInZvbHVtZSI6IjIiLCJjb250YWluZXItdGl0bGUtc2hvcnQiOiIifSwiaXNUZW1wb3JhcnkiOmZhbHNlfV19"/>
            <w:id w:val="-968898654"/>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0175ACC8" w14:textId="14313A45"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(62)</w:t>
                </w:r>
              </w:p>
            </w:tc>
          </w:sdtContent>
        </w:sdt>
        <w:tc>
          <w:tcPr>
            <w:tcW w:w="3991" w:type="dxa"/>
            <w:tcBorders>
              <w:top w:val="nil"/>
              <w:left w:val="nil"/>
              <w:bottom w:val="single" w:sz="4" w:space="0" w:color="auto"/>
              <w:right w:val="single" w:sz="4" w:space="0" w:color="auto"/>
            </w:tcBorders>
            <w:vAlign w:val="bottom"/>
            <w:hideMark/>
          </w:tcPr>
          <w:p w14:paraId="1A72298F"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Hybrid-control arm construction using historical trial data for an early-phase, randomized controlled trial in metastatic colorectal cancer</w:t>
            </w:r>
          </w:p>
        </w:tc>
        <w:tc>
          <w:tcPr>
            <w:tcW w:w="1187" w:type="dxa"/>
            <w:tcBorders>
              <w:top w:val="nil"/>
              <w:left w:val="nil"/>
              <w:bottom w:val="single" w:sz="4" w:space="0" w:color="auto"/>
              <w:right w:val="single" w:sz="4" w:space="0" w:color="auto"/>
            </w:tcBorders>
            <w:vAlign w:val="bottom"/>
            <w:hideMark/>
          </w:tcPr>
          <w:p w14:paraId="28B10F9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Li</w:t>
            </w:r>
          </w:p>
        </w:tc>
        <w:tc>
          <w:tcPr>
            <w:tcW w:w="1033" w:type="dxa"/>
            <w:tcBorders>
              <w:top w:val="nil"/>
              <w:left w:val="nil"/>
              <w:bottom w:val="single" w:sz="4" w:space="0" w:color="auto"/>
              <w:right w:val="single" w:sz="4" w:space="0" w:color="auto"/>
            </w:tcBorders>
            <w:vAlign w:val="bottom"/>
            <w:hideMark/>
          </w:tcPr>
          <w:p w14:paraId="2BAF10FF"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762BC443" w14:textId="5A9941DD"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359E19DB" w14:textId="25EEA524"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No Justification</w:t>
            </w:r>
          </w:p>
        </w:tc>
      </w:tr>
      <w:tr w:rsidR="00973F6A" w:rsidRPr="004529A2" w14:paraId="5C7A4D0F" w14:textId="547EA77D" w:rsidTr="00844A41">
        <w:trPr>
          <w:trHeight w:val="690"/>
        </w:trPr>
        <w:sdt>
          <w:sdtPr>
            <w:rPr>
              <w:rFonts w:ascii="Calibri" w:eastAsia="Times New Roman" w:hAnsi="Calibri" w:cs="Calibri"/>
              <w:color w:val="000000"/>
              <w:sz w:val="18"/>
              <w:szCs w:val="18"/>
              <w:lang w:eastAsia="en-CA"/>
            </w:rPr>
            <w:tag w:val="MENDELEY_CITATION_v3_eyJjaXRhdGlvbklEIjoiTUVOREVMRVlfQ0lUQVRJT05fZWI4NjJhMjAtY2YwZC00ZWU2LTgwYzgtMzhmNTBiZmZhMzNkIiwicHJvcGVydGllcyI6eyJub3RlSW5kZXgiOjB9LCJpc0VkaXRlZCI6ZmFsc2UsIm1hbnVhbE92ZXJyaWRlIjp7ImlzTWFudWFsbHlPdmVycmlkZGVuIjpmYWxzZSwiY2l0ZXByb2NUZXh0IjoiKDYzKSIsIm1hbnVhbE92ZXJyaWRlVGV4dCI6IiJ9LCJjaXRhdGlvbkl0ZW1zIjpbeyJpZCI6ImI0NTBkOWZmLWM1ZWUtM2JjYy04MzU1LTU4ODRlZGUxZmU2YSIsIml0ZW1EYXRhIjp7InR5cGUiOiJhcnRpY2xlLWpvdXJuYWwiLCJpZCI6ImI0NTBkOWZmLWM1ZWUtM2JjYy04MzU1LTU4ODRlZGUxZmU2YSIsInRpdGxlIjoiSk9VUk5BTCBPRiBDTElOSUNBTCBPTkNPTE9HWSBCYXllc2lhbiBBZGFwdGl2ZSBSYW5kb21pemF0aW9uIFRyaWFsIG9mIFBhc3NpdmUgU2NhdHRlcmluZyBQcm90b24gVGhlcmFweSBhbmQgSW50ZW5zaXR5LU1vZHVsYXRlZCBQaG90b24gUmFkaW90aGVyYXB5IGZvciBMb2NhbGx5IEFkdmFuY2VkIE5vbi1TbWFsbC1DZWxsIEx1bmcgQ2FuY2VyIiwiYXV0aG9yIjpbeyJmYW1pbHkiOiJMaWFvIiwiZ2l2ZW4iOiJaaG9uZ3hpbmciLCJwYXJzZS1uYW1lcyI6ZmFsc2UsImRyb3BwaW5nLXBhcnRpY2xlIjoiIiwibm9uLWRyb3BwaW5nLXBhcnRpY2xlIjoiIn0seyJmYW1pbHkiOiJMZWUiLCJnaXZlbiI6IkogSmFjayIsInBhcnNlLW5hbWVzIjpmYWxzZSwiZHJvcHBpbmctcGFydGljbGUiOiIiLCJub24tZHJvcHBpbmctcGFydGljbGUiOiIifSx7ImZhbWlseSI6IktvbWFraSIsImdpdmVuIjoiUml0c3VrbyIsInBhcnNlLW5hbWVzIjpmYWxzZSwiZHJvcHBpbmctcGFydGljbGUiOiIiLCJub24tZHJvcHBpbmctcGFydGljbGUiOiIifSx7ImZhbWlseSI6IkdvbWV6IiwiZ2l2ZW4iOiJEYW5pZWwgUiIsInBhcnNlLW5hbWVzIjpmYWxzZSwiZHJvcHBpbmctcGFydGljbGUiOiIiLCJub24tZHJvcHBpbmctcGFydGljbGUiOiIifSx7ImZhbWlseSI6Ik8ncmVpbGx5IiwiZ2l2ZW4iOiJNaWNoYWVsIFMiLCJwYXJzZS1uYW1lcyI6ZmFsc2UsImRyb3BwaW5nLXBhcnRpY2xlIjoiIiwibm9uLWRyb3BwaW5nLXBhcnRpY2xlIjoiIn0seyJmYW1pbHkiOiJGb3NzZWxsYSIsImdpdmVuIjoiRnJhbmsiLCJwYXJzZS1uYW1lcyI6ZmFsc2UsImRyb3BwaW5nLXBhcnRpY2xlIjoiViIsIm5vbi1kcm9wcGluZy1wYXJ0aWNsZSI6IiJ9LHsiZmFtaWx5IjoiQmx1bWVuc2NoZWluIiwiZ2l2ZW4iOiJHZW9yZ2UgUiIsInBhcnNlLW5hbWVzIjpmYWxzZSwiZHJvcHBpbmctcGFydGljbGUiOiIiLCJub24tZHJvcHBpbmctcGFydGljbGUiOiIifSx7ImZhbWlseSI6IkhleW1hY2giLCJnaXZlbiI6IkpvaG4iLCJwYXJzZS1uYW1lcyI6ZmFsc2UsImRyb3BwaW5nLXBhcnRpY2xlIjoiViIsIm5vbi1kcm9wcGluZy1wYXJ0aWNsZSI6IiJ9LHsiZmFtaWx5IjoiVmFwb3JjaXlhbiIsImdpdmVuIjoiQXJhIEEiLCJwYXJzZS1uYW1lcyI6ZmFsc2UsImRyb3BwaW5nLXBhcnRpY2xlIjoiIiwibm9uLWRyb3BwaW5nLXBhcnRpY2xlIjoiIn0seyJmYW1pbHkiOiJTd2lzaGVyIiwiZ2l2ZW4iOiJTdGVwaGVuIEciLCJwYXJzZS1uYW1lcyI6ZmFsc2UsImRyb3BwaW5nLXBhcnRpY2xlIjoiIiwibm9uLWRyb3BwaW5nLXBhcnRpY2xlIjoiIn0seyJmYW1pbHkiOiJBbGxlbiIsImdpdmVuIjoiUGFtZWxhIEsiLCJwYXJzZS1uYW1lcyI6ZmFsc2UsImRyb3BwaW5nLXBhcnRpY2xlIjoiIiwibm9uLWRyb3BwaW5nLXBhcnRpY2xlIjoiIn0seyJmYW1pbHkiOiJDaG9pIiwiZ2l2ZW4iOiJOb2FoIENoYW4iLCJwYXJzZS1uYW1lcyI6ZmFsc2UsImRyb3BwaW5nLXBhcnRpY2xlIjoiIiwibm9uLWRyb3BwaW5nLXBhcnRpY2xlIjoiIn0seyJmYW1pbHkiOiJEZWxhbmV5IiwiZ2l2ZW4iOiJUaG9tYXMgRiIsInBhcnNlLW5hbWVzIjpmYWxzZSwiZHJvcHBpbmctcGFydGljbGUiOiIiLCJub24tZHJvcHBpbmctcGFydGljbGUiOiIifSx7ImZhbWlseSI6IkhhaG4iLCJnaXZlbiI6IlN0ZXBoZW4gTSIsInBhcnNlLW5hbWVzIjpmYWxzZSwiZHJvcHBpbmctcGFydGljbGUiOiIiLCJub24tZHJvcHBpbmctcGFydGljbGUiOiIifSx7ImZhbWlseSI6IkNveCIsImdpdmVuIjoiSmFtZXMgRCIsInBhcnNlLW5hbWVzIjpmYWxzZSwiZHJvcHBpbmctcGFydGljbGUiOiIiLCJub24tZHJvcHBpbmctcGFydGljbGUiOiIifSx7ImZhbWlseSI6Ikx1IiwiZ2l2ZW4iOiJDaGFybGVzIFMiLCJwYXJzZS1uYW1lcyI6ZmFsc2UsImRyb3BwaW5nLXBhcnRpY2xlIjoiIiwibm9uLWRyb3BwaW5nLXBhcnRpY2xlIjoiIn0seyJmYW1pbHkiOiJNb2hhbiIsImdpdmVuIjoiUmFkaGUiLCJwYXJzZS1uYW1lcyI6ZmFsc2UsImRyb3BwaW5nLXBhcnRpY2xlIjoiIiwibm9uLWRyb3BwaW5nLXBhcnRpY2xlIjoiIn1dLCJjb250YWluZXItdGl0bGUiOiJKIENsaW4gT25jb2wiLCJET0kiOiIxMC4xMjAwL0pDTyIsIlVSTCI6Imh0dHBzOi8vZG9pLm9yZy8xMC4xMjAwL0pDTy4yMDE3LiIsImlzc3VlZCI6eyJkYXRlLXBhcnRzIjpbWzIwMThdXX0sInBhZ2UiOiIxODEzLTE4MjIiLCJhYnN0cmFjdCI6IlB1cnBvc2UgVGhpcyByYW5kb21pemVkIHRyaWFsIGNvbXBhcmVkIG91dGNvbWVzIG9mIHBhc3NpdmUgc2NhdHRlcmluZyBwcm90b24gdGhlcmFweSAoUFNQVCkgdmVyc3VzIGludGVuc2l0eS1tb2R1bGF0ZWQgKHBob3RvbikgcmFkaW90aGVyYXB5IChJTVJUKSwgYm90aCB3aXRoIGNvbmN1cnJlbnQgY2hlbW90aGVyYXB5LCBmb3IgaW5vcGVyYWJsZSBub24tc21hbGwtY2VsbCBsdW5nIGNhbmNlciAoTlNDTEMpLiBXZSBoeXBvdGhlc2l6ZWQgdGhhdCBQU1BUIGV4cG9zZXMgbGVzcyBsdW5nIHRpc3N1ZSB0byByYWRpYXRpb24gdGhhbiBJTVJUIGFuZCB0aGVyZWJ5IHJlZHVjZXMgdG94aWNpdHkgd2l0aG91dCBjb21wcm9taXNpbmcgdHVtb3IgY29udHJvbC4gVGhlIHByaW1hcnkgZW5kIHBvaW50cyB3ZXJlIGdyYWRlICQgMyByYWRpYXRpb24gcG5ldW1vbml0aXMgKFJQKSBhbmQgbG9jYWwgZmFpbHVyZSAoTEYpLiBQYXRpZW50cyBhbmQgTWV0aG9kcyBFbGlnaWJsZSBwYXRpZW50cyBoYWQgc3RhZ2UgSUlCIHRvIElJSUIgTlNDTEMgKG9yIHN0YWdlIElWIE5TQ0xDIHdpdGggYSBzaW5nbGUgYnJhaW4gbWV0YXN0YXNpcyBvciByZWN1cnJlbnQgbHVuZyBvciBtZWRpYXN0aW5hbCBkaXNlYXNlIGFmdGVyIHN1cmdlcnkpIHdobyB3ZXJlIGNhbmRpZGF0ZXMgZm9yIGNvbmN1cnJlbnQgY2hlbW8tcmFkaWF0aW9uIHRoZXJhcHkuIFBhaXJzIG9mIHRyZWF0bWVudCBwbGFucyBmb3IgSU1SVCBhbmQgUFNQVCB3ZXJlIGNyZWF0ZWQgZm9yIGVhY2ggcGF0aWVudC4gUGF0aWVudHMgd2VyZSBlbGlnaWJsZSBmb3IgcmFuZG9tIGFzc2lnbm1lbnQgb25seSBpZiBib3RoIHBsYW5zIHNhdGlzZmllZCB0aGUgc2FtZSBwcmVzcGVjaWZpZWQgZG9zZS12b2x1bWUgY29uc3RyYWludHMgZm9yIGF0LXJpc2sgb3JnYW5zIGF0IHRoZSBzYW1lIHR1bW9yIGRvc2UuIFJlc3VsdHMgQ29tcGFyZWQgd2l0aCBJTVJUIChuID0gOTIpLCBQU1BUIChuID0gNTcpIGV4cG9zZWQgbGVzcyBsdW5nIHRpc3N1ZSB0byBkb3NlcyBvZiA1IHRvIDEwIEd5KFJCRSksIHdoaWNoIGlzIHRoZSBhYnNvcmJlZCBHeSBkb3NlIG11bHRpcGxpZWQgYnkgdGhlIHJlbGF0aXZlIGJpb2xvZ2ljIGVmZmVjdGl2ZW5lc3MgKFJCRSkgZmFjdG9yIGZvciBwcm90b25zOyBleHBvc2VkIG1vcmUgbHVuZyB0aXNzdWUgdG8gJCAyMCBHeShSQkUpLCBidXQgZXhwb3NlZCBsZXNzIGhlYXJ0IHRpc3N1ZSBhdCBhbGwgZG9zZSBsZXZlbHMgYmV0d2VlbiA1IGFuZCA4MCBHeShSQkUpLiBUaGUgZ3JhZGUgJCAzIFJQIHJhdGUgZm9yIGFsbCBwYXRpZW50cyB3YXMgOC4xJSAoSU1SVCwgNi41JTsgUFNQVCwgMTAuNSUpOyBjb3JyZXNwb25kaW5nIExGIHJhdGVzIHdlcmUgMTAuNyUgKGFsbCksIDEwLjklIChJTVJUKSwgYW5kIDEwLjUlIChQU1BUKS4gVGhlIHBvc3RlcmlvciBwcm9iYWJpbGl0eSBvZiBJTVJUIGJlaW5nIGJldHRlciB0aGFuIFBTUFQgd2FzIDAuNTQuIEV4cGxvcmF0b3J5IGFuYWx5c2lzIHNob3dlZCB0aGF0IHRoZSBSUCBhbmQgTEYgcmF0ZXMgYXQgMTIgbW9udGhzIGZvciBwYXRpZW50cyBlbnJvbGxlZCBiZWZvcmUgdmVyc3VzIGFmdGVyIHRoZSB0cmlhbCBtaWRwb2ludCB3ZXJlIDIxLjElIChiZWZvcmUpIHZlcnN1cyAxOC4yJSAoYWZ0ZXIpIGZvciB0aGUgSU1SVCBncm91cCAoUCA9IC4wNDcpIGFuZCAzMS4wJSAoYmVmb3JlKSB2ZXJzdXMgMTMuMSUgKGFmdGVyKSBmb3IgdGhlIFBTUFQgZ3JvdXAgKFAgPSAuMDI3KS4gQ29uY2x1c2lvbiBQU1BUIGRpZCBub3QgaW1wcm92ZSBkb3NlLXZvbHVtZSBpbmRpY2VzIGZvciBsdW5nIGJ1dCBkaWQgZm9yIGhlYXJ0LiBObyBiZW5lZml0IHdhcyBub3RlZCBpbiBSUCBvciBMRiBhZnRlciBQU1BULiBJbXByb3ZlbWVudHMgaW4gYm90aCBlbmQgcG9pbnRzIHdlcmUgb2JzZXJ2ZWQgb3ZlciB0aGUgY291cnNlIG9mIHRoZSB0cmlhbC4iLCJ2b2x1bWUiOiIzNiIsImNvbnRhaW5lci10aXRsZS1zaG9ydCI6IiJ9LCJpc1RlbXBvcmFyeSI6ZmFsc2V9XX0="/>
            <w:id w:val="-948620777"/>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317922DE" w14:textId="37915FD4"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(63)</w:t>
                </w:r>
              </w:p>
            </w:tc>
          </w:sdtContent>
        </w:sdt>
        <w:tc>
          <w:tcPr>
            <w:tcW w:w="3991" w:type="dxa"/>
            <w:tcBorders>
              <w:top w:val="nil"/>
              <w:left w:val="nil"/>
              <w:bottom w:val="single" w:sz="4" w:space="0" w:color="auto"/>
              <w:right w:val="single" w:sz="4" w:space="0" w:color="auto"/>
            </w:tcBorders>
            <w:vAlign w:val="bottom"/>
            <w:hideMark/>
          </w:tcPr>
          <w:p w14:paraId="0F3B6994"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Bayesian Adaptive Randomization Trial of Passive Scattering Proton Therapy and Intensity-Modulated Photon Radiotherapy for Locally Advanced Non-Small-Cell Lung Cancer</w:t>
            </w:r>
          </w:p>
        </w:tc>
        <w:tc>
          <w:tcPr>
            <w:tcW w:w="1187" w:type="dxa"/>
            <w:tcBorders>
              <w:top w:val="nil"/>
              <w:left w:val="nil"/>
              <w:bottom w:val="single" w:sz="4" w:space="0" w:color="auto"/>
              <w:right w:val="single" w:sz="4" w:space="0" w:color="auto"/>
            </w:tcBorders>
            <w:vAlign w:val="bottom"/>
            <w:hideMark/>
          </w:tcPr>
          <w:p w14:paraId="754E1ED1"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Liao</w:t>
            </w:r>
          </w:p>
        </w:tc>
        <w:tc>
          <w:tcPr>
            <w:tcW w:w="1033" w:type="dxa"/>
            <w:tcBorders>
              <w:top w:val="nil"/>
              <w:left w:val="nil"/>
              <w:bottom w:val="single" w:sz="4" w:space="0" w:color="auto"/>
              <w:right w:val="single" w:sz="4" w:space="0" w:color="auto"/>
            </w:tcBorders>
            <w:vAlign w:val="bottom"/>
            <w:hideMark/>
          </w:tcPr>
          <w:p w14:paraId="51011FC7"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332CE5D8" w14:textId="151390B8"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9EC3DC7" w14:textId="4F420BE0"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In text citation to SSD information</w:t>
            </w:r>
          </w:p>
        </w:tc>
      </w:tr>
      <w:tr w:rsidR="00973F6A" w:rsidRPr="004529A2" w14:paraId="11D94679" w14:textId="71E62628" w:rsidTr="00844A41">
        <w:trPr>
          <w:trHeight w:val="465"/>
        </w:trPr>
        <w:sdt>
          <w:sdtPr>
            <w:rPr>
              <w:rFonts w:ascii="Calibri" w:eastAsia="Times New Roman" w:hAnsi="Calibri" w:cs="Calibri"/>
              <w:color w:val="000000"/>
              <w:sz w:val="18"/>
              <w:szCs w:val="18"/>
              <w:lang w:eastAsia="en-CA"/>
            </w:rPr>
            <w:tag w:val="MENDELEY_CITATION_v3_eyJjaXRhdGlvbklEIjoiTUVOREVMRVlfQ0lUQVRJT05fYjFkM2ZlNGYtZTYxNC00OThiLTk1ZTktY2FjZmRlZDMwZWFjIiwicHJvcGVydGllcyI6eyJub3RlSW5kZXgiOjB9LCJpc0VkaXRlZCI6ZmFsc2UsIm1hbnVhbE92ZXJyaWRlIjp7ImlzTWFudWFsbHlPdmVycmlkZGVuIjpmYWxzZSwiY2l0ZXByb2NUZXh0IjoiKDY0KSIsIm1hbnVhbE92ZXJyaWRlVGV4dCI6IiJ9LCJjaXRhdGlvbkl0ZW1zIjpbeyJpZCI6ImEwOGQxMDcwLTRkMTUtM2FhMy05MzFhLWY3ZDJlZmUwOTYwZiIsIml0ZW1EYXRhIjp7InR5cGUiOiJhcnRpY2xlLWpvdXJuYWwiLCJpZCI6ImEwOGQxMDcwLTRkMTUtM2FhMy05MzFhLWY3ZDJlZmUwOTYwZiIsInRpdGxlIjoiQSBSYW5kb21pemVkIERvdWJsZS1CbGluZGVkIFBsYWNlYm8gQ29udHJvbGxlZCBUcmlhbCBvZiBDbGF6YWtpenVtYWIgZm9yIHRoZSBUcmVhdG1lbnQgb2YgQ09WSUQtMTkgUG5ldW1vbmlhIFdpdGggSHlwZXJpbmZsYW1tYXRpb24iLCJhdXRob3IiOlt7ImZhbWlseSI6IkxvbnplIiwiZ2l2ZW4iOiJCb25uaWUgRS4iLCJwYXJzZS1uYW1lcyI6ZmFsc2UsImRyb3BwaW5nLXBhcnRpY2xlIjoiIiwibm9uLWRyb3BwaW5nLXBhcnRpY2xlIjoiIn0seyJmYW1pbHkiOiJTcGllZ2xlciIsImdpdmVuIjoiUGV0ZXIiLCJwYXJzZS1uYW1lcyI6ZmFsc2UsImRyb3BwaW5nLXBhcnRpY2xlIjoiIiwibm9uLWRyb3BwaW5nLXBhcnRpY2xlIjoiIn0seyJmYW1pbHkiOiJXZXNzb24iLCJnaXZlbiI6IlJ1c3NlbGwgTi4iLCJwYXJzZS1uYW1lcyI6ZmFsc2UsImRyb3BwaW5nLXBhcnRpY2xlIjoiIiwibm9uLWRyb3BwaW5nLXBhcnRpY2xlIjoiIn0seyJmYW1pbHkiOiJBbGFjaGthciIsImdpdmVuIjoiTmFkYSIsInBhcnNlLW5hbWVzIjpmYWxzZSwiZHJvcHBpbmctcGFydGljbGUiOiIiLCJub24tZHJvcHBpbmctcGFydGljbGUiOiIifSx7ImZhbWlseSI6IlBldGtvdmEiLCJnaXZlbiI6IkV2YSIsInBhcnNlLW5hbWVzIjpmYWxzZSwiZHJvcHBpbmctcGFydGljbGUiOiIiLCJub24tZHJvcHBpbmctcGFydGljbGUiOiIifSx7ImZhbWlseSI6IldlbGRvbiIsImdpdmVuIjoiRWxhaW5hIFAuIiwicGFyc2UtbmFtZXMiOmZhbHNlLCJkcm9wcGluZy1wYXJ0aWNsZSI6IiIsIm5vbi1kcm9wcGluZy1wYXJ0aWNsZSI6IiJ9LHsiZmFtaWx5IjoiRGlldGVyIiwiZ2l2ZW4iOiJSZWJlY2NhIEEuIiwicGFyc2UtbmFtZXMiOmZhbHNlLCJkcm9wcGluZy1wYXJ0aWNsZSI6IiIsIm5vbi1kcm9wcGluZy1wYXJ0aWNsZSI6IiJ9LHsiZmFtaWx5IjoiTGkiLCJnaXZlbiI6IllpIiwicGFyc2UtbmFtZXMiOmZhbHNlLCJkcm9wcGluZy1wYXJ0aWNsZSI6IiIsIm5vbi1kcm9wcGluZy1wYXJ0aWNsZSI6IiJ9LHsiZmFtaWx5IjoiUXVpbm4iLCJnaXZlbiI6Ik1heCIsInBhcnNlLW5hbWVzIjpmYWxzZSwiZHJvcHBpbmctcGFydGljbGUiOiIiLCJub24tZHJvcHBpbmctcGFydGljbGUiOiIifSx7ImZhbWlseSI6Ik1hdHRvbyIsImdpdmVuIjoiQXByYWppdGEiLCJwYXJzZS1uYW1lcyI6ZmFsc2UsImRyb3BwaW5nLXBhcnRpY2xlIjoiIiwibm9uLWRyb3BwaW5nLXBhcnRpY2xlIjoiIn0seyJmYW1pbHkiOiJTb29tcm8iLCJnaXZlbiI6IklyZmFuYSIsInBhcnNlLW5hbWVzIjpmYWxzZSwiZHJvcHBpbmctcGFydGljbGUiOiIiLCJub24tZHJvcHBpbmctcGFydGljbGUiOiIifSx7ImZhbWlseSI6IkNvaGVuIiwiZ2l2ZW4iOiJTdGV2ZW4gTS4iLCJwYXJzZS1uYW1lcyI6ZmFsc2UsImRyb3BwaW5nLXBhcnRpY2xlIjoiIiwibm9uLWRyb3BwaW5nLXBhcnRpY2xlIjoiIn0seyJmYW1pbHkiOiJMZXVuZyIsImdpdmVuIjoiU2hlcnJ5IiwicGFyc2UtbmFtZXMiOmZhbHNlLCJkcm9wcGluZy1wYXJ0aWNsZSI6IiIsIm5vbi1kcm9wcGluZy1wYXJ0aWNsZSI6IiJ9LHsiZmFtaWx5IjoiRGV0ZXJ2aWxsZSIsImdpdmVuIjoiQ2VjaWxpYSBMLiIsInBhcnNlLW5hbWVzIjpmYWxzZSwiZHJvcHBpbmctcGFydGljbGUiOiIiLCJub24tZHJvcHBpbmctcGFydGljbGUiOiIifSx7ImZhbWlseSI6IkxhbmRydW0iLCJnaXZlbiI6IkIuIE1hcmsiLCJwYXJzZS1uYW1lcyI6ZmFsc2UsImRyb3BwaW5nLXBhcnRpY2xlIjoiIiwibm9uLWRyb3BwaW5nLXBhcnRpY2xlIjoiIn0seyJmYW1pbHkiOiJBbGkiLCJnaXZlbiI6Ik11aGFtbWFkIEltcmFuIiwicGFyc2UtbmFtZXMiOmZhbHNlLCJkcm9wcGluZy1wYXJ0aWNsZSI6IiIsIm5vbi1kcm9wcGluZy1wYXJ0aWNsZSI6IiJ9LHsiZmFtaWx5IjoiQ29oZW4iLCJnaXZlbiI6IkRhdmlkIEouIiwicGFyc2UtbmFtZXMiOmZhbHNlLCJkcm9wcGluZy1wYXJ0aWNsZSI6IiIsIm5vbi1kcm9wcGluZy1wYXJ0aWNsZSI6IiJ9LHsiZmFtaWx5IjoiU2luZ2VyIiwiZ2l2ZW4iOiJBbmRyZXcgTC4iLCJwYXJzZS1uYW1lcyI6ZmFsc2UsImRyb3BwaW5nLXBhcnRpY2xlIjoiIiwibm9uLWRyb3BwaW5nLXBhcnRpY2xlIjoiIn0seyJmYW1pbHkiOiJTZW4iLCJnaXZlbiI6IkF5YW4iLCJwYXJzZS1uYW1lcyI6ZmFsc2UsImRyb3BwaW5nLXBhcnRpY2xlIjoiIiwibm9uLWRyb3BwaW5nLXBhcnRpY2xlIjoiIn0seyJmYW1pbHkiOiJDaG9uZyIsImdpdmVuIjoiRWR3YXJkIiwicGFyc2UtbmFtZXMiOmZhbHNlLCJkcm9wcGluZy1wYXJ0aWNsZSI6IiIsIm5vbi1kcm9wcGluZy1wYXJ0aWNsZSI6IiJ9LHsiZmFtaWx5IjoiSG9jaG1hbiIsImdpdmVuIjoiSnVkaXRoIFMuIiwicGFyc2UtbmFtZXMiOmZhbHNlLCJkcm9wcGluZy1wYXJ0aWNsZSI6IiIsIm5vbi1kcm9wcGluZy1wYXJ0aWNsZSI6IiJ9LHsiZmFtaWx5IjoiVHJveGVsIiwiZ2l2ZW4iOiJBbmRyZWEgQi4iLCJwYXJzZS1uYW1lcyI6ZmFsc2UsImRyb3BwaW5nLXBhcnRpY2xlIjoiIiwibm9uLWRyb3BwaW5nLXBhcnRpY2xlIjoiIn0seyJmYW1pbHkiOiJNb250Z29tZXJ5IiwiZ2l2ZW4iOiJSb2JlcnQgQS4iLCJwYXJzZS1uYW1lcyI6ZmFsc2UsImRyb3BwaW5nLXBhcnRpY2xlIjoiIiwibm9uLWRyb3BwaW5nLXBhcnRpY2xlIjoiIn1dLCJjb250YWluZXItdGl0bGUiOiJDcml0aWNhbCBDYXJlIE1lZGljaW5lIiwiY29udGFpbmVyLXRpdGxlLXNob3J0IjoiQ3JpdCBDYXJlIE1lZCIsIkRPSSI6IjEwLjEwOTcvQ0NNLjAwMDAwMDAwMDAwMDU1OTEiLCJJU1NOIjoiMTUzMDAyOTMiLCJQTUlEIjoiMzU1ODMyMzIiLCJpc3N1ZWQiOnsiZGF0ZS1wYXJ0cyI6W1syMDIyLDksMV1dfSwicGFnZSI6IjEzNDgtMTM1OSIsImFic3RyYWN0IjoiT0JKRUNUSVZFUzogV2UgZGVzaWduZWQgdGhpcyBzdHVkeSB0byB0ZXN0IHdoZXRoZXIgY2xhemFraXp1bWFiLCBhIGRpcmVjdCBpbnRlcmxldWtpbi02IGluaGliaXRvciwgYmVuZWZpdHMgcGF0aWVudHMgaG9zcGl0YWxpemVkIHdpdGggc2V2ZXJlIG9yIGNyaXRpY2FsIENPVklELTE5IGRpc2Vhc2UgYWNjb21wYW5pZWQgYnkgaHlwZXJpbmZsYW1tYXRpb24uIERFU0lHTjogTXVsdGljZW50ZXIsIHJhbmRvbWl6ZWQsIGRvdWJsZS1ibGluZGVkLCBwbGFjZWJvLWNvbnRyb2xsZWQsIHNlYW1sZXNzIHBoYXNlIElJL0lJSSB0cmlhbC4gU0VUVElORzogRml2ZSBVLlMuIG1lZGljYWwgY2VudGVycy4gUEFUSUVOVFM6IEFkdWx0cyBpbnBhdGllbnRzIHdpdGggc2V2ZXJlIENPVklELTE5IGRpc2Vhc2UgYW5kIGh5cGVyaW5mbGFtbWF0aW9uLiBJTlRFUlZFTlRJT05TOiBFaWdodHktb25lIHBhdGllbnRzIGVucm9sbGVkIGluIHBoYXNlIElJLCByYW5kb21pemVkIDE6MToxIHRvIGxvdy1kb3NlICgxMi41IG1nKSBvciBoaWdoLWRvc2UgKDI1IG1nKSBjbGF6YWtpenVtYWIgb3IgcGxhY2Viby4gTmluZXR5LXNldmVuIHBhdGllbnRzIGVucm9sbGVkIGluIHBoYXNlIElJSSwgcmFuZG9taXplZCAxOjEgdG8gaGlnaC1kb3NlIGNsYXpha2l6dW1hYiBvciBwbGFjZWJvLiBNRUFTVVJFTUVOVFMgQU5EIE1BSU4gUkVTVUxUUzogVGhlIHByaW1hcnkgb3V0Y29tZSB3YXMgMjgtZGF5IHZlbnRpbGF0b3ItZnJlZSBzdXJ2aXZhbC4gU2Vjb25kYXJ5IG91dGNvbWVzIGluY2x1ZGVkIG92ZXJhbGwgc3Vydml2YWwsIGZyZXF1ZW5jeSBhbmQgZHVyYXRpb24gb2YgaW50dWJhdGlvbiwgYW5kIGZyZXF1ZW5jeSBhbmQgZHVyYXRpb24gb2YgSUNVIGFkbWlzc2lvbi4gUGVyIERhdGEgU2FmZXR5IGFuZCBNb25pdG9yaW5nIEJvYXJkIHJlY29tbWVuZGF0aW9ucywgYWRkaXRpb25hbCBzZWNvbmRhcnkgb3V0Y29tZXMgZGVzY3JpYmluZyBjbGluaWNhbCBzdGF0dXMgYW5kIHN0YXR1cyBjaGFuZ2VzLCBhcyBtZWFzdXJlZCBieSBhbiBvcmRpbmFsIHNjYWxlLCB3ZXJlIGFkZGVkLiBCYXllc2lhbiBjdW11bGF0aXZlIHByb3BvcnRpb25hbCBvZGRzLCBsb2dpc3RpYywgYW5kIFBvaXNzb24gcmVncmVzc2lvbiBtb2RlbHMgd2VyZSB1c2VkLiBUaGUgbG93LWRvc2UgYXJtIHdhcyBkcm9wcGVkIHdoZW4gdGhlIHBoYXNlIElJIHN0dWR5IHN1Z2dlc3RlZCBzdXBlcmlvcml0eSBvZiB0aGUgaGlnaC1kb3NlIGFybS4gV2UgcmVwb3J0IG9uIDE1MiBwYXRpZW50cywgNzQgcmFuZG9taXplZCB0byBwbGFjZWJvIGFuZCA3OCB0byBoaWdoLWRvc2UgY2xhemFraXp1bWFiLiBQYXRpZW50cyByZWNlaXZpbmcgY2xhemFraXp1bWFiIGhhZCBncmVhdGVyIG9kZHMgb2YgMjgtZGF5IHZlbnRpbGF0b3ItZnJlZSBzdXJ2aXZhbCAob2RkcyByYXRpbyBbT1JdID0gMy44NDsgcCBbT1IgPiAxXSA5OS45JSksIGFzIHdlbGwgYXMgb3ZlcmFsbCBzdXJ2aXZhbCBhdCAyOCBhbmQgNjAgZGF5cyAoT1IgPSAxLjc1OyBwIFtPUiA+IDFdIDg2LjUlIGFuZCBPUiA9IDIuNTM7IHAgW09SID4gMV0gOTcuNyUpLiBDbGF6YWtpenVtYWIgd2FzIGFzc29jaWF0ZWQgd2l0aCBsb3dlciBvZGRzIG9mIGludHViYXRpb24gKE9SID0gMC4yOyBwIFtPUl0gPCAxOyA5OS45JSkgYW5kIElDVSBhZG1pc3Npb24gKE9SID0gMC4yNjsgcCBbT1IgPCAxXSA5OS42JSk7IHNob3J0ZXIgZHVyYXRpb25zIG9mIHZlbnRpbGF0aW9uIGFuZCBJQ1Ugc3RheSAocmlzayByYXRpbyBbUlJdIDwgMC43NTsgcCBbUlIgPCAxXSA+IDk5JSBmb3IgYm90aCk7IGFuZCBncmVhdGVyIG9kZHMgb2YgaW1wcm92ZWQgY2xpbmljYWwgc3RhdHVzIGF0IDE0LCAyOCwgYW5kIDYwIGRheXMgKE9SID0gMi4zMiwgcCBbT1IgPiAxXSA5OC4xJTsgT1IgPSAzLjM2LCBwIFtPUiA+IDFdIDk5LjYlOyBhbmQgT1IgPSAzLjUyLCBwIFtPUiA+IDFdIDk5LjglLCByZXNwZWN0aXZlbHkpLiBDT05DTFVTSU9OUzogQ2xhemFraXp1bWFiIHNpZ25pZmljYW50bHkgaW1wcm92ZWQgMjgtZGF5IHZlbnRpbGF0b3ItZnJlZSBzdXJ2aXZhbCwgMjgtIEEgbmQgNjAtZGF5IG92ZXJhbGwgc3Vydml2YWwsIGFzIHdlbGwgYXMgY2xpbmljYWwgb3V0Y29tZXMgaW4gaG9zcGl0YWxpemVkIHBhdGllbnRzIHdpdGggQ09WSUQtMTkgYW5kIGh5cGVyaW5mbGFtbWF0aW9uLiIsInB1Ymxpc2hlciI6IkxpcHBpbmNvdHQgV2lsbGlhbXMgYW5kIFdpbGtpbnMiLCJpc3N1ZSI6IjkiLCJ2b2x1bWUiOiI1MCJ9LCJpc1RlbXBvcmFyeSI6ZmFsc2V9XX0="/>
            <w:id w:val="-923646937"/>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5AEB1E20" w14:textId="2BC39599"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(64)</w:t>
                </w:r>
              </w:p>
            </w:tc>
          </w:sdtContent>
        </w:sdt>
        <w:tc>
          <w:tcPr>
            <w:tcW w:w="3991" w:type="dxa"/>
            <w:tcBorders>
              <w:top w:val="nil"/>
              <w:left w:val="nil"/>
              <w:bottom w:val="single" w:sz="4" w:space="0" w:color="auto"/>
              <w:right w:val="single" w:sz="4" w:space="0" w:color="auto"/>
            </w:tcBorders>
            <w:vAlign w:val="bottom"/>
            <w:hideMark/>
          </w:tcPr>
          <w:p w14:paraId="08EF9E20"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A Randomized Double-Blinded Placebo Controlled Trial of </w:t>
            </w:r>
            <w:proofErr w:type="spellStart"/>
            <w:r w:rsidRPr="009B16A8">
              <w:rPr>
                <w:rFonts w:ascii="Calibri" w:eastAsia="Times New Roman" w:hAnsi="Calibri" w:cs="Calibri"/>
                <w:color w:val="000000"/>
                <w:sz w:val="18"/>
                <w:szCs w:val="18"/>
                <w:lang w:eastAsia="en-CA"/>
              </w:rPr>
              <w:t>Clazakizumab</w:t>
            </w:r>
            <w:proofErr w:type="spellEnd"/>
            <w:r w:rsidRPr="009B16A8">
              <w:rPr>
                <w:rFonts w:ascii="Calibri" w:eastAsia="Times New Roman" w:hAnsi="Calibri" w:cs="Calibri"/>
                <w:color w:val="000000"/>
                <w:sz w:val="18"/>
                <w:szCs w:val="18"/>
                <w:lang w:eastAsia="en-CA"/>
              </w:rPr>
              <w:t xml:space="preserve"> for the Treatment of COVID-19 Pneumonia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Hyperinflammation</w:t>
            </w:r>
          </w:p>
        </w:tc>
        <w:tc>
          <w:tcPr>
            <w:tcW w:w="1187" w:type="dxa"/>
            <w:tcBorders>
              <w:top w:val="nil"/>
              <w:left w:val="nil"/>
              <w:bottom w:val="single" w:sz="4" w:space="0" w:color="auto"/>
              <w:right w:val="single" w:sz="4" w:space="0" w:color="auto"/>
            </w:tcBorders>
            <w:vAlign w:val="bottom"/>
            <w:hideMark/>
          </w:tcPr>
          <w:p w14:paraId="6B91E5B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Lonze</w:t>
            </w:r>
            <w:proofErr w:type="spellEnd"/>
          </w:p>
        </w:tc>
        <w:tc>
          <w:tcPr>
            <w:tcW w:w="1033" w:type="dxa"/>
            <w:tcBorders>
              <w:top w:val="nil"/>
              <w:left w:val="nil"/>
              <w:bottom w:val="single" w:sz="4" w:space="0" w:color="auto"/>
              <w:right w:val="single" w:sz="4" w:space="0" w:color="auto"/>
            </w:tcBorders>
            <w:vAlign w:val="bottom"/>
            <w:hideMark/>
          </w:tcPr>
          <w:p w14:paraId="5725E71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641EEF90" w14:textId="64DE0A84"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552BFC6" w14:textId="33CE7A40"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In main paper</w:t>
            </w:r>
          </w:p>
        </w:tc>
      </w:tr>
      <w:tr w:rsidR="00973F6A" w:rsidRPr="004529A2" w14:paraId="7EFE6004" w14:textId="71ACBC1F" w:rsidTr="00844A41">
        <w:trPr>
          <w:trHeight w:val="465"/>
        </w:trPr>
        <w:sdt>
          <w:sdtPr>
            <w:rPr>
              <w:rFonts w:ascii="Calibri" w:eastAsia="Times New Roman" w:hAnsi="Calibri" w:cs="Calibri"/>
              <w:color w:val="000000"/>
              <w:sz w:val="18"/>
              <w:szCs w:val="18"/>
              <w:lang w:eastAsia="en-CA"/>
            </w:rPr>
            <w:tag w:val="MENDELEY_CITATION_v3_eyJjaXRhdGlvbklEIjoiTUVOREVMRVlfQ0lUQVRJT05fMTdlNDFkZDItMjViYS00MzI5LTk1YTQtOWFiODUxZTU0YWU3IiwicHJvcGVydGllcyI6eyJub3RlSW5kZXgiOjB9LCJpc0VkaXRlZCI6ZmFsc2UsIm1hbnVhbE92ZXJyaWRlIjp7ImlzTWFudWFsbHlPdmVycmlkZGVuIjpmYWxzZSwiY2l0ZXByb2NUZXh0IjoiKDY1KSIsIm1hbnVhbE92ZXJyaWRlVGV4dCI6IiJ9LCJjaXRhdGlvbkl0ZW1zIjpbeyJpZCI6ImY5ZTVkZmQyLWZlNjQtM2MxYS1iZjJkLWI5NzdmOWMxOTM5OCIsIml0ZW1EYXRhIjp7InR5cGUiOiJhcnRpY2xlLWpvdXJuYWwiLCJpZCI6ImY5ZTVkZmQyLWZlNjQtM2MxYS1iZjJkLWI5NzdmOWMxOTM5OCIsInRpdGxlIjoiSGlnaC1GbG93IE5hc2FsIE94eWdlbiB2cyBOb25pbnZhc2l2ZSBWZW50aWxhdGlvbiBpbiBQYXRpZW50cyBXaXRoIEFjdXRlIFJlc3BpcmF0b3J5IEZhaWx1cmU6IFRoZSBSRU5PVkFURSBSYW5kb21pemVkIENsaW5pY2FsIFRyaWFsLiIsImF1dGhvciI6W3siZmFtaWx5IjoiUkVOT1ZBVEUgSW52ZXN0aWdhdG9ycyBhbmQgdGhlIEJSSUNOZXQgQXV0aG9ycyIsImdpdmVuIjoiIiwicGFyc2UtbmFtZXMiOmZhbHNlLCJkcm9wcGluZy1wYXJ0aWNsZSI6IiIsIm5vbi1kcm9wcGluZy1wYXJ0aWNsZSI6IiJ9LHsiZmFtaWx5IjoiTWFpYSIsImdpdmVuIjoiSXNyYWVsIFMiLCJwYXJzZS1uYW1lcyI6ZmFsc2UsImRyb3BwaW5nLXBhcnRpY2xlIjoiIiwibm9uLWRyb3BwaW5nLXBhcnRpY2xlIjoiIn0seyJmYW1pbHkiOiJLYXdhbm8tRG91cmFkbyIsImdpdmVuIjoiTGV0w61jaWEiLCJwYXJzZS1uYW1lcyI6ZmFsc2UsImRyb3BwaW5nLXBhcnRpY2xlIjoiIiwibm9uLWRyb3BwaW5nLXBhcnRpY2xlIjoiIn0seyJmYW1pbHkiOiJUcmFtdWphcyIsImdpdmVuIjoiTHVjYXMiLCJwYXJzZS1uYW1lcyI6ZmFsc2UsImRyb3BwaW5nLXBhcnRpY2xlIjoiIiwibm9uLWRyb3BwaW5nLXBhcnRpY2xlIjoiIn0seyJmYW1pbHkiOiJPbGl2ZWlyYSIsImdpdmVuIjoiTmV5bWFyIEVsaWFzIiwicGFyc2UtbmFtZXMiOmZhbHNlLCJkcm9wcGluZy1wYXJ0aWNsZSI6IiIsIm5vbi1kcm9wcGluZy1wYXJ0aWNsZSI6ImRlIn0seyJmYW1pbHkiOiJTb3V6YSIsImdpdmVuIjoiUmFmYWVsIE5hb2tpIiwicGFyc2UtbmFtZXMiOmZhbHNlLCJkcm9wcGluZy1wYXJ0aWNsZSI6IiIsIm5vbi1kcm9wcGluZy1wYXJ0aWNsZSI6IiJ9LHsiZmFtaWx5IjoiU2lnbm9yaW5pIiwiZ2l2ZW4iOiJEaGFpc2kgRmF1c3Rpbm8iLCJwYXJzZS1uYW1lcyI6ZmFsc2UsImRyb3BwaW5nLXBhcnRpY2xlIjoiIiwibm9uLWRyb3BwaW5nLXBhcnRpY2xlIjoiIn0seyJmYW1pbHkiOiJQaW5jZWxsaSIsImdpdmVuIjoiTWFyaWFuZ2VsYSBQaW1lbnRlbCIsInBhcnNlLW5hbWVzIjpmYWxzZSwiZHJvcHBpbmctcGFydGljbGUiOiIiLCJub24tZHJvcHBpbmctcGFydGljbGUiOiIifSx7ImZhbWlseSI6IlphbmRvbmFpIiwiZ2l2ZW4iOiJDw6Fzc2lvIEx1aXMiLCJwYXJzZS1uYW1lcyI6ZmFsc2UsImRyb3BwaW5nLXBhcnRpY2xlIjoiIiwibm9uLWRyb3BwaW5nLXBhcnRpY2xlIjoiIn0seyJmYW1pbHkiOiJCbGFzaXVzIiwiZ2l2ZW4iOiJSZWdpYW5lIFRhbWlyZXMiLCJwYXJzZS1uYW1lcyI6ZmFsc2UsImRyb3BwaW5nLXBhcnRpY2xlIjoiIiwibm9uLWRyb3BwaW5nLXBhcnRpY2xlIjoiIn0seyJmYW1pbHkiOiJGcmVpcmVzIiwiZ2l2ZW4iOiJGYWJyw61jaW8iLCJwYXJzZS1uYW1lcyI6ZmFsc2UsImRyb3BwaW5nLXBhcnRpY2xlIjoiIiwibm9uLWRyb3BwaW5nLXBhcnRpY2xlIjoiIn0seyJmYW1pbHkiOiJGZXJyZWlyYSIsImdpdmVuIjoiVmFuZXNzYSBNYXJxdWVzIiwicGFyc2UtbmFtZXMiOmZhbHNlLCJkcm9wcGluZy1wYXJ0aWNsZSI6IiIsIm5vbi1kcm9wcGluZy1wYXJ0aWNsZSI6IiJ9LHsiZmFtaWx5IjoiUm9tYW5vIiwiZ2l2ZW4iOiJNYXJjZWxvIEx1eiBQZXJlaXJhIiwicGFyc2UtbmFtZXMiOmZhbHNlLCJkcm9wcGluZy1wYXJ0aWNsZSI6IiIsIm5vbi1kcm9wcGluZy1wYXJ0aWNsZSI6IiJ9LHsiZmFtaWx5IjoiTWl1cmEiLCJnaXZlbiI6Ik1pZWtvIENsYXVkaWEiLCJwYXJzZS1uYW1lcyI6ZmFsc2UsImRyb3BwaW5nLXBhcnRpY2xlIjoiIiwibm9uLWRyb3BwaW5nLXBhcnRpY2xlIjoiIn0seyJmYW1pbHkiOiJDZW5zbyIsImdpdmVuIjoiQ2Fyb2xpbmUgTWFzY2hpbyIsInBhcnNlLW5hbWVzIjpmYWxzZSwiZHJvcHBpbmctcGFydGljbGUiOiIiLCJub24tZHJvcHBpbmctcGFydGljbGUiOiJkZSJ9LHsiZmFtaWx5IjoiQ2FzZXIiLCJnaXZlbiI6IkVsaWFuYSBCZXJuYWRldGUiLCJwYXJzZS1uYW1lcyI6ZmFsc2UsImRyb3BwaW5nLXBhcnRpY2xlIjoiIiwibm9uLWRyb3BwaW5nLXBhcnRpY2xlIjoiIn0seyJmYW1pbHkiOiJTaWx2YSIsImdpdmVuIjoiQmV0YW5pYSIsInBhcnNlLW5hbWVzIjpmYWxzZSwiZHJvcHBpbmctcGFydGljbGUiOiIiLCJub24tZHJvcHBpbmctcGFydGljbGUiOiIifSx7ImZhbWlseSI6IlNhbnRvcyBCb25vbW8iLCJnaXZlbiI6IkRhbmllbGEgQ29ycmVpYSIsInBhcnNlLW5hbWVzIjpmYWxzZSwiZHJvcHBpbmctcGFydGljbGUiOiIiLCJub24tZHJvcHBpbmctcGFydGljbGUiOiIifSx7ImZhbWlseSI6IkFycmFlcyIsImdpdmVuIjoiSnVzc2FyYSBBbGVuY2FyIiwicGFyc2UtbmFtZXMiOmZhbHNlLCJkcm9wcGluZy1wYXJ0aWNsZSI6IiIsIm5vbi1kcm9wcGluZy1wYXJ0aWNsZSI6IiJ9LHsiZmFtaWx5IjoiQWxlbmNhciBGaWxobyIsImdpdmVuIjoiTWV0b24gU29hcmVzIiwicGFyc2UtbmFtZXMiOmZhbHNlLCJkcm9wcGluZy1wYXJ0aWNsZSI6IiIsIm5vbi1kcm9wcGluZy1wYXJ0aWNsZSI6ImRlIn0seyJmYW1pbHkiOiLDgWx2YXJlcyBIb3J0YSIsImdpdmVuIjoiSmFjcXVlcyBHYWJyaWVsIiwicGFyc2UtbmFtZXMiOmZhbHNlLCJkcm9wcGluZy1wYXJ0aWNsZSI6IiIsIm5vbi1kcm9wcGluZy1wYXJ0aWNsZSI6IiJ9LHsiZmFtaWx5IjoiT2xpdmVpcmEiLCJnaXZlbiI6IkTDqWJvcmFoIENhbXBvcyIsInBhcnNlLW5hbWVzIjpmYWxzZSwiZHJvcHBpbmctcGFydGljbGUiOiIiLCJub24tZHJvcHBpbmctcGFydGljbGUiOiIifSx7ImZhbWlseSI6IkJvc2NoaSIsImdpdmVuIjoiRW1lcnNvbiIsInBhcnNlLW5hbWVzIjpmYWxzZSwiZHJvcHBpbmctcGFydGljbGUiOiIiLCJub24tZHJvcHBpbmctcGFydGljbGUiOiIifSx7ImZhbWlseSI6IkNvc3RhIiwiZ2l2ZW4iOiJSYWZhZWwgTGVzc2EiLCJwYXJzZS1uYW1lcyI6ZmFsc2UsImRyb3BwaW5nLXBhcnRpY2xlIjoiIiwibm9uLWRyb3BwaW5nLXBhcnRpY2xlIjoiIn0seyJmYW1pbHkiOiJXZXN0cGhhbCIsImdpdmVuIjoiR2xhdWNvIEFkcmllbm8iLCJwYXJzZS1uYW1lcyI6ZmFsc2UsImRyb3BwaW5nLXBhcnRpY2xlIjoiIiwibm9uLWRyb3BwaW5nLXBhcnRpY2xlIjoiIn0seyJmYW1pbHkiOiJSYW1vcyIsImdpdmVuIjoiSnVsaWFubyIsInBhcnNlLW5hbWVzIjpmYWxzZSwiZHJvcHBpbmctcGFydGljbGUiOiIiLCJub24tZHJvcHBpbmctcGFydGljbGUiOiIifSx7ImZhbWlseSI6IkxhY2VyZGEiLCJnaXZlbiI6IkbDoWJpbyBIb2xhbmRhIiwicGFyc2UtbmFtZXMiOmZhbHNlLCJkcm9wcGluZy1wYXJ0aWNsZSI6IiIsIm5vbi1kcm9wcGluZy1wYXJ0aWNsZSI6IiJ9LHsiZmFtaWx5IjoiRmlsaG8iLCJnaXZlbiI6IkNvbnJhZG8gUm9iZXJ0byBIb2ZmbWFubiIsInBhcnNlLW5hbWVzIjpmYWxzZSwiZHJvcHBpbmctcGFydGljbGUiOiIiLCJub24tZHJvcHBpbmctcGFydGljbGUiOiIifSx7ImZhbWlseSI6IlBpbmhlaXJvIiwiZ2l2ZW4iOiJCcnVubyBWYWxsZSIsInBhcnNlLW5hbWVzIjpmYWxzZSwiZHJvcHBpbmctcGFydGljbGUiOiIiLCJub24tZHJvcHBpbmctcGFydGljbGUiOiIifSx7ImZhbWlseSI6IkFuZHJhZGUgTmV1bWFtbSIsImdpdmVuIjoiTGVvbmFyZG8gQnVnYXJpbiIsInBhcnNlLW5hbWVzIjpmYWxzZSwiZHJvcHBpbmctcGFydGljbGUiOiIiLCJub24tZHJvcHBpbmctcGFydGljbGUiOiJkZSJ9LHsiZmFtaWx5IjoiR3VpbWFyw6NlcyBKw7puaW9yIiwiZ2l2ZW4iOiJNw6FyaW8gUm9iZXJ0byBSZXplbmRlIiwicGFyc2UtbmFtZXMiOmZhbHNlLCJkcm9wcGluZy1wYXJ0aWNsZSI6IiIsIm5vbi1kcm9wcGluZy1wYXJ0aWNsZSI6IiJ9LHsiZmFtaWx5IjoiU291emEiLCJnaXZlbiI6IkRhdmkgVGFtYW1hcnUiLCJwYXJzZS1uYW1lcyI6ZmFsc2UsImRyb3BwaW5nLXBhcnRpY2xlIjoiIiwibm9uLWRyb3BwaW5nLXBhcnRpY2xlIjoiZGUifSx7ImZhbWlseSI6IkZlcnJlaXJhIiwiZ2l2ZW4iOiJKdWxpYW5hIENhcnZhbGhvIiwicGFyc2UtbmFtZXMiOmZhbHNlLCJkcm9wcGluZy1wYXJ0aWNsZSI6IiIsIm5vbi1kcm9wcGluZy1wYXJ0aWNsZSI6IiJ9LHsiZmFtaWx5IjoiT2hlIiwiZ2l2ZW4iOiJMb3VpcyBOYWtheWFtYSIsInBhcnNlLW5hbWVzIjpmYWxzZSwiZHJvcHBpbmctcGFydGljbGUiOiIiLCJub24tZHJvcHBpbmctcGFydGljbGUiOiIifSx7ImZhbWlseSI6IlNjaGV0dGluaSIsImdpdmVuIjoiRGFuaWVsIEFsbWVpZGEiLCJwYXJzZS1uYW1lcyI6ZmFsc2UsImRyb3BwaW5nLXBhcnRpY2xlIjoiIiwibm9uLWRyb3BwaW5nLXBhcnRpY2xlIjoiIn0seyJmYW1pbHkiOiJUaG9tcHNvbiIsImdpdmVuIjoiTWFybHVzIE11cmkiLCJwYXJzZS1uYW1lcyI6ZmFsc2UsImRyb3BwaW5nLXBhcnRpY2xlIjoiIiwibm9uLWRyb3BwaW5nLXBhcnRpY2xlIjoiIn0seyJmYW1pbHkiOiJPbGl2ZWlyYSIsImdpdmVuIjoiTWFyaWEgQ3Jpc3RpbmEgRnJhbsOnYSIsInBhcnNlLW5hbWVzIjpmYWxzZSwiZHJvcHBpbmctcGFydGljbGUiOiIiLCJub24tZHJvcHBpbmctcGFydGljbGUiOiJkZSJ9LHsiZmFtaWx5IjoiVmVpZ2EiLCJnaXZlbiI6IlZpdmlhbmUgQ29yZGVpcm8iLCJwYXJzZS1uYW1lcyI6ZmFsc2UsImRyb3BwaW5nLXBhcnRpY2xlIjoiIiwibm9uLWRyb3BwaW5nLXBhcnRpY2xlIjoiIn0seyJmYW1pbHkiOiJOZWdyZWxsaSIsImdpdmVuIjoiS2FyaW5hIEwiLCJwYXJzZS1uYW1lcyI6ZmFsc2UsImRyb3BwaW5nLXBhcnRpY2xlIjoiIiwibm9uLWRyb3BwaW5nLXBhcnRpY2xlIjoiIn0seyJmYW1pbHkiOiJTYW50b3MiLCJnaXZlbiI6IlJlbmF0byBIIE4iLCJwYXJzZS1uYW1lcyI6ZmFsc2UsImRyb3BwaW5nLXBhcnRpY2xlIjoiIiwibm9uLWRyb3BwaW5nLXBhcnRpY2xlIjoiIn0seyJmYW1pbHkiOiJEYW1pYW5pIiwiZ2l2ZW4iOiJMdWNhcyIsInBhcnNlLW5hbWVzIjpmYWxzZSwiZHJvcHBpbmctcGFydGljbGUiOiIiLCJub24tZHJvcHBpbmctcGFydGljbGUiOiIifSx7ImZhbWlseSI6Ikd1cmdlbCIsImdpdmVuIjoiUm9kcmlnbyBNIiwicGFyc2UtbmFtZXMiOmZhbHNlLCJkcm9wcGluZy1wYXJ0aWNsZSI6IiIsIm5vbi1kcm9wcGluZy1wYXJ0aWNsZSI6IiJ9LHsiZmFtaWx5IjoiR29tZXMiLCJnaXZlbiI6IlNhbWFyYSBQIEMiLCJwYXJzZS1uYW1lcyI6ZmFsc2UsImRyb3BwaW5nLXBhcnRpY2xlIjoiIiwibm9uLWRyb3BwaW5nLXBhcnRpY2xlIjoiIn0seyJmYW1pbHkiOiJMaW1hIiwiZ2l2ZW4iOiJMdWNhcyBNIiwicGFyc2UtbmFtZXMiOmZhbHNlLCJkcm9wcGluZy1wYXJ0aWNsZSI6IiIsIm5vbi1kcm9wcGluZy1wYXJ0aWNsZSI6IiJ9LHsiZmFtaWx5IjoiTWlyYW5kYSIsImdpdmVuIjoiVGFtaXJpcyBBIiwicGFyc2UtbmFtZXMiOmZhbHNlLCJkcm9wcGluZy1wYXJ0aWNsZSI6IiIsIm5vbi1kcm9wcGluZy1wYXJ0aWNsZSI6IiJ9LHsiZmFtaWx5IjoiTGFyYW5qZWlyYSIsImdpdmVuIjoiTGlnaWEgTiIsInBhcnNlLW5hbWVzIjpmYWxzZSwiZHJvcHBpbmctcGFydGljbGUiOiIiLCJub24tZHJvcHBpbmctcGFydGljbGUiOiIifSx7ImZhbWlseSI6IkJhcnJvcyBFIFNpbHZhIiwiZ2l2ZW4iOiJQZWRybyBHYWJyaWVsIE1lbG8iLCJwYXJzZS1uYW1lcyI6ZmFsc2UsImRyb3BwaW5nLXBhcnRpY2xlIjoiIiwibm9uLWRyb3BwaW5nLXBhcnRpY2xlIjoiZGUifSx7ImZhbWlseSI6Ik1hY2hhZG8iLCJnaXZlbiI6IkZsw6F2aWEgUiIsInBhcnNlLW5hbWVzIjpmYWxzZSwiZHJvcHBpbmctcGFydGljbGUiOiIiLCJub24tZHJvcHBpbmctcGFydGljbGUiOiIifSx7ImZhbWlseSI6IkZpdHpnZXJhbGQiLCJnaXZlbiI6Ik1hcmsiLCJwYXJzZS1uYW1lcyI6ZmFsc2UsImRyb3BwaW5nLXBhcnRpY2xlIjoiIiwibm9uLWRyb3BwaW5nLXBhcnRpY2xlIjoiIn0seyJmYW1pbHkiOiJCb3NzZSIsImdpdmVuIjoiQW5uYSIsInBhcnNlLW5hbWVzIjpmYWxzZSwiZHJvcHBpbmctcGFydGljbGUiOiIiLCJub24tZHJvcHBpbmctcGFydGljbGUiOiIifSx7ImZhbWlseSI6Ik1hcmlvbiIsImdpdmVuIjoiSm9lIiwicGFyc2UtbmFtZXMiOmZhbHNlLCJkcm9wcGluZy1wYXJ0aWNsZSI6IiIsIm5vbi1kcm9wcGluZy1wYXJ0aWNsZSI6IiJ9LHsiZmFtaWx5IjoiQ2FydmFsaG8iLCJnaXZlbiI6IkNhcmxvcyBSb2JlcnRvIFJpYmVpcm8iLCJwYXJzZS1uYW1lcyI6ZmFsc2UsImRyb3BwaW5nLXBhcnRpY2xlIjoiIiwibm9uLWRyb3BwaW5nLXBhcnRpY2xlIjoiIn0seyJmYW1pbHkiOiJCcm9jaGFyZCIsImdpdmVuIjoiTGF1cmVudCIsInBhcnNlLW5hbWVzIjpmYWxzZSwiZHJvcHBpbmctcGFydGljbGUiOiIiLCJub24tZHJvcHBpbmctcGFydGljbGUiOiIifSx7ImZhbWlseSI6Ikxld2lzIiwiZ2l2ZW4iOiJSb2dlciBKIiwicGFyc2UtbmFtZXMiOmZhbHNlLCJkcm9wcGluZy1wYXJ0aWNsZSI6IiIsIm5vbi1kcm9wcGluZy1wYXJ0aWNsZSI6IiJ9LHsiZmFtaWx5IjoiQmlhc2kgQ2F2YWxjYW50aSIsImdpdmVuIjoiQWxleGFuZHJlIiwicGFyc2UtbmFtZXMiOmZhbHNlLCJkcm9wcGluZy1wYXJ0aWNsZSI6IiIsIm5vbi1kcm9wcGluZy1wYXJ0aWNsZSI6IiJ9XSwiY29udGFpbmVyLXRpdGxlIjoiSkFNQSIsImNvbnRhaW5lci10aXRsZS1zaG9ydCI6IkpBTUEiLCJET0kiOiIxMC4xMDAxL2phbWEuMjAyNC4yNjI0NCIsIklTU04iOiIxNTM4LTM1OTgiLCJQTUlEIjoiMzk2NTc5ODEiLCJVUkwiOiJodHRwOi8vd3d3Lm5jYmkubmxtLm5paC5nb3YvcHVibWVkLzM5NjU3OTgxIiwiaXNzdWVkIjp7ImRhdGUtcGFydHMiOltbMjAyNCwxMiwxMF1dfSwiYWJzdHJhY3QiOiJJTVBPUlRBTkNFIEhpZ2gtZmxvdyBuYXNhbCBveHlnZW4gKEhGTk8pIGFuZCBub25pbnZhc2l2ZSB2ZW50aWxhdGlvbiAoTklWKSBhcmUgY29tbW9ubHkgdXNlZCByZXNwaXJhdG9yeSBzdXBwb3J0IHRoZXJhcGllcyBmb3IgcGF0aWVudHMgd2l0aCBhY3V0ZSByZXNwaXJhdG9yeSBmYWlsdXJlIChBUkYpLiBPQkpFQ1RJVkUgVG8gYXNzZXNzIHdoZXRoZXIgSEZOTyBpcyBub25pbmZlcmlvciB0byBOSVYgb24gdGhlIHJhdGVzIG9mIGVuZG90cmFjaGVhbCBpbnR1YmF0aW9uIG9yIGRlYXRoIGF0IDcgZGF5cyBpbiA1IHBhdGllbnQgZ3JvdXBzIHdpdGggQVJGLiBERVNJR04sIFNFVFRJTkcsIEFORCBQQVJUSUNJUEFOVFMgVGhpcyBub25pbmZlcmlvcml0eSwgcmFuZG9taXplZCBjbGluaWNhbCB0cmlhbCBlbnJvbGxlZCBob3NwaXRhbGl6ZWQgYWR1bHRzIChhZ2VkIOKJpTE4IHllYXJzOyBjbGFzc2lmaWVkIGFzIDUgcGF0aWVudCBncm91cHMgd2l0aCBBUkY6IG5vbmltbXVub2NvbXByb21pc2VkIHdpdGggaHlwb3hlbWlhLCBpbW11bm9jb21wcm9taXNlZCB3aXRoIGh5cG94ZW1pYSwgY2hyb25pYyBvYnN0cnVjdGl2ZSBwdWxtb25hcnkgZGlzZWFzZSBbQ09QRF0gZXhhY2VyYmF0aW9uIHdpdGggcmVzcGlyYXRvcnkgYWNpZG9zaXMsIGFjdXRlIGNhcmRpb2dlbmljIHB1bG1vbmFyeSBlZGVtYSBbQUNQRV0sIG9yIGh5cG94ZW1pYyBDT1ZJRC0xOSwgd2hpY2ggd2FzIGFkZGVkIGFzIGEgc2VwYXJhdGUgZ3JvdXAgb24gSnVuZSAyNiwgMjAyMykgYXQgMzMgaG9zcGl0YWxzIGluIEJyYXppbCBiZXR3ZWVuIE5vdmVtYmVyIDIwMTkgYW5kIE5vdmVtYmVyIDIwMjMgKGZpbmFsIGZvbGxvdy11cDogQXByaWwgMjYsIDIwMjQpLiBJTlRFUlZFTlRJT05TIEhpZ2gtZmxvdyBuYXNhbCBveHlnZW4gKG7igIk94oCJODgzKSBvciBOSVYgKG7igIk94oCJODgzKS4gTUFJTiBPVVRDT01FUyBBTkQgTUVBU1VSRVMgVGhlIHByaW1hcnkgb3V0Y29tZSB3YXMgZW5kb3RyYWNoZWFsIGludHViYXRpb24gb3IgZGVhdGggd2l0aGluIDcgZGF5cyBhc3Nlc3NlZCB1c2luZyBhIGJheWVzaWFuIGhpZXJhcmNoaWNhbCBtb2RlbCB3aXRoIGR5bmFtaWMgYm9ycm93aW5nIGFjcm9zcyBwYXRpZW50IGdyb3Vwcy4gTm9uaW5mZXJpb3JpdHkgd2FzIGRlZmluZWQgYnkgYSBwb3N0ZXJpb3IgcHJvYmFiaWxpdHkgb2YgMC45OTIgb3IgZ3JlYXRlciBmb3IgYW4gb2RkcyByYXRpbyAoT1IpIGxlc3MgdGhhbiAxLjU1LiBSRVNVTFRTIEFtb25nIDE4MDAgcGF0aWVudHMsIDE3NjYgY29tcGxldGVkIHRoZSBzdHVkeSAobWVhbiBhZ2UsIDY0IFtTRCwgMTddIHllYXJzOyA3MDcgWzQwJV0gd2VyZSB3b21lbikuIFRoZSBwcmltYXJ5IG91dGNvbWUgb2YgZW5kb3RyYWNoZWFsIGludHViYXRpb24gb3IgZGVhdGggYXQgNyBkYXlzIG9jY3VycmVkIGluIDM5JSAoMzQ0Lzg4MykgaW4gdGhlIEhGTk8gZ3JvdXAgdnMgMzglICgzMzYvODgzKSBpbiB0aGUgTklWIGdyb3VwLiBJbiB0aGUgaW1tdW5vY29tcHJvbWlzZWQgd2l0aCBoeXBveGVtaWEgcGF0aWVudCBncm91cCwgdGhlIHByaW1hcnkgb3V0Y29tZSBvY2N1cnJlZCBpbiA1Ny4xJSAoMTYvMjgpIGluIHRoZSBIRk5PIGdyb3VwIHZzIDM2LjQlICg4LzIyKSBpbiB0aGUgTklWIGdyb3VwOyBlbnJvbGxtZW50IHdhcyBzdG9wcGVkIGZvciBmdXRpbGl0eSAoZmluYWwgT1IsIDEuMDc7IDk1JSBjcmVkaWJsZSBpbnRlcnZhbCBbQ3JJXSwgMC44MS0xLjM5OyBub25pbmZlcmlvcml0eSBwb3N0ZXJpb3IgcHJvYmFiaWxpdHkgW05QUF0sIDAuOTg5KS4gSW4gdGhlIG5vbmltbXVub2NvbXByb21pc2VkIHdpdGggaHlwb3hlbWlhIGdyb3VwLCB0aGUgcHJpbWFyeSBvdXRjb21lIG9jY3VycmVkIGluIDMyLjUlICg4MS8yNDkpIGluIHRoZSBIRk5PIGdyb3VwIHZzIDMzLjElICg3OC8yMzYpIGluIHRoZSBOSVYgZ3JvdXAgKE9SLCAxLjAyIFs5NSUgQ3JJLCAwLjgxLTEuMjZdOyBOUFAsIDAuOTk5KS4gSW4gdGhlIEFDUEUgZ3JvdXAsIHRoZSBwcmltYXJ5IG91dGNvbWUgb2NjdXJyZWQgaW4gMTAuMyUgKDE0LzEzNikgaW4gdGhlIEhGTk8gZ3JvdXAgdnMgMjEuMyUgKDI5LzEzNikgaW4gdGhlIE5JViBncm91cCAoT1IsIDAuOTcgWzk1JSBDckksIDAuNzMtMS4yM107IE5QUCwgMC45OTcpLiBJbiB0aGUgaHlwb3hlbWljIENPVklELTE5IGdyb3VwLCB0aGUgcHJpbWFyeSBvdXRjb21lIG9jY3VycmVkIGluIDUxLjMlICgyMjMvNDM1KSBpbiB0aGUgSEZOTyBncm91cCB2cyA0Ny4wJSAoMjEwLzQ0NykgaW4gdGhlIE5JViBncm91cCAoT1IsIDEuMTMgWzk1JSBDckksIDAuOTQtMS4zOF07IE5QUCwgMC45OTcpLiBJbiB0aGUgQ09QRCBleGFjZXJiYXRpb24gd2l0aCByZXNwaXJhdG9yeSBhY2lkb3NpcyBncm91cCwgdGhlIHByaW1hcnkgb3V0Y29tZSBvY2N1cnJlZCBpbiAyOC42JSAoMTAvMzUpIGluIHRoZSBIRk5PIGdyb3VwIHZzIDI2LjIlICgxMS80MikgaW4gdGhlIE5JViBncm91cCAoT1IsIDEuMDUgWzk1JSBDckksIDAuNzktMS4zNl07IE5QUCwgMC45OTIpLiBIb3dldmVyLCBhIHBvc3QgaG9jIGFuYWx5c2lzIHdpdGhvdXQgZHluYW1pYyBib3Jyb3dpbmcgYWNyb3NzIHRoZSA1IEFSRiBwYXRpZW50IGdyb3VwcyByZXZlYWxlZCBzb21lIHF1YWxpdGF0aXZlbHkgZGlmZmVyZW50IHJlc3VsdHMgaW4gcGF0aWVudHMgd2l0aCBDT1BELCBpbW11bm9jb21wcm9taXNlZCBwYXRpZW50cywgYW5kIHBhdGllbnRzIHdpdGggQUNQRS4gVGhlIGluY2lkZW5jZSBvZiBzZXJpb3VzIGFkdmVyc2UgZXZlbnRzIHdhcyBzaW1pbGFyICg5LjQlIG9mIHBhdGllbnRzIGluIEhGTk8gZ3JvdXAgdnMgOS45JSBpbiBOSVYgZ3JvdXApLiBDT05DTFVTSU9OUyBBTkQgUkVMRVZBTkNFIENvbXBhcmVkIHdpdGggTklWLCBIRk5PIG1ldCBwcmVzcGVjaWZpZWQgY3JpdGVyaWEgZm9yIG5vbmluZmVyaW9yaXR5IGZvciB0aGUgcHJpbWFyeSBvdXRjb21lIG9mIGVuZG90cmFjaGVhbCBpbnR1YmF0aW9uIG9yIGRlYXRoIHdpdGhpbiA3IGRheXMgaW4gNCBvZiB0aGUgNSBwYXRpZW50IGdyb3VwcyB3aXRoIEFSRi4gSG93ZXZlciwgdGhlIHNtYWxsIHNhbXBsZSBzaXplcyBpbiBzb21lIHBhdGllbnQgZ3JvdXBzIGFuZCB0aGUgc2Vuc2l0aXZpdHkgb2YgdGhlIGZpbmRpbmdzIHRvIHRoZSBjaG9pY2Ugb2YgYW5hbHlzaXMgbW9kZWwgc3VnZ2VzdHMgdGhlIG5lZWQgZm9yIGZ1cnRoZXIgc3R1ZHkgaW4gcGF0aWVudHMgd2l0aCBDT1BELCBpbW11bm9jb21wcm9taXNlZCBwYXRpZW50cywgYW5kIHBhdGllbnRzIHdpdGggQUNQRS4gVFJJQUwgUkVHSVNUUkFUSU9OIENsaW5pY2FsVHJpYWxzLmdvdiBJZGVudGlmaWVyOiBOQ1QwMzY0MzkzOS4ifSwiaXNUZW1wb3JhcnkiOmZhbHNlfV19"/>
            <w:id w:val="35763364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57715DA8" w14:textId="42678D38"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(65)</w:t>
                </w:r>
              </w:p>
            </w:tc>
          </w:sdtContent>
        </w:sdt>
        <w:tc>
          <w:tcPr>
            <w:tcW w:w="3991" w:type="dxa"/>
            <w:tcBorders>
              <w:top w:val="nil"/>
              <w:left w:val="nil"/>
              <w:bottom w:val="single" w:sz="4" w:space="0" w:color="auto"/>
              <w:right w:val="single" w:sz="4" w:space="0" w:color="auto"/>
            </w:tcBorders>
            <w:vAlign w:val="bottom"/>
            <w:hideMark/>
          </w:tcPr>
          <w:p w14:paraId="3322DDB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High-Flow Nasal Oxygen vs Noninvasive Ventilation in Patients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Acute Respiratory Failure: The RENOVATE Randomized Clinical Trial</w:t>
            </w:r>
          </w:p>
        </w:tc>
        <w:tc>
          <w:tcPr>
            <w:tcW w:w="1187" w:type="dxa"/>
            <w:tcBorders>
              <w:top w:val="nil"/>
              <w:left w:val="nil"/>
              <w:bottom w:val="single" w:sz="4" w:space="0" w:color="auto"/>
              <w:right w:val="single" w:sz="4" w:space="0" w:color="auto"/>
            </w:tcBorders>
            <w:vAlign w:val="bottom"/>
            <w:hideMark/>
          </w:tcPr>
          <w:p w14:paraId="5BA137C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Maia</w:t>
            </w:r>
          </w:p>
        </w:tc>
        <w:tc>
          <w:tcPr>
            <w:tcW w:w="1033" w:type="dxa"/>
            <w:tcBorders>
              <w:top w:val="nil"/>
              <w:left w:val="nil"/>
              <w:bottom w:val="single" w:sz="4" w:space="0" w:color="auto"/>
              <w:right w:val="single" w:sz="4" w:space="0" w:color="auto"/>
            </w:tcBorders>
            <w:vAlign w:val="bottom"/>
            <w:hideMark/>
          </w:tcPr>
          <w:p w14:paraId="52E4EBB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33347878" w14:textId="639AF4CE"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0AB9ED7F" w14:textId="1334B5FB"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In main paper</w:t>
            </w:r>
          </w:p>
        </w:tc>
      </w:tr>
      <w:tr w:rsidR="00973F6A" w:rsidRPr="004529A2" w14:paraId="14ABB403" w14:textId="174923F6" w:rsidTr="00844A41">
        <w:trPr>
          <w:trHeight w:val="465"/>
        </w:trPr>
        <w:sdt>
          <w:sdtPr>
            <w:rPr>
              <w:rFonts w:ascii="Calibri" w:eastAsia="Times New Roman" w:hAnsi="Calibri" w:cs="Calibri"/>
              <w:color w:val="000000"/>
              <w:sz w:val="18"/>
              <w:szCs w:val="18"/>
              <w:lang w:eastAsia="en-CA"/>
            </w:rPr>
            <w:tag w:val="MENDELEY_CITATION_v3_eyJjaXRhdGlvbklEIjoiTUVOREVMRVlfQ0lUQVRJT05fNTMwZDEyYTEtYWM4YS00ZmM1LWE0MDktMmVjMDhiNmMxMzBiIiwicHJvcGVydGllcyI6eyJub3RlSW5kZXgiOjB9LCJpc0VkaXRlZCI6ZmFsc2UsIm1hbnVhbE92ZXJyaWRlIjp7ImlzTWFudWFsbHlPdmVycmlkZGVuIjpmYWxzZSwiY2l0ZXByb2NUZXh0IjoiKDY2KSIsIm1hbnVhbE92ZXJyaWRlVGV4dCI6IiJ9LCJjaXRhdGlvbkl0ZW1zIjpbeyJpZCI6IjMyZmM1ZWZiLTg2NzMtM2I0Zi05MDhiLWY1YTE3ZTYyM2RjYyIsIml0ZW1EYXRhIjp7InR5cGUiOiJhcnRpY2xlLWpvdXJuYWwiLCJpZCI6IjMyZmM1ZWZiLTg2NzMtM2I0Zi05MDhiLWY1YTE3ZTYyM2RjYyIsInRpdGxlIjoiVGhlIGNvbXBhcmF0aXZlIGVmZmVjdGl2ZW5lc3Mgb2YgQ09WSUQtMTkgbW9ub2Nsb25hbCBhbnRpYm9kaWVzOiBBIGxlYXJuaW5nIGhlYWx0aCBzeXN0ZW0gcmFuZG9taXplZCBjbGluaWNhbCB0cmlhbCIsImF1dGhvciI6W3siZmFtaWx5IjoiTWNDcmVhcnkiLCJnaXZlbiI6IkVyaW4gSy4iLCJwYXJzZS1uYW1lcyI6ZmFsc2UsImRyb3BwaW5nLXBhcnRpY2xlIjoiIiwibm9uLWRyb3BwaW5nLXBhcnRpY2xlIjoiIn0seyJmYW1pbHkiOiJCYXJpb2xhIiwiZ2l2ZW4iOiJKLiBSeWFuIiwicGFyc2UtbmFtZXMiOmZhbHNlLCJkcm9wcGluZy1wYXJ0aWNsZSI6IiIsIm5vbi1kcm9wcGluZy1wYXJ0aWNsZSI6IiJ9LHsiZmFtaWx5IjoiTWlubmllciIsImdpdmVuIjoiVGFtaSBFLiIsInBhcnNlLW5hbWVzIjpmYWxzZSwiZHJvcHBpbmctcGFydGljbGUiOiIiLCJub24tZHJvcHBpbmctcGFydGljbGUiOiIifSx7ImZhbWlseSI6IldhZGFzIiwiZ2l2ZW4iOiJSaWNoYXJkIEouIiwicGFyc2UtbmFtZXMiOmZhbHNlLCJkcm9wcGluZy1wYXJ0aWNsZSI6IiIsIm5vbi1kcm9wcGluZy1wYXJ0aWNsZSI6IiJ9LHsiZmFtaWx5IjoiU2hvdmVsIiwiZ2l2ZW4iOiJKdWRpdGggQS4iLCJwYXJzZS1uYW1lcyI6ZmFsc2UsImRyb3BwaW5nLXBhcnRpY2xlIjoiIiwibm9uLWRyb3BwaW5nLXBhcnRpY2xlIjoiIn0seyJmYW1pbHkiOiJBbGJpbiIsImdpdmVuIjoiRGViYmllIiwicGFyc2UtbmFtZXMiOmZhbHNlLCJkcm9wcGluZy1wYXJ0aWNsZSI6IiIsIm5vbi1kcm9wcGluZy1wYXJ0aWNsZSI6IiJ9LHsiZmFtaWx5IjoiTWFycm9xdWluIiwiZ2l2ZW4iOiJPc2NhciBDLiIsInBhcnNlLW5hbWVzIjpmYWxzZSwiZHJvcHBpbmctcGFydGljbGUiOiIiLCJub24tZHJvcHBpbmctcGFydGljbGUiOiIifSx7ImZhbWlseSI6IktpcCIsImdpdmVuIjoiS2V2aW4gRS4iLCJwYXJzZS1uYW1lcyI6ZmFsc2UsImRyb3BwaW5nLXBhcnRpY2xlIjoiIiwibm9uLWRyb3BwaW5nLXBhcnRpY2xlIjoiIn0seyJmYW1pbHkiOiJDb2xsaW5zIiwiZ2l2ZW4iOiJLZXZpbiIsInBhcnNlLW5hbWVzIjpmYWxzZSwiZHJvcHBpbmctcGFydGljbGUiOiIiLCJub24tZHJvcHBpbmctcGFydGljbGUiOiIifSx7ImZhbWlseSI6IlNjaG1pZGhvZmVyIiwiZ2l2ZW4iOiJNYXJrIiwicGFyc2UtbmFtZXMiOmZhbHNlLCJkcm9wcGluZy1wYXJ0aWNsZSI6IiIsIm5vbi1kcm9wcGluZy1wYXJ0aWNsZSI6IiJ9LHsiZmFtaWx5IjoiV2lzbmlld3NraSIsImdpdmVuIjoiTWFyeSBLYXkiLCJwYXJzZS1uYW1lcyI6ZmFsc2UsImRyb3BwaW5nLXBhcnRpY2xlIjoiIiwibm9uLWRyb3BwaW5nLXBhcnRpY2xlIjoiIn0seyJmYW1pbHkiOiJOYWNlIiwiZ2l2ZW4iOiJEYXZpZCBBLiIsInBhcnNlLW5hbWVzIjpmYWxzZSwiZHJvcHBpbmctcGFydGljbGUiOiIiLCJub24tZHJvcHBpbmctcGFydGljbGUiOiIifSx7ImZhbWlseSI6IlN1bGxpdmFuIiwiZ2l2ZW4iOiJDb2xsZWVuIiwicGFyc2UtbmFtZXMiOmZhbHNlLCJkcm9wcGluZy1wYXJ0aWNsZSI6IiIsIm5vbi1kcm9wcGluZy1wYXJ0aWNsZSI6IiJ9LHsiZmFtaWx5IjoiQXhlIiwiZ2l2ZW4iOiJNZXJlZGl0aCIsInBhcnNlLW5hbWVzIjpmYWxzZSwiZHJvcHBpbmctcGFydGljbGUiOiIiLCJub24tZHJvcHBpbmctcGFydGljbGUiOiIifSx7ImZhbWlseSI6Ik1leWVycyIsImdpdmVuIjoiUnVzc2VsbCIsInBhcnNlLW5hbWVzIjpmYWxzZSwiZHJvcHBpbmctcGFydGljbGUiOiIiLCJub24tZHJvcHBpbmctcGFydGljbGUiOiIifSx7ImZhbWlseSI6IldlaXNzbWFuIiwiZ2l2ZW4iOiJBbGV4YW5kcmEiLCJwYXJzZS1uYW1lcyI6ZmFsc2UsImRyb3BwaW5nLXBhcnRpY2xlIjoiIiwibm9uLWRyb3BwaW5nLXBhcnRpY2xlIjoiIn0seyJmYW1pbHkiOiJHYXJyYXJkIiwiZ2l2ZW4iOiJXaWxsaWFtIiwicGFyc2UtbmFtZXMiOmZhbHNlLCJkcm9wcGluZy1wYXJ0aWNsZSI6IiIsIm5vbi1kcm9wcGluZy1wYXJ0aWNsZSI6IiJ9LHsiZmFtaWx5IjoiUGVjay1QYWxtZXIiLCJnaXZlbiI6Ik9jdGF2aWEgTS4iLCJwYXJzZS1uYW1lcyI6ZmFsc2UsImRyb3BwaW5nLXBhcnRpY2xlIjoiIiwibm9uLWRyb3BwaW5nLXBhcnRpY2xlIjoiIn0seyJmYW1pbHkiOiJXZWxscyIsImdpdmVuIjoiQWxhbiIsInBhcnNlLW5hbWVzIjpmYWxzZSwiZHJvcHBpbmctcGFydGljbGUiOiIiLCJub24tZHJvcHBpbmctcGFydGljbGUiOiIifSx7ImZhbWlseSI6IkJhcnQiLCJnaXZlbiI6IlJvYmVydCBELiIsInBhcnNlLW5hbWVzIjpmYWxzZSwiZHJvcHBpbmctcGFydGljbGUiOiIiLCJub24tZHJvcHBpbmctcGFydGljbGUiOiIifSx7ImZhbWlseSI6IllhbmciLCJnaXZlbiI6IkFubmUiLCJwYXJzZS1uYW1lcyI6ZmFsc2UsImRyb3BwaW5nLXBhcnRpY2xlIjoiIiwibm9uLWRyb3BwaW5nLXBhcnRpY2xlIjoiIn0seyJmYW1pbHkiOiJCZXJyeSIsImdpdmVuIjoiTGluZHNheSBSLiIsInBhcnNlLW5hbWVzIjpmYWxzZSwiZHJvcHBpbmctcGFydGljbGUiOiIiLCJub24tZHJvcHBpbmctcGFydGljbGUiOiIifSx7ImZhbWlseSI6IkJlcnJ5IiwiZ2l2ZW4iOiJTY290dCIsInBhcnNlLW5hbWVzIjpmYWxzZSwiZHJvcHBpbmctcGFydGljbGUiOiIiLCJub24tZHJvcHBpbmctcGFydGljbGUiOiIifSx7ImZhbWlseSI6IkNyYXdmb3JkIiwiZ2l2ZW4iOiJBbXkgTS4iLCJwYXJzZS1uYW1lcyI6ZmFsc2UsImRyb3BwaW5nLXBhcnRpY2xlIjoiIiwibm9uLWRyb3BwaW5nLXBhcnRpY2xlIjoiIn0seyJmYW1pbHkiOiJNY0dsb3RobGluIiwiZ2l2ZW4iOiJBbm5hIiwicGFyc2UtbmFtZXMiOmZhbHNlLCJkcm9wcGluZy1wYXJ0aWNsZSI6IiIsIm5vbi1kcm9wcGluZy1wYXJ0aWNsZSI6IiJ9LHsiZmFtaWx5IjoiS2hhZGVtIiwiZ2l2ZW4iOiJUaW5hIiwicGFyc2UtbmFtZXMiOmZhbHNlLCJkcm9wcGluZy1wYXJ0aWNsZSI6IiIsIm5vbi1kcm9wcGluZy1wYXJ0aWNsZSI6IiJ9LHsiZmFtaWx5IjoiTGluc3RydW0iLCJnaXZlbiI6IktlbHNleSIsInBhcnNlLW5hbWVzIjpmYWxzZSwiZHJvcHBpbmctcGFydGljbGUiOiIiLCJub24tZHJvcHBpbmctcGFydGljbGUiOiIifSx7ImZhbWlseSI6Ik1vbnRnb21lcnkiLCJnaXZlbiI6IlN0ZXBoYW5pZSBLLiIsInBhcnNlLW5hbWVzIjpmYWxzZSwiZHJvcHBpbmctcGFydGljbGUiOiIiLCJub24tZHJvcHBpbmctcGFydGljbGUiOiIifSx7ImZhbWlseSI6IlJpY2tldHRzIiwiZ2l2ZW4iOiJEYW5pZWwiLCJwYXJzZS1uYW1lcyI6ZmFsc2UsImRyb3BwaW5nLXBhcnRpY2xlIjoiIiwibm9uLWRyb3BwaW5nLXBhcnRpY2xlIjoiIn0seyJmYW1pbHkiOiJLZW5uZWR5IiwiZ2l2ZW4iOiJKYXNvbiBOLiIsInBhcnNlLW5hbWVzIjpmYWxzZSwiZHJvcHBpbmctcGFydGljbGUiOiIiLCJub24tZHJvcHBpbmctcGFydGljbGUiOiIifSx7ImZhbWlseSI6IlBpZHJvIiwiZ2l2ZW4iOiJDYXJvbGluZSBKLiIsInBhcnNlLW5hbWVzIjpmYWxzZSwiZHJvcHBpbmctcGFydGljbGUiOiIiLCJub24tZHJvcHBpbmctcGFydGljbGUiOiIifSx7ImZhbWlseSI6IkhhaWRhciIsImdpdmVuIjoiR2hhZHkiLCJwYXJzZS1uYW1lcyI6ZmFsc2UsImRyb3BwaW5nLXBhcnRpY2xlIjoiIiwibm9uLWRyb3BwaW5nLXBhcnRpY2xlIjoiIn0seyJmYW1pbHkiOiJTbnlkZXIiLCJnaXZlbiI6IkdyYWhhbSBNLiIsInBhcnNlLW5hbWVzIjpmYWxzZSwiZHJvcHBpbmctcGFydGljbGUiOiIiLCJub24tZHJvcHBpbmctcGFydGljbGUiOiIifSx7ImZhbWlseSI6Ik1jVmVycnkiLCJnaXZlbiI6IkJyeWFuIEouIiwicGFyc2UtbmFtZXMiOmZhbHNlLCJkcm9wcGluZy1wYXJ0aWNsZSI6IiIsIm5vbi1kcm9wcGluZy1wYXJ0aWNsZSI6IiJ9LHsiZmFtaWx5IjoiWWVhbHkiLCJnaXZlbiI6IkRvbmFsZCBNLiIsInBhcnNlLW5hbWVzIjpmYWxzZSwiZHJvcHBpbmctcGFydGljbGUiOiIiLCJub24tZHJvcHBpbmctcGFydGljbGUiOiIifSx7ImZhbWlseSI6IkFuZ3VzIiwiZ2l2ZW4iOiJEZXJlayBDLiIsInBhcnNlLW5hbWVzIjpmYWxzZSwiZHJvcHBpbmctcGFydGljbGUiOiIiLCJub24tZHJvcHBpbmctcGFydGljbGUiOiIifSx7ImZhbWlseSI6Ik5ha2F5YW1hIiwiZ2l2ZW4iOiJBbm5hIiwicGFyc2UtbmFtZXMiOmZhbHNlLCJkcm9wcGluZy1wYXJ0aWNsZSI6IiIsIm5vbi1kcm9wcGluZy1wYXJ0aWNsZSI6IiJ9LHsiZmFtaWx5IjoiWmFwZiIsImdpdmVuIjoiUmFjaGVsIEwuIiwicGFyc2UtbmFtZXMiOmZhbHNlLCJkcm9wcGluZy1wYXJ0aWNsZSI6IiIsIm5vbi1kcm9wcGluZy1wYXJ0aWNsZSI6IiJ9LHsiZmFtaWx5IjoiS2lwIiwiZ2l2ZW4iOiJQYXVsYSBMLiIsInBhcnNlLW5hbWVzIjpmYWxzZSwiZHJvcHBpbmctcGFydGljbGUiOiIiLCJub24tZHJvcHBpbmctcGFydGljbGUiOiIifSx7ImZhbWlseSI6IlNleW1vdXIiLCJnaXZlbiI6IkNocmlzdG9waGVyIFcuIiwicGFyc2UtbmFtZXMiOmZhbHNlLCJkcm9wcGluZy1wYXJ0aWNsZSI6IiIsIm5vbi1kcm9wcGluZy1wYXJ0aWNsZSI6IiJ9LHsiZmFtaWx5IjoiSHVhbmciLCJnaXZlbiI6IkRhdmlkIFQuIiwicGFyc2UtbmFtZXMiOmZhbHNlLCJkcm9wcGluZy1wYXJ0aWNsZSI6IiIsIm5vbi1kcm9wcGluZy1wYXJ0aWNsZSI6IiJ9XSwiY29udGFpbmVyLXRpdGxlIjoiQ29udGVtcG9yYXJ5IENsaW5pY2FsIFRyaWFscyIsImNvbnRhaW5lci10aXRsZS1zaG9ydCI6IkNvbnRlbXAgQ2xpbiBUcmlhbHMiLCJET0kiOiIxMC4xMDE2L2ouY2N0LjIwMjIuMTA2ODIyIiwiSVNTTiI6IjE1NTkyMDMwIiwiUE1JRCI6IjM1Njk3MTQ2IiwiaXNzdWVkIjp7ImRhdGUtcGFydHMiOltbMjAyMiw4LDFdXX0sImFic3RyYWN0IjoiQmFja2dyb3VuZDogTW9ub2Nsb25hbCBhbnRpYm9kaWVzIChtQWIpIHRoYXQgbmV1dHJhbGl6ZSBTQVJTLUNvVi0yIGRlY3JlYXNlIGhvc3BpdGFsaXphdGlvbiBhbmQgZGVhdGggY29tcGFyZWQgdG8gcGxhY2VibyBpbiBwYXRpZW50cyB3aXRoIG1pbGQgdG8gbW9kZXJhdGUgQ09WSUQtMTk7IGhvd2V2ZXIsIGNvbXBhcmF0aXZlIGVmZmVjdGl2ZW5lc3MgaXMgdW5rbm93bi4gV2UgcmVwb3J0IHRoZSBjb21wYXJhdGl2ZSBlZmZlY3RpdmVuZXNzIG9mIGJhbWxhbml2aW1hYiwgYmFtbGFuaXZpbWFiLWV0ZXNldmltYWIsIGFuZCBjYXNpcml2aW1hYi1pbWRldmltYWIuIE1ldGhvZHM6IEEgbGVhcm5pbmcgaGVhbHRoIHN5c3RlbSBwbGF0Zm9ybSB0cmlhbCBpbiBhIFUuUy4gaGVhbHRoIHN5c3RlbSBlbnJvbGxlZCBwYXRpZW50cyBtZWV0aW5nIG1BYiBFbWVyZ2VuY3kgVXNlIEF1dGhvcml6YXRpb24gY3JpdGVyaWEuIEFuIGVsZWN0cm9uaWMgaGVhbHRoIHJlY29yZC1lbWJlZGRlZCBhcHBsaWNhdGlvbiBsaW5rZWQgbG9jYWwgbUFiIGludmVudG9yeSB0byBwYXRpZW50IGVuY291bnRlcnMgYW5kIHByb3ZpZGVkIHJhbmRvbSBtQWIgYWxsb2NhdGlvbi4gUHJpbWFyeSBvdXRjb21lIHdhcyBob3NwaXRhbC1mcmVlIGRheXMgdG8gZGF5IDI4LiBQcmltYXJ5IGFuYWx5c2lzIHdhcyBhIEJheWVzaWFuIG1vZGVsIGFkanVzdGluZyBmb3IgdHJlYXRtZW50IGxvY2F0aW9uLCBhZ2UsIHNleCwgYW5kIHRpbWUuIEluZmVyaW9yaXR5IHdhcyBkZWZpbmVkIGFzIDk5JSBwb3N0ZXJpb3IgcHJvYmFiaWxpdHkgb2YgYW4gb2RkcyByYXRpbyA8IDEuIEVxdWl2YWxlbmNlIHdhcyBkZWZpbmVkIGFzIDk1JSBwb3N0ZXJpb3IgcHJvYmFiaWxpdHkgdGhlIG9kZHMgcmF0aW8gaXMgd2l0aGluIGEgZ2l2ZW4gYm91bmQuIEZpbmRpbmdzOiBCZXR3ZWVuIE1hcmNoIDEwIGFuZCBKdW5lIDI1LCAyMDIxLCAxOTM1IHBhdGllbnRzIHJlY2VpdmVkIHRyZWF0bWVudC4gTWVkaWFuIGhvc3BpdGFsLWZyZWUgZGF5cyB3ZXJlIDI4IChJUVIgMjgsIDI4KSBmb3IgZWFjaCBtQWIuIE1vcnRhbGl0eSB3YXMgMC44JSAoMS8xMjgpLCAwLjglICg3Lzg4NSksIGFuZCAwLjclICg2LzkyMikgZm9yIGJhbWxhbml2aW1hYiwgYmFtbGFuaXZpbWFiLWV0ZXNldmltYWIsIGFuZCBjYXNpcml2aW1hYi1pbWRldmltYWIsIHJlc3BlY3RpdmVseS4gUmVsYXRpdmUgdG8gY2FzaXJpdmltYWItaW1kZXZpbWFiIChuID0gOTIyKSwgbWVkaWFuIGFkanVzdGVkIG9kZHMgcmF0aW9zIHdlcmUgMC41OCAoOTUlIGNyZWRpYmxlIGludGVydmFsIFtDSV0gMC4zMOKAkzEuMTYpIGFuZCAwLjk0ICg5NSUgQ0kgMC43MuKAkzEuMjQpIGZvciBiYW1sYW5pdmltYWIgKG4gPSAxMjgpIGFuZCBiYW1sYW5pdmltYWItZXRlc2V2aW1hYiAobiA9IDg4NSksIHJlc3BlY3RpdmVseS4gVGhlc2Ugb2RkcyByYXRpb3MgeWllbGRlZCA5MSUgYW5kIDk0JSBwcm9iYWJpbGl0aWVzIG9mIGluZmVyaW9yaXR5IG9mIGJhbWxhbml2aW1hYiB2ZXJzdXMgYmFtbGFuaXZpbWFiLWV0ZXNldmltYWIgYW5kIGNhc2lyaXZpbWFiLWltZGV2aW1hYiwgYW5kIGFuIDg2JSBwcm9iYWJpbGl0eSBvZiBlcXVpdmFsZW5jZSBiZXR3ZWVuIGJhbWxhbml2aW1hYi1ldGVzZXZpbWFiIGFuZCBjYXNpcml2aW1hYi1pbWRldmltYWIuIEludGVycHJldGF0aW9uOiBBbW9uZyBwYXRpZW50cyB3aXRoIG1pbGQgdG8gbW9kZXJhdGUgQ09WSUQtMTksIGJhbWxhbml2aW1hYi1ldGVzZXZpbWFiIG9yIGNhc2lyaXZpbWFiLWltZGV2aW1hYiB0cmVhdG1lbnQgcmVzdWx0ZWQgaW4gODYlIHByb2JhYmlsaXR5IG9mIGVxdWl2YWxlbmNlLiBObyB0cmVhdG1lbnQgbWV0IHByZXNwZWNpZmllZCBjcml0ZXJpYSBmb3Igc3RhdGlzdGljYWwgZXF1aXZhbGVuY2UuIE1lZGlhbiBob3NwaXRhbC1mcmVlIGRheXMgdG8gZGF5IDI4IHdlcmUgMjggKElRUiAyOCwgMjgpIGZvciBlYWNoIG1BYi4gRnVuZGluZyBhbmQgcmVnaXN0cmF0aW9uOiBUaGlzIHdvcmsgcmVjZWl2ZWQgbm8gZXh0ZXJuYWwgZnVuZGluZy4gVGhlIFUuUy4gZ292ZXJubWVudCBwcm92aWRlZCB0aGUgcmVwb3J0ZWQgbUFiLiBUaGlzIHRyaWFsIGlzIHJlZ2lzdGVyZWQgYXQgQ2xpbmljYWxUcmlhbHMuZ292LCBOQ1QwNDc5MDc4Ni4iLCJwdWJsaXNoZXIiOiJFbHNldmllciBJbmMuIiwidm9sdW1lIjoiMTE5In0sImlzVGVtcG9yYXJ5IjpmYWxzZX1dfQ=="/>
            <w:id w:val="458766975"/>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7FB68424" w14:textId="5E5B3B52"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(66)</w:t>
                </w:r>
              </w:p>
            </w:tc>
          </w:sdtContent>
        </w:sdt>
        <w:tc>
          <w:tcPr>
            <w:tcW w:w="3991" w:type="dxa"/>
            <w:tcBorders>
              <w:top w:val="nil"/>
              <w:left w:val="nil"/>
              <w:bottom w:val="single" w:sz="4" w:space="0" w:color="auto"/>
              <w:right w:val="single" w:sz="4" w:space="0" w:color="auto"/>
            </w:tcBorders>
            <w:vAlign w:val="bottom"/>
            <w:hideMark/>
          </w:tcPr>
          <w:p w14:paraId="17F861A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The comparative effectiveness of COVID-19 monoclonal antibodies: A learning health system randomized clinical trial</w:t>
            </w:r>
          </w:p>
        </w:tc>
        <w:tc>
          <w:tcPr>
            <w:tcW w:w="1187" w:type="dxa"/>
            <w:tcBorders>
              <w:top w:val="nil"/>
              <w:left w:val="nil"/>
              <w:bottom w:val="single" w:sz="4" w:space="0" w:color="auto"/>
              <w:right w:val="single" w:sz="4" w:space="0" w:color="auto"/>
            </w:tcBorders>
            <w:vAlign w:val="bottom"/>
            <w:hideMark/>
          </w:tcPr>
          <w:p w14:paraId="2EC7E26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McCreary</w:t>
            </w:r>
          </w:p>
        </w:tc>
        <w:tc>
          <w:tcPr>
            <w:tcW w:w="1033" w:type="dxa"/>
            <w:tcBorders>
              <w:top w:val="nil"/>
              <w:left w:val="nil"/>
              <w:bottom w:val="single" w:sz="4" w:space="0" w:color="auto"/>
              <w:right w:val="single" w:sz="4" w:space="0" w:color="auto"/>
            </w:tcBorders>
            <w:vAlign w:val="bottom"/>
            <w:hideMark/>
          </w:tcPr>
          <w:p w14:paraId="45460208"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29C8BA9C" w14:textId="1FEF35F5"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6BF55BB2" w14:textId="683611A8"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No Justification</w:t>
            </w:r>
          </w:p>
        </w:tc>
      </w:tr>
      <w:tr w:rsidR="00973F6A" w:rsidRPr="004529A2" w14:paraId="3351FE88" w14:textId="5322486C" w:rsidTr="00844A41">
        <w:trPr>
          <w:trHeight w:val="300"/>
        </w:trPr>
        <w:sdt>
          <w:sdtPr>
            <w:rPr>
              <w:rFonts w:ascii="Calibri" w:eastAsia="Times New Roman" w:hAnsi="Calibri" w:cs="Calibri"/>
              <w:color w:val="000000"/>
              <w:sz w:val="18"/>
              <w:szCs w:val="18"/>
              <w:lang w:eastAsia="en-CA"/>
            </w:rPr>
            <w:tag w:val="MENDELEY_CITATION_v3_eyJjaXRhdGlvbklEIjoiTUVOREVMRVlfQ0lUQVRJT05fMDI2YWI3OWUtZDYyNi00NmQwLTg3NGQtYjllYjZiM2VmZDVjIiwicHJvcGVydGllcyI6eyJub3RlSW5kZXgiOjB9LCJpc0VkaXRlZCI6ZmFsc2UsIm1hbnVhbE92ZXJyaWRlIjp7ImlzTWFudWFsbHlPdmVycmlkZGVuIjpmYWxzZSwiY2l0ZXByb2NUZXh0IjoiKDY3KSIsIm1hbnVhbE92ZXJyaWRlVGV4dCI6IiJ9LCJjaXRhdGlvbkl0ZW1zIjpbeyJpZCI6IjU4YzY4OGQ3LWI1ODQtM2Y2ZS1hZWEzLWI3Yzg5N2NlNGI4MSIsIml0ZW1EYXRhIjp7InR5cGUiOiJhcnRpY2xlLWpvdXJuYWwiLCJpZCI6IjU4YzY4OGQ3LWI1ODQtM2Y2ZS1hZWEzLWI3Yzg5N2NlNGI4MSIsInRpdGxlIjoiQW50aWNvYWd1bGF0aW9uIFN0cmF0ZWdpZXMgaW4gTm9u4oCTQ3JpdGljYWxseSBJbGwgUGF0aWVudHMgd2l0aCBDb3ZpZC0xOSIsImF1dGhvciI6W3siZmFtaWx5IjoiTWNRdWlsdGVuIiwiZ2l2ZW4iOiJab2UgSy4iLCJwYXJzZS1uYW1lcyI6ZmFsc2UsImRyb3BwaW5nLXBhcnRpY2xlIjoiIiwibm9uLWRyb3BwaW5nLXBhcnRpY2xlIjoiIn0seyJmYW1pbHkiOiJWZW5rYXRlc2giLCJnaXZlbiI6IkJhbGFzdWJyYW1hbmlhbiIsInBhcnNlLW5hbWVzIjpmYWxzZSwiZHJvcHBpbmctcGFydGljbGUiOiIiLCJub24tZHJvcHBpbmctcGFydGljbGUiOiIifSx7ImZhbWlseSI6IkpoYSIsImdpdmVuIjoiVml2ZWthbmFuZCIsInBhcnNlLW5hbWVzIjpmYWxzZSwiZHJvcHBpbmctcGFydGljbGUiOiIiLCJub24tZHJvcHBpbmctcGFydGljbGUiOiIifSx7ImZhbWlseSI6IlJvYmVydHMiLCJnaXZlbiI6Ikphc29uIiwicGFyc2UtbmFtZXMiOmZhbHNlLCJkcm9wcGluZy1wYXJ0aWNsZSI6IiIsIm5vbi1kcm9wcGluZy1wYXJ0aWNsZSI6IiJ9LHsiZmFtaWx5IjoiTW9ycGV0aCIsImdpdmVuIjoiU3VzYW4gQy4iLCJwYXJzZS1uYW1lcyI6ZmFsc2UsImRyb3BwaW5nLXBhcnRpY2xlIjoiIiwibm9uLWRyb3BwaW5nLXBhcnRpY2xlIjoiIn0seyJmYW1pbHkiOiJUb3R0ZXJkZWxsIiwiZ2l2ZW4iOiJKYW1lcyBBLiIsInBhcnNlLW5hbWVzIjpmYWxzZSwiZHJvcHBpbmctcGFydGljbGUiOiIiLCJub24tZHJvcHBpbmctcGFydGljbGUiOiIifSx7ImZhbWlseSI6Ik1jUGhlZSIsImdpdmVuIjoiR3JhY2UgTS4iLCJwYXJzZS1uYW1lcyI6ZmFsc2UsImRyb3BwaW5nLXBhcnRpY2xlIjoiIiwibm9uLWRyb3BwaW5nLXBhcnRpY2xlIjoiIn0seyJmYW1pbHkiOiJBYnJhaGFtIiwiZ2l2ZW4iOiJKb2huIiwicGFyc2UtbmFtZXMiOmZhbHNlLCJkcm9wcGluZy1wYXJ0aWNsZSI6IiIsIm5vbi1kcm9wcGluZy1wYXJ0aWNsZSI6IiJ9LHsiZmFtaWx5IjoiQmFtIiwiZ2l2ZW4iOiJOaXJhaiIsInBhcnNlLW5hbWVzIjpmYWxzZSwiZHJvcHBpbmctcGFydGljbGUiOiIiLCJub24tZHJvcHBpbmctcGFydGljbGUiOiIifSx7ImZhbWlseSI6IkJhbmRhcmEiLCJnaXZlbiI6Ik1ldGhtYSIsInBhcnNlLW5hbWVzIjpmYWxzZSwiZHJvcHBpbmctcGFydGljbGUiOiIiLCJub24tZHJvcHBpbmctcGFydGljbGUiOiIifSx7ImZhbWlseSI6IkJhbmdpIiwiZ2l2ZW4iOiJBc2hwYWsgSy4iLCJwYXJzZS1uYW1lcyI6ZmFsc2UsImRyb3BwaW5nLXBhcnRpY2xlIjoiIiwibm9uLWRyb3BwaW5nLXBhcnRpY2xlIjoiIn0seyJmYW1pbHkiOiJCYXJpbmEiLCJnaXZlbiI6IkxhdXJlbiBBLiIsInBhcnNlLW5hbWVzIjpmYWxzZSwiZHJvcHBpbmctcGFydGljbGUiOiIiLCJub24tZHJvcHBpbmctcGFydGljbGUiOiIifSx7ImZhbWlseSI6IkJhc25ldCIsImdpdmVuIjoiQmh1cGVuZHJhIEsuIiwicGFyc2UtbmFtZXMiOmZhbHNlLCJkcm9wcGluZy1wYXJ0aWNsZSI6IiIsIm5vbi1kcm9wcGluZy1wYXJ0aWNsZSI6IiJ9LHsiZmFtaWx5IjoiQmhhbGx5IiwiZ2l2ZW4iOiJIYXNhbiIsInBhcnNlLW5hbWVzIjpmYWxzZSwiZHJvcHBpbmctcGFydGljbGUiOiIiLCJub24tZHJvcHBpbmctcGFydGljbGUiOiIifSx7ImZhbWlseSI6IkJodXNhbCIsImdpdmVuIjoiS2hlbWEgUi4iLCJwYXJzZS1uYW1lcyI6ZmFsc2UsImRyb3BwaW5nLXBhcnRpY2xlIjoiIiwibm9uLWRyb3BwaW5nLXBhcnRpY2xlIjoiIn0seyJmYW1pbHkiOiJCb2dhdGkiLCJnaXZlbiI6IlVtZXNoIiwicGFyc2UtbmFtZXMiOmZhbHNlLCJkcm9wcGluZy1wYXJ0aWNsZSI6IiIsIm5vbi1kcm9wcGluZy1wYXJ0aWNsZSI6IiJ9LHsiZmFtaWx5IjoiQm93ZW4iLCJnaXZlbiI6IkFzaGEgQy4iLCJwYXJzZS1uYW1lcyI6ZmFsc2UsImRyb3BwaW5nLXBhcnRpY2xlIjoiIiwibm9uLWRyb3BwaW5nLXBhcnRpY2xlIjoiIn0seyJmYW1pbHkiOiJCdXJrZSIsImdpdmVuIjoiQW5kcmV3IEouIiwicGFyc2UtbmFtZXMiOmZhbHNlLCJkcm9wcGluZy1wYXJ0aWNsZSI6IiIsIm5vbi1kcm9wcGluZy1wYXJ0aWNsZSI6IiJ9LHsiZmFtaWx5IjoiQ2hyaXN0b3BoZXIiLCJnaXZlbiI6IkRldmFzYWhheWFtIEouIiwicGFyc2UtbmFtZXMiOmZhbHNlLCJkcm9wcGluZy1wYXJ0aWNsZSI6IiIsIm5vbi1kcm9wcGluZy1wYXJ0aWNsZSI6IiJ9LHsiZmFtaWx5IjoiQ2h1bmlsYWwiLCJnaXZlbiI6IlNhbmplZXYgRC4iLCJwYXJzZS1uYW1lcyI6ZmFsc2UsImRyb3BwaW5nLXBhcnRpY2xlIjoiIiwibm9uLWRyb3BwaW5nLXBhcnRpY2xlIjoiIn0seyJmYW1pbHkiOiJDb2NocmFuZSIsImdpdmVuIjoiQmVsaW5kYSIsInBhcnNlLW5hbWVzIjpmYWxzZSwiZHJvcHBpbmctcGFydGljbGUiOiIiLCJub24tZHJvcHBpbmctcGFydGljbGUiOiIifSx7ImZhbWlseSI6IkN1cm5vdyIsImdpdmVuIjoiSmVubmlmZXIgTC4iLCJwYXJzZS1uYW1lcyI6ZmFsc2UsImRyb3BwaW5nLXBhcnRpY2xlIjoiIiwibm9uLWRyb3BwaW5nLXBhcnRpY2xlIjoiIn0seyJmYW1pbHkiOiJEYXMiLCJnaXZlbiI6IlNhbnRhIEt1bWFyIiwicGFyc2UtbmFtZXMiOmZhbHNlLCJkcm9wcGluZy1wYXJ0aWNsZSI6IiIsIm5vbi1kcm9wcGluZy1wYXJ0aWNsZSI6IiJ9LHsiZmFtaWx5IjoiRGh1bmdhbmEiLCJnaXZlbiI6IkFzaGVzaCIsInBhcnNlLW5hbWVzIjpmYWxzZSwiZHJvcHBpbmctcGFydGljbGUiOiIiLCJub24tZHJvcHBpbmctcGFydGljbGUiOiIifSx7ImZhbWlseSI6IlRhbm5hIiwiZ2l2ZW4iOiJHaWFuIEx1Y2EiLCJwYXJzZS1uYW1lcyI6ZmFsc2UsImRyb3BwaW5nLXBhcnRpY2xlIjoiIiwibm9uLWRyb3BwaW5nLXBhcnRpY2xlIjoiRGkifSx7ImZhbWlseSI6IkRvdGVsIiwiZ2l2ZW4iOiJSYXZpbmRyYSIsInBhcnNlLW5hbWVzIjpmYWxzZSwiZHJvcHBpbmctcGFydGljbGUiOiIiLCJub24tZHJvcHBpbmctcGFydGljbGUiOiIifSx7ImZhbWlseSI6IkRTb3V6YSIsImdpdmVuIjoiSHlqZWwiLCJwYXJzZS1uYW1lcyI6ZmFsc2UsImRyb3BwaW5nLXBhcnRpY2xlIjoiIiwibm9uLWRyb3BwaW5nLXBhcnRpY2xlIjoiIn0seyJmYW1pbHkiOiJEdW1tZXIiLCJnaXZlbiI6IkphY2siLCJwYXJzZS1uYW1lcyI6ZmFsc2UsImRyb3BwaW5nLXBhcnRpY2xlIjoiIiwibm9uLWRyb3BwaW5nLXBhcnRpY2xlIjoiIn0seyJmYW1pbHkiOiJEdXR0YSIsImdpdmVuIjoiU291cmFiaCIsInBhcnNlLW5hbWVzIjpmYWxzZSwiZHJvcHBpbmctcGFydGljbGUiOiIiLCJub24tZHJvcHBpbmctcGFydGljbGUiOiIifSx7ImZhbWlseSI6IkZvbyIsImdpdmVuIjoiSG9uZyIsInBhcnNlLW5hbWVzIjpmYWxzZSwiZHJvcHBpbmctcGFydGljbGUiOiIiLCJub24tZHJvcHBpbmctcGFydGljbGUiOiIifSx7ImZhbWlseSI6IkdpbGJleSIsImdpdmVuIjoiVGltb3RoeSBMLiIsInBhcnNlLW5hbWVzIjpmYWxzZSwiZHJvcHBpbmctcGFydGljbGUiOiIiLCJub24tZHJvcHBpbmctcGFydGljbGUiOiIifSx7ImZhbWlseSI6IkdpbGVzIiwiZ2l2ZW4iOiJNaWNoZWxsZSBMLiIsInBhcnNlLW5hbWVzIjpmYWxzZSwiZHJvcHBpbmctcGFydGljbGUiOiIiLCJub24tZHJvcHBpbmctcGFydGljbGUiOiIifSx7ImZhbWlseSI6IkdvbGkiLCJnaXZlbiI6Ikthc2lyYW0iLCJwYXJzZS1uYW1lcyI6ZmFsc2UsImRyb3BwaW5nLXBhcnRpY2xlIjoiIiwibm9uLWRyb3BwaW5nLXBhcnRpY2xlIjoiIn0seyJmYW1pbHkiOiJHb3Jkb24iLCJnaXZlbiI6IkFkcmllbm5lIiwicGFyc2UtbmFtZXMiOmZhbHNlLCJkcm9wcGluZy1wYXJ0aWNsZSI6IiIsIm5vbi1kcm9wcGluZy1wYXJ0aWNsZSI6IiJ9LHsiZmFtaWx5IjoiR3lhbndhbGkiLCJnaXZlbiI6IlByYWRpcCIsInBhcnNlLW5hbWVzIjpmYWxzZSwiZHJvcHBpbmctcGFydGljbGUiOiIiLCJub24tZHJvcHBpbmctcGFydGljbGUiOiIifSx7ImZhbWlseSI6Ikhha3NhciIsImdpdmVuIjoiRGlwYWsiLCJwYXJzZS1uYW1lcyI6ZmFsc2UsImRyb3BwaW5nLXBhcnRpY2xlIjoiIiwibm9uLWRyb3BwaW5nLXBhcnRpY2xlIjoiIn0seyJmYW1pbHkiOiJIdWRzb24iLCJnaXZlbiI6IkJlcm5hcmQgSi4iLCJwYXJzZS1uYW1lcyI6ZmFsc2UsImRyb3BwaW5nLXBhcnRpY2xlIjoiIiwibm9uLWRyb3BwaW5nLXBhcnRpY2xlIjoiIn0seyJmYW1pbHkiOiJKYW5pIiwiZ2l2ZW4iOiJNYW5vaiBLLiIsInBhcnNlLW5hbWVzIjpmYWxzZSwiZHJvcHBpbmctcGFydGljbGUiOiIiLCJub24tZHJvcHBpbmctcGFydGljbGUiOiIifSx7ImZhbWlseSI6IkpldmFqaSIsImdpdmVuIjoiUHVybmltYSBSLiIsInBhcnNlLW5hbWVzIjpmYWxzZSwiZHJvcHBpbmctcGFydGljbGUiOiIiLCJub24tZHJvcHBpbmctcGFydGljbGUiOiIifSx7ImZhbWlseSI6IkpoYXdhciIsImdpdmVuIjoiU2FjaGluIiwicGFyc2UtbmFtZXMiOmZhbHNlLCJkcm9wcGluZy1wYXJ0aWNsZSI6IiIsIm5vbi1kcm9wcGluZy1wYXJ0aWNsZSI6IiJ9LHsiZmFtaWx5IjoiSmluZGFsIiwiZ2l2ZW4iOiJBaWthaiIsInBhcnNlLW5hbWVzIjpmYWxzZSwiZHJvcHBpbmctcGFydGljbGUiOiIiLCJub24tZHJvcHBpbmctcGFydGljbGUiOiIifSx7ImZhbWlseSI6IkpvaG4iLCJnaXZlbiI6Ik0uIEpvc2VwaCIsInBhcnNlLW5hbWVzIjpmYWxzZSwiZHJvcHBpbmctcGFydGljbGUiOiIiLCJub24tZHJvcHBpbmctcGFydGljbGUiOiIifSx7ImZhbWlseSI6IkpvaG4iLCJnaXZlbiI6Ik1hcnkiLCJwYXJzZS1uYW1lcyI6ZmFsc2UsImRyb3BwaW5nLXBhcnRpY2xlIjoiIiwibm9uLWRyb3BwaW5nLXBhcnRpY2xlIjoiIn0seyJmYW1pbHkiOiJKb2huIiwiZ2l2ZW4iOiJGbGF2aXRhIEIuIiwicGFyc2UtbmFtZXMiOmZhbHNlLCJkcm9wcGluZy1wYXJ0aWNsZSI6IiIsIm5vbi1kcm9wcGluZy1wYXJ0aWNsZSI6IiJ9LHsiZmFtaWx5IjoiSm9obiIsImdpdmVuIjoiT29tbWVuIiwicGFyc2UtbmFtZXMiOmZhbHNlLCJkcm9wcGluZy1wYXJ0aWNsZSI6IiIsIm5vbi1kcm9wcGluZy1wYXJ0aWNsZSI6IiJ9LHsiZmFtaWx5IjoiSm9uZXMiLCJnaXZlbiI6Ik1hcmsiLCJwYXJzZS1uYW1lcyI6ZmFsc2UsImRyb3BwaW5nLXBhcnRpY2xlIjoiIiwibm9uLWRyb3BwaW5nLXBhcnRpY2xlIjoiIn0seyJmYW1pbHkiOiJKb3NoaSIsImdpdmVuIjoiUmFqZXNoIEQuIiwicGFyc2UtbmFtZXMiOmZhbHNlLCJkcm9wcGluZy1wYXJ0aWNsZSI6IiIsIm5vbi1kcm9wcGluZy1wYXJ0aWNsZSI6IiJ9LHsiZmFtaWx5IjoiS2FtYXRoIiwiZ2l2ZW4iOiJQcmFzaGFudGhpIiwicGFyc2UtbmFtZXMiOmZhbHNlLCJkcm9wcGluZy1wYXJ0aWNsZSI6IiIsIm5vbi1kcm9wcGluZy1wYXJ0aWNsZSI6IiJ9LHsiZmFtaWx5IjoiS2FuZyIsImdpdmVuIjoiR2FnYW5kZWVwIiwicGFyc2UtbmFtZXMiOmZhbHNlLCJkcm9wcGluZy1wYXJ0aWNsZSI6IiIsIm5vbi1kcm9wcGluZy1wYXJ0aWNsZSI6IiJ9LHsiZmFtaWx5IjoiS2Fya2kiLCJnaXZlbiI6IkFjaHl1dCBSLiIsInBhcnNlLW5hbWVzIjpmYWxzZSwiZHJvcHBpbmctcGFydGljbGUiOiIiLCJub24tZHJvcHBpbmctcGFydGljbGUiOiIifSx7ImZhbWlseSI6Ikthcm1hbGthciIsImdpdmVuIjoiQWJoaXNoZWsgTS4iLCJwYXJzZS1uYW1lcyI6ZmFsc2UsImRyb3BwaW5nLXBhcnRpY2xlIjoiIiwibm9uLWRyb3BwaW5nLXBhcnRpY2xlIjoiIn0seyJmYW1pbHkiOiJLYXVyIiwiZ2l2ZW4iOiJCYWxkZWVwIiwicGFyc2UtbmFtZXMiOmZhbHNlLCJkcm9wcGluZy1wYXJ0aWNsZSI6IiIsIm5vbi1kcm9wcGluZy1wYXJ0aWNsZSI6IiJ9LHsiZmFtaWx5IjoiS29nYW50aSIsImdpdmVuIjoiS2FseWFuIENoYWtyYXZhcnRoeSIsInBhcnNlLW5hbWVzIjpmYWxzZSwiZHJvcHBpbmctcGFydGljbGUiOiIiLCJub24tZHJvcHBpbmctcGFydGljbGUiOiIifSx7ImZhbWlseSI6Iktvc2h5IiwiZ2l2ZW4iOiJKZW5jeSBNLiIsInBhcnNlLW5hbWVzIjpmYWxzZSwiZHJvcHBpbmctcGFydGljbGUiOiIiLCJub24tZHJvcHBpbmctcGFydGljbGUiOiIifSx7ImZhbWlseSI6IktyaXNobmFtdXJ0aHkiLCJnaXZlbiI6Ik1hdGhldyBTLiIsInBhcnNlLW5hbWVzIjpmYWxzZSwiZHJvcHBpbmctcGFydGljbGUiOiIiLCJub24tZHJvcHBpbmctcGFydGljbGUiOiIifSx7ImZhbWlseSI6IkxhdSIsImdpdmVuIjoiSmlsbGlhbiBTLiIsInBhcnNlLW5hbWVzIjpmYWxzZSwiZHJvcHBpbmctcGFydGljbGUiOiIiLCJub24tZHJvcHBpbmctcGFydGljbGUiOiIifSx7ImZhbWlseSI6Ikxld2luIiwiZ2l2ZW4iOiJTaGFyb24gUi4iLCJwYXJzZS1uYW1lcyI6ZmFsc2UsImRyb3BwaW5nLXBhcnRpY2xlIjoiIiwibm9uLWRyb3BwaW5nLXBhcnRpY2xlIjoiIn0seyJmYW1pbHkiOiJMaW0iLCJnaXZlbiI6Ikx5bi1saSIsInBhcnNlLW5hbWVzIjpmYWxzZSwiZHJvcHBpbmctcGFydGljbGUiOiIiLCJub24tZHJvcHBpbmctcGFydGljbGUiOiIifSx7ImZhbWlseSI6Ik1hcnNjaG5lciIsImdpdmVuIjoiSWFuIEMuIiwicGFyc2UtbmFtZXMiOmZhbHNlLCJkcm9wcGluZy1wYXJ0aWNsZSI6IiIsIm5vbi1kcm9wcGluZy1wYXJ0aWNsZSI6IiJ9LHsiZmFtaWx5IjoiTWFyc2giLCJnaXZlbiI6Ikp1bGllIEEuIiwicGFyc2UtbmFtZXMiOmZhbHNlLCJkcm9wcGluZy1wYXJ0aWNsZSI6IiIsIm5vbi1kcm9wcGluZy1wYXJ0aWNsZSI6IiJ9LHsiZmFtaWx5IjoiTWF6ZSIsImdpdmVuIjoiTWljaGFlbCBKLiIsInBhcnNlLW5hbWVzIjpmYWxzZSwiZHJvcHBpbmctcGFydGljbGUiOiIiLCJub24tZHJvcHBpbmctcGFydGljbGUiOiIifSx7ImZhbWlseSI6Ik1jR3JlZSIsImdpdmVuIjoiSmFtZXMgTS4iLCJwYXJzZS1uYW1lcyI6ZmFsc2UsImRyb3BwaW5nLXBhcnRpY2xlIjoiIiwibm9uLWRyb3BwaW5nLXBhcnRpY2xlIjoiIn0seyJmYW1pbHkiOiJNY01haG9uIiwiZ2l2ZW4iOiJKYW1lcyBILiIsInBhcnNlLW5hbWVzIjpmYWxzZSwiZHJvcHBpbmctcGFydGljbGUiOiIiLCJub24tZHJvcHBpbmctcGFydGljbGUiOiIifSx7ImZhbWlseSI6Ik1lZGNhbGYiLCJnaXZlbiI6IlJvYmVydCBMLiIsInBhcnNlLW5hbWVzIjpmYWxzZSwiZHJvcHBpbmctcGFydGljbGUiOiIiLCJub24tZHJvcHBpbmctcGFydGljbGUiOiIifSx7ImZhbWlseSI6Ik1lcnJpbWFuIiwiZ2l2ZW4iOiJFaWxlZW4gRy4iLCJwYXJzZS1uYW1lcyI6ZmFsc2UsImRyb3BwaW5nLXBhcnRpY2xlIjoiIiwibm9uLWRyb3BwaW5nLXBhcnRpY2xlIjoiIn0seyJmYW1pbHkiOiJNaXNhbCIsImdpdmVuIjoiQW1vbCBQLiIsInBhcnNlLW5hbWVzIjpmYWxzZSwiZHJvcHBpbmctcGFydGljbGUiOiIiLCJub24tZHJvcHBpbmctcGFydGljbGUiOiIifSx7ImZhbWlseSI6Ik1vcmEiLCJnaXZlbiI6IkpvY2VseW4gTS4iLCJwYXJzZS1uYW1lcyI6ZmFsc2UsImRyb3BwaW5nLXBhcnRpY2xlIjoiIiwibm9uLWRyb3BwaW5nLXBhcnRpY2xlIjoiIn0seyJmYW1pbHkiOiJNdWRhbGlhciIsImdpdmVuIjoiVmlqYXliYWJ1IEsuIiwicGFyc2UtbmFtZXMiOmZhbHNlLCJkcm9wcGluZy1wYXJ0aWNsZSI6IiIsIm5vbi1kcm9wcGluZy1wYXJ0aWNsZSI6IiJ9LHsiZmFtaWx5IjoiTmd1eWVuIiwiZ2l2ZW4iOiJWaSIsInBhcnNlLW5hbWVzIjpmYWxzZSwiZHJvcHBpbmctcGFydGljbGUiOiIiLCJub24tZHJvcHBpbmctcGFydGljbGUiOiIifSx7ImZhbWlseSI6Ik/igJlTdWxsaXZhbiIsImdpdmVuIjoiTWF0dGhldyIsInBhcnNlLW5hbWVzIjpmYWxzZSwiZHJvcHBpbmctcGFydGljbGUiOiJWLiIsIm5vbi1kcm9wcGluZy1wYXJ0aWNsZSI6IiJ9LHsiZmFtaWx5IjoiUGFudCIsImdpdmVuIjoiU3VtYW4iLCJwYXJzZS1uYW1lcyI6ZmFsc2UsImRyb3BwaW5nLXBhcnRpY2xlIjoiIiwibm9uLWRyb3BwaW5nLXBhcnRpY2xlIjoiIn0seyJmYW1pbHkiOiJQYW50IiwiZ2l2ZW4iOiJQYW5rYWoiLCJwYXJzZS1uYW1lcyI6ZmFsc2UsImRyb3BwaW5nLXBhcnRpY2xlIjoiIiwibm9uLWRyb3BwaW5nLXBhcnRpY2xlIjoiIn0seyJmYW1pbHkiOiJQYXRlcnNvbiIsImdpdmVuIjoiRGF2aWQgTC4iLCJwYXJzZS1uYW1lcyI6ZmFsc2UsImRyb3BwaW5nLXBhcnRpY2xlIjoiIiwibm9uLWRyb3BwaW5nLXBhcnRpY2xlIjoiIn0seyJmYW1pbHkiOiJQcmljZSIsImdpdmVuIjoiRGF2aWQgSi4iLCJwYXJzZS1uYW1lcyI6ZmFsc2UsImRyb3BwaW5nLXBhcnRpY2xlIjoiIiwibm9uLWRyb3BwaW5nLXBhcnRpY2xlIjoiIn0seyJmYW1pbHkiOiJSZWVzIiwiZ2l2ZW4iOiJNZWdhbiBBLiIsInBhcnNlLW5hbWVzIjpmYWxzZSwiZHJvcHBpbmctcGFydGljbGUiOiIiLCJub24tZHJvcHBpbmctcGFydGljbGUiOiIifSx7ImZhbWlseSI6IlJvYmluc29uIiwiZ2l2ZW4iOiJKYW1lcyBPLiIsInBhcnNlLW5hbWVzIjpmYWxzZSwiZHJvcHBpbmctcGFydGljbGUiOiIiLCJub24tZHJvcHBpbmctcGFydGljbGUiOiIifSx7ImZhbWlseSI6IlJvZ2VycyIsImdpdmVuIjoiQmVuamFtaW4gQS4iLCJwYXJzZS1uYW1lcyI6ZmFsc2UsImRyb3BwaW5nLXBhcnRpY2xlIjoiIiwibm9uLWRyb3BwaW5nLXBhcnRpY2xlIjoiIn0seyJmYW1pbHkiOiJTYW11ZWwiLCJnaXZlbiI6IlNhbmRoeWEiLCJwYXJzZS1uYW1lcyI6ZmFsc2UsImRyb3BwaW5nLXBhcnRpY2xlIjoiIiwibm9uLWRyb3BwaW5nLXBhcnRpY2xlIjoiIn0seyJmYW1pbHkiOiJTYXNhZGV1c3oiLCJnaXZlbiI6IkpvZSIsInBhcnNlLW5hbWVzIjpmYWxzZSwiZHJvcHBpbmctcGFydGljbGUiOiIiLCJub24tZHJvcHBpbmctcGFydGljbGUiOiIifSx7ImZhbWlseSI6IlNoYXJtYSIsImdpdmVuIjoiRGVlcGFrIiwicGFyc2UtbmFtZXMiOmZhbHNlLCJkcm9wcGluZy1wYXJ0aWNsZSI6IiIsIm5vbi1kcm9wcGluZy1wYXJ0aWNsZSI6IiJ9LHsiZmFtaWx5IjoiU2hhcm1hIiwiZ2l2ZW4iOiJQcmFiaGF0IEsuIiwicGFyc2UtbmFtZXMiOmZhbHNlLCJkcm9wcGluZy1wYXJ0aWNsZSI6IiIsIm5vbi1kcm9wcGluZy1wYXJ0aWNsZSI6IiJ9LHsiZmFtaWx5IjoiU2hyZXN0aGEiLCJnaXZlbiI6IlJvc2hhbiIsInBhcnNlLW5hbWVzIjpmYWxzZSwiZHJvcHBpbmctcGFydGljbGUiOiIiLCJub24tZHJvcHBpbmctcGFydGljbGUiOiIifSx7ImZhbWlseSI6IlNocmVzdGhhIiwiZ2l2ZW4iOiJTYWlsZXNoIEsuIiwicGFyc2UtbmFtZXMiOmZhbHNlLCJkcm9wcGluZy1wYXJ0aWNsZSI6IiIsIm5vbi1kcm9wcGluZy1wYXJ0aWNsZSI6IiJ9LHsiZmFtaWx5IjoiU2hyZXN0aGEiLCJnaXZlbiI6IlByYWpvd2wiLCJwYXJzZS1uYW1lcyI6ZmFsc2UsImRyb3BwaW5nLXBhcnRpY2xlIjoiIiwibm9uLWRyb3BwaW5nLXBhcnRpY2xlIjoiIn0seyJmYW1pbHkiOiJTaHVrbGEiLCJnaXZlbiI6IlVydmkiLCJwYXJzZS1uYW1lcyI6ZmFsc2UsImRyb3BwaW5nLXBhcnRpY2xlIjoiIiwibm9uLWRyb3BwaW5nLXBhcnRpY2xlIjoiIn0seyJmYW1pbHkiOiJTaHVtIiwiZ2l2ZW4iOiJPbWFyIiwicGFyc2UtbmFtZXMiOmZhbHNlLCJkcm9wcGluZy1wYXJ0aWNsZSI6IiIsIm5vbi1kcm9wcGluZy1wYXJ0aWNsZSI6IiJ9LHsiZmFtaWx5IjoiU29tbWVydmlsbGUiLCJnaXZlbiI6IkNocmlzdGluZSIsInBhcnNlLW5hbWVzIjpmYWxzZSwiZHJvcHBpbmctcGFydGljbGUiOiIiLCJub24tZHJvcHBpbmctcGFydGljbGUiOiIifSx7ImZhbWlseSI6IlNwZWxtYW4iLCJnaXZlbiI6IlRpbSIsInBhcnNlLW5hbWVzIjpmYWxzZSwiZHJvcHBpbmctcGFydGljbGUiOiIiLCJub24tZHJvcHBpbmctcGFydGljbGUiOiIifSx7ImZhbWlseSI6IlN1bGxpdmFuIiwiZ2l2ZW4iOiJSaWNoYXJkIFAuIiwicGFyc2UtbmFtZXMiOmZhbHNlLCJkcm9wcGluZy1wYXJ0aWNsZSI6IiIsIm5vbi1kcm9wcGluZy1wYXJ0aWNsZSI6IiJ9LHsiZmFtaWx5IjoiVGhhdGF2YXJ0aGkiLCJnaXZlbiI6IlVtYXNoYW5rYXIiLCJwYXJzZS1uYW1lcyI6ZmFsc2UsImRyb3BwaW5nLXBhcnRpY2xlIjoiIiwibm9uLWRyb3BwaW5nLXBhcnRpY2xlIjoiIn0seyJmYW1pbHkiOiJUcmFuIiwiZ2l2ZW4iOiJIdXllbiBBLiIsInBhcnNlLW5hbWVzIjpmYWxzZSwiZHJvcHBpbmctcGFydGljbGUiOiIiLCJub24tZHJvcHBpbmctcGFydGljbGUiOiIifSx7ImZhbWlseSI6IlRyYXNrIiwiZ2l2ZW4iOiJOYW5ldHRlIiwicGFyc2UtbmFtZXMiOmZhbHNlLCJkcm9wcGluZy1wYXJ0aWNsZSI6IiIsIm5vbi1kcm9wcGluZy1wYXJ0aWNsZSI6IiJ9LHsiZmFtaWx5IjoiV2hpdGVoZWFkIiwiZ2l2ZW4iOiJDbGFyZSBMLiIsInBhcnNlLW5hbWVzIjpmYWxzZSwiZHJvcHBpbmctcGFydGljbGUiOiIiLCJub24tZHJvcHBpbmctcGFydGljbGUiOiIifSx7ImZhbWlseSI6Ik1haGFyIiwiZ2l2ZW4iOiJSb2JlcnQgSy4iLCJwYXJzZS1uYW1lcyI6ZmFsc2UsImRyb3BwaW5nLXBhcnRpY2xlIjoiIiwibm9uLWRyb3BwaW5nLXBhcnRpY2xlIjoiIn0seyJmYW1pbHkiOiJIYW1tb25kIiwiZ2l2ZW4iOiJOYW9taSBFLiIsInBhcnNlLW5hbWVzIjpmYWxzZSwiZHJvcHBpbmctcGFydGljbGUiOiIiLCJub24tZHJvcHBpbmctcGFydGljbGUiOiIifSx7ImZhbWlseSI6Ik1jRmFkeWVuIiwiZ2l2ZW4iOiJKYW1lcyBELiIsInBhcnNlLW5hbWVzIjpmYWxzZSwiZHJvcHBpbmctcGFydGljbGUiOiIiLCJub24tZHJvcHBpbmctcGFydGljbGUiOiIifSx7ImZhbWlseSI6IlNuZWxsaW5nIiwiZ2l2ZW4iOiJUaG9tYXMgTC4iLCJwYXJzZS1uYW1lcyI6ZmFsc2UsImRyb3BwaW5nLXBhcnRpY2xlIjoiIiwibm9uLWRyb3BwaW5nLXBhcnRpY2xlIjoiIn0seyJmYW1pbHkiOiJEYXZpcyIsImdpdmVuIjoiSm9zaHVhIFMuIiwicGFyc2UtbmFtZXMiOmZhbHNlLCJkcm9wcGluZy1wYXJ0aWNsZSI6IiIsIm5vbi1kcm9wcGluZy1wYXJ0aWNsZSI6IiJ9LHsiZmFtaWx5IjoiRGVuaG9sbSIsImdpdmVuIjoiSnVzdGluIFQuIiwicGFyc2UtbmFtZXMiOmZhbHNlLCJkcm9wcGluZy1wYXJ0aWNsZSI6IiIsIm5vbi1kcm9wcGluZy1wYXJ0aWNsZSI6IiJ9LHsiZmFtaWx5IjoiVG9uZyIsImdpdmVuIjoiU3RldmVuIFkuQy4iLCJwYXJzZS1uYW1lcyI6ZmFsc2UsImRyb3BwaW5nLXBhcnRpY2xlIjoiIiwibm9uLWRyb3BwaW5nLXBhcnRpY2xlIjoiIn1dLCJjb250YWluZXItdGl0bGUiOiJORUpNIEV2aWRlbmNlIiwiRE9JIjoiMTAuMTA1Ni9ldmlkb2EyMjAwMjkzIiwiSVNTTiI6IjI3NjYtNTUyNiIsImlzc3VlZCI6eyJkYXRlLXBhcnRzIjpbWzIwMjMsMSwyNF1dfSwiYWJzdHJhY3QiOiJBbnRpY29hZ3VsYXRpb24gaW4gTm9uLUNyaXRpY2FsbHkgSWxsIENvdmlkLTE5IFBhdGllbnRzTWNRdWlsdGVuIGV0IGFsLlxuICAgICAgY29uZHVjdGVkIGEgcmFuZG9taXplZCBjbGluaWNhbCB0cmlhbCBjb21wYXJpbmcgbG93LWRvc2UsXG4gICAgICBpbnRlcm1lZGlhdGUtZG9zZSwgbG93LWRvc2UgcGx1cyBhc3BpcmluLCBhbmQgdGhlcmFwZXV0aWMtZG9zZVxuICAgICAgYW50aWNvYWd1bGF0aW9uIGluIHBhdGllbnRzIHdpdGggQ292aWQtMTkgb2YgZGl2ZXJzZSBldGhuaWNpdGllcyBpbiBoaWdoLSxcbiAgICAgIGxvdy0sIGFuZCBtaWRkbGUtaW5jb21lIGNvdW50cmllcy4iLCJwdWJsaXNoZXIiOiJNYXNzYWNodXNldHRzIE1lZGljYWwgU29jaWV0eSIsImlzc3VlIjoiMiIsInZvbHVtZSI6IjIiLCJjb250YWluZXItdGl0bGUtc2hvcnQiOiIifSwiaXNUZW1wb3JhcnkiOmZhbHNlfV19"/>
            <w:id w:val="-10088075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1A25998E" w14:textId="247279B3"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(67)</w:t>
                </w:r>
              </w:p>
            </w:tc>
          </w:sdtContent>
        </w:sdt>
        <w:tc>
          <w:tcPr>
            <w:tcW w:w="3991" w:type="dxa"/>
            <w:tcBorders>
              <w:top w:val="nil"/>
              <w:left w:val="nil"/>
              <w:bottom w:val="single" w:sz="4" w:space="0" w:color="auto"/>
              <w:right w:val="single" w:sz="4" w:space="0" w:color="auto"/>
            </w:tcBorders>
            <w:vAlign w:val="bottom"/>
            <w:hideMark/>
          </w:tcPr>
          <w:p w14:paraId="2F80947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Anticoagulation Strategies in Non-Critically Ill Patients with Covid-19.</w:t>
            </w:r>
          </w:p>
        </w:tc>
        <w:tc>
          <w:tcPr>
            <w:tcW w:w="1187" w:type="dxa"/>
            <w:tcBorders>
              <w:top w:val="nil"/>
              <w:left w:val="nil"/>
              <w:bottom w:val="single" w:sz="4" w:space="0" w:color="auto"/>
              <w:right w:val="single" w:sz="4" w:space="0" w:color="auto"/>
            </w:tcBorders>
            <w:vAlign w:val="bottom"/>
            <w:hideMark/>
          </w:tcPr>
          <w:p w14:paraId="72CD1FD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McQuilten</w:t>
            </w:r>
            <w:proofErr w:type="spellEnd"/>
          </w:p>
        </w:tc>
        <w:tc>
          <w:tcPr>
            <w:tcW w:w="1033" w:type="dxa"/>
            <w:tcBorders>
              <w:top w:val="nil"/>
              <w:left w:val="nil"/>
              <w:bottom w:val="single" w:sz="4" w:space="0" w:color="auto"/>
              <w:right w:val="single" w:sz="4" w:space="0" w:color="auto"/>
            </w:tcBorders>
            <w:vAlign w:val="bottom"/>
            <w:hideMark/>
          </w:tcPr>
          <w:p w14:paraId="424BE0F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740307DF" w14:textId="0EF90339"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54138B7" w14:textId="7D505210"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Located by our team</w:t>
            </w:r>
          </w:p>
        </w:tc>
      </w:tr>
      <w:tr w:rsidR="00973F6A" w:rsidRPr="004529A2" w14:paraId="7AD83B0D" w14:textId="65DAFDA7" w:rsidTr="00844A41">
        <w:trPr>
          <w:trHeight w:val="465"/>
        </w:trPr>
        <w:sdt>
          <w:sdtPr>
            <w:rPr>
              <w:rFonts w:ascii="Calibri" w:eastAsia="Times New Roman" w:hAnsi="Calibri" w:cs="Calibri"/>
              <w:color w:val="000000"/>
              <w:sz w:val="18"/>
              <w:szCs w:val="18"/>
              <w:lang w:eastAsia="en-CA"/>
            </w:rPr>
            <w:tag w:val="MENDELEY_CITATION_v3_eyJjaXRhdGlvbklEIjoiTUVOREVMRVlfQ0lUQVRJT05fNGQyNDliOGQtYjE4OS00NmU2LTg4NmYtMzFmYzRjMGI5MDE1IiwicHJvcGVydGllcyI6eyJub3RlSW5kZXgiOjB9LCJpc0VkaXRlZCI6ZmFsc2UsIm1hbnVhbE92ZXJyaWRlIjp7ImlzTWFudWFsbHlPdmVycmlkZGVuIjpmYWxzZSwiY2l0ZXByb2NUZXh0IjoiKDY4KSIsIm1hbnVhbE92ZXJyaWRlVGV4dCI6IiJ9LCJjaXRhdGlvbkl0ZW1zIjpbeyJpZCI6ImZmMmQzYTJkLTYxNGQtMzA2Zi04NmNmLTM4MGYyMzc3ZDEyYyIsIml0ZW1EYXRhIjp7InR5cGUiOiJhcnRpY2xlLWpvdXJuYWwiLCJpZCI6ImZmMmQzYTJkLTYxNGQtMzA2Zi04NmNmLTM4MGYyMzc3ZDEyYyIsInRpdGxlIjoiVW5jb25kaXRpb25hbCBjYXNoIHRyYW5zZmVycyBmb3IgY2xpbmljYWwgYW5kIGVjb25vbWljIG91dGNvbWVzIGFtb25nIEhJVi1BZmZlY3RlZCBVZ2FuZGFuIGhvdXNlaG9sZHMiLCJhdXRob3IiOlt7ImZhbWlseSI6Ik1pbGxzIiwiZ2l2ZW4iOiJFZHdhcmQgSi4iLCJwYXJzZS1uYW1lcyI6ZmFsc2UsImRyb3BwaW5nLXBhcnRpY2xlIjoiIiwibm9uLWRyb3BwaW5nLXBhcnRpY2xlIjoiIn0seyJmYW1pbHkiOiJBZGh2YXJ5dSIsImdpdmVuIjoiQWNoeXV0YSIsInBhcnNlLW5hbWVzIjpmYWxzZSwiZHJvcHBpbmctcGFydGljbGUiOiIiLCJub24tZHJvcHBpbmctcGFydGljbGUiOiIifSx7ImZhbWlseSI6Ikpha2llbGEiLCJnaXZlbiI6IlBhbWVsYSIsInBhcnNlLW5hbWVzIjpmYWxzZSwiZHJvcHBpbmctcGFydGljbGUiOiIiLCJub24tZHJvcHBpbmctcGFydGljbGUiOiIifSx7ImZhbWlseSI6IkJpcnVuZ2kiLCJnaXZlbiI6Ikpvc2VwaGluZSIsInBhcnNlLW5hbWVzIjpmYWxzZSwiZHJvcHBpbmctcGFydGljbGUiOiIiLCJub24tZHJvcHBpbmctcGFydGljbGUiOiIifSx7ImZhbWlseSI6Ik9rb2JvaSIsImdpdmVuIjoiU3RlcGhlbiIsInBhcnNlLW5hbWVzIjpmYWxzZSwiZHJvcHBpbmctcGFydGljbGUiOiIiLCJub24tZHJvcHBpbmctcGFydGljbGUiOiIifSx7ImZhbWlseSI6IkNoaW11bHdhIiwiZ2l2ZW4iOiJUZWRkeSBOYWJ3aXJlIFcuIiwicGFyc2UtbmFtZXMiOmZhbHNlLCJkcm9wcGluZy1wYXJ0aWNsZSI6IiIsIm5vbi1kcm9wcGluZy1wYXJ0aWNsZSI6IiJ9LHsiZmFtaWx5IjoiV2FuZ2FuaXNpIiwiZ2l2ZW4iOiJKb25hdGhhbiIsInBhcnNlLW5hbWVzIjpmYWxzZSwiZHJvcHBpbmctcGFydGljbGUiOiIiLCJub24tZHJvcHBpbmctcGFydGljbGUiOiIifSx7ImZhbWlseSI6IkFjaGlsbGEiLCJnaXZlbiI6IlRpbmEiLCJwYXJzZS1uYW1lcyI6ZmFsc2UsImRyb3BwaW5nLXBhcnRpY2xlIjoiIiwibm9uLWRyb3BwaW5nLXBhcnRpY2xlIjoiIn0seyJmYW1pbHkiOiJQb3BvZmYiLCJnaXZlbiI6IkV2YW4iLCJwYXJzZS1uYW1lcyI6ZmFsc2UsImRyb3BwaW5nLXBhcnRpY2xlIjoiIiwibm9uLWRyb3BwaW5nLXBhcnRpY2xlIjoiIn0seyJmYW1pbHkiOiJHb2xjaGkiLCJnaXZlbiI6IlNoaXJpbiIsInBhcnNlLW5hbWVzIjpmYWxzZSwiZHJvcHBpbmctcGFydGljbGUiOiIiLCJub24tZHJvcHBpbmctcGFydGljbGUiOiIifSx7ImZhbWlseSI6IkthcmxhbiIsImdpdmVuIjoiRGVhbiIsInBhcnNlLW5hbWVzIjpmYWxzZSwiZHJvcHBpbmctcGFydGljbGUiOiIiLCJub24tZHJvcHBpbmctcGFydGljbGUiOiIifV0sImNvbnRhaW5lci10aXRsZSI6IkFJRFMiLCJET0kiOiIxMC4xMDk3L1FBRC4wMDAwMDAwMDAwMDAxODk5IiwiSVNTTiI6IjE0NzM1NTcxIiwiUE1JRCI6IjI5ODQ3MzMwIiwiaXNzdWVkIjp7ImRhdGUtcGFydHMiOltbMjAxOF1dfSwicGFnZSI6IjIwMjMtMjAzMSIsImFic3RyYWN0IjoiQmFja2dyb3VuZDogSElWIGluZmVjdGlvbiBoYXMgcHJvZm91bmQgY2xpbmljYWwgYW5kIGVjb25vbWljIGNvc3RzIGF0IHRoZSBob3VzZWhvbGQgbGV2ZWwuIFRoaXMgaXMgcGFydGljdWxhcmx5IGltcG9ydGFudCBpbiBsb3ctaW5jb21lIHNldHRpbmdzLCB3aGVyZSBhY2Nlc3MgdG8gYWRkaXRpb25hbCBzb3VyY2VzIG9mIGluY29tZSBvciBsb2FucyBtYXkgYmUgbGltaXRlZC4gV2hpbGUgc2V2ZXJhbCBtaWNyb2ZpbmFuY2UgaW50ZXJ2ZW50aW9ucyBoYXZlIGJlZW4gcHJvcG9zZWQsIHVuY29uZGl0aW9uYWwgY2FzaCBncmFudHMsIGEgc3RyYXRlZ3kgdG8gYWxsb3cgcGFydGljaXBhbnRzIHRvIGNob29zZSBob3cgdG8gdXNlIGZpbmFuY2VzIHRoYXQgbWF5IGltcHJvdmUgaG91c2Vob2xkIHNlY3VyaXR5IGFuZCBoZWFsdGgsIGhhcyBub3QgcHJldmlvdXNseSBiZWVuIGV2YWx1YXRlZC4gTWV0aG9kczogV2UgZXhhbWluZWQgdGhlIGVmZmVjdCBvZiBhbiB1bmNvbmRpdGlvbmFsIGNhc2ggdHJhbnNmZXIgdG8gSElWLWluZmVjdGVkIGluZGl2aWR1YWxzIHVzaW5nIGEgMjIgZmFjdG9yaWFsIHJhbmRvbWl6ZWQgdHJpYWwgaW4gdHdvIHJ1cmFsIGRpc3RyaWN0cyBpbiBVZ2FuZGEuIE91ciBwcmltYXJ5IG91dGNvbWVzIHdlcmUgY2hhbmdlcyBpbiBDRDQgY2VsbCBjb3VudCwgc2V4dWFsIGJlaGF2aW9ycywgYW5kIGFkaGVyZW5jZSB0byBBUlQuIFNlY29uZGFyeSBvdXRjb21lcyB3ZXJlIGNoYW5nZXMgaW4gaG91c2Vob2xkIGZvb2Qgc2VjdXJpdHkgYW5kIGFkdWx0IG1lbnRhbCBoZWFsdGguIFdlIGFwcGxpZWQgYSBCYXllc2lhbiBhcHByb2FjaCBmb3Igb3VyIHByaW1hcnkgYW5hbHlzaXMuIFJlc3VsdHM6IFdlIHJhbmRvbWl6ZWQgMjE3MCBwYXRpZW50cyBhcyBwYXJ0aWNpcGFudHMsIHdpdGggMTA4MSByZWNlaXZpbmcgYSBjYXNoIGdyYW50LiBXZSBmb3VuZCBubyBpbXBvcnRhbnQgaW50ZXJ2ZW50aW9uIGVmZmVjdHMgb24gQ0Q0IFQtY2VsbCBjb3VudHMgYmV0d2VlbiBncm91cHMgW21lYW4gZGlmZmVyZW5jZSAzNS40OCwgOTUlIGNyZWRpYmxlIGludGVydmFsIChDckkpIDU5LjkgdG8gMTEzMS42XSwgZm9vZCBzZWN1cml0eSBbb2RkcyByYXRpbyAoT1IpIDEuMjIsIDk1JSBDckk6IDAuNDcgdG8gMy4wMl0sIG1lZGljYXRpb24gYWRoZXJlbmNlIChPUiAzLjE1LCA5NSUgQ3JJOiAwLjU4IHRvIDE4LjE1KSwgb3Igc2V4dWFsIGJlaGF2aW9yIChPUiAwLjQ1IDk1JSBDckk6IDAuMTIgdG8gMS41NSksIG9yIGhlYWx0aCBleHBlbmRpdHVyZSBpbiB0aGUgcHJldmlvdXMgMyB3ZWVrcyAobWVhbiBkaWZmZXJlbmNlICQyLjY1LCA5NSUgQ3JJOiA5LjMwIHRvIDE1LjY5KS4gSW4gc2Vjb25kYXJ5IGFuYWx5c2lzLCB3ZSBkZXRlY3RlZCBhbiBlZmZlY3Qgb2YgbWVudGFsIHBsYW5uaW5nIG9uIENENCBjZWxsIGNvdW50IGNoYW5nZSBiZXR3ZWVuIGdyb3VwcyAoMTA0LjIgY2VsbHMsIDklIENySTogNS45OSB0byAyMDIuMTYpLiBXZSBkaWQgbm90IGhhdmUgZGF0YSBvbiB2aXJhbCBsb2FkIG91dGNvbWVzLiBDb25jbHVzaW9uOiBBbHRob3VnaCBhbGwgb3V0Y29tZXMgd2VyZSBhc3NvY2lhdGVkIHdpdGggZmF2b3JhYmxlIHBvaW50IGVzdGltYXRlcywgb3VyIHRyaWFsIGRpZCBub3QgZGVtb25zdHJhdGUgaW1wb3J0YW50IGVmZmVjdHMgb2YgdW5jb25kaXRpb25hbCBjYXNoIGdyYW50cyBvbiBoZWFsdGggb3V0Y29tZXMgb2YgSElWLXBvc2l0aXZlIHBhdGllbnRzIHJlY2VpdmluZyB0cmVhdG1lbnQuIiwicHVibGlzaGVyIjoiTGlwcGluY290dCBXaWxsaWFtcyBhbmQgV2lsa2lucyIsImlzc3VlIjoiMTQiLCJ2b2x1bWUiOiIzMiIsImNvbnRhaW5lci10aXRsZS1zaG9ydCI6IiJ9LCJpc1RlbXBvcmFyeSI6ZmFsc2V9XX0="/>
            <w:id w:val="821466305"/>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6B9E7F72" w14:textId="681CC3F7"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(68)</w:t>
                </w:r>
              </w:p>
            </w:tc>
          </w:sdtContent>
        </w:sdt>
        <w:tc>
          <w:tcPr>
            <w:tcW w:w="3991" w:type="dxa"/>
            <w:tcBorders>
              <w:top w:val="nil"/>
              <w:left w:val="nil"/>
              <w:bottom w:val="single" w:sz="4" w:space="0" w:color="auto"/>
              <w:right w:val="single" w:sz="4" w:space="0" w:color="auto"/>
            </w:tcBorders>
            <w:vAlign w:val="bottom"/>
            <w:hideMark/>
          </w:tcPr>
          <w:p w14:paraId="3A8C22A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Unconditional cash transfers for clinical and economic outcomes among HIV-Affected Ugandan households</w:t>
            </w:r>
          </w:p>
        </w:tc>
        <w:tc>
          <w:tcPr>
            <w:tcW w:w="1187" w:type="dxa"/>
            <w:tcBorders>
              <w:top w:val="nil"/>
              <w:left w:val="nil"/>
              <w:bottom w:val="single" w:sz="4" w:space="0" w:color="auto"/>
              <w:right w:val="single" w:sz="4" w:space="0" w:color="auto"/>
            </w:tcBorders>
            <w:vAlign w:val="bottom"/>
            <w:hideMark/>
          </w:tcPr>
          <w:p w14:paraId="2D1A9D1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Mills</w:t>
            </w:r>
          </w:p>
        </w:tc>
        <w:tc>
          <w:tcPr>
            <w:tcW w:w="1033" w:type="dxa"/>
            <w:tcBorders>
              <w:top w:val="nil"/>
              <w:left w:val="nil"/>
              <w:bottom w:val="single" w:sz="4" w:space="0" w:color="auto"/>
              <w:right w:val="single" w:sz="4" w:space="0" w:color="auto"/>
            </w:tcBorders>
            <w:vAlign w:val="bottom"/>
            <w:hideMark/>
          </w:tcPr>
          <w:p w14:paraId="710A34B4"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2F94CF0F" w14:textId="6EF05B49"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D41D3D9" w14:textId="0D692F92"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In main paper</w:t>
            </w:r>
          </w:p>
        </w:tc>
      </w:tr>
      <w:tr w:rsidR="00973F6A" w:rsidRPr="004529A2" w14:paraId="6EBBF7F2" w14:textId="432CF71F" w:rsidTr="00844A41">
        <w:trPr>
          <w:trHeight w:val="465"/>
        </w:trPr>
        <w:sdt>
          <w:sdtPr>
            <w:rPr>
              <w:rFonts w:ascii="Calibri" w:eastAsia="Times New Roman" w:hAnsi="Calibri" w:cs="Calibri"/>
              <w:color w:val="000000"/>
              <w:sz w:val="18"/>
              <w:szCs w:val="18"/>
              <w:lang w:eastAsia="en-CA"/>
            </w:rPr>
            <w:tag w:val="MENDELEY_CITATION_v3_eyJjaXRhdGlvbklEIjoiTUVOREVMRVlfQ0lUQVRJT05fM2QxNTA5MzItMjQ4ZS00YjM4LTkyNDMtNThiZTk3NDhjYmRmIiwicHJvcGVydGllcyI6eyJub3RlSW5kZXgiOjB9LCJpc0VkaXRlZCI6ZmFsc2UsIm1hbnVhbE92ZXJyaWRlIjp7ImlzTWFudWFsbHlPdmVycmlkZGVuIjpmYWxzZSwiY2l0ZXByb2NUZXh0IjoiKDY5KSIsIm1hbnVhbE92ZXJyaWRlVGV4dCI6IiJ9LCJjaXRhdGlvbkl0ZW1zIjpbeyJpZCI6ImU1YjdhZDVkLWJhN2QtM2YxMC1hZDIzLTgzYzAyMDU3ZTY5NSIsIml0ZW1EYXRhIjp7InR5cGUiOiJhcnRpY2xlLWpvdXJuYWwiLCJpZCI6ImU1YjdhZDVkLWJhN2QtM2YxMC1hZDIzLTgzYzAyMDU3ZTY5NSIsInRpdGxlIjoiTWV0cm9ub21pYyBjaGVtb3RoZXJhcHkgcGx1cyBhbnRpLVBELTEgaW4gbWV0YXN0YXRpYyBicmVhc3QgY2FuY2VyOiBhIEJheWVzaWFuIGFkYXB0aXZlIHJhbmRvbWl6ZWQgcGhhc2UgMiB0cmlhbCIsImF1dGhvciI6W3siZmFtaWx5IjoiTW8iLCJnaXZlbiI6IkhvbmduYW4iLCJwYXJzZS1uYW1lcyI6ZmFsc2UsImRyb3BwaW5nLXBhcnRpY2xlIjoiIiwibm9uLWRyb3BwaW5nLXBhcnRpY2xlIjoiIn0seyJmYW1pbHkiOiJZdSIsImdpdmVuIjoiWW9uZ3BlaSIsInBhcnNlLW5hbWVzIjpmYWxzZSwiZHJvcHBpbmctcGFydGljbGUiOiIiLCJub24tZHJvcHBpbmctcGFydGljbGUiOiIifSx7ImZhbWlseSI6IlN1biIsImdpdmVuIjoiWGlhb3lpbmciLCJwYXJzZS1uYW1lcyI6ZmFsc2UsImRyb3BwaW5nLXBhcnRpY2xlIjoiIiwibm9uLWRyb3BwaW5nLXBhcnRpY2xlIjoiIn0seyJmYW1pbHkiOiJHZSIsImdpdmVuIjoiSGV3ZWkiLCJwYXJzZS1uYW1lcyI6ZmFsc2UsImRyb3BwaW5nLXBhcnRpY2xlIjoiIiwibm9uLWRyb3BwaW5nLXBhcnRpY2xlIjoiIn0seyJmYW1pbHkiOiJZdSIsImdpdmVuIjoiTGFubGFuIiwicGFyc2UtbmFtZXMiOmZhbHNlLCJkcm9wcGluZy1wYXJ0aWNsZSI6IiIsIm5vbi1kcm9wcGluZy1wYXJ0aWNsZSI6IiJ9LHsiZmFtaWx5IjoiR3VhbiIsImdpdmVuIjoiWGl1d2VuIiwicGFyc2UtbmFtZXMiOmZhbHNlLCJkcm9wcGluZy1wYXJ0aWNsZSI6IiIsIm5vbi1kcm9wcGluZy1wYXJ0aWNsZSI6IiJ9LHsiZmFtaWx5IjoiWmhhaSIsImdpdmVuIjoiSmluZ3RvbmciLCJwYXJzZS1uYW1lcyI6ZmFsc2UsImRyb3BwaW5nLXBhcnRpY2xlIjoiIiwibm9uLWRyb3BwaW5nLXBhcnRpY2xlIjoiIn0seyJmYW1pbHkiOiJaaHUiLCJnaXZlbiI6IkFpaHVhIiwicGFyc2UtbmFtZXMiOmZhbHNlLCJkcm9wcGluZy1wYXJ0aWNsZSI6IiIsIm5vbi1kcm9wcGluZy1wYXJ0aWNsZSI6IiJ9LHsiZmFtaWx5IjoiV2VpIiwiZ2l2ZW4iOiJZdWhhbiIsInBhcnNlLW5hbWVzIjpmYWxzZSwiZHJvcHBpbmctcGFydGljbGUiOiIiLCJub24tZHJvcHBpbmctcGFydGljbGUiOiIifSx7ImZhbWlseSI6IldhbmciLCJnaXZlbiI6IkppbmppbmciLCJwYXJzZS1uYW1lcyI6ZmFsc2UsImRyb3BwaW5nLXBhcnRpY2xlIjoiIiwibm9uLWRyb3BwaW5nLXBhcnRpY2xlIjoiIn0seyJmYW1pbHkiOiJZYW4iLCJnaXZlbiI6IlhpYW95YW4iLCJwYXJzZS1uYW1lcyI6ZmFsc2UsImRyb3BwaW5nLXBhcnRpY2xlIjoiIiwibm9uLWRyb3BwaW5nLXBhcnRpY2xlIjoiIn0seyJmYW1pbHkiOiJRaWFuIiwiZ2l2ZW4iOiJIYWlsaSIsInBhcnNlLW5hbWVzIjpmYWxzZSwiZHJvcHBpbmctcGFydGljbGUiOiIiLCJub24tZHJvcHBpbmctcGFydGljbGUiOiIifSx7ImZhbWlseSI6Ilh1IiwiZ2l2ZW4iOiJCaW5naGUiLCJwYXJzZS1uYW1lcyI6ZmFsc2UsImRyb3BwaW5nLXBhcnRpY2xlIjoiIiwibm9uLWRyb3BwaW5nLXBhcnRpY2xlIjoiIn0seyJmYW1pbHkiOiJNYSIsImdpdmVuIjoiRmVpIiwicGFyc2UtbmFtZXMiOmZhbHNlLCJkcm9wcGluZy1wYXJ0aWNsZSI6IiIsIm5vbi1kcm9wcGluZy1wYXJ0aWNsZSI6IiJ9XSwiY29udGFpbmVyLXRpdGxlIjoiTmF0dXJlIE1lZGljaW5lIiwiY29udGFpbmVyLXRpdGxlLXNob3J0IjoiTmF0IE1lZCIsIkRPSSI6IjEwLjEwMzgvczQxNTkxLTAyNC0wMzA4OC0yIiwiSVNTTiI6IjE1NDYxNzBYIiwiaXNzdWVkIjp7ImRhdGUtcGFydHMiOltbMjAyNCw5LDFdXX0sImFic3RyYWN0IjoiSXQgcmVtYWlucyB1bmNsZWFyIHdoZXRoZXIgbWV0cm9ub21pYyBjaGVtb3RoZXJhcHkgaXMgc3VwZXJpb3IgdG8gY29udmVudGlvbmFsIGNoZW1vdGhlcmFweSB3aGVuIGNvbWJpbmVkIHdpdGggaW1tdW5lIGNoZWNrcG9pbnQgYmxvY2thZGUuIEhlcmUgd2UgcGVyZm9ybWVkIGEgcGhhc2UgMiBjbGluaWNhbCB0cmlhbCBvZiBtZXRyb25vbWljIGNoZW1vdGhlcmFweSBjb21iaW5lZCB3aXRoIFBELTEgYmxvY2thZGUgdG8gY29tcGFyZSB0aGUgZWZmaWNhY3kgb2YgY29tYmluZWQgY29udmVudGlvbmFsIGNoZW1vdGhlcmFweSBhbmQgUEQtMSBibG9ja2FkZSB1c2luZyBCYXllc2lhbiBhZGFwdGl2ZSByYW5kb21pemF0aW9uIGFuZCBlZmZpY2FjeSBtb25pdG9yaW5nLiBFbGlnaWJsZSBwYXRpZW50cyBoYWQgbWV0YXN0YXRpYyBIRVIyLW5lZ2F0aXZlIGJyZWFzdCBjYW5jZXIgYW5kIGhhZCBub3QgcmVjZWl2ZWQgbW9yZSB0aGFuIG9uZSBwcmlvciBsaW5lIG9mIHN0YW5kYXJkIGNoZW1vdGhlcmFweS4gUGF0aWVudHMgKHRvdGFsIG4gPSA5Nykgd2VyZSByYW5kb21pemVkIHRvIHJlY2VpdmUgKDEpIG1ldHJvbm9taWMgdmlub3JlbGJpbmUgKE5WQikgbW9ub3RoZXJhcHkgKG4gPSAxMSksICgyKSBOVkIgcGx1cyBhbnRpLVBELTEgdG9yaXBhbGltYWIgKG4gPSA3KSwgKDMpIGFudGktYW5naW9nZW5pYyBiZXZhY2l6dW1hYiwgTlZCIGFuZCB0b3JpcGFsaW1hYiAobiA9IDI3KSwgKDQpIGNvbnZlbnRpb25hbCBjaXNwbGF0aW4sIE5WQiBhbmQgdG9yaXBhbGltYWIgKG4gPSAyNiksIG9yICg1KSBtZXRyb25vbWljIGN5Y2xvcGhvc3BoYW1pZGUsIGNhcGVjaXRhYmluZSwgTlZCIGFuZCB0b3JpcGFsaW1hYiAodGhlIFZFWCBjb2hvcnQpIChuID0gMjYpLiBUaGUgcHJpbWFyeSBlbmRwb2ludCB3YXMgZGlzZWFzZSBjb250cm9sIHJhdGUgKERDUikuIFNlY29uZGFyeSBvYmplY3RpdmVzIGluY2x1ZGVkIHByb2dyZXNzaW9uLWZyZWUgc3Vydml2YWwgKFBGUykgYW5kIHNhZmV0eS4gVGhlIHN0dWR5IG1ldCB0aGUgcHJpbWFyeSBlbmRwb2ludC4gVGhlIFZFWCAoNjkuNyUpIGFuZCBjaXNwbGF0aW4gKDczLjclKSBjb2hvcnRzIGhhZCB0aGUgaGlnaGVzdCBEQ1IuIFRoZSBtZWRpYW4gUEZTIG9mIHBhdGllbnRzIGluIHRoZSBWRVggY29ob3J0IHdhcyB0aGUgbG9uZ2VzdCwgcmVhY2hpbmcgNi42IG1vbnRocywgZm9sbG93ZWQgYnkgdGhlIGJldmFjaXp1bWFiICg0LjAgbW9udGhzKSBhbmQgY2lzcGxhdGluICgzLjUgbW9udGhzKSBjb2hvcnRzLiBJbiBnZW5lcmFsLCB0aGUgZml2ZSByZWdpbWVucyB3ZXJlIHdlbGwgdG9sZXJhdGVkLCB3aXRoIG5hdXNlYSBhbmQgbmV1dHJvcGVuaWEgYmVpbmcgdGhlIG1vc3QgY29tbW9uIGFkdmVyc2UgZXZlbnRzLiBBbiBleHBsb3JhdG9yeSBtYXNzIGN5dG9tZXRyeSBhbmFseXNpcyBpbmRpY2F0ZWQgdGhhdCBtZXRyb25vbWljIFZFWCBjaGVtb3RoZXJhcHkgcmVwcm9ncmFtcyB0aGUgc3lzdGVtaWMgaW1tdW5lIHJlc3BvbnNlLiBUb2dldGhlciwgdGhlIGNsaW5pY2FsIGFuZCB0cmFuc2xhdGlvbmFsIGRhdGEgb2YgdGhpcyBzdHVkeSBpbmRpY2F0ZSB0aGF0IG1ldHJvbm9taWMgVkVYIGNoZW1vdGhlcmFweSBjb21iaW5lZCB3aXRoIFBELTEgYmxvY2thZGUgY2FuIGJlIGEgdHJlYXRtZW50IG9wdGlvbiBpbiBwYXRpZW50cyB3aXRoIGJyZWFzdCBjYW5jZXIuIENsaW5pY2FsVHJpYWxzLmdvdiBJZGVudGlmaWVyOiBOQ1QwNDM4OTA3My4iLCJwdWJsaXNoZXIiOiJOYXR1cmUgUmVzZWFyY2gifSwiaXNUZW1wb3JhcnkiOmZhbHNlfV19"/>
            <w:id w:val="-1449540170"/>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545E624C" w14:textId="34BC1456"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(69)</w:t>
                </w:r>
              </w:p>
            </w:tc>
          </w:sdtContent>
        </w:sdt>
        <w:tc>
          <w:tcPr>
            <w:tcW w:w="3991" w:type="dxa"/>
            <w:tcBorders>
              <w:top w:val="nil"/>
              <w:left w:val="nil"/>
              <w:bottom w:val="single" w:sz="4" w:space="0" w:color="auto"/>
              <w:right w:val="single" w:sz="4" w:space="0" w:color="auto"/>
            </w:tcBorders>
            <w:vAlign w:val="bottom"/>
            <w:hideMark/>
          </w:tcPr>
          <w:p w14:paraId="43EDF21F"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Metronomic chemotherapy plus anti-PD-1 in metastatic breast cancer: a Bayesian adaptive randomized phase 2 trial.</w:t>
            </w:r>
          </w:p>
        </w:tc>
        <w:tc>
          <w:tcPr>
            <w:tcW w:w="1187" w:type="dxa"/>
            <w:tcBorders>
              <w:top w:val="nil"/>
              <w:left w:val="nil"/>
              <w:bottom w:val="single" w:sz="4" w:space="0" w:color="auto"/>
              <w:right w:val="single" w:sz="4" w:space="0" w:color="auto"/>
            </w:tcBorders>
            <w:vAlign w:val="bottom"/>
            <w:hideMark/>
          </w:tcPr>
          <w:p w14:paraId="1A6E7A69"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Mo</w:t>
            </w:r>
          </w:p>
        </w:tc>
        <w:tc>
          <w:tcPr>
            <w:tcW w:w="1033" w:type="dxa"/>
            <w:tcBorders>
              <w:top w:val="nil"/>
              <w:left w:val="nil"/>
              <w:bottom w:val="single" w:sz="4" w:space="0" w:color="auto"/>
              <w:right w:val="single" w:sz="4" w:space="0" w:color="auto"/>
            </w:tcBorders>
            <w:vAlign w:val="bottom"/>
            <w:hideMark/>
          </w:tcPr>
          <w:p w14:paraId="1B5ADE3F"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080CD109" w14:textId="7313A872"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2F114441" w14:textId="17529BFB"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No Justification</w:t>
            </w:r>
          </w:p>
        </w:tc>
      </w:tr>
      <w:tr w:rsidR="00973F6A" w:rsidRPr="004529A2" w14:paraId="2EA446EE" w14:textId="085D5688" w:rsidTr="00844A41">
        <w:trPr>
          <w:trHeight w:val="465"/>
        </w:trPr>
        <w:sdt>
          <w:sdtPr>
            <w:rPr>
              <w:rFonts w:ascii="Calibri" w:eastAsia="Times New Roman" w:hAnsi="Calibri" w:cs="Calibri"/>
              <w:color w:val="000000"/>
              <w:sz w:val="18"/>
              <w:szCs w:val="18"/>
              <w:lang w:eastAsia="en-CA"/>
            </w:rPr>
            <w:tag w:val="MENDELEY_CITATION_v3_eyJjaXRhdGlvbklEIjoiTUVOREVMRVlfQ0lUQVRJT05fMTc5YzAxZTMtMjkyNy00YzJiLWJmMGQtYjQ1MDVjMGQwN2U5IiwicHJvcGVydGllcyI6eyJub3RlSW5kZXgiOjB9LCJpc0VkaXRlZCI6ZmFsc2UsIm1hbnVhbE92ZXJyaWRlIjp7ImlzTWFudWFsbHlPdmVycmlkZGVuIjpmYWxzZSwiY2l0ZXByb2NUZXh0IjoiKDcwKSIsIm1hbnVhbE92ZXJyaWRlVGV4dCI6IiJ9LCJjaXRhdGlvbkl0ZW1zIjpbeyJpZCI6IjRhN2FjMjMwLTExMDktMzNjYi04ZmFlLWRmMzAyOTk3NTJiYiIsIml0ZW1EYXRhIjp7InR5cGUiOiJhcnRpY2xlLWpvdXJuYWwiLCJpZCI6IjRhN2FjMjMwLTExMDktMzNjYi04ZmFlLWRmMzAyOTk3NTJiYiIsInRpdGxlIjoiSW5mbGl4aW1hYiA8aT52czwvaT4gaW50ZXJmZXJvbi3OsSBpbiB0aGUgdHJlYXRtZW50IG9mIEJlaMOnZXTigJlzIHN5bmRyb21lOiBjbGluaWNhbCBkYXRhIGZyb20gdGhlIEJJTy1CRUjDh0VU4oCZUyByYW5kb21pemVkIGNvbnRyb2xsZWQgdHJpYWwiLCJhdXRob3IiOlt7ImZhbWlseSI6Ik1vb3RzIiwiZ2l2ZW4iOiJSb2JlcnQgSiIsInBhcnNlLW5hbWVzIjpmYWxzZSwiZHJvcHBpbmctcGFydGljbGUiOiIiLCJub24tZHJvcHBpbmctcGFydGljbGUiOiIifSx7ImZhbWlseSI6IkZvcnR1bmUiLCJnaXZlbiI6IkZhcmlkYSIsInBhcnNlLW5hbWVzIjpmYWxzZSwiZHJvcHBpbmctcGFydGljbGUiOiIiLCJub24tZHJvcHBpbmctcGFydGljbGUiOiIifSx7ImZhbWlseSI6IkphY2tzb24iLCJnaXZlbiI6IlJpY2hhcmQiLCJwYXJzZS1uYW1lcyI6ZmFsc2UsImRyb3BwaW5nLXBhcnRpY2xlIjoiIiwibm9uLWRyb3BwaW5nLXBhcnRpY2xlIjoiIn0seyJmYW1pbHkiOiJUaG9ybmJ1cm4iLCJnaXZlbiI6IlRvbnkiLCJwYXJzZS1uYW1lcyI6ZmFsc2UsImRyb3BwaW5nLXBhcnRpY2xlIjoiIiwibm9uLWRyb3BwaW5nLXBhcnRpY2xlIjoiIn0seyJmYW1pbHkiOiJNb3JnYW4iLCJnaXZlbiI6IkFubiIsInBhcnNlLW5hbWVzIjpmYWxzZSwiZHJvcHBpbmctcGFydGljbGUiOiIiLCJub24tZHJvcHBpbmctcGFydGljbGUiOiIifSx7ImZhbWlseSI6IkNhcnIiLCJnaXZlbiI6IkRhbmllbCBGIiwicGFyc2UtbmFtZXMiOmZhbHNlLCJkcm9wcGluZy1wYXJ0aWNsZSI6IiIsIm5vbi1kcm9wcGluZy1wYXJ0aWNsZSI6IiJ9LHsiZmFtaWx5IjoiTXVycmF5IiwiZ2l2ZW4iOiJQaGlsaXAgSSIsInBhcnNlLW5hbWVzIjpmYWxzZSwiZHJvcHBpbmctcGFydGljbGUiOiIiLCJub24tZHJvcHBpbmctcGFydGljbGUiOiIifSx7ImZhbWlseSI6IldhbGxhY2UiLCJnaXZlbiI6IkdyYWhhbSBSIiwicGFyc2UtbmFtZXMiOmZhbHNlLCJkcm9wcGluZy1wYXJ0aWNsZSI6IiIsIm5vbi1kcm9wcGluZy1wYXJ0aWNsZSI6IiJ9LHsiZmFtaWx5IjoiU2l0dW5heWFrZSIsImdpdmVuIjoiRGV2YSIsInBhcnNlLW5hbWVzIjpmYWxzZSwiZHJvcHBpbmctcGFydGljbGUiOiIiLCJub24tZHJvcHBpbmctcGFydGljbGUiOiIifV0sImNvbnRhaW5lci10aXRsZSI6IlJoZXVtYXRvbG9neSIsImNvbnRhaW5lci10aXRsZS1zaG9ydCI6IlJoZXVtYXRvbG9neSIsIkRPSSI6IjEwLjEwOTMvcmhldW1hdG9sb2d5L2tlYWU1ODUiLCJJU1NOIjoiMTQ2Mi0wMzI0IiwiVVJMIjoiaHR0cHM6Ly9hY2FkZW1pYy5vdXAuY29tL3JoZXVtYXRvbG9neS9hZHZhbmNlLWFydGljbGUvZG9pLzEwLjEwOTMvcmhldW1hdG9sb2d5L2tlYWU1ODUvNzgyOTE1NiIsImlzc3VlZCI6eyJkYXRlLXBhcnRzIjpbWzIwMjQsMTAsMjFdXX19LCJpc1RlbXBvcmFyeSI6ZmFsc2V9XX0="/>
            <w:id w:val="-566964738"/>
            <w:placeholder>
              <w:docPart w:val="9F25AB874AFE41E6BB712D9C5B10A34C"/>
            </w:placeholder>
          </w:sdtPr>
          <w:sdtContent>
            <w:tc>
              <w:tcPr>
                <w:tcW w:w="599" w:type="dxa"/>
                <w:tcBorders>
                  <w:top w:val="nil"/>
                  <w:left w:val="single" w:sz="4" w:space="0" w:color="auto"/>
                  <w:bottom w:val="single" w:sz="4" w:space="0" w:color="auto"/>
                  <w:right w:val="single" w:sz="4" w:space="0" w:color="auto"/>
                </w:tcBorders>
                <w:vAlign w:val="bottom"/>
              </w:tcPr>
              <w:p w14:paraId="3C23E92A" w14:textId="2CE9C547"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(70)</w:t>
                </w:r>
              </w:p>
            </w:tc>
          </w:sdtContent>
        </w:sdt>
        <w:tc>
          <w:tcPr>
            <w:tcW w:w="3991" w:type="dxa"/>
            <w:tcBorders>
              <w:top w:val="nil"/>
              <w:left w:val="nil"/>
              <w:bottom w:val="single" w:sz="4" w:space="0" w:color="auto"/>
              <w:right w:val="single" w:sz="4" w:space="0" w:color="auto"/>
            </w:tcBorders>
            <w:vAlign w:val="bottom"/>
            <w:hideMark/>
          </w:tcPr>
          <w:p w14:paraId="48B4B99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Infliximab versus interferon-alpha in the treatment of Behcet's Syndrome: Clinical data from the BIO-Behcet's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58418F34"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Moots</w:t>
            </w:r>
          </w:p>
        </w:tc>
        <w:tc>
          <w:tcPr>
            <w:tcW w:w="1033" w:type="dxa"/>
            <w:tcBorders>
              <w:top w:val="nil"/>
              <w:left w:val="nil"/>
              <w:bottom w:val="single" w:sz="4" w:space="0" w:color="auto"/>
              <w:right w:val="single" w:sz="4" w:space="0" w:color="auto"/>
            </w:tcBorders>
            <w:vAlign w:val="bottom"/>
            <w:hideMark/>
          </w:tcPr>
          <w:p w14:paraId="661FAF8E"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689EC97A" w14:textId="20B2B337"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Bayesian</w:t>
            </w:r>
          </w:p>
        </w:tc>
        <w:tc>
          <w:tcPr>
            <w:tcW w:w="1275" w:type="dxa"/>
            <w:tcBorders>
              <w:top w:val="nil"/>
              <w:left w:val="single" w:sz="4" w:space="0" w:color="auto"/>
              <w:bottom w:val="single" w:sz="4" w:space="0" w:color="auto"/>
              <w:right w:val="single" w:sz="4" w:space="0" w:color="auto"/>
            </w:tcBorders>
            <w:vAlign w:val="bottom"/>
          </w:tcPr>
          <w:p w14:paraId="7FCD5A85" w14:textId="5736988A"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In main paper</w:t>
            </w:r>
          </w:p>
        </w:tc>
      </w:tr>
      <w:tr w:rsidR="00973F6A" w:rsidRPr="004529A2" w14:paraId="7BA3BCF0" w14:textId="769E5EB2" w:rsidTr="00844A41">
        <w:trPr>
          <w:trHeight w:val="690"/>
        </w:trPr>
        <w:sdt>
          <w:sdtPr>
            <w:rPr>
              <w:rFonts w:ascii="Calibri" w:eastAsia="Times New Roman" w:hAnsi="Calibri" w:cs="Calibri"/>
              <w:color w:val="000000"/>
              <w:sz w:val="18"/>
              <w:szCs w:val="18"/>
              <w:lang w:eastAsia="en-CA"/>
            </w:rPr>
            <w:tag w:val="MENDELEY_CITATION_v3_eyJjaXRhdGlvbklEIjoiTUVOREVMRVlfQ0lUQVRJT05fMGZkZjkwOTktOTVlZC00NGEyLTk5ZDEtMWQ4YjU2ODdhYWIyIiwicHJvcGVydGllcyI6eyJub3RlSW5kZXgiOjB9LCJpc0VkaXRlZCI6ZmFsc2UsIm1hbnVhbE92ZXJyaWRlIjp7ImlzTWFudWFsbHlPdmVycmlkZGVuIjpmYWxzZSwiY2l0ZXByb2NUZXh0IjoiKDcxKSIsIm1hbnVhbE92ZXJyaWRlVGV4dCI6IiJ9LCJjaXRhdGlvbkl0ZW1zIjpbeyJpZCI6IjhhZjlhNTFlLWYyNzQtMzc3Ni1hOTgyLTllZjMxNzUyNzQzZCIsIml0ZW1EYXRhIjp7InR5cGUiOiJhcnRpY2xlLWpvdXJuYWwiLCJpZCI6IjhhZjlhNTFlLWYyNzQtMzc3Ni1hOTgyLTllZjMxNzUyNzQzZCIsInRpdGxlIjoiRWZmZWN0IG9mIFBlbWJyb2xpenVtYWIgUGx1cyBOZW9hZGp1dmFudCBDaGVtb3RoZXJhcHkgb24gUGF0aG9sb2dpYyBDb21wbGV0ZSBSZXNwb25zZSBpbiBXb21lbiB3aXRoIEVhcmx5LVN0YWdlIEJyZWFzdCBDYW5jZXI6IEFuIEFuYWx5c2lzIG9mIHRoZSBPbmdvaW5nIFBoYXNlIDIgQWRhcHRpdmVseSBSYW5kb21pemVkIEktU1BZMiBUcmlhbCIsImF1dGhvciI6W3siZmFtaWx5IjoiTmFuZGEiLCJnaXZlbiI6IlJpdGEiLCJwYXJzZS1uYW1lcyI6ZmFsc2UsImRyb3BwaW5nLXBhcnRpY2xlIjoiIiwibm9uLWRyb3BwaW5nLXBhcnRpY2xlIjoiIn0seyJmYW1pbHkiOiJMaXUiLCJnaXZlbiI6Ik1pbmV0dGEgQy4iLCJwYXJzZS1uYW1lcyI6ZmFsc2UsImRyb3BwaW5nLXBhcnRpY2xlIjoiIiwibm9uLWRyb3BwaW5nLXBhcnRpY2xlIjoiIn0seyJmYW1pbHkiOiJZYXUiLCJnaXZlbiI6IkNocmlzdGluYSIsInBhcnNlLW5hbWVzIjpmYWxzZSwiZHJvcHBpbmctcGFydGljbGUiOiIiLCJub24tZHJvcHBpbmctcGFydGljbGUiOiIifSx7ImZhbWlseSI6IlNoYXRza3kiLCJnaXZlbiI6IlJlYmVjY2EiLCJwYXJzZS1uYW1lcyI6ZmFsc2UsImRyb3BwaW5nLXBhcnRpY2xlIjoiIiwibm9uLWRyb3BwaW5nLXBhcnRpY2xlIjoiIn0seyJmYW1pbHkiOiJQdXN6dGFpIiwiZ2l2ZW4iOiJMYWpvcyIsInBhcnNlLW5hbWVzIjpmYWxzZSwiZHJvcHBpbmctcGFydGljbGUiOiIiLCJub24tZHJvcHBpbmctcGFydGljbGUiOiIifSx7ImZhbWlseSI6IldhbGxhY2UiLCJnaXZlbiI6IkFubmUiLCJwYXJzZS1uYW1lcyI6ZmFsc2UsImRyb3BwaW5nLXBhcnRpY2xlIjoiIiwibm9uLWRyb3BwaW5nLXBhcnRpY2xlIjoiIn0seyJmYW1pbHkiOiJDaGllbiIsImdpdmVuIjoiQS4gSm8iLCJwYXJzZS1uYW1lcyI6ZmFsc2UsImRyb3BwaW5nLXBhcnRpY2xlIjoiIiwibm9uLWRyb3BwaW5nLXBhcnRpY2xlIjoiIn0seyJmYW1pbHkiOiJGb3Jlcm8tVG9ycmVzIiwiZ2l2ZW4iOiJBbmRyZXMiLCJwYXJzZS1uYW1lcyI6ZmFsc2UsImRyb3BwaW5nLXBhcnRpY2xlIjoiIiwibm9uLWRyb3BwaW5nLXBhcnRpY2xlIjoiIn0seyJmYW1pbHkiOiJFbGxpcyIsImdpdmVuIjoiRXJpbiIsInBhcnNlLW5hbWVzIjpmYWxzZSwiZHJvcHBpbmctcGFydGljbGUiOiIiLCJub24tZHJvcHBpbmctcGFydGljbGUiOiIifSx7ImZhbWlseSI6IkhhbiIsImdpdmVuIjoiSGVhdGhlciIsInBhcnNlLW5hbWVzIjpmYWxzZSwiZHJvcHBpbmctcGFydGljbGUiOiIiLCJub24tZHJvcHBpbmctcGFydGljbGUiOiIifSx7ImZhbWlseSI6IkNsYXJrIiwiZ2l2ZW4iOiJBbXkiLCJwYXJzZS1uYW1lcyI6ZmFsc2UsImRyb3BwaW5nLXBhcnRpY2xlIjoiIiwibm9uLWRyb3BwaW5nLXBhcnRpY2xlIjoiIn0seyJmYW1pbHkiOiJBbGJhaW4iLCJnaXZlbiI6IkthdGh5IiwicGFyc2UtbmFtZXMiOmZhbHNlLCJkcm9wcGluZy1wYXJ0aWNsZSI6IiIsIm5vbi1kcm9wcGluZy1wYXJ0aWNsZSI6IiJ9LHsiZmFtaWx5IjoiQm91Z2hleSIsImdpdmVuIjoiSnVkeSBDLiIsInBhcnNlLW5hbWVzIjpmYWxzZSwiZHJvcHBpbmctcGFydGljbGUiOiIiLCJub24tZHJvcHBpbmctcGFydGljbGUiOiIifSx7ImZhbWlseSI6Ikphc2tvd2lhayIsImdpdmVuIjoiTm9yYSBULiIsInBhcnNlLW5hbWVzIjpmYWxzZSwiZHJvcHBpbmctcGFydGljbGUiOiIiLCJub24tZHJvcHBpbmctcGFydGljbGUiOiIifSx7ImZhbWlseSI6IkVsaWFzIiwiZ2l2ZW4iOiJBbnRob255IiwicGFyc2UtbmFtZXMiOmZhbHNlLCJkcm9wcGluZy1wYXJ0aWNsZSI6IiIsIm5vbi1kcm9wcGluZy1wYXJ0aWNsZSI6IiJ9LHsiZmFtaWx5IjoiSXNhYWNzIiwiZ2l2ZW4iOiJDbGF1ZGluZSIsInBhcnNlLW5hbWVzIjpmYWxzZSwiZHJvcHBpbmctcGFydGljbGUiOiIiLCJub24tZHJvcHBpbmctcGFydGljbGUiOiIifSx7ImZhbWlseSI6IktlbW1lciIsImdpdmVuIjoiS2F0aGxlZW4iLCJwYXJzZS1uYW1lcyI6ZmFsc2UsImRyb3BwaW5nLXBhcnRpY2xlIjoiIiwibm9uLWRyb3BwaW5nLXBhcnRpY2xlIjoiIn0seyJmYW1pbHkiOiJIZWxzdGVuIiwiZ2l2ZW4iOiJUZXJlc2EiLCJwYXJzZS1uYW1lcyI6ZmFsc2UsImRyb3BwaW5nLXBhcnRpY2xlIjoiIiwibm9uLWRyb3BwaW5nLXBhcnRpY2xlIjoiIn0seyJmYW1pbHkiOiJNYWp1cmUiLCJnaXZlbiI6Ik1lbGFuaWUiLCJwYXJzZS1uYW1lcyI6ZmFsc2UsImRyb3BwaW5nLXBhcnRpY2xlIjoiIiwibm9uLWRyb3BwaW5nLXBhcnRpY2xlIjoiIn0seyJmYW1pbHkiOiJTdHJpbmdlci1SZWFzb3IiLCJnaXZlbiI6IkVyaWNhIiwicGFyc2UtbmFtZXMiOmZhbHNlLCJkcm9wcGluZy1wYXJ0aWNsZSI6IiIsIm5vbi1kcm9wcGluZy1wYXJ0aWNsZSI6IiJ9LHsiZmFtaWx5IjoiUGFya2VyIiwiZ2l2ZW4iOiJDYXRoZXJpbmUiLCJwYXJzZS1uYW1lcyI6ZmFsc2UsImRyb3BwaW5nLXBhcnRpY2xlIjoiIiwibm9uLWRyb3BwaW5nLXBhcnRpY2xlIjoiIn0seyJmYW1pbHkiOiJMZWUiLCJnaXZlbiI6Ik1hcmllIEMuIiwicGFyc2UtbmFtZXMiOmZhbHNlLCJkcm9wcGluZy1wYXJ0aWNsZSI6IiIsIm5vbi1kcm9wcGluZy1wYXJ0aWNsZSI6IiJ9LHsiZmFtaWx5IjoiSGFkZGFkIiwiZ2l2ZW4iOiJUdWZpYSIsInBhcnNlLW5hbWVzIjpmYWxzZSwiZHJvcHBpbmctcGFydGljbGUiOiIiLCJub24tZHJvcHBpbmctcGFydGljbGUiOiIifSx7ImZhbWlseSI6IkNvaGVuIiwiZ2l2ZW4iOiJSb25hbGQgTi4iLCJwYXJzZS1uYW1lcyI6ZmFsc2UsImRyb3BwaW5nLXBhcnRpY2xlIjoiIiwibm9uLWRyb3BwaW5nLXBhcnRpY2xlIjoiIn0seyJmYW1pbHkiOiJBc2FyZSIsImdpdmVuIjoiU21pdGEiLCJwYXJzZS1uYW1lcyI6ZmFsc2UsImRyb3BwaW5nLXBhcnRpY2xlIjoiIiwibm9uLWRyb3BwaW5nLXBhcnRpY2xlIjoiIn0seyJmYW1pbHkiOiJXaWxzb24iLCJnaXZlbiI6IkFteSIsInBhcnNlLW5hbWVzIjpmYWxzZSwiZHJvcHBpbmctcGFydGljbGUiOiIiLCJub24tZHJvcHBpbmctcGFydGljbGUiOiIifSx7ImZhbWlseSI6IkhpcnN0IiwiZ2l2ZW4iOiJHaWxsaWFuIEwuIiwicGFyc2UtbmFtZXMiOmZhbHNlLCJkcm9wcGluZy1wYXJ0aWNsZSI6IiIsIm5vbi1kcm9wcGluZy1wYXJ0aWNsZSI6IiJ9LHsiZmFtaWx5IjoiU2luZ2hyYW8iLCJnaXZlbiI6IlJ1YnkiLCJwYXJzZS1uYW1lcyI6ZmFsc2UsImRyb3BwaW5nLXBhcnRpY2xlIjoiIiwibm9uLWRyb3BwaW5nLXBhcnRpY2xlIjoiIn0seyJmYW1pbHkiOiJTdGVlZyIsImdpdmVuIjoiS2F0aGVyaW5lIiwicGFyc2UtbmFtZXMiOmZhbHNlLCJkcm9wcGluZy1wYXJ0aWNsZSI6IiIsIm5vbi1kcm9wcGluZy1wYXJ0aWNsZSI6IiJ9LHsiZmFtaWx5IjoiQXNhcmUiLCJnaXZlbiI6IkFkYW0iLCJwYXJzZS1uYW1lcyI6ZmFsc2UsImRyb3BwaW5nLXBhcnRpY2xlIjoiIiwibm9uLWRyb3BwaW5nLXBhcnRpY2xlIjoiIn0seyJmYW1pbHkiOiJNYXR0aGV3cyIsImdpdmVuIjoiSmVmZnJleSBCLiIsInBhcnNlLW5hbWVzIjpmYWxzZSwiZHJvcHBpbmctcGFydGljbGUiOiIiLCJub24tZHJvcHBpbmctcGFydGljbGUiOiIifSx7ImZhbWlseSI6IkJlcnJ5IiwiZ2l2ZW4iOiJTY290dCIsInBhcnNlLW5hbWVzIjpmYWxzZSwiZHJvcHBpbmctcGFydGljbGUiOiIiLCJub24tZHJvcHBpbmctcGFydGljbGUiOiIifSx7ImZhbWlseSI6IlNhbmlsIiwiZ2l2ZW4iOiJBc2hpc2giLCJwYXJzZS1uYW1lcyI6ZmFsc2UsImRyb3BwaW5nLXBhcnRpY2xlIjoiIiwibm9uLWRyb3BwaW5nLXBhcnRpY2xlIjoiIn0seyJmYW1pbHkiOiJTY2h3YWIiLCJnaXZlbiI6IlJpY2hhcmQiLCJwYXJzZS1uYW1lcyI6ZmFsc2UsImRyb3BwaW5nLXBhcnRpY2xlIjoiIiwibm9uLWRyb3BwaW5nLXBhcnRpY2xlIjoiIn0seyJmYW1pbHkiOiJTeW1tYW5zIiwiZ2l2ZW4iOiJXLiBGcmFzZXIiLCJwYXJzZS1uYW1lcyI6ZmFsc2UsImRyb3BwaW5nLXBhcnRpY2xlIjoiIiwibm9uLWRyb3BwaW5nLXBhcnRpY2xlIjoiIn0seyJmYW1pbHkiOiInVCBWZWVyIiwiZ2l2ZW4iOiJMYXVyYSIsInBhcnNlLW5hbWVzIjpmYWxzZSwiZHJvcHBpbmctcGFydGljbGUiOiIiLCJub24tZHJvcHBpbmctcGFydGljbGUiOiJWYW4ifSx7ImZhbWlseSI6IlllZSIsImdpdmVuIjoiRG91Z2xhcyIsInBhcnNlLW5hbWVzIjpmYWxzZSwiZHJvcHBpbmctcGFydGljbGUiOiIiLCJub24tZHJvcHBpbmctcGFydGljbGUiOiIifSx7ImZhbWlseSI6IkRlbWljaGVsZSIsImdpdmVuIjoiQW5nZWxhIiwicGFyc2UtbmFtZXMiOmZhbHNlLCJkcm9wcGluZy1wYXJ0aWNsZSI6IiIsIm5vbi1kcm9wcGluZy1wYXJ0aWNsZSI6IiJ9LHsiZmFtaWx5IjoiSHlsdG9uIiwiZ2l2ZW4iOiJOb2xhIE0uIiwicGFyc2UtbmFtZXMiOmZhbHNlLCJkcm9wcGluZy1wYXJ0aWNsZSI6IiIsIm5vbi1kcm9wcGluZy1wYXJ0aWNsZSI6IiJ9LHsiZmFtaWx5IjoiTWVsaXNrbyIsImdpdmVuIjoiTWljaGVsbGUiLCJwYXJzZS1uYW1lcyI6ZmFsc2UsImRyb3BwaW5nLXBhcnRpY2xlIjoiIiwibm9uLWRyb3BwaW5nLXBhcnRpY2xlIjoiIn0seyJmYW1pbHkiOiJQZXJsbXV0dGVyIiwiZ2l2ZW4iOiJKYW5lIiwicGFyc2UtbmFtZXMiOmZhbHNlLCJkcm9wcGluZy1wYXJ0aWNsZSI6IiIsIm5vbi1kcm9wcGluZy1wYXJ0aWNsZSI6IiJ9LHsiZmFtaWx5IjoiUnVnbyIsImdpdmVuIjoiSG9wZSBTLiIsInBhcnNlLW5hbWVzIjpmYWxzZSwiZHJvcHBpbmctcGFydGljbGUiOiIiLCJub24tZHJvcHBpbmctcGFydGljbGUiOiIifSx7ImZhbWlseSI6IkJlcnJ5IiwiZ2l2ZW4iOiJEb25hbGQgQS4iLCJwYXJzZS1uYW1lcyI6ZmFsc2UsImRyb3BwaW5nLXBhcnRpY2xlIjoiIiwibm9uLWRyb3BwaW5nLXBhcnRpY2xlIjoiIn0seyJmYW1pbHkiOiJFc3Nlcm1hbiIsImdpdmVuIjoiTGF1cmEgSi4iLCJwYXJzZS1uYW1lcyI6ZmFsc2UsImRyb3BwaW5nLXBhcnRpY2xlIjoiIiwibm9uLWRyb3BwaW5nLXBhcnRpY2xlIjoiIn1dLCJjb250YWluZXItdGl0bGUiOiJKQU1BIE9uY29sb2d5IiwiY29udGFpbmVyLXRpdGxlLXNob3J0IjoiSkFNQSBPbmNvbCIsIkRPSSI6IjEwLjEwMDEvamFtYW9uY29sLjIwMTkuNjY1MCIsIklTU04iOiIyMzc0MjQ0NSIsIlBNSUQiOiIzMjA1MzEzNyIsImlzc3VlZCI6eyJkYXRlLXBhcnRzIjpbWzIwMjAsNSwxXV19LCJwYWdlIjoiNjc2LTY4NCIsImFic3RyYWN0IjoiSW1wb3J0YW5jZTogQXBwcm94aW1hdGVseSAyNSUgb2YgcGF0aWVudHMgd2l0aCBlYXJseS1zdGFnZSBicmVhc3QgY2FuY2VyIHdobyByZWNlaXZlIChuZW8pYWRqdXZhbnQgY2hlbW90aGVyYXB5IGV4cGVyaWVuY2UgYSByZWN1cnJlbmNlIHdpdGhpbiA1IHllYXJzLiBJbXByb3ZlbWVudHMgaW4gdGhlcmFweSBhcmUgZ3JlYXRseSBuZWVkZWQuIE9iamVjdGl2ZTogVG8gZGV0ZXJtaW5lIGlmIHBlbWJyb2xpenVtYWIgcGx1cyBuZW9hZGp1dmFudCBjaGVtb3RoZXJhcHkgKE5BQ1QpIGluIGVhcmx5LXN0YWdlIGJyZWFzdCBjYW5jZXIgaXMgbGlrZWx5IHRvIGJlIHN1Y2Nlc3NmdWwgaW4gYSAzMDAtcGF0aWVudCwgY29uZmlybWF0b3J5IHJhbmRvbWl6ZWQgcGhhc2UgMyBuZW9hZGp1dmFudCBjbGluaWNhbCB0cmlhbC4gRGVzaWduLCBTZXR0aW5nLCBhbmQgUGFydGljaXBhbnRzOiBUaGUgSS1TUFkyIHN0dWR5IGlzIGFuIG9uZ29pbmcgb3Blbi1sYWJlbCwgbXVsdGljZW50ZXIsIGFkYXB0aXZlbHkgcmFuZG9taXplZCBwaGFzZSAyIHBsYXRmb3JtIHRyaWFsIGZvciBoaWdoLXJpc2ssIHN0YWdlIElJL0lJSSBicmVhc3QgY2FuY2VyLCBldmFsdWF0aW5nIG11bHRpcGxlIGludmVzdGlnYXRpb25hbCBhcm1zIGluIHBhcmFsbGVsLiBTdGFuZGFyZCBOQUNUIHNlcnZlcyBhcyB0aGUgY29tbW9uIGNvbnRyb2wgYXJtOyBpbnZlc3RpZ2F0aW9uYWwgYWdlbnQocykgYXJlIGFkZGVkIHRvIHRoaXMgYmFja2JvbmUuIFBhdGllbnRzIHdpdGggRVJCQjIgKGZvcm1lcmx5IEhFUjIpLW5lZ2F0aXZlIGJyZWFzdCBjYW5jZXIgd2VyZSBlbGlnaWJsZSBmb3IgcmFuZG9taXphdGlvbiB0byBwZW1icm9saXp1bWFiIGJldHdlZW4gTm92ZW1iZXIgMjAxNSBhbmQgTm92ZW1iZXIgMjAxNi4gSW50ZXJ2ZW50aW9uczogUGFydGljaXBhbnRzIHdlcmUgcmFuZG9taXplZCB0byByZWNlaXZlIHRheGFuZS1hbmQgYW50aHJhY3ljbGluZS1iYXNlZCBOQUNUIHdpdGggb3Igd2l0aG91dCBwZW1icm9saXp1bWFiLCBmb2xsb3dlZCBieSBkZWZpbml0aXZlIHN1cmdlcnkuIE1haW4gT3V0Y29tZXMgYW5kIE1lYXN1cmVzOiBUaGUgcHJpbWFyeSBlbmQgcG9pbnQgd2FzIHBhdGhvbG9naWMgY29tcGxldGUgcmVzcG9uc2UgKHBDUikuIFNlY29uZGFyeSBlbmQgcG9pbnRzIHdlcmUgcmVzaWR1YWwgY2FuY2VyIGJ1cmRlbiAoUkNCKSBhbmQgMy15ZWFyIGV2ZW50LWZyZWUgYW5kIGRpc3RhbnQgcmVjdXJyZW5jZS1mcmVlIHN1cnZpdmFsLiBJbnZlc3RpZ2F0aW9uYWwgYXJtcyBncmFkdWF0ZWQgd2hlbiBkZW1vbnN0cmF0aW5nIGFuIDg1JSBwcmVkaWN0aXZlIHByb2JhYmlsaXR5IG9mIHN1Y2Nlc3MgaW4gYSBoeXBvdGhldGljYWwgY29uZmlybWF0b3J5IHBoYXNlIDMgdHJpYWwuIFJlc3VsdHM6IE9mIHRoZSAyNTAgd29tZW4gaW5jbHVkZWQgaW4gdGhlIGZpbmFsIGFuYWx5c2lzLCAxODEgd2VyZSByYW5kb21pemVkIHRvIHRoZSBzdGFuZGFyZCBOQUNUIGNvbnRyb2wgZ3JvdXAgKG1lZGlhbiBbcmFuZ2VdIGFnZSwgNDcgWzI0Ljc3XSB5ZWFycykuIFNpeHR5LW5pbmUgd29tZW4gKG1lZGlhbiBbcmFuZ2VdIGFnZSwgNTAgWzI3LTcxXSB5ZWFycykgd2VyZSByYW5kb21pemVkIHRvIDQgY3ljbGVzIG9mIHBlbWJyb2xpenVtYWIgaW4gY29tYmluYXRpb24gd2l0aCB3ZWVrbHkgcGFjbGl0YXhlbCBmb2xsb3dlZCBieSBBQzsgNDAgaG9ybW9uZSByZWNlcHRvciAoSFIpLXBvc2l0aXZlIGFuZCAyOSB0cmlwbGUtbmVnYXRpdmUuIFBlbWJyb2xpenVtYWIgZ3JhZHVhdGVkIGluIGFsbCAzIGJpb21hcmtlciBzaWduYXR1cmVzIHN0dWRpZWQuIEZpbmFsIGVzdGltYXRlZCBwQ1IgcmF0ZXMsIGV2YWx1YXRlZCBpbiBNYXJjaCAyMDE3LCB3ZXJlIDQ0JSB2cyAxNyUsIDMwJSB2cyAxMyUsIGFuZCA2MCUgdnMgMjIlIGZvciBwZW1icm9saXp1bWFiIHZzIGNvbnRyb2wgaW4gdGhlIEVSQkIyLW5lZ2F0aXZlLCBIUi1wb3NpdGl2ZS9FUkJCMi1uZWdhdGl2ZSwgYW5kIHRyaXBsZS1uZWdhdGl2ZSBjb2hvcnRzLCByZXNwZWN0aXZlbHkuIFBlbWJyb2xpenVtYWIgc2hpZnRlZCB0aGUgUkNCIGRpc3RyaWJ1dGlvbiB0byBhIGxvd2VyIGRpc2Vhc2UgYnVyZGVuIGZvciBlYWNoIGNvaG9ydCBldmFsdWF0ZWQuIEFkdmVyc2UgZXZlbnRzIGluY2x1ZGVkIGltbXVuZS1yZWxhdGVkIGVuZG9jcmlub3BhdGhpZXMsIG5vdGFibHkgdGh5cm9pZCBhYm5vcm1hbGl0aWVzICgxMy4wJSkgYW5kIGFkcmVuYWwgaW5zdWZmaWNpZW5jeSAoOC43JSkuIEFjaGlldmluZyBhIHBDUiBhcHBlYXJlZCBwcmVkaWN0aXZlIG9mIGxvbmctVGVybSBvdXRjb21lLCB3aGVyZSBwYXRpZW50cyB3aXRoIHBDUiBmb2xsb3dpbmcgcGVtYnJvbGl6dW1hYiBwbHVzIGNoZW1vdGhlcmFweSBoYWQgaGlnaCBldmVudC1mcmVlIHN1cnZpdmFsIHJhdGVzICg5MyUgYXQgMyB5ZWFycyB3aXRoIDIuOCB5ZWFycycgbWVkaWFuIGZvbGxvdy11cCkuIENvbmNsdXNpb25zIGFuZCBSZWxldmFuY2U6IFdoZW4gYWRkZWQgdG8gc3RhbmRhcmQgbmVvYWRqdXZhbnQgY2hlbW90aGVyYXB5LCBwZW1icm9saXp1bWFiIG1vcmUgdGhhbiBkb3VibGVkIHRoZSBlc3RpbWF0ZWQgcENSIHJhdGVzIGZvciBib3RoIEhSLXBvc2l0aXZlL0VSQkIyLW5lZ2F0aXZlIGFuZCB0cmlwbGUtbmVnYXRpdmUgYnJlYXN0IGNhbmNlciwgaW5kaWNhdGluZyB0aGF0IGNoZWNrcG9pbnQgYmxvY2thZGUgaW4gd29tZW4gd2l0aCBlYXJseS1zdGFnZSwgaGlnaC1yaXNrLCBFUkJCMi1uZWdhdGl2ZSBicmVhc3QgY2FuY2VyIGlzIGhpZ2hseSBsaWtlbHkgdG8gc3VjY2VlZCBpbiBhIHBoYXNlIDMgdHJpYWwuIFBlbWJyb2xpenVtYWIgd2FzIHRoZSBmaXJzdCBvZiAxMCBhZ2VudHMgdG8gZ3JhZHVhdGUgaW4gdGhlIEhSLXBvc2l0aXZlL0VSQkIyLW5lZ2F0aXZlIHNpZ25hdHVyZS4gVHJpYWwgUmVnaXN0cmF0aW9uOiBDbGluaWNhbFRyaWFscy5nb3YgSWRlbnRpZmllcjogTkNUMDEwNDIzNzkuIiwicHVibGlzaGVyIjoiQW1lcmljYW4gTWVkaWNhbCBBc3NvY2lhdGlvbiIsImlzc3VlIjoiNSIsInZvbHVtZSI6IjYifSwiaXNUZW1wb3JhcnkiOmZhbHNlfV19"/>
            <w:id w:val="2036611584"/>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6F41EABB" w14:textId="188391A9"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(71)</w:t>
                </w:r>
              </w:p>
            </w:tc>
          </w:sdtContent>
        </w:sdt>
        <w:tc>
          <w:tcPr>
            <w:tcW w:w="3991" w:type="dxa"/>
            <w:tcBorders>
              <w:top w:val="nil"/>
              <w:left w:val="nil"/>
              <w:bottom w:val="single" w:sz="4" w:space="0" w:color="auto"/>
              <w:right w:val="single" w:sz="4" w:space="0" w:color="auto"/>
            </w:tcBorders>
            <w:vAlign w:val="bottom"/>
            <w:hideMark/>
          </w:tcPr>
          <w:p w14:paraId="4ED6F2B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Pembrolizumab Plus Neoadjuvant Chemotherapy on Pathologic Complete Response in Women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Early-Stage Breast Cancer: An Analysis of the Ongoing Phase 2 Adaptively Randomized I-SPY2 Trial</w:t>
            </w:r>
          </w:p>
        </w:tc>
        <w:tc>
          <w:tcPr>
            <w:tcW w:w="1187" w:type="dxa"/>
            <w:tcBorders>
              <w:top w:val="nil"/>
              <w:left w:val="nil"/>
              <w:bottom w:val="single" w:sz="4" w:space="0" w:color="auto"/>
              <w:right w:val="single" w:sz="4" w:space="0" w:color="auto"/>
            </w:tcBorders>
            <w:vAlign w:val="bottom"/>
            <w:hideMark/>
          </w:tcPr>
          <w:p w14:paraId="2729DD7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Nanda</w:t>
            </w:r>
          </w:p>
        </w:tc>
        <w:tc>
          <w:tcPr>
            <w:tcW w:w="1033" w:type="dxa"/>
            <w:tcBorders>
              <w:top w:val="nil"/>
              <w:left w:val="nil"/>
              <w:bottom w:val="single" w:sz="4" w:space="0" w:color="auto"/>
              <w:right w:val="single" w:sz="4" w:space="0" w:color="auto"/>
            </w:tcBorders>
            <w:vAlign w:val="bottom"/>
            <w:hideMark/>
          </w:tcPr>
          <w:p w14:paraId="0C215A80"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76998C2E" w14:textId="37BB723C"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34A3B6FE" w14:textId="6486D45A"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In main paper</w:t>
            </w:r>
          </w:p>
        </w:tc>
      </w:tr>
      <w:tr w:rsidR="00973F6A" w:rsidRPr="004529A2" w14:paraId="75CF67DF" w14:textId="3279A866" w:rsidTr="00844A41">
        <w:trPr>
          <w:trHeight w:val="690"/>
        </w:trPr>
        <w:sdt>
          <w:sdtPr>
            <w:rPr>
              <w:rFonts w:ascii="Calibri" w:eastAsia="Times New Roman" w:hAnsi="Calibri" w:cs="Calibri"/>
              <w:color w:val="000000"/>
              <w:sz w:val="18"/>
              <w:szCs w:val="18"/>
              <w:lang w:eastAsia="en-CA"/>
            </w:rPr>
            <w:tag w:val="MENDELEY_CITATION_v3_eyJjaXRhdGlvbklEIjoiTUVOREVMRVlfQ0lUQVRJT05fYTdhZTZjMTMtNzU5NS00YTdhLTllNzktODYyMmFkMWU2MTllIiwicHJvcGVydGllcyI6eyJub3RlSW5kZXgiOjB9LCJpc0VkaXRlZCI6ZmFsc2UsIm1hbnVhbE92ZXJyaWRlIjp7ImlzTWFudWFsbHlPdmVycmlkZGVuIjpmYWxzZSwiY2l0ZXByb2NUZXh0IjoiKDcyKSIsIm1hbnVhbE92ZXJyaWRlVGV4dCI6IiJ9LCJjaXRhdGlvbkl0ZW1zIjpbeyJpZCI6ImQ1ZDBiN2VmLTkzN2UtM2Q0ZC04MmY1LTM1ODAxOWExNmYwNCIsIml0ZW1EYXRhIjp7InR5cGUiOiJhcnRpY2xlLWpvdXJuYWwiLCJpZCI6ImQ1ZDBiN2VmLTkzN2UtM2Q0ZC04MmY1LTM1ODAxOWExNmYwNCIsInRpdGxlIjoiVGhlIGVmZmVjdGl2ZW5lc3Mgb2YgbXVsdGktY29tcG9uZW50IGludGVydmVudGlvbnMgdGFyZ2V0aW5nIHBoeXNpY2FsIGFjdGl2aXR5IG9yIHNlZGVudGFyeSBiZWhhdmlvdXIgYW1vbmdzdCBvZmZpY2Ugd29ya2VyczogQSB0aHJlZS1hcm0gY2x1c3RlciByYW5kb21pc2VkIGNvbnRyb2xsZWQgdHJpYWwiLCJhdXRob3IiOlt7ImZhbWlseSI6Ik5vb2lqZW4iLCJnaXZlbiI6IkNhcmxhIEYuSi4iLCJwYXJzZS1uYW1lcyI6ZmFsc2UsImRyb3BwaW5nLXBhcnRpY2xlIjoiIiwibm9uLWRyb3BwaW5nLXBhcnRpY2xlIjoiIn0seyJmYW1pbHkiOiJCbG9tIiwiZ2l2ZW4iOiJWaWN0b3JpYSIsInBhcnNlLW5hbWVzIjpmYWxzZSwiZHJvcHBpbmctcGFydGljbGUiOiIiLCJub24tZHJvcHBpbmctcGFydGljbGUiOiIifSx7ImZhbWlseSI6IkVrYmxvbSIsImdpdmVuIjoiw5ZyamFuIiwicGFyc2UtbmFtZXMiOmZhbHNlLCJkcm9wcGluZy1wYXJ0aWNsZSI6IiIsIm5vbi1kcm9wcGluZy1wYXJ0aWNsZSI6IiJ9LHsiZmFtaWx5IjoiSGVpbGFuZCIsImdpdmVuIjoiRW1lcmFsZCBHLiIsInBhcnNlLW5hbWVzIjpmYWxzZSwiZHJvcHBpbmctcGFydGljbGUiOiIiLCJub24tZHJvcHBpbmctcGFydGljbGUiOiIifSx7ImZhbWlseSI6IkxhcmlzY2giLCJnaXZlbiI6Ikxpc2EgTWFyaWUiLCJwYXJzZS1uYW1lcyI6ZmFsc2UsImRyb3BwaW5nLXBhcnRpY2xlIjoiIiwibm9uLWRyb3BwaW5nLXBhcnRpY2xlIjoiIn0seyJmYW1pbHkiOiJCb2pzZW4tTcO4bGxlciIsImdpdmVuIjoiRW1pbCIsInBhcnNlLW5hbWVzIjpmYWxzZSwiZHJvcHBpbmctcGFydGljbGUiOiIiLCJub24tZHJvcHBpbmctcGFydGljbGUiOiIifSx7ImZhbWlseSI6IkVrYmxvbSIsImdpdmVuIjoiTWFyaWEgTS4iLCJwYXJzZS1uYW1lcyI6ZmFsc2UsImRyb3BwaW5nLXBhcnRpY2xlIjoiIiwibm9uLWRyb3BwaW5nLXBhcnRpY2xlIjoiIn0seyJmYW1pbHkiOiJLYWxsaW5ncyIsImdpdmVuIjoiTGVuYSIsInBhcnNlLW5hbWVzIjpmYWxzZSwiZHJvcHBpbmctcGFydGljbGUiOiJWLiIsIm5vbi1kcm9wcGluZy1wYXJ0aWNsZSI6IiJ9XSwiY29udGFpbmVyLXRpdGxlIjoiQk1DIFB1YmxpYyBIZWFsdGgiLCJjb250YWluZXItdGl0bGUtc2hvcnQiOiJCTUMgUHVibGljIEhlYWx0aCIsIkRPSSI6IjEwLjExODYvczEyODg5LTAyMC0wOTQzMy03IiwiSVNTTiI6IjE0NzEyNDU4IiwiUE1JRCI6IjMyODczMjYwIiwiaXNzdWVkIjp7ImRhdGUtcGFydHMiOltbMjAyMCw5LDFdXX0sImFic3RyYWN0IjoiQmFja2dyb3VuZDogSW50ZXJ2ZW50aW9ucyB0byBpbmNyZWFzZSBwaHlzaWNhbCBhY3Rpdml0eSBvciByZWR1Y2Ugc2VkZW50YXJ5IGJlaGF2aW91ciB3aXRoaW4gdGhlIHdvcmtwbGFjZSBzZXR0aW5nIGhhdmUgc2hvd24gbWl4ZWQgZWZmZWN0cy4gVGhpcyBjbHVzdGVyIHJhbmRvbWlzZWQgY29udHJvbGxlZCB0cmlhbCBhc3Nlc3NlZCB3aGV0aGVyIG11bHRpLWNvbXBvbmVudCBpbnRlcnZlbnRpb25zLCBmb2N1c2luZyBvbiBjaGFuZ2VzIGF0IHRoZSBpbmRpdmlkdWFsLCBlbnZpcm9ubWVudGFsLCBhbmQgb3JnYW5pc2F0aW9uYWwgbGV2ZWxzLCBlaXRoZXIgaW5jcmVhc2VkIHBoeXNpY2FsIGFjdGl2aXR5IG9yIHJlZHVjZWQgc2VkZW50YXJ5IGJlaGF2aW91ciwgY29tcGFyZWQgdG8gYSBwYXNzaXZlIGNvbnRyb2wgZ3JvdXAuIE1ldGhvZHM6IFRlYW1zIG9mIG9mZmljZS13b3JrZXJzIGZyb20gdHdvIGNvbXBhbmllcyBwYXJ0aWNpcGF0ZWQgaW4gb25lIG9mIHR3byBpbnRlcnZlbnRpb25zIChpUEE6IHRhcmdldGluZyBwaHlzaWNhbCBhY3Rpdml0eTsgb3IgaVNFRDogdGFyZ2V0aW5nIHNlZGVudGFyeSBiZWhhdmlvdXIpLCBvciB3YWl0LWxpc3QgY29udHJvbCBncm91cCAoQykuIEV4Y2x1c2lvbiBjcml0ZXJpb24gd2FzIHZlcnkgaGlnaCBwaHlzaWNhbCBhY3Rpdml0eSBsZXZlbCAoTVZQQSDiiaUzMCBtaW4vZGF5IGluIOKJpTEwIG1pbiBib3V0cyBldmVyeSBkYXkpLiBSYW5kb21pc2F0aW9uIG9jY3VycmVkIGF0IHRoZSBsZXZlbCBvZiB3b3JrcGxhY2UgY2x1c3RlciwgYW5kIGdyb3VwcyB3ZXJlIHJhbmRvbWx5IGFsbG9jYXRlZCAoMToxKSB3aXRoIHN0cmF0aWZpY2F0aW9uIGZvciBjb21wYW55IGFuZCBjbHVzdGVyIHNpemUuIFBlcnNvbm5lbCBpbnZvbHZlZCBpbiBkYXRhIGNvbGxlY3Rpb24gYW5kIHByb2Nlc3Npbmcgd2VyZSBibGluZGVkIHRvIGdyb3VwIGFsbG9jYXRpb24uIEJvdGggaW50ZXJ2ZW50aW9ucyBpbmNsdWRlZCBmaXZlIHNlc3Npb25zIG9mIGNvZ25pdGl2ZSBiZWhhdmlvdXJhbCB0aGVyYXB5IGNvdW5zZWxsaW5nIGZvciA2IG1vbnRocy4gaVBBIGluY2x1ZGVkIGNvdW5zZWxsaW5nIGZvY3VzZWQgb24gcGh5c2ljYWwgYWN0aXZpdHksIGFjY2VzcyB0byBhIGd5bSwgYW5kIGVuY291cmFnZW1lbnQgdG8gZXhlcmNpc2UsIGFuZCBnbyBmb3IgbHVuY2ggd2Fsa3MuIGlTRUQgaW5jbHVkZWQgY291bnNlbGxpbmcgb24gc2VkZW50YXJ5IGJlaGF2aW91ciBhbmQgZW5jb3VyYWdlbWVudCB0byByZWR1Y2Ugc2l0dGluZyBhbmQgaW5jcmVhc2UgZW5nYWdlbWVudCBpbiBzdGFuZGluZy0gYW5kIHdhbGtpbmctbWVldGluZ3MuIEF0IGJhc2VsaW5lIGFuZCB0aGUgNi1tb250aCBtYXJrIGFjY2VsZXJvbWV0ZXJzIHdlcmUgd29ybiBvbiB0aGUgaGlwIGFuZCB0aGlnaCBmb3IgNyBkYXlzLiBUaGUgcHJpbWFyeSBvdXRjb21lcyB3ZXJlIGdyb3VwIGRpZmZlcmVuY2VzIGluIHRpbWUgc3BlbnQgaW4gbW9kZXJhdGUtdG8tdmlnb3JvdXMgaW50ZW5zaXR5IHBoeXNpY2FsIGFjdGl2aXR5ICglTVZQQSkgYW5kIGluIHNlZGVudGFyeSBiZWhhdmlvdXIgKCUpLCBhbmFseXNlZCB1c2luZyBCYXllc2lhbiBtdWx0aWxldmVsIG1vZGVsbGluZyBmb3IgdGhvc2Ugd2l0aCBjb21wbGV0ZSBkYXRhLiBSZXN1bHRzOiBUd28taHVuZHJlZCBhbmQgc2l4dHkgdGhyZWUgb2ZmaWNlIHdvcmtlcnMgKDczJSB3b21lbiwgbWVhbiBhZ2UgNDIgwrEgOSB5ZWFycywgZWR1Y2F0aW9uIDE1IMKxIDIgeWVhcnMpIHdlcmUgcmFuZG9taXNlZCBpbnRvIDIzIGNsdXN0ZXIgdGVhbXMgKGlQQSBuID0gODQsIDggY2x1c3RlcnM7IGlTRUQgbiA9IDg3LCA3IGNsdXN0ZXJzOyBDIG4gPSA5MiwgNyBjbHVzdGVycykuIE5vIHNpZ25pZmljYW50IGdyb3VwIGRpZmZlcmVuY2VzIChwb3N0ZXJpb3IgbWVhbiByYXRpb3M6IDk1JSBjcmVkaWJsZSBpbnRlcnZhbCkgd2VyZSBmb3VuZCBhZnRlciB0aGUgaW50ZXJ2ZW50aW9uIGZvciAlTVZQQSBvciBmb3IgJVNlZGVudGFyeS4gJU1WUEE6IGlQQSB2cyBDICgwwrcwNDogLSAwwrc4MC0wwrc4Mik7IGlTRUQgdnMgQyAoMMK3NDc6IC0gMMK3NDEtMcK3MzIpOyBpUEEgdnMgaVNFRCAoMMK3NDM6IC0gMMK3NDItMcK3MjcpLiAlU2VkZW50YXJ5OiBpUEEgdnMgQyAoMcK3MTY6IC0gMcK3NjYtNMK3MDIpOyBpU0VEIHZzIEMgKC0gMMK3NDQ6IC0gM8K3NTAtMsK3NjQpOyBpUEEgdnMgaVNFRCAoLSAxwrc2MDogLSA0wrc3Mi0xwrc0NykuIENvbmNsdXNpb25zOiBUaGUgbXVsdGktY29tcG9uZW50IGludGVydmVudGlvbnMgZm9jdXNpbmcgb24gZWl0aGVyIHBoeXNpY2FsIGFjdGl2aXR5IG9yIHNlZGVudGFyeSBiZWhhdmlvdXIgd2VyZSB1bnN1Y2Nlc3NmdWwgYXQgaW5jcmVhc2luZyBkZXZpY2UtbWVhc3VyZWQgcGh5c2ljYWwgYWN0aXZpdHkgb3IgcmVkdWNpbmcgc2VkZW50YXJ5IGJlaGF2aW91ciBjb21wYXJlZCB0byBhIGNvbnRyb2wgZ3JvdXAuIFRyaWFsIHJlZ2lzdHJhdGlvbjogSVNSQ1ROLCBJU1JDVE45Mjk2ODQwMi4gUmVnaXN0ZXJlZCAyNy8yLzIwMTgsIHJlY3J1aXRtZW50IHN0YXJ0ZWQgMTUvMDMvMjAxOCwiLCJwdWJsaXNoZXIiOiJCaW9NZWQgQ2VudHJhbCBMdGQiLCJpc3N1ZSI6IjEiLCJ2b2x1bWUiOiIyMCJ9LCJpc1RlbXBvcmFyeSI6ZmFsc2V9XX0="/>
            <w:id w:val="1600445645"/>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539449AF" w14:textId="3645B560"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(72)</w:t>
                </w:r>
              </w:p>
            </w:tc>
          </w:sdtContent>
        </w:sdt>
        <w:tc>
          <w:tcPr>
            <w:tcW w:w="3991" w:type="dxa"/>
            <w:tcBorders>
              <w:top w:val="nil"/>
              <w:left w:val="nil"/>
              <w:bottom w:val="single" w:sz="4" w:space="0" w:color="auto"/>
              <w:right w:val="single" w:sz="4" w:space="0" w:color="auto"/>
            </w:tcBorders>
            <w:vAlign w:val="bottom"/>
            <w:hideMark/>
          </w:tcPr>
          <w:p w14:paraId="7ADB9A3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The effectiveness of multi-component interventions targeting physical activity or sedentary </w:t>
            </w:r>
            <w:proofErr w:type="spellStart"/>
            <w:r w:rsidRPr="009B16A8">
              <w:rPr>
                <w:rFonts w:ascii="Calibri" w:eastAsia="Times New Roman" w:hAnsi="Calibri" w:cs="Calibri"/>
                <w:color w:val="000000"/>
                <w:sz w:val="18"/>
                <w:szCs w:val="18"/>
                <w:lang w:eastAsia="en-CA"/>
              </w:rPr>
              <w:t>behaviour</w:t>
            </w:r>
            <w:proofErr w:type="spellEnd"/>
            <w:r w:rsidRPr="009B16A8">
              <w:rPr>
                <w:rFonts w:ascii="Calibri" w:eastAsia="Times New Roman" w:hAnsi="Calibri" w:cs="Calibri"/>
                <w:color w:val="000000"/>
                <w:sz w:val="18"/>
                <w:szCs w:val="18"/>
                <w:lang w:eastAsia="en-CA"/>
              </w:rPr>
              <w:t xml:space="preserve"> amongst office workers: a three-arm cluster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55B7E91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Nooijen</w:t>
            </w:r>
            <w:proofErr w:type="spellEnd"/>
            <w:r w:rsidRPr="009B16A8">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0B7567A1"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32154A48" w14:textId="6032F6F8"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003E22E1" w14:textId="238D61F4"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 xml:space="preserve">In text citation to SSD information </w:t>
            </w:r>
          </w:p>
        </w:tc>
      </w:tr>
      <w:tr w:rsidR="00973F6A" w:rsidRPr="004529A2" w14:paraId="54DE6FED" w14:textId="1EC082C4" w:rsidTr="00844A41">
        <w:trPr>
          <w:trHeight w:val="465"/>
        </w:trPr>
        <w:sdt>
          <w:sdtPr>
            <w:rPr>
              <w:rFonts w:ascii="Calibri" w:eastAsia="Times New Roman" w:hAnsi="Calibri" w:cs="Calibri"/>
              <w:color w:val="000000"/>
              <w:sz w:val="18"/>
              <w:szCs w:val="18"/>
              <w:lang w:eastAsia="en-CA"/>
            </w:rPr>
            <w:tag w:val="MENDELEY_CITATION_v3_eyJjaXRhdGlvbklEIjoiTUVOREVMRVlfQ0lUQVRJT05fYmE5YTlmMWYtN2Y4NS00ZmUwLThjOTItMDYxYWU5MTg5OWQwIiwicHJvcGVydGllcyI6eyJub3RlSW5kZXgiOjB9LCJpc0VkaXRlZCI6ZmFsc2UsIm1hbnVhbE92ZXJyaWRlIjp7ImlzTWFudWFsbHlPdmVycmlkZGVuIjpmYWxzZSwiY2l0ZXByb2NUZXh0IjoiKDczKSIsIm1hbnVhbE92ZXJyaWRlVGV4dCI6IiJ9LCJjaXRhdGlvbkl0ZW1zIjpbeyJpZCI6IjhjODlhY2M4LTI2ZjItMzU1MS1iYTBiLTEwN2E4N2Y5MmQzNiIsIml0ZW1EYXRhIjp7InR5cGUiOiJhcnRpY2xlLWpvdXJuYWwiLCJpZCI6IjhjODlhY2M4LTI2ZjItMzU1MS1iYTBiLTEwN2E4N2Y5MmQzNiIsInRpdGxlIjoiTG9jdXMgY29lcnVsZXVzIGludGVncml0eSBhbmQgdGhlIGVmZmVjdCBvZiBhdG9tb3hldGluZSBvbiByZXNwb25zZSBpbmhpYml0aW9uIGluIFBhcmtpbnNvbidzIGRpc2Vhc2UiLCJhdXRob3IiOlt7ImZhbWlseSI6Ik8nQ2FsbGFnaGFuIiwiZ2l2ZW4iOiJDbGFpcmUiLCJwYXJzZS1uYW1lcyI6ZmFsc2UsImRyb3BwaW5nLXBhcnRpY2xlIjoiIiwibm9uLWRyb3BwaW5nLXBhcnRpY2xlIjoiIn0seyJmYW1pbHkiOiJIZXplbWFucyIsImdpdmVuIjoiRnJhbmsgSC4iLCJwYXJzZS1uYW1lcyI6ZmFsc2UsImRyb3BwaW5nLXBhcnRpY2xlIjoiIiwibm9uLWRyb3BwaW5nLXBhcnRpY2xlIjoiIn0seyJmYW1pbHkiOiJZZSIsImdpdmVuIjoiUm9uZyIsInBhcnNlLW5hbWVzIjpmYWxzZSwiZHJvcHBpbmctcGFydGljbGUiOiIiLCJub24tZHJvcHBpbmctcGFydGljbGUiOiIifSx7ImZhbWlseSI6IlJ1YSIsImdpdmVuIjoiQ2F0YXJpbmEiLCJwYXJzZS1uYW1lcyI6ZmFsc2UsImRyb3BwaW5nLXBhcnRpY2xlIjoiIiwibm9uLWRyb3BwaW5nLXBhcnRpY2xlIjoiIn0seyJmYW1pbHkiOiJKb25lcyIsImdpdmVuIjoiUC4gU2ltb24iLCJwYXJzZS1uYW1lcyI6ZmFsc2UsImRyb3BwaW5nLXBhcnRpY2xlIjoiIiwibm9uLWRyb3BwaW5nLXBhcnRpY2xlIjoiIn0seyJmYW1pbHkiOiJNdXJsZXkiLCJnaXZlbiI6IkFsZXhhbmRlciBHLiIsInBhcnNlLW5hbWVzIjpmYWxzZSwiZHJvcHBpbmctcGFydGljbGUiOiIiLCJub24tZHJvcHBpbmctcGFydGljbGUiOiIifSx7ImZhbWlseSI6IkhvbGxhbmQiLCJnaXZlbiI6Ik5lZ2luIiwicGFyc2UtbmFtZXMiOmZhbHNlLCJkcm9wcGluZy1wYXJ0aWNsZSI6IiIsIm5vbi1kcm9wcGluZy1wYXJ0aWNsZSI6IiJ9LHsiZmFtaWx5IjoiUmVnZW50aGFsIiwiZ2l2ZW4iOiJSYWxmIiwicGFyc2UtbmFtZXMiOmZhbHNlLCJkcm9wcGluZy1wYXJ0aWNsZSI6IiIsIm5vbi1kcm9wcGluZy1wYXJ0aWNsZSI6IiJ9LHsiZmFtaWx5IjoiVHN2ZXRhbm92IiwiZ2l2ZW4iOiJLYW1lbiBBLiIsInBhcnNlLW5hbWVzIjpmYWxzZSwiZHJvcHBpbmctcGFydGljbGUiOiIiLCJub24tZHJvcHBpbmctcGFydGljbGUiOiIifSx7ImZhbWlseSI6IldvbHBlIiwiZ2l2ZW4iOiJOb2hhbSIsInBhcnNlLW5hbWVzIjpmYWxzZSwiZHJvcHBpbmctcGFydGljbGUiOiIiLCJub24tZHJvcHBpbmctcGFydGljbGUiOiIifSx7ImZhbWlseSI6IkJhcmtlciIsImdpdmVuIjoiUm9nZXIgQS4iLCJwYXJzZS1uYW1lcyI6ZmFsc2UsImRyb3BwaW5nLXBhcnRpY2xlIjoiIiwibm9uLWRyb3BwaW5nLXBhcnRpY2xlIjoiIn0seyJmYW1pbHkiOiJXaWxsaWFtcy1HcmF5IiwiZ2l2ZW4iOiJDYXJvbGluZSBILiIsInBhcnNlLW5hbWVzIjpmYWxzZSwiZHJvcHBpbmctcGFydGljbGUiOiIiLCJub24tZHJvcHBpbmctcGFydGljbGUiOiIifSx7ImZhbWlseSI6IlJvYmJpbnMiLCJnaXZlbiI6IlRyZXZvciBXLiIsInBhcnNlLW5hbWVzIjpmYWxzZSwiZHJvcHBpbmctcGFydGljbGUiOiIiLCJub24tZHJvcHBpbmctcGFydGljbGUiOiIifSx7ImZhbWlseSI6IlBhc3NhbW9udGkiLCJnaXZlbiI6Ikx1Y2EiLCJwYXJzZS1uYW1lcyI6ZmFsc2UsImRyb3BwaW5nLXBhcnRpY2xlIjoiIiwibm9uLWRyb3BwaW5nLXBhcnRpY2xlIjoiIn0seyJmYW1pbHkiOiJSb3dlIiwiZ2l2ZW4iOiJKYW1lcyBCLiIsInBhcnNlLW5hbWVzIjpmYWxzZSwiZHJvcHBpbmctcGFydGljbGUiOiIiLCJub24tZHJvcHBpbmctcGFydGljbGUiOiIifV0sImNvbnRhaW5lci10aXRsZSI6IkJyYWluIiwiRE9JIjoiMTAuMTA5My9icmFpbi9hd2FiMTQyIiwiSVNTTiI6IjE0NjAyMTU2IiwiUE1JRCI6IjMzNzgzNDcwIiwiaXNzdWVkIjp7ImRhdGUtcGFydHMiOltbMjAyMSw4LDFdXX0sInBhZ2UiOiIyNTEzLTI1MjYiLCJhYnN0cmFjdCI6IkNvZ25pdGl2ZSBkZWNsaW5lIGlzIGEgY29tbW9uIGZlYXR1cmUgb2YgUGFya2luc29uJ3MgZGlzZWFzZSwgYW5kIG1hbnkgb2YgdGhlc2UgY29nbml0aXZlIGRlZmljaXRzIGZhaWwgdG8gcmVzcG9uZCB0byBkb3BhbWluZXJnaWMgdGhlcmFweS4gVGhlcmVmb3JlLCB0YXJnZXRpbmcgb3RoZXIgbmV1cm9tb2R1bGF0b3J5IHN5c3RlbXMgcmVwcmVzZW50cyBhbiBpbXBvcnRhbnQgdGhlcmFwZXV0aWMgc3RyYXRlZ3kuIEFtb25nIHRoZXNlLCB0aGUgbG9jdXMgY29lcnVsZXVzLW5vcmFkcmVuYWxpbmUgc3lzdGVtIGhhcyBiZWVuIGV4dGVuc2l2ZWx5IGltcGxpY2F0ZWQgaW4gcmVzcG9uc2UgaW5oaWJpdGlvbiBkZWZpY2l0cy4gUmVzdG9yaW5nIG5vcmFkcmVuYWxpbmUgbGV2ZWxzIHVzaW5nIHRoZSBub3JhZHJlbmVyZ2ljIHJldXB0YWtlIGluaGliaXRvciBhdG9tb3hldGluZSBjYW4gaW1wcm92ZSByZXNwb25zZSBpbmhpYml0aW9uIGluIHNvbWUgcGF0aWVudHMgd2l0aCBQYXJraW5zb24ncyBkaXNlYXNlLCBidXQgdGhlcmUgaXMgY29uc2lkZXJhYmxlIGhldGVyb2dlbmVpdHkgaW4gdHJlYXRtZW50IHJlc3BvbnNlLiBBY2N1cmF0ZWx5IHByZWRpY3RpbmcgdGhlIHBhdGllbnRzIHdobyB3b3VsZCBiZW5lZml0IGZyb20gdGhlcmFwaWVzIHRhcmdldGluZyB0aGlzIG5ldXJvdHJhbnNtaXR0ZXIgc3lzdGVtIHJlbWFpbnMgYSBjcml0aWNhbCBnb2FsLCBpbiBvcmRlciB0byBkZXNpZ24gdGhlIG5lY2Vzc2FyeSBjbGluaWNhbCB0cmlhbHMgd2l0aCBzdHJhdGlmaWVkIHBhdGllbnQgc2VsZWN0aW9uIHRvIGVzdGFibGlzaCB0aGUgdGhlcmFwZXV0aWMgcG90ZW50aWFsIG9mIGF0b21veGV0aW5lLiBIZXJlLCB3ZSB0ZXN0IHRoZSBoeXBvdGhlc2lzIHRoYXQgaW50ZWdyaXR5IG9mIHRoZSBub3JhZHJlbmVyZ2ljIGxvY3VzIGNvZXJ1bGV1cyBleHBsYWlucyB0aGUgdmFyaWF0aW9uIGluIGltcHJvdmVtZW50IG9mIHJlc3BvbnNlIGluaGliaXRpb24gZm9sbG93aW5nIGF0b21veGV0aW5lLiBJbiBhIGRvdWJsZS1ibGluZCBwbGFjZWJvLWNvbnRyb2xsZWQgcmFuZG9taXplZCBjcm9zc292ZXIgZGVzaWduLCAxOSBwYXRpZW50cyB3aXRoIFBhcmtpbnNvbidzIGRpc2Vhc2UgY29tcGxldGVkIGFuIGFjdXRlIHBzeWNob3BoYXJtYWNvbG9naWNhbCBjaGFsbGVuZ2Ugd2l0aCA0MCBtZyBvZiBvcmFsIGF0b21veGV0aW5lIG9yIHBsYWNlYm8uIEEgc3RvcC1zaWduYWwgdGFzayB3YXMgdXNlZCB0byBtZWFzdXJlIHJlc3BvbnNlIGluaGliaXRpb24sIHdpdGggc3RvcC1zaWduYWwgcmVhY3Rpb24gdGltZXMgb2J0YWluZWQgdGhyb3VnaCBoaWVyYXJjaGljYWwgQmF5ZXNpYW4gZXN0aW1hdGlvbiBvZiBhbiBleC1HYXVzc2lhbiByYWNlIG1vZGVsLiBUd2VudHktc2l4IGNvbnRyb2wgc3ViamVjdHMgY29tcGxldGVkIHRoZSBzYW1lIHRhc2sgd2l0aG91dCB1bmRlcmdvaW5nIHRoZSBkcnVnIG1hbmlwdWxhdGlvbi4gSW4gYSBzZXBhcmF0ZSBzZXNzaW9uLCBwYXRpZW50cyBhbmQgY29udHJvbHMgdW5kZXJ3ZW50IHVsdHJhLWhpZ2ggZmllbGQgNyBUIGltYWdpbmcgb2YgdGhlIGxvY3VzIGNvZXJ1bGV1cyB1c2luZyBhIG5ldXJvbWVsYW5pbi1zZW5zaXRpdmUgbWFnbmV0aXphdGlvbiB0cmFuc2ZlciBzZXF1ZW5jZS4gVGhlIHByaW5jaXBhbCByZXN1bHQgd2FzIHRoYXQgYXRvbW94ZXRpbmUgaW1wcm92ZWQgc3RvcC1zaWduYWwgcmVhY3Rpb24gdGltZXMgaW4gdGhvc2UgcGF0aWVudHMgd2l0aCBsb3dlciBsb2N1cyBjb2VydWxldXMgaW50ZWdyaXR5LiBUaGlzIHdhcyBpbiB0aGUgY29udGV4dCBvZiBhIGdlbmVyYWwgaW1wYWlybWVudCBpbiByZXNwb25zZSBpbmhpYml0aW9uLCBhcyBwYXRpZW50cyBvbiBwbGFjZWJvIGhhZCBsb25nZXIgc3RvcC1zaWduYWwgcmVhY3Rpb24gdGltZXMgY29tcGFyZWQgdG8gY29udHJvbHMuIFdlIGFsc28gZm91bmQgdGhhdCB0aGUgY2F1ZGFsIHBvcnRpb24gb2YgdGhlIGxvY3VzIGNvZXJ1bGV1cyBzaG93ZWQgdGhlIGxhcmdlc3QgbmV1cm9tZWxhbmluIHNpZ25hbCBkZWNyZWFzZSBpbiB0aGUgcGF0aWVudHMgY29tcGFyZWQgdG8gY29udHJvbHMuIE91ciByZXN1bHRzIGhpZ2hsaWdodCBhIGxpbmsgYmV0d2VlbiB0aGUgaW50ZWdyaXR5IG9mIHRoZSBub3JhZHJlbmVyZ2ljIGxvY3VzIGNvZXJ1bGV1cyBhbmQgcmVzcG9uc2UgaW5oaWJpdGlvbiBpbiBwYXRpZW50cyB3aXRoIFBhcmtpbnNvbidzIGRpc2Vhc2UuIEZ1cnRoZXJtb3JlLCB0aGV5IGRlbW9uc3RyYXRlIHRoZSBpbXBvcnRhbmNlIG9mIGJhc2VsaW5lIG5vcmFkcmVuZXJnaWMgc3RhdGUgaW4gZGV0ZXJtaW5pbmcgdGhlIHJlc3BvbnNlIHRvIGF0b21veGV0aW5lLiBXZSBzdWdnZXN0IHRoYXQgbG9jdXMgY29lcnVsZXVzIG5ldXJvbWVsYW5pbiBpbWFnaW5nIG9mZmVycyBhIG1hcmtlciBvZiBub3JhZHJlbmVyZ2ljIGNhcGFjaXR5IHRoYXQgY291bGQgYmUgdXNlZCB0byBzdHJhdGlmeSBwYXRpZW50cyBpbiB0cmlhbHMgb2Ygbm9yYWRyZW5lcmdpYyB0aGVyYXB5IGFuZCB0byB1bHRpbWF0ZWx5IGluZm9ybSBwZXJzb25hbGl6ZWQgdHJlYXRtZW50IGFwcHJvYWNoZXMuIiwicHVibGlzaGVyIjoiT3hmb3JkIFVuaXZlcnNpdHkgUHJlc3MiLCJpc3N1ZSI6IjgiLCJ2b2x1bWUiOiIxNDQiLCJjb250YWluZXItdGl0bGUtc2hvcnQiOiIifSwiaXNUZW1wb3JhcnkiOmZhbHNlfV19"/>
            <w:id w:val="1479721940"/>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30D0CD4C" w14:textId="0EFB483A"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(73)</w:t>
                </w:r>
              </w:p>
            </w:tc>
          </w:sdtContent>
        </w:sdt>
        <w:tc>
          <w:tcPr>
            <w:tcW w:w="3991" w:type="dxa"/>
            <w:tcBorders>
              <w:top w:val="nil"/>
              <w:left w:val="nil"/>
              <w:bottom w:val="single" w:sz="4" w:space="0" w:color="auto"/>
              <w:right w:val="single" w:sz="4" w:space="0" w:color="auto"/>
            </w:tcBorders>
            <w:vAlign w:val="bottom"/>
            <w:hideMark/>
          </w:tcPr>
          <w:p w14:paraId="5560BD0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Locus coeruleus integrity and the effect of atomoxetine on response inhibition in Parkinson's disease</w:t>
            </w:r>
          </w:p>
        </w:tc>
        <w:tc>
          <w:tcPr>
            <w:tcW w:w="1187" w:type="dxa"/>
            <w:tcBorders>
              <w:top w:val="nil"/>
              <w:left w:val="nil"/>
              <w:bottom w:val="single" w:sz="4" w:space="0" w:color="auto"/>
              <w:right w:val="single" w:sz="4" w:space="0" w:color="auto"/>
            </w:tcBorders>
            <w:vAlign w:val="bottom"/>
            <w:hideMark/>
          </w:tcPr>
          <w:p w14:paraId="7B412011"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O'Callaghan </w:t>
            </w:r>
          </w:p>
        </w:tc>
        <w:tc>
          <w:tcPr>
            <w:tcW w:w="1033" w:type="dxa"/>
            <w:tcBorders>
              <w:top w:val="nil"/>
              <w:left w:val="nil"/>
              <w:bottom w:val="single" w:sz="4" w:space="0" w:color="auto"/>
              <w:right w:val="single" w:sz="4" w:space="0" w:color="auto"/>
            </w:tcBorders>
            <w:vAlign w:val="bottom"/>
            <w:hideMark/>
          </w:tcPr>
          <w:p w14:paraId="0C781A8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769F35C3" w14:textId="1E966FA6"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5A655957" w14:textId="01F39EA4" w:rsidR="00973F6A" w:rsidRPr="00844A41" w:rsidRDefault="00973F6A" w:rsidP="00844A41">
            <w:pPr>
              <w:spacing w:after="0" w:line="240" w:lineRule="auto"/>
              <w:rPr>
                <w:rFonts w:ascii="Calibri" w:hAnsi="Calibri" w:cs="Calibri"/>
                <w:color w:val="000000"/>
                <w:sz w:val="18"/>
                <w:szCs w:val="18"/>
              </w:rPr>
            </w:pPr>
            <w:r w:rsidRPr="00844A41">
              <w:rPr>
                <w:rFonts w:ascii="Calibri" w:hAnsi="Calibri" w:cs="Calibri"/>
                <w:color w:val="000000"/>
                <w:sz w:val="18"/>
                <w:szCs w:val="18"/>
              </w:rPr>
              <w:t>No Justification</w:t>
            </w:r>
          </w:p>
        </w:tc>
      </w:tr>
      <w:tr w:rsidR="00973F6A" w:rsidRPr="004529A2" w14:paraId="03142EE1" w14:textId="46DA9D6A" w:rsidTr="00844A41">
        <w:trPr>
          <w:trHeight w:val="690"/>
        </w:trPr>
        <w:sdt>
          <w:sdtPr>
            <w:rPr>
              <w:rFonts w:ascii="Calibri" w:eastAsia="Times New Roman" w:hAnsi="Calibri" w:cs="Calibri"/>
              <w:color w:val="000000"/>
              <w:sz w:val="18"/>
              <w:szCs w:val="18"/>
              <w:lang w:eastAsia="en-CA"/>
            </w:rPr>
            <w:tag w:val="MENDELEY_CITATION_v3_eyJjaXRhdGlvbklEIjoiTUVOREVMRVlfQ0lUQVRJT05fZmU2MzY3ZTYtNmI1My00NWJlLWIwNTItMmJlYmIyY2IzODMwIiwicHJvcGVydGllcyI6eyJub3RlSW5kZXgiOjB9LCJpc0VkaXRlZCI6ZmFsc2UsIm1hbnVhbE92ZXJyaWRlIjp7ImlzTWFudWFsbHlPdmVycmlkZGVuIjpmYWxzZSwiY2l0ZXByb2NUZXh0IjoiKDc0KSIsIm1hbnVhbE92ZXJyaWRlVGV4dCI6IiJ9LCJjaXRhdGlvbkl0ZW1zIjpbeyJpZCI6IjRkYTQ4MjBmLTc2N2ItMzRlMS1iZWI2LTIxZTU1NDk3ZTFkNyIsIml0ZW1EYXRhIjp7InR5cGUiOiJhcnRpY2xlLWpvdXJuYWwiLCJpZCI6IjRkYTQ4MjBmLTc2N2ItMzRlMS1iZWI2LTIxZTU1NDk3ZTFkNyIsInRpdGxlIjoiTlVUUkFSRVQ6IEVmZmVjdCBvZiAyLVllYXIgTnV0cmFjZXV0aWNhbCBTdXBwbGVtZW50YXRpb24gb24gUmVkb3ggU3RhdHVzIGFuZCBWaXN1YWwgRnVuY3Rpb24gb2YgUGF0aWVudHMgV2l0aCBSZXRpbml0aXMgUGlnbWVudG9zYTogQSBSYW5kb21pemVkLCBEb3VibGUtQmxpbmQsIFBsYWNlYm8tQ29udHJvbGxlZCBUcmlhbCIsImF1dGhvciI6W3siZmFtaWx5IjoiT2xpdmFyZXMtR29uesOhbGV6IiwiZ2l2ZW4iOiJMb3JlbmEiLCJwYXJzZS1uYW1lcyI6ZmFsc2UsImRyb3BwaW5nLXBhcnRpY2xlIjoiIiwibm9uLWRyb3BwaW5nLXBhcnRpY2xlIjoiIn0seyJmYW1pbHkiOiJTYWxvbSIsImdpdmVuIjoiRGF2aWQiLCJwYXJzZS1uYW1lcyI6ZmFsc2UsImRyb3BwaW5nLXBhcnRpY2xlIjoiIiwibm9uLWRyb3BwaW5nLXBhcnRpY2xlIjoiIn0seyJmYW1pbHkiOiJHb256w6FsZXotR2FyY8OtYSIsImdpdmVuIjoiRW1pbGlvIiwicGFyc2UtbmFtZXMiOmZhbHNlLCJkcm9wcGluZy1wYXJ0aWNsZSI6IiIsIm5vbi1kcm9wcGluZy1wYXJ0aWNsZSI6IiJ9LHsiZmFtaWx5IjoiSGVydsOhcyIsImdpdmVuIjoiRGF2aWQiLCJwYXJzZS1uYW1lcyI6ZmFsc2UsImRyb3BwaW5nLXBhcnRpY2xlIjoiIiwibm9uLWRyb3BwaW5nLXBhcnRpY2xlIjoiIn0seyJmYW1pbHkiOiJNZWrDrWEtQ2hpcXVpIiwiZ2l2ZW4iOiJOYXRhbGlhIiwicGFyc2UtbmFtZXMiOmZhbHNlLCJkcm9wcGluZy1wYXJ0aWNsZSI6IiIsIm5vbi1kcm9wcGluZy1wYXJ0aWNsZSI6IiJ9LHsiZmFtaWx5IjoiTWVsZXJvIiwiZ2l2ZW4iOiJNYXIiLCJwYXJzZS1uYW1lcyI6ZmFsc2UsImRyb3BwaW5nLXBhcnRpY2xlIjoiIiwibm9uLWRyb3BwaW5nLXBhcnRpY2xlIjoiIn0seyJmYW1pbHkiOiJWZWxhc2NvIiwiZ2l2ZW4iOiJTaGV5bGEiLCJwYXJzZS1uYW1lcyI6ZmFsc2UsImRyb3BwaW5nLXBhcnRpY2xlIjoiIiwibm9uLWRyb3BwaW5nLXBhcnRpY2xlIjoiIn0seyJmYW1pbHkiOiJNdXJlc2FuIiwiZ2l2ZW4iOiJCaWFuY2EgVGFiaXRhIiwicGFyc2UtbmFtZXMiOmZhbHNlLCJkcm9wcGluZy1wYXJ0aWNsZSI6IiIsIm5vbi1kcm9wcGluZy1wYXJ0aWNsZSI6IiJ9LHsiZmFtaWx5IjoiQ2FtcGlsbG8iLCJnaXZlbiI6IklzYWJlbCIsInBhcnNlLW5hbWVzIjpmYWxzZSwiZHJvcHBpbmctcGFydGljbGUiOiIiLCJub24tZHJvcHBpbmctcGFydGljbGUiOiIifSx7ImZhbWlseSI6IlZpbGEtQ2zDqXJpZ3VlcyIsImdpdmVuIjoiTmlldmVzIiwicGFyc2UtbmFtZXMiOmZhbHNlLCJkcm9wcGluZy1wYXJ0aWNsZSI6IiIsIm5vbi1kcm9wcGluZy1wYXJ0aWNsZSI6IiJ9LHsiZmFtaWx5IjoiTMOzcGV6LUJyaXoiLCJnaXZlbiI6IkVkdWFyZG8iLCJwYXJzZS1uYW1lcyI6ZmFsc2UsImRyb3BwaW5nLXBhcnRpY2xlIjoiIiwibm9uLWRyb3BwaW5nLXBhcnRpY2xlIjoiIn0seyJmYW1pbHkiOiJNZXJpbm8tVG9ycmVzIiwiZ2l2ZW4iOiJKdWFuIEZyYW5jaXNjbyIsInBhcnNlLW5hbWVzIjpmYWxzZSwiZHJvcHBpbmctcGFydGljbGUiOiIiLCJub24tZHJvcHBpbmctcGFydGljbGUiOiIifSx7ImZhbWlseSI6Ik1pbGzDoW4iLCJnaXZlbiI6Ikpvc8OpIE1hcsOtYSIsInBhcnNlLW5hbWVzIjpmYWxzZSwiZHJvcHBpbmctcGFydGljbGUiOiIiLCJub24tZHJvcHBpbmctcGFydGljbGUiOiIifSx7ImZhbWlseSI6IlNvcmlhbm8gRGVsIENhc3RpbGxvIiwiZ2l2ZW4iOiJKb3PDqSBNaWd1ZWwiLCJwYXJzZS1uYW1lcyI6ZmFsc2UsImRyb3BwaW5nLXBhcnRpY2xlIjoiIiwibm9uLWRyb3BwaW5nLXBhcnRpY2xlIjoiIn0seyJmYW1pbHkiOiJSb2RyaWdvIiwiZ2l2ZW4iOiJSZWdpbmEiLCJwYXJzZS1uYW1lcyI6ZmFsc2UsImRyb3BwaW5nLXBhcnRpY2xlIjoiIiwibm9uLWRyb3BwaW5nLXBhcnRpY2xlIjoiIn1dLCJjb250YWluZXItdGl0bGUiOiJGcm9udGllcnMgaW4gTnV0cml0aW9uIiwiY29udGFpbmVyLXRpdGxlLXNob3J0IjoiRnJvbnQgTnV0ciIsIkRPSSI6IjEwLjMzODkvZm51dC4yMDIyLjg0NzkxMCIsIklTU04iOiIyMjk2ODYxWCIsImlzc3VlZCI6eyJkYXRlLXBhcnRzIjpbWzIwMjIsMywyMV1dfSwiYWJzdHJhY3QiOiJPeGlkYXRpdmUgc3RyZXNzIHBsYXlzIGEgbWFqb3Igcm9sZSBpbiB0aGUgcGF0aG9nZW5lc2lzIG9mIHJldGluaXRpcyBwaWdtZW50b3NhIChSUCkuIFRoZSBtYWluIGdvYWwgb2YgdGhpcyBzdHVkeSB3YXMgdG8gZXZhbHVhdGUgdGhlIGVmZmVjdCBvZiAyLXllYXIgbnV0cml0aW9uYWwgaW50ZXJ2ZW50aW9uIHdpdGggYW50aW94aWRhbnQgbnV0cmFjZXV0aWNhbHMgb24gdGhlIHZpc3VhbCBmdW5jdGlvbiBvZiBSUCBwYXRpZW50cy4gU2Vjb25kbHksIHdlIGFzc2Vzc2VkIGhvdyBudXRyaXRpb25hbCBpbnRlcnZlbnRpb24gYWZmZWN0ZWQgb2N1bGFyIGFuZCBzeXN0ZW1pYyByZWRveCBzdGF0dXMuIFdlIGNhcnJpZWQgb3V0IGEgcmFuZG9taXplZCwgZG91YmxlLWJsaW5kLCBwbGFjZWJvLWNvbnRyb2xsZWQgc3R1ZHkuIFRoaXJ0eS1vbmUgcGF0aWVudHMgd2l0aCBSUCBwYXJ0aWNpcGF0ZWQgaW4gdGhlIHN0dWR5LiBSUCBwYXRpZW50cyByYW5kb21seSByZWNlaXZlZCBlaXRoZXIgYSBtaXh0dXJlIG9mIG51dHJhY2V1dGljYWxzIChOVVQpIGNvbnRhaW5pbmcgZm9saWMgYWNpZCwgdml0YW1pbiBCNiwgdml0YW1pbiBBLCB6aW5jLCBjb3BwZXIsIHNlbGVuaXVtLCBsdXRlaW4sIGFuZCB6ZWF4YW50aGluIG9yIHBsYWNlYm8gZGFpbHkgZm9yIDIgeWVhcnMuIEF0IGJhc2VsaW5lIGFuZCBhZnRlciAyLXllYXIgb2YgdGhlIG51dHJpdGlvbmFsIHN1cHBsZW1lbnRhdGlvbiwgdmlzdWFsIGZ1bmN0aW9uLCBkaWV0ZXRpYy1udXRyaXRpb25hbCBldmFsdWF0aW9ucywgc2VydW0gY29uY2VudHJhdGlvbiBvZiBudXRyYWNldXRpY2FscywgcGxhc21hIGFuZCBhcXVlb3VzIGh1bW9yIGNvbmNlbnRyYXRpb24gb2Ygc2V2ZXJhbCBtYXJrZXJzIG9mIHJlZG94IHN0YXR1cyBhbmQgaW5mbGFtbWF0aW9uIHdlcmUgYXNzZXNzZWQuIFJldGluYWwgZnVuY3Rpb24gYW5kIHN0cnVjdHVyZSB3ZXJlIGFzc2Vzc2VkIGJ5IG11bHRpZm9jYWwgZWxlY3Ryb3JldGlub2dyYW0gKG1mRVJHKSwgc3BlY3RyYWwgZG9tYWluLW9wdGljYWwgY29oZXJlbmNlIHRvbW9ncmFwaHkgKFNELU9DVCkgYW5kIGF1dG9tYXRlZCB2aXN1YWwgZmllbGQgKFZGKSB0ZXN0cy4gTnV0cml0aW9uYWwgc3RhdHVzIHdhcyBlc3RpbWF0ZWQgd2l0aCB2YWxpZGF0ZWQgcXVlc3Rpb25uYWlyZXMuIFRvdGFsIGFudGlveGlkYW50IGNhcGFjaXR5LCBleHRyYWNlbGx1bGFyIHN1cGVyb3hpZGUgZGlzbXV0YXNlIChTT0QzKSwgY2F0YWxhc2UgKENBVCksIGFuZCBnbHV0YXRoaW9uZSBwZXJveGlkYXNlIChHUHgpIGFjdGl2aXRpZXMsIHByb3RlaW4gY2FyYm9ueWwgYWRkdWN0cyAoQ0FSKSBjb250ZW50LCB0aGlvYmFyYml0dXJpYyBhY2lkIHJlYWN0aXZlIHN1YnN0YW5jZXMgKFRCQVJTKSBmb3JtYXRpb24gKGFzIGluZGljYXRvciBvZiBsaXBpZCBwZXJveGlkYXRpb24pLCBtZXRhYm9saXRlcyBvZiB0aGUgbml0cmljIG94aWRlIChOT1gpIGFuZCBjeXRva2luZSAoaW50ZXJsZXVraW4gNiBhbmQgdHVtb3IgbmVjcm9zaXMgZmFjdG9yIGFscGhhKSBjb25jZW50cmF0aW9ucyB3ZXJlIGFzc2Vzc2VkIGJ5IGJpb2NoZW1pY2FsIGFuZCBpbW11bm9sb2dpY2FsIHRlY2huaXF1ZXMgaW4gYXF1ZW91cyBodW1vciBvci9hbmQgYmxvb2QuIEJheWVzaWFuIGFwcHJvYWNoIHdhcyBwZXJmb3JtZWQgdG8gZGV0ZXJtaW5lIHRoZSBwcm9iYWJpbGl0eSBvZiBhbiBlZmZlY3QuIFJlZ2lvbiBvZiBwcmFjdGljYWwgZXF1aXZhbGVuY2UgKFJPUEUpIHdhcyB1c2VkLiBBdCBiYXNlbGluZSwgQmF5ZXNpYW4gYW5hbHlzaXMgcmV2ZWFsZWQgYSBoaWdoIHByb2JhYmlsaXR5IG9mIGFuIGFsdGVyZWQgb2N1bGFyIHJlZG94IHN0YXR1cyBhbmQgdG8gYSBsZXNzZXIgZXh0ZW50IHN5c3RlbWljIHJlZG94IHN0YXR1cyBpbiBSUCBwYXRpZW50cyBjb21wYXJlZCB0byBjb250cm9scy4gVHdlbnR5LWZpdmUgcGF0aWVudHMgKDEwIGluIHRoZSB0cmVhdGVkIGFybSBhbmQgMTUgaW4gdGhlIHBsYWNlYm8gYXJtKSBjb21wbGV0ZWQgdGhlIG51dHJpdGlvbmFsIGludGVydmVudGlvbi4gQWZ0ZXIgMiB5ZWFycyBvZiBzdXBwbGVtZW50YXRpb24sIHBhdGllbnRzIHdobyByZWNlaXZlZCBOVVQgcHJlc2VudGVkIGJldHRlciByZXRpbmFsIHJlc3BvbnNlcyAobWZFUkcgcmVzcG9uc2VzKSBjb21wYXJlZCB0byBwYXRpZW50cyB3aG8gcmVjZWl2ZWQgcGxhY2Viby4gQmVzaWRlcywgcGF0aWVudHMgd2hvIHJlY2VpdmVkIE5VVCBzaG93ZWQgYmV0dGVyIG9jdWxhciBhbnRpb3hpZGFudCByZXNwb25zZSAoU09EMyBhY3Rpdml0eSkgYW5kIGxvd2VyIG94aWRhdGl2ZSBkYW1hZ2UgKENBUikgdGhhbiB0aG9zZSB3aG8gcmVjZWl2ZWQgcGxhY2Viby4gVGhpcyBzdHVkeSBzdWdnZXN0ZWQgdGhhdCBsb25nLXRlcm0gTlVUIHN1cHBsZW1lbnRhdGlvbiBjb3VsZCBzbG93IGRvd24gdmlzdWFsIGltcGFpcm1lbnQgYW5kIGFtZWxpb3JhdGUgb2N1bGFyIG94aWRhdGl2ZSBzdHJlc3MuIiwicHVibGlzaGVyIjoiRnJvbnRpZXJzIE1lZGlhIFMuQS4iLCJ2b2x1bWUiOiI5In0sImlzVGVtcG9yYXJ5IjpmYWxzZX1dfQ=="/>
            <w:id w:val="-742642155"/>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7478BB20" w14:textId="1573A311"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(74)</w:t>
                </w:r>
              </w:p>
            </w:tc>
          </w:sdtContent>
        </w:sdt>
        <w:tc>
          <w:tcPr>
            <w:tcW w:w="3991" w:type="dxa"/>
            <w:tcBorders>
              <w:top w:val="nil"/>
              <w:left w:val="nil"/>
              <w:bottom w:val="single" w:sz="4" w:space="0" w:color="auto"/>
              <w:right w:val="single" w:sz="4" w:space="0" w:color="auto"/>
            </w:tcBorders>
            <w:vAlign w:val="bottom"/>
            <w:hideMark/>
          </w:tcPr>
          <w:p w14:paraId="56AFA74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NUTRARET: effect of 2-Year Nutraceutical Supplementation on Redox Status and Visual Function of Patients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Retinitis Pigmentosa: </w:t>
            </w:r>
            <w:proofErr w:type="gramStart"/>
            <w:r w:rsidRPr="009B16A8">
              <w:rPr>
                <w:rFonts w:ascii="Calibri" w:eastAsia="Times New Roman" w:hAnsi="Calibri" w:cs="Calibri"/>
                <w:color w:val="000000"/>
                <w:sz w:val="18"/>
                <w:szCs w:val="18"/>
                <w:lang w:eastAsia="en-CA"/>
              </w:rPr>
              <w:t>a</w:t>
            </w:r>
            <w:proofErr w:type="gramEnd"/>
            <w:r w:rsidRPr="009B16A8">
              <w:rPr>
                <w:rFonts w:ascii="Calibri" w:eastAsia="Times New Roman" w:hAnsi="Calibri" w:cs="Calibri"/>
                <w:color w:val="000000"/>
                <w:sz w:val="18"/>
                <w:szCs w:val="18"/>
                <w:lang w:eastAsia="en-CA"/>
              </w:rPr>
              <w:t xml:space="preserve"> Randomized, Double-Blind, Placebo-Controlled Trial</w:t>
            </w:r>
          </w:p>
        </w:tc>
        <w:tc>
          <w:tcPr>
            <w:tcW w:w="1187" w:type="dxa"/>
            <w:tcBorders>
              <w:top w:val="nil"/>
              <w:left w:val="nil"/>
              <w:bottom w:val="single" w:sz="4" w:space="0" w:color="auto"/>
              <w:right w:val="single" w:sz="4" w:space="0" w:color="auto"/>
            </w:tcBorders>
            <w:vAlign w:val="bottom"/>
            <w:hideMark/>
          </w:tcPr>
          <w:p w14:paraId="2BB0EA98"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Olivares-Gonzalez</w:t>
            </w:r>
          </w:p>
        </w:tc>
        <w:tc>
          <w:tcPr>
            <w:tcW w:w="1033" w:type="dxa"/>
            <w:tcBorders>
              <w:top w:val="nil"/>
              <w:left w:val="nil"/>
              <w:bottom w:val="single" w:sz="4" w:space="0" w:color="auto"/>
              <w:right w:val="single" w:sz="4" w:space="0" w:color="auto"/>
            </w:tcBorders>
            <w:vAlign w:val="bottom"/>
            <w:hideMark/>
          </w:tcPr>
          <w:p w14:paraId="3D248B9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3E0C909A" w14:textId="7217C84A"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4BD5D7DB" w14:textId="7A19BA9D"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4529A2" w14:paraId="77D31041" w14:textId="3E9949B2" w:rsidTr="00844A41">
        <w:trPr>
          <w:trHeight w:val="465"/>
        </w:trPr>
        <w:sdt>
          <w:sdtPr>
            <w:rPr>
              <w:rFonts w:ascii="Calibri" w:eastAsia="Times New Roman" w:hAnsi="Calibri" w:cs="Calibri"/>
              <w:color w:val="000000"/>
              <w:sz w:val="18"/>
              <w:szCs w:val="18"/>
              <w:lang w:eastAsia="en-CA"/>
            </w:rPr>
            <w:tag w:val="MENDELEY_CITATION_v3_eyJjaXRhdGlvbklEIjoiTUVOREVMRVlfQ0lUQVRJT05fODJjYjdmNzUtNjdmZS00NDRkLWJjZWQtNjI4YTlhNjdjZjA3IiwicHJvcGVydGllcyI6eyJub3RlSW5kZXgiOjB9LCJpc0VkaXRlZCI6ZmFsc2UsIm1hbnVhbE92ZXJyaWRlIjp7ImlzTWFudWFsbHlPdmVycmlkZGVuIjpmYWxzZSwiY2l0ZXByb2NUZXh0IjoiKDc1KSIsIm1hbnVhbE92ZXJyaWRlVGV4dCI6IiJ9LCJjaXRhdGlvbkl0ZW1zIjpbeyJpZCI6ImE5ZTNjOTYxLTYyYzEtMzJhNC05MGRhLWUyY2RlNmMxM2M3ZiIsIml0ZW1EYXRhIjp7InR5cGUiOiJhcnRpY2xlLWpvdXJuYWwiLCJpZCI6ImE5ZTNjOTYxLTYyYzEtMzJhNC05MGRhLWUyY2RlNmMxM2M3ZiIsInRpdGxlIjoiVG9waWNhbCBPY3VsYXIgQW50aS1UTkbOsSBBZ2VudCBMaWNhbWlubGltYWIgaW4gdGhlIFRyZWF0bWVudCBvZiBBY3V0ZSBBbnRlcmlvciBVdmVpdGlzOiBBIFJhbmRvbWl6ZWQgUGhhc2UgSUkgUGlsb3QgU3R1ZHkiLCJhdXRob3IiOlt7ImZhbWlseSI6IlBhc3F1YWxpIiwiZ2l2ZW4iOiJUaGVvZG9yZSBBLiIsInBhcnNlLW5hbWVzIjpmYWxzZSwiZHJvcHBpbmctcGFydGljbGUiOiIiLCJub24tZHJvcHBpbmctcGFydGljbGUiOiIifSx7ImZhbWlseSI6IlRveW9zIiwiZ2l2ZW4iOiJNZWxpc3NhIE0uIiwicGFyc2UtbmFtZXMiOmZhbHNlLCJkcm9wcGluZy1wYXJ0aWNsZSI6IiIsIm5vbi1kcm9wcGluZy1wYXJ0aWNsZSI6IiJ9LHsiZmFtaWx5IjoiQWJyYW1zIiwiZ2l2ZW4iOiJEYXZpZCBCLiIsInBhcnNlLW5hbWVzIjpmYWxzZSwiZHJvcHBpbmctcGFydGljbGUiOiIiLCJub24tZHJvcHBpbmctcGFydGljbGUiOiIifSx7ImZhbWlseSI6IlNjYWxlcyIsImdpdmVuIjoiRGF2aWQgSy4iLCJwYXJzZS1uYW1lcyI6ZmFsc2UsImRyb3BwaW5nLXBhcnRpY2xlIjoiIiwibm9uLWRyb3BwaW5nLXBhcnRpY2xlIjoiIn0seyJmYW1pbHkiOiJTZWFtYW4iLCJnaXZlbiI6IkpvaG4gVy4iLCJwYXJzZS1uYW1lcyI6ZmFsc2UsImRyb3BwaW5nLXBhcnRpY2xlIjoiIiwibm9uLWRyb3BwaW5nLXBhcnRpY2xlIjoiIn0seyJmYW1pbHkiOiJXZWlzc2dlcmJlciIsImdpdmVuIjoiR2VvcmdlcyIsInBhcnNlLW5hbWVzIjpmYWxzZSwiZHJvcHBpbmctcGFydGljbGUiOiIiLCJub24tZHJvcHBpbmctcGFydGljbGUiOiIifV0sImNvbnRhaW5lci10aXRsZSI6IlRyYW5zbGF0aW9uYWwgVmlzaW9uIFNjaWVuY2UgYW5kIFRlY2hub2xvZ3kiLCJjb250YWluZXItdGl0bGUtc2hvcnQiOiJUcmFuc2wgVmlzIFNjaSBUZWNobm9sIiwiRE9JIjoiMTAuMTE2Ny90dnN0LjExLjYuMTQiLCJJU1NOIjoiMjE2NDI1OTEiLCJQTUlEIjoiMzU3MDQzMjkiLCJpc3N1ZWQiOnsiZGF0ZS1wYXJ0cyI6W1syMDIyLDYsMV1dfSwiYWJzdHJhY3QiOiJQdXJwb3NlOiBMaWNhbWlubGltYWIgaXMgYSBuZXcgYW50aS1UTkbOsSBhbnRpYm9keSBmcmFnbWVudCBmb3IgdG9waWNhbCBvY3VsYXIgYXBwbGljYXRpb24uIFRoaXMgcGhhc2UgSUkgc3R1ZHkgYXNzZXNzZWQgdGhlIHRvbGVyYWJpbGl0eSwgdHJlYXRtZW50IGVmZmVjdCwgYW5kIHBoYXJtYWNva2luZXRpY3Mgb2YgbGljYW1pbmxpbWFiIGluIGFjdXRlIGFudGVyaW9yIHV2ZWl0aXMgKEFBVSkuIE1ldGhvZHM6IEluIHRoaXMgbXVsdGljZW50ZXIsIHJhbmRvbWl6ZWQsIHBhcmFsbGVsLWdyb3VwLCBkb3VibGUtbWFza2VkIHN0dWR5LCA0MyBhZHVsdCBwYXRpZW50cyB3aXRoIG5vbi1pbmZlY3Rpb3VzIEFBVSBhbmQgU3RhbmRhcmRpemF0aW9uIG9mIFV2ZWl0aXMgTm9tZW5jbGF0dXJlIChTVU4pIGFudGVyaW9yIGNoYW1iZXIgKEFDKSBjZWxsIHNjb3JlIG9mIDIrIG9yIDMrIHdlcmUgcmFuZG9taXplZCAoMzoxIHJhdGlvKSB0byBsaWNhbWlubGltYWIgKDYwIG1nL21MLCA4IGRyb3BzL2RheSBmb3IgMTUgZGF5cywgNCBkcm9wcy9kYXkgZm9yIDcgZGF5cywgdGhlbiBtYXRjaGluZyB2ZWhpY2xlIGZvciA3IGRheXMpIG9yIGRleGFtZXRoYXNvbmUgZXllIGRyb3BzICg4IGRyb3BzL2RheSBmb3IgMTUgZGF5cywgdGFwZXJpbmcgdG8gMSBkcm9wL2RheSBvdmVyIDE0IGRheXMpLiBUaGUgcHJpbWFyeSBlZmZpY2FjeSBlbmQgcG9pbnQgd2FzIGNsaW5pY2FsIHJlc3BvbnNlICjiiaUyLXN0ZXAgZGVjcmVhc2UgaW4gQUMgY2VsbCBncmFkZSBhdCBkYXkgMTUpLiBBIHRyZWF0bWVudCBlZmZlY3Qgd2FzIGNvbnNpZGVyZWQgYXMgZXN0YWJsaXNoZWQgaWYgdGhlIGxvd2VyIGxpbWl0IG9mIHRoZSA5NSUgcG9zdGVyaW9yIGludGVydmFsIG9mIHRoZSByZXNwb25kZXIgcmF0ZSB3YXMgPjMwJS4gU2VydW0gbGV2ZWxzIG9mIGxpY2FtaW5saW1hYiB3ZXJlIGRldGVybWluZWQuIFJlc3VsdHM6IFRoZSBkYXkgMTUgcmVzcG9uc2UgcmF0ZSBmb3IgbGljYW1pbmxpbWFiIHdhcyA1NiU7IHRoZSBsb3dlciBib3VuZCBvZiB0aGUgOTUlIGNyZWRpYmxlIGludGVydmFsIHdhcyA0MCUgKGkuZS4gPjMwJSksIGRlbW9uc3RyYXRpbmcgYSB0cmVhdG1lbnQgZWZmZWN0IGFjY29yZGluZyB0byBwcmVzcGVjaWZpZWQgY3JpdGVyaWEuIEJ5IGRheSA0LCAzNiUgb2YgbGljYW1pbmxpbWFiLXRyZWF0ZWQgcGF0aWVudHMgd2VyZSByZXNwb25kZXJzOyA3NiUgaGFkIGFuIEFDIGNlbGwgZ3JhZGUgb2YgMCBvbiDiiaUxIHBvc3QtdHJlYXRtZW50IHZpc2l0LiBUaGUgZGF5IDE1IGRleGFtZXRoYXNvbmUgcmVzcG9uc2UgcmF0ZSB3YXMgOTAlIChubyBpbmZlcmVudGlhbCBiZXR3ZWVuLWFybSBjb21wYXJpc29uIHdhcyBwbGFubmVkKS4gQm90aCB0cmVhdG1lbnRzIHdlcmUgd2VsbC10b2xlcmF0ZWQuIEludHJhb2N1bGFyIHByZXNzdXJlIGluY3JlYXNlZCBmcm9tIGJhc2VsaW5lIHdpdGggZGV4YW1ldGhhc29uZSBidXQgbm90IGxpY2FtaW5saW1hYi4gTGljYW1pbmxpbWFiIHdhcyB1bmRldGVjdGFibGUgaW4gc2VydW0gaW4gbW9zdCBwYXRpZW50cy4gQ29uY2x1c2lvbnM6IExpY2FtaW5saW1hYiBpcyB0aGUgZmlyc3QgYmlvbG9naWMgZGVtb25zdHJhdGVkIHRvIGhhdmUgYSB0cmVhdG1lbnQgZWZmZWN0IG9uIGFuIGludHJhb2N1bGFyIGNvbmRpdGlvbiB3aXRoIHRvcGljYWwgb2N1bGFyIGFwcGxpY2F0aW9uLiBUaGUgdHJpYWwgbWV0IGl0cyBwcmltYXJ5IG9iamVjdGl2ZSBhbmQgdGhlIG9ic2VydmVkIHJlc3BvbmRlciByYXRlIGZvciBsaWNhbWlubGltYWIgd2FzIDU2LjAlLiBPY3VsYXIgYWRtaW5pc3RyYXRpb24gb2YgbGljYW1pbmxpbWFiIHdhcyB3ZWxsLXRvbGVyYXRlZCBpbiBhZHVsdCBzdWJqZWN0cyB3aXRoIEFBVSBmb3IgdXAgdG8gMzUgZGF5cy4iLCJwdWJsaXNoZXIiOiJBc3NvY2lhdGlvbiBmb3IgUmVzZWFyY2ggaW4gVmlzaW9uIGFuZCBPcGh0aGFsbW9sb2d5IEluYy4iLCJpc3N1ZSI6IjYiLCJ2b2x1bWUiOiIxMSJ9LCJpc1RlbXBvcmFyeSI6ZmFsc2V9XX0="/>
            <w:id w:val="426232065"/>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3857136E" w14:textId="5C00A50C"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(75)</w:t>
                </w:r>
              </w:p>
            </w:tc>
          </w:sdtContent>
        </w:sdt>
        <w:tc>
          <w:tcPr>
            <w:tcW w:w="3991" w:type="dxa"/>
            <w:tcBorders>
              <w:top w:val="nil"/>
              <w:left w:val="nil"/>
              <w:bottom w:val="single" w:sz="4" w:space="0" w:color="auto"/>
              <w:right w:val="single" w:sz="4" w:space="0" w:color="auto"/>
            </w:tcBorders>
            <w:vAlign w:val="bottom"/>
            <w:hideMark/>
          </w:tcPr>
          <w:p w14:paraId="7F91247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Topical Ocular Anti-TNFÎ± Agent </w:t>
            </w:r>
            <w:proofErr w:type="spellStart"/>
            <w:r w:rsidRPr="009B16A8">
              <w:rPr>
                <w:rFonts w:ascii="Calibri" w:eastAsia="Times New Roman" w:hAnsi="Calibri" w:cs="Calibri"/>
                <w:color w:val="000000"/>
                <w:sz w:val="18"/>
                <w:szCs w:val="18"/>
                <w:lang w:eastAsia="en-CA"/>
              </w:rPr>
              <w:t>Licaminlimab</w:t>
            </w:r>
            <w:proofErr w:type="spellEnd"/>
            <w:r w:rsidRPr="009B16A8">
              <w:rPr>
                <w:rFonts w:ascii="Calibri" w:eastAsia="Times New Roman" w:hAnsi="Calibri" w:cs="Calibri"/>
                <w:color w:val="000000"/>
                <w:sz w:val="18"/>
                <w:szCs w:val="18"/>
                <w:lang w:eastAsia="en-CA"/>
              </w:rPr>
              <w:t xml:space="preserve"> in the Treatment of Acute Anterior Uveitis: A Randomized Phase II Pilot Study</w:t>
            </w:r>
          </w:p>
        </w:tc>
        <w:tc>
          <w:tcPr>
            <w:tcW w:w="1187" w:type="dxa"/>
            <w:tcBorders>
              <w:top w:val="nil"/>
              <w:left w:val="nil"/>
              <w:bottom w:val="single" w:sz="4" w:space="0" w:color="auto"/>
              <w:right w:val="single" w:sz="4" w:space="0" w:color="auto"/>
            </w:tcBorders>
            <w:vAlign w:val="bottom"/>
            <w:hideMark/>
          </w:tcPr>
          <w:p w14:paraId="7E30372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Pasquali</w:t>
            </w:r>
          </w:p>
        </w:tc>
        <w:tc>
          <w:tcPr>
            <w:tcW w:w="1033" w:type="dxa"/>
            <w:tcBorders>
              <w:top w:val="nil"/>
              <w:left w:val="nil"/>
              <w:bottom w:val="single" w:sz="4" w:space="0" w:color="auto"/>
              <w:right w:val="single" w:sz="4" w:space="0" w:color="auto"/>
            </w:tcBorders>
            <w:vAlign w:val="bottom"/>
            <w:hideMark/>
          </w:tcPr>
          <w:p w14:paraId="1AC1ACA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1309BE37" w14:textId="5FA5D6B9"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19ACF687" w14:textId="48190C5A"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4529A2" w14:paraId="4206DD72" w14:textId="73668458" w:rsidTr="00844A41">
        <w:trPr>
          <w:trHeight w:val="300"/>
        </w:trPr>
        <w:sdt>
          <w:sdtPr>
            <w:rPr>
              <w:rFonts w:ascii="Calibri" w:eastAsia="Times New Roman" w:hAnsi="Calibri" w:cs="Calibri"/>
              <w:color w:val="000000"/>
              <w:sz w:val="18"/>
              <w:szCs w:val="18"/>
              <w:lang w:eastAsia="en-CA"/>
            </w:rPr>
            <w:tag w:val="MENDELEY_CITATION_v3_eyJjaXRhdGlvbklEIjoiTUVOREVMRVlfQ0lUQVRJT05fNWZlYmYzZGQtYmEwNC00MTZhLTg0OGUtNTI3Y2M5YzA3MGZkIiwicHJvcGVydGllcyI6eyJub3RlSW5kZXgiOjB9LCJpc0VkaXRlZCI6ZmFsc2UsIm1hbnVhbE92ZXJyaWRlIjp7ImlzTWFudWFsbHlPdmVycmlkZGVuIjpmYWxzZSwiY2l0ZXByb2NUZXh0IjoiKDc2KSIsIm1hbnVhbE92ZXJyaWRlVGV4dCI6IiJ9LCJjaXRhdGlvbkl0ZW1zIjpbeyJpZCI6IjUzMWU3ZGU4LWU0N2UtMzFkZi1iMWUzLTI5OTNjYmE1MGQ0MyIsIml0ZW1EYXRhIjp7InR5cGUiOiJhcnRpY2xlLWpvdXJuYWwiLCJpZCI6IjUzMWU3ZGU4LWU0N2UtMzFkZi1iMWUzLTI5OTNjYmE1MGQ0MyIsInRpdGxlIjoiU2FmZXR5IGFuZCBFZmZpY2FjeSBvZiB0aGUgQk5UMTYyYjIgbVJOQSBDb3ZpZC0xOSBWYWNjaW5lIiwiYXV0aG9yIjpbeyJmYW1pbHkiOiJQb2xhY2siLCJnaXZlbiI6IkZlcm5hbmRvIFAuIiwicGFyc2UtbmFtZXMiOmZhbHNlLCJkcm9wcGluZy1wYXJ0aWNsZSI6IiIsIm5vbi1kcm9wcGluZy1wYXJ0aWNsZSI6IiJ9LHsiZmFtaWx5IjoiVGhvbWFzIiwiZ2l2ZW4iOiJTdGVwaGVuIEouIiwicGFyc2UtbmFtZXMiOmZhbHNlLCJkcm9wcGluZy1wYXJ0aWNsZSI6IiIsIm5vbi1kcm9wcGluZy1wYXJ0aWNsZSI6IiJ9LHsiZmFtaWx5IjoiS2l0Y2hpbiIsImdpdmVuIjoiTmljaG9sYXMiLCJwYXJzZS1uYW1lcyI6ZmFsc2UsImRyb3BwaW5nLXBhcnRpY2xlIjoiIiwibm9uLWRyb3BwaW5nLXBhcnRpY2xlIjoiIn0seyJmYW1pbHkiOiJBYnNhbG9uIiwiZ2l2ZW4iOiJKdWRpdGgiLCJwYXJzZS1uYW1lcyI6ZmFsc2UsImRyb3BwaW5nLXBhcnRpY2xlIjoiIiwibm9uLWRyb3BwaW5nLXBhcnRpY2xlIjoiIn0seyJmYW1pbHkiOiJHdXJ0bWFuIiwiZ2l2ZW4iOiJBbGVqYW5kcmEiLCJwYXJzZS1uYW1lcyI6ZmFsc2UsImRyb3BwaW5nLXBhcnRpY2xlIjoiIiwibm9uLWRyb3BwaW5nLXBhcnRpY2xlIjoiIn0seyJmYW1pbHkiOiJMb2NraGFydCIsImdpdmVuIjoiU3RlcGhlbiIsInBhcnNlLW5hbWVzIjpmYWxzZSwiZHJvcHBpbmctcGFydGljbGUiOiIiLCJub24tZHJvcHBpbmctcGFydGljbGUiOiIifSx7ImZhbWlseSI6IlBlcmV6IiwiZ2l2ZW4iOiJKb2huIEwuIiwicGFyc2UtbmFtZXMiOmZhbHNlLCJkcm9wcGluZy1wYXJ0aWNsZSI6IiIsIm5vbi1kcm9wcGluZy1wYXJ0aWNsZSI6IiJ9LHsiZmFtaWx5IjoiUMOpcmV6IE1hcmMiLCJnaXZlbiI6IkdvbnphbG8iLCJwYXJzZS1uYW1lcyI6ZmFsc2UsImRyb3BwaW5nLXBhcnRpY2xlIjoiIiwibm9uLWRyb3BwaW5nLXBhcnRpY2xlIjoiIn0seyJmYW1pbHkiOiJNb3JlaXJhIiwiZ2l2ZW4iOiJFZHNvbiBELiIsInBhcnNlLW5hbWVzIjpmYWxzZSwiZHJvcHBpbmctcGFydGljbGUiOiIiLCJub24tZHJvcHBpbmctcGFydGljbGUiOiIifSx7ImZhbWlseSI6IlplcmJpbmkiLCJnaXZlbiI6IkNyaXN0aWFubyIsInBhcnNlLW5hbWVzIjpmYWxzZSwiZHJvcHBpbmctcGFydGljbGUiOiIiLCJub24tZHJvcHBpbmctcGFydGljbGUiOiIifSx7ImZhbWlseSI6IkJhaWxleSIsImdpdmVuIjoiUnV0aCIsInBhcnNlLW5hbWVzIjpmYWxzZSwiZHJvcHBpbmctcGFydGljbGUiOiIiLCJub24tZHJvcHBpbmctcGFydGljbGUiOiIifSx7ImZhbWlseSI6IlN3YW5zb24iLCJnaXZlbiI6IktlbmEgQS4iLCJwYXJzZS1uYW1lcyI6ZmFsc2UsImRyb3BwaW5nLXBhcnRpY2xlIjoiIiwibm9uLWRyb3BwaW5nLXBhcnRpY2xlIjoiIn0seyJmYW1pbHkiOiJSb3ljaG91ZGh1cnkiLCJnaXZlbiI6IlNhdHJhaml0IiwicGFyc2UtbmFtZXMiOmZhbHNlLCJkcm9wcGluZy1wYXJ0aWNsZSI6IiIsIm5vbi1kcm9wcGluZy1wYXJ0aWNsZSI6IiJ9LHsiZmFtaWx5IjoiS291cnkiLCJnaXZlbiI6Iktlbm5ldGgiLCJwYXJzZS1uYW1lcyI6ZmFsc2UsImRyb3BwaW5nLXBhcnRpY2xlIjoiIiwibm9uLWRyb3BwaW5nLXBhcnRpY2xlIjoiIn0seyJmYW1pbHkiOiJMaSIsImdpdmVuIjoiUGluZyIsInBhcnNlLW5hbWVzIjpmYWxzZSwiZHJvcHBpbmctcGFydGljbGUiOiIiLCJub24tZHJvcHBpbmctcGFydGljbGUiOiIifSx7ImZhbWlseSI6IkthbGluYSIsImdpdmVuIjoiV2FycmVuIiwicGFyc2UtbmFtZXMiOmZhbHNlLCJkcm9wcGluZy1wYXJ0aWNsZSI6IlYuIiwibm9uLWRyb3BwaW5nLXBhcnRpY2xlIjoiIn0seyJmYW1pbHkiOiJDb29wZXIiLCJnaXZlbiI6IkRhdmlkIiwicGFyc2UtbmFtZXMiOmZhbHNlLCJkcm9wcGluZy1wYXJ0aWNsZSI6IiIsIm5vbi1kcm9wcGluZy1wYXJ0aWNsZSI6IiJ9LHsiZmFtaWx5IjoiRnJlbmNrIiwiZ2l2ZW4iOiJSb2JlcnQgVy4iLCJwYXJzZS1uYW1lcyI6ZmFsc2UsImRyb3BwaW5nLXBhcnRpY2xlIjoiIiwibm9uLWRyb3BwaW5nLXBhcnRpY2xlIjoiIn0seyJmYW1pbHkiOiJIYW1taXR0IiwiZ2l2ZW4iOiJMYXVyYSBMLiIsInBhcnNlLW5hbWVzIjpmYWxzZSwiZHJvcHBpbmctcGFydGljbGUiOiIiLCJub24tZHJvcHBpbmctcGFydGljbGUiOiIifSx7ImZhbWlseSI6IlTDvHJlY2kiLCJnaXZlbiI6IsOWemxlbSIsInBhcnNlLW5hbWVzIjpmYWxzZSwiZHJvcHBpbmctcGFydGljbGUiOiIiLCJub24tZHJvcHBpbmctcGFydGljbGUiOiIifSx7ImZhbWlseSI6Ik5lbGwiLCJnaXZlbiI6IkhheWxlbmUiLCJwYXJzZS1uYW1lcyI6ZmFsc2UsImRyb3BwaW5nLXBhcnRpY2xlIjoiIiwibm9uLWRyb3BwaW5nLXBhcnRpY2xlIjoiIn0seyJmYW1pbHkiOiJTY2hhZWZlciIsImdpdmVuIjoiQXhlbCIsInBhcnNlLW5hbWVzIjpmYWxzZSwiZHJvcHBpbmctcGFydGljbGUiOiIiLCJub24tZHJvcHBpbmctcGFydGljbGUiOiIifSx7ImZhbWlseSI6IsOcbmFsIiwiZ2l2ZW4iOiJTZXJoYXQiLCJwYXJzZS1uYW1lcyI6ZmFsc2UsImRyb3BwaW5nLXBhcnRpY2xlIjoiIiwibm9uLWRyb3BwaW5nLXBhcnRpY2xlIjoiIn0seyJmYW1pbHkiOiJUcmVzbmFuIiwiZ2l2ZW4iOiJEaW5hIEIuIiwicGFyc2UtbmFtZXMiOmZhbHNlLCJkcm9wcGluZy1wYXJ0aWNsZSI6IiIsIm5vbi1kcm9wcGluZy1wYXJ0aWNsZSI6IiJ9LHsiZmFtaWx5IjoiTWF0aGVyIiwiZ2l2ZW4iOiJTdXNhbiIsInBhcnNlLW5hbWVzIjpmYWxzZSwiZHJvcHBpbmctcGFydGljbGUiOiIiLCJub24tZHJvcHBpbmctcGFydGljbGUiOiIifSx7ImZhbWlseSI6IkRvcm1pdHplciIsImdpdmVuIjoiUGhpbGlwIFIuIiwicGFyc2UtbmFtZXMiOmZhbHNlLCJkcm9wcGluZy1wYXJ0aWNsZSI6IiIsIm5vbi1kcm9wcGluZy1wYXJ0aWNsZSI6IiJ9LHsiZmFtaWx5IjoixZ5haGluIiwiZ2l2ZW4iOiJVxJ91ciIsInBhcnNlLW5hbWVzIjpmYWxzZSwiZHJvcHBpbmctcGFydGljbGUiOiIiLCJub24tZHJvcHBpbmctcGFydGljbGUiOiIifSx7ImZhbWlseSI6IkphbnNlbiIsImdpdmVuIjoiS2F0aHJpbiBVLiIsInBhcnNlLW5hbWVzIjpmYWxzZSwiZHJvcHBpbmctcGFydGljbGUiOiIiLCJub24tZHJvcHBpbmctcGFydGljbGUiOiIifSx7ImZhbWlseSI6IkdydWJlciIsImdpdmVuIjoiV2lsbGlhbSBDLiIsInBhcnNlLW5hbWVzIjpmYWxzZSwiZHJvcHBpbmctcGFydGljbGUiOiIiLCJub24tZHJvcHBpbmctcGFydGljbGUiOiIifV0sImNvbnRhaW5lci10aXRsZSI6Ik5ldyBFbmdsYW5kIEpvdXJuYWwgb2YgTWVkaWNpbmUiLCJET0kiOiIxMC4xMDU2L25lam1vYTIwMzQ1NzciLCJJU1NOIjoiMDAyOC00NzkzIiwiUE1JRCI6IjMzMzAxMjQ2IiwiaXNzdWVkIjp7ImRhdGUtcGFydHMiOltbMjAyMCwxMiwzMV1dfSwicGFnZSI6IjI2MDMtMjYxNSIsImFic3RyYWN0IjoiQkFDS0dST1VORCBTZXZlcmUgYWN1dGUgcmVzcGlyYXRvcnkgc3luZHJvbWUgY29yb25hdmlydXMgMiAoU0FSUy1Db1YtMikgaW5mZWN0aW9uIGFuZCB0aGUgcmVzdWx0aW5nIGNvcm9uYXZpcnVzIGRpc2Vhc2UgMjAxOSAoQ292aWQtMTkpIGhhdmUgYWZmbGljdGVkIHRlbnMgb2YgbWlsbGlvbnMgb2YgcGVvcGxlIGluIGEgd29ybGR3aWRlIHBhbmRlbWljLiBTYWZlIGFuZCBlZmZlY3RpdmUgdmFjY2luZXMgYXJlIG5lZWRlZCB1cmdlbnRseS4gTUVUSE9EUyBJbiBhbiBvbmdvaW5nIG11bHRpbmF0aW9uYWwsIHBsYWNlYm8tY29udHJvbGxlZCwgb2JzZXJ2ZXItYmxpbmRlZCwgcGl2b3RhbCBlZmZpY2FjeSB0cmlhbCwgd2UgcmFuZG9tbHkgYXNzaWduZWQgcGVyc29ucyAxNiB5ZWFycyBvZiBhZ2Ugb3Igb2xkZXIgaW4gYSAxOjEgcmF0aW8gdG8gcmVjZWl2ZSB0d28gZG9zZXMsIDIxIGRheXMgYXBhcnQsIG9mIGVpdGhlciBwbGFjZWJvIG9yIHRoZSBCTlQxNjJiMiB2YWNjaW5lIGNhbmRpZGF0ZSAoMzAgzrxnIHBlciBkb3NlKS4gQk5UMTYyYjIgaXMgYSBsaXBpZCBuYW5vcGFydGljbGUtZm9ybXVsYXRlZCwgbnVjbGVvc2lkZS1tb2RpZmllZCBSTkEgdmFjY2luZSB0aGF0IGVuY29kZXMgYSBwcmVmdXNpb24gc3RhYmlsaXplZCwgbWVtYnJhbmUtYW5jaG9yZWQgU0FSUy1Db1YtMiBmdWxsLWxlbmd0aCBzcGlrZSBwcm90ZWluLiBUaGUgcHJpbWFyeSBlbmQgcG9pbnRzIHdlcmUgZWZmaWNhY3kgb2YgdGhlIHZhY2NpbmUgYWdhaW5zdCBsYWJvcmF0b3J5LWNvbmZpcm1lZCBDb3ZpZC0xOSBhbmQgc2FmZXR5LiBSRVNVTFRTIEEgdG90YWwgb2YgNDMsNTQ4IHBhcnRpY2lwYW50cyB1bmRlcndlbnQgcmFuZG9taXphdGlvbiwgb2Ygd2hvbSA0Myw0NDggcmVjZWl2ZWQgaW5qZWN0aW9uczogMjEsNzIwIHdpdGggQk5UMTYyYjIgYW5kIDIxLDcyOCB3aXRoIHBsYWNlYm8uIFRoZXJlIHdlcmUgOCBjYXNlcyBvZiBDb3ZpZC0xOSB3aXRoIG9uc2V0IGF0IGxlYXN0IDcgZGF5cyBhZnRlciB0aGUgc2Vjb25kIGRvc2UgYW1vbmcgcGFydGljaXBhbnRzIGFzc2lnbmVkIHRvIHJlY2VpdmUgQk5UMTYyYjIgYW5kIDE2MiBjYXNlcyBhbW9uZyB0aG9zZSBhc3NpZ25lZCB0byBwbGFjZWJvOyBCTlQxNjJiMiB3YXMgOTUlIGVmZmVjdGl2ZSBpbiBwcmV2ZW50aW5nIENvdmlkLTE5ICg5NSUgY3JlZGlibGUgaW50ZXJ2YWwsIDkwLjMgdG8gOTcuNikuIFNpbWlsYXIgdmFjY2luZSBlZmZpY2FjeSAoZ2VuZXJhbGx5IDkwIHRvIDEwMCUpIHdhcyBvYnNlcnZlZCBhY3Jvc3Mgc3ViZ3JvdXBzIGRlZmluZWQgYnkgYWdlLCBzZXgsIHJhY2UsIGV0aG5pY2l0eSwgYmFzZWxpbmUgYm9keS1tYXNzIGluZGV4LCBhbmQgdGhlIHByZXNlbmNlIG9mIGNvZXhpc3RpbmcgY29uZGl0aW9ucy4gQW1vbmcgMTAgY2FzZXMgb2Ygc2V2ZXJlIENvdmlkLTE5IHdpdGggb25zZXQgYWZ0ZXIgdGhlIGZpcnN0IGRvc2UsIDkgb2NjdXJyZWQgaW4gcGxhY2VibyByZWNpcGllbnRzIGFuZCAxIGluIGEgQk5UMTYyYjIgcmVjaXBpZW50LiBUaGUgc2FmZXR5IHByb2ZpbGUgb2YgQk5UMTYyYjIgd2FzIGNoYXJhY3Rlcml6ZWQgYnkgc2hvcnQtdGVybSwgbWlsZC10by1tb2RlcmF0ZSBwYWluIGF0IHRoZSBpbmplY3Rpb24gc2l0ZSwgZmF0aWd1ZSwgYW5kIGhlYWRhY2hlLiBUaGUgaW5jaWRlbmNlIG9mIHNlcmlvdXMgYWR2ZXJzZSBldmVudHMgd2FzIGxvdyBhbmQgd2FzIHNpbWlsYXIgaW4gdGhlIHZhY2NpbmUgYW5kIHBsYWNlYm8gZ3JvdXBzLiBDT05DTFVTSU9OUyBBIHR3by1kb3NlIHJlZ2ltZW4gb2YgQk5UMTYyYjIgY29uZmVycmVkIDk1JSBwcm90ZWN0aW9uIGFnYWluc3QgQ292aWQtMTkgaW4gcGVyc29ucyAxNiB5ZWFycyBvZiBhZ2Ugb3Igb2xkZXIuIFNhZmV0eSBvdmVyIGEgbWVkaWFuIG9mIDIgbW9udGhzIHdhcyBzaW1pbGFyIHRvIHRoYXQgb2Ygb3RoZXIgdmlyYWwgdmFjY2luZXMuIChGdW5kZWQgYnkgQmlvTlRlY2ggYW5kIFBmaXplcjsgQ2xpbmljYWxUcmlhbHMuZ292IG51bWJlciwgTkNUMDQzNjg3MjguKS4iLCJwdWJsaXNoZXIiOiJNYXNzYWNodXNldHRzIE1lZGljYWwgU29jaWV0eSIsImlzc3VlIjoiMjciLCJ2b2x1bWUiOiIzODMiLCJjb250YWluZXItdGl0bGUtc2hvcnQiOiIifSwiaXNUZW1wb3JhcnkiOmZhbHNlfV19"/>
            <w:id w:val="-1207631680"/>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77238A5E" w14:textId="0BCBA5F5"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(76)</w:t>
                </w:r>
              </w:p>
            </w:tc>
          </w:sdtContent>
        </w:sdt>
        <w:tc>
          <w:tcPr>
            <w:tcW w:w="3991" w:type="dxa"/>
            <w:tcBorders>
              <w:top w:val="nil"/>
              <w:left w:val="nil"/>
              <w:bottom w:val="single" w:sz="4" w:space="0" w:color="auto"/>
              <w:right w:val="single" w:sz="4" w:space="0" w:color="auto"/>
            </w:tcBorders>
            <w:vAlign w:val="bottom"/>
            <w:hideMark/>
          </w:tcPr>
          <w:p w14:paraId="298022A0"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Safety and Efficacy of the BNT162b2 mRNA Covid-19 Vaccine</w:t>
            </w:r>
          </w:p>
        </w:tc>
        <w:tc>
          <w:tcPr>
            <w:tcW w:w="1187" w:type="dxa"/>
            <w:tcBorders>
              <w:top w:val="nil"/>
              <w:left w:val="nil"/>
              <w:bottom w:val="single" w:sz="4" w:space="0" w:color="auto"/>
              <w:right w:val="single" w:sz="4" w:space="0" w:color="auto"/>
            </w:tcBorders>
            <w:vAlign w:val="bottom"/>
            <w:hideMark/>
          </w:tcPr>
          <w:p w14:paraId="33BD0BF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Polack</w:t>
            </w:r>
          </w:p>
        </w:tc>
        <w:tc>
          <w:tcPr>
            <w:tcW w:w="1033" w:type="dxa"/>
            <w:tcBorders>
              <w:top w:val="nil"/>
              <w:left w:val="nil"/>
              <w:bottom w:val="single" w:sz="4" w:space="0" w:color="auto"/>
              <w:right w:val="single" w:sz="4" w:space="0" w:color="auto"/>
            </w:tcBorders>
            <w:vAlign w:val="bottom"/>
            <w:hideMark/>
          </w:tcPr>
          <w:p w14:paraId="7680291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2DB63473" w14:textId="334C4E74"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3EF00AB2" w14:textId="03FBB815"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4529A2" w14:paraId="19ED8EC0" w14:textId="1A50356A" w:rsidTr="00844A41">
        <w:trPr>
          <w:trHeight w:val="300"/>
        </w:trPr>
        <w:sdt>
          <w:sdtPr>
            <w:rPr>
              <w:rFonts w:ascii="Calibri" w:eastAsia="Times New Roman" w:hAnsi="Calibri" w:cs="Calibri"/>
              <w:color w:val="000000"/>
              <w:sz w:val="18"/>
              <w:szCs w:val="18"/>
              <w:lang w:eastAsia="en-CA"/>
            </w:rPr>
            <w:tag w:val="MENDELEY_CITATION_v3_eyJjaXRhdGlvbklEIjoiTUVOREVMRVlfQ0lUQVRJT05fNzk1MTVjNDAtYTBjYS00YTVjLThlNDMtYWNkNDZiYjRkOWYzIiwicHJvcGVydGllcyI6eyJub3RlSW5kZXgiOjB9LCJpc0VkaXRlZCI6ZmFsc2UsIm1hbnVhbE92ZXJyaWRlIjp7ImlzTWFudWFsbHlPdmVycmlkZGVuIjpmYWxzZSwiY2l0ZXByb2NUZXh0IjoiKDc3KSIsIm1hbnVhbE92ZXJyaWRlVGV4dCI6IiJ9LCJjaXRhdGlvbkl0ZW1zIjpbeyJpZCI6IjlkZDg1M2U3LWNhN2MtMzk1Yy1hMTQxLWZlNTEzOGM5N2M0NyIsIml0ZW1EYXRhIjp7InR5cGUiOiJhcnRpY2xlLWpvdXJuYWwiLCJpZCI6IjlkZDg1M2U3LWNhN2MtMzk1Yy1hMTQxLWZlNTEzOGM5N2M0NyIsInRpdGxlIjoiVHJpYWwgb2YgRWFybHkgTWluaW1hbGx5IEludmFzaXZlIFJlbW92YWwgb2YgSW50cmFjZXJlYnJhbCBIZW1vcnJoYWdlIiwiYXV0aG9yIjpbeyJmYW1pbHkiOiJQcmFkaWxsYSIsImdpdmVuIjoiR3VzdGF2byIsInBhcnNlLW5hbWVzIjpmYWxzZSwiZHJvcHBpbmctcGFydGljbGUiOiIiLCJub24tZHJvcHBpbmctcGFydGljbGUiOiIifSx7ImZhbWlseSI6IlJhdGNsaWZmIiwiZ2l2ZW4iOiJKb25hdGhhbiBKLiIsInBhcnNlLW5hbWVzIjpmYWxzZSwiZHJvcHBpbmctcGFydGljbGUiOiIiLCJub24tZHJvcHBpbmctcGFydGljbGUiOiIifSx7ImZhbWlseSI6IkhhbGwiLCJnaXZlbiI6IkFsZXggSi4iLCJwYXJzZS1uYW1lcyI6ZmFsc2UsImRyb3BwaW5nLXBhcnRpY2xlIjoiIiwibm9uLWRyb3BwaW5nLXBhcnRpY2xlIjoiIn0seyJmYW1pbHkiOiJTYXZpbGxlIiwiZ2l2ZW4iOiJCZW5qYW1pbiBSLiIsInBhcnNlLW5hbWVzIjpmYWxzZSwiZHJvcHBpbmctcGFydGljbGUiOiIiLCJub24tZHJvcHBpbmctcGFydGljbGUiOiIifSx7ImZhbWlseSI6IkFsbGVuIiwiZ2l2ZW4iOiJKYXNvbiBXLiIsInBhcnNlLW5hbWVzIjpmYWxzZSwiZHJvcHBpbmctcGFydGljbGUiOiIiLCJub24tZHJvcHBpbmctcGFydGljbGUiOiIifSx7ImZhbWlseSI6IlBhdWxvbiIsImdpdmVuIjoiR2lvcmdpbyIsInBhcnNlLW5hbWVzIjpmYWxzZSwiZHJvcHBpbmctcGFydGljbGUiOiIiLCJub24tZHJvcHBpbmctcGFydGljbGUiOiIifSx7ImZhbWlseSI6Ik1jR2xvdGhsaW4iLCJnaXZlbiI6IkFubmEiLCJwYXJzZS1uYW1lcyI6ZmFsc2UsImRyb3BwaW5nLXBhcnRpY2xlIjoiIiwibm9uLWRyb3BwaW5nLXBhcnRpY2xlIjoiIn0seyJmYW1pbHkiOiJMZXdpcyIsImdpdmVuIjoiUm9nZXIgSi4iLCJwYXJzZS1uYW1lcyI6ZmFsc2UsImRyb3BwaW5nLXBhcnRpY2xlIjoiIiwibm9uLWRyb3BwaW5nLXBhcnRpY2xlIjoiIn0seyJmYW1pbHkiOiJGaXR6Z2VyYWxkIiwiZ2l2ZW4iOiJNYXJrIiwicGFyc2UtbmFtZXMiOmZhbHNlLCJkcm9wcGluZy1wYXJ0aWNsZSI6IiIsIm5vbi1kcm9wcGluZy1wYXJ0aWNsZSI6IiJ9LHsiZmFtaWx5IjoiQ2F2ZW5leSIsImdpdmVuIjoiQW5nZWxhIEYuIiwicGFyc2UtbmFtZXMiOmZhbHNlLCJkcm9wcGluZy1wYXJ0aWNsZSI6IiIsIm5vbi1kcm9wcGluZy1wYXJ0aWNsZSI6IiJ9LHsiZmFtaWx5IjoiTGkiLCJnaXZlbiI6IlhpYW8gVC4iLCJwYXJzZS1uYW1lcyI6ZmFsc2UsImRyb3BwaW5nLXBhcnRpY2xlIjoiIiwibm9uLWRyb3BwaW5nLXBhcnRpY2xlIjoiIn0seyJmYW1pbHkiOiJCYWluIiwiZ2l2ZW4iOiJNYXJrIiwicGFyc2UtbmFtZXMiOmZhbHNlLCJkcm9wcGluZy1wYXJ0aWNsZSI6IiIsIm5vbi1kcm9wcGluZy1wYXJ0aWNsZSI6IiJ9LHsiZmFtaWx5IjoiR29tZXMiLCJnaXZlbiI6IkpvYW8iLCJwYXJzZS1uYW1lcyI6ZmFsc2UsImRyb3BwaW5nLXBhcnRpY2xlIjoiIiwibm9uLWRyb3BwaW5nLXBhcnRpY2xlIjoiIn0seyJmYW1pbHkiOiJKYW5rb3dpdHoiLCJnaXZlbiI6IkJyYWluIiwicGFyc2UtbmFtZXMiOmZhbHNlLCJkcm9wcGluZy1wYXJ0aWNsZSI6IiIsIm5vbi1kcm9wcGluZy1wYXJ0aWNsZSI6IiJ9LHsiZmFtaWx5IjoiWmVub25vcyIsImdpdmVuIjoiR2Vvcmdpb3MiLCJwYXJzZS1uYW1lcyI6ZmFsc2UsImRyb3BwaW5nLXBhcnRpY2xlIjoiIiwibm9uLWRyb3BwaW5nLXBhcnRpY2xlIjoiIn0seyJmYW1pbHkiOiJNb2x5bmVhdXgiLCJnaXZlbiI6IkJyYWRsZXkgSi4iLCJwYXJzZS1uYW1lcyI6ZmFsc2UsImRyb3BwaW5nLXBhcnRpY2xlIjoiIiwibm9uLWRyb3BwaW5nLXBhcnRpY2xlIjoiIn0seyJmYW1pbHkiOiJEYXZpZXMiLCJnaXZlbiI6Ikphc29uIiwicGFyc2UtbmFtZXMiOmZhbHNlLCJkcm9wcGluZy1wYXJ0aWNsZSI6IiIsIm5vbi1kcm9wcGluZy1wYXJ0aWNsZSI6IiJ9LHsiZmFtaWx5IjoiU2lkZGlxdWkiLCJnaXZlbiI6IkFkbmFuIiwicGFyc2UtbmFtZXMiOmZhbHNlLCJkcm9wcGluZy1wYXJ0aWNsZSI6IiIsIm5vbi1kcm9wcGluZy1wYXJ0aWNsZSI6IiJ9LHsiZmFtaWx5IjoiQ2hpY29pbmUiLCJnaXZlbiI6Ik1pY2hhZWwgUi4iLCJwYXJzZS1uYW1lcyI6ZmFsc2UsImRyb3BwaW5nLXBhcnRpY2xlIjoiIiwibm9uLWRyb3BwaW5nLXBhcnRpY2xlIjoiIn0seyJmYW1pbHkiOiJLZXlyb3V6IiwiZ2l2ZW4iOiJTYWxhaCBHLiIsInBhcnNlLW5hbWVzIjpmYWxzZSwiZHJvcHBpbmctcGFydGljbGUiOiIiLCJub24tZHJvcHBpbmctcGFydGljbGUiOiIifSx7ImZhbWlseSI6Ikdyb3NzYmVyZyIsImdpdmVuIjoiSm9uYXRoYW4gQS4iLCJwYXJzZS1uYW1lcyI6ZmFsc2UsImRyb3BwaW5nLXBhcnRpY2xlIjoiIiwibm9uLWRyb3BwaW5nLXBhcnRpY2xlIjoiIn0seyJmYW1pbHkiOiJTaGFoIiwiZ2l2ZW4iOiJNaXRlc2giLCJwYXJzZS1uYW1lcyI6ZmFsc2UsImRyb3BwaW5nLXBhcnRpY2xlIjoiVi4iLCJub24tZHJvcHBpbmctcGFydGljbGUiOiIifSx7ImZhbWlseSI6IlNpbmdoIiwiZ2l2ZW4iOiJSYW5qZWV0IiwicGFyc2UtbmFtZXMiOmZhbHNlLCJkcm9wcGluZy1wYXJ0aWNsZSI6IiIsIm5vbi1kcm9wcGluZy1wYXJ0aWNsZSI6IiJ9LHsiZmFtaWx5IjoiQm9obnN0ZWR0IiwiZ2l2ZW4iOiJCcmFkbGV5IE4uIiwicGFyc2UtbmFtZXMiOmZhbHNlLCJkcm9wcGluZy1wYXJ0aWNsZSI6IiIsIm5vbi1kcm9wcGluZy1wYXJ0aWNsZSI6IiJ9LHsiZmFtaWx5IjoiRnJhbmtlbCIsImdpdmVuIjoiTWljaGFlbCIsInBhcnNlLW5hbWVzIjpmYWxzZSwiZHJvcHBpbmctcGFydGljbGUiOiIiLCJub24tZHJvcHBpbmctcGFydGljbGUiOiIifSx7ImZhbWlseSI6IldyaWdodCIsImdpdmVuIjoiRGF2aWQgVy4iLCJwYXJzZS1uYW1lcyI6ZmFsc2UsImRyb3BwaW5nLXBhcnRpY2xlIjoiIiwibm9uLWRyb3BwaW5nLXBhcnRpY2xlIjoiIn0seyJmYW1pbHkiOiJCYXJyb3ciLCJnaXZlbiI6IkRhbmllbCBMLiIsInBhcnNlLW5hbWVzIjpmYWxzZSwiZHJvcHBpbmctcGFydGljbGUiOiIiLCJub24tZHJvcHBpbmctcGFydGljbGUiOiIifV0sImNvbnRhaW5lci10aXRsZSI6Ik5ldyBFbmdsYW5kIEpvdXJuYWwgb2YgTWVkaWNpbmUiLCJET0kiOiIxMC4xMDU2L25lam1vYTIzMDg0NDAiLCJJU1NOIjoiMDAyOC00NzkzIiwiUE1JRCI6IjM4NTk4Nzk1IiwiaXNzdWVkIjp7ImRhdGUtcGFydHMiOltbMjAyNCw0LDExXV19LCJwYWdlIjoiMTI3Ny0xMjg5IiwiYWJzdHJhY3QiOiJCQUNLR1JPVU5EIFRyaWFscyBvZiBzdXJnaWNhbCBldmFjdWF0aW9uIG9mIHN1cHJhdGVudG9yaWFsIGludHJhY2VyZWJyYWwgaGVtb3JyaGFnZXMgaGF2ZSBnZW5lcmFsbHkgc2hvd24gbm8gZnVuY3Rpb25hbCBiZW5lZml0LiBXaGV0aGVyIGVhcmx5IG1pbmltYWxseSBpbnZhc2l2ZSBzdXJnaWNhbCByZW1vdmFsIHdvdWxkIHJlc3VsdCBpbiBiZXR0ZXIgb3V0Y29tZXMgdGhhbiBtZWRpY2FsIG1hbmFnZW1lbnQgaXMgbm90IGtub3duLiBNRVRIT0RTIEluIHRoaXMgbXVsdGljZW50ZXIsIHJhbmRvbWl6ZWQgdHJpYWwgaW52b2x2aW5nIHBhdGllbnRzIHdpdGggYW4gYWN1dGUgaW50cmFjZXJlYnJhbCBoZW1vcnJoYWdlLCB3ZSBhc3Nlc3NlZCBzdXJnaWNhbCByZW1vdmFsIG9mIHRoZSBoZW1hdG9tYSBhcyBjb21wYXJlZCB3aXRoIG1lZGljYWwgbWFuYWdlbWVudC4gUGF0aWVudHMgd2hvIGhhZCBhIGxvYmFyIG9yIGFudGVyaW9yIGJhc2FsIGdhbmdsaWEgaGVtb3JyaGFnZSB3aXRoIGEgaGVtYXRvbWEgdm9sdW1lIG9mIDMwIHRvIDgwIG1sIHdlcmUgYXNzaWduZWQsIGluIGEgMToxIHJhdGlvLCB3aXRoaW4gMjQgaG91cnMgYWZ0ZXIgdGhlIHRpbWUgdGhhdCB0aGV5IHdlcmUgbGFzdCBrbm93biB0byBiZSB3ZWxsLCB0byBtaW5pbWFsbHkgaW52YXNpdmUgc3VyZ2ljYWwgcmVtb3ZhbCBvZiB0aGUgaGVtYXRvbWEgcGx1cyBndWlkZWxpbmUtYmFzZWQgbWVkaWNhbCBtYW5hZ2VtZW50IChzdXJnZXJ5IGdyb3VwKSBvciB0byBndWlkZWxpbmUtYmFzZWQgbWVkaWNhbCBtYW5hZ2VtZW50IGFsb25lIChjb250cm9sIGdyb3VwKS4gVGhlIHByaW1hcnkgZWZmaWNhY3kgZW5kIHBvaW50IHdhcyB0aGUgbWVhbiBzY29yZSBvbiB0aGUgdXRpbGl0eS13ZWlnaHRlZCBtb2RpZmllZCBSYW5raW4gc2NhbGUgKHJhbmdlLCAwIHRvIDEsIHdpdGggaGlnaGVyIHNjb3JlcyBpbmRpY2F0aW5nIGJldHRlciBvdXRjb21lcywgYWNjb3JkaW5nIHRvIHBhdGllbnRzJyBhc3Nlc3NtZW50KSBhdCAxODAgZGF5cywgd2l0aCBhIHByZXNwZWNpZmllZCB0aHJlc2hvbGQgZm9yIHBvc3RlcmlvciBwcm9iYWJpbGl0eSBvZiBzdXBlcmlvcml0eSBvZiAwLjk3NSBvciBoaWdoZXIuIFRoZSB0cmlhbCBpbmNsdWRlZCBydWxlcyBmb3IgYWRhcHRhdGlvbiBvZiBlbnJvbGxtZW50IGNyaXRlcmlhIG9uIHRoZSBiYXNpcyBvZiBoZW1vcnJoYWdlIGxvY2F0aW9uLiBBIHByaW1hcnkgc2FmZXR5IGVuZCBwb2ludCB3YXMgZGVhdGggd2l0aGluIDMwIGRheXMgYWZ0ZXIgZW5yb2xsbWVudC4gUkVTVUxUUyBBIHRvdGFsIG9mIDMwMCBwYXRpZW50cyB3ZXJlIGVucm9sbGVkLCBvZiB3aG9tIDMwLjclIGhhZCBhbnRlcmlvciBiYXNhbCBnYW5nbGlhIGhlbW9ycmhhZ2VzIGFuZCA2OS4zJSBoYWQgbG9iYXIgaGVtb3JyaGFnZXMuIEFmdGVyIDE3NSBwYXRpZW50cyBoYWQgYmVlbiBlbnJvbGxlZCwgYW4gYWRhcHRhdGlvbiBydWxlIHdhcyB0cmlnZ2VyZWQsIGFuZCBvbmx5IHBlcnNvbnMgd2l0aCBsb2JhciBoZW1vcnJoYWdlcyB3ZXJlIGVucm9sbGVkLiBUaGUgbWVhbiBzY29yZSBvbiB0aGUgdXRpbGl0eS13ZWlnaHRlZCBtb2RpZmllZCBSYW5raW4gc2NhbGUgYXQgMTgwIGRheXMgd2FzIDAuNDU4IGluIHRoZSBzdXJnZXJ5IGdyb3VwIGFuZCAwLjM3NCBpbiB0aGUgY29udHJvbCBncm91cCAoZGlmZmVyZW5jZSwgMC4wODQ7IDk1JSBCYXllc2lhbiBjcmVkaWJsZSBpbnRlcnZhbCwgMC4wMDUgdG8gMC4xNjM7IHBvc3RlcmlvciBwcm9iYWJpbGl0eSBvZiBzdXBlcmlvcml0eSBvZiBzdXJnZXJ5LCAwLjk4MSkuIFRoZSBtZWFuIGJldHdlZW4tZ3JvdXAgZGlmZmVyZW5jZSB3YXMgMC4xMjcgKDk1JSBCYXllc2lhbiBjcmVkaWJsZSBpbnRlcnZhbCwgMC4wMzUgdG8gMC4yMTkpIGFtb25nIHBhdGllbnRzIHdpdGggbG9iYXIgaGVtb3JyaGFnZXMgYW5kIC0wLjAxMyAoOTUlIEJheWVzaWFuIGNyZWRpYmxlIGludGVydmFsLCAtMC4xNDcgdG8gMC4xMTYpIGFtb25nIHRob3NlIHdpdGggYW50ZXJpb3IgYmFzYWwgZ2FuZ2xpYSBoZW1vcnJoYWdlcy4gVGhlIHBlcmNlbnRhZ2Ugb2YgcGF0aWVudHMgd2hvIGhhZCBkaWVkIGJ5IDMwIGRheXMgd2FzIDkuMyUgaW4gdGhlIHN1cmdlcnkgZ3JvdXAgYW5kIDE4LjAlIGluIHRoZSBjb250cm9sIGdyb3VwLiBGaXZlIHBhdGllbnRzICgzLjMlKSBpbiB0aGUgc3VyZ2VyeSBncm91cCBoYWQgcG9zdG9wZXJhdGl2ZSByZWJsZWVkaW5nIGFuZCBuZXVyb2xvZ2ljIGRldGVyaW9yYXRpb24uIENPTkNMVVNJT05TIEFtb25nIHBhdGllbnRzIGluIHdob20gc3VyZ2VyeSBjb3VsZCBiZSBwZXJmb3JtZWQgd2l0aGluIDI0IGhvdXJzIGFmdGVyIGFuIGFjdXRlIGludHJhY2VyZWJyYWwgaGVtb3JyaGFnZSwgbWluaW1hbGx5IGludmFzaXZlIGhlbWF0b21hIGV2YWN1YXRpb24gcmVzdWx0ZWQgaW4gYmV0dGVyIGZ1bmN0aW9uYWwgb3V0Y29tZXMgYXQgMTgwIGRheXMgdGhhbiB0aG9zZSB3aXRoIGd1aWRlbGluZS1iYXNlZCBtZWRpY2FsIG1hbmFnZW1lbnQuIFRoZSBlZmZlY3Qgb2Ygc3VyZ2VyeSBhcHBlYXJlZCB0byBiZSBhdHRyaWJ1dGFibGUgdG8gaW50ZXJ2ZW50aW9uIGZvciBsb2JhciBoZW1vcnJoYWdlcy4gKEZ1bmRlZCBieSBOaWNvOyBFTlJJQ0ggQ2xpbmljYWxUcmlhbHMuZ292IG51bWJlciwgTkNUMDI4ODA4NzguKS4iLCJwdWJsaXNoZXIiOiJNYXNzYWNodXNldHRzIE1lZGljYWwgU29jaWV0eSIsImlzc3VlIjoiMTQiLCJ2b2x1bWUiOiIzOTAiLCJjb250YWluZXItdGl0bGUtc2hvcnQiOiIifSwiaXNUZW1wb3JhcnkiOmZhbHNlfV19"/>
            <w:id w:val="900335020"/>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1C6A24B3" w14:textId="1CC12BA9"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(77)</w:t>
                </w:r>
              </w:p>
            </w:tc>
          </w:sdtContent>
        </w:sdt>
        <w:tc>
          <w:tcPr>
            <w:tcW w:w="3991" w:type="dxa"/>
            <w:tcBorders>
              <w:top w:val="nil"/>
              <w:left w:val="nil"/>
              <w:bottom w:val="single" w:sz="4" w:space="0" w:color="auto"/>
              <w:right w:val="single" w:sz="4" w:space="0" w:color="auto"/>
            </w:tcBorders>
            <w:vAlign w:val="bottom"/>
            <w:hideMark/>
          </w:tcPr>
          <w:p w14:paraId="2F0EA90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Trial of Early Minimally Invasive Removal of Intracerebral Hemorrhage</w:t>
            </w:r>
          </w:p>
        </w:tc>
        <w:tc>
          <w:tcPr>
            <w:tcW w:w="1187" w:type="dxa"/>
            <w:tcBorders>
              <w:top w:val="nil"/>
              <w:left w:val="nil"/>
              <w:bottom w:val="single" w:sz="4" w:space="0" w:color="auto"/>
              <w:right w:val="single" w:sz="4" w:space="0" w:color="auto"/>
            </w:tcBorders>
            <w:vAlign w:val="bottom"/>
            <w:hideMark/>
          </w:tcPr>
          <w:p w14:paraId="6077BF7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Pradilla</w:t>
            </w:r>
            <w:proofErr w:type="spellEnd"/>
          </w:p>
        </w:tc>
        <w:tc>
          <w:tcPr>
            <w:tcW w:w="1033" w:type="dxa"/>
            <w:tcBorders>
              <w:top w:val="nil"/>
              <w:left w:val="nil"/>
              <w:bottom w:val="single" w:sz="4" w:space="0" w:color="auto"/>
              <w:right w:val="single" w:sz="4" w:space="0" w:color="auto"/>
            </w:tcBorders>
            <w:vAlign w:val="bottom"/>
            <w:hideMark/>
          </w:tcPr>
          <w:p w14:paraId="6CF857F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0E52CF76" w14:textId="3C1F4D84"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21DD171" w14:textId="6AD1B9DE"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4529A2" w14:paraId="24F41040" w14:textId="0E5C1F85" w:rsidTr="00844A41">
        <w:trPr>
          <w:trHeight w:val="690"/>
        </w:trPr>
        <w:sdt>
          <w:sdtPr>
            <w:rPr>
              <w:rFonts w:ascii="Calibri" w:eastAsia="Times New Roman" w:hAnsi="Calibri" w:cs="Calibri"/>
              <w:color w:val="000000"/>
              <w:sz w:val="18"/>
              <w:szCs w:val="18"/>
              <w:lang w:eastAsia="en-CA"/>
            </w:rPr>
            <w:tag w:val="MENDELEY_CITATION_v3_eyJjaXRhdGlvbklEIjoiTUVOREVMRVlfQ0lUQVRJT05fZmExZTA3ZmItYzYzNy00MzFkLTg5MmQtOTczYjJjMGIxOTNmIiwicHJvcGVydGllcyI6eyJub3RlSW5kZXgiOjB9LCJpc0VkaXRlZCI6ZmFsc2UsIm1hbnVhbE92ZXJyaWRlIjp7ImlzTWFudWFsbHlPdmVycmlkZGVuIjpmYWxzZSwiY2l0ZXByb2NUZXh0IjoiKDc4KSIsIm1hbnVhbE92ZXJyaWRlVGV4dCI6IiJ9LCJjaXRhdGlvbkl0ZW1zIjpbeyJpZCI6IjAzMGJlYzhiLTU5ZjgtMzZmOC05NDU2LTM1ZDZlYmVkYWVmNSIsIml0ZW1EYXRhIjp7InR5cGUiOiJhcnRpY2xlLWpvdXJuYWwiLCJpZCI6IjAzMGJlYzhiLTU5ZjgtMzZmOC05NDU2LTM1ZDZlYmVkYWVmNSIsInRpdGxlIjoiVEc0MDEwIGltbXVub3RoZXJhcHkgYW5kIGZpcnN0LWxpbmUgY2hlbW90aGVyYXB5IGZvciBhZHZhbmNlZCBub24tc21hbGwtY2VsbCBsdW5nIGNhbmNlciAoVElNRSk6IFJlc3VsdHMgZnJvbSB0aGUgcGhhc2UgMmIgcGFydCBvZiBhIHJhbmRvbWlzZWQsIGRvdWJsZS1ibGluZCwgcGxhY2Viby1jb250cm9sbGVkLCBwaGFzZSAyYi8zIHRyaWFsIiwiYXV0aG9yIjpbeyJmYW1pbHkiOiJRdW9peCIsImdpdmVuIjoiRWxpc2FiZXRoIiwicGFyc2UtbmFtZXMiOmZhbHNlLCJkcm9wcGluZy1wYXJ0aWNsZSI6IiIsIm5vbi1kcm9wcGluZy1wYXJ0aWNsZSI6IiJ9LHsiZmFtaWx5IjoiTGVuYSIsImdpdmVuIjoiSGVydsOpIiwicGFyc2UtbmFtZXMiOmZhbHNlLCJkcm9wcGluZy1wYXJ0aWNsZSI6IiIsIm5vbi1kcm9wcGluZy1wYXJ0aWNsZSI6IiJ9LHsiZmFtaWx5IjoiTG9zb25jenkiLCJnaXZlbiI6Ikd5b3JneSIsInBhcnNlLW5hbWVzIjpmYWxzZSwiZHJvcHBpbmctcGFydGljbGUiOiIiLCJub24tZHJvcHBpbmctcGFydGljbGUiOiIifSx7ImZhbWlseSI6IkZvcmdldCIsImdpdmVuIjoiRnLDqWTDqXJpYyIsInBhcnNlLW5hbWVzIjpmYWxzZSwiZHJvcHBpbmctcGFydGljbGUiOiIiLCJub24tZHJvcHBpbmctcGFydGljbGUiOiIifSx7ImZhbWlseSI6IkNob3VhaWQiLCJnaXZlbiI6IkNocmlzdG9zIiwicGFyc2UtbmFtZXMiOmZhbHNlLCJkcm9wcGluZy1wYXJ0aWNsZSI6IiIsIm5vbi1kcm9wcGluZy1wYXJ0aWNsZSI6IiJ9LHsiZmFtaWx5IjoiUGFwYWkiLCJnaXZlbiI6Ilpzb2x0IiwicGFyc2UtbmFtZXMiOmZhbHNlLCJkcm9wcGluZy1wYXJ0aWNsZSI6IiIsIm5vbi1kcm9wcGluZy1wYXJ0aWNsZSI6IiJ9LHsiZmFtaWx5IjoiR2VydmFpcyIsImdpdmVuIjoiUmFkaiIsInBhcnNlLW5hbWVzIjpmYWxzZSwiZHJvcHBpbmctcGFydGljbGUiOiIiLCJub24tZHJvcHBpbmctcGFydGljbGUiOiIifSx7ImZhbWlseSI6Ik90dGVuc21laWVyIiwiZ2l2ZW4iOiJDaHJpc3RpYW4iLCJwYXJzZS1uYW1lcyI6ZmFsc2UsImRyb3BwaW5nLXBhcnRpY2xlIjoiIiwibm9uLWRyb3BwaW5nLXBhcnRpY2xlIjoiIn0seyJmYW1pbHkiOiJTemN6ZXNuYSIsImdpdmVuIjoiQWxla3NhbmRyYSIsInBhcnNlLW5hbWVzIjpmYWxzZSwiZHJvcHBpbmctcGFydGljbGUiOiIiLCJub24tZHJvcHBpbmctcGFydGljbGUiOiIifSx7ImZhbWlseSI6IkthemFybm93aWN6IiwiZ2l2ZW4iOiJBbmRyemVqIiwicGFyc2UtbmFtZXMiOmZhbHNlLCJkcm9wcGluZy1wYXJ0aWNsZSI6IiIsIm5vbi1kcm9wcGluZy1wYXJ0aWNsZSI6IiJ9LHsiZmFtaWx5IjoiQmVjayIsImdpdmVuIjoiSm9zZXBoIFQuIiwicGFyc2UtbmFtZXMiOmZhbHNlLCJkcm9wcGluZy1wYXJ0aWNsZSI6IiIsIm5vbi1kcm9wcGluZy1wYXJ0aWNsZSI6IiJ9LHsiZmFtaWx5IjoiV2VzdGVlbCIsImdpdmVuIjoiVmlyZ2luaWUiLCJwYXJzZS1uYW1lcyI6ZmFsc2UsImRyb3BwaW5nLXBhcnRpY2xlIjoiIiwibm9uLWRyb3BwaW5nLXBhcnRpY2xlIjoiIn0seyJmYW1pbHkiOiJGZWxpcCIsImdpdmVuIjoiRW5yaXF1ZXRhIiwicGFyc2UtbmFtZXMiOmZhbHNlLCJkcm9wcGluZy1wYXJ0aWNsZSI6IiIsIm5vbi1kcm9wcGluZy1wYXJ0aWNsZSI6IiJ9LHsiZmFtaWx5IjoiRGViaWV1dnJlIiwiZ2l2ZW4iOiJEaWRpZXIiLCJwYXJzZS1uYW1lcyI6ZmFsc2UsImRyb3BwaW5nLXBhcnRpY2xlIjoiIiwibm9uLWRyb3BwaW5nLXBhcnRpY2xlIjoiIn0seyJmYW1pbHkiOiJNYWRyb3N6eWsiLCJnaXZlbiI6IkFubmUiLCJwYXJzZS1uYW1lcyI6ZmFsc2UsImRyb3BwaW5nLXBhcnRpY2xlIjoiIiwibm9uLWRyb3BwaW5nLXBhcnRpY2xlIjoiIn0seyJmYW1pbHkiOiJBZGFtIiwiZ2l2ZW4iOiJKdWxpZW4iLCJwYXJzZS1uYW1lcyI6ZmFsc2UsImRyb3BwaW5nLXBhcnRpY2xlIjoiIiwibm9uLWRyb3BwaW5nLXBhcnRpY2xlIjoiIn0seyJmYW1pbHkiOiJMYWNvc3RlIiwiZ2l2ZW4iOiJHaXPDqGxlIiwicGFyc2UtbmFtZXMiOmZhbHNlLCJkcm9wcGluZy1wYXJ0aWNsZSI6IiIsIm5vbi1kcm9wcGluZy1wYXJ0aWNsZSI6IiJ9LHsiZmFtaWx5IjoiVGF2ZXJuYXJvIiwiZ2l2ZW4iOiJBbm5ldHRlIiwicGFyc2UtbmFtZXMiOmZhbHNlLCJkcm9wcGluZy1wYXJ0aWNsZSI6IiIsIm5vbi1kcm9wcGluZy1wYXJ0aWNsZSI6IiJ9LHsiZmFtaWx5IjoiQmFzdGllbiIsImdpdmVuIjoiQsOpcmFuZ8OocmUiLCJwYXJzZS1uYW1lcyI6ZmFsc2UsImRyb3BwaW5nLXBhcnRpY2xlIjoiIiwibm9uLWRyb3BwaW5nLXBhcnRpY2xlIjoiIn0seyJmYW1pbHkiOiJIYWxsdWFyZCIsImdpdmVuIjoiQ8OpbGluZSIsInBhcnNlLW5hbWVzIjpmYWxzZSwiZHJvcHBpbmctcGFydGljbGUiOiIiLCJub24tZHJvcHBpbmctcGFydGljbGUiOiIifSx7ImZhbWlseSI6IlBhbGFuY2jDqSIsImdpdmVuIjoiVGFuaWEiLCJwYXJzZS1uYW1lcyI6ZmFsc2UsImRyb3BwaW5nLXBhcnRpY2xlIjoiIiwibm9uLWRyb3BwaW5nLXBhcnRpY2xlIjoiIn0seyJmYW1pbHkiOiJMaW1hY2hlciIsImdpdmVuIjoiSmVhbiBNYXJjIiwicGFyc2UtbmFtZXMiOmZhbHNlLCJkcm9wcGluZy1wYXJ0aWNsZSI6IiIsIm5vbi1kcm9wcGluZy1wYXJ0aWNsZSI6IiJ9XSwiY29udGFpbmVyLXRpdGxlIjoiVGhlIExhbmNldCBPbmNvbG9neSIsImNvbnRhaW5lci10aXRsZS1zaG9ydCI6IkxhbmNldCBPbmNvbCIsIkRPSSI6IjEwLjEwMTYvUzE0NzAtMjA0NSgxNSkwMDQ4My0wIiwiSVNTTiI6IjE0NzQ1NDg4IiwiUE1JRCI6IjI2NzI3MTYzIiwiaXNzdWVkIjp7ImRhdGUtcGFydHMiOltbMjAxNiwyLDFdXX0sInBhZ2UiOiIyMTItMjIzIiwiYWJzdHJhY3QiOiJCYWNrZ3JvdW5kOiBNVUMxIGlzIGEgdHVtb3VyLWFzc29jaWF0ZWQgYW50aWdlbiBleHByZXNzZWQgYnkgbWFueSBzb2xpZCB0dW1vdXJzLCBpbmNsdWRpbmcgbm9uLXNtYWxsLWNlbGwgbHVuZyBjYW5jZXIuIFRHNDAxMCBpcyBhIG1vZGlmaWVkIHZhY2NpbmlhIEFua2FyYSBleHByZXNzaW5nIE1VQzEgYW5kIGludGVybGV1a2luIDIuIEluIGEgcHJldmlvdXMgc3R1ZHksIFRHNDAxMCBjb21iaW5lZCB3aXRoIGNoZW1vdGhlcmFweSBzaG93ZWQgYWN0aXZpdHkgaW4gbm9uLXNtYWxsLWNlbGwgbHVuZyBjYW5jZXIgYW5kIHRoZSBiYXNlbGluZSB2YWx1ZSBvZiBDRDE2LCBDRDU2LCBDRDY5IHRyaXBsZS1wb3NpdGl2ZSBhY3RpdmF0ZWQgbHltcGhvY3l0ZXMgKFRyUEFMKSB3YXMgc2hvd24gdG8gYmUgcG90ZW50aWFsbHkgcHJlZGljdGl2ZSBvZiBURzQwMTAgZWZmaWNhY3kuIEluIHRoaXMgcGhhc2UgMmIgcGFydCBvZiB0aGUgcGhhc2UgMmIvMyBUSU1FIHRyaWFsLCB3ZSBmdXJ0aGVyIGFzc2VzcyBURzQwMTAgaW4gY29tYmluYXRpb24gd2l0aCBmaXJzdC1saW5lIGNoZW1vdGhlcmFweSBhbmQgdXNlIG9mIHRoZSBUclBBTCBiaW9tYXJrZXIgaW4gdGhpcyBzZXR0aW5nLiBNZXRob2RzOiBJbiB0aGlzIHBoYXNlIDJiIHBhcnQgb2YgYSByYW5kb21pc2VkLCBkb3VibGUtYmxpbmQsIHBsYWNlYm8tY29udHJvbGxlZCwgcGhhc2UgMmIvMyB0cmlhbCwgd2UgcmVjcnVpdGVkIHByZXZpb3VzbHkgdW50cmVhdGVkIHBhdGllbnRzIGFnZWQgMTggeWVhcnMgb3Igb2xkZXIgd2l0aCBzdGFnZSBJViBub24tc21hbGwtY2VsbCBsdW5nIGNhbmNlciB3aXRob3V0IGEga25vd24gYWN0aXZhdGluZyBFR0ZSIG11dGF0aW9uIGFuZCB3aXRoIE1VQzEgZXhwcmVzc2lvbiBpbiBhdCBsZWFzdCA1MCUgb2YgdHVtb3VyYWwgY2VsbHMuIFBhdGllbnRzIHdlcmUgcmFuZG9tbHkgYWxsb2NhdGVkICgxOjEpIGJ5IGFuIGV4dGVybmFsIHNlcnZpY2UgcHJvdmlkZXIgdG8gc3ViY3V0YW5lb3VzIGluamVjdGlvbnMgb2YgMTA4IHBsYXF1ZS1mb3JtaW5nIHVuaXRzIG9mIFRHNDAxMCBvciBwbGFjZWJvIGZyb20gdGhlIGJlZ2lubmluZyBvZiBjaGVtb3RoZXJhcHkgZXZlcnkgd2VlayBmb3IgNiB3ZWVrcyBhbmQgdGhlbiBldmVyeSAzIHdlZWtzIHVwIHRvIHByb2dyZXNzaW9uLCBkaXNjb250aW51YXRpb24gZm9yIGFueSByZWFzb24sIG9yIHRveGljIGVmZmVjdHMsIHN0cmF0aWZpZWQgYWNjb3JkaW5nIHRvIGJhc2VsaW5lIHZhbHVlIG9mIFRyUEFMICjiiaQgb3IgPiB0aGUgdXBwZXIgbGltaXQgb2Ygbm9ybWFsIFtVTE5dKSBhbmQsIGluIGFkZGl0aW9uLCBhIGR5bmFtaWMgbWluaW1pc2F0aW9uIHByb2NlZHVyZSB3YXMgdXNlZCwgdGFraW5nIGludG8gYWNjb3VudCBjaGVtb3RoZXJhcHkgcmVnaW1lbiwgaGlzdG9sb2d5LCBhZGRpdGlvbiBvciBub3Qgb2YgYmV2YWNpenVtYWIsIHBlcmZvcm1hbmNlIHN0YXR1cywgYW5kIGNlbnRyZS4gUGF0aWVudHMsIHNpdGUgc3RhZmYsIG1vbml0b3JzLCB0aGUgc3R1ZHkgZnVuZGVyLCBkYXRhIG1hbmFnZXJzLCBhbmQgdGhlIHN0YXRpc3RpY2lhbiB3ZXJlIG1hc2tlZCB0byB0cmVhdG1lbnQgaWRlbnRpdHkuIFRoZSBwcmltYXJ5IGVuZHBvaW50IHdhcyBwcm9ncmVzc2lvbi1mcmVlIHN1cnZpdmFsLCBhc3Nlc3NlZCBldmVyeSA2IHdlZWtzLCB0byB2YWxpZGF0ZSB0aGUgcHJlZGljdGl2ZSB2YWx1ZSBvZiB0aGUgVHJQQUwgYmlvbWFya2VyLiBJZiBwYXRpZW50cyB3aXRoIFRyUEFMIHZhbHVlcyBvZiBsZXNzIHRoYW4gb3IgZXF1YWwgdG8gdGhlIFVMTiBoYWQgYSBCYXllc2lhbiBwcm9iYWJpbGl0eSBvZiBtb3JlIHRoYW4gOTUlIHRoYXQgdGhlIHRydWUgaGF6YXJkIHJhdGlvIChIUikgZm9yIHByb2dyZXNzaW9uLWZyZWUgc3Vydml2YWwgd2FzIGxlc3MgdGhhbiAxLCBhbmQgaWYgdGhvc2Ugd2l0aCBUclBBTCB2YWx1ZXMgb2YgZ3JlYXRlciB0aGFuIHRoZSBVTE4gaGFkIGEgcHJvYmFiaWxpdHkgb2YgbW9yZSB0aGFuIDgwJSB0aGF0IHRoZSB0cnVlIEhSIGZvciBwcm9ncmVzc2lvbi1mcmVlIHN1cnZpdmFsIHdhcyBtb3JlIHRoYW4gMSwgdGhlIFRyUEFMIGJpb21hcmtlciB3b3VsZCBiZSB2YWxpZGF0ZWQuIFdlIGRpZCBwcmltYXJ5IGFuYWx5c2VzIGluIHRoZSBpbnRlbnRpb24tdG8tdHJlYXQgcG9wdWxhdGlvbiBhbmQgc2FmZXR5IGFuYWx5c2VzIGluIHRob3NlIHdobyBoYWQgcmVjZWl2ZWQgYXQgbGVhc3Qgb25lIGRvc2Ugb2Ygc3R1ZHkgZHJ1ZyBhbmQgaGFkIGF0IGxlYXN0IG9uZSB2YWxpZCBwb3N0LWJhc2VsaW5lIHNhZmV0eSBhc3Nlc3NtZW50LiBNb25pdG9ycywgc2l0ZSBzdGFmZiwgYW5kIHBhdGllbnRzIGFyZSBzdGlsbCBtYXNrZWQgdG8gdHJlYXRtZW50IGFzc2lnbm1lbnQuIFRoaXMgdHJpYWwgaXMgcmVnaXN0ZXJlZCB3aXRoIENsaW5pY2FsVHJpYWxzLmdvdiwgbnVtYmVyIE5DVDAxMzgzMTQ4LiBGaW5kaW5nczogQmV0d2VlbiBBcHJpbCAxMCwgMjAxMiwgYW5kIFNlcHQgMTIsIDIwMTQsIHdlIHJhbmRvbWx5IGFsbG9jYXRlZCAyMjIgcGF0aWVudHMgKFRHNDAxMCBhbmQgY2hlbW90aGVyYXB5IDExMSBbNTAlXTsgcGxhY2VibyBhbmQgY2hlbW90aGVyYXB5IDExMSBbNTAlXSkuIEluIHRoZSB3aG9sZSBwb3B1bGF0aW9uLCBtZWRpYW4gcHJvZ3Jlc3Npb24tZnJlZSBzdXJ2aXZhbCB3YXMgNcK3OSBtb250aHMgKDk1JSBDSSA1wrc0LTbCtzcpIGluIHRoZSBURzQwMTAgZ3JvdXAgYW5kIDXCtzEgbW9udGhzICg0wrcyLTXCtzkpIGluIHRoZSBwbGFjZWJvIGdyb3VwIChIUiAwwrc3NCBbOTUlIENJIDDCtzU1LTDCtzk4XTsgb25lLXNpZGVkIHA9MMK3MDE5KS4gSW4gcGF0aWVudHMgd2l0aCBUclBBTCB2YWx1ZXMgb2YgbGVzcyB0aGFuIG9yIGVxdWFsIHRvIHRoZSBVTE4sIHRoZSBIUiBmb3IgcHJvZ3Jlc3Npb24tZnJlZSBzdXJ2aXZhbCB3YXMgMMK3NzUgKDDCtzU0LTHCtzAzKTsgdGhlIHBvc3RlcmlvciBwcm9iYWJpbGl0eSBvZiB0aGUgSFIgYmVpbmcgbGVzcyB0aGFuIDEgd2FzIDk4wrc0JSwgYW5kIHRodXMgdGhlIHByaW1hcnkgZW5kcG9pbnQgd2FzIG1ldC4gSW4gcGF0aWVudHMgd2l0aCBUclBBTCB2YWx1ZXMgb2YgZ3JlYXRlciB0aGFuIHRoZSBVTE4sIHRoZSBIUiBmb3IgcHJvZ3Jlc3Npb24tZnJlZSBzdXJ2aXZhbCB3YXMgMMK3NzcgKDDCtzQyLTHCtzQwKTsgdGhlIHBvc3RlcmlvciBwcm9iYWJpbGl0eSBvZiB0aGUgSFIgYmVpbmcgZ3JlYXRlciB0aGFuIDEgd2FzIDMxwrczJSwgYW5kIHRoZSBwcmltYXJ5IGVuZHBvaW50IHdhcyBub3QgbWV0LiBXZSBub3RlZCBncmFkZSAxLTIgaW5qZWN0aW9uLXNpdGUgcmVhY3Rpb25zIGluIDM2ICgzMyUpIG9mIDExMCBwYXRpZW50cyBpbiB0aGUgVEc0MDEwIGdyb3VwIHZlcnN1cyBmb3VyICg0JSkgb2YgMTA3IHBhdGllbnRzIGluIHRoZSBwbGFjZWJvIGdyb3VwLiBXZSBub3RlZCBubyBncmFkZSAzIG9yIDQgbm9yIHNlcmlvdXMgYWR2ZXJzZSBldmVudHMgZGVlbWVkIHRvIGJlIHJlbGF0ZWQgdG8gVEc0MDEwIG9ubHkuIEZvdXIgKDQlKSBwYXRpZW50cyBwcmVzZW50ZWQgZ3JhZGUgMyBvciA0IGFkdmVyc2UgZXZlbnRzIHJlbGF0ZWQgdG8gVEc0MDEwIGFuZCBvdGhlciBzdHVkeSB0cmVhdG1lbnRzIChjaGVtb3RoZXJhcHkgb3IgYmV2YWNpenVtYWIpIHZlcnN1cyAxMSAoMTAlKSBpbiB0aGUgcGxhY2VibyBncm91cC4gTm8gc2VyaW91cyBhZHZlcnNlIGV2ZW50IHdhcyByZWxhdGVkIHRvIHRoZSBjb21iaW5hdGlvbiBvZiBURzQwMTAgd2l0aCBvdGhlciBzdHVkeSB0cmVhdG1lbnRzLiBUaGUgbW9zdCBmcmVxdWVudCBzZXZlcmUgYWR2ZXJzZSBldmVudHMgd2VyZSBuZXV0cm9wZW5pYSAoZ3JhZGUgMyAyOSBbMjYlXSwgZ3JhZGUgNCAxMyBbMTIlXSBpbiB0aGUgVEc0MDEwIGdyb3VwIHZzIGdyYWRlIDMgMjIgWzIxJV0sIGdyYWRlIDQgMTEgWzEwJV0gaW4gdGhlIHBsYWNlYm8gZ3JvdXApLCBhbmFlbWlhIChncmFkZSAzIDEyIFsxMSVdIHZzIGdyYWRlIDMgMTYgWzE1JV0pLCBhbmQgZmF0aWd1ZSAoZ3JhZGUgMyAxMiBbMTElXSwgZ3JhZGUgNSBvbmUgWzElXSB2cyBncmFkZSAzIDEzIFsxMiVdOyBubyBncmFkZSA0IGV2ZW50cykuIEludGVycHJldGF0aW9uOiBURzQwMTAgcGx1cyBjaGVtb3RoZXJhcHkgc2VlbXMgdG8gaW1wcm92ZSBwcm9ncmVzc2lvbi1mcmVlIHN1cnZpdmFsIHJlbGF0aXZlIHRvIHBsYWNlYm8gcGx1cyBjaGVtb3RoZXJhcHkuIFRoZXNlIGRhdGEgc3VwcG9ydCB0aGUgY2xpbmljYWwgdmFsdWUgb2YgdGhlIFRyUEFMIGJpb21hcmtlciBpbiB0aGlzIGNsaW5pY2FsIHNldHRpbmc7IGJlY2F1c2UgdGhlIHByaW1hcnkgZW5kcG9pbnQgd2FzIG1ldCwgdGhlIHRyaWFsIGlzIHRvIGNvbnRpbnVlIGludG8gdGhlIHBoYXNlIDMgcGFydC4gRnVuZGluZzogVHJhbnNnZW5lLCBBdmFuY8OpZXMgRGlhZ25vc3RpcXVlcyBwb3VyIGRlIE5vdXZlbGxlcyBBcHByb2NoZXMgVGjDqXJhcGV1dGlxdWVzIChBRE5BKSwgYW5kIE9TRU8uIiwicHVibGlzaGVyIjoiTGFuY2V0IFB1Ymxpc2hpbmcgR3JvdXAiLCJpc3N1ZSI6IjIiLCJ2b2x1bWUiOiIxNyJ9LCJpc1RlbXBvcmFyeSI6ZmFsc2V9XX0="/>
            <w:id w:val="1094984770"/>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498A2E05" w14:textId="62190863"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(78)</w:t>
                </w:r>
              </w:p>
            </w:tc>
          </w:sdtContent>
        </w:sdt>
        <w:tc>
          <w:tcPr>
            <w:tcW w:w="3991" w:type="dxa"/>
            <w:tcBorders>
              <w:top w:val="nil"/>
              <w:left w:val="nil"/>
              <w:bottom w:val="single" w:sz="4" w:space="0" w:color="auto"/>
              <w:right w:val="single" w:sz="4" w:space="0" w:color="auto"/>
            </w:tcBorders>
            <w:vAlign w:val="bottom"/>
            <w:hideMark/>
          </w:tcPr>
          <w:p w14:paraId="55146097"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TG4010 immunotherapy and first-line chemotherapy for advanced non-small-cell lung cancer (TIME): results from the phase 2b part of 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double-blind, placebo-controlled, phase 2b/3 trial</w:t>
            </w:r>
          </w:p>
        </w:tc>
        <w:tc>
          <w:tcPr>
            <w:tcW w:w="1187" w:type="dxa"/>
            <w:tcBorders>
              <w:top w:val="nil"/>
              <w:left w:val="nil"/>
              <w:bottom w:val="single" w:sz="4" w:space="0" w:color="auto"/>
              <w:right w:val="single" w:sz="4" w:space="0" w:color="auto"/>
            </w:tcBorders>
            <w:vAlign w:val="bottom"/>
            <w:hideMark/>
          </w:tcPr>
          <w:p w14:paraId="09CA547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Quoix</w:t>
            </w:r>
            <w:proofErr w:type="spellEnd"/>
          </w:p>
        </w:tc>
        <w:tc>
          <w:tcPr>
            <w:tcW w:w="1033" w:type="dxa"/>
            <w:tcBorders>
              <w:top w:val="nil"/>
              <w:left w:val="nil"/>
              <w:bottom w:val="single" w:sz="4" w:space="0" w:color="auto"/>
              <w:right w:val="single" w:sz="4" w:space="0" w:color="auto"/>
            </w:tcBorders>
            <w:vAlign w:val="bottom"/>
            <w:hideMark/>
          </w:tcPr>
          <w:p w14:paraId="32179B1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4EA4D7B5" w14:textId="12B6DFA5"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F31F51F" w14:textId="0AD47B5A"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4529A2" w14:paraId="08A90222" w14:textId="333297C5" w:rsidTr="00844A41">
        <w:trPr>
          <w:trHeight w:val="465"/>
        </w:trPr>
        <w:sdt>
          <w:sdtPr>
            <w:rPr>
              <w:rFonts w:ascii="Calibri" w:eastAsia="Times New Roman" w:hAnsi="Calibri" w:cs="Calibri"/>
              <w:color w:val="000000"/>
              <w:sz w:val="18"/>
              <w:szCs w:val="18"/>
              <w:lang w:eastAsia="en-CA"/>
            </w:rPr>
            <w:tag w:val="MENDELEY_CITATION_v3_eyJjaXRhdGlvbklEIjoiTUVOREVMRVlfQ0lUQVRJT05fMGE2ZjZiZjYtOThiNC00NWI5LWJkMTUtM2VhNzA4Njg1NzNhIiwicHJvcGVydGllcyI6eyJub3RlSW5kZXgiOjB9LCJpc0VkaXRlZCI6ZmFsc2UsIm1hbnVhbE92ZXJyaWRlIjp7ImlzTWFudWFsbHlPdmVycmlkZGVuIjpmYWxzZSwiY2l0ZXByb2NUZXh0IjoiKDc5KSIsIm1hbnVhbE92ZXJyaWRlVGV4dCI6IiJ9LCJjaXRhdGlvbkl0ZW1zIjpbeyJpZCI6ImNiMjliZjM0LTZmMDAtMzBkNC04NjY0LTQwZGRmOWIxNGMyMCIsIml0ZW1EYXRhIjp7InR5cGUiOiJhcnRpY2xlLWpvdXJuYWwiLCJpZCI6ImNiMjliZjM0LTZmMDAtMzBkNC04NjY0LTQwZGRmOWIxNGMyMCIsInRpdGxlIjoiVHJlYXRpbmcgaW50cnVzaXZlIG1lbW9yaWVzIGFmdGVyIHRyYXVtYSBpbiBoZWFsdGhjYXJlIHdvcmtlcnM6IGEgQmF5ZXNpYW4gYWRhcHRpdmUgcmFuZG9taXNlZCB0cmlhbCBkZXZlbG9waW5nIGFuIGltYWdlcnktY29tcGV0aW5nIHRhc2sgaW50ZXJ2ZW50aW9uIiwiYXV0aG9yIjpbeyJmYW1pbHkiOiJSYW1pbmVuaSIsImdpdmVuIjoiVmFyc2hhIiwicGFyc2UtbmFtZXMiOmZhbHNlLCJkcm9wcGluZy1wYXJ0aWNsZSI6IiIsIm5vbi1kcm9wcGluZy1wYXJ0aWNsZSI6IiJ9LHsiZmFtaWx5IjoiTWlsbHJvdGgiLCJnaXZlbiI6IlBoaWxpcCIsInBhcnNlLW5hbWVzIjpmYWxzZSwiZHJvcHBpbmctcGFydGljbGUiOiIiLCJub24tZHJvcHBpbmctcGFydGljbGUiOiIifSx7ImZhbWlseSI6Ikl5YWR1cmFpIiwiZ2l2ZW4iOiJMYWxpdGhhIiwicGFyc2UtbmFtZXMiOmZhbHNlLCJkcm9wcGluZy1wYXJ0aWNsZSI6IiIsIm5vbi1kcm9wcGluZy1wYXJ0aWNsZSI6IiJ9LHsiZmFtaWx5IjoiSmFraSIsImdpdmVuIjoiVGhvbWFzIiwicGFyc2UtbmFtZXMiOmZhbHNlLCJkcm9wcGluZy1wYXJ0aWNsZSI6IiIsIm5vbi1kcm9wcGluZy1wYXJ0aWNsZSI6IiJ9LHsiZmFtaWx5IjoiS2luZ3NsYWtlIiwiZ2l2ZW4iOiJKb25hdGhhbiIsInBhcnNlLW5hbWVzIjpmYWxzZSwiZHJvcHBpbmctcGFydGljbGUiOiIiLCJub24tZHJvcHBpbmctcGFydGljbGUiOiIifSx7ImZhbWlseSI6IkhpZ2hmaWVsZCIsImdpdmVuIjoiSnVsaWUiLCJwYXJzZS1uYW1lcyI6ZmFsc2UsImRyb3BwaW5nLXBhcnRpY2xlIjoiIiwibm9uLWRyb3BwaW5nLXBhcnRpY2xlIjoiIn0seyJmYW1pbHkiOiJTdW1tZXJzIiwiZ2l2ZW4iOiJDaGFybG90dGUiLCJwYXJzZS1uYW1lcyI6ZmFsc2UsImRyb3BwaW5nLXBhcnRpY2xlIjoiIiwibm9uLWRyb3BwaW5nLXBhcnRpY2xlIjoiIn0seyJmYW1pbHkiOiJCb25zYWxsIiwiZ2l2ZW4iOiJNaWNoYWVsIEIuIiwicGFyc2UtbmFtZXMiOmZhbHNlLCJkcm9wcGluZy1wYXJ0aWNsZSI6IiIsIm5vbi1kcm9wcGluZy1wYXJ0aWNsZSI6IiJ9LHsiZmFtaWx5IjoiSG9sbWVzIiwiZ2l2ZW4iOiJFbWlseSBBLiIsInBhcnNlLW5hbWVzIjpmYWxzZSwiZHJvcHBpbmctcGFydGljbGUiOiIiLCJub24tZHJvcHBpbmctcGFydGljbGUiOiIifV0sImNvbnRhaW5lci10aXRsZSI6Ik1vbGVjdWxhciBQc3ljaGlhdHJ5IiwiY29udGFpbmVyLXRpdGxlLXNob3J0IjoiTW9sIFBzeWNoaWF0cnkiLCJET0kiOiIxMC4xMDM4L3M0MTM4MC0wMjMtMDIwNjItNyIsIklTU04iOiIxNDc2NTU3OCIsIlBNSUQiOiIzNzEwMDg2OSIsImlzc3VlZCI6eyJkYXRlLXBhcnRzIjpbWzIwMjMsNywxXV19LCJwYWdlIjoiMjk4NS0yOTk0IiwiYWJzdHJhY3QiOiJJbnRlbnNpdmUgY2FyZSB1bml0IChJQ1UpIHN0YWZmIGNvbnRpbnVlIHRvIGZhY2UgcmVjdXJyZW50IHdvcmstcmVsYXRlZCB0cmF1bWF0aWMgZXZlbnRzIHRocm91Z2hvdXQgdGhlIENPVklELTE5IHBhbmRlbWljLiBJbnRydXNpdmUgbWVtb3JpZXMgKElNcykgb2Ygc3VjaCB0cmF1bWF0aWMgZXZlbnRzIGNvbXByaXNlIHNlbnNvcnkgaW1hZ2UtYmFzZWQgbWVtb3JpZXMuIEhhcm5lc3NpbmcgcmVzZWFyY2ggb24gcHJldmVudGluZyBJTXMgd2l0aCBhIG5vdmVsIGJlaGF2aW91cmFsIGludGVydmVudGlvbiBvbiB0aGUgZGF5IG9mIHRyYXVtYSwgaGVyZSB3ZSB0YWtlIGNyaXRpY2FsIG5leHQgc3RlcHMgaW4gZGV2ZWxvcGluZyB0aGlzIGFwcHJvYWNoIGFzIGEgdHJlYXRtZW50IGZvciBJQ1Ugc3RhZmYgd2hvIGFyZSBhbHJlYWR5IGV4cGVyaWVuY2luZyBJTXMgZGF5cywgd2Vla3MsIG9yIG1vbnRocyBwb3N0LXRyYXVtYS4gVG8gYWRkcmVzcyB0aGUgdXJnZW50IG5lZWQgdG8gZGV2ZWxvcCBub3ZlbCBtZW50YWwgaGVhbHRoIGludGVydmVudGlvbnMsIHdlIHVzZWQgQmF5ZXNpYW4gc3RhdGlzdGljYWwgYXBwcm9hY2hlcyB0byBvcHRpbWlzZSBhIGJyaWVmIGltYWdlcnktY29tcGV0aW5nIHRhc2sgaW50ZXJ2ZW50aW9uIHRvIHJlZHVjZSB0aGUgbnVtYmVyIG9mIElNcy4gV2UgZXZhbHVhdGVkIGEgZGlnaXRpc2VkIHZlcnNpb24gb2YgdGhlIGludGVydmVudGlvbiBmb3IgcmVtb3RlLCBzY2FsYWJsZSBkZWxpdmVyeS4gV2UgY29uZHVjdGVkIGEgdHdvLWFybSwgcGFyYWxsZWwtZ3JvdXAsIHJhbmRvbWlzZWQsIGFkYXB0aXZlIEJheWVzaWFuIG9wdGltaXNhdGlvbiB0cmlhbC4gRWxpZ2libGUgcGFydGljaXBhbnRzIHdvcmtlZCBjbGluaWNhbGx5IGluIGEgVUsgTkhTIElDVSBkdXJpbmcgdGhlIHBhbmRlbWljLCBleHBlcmllbmNlZCBhdCBsZWFzdCBvbmUgd29yay1yZWxhdGVkIHRyYXVtYXRpYyBldmVudCwgYW5kIGF0IGxlYXN0IHRocmVlIElNcyBpbiB0aGUgd2VlayBwcmlvciB0byByZWNydWl0bWVudC4gUGFydGljaXBhbnRzIHdlcmUgcmFuZG9taXNlZCB0byByZWNlaXZlIGltbWVkaWF0ZSBvciBkZWxheWVkIChhZnRlciA0IHdlZWtzKSBhY2Nlc3MgdG8gdGhlIGludGVydmVudGlvbi4gUHJpbWFyeSBvdXRjb21lIHdhcyB0aGUgbnVtYmVyIG9mIElNcyBvZiB0cmF1bWEgZHVyaW5nIHdlZWsgNCwgY29udHJvbGxpbmcgZm9yIGJhc2VsaW5lIHdlZWsuIEFuYWx5c2VzIHdlcmUgY29uZHVjdGVkIG9uIGFuIGludGVudGlvbi10by10cmVhdCBiYXNpcyBhcyBhIGJldHdlZW4tZ3JvdXAgY29tcGFyaXNvbi4gUHJpb3IgdG8gZmluYWwgYW5hbHlzaXMsIHNlcXVlbnRpYWwgQmF5ZXNpYW4gYW5hbHlzZXMgd2VyZSBjb25kdWN0ZWQgKG4gPSAyMCwgMjMsIDI5LCAzNywgNDEsIDQ1KSB0byBpbmZvcm0gZWFybHkgc3RvcHBpbmcgb2YgdGhlIHRyaWFsIHByaW9yIHRvIHRoZSBwbGFubmVkIG1heGltdW0gcmVjcnVpdG1lbnQgKG4gPSAxNTApLiBGaW5hbCBhbmFseXNpcyAobiA9IDc1KSBzaG93ZWQgc3Ryb25nIGV2aWRlbmNlIGZvciBhIHBvc2l0aXZlIHRyZWF0bWVudCBlZmZlY3QgKEJheWVzIGZhY3RvciwgQkYgPSAxLjI1IMOXIDEwNik6IHRoZSBpbW1lZGlhdGUgYXJtIHJlcG9ydGVkIGZld2VyIElNcyAobWVkaWFuID0gMSwgSVFSID0gMOKAkzMpIHRoYW4gdGhlIGRlbGF5ZWQgYXJtIChtZWRpYW4gPSAxMCwgSVFSID0gNuKAkzE2LjUpLiBXaXRoIGZ1cnRoZXIgZGlnaXRhbCBlbmhhbmNlbWVudHMsIHRoZSBpbnRlcnZlbnRpb24gKG4gPSAyOCkgYWxzbyBzaG93ZWQgYSBwb3NpdGl2ZSB0cmVhdG1lbnQgZWZmZWN0IChCRiA9IDcuMzEpLiBTZXF1ZW50aWFsIEJheWVzaWFuIGFuYWx5c2VzIHByb3ZpZGVkIGV2aWRlbmNlIGZvciByZWR1Y2luZyBJTXMgb2Ygd29yay1yZWxhdGVkIHRyYXVtYSBmb3IgaGVhbHRoY2FyZSB3b3JrZXJzLiBUaGlzIG1ldGhvZG9sb2d5IGFsc28gYWxsb3dlZCB1cyB0byBydWxlIG91dCBuZWdhdGl2ZSBlZmZlY3RzIGVhcmx5LCByZWR1Y2VkIHRoZSBwbGFubmVkIG1heGltdW0gc2FtcGxlIHNpemUsIGFuZCBhbGxvd2VkIGV2YWx1YXRpb24gb2YgZW5oYW5jZW1lbnRzLiBUcmlhbCBSZWdpc3RyYXRpb24gTkNUMDQ5OTIzOTAgKHd3dy5jbGluaWNhbHRyaWFscy5nb3YpLiIsInB1Ymxpc2hlciI6IlNwcmluZ2VyIE5hdHVyZSIsImlzc3VlIjoiNyIsInZvbHVtZSI6IjI4In0sImlzVGVtcG9yYXJ5IjpmYWxzZX1dfQ=="/>
            <w:id w:val="-110957571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42202464" w14:textId="336AD9DE"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(79)</w:t>
                </w:r>
              </w:p>
            </w:tc>
          </w:sdtContent>
        </w:sdt>
        <w:tc>
          <w:tcPr>
            <w:tcW w:w="3991" w:type="dxa"/>
            <w:tcBorders>
              <w:top w:val="nil"/>
              <w:left w:val="nil"/>
              <w:bottom w:val="single" w:sz="4" w:space="0" w:color="auto"/>
              <w:right w:val="single" w:sz="4" w:space="0" w:color="auto"/>
            </w:tcBorders>
            <w:vAlign w:val="bottom"/>
            <w:hideMark/>
          </w:tcPr>
          <w:p w14:paraId="6620F28F"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Treating intrusive memories after trauma in healthcare workers: a Bayesian adaptive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trial developing an imagery-competing task intervention</w:t>
            </w:r>
          </w:p>
        </w:tc>
        <w:tc>
          <w:tcPr>
            <w:tcW w:w="1187" w:type="dxa"/>
            <w:tcBorders>
              <w:top w:val="nil"/>
              <w:left w:val="nil"/>
              <w:bottom w:val="single" w:sz="4" w:space="0" w:color="auto"/>
              <w:right w:val="single" w:sz="4" w:space="0" w:color="auto"/>
            </w:tcBorders>
            <w:vAlign w:val="bottom"/>
            <w:hideMark/>
          </w:tcPr>
          <w:p w14:paraId="190636D0"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Ramineni</w:t>
            </w:r>
          </w:p>
        </w:tc>
        <w:tc>
          <w:tcPr>
            <w:tcW w:w="1033" w:type="dxa"/>
            <w:tcBorders>
              <w:top w:val="nil"/>
              <w:left w:val="nil"/>
              <w:bottom w:val="single" w:sz="4" w:space="0" w:color="auto"/>
              <w:right w:val="single" w:sz="4" w:space="0" w:color="auto"/>
            </w:tcBorders>
            <w:vAlign w:val="bottom"/>
            <w:hideMark/>
          </w:tcPr>
          <w:p w14:paraId="1E717B64"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count</w:t>
            </w:r>
          </w:p>
        </w:tc>
        <w:tc>
          <w:tcPr>
            <w:tcW w:w="1265" w:type="dxa"/>
            <w:tcBorders>
              <w:top w:val="nil"/>
              <w:left w:val="single" w:sz="4" w:space="0" w:color="auto"/>
              <w:bottom w:val="single" w:sz="4" w:space="0" w:color="auto"/>
              <w:right w:val="single" w:sz="4" w:space="0" w:color="auto"/>
            </w:tcBorders>
            <w:vAlign w:val="bottom"/>
            <w:hideMark/>
          </w:tcPr>
          <w:p w14:paraId="02977D27" w14:textId="1A6F124E"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36F52BDF" w14:textId="148CEF5C"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4529A2" w14:paraId="0C3AA573" w14:textId="027BD860" w:rsidTr="00844A41">
        <w:trPr>
          <w:trHeight w:val="690"/>
        </w:trPr>
        <w:sdt>
          <w:sdtPr>
            <w:rPr>
              <w:rFonts w:ascii="Calibri" w:eastAsia="Times New Roman" w:hAnsi="Calibri" w:cs="Calibri"/>
              <w:color w:val="000000"/>
              <w:sz w:val="18"/>
              <w:szCs w:val="18"/>
              <w:lang w:eastAsia="en-CA"/>
            </w:rPr>
            <w:tag w:val="MENDELEY_CITATION_v3_eyJjaXRhdGlvbklEIjoiTUVOREVMRVlfQ0lUQVRJT05fMDM2NWQzOWUtYmRiYi00ODQ0LWFjNjYtNDhmYzMyNGE0ZDAwIiwicHJvcGVydGllcyI6eyJub3RlSW5kZXgiOjB9LCJpc0VkaXRlZCI6ZmFsc2UsIm1hbnVhbE92ZXJyaWRlIjp7ImlzTWFudWFsbHlPdmVycmlkZGVuIjpmYWxzZSwiY2l0ZXByb2NUZXh0IjoiKDgwKSIsIm1hbnVhbE92ZXJyaWRlVGV4dCI6IiJ9LCJjaXRhdGlvbkl0ZW1zIjpbeyJpZCI6ImViMzAxZWZjLWFhNDktM2M1Zi04YTg5LWY2NzFkYzcyZmY2ZCIsIml0ZW1EYXRhIjp7InR5cGUiOiJhcnRpY2xlLWpvdXJuYWwiLCJpZCI6ImViMzAxZWZjLWFhNDktM2M1Zi04YTg5LWY2NzFkYzcyZmY2ZCIsInRpdGxlIjoiRWZmZWN0IG9mIFdlZWtseSBQYWNsaXRheGVsIHdpdGggb3Igd2l0aG91dCBCZXZhY2l6dW1hYiBvbiBQcm9ncmVzc2lvbi1GcmVlIFJhdGUgYW1vbmcgUGF0aWVudHMgd2l0aCBSZWxhcHNlZCBPdmFyaWFuIFNleCBDb3JkLVN0cm9tYWwgVHVtb3JzOiBUaGUgQUxJRU5PUi9FTkdPVC1vdjcgUmFuZG9taXplZCBDbGluaWNhbCBUcmlhbCIsImF1dGhvciI6W3siZmFtaWx5IjoiUmF5LUNvcXVhcmQiLCJnaXZlbiI6IklzYWJlbGxlIiwicGFyc2UtbmFtZXMiOmZhbHNlLCJkcm9wcGluZy1wYXJ0aWNsZSI6IiIsIm5vbi1kcm9wcGluZy1wYXJ0aWNsZSI6IiJ9LHsiZmFtaWx5IjoiSGFydGVyIiwiZ2l2ZW4iOiJQaGlsaXBwIiwicGFyc2UtbmFtZXMiOmZhbHNlLCJkcm9wcGluZy1wYXJ0aWNsZSI6IiIsIm5vbi1kcm9wcGluZy1wYXJ0aWNsZSI6IiJ9LHsiZmFtaWx5IjoiTG9ydXNzbyIsImdpdmVuIjoiRG9tZW5pY2EiLCJwYXJzZS1uYW1lcyI6ZmFsc2UsImRyb3BwaW5nLXBhcnRpY2xlIjoiIiwibm9uLWRyb3BwaW5nLXBhcnRpY2xlIjoiIn0seyJmYW1pbHkiOiJEYWxiYW4iLCJnaXZlbiI6IkPDqWNpbGUiLCJwYXJzZS1uYW1lcyI6ZmFsc2UsImRyb3BwaW5nLXBhcnRpY2xlIjoiIiwibm9uLWRyb3BwaW5nLXBhcnRpY2xlIjoiIn0seyJmYW1pbHkiOiJWZXJnb3RlIiwiZ2l2ZW4iOiJJZ25hY2UiLCJwYXJzZS1uYW1lcyI6ZmFsc2UsImRyb3BwaW5nLXBhcnRpY2xlIjoiIiwibm9uLWRyb3BwaW5nLXBhcnRpY2xlIjoiIn0seyJmYW1pbHkiOiJGdWppd2FyYSIsImdpdmVuIjoiS2VpaWNoaSIsInBhcnNlLW5hbWVzIjpmYWxzZSwiZHJvcHBpbmctcGFydGljbGUiOiIiLCJub24tZHJvcHBpbmctcGFydGljbGUiOiIifSx7ImZhbWlseSI6IkdsYWRpZWZmIiwiZ2l2ZW4iOiJMYXVyZW5jZSIsInBhcnNlLW5hbWVzIjpmYWxzZSwiZHJvcHBpbmctcGFydGljbGUiOiIiLCJub24tZHJvcHBpbmctcGFydGljbGUiOiIifSx7ImZhbWlseSI6IkzDvGNrIiwiZ2l2ZW4iOiJIYW5zIEpvYWNoaW0iLCJwYXJzZS1uYW1lcyI6ZmFsc2UsImRyb3BwaW5nLXBhcnRpY2xlIjoiIiwibm9uLWRyb3BwaW5nLXBhcnRpY2xlIjoiIn0seyJmYW1pbHkiOiJGbG9xdWV0IiwiZ2l2ZW4iOiJBbm5lIiwicGFyc2UtbmFtZXMiOmZhbHNlLCJkcm9wcGluZy1wYXJ0aWNsZSI6IiIsIm5vbi1kcm9wcGluZy1wYXJ0aWNsZSI6IiJ9LHsiZmFtaWx5IjoiQ2hldmFsaWVyLVBsYWNlIiwiZ2l2ZW4iOiJBbm5pY2siLCJwYXJzZS1uYW1lcyI6ZmFsc2UsImRyb3BwaW5nLXBhcnRpY2xlIjoiIiwibm9uLWRyb3BwaW5nLXBhcnRpY2xlIjoiIn0seyJmYW1pbHkiOiJTY2huZWx6ZXIiLCJnaXZlbiI6IkFuZHJlYXMiLCJwYXJzZS1uYW1lcyI6ZmFsc2UsImRyb3BwaW5nLXBhcnRpY2xlIjoiIiwibm9uLWRyb3BwaW5nLXBhcnRpY2xlIjoiIn0seyJmYW1pbHkiOiJQaWduYXRhIiwiZ2l2ZW4iOiJTYW5kcm8iLCJwYXJzZS1uYW1lcyI6ZmFsc2UsImRyb3BwaW5nLXBhcnRpY2xlIjoiIiwibm9uLWRyb3BwaW5nLXBhcnRpY2xlIjoiIn0seyJmYW1pbHkiOiJTZWxsZSIsImdpdmVuIjoiRnLDqWTDqXJpYyIsInBhcnNlLW5hbWVzIjpmYWxzZSwiZHJvcHBpbmctcGFydGljbGUiOiIiLCJub24tZHJvcHBpbmctcGFydGljbGUiOiIifSx7ImZhbWlseSI6IlNlaG91bGkiLCJnaXZlbiI6IkphbGlkIiwicGFyc2UtbmFtZXMiOmZhbHNlLCJkcm9wcGluZy1wYXJ0aWNsZSI6IiIsIm5vbi1kcm9wcGluZy1wYXJ0aWNsZSI6IiJ9LHsiZmFtaWx5IjoiQnJvY2FyZCIsImdpdmVuIjoiRmFiaWVuIiwicGFyc2UtbmFtZXMiOmZhbHNlLCJkcm9wcGluZy1wYXJ0aWNsZSI6IiIsIm5vbi1kcm9wcGluZy1wYXJ0aWNsZSI6IiJ9LHsiZmFtaWx5IjoiTWFuZ2lsaSIsImdpdmVuIjoiR2lvcmdpYSIsInBhcnNlLW5hbWVzIjpmYWxzZSwiZHJvcHBpbmctcGFydGljbGUiOiIiLCJub24tZHJvcHBpbmctcGFydGljbGUiOiIifSx7ImZhbWlseSI6IlBhdXRpZXIiLCJnaXZlbiI6IlBhdHJpY2lhIiwicGFyc2UtbmFtZXMiOmZhbHNlLCJkcm9wcGluZy1wYXJ0aWNsZSI6IiIsIm5vbi1kcm9wcGluZy1wYXJ0aWNsZSI6IiJ9LHsiZmFtaWx5IjoiR2lvcmdpIiwiZ2l2ZW4iOiJVZ28iLCJwYXJzZS1uYW1lcyI6ZmFsc2UsImRyb3BwaW5nLXBhcnRpY2xlIjoiIiwibm9uLWRyb3BwaW5nLXBhcnRpY2xlIjoiRGUifSx7ImZhbWlseSI6IlByb3ZhbnNhbCIsImdpdmVuIjoiTWFnYWxpIiwicGFyc2UtbmFtZXMiOmZhbHNlLCJkcm9wcGluZy1wYXJ0aWNsZSI6IiIsIm5vbi1kcm9wcGluZy1wYXJ0aWNsZSI6IiJ9LHsiZmFtaWx5IjoiSGV1ZGVsIiwiZ2l2ZW4iOiJQaWVycmUgRXRpZW5uZSIsInBhcnNlLW5hbWVzIjpmYWxzZSwiZHJvcHBpbmctcGFydGljbGUiOiIiLCJub24tZHJvcHBpbmctcGFydGljbGUiOiIifV0sImNvbnRhaW5lci10aXRsZSI6IkpBTUEgT25jb2xvZ3kiLCJjb250YWluZXItdGl0bGUtc2hvcnQiOiJKQU1BIE9uY29sIiwiRE9JIjoiMTAuMTAwMS9qYW1hb25jb2wuMjAyMC40NTc0IiwiSVNTTiI6IjIzNzQyNDQ1IiwiUE1JRCI6IjMzMDMwNTE1IiwiaXNzdWVkIjp7ImRhdGUtcGFydHMiOltbMjAyMCwxMiwxXV19LCJwYWdlIjoiMTkyMy0xOTMwIiwiYWJzdHJhY3QiOiJJbXBvcnRhbmNlOiBUbyBvdXIga25vd2xlZGdlLCB0aGlzIGlzIHRoZSBmaXJzdCByYW5kb21pemVkIHRyaWFsIGluIHNleCBjb3JkLXN0cm9tYWwgdHVtb3JzLCBhbmQgaXQgZXN0YWJsaXNoZXMgd2Vla2x5IHBhY2xpdGF4ZWwgYXMgc3RhbmRhcmQtb2YtY2FyZSB0aGVyYXB5IGFmdGVyIHBsYXRpbnVtLWJhc2VkIHRoZXJhcHkgaW4gdGhpcyBzZXR0aW5nLiBPYmplY3RpdmU6IFRvIGRldGVybWluZSB0aGUgZWZmaWNhY3kgb2Ygd2Vla2x5IHBhY2xpdGF4ZWwgd2l0aCBvciB3aXRob3V0IGJldmFjaXp1bWFiIGFzIHRyZWF0bWVudCBmb3IgcmVsYXBzZWQgc2V4IGNvcmQtc3Ryb21hbCB0dW1vcnMgYW5kIGV2YWx1YXRlIHdoZXRoZXIgdGhlIGFkZGl0aW9uIG9mIGJldmFjaXp1bWFiIHRvIHdlZWtseSBwYWNsaXRheGVsIGltcHJvdmVzIDYtbW9udGggcHJvZ3Jlc3Npb24tZnJlZSByYXRlLiBEZXNpZ24sIFNldHRpbmcsIGFuZCBQYXJ0aWNpcGFudHM6IFRoaXMgb3Blbi1sYWJlbCwgYWNhZGVtaWMsIGludGVybmF0aW9uYWwsIHJhbmRvbWl6ZWQgcGhhc2UgMiB0cmlhbCAoQUxJRU5PUikgd2FzIGNvbmR1Y3RlZCBhdCAyOCByZWZlcnJhbCBjZW50ZXJzIGluIEZyYW5jZSwgR2VybWFueSwgSXRhbHksIEphcGFuLCBhbmQgQmVsZ2l1bSBpbiBjb2xsYWJvcmF0aW9uIHdpdGggdGhlIFJhcmUgVHVtb3IgY29tbWl0dGVlIG9mIHRoZSBHeW5lY29sb2dpYyBDYW5jZXIgSW50ZXJHcm91cCBhbmQgdXNlZCBhbiBhZGFwdGl2ZSBiYXllc2lhbiBkZXNpZ24uIEl0IGluY2x1ZGVkIDYwIHdvbWVuIHdpdGggc2V4IGNvcmQtc3Ryb21hbCB0dW1vcnMgdGhhdCBoYWQgcmVsYXBzZWQgYWZ0ZXIgYXQgbGVhc3QgMSBwbGF0aW51bS1iYXNlZCBjaGVtb3RoZXJhcHkuIEVucm9sbG1lbnQgb2NjdXJyZWQgZnJvbSAyMDEzIHRvIDIwMTYsIGFuZCB0aGUgZmluYWwgYW5hbHlzaXMgZGF0YWJhc2UgbG9jayB3YXMgb24gTWFyY2ggMjcsIDIwMjAgKG1lZGlhbiBmb2xsb3ctdXAsIDM4LjkgbW9udGhzKS4gSW50ZXJ2ZW50aW9uczogUGFydGljaXBhbnRzIHdlcmUgcmFuZG9taXplZCB0byByZWNlaXZlIGVpdGhlciBwYWNsaXRheGVsICg4MCBtZy9tMiwgZGF5cyAxLCA4LCBhbmQgMTUgZXZlcnkgNCB3ZWVrcykgYWxvbmUgb3IgcGFjbGl0YXhlbCB3aXRoIGJldmFjaXp1bWFiICgxMCBtZy9rZywgZXZlcnkgMiB3ZWVrcykgZm9yIDYgY3ljbGVzIGZvbGxvd2VkIGJ5IG1haW50ZW5hbmNlIGJldmFjaXp1bWFiICgxNSBtZy9rZywgZXZlcnkgMyB3ZWVrcykgZm9yIHVwIHRvIDEgeWVhciBvciB1bnRpbCBwcm9ncmVzc2lvbiBvciB1bmFjY2VwdGFibGUgdG94aWNpdHkuIENyb3Nzb3ZlciB0byBiZXZhY2l6dW1hYiB3YXMgcGVybWl0dGVkIGFmdGVyIHByb2dyZXNzaW9uIGR1cmluZyBvciBmb2xsb3dpbmcgcGFjbGl0YXhlbCBhbG9uZS4gTWFpbiBPdXRjb21lcyBhbmQgTWVhc3VyZXM6IFNpeC1tb250aCBwcm9ncmVzc2lvbi1mcmVlIHJhdGUuIFJlc3VsdHM6IFNpeHR5IHBhdGllbnRzIChwcmVkb21pbmFudGx5IHdpdGggZ3JhbnVsb3NhIGNlbGwgdHVtb3JzKSB3ZXJlIHJhbmRvbWl6ZWQsIDMyIHRvIHJlY2VpdmUgc2luZ2xlLWFnZW50IHBhY2xpdGF4ZWwgKG1lZGlhbiBbaW50ZXJxdWFydGlsZSByYW5nZV0gYWdlIGF0IGluY2x1c2lvbiwgNjAgWzUzLTY0XSB5ZWFycykgYW5kIDI4IHRvIHJlY2VpdmUgcGFjbGl0YXhlbC1iZXZhY2l6dW1hYiAobWVkaWFuIFtpbnRlcnF1YXJ0aWxlIHJhbmdlXSBhZ2UgYXQgaW5jbHVzaW9uLCA1NSBbNDctNjFdIHllYXJzOyAxIGRpZCBub3QgcmVjZWl2ZSB0cmVhdG1lbnQpLiBUaGUgZXN0aW1hdGVkIDYtbW9udGggcHJvZ3Jlc3Npb24tZnJlZSByYXRlIHdhcyA3MSUgKDk1JSBjcmVkaWJsZSBpbnRlcnZhbCwgNTUlLTg0JSkgd2l0aCBwYWNsaXRheGVsIGFsb25lIGFuZCA3MiUgKDk1JSBjcmVkaWJsZSBpbnRlcnZhbCwgNTUlLTg3JSkgd2l0aCBwYWNsaXRheGVsLWJldmFjaXp1bWFiLiBUaGUgYmF5ZXNpYW4gZXN0aW1hdGUgZm9yIHRoZSBwcm9iYWJpbGl0eSB0aGF0IHRoZSA2LW1vbnRoIHByb2dyZXNzaW9uLWZyZWUgcmF0ZSBkaXN0cmlidXRpb24gd2FzIGhpZ2hlciB3aXRoIHRoZSBjb21iaW5hdGlvbiB0aGFuIHdpdGggcGFjbGl0YXhlbCBhbG9uZSB3YXMgNTclLCBsZXNzIHRoYW4gdGhlIHByZWRlZmluZWQgc3VwZXJpb3JpdHkgdGhyZXNob2xkLiBUaGUgb2JqZWN0aXZlIHJlc3BvbnNlIHJhdGUgaW5jcmVhc2VkIGZyb20gMjUlICg5NSUgQ0ksIDEyJS00MyUpIHRvIDQ0JSAoOTUlIENJLCAyNiUtNjUlKSB3aXRoIHRoZSBhZGRpdGlvbiBvZiBiZXZhY2l6dW1hYi4gT25lIHBhdGllbnQgZGlzY29udGludWVkIGNvbWJpbmF0aW9uIHRoZXJhcHkgd2l0aGluIDYgbW9udGhzIGJlY2F1c2Ugb2YgdG94aWNpdHkuIENvbmNsdXNpb25zIGFuZCBSZWxldmFuY2U6IFdlZWtseSBwYWNsaXRheGVsIGlzIGEgbmV3IG9wdGlvbiBmb3IgcmVsYXBzZWQgc2V4IGNvcmQtc3Ryb21hbCB0dW1vcnMuIEluIHRoaXMgaW50ZXJuYXRpb25hbCByYW5kb21pemVkIGNsaW5pY2FsIHRyaWFsIG9mIHBhdGllbnRzIHdpdGggcmVsYXBzZWQgc2V4IGNvcmQtc3Ryb21hbCB0dW1vcnMgdW5zdWl0YWJsZSBmb3Igc3VyZ2VyeSwgYWRkaW5nIGJldmFjaXp1bWFiIHRvIHdlZWtseSBwYWNsaXRheGVsIGRvZXMgbm90IGltcHJvdmUgY2xpbmljYWwgYmVuZWZpdC4gVHJpYWwgUmVnaXN0cmF0aW9uOiBDbGluaWNhbFRyaWFscy5nb3YgSWRlbnRpZmllcjogTkNUMDE3NzAzMDEuIiwicHVibGlzaGVyIjoiQW1lcmljYW4gTWVkaWNhbCBBc3NvY2lhdGlvbiIsImlzc3VlIjoiMTIiLCJ2b2x1bWUiOiI2In0sImlzVGVtcG9yYXJ5IjpmYWxzZX1dfQ=="/>
            <w:id w:val="-1891562557"/>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56C39856" w14:textId="2E793F0A"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(80)</w:t>
                </w:r>
              </w:p>
            </w:tc>
          </w:sdtContent>
        </w:sdt>
        <w:tc>
          <w:tcPr>
            <w:tcW w:w="3991" w:type="dxa"/>
            <w:tcBorders>
              <w:top w:val="nil"/>
              <w:left w:val="nil"/>
              <w:bottom w:val="single" w:sz="4" w:space="0" w:color="auto"/>
              <w:right w:val="single" w:sz="4" w:space="0" w:color="auto"/>
            </w:tcBorders>
            <w:vAlign w:val="bottom"/>
            <w:hideMark/>
          </w:tcPr>
          <w:p w14:paraId="28B7FEB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Weekly Paclitaxel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or Without Bevacizumab on Progression-Free Rate Among Patients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Relapsed Ovarian Sex Cord-Stromal Tumors: The ALIENOR/ENGOT-ov7 Randomized Clinical Trial</w:t>
            </w:r>
          </w:p>
        </w:tc>
        <w:tc>
          <w:tcPr>
            <w:tcW w:w="1187" w:type="dxa"/>
            <w:tcBorders>
              <w:top w:val="nil"/>
              <w:left w:val="nil"/>
              <w:bottom w:val="single" w:sz="4" w:space="0" w:color="auto"/>
              <w:right w:val="single" w:sz="4" w:space="0" w:color="auto"/>
            </w:tcBorders>
            <w:vAlign w:val="bottom"/>
            <w:hideMark/>
          </w:tcPr>
          <w:p w14:paraId="35B46B9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Ray-</w:t>
            </w:r>
            <w:proofErr w:type="spellStart"/>
            <w:r w:rsidRPr="009B16A8">
              <w:rPr>
                <w:rFonts w:ascii="Calibri" w:eastAsia="Times New Roman" w:hAnsi="Calibri" w:cs="Calibri"/>
                <w:color w:val="000000"/>
                <w:sz w:val="18"/>
                <w:szCs w:val="18"/>
                <w:lang w:eastAsia="en-CA"/>
              </w:rPr>
              <w:t>Coquard</w:t>
            </w:r>
            <w:proofErr w:type="spellEnd"/>
          </w:p>
        </w:tc>
        <w:tc>
          <w:tcPr>
            <w:tcW w:w="1033" w:type="dxa"/>
            <w:tcBorders>
              <w:top w:val="nil"/>
              <w:left w:val="nil"/>
              <w:bottom w:val="single" w:sz="4" w:space="0" w:color="auto"/>
              <w:right w:val="single" w:sz="4" w:space="0" w:color="auto"/>
            </w:tcBorders>
            <w:vAlign w:val="bottom"/>
            <w:hideMark/>
          </w:tcPr>
          <w:p w14:paraId="6590F611"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053CE570" w14:textId="43B73986"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4287FE3" w14:textId="7DC750B8"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4529A2" w14:paraId="73B8C16F" w14:textId="0D465487" w:rsidTr="00844A41">
        <w:trPr>
          <w:trHeight w:val="690"/>
        </w:trPr>
        <w:sdt>
          <w:sdtPr>
            <w:rPr>
              <w:rFonts w:ascii="Calibri" w:eastAsia="Times New Roman" w:hAnsi="Calibri" w:cs="Calibri"/>
              <w:color w:val="000000"/>
              <w:sz w:val="18"/>
              <w:szCs w:val="18"/>
              <w:lang w:eastAsia="en-CA"/>
            </w:rPr>
            <w:tag w:val="MENDELEY_CITATION_v3_eyJjaXRhdGlvbklEIjoiTUVOREVMRVlfQ0lUQVRJT05fMmZiMjQ5ZTAtZjdjMS00MjhmLWE0MTAtZTlkZWRlMDBiODY2IiwicHJvcGVydGllcyI6eyJub3RlSW5kZXgiOjB9LCJpc0VkaXRlZCI6ZmFsc2UsIm1hbnVhbE92ZXJyaWRlIjp7ImlzTWFudWFsbHlPdmVycmlkZGVuIjpmYWxzZSwiY2l0ZXByb2NUZXh0IjoiKDgxKSIsIm1hbnVhbE92ZXJyaWRlVGV4dCI6IiJ9LCJjaXRhdGlvbkl0ZW1zIjpbeyJpZCI6IjVkYTc0NDJiLWM3YzMtMzAzNy1iODMxLWZmYmQxYjE5Y2I3MyIsIml0ZW1EYXRhIjp7InR5cGUiOiJhcnRpY2xlLWpvdXJuYWwiLCJpZCI6IjVkYTc0NDJiLWM3YzMtMzAzNy1iODMxLWZmYmQxYjE5Y2I3MyIsInRpdGxlIjoiSW1tdW5vbW9kdWxhdG9yeSB0aGVyYXB5IGluIGNoaWxkcmVuIHdpdGggcGFlZGlhdHJpYyBpbmZsYW1tYXRvcnkgbXVsdGlzeXN0ZW0gc3luZHJvbWUgdGVtcG9yYWxseSBhc3NvY2lhdGVkIHdpdGggU0FSUy1Db1YtMiAoUElNUy1UUywgTUlTLUM7IFJFQ09WRVJZKTogYSByYW5kb21pc2VkLCBjb250cm9sbGVkLCBvcGVuLWxhYmVsLCBwbGF0Zm9ybSB0cmlhbCIsImF1dGhvciI6W3siZmFtaWx5IjoiRmF1c3QiLCJnaXZlbiI6IlNhdWwgTi4iLCJwYXJzZS1uYW1lcyI6ZmFsc2UsImRyb3BwaW5nLXBhcnRpY2xlIjoiIiwibm9uLWRyb3BwaW5nLXBhcnRpY2xlIjoiIn0seyJmYW1pbHkiOiJIYXluZXMiLCJnaXZlbiI6IlJpY2hhcmQiLCJwYXJzZS1uYW1lcyI6ZmFsc2UsImRyb3BwaW5nLXBhcnRpY2xlIjoiIiwibm9uLWRyb3BwaW5nLXBhcnRpY2xlIjoiIn0seyJmYW1pbHkiOiJKb25lcyIsImdpdmVuIjoiQ2hyaXN0aW5lIEUuIiwicGFyc2UtbmFtZXMiOmZhbHNlLCJkcm9wcGluZy1wYXJ0aWNsZSI6IiIsIm5vbi1kcm9wcGluZy1wYXJ0aWNsZSI6IiJ9LHsiZmFtaWx5IjoiU3RhcGxpbiIsImdpdmVuIjoiTmF0YWxpZSIsInBhcnNlLW5hbWVzIjpmYWxzZSwiZHJvcHBpbmctcGFydGljbGUiOiIiLCJub24tZHJvcHBpbmctcGFydGljbGUiOiIifSx7ImZhbWlseSI6IldoaXR0YWtlciIsImdpdmVuIjoiRWxpemFiZXRoIiwicGFyc2UtbmFtZXMiOmZhbHNlLCJkcm9wcGluZy1wYXJ0aWNsZSI6IiIsIm5vbi1kcm9wcGluZy1wYXJ0aWNsZSI6IiJ9LHsiZmFtaWx5IjoiSmFraSIsImdpdmVuIjoiVGhvbWFzIiwicGFyc2UtbmFtZXMiOmZhbHNlLCJkcm9wcGluZy1wYXJ0aWNsZSI6IiIsIm5vbi1kcm9wcGluZy1wYXJ0aWNsZSI6IiJ9LHsiZmFtaWx5IjoiSnVzemN6YWsiLCJnaXZlbiI6IkVkIiwicGFyc2UtbmFtZXMiOmZhbHNlLCJkcm9wcGluZy1wYXJ0aWNsZSI6IiIsIm5vbi1kcm9wcGluZy1wYXJ0aWNsZSI6IiJ9LHsiZmFtaWx5IjoiU3BhdGEiLCJnaXZlbiI6IkVudGkiLCJwYXJzZS1uYW1lcyI6ZmFsc2UsImRyb3BwaW5nLXBhcnRpY2xlIjoiIiwibm9uLWRyb3BwaW5nLXBhcnRpY2xlIjoiIn0seyJmYW1pbHkiOiJXYW4iLCJnaXZlbiI6Ik1hbmR5IiwicGFyc2UtbmFtZXMiOmZhbHNlLCJkcm9wcGluZy1wYXJ0aWNsZSI6IiIsIm5vbi1kcm9wcGluZy1wYXJ0aWNsZSI6IiJ9LHsiZmFtaWx5IjoiQmFtZm9yZCIsImdpdmVuIjoiQWxhc2RhaXIiLCJwYXJzZS1uYW1lcyI6ZmFsc2UsImRyb3BwaW5nLXBhcnRpY2xlIjoiIiwibm9uLWRyb3BwaW5nLXBhcnRpY2xlIjoiIn0seyJmYW1pbHkiOiJEaW1pdHJpIiwiZ2l2ZW4iOiJQYXVsIiwicGFyc2UtbmFtZXMiOmZhbHNlLCJkcm9wcGluZy1wYXJ0aWNsZSI6IiIsIm5vbi1kcm9wcGluZy1wYXJ0aWNsZSI6IiJ9LHsiZmFtaWx5IjoiRmlubiIsImdpdmVuIjoiQWRhbSIsInBhcnNlLW5hbWVzIjpmYWxzZSwiZHJvcHBpbmctcGFydGljbGUiOiIiLCJub24tZHJvcHBpbmctcGFydGljbGUiOiIifSx7ImZhbWlseSI6IkZ1cm5lc3MiLCJnaXZlbiI6IkpvaG4iLCJwYXJzZS1uYW1lcyI6ZmFsc2UsImRyb3BwaW5nLXBhcnRpY2xlIjoiIiwibm9uLWRyb3BwaW5nLXBhcnRpY2xlIjoiIn0seyJmYW1pbHkiOiJSYW1hbmFuIiwiZ2l2ZW4iOiJBdGhpbWFsYWlwZXQiLCJwYXJzZS1uYW1lcyI6ZmFsc2UsImRyb3BwaW5nLXBhcnRpY2xlIjoiVi4iLCJub24tZHJvcHBpbmctcGFydGljbGUiOiIifSx7ImZhbWlseSI6IkdhbGUiLCJnaXZlbiI6IkNocmlzdG9waGVyIiwicGFyc2UtbmFtZXMiOmZhbHNlLCJkcm9wcGluZy1wYXJ0aWNsZSI6IiIsIm5vbi1kcm9wcGluZy1wYXJ0aWNsZSI6IiJ9LHsiZmFtaWx5IjoiQ2F0aGllIiwiZ2l2ZW4iOiJLYXRyaW5hIiwicGFyc2UtbmFtZXMiOmZhbHNlLCJkcm9wcGluZy1wYXJ0aWNsZSI6IiIsIm5vbi1kcm9wcGluZy1wYXJ0aWNsZSI6IiJ9LHsiZmFtaWx5IjoiRHJ5c2RhbGUiLCJnaXZlbiI6IlNpbW9uIiwicGFyc2UtbmFtZXMiOmZhbHNlLCJkcm9wcGluZy1wYXJ0aWNsZSI6IiIsIm5vbi1kcm9wcGluZy1wYXJ0aWNsZSI6IiJ9LHsiZmFtaWx5IjoiQmVybmF0b25pZW5lIiwiZ2l2ZW4iOiJKb2xhbnRhIiwicGFyc2UtbmFtZXMiOmZhbHNlLCJkcm9wcGluZy1wYXJ0aWNsZSI6IiIsIm5vbi1kcm9wcGluZy1wYXJ0aWNsZSI6IiJ9LHsiZmFtaWx5IjoiTXVycmF5IiwiZ2l2ZW4iOiJDbGFyZSIsInBhcnNlLW5hbWVzIjpmYWxzZSwiZHJvcHBpbmctcGFydGljbGUiOiIiLCJub24tZHJvcHBpbmctcGFydGljbGUiOiIifSx7ImZhbWlseSI6IlJvZWhyIiwiZ2l2ZW4iOiJDaGFybGVzIEMuIiwicGFyc2UtbmFtZXMiOmZhbHNlLCJkcm9wcGluZy1wYXJ0aWNsZSI6IiIsIm5vbi1kcm9wcGluZy1wYXJ0aWNsZSI6IiJ9LHsiZmFtaWx5IjoiRmxlbWluZyIsImdpdmVuIjoiUGF1bCIsInBhcnNlLW5hbWVzIjpmYWxzZSwiZHJvcHBpbmctcGFydGljbGUiOiIiLCJub24tZHJvcHBpbmctcGFydGljbGUiOiIifSx7ImZhbWlseSI6IlJpb3JkYW4iLCJnaXZlbiI6IkFuZHJldyIsInBhcnNlLW5hbWVzIjpmYWxzZSwiZHJvcHBpbmctcGFydGljbGUiOiIiLCJub24tZHJvcHBpbmctcGFydGljbGUiOiIifSx7ImZhbWlseSI6IkJhbmRpIiwiZ2l2ZW4iOiJTcmluaSIsInBhcnNlLW5hbWVzIjpmYWxzZSwiZHJvcHBpbmctcGFydGljbGUiOiIiLCJub24tZHJvcHBpbmctcGFydGljbGUiOiIifSx7ImZhbWlseSI6Ikp5b3RoaXNoIiwiZ2l2ZW4iOiJEZWVwdGhpIiwicGFyc2UtbmFtZXMiOmZhbHNlLCJkcm9wcGluZy1wYXJ0aWNsZSI6IiIsIm5vbi1kcm9wcGluZy1wYXJ0aWNsZSI6IiJ9LHsiZmFtaWx5IjoiRXZhbnMiLCJnaXZlbiI6Ikplbm5pZmVyIiwicGFyc2UtbmFtZXMiOmZhbHNlLCJkcm9wcGluZy1wYXJ0aWNsZSI6IiIsIm5vbi1kcm9wcGluZy1wYXJ0aWNsZSI6IiJ9LHsiZmFtaWx5IjoiRW1vbnRzIiwiZ2l2ZW4iOiJNYXJpZWtlIiwicGFyc2UtbmFtZXMiOmZhbHNlLCJkcm9wcGluZy1wYXJ0aWNsZSI6IiIsIm5vbi1kcm9wcGluZy1wYXJ0aWNsZSI6IiJ9LHsiZmFtaWx5IjoiS2VsbHkiLCJnaXZlbiI6IkRvbWluaWMiLCJwYXJzZS1uYW1lcyI6ZmFsc2UsImRyb3BwaW5nLXBhcnRpY2xlIjoiIiwibm9uLWRyb3BwaW5nLXBhcnRpY2xlIjoiIn0seyJmYW1pbHkiOiJQYXRoYW4iLCJnaXZlbiI6Ik5hemltYSIsInBhcnNlLW5hbWVzIjpmYWxzZSwiZHJvcHBpbmctcGFydGljbGUiOiIiLCJub24tZHJvcHBpbmctcGFydGljbGUiOiIifSx7ImZhbWlseSI6IkRhdmllcyIsImdpdmVuIjoiUGF0cmljayIsInBhcnNlLW5hbWVzIjpmYWxzZSwiZHJvcHBpbmctcGFydGljbGUiOiIiLCJub24tZHJvcHBpbmctcGFydGljbGUiOiIifSx7ImZhbWlseSI6IkhhZ3VlIiwiZ2l2ZW4iOiJSb3NpZSIsInBhcnNlLW5hbWVzIjpmYWxzZSwiZHJvcHBpbmctcGFydGljbGUiOiIiLCJub24tZHJvcHBpbmctcGFydGljbGUiOiIifSx7ImZhbWlseSI6IlBvbGxvY2siLCJnaXZlbiI6IkxvdWlzYSIsInBhcnNlLW5hbWVzIjpmYWxzZSwiZHJvcHBpbmctcGFydGljbGUiOiIiLCJub24tZHJvcHBpbmctcGFydGljbGUiOiIifSx7ImZhbWlseSI6IlNlbXBsZSIsImdpdmVuIjoiTWFsY29sbSBHLiIsInBhcnNlLW5hbWVzIjpmYWxzZSwiZHJvcHBpbmctcGFydGljbGUiOiIiLCJub24tZHJvcHBpbmctcGFydGljbGUiOiIifSx7ImZhbWlseSI6IlBldG8iLCJnaXZlbiI6Ikxlb24iLCJwYXJzZS1uYW1lcyI6ZmFsc2UsImRyb3BwaW5nLXBhcnRpY2xlIjoiIiwibm9uLWRyb3BwaW5nLXBhcnRpY2xlIjoiIn0seyJmYW1pbHkiOiJCYWlsbGllIiwiZ2l2ZW4iOiJKLiBLZW5uZXRoIiwicGFyc2UtbmFtZXMiOmZhbHNlLCJkcm9wcGluZy1wYXJ0aWNsZSI6IiIsIm5vbi1kcm9wcGluZy1wYXJ0aWNsZSI6IiJ9LHsiZmFtaWx5IjoiQnVjaCIsImdpdmVuIjoiTWF5YSIsInBhcnNlLW5hbWVzIjpmYWxzZSwiZHJvcHBpbmctcGFydGljbGUiOiIiLCJub24tZHJvcHBpbmctcGFydGljbGUiOiIifSx7ImZhbWlseSI6IkplZmZlcnkiLCJnaXZlbiI6IkthdGllIiwicGFyc2UtbmFtZXMiOmZhbHNlLCJkcm9wcGluZy1wYXJ0aWNsZSI6IiIsIm5vbi1kcm9wcGluZy1wYXJ0aWNsZSI6IiJ9LHsiZmFtaWx5IjoiS25pZ2h0IiwiZ2l2ZW4iOiJNYXJpYW4iLCJwYXJzZS1uYW1lcyI6ZmFsc2UsImRyb3BwaW5nLXBhcnRpY2xlIjoiIiwibm9uLWRyb3BwaW5nLXBhcnRpY2xlIjoiIn0seyJmYW1pbHkiOiJMaW0iLCJnaXZlbiI6IldlaSBTaGVuIiwicGFyc2UtbmFtZXMiOmZhbHNlLCJkcm9wcGluZy1wYXJ0aWNsZSI6IiIsIm5vbi1kcm9wcGluZy1wYXJ0aWNsZSI6IiJ9LHsiZmFtaWx5IjoiTW9udGdvbWVyeSIsImdpdmVuIjoiQWxhbiIsInBhcnNlLW5hbWVzIjpmYWxzZSwiZHJvcHBpbmctcGFydGljbGUiOiIiLCJub24tZHJvcHBpbmctcGFydGljbGUiOiIifSx7ImZhbWlseSI6Ik11a2hlcmplZSIsImdpdmVuIjoiQXBhcm5hIiwicGFyc2UtbmFtZXMiOmZhbHNlLCJkcm9wcGluZy1wYXJ0aWNsZSI6IiIsIm5vbi1kcm9wcGluZy1wYXJ0aWNsZSI6IiJ9LHsiZmFtaWx5IjoiTXVtZm9yZCIsImdpdmVuIjoiQW5kcmV3IiwicGFyc2UtbmFtZXMiOmZhbHNlLCJkcm9wcGluZy1wYXJ0aWNsZSI6IiIsIm5vbi1kcm9wcGluZy1wYXJ0aWNsZSI6IiJ9LHsiZmFtaWx5IjoiUm93YW4iLCJnaXZlbiI6IkthdGhyeW4iLCJwYXJzZS1uYW1lcyI6ZmFsc2UsImRyb3BwaW5nLXBhcnRpY2xlIjoiIiwibm9uLWRyb3BwaW5nLXBhcnRpY2xlIjoiIn0seyJmYW1pbHkiOiJUaHdhaXRlcyIsImdpdmVuIjoiR3V5IiwicGFyc2UtbmFtZXMiOmZhbHNlLCJkcm9wcGluZy1wYXJ0aWNsZSI6IiIsIm5vbi1kcm9wcGluZy1wYXJ0aWNsZSI6IiJ9LHsiZmFtaWx5IjoiTWFmaGFtIiwiZ2l2ZW4iOiJNYXJpb24iLCJwYXJzZS1uYW1lcyI6ZmFsc2UsImRyb3BwaW5nLXBhcnRpY2xlIjoiIiwibm9uLWRyb3BwaW5nLXBhcnRpY2xlIjoiIn0seyJmYW1pbHkiOiJFbWJlcnNvbiIsImdpdmVuIjoiSm9uYXRoYW4iLCJwYXJzZS1uYW1lcyI6ZmFsc2UsImRyb3BwaW5nLXBhcnRpY2xlIjoiIiwibm9uLWRyb3BwaW5nLXBhcnRpY2xlIjoiIn0seyJmYW1pbHkiOiJMYW5kcmF5IiwiZ2l2ZW4iOiJNYXJ0aW4gSi4iLCJwYXJzZS1uYW1lcyI6ZmFsc2UsImRyb3BwaW5nLXBhcnRpY2xlIjoiIiwibm9uLWRyb3BwaW5nLXBhcnRpY2xlIjoiIn0seyJmYW1pbHkiOiJIb3JieSIsImdpdmVuIjoiUGV0ZXIgVy4iLCJwYXJzZS1uYW1lcyI6ZmFsc2UsImRyb3BwaW5nLXBhcnRpY2xlIjoiIiwibm9uLWRyb3BwaW5nLXBhcnRpY2xlIjoiIn0seyJmYW1pbHkiOiJDaGFwcGVsbCIsImdpdmVuIjoiTHVjeSIsInBhcnNlLW5hbWVzIjpmYWxzZSwiZHJvcHBpbmctcGFydGljbGUiOiIiLCJub24tZHJvcHBpbmctcGFydGljbGUiOiIifSx7ImZhbWlseSI6IkRheSIsImdpdmVuIjoiSmVyZW15IiwicGFyc2UtbmFtZXMiOmZhbHNlLCJkcm9wcGluZy1wYXJ0aWNsZSI6IiIsIm5vbi1kcm9wcGluZy1wYXJ0aWNsZSI6IiJ9LHsiZmFtaWx5IjoiRHVuZyIsImdpdmVuIjoiRC4iLCJwYXJzZS1uYW1lcyI6ZmFsc2UsImRyb3BwaW5nLXBhcnRpY2xlIjoiVi4iLCJub24tZHJvcHBpbmctcGFydGljbGUiOiIifSx7ImZhbWlseSI6IlF1YW5nIiwiZ2l2ZW4iOiJOLiBOLiIsInBhcnNlLW5hbWVzIjpmYWxzZSwiZHJvcHBpbmctcGFydGljbGUiOiIiLCJub24tZHJvcHBpbmctcGFydGljbGUiOiIifSx7ImZhbWlseSI6IkJpbmgiLCJnaXZlbiI6IlByb2YiLCJwYXJzZS1uYW1lcyI6ZmFsc2UsImRyb3BwaW5nLXBhcnRpY2xlIjoiIiwibm9uLWRyb3BwaW5nLXBhcnRpY2xlIjoiIn0seyJmYW1pbHkiOiJCdXJoYW4iLCJnaXZlbiI6IkUuIiwicGFyc2UtbmFtZXMiOmZhbHNlLCJkcm9wcGluZy1wYXJ0aWNsZSI6IiIsIm5vbi1kcm9wcGluZy1wYXJ0aWNsZSI6IiJ9LHsiZmFtaWx5IjoiQWxpc2phaGJhbmEiLCJnaXZlbiI6IkIuIiwicGFyc2UtbmFtZXMiOmZhbHNlLCJkcm9wcGluZy1wYXJ0aWNsZSI6IiIsIm5vbi1kcm9wcGluZy1wYXJ0aWNsZSI6IiJ9LHsiZmFtaWx5IjoiS29pcmFsYSIsImdpdmVuIjoiSi4iLCJwYXJzZS1uYW1lcyI6ZmFsc2UsImRyb3BwaW5nLXBhcnRpY2xlIjoiIiwibm9uLWRyb3BwaW5nLXBhcnRpY2xlIjoiIn0seyJmYW1pbHkiOiJCYXNuZXQiLCJnaXZlbiI6IlMuIiwicGFyc2UtbmFtZXMiOmZhbHNlLCJkcm9wcGluZy1wYXJ0aWNsZSI6IiIsIm5vbi1kcm9wcGluZy1wYXJ0aWNsZSI6IiJ9LHsiZmFtaWx5IjoiS2VzdGVseW4iLCJnaXZlbiI6IkUuIiwicGFyc2UtbmFtZXMiOmZhbHNlLCJkcm9wcGluZy1wYXJ0aWNsZSI6IiIsIm5vbi1kcm9wcGluZy1wYXJ0aWNsZSI6IiJ9LHsiZmFtaWx5IjoiQmFzbnlhdCIsImdpdmVuIjoiQi4iLCJwYXJzZS1uYW1lcyI6ZmFsc2UsImRyb3BwaW5nLXBhcnRpY2xlIjoiIiwibm9uLWRyb3BwaW5nLXBhcnRpY2xlIjoiIn0seyJmYW1pbHkiOiJHeWFud2FsaSIsImdpdmVuIjoiUC4iLCJwYXJzZS1uYW1lcyI6ZmFsc2UsImRyb3BwaW5nLXBhcnRpY2xlIjoiIiwibm9uLWRyb3BwaW5nLXBhcnRpY2xlIjoiIn0seyJmYW1pbHkiOiJIYW1lcnMiLCJnaXZlbiI6IlIuIEwuIiwicGFyc2UtbmFtZXMiOmZhbHNlLCJkcm9wcGluZy1wYXJ0aWNsZSI6IiIsIm5vbi1kcm9wcGluZy1wYXJ0aWNsZSI6IiJ9LHsiZmFtaWx5IjoiU2FuZGVyY29jayIsImdpdmVuIjoiUC4iLCJwYXJzZS1uYW1lcyI6ZmFsc2UsImRyb3BwaW5nLXBhcnRpY2xlIjoiIiwibm9uLWRyb3BwaW5nLXBhcnRpY2xlIjoiIn0seyJmYW1pbHkiOiJEYXJieXNoaXJlIiwiZ2l2ZW4iOiJKLiIsInBhcnNlLW5hbWVzIjpmYWxzZSwiZHJvcHBpbmctcGFydGljbGUiOiIiLCJub24tZHJvcHBpbmctcGFydGljbGUiOiIifSx7ImZhbWlseSI6IkRlTWV0cyIsImdpdmVuIjoiRC4iLCJwYXJzZS1uYW1lcyI6ZmFsc2UsImRyb3BwaW5nLXBhcnRpY2xlIjoiIiwibm9uLWRyb3BwaW5nLXBhcnRpY2xlIjoiIn0seyJmYW1pbHkiOiJGb3dsZXIiLCJnaXZlbiI6IlIuIiwicGFyc2UtbmFtZXMiOmZhbHNlLCJkcm9wcGluZy1wYXJ0aWNsZSI6IiIsIm5vbi1kcm9wcGluZy1wYXJ0aWNsZSI6IiJ9LHsiZmFtaWx5IjoiTGFsbG9vIiwiZ2l2ZW4iOiJELiIsInBhcnNlLW5hbWVzIjpmYWxzZSwiZHJvcHBpbmctcGFydGljbGUiOiIiLCJub24tZHJvcHBpbmctcGFydGljbGUiOiIifSx7ImZhbWlseSI6Ik11bmF2dmFyIiwiZ2l2ZW4iOiJNLiIsInBhcnNlLW5hbWVzIjpmYWxzZSwiZHJvcHBpbmctcGFydGljbGUiOiIiLCJub24tZHJvcHBpbmctcGFydGljbGUiOiIifSx7ImZhbWlseSI6IlJvYmVydHMiLCJnaXZlbiI6IkkuIiwicGFyc2UtbmFtZXMiOmZhbHNlLCJkcm9wcGluZy1wYXJ0aWNsZSI6IiIsIm5vbi1kcm9wcGluZy1wYXJ0aWNsZSI6IiJ9LHsiZmFtaWx5IjoiV2FycmlzIiwiZ2l2ZW4iOiJBLiIsInBhcnNlLW5hbWVzIjpmYWxzZSwiZHJvcHBpbmctcGFydGljbGUiOiIiLCJub24tZHJvcHBpbmctcGFydGljbGUiOiIifSx7ImZhbWlseSI6IldpdHRlcyIsImdpdmVuIjoiSi4iLCJwYXJzZS1uYW1lcyI6ZmFsc2UsImRyb3BwaW5nLXBhcnRpY2xlIjoiIiwibm9uLWRyb3BwaW5nLXBhcnRpY2xlIjoiIn0seyJmYW1pbHkiOiJDcmFkZG9jay1CYW1mb3JkIiwiZ2l2ZW4iOiJBLiIsInBhcnNlLW5hbWVzIjpmYWxzZSwiZHJvcHBpbmctcGFydGljbGUiOiIiLCJub24tZHJvcHBpbmctcGFydGljbGUiOiIifSx7ImZhbWlseSI6IkJhcnRvbiIsImdpdmVuIjoiSi4iLCJwYXJzZS1uYW1lcyI6ZmFsc2UsImRyb3BwaW5nLXBhcnRpY2xlIjoiIiwibm9uLWRyb3BwaW5nLXBhcnRpY2xlIjoiIn0seyJmYW1pbHkiOiJCYXNvZ2x1IiwiZ2l2ZW4iOiJBLiIsInBhcnNlLW5hbWVzIjpmYWxzZSwiZHJvcHBpbmctcGFydGljbGUiOiIiLCJub24tZHJvcHBpbmctcGFydGljbGUiOiIifSx7ImZhbWlseSI6IkJyb3duIiwiZ2l2ZW4iOiJSLiIsInBhcnNlLW5hbWVzIjpmYWxzZSwiZHJvcHBpbmctcGFydGljbGUiOiIiLCJub24tZHJvcHBpbmctcGFydGljbGUiOiIifSx7ImZhbWlseSI6IkJydWRsbyIsImdpdmVuIjoiVy4iLCJwYXJzZS1uYW1lcyI6ZmFsc2UsImRyb3BwaW5nLXBhcnRpY2xlIjoiIiwibm9uLWRyb3BwaW5nLXBhcnRpY2xlIjoiIn0seyJmYW1pbHkiOiJEZW5pcyIsImdpdmVuIjoiRS4iLCJwYXJzZS1uYW1lcyI6ZmFsc2UsImRyb3BwaW5nLXBhcnRpY2xlIjoiIiwibm9uLWRyb3BwaW5nLXBhcnRpY2xlIjoiIn0seyJmYW1pbHkiOiJGbGV0Y2hlciIsImdpdmVuIjoiTC4iLCJwYXJzZS1uYW1lcyI6ZmFsc2UsImRyb3BwaW5nLXBhcnRpY2xlIjoiIiwibm9uLWRyb3BwaW5nLXBhcnRpY2xlIjoiIn0seyJmYW1pbHkiOiJIb3dhcmQiLCJnaXZlbiI6IlMuIiwicGFyc2UtbmFtZXMiOmZhbHNlLCJkcm9wcGluZy1wYXJ0aWNsZSI6IiIsIm5vbi1kcm9wcGluZy1wYXJ0aWNsZSI6IiJ9LHsiZmFtaWx5IjoiTXVzaW5pIiwiZ2l2ZW4iOiJTLiIsInBhcnNlLW5hbWVzIjpmYWxzZSwiZHJvcHBpbmctcGFydGljbGUiOiIiLCJub24tZHJvcHBpbmctcGFydGljbGUiOiIifSx7ImZhbWlseSI6IlRheWxvciIsImdpdmVuIjoiSy4iLCJwYXJzZS1uYW1lcyI6ZmFsc2UsImRyb3BwaW5nLXBhcnRpY2xlIjoiIiwibm9uLWRyb3BwaW5nLXBhcnRpY2xlIjoiIn0seyJmYW1pbHkiOiJDdWkiLCJnaXZlbiI6IkcuIiwicGFyc2UtbmFtZXMiOmZhbHNlLCJkcm9wcGluZy1wYXJ0aWNsZSI6IiIsIm5vbi1kcm9wcGluZy1wYXJ0aWNsZSI6IiJ9LHsiZmFtaWx5IjoiR29vZGVub3VnaCIsImdpdmVuIjoiQi4iLCJwYXJzZS1uYW1lcyI6ZmFsc2UsImRyb3BwaW5nLXBhcnRpY2xlIjoiIiwibm9uLWRyb3BwaW5nLXBhcnRpY2xlIjoiIn0seyJmYW1pbHkiOiJLaW5nIiwiZ2l2ZW4iOiJBLiIsInBhcnNlLW5hbWVzIjpmYWxzZSwiZHJvcHBpbmctcGFydGljbGUiOiIiLCJub24tZHJvcHBpbmctcGFydGljbGUiOiIifSx7ImZhbWlseSI6IkxheSIsImdpdmVuIjoiTS4iLCJwYXJzZS1uYW1lcyI6ZmFsc2UsImRyb3BwaW5nLXBhcnRpY2xlIjoiIiwibm9uLWRyb3BwaW5nLXBhcnRpY2xlIjoiIn0seyJmYW1pbHkiOiJNdXJyYXkiLCJnaXZlbiI6IkQuIiwicGFyc2UtbmFtZXMiOmZhbHNlLCJkcm9wcGluZy1wYXJ0aWNsZSI6IiIsIm5vbi1kcm9wcGluZy1wYXJ0aWNsZSI6IiJ9LHsiZmFtaWx5IjoiU3RldmVucyIsImdpdmVuIjoiVy4iLCJwYXJzZS1uYW1lcyI6ZmFsc2UsImRyb3BwaW5nLXBhcnRpY2xlIjoiIiwibm9uLWRyb3BwaW5nLXBhcnRpY2xlIjoiIn0seyJmYW1pbHkiOiJXYWxsZW5kc3p1cyIsImdpdmVuIjoiSy4iLCJwYXJzZS1uYW1lcyI6ZmFsc2UsImRyb3BwaW5nLXBhcnRpY2xlIjoiIiwibm9uLWRyb3BwaW5nLXBhcnRpY2xlIjoiIn0seyJmYW1pbHkiOiJXZWxzaCIsImdpdmVuIjoiUi4iLCJwYXJzZS1uYW1lcyI6ZmFsc2UsImRyb3BwaW5nLXBhcnRpY2xlIjoiIiwibm9uLWRyb3BwaW5nLXBhcnRpY2xlIjoiIn0seyJmYW1pbHkiOiJDcmljaHRvbiIsImdpdmVuIjoiQy4iLCJwYXJzZS1uYW1lcyI6ZmFsc2UsImRyb3BwaW5nLXBhcnRpY2xlIjoiIiwibm9uLWRyb3BwaW5nLXBhcnRpY2xlIjoiIn0seyJmYW1pbHkiOiJEYXZpZXMiLCJnaXZlbiI6IkouIiwicGFyc2UtbmFtZXMiOmZhbHNlLCJkcm9wcGluZy1wYXJ0aWNsZSI6IiIsIm5vbi1kcm9wcGluZy1wYXJ0aWNsZSI6IiJ9LHsiZmFtaWx5IjoiR29sZGFjcmUiLCJnaXZlbiI6IlIuIiwicGFyc2UtbmFtZXMiOmZhbHNlLCJkcm9wcGluZy1wYXJ0aWNsZSI6IiIsIm5vbi1kcm9wcGluZy1wYXJ0aWNsZSI6IiJ9LHsiZmFtaWx5IjoiSGFycGVyIiwiZ2l2ZW4iOiJDLiIsInBhcnNlLW5hbWVzIjpmYWxzZSwiZHJvcHBpbmctcGFydGljbGUiOiIiLCJub24tZHJvcHBpbmctcGFydGljbGUiOiIifSx7ImZhbWlseSI6IktuaWdodCIsImdpdmVuIjoiRi4iLCJwYXJzZS1uYW1lcyI6ZmFsc2UsImRyb3BwaW5nLXBhcnRpY2xlIjoiIiwibm9uLWRyb3BwaW5nLXBhcnRpY2xlIjoiIn0seyJmYW1pbHkiOiJOdW5uIiwiZ2l2ZW4iOiJNLiIsInBhcnNlLW5hbWVzIjpmYWxzZSwiZHJvcHBpbmctcGFydGljbGUiOiIiLCJub24tZHJvcHBpbmctcGFydGljbGUiOiIifSx7ImZhbWlseSI6IlNhbGloIiwiZ2l2ZW4iOiJILiIsInBhcnNlLW5hbWVzIjpmYWxzZSwiZHJvcHBpbmctcGFydGljbGUiOiIiLCJub24tZHJvcHBpbmctcGFydGljbGUiOiIifSx7ImZhbWlseSI6IldlbGNoIiwiZ2l2ZW4iOiJKLiIsInBhcnNlLW5hbWVzIjpmYWxzZSwiZHJvcHBpbmctcGFydGljbGUiOiIiLCJub24tZHJvcHBpbmctcGFydGljbGUiOiIifSx7ImZhbWlseSI6IkNhbXBiZWxsIiwiZ2l2ZW4iOiJNLiIsInBhcnNlLW5hbWVzIjpmYWxzZSwiZHJvcHBpbmctcGFydGljbGUiOiIiLCJub24tZHJvcHBpbmctcGFydGljbGUiOiIifSx7ImZhbWlseSI6IlBlc3NvYS1BbW9yaW0iLCJnaXZlbiI6IkcuIiwicGFyc2UtbmFtZXMiOmZhbHNlLCJkcm9wcGluZy1wYXJ0aWNsZSI6IiIsIm5vbi1kcm9wcGluZy1wYXJ0aWNsZSI6IiJ9LHsiZmFtaWx5IjoiWmF5ZWQiLCJnaXZlbiI6Ik0uIiwicGFyc2UtbmFtZXMiOmZhbHNlLCJkcm9wcGluZy1wYXJ0aWNsZSI6IiIsIm5vbi1kcm9wcGluZy1wYXJ0aWNsZSI6IiJ9LHsiZmFtaWx5IjoiV2lsZXMiLCJnaXZlbiI6IkouIiwicGFyc2UtbmFtZXMiOmZhbHNlLCJkcm9wcGluZy1wYXJ0aWNsZSI6IiIsIm5vbi1kcm9wcGluZy1wYXJ0aWNsZSI6IiJ9LHsiZmFtaWx5IjoiQmFnbGV5IiwiZ2l2ZW4iOiJHLiIsInBhcnNlLW5hbWVzIjpmYWxzZSwiZHJvcHBpbmctcGFydGljbGUiOiIiLCJub24tZHJvcHBpbmctcGFydGljbGUiOiIifSx7ImZhbWlseSI6IkNhbWVyb24iLCJnaXZlbiI6IlMuIiwicGFyc2UtbmFtZXMiOmZhbHNlLCJkcm9wcGluZy1wYXJ0aWNsZSI6IiIsIm5vbi1kcm9wcGluZy1wYXJ0aWNsZSI6IiJ9LHsiZmFtaWx5IjoiQ2hhbWJlcmxhaW4iLCJnaXZlbiI6IlMuIiwicGFyc2UtbmFtZXMiOmZhbHNlLCJkcm9wcGluZy1wYXJ0aWNsZSI6IiIsIm5vbi1kcm9wcGluZy1wYXJ0aWNsZSI6IiJ9LHsiZmFtaWx5IjoiRmFycmVsbCIsImdpdmVuIjoiQi4iLCJwYXJzZS1uYW1lcyI6ZmFsc2UsImRyb3BwaW5nLXBhcnRpY2xlIjoiIiwibm9uLWRyb3BwaW5nLXBhcnRpY2xlIjoiIn0seyJmYW1pbHkiOiJGcmVlbWFuIiwiZ2l2ZW4iOiJILiIsInBhcnNlLW5hbWVzIjpmYWxzZSwiZHJvcHBpbmctcGFydGljbGUiOiIiLCJub24tZHJvcHBpbmctcGFydGljbGUiOiIifSx7ImZhbWlseSI6Iktlbm5lZHkiLCJnaXZlbiI6IkEuIiwicGFyc2UtbmFtZXMiOmZhbHNlLCJkcm9wcGluZy1wYXJ0aWNsZSI6IiIsIm5vbi1kcm9wcGluZy1wYXJ0aWNsZSI6IiJ9LHsiZmFtaWx5IjoiV2hpdGVob3VzZSIsImdpdmVuIjoiQS4iLCJwYXJzZS1uYW1lcyI6ZmFsc2UsImRyb3BwaW5nLXBhcnRpY2xlIjoiIiwibm9uLWRyb3BwaW5nLXBhcnRpY2xlIjoiIn0seyJmYW1pbHkiOiJXaWxraW5zb24iLCJnaXZlbiI6IlMuIiwicGFyc2UtbmFtZXMiOmZhbHNlLCJkcm9wcGluZy1wYXJ0aWNsZSI6IiIsIm5vbi1kcm9wcGluZy1wYXJ0aWNsZSI6IiJ9LHsiZmFtaWx5IjoiV29vZCIsImdpdmVuIjoiQy4iLCJwYXJzZS1uYW1lcyI6ZmFsc2UsImRyb3BwaW5nLXBhcnRpY2xlIjoiIiwibm9uLWRyb3BwaW5nLXBhcnRpY2xlIjoiIn0seyJmYW1pbHkiOiJSZWl0aCIsImdpdmVuIjoiQy4iLCJwYXJzZS1uYW1lcyI6ZmFsc2UsImRyb3BwaW5nLXBhcnRpY2xlIjoiIiwibm9uLWRyb3BwaW5nLXBhcnRpY2xlIjoiIn0seyJmYW1pbHkiOiJEYXZpZXMiLCJnaXZlbiI6IksuIiwicGFyc2UtbmFtZXMiOmZhbHNlLCJkcm9wcGluZy1wYXJ0aWNsZSI6IiIsIm5vbi1kcm9wcGluZy1wYXJ0aWNsZSI6IiJ9LHsiZmFtaWx5IjoiSGFsbHMiLCJnaXZlbiI6IkguIiwicGFyc2UtbmFtZXMiOmZhbHNlLCJkcm9wcGluZy1wYXJ0aWNsZSI6IiIsIm5vbi1kcm9wcGluZy1wYXJ0aWNsZSI6IiJ9LHsiZmFtaWx5IjoiSG9sbGFuZCIsImdpdmVuIjoiTC4iLCJwYXJzZS1uYW1lcyI6ZmFsc2UsImRyb3BwaW5nLXBhcnRpY2xlIjoiIiwibm9uLWRyb3BwaW5nLXBhcnRpY2xlIjoiIn0seyJmYW1pbHkiOiJUcnVlbGwiLCJnaXZlbiI6IlIuIiwicGFyc2UtbmFtZXMiOmZhbHNlLCJkcm9wcGluZy1wYXJ0aWNsZSI6IiIsIm5vbi1kcm9wcGluZy1wYXJ0aWNsZSI6IiJ9LHsiZmFtaWx5IjoiV2lsc29uIiwiZ2l2ZW4iOiJLLiIsInBhcnNlLW5hbWVzIjpmYWxzZSwiZHJvcHBpbmctcGFydGljbGUiOiIiLCJub24tZHJvcHBpbmctcGFydGljbGUiOiIifSx7ImZhbWlseSI6Ikxpbmd3b29kIiwiZ2l2ZW4iOiJFbW1hIiwicGFyc2UtbmFtZXMiOmZhbHNlLCJkcm9wcGluZy1wYXJ0aWNsZSI6IiIsIm5vbi1kcm9wcGluZy1wYXJ0aWNsZSI6IiJ9LHsiZmFtaWx5IjoiSG93aWUiLCJnaXZlbiI6IkwuIiwicGFyc2UtbmFtZXMiOmZhbHNlLCJkcm9wcGluZy1wYXJ0aWNsZSI6IiIsIm5vbi1kcm9wcGluZy1wYXJ0aWNsZSI6IiJ9LHsiZmFtaWx5IjoiTHVubiIsImdpdmVuIjoiTS4iLCJwYXJzZS1uYW1lcyI6ZmFsc2UsImRyb3BwaW5nLXBhcnRpY2xlIjoiIiwibm9uLWRyb3BwaW5nLXBhcnRpY2xlIjoiIn0seyJmYW1pbHkiOiJSb2RnZXJzIiwiZ2l2ZW4iOiJQZW5lbG9wZSIsInBhcnNlLW5hbWVzIjpmYWxzZSwiZHJvcHBpbmctcGFydGljbGUiOiIiLCJub24tZHJvcHBpbmctcGFydGljbGUiOiIifSx7ImZhbWlseSI6IkFtdWFzaSIsImdpdmVuIjoiSi4iLCJwYXJzZS1uYW1lcyI6ZmFsc2UsImRyb3BwaW5nLXBhcnRpY2xlIjoiIiwibm9uLWRyb3BwaW5nLXBhcnRpY2xlIjoiIn0seyJmYW1pbHkiOiJCYWlyZCIsImdpdmVuIjoiSy4iLCJwYXJzZS1uYW1lcyI6ZmFsc2UsImRyb3BwaW5nLXBhcnRpY2xlIjoiIiwibm9uLWRyb3BwaW5nLXBhcnRpY2xlIjoiIn0seyJmYW1pbHkiOiJCYW8iLCJnaXZlbiI6IlQuIiwicGFyc2UtbmFtZXMiOmZhbHNlLCJkcm9wcGluZy1wYXJ0aWNsZSI6IiIsIm5vbi1kcm9wcGluZy1wYXJ0aWNsZSI6IiJ9LHsiZmFtaWx5IjoiQml0dGF5ZSIsImdpdmVuIjoiTS4iLCJwYXJzZS1uYW1lcyI6ZmFsc2UsImRyb3BwaW5nLXBhcnRpY2xlIjoiIiwibm9uLWRyb3BwaW5nLXBhcnRpY2xlIjoiIn0seyJmYW1pbHkiOiJCb25uZXkiLCJnaXZlbiI6IkouIiwicGFyc2UtbmFtZXMiOmZhbHNlLCJkcm9wcGluZy1wYXJ0aWNsZSI6IiIsIm5vbi1kcm9wcGluZy1wYXJ0aWNsZSI6IiJ9LHsiZmFtaWx5IjoiRCdBbGVzc2FuZHJvIiwiZ2l2ZW4iOiJVLiIsInBhcnNlLW5hbWVzIjpmYWxzZSwiZHJvcHBpbmctcGFydGljbGUiOiIiLCJub24tZHJvcHBpbmctcGFydGljbGUiOiIifSx7ImZhbWlseSI6IkRoaW1hbCIsImdpdmVuIjoiTS4iLCJwYXJzZS1uYW1lcyI6ZmFsc2UsImRyb3BwaW5nLXBhcnRpY2xlIjoiIiwibm9uLWRyb3BwaW5nLXBhcnRpY2xlIjoiIn0seyJmYW1pbHkiOiJIdXllbiIsImdpdmVuIjoiVC4iLCJwYXJzZS1uYW1lcyI6ZmFsc2UsImRyb3BwaW5nLXBhcnRpY2xlIjoiIiwibm9uLWRyb3BwaW5nLXBhcnRpY2xlIjoiIn0seyJmYW1pbHkiOiJKYWduZSIsImdpdmVuIjoiQS4iLCJwYXJzZS1uYW1lcyI6ZmFsc2UsImRyb3BwaW5nLXBhcnRpY2xlIjoiIiwibm9uLWRyb3BwaW5nLXBhcnRpY2xlIjoiIn0seyJmYW1pbHkiOiJLYXJrZXkiLCJnaXZlbiI6IkEuIiwicGFyc2UtbmFtZXMiOmZhbHNlLCJkcm9wcGluZy1wYXJ0aWNsZSI6IiIsIm5vbi1kcm9wcGluZy1wYXJ0aWNsZSI6IiJ9LHsiZmFtaWx5IjoiTWFpZ2EiLCJnaXZlbiI6Ik8uIiwicGFyc2UtbmFtZXMiOmZhbHNlLCJkcm9wcGluZy1wYXJ0aWNsZSI6IiIsIm5vbi1kcm9wcGluZy1wYXJ0aWNsZSI6IiJ9LHsiZmFtaWx5IjoiTWF0ZXkiLCJnaXZlbiI6IkUuIiwicGFyc2UtbmFtZXMiOmZhbHNlLCJkcm9wcGluZy1wYXJ0aWNsZSI6IiIsIm5vbi1kcm9wcGluZy1wYXJ0aWNsZSI6IiJ9LHsiZmFtaWx5IjoiTmFkam0iLCJnaXZlbiI6IkIuIiwicGFyc2UtbmFtZXMiOmZhbHNlLCJkcm9wcGluZy1wYXJ0aWNsZSI6IiIsIm5vbi1kcm9wcGluZy1wYXJ0aWNsZSI6IiJ9LHsiZmFtaWx5IjoiTmVsIiwiZ2l2ZW4iOiJKLiIsInBhcnNlLW5hbWVzIjpmYWxzZSwiZHJvcHBpbmctcGFydGljbGUiOiIiLCJub24tZHJvcHBpbmctcGFydGljbGUiOiIifSx7ImZhbWlseSI6IlBhbnQiLCJnaXZlbiI6IlMuIiwicGFyc2UtbmFtZXMiOmZhbHNlLCJkcm9wcGluZy1wYXJ0aWNsZSI6IiIsIm5vbi1kcm9wcGluZy1wYXJ0aWNsZSI6IiJ9LHsiZmFtaWx5IjoiUHVzcGF0cmlhbmkiLCJnaXZlbiI6IksuIiwicGFyc2UtbmFtZXMiOmZhbHNlLCJkcm9wcGluZy1wYXJ0aWNsZSI6IiIsIm5vbi1kcm9wcGluZy1wYXJ0aWNsZSI6IiJ9LHsiZmFtaWx5IjoiUmFoYXJkamFuaSIsImdpdmVuIjoiTS4iLCJwYXJzZS1uYW1lcyI6ZmFsc2UsImRyb3BwaW5nLXBhcnRpY2xlIjoiIiwibm9uLWRyb3BwaW5nLXBhcnRpY2xlIjoiIn0seyJmYW1pbHkiOiJSYWlqYWwiLCJnaXZlbiI6IlMuIiwicGFyc2UtbmFtZXMiOmZhbHNlLCJkcm9wcGluZy1wYXJ0aWNsZSI6IiIsIm5vbi1kcm9wcGluZy1wYXJ0aWNsZSI6IiJ9LHsiZmFtaWx5IjoiUmVlcyIsImdpdmVuIjoiSC4iLCJwYXJzZS1uYW1lcyI6ZmFsc2UsImRyb3BwaW5nLXBhcnRpY2xlIjoiIiwibm9uLWRyb3BwaW5nLXBhcnRpY2xlIjoiIn0seyJmYW1pbHkiOiJSaW1haW5hciIsImdpdmVuIjoiQS4iLCJwYXJzZS1uYW1lcyI6ZmFsc2UsImRyb3BwaW5nLXBhcnRpY2xlIjoiIiwibm9uLWRyb3BwaW5nLXBhcnRpY2xlIjoiIn0seyJmYW1pbHkiOiJSb2JlcnRzIiwiZ2l2ZW4iOiJDLiIsInBhcnNlLW5hbWVzIjpmYWxzZSwiZHJvcHBpbmctcGFydGljbGUiOiIiLCJub24tZHJvcHBpbmctcGFydGljbGUiOiIifSx7ImZhbWlseSI6IlJvY2NhIiwiZ2l2ZW4iOiJBLiIsInBhcnNlLW5hbWVzIjpmYWxzZSwiZHJvcHBpbmctcGFydGljbGUiOiIiLCJub24tZHJvcHBpbmctcGFydGljbGUiOiIifSx7ImZhbWlseSI6IlNocmVzdGhhIiwiZ2l2ZW4iOiJTLiIsInBhcnNlLW5hbWVzIjpmYWxzZSwiZHJvcHBpbmctcGFydGljbGUiOiIiLCJub24tZHJvcHBpbmctcGFydGljbGUiOiIifSx7ImZhbWlseSI6IlVzdWYiLCJnaXZlbiI6IkUuIiwicGFyc2UtbmFtZXMiOmZhbHNlLCJkcm9wcGluZy1wYXJ0aWNsZSI6IiIsIm5vbi1kcm9wcGluZy1wYXJ0aWNsZSI6IiJ9LHsiZmFtaWx5IjoiVmlkYWlsbGljIiwiZ2l2ZW4iOiJDLiIsInBhcnNlLW5hbWVzIjpmYWxzZSwiZHJvcHBpbmctcGFydGljbGUiOiIiLCJub24tZHJvcHBpbmctcGFydGljbGUiOiIifSx7ImZhbWlseSI6Ild1bGFuZGFyaSIsImdpdmVuIjoiRi4iLCJwYXJzZS1uYW1lcyI6ZmFsc2UsImRyb3BwaW5nLXBhcnRpY2xlIjoiIiwibm9uLWRyb3BwaW5nLXBhcnRpY2xlIjoiIn0seyJmYW1pbHkiOiJBbGV4YW5kZXIiLCJnaXZlbiI6IkEuIiwicGFyc2UtbmFtZXMiOmZhbHNlLCJkcm9wcGluZy1wYXJ0aWNsZSI6IiIsIm5vbi1kcm9wcGluZy1wYXJ0aWNsZSI6IiJ9LHsiZmFtaWx5IjoiQW1lemFnYSIsImdpdmVuIjoiTS4iLCJwYXJzZS1uYW1lcyI6ZmFsc2UsImRyb3BwaW5nLXBhcnRpY2xlIjoiIiwibm9uLWRyb3BwaW5nLXBhcnRpY2xlIjoiIn0seyJmYW1pbHkiOiJBcm1haCIsImdpdmVuIjoiQy4iLCJwYXJzZS1uYW1lcyI6ZmFsc2UsImRyb3BwaW5nLXBhcnRpY2xlIjoiIiwibm9uLWRyb3BwaW5nLXBhcnRpY2xlIjoiIn0seyJmYW1pbHkiOiJBc2doYXIiLCJnaXZlbiI6IkEuIiwicGFyc2UtbmFtZXMiOmZhbHNlLCJkcm9wcGluZy1wYXJ0aWNsZSI6IiIsIm5vbi1kcm9wcGluZy1wYXJ0aWNsZSI6IiJ9LHsiZmFtaWx5IjoiQXVicmV5IiwiZ2l2ZW4iOiJQLiIsInBhcnNlLW5hbWVzIjpmYWxzZSwiZHJvcHBpbmctcGFydGljbGUiOiIiLCJub24tZHJvcHBpbmctcGFydGljbGUiOiIifSx7ImZhbWlseSI6IkJhcmtlci1XaWxsaWFtcyIsImdpdmVuIjoiSy4iLCJwYXJzZS1uYW1lcyI6ZmFsc2UsImRyb3BwaW5nLXBhcnRpY2xlIjoiIiwibm9uLWRyb3BwaW5nLXBhcnRpY2xlIjoiIn0seyJmYW1pbHkiOiJCYXJuYXJkIiwiZ2l2ZW4iOiJBLiIsInBhcnNlLW5hbWVzIjpmYWxzZSwiZHJvcHBpbmctcGFydGljbGUiOiIiLCJub24tZHJvcHBpbmctcGFydGljbGUiOiIifSx7ImZhbWlseSI6IkJhcnRob2xvbWV3IiwiZ2l2ZW4iOiJKLiIsInBhcnNlLW5hbWVzIjpmYWxzZSwiZHJvcHBpbmctcGFydGljbGUiOiIiLCJub24tZHJvcHBpbmctcGFydGljbGUiOiIifSx7ImZhbWlseSI6IkJlYXVtb250LUpld2VsbCIsImdpdmVuIjoiRC4iLCJwYXJzZS1uYW1lcyI6ZmFsc2UsImRyb3BwaW5nLXBhcnRpY2xlIjoiIiwibm9uLWRyb3BwaW5nLXBhcnRpY2xlIjoiIn0seyJmYW1pbHkiOiJCZWRkb3dzIiwiZ2l2ZW4iOiJTLiIsInBhcnNlLW5hbWVzIjpmYWxzZSwiZHJvcHBpbmctcGFydGljbGUiOiIiLCJub24tZHJvcHBpbmctcGFydGljbGUiOiIifSx7ImZhbWlseSI6IkJlZXR5IiwiZ2l2ZW4iOiJKLiIsInBhcnNlLW5hbWVzIjpmYWxzZSwiZHJvcHBpbmctcGFydGljbGUiOiIiLCJub24tZHJvcHBpbmctcGFydGljbGUiOiIifSx7ImZhbWlseSI6IkJpcmNoIiwiZ2l2ZW4iOiJDLiIsInBhcnNlLW5hbWVzIjpmYWxzZSwiZHJvcHBpbmctcGFydGljbGUiOiIiLCJub24tZHJvcHBpbmctcGFydGljbGUiOiIifSx7ImZhbWlseSI6IkJveWxlIiwiZ2l2ZW4iOiJQLiIsInBhcnNlLW5hbWVzIjpmYWxzZSwiZHJvcHBpbmctcGFydGljbGUiOiIiLCJub24tZHJvcHBpbmctcGFydGljbGUiOiIifSx7ImZhbWlseSI6IkJyZW5kIiwiZ2l2ZW4iOiJNLiIsInBhcnNlLW5hbWVzIjpmYWxzZSwiZHJvcHBpbmctcGFydGljbGUiOiIiLCJub24tZHJvcHBpbmctcGFydGljbGUiOiIifSx7ImZhbWlseSI6IkJyb29rZXMiLCJnaXZlbiI6Ik0uIiwicGFyc2UtbmFtZXMiOmZhbHNlLCJkcm9wcGluZy1wYXJ0aWNsZSI6IiIsIm5vbi1kcm9wcGluZy1wYXJ0aWNsZSI6IiJ9LHsiZmFtaWx5IjoiQ2FsbGVucyIsImdpdmVuIjoiQy4iLCJwYXJzZS1uYW1lcyI6ZmFsc2UsImRyb3BwaW5nLXBhcnRpY2xlIjoiIiwibm9uLWRyb3BwaW5nLXBhcnRpY2xlIjoiIn0seyJmYW1pbHkiOiJDYW1wYmVsbCIsImdpdmVuIjoiRC4iLCJwYXJzZS1uYW1lcyI6ZmFsc2UsImRyb3BwaW5nLXBhcnRpY2xlIjoiIiwibm9uLWRyb3BwaW5nLXBhcnRpY2xlIjoiIn0seyJmYW1pbHkiOiJDYW1wYmVsbCIsImdpdmVuIjoiSC4iLCJwYXJzZS1uYW1lcyI6ZmFsc2UsImRyb3BwaW5nLXBhcnRpY2xlIjoiIiwibm9uLWRyb3BwaW5nLXBhcnRpY2xlIjoiIn0seyJmYW1pbHkiOiJDYXRlIiwiZ2l2ZW4iOiJILiIsInBhcnNlLW5hbWVzIjpmYWxzZSwiZHJvcHBpbmctcGFydGljbGUiOiIiLCJub24tZHJvcHBpbmctcGFydGljbGUiOiIifSx7ImZhbWlseSI6IkNoYW1iZXJzIiwiZ2l2ZW4iOiJFLiIsInBhcnNlLW5hbWVzIjpmYWxzZSwiZHJvcHBpbmctcGFydGljbGUiOiIiLCJub24tZHJvcHBpbmctcGFydGljbGUiOiIifSx7ImZhbWlseSI6IkNoYXBtYW4iLCJnaXZlbiI6IksuIiwicGFyc2UtbmFtZXMiOmZhbHNlLCJkcm9wcGluZy1wYXJ0aWNsZSI6IiIsIm5vbi1kcm9wcGluZy1wYXJ0aWNsZSI6IiJ9LHsiZmFtaWx5IjoiQ29lIiwiZ2l2ZW4iOiJBLiIsInBhcnNlLW5hbWVzIjpmYWxzZSwiZHJvcHBpbmctcGFydGljbGUiOiIiLCJub24tZHJvcHBpbmctcGFydGljbGUiOiIifSx7ImZhbWlseSI6IkNvbGxpbnMiLCJnaXZlbiI6IkouIiwicGFyc2UtbmFtZXMiOmZhbHNlLCJkcm9wcGluZy1wYXJ0aWNsZSI6IiIsIm5vbi1kcm9wcGluZy1wYXJ0aWNsZSI6IiJ9LHsiZmFtaWx5IjoiQ3Jhd3NoYXciLCJnaXZlbiI6IlMuIiwicGFyc2UtbmFtZXMiOmZhbHNlLCJkcm9wcGluZy1wYXJ0aWNsZSI6IiIsIm5vbi1kcm9wcGluZy1wYXJ0aWNsZSI6IiJ9LHsiZmFtaWx5IjoiRGFzIiwiZ2l2ZW4iOiJTLiIsInBhcnNlLW5hbWVzIjpmYWxzZSwiZHJvcHBpbmctcGFydGljbGUiOiIiLCJub24tZHJvcHBpbmctcGFydGljbGUiOiIifSx7ImZhbWlseSI6IlNveXphIiwiZ2l2ZW4iOiJBLiIsInBhcnNlLW5hbWVzIjpmYWxzZSwiZHJvcHBpbmctcGFydGljbGUiOiIiLCJub24tZHJvcHBpbmctcGFydGljbGUiOiJEZSJ9LHsiZmFtaWx5IjoiRGVudG9uIiwiZ2l2ZW4iOiJFLiIsInBhcnNlLW5hbWVzIjpmYWxzZSwiZHJvcHBpbmctcGFydGljbGUiOiIiLCJub24tZHJvcHBpbmctcGFydGljbGUiOiIifSx7ImZhbWlseSI6IkRpY2tzIiwiZ2l2ZW4iOiJQLiIsInBhcnNlLW5hbWVzIjpmYWxzZSwiZHJvcHBpbmctcGFydGljbGUiOiIiLCJub24tZHJvcHBpbmctcGFydGljbGUiOiIifSx7ImZhbWlseSI6IkRvbG1hbiIsImdpdmVuIjoiTS4iLCJwYXJzZS1uYW1lcyI6ZmFsc2UsImRyb3BwaW5nLXBhcnRpY2xlIjoiIiwibm9uLWRyb3BwaW5nLXBhcnRpY2xlIjoiIn0seyJmYW1pbHkiOiJEb25hbGRzb24iLCJnaXZlbiI6IksuIiwicGFyc2UtbmFtZXMiOmZhbHNlLCJkcm9wcGluZy1wYXJ0aWNsZSI6IiIsIm5vbi1kcm9wcGluZy1wYXJ0aWNsZSI6IiJ9LHsiZmFtaWx5IjoiRG93ZGVuIiwiZ2l2ZW4iOiJMLiIsInBhcnNlLW5hbWVzIjpmYWxzZSwiZHJvcHBpbmctcGFydGljbGUiOiIiLCJub24tZHJvcHBpbmctcGFydGljbGUiOiIifSx7ImZhbWlseSI6IkRvd2xpbmciLCJnaXZlbiI6IlMuIiwicGFyc2UtbmFtZXMiOmZhbHNlLCJkcm9wcGluZy1wYXJ0aWNsZSI6IiIsIm5vbi1kcm9wcGluZy1wYXJ0aWNsZSI6IiJ9LHsiZmFtaWx5IjoiRHJha2UiLCJnaXZlbiI6IkMuIiwicGFyc2UtbmFtZXMiOmZhbHNlLCJkcm9wcGluZy1wYXJ0aWNsZSI6IiIsIm5vbi1kcm9wcGluZy1wYXJ0aWNsZSI6IiJ9LHsiZmFtaWx5IjoiRHVja2xlcy1MZWVjaCIsImdpdmVuIjoiSC4iLCJwYXJzZS1uYW1lcyI6ZmFsc2UsImRyb3BwaW5nLXBhcnRpY2xlIjoiIiwibm9uLWRyb3BwaW5nLXBhcnRpY2xlIjoiIn0seyJmYW1pbHkiOiJEdWZmeSIsImdpdmVuIjoiSC4iLCJwYXJzZS1uYW1lcyI6ZmFsc2UsImRyb3BwaW5nLXBhcnRpY2xlIjoiIiwibm9uLWRyb3BwaW5nLXBhcnRpY2xlIjoiIn0seyJmYW1pbHkiOiJHZXJkZXMiLCJnaXZlbiI6IkwuIiwicGFyc2UtbmFtZXMiOmZhbHNlLCJkcm9wcGluZy1wYXJ0aWNsZSI6IiIsIm5vbi1kcm9wcGluZy1wYXJ0aWNsZSI6IiJ9LHsiZmFtaWx5IjoiR2liYm9ucyIsImdpdmVuIjoiSy4iLCJwYXJzZS1uYW1lcyI6ZmFsc2UsImRyb3BwaW5nLXBhcnRpY2xlIjoiIiwibm9uLWRyb3BwaW5nLXBhcnRpY2xlIjoiIn0seyJmYW1pbHkiOiJHaWxsIiwiZ2l2ZW4iOiJMLiIsInBhcnNlLW5hbWVzIjpmYWxzZSwiZHJvcHBpbmctcGFydGljbGUiOiIiLCJub24tZHJvcHBpbmctcGFydGljbGUiOiIifSx7ImZhbWlseSI6IkdpbG1vdXIiLCJnaXZlbiI6IksuIiwicGFyc2UtbmFtZXMiOmZhbHNlLCJkcm9wcGluZy1wYXJ0aWNsZSI6IiIsIm5vbi1kcm9wcGluZy1wYXJ0aWNsZSI6IiJ9LHsiZmFtaWx5IjoiR29vZHdpbiIsImdpdmVuIjoiSi4iLCJwYXJzZS1uYW1lcyI6ZmFsc2UsImRyb3BwaW5nLXBhcnRpY2xlIjoiIiwibm9uLWRyb3BwaW5nLXBhcnRpY2xlIjoiIn0seyJmYW1pbHkiOiJHcmFoYW0iLCJnaXZlbiI6IkouIiwicGFyc2UtbmFtZXMiOmZhbHNlLCJkcm9wcGluZy1wYXJ0aWNsZSI6IiIsIm5vbi1kcm9wcGluZy1wYXJ0aWNsZSI6IiJ9LHsiZmFtaWx5IjoiR3JlZW4iLCJnaXZlbiI6IkMuIiwicGFyc2UtbmFtZXMiOmZhbHNlLCJkcm9wcGluZy1wYXJ0aWNsZSI6IiIsIm5vbi1kcm9wcGluZy1wYXJ0aWNsZSI6IiJ9LHsiZmFtaWx5IjoiSGFsbCIsImdpdmVuIjoiQy4iLCJwYXJzZS1uYW1lcyI6ZmFsc2UsImRyb3BwaW5nLXBhcnRpY2xlIjoiIiwibm9uLWRyb3BwaW5nLXBhcnRpY2xlIjoiIn0seyJmYW1pbHkiOiJIYWxsIiwiZ2l2ZW4iOiJBLiIsInBhcnNlLW5hbWVzIjpmYWxzZSwiZHJvcHBpbmctcGFydGljbGUiOiIiLCJub24tZHJvcHBpbmctcGFydGljbGUiOiIifSx7ImZhbWlseSI6IkhhbXBzaGlyZSIsImdpdmVuIjoiSy4iLCJwYXJzZS1uYW1lcyI6ZmFsc2UsImRyb3BwaW5nLXBhcnRpY2xlIjoiIiwibm9uLWRyb3BwaW5nLXBhcnRpY2xlIjoiIn0seyJmYW1pbHkiOiJIYW5zb24iLCJnaXZlbiI6IkouIiwicGFyc2UtbmFtZXMiOmZhbHNlLCJkcm9wcGluZy1wYXJ0aWNsZSI6IiIsIm5vbi1kcm9wcGluZy1wYXJ0aWNsZSI6IiJ9LHsiZmFtaWx5IjoiSGFybWFuIiwiZ2l2ZW4iOiJULiIsInBhcnNlLW5hbWVzIjpmYWxzZSwiZHJvcHBpbmctcGFydGljbGUiOiIiLCJub24tZHJvcHBpbmctcGFydGljbGUiOiIifSx7ImZhbWlseSI6IkhhcnBlciIsImdpdmVuIjoiSC4iLCJwYXJzZS1uYW1lcyI6ZmFsc2UsImRyb3BwaW5nLXBhcnRpY2xlIjoiIiwibm9uLWRyb3BwaW5nLXBhcnRpY2xlIjoiIn0seyJmYW1pbHkiOiJIYXJyaXNvbiIsImdpdmVuIjoiUy4iLCJwYXJzZS1uYW1lcyI6ZmFsc2UsImRyb3BwaW5nLXBhcnRpY2xlIjoiIiwibm9uLWRyb3BwaW5nLXBhcnRpY2xlIjoiIn0seyJmYW1pbHkiOiJIaWNrcyIsImdpdmVuIjoiSi4iLCJwYXJzZS1uYW1lcyI6ZmFsc2UsImRyb3BwaW5nLXBhcnRpY2xlIjoiIiwibm9uLWRyb3BwaW5nLXBhcnRpY2xlIjoiIn0seyJmYW1pbHkiOiJIb2Rnc29uIiwiZ2l2ZW4iOiJILiIsInBhcnNlLW5hbWVzIjpmYWxzZSwiZHJvcHBpbmctcGFydGljbGUiOiIiLCJub24tZHJvcHBpbmctcGFydGljbGUiOiIifSx7ImZhbWlseSI6IkhvdWdoIiwiZ2l2ZW4iOiJNLiIsInBhcnNlLW5hbWVzIjpmYWxzZSwiZHJvcHBpbmctcGFydGljbGUiOiIiLCJub24tZHJvcHBpbmctcGFydGljbGUiOiIifSx7ImZhbWlseSI6IkphY2tzb24iLCJnaXZlbiI6IlMuIiwicGFyc2UtbmFtZXMiOmZhbHNlLCJkcm9wcGluZy1wYXJ0aWNsZSI6IiIsIm5vbi1kcm9wcGluZy1wYXJ0aWNsZSI6IiJ9LHsiZmFtaWx5IjoiSm9obnNvbiIsImdpdmVuIjoiRy4iLCJwYXJzZS1uYW1lcyI6ZmFsc2UsImRyb3BwaW5nLXBhcnRpY2xlIjoiIiwibm9uLWRyb3BwaW5nLXBhcnRpY2xlIjoiIn0seyJmYW1pbHkiOiJLaXJrIiwiZ2l2ZW4iOiJKLiIsInBhcnNlLW5hbWVzIjpmYWxzZSwiZHJvcHBpbmctcGFydGljbGUiOiIiLCJub24tZHJvcHBpbmctcGFydGljbGUiOiIifSx7ImZhbWlseSI6IkxlbW9pbmUiLCJnaXZlbiI6Ik4uIiwicGFyc2UtbmFtZXMiOmZhbHNlLCJkcm9wcGluZy1wYXJ0aWNsZSI6IiIsIm5vbi1kcm9wcGluZy1wYXJ0aWNsZSI6IiJ9LHsiZmFtaWx5IjoiTGV2ZXR0IiwiZ2l2ZW4iOiJDLiIsInBhcnNlLW5hbWVzIjpmYWxzZSwiZHJvcHBpbmctcGFydGljbGUiOiIiLCJub24tZHJvcHBpbmctcGFydGljbGUiOiIifSx7ImZhbWlseSI6IkxvY2siLCJnaXZlbiI6IlMuIiwicGFyc2UtbmFtZXMiOmZhbHNlLCJkcm9wcGluZy1wYXJ0aWNsZSI6IiIsIm5vbi1kcm9wcGluZy1wYXJ0aWNsZSI6IiJ9LHsiZmFtaWx5IjoiTG9ja2V0dCIsImdpdmVuIjoiVC4iLCJwYXJzZS1uYW1lcyI6ZmFsc2UsImRyb3BwaW5nLXBhcnRpY2xlIjoiIiwibm9uLWRyb3BwaW5nLXBhcnRpY2xlIjoiIn0seyJmYW1pbHkiOiJMb2dhbiIsImdpdmVuIjoiTS4iLCJwYXJzZS1uYW1lcyI6ZmFsc2UsImRyb3BwaW5nLXBhcnRpY2xlIjoiIiwibm9uLWRyb3BwaW5nLXBhcnRpY2xlIjoiIn0seyJmYW1pbHkiOiJMb21tZSIsImdpdmVuIjoiSy4iLCJwYXJzZS1uYW1lcyI6ZmFsc2UsImRyb3BwaW5nLXBhcnRpY2xlIjoiIiwibm9uLWRyb3BwaW5nLXBhcnRpY2xlIjoiIn0seyJmYW1pbHkiOiJMdW8iLCJnaXZlbiI6IkouIiwicGFyc2UtbmFtZXMiOmZhbHNlLCJkcm9wcGluZy1wYXJ0aWNsZSI6IiIsIm5vbi1kcm9wcGluZy1wYXJ0aWNsZSI6IiJ9LHsiZmFtaWx5IjoiTWNNaWxsYW4iLCJnaXZlbiI6Ik4uIiwicGFyc2UtbmFtZXMiOmZhbHNlLCJkcm9wcGluZy1wYXJ0aWNsZSI6IiIsIm5vbi1kcm9wcGluZy1wYXJ0aWNsZSI6IiJ9LHsiZmFtaWx5IjoiTWVtYnJleSIsImdpdmVuIjoiSC4iLCJwYXJzZS1uYW1lcyI6ZmFsc2UsImRyb3BwaW5nLXBhcnRpY2xlIjoiIiwibm9uLWRyb3BwaW5nLXBhcnRpY2xlIjoiIn0seyJmYW1pbHkiOiJNZ3VuaSIsImdpdmVuIjoiTi4iLCJwYXJzZS1uYW1lcyI6ZmFsc2UsImRyb3BwaW5nLXBhcnRpY2xlIjoiIiwibm9uLWRyb3BwaW5nLXBhcnRpY2xlIjoiIn0seyJmYW1pbHkiOiJNaW50b24iLCJnaXZlbiI6IkouIiwicGFyc2UtbmFtZXMiOmZhbHNlLCJkcm9wcGluZy1wYXJ0aWNsZSI6IiIsIm5vbi1kcm9wcGluZy1wYXJ0aWNsZSI6IiJ9LHsiZmFtaWx5IjoiTW9uYWdoYW4iLCJnaXZlbiI6IkguIiwicGFyc2UtbmFtZXMiOmZhbHNlLCJkcm9wcGluZy1wYXJ0aWNsZSI6IiIsIm5vbi1kcm9wcGluZy1wYXJ0aWNsZSI6IiJ9LHsiZmFtaWx5IjoiTXVycGh5IiwiZ2l2ZW4iOiJTLiIsInBhcnNlLW5hbWVzIjpmYWxzZSwiZHJvcHBpbmctcGFydGljbGUiOiIiLCJub24tZHJvcHBpbmctcGFydGljbGUiOiIifSx7ImZhbWlseSI6Ik11emVuZ2kiLCJnaXZlbiI6Ik4uIiwicGFyc2UtbmFtZXMiOmZhbHNlLCJkcm9wcGluZy1wYXJ0aWNsZSI6IiIsIm5vbi1kcm9wcGluZy1wYXJ0aWNsZSI6IiJ9LHsiZmFtaWx5IjoiTmF6IiwiZ2l2ZW4iOiJNLiIsInBhcnNlLW5hbWVzIjpmYWxzZSwiZHJvcHBpbmctcGFydGljbGUiOiIiLCJub24tZHJvcHBpbmctcGFydGljbGUiOiIifSx7ImZhbWlseSI6Ik5pY2tzb24iLCJnaXZlbiI6IkkuIiwicGFyc2UtbmFtZXMiOmZhbHNlLCJkcm9wcGluZy1wYXJ0aWNsZSI6IiIsIm5vbi1kcm9wcGluZy1wYXJ0aWNsZSI6IiJ9LHsiZmFtaWx5IjoiT2RhbSIsImdpdmVuIjoiTS4iLCJwYXJzZS1uYW1lcyI6ZmFsc2UsImRyb3BwaW5nLXBhcnRpY2xlIjoiIiwibm9uLWRyb3BwaW5nLXBhcnRpY2xlIjoiIn0seyJmYW1pbHkiOiJPaGlhIiwiZ2l2ZW4iOiJVLiIsInBhcnNlLW5hbWVzIjpmYWxzZSwiZHJvcHBpbmctcGFydGljbGUiOiIiLCJub24tZHJvcHBpbmctcGFydGljbGUiOiIifSx7ImZhbWlseSI6Ik9rZWxsIiwiZ2l2ZW4iOiJFLiIsInBhcnNlLW5hbWVzIjpmYWxzZSwiZHJvcHBpbmctcGFydGljbGUiOiIiLCJub24tZHJvcHBpbmctcGFydGljbGUiOiIifSx7ImZhbWlseSI6Ik9saXZlciIsImdpdmVuIjoiQS4iLCJwYXJzZS1uYW1lcyI6ZmFsc2UsImRyb3BwaW5nLXBhcnRpY2xlIjoiIiwibm9uLWRyb3BwaW5nLXBhcnRpY2xlIjoiIn0seyJmYW1pbHkiOiJQZWFyc29uIiwiZ2l2ZW4iOiJLLiIsInBhcnNlLW5hbWVzIjpmYWxzZSwiZHJvcHBpbmctcGFydGljbGUiOiIiLCJub24tZHJvcHBpbmctcGFydGljbGUiOiIifSx7ImZhbWlseSI6IlBpbmUiLCJnaXZlbiI6IksuIiwicGFyc2UtbmFtZXMiOmZhbHNlLCJkcm9wcGluZy1wYXJ0aWNsZSI6IiIsIm5vbi1kcm9wcGluZy1wYXJ0aWNsZSI6IiJ9LHsiZmFtaWx5IjoiUGxlYXNzIiwiZ2l2ZW4iOiJSLiIsInBhcnNlLW5hbWVzIjpmYWxzZSwiZHJvcHBpbmctcGFydGljbGUiOiIiLCJub24tZHJvcHBpbmctcGFydGljbGUiOiIifSx7ImZhbWlseSI6IlBvcnRlciIsImdpdmVuIjoiRC4iLCJwYXJzZS1uYW1lcyI6ZmFsc2UsImRyb3BwaW5nLXBhcnRpY2xlIjoiIiwibm9uLWRyb3BwaW5nLXBhcnRpY2xlIjoiIn0seyJmYW1pbHkiOiJQb3J0ZXIiLCJnaXZlbiI6IkwuIiwicGFyc2UtbmFtZXMiOmZhbHNlLCJkcm9wcGluZy1wYXJ0aWNsZSI6IiIsIm5vbi1kcm9wcGluZy1wYXJ0aWNsZSI6IiJ9LHsiZmFtaWx5IjoiUG90dGVyIiwiZ2l2ZW4iOiJBLiIsInBhcnNlLW5hbWVzIjpmYWxzZSwiZHJvcHBpbmctcGFydGljbGUiOiIiLCJub24tZHJvcHBpbmctcGFydGljbGUiOiIifSx7ImZhbWlseSI6IlBvdXN0aWUiLCJnaXZlbiI6IlYuIiwicGFyc2UtbmFtZXMiOmZhbHNlLCJkcm9wcGluZy1wYXJ0aWNsZSI6IiIsIm5vbi1kcm9wcGluZy1wYXJ0aWNsZSI6IiJ9LHsiZmFtaWx5IjoiUHJhdHQiLCJnaXZlbiI6IlMuIiwicGFyc2UtbmFtZXMiOmZhbHNlLCJkcm9wcGluZy1wYXJ0aWNsZSI6IiIsIm5vbi1kcm9wcGluZy1wYXJ0aWNsZSI6IiJ9LHsiZmFtaWx5IjoiUHJpY2UiLCJnaXZlbiI6IkEuIiwicGFyc2UtbmFtZXMiOmZhbHNlLCJkcm9wcGluZy1wYXJ0aWNsZSI6IiIsIm5vbi1kcm9wcGluZy1wYXJ0aWNsZSI6IiJ9LHsiZmFtaWx5IjoiUHJpZXN0IiwiZ2l2ZW4iOiJBLiIsInBhcnNlLW5hbWVzIjpmYWxzZSwiZHJvcHBpbmctcGFydGljbGUiOiIiLCJub24tZHJvcHBpbmctcGFydGljbGUiOiIifSx7ImZhbWlseSI6IlJvZGdlcnMiLCJnaXZlbiI6IkEuIiwicGFyc2UtbmFtZXMiOmZhbHNlLCJkcm9wcGluZy1wYXJ0aWNsZSI6IiIsIm5vbi1kcm9wcGluZy1wYXJ0aWNsZSI6IiJ9LHsiZmFtaWx5IjoiUm9vayIsImdpdmVuIjoiQy4iLCJwYXJzZS1uYW1lcyI6ZmFsc2UsImRyb3BwaW5nLXBhcnRpY2xlIjoiIiwibm9uLWRyb3BwaW5nLXBhcnRpY2xlIjoiIn0seyJmYW1pbHkiOiJSeWFuIiwiZ2l2ZW4iOiJQLiIsInBhcnNlLW5hbWVzIjpmYWxzZSwiZHJvcHBpbmctcGFydGljbGUiOiIiLCJub24tZHJvcHBpbmctcGFydGljbGUiOiIifSx7ImZhbWlseSI6IlNhbSIsImdpdmVuIjoiUy4iLCJwYXJzZS1uYW1lcyI6ZmFsc2UsImRyb3BwaW5nLXBhcnRpY2xlIjoiIiwibm9uLWRyb3BwaW5nLXBhcnRpY2xlIjoiIn0seyJmYW1pbHkiOiJTaGFycmF0dCIsImdpdmVuIjoiUC4iLCJwYXJzZS1uYW1lcyI6ZmFsc2UsImRyb3BwaW5nLXBhcnRpY2xlIjoiIiwibm9uLWRyb3BwaW5nLXBhcnRpY2xlIjoiIn0seyJmYW1pbHkiOiJTaGVmZmllbGQiLCJnaXZlbiI6IkouIiwicGFyc2UtbmFtZXMiOmZhbHNlLCJkcm9wcGluZy1wYXJ0aWNsZSI6IiIsIm5vbi1kcm9wcGluZy1wYXJ0aWNsZSI6IiJ9LHsiZmFtaWx5IjoiU2hlbnRvbiIsImdpdmVuIjoiSi4iLCJwYXJzZS1uYW1lcyI6ZmFsc2UsImRyb3BwaW5nLXBhcnRpY2xlIjoiIiwibm9uLWRyb3BwaW5nLXBhcnRpY2xlIjoiIn0seyJmYW1pbHkiOiJTaGlybGV5IiwiZ2l2ZW4iOiJLLiIsInBhcnNlLW5hbWVzIjpmYWxzZSwiZHJvcHBpbmctcGFydGljbGUiOiIiLCJub24tZHJvcHBpbmctcGFydGljbGUiOiIifSx7ImZhbWlseSI6IlNraW5uZXIiLCJnaXZlbiI6IlQuIiwicGFyc2UtbmFtZXMiOmZhbHNlLCJkcm9wcGluZy1wYXJ0aWNsZSI6IiIsIm5vbi1kcm9wcGluZy1wYXJ0aWNsZSI6IiJ9LHsiZmFtaWx5IjoiU2xhZGUiLCJnaXZlbiI6IkguIiwicGFyc2UtbmFtZXMiOmZhbHNlLCJkcm9wcGluZy1wYXJ0aWNsZSI6IiIsIm5vbi1kcm9wcGluZy1wYXJ0aWNsZSI6IiJ9LHsiZmFtaWx5IjoiU3V0dSIsImdpdmVuIjoiTS4iLCJwYXJzZS1uYW1lcyI6ZmFsc2UsImRyb3BwaW5nLXBhcnRpY2xlIjoiIiwibm9uLWRyb3BwaW5nLXBhcnRpY2xlIjoiIn0seyJmYW1pbHkiOiJUYXlsb3IiLCJnaXZlbiI6IkouIiwicGFyc2UtbmFtZXMiOmZhbHNlLCJkcm9wcGluZy1wYXJ0aWNsZSI6IiIsIm5vbi1kcm9wcGluZy1wYXJ0aWNsZSI6IiJ9LHsiZmFtaWx5IjoiVGhvbWFzIiwiZ2l2ZW4iOiJFLiIsInBhcnNlLW5hbWVzIjpmYWxzZSwiZHJvcHBpbmctcGFydGljbGUiOiIiLCJub24tZHJvcHBpbmctcGFydGljbGUiOiIifSx7ImZhbWlseSI6IlRpbmtsZXIiLCJnaXZlbiI6IkguIiwicGFyc2UtbmFtZXMiOmZhbHNlLCJkcm9wcGluZy1wYXJ0aWNsZSI6IiIsIm5vbi1kcm9wcGluZy1wYXJ0aWNsZSI6IiJ9LHsiZmFtaWx5IjoiVW5zd29ydGgiLCJnaXZlbiI6IkEuIiwicGFyc2UtbmFtZXMiOmZhbHNlLCJkcm9wcGluZy1wYXJ0aWNsZSI6IiIsIm5vbi1kcm9wcGluZy1wYXJ0aWNsZSI6IiJ9LHsiZmFtaWx5IjoiVXNoZXIiLCJnaXZlbiI6IlIuIiwicGFyc2UtbmFtZXMiOmZhbHNlLCJkcm9wcGluZy1wYXJ0aWNsZSI6IiIsIm5vbi1kcm9wcGluZy1wYXJ0aWNsZSI6IiJ9LHsiZmFtaWx5IjoidmFuJ3QgSG9mZiIsImdpdmVuIjoiVy4iLCJwYXJzZS1uYW1lcyI6ZmFsc2UsImRyb3BwaW5nLXBhcnRpY2xlIjoiIiwibm9uLWRyb3BwaW5nLXBhcnRpY2xlIjoiIn0seyJmYW1pbHkiOiJXYWxrZXIiLCJnaXZlbiI6IlMuIiwicGFyc2UtbmFtZXMiOmZhbHNlLCJkcm9wcGluZy1wYXJ0aWNsZSI6IiIsIm5vbi1kcm9wcGluZy1wYXJ0aWNsZSI6IiJ9LHsiZmFtaWx5IjoiV2FsdGVycyIsImdpdmVuIjoiSi4iLCJwYXJzZS1uYW1lcyI6ZmFsc2UsImRyb3BwaW5nLXBhcnRpY2xlIjoiIiwibm9uLWRyb3BwaW5nLXBhcnRpY2xlIjoiIn0seyJmYW1pbHkiOiJXYWx0b24iLCJnaXZlbiI6IkUuIiwicGFyc2UtbmFtZXMiOmZhbHNlLCJkcm9wcGluZy1wYXJ0aWNsZSI6IiIsIm5vbi1kcm9wcGluZy1wYXJ0aWNsZSI6IiJ9LHsiZmFtaWx5IjoiV2FybWluZ3RvbiIsImdpdmVuIjoiSi4iLCJwYXJzZS1uYW1lcyI6ZmFsc2UsImRyb3BwaW5nLXBhcnRpY2xlIjoiIiwibm9uLWRyb3BwaW5nLXBhcnRpY2xlIjoiIn0seyJmYW1pbHkiOiJXYXltYW4iLCJnaXZlbiI6IkUuIiwicGFyc2UtbmFtZXMiOmZhbHNlLCJkcm9wcGluZy1wYXJ0aWNsZSI6IiIsIm5vbi1kcm9wcGluZy1wYXJ0aWNsZSI6IiJ9LHsiZmFtaWx5IjoiV2lsbGlhbXMiLCJnaXZlbiI6IlAuIiwicGFyc2UtbmFtZXMiOmZhbHNlLCJkcm9wcGluZy1wYXJ0aWNsZSI6IiIsIm5vbi1kcm9wcGluZy1wYXJ0aWNsZSI6IiJ9LHsiZmFtaWx5IjoiV2lsbGlhbXNvbiIsImdpdmVuIjoiSi4iLCJwYXJzZS1uYW1lcyI6ZmFsc2UsImRyb3BwaW5nLXBhcnRpY2xlIjoiIiwibm9uLWRyb3BwaW5nLXBhcnRpY2xlIjoiIn0seyJmYW1pbHkiOiJXaWxsaWFtc29uIiwiZ2l2ZW4iOiJELiIsInBhcnNlLW5hbWVzIjpmYWxzZSwiZHJvcHBpbmctcGFydGljbGUiOiIiLCJub24tZHJvcHBpbmctcGFydGljbGUiOiIifSx7ImZhbWlseSI6IlllbG5vb3JrYXIiLCJnaXZlbiI6IkYuIiwicGFyc2UtbmFtZXMiOmZhbHNlLCJkcm9wcGluZy1wYXJ0aWNsZSI6IiIsIm5vbi1kcm9wcGluZy1wYXJ0aWNsZSI6IiJ9LHsiZmFtaWx5IjoiS25pZ2h0IiwiZ2l2ZW4iOiJNLiIsInBhcnNlLW5hbWVzIjpmYWxzZSwiZHJvcHBpbmctcGFydGljbGUiOiIiLCJub24tZHJvcHBpbmctcGFydGljbGUiOiIifSx7ImZhbWlseSI6IkhvZHNvbiIsImdpdmVuIjoiSy4iLCJwYXJzZS1uYW1lcyI6ZmFsc2UsImRyb3BwaW5nLXBhcnRpY2xlIjoiIiwibm9uLWRyb3BwaW5nLXBhcnRpY2xlIjoiIn0seyJmYW1pbHkiOiJQYXZvcmQiLCJnaXZlbiI6IlMuIiwicGFyc2UtbmFtZXMiOmZhbHNlLCJkcm9wcGluZy1wYXJ0aWNsZSI6IiIsIm5vbi1kcm9wcGluZy1wYXJ0aWNsZSI6IiJ9LHsiZmFtaWx5IjoiV2lsbGlhbXNvbiIsImdpdmVuIjoiQy4iLCJwYXJzZS1uYW1lcyI6ZmFsc2UsImRyb3BwaW5nLXBhcnRpY2xlIjoiIiwibm9uLWRyb3BwaW5nLXBhcnRpY2xlIjoiIn0seyJmYW1pbHkiOiJCb3dtYW4iLCJnaXZlbiI6IkwuIiwicGFyc2UtbmFtZXMiOmZhbHNlLCJkcm9wcGluZy1wYXJ0aWNsZSI6IiIsIm5vbi1kcm9wcGluZy1wYXJ0aWNsZSI6IiJ9LHsiZmFtaWx5IjoiQ2hlbiIsImdpdmVuIjoiRi4iLCJwYXJzZS1uYW1lcyI6ZmFsc2UsImRyb3BwaW5nLXBhcnRpY2xlIjoiIiwibm9uLWRyb3BwaW5nLXBhcnRpY2xlIjoiIn0seyJmYW1pbHkiOiJDbGFya2UiLCJnaXZlbiI6IlIuIiwicGFyc2UtbmFtZXMiOmZhbHNlLCJkcm9wcGluZy1wYXJ0aWNsZSI6IiIsIm5vbi1kcm9wcGluZy1wYXJ0aWNsZSI6IiJ9LHsiZmFtaWx5IjoiR29vbmFzZWthcmEiLCJnaXZlbiI6Ik0uIiwicGFyc2UtbmFtZXMiOmZhbHNlLCJkcm9wcGluZy1wYXJ0aWNsZSI6IiIsIm5vbi1kcm9wcGluZy1wYXJ0aWNsZSI6IiJ9LHsiZmFtaWx5IjoiSGVycmluZ3RvbiIsImdpdmVuIjoiVy4iLCJwYXJzZS1uYW1lcyI6ZmFsc2UsImRyb3BwaW5nLXBhcnRpY2xlIjoiIiwibm9uLWRyb3BwaW5nLXBhcnRpY2xlIjoiIn0seyJmYW1pbHkiOiJKdWRnZSIsImdpdmVuIjoiUC4iLCJwYXJzZS1uYW1lcyI6ZmFsc2UsImRyb3BwaW5nLXBhcnRpY2xlIjoiIiwibm9uLWRyb3BwaW5nLXBhcnRpY2xlIjoiIn0seyJmYW1pbHkiOiJOZyIsImdpdmVuIjoiUy4iLCJwYXJzZS1uYW1lcyI6ZmFsc2UsImRyb3BwaW5nLXBhcnRpY2xlIjoiIiwibm9uLWRyb3BwaW5nLXBhcnRpY2xlIjoiIn0seyJmYW1pbHkiOiJQcmVpc3MiLCJnaXZlbiI6IkQuIiwicGFyc2UtbmFtZXMiOmZhbHNlLCJkcm9wcGluZy1wYXJ0aWNsZSI6IiIsIm5vbi1kcm9wcGluZy1wYXJ0aWNsZSI6IiJ9LHsiZmFtaWx5IjoiU2FtbW9ucyIsImdpdmVuIjoiRS4iLCJwYXJzZS1uYW1lcyI6ZmFsc2UsImRyb3BwaW5nLXBhcnRpY2xlIjoiIiwibm9uLWRyb3BwaW5nLXBhcnRpY2xlIjoiIn0seyJmYW1pbHkiOiJaaHUiLCJnaXZlbiI6IkQuIiwicGFyc2UtbmFtZXMiOmZhbHNlLCJkcm9wcGluZy1wYXJ0aWNsZSI6IiIsIm5vbi1kcm9wcGluZy1wYXJ0aWNsZSI6IiJ9LHsiZmFtaWx5IjoiQXJrbGV5IiwiZ2l2ZW4iOiJDLiIsInBhcnNlLW5hbWVzIjpmYWxzZSwiZHJvcHBpbmctcGFydGljbGUiOiIiLCJub24tZHJvcHBpbmctcGFydGljbGUiOiIifSx7ImZhbWlseSI6IkJvd2tlciIsImdpdmVuIjoiUC4iLCJwYXJzZS1uYW1lcyI6ZmFsc2UsImRyb3BwaW5nLXBhcnRpY2xlIjoiIiwibm9uLWRyb3BwaW5nLXBhcnRpY2xlIjoiIn0seyJmYW1pbHkiOiJCcnVjZSIsImdpdmVuIjoiSi4iLCJwYXJzZS1uYW1lcyI6ZmFsc2UsImRyb3BwaW5nLXBhcnRpY2xlIjoiIiwibm9uLWRyb3BwaW5nLXBhcnRpY2xlIjoiIn0seyJmYW1pbHkiOiJCeXJuZS1XYXR0cyIsImdpdmVuIjoiVi4iLCJwYXJzZS1uYW1lcyI6ZmFsc2UsImRyb3BwaW5nLXBhcnRpY2xlIjoiIiwibm9uLWRyb3BwaW5nLXBhcnRpY2xlIjoiIn0seyJmYW1pbHkiOiJDaGFwbWFuIiwiZ2l2ZW4iOiJHLiIsInBhcnNlLW5hbWVzIjpmYWxzZSwiZHJvcHBpbmctcGFydGljbGUiOiIiLCJub24tZHJvcHBpbmctcGFydGljbGUiOiIifSx7ImZhbWlseSI6IkNvbGVtYW4iLCJnaXZlbiI6IkcuIiwicGFyc2UtbmFtZXMiOmZhbHNlLCJkcm9wcGluZy1wYXJ0aWNsZSI6IiIsIm5vbi1kcm9wcGluZy1wYXJ0aWNsZSI6IiJ9LHsiZmFtaWx5IjoiRGVud29vZCIsImdpdmVuIjoiVC4iLCJwYXJzZS1uYW1lcyI6ZmFsc2UsImRyb3BwaW5nLXBhcnRpY2xlIjoiIiwibm9uLWRyb3BwaW5nLXBhcnRpY2xlIjoiIn0seyJmYW1pbHkiOiJHcmF5IiwiZ2l2ZW4iOiJKLiIsInBhcnNlLW5hbWVzIjpmYWxzZSwiZHJvcHBpbmctcGFydGljbGUiOiIiLCJub24tZHJvcHBpbmctcGFydGljbGUiOiIifSx7ImZhbWlseSI6IkhhcnJpc29uIiwiZ2l2ZW4iOiJELiIsInBhcnNlLW5hbWVzIjpmYWxzZSwiZHJvcHBpbmctcGFydGljbGUiOiIiLCJub24tZHJvcHBpbmctcGFydGljbGUiOiIifSx7ImZhbWlseSI6Ik1hdGhlciIsImdpdmVuIjoiTi4iLCJwYXJzZS1uYW1lcyI6ZmFsc2UsImRyb3BwaW5nLXBhcnRpY2xlIjoiIiwibm9uLWRyb3BwaW5nLXBhcnRpY2xlIjoiIn0seyJmYW1pbHkiOiJQaW5jaGVzIiwiZ2l2ZW4iOiJILiIsInBhcnNlLW5hbWVzIjpmYWxzZSwiZHJvcHBpbmctcGFydGljbGUiOiIiLCJub24tZHJvcHBpbmctcGFydGljbGUiOiIifSx7ImZhbWlseSI6IlJlZXMiLCJnaXZlbiI6IkEuIiwicGFyc2UtbmFtZXMiOmZhbHNlLCJkcm9wcGluZy1wYXJ0aWNsZSI6IiIsIm5vbi1kcm9wcGluZy1wYXJ0aWNsZSI6IiJ9LHsiZmFtaWx5IjoiUmVlcyIsImdpdmVuIjoiUy4iLCJwYXJzZS1uYW1lcyI6ZmFsc2UsImRyb3BwaW5nLXBhcnRpY2xlIjoiIiwibm9uLWRyb3BwaW5nLXBhcnRpY2xlIjoiIn0seyJmYW1pbHkiOiJUdXJuZXIiLCJnaXZlbiI6IkcuIiwicGFyc2UtbmFtZXMiOmZhbHNlLCJkcm9wcGluZy1wYXJ0aWNsZSI6IiIsIm5vbi1kcm9wcGluZy1wYXJ0aWNsZSI6IiJ9LHsiZmFtaWx5IjoiQWJhbmkiLCJnaXZlbiI6Ik8uIiwicGFyc2UtbmFtZXMiOmZhbHNlLCJkcm9wcGluZy1wYXJ0aWNsZSI6IiIsIm5vbi1kcm9wcGluZy1wYXJ0aWNsZSI6IiJ9LHsiZmFtaWx5IjoiQWJiYXMiLCJnaXZlbiI6IkEuIiwicGFyc2UtbmFtZXMiOmZhbHNlLCJkcm9wcGluZy1wYXJ0aWNsZSI6IiIsIm5vbi1kcm9wcGluZy1wYXJ0aWNsZSI6IiJ9LHsiZmFtaWx5IjoiQWJiYXMiLCJnaXZlbiI6IkYuIiwicGFyc2UtbmFtZXMiOmZhbHNlLCJkcm9wcGluZy1wYXJ0aWNsZSI6IiIsIm5vbi1kcm9wcGluZy1wYXJ0aWNsZSI6IiJ9LHsiZmFtaWx5IjoiQWJiYXMiLCJnaXZlbiI6IkouIiwicGFyc2UtbmFtZXMiOmZhbHNlLCJkcm9wcGluZy1wYXJ0aWNsZSI6IiIsIm5vbi1kcm9wcGluZy1wYXJ0aWNsZSI6IiJ9LHsiZmFtaWx5IjoiQWJiYXMiLCJnaXZlbiI6IksuIiwicGFyc2UtbmFtZXMiOmZhbHNlLCJkcm9wcGluZy1wYXJ0aWNsZSI6IiIsIm5vbi1kcm9wcGluZy1wYXJ0aWNsZSI6IiJ9LHsiZmFtaWx5IjoiQWJiYXMiLCJnaXZlbiI6Ik0uIiwicGFyc2UtbmFtZXMiOmZhbHNlLCJkcm9wcGluZy1wYXJ0aWNsZSI6IiIsIm5vbi1kcm9wcGluZy1wYXJ0aWNsZSI6IiJ9LHsiZmFtaWx5IjoiQWJiYXNpIiwiZ2l2ZW4iOiJTLiIsInBhcnNlLW5hbWVzIjpmYWxzZSwiZHJvcHBpbmctcGFydGljbGUiOiIiLCJub24tZHJvcHBpbmctcGFydGljbGUiOiIifSx7ImZhbWlseSI6IkFiYmFzcyIsImdpdmVuIjoiSC4iLCJwYXJzZS1uYW1lcyI6ZmFsc2UsImRyb3BwaW5nLXBhcnRpY2xlIjoiIiwibm9uLWRyb3BwaW5nLXBhcnRpY2xlIjoiIn0seyJmYW1pbHkiOiJBYmJvdHQiLCJnaXZlbiI6IkEuIiwicGFyc2UtbmFtZXMiOmZhbHNlLCJkcm9wcGluZy1wYXJ0aWNsZSI6IiIsIm5vbi1kcm9wcGluZy1wYXJ0aWNsZSI6IiJ9LHsiZmFtaWx5IjoiQWJkYWxsYWgiLCJnaXZlbiI6Ik4uIiwicGFyc2UtbmFtZXMiOmZhbHNlLCJkcm9wcGluZy1wYXJ0aWNsZSI6IiIsIm5vbi1kcm9wcGluZy1wYXJ0aWNsZSI6IiJ9LHsiZmFtaWx5IjoiQWJkZWxheml6IiwiZ2l2ZW4iOiJBLiIsInBhcnNlLW5hbWVzIjpmYWxzZSwiZHJvcHBpbmctcGFydGljbGUiOiIiLCJub24tZHJvcHBpbmctcGFydGljbGUiOiIifSx7ImZhbWlseSI6IkFiZGVsZmF0dGFoIiwiZ2l2ZW4iOiJNLiIsInBhcnNlLW5hbWVzIjpmYWxzZSwiZHJvcHBpbmctcGFydGljbGUiOiIiLCJub24tZHJvcHBpbmctcGFydGljbGUiOiIifSx7ImZhbWlseSI6IkFiZGVscWFkZXIiLCJnaXZlbiI6IkIuIiwicGFyc2UtbmFtZXMiOmZhbHNlLCJkcm9wcGluZy1wYXJ0aWNsZSI6IiIsIm5vbi1kcm9wcGluZy1wYXJ0aWNsZSI6IiJ9LHsiZmFtaWx5IjoiQWJkdWwiLCJnaXZlbiI6IkEuIiwicGFyc2UtbmFtZXMiOmZhbHNlLCJkcm9wcGluZy1wYXJ0aWNsZSI6IiIsIm5vbi1kcm9wcGluZy1wYXJ0aWNsZSI6IiJ9LHsiZmFtaWx5IjoiQWJkdWwiLCJnaXZlbiI6IkIuIiwicGFyc2UtbmFtZXMiOmZhbHNlLCJkcm9wcGluZy1wYXJ0aWNsZSI6IiIsIm5vbi1kcm9wcGluZy1wYXJ0aWNsZSI6IiJ9LHsiZmFtaWx5IjoiQWJkdWwiLCJnaXZlbiI6IlMuIiwicGFyc2UtbmFtZXMiOmZhbHNlLCJkcm9wcGluZy1wYXJ0aWNsZSI6IiIsIm5vbi1kcm9wcGluZy1wYXJ0aWNsZSI6IiJ9LHsiZmFtaWx5IjoiQWJkdWwgUmFzaGVlZCIsImdpdmVuIjoiQS4iLCJwYXJzZS1uYW1lcyI6ZmFsc2UsImRyb3BwaW5nLXBhcnRpY2xlIjoiIiwibm9uLWRyb3BwaW5nLXBhcnRpY2xlIjoiIn0seyJmYW1pbHkiOiJBYmR1bGFrZWVtIiwiZ2l2ZW4iOiJBLiIsInBhcnNlLW5hbWVzIjpmYWxzZSwiZHJvcHBpbmctcGFydGljbGUiOiIiLCJub24tZHJvcHBpbmctcGFydGljbGUiOiIifSx7ImZhbWlseSI6IkFiZHVsLUthZGlyIiwiZ2l2ZW4iOiJSLiIsInBhcnNlLW5hbWVzIjpmYWxzZSwiZHJvcHBpbmctcGFydGljbGUiOiIiLCJub24tZHJvcHBpbmctcGFydGljbGUiOiIifSx7ImZhbWlseSI6IkFiZHVsbGFoIiwiZ2l2ZW4iOiJBLiIsInBhcnNlLW5hbWVzIjpmYWxzZSwiZHJvcHBpbmctcGFydGljbGUiOiIiLCJub24tZHJvcHBpbmctcGFydGljbGUiOiIifSx7ImZhbWlseSI6IkFiZHVsbXVtZWVuIiwiZ2l2ZW4iOiJBLiIsInBhcnNlLW5hbWVzIjpmYWxzZSwiZHJvcHBpbmctcGFydGljbGUiOiIiLCJub24tZHJvcHBpbmctcGFydGljbGUiOiIifSx7ImZhbWlseSI6IkFiZHVsLVJhaGVlbSIsImdpdmVuIjoiUi4iLCJwYXJzZS1uYW1lcyI6ZmFsc2UsImRyb3BwaW5nLXBhcnRpY2xlIjoiIiwibm9uLWRyb3BwaW5nLXBhcnRpY2xlIjoiIn0seyJmYW1pbHkiOiJBYmR1bHNodWtrb29yIiwiZ2l2ZW4iOiJOLiIsInBhcnNlLW5hbWVzIjpmYWxzZSwiZHJvcHBpbmctcGFydGljbGUiOiIiLCJub24tZHJvcHBpbmctcGFydGljbGUiOiIifSx7ImZhbWlseSI6IkFiZHVzYW1hZCIsImdpdmVuIjoiSy4iLCJwYXJzZS1uYW1lcyI6ZmFsc2UsImRyb3BwaW5nLXBhcnRpY2xlIjoiIiwibm9uLWRyb3BwaW5nLXBhcnRpY2xlIjoiIn0seyJmYW1pbHkiOiJBYmVkIEVsIEtoYWxlcSIsImdpdmVuIjoiWS4iLCJwYXJzZS1uYW1lcyI6ZmFsc2UsImRyb3BwaW5nLXBhcnRpY2xlIjoiIiwibm9uLWRyb3BwaW5nLXBhcnRpY2xlIjoiIn0seyJmYW1pbHkiOiJBYmVkYWxsYSIsImdpdmVuIjoiTS4iLCJwYXJzZS1uYW1lcyI6ZmFsc2UsImRyb3BwaW5nLXBhcnRpY2xlIjoiIiwibm9uLWRyb3BwaW5nLXBhcnRpY2xlIjoiIn0seyJmYW1pbHkiOiJBYmVlciBVbCBBbW5hIiwiZ2l2ZW4iOiJBLiIsInBhcnNlLW5hbWVzIjpmYWxzZSwiZHJvcHBpbmctcGFydGljbGUiOiIiLCJub24tZHJvcHBpbmctcGFydGljbGUiOiIifSx7ImZhbWlseSI6IkFiZWwiLCJnaXZlbiI6IkwuIiwicGFyc2UtbmFtZXMiOmZhbHNlLCJkcm9wcGluZy1wYXJ0aWNsZSI6IiIsIm5vbi1kcm9wcGluZy1wYXJ0aWNsZSI6IiJ9LHsiZmFtaWx5IjoiQWJlcm5ldGh5IiwiZ2l2ZW4iOiJLLiIsInBhcnNlLW5hbWVzIjpmYWxzZSwiZHJvcHBpbmctcGFydGljbGUiOiIiLCJub24tZHJvcHBpbmctcGFydGljbGUiOiIifSx7ImZhbWlseSI6IkFiZXl3aWNrcmVtYSIsImdpdmVuIjoiTS4iLCJwYXJzZS1uYW1lcyI6ZmFsc2UsImRyb3BwaW5nLXBhcnRpY2xlIjoiIiwibm9uLWRyb3BwaW5nLXBhcnRpY2xlIjoiIn0seyJmYW1pbHkiOiJBYmhpbmF5YSIsImdpdmVuIjoiQy4iLCJwYXJzZS1uYW1lcyI6ZmFsc2UsImRyb3BwaW5nLXBhcnRpY2xlIjoiIiwibm9uLWRyb3BwaW5nLXBhcnRpY2xlIjoiIn0seyJmYW1pbHkiOiJBYm9hYmEiLCJnaXZlbiI6IkEuIiwicGFyc2UtbmFtZXMiOmZhbHNlLCJkcm9wcGluZy1wYXJ0aWNsZSI6IiIsIm5vbi1kcm9wcGluZy1wYXJ0aWNsZSI6IiJ9LHsiZmFtaWx5IjoiQWJvYWd5ZS1PZGVpIiwiZ2l2ZW4iOiJBLiIsInBhcnNlLW5hbWVzIjpmYWxzZSwiZHJvcHBpbmctcGFydGljbGUiOiIiLCJub24tZHJvcHBpbmctcGFydGljbGUiOiIifSx7ImZhbWlseSI6IkFib2VsZWxhIiwiZ2l2ZW4iOiJILiIsInBhcnNlLW5hbWVzIjpmYWxzZSwiZHJvcHBpbmctcGFydGljbGUiOiIiLCJub24tZHJvcHBpbmctcGFydGljbGUiOiIifSx7ImZhbWlseSI6IkFiby1MZXlhaCIsImdpdmVuIjoiSC4iLCJwYXJzZS1uYW1lcyI6ZmFsc2UsImRyb3BwaW5nLXBhcnRpY2xlIjoiIiwibm9uLWRyb3BwaW5nLXBhcnRpY2xlIjoiIn0seyJmYW1pbHkiOiJBYm91ZWxlbGEiLCJnaXZlbiI6IksuIiwicGFyc2UtbmFtZXMiOmZhbHNlLCJkcm9wcGluZy1wYXJ0aWNsZSI6IiIsIm5vbi1kcm9wcGluZy1wYXJ0aWNsZSI6IiJ9LHsiZmFtaWx5IjoiQWJvdS1IYWdnYXIiLCJnaXZlbiI6IkEuIiwicGFyc2UtbmFtZXMiOmZhbHNlLCJkcm9wcGluZy1wYXJ0aWNsZSI6IiIsIm5vbi1kcm9wcGluZy1wYXJ0aWNsZSI6IiJ9LHsiZmFtaWx5IjoiQWJvdWlicmFoaW0iLCJnaXZlbiI6Ik0uIiwicGFyc2UtbmFtZXMiOmZhbHNlLCJkcm9wcGluZy1wYXJ0aWNsZSI6IiIsIm5vbi1kcm9wcGluZy1wYXJ0aWNsZSI6IiJ9LHsiZmFtaWx5IjoiQWJvdXNhbXJhIiwiZ2l2ZW4iOiJBLiIsInBhcnNlLW5hbWVzIjpmYWxzZSwiZHJvcHBpbmctcGFydGljbGUiOiIiLCJub24tZHJvcHBpbmctcGFydGljbGUiOiIifSx7ImZhbWlseSI6IkFib3V6YWlkIiwiZ2l2ZW4iOiJNLiIsInBhcnNlLW5hbWVzIjpmYWxzZSwiZHJvcHBpbmctcGFydGljbGUiOiIiLCJub24tZHJvcHBpbmctcGFydGljbGUiOiIifSx7ImZhbWlseSI6IkFicmFoYW0iLCJnaXZlbiI6Ik0uIiwicGFyc2UtbmFtZXMiOmZhbHNlLCJkcm9wcGluZy1wYXJ0aWNsZSI6IiIsIm5vbi1kcm9wcGluZy1wYXJ0aWNsZSI6IiJ9LHsiZmFtaWx5IjoiQWJyYWhhbSIsImdpdmVuIjoiVC4iLCJwYXJzZS1uYW1lcyI6ZmFsc2UsImRyb3BwaW5nLXBhcnRpY2xlIjoiIiwibm9uLWRyb3BwaW5nLXBhcnRpY2xlIjoiIn0seyJmYW1pbHkiOiJBYnJhaGVlbSIsImdpdmVuIjoiQS4iLCJwYXJzZS1uYW1lcyI6ZmFsc2UsImRyb3BwaW5nLXBhcnRpY2xlIjoiIiwibm9uLWRyb3BwaW5nLXBhcnRpY2xlIjoiIn0seyJmYW1pbHkiOiJBYnJhbXMiLCJnaXZlbiI6IkouIiwicGFyc2UtbmFtZXMiOmZhbHNlLCJkcm9wcGluZy1wYXJ0aWNsZSI6IiIsIm5vbi1kcm9wcGluZy1wYXJ0aWNsZSI6IiJ9LHsiZmFtaWx5IjoiQWJyYW1zIiwiZ2l2ZW4iOiJSLiIsInBhcnNlLW5hbWVzIjpmYWxzZSwiZHJvcHBpbmctcGFydGljbGUiOiIiLCJub24tZHJvcHBpbmctcGFydGljbGUiOiIifSx7ImZhbWlseSI6IkFidSIsImdpdmVuIjoiSC4iLCJwYXJzZS1uYW1lcyI6ZmFsc2UsImRyb3BwaW5nLXBhcnRpY2xlIjoiIiwibm9uLWRyb3BwaW5nLXBhcnRpY2xlIjoiIn0seyJmYW1pbHkiOiJBYnUtQXJhZmVoIiwiZ2l2ZW4iOiJBLiIsInBhcnNlLW5hbWVzIjpmYWxzZSwiZHJvcHBpbmctcGFydGljbGUiOiIiLCJub24tZHJvcHBpbmctcGFydGljbGUiOiIifSx7ImZhbWlseSI6IkFidWJhY2tlciIsImdpdmVuIjoiUy4iLCJwYXJzZS1uYW1lcyI6ZmFsc2UsImRyb3BwaW5nLXBhcnRpY2xlIjoiIiwibm9uLWRyb3BwaW5nLXBhcnRpY2xlIjoiIn0seyJmYW1pbHkiOiJBYnVuZyIsImdpdmVuIjoiQS4iLCJwYXJzZS1uYW1lcyI6ZmFsc2UsImRyb3BwaW5nLXBhcnRpY2xlIjoiIiwibm9uLWRyb3BwaW5nLXBhcnRpY2xlIjoiIn0seyJmYW1pbHkiOiJBYnVzYW1yYSIsImdpdmVuIjoiWS4iLCJwYXJzZS1uYW1lcyI6ZmFsc2UsImRyb3BwaW5nLXBhcnRpY2xlIjoiIiwibm9uLWRyb3BwaW5nLXBhcnRpY2xlIjoiIn0seyJmYW1pbHkiOiJBY2VhbXBvbmciLCJnaXZlbiI6IlkuIiwicGFyc2UtbmFtZXMiOmZhbHNlLCJkcm9wcGluZy1wYXJ0aWNsZSI6IiIsIm5vbi1kcm9wcGluZy1wYXJ0aWNsZSI6IiJ9LHsiZmFtaWx5IjoiQWNoYXJhIiwiZ2l2ZW4iOiJBLiIsInBhcnNlLW5hbWVzIjpmYWxzZSwiZHJvcHBpbmctcGFydGljbGUiOiIiLCJub24tZHJvcHBpbmctcGFydGljbGUiOiIifSx7ImZhbWlseSI6IkFjaGFyeWEiLCJnaXZlbiI6IkQuIiwicGFyc2UtbmFtZXMiOmZhbHNlLCJkcm9wcGluZy1wYXJ0aWNsZSI6IiIsIm5vbi1kcm9wcGluZy1wYXJ0aWNsZSI6IiJ9LHsiZmFtaWx5IjoiQWNoZWFtcG9uZyIsImdpdmVuIjoiUy4iLCJwYXJzZS1uYW1lcyI6ZmFsc2UsImRyb3BwaW5nLXBhcnRpY2xlIjoiIiwibm9uLWRyb3BwaW5nLXBhcnRpY2xlIjoiIn0seyJmYW1pbHkiOiJBY2hlYW1wb25nIiwiZ2l2ZW4iOiJQLiIsInBhcnNlLW5hbWVzIjpmYWxzZSwiZHJvcHBpbmctcGFydGljbGUiOiIiLCJub24tZHJvcHBpbmctcGFydGljbGUiOiIifSx7ImZhbWlseSI6IkFjaGVzb24iLCJnaXZlbiI6IkouIiwicGFyc2UtbmFtZXMiOmZhbHNlLCJkcm9wcGluZy1wYXJ0aWNsZSI6IiIsIm5vbi1kcm9wcGluZy1wYXJ0aWNsZSI6IiJ9LHsiZmFtaWx5IjoiQWNoaWVuZyIsImdpdmVuIjoiUy4iLCJwYXJzZS1uYW1lcyI6ZmFsc2UsImRyb3BwaW5nLXBhcnRpY2xlIjoiIiwibm9uLWRyb3BwaW5nLXBhcnRpY2xlIjoiIn0seyJmYW1pbHkiOiJBY29zdGEiLCJnaXZlbiI6IkEuIiwicGFyc2UtbmFtZXMiOmZhbHNlLCJkcm9wcGluZy1wYXJ0aWNsZSI6IiIsIm5vbi1kcm9wcGluZy1wYXJ0aWNsZSI6IiJ9LHsiZmFtaWx5IjoiQWNxdWFoIiwiZ2l2ZW4iOiJSLiIsInBhcnNlLW5hbWVzIjpmYWxzZSwiZHJvcHBpbmctcGFydGljbGUiOiIiLCJub24tZHJvcHBpbmctcGFydGljbGUiOiIifSx7ImZhbWlseSI6IkFjdG9uIiwiZ2l2ZW4iOiJDLiIsInBhcnNlLW5hbWVzIjpmYWxzZSwiZHJvcHBpbmctcGFydGljbGUiOiIiLCJub24tZHJvcHBpbmctcGFydGljbGUiOiIifSx7ImZhbWlseSI6IkFkYWJpZS1BbmtyYWgiLCJnaXZlbiI6IkouIiwicGFyc2UtbmFtZXMiOmZhbHNlLCJkcm9wcGluZy1wYXJ0aWNsZSI6IiIsIm5vbi1kcm9wcGluZy1wYXJ0aWNsZSI6IiJ9LHsiZmFtaWx5IjoiQWRhaXIiLCJnaXZlbiI6IlAuIiwicGFyc2UtbmFtZXMiOmZhbHNlLCJkcm9wcGluZy1wYXJ0aWNsZSI6IiIsIm5vbi1kcm9wcGluZy1wYXJ0aWNsZSI6IiJ9LHsiZmFtaWx5IjoiQWRhbSIsImdpdmVuIjoiRi4iLCJwYXJzZS1uYW1lcyI6ZmFsc2UsImRyb3BwaW5nLXBhcnRpY2xlIjoiIiwibm9uLWRyb3BwaW5nLXBhcnRpY2xlIjoiIn0seyJmYW1pbHkiOiJBZGFtIiwiZ2l2ZW4iOiJNLiIsInBhcnNlLW5hbWVzIjpmYWxzZSwiZHJvcHBpbmctcGFydGljbGUiOiIiLCJub24tZHJvcHBpbmctcGFydGljbGUiOiIifSx7ImZhbWlseSI6IkFkYW1hbGkiLCJnaXZlbiI6IkguIiwicGFyc2UtbmFtZXMiOmZhbHNlLCJkcm9wcGluZy1wYXJ0aWNsZSI6IiIsIm5vbi1kcm9wcGluZy1wYXJ0aWNsZSI6IiJ9LHsiZmFtaWx5IjoiQWRhbWN6eWsiLCJnaXZlbiI6Ik0uIiwicGFyc2UtbmFtZXMiOmZhbHNlLCJkcm9wcGluZy1wYXJ0aWNsZSI6IiIsIm5vbi1kcm9wcGluZy1wYXJ0aWNsZSI6IiJ9LHsiZmFtaWx5IjoiQWRhbXMiLCJnaXZlbiI6IkMuIiwicGFyc2UtbmFtZXMiOmZhbHNlLCJkcm9wcGluZy1wYXJ0aWNsZSI6IiIsIm5vbi1kcm9wcGluZy1wYXJ0aWNsZSI6IiJ9LHsiZmFtaWx5IjoiQWRhbXMiLCJnaXZlbiI6IkQuIiwicGFyc2UtbmFtZXMiOmZhbHNlLCJkcm9wcGluZy1wYXJ0aWNsZSI6IiIsIm5vbi1kcm9wcGluZy1wYXJ0aWNsZSI6IiJ9LHsiZmFtaWx5IjoiQWRhbXMiLCJnaXZlbiI6IksuIiwicGFyc2UtbmFtZXMiOmZhbHNlLCJkcm9wcGluZy1wYXJ0aWNsZSI6IiIsIm5vbi1kcm9wcGluZy1wYXJ0aWNsZSI6IiJ9LHsiZmFtaWx5IjoiQWRhbXMiLCJnaXZlbiI6IkwuIiwicGFyc2UtbmFtZXMiOmZhbHNlLCJkcm9wcGluZy1wYXJ0aWNsZSI6IiIsIm5vbi1kcm9wcGluZy1wYXJ0aWNsZSI6IiJ9LHsiZmFtaWx5IjoiQWRhbXMiLCJnaXZlbiI6Ik4uIiwicGFyc2UtbmFtZXMiOmZhbHNlLCJkcm9wcGluZy1wYXJ0aWNsZSI6IiIsIm5vbi1kcm9wcGluZy1wYXJ0aWNsZSI6IiJ9LHsiZmFtaWx5IjoiQWRhbXMiLCJnaXZlbiI6IlIuIiwicGFyc2UtbmFtZXMiOmZhbHNlLCJkcm9wcGluZy1wYXJ0aWNsZSI6IiIsIm5vbi1kcm9wcGluZy1wYXJ0aWNsZSI6IiJ9LHsiZmFtaWx5IjoiQWRhbXMiLCJnaXZlbiI6IlQuIiwicGFyc2UtbmFtZXMiOmZhbHNlLCJkcm9wcGluZy1wYXJ0aWNsZSI6IiIsIm5vbi1kcm9wcGluZy1wYXJ0aWNsZSI6IiJ9LHsiZmFtaWx5IjoiQWRhbXUtSWtlbWUiLCJnaXZlbiI6IkwuIiwicGFyc2UtbmFtZXMiOmZhbHNlLCJkcm9wcGluZy1wYXJ0aWNsZSI6IiIsIm5vbi1kcm9wcGluZy1wYXJ0aWNsZSI6IiJ9LHsiZmFtaWx5IjoiQWRhdGkiLCJnaXZlbiI6IksuIiwicGFyc2UtbmFtZXMiOmZhbHNlLCJkcm9wcGluZy1wYXJ0aWNsZSI6IiIsIm5vbi1kcm9wcGluZy1wYXJ0aWNsZSI6IiJ9LHsiZmFtaWx5IjoiQWRjb2NrIiwiZ2l2ZW4iOiJLLiIsInBhcnNlLW5hbWVzIjpmYWxzZSwiZHJvcHBpbmctcGFydGljbGUiOiIiLCJub24tZHJvcHBpbmctcGFydGljbGUiOiIifSx7ImZhbWlseSI6IkFkZG8iLCJnaXZlbiI6IkEuIiwicGFyc2UtbmFtZXMiOmZhbHNlLCJkcm9wcGluZy1wYXJ0aWNsZSI6IiIsIm5vbi1kcm9wcGluZy1wYXJ0aWNsZSI6IiJ9LHsiZmFtaWx5IjoiQWRlYWdibyIsImdpdmVuIjoiTy4iLCJwYXJzZS1uYW1lcyI6ZmFsc2UsImRyb3BwaW5nLXBhcnRpY2xlIjoiIiwibm9uLWRyb3BwaW5nLXBhcnRpY2xlIjoiIn0seyJmYW1pbHkiOiJBZGViaXlpIiwiZ2l2ZW4iOiJBLiIsInBhcnNlLW5hbWVzIjpmYWxzZSwiZHJvcHBpbmctcGFydGljbGUiOiIiLCJub24tZHJvcHBpbmctcGFydGljbGUiOiIifSx7ImZhbWlseSI6IkFkZWRlamkiLCJnaXZlbiI6Ik8uIiwicGFyc2UtbmFtZXMiOmZhbHNlLCJkcm9wcGluZy1wYXJ0aWNsZSI6IiIsIm5vbi1kcm9wcGluZy1wYXJ0aWNsZSI6IiJ9LHsiZmFtaWx5IjoiQWRlZ2V5ZSIsImdpdmVuIjoiWS4iLCJwYXJzZS1uYW1lcyI6ZmFsc2UsImRyb3BwaW5nLXBhcnRpY2xlIjoiIiwibm9uLWRyb3BwaW5nLXBhcnRpY2xlIjoiIn0seyJmYW1pbHkiOiJBZGVnb2tlIiwiZ2l2ZW4iOiJLLiIsInBhcnNlLW5hbWVzIjpmYWxzZSwiZHJvcHBpbmctcGFydGljbGUiOiIiLCJub24tZHJvcHBpbmctcGFydGljbGUiOiIifSx7ImZhbWlseSI6IkFkZWxsIiwiZ2l2ZW4iOiJWLiIsInBhcnNlLW5hbWVzIjpmYWxzZSwiZHJvcHBpbmctcGFydGljbGUiOiIiLCJub24tZHJvcHBpbmctcGFydGljbGUiOiIifSx7ImZhbWlseSI6IkFkZW53YWxsYSIsImdpdmVuIjoiUy4iLCJwYXJzZS1uYW1lcyI6ZmFsc2UsImRyb3BwaW5nLXBhcnRpY2xlIjoiIiwibm9uLWRyb3BwaW5nLXBhcnRpY2xlIjoiIn0seyJmYW1pbHkiOiJBZGVveWUiLCJnaXZlbiI6IkYuIiwicGFyc2UtbmFtZXMiOmZhbHNlLCJkcm9wcGluZy1wYXJ0aWNsZSI6IiIsIm5vbi1kcm9wcGluZy1wYXJ0aWNsZSI6IiJ9LHsiZmFtaWx5IjoiQWRlc2Vtb3llIiwiZ2l2ZW4iOiJPLiIsInBhcnNlLW5hbWVzIjpmYWxzZSwiZHJvcHBpbmctcGFydGljbGUiOiIiLCJub24tZHJvcHBpbmctcGFydGljbGUiOiIifSx7ImZhbWlseSI6IkFkZXd1bm1pIiwiZ2l2ZW4iOiJFLiIsInBhcnNlLW5hbWVzIjpmYWxzZSwiZHJvcHBpbmctcGFydGljbGUiOiIiLCJub24tZHJvcHBpbmctcGFydGljbGUiOiIifSx7ImZhbWlseSI6IkFkZXlhbmp1IiwiZ2l2ZW4iOiJBLiIsInBhcnNlLW5hbWVzIjpmYWxzZSwiZHJvcHBpbmctcGFydGljbGUiOiIiLCJub24tZHJvcHBpbmctcGFydGljbGUiOiIifSx7ImZhbWlseSI6IkFkZXllbWkiLCJnaXZlbiI6IkouIiwicGFyc2UtbmFtZXMiOmZhbHNlLCJkcm9wcGluZy1wYXJ0aWNsZSI6IiIsIm5vbi1kcm9wcGluZy1wYXJ0aWNsZSI6IiJ9LHsiZmFtaWx5IjoiQWRleWVtbyIsImdpdmVuIjoiVC4iLCJwYXJzZS1uYW1lcyI6ZmFsc2UsImRyb3BwaW5nLXBhcnRpY2xlIjoiIiwibm9uLWRyb3BwaW5nLXBhcnRpY2xlIjoiIn0seyJmYW1pbHkiOiJBZGhpa2FyeSIsImdpdmVuIjoiUi4iLCJwYXJzZS1uYW1lcyI6ZmFsc2UsImRyb3BwaW5nLXBhcnRpY2xlIjoiIiwibm9uLWRyb3BwaW5nLXBhcnRpY2xlIjoiIn0seyJmYW1pbHkiOiJBZGl0eWEiLCJnaXZlbiI6IkEuIiwicGFyc2UtbmFtZXMiOmZhbHNlLCJkcm9wcGluZy1wYXJ0aWNsZSI6IiIsIm5vbi1kcm9wcGluZy1wYXJ0aWNsZSI6IiJ9LHsiZmFtaWx5IjoiQWRraW5zIiwiZ2l2ZW4iOiJHLiIsInBhcnNlLW5hbWVzIjpmYWxzZSwiZHJvcHBpbmctcGFydGljbGUiOiIiLCJub24tZHJvcHBpbmctcGFydGljbGUiOiIifSx7ImZhbWlseSI6IkFkbmFuIiwiZ2l2ZW4iOiJBLiIsInBhcnNlLW5hbWVzIjpmYWxzZSwiZHJvcHBpbmctcGFydGljbGUiOiIiLCJub24tZHJvcHBpbmctcGFydGljbGUiOiIifSx7ImZhbWlseSI6IkFlcm9uLVRob21hcyIsImdpdmVuIjoiSi4iLCJwYXJzZS1uYW1lcyI6ZmFsc2UsImRyb3BwaW5nLXBhcnRpY2xlIjoiIiwibm9uLWRyb3BwaW5nLXBhcnRpY2xlIjoiIn0seyJmYW1pbHkiOiJBZmZsZWNrIiwiZ2l2ZW4iOiJELiIsInBhcnNlLW5hbWVzIjpmYWxzZSwiZHJvcHBpbmctcGFydGljbGUiOiIiLCJub24tZHJvcHBpbmctcGFydGljbGUiOiIifSx7ImZhbWlseSI6IkFmbmFuIiwiZ2l2ZW4iOiJDLiIsInBhcnNlLW5hbWVzIjpmYWxzZSwiZHJvcHBpbmctcGFydGljbGUiOiIiLCJub24tZHJvcHBpbmctcGFydGljbGUiOiIifSx7ImZhbWlseSI6IkFmcmlkaSIsImdpdmVuIjoiTS4iLCJwYXJzZS1uYW1lcyI6ZmFsc2UsImRyb3BwaW5nLXBhcnRpY2xlIjoiIiwibm9uLWRyb3BwaW5nLXBhcnRpY2xlIjoiIn0seyJmYW1pbHkiOiJBZnRhYiIsImdpdmVuIjoiWi4iLCJwYXJzZS1uYW1lcyI6ZmFsc2UsImRyb3BwaW5nLXBhcnRpY2xlIjoiIiwibm9uLWRyb3BwaW5nLXBhcnRpY2xlIjoiIn0seyJmYW1pbHkiOiJBZ2Fyd2FsIiwiZ2l2ZW4iOiJNLiIsInBhcnNlLW5hbWVzIjpmYWxzZSwiZHJvcHBpbmctcGFydGljbGUiOiIiLCJub24tZHJvcHBpbmctcGFydGljbGUiOiIifSx7ImZhbWlseSI6IkFnYmVrbyIsImdpdmVuIjoiUi4iLCJwYXJzZS1uYW1lcyI6ZmFsc2UsImRyb3BwaW5nLXBhcnRpY2xlIjoiIiwibm9uLWRyb3BwaW5nLXBhcnRpY2xlIjoiIn0seyJmYW1pbHkiOiJBZ2JvIiwiZ2l2ZW4iOiJDLiIsInBhcnNlLW5hbWVzIjpmYWxzZSwiZHJvcHBpbmctcGFydGljbGUiOiIiLCJub24tZHJvcHBpbmctcGFydGljbGUiOiIifSx7ImZhbWlseSI6IkFnZ2Fyd2FsIiwiZ2l2ZW4iOiJTLiIsInBhcnNlLW5hbWVzIjpmYWxzZSwiZHJvcHBpbmctcGFydGljbGUiOiIiLCJub24tZHJvcHBpbmctcGFydGljbGUiOiIifSx7ImZhbWlseSI6IkFnaGFiYWJhaWUiLCJnaXZlbiI6IkEuIiwicGFyc2UtbmFtZXMiOmZhbHNlLCJkcm9wcGluZy1wYXJ0aWNsZSI6IiIsIm5vbi1kcm9wcGluZy1wYXJ0aWNsZSI6IiJ9LHsiZmFtaWx5IjoiQWd1aWxhciBKaW1lbmV6IiwiZ2l2ZW4iOiJMLiIsInBhcnNlLW5hbWVzIjpmYWxzZSwiZHJvcHBpbmctcGFydGljbGUiOiIiLCJub24tZHJvcHBpbmctcGFydGljbGUiOiIifSx7ImZhbWlseSI6IkFoYW1lZCBTYWRpcSIsImdpdmVuIjoiUy4iLCJwYXJzZS1uYW1lcyI6ZmFsc2UsImRyb3BwaW5nLXBhcnRpY2xlIjoiIiwibm9uLWRyb3BwaW5nLXBhcnRpY2xlIjoiIn0seyJmYW1pbHkiOiJBaGFtbWVkIE5hemVlciIsImdpdmVuIjoiTS4iLCJwYXJzZS1uYW1lcyI6ZmFsc2UsImRyb3BwaW5nLXBhcnRpY2xlIjoiIiwibm9uLWRyb3BwaW5nLXBhcnRpY2xlIjoiIn0seyJmYW1pbHkiOiJBaG1lZCIsImdpdmVuIjoiQS4iLCJwYXJzZS1uYW1lcyI6ZmFsc2UsImRyb3BwaW5nLXBhcnRpY2xlIjoiIiwibm9uLWRyb3BwaW5nLXBhcnRpY2xlIjoiIn0seyJmYW1pbHkiOiJBaG1lZCIsImdpdmVuIjoiQi4iLCJwYXJzZS1uYW1lcyI6ZmFsc2UsImRyb3BwaW5nLXBhcnRpY2xlIjoiIiwibm9uLWRyb3BwaW5nLXBhcnRpY2xlIjoiIn0seyJmYW1pbHkiOiJBaG1lZCIsImdpdmVuIjoiRi4iLCJwYXJzZS1uYW1lcyI6ZmFsc2UsImRyb3BwaW5nLXBhcnRpY2xlIjoiIiwibm9uLWRyb3BwaW5nLXBhcnRpY2xlIjoiIn0seyJmYW1pbHkiOiJBaG1lZCIsImdpdmVuIjoiSC4iLCJwYXJzZS1uYW1lcyI6ZmFsc2UsImRyb3BwaW5nLXBhcnRpY2xlIjoiIiwibm9uLWRyb3BwaW5nLXBhcnRpY2xlIjoiIn0seyJmYW1pbHkiOiJBaG1lZCIsImdpdmVuIjoiSS4iLCJwYXJzZS1uYW1lcyI6ZmFsc2UsImRyb3BwaW5nLXBhcnRpY2xlIjoiIiwibm9uLWRyb3BwaW5nLXBhcnRpY2xlIjoiIn0seyJmYW1pbHkiOiJBaG1lZCIsImdpdmVuIjoiSy4iLCJwYXJzZS1uYW1lcyI6ZmFsc2UsImRyb3BwaW5nLXBhcnRpY2xlIjoiIiwibm9uLWRyb3BwaW5nLXBhcnRpY2xlIjoiIn0seyJmYW1pbHkiOiJBaG1lZCIsImdpdmVuIjoiTC4iLCJwYXJzZS1uYW1lcyI6ZmFsc2UsImRyb3BwaW5nLXBhcnRpY2xlIjoiIiwibm9uLWRyb3BwaW5nLXBhcnRpY2xlIjoiIn0seyJmYW1pbHkiOiJBaG1hZCIsImdpdmVuIjoiTS4iLCJwYXJzZS1uYW1lcyI6ZmFsc2UsImRyb3BwaW5nLXBhcnRpY2xlIjoiIiwibm9uLWRyb3BwaW5nLXBhcnRpY2xlIjoiIn0seyJmYW1pbHkiOiJBaG1lZCIsImdpdmVuIjoiTi4iLCJwYXJzZS1uYW1lcyI6ZmFsc2UsImRyb3BwaW5nLXBhcnRpY2xlIjoiIiwibm9uLWRyb3BwaW5nLXBhcnRpY2xlIjoiIn0seyJmYW1pbHkiOiJBaG1lZCIsImdpdmVuIjoiTy4iLCJwYXJzZS1uYW1lcyI6ZmFsc2UsImRyb3BwaW5nLXBhcnRpY2xlIjoiIiwibm9uLWRyb3BwaW5nLXBhcnRpY2xlIjoiIn0seyJmYW1pbHkiOiJBaG1lZCIsImdpdmVuIjoiUi4iLCJwYXJzZS1uYW1lcyI6ZmFsc2UsImRyb3BwaW5nLXBhcnRpY2xlIjoiIiwibm9uLWRyb3BwaW5nLXBhcnRpY2xlIjoiIn0seyJmYW1pbHkiOiJBaG1hZCIsImdpdmVuIjoiUy4iLCJwYXJzZS1uYW1lcyI6ZmFsc2UsImRyb3BwaW5nLXBhcnRpY2xlIjoiIiwibm9uLWRyb3BwaW5nLXBhcnRpY2xlIjoiIn0seyJmYW1pbHkiOiJBaG1lZCIsImdpdmVuIjoiUy4gSC4iLCJwYXJzZS1uYW1lcyI6ZmFsc2UsImRyb3BwaW5nLXBhcnRpY2xlIjoiIiwibm9uLWRyb3BwaW5nLXBhcnRpY2xlIjoiIn0seyJmYW1pbHkiOiJBaG1lZCBBbGkiLCJnaXZlbiI6IlIuIiwicGFyc2UtbmFtZXMiOmZhbHNlLCJkcm9wcGluZy1wYXJ0aWNsZSI6IiIsIm5vbi1kcm9wcGluZy1wYXJ0aWNsZSI6IiJ9LHsiZmFtaWx5IjoiQWhtZWQgTW9oYW11ZCIsImdpdmVuIjoiQi4iLCJwYXJzZS1uYW1lcyI6ZmFsc2UsImRyb3BwaW5nLXBhcnRpY2xlIjoiIiwibm9uLWRyb3BwaW5nLXBhcnRpY2xlIjoiIn0seyJmYW1pbHkiOiJBaG1lciIsImdpdmVuIjoiUy4iLCJwYXJzZS1uYW1lcyI6ZmFsc2UsImRyb3BwaW5nLXBhcnRpY2xlIjoiIiwibm9uLWRyb3BwaW5nLXBhcnRpY2xlIjoiIn0seyJmYW1pbHkiOiJBaG9uaWEiLCJnaXZlbiI6IkEuIiwicGFyc2UtbmFtZXMiOmZhbHNlLCJkcm9wcGluZy1wYXJ0aWNsZSI6IiIsIm5vbi1kcm9wcGluZy1wYXJ0aWNsZSI6IiJ9LHsiZmFtaWx5IjoiQWlrZW4iLCJnaXZlbiI6IkMuIiwicGFyc2UtbmFtZXMiOmZhbHNlLCJkcm9wcGluZy1wYXJ0aWNsZSI6IiIsIm5vbi1kcm9wcGluZy1wYXJ0aWNsZSI6IiJ9LHsiZmFtaWx5IjoiQWlsIiwiZ2l2ZW4iOiJELiIsInBhcnNlLW5hbWVzIjpmYWxzZSwiZHJvcHBpbmctcGFydGljbGUiOiIiLCJub24tZHJvcHBpbmctcGFydGljbGUiOiIifSx7ImZhbWlseSI6IkFpbnN3b3J0aCIsImdpdmVuIjoiTS4iLCJwYXJzZS1uYW1lcyI6ZmFsc2UsImRyb3BwaW5nLXBhcnRpY2xlIjoiIiwibm9uLWRyb3BwaW5nLXBhcnRpY2xlIjoiIn0seyJmYW1pbHkiOiJBaXNzYSIsImdpdmVuIjoiTS4iLCJwYXJzZS1uYW1lcyI6ZmFsc2UsImRyb3BwaW5nLXBhcnRpY2xlIjoiIiwibm9uLWRyb3BwaW5nLXBhcnRpY2xlIjoiIn0seyJmYW1pbHkiOiJBaXRrZW4iLCJnaXZlbiI6IkwuIiwicGFyc2UtbmFtZXMiOmZhbHNlLCJkcm9wcGluZy1wYXJ0aWNsZSI6IiIsIm5vbi1kcm9wcGluZy1wYXJ0aWNsZSI6IiJ9LHsiZmFtaWx5IjoiQWpheSIsImdpdmVuIjoiQi4iLCJwYXJzZS1uYW1lcyI6ZmFsc2UsImRyb3BwaW5nLXBhcnRpY2xlIjoiIiwibm9uLWRyb3BwaW5nLXBhcnRpY2xlIjoiIn0seyJmYW1pbHkiOiJBamlib2RlIiwiZ2l2ZW4iOiJBLiIsInBhcnNlLW5hbWVzIjpmYWxzZSwiZHJvcHBpbmctcGFydGljbGUiOiIiLCJub24tZHJvcHBpbmctcGFydGljbGUiOiIifSx7ImZhbWlseSI6IkFqbWkiLCJnaXZlbiI6IkEuIiwicGFyc2UtbmFtZXMiOmZhbHNlLCJkcm9wcGluZy1wYXJ0aWNsZSI6IiIsIm5vbi1kcm9wcGluZy1wYXJ0aWNsZSI6IiJ9LHsiZmFtaWx5IjoiQWtodGFyIiwiZ2l2ZW4iOiJOLiIsInBhcnNlLW5hbWVzIjpmYWxzZSwiZHJvcHBpbmctcGFydGljbGUiOiIiLCJub24tZHJvcHBpbmctcGFydGljbGUiOiIifSx7ImZhbWlseSI6IkFraWxpIiwiZ2l2ZW4iOiJTLiIsInBhcnNlLW5hbWVzIjpmYWxzZSwiZHJvcHBpbmctcGFydGljbGUiOiIiLCJub24tZHJvcHBpbmctcGFydGljbGUiOiIifSx7ImZhbWlseSI6IkFraW5iaXlpIiwiZ2l2ZW4iOiJCLiIsInBhcnNlLW5hbWVzIjpmYWxzZSwiZHJvcHBpbmctcGFydGljbGUiOiIiLCJub24tZHJvcHBpbmctcGFydGljbGUiOiIifSx7ImZhbWlseSI6IkFraW5kb2xpZSIsImdpdmVuIjoiTy4iLCJwYXJzZS1uYW1lcyI6ZmFsc2UsImRyb3BwaW5nLXBhcnRpY2xlIjoiIiwibm9uLWRyb3BwaW5nLXBhcnRpY2xlIjoiIn0seyJmYW1pbHkiOiJBa2luZmVud2EiLCJnaXZlbiI6IlkuIiwicGFyc2UtbmFtZXMiOmZhbHNlLCJkcm9wcGluZy1wYXJ0aWNsZSI6IiIsIm5vbi1kcm9wcGluZy1wYXJ0aWNsZSI6IiJ9LHsiZmFtaWx5IjoiQWtpbmt1Z2JlIiwiZ2l2ZW4iOiJPLiIsInBhcnNlLW5hbWVzIjpmYWxzZSwiZHJvcHBpbmctcGFydGljbGUiOiIiLCJub24tZHJvcHBpbmctcGFydGljbGUiOiIifSx7ImZhbWlseSI6IkFraW5wZWx1IiwiZ2l2ZW4iOiJJLiIsInBhcnNlLW5hbWVzIjpmYWxzZSwiZHJvcHBpbmctcGFydGljbGUiOiIiLCJub24tZHJvcHBpbmctcGFydGljbGUiOiIifSx7ImZhbWlseSI6IkFrcmFtIiwiZ2l2ZW4iOiJNLiIsInBhcnNlLW5hbWVzIjpmYWxzZSwiZHJvcHBpbmctcGFydGljbGUiOiIiLCJub24tZHJvcHBpbmctcGFydGljbGUiOiIifSx7ImZhbWlseSI6IkFrdGluYWRlIiwiZ2l2ZW4iOiJPLiIsInBhcnNlLW5hbWVzIjpmYWxzZSwiZHJvcHBpbmctcGFydGljbGUiOiIiLCJub24tZHJvcHBpbmctcGFydGljbGUiOiIifSx7ImZhbWlseSI6IkFrdWRpIiwiZ2l2ZW4iOiJVLiIsInBhcnNlLW5hbWVzIjpmYWxzZSwiZHJvcHBpbmctcGFydGljbGUiOiIiLCJub24tZHJvcHBpbmctcGFydGljbGUiOiIifSx7ImZhbWlseSI6IkFhcmFqIiwiZ2l2ZW4iOiJBLiIsInBhcnNlLW5hbWVzIjpmYWxzZSwiZHJvcHBpbmctcGFydGljbGUiOiIiLCJub24tZHJvcHBpbmctcGFydGljbGUiOiJBbCJ9LHsiZmFtaWx5IjoiQmFsdXNoaSIsImdpdmVuIjoiQS4iLCJwYXJzZS1uYW1lcyI6ZmFsc2UsImRyb3BwaW5nLXBhcnRpY2xlIjoiIiwibm9uLWRyb3BwaW5nLXBhcnRpY2xlIjoiQWwifSx7ImZhbWlseSI6IkRha2hvbGEiLCJnaXZlbiI6Ik0uIiwicGFyc2UtbmFtZXMiOmZhbHNlLCJkcm9wcGluZy1wYXJ0aWNsZSI6IiIsIm5vbi1kcm9wcGluZy1wYXJ0aWNsZSI6IkFsIn0seyJmYW1pbHkiOiJTd2FpZmkiLCJnaXZlbiI6IkEuIiwicGFyc2UtbmFtZXMiOmZhbHNlLCJkcm9wcGluZy1wYXJ0aWNsZSI6IiIsIm5vbi1kcm9wcGluZy1wYXJ0aWNsZSI6IkFsIn0seyJmYW1pbHkiOiJBbC1BYmFkaSIsImdpdmVuIjoiRS4iLCJwYXJzZS1uYW1lcyI6ZmFsc2UsImRyb3BwaW5nLXBhcnRpY2xlIjoiIiwibm9uLWRyb3BwaW5nLXBhcnRpY2xlIjoiIn0seyJmYW1pbHkiOiJBbGFiaSIsImdpdmVuIjoiQS4iLCJwYXJzZS1uYW1lcyI6ZmFsc2UsImRyb3BwaW5nLXBhcnRpY2xlIjoiIiwibm9uLWRyb3BwaW5nLXBhcnRpY2xlIjoiIn0seyJmYW1pbHkiOiJBbGFkYW5nYWR5IiwiZ2l2ZW4iOiJOLiIsInBhcnNlLW5hbWVzIjpmYWxzZSwiZHJvcHBpbmctcGFydGljbGUiOiIiLCJub24tZHJvcHBpbmctcGFydGljbGUiOiIifSx7ImZhbWlseSI6IkFsYWZpZmkiLCJnaXZlbiI6Ik0uIiwicGFyc2UtbmFtZXMiOmZhbHNlLCJkcm9wcGluZy1wYXJ0aWNsZSI6IiIsIm5vbi1kcm9wcGluZy1wYXJ0aWNsZSI6IiJ9LHsiZmFtaWx5IjoiQWxhbSIsImdpdmVuIjoiQS4iLCJwYXJzZS1uYW1lcyI6ZmFsc2UsImRyb3BwaW5nLXBhcnRpY2xlIjoiIiwibm9uLWRyb3BwaW5nLXBhcnRpY2xlIjoiIn0seyJmYW1pbHkiOiJBbGFtIiwiZ2l2ZW4iOiJTLiIsInBhcnNlLW5hbWVzIjpmYWxzZSwiZHJvcHBpbmctcGFydGljbGUiOiIiLCJub24tZHJvcHBpbmctcGFydGljbGUiOiIifSx7ImZhbWlseSI6IkFsLUFzYWRpIiwiZ2l2ZW4iOiJBLiIsInBhcnNlLW5hbWVzIjpmYWxzZSwiZHJvcHBpbmctcGFydGljbGUiOiIiLCJub24tZHJvcHBpbmctcGFydGljbGUiOiIifSx7ImZhbWlseSI6IkFsYXR6b2dsb3UiLCJnaXZlbiI6IksuIiwicGFyc2UtbmFtZXMiOmZhbHNlLCJkcm9wcGluZy1wYXJ0aWNsZSI6IiIsIm5vbi1kcm9wcGluZy1wYXJ0aWNsZSI6IiJ9LHsiZmFtaWx5IjoiQWxiZXJ0IiwiZ2l2ZW4iOiJQLiIsInBhcnNlLW5hbWVzIjpmYWxzZSwiZHJvcHBpbmctcGFydGljbGUiOiIiLCJub24tZHJvcHBpbmctcGFydGljbGUiOiIifSx7ImZhbWlseSI6IkFsYm9uIiwiZ2l2ZW4iOiJMLiIsInBhcnNlLW5hbWVzIjpmYWxzZSwiZHJvcHBpbmctcGFydGljbGUiOiIiLCJub24tZHJvcHBpbmctcGFydGljbGUiOiIifSx7ImZhbWlseSI6IkFsY2FsYSIsImdpdmVuIjoiQS4iLCJwYXJzZS1uYW1lcyI6ZmFsc2UsImRyb3BwaW5nLXBhcnRpY2xlIjoiIiwibm9uLWRyb3BwaW5nLXBhcnRpY2xlIjoiIn0seyJmYW1pbHkiOiJBbGNvcm4iLCJnaXZlbiI6IkcuIiwicGFyc2UtbmFtZXMiOmZhbHNlLCJkcm9wcGluZy1wYXJ0aWNsZSI6IiIsIm5vbi1kcm9wcGluZy1wYXJ0aWNsZSI6IiJ9LHsiZmFtaWx5IjoiQWxjb3JuIiwiZ2l2ZW4iOiJTLiIsInBhcnNlLW5hbWVzIjpmYWxzZSwiZHJvcHBpbmctcGFydGljbGUiOiIiLCJub24tZHJvcHBpbmctcGFydGljbGUiOiIifSx7ImZhbWlseSI6IkFsZGFuYSIsImdpdmVuIjoiQS4iLCJwYXJzZS1uYW1lcyI6ZmFsc2UsImRyb3BwaW5nLXBhcnRpY2xlIjoiIiwibm9uLWRyb3BwaW5nLXBhcnRpY2xlIjoiIn0seyJmYW1pbHkiOiJBbGRlcmRpY2UiLCJnaXZlbiI6IkQuIiwicGFyc2UtbmFtZXMiOmZhbHNlLCJkcm9wcGluZy1wYXJ0aWNsZSI6IiIsIm5vbi1kcm9wcGluZy1wYXJ0aWNsZSI6IiJ9LHsiZmFtaWx5IjoiQWxkZXNvdWtpIiwiZ2l2ZW4iOiJBLiIsInBhcnNlLW5hbWVzIjpmYWxzZSwiZHJvcHBpbmctcGFydGljbGUiOiIiLCJub24tZHJvcHBpbmctcGFydGljbGUiOiIifSx7ImZhbWlseSI6IkFsZG91cmkiLCJnaXZlbiI6IlIuIiwicGFyc2UtbmFtZXMiOmZhbHNlLCJkcm9wcGluZy1wYXJ0aWNsZSI6IiIsIm5vbi1kcm9wcGluZy1wYXJ0aWNsZSI6IiJ9LHsiZmFtaWx5IjoiQWxkcmlkZ2UiLCJnaXZlbiI6IkouIiwicGFyc2UtbmFtZXMiOmZhbHNlLCJkcm9wcGluZy1wYXJ0aWNsZSI6IiIsIm5vbi1kcm9wcGluZy1wYXJ0aWNsZSI6IiJ9LHsiZmFtaWx5IjoiQWxkcmlkZ2UiLCJnaXZlbiI6Ik4uIiwicGFyc2UtbmFtZXMiOmZhbHNlLCJkcm9wcGluZy1wYXJ0aWNsZSI6IiIsIm5vbi1kcm9wcGluZy1wYXJ0aWNsZSI6IiJ9LHsiZmFtaWx5IjoiQWxlZ3JpYSIsImdpdmVuIjoiQS4iLCJwYXJzZS1uYW1lcyI6ZmFsc2UsImRyb3BwaW5nLXBhcnRpY2xlIjoiIiwibm9uLWRyb3BwaW5nLXBhcnRpY2xlIjoiIn0seyJmYW1pbHkiOiJBbGV4YW5kZXIiLCJnaXZlbiI6IkMuIiwicGFyc2UtbmFtZXMiOmZhbHNlLCJkcm9wcGluZy1wYXJ0aWNsZSI6IiIsIm5vbi1kcm9wcGluZy1wYXJ0aWNsZSI6IiJ9LHsiZmFtaWx5IjoiQWxleGFuZGVyIiwiZ2l2ZW4iOiJKLiIsInBhcnNlLW5hbWVzIjpmYWxzZSwiZHJvcHBpbmctcGFydGljbGUiOiIiLCJub24tZHJvcHBpbmctcGFydGljbGUiOiIifSx7ImZhbWlseSI6IkFsZXhhbmRlciIsImdpdmVuIjoiUC4iLCJwYXJzZS1uYW1lcyI6ZmFsc2UsImRyb3BwaW5nLXBhcnRpY2xlIjoiIiwibm9uLWRyb3BwaW5nLXBhcnRpY2xlIjoiIn0seyJmYW1pbHkiOiJBbC1Gb3JpIiwiZ2l2ZW4iOiJKLiIsInBhcnNlLW5hbWVzIjpmYWxzZSwiZHJvcHBpbmctcGFydGljbGUiOiIiLCJub24tZHJvcHBpbmctcGFydGljbGUiOiIifSx7ImZhbWlseSI6IkFsZ2hhemF3aSIsImdpdmVuIjoiTC4iLCJwYXJzZS1uYW1lcyI6ZmFsc2UsImRyb3BwaW5nLXBhcnRpY2xlIjoiIiwibm9uLWRyb3BwaW5nLXBhcnRpY2xlIjoiIn0seyJmYW1pbHkiOiJBbGhhYnNoYSIsImdpdmVuIjoiTy4iLCJwYXJzZS1uYW1lcyI6ZmFsc2UsImRyb3BwaW5nLXBhcnRpY2xlIjoiIiwibm9uLWRyb3BwaW5nLXBhcnRpY2xlIjoiIn0seyJmYW1pbHkiOiJBbC1IYWtpbSIsImdpdmVuIjoiQi4iLCJwYXJzZS1uYW1lcyI6ZmFsc2UsImRyb3BwaW5nLXBhcnRpY2xlIjoiIiwibm9uLWRyb3BwaW5nLXBhcnRpY2xlIjoiIn0seyJmYW1pbHkiOiJBbGhhbWVlZCIsImdpdmVuIjoiUi4iLCJwYXJzZS1uYW1lcyI6ZmFsc2UsImRyb3BwaW5nLXBhcnRpY2xlIjoiIiwibm9uLWRyb3BwaW5nLXBhcnRpY2xlIjoiIn0seyJmYW1pbHkiOiJBbC1IYXlhbGkiLCJnaXZlbiI6Ik0uIiwicGFyc2UtbmFtZXMiOmZhbHNlLCJkcm9wcGluZy1wYXJ0aWNsZSI6IiIsIm5vbi1kcm9wcGluZy1wYXJ0aWNsZSI6IiJ9LHsiZmFtaWx5IjoiQWwtSGl0eSIsImdpdmVuIjoiUy4iLCJwYXJzZS1uYW1lcyI6ZmFsc2UsImRyb3BwaW5nLXBhcnRpY2xlIjoiIiwibm9uLWRyb3BwaW5nLXBhcnRpY2xlIjoiIn0seyJmYW1pbHkiOiJBbGkiLCJnaXZlbiI6IkEuIiwicGFyc2UtbmFtZXMiOmZhbHNlLCJkcm9wcGluZy1wYXJ0aWNsZSI6IiIsIm5vbi1kcm9wcGluZy1wYXJ0aWNsZSI6IiJ9LHsiZmFtaWx5IjoiQWxpIiwiZ2l2ZW4iOiJGLiIsInBhcnNlLW5hbWVzIjpmYWxzZSwiZHJvcHBpbmctcGFydGljbGUiOiIiLCJub24tZHJvcHBpbmctcGFydGljbGUiOiIifSx7ImZhbWlseSI6IkFsaSIsImdpdmVuIjoiSi4iLCJwYXJzZS1uYW1lcyI6ZmFsc2UsImRyb3BwaW5nLXBhcnRpY2xlIjoiIiwibm9uLWRyb3BwaW5nLXBhcnRpY2xlIjoiIn0seyJmYW1pbHkiOiJBbGkiLCJnaXZlbiI6Ik0uIiwicGFyc2UtbmFtZXMiOmZhbHNlLCJkcm9wcGluZy1wYXJ0aWNsZSI6IiIsIm5vbi1kcm9wcGluZy1wYXJ0aWNsZSI6IiJ9LHsiZmFtaWx5IjoiQWxpIiwiZ2l2ZW4iOiJOLiIsInBhcnNlLW5hbWVzIjpmYWxzZSwiZHJvcHBpbmctcGFydGljbGUiOiIiLCJub24tZHJvcHBpbmctcGFydGljbGUiOiIifSx7ImZhbWlseSI6IkFsaSIsImdpdmVuIjoiTy4iLCJwYXJzZS1uYW1lcyI6ZmFsc2UsImRyb3BwaW5nLXBhcnRpY2xlIjoiIiwibm9uLWRyb3BwaW5nLXBhcnRpY2xlIjoiIn0seyJmYW1pbHkiOiJBbGkiLCJnaXZlbiI6IlIuIiwicGFyc2UtbmFtZXMiOmZhbHNlLCJkcm9wcGluZy1wYXJ0aWNsZSI6IiIsIm5vbi1kcm9wcGluZy1wYXJ0aWNsZSI6IiJ9LHsiZmFtaWx5IjoiQWxpIiwiZ2l2ZW4iOiJTLiIsInBhcnNlLW5hbWVzIjpmYWxzZSwiZHJvcHBpbmctcGFydGljbGUiOiIiLCJub24tZHJvcHBpbmctcGFydGljbGUiOiIifSx7ImZhbWlseSI6IkFsaWJlcnRpIiwiZ2l2ZW4iOiJFLiIsInBhcnNlLW5hbWVzIjpmYWxzZSwiZHJvcHBpbmctcGFydGljbGUiOiIiLCJub24tZHJvcHBpbmctcGFydGljbGUiOiIifSx7ImZhbWlseSI6IkFsaW4iLCJnaXZlbiI6IkouIiwicGFyc2UtbmFtZXMiOmZhbHNlLCJkcm9wcGluZy1wYXJ0aWNsZSI6IiIsIm5vbi1kcm9wcGluZy1wYXJ0aWNsZSI6IiJ9LHsiZmFtaWx5IjoiQWxpbmEiLCJnaXZlbiI6IkEuIiwicGFyc2UtbmFtZXMiOmZhbHNlLCJkcm9wcGluZy1wYXJ0aWNsZSI6IiIsIm5vbi1kcm9wcGluZy1wYXJ0aWNsZSI6IiJ9LHsiZmFtaWx5IjoiQWxpcHVzdGFpbiIsImdpdmVuIjoiQS4iLCJwYXJzZS1uYW1lcyI6ZmFsc2UsImRyb3BwaW5nLXBhcnRpY2xlIjoiIiwibm9uLWRyb3BwaW5nLXBhcnRpY2xlIjoiIn0seyJmYW1pbHkiOiJBbGl5dWRhIiwiZ2l2ZW4iOiJGLiIsInBhcnNlLW5hbWVzIjpmYWxzZSwiZHJvcHBpbmctcGFydGljbGUiOiIiLCJub24tZHJvcHBpbmctcGFydGljbGUiOiIifSx7ImZhbWlseSI6IkFsaXphZWRlaCIsImdpdmVuIjoiSy4iLCJwYXJzZS1uYW1lcyI6ZmFsc2UsImRyb3BwaW5nLXBhcnRpY2xlIjoiIiwibm9uLWRyb3BwaW5nLXBhcnRpY2xlIjoiIn0seyJmYW1pbHkiOiJBbC1KaWJ1cnkiLCJnaXZlbiI6Ik0uIiwicGFyc2UtbmFtZXMiOmZhbHNlLCJkcm9wcGluZy1wYXJ0aWNsZSI6IiIsIm5vbi1kcm9wcGluZy1wYXJ0aWNsZSI6IiJ9LHsiZmFtaWx5IjoiQWwtSnVib29yaSIsImdpdmVuIjoiUy4iLCJwYXJzZS1uYW1lcyI6ZmFsc2UsImRyb3BwaW5nLXBhcnRpY2xlIjoiIiwibm9uLWRyb3BwaW5nLXBhcnRpY2xlIjoiIn0seyJmYW1pbHkiOiJBbC1LaGFsaWwiLCJnaXZlbiI6Ik0uIiwicGFyc2UtbmFtZXMiOmZhbHNlLCJkcm9wcGluZy1wYXJ0aWNsZSI6IiIsIm5vbi1kcm9wcGluZy1wYXJ0aWNsZSI6IiJ9LHsiZmFtaWx5IjoiQWxraHVkaGF5cmkiLCJnaXZlbiI6IkEuIiwicGFyc2UtbmFtZXMiOmZhbHNlLCJkcm9wcGluZy1wYXJ0aWNsZSI6IiIsIm5vbi1kcm9wcGluZy1wYXJ0aWNsZSI6IiJ9LHsiZmFtaWx5IjoiQWxraHVzaGVoIiwiZ2l2ZW4iOiJNLiIsInBhcnNlLW5hbWVzIjpmYWxzZSwiZHJvcHBpbmctcGFydGljbGUiOiIiLCJub24tZHJvcHBpbmctcGFydGljbGUiOiIifSx7ImZhbWlseSI6IkFsbGFuIiwiZ2l2ZW4iOiJGLiIsInBhcnNlLW5hbWVzIjpmYWxzZSwiZHJvcHBpbmctcGFydGljbGUiOiIiLCJub24tZHJvcHBpbmctcGFydGljbGUiOiIifSx7ImZhbWlseSI6IkFsbGFuIiwiZ2l2ZW4iOiJOLiIsInBhcnNlLW5hbWVzIjpmYWxzZSwiZHJvcHBpbmctcGFydGljbGUiOiIiLCJub24tZHJvcHBpbmctcGFydGljbGUiOiIifSx7ImZhbWlseSI6IkFsbGFuc29uIiwiZ2l2ZW4iOiJBLiIsInBhcnNlLW5hbWVzIjpmYWxzZSwiZHJvcHBpbmctcGFydGljbGUiOiIiLCJub24tZHJvcHBpbmctcGFydGljbGUiOiIifSx7ImZhbWlseSI6IkFsbGNvY2siLCJnaXZlbiI6IlIuIiwicGFyc2UtbmFtZXMiOmZhbHNlLCJkcm9wcGluZy1wYXJ0aWNsZSI6IiIsIm5vbi1kcm9wcGluZy1wYXJ0aWNsZSI6IiJ9LHsiZmFtaWx5IjoiQWxsZW4iLCJnaXZlbiI6IkUuIiwicGFyc2UtbmFtZXMiOmZhbHNlLCJkcm9wcGluZy1wYXJ0aWNsZSI6IiIsIm5vbi1kcm9wcGluZy1wYXJ0aWNsZSI6IiJ9LHsiZmFtaWx5IjoiQWxsZW4iLCJnaXZlbiI6IkouIiwicGFyc2UtbmFtZXMiOmZhbHNlLCJkcm9wcGluZy1wYXJ0aWNsZSI6IiIsIm5vbi1kcm9wcGluZy1wYXJ0aWNsZSI6IiJ9LHsiZmFtaWx5IjoiQWxsZW4iLCJnaXZlbiI6IksuIiwicGFyc2UtbmFtZXMiOmZhbHNlLCJkcm9wcGluZy1wYXJ0aWNsZSI6IiIsIm5vbi1kcm9wcGluZy1wYXJ0aWNsZSI6IiJ9LHsiZmFtaWx5IjoiQWxsZW4iLCJnaXZlbiI6IkwuIiwicGFyc2UtbmFtZXMiOmZhbHNlLCJkcm9wcGluZy1wYXJ0aWNsZSI6IiIsIm5vbi1kcm9wcGluZy1wYXJ0aWNsZSI6IiJ9LHsiZmFtaWx5IjoiQWxsZW4iLCJnaXZlbiI6IlAuIiwicGFyc2UtbmFtZXMiOmZhbHNlLCJkcm9wcGluZy1wYXJ0aWNsZSI6IiIsIm5vbi1kcm9wcGluZy1wYXJ0aWNsZSI6IiJ9LHsiZmFtaWx5IjoiQWxsZW4iLCJnaXZlbiI6IlIuIiwicGFyc2UtbmFtZXMiOmZhbHNlLCJkcm9wcGluZy1wYXJ0aWNsZSI6IiIsIm5vbi1kcm9wcGluZy1wYXJ0aWNsZSI6IiJ9LHsiZmFtaWx5IjoiQWxsZW4iLCJnaXZlbiI6IlMuIiwicGFyc2UtbmFtZXMiOmZhbHNlLCJkcm9wcGluZy1wYXJ0aWNsZSI6IiIsIm5vbi1kcm9wcGluZy1wYXJ0aWNsZSI6IiJ9LHsiZmFtaWx5IjoiQWxsZW4iLCJnaXZlbiI6IlQuIiwicGFyc2UtbmFtZXMiOmZhbHNlLCJkcm9wcGluZy1wYXJ0aWNsZSI6IiIsIm5vbi1kcm9wcGluZy1wYXJ0aWNsZSI6IiJ9LHsiZmFtaWx5IjoiQWxsaSIsImdpdmVuIjoiQS4iLCJwYXJzZS1uYW1lcyI6ZmFsc2UsImRyb3BwaW5nLXBhcnRpY2xlIjoiIiwibm9uLWRyb3BwaW5nLXBhcnRpY2xlIjoiIn0seyJmYW1pbHkiOiJBbGxpc29uIiwiZ2l2ZW4iOiJLLiIsInBhcnNlLW5hbWVzIjpmYWxzZSwiZHJvcHBpbmctcGFydGljbGUiOiIiLCJub24tZHJvcHBpbmctcGFydGljbGUiOiIifSx7ImZhbWlseSI6IkFsbG1hbiIsImdpdmVuIjoiQi4iLCJwYXJzZS1uYW1lcyI6ZmFsc2UsImRyb3BwaW5nLXBhcnRpY2xlIjoiIiwibm9uLWRyb3BwaW5nLXBhcnRpY2xlIjoiIn0seyJmYW1pbHkiOiJBbGxzdXAiLCJnaXZlbiI6IkQuIiwicGFyc2UtbmFtZXMiOmZhbHNlLCJkcm9wcGluZy1wYXJ0aWNsZSI6IiIsIm5vbi1kcm9wcGluZy1wYXJ0aWNsZSI6IiJ9LHsiZmFtaWx5IjoiQWxsc29wIiwiZ2l2ZW4iOiJILiIsInBhcnNlLW5hbWVzIjpmYWxzZSwiZHJvcHBpbmctcGFydGljbGUiOiIiLCJub24tZHJvcHBpbmctcGFydGljbGUiOiIifSx7ImZhbWlseSI6IkFsbHNvcCIsImdpdmVuIjoiTC4iLCJwYXJzZS1uYW1lcyI6ZmFsc2UsImRyb3BwaW5nLXBhcnRpY2xlIjoiIiwibm9uLWRyb3BwaW5nLXBhcnRpY2xlIjoiIn0seyJmYW1pbHkiOiJBbG1haHJvb3MiLCJnaXZlbiI6IkEuIiwicGFyc2UtbmFtZXMiOmZhbHNlLCJkcm9wcGluZy1wYXJ0aWNsZSI6IiIsIm5vbi1kcm9wcGluZy1wYXJ0aWNsZSI6IiJ9LHsiZmFtaWx5IjoiQWwtTW9hc3NlYiIsImdpdmVuIjoiSC4iLCJwYXJzZS1uYW1lcyI6ZmFsc2UsImRyb3BwaW5nLXBhcnRpY2xlIjoiIiwibm9uLWRyb3BwaW5nLXBhcnRpY2xlIjoiIn0seyJmYW1pbHkiOiJBbC1PYmFpZGkiLCJnaXZlbiI6Ik0uIiwicGFyc2UtbmFtZXMiOmZhbHNlLCJkcm9wcGluZy1wYXJ0aWNsZSI6IiIsIm5vbi1kcm9wcGluZy1wYXJ0aWNsZSI6IiJ9LHsiZmFtaWx5IjoiQWxvbWFyaSIsImdpdmVuIjoiTC4iLCJwYXJzZS1uYW1lcyI6ZmFsc2UsImRyb3BwaW5nLXBhcnRpY2xlIjoiIiwibm9uLWRyb3BwaW5nLXBhcnRpY2xlIjoiIn0seyJmYW1pbHkiOiJBbC1SYWJhaGkiLCJnaXZlbiI6IkEuIiwicGFyc2UtbmFtZXMiOmZhbHNlLCJkcm9wcGluZy1wYXJ0aWNsZSI6IiIsIm5vbi1kcm9wcGluZy1wYXJ0aWNsZSI6IiJ9LHsiZmFtaWx5IjoiQWwtUmFtYWRoYW5pIiwiZ2l2ZW4iOiJCLiIsInBhcnNlLW5hbWVzIjpmYWxzZSwiZHJvcHBpbmctcGFydGljbGUiOiIiLCJub24tZHJvcHBpbmctcGFydGljbGUiOiIifSx7ImZhbWlseSI6IkFsLVNhYWRpIiwiZ2l2ZW4iOiJaLiIsInBhcnNlLW5hbWVzIjpmYWxzZSwiZHJvcHBpbmctcGFydGljbGUiOiIiLCJub24tZHJvcHBpbmctcGFydGljbGUiOiIifSx7ImZhbWlseSI6IkFsLVNhbW1hcnJhaWUiLCJnaXZlbiI6IlIuIiwicGFyc2UtbmFtZXMiOmZhbHNlLCJkcm9wcGluZy1wYXJ0aWNsZSI6IiIsIm5vbi1kcm9wcGluZy1wYXJ0aWNsZSI6IiJ9LHsiZmFtaWx5IjoiQWxzaGFlciIsImdpdmVuIjoiSS4iLCJwYXJzZS1uYW1lcyI6ZmFsc2UsImRyb3BwaW5nLXBhcnRpY2xlIjoiIiwibm9uLWRyb3BwaW5nLXBhcnRpY2xlIjoiIn0seyJmYW1pbHkiOiJBbC1TaGFoaSBTYWxtYW4iLCJnaXZlbiI6IlIuIiwicGFyc2UtbmFtZXMiOmZhbHNlLCJkcm9wcGluZy1wYXJ0aWNsZSI6IiIsIm5vbi1kcm9wcGluZy1wYXJ0aWNsZSI6IiJ9LHsiZmFtaWx5IjoiQWwtU2hhbWtoYW5pIiwiZ2l2ZW4iOiJXLiIsInBhcnNlLW5hbWVzIjpmYWxzZSwiZHJvcHBpbmctcGFydGljbGUiOiIiLCJub24tZHJvcHBpbmctcGFydGljbGUiOiIifSx7ImZhbWlseSI6IkFsc2hlaWtoIiwiZ2l2ZW4iOiJGLiIsInBhcnNlLW5hbWVzIjpmYWxzZSwiZHJvcHBpbmctcGFydGljbGUiOiIiLCJub24tZHJvcHBpbmctcGFydGljbGUiOiIifSx7ImZhbWlseSI6IkFsLVNoZWtsbHkiLCJnaXZlbiI6IkIuIiwicGFyc2UtbmFtZXMiOmZhbHNlLCJkcm9wcGluZy1wYXJ0aWNsZSI6IiIsIm5vbi1kcm9wcGluZy1wYXJ0aWNsZSI6IiJ9LHsiZmFtaWx5IjoiQWx0YWYiLCJnaXZlbiI6IlMuIiwicGFyc2UtbmFtZXMiOmZhbHNlLCJkcm9wcGluZy1wYXJ0aWNsZSI6IiIsIm5vbi1kcm9wcGluZy1wYXJ0aWNsZSI6IiJ9LHsiZmFtaWx5IjoiQWx0eSIsImdpdmVuIjoiQS4iLCJwYXJzZS1uYW1lcyI6ZmFsc2UsImRyb3BwaW5nLXBhcnRpY2xlIjoiIiwibm9uLWRyb3BwaW5nLXBhcnRpY2xlIjoiIn0seyJmYW1pbHkiOiJBbHZhcmV6IiwiZ2l2ZW4iOiJNLiIsInBhcnNlLW5hbWVzIjpmYWxzZSwiZHJvcHBpbmctcGFydGljbGUiOiIiLCJub24tZHJvcHBpbmctcGFydGljbGUiOiIifSx7ImZhbWlseSI6IkFsdmFyZXogQ29ycmFsIiwiZ2l2ZW4iOiJNLiIsInBhcnNlLW5hbWVzIjpmYWxzZSwiZHJvcHBpbmctcGFydGljbGUiOiIiLCJub24tZHJvcHBpbmctcGFydGljbGUiOiIifSx7ImZhbWlseSI6IkFsdmV5biIsImdpdmVuIjoiRS4iLCJwYXJzZS1uYW1lcyI6ZmFsc2UsImRyb3BwaW5nLXBhcnRpY2xlIjoiIiwibm9uLWRyb3BwaW5nLXBhcnRpY2xlIjoiIn0seyJmYW1pbHkiOiJBbHpldGFuaSIsImdpdmVuIjoiTS4iLCJwYXJzZS1uYW1lcyI6ZmFsc2UsImRyb3BwaW5nLXBhcnRpY2xlIjoiIiwibm9uLWRyb3BwaW5nLXBhcnRpY2xlIjoiIn0seyJmYW1pbHkiOiJBbWFtb3UiLCJnaXZlbiI6IlMuIiwicGFyc2UtbmFtZXMiOmZhbHNlLCJkcm9wcGluZy1wYXJ0aWNsZSI6IiIsIm5vbi1kcm9wcGluZy1wYXJ0aWNsZSI6IiJ9LHsiZmFtaWx5IjoiQW1hciIsImdpdmVuIjoiTi4iLCJwYXJzZS1uYW1lcyI6ZmFsc2UsImRyb3BwaW5nLXBhcnRpY2xlIjoiIiwibm9uLWRyb3BwaW5nLXBhcnRpY2xlIjoiIn0seyJmYW1pbHkiOiJBbWJhbGF2YW5hbiIsImdpdmVuIjoiUy4iLCJwYXJzZS1uYW1lcyI6ZmFsc2UsImRyb3BwaW5nLXBhcnRpY2xlIjoiIiwibm9uLWRyb3BwaW5nLXBhcnRpY2xlIjoiIn0seyJmYW1pbHkiOiJBbWJyb2dldHRpIiwiZ2l2ZW4iOiJSLiIsInBhcnNlLW5hbWVzIjpmYWxzZSwiZHJvcHBpbmctcGFydGljbGUiOiIiLCJub24tZHJvcHBpbmctcGFydGljbGUiOiIifSx7ImZhbWlseSI6IkFtYnJvc2UiLCJnaXZlbiI6IkMuIiwicGFyc2UtbmFtZXMiOmZhbHNlLCJkcm9wcGluZy1wYXJ0aWNsZSI6IiIsIm5vbi1kcm9wcGluZy1wYXJ0aWNsZSI6IiJ9LHsiZmFtaWx5IjoiQW1lZW4iLCJnaXZlbiI6IkEuIiwicGFyc2UtbmFtZXMiOmZhbHNlLCJkcm9wcGluZy1wYXJ0aWNsZSI6IiIsIm5vbi1kcm9wcGluZy1wYXJ0aWNsZSI6IiJ9LHsiZmFtaWx5IjoiQW1lcyIsImdpdmVuIjoiSy4iLCJwYXJzZS1uYW1lcyI6ZmFsc2UsImRyb3BwaW5nLXBhcnRpY2xlIjoiIiwibm9uLWRyb3BwaW5nLXBhcnRpY2xlIjoiIn0seyJmYW1pbHkiOiJBbWluIiwiZ2l2ZW4iOiJBLiIsInBhcnNlLW5hbWVzIjpmYWxzZSwiZHJvcHBpbmctcGFydGljbGUiOiIiLCJub24tZHJvcHBpbmctcGFydGljbGUiOiIifSx7ImZhbWlseSI6IkFtaW4iLCJnaXZlbiI6IksuIiwicGFyc2UtbmFtZXMiOmZhbHNlLCJkcm9wcGluZy1wYXJ0aWNsZSI6IiIsIm5vbi1kcm9wcGluZy1wYXJ0aWNsZSI6IiJ9LHsiZmFtaWx5IjoiQW1pbiIsImdpdmVuIjoiUy4iLCJwYXJzZS1uYW1lcyI6ZmFsc2UsImRyb3BwaW5nLXBhcnRpY2xlIjoiIiwibm9uLWRyb3BwaW5nLXBhcnRpY2xlIjoiIn0seyJmYW1pbHkiOiJBbWluIiwiZ2l2ZW4iOiJULiIsInBhcnNlLW5hbWVzIjpmYWxzZSwiZHJvcHBpbmctcGFydGljbGUiOiIiLCJub24tZHJvcHBpbmctcGFydGljbGUiOiIifSx7ImZhbWlseSI6IkFtaXQiLCJnaXZlbiI6IkIuIiwicGFyc2UtbmFtZXMiOmZhbHNlLCJkcm9wcGluZy1wYXJ0aWNsZSI6IiIsIm5vbi1kcm9wcGluZy1wYXJ0aWNsZSI6IiJ9LHsiZmFtaWx5IjoiQW1qYWQiLCJnaXZlbiI6IkEuIiwicGFyc2UtbmFtZXMiOmZhbHNlLCJkcm9wcGluZy1wYXJ0aWNsZSI6IiIsIm5vbi1kcm9wcGluZy1wYXJ0aWNsZSI6IiJ9LHsiZmFtaWx5IjoiQW1qYWQiLCJnaXZlbiI6Ik4uIiwicGFyc2UtbmFtZXMiOmZhbHNlLCJkcm9wcGluZy1wYXJ0aWNsZSI6IiIsIm5vbi1kcm9wcGluZy1wYXJ0aWNsZSI6IiJ9LHsiZmFtaWx5IjoiQW1vc3VuIiwiZ2l2ZW4iOiJWLiIsInBhcnNlLW5hbWVzIjpmYWxzZSwiZHJvcHBpbmctcGFydGljbGUiOiIiLCJub24tZHJvcHBpbmctcGFydGljbGUiOiIifSx7ImZhbWlseSI6IkFtc2FsIiwiZ2l2ZW4iOiJNLiIsInBhcnNlLW5hbWVzIjpmYWxzZSwiZHJvcHBpbmctcGFydGljbGUiOiIiLCJub24tZHJvcHBpbmctcGFydGljbGUiOiIifSx7ImZhbWlseSI6IkFtc2hhIiwiZ2l2ZW4iOiJLLiIsInBhcnNlLW5hbWVzIjpmYWxzZSwiZHJvcHBpbmctcGFydGljbGUiOiIiLCJub24tZHJvcHBpbmctcGFydGljbGUiOiIifSx7ImZhbWlseSI6IkFtdXRpbyBNYXJ0aW4iLCJnaXZlbiI6Ik4uIiwicGFyc2UtbmFtZXMiOmZhbHNlLCJkcm9wcGluZy1wYXJ0aWNsZSI6IiIsIm5vbi1kcm9wcGluZy1wYXJ0aWNsZSI6IiJ9LHsiZmFtaWx5IjoiQW15IiwiZ2l2ZW4iOiJQLiIsInBhcnNlLW5hbWVzIjpmYWxzZSwiZHJvcHBpbmctcGFydGljbGUiOiIiLCJub24tZHJvcHBpbmctcGFydGljbGUiOiIifSx7ImZhbWlseSI6IkFuYWRhIiwiZ2l2ZW4iOiJBLiIsInBhcnNlLW5hbWVzIjpmYWxzZSwiZHJvcHBpbmctcGFydGljbGUiOiIiLCJub24tZHJvcHBpbmctcGFydGljbGUiOiIifSx7ImZhbWlseSI6IkFuYW5kIiwiZ2l2ZW4iOiJBLiIsInBhcnNlLW5hbWVzIjpmYWxzZSwiZHJvcHBpbmctcGFydGljbGUiOiIiLCJub24tZHJvcHBpbmctcGFydGljbGUiOiIifSx7ImZhbWlseSI6IkFuYW5kYXBwYSIsImdpdmVuIjoiUy4iLCJwYXJzZS1uYW1lcyI6ZmFsc2UsImRyb3BwaW5nLXBhcnRpY2xlIjoiIiwibm9uLWRyb3BwaW5nLXBhcnRpY2xlIjoiIn0seyJmYW1pbHkiOiJBbmFudGFwYXRuYWlrdW5pIiwiZ2l2ZW4iOiJTLiIsInBhcnNlLW5hbWVzIjpmYWxzZSwiZHJvcHBpbmctcGFydGljbGUiOiIiLCJub24tZHJvcHBpbmctcGFydGljbGUiOiIifSx7ImZhbWlseSI6IkFuZGVyc29uIiwiZ2l2ZW4iOiJFLiIsInBhcnNlLW5hbWVzIjpmYWxzZSwiZHJvcHBpbmctcGFydGljbGUiOiIiLCJub24tZHJvcHBpbmctcGFydGljbGUiOiIifSx7ImZhbWlseSI6IkFuZGVyc29uIiwiZ2l2ZW4iOiJKLiIsInBhcnNlLW5hbWVzIjpmYWxzZSwiZHJvcHBpbmctcGFydGljbGUiOiIiLCJub24tZHJvcHBpbmctcGFydGljbGUiOiIifSx7ImZhbWlseSI6IkFuZGVyc29uIiwiZ2l2ZW4iOiJMLiIsInBhcnNlLW5hbWVzIjpmYWxzZSwiZHJvcHBpbmctcGFydGljbGUiOiIiLCJub24tZHJvcHBpbmctcGFydGljbGUiOiIifSx7ImZhbWlseSI6IkFuZGVyc29uIiwiZ2l2ZW4iOiJNLiIsInBhcnNlLW5hbWVzIjpmYWxzZSwiZHJvcHBpbmctcGFydGljbGUiOiIiLCJub24tZHJvcHBpbmctcGFydGljbGUiOiIifSx7ImZhbWlseSI6IkFuZGVyc29uIiwiZ2l2ZW4iOiJOLiIsInBhcnNlLW5hbWVzIjpmYWxzZSwiZHJvcHBpbmctcGFydGljbGUiOiIiLCJub24tZHJvcHBpbmctcGFydGljbGUiOiIifSx7ImZhbWlseSI6IkFuZGVyc29uIiwiZ2l2ZW4iOiJSLiIsInBhcnNlLW5hbWVzIjpmYWxzZSwiZHJvcHBpbmctcGFydGljbGUiOiIiLCJub24tZHJvcHBpbmctcGFydGljbGUiOiIifSx7ImZhbWlseSI6IkFuZGVyc29uIiwiZ2l2ZW4iOiJTLiIsInBhcnNlLW5hbWVzIjpmYWxzZSwiZHJvcHBpbmctcGFydGljbGUiOiIiLCJub24tZHJvcHBpbmctcGFydGljbGUiOiIifSx7ImZhbWlseSI6IkFuZGVyc29uIiwiZ2l2ZW4iOiJXLiIsInBhcnNlLW5hbWVzIjpmYWxzZSwiZHJvcHBpbmctcGFydGljbGUiOiIiLCJub24tZHJvcHBpbmctcGFydGljbGUiOiIifSx7ImZhbWlseSI6IkFuZHJlb3UiLCJnaXZlbiI6IlAuIiwicGFyc2UtbmFtZXMiOmZhbHNlLCJkcm9wcGluZy1wYXJ0aWNsZSI6IiIsIm5vbi1kcm9wcGluZy1wYXJ0aWNsZSI6IiJ9LHsiZmFtaWx5IjoiQW5kcmV3cyIsImdpdmVuIjoiQS4iLCJwYXJzZS1uYW1lcyI6ZmFsc2UsImRyb3BwaW5nLXBhcnRpY2xlIjoiIiwibm9uLWRyb3BwaW5nLXBhcnRpY2xlIjoiIn0seyJmYW1pbHkiOiJBbmRyZXdzIiwiZ2l2ZW4iOiJKLiIsInBhcnNlLW5hbWVzIjpmYWxzZSwiZHJvcHBpbmctcGFydGljbGUiOiIiLCJub24tZHJvcHBpbmctcGFydGljbGUiOiIifSx7ImZhbWlseSI6IkFuZWtlIiwiZ2l2ZW4iOiJLLiIsInBhcnNlLW5hbWVzIjpmYWxzZSwiZHJvcHBpbmctcGFydGljbGUiOiIiLCJub24tZHJvcHBpbmctcGFydGljbGUiOiIifSx7ImZhbWlseSI6IkFuZyIsImdpdmVuIjoiQS4iLCJwYXJzZS1uYW1lcyI6ZmFsc2UsImRyb3BwaW5nLXBhcnRpY2xlIjoiIiwibm9uLWRyb3BwaW5nLXBhcnRpY2xlIjoiIn0seyJmYW1pbHkiOiJBbmciLCJnaXZlbiI6IlcuIiwicGFyc2UtbmFtZXMiOmZhbHNlLCJkcm9wcGluZy1wYXJ0aWNsZSI6IiIsIm5vbi1kcm9wcGluZy1wYXJ0aWNsZSI6IiJ9LHsiZmFtaWx5IjoiQW5nZWwiLCJnaXZlbiI6IlQuIiwicGFyc2UtbmFtZXMiOmZhbHNlLCJkcm9wcGluZy1wYXJ0aWNsZSI6IiIsIm5vbi1kcm9wcGluZy1wYXJ0aWNsZSI6IiJ9LHsiZmFtaWx5IjoiQW5nZWxhIiwiZ2l2ZW4iOiJBLiIsInBhcnNlLW5hbWVzIjpmYWxzZSwiZHJvcHBpbmctcGFydGljbGUiOiIiLCJub24tZHJvcHBpbmctcGFydGljbGUiOiIifSx7ImZhbWlseSI6IkFuZ2VsaW5pIiwiZ2l2ZW4iOiJQLiIsInBhcnNlLW5hbWVzIjpmYWxzZSwiZHJvcHBpbmctcGFydGljbGUiOiIiLCJub24tZHJvcHBpbmctcGFydGljbGUiOiIifSx7ImZhbWlseSI6IkFuZ3V2YWEiLCJnaXZlbiI6IkwuIiwicGFyc2UtbmFtZXMiOmZhbHNlLCJkcm9wcGluZy1wYXJ0aWNsZSI6IiIsIm5vbi1kcm9wcGluZy1wYXJ0aWNsZSI6IiJ9LHsiZmFtaWx5IjoiQW5pY2h0Y2hpayIsImdpdmVuIjoiTy4iLCJwYXJzZS1uYW1lcyI6ZmFsc2UsImRyb3BwaW5nLXBhcnRpY2xlIjoiIiwibm9uLWRyb3BwaW5nLXBhcnRpY2xlIjoiIn0seyJmYW1pbHkiOiJBbmltLVNvbXVhaCIsImdpdmVuIjoiTS4iLCJwYXJzZS1uYW1lcyI6ZmFsc2UsImRyb3BwaW5nLXBhcnRpY2xlIjoiIiwibm9uLWRyb3BwaW5nLXBhcnRpY2xlIjoiIn0seyJmYW1pbHkiOiJBbmlydWRkaGFuIiwiZ2l2ZW4iOiJLLiIsInBhcnNlLW5hbWVzIjpmYWxzZSwiZHJvcHBpbmctcGFydGljbGUiOiIiLCJub24tZHJvcHBpbmctcGFydGljbGUiOiIifSx7ImZhbWlseSI6IkFubmV0dCIsImdpdmVuIjoiSi4iLCJwYXJzZS1uYW1lcyI6ZmFsc2UsImRyb3BwaW5nLXBhcnRpY2xlIjoiIiwibm9uLWRyb3BwaW5nLXBhcnRpY2xlIjoiIn0seyJmYW1pbHkiOiJBbm5pbmciLCJnaXZlbiI6IkwuIiwicGFyc2UtbmFtZXMiOmZhbHNlLCJkcm9wcGluZy1wYXJ0aWNsZSI6IiIsIm5vbi1kcm9wcGluZy1wYXJ0aWNsZSI6IiJ9LHsiZmFtaWx5IjoiQW5zdGV5IiwiZ2l2ZW4iOiJQLiIsInBhcnNlLW5hbWVzIjpmYWxzZSwiZHJvcHBpbmctcGFydGljbGUiOiIiLCJub24tZHJvcHBpbmctcGFydGljbGUiOiIifSx7ImZhbWlseSI6IkFuc3RleSIsImdpdmVuIjoiUi4iLCJwYXJzZS1uYW1lcyI6ZmFsc2UsImRyb3BwaW5nLXBhcnRpY2xlIjoiIiwibm9uLWRyb3BwaW5nLXBhcnRpY2xlIjoiIn0seyJmYW1pbHkiOiJBbnRob255IiwiZ2l2ZW4iOiJBLiIsInBhcnNlLW5hbWVzIjpmYWxzZSwiZHJvcHBpbmctcGFydGljbGUiOiIiLCJub24tZHJvcHBpbmctcGFydGljbGUiOiIifSx7ImZhbWlseSI6IkFudGhvbnktUGlsbGFpIiwiZ2l2ZW4iOiJBLiIsInBhcnNlLW5hbWVzIjpmYWxzZSwiZHJvcHBpbmctcGFydGljbGUiOiIiLCJub24tZHJvcHBpbmctcGFydGljbGUiOiIifSx7ImZhbWlseSI6IkFudGlsbCIsImdpdmVuIjoiUC4iLCJwYXJzZS1uYW1lcyI6ZmFsc2UsImRyb3BwaW5nLXBhcnRpY2xlIjoiIiwibm9uLWRyb3BwaW5nLXBhcnRpY2xlIjoiIn0seyJmYW1pbHkiOiJBbnRvbm5pYSIsImdpdmVuIjoiWi4iLCJwYXJzZS1uYW1lcyI6ZmFsc2UsImRyb3BwaW5nLXBhcnRpY2xlIjoiIiwibm9uLWRyb3BwaW5nLXBhcnRpY2xlIjoiIn0seyJmYW1pbHkiOiJBbnUiLCJnaXZlbiI6IlYuIiwicGFyc2UtbmFtZXMiOmZhbHNlLCJkcm9wcGluZy1wYXJ0aWNsZSI6IiIsIm5vbi1kcm9wcGluZy1wYXJ0aWNsZSI6IiJ9LHsiZmFtaWx5IjoiQW53YXIiLCJnaXZlbiI6Ik0uIiwicGFyc2UtbmFtZXMiOmZhbHNlLCJkcm9wcGluZy1wYXJ0aWNsZSI6IiIsIm5vbi1kcm9wcGluZy1wYXJ0aWNsZSI6IiJ9LHsiZmFtaWx5IjoiQXBldHJpIiwiZ2l2ZW4iOiJFLiIsInBhcnNlLW5hbWVzIjpmYWxzZSwiZHJvcHBpbmctcGFydGljbGUiOiIiLCJub24tZHJvcHBpbmctcGFydGljbGUiOiIifSx7ImZhbWlseSI6IkFwb3N0b2xvcG91bG9zIiwiZ2l2ZW4iOiJBLiIsInBhcnNlLW5hbWVzIjpmYWxzZSwiZHJvcHBpbmctcGFydGljbGUiOiIiLCJub24tZHJvcHBpbmctcGFydGljbGUiOiIifSx7ImZhbWlseSI6IkFwcGxlYnkiLCJnaXZlbiI6IlMuIiwicGFyc2UtbmFtZXMiOmZhbHNlLCJkcm9wcGluZy1wYXJ0aWNsZSI6IiIsIm5vbi1kcm9wcGluZy1wYXJ0aWNsZSI6IiJ9LHsiZmFtaWx5IjoiQXBwbGV5YXJkIiwiZ2l2ZW4iOiJELiIsInBhcnNlLW5hbWVzIjpmYWxzZSwiZHJvcHBpbmctcGFydGljbGUiOiIiLCJub24tZHJvcHBpbmctcGFydGljbGUiOiIifSx7ImZhbWlseSI6IkFxdWlubyIsImdpdmVuIjoiTS4iLCJwYXJzZS1uYW1lcyI6ZmFsc2UsImRyb3BwaW5nLXBhcnRpY2xlIjoiIiwibm9uLWRyb3BwaW5nLXBhcnRpY2xlIjoiIn0seyJmYW1pbHkiOiJBcmFiYSIsImdpdmVuIjoiQi4iLCJwYXJzZS1uYW1lcyI6ZmFsc2UsImRyb3BwaW5nLXBhcnRpY2xlIjoiIiwibm9uLWRyb3BwaW5nLXBhcnRpY2xlIjoiIn0seyJmYW1pbHkiOiJBcmFuc2lvbGEiLCJnaXZlbiI6IlMuIiwicGFyc2UtbmFtZXMiOmZhbHNlLCJkcm9wcGluZy1wYXJ0aWNsZSI6IiIsIm5vbi1kcm9wcGluZy1wYXJ0aWNsZSI6IiJ9LHsiZmFtaWx5IjoiQXJhdWpvIiwiZ2l2ZW4iOiJNLiIsInBhcnNlLW5hbWVzIjpmYWxzZSwiZHJvcHBpbmctcGFydGljbGUiOiIiLCJub24tZHJvcHBpbmctcGFydGljbGUiOiIifSx7ImZhbWlseSI6IkFyY2hlciIsImdpdmVuIjoiQS4iLCJwYXJzZS1uYW1lcyI6ZmFsc2UsImRyb3BwaW5nLXBhcnRpY2xlIjoiIiwibm9uLWRyb3BwaW5nLXBhcnRpY2xlIjoiIn0seyJmYW1pbHkiOiJBcmNoZXIiLCJnaXZlbiI6IkQuIiwicGFyc2UtbmFtZXMiOmZhbHNlLCJkcm9wcGluZy1wYXJ0aWNsZSI6IiIsIm5vbi1kcm9wcGluZy1wYXJ0aWNsZSI6IiJ9LHsiZmFtaWx5IjoiQXJjaGVyIiwiZ2l2ZW4iOiJTLiIsInBhcnNlLW5hbWVzIjpmYWxzZSwiZHJvcHBpbmctcGFydGljbGUiOiIiLCJub24tZHJvcHBpbmctcGFydGljbGUiOiIifSx7ImZhbWlseSI6IkFyY29yaWEiLCJnaXZlbiI6IkQuIiwicGFyc2UtbmFtZXMiOmZhbHNlLCJkcm9wcGluZy1wYXJ0aWNsZSI6IiIsIm5vbi1kcm9wcGluZy1wYXJ0aWNsZSI6IiJ9LHsiZmFtaWx5IjoiQXJkbGV5IiwiZ2l2ZW4iOiJDLiIsInBhcnNlLW5hbWVzIjpmYWxzZSwiZHJvcHBpbmctcGFydGljbGUiOiIiLCJub24tZHJvcHBpbmctcGFydGljbGUiOiIifSx7ImZhbWlseSI6IkFyaWFzIiwiZ2l2ZW4iOiJBLiIsInBhcnNlLW5hbWVzIjpmYWxzZSwiZHJvcHBpbmctcGFydGljbGUiOiIiLCJub24tZHJvcHBpbmctcGFydGljbGUiOiIifSx7ImZhbWlseSI6IkFyaWJpa2UiLCJnaXZlbiI6Ik8uIiwicGFyc2UtbmFtZXMiOmZhbHNlLCJkcm9wcGluZy1wYXJ0aWNsZSI6IiIsIm5vbi1kcm9wcGluZy1wYXJ0aWNsZSI6IiJ9LHsiZmFtaWx5IjoiQXJpbW90byIsImdpdmVuIjoiUi4iLCJwYXJzZS1uYW1lcyI6ZmFsc2UsImRyb3BwaW5nLXBhcnRpY2xlIjoiIiwibm9uLWRyb3BwaW5nLXBhcnRpY2xlIjoiIn0seyJmYW1pbHkiOiJBcm1hdGEiLCJnaXZlbiI6IkkuIiwicGFyc2UtbmFtZXMiOmZhbHNlLCJkcm9wcGluZy1wYXJ0aWNsZSI6IiIsIm5vbi1kcm9wcGluZy1wYXJ0aWNsZSI6IiJ9LHsiZmFtaWx5IjoiQXJtaXN0ZWFkIiwiZ2l2ZW4iOiJKLiIsInBhcnNlLW5hbWVzIjpmYWxzZSwiZHJvcHBpbmctcGFydGljbGUiOiIiLCJub24tZHJvcHBpbmctcGFydGljbGUiOiIifSx7ImZhbWlseSI6IkFybWl0YWdlIiwiZ2l2ZW4iOiJBLiIsInBhcnNlLW5hbWVzIjpmYWxzZSwiZHJvcHBpbmctcGFydGljbGUiOiIiLCJub24tZHJvcHBpbmctcGFydGljbGUiOiIifSx7ImZhbWlseSI6IkFybXN0cm9uZyIsImdpdmVuIjoiQy4iLCJwYXJzZS1uYW1lcyI6ZmFsc2UsImRyb3BwaW5nLXBhcnRpY2xlIjoiIiwibm9uLWRyb3BwaW5nLXBhcnRpY2xlIjoiIn0seyJmYW1pbHkiOiJBcm1zdHJvbmciLCJnaXZlbiI6Ik0uIiwicGFyc2UtbmFtZXMiOmZhbHNlLCJkcm9wcGluZy1wYXJ0aWNsZSI6IiIsIm5vbi1kcm9wcGluZy1wYXJ0aWNsZSI6IiJ9LHsiZmFtaWx5IjoiQXJtc3Ryb25nIiwiZ2l2ZW4iOiJTLiIsInBhcnNlLW5hbWVzIjpmYWxzZSwiZHJvcHBpbmctcGFydGljbGUiOiIiLCJub24tZHJvcHBpbmctcGFydGljbGUiOiIifSx7ImZhbWlseSI6IkFybXN0cm9uZyIsImdpdmVuIjoiVy4iLCJwYXJzZS1uYW1lcyI6ZmFsc2UsImRyb3BwaW5nLXBhcnRpY2xlIjoiIiwibm9uLWRyb3BwaW5nLXBhcnRpY2xlIjoiIn0seyJmYW1pbHkiOiJBcm10cm9uZyIsImdpdmVuIjoiUC4iLCJwYXJzZS1uYW1lcyI6ZmFsc2UsImRyb3BwaW5nLXBhcnRpY2xlIjoiIiwibm9uLWRyb3BwaW5nLXBhcnRpY2xlIjoiIn0seyJmYW1pbHkiOiJBcm5kdCIsImdpdmVuIjoiSC4iLCJwYXJzZS1uYW1lcyI6ZmFsc2UsImRyb3BwaW5nLXBhcnRpY2xlIjoiIiwibm9uLWRyb3BwaW5nLXBhcnRpY2xlIjoiIn0seyJmYW1pbHkiOiJBcm5pc29uLU5ld2dhc3MiLCJnaXZlbiI6IkMuIiwicGFyc2UtbmFtZXMiOmZhbHNlLCJkcm9wcGluZy1wYXJ0aWNsZSI6IiIsIm5vbi1kcm9wcGluZy1wYXJ0aWNsZSI6IiJ9LHsiZmFtaWx5IjoiQXJub2xkIiwiZ2l2ZW4iOiJELiIsInBhcnNlLW5hbWVzIjpmYWxzZSwiZHJvcHBpbmctcGFydGljbGUiOiIiLCJub24tZHJvcHBpbmctcGFydGljbGUiOiIifSx7ImZhbWlseSI6IkFybm9sZCIsImdpdmVuIjoiUi4iLCJwYXJzZS1uYW1lcyI6ZmFsc2UsImRyb3BwaW5nLXBhcnRpY2xlIjoiIiwibm9uLWRyb3BwaW5nLXBhcnRpY2xlIjoiIn0seyJmYW1pbHkiOiJBcm5vdHQiLCJnaXZlbiI6IkEuIiwicGFyc2UtbmFtZXMiOmZhbHNlLCJkcm9wcGluZy1wYXJ0aWNsZSI6IiIsIm5vbi1kcm9wcGluZy1wYXJ0aWNsZSI6IiJ9LHsiZmFtaWx5IjoiQXJvcmEiLCJnaXZlbiI6IkQuIiwicGFyc2UtbmFtZXMiOmZhbHNlLCJkcm9wcGluZy1wYXJ0aWNsZSI6IiIsIm5vbi1kcm9wcGluZy1wYXJ0aWNsZSI6IiJ9LHsiZmFtaWx5IjoiQXJvcmEiLCJnaXZlbiI6IlIuIiwicGFyc2UtbmFtZXMiOmZhbHNlLCJkcm9wcGluZy1wYXJ0aWNsZSI6IiIsIm5vbi1kcm9wcGluZy1wYXJ0aWNsZSI6IiJ9LHsiZmFtaWx5IjoiQXJvcmEiLCJnaXZlbiI6IksuIiwicGFyc2UtbmFtZXMiOmZhbHNlLCJkcm9wcGluZy1wYXJ0aWNsZSI6IiIsIm5vbi1kcm9wcGluZy1wYXJ0aWNsZSI6IiJ9LHsiZmFtaWx5IjoiQXJvcmEiLCJnaXZlbiI6IlAuIiwicGFyc2UtbmFtZXMiOmZhbHNlLCJkcm9wcGluZy1wYXJ0aWNsZSI6IiIsIm5vbi1kcm9wcGluZy1wYXJ0aWNsZSI6IiJ9LHsiZmFtaWx5IjoiQXJ0ZXIiLCJnaXZlbiI6IkEuIiwicGFyc2UtbmFtZXMiOmZhbHNlLCJkcm9wcGluZy1wYXJ0aWNsZSI6IiIsIm5vbi1kcm9wcGluZy1wYXJ0aWNsZSI6IiJ9LHsiZmFtaWx5IjoiQXJ1bWFpdGh1cmFpIiwiZ2l2ZW4iOiJBLiIsInBhcnNlLW5hbWVzIjpmYWxzZSwiZHJvcHBpbmctcGFydGljbGUiOiIiLCJub24tZHJvcHBpbmctcGFydGljbGUiOiIifSx7ImZhbWlseSI6IkFyeWEiLCJnaXZlbiI6IkEuIiwicGFyc2UtbmFtZXMiOmZhbHNlLCJkcm9wcGluZy1wYXJ0aWNsZSI6IiIsIm5vbi1kcm9wcGluZy1wYXJ0aWNsZSI6IiJ9LHsiZmFtaWx5IjoiQXJ5YSIsImdpdmVuIjoiUi4iLCJwYXJzZS1uYW1lcyI6ZmFsc2UsImRyb3BwaW5nLXBhcnRpY2xlIjoiIiwibm9uLWRyb3BwaW5nLXBhcnRpY2xlIjoiIn0seyJmYW1pbHkiOiJBc2FuZGVpIiwiZ2l2ZW4iOiJELiIsInBhcnNlLW5hbWVzIjpmYWxzZSwiZHJvcHBpbmctcGFydGljbGUiOiIiLCJub24tZHJvcHBpbmctcGFydGljbGUiOiIifSx7ImZhbWlseSI6IkFzZ2hhciIsImdpdmVuIjoiTS4iLCJwYXJzZS1uYW1lcyI6ZmFsc2UsImRyb3BwaW5nLXBhcnRpY2xlIjoiIiwibm9uLWRyb3BwaW5nLXBhcnRpY2xlIjoiIn0seyJmYW1pbHkiOiJBc2hhYiIsImdpdmVuIjoiTS4iLCJwYXJzZS1uYW1lcyI6ZmFsc2UsImRyb3BwaW5nLXBhcnRpY2xlIjoiIiwibm9uLWRyb3BwaW5nLXBhcnRpY2xlIjoiIn0seyJmYW1pbHkiOiJBc2hicm9vay1SYWJ5IiwiZ2l2ZW4iOiJDLiIsInBhcnNlLW5hbWVzIjpmYWxzZSwiZHJvcHBpbmctcGFydGljbGUiOiIiLCJub24tZHJvcHBpbmctcGFydGljbGUiOiIifSx7ImZhbWlseSI6IkFzaGJ5IiwiZ2l2ZW4iOiJILiIsInBhcnNlLW5hbWVzIjpmYWxzZSwiZHJvcHBpbmctcGFydGljbGUiOiIiLCJub24tZHJvcHBpbmctcGFydGljbGUiOiIifSx7ImZhbWlseSI6IkFzaGNyb2Z0IiwiZ2l2ZW4iOiJKLiIsInBhcnNlLW5hbWVzIjpmYWxzZSwiZHJvcHBpbmctcGFydGljbGUiOiIiLCJub24tZHJvcHBpbmctcGFydGljbGUiOiIifSx7ImZhbWlseSI6IkFzaGNyb2Z0IiwiZ2l2ZW4iOiJTLiIsInBhcnNlLW5hbWVzIjpmYWxzZSwiZHJvcHBpbmctcGFydGljbGUiOiIiLCJub24tZHJvcHBpbmctcGFydGljbGUiOiIifSx7ImZhbWlseSI6IkFzaGVyIiwiZ2l2ZW4iOiJHLiIsInBhcnNlLW5hbWVzIjpmYWxzZSwiZHJvcHBpbmctcGFydGljbGUiOiIiLCJub24tZHJvcHBpbmctcGFydGljbGUiOiIifSx7ImZhbWlseSI6IkFzaGZhayIsImdpdmVuIjoiWi4iLCJwYXJzZS1uYW1lcyI6ZmFsc2UsImRyb3BwaW5nLXBhcnRpY2xlIjoiIiwibm9uLWRyb3BwaW5nLXBhcnRpY2xlIjoiIn0seyJmYW1pbHkiOiJBc2hmYXEiLCJnaXZlbiI6IkEuIiwicGFyc2UtbmFtZXMiOmZhbHNlLCJkcm9wcGluZy1wYXJ0aWNsZSI6IiIsIm5vbi1kcm9wcGluZy1wYXJ0aWNsZSI6IiJ9LHsiZmFtaWx5IjoiQXNoaXNoIiwiZ2l2ZW4iOiJBLiIsInBhcnNlLW5hbWVzIjpmYWxzZSwiZHJvcHBpbmctcGFydGljbGUiOiIiLCJub24tZHJvcHBpbmctcGFydGljbGUiOiIifSx7ImZhbWlseSI6IkFzaGxleSIsImdpdmVuIjoiRC4iLCJwYXJzZS1uYW1lcyI6ZmFsc2UsImRyb3BwaW5nLXBhcnRpY2xlIjoiIiwibm9uLWRyb3BwaW5nLXBhcnRpY2xlIjoiIn0seyJmYW1pbHkiOiJBc2htYW4tRmxhdmVsbCIsImdpdmVuIjoiUy4iLCJwYXJzZS1uYW1lcyI6ZmFsc2UsImRyb3BwaW5nLXBhcnRpY2xlIjoiIiwibm9uLWRyb3BwaW5nLXBhcnRpY2xlIjoiIn0seyJmYW1pbHkiOiJBc2hvayIsImdpdmVuIjoiUy4iLCJwYXJzZS1uYW1lcyI6ZmFsc2UsImRyb3BwaW5nLXBhcnRpY2xlIjoiIiwibm9uLWRyb3BwaW5nLXBhcnRpY2xlIjoiIn0seyJmYW1pbHkiOiJBc2hvdXIiLCJnaXZlbiI6IkEuIiwicGFyc2UtbmFtZXMiOmZhbHNlLCJkcm9wcGluZy1wYXJ0aWNsZSI6IiIsIm5vbi1kcm9wcGluZy1wYXJ0aWNsZSI6IiJ9LHsiZmFtaWx5IjoiQXNocmFmIiwiZ2l2ZW4iOiJTLiIsInBhcnNlLW5hbWVzIjpmYWxzZSwiZHJvcHBpbmctcGFydGljbGUiOiIiLCJub24tZHJvcHBpbmctcGFydGljbGUiOiIifSx7ImZhbWlseSI6IkFzaHJhZiIsImdpdmVuIjoiTS4iLCJwYXJzZS1uYW1lcyI6ZmFsc2UsImRyb3BwaW5nLXBhcnRpY2xlIjoiIiwibm9uLWRyb3BwaW5nLXBhcnRpY2xlIjoiIn0seyJmYW1pbHkiOiJBc2hyYXEiLCJnaXZlbiI6Ik0uIiwicGFyc2UtbmFtZXMiOmZhbHNlLCJkcm9wcGluZy1wYXJ0aWNsZSI6IiIsIm5vbi1kcm9wcGluZy1wYXJ0aWNsZSI6IiJ9LHsiZmFtaWx5IjoiQXNodG9uIiwiZ2l2ZW4iOiJELiIsInBhcnNlLW5hbWVzIjpmYWxzZSwiZHJvcHBpbmctcGFydGljbGUiOiIiLCJub24tZHJvcHBpbmctcGFydGljbGUiOiIifSx7ImZhbWlseSI6IkFzaHRvbiIsImdpdmVuIjoiUy4iLCJwYXJzZS1uYW1lcyI6ZmFsc2UsImRyb3BwaW5nLXBhcnRpY2xlIjoiIiwibm9uLWRyb3BwaW5nLXBhcnRpY2xlIjoiIn0seyJmYW1pbHkiOiJBc2h3b3J0aCIsImdpdmVuIjoiQS4iLCJwYXJzZS1uYW1lcyI6ZmFsc2UsImRyb3BwaW5nLXBhcnRpY2xlIjoiIiwibm9uLWRyb3BwaW5nLXBhcnRpY2xlIjoiIn0seyJmYW1pbHkiOiJBc2h3b3J0aCIsImdpdmVuIjoiRi4iLCJwYXJzZS1uYW1lcyI6ZmFsc2UsImRyb3BwaW5nLXBhcnRpY2xlIjoiIiwibm9uLWRyb3BwaW5nLXBhcnRpY2xlIjoiIn0seyJmYW1pbHkiOiJBc2h3b3J0aCIsImdpdmVuIjoiUi4iLCJwYXJzZS1uYW1lcyI6ZmFsc2UsImRyb3BwaW5nLXBhcnRpY2xlIjoiIiwibm9uLWRyb3BwaW5nLXBhcnRpY2xlIjoiIn0seyJmYW1pbHkiOiJBc2xhbSIsImdpdmVuIjoiQS4iLCJwYXJzZS1uYW1lcyI6ZmFsc2UsImRyb3BwaW5nLXBhcnRpY2xlIjoiIiwibm9uLWRyb3BwaW5nLXBhcnRpY2xlIjoiIn0seyJmYW1pbHkiOiJBc2xhbSIsImdpdmVuIjoiSS4iLCJwYXJzZS1uYW1lcyI6ZmFsc2UsImRyb3BwaW5nLXBhcnRpY2xlIjoiIiwibm9uLWRyb3BwaW5nLXBhcnRpY2xlIjoiIn0seyJmYW1pbHkiOiJBc2xhbSIsImdpdmVuIjoiUy4iLCJwYXJzZS1uYW1lcyI6ZmFsc2UsImRyb3BwaW5nLXBhcnRpY2xlIjoiIiwibm9uLWRyb3BwaW5nLXBhcnRpY2xlIjoiIn0seyJmYW1pbHkiOiJBc2xldHQiLCJnaXZlbiI6IkwuIiwicGFyc2UtbmFtZXMiOmZhbHNlLCJkcm9wcGluZy1wYXJ0aWNsZSI6IiIsIm5vbi1kcm9wcGluZy1wYXJ0aWNsZSI6IiJ9LHsiZmFtaWx5IjoiQXNvZ2FuIiwiZ2l2ZW4iOiJILiIsInBhcnNlLW5hbWVzIjpmYWxzZSwiZHJvcHBpbmctcGFydGljbGUiOiIiLCJub24tZHJvcHBpbmctcGFydGljbGUiOiIifSx7ImZhbWlseSI6IkFzcmFyIiwiZ2l2ZW4iOiJBLiIsInBhcnNlLW5hbWVzIjpmYWxzZSwiZHJvcHBpbmctcGFydGljbGUiOiIiLCJub24tZHJvcHBpbmctcGFydGljbGUiOiIifSx7ImZhbWlseSI6IkFzc2FmIiwiZ2l2ZW4iOiJPLiIsInBhcnNlLW5hbWVzIjpmYWxzZSwiZHJvcHBpbmctcGFydGljbGUiOiIiLCJub24tZHJvcHBpbmctcGFydGljbGUiOiIifSx7ImZhbWlseSI6IkFzdGluLUNoYW1iZXJsYWluIiwiZ2l2ZW4iOiJSLiIsInBhcnNlLW5hbWVzIjpmYWxzZSwiZHJvcHBpbmctcGFydGljbGUiOiIiLCJub24tZHJvcHBpbmctcGFydGljbGUiOiIifSx7ImZhbWlseSI6IkF0aG9ybmUiLCJnaXZlbiI6IkQuIiwicGFyc2UtbmFtZXMiOmZhbHNlLCJkcm9wcGluZy1wYXJ0aWNsZSI6IiIsIm5vbi1kcm9wcGluZy1wYXJ0aWNsZSI6IiJ9LHsiZmFtaWx5IjoiQXRraW5zIiwiZ2l2ZW4iOiJCLiIsInBhcnNlLW5hbWVzIjpmYWxzZSwiZHJvcHBpbmctcGFydGljbGUiOiIiLCJub24tZHJvcHBpbmctcGFydGljbGUiOiIifSx7ImZhbWlseSI6IkF0a2lucyIsImdpdmVuIjoiQy4iLCJwYXJzZS1uYW1lcyI6ZmFsc2UsImRyb3BwaW5nLXBhcnRpY2xlIjoiIiwibm9uLWRyb3BwaW5nLXBhcnRpY2xlIjoiIn0seyJmYW1pbHkiOiJBdGtpbnMiLCJnaXZlbiI6IlMuIiwicGFyc2UtbmFtZXMiOmZhbHNlLCJkcm9wcGluZy1wYXJ0aWNsZSI6IiIsIm5vbi1kcm9wcGluZy1wYXJ0aWNsZSI6IiJ9LHsiZmFtaWx5IjoiQXRraW5zb24iLCJnaXZlbiI6IkouIiwicGFyc2UtbmFtZXMiOmZhbHNlLCJkcm9wcGluZy1wYXJ0aWNsZSI6IiIsIm5vbi1kcm9wcGluZy1wYXJ0aWNsZSI6IiJ9LHsiZmFtaWx5IjoiQXRraW5zb24iLCJnaXZlbiI6IlYuIiwicGFyc2UtbmFtZXMiOmZhbHNlLCJkcm9wcGluZy1wYXJ0aWNsZSI6IiIsIm5vbi1kcm9wcGluZy1wYXJ0aWNsZSI6IiJ9LHsiZmFtaWx5IjoiQXRvbW9kZSIsImdpdmVuIjoiQS4iLCJwYXJzZS1uYW1lcyI6ZmFsc2UsImRyb3BwaW5nLXBhcnRpY2xlIjoiIiwibm9uLWRyb3BwaW5nLXBhcnRpY2xlIjoiIn0seyJmYW1pbHkiOiJBdHJhc2tpZXdpY3oiLCJnaXZlbiI6IkIuIiwicGFyc2UtbmFtZXMiOmZhbHNlLCJkcm9wcGluZy1wYXJ0aWNsZSI6IiIsIm5vbi1kcm9wcGluZy1wYXJ0aWNsZSI6IiJ9LHsiZmFtaWx5IjoiQXR0aWEiLCJnaXZlbiI6IkEuIiwicGFyc2UtbmFtZXMiOmZhbHNlLCJkcm9wcGluZy1wYXJ0aWNsZSI6IiIsIm5vbi1kcm9wcGluZy1wYXJ0aWNsZSI6IiJ9LHsiZmFtaWx5IjoiQXR0dWJhdG8iLCJnaXZlbiI6IkUuIiwicGFyc2UtbmFtZXMiOmZhbHNlLCJkcm9wcGluZy1wYXJ0aWNsZSI6IiIsIm5vbi1kcm9wcGluZy1wYXJ0aWNsZSI6IiJ9LHsiZmFtaWx5IjoiQXR0d29vZCIsImdpdmVuIjoiTS4iLCJwYXJzZS1uYW1lcyI6ZmFsc2UsImRyb3BwaW5nLXBhcnRpY2xlIjoiIiwibm9uLWRyb3BwaW5nLXBhcnRpY2xlIjoiIn0seyJmYW1pbHkiOiJBdWVyIiwiZ2l2ZW4iOiJaLiIsInBhcnNlLW5hbWVzIjpmYWxzZSwiZHJvcHBpbmctcGFydGljbGUiOiIiLCJub24tZHJvcHBpbmctcGFydGljbGUiOiIifSx7ImZhbWlseSI6IkF1amF5ZWIiLCJnaXZlbiI6IkEuIiwicGFyc2UtbmFtZXMiOmZhbHNlLCJkcm9wcGluZy1wYXJ0aWNsZSI6IiIsIm5vbi1kcm9wcGluZy1wYXJ0aWNsZSI6IiJ9LHsiZmFtaWx5IjoiQXVuZyIsImdpdmVuIjoiQS4iLCJwYXJzZS1uYW1lcyI6ZmFsc2UsImRyb3BwaW5nLXBhcnRpY2xlIjoiIiwibm9uLWRyb3BwaW5nLXBhcnRpY2xlIjoiIn0seyJmYW1pbHkiOiJBdW5nIiwiZ2l2ZW4iOiJILiIsInBhcnNlLW5hbWVzIjpmYWxzZSwiZHJvcHBpbmctcGFydGljbGUiOiIiLCJub24tZHJvcHBpbmctcGFydGljbGUiOiIifSx7ImZhbWlseSI6IkF1bmciLCJnaXZlbiI6IksuIiwicGFyc2UtbmFtZXMiOmZhbHNlLCJkcm9wcGluZy1wYXJ0aWNsZSI6IiIsIm5vbi1kcm9wcGluZy1wYXJ0aWNsZSI6IiJ9LHsiZmFtaWx5IjoiQXVuZyIsImdpdmVuIjoiTi4iLCJwYXJzZS1uYW1lcyI6ZmFsc2UsImRyb3BwaW5nLXBhcnRpY2xlIjoiIiwibm9uLWRyb3BwaW5nLXBhcnRpY2xlIjoiIn0seyJmYW1pbHkiOiJBdW5nIiwiZ2l2ZW4iOiJZLiIsInBhcnNlLW5hbWVzIjpmYWxzZSwiZHJvcHBpbmctcGFydGljbGUiOiIiLCJub24tZHJvcHBpbmctcGFydGljbGUiOiIifSx7ImZhbWlseSI6IkF1bmciLCJnaXZlbiI6IlouIiwicGFyc2UtbmFtZXMiOmZhbHNlLCJkcm9wcGluZy1wYXJ0aWNsZSI6IiIsIm5vbi1kcm9wcGluZy1wYXJ0aWNsZSI6IiJ9LHsiZmFtaWx5IjoiQXVzdGluIiwiZ2l2ZW4iOiJFLiIsInBhcnNlLW5hbWVzIjpmYWxzZSwiZHJvcHBpbmctcGFydGljbGUiOiIiLCJub24tZHJvcHBpbmctcGFydGljbGUiOiIifSx7ImZhbWlseSI6IkF1c3RpbiIsImdpdmVuIjoiSy4iLCJwYXJzZS1uYW1lcyI6ZmFsc2UsImRyb3BwaW5nLXBhcnRpY2xlIjoiIiwibm9uLWRyb3BwaW5nLXBhcnRpY2xlIjoiIn0seyJmYW1pbHkiOiJBdXdhbCIsImdpdmVuIjoiQS4iLCJwYXJzZS1uYW1lcyI6ZmFsc2UsImRyb3BwaW5nLXBhcnRpY2xlIjoiIiwibm9uLWRyb3BwaW5nLXBhcnRpY2xlIjoiIn0seyJmYW1pbHkiOiJBdmFyaSIsImdpdmVuIjoiTS4iLCJwYXJzZS1uYW1lcyI6ZmFsc2UsImRyb3BwaW5nLXBhcnRpY2xlIjoiIiwibm9uLWRyb3BwaW5nLXBhcnRpY2xlIjoiIn0seyJmYW1pbHkiOiJBdmVyeSIsImdpdmVuIjoiTS4iLCJwYXJzZS1uYW1lcyI6ZmFsc2UsImRyb3BwaW5nLXBhcnRpY2xlIjoiIiwibm9uLWRyb3BwaW5nLXBhcnRpY2xlIjoiIn0seyJmYW1pbHkiOiJBdmV5YXJkIiwiZ2l2ZW4iOiJOLiIsInBhcnNlLW5hbWVzIjpmYWxzZSwiZHJvcHBpbmctcGFydGljbGUiOiIiLCJub24tZHJvcHBpbmctcGFydGljbGUiOiIifSx7ImZhbWlseSI6IkF2aXMiLCJnaXZlbiI6IkouIiwicGFyc2UtbmFtZXMiOmZhbHNlLCJkcm9wcGluZy1wYXJ0aWNsZSI6IiIsIm5vbi1kcm9wcGluZy1wYXJ0aWNsZSI6IiJ9LHsiZmFtaWx5IjoiQXZpc3MiLCJnaXZlbiI6IkcuIiwicGFyc2UtbmFtZXMiOmZhbHNlLCJkcm9wcGluZy1wYXJ0aWNsZSI6IiIsIm5vbi1kcm9wcGluZy1wYXJ0aWNsZSI6IiJ9LHsiZmFtaWx5IjoiQXZyYW0iLCJnaXZlbiI6IkMuIiwicGFyc2UtbmFtZXMiOmZhbHNlLCJkcm9wcGluZy1wYXJ0aWNsZSI6IiIsIm5vbi1kcm9wcGluZy1wYXJ0aWNsZSI6IiJ9LHsiZmFtaWx5IjoiQXZyYW0iLCJnaXZlbiI6IlAuIiwicGFyc2UtbmFtZXMiOmZhbHNlLCJkcm9wcGluZy1wYXJ0aWNsZSI6IiIsIm5vbi1kcm9wcGluZy1wYXJ0aWNsZSI6IiJ9LHsiZmFtaWx5IjoiQXdhZGVsa2FyZWVtIiwiZ2l2ZW4iOiJBLiIsInBhcnNlLW5hbWVzIjpmYWxzZSwiZHJvcHBpbmctcGFydGljbGUiOiIiLCJub24tZHJvcHBpbmctcGFydGljbGUiOiIifSx7ImZhbWlseSI6IkF3YWR6aSIsImdpdmVuIjoiRy4iLCJwYXJzZS1uYW1lcyI6ZmFsc2UsImRyb3BwaW5nLXBhcnRpY2xlIjoiIiwibm9uLWRyb3BwaW5nLXBhcnRpY2xlIjoiIn0seyJmYW1pbHkiOiJBd2FseSIsImdpdmVuIjoiTS4iLCJwYXJzZS1uYW1lcyI6ZmFsc2UsImRyb3BwaW5nLXBhcnRpY2xlIjoiIiwibm9uLWRyb3BwaW5nLXBhcnRpY2xlIjoiIn0seyJmYW1pbHkiOiJBd2FuIiwiZ2l2ZW4iOiJBLiIsInBhcnNlLW5hbWVzIjpmYWxzZSwiZHJvcHBpbmctcGFydGljbGUiOiIiLCJub24tZHJvcHBpbmctcGFydGljbGUiOiIifSx7ImZhbWlseSI6IkF3b3NleWlsYSIsImdpdmVuIjoiQS4iLCJwYXJzZS1uYW1lcyI6ZmFsc2UsImRyb3BwaW5nLXBhcnRpY2xlIjoiIiwibm9uLWRyb3BwaW5nLXBhcnRpY2xlIjoiIn0seyJmYW1pbHkiOiJBeWEiLCJnaXZlbiI6IkEuIiwicGFyc2UtbmFtZXMiOmZhbHNlLCJkcm9wcGluZy1wYXJ0aWNsZSI6IiIsIm5vbi1kcm9wcGluZy1wYXJ0aWNsZSI6IiJ9LHsiZmFtaWx5IjoiQXlheiIsImdpdmVuIjoiRS4iLCJwYXJzZS1uYW1lcyI6ZmFsc2UsImRyb3BwaW5nLXBhcnRpY2xlIjoiIiwibm9uLWRyb3BwaW5nLXBhcnRpY2xlIjoiIn0seyJmYW1pbHkiOiJBeWVycyIsImdpdmVuIjoiQS4iLCJwYXJzZS1uYW1lcyI6ZmFsc2UsImRyb3BwaW5nLXBhcnRpY2xlIjoiIiwibm9uLWRyb3BwaW5nLXBhcnRpY2xlIjoiIn0seyJmYW1pbHkiOiJBemFtIiwiZ2l2ZW4iOiJKLiIsInBhcnNlLW5hbWVzIjpmYWxzZSwiZHJvcHBpbmctcGFydGljbGUiOiIiLCJub24tZHJvcHBpbmctcGFydGljbGUiOiIifSx7ImZhbWlseSI6IkF6ZWVtIiwiZ2l2ZW4iOiJBLiIsInBhcnNlLW5hbWVzIjpmYWxzZSwiZHJvcHBpbmctcGFydGljbGUiOiIiLCJub24tZHJvcHBpbmctcGFydGljbGUiOiIifSx7ImZhbWlseSI6IkF6aGFydWRkaW4iLCJnaXZlbiI6Ik0uIiwicGFyc2UtbmFtZXMiOmZhbHNlLCJkcm9wcGluZy1wYXJ0aWNsZSI6IiIsIm5vbi1kcm9wcGluZy1wYXJ0aWNsZSI6IiJ9LHsiZmFtaWx5IjoiQXppeiIsImdpdmVuIjoiQS4iLCJwYXJzZS1uYW1lcyI6ZmFsc2UsImRyb3BwaW5nLXBhcnRpY2xlIjoiIiwibm9uLWRyb3BwaW5nLXBhcnRpY2xlIjoiIn0seyJmYW1pbHkiOiJBeml6IiwiZ2l2ZW4iOiJHLiIsInBhcnNlLW5hbWVzIjpmYWxzZSwiZHJvcHBpbmctcGFydGljbGUiOiIiLCJub24tZHJvcHBpbmctcGFydGljbGUiOiIifSx7ImZhbWlseSI6IkF6aXoiLCJnaXZlbiI6IkkuIiwicGFyc2UtbmFtZXMiOmZhbHNlLCJkcm9wcGluZy1wYXJ0aWNsZSI6IiIsIm5vbi1kcm9wcGluZy1wYXJ0aWNsZSI6IiJ9LHsiZmFtaWx5IjoiQXppeiIsImdpdmVuIjoiTi4iLCJwYXJzZS1uYW1lcyI6ZmFsc2UsImRyb3BwaW5nLXBhcnRpY2xlIjoiIiwibm9uLWRyb3BwaW5nLXBhcnRpY2xlIjoiIn0seyJmYW1pbHkiOiJBemtvdWwiLCJnaXZlbiI6IkEuIiwicGFyc2UtbmFtZXMiOmZhbHNlLCJkcm9wcGluZy1wYXJ0aWNsZSI6IiIsIm5vbi1kcm9wcGluZy1wYXJ0aWNsZSI6IiJ9LHsiZmFtaWx5IjoiQXptYW4gU2hhaCIsImdpdmVuIjoiQS4iLCJwYXJzZS1uYW1lcyI6ZmFsc2UsImRyb3BwaW5nLXBhcnRpY2xlIjoiIiwibm9uLWRyb3BwaW5nLXBhcnRpY2xlIjoiIn0seyJmYW1pbHkiOiJBenpvcGFyZGkiLCJnaXZlbiI6IkcuIiwicGFyc2UtbmFtZXMiOmZhbHNlLCJkcm9wcGluZy1wYXJ0aWNsZSI6IiIsIm5vbi1kcm9wcGluZy1wYXJ0aWNsZSI6IiJ9LHsiZmFtaWx5IjoiQXp6b3VnIiwiZ2l2ZW4iOiJILiIsInBhcnNlLW5hbWVzIjpmYWxzZSwiZHJvcHBpbmctcGFydGljbGUiOiIiLCJub24tZHJvcHBpbmctcGFydGljbGUiOiIifSx7ImZhbWlseSI6IkJhYmF0dW5kZSIsImdpdmVuIjoiRi4iLCJwYXJzZS1uYW1lcyI6ZmFsc2UsImRyb3BwaW5nLXBhcnRpY2xlIjoiIiwibm9uLWRyb3BwaW5nLXBhcnRpY2xlIjoiIn0seyJmYW1pbHkiOiJCYWJpIiwiZ2l2ZW4iOiJNLiIsInBhcnNlLW5hbWVzIjpmYWxzZSwiZHJvcHBpbmctcGFydGljbGUiOiIiLCJub24tZHJvcHBpbmctcGFydGljbGUiOiIifSx7ImZhbWlseSI6IkJhYmlrZXIiLCJnaXZlbiI6IkIuIiwicGFyc2UtbmFtZXMiOmZhbHNlLCJkcm9wcGluZy1wYXJ0aWNsZSI6IiIsIm5vbi1kcm9wcGluZy1wYXJ0aWNsZSI6IiJ9LHsiZmFtaWx5IjoiQmFiaW5ndG9uIiwiZ2l2ZW4iOiJHLiIsInBhcnNlLW5hbWVzIjpmYWxzZSwiZHJvcHBpbmctcGFydGljbGUiOiIiLCJub24tZHJvcHBpbmctcGFydGljbGUiOiIifSx7ImZhbWlseSI6IkJhYmlyZWNraSIsImdpdmVuIjoiTS4iLCJwYXJzZS1uYW1lcyI6ZmFsc2UsImRyb3BwaW5nLXBhcnRpY2xlIjoiIiwibm9uLWRyb3BwaW5nLXBhcnRpY2xlIjoiIn0seyJmYW1pbHkiOiJCYWJvcmVzIiwiZ2l2ZW4iOiJNLiIsInBhcnNlLW5hbWVzIjpmYWxzZSwiZHJvcHBpbmctcGFydGljbGUiOiIiLCJub24tZHJvcHBpbmctcGFydGljbGUiOiIifSx7ImZhbWlseSI6IkJhYnMtT3NpYm9kdSIsImdpdmVuIjoiQS4iLCJwYXJzZS1uYW1lcyI6ZmFsc2UsImRyb3BwaW5nLXBhcnRpY2xlIjoiIiwibm9uLWRyb3BwaW5nLXBhcnRpY2xlIjoiIn0seyJmYW1pbHkiOiJCYWNjaWFyZWxsaSIsImdpdmVuIjoiUy4iLCJwYXJzZS1uYW1lcyI6ZmFsc2UsImRyb3BwaW5nLXBhcnRpY2xlIjoiIiwibm9uLWRyb3BwaW5nLXBhcnRpY2xlIjoiIn0seyJmYW1pbHkiOiJCYWNoYXIiLCJnaXZlbiI6IlIuIiwicGFyc2UtbmFtZXMiOmZhbHNlLCJkcm9wcGluZy1wYXJ0aWNsZSI6IiIsIm5vbi1kcm9wcGluZy1wYXJ0aWNsZSI6IiJ9LHsiZmFtaWx5IjoiQmFjaG91ciIsImdpdmVuIjoiTS4iLCJwYXJzZS1uYW1lcyI6ZmFsc2UsImRyb3BwaW5nLXBhcnRpY2xlIjoiIiwibm9uLWRyb3BwaW5nLXBhcnRpY2xlIjoiIn0seyJmYW1pbHkiOiJCYWNvbiIsImdpdmVuIjoiRy4iLCJwYXJzZS1uYW1lcyI6ZmFsc2UsImRyb3BwaW5nLXBhcnRpY2xlIjoiIiwibm9uLWRyb3BwaW5nLXBhcnRpY2xlIjoiIn0seyJmYW1pbHkiOiJCYWNvbiIsImdpdmVuIjoiSi4iLCJwYXJzZS1uYW1lcyI6ZmFsc2UsImRyb3BwaW5nLXBhcnRpY2xlIjoiIiwibm9uLWRyb3BwaW5nLXBhcnRpY2xlIjoiIn0seyJmYW1pbHkiOiJCYWRhbCIsImdpdmVuIjoiQi4iLCJwYXJzZS1uYW1lcyI6ZmFsc2UsImRyb3BwaW5nLXBhcnRpY2xlIjoiIiwibm9uLWRyb3BwaW5nLXBhcnRpY2xlIjoiIn0seyJmYW1pbHkiOiJCYWRlciIsImdpdmVuIjoiTS4iLCJwYXJzZS1uYW1lcyI6ZmFsc2UsImRyb3BwaW5nLXBhcnRpY2xlIjoiIiwibm9uLWRyb3BwaW5nLXBhcnRpY2xlIjoiIn0seyJmYW1pbHkiOiJCYWRoYW4iLCJnaXZlbiI6IkcuIiwicGFyc2UtbmFtZXMiOmZhbHNlLCJkcm9wcGluZy1wYXJ0aWNsZSI6IiIsIm5vbi1kcm9wcGluZy1wYXJ0aWNsZSI6IiJ9LHsiZmFtaWx5IjoiQmFkaHJpbmFyYXlhbmFuIiwiZ2l2ZW4iOiJTLiIsInBhcnNlLW5hbWVzIjpmYWxzZSwiZHJvcHBpbmctcGFydGljbGUiOiIiLCJub24tZHJvcHBpbmctcGFydGljbGUiOiIifSx7ImZhbWlseSI6IkJhZSIsImdpdmVuIjoiSi4iLCJwYXJzZS1uYW1lcyI6ZmFsc2UsImRyb3BwaW5nLXBhcnRpY2xlIjoiIiwibm9uLWRyb3BwaW5nLXBhcnRpY2xlIjoiIn0seyJmYW1pbHkiOiJCYWdnYWxleSIsImdpdmVuIjoiQS4iLCJwYXJzZS1uYW1lcyI6ZmFsc2UsImRyb3BwaW5nLXBhcnRpY2xlIjoiIiwibm9uLWRyb3BwaW5nLXBhcnRpY2xlIjoiIn0seyJmYW1pbHkiOiJCYWdnb3R0IiwiZ2l2ZW4iOiJBLiIsInBhcnNlLW5hbWVzIjpmYWxzZSwiZHJvcHBpbmctcGFydGljbGUiOiIiLCJub24tZHJvcHBpbmctcGFydGljbGUiOiIifSx7ImZhbWlseSI6IkJhZ21hbmUiLCJnaXZlbiI6IkQuIiwicGFyc2UtbmFtZXMiOmZhbHNlLCJkcm9wcGluZy1wYXJ0aWNsZSI6IiIsIm5vbi1kcm9wcGluZy1wYXJ0aWNsZSI6IiJ9LHsiZmFtaWx5IjoiQmFnc2hhdyIsImdpdmVuIjoiTC4iLCJwYXJzZS1uYW1lcyI6ZmFsc2UsImRyb3BwaW5nLXBhcnRpY2xlIjoiIiwibm9uLWRyb3BwaW5nLXBhcnRpY2xlIjoiIn0seyJmYW1pbHkiOiJCYWhhZG9yaSIsImdpdmVuIjoiSy4iLCJwYXJzZS1uYW1lcyI6ZmFsc2UsImRyb3BwaW5nLXBhcnRpY2xlIjoiIiwibm9uLWRyb3BwaW5nLXBhcnRpY2xlIjoiIn0seyJmYW1pbHkiOiJCYWlsZXkiLCJnaXZlbiI6IkEuIiwicGFyc2UtbmFtZXMiOmZhbHNlLCJkcm9wcGluZy1wYXJ0aWNsZSI6IiIsIm5vbi1kcm9wcGluZy1wYXJ0aWNsZSI6IiJ9LHsiZmFtaWx5IjoiQmFpbGV5IiwiZ2l2ZW4iOiJKLiIsInBhcnNlLW5hbWVzIjpmYWxzZSwiZHJvcHBpbmctcGFydGljbGUiOiIiLCJub24tZHJvcHBpbmctcGFydGljbGUiOiIifSx7ImZhbWlseSI6IkJhaWxleSIsImdpdmVuIjoiSy4iLCJwYXJzZS1uYW1lcyI6ZmFsc2UsImRyb3BwaW5nLXBhcnRpY2xlIjoiIiwibm9uLWRyb3BwaW5nLXBhcnRpY2xlIjoiIn0seyJmYW1pbHkiOiJCYWlsZXkiLCJnaXZlbiI6IkwuIiwicGFyc2UtbmFtZXMiOmZhbHNlLCJkcm9wcGluZy1wYXJ0aWNsZSI6IiIsIm5vbi1kcm9wcGluZy1wYXJ0aWNsZSI6IiJ9LHsiZmFtaWx5IjoiQmFpbGV5IiwiZ2l2ZW4iOiJNLiIsInBhcnNlLW5hbWVzIjpmYWxzZSwiZHJvcHBpbmctcGFydGljbGUiOiIiLCJub24tZHJvcHBpbmctcGFydGljbGUiOiIifSx7ImZhbWlseSI6IkJhaWxleSIsImdpdmVuIjoiUC4iLCJwYXJzZS1uYW1lcyI6ZmFsc2UsImRyb3BwaW5nLXBhcnRpY2xlIjoiIiwibm9uLWRyb3BwaW5nLXBhcnRpY2xlIjoiIn0seyJmYW1pbHkiOiJCYWlsZXkiLCJnaXZlbiI6IlMuIiwicGFyc2UtbmFtZXMiOmZhbHNlLCJkcm9wcGluZy1wYXJ0aWNsZSI6IiIsIm5vbi1kcm9wcGluZy1wYXJ0aWNsZSI6IiJ9LHsiZmFtaWx5IjoiQmFpbGxpZSIsImdpdmVuIjoiSC4iLCJwYXJzZS1uYW1lcyI6ZmFsc2UsImRyb3BwaW5nLXBhcnRpY2xlIjoiIiwibm9uLWRyb3BwaW5nLXBhcnRpY2xlIjoiIn0seyJmYW1pbHkiOiJCYWlsbGllIiwiZ2l2ZW4iOiJKLiIsInBhcnNlLW5hbWVzIjpmYWxzZSwiZHJvcHBpbmctcGFydGljbGUiOiIiLCJub24tZHJvcHBpbmctcGFydGljbGUiOiIifSx7ImZhbWlseSI6IkJhaW4iLCJnaXZlbiI6IkouIiwicGFyc2UtbmFtZXMiOmZhbHNlLCJkcm9wcGluZy1wYXJ0aWNsZSI6IiIsIm5vbi1kcm9wcGluZy1wYXJ0aWNsZSI6IiJ9LHsiZmFtaWx5IjoiQmFpbnMiLCJnaXZlbiI6IlYuIiwicGFyc2UtbmFtZXMiOmZhbHNlLCJkcm9wcGluZy1wYXJ0aWNsZSI6IiIsIm5vbi1kcm9wcGluZy1wYXJ0aWNsZSI6IiJ9LHsiZmFtaWx5IjoiQmFpcmQiLCJnaXZlbiI6IkQuIiwicGFyc2UtbmFtZXMiOmZhbHNlLCJkcm9wcGluZy1wYXJ0aWNsZSI6IiIsIm5vbi1kcm9wcGluZy1wYXJ0aWNsZSI6IiJ9LHsiZmFtaWx5IjoiQmFpcmQiLCJnaXZlbiI6IkUuIiwicGFyc2UtbmFtZXMiOmZhbHNlLCJkcm9wcGluZy1wYXJ0aWNsZSI6IiIsIm5vbi1kcm9wcGluZy1wYXJ0aWNsZSI6IiJ9LHsiZmFtaWx5IjoiQmFpcmQiLCJnaXZlbiI6IlMuIiwicGFyc2UtbmFtZXMiOmZhbHNlLCJkcm9wcGluZy1wYXJ0aWNsZSI6IiIsIm5vbi1kcm9wcGluZy1wYXJ0aWNsZSI6IiJ9LHsiZmFtaWx5IjoiQmFpcmQiLCJnaXZlbiI6IlQuIiwicGFyc2UtbmFtZXMiOmZhbHNlLCJkcm9wcGluZy1wYXJ0aWNsZSI6IiIsIm5vbi1kcm9wcGluZy1wYXJ0aWNsZSI6IiJ9LHsiZmFtaWx5IjoiQmFpcmQiLCJnaXZlbiI6IlkuIiwicGFyc2UtbmFtZXMiOmZhbHNlLCJkcm9wcGluZy1wYXJ0aWNsZSI6IiIsIm5vbi1kcm9wcGluZy1wYXJ0aWNsZSI6IiJ9LHsiZmFtaWx5IjoiQmFqYW5kb3VoIiwiZ2l2ZW4iOiJBLiIsInBhcnNlLW5hbWVzIjpmYWxzZSwiZHJvcHBpbmctcGFydGljbGUiOiIiLCJub24tZHJvcHBpbmctcGFydGljbGUiOiIifSx7ImZhbWlseSI6IkJha2VyIiwiZ2l2ZW4iOiJELiIsInBhcnNlLW5hbWVzIjpmYWxzZSwiZHJvcHBpbmctcGFydGljbGUiOiIiLCJub24tZHJvcHBpbmctcGFydGljbGUiOiIifSx7ImZhbWlseSI6IkJha2VyIiwiZ2l2ZW4iOiJFLiIsInBhcnNlLW5hbWVzIjpmYWxzZSwiZHJvcHBpbmctcGFydGljbGUiOiIiLCJub24tZHJvcHBpbmctcGFydGljbGUiOiIifSx7ImZhbWlseSI6IkJha2VyIiwiZ2l2ZW4iOiJKLiIsInBhcnNlLW5hbWVzIjpmYWxzZSwiZHJvcHBpbmctcGFydGljbGUiOiIiLCJub24tZHJvcHBpbmctcGFydGljbGUiOiIifSx7ImZhbWlseSI6IkJha2VyIiwiZ2l2ZW4iOiJLLiIsInBhcnNlLW5hbWVzIjpmYWxzZSwiZHJvcHBpbmctcGFydGljbGUiOiIiLCJub24tZHJvcHBpbmctcGFydGljbGUiOiIifSx7ImZhbWlseSI6IkJha2VyIiwiZ2l2ZW4iOiJNLiIsInBhcnNlLW5hbWVzIjpmYWxzZSwiZHJvcHBpbmctcGFydGljbGUiOiIiLCJub24tZHJvcHBpbmctcGFydGljbGUiOiIifSx7ImZhbWlseSI6IkJha2VyIiwiZ2l2ZW4iOiJSLiIsInBhcnNlLW5hbWVzIjpmYWxzZSwiZHJvcHBpbmctcGFydGljbGUiOiIiLCJub24tZHJvcHBpbmctcGFydGljbGUiOiIifSx7ImZhbWlseSI6IkJha2VyIiwiZ2l2ZW4iOiJULiIsInBhcnNlLW5hbWVzIjpmYWxzZSwiZHJvcHBpbmctcGFydGljbGUiOiIiLCJub24tZHJvcHBpbmctcGFydGljbGUiOiIifSx7ImZhbWlseSI6IkJha2VyIiwiZ2l2ZW4iOiJWLiIsInBhcnNlLW5hbWVzIjpmYWxzZSwiZHJvcHBpbmctcGFydGljbGUiOiIiLCJub24tZHJvcHBpbmctcGFydGljbGUiOiIifSx7ImZhbWlseSI6IkJha2VyZSIsImdpdmVuIjoiSC4iLCJwYXJzZS1uYW1lcyI6ZmFsc2UsImRyb3BwaW5nLXBhcnRpY2xlIjoiIiwibm9uLWRyb3BwaW5nLXBhcnRpY2xlIjoiIn0seyJmYW1pbHkiOiJCYWtlcmx5IiwiZ2l2ZW4iOiJOLiIsInBhcnNlLW5hbWVzIjpmYWxzZSwiZHJvcHBpbmctcGFydGljbGUiOiIiLCJub24tZHJvcHBpbmctcGFydGljbGUiOiIifSx7ImZhbWlseSI6IkJha2VyLU1vZmZhdHQiLCJnaXZlbiI6Ik0uIiwicGFyc2UtbmFtZXMiOmZhbHNlLCJkcm9wcGluZy1wYXJ0aWNsZSI6IiIsIm5vbi1kcm9wcGluZy1wYXJ0aWNsZSI6IiJ9LHsiZmFtaWx5IjoiQmFraGFpIiwiZ2l2ZW4iOiJBLiIsInBhcnNlLW5hbWVzIjpmYWxzZSwiZHJvcHBpbmctcGFydGljbGUiOiIiLCJub24tZHJvcHBpbmctcGFydGljbGUiOiIifSx7ImZhbWlseSI6IkJha2h0aWFyIiwiZ2l2ZW4iOiJOLiIsInBhcnNlLW5hbWVzIjpmYWxzZSwiZHJvcHBpbmctcGFydGljbGUiOiIiLCJub24tZHJvcHBpbmctcGFydGljbGUiOiIifSx7ImZhbWlseSI6IkJha291bGFzIiwiZ2l2ZW4iOiJQLiIsInBhcnNlLW5hbWVzIjpmYWxzZSwiZHJvcHBpbmctcGFydGljbGUiOiIiLCJub24tZHJvcHBpbmctcGFydGljbGUiOiIifSx7ImZhbWlseSI6IkJha3RoYXZhdHNhbGFtIiwiZ2l2ZW4iOiJELiIsInBhcnNlLW5hbWVzIjpmYWxzZSwiZHJvcHBpbmctcGFydGljbGUiOiIiLCJub24tZHJvcHBpbmctcGFydGljbGUiOiIifSx7ImZhbWlseSI6IkJhbGFjaGFuZHJhbiIsImdpdmVuIjoiTi4iLCJwYXJzZS1uYW1lcyI6ZmFsc2UsImRyb3BwaW5nLXBhcnRpY2xlIjoiIiwibm9uLWRyb3BwaW5nLXBhcnRpY2xlIjoiIn0seyJmYW1pbHkiOiJCYWxhbiIsImdpdmVuIjoiQS4iLCJwYXJzZS1uYW1lcyI6ZmFsc2UsImRyb3BwaW5nLXBhcnRpY2xlIjoiIiwibm9uLWRyb3BwaW5nLXBhcnRpY2xlIjoiIn0seyJmYW1pbHkiOiJCYWxhc2luZ2FtIiwiZ2l2ZW4iOiJQLiIsInBhcnNlLW5hbWVzIjpmYWxzZSwiZHJvcHBpbmctcGFydGljbGUiOiIiLCJub24tZHJvcHBpbmctcGFydGljbGUiOiIifSx7ImZhbWlseSI6IkJhbGFza2FzIiwiZ2l2ZW4iOiJULiIsInBhcnNlLW5hbWVzIjpmYWxzZSwiZHJvcHBpbmctcGFydGljbGUiOiIiLCJub24tZHJvcHBpbmctcGFydGljbGUiOiIifSx7ImZhbWlseSI6IkJhbGFzdWJyYW1hbmlhIiwiZ2l2ZW4iOiJNLiIsInBhcnNlLW5hbWVzIjpmYWxzZSwiZHJvcHBpbmctcGFydGljbGUiOiIiLCJub24tZHJvcHBpbmctcGFydGljbGUiOiIifSx7ImZhbWlseSI6IkJhbGF0b25pIiwiZ2l2ZW4iOiJOLiIsInBhcnNlLW5hbWVzIjpmYWxzZSwiZHJvcHBpbmctcGFydGljbGUiOiIiLCJub24tZHJvcHBpbmctcGFydGljbGUiOiIifSx7ImZhbWlseSI6IkJhbGNvbWJlIiwiZ2l2ZW4iOiJBLiIsInBhcnNlLW5hbWVzIjpmYWxzZSwiZHJvcHBpbmctcGFydGljbGUiOiIiLCJub24tZHJvcHBpbmctcGFydGljbGUiOiIifSx7ImZhbWlseSI6IkJhbGR3aW4iLCJnaXZlbiI6IkEuIiwicGFyc2UtbmFtZXMiOmZhbHNlLCJkcm9wcGluZy1wYXJ0aWNsZSI6IiIsIm5vbi1kcm9wcGluZy1wYXJ0aWNsZSI6IiJ9LHsiZmFtaWx5IjoiQmFsZHdpbiIsImdpdmVuIjoiQy4iLCJwYXJzZS1uYW1lcyI6ZmFsc2UsImRyb3BwaW5nLXBhcnRpY2xlIjoiIiwibm9uLWRyb3BwaW5nLXBhcnRpY2xlIjoiIn0seyJmYW1pbHkiOiJCYWxkd2luIiwiZ2l2ZW4iOiJELiIsInBhcnNlLW5hbWVzIjpmYWxzZSwiZHJvcHBpbmctcGFydGljbGUiOiIiLCJub24tZHJvcHBpbmctcGFydGljbGUiOiIifSx7ImZhbWlseSI6IkJhbGR3aW4iLCJnaXZlbiI6IkYuIiwicGFyc2UtbmFtZXMiOmZhbHNlLCJkcm9wcGluZy1wYXJ0aWNsZSI6IiIsIm5vbi1kcm9wcGluZy1wYXJ0aWNsZSI6IiJ9LHsiZmFtaWx5IjoiQmFsZHdpbi1Kb25lcyIsImdpdmVuIjoiUi4iLCJwYXJzZS1uYW1lcyI6ZmFsc2UsImRyb3BwaW5nLXBhcnRpY2xlIjoiIiwibm9uLWRyb3BwaW5nLXBhcnRpY2xlIjoiIn0seyJmYW1pbHkiOiJCYWxlIiwiZ2l2ZW4iOiJOLiIsInBhcnNlLW5hbWVzIjpmYWxzZSwiZHJvcHBpbmctcGFydGljbGUiOiIiLCJub24tZHJvcHBpbmctcGFydGljbGUiOiIifSx7ImZhbWlseSI6IkJhbGZvdXIiLCJnaXZlbiI6IkouIiwicGFyc2UtbmFtZXMiOmZhbHNlLCJkcm9wcGluZy1wYXJ0aWNsZSI6IiIsIm5vbi1kcm9wcGluZy1wYXJ0aWNsZSI6IiJ9LHsiZmFtaWx5IjoiQmFsbCIsImdpdmVuIjoiUi4iLCJwYXJzZS1uYW1lcyI6ZmFsc2UsImRyb3BwaW5nLXBhcnRpY2xlIjoiIiwibm9uLWRyb3BwaW5nLXBhcnRpY2xlIjoiIn0seyJmYW1pbHkiOiJCYWxsIiwiZ2l2ZW4iOiJNLiIsInBhcnNlLW5hbWVzIjpmYWxzZSwiZHJvcHBpbmctcGFydGljbGUiOiIiLCJub24tZHJvcHBpbmctcGFydGljbGUiOiIifSx7ImZhbWlseSI6IkJhbGxhcmQiLCJnaXZlbiI6IksuIiwicGFyc2UtbmFtZXMiOmZhbHNlLCJkcm9wcGluZy1wYXJ0aWNsZSI6IiIsIm5vbi1kcm9wcGluZy1wYXJ0aWNsZSI6IiJ9LHsiZmFtaWx5IjoiQmFsbHV6IiwiZ2l2ZW4iOiJJLiIsInBhcnNlLW5hbWVzIjpmYWxzZSwiZHJvcHBpbmctcGFydGljbGUiOiIiLCJub24tZHJvcHBpbmctcGFydGljbGUiOiIifSx7ImZhbWlseSI6IkJhbG1mb3J0aCIsImdpdmVuIjoiQy4iLCJwYXJzZS1uYW1lcyI6ZmFsc2UsImRyb3BwaW5nLXBhcnRpY2xlIjoiIiwibm9uLWRyb3BwaW5nLXBhcnRpY2xlIjoiIn0seyJmYW1pbHkiOiJCYWxvZ2giLCJnaXZlbiI6IkUuIiwicGFyc2UtbmFtZXMiOmZhbHNlLCJkcm9wcGluZy1wYXJ0aWNsZSI6IiIsIm5vbi1kcm9wcGluZy1wYXJ0aWNsZSI6IiJ9LHsiZmFtaWx5IjoiQmFsdG1yIiwiZ2l2ZW4iOiJBLiIsInBhcnNlLW5hbWVzIjpmYWxzZSwiZHJvcHBpbmctcGFydGljbGUiOiIiLCJub24tZHJvcHBpbmctcGFydGljbGUiOiIifSx7ImZhbWlseSI6IkJhbHV3YWxhIiwiZ2l2ZW4iOiJBLiIsInBhcnNlLW5hbWVzIjpmYWxzZSwiZHJvcHBpbmctcGFydGljbGUiOiIiLCJub24tZHJvcHBpbmctcGFydGljbGUiOiIifSx7ImZhbWlseSI6IkJhbWJyaWRnZSIsImdpdmVuIjoiRy4iLCJwYXJzZS1uYW1lcyI6ZmFsc2UsImRyb3BwaW5nLXBhcnRpY2xlIjoiIiwibm9uLWRyb3BwaW5nLXBhcnRpY2xlIjoiIn0seyJmYW1pbHkiOiJCYW1mb3JkIiwiZ2l2ZW4iOiJQLiIsInBhcnNlLW5hbWVzIjpmYWxzZSwiZHJvcHBpbmctcGFydGljbGUiOiIiLCJub24tZHJvcHBpbmctcGFydGljbGUiOiIifSx7ImZhbWlseSI6IkJhbWZvcmQiLCJnaXZlbiI6IkEuIiwicGFyc2UtbmFtZXMiOmZhbHNlLCJkcm9wcGluZy1wYXJ0aWNsZSI6IiIsIm5vbi1kcm9wcGluZy1wYXJ0aWNsZSI6IiJ9LHsiZmFtaWx5IjoiQmFtZ2JveWUiLCJnaXZlbiI6IkEuIiwicGFyc2UtbmFtZXMiOmZhbHNlLCJkcm9wcGluZy1wYXJ0aWNsZSI6IiIsIm5vbi1kcm9wcGluZy1wYXJ0aWNsZSI6IiJ9LHsiZmFtaWx5IjoiQmFuY3JvZnQiLCJnaXZlbiI6IkguIiwicGFyc2UtbmFtZXMiOmZhbHNlLCJkcm9wcGluZy1wYXJ0aWNsZSI6IiIsIm5vbi1kcm9wcGluZy1wYXJ0aWNsZSI6IiJ9LHsiZmFtaWx5IjoiQmFuY3JvZnQiLCJnaXZlbiI6IkUuIiwicGFyc2UtbmFtZXMiOmZhbHNlLCJkcm9wcGluZy1wYXJ0aWNsZSI6IiIsIm5vbi1kcm9wcGluZy1wYXJ0aWNsZSI6IiJ9LHsiZmFtaWx5IjoiQmFuZGEiLCJnaXZlbiI6IkouIiwicGFyc2UtbmFtZXMiOmZhbHNlLCJkcm9wcGluZy1wYXJ0aWNsZSI6IiIsIm5vbi1kcm9wcGluZy1wYXJ0aWNsZSI6IiJ9LHsiZmFtaWx5IjoiQmFuZGFydSIsImdpdmVuIjoiSy4iLCJwYXJzZS1uYW1lcyI6ZmFsc2UsImRyb3BwaW5nLXBhcnRpY2xlIjoiIiwibm9uLWRyb3BwaW5nLXBhcnRpY2xlIjoiIn0seyJmYW1pbHkiOiJCYW5kbGEiLCJnaXZlbiI6Ik4uIiwicGFyc2UtbmFtZXMiOmZhbHNlLCJkcm9wcGluZy1wYXJ0aWNsZSI6IiIsIm5vbi1kcm9wcGluZy1wYXJ0aWNsZSI6IiJ9LHsiZmFtaWx5IjoiQmFuZHlvcGFkaHlhbSIsImdpdmVuIjoiUy4iLCJwYXJzZS1uYW1lcyI6ZmFsc2UsImRyb3BwaW5nLXBhcnRpY2xlIjoiIiwibm9uLWRyb3BwaW5nLXBhcnRpY2xlIjoiIn0seyJmYW1pbHkiOiJCYW5lcmplZSIsImdpdmVuIjoiQS4iLCJwYXJzZS1uYW1lcyI6ZmFsc2UsImRyb3BwaW5nLXBhcnRpY2xlIjoiIiwibm9uLWRyb3BwaW5nLXBhcnRpY2xlIjoiIn0seyJmYW1pbHkiOiJCYW5lcmplZSIsImdpdmVuIjoiUi4iLCJwYXJzZS1uYW1lcyI6ZmFsc2UsImRyb3BwaW5nLXBhcnRpY2xlIjoiIiwibm9uLWRyb3BwaW5nLXBhcnRpY2xlIjoiIn0seyJmYW1pbHkiOiJCYW5pLVNhYWQiLCJnaXZlbiI6Ik8uIiwicGFyc2UtbmFtZXMiOmZhbHNlLCJkcm9wcGluZy1wYXJ0aWNsZSI6IiIsIm5vbi1kcm9wcGluZy1wYXJ0aWNsZSI6IiJ9LHsiZmFtaWx5IjoiQmFua3MiLCJnaXZlbiI6IkguIiwicGFyc2UtbmFtZXMiOmZhbHNlLCJkcm9wcGluZy1wYXJ0aWNsZSI6IiIsIm5vbi1kcm9wcGluZy1wYXJ0aWNsZSI6IiJ9LHsiZmFtaWx5IjoiQmFua3MiLCJnaXZlbiI6IkwuIiwicGFyc2UtbmFtZXMiOmZhbHNlLCJkcm9wcGluZy1wYXJ0aWNsZSI6IiIsIm5vbi1kcm9wcGluZy1wYXJ0aWNsZSI6IiJ9LHsiZmFtaWx5IjoiQmFua3MiLCJnaXZlbiI6IlAuIiwicGFyc2UtbmFtZXMiOmZhbHNlLCJkcm9wcGluZy1wYXJ0aWNsZSI6IiIsIm5vbi1kcm9wcGluZy1wYXJ0aWNsZSI6IiJ9LHsiZmFtaWx5IjoiQmFubiIsImdpdmVuIjoiQy4iLCJwYXJzZS1uYW1lcyI6ZmFsc2UsImRyb3BwaW5nLXBhcnRpY2xlIjoiIiwibm9uLWRyb3BwaW5nLXBhcnRpY2xlIjoiIn0seyJmYW1pbHkiOiJCYW5uaXN0ZXIiLCJnaXZlbiI6IkguIiwicGFyc2UtbmFtZXMiOmZhbHNlLCJkcm9wcGluZy1wYXJ0aWNsZSI6IiIsIm5vbi1kcm9wcGluZy1wYXJ0aWNsZSI6IiJ9LHsiZmFtaWx5IjoiQmFubmlzdGVyIiwiZ2l2ZW4iOiJPLiIsInBhcnNlLW5hbWVzIjpmYWxzZSwiZHJvcHBpbmctcGFydGljbGUiOiIiLCJub24tZHJvcHBpbmctcGFydGljbGUiOiIifSx7ImZhbWlseSI6IkJhbnRvbiIsImdpdmVuIjoiTC4iLCJwYXJzZS1uYW1lcyI6ZmFsc2UsImRyb3BwaW5nLXBhcnRpY2xlIjoiIiwibm9uLWRyb3BwaW5nLXBhcnRpY2xlIjoiIn0seyJmYW1pbHkiOiJCYXB0aXN0IiwiZ2l2ZW4iOiJNLiIsInBhcnNlLW5hbWVzIjpmYWxzZSwiZHJvcHBpbmctcGFydGljbGUiOiIiLCJub24tZHJvcHBpbmctcGFydGljbGUiOiIifSx7ImZhbWlseSI6IkJhcWFpIiwiZ2l2ZW4iOiJULiIsInBhcnNlLW5hbWVzIjpmYWxzZSwiZHJvcHBpbmctcGFydGljbGUiOiIiLCJub24tZHJvcHBpbmctcGFydGljbGUiOiIifSx7ImZhbWlseSI6IkJhcmFsIiwiZ2l2ZW4iOiJBLiIsInBhcnNlLW5hbWVzIjpmYWxzZSwiZHJvcHBpbmctcGFydGljbGUiOiIiLCJub24tZHJvcHBpbmctcGFydGljbGUiOiIifSx7ImZhbWlseSI6IkJhcmFtb3ZhIiwiZ2l2ZW4iOiJELiIsInBhcnNlLW5hbWVzIjpmYWxzZSwiZHJvcHBpbmctcGFydGljbGUiOiIiLCJub24tZHJvcHBpbmctcGFydGljbGUiOiIifSx7ImZhbWlseSI6IkJhcmJlIiwiZ2l2ZW4iOiJSLiIsInBhcnNlLW5hbWVzIjpmYWxzZSwiZHJvcHBpbmctcGFydGljbGUiOiIiLCJub24tZHJvcHBpbmctcGFydGljbGUiOiIifSx7ImZhbWlseSI6IkJhcmJvbiIsImdpdmVuIjoiRS4iLCJwYXJzZS1uYW1lcyI6ZmFsc2UsImRyb3BwaW5nLXBhcnRpY2xlIjoiIiwibm9uLWRyb3BwaW5nLXBhcnRpY2xlIjoiIn0seyJmYW1pbHkiOiJCYXJib3NhIiwiZ2l2ZW4iOiJNLiIsInBhcnNlLW5hbWVzIjpmYWxzZSwiZHJvcHBpbmctcGFydGljbGUiOiIiLCJub24tZHJvcHBpbmctcGFydGljbGUiOiIifSx7ImZhbWlseSI6IkJhcmJvdXIiLCJnaXZlbiI6IkouIiwicGFyc2UtbmFtZXMiOmZhbHNlLCJkcm9wcGluZy1wYXJ0aWNsZSI6IiIsIm5vbi1kcm9wcGluZy1wYXJ0aWNsZSI6IiJ9LHsiZmFtaWx5IjoiQmFyY2xheSIsImdpdmVuIjoiQS4iLCJwYXJzZS1uYW1lcyI6ZmFsc2UsImRyb3BwaW5nLXBhcnRpY2xlIjoiIiwibm9uLWRyb3BwaW5nLXBhcnRpY2xlIjoiIn0seyJmYW1pbHkiOiJCYXJjbGF5IiwiZ2l2ZW4iOiJDLiIsInBhcnNlLW5hbWVzIjpmYWxzZSwiZHJvcHBpbmctcGFydGljbGUiOiIiLCJub24tZHJvcHBpbmctcGFydGljbGUiOiIifSx7ImZhbWlseSI6IkJhcmRzbGV5IiwiZ2l2ZW4iOiJHLiIsInBhcnNlLW5hbWVzIjpmYWxzZSwiZHJvcHBpbmctcGFydGljbGUiOiIiLCJub24tZHJvcHBpbmctcGFydGljbGUiOiIifSx7ImZhbWlseSI6IkJhcmVmb3JkIiwiZ2l2ZW4iOiJTLiIsInBhcnNlLW5hbWVzIjpmYWxzZSwiZHJvcHBpbmctcGFydGljbGUiOiIiLCJub24tZHJvcHBpbmctcGFydGljbGUiOiIifSx7ImZhbWlseSI6IkJhcmkiLCJnaXZlbiI6IlMuIiwicGFyc2UtbmFtZXMiOmZhbHNlLCJkcm9wcGluZy1wYXJ0aWNsZSI6IiIsIm5vbi1kcm9wcGluZy1wYXJ0aWNsZSI6IiJ9LHsiZmFtaWx5IjoiQmFya2VyIiwiZ2l2ZW4iOiJBLiIsInBhcnNlLW5hbWVzIjpmYWxzZSwiZHJvcHBpbmctcGFydGljbGUiOiIiLCJub24tZHJvcHBpbmctcGFydGljbGUiOiIifSx7ImZhbWlseSI6IkJhcmtlciIsImdpdmVuIjoiRC4iLCJwYXJzZS1uYW1lcyI6ZmFsc2UsImRyb3BwaW5nLXBhcnRpY2xlIjoiIiwibm9uLWRyb3BwaW5nLXBhcnRpY2xlIjoiIn0seyJmYW1pbHkiOiJCYXJrZXIiLCJnaXZlbiI6IkUuIiwicGFyc2UtbmFtZXMiOmZhbHNlLCJkcm9wcGluZy1wYXJ0aWNsZSI6IiIsIm5vbi1kcm9wcGluZy1wYXJ0aWNsZSI6IiJ9LHsiZmFtaWx5IjoiQmFya2VyIiwiZ2l2ZW4iOiJILiIsInBhcnNlLW5hbWVzIjpmYWxzZSwiZHJvcHBpbmctcGFydGljbGUiOiIiLCJub24tZHJvcHBpbmctcGFydGljbGUiOiIifSx7ImZhbWlseSI6IkJhcmtlciIsImdpdmVuIjoiSi4iLCJwYXJzZS1uYW1lcyI6ZmFsc2UsImRyb3BwaW5nLXBhcnRpY2xlIjoiIiwibm9uLWRyb3BwaW5nLXBhcnRpY2xlIjoiIn0seyJmYW1pbHkiOiJCYXJrZXIiLCJnaXZlbiI6IkwuIiwicGFyc2UtbmFtZXMiOmZhbHNlLCJkcm9wcGluZy1wYXJ0aWNsZSI6IiIsIm5vbi1kcm9wcGluZy1wYXJ0aWNsZSI6IiJ9LHsiZmFtaWx5IjoiQmFya2VyIiwiZ2l2ZW4iOiJPLiIsInBhcnNlLW5hbWVzIjpmYWxzZSwiZHJvcHBpbmctcGFydGljbGUiOiIiLCJub24tZHJvcHBpbmctcGFydGljbGUiOiIifSx7ImZhbWlseSI6IkJhcmtoYSIsImdpdmVuIjoiUy4iLCJwYXJzZS1uYW1lcyI6ZmFsc2UsImRyb3BwaW5nLXBhcnRpY2xlIjoiIiwibm9uLWRyb3BwaW5nLXBhcnRpY2xlIjoiIn0seyJmYW1pbHkiOiJCYXJsYSIsImdpdmVuIjoiSi4iLCJwYXJzZS1uYW1lcyI6ZmFsc2UsImRyb3BwaW5nLXBhcnRpY2xlIjoiIiwibm9uLWRyb3BwaW5nLXBhcnRpY2xlIjoiIn0seyJmYW1pbHkiOiJCYXJsb3ciLCJnaXZlbiI6IkcuIiwicGFyc2UtbmFtZXMiOmZhbHNlLCJkcm9wcGluZy1wYXJ0aWNsZSI6IiIsIm5vbi1kcm9wcGluZy1wYXJ0aWNsZSI6IiJ9LHsiZmFtaWx5IjoiQmFybG93IiwiZ2l2ZW4iOiJSLiIsInBhcnNlLW5hbWVzIjpmYWxzZSwiZHJvcHBpbmctcGFydGljbGUiOiIiLCJub24tZHJvcHBpbmctcGFydGljbGUiOiIifSx7ImZhbWlseSI6IkJhcmxvdyIsImdpdmVuIjoiVi4iLCJwYXJzZS1uYW1lcyI6ZmFsc2UsImRyb3BwaW5nLXBhcnRpY2xlIjoiIiwibm9uLWRyb3BwaW5nLXBhcnRpY2xlIjoiIn0seyJmYW1pbHkiOiJCYXJuYWNsZSIsImdpdmVuIjoiSi4iLCJwYXJzZS1uYW1lcyI6ZmFsc2UsImRyb3BwaW5nLXBhcnRpY2xlIjoiIiwibm9uLWRyb3BwaW5nLXBhcnRpY2xlIjoiIn0seyJmYW1pbHkiOiJCYXJuZXMiLCJnaXZlbiI6IkQuIiwicGFyc2UtbmFtZXMiOmZhbHNlLCJkcm9wcGluZy1wYXJ0aWNsZSI6IiIsIm5vbi1kcm9wcGluZy1wYXJ0aWNsZSI6IiJ9LHsiZmFtaWx5IjoiQmFybmVzIiwiZ2l2ZW4iOiJOLiIsInBhcnNlLW5hbWVzIjpmYWxzZSwiZHJvcHBpbmctcGFydGljbGUiOiIiLCJub24tZHJvcHBpbmctcGFydGljbGUiOiIifSx7ImZhbWlseSI6IkJhcm5lcyIsImdpdmVuIjoiUi4iLCJwYXJzZS1uYW1lcyI6ZmFsc2UsImRyb3BwaW5nLXBhcnRpY2xlIjoiIiwibm9uLWRyb3BwaW5nLXBhcnRpY2xlIjoiIn0seyJmYW1pbHkiOiJCYXJuZXMiLCJnaXZlbiI6IlQuIiwicGFyc2UtbmFtZXMiOmZhbHNlLCJkcm9wcGluZy1wYXJ0aWNsZSI6IiIsIm5vbi1kcm9wcGluZy1wYXJ0aWNsZSI6IiJ9LHsiZmFtaWx5IjoiQmFybmV0c29uIiwiZ2l2ZW4iOiJDLiIsInBhcnNlLW5hbWVzIjpmYWxzZSwiZHJvcHBpbmctcGFydGljbGUiOiIiLCJub24tZHJvcHBpbmctcGFydGljbGUiOiIifSx7ImZhbWlseSI6IkJhcm5ldHQiLCJnaXZlbiI6IkEuIiwicGFyc2UtbmFtZXMiOmZhbHNlLCJkcm9wcGluZy1wYXJ0aWNsZSI6IiIsIm5vbi1kcm9wcGluZy1wYXJ0aWNsZSI6IiJ9LHsiZmFtaWx5IjoiQmFybmV0dC1WYW5lcyIsImdpdmVuIjoiQS4iLCJwYXJzZS1uYW1lcyI6ZmFsc2UsImRyb3BwaW5nLXBhcnRpY2xlIjoiIiwibm9uLWRyb3BwaW5nLXBhcnRpY2xlIjoiIn0seyJmYW1pbHkiOiJCYXJuc2xleSIsImdpdmVuIjoiVy4iLCJwYXJzZS1uYW1lcyI6ZmFsc2UsImRyb3BwaW5nLXBhcnRpY2xlIjoiIiwibm9uLWRyb3BwaW5nLXBhcnRpY2xlIjoiIn0seyJmYW1pbHkiOiJCYXJyIiwiZ2l2ZW4iOiJBLiIsInBhcnNlLW5hbWVzIjpmYWxzZSwiZHJvcHBpbmctcGFydGljbGUiOiIiLCJub24tZHJvcHBpbmctcGFydGljbGUiOiIifSx7ImZhbWlseSI6IkJhcnIiLCJnaXZlbiI6IkMuIiwicGFyc2UtbmFtZXMiOmZhbHNlLCJkcm9wcGluZy1wYXJ0aWNsZSI6IiIsIm5vbi1kcm9wcGluZy1wYXJ0aWNsZSI6IiJ9LHsiZmFtaWx5IjoiQmFyciIsImdpdmVuIjoiRC4iLCJwYXJzZS1uYW1lcyI6ZmFsc2UsImRyb3BwaW5nLXBhcnRpY2xlIjoiIiwibm9uLWRyb3BwaW5nLXBhcnRpY2xlIjoiIn0seyJmYW1pbHkiOiJCYXJyIiwiZ2l2ZW4iOiJKLiIsInBhcnNlLW5hbWVzIjpmYWxzZSwiZHJvcHBpbmctcGFydGljbGUiOiIiLCJub24tZHJvcHBpbmctcGFydGljbGUiOiIifSx7ImZhbWlseSI6IkJhcnJhdHQiLCJnaXZlbiI6Ik4uIiwicGFyc2UtbmFtZXMiOmZhbHNlLCJkcm9wcGluZy1wYXJ0aWNsZSI6IiIsIm5vbi1kcm9wcGluZy1wYXJ0aWNsZSI6IiJ9LHsiZmFtaWx5IjoiQmFycmF0dCIsImdpdmVuIjoiUy4iLCJwYXJzZS1uYW1lcyI6ZmFsc2UsImRyb3BwaW5nLXBhcnRpY2xlIjoiIiwibm9uLWRyb3BwaW5nLXBhcnRpY2xlIjoiIn0seyJmYW1pbHkiOiJCYXJyZXJhIiwiZ2l2ZW4iOiJNLiIsInBhcnNlLW5hbWVzIjpmYWxzZSwiZHJvcHBpbmctcGFydGljbGUiOiIiLCJub24tZHJvcHBpbmctcGFydGljbGUiOiIifSx7ImZhbWlseSI6IkJhcnJldHQiLCJnaXZlbiI6IkEuIiwicGFyc2UtbmFtZXMiOmZhbHNlLCJkcm9wcGluZy1wYXJ0aWNsZSI6IiIsIm5vbi1kcm9wcGluZy1wYXJ0aWNsZSI6IiJ9LHsiZmFtaWx5IjoiQmFycmV0dCIsImdpdmVuIjoiRi4iLCJwYXJzZS1uYW1lcyI6ZmFsc2UsImRyb3BwaW5nLXBhcnRpY2xlIjoiIiwibm9uLWRyb3BwaW5nLXBhcnRpY2xlIjoiIn0seyJmYW1pbHkiOiJCYXJyZXR0IiwiZ2l2ZW4iOiJKLiIsInBhcnNlLW5hbWVzIjpmYWxzZSwiZHJvcHBpbmctcGFydGljbGUiOiIiLCJub24tZHJvcHBpbmctcGFydGljbGUiOiIifSx7ImZhbWlseSI6IkJhcnJldHQiLCJnaXZlbiI6IlMuIiwicGFyc2UtbmFtZXMiOmZhbHNlLCJkcm9wcGluZy1wYXJ0aWNsZSI6IiIsIm5vbi1kcm9wcGluZy1wYXJ0aWNsZSI6IiJ9LHsiZmFtaWx5IjoiQmFycm93IiwiZ2l2ZW4iOiJFLiIsInBhcnNlLW5hbWVzIjpmYWxzZSwiZHJvcHBpbmctcGFydGljbGUiOiIiLCJub24tZHJvcHBpbmctcGFydGljbGUiOiIifSx7ImZhbWlseSI6IkJhcnRsZXR0IiwiZ2l2ZW4iOiJDLiIsInBhcnNlLW5hbWVzIjpmYWxzZSwiZHJvcHBpbmctcGFydGljbGUiOiIiLCJub24tZHJvcHBpbmctcGFydGljbGUiOiIifSx7ImZhbWlseSI6IkJhcnRsZXR0IiwiZ2l2ZW4iOiJHLiIsInBhcnNlLW5hbWVzIjpmYWxzZSwiZHJvcHBpbmctcGFydGljbGUiOiIiLCJub24tZHJvcHBpbmctcGFydGljbGUiOiIifSx7ImZhbWlseSI6IkJhcnRsZXR0IiwiZ2l2ZW4iOiJKLiIsInBhcnNlLW5hbWVzIjpmYWxzZSwiZHJvcHBpbmctcGFydGljbGUiOiIiLCJub24tZHJvcHBpbmctcGFydGljbGUiOiIifSx7ImZhbWlseSI6IkJhcnRsZXR0IiwiZ2l2ZW4iOiJMLiIsInBhcnNlLW5hbWVzIjpmYWxzZSwiZHJvcHBpbmctcGFydGljbGUiOiIiLCJub24tZHJvcHBpbmctcGFydGljbGUiOiIifSx7ImZhbWlseSI6IkJhcnRsZXkiLCJnaXZlbiI6IlMuIiwicGFyc2UtbmFtZXMiOmZhbHNlLCJkcm9wcGluZy1wYXJ0aWNsZSI6IiIsIm5vbi1kcm9wcGluZy1wYXJ0aWNsZSI6IiJ9LHsiZmFtaWx5IjoiQmFydG9sbWV1LVBpcmVzIiwiZ2l2ZW4iOiJTLiIsInBhcnNlLW5hbWVzIjpmYWxzZSwiZHJvcHBpbmctcGFydGljbGUiOiIiLCJub24tZHJvcHBpbmctcGFydGljbGUiOiIifSx7ImZhbWlseSI6IkJhcnRvbiIsImdpdmVuIjoiQS4iLCJwYXJzZS1uYW1lcyI6ZmFsc2UsImRyb3BwaW5nLXBhcnRpY2xlIjoiIiwibm9uLWRyb3BwaW5nLXBhcnRpY2xlIjoiIn0seyJmYW1pbHkiOiJCYXJ0b24iLCJnaXZlbiI6IkcuIiwicGFyc2UtbmFtZXMiOmZhbHNlLCJkcm9wcGluZy1wYXJ0aWNsZSI6IiIsIm5vbi1kcm9wcGluZy1wYXJ0aWNsZSI6IiJ9LHsiZmFtaWx5IjoiQmFydG9uIiwiZ2l2ZW4iOiJMLiIsInBhcnNlLW5hbWVzIjpmYWxzZSwiZHJvcHBpbmctcGFydGljbGUiOiIiLCJub24tZHJvcHBpbmctcGFydGljbGUiOiIifSx7ImZhbWlseSI6IkJhcnRvbiIsImdpdmVuIjoiUi4iLCJwYXJzZS1uYW1lcyI6ZmFsc2UsImRyb3BwaW5nLXBhcnRpY2xlIjoiIiwibm9uLWRyb3BwaW5nLXBhcnRpY2xlIjoiIn0seyJmYW1pbHkiOiJCYXJ1YWgiLCJnaXZlbiI6IlIuIiwicGFyc2UtbmFtZXMiOmZhbHNlLCJkcm9wcGluZy1wYXJ0aWNsZSI6IiIsIm5vbi1kcm9wcGluZy1wYXJ0aWNsZSI6IiJ9LHsiZmFtaWx5IjoiQmFyeXNjaHBvbGVjIiwiZ2l2ZW4iOiJTLiIsInBhcnNlLW5hbWVzIjpmYWxzZSwiZHJvcHBpbmctcGFydGljbGUiOiIiLCJub24tZHJvcHBpbmctcGFydGljbGUiOiIifSx7ImZhbWlseSI6IkJhc2hpciIsImdpdmVuIjoiSC4iLCJwYXJzZS1uYW1lcyI6ZmFsc2UsImRyb3BwaW5nLXBhcnRpY2xlIjoiIiwibm9uLWRyb3BwaW5nLXBhcnRpY2xlIjoiIn0seyJmYW1pbHkiOiJCYXNoeWFsIiwiZ2l2ZW4iOiJBLiIsInBhcnNlLW5hbWVzIjpmYWxzZSwiZHJvcHBpbmctcGFydGljbGUiOiIiLCJub24tZHJvcHBpbmctcGFydGljbGUiOiIifSx7ImZhbWlseSI6IkJhc2tlciIsImdpdmVuIjoiQi4iLCJwYXJzZS1uYW1lcyI6ZmFsc2UsImRyb3BwaW5nLXBhcnRpY2xlIjoiIiwibm9uLWRyb3BwaW5nLXBhcnRpY2xlIjoiIn0seyJmYW1pbHkiOiJCYXNyYW4iLCJnaXZlbiI6IkEuIiwicGFyc2UtbmFtZXMiOmZhbHNlLCJkcm9wcGluZy1wYXJ0aWNsZSI6IiIsIm5vbi1kcm9wcGluZy1wYXJ0aWNsZSI6IiJ9LHsiZmFtaWx5IjoiQmFzc2V0dCIsImdpdmVuIjoiRy4iLCJwYXJzZS1uYW1lcyI6ZmFsc2UsImRyb3BwaW5nLXBhcnRpY2xlIjoiIiwibm9uLWRyb3BwaW5nLXBhcnRpY2xlIjoiIn0seyJmYW1pbHkiOiJCYXNzZXR0IiwiZ2l2ZW4iOiJKLiIsInBhcnNlLW5hbWVzIjpmYWxzZSwiZHJvcHBpbmctcGFydGljbGUiOiIiLCJub24tZHJvcHBpbmctcGFydGljbGUiOiIifSx7ImZhbWlseSI6IkJhc3Nmb3JkIiwiZ2l2ZW4iOiJDLiIsInBhcnNlLW5hbWVzIjpmYWxzZSwiZHJvcHBpbmctcGFydGljbGUiOiIiLCJub24tZHJvcHBpbmctcGFydGljbGUiOiIifSx7ImZhbWlseSI6IkJhc3NveSIsImdpdmVuIjoiQi4iLCJwYXJzZS1uYW1lcyI6ZmFsc2UsImRyb3BwaW5nLXBhcnRpY2xlIjoiIiwibm9uLWRyb3BwaW5nLXBhcnRpY2xlIjoiIn0seyJmYW1pbHkiOiJCYXN0aW9uIiwiZ2l2ZW4iOiJWLiIsInBhcnNlLW5hbWVzIjpmYWxzZSwiZHJvcHBpbmctcGFydGljbGUiOiIiLCJub24tZHJvcHBpbmctcGFydGljbGUiOiIifSx7ImZhbWlseSI6IkJhc3VtYXRhcnkiLCJnaXZlbiI6IkEuIiwicGFyc2UtbmFtZXMiOmZhbHNlLCJkcm9wcGluZy1wYXJ0aWNsZSI6IiIsIm5vbi1kcm9wcGluZy1wYXJ0aWNsZSI6IiJ9LHsiZmFtaWx5IjoiQmFzdmkiLCJnaXZlbiI6IlAuIiwicGFyc2UtbmFtZXMiOmZhbHNlLCJkcm9wcGluZy1wYXJ0aWNsZSI6IiIsIm5vbi1kcm9wcGluZy1wYXJ0aWNsZSI6IiJ9LHsiZmFtaWx5IjoiQmF0YWR1d2FhcmFjaGNoaSIsImdpdmVuIjoiVi4iLCJwYXJzZS1uYW1lcyI6ZmFsc2UsImRyb3BwaW5nLXBhcnRpY2xlIjoiIiwibm9uLWRyb3BwaW5nLXBhcnRpY2xlIjoiIn0seyJmYW1pbHkiOiJCYXRlIiwiZ2l2ZW4iOiJULiIsInBhcnNlLW5hbWVzIjpmYWxzZSwiZHJvcHBpbmctcGFydGljbGUiOiIiLCJub24tZHJvcHBpbmctcGFydGljbGUiOiIifSx7ImZhbWlseSI6IkJhdGVtYW4iLCJnaXZlbiI6IkguIiwicGFyc2UtbmFtZXMiOmZhbHNlLCJkcm9wcGluZy1wYXJ0aWNsZSI6IiIsIm5vbi1kcm9wcGluZy1wYXJ0aWNsZSI6IiJ9LHsiZmFtaWx5IjoiQmF0ZW1hbiIsImdpdmVuIjoiSy4iLCJwYXJzZS1uYW1lcyI6ZmFsc2UsImRyb3BwaW5nLXBhcnRpY2xlIjoiIiwibm9uLWRyb3BwaW5nLXBhcnRpY2xlIjoiIn0seyJmYW1pbHkiOiJCYXRlbWFuIiwiZ2l2ZW4iOiJWLiIsInBhcnNlLW5hbWVzIjpmYWxzZSwiZHJvcHBpbmctcGFydGljbGUiOiIiLCJub24tZHJvcHBpbmctcGFydGljbGUiOiIifSx7ImZhbWlseSI6IkJhdGVzIiwiZ2l2ZW4iOiJFLiIsInBhcnNlLW5hbWVzIjpmYWxzZSwiZHJvcHBpbmctcGFydGljbGUiOiIiLCJub24tZHJvcHBpbmctcGFydGljbGUiOiIifSx7ImZhbWlseSI6IkJhdGVzIiwiZ2l2ZW4iOiJILiIsInBhcnNlLW5hbWVzIjpmYWxzZSwiZHJvcHBpbmctcGFydGljbGUiOiIiLCJub24tZHJvcHBpbmctcGFydGljbGUiOiIifSx7ImZhbWlseSI6IkJhdGVzIiwiZ2l2ZW4iOiJNLiIsInBhcnNlLW5hbWVzIjpmYWxzZSwiZHJvcHBpbmctcGFydGljbGUiOiIiLCJub24tZHJvcHBpbmctcGFydGljbGUiOiIifSx7ImZhbWlseSI6IkJhdGVzIiwiZ2l2ZW4iOiJTLiIsInBhcnNlLW5hbWVzIjpmYWxzZSwiZHJvcHBpbmctcGFydGljbGUiOiIiLCJub24tZHJvcHBpbmctcGFydGljbGUiOiIifSx7ImZhbWlseSI6IkJhdGhhbSIsImdpdmVuIjoiUy4iLCJwYXJzZS1uYW1lcyI6ZmFsc2UsImRyb3BwaW5nLXBhcnRpY2xlIjoiIiwibm9uLWRyb3BwaW5nLXBhcnRpY2xlIjoiIn0seyJmYW1pbHkiOiJCYXRpc3RhIiwiZ2l2ZW4iOiJBLiIsInBhcnNlLW5hbWVzIjpmYWxzZSwiZHJvcHBpbmctcGFydGljbGUiOiIiLCJub24tZHJvcHBpbmctcGFydGljbGUiOiIifSx7ImZhbWlseSI6IkJhdGxhIiwiZ2l2ZW4iOiJBLiIsInBhcnNlLW5hbWVzIjpmYWxzZSwiZHJvcHBpbmctcGFydGljbGUiOiIiLCJub24tZHJvcHBpbmctcGFydGljbGUiOiIifSx7ImZhbWlseSI6IkJhdHJhIiwiZ2l2ZW4iOiJELiIsInBhcnNlLW5hbWVzIjpmYWxzZSwiZHJvcHBpbmctcGFydGljbGUiOiIiLCJub24tZHJvcHBpbmctcGFydGljbGUiOiIifSx7ImZhbWlseSI6IkJhdHR5IiwiZ2l2ZW4iOiJBLiIsInBhcnNlLW5hbWVzIjpmYWxzZSwiZHJvcHBpbmctcGFydGljbGUiOiIiLCJub24tZHJvcHBpbmctcGFydGljbGUiOiIifSx7ImZhbWlseSI6IkJhdHR5IiwiZ2l2ZW4iOiJILiIsInBhcnNlLW5hbWVzIjpmYWxzZSwiZHJvcHBpbmctcGFydGljbGUiOiIiLCJub24tZHJvcHBpbmctcGFydGljbGUiOiIifSx7ImZhbWlseSI6IkJhdHR5IiwiZ2l2ZW4iOiJULiIsInBhcnNlLW5hbWVzIjpmYWxzZSwiZHJvcHBpbmctcGFydGljbGUiOiIiLCJub24tZHJvcHBpbmctcGFydGljbGUiOiIifSx7ImZhbWlseSI6IkJhdW0iLCJnaXZlbiI6Ik0uIiwicGFyc2UtbmFtZXMiOmZhbHNlLCJkcm9wcGluZy1wYXJ0aWNsZSI6IiIsIm5vbi1kcm9wcGluZy1wYXJ0aWNsZSI6IiJ9LHsiZmFtaWx5IjoiQmF1bWJlIiwiZ2l2ZW4iOiJSLiIsInBhcnNlLW5hbWVzIjpmYWxzZSwiZHJvcHBpbmctcGFydGljbGUiOiIiLCJub24tZHJvcHBpbmctcGFydGljbGUiOiIifSx7ImZhbWlseSI6IkJhdXRpc3RhIiwiZ2l2ZW4iOiJDLiIsInBhcnNlLW5hbWVzIjpmYWxzZSwiZHJvcHBpbmctcGFydGljbGUiOiIiLCJub24tZHJvcHBpbmctcGFydGljbGUiOiIifSx7ImZhbWlseSI6IkJhd2EiLCJnaXZlbiI6IlQuIiwicGFyc2UtbmFtZXMiOmZhbHNlLCJkcm9wcGluZy1wYXJ0aWNsZSI6IiIsIm5vbi1kcm9wcGluZy1wYXJ0aWNsZSI6IiJ9LHsiZmFtaWx5IjoiQmF3YSIsImdpdmVuIjoiRi4iLCJwYXJzZS1uYW1lcyI6ZmFsc2UsImRyb3BwaW5nLXBhcnRpY2xlIjoiIiwibm9uLWRyb3BwaW5nLXBhcnRpY2xlIjoiIn0seyJmYW1pbHkiOiJCYXdhbmkiLCJnaXZlbiI6IkYuIiwicGFyc2UtbmFtZXMiOmZhbHNlLCJkcm9wcGluZy1wYXJ0aWNsZSI6IiIsIm5vbi1kcm9wcGluZy1wYXJ0aWNsZSI6IiJ9LHsiZmFtaWx5IjoiQmF4IiwiZ2l2ZW4iOiJTLiIsInBhcnNlLW5hbWVzIjpmYWxzZSwiZHJvcHBpbmctcGFydGljbGUiOiIiLCJub24tZHJvcHBpbmctcGFydGljbGUiOiIifSx7ImZhbWlseSI6IkJheHRlciIsImdpdmVuIjoiTS4iLCJwYXJzZS1uYW1lcyI6ZmFsc2UsImRyb3BwaW5nLXBhcnRpY2xlIjoiIiwibm9uLWRyb3BwaW5nLXBhcnRpY2xlIjoiIn0seyJmYW1pbHkiOiJCYXh0ZXIiLCJnaXZlbiI6Ik4uIiwicGFyc2UtbmFtZXMiOmZhbHNlLCJkcm9wcGluZy1wYXJ0aWNsZSI6IiIsIm5vbi1kcm9wcGluZy1wYXJ0aWNsZSI6IiJ9LHsiZmFtaWx5IjoiQmF4dGVyIiwiZ2l2ZW4iOiJaLiIsInBhcnNlLW5hbWVzIjpmYWxzZSwiZHJvcHBpbmctcGFydGljbGUiOiIiLCJub24tZHJvcHBpbmctcGFydGljbGUiOiIifSx7ImZhbWlseSI6IkJheWVzIiwiZ2l2ZW4iOiJILiIsInBhcnNlLW5hbWVzIjpmYWxzZSwiZHJvcHBpbmctcGFydGljbGUiOiIiLCJub24tZHJvcHBpbmctcGFydGljbGUiOiIifSx7ImZhbWlseSI6IkJheW8iLCJnaXZlbiI6IkwuIEEuIiwicGFyc2UtbmFtZXMiOmZhbHNlLCJkcm9wcGluZy1wYXJ0aWNsZSI6IiIsIm5vbi1kcm9wcGluZy1wYXJ0aWNsZSI6IiJ9LHsiZmFtaWx5IjoiQmF6YXJpIiwiZ2l2ZW4iOiJGLiIsInBhcnNlLW5hbWVzIjpmYWxzZSwiZHJvcHBpbmctcGFydGljbGUiOiIiLCJub24tZHJvcHBpbmctcGFydGljbGUiOiIifSx7ImZhbWlseSI6IkJhemF6IiwiZ2l2ZW4iOiJSLiIsInBhcnNlLW5hbWVzIjpmYWxzZSwiZHJvcHBpbmctcGFydGljbGUiOiIiLCJub24tZHJvcHBpbmctcGFydGljbGUiOiIifSx7ImZhbWlseSI6IkJhemxpIiwiZ2l2ZW4iOiJBLiIsInBhcnNlLW5hbWVzIjpmYWxzZSwiZHJvcHBpbmctcGFydGljbGUiOiIiLCJub24tZHJvcHBpbmctcGFydGljbGUiOiIifSx7ImZhbWlseSI6IkJlYWNoYW0iLCJnaXZlbiI6IkwuIiwicGFyc2UtbmFtZXMiOmZhbHNlLCJkcm9wcGluZy1wYXJ0aWNsZSI6IiIsIm5vbi1kcm9wcGluZy1wYXJ0aWNsZSI6IiJ9LHsiZmFtaWx5IjoiQmVhZGxlcyIsImdpdmVuIjoiVy4iLCJwYXJzZS1uYW1lcyI6ZmFsc2UsImRyb3BwaW5nLXBhcnRpY2xlIjoiIiwibm9uLWRyb3BwaW5nLXBhcnRpY2xlIjoiIn0seyJmYW1pbHkiOiJCZWFkb24iLCJnaXZlbiI6IksuIiwicGFyc2UtbmFtZXMiOmZhbHNlLCJkcm9wcGluZy1wYXJ0aWNsZSI6IiIsIm5vbi1kcm9wcGluZy1wYXJ0aWNsZSI6IiJ9LHsiZmFtaWx5IjoiQmVhayIsImdpdmVuIjoiUC4iLCJwYXJzZS1uYW1lcyI6ZmFsc2UsImRyb3BwaW5nLXBhcnRpY2xlIjoiIiwibm9uLWRyb3BwaW5nLXBhcnRpY2xlIjoiIn0seyJmYW1pbHkiOiJCZWFsZSIsImdpdmVuIjoiQS4iLCJwYXJzZS1uYW1lcyI6ZmFsc2UsImRyb3BwaW5nLXBhcnRpY2xlIjoiIiwibm9uLWRyb3BwaW5nLXBhcnRpY2xlIjoiIn0seyJmYW1pbHkiOiJCZWFyZCIsImdpdmVuIjoiSy4iLCJwYXJzZS1uYW1lcyI6ZmFsc2UsImRyb3BwaW5nLXBhcnRpY2xlIjoiIiwibm9uLWRyb3BwaW5nLXBhcnRpY2xlIjoiIn0seyJmYW1pbHkiOiJCZWFyZHNhbCIsImdpdmVuIjoiSy4iLCJwYXJzZS1uYW1lcyI6ZmFsc2UsImRyb3BwaW5nLXBhcnRpY2xlIjoiIiwibm9uLWRyb3BwaW5nLXBhcnRpY2xlIjoiIn0seyJmYW1pbHkiOiJCZWFycGFyayIsImdpdmVuIjoiSi4iLCJwYXJzZS1uYW1lcyI6ZmFsc2UsImRyb3BwaW5nLXBhcnRpY2xlIjoiIiwibm9uLWRyb3BwaW5nLXBhcnRpY2xlIjoiIn0seyJmYW1pbHkiOiJCZWFzbGV5IiwiZ2l2ZW4iOiJBLiIsInBhcnNlLW5hbWVzIjpmYWxzZSwiZHJvcHBpbmctcGFydGljbGUiOiIiLCJub24tZHJvcHBpbmctcGFydGljbGUiOiIifSx7ImZhbWlseSI6IkJlYXR0aWUiLCJnaXZlbiI6IlMuIiwicGFyc2UtbmFtZXMiOmZhbHNlLCJkcm9wcGluZy1wYXJ0aWNsZSI6IiIsIm5vbi1kcm9wcGluZy1wYXJ0aWNsZSI6IiJ9LHsiZmFtaWx5IjoiQmVhdW1vbnQiLCJnaXZlbiI6IksuIiwicGFyc2UtbmFtZXMiOmZhbHNlLCJkcm9wcGluZy1wYXJ0aWNsZSI6IiIsIm5vbi1kcm9wcGluZy1wYXJ0aWNsZSI6IiJ9LHsiZmFtaWx5IjoiQmVhdmVyIiwiZ2l2ZW4iOiJULiIsInBhcnNlLW5hbWVzIjpmYWxzZSwiZHJvcHBpbmctcGFydGljbGUiOiIiLCJub24tZHJvcHBpbmctcGFydGljbGUiOiIifSx7ImZhbWlseSI6IkJlYXZpcyIsImdpdmVuIjoiUy4iLCJwYXJzZS1uYW1lcyI6ZmFsc2UsImRyb3BwaW5nLXBhcnRpY2xlIjoiIiwibm9uLWRyb3BwaW5nLXBhcnRpY2xlIjoiIn0seyJmYW1pbHkiOiJCZWF6bGV5IiwiZ2l2ZW4iOiJDLiIsInBhcnNlLW5hbWVzIjpmYWxzZSwiZHJvcHBpbmctcGFydGljbGUiOiIiLCJub24tZHJvcHBpbmctcGFydGljbGUiOiIifSx7ImZhbWlseSI6IkJlY2siLCJnaXZlbiI6IlMuIiwicGFyc2UtbmFtZXMiOmZhbHNlLCJkcm9wcGluZy1wYXJ0aWNsZSI6IiIsIm5vbi1kcm9wcGluZy1wYXJ0aWNsZSI6IiJ9LHsiZmFtaWx5IjoiQmVja2V0dCIsImdpdmVuIjoiVi4iLCJwYXJzZS1uYW1lcyI6ZmFsc2UsImRyb3BwaW5nLXBhcnRpY2xlIjoiIiwibm9uLWRyb3BwaW5nLXBhcnRpY2xlIjoiIn0seyJmYW1pbHkiOiJCZWNraXR0IiwiZ2l2ZW4iOiJSLiIsInBhcnNlLW5hbWVzIjpmYWxzZSwiZHJvcHBpbmctcGFydGljbGUiOiIiLCJub24tZHJvcHBpbmctcGFydGljbGUiOiIifSx7ImZhbWlseSI6IkJlY2tsZXkiLCJnaXZlbiI6IlMuIiwicGFyc2UtbmFtZXMiOmZhbHNlLCJkcm9wcGluZy1wYXJ0aWNsZSI6IiIsIm5vbi1kcm9wcGluZy1wYXJ0aWNsZSI6IiJ9LHsiZmFtaWx5IjoiQmVkZGFsbCIsImdpdmVuIjoiSC4iLCJwYXJzZS1uYW1lcyI6ZmFsc2UsImRyb3BwaW5nLXBhcnRpY2xlIjoiIiwibm9uLWRyb3BwaW5nLXBhcnRpY2xlIjoiIn0seyJmYW1pbHkiOiJCZWVieSIsImdpdmVuIjoiRC4iLCJwYXJzZS1uYW1lcyI6ZmFsc2UsImRyb3BwaW5nLXBhcnRpY2xlIjoiIiwibm9uLWRyb3BwaW5nLXBhcnRpY2xlIjoiIn0seyJmYW1pbHkiOiJCZWVieSIsImdpdmVuIjoiUy4iLCJwYXJzZS1uYW1lcyI6ZmFsc2UsImRyb3BwaW5nLXBhcnRpY2xlIjoiIiwibm9uLWRyb3BwaW5nLXBhcnRpY2xlIjoiIn0seyJmYW1pbHkiOiJCZWVjaCIsImdpdmVuIjoiRy4iLCJwYXJzZS1uYW1lcyI6ZmFsc2UsImRyb3BwaW5nLXBhcnRpY2xlIjoiIiwibm9uLWRyb3BwaW5nLXBhcnRpY2xlIjoiIn0seyJmYW1pbHkiOiJCZWVjcm9mdCIsImdpdmVuIjoiTS4iLCJwYXJzZS1uYW1lcyI6ZmFsc2UsImRyb3BwaW5nLXBhcnRpY2xlIjoiIiwibm9uLWRyb3BwaW5nLXBhcnRpY2xlIjoiIn0seyJmYW1pbHkiOiJCZWVyIiwiZ2l2ZW4iOiJTLiIsInBhcnNlLW5hbWVzIjpmYWxzZSwiZHJvcHBpbmctcGFydGljbGUiOiIiLCJub24tZHJvcHBpbmctcGFydGljbGUiOiIifSx7ImZhbWlseSI6IkJlZXIiLCJnaXZlbiI6Ik4uIiwicGFyc2UtbmFtZXMiOmZhbHNlLCJkcm9wcGluZy1wYXJ0aWNsZSI6IiIsIm5vbi1kcm9wcGluZy1wYXJ0aWNsZSI6IiJ9LHsiZmFtaWx5IjoiQmVnYSIsImdpdmVuIjoiRy4iLCJwYXJzZS1uYW1lcyI6ZmFsc2UsImRyb3BwaW5nLXBhcnRpY2xlIjoiIiwibm9uLWRyb3BwaW5nLXBhcnRpY2xlIjoiIn0seyJmYW1pbHkiOiJCZWdnIiwiZ2l2ZW4iOiJBLiIsInBhcnNlLW5hbWVzIjpmYWxzZSwiZHJvcHBpbmctcGFydGljbGUiOiIiLCJub24tZHJvcHBpbmctcGFydGljbGUiOiIifSx7ImZhbWlseSI6IkJlZ2ciLCJnaXZlbiI6IlMuIiwicGFyc2UtbmFtZXMiOmZhbHNlLCJkcm9wcGluZy1wYXJ0aWNsZSI6IiIsIm5vbi1kcm9wcGluZy1wYXJ0aWNsZSI6IiJ9LHsiZmFtaWx5IjoiQmVnaGluaSIsImdpdmVuIjoiUy4iLCJwYXJzZS1uYW1lcyI6ZmFsc2UsImRyb3BwaW5nLXBhcnRpY2xlIjoiIiwibm9uLWRyb3BwaW5nLXBhcnRpY2xlIjoiIn0seyJmYW1pbHkiOiJCZWd1bSIsImdpdmVuIjoiQS4iLCJwYXJzZS1uYW1lcyI6ZmFsc2UsImRyb3BwaW5nLXBhcnRpY2xlIjoiIiwibm9uLWRyb3BwaW5nLXBhcnRpY2xlIjoiIn0seyJmYW1pbHkiOiJCZWd1bSIsImdpdmVuIjoiUy4iLCJwYXJzZS1uYW1lcyI6ZmFsc2UsImRyb3BwaW5nLXBhcnRpY2xlIjoiIiwibm9uLWRyb3BwaW5nLXBhcnRpY2xlIjoiIn0seyJmYW1pbHkiOiJCZWhhbiIsImdpdmVuIjoiVC4iLCJwYXJzZS1uYW1lcyI6ZmFsc2UsImRyb3BwaW5nLXBhcnRpY2xlIjoiIiwibm9uLWRyb3BwaW5nLXBhcnRpY2xlIjoiIn0seyJmYW1pbHkiOiJCZWhyb3V6aSIsImdpdmVuIjoiUi4iLCJwYXJzZS1uYW1lcyI6ZmFsc2UsImRyb3BwaW5nLXBhcnRpY2xlIjoiIiwibm9uLWRyb3BwaW5nLXBhcnRpY2xlIjoiIn0seyJmYW1pbHkiOiJCZWlzaG9uIiwiZ2l2ZW4iOiJKLiIsInBhcnNlLW5hbWVzIjpmYWxzZSwiZHJvcHBpbmctcGFydGljbGUiOiIiLCJub24tZHJvcHBpbmctcGFydGljbGUiOiIifSx7ImZhbWlseSI6IkJlaXRoIiwiZ2l2ZW4iOiJDLiIsInBhcnNlLW5hbWVzIjpmYWxzZSwiZHJvcHBpbmctcGFydGljbGUiOiIiLCJub24tZHJvcHBpbmctcGFydGljbGUiOiIifSx7ImZhbWlseSI6IkJlbGNoZXIiLCJnaXZlbiI6IkouIiwicGFyc2UtbmFtZXMiOmZhbHNlLCJkcm9wcGluZy1wYXJ0aWNsZSI6IiIsIm5vbi1kcm9wcGluZy1wYXJ0aWNsZSI6IiJ9LHsiZmFtaWx5IjoiQmVsZmllbGQiLCJnaXZlbiI6IkguIiwicGFyc2UtbmFtZXMiOmZhbHNlLCJkcm9wcGluZy1wYXJ0aWNsZSI6IiIsIm5vbi1kcm9wcGluZy1wYXJ0aWNsZSI6IiJ9LHsiZmFtaWx5IjoiQmVsZmllbGQiLCJnaXZlbiI6IksuIiwicGFyc2UtbmFtZXMiOmZhbHNlLCJkcm9wcGluZy1wYXJ0aWNsZSI6IiIsIm5vbi1kcm9wcGluZy1wYXJ0aWNsZSI6IiJ9LHsiZmFtaWx5IjoiQmVsZ2F1bWthciIsImdpdmVuIjoiQS4iLCJwYXJzZS1uYW1lcyI6ZmFsc2UsImRyb3BwaW5nLXBhcnRpY2xlIjoiIiwibm9uLWRyb3BwaW5nLXBhcnRpY2xlIjoiIn0seyJmYW1pbHkiOiJCZWxsIiwiZ2l2ZW4iOiJELiIsInBhcnNlLW5hbWVzIjpmYWxzZSwiZHJvcHBpbmctcGFydGljbGUiOiIiLCJub24tZHJvcHBpbmctcGFydGljbGUiOiIifSx7ImZhbWlseSI6IkJlbGwiLCJnaXZlbiI6IkcuIiwicGFyc2UtbmFtZXMiOmZhbHNlLCJkcm9wcGluZy1wYXJ0aWNsZSI6IiIsIm5vbi1kcm9wcGluZy1wYXJ0aWNsZSI6IiJ9LHsiZmFtaWx5IjoiQmVsbCIsImdpdmVuIjoiSi4iLCJwYXJzZS1uYW1lcyI6ZmFsc2UsImRyb3BwaW5nLXBhcnRpY2xlIjoiIiwibm9uLWRyb3BwaW5nLXBhcnRpY2xlIjoiIn0seyJmYW1pbHkiOiJCZWxsIiwiZ2l2ZW4iOiJMLiIsInBhcnNlLW5hbWVzIjpmYWxzZSwiZHJvcHBpbmctcGFydGljbGUiOiIiLCJub24tZHJvcHBpbmctcGFydGljbGUiOiIifSx7ImZhbWlseSI6IkJlbGwiLCJnaXZlbiI6Ik4uIiwicGFyc2UtbmFtZXMiOmZhbHNlLCJkcm9wcGluZy1wYXJ0aWNsZSI6IiIsIm5vbi1kcm9wcGluZy1wYXJ0aWNsZSI6IiJ9LHsiZmFtaWx5IjoiQmVsbCIsImdpdmVuIjoiUC4iLCJwYXJzZS1uYW1lcyI6ZmFsc2UsImRyb3BwaW5nLXBhcnRpY2xlIjoiIiwibm9uLWRyb3BwaW5nLXBhcnRpY2xlIjoiIn0seyJmYW1pbHkiOiJCZWxsIiwiZ2l2ZW4iOiJTLiIsInBhcnNlLW5hbWVzIjpmYWxzZSwiZHJvcHBpbmctcGFydGljbGUiOiIiLCJub24tZHJvcHBpbmctcGFydGljbGUiOiIifSx7ImZhbWlseSI6IkJlbGxhbXUiLCJnaXZlbiI6IkouIiwicGFyc2UtbmFtZXMiOmZhbHNlLCJkcm9wcGluZy1wYXJ0aWNsZSI6IiIsIm5vbi1kcm9wcGluZy1wYXJ0aWNsZSI6IiJ9LHsiZmFtaWx5IjoiQmVsbGFteSIsImdpdmVuIjoiTS4iLCJwYXJzZS1uYW1lcyI6ZmFsc2UsImRyb3BwaW5nLXBhcnRpY2xlIjoiIiwibm9uLWRyb3BwaW5nLXBhcnRpY2xlIjoiIn0seyJmYW1pbHkiOiJCZWxsYW15IiwiZ2l2ZW4iOiJULiIsInBhcnNlLW5hbWVzIjpmYWxzZSwiZHJvcHBpbmctcGFydGljbGUiOiIiLCJub24tZHJvcHBpbmctcGFydGljbGUiOiIifSx7ImZhbWlseSI6IkJlbGxpbmkiLCJnaXZlbiI6IkEuIiwicGFyc2UtbmFtZXMiOmZhbHNlLCJkcm9wcGluZy1wYXJ0aWNsZSI6IiIsIm5vbi1kcm9wcGluZy1wYXJ0aWNsZSI6IiJ9LHsiZmFtaWx5IjoiQmVsbGlzIiwiZ2l2ZW4iOiJBLiIsInBhcnNlLW5hbWVzIjpmYWxzZSwiZHJvcHBpbmctcGFydGljbGUiOiIiLCJub24tZHJvcHBpbmctcGFydGljbGUiOiIifSx7ImZhbWlseSI6IkJlbGxpcyIsImdpdmVuIjoiRi4iLCJwYXJzZS1uYW1lcyI6ZmFsc2UsImRyb3BwaW5nLXBhcnRpY2xlIjoiIiwibm9uLWRyb3BwaW5nLXBhcnRpY2xlIjoiIn0seyJmYW1pbHkiOiJCZW5kYWxsIiwiZ2l2ZW4iOiJMLiIsInBhcnNlLW5hbWVzIjpmYWxzZSwiZHJvcHBpbmctcGFydGljbGUiOiIiLCJub24tZHJvcHBpbmctcGFydGljbGUiOiIifSx7ImZhbWlseSI6IkJlbmVzaCIsImdpdmVuIjoiTi4iLCJwYXJzZS1uYW1lcyI6ZmFsc2UsImRyb3BwaW5nLXBhcnRpY2xlIjoiIiwibm9uLWRyb3BwaW5nLXBhcnRpY2xlIjoiIn0seyJmYW1pbHkiOiJCZW5ldHRpIiwiZ2l2ZW4iOiJOLiIsInBhcnNlLW5hbWVzIjpmYWxzZSwiZHJvcHBpbmctcGFydGljbGUiOiIiLCJub24tZHJvcHBpbmctcGFydGljbGUiOiIifSx7ImZhbWlseSI6IkJlbmhhbSIsImdpdmVuIjoiTC4iLCJwYXJzZS1uYW1lcyI6ZmFsc2UsImRyb3BwaW5nLXBhcnRpY2xlIjoiIiwibm9uLWRyb3BwaW5nLXBhcnRpY2xlIjoiIn0seyJmYW1pbHkiOiJCZW5pc29uLUhvcm5lciIsImdpdmVuIjoiRy4iLCJwYXJzZS1uYW1lcyI6ZmFsc2UsImRyb3BwaW5nLXBhcnRpY2xlIjoiIiwibm9uLWRyb3BwaW5nLXBhcnRpY2xlIjoiIn0seyJmYW1pbHkiOiJCZW5rZW5zdGVpbiIsImdpdmVuIjoiUy4iLCJwYXJzZS1uYW1lcyI6ZmFsc2UsImRyb3BwaW5nLXBhcnRpY2xlIjoiIiwibm9uLWRyb3BwaW5nLXBhcnRpY2xlIjoiIn0seyJmYW1pbHkiOiJCZW5uIiwiZ2l2ZW4iOiJULiIsInBhcnNlLW5hbWVzIjpmYWxzZSwiZHJvcHBpbmctcGFydGljbGUiOiIiLCJub24tZHJvcHBpbmctcGFydGljbGUiOiIifSx7ImZhbWlseSI6IkJlbm5ldHQiLCJnaXZlbiI6IkEuIiwicGFyc2UtbmFtZXMiOmZhbHNlLCJkcm9wcGluZy1wYXJ0aWNsZSI6IiIsIm5vbi1kcm9wcGluZy1wYXJ0aWNsZSI6IiJ9LHsiZmFtaWx5IjoiQmVubmV0dCIsImdpdmVuIjoiQy4iLCJwYXJzZS1uYW1lcyI6ZmFsc2UsImRyb3BwaW5nLXBhcnRpY2xlIjoiIiwibm9uLWRyb3BwaW5nLXBhcnRpY2xlIjoiIn0seyJmYW1pbHkiOiJCZW5uZXR0IiwiZ2l2ZW4iOiJELiIsInBhcnNlLW5hbWVzIjpmYWxzZSwiZHJvcHBpbmctcGFydGljbGUiOiIiLCJub24tZHJvcHBpbmctcGFydGljbGUiOiIifSx7ImZhbWlseSI6IkJlbm5ldHQiLCJnaXZlbiI6IkcuIiwicGFyc2UtbmFtZXMiOmZhbHNlLCJkcm9wcGluZy1wYXJ0aWNsZSI6IiIsIm5vbi1kcm9wcGluZy1wYXJ0aWNsZSI6IiJ9LHsiZmFtaWx5IjoiQmVubmV0dCIsImdpdmVuIjoiSy4iLCJwYXJzZS1uYW1lcyI6ZmFsc2UsImRyb3BwaW5nLXBhcnRpY2xlIjoiIiwibm9uLWRyb3BwaW5nLXBhcnRpY2xlIjoiIn0seyJmYW1pbHkiOiJCZW5uZXR0IiwiZ2l2ZW4iOiJMLiIsInBhcnNlLW5hbWVzIjpmYWxzZSwiZHJvcHBpbmctcGFydGljbGUiOiIiLCJub24tZHJvcHBpbmctcGFydGljbGUiOiIifSx7ImZhbWlseSI6IkJlbm5ldHQiLCJnaXZlbiI6Ik0uIiwicGFyc2UtbmFtZXMiOmZhbHNlLCJkcm9wcGluZy1wYXJ0aWNsZSI6IiIsIm5vbi1kcm9wcGluZy1wYXJ0aWNsZSI6IiJ9LHsiZmFtaWx5IjoiQmVubmV0dCIsImdpdmVuIjoiUy4iLCJwYXJzZS1uYW1lcyI6ZmFsc2UsImRyb3BwaW5nLXBhcnRpY2xlIjoiIiwibm9uLWRyb3BwaW5nLXBhcnRpY2xlIjoiIn0seyJmYW1pbHkiOiJCZW5uaW9uIiwiZ2l2ZW4iOiJLLiIsInBhcnNlLW5hbWVzIjpmYWxzZSwiZHJvcHBpbmctcGFydGljbGUiOiIiLCJub24tZHJvcHBpbmctcGFydGljbGUiOiIifSx7ImZhbWlseSI6IkJlbm95IiwiZ2l2ZW4iOiJHLiIsInBhcnNlLW5hbWVzIjpmYWxzZSwiZHJvcHBpbmctcGFydGljbGUiOiIiLCJub24tZHJvcHBpbmctcGFydGljbGUiOiIifSx7ImZhbWlseSI6IkJlbnNvbiIsImdpdmVuIjoiVi4iLCJwYXJzZS1uYW1lcyI6ZmFsc2UsImRyb3BwaW5nLXBhcnRpY2xlIjoiIiwibm9uLWRyb3BwaW5nLXBhcnRpY2xlIjoiIn0seyJmYW1pbHkiOiJCZW50bGV5IiwiZ2l2ZW4iOiJBLiIsInBhcnNlLW5hbWVzIjpmYWxzZSwiZHJvcHBpbmctcGFydGljbGUiOiIiLCJub24tZHJvcHBpbmctcGFydGljbGUiOiIifSx7ImZhbWlseSI6IkJlbnRsZXkiLCJnaXZlbiI6IkouIiwicGFyc2UtbmFtZXMiOmZhbHNlLCJkcm9wcGluZy1wYXJ0aWNsZSI6IiIsIm5vbi1kcm9wcGluZy1wYXJ0aWNsZSI6IiJ9LHsiZmFtaWx5IjoiQmVudG9uIiwiZ2l2ZW4iOiJJLiIsInBhcnNlLW5hbWVzIjpmYWxzZSwiZHJvcHBpbmctcGFydGljbGUiOiIiLCJub24tZHJvcHBpbmctcGFydGljbGUiOiIifSx7ImZhbWlseSI6IkJlcmFub3ZhIiwiZ2l2ZW4iOiJFLiIsInBhcnNlLW5hbWVzIjpmYWxzZSwiZHJvcHBpbmctcGFydGljbGUiOiIiLCJub24tZHJvcHBpbmctcGFydGljbGUiOiIifSx7ImZhbWlseSI6IkJlcmVzZm9yZCIsImdpdmVuIjoiTS4iLCJwYXJzZS1uYW1lcyI6ZmFsc2UsImRyb3BwaW5nLXBhcnRpY2xlIjoiIiwibm9uLWRyb3BwaW5nLXBhcnRpY2xlIjoiIn0seyJmYW1pbHkiOiJCZXJnaW4iLCJnaXZlbiI6IkMuIiwicGFyc2UtbmFtZXMiOmZhbHNlLCJkcm9wcGluZy1wYXJ0aWNsZSI6IiIsIm5vbi1kcm9wcGluZy1wYXJ0aWNsZSI6IiJ9LHsiZmFtaWx5IjoiQmVyZ3N0cm9tIiwiZ2l2ZW4iOiJNLiIsInBhcnNlLW5hbWVzIjpmYWxzZSwiZHJvcHBpbmctcGFydGljbGUiOiIiLCJub24tZHJvcHBpbmctcGFydGljbGUiOiIifSx7ImZhbWlseSI6IkJlcnJpbWFuIiwiZ2l2ZW4iOiJULiIsInBhcnNlLW5hbWVzIjpmYWxzZSwiZHJvcHBpbmctcGFydGljbGUiOiIiLCJub24tZHJvcHBpbmctcGFydGljbGUiOiIifSx7ImZhbWlseSI6IkJlcnJ5IiwiZ2l2ZW4iOiJaLiIsInBhcnNlLW5hbWVzIjpmYWxzZSwiZHJvcHBpbmctcGFydGljbGUiOiIiLCJub24tZHJvcHBpbmctcGFydGljbGUiOiIifSx7ImZhbWlseSI6IkJlc3QiLCJnaXZlbiI6IksuIiwicGFyc2UtbmFtZXMiOmZhbHNlLCJkcm9wcGluZy1wYXJ0aWNsZSI6IiIsIm5vbi1kcm9wcGluZy1wYXJ0aWNsZSI6IiJ9LHsiZmFtaWx5IjoiQmVzdCIsImdpdmVuIjoiRi4iLCJwYXJzZS1uYW1lcyI6ZmFsc2UsImRyb3BwaW5nLXBhcnRpY2xlIjoiIiwibm9uLWRyb3BwaW5nLXBhcnRpY2xlIjoiIn0seyJmYW1pbHkiOiJCZXN0ZXIiLCJnaXZlbiI6IkEuIiwicGFyc2UtbmFtZXMiOmZhbHNlLCJkcm9wcGluZy1wYXJ0aWNsZSI6IiIsIm5vbi1kcm9wcGluZy1wYXJ0aWNsZSI6IiJ9LHsiZmFtaWx5IjoiQmV1dmluayIsImdpdmVuIjoiWS4iLCJwYXJzZS1uYW1lcyI6ZmFsc2UsImRyb3BwaW5nLXBhcnRpY2xlIjoiIiwibm9uLWRyb3BwaW5nLXBhcnRpY2xlIjoiIn0seyJmYW1pbHkiOiJCZXZhbiIsImdpdmVuIjoiRS4iLCJwYXJzZS1uYW1lcyI6ZmFsc2UsImRyb3BwaW5nLXBhcnRpY2xlIjoiIiwibm9uLWRyb3BwaW5nLXBhcnRpY2xlIjoiIn0seyJmYW1pbHkiOiJCZXZpbnMiLCJnaXZlbiI6IlMuIiwicGFyc2UtbmFtZXMiOmZhbHNlLCJkcm9wcGluZy1wYXJ0aWNsZSI6IiIsIm5vbi1kcm9wcGluZy1wYXJ0aWNsZSI6IiJ9LHsiZmFtaWx5IjoiQmV3aWNrIiwiZ2l2ZW4iOiJULiIsInBhcnNlLW5hbWVzIjpmYWxzZSwiZHJvcHBpbmctcGFydGljbGUiOiIiLCJub24tZHJvcHBpbmctcGFydGljbGUiOiIifSx7ImZhbWlseSI6IkJleGxleSIsImdpdmVuIjoiQS4iLCJwYXJzZS1uYW1lcyI6ZmFsc2UsImRyb3BwaW5nLXBhcnRpY2xlIjoiIiwibm9uLWRyb3BwaW5nLXBhcnRpY2xlIjoiIn0seyJmYW1pbHkiOiJCZXlhdGxpIiwiZ2l2ZW4iOiJTLiIsInBhcnNlLW5hbWVzIjpmYWxzZSwiZHJvcHBpbmctcGFydGljbGUiOiIiLCJub24tZHJvcHBpbmctcGFydGljbGUiOiIifSx7ImZhbWlseSI6IkJleW5vbiIsImdpdmVuIjoiRi4iLCJwYXJzZS1uYW1lcyI6ZmFsc2UsImRyb3BwaW5nLXBhcnRpY2xlIjoiIiwibm9uLWRyb3BwaW5nLXBhcnRpY2xlIjoiIn0seyJmYW1pbHkiOiJCaGFkaSIsImdpdmVuIjoiQS4iLCJwYXJzZS1uYW1lcyI6ZmFsc2UsImRyb3BwaW5nLXBhcnRpY2xlIjoiIiwibm9uLWRyb3BwaW5nLXBhcnRpY2xlIjoiIn0seyJmYW1pbHkiOiJCaGFnYW5pIiwiZ2l2ZW4iOiJTLiIsInBhcnNlLW5hbWVzIjpmYWxzZSwiZHJvcHBpbmctcGFydGljbGUiOiIiLCJub24tZHJvcHBpbmctcGFydGljbGUiOiIifSx7ImZhbWlseSI6IkJoYWt0YSIsImdpdmVuIjoiUy4iLCJwYXJzZS1uYW1lcyI6ZmFsc2UsImRyb3BwaW5nLXBhcnRpY2xlIjoiIiwibm9uLWRyb3BwaW5nLXBhcnRpY2xlIjoiIn0seyJmYW1pbHkiOiJCaGFsbGEiLCJnaXZlbiI6IlIuIiwicGFyc2UtbmFtZXMiOmZhbHNlLCJkcm9wcGluZy1wYXJ0aWNsZSI6IiIsIm5vbi1kcm9wcGluZy1wYXJ0aWNsZSI6IiJ9LHsiZmFtaWx5IjoiQmhhbmRhbCIsImdpdmVuIjoiSy4iLCJwYXJzZS1uYW1lcyI6ZmFsc2UsImRyb3BwaW5nLXBhcnRpY2xlIjoiIiwibm9uLWRyb3BwaW5nLXBhcnRpY2xlIjoiIn0seyJmYW1pbHkiOiJCaGFuZGFyaSIsImdpdmVuIjoiQS4iLCJwYXJzZS1uYW1lcyI6ZmFsc2UsImRyb3BwaW5nLXBhcnRpY2xlIjoiIiwibm9uLWRyb3BwaW5nLXBhcnRpY2xlIjoiIn0seyJmYW1pbHkiOiJCaGFuZGFyaSIsImdpdmVuIjoiUy4iLCJwYXJzZS1uYW1lcyI6ZmFsc2UsImRyb3BwaW5nLXBhcnRpY2xlIjoiIiwibm9uLWRyb3BwaW5nLXBhcnRpY2xlIjoiIn0seyJmYW1pbHkiOiJCaGFuaWNoIFN1cGFwb2wiLCJnaXZlbiI6IkouIiwicGFyc2UtbmFtZXMiOmZhbHNlLCJkcm9wcGluZy1wYXJ0aWNsZSI6IiIsIm5vbi1kcm9wcGluZy1wYXJ0aWNsZSI6IiJ9LHsiZmFtaWx5IjoiQmhhbm90IiwiZ2l2ZW4iOiJBLiIsInBhcnNlLW5hbWVzIjpmYWxzZSwiZHJvcHBpbmctcGFydGljbGUiOiIiLCJub24tZHJvcHBpbmctcGFydGljbGUiOiIifSx7ImZhbWlseSI6IkJoYW5vdCIsImdpdmVuIjoiUi4iLCJwYXJzZS1uYW1lcyI6ZmFsc2UsImRyb3BwaW5nLXBhcnRpY2xlIjoiIiwibm9uLWRyb3BwaW5nLXBhcnRpY2xlIjoiIn0seyJmYW1pbHkiOiJCaGFzaW4iLCJnaXZlbiI6IlMuIiwicGFyc2UtbmFtZXMiOmZhbHNlLCJkcm9wcGluZy1wYXJ0aWNsZSI6IiIsIm5vbi1kcm9wcGluZy1wYXJ0aWNsZSI6IiJ9LHsiZmFtaWx5IjoiQmhhdCIsImdpdmVuIjoiQS4iLCJwYXJzZS1uYW1lcyI6ZmFsc2UsImRyb3BwaW5nLXBhcnRpY2xlIjoiIiwibm9uLWRyb3BwaW5nLXBhcnRpY2xlIjoiIn0seyJmYW1pbHkiOiJCaGF0IiwiZ2l2ZW4iOiJQLiIsInBhcnNlLW5hbWVzIjpmYWxzZSwiZHJvcHBpbmctcGFydGljbGUiOiIiLCJub24tZHJvcHBpbmctcGFydGljbGUiOiIifSx7ImZhbWlseSI6IkJoYXRuYWdhciIsImdpdmVuIjoiUi4iLCJwYXJzZS1uYW1lcyI6ZmFsc2UsImRyb3BwaW5nLXBhcnRpY2xlIjoiIiwibm9uLWRyb3BwaW5nLXBhcnRpY2xlIjoiIn0seyJmYW1pbHkiOiJCaGF0dCIsImdpdmVuIjoiSy4iLCJwYXJzZS1uYW1lcyI6ZmFsc2UsImRyb3BwaW5nLXBhcnRpY2xlIjoiIiwibm9uLWRyb3BwaW5nLXBhcnRpY2xlIjoiIn0seyJmYW1pbHkiOiJCaGF5YW5pIiwiZ2l2ZW4iOiJKLiIsInBhcnNlLW5hbWVzIjpmYWxzZSwiZHJvcHBpbmctcGFydGljbGUiOiIiLCJub24tZHJvcHBpbmctcGFydGljbGUiOiIifSx7ImZhbWlseSI6IkJob2p3YW5pIiwiZ2l2ZW4iOiJELiIsInBhcnNlLW5hbWVzIjpmYWxzZSwiZHJvcHBpbmctcGFydGljbGUiOiIiLCJub24tZHJvcHBpbmctcGFydGljbGUiOiIifSx7ImZhbWlseSI6IkJodWllIiwiZ2l2ZW4iOiJQLiIsInBhcnNlLW5hbWVzIjpmYWxzZSwiZHJvcHBpbmctcGFydGljbGUiOiIiLCJub24tZHJvcHBpbmctcGFydGljbGUiOiIifSx7ImZhbWlseSI6IkJodWl5YW4iLCJnaXZlbiI6IlMuIiwicGFyc2UtbmFtZXMiOmZhbHNlLCJkcm9wcGluZy1wYXJ0aWNsZSI6IiIsIm5vbi1kcm9wcGluZy1wYXJ0aWNsZSI6IiJ9LHsiZmFtaWx5IjoiQmliYnkiLCJnaXZlbiI6IkEuIiwicGFyc2UtbmFtZXMiOmZhbHNlLCJkcm9wcGluZy1wYXJ0aWNsZSI6IiIsIm5vbi1kcm9wcGluZy1wYXJ0aWNsZSI6IiJ9LHsiZmFtaWx5IjoiQmliaSIsImdpdmVuIjoiRi4iLCJwYXJzZS1uYW1lcyI6ZmFsc2UsImRyb3BwaW5nLXBhcnRpY2xlIjoiIiwibm9uLWRyb3BwaW5nLXBhcnRpY2xlIjoiIn0seyJmYW1pbHkiOiJCaWJpIiwiZ2l2ZW4iOiJOLiIsInBhcnNlLW5hbWVzIjpmYWxzZSwiZHJvcHBpbmctcGFydGljbGUiOiIiLCJub24tZHJvcHBpbmctcGFydGljbGUiOiIifSx7ImZhbWlseSI6IkJpYmkiLCJnaXZlbiI6IlMuIiwicGFyc2UtbmFtZXMiOmZhbHNlLCJkcm9wcGluZy1wYXJ0aWNsZSI6IiIsIm5vbi1kcm9wcGluZy1wYXJ0aWNsZSI6IiJ9LHsiZmFtaWx5IjoiQmljYW5pYyIsImdpdmVuIjoiVC4iLCJwYXJzZS1uYW1lcyI6ZmFsc2UsImRyb3BwaW5nLXBhcnRpY2xlIjoiIiwibm9uLWRyb3BwaW5nLXBhcnRpY2xlIjoiIn0seyJmYW1pbHkiOiJCaWRnb29kIiwiZ2l2ZW4iOiJTLiIsInBhcnNlLW5hbWVzIjpmYWxzZSwiZHJvcHBpbmctcGFydGljbGUiOiIiLCJub24tZHJvcHBpbmctcGFydGljbGUiOiIifSx7ImZhbWlseSI6IkJpZ2ciLCJnaXZlbiI6IkouIiwicGFyc2UtbmFtZXMiOmZhbHNlLCJkcm9wcGluZy1wYXJ0aWNsZSI6IiIsIm5vbi1kcm9wcGluZy1wYXJ0aWNsZSI6IiJ9LHsiZmFtaWx5IjoiQmlnZ3MiLCJnaXZlbiI6IlMuIiwicGFyc2UtbmFtZXMiOmZhbHNlLCJkcm9wcGluZy1wYXJ0aWNsZSI6IiIsIm5vbi1kcm9wcGluZy1wYXJ0aWNsZSI6IiJ9LHsiZmFtaWx5IjoiQmlqdSIsImdpdmVuIjoiQS4iLCJwYXJzZS1uYW1lcyI6ZmFsc2UsImRyb3BwaW5nLXBhcnRpY2xlIjoiIiwibm9uLWRyb3BwaW5nLXBhcnRpY2xlIjoiIn0seyJmYW1pbHkiOiJCaWtvdiIsImdpdmVuIjoiQS4iLCJwYXJzZS1uYW1lcyI6ZmFsc2UsImRyb3BwaW5nLXBhcnRpY2xlIjoiIiwibm9uLWRyb3BwaW5nLXBhcnRpY2xlIjoiIn0seyJmYW1pbHkiOiJCaWxsaW5naGFtIiwiZ2l2ZW4iOiJTLiIsInBhcnNlLW5hbWVzIjpmYWxzZSwiZHJvcHBpbmctcGFydGljbGUiOiIiLCJub24tZHJvcHBpbmctcGFydGljbGUiOiIifSx7ImZhbWlseSI6IkJpbGxpbmdzIiwiZ2l2ZW4iOiJKLiIsInBhcnNlLW5hbWVzIjpmYWxzZSwiZHJvcHBpbmctcGFydGljbGUiOiIiLCJub24tZHJvcHBpbmctcGFydGljbGUiOiIifSx7ImZhbWlseSI6IkJpbm5zIiwiZ2l2ZW4iOiJBLiIsInBhcnNlLW5hbWVzIjpmYWxzZSwiZHJvcHBpbmctcGFydGljbGUiOiIiLCJub24tZHJvcHBpbmctcGFydGljbGUiOiIifSx7ImZhbWlseSI6IkJpblJvZmFpZSIsImdpdmVuIjoiTS4iLCJwYXJzZS1uYW1lcyI6ZmFsc2UsImRyb3BwaW5nLXBhcnRpY2xlIjoiIiwibm9uLWRyb3BwaW5nLXBhcnRpY2xlIjoiIn0seyJmYW1pbHkiOiJCaW50Y2xpZmZlIiwiZ2l2ZW4iOiJPLiIsInBhcnNlLW5hbWVzIjpmYWxzZSwiZHJvcHBpbmctcGFydGljbGUiOiIiLCJub24tZHJvcHBpbmctcGFydGljbGUiOiIifSx7ImZhbWlseSI6IkJpcmNoIiwiZ2l2ZW4iOiJKLiIsInBhcnNlLW5hbWVzIjpmYWxzZSwiZHJvcHBpbmctcGFydGljbGUiOiIiLCJub24tZHJvcHBpbmctcGFydGljbGUiOiIifSx7ImZhbWlseSI6IkJpcmNoYWxsIiwiZ2l2ZW4iOiJLLiIsInBhcnNlLW5hbWVzIjpmYWxzZSwiZHJvcHBpbmctcGFydGljbGUiOiIiLCJub24tZHJvcHBpbmctcGFydGljbGUiOiIifSx7ImZhbWlseSI6IkJpcmQiLCJnaXZlbiI6IlMuIiwicGFyc2UtbmFtZXMiOmZhbHNlLCJkcm9wcGluZy1wYXJ0aWNsZSI6IiIsIm5vbi1kcm9wcGluZy1wYXJ0aWNsZSI6IiJ9LHsiZmFtaWx5IjoiQmlydCIsImdpdmVuIjoiTS4iLCJwYXJzZS1uYW1lcyI6ZmFsc2UsImRyb3BwaW5nLXBhcnRpY2xlIjoiIiwibm9uLWRyb3BwaW5nLXBhcnRpY2xlIjoiIn0seyJmYW1pbHkiOiJCaXNob3AiLCJnaXZlbiI6IkMuIiwicGFyc2UtbmFtZXMiOmZhbHNlLCJkcm9wcGluZy1wYXJ0aWNsZSI6IiIsIm5vbi1kcm9wcGluZy1wYXJ0aWNsZSI6IiJ9LHsiZmFtaWx5IjoiQmlzaG9wIiwiZ2l2ZW4iOiJLLiIsInBhcnNlLW5hbWVzIjpmYWxzZSwiZHJvcHBpbmctcGFydGljbGUiOiIiLCJub24tZHJvcHBpbmctcGFydGljbGUiOiIifSx7ImZhbWlseSI6IkJpc2hvcCIsImdpdmVuIjoiTC4iLCJwYXJzZS1uYW1lcyI6ZmFsc2UsImRyb3BwaW5nLXBhcnRpY2xlIjoiIiwibm9uLWRyb3BwaW5nLXBhcnRpY2xlIjoiIn0seyJmYW1pbHkiOiJCaXNuYXV0aHNpbmciLCJnaXZlbiI6IksuIiwicGFyc2UtbmFtZXMiOmZhbHNlLCJkcm9wcGluZy1wYXJ0aWNsZSI6IiIsIm5vbi1kcm9wcGluZy1wYXJ0aWNsZSI6IiJ9LHsiZmFtaWx5IjoiQmlzd2FzIiwiZ2l2ZW4iOiJOLiIsInBhcnNlLW5hbWVzIjpmYWxzZSwiZHJvcHBpbmctcGFydGljbGUiOiIiLCJub24tZHJvcHBpbmctcGFydGljbGUiOiIifSx7ImZhbWlseSI6IkJpdWsiLCJnaXZlbiI6IlMuIiwicGFyc2UtbmFtZXMiOmZhbHNlLCJkcm9wcGluZy1wYXJ0aWNsZSI6IiIsIm5vbi1kcm9wcGluZy1wYXJ0aWNsZSI6IiJ9LHsiZmFtaWx5IjoiQmxhY2hmb3JkIiwiZ2l2ZW4iOiJLLiIsInBhcnNlLW5hbWVzIjpmYWxzZSwiZHJvcHBpbmctcGFydGljbGUiOiIiLCJub24tZHJvcHBpbmctcGFydGljbGUiOiIifSx7ImZhbWlseSI6IkJsYWNrIiwiZ2l2ZW4iOiJFLiIsInBhcnNlLW5hbWVzIjpmYWxzZSwiZHJvcHBpbmctcGFydGljbGUiOiIiLCJub24tZHJvcHBpbmctcGFydGljbGUiOiIifSx7ImZhbWlseSI6IkJsYWNrIiwiZ2l2ZW4iOiJILiIsInBhcnNlLW5hbWVzIjpmYWxzZSwiZHJvcHBpbmctcGFydGljbGUiOiIiLCJub24tZHJvcHBpbmctcGFydGljbGUiOiIifSx7ImZhbWlseSI6IkJsYWNrIiwiZ2l2ZW4iOiJLLiIsInBhcnNlLW5hbWVzIjpmYWxzZSwiZHJvcHBpbmctcGFydGljbGUiOiIiLCJub24tZHJvcHBpbmctcGFydGljbGUiOiIifSx7ImZhbWlseSI6IkJsYWNrIiwiZ2l2ZW4iOiJNLiIsInBhcnNlLW5hbWVzIjpmYWxzZSwiZHJvcHBpbmctcGFydGljbGUiOiIiLCJub24tZHJvcHBpbmctcGFydGljbGUiOiIifSx7ImZhbWlseSI6IkJsYWNrIiwiZ2l2ZW4iOiJQLiIsInBhcnNlLW5hbWVzIjpmYWxzZSwiZHJvcHBpbmctcGFydGljbGUiOiIiLCJub24tZHJvcHBpbmctcGFydGljbGUiOiIifSx7ImZhbWlseSI6IkJsYWNrIiwiZ2l2ZW4iOiJTLiIsInBhcnNlLW5hbWVzIjpmYWxzZSwiZHJvcHBpbmctcGFydGljbGUiOiIiLCJub24tZHJvcHBpbmctcGFydGljbGUiOiIifSx7ImZhbWlseSI6IkJsYWNrZ3JvdmUiLCJnaXZlbiI6IkguIiwicGFyc2UtbmFtZXMiOmZhbHNlLCJkcm9wcGluZy1wYXJ0aWNsZSI6IiIsIm5vbi1kcm9wcGluZy1wYXJ0aWNsZSI6IiJ9LHsiZmFtaWx5IjoiQmxhY2tsZWRnZSIsImdpdmVuIjoiQi4iLCJwYXJzZS1uYW1lcyI6ZmFsc2UsImRyb3BwaW5nLXBhcnRpY2xlIjoiIiwibm9uLWRyb3BwaW5nLXBhcnRpY2xlIjoiIn0seyJmYW1pbHkiOiJCbGFja2xlciIsImdpdmVuIjoiSi4iLCJwYXJzZS1uYW1lcyI6ZmFsc2UsImRyb3BwaW5nLXBhcnRpY2xlIjoiIiwibm9uLWRyb3BwaW5nLXBhcnRpY2xlIjoiIn0seyJmYW1pbHkiOiJCbGFja2xleSIsImdpdmVuIjoiUy4iLCJwYXJzZS1uYW1lcyI6ZmFsc2UsImRyb3BwaW5nLXBhcnRpY2xlIjoiIiwibm9uLWRyb3BwaW5nLXBhcnRpY2xlIjoiIn0seyJmYW1pbHkiOiJCbGFja21hbiIsImdpdmVuIjoiSC4iLCJwYXJzZS1uYW1lcyI6ZmFsc2UsImRyb3BwaW5nLXBhcnRpY2xlIjoiIiwibm9uLWRyb3BwaW5nLXBhcnRpY2xlIjoiIn0seyJmYW1pbHkiOiJCbGFja3N0b2NrIiwiZ2l2ZW4iOiJDLiIsInBhcnNlLW5hbWVzIjpmYWxzZSwiZHJvcHBpbmctcGFydGljbGUiOiIiLCJub24tZHJvcHBpbmctcGFydGljbGUiOiIifSx7ImZhbWlseSI6IkJsYWlyIiwiZ2l2ZW4iOiJDLiIsInBhcnNlLW5hbWVzIjpmYWxzZSwiZHJvcHBpbmctcGFydGljbGUiOiIiLCJub24tZHJvcHBpbmctcGFydGljbGUiOiIifSx7ImZhbWlseSI6IkJsYWtlbW9yZSIsImdpdmVuIjoiRi4iLCJwYXJzZS1uYW1lcyI6ZmFsc2UsImRyb3BwaW5nLXBhcnRpY2xlIjoiIiwibm9uLWRyb3BwaW5nLXBhcnRpY2xlIjoiIn0seyJmYW1pbHkiOiJCbGFtZXkiLCJnaXZlbiI6IkguIiwicGFyc2UtbmFtZXMiOmZhbHNlLCJkcm9wcGluZy1wYXJ0aWNsZSI6IiIsIm5vbi1kcm9wcGluZy1wYXJ0aWNsZSI6IiJ9LHsiZmFtaWx5IjoiQmxhbmQiLCJnaXZlbiI6IkEuIiwicGFyc2UtbmFtZXMiOmZhbHNlLCJkcm9wcGluZy1wYXJ0aWNsZSI6IiIsIm5vbi1kcm9wcGluZy1wYXJ0aWNsZSI6IiJ9LHsiZmFtaWx5IjoiQmxhbmUiLCJnaXZlbiI6IlMuIiwicGFyc2UtbmFtZXMiOmZhbHNlLCJkcm9wcGluZy1wYXJ0aWNsZSI6IiIsIm5vbi1kcm9wcGluZy1wYXJ0aWNsZSI6IiJ9LHsiZmFtaWx5IjoiQmxhbmtsZXkiLCJnaXZlbiI6IlMuIiwicGFyc2UtbmFtZXMiOmZhbHNlLCJkcm9wcGluZy1wYXJ0aWNsZSI6IiIsIm5vbi1kcm9wcGluZy1wYXJ0aWNsZSI6IiJ9LHsiZmFtaWx5IjoiQmxheGlsbCIsImdpdmVuIjoiUC4iLCJwYXJzZS1uYW1lcyI6ZmFsc2UsImRyb3BwaW5nLXBhcnRpY2xlIjoiIiwibm9uLWRyb3BwaW5nLXBhcnRpY2xlIjoiIn0seyJmYW1pbHkiOiJCbGF5bG9jayIsImdpdmVuIjoiSy4iLCJwYXJzZS1uYW1lcyI6ZmFsc2UsImRyb3BwaW5nLXBhcnRpY2xlIjoiIiwibm9uLWRyb3BwaW5nLXBhcnRpY2xlIjoiIn0seyJmYW1pbHkiOiJCbGF6ZWJ5IiwiZ2l2ZW4iOiJKLiIsInBhcnNlLW5hbWVzIjpmYWxzZSwiZHJvcHBpbmctcGFydGljbGUiOiIiLCJub24tZHJvcHBpbmctcGFydGljbGUiOiIifSx7ImZhbWlseSI6IkJsZW5jb3dlIiwiZ2l2ZW4iOiJOLiIsInBhcnNlLW5hbWVzIjpmYWxzZSwiZHJvcHBpbmctcGFydGljbGUiOiIiLCJub24tZHJvcHBpbmctcGFydGljbGUiOiIifSx7ImZhbWlseSI6IkJsb29tIiwiZ2l2ZW4iOiJCLiIsInBhcnNlLW5hbWVzIjpmYWxzZSwiZHJvcHBpbmctcGFydGljbGUiOiIiLCJub24tZHJvcHBpbmctcGFydGljbGUiOiIifSx7ImZhbWlseSI6IkJsb29tZmllbGQiLCJnaXZlbiI6IkouIiwicGFyc2UtbmFtZXMiOmZhbHNlLCJkcm9wcGluZy1wYXJ0aWNsZSI6IiIsIm5vbi1kcm9wcGluZy1wYXJ0aWNsZSI6IiJ9LHsiZmFtaWx5IjoiQmxvc3MiLCJnaXZlbiI6IkEuIiwicGFyc2UtbmFtZXMiOmZhbHNlLCJkcm9wcGluZy1wYXJ0aWNsZSI6IiIsIm5vbi1kcm9wcGluZy1wYXJ0aWNsZSI6IiJ9LHsiZmFtaWx5IjoiQmxvd2VycyIsImdpdmVuIjoiQS4iLCJwYXJzZS1uYW1lcyI6ZmFsc2UsImRyb3BwaW5nLXBhcnRpY2xlIjoiIiwibm9uLWRyb3BwaW5nLXBhcnRpY2xlIjoiIn0seyJmYW1pbHkiOiJCbG93cyIsImdpdmVuIjoiUy4iLCJwYXJzZS1uYW1lcyI6ZmFsc2UsImRyb3BwaW5nLXBhcnRpY2xlIjoiIiwibm9uLWRyb3BwaW5nLXBhcnRpY2xlIjoiIn0seyJmYW1pbHkiOiJCbG94aGFtIiwiZ2l2ZW4iOiJILiIsInBhcnNlLW5hbWVzIjpmYWxzZSwiZHJvcHBpbmctcGFydGljbGUiOiIiLCJub24tZHJvcHBpbmctcGFydGljbGUiOiIifSx7ImZhbWlseSI6IkJsdW5kZWxsIiwiZ2l2ZW4iOiJMLiIsInBhcnNlLW5hbWVzIjpmYWxzZSwiZHJvcHBpbmctcGFydGljbGUiOiIiLCJub24tZHJvcHBpbmctcGFydGljbGUiOiIifSx7ImZhbWlseSI6IkJsdW5zdW0iLCJnaXZlbiI6IkEuIiwicGFyc2UtbmFtZXMiOmZhbHNlLCJkcm9wcGluZy1wYXJ0aWNsZSI6IiIsIm5vbi1kcm9wcGluZy1wYXJ0aWNsZSI6IiJ9LHsiZmFtaWx5IjoiQmx1bnQiLCJnaXZlbiI6Ik0uIiwicGFyc2UtbmFtZXMiOmZhbHNlLCJkcm9wcGluZy1wYXJ0aWNsZSI6IiIsIm5vbi1kcm9wcGluZy1wYXJ0aWNsZSI6IiJ9LHsiZmFtaWx5IjoiQmx1bnQiLCJnaXZlbiI6IlQuIiwicGFyc2UtbmFtZXMiOmZhbHNlLCJkcm9wcGluZy1wYXJ0aWNsZSI6IiIsIm5vbi1kcm9wcGluZy1wYXJ0aWNsZSI6IiJ9LHsiZmFtaWx5IjoiQmx5dGgiLCJnaXZlbiI6IkkuIiwicGFyc2UtbmFtZXMiOmZhbHNlLCJkcm9wcGluZy1wYXJ0aWNsZSI6IiIsIm5vbi1kcm9wcGluZy1wYXJ0aWNsZSI6IiJ9LHsiZmFtaWx5IjoiQmx5dGgiLCJnaXZlbiI6IksuIiwicGFyc2UtbmFtZXMiOmZhbHNlLCJkcm9wcGluZy1wYXJ0aWNsZSI6IiIsIm5vbi1kcm9wcGluZy1wYXJ0aWNsZSI6IiJ9LHsiZmFtaWx5IjoiQmx5dGhlIiwiZ2l2ZW4iOiJBLiIsInBhcnNlLW5hbWVzIjpmYWxzZSwiZHJvcHBpbmctcGFydGljbGUiOiIiLCJub24tZHJvcHBpbmctcGFydGljbGUiOiIifSx7ImZhbWlseSI6IkJseXRoZSIsImdpdmVuIjoiSy4iLCJwYXJzZS1uYW1lcyI6ZmFsc2UsImRyb3BwaW5nLXBhcnRpY2xlIjoiIiwibm9uLWRyb3BwaW5nLXBhcnRpY2xlIjoiIn0seyJmYW1pbHkiOiJCb2FtcG9hYSIsImdpdmVuIjoiTS4iLCJwYXJzZS1uYW1lcyI6ZmFsc2UsImRyb3BwaW5nLXBhcnRpY2xlIjoiIiwibm9uLWRyb3BwaW5nLXBhcnRpY2xlIjoiIn0seyJmYW1pbHkiOiJCb2FyZCIsImdpdmVuIjoiUy4iLCJwYXJzZS1uYW1lcyI6ZmFsc2UsImRyb3BwaW5nLXBhcnRpY2xlIjoiIiwibm9uLWRyb3BwaW5nLXBhcnRpY2xlIjoiIn0seyJmYW1pbHkiOiJCb2JpZSIsImdpdmVuIjoiQi4iLCJwYXJzZS1uYW1lcyI6ZmFsc2UsImRyb3BwaW5nLXBhcnRpY2xlIjoiIiwibm9uLWRyb3BwaW5nLXBhcnRpY2xlIjoiIn0seyJmYW1pbHkiOiJCb2JydWsiLCJnaXZlbiI6IksuIiwicGFyc2UtbmFtZXMiOmZhbHNlLCJkcm9wcGluZy1wYXJ0aWNsZSI6IiIsIm5vbi1kcm9wcGluZy1wYXJ0aWNsZSI6IiJ9LHsiZmFtaWx5IjoiQm9kYWxpYSIsImdpdmVuIjoiUC4iLCJwYXJzZS1uYW1lcyI6ZmFsc2UsImRyb3BwaW5nLXBhcnRpY2xlIjoiIiwibm9uLWRyb3BwaW5nLXBhcnRpY2xlIjoiIn0seyJmYW1pbHkiOiJCb2Rhc2luZyIsImdpdmVuIjoiTi4iLCJwYXJzZS1uYW1lcyI6ZmFsc2UsImRyb3BwaW5nLXBhcnRpY2xlIjoiIiwibm9uLWRyb3BwaW5nLXBhcnRpY2xlIjoiIn0seyJmYW1pbHkiOiJCb2RlbiIsImdpdmVuIjoiTS4iLCJwYXJzZS1uYW1lcyI6ZmFsc2UsImRyb3BwaW5nLXBhcnRpY2xlIjoiIiwibm9uLWRyb3BwaW5nLXBhcnRpY2xlIjoiIn0seyJmYW1pbHkiOiJCb2RlbmhhbSIsImdpdmVuIjoiVC4iLCJwYXJzZS1uYW1lcyI6ZmFsc2UsImRyb3BwaW5nLXBhcnRpY2xlIjoiIiwibm9uLWRyb3BwaW5nLXBhcnRpY2xlIjoiIn0seyJmYW1pbHkiOiJCb2VobWVyIiwiZ2l2ZW4iOiJHLiIsInBhcnNlLW5hbWVzIjpmYWxzZSwiZHJvcHBpbmctcGFydGljbGUiOiIiLCJub24tZHJvcHBpbmctcGFydGljbGUiOiIifSx7ImZhbWlseSI6IkJvZmZpdG8iLCJnaXZlbiI6Ik0uIiwicGFyc2UtbmFtZXMiOmZhbHNlLCJkcm9wcGluZy1wYXJ0aWNsZSI6IiIsIm5vbi1kcm9wcGluZy1wYXJ0aWNsZSI6IiJ9LHsiZmFtaWx5IjoiQm9oYW5hbiIsImdpdmVuIjoiSy4iLCJwYXJzZS1uYW1lcyI6ZmFsc2UsImRyb3BwaW5nLXBhcnRpY2xlIjoiIiwibm9uLWRyb3BwaW5nLXBhcnRpY2xlIjoiIn0seyJmYW1pbHkiOiJCb2htb3YiLCJnaXZlbiI6IksuIiwicGFyc2UtbmFtZXMiOmZhbHNlLCJkcm9wcGluZy1wYXJ0aWNsZSI6IiIsIm5vbi1kcm9wcGluZy1wYXJ0aWNsZSI6IiJ9LHsiZmFtaWx5IjoiQm9obmFja2VyIiwiZ2l2ZW4iOiJOLiIsInBhcnNlLW5hbWVzIjpmYWxzZSwiZHJvcHBpbmctcGFydGljbGUiOiIiLCJub24tZHJvcHBpbmctcGFydGljbGUiOiIifSx7ImZhbWlseSI6IkJva2hhbmRpIiwiZ2l2ZW4iOiJTLiIsInBhcnNlLW5hbWVzIjpmYWxzZSwiZHJvcHBpbmctcGFydGljbGUiOiIiLCJub24tZHJvcHBpbmctcGFydGljbGUiOiIifSx7ImZhbWlseSI6IkJva2hhciIsImdpdmVuIjoiTS4iLCJwYXJzZS1uYW1lcyI6ZmFsc2UsImRyb3BwaW5nLXBhcnRpY2xlIjoiIiwibm9uLWRyb3BwaW5nLXBhcnRpY2xlIjoiIn0seyJmYW1pbHkiOiJCb2toYXJpIiwiZ2l2ZW4iOiJTLiIsInBhcnNlLW5hbWVzIjpmYWxzZSwiZHJvcHBpbmctcGFydGljbGUiOiIiLCJub24tZHJvcHBpbmctcGFydGljbGUiOiIifSx7ImZhbWlseSI6IkJva29iemEiLCJnaXZlbiI6IkkuIiwicGFyc2UtbmFtZXMiOmZhbHNlLCJkcm9wcGluZy1wYXJ0aWNsZSI6IiIsIm5vbi1kcm9wcGluZy1wYXJ0aWNsZSI6IiJ9LHsiZmFtaWx5IjoiQm9sZXMiLCJnaXZlbiI6IkEuIiwicGFyc2UtbmFtZXMiOmZhbHNlLCJkcm9wcGluZy1wYXJ0aWNsZSI6IiIsIm5vbi1kcm9wcGluZy1wYXJ0aWNsZSI6IiJ9LHsiZmFtaWx5IjoiQm9sZ2VyIiwiZ2l2ZW4iOiJDLiIsInBhcnNlLW5hbWVzIjpmYWxzZSwiZHJvcHBpbmctcGFydGljbGUiOiIiLCJub24tZHJvcHBpbmctcGFydGljbGUiOiIifSx7ImZhbWlseSI6IkJvbmQiLCJnaXZlbiI6IkMuIiwicGFyc2UtbmFtZXMiOmZhbHNlLCJkcm9wcGluZy1wYXJ0aWNsZSI6IiIsIm5vbi1kcm9wcGluZy1wYXJ0aWNsZSI6IiJ9LHsiZmFtaWx5IjoiQm9uZCIsImdpdmVuIjoiSC4iLCJwYXJzZS1uYW1lcyI6ZmFsc2UsImRyb3BwaW5nLXBhcnRpY2xlIjoiIiwibm9uLWRyb3BwaW5nLXBhcnRpY2xlIjoiIn0seyJmYW1pbHkiOiJCb25kIiwiZ2l2ZW4iOiJTLiIsInBhcnNlLW5hbWVzIjpmYWxzZSwiZHJvcHBpbmctcGFydGljbGUiOiIiLCJub24tZHJvcHBpbmctcGFydGljbGUiOiIifSx7ImZhbWlseSI6IkJvbmQiLCJnaXZlbiI6IlQuIiwicGFyc2UtbmFtZXMiOmZhbHNlLCJkcm9wcGluZy1wYXJ0aWNsZSI6IiIsIm5vbi1kcm9wcGluZy1wYXJ0aWNsZSI6IiJ9LHsiZmFtaWx5IjoiQm9uZSIsImdpdmVuIjoiQS4iLCJwYXJzZS1uYW1lcyI6ZmFsc2UsImRyb3BwaW5nLXBhcnRpY2xlIjoiIiwibm9uLWRyb3BwaW5nLXBhcnRpY2xlIjoiIn0seyJmYW1pbHkiOiJCb25pZmFjZSIsImdpdmVuIjoiRy4iLCJwYXJzZS1uYW1lcyI6ZmFsc2UsImRyb3BwaW5nLXBhcnRpY2xlIjoiIiwibm9uLWRyb3BwaW5nLXBhcnRpY2xlIjoiIn0seyJmYW1pbHkiOiJCb25uZXkiLCJnaXZlbiI6IkwuIiwicGFyc2UtbmFtZXMiOmZhbHNlLCJkcm9wcGluZy1wYXJ0aWNsZSI6IiIsIm5vbi1kcm9wcGluZy1wYXJ0aWNsZSI6IiJ9LHsiZmFtaWx5IjoiQm9va2VyIiwiZ2l2ZW4iOiJMLiIsInBhcnNlLW5hbWVzIjpmYWxzZSwiZHJvcHBpbmctcGFydGljbGUiOiIiLCJub24tZHJvcHBpbmctcGFydGljbGUiOiIifSx7ImZhbWlseSI6IkJvb3QiLCJnaXZlbiI6IlMuIiwicGFyc2UtbmFtZXMiOmZhbHNlLCJkcm9wcGluZy1wYXJ0aWNsZSI6IiIsIm5vbi1kcm9wcGluZy1wYXJ0aWNsZSI6IiJ9LHsiZmFtaWx5IjoiQm9vdGhyb3lkIiwiZ2l2ZW4iOiJNLiIsInBhcnNlLW5hbWVzIjpmYWxzZSwiZHJvcHBpbmctcGFydGljbGUiOiIiLCJub24tZHJvcHBpbmctcGFydGljbGUiOiIifSx7ImZhbWlseSI6IkJvcmJvbmUiLCJnaXZlbiI6IkouIiwicGFyc2UtbmFtZXMiOmZhbHNlLCJkcm9wcGluZy1wYXJ0aWNsZSI6IiIsIm5vbi1kcm9wcGluZy1wYXJ0aWNsZSI6IiJ9LHsiZmFtaWx5IjoiQm9ybWFuIiwiZ2l2ZW4iOiJOLiIsInBhcnNlLW5hbWVzIjpmYWxzZSwiZHJvcHBpbmctcGFydGljbGUiOiIiLCJub24tZHJvcHBpbmctcGFydGljbGUiOiIifSx7ImZhbWlseSI6IkJvc2VuY2UiLCJnaXZlbiI6IlMuIiwicGFyc2UtbmFtZXMiOmZhbHNlLCJkcm9wcGluZy1wYXJ0aWNsZSI6IiIsIm5vbi1kcm9wcGluZy1wYXJ0aWNsZSI6IiJ9LHsiZmFtaWx5IjoiQm9zdG9jayIsImdpdmVuIjoiSy4iLCJwYXJzZS1uYW1lcyI6ZmFsc2UsImRyb3BwaW5nLXBhcnRpY2xlIjoiIiwibm9uLWRyb3BwaW5nLXBhcnRpY2xlIjoiIn0seyJmYW1pbHkiOiJCb3R0aW5nIiwiZ2l2ZW4iOiJOLiIsInBhcnNlLW5hbWVzIjpmYWxzZSwiZHJvcHBpbmctcGFydGljbGUiOiIiLCJub24tZHJvcHBpbmctcGFydGljbGUiOiIifSx7ImZhbWlseSI6IkJvdHRyaWxsIiwiZ2l2ZW4iOiJGLiIsInBhcnNlLW5hbWVzIjpmYWxzZSwiZHJvcHBpbmctcGFydGljbGUiOiIiLCJub24tZHJvcHBpbmctcGFydGljbGUiOiIifSx7ImZhbWlseSI6IkJvdWF0dGlhIiwiZ2l2ZW4iOiJILiIsInBhcnNlLW5hbWVzIjpmYWxzZSwiZHJvcHBpbmctcGFydGljbGUiOiIiLCJub24tZHJvcHBpbmctcGFydGljbGUiOiIifSx7ImZhbWlseSI6IkJvdWdoIiwiZ2l2ZW4iOiJMLiIsInBhcnNlLW5hbWVzIjpmYWxzZSwiZHJvcHBpbmctcGFydGljbGUiOiIiLCJub24tZHJvcHBpbmctcGFydGljbGUiOiIifSx7ImZhbWlseSI6IkJvdWdodG9uIiwiZ2l2ZW4iOiJILiIsInBhcnNlLW5hbWVzIjpmYWxzZSwiZHJvcHBpbmctcGFydGljbGUiOiIiLCJub24tZHJvcHBpbmctcGFydGljbGUiOiIifSx7ImZhbWlseSI6IkJvdWx0IiwiZ2l2ZW4iOiJaLiIsInBhcnNlLW5hbWVzIjpmYWxzZSwiZHJvcHBpbmctcGFydGljbGUiOiIiLCJub24tZHJvcHBpbmctcGFydGljbGUiOiIifSx7ImZhbWlseSI6IkJvdW1yYWgiLCJnaXZlbiI6IlQuIiwicGFyc2UtbmFtZXMiOmZhbHNlLCJkcm9wcGluZy1wYXJ0aWNsZSI6IiIsIm5vbi1kcm9wcGluZy1wYXJ0aWNsZSI6IiJ9LHsiZmFtaWx5IjoiQm91cmtlIiwiZ2l2ZW4iOiJNLiIsInBhcnNlLW5hbWVzIjpmYWxzZSwiZHJvcHBpbmctcGFydGljbGUiOiIiLCJub24tZHJvcHBpbmctcGFydGljbGUiOiIifSx7ImZhbWlseSI6IkJvdXJrZSIsImdpdmVuIjoiUy4iLCJwYXJzZS1uYW1lcyI6ZmFsc2UsImRyb3BwaW5nLXBhcnRpY2xlIjoiIiwibm9uLWRyb3BwaW5nLXBhcnRpY2xlIjoiIn0seyJmYW1pbHkiOiJCb3VybmUiLCJnaXZlbiI6Ik0uIiwicGFyc2UtbmFtZXMiOmZhbHNlLCJkcm9wcGluZy1wYXJ0aWNsZSI6IiIsIm5vbi1kcm9wcGluZy1wYXJ0aWNsZSI6IiJ9LHsiZmFtaWx5IjoiQm91c2ZpZWxkIiwiZ2l2ZW4iOiJSLiIsInBhcnNlLW5hbWVzIjpmYWxzZSwiZHJvcHBpbmctcGFydGljbGUiOiIiLCJub24tZHJvcHBpbmctcGFydGljbGUiOiIifSx7ImZhbWlseSI6IkJvdXN0cmVkIiwiZ2l2ZW4iOiJMLiIsInBhcnNlLW5hbWVzIjpmYWxzZSwiZHJvcHBpbmctcGFydGljbGUiOiIiLCJub24tZHJvcHBpbmctcGFydGljbGUiOiIifSx7ImZhbWlseSI6IkJvd2VzIiwiZ2l2ZW4iOiJBLiIsInBhcnNlLW5hbWVzIjpmYWxzZSwiZHJvcHBpbmctcGFydGljbGUiOiIiLCJub24tZHJvcHBpbmctcGFydGljbGUiOiIifSx7ImZhbWlseSI6IkJvd2tlciIsImdpdmVuIjoiVC4iLCJwYXJzZS1uYW1lcyI6ZmFsc2UsImRyb3BwaW5nLXBhcnRpY2xlIjoiIiwibm9uLWRyb3BwaW5nLXBhcnRpY2xlIjoiIn0seyJmYW1pbHkiOiJCb3dsZXIiLCJnaXZlbiI6IkguIiwicGFyc2UtbmFtZXMiOmZhbHNlLCJkcm9wcGluZy1wYXJ0aWNsZSI6IiIsIm5vbi1kcm9wcGluZy1wYXJ0aWNsZSI6IiJ9LHsiZmFtaWx5IjoiQm93bWFuIiwiZ2l2ZW4iOiJTLiIsInBhcnNlLW5hbWVzIjpmYWxzZSwiZHJvcHBpbmctcGFydGljbGUiOiIiLCJub24tZHJvcHBpbmctcGFydGljbGUiOiIifSx7ImZhbWlseSI6IkJvd21lciIsImdpdmVuIjoiUi4iLCJwYXJzZS1uYW1lcyI6ZmFsc2UsImRyb3BwaW5nLXBhcnRpY2xlIjoiIiwibm9uLWRyb3BwaW5nLXBhcnRpY2xlIjoiIn0seyJmYW1pbHkiOiJCb3dyaW5nIiwiZ2l2ZW4iOiJBLiIsInBhcnNlLW5hbWVzIjpmYWxzZSwiZHJvcHBpbmctcGFydGljbGUiOiIiLCJub24tZHJvcHBpbmctcGFydGljbGUiOiIifSx7ImZhbWlseSI6IkJvd3llciIsImdpdmVuIjoiSC4iLCJwYXJzZS1uYW1lcyI6ZmFsc2UsImRyb3BwaW5nLXBhcnRpY2xlIjoiIiwibm9uLWRyb3BwaW5nLXBhcnRpY2xlIjoiIn0seyJmYW1pbHkiOiJCb3lkIiwiZ2l2ZW4iOiJBLiIsInBhcnNlLW5hbWVzIjpmYWxzZSwiZHJvcHBpbmctcGFydGljbGUiOiIiLCJub24tZHJvcHBpbmctcGFydGljbGUiOiIifSx7ImZhbWlseSI6IkJveWQiLCJnaXZlbiI6IkouIiwicGFyc2UtbmFtZXMiOmZhbHNlLCJkcm9wcGluZy1wYXJ0aWNsZSI6IiIsIm5vbi1kcm9wcGluZy1wYXJ0aWNsZSI6IiJ9LHsiZmFtaWx5IjoiQm95ZCIsImdpdmVuIjoiTC4iLCJwYXJzZS1uYW1lcyI6ZmFsc2UsImRyb3BwaW5nLXBhcnRpY2xlIjoiIiwibm9uLWRyb3BwaW5nLXBhcnRpY2xlIjoiIn0seyJmYW1pbHkiOiJCb3llciIsImdpdmVuIjoiTi4iLCJwYXJzZS1uYW1lcyI6ZmFsc2UsImRyb3BwaW5nLXBhcnRpY2xlIjoiIiwibm9uLWRyb3BwaW5nLXBhcnRpY2xlIjoiIn0seyJmYW1pbHkiOiJCb3lsZSIsImdpdmVuIjoiTi4iLCJwYXJzZS1uYW1lcyI6ZmFsc2UsImRyb3BwaW5nLXBhcnRpY2xlIjoiIiwibm9uLWRyb3BwaW5nLXBhcnRpY2xlIjoiIn0seyJmYW1pbHkiOiJCb3lsZSIsImdpdmVuIjoiUi4iLCJwYXJzZS1uYW1lcyI6ZmFsc2UsImRyb3BwaW5nLXBhcnRpY2xlIjoiIiwibm9uLWRyb3BwaW5nLXBhcnRpY2xlIjoiIn0seyJmYW1pbHkiOiJCb3lsZXMiLCJnaXZlbiI6IkwuIiwicGFyc2UtbmFtZXMiOmZhbHNlLCJkcm9wcGluZy1wYXJ0aWNsZSI6IiIsIm5vbi1kcm9wcGluZy1wYXJ0aWNsZSI6IiJ9LHsiZmFtaWx5IjoiQnJhY2UiLCJnaXZlbiI6IkwuIiwicGFyc2UtbmFtZXMiOmZhbHNlLCJkcm9wcGluZy1wYXJ0aWNsZSI6IiIsIm5vbi1kcm9wcGluZy1wYXJ0aWNsZSI6IiJ9LHsiZmFtaWx5IjoiQnJhY2tlbiIsImdpdmVuIjoiQS4iLCJwYXJzZS1uYW1lcyI6ZmFsc2UsImRyb3BwaW5nLXBhcnRpY2xlIjoiIiwibm9uLWRyb3BwaW5nLXBhcnRpY2xlIjoiIn0seyJmYW1pbHkiOiJCcmFkZGVyIiwiZ2l2ZW4iOiJKLiIsInBhcnNlLW5hbWVzIjpmYWxzZSwiZHJvcHBpbmctcGFydGljbGUiOiIiLCJub24tZHJvcHBpbmctcGFydGljbGUiOiIifSx7ImZhbWlseSI6IkJyYWRsZXkiLCJnaXZlbiI6IkMuIiwicGFyc2UtbmFtZXMiOmZhbHNlLCJkcm9wcGluZy1wYXJ0aWNsZSI6IiIsIm5vbi1kcm9wcGluZy1wYXJ0aWNsZSI6IiJ9LHsiZmFtaWx5IjoiQnJhZGxleSIsImdpdmVuIjoiUC4iLCJwYXJzZS1uYW1lcyI6ZmFsc2UsImRyb3BwaW5nLXBhcnRpY2xlIjoiIiwibm9uLWRyb3BwaW5nLXBhcnRpY2xlIjoiIn0seyJmYW1pbHkiOiJCcmFkbGV5LVBvdHRzIiwiZ2l2ZW4iOiJKLiIsInBhcnNlLW5hbWVzIjpmYWxzZSwiZHJvcHBpbmctcGFydGljbGUiOiIiLCJub24tZHJvcHBpbmctcGFydGljbGUiOiIifSx7ImZhbWlseSI6IkJyYWRzaGF3IiwiZ2l2ZW4iOiJMLiIsInBhcnNlLW5hbWVzIjpmYWxzZSwiZHJvcHBpbmctcGFydGljbGUiOiIiLCJub24tZHJvcHBpbmctcGFydGljbGUiOiIifSx7ImZhbWlseSI6IkJyYWRzaGF3IiwiZ2l2ZW4iOiJaLiIsInBhcnNlLW5hbWVzIjpmYWxzZSwiZHJvcHBpbmctcGFydGljbGUiOiIiLCJub24tZHJvcHBpbmctcGFydGljbGUiOiIifSx7ImZhbWlseSI6IkJyYWR5IiwiZ2l2ZW4iOiJDLiIsInBhcnNlLW5hbWVzIjpmYWxzZSwiZHJvcHBpbmctcGFydGljbGUiOiIiLCJub24tZHJvcHBpbmctcGFydGljbGUiOiIifSx7ImZhbWlseSI6IkJyYWR5IiwiZ2l2ZW4iOiJSLiIsInBhcnNlLW5hbWVzIjpmYWxzZSwiZHJvcHBpbmctcGFydGljbGUiOiIiLCJub24tZHJvcHBpbmctcGFydGljbGUiOiIifSx7ImZhbWlseSI6IkJyYWR5IiwiZ2l2ZW4iOiJTLiIsInBhcnNlLW5hbWVzIjpmYWxzZSwiZHJvcHBpbmctcGFydGljbGUiOiIiLCJub24tZHJvcHBpbmctcGFydGljbGUiOiIifSx7ImZhbWlseSI6IkJyYWdhIFNhcmRvIiwiZ2l2ZW4iOiJQLiIsInBhcnNlLW5hbWVzIjpmYWxzZSwiZHJvcHBpbmctcGFydGljbGUiOiIiLCJub24tZHJvcHBpbmctcGFydGljbGUiOiIifSx7ImZhbWlseSI6IkJyYWdhbnphIiwiZ2l2ZW4iOiJELiIsInBhcnNlLW5hbWVzIjpmYWxzZSwiZHJvcHBpbmctcGFydGljbGUiOiIiLCJub24tZHJvcHBpbmctcGFydGljbGUiOiIifSx7ImZhbWlseSI6IkJyYWl0aHdhaXRlIiwiZ2l2ZW4iOiJNLiIsInBhcnNlLW5hbWVzIjpmYWxzZSwiZHJvcHBpbmctcGFydGljbGUiOiIiLCJub24tZHJvcHBpbmctcGFydGljbGUiOiIifSx7ImZhbWlseSI6IkJyYW1tZXIiLCJnaXZlbiI6IlMuIiwicGFyc2UtbmFtZXMiOmZhbHNlLCJkcm9wcGluZy1wYXJ0aWNsZSI6IiIsIm5vbi1kcm9wcGluZy1wYXJ0aWNsZSI6IiJ9LHsiZmFtaWx5IjoiQnJhbmNoIiwiZ2l2ZW4iOiJNLiIsInBhcnNlLW5hbWVzIjpmYWxzZSwiZHJvcHBpbmctcGFydGljbGUiOiIiLCJub24tZHJvcHBpbmctcGFydGljbGUiOiIifSx7ImZhbWlseSI6IkJyYW5raW4tRnJpc2J5IiwiZ2l2ZW4iOiJULiIsInBhcnNlLW5hbWVzIjpmYWxzZSwiZHJvcHBpbmctcGFydGljbGUiOiIiLCJub24tZHJvcHBpbmctcGFydGljbGUiOiIifSx7ImZhbWlseSI6IkJyYW5uaWdhbiIsImdpdmVuIjoiSi4iLCJwYXJzZS1uYW1lcyI6ZmFsc2UsImRyb3BwaW5nLXBhcnRpY2xlIjoiIiwibm9uLWRyb3BwaW5nLXBhcnRpY2xlIjoiIn0seyJmYW1pbHkiOiJCcmF0dGFuIiwiZ2l2ZW4iOiJTLiIsInBhcnNlLW5hbWVzIjpmYWxzZSwiZHJvcHBpbmctcGFydGljbGUiOiIiLCJub24tZHJvcHBpbmctcGFydGljbGUiOiIifSx7ImZhbWlseSI6IkJyYXkiLCJnaXZlbiI6IkYuIiwicGFyc2UtbmFtZXMiOmZhbHNlLCJkcm9wcGluZy1wYXJ0aWNsZSI6IiIsIm5vbi1kcm9wcGluZy1wYXJ0aWNsZSI6IiJ9LHsiZmFtaWx5IjoiQnJheSIsImdpdmVuIjoiTi4iLCJwYXJzZS1uYW1lcyI6ZmFsc2UsImRyb3BwaW5nLXBhcnRpY2xlIjoiIiwibm9uLWRyb3BwaW5nLXBhcnRpY2xlIjoiIn0seyJmYW1pbHkiOiJCcmF6aWwiLCJnaXZlbiI6Ik0uIiwicGFyc2UtbmFtZXMiOmZhbHNlLCJkcm9wcGluZy1wYXJ0aWNsZSI6IiIsIm5vbi1kcm9wcGluZy1wYXJ0aWNsZSI6IiJ9LHsiZmFtaWx5IjoiQnJlYXIiLCJnaXZlbiI6IkwuIiwicGFyc2UtbmFtZXMiOmZhbHNlLCJkcm9wcGluZy1wYXJ0aWNsZSI6IiIsIm5vbi1kcm9wcGluZy1wYXJ0aWNsZSI6IiJ9LHsiZmFtaWx5IjoiQnJlYXIiLCJnaXZlbiI6IlQuIiwicGFyc2UtbmFtZXMiOmZhbHNlLCJkcm9wcGluZy1wYXJ0aWNsZSI6IiIsIm5vbi1kcm9wcGluZy1wYXJ0aWNsZSI6IiJ9LHsiZmFtaWx5IjoiQnJlYXJleSIsImdpdmVuIjoiUy4iLCJwYXJzZS1uYW1lcyI6ZmFsc2UsImRyb3BwaW5nLXBhcnRpY2xlIjoiIiwibm9uLWRyb3BwaW5nLXBhcnRpY2xlIjoiIn0seyJmYW1pbHkiOiJCcmVtbmVyIiwiZ2l2ZW4iOiJMLiIsInBhcnNlLW5hbWVzIjpmYWxzZSwiZHJvcHBpbmctcGFydGljbGUiOiIiLCJub24tZHJvcHBpbmctcGFydGljbGUiOiIifSx7ImZhbWlseSI6IkJyZXNnZXMiLCJnaXZlbiI6IlguIiwicGFyc2UtbmFtZXMiOmZhbHNlLCJkcm9wcGluZy1wYXJ0aWNsZSI6IiIsIm5vbi1kcm9wcGluZy1wYXJ0aWNsZSI6IiJ9LHsiZmFtaWx5IjoiQnJlc3Npbmd0b24iLCJnaXZlbiI6IkMuIiwicGFyc2UtbmFtZXMiOmZhbHNlLCJkcm9wcGluZy1wYXJ0aWNsZSI6IiIsIm5vbi1kcm9wcGluZy1wYXJ0aWNsZSI6IiJ9LHsiZmFtaWx5IjoiQnJldGxhbmQiLCJnaXZlbiI6IkcuIiwicGFyc2UtbmFtZXMiOmZhbHNlLCJkcm9wcGluZy1wYXJ0aWNsZSI6IiIsIm5vbi1kcm9wcGluZy1wYXJ0aWNsZSI6IiJ9LHsiZmFtaWx5IjoiQnJld2VyIiwiZ2l2ZW4iOiJDLiIsInBhcnNlLW5hbWVzIjpmYWxzZSwiZHJvcHBpbmctcGFydGljbGUiOiIiLCJub24tZHJvcHBpbmctcGFydGljbGUiOiIifSx7ImZhbWlseSI6IkJyaWRnZXR0IiwiZ2l2ZW4iOiJNLiIsInBhcnNlLW5hbWVzIjpmYWxzZSwiZHJvcHBpbmctcGFydGljbGUiOiIiLCJub24tZHJvcHBpbmctcGFydGljbGUiOiIifSx7ImZhbWlseSI6IkJyaWRnd29vZCIsImdpdmVuIjoiRy4iLCJwYXJzZS1uYW1lcyI6ZmFsc2UsImRyb3BwaW5nLXBhcnRpY2xlIjoiIiwibm9uLWRyb3BwaW5nLXBhcnRpY2xlIjoiIn0seyJmYW1pbHkiOiJCcmlnaGFtIiwiZ2l2ZW4iOiJTLiIsInBhcnNlLW5hbWVzIjpmYWxzZSwiZHJvcHBpbmctcGFydGljbGUiOiIiLCJub24tZHJvcHBpbmctcGFydGljbGUiOiIifSx7ImZhbWlseSI6IkJyaWdodCIsImdpdmVuIjoiSi4iLCJwYXJzZS1uYW1lcyI6ZmFsc2UsImRyb3BwaW5nLXBhcnRpY2xlIjoiIiwibm9uLWRyb3BwaW5nLXBhcnRpY2xlIjoiIn0seyJmYW1pbHkiOiJCcmlnaHRsaW5nIiwiZ2l2ZW4iOiJDLiIsInBhcnNlLW5hbWVzIjpmYWxzZSwiZHJvcHBpbmctcGFydGljbGUiOiIiLCJub24tZHJvcHBpbmctcGFydGljbGUiOiIifSx7ImZhbWlseSI6IkJyaWdzdG9jayIsImdpdmVuIjoiVC4iLCJwYXJzZS1uYW1lcyI6ZmFsc2UsImRyb3BwaW5nLXBhcnRpY2xlIjoiIiwibm9uLWRyb3BwaW5nLXBhcnRpY2xlIjoiIn0seyJmYW1pbHkiOiJCcmltZmllbGQiLCJnaXZlbiI6IkwuIiwicGFyc2UtbmFtZXMiOmZhbHNlLCJkcm9wcGluZy1wYXJ0aWNsZSI6IiIsIm5vbi1kcm9wcGluZy1wYXJ0aWNsZSI6IiJ9LHsiZmFtaWx5IjoiQnJpbmtzbWFuIiwiZ2l2ZW4iOiJQLiIsInBhcnNlLW5hbWVzIjpmYWxzZSwiZHJvcHBpbmctcGFydGljbGUiOiIiLCJub24tZHJvcHBpbmctcGFydGljbGUiOiIifSx7ImZhbWlseSI6IkJyaW5rd29ydGgiLCJnaXZlbiI6IkUuIiwicGFyc2UtbmFtZXMiOmZhbHNlLCJkcm9wcGluZy1wYXJ0aWNsZSI6IiIsIm5vbi1kcm9wcGluZy1wYXJ0aWNsZSI6IiJ9LHsiZmFtaWx5IjoiQnJpdHRhaW4tTG9uZyIsImdpdmVuIjoiUi4iLCJwYXJzZS1uYW1lcyI6ZmFsc2UsImRyb3BwaW5nLXBhcnRpY2xlIjoiIiwibm9uLWRyb3BwaW5nLXBhcnRpY2xlIjoiIn0seyJmYW1pbHkiOiJCcml0dGVuIiwiZ2l2ZW4iOiJWLiIsInBhcnNlLW5hbWVzIjpmYWxzZSwiZHJvcHBpbmctcGFydGljbGUiOiIiLCJub24tZHJvcHBpbmctcGFydGljbGUiOiIifSx7ImZhbWlseSI6IkJyaXR0b24iLCJnaXZlbiI6IkguIiwicGFyc2UtbmFtZXMiOmZhbHNlLCJkcm9wcGluZy1wYXJ0aWNsZSI6IiIsIm5vbi1kcm9wcGluZy1wYXJ0aWNsZSI6IiJ9LHsiZmFtaWx5IjoiQnJvYWQiLCJnaXZlbiI6IkwuIiwicGFyc2UtbmFtZXMiOmZhbHNlLCJkcm9wcGluZy1wYXJ0aWNsZSI6IiIsIm5vbi1kcm9wcGluZy1wYXJ0aWNsZSI6IiJ9LHsiZmFtaWx5IjoiQnJvYWRoZWFkIiwiZ2l2ZW4iOiJTLiIsInBhcnNlLW5hbWVzIjpmYWxzZSwiZHJvcHBpbmctcGFydGljbGUiOiIiLCJub24tZHJvcHBpbmctcGFydGljbGUiOiIifSx7ImZhbWlseSI6IkJyb2FkaHVyc3QiLCJnaXZlbiI6IlIuIiwicGFyc2UtbmFtZXMiOmZhbHNlLCJkcm9wcGluZy1wYXJ0aWNsZSI6IiIsIm5vbi1kcm9wcGluZy1wYXJ0aWNsZSI6IiJ9LHsiZmFtaWx5IjoiQnJvYWRsZXkiLCJnaXZlbiI6IkEuIiwicGFyc2UtbmFtZXMiOmZhbHNlLCJkcm9wcGluZy1wYXJ0aWNsZSI6IiIsIm5vbi1kcm9wcGluZy1wYXJ0aWNsZSI6IiJ9LHsiZmFtaWx5IjoiQnJvYWR3YXkiLCJnaXZlbiI6Ik0uIiwicGFyc2UtbmFtZXMiOmZhbHNlLCJkcm9wcGluZy1wYXJ0aWNsZSI6IiIsIm5vbi1kcm9wcGluZy1wYXJ0aWNsZSI6IiJ9LHsiZmFtaWx5IjoiQnJvY2tlbHNieSIsImdpdmVuIjoiQy4iLCJwYXJzZS1uYW1lcyI6ZmFsc2UsImRyb3BwaW5nLXBhcnRpY2xlIjoiIiwibm9uLWRyb3BwaW5nLXBhcnRpY2xlIjoiIn0seyJmYW1pbHkiOiJCcm9ja2VuIiwiZ2l2ZW4iOiJNLiIsInBhcnNlLW5hbWVzIjpmYWxzZSwiZHJvcHBpbmctcGFydGljbGUiOiIiLCJub24tZHJvcHBpbmctcGFydGljbGUiOiIifSx7ImZhbWlseSI6IkJyb2NrbGV5IiwiZ2l2ZW4iOiJULiIsInBhcnNlLW5hbWVzIjpmYWxzZSwiZHJvcHBpbmctcGFydGljbGUiOiIiLCJub24tZHJvcHBpbmctcGFydGljbGUiOiIifSx7ImZhbWlseSI6IkJyb2Rza3kiLCJnaXZlbiI6Ik0uIiwicGFyc2UtbmFtZXMiOmZhbHNlLCJkcm9wcGluZy1wYXJ0aWNsZSI6IiIsIm5vbi1kcm9wcGluZy1wYXJ0aWNsZSI6IiJ9LHsiZmFtaWx5IjoiQnJvZ2FuIiwiZ2l2ZW4iOiJGLiIsInBhcnNlLW5hbWVzIjpmYWxzZSwiZHJvcHBpbmctcGFydGljbGUiOiIiLCJub24tZHJvcHBpbmctcGFydGljbGUiOiIifSx7ImZhbWlseSI6IkJyb2hhbiIsImdpdmVuIjoiTC4iLCJwYXJzZS1uYW1lcyI6ZmFsc2UsImRyb3BwaW5nLXBhcnRpY2xlIjoiIiwibm9uLWRyb3BwaW5nLXBhcnRpY2xlIjoiIn0seyJmYW1pbHkiOiJCcm9ra2UiLCJnaXZlbiI6IkYuIiwicGFyc2UtbmFtZXMiOmZhbHNlLCJkcm9wcGluZy1wYXJ0aWNsZSI6IiIsIm5vbi1kcm9wcGluZy1wYXJ0aWNsZSI6IiJ9LHsiZmFtaWx5IjoiQnJvbGx5IiwiZ2l2ZW4iOiJKLiIsInBhcnNlLW5hbWVzIjpmYWxzZSwiZHJvcHBpbmctcGFydGljbGUiOiIiLCJub24tZHJvcHBpbmctcGFydGljbGUiOiIifSx7ImZhbWlseSI6IkJyb21sZXkiLCJnaXZlbiI6IkQuIiwicGFyc2UtbmFtZXMiOmZhbHNlLCJkcm9wcGluZy1wYXJ0aWNsZSI6IiIsIm5vbi1kcm9wcGluZy1wYXJ0aWNsZSI6IiJ9LHsiZmFtaWx5IjoiQnJvb2tlLUJhbGwiLCJnaXZlbiI6IkguIiwicGFyc2UtbmFtZXMiOmZhbHNlLCJkcm9wcGluZy1wYXJ0aWNsZSI6IiIsIm5vbi1kcm9wcGluZy1wYXJ0aWNsZSI6IiJ9LHsiZmFtaWx5IjoiQnJvb2tlciIsImdpdmVuIjoiVi4iLCJwYXJzZS1uYW1lcyI6ZmFsc2UsImRyb3BwaW5nLXBhcnRpY2xlIjoiIiwibm9uLWRyb3BwaW5nLXBhcnRpY2xlIjoiIn0seyJmYW1pbHkiOiJCcm9va2luZyIsImdpdmVuIjoiRC4iLCJwYXJzZS1uYW1lcyI6ZmFsc2UsImRyb3BwaW5nLXBhcnRpY2xlIjoiIiwibm9uLWRyb3BwaW5nLXBhcnRpY2xlIjoiIn0seyJmYW1pbHkiOiJCcm9va3MiLCJnaXZlbiI6IkEuIiwicGFyc2UtbmFtZXMiOmZhbHNlLCJkcm9wcGluZy1wYXJ0aWNsZSI6IiIsIm5vbi1kcm9wcGluZy1wYXJ0aWNsZSI6IiJ9LHsiZmFtaWx5IjoiQnJvb2tzIiwiZ2l2ZW4iOiJELiIsInBhcnNlLW5hbWVzIjpmYWxzZSwiZHJvcHBpbmctcGFydGljbGUiOiIiLCJub24tZHJvcHBpbmctcGFydGljbGUiOiIifSx7ImZhbWlseSI6IkJyb29rcyIsImdpdmVuIjoiSi4iLCJwYXJzZS1uYW1lcyI6ZmFsc2UsImRyb3BwaW5nLXBhcnRpY2xlIjoiIiwibm9uLWRyb3BwaW5nLXBhcnRpY2xlIjoiIn0seyJmYW1pbHkiOiJCcm9va3MiLCJnaXZlbiI6IksuIiwicGFyc2UtbmFtZXMiOmZhbHNlLCJkcm9wcGluZy1wYXJ0aWNsZSI6IiIsIm5vbi1kcm9wcGluZy1wYXJ0aWNsZSI6IiJ9LHsiZmFtaWx5IjoiQnJvb2tzIiwiZ2l2ZW4iOiJOLiIsInBhcnNlLW5hbWVzIjpmYWxzZSwiZHJvcHBpbmctcGFydGljbGUiOiIiLCJub24tZHJvcHBpbmctcGFydGljbGUiOiIifSx7ImZhbWlseSI6IkJyb29rcyIsImdpdmVuIjoiUC4iLCJwYXJzZS1uYW1lcyI6ZmFsc2UsImRyb3BwaW5nLXBhcnRpY2xlIjoiIiwibm9uLWRyb3BwaW5nLXBhcnRpY2xlIjoiIn0seyJmYW1pbHkiOiJCcm9va3MiLCJnaXZlbiI6IlIuIiwicGFyc2UtbmFtZXMiOmZhbHNlLCJkcm9wcGluZy1wYXJ0aWNsZSI6IiIsIm5vbi1kcm9wcGluZy1wYXJ0aWNsZSI6IiJ9LHsiZmFtaWx5IjoiQnJvb2tzIiwiZ2l2ZW4iOiJTLiIsInBhcnNlLW5hbWVzIjpmYWxzZSwiZHJvcHBpbmctcGFydGljbGUiOiIiLCJub24tZHJvcHBpbmctcGFydGljbGUiOiIifSx7ImZhbWlseSI6IkJyb29tIiwiZ2l2ZW4iOiJNLiIsInBhcnNlLW5hbWVzIjpmYWxzZSwiZHJvcHBpbmctcGFydGljbGUiOiIiLCJub24tZHJvcHBpbmctcGFydGljbGUiOiIifSx7ImZhbWlseSI6IkJyb29taGVhZCIsImdpdmVuIjoiTi4iLCJwYXJzZS1uYW1lcyI6ZmFsc2UsImRyb3BwaW5nLXBhcnRpY2xlIjoiIiwibm9uLWRyb3BwaW5nLXBhcnRpY2xlIjoiIn0seyJmYW1pbHkiOiJCcm91Z2h0b24iLCJnaXZlbiI6Ik4uIiwicGFyc2UtbmFtZXMiOmZhbHNlLCJkcm9wcGluZy1wYXJ0aWNsZSI6IiIsIm5vbi1kcm9wcGluZy1wYXJ0aWNsZSI6IiJ9LHsiZmFtaWx5IjoiQnJvdWdodG9uIiwiZ2l2ZW4iOiJDLiIsInBhcnNlLW5hbWVzIjpmYWxzZSwiZHJvcHBpbmctcGFydGljbGUiOiIiLCJub24tZHJvcHBpbmctcGFydGljbGUiOiIifSx7ImZhbWlseSI6IkJyb3VucyIsImdpdmVuIjoiTS4iLCJwYXJzZS1uYW1lcyI6ZmFsc2UsImRyb3BwaW5nLXBhcnRpY2xlIjoiIiwibm9uLWRyb3BwaW5nLXBhcnRpY2xlIjoiIn0seyJmYW1pbHkiOiJCcm93biIsImdpdmVuIjoiQS4iLCJwYXJzZS1uYW1lcyI6ZmFsc2UsImRyb3BwaW5nLXBhcnRpY2xlIjoiIiwibm9uLWRyb3BwaW5nLXBhcnRpY2xlIjoiIn0seyJmYW1pbHkiOiJCcm93biIsImdpdmVuIjoiQy4iLCJwYXJzZS1uYW1lcyI6ZmFsc2UsImRyb3BwaW5nLXBhcnRpY2xlIjoiIiwibm9uLWRyb3BwaW5nLXBhcnRpY2xlIjoiIn0seyJmYW1pbHkiOiJCcm93biIsImdpdmVuIjoiRS4iLCJwYXJzZS1uYW1lcyI6ZmFsc2UsImRyb3BwaW5nLXBhcnRpY2xlIjoiIiwibm9uLWRyb3BwaW5nLXBhcnRpY2xlIjoiIn0seyJmYW1pbHkiOiJCcm93biIsImdpdmVuIjoiSC4iLCJwYXJzZS1uYW1lcyI6ZmFsc2UsImRyb3BwaW5nLXBhcnRpY2xlIjoiIiwibm9uLWRyb3BwaW5nLXBhcnRpY2xlIjoiIn0seyJmYW1pbHkiOiJCcm93biIsImdpdmVuIjoiSi4iLCJwYXJzZS1uYW1lcyI6ZmFsc2UsImRyb3BwaW5nLXBhcnRpY2xlIjoiIiwibm9uLWRyb3BwaW5nLXBhcnRpY2xlIjoiIn0seyJmYW1pbHkiOiJCcm93biIsImdpdmVuIjoiTC4iLCJwYXJzZS1uYW1lcyI6ZmFsc2UsImRyb3BwaW5nLXBhcnRpY2xlIjoiIiwibm9uLWRyb3BwaW5nLXBhcnRpY2xlIjoiIn0seyJmYW1pbHkiOiJCcm93biIsImdpdmVuIjoiTi4iLCJwYXJzZS1uYW1lcyI6ZmFsc2UsImRyb3BwaW5nLXBhcnRpY2xlIjoiIiwibm9uLWRyb3BwaW5nLXBhcnRpY2xlIjoiIn0seyJmYW1pbHkiOiJCcm93biIsImdpdmVuIjoiUC4iLCJwYXJzZS1uYW1lcyI6ZmFsc2UsImRyb3BwaW5nLXBhcnRpY2xlIjoiIiwibm9uLWRyb3BwaW5nLXBhcnRpY2xlIjoiIn0seyJmYW1pbHkiOiJCcm93biIsImdpdmVuIjoiUy4iLCJwYXJzZS1uYW1lcyI6ZmFsc2UsImRyb3BwaW5nLXBhcnRpY2xlIjoiIiwibm9uLWRyb3BwaW5nLXBhcnRpY2xlIjoiIn0seyJmYW1pbHkiOiJCcm93biIsImdpdmVuIjoiVC4iLCJwYXJzZS1uYW1lcyI6ZmFsc2UsImRyb3BwaW5nLXBhcnRpY2xlIjoiIiwibm9uLWRyb3BwaW5nLXBhcnRpY2xlIjoiIn0seyJmYW1pbHkiOiJCcm93bmUiLCJnaXZlbiI6IkIuIiwicGFyc2UtbmFtZXMiOmZhbHNlLCJkcm9wcGluZy1wYXJ0aWNsZSI6IiIsIm5vbi1kcm9wcGluZy1wYXJ0aWNsZSI6IiJ9LHsiZmFtaWx5IjoiQnJvd25lIiwiZ2l2ZW4iOiJDLiIsInBhcnNlLW5hbWVzIjpmYWxzZSwiZHJvcHBpbmctcGFydGljbGUiOiIiLCJub24tZHJvcHBpbmctcGFydGljbGUiOiIifSx7ImZhbWlseSI6IkJyb3duZSIsImdpdmVuIjoiRC4iLCJwYXJzZS1uYW1lcyI6ZmFsc2UsImRyb3BwaW5nLXBhcnRpY2xlIjoiIiwibm9uLWRyb3BwaW5nLXBhcnRpY2xlIjoiIn0seyJmYW1pbHkiOiJCcm93bmUiLCJnaXZlbiI6Ik0uIiwicGFyc2UtbmFtZXMiOmZhbHNlLCJkcm9wcGluZy1wYXJ0aWNsZSI6IiIsIm5vbi1kcm9wcGluZy1wYXJ0aWNsZSI6IiJ9LHsiZmFtaWx5IjoiQnJvd25lIiwiZ2l2ZW4iOiJOLiIsInBhcnNlLW5hbWVzIjpmYWxzZSwiZHJvcHBpbmctcGFydGljbGUiOiIiLCJub24tZHJvcHBpbmctcGFydGljbGUiOiIifSx7ImZhbWlseSI6IkJyb3dubGVlIiwiZ2l2ZW4iOiJTLiIsInBhcnNlLW5hbWVzIjpmYWxzZSwiZHJvcHBpbmctcGFydGljbGUiOiIiLCJub24tZHJvcHBpbmctcGFydGljbGUiOiIifSx7ImZhbWlseSI6IkJycmFrYSIsImdpdmVuIjoiQS4iLCJwYXJzZS1uYW1lcyI6ZmFsc2UsImRyb3BwaW5nLXBhcnRpY2xlIjoiIiwibm9uLWRyb3BwaW5nLXBhcnRpY2xlIjoiIn0seyJmYW1pbHkiOiJCcnVjZSIsImdpdmVuIjoiTS4iLCJwYXJzZS1uYW1lcyI6ZmFsc2UsImRyb3BwaW5nLXBhcnRpY2xlIjoiIiwibm9uLWRyb3BwaW5nLXBhcnRpY2xlIjoiIn0seyJmYW1pbHkiOiJCcnVuY2hpIiwiZ2l2ZW4iOiJBLiIsInBhcnNlLW5hbWVzIjpmYWxzZSwiZHJvcHBpbmctcGFydGljbGUiOiIiLCJub24tZHJvcHBpbmctcGFydGljbGUiOiIifSx7ImZhbWlseSI6IkJydW5za2lsbCIsImdpdmVuIjoiTi4iLCJwYXJzZS1uYW1lcyI6ZmFsc2UsImRyb3BwaW5nLXBhcnRpY2xlIjoiIiwibm9uLWRyb3BwaW5nLXBhcnRpY2xlIjoiIn0seyJmYW1pbHkiOiJCcnVudG9uIiwiZ2l2ZW4iOiJBLiIsInBhcnNlLW5hbWVzIjpmYWxzZSwiZHJvcHBpbmctcGFydGljbGUiOiIiLCJub24tZHJvcHBpbmctcGFydGljbGUiOiIifSx7ImZhbWlseSI6IkJydW50b24iLCJnaXZlbiI6Ik0uIiwicGFyc2UtbmFtZXMiOmZhbHNlLCJkcm9wcGluZy1wYXJ0aWNsZSI6IiIsIm5vbi1kcm9wcGluZy1wYXJ0aWNsZSI6IiJ9LHsiZmFtaWx5IjoiQnJ5YW50IiwiZ2l2ZW4iOiJNLiIsInBhcnNlLW5hbWVzIjpmYWxzZSwiZHJvcHBpbmctcGFydGljbGUiOiIiLCJub24tZHJvcHBpbmctcGFydGljbGUiOiIifSx7ImZhbWlseSI6IkJyeWRlbiIsImdpdmVuIjoiRS4iLCJwYXJzZS1uYW1lcyI6ZmFsc2UsImRyb3BwaW5nLXBhcnRpY2xlIjoiIiwibm9uLWRyb3BwaW5nLXBhcnRpY2xlIjoiIn0seyJmYW1pbHkiOiJCcnplemlja2kiLCJnaXZlbiI6IkguIiwicGFyc2UtbmFtZXMiOmZhbHNlLCJkcm9wcGluZy1wYXJ0aWNsZSI6IiIsIm5vbi1kcm9wcGluZy1wYXJ0aWNsZSI6IiJ9LHsiZmFtaWx5IjoiQnVhem9uIiwiZ2l2ZW4iOiJBLiIsInBhcnNlLW5hbWVzIjpmYWxzZSwiZHJvcHBpbmctcGFydGljbGUiOiIiLCJub24tZHJvcHBpbmctcGFydGljbGUiOiIifSx7ImZhbWlseSI6IkJ1Y2hhbiIsImdpdmVuIjoiUi4iLCJwYXJzZS1uYW1lcyI6ZmFsc2UsImRyb3BwaW5nLXBhcnRpY2xlIjoiIiwibm9uLWRyb3BwaW5nLXBhcnRpY2xlIjoiIn0seyJmYW1pbHkiOiJCdWNoYW5hbiIsImdpdmVuIjoiUi4iLCJwYXJzZS1uYW1lcyI6ZmFsc2UsImRyb3BwaW5nLXBhcnRpY2xlIjoiIiwibm9uLWRyb3BwaW5nLXBhcnRpY2xlIjoiIn0seyJmYW1pbHkiOiJCdWNoZSIsImdpdmVuIjoiRC4iLCJwYXJzZS1uYW1lcyI6ZmFsc2UsImRyb3BwaW5nLXBhcnRpY2xlIjoiIiwibm9uLWRyb3BwaW5nLXBhcnRpY2xlIjoiIn0seyJmYW1pbHkiOiJCdWNrIiwiZ2l2ZW4iOiJMLiIsInBhcnNlLW5hbWVzIjpmYWxzZSwiZHJvcHBpbmctcGFydGljbGUiOiIiLCJub24tZHJvcHBpbmctcGFydGljbGUiOiIifSx7ImZhbWlseSI6IkJ1Y2siLCJnaXZlbiI6IkEuIiwicGFyc2UtbmFtZXMiOmZhbHNlLCJkcm9wcGluZy1wYXJ0aWNsZSI6IiIsIm5vbi1kcm9wcGluZy1wYXJ0aWNsZSI6IiJ9LHsiZmFtaWx5IjoiQnVja2xhbmQiLCJnaXZlbiI6Ik0uIiwicGFyc2UtbmFtZXMiOmZhbHNlLCJkcm9wcGluZy1wYXJ0aWNsZSI6IiIsIm5vbi1kcm9wcGluZy1wYXJ0aWNsZSI6IiJ9LHsiZmFtaWx5IjoiQnVja2xleSIsImdpdmVuIjoiQy4iLCJwYXJzZS1uYW1lcyI6ZmFsc2UsImRyb3BwaW5nLXBhcnRpY2xlIjoiIiwibm9uLWRyb3BwaW5nLXBhcnRpY2xlIjoiIn0seyJmYW1pbHkiOiJCdWNrbGV5IiwiZ2l2ZW4iOiJMLiIsInBhcnNlLW5hbWVzIjpmYWxzZSwiZHJvcHBpbmctcGFydGljbGUiOiIiLCJub24tZHJvcHBpbmctcGFydGljbGUiOiIifSx7ImZhbWlseSI6IkJ1Y2tsZXkiLCJnaXZlbiI6IlAuIiwicGFyc2UtbmFtZXMiOmZhbHNlLCJkcm9wcGluZy1wYXJ0aWNsZSI6IiIsIm5vbi1kcm9wcGluZy1wYXJ0aWNsZSI6IiJ9LHsiZmFtaWx5IjoiQnVja2xleSIsImdpdmVuIjoiUy4iLCJwYXJzZS1uYW1lcyI6ZmFsc2UsImRyb3BwaW5nLXBhcnRpY2xlIjoiIiwibm9uLWRyb3BwaW5nLXBhcnRpY2xlIjoiIn0seyJmYW1pbHkiOiJCdWNrbWFuIiwiZ2l2ZW4iOiJDLiIsInBhcnNlLW5hbWVzIjpmYWxzZSwiZHJvcHBpbmctcGFydGljbGUiOiIiLCJub24tZHJvcHBpbmctcGFydGljbGUiOiIifSx7ImZhbWlseSI6IkJ1ZGRzIiwiZ2l2ZW4iOiJBLiIsInBhcnNlLW5hbWVzIjpmYWxzZSwiZHJvcHBpbmctcGFydGljbGUiOiIiLCJub24tZHJvcHBpbmctcGFydGljbGUiOiIifSx7ImZhbWlseSI6IkJ1Z2ciLCJnaXZlbiI6IkcuIiwicGFyc2UtbmFtZXMiOmZhbHNlLCJkcm9wcGluZy1wYXJ0aWNsZSI6IiIsIm5vbi1kcm9wcGluZy1wYXJ0aWNsZSI6IiJ9LHsiZmFtaWx5IjoiQnVqYXppYSIsImdpdmVuIjoiUi4iLCJwYXJzZS1uYW1lcyI6ZmFsc2UsImRyb3BwaW5nLXBhcnRpY2xlIjoiIiwibm9uLWRyb3BwaW5nLXBhcnRpY2xlIjoiIn0seyJmYW1pbHkiOiJCdWtoYXJpIiwiZ2l2ZW4iOiJNLiIsInBhcnNlLW5hbWVzIjpmYWxzZSwiZHJvcHBpbmctcGFydGljbGUiOiIiLCJub24tZHJvcHBpbmctcGFydGljbGUiOiIifSx7ImZhbWlseSI6IkJ1a2hhcmkiLCJnaXZlbiI6IlMuIiwicGFyc2UtbmFtZXMiOmZhbHNlLCJkcm9wcGluZy1wYXJ0aWNsZSI6IiIsIm5vbi1kcm9wcGluZy1wYXJ0aWNsZSI6IiJ9LHsiZmFtaWx5IjoiQnVsYnVsaWEiLCJnaXZlbiI6IlIuIiwicGFyc2UtbmFtZXMiOmZhbHNlLCJkcm9wcGluZy1wYXJ0aWNsZSI6IiIsIm5vbi1kcm9wcGluZy1wYXJ0aWNsZSI6IiJ9LHsiZmFtaWx5IjoiQnVsbCIsImdpdmVuIjoiQS4iLCJwYXJzZS1uYW1lcyI6ZmFsc2UsImRyb3BwaW5nLXBhcnRpY2xlIjoiIiwibm9uLWRyb3BwaW5nLXBhcnRpY2xlIjoiIn0seyJmYW1pbHkiOiJCdWxsIiwiZ2l2ZW4iOiJELiIsInBhcnNlLW5hbWVzIjpmYWxzZSwiZHJvcHBpbmctcGFydGljbGUiOiIiLCJub24tZHJvcHBpbmctcGFydGljbGUiOiIifSx7ImZhbWlseSI6IkJ1bGwiLCJnaXZlbiI6IksuIiwicGFyc2UtbmFtZXMiOmZhbHNlLCJkcm9wcGluZy1wYXJ0aWNsZSI6IiIsIm5vbi1kcm9wcGluZy1wYXJ0aWNsZSI6IiJ9LHsiZmFtaWx5IjoiQnVsbCIsImdpdmVuIjoiUi4iLCJwYXJzZS1uYW1lcyI6ZmFsc2UsImRyb3BwaW5nLXBhcnRpY2xlIjoiIiwibm9uLWRyb3BwaW5nLXBhcnRpY2xlIjoiIn0seyJmYW1pbHkiOiJCdWxsIiwiZ2l2ZW4iOiJULiIsInBhcnNlLW5hbWVzIjpmYWxzZSwiZHJvcHBpbmctcGFydGljbGUiOiIiLCJub24tZHJvcHBpbmctcGFydGljbGUiOiIifSx7ImZhbWlseSI6IkJ1bGxvY2siLCJnaXZlbiI6IkUuIiwicGFyc2UtbmFtZXMiOmZhbHNlLCJkcm9wcGluZy1wYXJ0aWNsZSI6IiIsIm5vbi1kcm9wcGluZy1wYXJ0aWNsZSI6IiJ9LHsiZmFtaWx5IjoiQnVsbG9jayIsImdpdmVuIjoiUy4iLCJwYXJzZS1uYW1lcyI6ZmFsc2UsImRyb3BwaW5nLXBhcnRpY2xlIjoiIiwibm9uLWRyb3BwaW5nLXBhcnRpY2xlIjoiIn0seyJmYW1pbHkiOiJCdWx0ZWVsIiwiZ2l2ZW4iOiJOLiIsInBhcnNlLW5hbWVzIjpmYWxzZSwiZHJvcHBpbmctcGFydGljbGUiOiIiLCJub24tZHJvcHBpbmctcGFydGljbGUiOiIifSx7ImZhbWlseSI6IkJ1bXVuYXJhY2hjaGkiLCJnaXZlbiI6IksuIiwicGFyc2UtbmFtZXMiOmZhbHNlLCJkcm9wcGluZy1wYXJ0aWNsZSI6IiIsIm5vbi1kcm9wcGluZy1wYXJ0aWNsZSI6IiJ9LHsiZmFtaWx5IjoiQnVuZ3VlLVR1YmxlIiwiZ2l2ZW4iOiJSLiIsInBhcnNlLW5hbWVzIjpmYWxzZSwiZHJvcHBpbmctcGFydGljbGUiOiIiLCJub24tZHJvcHBpbmctcGFydGljbGUiOiIifSx7ImZhbWlseSI6IkJ1cmJpZGdlIiwiZ2l2ZW4iOiJPLiIsInBhcnNlLW5hbWVzIjpmYWxzZSwiZHJvcHBpbmctcGFydGljbGUiOiIiLCJub24tZHJvcHBpbmctcGFydGljbGUiOiIifSx7ImZhbWlseSI6IkJ1cmNoZXR0IiwiZ2l2ZW4iOiJDLiIsInBhcnNlLW5hbWVzIjpmYWxzZSwiZHJvcHBpbmctcGFydGljbGUiOiIiLCJub24tZHJvcHBpbmctcGFydGljbGUiOiIifSx7ImZhbWlseSI6IkJ1cmRhIiwiZ2l2ZW4iOiJELiIsInBhcnNlLW5hbWVzIjpmYWxzZSwiZHJvcHBpbmctcGFydGljbGUiOiIiLCJub24tZHJvcHBpbmctcGFydGljbGUiOiIifSx7ImZhbWlseSI6IkJ1cmRlbiIsImdpdmVuIjoiQy4iLCJwYXJzZS1uYW1lcyI6ZmFsc2UsImRyb3BwaW5nLXBhcnRpY2xlIjoiIiwibm9uLWRyb3BwaW5nLXBhcnRpY2xlIjoiIn0seyJmYW1pbHkiOiJCdXJkZW4iLCJnaXZlbiI6IlQuIiwicGFyc2UtbmFtZXMiOmZhbHNlLCJkcm9wcGluZy1wYXJ0aWNsZSI6IiIsIm5vbi1kcm9wcGluZy1wYXJ0aWNsZSI6IiJ9LHsiZmFtaWx5IjoiQnVyZ2VzcyIsImdpdmVuIjoiTS4iLCJwYXJzZS1uYW1lcyI6ZmFsc2UsImRyb3BwaW5nLXBhcnRpY2xlIjoiIiwibm9uLWRyb3BwaW5nLXBhcnRpY2xlIjoiIn0seyJmYW1pbHkiOiJCdXJnZXNzIiwiZ2l2ZW4iOiJSLiIsInBhcnNlLW5hbWVzIjpmYWxzZSwiZHJvcHBpbmctcGFydGljbGUiOiIiLCJub24tZHJvcHBpbmctcGFydGljbGUiOiIifSx7ImZhbWlseSI6IkJ1cmdlc3MiLCJnaXZlbiI6IlMuIiwicGFyc2UtbmFtZXMiOmZhbHNlLCJkcm9wcGluZy1wYXJ0aWNsZSI6IiIsIm5vbi1kcm9wcGluZy1wYXJ0aWNsZSI6IiJ9LHsiZmFtaWx5IjoiQnVyaGFuIiwiZ2l2ZW4iOiJILiIsInBhcnNlLW5hbWVzIjpmYWxzZSwiZHJvcHBpbmctcGFydGljbGUiOiIiLCJub24tZHJvcHBpbmctcGFydGljbGUiOiIifSx7ImZhbWlseSI6IkJ1cmtlIiwiZ2l2ZW4iOiJILiIsInBhcnNlLW5hbWVzIjpmYWxzZSwiZHJvcHBpbmctcGFydGljbGUiOiIiLCJub24tZHJvcHBpbmctcGFydGljbGUiOiIifSx7ImZhbWlseSI6IkJ1cmtlIiwiZ2l2ZW4iOiJLLiIsInBhcnNlLW5hbWVzIjpmYWxzZSwiZHJvcHBpbmctcGFydGljbGUiOiIiLCJub24tZHJvcHBpbmctcGFydGljbGUiOiIifSx7ImZhbWlseSI6IkJ1cm1hbiIsImdpdmVuIjoiQS4iLCJwYXJzZS1uYW1lcyI6ZmFsc2UsImRyb3BwaW5nLXBhcnRpY2xlIjoiIiwibm9uLWRyb3BwaW5nLXBhcnRpY2xlIjoiIn0seyJmYW1pbHkiOiJCdXJuYXJkIiwiZ2l2ZW4iOiJTLiIsInBhcnNlLW5hbWVzIjpmYWxzZSwiZHJvcHBpbmctcGFydGljbGUiOiIiLCJub24tZHJvcHBpbmctcGFydGljbGUiOiIifSx7ImZhbWlseSI6IkJ1cm5ldHQiLCJnaXZlbiI6IkMuIiwicGFyc2UtbmFtZXMiOmZhbHNlLCJkcm9wcGluZy1wYXJ0aWNsZSI6IiIsIm5vbi1kcm9wcGluZy1wYXJ0aWNsZSI6IiJ9LHsiZmFtaWx5IjoiQnVybmV0dCIsImdpdmVuIjoiUy4iLCJwYXJzZS1uYW1lcyI6ZmFsc2UsImRyb3BwaW5nLXBhcnRpY2xlIjoiIiwibm9uLWRyb3BwaW5nLXBhcnRpY2xlIjoiIn0seyJmYW1pbHkiOiJCdXJucyIsImdpdmVuIjoiQS4iLCJwYXJzZS1uYW1lcyI6ZmFsc2UsImRyb3BwaW5nLXBhcnRpY2xlIjoiIiwibm9uLWRyb3BwaW5nLXBhcnRpY2xlIjoiIn0seyJmYW1pbHkiOiJCdXJucyIsImdpdmVuIjoiQy4iLCJwYXJzZS1uYW1lcyI6ZmFsc2UsImRyb3BwaW5nLXBhcnRpY2xlIjoiIiwibm9uLWRyb3BwaW5nLXBhcnRpY2xlIjoiIn0seyJmYW1pbHkiOiJCdXJucyIsImdpdmVuIjoiSi4iLCJwYXJzZS1uYW1lcyI6ZmFsc2UsImRyb3BwaW5nLXBhcnRpY2xlIjoiIiwibm9uLWRyb3BwaW5nLXBhcnRpY2xlIjoiIn0seyJmYW1pbHkiOiJCdXJucyIsImdpdmVuIjoiSy4iLCJwYXJzZS1uYW1lcyI6ZmFsc2UsImRyb3BwaW5nLXBhcnRpY2xlIjoiIiwibm9uLWRyb3BwaW5nLXBhcnRpY2xlIjoiIn0seyJmYW1pbHkiOiJCdXJyYWdlIiwiZ2l2ZW4iOiJELiIsInBhcnNlLW5hbWVzIjpmYWxzZSwiZHJvcHBpbmctcGFydGljbGUiOiIiLCJub24tZHJvcHBpbmctcGFydGljbGUiOiIifSx7ImZhbWlseSI6IkJ1cnJvd3MiLCJnaXZlbiI6IksuIiwicGFyc2UtbmFtZXMiOmZhbHNlLCJkcm9wcGluZy1wYXJ0aWNsZSI6IiIsIm5vbi1kcm9wcGluZy1wYXJ0aWNsZSI6IiJ9LHsiZmFtaWx5IjoiQnVyc3RvbiIsImdpdmVuIjoiQy4iLCJwYXJzZS1uYW1lcyI6ZmFsc2UsImRyb3BwaW5nLXBhcnRpY2xlIjoiIiwibm9uLWRyb3BwaW5nLXBhcnRpY2xlIjoiIn0seyJmYW1pbHkiOiJCdXJ0b24iLCJnaXZlbiI6IkEuIiwicGFyc2UtbmFtZXMiOmZhbHNlLCJkcm9wcGluZy1wYXJ0aWNsZSI6IiIsIm5vbi1kcm9wcGluZy1wYXJ0aWNsZSI6IiJ9LHsiZmFtaWx5IjoiQnVydG9uIiwiZ2l2ZW4iOiJCLiIsInBhcnNlLW5hbWVzIjpmYWxzZSwiZHJvcHBpbmctcGFydGljbGUiOiIiLCJub24tZHJvcHBpbmctcGFydGljbGUiOiIifSx7ImZhbWlseSI6IkJ1cnRvbiIsImdpdmVuIjoiRi4iLCJwYXJzZS1uYW1lcyI6ZmFsc2UsImRyb3BwaW5nLXBhcnRpY2xlIjoiIiwibm9uLWRyb3BwaW5nLXBhcnRpY2xlIjoiIn0seyJmYW1pbHkiOiJCdXJ0b24iLCJnaXZlbiI6IkguIiwicGFyc2UtbmFtZXMiOmZhbHNlLCJkcm9wcGluZy1wYXJ0aWNsZSI6IiIsIm5vbi1kcm9wcGluZy1wYXJ0aWNsZSI6IiJ9LHsiZmFtaWx5IjoiQnVydG9uIiwiZ2l2ZW4iOiJNLiIsInBhcnNlLW5hbWVzIjpmYWxzZSwiZHJvcHBpbmctcGFydGljbGUiOiIiLCJub24tZHJvcHBpbmctcGFydGljbGUiOiIifSx7ImZhbWlseSI6IkJ1dGNoZXIiLCJnaXZlbiI6IkQuIiwicGFyc2UtbmFtZXMiOmZhbHNlLCJkcm9wcGluZy1wYXJ0aWNsZSI6IiIsIm5vbi1kcm9wcGluZy1wYXJ0aWNsZSI6IiJ9LHsiZmFtaWx5IjoiQnV0bGVyIiwiZ2l2ZW4iOiJBLiIsInBhcnNlLW5hbWVzIjpmYWxzZSwiZHJvcHBpbmctcGFydGljbGUiOiIiLCJub24tZHJvcHBpbmctcGFydGljbGUiOiIifSx7ImZhbWlseSI6IkJ1dGxlciIsImdpdmVuIjoiRS4iLCJwYXJzZS1uYW1lcyI6ZmFsc2UsImRyb3BwaW5nLXBhcnRpY2xlIjoiIiwibm9uLWRyb3BwaW5nLXBhcnRpY2xlIjoiIn0seyJmYW1pbHkiOiJCdXRsZXIiLCJnaXZlbiI6IkouIiwicGFyc2UtbmFtZXMiOmZhbHNlLCJkcm9wcGluZy1wYXJ0aWNsZSI6IiIsIm5vbi1kcm9wcGluZy1wYXJ0aWNsZSI6IiJ9LHsiZmFtaWx5IjoiQnV0bGVyIiwiZ2l2ZW4iOiJQLiIsInBhcnNlLW5hbWVzIjpmYWxzZSwiZHJvcHBpbmctcGFydGljbGUiOiIiLCJub24tZHJvcHBpbmctcGFydGljbGUiOiIifSx7ImZhbWlseSI6IkJ1dGxlciIsImdpdmVuIjoiUy4iLCJwYXJzZS1uYW1lcyI6ZmFsc2UsImRyb3BwaW5nLXBhcnRpY2xlIjoiIiwibm9uLWRyb3BwaW5nLXBhcnRpY2xlIjoiIn0seyJmYW1pbHkiOiJCdXR0IiwiZ2l2ZW4iOiJBLiIsInBhcnNlLW5hbWVzIjpmYWxzZSwiZHJvcHBpbmctcGFydGljbGUiOiIiLCJub24tZHJvcHBpbmctcGFydGljbGUiOiIifSx7ImZhbWlseSI6IkJ1dHQiLCJnaXZlbiI6Ik0uIiwicGFyc2UtbmFtZXMiOmZhbHNlLCJkcm9wcGluZy1wYXJ0aWNsZSI6IiIsIm5vbi1kcm9wcGluZy1wYXJ0aWNsZSI6IiJ9LHsiZmFtaWx5IjoiQnV0dGVyd29ydGgiLCJnaXZlbiI6IkMuIiwicGFyc2UtbmFtZXMiOmZhbHNlLCJkcm9wcGluZy1wYXJ0aWNsZSI6IiIsIm5vbi1kcm9wcGluZy1wYXJ0aWNsZSI6IiJ9LHsiZmFtaWx5IjoiQnV0dGVyd29ydGgtQ293aW4iLCJnaXZlbiI6Ik4uIiwicGFyc2UtbmFtZXMiOmZhbHNlLCJkcm9wcGluZy1wYXJ0aWNsZSI6IiIsIm5vbi1kcm9wcGluZy1wYXJ0aWNsZSI6IiJ9LHsiZmFtaWx5IjoiQnV0dGVyeSIsImdpdmVuIjoiUi4iLCJwYXJzZS1uYW1lcyI6ZmFsc2UsImRyb3BwaW5nLXBhcnRpY2xlIjoiIiwibm9uLWRyb3BwaW5nLXBhcnRpY2xlIjoiIn0seyJmYW1pbHkiOiJCdXR0bGUiLCJnaXZlbiI6IlQuIiwicGFyc2UtbmFtZXMiOmZhbHNlLCJkcm9wcGluZy1wYXJ0aWNsZSI6IiIsIm5vbi1kcm9wcGluZy1wYXJ0aWNsZSI6IiJ9LHsiZmFtaWx5IjoiQnV0dG9uIiwiZ2l2ZW4iOiJILiIsInBhcnNlLW5hbWVzIjpmYWxzZSwiZHJvcHBpbmctcGFydGljbGUiOiIiLCJub24tZHJvcHBpbmctcGFydGljbGUiOiIifSx7ImZhbWlseSI6IkJ1dHRyZXNzIiwiZ2l2ZW4iOiJELiIsInBhcnNlLW5hbWVzIjpmYWxzZSwiZHJvcHBpbmctcGFydGljbGUiOiIiLCJub24tZHJvcHBpbmctcGFydGljbGUiOiIifSx7ImZhbWlseSI6IkJ5ZSIsImdpdmVuIjoiSC4iLCJwYXJzZS1uYW1lcyI6ZmFsc2UsImRyb3BwaW5nLXBhcnRpY2xlIjoiIiwibm9uLWRyb3BwaW5nLXBhcnRpY2xlIjoiIn0seyJmYW1pbHkiOiJCeXJuZSIsImdpdmVuIjoiSi4iLCJwYXJzZS1uYW1lcyI6ZmFsc2UsImRyb3BwaW5nLXBhcnRpY2xlIjoiIiwibm9uLWRyb3BwaW5nLXBhcnRpY2xlIjoiIn0seyJmYW1pbHkiOiJCeXJuZSIsImdpdmVuIjoiVy4iLCJwYXJzZS1uYW1lcyI6ZmFsc2UsImRyb3BwaW5nLXBhcnRpY2xlIjoiIiwibm9uLWRyb3BwaW5nLXBhcnRpY2xlIjoiIn0seyJmYW1pbHkiOiJDIE9vaSIsImdpdmVuIjoiSC4iLCJwYXJzZS1uYW1lcyI6ZmFsc2UsImRyb3BwaW5nLXBhcnRpY2xlIjoiIiwibm9uLWRyb3BwaW5nLXBhcnRpY2xlIjoiIn0seyJmYW1pbHkiOiJDYWJhbmR1Z2FtYSIsImdpdmVuIjoiQS4iLCJwYXJzZS1uYW1lcyI6ZmFsc2UsImRyb3BwaW5nLXBhcnRpY2xlIjoiIiwibm9uLWRyb3BwaW5nLXBhcnRpY2xlIjoiIn0seyJmYW1pbHkiOiJDYWJyZXJvIiwiZ2l2ZW4iOiJMLiIsInBhcnNlLW5hbWVzIjpmYWxzZSwiZHJvcHBpbmctcGFydGljbGUiOiIiLCJub24tZHJvcHBpbmctcGFydGljbGUiOiIifSx7ImZhbWlseSI6IkNhZGR5IiwiZ2l2ZW4iOiJTLiIsInBhcnNlLW5hbWVzIjpmYWxzZSwiZHJvcHBpbmctcGFydGljbGUiOiIiLCJub24tZHJvcHBpbmctcGFydGljbGUiOiIifSx7ImZhbWlseSI6IkNhZGUiLCJnaXZlbiI6IlIuIiwicGFyc2UtbmFtZXMiOmZhbHNlLCJkcm9wcGluZy1wYXJ0aWNsZSI6IiIsIm5vbi1kcm9wcGluZy1wYXJ0aWNsZSI6IiJ9LHsiZmFtaWx5IjoiQ2Fkd2dhbiIsImdpdmVuIjoiQS4iLCJwYXJzZS1uYW1lcyI6ZmFsc2UsImRyb3BwaW5nLXBhcnRpY2xlIjoiIiwibm9uLWRyb3BwaW5nLXBhcnRpY2xlIjoiIn0seyJmYW1pbHkiOiJDYWhpbG9nIiwiZ2l2ZW4iOiJaLiIsInBhcnNlLW5hbWVzIjpmYWxzZSwiZHJvcHBpbmctcGFydGljbGUiOiIiLCJub24tZHJvcHBpbmctcGFydGljbGUiOiIifSx7ImZhbWlseSI6IkNhaXJuZXkiLCJnaXZlbiI6IkQuIiwicGFyc2UtbmFtZXMiOmZhbHNlLCJkcm9wcGluZy1wYXJ0aWNsZSI6IiIsIm5vbi1kcm9wcGluZy1wYXJ0aWNsZSI6IiJ9LHsiZmFtaWx5IjoiQ2FsZGVyd29vZCIsImdpdmVuIjoiSi4iLCJwYXJzZS1uYW1lcyI6ZmFsc2UsImRyb3BwaW5nLXBhcnRpY2xlIjoiIiwibm9uLWRyb3BwaW5nLXBhcnRpY2xlIjoiIn0seyJmYW1pbHkiOiJDYWxkb3ciLCJnaXZlbiI6IkQuIiwicGFyc2UtbmFtZXMiOmZhbHNlLCJkcm9wcGluZy1wYXJ0aWNsZSI6IiIsIm5vbi1kcm9wcGluZy1wYXJ0aWNsZSI6IiJ9LHsiZmFtaWx5IjoiQ2FsZSIsImdpdmVuIjoiRS4iLCJwYXJzZS1uYW1lcyI6ZmFsc2UsImRyb3BwaW5nLXBhcnRpY2xlIjoiIiwibm9uLWRyb3BwaW5nLXBhcnRpY2xlIjoiIn0seyJmYW1pbHkiOiJDYWxpc3RpIiwiZ2l2ZW4iOiJHLiIsInBhcnNlLW5hbWVzIjpmYWxzZSwiZHJvcHBpbmctcGFydGljbGUiOiIiLCJub24tZHJvcHBpbmctcGFydGljbGUiOiIifSx7ImZhbWlseSI6IkNhbGxhZ2hhbiIsImdpdmVuIjoiRC4iLCJwYXJzZS1uYW1lcyI6ZmFsc2UsImRyb3BwaW5nLXBhcnRpY2xlIjoiIiwibm9uLWRyb3BwaW5nLXBhcnRpY2xlIjoiIn0seyJmYW1pbHkiOiJDYWxsYWdoYW4iLCJnaXZlbiI6IkouIiwicGFyc2UtbmFtZXMiOmZhbHNlLCJkcm9wcGluZy1wYXJ0aWNsZSI6IiIsIm5vbi1kcm9wcGluZy1wYXJ0aWNsZSI6IiJ9LHsiZmFtaWx5IjoiQ2FsbHVtIiwiZ2l2ZW4iOiJELiIsInBhcnNlLW5hbWVzIjpmYWxzZSwiZHJvcHBpbmctcGFydGljbGUiOiIiLCJub24tZHJvcHBpbmctcGFydGljbGUiOiIifSx7ImZhbWlseSI6IkNhbHZlciIsImdpdmVuIjoiQy4iLCJwYXJzZS1uYW1lcyI6ZmFsc2UsImRyb3BwaW5nLXBhcnRpY2xlIjoiIiwibm9uLWRyb3BwaW5nLXBhcnRpY2xlIjoiIn0seyJmYW1pbHkiOiJDYW1iZWxsLUtlbGx5IiwiZ2l2ZW4iOiJNLiIsInBhcnNlLW5hbWVzIjpmYWxzZSwiZHJvcHBpbmctcGFydGljbGUiOiIiLCJub24tZHJvcHBpbmctcGFydGljbGUiOiIifSx7ImZhbWlseSI6IkNhbWJ1cm4iLCJnaXZlbiI6IlQuIiwicGFyc2UtbmFtZXMiOmZhbHNlLCJkcm9wcGluZy1wYXJ0aWNsZSI6IiIsIm5vbi1kcm9wcGluZy1wYXJ0aWNsZSI6IiJ9LHsiZmFtaWx5IjoiQ2FtZXJvbiIsImdpdmVuIjoiRC4iLCJwYXJzZS1uYW1lcyI6ZmFsc2UsImRyb3BwaW5nLXBhcnRpY2xlIjoiIiwibm9uLWRyb3BwaW5nLXBhcnRpY2xlIjoiIn0seyJmYW1pbHkiOiJDYW1lcm9uIiwiZ2l2ZW4iOiJFLiIsInBhcnNlLW5hbWVzIjpmYWxzZSwiZHJvcHBpbmctcGFydGljbGUiOiIiLCJub24tZHJvcHBpbmctcGFydGljbGUiOiIifSx7ImZhbWlseSI6IkNhbWVyb24iLCJnaXZlbiI6IkYuIiwicGFyc2UtbmFtZXMiOmZhbHNlLCJkcm9wcGluZy1wYXJ0aWNsZSI6IiIsIm5vbi1kcm9wcGluZy1wYXJ0aWNsZSI6IiJ9LHsiZmFtaWx5IjoiQ2FtbSIsImdpdmVuIjoiQy4iLCJwYXJzZS1uYW1lcyI6ZmFsc2UsImRyb3BwaW5nLXBhcnRpY2xlIjoiIiwibm9uLWRyb3BwaW5nLXBhcnRpY2xlIjoiIn0seyJmYW1pbHkiOiJDYW1tYWNrIiwiZ2l2ZW4iOiJSLiIsInBhcnNlLW5hbWVzIjpmYWxzZSwiZHJvcHBpbmctcGFydGljbGUiOiIiLCJub24tZHJvcHBpbmctcGFydGljbGUiOiIifSx7ImZhbWlseSI6IkNhbXBiZWxsIiwiZ2l2ZW4iOiJBLiIsInBhcnNlLW5hbWVzIjpmYWxzZSwiZHJvcHBpbmctcGFydGljbGUiOiIiLCJub24tZHJvcHBpbmctcGFydGljbGUiOiIifSx7ImZhbWlseSI6IkNhbXBiZWxsIiwiZ2l2ZW4iOiJCLiIsInBhcnNlLW5hbWVzIjpmYWxzZSwiZHJvcHBpbmctcGFydGljbGUiOiIiLCJub24tZHJvcHBpbmctcGFydGljbGUiOiIifSx7ImZhbWlseSI6IkNhbXBiZWxsIiwiZ2l2ZW4iOiJKLiIsInBhcnNlLW5hbWVzIjpmYWxzZSwiZHJvcHBpbmctcGFydGljbGUiOiIiLCJub24tZHJvcHBpbmctcGFydGljbGUiOiIifSx7ImZhbWlseSI6IkNhbXBiZWxsIiwiZ2l2ZW4iOiJLLiIsInBhcnNlLW5hbWVzIjpmYWxzZSwiZHJvcHBpbmctcGFydGljbGUiOiIiLCJub24tZHJvcHBpbmctcGFydGljbGUiOiIifSx7ImZhbWlseSI6IkNhbXBiZWxsIiwiZ2l2ZW4iOiJSLiIsInBhcnNlLW5hbWVzIjpmYWxzZSwiZHJvcHBpbmctcGFydGljbGUiOiIiLCJub24tZHJvcHBpbmctcGFydGljbGUiOiIifSx7ImZhbWlseSI6IkNhbXBiZWxsIiwiZ2l2ZW4iOiJXLiIsInBhcnNlLW5hbWVzIjpmYWxzZSwiZHJvcHBpbmctcGFydGljbGUiOiIiLCJub24tZHJvcHBpbmctcGFydGljbGUiOiIifSx7ImZhbWlseSI6IkNhbXBiZWxsIEhld3NvbiIsImdpdmVuIjoiUS4iLCJwYXJzZS1uYW1lcyI6ZmFsc2UsImRyb3BwaW5nLXBhcnRpY2xlIjoiIiwibm9uLWRyb3BwaW5nLXBhcnRpY2xlIjoiIn0seyJmYW1pbHkiOiJDYW1zb29rc2FpIiwiZ2l2ZW4iOiJKLiIsInBhcnNlLW5hbWVzIjpmYWxzZSwiZHJvcHBpbmctcGFydGljbGUiOiIiLCJub24tZHJvcHBpbmctcGFydGljbGUiOiIifSx7ImZhbWlseSI6IkNhbmNsaW5pIiwiZ2l2ZW4iOiJMLiIsInBhcnNlLW5hbWVzIjpmYWxzZSwiZHJvcHBpbmctcGFydGljbGUiOiIiLCJub24tZHJvcHBpbmctcGFydGljbGUiOiIifSx7ImZhbWlseSI6IkNhbmRpZG8iLCJnaXZlbiI6IlMuIiwicGFyc2UtbmFtZXMiOmZhbHNlLCJkcm9wcGluZy1wYXJ0aWNsZSI6IiIsIm5vbi1kcm9wcGluZy1wYXJ0aWNsZSI6IiJ9LHsiZmFtaWx5IjoiQ2FuZGxpc2giLCJnaXZlbiI6IkouIiwicGFyc2UtbmFtZXMiOmZhbHNlLCJkcm9wcGluZy1wYXJ0aWNsZSI6IiIsIm5vbi1kcm9wcGluZy1wYXJ0aWNsZSI6IiJ9LHsiZmFtaWx5IjoiQ2FuZWphIiwiZ2l2ZW4iOiJDLiIsInBhcnNlLW5hbWVzIjpmYWxzZSwiZHJvcHBpbmctcGFydGljbGUiOiIiLCJub24tZHJvcHBpbmctcGFydGljbGUiOiIifSx7ImZhbWlseSI6IkNhbm4iLCJnaXZlbiI6IkEuIiwicGFyc2UtbmFtZXMiOmZhbHNlLCJkcm9wcGluZy1wYXJ0aWNsZSI6IiIsIm5vbi1kcm9wcGluZy1wYXJ0aWNsZSI6IiJ9LHsiZmFtaWx5IjoiQ2FubiIsImdpdmVuIjoiSi4iLCJwYXJzZS1uYW1lcyI6ZmFsc2UsImRyb3BwaW5nLXBhcnRpY2xlIjoiIiwibm9uLWRyb3BwaW5nLXBhcnRpY2xlIjoiIn0seyJmYW1pbHkiOiJDYW5uYW4iLCJnaXZlbiI6IlIuIiwicGFyc2UtbmFtZXMiOmZhbHNlLCJkcm9wcGluZy1wYXJ0aWNsZSI6IiIsIm5vbi1kcm9wcGluZy1wYXJ0aWNsZSI6IiJ9LHsiZmFtaWx5IjoiQ2Fubm9uIiwiZ2l2ZW4iOiJBLiIsInBhcnNlLW5hbWVzIjpmYWxzZSwiZHJvcHBpbmctcGFydGljbGUiOiIiLCJub24tZHJvcHBpbmctcGFydGljbGUiOiIifSx7ImZhbWlseSI6IkNhbm5vbiIsImdpdmVuIjoiRS4iLCJwYXJzZS1uYW1lcyI6ZmFsc2UsImRyb3BwaW5nLXBhcnRpY2xlIjoiIiwibm9uLWRyb3BwaW5nLXBhcnRpY2xlIjoiIn0seyJmYW1pbHkiOiJDYW5ub24iLCJnaXZlbiI6Ik0uIiwicGFyc2UtbmFtZXMiOmZhbHNlLCJkcm9wcGluZy1wYXJ0aWNsZSI6IiIsIm5vbi1kcm9wcGluZy1wYXJ0aWNsZSI6IiJ9LHsiZmFtaWx5IjoiQ2Fubm9uIiwiZ2l2ZW4iOiJQLiIsInBhcnNlLW5hbWVzIjpmYWxzZSwiZHJvcHBpbmctcGFydGljbGUiOiIiLCJub24tZHJvcHBpbmctcGFydGljbGUiOiIifSx7ImZhbWlseSI6IkNhbm5vbnMiLCJnaXZlbiI6IlYuIiwicGFyc2UtbmFtZXMiOmZhbHNlLCJkcm9wcGluZy1wYXJ0aWNsZSI6IiIsIm5vbi1kcm9wcGluZy1wYXJ0aWNsZSI6IiJ9LHsiZmFtaWx5IjoiQ2Fub25pemFkbyIsImdpdmVuIjoiRS4iLCJwYXJzZS1uYW1lcyI6ZmFsc2UsImRyb3BwaW5nLXBhcnRpY2xlIjoiIiwibm9uLWRyb3BwaW5nLXBhcnRpY2xlIjoiIn0seyJmYW1pbHkiOiJDYW50bGlmZiIsImdpdmVuIjoiSi4iLCJwYXJzZS1uYW1lcyI6ZmFsc2UsImRyb3BwaW5nLXBhcnRpY2xlIjoiIiwibm9uLWRyb3BwaW5nLXBhcnRpY2xlIjoiIn0seyJmYW1pbHkiOiJDYXBsaW4iLCJnaXZlbiI6IkIuIiwicGFyc2UtbmFtZXMiOmZhbHNlLCJkcm9wcGluZy1wYXJ0aWNsZSI6IiIsIm5vbi1kcm9wcGluZy1wYXJ0aWNsZSI6IiJ9LHsiZmFtaWx5IjoiQ2Fwb2NjaSIsImdpdmVuIjoiUy4iLCJwYXJzZS1uYW1lcyI6ZmFsc2UsImRyb3BwaW5nLXBhcnRpY2xlIjoiIiwibm9uLWRyb3BwaW5nLXBhcnRpY2xlIjoiIn0seyJmYW1pbHkiOiJDYXBvbmkiLCJnaXZlbiI6Ik4uIiwicGFyc2UtbmFtZXMiOmZhbHNlLCJkcm9wcGluZy1wYXJ0aWNsZSI6IiIsIm5vbi1kcm9wcGluZy1wYXJ0aWNsZSI6IiJ9LHsiZmFtaWx5IjoiQ2FwcCIsImdpdmVuIjoiQS4iLCJwYXJzZS1uYW1lcyI6ZmFsc2UsImRyb3BwaW5nLXBhcnRpY2xlIjoiIiwibm9uLWRyb3BwaW5nLXBhcnRpY2xlIjoiIn0seyJmYW1pbHkiOiJDYXBzdGljayIsImdpdmVuIjoiUi4iLCJwYXJzZS1uYW1lcyI6ZmFsc2UsImRyb3BwaW5nLXBhcnRpY2xlIjoiIiwibm9uLWRyb3BwaW5nLXBhcnRpY2xlIjoiIn0seyJmYW1pbHkiOiJDYXBzdGljayIsImdpdmVuIjoiVC4iLCJwYXJzZS1uYW1lcyI6ZmFsc2UsImRyb3BwaW5nLXBhcnRpY2xlIjoiIiwibm9uLWRyb3BwaW5nLXBhcnRpY2xlIjoiIn0seyJmYW1pbHkiOiJDYXJhZW5hY2hlIiwiZ2l2ZW4iOiJDLiIsInBhcnNlLW5hbWVzIjpmYWxzZSwiZHJvcHBpbmctcGFydGljbGUiOiIiLCJub24tZHJvcHBpbmctcGFydGljbGUiOiIifSx7ImZhbWlseSI6IkNhcmQiLCJnaXZlbiI6IkEuIiwicGFyc2UtbmFtZXMiOmZhbHNlLCJkcm9wcGluZy1wYXJ0aWNsZSI6IiIsIm5vbi1kcm9wcGluZy1wYXJ0aWNsZSI6IiJ9LHsiZmFtaWx5IjoiQ2FyZHdlbGwiLCJnaXZlbiI6Ik0uIiwicGFyc2UtbmFtZXMiOmZhbHNlLCJkcm9wcGluZy1wYXJ0aWNsZSI6IiIsIm5vbi1kcm9wcGluZy1wYXJ0aWNsZSI6IiJ9LHsiZmFtaWx5IjoiQ2FyZXkiLCJnaXZlbiI6IkMuIiwicGFyc2UtbmFtZXMiOmZhbHNlLCJkcm9wcGluZy1wYXJ0aWNsZSI6IiIsIm5vbi1kcm9wcGluZy1wYXJ0aWNsZSI6IiJ9LHsiZmFtaWx5IjoiQ2FyZXkiLCJnaXZlbiI6IlIuIiwicGFyc2UtbmFtZXMiOmZhbHNlLCJkcm9wcGluZy1wYXJ0aWNsZSI6IiIsIm5vbi1kcm9wcGluZy1wYXJ0aWNsZSI6IiJ9LHsiZmFtaWx5IjoiQ2FybGV5IiwiZ2l2ZW4iOiJTLiIsInBhcnNlLW5hbWVzIjpmYWxzZSwiZHJvcHBpbmctcGFydGljbGUiOiIiLCJub24tZHJvcHBpbmctcGFydGljbGUiOiIifSx7ImZhbWlseSI6IkNhcmxpbiIsImdpdmVuIjoiRi4iLCJwYXJzZS1uYW1lcyI6ZmFsc2UsImRyb3BwaW5nLXBhcnRpY2xlIjoiIiwibm9uLWRyb3BwaW5nLXBhcnRpY2xlIjoiIn0seyJmYW1pbHkiOiJDYXJsaW4iLCJnaXZlbiI6IlQuIiwicGFyc2UtbmFtZXMiOmZhbHNlLCJkcm9wcGluZy1wYXJ0aWNsZSI6IiIsIm5vbi1kcm9wcGluZy1wYXJ0aWNsZSI6IiJ9LHsiZmFtaWx5IjoiQ2FybWljaGFlbCIsImdpdmVuIjoiUy4iLCJwYXJzZS1uYW1lcyI6ZmFsc2UsImRyb3BwaW5nLXBhcnRpY2xlIjoiIiwibm9uLWRyb3BwaW5nLXBhcnRpY2xlIjoiIn0seyJmYW1pbHkiOiJDYXJtb2R5IiwiZ2l2ZW4iOiJNLiIsInBhcnNlLW5hbWVzIjpmYWxzZSwiZHJvcHBpbmctcGFydGljbGUiOiIiLCJub24tZHJvcHBpbmctcGFydGljbGUiOiIifSx7ImZhbWlseSI6IkNhcm5haGFuIiwiZ2l2ZW4iOiJNLiIsInBhcnNlLW5hbWVzIjpmYWxzZSwiZHJvcHBpbmctcGFydGljbGUiOiIiLCJub24tZHJvcHBpbmctcGFydGljbGUiOiIifSx7ImZhbWlseSI6IkNhcm9saW5lIiwiZ2l2ZW4iOiJDLiIsInBhcnNlLW5hbWVzIjpmYWxzZSwiZHJvcHBpbmctcGFydGljbGUiOiIiLCJub24tZHJvcHBpbmctcGFydGljbGUiOiIifSx7ImZhbWlseSI6IkNhcnBlbnRlciIsImdpdmVuIjoiSi4iLCJwYXJzZS1uYW1lcyI6ZmFsc2UsImRyb3BwaW5nLXBhcnRpY2xlIjoiIiwibm9uLWRyb3BwaW5nLXBhcnRpY2xlIjoiIn0seyJmYW1pbHkiOiJDYXJyIiwiZ2l2ZW4iOiJTLiIsInBhcnNlLW5hbWVzIjpmYWxzZSwiZHJvcHBpbmctcGFydGljbGUiOiIiLCJub24tZHJvcHBpbmctcGFydGljbGUiOiIifSx7ImZhbWlseSI6IkNhcnJhc2NvIiwiZ2l2ZW4iOiJBLiIsInBhcnNlLW5hbWVzIjpmYWxzZSwiZHJvcHBpbmctcGFydGljbGUiOiIiLCJub24tZHJvcHBpbmctcGFydGljbGUiOiIifSx7ImZhbWlseSI6IkNhcnJpbmd0b24iLCJnaXZlbiI6IlouIiwicGFyc2UtbmFtZXMiOmZhbHNlLCJkcm9wcGluZy1wYXJ0aWNsZSI6IiIsIm5vbi1kcm9wcGluZy1wYXJ0aWNsZSI6IiJ9LHsiZmFtaWx5IjoiQ2Fycm9sbCIsImdpdmVuIjoiQS4iLCJwYXJzZS1uYW1lcyI6ZmFsc2UsImRyb3BwaW5nLXBhcnRpY2xlIjoiIiwibm9uLWRyb3BwaW5nLXBhcnRpY2xlIjoiIn0seyJmYW1pbHkiOiJDYXJyb2xsIiwiZ2l2ZW4iOiJQLiIsInBhcnNlLW5hbWVzIjpmYWxzZSwiZHJvcHBpbmctcGFydGljbGUiOiIiLCJub24tZHJvcHBpbmctcGFydGljbGUiOiIifSx7ImZhbWlseSI6IkNhcnNvbiIsImdpdmVuIjoiUi4iLCJwYXJzZS1uYW1lcyI6ZmFsc2UsImRyb3BwaW5nLXBhcnRpY2xlIjoiIiwibm9uLWRyb3BwaW5nLXBhcnRpY2xlIjoiIn0seyJmYW1pbHkiOiJDYXJ0IiwiZ2l2ZW4iOiJDLiIsInBhcnNlLW5hbWVzIjpmYWxzZSwiZHJvcHBpbmctcGFydGljbGUiOiIiLCJub24tZHJvcHBpbmctcGFydGljbGUiOiIifSx7ImZhbWlseSI6IkNhcnRlciIsImdpdmVuIjoiRS4iLCJwYXJzZS1uYW1lcyI6ZmFsc2UsImRyb3BwaW5nLXBhcnRpY2xlIjoiIiwibm9uLWRyb3BwaW5nLXBhcnRpY2xlIjoiIn0seyJmYW1pbHkiOiJDYXJ0ZXIiLCJnaXZlbiI6IkouIiwicGFyc2UtbmFtZXMiOmZhbHNlLCJkcm9wcGluZy1wYXJ0aWNsZSI6IiIsIm5vbi1kcm9wcGluZy1wYXJ0aWNsZSI6IiJ9LHsiZmFtaWx5IjoiQ2FydGVyIiwiZ2l2ZW4iOiJNLiIsInBhcnNlLW5hbWVzIjpmYWxzZSwiZHJvcHBpbmctcGFydGljbGUiOiIiLCJub24tZHJvcHBpbmctcGFydGljbGUiOiIifSx7ImZhbWlseSI6IkNhcnRlciIsImdpdmVuIjoiTi4iLCJwYXJzZS1uYW1lcyI6ZmFsc2UsImRyb3BwaW5nLXBhcnRpY2xlIjoiIiwibm9uLWRyb3BwaW5nLXBhcnRpY2xlIjoiIn0seyJmYW1pbHkiOiJDYXJ0ZXIiLCJnaXZlbiI6IlAuIiwicGFyc2UtbmFtZXMiOmZhbHNlLCJkcm9wcGluZy1wYXJ0aWNsZSI6IiIsIm5vbi1kcm9wcGluZy1wYXJ0aWNsZSI6IiJ9LHsiZmFtaWx5IjoiQ2FydHdyaWdodCIsImdpdmVuIjoiRC4iLCJwYXJzZS1uYW1lcyI6ZmFsc2UsImRyb3BwaW5nLXBhcnRpY2xlIjoiIiwibm9uLWRyb3BwaW5nLXBhcnRpY2xlIjoiIn0seyJmYW1pbHkiOiJDYXJ0d3JpZ2h0IiwiZ2l2ZW4iOiJKLiIsInBhcnNlLW5hbWVzIjpmYWxzZSwiZHJvcHBpbmctcGFydGljbGUiOiIiLCJub24tZHJvcHBpbmctcGFydGljbGUiOiIifSx7ImZhbWlseSI6IkNhcnR5IiwiZ2l2ZW4iOiJDLiIsInBhcnNlLW5hbWVzIjpmYWxzZSwiZHJvcHBpbmctcGFydGljbGUiOiIiLCJub24tZHJvcHBpbmctcGFydGljbGUiOiIifSx7ImZhbWlseSI6IkNhcnR5IiwiZ2l2ZW4iOiJMLiIsInBhcnNlLW5hbWVzIjpmYWxzZSwiZHJvcHBpbmctcGFydGljbGUiOiIiLCJub24tZHJvcHBpbmctcGFydGljbGUiOiIifSx7ImZhbWlseSI6IkNhcnVuZ2NvbmciLCJnaXZlbiI6IkouIiwicGFyc2UtbmFtZXMiOmZhbHNlLCJkcm9wcGluZy1wYXJ0aWNsZSI6IiIsIm5vbi1kcm9wcGluZy1wYXJ0aWNsZSI6IiJ9LHsiZmFtaWx5IjoiQ2FydmVyIiwiZ2l2ZW4iOiJDLiIsInBhcnNlLW5hbWVzIjpmYWxzZSwiZHJvcHBpbmctcGFydGljbGUiOiIiLCJub24tZHJvcHBpbmctcGFydGljbGUiOiIifSx7ImZhbWlseSI6IkNhcnZlciIsImdpdmVuIjoiRS4iLCJwYXJzZS1uYW1lcyI6ZmFsc2UsImRyb3BwaW5nLXBhcnRpY2xlIjoiIiwibm9uLWRyb3BwaW5nLXBhcnRpY2xlIjoiIn0seyJmYW1pbHkiOiJDYXJ2ZXIiLCJnaXZlbiI6IlIuIiwicGFyc2UtbmFtZXMiOmZhbHNlLCJkcm9wcGluZy1wYXJ0aWNsZSI6IiIsIm5vbi1kcm9wcGluZy1wYXJ0aWNsZSI6IiJ9LHsiZmFtaWx5IjoiQ2FzZXkiLCJnaXZlbiI6IlMuIiwicGFyc2UtbmFtZXMiOmZhbHNlLCJkcm9wcGluZy1wYXJ0aWNsZSI6IiIsIm5vbi1kcm9wcGluZy1wYXJ0aWNsZSI6IiJ9LHsiZmFtaWx5IjoiQ2Fzc2VsbHMiLCJnaXZlbiI6IkEuIiwicGFyc2UtbmFtZXMiOmZhbHNlLCJkcm9wcGluZy1wYXJ0aWNsZSI6IiIsIm5vbi1kcm9wcGluZy1wYXJ0aWNsZSI6IiJ9LHsiZmFtaWx5IjoiQ2FzdGllbGxvIiwiZ2l2ZW4iOiJULiIsInBhcnNlLW5hbWVzIjpmYWxzZSwiZHJvcHBpbmctcGFydGljbGUiOiIiLCJub24tZHJvcHBpbmctcGFydGljbGUiOiIifSx7ImZhbWlseSI6IkNhc3RsZSIsImdpdmVuIjoiRy4iLCJwYXJzZS1uYW1lcyI6ZmFsc2UsImRyb3BwaW5nLXBhcnRpY2xlIjoiIiwibm9uLWRyb3BwaW5nLXBhcnRpY2xlIjoiIn0seyJmYW1pbHkiOiJDYXN0bGVzIiwiZ2l2ZW4iOiJCLiIsInBhcnNlLW5hbWVzIjpmYWxzZSwiZHJvcHBpbmctcGFydGljbGUiOiIiLCJub24tZHJvcHBpbmctcGFydGljbGUiOiIifSx7ImZhbWlseSI6IkNhc3dlbGwiLCJnaXZlbiI6Ik0uIiwicGFyc2UtbmFtZXMiOmZhbHNlLCJkcm9wcGluZy1wYXJ0aWNsZSI6IiIsIm5vbi1kcm9wcGluZy1wYXJ0aWNsZSI6IiJ9LHsiZmFtaWx5IjoiQ2F0YW5hIiwiZ2l2ZW4iOiJBLiIsInBhcnNlLW5hbWVzIjpmYWxzZSwiZHJvcHBpbmctcGFydGljbGUiOiIiLCJub24tZHJvcHBpbmctcGFydGljbGUiOiIifSx7ImZhbWlseSI6IkNhdGVsYW4gWmJvcm93c2tpIiwiZ2l2ZW4iOiJBLiIsInBhcnNlLW5hbWVzIjpmYWxzZSwiZHJvcHBpbmctcGFydGljbGUiOiIiLCJub24tZHJvcHBpbmctcGFydGljbGUiOiIifSx7ImZhbWlseSI6IkNhdGhjYXJ0IiwiZ2l2ZW4iOiJTLiIsInBhcnNlLW5hbWVzIjpmYWxzZSwiZHJvcHBpbmctcGFydGljbGUiOiIiLCJub24tZHJvcHBpbmctcGFydGljbGUiOiIifSx7ImZhbWlseSI6IkNhdGlib2ciLCJnaXZlbiI6IkQuIiwicGFyc2UtbmFtZXMiOmZhbHNlLCJkcm9wcGluZy1wYXJ0aWNsZSI6IiIsIm5vbi1kcm9wcGluZy1wYXJ0aWNsZSI6IiJ9LHsiZmFtaWx5IjoiQ2F0bGV5IiwiZ2l2ZW4iOiJDLiIsInBhcnNlLW5hbWVzIjpmYWxzZSwiZHJvcHBpbmctcGFydGljbGUiOiIiLCJub24tZHJvcHBpbmctcGFydGljbGUiOiIifSx7ImZhbWlseSI6IkNhdGxvdyIsImdpdmVuIjoiTC4iLCJwYXJzZS1uYW1lcyI6ZmFsc2UsImRyb3BwaW5nLXBhcnRpY2xlIjoiIiwibm9uLWRyb3BwaW5nLXBhcnRpY2xlIjoiIn0seyJmYW1pbHkiOiJDYXVkd2VsbCIsImdpdmVuIjoiTS4iLCJwYXJzZS1uYW1lcyI6ZmFsc2UsImRyb3BwaW5nLXBhcnRpY2xlIjoiIiwibm9uLWRyb3BwaW5nLXBhcnRpY2xlIjoiIn0seyJmYW1pbHkiOiJDYXZhenphIiwiZ2l2ZW4iOiJBLiIsInBhcnNlLW5hbWVzIjpmYWxzZSwiZHJvcHBpbmctcGFydGljbGUiOiIiLCJub24tZHJvcHBpbmctcGFydGljbGUiOiIifSx7ImZhbWlseSI6IkNhdmUiLCJnaXZlbiI6IkEuIiwicGFyc2UtbmFtZXMiOmZhbHNlLCJkcm9wcGluZy1wYXJ0aWNsZSI6IiIsIm5vbi1kcm9wcGluZy1wYXJ0aWNsZSI6IiJ9LHsiZmFtaWx5IjoiQ2F2ZSIsImdpdmVuIjoiTC4iLCJwYXJzZS1uYW1lcyI6ZmFsc2UsImRyb3BwaW5nLXBhcnRpY2xlIjoiIiwibm9uLWRyb3BwaW5nLXBhcnRpY2xlIjoiIn0seyJmYW1pbHkiOiJDYXZpbmF0byIsImdpdmVuIjoiUy4iLCJwYXJzZS1uYW1lcyI6ZmFsc2UsImRyb3BwaW5nLXBhcnRpY2xlIjoiIiwibm9uLWRyb3BwaW5nLXBhcnRpY2xlIjoiIn0seyJmYW1pbHkiOiJDYXdhIiwiZ2l2ZW4iOiJGLiIsInBhcnNlLW5hbWVzIjpmYWxzZSwiZHJvcHBpbmctcGFydGljbGUiOiIiLCJub24tZHJvcHBpbmctcGFydGljbGUiOiIifSx7ImZhbWlseSI6IkNhd2xleSIsImdpdmVuIjoiSy4iLCJwYXJzZS1uYW1lcyI6ZmFsc2UsImRyb3BwaW5nLXBhcnRpY2xlIjoiIiwibm9uLWRyb3BwaW5nLXBhcnRpY2xlIjoiIn0seyJmYW1pbHkiOiJDYXdzIiwiZ2l2ZW4iOiJDLiIsInBhcnNlLW5hbWVzIjpmYWxzZSwiZHJvcHBpbmctcGFydGljbGUiOiIiLCJub24tZHJvcHBpbmctcGFydGljbGUiOiIifSx7ImZhbWlseSI6IkNhd3Rob3JuZSIsImdpdmVuIjoiSy4iLCJwYXJzZS1uYW1lcyI6ZmFsc2UsImRyb3BwaW5nLXBhcnRpY2xlIjoiIiwibm9uLWRyb3BwaW5nLXBhcnRpY2xlIjoiIn0seyJmYW1pbHkiOiJDZW5kbCIsImdpdmVuIjoiSC4iLCJwYXJzZS1uYW1lcyI6ZmFsc2UsImRyb3BwaW5nLXBhcnRpY2xlIjoiIiwibm9uLWRyb3BwaW5nLXBhcnRpY2xlIjoiIn0seyJmYW1pbHkiOiJDZW50dXJ5IiwiZ2l2ZW4iOiJILiIsInBhcnNlLW5hbWVzIjpmYWxzZSwiZHJvcHBpbmctcGFydGljbGUiOiIiLCJub24tZHJvcHBpbmctcGFydGljbGUiOiIifSx7ImZhbWlseSI6IkNlcm5vdmEiLCJnaXZlbiI6IkouIiwicGFyc2UtbmFtZXMiOmZhbHNlLCJkcm9wcGluZy1wYXJ0aWNsZSI6IiIsIm5vbi1kcm9wcGluZy1wYXJ0aWNsZSI6IiJ9LHsiZmFtaWx5IjoiQ2VzYXkiLCJnaXZlbiI6Ik0uIiwicGFyc2UtbmFtZXMiOmZhbHNlLCJkcm9wcGluZy1wYXJ0aWNsZSI6IiIsIm5vbi1kcm9wcGluZy1wYXJ0aWNsZSI6IiJ9LHsiZmFtaWx5IjoiQ2V0dGkiLCJnaXZlbiI6IkUuIiwicGFyc2UtbmFtZXMiOmZhbHNlLCJkcm9wcGluZy1wYXJ0aWNsZSI6IiIsIm5vbi1kcm9wcGluZy1wYXJ0aWNsZSI6IiJ9LHsiZmFtaWx5IjoiQ2hhYmFuZSIsImdpdmVuIjoiUy4iLCJwYXJzZS1uYW1lcyI6ZmFsc2UsImRyb3BwaW5nLXBhcnRpY2xlIjoiIiwibm9uLWRyb3BwaW5nLXBhcnRpY2xlIjoiIn0seyJmYW1pbHkiOiJDaGFibGFuaSIsImdpdmVuIjoiTS4iLCJwYXJzZS1uYW1lcyI6ZmFsc2UsImRyb3BwaW5nLXBhcnRpY2xlIjoiIiwibm9uLWRyb3BwaW5nLXBhcnRpY2xlIjoiIn0seyJmYW1pbHkiOiJDaGFibyIsImdpdmVuIjoiQy4iLCJwYXJzZS1uYW1lcyI6ZmFsc2UsImRyb3BwaW5nLXBhcnRpY2xlIjoiIiwibm9uLWRyb3BwaW5nLXBhcnRpY2xlIjoiIn0seyJmYW1pbHkiOiJDaGFja28iLCJnaXZlbiI6IkMuIiwicGFyc2UtbmFtZXMiOmZhbHNlLCJkcm9wcGluZy1wYXJ0aWNsZSI6IiIsIm5vbi1kcm9wcGluZy1wYXJ0aWNsZSI6IiJ9LHsiZmFtaWx5IjoiQ2hhZHdpY2siLCJnaXZlbiI6IlIuIiwicGFyc2UtbmFtZXMiOmZhbHNlLCJkcm9wcGluZy1wYXJ0aWNsZSI6IiIsIm5vbi1kcm9wcGluZy1wYXJ0aWNsZSI6IiJ9LHsiZmFtaWx5IjoiQ2hhZHdpY2siLCJnaXZlbiI6IkouIiwicGFyc2UtbmFtZXMiOmZhbHNlLCJkcm9wcGluZy1wYXJ0aWNsZSI6IiIsIm5vbi1kcm9wcGluZy1wYXJ0aWNsZSI6IiJ9LHsiZmFtaWx5IjoiQ2hhZHdpY2siLCJnaXZlbiI6IkQuIiwicGFyc2UtbmFtZXMiOmZhbHNlLCJkcm9wcGluZy1wYXJ0aWNsZSI6IiIsIm5vbi1kcm9wcGluZy1wYXJ0aWNsZSI6IiJ9LHsiZmFtaWx5IjoiQ2hha2thcmFwaGFuaSIsImdpdmVuIjoiRS4iLCJwYXJzZS1uYW1lcyI6ZmFsc2UsImRyb3BwaW5nLXBhcnRpY2xlIjoiIiwibm9uLWRyb3BwaW5nLXBhcnRpY2xlIjoiIn0seyJmYW1pbHkiOiJDaGFrcmFib3J0eSIsImdpdmVuIjoiQS4iLCJwYXJzZS1uYW1lcyI6ZmFsc2UsImRyb3BwaW5nLXBhcnRpY2xlIjoiIiwibm9uLWRyb3BwaW5nLXBhcnRpY2xlIjoiIn0seyJmYW1pbHkiOiJDaGFrcmFib3J0eSIsImdpdmVuIjoiTS4iLCJwYXJzZS1uYW1lcyI6ZmFsc2UsImRyb3BwaW5nLXBhcnRpY2xlIjoiIiwibm9uLWRyb3BwaW5nLXBhcnRpY2xlIjoiIn0seyJmYW1pbHkiOiJDaGFrcmF2b3J0eSIsImdpdmVuIjoiTS4iLCJwYXJzZS1uYW1lcyI6ZmFsc2UsImRyb3BwaW5nLXBhcnRpY2xlIjoiIiwibm9uLWRyb3BwaW5nLXBhcnRpY2xlIjoiIn0seyJmYW1pbHkiOiJDaGFsYWtvdmEiLCJnaXZlbiI6IlAuIiwicGFyc2UtbmFtZXMiOmZhbHNlLCJkcm9wcGluZy1wYXJ0aWNsZSI6IiIsIm5vbi1kcm9wcGluZy1wYXJ0aWNsZSI6IiJ9LHsiZmFtaWx5IjoiQ2hhbG1lcnMiLCJnaXZlbiI6IlIuIiwicGFyc2UtbmFtZXMiOmZhbHNlLCJkcm9wcGluZy1wYXJ0aWNsZSI6IiIsIm5vbi1kcm9wcGluZy1wYXJ0aWNsZSI6IiJ9LHsiZmFtaWx5IjoiQ2hhbG1lcnMiLCJnaXZlbiI6IkouIiwicGFyc2UtbmFtZXMiOmZhbHNlLCJkcm9wcGluZy1wYXJ0aWNsZSI6IiIsIm5vbi1kcm9wcGluZy1wYXJ0aWNsZSI6IiJ9LHsiZmFtaWx5IjoiQ2hhbWJlcmxhaW4iLCJnaXZlbiI6IkcuIiwicGFyc2UtbmFtZXMiOmZhbHNlLCJkcm9wcGluZy1wYXJ0aWNsZSI6IiIsIm5vbi1kcm9wcGluZy1wYXJ0aWNsZSI6IiJ9LHsiZmFtaWx5IjoiQ2hhbWJlcnMiLCJnaXZlbiI6IkouIiwicGFyc2UtbmFtZXMiOmZhbHNlLCJkcm9wcGluZy1wYXJ0aWNsZSI6IiIsIm5vbi1kcm9wcGluZy1wYXJ0aWNsZSI6IiJ9LHsiZmFtaWx5IjoiQ2hhbWJlcnMiLCJnaXZlbiI6IkwuIiwicGFyc2UtbmFtZXMiOmZhbHNlLCJkcm9wcGluZy1wYXJ0aWNsZSI6IiIsIm5vbi1kcm9wcGluZy1wYXJ0aWNsZSI6IiJ9LHsiZmFtaWx5IjoiQ2hhbWJlcnMiLCJnaXZlbiI6Ik4uIiwicGFyc2UtbmFtZXMiOmZhbHNlLCJkcm9wcGluZy1wYXJ0aWNsZSI6IiIsIm5vbi1kcm9wcGluZy1wYXJ0aWNsZSI6IiJ9LHsiZmFtaWx5IjoiQ2hhbiIsImdpdmVuIjoiQS4iLCJwYXJzZS1uYW1lcyI6ZmFsc2UsImRyb3BwaW5nLXBhcnRpY2xlIjoiIiwibm9uLWRyb3BwaW5nLXBhcnRpY2xlIjoiIn0seyJmYW1pbHkiOiJDaGFuIiwiZ2l2ZW4iOiJDLiIsInBhcnNlLW5hbWVzIjpmYWxzZSwiZHJvcHBpbmctcGFydGljbGUiOiIiLCJub24tZHJvcHBpbmctcGFydGljbGUiOiIifSx7ImZhbWlseSI6IkNoYW4iLCJnaXZlbiI6IkUuIiwicGFyc2UtbmFtZXMiOmZhbHNlLCJkcm9wcGluZy1wYXJ0aWNsZSI6IiIsIm5vbi1kcm9wcGluZy1wYXJ0aWNsZSI6IiJ9LHsiZmFtaWx5IjoiQ2hhbiIsImdpdmVuIjoiSi4iLCJwYXJzZS1uYW1lcyI6ZmFsc2UsImRyb3BwaW5nLXBhcnRpY2xlIjoiIiwibm9uLWRyb3BwaW5nLXBhcnRpY2xlIjoiIn0seyJmYW1pbHkiOiJDaGFuIiwiZ2l2ZW4iOiJLLiIsInBhcnNlLW5hbWVzIjpmYWxzZSwiZHJvcHBpbmctcGFydGljbGUiOiIiLCJub24tZHJvcHBpbmctcGFydGljbGUiOiIifSx7ImZhbWlseSI6IkNoYW4iLCJnaXZlbiI6IlAuIiwicGFyc2UtbmFtZXMiOmZhbHNlLCJkcm9wcGluZy1wYXJ0aWNsZSI6IiIsIm5vbi1kcm9wcGluZy1wYXJ0aWNsZSI6IiJ9LHsiZmFtaWx5IjoiQ2hhbiIsImdpdmVuIjoiUi4iLCJwYXJzZS1uYW1lcyI6ZmFsc2UsImRyb3BwaW5nLXBhcnRpY2xlIjoiIiwibm9uLWRyb3BwaW5nLXBhcnRpY2xlIjoiIn0seyJmYW1pbHkiOiJDaGFuIiwiZ2l2ZW4iOiJYLiIsInBhcnNlLW5hbWVzIjpmYWxzZSwiZHJvcHBpbmctcGFydGljbGUiOiIiLCJub24tZHJvcHBpbmctcGFydGljbGUiOiIifSx7ImZhbWlseSI6IkNoYW5kbGVyIiwiZ2l2ZW4iOiJDLiIsInBhcnNlLW5hbWVzIjpmYWxzZSwiZHJvcHBpbmctcGFydGljbGUiOiIiLCJub24tZHJvcHBpbmctcGFydGljbGUiOiIifSx7ImZhbWlseSI6IkNoYW5kbGVyIiwiZ2l2ZW4iOiJILiIsInBhcnNlLW5hbWVzIjpmYWxzZSwiZHJvcHBpbmctcGFydGljbGUiOiIiLCJub24tZHJvcHBpbmctcGFydGljbGUiOiIifSx7ImZhbWlseSI6IkNoYW5kbGVyIiwiZ2l2ZW4iOiJLLiIsInBhcnNlLW5hbWVzIjpmYWxzZSwiZHJvcHBpbmctcGFydGljbGUiOiIiLCJub24tZHJvcHBpbmctcGFydGljbGUiOiIifSx7ImZhbWlseSI6IkNoYW5kbGVyIiwiZ2l2ZW4iOiJaLiIsInBhcnNlLW5hbWVzIjpmYWxzZSwiZHJvcHBpbmctcGFydGljbGUiOiIiLCJub24tZHJvcHBpbmctcGFydGljbGUiOiIifSx7ImZhbWlseSI6IkNoYW5kcmEiLCJnaXZlbiI6IlMuIiwicGFyc2UtbmFtZXMiOmZhbHNlLCJkcm9wcGluZy1wYXJ0aWNsZSI6IiIsIm5vbi1kcm9wcGluZy1wYXJ0aWNsZSI6IiJ9LHsiZmFtaWx5IjoiQ2hhbmRyYW4iLCJnaXZlbiI6Ik4uIiwicGFyc2UtbmFtZXMiOmZhbHNlLCJkcm9wcGluZy1wYXJ0aWNsZSI6IiIsIm5vbi1kcm9wcGluZy1wYXJ0aWNsZSI6IiJ9LHsiZmFtaWx5IjoiQ2hhbmRyYXNla2FyYW4iLCJnaXZlbiI6IkIuIiwicGFyc2UtbmFtZXMiOmZhbHNlLCJkcm9wcGluZy1wYXJ0aWNsZSI6IiIsIm5vbi1kcm9wcGluZy1wYXJ0aWNsZSI6IiJ9LHsiZmFtaWx5IjoiQ2hhbmciLCJnaXZlbiI6IlkuIiwicGFyc2UtbmFtZXMiOmZhbHNlLCJkcm9wcGluZy1wYXJ0aWNsZSI6IiIsIm5vbi1kcm9wcGluZy1wYXJ0aWNsZSI6IiJ9LHsiZmFtaWx5IjoiQ2hhbmxkZXIiLCJnaXZlbiI6IlMuIiwicGFyc2UtbmFtZXMiOmZhbHNlLCJkcm9wcGluZy1wYXJ0aWNsZSI6IiIsIm5vbi1kcm9wcGluZy1wYXJ0aWNsZSI6IiJ9LHsiZmFtaWx5IjoiQ2hhcGxpbiIsImdpdmVuIjoiRy4iLCJwYXJzZS1uYW1lcyI6ZmFsc2UsImRyb3BwaW5nLXBhcnRpY2xlIjoiIiwibm9uLWRyb3BwaW5nLXBhcnRpY2xlIjoiIn0seyJmYW1pbHkiOiJDaGFwbGluIiwiZ2l2ZW4iOiJKLiIsInBhcnNlLW5hbWVzIjpmYWxzZSwiZHJvcHBpbmctcGFydGljbGUiOiIiLCJub24tZHJvcHBpbmctcGFydGljbGUiOiIifSx7ImZhbWlseSI6IkNoYXBtYW4iLCJnaXZlbiI6IkouIiwicGFyc2UtbmFtZXMiOmZhbHNlLCJkcm9wcGluZy1wYXJ0aWNsZSI6IiIsIm5vbi1kcm9wcGluZy1wYXJ0aWNsZSI6IiJ9LHsiZmFtaWx5IjoiQ2hhcG1hbiIsImdpdmVuIjoiTC4iLCJwYXJzZS1uYW1lcyI6ZmFsc2UsImRyb3BwaW5nLXBhcnRpY2xlIjoiIiwibm9uLWRyb3BwaW5nLXBhcnRpY2xlIjoiIn0seyJmYW1pbHkiOiJDaGFwbWFuIiwiZ2l2ZW4iOiJNLiIsInBhcnNlLW5hbWVzIjpmYWxzZSwiZHJvcHBpbmctcGFydGljbGUiOiIiLCJub24tZHJvcHBpbmctcGFydGljbGUiOiIifSx7ImZhbWlseSI6IkNoYXBtYW4iLCJnaXZlbiI6IlAuIiwicGFyc2UtbmFtZXMiOmZhbHNlLCJkcm9wcGluZy1wYXJ0aWNsZSI6IiIsIm5vbi1kcm9wcGluZy1wYXJ0aWNsZSI6IiJ9LHsiZmFtaWx5IjoiQ2hhcG1hbiIsImdpdmVuIjoiVC4iLCJwYXJzZS1uYW1lcyI6ZmFsc2UsImRyb3BwaW5nLXBhcnRpY2xlIjoiIiwibm9uLWRyb3BwaW5nLXBhcnRpY2xlIjoiIn0seyJmYW1pbHkiOiJDaGFwcGVsIiwiZ2l2ZW4iOiJMLiIsInBhcnNlLW5hbWVzIjpmYWxzZSwiZHJvcHBpbmctcGFydGljbGUiOiIiLCJub24tZHJvcHBpbmctcGFydGljbGUiOiIifSx7ImZhbWlseSI6IkNoYXJhbGFtYm91IiwiZ2l2ZW4iOiJBLiIsInBhcnNlLW5hbWVzIjpmYWxzZSwiZHJvcHBpbmctcGFydGljbGUiOiIiLCJub24tZHJvcHBpbmctcGFydGljbGUiOiIifSx7ImZhbWlseSI6IkNoYXJsZXMiLCJnaXZlbiI6IkIuIiwicGFyc2UtbmFtZXMiOmZhbHNlLCJkcm9wcGluZy1wYXJ0aWNsZSI6IiIsIm5vbi1kcm9wcGluZy1wYXJ0aWNsZSI6IiJ9LHsiZmFtaWx5IjoiQ2hhcmx0b24iLCJnaXZlbiI6IkQuIiwicGFyc2UtbmFtZXMiOmZhbHNlLCJkcm9wcGluZy1wYXJ0aWNsZSI6IiIsIm5vbi1kcm9wcGluZy1wYXJ0aWNsZSI6IiJ9LHsiZmFtaWx5IjoiQ2hhcmx0b24iLCJnaXZlbiI6IlMuIiwicGFyc2UtbmFtZXMiOmZhbHNlLCJkcm9wcGluZy1wYXJ0aWNsZSI6IiIsIm5vbi1kcm9wcGluZy1wYXJ0aWNsZSI6IiJ9LHsiZmFtaWx5IjoiQ2hhdGFyIiwiZ2l2ZW4iOiJLLiIsInBhcnNlLW5hbWVzIjpmYWxzZSwiZHJvcHBpbmctcGFydGljbGUiOiIiLCJub24tZHJvcHBpbmctcGFydGljbGUiOiIifSx7ImZhbWlseSI6IkNoYXRoYSIsImdpdmVuIjoiQy4iLCJwYXJzZS1uYW1lcyI6ZmFsc2UsImRyb3BwaW5nLXBhcnRpY2xlIjoiIiwibm9uLWRyb3BwaW5nLXBhcnRpY2xlIjoiIn0seyJmYW1pbHkiOiJDaGF0dGVydG9uIiwiZ2l2ZW4iOiJELiIsInBhcnNlLW5hbWVzIjpmYWxzZSwiZHJvcHBpbmctcGFydGljbGUiOiIiLCJub24tZHJvcHBpbmctcGFydGljbGUiOiIifSx7ImZhbWlseSI6IkNoYXViZSIsImdpdmVuIjoiUi4iLCJwYXJzZS1uYW1lcyI6ZmFsc2UsImRyb3BwaW5nLXBhcnRpY2xlIjoiIiwibm9uLWRyb3BwaW5nLXBhcnRpY2xlIjoiIn0seyJmYW1pbHkiOiJDaGF1ZGhhcnkiLCJnaXZlbiI6Ik0uIiwicGFyc2UtbmFtZXMiOmZhbHNlLCJkcm9wcGluZy1wYXJ0aWNsZSI6IiIsIm5vbi1kcm9wcGluZy1wYXJ0aWNsZSI6IiJ9LHsiZmFtaWx5IjoiQ2hhdWRocnkiLCJnaXZlbiI6IkkuIiwicGFyc2UtbmFtZXMiOmZhbHNlLCJkcm9wcGluZy1wYXJ0aWNsZSI6IiIsIm5vbi1kcm9wcGluZy1wYXJ0aWNsZSI6IiJ9LHsiZmFtaWx5IjoiQ2hhdWRocnkiLCJnaXZlbiI6IlouIiwicGFyc2UtbmFtZXMiOmZhbHNlLCJkcm9wcGluZy1wYXJ0aWNsZSI6IiIsIm5vbi1kcm9wcGluZy1wYXJ0aWNsZSI6IiJ9LHsiZmFtaWx5IjoiQ2hhdWRodXJpIiwiZ2l2ZW4iOiJOLiIsInBhcnNlLW5hbWVzIjpmYWxzZSwiZHJvcHBpbmctcGFydGljbGUiOiIiLCJub24tZHJvcHBpbmctcGFydGljbGUiOiIifSx7ImZhbWlseSI6IkNoYXVkaHVyeSIsImdpdmVuIjoiTS4iLCJwYXJzZS1uYW1lcyI6ZmFsc2UsImRyb3BwaW5nLXBhcnRpY2xlIjoiIiwibm9uLWRyb3BwaW5nLXBhcnRpY2xlIjoiIn0seyJmYW1pbHkiOiJDaGF1aGFuIiwiZ2l2ZW4iOiJBLiIsInBhcnNlLW5hbWVzIjpmYWxzZSwiZHJvcHBpbmctcGFydGljbGUiOiIiLCJub24tZHJvcHBpbmctcGFydGljbGUiOiIifSx7ImZhbWlseSI6IkNoYXVoYW4iLCJnaXZlbiI6IlIuIiwicGFyc2UtbmFtZXMiOmZhbHNlLCJkcm9wcGluZy1wYXJ0aWNsZSI6IiIsIm5vbi1kcm9wcGluZy1wYXJ0aWNsZSI6IiJ9LHsiZmFtaWx5IjoiQ2hhdmFzc2UiLCJnaXZlbiI6IkEuIiwicGFyc2UtbmFtZXMiOmZhbHNlLCJkcm9wcGluZy1wYXJ0aWNsZSI6IiIsIm5vbi1kcm9wcGluZy1wYXJ0aWNsZSI6IiJ9LHsiZmFtaWx5IjoiQ2hhdmFzc2UiLCJnaXZlbiI6Ik4uIiwicGFyc2UtbmFtZXMiOmZhbHNlLCJkcm9wcGluZy1wYXJ0aWNsZSI6IiIsIm5vbi1kcm9wcGluZy1wYXJ0aWNsZSI6IiJ9LHsiZmFtaWx5IjoiQ2hhd2xhIiwiZ2l2ZW4iOiJWLiIsInBhcnNlLW5hbWVzIjpmYWxzZSwiZHJvcHBpbmctcGFydGljbGUiOiIiLCJub24tZHJvcHBpbmctcGFydGljbGUiOiIifSx7ImZhbWlseSI6IkNoZWF0ZXIiLCJnaXZlbiI6IkwuIiwicGFyc2UtbmFtZXMiOmZhbHNlLCJkcm9wcGluZy1wYXJ0aWNsZSI6IiIsIm5vbi1kcm9wcGluZy1wYXJ0aWNsZSI6IiJ9LHsiZmFtaWx5IjoiQ2hlYXZlYXUiLCJnaXZlbiI6IkouIiwicGFyc2UtbmFtZXMiOmZhbHNlLCJkcm9wcGluZy1wYXJ0aWNsZSI6IiIsIm5vbi1kcm9wcGluZy1wYXJ0aWNsZSI6IiJ9LHsiZmFtaWx5IjoiQ2hlZWxkIiwiZ2l2ZW4iOiJDLiIsInBhcnNlLW5hbWVzIjpmYWxzZSwiZHJvcHBpbmctcGFydGljbGUiOiIiLCJub24tZHJvcHBpbmctcGFydGljbGUiOiIifSx7ImZhbWlseSI6IkNoZWVzZW1hbiIsImdpdmVuIjoiTS4iLCJwYXJzZS1uYW1lcyI6ZmFsc2UsImRyb3BwaW5nLXBhcnRpY2xlIjoiIiwibm9uLWRyb3BwaW5nLXBhcnRpY2xlIjoiIn0seyJmYW1pbHkiOiJDaGVuIiwiZ2l2ZW4iOiJILiIsInBhcnNlLW5hbWVzIjpmYWxzZSwiZHJvcHBpbmctcGFydGljbGUiOiIiLCJub24tZHJvcHBpbmctcGFydGljbGUiOiIifSx7ImZhbWlseSI6IkNoZW4iLCJnaXZlbiI6IlQuIiwicGFyc2UtbmFtZXMiOmZhbHNlLCJkcm9wcGluZy1wYXJ0aWNsZSI6IiIsIm5vbi1kcm9wcGluZy1wYXJ0aWNsZSI6IiJ9LHsiZmFtaWx5IjoiQ2hlbmciLCJnaXZlbiI6IkYuIiwicGFyc2UtbmFtZXMiOmZhbHNlLCJkcm9wcGluZy1wYXJ0aWNsZSI6IiIsIm5vbi1kcm9wcGluZy1wYXJ0aWNsZSI6IiJ9LHsiZmFtaWx5IjoiQ2hlbmciLCJnaXZlbiI6IkwuIiwicGFyc2UtbmFtZXMiOmZhbHNlLCJkcm9wcGluZy1wYXJ0aWNsZSI6IiIsIm5vbi1kcm9wcGluZy1wYXJ0aWNsZSI6IiJ9LHsiZmFtaWx5IjoiQ2hlbmciLCJnaXZlbiI6IlouIiwicGFyc2UtbmFtZXMiOmZhbHNlLCJkcm9wcGluZy1wYXJ0aWNsZSI6IiIsIm5vbi1kcm9wcGluZy1wYXJ0aWNsZSI6IiJ9LHsiZmFtaWx5IjoiQ2hlbm93ZXRoIiwiZ2l2ZW4iOiJILiIsInBhcnNlLW5hbWVzIjpmYWxzZSwiZHJvcHBpbmctcGFydGljbGUiOiIiLCJub24tZHJvcHBpbmctcGFydGljbGUiOiIifSx7ImZhbWlseSI6IkNoZW9uZyIsImdpdmVuIjoiQy4iLCJwYXJzZS1uYW1lcyI6ZmFsc2UsImRyb3BwaW5nLXBhcnRpY2xlIjoiIiwibm9uLWRyb3BwaW5nLXBhcnRpY2xlIjoiIn0seyJmYW1pbHkiOiJDaGVyaWFuIiwiZ2l2ZW4iOiJTLiIsInBhcnNlLW5hbWVzIjpmYWxzZSwiZHJvcHBpbmctcGFydGljbGUiOiIiLCJub24tZHJvcHBpbmctcGFydGljbGUiOiIifSx7ImZhbWlseSI6IkNoZXJyaWUiLCJnaXZlbiI6Ik0uIiwicGFyc2UtbmFtZXMiOmZhbHNlLCJkcm9wcGluZy1wYXJ0aWNsZSI6IiIsIm5vbi1kcm9wcGluZy1wYXJ0aWNsZSI6IiJ9LHsiZmFtaWx5IjoiQ2hlc2hpcmUiLCJnaXZlbiI6IkguIiwicGFyc2UtbmFtZXMiOmZhbHNlLCJkcm9wcGluZy1wYXJ0aWNsZSI6IiIsIm5vbi1kcm9wcGluZy1wYXJ0aWNsZSI6IiJ9LHsiZmFtaWx5IjoiQ2hldW5nIiwiZ2l2ZW4iOiJDLiIsInBhcnNlLW5hbWVzIjpmYWxzZSwiZHJvcHBpbmctcGFydGljbGUiOiIiLCJub24tZHJvcHBpbmctcGFydGljbGUiOiIifSx7ImZhbWlseSI6IkNoZXVuZyIsImdpdmVuIjoiRS4iLCJwYXJzZS1uYW1lcyI6ZmFsc2UsImRyb3BwaW5nLXBhcnRpY2xlIjoiIiwibm9uLWRyb3BwaW5nLXBhcnRpY2xlIjoiIn0seyJmYW1pbHkiOiJDaGV1bmciLCJnaXZlbiI6IksuIiwicGFyc2UtbmFtZXMiOmZhbHNlLCJkcm9wcGluZy1wYXJ0aWNsZSI6IiIsIm5vbi1kcm9wcGluZy1wYXJ0aWNsZSI6IiJ9LHsiZmFtaWx5IjoiQ2hldW5nIiwiZ2l2ZW4iOiJNLiIsInBhcnNlLW5hbWVzIjpmYWxzZSwiZHJvcHBpbmctcGFydGljbGUiOiIiLCJub24tZHJvcHBpbmctcGFydGljbGUiOiIifSx7ImZhbWlseSI6IkNoZXluZSIsImdpdmVuIjoiQy4iLCJwYXJzZS1uYW1lcyI6ZmFsc2UsImRyb3BwaW5nLXBhcnRpY2xlIjoiIiwibm9uLWRyb3BwaW5nLXBhcnRpY2xlIjoiIn0seyJmYW1pbHkiOiJDaGhhYnJhIiwiZ2l2ZW4iOiJTLiIsInBhcnNlLW5hbWVzIjpmYWxzZSwiZHJvcHBpbmctcGFydGljbGUiOiIiLCJub24tZHJvcHBpbmctcGFydGljbGUiOiIifSx7ImZhbWlseSI6IkNoaWEiLCJnaXZlbiI6IlcuIiwicGFyc2UtbmFtZXMiOmZhbHNlLCJkcm9wcGluZy1wYXJ0aWNsZSI6IiIsIm5vbi1kcm9wcGluZy1wYXJ0aWNsZSI6IiJ9LHsiZmFtaWx5IjoiQ2hpYW5nIiwiZ2l2ZW4iOiJFLiIsInBhcnNlLW5hbWVzIjpmYWxzZSwiZHJvcHBpbmctcGFydGljbGUiOiIiLCJub24tZHJvcHBpbmctcGFydGljbGUiOiIifSx7ImZhbWlseSI6IkNoaWFwcGFyaW5vIiwiZ2l2ZW4iOiJBLiIsInBhcnNlLW5hbWVzIjpmYWxzZSwiZHJvcHBpbmctcGFydGljbGUiOiIiLCJub24tZHJvcHBpbmctcGFydGljbGUiOiIifSx7ImZhbWlseSI6IkNoaWNhbm8iLCJnaXZlbiI6IlIuIiwicGFyc2UtbmFtZXMiOmZhbHNlLCJkcm9wcGluZy1wYXJ0aWNsZSI6IiIsIm5vbi1kcm9wcGluZy1wYXJ0aWNsZSI6IiJ9LHsiZmFtaWx5IjoiQ2hpa3VuZ3dhIiwiZ2l2ZW4iOiJNLiIsInBhcnNlLW5hbWVzIjpmYWxzZSwiZHJvcHBpbmctcGFydGljbGUiOiIiLCJub24tZHJvcHBpbmctcGFydGljbGUiOiIifSx7ImZhbWlseSI6IkNoaWt3YW5oYSIsImdpdmVuIjoiWi4iLCJwYXJzZS1uYW1lcyI6ZmFsc2UsImRyb3BwaW5nLXBhcnRpY2xlIjoiIiwibm9uLWRyb3BwaW5nLXBhcnRpY2xlIjoiIn0seyJmYW1pbHkiOiJDaGlsY290dCIsImdpdmVuIjoiRy4iLCJwYXJzZS1uYW1lcyI6ZmFsc2UsImRyb3BwaW5nLXBhcnRpY2xlIjoiIiwibm9uLWRyb3BwaW5nLXBhcnRpY2xlIjoiIn0seyJmYW1pbHkiOiJDaGlsY290dCIsImdpdmVuIjoiUy4iLCJwYXJzZS1uYW1lcyI6ZmFsc2UsImRyb3BwaW5nLXBhcnRpY2xlIjoiIiwibm9uLWRyb3BwaW5nLXBhcnRpY2xlIjoiIn0seyJmYW1pbHkiOiJDaGlsdmVycyIsImdpdmVuIjoiQS4iLCJwYXJzZS1uYW1lcyI6ZmFsc2UsImRyb3BwaW5nLXBhcnRpY2xlIjoiIiwibm9uLWRyb3BwaW5nLXBhcnRpY2xlIjoiIn0seyJmYW1pbHkiOiJDaGltYm8iLCJnaXZlbiI6IlAuIiwicGFyc2UtbmFtZXMiOmZhbHNlLCJkcm9wcGluZy1wYXJ0aWNsZSI6IiIsIm5vbi1kcm9wcGluZy1wYXJ0aWNsZSI6IiJ9LHsiZmFtaWx5IjoiQ2hpbiIsImdpdmVuIjoiSy4iLCJwYXJzZS1uYW1lcyI6ZmFsc2UsImRyb3BwaW5nLXBhcnRpY2xlIjoiIiwibm9uLWRyb3BwaW5nLXBhcnRpY2xlIjoiIn0seyJmYW1pbHkiOiJDaGluIiwiZ2l2ZW4iOiJXLiIsInBhcnNlLW5hbWVzIjpmYWxzZSwiZHJvcHBpbmctcGFydGljbGUiOiIiLCJub24tZHJvcHBpbmctcGFydGljbGUiOiIifSx7ImZhbWlseSI6IkNoaW5la2EiLCJnaXZlbiI6IlIuIiwicGFyc2UtbmFtZXMiOmZhbHNlLCJkcm9wcGluZy1wYXJ0aWNsZSI6IiIsIm5vbi1kcm9wcGluZy1wYXJ0aWNsZSI6IiJ9LHsiZmFtaWx5IjoiQ2hpbmdhbGUiLCJnaXZlbiI6IkEuIiwicGFyc2UtbmFtZXMiOmZhbHNlLCJkcm9wcGluZy1wYXJ0aWNsZSI6IiIsIm5vbi1kcm9wcGluZy1wYXJ0aWNsZSI6IiJ9LHsiZmFtaWx5IjoiQ2hpbm9uc28iLCJnaXZlbiI6IkUuIiwicGFyc2UtbmFtZXMiOmZhbHNlLCJkcm9wcGluZy1wYXJ0aWNsZSI6IiIsIm5vbi1kcm9wcGluZy1wYXJ0aWNsZSI6IiJ9LHsiZmFtaWx5IjoiQ2hpbi1TYWFkIiwiZ2l2ZW4iOiJDLiIsInBhcnNlLW5hbWVzIjpmYWxzZSwiZHJvcHBpbmctcGFydGljbGUiOiIiLCJub24tZHJvcHBpbmctcGFydGljbGUiOiIifSx7ImZhbWlseSI6IkNoaXJnd2luIiwiZ2l2ZW4iOiJNLiIsInBhcnNlLW5hbWVzIjpmYWxzZSwiZHJvcHBpbmctcGFydGljbGUiOiIiLCJub24tZHJvcHBpbmctcGFydGljbGUiOiIifSx7ImZhbWlseSI6IkNoaXNlbSIsImdpdmVuIjoiSC4iLCJwYXJzZS1uYW1lcyI6ZmFsc2UsImRyb3BwaW5nLXBhcnRpY2xlIjoiIiwibm9uLWRyb3BwaW5nLXBhcnRpY2xlIjoiIn0seyJmYW1pbHkiOiJDaGlzZW5nYSIsImdpdmVuIjoiQy4iLCJwYXJzZS1uYW1lcyI6ZmFsc2UsImRyb3BwaW5nLXBhcnRpY2xlIjoiIiwibm9uLWRyb3BwaW5nLXBhcnRpY2xlIjoiIn0seyJmYW1pbHkiOiJDaGlzaG9sbSIsImdpdmVuIjoiQy4iLCJwYXJzZS1uYW1lcyI6ZmFsc2UsImRyb3BwaW5nLXBhcnRpY2xlIjoiIiwibm9uLWRyb3BwaW5nLXBhcnRpY2xlIjoiIn0seyJmYW1pbHkiOiJDaGlzbmFsbCIsImdpdmVuIjoiQi4iLCJwYXJzZS1uYW1lcyI6ZmFsc2UsImRyb3BwaW5nLXBhcnRpY2xlIjoiIiwibm9uLWRyb3BwaW5nLXBhcnRpY2xlIjoiIn0seyJmYW1pbHkiOiJDaGlzd2ljayIsImdpdmVuIjoiQy4iLCJwYXJzZS1uYW1lcyI6ZmFsc2UsImRyb3BwaW5nLXBhcnRpY2xlIjoiIiwibm9uLWRyb3BwaW5nLXBhcnRpY2xlIjoiIn0seyJmYW1pbHkiOiJDaGl0YSIsImdpdmVuIjoiUy4iLCJwYXJzZS1uYW1lcyI6ZmFsc2UsImRyb3BwaW5nLXBhcnRpY2xlIjoiIiwibm9uLWRyb3BwaW5nLXBhcnRpY2xlIjoiIn0seyJmYW1pbHkiOiJDaGl0YWxpYSIsImdpdmVuIjoiTi4iLCJwYXJzZS1uYW1lcyI6ZmFsc2UsImRyb3BwaW5nLXBhcnRpY2xlIjoiIiwibm9uLWRyb3BwaW5nLXBhcnRpY2xlIjoiIn0seyJmYW1pbHkiOiJDaGl1IiwiZ2l2ZW4iOiJNLiIsInBhcnNlLW5hbWVzIjpmYWxzZSwiZHJvcHBpbmctcGFydGljbGUiOiIiLCJub24tZHJvcHBpbmctcGFydGljbGUiOiIifSx7ImZhbWlseSI6IkNoaXZlcnRvbiIsImdpdmVuIjoiTC4iLCJwYXJzZS1uYW1lcyI6ZmFsc2UsImRyb3BwaW5nLXBhcnRpY2xlIjoiIiwibm9uLWRyb3BwaW5nLXBhcnRpY2xlIjoiIn0seyJmYW1pbHkiOiJDaGl2aW1hIiwiZ2l2ZW4iOiJCLiIsInBhcnNlLW5hbWVzIjpmYWxzZSwiZHJvcHBpbmctcGFydGljbGUiOiIiLCJub24tZHJvcHBpbmctcGFydGljbGUiOiIifSx7ImZhbWlseSI6IkNobWllbCIsImdpdmVuIjoiQy4iLCJwYXJzZS1uYW1lcyI6ZmFsc2UsImRyb3BwaW5nLXBhcnRpY2xlIjoiIiwibm9uLWRyb3BwaW5nLXBhcnRpY2xlIjoiIn0seyJmYW1pbHkiOiJDaG9pIiwiZ2l2ZW4iOiJTLiIsInBhcnNlLW5hbWVzIjpmYWxzZSwiZHJvcHBpbmctcGFydGljbGUiOiIiLCJub24tZHJvcHBpbmctcGFydGljbGUiOiIifSx7ImZhbWlseSI6IkNob29uIEtvbiBZdW5lIiwiZ2l2ZW4iOiJXLiIsInBhcnNlLW5hbWVzIjpmYWxzZSwiZHJvcHBpbmctcGFydGljbGUiOiIiLCJub24tZHJvcHBpbmctcGFydGljbGUiOiIifSx7ImZhbWlseSI6IkNob3ByYSIsImdpdmVuIjoiTS4iLCJwYXJzZS1uYW1lcyI6ZmFsc2UsImRyb3BwaW5nLXBhcnRpY2xlIjoiIiwibm9uLWRyb3BwaW5nLXBhcnRpY2xlIjoiIn0seyJmYW1pbHkiOiJDaG91ZGhhcnkiLCJnaXZlbiI6IlYuIiwicGFyc2UtbmFtZXMiOmZhbHNlLCJkcm9wcGluZy1wYXJ0aWNsZSI6IiIsIm5vbi1kcm9wcGluZy1wYXJ0aWNsZSI6IiJ9LHsiZmFtaWx5IjoiQ2hvdWRodXJ5IiwiZ2l2ZW4iOiJPLiIsInBhcnNlLW5hbWVzIjpmYWxzZSwiZHJvcHBpbmctcGFydGljbGUiOiIiLCJub24tZHJvcHBpbmctcGFydGljbGUiOiIifSx7ImZhbWlseSI6IkNob3VkaHVyeSIsImdpdmVuIjoiUy4iLCJwYXJzZS1uYW1lcyI6ZmFsc2UsImRyb3BwaW5nLXBhcnRpY2xlIjoiIiwibm9uLWRyb3BwaW5nLXBhcnRpY2xlIjoiIn0seyJmYW1pbHkiOiJDaG93IiwiZ2l2ZW4iOiJCLiIsInBhcnNlLW5hbWVzIjpmYWxzZSwiZHJvcHBpbmctcGFydGljbGUiOiIiLCJub24tZHJvcHBpbmctcGFydGljbGUiOiIifSx7ImZhbWlseSI6IkNob3dkaHVyeSIsImdpdmVuIjoiTS4iLCJwYXJzZS1uYW1lcyI6ZmFsc2UsImRyb3BwaW5nLXBhcnRpY2xlIjoiIiwibm9uLWRyb3BwaW5nLXBhcnRpY2xlIjoiIn0seyJmYW1pbHkiOiJDaG93ZGh1cnkiLCJnaXZlbiI6IlMuIiwicGFyc2UtbmFtZXMiOmZhbHNlLCJkcm9wcGluZy1wYXJ0aWNsZSI6IiIsIm5vbi1kcm9wcGluZy1wYXJ0aWNsZSI6IiJ9LHsiZmFtaWx5IjoiQ2hyaXNvcG91bG91IiwiZ2l2ZW4iOiJBLiIsInBhcnNlLW5hbWVzIjpmYWxzZSwiZHJvcHBpbmctcGFydGljbGUiOiIiLCJub24tZHJvcHBpbmctcGFydGljbGUiOiIifSx7ImZhbWlseSI6IkNocmlzdGVuc3NlbiIsImdpdmVuIjoiVi4iLCJwYXJzZS1uYW1lcyI6ZmFsc2UsImRyb3BwaW5nLXBhcnRpY2xlIjoiIiwibm9uLWRyb3BwaW5nLXBhcnRpY2xlIjoiIn0seyJmYW1pbHkiOiJDaHJpc3RpYW4iLCJnaXZlbiI6IlAuIiwicGFyc2UtbmFtZXMiOmZhbHNlLCJkcm9wcGluZy1wYXJ0aWNsZSI6IiIsIm5vbi1kcm9wcGluZy1wYXJ0aWNsZSI6IiJ9LHsiZmFtaWx5IjoiQ2hyaXN0aWRlcyIsImdpdmVuIjoiQS4iLCJwYXJzZS1uYW1lcyI6ZmFsc2UsImRyb3BwaW5nLXBhcnRpY2xlIjoiIiwibm9uLWRyb3BwaW5nLXBhcnRpY2xlIjoiIn0seyJmYW1pbHkiOiJDaHJpc3RpZSIsImdpdmVuIjoiRi4iLCJwYXJzZS1uYW1lcyI6ZmFsc2UsImRyb3BwaW5nLXBhcnRpY2xlIjoiIiwibm9uLWRyb3BwaW5nLXBhcnRpY2xlIjoiIn0seyJmYW1pbHkiOiJDaHJpc3RtYXMiLCJnaXZlbiI6IkQuIiwicGFyc2UtbmFtZXMiOmZhbHNlLCJkcm9wcGluZy1wYXJ0aWNsZSI6IiIsIm5vbi1kcm9wcGluZy1wYXJ0aWNsZSI6IiJ9LHsiZmFtaWx5IjoiQ2hyaXN0b2Zvcm91IiwiZ2l2ZW4iOiJHLiIsInBhcnNlLW5hbWVzIjpmYWxzZSwiZHJvcHBpbmctcGFydGljbGUiOiIiLCJub24tZHJvcHBpbmctcGFydGljbGUiOiIifSx7ImZhbWlseSI6IkNocmlzdG9waGVyc29uIiwiZ2l2ZW4iOiJULiIsInBhcnNlLW5hbWVzIjpmYWxzZSwiZHJvcHBpbmctcGFydGljbGUiOiIiLCJub24tZHJvcHBpbmctcGFydGljbGUiOiIifSx7ImZhbWlseSI6IkNocmlzdG91IiwiZ2l2ZW4iOiJBLiIsInBhcnNlLW5hbWVzIjpmYWxzZSwiZHJvcHBpbmctcGFydGljbGUiOiIiLCJub24tZHJvcHBpbmctcGFydGljbGUiOiIifSx7ImZhbWlseSI6IkNocmlzdHkiLCJnaXZlbiI6Ik0uIiwicGFyc2UtbmFtZXMiOmZhbHNlLCJkcm9wcGluZy1wYXJ0aWNsZSI6IiIsIm5vbi1kcm9wcGluZy1wYXJ0aWNsZSI6IiJ9LHsiZmFtaWx5IjoiQ2hyeXNvc3RvbW91IiwiZ2l2ZW4iOiJQLiIsInBhcnNlLW5hbWVzIjpmYWxzZSwiZHJvcHBpbmctcGFydGljbGUiOiIiLCJub24tZHJvcHBpbmctcGFydGljbGUiOiIifSx7ImZhbWlseSI6IkNodWEiLCJnaXZlbiI6IlkuIiwicGFyc2UtbmFtZXMiOmZhbHNlLCJkcm9wcGluZy1wYXJ0aWNsZSI6IiIsIm5vbi1kcm9wcGluZy1wYXJ0aWNsZSI6IiJ9LHsiZmFtaWx5IjoiQ2h1ZGdhciIsImdpdmVuIjoiRC4iLCJwYXJzZS1uYW1lcyI6ZmFsc2UsImRyb3BwaW5nLXBhcnRpY2xlIjoiIiwibm9uLWRyb3BwaW5nLXBhcnRpY2xlIjoiIn0seyJmYW1pbHkiOiJDaHVkbGVpZ2giLCJnaXZlbiI6IlIuIiwicGFyc2UtbmFtZXMiOmZhbHNlLCJkcm9wcGluZy1wYXJ0aWNsZSI6IiIsIm5vbi1kcm9wcGluZy1wYXJ0aWNsZSI6IiJ9LHsiZmFtaWx5IjoiQ2h1a2thbWJvdGxhIiwiZ2l2ZW4iOiJTLiIsInBhcnNlLW5hbWVzIjpmYWxzZSwiZHJvcHBpbmctcGFydGljbGUiOiIiLCJub24tZHJvcHBpbmctcGFydGljbGUiOiIifSx7ImZhbWlseSI6IkNodWt3dSIsImdpdmVuIjoiTS4iLCJwYXJzZS1uYW1lcyI6ZmFsc2UsImRyb3BwaW5nLXBhcnRpY2xlIjoiIiwibm9uLWRyb3BwaW5nLXBhcnRpY2xlIjoiIn0seyJmYW1pbHkiOiJDaHVrd3Vsb2JlbHUiLCJnaXZlbiI6IkkuIiwicGFyc2UtbmFtZXMiOmZhbHNlLCJkcm9wcGluZy1wYXJ0aWNsZSI6IiIsIm5vbi1kcm9wcGluZy1wYXJ0aWNsZSI6IiJ9LHsiZmFtaWx5IjoiQ2h1bmciLCJnaXZlbiI6IkMuIiwicGFyc2UtbmFtZXMiOmZhbHNlLCJkcm9wcGluZy1wYXJ0aWNsZSI6IiIsIm5vbi1kcm9wcGluZy1wYXJ0aWNsZSI6IiJ9LHsiZmFtaWx5IjoiQ2h1cmNoIiwiZ2l2ZW4iOiJFLiIsInBhcnNlLW5hbWVzIjpmYWxzZSwiZHJvcHBpbmctcGFydGljbGUiOiIiLCJub24tZHJvcHBpbmctcGFydGljbGUiOiIifSx7ImZhbWlseSI6IkNodXJjaCIsImdpdmVuIjoiUy4iLCJwYXJzZS1uYW1lcyI6ZmFsc2UsImRyb3BwaW5nLXBhcnRpY2xlIjoiIiwibm9uLWRyb3BwaW5nLXBhcnRpY2xlIjoiIn0seyJmYW1pbHkiOiJDaHVyY2hpbGwiLCJnaXZlbiI6IkQuIiwicGFyc2UtbmFtZXMiOmZhbHNlLCJkcm9wcGluZy1wYXJ0aWNsZSI6IiIsIm5vbi1kcm9wcGluZy1wYXJ0aWNsZSI6IiJ9LHsiZmFtaWx5IjoiQ2lhbmNpIiwiZ2l2ZW4iOiJOLiIsInBhcnNlLW5hbWVzIjpmYWxzZSwiZHJvcHBpbmctcGFydGljbGUiOiIiLCJub24tZHJvcHBpbmctcGFydGljbGUiOiIifSx7ImZhbWlseSI6IkNpY2NvbmkiLCJnaXZlbiI6IlAuIiwicGFyc2UtbmFtZXMiOmZhbHNlLCJkcm9wcGluZy1wYXJ0aWNsZSI6IiIsIm5vbi1kcm9wcGluZy1wYXJ0aWNsZSI6IiJ9LHsiZmFtaWx5IjoiQ2luYXJkbyIsImdpdmVuIjoiUC4iLCJwYXJzZS1uYW1lcyI6ZmFsc2UsImRyb3BwaW5nLXBhcnRpY2xlIjoiIiwibm9uLWRyb3BwaW5nLXBhcnRpY2xlIjoiIn0seyJmYW1pbHkiOiJDaXBpbm92YSIsImdpdmVuIjoiWi4iLCJwYXJzZS1uYW1lcyI6ZmFsc2UsImRyb3BwaW5nLXBhcnRpY2xlIjoiIiwibm9uLWRyb3BwaW5nLXBhcnRpY2xlIjoiIn0seyJmYW1pbHkiOiJDaXByaWFubyIsImdpdmVuIjoiQi4iLCJwYXJzZS1uYW1lcyI6ZmFsc2UsImRyb3BwaW5nLXBhcnRpY2xlIjoiIiwibm9uLWRyb3BwaW5nLXBhcnRpY2xlIjoiIn0seyJmYW1pbHkiOiJDbGFtcCIsImdpdmVuIjoiUy4iLCJwYXJzZS1uYW1lcyI6ZmFsc2UsImRyb3BwaW5nLXBhcnRpY2xlIjoiIiwibm9uLWRyb3BwaW5nLXBhcnRpY2xlIjoiIn0seyJmYW1pbHkiOiJDbGFuY3kiLCJnaXZlbiI6IkIuIiwicGFyc2UtbmFtZXMiOmZhbHNlLCJkcm9wcGluZy1wYXJ0aWNsZSI6IiIsIm5vbi1kcm9wcGluZy1wYXJ0aWNsZSI6IiJ9LHsiZmFtaWx5IjoiQ2xhcGhhbSIsImdpdmVuIjoiTS4iLCJwYXJzZS1uYW1lcyI6ZmFsc2UsImRyb3BwaW5nLXBhcnRpY2xlIjoiIiwibm9uLWRyb3BwaW5nLXBhcnRpY2xlIjoiIn0seyJmYW1pbHkiOiJDbGFyZSIsImdpdmVuIjoiRS4iLCJwYXJzZS1uYW1lcyI6ZmFsc2UsImRyb3BwaW5nLXBhcnRpY2xlIjoiIiwibm9uLWRyb3BwaW5nLXBhcnRpY2xlIjoiIn0seyJmYW1pbHkiOiJDbGFyZSIsImdpdmVuIjoiUy4iLCJwYXJzZS1uYW1lcyI6ZmFsc2UsImRyb3BwaW5nLXBhcnRpY2xlIjoiIiwibm9uLWRyb3BwaW5nLXBhcnRpY2xlIjoiIn0seyJmYW1pbHkiOiJDbGFyayIsImdpdmVuIjoiQS4iLCJwYXJzZS1uYW1lcyI6ZmFsc2UsImRyb3BwaW5nLXBhcnRpY2xlIjoiIiwibm9uLWRyb3BwaW5nLXBhcnRpY2xlIjoiIn0seyJmYW1pbHkiOiJDbGFyayIsImdpdmVuIjoiQy4iLCJwYXJzZS1uYW1lcyI6ZmFsc2UsImRyb3BwaW5nLXBhcnRpY2xlIjoiIiwibm9uLWRyb3BwaW5nLXBhcnRpY2xlIjoiIn0seyJmYW1pbHkiOiJDbGFyayIsImdpdmVuIjoiRC4iLCJwYXJzZS1uYW1lcyI6ZmFsc2UsImRyb3BwaW5nLXBhcnRpY2xlIjoiIiwibm9uLWRyb3BwaW5nLXBhcnRpY2xlIjoiIn0seyJmYW1pbHkiOiJDbGFyayIsImdpdmVuIjoiRS4iLCJwYXJzZS1uYW1lcyI6ZmFsc2UsImRyb3BwaW5nLXBhcnRpY2xlIjoiIiwibm9uLWRyb3BwaW5nLXBhcnRpY2xlIjoiIn0seyJmYW1pbHkiOiJDbGFyayIsImdpdmVuIjoiRi4iLCJwYXJzZS1uYW1lcyI6ZmFsc2UsImRyb3BwaW5nLXBhcnRpY2xlIjoiIiwibm9uLWRyb3BwaW5nLXBhcnRpY2xlIjoiIn0seyJmYW1pbHkiOiJDbGFyayIsImdpdmVuIjoiRy4iLCJwYXJzZS1uYW1lcyI6ZmFsc2UsImRyb3BwaW5nLXBhcnRpY2xlIjoiIiwibm9uLWRyb3BwaW5nLXBhcnRpY2xlIjoiIn0seyJmYW1pbHkiOiJDbGFyayIsImdpdmVuIjoiSi4iLCJwYXJzZS1uYW1lcyI6ZmFsc2UsImRyb3BwaW5nLXBhcnRpY2xlIjoiIiwibm9uLWRyb3BwaW5nLXBhcnRpY2xlIjoiIn0seyJmYW1pbHkiOiJDbGFyayIsImdpdmVuIjoiSy4iLCJwYXJzZS1uYW1lcyI6ZmFsc2UsImRyb3BwaW5nLXBhcnRpY2xlIjoiIiwibm9uLWRyb3BwaW5nLXBhcnRpY2xlIjoiIn0seyJmYW1pbHkiOiJDbGFyayIsImdpdmVuIjoiTC4iLCJwYXJzZS1uYW1lcyI6ZmFsc2UsImRyb3BwaW5nLXBhcnRpY2xlIjoiIiwibm9uLWRyb3BwaW5nLXBhcnRpY2xlIjoiIn0seyJmYW1pbHkiOiJDbGFyayIsImdpdmVuIjoiTS4iLCJwYXJzZS1uYW1lcyI6ZmFsc2UsImRyb3BwaW5nLXBhcnRpY2xlIjoiIiwibm9uLWRyb3BwaW5nLXBhcnRpY2xlIjoiIn0seyJmYW1pbHkiOiJDbGFyayIsImdpdmVuIjoiTi4iLCJwYXJzZS1uYW1lcyI6ZmFsc2UsImRyb3BwaW5nLXBhcnRpY2xlIjoiIiwibm9uLWRyb3BwaW5nLXBhcnRpY2xlIjoiIn0seyJmYW1pbHkiOiJDbGFyayIsImdpdmVuIjoiUC4iLCJwYXJzZS1uYW1lcyI6ZmFsc2UsImRyb3BwaW5nLXBhcnRpY2xlIjoiIiwibm9uLWRyb3BwaW5nLXBhcnRpY2xlIjoiIn0seyJmYW1pbHkiOiJDbGFyayIsImdpdmVuIjoiUi4iLCJwYXJzZS1uYW1lcyI6ZmFsc2UsImRyb3BwaW5nLXBhcnRpY2xlIjoiIiwibm9uLWRyb3BwaW5nLXBhcnRpY2xlIjoiIn0seyJmYW1pbHkiOiJDbGFyayIsImdpdmVuIjoiVC4iLCJwYXJzZS1uYW1lcyI6ZmFsc2UsImRyb3BwaW5nLXBhcnRpY2xlIjoiIiwibm9uLWRyb3BwaW5nLXBhcnRpY2xlIjoiIn0seyJmYW1pbHkiOiJDbGFyayIsImdpdmVuIjoiWi4iLCJwYXJzZS1uYW1lcyI6ZmFsc2UsImRyb3BwaW5nLXBhcnRpY2xlIjoiIiwibm9uLWRyb3BwaW5nLXBhcnRpY2xlIjoiIn0seyJmYW1pbHkiOiJDbGFya2UiLCJnaXZlbiI6IkEuIiwicGFyc2UtbmFtZXMiOmZhbHNlLCJkcm9wcGluZy1wYXJ0aWNsZSI6IiIsIm5vbi1kcm9wcGluZy1wYXJ0aWNsZSI6IiJ9LHsiZmFtaWx5IjoiQ2xhcmtlIiwiZ2l2ZW4iOiJKLiIsInBhcnNlLW5hbWVzIjpmYWxzZSwiZHJvcHBpbmctcGFydGljbGUiOiIiLCJub24tZHJvcHBpbmctcGFydGljbGUiOiIifSx7ImZhbWlseSI6IkNsYXJrZSIsImdpdmVuIjoiUC4iLCJwYXJzZS1uYW1lcyI6ZmFsc2UsImRyb3BwaW5nLXBhcnRpY2xlIjoiIiwibm9uLWRyb3BwaW5nLXBhcnRpY2xlIjoiIn0seyJmYW1pbHkiOiJDbGFya2UiLCJnaXZlbiI6IlMuIiwicGFyc2UtbmFtZXMiOmZhbHNlLCJkcm9wcGluZy1wYXJ0aWNsZSI6IiIsIm5vbi1kcm9wcGluZy1wYXJ0aWNsZSI6IiJ9LHsiZmFtaWx5IjoiQ2xheHRvbiIsImdpdmVuIjoiQS4iLCJwYXJzZS1uYW1lcyI6ZmFsc2UsImRyb3BwaW5nLXBhcnRpY2xlIjoiIiwibm9uLWRyb3BwaW5nLXBhcnRpY2xlIjoiIn0seyJmYW1pbHkiOiJDbGF4dG9uIiwiZ2l2ZW4iOiJMLiIsInBhcnNlLW5hbWVzIjpmYWxzZSwiZHJvcHBpbmctcGFydGljbGUiOiIiLCJub24tZHJvcHBpbmctcGFydGljbGUiOiIifSx7ImZhbWlseSI6IkNsYXkiLCJnaXZlbiI6IksuIiwicGFyc2UtbmFtZXMiOmZhbHNlLCJkcm9wcGluZy1wYXJ0aWNsZSI6IiIsIm5vbi1kcm9wcGluZy1wYXJ0aWNsZSI6IiJ9LHsiZmFtaWx5IjoiQ2xheXRvbiIsImdpdmVuIjoiRS4iLCJwYXJzZS1uYW1lcyI6ZmFsc2UsImRyb3BwaW5nLXBhcnRpY2xlIjoiIiwibm9uLWRyb3BwaW5nLXBhcnRpY2xlIjoiIn0seyJmYW1pbHkiOiJDbGF5dG9uIiwiZ2l2ZW4iOiJDLiIsInBhcnNlLW5hbWVzIjpmYWxzZSwiZHJvcHBpbmctcGFydGljbGUiOiIiLCJub24tZHJvcHBpbmctcGFydGljbGUiOiIifSx7ImZhbWlseSI6IkNsYXl0b24iLCJnaXZlbiI6Ik8uIiwicGFyc2UtbmFtZXMiOmZhbHNlLCJkcm9wcGluZy1wYXJ0aWNsZSI6IiIsIm5vbi1kcm9wcGluZy1wYXJ0aWNsZSI6IiJ9LHsiZmFtaWx5IjoiQ2xheXRvbi1TbWl0aCIsImdpdmVuIjoiSi4iLCJwYXJzZS1uYW1lcyI6ZmFsc2UsImRyb3BwaW5nLXBhcnRpY2xlIjoiIiwibm9uLWRyb3BwaW5nLXBhcnRpY2xlIjoiIn0seyJmYW1pbHkiOiJDbGVhcnliIiwiZ2l2ZW4iOiJCLiIsInBhcnNlLW5hbWVzIjpmYWxzZSwiZHJvcHBpbmctcGFydGljbGUiOiIiLCJub24tZHJvcHBpbmctcGFydGljbGUiOiIifSx7ImZhbWlseSI6IkNsZWF2ZXIiLCJnaXZlbiI6IkMuIiwicGFyc2UtbmFtZXMiOmZhbHNlLCJkcm9wcGluZy1wYXJ0aWNsZSI6IiIsIm5vbi1kcm9wcGluZy1wYXJ0aWNsZSI6IiJ9LHsiZmFtaWx5IjoiQ2xlZXRvbiIsImdpdmVuIjoiUi4iLCJwYXJzZS1uYW1lcyI6ZmFsc2UsImRyb3BwaW5nLXBhcnRpY2xlIjoiIiwibm9uLWRyb3BwaW5nLXBhcnRpY2xlIjoiIn0seyJmYW1pbHkiOiJDbGVtZW50IiwiZ2l2ZW4iOiJJLiIsInBhcnNlLW5hbWVzIjpmYWxzZSwiZHJvcHBpbmctcGFydGljbGUiOiIiLCJub24tZHJvcHBpbmctcGFydGljbGUiOiIifSx7ImZhbWlseSI6IkNsZW1lbnRlIGRlIGxhIFRvcnJlIiwiZ2l2ZW4iOiJDLiIsInBhcnNlLW5hbWVzIjpmYWxzZSwiZHJvcHBpbmctcGFydGljbGUiOiIiLCJub24tZHJvcHBpbmctcGFydGljbGUiOiIifSx7ImZhbWlseSI6IkNsZW1lbnRzIiwiZ2l2ZW4iOiJKLiIsInBhcnNlLW5hbWVzIjpmYWxzZSwiZHJvcHBpbmctcGFydGljbGUiOiIiLCJub24tZHJvcHBpbmctcGFydGljbGUiOiIifSx7ImZhbWlseSI6IkNsZW1lbnRzIiwiZ2l2ZW4iOiJTLiIsInBhcnNlLW5hbWVzIjpmYWxzZSwiZHJvcHBpbmctcGFydGljbGUiOiIiLCJub24tZHJvcHBpbmctcGFydGljbGUiOiIifSx7ImZhbWlseSI6IkNsZW50b24iLCJnaXZlbiI6IlMuIiwicGFyc2UtbmFtZXMiOmZhbHNlLCJkcm9wcGluZy1wYXJ0aWNsZSI6IiIsIm5vbi1kcm9wcGluZy1wYXJ0aWNsZSI6IiJ9LHsiZmFtaWx5IjoiQ2xpZmYiLCJnaXZlbiI6IlMuIiwicGFyc2UtbmFtZXMiOmZhbHNlLCJkcm9wcGluZy1wYXJ0aWNsZSI6IiIsIm5vbi1kcm9wcGluZy1wYXJ0aWNsZSI6IiJ9LHsiZmFtaWx5IjoiQ2xpZmZvcmQiLCJnaXZlbiI6IlIuIiwicGFyc2UtbmFtZXMiOmZhbHNlLCJkcm9wcGluZy1wYXJ0aWNsZSI6IiIsIm5vbi1kcm9wcGluZy1wYXJ0aWNsZSI6IiJ9LHsiZmFtaWx5IjoiQ2xpZmZvcmQiLCJnaXZlbiI6IlMuIiwicGFyc2UtbmFtZXMiOmZhbHNlLCJkcm9wcGluZy1wYXJ0aWNsZSI6IiIsIm5vbi1kcm9wcGluZy1wYXJ0aWNsZSI6IiJ9LHsiZmFtaWx5IjoiQ2xpdmUiLCJnaXZlbiI6IkEuIiwicGFyc2UtbmFtZXMiOmZhbHNlLCJkcm9wcGluZy1wYXJ0aWNsZSI6IiIsIm5vbi1kcm9wcGluZy1wYXJ0aWNsZSI6IiJ9LHsiZmFtaWx5IjoiQ2xvdXN0b24iLCJnaXZlbiI6IkouIiwicGFyc2UtbmFtZXMiOmZhbHNlLCJkcm9wcGluZy1wYXJ0aWNsZSI6IiIsIm5vbi1kcm9wcGluZy1wYXJ0aWNsZSI6IiJ9LHsiZmFtaWx5IjoiQ2x1YmIiLCJnaXZlbiI6IlYuIiwicGFyc2UtbmFtZXMiOmZhbHNlLCJkcm9wcGluZy1wYXJ0aWNsZSI6IiIsIm5vbi1kcm9wcGluZy1wYXJ0aWNsZSI6IiJ9LHsiZmFtaWx5IjoiQ2x1ZWl0IiwiZ2l2ZW4iOiJTLiIsInBhcnNlLW5hbWVzIjpmYWxzZSwiZHJvcHBpbmctcGFydGljbGUiOiIiLCJub24tZHJvcHBpbmctcGFydGljbGUiOiIifSx7ImZhbWlseSI6IkNsdXR0ZXJidWNrIiwiZ2l2ZW4iOiJMLiIsInBhcnNlLW5hbWVzIjpmYWxzZSwiZHJvcHBpbmctcGFydGljbGUiOiIiLCJub24tZHJvcHBpbmctcGFydGljbGUiOiIifSx7ImZhbWlseSI6IkNseW5lIiwiZ2l2ZW4iOiJBLiIsInBhcnNlLW5hbWVzIjpmYWxzZSwiZHJvcHBpbmctcGFydGljbGUiOiIiLCJub24tZHJvcHBpbmctcGFydGljbGUiOiIifSx7ImZhbWlseSI6IkNvYWtsZXkiLCJnaXZlbiI6Ik0uIiwicGFyc2UtbmFtZXMiOmZhbHNlLCJkcm9wcGluZy1wYXJ0aWNsZSI6IiIsIm5vbi1kcm9wcGluZy1wYXJ0aWNsZSI6IiJ9LHsiZmFtaWx5IjoiQ29ha2xleSIsImdpdmVuIjoiUC4iLCJwYXJzZS1uYW1lcyI6ZmFsc2UsImRyb3BwaW5nLXBhcnRpY2xlIjoiIiwibm9uLWRyb3BwaW5nLXBhcnRpY2xlIjoiIn0seyJmYW1pbHkiOiJDb2JhaW4iLCJnaXZlbiI6IksuIiwicGFyc2UtbmFtZXMiOmZhbHNlLCJkcm9wcGluZy1wYXJ0aWNsZSI6IiIsIm5vbi1kcm9wcGluZy1wYXJ0aWNsZSI6IiJ9LHsiZmFtaWx5IjoiQ29jaHJhbmUiLCJnaXZlbiI6IkEuIiwicGFyc2UtbmFtZXMiOmZhbHNlLCJkcm9wcGluZy1wYXJ0aWNsZSI6IiIsIm5vbi1kcm9wcGluZy1wYXJ0aWNsZSI6IiJ9LHsiZmFtaWx5IjoiQ29jaHJhbmUiLCJnaXZlbiI6IlAuIiwicGFyc2UtbmFtZXMiOmZhbHNlLCJkcm9wcGluZy1wYXJ0aWNsZSI6IiIsIm5vbi1kcm9wcGluZy1wYXJ0aWNsZSI6IiJ9LHsiZmFtaWx5IjoiQ29ja2F5bmUiLCJnaXZlbiI6IkwuIiwicGFyc2UtbmFtZXMiOmZhbHNlLCJkcm9wcGluZy1wYXJ0aWNsZSI6IiIsIm5vbi1kcm9wcGluZy1wYXJ0aWNsZSI6IiJ9LHsiZmFtaWx5IjoiQ29ja2VyZWxsIiwiZ2l2ZW4iOiJNLiIsInBhcnNlLW5hbWVzIjpmYWxzZSwiZHJvcHBpbmctcGFydGljbGUiOiIiLCJub24tZHJvcHBpbmctcGFydGljbGUiOiIifSx7ImZhbWlseSI6IkNvY2tlcmlsbCIsImdpdmVuIjoiSC4iLCJwYXJzZS1uYW1lcyI6ZmFsc2UsImRyb3BwaW5nLXBhcnRpY2xlIjoiIiwibm9uLWRyb3BwaW5nLXBhcnRpY2xlIjoiIn0seyJmYW1pbHkiOiJDb2NrcyIsImdpdmVuIjoiUy4iLCJwYXJzZS1uYW1lcyI6ZmFsc2UsImRyb3BwaW5nLXBhcnRpY2xlIjoiIiwibm9uLWRyb3BwaW5nLXBhcnRpY2xlIjoiIn0seyJmYW1pbHkiOiJDb2RsaW5nIiwiZ2l2ZW4iOiJSLiIsInBhcnNlLW5hbWVzIjpmYWxzZSwiZHJvcHBpbmctcGFydGljbGUiOiIiLCJub24tZHJvcHBpbmctcGFydGljbGUiOiIifSx7ImZhbWlseSI6IkNvZXR6ZWUiLCJnaXZlbiI6IlMuIiwicGFyc2UtbmFtZXMiOmZhbHNlLCJkcm9wcGluZy1wYXJ0aWNsZSI6IiIsIm5vbi1kcm9wcGluZy1wYXJ0aWNsZSI6IiJ9LHsiZmFtaWx5IjoiQ29leSIsImdpdmVuIjoiRC4iLCJwYXJzZS1uYW1lcyI6ZmFsc2UsImRyb3BwaW5nLXBhcnRpY2xlIjoiIiwibm9uLWRyb3BwaW5nLXBhcnRpY2xlIjoiIn0seyJmYW1pbHkiOiJDb2hlbiIsImdpdmVuIjoiRC4iLCJwYXJzZS1uYW1lcyI6ZmFsc2UsImRyb3BwaW5nLXBhcnRpY2xlIjoiIiwibm9uLWRyb3BwaW5nLXBhcnRpY2xlIjoiIn0seyJmYW1pbHkiOiJDb2hlbiIsImdpdmVuIjoiSi4iLCJwYXJzZS1uYW1lcyI6ZmFsc2UsImRyb3BwaW5nLXBhcnRpY2xlIjoiIiwibm9uLWRyb3BwaW5nLXBhcnRpY2xlIjoiIn0seyJmYW1pbHkiOiJDb2hlbiIsImdpdmVuIjoiTy4iLCJwYXJzZS1uYW1lcyI6ZmFsc2UsImRyb3BwaW5nLXBhcnRpY2xlIjoiIiwibm9uLWRyb3BwaW5nLXBhcnRpY2xlIjoiIn0seyJmYW1pbHkiOiJDb2huIiwiZ2l2ZW4iOiJNLiIsInBhcnNlLW5hbWVzIjpmYWxzZSwiZHJvcHBpbmctcGFydGljbGUiOiIiLCJub24tZHJvcHBpbmctcGFydGljbGUiOiIifSx7ImZhbWlseSI6IkNva2UiLCJnaXZlbiI6IkwuIiwicGFyc2UtbmFtZXMiOmZhbHNlLCJkcm9wcGluZy1wYXJ0aWNsZSI6IiIsIm5vbi1kcm9wcGluZy1wYXJ0aWNsZSI6IiJ9LHsiZmFtaWx5IjoiQ29rZXIiLCJnaXZlbiI6Ik8uIiwicGFyc2UtbmFtZXMiOmZhbHNlLCJkcm9wcGluZy1wYXJ0aWNsZSI6IiIsIm5vbi1kcm9wcGluZy1wYXJ0aWNsZSI6IiJ9LHsiZmFtaWx5IjoiQ29sYmVjayIsImdpdmVuIjoiTi4iLCJwYXJzZS1uYW1lcyI6ZmFsc2UsImRyb3BwaW5nLXBhcnRpY2xlIjoiIiwibm9uLWRyb3BwaW5nLXBhcnRpY2xlIjoiIn0seyJmYW1pbHkiOiJDb2xiZXJ0IiwiZ2l2ZW4iOiJSLiIsInBhcnNlLW5hbWVzIjpmYWxzZSwiZHJvcHBpbmctcGFydGljbGUiOiIiLCJub24tZHJvcHBpbmctcGFydGljbGUiOiIifSx7ImZhbWlseSI6IkNvbGUiLCJnaXZlbiI6IkUuIiwicGFyc2UtbmFtZXMiOmZhbHNlLCJkcm9wcGluZy1wYXJ0aWNsZSI6IiIsIm5vbi1kcm9wcGluZy1wYXJ0aWNsZSI6IiJ9LHsiZmFtaWx5IjoiQ29sZSIsImdpdmVuIjoiSi4iLCJwYXJzZS1uYW1lcyI6ZmFsc2UsImRyb3BwaW5nLXBhcnRpY2xlIjoiIiwibm9uLWRyb3BwaW5nLXBhcnRpY2xlIjoiIn0seyJmYW1pbHkiOiJDb2xlbWFuIiwiZ2l2ZW4iOiJNLiIsInBhcnNlLW5hbWVzIjpmYWxzZSwiZHJvcHBpbmctcGFydGljbGUiOiIiLCJub24tZHJvcHBpbmctcGFydGljbGUiOiIifSx7ImZhbWlseSI6IkNvbGVtYW4iLCJnaXZlbiI6Ik4uIiwicGFyc2UtbmFtZXMiOmZhbHNlLCJkcm9wcGluZy1wYXJ0aWNsZSI6IiIsIm5vbi1kcm9wcGluZy1wYXJ0aWNsZSI6IiJ9LHsiZmFtaWx5IjoiQ29sZXMiLCJnaXZlbiI6IkguIiwicGFyc2UtbmFtZXMiOmZhbHNlLCJkcm9wcGluZy1wYXJ0aWNsZSI6IiIsIm5vbi1kcm9wcGluZy1wYXJ0aWNsZSI6IiJ9LHsiZmFtaWx5IjoiQ29saW4iLCJnaXZlbiI6Ik0uIiwicGFyc2UtbmFtZXMiOmZhbHNlLCJkcm9wcGluZy1wYXJ0aWNsZSI6IiIsIm5vbi1kcm9wcGluZy1wYXJ0aWNsZSI6IiJ9LHsiZmFtaWx5IjoiQ29saW5vLUFjZXZlZG8iLCJnaXZlbiI6IkEuIiwicGFyc2UtbmFtZXMiOmZhbHNlLCJkcm9wcGluZy1wYXJ0aWNsZSI6IiIsIm5vbi1kcm9wcGluZy1wYXJ0aWNsZSI6IiJ9LHsiZmFtaWx5IjoiQ29sbGV5IiwiZ2l2ZW4iOiJKLiIsInBhcnNlLW5hbWVzIjpmYWxzZSwiZHJvcHBpbmctcGFydGljbGUiOiIiLCJub24tZHJvcHBpbmctcGFydGljbGUiOiIifSx7ImZhbWlseSI6IkNvbGxpZSIsImdpdmVuIjoiSy4iLCJwYXJzZS1uYW1lcyI6ZmFsc2UsImRyb3BwaW5nLXBhcnRpY2xlIjoiIiwibm9uLWRyb3BwaW5nLXBhcnRpY2xlIjoiIn0seyJmYW1pbHkiOiJDb2xsaWVyIiwiZ2l2ZW4iOiJBLiIsInBhcnNlLW5hbWVzIjpmYWxzZSwiZHJvcHBpbmctcGFydGljbGUiOiIiLCJub24tZHJvcHBpbmctcGFydGljbGUiOiIifSx7ImZhbWlseSI6IkNvbGxpZXIiLCJnaXZlbiI6IkQuIiwicGFyc2UtbmFtZXMiOmZhbHNlLCJkcm9wcGluZy1wYXJ0aWNsZSI6IiIsIm5vbi1kcm9wcGluZy1wYXJ0aWNsZSI6IiJ9LHsiZmFtaWx5IjoiQ29sbGllciIsImdpdmVuIjoiSC4iLCJwYXJzZS1uYW1lcyI6ZmFsc2UsImRyb3BwaW5nLXBhcnRpY2xlIjoiIiwibm9uLWRyb3BwaW5nLXBhcnRpY2xlIjoiIn0seyJmYW1pbHkiOiJDb2xsaW5nd29vZCIsImdpdmVuIjoiVC4iLCJwYXJzZS1uYW1lcyI6ZmFsc2UsImRyb3BwaW5nLXBhcnRpY2xlIjoiIiwibm9uLWRyb3BwaW5nLXBhcnRpY2xlIjoiIn0seyJmYW1pbHkiOiJDb2xsaW5pIiwiZ2l2ZW4iOiJQLiIsInBhcnNlLW5hbWVzIjpmYWxzZSwiZHJvcHBpbmctcGFydGljbGUiOiIiLCJub24tZHJvcHBpbmctcGFydGljbGUiOiIifSx7ImZhbWlseSI6IkNvbGxpbnMiLCJnaXZlbiI6IkUuIiwicGFyc2UtbmFtZXMiOmZhbHNlLCJkcm9wcGluZy1wYXJ0aWNsZSI6IiIsIm5vbi1kcm9wcGluZy1wYXJ0aWNsZSI6IiJ9LHsiZmFtaWx5IjoiQ29sbGlucyIsImdpdmVuIjoiSy4iLCJwYXJzZS1uYW1lcyI6ZmFsc2UsImRyb3BwaW5nLXBhcnRpY2xlIjoiIiwibm9uLWRyb3BwaW5nLXBhcnRpY2xlIjoiIn0seyJmYW1pbHkiOiJDb2xsaW5zIiwiZ2l2ZW4iOiJNLiIsInBhcnNlLW5hbWVzIjpmYWxzZSwiZHJvcHBpbmctcGFydGljbGUiOiIiLCJub24tZHJvcHBpbmctcGFydGljbGUiOiIifSx7ImZhbWlseSI6IkNvbGxpbnMiLCJnaXZlbiI6Ik4uIiwicGFyc2UtbmFtZXMiOmZhbHNlLCJkcm9wcGluZy1wYXJ0aWNsZSI6IiIsIm5vbi1kcm9wcGluZy1wYXJ0aWNsZSI6IiJ9LHsiZmFtaWx5IjoiQ29sbGlucyIsImdpdmVuIjoiUy4iLCJwYXJzZS1uYW1lcyI6ZmFsc2UsImRyb3BwaW5nLXBhcnRpY2xlIjoiIiwibm9uLWRyb3BwaW5nLXBhcnRpY2xlIjoiIn0seyJmYW1pbHkiOiJDb2xsaW5zIiwiZ2l2ZW4iOiJWLiIsInBhcnNlLW5hbWVzIjpmYWxzZSwiZHJvcHBpbmctcGFydGljbGUiOiIiLCJub24tZHJvcHBpbmctcGFydGljbGUiOiIifSx7ImZhbWlseSI6IkNvbGxpbnNvbiIsImdpdmVuIjoiQS4iLCJwYXJzZS1uYW1lcyI6ZmFsc2UsImRyb3BwaW5nLXBhcnRpY2xlIjoiIiwibm9uLWRyb3BwaW5nLXBhcnRpY2xlIjoiIn0seyJmYW1pbHkiOiJDb2xsaW5zb24iLCJnaXZlbiI6IkIuIiwicGFyc2UtbmFtZXMiOmZhbHNlLCJkcm9wcGluZy1wYXJ0aWNsZSI6IiIsIm5vbi1kcm9wcGluZy1wYXJ0aWNsZSI6IiJ9LHsiZmFtaWx5IjoiQ29sbGluc29uIiwiZ2l2ZW4iOiJKLiIsInBhcnNlLW5hbWVzIjpmYWxzZSwiZHJvcHBpbmctcGFydGljbGUiOiIiLCJub24tZHJvcHBpbmctcGFydGljbGUiOiIifSx7ImZhbWlseSI6IkNvbGxpcyIsImdpdmVuIjoiTS4iLCJwYXJzZS1uYW1lcyI6ZmFsc2UsImRyb3BwaW5nLXBhcnRpY2xlIjoiIiwibm9uLWRyb3BwaW5nLXBhcnRpY2xlIjoiIn0seyJmYW1pbHkiOiJDb2xtYXIiLCJnaXZlbiI6Ik0uIiwicGFyc2UtbmFtZXMiOmZhbHNlLCJkcm9wcGluZy1wYXJ0aWNsZSI6IiIsIm5vbi1kcm9wcGluZy1wYXJ0aWNsZSI6IiJ9LHsiZmFtaWx5IjoiQ29sdG9uIiwiZ2l2ZW4iOiJILiIsInBhcnNlLW5hbWVzIjpmYWxzZSwiZHJvcHBpbmctcGFydGljbGUiOiIiLCJub24tZHJvcHBpbmctcGFydGljbGUiOiIifSx7ImZhbWlseSI6IkNvbHRvbiIsImdpdmVuIjoiSi4iLCJwYXJzZS1uYW1lcyI6ZmFsc2UsImRyb3BwaW5nLXBhcnRpY2xlIjoiIiwibm9uLWRyb3BwaW5nLXBhcnRpY2xlIjoiIn0seyJmYW1pbHkiOiJDb2x2aWxsZSIsImdpdmVuIjoiSy4iLCJwYXJzZS1uYW1lcyI6ZmFsc2UsImRyb3BwaW5nLXBhcnRpY2xlIjoiIiwibm9uLWRyb3BwaW5nLXBhcnRpY2xlIjoiIn0seyJmYW1pbHkiOiJDb2x2aW4iLCJnaXZlbiI6IkMuIiwicGFyc2UtbmFtZXMiOmZhbHNlLCJkcm9wcGluZy1wYXJ0aWNsZSI6IiIsIm5vbi1kcm9wcGluZy1wYXJ0aWNsZSI6IiJ9LHsiZmFtaWx5IjoiQ29tYmVzIiwiZ2l2ZW4iOiJFLiIsInBhcnNlLW5hbWVzIjpmYWxzZSwiZHJvcHBpbmctcGFydGljbGUiOiIiLCJub24tZHJvcHBpbmctcGFydGljbGUiOiIifSx7ImZhbWlseSI6IkNvbWVyIiwiZ2l2ZW4iOiJELiIsInBhcnNlLW5hbWVzIjpmYWxzZSwiZHJvcHBpbmctcGFydGljbGUiOiIiLCJub24tZHJvcHBpbmctcGFydGljbGUiOiIifSx7ImZhbWlseSI6IkNvbWVyZm9yZCIsImdpdmVuIjoiQS4iLCJwYXJzZS1uYW1lcyI6ZmFsc2UsImRyb3BwaW5nLXBhcnRpY2xlIjoiIiwibm9uLWRyb3BwaW5nLXBhcnRpY2xlIjoiIn0seyJmYW1pbHkiOiJDb25jYW5ub24iLCJnaXZlbiI6IkQuIiwicGFyc2UtbmFtZXMiOmZhbHNlLCJkcm9wcGluZy1wYXJ0aWNsZSI6IiIsIm5vbi1kcm9wcGluZy1wYXJ0aWNsZSI6IiJ9LHsiZmFtaWx5IjoiQ29uZGxpZmZlIiwiZ2l2ZW4iOiJBLiIsInBhcnNlLW5hbWVzIjpmYWxzZSwiZHJvcHBpbmctcGFydGljbGUiOiIiLCJub24tZHJvcHBpbmctcGFydGljbGUiOiIifSx7ImZhbWlseSI6IkNvbmRsaWZmZSIsImdpdmVuIjoiUi4iLCJwYXJzZS1uYW1lcyI6ZmFsc2UsImRyb3BwaW5nLXBhcnRpY2xlIjoiIiwibm9uLWRyb3BwaW5nLXBhcnRpY2xlIjoiIn0seyJmYW1pbHkiOiJDb25uZWxsIiwiZ2l2ZW4iOiJFLiIsInBhcnNlLW5hbWVzIjpmYWxzZSwiZHJvcHBpbmctcGFydGljbGUiOiIiLCJub24tZHJvcHBpbmctcGFydGljbGUiOiIifSx7ImZhbWlseSI6IkNvbm5lbGwiLCJnaXZlbiI6IkwuIiwicGFyc2UtbmFtZXMiOmZhbHNlLCJkcm9wcGluZy1wYXJ0aWNsZSI6IiIsIm5vbi1kcm9wcGluZy1wYXJ0aWNsZSI6IiJ9LHsiZmFtaWx5IjoiQ29ubmVsbCIsImdpdmVuIjoiTi4iLCJwYXJzZS1uYW1lcyI6ZmFsc2UsImRyb3BwaW5nLXBhcnRpY2xlIjoiIiwibm9uLWRyb3BwaW5nLXBhcnRpY2xlIjoiIn0seyJmYW1pbHkiOiJDb25uZWxseSIsImdpdmVuIjoiSy4iLCJwYXJzZS1uYW1lcyI6ZmFsc2UsImRyb3BwaW5nLXBhcnRpY2xlIjoiIiwibm9uLWRyb3BwaW5nLXBhcnRpY2xlIjoiIn0seyJmYW1pbHkiOiJDb25ub2xseSIsImdpdmVuIjoiRy4iLCJwYXJzZS1uYW1lcyI6ZmFsc2UsImRyb3BwaW5nLXBhcnRpY2xlIjoiIiwibm9uLWRyb3BwaW5nLXBhcnRpY2xlIjoiIn0seyJmYW1pbHkiOiJDb25ub3IiLCJnaXZlbiI6IkUuIiwicGFyc2UtbmFtZXMiOmZhbHNlLCJkcm9wcGluZy1wYXJ0aWNsZSI6IiIsIm5vbi1kcm9wcGluZy1wYXJ0aWNsZSI6IiJ9LHsiZmFtaWx5IjoiQ29ucm95IiwiZ2l2ZW4iOiJBLiIsInBhcnNlLW5hbWVzIjpmYWxzZSwiZHJvcHBpbmctcGFydGljbGUiOiIiLCJub24tZHJvcHBpbmctcGFydGljbGUiOiIifSx7ImZhbWlseSI6IkNvbnJveSIsImdpdmVuIjoiSy4iLCJwYXJzZS1uYW1lcyI6ZmFsc2UsImRyb3BwaW5nLXBhcnRpY2xlIjoiIiwibm9uLWRyb3BwaW5nLXBhcnRpY2xlIjoiIn0seyJmYW1pbHkiOiJDb250ZWgiLCJnaXZlbiI6IlYuIiwicGFyc2UtbmFtZXMiOmZhbHNlLCJkcm9wcGluZy1wYXJ0aWNsZSI6IiIsIm5vbi1kcm9wcGluZy1wYXJ0aWNsZSI6IiJ9LHsiZmFtaWx5IjoiQ29udmVyeSIsImdpdmVuIjoiUi4iLCJwYXJzZS1uYW1lcyI6ZmFsc2UsImRyb3BwaW5nLXBhcnRpY2xlIjoiIiwibm9uLWRyb3BwaW5nLXBhcnRpY2xlIjoiIn0seyJmYW1pbHkiOiJDb253YXkiLCJnaXZlbiI6IkYuIiwicGFyc2UtbmFtZXMiOmZhbHNlLCJkcm9wcGluZy1wYXJ0aWNsZSI6IiIsIm5vbi1kcm9wcGluZy1wYXJ0aWNsZSI6IiJ9LHsiZmFtaWx5IjoiQ29ud2F5IiwiZ2l2ZW4iOiJHLiIsInBhcnNlLW5hbWVzIjpmYWxzZSwiZHJvcHBpbmctcGFydGljbGUiOiIiLCJub24tZHJvcHBpbmctcGFydGljbGUiOiIifSx7ImZhbWlseSI6IkNvbndheSIsImdpdmVuIjoiUi4iLCJwYXJzZS1uYW1lcyI6ZmFsc2UsImRyb3BwaW5nLXBhcnRpY2xlIjoiIiwibm9uLWRyb3BwaW5nLXBhcnRpY2xlIjoiIn0seyJmYW1pbHkiOiJDb255bmdoYW0iLCJnaXZlbiI6IkouIiwicGFyc2UtbmFtZXMiOmZhbHNlLCJkcm9wcGluZy1wYXJ0aWNsZSI6IiIsIm5vbi1kcm9wcGluZy1wYXJ0aWNsZSI6IiJ9LHsiZmFtaWx5IjoiQ29vayIsImdpdmVuIjoiQS4iLCJwYXJzZS1uYW1lcyI6ZmFsc2UsImRyb3BwaW5nLXBhcnRpY2xlIjoiIiwibm9uLWRyb3BwaW5nLXBhcnRpY2xlIjoiIn0seyJmYW1pbHkiOiJDb29rIiwiZ2l2ZW4iOiJDLiIsInBhcnNlLW5hbWVzIjpmYWxzZSwiZHJvcHBpbmctcGFydGljbGUiOiIiLCJub24tZHJvcHBpbmctcGFydGljbGUiOiIifSx7ImZhbWlseSI6IkNvb2siLCJnaXZlbiI6IkUuIiwicGFyc2UtbmFtZXMiOmZhbHNlLCJkcm9wcGluZy1wYXJ0aWNsZSI6IiIsIm5vbi1kcm9wcGluZy1wYXJ0aWNsZSI6IiJ9LHsiZmFtaWx5IjoiQ29vayIsImdpdmVuIjoiRy4iLCJwYXJzZS1uYW1lcyI6ZmFsc2UsImRyb3BwaW5nLXBhcnRpY2xlIjoiIiwibm9uLWRyb3BwaW5nLXBhcnRpY2xlIjoiIn0seyJmYW1pbHkiOiJDb29rIiwiZ2l2ZW4iOiJILiIsInBhcnNlLW5hbWVzIjpmYWxzZSwiZHJvcHBpbmctcGFydGljbGUiOiIiLCJub24tZHJvcHBpbmctcGFydGljbGUiOiIifSx7ImZhbWlseSI6IkNvb2siLCJnaXZlbiI6IkouIiwicGFyc2UtbmFtZXMiOmZhbHNlLCJkcm9wcGluZy1wYXJ0aWNsZSI6IiIsIm5vbi1kcm9wcGluZy1wYXJ0aWNsZSI6IiJ9LHsiZmFtaWx5IjoiQ29vayIsImdpdmVuIjoiTS4iLCJwYXJzZS1uYW1lcyI6ZmFsc2UsImRyb3BwaW5nLXBhcnRpY2xlIjoiIiwibm9uLWRyb3BwaW5nLXBhcnRpY2xlIjoiIn0seyJmYW1pbHkiOiJDb29rIiwiZ2l2ZW4iOiJTLiIsInBhcnNlLW5hbWVzIjpmYWxzZSwiZHJvcHBpbmctcGFydGljbGUiOiIiLCJub24tZHJvcHBpbmctcGFydGljbGUiOiIifSx7ImZhbWlseSI6IkNvb2tlIiwiZ2l2ZW4iOiJELiIsInBhcnNlLW5hbWVzIjpmYWxzZSwiZHJvcHBpbmctcGFydGljbGUiOiIiLCJub24tZHJvcHBpbmctcGFydGljbGUiOiIifSx7ImZhbWlseSI6IkNvb2tlIiwiZ2l2ZW4iOiJHLiIsInBhcnNlLW5hbWVzIjpmYWxzZSwiZHJvcHBpbmctcGFydGljbGUiOiIiLCJub24tZHJvcHBpbmctcGFydGljbGUiOiIifSx7ImZhbWlseSI6IkNvb2tlIiwiZ2l2ZW4iOiJILiIsInBhcnNlLW5hbWVzIjpmYWxzZSwiZHJvcHBpbmctcGFydGljbGUiOiIiLCJub24tZHJvcHBpbmctcGFydGljbGUiOiIifSx7ImZhbWlseSI6IkNvb2tlIiwiZ2l2ZW4iOiJKLiIsInBhcnNlLW5hbWVzIjpmYWxzZSwiZHJvcHBpbmctcGFydGljbGUiOiIiLCJub24tZHJvcHBpbmctcGFydGljbGUiOiIifSx7ImZhbWlseSI6IkNvb2tlIiwiZ2l2ZW4iOiJLLiIsInBhcnNlLW5hbWVzIjpmYWxzZSwiZHJvcHBpbmctcGFydGljbGUiOiIiLCJub24tZHJvcHBpbmctcGFydGljbGUiOiIifSx7ImZhbWlseSI6IkNvb2tlIiwiZ2l2ZW4iOiJULiIsInBhcnNlLW5hbWVzIjpmYWxzZSwiZHJvcHBpbmctcGFydGljbGUiOiIiLCJub24tZHJvcHBpbmctcGFydGljbGUiOiIifSx7ImZhbWlseSI6IkNvb2tlIiwiZ2l2ZW4iOiJWLiIsInBhcnNlLW5hbWVzIjpmYWxzZSwiZHJvcHBpbmctcGFydGljbGUiOiIiLCJub24tZHJvcHBpbmctcGFydGljbGUiOiIifSx7ImZhbWlseSI6IkNvb3BlciIsImdpdmVuIjoiQS4iLCJwYXJzZS1uYW1lcyI6ZmFsc2UsImRyb3BwaW5nLXBhcnRpY2xlIjoiIiwibm9uLWRyb3BwaW5nLXBhcnRpY2xlIjoiIn0seyJmYW1pbHkiOiJDb29wZXIiLCJnaXZlbiI6IkMuIiwicGFyc2UtbmFtZXMiOmZhbHNlLCJkcm9wcGluZy1wYXJ0aWNsZSI6IiIsIm5vbi1kcm9wcGluZy1wYXJ0aWNsZSI6IiJ9LHsiZmFtaWx5IjoiQ29vcGVyIiwiZ2l2ZW4iOiJELiIsInBhcnNlLW5hbWVzIjpmYWxzZSwiZHJvcHBpbmctcGFydGljbGUiOiIiLCJub24tZHJvcHBpbmctcGFydGljbGUiOiIifSx7ImZhbWlseSI6IkNvb3BlciIsImdpdmVuIjoiSC4iLCJwYXJzZS1uYW1lcyI6ZmFsc2UsImRyb3BwaW5nLXBhcnRpY2xlIjoiIiwibm9uLWRyb3BwaW5nLXBhcnRpY2xlIjoiIn0seyJmYW1pbHkiOiJDb29wZXIiLCJnaXZlbiI6IkouIiwicGFyc2UtbmFtZXMiOmZhbHNlLCJkcm9wcGluZy1wYXJ0aWNsZSI6IiIsIm5vbi1kcm9wcGluZy1wYXJ0aWNsZSI6IiJ9LHsiZmFtaWx5IjoiQ29vcGVyIiwiZ2l2ZW4iOiJMLiIsInBhcnNlLW5hbWVzIjpmYWxzZSwiZHJvcHBpbmctcGFydGljbGUiOiIiLCJub24tZHJvcHBpbmctcGFydGljbGUiOiIifSx7ImZhbWlseSI6IkNvb3BlciIsImdpdmVuIjoiTi4iLCJwYXJzZS1uYW1lcyI6ZmFsc2UsImRyb3BwaW5nLXBhcnRpY2xlIjoiIiwibm9uLWRyb3BwaW5nLXBhcnRpY2xlIjoiIn0seyJmYW1pbHkiOiJDb29wZXIiLCJnaXZlbiI6IlIuIiwicGFyc2UtbmFtZXMiOmZhbHNlLCJkcm9wcGluZy1wYXJ0aWNsZSI6IiIsIm5vbi1kcm9wcGluZy1wYXJ0aWNsZSI6IiJ9LHsiZmFtaWx5IjoiQ29vcmF5IiwiZ2l2ZW4iOiJTLiIsInBhcnNlLW5hbWVzIjpmYWxzZSwiZHJvcHBpbmctcGFydGljbGUiOiIiLCJub24tZHJvcHBpbmctcGFydGljbGUiOiIifSx7ImZhbWlseSI6IkNvcGUiLCJnaXZlbiI6IlQuIiwicGFyc2UtbmFtZXMiOmZhbHNlLCJkcm9wcGluZy1wYXJ0aWNsZSI6IiIsIm5vbi1kcm9wcGluZy1wYXJ0aWNsZSI6IiJ9LHsiZmFtaWx5IjoiQ29yYmV0IiwiZ2l2ZW4iOiJDLiIsInBhcnNlLW5hbWVzIjpmYWxzZSwiZHJvcHBpbmctcGFydGljbGUiOiIiLCJub24tZHJvcHBpbmctcGFydGljbGUiOiIifSx7ImZhbWlseSI6IkNvcmJldCIsImdpdmVuIjoiUy4iLCJwYXJzZS1uYW1lcyI6ZmFsc2UsImRyb3BwaW5nLXBhcnRpY2xlIjoiIiwibm9uLWRyb3BwaW5nLXBhcnRpY2xlIjoiIn0seyJmYW1pbHkiOiJDb3JiaXNobGV5IiwiZ2l2ZW4iOiJBLiIsInBhcnNlLW5hbWVzIjpmYWxzZSwiZHJvcHBpbmctcGFydGljbGUiOiIiLCJub24tZHJvcHBpbmctcGFydGljbGUiOiIifSx7ImZhbWlseSI6IkNvcmNvcmFuIiwiZ2l2ZW4iOiJKLiIsInBhcnNlLW5hbWVzIjpmYWxzZSwiZHJvcHBpbmctcGFydGljbGUiOiIiLCJub24tZHJvcHBpbmctcGFydGljbGUiOiIifSx7ImZhbWlseSI6IkNvcmRlbGwiLCJnaXZlbiI6IkMuIiwicGFyc2UtbmFtZXMiOmZhbHNlLCJkcm9wcGluZy1wYXJ0aWNsZSI6IiIsIm5vbi1kcm9wcGluZy1wYXJ0aWNsZSI6IiJ9LHsiZmFtaWx5IjoiQ29yZGxlIiwiZ2l2ZW4iOiJKLiIsInBhcnNlLW5hbWVzIjpmYWxzZSwiZHJvcHBpbmctcGFydGljbGUiOiIiLCJub24tZHJvcHBpbmctcGFydGljbGUiOiIifSx7ImZhbWlseSI6IkNvcmZpZWxkIiwiZ2l2ZW4iOiJBLiIsInBhcnNlLW5hbWVzIjpmYWxzZSwiZHJvcHBpbmctcGFydGljbGUiOiIiLCJub24tZHJvcHBpbmctcGFydGljbGUiOiIifSx7ImZhbWlseSI6IkNvcmxlc3MiLCJnaXZlbiI6IkouIiwicGFyc2UtbmFtZXMiOmZhbHNlLCJkcm9wcGluZy1wYXJ0aWNsZSI6IiIsIm5vbi1kcm9wcGluZy1wYXJ0aWNsZSI6IiJ9LHsiZmFtaWx5IjoiQ29ybGV0dCIsImdpdmVuIjoiQS4iLCJwYXJzZS1uYW1lcyI6ZmFsc2UsImRyb3BwaW5nLXBhcnRpY2xlIjoiIiwibm9uLWRyb3BwaW5nLXBhcnRpY2xlIjoiIn0seyJmYW1pbHkiOiJDb3Jud2VsbCIsImdpdmVuIjoiSi4iLCJwYXJzZS1uYW1lcyI6ZmFsc2UsImRyb3BwaW5nLXBhcnRpY2xlIjoiIiwibm9uLWRyb3BwaW5nLXBhcnRpY2xlIjoiIn0seyJmYW1pbHkiOiJDb3Jud2VsbCIsImdpdmVuIjoiTS4iLCJwYXJzZS1uYW1lcyI6ZmFsc2UsImRyb3BwaW5nLXBhcnRpY2xlIjoiIiwibm9uLWRyb3BwaW5nLXBhcnRpY2xlIjoiIn0seyJmYW1pbHkiOiJDb3JvZ2VhbnUiLCJnaXZlbiI6IkQuIiwicGFyc2UtbmFtZXMiOmZhbHNlLCJkcm9wcGluZy1wYXJ0aWNsZSI6IiIsIm5vbi1kcm9wcGluZy1wYXJ0aWNsZSI6IiJ9LHsiZmFtaWx5IjoiQ29yciIsImdpdmVuIjoiQS4iLCJwYXJzZS1uYW1lcyI6ZmFsc2UsImRyb3BwaW5nLXBhcnRpY2xlIjoiIiwibm9uLWRyb3BwaW5nLXBhcnRpY2xlIjoiIn0seyJmYW1pbHkiOiJDb3JyZWRlcmEiLCJnaXZlbiI6Ik0uIiwicGFyc2UtbmFtZXMiOmZhbHNlLCJkcm9wcGluZy1wYXJ0aWNsZSI6IiIsIm5vbi1kcm9wcGluZy1wYXJ0aWNsZSI6IiJ9LHsiZmFtaWx5IjoiQ29ycmlnYW4iLCJnaXZlbiI6IlIuIiwicGFyc2UtbmFtZXMiOmZhbHNlLCJkcm9wcGluZy1wYXJ0aWNsZSI6IiIsIm5vbi1kcm9wcGluZy1wYXJ0aWNsZSI6IiJ9LHsiZmFtaWx5IjoiQ29ycnkiLCJnaXZlbiI6IlAuIiwicGFyc2UtbmFtZXMiOmZhbHNlLCJkcm9wcGluZy1wYXJ0aWNsZSI6IiIsIm5vbi1kcm9wcGluZy1wYXJ0aWNsZSI6IiJ9LHsiZmFtaWx5IjoiQ29yc2VyIiwiZ2l2ZW4iOiJSLiIsInBhcnNlLW5hbWVzIjpmYWxzZSwiZHJvcHBpbmctcGFydGljbGUiOiIiLCJub24tZHJvcHBpbmctcGFydGljbGUiOiIifSx7ImZhbWlseSI6IkNvcnQiLCJnaXZlbiI6IkouIiwicGFyc2UtbmFtZXMiOmZhbHNlLCJkcm9wcGluZy1wYXJ0aWNsZSI6IiIsIm5vbi1kcm9wcGluZy1wYXJ0aWNsZSI6IiJ9LHsiZmFtaWx5IjoiQ29zZ3JvdmUiLCJnaXZlbiI6IkQuIiwicGFyc2UtbmFtZXMiOmZhbHNlLCJkcm9wcGluZy1wYXJ0aWNsZSI6IiIsIm5vbi1kcm9wcGluZy1wYXJ0aWNsZSI6IiJ9LHsiZmFtaWx5IjoiQ29zaWVyIiwiZ2l2ZW4iOiJULiIsInBhcnNlLW5hbWVzIjpmYWxzZSwiZHJvcHBpbmctcGFydGljbGUiOiIiLCJub24tZHJvcHBpbmctcGFydGljbGUiOiIifSx7ImZhbWlseSI6IkNvc3RhIiwiZ2l2ZW4iOiJQLiIsInBhcnNlLW5hbWVzIjpmYWxzZSwiZHJvcHBpbmctcGFydGljbGUiOiIiLCJub24tZHJvcHBpbmctcGFydGljbGUiOiIifSx7ImZhbWlseSI6IkNvc3RhIiwiZ2l2ZW4iOiJULiIsInBhcnNlLW5hbWVzIjpmYWxzZSwiZHJvcHBpbmctcGFydGljbGUiOiIiLCJub24tZHJvcHBpbmctcGFydGljbGUiOiIifSx7ImZhbWlseSI6IkNvc3RvbiIsImdpdmVuIjoiQy4iLCJwYXJzZS1uYW1lcyI6ZmFsc2UsImRyb3BwaW5nLXBhcnRpY2xlIjoiIiwibm9uLWRyb3BwaW5nLXBhcnRpY2xlIjoiIn0seyJmYW1pbHkiOiJDb3Rncm92ZSIsImdpdmVuIjoiUy4iLCJwYXJzZS1uYW1lcyI6ZmFsc2UsImRyb3BwaW5nLXBhcnRpY2xlIjoiIiwibm9uLWRyb3BwaW5nLXBhcnRpY2xlIjoiIn0seyJmYW1pbHkiOiJDb3RvbiIsImdpdmVuIjoiWi4iLCJwYXJzZS1uYW1lcyI6ZmFsc2UsImRyb3BwaW5nLXBhcnRpY2xlIjoiIiwibm9uLWRyb3BwaW5nLXBhcnRpY2xlIjoiIn0seyJmYW1pbHkiOiJDb3R0YW0iLCJnaXZlbiI6IkwuIiwicGFyc2UtbmFtZXMiOmZhbHNlLCJkcm9wcGluZy1wYXJ0aWNsZSI6IiIsIm5vbi1kcm9wcGluZy1wYXJ0aWNsZSI6IiJ9LHsiZmFtaWx5IjoiQ290dGVyIiwiZ2l2ZW4iOiJSLiIsInBhcnNlLW5hbWVzIjpmYWxzZSwiZHJvcHBpbmctcGFydGljbGUiOiIiLCJub24tZHJvcHBpbmctcGFydGljbGUiOiIifSx7ImZhbWlseSI6IkNvdHRlcmlsbCIsImdpdmVuIjoiRC4iLCJwYXJzZS1uYW1lcyI6ZmFsc2UsImRyb3BwaW5nLXBhcnRpY2xlIjoiIiwibm9uLWRyb3BwaW5nLXBhcnRpY2xlIjoiIn0seyJmYW1pbHkiOiJDb3R0b24iLCJnaXZlbiI6IkMuIiwicGFyc2UtbmFtZXMiOmZhbHNlLCJkcm9wcGluZy1wYXJ0aWNsZSI6IiIsIm5vbi1kcm9wcGluZy1wYXJ0aWNsZSI6IiJ9LHsiZmFtaWx5IjoiQ291Y2giLCJnaXZlbiI6IkcuIiwicGFyc2UtbmFtZXMiOmZhbHNlLCJkcm9wcGluZy1wYXJ0aWNsZSI6IiIsIm5vbi1kcm9wcGluZy1wYXJ0aWNsZSI6IiJ9LHsiZmFtaWx5IjoiQ291bGRpbmciLCJnaXZlbiI6Ik0uIiwicGFyc2UtbmFtZXMiOmZhbHNlLCJkcm9wcGluZy1wYXJ0aWNsZSI6IiIsIm5vbi1kcm9wcGluZy1wYXJ0aWNsZSI6IiJ9LHsiZmFtaWx5IjoiQ291bGwiLCJnaXZlbiI6IkEuIiwicGFyc2UtbmFtZXMiOmZhbHNlLCJkcm9wcGluZy1wYXJ0aWNsZSI6IiIsIm5vbi1kcm9wcGluZy1wYXJ0aWNsZSI6IiJ9LHsiZmFtaWx5IjoiQ291bnNlbGwiLCJnaXZlbiI6IkQuIiwicGFyc2UtbmFtZXMiOmZhbHNlLCJkcm9wcGluZy1wYXJ0aWNsZSI6IiIsIm5vbi1kcm9wcGluZy1wYXJ0aWNsZSI6IiJ9LHsiZmFtaWx5IjoiQ291bnRlciIsImdpdmVuIjoiRC4iLCJwYXJzZS1uYW1lcyI6ZmFsc2UsImRyb3BwaW5nLXBhcnRpY2xlIjoiIiwibm9uLWRyb3BwaW5nLXBhcnRpY2xlIjoiIn0seyJmYW1pbHkiOiJDb3VwbGFuZCIsImdpdmVuIjoiQy4iLCJwYXJzZS1uYW1lcyI6ZmFsc2UsImRyb3BwaW5nLXBhcnRpY2xlIjoiIiwibm9uLWRyb3BwaW5nLXBhcnRpY2xlIjoiIn0seyJmYW1pbHkiOiJDb3VydG5leSIsImdpdmVuIjoiRS4iLCJwYXJzZS1uYW1lcyI6ZmFsc2UsImRyb3BwaW5nLXBhcnRpY2xlIjoiIiwibm9uLWRyb3BwaW5nLXBhcnRpY2xlIjoiIn0seyJmYW1pbHkiOiJDb3VydG5leSIsImdpdmVuIjoiSi4iLCJwYXJzZS1uYW1lcyI6ZmFsc2UsImRyb3BwaW5nLXBhcnRpY2xlIjoiIiwibm9uLWRyb3BwaW5nLXBhcnRpY2xlIjoiIn0seyJmYW1pbHkiOiJDb3VzaW5zIiwiZ2l2ZW4iOiJSLiIsInBhcnNlLW5hbWVzIjpmYWxzZSwiZHJvcHBpbmctcGFydGljbGUiOiIiLCJub24tZHJvcHBpbmctcGFydGljbGUiOiIifSx7ImZhbWlseSI6IkNvdXR0cyIsImdpdmVuIjoiQS4iLCJwYXJzZS1uYW1lcyI6ZmFsc2UsImRyb3BwaW5nLXBhcnRpY2xlIjoiIiwibm9uLWRyb3BwaW5nLXBhcnRpY2xlIjoiIn0seyJmYW1pbHkiOiJDb3dhbiIsImdpdmVuIjoiQS4iLCJwYXJzZS1uYW1lcyI6ZmFsc2UsImRyb3BwaW5nLXBhcnRpY2xlIjoiIiwibm9uLWRyb3BwaW5nLXBhcnRpY2xlIjoiIn0seyJmYW1pbHkiOiJDb3dhbiIsImdpdmVuIjoiRS4iLCJwYXJzZS1uYW1lcyI6ZmFsc2UsImRyb3BwaW5nLXBhcnRpY2xlIjoiIiwibm9uLWRyb3BwaW5nLXBhcnRpY2xlIjoiIn0seyJmYW1pbHkiOiJDb3dhbiIsImdpdmVuIjoiUi4iLCJwYXJzZS1uYW1lcyI6ZmFsc2UsImRyb3BwaW5nLXBhcnRpY2xlIjoiIiwibm9uLWRyb3BwaW5nLXBhcnRpY2xlIjoiIn0seyJmYW1pbHkiOiJDb3dlbGwiLCJnaXZlbiI6IlIuIiwicGFyc2UtbmFtZXMiOmZhbHNlLCJkcm9wcGluZy1wYXJ0aWNsZSI6IiIsIm5vbi1kcm9wcGluZy1wYXJ0aWNsZSI6IiJ9LHsiZmFtaWx5IjoiQ293ZW4iLCJnaXZlbiI6IkwuIiwicGFyc2UtbmFtZXMiOmZhbHNlLCJkcm9wcGluZy1wYXJ0aWNsZSI6IiIsIm5vbi1kcm9wcGluZy1wYXJ0aWNsZSI6IiJ9LHsiZmFtaWx5IjoiQ293bWFuIiwiZ2l2ZW4iOiJTLiIsInBhcnNlLW5hbWVzIjpmYWxzZSwiZHJvcHBpbmctcGFydGljbGUiOiIiLCJub24tZHJvcHBpbmctcGFydGljbGUiOiIifSx7ImZhbWlseSI6IkNvd3RvbiIsImdpdmVuIjoiQS4iLCJwYXJzZS1uYW1lcyI6ZmFsc2UsImRyb3BwaW5nLXBhcnRpY2xlIjoiIiwibm9uLWRyb3BwaW5nLXBhcnRpY2xlIjoiIn0seyJmYW1pbHkiOiJDb3giLCJnaXZlbiI6IkUuIiwicGFyc2UtbmFtZXMiOmZhbHNlLCJkcm9wcGluZy1wYXJ0aWNsZSI6IiIsIm5vbi1kcm9wcGluZy1wYXJ0aWNsZSI6IiJ9LHsiZmFtaWx5IjoiQ294IiwiZ2l2ZW4iOiJHLiIsInBhcnNlLW5hbWVzIjpmYWxzZSwiZHJvcHBpbmctcGFydGljbGUiOiIiLCJub24tZHJvcHBpbmctcGFydGljbGUiOiIifSx7ImZhbWlseSI6IkNveCIsImdpdmVuIjoiSC4iLCJwYXJzZS1uYW1lcyI6ZmFsc2UsImRyb3BwaW5nLXBhcnRpY2xlIjoiIiwibm9uLWRyb3BwaW5nLXBhcnRpY2xlIjoiIn0seyJmYW1pbHkiOiJDb3giLCJnaXZlbiI6IksuIiwicGFyc2UtbmFtZXMiOmZhbHNlLCJkcm9wcGluZy1wYXJ0aWNsZSI6IiIsIm5vbi1kcm9wcGluZy1wYXJ0aWNsZSI6IiJ9LHsiZmFtaWx5IjoiQ294IiwiZ2l2ZW4iOiJNLiIsInBhcnNlLW5hbWVzIjpmYWxzZSwiZHJvcHBpbmctcGFydGljbGUiOiIiLCJub24tZHJvcHBpbmctcGFydGljbGUiOiIifSx7ImZhbWlseSI6IkNveSIsImdpdmVuIjoiSy4iLCJwYXJzZS1uYW1lcyI6ZmFsc2UsImRyb3BwaW5nLXBhcnRpY2xlIjoiIiwibm9uLWRyb3BwaW5nLXBhcnRpY2xlIjoiIn0seyJmYW1pbHkiOiJDcmFpZyIsImdpdmVuIjoiSC4iLCJwYXJzZS1uYW1lcyI6ZmFsc2UsImRyb3BwaW5nLXBhcnRpY2xlIjoiIiwibm9uLWRyb3BwaW5nLXBhcnRpY2xlIjoiIn0seyJmYW1pbHkiOiJDcmFpZyIsImdpdmVuIjoiSi4iLCJwYXJzZS1uYW1lcyI6ZmFsc2UsImRyb3BwaW5nLXBhcnRpY2xlIjoiIiwibm9uLWRyb3BwaW5nLXBhcnRpY2xlIjoiIn0seyJmYW1pbHkiOiJDcmFpZyIsImdpdmVuIjoiVi4iLCJwYXJzZS1uYW1lcyI6ZmFsc2UsImRyb3BwaW5nLXBhcnRpY2xlIjoiIiwibm9uLWRyb3BwaW5nLXBhcnRpY2xlIjoiIn0seyJmYW1pbHkiOiJDcmFpZ2hlYWQiLCJnaXZlbiI6IkYuIiwicGFyc2UtbmFtZXMiOmZhbHNlLCJkcm9wcGluZy1wYXJ0aWNsZSI6IiIsIm5vbi1kcm9wcGluZy1wYXJ0aWNsZSI6IiJ9LHsiZmFtaWx5IjoiQ3JhbXAiLCJnaXZlbiI6Ik0uIiwicGFyc2UtbmFtZXMiOmZhbHNlLCJkcm9wcGluZy1wYXJ0aWNsZSI6IiIsIm5vbi1kcm9wcGluZy1wYXJ0aWNsZSI6IiJ9LHsiZmFtaWx5IjoiQ3JhbnN0b24iLCJnaXZlbiI6IkguIiwicGFyc2UtbmFtZXMiOmZhbHNlLCJkcm9wcGluZy1wYXJ0aWNsZSI6IiIsIm5vbi1kcm9wcGluZy1wYXJ0aWNsZSI6IiJ9LHsiZmFtaWx5IjoiQ3Jhc3RhIiwiZ2l2ZW4iOiJTLiIsInBhcnNlLW5hbWVzIjpmYWxzZSwiZHJvcHBpbmctcGFydGljbGUiOiIiLCJub24tZHJvcHBpbmctcGFydGljbGUiOiIifSx7ImZhbWlseSI6IkNyYXVzZSIsImdpdmVuIjoiSi4iLCJwYXJzZS1uYW1lcyI6ZmFsc2UsImRyb3BwaW5nLXBhcnRpY2xlIjoiIiwibm9uLWRyb3BwaW5nLXBhcnRpY2xlIjoiIn0seyJmYW1pbHkiOiJDcmF3Zm9yZCIsImdpdmVuIjoiQS4iLCJwYXJzZS1uYW1lcyI6ZmFsc2UsImRyb3BwaW5nLXBhcnRpY2xlIjoiIiwibm9uLWRyb3BwaW5nLXBhcnRpY2xlIjoiIn0seyJmYW1pbHkiOiJDcmF3Zm9yZCIsImdpdmVuIjoiRS4iLCJwYXJzZS1uYW1lcyI6ZmFsc2UsImRyb3BwaW5nLXBhcnRpY2xlIjoiIiwibm9uLWRyb3BwaW5nLXBhcnRpY2xlIjoiIn0seyJmYW1pbHkiOiJDcmF3Zm9yZCIsImdpdmVuIjoiSS4iLCJwYXJzZS1uYW1lcyI6ZmFsc2UsImRyb3BwaW5nLXBhcnRpY2xlIjoiIiwibm9uLWRyb3BwaW5nLXBhcnRpY2xlIjoiIn0seyJmYW1pbHkiOiJDcmVhZ2gtQnJvd24iLCJnaXZlbiI6IkIuIiwicGFyc2UtbmFtZXMiOmZhbHNlLCJkcm9wcGluZy1wYXJ0aWNsZSI6IiIsIm5vbi1kcm9wcGluZy1wYXJ0aWNsZSI6IiJ9LHsiZmFtaWx5IjoiQ3JlYW1lciIsImdpdmVuIjoiQS4iLCJwYXJzZS1uYW1lcyI6ZmFsc2UsImRyb3BwaW5nLXBhcnRpY2xlIjoiIiwibm9uLWRyb3BwaW5nLXBhcnRpY2xlIjoiIn0seyJmYW1pbHkiOiJDcmVhc2VyLU15ZXJzIiwiZ2l2ZW4iOiJBLiIsInBhcnNlLW5hbWVzIjpmYWxzZSwiZHJvcHBpbmctcGFydGljbGUiOiIiLCJub24tZHJvcHBpbmctcGFydGljbGUiOiIifSx7ImZhbWlseSI6IkNyZW1vbmEiLCJnaXZlbiI6IkouIiwicGFyc2UtbmFtZXMiOmZhbHNlLCJkcm9wcGluZy1wYXJ0aWNsZSI6IiIsIm5vbi1kcm9wcGluZy1wYXJ0aWNsZSI6IiJ9LHsiZmFtaWx5IjoiQ3JlbW9uYSIsImdpdmVuIjoiUy4iLCJwYXJzZS1uYW1lcyI6ZmFsc2UsImRyb3BwaW5nLXBhcnRpY2xlIjoiIiwibm9uLWRyb3BwaW5nLXBhcnRpY2xlIjoiIn0seyJmYW1pbHkiOiJDcmVwZXQiLCJnaXZlbiI6IkEuIiwicGFyc2UtbmFtZXMiOmZhbHNlLCJkcm9wcGluZy1wYXJ0aWNsZSI6IiIsIm5vbi1kcm9wcGluZy1wYXJ0aWNsZSI6IiJ9LHsiZmFtaWx5IjoiQ3Jlc3N3ZWxsIiwiZ2l2ZW4iOiJKLiIsInBhcnNlLW5hbWVzIjpmYWxzZSwiZHJvcHBpbmctcGFydGljbGUiOiIiLCJub24tZHJvcHBpbmctcGFydGljbGUiOiIifSx7ImZhbWlseSI6IkNyaWJiIiwiZ2l2ZW4iOiJNLiIsInBhcnNlLW5hbWVzIjpmYWxzZSwiZHJvcHBpbmctcGFydGljbGUiOiIiLCJub24tZHJvcHBpbmctcGFydGljbGUiOiIifSx7ImZhbWlseSI6IkNyaWxseSIsImdpdmVuIjoiRC4iLCJwYXJzZS1uYW1lcyI6ZmFsc2UsImRyb3BwaW5nLXBhcnRpY2xlIjoiIiwibm9uLWRyb3BwaW5nLXBhcnRpY2xlIjoiIn0seyJmYW1pbHkiOiJDcmlzcCIsImdpdmVuIjoiTC4iLCJwYXJzZS1uYW1lcyI6ZmFsc2UsImRyb3BwaW5nLXBhcnRpY2xlIjoiIiwibm9uLWRyb3BwaW5nLXBhcnRpY2xlIjoiIn0seyJmYW1pbHkiOiJDcmlzcCIsImdpdmVuIjoiTi4iLCJwYXJzZS1uYW1lcyI6ZmFsc2UsImRyb3BwaW5nLXBhcnRpY2xlIjoiIiwibm9uLWRyb3BwaW5nLXBhcnRpY2xlIjoiIn0seyJmYW1pbHkiOiJDcm9jb21iZSIsImdpdmVuIjoiRC4iLCJwYXJzZS1uYW1lcyI6ZmFsc2UsImRyb3BwaW5nLXBhcnRpY2xlIjoiIiwibm9uLWRyb3BwaW5nLXBhcnRpY2xlIjoiIn0seyJmYW1pbHkiOiJDcm9mdCIsImdpdmVuIjoiTS4iLCJwYXJzZS1uYW1lcyI6ZmFsc2UsImRyb3BwaW5nLXBhcnRpY2xlIjoiIiwibm9uLWRyb3BwaW5nLXBhcnRpY2xlIjoiIn0seyJmYW1pbHkiOiJDcm9va3MiLCJnaXZlbiI6IkouIiwicGFyc2UtbmFtZXMiOmZhbHNlLCJkcm9wcGluZy1wYXJ0aWNsZSI6IiIsIm5vbi1kcm9wcGluZy1wYXJ0aWNsZSI6IiJ9LHsiZmFtaWx5IjoiQ3Jvc2J5IiwiZ2l2ZW4iOiJILiIsInBhcnNlLW5hbWVzIjpmYWxzZSwiZHJvcHBpbmctcGFydGljbGUiOiIiLCJub24tZHJvcHBpbmctcGFydGljbGUiOiIifSx7ImZhbWlseSI6IkNyb3NzIiwiZ2l2ZW4iOiJFLiIsInBhcnNlLW5hbWVzIjpmYWxzZSwiZHJvcHBpbmctcGFydGljbGUiOiIiLCJub24tZHJvcHBpbmctcGFydGljbGUiOiIifSx7ImZhbWlseSI6IkNyb3NzIiwiZ2l2ZW4iOiJULiIsInBhcnNlLW5hbWVzIjpmYWxzZSwiZHJvcHBpbmctcGFydGljbGUiOiIiLCJub24tZHJvcHBpbmctcGFydGljbGUiOiIifSx7ImZhbWlseSI6IkNyb3RoZXJzIiwiZ2l2ZW4iOiJBLiIsInBhcnNlLW5hbWVzIjpmYWxzZSwiZHJvcHBpbmctcGFydGljbGUiOiIiLCJub24tZHJvcHBpbmctcGFydGljbGUiOiIifSx7ImZhbWlseSI6IkNyb3R0eSIsImdpdmVuIjoiUy4iLCJwYXJzZS1uYW1lcyI6ZmFsc2UsImRyb3BwaW5nLXBhcnRpY2xlIjoiIiwibm9uLWRyb3BwaW5nLXBhcnRpY2xlIjoiIn0seyJmYW1pbHkiOiJDcm91Y2giLCJnaXZlbiI6IlMuIiwicGFyc2UtbmFtZXMiOmZhbHNlLCJkcm9wcGluZy1wYXJ0aWNsZSI6IiIsIm5vbi1kcm9wcGluZy1wYXJ0aWNsZSI6IiJ9LHsiZmFtaWx5IjoiQ3JvdyIsImdpdmVuIjoiTS4iLCJwYXJzZS1uYW1lcyI6ZmFsc2UsImRyb3BwaW5nLXBhcnRpY2xlIjoiIiwibm9uLWRyb3BwaW5nLXBhcnRpY2xlIjoiIn0seyJmYW1pbHkiOiJDcm93ZGVyIiwiZ2l2ZW4iOiJBLiIsInBhcnNlLW5hbWVzIjpmYWxzZSwiZHJvcHBpbmctcGFydGljbGUiOiIiLCJub24tZHJvcHBpbmctcGFydGljbGUiOiIifSx7ImZhbWlseSI6IkNyb3dsZXkiLCJnaXZlbiI6IksuIiwicGFyc2UtbmFtZXMiOmZhbHNlLCJkcm9wcGluZy1wYXJ0aWNsZSI6IiIsIm5vbi1kcm9wcGluZy1wYXJ0aWNsZSI6IiJ9LHsiZmFtaWx5IjoiQ3Jvd2xleSIsImdpdmVuIjoiVC4iLCJwYXJzZS1uYW1lcyI6ZmFsc2UsImRyb3BwaW5nLXBhcnRpY2xlIjoiIiwibm9uLWRyb3BwaW5nLXBhcnRpY2xlIjoiIn0seyJmYW1pbHkiOiJDcm95c2RpbGwiLCJnaXZlbiI6IlIuIiwicGFyc2UtbmFtZXMiOmZhbHNlLCJkcm9wcGluZy1wYXJ0aWNsZSI6IiIsIm5vbi1kcm9wcGluZy1wYXJ0aWNsZSI6IiJ9LHsiZmFtaWx5IjoiQ3J1aWNrc2hhbmsiLCJnaXZlbiI6IkMuIiwicGFyc2UtbmFtZXMiOmZhbHNlLCJkcm9wcGluZy1wYXJ0aWNsZSI6IiIsIm5vbi1kcm9wcGluZy1wYXJ0aWNsZSI6IiJ9LHsiZmFtaWx5IjoiQ3J1aWNrc2hhbmsiLCJnaXZlbiI6IkkuIiwicGFyc2UtbmFtZXMiOmZhbHNlLCJkcm9wcGluZy1wYXJ0aWNsZSI6IiIsIm5vbi1kcm9wcGluZy1wYXJ0aWNsZSI6IiJ9LHsiZmFtaWx5IjoiQ3J1aXNlIiwiZ2l2ZW4iOiJKLiIsInBhcnNlLW5hbWVzIjpmYWxzZSwiZHJvcHBpbmctcGFydGljbGUiOiIiLCJub24tZHJvcHBpbmctcGFydGljbGUiOiIifSx7ImZhbWlseSI6IkNydXoiLCJnaXZlbiI6IkMuIiwicGFyc2UtbmFtZXMiOmZhbHNlLCJkcm9wcGluZy1wYXJ0aWNsZSI6IiIsIm5vbi1kcm9wcGluZy1wYXJ0aWNsZSI6IiJ9LHsiZmFtaWx5IjoiQ3J1eiBDZXJ2ZXJhIiwiZ2l2ZW4iOiJULiIsInBhcnNlLW5hbWVzIjpmYWxzZSwiZHJvcHBpbmctcGFydGljbGUiOiIiLCJub24tZHJvcHBpbmctcGFydGljbGUiOiIifSx7ImZhbWlseSI6IkNyeWFucyIsImdpdmVuIjoiRC4iLCJwYXJzZS1uYW1lcyI6ZmFsc2UsImRyb3BwaW5nLXBhcnRpY2xlIjoiIiwibm9uLWRyb3BwaW5nLXBhcnRpY2xlIjoiIn0seyJmYW1pbHkiOiJDdWkiLCJnaXZlbiI6IkguIiwicGFyc2UtbmFtZXMiOmZhbHNlLCJkcm9wcGluZy1wYXJ0aWNsZSI6IiIsIm5vbi1kcm9wcGluZy1wYXJ0aWNsZSI6IiJ9LHsiZmFtaWx5IjoiQ3VsbGVuIiwiZ2l2ZW4iOiJMLiIsInBhcnNlLW5hbWVzIjpmYWxzZSwiZHJvcHBpbmctcGFydGljbGUiOiIiLCJub24tZHJvcHBpbmctcGFydGljbGUiOiIifSx7ImZhbWlseSI6IkN1bW1pbmdzLUZvc29uZyIsImdpdmVuIjoiRy4iLCJwYXJzZS1uYW1lcyI6ZmFsc2UsImRyb3BwaW5nLXBhcnRpY2xlIjoiIiwibm9uLWRyb3BwaW5nLXBhcnRpY2xlIjoiIn0seyJmYW1pbHkiOiJDdW5saWZmZSIsImdpdmVuIjoiVi4iLCJwYXJzZS1uYW1lcyI6ZmFsc2UsImRyb3BwaW5nLXBhcnRpY2xlIjoiIiwibm9uLWRyb3BwaW5nLXBhcnRpY2xlIjoiIn0seyJmYW1pbHkiOiJDdW5uaW5naGFtIiwiZ2l2ZW4iOiJOLiIsInBhcnNlLW5hbWVzIjpmYWxzZSwiZHJvcHBpbmctcGFydGljbGUiOiIiLCJub24tZHJvcHBpbmctcGFydGljbGUiOiIifSx7ImZhbWlseSI6IkN1cGl0dCIsImdpdmVuIjoiSi4iLCJwYXJzZS1uYW1lcyI6ZmFsc2UsImRyb3BwaW5nLXBhcnRpY2xlIjoiIiwibm9uLWRyb3BwaW5nLXBhcnRpY2xlIjoiIn0seyJmYW1pbHkiOiJDdXJnZW52ZW4iLCJnaXZlbiI6IkguIiwicGFyc2UtbmFtZXMiOmZhbHNlLCJkcm9wcGluZy1wYXJ0aWNsZSI6IiIsIm5vbi1kcm9wcGluZy1wYXJ0aWNsZSI6IiJ9LHsiZmFtaWx5IjoiQ3Vybm93IiwiZ2l2ZW4iOiJHLiIsInBhcnNlLW5hbWVzIjpmYWxzZSwiZHJvcHBpbmctcGFydGljbGUiOiIiLCJub24tZHJvcHBpbmctcGFydGljbGUiOiIifSx7ImZhbWlseSI6IkN1cnJhbiIsImdpdmVuIjoiRC4iLCJwYXJzZS1uYW1lcyI6ZmFsc2UsImRyb3BwaW5nLXBhcnRpY2xlIjoiIiwibm9uLWRyb3BwaW5nLXBhcnRpY2xlIjoiIn0seyJmYW1pbHkiOiJDdXJyYW4iLCJnaXZlbiI6IlMuIiwicGFyc2UtbmFtZXMiOmZhbHNlLCJkcm9wcGluZy1wYXJ0aWNsZSI6IiIsIm5vbi1kcm9wcGluZy1wYXJ0aWNsZSI6IiJ9LHsiZmFtaWx5IjoiQ3VycmllIiwiZ2l2ZW4iOiJDLiIsInBhcnNlLW5hbWVzIjpmYWxzZSwiZHJvcHBpbmctcGFydGljbGUiOiIiLCJub24tZHJvcHBpbmctcGFydGljbGUiOiIifSx7ImZhbWlseSI6IkN1cnJpZSIsImdpdmVuIjoiSi4iLCJwYXJzZS1uYW1lcyI6ZmFsc2UsImRyb3BwaW5nLXBhcnRpY2xlIjoiIiwibm9uLWRyb3BwaW5nLXBhcnRpY2xlIjoiIn0seyJmYW1pbHkiOiJDdXJyaWUiLCJnaXZlbiI6IlMuIiwicGFyc2UtbmFtZXMiOmZhbHNlLCJkcm9wcGluZy1wYXJ0aWNsZSI6IiIsIm5vbi1kcm9wcGluZy1wYXJ0aWNsZSI6IiJ9LHsiZmFtaWx5IjoiQ3VydGlzIiwiZ2l2ZW4iOiJKLiIsInBhcnNlLW5hbWVzIjpmYWxzZSwiZHJvcHBpbmctcGFydGljbGUiOiIiLCJub24tZHJvcHBpbmctcGFydGljbGUiOiIifSx7ImZhbWlseSI6IkN1cnRpcyIsImdpdmVuIjoiSy4iLCJwYXJzZS1uYW1lcyI6ZmFsc2UsImRyb3BwaW5nLXBhcnRpY2xlIjoiIiwibm9uLWRyb3BwaW5nLXBhcnRpY2xlIjoiIn0seyJmYW1pbHkiOiJDdXJ0aXMiLCJnaXZlbiI6Ik0uIiwicGFyc2UtbmFtZXMiOmZhbHNlLCJkcm9wcGluZy1wYXJ0aWNsZSI6IiIsIm5vbi1kcm9wcGluZy1wYXJ0aWNsZSI6IiJ9LHsiZmFtaWx5IjoiQ3VydGlzIiwiZ2l2ZW4iOiJPLiIsInBhcnNlLW5hbWVzIjpmYWxzZSwiZHJvcHBpbmctcGFydGljbGUiOiIiLCJub24tZHJvcHBpbmctcGFydGljbGUiOiIifSx7ImZhbWlseSI6IkN1cnRpcyIsImdpdmVuIjoiVC4iLCJwYXJzZS1uYW1lcyI6ZmFsc2UsImRyb3BwaW5nLXBhcnRpY2xlIjoiIiwibm9uLWRyb3BwaW5nLXBhcnRpY2xlIjoiIn0seyJmYW1pbHkiOiJDdXRoYmVydHNvbiIsImdpdmVuIjoiUi4iLCJwYXJzZS1uYW1lcyI6ZmFsc2UsImRyb3BwaW5nLXBhcnRpY2xlIjoiIiwibm9uLWRyb3BwaW5nLXBhcnRpY2xlIjoiIn0seyJmYW1pbHkiOiJDdXRoaWxsIiwiZ2l2ZW4iOiJKLiIsInBhcnNlLW5hbWVzIjpmYWxzZSwiZHJvcHBpbmctcGFydGljbGUiOiIiLCJub24tZHJvcHBpbmctcGFydGljbGUiOiIifSx7ImZhbWlseSI6IkN1dGxlciIsImdpdmVuIjoiUy4iLCJwYXJzZS1uYW1lcyI6ZmFsc2UsImRyb3BwaW5nLXBhcnRpY2xlIjoiIiwibm9uLWRyb3BwaW5nLXBhcnRpY2xlIjoiIn0seyJmYW1pbHkiOiJDdXR0cyIsImdpdmVuIjoiUy4iLCJwYXJzZS1uYW1lcyI6ZmFsc2UsImRyb3BwaW5nLXBhcnRpY2xlIjoiIiwibm9uLWRyb3BwaW5nLXBhcnRpY2xlIjoiIn0seyJmYW1pbHkiOiJDemVrYWoiLCJnaXZlbiI6Ik0uIiwicGFyc2UtbmFtZXMiOmZhbHNlLCJkcm9wcGluZy1wYXJ0aWNsZSI6IiIsIm5vbi1kcm9wcGluZy1wYXJ0aWNsZSI6IiJ9LHsiZmFtaWx5IjoiQ3p5bG9rIiwiZ2l2ZW4iOiJQLiIsInBhcnNlLW5hbWVzIjpmYWxzZSwiZHJvcHBpbmctcGFydGljbGUiOiIiLCJub24tZHJvcHBpbmctcGFydGljbGUiOiIifSx7ImZhbWlseSI6ImQgU2F1c21hcmV6IiwiZ2l2ZW4iOiJFLiIsInBhcnNlLW5hbWVzIjpmYWxzZSwiZHJvcHBpbmctcGFydGljbGUiOiIiLCJub24tZHJvcHBpbmctcGFydGljbGUiOiIifSx7ImZhbWlseSI6IkQnU291emEiLCJnaXZlbiI6IlMuIiwicGFyc2UtbmFtZXMiOmZhbHNlLCJkcm9wcGluZy1wYXJ0aWNsZSI6IiIsIm5vbi1kcm9wcGluZy1wYXJ0aWNsZSI6IiJ9LHsiZmFtaWx5IjoiUm9jaGEiLCJnaXZlbiI6IkouIiwicGFyc2UtbmFtZXMiOmZhbHNlLCJkcm9wcGluZy1wYXJ0aWNsZSI6IiIsIm5vbi1kcm9wcGluZy1wYXJ0aWNsZSI6ImRhIn0seyJmYW1pbHkiOiJEYWZhbGxhIiwiZ2l2ZW4iOiJNLiIsInBhcnNlLW5hbWVzIjpmYWxzZSwiZHJvcHBpbmctcGFydGljbGUiOiIiLCJub24tZHJvcHBpbmctcGFydGljbGUiOiIifSx7ImZhbWlseSI6IkRhZ2VucyIsImdpdmVuIjoiQS4iLCJwYXJzZS1uYW1lcyI6ZmFsc2UsImRyb3BwaW5nLXBhcnRpY2xlIjoiIiwibm9uLWRyb3BwaW5nLXBhcnRpY2xlIjoiIn0seyJmYW1pbHkiOiJEYWdnZXR0IiwiZ2l2ZW4iOiJILiIsInBhcnNlLW5hbWVzIjpmYWxzZSwiZHJvcHBpbmctcGFydGljbGUiOiIiLCJub24tZHJvcHBpbmctcGFydGljbGUiOiIifSx7ImZhbWlseSI6IkRhZ2xpc2giLCJnaXZlbiI6IkouIiwicGFyc2UtbmFtZXMiOmZhbHNlLCJkcm9wcGluZy1wYXJ0aWNsZSI6IiIsIm5vbi1kcm9wcGluZy1wYXJ0aWNsZSI6IiJ9LHsiZmFtaWx5IjoiRGFoaXlhIiwiZ2l2ZW4iOiJTLiIsInBhcnNlLW5hbWVzIjpmYWxzZSwiZHJvcHBpbmctcGFydGljbGUiOiIiLCJub24tZHJvcHBpbmctcGFydGljbGUiOiIifSx7ImZhbWlseSI6IkRhbGUiLCJnaXZlbiI6IkEuIiwicGFyc2UtbmFtZXMiOmZhbHNlLCJkcm9wcGluZy1wYXJ0aWNsZSI6IiIsIm5vbi1kcm9wcGluZy1wYXJ0aWNsZSI6IiJ9LHsiZmFtaWx5IjoiRGFsZSIsImdpdmVuIjoiSy4iLCJwYXJzZS1uYW1lcyI6ZmFsc2UsImRyb3BwaW5nLXBhcnRpY2xlIjoiIiwibm9uLWRyb3BwaW5nLXBhcnRpY2xlIjoiIn0seyJmYW1pbHkiOiJEYWxlIiwiZ2l2ZW4iOiJNLiIsInBhcnNlLW5hbWVzIjpmYWxzZSwiZHJvcHBpbmctcGFydGljbGUiOiIiLCJub24tZHJvcHBpbmctcGFydGljbGUiOiIifSx7ImZhbWlseSI6IkRhbGUiLCJnaXZlbiI6IlMuIiwicGFyc2UtbmFtZXMiOmZhbHNlLCJkcm9wcGluZy1wYXJ0aWNsZSI6IiIsIm5vbi1kcm9wcGluZy1wYXJ0aWNsZSI6IiJ9LHsiZmFtaWx5IjoiRGFsZXMiLCJnaXZlbiI6IkouIiwicGFyc2UtbmFtZXMiOmZhbHNlLCJkcm9wcGluZy1wYXJ0aWNsZSI6IiIsIm5vbi1kcm9wcGluZy1wYXJ0aWNsZSI6IiJ9LHsiZmFtaWx5IjoiRGFsZ2xlaXNoIiwiZ2l2ZW4iOiJILiIsInBhcnNlLW5hbWVzIjpmYWxzZSwiZHJvcHBpbmctcGFydGljbGUiOiIiLCJub24tZHJvcHBpbmctcGFydGljbGUiOiIifSx7ImZhbWlseSI6IkRhbGxvdyIsImdpdmVuIjoiSC4iLCJwYXJzZS1uYW1lcyI6ZmFsc2UsImRyb3BwaW5nLXBhcnRpY2xlIjoiIiwibm9uLWRyb3BwaW5nLXBhcnRpY2xlIjoiIn0seyJmYW1pbHkiOiJEJ2Fsb2lhIiwiZ2l2ZW4iOiJDLiIsInBhcnNlLW5hbWVzIjpmYWxzZSwiZHJvcHBpbmctcGFydGljbGUiOiIiLCJub24tZHJvcHBpbmctcGFydGljbGUiOiIifSx7ImZhbWlseSI6IkRhbHRvbiIsImdpdmVuIjoiRC4iLCJwYXJzZS1uYW1lcyI6ZmFsc2UsImRyb3BwaW5nLXBhcnRpY2xlIjoiIiwibm9uLWRyb3BwaW5nLXBhcnRpY2xlIjoiIn0seyJmYW1pbHkiOiJEYWx0b24iLCJnaXZlbiI6Ik0uIiwicGFyc2UtbmFtZXMiOmZhbHNlLCJkcm9wcGluZy1wYXJ0aWNsZSI6IiIsIm5vbi1kcm9wcGluZy1wYXJ0aWNsZSI6IiJ9LHsiZmFtaWx5IjoiRGFseSIsImdpdmVuIjoiWi4iLCJwYXJzZS1uYW1lcyI6ZmFsc2UsImRyb3BwaW5nLXBhcnRpY2xlIjoiIiwibm9uLWRyb3BwaW5nLXBhcnRpY2xlIjoiIn0seyJmYW1pbHkiOiJEYW1hbmkiLCJnaXZlbiI6Ik0uIiwicGFyc2UtbmFtZXMiOmZhbHNlLCJkcm9wcGluZy1wYXJ0aWNsZSI6IiIsIm5vbi1kcm9wcGluZy1wYXJ0aWNsZSI6IiJ9LHsiZmFtaWx5IjoiRGFtbSIsImdpdmVuIjoiRS4iLCJwYXJzZS1uYW1lcyI6ZmFsc2UsImRyb3BwaW5nLXBhcnRpY2xlIjoiIiwibm9uLWRyb3BwaW5nLXBhcnRpY2xlIjoiIn0seyJmYW1pbHkiOiJEYW5nYSIsImdpdmVuIjoiQS4iLCJwYXJzZS1uYW1lcyI6ZmFsc2UsImRyb3BwaW5nLXBhcnRpY2xlIjoiIiwibm9uLWRyb3BwaW5nLXBhcnRpY2xlIjoiIn0seyJmYW1pbHkiOiJEYW5nZXJmaWVsZCIsImdpdmVuIjoiSi4iLCJwYXJzZS1uYW1lcyI6ZmFsc2UsImRyb3BwaW5nLXBhcnRpY2xlIjoiIiwibm9uLWRyb3BwaW5nLXBhcnRpY2xlIjoiIn0seyJmYW1pbHkiOiJEYW5pZWwiLCJnaXZlbiI6IkEuIiwicGFyc2UtbmFtZXMiOmZhbHNlLCJkcm9wcGluZy1wYXJ0aWNsZSI6IiIsIm5vbi1kcm9wcGluZy1wYXJ0aWNsZSI6IiJ9LHsiZmFtaWx5IjoiRGFuaWVsIiwiZ2l2ZW4iOiJQLiIsInBhcnNlLW5hbWVzIjpmYWxzZSwiZHJvcHBpbmctcGFydGljbGUiOiIiLCJub24tZHJvcHBpbmctcGFydGljbGUiOiIifSx7ImZhbWlseSI6IkRhbmllbHMiLCJnaXZlbiI6IkEuIiwicGFyc2UtbmFtZXMiOmZhbHNlLCJkcm9wcGluZy1wYXJ0aWNsZSI6IiIsIm5vbi1kcm9wcGluZy1wYXJ0aWNsZSI6IiJ9LHsiZmFtaWx5IjoiRGFubiIsImdpdmVuIjoiQS4iLCJwYXJzZS1uYW1lcyI6ZmFsc2UsImRyb3BwaW5nLXBhcnRpY2xlIjoiIiwibm9uLWRyb3BwaW5nLXBhcnRpY2xlIjoiIn0seyJmYW1pbHkiOiJEYW5zby1CYW1mbyIsImdpdmVuIjoiUy4iLCJwYXJzZS1uYW1lcyI6ZmFsc2UsImRyb3BwaW5nLXBhcnRpY2xlIjoiIiwibm9uLWRyb3BwaW5nLXBhcnRpY2xlIjoiIn0seyJmYW1pbHkiOiJEYXJieSIsImdpdmVuIjoiUy4iLCJwYXJzZS1uYW1lcyI6ZmFsc2UsImRyb3BwaW5nLXBhcnRpY2xlIjoiIiwibm9uLWRyb3BwaW5nLXBhcnRpY2xlIjoiIn0seyJmYW1pbHkiOiJEYXJieXNoaXJlIiwiZ2l2ZW4iOiJBLiIsInBhcnNlLW5hbWVzIjpmYWxzZSwiZHJvcHBpbmctcGFydGljbGUiOiIiLCJub24tZHJvcHBpbmctcGFydGljbGUiOiIifSx7ImZhbWlseSI6IkRhcmdhbiIsImdpdmVuIjoiUC4iLCJwYXJzZS1uYW1lcyI6ZmFsc2UsImRyb3BwaW5nLXBhcnRpY2xlIjoiIiwibm9uLWRyb3BwaW5nLXBhcnRpY2xlIjoiIn0seyJmYW1pbHkiOiJEYXJrIiwiZ2l2ZW4iOiJQLiIsInBhcnNlLW5hbWVzIjpmYWxzZSwiZHJvcHBpbmctcGFydGljbGUiOiIiLCJub24tZHJvcHBpbmctcGFydGljbGUiOiIifSx7ImZhbWlseSI6IkRhcmxpbmd0b24iLCJnaXZlbiI6IksuIiwicGFyc2UtbmFtZXMiOmZhbHNlLCJkcm9wcGluZy1wYXJ0aWNsZSI6IiIsIm5vbi1kcm9wcGluZy1wYXJ0aWNsZSI6IiJ9LHsiZmFtaWx5IjoiRGFybmVsbCIsImdpdmVuIjoiUy4iLCJwYXJzZS1uYW1lcyI6ZmFsc2UsImRyb3BwaW5nLXBhcnRpY2xlIjoiIiwibm9uLWRyb3BwaW5nLXBhcnRpY2xlIjoiIn0seyJmYW1pbHkiOiJEYXJ0b24iLCJnaXZlbiI6IlQuIiwicGFyc2UtbmFtZXMiOmZhbHNlLCJkcm9wcGluZy1wYXJ0aWNsZSI6IiIsIm5vbi1kcm9wcGluZy1wYXJ0aWNsZSI6IiJ9LHsiZmFtaWx5IjoiRGFyeWxpbGUiLCJnaXZlbiI6IkcuIiwicGFyc2UtbmFtZXMiOmZhbHNlLCJkcm9wcGluZy1wYXJ0aWNsZSI6IiIsIm5vbi1kcm9wcGluZy1wYXJ0aWNsZSI6IiJ9LHsiZmFtaWx5IjoiRGFzIiwiZ2l2ZW4iOiJBLiIsInBhcnNlLW5hbWVzIjpmYWxzZSwiZHJvcHBpbmctcGFydGljbGUiOiIiLCJub24tZHJvcHBpbmctcGFydGljbGUiOiIifSx7ImZhbWlseSI6IkRhcyIsImdpdmVuIjoiTS4iLCJwYXJzZS1uYW1lcyI6ZmFsc2UsImRyb3BwaW5nLXBhcnRpY2xlIjoiIiwibm9uLWRyb3BwaW5nLXBhcnRpY2xlIjoiIn0seyJmYW1pbHkiOiJEYXNjaGVsIiwiZ2l2ZW4iOiJNLiIsInBhcnNlLW5hbWVzIjpmYWxzZSwiZHJvcHBpbmctcGFydGljbGUiOiIiLCJub24tZHJvcHBpbmctcGFydGljbGUiOiIifSx7ImZhbWlseSI6IkRhc2dpbiIsImdpdmVuIjoiSi4iLCJwYXJzZS1uYW1lcyI6ZmFsc2UsImRyb3BwaW5nLXBhcnRpY2xlIjoiIiwibm9uLWRyb3BwaW5nLXBhcnRpY2xlIjoiIn0seyJmYW1pbHkiOiJEYXR0YSIsImdpdmVuIjoiRC4iLCJwYXJzZS1uYW1lcyI6ZmFsc2UsImRyb3BwaW5nLXBhcnRpY2xlIjoiIiwibm9uLWRyb3BwaW5nLXBhcnRpY2xlIjoiIn0seyJmYW1pbHkiOiJEYXVudCIsImdpdmVuIjoiQS4iLCJwYXJzZS1uYW1lcyI6ZmFsc2UsImRyb3BwaW5nLXBhcnRpY2xlIjoiIiwibm9uLWRyb3BwaW5nLXBhcnRpY2xlIjoiIn0seyJmYW1pbHkiOiJEYXZlIiwiZ2l2ZW4iOiJWLiIsInBhcnNlLW5hbWVzIjpmYWxzZSwiZHJvcHBpbmctcGFydGljbGUiOiIiLCJub24tZHJvcHBpbmctcGFydGljbGUiOiIifSx7ImZhbWlseSI6IkRhdmVucG9ydCIsImdpdmVuIjoiRS4iLCJwYXJzZS1uYW1lcyI6ZmFsc2UsImRyb3BwaW5nLXBhcnRpY2xlIjoiIiwibm9uLWRyb3BwaW5nLXBhcnRpY2xlIjoiIn0seyJmYW1pbHkiOiJEYXZleSIsImdpdmVuIjoiTS4iLCJwYXJzZS1uYW1lcyI6ZmFsc2UsImRyb3BwaW5nLXBhcnRpY2xlIjoiIiwibm9uLWRyb3BwaW5nLXBhcnRpY2xlIjoiIn0seyJmYW1pbHkiOiJEYXZpZCIsImdpdmVuIjoiTS4iLCJwYXJzZS1uYW1lcyI6ZmFsc2UsImRyb3BwaW5nLXBhcnRpY2xlIjoiIiwibm9uLWRyb3BwaW5nLXBhcnRpY2xlIjoiIn0seyJmYW1pbHkiOiJEYXZpZHNvbiIsImdpdmVuIjoiQS4iLCJwYXJzZS1uYW1lcyI6ZmFsc2UsImRyb3BwaW5nLXBhcnRpY2xlIjoiIiwibm9uLWRyb3BwaW5nLXBhcnRpY2xlIjoiIn0seyJmYW1pbHkiOiJEYXZpZHNvbiIsImdpdmVuIjoiTC4iLCJwYXJzZS1uYW1lcyI6ZmFsc2UsImRyb3BwaW5nLXBhcnRpY2xlIjoiIiwibm9uLWRyb3BwaW5nLXBhcnRpY2xlIjoiIn0seyJmYW1pbHkiOiJEYXZpZHNvbiIsImdpdmVuIjoiTi4iLCJwYXJzZS1uYW1lcyI6ZmFsc2UsImRyb3BwaW5nLXBhcnRpY2xlIjoiIiwibm9uLWRyb3BwaW5nLXBhcnRpY2xlIjoiIn0seyJmYW1pbHkiOiJEYXZpZHNvbiIsImdpdmVuIjoiUi4iLCJwYXJzZS1uYW1lcyI6ZmFsc2UsImRyb3BwaW5nLXBhcnRpY2xlIjoiIiwibm9uLWRyb3BwaW5nLXBhcnRpY2xlIjoiIn0seyJmYW1pbHkiOiJEYXZpZXMiLCJnaXZlbiI6IkEuIiwicGFyc2UtbmFtZXMiOmZhbHNlLCJkcm9wcGluZy1wYXJ0aWNsZSI6IiIsIm5vbi1kcm9wcGluZy1wYXJ0aWNsZSI6IiJ9LHsiZmFtaWx5IjoiRGF2aWVzIiwiZ2l2ZW4iOiJCLiIsInBhcnNlLW5hbWVzIjpmYWxzZSwiZHJvcHBpbmctcGFydGljbGUiOiIiLCJub24tZHJvcHBpbmctcGFydGljbGUiOiIifSx7ImZhbWlseSI6IkRhdmllcyIsImdpdmVuIjoiQy4iLCJwYXJzZS1uYW1lcyI6ZmFsc2UsImRyb3BwaW5nLXBhcnRpY2xlIjoiIiwibm9uLWRyb3BwaW5nLXBhcnRpY2xlIjoiIn0seyJmYW1pbHkiOiJEYXZpZXMiLCJnaXZlbiI6IkQuIiwicGFyc2UtbmFtZXMiOmZhbHNlLCJkcm9wcGluZy1wYXJ0aWNsZSI6IiIsIm5vbi1kcm9wcGluZy1wYXJ0aWNsZSI6IiJ9LHsiZmFtaWx5IjoiRGF2aWVzIiwiZ2l2ZW4iOiJFLiIsInBhcnNlLW5hbWVzIjpmYWxzZSwiZHJvcHBpbmctcGFydGljbGUiOiIiLCJub24tZHJvcHBpbmctcGFydGljbGUiOiIifSx7ImZhbWlseSI6IkRhdmllcyIsImdpdmVuIjoiRi4iLCJwYXJzZS1uYW1lcyI6ZmFsc2UsImRyb3BwaW5nLXBhcnRpY2xlIjoiIiwibm9uLWRyb3BwaW5nLXBhcnRpY2xlIjoiIn0seyJmYW1pbHkiOiJEYXZpZXMiLCJnaXZlbiI6IkcuIiwicGFyc2UtbmFtZXMiOmZhbHNlLCJkcm9wcGluZy1wYXJ0aWNsZSI6IiIsIm5vbi1kcm9wcGluZy1wYXJ0aWNsZSI6IiJ9LHsiZmFtaWx5IjoiRGF2aWVzIiwiZ2l2ZW4iOiJILiIsInBhcnNlLW5hbWVzIjpmYWxzZSwiZHJvcHBpbmctcGFydGljbGUiOiIiLCJub24tZHJvcHBpbmctcGFydGljbGUiOiIifSx7ImZhbWlseSI6IkRhdmllcyIsImdpdmVuIjoiTC4iLCJwYXJzZS1uYW1lcyI6ZmFsc2UsImRyb3BwaW5nLXBhcnRpY2xlIjoiIiwibm9uLWRyb3BwaW5nLXBhcnRpY2xlIjoiIn0seyJmYW1pbHkiOiJEYXZpZXMiLCJnaXZlbiI6Ik0uIiwicGFyc2UtbmFtZXMiOmZhbHNlLCJkcm9wcGluZy1wYXJ0aWNsZSI6IiIsIm5vbi1kcm9wcGluZy1wYXJ0aWNsZSI6IiJ9LHsiZmFtaWx5IjoiRGF2aWVzIiwiZ2l2ZW4iOiJOLiIsInBhcnNlLW5hbWVzIjpmYWxzZSwiZHJvcHBpbmctcGFydGljbGUiOiIiLCJub24tZHJvcHBpbmctcGFydGljbGUiOiIifSx7ImZhbWlseSI6IkRhdmllcyIsImdpdmVuIjoiTy4iLCJwYXJzZS1uYW1lcyI6ZmFsc2UsImRyb3BwaW5nLXBhcnRpY2xlIjoiIiwibm9uLWRyb3BwaW5nLXBhcnRpY2xlIjoiIn0seyJmYW1pbHkiOiJEYXZpZXMiLCJnaXZlbiI6IlIuIiwicGFyc2UtbmFtZXMiOmZhbHNlLCJkcm9wcGluZy1wYXJ0aWNsZSI6IiIsIm5vbi1kcm9wcGluZy1wYXJ0aWNsZSI6IiJ9LHsiZmFtaWx5IjoiRGF2aWVzIiwiZ2l2ZW4iOiJTLiIsInBhcnNlLW5hbWVzIjpmYWxzZSwiZHJvcHBpbmctcGFydGljbGUiOiIiLCJub24tZHJvcHBpbmctcGFydGljbGUiOiIifSx7ImZhbWlseSI6IkRhdmlzIiwiZ2l2ZW4iOiJBLiIsInBhcnNlLW5hbWVzIjpmYWxzZSwiZHJvcHBpbmctcGFydGljbGUiOiIiLCJub24tZHJvcHBpbmctcGFydGljbGUiOiIifSx7ImZhbWlseSI6IkRhdmlzIiwiZ2l2ZW4iOiJKLiIsInBhcnNlLW5hbWVzIjpmYWxzZSwiZHJvcHBpbmctcGFydGljbGUiOiIiLCJub24tZHJvcHBpbmctcGFydGljbGUiOiIifSx7ImZhbWlseSI6IkRhdmlzIiwiZ2l2ZW4iOiJLLiIsInBhcnNlLW5hbWVzIjpmYWxzZSwiZHJvcHBpbmctcGFydGljbGUiOiIiLCJub24tZHJvcHBpbmctcGFydGljbGUiOiIifSx7ImZhbWlseSI6IkRhdmlzIiwiZ2l2ZW4iOiJQLiIsInBhcnNlLW5hbWVzIjpmYWxzZSwiZHJvcHBpbmctcGFydGljbGUiOiIiLCJub24tZHJvcHBpbmctcGFydGljbGUiOiIifSx7ImZhbWlseSI6IkRhdmlzLUNvb2siLCJnaXZlbiI6IkEuIiwicGFyc2UtbmFtZXMiOmZhbHNlLCJkcm9wcGluZy1wYXJ0aWNsZSI6IiIsIm5vbi1kcm9wcGluZy1wYXJ0aWNsZSI6IiJ9LHsiZmFtaWx5IjoiRGF2aXNvbiIsImdpdmVuIjoiQS4iLCJwYXJzZS1uYW1lcyI6ZmFsc2UsImRyb3BwaW5nLXBhcnRpY2xlIjoiIiwibm9uLWRyb3BwaW5nLXBhcnRpY2xlIjoiIn0seyJmYW1pbHkiOiJEYXdlIiwiZ2l2ZW4iOiJILiIsInBhcnNlLW5hbWVzIjpmYWxzZSwiZHJvcHBpbmctcGFydGljbGUiOiIiLCJub24tZHJvcHBpbmctcGFydGljbGUiOiIifSx7ImZhbWlseSI6IkRhd2UiLCJnaXZlbiI6IkMuIiwicGFyc2UtbmFtZXMiOmZhbHNlLCJkcm9wcGluZy1wYXJ0aWNsZSI6IiIsIm5vbi1kcm9wcGluZy1wYXJ0aWNsZSI6IiJ9LHsiZmFtaWx5IjoiRGF3a2lucyIsImdpdmVuIjoiTS4iLCJwYXJzZS1uYW1lcyI6ZmFsc2UsImRyb3BwaW5nLXBhcnRpY2xlIjoiIiwibm9uLWRyb3BwaW5nLXBhcnRpY2xlIjoiIn0seyJmYW1pbHkiOiJEYXdzb24iLCJnaXZlbiI6IkEuIiwicGFyc2UtbmFtZXMiOmZhbHNlLCJkcm9wcGluZy1wYXJ0aWNsZSI6IiIsIm5vbi1kcm9wcGluZy1wYXJ0aWNsZSI6IiJ9LHsiZmFtaWx5IjoiRGF3c29uIiwiZ2l2ZW4iOiJELiIsInBhcnNlLW5hbWVzIjpmYWxzZSwiZHJvcHBpbmctcGFydGljbGUiOiIiLCJub24tZHJvcHBpbmctcGFydGljbGUiOiIifSx7ImZhbWlseSI6IkRhd3NvbiIsImdpdmVuIjoiRS4iLCJwYXJzZS1uYW1lcyI6ZmFsc2UsImRyb3BwaW5nLXBhcnRpY2xlIjoiIiwibm9uLWRyb3BwaW5nLXBhcnRpY2xlIjoiIn0seyJmYW1pbHkiOiJEYXdzb24iLCJnaXZlbiI6IkkuIiwicGFyc2UtbmFtZXMiOmZhbHNlLCJkcm9wcGluZy1wYXJ0aWNsZSI6IiIsIm5vbi1kcm9wcGluZy1wYXJ0aWNsZSI6IiJ9LHsiZmFtaWx5IjoiRGF3c29uIiwiZ2l2ZW4iOiJKLiIsInBhcnNlLW5hbWVzIjpmYWxzZSwiZHJvcHBpbmctcGFydGljbGUiOiIiLCJub24tZHJvcHBpbmctcGFydGljbGUiOiIifSx7ImZhbWlseSI6IkRhd3NvbiIsImdpdmVuIjoiTC4iLCJwYXJzZS1uYW1lcyI6ZmFsc2UsImRyb3BwaW5nLXBhcnRpY2xlIjoiIiwibm9uLWRyb3BwaW5nLXBhcnRpY2xlIjoiIn0seyJmYW1pbHkiOiJEYXdzb24iLCJnaXZlbiI6Ik0uIiwicGFyc2UtbmFtZXMiOmZhbHNlLCJkcm9wcGluZy1wYXJ0aWNsZSI6IiIsIm5vbi1kcm9wcGluZy1wYXJ0aWNsZSI6IiJ9LHsiZmFtaWx5IjoiRGF3c29uIiwiZ2l2ZW4iOiJTLiIsInBhcnNlLW5hbWVzIjpmYWxzZSwiZHJvcHBpbmctcGFydGljbGUiOiIiLCJub24tZHJvcHBpbmctcGFydGljbGUiOiIifSx7ImZhbWlseSI6IkRhd3NvbiIsImdpdmVuIjoiVC4iLCJwYXJzZS1uYW1lcyI6ZmFsc2UsImRyb3BwaW5nLXBhcnRpY2xlIjoiIiwibm9uLWRyb3BwaW5nLXBhcnRpY2xlIjoiIn0seyJmYW1pbHkiOiJEYXh0ZXIiLCJnaXZlbiI6IkEuIiwicGFyc2UtbmFtZXMiOmZhbHNlLCJkcm9wcGluZy1wYXJ0aWNsZSI6IiIsIm5vbi1kcm9wcGluZy1wYXJ0aWNsZSI6IiJ9LHsiZmFtaWx5IjoiRGF5IiwiZ2l2ZW4iOiJBLiIsInBhcnNlLW5hbWVzIjpmYWxzZSwiZHJvcHBpbmctcGFydGljbGUiOiIiLCJub24tZHJvcHBpbmctcGFydGljbGUiOiIifSx7ImZhbWlseSI6IkRheSIsImdpdmVuIjoiSi4iLCJwYXJzZS1uYW1lcyI6ZmFsc2UsImRyb3BwaW5nLXBhcnRpY2xlIjoiIiwibm9uLWRyb3BwaW5nLXBhcnRpY2xlIjoiIn0seyJmYW1pbHkiOiJEJ0Nvc3RhIiwiZ2l2ZW4iOiJKLiIsInBhcnNlLW5hbWVzIjpmYWxzZSwiZHJvcHBpbmctcGFydGljbGUiOiIiLCJub24tZHJvcHBpbmctcGFydGljbGUiOiIifSx7ImZhbWlseSI6IkRlIiwiZ2l2ZW4iOiJQLiIsInBhcnNlLW5hbWVzIjpmYWxzZSwiZHJvcHBpbmctcGFydGljbGUiOiIiLCJub24tZHJvcHBpbmctcGFydGljbGUiOiIifSx7ImZhbWlseSI6IkZvbnNla2EiLCJnaXZlbiI6IkQuIiwicGFyc2UtbmFtZXMiOmZhbHNlLCJkcm9wcGluZy1wYXJ0aWNsZSI6IiIsIm5vbi1kcm9wcGluZy1wYXJ0aWNsZSI6ImRlIn0seyJmYW1pbHkiOiJGcmVpdGFzIiwiZ2l2ZW4iOiJULiIsInBhcnNlLW5hbWVzIjpmYWxzZSwiZHJvcHBpbmctcGFydGljbGUiOiIiLCJub24tZHJvcHBpbmctcGFydGljbGUiOiJkZSJ9LHsiZmFtaWx5IjoiUHJldHRvIiwiZ2l2ZW4iOiJSLiIsInBhcnNlLW5hbWVzIjpmYWxzZSwiZHJvcHBpbmctcGFydGljbGUiOiIiLCJub24tZHJvcHBpbmctcGFydGljbGUiOiJEZSJ9LHsiZmFtaWx5IjoiU2FudGFuYSBNaXJhbmRhIiwiZ2l2ZW4iOiJGLiIsInBhcnNlLW5hbWVzIjpmYWxzZSwiZHJvcHBpbmctcGFydGljbGUiOiIiLCJub24tZHJvcHBpbmctcGFydGljbGUiOiJEZSJ9LHsiZmFtaWx5IjoiU2lsdmEiLCJnaXZlbiI6IlMuIiwicGFyc2UtbmFtZXMiOmZhbHNlLCJkcm9wcGluZy1wYXJ0aWNsZSI6IiIsIm5vbi1kcm9wcGluZy1wYXJ0aWNsZSI6ImRlIn0seyJmYW1pbHkiOiJTaWx2YSIsImdpdmVuIjoiVC4iLCJwYXJzZS1uYW1lcyI6ZmFsc2UsImRyb3BwaW5nLXBhcnRpY2xlIjoiIiwibm9uLWRyb3BwaW5nLXBhcnRpY2xlIjoiZGUifSx7ImZhbWlseSI6IlNvdXNhIiwiZ2l2ZW4iOiJKLiIsInBhcnNlLW5hbWVzIjpmYWxzZSwiZHJvcHBpbmctcGFydGljbGUiOiIiLCJub24tZHJvcHBpbmctcGFydGljbGUiOiJEZSJ9LHsiZmFtaWx5IjoiU291c2EiLCJnaXZlbiI6IlAuIiwicGFyc2UtbmFtZXMiOmZhbHNlLCJkcm9wcGluZy1wYXJ0aWNsZSI6IiIsIm5vbi1kcm9wcGluZy1wYXJ0aWNsZSI6IkRlIn0seyJmYW1pbHkiOiJTb3V6YSIsImdpdmVuIjoiSi4iLCJwYXJzZS1uYW1lcyI6ZmFsc2UsImRyb3BwaW5nLXBhcnRpY2xlIjoiIiwibm9uLWRyb3BwaW5nLXBhcnRpY2xlIjoiZGUifSx7ImZhbWlseSI6IlNvdXphIiwiZ2l2ZW4iOiJQLiIsInBhcnNlLW5hbWVzIjpmYWxzZSwiZHJvcHBpbmctcGFydGljbGUiOiIiLCJub24tZHJvcHBpbmctcGFydGljbGUiOiJEZSJ9LHsiZmFtaWx5IjoiVmVyZSIsImdpdmVuIjoiTi4iLCJwYXJzZS1uYW1lcyI6ZmFsc2UsImRyb3BwaW5nLXBhcnRpY2xlIjoiIiwibm9uLWRyb3BwaW5nLXBhcnRpY2xlIjoiZGUifSx7ImZhbWlseSI6IlZvcyIsImdpdmVuIjoiSi4iLCJwYXJzZS1uYW1lcyI6ZmFsc2UsImRyb3BwaW5nLXBhcnRpY2xlIjoiIiwibm9uLWRyb3BwaW5nLXBhcnRpY2xlIjoiZGUifSx7ImZhbWlseSI6IkRlYWNvbiIsImdpdmVuIjoiQi4iLCJwYXJzZS1uYW1lcyI6ZmFsc2UsImRyb3BwaW5nLXBhcnRpY2xlIjoiIiwibm9uLWRyb3BwaW5nLXBhcnRpY2xlIjoiIn0seyJmYW1pbHkiOiJEZWFsaW5nIiwiZ2l2ZW4iOiJTLiIsInBhcnNlLW5hbWVzIjpmYWxzZSwiZHJvcHBpbmctcGFydGljbGUiOiIiLCJub24tZHJvcHBpbmctcGFydGljbGUiOiIifSx7ImZhbWlseSI6IkRlYW4iLCJnaXZlbiI6IkEuIiwicGFyc2UtbmFtZXMiOmZhbHNlLCJkcm9wcGluZy1wYXJ0aWNsZSI6IiIsIm5vbi1kcm9wcGluZy1wYXJ0aWNsZSI6IiJ9LHsiZmFtaWx5IjoiRGVhbiIsImdpdmVuIjoiSi4iLCJwYXJzZS1uYW1lcyI6ZmFsc2UsImRyb3BwaW5nLXBhcnRpY2xlIjoiIiwibm9uLWRyb3BwaW5nLXBhcnRpY2xlIjoiIn0seyJmYW1pbHkiOiJEZWFuIiwiZ2l2ZW4iOiJLLiIsInBhcnNlLW5hbWVzIjpmYWxzZSwiZHJvcHBpbmctcGFydGljbGUiOiIiLCJub24tZHJvcHBpbmctcGFydGljbGUiOiIifSx7ImZhbWlseSI6IkRlYW4iLCJnaXZlbiI6IlMuIiwicGFyc2UtbmFtZXMiOmZhbHNlLCJkcm9wcGluZy1wYXJ0aWNsZSI6IiIsIm5vbi1kcm9wcGluZy1wYXJ0aWNsZSI6IiJ9LHsiZmFtaWx5IjoiRGVhbiIsImdpdmVuIjoiVC4iLCJwYXJzZS1uYW1lcyI6ZmFsc2UsImRyb3BwaW5nLXBhcnRpY2xlIjoiIiwibm9uLWRyb3BwaW5nLXBhcnRpY2xlIjoiIn0seyJmYW1pbHkiOiJEZWFuZSIsImdpdmVuIjoiSi4iLCJwYXJzZS1uYW1lcyI6ZmFsc2UsImRyb3BwaW5nLXBhcnRpY2xlIjoiIiwibm9uLWRyb3BwaW5nLXBhcnRpY2xlIjoiIn0seyJmYW1pbHkiOiJEZWFyIiwiZ2l2ZW4iOiJKLiIsInBhcnNlLW5hbWVzIjpmYWxzZSwiZHJvcHBpbmctcGFydGljbGUiOiIiLCJub24tZHJvcHBpbmctcGFydGljbGUiOiIifSx7ImZhbWlseSI6IkRlYXJkZW4iLCJnaXZlbiI6IkUuIiwicGFyc2UtbmFtZXMiOmZhbHNlLCJkcm9wcGluZy1wYXJ0aWNsZSI6IiIsIm5vbi1kcm9wcGluZy1wYXJ0aWNsZSI6IiJ9LHsiZmFtaWx5IjoiRGVhcyIsImdpdmVuIjoiQy4iLCJwYXJzZS1uYW1lcyI6ZmFsc2UsImRyb3BwaW5nLXBhcnRpY2xlIjoiIiwibm9uLWRyb3BwaW5nLXBhcnRpY2xlIjoiIn0seyJmYW1pbHkiOiJEZWJiaWUiLCJnaXZlbiI6IlMuIiwicGFyc2UtbmFtZXMiOmZhbHNlLCJkcm9wcGluZy1wYXJ0aWNsZSI6IiIsIm5vbi1kcm9wcGluZy1wYXJ0aWNsZSI6IiJ9LHsiZmFtaWx5IjoiRGVicmVjZW5pIiwiZ2l2ZW4iOiJHLiIsInBhcnNlLW5hbWVzIjpmYWxzZSwiZHJvcHBpbmctcGFydGljbGUiOiIiLCJub24tZHJvcHBpbmctcGFydGljbGUiOiIifSx7ImZhbWlseSI6IkRlZWxjaGFuZCIsImdpdmVuIjoiVi4iLCJwYXJzZS1uYW1lcyI6ZmFsc2UsImRyb3BwaW5nLXBhcnRpY2xlIjoiIiwibm9uLWRyb3BwaW5nLXBhcnRpY2xlIjoiIn0seyJmYW1pbHkiOiJEZWVsZXkiLCJnaXZlbiI6Ik0uIiwicGFyc2UtbmFtZXMiOmZhbHNlLCJkcm9wcGluZy1wYXJ0aWNsZSI6IiIsIm5vbi1kcm9wcGluZy1wYXJ0aWNsZSI6IiJ9LHsiZmFtaWx5IjoiRGVlcnkiLCJnaXZlbiI6IkouIiwicGFyc2UtbmFtZXMiOmZhbHNlLCJkcm9wcGluZy1wYXJ0aWNsZSI6IiIsIm5vbi1kcm9wcGluZy1wYXJ0aWNsZSI6IiJ9LHsiZmFtaWx5IjoiRGVmZXZlciIsImdpdmVuIjoiRS4iLCJwYXJzZS1uYW1lcyI6ZmFsc2UsImRyb3BwaW5nLXBhcnRpY2xlIjoiIiwibm9uLWRyb3BwaW5nLXBhcnRpY2xlIjoiIn0seyJmYW1pbHkiOiJGb3JubyIsImdpdmVuIjoiTS4iLCJwYXJzZS1uYW1lcyI6ZmFsc2UsImRyb3BwaW5nLXBhcnRpY2xlIjoiIiwibm9uLWRyb3BwaW5nLXBhcnRpY2xlIjoiRGVsIn0seyJmYW1pbHkiOiJEZS1MYS1DZWRyYSIsImdpdmVuIjoiRy4iLCJwYXJzZS1uYW1lcyI6ZmFsc2UsImRyb3BwaW5nLXBhcnRpY2xlIjoiIiwibm9uLWRyb3BwaW5nLXBhcnRpY2xlIjoiIn0seyJmYW1pbHkiOiJEZWxsIiwiZ2l2ZW4iOiJBLiIsInBhcnNlLW5hbWVzIjpmYWxzZSwiZHJvcHBpbmctcGFydGljbGUiOiIiLCJub24tZHJvcHBpbmctcGFydGljbGUiOiIifSx7ImZhbWlseSI6IkRlbFJvc2EiLCJnaXZlbiI6IkEuIiwicGFyc2UtbmFtZXMiOmZhbHNlLCJkcm9wcGluZy1wYXJ0aWNsZSI6IiIsIm5vbi1kcm9wcGluZy1wYXJ0aWNsZSI6IiJ9LHsiZmFtaWx5IjoiRGVtZXRyaW91IiwiZ2l2ZW4iOiJDLiIsInBhcnNlLW5hbWVzIjpmYWxzZSwiZHJvcHBpbmctcGFydGljbGUiOiIiLCJub24tZHJvcHBpbmctcGFydGljbGUiOiIifSx7ImZhbWlseSI6IkRlbW9jcmF0aXMiLCJnaXZlbiI6IkouIiwicGFyc2UtbmFtZXMiOmZhbHNlLCJkcm9wcGluZy1wYXJ0aWNsZSI6IiIsIm5vbi1kcm9wcGluZy1wYXJ0aWNsZSI6IiJ9LHsiZmFtaWx5IjoiRGVuaGFtIiwiZ2l2ZW4iOiJKLiIsInBhcnNlLW5hbWVzIjpmYWxzZSwiZHJvcHBpbmctcGFydGljbGUiOiIiLCJub24tZHJvcHBpbmctcGFydGljbGUiOiIifSx7ImZhbWlseSI6IkRlbmxleSIsImdpdmVuIjoiTC4iLCJwYXJzZS1uYW1lcyI6ZmFsc2UsImRyb3BwaW5nLXBhcnRpY2xlIjoiIiwibm9uLWRyb3BwaW5nLXBhcnRpY2xlIjoiIn0seyJmYW1pbHkiOiJEZW5tYWRlIiwiZ2l2ZW4iOiJDLiIsInBhcnNlLW5hbWVzIjpmYWxzZSwiZHJvcHBpbmctcGFydGljbGUiOiIiLCJub24tZHJvcHBpbmctcGFydGljbGUiOiIifSx7ImZhbWlseSI6IkRlbnQiLCJnaXZlbiI6IkEuIiwicGFyc2UtbmFtZXMiOmZhbHNlLCJkcm9wcGluZy1wYXJ0aWNsZSI6IiIsIm5vbi1kcm9wcGluZy1wYXJ0aWNsZSI6IiJ9LHsiZmFtaWx5IjoiRGVudCIsImdpdmVuIjoiSy4iLCJwYXJzZS1uYW1lcyI6ZmFsc2UsImRyb3BwaW5nLXBhcnRpY2xlIjoiIiwibm9uLWRyb3BwaW5nLXBhcnRpY2xlIjoiIn0seyJmYW1pbHkiOiJEZW50IiwiZ2l2ZW4iOiJNLiIsInBhcnNlLW5hbWVzIjpmYWxzZSwiZHJvcHBpbmctcGFydGljbGUiOiIiLCJub24tZHJvcHBpbmctcGFydGljbGUiOiIifSx7ImZhbWlseSI6IkRlb2xlIiwiZ2l2ZW4iOiJOLiIsInBhcnNlLW5hbWVzIjpmYWxzZSwiZHJvcHBpbmctcGFydGljbGUiOiIiLCJub24tZHJvcHBpbmctcGFydGljbGUiOiIifSx7ImZhbWlseSI6IkRlcGFsYSIsImdpdmVuIjoiRC4iLCJwYXJzZS1uYW1lcyI6ZmFsc2UsImRyb3BwaW5nLXBhcnRpY2xlIjoiIiwibm9uLWRyb3BwaW5nLXBhcnRpY2xlIjoiIn0seyJmYW1pbHkiOiJEZXBhbnRlIiwiZ2l2ZW4iOiJNLiIsInBhcnNlLW5hbWVzIjpmYWxzZSwiZHJvcHBpbmctcGFydGljbGUiOiIiLCJub24tZHJvcHBpbmctcGFydGljbGUiOiIifSx7ImZhbWlseSI6IkRlcm1vZHkiLCJnaXZlbiI6IlMuIiwicGFyc2UtbmFtZXMiOmZhbHNlLCJkcm9wcGluZy1wYXJ0aWNsZSI6IiIsIm5vbi1kcm9wcGluZy1wYXJ0aWNsZSI6IiJ9LHsiZmFtaWx5IjoiRGVzYWkiLCJnaXZlbiI6IkEuIiwicGFyc2UtbmFtZXMiOmZhbHNlLCJkcm9wcGluZy1wYXJ0aWNsZSI6IiIsIm5vbi1kcm9wcGluZy1wYXJ0aWNsZSI6IiJ9LHsiZmFtaWx5IjoiRGVzYWkiLCJnaXZlbiI6IlAuIiwicGFyc2UtbmFtZXMiOmZhbHNlLCJkcm9wcGluZy1wYXJ0aWNsZSI6IiIsIm5vbi1kcm9wcGluZy1wYXJ0aWNsZSI6IiJ9LHsiZmFtaWx5IjoiRGVzaHBhbmRlIiwiZ2l2ZW4iOiJTLiIsInBhcnNlLW5hbWVzIjpmYWxzZSwiZHJvcHBpbmctcGFydGljbGUiOiIiLCJub24tZHJvcHBpbmctcGFydGljbGUiOiIifSx7ImZhbWlseSI6IkRlc2hwYW5kZSIsImdpdmVuIjoiVi4iLCJwYXJzZS1uYW1lcyI6ZmFsc2UsImRyb3BwaW5nLXBhcnRpY2xlIjoiIiwibm9uLWRyb3BwaW5nLXBhcnRpY2xlIjoiIn0seyJmYW1pbHkiOiJEZXZrb3RhIiwiZ2l2ZW4iOiJTLiIsInBhcnNlLW5hbWVzIjpmYWxzZSwiZHJvcHBpbmctcGFydGljbGUiOiIiLCJub24tZHJvcHBpbmctcGFydGljbGUiOiIifSx7ImZhbWlseSI6IkRldm9ucG9ydCIsImdpdmVuIjoiRC4iLCJwYXJzZS1uYW1lcyI6ZmFsc2UsImRyb3BwaW5nLXBhcnRpY2xlIjoiIiwibm9uLWRyb3BwaW5nLXBhcnRpY2xlIjoiIn0seyJmYW1pbHkiOiJEZXZvbnBvcnQiLCJnaXZlbiI6Ik0uIiwicGFyc2UtbmFtZXMiOmZhbHNlLCJkcm9wcGluZy1wYXJ0aWNsZSI6IiIsIm5vbi1kcm9wcGluZy1wYXJ0aWNsZSI6IiJ9LHsiZmFtaWx5IjoiRGV5IiwiZ2l2ZW4iOiJQLiIsInBhcnNlLW5hbWVzIjpmYWxzZSwiZHJvcHBpbmctcGFydGljbGUiOiIiLCJub24tZHJvcHBpbmctcGFydGljbGUiOiIifSx7ImZhbWlseSI6IkRleSIsImdpdmVuIjoiVi4iLCJwYXJzZS1uYW1lcyI6ZmFsc2UsImRyb3BwaW5nLXBhcnRpY2xlIjoiIiwibm9uLWRyb3BwaW5nLXBhcnRpY2xlIjoiIn0seyJmYW1pbHkiOiJEZXlsYW1pIiwiZ2l2ZW4iOiJSLiIsInBhcnNlLW5hbWVzIjpmYWxzZSwiZHJvcHBpbmctcGFydGljbGUiOiIiLCJub24tZHJvcHBpbmctcGFydGljbGUiOiIifSx7ImZhbWlseSI6IkRoYWxpd2FsIiwiZ2l2ZW4iOiJLLiIsInBhcnNlLW5hbWVzIjpmYWxzZSwiZHJvcHBpbmctcGFydGljbGUiOiIiLCJub24tZHJvcHBpbmctcGFydGljbGUiOiIifSx7ImZhbWlseSI6IkRoYW5pIiwiZ2l2ZW4iOiJTLiIsInBhcnNlLW5hbWVzIjpmYWxzZSwiZHJvcHBpbmctcGFydGljbGUiOiIiLCJub24tZHJvcHBpbmctcGFydGljbGUiOiIifSx7ImZhbWlseSI6IkRoYW5vYSIsImdpdmVuIjoiQS4iLCJwYXJzZS1uYW1lcyI6ZmFsc2UsImRyb3BwaW5nLXBhcnRpY2xlIjoiIiwibm9uLWRyb3BwaW5nLXBhcnRpY2xlIjoiIn0seyJmYW1pbHkiOiJEaGFyIiwiZ2l2ZW4iOiJNLiIsInBhcnNlLW5hbWVzIjpmYWxzZSwiZHJvcHBpbmctcGFydGljbGUiOiIiLCJub24tZHJvcHBpbmctcGFydGljbGUiOiIifSx7ImZhbWlseSI6IkRoYXJpd2FsIiwiZ2l2ZW4iOiJBLiIsInBhcnNlLW5hbWVzIjpmYWxzZSwiZHJvcHBpbmctcGFydGljbGUiOiIiLCJub24tZHJvcHBpbmctcGFydGljbGUiOiIifSx7ImZhbWlseSI6IkRoYXJtYXNlbmEiLCJnaXZlbiI6IkQuIiwicGFyc2UtbmFtZXMiOmZhbHNlLCJkcm9wcGluZy1wYXJ0aWNsZSI6IiIsIm5vbi1kcm9wcGluZy1wYXJ0aWNsZSI6IiJ9LHsiZmFtaWx5IjoiRGhhc21hbiIsImdpdmVuIjoiRC4iLCJwYXJzZS1uYW1lcyI6ZmFsc2UsImRyb3BwaW5nLXBhcnRpY2xlIjoiIiwibm9uLWRyb3BwaW5nLXBhcnRpY2xlIjoiIn0seyJmYW1pbHkiOiJEaGlsbG9uIiwiZ2l2ZW4iOiJFLiIsInBhcnNlLW5hbWVzIjpmYWxzZSwiZHJvcHBpbmctcGFydGljbGUiOiIiLCJub24tZHJvcHBpbmctcGFydGljbGUiOiIifSx7ImZhbWlseSI6IkRoaWxsb24iLCJnaXZlbiI6IlIuIiwicGFyc2UtbmFtZXMiOmZhbHNlLCJkcm9wcGluZy1wYXJ0aWNsZSI6IiIsIm5vbi1kcm9wcGluZy1wYXJ0aWNsZSI6IiJ9LHsiZmFtaWx5IjoiRGhpbGxvbiIsImdpdmVuIjoiUy4iLCJwYXJzZS1uYW1lcyI6ZmFsc2UsImRyb3BwaW5nLXBhcnRpY2xlIjoiIiwibm9uLWRyb3BwaW5nLXBhcnRpY2xlIjoiIn0seyJmYW1pbHkiOiJEaGlydSIsImdpdmVuIjoiRC4iLCJwYXJzZS1uYW1lcyI6ZmFsc2UsImRyb3BwaW5nLXBhcnRpY2xlIjoiIiwibm9uLWRyb3BwaW5nLXBhcnRpY2xlIjoiIn0seyJmYW1pbHkiOiJEaG9yYWppd2FsYSIsImdpdmVuIjoiVC4iLCJwYXJzZS1uYW1lcyI6ZmFsc2UsImRyb3BwaW5nLXBhcnRpY2xlIjoiIiwibm9uLWRyb3BwaW5nLXBhcnRpY2xlIjoiIn0seyJmYW1pbHkiOiJEaWFzIiwiZ2l2ZW4iOiJQLiIsInBhcnNlLW5hbWVzIjpmYWxzZSwiZHJvcHBpbmctcGFydGljbGUiOiIiLCJub24tZHJvcHBpbmctcGFydGljbGUiOiIifSx7ImZhbWlseSI6IkRpYXoiLCJnaXZlbiI6IlMuIiwicGFyc2UtbmFtZXMiOmZhbHNlLCJkcm9wcGluZy1wYXJ0aWNsZSI6IiIsIm5vbi1kcm9wcGluZy1wYXJ0aWNsZSI6IiJ9LHsiZmFtaWx5IjoiRGlhei1QcmF0dCIsImdpdmVuIjoiSy4iLCJwYXJzZS1uYW1lcyI6ZmFsc2UsImRyb3BwaW5nLXBhcnRpY2xlIjoiIiwibm9uLWRyb3BwaW5nLXBhcnRpY2xlIjoiIn0seyJmYW1pbHkiOiJEaWJhcyIsImdpdmVuIjoiTS4iLCJwYXJzZS1uYW1lcyI6ZmFsc2UsImRyb3BwaW5nLXBhcnRpY2xlIjoiIiwibm9uLWRyb3BwaW5nLXBhcnRpY2xlIjoiIn0seyJmYW1pbHkiOiJEaWNrZXJzb24iLCJnaXZlbiI6IkQuIiwicGFyc2UtbmFtZXMiOmZhbHNlLCJkcm9wcGluZy1wYXJ0aWNsZSI6IiIsIm5vbi1kcm9wcGluZy1wYXJ0aWNsZSI6IiJ9LHsiZmFtaWx5IjoiRGlja3NvbiIsImdpdmVuIjoiTS4iLCJwYXJzZS1uYW1lcyI6ZmFsc2UsImRyb3BwaW5nLXBhcnRpY2xlIjoiIiwibm9uLWRyb3BwaW5nLXBhcnRpY2xlIjoiIn0seyJmYW1pbHkiOiJEaWNrc29uIiwiZ2l2ZW4iOiJTLiIsInBhcnNlLW5hbWVzIjpmYWxzZSwiZHJvcHBpbmctcGFydGljbGUiOiIiLCJub24tZHJvcHBpbmctcGFydGljbGUiOiIifSx7ImZhbWlseSI6IkRpZ2J5IiwiZ2l2ZW4iOiJKLiIsInBhcnNlLW5hbWVzIjpmYWxzZSwiZHJvcHBpbmctcGFydGljbGUiOiIiLCJub24tZHJvcHBpbmctcGFydGljbGUiOiIifSx7ImZhbWlseSI6IkRpZ3BhbCIsImdpdmVuIjoiUi4iLCJwYXJzZS1uYW1lcyI6ZmFsc2UsImRyb3BwaW5nLXBhcnRpY2xlIjoiIiwibm9uLWRyb3BwaW5nLXBhcnRpY2xlIjoiIn0seyJmYW1pbHkiOiJEaWxsYW5lIiwiZ2l2ZW4iOiJTLiIsInBhcnNlLW5hbWVzIjpmYWxzZSwiZHJvcHBpbmctcGFydGljbGUiOiIiLCJub24tZHJvcHBpbmctcGFydGljbGUiOiIifSx7ImZhbWlseSI6IkRpbWVudCIsImdpdmVuIjoiUy4iLCJwYXJzZS1uYW1lcyI6ZmFsc2UsImRyb3BwaW5nLXBhcnRpY2xlIjoiIiwibm9uLWRyb3BwaW5nLXBhcnRpY2xlIjoiIn0seyJmYW1pbHkiOiJEaW1pdHJpYWRpcyIsImdpdmVuIjoiRy4iLCJwYXJzZS1uYW1lcyI6ZmFsc2UsImRyb3BwaW5nLXBhcnRpY2xlIjoiIiwibm9uLWRyb3BwaW5nLXBhcnRpY2xlIjoiIn0seyJmYW1pbHkiOiJEaW4iLCJnaXZlbiI6IlMuIiwicGFyc2UtbmFtZXMiOmZhbHNlLCJkcm9wcGluZy1wYXJ0aWNsZSI6IiIsIm5vbi1kcm9wcGluZy1wYXJ0aWNsZSI6IiJ9LHsiZmFtaWx5IjoiRGlwcGVyIiwiZ2l2ZW4iOiJBLiIsInBhcnNlLW5hbWVzIjpmYWxzZSwiZHJvcHBpbmctcGFydGljbGUiOiIiLCJub24tZHJvcHBpbmctcGFydGljbGUiOiIifSx7ImZhbWlseSI6IkRpcHJvIiwiZ2l2ZW4iOiJTLiIsInBhcnNlLW5hbWVzIjpmYWxzZSwiZHJvcHBpbmctcGFydGljbGUiOiIiLCJub24tZHJvcHBpbmctcGFydGljbGUiOiIifSx7ImZhbWlseSI6IkRpcm1hbnRhaXRlIiwiZ2l2ZW4iOiJMLiIsInBhcnNlLW5hbWVzIjpmYWxzZSwiZHJvcHBpbmctcGFydGljbGUiOiIiLCJub24tZHJvcHBpbmctcGFydGljbGUiOiIifSx7ImZhbWlseSI6IkRpc21vcmUiLCJnaXZlbiI6IkwuIiwicGFyc2UtbmFtZXMiOmZhbHNlLCJkcm9wcGluZy1wYXJ0aWNsZSI6IiIsIm5vbi1kcm9wcGluZy1wYXJ0aWNsZSI6IiJ9LHsiZmFtaWx5IjoiRGl0Y2hmaWVsZCIsImdpdmVuIjoiTC4iLCJwYXJzZS1uYW1lcyI6ZmFsc2UsImRyb3BwaW5nLXBhcnRpY2xlIjoiIiwibm9uLWRyb3BwaW5nLXBhcnRpY2xlIjoiIn0seyJmYW1pbHkiOiJEaXZlciIsImdpdmVuIjoiUy4iLCJwYXJzZS1uYW1lcyI6ZmFsc2UsImRyb3BwaW5nLXBhcnRpY2xlIjoiIiwibm9uLWRyb3BwaW5nLXBhcnRpY2xlIjoiIn0seyJmYW1pbHkiOiJEaXdha2FyIiwiZ2l2ZW4iOiJMLiIsInBhcnNlLW5hbWVzIjpmYWxzZSwiZHJvcHBpbmctcGFydGljbGUiOiIiLCJub24tZHJvcHBpbmctcGFydGljbGUiOiIifSx7ImZhbWlseSI6IkRpd2FuIiwiZ2l2ZW4iOiJQLiIsInBhcnNlLW5hbWVzIjpmYWxzZSwiZHJvcHBpbmctcGFydGljbGUiOiIiLCJub24tZHJvcHBpbmctcGFydGljbGUiOiIifSx7ImZhbWlseSI6IkRpeG9uIiwiZ2l2ZW4iOiJDLiIsInBhcnNlLW5hbWVzIjpmYWxzZSwiZHJvcHBpbmctcGFydGljbGUiOiIiLCJub24tZHJvcHBpbmctcGFydGljbGUiOiIifSx7ImZhbWlseSI6IkRpeG9uIiwiZ2l2ZW4iOiJHLiIsInBhcnNlLW5hbWVzIjpmYWxzZSwiZHJvcHBpbmctcGFydGljbGUiOiIiLCJub24tZHJvcHBpbmctcGFydGljbGUiOiIifSx7ImZhbWlseSI6IkRpeG9uIiwiZ2l2ZW4iOiJLLiIsInBhcnNlLW5hbWVzIjpmYWxzZSwiZHJvcHBpbmctcGFydGljbGUiOiIiLCJub24tZHJvcHBpbmctcGFydGljbGUiOiIifSx7ImZhbWlseSI6IkRqZXVnYW0iLCJnaXZlbiI6IkIuIiwicGFyc2UtbmFtZXMiOmZhbHNlLCJkcm9wcGluZy1wYXJ0aWNsZSI6IiIsIm5vbi1kcm9wcGluZy1wYXJ0aWNsZSI6IiJ9LHsiZmFtaWx5IjoiRGxvdWh5IiwiZ2l2ZW4iOiJQLiIsInBhcnNlLW5hbWVzIjpmYWxzZSwiZHJvcHBpbmctcGFydGljbGUiOiIiLCJub24tZHJvcHBpbmctcGFydGljbGUiOiIifSx7ImZhbWlseSI6IkQnTWVsbG8iLCJnaXZlbiI6IkEuIiwicGFyc2UtbmFtZXMiOmZhbHNlLCJkcm9wcGluZy1wYXJ0aWNsZSI6IiIsIm5vbi1kcm9wcGluZy1wYXJ0aWNsZSI6IiJ9LHsiZmFtaWx5IjoiRG9iYmllIiwiZ2l2ZW4iOiJMLiIsInBhcnNlLW5hbWVzIjpmYWxzZSwiZHJvcHBpbmctcGFydGljbGUiOiIiLCJub24tZHJvcHBpbmctcGFydGljbGUiOiIifSx7ImZhbWlseSI6IkRvYnJhbnN6a3kgT3JvaWFuIiwiZ2l2ZW4iOiJNLiIsInBhcnNlLW5hbWVzIjpmYWxzZSwiZHJvcHBpbmctcGFydGljbGUiOiIiLCJub24tZHJvcHBpbmctcGFydGljbGUiOiIifSx7ImZhbWlseSI6IkRvYnNvbiIsImdpdmVuIjoiQy4iLCJwYXJzZS1uYW1lcyI6ZmFsc2UsImRyb3BwaW5nLXBhcnRpY2xlIjoiIiwibm9uLWRyb3BwaW5nLXBhcnRpY2xlIjoiIn0seyJmYW1pbHkiOiJEb2Jzb24iLCJnaXZlbiI6IkwuIiwicGFyc2UtbmFtZXMiOmZhbHNlLCJkcm9wcGluZy1wYXJ0aWNsZSI6IiIsIm5vbi1kcm9wcGluZy1wYXJ0aWNsZSI6IiJ9LHsiZmFtaWx5IjoiRG9jaGVydHkiLCJnaXZlbiI6Ik0uIiwicGFyc2UtbmFtZXMiOmZhbHNlLCJkcm9wcGluZy1wYXJ0aWNsZSI6IiIsIm5vbi1kcm9wcGluZy1wYXJ0aWNsZSI6IiJ9LHsiZmFtaWx5IjoiRG9ja3JlbGwiLCJnaXZlbiI6IkQuIiwicGFyc2UtbmFtZXMiOmZhbHNlLCJkcm9wcGluZy1wYXJ0aWNsZSI6IiIsIm5vbi1kcm9wcGluZy1wYXJ0aWNsZSI6IiJ9LHsiZmFtaWx5IjoiRG9kZCIsImdpdmVuIjoiSi4iLCJwYXJzZS1uYW1lcyI6ZmFsc2UsImRyb3BwaW5nLXBhcnRpY2xlIjoiIiwibm9uLWRyb3BwaW5nLXBhcnRpY2xlIjoiIn0seyJmYW1pbHkiOiJEb2RkcyIsImdpdmVuIjoiSi4iLCJwYXJzZS1uYW1lcyI6ZmFsc2UsImRyb3BwaW5nLXBhcnRpY2xlIjoiIiwibm9uLWRyb3BwaW5nLXBhcnRpY2xlIjoiIn0seyJmYW1pbHkiOiJEb2RkcyIsImdpdmVuIjoiUi4iLCJwYXJzZS1uYW1lcyI6ZmFsc2UsImRyb3BwaW5nLXBhcnRpY2xlIjoiIiwibm9uLWRyb3BwaW5nLXBhcnRpY2xlIjoiIn0seyJmYW1pbHkiOiJEb2RkcyIsImdpdmVuIjoiUy4iLCJwYXJzZS1uYW1lcyI6ZmFsc2UsImRyb3BwaW5nLXBhcnRpY2xlIjoiIiwibm9uLWRyb3BwaW5nLXBhcnRpY2xlIjoiIn0seyJmYW1pbHkiOiJEb2dyYSIsImdpdmVuIjoiUi4iLCJwYXJzZS1uYW1lcyI6ZmFsc2UsImRyb3BwaW5nLXBhcnRpY2xlIjoiIiwibm9uLWRyb3BwaW5nLXBhcnRpY2xlIjoiIn0seyJmYW1pbHkiOiJEb2hlcnR5IiwiZ2l2ZW4iOiJDLiIsInBhcnNlLW5hbWVzIjpmYWxzZSwiZHJvcHBpbmctcGFydGljbGUiOiIiLCJub24tZHJvcHBpbmctcGFydGljbGUiOiIifSx7ImZhbWlseSI6IkRvaGVydHkiLCJnaXZlbiI6IkUuIiwicGFyc2UtbmFtZXMiOmZhbHNlLCJkcm9wcGluZy1wYXJ0aWNsZSI6IiIsIm5vbi1kcm9wcGluZy1wYXJ0aWNsZSI6IiJ9LHsiZmFtaWx5IjoiRG9oZXJ0eSIsImdpdmVuIjoiVy4iLCJwYXJzZS1uYW1lcyI6ZmFsc2UsImRyb3BwaW5nLXBhcnRpY2xlIjoiIiwibm9uLWRyb3BwaW5nLXBhcnRpY2xlIjoiIn0seyJmYW1pbHkiOiJEb2kiLCJnaXZlbiI6IlkuIiwicGFyc2UtbmFtZXMiOmZhbHNlLCJkcm9wcGluZy1wYXJ0aWNsZSI6IiIsIm5vbi1kcm9wcGluZy1wYXJ0aWNsZSI6IiJ9LHsiZmFtaWx5IjoiRG9pZyIsImdpdmVuIjoiSS4iLCJwYXJzZS1uYW1lcyI6ZmFsc2UsImRyb3BwaW5nLXBhcnRpY2xlIjoiIiwibm9uLWRyb3BwaW5nLXBhcnRpY2xlIjoiIn0seyJmYW1pbHkiOiJEb2tlIiwiZ2l2ZW4iOiJFLiIsInBhcnNlLW5hbWVzIjpmYWxzZSwiZHJvcHBpbmctcGFydGljbGUiOiIiLCJub24tZHJvcHBpbmctcGFydGljbGUiOiIifSx7ImZhbWlseSI6IkRvbGFuIiwiZ2l2ZW4iOiJELiIsInBhcnNlLW5hbWVzIjpmYWxzZSwiZHJvcHBpbmctcGFydGljbGUiOiIiLCJub24tZHJvcHBpbmctcGFydGljbGUiOiIifSx7ImZhbWlseSI6IkRvbG1hbiIsImdpdmVuIjoiUi4iLCJwYXJzZS1uYW1lcyI6ZmFsc2UsImRyb3BwaW5nLXBhcnRpY2xlIjoiIiwibm9uLWRyb3BwaW5nLXBhcnRpY2xlIjoiIn0seyJmYW1pbHkiOiJEb25hbGQiLCJnaXZlbiI6IksuIiwicGFyc2UtbmFtZXMiOmZhbHNlLCJkcm9wcGluZy1wYXJ0aWNsZSI6IiIsIm5vbi1kcm9wcGluZy1wYXJ0aWNsZSI6IiJ9LHsiZmFtaWx5IjoiRG9uYWxkIiwiZ2l2ZW4iOiJMLiIsInBhcnNlLW5hbWVzIjpmYWxzZSwiZHJvcHBpbmctcGFydGljbGUiOiIiLCJub24tZHJvcHBpbmctcGFydGljbGUiOiIifSx7ImZhbWlseSI6IkRvbmFsZHNvbiIsImdpdmVuIjoiQy4iLCJwYXJzZS1uYW1lcyI6ZmFsc2UsImRyb3BwaW5nLXBhcnRpY2xlIjoiIiwibm9uLWRyb3BwaW5nLXBhcnRpY2xlIjoiIn0seyJmYW1pbHkiOiJEb25hbGRzb24iLCJnaXZlbiI6IkQuIiwicGFyc2UtbmFtZXMiOmZhbHNlLCJkcm9wcGluZy1wYXJ0aWNsZSI6IiIsIm5vbi1kcm9wcGluZy1wYXJ0aWNsZSI6IiJ9LHsiZmFtaWx5IjoiRG9uYWxkc29uIiwiZ2l2ZW4iOiJHLiIsInBhcnNlLW5hbWVzIjpmYWxzZSwiZHJvcHBpbmctcGFydGljbGUiOiIiLCJub24tZHJvcHBpbmctcGFydGljbGUiOiIifSx7ImZhbWlseSI6IkRvbmxvbiIsImdpdmVuIjoiUy4iLCJwYXJzZS1uYW1lcyI6ZmFsc2UsImRyb3BwaW5nLXBhcnRpY2xlIjoiIiwibm9uLWRyb3BwaW5nLXBhcnRpY2xlIjoiIn0seyJmYW1pbHkiOiJEb25uYWNoaWUiLCJnaXZlbiI6IkouIiwicGFyc2UtbmFtZXMiOmZhbHNlLCJkcm9wcGluZy1wYXJ0aWNsZSI6IiIsIm5vbi1kcm9wcGluZy1wYXJ0aWNsZSI6IiJ9LHsiZmFtaWx5IjoiRG9ubmVsbHkiLCJnaXZlbiI6IkUuIiwicGFyc2UtbmFtZXMiOmZhbHNlLCJkcm9wcGluZy1wYXJ0aWNsZSI6IiIsIm5vbi1kcm9wcGluZy1wYXJ0aWNsZSI6IiJ9LHsiZmFtaWx5IjoiRG9ubmVsbHkiLCJnaXZlbiI6IlIuIiwicGFyc2UtbmFtZXMiOmZhbHNlLCJkcm9wcGluZy1wYXJ0aWNsZSI6IiIsIm5vbi1kcm9wcGluZy1wYXJ0aWNsZSI6IiJ9LHsiZmFtaWx5IjoiRG9ubmlzb24iLCJnaXZlbiI6IlAuIiwicGFyc2UtbmFtZXMiOmZhbHNlLCJkcm9wcGluZy1wYXJ0aWNsZSI6IiIsIm5vbi1kcm9wcGluZy1wYXJ0aWNsZSI6IiJ9LHsiZmFtaWx5IjoiRG9ub2hvZSIsImdpdmVuIjoiQS4iLCJwYXJzZS1uYW1lcyI6ZmFsc2UsImRyb3BwaW5nLXBhcnRpY2xlIjoiIiwibm9uLWRyb3BwaW5nLXBhcnRpY2xlIjoiIn0seyJmYW1pbHkiOiJEb25vaG9lIiwiZ2l2ZW4iOiJHLiIsInBhcnNlLW5hbWVzIjpmYWxzZSwiZHJvcHBpbmctcGFydGljbGUiOiIiLCJub24tZHJvcHBpbmctcGFydGljbGUiOiIifSx7ImZhbWlseSI6IkRvbm9odWUiLCJnaXZlbiI6IkIuIiwicGFyc2UtbmFtZXMiOmZhbHNlLCJkcm9wcGluZy1wYXJ0aWNsZSI6IiIsIm5vbi1kcm9wcGluZy1wYXJ0aWNsZSI6IiJ9LHsiZmFtaWx5IjoiRG9va3MiLCJnaXZlbiI6IkUuIiwicGFyc2UtbmFtZXMiOmZhbHNlLCJkcm9wcGluZy1wYXJ0aWNsZSI6IiIsIm5vbi1kcm9wcGluZy1wYXJ0aWNsZSI6IiJ9LHsiZmFtaWx5IjoiRG9vbmFuIiwiZ2l2ZW4iOiJSLiIsInBhcnNlLW5hbWVzIjpmYWxzZSwiZHJvcHBpbmctcGFydGljbGUiOiIiLCJub24tZHJvcHBpbmctcGFydGljbGUiOiIifSx7ImZhbWlseSI6IkRvcmFuIiwiZ2l2ZW4iOiJHLiIsInBhcnNlLW5hbWVzIjpmYWxzZSwiZHJvcHBpbmctcGFydGljbGUiOiIiLCJub24tZHJvcHBpbmctcGFydGljbGUiOiIifSx7ImZhbWlseSI6IkRvcmUiLCJnaXZlbiI6IlIuIiwicGFyc2UtbmFtZXMiOmZhbHNlLCJkcm9wcGluZy1wYXJ0aWNsZSI6IiIsIm5vbi1kcm9wcGluZy1wYXJ0aWNsZSI6IiJ9LHsiZmFtaWx5IjoiRG9yZXkiLCJnaXZlbiI6IksuIiwicGFyc2UtbmFtZXMiOmZhbHNlLCJkcm9wcGluZy1wYXJ0aWNsZSI6IiIsIm5vbi1kcm9wcGluZy1wYXJ0aWNsZSI6IiJ9LHsiZmFtaWx5IjoiRG9yZ2FuIiwiZ2l2ZW4iOiJTLiIsInBhcnNlLW5hbWVzIjpmYWxzZSwiZHJvcHBpbmctcGFydGljbGUiOiIiLCJub24tZHJvcHBpbmctcGFydGljbGUiOiIifSx7ImZhbWlseSI6IlNhbnRvcyIsImdpdmVuIjoiSy4iLCJwYXJzZS1uYW1lcyI6ZmFsc2UsImRyb3BwaW5nLXBhcnRpY2xlIjoiIiwibm9uLWRyb3BwaW5nLXBhcnRpY2xlIjoiRG9zIn0seyJmYW1pbHkiOiJEb3NhbmkiLCJnaXZlbiI6Ik0uIiwicGFyc2UtbmFtZXMiOmZhbHNlLCJkcm9wcGluZy1wYXJ0aWNsZSI6IiIsIm5vbi1kcm9wcGluZy1wYXJ0aWNsZSI6IiJ9LHsiZmFtaWx5IjoiRG9zYW5qaCIsImdpdmVuIjoiRC4iLCJwYXJzZS1uYW1lcyI6ZmFsc2UsImRyb3BwaW5nLXBhcnRpY2xlIjoiIiwibm9uLWRyb3BwaW5nLXBhcnRpY2xlIjoiIn0seyJmYW1pbHkiOiJEb3NwaW5lc2N1IiwiZ2l2ZW4iOiJQLiIsInBhcnNlLW5hbWVzIjpmYWxzZSwiZHJvcHBpbmctcGFydGljbGUiOiIiLCJub24tZHJvcHBpbmctcGFydGljbGUiOiIifSx7ImZhbWlseSI6IkRvc3MiLCJnaXZlbiI6IkkuIiwicGFyc2UtbmFtZXMiOmZhbHNlLCJkcm9wcGluZy1wYXJ0aWNsZSI6IiIsIm5vbi1kcm9wcGluZy1wYXJ0aWNsZSI6IiJ9LHsiZmFtaWx5IjoiRG91ZG91bGlha2kiLCJnaXZlbiI6IlQuIiwicGFyc2UtbmFtZXMiOmZhbHNlLCJkcm9wcGluZy1wYXJ0aWNsZSI6IiIsIm5vbi1kcm9wcGluZy1wYXJ0aWNsZSI6IiJ9LHsiZmFtaWx5IjoiRG91Z2hlcnR5IiwiZ2l2ZW4iOiJBLiIsInBhcnNlLW5hbWVzIjpmYWxzZSwiZHJvcHBpbmctcGFydGljbGUiOiIiLCJub24tZHJvcHBpbmctcGFydGljbGUiOiIifSx7ImZhbWlseSI6IkRvdWdodHkiLCJnaXZlbiI6IkouIiwicGFyc2UtbmFtZXMiOmZhbHNlLCJkcm9wcGluZy1wYXJ0aWNsZSI6IiIsIm5vbi1kcm9wcGluZy1wYXJ0aWNsZSI6IiJ9LHsiZmFtaWx5IjoiRG91Z2xhcyIsImdpdmVuIjoiSy4iLCJwYXJzZS1uYW1lcyI6ZmFsc2UsImRyb3BwaW5nLXBhcnRpY2xlIjoiIiwibm9uLWRyb3BwaW5nLXBhcnRpY2xlIjoiIn0seyJmYW1pbHkiOiJEb3VzZSIsImdpdmVuIjoiSi4iLCJwYXJzZS1uYW1lcyI6ZmFsc2UsImRyb3BwaW5nLXBhcnRpY2xlIjoiIiwibm9uLWRyb3BwaW5nLXBhcnRpY2xlIjoiIn0seyJmYW1pbHkiOiJEb3ciLCJnaXZlbiI6IkEuIiwicGFyc2UtbmFtZXMiOmZhbHNlLCJkcm9wcGluZy1wYXJ0aWNsZSI6IiIsIm5vbi1kcm9wcGluZy1wYXJ0aWNsZSI6IiJ9LHsiZmFtaWx5IjoiRG93ZXIiLCJnaXZlbiI6Ik0uIiwicGFyc2UtbmFtZXMiOmZhbHNlLCJkcm9wcGluZy1wYXJ0aWNsZSI6IiIsIm5vbi1kcm9wcGluZy1wYXJ0aWNsZSI6IiJ9LHsiZmFtaWx5IjoiRG93bmVyIiwiZ2l2ZW4iOiJOLiIsInBhcnNlLW5hbWVzIjpmYWxzZSwiZHJvcHBpbmctcGFydGljbGUiOiIiLCJub24tZHJvcHBpbmctcGFydGljbGUiOiIifSx7ImZhbWlseSI6IkRvd25lcyIsImdpdmVuIjoiQy4iLCJwYXJzZS1uYW1lcyI6ZmFsc2UsImRyb3BwaW5nLXBhcnRpY2xlIjoiIiwibm9uLWRyb3BwaW5nLXBhcnRpY2xlIjoiIn0seyJmYW1pbHkiOiJEb3duZXMiLCJnaXZlbiI6IlIuIiwicGFyc2UtbmFtZXMiOmZhbHNlLCJkcm9wcGluZy1wYXJ0aWNsZSI6IiIsIm5vbi1kcm9wcGluZy1wYXJ0aWNsZSI6IiJ9LHsiZmFtaWx5IjoiRG93bmVzIiwiZ2l2ZW4iOiJULiIsInBhcnNlLW5hbWVzIjpmYWxzZSwiZHJvcHBpbmctcGFydGljbGUiOiIiLCJub24tZHJvcHBpbmctcGFydGljbGUiOiIifSx7ImZhbWlseSI6IkRvd25leSIsImdpdmVuIjoiRC4iLCJwYXJzZS1uYW1lcyI6ZmFsc2UsImRyb3BwaW5nLXBhcnRpY2xlIjoiIiwibm9uLWRyb3BwaW5nLXBhcnRpY2xlIjoiIn0seyJmYW1pbHkiOiJEb3duZXkiLCJnaXZlbiI6IlIuIiwicGFyc2UtbmFtZXMiOmZhbHNlLCJkcm9wcGluZy1wYXJ0aWNsZSI6IiIsIm5vbi1kcm9wcGluZy1wYXJ0aWNsZSI6IiJ9LHsiZmFtaWx5IjoiRG93bmluZyIsImdpdmVuIjoiQy4iLCJwYXJzZS1uYW1lcyI6ZmFsc2UsImRyb3BwaW5nLXBhcnRpY2xlIjoiIiwibm9uLWRyb3BwaW5nLXBhcnRpY2xlIjoiIn0seyJmYW1pbHkiOiJEb3ducyIsImdpdmVuIjoiTC4iLCJwYXJzZS1uYW1lcyI6ZmFsc2UsImRyb3BwaW5nLXBhcnRpY2xlIjoiIiwibm9uLWRyb3BwaW5nLXBhcnRpY2xlIjoiIn0seyJmYW1pbHkiOiJEb3dzb24iLCJnaXZlbiI6IlMuIiwicGFyc2UtbmFtZXMiOmZhbHNlLCJkcm9wcGluZy1wYXJ0aWNsZSI6IiIsIm5vbi1kcm9wcGluZy1wYXJ0aWNsZSI6IiJ9LHsiZmFtaWx5IjoiRHJhZ2FuIiwiZ2l2ZW4iOiJDLiIsInBhcnNlLW5hbWVzIjpmYWxzZSwiZHJvcHBpbmctcGFydGljbGUiOiIiLCJub24tZHJvcHBpbmctcGFydGljbGUiOiIifSx7ImZhbWlseSI6IkRyYWdvcyIsImdpdmVuIjoiQy4iLCJwYXJzZS1uYW1lcyI6ZmFsc2UsImRyb3BwaW5nLXBhcnRpY2xlIjoiIiwibm9uLWRyb3BwaW5nLXBhcnRpY2xlIjoiIn0seyJmYW1pbHkiOiJEcmFpbiIsImdpdmVuIjoiTS4iLCJwYXJzZS1uYW1lcyI6ZmFsc2UsImRyb3BwaW5nLXBhcnRpY2xlIjoiIiwibm9uLWRyb3BwaW5nLXBhcnRpY2xlIjoiIn0seyJmYW1pbHkiOiJEcmV3IiwiZ2l2ZW4iOiJWLiIsInBhcnNlLW5hbWVzIjpmYWxzZSwiZHJvcHBpbmctcGFydGljbGUiOiIiLCJub24tZHJvcHBpbmctcGFydGljbGUiOiIifSx7ImZhbWlseSI6IkRyZXdldHQiLCJnaXZlbiI6Ik8uIiwicGFyc2UtbmFtZXMiOmZhbHNlLCJkcm9wcGluZy1wYXJ0aWNsZSI6IiIsIm5vbi1kcm9wcGluZy1wYXJ0aWNsZSI6IiJ9LHsiZmFtaWx5IjoiRHJleGVsIiwiZ2l2ZW4iOiJBLiIsInBhcnNlLW5hbWVzIjpmYWxzZSwiZHJvcHBpbmctcGFydGljbGUiOiIiLCJub24tZHJvcHBpbmctcGFydGljbGUiOiIifSx7ImZhbWlseSI6IkRyaXNjb2xsIiwiZ2l2ZW4iOiJDLiIsInBhcnNlLW5hbWVzIjpmYWxzZSwiZHJvcHBpbmctcGFydGljbGUiOiIiLCJub24tZHJvcHBpbmctcGFydGljbGUiOiIifSx7ImZhbWlseSI6IkRyb2dhbiIsImdpdmVuIjoiSC4iLCJwYXJzZS1uYW1lcyI6ZmFsc2UsImRyb3BwaW5nLXBhcnRpY2xlIjoiIiwibm9uLWRyb3BwaW5nLXBhcnRpY2xlIjoiIn0seyJmYW1pbHkiOiJEcm9zb3MiLCJnaXZlbiI6Ik8uIiwicGFyc2UtbmFtZXMiOmZhbHNlLCJkcm9wcGluZy1wYXJ0aWNsZSI6IiIsIm5vbi1kcm9wcGluZy1wYXJ0aWNsZSI6IiJ9LHsiZmFtaWx5IjoiRHJ1bW1vbmQiLCJnaXZlbiI6IkcuIiwicGFyc2UtbmFtZXMiOmZhbHNlLCJkcm9wcGluZy1wYXJ0aWNsZSI6IiIsIm5vbi1kcm9wcGluZy1wYXJ0aWNsZSI6IiJ9LHsiZmFtaWx5IjoiRHJ1cnkiLCJnaXZlbiI6IksuIiwicGFyc2UtbmFtZXMiOmZhbHNlLCJkcm9wcGluZy1wYXJ0aWNsZSI6IiIsIm5vbi1kcm9wcGluZy1wYXJ0aWNsZSI6IiJ9LHsiZmFtaWx5IjoiRHJ1cnlrIiwiZ2l2ZW4iOiJLLiIsInBhcnNlLW5hbWVzIjpmYWxzZSwiZHJvcHBpbmctcGFydGljbGUiOiIiLCJub24tZHJvcHBpbmctcGFydGljbGUiOiIifSx7ImZhbWlseSI6IkRydXllaCIsImdpdmVuIjoiUi4iLCJwYXJzZS1uYW1lcyI6ZmFsc2UsImRyb3BwaW5nLXBhcnRpY2xlIjoiIiwibm9uLWRyb3BwaW5nLXBhcnRpY2xlIjoiIn0seyJmYW1pbHkiOiJEcnlidXJnaC1Kb25lcyIsImdpdmVuIjoiSi4iLCJwYXJzZS1uYW1lcyI6ZmFsc2UsImRyb3BwaW5nLXBhcnRpY2xlIjoiIiwibm9uLWRyb3BwaW5nLXBhcnRpY2xlIjoiIn0seyJmYW1pbHkiOiJUaGluaCIsImdpdmVuIjoiQS4iLCJwYXJzZS1uYW1lcyI6ZmFsc2UsImRyb3BwaW5nLXBhcnRpY2xlIjoiIiwibm9uLWRyb3BwaW5nLXBhcnRpY2xlIjoiRHUifSx7ImZhbWlseSI6IkR1YmUiLCJnaXZlbiI6IkguIiwicGFyc2UtbmFtZXMiOmZhbHNlLCJkcm9wcGluZy1wYXJ0aWNsZSI6IiIsIm5vbi1kcm9wcGluZy1wYXJ0aWNsZSI6IiJ9LHsiZmFtaWx5IjoiRHViZSIsImdpdmVuIjoiSi4iLCJwYXJzZS1uYW1lcyI6ZmFsc2UsImRyb3BwaW5nLXBhcnRpY2xlIjoiIiwibm9uLWRyb3BwaW5nLXBhcnRpY2xlIjoiIn0seyJmYW1pbHkiOiJEdWJlcmxleSIsImdpdmVuIjoiUy4iLCJwYXJzZS1uYW1lcyI6ZmFsc2UsImRyb3BwaW5nLXBhcnRpY2xlIjoiIiwibm9uLWRyb3BwaW5nLXBhcnRpY2xlIjoiIn0seyJmYW1pbHkiOiJEdWNrZW5maWVsZCIsImdpdmVuIjoiUC4iLCJwYXJzZS1uYW1lcyI6ZmFsc2UsImRyb3BwaW5nLXBhcnRpY2xlIjoiIiwibm9uLWRyb3BwaW5nLXBhcnRpY2xlIjoiIn0seyJmYW1pbHkiOiJEdWZmIiwiZ2l2ZW4iOiJOLiIsInBhcnNlLW5hbWVzIjpmYWxzZSwiZHJvcHBpbmctcGFydGljbGUiOiIiLCJub24tZHJvcHBpbmctcGFydGljbGUiOiIifSx7ImZhbWlseSI6IkR1ZmZpZWxkIiwiZ2l2ZW4iOiJFLiIsInBhcnNlLW5hbWVzIjpmYWxzZSwiZHJvcHBpbmctcGFydGljbGUiOiIiLCJub24tZHJvcHBpbmctcGFydGljbGUiOiIifSx7ImZhbWlseSI6IkR1ZmZ5IiwiZ2l2ZW4iOiJLLiIsInBhcnNlLW5hbWVzIjpmYWxzZSwiZHJvcHBpbmctcGFydGljbGUiOiIiLCJub24tZHJvcHBpbmctcGFydGljbGUiOiIifSx7ImZhbWlseSI6IkR1Zm91ciIsImdpdmVuIjoiTC4iLCJwYXJzZS1uYW1lcyI6ZmFsc2UsImRyb3BwaW5nLXBhcnRpY2xlIjoiIiwibm9uLWRyb3BwaW5nLXBhcnRpY2xlIjoiIn0seyJmYW1pbHkiOiJEdWdnYW4iLCJnaXZlbiI6IkEuIiwicGFyc2UtbmFtZXMiOmZhbHNlLCJkcm9wcGluZy1wYXJ0aWNsZSI6IiIsIm5vbi1kcm9wcGluZy1wYXJ0aWNsZSI6IiJ9LHsiZmFtaWx5IjoiRHVnaCIsImdpdmVuIjoiUC4iLCJwYXJzZS1uYW1lcyI6ZmFsc2UsImRyb3BwaW5nLXBhcnRpY2xlIjoiIiwibm9uLWRyb3BwaW5nLXBhcnRpY2xlIjoiIn0seyJmYW1pbHkiOiJEdWhva3kiLCJnaXZlbiI6IlIuIiwicGFyc2UtbmFtZXMiOmZhbHNlLCJkcm9wcGluZy1wYXJ0aWNsZSI6IiIsIm5vbi1kcm9wcGluZy1wYXJ0aWNsZSI6IiJ9LHsiZmFtaWx5IjoiRHVpZ25hbiIsImdpdmVuIjoiSi4iLCJwYXJzZS1uYW1lcyI6ZmFsc2UsImRyb3BwaW5nLXBhcnRpY2xlIjoiIiwibm9uLWRyb3BwaW5nLXBhcnRpY2xlIjoiIn0seyJmYW1pbHkiOiJEdWxheSIsImdpdmVuIjoiSi4iLCJwYXJzZS1uYW1lcyI6ZmFsc2UsImRyb3BwaW5nLXBhcnRpY2xlIjoiIiwibm9uLWRyb3BwaW5nLXBhcnRpY2xlIjoiIn0seyJmYW1pbHkiOiJEdW1tZXIiLCJnaXZlbiI6IlMuIiwicGFyc2UtbmFtZXMiOmZhbHNlLCJkcm9wcGluZy1wYXJ0aWNsZSI6IiIsIm5vbi1kcm9wcGluZy1wYXJ0aWNsZSI6IiJ9LHsiZmFtaWx5IjoiRHVuY2FuIiwiZ2l2ZW4iOiJBLiIsInBhcnNlLW5hbWVzIjpmYWxzZSwiZHJvcHBpbmctcGFydGljbGUiOiIiLCJub24tZHJvcHBpbmctcGFydGljbGUiOiIifSx7ImZhbWlseSI6IkR1bmNhbiIsImdpdmVuIjoiQy4iLCJwYXJzZS1uYW1lcyI6ZmFsc2UsImRyb3BwaW5nLXBhcnRpY2xlIjoiIiwibm9uLWRyb3BwaW5nLXBhcnRpY2xlIjoiIn0seyJmYW1pbHkiOiJEdW5jYW4iLCJnaXZlbiI6IkYuIiwicGFyc2UtbmFtZXMiOmZhbHNlLCJkcm9wcGluZy1wYXJ0aWNsZSI6IiIsIm5vbi1kcm9wcGluZy1wYXJ0aWNsZSI6IiJ9LHsiZmFtaWx5IjoiRHVuY2FuIiwiZ2l2ZW4iOiJHLiIsInBhcnNlLW5hbWVzIjpmYWxzZSwiZHJvcHBpbmctcGFydGljbGUiOiIiLCJub24tZHJvcHBpbmctcGFydGljbGUiOiIifSx7ImZhbWlseSI6IkR1bmNhbiIsImdpdmVuIjoiSC4iLCJwYXJzZS1uYW1lcyI6ZmFsc2UsImRyb3BwaW5nLXBhcnRpY2xlIjoiIiwibm9uLWRyb3BwaW5nLXBhcnRpY2xlIjoiIn0seyJmYW1pbHkiOiJEdW5jYW4iLCJnaXZlbiI6IlIuIiwicGFyc2UtbmFtZXMiOmZhbHNlLCJkcm9wcGluZy1wYXJ0aWNsZSI6IiIsIm5vbi1kcm9wcGluZy1wYXJ0aWNsZSI6IiJ9LHsiZmFtaWx5IjoiRHVuZGFzIiwiZ2l2ZW4iOiJTLiIsInBhcnNlLW5hbWVzIjpmYWxzZSwiZHJvcHBpbmctcGFydGljbGUiOiIiLCJub24tZHJvcHBpbmctcGFydGljbGUiOiIifSx7ImZhbWlseSI6IkR1bmxlYXZ5IiwiZ2l2ZW4iOiJBLiIsInBhcnNlLW5hbWVzIjpmYWxzZSwiZHJvcHBpbmctcGFydGljbGUiOiIiLCJub24tZHJvcHBpbmctcGFydGljbGUiOiIifSx7ImZhbWlseSI6IkR1bmxlYXZ5IiwiZ2l2ZW4iOiJKLiIsInBhcnNlLW5hbWVzIjpmYWxzZSwiZHJvcHBpbmctcGFydGljbGUiOiIiLCJub24tZHJvcHBpbmctcGFydGljbGUiOiIifSx7ImZhbWlseSI6IkR1bm4iLCJnaXZlbiI6IkEuIiwicGFyc2UtbmFtZXMiOmZhbHNlLCJkcm9wcGluZy1wYXJ0aWNsZSI6IiIsIm5vbi1kcm9wcGluZy1wYXJ0aWNsZSI6IiJ9LHsiZmFtaWx5IjoiRHVubiIsImdpdmVuIjoiQy4iLCJwYXJzZS1uYW1lcyI6ZmFsc2UsImRyb3BwaW5nLXBhcnRpY2xlIjoiIiwibm9uLWRyb3BwaW5nLXBhcnRpY2xlIjoiIn0seyJmYW1pbHkiOiJEdW5uIiwiZ2l2ZW4iOiJELiIsInBhcnNlLW5hbWVzIjpmYWxzZSwiZHJvcHBpbmctcGFydGljbGUiOiIiLCJub24tZHJvcHBpbmctcGFydGljbGUiOiIifSx7ImZhbWlseSI6IkR1bm4iLCJnaXZlbiI6IkwuIiwicGFyc2UtbmFtZXMiOmZhbHNlLCJkcm9wcGluZy1wYXJ0aWNsZSI6IiIsIm5vbi1kcm9wcGluZy1wYXJ0aWNsZSI6IiJ9LHsiZmFtaWx5IjoiRHVubiIsImdpdmVuIjoiUC4iLCJwYXJzZS1uYW1lcyI6ZmFsc2UsImRyb3BwaW5nLXBhcnRpY2xlIjoiIiwibm9uLWRyb3BwaW5nLXBhcnRpY2xlIjoiIn0seyJmYW1pbHkiOiJEdW5uZSIsImdpdmVuIjoiQy4iLCJwYXJzZS1uYW1lcyI6ZmFsc2UsImRyb3BwaW5nLXBhcnRpY2xlIjoiIiwibm9uLWRyb3BwaW5nLXBhcnRpY2xlIjoiIn0seyJmYW1pbHkiOiJEdW5uZSIsImdpdmVuIjoiSy4iLCJwYXJzZS1uYW1lcyI6ZmFsc2UsImRyb3BwaW5nLXBhcnRpY2xlIjoiIiwibm9uLWRyb3BwaW5nLXBhcnRpY2xlIjoiIn0seyJmYW1pbHkiOiJEdW5uaW5nIiwiZ2l2ZW4iOiJGLiIsInBhcnNlLW5hbWVzIjpmYWxzZSwiZHJvcHBpbmctcGFydGljbGUiOiIiLCJub24tZHJvcHBpbmctcGFydGljbGUiOiIifSx7ImZhbWlseSI6IkR1bnBoeSIsImdpdmVuIjoiQS4iLCJwYXJzZS1uYW1lcyI6ZmFsc2UsImRyb3BwaW5nLXBhcnRpY2xlIjoiIiwibm9uLWRyb3BwaW5nLXBhcnRpY2xlIjoiIn0seyJmYW1pbHkiOiJEdXJhaXN3YW15IiwiZ2l2ZW4iOiJWLiIsInBhcnNlLW5hbWVzIjpmYWxzZSwiZHJvcHBpbmctcGFydGljbGUiOiIiLCJub24tZHJvcHBpbmctcGFydGljbGUiOiIifSx7ImZhbWlseSI6IkR1cmFuIiwiZ2l2ZW4iOiJCLiIsInBhcnNlLW5hbWVzIjpmYWxzZSwiZHJvcHBpbmctcGFydGljbGUiOiIiLCJub24tZHJvcHBpbmctcGFydGljbGUiOiIifSx7ImZhbWlseSI6IkR1UmFuZCIsImdpdmVuIjoiSS4iLCJwYXJzZS1uYW1lcyI6ZmFsc2UsImRyb3BwaW5nLXBhcnRpY2xlIjoiIiwibm9uLWRyb3BwaW5nLXBhcnRpY2xlIjoiIn0seyJmYW1pbHkiOiJEdXJkbGUiLCJnaXZlbiI6IkwuIiwicGFyc2UtbmFtZXMiOmZhbHNlLCJkcm9wcGluZy1wYXJ0aWNsZSI6IiIsIm5vbi1kcm9wcGluZy1wYXJ0aWNsZSI6IiJ9LHsiZmFtaWx5IjoiRHVyaWMiLCJnaXZlbiI6Ik4uIiwicGFyc2UtbmFtZXMiOmZhbHNlLCJkcm9wcGluZy1wYXJ0aWNsZSI6IiIsIm5vbi1kcm9wcGluZy1wYXJ0aWNsZSI6IiJ9LHsiZmFtaWx5IjoiRHVyaWUiLCJnaXZlbiI6IkEuIiwicGFyc2UtbmFtZXMiOmZhbHNlLCJkcm9wcGluZy1wYXJ0aWNsZSI6IiIsIm5vbi1kcm9wcGluZy1wYXJ0aWNsZSI6IiJ9LHsiZmFtaWx5IjoiRHVyaWUiLCJnaXZlbiI6IkUuIiwicGFyc2UtbmFtZXMiOmZhbHNlLCJkcm9wcGluZy1wYXJ0aWNsZSI6IiIsIm5vbi1kcm9wcGluZy1wYXJ0aWNsZSI6IiJ9LHsiZmFtaWx5IjoiRHVyb2dib2xhIiwiZ2l2ZW4iOiJTLiIsInBhcnNlLW5hbWVzIjpmYWxzZSwiZHJvcHBpbmctcGFydGljbGUiOiIiLCJub24tZHJvcHBpbmctcGFydGljbGUiOiIifSx7ImZhbWlseSI6IkR1cm9qYWl5ZSIsImdpdmVuIjoiQy4iLCJwYXJzZS1uYW1lcyI6ZmFsc2UsImRyb3BwaW5nLXBhcnRpY2xlIjoiIiwibm9uLWRyb3BwaW5nLXBhcnRpY2xlIjoiIn0seyJmYW1pbHkiOiJEdXJyYW5zIiwiZ2l2ZW4iOiJMLiIsInBhcnNlLW5hbWVzIjpmYWxzZSwiZHJvcHBpbmctcGFydGljbGUiOiIiLCJub24tZHJvcHBpbmctcGFydGljbGUiOiIifSx7ImZhbWlseSI6IkR1cnJhbnQiLCJnaXZlbiI6IksuIiwicGFyc2UtbmFtZXMiOmZhbHNlLCJkcm9wcGluZy1wYXJ0aWNsZSI6IiIsIm5vbi1kcm9wcGluZy1wYXJ0aWNsZSI6IiJ9LHsiZmFtaWx5IjoiRHVycmluZ3RvbiIsImdpdmVuIjoiSC4iLCJwYXJzZS1uYW1lcyI6ZmFsc2UsImRyb3BwaW5nLXBhcnRpY2xlIjoiIiwibm9uLWRyb3BwaW5nLXBhcnRpY2xlIjoiIn0seyJmYW1pbHkiOiJEdXJ1IiwiZ2l2ZW4iOiJJLiIsInBhcnNlLW5hbWVzIjpmYWxzZSwiZHJvcHBpbmctcGFydGljbGUiOiIiLCJub24tZHJvcHBpbmctcGFydGljbGUiOiIifSx7ImZhbWlseSI6IkR1dm5qYWsiLCJnaXZlbiI6IkguIiwicGFyc2UtbmFtZXMiOmZhbHNlLCJkcm9wcGluZy1wYXJ0aWNsZSI6IiIsIm5vbi1kcm9wcGluZy1wYXJ0aWNsZSI6IiJ9LHsiZmFtaWx5IjoiRHdhcmFrYW5hdGgiLCJnaXZlbiI6IkEuIiwicGFyc2UtbmFtZXMiOmZhbHNlLCJkcm9wcGluZy1wYXJ0aWNsZSI6IiIsIm5vbi1kcm9wcGluZy1wYXJ0aWNsZSI6IiJ9LHsiZmFtaWx5IjoiRHdhcmFrYW5hdGgiLCJnaXZlbiI6IkwuIiwicGFyc2UtbmFtZXMiOmZhbHNlLCJkcm9wcGluZy1wYXJ0aWNsZSI6IiIsIm5vbi1kcm9wcGluZy1wYXJ0aWNsZSI6IiJ9LHsiZmFtaWx5IjoiRHd5ZXIiLCJnaXZlbiI6IkUuIiwicGFyc2UtbmFtZXMiOmZhbHNlLCJkcm9wcGluZy1wYXJ0aWNsZSI6IiIsIm5vbi1kcm9wcGluZy1wYXJ0aWNsZSI6IiJ9LHsiZmFtaWx5IjoiRHlhciIsImdpdmVuIjoiWi4iLCJwYXJzZS1uYW1lcyI6ZmFsc2UsImRyb3BwaW5nLXBhcnRpY2xlIjoiIiwibm9uLWRyb3BwaW5nLXBhcnRpY2xlIjoiIn0seyJmYW1pbHkiOiJEeWJhbGwiLCJnaXZlbiI6IkMuIiwicGFyc2UtbmFtZXMiOmZhbHNlLCJkcm9wcGluZy1wYXJ0aWNsZSI6IiIsIm5vbi1kcm9wcGluZy1wYXJ0aWNsZSI6IiJ9LHsiZmFtaWx5IjoiRHllciIsImdpdmVuIjoiSy4iLCJwYXJzZS1uYW1lcyI6ZmFsc2UsImRyb3BwaW5nLXBhcnRpY2xlIjoiIiwibm9uLWRyb3BwaW5nLXBhcnRpY2xlIjoiIn0seyJmYW1pbHkiOiJEeW1vbmQiLCJnaXZlbiI6IkguIiwicGFyc2UtbmFtZXMiOmZhbHNlLCJkcm9wcGluZy1wYXJ0aWNsZSI6IiIsIm5vbi1kcm9wcGluZy1wYXJ0aWNsZSI6IiJ9LHsiZmFtaWx5IjoiRHltb25kIiwiZ2l2ZW4iOiJULiIsInBhcnNlLW5hbWVzIjpmYWxzZSwiZHJvcHBpbmctcGFydGljbGUiOiIiLCJub24tZHJvcHBpbmctcGFydGljbGUiOiIifSx7ImZhbWlseSI6IkVhZGVzIiwiZ2l2ZW4iOiJDLiIsInBhcnNlLW5hbWVzIjpmYWxzZSwiZHJvcHBpbmctcGFydGljbGUiOiIiLCJub24tZHJvcHBpbmctcGFydGljbGUiOiIifSx7ImZhbWlseSI6IkVhZGllIiwiZ2l2ZW4iOiJMLiIsInBhcnNlLW5hbWVzIjpmYWxzZSwiZHJvcHBpbmctcGFydGljbGUiOiIiLCJub24tZHJvcHBpbmctcGFydGljbGUiOiIifSx7ImZhbWlseSI6IkVhZGllIiwiZ2l2ZW4iOiJSLiIsInBhcnNlLW5hbWVzIjpmYWxzZSwiZHJvcHBpbmctcGFydGljbGUiOiIiLCJub24tZHJvcHBpbmctcGFydGljbGUiOiIifSx7ImZhbWlseSI6IkVhZ2xlcyIsImdpdmVuIjoiTC4iLCJwYXJzZS1uYW1lcyI6ZmFsc2UsImRyb3BwaW5nLXBhcnRpY2xlIjoiIiwibm9uLWRyb3BwaW5nLXBhcnRpY2xlIjoiIn0seyJmYW1pbHkiOiJFYXBlbiIsImdpdmVuIjoiQi4iLCJwYXJzZS1uYW1lcyI6ZmFsc2UsImRyb3BwaW5nLXBhcnRpY2xlIjoiIiwibm9uLWRyb3BwaW5nLXBhcnRpY2xlIjoiIn0seyJmYW1pbHkiOiJFYXJsIiwiZ2l2ZW4iOiJOLiIsInBhcnNlLW5hbWVzIjpmYWxzZSwiZHJvcHBpbmctcGFydGljbGUiOiIiLCJub24tZHJvcHBpbmctcGFydGljbGUiOiIifSx7ImZhbWlseSI6IkVhcmx5IiwiZ2l2ZW4iOiJKLiIsInBhcnNlLW5hbWVzIjpmYWxzZSwiZHJvcHBpbmctcGFydGljbGUiOiIiLCJub24tZHJvcHBpbmctcGFydGljbGUiOiIifSx7ImZhbWlseSI6IkVhcndha2VyIiwiZ2l2ZW4iOiJNLiIsInBhcnNlLW5hbWVzIjpmYWxzZSwiZHJvcHBpbmctcGFydGljbGUiOiIiLCJub24tZHJvcHBpbmctcGFydGljbGUiOiIifSx7ImZhbWlseSI6IkVhc29tIiwiZ2l2ZW4iOiJOLiIsInBhcnNlLW5hbWVzIjpmYWxzZSwiZHJvcHBpbmctcGFydGljbGUiOiIiLCJub24tZHJvcHBpbmctcGFydGljbGUiOiIifSx7ImZhbWlseSI6IkVhc3QiLCJnaXZlbiI6IkMuIiwicGFyc2UtbmFtZXMiOmZhbHNlLCJkcm9wcGluZy1wYXJ0aWNsZSI6IiIsIm5vbi1kcm9wcGluZy1wYXJ0aWNsZSI6IiJ9LHsiZmFtaWx5IjoiRWFzdGhvcGUiLCJnaXZlbiI6IkEuIiwicGFyc2UtbmFtZXMiOmZhbHNlLCJkcm9wcGluZy1wYXJ0aWNsZSI6IiIsIm5vbi1kcm9wcGluZy1wYXJ0aWNsZSI6IiJ9LHsiZmFtaWx5IjoiRWFzdG9uIiwiZ2l2ZW4iOiJGLiIsInBhcnNlLW5hbWVzIjpmYWxzZSwiZHJvcHBpbmctcGFydGljbGUiOiIiLCJub24tZHJvcHBpbmctcGFydGljbGUiOiIifSx7ImZhbWlseSI6IkVhc3RvbiIsImdpdmVuIjoiSi4iLCJwYXJzZS1uYW1lcyI6ZmFsc2UsImRyb3BwaW5nLXBhcnRpY2xlIjoiIiwibm9uLWRyb3BwaW5nLXBhcnRpY2xlIjoiIn0seyJmYW1pbHkiOiJFYXN0b24iLCJnaXZlbiI6IlAuIiwicGFyc2UtbmFtZXMiOmZhbHNlLCJkcm9wcGluZy1wYXJ0aWNsZSI6IiIsIm5vbi1kcm9wcGluZy1wYXJ0aWNsZSI6IiJ9LHsiZmFtaWx5IjoiRWF0b3VnaCIsImdpdmVuIjoiUi4iLCJwYXJzZS1uYW1lcyI6ZmFsc2UsImRyb3BwaW5nLXBhcnRpY2xlIjoiIiwibm9uLWRyb3BwaW5nLXBhcnRpY2xlIjoiIn0seyJmYW1pbHkiOiJFYmlnYm9sYSIsImdpdmVuIjoiTy4iLCJwYXJzZS1uYW1lcyI6ZmFsc2UsImRyb3BwaW5nLXBhcnRpY2xlIjoiIiwibm9uLWRyb3BwaW5nLXBhcnRpY2xlIjoiIn0seyJmYW1pbHkiOiJFYm9uIiwiZ2l2ZW4iOiJNLiIsInBhcnNlLW5hbWVzIjpmYWxzZSwiZHJvcHBpbmctcGFydGljbGUiOiIiLCJub24tZHJvcHBpbmctcGFydGljbGUiOiIifSx7ImZhbWlseSI6IkVjY2xlcyIsImdpdmVuIjoiQS4iLCJwYXJzZS1uYW1lcyI6ZmFsc2UsImRyb3BwaW5nLXBhcnRpY2xlIjoiIiwibm9uLWRyb3BwaW5nLXBhcnRpY2xlIjoiIn0seyJmYW1pbHkiOiJFY2NsZXMiLCJnaXZlbiI6IlMuIiwicGFyc2UtbmFtZXMiOmZhbHNlLCJkcm9wcGluZy1wYXJ0aWNsZSI6IiIsIm5vbi1kcm9wcGluZy1wYXJ0aWNsZSI6IiJ9LHsiZmFtaWx5IjoiRWRkaW5ncyIsImdpdmVuIjoiQy4iLCJwYXJzZS1uYW1lcyI6ZmFsc2UsImRyb3BwaW5nLXBhcnRpY2xlIjoiIiwibm9uLWRyb3BwaW5nLXBhcnRpY2xlIjoiIn0seyJmYW1pbHkiOiJFZGRsZXN0b24iLCJnaXZlbiI6Ik0uIiwicGFyc2UtbmFtZXMiOmZhbHNlLCJkcm9wcGluZy1wYXJ0aWNsZSI6IiIsIm5vbi1kcm9wcGluZy1wYXJ0aWNsZSI6IiJ9LHsiZmFtaWx5IjoiRWRnYXIiLCJnaXZlbiI6Ik0uIiwicGFyc2UtbmFtZXMiOmZhbHNlLCJkcm9wcGluZy1wYXJ0aWNsZSI6IiIsIm5vbi1kcm9wcGluZy1wYXJ0aWNsZSI6IiJ9LHsiZmFtaWx5IjoiRWRnZXJsZXkiLCJnaXZlbiI6IksuIiwicGFyc2UtbmFtZXMiOmZhbHNlLCJkcm9wcGluZy1wYXJ0aWNsZSI6IiIsIm5vbi1kcm9wcGluZy1wYXJ0aWNsZSI6IiJ9LHsiZmFtaWx5IjoiRWRtb25kIiwiZ2l2ZW4iOiJOLiIsInBhcnNlLW5hbWVzIjpmYWxzZSwiZHJvcHBpbmctcGFydGljbGUiOiIiLCJub24tZHJvcHBpbmctcGFydGljbGUiOiIifSx7ImZhbWlseSI6IkVkbW9uZHNvbiIsImdpdmVuIjoiTS4iLCJwYXJzZS1uYW1lcyI6ZmFsc2UsImRyb3BwaW5nLXBhcnRpY2xlIjoiIiwibm9uLWRyb3BwaW5nLXBhcnRpY2xlIjoiIn0seyJmYW1pbHkiOiJFZG11bmRzIiwiZ2l2ZW4iOiJULiIsInBhcnNlLW5hbWVzIjpmYWxzZSwiZHJvcHBpbmctcGFydGljbGUiOiIiLCJub24tZHJvcHBpbmctcGFydGljbGUiOiIifSx7ImZhbWlseSI6IkVkd2FyZHMiLCJnaXZlbiI6IkEuIiwicGFyc2UtbmFtZXMiOmZhbHNlLCJkcm9wcGluZy1wYXJ0aWNsZSI6IiIsIm5vbi1kcm9wcGluZy1wYXJ0aWNsZSI6IiJ9LHsiZmFtaWx5IjoiRWR3YXJkcyIsImdpdmVuIjoiQy4iLCJwYXJzZS1uYW1lcyI6ZmFsc2UsImRyb3BwaW5nLXBhcnRpY2xlIjoiIiwibm9uLWRyb3BwaW5nLXBhcnRpY2xlIjoiIn0seyJmYW1pbHkiOiJFZHdhcmRzIiwiZ2l2ZW4iOiJKLiIsInBhcnNlLW5hbWVzIjpmYWxzZSwiZHJvcHBpbmctcGFydGljbGUiOiIiLCJub24tZHJvcHBpbmctcGFydGljbGUiOiIifSx7ImZhbWlseSI6IkVkd2FyZHMiLCJnaXZlbiI6IksuIiwicGFyc2UtbmFtZXMiOmZhbHNlLCJkcm9wcGluZy1wYXJ0aWNsZSI6IiIsIm5vbi1kcm9wcGluZy1wYXJ0aWNsZSI6IiJ9LHsiZmFtaWx5IjoiRWR3YXJkcyIsImdpdmVuIjoiTS4iLCJwYXJzZS1uYW1lcyI6ZmFsc2UsImRyb3BwaW5nLXBhcnRpY2xlIjoiIiwibm9uLWRyb3BwaW5nLXBhcnRpY2xlIjoiIn0seyJmYW1pbHkiOiJFZHdhcmRzIiwiZ2l2ZW4iOiJTLiIsInBhcnNlLW5hbWVzIjpmYWxzZSwiZHJvcHBpbmctcGFydGljbGUiOiIiLCJub24tZHJvcHBpbmctcGFydGljbGUiOiIifSx7ImZhbWlseSI6IkVlZGxlIiwiZ2l2ZW4iOiJKLiIsInBhcnNlLW5hbWVzIjpmYWxzZSwiZHJvcHBpbmctcGFydGljbGUiOiIiLCJub24tZHJvcHBpbmctcGFydGljbGUiOiIifSx7ImZhbWlseSI6IkVnZ2luayIsImdpdmVuIjoiQS4iLCJwYXJzZS1uYW1lcyI6ZmFsc2UsImRyb3BwaW5nLXBhcnRpY2xlIjoiIiwibm9uLWRyb3BwaW5nLXBhcnRpY2xlIjoiIn0seyJmYW1pbHkiOiJFZ2dpbnRvbiIsImdpdmVuIjoiRC4iLCJwYXJzZS1uYW1lcyI6ZmFsc2UsImRyb3BwaW5nLXBhcnRpY2xlIjoiIiwibm9uLWRyb3BwaW5nLXBhcnRpY2xlIjoiIn0seyJmYW1pbHkiOiJFZ2dsZXN0b24iLCJnaXZlbiI6IlMuIiwicGFyc2UtbmFtZXMiOmZhbHNlLCJkcm9wcGluZy1wYXJ0aWNsZSI6IiIsIm5vbi1kcm9wcGluZy1wYXJ0aWNsZSI6IiJ9LHsiZmFtaWx5IjoiRWhpb3JvYm8iLCJnaXZlbiI6IkwuIiwicGFyc2UtbmFtZXMiOmZhbHNlLCJkcm9wcGluZy1wYXJ0aWNsZSI6IiIsIm5vbi1kcm9wcGluZy1wYXJ0aWNsZSI6IiJ9LHsiZmFtaWx5IjoiRWlzZW4iLCJnaXZlbiI6IlMuIiwicGFyc2UtbmFtZXMiOmZhbHNlLCJkcm9wcGluZy1wYXJ0aWNsZSI6IiIsIm5vbi1kcm9wcGluZy1wYXJ0aWNsZSI6IiJ9LHsiZmFtaWx5IjoiRS1KIFN0b25lciIsImdpdmVuIjoiRS4gSi4iLCJwYXJzZS1uYW1lcyI6ZmFsc2UsImRyb3BwaW5nLXBhcnRpY2xlIjoiIiwibm9uLWRyb3BwaW5nLXBhcnRpY2xlIjoiIn0seyJmYW1pbHkiOiJFa2Vvd2EiLCJnaXZlbiI6IlUuIiwicGFyc2UtbmFtZXMiOmZhbHNlLCJkcm9wcGluZy1wYXJ0aWNsZSI6IiIsIm5vbi1kcm9wcGluZy1wYXJ0aWNsZSI6IiJ9LHsiZmFtaWx5IjoiRWtvaSIsImdpdmVuIjoiTS4iLCJwYXJzZS1uYW1lcyI6ZmFsc2UsImRyb3BwaW5nLXBhcnRpY2xlIjoiIiwibm9uLWRyb3BwaW5nLXBhcnRpY2xlIjoiIn0seyJmYW1pbHkiOiJFa3Vub2xhIiwiZ2l2ZW4iOiJBLiIsInBhcnNlLW5hbWVzIjpmYWxzZSwiZHJvcHBpbmctcGFydGljbGUiOiIiLCJub24tZHJvcHBpbmctcGFydGljbGUiOiIifSx7ImZhbWlseSI6IkJlaGVyeSIsImdpdmVuIjoiUy4iLCJwYXJzZS1uYW1lcyI6ZmFsc2UsImRyb3BwaW5nLXBhcnRpY2xlIjoiIiwibm9uLWRyb3BwaW5nLXBhcnRpY2xlIjoiRWwifSx7ImZhbWlseSI6IkVsYXNoaGFyIiwiZ2l2ZW4iOiJOLiIsInBhcnNlLW5hbWVzIjpmYWxzZSwiZHJvcHBpbmctcGFydGljbGUiOiIiLCJub24tZHJvcHBpbmctcGFydGljbGUiOiIifSx7ImZhbWlseSI6IkVsYXdhbXkiLCJnaXZlbiI6IkwuIiwicGFyc2UtbmFtZXMiOmZhbHNlLCJkcm9wcGluZy1wYXJ0aWNsZSI6IiIsIm5vbi1kcm9wcGluZy1wYXJ0aWNsZSI6IiJ9LHsiZmFtaWx5IjoiRWxiZXNoeSIsImdpdmVuIjoiTS4iLCJwYXJzZS1uYW1lcyI6ZmFsc2UsImRyb3BwaW5nLXBhcnRpY2xlIjoiIiwibm9uLWRyb3BwaW5nLXBhcnRpY2xlIjoiIn0seyJmYW1pbHkiOiJFbC1Cb3V6aWRpIiwiZ2l2ZW4iOiJLLiIsInBhcnNlLW5hbWVzIjpmYWxzZSwiZHJvcHBpbmctcGFydGljbGUiOiIiLCJub24tZHJvcHBpbmctcGFydGljbGUiOiIifSx7ImZhbWlseSI6IkVsZGVyIiwiZ2l2ZW4iOiJKLiIsInBhcnNlLW5hbWVzIjpmYWxzZSwiZHJvcHBpbmctcGFydGljbGUiOiIiLCJub24tZHJvcHBpbmctcGFydGljbGUiOiIifSx7ImZhbWlseSI6IkVsLURpbiIsImdpdmVuIjoiTS4iLCJwYXJzZS1uYW1lcyI6ZmFsc2UsImRyb3BwaW5nLXBhcnRpY2xlIjoiIiwibm9uLWRyb3BwaW5nLXBhcnRpY2xlIjoiIn0seyJmYW1pbHkiOiJFbGRyaWRnZSIsImdpdmVuIjoiRS4iLCJwYXJzZS1uYW1lcyI6ZmFsc2UsImRyb3BwaW5nLXBhcnRpY2xlIjoiIiwibm9uLWRyb3BwaW5nLXBhcnRpY2xlIjoiIn0seyJmYW1pbHkiOiJFbGVhbm9yIiwiZ2l2ZW4iOiJELiIsInBhcnNlLW5hbWVzIjpmYWxzZSwiZHJvcHBpbmctcGFydGljbGUiOiIiLCJub24tZHJvcHBpbmctcGFydGljbGUiOiIifSx7ImZhbWlseSI6IkVsZW53YSIsImdpdmVuIjoiVS4iLCJwYXJzZS1uYW1lcyI6ZmFsc2UsImRyb3BwaW5nLXBhcnRpY2xlIjoiIiwibm9uLWRyb3BwaW5nLXBhcnRpY2xlIjoiIn0seyJmYW1pbHkiOiJFbGV0dSIsImdpdmVuIjoiSS4iLCJwYXJzZS1uYW1lcyI6ZmFsc2UsImRyb3BwaW5nLXBhcnRpY2xlIjoiIiwibm9uLWRyb3BwaW5nLXBhcnRpY2xlIjoiIn0seyJmYW1pbHkiOiJFbGZhciIsImdpdmVuIjoiRS4iLCJwYXJzZS1uYW1lcyI6ZmFsc2UsImRyb3BwaW5nLXBhcnRpY2xlIjoiIiwibm9uLWRyb3BwaW5nLXBhcnRpY2xlIjoiIn0seyJmYW1pbHkiOiJFbGdhbWFsIiwiZ2l2ZW4iOiJNLiIsInBhcnNlLW5hbWVzIjpmYWxzZSwiZHJvcHBpbmctcGFydGljbGUiOiIiLCJub24tZHJvcHBpbmctcGFydGljbGUiOiIifSx7ImZhbWlseSI6IkVsZ29oYXJ5IiwiZ2l2ZW4iOiJBLiIsInBhcnNlLW5hbWVzIjpmYWxzZSwiZHJvcHBpbmctcGFydGljbGUiOiIiLCJub24tZHJvcHBpbmctcGFydGljbGUiOiIifSx7ImZhbWlseSI6IkVsaGFkaSIsImdpdmVuIjoiTS4iLCJwYXJzZS1uYW1lcyI6ZmFsc2UsImRyb3BwaW5nLXBhcnRpY2xlIjoiIiwibm9uLWRyb3BwaW5nLXBhcnRpY2xlIjoiIn0seyJmYW1pbHkiOiJFbGlhIiwiZ2l2ZW4iOiJTLiIsInBhcnNlLW5hbWVzIjpmYWxzZSwiZHJvcHBpbmctcGFydGljbGUiOiIiLCJub24tZHJvcHBpbmctcGFydGljbGUiOiIifSx7ImZhbWlseSI6IkVsaWFzIiwiZ2l2ZW4iOiJKLiIsInBhcnNlLW5hbWVzIjpmYWxzZSwiZHJvcHBpbmctcGFydGljbGUiOiIiLCJub24tZHJvcHBpbmctcGFydGljbGUiOiIifSx7ImZhbWlseSI6IkVsaWFzIiwiZ2l2ZW4iOiJULiIsInBhcnNlLW5hbWVzIjpmYWxzZSwiZHJvcHBpbmctcGFydGljbGUiOiIiLCJub24tZHJvcHBpbmctcGFydGljbGUiOiIifSx7ImZhbWlseSI6IkVsa2FyYW0iLCJnaXZlbiI6Ik4uIiwicGFyc2UtbmFtZXMiOmZhbHNlLCJkcm9wcGluZy1wYXJ0aWNsZSI6IiIsIm5vbi1kcm9wcGluZy1wYXJ0aWNsZSI6IiJ9LHsiZmFtaWx5IjoiRWxraW5zIiwiZ2l2ZW4iOiJBLiIsInBhcnNlLW5hbWVzIjpmYWxzZSwiZHJvcHBpbmctcGFydGljbGUiOiIiLCJub24tZHJvcHBpbmctcGFydGljbGUiOiIifSx7ImZhbWlseSI6IkVsbGFtIiwiZ2l2ZW4iOiJKLiIsInBhcnNlLW5hbWVzIjpmYWxzZSwiZHJvcHBpbmctcGFydGljbGUiOiIiLCJub24tZHJvcHBpbmctcGFydGljbGUiOiIifSx7ImZhbWlseSI6IkVsbGFyZCIsImdpdmVuIjoiTi4iLCJwYXJzZS1uYW1lcyI6ZmFsc2UsImRyb3BwaW5nLXBhcnRpY2xlIjoiIiwibm9uLWRyb3BwaW5nLXBhcnRpY2xlIjoiIn0seyJmYW1pbHkiOiJFbGxlcnRvbiIsImdpdmVuIjoiTC4iLCJwYXJzZS1uYW1lcyI6ZmFsc2UsImRyb3BwaW5nLXBhcnRpY2xlIjoiIiwibm9uLWRyb3BwaW5nLXBhcnRpY2xlIjoiIn0seyJmYW1pbHkiOiJFbGxpb3QiLCJnaXZlbiI6IkwuIiwicGFyc2UtbmFtZXMiOmZhbHNlLCJkcm9wcGluZy1wYXJ0aWNsZSI6IiIsIm5vbi1kcm9wcGluZy1wYXJ0aWNsZSI6IiJ9LHsiZmFtaWx5IjoiRWxsaW90dCIsImdpdmVuIjoiQS4iLCJwYXJzZS1uYW1lcyI6ZmFsc2UsImRyb3BwaW5nLXBhcnRpY2xlIjoiIiwibm9uLWRyb3BwaW5nLXBhcnRpY2xlIjoiIn0seyJmYW1pbHkiOiJFbGxpb3R0IiwiZ2l2ZW4iOiJGLiIsInBhcnNlLW5hbWVzIjpmYWxzZSwiZHJvcHBpbmctcGFydGljbGUiOiIiLCJub24tZHJvcHBpbmctcGFydGljbGUiOiIifSx7ImZhbWlseSI6IkVsbGlvdHQiLCJnaXZlbiI6IksuIiwicGFyc2UtbmFtZXMiOmZhbHNlLCJkcm9wcGluZy1wYXJ0aWNsZSI6IiIsIm5vbi1kcm9wcGluZy1wYXJ0aWNsZSI6IiJ9LHsiZmFtaWx5IjoiRWxsaW90dCIsImdpdmVuIjoiUy4iLCJwYXJzZS1uYW1lcyI6ZmFsc2UsImRyb3BwaW5nLXBhcnRpY2xlIjoiIiwibm9uLWRyb3BwaW5nLXBhcnRpY2xlIjoiIn0seyJmYW1pbHkiOiJFbGxpcyIsImdpdmVuIjoiQS4iLCJwYXJzZS1uYW1lcyI6ZmFsc2UsImRyb3BwaW5nLXBhcnRpY2xlIjoiIiwibm9uLWRyb3BwaW5nLXBhcnRpY2xlIjoiIn0seyJmYW1pbHkiOiJFbGxpcyIsImdpdmVuIjoiQy4iLCJwYXJzZS1uYW1lcyI6ZmFsc2UsImRyb3BwaW5nLXBhcnRpY2xlIjoiIiwibm9uLWRyb3BwaW5nLXBhcnRpY2xlIjoiIn0seyJmYW1pbHkiOiJFbGxpcyIsImdpdmVuIjoiSy4iLCJwYXJzZS1uYW1lcyI6ZmFsc2UsImRyb3BwaW5nLXBhcnRpY2xlIjoiIiwibm9uLWRyb3BwaW5nLXBhcnRpY2xlIjoiIn0seyJmYW1pbHkiOiJFbGxpcyIsImdpdmVuIjoiTC4iLCJwYXJzZS1uYW1lcyI6ZmFsc2UsImRyb3BwaW5nLXBhcnRpY2xlIjoiIiwibm9uLWRyb3BwaW5nLXBhcnRpY2xlIjoiIn0seyJmYW1pbHkiOiJFbGxpcyIsImdpdmVuIjoiUi4iLCJwYXJzZS1uYW1lcyI6ZmFsc2UsImRyb3BwaW5nLXBhcnRpY2xlIjoiIiwibm9uLWRyb3BwaW5nLXBhcnRpY2xlIjoiIn0seyJmYW1pbHkiOiJFbGxpcyIsImdpdmVuIjoiWS4iLCJwYXJzZS1uYW1lcyI6ZmFsc2UsImRyb3BwaW5nLXBhcnRpY2xlIjoiIiwibm9uLWRyb3BwaW5nLXBhcnRpY2xlIjoiIn0seyJmYW1pbHkiOiJFbGx3b29kIiwiZ2l2ZW4iOiJBLiIsInBhcnNlLW5hbWVzIjpmYWxzZSwiZHJvcHBpbmctcGFydGljbGUiOiIiLCJub24tZHJvcHBpbmctcGFydGljbGUiOiIifSx7ImZhbWlseSI6IkVsbWFoZGkiLCJnaXZlbiI6IlIuIiwicGFyc2UtbmFtZXMiOmZhbHNlLCJkcm9wcGluZy1wYXJ0aWNsZSI6IiIsIm5vbi1kcm9wcGluZy1wYXJ0aWNsZSI6IiJ9LHsiZmFtaWx5IjoiRWxtYWhpIiwiZ2l2ZW4iOiJFLiIsInBhcnNlLW5hbWVzIjpmYWxzZSwiZHJvcHBpbmctcGFydGljbGUiOiIiLCJub24tZHJvcHBpbmctcGFydGljbGUiOiIifSx7ImZhbWlseSI6IkVsbWFzcnkiLCJnaXZlbiI6IkguIiwicGFyc2UtbmFtZXMiOmZhbHNlLCJkcm9wcGluZy1wYXJ0aWNsZSI6IiIsIm5vbi1kcm9wcGluZy1wYXJ0aWNsZSI6IiJ9LHsiZmFtaWx5IjoiRWwtTmFnZ2FyIiwiZ2l2ZW4iOiJNLiIsInBhcnNlLW5hbWVzIjpmYWxzZSwiZHJvcHBpbmctcGFydGljbGUiOiIiLCJub24tZHJvcHBpbmctcGFydGljbGUiOiIifSx7ImZhbWlseSI6IkVsbmRhcmkiLCJnaXZlbiI6Ik4uIiwicGFyc2UtbmFtZXMiOmZhbHNlLCJkcm9wcGluZy1wYXJ0aWNsZSI6IiIsIm5vbi1kcm9wcGluZy1wYXJ0aWNsZSI6IiJ9LHsiZmFtaWx5IjoiRWxuZWltYSIsImdpdmVuIjoiTy4iLCJwYXJzZS1uYW1lcyI6ZmFsc2UsImRyb3BwaW5nLXBhcnRpY2xlIjoiIiwibm9uLWRyb3BwaW5nLXBhcnRpY2xlIjoiIn0seyJmYW1pbHkiOiJFbG9raSIsImdpdmVuIjoiTS4iLCJwYXJzZS1uYW1lcyI6ZmFsc2UsImRyb3BwaW5nLXBhcnRpY2xlIjoiIiwibm9uLWRyb3BwaW5nLXBhcnRpY2xlIjoiIn0seyJmYW1pbHkiOiJFbHJhZGkiLCJnaXZlbiI6IkEuIiwicGFyc2UtbmFtZXMiOmZhbHNlLCJkcm9wcGluZy1wYXJ0aWNsZSI6IiIsIm5vbi1kcm9wcGluZy1wYXJ0aWNsZSI6IiJ9LHsiZmFtaWx5IjoiRWxzYWFkYW55IiwiZ2l2ZW4iOiJNLiIsInBhcnNlLW5hbWVzIjpmYWxzZSwiZHJvcHBpbmctcGFydGljbGUiOiIiLCJub24tZHJvcHBpbmctcGFydGljbGUiOiIifSx7ImZhbWlseSI6IkVsc2F5ZWQiLCJnaXZlbiI6Ik0uIiwicGFyc2UtbmFtZXMiOmZhbHNlLCJkcm9wcGluZy1wYXJ0aWNsZSI6IiIsIm5vbi1kcm9wcGluZy1wYXJ0aWNsZSI6IiJ9LHsiZmFtaWx5IjoiRWwtU2F5ZWgiLCJnaXZlbiI6IlMuIiwicGFyc2UtbmFtZXMiOmZhbHNlLCJkcm9wcGluZy1wYXJ0aWNsZSI6IiIsIm5vbi1kcm9wcGluZy1wYXJ0aWNsZSI6IiJ9LHsiZmFtaWx5IjoiRWwtU2JhaGkiLCJnaXZlbiI6IkguIiwicGFyc2UtbmFtZXMiOmZhbHNlLCJkcm9wcGluZy1wYXJ0aWNsZSI6IiIsIm5vbi1kcm9wcGluZy1wYXJ0aWNsZSI6IiJ9LHsiZmFtaWx5IjoiRWxzZWJhZWkiLCJnaXZlbiI6Ik0uIiwicGFyc2UtbmFtZXMiOmZhbHNlLCJkcm9wcGluZy1wYXJ0aWNsZSI6IiIsIm5vbi1kcm9wcGluZy1wYXJ0aWNsZSI6IiJ9LHsiZmFtaWx5IjoiRWxzZWZpIiwiZ2l2ZW4iOiJULiIsInBhcnNlLW5hbWVzIjpmYWxzZSwiZHJvcHBpbmctcGFydGljbGUiOiIiLCJub24tZHJvcHBpbmctcGFydGljbGUiOiIifSx7ImZhbWlseSI6IkVsLVNoYWthbmtlcnkiLCJnaXZlbiI6IksuIiwicGFyc2UtbmFtZXMiOmZhbHNlLCJkcm9wcGluZy1wYXJ0aWNsZSI6IiIsIm5vbi1kcm9wcGluZy1wYXJ0aWNsZSI6IiJ9LHsiZmFtaWx5IjoiRWxzaGVpa2giLCJnaXZlbiI6IkEuIiwicGFyc2UtbmFtZXMiOmZhbHNlLCJkcm9wcGluZy1wYXJ0aWNsZSI6IiIsIm5vbi1kcm9wcGluZy1wYXJ0aWNsZSI6IiJ9LHsiZmFtaWx5IjoiRWwtVGF3ZWVsIiwiZ2l2ZW4iOiJILiIsInBhcnNlLW5hbWVzIjpmYWxzZSwiZHJvcHBpbmctcGFydGljbGUiOiIiLCJub24tZHJvcHBpbmctcGFydGljbGUiOiIifSx7ImZhbWlseSI6IkVseW91c3NmaSIsImdpdmVuIjoiUy4iLCJwYXJzZS1uYW1lcyI6ZmFsc2UsImRyb3BwaW5nLXBhcnRpY2xlIjoiIiwibm9uLWRyb3BwaW5nLXBhcnRpY2xlIjoiIn0seyJmYW1pbHkiOiJFbWJlcmV5IiwiZ2l2ZW4iOiJKLiIsInBhcnNlLW5hbWVzIjpmYWxzZSwiZHJvcHBpbmctcGFydGljbGUiOiIiLCJub24tZHJvcHBpbmctcGFydGljbGUiOiIifSx7ImZhbWlseSI6IkVtYmVydG9uIiwiZ2l2ZW4iOiJKLiIsInBhcnNlLW5hbWVzIjpmYWxzZSwiZHJvcHBpbmctcGFydGljbGUiOiIiLCJub24tZHJvcHBpbmctcGFydGljbGUiOiIifSx7ImZhbWlseSI6IkVtZXJ5IiwiZ2l2ZW4iOiJBLiIsInBhcnNlLW5hbWVzIjpmYWxzZSwiZHJvcHBpbmctcGFydGljbGUiOiIiLCJub24tZHJvcHBpbmctcGFydGljbGUiOiIifSx7ImZhbWlseSI6IkVtbWFudWVsIiwiZ2l2ZW4iOiJKLiIsInBhcnNlLW5hbWVzIjpmYWxzZSwiZHJvcHBpbmctcGFydGljbGUiOiIiLCJub24tZHJvcHBpbmctcGFydGljbGUiOiIifSx7ImZhbWlseSI6IkVtbWVyc29uIiwiZ2l2ZW4iOiJJLiIsInBhcnNlLW5hbWVzIjpmYWxzZSwiZHJvcHBpbmctcGFydGljbGUiOiIiLCJub24tZHJvcHBpbmctcGFydGljbGUiOiIifSx7ImZhbWlseSI6IkVtbXMiLCJnaXZlbiI6Ik0uIiwicGFyc2UtbmFtZXMiOmZhbHNlLCJkcm9wcGluZy1wYXJ0aWNsZSI6IiIsIm5vbi1kcm9wcGluZy1wYXJ0aWNsZSI6IiJ9LHsiZmFtaWx5IjoiRW1vbmQiLCJnaXZlbiI6IkYuIiwicGFyc2UtbmFtZXMiOmZhbHNlLCJkcm9wcGluZy1wYXJ0aWNsZSI6IiIsIm5vbi1kcm9wcGluZy1wYXJ0aWNsZSI6IiJ9LHsiZmFtaWx5IjoiRW5hY2hpIiwiZ2l2ZW4iOiJOLiIsInBhcnNlLW5hbWVzIjpmYWxzZSwiZHJvcHBpbmctcGFydGljbGUiOiIiLCJub24tZHJvcHBpbmctcGFydGljbGUiOiIifSx7ImZhbWlseSI6IkVuZW5jaGUiLCJnaXZlbiI6IkQuIiwicGFyc2UtbmFtZXMiOmZhbHNlLCJkcm9wcGluZy1wYXJ0aWNsZSI6IiIsIm5vbi1kcm9wcGluZy1wYXJ0aWNsZSI6IiJ9LHsiZmFtaWx5IjoiRW5nZGVuIiwiZ2l2ZW4iOiJBLiIsInBhcnNlLW5hbWVzIjpmYWxzZSwiZHJvcHBpbmctcGFydGljbGUiOiIiLCJub24tZHJvcHBpbmctcGFydGljbGUiOiIifSx7ImZhbWlseSI6IkVuZ2xpc2giLCJnaXZlbiI6IksuIiwicGFyc2UtbmFtZXMiOmZhbHNlLCJkcm9wcGluZy1wYXJ0aWNsZSI6IiIsIm5vbi1kcm9wcGluZy1wYXJ0aWNsZSI6IiJ9LHsiZmFtaWx5IjoiRW50d2lzdGxlIiwiZ2l2ZW4iOiJFLiIsInBhcnNlLW5hbWVzIjpmYWxzZSwiZHJvcHBpbmctcGFydGljbGUiOiIiLCJub24tZHJvcHBpbmctcGFydGljbGUiOiIifSx7ImZhbWlseSI6IkVueWkiLCJnaXZlbiI6IkguIiwicGFyc2UtbmFtZXMiOmZhbHNlLCJkcm9wcGluZy1wYXJ0aWNsZSI6IiIsIm5vbi1kcm9wcGluZy1wYXJ0aWNsZSI6IiJ9LHsiZmFtaWx5IjoiRXJvdG9jcml0b3UiLCJnaXZlbiI6Ik0uIiwicGFyc2UtbmFtZXMiOmZhbHNlLCJkcm9wcGluZy1wYXJ0aWNsZSI6IiIsIm5vbi1kcm9wcGluZy1wYXJ0aWNsZSI6IiJ9LHsiZmFtaWx5IjoiRXNrYW5kZXIiLCJnaXZlbiI6IlAuIiwicGFyc2UtbmFtZXMiOmZhbHNlLCJkcm9wcGluZy1wYXJ0aWNsZSI6IiIsIm5vbi1kcm9wcGluZy1wYXJ0aWNsZSI6IiJ9LHsiZmFtaWx5IjoiRXNtYWlsIiwiZ2l2ZW4iOiJILiIsInBhcnNlLW5hbWVzIjpmYWxzZSwiZHJvcHBpbmctcGFydGljbGUiOiIiLCJub24tZHJvcHBpbmctcGFydGljbGUiOiIifSx7ImZhbWlseSI6IkVzc2EiLCJnaXZlbiI6IkYuIiwicGFyc2UtbmFtZXMiOmZhbHNlLCJkcm9wcGluZy1wYXJ0aWNsZSI6IiIsIm5vbi1kcm9wcGluZy1wYXJ0aWNsZSI6IiJ9LHsiZmFtaWx5IjoiRXZhbnMiLCJnaXZlbiI6IkIuIiwicGFyc2UtbmFtZXMiOmZhbHNlLCJkcm9wcGluZy1wYXJ0aWNsZSI6IiIsIm5vbi1kcm9wcGluZy1wYXJ0aWNsZSI6IiJ9LHsiZmFtaWx5IjoiRXZhbnMiLCJnaXZlbiI6IkMuIiwicGFyc2UtbmFtZXMiOmZhbHNlLCJkcm9wcGluZy1wYXJ0aWNsZSI6IiIsIm5vbi1kcm9wcGluZy1wYXJ0aWNsZSI6IiJ9LHsiZmFtaWx5IjoiRXZhbnMiLCJnaXZlbiI6IkQuIiwicGFyc2UtbmFtZXMiOmZhbHNlLCJkcm9wcGluZy1wYXJ0aWNsZSI6IiIsIm5vbi1kcm9wcGluZy1wYXJ0aWNsZSI6IiJ9LHsiZmFtaWx5IjoiRXZhbnMiLCJnaXZlbiI6IkUuIiwicGFyc2UtbmFtZXMiOmZhbHNlLCJkcm9wcGluZy1wYXJ0aWNsZSI6IiIsIm5vbi1kcm9wcGluZy1wYXJ0aWNsZSI6IiJ9LHsiZmFtaWx5IjoiRXZhbnMiLCJnaXZlbiI6IkcuIiwicGFyc2UtbmFtZXMiOmZhbHNlLCJkcm9wcGluZy1wYXJ0aWNsZSI6IiIsIm5vbi1kcm9wcGluZy1wYXJ0aWNsZSI6IiJ9LHsiZmFtaWx5IjoiRXZhbnMiLCJnaXZlbiI6IkkuIiwicGFyc2UtbmFtZXMiOmZhbHNlLCJkcm9wcGluZy1wYXJ0aWNsZSI6IiIsIm5vbi1kcm9wcGluZy1wYXJ0aWNsZSI6IiJ9LHsiZmFtaWx5IjoiRXZhbnMiLCJnaXZlbiI6IkouIiwicGFyc2UtbmFtZXMiOmZhbHNlLCJkcm9wcGluZy1wYXJ0aWNsZSI6IiIsIm5vbi1kcm9wcGluZy1wYXJ0aWNsZSI6IiJ9LHsiZmFtaWx5IjoiRXZhbnMiLCJnaXZlbiI6IkwuIiwicGFyc2UtbmFtZXMiOmZhbHNlLCJkcm9wcGluZy1wYXJ0aWNsZSI6IiIsIm5vbi1kcm9wcGluZy1wYXJ0aWNsZSI6IiJ9LHsiZmFtaWx5IjoiRXZhbnMiLCJnaXZlbiI6Ik0uIiwicGFyc2UtbmFtZXMiOmZhbHNlLCJkcm9wcGluZy1wYXJ0aWNsZSI6IiIsIm5vbi1kcm9wcGluZy1wYXJ0aWNsZSI6IiJ9LHsiZmFtaWx5IjoiRXZhbnMiLCJnaXZlbiI6IlIuIiwicGFyc2UtbmFtZXMiOmZhbHNlLCJkcm9wcGluZy1wYXJ0aWNsZSI6IiIsIm5vbi1kcm9wcGluZy1wYXJ0aWNsZSI6IiJ9LHsiZmFtaWx5IjoiRXZhbnMiLCJnaXZlbiI6IlMuIiwicGFyc2UtbmFtZXMiOmZhbHNlLCJkcm9wcGluZy1wYXJ0aWNsZSI6IiIsIm5vbi1kcm9wcGluZy1wYXJ0aWNsZSI6IiJ9LHsiZmFtaWx5IjoiRXZhbnMiLCJnaXZlbiI6IlQuIiwicGFyc2UtbmFtZXMiOmZhbHNlLCJkcm9wcGluZy1wYXJ0aWNsZSI6IiIsIm5vbi1kcm9wcGluZy1wYXJ0aWNsZSI6IiJ9LHsiZmFtaWx5IjoiRXZlcmRlbiIsImdpdmVuIjoiQy4iLCJwYXJzZS1uYW1lcyI6ZmFsc2UsImRyb3BwaW5nLXBhcnRpY2xlIjoiIiwibm9uLWRyb3BwaW5nLXBhcnRpY2xlIjoiIn0seyJmYW1pbHkiOiJFdmVyZGVuIiwiZ2l2ZW4iOiJTLiIsInBhcnNlLW5hbWVzIjpmYWxzZSwiZHJvcHBpbmctcGFydGljbGUiOiIiLCJub24tZHJvcHBpbmctcGFydGljbGUiOiIifSx7ImZhbWlseSI6IkV2ZXJ5IiwiZ2l2ZW4iOiJMLiIsInBhcnNlLW5hbWVzIjpmYWxzZSwiZHJvcHBpbmctcGFydGljbGUiOiIiLCJub24tZHJvcHBpbmctcGFydGljbGUiOiIifSx7ImZhbWlseSI6IkV2aXNvbiIsImdpdmVuIjoiTC4iLCJwYXJzZS1uYW1lcyI6ZmFsc2UsImRyb3BwaW5nLXBhcnRpY2xlIjoiIiwibm9uLWRyb3BwaW5nLXBhcnRpY2xlIjoiIn0seyJmYW1pbHkiOiJFdmlzb24iLCJnaXZlbiI6IkguIiwicGFyc2UtbmFtZXMiOmZhbHNlLCJkcm9wcGluZy1wYXJ0aWNsZSI6IiIsIm5vbi1kcm9wcGluZy1wYXJ0aWNsZSI6IiJ9LHsiZmFtaWx5IjoiRXplbmR1a2EiLCJnaXZlbiI6IkMuIiwicGFyc2UtbmFtZXMiOmZhbHNlLCJkcm9wcGluZy1wYXJ0aWNsZSI6IiIsIm5vbi1kcm9wcGluZy1wYXJ0aWNsZSI6IiJ9LHsiZmFtaWx5IjoiRmFjY2VuZGEiLCJnaXZlbiI6IkouIiwicGFyc2UtbmFtZXMiOmZhbHNlLCJkcm9wcGluZy1wYXJ0aWNsZSI6IiIsIm5vbi1kcm9wcGluZy1wYXJ0aWNsZSI6IiJ9LHsiZmFtaWx5IjoiRmFoZWwiLCJnaXZlbiI6IkwuIiwicGFyc2UtbmFtZXMiOmZhbHNlLCJkcm9wcGluZy1wYXJ0aWNsZSI6IiIsIm5vbi1kcm9wcGluZy1wYXJ0aWNsZSI6IiJ9LHsiZmFtaWx5IjoiRmFobWF5IiwiZ2l2ZW4iOiJZLiIsInBhcnNlLW5hbWVzIjpmYWxzZSwiZHJvcHBpbmctcGFydGljbGUiOiIiLCJub24tZHJvcHBpbmctcGFydGljbGUiOiIifSx7ImZhbWlseSI6IkZhaXJiYWlybiIsImdpdmVuIjoiSS4iLCJwYXJzZS1uYW1lcyI6ZmFsc2UsImRyb3BwaW5nLXBhcnRpY2xlIjoiIiwibm9uLWRyb3BwaW5nLXBhcnRpY2xlIjoiIn0seyJmYW1pbHkiOiJGYWlyYmFpcm4iLCJnaXZlbiI6IlMuIiwicGFyc2UtbmFtZXMiOmZhbHNlLCJkcm9wcGluZy1wYXJ0aWNsZSI6IiIsIm5vbi1kcm9wcGluZy1wYXJ0aWNsZSI6IiJ9LHsiZmFtaWx5IjoiRmFpcmJhaXJuIiwiZ2l2ZW4iOiJULiIsInBhcnNlLW5hbWVzIjpmYWxzZSwiZHJvcHBpbmctcGFydGljbGUiOiIiLCJub24tZHJvcHBpbmctcGFydGljbGUiOiIifSx7ImZhbWlseSI6IkZhaXJjbG91Z2giLCJnaXZlbiI6IkEuIiwicGFyc2UtbmFtZXMiOmZhbHNlLCJkcm9wcGluZy1wYXJ0aWNsZSI6IiIsIm5vbi1kcm9wcGluZy1wYXJ0aWNsZSI6IiJ9LHsiZmFtaWx5IjoiRmFpcmxpZSIsImdpdmVuIjoiTC4iLCJwYXJzZS1uYW1lcyI6ZmFsc2UsImRyb3BwaW5nLXBhcnRpY2xlIjoiIiwibm9uLWRyb3BwaW5nLXBhcnRpY2xlIjoiIn0seyJmYW1pbHkiOiJGYWlyd2VhdGhlciIsImdpdmVuIjoiTS4iLCJwYXJzZS1uYW1lcyI6ZmFsc2UsImRyb3BwaW5nLXBhcnRpY2xlIjoiIiwibm9uLWRyb3BwaW5nLXBhcnRpY2xlIjoiIn0seyJmYW1pbHkiOiJGYWphcmRvIiwiZ2l2ZW4iOiJBLiIsInBhcnNlLW5hbWVzIjpmYWxzZSwiZHJvcHBpbmctcGFydGljbGUiOiIiLCJub24tZHJvcHBpbmctcGFydGljbGUiOiIifSx7ImZhbWlseSI6IkZhbGNvbmUiLCJnaXZlbiI6Ik4uIiwicGFyc2UtbmFtZXMiOmZhbHNlLCJkcm9wcGluZy1wYXJ0aWNsZSI6IiIsIm5vbi1kcm9wcGluZy1wYXJ0aWNsZSI6IiJ9LHsiZmFtaWx5IjoiRmFsY29uZXIiLCJnaXZlbiI6IkUuIiwicGFyc2UtbmFtZXMiOmZhbHNlLCJkcm9wcGluZy1wYXJ0aWNsZSI6IiIsIm5vbi1kcm9wcGluZy1wYXJ0aWNsZSI6IiJ9LHsiZmFtaWx5IjoiRmFsbG9uIiwiZ2l2ZW4iOiJKLiIsInBhcnNlLW5hbWVzIjpmYWxzZSwiZHJvcHBpbmctcGFydGljbGUiOiIiLCJub24tZHJvcHBpbmctcGFydGljbGUiOiIifSx7ImZhbWlseSI6IkZhbGxvdyIsImdpdmVuIjoiQS4iLCJwYXJzZS1uYW1lcyI6ZmFsc2UsImRyb3BwaW5nLXBhcnRpY2xlIjoiIiwibm9uLWRyb3BwaW5nLXBhcnRpY2xlIjoiIn0seyJmYW1pbHkiOiJGYWx1eWkiLCJnaXZlbiI6IkQuIiwicGFyc2UtbmFtZXMiOmZhbHNlLCJkcm9wcGluZy1wYXJ0aWNsZSI6IiIsIm5vbi1kcm9wcGluZy1wYXJ0aWNsZSI6IiJ9LHsiZmFtaWx5IjoiRmFuY29pcyIsImdpdmVuIjoiVi4iLCJwYXJzZS1uYW1lcyI6ZmFsc2UsImRyb3BwaW5nLXBhcnRpY2xlIjoiIiwibm9uLWRyb3BwaW5nLXBhcnRpY2xlIjoiIn0seyJmYW1pbHkiOiJGYXJhaCIsImdpdmVuIjoiQS4iLCJwYXJzZS1uYW1lcyI6ZmFsc2UsImRyb3BwaW5nLXBhcnRpY2xlIjoiIiwibm9uLWRyb3BwaW5nLXBhcnRpY2xlIjoiIn0seyJmYW1pbHkiOiJGYXJhaCIsImdpdmVuIjoiTS4iLCJwYXJzZS1uYW1lcyI6ZmFsc2UsImRyb3BwaW5nLXBhcnRpY2xlIjoiIiwibm9uLWRyb3BwaW5nLXBhcnRpY2xlIjoiIn0seyJmYW1pbHkiOiJGYXJhaCIsImdpdmVuIjoiUS4iLCJwYXJzZS1uYW1lcyI6ZmFsc2UsImRyb3BwaW5nLXBhcnRpY2xlIjoiIiwibm9uLWRyb3BwaW5nLXBhcnRpY2xlIjoiIn0seyJmYW1pbHkiOiJGYXJkIiwiZ2l2ZW4iOiJOLiIsInBhcnNlLW5hbWVzIjpmYWxzZSwiZHJvcHBpbmctcGFydGljbGUiOiIiLCJub24tZHJvcHBpbmctcGFydGljbGUiOiIifSx7ImZhbWlseSI6IkZhcmVzIiwiZ2l2ZW4iOiJMLiIsInBhcnNlLW5hbWVzIjpmYWxzZSwiZHJvcHBpbmctcGFydGljbGUiOiIiLCJub24tZHJvcHBpbmctcGFydGljbGUiOiIifSx7ImZhbWlseSI6IkZhcmciLCJnaXZlbiI6IkEuIiwicGFyc2UtbmFtZXMiOmZhbHNlLCJkcm9wcGluZy1wYXJ0aWNsZSI6IiIsIm5vbi1kcm9wcGluZy1wYXJ0aWNsZSI6IiJ9LHsiZmFtaWx5IjoiRmFybWVyIiwiZ2l2ZW4iOiJBLiIsInBhcnNlLW5hbWVzIjpmYWxzZSwiZHJvcHBpbmctcGFydGljbGUiOiIiLCJub24tZHJvcHBpbmctcGFydGljbGUiOiIifSx7ImZhbWlseSI6IkZhcm1lciIsImdpdmVuIjoiSy4iLCJwYXJzZS1uYW1lcyI6ZmFsc2UsImRyb3BwaW5nLXBhcnRpY2xlIjoiIiwibm9uLWRyb3BwaW5nLXBhcnRpY2xlIjoiIn0seyJmYW1pbHkiOiJGYXJtZXJ5IiwiZ2l2ZW4iOiJULiIsInBhcnNlLW5hbWVzIjpmYWxzZSwiZHJvcHBpbmctcGFydGljbGUiOiIiLCJub24tZHJvcHBpbmctcGFydGljbGUiOiIifSx7ImZhbWlseSI6IkZhcm53b3J0aCIsImdpdmVuIjoiUy4iLCJwYXJzZS1uYW1lcyI6ZmFsc2UsImRyb3BwaW5nLXBhcnRpY2xlIjoiIiwibm9uLWRyb3BwaW5nLXBhcnRpY2xlIjoiIn0seyJmYW1pbHkiOiJGYXJvb2siLCJnaXZlbiI6IkYuIiwicGFyc2UtbmFtZXMiOmZhbHNlLCJkcm9wcGluZy1wYXJ0aWNsZSI6IiIsIm5vbi1kcm9wcGluZy1wYXJ0aWNsZSI6IiJ9LHsiZmFtaWx5IjoiRmFyb29xIiwiZ2l2ZW4iOiJILiIsInBhcnNlLW5hbWVzIjpmYWxzZSwiZHJvcHBpbmctcGFydGljbGUiOiIiLCJub24tZHJvcHBpbmctcGFydGljbGUiOiIifSx7ImZhbWlseSI6IkZhcm9vcSIsImdpdmVuIjoiUy4iLCJwYXJzZS1uYW1lcyI6ZmFsc2UsImRyb3BwaW5nLXBhcnRpY2xlIjoiIiwibm9uLWRyb3BwaW5nLXBhcnRpY2xlIjoiIn0seyJmYW1pbHkiOiJGYXJxdWhhciIsImdpdmVuIjoiRi4iLCJwYXJzZS1uYW1lcyI6ZmFsc2UsImRyb3BwaW5nLXBhcnRpY2xlIjoiIiwibm9uLWRyb3BwaW5nLXBhcnRpY2xlIjoiIn0seyJmYW1pbHkiOiJGYXJyIiwiZ2l2ZW4iOiJILiIsInBhcnNlLW5hbWVzIjpmYWxzZSwiZHJvcHBpbmctcGFydGljbGUiOiIiLCJub24tZHJvcHBpbmctcGFydGljbGUiOiIifSx7ImZhbWlseSI6IkZhcnJlbGwiLCJnaXZlbiI6IkEuIiwicGFyc2UtbmFtZXMiOmZhbHNlLCJkcm9wcGluZy1wYXJ0aWNsZSI6IiIsIm5vbi1kcm9wcGluZy1wYXJ0aWNsZSI6IiJ9LHsiZmFtaWx5IjoiRmFycnVraCIsImdpdmVuIjoiRi4iLCJwYXJzZS1uYW1lcyI6ZmFsc2UsImRyb3BwaW5nLXBhcnRpY2xlIjoiIiwibm9uLWRyb3BwaW5nLXBhcnRpY2xlIjoiIn0seyJmYW1pbHkiOiJGYXJ0aGluZyIsImdpdmVuIjoiSi4iLCJwYXJzZS1uYW1lcyI6ZmFsc2UsImRyb3BwaW5nLXBhcnRpY2xlIjoiIiwibm9uLWRyb3BwaW5nLXBhcnRpY2xlIjoiIn0seyJmYW1pbHkiOiJGYXJ6YW5hIiwiZ2l2ZW4iOiJTLiIsInBhcnNlLW5hbWVzIjpmYWxzZSwiZHJvcHBpbmctcGFydGljbGUiOiIiLCJub24tZHJvcHBpbmctcGFydGljbGUiOiIifSx7ImZhbWlseSI6IkZhc2luYSIsImdpdmVuIjoiUi4iLCJwYXJzZS1uYW1lcyI6ZmFsc2UsImRyb3BwaW5nLXBhcnRpY2xlIjoiIiwibm9uLWRyb3BwaW5nLXBhcnRpY2xlIjoiIn0seyJmYW1pbHkiOiJGYXRlcm5pIiwiZ2l2ZW4iOiJBLiIsInBhcnNlLW5hbWVzIjpmYWxzZSwiZHJvcHBpbmctcGFydGljbGUiOiIiLCJub24tZHJvcHBpbmctcGFydGljbGUiOiIifSx7ImZhbWlseSI6IkZhdGVybmkiLCJnaXZlbiI6Ik0uIiwicGFyc2UtbmFtZXMiOmZhbHNlLCJkcm9wcGluZy1wYXJ0aWNsZSI6IiIsIm5vbi1kcm9wcGluZy1wYXJ0aWNsZSI6IiJ9LHsiZmFtaWx5IjoiRmF0aGltYSIsImdpdmVuIjoiUy4iLCJwYXJzZS1uYW1lcyI6ZmFsc2UsImRyb3BwaW5nLXBhcnRpY2xlIjoiIiwibm9uLWRyb3BwaW5nLXBhcnRpY2xlIjoiIn0seyJmYW1pbHkiOiJGYXRpbWFoIiwiZ2l2ZW4iOiJOLiIsInBhcnNlLW5hbWVzIjpmYWxzZSwiZHJvcHBpbmctcGFydGljbGUiOiIiLCJub24tZHJvcHBpbmctcGFydGljbGUiOiIifSx7ImZhbWlseSI6IkZhdWxrbmVyIiwiZ2l2ZW4iOiJNLiIsInBhcnNlLW5hbWVzIjpmYWxzZSwiZHJvcHBpbmctcGFydGljbGUiOiIiLCJub24tZHJvcHBpbmctcGFydGljbGUiOiIifSx7ImZhbWlseSI6IkZhdmFnZXIiLCJnaXZlbiI6IkMuIiwicGFyc2UtbmFtZXMiOmZhbHNlLCJkcm9wcGluZy1wYXJ0aWNsZSI6IiIsIm5vbi1kcm9wcGluZy1wYXJ0aWNsZSI6IiJ9LHsiZmFtaWx5IjoiRmF3a2UiLCJnaXZlbiI6IkouIiwicGFyc2UtbmFtZXMiOmZhbHNlLCJkcm9wcGluZy1wYXJ0aWNsZSI6IiIsIm5vbi1kcm9wcGluZy1wYXJ0aWNsZSI6IiJ9LHsiZmFtaWx5IjoiRmF3b2h1bnJlIiwiZ2l2ZW4iOiJTLiIsInBhcnNlLW5hbWVzIjpmYWxzZSwiZHJvcHBpbmctcGFydGljbGUiOiIiLCJub24tZHJvcHBpbmctcGFydGljbGUiOiIifSx7ImZhbWlseSI6IkZhemFsIiwiZ2l2ZW4iOiJBLiIsInBhcnNlLW5hbWVzIjpmYWxzZSwiZHJvcHBpbmctcGFydGljbGUiOiIiLCJub24tZHJvcHBpbmctcGFydGljbGUiOiIifSx7ImZhbWlseSI6IkZhemxlZW4iLCJnaXZlbiI6IkEuIiwicGFyc2UtbmFtZXMiOmZhbHNlLCJkcm9wcGluZy1wYXJ0aWNsZSI6IiIsIm5vbi1kcm9wcGluZy1wYXJ0aWNsZSI6IiJ9LHsiZmFtaWx5IjoiRmVhcmJ5IiwiZ2l2ZW4iOiJTLiIsInBhcnNlLW5hbWVzIjpmYWxzZSwiZHJvcHBpbmctcGFydGljbGUiOiIiLCJub24tZHJvcHBpbmctcGFydGljbGUiOiIifSx7ImZhbWlseSI6IkZlYXJubGV5IiwiZ2l2ZW4iOiJDLiIsInBhcnNlLW5hbWVzIjpmYWxzZSwiZHJvcHBpbmctcGFydGljbGUiOiIiLCJub24tZHJvcHBpbmctcGFydGljbGUiOiIifSx7ImZhbWlseSI6IkZlYmVuIiwiZ2l2ZW4iOiJBLiIsInBhcnNlLW5hbWVzIjpmYWxzZSwiZHJvcHBpbmctcGFydGljbGUiOiIiLCJub24tZHJvcHBpbmctcGFydGljbGUiOiIifSx7ImZhbWlseSI6IkZlZGVsIiwiZ2l2ZW4iOiJGLiIsInBhcnNlLW5hbWVzIjpmYWxzZSwiZHJvcHBpbmctcGFydGljbGUiOiIiLCJub24tZHJvcHBpbmctcGFydGljbGUiOiIifSx7ImZhbWlseSI6IkZlZG9yb3ZhIiwiZ2l2ZW4iOiJELiIsInBhcnNlLW5hbWVzIjpmYWxzZSwiZHJvcHBpbmctcGFydGljbGUiOiIiLCJub24tZHJvcHBpbmctcGFydGljbGUiOiIifSx7ImZhbWlseSI6IkZlZ2FuIiwiZ2l2ZW4iOiJDLiIsInBhcnNlLW5hbWVzIjpmYWxzZSwiZHJvcHBpbmctcGFydGljbGUiOiIiLCJub24tZHJvcHBpbmctcGFydGljbGUiOiIifSx7ImZhbWlseSI6IkZlbG9uZ28iLCJnaXZlbiI6Ik0uIiwicGFyc2UtbmFtZXMiOmZhbHNlLCJkcm9wcGluZy1wYXJ0aWNsZSI6IiIsIm5vbi1kcm9wcGluZy1wYXJ0aWNsZSI6IiJ9LHsiZmFtaWx5IjoiRmVsdG9uIiwiZ2l2ZW4iOiJMLiIsInBhcnNlLW5hbWVzIjpmYWxzZSwiZHJvcHBpbmctcGFydGljbGUiOiIiLCJub24tZHJvcHBpbmctcGFydGljbGUiOiIifSx7ImZhbWlseSI6IkZlbHRvbiIsImdpdmVuIjoiVC4iLCJwYXJzZS1uYW1lcyI6ZmFsc2UsImRyb3BwaW5nLXBhcnRpY2xlIjoiIiwibm9uLWRyb3BwaW5nLXBhcnRpY2xlIjoiIn0seyJmYW1pbHkiOiJGZW5sb24iLCJnaXZlbiI6IksuIiwicGFyc2UtbmFtZXMiOmZhbHNlLCJkcm9wcGluZy1wYXJ0aWNsZSI6IiIsIm5vbi1kcm9wcGluZy1wYXJ0aWNsZSI6IiJ9LHsiZmFtaWx5IjoiRmVubiIsImdpdmVuIjoiQS4iLCJwYXJzZS1uYW1lcyI6ZmFsc2UsImRyb3BwaW5nLXBhcnRpY2xlIjoiIiwibm9uLWRyb3BwaW5nLXBhcnRpY2xlIjoiIn0seyJmYW1pbHkiOiJGZW5uZWxseSIsImdpdmVuIjoiUi4iLCJwYXJzZS1uYW1lcyI6ZmFsc2UsImRyb3BwaW5nLXBhcnRpY2xlIjoiIiwibm9uLWRyb3BwaW5nLXBhcnRpY2xlIjoiIn0seyJmYW1pbHkiOiJGZW5uZXIiLCJnaXZlbiI6IkkuIiwicGFyc2UtbmFtZXMiOmZhbHNlLCJkcm9wcGluZy1wYXJ0aWNsZSI6IiIsIm5vbi1kcm9wcGluZy1wYXJ0aWNsZSI6IiJ9LHsiZmFtaWx5IjoiRmVudG9uIiwiZ2l2ZW4iOiJDLiIsInBhcnNlLW5hbWVzIjpmYWxzZSwiZHJvcHBpbmctcGFydGljbGUiOiIiLCJub24tZHJvcHBpbmctcGFydGljbGUiOiIifSx7ImZhbWlseSI6IkZlbnRvbiIsImdpdmVuIjoiTS4iLCJwYXJzZS1uYW1lcyI6ZmFsc2UsImRyb3BwaW5nLXBhcnRpY2xlIjoiIiwibm9uLWRyb3BwaW5nLXBhcnRpY2xlIjoiIn0seyJmYW1pbHkiOiJGZXJlbmFuZG8iLCJnaXZlbiI6IkcuIiwicGFyc2UtbmFtZXMiOmZhbHNlLCJkcm9wcGluZy1wYXJ0aWNsZSI6IiIsIm5vbi1kcm9wcGluZy1wYXJ0aWNsZSI6IiJ9LHsiZmFtaWx5IjoiRmVyZ3Vzb24iLCJnaXZlbiI6IkMuIiwicGFyc2UtbmFtZXMiOmZhbHNlLCJkcm9wcGluZy1wYXJ0aWNsZSI6IiIsIm5vbi1kcm9wcGluZy1wYXJ0aWNsZSI6IiJ9LHsiZmFtaWx5IjoiRmVyZ3Vzb24iLCJnaXZlbiI6IkouIiwicGFyc2UtbmFtZXMiOmZhbHNlLCJkcm9wcGluZy1wYXJ0aWNsZSI6IiIsIm5vbi1kcm9wcGluZy1wYXJ0aWNsZSI6IiJ9LHsiZmFtaWx5IjoiRmVyZ3Vzb24iLCJnaXZlbiI6IksuIiwicGFyc2UtbmFtZXMiOmZhbHNlLCJkcm9wcGluZy1wYXJ0aWNsZSI6IiIsIm5vbi1kcm9wcGluZy1wYXJ0aWNsZSI6IiJ9LHsiZmFtaWx5IjoiRmVyZ3Vzb24iLCJnaXZlbiI6IlMuIiwicGFyc2UtbmFtZXMiOmZhbHNlLCJkcm9wcGluZy1wYXJ0aWNsZSI6IiIsIm5vbi1kcm9wcGluZy1wYXJ0aWNsZSI6IiJ9LHsiZmFtaWx5IjoiRmVyZ3Vzb24iLCJnaXZlbiI6IlYuIiwicGFyc2UtbmFtZXMiOmZhbHNlLCJkcm9wcGluZy1wYXJ0aWNsZSI6IiIsIm5vbi1kcm9wcGluZy1wYXJ0aWNsZSI6IiJ9LHsiZmFtaWx5IjoiRmVybmFkbyIsImdpdmVuIjoiQy4iLCJwYXJzZS1uYW1lcyI6ZmFsc2UsImRyb3BwaW5nLXBhcnRpY2xlIjoiIiwibm9uLWRyb3BwaW5nLXBhcnRpY2xlIjoiIn0seyJmYW1pbHkiOiJGZXJuYW5kZXoiLCJnaXZlbiI6IkMuIiwicGFyc2UtbmFtZXMiOmZhbHNlLCJkcm9wcGluZy1wYXJ0aWNsZSI6IiIsIm5vbi1kcm9wcGluZy1wYXJ0aWNsZSI6IiJ9LHsiZmFtaWx5IjoiRmVybmFuZGVzIiwiZ2l2ZW4iOiJELiIsInBhcnNlLW5hbWVzIjpmYWxzZSwiZHJvcHBpbmctcGFydGljbGUiOiIiLCJub24tZHJvcHBpbmctcGFydGljbGUiOiIifSx7ImZhbWlseSI6IkZlcm5hbmRleiIsImdpdmVuIjoiRS4iLCJwYXJzZS1uYW1lcyI6ZmFsc2UsImRyb3BwaW5nLXBhcnRpY2xlIjoiIiwibm9uLWRyb3BwaW5nLXBhcnRpY2xlIjoiIn0seyJmYW1pbHkiOiJGZXJuYW5kZXoiLCJnaXZlbiI6Ik0uIiwicGFyc2UtbmFtZXMiOmZhbHNlLCJkcm9wcGluZy1wYXJ0aWNsZSI6IiIsIm5vbi1kcm9wcGluZy1wYXJ0aWNsZSI6IiJ9LHsiZmFtaWx5IjoiRmVybmFuZGV6IExvcGV6IiwiZ2l2ZW4iOiJTLiIsInBhcnNlLW5hbWVzIjpmYWxzZSwiZHJvcHBpbmctcGFydGljbGUiOiIiLCJub24tZHJvcHBpbmctcGFydGljbGUiOiIifSx7ImZhbWlseSI6IkZlcm5hbmRleiBSb21hbiIsImdpdmVuIjoiSi4iLCJwYXJzZS1uYW1lcyI6ZmFsc2UsImRyb3BwaW5nLXBhcnRpY2xlIjoiIiwibm9uLWRyb3BwaW5nLXBhcnRpY2xlIjoiIn0seyJmYW1pbHkiOiJGZXJuYW5kbyIsImdpdmVuIjoiSi4iLCJwYXJzZS1uYW1lcyI6ZmFsc2UsImRyb3BwaW5nLXBhcnRpY2xlIjoiIiwibm9uLWRyb3BwaW5nLXBhcnRpY2xlIjoiIn0seyJmYW1pbHkiOiJGZXJveiIsImdpdmVuIjoiQS4iLCJwYXJzZS1uYW1lcyI6ZmFsc2UsImRyb3BwaW5nLXBhcnRpY2xlIjoiIiwibm9uLWRyb3BwaW5nLXBhcnRpY2xlIjoiIn0seyJmYW1pbHkiOiJGZXJyYW50aSIsImdpdmVuIjoiUC4iLCJwYXJzZS1uYW1lcyI6ZmFsc2UsImRyb3BwaW5nLXBhcnRpY2xlIjoiIiwibm9uLWRyb3BwaW5nLXBhcnRpY2xlIjoiIn0seyJmYW1pbHkiOiJGZXJyYXJpIiwiZ2l2ZW4iOiJULiIsInBhcnNlLW5hbWVzIjpmYWxzZSwiZHJvcHBpbmctcGFydGljbGUiOiIiLCJub24tZHJvcHBpbmctcGFydGljbGUiOiIifSx7ImZhbWlseSI6IkZlcnJlbGx5IiwiZ2l2ZW4iOiJFLiIsInBhcnNlLW5hbWVzIjpmYWxzZSwiZHJvcHBpbmctcGFydGljbGUiOiIiLCJub24tZHJvcHBpbmctcGFydGljbGUiOiIifSx7ImZhbWlseSI6IkZlcnJlcmEiLCJnaXZlbiI6IkEuIiwicGFyc2UtbmFtZXMiOmZhbHNlLCJkcm9wcGluZy1wYXJ0aWNsZSI6IiIsIm5vbi1kcm9wcGluZy1wYXJ0aWNsZSI6IiJ9LHsiZmFtaWx5IjoiRmVycmltYW4iLCJnaXZlbiI6IkUuIiwicGFyc2UtbmFtZXMiOmZhbHNlLCJkcm9wcGluZy1wYXJ0aWNsZSI6IiIsIm5vbi1kcm9wcGluZy1wYXJ0aWNsZSI6IiJ9LHsiZmFtaWx5IjoiRmVycm9uIiwiZ2l2ZW4iOiJTLiIsInBhcnNlLW5hbWVzIjpmYWxzZSwiZHJvcHBpbmctcGFydGljbGUiOiIiLCJub24tZHJvcHBpbmctcGFydGljbGUiOiIifSx7ImZhbWlseSI6IkZldGhlcnMiLCJnaXZlbiI6Ik4uIiwicGFyc2UtbmFtZXMiOmZhbHNlLCJkcm9wcGluZy1wYXJ0aWNsZSI6IiIsIm5vbi1kcm9wcGluZy1wYXJ0aWNsZSI6IiJ9LHsiZmFtaWx5IjoiRmllbGQiLCJnaXZlbiI6IkIuIiwicGFyc2UtbmFtZXMiOmZhbHNlLCJkcm9wcGluZy1wYXJ0aWNsZSI6IiIsIm5vbi1kcm9wcGluZy1wYXJ0aWNsZSI6IiJ9LHsiZmFtaWx5IjoiRmllbGQiLCJnaXZlbiI6IkouIiwicGFyc2UtbmFtZXMiOmZhbHNlLCJkcm9wcGluZy1wYXJ0aWNsZSI6IiIsIm5vbi1kcm9wcGluZy1wYXJ0aWNsZSI6IiJ9LHsiZmFtaWx5IjoiRmllbGQiLCJnaXZlbiI6IlIuIiwicGFyc2UtbmFtZXMiOmZhbHNlLCJkcm9wcGluZy1wYXJ0aWNsZSI6IiIsIm5vbi1kcm9wcGluZy1wYXJ0aWNsZSI6IiJ9LHsiZmFtaWx5IjoiRmllbGRlciIsImdpdmVuIjoiSy4iLCJwYXJzZS1uYW1lcyI6ZmFsc2UsImRyb3BwaW5nLXBhcnRpY2xlIjoiIiwibm9uLWRyb3BwaW5nLXBhcnRpY2xlIjoiIn0seyJmYW1pbHkiOiJGaWVsZGhvdXNlIiwiZ2l2ZW4iOiJMLiIsInBhcnNlLW5hbWVzIjpmYWxzZSwiZHJvcHBpbmctcGFydGljbGUiOiIiLCJub24tZHJvcHBpbmctcGFydGljbGUiOiIifSx7ImZhbWlseSI6IkZpZWxkaW5nIiwiZ2l2ZW4iOiJBLiIsInBhcnNlLW5hbWVzIjpmYWxzZSwiZHJvcHBpbmctcGFydGljbGUiOiIiLCJub24tZHJvcHBpbmctcGFydGljbGUiOiIifSx7ImZhbWlseSI6IkZpZWxkaW5nIiwiZ2l2ZW4iOiJKLiIsInBhcnNlLW5hbWVzIjpmYWxzZSwiZHJvcHBpbmctcGFydGljbGUiOiIiLCJub24tZHJvcHBpbmctcGFydGljbGUiOiIifSx7ImZhbWlseSI6IkZpZWxkaW5nIiwiZ2l2ZW4iOiJTLiIsInBhcnNlLW5hbWVzIjpmYWxzZSwiZHJvcHBpbmctcGFydGljbGUiOiIiLCJub24tZHJvcHBpbmctcGFydGljbGUiOiIifSx7ImZhbWlseSI6IkZpa3JlZSIsImdpdmVuIjoiQS4iLCJwYXJzZS1uYW1lcyI6ZmFsc2UsImRyb3BwaW5nLXBhcnRpY2xlIjoiIiwibm9uLWRyb3BwaW5nLXBhcnRpY2xlIjoiIn0seyJmYW1pbHkiOiJGaWxpcGEiLCJnaXZlbiI6IlMuIiwicGFyc2UtbmFtZXMiOmZhbHNlLCJkcm9wcGluZy1wYXJ0aWNsZSI6IiIsIm5vbi1kcm9wcGluZy1wYXJ0aWNsZSI6IiJ9LHsiZmFtaWx5IjoiRmlsc29uIiwiZ2l2ZW4iOiJTLiIsInBhcnNlLW5hbWVzIjpmYWxzZSwiZHJvcHBpbmctcGFydGljbGUiOiIiLCJub24tZHJvcHBpbmctcGFydGljbGUiOiIifSx7ImZhbWlseSI6IkZpbmFuIiwiZ2l2ZW4iOiJTLiIsInBhcnNlLW5hbWVzIjpmYWxzZSwiZHJvcHBpbmctcGFydGljbGUiOiIiLCJub24tZHJvcHBpbmctcGFydGljbGUiOiIifSx7ImZhbWlseSI6IkZpbmJvdyIsImdpdmVuIjoiUy4iLCJwYXJzZS1uYW1lcyI6ZmFsc2UsImRyb3BwaW5nLXBhcnRpY2xlIjoiIiwibm9uLWRyb3BwaW5nLXBhcnRpY2xlIjoiIn0seyJmYW1pbHkiOiJGaW5jaCIsImdpdmVuIjoiRC4iLCJwYXJzZS1uYW1lcyI6ZmFsc2UsImRyb3BwaW5nLXBhcnRpY2xlIjoiIiwibm9uLWRyb3BwaW5nLXBhcnRpY2xlIjoiIn0seyJmYW1pbHkiOiJGaW5jaCIsImdpdmVuIjoiSi4iLCJwYXJzZS1uYW1lcyI6ZmFsc2UsImRyb3BwaW5nLXBhcnRpY2xlIjoiIiwibm9uLWRyb3BwaW5nLXBhcnRpY2xlIjoiIn0seyJmYW1pbHkiOiJGaW5jaCIsImdpdmVuIjoiTC4iLCJwYXJzZS1uYW1lcyI6ZmFsc2UsImRyb3BwaW5nLXBhcnRpY2xlIjoiIiwibm9uLWRyb3BwaW5nLXBhcnRpY2xlIjoiIn0seyJmYW1pbHkiOiJGaW5jaCIsImdpdmVuIjoiUy4iLCJwYXJzZS1uYW1lcyI6ZmFsc2UsImRyb3BwaW5nLXBhcnRpY2xlIjoiIiwibm9uLWRyb3BwaW5nLXBhcnRpY2xlIjoiIn0seyJmYW1pbHkiOiJGaW5lbWFuIiwiZ2l2ZW4iOiJOLiIsInBhcnNlLW5hbWVzIjpmYWxzZSwiZHJvcHBpbmctcGFydGljbGUiOiIiLCJub24tZHJvcHBpbmctcGFydGljbGUiOiIifSx7ImZhbWlseSI6IkZpbmxheXNvbiIsImdpdmVuIjoiTC4iLCJwYXJzZS1uYW1lcyI6ZmFsc2UsImRyb3BwaW5nLXBhcnRpY2xlIjoiIiwibm9uLWRyb3BwaW5nLXBhcnRpY2xlIjoiIn0seyJmYW1pbHkiOiJGaW5sYXlzb24iLCJnaXZlbiI6IkouIiwicGFyc2UtbmFtZXMiOmZhbHNlLCJkcm9wcGluZy1wYXJ0aWNsZSI6IiIsIm5vbi1kcm9wcGluZy1wYXJ0aWNsZSI6IiJ9LHsiZmFtaWx5IjoiRmlubiIsImdpdmVuIjoiSi4iLCJwYXJzZS1uYW1lcyI6ZmFsc2UsImRyb3BwaW5nLXBhcnRpY2xlIjoiIiwibm9uLWRyb3BwaW5nLXBhcnRpY2xlIjoiIn0seyJmYW1pbHkiOiJGaW5uZXJ0eSIsImdpdmVuIjoiRC4iLCJwYXJzZS1uYW1lcyI6ZmFsc2UsImRyb3BwaW5nLXBhcnRpY2xlIjoiIiwibm9uLWRyb3BwaW5nLXBhcnRpY2xlIjoiIn0seyJmYW1pbHkiOiJGaW5uZXkiLCJnaXZlbiI6IkMuIiwicGFyc2UtbmFtZXMiOmZhbHNlLCJkcm9wcGluZy1wYXJ0aWNsZSI6IiIsIm5vbi1kcm9wcGluZy1wYXJ0aWNsZSI6IiJ9LHsiZmFtaWx5IjoiRmludWNhbmUiLCJnaXZlbiI6IkQuIiwicGFyc2UtbmFtZXMiOmZhbHNlLCJkcm9wcGluZy1wYXJ0aWNsZSI6IiIsIm5vbi1kcm9wcGluZy1wYXJ0aWNsZSI6IiJ9LHsiZmFtaWx5IjoiRmlvdW5pIiwiZ2l2ZW4iOiJTLiIsInBhcnNlLW5hbWVzIjpmYWxzZSwiZHJvcHBpbmctcGFydGljbGUiOiIiLCJub24tZHJvcHBpbmctcGFydGljbGUiOiIifSx7ImZhbWlseSI6IkZpcXVldCIsImdpdmVuIjoiSi4iLCJwYXJzZS1uYW1lcyI6ZmFsc2UsImRyb3BwaW5nLXBhcnRpY2xlIjoiIiwibm9uLWRyb3BwaW5nLXBhcnRpY2xlIjoiIn0seyJmYW1pbHkiOiJGaXJpIiwiZ2l2ZW4iOiJQLiIsInBhcnNlLW5hbWVzIjpmYWxzZSwiZHJvcHBpbmctcGFydGljbGUiOiIiLCJub24tZHJvcHBpbmctcGFydGljbGUiOiIifSx7ImZhbWlseSI6IkZpc2hlciIsImdpdmVuIjoiSi4iLCJwYXJzZS1uYW1lcyI6ZmFsc2UsImRyb3BwaW5nLXBhcnRpY2xlIjoiIiwibm9uLWRyb3BwaW5nLXBhcnRpY2xlIjoiIn0seyJmYW1pbHkiOiJGaXNoZXIiLCJnaXZlbiI6Ik4uIiwicGFyc2UtbmFtZXMiOmZhbHNlLCJkcm9wcGluZy1wYXJ0aWNsZSI6IiIsIm5vbi1kcm9wcGluZy1wYXJ0aWNsZSI6IiJ9LHsiZmFtaWx5IjoiRmlzaG1hbiIsImdpdmVuIjoiRC4iLCJwYXJzZS1uYW1lcyI6ZmFsc2UsImRyb3BwaW5nLXBhcnRpY2xlIjoiIiwibm9uLWRyb3BwaW5nLXBhcnRpY2xlIjoiIn0seyJmYW1pbHkiOiJGaXNod2ljayIsImdpdmVuIjoiSy4iLCJwYXJzZS1uYW1lcyI6ZmFsc2UsImRyb3BwaW5nLXBhcnRpY2xlIjoiIiwibm9uLWRyb3BwaW5nLXBhcnRpY2xlIjoiIn0seyJmYW1pbHkiOiJGaXR0b24iLCJnaXZlbiI6IkMuIiwicGFyc2UtbmFtZXMiOmZhbHNlLCJkcm9wcGluZy1wYXJ0aWNsZSI6IiIsIm5vbi1kcm9wcGluZy1wYXJ0aWNsZSI6IiJ9LHsiZmFtaWx5IjoiRml0emdlcmFsZCIsImdpdmVuIjoiRi4iLCJwYXJzZS1uYW1lcyI6ZmFsc2UsImRyb3BwaW5nLXBhcnRpY2xlIjoiIiwibm9uLWRyb3BwaW5nLXBhcnRpY2xlIjoiIn0seyJmYW1pbHkiOiJGaXR6am9obiIsImdpdmVuIjoiSy4iLCJwYXJzZS1uYW1lcyI6ZmFsc2UsImRyb3BwaW5nLXBhcnRpY2xlIjoiIiwibm9uLWRyb3BwaW5nLXBhcnRpY2xlIjoiIn0seyJmYW1pbHkiOiJGbGFoZXJ0eSIsImdpdmVuIjoiSi4iLCJwYXJzZS1uYW1lcyI6ZmFsc2UsImRyb3BwaW5nLXBhcnRpY2xlIjoiIiwibm9uLWRyb3BwaW5nLXBhcnRpY2xlIjoiIn0seyJmYW1pbHkiOiJGbGFuYWdhbiIsImdpdmVuIjoiTS4iLCJwYXJzZS1uYW1lcyI6ZmFsc2UsImRyb3BwaW5nLXBhcnRpY2xlIjoiIiwibm9uLWRyb3BwaW5nLXBhcnRpY2xlIjoiIn0seyJmYW1pbHkiOiJGbGFuZGVycyIsImdpdmVuIjoiQy4iLCJwYXJzZS1uYW1lcyI6ZmFsc2UsImRyb3BwaW5nLXBhcnRpY2xlIjoiIiwibm9uLWRyb3BwaW5nLXBhcnRpY2xlIjoiIn0seyJmYW1pbHkiOiJGbGFyaXMiLCJnaXZlbiI6Ik4uIiwicGFyc2UtbmFtZXMiOmZhbHNlLCJkcm9wcGluZy1wYXJ0aWNsZSI6IiIsIm5vbi1kcm9wcGluZy1wYXJ0aWNsZSI6IiJ9LHsiZmFtaWx5IjoiRmxlbWluZyIsImdpdmVuIjoiRy4iLCJwYXJzZS1uYW1lcyI6ZmFsc2UsImRyb3BwaW5nLXBhcnRpY2xlIjoiIiwibm9uLWRyb3BwaW5nLXBhcnRpY2xlIjoiIn0seyJmYW1pbHkiOiJGbGVtaW5nIiwiZ2l2ZW4iOiJKLiIsInBhcnNlLW5hbWVzIjpmYWxzZSwiZHJvcHBpbmctcGFydGljbGUiOiIiLCJub24tZHJvcHBpbmctcGFydGljbGUiOiIifSx7ImZhbWlseSI6IkZsZW1pbmciLCJnaXZlbiI6IkwuIiwicGFyc2UtbmFtZXMiOmZhbHNlLCJkcm9wcGluZy1wYXJ0aWNsZSI6IiIsIm5vbi1kcm9wcGluZy1wYXJ0aWNsZSI6IiJ9LHsiZmFtaWx5IjoiRmxlc2hlciIsImdpdmVuIjoiVy4iLCJwYXJzZS1uYW1lcyI6ZmFsc2UsImRyb3BwaW5nLXBhcnRpY2xlIjoiIiwibm9uLWRyb3BwaW5nLXBhcnRpY2xlIjoiIn0seyJmYW1pbHkiOiJGbGV0Y2hlciIsImdpdmVuIjoiQS4iLCJwYXJzZS1uYW1lcyI6ZmFsc2UsImRyb3BwaW5nLXBhcnRpY2xlIjoiIiwibm9uLWRyb3BwaW5nLXBhcnRpY2xlIjoiIn0seyJmYW1pbHkiOiJGbGV0Y2hlciIsImdpdmVuIjoiSi4iLCJwYXJzZS1uYW1lcyI6ZmFsc2UsImRyb3BwaW5nLXBhcnRpY2xlIjoiIiwibm9uLWRyb3BwaW5nLXBhcnRpY2xlIjoiIn0seyJmYW1pbHkiOiJGbGV0Y2hlciIsImdpdmVuIjoiUy4iLCJwYXJzZS1uYW1lcyI6ZmFsc2UsImRyb3BwaW5nLXBhcnRpY2xlIjoiIiwibm9uLWRyb3BwaW5nLXBhcnRpY2xlIjoiIn0seyJmYW1pbHkiOiJGbGV0dCIsImdpdmVuIjoiRi4iLCJwYXJzZS1uYW1lcyI6ZmFsc2UsImRyb3BwaW5nLXBhcnRpY2xlIjoiIiwibm9uLWRyb3BwaW5nLXBhcnRpY2xlIjoiIn0seyJmYW1pbHkiOiJGbGV3aXR0IiwiZ2l2ZW4iOiJLLiIsInBhcnNlLW5hbWVzIjpmYWxzZSwiZHJvcHBpbmctcGFydGljbGUiOiIiLCJub24tZHJvcHBpbmctcGFydGljbGUiOiIifSx7ImZhbWlseSI6IkZsb2NraGFydCIsImdpdmVuIjoiUy4iLCJwYXJzZS1uYW1lcyI6ZmFsc2UsImRyb3BwaW5nLXBhcnRpY2xlIjoiIiwibm9uLWRyb3BwaW5nLXBhcnRpY2xlIjoiIn0seyJmYW1pbHkiOiJGbG9vZCIsImdpdmVuIjoiQy4iLCJwYXJzZS1uYW1lcyI6ZmFsc2UsImRyb3BwaW5nLXBhcnRpY2xlIjoiIiwibm9uLWRyb3BwaW5nLXBhcnRpY2xlIjoiIn0seyJmYW1pbHkiOiJGbG9vZGdhdGUiLCJnaXZlbiI6IkkuIiwicGFyc2UtbmFtZXMiOmZhbHNlLCJkcm9wcGluZy1wYXJ0aWNsZSI6IiIsIm5vbi1kcm9wcGluZy1wYXJ0aWNsZSI6IiJ9LHsiZmFtaWx5IjoiRmxvciIsImdpdmVuIjoiSi4iLCJwYXJzZS1uYW1lcyI6ZmFsc2UsImRyb3BwaW5nLXBhcnRpY2xlIjoiIiwibm9uLWRyb3BwaW5nLXBhcnRpY2xlIjoiIn0seyJmYW1pbHkiOiJGbG9yZW5jZSIsImdpdmVuIjoiVi4iLCJwYXJzZS1uYW1lcyI6ZmFsc2UsImRyb3BwaW5nLXBhcnRpY2xlIjoiIiwibm9uLWRyb3BwaW5nLXBhcnRpY2xlIjoiIn0seyJmYW1pbHkiOiJGbG93ZXJkZXciLCJnaXZlbiI6Ik0uIiwicGFyc2UtbmFtZXMiOmZhbHNlLCJkcm9wcGluZy1wYXJ0aWNsZSI6IiIsIm5vbi1kcm9wcGluZy1wYXJ0aWNsZSI6IiJ9LHsiZmFtaWx5IjoiRmxveWQiLCJnaXZlbiI6IlMuIiwicGFyc2UtbmFtZXMiOmZhbHNlLCJkcm9wcGluZy1wYXJ0aWNsZSI6IiIsIm5vbi1kcm9wcGluZy1wYXJ0aWNsZSI6IiJ9LHsiZmFtaWx5IjoiRmx5bm4iLCJnaXZlbiI6IlIuIiwicGFyc2UtbmFtZXMiOmZhbHNlLCJkcm9wcGluZy1wYXJ0aWNsZSI6IiIsIm5vbi1kcm9wcGluZy1wYXJ0aWNsZSI6IiJ9LHsiZmFtaWx5IjoiRmx5bm4iLCJnaXZlbiI6Ik0uIiwicGFyc2UtbmFtZXMiOmZhbHNlLCJkcm9wcGluZy1wYXJ0aWNsZSI6IiIsIm5vbi1kcm9wcGluZy1wYXJ0aWNsZSI6IiJ9LHsiZmFtaWx5IjoiRm9kZW4iLCJnaXZlbiI6IkMuIiwicGFyc2UtbmFtZXMiOmZhbHNlLCJkcm9wcGluZy1wYXJ0aWNsZSI6IiIsIm5vbi1kcm9wcGluZy1wYXJ0aWNsZSI6IiJ9LHsiZmFtaWx5IjoiRm9mYW5hIiwiZ2l2ZW4iOiJBLiIsInBhcnNlLW5hbWVzIjpmYWxzZSwiZHJvcHBpbmctcGFydGljbGUiOiIiLCJub24tZHJvcHBpbmctcGFydGljbGUiOiIifSx7ImZhbWlseSI6IkZvZ2FydHkiLCJnaXZlbiI6IkcuIiwicGFyc2UtbmFtZXMiOmZhbHNlLCJkcm9wcGluZy1wYXJ0aWNsZSI6IiIsIm5vbi1kcm9wcGluZy1wYXJ0aWNsZSI6IiJ9LHsiZmFtaWx5IjoiRm9sZXkiLCJnaXZlbiI6IlAuIiwicGFyc2UtbmFtZXMiOmZhbHNlLCJkcm9wcGluZy1wYXJ0aWNsZSI6IiIsIm5vbi1kcm9wcGluZy1wYXJ0aWNsZSI6IiJ9LHsiZmFtaWx5IjoiRm9sa2VzIiwiZ2l2ZW4iOiJMLiIsInBhcnNlLW5hbWVzIjpmYWxzZSwiZHJvcHBpbmctcGFydGljbGUiOiIiLCJub24tZHJvcHBpbmctcGFydGljbGUiOiIifSx7ImZhbWlseSI6IkZvbmciLCJnaXZlbiI6IlQuIiwicGFyc2UtbmFtZXMiOmZhbHNlLCJkcm9wcGluZy1wYXJ0aWNsZSI6IiIsIm5vbi1kcm9wcGluZy1wYXJ0aWNsZSI6IiJ9LHsiZmFtaWx5IjoiRm9udCIsImdpdmVuIjoiRC4iLCJwYXJzZS1uYW1lcyI6ZmFsc2UsImRyb3BwaW5nLXBhcnRpY2xlIjoiIiwibm9uLWRyb3BwaW5nLXBhcnRpY2xlIjoiIn0seyJmYW1pbHkiOiJGb28iLCJnaXZlbiI6IkEuIiwicGFyc2UtbmFtZXMiOmZhbHNlLCJkcm9wcGluZy1wYXJ0aWNsZSI6IiIsIm5vbi1kcm9wcGluZy1wYXJ0aWNsZSI6IiJ9LHsiZmFtaWx5IjoiRm9vIiwiZ2l2ZW4iOiJKLiIsInBhcnNlLW5hbWVzIjpmYWxzZSwiZHJvcHBpbmctcGFydGljbGUiOiIiLCJub24tZHJvcHBpbmctcGFydGljbGUiOiIifSx7ImZhbWlseSI6IkZvb3QiLCJnaXZlbiI6IkEuIiwicGFyc2UtbmFtZXMiOmZhbHNlLCJkcm9wcGluZy1wYXJ0aWNsZSI6IiIsIm5vbi1kcm9wcGluZy1wYXJ0aWNsZSI6IiJ9LHsiZmFtaWx5IjoiRm9vdCIsImdpdmVuIjoiSC4iLCJwYXJzZS1uYW1lcyI6ZmFsc2UsImRyb3BwaW5nLXBhcnRpY2xlIjoiIiwibm9uLWRyb3BwaW5nLXBhcnRpY2xlIjoiIn0seyJmYW1pbHkiOiJGb290IiwiZ2l2ZW4iOiJKLiIsInBhcnNlLW5hbWVzIjpmYWxzZSwiZHJvcHBpbmctcGFydGljbGUiOiIiLCJub24tZHJvcHBpbmctcGFydGljbGUiOiIifSx7ImZhbWlseSI6IkZvcmJlcyIsImdpdmVuIjoiSi4iLCJwYXJzZS1uYW1lcyI6ZmFsc2UsImRyb3BwaW5nLXBhcnRpY2xlIjoiIiwibm9uLWRyb3BwaW5nLXBhcnRpY2xlIjoiIn0seyJmYW1pbHkiOiJGb3JkIiwiZ2l2ZW4iOiJBLiIsInBhcnNlLW5hbWVzIjpmYWxzZSwiZHJvcHBpbmctcGFydGljbGUiOiIiLCJub24tZHJvcHBpbmctcGFydGljbGUiOiIifSx7ImZhbWlseSI6IkZvcmQiLCJnaXZlbiI6IkouIiwicGFyc2UtbmFtZXMiOmZhbHNlLCJkcm9wcGluZy1wYXJ0aWNsZSI6IiIsIm5vbi1kcm9wcGluZy1wYXJ0aWNsZSI6IiJ9LHsiZmFtaWx5IjoiRm9yZGhhbSIsImdpdmVuIjoiSS4iLCJwYXJzZS1uYW1lcyI6ZmFsc2UsImRyb3BwaW5nLXBhcnRpY2xlIjoiIiwibm9uLWRyb3BwaW5nLXBhcnRpY2xlIjoiIn0seyJmYW1pbHkiOiJGb3JlbWFuIiwiZ2l2ZW4iOiJKLiIsInBhcnNlLW5hbWVzIjpmYWxzZSwiZHJvcHBpbmctcGFydGljbGUiOiIiLCJub24tZHJvcHBpbmctcGFydGljbGUiOiIifSx7ImZhbWlseSI6IkZvcmVzdGVyIiwiZ2l2ZW4iOiJNLiIsInBhcnNlLW5hbWVzIjpmYWxzZSwiZHJvcHBpbmctcGFydGljbGUiOiIiLCJub24tZHJvcHBpbmctcGFydGljbGUiOiIifSx7ImZhbWlseSI6IkZvcmthbiIsImdpdmVuIjoiTS4iLCJwYXJzZS1uYW1lcyI6ZmFsc2UsImRyb3BwaW5nLXBhcnRpY2xlIjoiIiwibm9uLWRyb3BwaW5nLXBhcnRpY2xlIjoiIn0seyJmYW1pbHkiOiJGb3Jub2xsZXMiLCJnaXZlbiI6IkMuIiwicGFyc2UtbmFtZXMiOmZhbHNlLCJkcm9wcGluZy1wYXJ0aWNsZSI6IiIsIm5vbi1kcm9wcGluZy1wYXJ0aWNsZSI6IiJ9LHsiZmFtaWx5IjoiRm9ycmVzdCIsImdpdmVuIjoiQS4iLCJwYXJzZS1uYW1lcyI6ZmFsc2UsImRyb3BwaW5nLXBhcnRpY2xlIjoiIiwibm9uLWRyb3BwaW5nLXBhcnRpY2xlIjoiIn0seyJmYW1pbHkiOiJGb3JzZXkiLCJnaXZlbiI6IkUuIiwicGFyc2UtbmFtZXMiOmZhbHNlLCJkcm9wcGluZy1wYXJ0aWNsZSI6IiIsIm5vbi1kcm9wcGluZy1wYXJ0aWNsZSI6IiJ9LHsiZmFtaWx5IjoiRm9yc2V5IiwiZ2l2ZW4iOiJNLiIsInBhcnNlLW5hbWVzIjpmYWxzZSwiZHJvcHBpbmctcGFydGljbGUiOiIiLCJub24tZHJvcHBpbmctcGFydGljbGUiOiIifSx7ImZhbWlseSI6IkZvcnNoYWxsIiwiZ2l2ZW4iOiJULiIsInBhcnNlLW5hbWVzIjpmYWxzZSwiZHJvcHBpbmctcGFydGljbGUiOiIiLCJub24tZHJvcHBpbmctcGFydGljbGUiOiIifSx7ImZhbWlseSI6IkZvcnN0ZXIiLCJnaXZlbiI6IkUuIiwicGFyc2UtbmFtZXMiOmZhbHNlLCJkcm9wcGluZy1wYXJ0aWNsZSI6IiIsIm5vbi1kcm9wcGluZy1wYXJ0aWNsZSI6IiJ9LHsiZmFtaWx5IjoiRm9yc3l0aCIsImdpdmVuIjoiQS4iLCJwYXJzZS1uYW1lcyI6ZmFsc2UsImRyb3BwaW5nLXBhcnRpY2xlIjoiIiwibm9uLWRyb3BwaW5nLXBhcnRpY2xlIjoiIn0seyJmYW1pbHkiOiJGb3J0b24iLCJnaXZlbiI6IkouIiwicGFyc2UtbmFtZXMiOmZhbHNlLCJkcm9wcGluZy1wYXJ0aWNsZSI6IiIsIm5vbi1kcm9wcGluZy1wYXJ0aWNsZSI6IiJ9LHsiZmFtaWx5IjoiRm9zdGVyIiwiZ2l2ZW4iOiJDLiIsInBhcnNlLW5hbWVzIjpmYWxzZSwiZHJvcHBpbmctcGFydGljbGUiOiIiLCJub24tZHJvcHBpbmctcGFydGljbGUiOiIifSx7ImZhbWlseSI6IkZvc3RlciIsImdpdmVuIjoiRS4iLCJwYXJzZS1uYW1lcyI6ZmFsc2UsImRyb3BwaW5nLXBhcnRpY2xlIjoiIiwibm9uLWRyb3BwaW5nLXBhcnRpY2xlIjoiIn0seyJmYW1pbHkiOiJGb3N0ZXIiLCJnaXZlbiI6IkouIiwicGFyc2UtbmFtZXMiOmZhbHNlLCJkcm9wcGluZy1wYXJ0aWNsZSI6IiIsIm5vbi1kcm9wcGluZy1wYXJ0aWNsZSI6IiJ9LHsiZmFtaWx5IjoiRm9zdGVyIiwiZ2l2ZW4iOiJSLiIsInBhcnNlLW5hbWVzIjpmYWxzZSwiZHJvcHBpbmctcGFydGljbGUiOiIiLCJub24tZHJvcHBpbmctcGFydGljbGUiOiIifSx7ImZhbWlseSI6IkZvc3RlciIsImdpdmVuIjoiVC4iLCJwYXJzZS1uYW1lcyI6ZmFsc2UsImRyb3BwaW5nLXBhcnRpY2xlIjoiIiwibm9uLWRyb3BwaW5nLXBhcnRpY2xlIjoiIn0seyJmYW1pbHkiOiJGb3VsZHMiLCJnaXZlbiI6IkEuIiwicGFyc2UtbmFtZXMiOmZhbHNlLCJkcm9wcGluZy1wYXJ0aWNsZSI6IiIsIm5vbi1kcm9wcGluZy1wYXJ0aWNsZSI6IiJ9LHsiZmFtaWx5IjoiRm91bGRzIiwiZ2l2ZW4iOiJJLiIsInBhcnNlLW5hbWVzIjpmYWxzZSwiZHJvcHBpbmctcGFydGljbGUiOiIiLCJub24tZHJvcHBpbmctcGFydGljbGUiOiIifSx7ImZhbWlseSI6IkZvd2UiLCJnaXZlbiI6IkYuIiwicGFyc2UtbmFtZXMiOmZhbHNlLCJkcm9wcGluZy1wYXJ0aWNsZSI6IiIsIm5vbi1kcm9wcGluZy1wYXJ0aWNsZSI6IiJ9LHsiZmFtaWx5IjoiRm93a2VzIiwiZ2l2ZW4iOiJOLiIsInBhcnNlLW5hbWVzIjpmYWxzZSwiZHJvcHBpbmctcGFydGljbGUiOiIiLCJub24tZHJvcHBpbmctcGFydGljbGUiOiIifSx7ImZhbWlseSI6IkZvd2xlciIsImdpdmVuIjoiRS4iLCJwYXJzZS1uYW1lcyI6ZmFsc2UsImRyb3BwaW5nLXBhcnRpY2xlIjoiIiwibm9uLWRyb3BwaW5nLXBhcnRpY2xlIjoiIn0seyJmYW1pbHkiOiJGb3dsZXIiLCJnaXZlbiI6IlMuIiwicGFyc2UtbmFtZXMiOmZhbHNlLCJkcm9wcGluZy1wYXJ0aWNsZSI6IiIsIm5vbi1kcm9wcGluZy1wYXJ0aWNsZSI6IiJ9LHsiZmFtaWx5IjoiRm94IiwiZ2l2ZW4iOiJBLiIsInBhcnNlLW5hbWVzIjpmYWxzZSwiZHJvcHBpbmctcGFydGljbGUiOiIiLCJub24tZHJvcHBpbmctcGFydGljbGUiOiIifSx7ImZhbWlseSI6IkZveCIsImdpdmVuIjoiQy4iLCJwYXJzZS1uYW1lcyI6ZmFsc2UsImRyb3BwaW5nLXBhcnRpY2xlIjoiIiwibm9uLWRyb3BwaW5nLXBhcnRpY2xlIjoiIn0seyJmYW1pbHkiOiJGb3giLCJnaXZlbiI6IkguIiwicGFyc2UtbmFtZXMiOmZhbHNlLCJkcm9wcGluZy1wYXJ0aWNsZSI6IiIsIm5vbi1kcm9wcGluZy1wYXJ0aWNsZSI6IiJ9LHsiZmFtaWx5IjoiRm94IiwiZ2l2ZW4iOiJKLiIsInBhcnNlLW5hbWVzIjpmYWxzZSwiZHJvcHBpbmctcGFydGljbGUiOiIiLCJub24tZHJvcHBpbmctcGFydGljbGUiOiIifSx7ImZhbWlseSI6IkZveCIsImdpdmVuIjoiTC4iLCJwYXJzZS1uYW1lcyI6ZmFsc2UsImRyb3BwaW5nLXBhcnRpY2xlIjoiIiwibm9uLWRyb3BwaW5nLXBhcnRpY2xlIjoiIn0seyJmYW1pbHkiOiJGb3giLCJnaXZlbiI6Ik4uIiwicGFyc2UtbmFtZXMiOmZhbHNlLCJkcm9wcGluZy1wYXJ0aWNsZSI6IiIsIm5vbi1kcm9wcGluZy1wYXJ0aWNsZSI6IiJ9LHsiZmFtaWx5IjoiRm94IiwiZ2l2ZW4iOiJPLiIsInBhcnNlLW5hbWVzIjpmYWxzZSwiZHJvcHBpbmctcGFydGljbGUiOiIiLCJub24tZHJvcHBpbmctcGFydGljbGUiOiIifSx7ImZhbWlseSI6IkZveCIsImdpdmVuIjoiUy4iLCJwYXJzZS1uYW1lcyI6ZmFsc2UsImRyb3BwaW5nLXBhcnRpY2xlIjoiIiwibm9uLWRyb3BwaW5nLXBhcnRpY2xlIjoiIn0seyJmYW1pbHkiOiJGb3h0b24iLCJnaXZlbiI6IlMuIiwicGFyc2UtbmFtZXMiOmZhbHNlLCJkcm9wcGluZy1wYXJ0aWNsZSI6IiIsIm5vbi1kcm9wcGluZy1wYXJ0aWNsZSI6IiJ9LHsiZmFtaWx5IjoiRnJhaWxlIiwiZ2l2ZW4iOiJFLiIsInBhcnNlLW5hbWVzIjpmYWxzZSwiZHJvcHBpbmctcGFydGljbGUiOiIiLCJub24tZHJvcHBpbmctcGFydGljbGUiOiIifSx7ImZhbWlseSI6IkZyYWtlIiwiZ2l2ZW4iOiJSLiIsInBhcnNlLW5hbWVzIjpmYWxzZSwiZHJvcHBpbmctcGFydGljbGUiOiIiLCJub24tZHJvcHBpbmctcGFydGljbGUiOiIifSx7ImZhbWlseSI6IkZyYW5jaW9uaSIsImdpdmVuIjoiUy4iLCJwYXJzZS1uYW1lcyI6ZmFsc2UsImRyb3BwaW5nLXBhcnRpY2xlIjoiIiwibm9uLWRyb3BwaW5nLXBhcnRpY2xlIjoiIn0seyJmYW1pbHkiOiJGcmFuY2lzIiwiZ2l2ZW4iOiJPLiIsInBhcnNlLW5hbWVzIjpmYWxzZSwiZHJvcHBpbmctcGFydGljbGUiOiIiLCJub24tZHJvcHBpbmctcGFydGljbGUiOiIifSx7ImZhbWlseSI6IkZyYW5jaXMiLCJnaXZlbiI6IlIuIiwicGFyc2UtbmFtZXMiOmZhbHNlLCJkcm9wcGluZy1wYXJ0aWNsZSI6IiIsIm5vbi1kcm9wcGluZy1wYXJ0aWNsZSI6IiJ9LHsiZmFtaWx5IjoiRnJhbmNpcyIsImdpdmVuIjoiUy4iLCJwYXJzZS1uYW1lcyI6ZmFsc2UsImRyb3BwaW5nLXBhcnRpY2xlIjoiIiwibm9uLWRyb3BwaW5nLXBhcnRpY2xlIjoiIn0seyJmYW1pbHkiOiJGcmFuY2lzLUJhY29uIiwiZ2l2ZW4iOiJULiIsInBhcnNlLW5hbWVzIjpmYWxzZSwiZHJvcHBpbmctcGFydGljbGUiOiIiLCJub24tZHJvcHBpbmctcGFydGljbGUiOiIifSx7ImZhbWlseSI6IkZyYW5rbGFuZCIsImdpdmVuIjoiSC4iLCJwYXJzZS1uYW1lcyI6ZmFsc2UsImRyb3BwaW5nLXBhcnRpY2xlIjoiIiwibm9uLWRyb3BwaW5nLXBhcnRpY2xlIjoiIn0seyJmYW1pbHkiOiJGcmFua2xpbiIsImdpdmVuIjoiSi4iLCJwYXJzZS1uYW1lcyI6ZmFsc2UsImRyb3BwaW5nLXBhcnRpY2xlIjoiIiwibm9uLWRyb3BwaW5nLXBhcnRpY2xlIjoiIn0seyJmYW1pbHkiOiJGcmFua2xpbiIsImdpdmVuIjoiUy4iLCJwYXJzZS1uYW1lcyI6ZmFsc2UsImRyb3BwaW5nLXBhcnRpY2xlIjoiIiwibm9uLWRyb3BwaW5nLXBhcnRpY2xlIjoiIn0seyJmYW1pbHkiOiJGcmFzZXIiLCJnaXZlbiI6IkMuIiwicGFyc2UtbmFtZXMiOmZhbHNlLCJkcm9wcGluZy1wYXJ0aWNsZSI6IiIsIm5vbi1kcm9wcGluZy1wYXJ0aWNsZSI6IiJ9LHsiZmFtaWx5IjoiRnJhdGlsYSIsImdpdmVuIjoiQS4iLCJwYXJzZS1uYW1lcyI6ZmFsc2UsImRyb3BwaW5nLXBhcnRpY2xlIjoiIiwibm9uLWRyb3BwaW5nLXBhcnRpY2xlIjoiIn0seyJmYW1pbHkiOiJGcmF5bGluZyIsImdpdmVuIjoiUy4iLCJwYXJzZS1uYW1lcyI6ZmFsc2UsImRyb3BwaW5nLXBhcnRpY2xlIjoiIiwibm9uLWRyb3BwaW5nLXBhcnRpY2xlIjoiIn0seyJmYW1pbHkiOiJGcmVkbHVuZCIsImdpdmVuIjoiTS4iLCJwYXJzZS1uYW1lcyI6ZmFsc2UsImRyb3BwaW5nLXBhcnRpY2xlIjoiIiwibm9uLWRyb3BwaW5nLXBhcnRpY2xlIjoiIn0seyJmYW1pbHkiOiJGcmVlbWFuIiwiZ2l2ZW4iOiJBLiIsInBhcnNlLW5hbWVzIjpmYWxzZSwiZHJvcHBpbmctcGFydGljbGUiOiIiLCJub24tZHJvcHBpbmctcGFydGljbGUiOiIifSx7ImZhbWlseSI6IkZyZWVtYW4iLCJnaXZlbiI6IkMuIiwicGFyc2UtbmFtZXMiOmZhbHNlLCJkcm9wcGluZy1wYXJ0aWNsZSI6IiIsIm5vbi1kcm9wcGluZy1wYXJ0aWNsZSI6IiJ9LHsiZmFtaWx5IjoiRnJlZW1hbiIsImdpdmVuIjoiRS4iLCJwYXJzZS1uYW1lcyI6ZmFsc2UsImRyb3BwaW5nLXBhcnRpY2xlIjoiIiwibm9uLWRyb3BwaW5nLXBhcnRpY2xlIjoiIn0seyJmYW1pbHkiOiJGcmVlbWFuIiwiZ2l2ZW4iOiJOLiIsInBhcnNlLW5hbWVzIjpmYWxzZSwiZHJvcHBpbmctcGFydGljbGUiOiIiLCJub24tZHJvcHBpbmctcGFydGljbGUiOiIifSx7ImZhbWlseSI6IkZyZWVyIiwiZ2l2ZW4iOiJDLiIsInBhcnNlLW5hbWVzIjpmYWxzZSwiZHJvcHBpbmctcGFydGljbGUiOiIiLCJub24tZHJvcHBpbmctcGFydGljbGUiOiIifSx7ImZhbWlseSI6IkZyZW5jaCIsImdpdmVuIjoiRS4iLCJwYXJzZS1uYW1lcyI6ZmFsc2UsImRyb3BwaW5nLXBhcnRpY2xlIjoiIiwibm9uLWRyb3BwaW5nLXBhcnRpY2xlIjoiIn0seyJmYW1pbHkiOiJGcmVuY2giLCJnaXZlbiI6IlQuIiwicGFyc2UtbmFtZXMiOmZhbHNlLCJkcm9wcGluZy1wYXJ0aWNsZSI6IiIsIm5vbi1kcm9wcGluZy1wYXJ0aWNsZSI6IiJ9LHsiZmFtaWx5IjoiRnJlc2h3YXRlciIsImdpdmVuIjoiSy4iLCJwYXJzZS1uYW1lcyI6ZmFsc2UsImRyb3BwaW5nLXBhcnRpY2xlIjoiIiwibm9uLWRyb3BwaW5nLXBhcnRpY2xlIjoiIn0seyJmYW1pbHkiOiJGcmlzZSIsImdpdmVuIjoiTS4iLCJwYXJzZS1uYW1lcyI6ZmFsc2UsImRyb3BwaW5nLXBhcnRpY2xlIjoiIiwibm9uLWRyb3BwaW5nLXBhcnRpY2xlIjoiIn0seyJmYW1pbHkiOiJGcm9tc29uIiwiZ2l2ZW4iOiJSLiIsInBhcnNlLW5hbWVzIjpmYWxzZSwiZHJvcHBpbmctcGFydGljbGUiOiIiLCJub24tZHJvcHBpbmctcGFydGljbGUiOiIifSx7ImZhbWlseSI6IkZyb3NoIiwiZ2l2ZW4iOiJBLiIsInBhcnNlLW5hbWVzIjpmYWxzZSwiZHJvcHBpbmctcGFydGljbGUiOiIiLCJub24tZHJvcHBpbmctcGFydGljbGUiOiIifSx7ImZhbWlseSI6IkZyb3N0IiwiZ2l2ZW4iOiJKLiIsInBhcnNlLW5hbWVzIjpmYWxzZSwiZHJvcHBpbmctcGFydGljbGUiOiIiLCJub24tZHJvcHBpbmctcGFydGljbGUiOiIifSx7ImZhbWlseSI6IkZyb3N0IiwiZ2l2ZW4iOiJWLiIsInBhcnNlLW5hbWVzIjpmYWxzZSwiZHJvcHBpbmctcGFydGljbGUiOiIiLCJub24tZHJvcHBpbmctcGFydGljbGUiOiIifSx7ImZhbWlseSI6IkZyb3VkIiwiZ2l2ZW4iOiJPLiIsInBhcnNlLW5hbWVzIjpmYWxzZSwiZHJvcHBpbmctcGFydGljbGUiOiIiLCJub24tZHJvcHBpbmctcGFydGljbGUiOiIifSx7ImZhbWlseSI6IkZyb3dkIiwiZ2l2ZW4iOiJSLiIsInBhcnNlLW5hbWVzIjpmYWxzZSwiZHJvcHBpbmctcGFydGljbGUiOiIiLCJub24tZHJvcHBpbmctcGFydGljbGUiOiIifSx7ImZhbWlseSI6IkZyeWF0dCIsImdpdmVuIjoiQS4iLCJwYXJzZS1uYW1lcyI6ZmFsc2UsImRyb3BwaW5nLXBhcnRpY2xlIjoiIiwibm9uLWRyb3BwaW5nLXBhcnRpY2xlIjoiIn0seyJmYW1pbHkiOiJGcnlnaWVyIiwiZ2l2ZW4iOiJBLiIsInBhcnNlLW5hbWVzIjpmYWxzZSwiZHJvcHBpbmctcGFydGljbGUiOiIiLCJub24tZHJvcHBpbmctcGFydGljbGUiOiIifSx7ImZhbWlseSI6IkZ1bGxlciIsImdpdmVuIjoiQi4iLCJwYXJzZS1uYW1lcyI6ZmFsc2UsImRyb3BwaW5nLXBhcnRpY2xlIjoiIiwibm9uLWRyb3BwaW5nLXBhcnRpY2xlIjoiIn0seyJmYW1pbHkiOiJGdWxsZXIiLCJnaXZlbiI6IkwuIiwicGFyc2UtbmFtZXMiOmZhbHNlLCJkcm9wcGluZy1wYXJ0aWNsZSI6IiIsIm5vbi1kcm9wcGluZy1wYXJ0aWNsZSI6IiJ9LHsiZmFtaWx5IjoiRnVsbGVyIiwiZ2l2ZW4iOiJULiIsInBhcnNlLW5hbWVzIjpmYWxzZSwiZHJvcHBpbmctcGFydGljbGUiOiIiLCJub24tZHJvcHBpbmctcGFydGljbGUiOiIifSx7ImZhbWlseSI6IkZ1bGxlcnRvbiIsImdpdmVuIjoiRi4iLCJwYXJzZS1uYW1lcyI6ZmFsc2UsImRyb3BwaW5nLXBhcnRpY2xlIjoiIiwibm9uLWRyb3BwaW5nLXBhcnRpY2xlIjoiIn0seyJmYW1pbHkiOiJGdW5nIiwiZ2l2ZW4iOiJDLiIsInBhcnNlLW5hbWVzIjpmYWxzZSwiZHJvcHBpbmctcGFydGljbGUiOiIiLCJub24tZHJvcHBpbmctcGFydGljbGUiOiIifSx7ImZhbWlseSI6IkZ1bmciLCJnaXZlbiI6IkcuIiwicGFyc2UtbmFtZXMiOmZhbHNlLCJkcm9wcGluZy1wYXJ0aWNsZSI6IiIsIm5vbi1kcm9wcGluZy1wYXJ0aWNsZSI6IiJ9LHsiZmFtaWx5IjoiRnVubmVsbCIsImdpdmVuIjoiUy4iLCJwYXJzZS1uYW1lcyI6ZmFsc2UsImRyb3BwaW5nLXBhcnRpY2xlIjoiIiwibm9uLWRyb3BwaW5nLXBhcnRpY2xlIjoiIn0seyJmYW1pbHkiOiJGeWZlIiwiZ2l2ZW4iOiJBLiIsInBhcnNlLW5hbWVzIjpmYWxzZSwiZHJvcHBpbmctcGFydGljbGUiOiIiLCJub24tZHJvcHBpbmctcGFydGljbGUiOiIifSx7ImZhbWlseSI6IkciLCJnaXZlbiI6Ik4uIiwicGFyc2UtbmFtZXMiOmZhbHNlLCJkcm9wcGluZy1wYXJ0aWNsZSI6IiIsIm5vbi1kcm9wcGluZy1wYXJ0aWNsZSI6IiJ9LHsiZmFtaWx5IjoiR2FiYml0YXMiLCJnaXZlbiI6IkUuIiwicGFyc2UtbmFtZXMiOmZhbHNlLCJkcm9wcGluZy1wYXJ0aWNsZSI6IiIsIm5vbi1kcm9wcGluZy1wYXJ0aWNsZSI6IiJ9LHsiZmFtaWx5IjoiR2FicmllbCIsImdpdmVuIjoiQy4iLCJwYXJzZS1uYW1lcyI6ZmFsc2UsImRyb3BwaW5nLXBhcnRpY2xlIjoiIiwibm9uLWRyb3BwaW5nLXBhcnRpY2xlIjoiIn0seyJmYW1pbHkiOiJHYWJyaWVsIiwiZ2l2ZW4iOiJaLiIsInBhcnNlLW5hbWVzIjpmYWxzZSwiZHJvcHBpbmctcGFydGljbGUiOiIiLCJub24tZHJvcHBpbmctcGFydGljbGUiOiIifSx7ImZhbWlseSI6IkdhY2hpIiwiZ2l2ZW4iOiJILiIsInBhcnNlLW5hbWVzIjpmYWxzZSwiZHJvcHBpbmctcGFydGljbGUiOiIiLCJub24tZHJvcHBpbmctcGFydGljbGUiOiIifSx7ImZhbWlseSI6IkdhZmZhcmVuYSIsImdpdmVuIjoiUy4iLCJwYXJzZS1uYW1lcyI6ZmFsc2UsImRyb3BwaW5nLXBhcnRpY2xlIjoiIiwibm9uLWRyb3BwaW5nLXBhcnRpY2xlIjoiIn0seyJmYW1pbHkiOiJHYWdlIiwiZ2l2ZW4iOiJTLiIsInBhcnNlLW5hbWVzIjpmYWxzZSwiZHJvcHBpbmctcGFydGljbGUiOiIiLCJub24tZHJvcHBpbmctcGFydGljbGUiOiIifSx7ImZhbWlseSI6IkdhaGlyIiwiZ2l2ZW4iOiJKLiIsInBhcnNlLW5hbWVzIjpmYWxzZSwiZHJvcHBpbmctcGFydGljbGUiOiIiLCJub24tZHJvcHBpbmctcGFydGljbGUiOiIifSx7ImZhbWlseSI6IkdhamViYXNpYSIsImdpdmVuIjoiUy4iLCJwYXJzZS1uYW1lcyI6ZmFsc2UsImRyb3BwaW5nLXBhcnRpY2xlIjoiIiwibm9uLWRyb3BwaW5nLXBhcnRpY2xlIjoiIn0seyJmYW1pbHkiOiJHYWpld3NrYS1LbmFwaWsiLCJnaXZlbiI6IksuIiwicGFyc2UtbmFtZXMiOmZhbHNlLCJkcm9wcGluZy1wYXJ0aWNsZSI6IiIsIm5vbi1kcm9wcGluZy1wYXJ0aWNsZSI6IiJ9LHsiZmFtaWx5IjoiR2FsYW5pIiwiZ2l2ZW4iOiJaLiIsInBhcnNlLW5hbWVzIjpmYWxzZSwiZHJvcHBpbmctcGFydGljbGUiOiIiLCJub24tZHJvcHBpbmctcGFydGljbGUiOiIifSx7ImZhbWlseSI6IkdhbGUiLCJnaXZlbiI6IkguIiwicGFyc2UtbmFtZXMiOmZhbHNlLCJkcm9wcGluZy1wYXJ0aWNsZSI6IiIsIm5vbi1kcm9wcGluZy1wYXJ0aWNsZSI6IiJ9LHsiZmFtaWx5IjoiR2FsZSIsImdpdmVuIjoiTC4iLCJwYXJzZS1uYW1lcyI6ZmFsc2UsImRyb3BwaW5nLXBhcnRpY2xlIjoiIiwibm9uLWRyb3BwaW5nLXBhcnRpY2xlIjoiIn0seyJmYW1pbHkiOiJHYWxlIiwiZ2l2ZW4iOiJSLiIsInBhcnNlLW5hbWVzIjpmYWxzZSwiZHJvcHBpbmctcGFydGljbGUiOiIiLCJub24tZHJvcHBpbmctcGFydGljbGUiOiIifSx7ImZhbWlseSI6IkdhbGkiLCJnaXZlbiI6IlMuIiwicGFyc2UtbmFtZXMiOmZhbHNlLCJkcm9wcGluZy1wYXJ0aWNsZSI6IiIsIm5vbi1kcm9wcGluZy1wYXJ0aWNsZSI6IiJ9LHsiZmFtaWx5IjoiR2FsbGFnaGVyIiwiZ2l2ZW4iOiJCLiIsInBhcnNlLW5hbWVzIjpmYWxzZSwiZHJvcHBpbmctcGFydGljbGUiOiIiLCJub24tZHJvcHBpbmctcGFydGljbGUiOiIifSx7ImZhbWlseSI6IkdhbGxhZ2hlciIsImdpdmVuIjoiSi4iLCJwYXJzZS1uYW1lcyI6ZmFsc2UsImRyb3BwaW5nLXBhcnRpY2xlIjoiIiwibm9uLWRyb3BwaW5nLXBhcnRpY2xlIjoiIn0seyJmYW1pbHkiOiJHYWxsYWdoZXIiLCJnaXZlbiI6IlIuIiwicGFyc2UtbmFtZXMiOmZhbHNlLCJkcm9wcGluZy1wYXJ0aWNsZSI6IiIsIm5vbi1kcm9wcGluZy1wYXJ0aWNsZSI6IiJ9LHsiZmFtaWx5IjoiR2FsbGFnaGVyIiwiZ2l2ZW4iOiJXLiIsInBhcnNlLW5hbWVzIjpmYWxzZSwiZHJvcHBpbmctcGFydGljbGUiOiIiLCJub24tZHJvcHBpbmctcGFydGljbGUiOiIifSx7ImZhbWlseSI6IkdhbGxhbSIsImdpdmVuIjoiRi4iLCJwYXJzZS1uYW1lcyI6ZmFsc2UsImRyb3BwaW5nLXBhcnRpY2xlIjoiIiwibm9uLWRyb3BwaW5nLXBhcnRpY2xlIjoiIn0seyJmYW1pbHkiOiJHYWxsaWZvcmQiLCJnaXZlbiI6IkouIiwicGFyc2UtbmFtZXMiOmZhbHNlLCJkcm9wcGluZy1wYXJ0aWNsZSI6IiIsIm5vbi1kcm9wcGluZy1wYXJ0aWNsZSI6IiJ9LHsiZmFtaWx5IjoiR2FsbG93YXkiLCJnaXZlbiI6IkMuIiwicGFyc2UtbmFtZXMiOmZhbHNlLCJkcm9wcGluZy1wYXJ0aWNsZSI6IiIsIm5vbi1kcm9wcGluZy1wYXJ0aWNsZSI6IiJ9LHsiZmFtaWx5IjoiR2FsbG93YXkiLCJnaXZlbiI6IkUuIiwicGFyc2UtbmFtZXMiOmZhbHNlLCJkcm9wcGluZy1wYXJ0aWNsZSI6IiIsIm5vbi1kcm9wcGluZy1wYXJ0aWNsZSI6IiJ9LHsiZmFtaWx5IjoiR2FsbG93YXkiLCJnaXZlbiI6IkouIiwicGFyc2UtbmFtZXMiOmZhbHNlLCJkcm9wcGluZy1wYXJ0aWNsZSI6IiIsIm5vbi1kcm9wcGluZy1wYXJ0aWNsZSI6IiJ9LHsiZmFtaWx5IjoiR2FsdmluIiwiZ2l2ZW4iOiJBLiIsInBhcnNlLW5hbWVzIjpmYWxzZSwiZHJvcHBpbmctcGFydGljbGUiOiIiLCJub24tZHJvcHBpbmctcGFydGljbGUiOiIifSx7ImZhbWlseSI6IkdhbHZpcyIsImdpdmVuIjoiVi4iLCJwYXJzZS1uYW1lcyI6ZmFsc2UsImRyb3BwaW5nLXBhcnRpY2xlIjoiIiwibm9uLWRyb3BwaW5nLXBhcnRpY2xlIjoiIn0seyJmYW1pbHkiOiJHYW1ibGUiLCJnaXZlbiI6IkwuIiwicGFyc2UtbmFtZXMiOmZhbHNlLCJkcm9wcGluZy1wYXJ0aWNsZSI6IiIsIm5vbi1kcm9wcGluZy1wYXJ0aWNsZSI6IiJ9LHsiZmFtaWx5IjoiR2FtYmxlIiwiZ2l2ZW4iOiJHLiIsInBhcnNlLW5hbWVzIjpmYWxzZSwiZHJvcHBpbmctcGFydGljbGUiOiIiLCJub24tZHJvcHBpbmctcGFydGljbGUiOiIifSx7ImZhbWlseSI6IkdhbW1vbiIsImdpdmVuIjoiQi4iLCJwYXJzZS1uYW1lcyI6ZmFsc2UsImRyb3BwaW5nLXBhcnRpY2xlIjoiIiwibm9uLWRyb3BwaW5nLXBhcnRpY2xlIjoiIn0seyJmYW1pbHkiOiJHYW4iLCJnaXZlbiI6IkMuIiwicGFyc2UtbmFtZXMiOmZhbHNlLCJkcm9wcGluZy1wYXJ0aWNsZSI6IiIsIm5vbi1kcm9wcGluZy1wYXJ0aWNsZSI6IiJ9LHsiZmFtaWx5IjoiR2FuYWllIiwiZ2l2ZW4iOiJNLiIsInBhcnNlLW5hbWVzIjpmYWxzZSwiZHJvcHBpbmctcGFydGljbGUiOiIiLCJub24tZHJvcHBpbmctcGFydGljbGUiOiIifSx7ImZhbWlseSI6IkdhbmFwYXRoaSIsImdpdmVuIjoiSi4iLCJwYXJzZS1uYW1lcyI6ZmFsc2UsImRyb3BwaW5nLXBhcnRpY2xlIjoiIiwibm9uLWRyb3BwaW5nLXBhcnRpY2xlIjoiIn0seyJmYW1pbHkiOiJHYW5hcGF0aHkiLCJnaXZlbiI6IlIuIiwicGFyc2UtbmFtZXMiOmZhbHNlLCJkcm9wcGluZy1wYXJ0aWNsZSI6IiIsIm5vbi1kcm9wcGluZy1wYXJ0aWNsZSI6IiJ9LHsiZmFtaWx5IjoiR2FuZGhpIiwiZ2l2ZW4iOiJLLiIsInBhcnNlLW5hbWVzIjpmYWxzZSwiZHJvcHBpbmctcGFydGljbGUiOiIiLCJub24tZHJvcHBpbmctcGFydGljbGUiOiIifSx7ImZhbWlseSI6IkdhbmRoaSIsImdpdmVuIjoiUy4iLCJwYXJzZS1uYW1lcyI6ZmFsc2UsImRyb3BwaW5nLXBhcnRpY2xlIjoiIiwibm9uLWRyb3BwaW5nLXBhcnRpY2xlIjoiIn0seyJmYW1pbHkiOiJHYW5lc2giLCJnaXZlbiI6IlUuIiwicGFyc2UtbmFtZXMiOmZhbHNlLCJkcm9wcGluZy1wYXJ0aWNsZSI6IiIsIm5vbi1kcm9wcGluZy1wYXJ0aWNsZSI6IiJ9LHsiZmFtaWx5IjoiR2FuZXNoYW5hdGhhbiIsImdpdmVuIjoiVC4iLCJwYXJzZS1uYW1lcyI6ZmFsc2UsImRyb3BwaW5nLXBhcnRpY2xlIjoiIiwibm9uLWRyb3BwaW5nLXBhcnRpY2xlIjoiIn0seyJmYW1pbHkiOiJHYW5ndWx5IiwiZ2l2ZW4iOiJTLiIsInBhcnNlLW5hbWVzIjpmYWxzZSwiZHJvcHBpbmctcGFydGljbGUiOiIiLCJub24tZHJvcHBpbmctcGFydGljbGUiOiIifSx7ImZhbWlseSI6IkdhbmkiLCJnaXZlbiI6IkEuIiwicGFyc2UtbmFtZXMiOmZhbHNlLCJkcm9wcGluZy1wYXJ0aWNsZSI6IiIsIm5vbi1kcm9wcGluZy1wYXJ0aWNsZSI6IiJ9LHsiZmFtaWx5IjoiR2FubGV5IiwiZ2l2ZW4iOiJQLiIsInBhcnNlLW5hbWVzIjpmYWxzZSwiZHJvcHBpbmctcGFydGljbGUiOiIiLCJub24tZHJvcHBpbmctcGFydGljbGUiOiIifSx7ImZhbWlseSI6IkdhciIsImdpdmVuIjoiUi4iLCJwYXJzZS1uYW1lcyI6ZmFsc2UsImRyb3BwaW5nLXBhcnRpY2xlIjoiIiwibm9uLWRyb3BwaW5nLXBhcnRpY2xlIjoiIn0seyJmYW1pbHkiOiJHYXJjaWEiLCJnaXZlbiI6IlUuIiwicGFyc2UtbmFtZXMiOmZhbHNlLCJkcm9wcGluZy1wYXJ0aWNsZSI6IiIsIm5vbi1kcm9wcGluZy1wYXJ0aWNsZSI6IiJ9LHsiZmFtaWx5IjoiR2FyZGVuIiwiZ2l2ZW4iOiJFLiIsInBhcnNlLW5hbWVzIjpmYWxzZSwiZHJvcHBpbmctcGFydGljbGUiOiIiLCJub24tZHJvcHBpbmctcGFydGljbGUiOiIifSx7ImZhbWlseSI6IkdhcmRlbmVyIiwiZ2l2ZW4iOiJBLiIsInBhcnNlLW5hbWVzIjpmYWxzZSwiZHJvcHBpbmctcGFydGljbGUiOiIiLCJub24tZHJvcHBpbmctcGFydGljbGUiOiIifSx7ImZhbWlseSI6IkdhcmRpbmVyIiwiZ2l2ZW4iOiJFLiIsInBhcnNlLW5hbWVzIjpmYWxzZSwiZHJvcHBpbmctcGFydGljbGUiOiIiLCJub24tZHJvcHBpbmctcGFydGljbGUiOiIifSx7ImZhbWlseSI6IkdhcmRpbmVyIiwiZ2l2ZW4iOiJNLiIsInBhcnNlLW5hbWVzIjpmYWxzZSwiZHJvcHBpbmctcGFydGljbGUiOiIiLCJub24tZHJvcHBpbmctcGFydGljbGUiOiIifSx7ImZhbWlseSI6IkdhcmRpbmVyIiwiZ2l2ZW4iOiJQLiIsInBhcnNlLW5hbWVzIjpmYWxzZSwiZHJvcHBpbmctcGFydGljbGUiOiIiLCJub24tZHJvcHBpbmctcGFydGljbGUiOiIifSx7ImZhbWlseSI6IkdhcmRpbmVyIiwiZ2l2ZW4iOiJTLiIsInBhcnNlLW5hbWVzIjpmYWxzZSwiZHJvcHBpbmctcGFydGljbGUiOiIiLCJub24tZHJvcHBpbmctcGFydGljbGUiOiIifSx7ImZhbWlseSI6IkdhcmRpbmVyLUhpbGwiLCJnaXZlbiI6IkMuIiwicGFyc2UtbmFtZXMiOmZhbHNlLCJkcm9wcGluZy1wYXJ0aWNsZSI6IiIsIm5vbi1kcm9wcGluZy1wYXJ0aWNsZSI6IiJ9LHsiZmFtaWx5IjoiR2FyZG5lciIsImdpdmVuIjoiTC4iLCJwYXJzZS1uYW1lcyI6ZmFsc2UsImRyb3BwaW5nLXBhcnRpY2xlIjoiIiwibm9uLWRyb3BwaW5nLXBhcnRpY2xlIjoiIn0seyJmYW1pbHkiOiJHYXJkbmVyIiwiZ2l2ZW4iOiJKLiIsInBhcnNlLW5hbWVzIjpmYWxzZSwiZHJvcHBpbmctcGFydGljbGUiOiIiLCJub24tZHJvcHBpbmctcGFydGljbGUiOiIifSx7ImZhbWlseSI6IkdhcmZpZWxkIiwiZ2l2ZW4iOiJNLiIsInBhcnNlLW5hbWVzIjpmYWxzZSwiZHJvcHBpbmctcGFydGljbGUiOiIiLCJub24tZHJvcHBpbmctcGFydGljbGUiOiIifSx7ImZhbWlseSI6IkdhcmciLCJnaXZlbiI6IkEuIiwicGFyc2UtbmFtZXMiOmZhbHNlLCJkcm9wcGluZy1wYXJ0aWNsZSI6IiIsIm5vbi1kcm9wcGluZy1wYXJ0aWNsZSI6IiJ9LHsiZmFtaWx5IjoiR2FyZyIsImdpdmVuIjoiSS4iLCJwYXJzZS1uYW1lcyI6ZmFsc2UsImRyb3BwaW5nLXBhcnRpY2xlIjoiIiwibm9uLWRyb3BwaW5nLXBhcnRpY2xlIjoiIn0seyJmYW1pbHkiOiJHYXJsaWNrIiwiZ2l2ZW4iOiJOLiIsInBhcnNlLW5hbWVzIjpmYWxzZSwiZHJvcHBpbmctcGFydGljbGUiOiIiLCJub24tZHJvcHBpbmctcGFydGljbGUiOiIifSx7ImZhbWlseSI6Ikdhcm5lciIsImdpdmVuIjoiRC4iLCJwYXJzZS1uYW1lcyI6ZmFsc2UsImRyb3BwaW5nLXBhcnRpY2xlIjoiIiwibm9uLWRyb3BwaW5nLXBhcnRpY2xlIjoiIn0seyJmYW1pbHkiOiJHYXJuZXIiLCJnaXZlbiI6IkouIiwicGFyc2UtbmFtZXMiOmZhbHNlLCJkcm9wcGluZy1wYXJ0aWNsZSI6IiIsIm5vbi1kcm9wcGluZy1wYXJ0aWNsZSI6IiJ9LHsiZmFtaWx5IjoiR2FybmVyIiwiZ2l2ZW4iOiJMLiIsInBhcnNlLW5hbWVzIjpmYWxzZSwiZHJvcHBpbmctcGFydGljbGUiOiIiLCJub24tZHJvcHBpbmctcGFydGljbGUiOiIifSx7ImZhbWlseSI6Ikdhcm5lciIsImdpdmVuIjoiWi4iLCJwYXJzZS1uYW1lcyI6ZmFsc2UsImRyb3BwaW5nLXBhcnRpY2xlIjoiIiwibm9uLWRyb3BwaW5nLXBhcnRpY2xlIjoiIn0seyJmYW1pbHkiOiJHYXJyZXJvIiwiZ2l2ZW4iOiJLLiIsInBhcnNlLW5hbWVzIjpmYWxzZSwiZHJvcHBpbmctcGFydGljbGUiOiIiLCJub24tZHJvcHBpbmctcGFydGljbGUiOiIifSx7ImZhbWlseSI6IkdhcnR5IiwiZ2l2ZW4iOiJGLiIsInBhcnNlLW5hbWVzIjpmYWxzZSwiZHJvcHBpbmctcGFydGljbGUiOiIiLCJub24tZHJvcHBpbmctcGFydGljbGUiOiIifSx7ImZhbWlseSI6Ikdhc2NveW5lIiwiZ2l2ZW4iOiJSLiIsInBhcnNlLW5hbWVzIjpmYWxzZSwiZHJvcHBpbmctcGFydGljbGUiOiIiLCJub24tZHJvcHBpbmctcGFydGljbGUiOiIifSx7ImZhbWlseSI6Ikdhc2hhdSIsImdpdmVuIjoiSC4iLCJwYXJzZS1uYW1lcyI6ZmFsc2UsImRyb3BwaW5nLXBhcnRpY2xlIjoiIiwibm9uLWRyb3BwaW5nLXBhcnRpY2xlIjoiIn0seyJmYW1pbHkiOiJHYXRlbmJ5IiwiZ2l2ZW4iOiJBLiIsInBhcnNlLW5hbWVzIjpmYWxzZSwiZHJvcHBpbmctcGFydGljbGUiOiIiLCJub24tZHJvcHBpbmctcGFydGljbGUiOiIifSx7ImZhbWlseSI6IkdhdWdoYW4iLCJnaXZlbiI6IkUuIiwicGFyc2UtbmFtZXMiOmZhbHNlLCJkcm9wcGluZy1wYXJ0aWNsZSI6IiIsIm5vbi1kcm9wcGluZy1wYXJ0aWNsZSI6IiJ9LHsiZmFtaWx5IjoiR2F1cmF2IiwiZ2l2ZW4iOiJBLiIsInBhcnNlLW5hbWVzIjpmYWxzZSwiZHJvcHBpbmctcGFydGljbGUiOiIiLCJub24tZHJvcHBpbmctcGFydGljbGUiOiIifSx7ImZhbWlseSI6IkdhdnJpbGEiLCJnaXZlbiI6Ik0uIiwicGFyc2UtbmFtZXMiOmZhbHNlLCJkcm9wcGluZy1wYXJ0aWNsZSI6IiIsIm5vbi1kcm9wcGluZy1wYXJ0aWNsZSI6IiJ9LHsiZmFtaWx5IjoiR2F5bGFyZCIsImdpdmVuIjoiSi4iLCJwYXJzZS1uYW1lcyI6ZmFsc2UsImRyb3BwaW5nLXBhcnRpY2xlIjoiIiwibm9uLWRyb3BwaW5nLXBhcnRpY2xlIjoiIn0seyJmYW1pbHkiOiJHYXlsZSIsImdpdmVuIjoiUy4iLCJwYXJzZS1uYW1lcyI6ZmFsc2UsImRyb3BwaW5nLXBhcnRpY2xlIjoiIiwibm9uLWRyb3BwaW5nLXBhcnRpY2xlIjoiIn0seyJmYW1pbHkiOiJHZWRkaWUiLCJnaXZlbiI6IkMuIiwicGFyc2UtbmFtZXMiOmZhbHNlLCJkcm9wcGluZy1wYXJ0aWNsZSI6IiIsIm5vbi1kcm9wcGluZy1wYXJ0aWNsZSI6IiJ9LHsiZmFtaWx5IjoiR2VkZ2UiLCJnaXZlbiI6IkkuIiwicGFyc2UtbmFtZXMiOmZhbHNlLCJkcm9wcGluZy1wYXJ0aWNsZSI6IiIsIm5vbi1kcm9wcGluZy1wYXJ0aWNsZSI6IiJ9LHsiZmFtaWx5IjoiR2VlIiwiZ2l2ZW4iOiJTLiIsInBhcnNlLW5hbWVzIjpmYWxzZSwiZHJvcHBpbmctcGFydGljbGUiOiIiLCJub24tZHJvcHBpbmctcGFydGljbGUiOiIifSx7ImZhbWlseSI6IkdlZWxlIiwiZ2l2ZW4iOiJGLiIsInBhcnNlLW5hbWVzIjpmYWxzZSwiZHJvcHBpbmctcGFydGljbGUiOiIiLCJub24tZHJvcHBpbmctcGFydGljbGUiOiIifSx7ImZhbWlseSI6IkdlZXJ0aGFuIiwiZ2l2ZW4iOiJLLiIsInBhcnNlLW5hbWVzIjpmYWxzZSwiZHJvcHBpbmctcGFydGljbGUiOiIiLCJub24tZHJvcHBpbmctcGFydGljbGUiOiIifSx7ImZhbWlseSI6IkdlbGxhbXVjaG8iLCJnaXZlbiI6Ik0uIiwicGFyc2UtbmFtZXMiOmZhbHNlLCJkcm9wcGluZy1wYXJ0aWNsZSI6IiIsIm5vbi1kcm9wcGluZy1wYXJ0aWNsZSI6IiJ9LHsiZmFtaWx5IjoiR2VsbHkiLCJnaXZlbiI6IksuIiwicGFyc2UtbmFtZXMiOmZhbHNlLCJkcm9wcGluZy1wYXJ0aWNsZSI6IiIsIm5vbi1kcm9wcGluZy1wYXJ0aWNsZSI6IiJ9LHsiZmFtaWx5IjoiR2VsbW9uIiwiZ2l2ZW4iOiJMLiIsInBhcnNlLW5hbWVzIjpmYWxzZSwiZHJvcHBpbmctcGFydGljbGUiOiIiLCJub24tZHJvcHBpbmctcGFydGljbGUiOiIifSx7ImZhbWlseSI6IkdlbHZlcy1aYXBhdGEiLCJnaXZlbiI6IlMuIiwicGFyc2UtbmFtZXMiOmZhbHNlLCJkcm9wcGluZy1wYXJ0aWNsZSI6IiIsIm5vbi1kcm9wcGluZy1wYXJ0aWNsZSI6IiJ9LHsiZmFtaWx5IjoiR2VuYXRvIiwiZ2l2ZW4iOiJHLiIsInBhcnNlLW5hbWVzIjpmYWxzZSwiZHJvcHBpbmctcGFydGljbGUiOiIiLCJub24tZHJvcHBpbmctcGFydGljbGUiOiIifSx7ImZhbWlseSI6IkdlbnQiLCJnaXZlbiI6IkQuIiwicGFyc2UtbmFtZXMiOmZhbHNlLCJkcm9wcGluZy1wYXJ0aWNsZSI6IiIsIm5vbi1kcm9wcGluZy1wYXJ0aWNsZSI6IiJ9LHsiZmFtaWx5IjoiR2VudCIsImdpdmVuIjoiTi4iLCJwYXJzZS1uYW1lcyI6ZmFsc2UsImRyb3BwaW5nLXBhcnRpY2xlIjoiIiwibm9uLWRyb3BwaW5nLXBhcnRpY2xlIjoiIn0seyJmYW1pbHkiOiJHZW9naGVnYW4iLCJnaXZlbiI6Ik4uIiwicGFyc2UtbmFtZXMiOmZhbHNlLCJkcm9wcGluZy1wYXJ0aWNsZSI6IiIsIm5vbi1kcm9wcGluZy1wYXJ0aWNsZSI6IiJ9LHsiZmFtaWx5IjoiR2VvcmdlIiwiZ2l2ZW4iOiJBLiIsInBhcnNlLW5hbWVzIjpmYWxzZSwiZHJvcHBpbmctcGFydGljbGUiOiIiLCJub24tZHJvcHBpbmctcGFydGljbGUiOiIifSx7ImZhbWlseSI6Ikdlb3JnZSIsImdpdmVuIjoiQi4iLCJwYXJzZS1uYW1lcyI6ZmFsc2UsImRyb3BwaW5nLXBhcnRpY2xlIjoiIiwibm9uLWRyb3BwaW5nLXBhcnRpY2xlIjoiIn0seyJmYW1pbHkiOiJHZW9yZ2UiLCJnaXZlbiI6IlMuIiwicGFyc2UtbmFtZXMiOmZhbHNlLCJkcm9wcGluZy1wYXJ0aWNsZSI6IiIsIm5vbi1kcm9wcGluZy1wYXJ0aWNsZSI6IiJ9LHsiZmFtaWx5IjoiR2VvcmdlIiwiZ2l2ZW4iOiJULiIsInBhcnNlLW5hbWVzIjpmYWxzZSwiZHJvcHBpbmctcGFydGljbGUiOiIiLCJub24tZHJvcHBpbmctcGFydGljbGUiOiIifSx7ImZhbWlseSI6Ikdlb3JnZSIsImdpdmVuIjoiVi4iLCJwYXJzZS1uYW1lcyI6ZmFsc2UsImRyb3BwaW5nLXBhcnRpY2xlIjoiIiwibm9uLWRyb3BwaW5nLXBhcnRpY2xlIjoiIn0seyJmYW1pbHkiOiJHZW9yZ2VzIiwiZ2l2ZW4iOiJTLiIsInBhcnNlLW5hbWVzIjpmYWxzZSwiZHJvcHBpbmctcGFydGljbGUiOiIiLCJub24tZHJvcHBpbmctcGFydGljbGUiOiIifSx7ImZhbWlseSI6Ikdlb3JnaW91IiwiZ2l2ZW4iOiJELiIsInBhcnNlLW5hbWVzIjpmYWxzZSwiZHJvcHBpbmctcGFydGljbGUiOiIiLCJub24tZHJvcHBpbmctcGFydGljbGUiOiIifSx7ImZhbWlseSI6IkdlcmFyZCIsImdpdmVuIjoiUC4iLCJwYXJzZS1uYW1lcyI6ZmFsc2UsImRyb3BwaW5nLXBhcnRpY2xlIjoiIiwibm9uLWRyb3BwaW5nLXBhcnRpY2xlIjoiIn0seyJmYW1pbHkiOiJHZXJtYWluIiwiZ2l2ZW4iOiJMLiIsInBhcnNlLW5hbWVzIjpmYWxzZSwiZHJvcHBpbmctcGFydGljbGUiOiIiLCJub24tZHJvcHBpbmctcGFydGljbGUiOiIifSx7ImZhbWlseSI6IkdlcnJpc2giLCJnaXZlbiI6IkguIiwicGFyc2UtbmFtZXMiOmZhbHNlLCJkcm9wcGluZy1wYXJ0aWNsZSI6IiIsIm5vbi1kcm9wcGluZy1wYXJ0aWNsZSI6IiJ9LHsiZmFtaWx5IjoiR2V0YWNoZXciLCJnaXZlbiI6IkEuIiwicGFyc2UtbmFtZXMiOmZhbHNlLCJkcm9wcGluZy1wYXJ0aWNsZSI6IiIsIm5vbi1kcm9wcGluZy1wYXJ0aWNsZSI6IiJ9LHsiZmFtaWx5IjoiR2V0aGluIiwiZ2l2ZW4iOiJMLiIsInBhcnNlLW5hbWVzIjpmYWxzZSwiZHJvcHBpbmctcGFydGljbGUiOiIiLCJub24tZHJvcHBpbmctcGFydGljbGUiOiIifSx7ImZhbWlseSI6IkdldHRpbmdzIiwiZ2l2ZW4iOiJTLiIsInBhcnNlLW5hbWVzIjpmYWxzZSwiZHJvcHBpbmctcGFydGljbGUiOiIiLCJub24tZHJvcHBpbmctcGFydGljbGUiOiIifSx7ImZhbWlseSI6IkdoYW5heWVtIiwiZ2l2ZW4iOiJILiIsInBhcnNlLW5hbWVzIjpmYWxzZSwiZHJvcHBpbmctcGFydGljbGUiOiIiLCJub24tZHJvcHBpbmctcGFydGljbGUiOiIifSx7ImZhbWlseSI6IkdoYXZhbWkgS2lhIiwiZ2l2ZW4iOiJCLiIsInBhcnNlLW5hbWVzIjpmYWxzZSwiZHJvcHBpbmctcGFydGljbGUiOiIiLCJub24tZHJvcHBpbmctcGFydGljbGUiOiIifSx7ImZhbWlseSI6IkdoYXphbCIsImdpdmVuIjoiUy4iLCJwYXJzZS1uYW1lcyI6ZmFsc2UsImRyb3BwaW5nLXBhcnRpY2xlIjoiIiwibm9uLWRyb3BwaW5nLXBhcnRpY2xlIjoiIn0seyJmYW1pbHkiOiJHaGVybWFuIiwiZ2l2ZW4iOiJBLiIsInBhcnNlLW5hbWVzIjpmYWxzZSwiZHJvcHBpbmctcGFydGljbGUiOiIiLCJub24tZHJvcHBpbmctcGFydGljbGUiOiIifSx7ImZhbWlseSI6Ikdob3NoIiwiZ2l2ZW4iOiJBLiIsInBhcnNlLW5hbWVzIjpmYWxzZSwiZHJvcHBpbmctcGFydGljbGUiOiIiLCJub24tZHJvcHBpbmctcGFydGljbGUiOiIifSx7ImZhbWlseSI6Ikdob3NoIiwiZ2l2ZW4iOiJELiIsInBhcnNlLW5hbWVzIjpmYWxzZSwiZHJvcHBpbmctcGFydGljbGUiOiIiLCJub24tZHJvcHBpbmctcGFydGljbGUiOiIifSx7ImZhbWlseSI6Ikdob3NoIiwiZ2l2ZW4iOiJKLiIsInBhcnNlLW5hbWVzIjpmYWxzZSwiZHJvcHBpbmctcGFydGljbGUiOiIiLCJub24tZHJvcHBpbmctcGFydGljbGUiOiIifSx7ImZhbWlseSI6Ikdob3NoIiwiZ2l2ZW4iOiJTLiIsInBhcnNlLW5hbWVzIjpmYWxzZSwiZHJvcHBpbmctcGFydGljbGUiOiIiLCJub24tZHJvcHBpbmctcGFydGljbGUiOiIifSx7ImZhbWlseSI6IkdpYW5ub3BvdWxvdSIsImdpdmVuIjoiUy4iLCJwYXJzZS1uYW1lcyI6ZmFsc2UsImRyb3BwaW5nLXBhcnRpY2xlIjoiIiwibm9uLWRyb3BwaW5nLXBhcnRpY2xlIjoiIn0seyJmYW1pbHkiOiJHaWJhbmkiLCJnaXZlbiI6Ik0uIiwicGFyc2UtbmFtZXMiOmZhbHNlLCJkcm9wcGluZy1wYXJ0aWNsZSI6IiIsIm5vbi1kcm9wcGluZy1wYXJ0aWNsZSI6IiJ9LHsiZmFtaWx5IjoiR2liYiIsImdpdmVuIjoiQy4iLCJwYXJzZS1uYW1lcyI6ZmFsc2UsImRyb3BwaW5nLXBhcnRpY2xlIjoiIiwibm9uLWRyb3BwaW5nLXBhcnRpY2xlIjoiIn0seyJmYW1pbHkiOiJHaWJiaXNvbiIsImdpdmVuIjoiQi4iLCJwYXJzZS1uYW1lcyI6ZmFsc2UsImRyb3BwaW5nLXBhcnRpY2xlIjoiIiwibm9uLWRyb3BwaW5nLXBhcnRpY2xlIjoiIn0seyJmYW1pbHkiOiJHaWJzb24iLCJnaXZlbiI6IkEuIiwicGFyc2UtbmFtZXMiOmZhbHNlLCJkcm9wcGluZy1wYXJ0aWNsZSI6IiIsIm5vbi1kcm9wcGluZy1wYXJ0aWNsZSI6IiJ9LHsiZmFtaWx5IjoiR2lic29uIiwiZ2l2ZW4iOiJCLiIsInBhcnNlLW5hbWVzIjpmYWxzZSwiZHJvcHBpbmctcGFydGljbGUiOiIiLCJub24tZHJvcHBpbmctcGFydGljbGUiOiIifSx7ImZhbWlseSI6IkdpYnNvbiIsImdpdmVuIjoiSi4iLCJwYXJzZS1uYW1lcyI6ZmFsc2UsImRyb3BwaW5nLXBhcnRpY2xlIjoiIiwibm9uLWRyb3BwaW5nLXBhcnRpY2xlIjoiIn0seyJmYW1pbHkiOiJHaWJzb24iLCJnaXZlbiI6IksuIiwicGFyc2UtbmFtZXMiOmZhbHNlLCJkcm9wcGluZy1wYXJ0aWNsZSI6IiIsIm5vbi1kcm9wcGluZy1wYXJ0aWNsZSI6IiJ9LHsiZmFtaWx5IjoiR2lic29uIiwiZ2l2ZW4iOiJTLiIsInBhcnNlLW5hbWVzIjpmYWxzZSwiZHJvcHBpbmctcGFydGljbGUiOiIiLCJub24tZHJvcHBpbmctcGFydGljbGUiOiIifSx7ImZhbWlseSI6IkdpZ2kiLCJnaXZlbiI6Ik0uIiwicGFyc2UtbmFtZXMiOmZhbHNlLCJkcm9wcGluZy1wYXJ0aWNsZSI6IiIsIm5vbi1kcm9wcGluZy1wYXJ0aWNsZSI6IiJ9LHsiZmFtaWx5IjoiR2lsYmVydCIsImdpdmVuIjoiQy4iLCJwYXJzZS1uYW1lcyI6ZmFsc2UsImRyb3BwaW5nLXBhcnRpY2xlIjoiIiwibm9uLWRyb3BwaW5nLXBhcnRpY2xlIjoiIn0seyJmYW1pbHkiOiJHaWxiZXJ0IiwiZ2l2ZW4iOiJKLiIsInBhcnNlLW5hbWVzIjpmYWxzZSwiZHJvcHBpbmctcGFydGljbGUiOiIiLCJub24tZHJvcHBpbmctcGFydGljbGUiOiIifSx7ImZhbWlseSI6IkdpbGJlcnQiLCJnaXZlbiI6IksuIiwicGFyc2UtbmFtZXMiOmZhbHNlLCJkcm9wcGluZy1wYXJ0aWNsZSI6IiIsIm5vbi1kcm9wcGluZy1wYXJ0aWNsZSI6IiJ9LHsiZmFtaWx5IjoiR2lsZXMiLCJnaXZlbiI6IkIuIiwicGFyc2UtbmFtZXMiOmZhbHNlLCJkcm9wcGluZy1wYXJ0aWNsZSI6IiIsIm5vbi1kcm9wcGluZy1wYXJ0aWNsZSI6IiJ9LHsiZmFtaWx5IjoiR2lsaGFtIiwiZ2l2ZW4iOiJKLiIsInBhcnNlLW5hbWVzIjpmYWxzZSwiZHJvcHBpbmctcGFydGljbGUiOiIiLCJub24tZHJvcHBpbmctcGFydGljbGUiOiIifSx7ImZhbWlseSI6IkdpbGwiLCJnaXZlbiI6Ik0uIiwicGFyc2UtbmFtZXMiOmZhbHNlLCJkcm9wcGluZy1wYXJ0aWNsZSI6IiIsIm5vbi1kcm9wcGluZy1wYXJ0aWNsZSI6IiJ9LHsiZmFtaWx5IjoiR2lsbGVuIiwiZ2l2ZW4iOiJQLiIsInBhcnNlLW5hbWVzIjpmYWxzZSwiZHJvcHBpbmctcGFydGljbGUiOiIiLCJub24tZHJvcHBpbmctcGFydGljbGUiOiIifSx7ImZhbWlseSI6IkdpbGxlc2VuIiwiZ2l2ZW4iOiJBLiIsInBhcnNlLW5hbWVzIjpmYWxzZSwiZHJvcHBpbmctcGFydGljbGUiOiIiLCJub24tZHJvcHBpbmctcGFydGljbGUiOiIifSx7ImZhbWlseSI6IkdpbGxlc3BpZSIsImdpdmVuIjoiSy4iLCJwYXJzZS1uYW1lcyI6ZmFsc2UsImRyb3BwaW5nLXBhcnRpY2xlIjoiIiwibm9uLWRyb3BwaW5nLXBhcnRpY2xlIjoiIn0seyJmYW1pbHkiOiJHaWxsaGFtIiwiZ2l2ZW4iOiJFLiIsInBhcnNlLW5hbWVzIjpmYWxzZSwiZHJvcHBpbmctcGFydGljbGUiOiIiLCJub24tZHJvcHBpbmctcGFydGljbGUiOiIifSx7ImZhbWlseSI6IkdpbGxpYW4iLCJnaXZlbiI6IkEuIiwicGFyc2UtbmFtZXMiOmZhbHNlLCJkcm9wcGluZy1wYXJ0aWNsZSI6IiIsIm5vbi1kcm9wcGluZy1wYXJ0aWNsZSI6IiJ9LHsiZmFtaWx5IjoiR2lsbGlsYW5kIiwiZ2l2ZW4iOiJELiIsInBhcnNlLW5hbWVzIjpmYWxzZSwiZHJvcHBpbmctcGFydGljbGUiOiIiLCJub24tZHJvcHBpbmctcGFydGljbGUiOiIifSx7ImZhbWlseSI6IkdpbGxvdHQiLCJnaXZlbiI6IlIuIiwicGFyc2UtbmFtZXMiOmZhbHNlLCJkcm9wcGluZy1wYXJ0aWNsZSI6IiIsIm5vbi1kcm9wcGluZy1wYXJ0aWNsZSI6IiJ9LHsiZmFtaWx5IjoiR2lsbW91ciIsImdpdmVuIjoiRC4iLCJwYXJzZS1uYW1lcyI6ZmFsc2UsImRyb3BwaW5nLXBhcnRpY2xlIjoiIiwibm9uLWRyb3BwaW5nLXBhcnRpY2xlIjoiIn0seyJmYW1pbHkiOiJHaWxtb3VyIiwiZ2l2ZW4iOiJMLiIsInBhcnNlLW5hbWVzIjpmYWxzZSwiZHJvcHBpbmctcGFydGljbGUiOiIiLCJub24tZHJvcHBpbmctcGFydGljbGUiOiIifSx7ImZhbWlseSI6Ikdpbm4iLCJnaXZlbiI6IkwuIiwicGFyc2UtbmFtZXMiOmZhbHNlLCJkcm9wcGluZy1wYXJ0aWNsZSI6IiIsIm5vbi1kcm9wcGluZy1wYXJ0aWNsZSI6IiJ9LHsiZmFtaWx5IjoiR2lva2FuaW5pLVJveWFsIiwiZ2l2ZW4iOiJULiIsInBhcnNlLW5hbWVzIjpmYWxzZSwiZHJvcHBpbmctcGFydGljbGUiOiIiLCJub24tZHJvcHBpbmctcGFydGljbGUiOiIifSx7ImZhbWlseSI6IkdpcHNvbiIsImdpdmVuIjoiQS4iLCJwYXJzZS1uYW1lcyI6ZmFsc2UsImRyb3BwaW5nLXBhcnRpY2xlIjoiIiwibm9uLWRyb3BwaW5nLXBhcnRpY2xlIjoiIn0seyJmYW1pbHkiOiJHaXJpIiwiZ2l2ZW4iOiJCLiIsInBhcnNlLW5hbWVzIjpmYWxzZSwiZHJvcHBpbmctcGFydGljbGUiOiIiLCJub24tZHJvcHBpbmctcGFydGljbGUiOiIifSx7ImZhbWlseSI6IkdpcmxpbmciLCJnaXZlbiI6IkouIiwicGFyc2UtbmFtZXMiOmZhbHNlLCJkcm9wcGluZy1wYXJ0aWNsZSI6IiIsIm5vbi1kcm9wcGluZy1wYXJ0aWNsZSI6IiJ9LHsiZmFtaWx5IjoiR2lzYnkiLCJnaXZlbiI6IlIuIiwicGFyc2UtbmFtZXMiOmZhbHNlLCJkcm9wcGluZy1wYXJ0aWNsZSI6IiIsIm5vbi1kcm9wcGluZy1wYXJ0aWNsZSI6IiJ9LHsiZmFtaWx5IjoiR2tpb25pIiwiZ2l2ZW4iOiJBLiIsInBhcnNlLW5hbWVzIjpmYWxzZSwiZHJvcHBpbmctcGFydGljbGUiOiIiLCJub24tZHJvcHBpbmctcGFydGljbGUiOiIifSx7ImZhbWlseSI6Ikdrb3JpdHNhIiwiZ2l2ZW4iOiJBLiIsInBhcnNlLW5hbWVzIjpmYWxzZSwiZHJvcHBpbmctcGFydGljbGUiOiIiLCJub24tZHJvcHBpbmctcGFydGljbGUiOiIifSx7ImZhbWlseSI6IkdrcmFuaWEtS2xvdHNhcyIsImdpdmVuIjoiRS4iLCJwYXJzZS1uYW1lcyI6ZmFsc2UsImRyb3BwaW5nLXBhcnRpY2xlIjoiIiwibm9uLWRyb3BwaW5nLXBhcnRpY2xlIjoiIn0seyJmYW1pbHkiOiJHbGFkd2VsbCIsImdpdmVuIjoiQS4iLCJwYXJzZS1uYW1lcyI6ZmFsc2UsImRyb3BwaW5nLXBhcnRpY2xlIjoiIiwibm9uLWRyb3BwaW5nLXBhcnRpY2xlIjoiIn0seyJmYW1pbHkiOiJHbGFudmlsbGUiLCJnaXZlbiI6IkouIiwicGFyc2UtbmFtZXMiOmZhbHNlLCJkcm9wcGluZy1wYXJ0aWNsZSI6IiIsIm5vbi1kcm9wcGluZy1wYXJ0aWNsZSI6IiJ9LHsiZmFtaWx5IjoiR2xhc2dvdyIsImdpdmVuIjoiUy4iLCJwYXJzZS1uYW1lcyI6ZmFsc2UsImRyb3BwaW5nLXBhcnRpY2xlIjoiIiwibm9uLWRyb3BwaW5nLXBhcnRpY2xlIjoiIn0seyJmYW1pbHkiOiJHbGFzZ293IiwiZ2l2ZW4iOiJKLiIsInBhcnNlLW5hbWVzIjpmYWxzZSwiZHJvcHBpbmctcGFydGljbGUiOiIiLCJub24tZHJvcHBpbmctcGFydGljbGUiOiIifSx7ImZhbWlseSI6IkdsYXNzIiwiZ2l2ZW4iOiJKLiIsInBhcnNlLW5hbWVzIjpmYWxzZSwiZHJvcHBpbmctcGFydGljbGUiOiIiLCJub24tZHJvcHBpbmctcGFydGljbGUiOiIifSx7ImZhbWlseSI6IkdsYXNzIiwiZ2l2ZW4iOiJMLiIsInBhcnNlLW5hbWVzIjpmYWxzZSwiZHJvcHBpbmctcGFydGljbGUiOiIiLCJub24tZHJvcHBpbmctcGFydGljbGUiOiIifSx7ImZhbWlseSI6IkdsYXlzaGVyIiwiZ2l2ZW4iOiJTLiIsInBhcnNlLW5hbWVzIjpmYWxzZSwiZHJvcHBpbmctcGFydGljbGUiOiIiLCJub24tZHJvcHBpbmctcGFydGljbGUiOiIifSx7ImZhbWlseSI6IkdsZWRoaWxsIiwiZ2l2ZW4iOiJMLiIsInBhcnNlLW5hbWVzIjpmYWxzZSwiZHJvcHBpbmctcGFydGljbGUiOiIiLCJub24tZHJvcHBpbmctcGFydGljbGUiOiIifSx7ImZhbWlseSI6IkdsZW5kYXkiLCJnaXZlbiI6IkUuIiwicGFyc2UtbmFtZXMiOmZhbHNlLCJkcm9wcGluZy1wYXJ0aWNsZSI6IiIsIm5vbi1kcm9wcGluZy1wYXJ0aWNsZSI6IiJ9LHsiZmFtaWx5IjoiR2xlbm5vbiIsImdpdmVuIjoiQS4iLCJwYXJzZS1uYW1lcyI6ZmFsc2UsImRyb3BwaW5nLXBhcnRpY2xlIjoiIiwibm9uLWRyb3BwaW5nLXBhcnRpY2xlIjoiIn0seyJmYW1pbHkiOiJHbG9zc29wIiwiZ2l2ZW4iOiJKLiIsInBhcnNlLW5hbWVzIjpmYWxzZSwiZHJvcHBpbmctcGFydGljbGUiOiIiLCJub24tZHJvcHBpbmctcGFydGljbGUiOiIifSx7ImZhbWlseSI6Ikdsb3ZlciIsImdpdmVuIjoiSi4iLCJwYXJzZS1uYW1lcyI6ZmFsc2UsImRyb3BwaW5nLXBhcnRpY2xlIjoiIiwibm9uLWRyb3BwaW5nLXBhcnRpY2xlIjoiIn0seyJmYW1pbHkiOiJHbG92ZXIiLCJnaXZlbiI6IksuIiwicGFyc2UtbmFtZXMiOmZhbHNlLCJkcm9wcGluZy1wYXJ0aWNsZSI6IiIsIm5vbi1kcm9wcGluZy1wYXJ0aWNsZSI6IiJ9LHsiZmFtaWx5IjoiR2xvdmVyIiwiZ2l2ZW4iOiJNLiIsInBhcnNlLW5hbWVzIjpmYWxzZSwiZHJvcHBpbmctcGFydGljbGUiOiIiLCJub24tZHJvcHBpbmctcGFydGljbGUiOiIifSx7ImZhbWlseSI6Ikdsb3ZlciBCZW5ndHNzb24iLCJnaXZlbiI6IkouIiwicGFyc2UtbmFtZXMiOmZhbHNlLCJkcm9wcGluZy1wYXJ0aWNsZSI6IiIsIm5vbi1kcm9wcGluZy1wYXJ0aWNsZSI6IiJ9LHsiZmFtaWx5IjoiR2xvd3NraSIsImdpdmVuIjoiRC4iLCJwYXJzZS1uYW1lcyI6ZmFsc2UsImRyb3BwaW5nLXBhcnRpY2xlIjoiIiwibm9uLWRyb3BwaW5nLXBhcnRpY2xlIjoiIn0seyJmYW1pbHkiOiJHbHlubiIsImdpdmVuIjoiUy4iLCJwYXJzZS1uYW1lcyI6ZmFsc2UsImRyb3BwaW5nLXBhcnRpY2xlIjoiIiwibm9uLWRyb3BwaW5nLXBhcnRpY2xlIjoiIn0seyJmYW1pbHkiOiJHbmFuYWxpbmdhbSIsImdpdmVuIjoiQy4iLCJwYXJzZS1uYW1lcyI6ZmFsc2UsImRyb3BwaW5nLXBhcnRpY2xlIjoiIiwibm9uLWRyb3BwaW5nLXBhcnRpY2xlIjoiIn0seyJmYW1pbHkiOiJHb2RkYXJkIiwiZ2l2ZW4iOiJKLiIsInBhcnNlLW5hbWVzIjpmYWxzZSwiZHJvcHBpbmctcGFydGljbGUiOiIiLCJub24tZHJvcHBpbmctcGFydGljbGUiOiIifSx7ImZhbWlseSI6IkdvZGRhcmQiLCJnaXZlbiI6IlcuIiwicGFyc2UtbmFtZXMiOmZhbHNlLCJkcm9wcGluZy1wYXJ0aWNsZSI6IiIsIm5vbi1kcm9wcGluZy1wYXJ0aWNsZSI6IiJ9LHsiZmFtaWx5IjoiR29kZGVuIiwiZ2l2ZW4iOiJFLiIsInBhcnNlLW5hbWVzIjpmYWxzZSwiZHJvcHBpbmctcGFydGljbGUiOiIiLCJub24tZHJvcHBpbmctcGFydGljbGUiOiIifSx7ImZhbWlseSI6IkdvZGRlbiIsImdpdmVuIjoiSi4iLCJwYXJzZS1uYW1lcyI6ZmFsc2UsImRyb3BwaW5nLXBhcnRpY2xlIjoiIiwibm9uLWRyb3BwaW5nLXBhcnRpY2xlIjoiIn0seyJmYW1pbHkiOiJHb2RsZWUiLCJnaXZlbiI6IlMuIiwicGFyc2UtbmFtZXMiOmZhbHNlLCJkcm9wcGluZy1wYXJ0aWNsZSI6IiIsIm5vbi1kcm9wcGluZy1wYXJ0aWNsZSI6IiJ9LHsiZmFtaWx5IjoiR29kc29uIiwiZ2l2ZW4iOiJFLiIsInBhcnNlLW5hbWVzIjpmYWxzZSwiZHJvcHBpbmctcGFydGljbGUiOiIiLCJub24tZHJvcHBpbmctcGFydGljbGUiOiIifSx7ImZhbWlseSI6IkdvZHdpbiIsImdpdmVuIjoiRy4iLCJwYXJzZS1uYW1lcyI6ZmFsc2UsImRyb3BwaW5nLXBhcnRpY2xlIjoiIiwibm9uLWRyb3BwaW5nLXBhcnRpY2xlIjoiIn0seyJmYW1pbHkiOiJHb2dvaSIsImdpdmVuIjoiUy4iLCJwYXJzZS1uYW1lcyI6ZmFsc2UsImRyb3BwaW5nLXBhcnRpY2xlIjoiIiwibm9uLWRyb3BwaW5nLXBhcnRpY2xlIjoiIn0seyJmYW1pbHkiOiJHb2giLCJnaXZlbiI6IkEuIiwicGFyc2UtbmFtZXMiOmZhbHNlLCJkcm9wcGluZy1wYXJ0aWNsZSI6IiIsIm5vbi1kcm9wcGluZy1wYXJ0aWNsZSI6IiJ9LHsiZmFtaWx5IjoiR29oZWwiLCJnaXZlbiI6Ik0uIiwicGFyc2UtbmFtZXMiOmZhbHNlLCJkcm9wcGluZy1wYXJ0aWNsZSI6IiIsIm5vbi1kcm9wcGluZy1wYXJ0aWNsZSI6IiJ9LHsiZmFtaWx5IjoiR29pcml6IiwiZ2l2ZW4iOiJSLiIsInBhcnNlLW5hbWVzIjpmYWxzZSwiZHJvcHBpbmctcGFydGljbGUiOiIiLCJub24tZHJvcHBpbmctcGFydGljbGUiOiIifSx7ImZhbWlseSI6Ikdva2FyYWp1IFAgSGFybWFuIiwiZ2l2ZW4iOiJTLiIsInBhcnNlLW5hbWVzIjpmYWxzZSwiZHJvcHBpbmctcGFydGljbGUiOiIiLCJub24tZHJvcHBpbmctcGFydGljbGUiOiIifSx7ImZhbWlseSI6IkdvbGRzbWl0aCIsImdpdmVuIjoiQS4iLCJwYXJzZS1uYW1lcyI6ZmFsc2UsImRyb3BwaW5nLXBhcnRpY2xlIjoiIiwibm9uLWRyb3BwaW5nLXBhcnRpY2xlIjoiIn0seyJmYW1pbHkiOiJHb2xkc21pdGgiLCJnaXZlbiI6IlAuIiwicGFyc2UtbmFtZXMiOmZhbHNlLCJkcm9wcGluZy1wYXJ0aWNsZSI6IiIsIm5vbi1kcm9wcGluZy1wYXJ0aWNsZSI6IiJ9LHsiZmFtaWx5IjoiR29tZXJzYWxsIiwiZ2l2ZW4iOiJELiIsInBhcnNlLW5hbWVzIjpmYWxzZSwiZHJvcHBpbmctcGFydGljbGUiOiIiLCJub24tZHJvcHBpbmctcGFydGljbGUiOiIifSx7ImZhbWlseSI6IkdvbWV6IiwiZ2l2ZW4iOiJMLiIsInBhcnNlLW5hbWVzIjpmYWxzZSwiZHJvcHBpbmctcGFydGljbGUiOiIiLCJub24tZHJvcHBpbmctcGFydGljbGUiOiIifSx7ImZhbWlseSI6IkdvbWV6LU1hcmNvcyIsImdpdmVuIjoiUi4iLCJwYXJzZS1uYW1lcyI6ZmFsc2UsImRyb3BwaW5nLXBhcnRpY2xlIjoiIiwibm9uLWRyb3BwaW5nLXBhcnRpY2xlIjoiIn0seyJmYW1pbHkiOiJHb25kYWwiLCJnaXZlbiI6IkEuIiwicGFyc2UtbmFtZXMiOmZhbHNlLCJkcm9wcGluZy1wYXJ0aWNsZSI6IiIsIm5vbi1kcm9wcGluZy1wYXJ0aWNsZSI6IiJ9LHsiZmFtaWx5IjoiR29uemFsZXoiLCJnaXZlbiI6IkMuIiwicGFyc2UtbmFtZXMiOmZhbHNlLCJkcm9wcGluZy1wYXJ0aWNsZSI6IiIsIm5vbi1kcm9wcGluZy1wYXJ0aWNsZSI6IiJ9LHsiZmFtaWx5IjoiR29vZGFsbCIsImdpdmVuIjoiSi4iLCJwYXJzZS1uYW1lcyI6ZmFsc2UsImRyb3BwaW5nLXBhcnRpY2xlIjoiIiwibm9uLWRyb3BwaW5nLXBhcnRpY2xlIjoiIn0seyJmYW1pbHkiOiJHb29kYWxsIiwiZ2l2ZW4iOiJWLiIsInBhcnNlLW5hbWVzIjpmYWxzZSwiZHJvcHBpbmctcGFydGljbGUiOiIiLCJub24tZHJvcHBpbmctcGFydGljbGUiOiIifSx7ImZhbWlseSI6Ikdvb2RmZWxsb3ciLCJnaXZlbiI6IkEuIiwicGFyc2UtbmFtZXMiOmZhbHNlLCJkcm9wcGluZy1wYXJ0aWNsZSI6IiIsIm5vbi1kcm9wcGluZy1wYXJ0aWNsZSI6IiJ9LHsiZmFtaWx5IjoiR29vZGZlbGxvdyIsImdpdmVuIjoiTC4iLCJwYXJzZS1uYW1lcyI6ZmFsc2UsImRyb3BwaW5nLXBhcnRpY2xlIjoiIiwibm9uLWRyb3BwaW5nLXBhcnRpY2xlIjoiIn0seyJmYW1pbHkiOiJHb29kbGlmZSIsImdpdmVuIjoiSi4iLCJwYXJzZS1uYW1lcyI6ZmFsc2UsImRyb3BwaW5nLXBhcnRpY2xlIjoiIiwibm9uLWRyb3BwaW5nLXBhcnRpY2xlIjoiIn0seyJmYW1pbHkiOiJHb29kd2luIiwiZ2l2ZW4iOiJFLiIsInBhcnNlLW5hbWVzIjpmYWxzZSwiZHJvcHBpbmctcGFydGljbGUiOiIiLCJub24tZHJvcHBpbmctcGFydGljbGUiOiIifSx7ImZhbWlseSI6Ikdvb2R3aW4iLCJnaXZlbiI6IkMuIiwicGFyc2UtbmFtZXMiOmZhbHNlLCJkcm9wcGluZy1wYXJ0aWNsZSI6IiIsIm5vbi1kcm9wcGluZy1wYXJ0aWNsZSI6IiJ9LHsiZmFtaWx5IjoiR29vZHllYXIiLCJnaXZlbiI6IlAuIiwicGFyc2UtbmFtZXMiOmZhbHNlLCJkcm9wcGluZy1wYXJ0aWNsZSI6IiIsIm5vbi1kcm9wcGluZy1wYXJ0aWNsZSI6IiJ9LHsiZmFtaWx5IjoiR29vZW50aWxsZWtlIiwiZ2l2ZW4iOiJSLiIsInBhcnNlLW5hbWVzIjpmYWxzZSwiZHJvcHBpbmctcGFydGljbGUiOiIiLCJub24tZHJvcHBpbmctcGFydGljbGUiOiIifSx7ImZhbWlseSI6Ikdvb3NlbWFuIiwiZ2l2ZW4iOiJTLiIsInBhcnNlLW5hbWVzIjpmYWxzZSwiZHJvcHBpbmctcGFydGljbGUiOiIiLCJub24tZHJvcHBpbmctcGFydGljbGUiOiIifSx7ImZhbWlseSI6IkdvcGFsIiwiZ2l2ZW4iOiJTLiIsInBhcnNlLW5hbWVzIjpmYWxzZSwiZHJvcHBpbmctcGFydGljbGUiOiIiLCJub24tZHJvcHBpbmctcGFydGljbGUiOiIifSx7ImZhbWlseSI6IkdvcmRvbiIsImdpdmVuIjoiQy4iLCJwYXJzZS1uYW1lcyI6ZmFsc2UsImRyb3BwaW5nLXBhcnRpY2xlIjoiIiwibm9uLWRyb3BwaW5nLXBhcnRpY2xlIjoiIn0seyJmYW1pbHkiOiJHb3Jkb24iLCJnaXZlbiI6IlMuIiwicGFyc2UtbmFtZXMiOmZhbHNlLCJkcm9wcGluZy1wYXJ0aWNsZSI6IiIsIm5vbi1kcm9wcGluZy1wYXJ0aWNsZSI6IiJ9LHsiZmFtaWx5IjoiR29yZSIsImdpdmVuIjoiUi4iLCJwYXJzZS1uYW1lcyI6ZmFsc2UsImRyb3BwaW5nLXBhcnRpY2xlIjoiIiwibm9uLWRyb3BwaW5nLXBhcnRpY2xlIjoiIn0seyJmYW1pbHkiOiJHb3JpY2siLCJnaXZlbiI6IkguIiwicGFyc2UtbmFtZXMiOmZhbHNlLCJkcm9wcGluZy1wYXJ0aWNsZSI6IiIsIm5vbi1kcm9wcGluZy1wYXJ0aWNsZSI6IiJ9LHsiZmFtaWx5IjoiR29ybWFuIiwiZ2l2ZW4iOiJDLiIsInBhcnNlLW5hbWVzIjpmYWxzZSwiZHJvcHBpbmctcGFydGljbGUiOiIiLCJub24tZHJvcHBpbmctcGFydGljbGUiOiIifSx7ImZhbWlseSI6Ikdvcm1lbHkiLCJnaXZlbiI6IlMuIiwicGFyc2UtbmFtZXMiOmZhbHNlLCJkcm9wcGluZy1wYXJ0aWNsZSI6IiIsIm5vbi1kcm9wcGluZy1wYXJ0aWNsZSI6IiJ9LHsiZmFtaWx5IjoiR29ybmlvayIsImdpdmVuIjoiTS4iLCJwYXJzZS1uYW1lcyI6ZmFsc2UsImRyb3BwaW5nLXBhcnRpY2xlIjoiIiwibm9uLWRyb3BwaW5nLXBhcnRpY2xlIjoiIn0seyJmYW1pbHkiOiJHb3JvZyIsImdpdmVuIjoiRC4iLCJwYXJzZS1uYW1lcyI6ZmFsc2UsImRyb3BwaW5nLXBhcnRpY2xlIjoiIiwibm9uLWRyb3BwaW5nLXBhcnRpY2xlIjoiIn0seyJmYW1pbHkiOiJHb3JzdCIsImdpdmVuIjoiTS4iLCJwYXJzZS1uYW1lcyI6ZmFsc2UsImRyb3BwaW5nLXBhcnRpY2xlIjoiIiwibm9uLWRyb3BwaW5nLXBhcnRpY2xlIjoiIn0seyJmYW1pbHkiOiJHb3JzdWNoIiwiZ2l2ZW4iOiJULiIsInBhcnNlLW5hbWVzIjpmYWxzZSwiZHJvcHBpbmctcGFydGljbGUiOiIiLCJub24tZHJvcHBpbmctcGFydGljbGUiOiIifSx7ImZhbWlseSI6Ikdvc2FpIiwiZ2l2ZW4iOiJKLiIsInBhcnNlLW5hbWVzIjpmYWxzZSwiZHJvcHBpbmctcGFydGljbGUiOiIiLCJub24tZHJvcHBpbmctcGFydGljbGUiOiIifSx7ImZhbWlseSI6Ikdvc2xpbmciLCJnaXZlbiI6IlIuIiwicGFyc2UtbmFtZXMiOmZhbHNlLCJkcm9wcGluZy1wYXJ0aWNsZSI6IiIsIm5vbi1kcm9wcGluZy1wYXJ0aWNsZSI6IiJ9LHsiZmFtaWx5IjoiR29zbGluZyIsImdpdmVuIjoiUy4iLCJwYXJzZS1uYW1lcyI6ZmFsc2UsImRyb3BwaW5nLXBhcnRpY2xlIjoiIiwibm9uLWRyb3BwaW5nLXBhcnRpY2xlIjoiIn0seyJmYW1pbHkiOiJHb3NuZXkiLCJnaXZlbiI6IkcuIiwicGFyc2UtbmFtZXMiOmZhbHNlLCJkcm9wcGluZy1wYXJ0aWNsZSI6IiIsIm5vbi1kcm9wcGluZy1wYXJ0aWNsZSI6IiJ9LHsiZmFtaWx5IjoiR29zcyIsImdpdmVuIjoiVi4iLCJwYXJzZS1uYW1lcyI6ZmFsc2UsImRyb3BwaW5nLXBhcnRpY2xlIjoiIiwibm9uLWRyb3BwaW5nLXBhcnRpY2xlIjoiIn0seyJmYW1pbHkiOiJHb3RoYW0iLCJnaXZlbiI6IkQuIiwicGFyc2UtbmFtZXMiOmZhbHNlLCJkcm9wcGluZy1wYXJ0aWNsZSI6IiIsIm5vbi1kcm9wcGluZy1wYXJ0aWNsZSI6IiJ9LHsiZmFtaWx5IjoiR290dCIsImdpdmVuIjoiTi4iLCJwYXJzZS1uYW1lcyI6ZmFsc2UsImRyb3BwaW5nLXBhcnRpY2xlIjoiIiwibm9uLWRyb3BwaW5nLXBhcnRpY2xlIjoiIn0seyJmYW1pbHkiOiJHb3VkaWUiLCJnaXZlbiI6IkUuIiwicGFyc2UtbmFtZXMiOmZhbHNlLCJkcm9wcGluZy1wYXJ0aWNsZSI6IiIsIm5vbi1kcm9wcGluZy1wYXJ0aWNsZSI6IiJ9LHsiZmFtaWx5IjoiR291bGQiLCJnaXZlbiI6Ik4uIiwicGFyc2UtbmFtZXMiOmZhbHNlLCJkcm9wcGluZy1wYXJ0aWNsZSI6IiIsIm5vbi1kcm9wcGluZy1wYXJ0aWNsZSI6IiJ9LHsiZmFtaWx5IjoiR291bGQiLCJnaXZlbiI6IlMuIiwicGFyc2UtbmFtZXMiOmZhbHNlLCJkcm9wcGluZy1wYXJ0aWNsZSI6IiIsIm5vbi1kcm9wcGluZy1wYXJ0aWNsZSI6IiJ9LHsiZmFtaWx5IjoiR291bWFsYXRzb3UiLCJnaXZlbiI6IkMuIiwicGFyc2UtbmFtZXMiOmZhbHNlLCJkcm9wcGluZy1wYXJ0aWNsZSI6IiIsIm5vbi1kcm9wcGluZy1wYXJ0aWNsZSI6IiJ9LHsiZmFtaWx5IjoiR291cmJhdWx0IiwiZ2l2ZW4iOiJMLiIsInBhcnNlLW5hbWVzIjpmYWxzZSwiZHJvcHBpbmctcGFydGljbGUiOiIiLCJub24tZHJvcHBpbmctcGFydGljbGUiOiIifSx7ImZhbWlseSI6IkdvdmluZCIsImdpdmVuIjoiQS4iLCJwYXJzZS1uYW1lcyI6ZmFsc2UsImRyb3BwaW5nLXBhcnRpY2xlIjoiIiwibm9uLWRyb3BwaW5nLXBhcnRpY2xlIjoiIn0seyJmYW1pbHkiOiJHb3ZpbmRhbiIsImdpdmVuIjoiUi4iLCJwYXJzZS1uYW1lcyI6ZmFsc2UsImRyb3BwaW5nLXBhcnRpY2xlIjoiIiwibm9uLWRyb3BwaW5nLXBhcnRpY2xlIjoiIn0seyJmYW1pbHkiOiJHb3dhbnMiLCJnaXZlbiI6IlMuIiwicGFyc2UtbmFtZXMiOmZhbHNlLCJkcm9wcGluZy1wYXJ0aWNsZSI6IiIsIm5vbi1kcm9wcGluZy1wYXJ0aWNsZSI6IiJ9LHsiZmFtaWx5IjoiR293ZGEiLCJnaXZlbiI6IkcuIiwicGFyc2UtbmFtZXMiOmZhbHNlLCJkcm9wcGluZy1wYXJ0aWNsZSI6IiIsIm5vbi1kcm9wcGluZy1wYXJ0aWNsZSI6IiJ9LHsiZmFtaWx5IjoiR293ZGEiLCJnaXZlbiI6IlIuIiwicGFyc2UtbmFtZXMiOmZhbHNlLCJkcm9wcGluZy1wYXJ0aWNsZSI6IiIsIm5vbi1kcm9wcGluZy1wYXJ0aWNsZSI6IiJ9LHsiZmFtaWx5IjoiR293ZXIiLCJnaXZlbiI6IkguIiwicGFyc2UtbmFtZXMiOmZhbHNlLCJkcm9wcGluZy1wYXJ0aWNsZSI6IiIsIm5vbi1kcm9wcGluZy1wYXJ0aWNsZSI6IiJ9LHsiZmFtaWx5IjoiR295YWwiLCJnaXZlbiI6IlAuIiwicGFyc2UtbmFtZXMiOmZhbHNlLCJkcm9wcGluZy1wYXJ0aWNsZSI6IiIsIm5vbi1kcm9wcGluZy1wYXJ0aWNsZSI6IiJ9LHsiZmFtaWx5IjoiR295YWwiLCJnaXZlbiI6IlMuIiwicGFyc2UtbmFtZXMiOmZhbHNlLCJkcm9wcGluZy1wYXJ0aWNsZSI6IiIsIm5vbi1kcm9wcGluZy1wYXJ0aWNsZSI6IiJ9LHsiZmFtaWx5IjoiR3JhaGFtIiwiZ2l2ZW4iOiJDLiIsInBhcnNlLW5hbWVzIjpmYWxzZSwiZHJvcHBpbmctcGFydGljbGUiOiIiLCJub24tZHJvcHBpbmctcGFydGljbGUiOiIifSx7ImZhbWlseSI6IkdyYWhhbSIsImdpdmVuIjoiTC4iLCJwYXJzZS1uYW1lcyI6ZmFsc2UsImRyb3BwaW5nLXBhcnRpY2xlIjoiIiwibm9uLWRyb3BwaW5nLXBhcnRpY2xlIjoiIn0seyJmYW1pbHkiOiJHcmFoYW0iLCJnaXZlbiI6IlIuIiwicGFyc2UtbmFtZXMiOmZhbHNlLCJkcm9wcGluZy1wYXJ0aWNsZSI6IiIsIm5vbi1kcm9wcGluZy1wYXJ0aWNsZSI6IiJ9LHsiZmFtaWx5IjoiR3JhaGFtIiwiZ2l2ZW4iOiJTLiIsInBhcnNlLW5hbWVzIjpmYWxzZSwiZHJvcHBpbmctcGFydGljbGUiOiIiLCJub24tZHJvcHBpbmctcGFydGljbGUiOiIifSx7ImZhbWlseSI6IkdyYWhhbS1Ccm93biIsImdpdmVuIjoiTS4iLCJwYXJzZS1uYW1lcyI6ZmFsc2UsImRyb3BwaW5nLXBhcnRpY2xlIjoiIiwibm9uLWRyb3BwaW5nLXBhcnRpY2xlIjoiIn0seyJmYW1pbHkiOiJHcmFoYW1zbGF3IiwiZ2l2ZW4iOiJKLiIsInBhcnNlLW5hbWVzIjpmYWxzZSwiZHJvcHBpbmctcGFydGljbGUiOiIiLCJub24tZHJvcHBpbmctcGFydGljbGUiOiIifSx7ImZhbWlseSI6IkdyYW5hIiwiZ2l2ZW4iOiJHLiIsInBhcnNlLW5hbWVzIjpmYWxzZSwiZHJvcHBpbmctcGFydGljbGUiOiIiLCJub24tZHJvcHBpbmctcGFydGljbGUiOiIifSx7ImZhbWlseSI6IkdyYW5kaXNvbiIsImdpdmVuIjoiVC4iLCJwYXJzZS1uYW1lcyI6ZmFsc2UsImRyb3BwaW5nLXBhcnRpY2xlIjoiIiwibm9uLWRyb3BwaW5nLXBhcnRpY2xlIjoiIn0seyJmYW1pbHkiOiJHcmFuZGplYW4iLCJnaXZlbiI6IkwuIiwicGFyc2UtbmFtZXMiOmZhbHNlLCJkcm9wcGluZy1wYXJ0aWNsZSI6IiIsIm5vbi1kcm9wcGluZy1wYXJ0aWNsZSI6IiJ9LHsiZmFtaWx5IjoiR3JhbnQiLCJnaXZlbiI6IkEuIiwicGFyc2UtbmFtZXMiOmZhbHNlLCJkcm9wcGluZy1wYXJ0aWNsZSI6IiIsIm5vbi1kcm9wcGluZy1wYXJ0aWNsZSI6IiJ9LHsiZmFtaWx5IjoiR3JhbnQiLCJnaXZlbiI6IkQuIiwicGFyc2UtbmFtZXMiOmZhbHNlLCJkcm9wcGluZy1wYXJ0aWNsZSI6IiIsIm5vbi1kcm9wcGluZy1wYXJ0aWNsZSI6IiJ9LHsiZmFtaWx5IjoiR3JhbnQiLCJnaXZlbiI6IksuIiwicGFyc2UtbmFtZXMiOmZhbHNlLCJkcm9wcGluZy1wYXJ0aWNsZSI6IiIsIm5vbi1kcm9wcGluZy1wYXJ0aWNsZSI6IiJ9LHsiZmFtaWx5IjoiR3JhbnQiLCJnaXZlbiI6Ik0uIiwicGFyc2UtbmFtZXMiOmZhbHNlLCJkcm9wcGluZy1wYXJ0aWNsZSI6IiIsIm5vbi1kcm9wcGluZy1wYXJ0aWNsZSI6IiJ9LHsiZmFtaWx5IjoiR3JhbnQiLCJnaXZlbiI6IlAuIiwicGFyc2UtbmFtZXMiOmZhbHNlLCJkcm9wcGluZy1wYXJ0aWNsZSI6IiIsIm5vbi1kcm9wcGluZy1wYXJ0aWNsZSI6IiJ9LHsiZmFtaWx5IjoiR3JhdmVsbCIsImdpdmVuIjoiUi4iLCJwYXJzZS1uYW1lcyI6ZmFsc2UsImRyb3BwaW5nLXBhcnRpY2xlIjoiIiwibm9uLWRyb3BwaW5nLXBhcnRpY2xlIjoiIn0seyJmYW1pbHkiOiJHcmF2ZXMiLCJnaXZlbiI6IkouIiwicGFyc2UtbmFtZXMiOmZhbHNlLCJkcm9wcGluZy1wYXJ0aWNsZSI6IiIsIm5vbi1kcm9wcGluZy1wYXJ0aWNsZSI6IiJ9LHsiZmFtaWx5IjoiR3JheSIsImdpdmVuIjoiQS4iLCJwYXJzZS1uYW1lcyI6ZmFsc2UsImRyb3BwaW5nLXBhcnRpY2xlIjoiIiwibm9uLWRyb3BwaW5nLXBhcnRpY2xlIjoiIn0seyJmYW1pbHkiOiJHcmF5IiwiZ2l2ZW4iOiJDLiIsInBhcnNlLW5hbWVzIjpmYWxzZSwiZHJvcHBpbmctcGFydGljbGUiOiIiLCJub24tZHJvcHBpbmctcGFydGljbGUiOiIifSx7ImZhbWlseSI6IkdyYXkiLCJnaXZlbiI6IkcuIiwicGFyc2UtbmFtZXMiOmZhbHNlLCJkcm9wcGluZy1wYXJ0aWNsZSI6IiIsIm5vbi1kcm9wcGluZy1wYXJ0aWNsZSI6IiJ9LHsiZmFtaWx5IjoiR3JheSIsImdpdmVuIjoiSy4iLCJwYXJzZS1uYW1lcyI6ZmFsc2UsImRyb3BwaW5nLXBhcnRpY2xlIjoiIiwibm9uLWRyb3BwaW5nLXBhcnRpY2xlIjoiIn0seyJmYW1pbHkiOiJHcmF5IiwiZ2l2ZW4iOiJOLiIsInBhcnNlLW5hbWVzIjpmYWxzZSwiZHJvcHBpbmctcGFydGljbGUiOiIiLCJub24tZHJvcHBpbmctcGFydGljbGUiOiIifSx7ImZhbWlseSI6IkdyYXkiLCJnaXZlbiI6IlIuIiwicGFyc2UtbmFtZXMiOmZhbHNlLCJkcm9wcGluZy1wYXJ0aWNsZSI6IiIsIm5vbi1kcm9wcGluZy1wYXJ0aWNsZSI6IiJ9LHsiZmFtaWx5IjoiR3JheSIsImdpdmVuIjoiUy4iLCJwYXJzZS1uYW1lcyI6ZmFsc2UsImRyb3BwaW5nLXBhcnRpY2xlIjoiIiwibm9uLWRyb3BwaW5nLXBhcnRpY2xlIjoiIn0seyJmYW1pbHkiOiJHcmF5c29uIiwiZ2l2ZW4iOiJBLiIsInBhcnNlLW5hbWVzIjpmYWxzZSwiZHJvcHBpbmctcGFydGljbGUiOiIiLCJub24tZHJvcHBpbmctcGFydGljbGUiOiIifSx7ImZhbWlseSI6IkdyZWF2ZXMiLCJnaXZlbiI6IkYuIiwicGFyc2UtbmFtZXMiOmZhbHNlLCJkcm9wcGluZy1wYXJ0aWNsZSI6IiIsIm5vbi1kcm9wcGluZy1wYXJ0aWNsZSI6IiJ9LHsiZmFtaWx5IjoiR3JlYXZlcyIsImdpdmVuIjoiUC4iLCJwYXJzZS1uYW1lcyI6ZmFsc2UsImRyb3BwaW5nLXBhcnRpY2xlIjoiIiwibm9uLWRyb3BwaW5nLXBhcnRpY2xlIjoiIn0seyJmYW1pbHkiOiJHcmVlbiIsImdpdmVuIjoiQS4iLCJwYXJzZS1uYW1lcyI6ZmFsc2UsImRyb3BwaW5nLXBhcnRpY2xlIjoiIiwibm9uLWRyb3BwaW5nLXBhcnRpY2xlIjoiIn0seyJmYW1pbHkiOiJHcmVlbiIsImdpdmVuIjoiRC4iLCJwYXJzZS1uYW1lcyI6ZmFsc2UsImRyb3BwaW5nLXBhcnRpY2xlIjoiIiwibm9uLWRyb3BwaW5nLXBhcnRpY2xlIjoiIn0seyJmYW1pbHkiOiJHcmVlbiIsImdpdmVuIjoiRi4iLCJwYXJzZS1uYW1lcyI6ZmFsc2UsImRyb3BwaW5nLXBhcnRpY2xlIjoiIiwibm9uLWRyb3BwaW5nLXBhcnRpY2xlIjoiIn0seyJmYW1pbHkiOiJHcmVlbiIsImdpdmVuIjoiSi4iLCJwYXJzZS1uYW1lcyI6ZmFsc2UsImRyb3BwaW5nLXBhcnRpY2xlIjoiIiwibm9uLWRyb3BwaW5nLXBhcnRpY2xlIjoiIn0seyJmYW1pbHkiOiJHcmVlbiIsImdpdmVuIjoiTS4iLCJwYXJzZS1uYW1lcyI6ZmFsc2UsImRyb3BwaW5nLXBhcnRpY2xlIjoiIiwibm9uLWRyb3BwaW5nLXBhcnRpY2xlIjoiIn0seyJmYW1pbHkiOiJHcmVlbiIsImdpdmVuIjoiTi4iLCJwYXJzZS1uYW1lcyI6ZmFsc2UsImRyb3BwaW5nLXBhcnRpY2xlIjoiIiwibm9uLWRyb3BwaW5nLXBhcnRpY2xlIjoiIn0seyJmYW1pbHkiOiJHcmVlbiIsImdpdmVuIjoiUy4iLCJwYXJzZS1uYW1lcyI6ZmFsc2UsImRyb3BwaW5nLXBhcnRpY2xlIjoiIiwibm9uLWRyb3BwaW5nLXBhcnRpY2xlIjoiIn0seyJmYW1pbHkiOiJHcmVlbmUiLCJnaXZlbiI6IkQuIiwicGFyc2UtbmFtZXMiOmZhbHNlLCJkcm9wcGluZy1wYXJ0aWNsZSI6IiIsIm5vbi1kcm9wcGluZy1wYXJ0aWNsZSI6IiJ9LHsiZmFtaWx5IjoiR3JlZW5maWVsZCIsImdpdmVuIjoiUC4iLCJwYXJzZS1uYW1lcyI6ZmFsc2UsImRyb3BwaW5nLXBhcnRpY2xlIjoiIiwibm9uLWRyb3BwaW5nLXBhcnRpY2xlIjoiIn0seyJmYW1pbHkiOiJHcmVlbmhhbGdoIiwiZ2l2ZW4iOiJBLiIsInBhcnNlLW5hbWVzIjpmYWxzZSwiZHJvcHBpbmctcGFydGljbGUiOiIiLCJub24tZHJvcHBpbmctcGFydGljbGUiOiIifSx7ImZhbWlseSI6IkdyZWVud29vZCIsImdpdmVuIjoiRC4iLCJwYXJzZS1uYW1lcyI6ZmFsc2UsImRyb3BwaW5nLXBhcnRpY2xlIjoiIiwibm9uLWRyb3BwaW5nLXBhcnRpY2xlIjoiIn0seyJmYW1pbHkiOiJHcmVlciIsImdpdmVuIjoiUy4iLCJwYXJzZS1uYW1lcyI6ZmFsc2UsImRyb3BwaW5nLXBhcnRpY2xlIjoiIiwibm9uLWRyb3BwaW5nLXBhcnRpY2xlIjoiIn0seyJmYW1pbHkiOiJHcmVnb3J5IiwiZ2l2ZW4iOiJKLiIsInBhcnNlLW5hbWVzIjpmYWxzZSwiZHJvcHBpbmctcGFydGljbGUiOiIiLCJub24tZHJvcHBpbmctcGFydGljbGUiOiIifSx7ImZhbWlseSI6IkdyZWdvcnkiLCJnaXZlbiI6IksuIiwicGFyc2UtbmFtZXMiOmZhbHNlLCJkcm9wcGluZy1wYXJ0aWNsZSI6IiIsIm5vbi1kcm9wcGluZy1wYXJ0aWNsZSI6IiJ9LHsiZmFtaWx5IjoiR3JlZ29yeSIsImdpdmVuIjoiVC4iLCJwYXJzZS1uYW1lcyI6ZmFsc2UsImRyb3BwaW5nLXBhcnRpY2xlIjoiIiwibm9uLWRyb3BwaW5nLXBhcnRpY2xlIjoiIn0seyJmYW1pbHkiOiJHcmVpZyIsImdpdmVuIjoiSi4iLCJwYXJzZS1uYW1lcyI6ZmFsc2UsImRyb3BwaW5nLXBhcnRpY2xlIjoiIiwibm9uLWRyb3BwaW5nLXBhcnRpY2xlIjoiIn0seyJmYW1pbHkiOiJHcmVuZmVsbCIsImdpdmVuIjoiUi4iLCJwYXJzZS1uYW1lcyI6ZmFsc2UsImRyb3BwaW5nLXBhcnRpY2xlIjoiIiwibm9uLWRyb3BwaW5nLXBhcnRpY2xlIjoiIn0seyJmYW1pbHkiOiJHcmVuaWVyIiwiZ2l2ZW4iOiJULiIsInBhcnNlLW5hbWVzIjpmYWxzZSwiZHJvcHBpbmctcGFydGljbGUiOiIiLCJub24tZHJvcHBpbmctcGFydGljbGUiOiIifSx7ImZhbWlseSI6IkdyZXN0eSIsImdpdmVuIjoiSi4iLCJwYXJzZS1uYW1lcyI6ZmFsc2UsImRyb3BwaW5nLXBhcnRpY2xlIjoiIiwibm9uLWRyb3BwaW5nLXBhcnRpY2xlIjoiIn0seyJmYW1pbHkiOiJHcmV2YXR0IiwiZ2l2ZW4iOiJTLiIsInBhcnNlLW5hbWVzIjpmYWxzZSwiZHJvcHBpbmctcGFydGljbGUiOiIiLCJub24tZHJvcHBpbmctcGFydGljbGUiOiIifSx7ImZhbWlseSI6IkdyZXkiLCJnaXZlbiI6IkcuIiwicGFyc2UtbmFtZXMiOmZhbHNlLCJkcm9wcGluZy1wYXJ0aWNsZSI6IiIsIm5vbi1kcm9wcGluZy1wYXJ0aWNsZSI6IiJ9LHsiZmFtaWx5IjoiR3JpYmJlbiIsImdpdmVuIjoiUy4iLCJwYXJzZS1uYW1lcyI6ZmFsc2UsImRyb3BwaW5nLXBhcnRpY2xlIjoiIiwibm9uLWRyb3BwaW5nLXBhcnRpY2xlIjoiIn0seyJmYW1pbHkiOiJHcmliYmluIiwiZ2l2ZW4iOiJBLiIsInBhcnNlLW5hbWVzIjpmYWxzZSwiZHJvcHBpbmctcGFydGljbGUiOiIiLCJub24tZHJvcHBpbmctcGFydGljbGUiOiIifSx7ImZhbWlseSI6IkdyaWJibGUiLCJnaXZlbiI6IkEuIiwicGFyc2UtbmFtZXMiOmZhbHNlLCJkcm9wcGluZy1wYXJ0aWNsZSI6IiIsIm5vbi1kcm9wcGluZy1wYXJ0aWNsZSI6IiJ9LHsiZmFtaWx5IjoiR3JpZWciLCJnaXZlbiI6Ik4uIiwicGFyc2UtbmFtZXMiOmZhbHNlLCJkcm9wcGluZy1wYXJ0aWNsZSI6IiIsIm5vbi1kcm9wcGluZy1wYXJ0aWNsZSI6IiJ9LHsiZmFtaWx5IjoiR3JpZXZlIiwiZ2l2ZW4iOiJELiIsInBhcnNlLW5hbWVzIjpmYWxzZSwiZHJvcHBpbmctcGFydGljbGUiOiIiLCJub24tZHJvcHBpbmctcGFydGljbGUiOiIifSx7ImZhbWlseSI6IkdyaWZmaW4iLCJnaXZlbiI6IkIuIiwicGFyc2UtbmFtZXMiOmZhbHNlLCJkcm9wcGluZy1wYXJ0aWNsZSI6IiIsIm5vbi1kcm9wcGluZy1wYXJ0aWNsZSI6IiJ9LHsiZmFtaWx5IjoiR3JpZmZpbiIsImdpdmVuIjoiRC4iLCJwYXJzZS1uYW1lcyI6ZmFsc2UsImRyb3BwaW5nLXBhcnRpY2xlIjoiIiwibm9uLWRyb3BwaW5nLXBhcnRpY2xlIjoiIn0seyJmYW1pbHkiOiJHcmlmZmluIiwiZ2l2ZW4iOiJNLiIsInBhcnNlLW5hbWVzIjpmYWxzZSwiZHJvcHBpbmctcGFydGljbGUiOiIiLCJub24tZHJvcHBpbmctcGFydGljbGUiOiIifSx7ImZhbWlseSI6IkdyaWZmaXRoIiwiZ2l2ZW4iOiJTLiIsInBhcnNlLW5hbWVzIjpmYWxzZSwiZHJvcHBpbmctcGFydGljbGUiOiIiLCJub24tZHJvcHBpbmctcGFydGljbGUiOiIifSx7ImZhbWlseSI6IkdyaWZmaXRocyIsImdpdmVuIjoiQS4iLCJwYXJzZS1uYW1lcyI6ZmFsc2UsImRyb3BwaW5nLXBhcnRpY2xlIjoiIiwibm9uLWRyb3BwaW5nLXBhcnRpY2xlIjoiIn0seyJmYW1pbHkiOiJHcmlmZml0aHMiLCJnaXZlbiI6IkQuIiwicGFyc2UtbmFtZXMiOmZhbHNlLCJkcm9wcGluZy1wYXJ0aWNsZSI6IiIsIm5vbi1kcm9wcGluZy1wYXJ0aWNsZSI6IiJ9LHsiZmFtaWx5IjoiR3JpZmZpdGhzIiwiZ2l2ZW4iOiJJLiIsInBhcnNlLW5hbWVzIjpmYWxzZSwiZHJvcHBpbmctcGFydGljbGUiOiIiLCJub24tZHJvcHBpbmctcGFydGljbGUiOiIifSx7ImZhbWlseSI6IkdyaWZmaXRocyIsImdpdmVuIjoiTS4iLCJwYXJzZS1uYW1lcyI6ZmFsc2UsImRyb3BwaW5nLXBhcnRpY2xlIjoiIiwibm9uLWRyb3BwaW5nLXBhcnRpY2xlIjoiIn0seyJmYW1pbHkiOiJHcmlmZml0aHMiLCJnaXZlbiI6Ik4uIiwicGFyc2UtbmFtZXMiOmZhbHNlLCJkcm9wcGluZy1wYXJ0aWNsZSI6IiIsIm5vbi1kcm9wcGluZy1wYXJ0aWNsZSI6IiJ9LHsiZmFtaWx5IjoiR3JpZmZpdGhzIiwiZ2l2ZW4iOiJPLiIsInBhcnNlLW5hbWVzIjpmYWxzZSwiZHJvcHBpbmctcGFydGljbGUiOiIiLCJub24tZHJvcHBpbmctcGFydGljbGUiOiIifSx7ImZhbWlseSI6IkdyaWZmaXRocyIsImdpdmVuIjoiUy4iLCJwYXJzZS1uYW1lcyI6ZmFsc2UsImRyb3BwaW5nLXBhcnRpY2xlIjoiIiwibm9uLWRyb3BwaW5nLXBhcnRpY2xlIjoiIn0seyJmYW1pbHkiOiJHcmlmZml0aHMiLCJnaXZlbiI6IlkuIiwicGFyc2UtbmFtZXMiOmZhbHNlLCJkcm9wcGluZy1wYXJ0aWNsZSI6IiIsIm5vbi1kcm9wcGluZy1wYXJ0aWNsZSI6IiJ9LHsiZmFtaWx5IjoiR3JpZ29yaWFkb3UiLCJnaXZlbiI6IlMuIiwicGFyc2UtbmFtZXMiOmZhbHNlLCJkcm9wcGluZy1wYXJ0aWNsZSI6IiIsIm5vbi1kcm9wcGluZy1wYXJ0aWNsZSI6IiJ9LHsiZmFtaWx5IjoiR3JpZ3NieSIsImdpdmVuIjoiUy4iLCJwYXJzZS1uYW1lcyI6ZmFsc2UsImRyb3BwaW5nLXBhcnRpY2xlIjoiIiwibm9uLWRyb3BwaW5nLXBhcnRpY2xlIjoiIn0seyJmYW1pbHkiOiJHcmlzdCIsImdpdmVuIjoiUC4iLCJwYXJzZS1uYW1lcyI6ZmFsc2UsImRyb3BwaW5nLXBhcnRpY2xlIjoiIiwibm9uLWRyb3BwaW5nLXBhcnRpY2xlIjoiIn0seyJmYW1pbHkiOiJHcm9ib3ZhaXRlIiwiZ2l2ZW4iOiJFLiIsInBhcnNlLW5hbWVzIjpmYWxzZSwiZHJvcHBpbmctcGFydGljbGUiOiIiLCJub24tZHJvcHBpbmctcGFydGljbGUiOiIifSx7ImZhbWlseSI6Ikdyb2dvbm8iLCJnaXZlbiI6IkQuIiwicGFyc2UtbmFtZXMiOmZhbHNlLCJkcm9wcGluZy1wYXJ0aWNsZSI6IiIsIm5vbi1kcm9wcGluZy1wYXJ0aWNsZSI6IiJ9LHsiZmFtaWx5IjoiR3JvbmRpbiIsImdpdmVuIjoiQy4iLCJwYXJzZS1uYW1lcyI6ZmFsc2UsImRyb3BwaW5nLXBhcnRpY2xlIjoiIiwibm9uLWRyb3BwaW5nLXBhcnRpY2xlIjoiIn0seyJmYW1pbHkiOiJHcm9vbWUiLCJnaXZlbiI6IlIuIiwicGFyc2UtbmFtZXMiOmZhbHNlLCJkcm9wcGluZy1wYXJ0aWNsZSI6IiIsIm5vbi1kcm9wcGluZy1wYXJ0aWNsZSI6IiJ9LHsiZmFtaWx5IjoiR3Jvc2UiLCJnaXZlbiI6IlAuIiwicGFyc2UtbmFtZXMiOmZhbHNlLCJkcm9wcGluZy1wYXJ0aWNsZSI6IiIsIm5vbi1kcm9wcGluZy1wYXJ0aWNsZSI6IiJ9LHsiZmFtaWx5IjoiR3Jvc3UiLCJnaXZlbiI6IkwuIiwicGFyc2UtbmFtZXMiOmZhbHNlLCJkcm9wcGluZy1wYXJ0aWNsZSI6IiIsIm5vbi1kcm9wcGluZy1wYXJ0aWNsZSI6IiJ9LHsiZmFtaWx5IjoiR3JvdW5kcyIsImdpdmVuIjoiSi4iLCJwYXJzZS1uYW1lcyI6ZmFsc2UsImRyb3BwaW5nLXBhcnRpY2xlIjoiIiwibm9uLWRyb3BwaW5nLXBhcnRpY2xlIjoiIn0seyJmYW1pbHkiOiJHcm91dCIsImdpdmVuIjoiTS4iLCJwYXJzZS1uYW1lcyI6ZmFsc2UsImRyb3BwaW5nLXBhcnRpY2xlIjoiIiwibm9uLWRyb3BwaW5nLXBhcnRpY2xlIjoiIn0seyJmYW1pbHkiOiJHcm92ZXIiLCJnaXZlbiI6IkguIiwicGFyc2UtbmFtZXMiOmZhbHNlLCJkcm9wcGluZy1wYXJ0aWNsZSI6IiIsIm5vbi1kcm9wcGluZy1wYXJ0aWNsZSI6IiJ9LHsiZmFtaWx5IjoiR3JvdmVzIiwiZ2l2ZW4iOiJKLiIsInBhcnNlLW5hbWVzIjpmYWxzZSwiZHJvcHBpbmctcGFydGljbGUiOiIiLCJub24tZHJvcHBpbmctcGFydGljbGUiOiIifSx7ImZhbWlseSI6IkdydWJiIiwiZ2l2ZW4iOiJOLiIsInBhcnNlLW5hbWVzIjpmYWxzZSwiZHJvcHBpbmctcGFydGljbGUiOiIiLCJub24tZHJvcHBpbmctcGFydGljbGUiOiIifSx7ImZhbWlseSI6IkdydW5keSIsImdpdmVuIjoiSi4iLCJwYXJzZS1uYW1lcyI6ZmFsc2UsImRyb3BwaW5nLXBhcnRpY2xlIjoiIiwibm9uLWRyb3BwaW5nLXBhcnRpY2xlIjoiIn0seyJmYW1pbHkiOiJHdWFyaW5vIiwiZ2l2ZW4iOiJGLiIsInBhcnNlLW5hbWVzIjpmYWxzZSwiZHJvcHBpbmctcGFydGljbGUiOiIiLCJub24tZHJvcHBpbmctcGFydGljbGUiOiIifSx7ImZhbWlseSI6Ikd1ZHVyIiwiZ2l2ZW4iOiJTLiIsInBhcnNlLW5hbWVzIjpmYWxzZSwiZHJvcHBpbmctcGFydGljbGUiOiIiLCJub24tZHJvcHBpbmctcGFydGljbGUiOiIifSx7ImZhbWlseSI6Ikd1ZXJpbiIsImdpdmVuIjoiSi4iLCJwYXJzZS1uYW1lcyI6ZmFsc2UsImRyb3BwaW5nLXBhcnRpY2xlIjoiIiwibm9uLWRyb3BwaW5nLXBhcnRpY2xlIjoiIn0seyJmYW1pbHkiOiJHdWV0dGFyaSIsImdpdmVuIjoiUy4iLCJwYXJzZS1uYW1lcyI6ZmFsc2UsImRyb3BwaW5nLXBhcnRpY2xlIjoiIiwibm9uLWRyb3BwaW5nLXBhcnRpY2xlIjoiIn0seyJmYW1pbHkiOiJHdWxhdGkiLCJnaXZlbiI6IlMuIiwicGFyc2UtbmFtZXMiOmZhbHNlLCJkcm9wcGluZy1wYXJ0aWNsZSI6IiIsIm5vbi1kcm9wcGluZy1wYXJ0aWNsZSI6IiJ9LHsiZmFtaWx5IjoiR3VsaWEiLCJnaXZlbiI6IlYuIiwicGFyc2UtbmFtZXMiOmZhbHNlLCJkcm9wcGluZy1wYXJ0aWNsZSI6IiIsIm5vbi1kcm9wcGluZy1wYXJ0aWNsZSI6IiJ9LHsiZmFtaWx5IjoiR3VuYXNla2FyYSIsImdpdmVuIjoiSC4iLCJwYXJzZS1uYW1lcyI6ZmFsc2UsImRyb3BwaW5nLXBhcnRpY2xlIjoiIiwibm9uLWRyb3BwaW5nLXBhcnRpY2xlIjoiIn0seyJmYW1pbHkiOiJHdW5hc2VrZXJhIiwiZ2l2ZW4iOiJQLiIsInBhcnNlLW5hbWVzIjpmYWxzZSwiZHJvcHBpbmctcGFydGljbGUiOiIiLCJub24tZHJvcHBpbmctcGFydGljbGUiOiIifSx7ImZhbWlseSI6Ikd1bmF3YXJkZW5hIiwiZ2l2ZW4iOiJNLiIsInBhcnNlLW5hbWVzIjpmYWxzZSwiZHJvcHBpbmctcGFydGljbGUiOiIiLCJub24tZHJvcHBpbmctcGFydGljbGUiOiIifSx7ImZhbWlseSI6Ikd1bmdhbmFoIiwiZ2l2ZW4iOiJLLiIsInBhcnNlLW5hbWVzIjpmYWxzZSwiZHJvcHBpbmctcGFydGljbGUiOiIiLCJub24tZHJvcHBpbmctcGFydGljbGUiOiIifSx7ImZhbWlseSI6Ikd1bm4iLCJnaXZlbiI6IkouIiwicGFyc2UtbmFtZXMiOmZhbHNlLCJkcm9wcGluZy1wYXJ0aWNsZSI6IiIsIm5vbi1kcm9wcGluZy1wYXJ0aWNsZSI6IiJ9LHsiZmFtaWx5IjoiR3VudGVyIiwiZ2l2ZW4iOiJFLiIsInBhcnNlLW5hbWVzIjpmYWxzZSwiZHJvcHBpbmctcGFydGljbGUiOiIiLCJub24tZHJvcHBpbmctcGFydGljbGUiOiIifSx7ImZhbWlseSI6Ikd1cHQiLCJnaXZlbiI6IkEuIiwicGFyc2UtbmFtZXMiOmZhbHNlLCJkcm9wcGluZy1wYXJ0aWNsZSI6IiIsIm5vbi1kcm9wcGluZy1wYXJ0aWNsZSI6IiJ9LHsiZmFtaWx5IjoiR3VwdCIsImdpdmVuIjoiVi4iLCJwYXJzZS1uYW1lcyI6ZmFsc2UsImRyb3BwaW5nLXBhcnRpY2xlIjoiIiwibm9uLWRyb3BwaW5nLXBhcnRpY2xlIjoiIn0seyJmYW1pbHkiOiJHdXB0YSIsImdpdmVuIjoiQS4iLCJwYXJzZS1uYW1lcyI6ZmFsc2UsImRyb3BwaW5nLXBhcnRpY2xlIjoiIiwibm9uLWRyb3BwaW5nLXBhcnRpY2xlIjoiIn0seyJmYW1pbHkiOiJHdXB0YSIsImdpdmVuIjoiUi4iLCJwYXJzZS1uYW1lcyI6ZmFsc2UsImRyb3BwaW5nLXBhcnRpY2xlIjoiIiwibm9uLWRyb3BwaW5nLXBhcnRpY2xlIjoiIn0seyJmYW1pbHkiOiJHdXB0YSIsImdpdmVuIjoiVC4iLCJwYXJzZS1uYW1lcyI6ZmFsc2UsImRyb3BwaW5nLXBhcnRpY2xlIjoiIiwibm9uLWRyb3BwaW5nLXBhcnRpY2xlIjoiIn0seyJmYW1pbHkiOiJHdXB0YS1XcmlnaHQiLCJnaXZlbiI6IkEuIiwicGFyc2UtbmFtZXMiOmZhbHNlLCJkcm9wcGluZy1wYXJ0aWNsZSI6IiIsIm5vbi1kcm9wcGluZy1wYXJ0aWNsZSI6IiJ9LHsiZmFtaWx5IjoiR3VyYXRza3kiLCJnaXZlbiI6IlYuIiwicGFyc2UtbmFtZXMiOmZhbHNlLCJkcm9wcGluZy1wYXJ0aWNsZSI6IiIsIm5vbi1kcm9wcGluZy1wYXJ0aWNsZSI6IiJ9LHsiZmFtaWx5IjoiR3VyZXZpY2l1dGUiLCJnaXZlbiI6IkEuIiwicGFyc2UtbmFtZXMiOmZhbHNlLCJkcm9wcGluZy1wYXJ0aWNsZSI6IiIsIm5vbi1kcm9wcGluZy1wYXJ0aWNsZSI6IiJ9LHsiZmFtaWx5IjoiR3VycmFtIiwiZ2l2ZW4iOiJTLiIsInBhcnNlLW5hbWVzIjpmYWxzZSwiZHJvcHBpbmctcGFydGljbGUiOiIiLCJub24tZHJvcHBpbmctcGFydGljbGUiOiIifSx7ImZhbWlseSI6Ikd1cnVuZyIsImdpdmVuIjoiQi4iLCJwYXJzZS1uYW1lcyI6ZmFsc2UsImRyb3BwaW5nLXBhcnRpY2xlIjoiIiwibm9uLWRyb3BwaW5nLXBhcnRpY2xlIjoiIn0seyJmYW1pbHkiOiJHdXJ1bmciLCJnaXZlbiI6IkwuIiwicGFyc2UtbmFtZXMiOmZhbHNlLCJkcm9wcGluZy1wYXJ0aWNsZSI6IiIsIm5vbi1kcm9wcGluZy1wYXJ0aWNsZSI6IiJ9LHsiZmFtaWx5IjoiR3VydW5nIiwiZ2l2ZW4iOiJTLiIsInBhcnNlLW5hbWVzIjpmYWxzZSwiZHJvcHBpbmctcGFydGljbGUiOiIiLCJub24tZHJvcHBpbmctcGFydGljbGUiOiIifSx7ImZhbWlseSI6Ikd1cnVuZyBSYWkiLCJnaXZlbiI6IlMuIiwicGFyc2UtbmFtZXMiOmZhbHNlLCJkcm9wcGluZy1wYXJ0aWNsZSI6IiIsIm5vbi1kcm9wcGluZy1wYXJ0aWNsZSI6IiJ9LHsiZmFtaWx5IjoiR3V0aCIsImdpdmVuIjoiSC4iLCJwYXJzZS1uYW1lcyI6ZmFsc2UsImRyb3BwaW5nLXBhcnRpY2xlIjoiIiwibm9uLWRyb3BwaW5nLXBhcnRpY2xlIjoiIn0seyJmYW1pbHkiOiJHdXRocmluZSIsImdpdmVuIjoiTi4iLCJwYXJzZS1uYW1lcyI6ZmFsc2UsImRyb3BwaW5nLXBhcnRpY2xlIjoiIiwibm9uLWRyb3BwaW5nLXBhcnRpY2xlIjoiIn0seyJmYW1pbHkiOiJIIERpbmgiLCJnaXZlbiI6IlQuIiwicGFyc2UtbmFtZXMiOmZhbHNlLCJkcm9wcGluZy1wYXJ0aWNsZSI6IiIsIm5vbi1kcm9wcGluZy1wYXJ0aWNsZSI6IiJ9LHsiZmFtaWx5IjoiSGFiaWJpIiwiZ2l2ZW4iOiJSLiIsInBhcnNlLW5hbWVzIjpmYWxzZSwiZHJvcHBpbmctcGFydGljbGUiOiIiLCJub24tZHJvcHBpbmctcGFydGljbGUiOiIifSx7ImZhbWlseSI6IkhhY2siLCJnaXZlbiI6IkIuIiwicGFyc2UtbmFtZXMiOmZhbHNlLCJkcm9wcGluZy1wYXJ0aWNsZSI6IiIsIm5vbi1kcm9wcGluZy1wYXJ0aWNsZSI6IiJ9LHsiZmFtaWx5IjoiSGFja2V0dCIsImdpdmVuIjoiSi4iLCJwYXJzZS1uYW1lcyI6ZmFsc2UsImRyb3BwaW5nLXBhcnRpY2xlIjoiIiwibm9uLWRyb3BwaW5nLXBhcnRpY2xlIjoiIn0seyJmYW1pbHkiOiJIYWNrbmV5IiwiZ2l2ZW4iOiJQLiIsInBhcnNlLW5hbWVzIjpmYWxzZSwiZHJvcHBpbmctcGFydGljbGUiOiIiLCJub24tZHJvcHBpbmctcGFydGljbGUiOiIifSx7ImZhbWlseSI6IkhhY29uIiwiZ2l2ZW4iOiJDLiIsInBhcnNlLW5hbWVzIjpmYWxzZSwiZHJvcHBpbmctcGFydGljbGUiOiIiLCJub24tZHJvcHBpbmctcGFydGljbGUiOiIifSx7ImZhbWlseSI6IkhhZGRhZCIsImdpdmVuIjoiQS4iLCJwYXJzZS1uYW1lcyI6ZmFsc2UsImRyb3BwaW5nLXBhcnRpY2xlIjoiIiwibm9uLWRyb3BwaW5nLXBhcnRpY2xlIjoiIn0seyJmYW1pbHkiOiJIYWRmaWVsZCIsImdpdmVuIjoiRC4iLCJwYXJzZS1uYW1lcyI6ZmFsc2UsImRyb3BwaW5nLXBhcnRpY2xlIjoiIiwibm9uLWRyb3BwaW5nLXBhcnRpY2xlIjoiIn0seyJmYW1pbHkiOiJIYWRmaWVsZCIsImdpdmVuIjoiTi4iLCJwYXJzZS1uYW1lcyI6ZmFsc2UsImRyb3BwaW5nLXBhcnRpY2xlIjoiIiwibm9uLWRyb3BwaW5nLXBhcnRpY2xlIjoiIn0seyJmYW1pbHkiOiJIYWRmaWVsZCIsImdpdmVuIjoiUy4iLCJwYXJzZS1uYW1lcyI6ZmFsc2UsImRyb3BwaW5nLXBhcnRpY2xlIjoiIiwibm9uLWRyb3BwaW5nLXBhcnRpY2xlIjoiIn0seyJmYW1pbHkiOiJIYWRqaWFuZHJlb3UiLCJnaXZlbiI6Ik0uIiwicGFyc2UtbmFtZXMiOmZhbHNlLCJkcm9wcGluZy1wYXJ0aWNsZSI6IiIsIm5vbi1kcm9wcGluZy1wYXJ0aWNsZSI6IiJ9LHsiZmFtaWx5IjoiSGFkamlzYXZ2YXMiLCJnaXZlbiI6Ik4uIiwicGFyc2UtbmFtZXMiOmZhbHNlLCJkcm9wcGluZy1wYXJ0aWNsZSI6IiIsIm5vbi1kcm9wcGluZy1wYXJ0aWNsZSI6IiJ9LHsiZmFtaWx5IjoiSGFlc3RpZXIiLCJnaXZlbiI6IkEuIiwicGFyc2UtbmFtZXMiOmZhbHNlLCJkcm9wcGluZy1wYXJ0aWNsZSI6IiIsIm5vbi1kcm9wcGluZy1wYXJ0aWNsZSI6IiJ9LHsiZmFtaWx5IjoiSGFmaXoiLCJnaXZlbiI6Ik4uIiwicGFyc2UtbmFtZXMiOmZhbHNlLCJkcm9wcGluZy1wYXJ0aWNsZSI6IiIsIm5vbi1kcm9wcGluZy1wYXJ0aWNsZSI6IiJ9LHsiZmFtaWx5IjoiSGFmaXotVXItUmVobWFuIiwiZ2l2ZW4iOiJSLiIsInBhcnNlLW5hbWVzIjpmYWxzZSwiZHJvcHBpbmctcGFydGljbGUiOiIiLCJub24tZHJvcHBpbmctcGFydGljbGUiOiIifSx7ImZhbWlseSI6IkhhZnNhIiwiZ2l2ZW4iOiJKLiIsInBhcnNlLW5hbWVzIjpmYWxzZSwiZHJvcHBpbmctcGFydGljbGUiOiIiLCJub24tZHJvcHBpbmctcGFydGljbGUiOiIifSx7ImZhbWlseSI6IkhhZ2FuIiwiZ2l2ZW4iOiJTLiIsInBhcnNlLW5hbWVzIjpmYWxzZSwiZHJvcHBpbmctcGFydGljbGUiOiIiLCJub24tZHJvcHBpbmctcGFydGljbGUiOiIifSx7ImZhbWlseSI6IkhhZ3VlIiwiZ2l2ZW4iOiJKLiIsInBhcnNlLW5hbWVzIjpmYWxzZSwiZHJvcHBpbmctcGFydGljbGUiOiIiLCJub24tZHJvcHBpbmctcGFydGljbGUiOiIifSx7ImZhbWlseSI6IkhhaWRlciIsImdpdmVuIjoiTi4iLCJwYXJzZS1uYW1lcyI6ZmFsc2UsImRyb3BwaW5nLXBhcnRpY2xlIjoiIiwibm9uLWRyb3BwaW5nLXBhcnRpY2xlIjoiIn0seyJmYW1pbHkiOiJIYWlnaCIsImdpdmVuIjoiSy4iLCJwYXJzZS1uYW1lcyI6ZmFsc2UsImRyb3BwaW5nLXBhcnRpY2xlIjoiIiwibm9uLWRyb3BwaW5nLXBhcnRpY2xlIjoiIn0seyJmYW1pbHkiOiJIYWlsZSIsImdpdmVuIjoiVi4iLCJwYXJzZS1uYW1lcyI6ZmFsc2UsImRyb3BwaW5nLXBhcnRpY2xlIjoiIiwibm9uLWRyb3BwaW5nLXBhcnRpY2xlIjoiIn0seyJmYW1pbHkiOiJIYWlsc3RvbmUiLCJnaXZlbiI6IkouIiwicGFyc2UtbmFtZXMiOmZhbHNlLCJkcm9wcGluZy1wYXJ0aWNsZSI6IiIsIm5vbi1kcm9wcGluZy1wYXJ0aWNsZSI6IiJ9LHsiZmFtaWx5IjoiSGFpbmVzIiwiZ2l2ZW4iOiJDLiIsInBhcnNlLW5hbWVzIjpmYWxzZSwiZHJvcHBpbmctcGFydGljbGUiOiIiLCJub24tZHJvcHBpbmctcGFydGljbGUiOiIifSx7ImZhbWlseSI6IkhhaW5leSIsImdpdmVuIjoiUy4iLCJwYXJzZS1uYW1lcyI6ZmFsc2UsImRyb3BwaW5nLXBhcnRpY2xlIjoiIiwibm9uLWRyb3BwaW5nLXBhcnRpY2xlIjoiIn0seyJmYW1pbHkiOiJIYWlyIiwiZ2l2ZW4iOiJNLiIsInBhcnNlLW5hbWVzIjpmYWxzZSwiZHJvcHBpbmctcGFydGljbGUiOiIiLCJub24tZHJvcHBpbmctcGFydGljbGUiOiIifSx7ImZhbWlseSI6IkhhaXJzaW5lIiwiZ2l2ZW4iOiJCLiIsInBhcnNlLW5hbWVzIjpmYWxzZSwiZHJvcHBpbmctcGFydGljbGUiOiIiLCJub24tZHJvcHBpbmctcGFydGljbGUiOiIifSx7ImZhbWlseSI6Ikhham5payIsImdpdmVuIjoiSi4iLCJwYXJzZS1uYW1lcyI6ZmFsc2UsImRyb3BwaW5nLXBhcnRpY2xlIjoiIiwibm9uLWRyb3BwaW5nLXBhcnRpY2xlIjoiIn0seyJmYW1pbHkiOiJIYWtlIiwiZ2l2ZW4iOiJELiIsInBhcnNlLW5hbWVzIjpmYWxzZSwiZHJvcHBpbmctcGFydGljbGUiOiIiLCJub24tZHJvcHBpbmctcGFydGljbGUiOiIifSx7ImZhbWlseSI6Ikhha2VlbSIsImdpdmVuIjoiTC4iLCJwYXJzZS1uYW1lcyI6ZmFsc2UsImRyb3BwaW5nLXBhcnRpY2xlIjoiIiwibm9uLWRyb3BwaW5nLXBhcnRpY2xlIjoiIn0seyJmYW1pbHkiOiJIYWxkZW9zIiwiZ2l2ZW4iOiJBLiIsInBhcnNlLW5hbWVzIjpmYWxzZSwiZHJvcHBpbmctcGFydGljbGUiOiIiLCJub24tZHJvcHBpbmctcGFydGljbGUiOiIifSx7ImZhbWlseSI6IkhhbGRlciIsImdpdmVuIjoiVy4iLCJwYXJzZS1uYW1lcyI6ZmFsc2UsImRyb3BwaW5nLXBhcnRpY2xlIjoiIiwibm9uLWRyb3BwaW5nLXBhcnRpY2xlIjoiIn0seyJmYW1pbHkiOiJIYWxlIiwiZ2l2ZW4iOiJFLiIsInBhcnNlLW5hbWVzIjpmYWxzZSwiZHJvcHBpbmctcGFydGljbGUiOiIiLCJub24tZHJvcHBpbmctcGFydGljbGUiOiIifSx7ImZhbWlseSI6IkhhbGUiLCJnaXZlbiI6IkouIiwicGFyc2UtbmFtZXMiOmZhbHNlLCJkcm9wcGluZy1wYXJ0aWNsZSI6IiIsIm5vbi1kcm9wcGluZy1wYXJ0aWNsZSI6IiJ9LHsiZmFtaWx5IjoiSGFsZXZ5IiwiZ2l2ZW4iOiJDLiIsInBhcnNlLW5hbWVzIjpmYWxzZSwiZHJvcHBpbmctcGFydGljbGUiOiIiLCJub24tZHJvcHBpbmctcGFydGljbGUiOiIifSx7ImZhbWlseSI6IkhhbGZvcmQiLCJnaXZlbiI6IlAuIiwicGFyc2UtbmFtZXMiOmZhbHNlLCJkcm9wcGluZy1wYXJ0aWNsZSI6IiIsIm5vbi1kcm9wcGluZy1wYXJ0aWNsZSI6IiJ9LHsiZmFtaWx5IjoiSGFsZm9yZCIsImdpdmVuIjoiVy4iLCJwYXJzZS1uYW1lcyI6ZmFsc2UsImRyb3BwaW5nLXBhcnRpY2xlIjoiIiwibm9uLWRyb3BwaW5nLXBhcnRpY2xlIjoiIn0seyJmYW1pbHkiOiJIYWxpbSIsImdpdmVuIjoiQS4iLCJwYXJzZS1uYW1lcyI6ZmFsc2UsImRyb3BwaW5nLXBhcnRpY2xlIjoiIiwibm9uLWRyb3BwaW5nLXBhcnRpY2xlIjoiIn0seyJmYW1pbHkiOiJIYWxsIiwiZ2l2ZW4iOiJFLiIsInBhcnNlLW5hbWVzIjpmYWxzZSwiZHJvcHBpbmctcGFydGljbGUiOiIiLCJub24tZHJvcHBpbmctcGFydGljbGUiOiIifSx7ImZhbWlseSI6IkhhbGwiLCJnaXZlbiI6IkYuIiwicGFyc2UtbmFtZXMiOmZhbHNlLCJkcm9wcGluZy1wYXJ0aWNsZSI6IiIsIm5vbi1kcm9wcGluZy1wYXJ0aWNsZSI6IiJ9LHsiZmFtaWx5IjoiSGFsbCIsImdpdmVuIjoiSC4iLCJwYXJzZS1uYW1lcyI6ZmFsc2UsImRyb3BwaW5nLXBhcnRpY2xlIjoiIiwibm9uLWRyb3BwaW5nLXBhcnRpY2xlIjoiIn0seyJmYW1pbHkiOiJIYWxsIiwiZ2l2ZW4iOiJKLiIsInBhcnNlLW5hbWVzIjpmYWxzZSwiZHJvcHBpbmctcGFydGljbGUiOiIiLCJub24tZHJvcHBpbmctcGFydGljbGUiOiIifSx7ImZhbWlseSI6IkhhbGwiLCJnaXZlbiI6IksuIiwicGFyc2UtbmFtZXMiOmZhbHNlLCJkcm9wcGluZy1wYXJ0aWNsZSI6IiIsIm5vbi1kcm9wcGluZy1wYXJ0aWNsZSI6IiJ9LHsiZmFtaWx5IjoiSGFsbCIsImdpdmVuIjoiTC4iLCJwYXJzZS1uYW1lcyI6ZmFsc2UsImRyb3BwaW5nLXBhcnRpY2xlIjoiIiwibm9uLWRyb3BwaW5nLXBhcnRpY2xlIjoiIn0seyJmYW1pbHkiOiJIYWxsYXMiLCJnaXZlbiI6IkouIiwicGFyc2UtbmFtZXMiOmZhbHNlLCJkcm9wcGluZy1wYXJ0aWNsZSI6IiIsIm5vbi1kcm9wcGluZy1wYXJ0aWNsZSI6IiJ9LHsiZmFtaWx5IjoiSGFsbGFzIiwiZ2l2ZW4iOiJLLiIsInBhcnNlLW5hbWVzIjpmYWxzZSwiZHJvcHBpbmctcGFydGljbGUiOiIiLCJub24tZHJvcHBpbmctcGFydGljbGUiOiIifSx7ImZhbWlseSI6IkhhbGxldHQiLCJnaXZlbiI6IkMuIiwicGFyc2UtbmFtZXMiOmZhbHNlLCJkcm9wcGluZy1wYXJ0aWNsZSI6IiIsIm5vbi1kcm9wcGluZy1wYXJ0aWNsZSI6IiJ9LHsiZmFtaWx5IjoiSGFsbGlkYXkiLCJnaXZlbiI6IkouIiwicGFyc2UtbmFtZXMiOmZhbHNlLCJkcm9wcGluZy1wYXJ0aWNsZSI6IiIsIm5vbi1kcm9wcGluZy1wYXJ0aWNsZSI6IiJ9LHsiZmFtaWx5IjoiSGFsbG1hbiIsImdpdmVuIjoiQS4iLCJwYXJzZS1uYW1lcyI6ZmFsc2UsImRyb3BwaW5nLXBhcnRpY2xlIjoiIiwibm9uLWRyb3BwaW5nLXBhcnRpY2xlIjoiIn0seyJmYW1pbHkiOiJIYW1kb2xsYWgtWmFkZWgiLCJnaXZlbiI6Ik0uIiwicGFyc2UtbmFtZXMiOmZhbHNlLCJkcm9wcGluZy1wYXJ0aWNsZSI6IiIsIm5vbi1kcm9wcGluZy1wYXJ0aWNsZSI6IiJ9LHsiZmFtaWx5IjoiSGFtZWQtQWRla2FsZSIsImdpdmVuIjoiSS4iLCJwYXJzZS1uYW1lcyI6ZmFsc2UsImRyb3BwaW5nLXBhcnRpY2xlIjoiIiwibm9uLWRyb3BwaW5nLXBhcnRpY2xlIjoiIn0seyJmYW1pbHkiOiJIYW1lZWQiLCJnaXZlbiI6IkIuIiwicGFyc2UtbmFtZXMiOmZhbHNlLCJkcm9wcGluZy1wYXJ0aWNsZSI6IiIsIm5vbi1kcm9wcGluZy1wYXJ0aWNsZSI6IiJ9LHsiZmFtaWx5IjoiSGFtZWVkIiwiZ2l2ZW4iOiJNLiIsInBhcnNlLW5hbWVzIjpmYWxzZSwiZHJvcHBpbmctcGFydGljbGUiOiIiLCJub24tZHJvcHBpbmctcGFydGljbGUiOiIifSx7ImZhbWlseSI6IkhhbWlkIiwiZ2l2ZW4iOiJJLiIsInBhcnNlLW5hbWVzIjpmYWxzZSwiZHJvcHBpbmctcGFydGljbGUiOiIiLCJub24tZHJvcHBpbmctcGFydGljbGUiOiIifSx7ImZhbWlseSI6IkhhbWllIiwiZ2l2ZW4iOiJNLiIsInBhcnNlLW5hbWVzIjpmYWxzZSwiZHJvcHBpbmctcGFydGljbGUiOiIiLCJub24tZHJvcHBpbmctcGFydGljbGUiOiIifSx7ImZhbWlseSI6IkhhbWlsbCIsImdpdmVuIjoiUi4iLCJwYXJzZS1uYW1lcyI6ZmFsc2UsImRyb3BwaW5nLXBhcnRpY2xlIjoiIiwibm9uLWRyb3BwaW5nLXBhcnRpY2xlIjoiIn0seyJmYW1pbHkiOiJIYW1pbHRvbiIsImdpdmVuIjoiQi4iLCJwYXJzZS1uYW1lcyI6ZmFsc2UsImRyb3BwaW5nLXBhcnRpY2xlIjoiIiwibm9uLWRyb3BwaW5nLXBhcnRpY2xlIjoiIn0seyJmYW1pbHkiOiJIYW1pbHRvbiIsImdpdmVuIjoiRi4iLCJwYXJzZS1uYW1lcyI6ZmFsc2UsImRyb3BwaW5nLXBhcnRpY2xlIjoiIiwibm9uLWRyb3BwaW5nLXBhcnRpY2xlIjoiIn0seyJmYW1pbHkiOiJIYW1pbHRvbiIsImdpdmVuIjoiRy4iLCJwYXJzZS1uYW1lcyI6ZmFsc2UsImRyb3BwaW5nLXBhcnRpY2xlIjoiIiwibm9uLWRyb3BwaW5nLXBhcnRpY2xlIjoiIn0seyJmYW1pbHkiOiJIYW1pbHRvbiIsImdpdmVuIjoiTC4iLCJwYXJzZS1uYW1lcyI6ZmFsc2UsImRyb3BwaW5nLXBhcnRpY2xlIjoiIiwibm9uLWRyb3BwaW5nLXBhcnRpY2xlIjoiIn0seyJmYW1pbHkiOiJIYW1pbHRvbiIsImdpdmVuIjoiTS4iLCJwYXJzZS1uYW1lcyI6ZmFsc2UsImRyb3BwaW5nLXBhcnRpY2xlIjoiIiwibm9uLWRyb3BwaW5nLXBhcnRpY2xlIjoiIn0seyJmYW1pbHkiOiJIYW1pbHRvbiIsImdpdmVuIjoiTi4iLCJwYXJzZS1uYW1lcyI6ZmFsc2UsImRyb3BwaW5nLXBhcnRpY2xlIjoiIiwibm9uLWRyb3BwaW5nLXBhcnRpY2xlIjoiIn0seyJmYW1pbHkiOiJIYW1pbHRvbiIsImdpdmVuIjoiUy4iLCJwYXJzZS1uYW1lcyI6ZmFsc2UsImRyb3BwaW5nLXBhcnRpY2xlIjoiIiwibm9uLWRyb3BwaW5nLXBhcnRpY2xlIjoiIn0seyJmYW1pbHkiOiJIYW1saW4iLCJnaXZlbiI6IlIuIiwicGFyc2UtbmFtZXMiOmZhbHNlLCJkcm9wcGluZy1wYXJ0aWNsZSI6IiIsIm5vbi1kcm9wcGluZy1wYXJ0aWNsZSI6IiJ9LHsiZmFtaWx5IjoiSGFtbHluIiwiZ2l2ZW4iOiJFLiIsInBhcnNlLW5hbWVzIjpmYWxzZSwiZHJvcHBpbmctcGFydGljbGUiOiIiLCJub24tZHJvcHBpbmctcGFydGljbGUiOiIifSx7ImZhbWlseSI6IkhhbW1hbnMiLCJnaXZlbiI6IkIuIiwicGFyc2UtbmFtZXMiOmZhbHNlLCJkcm9wcGluZy1wYXJ0aWNsZSI6IiIsIm5vbi1kcm9wcGluZy1wYXJ0aWNsZSI6IiJ9LHsiZmFtaWx5IjoiSGFtbWVyc2xleSIsImdpdmVuIjoiUy4iLCJwYXJzZS1uYW1lcyI6ZmFsc2UsImRyb3BwaW5nLXBhcnRpY2xlIjoiIiwibm9uLWRyb3BwaW5nLXBhcnRpY2xlIjoiIn0seyJmYW1pbHkiOiJIYW1tZXJ0b24iLCJnaXZlbiI6IksuIiwicGFyc2UtbmFtZXMiOmZhbHNlLCJkcm9wcGluZy1wYXJ0aWNsZSI6IiIsIm5vbi1kcm9wcGluZy1wYXJ0aWNsZSI6IiJ9LHsiZmFtaWx5IjoiSGFtbW9uZCIsImdpdmVuIjoiQi4iLCJwYXJzZS1uYW1lcyI6ZmFsc2UsImRyb3BwaW5nLXBhcnRpY2xlIjoiIiwibm9uLWRyb3BwaW5nLXBhcnRpY2xlIjoiIn0seyJmYW1pbHkiOiJIYW1tb25kIiwiZ2l2ZW4iOiJFLiIsInBhcnNlLW5hbWVzIjpmYWxzZSwiZHJvcHBpbmctcGFydGljbGUiOiIiLCJub24tZHJvcHBpbmctcGFydGljbGUiOiIifSx7ImZhbWlseSI6IkhhbW1vbmQiLCJnaXZlbiI6IkwuIiwicGFyc2UtbmFtZXMiOmZhbHNlLCJkcm9wcGluZy1wYXJ0aWNsZSI6IiIsIm5vbi1kcm9wcGluZy1wYXJ0aWNsZSI6IiJ9LHsiZmFtaWx5IjoiSGFtbW9uZCIsImdpdmVuIjoiUy4iLCJwYXJzZS1uYW1lcyI6ZmFsc2UsImRyb3BwaW5nLXBhcnRpY2xlIjoiIiwibm9uLWRyb3BwaW5nLXBhcnRpY2xlIjoiIn0seyJmYW1pbHkiOiJIYW1tb25kcyIsImdpdmVuIjoiRi4iLCJwYXJzZS1uYW1lcyI6ZmFsc2UsImRyb3BwaW5nLXBhcnRpY2xlIjoiIiwibm9uLWRyb3BwaW5nLXBhcnRpY2xlIjoiIn0seyJmYW1pbHkiOiJIYW1vb2RpIiwiZ2l2ZW4iOiJJLiIsInBhcnNlLW5hbWVzIjpmYWxzZSwiZHJvcHBpbmctcGFydGljbGUiOiIiLCJub24tZHJvcHBpbmctcGFydGljbGUiOiIifSx7ImZhbWlseSI6IkhhbXBzb24iLCJnaXZlbiI6IkouIiwicGFyc2UtbmFtZXMiOmZhbHNlLCJkcm9wcGluZy1wYXJ0aWNsZSI6IiIsIm5vbi1kcm9wcGluZy1wYXJ0aWNsZSI6IiJ9LHsiZmFtaWx5IjoiSGFtcHNvbiIsImdpdmVuIjoiTC4iLCJwYXJzZS1uYW1lcyI6ZmFsc2UsImRyb3BwaW5nLXBhcnRpY2xlIjoiIiwibm9uLWRyb3BwaW5nLXBhcnRpY2xlIjoiIn0seyJmYW1pbHkiOiJIYW16YWgiLCJnaXZlbiI6IkwuIiwicGFyc2UtbmFtZXMiOmZhbHNlLCJkcm9wcGluZy1wYXJ0aWNsZSI6IiIsIm5vbi1kcm9wcGluZy1wYXJ0aWNsZSI6IiJ9LHsiZmFtaWx5IjoiSGFuIiwiZ2l2ZW4iOiJKLiIsInBhcnNlLW5hbWVzIjpmYWxzZSwiZHJvcHBpbmctcGFydGljbGUiOiIiLCJub24tZHJvcHBpbmctcGFydGljbGUiOiIifSx7ImZhbWlseSI6IkhhbmNpIiwiZ2l2ZW4iOiJPLiIsInBhcnNlLW5hbWVzIjpmYWxzZSwiZHJvcHBpbmctcGFydGljbGUiOiIiLCJub24tZHJvcHBpbmctcGFydGljbGUiOiIifSx7ImZhbWlseSI6IkhhbmQiLCJnaXZlbiI6IlMuIiwicGFyc2UtbmFtZXMiOmZhbHNlLCJkcm9wcGluZy1wYXJ0aWNsZSI6IiIsIm5vbi1kcm9wcGluZy1wYXJ0aWNsZSI6IiJ9LHsiZmFtaWx5IjoiSGFuZGZvcmQiLCJnaXZlbiI6IkouIiwicGFyc2UtbmFtZXMiOmZhbHNlLCJkcm9wcGluZy1wYXJ0aWNsZSI6IiIsIm5vbi1kcm9wcGluZy1wYXJ0aWNsZSI6IiJ9LHsiZmFtaWx5IjoiSGFuZHJlYW4iLCJnaXZlbiI6IlMuIiwicGFyc2UtbmFtZXMiOmZhbHNlLCJkcm9wcGluZy1wYXJ0aWNsZSI6IiIsIm5vbi1kcm9wcGluZy1wYXJ0aWNsZSI6IiJ9LHsiZmFtaWx5IjoiSGFuZHpld25pYWsiLCJnaXZlbiI6Ik4uIiwicGFyc2UtbmFtZXMiOmZhbHNlLCJkcm9wcGluZy1wYXJ0aWNsZSI6IiIsIm5vbi1kcm9wcGluZy1wYXJ0aWNsZSI6IiJ9LHsiZmFtaWx5IjoiSGFuZXkiLCJnaXZlbiI6IlMuIiwicGFyc2UtbmFtZXMiOmZhbHNlLCJkcm9wcGluZy1wYXJ0aWNsZSI6IiIsIm5vbi1kcm9wcGluZy1wYXJ0aWNsZSI6IiJ9LHsiZmFtaWx5IjoiSGFuaWYiLCJnaXZlbiI6IlMuIiwicGFyc2UtbmFtZXMiOmZhbHNlLCJkcm9wcGluZy1wYXJ0aWNsZSI6IiIsIm5vbi1kcm9wcGluZy1wYXJ0aWNsZSI6IiJ9LHsiZmFtaWx5IjoiSGFuaXNvbiIsImdpdmVuIjoiRS4iLCJwYXJzZS1uYW1lcyI6ZmFsc2UsImRyb3BwaW5nLXBhcnRpY2xlIjoiIiwibm9uLWRyb3BwaW5nLXBhcnRpY2xlIjoiIn0seyJmYW1pbHkiOiJIYW5uYWgiLCJnaXZlbiI6IkouIiwicGFyc2UtbmFtZXMiOmZhbHNlLCJkcm9wcGluZy1wYXJ0aWNsZSI6IiIsIm5vbi1kcm9wcGluZy1wYXJ0aWNsZSI6IiJ9LHsiZmFtaWx5IjoiSGFubmluZ3RvbiIsImdpdmVuIjoiQS4iLCJwYXJzZS1uYW1lcyI6ZmFsc2UsImRyb3BwaW5nLXBhcnRpY2xlIjoiIiwibm9uLWRyb3BwaW5nLXBhcnRpY2xlIjoiIn0seyJmYW1pbHkiOiJIYW5udW4iLCJnaXZlbiI6Ik0uIiwicGFyc2UtbmFtZXMiOmZhbHNlLCJkcm9wcGluZy1wYXJ0aWNsZSI6IiIsIm5vbi1kcm9wcGluZy1wYXJ0aWNsZSI6IiJ9LHsiZmFtaWx5IjoiSGFucmF0aCIsImdpdmVuIjoiQS4iLCJwYXJzZS1uYW1lcyI6ZmFsc2UsImRyb3BwaW5nLXBhcnRpY2xlIjoiIiwibm9uLWRyb3BwaW5nLXBhcnRpY2xlIjoiIn0seyJmYW1pbHkiOiJIYW5yYXR0eSIsImdpdmVuIjoiSC4iLCJwYXJzZS1uYW1lcyI6ZmFsc2UsImRyb3BwaW5nLXBhcnRpY2xlIjoiIiwibm9uLWRyb3BwaW5nLXBhcnRpY2xlIjoiIn0seyJmYW1pbHkiOiJIYW5zZW4iLCJnaXZlbiI6IkQuIiwicGFyc2UtbmFtZXMiOmZhbHNlLCJkcm9wcGluZy1wYXJ0aWNsZSI6IiIsIm5vbi1kcm9wcGluZy1wYXJ0aWNsZSI6IiJ9LHsiZmFtaWx5IjoiSGFuc29uIiwiZ2l2ZW4iOiJBLiIsInBhcnNlLW5hbWVzIjpmYWxzZSwiZHJvcHBpbmctcGFydGljbGUiOiIiLCJub24tZHJvcHBpbmctcGFydGljbGUiOiIifSx7ImZhbWlseSI6IkhhbnNvbiIsImdpdmVuIjoiSC4iLCJwYXJzZS1uYW1lcyI6ZmFsc2UsImRyb3BwaW5nLXBhcnRpY2xlIjoiIiwibm9uLWRyb3BwaW5nLXBhcnRpY2xlIjoiIn0seyJmYW1pbHkiOiJIYW5zb24iLCJnaXZlbiI6IksuIiwicGFyc2UtbmFtZXMiOmZhbHNlLCJkcm9wcGluZy1wYXJ0aWNsZSI6IiIsIm5vbi1kcm9wcGluZy1wYXJ0aWNsZSI6IiJ9LHsiZmFtaWx5IjoiSGFuc29uIiwiZ2l2ZW4iOiJTLiIsInBhcnNlLW5hbWVzIjpmYWxzZSwiZHJvcHBpbmctcGFydGljbGUiOiIiLCJub24tZHJvcHBpbmctcGFydGljbGUiOiIifSx7ImZhbWlseSI6IkhhcWlxaSIsImdpdmVuIjoiQS4iLCJwYXJzZS1uYW1lcyI6ZmFsc2UsImRyb3BwaW5nLXBhcnRpY2xlIjoiIiwibm9uLWRyb3BwaW5nLXBhcnRpY2xlIjoiIn0seyJmYW1pbHkiOiJIYXF1ZSIsImdpdmVuIjoiTS4iLCJwYXJzZS1uYW1lcyI6ZmFsc2UsImRyb3BwaW5nLXBhcnRpY2xlIjoiIiwibm9uLWRyb3BwaW5nLXBhcnRpY2xlIjoiIn0seyJmYW1pbHkiOiJIYXJjb3VydCIsImdpdmVuIjoiSC4iLCJwYXJzZS1uYW1lcyI6ZmFsc2UsImRyb3BwaW5nLXBhcnRpY2xlIjoiIiwibm9uLWRyb3BwaW5nLXBhcnRpY2xlIjoiIn0seyJmYW1pbHkiOiJIYXJkZW4iLCJnaXZlbiI6IkwuIiwicGFyc2UtbmFtZXMiOmZhbHNlLCJkcm9wcGluZy1wYXJ0aWNsZSI6IiIsIm5vbi1kcm9wcGluZy1wYXJ0aWNsZSI6IiJ9LHsiZmFtaWx5IjoiSGFyZGluZyIsImdpdmVuIjoiWi4iLCJwYXJzZS1uYW1lcyI6ZmFsc2UsImRyb3BwaW5nLXBhcnRpY2xlIjoiIiwibm9uLWRyb3BwaW5nLXBhcnRpY2xlIjoiIn0seyJmYW1pbHkiOiJIYXJkbWFuIiwiZ2l2ZW4iOiJTLiIsInBhcnNlLW5hbWVzIjpmYWxzZSwiZHJvcHBpbmctcGFydGljbGUiOiIiLCJub24tZHJvcHBpbmctcGFydGljbGUiOiIifSx7ImZhbWlseSI6IkhhcmR3aWNrIiwiZ2l2ZW4iOiJNLiIsInBhcnNlLW5hbWVzIjpmYWxzZSwiZHJvcHBpbmctcGFydGljbGUiOiIiLCJub24tZHJvcHBpbmctcGFydGljbGUiOiIifSx7ImZhbWlseSI6IkhhcmR5IiwiZ2l2ZW4iOiJHLiIsInBhcnNlLW5hbWVzIjpmYWxzZSwiZHJvcHBpbmctcGFydGljbGUiOiIiLCJub24tZHJvcHBpbmctcGFydGljbGUiOiIifSx7ImZhbWlseSI6IkhhcmR5IiwiZ2l2ZW4iOiJKLiIsInBhcnNlLW5hbWVzIjpmYWxzZSwiZHJvcHBpbmctcGFydGljbGUiOiIiLCJub24tZHJvcHBpbmctcGFydGljbGUiOiIifSx7ImZhbWlseSI6IkhhcmVzaCIsImdpdmVuIjoiSy4iLCJwYXJzZS1uYW1lcyI6ZmFsc2UsImRyb3BwaW5nLXBhcnRpY2xlIjoiIiwibm9uLWRyb3BwaW5nLXBhcnRpY2xlIjoiIn0seyJmYW1pbHkiOiJIYXJmb3JkIiwiZ2l2ZW4iOiJSLiIsInBhcnNlLW5hbWVzIjpmYWxzZSwiZHJvcHBpbmctcGFydGljbGUiOiIiLCJub24tZHJvcHBpbmctcGFydGljbGUiOiIifSx7ImZhbWlseSI6IkhhcmdhZG9uIiwiZ2l2ZW4iOiJCLiIsInBhcnNlLW5hbWVzIjpmYWxzZSwiZHJvcHBpbmctcGFydGljbGUiOiIiLCJub24tZHJvcHBpbmctcGFydGljbGUiOiIifSx7ImZhbWlseSI6IkhhcmdyYXZlcyIsImdpdmVuIjoiSi4iLCJwYXJzZS1uYW1lcyI6ZmFsc2UsImRyb3BwaW5nLXBhcnRpY2xlIjoiIiwibm9uLWRyb3BwaW5nLXBhcnRpY2xlIjoiIn0seyJmYW1pbHkiOiJIYXJncmVhdmVzIiwiZ2l2ZW4iOiJDLiIsInBhcnNlLW5hbWVzIjpmYWxzZSwiZHJvcHBpbmctcGFydGljbGUiOiIiLCJub24tZHJvcHBpbmctcGFydGljbGUiOiIifSx7ImZhbWlseSI6IkhhcmluIiwiZ2l2ZW4iOiJBLiIsInBhcnNlLW5hbWVzIjpmYWxzZSwiZHJvcHBpbmctcGFydGljbGUiOiIiLCJub24tZHJvcHBpbmctcGFydGljbGUiOiIifSx7ImZhbWlseSI6IkhhcmlzIiwiZ2l2ZW4iOiJNLiIsInBhcnNlLW5hbWVzIjpmYWxzZSwiZHJvcHBpbmctcGFydGljbGUiOiIiLCJub24tZHJvcHBpbmctcGFydGljbGUiOiIifSx7ImZhbWlseSI6IkhhcmxvY2siLCJnaXZlbiI6IkUuIiwicGFyc2UtbmFtZXMiOmZhbHNlLCJkcm9wcGluZy1wYXJ0aWNsZSI6IiIsIm5vbi1kcm9wcGluZy1wYXJ0aWNsZSI6IiJ9LHsiZmFtaWx5IjoiSGFybWVyIiwiZ2l2ZW4iOiJNLiIsInBhcnNlLW5hbWVzIjpmYWxzZSwiZHJvcHBpbmctcGFydGljbGUiOiIiLCJub24tZHJvcHBpbmctcGFydGljbGUiOiIifSx7ImZhbWlseSI6Ikhhcm9vbiIsImdpdmVuIjoiTS4iLCJwYXJzZS1uYW1lcyI6ZmFsc2UsImRyb3BwaW5nLXBhcnRpY2xlIjoiIiwibm9uLWRyb3BwaW5nLXBhcnRpY2xlIjoiIn0seyJmYW1pbHkiOiJIYXJwZXIiLCJnaXZlbiI6IkouIiwicGFyc2UtbmFtZXMiOmZhbHNlLCJkcm9wcGluZy1wYXJ0aWNsZSI6IiIsIm5vbi1kcm9wcGluZy1wYXJ0aWNsZSI6IiJ9LHsiZmFtaWx5IjoiSGFycGVyIiwiZ2l2ZW4iOiJQLiIsInBhcnNlLW5hbWVzIjpmYWxzZSwiZHJvcHBpbmctcGFydGljbGUiOiIiLCJub24tZHJvcHBpbmctcGFydGljbGUiOiIifSx7ImZhbWlseSI6IkhhcnBlciIsImdpdmVuIjoiUi4iLCJwYXJzZS1uYW1lcyI6ZmFsc2UsImRyb3BwaW5nLXBhcnRpY2xlIjoiIiwibm9uLWRyb3BwaW5nLXBhcnRpY2xlIjoiIn0seyJmYW1pbHkiOiJIYXJyaHkiLCJnaXZlbiI6IlMuIiwicGFyc2UtbmFtZXMiOmZhbHNlLCJkcm9wcGluZy1wYXJ0aWNsZSI6IiIsIm5vbi1kcm9wcGluZy1wYXJ0aWNsZSI6IiJ9LHsiZmFtaWx5IjoiSGFycmluZ3RvbiIsImdpdmVuIjoiSy4iLCJwYXJzZS1uYW1lcyI6ZmFsc2UsImRyb3BwaW5nLXBhcnRpY2xlIjoiIiwibm9uLWRyb3BwaW5nLXBhcnRpY2xlIjoiIn0seyJmYW1pbHkiOiJIYXJyaW5ndG9uIiwiZ2l2ZW4iOiJTLiIsInBhcnNlLW5hbWVzIjpmYWxzZSwiZHJvcHBpbmctcGFydGljbGUiOiIiLCJub24tZHJvcHBpbmctcGFydGljbGUiOiIifSx7ImZhbWlseSI6IkhhcnJpbmd0b24tRGF2aWVzIiwiZ2l2ZW4iOiJZLiIsInBhcnNlLW5hbWVzIjpmYWxzZSwiZHJvcHBpbmctcGFydGljbGUiOiIiLCJub24tZHJvcHBpbmctcGFydGljbGUiOiIifSx7ImZhbWlseSI6IkhhcnJpcyIsImdpdmVuIjoiSi4iLCJwYXJzZS1uYW1lcyI6ZmFsc2UsImRyb3BwaW5nLXBhcnRpY2xlIjoiIiwibm9uLWRyb3BwaW5nLXBhcnRpY2xlIjoiIn0seyJmYW1pbHkiOiJIYXJyaXMiLCJnaXZlbiI6IkwuIiwicGFyc2UtbmFtZXMiOmZhbHNlLCJkcm9wcGluZy1wYXJ0aWNsZSI6IiIsIm5vbi1kcm9wcGluZy1wYXJ0aWNsZSI6IiJ9LHsiZmFtaWx5IjoiSGFycmlzIiwiZ2l2ZW4iOiJNLiIsInBhcnNlLW5hbWVzIjpmYWxzZSwiZHJvcHBpbmctcGFydGljbGUiOiIiLCJub24tZHJvcHBpbmctcGFydGljbGUiOiIifSx7ImZhbWlseSI6IkhhcnJpcyIsImdpdmVuIjoiTi4iLCJwYXJzZS1uYW1lcyI6ZmFsc2UsImRyb3BwaW5nLXBhcnRpY2xlIjoiIiwibm9uLWRyb3BwaW5nLXBhcnRpY2xlIjoiIn0seyJmYW1pbHkiOiJIYXJyaXMiLCJnaXZlbiI6IlMuIiwicGFyc2UtbmFtZXMiOmZhbHNlLCJkcm9wcGluZy1wYXJ0aWNsZSI6IiIsIm5vbi1kcm9wcGluZy1wYXJ0aWNsZSI6IiJ9LHsiZmFtaWx5IjoiSGFycmlzb24iLCJnaXZlbiI6IkwuIiwicGFyc2UtbmFtZXMiOmZhbHNlLCJkcm9wcGluZy1wYXJ0aWNsZSI6IiIsIm5vbi1kcm9wcGluZy1wYXJ0aWNsZSI6IiJ9LHsiZmFtaWx5IjoiSGFycmlzb24iLCJnaXZlbiI6Ik0uIiwicGFyc2UtbmFtZXMiOmZhbHNlLCJkcm9wcGluZy1wYXJ0aWNsZSI6IiIsIm5vbi1kcm9wcGluZy1wYXJ0aWNsZSI6IiJ9LHsiZmFtaWx5IjoiSGFycmlzb24iLCJnaXZlbiI6Ik8uIiwicGFyc2UtbmFtZXMiOmZhbHNlLCJkcm9wcGluZy1wYXJ0aWNsZSI6IiIsIm5vbi1kcm9wcGluZy1wYXJ0aWNsZSI6IiJ9LHsiZmFtaWx5IjoiSGFycmlzb24iLCJnaXZlbiI6IlIuIiwicGFyc2UtbmFtZXMiOmZhbHNlLCJkcm9wcGluZy1wYXJ0aWNsZSI6IiIsIm5vbi1kcm9wcGluZy1wYXJ0aWNsZSI6IiJ9LHsiZmFtaWx5IjoiSGFycmlzb24iLCJnaXZlbiI6IlQuIiwicGFyc2UtbmFtZXMiOmZhbHNlLCJkcm9wcGluZy1wYXJ0aWNsZSI6IiIsIm5vbi1kcm9wcGluZy1wYXJ0aWNsZSI6IiJ9LHsiZmFtaWx5IjoiSGFycmlzb24iLCJnaXZlbiI6IlcuIiwicGFyc2UtbmFtZXMiOmZhbHNlLCJkcm9wcGluZy1wYXJ0aWNsZSI6IiIsIm5vbi1kcm9wcGluZy1wYXJ0aWNsZSI6IiJ9LHsiZmFtaWx5IjoiSGFycm9kIiwiZ2l2ZW4iOiJFLiIsInBhcnNlLW5hbWVzIjpmYWxzZSwiZHJvcHBpbmctcGFydGljbGUiOiIiLCJub24tZHJvcHBpbmctcGFydGljbGUiOiIifSx7ImZhbWlseSI6IkhhcnQiLCJnaXZlbiI6IkMuIiwicGFyc2UtbmFtZXMiOmZhbHNlLCJkcm9wcGluZy1wYXJ0aWNsZSI6IiIsIm5vbi1kcm9wcGluZy1wYXJ0aWNsZSI6IiJ9LHsiZmFtaWx5IjoiSGFydCIsImdpdmVuIjoiRC4iLCJwYXJzZS1uYW1lcyI6ZmFsc2UsImRyb3BwaW5nLXBhcnRpY2xlIjoiIiwibm9uLWRyb3BwaW5nLXBhcnRpY2xlIjoiIn0seyJmYW1pbHkiOiJIYXJ0aWRnZSIsImdpdmVuIjoiUC4iLCJwYXJzZS1uYW1lcyI6ZmFsc2UsImRyb3BwaW5nLXBhcnRpY2xlIjoiIiwibm9uLWRyb3BwaW5nLXBhcnRpY2xlIjoiIn0seyJmYW1pbHkiOiJIYXJ0bGV5IiwiZ2l2ZW4iOiJMLiIsInBhcnNlLW5hbWVzIjpmYWxzZSwiZHJvcHBpbmctcGFydGljbGUiOiIiLCJub24tZHJvcHBpbmctcGFydGljbGUiOiIifSx7ImZhbWlseSI6IkhhcnRsZXkiLCJnaXZlbiI6IkouIiwicGFyc2UtbmFtZXMiOmZhbHNlLCJkcm9wcGluZy1wYXJ0aWNsZSI6IiIsIm5vbi1kcm9wcGluZy1wYXJ0aWNsZSI6IiJ9LHsiZmFtaWx5IjoiSGFydGxleSIsImdpdmVuIjoiUi4iLCJwYXJzZS1uYW1lcyI6ZmFsc2UsImRyb3BwaW5nLXBhcnRpY2xlIjoiIiwibm9uLWRyb3BwaW5nLXBhcnRpY2xlIjoiIn0seyJmYW1pbHkiOiJIYXJ0bGV5IiwiZ2l2ZW4iOiJULiIsInBhcnNlLW5hbWVzIjpmYWxzZSwiZHJvcHBpbmctcGFydGljbGUiOiIiLCJub24tZHJvcHBpbmctcGFydGljbGUiOiIifSx7ImZhbWlseSI6IkhhcnRyZXkiLCJnaXZlbiI6IlcuIiwicGFyc2UtbmFtZXMiOmZhbHNlLCJkcm9wcGluZy1wYXJ0aWNsZSI6IiIsIm5vbi1kcm9wcGluZy1wYXJ0aWNsZSI6IiJ9LHsiZmFtaWx5IjoiSGFydHNob3JuIiwiZ2l2ZW4iOiJTLiIsInBhcnNlLW5hbWVzIjpmYWxzZSwiZHJvcHBpbmctcGFydGljbGUiOiIiLCJub24tZHJvcHBpbmctcGFydGljbGUiOiIifSx7ImZhbWlseSI6IkhhcnZleSIsImdpdmVuIjoiQS4iLCJwYXJzZS1uYW1lcyI6ZmFsc2UsImRyb3BwaW5nLXBhcnRpY2xlIjoiIiwibm9uLWRyb3BwaW5nLXBhcnRpY2xlIjoiIn0seyJmYW1pbHkiOiJIYXJ2ZXkiLCJnaXZlbiI6Ik0uIiwicGFyc2UtbmFtZXMiOmZhbHNlLCJkcm9wcGluZy1wYXJ0aWNsZSI6IiIsIm5vbi1kcm9wcGluZy1wYXJ0aWNsZSI6IiJ9LHsiZmFtaWx5IjoiSGFyd29vZCIsImdpdmVuIjoiSC4iLCJwYXJzZS1uYW1lcyI6ZmFsc2UsImRyb3BwaW5nLXBhcnRpY2xlIjoiIiwibm9uLWRyb3BwaW5nLXBhcnRpY2xlIjoiIn0seyJmYW1pbHkiOiJIYXJ6ZWxpIiwiZ2l2ZW4iOiJaLiIsInBhcnNlLW5hbWVzIjpmYWxzZSwiZHJvcHBpbmctcGFydGljbGUiOiIiLCJub24tZHJvcHBpbmctcGFydGljbGUiOiIifSx7ImZhbWlseSI6Ikhhc2VsZGVuIiwiZ2l2ZW4iOiJCLiIsInBhcnNlLW5hbWVzIjpmYWxzZSwiZHJvcHBpbmctcGFydGljbGUiOiIiLCJub24tZHJvcHBpbmctcGFydGljbGUiOiIifSx7ImZhbWlseSI6Ikhhc2hpbW0iLCJnaXZlbiI6Ik0uIiwicGFyc2UtbmFtZXMiOmZhbHNlLCJkcm9wcGluZy1wYXJ0aWNsZSI6IiIsIm5vbi1kcm9wcGluZy1wYXJ0aWNsZSI6IiJ9LHsiZmFtaWx5IjoiSGFzaGltb3RvIiwiZ2l2ZW4iOiJULiIsInBhcnNlLW5hbWVzIjpmYWxzZSwiZHJvcHBpbmctcGFydGljbGUiOiIiLCJub24tZHJvcHBpbmctcGFydGljbGUiOiIifSx7ImZhbWlseSI6Ikhhc2htaSIsImdpdmVuIjoiSS4iLCJwYXJzZS1uYW1lcyI6ZmFsc2UsImRyb3BwaW5nLXBhcnRpY2xlIjoiIiwibm9uLWRyb3BwaW5nLXBhcnRpY2xlIjoiIn0seyJmYW1pbHkiOiJIYXNsYW0iLCJnaXZlbiI6IkouIiwicGFyc2UtbmFtZXMiOmZhbHNlLCJkcm9wcGluZy1wYXJ0aWNsZSI6IiIsIm5vbi1kcm9wcGluZy1wYXJ0aWNsZSI6IiJ9LHsiZmFtaWx5IjoiSGFzbGFtIiwiZ2l2ZW4iOiJaLiIsInBhcnNlLW5hbWVzIjpmYWxzZSwiZHJvcHBpbmctcGFydGljbGUiOiIiLCJub24tZHJvcHBpbmctcGFydGljbGUiOiIifSx7ImZhbWlseSI6Ikhhc25pcCIsImdpdmVuIjoiRy4iLCJwYXJzZS1uYW1lcyI6ZmFsc2UsImRyb3BwaW5nLXBhcnRpY2xlIjoiIiwibm9uLWRyb3BwaW5nLXBhcnRpY2xlIjoiIn0seyJmYW1pbHkiOiJIYXNzYW4iLCJnaXZlbiI6IkEuIiwicGFyc2UtbmFtZXMiOmZhbHNlLCJkcm9wcGluZy1wYXJ0aWNsZSI6IiIsIm5vbi1kcm9wcGluZy1wYXJ0aWNsZSI6IiJ9LHsiZmFtaWx5IjoiSGFzc2FuIiwiZ2l2ZW4iOiJaLiIsInBhcnNlLW5hbWVzIjpmYWxzZSwiZHJvcHBpbmctcGFydGljbGUiOiIiLCJub24tZHJvcHBpbmctcGFydGljbGUiOiIifSx7ImZhbWlseSI6Ikhhc3Nhc2luZyIsImdpdmVuIjoiUy4iLCJwYXJzZS1uYW1lcyI6ZmFsc2UsImRyb3BwaW5nLXBhcnRpY2xlIjoiIiwibm9uLWRyb3BwaW5nLXBhcnRpY2xlIjoiIn0seyJmYW1pbHkiOiJIYXNzZWxsIiwiZ2l2ZW4iOiJQLiIsInBhcnNlLW5hbWVzIjpmYWxzZSwiZHJvcHBpbmctcGFydGljbGUiOiIiLCJub24tZHJvcHBpbmctcGFydGljbGUiOiIifSx7ImZhbWlseSI6Ikhhc3NlbGwiLCJnaXZlbiI6IkouIiwicGFyc2UtbmFtZXMiOmZhbHNlLCJkcm9wcGluZy1wYXJ0aWNsZSI6IiIsIm5vbi1kcm9wcGluZy1wYXJ0aWNsZSI6IiJ9LHsiZmFtaWx5IjoiSGFzdGluZ3MiLCJnaXZlbiI6IkEuIiwicGFyc2UtbmFtZXMiOmZhbHNlLCJkcm9wcGluZy1wYXJ0aWNsZSI6IiIsIm5vbi1kcm9wcGluZy1wYXJ0aWNsZSI6IiJ9LHsiZmFtaWx5IjoiSGFzdGluZ3MiLCJnaXZlbiI6IkIuIiwicGFyc2UtbmFtZXMiOmZhbHNlLCJkcm9wcGluZy1wYXJ0aWNsZSI6IiIsIm5vbi1kcm9wcGluZy1wYXJ0aWNsZSI6IiJ9LHsiZmFtaWx5IjoiSGFzdGluZ3MiLCJnaXZlbiI6IkouIiwicGFyc2UtbmFtZXMiOmZhbHNlLCJkcm9wcGluZy1wYXJ0aWNsZSI6IiIsIm5vbi1kcm9wcGluZy1wYXJ0aWNsZSI6IiJ9LHsiZmFtaWx5IjoiSGF0aGF3YXktTGVlcyIsImdpdmVuIjoiUy4iLCJwYXJzZS1uYW1lcyI6ZmFsc2UsImRyb3BwaW5nLXBhcnRpY2xlIjoiIiwibm9uLWRyb3BwaW5nLXBhcnRpY2xlIjoiIn0seyJmYW1pbHkiOiJIYXR0b24iLCJnaXZlbiI6IkouIiwicGFyc2UtbmFtZXMiOmZhbHNlLCJkcm9wcGluZy1wYXJ0aWNsZSI6IiIsIm5vbi1kcm9wcGluZy1wYXJ0aWNsZSI6IiJ9LHsiZmFtaWx5IjoiSGF1IiwiZ2l2ZW4iOiJKLiIsInBhcnNlLW5hbWVzIjpmYWxzZSwiZHJvcHBpbmctcGFydGljbGUiOiIiLCJub24tZHJvcHBpbmctcGFydGljbGUiOiIifSx7ImZhbWlseSI6IkhhdmluZGVuLVdpbGxpYW1zIiwiZ2l2ZW4iOiJNLiIsInBhcnNlLW5hbWVzIjpmYWxzZSwiZHJvcHBpbmctcGFydGljbGUiOiIiLCJub24tZHJvcHBpbmctcGFydGljbGUiOiIifSx7ImZhbWlseSI6IkhhdmxpayIsImdpdmVuIjoiUy4iLCJwYXJzZS1uYW1lcyI6ZmFsc2UsImRyb3BwaW5nLXBhcnRpY2xlIjoiIiwibm9uLWRyb3BwaW5nLXBhcnRpY2xlIjoiIn0seyJmYW1pbHkiOiJIYXdjdXR0IiwiZ2l2ZW4iOiJELiIsInBhcnNlLW5hbWVzIjpmYWxzZSwiZHJvcHBpbmctcGFydGljbGUiOiIiLCJub24tZHJvcHBpbmctcGFydGljbGUiOiIifSx7ImZhbWlseSI6Ikhhd2VzIiwiZ2l2ZW4iOiJLLiIsInBhcnNlLW5hbWVzIjpmYWxzZSwiZHJvcHBpbmctcGFydGljbGUiOiIiLCJub24tZHJvcHBpbmctcGFydGljbGUiOiIifSx7ImZhbWlseSI6Ikhhd2VzIiwiZ2l2ZW4iOiJMLiIsInBhcnNlLW5hbWVzIjpmYWxzZSwiZHJvcHBpbmctcGFydGljbGUiOiIiLCJub24tZHJvcHBpbmctcGFydGljbGUiOiIifSx7ImZhbWlseSI6Ikhhd2VzIiwiZ2l2ZW4iOiJOLiIsInBhcnNlLW5hbWVzIjpmYWxzZSwiZHJvcHBpbmctcGFydGljbGUiOiIiLCJub24tZHJvcHBpbmctcGFydGljbGUiOiIifSx7ImZhbWlseSI6Ikhhd2tlciIsImdpdmVuIjoiTC4iLCJwYXJzZS1uYW1lcyI6ZmFsc2UsImRyb3BwaW5nLXBhcnRpY2xlIjoiIiwibm9uLWRyb3BwaW5nLXBhcnRpY2xlIjoiIn0seyJmYW1pbHkiOiJIYXdraW5zIiwiZ2l2ZW4iOiJBLiIsInBhcnNlLW5hbWVzIjpmYWxzZSwiZHJvcHBpbmctcGFydGljbGUiOiIiLCJub24tZHJvcHBpbmctcGFydGljbGUiOiIifSx7ImZhbWlseSI6Ikhhd2tpbnMiLCJnaXZlbiI6IkouIiwicGFyc2UtbmFtZXMiOmZhbHNlLCJkcm9wcGluZy1wYXJ0aWNsZSI6IiIsIm5vbi1kcm9wcGluZy1wYXJ0aWNsZSI6IiJ9LHsiZmFtaWx5IjoiSGF3a2lucyIsImdpdmVuIjoiTi4iLCJwYXJzZS1uYW1lcyI6ZmFsc2UsImRyb3BwaW5nLXBhcnRpY2xlIjoiIiwibm9uLWRyb3BwaW5nLXBhcnRpY2xlIjoiIn0seyJmYW1pbHkiOiJIYXdraW5zIiwiZ2l2ZW4iOiJXLiIsInBhcnNlLW5hbWVzIjpmYWxzZSwiZHJvcHBpbmctcGFydGljbGUiOiIiLCJub24tZHJvcHBpbmctcGFydGljbGUiOiIifSx7ImZhbWlseSI6Ikhhd2xleSIsImdpdmVuIjoiRC4iLCJwYXJzZS1uYW1lcyI6ZmFsc2UsImRyb3BwaW5nLXBhcnRpY2xlIjoiIiwibm9uLWRyb3BwaW5nLXBhcnRpY2xlIjoiIn0seyJmYW1pbHkiOiJIYXdsZXktSm9uZXMiLCJnaXZlbiI6IkUuIiwicGFyc2UtbmFtZXMiOmZhbHNlLCJkcm9wcGluZy1wYXJ0aWNsZSI6IiIsIm5vbi1kcm9wcGluZy1wYXJ0aWNsZSI6IiJ9LHsiZmFtaWx5IjoiSGF3b3J0aCIsImdpdmVuIjoiRS4iLCJwYXJzZS1uYW1lcyI6ZmFsc2UsImRyb3BwaW5nLXBhcnRpY2xlIjoiIiwibm9uLWRyb3BwaW5nLXBhcnRpY2xlIjoiIn0seyJmYW1pbHkiOiJIYXkiLCJnaXZlbiI6IkMuIiwicGFyc2UtbmFtZXMiOmZhbHNlLCJkcm9wcGluZy1wYXJ0aWNsZSI6IiIsIm5vbi1kcm9wcGluZy1wYXJ0aWNsZSI6IiJ9LHsiZmFtaWx5IjoiSGF5YXQiLCJnaXZlbiI6IkEuIiwicGFyc2UtbmFtZXMiOmZhbHNlLCJkcm9wcGluZy1wYXJ0aWNsZSI6IiIsIm5vbi1kcm9wcGluZy1wYXJ0aWNsZSI6IiJ9LHsiZmFtaWx5IjoiSGF5YXQiLCJnaXZlbiI6IkouIiwicGFyc2UtbmFtZXMiOmZhbHNlLCJkcm9wcGluZy1wYXJ0aWNsZSI6IiIsIm5vbi1kcm9wcGluZy1wYXJ0aWNsZSI6IiJ9LHsiZmFtaWx5IjoiSGF5YXRodSIsImdpdmVuIjoiTS4iLCJwYXJzZS1uYW1lcyI6ZmFsc2UsImRyb3BwaW5nLXBhcnRpY2xlIjoiIiwibm9uLWRyb3BwaW5nLXBhcnRpY2xlIjoiIn0seyJmYW1pbHkiOiJIYXllcyIsImdpdmVuIjoiQS4iLCJwYXJzZS1uYW1lcyI6ZmFsc2UsImRyb3BwaW5nLXBhcnRpY2xlIjoiIiwibm9uLWRyb3BwaW5nLXBhcnRpY2xlIjoiIn0seyJmYW1pbHkiOiJIYXllcyIsImdpdmVuIjoiQy4iLCJwYXJzZS1uYW1lcyI6ZmFsc2UsImRyb3BwaW5nLXBhcnRpY2xlIjoiIiwibm9uLWRyb3BwaW5nLXBhcnRpY2xlIjoiIn0seyJmYW1pbHkiOiJIYXllcyIsImdpdmVuIjoiRi4iLCJwYXJzZS1uYW1lcyI6ZmFsc2UsImRyb3BwaW5nLXBhcnRpY2xlIjoiIiwibm9uLWRyb3BwaW5nLXBhcnRpY2xlIjoiIn0seyJmYW1pbHkiOiJIYXllcyIsImdpdmVuIjoiSi4iLCJwYXJzZS1uYW1lcyI6ZmFsc2UsImRyb3BwaW5nLXBhcnRpY2xlIjoiIiwibm9uLWRyb3BwaW5nLXBhcnRpY2xlIjoiIn0seyJmYW1pbHkiOiJIYXllcyIsImdpdmVuIjoiSy4iLCJwYXJzZS1uYW1lcyI6ZmFsc2UsImRyb3BwaW5nLXBhcnRpY2xlIjoiIiwibm9uLWRyb3BwaW5nLXBhcnRpY2xlIjoiIn0seyJmYW1pbHkiOiJIYXllcyIsImdpdmVuIjoiTS4iLCJwYXJzZS1uYW1lcyI6ZmFsc2UsImRyb3BwaW5nLXBhcnRpY2xlIjoiIiwibm9uLWRyb3BwaW5nLXBhcnRpY2xlIjoiIn0seyJmYW1pbHkiOiJIYXlsZSIsImdpdmVuIjoiUC4iLCJwYXJzZS1uYW1lcyI6ZmFsc2UsImRyb3BwaW5nLXBhcnRpY2xlIjoiIiwibm9uLWRyb3BwaW5nLXBhcnRpY2xlIjoiIn0seyJmYW1pbHkiOiJIYXlsZXR0IiwiZ2l2ZW4iOiJDLiIsInBhcnNlLW5hbWVzIjpmYWxzZSwiZHJvcHBpbmctcGFydGljbGUiOiIiLCJub24tZHJvcHBpbmctcGFydGljbGUiOiIifSx7ImZhbWlseSI6IkhheW1hbiIsImdpdmVuIjoiQS4iLCJwYXJzZS1uYW1lcyI6ZmFsc2UsImRyb3BwaW5nLXBhcnRpY2xlIjoiIiwibm9uLWRyb3BwaW5nLXBhcnRpY2xlIjoiIn0seyJmYW1pbHkiOiJIYXltYW4iLCJnaXZlbiI6Ik0uIiwicGFyc2UtbmFtZXMiOmZhbHNlLCJkcm9wcGluZy1wYXJ0aWNsZSI6IiIsIm5vbi1kcm9wcGluZy1wYXJ0aWNsZSI6IiJ9LHsiZmFtaWx5IjoiSGF5bmVzIiwiZ2l2ZW4iOiJNLiIsInBhcnNlLW5hbWVzIjpmYWxzZSwiZHJvcHBpbmctcGFydGljbGUiOiIiLCJub24tZHJvcHBpbmctcGFydGljbGUiOiIifSx7ImZhbWlseSI6IkhheXJlIiwiZ2l2ZW4iOiJSLiIsInBhcnNlLW5hbWVzIjpmYWxzZSwiZHJvcHBpbmctcGFydGljbGUiOiIiLCJub24tZHJvcHBpbmctcGFydGljbGUiOiIifSx7ImZhbWlseSI6IkhheXNvbSIsImdpdmVuIjoiUy4iLCJwYXJzZS1uYW1lcyI6ZmFsc2UsImRyb3BwaW5nLXBhcnRpY2xlIjoiIiwibm9uLWRyb3BwaW5nLXBhcnRpY2xlIjoiIn0seyJmYW1pbHkiOiJIYXl3YXJkIiwiZ2l2ZW4iOiJKLiIsInBhcnNlLW5hbWVzIjpmYWxzZSwiZHJvcHBpbmctcGFydGljbGUiOiIiLCJub24tZHJvcHBpbmctcGFydGljbGUiOiIifSx7ImZhbWlseSI6IkhheXdvb2QiLCJnaXZlbiI6IlAuIiwicGFyc2UtbmFtZXMiOmZhbHNlLCJkcm9wcGluZy1wYXJ0aWNsZSI6IiIsIm5vbi1kcm9wcGluZy1wYXJ0aWNsZSI6IiJ9LHsiZmFtaWx5IjoiSGF6ZWx0b24iLCJnaXZlbiI6IlQuIiwicGFyc2UtbmFtZXMiOmZhbHNlLCJkcm9wcGluZy1wYXJ0aWNsZSI6IiIsIm5vbi1kcm9wcGluZy1wYXJ0aWNsZSI6IiJ9LHsiZmFtaWx5IjoiSGF6ZW5iZXJnIiwiZ2l2ZW4iOiJQLiIsInBhcnNlLW5hbWVzIjpmYWxzZSwiZHJvcHBpbmctcGFydGljbGUiOiIiLCJub24tZHJvcHBpbmctcGFydGljbGUiOiIifSx7ImZhbWlseSI6IkhlIiwiZ2l2ZW4iOiJaLiIsInBhcnNlLW5hbWVzIjpmYWxzZSwiZHJvcHBpbmctcGFydGljbGUiOiIiLCJub24tZHJvcHBpbmctcGFydGljbGUiOiIifSx7ImZhbWlseSI6IkhlYWRvbiIsImdpdmVuIjoiRS4iLCJwYXJzZS1uYW1lcyI6ZmFsc2UsImRyb3BwaW5nLXBhcnRpY2xlIjoiIiwibm9uLWRyb3BwaW5nLXBhcnRpY2xlIjoiIn0seyJmYW1pbHkiOiJIZWFsIiwiZ2l2ZW4iOiJDLiIsInBhcnNlLW5hbWVzIjpmYWxzZSwiZHJvcHBpbmctcGFydGljbGUiOiIiLCJub24tZHJvcHBpbmctcGFydGljbGUiOiIifSx7ImZhbWlseSI6IkhlYWx5IiwiZ2l2ZW4iOiJCLiIsInBhcnNlLW5hbWVzIjpmYWxzZSwiZHJvcHBpbmctcGFydGljbGUiOiIiLCJub24tZHJvcHBpbmctcGFydGljbGUiOiIifSx7ImZhbWlseSI6IkhlYWx5IiwiZ2l2ZW4iOiJKLiIsInBhcnNlLW5hbWVzIjpmYWxzZSwiZHJvcHBpbmctcGFydGljbGUiOiIiLCJub24tZHJvcHBpbmctcGFydGljbGUiOiIifSx7ImZhbWlseSI6IkhlYXJuIiwiZ2l2ZW4iOiJBLiIsInBhcnNlLW5hbWVzIjpmYWxzZSwiZHJvcHBpbmctcGFydGljbGUiOiIiLCJub24tZHJvcHBpbmctcGFydGljbGUiOiIifSx7ImZhbWlseSI6IkhlYXNtYW4iLCJnaXZlbiI6IkQuIiwicGFyc2UtbmFtZXMiOmZhbHNlLCJkcm9wcGluZy1wYXJ0aWNsZSI6IiIsIm5vbi1kcm9wcGluZy1wYXJ0aWNsZSI6IiJ9LHsiZmFtaWx5IjoiSGVhdGgiLCJnaXZlbiI6IkEuIiwicGFyc2UtbmFtZXMiOmZhbHNlLCJkcm9wcGluZy1wYXJ0aWNsZSI6IiIsIm5vbi1kcm9wcGluZy1wYXJ0aWNsZSI6IiJ9LHsiZmFtaWx5IjoiSGVhdGgiLCJnaXZlbiI6IkQuIiwicGFyc2UtbmFtZXMiOmZhbHNlLCJkcm9wcGluZy1wYXJ0aWNsZSI6IiIsIm5vbi1kcm9wcGluZy1wYXJ0aWNsZSI6IiJ9LHsiZmFtaWx5IjoiSGVhdGgiLCJnaXZlbiI6IlIuIiwicGFyc2UtbmFtZXMiOmZhbHNlLCJkcm9wcGluZy1wYXJ0aWNsZSI6IiIsIm5vbi1kcm9wcGluZy1wYXJ0aWNsZSI6IiJ9LHsiZmFtaWx5IjoiSGVhdG9uIiwiZ2l2ZW4iOiJELiIsInBhcnNlLW5hbWVzIjpmYWxzZSwiZHJvcHBpbmctcGFydGljbGUiOiIiLCJub24tZHJvcHBpbmctcGFydGljbGUiOiIifSx7ImZhbWlseSI6IkhlYXZlbnMiLCJnaXZlbiI6IkEuIiwicGFyc2UtbmFtZXMiOmZhbHNlLCJkcm9wcGluZy1wYXJ0aWNsZSI6IiIsIm5vbi1kcm9wcGluZy1wYXJ0aWNsZSI6IiJ9LHsiZmFtaWx5IjoiSGViYnJvbiIsImdpdmVuIjoiSy4iLCJwYXJzZS1uYW1lcyI6ZmFsc2UsImRyb3BwaW5nLXBhcnRpY2xlIjoiIiwibm9uLWRyb3BwaW5nLXBhcnRpY2xlIjoiIn0seyJmYW1pbHkiOiJIZWN0b3IiLCJnaXZlbiI6IkcuIiwicGFyc2UtbmFtZXMiOmZhbHNlLCJkcm9wcGluZy1wYXJ0aWNsZSI6IiIsIm5vbi1kcm9wcGluZy1wYXJ0aWNsZSI6IiJ9LHsiZmFtaWx5IjoiSGVkZG9uIiwiZ2l2ZW4iOiJTLiIsInBhcnNlLW5hbWVzIjpmYWxzZSwiZHJvcHBpbmctcGFydGljbGUiOiIiLCJub24tZHJvcHBpbmctcGFydGljbGUiOiIifSx7ImZhbWlseSI6IkhlZGdlcyIsImdpdmVuIjoiQS4iLCJwYXJzZS1uYW1lcyI6ZmFsc2UsImRyb3BwaW5nLXBhcnRpY2xlIjoiIiwibm9uLWRyb3BwaW5nLXBhcnRpY2xlIjoiIn0seyJmYW1pbHkiOiJIZWRnZXMiLCJnaXZlbiI6IksuIiwicGFyc2UtbmFtZXMiOmZhbHNlLCJkcm9wcGluZy1wYXJ0aWNsZSI6IiIsIm5vbi1kcm9wcGluZy1wYXJ0aWNsZSI6IiJ9LHsiZmFtaWx5IjoiSGVlbGV5IiwiZ2l2ZW4iOiJDLiIsInBhcnNlLW5hbWVzIjpmYWxzZSwiZHJvcHBpbmctcGFydGljbGUiOiIiLCJub24tZHJvcHBpbmctcGFydGljbGUiOiIifSx7ImZhbWlseSI6IkhlZW5leSIsImdpdmVuIjoiRS4iLCJwYXJzZS1uYW1lcyI6ZmFsc2UsImRyb3BwaW5nLXBhcnRpY2xlIjoiIiwibm9uLWRyb3BwaW5nLXBhcnRpY2xlIjoiIn0seyJmYW1pbHkiOiJIZWluaW5rIiwiZ2l2ZW4iOiJSLiIsInBhcnNlLW5hbWVzIjpmYWxzZSwiZHJvcHBpbmctcGFydGljbGUiOiIiLCJub24tZHJvcHBpbmctcGFydGljbGUiOiIifSx7ImZhbWlseSI6IkhlaXJlIiwiZ2l2ZW4iOiJSLiIsInBhcnNlLW5hbWVzIjpmYWxzZSwiZHJvcHBpbmctcGFydGljbGUiOiIiLCJub24tZHJvcHBpbmctcGFydGljbGUiOiIifSx7ImZhbWlseSI6IkhlbGdlc2VuIiwiZ2l2ZW4iOiJJLiIsInBhcnNlLW5hbWVzIjpmYWxzZSwiZHJvcHBpbmctcGFydGljbGUiOiIiLCJub24tZHJvcHBpbmctcGFydGljbGUiOiIifSx7ImZhbWlseSI6IkhlbWluZ3dheSIsImdpdmVuIjoiSi4iLCJwYXJzZS1uYW1lcyI6ZmFsc2UsImRyb3BwaW5nLXBhcnRpY2xlIjoiIiwibm9uLWRyb3BwaW5nLXBhcnRpY2xlIjoiIn0seyJmYW1pbHkiOiJIZW1taW5ncyIsImdpdmVuIjoiQi4iLCJwYXJzZS1uYW1lcyI6ZmFsc2UsImRyb3BwaW5nLXBhcnRpY2xlIjoiIiwibm9uLWRyb3BwaW5nLXBhcnRpY2xlIjoiIn0seyJmYW1pbHkiOiJIZW1waGlsbCIsImdpdmVuIjoiUy4iLCJwYXJzZS1uYW1lcyI6ZmFsc2UsImRyb3BwaW5nLXBhcnRpY2xlIjoiIiwibm9uLWRyb3BwaW5nLXBhcnRpY2xlIjoiIn0seyJmYW1pbHkiOiJIZW1zbGV5IiwiZ2l2ZW4iOiJELiIsInBhcnNlLW5hbWVzIjpmYWxzZSwiZHJvcHBpbmctcGFydGljbGUiOiIiLCJub24tZHJvcHBpbmctcGFydGljbGUiOiIifSx7ImZhbWlseSI6IkhlbmRlcnNvbiIsImdpdmVuIjoiQS4iLCJwYXJzZS1uYW1lcyI6ZmFsc2UsImRyb3BwaW5nLXBhcnRpY2xlIjoiIiwibm9uLWRyb3BwaW5nLXBhcnRpY2xlIjoiIn0seyJmYW1pbHkiOiJIZW5kZXJzb24iLCJnaXZlbiI6IkUuIiwicGFyc2UtbmFtZXMiOmZhbHNlLCJkcm9wcGluZy1wYXJ0aWNsZSI6IiIsIm5vbi1kcm9wcGluZy1wYXJ0aWNsZSI6IiJ9LHsiZmFtaWx5IjoiSGVuZGVyc29uIiwiZ2l2ZW4iOiJKLiIsInBhcnNlLW5hbWVzIjpmYWxzZSwiZHJvcHBpbmctcGFydGljbGUiOiIiLCJub24tZHJvcHBpbmctcGFydGljbGUiOiIifSx7ImZhbWlseSI6IkhlbmRlcnNvbiIsImdpdmVuIjoiUy4iLCJwYXJzZS1uYW1lcyI6ZmFsc2UsImRyb3BwaW5nLXBhcnRpY2xlIjoiIiwibm9uLWRyb3BwaW5nLXBhcnRpY2xlIjoiIn0seyJmYW1pbHkiOiJIZW5yeSIsImdpdmVuIjoiSi4iLCJwYXJzZS1uYW1lcyI6ZmFsc2UsImRyb3BwaW5nLXBhcnRpY2xlIjoiIiwibm9uLWRyb3BwaW5nLXBhcnRpY2xlIjoiIn0seyJmYW1pbHkiOiJIZW5yeSIsImdpdmVuIjoiSy4iLCJwYXJzZS1uYW1lcyI6ZmFsc2UsImRyb3BwaW5nLXBhcnRpY2xlIjoiIiwibm9uLWRyb3BwaW5nLXBhcnRpY2xlIjoiIn0seyJmYW1pbHkiOiJIZW5yeSIsImdpdmVuIjoiTC4iLCJwYXJzZS1uYW1lcyI6ZmFsc2UsImRyb3BwaW5nLXBhcnRpY2xlIjoiIiwibm9uLWRyb3BwaW5nLXBhcnRpY2xlIjoiIn0seyJmYW1pbHkiOiJIZW5yeSIsImdpdmVuIjoiTS4iLCJwYXJzZS1uYW1lcyI6ZmFsc2UsImRyb3BwaW5nLXBhcnRpY2xlIjoiIiwibm9uLWRyb3BwaW5nLXBhcnRpY2xlIjoiIn0seyJmYW1pbHkiOiJIZW5yeSIsImdpdmVuIjoiTi4iLCJwYXJzZS1uYW1lcyI6ZmFsc2UsImRyb3BwaW5nLXBhcnRpY2xlIjoiIiwibm9uLWRyb3BwaW5nLXBhcnRpY2xlIjoiIn0seyJmYW1pbHkiOiJIZW5zaGFsbCIsImdpdmVuIjoiRC4iLCJwYXJzZS1uYW1lcyI6ZmFsc2UsImRyb3BwaW5nLXBhcnRpY2xlIjoiIiwibm9uLWRyb3BwaW5nLXBhcnRpY2xlIjoiIn0seyJmYW1pbHkiOiJIZXJkbWFuIiwiZ2l2ZW4iOiJHLiIsInBhcnNlLW5hbWVzIjpmYWxzZSwiZHJvcHBpbmctcGFydGljbGUiOiIiLCJub24tZHJvcHBpbmctcGFydGljbGUiOiIifSx7ImZhbWlseSI6IkhlcmRtYW4tR3JhbnQiLCJnaXZlbiI6IlIuIiwicGFyc2UtbmFtZXMiOmZhbHNlLCJkcm9wcGluZy1wYXJ0aWNsZSI6IiIsIm5vbi1kcm9wcGluZy1wYXJ0aWNsZSI6IiJ9LHsiZmFtaWx5IjoiSGVya2VzIiwiZ2l2ZW4iOiJNLiIsInBhcnNlLW5hbWVzIjpmYWxzZSwiZHJvcHBpbmctcGFydGljbGUiOiIiLCJub24tZHJvcHBpbmctcGFydGljbGUiOiIifSx7ImZhbWlseSI6Ikhlcm5hbmRleiIsImdpdmVuIjoiRi4iLCJwYXJzZS1uYW1lcyI6ZmFsc2UsImRyb3BwaW5nLXBhcnRpY2xlIjoiIiwibm9uLWRyb3BwaW5nLXBhcnRpY2xlIjoiIn0seyJmYW1pbHkiOiJIZXJvbiIsImdpdmVuIjoiRS4iLCJwYXJzZS1uYW1lcyI6ZmFsc2UsImRyb3BwaW5nLXBhcnRpY2xlIjoiIiwibm9uLWRyb3BwaW5nLXBhcnRpY2xlIjoiIn0seyJmYW1pbHkiOiJIZXJvbiIsImdpdmVuIjoiTC4iLCJwYXJzZS1uYW1lcyI6ZmFsc2UsImRyb3BwaW5nLXBhcnRpY2xlIjoiIiwibm9uLWRyb3BwaW5nLXBhcnRpY2xlIjoiIn0seyJmYW1pbHkiOiJIZXNlbGRlbiIsImdpdmVuIjoiRS4iLCJwYXJzZS1uYW1lcyI6ZmFsc2UsImRyb3BwaW5nLXBhcnRpY2xlIjoiIiwibm9uLWRyb3BwaW5nLXBhcnRpY2xlIjoiIn0seyJmYW1pbHkiOiJIZXNsb3AiLCJnaXZlbiI6IlAuIiwicGFyc2UtbmFtZXMiOmZhbHNlLCJkcm9wcGluZy1wYXJ0aWNsZSI6IiIsIm5vbi1kcm9wcGluZy1wYXJ0aWNsZSI6IiJ9LHsiZmFtaWx5IjoiSGVzbG9wIiwiZ2l2ZW4iOiJULiIsInBhcnNlLW5hbWVzIjpmYWxzZSwiZHJvcHBpbmctcGFydGljbGUiOiIiLCJub24tZHJvcHBpbmctcGFydGljbGUiOiIifSx7ImZhbWlseSI6Ikhlc3RlciIsImdpdmVuIjoiUy4iLCJwYXJzZS1uYW1lcyI6ZmFsc2UsImRyb3BwaW5nLXBhcnRpY2xlIjoiIiwibm9uLWRyb3BwaW5nLXBhcnRpY2xlIjoiIn0seyJmYW1pbHkiOiJIZXRoZXJpbmd0b24iLCJnaXZlbiI6IkUuIiwicGFyc2UtbmFtZXMiOmZhbHNlLCJkcm9wcGluZy1wYXJ0aWNsZSI6IiIsIm5vbi1kcm9wcGluZy1wYXJ0aWNsZSI6IiJ9LHsiZmFtaWx5IjoiSGV0aGVyaW5ndG9uIiwiZ2l2ZW4iOiJKLiIsInBhcnNlLW5hbWVzIjpmYWxzZSwiZHJvcHBpbmctcGFydGljbGUiOiIiLCJub24tZHJvcHBpbmctcGFydGljbGUiOiIifSx7ImZhbWlseSI6IkhldHRpYXJhY2hjaGkiLCJnaXZlbiI6IkMuIiwicGFyc2UtbmFtZXMiOmZhbHNlLCJkcm9wcGluZy1wYXJ0aWNsZSI6IiIsIm5vbi1kcm9wcGluZy1wYXJ0aWNsZSI6IiJ9LHsiZmFtaWx5IjoiSGV0dGlhcmFjaGNoaSIsImdpdmVuIjoiUC4iLCJwYXJzZS1uYW1lcyI6ZmFsc2UsImRyb3BwaW5nLXBhcnRpY2xlIjoiIiwibm9uLWRyb3BwaW5nLXBhcnRpY2xlIjoiIn0seyJmYW1pbHkiOiJIZXdlciIsImdpdmVuIjoiSC4iLCJwYXJzZS1uYW1lcyI6ZmFsc2UsImRyb3BwaW5nLXBhcnRpY2xlIjoiIiwibm9uLWRyb3BwaW5nLXBhcnRpY2xlIjoiIn0seyJmYW1pbHkiOiJIZXdlcnRzb24iLCJnaXZlbiI6IkouIiwicGFyc2UtbmFtZXMiOmZhbHNlLCJkcm9wcGluZy1wYXJ0aWNsZSI6IiIsIm5vbi1kcm9wcGluZy1wYXJ0aWNsZSI6IiJ9LHsiZmFtaWx5IjoiSGV3ZXRzb24iLCJnaXZlbiI6IkEuIiwicGFyc2UtbmFtZXMiOmZhbHNlLCJkcm9wcGluZy1wYXJ0aWNsZSI6IiIsIm5vbi1kcm9wcGluZy1wYXJ0aWNsZSI6IiJ9LHsiZmFtaWx5IjoiSGV3aW5zIiwiZ2l2ZW4iOiJTLiIsInBhcnNlLW5hbWVzIjpmYWxzZSwiZHJvcHBpbmctcGFydGljbGUiOiIiLCJub24tZHJvcHBpbmctcGFydGljbGUiOiIifSx7ImZhbWlseSI6Ikhld2l0c29uIiwiZ2l2ZW4iOiJOLiIsInBhcnNlLW5hbWVzIjpmYWxzZSwiZHJvcHBpbmctcGFydGljbGUiOiIiLCJub24tZHJvcHBpbmctcGFydGljbGUiOiIifSx7ImZhbWlseSI6Ikhld2l0dCIsImdpdmVuIjoiQy4iLCJwYXJzZS1uYW1lcyI6ZmFsc2UsImRyb3BwaW5nLXBhcnRpY2xlIjoiIiwibm9uLWRyb3BwaW5nLXBhcnRpY2xlIjoiIn0seyJmYW1pbHkiOiJIZXdpdHQiLCJnaXZlbiI6IkQuIiwicGFyc2UtbmFtZXMiOmZhbHNlLCJkcm9wcGluZy1wYXJ0aWNsZSI6IiIsIm5vbi1kcm9wcGluZy1wYXJ0aWNsZSI6IiJ9LHsiZmFtaWx5IjoiSGV3aXR0IiwiZ2l2ZW4iOiJSLiIsInBhcnNlLW5hbWVzIjpmYWxzZSwiZHJvcHBpbmctcGFydGljbGUiOiIiLCJub24tZHJvcHBpbmctcGFydGljbGUiOiIifSx7ImZhbWlseSI6IkhleSIsImdpdmVuIjoiUy4iLCJwYXJzZS1uYW1lcyI6ZmFsc2UsImRyb3BwaW5nLXBhcnRpY2xlIjoiIiwibm9uLWRyb3BwaW5nLXBhcnRpY2xlIjoiIn0seyJmYW1pbHkiOiJIZXlkZXJtYW4iLCJnaXZlbiI6IlIuIiwicGFyc2UtbmFtZXMiOmZhbHNlLCJkcm9wcGluZy1wYXJ0aWNsZSI6IiIsIm5vbi1kcm9wcGluZy1wYXJ0aWNsZSI6IiJ9LHsiZmFtaWx5IjoiSGV5ZHRtYW5uIiwiZ2l2ZW4iOiJNLiIsInBhcnNlLW5hbWVzIjpmYWxzZSwiZHJvcHBpbmctcGFydGljbGUiOiIiLCJub24tZHJvcHBpbmctcGFydGljbGUiOiIifSx7ImZhbWlseSI6IkhleXMiLCJnaXZlbiI6IkouIiwicGFyc2UtbmFtZXMiOmZhbHNlLCJkcm9wcGluZy1wYXJ0aWNsZSI6IiIsIm5vbi1kcm9wcGluZy1wYXJ0aWNsZSI6IiJ9LHsiZmFtaWx5IjoiSGV5d29vZCIsImdpdmVuIjoiSi4iLCJwYXJzZS1uYW1lcyI6ZmFsc2UsImRyb3BwaW5nLXBhcnRpY2xlIjoiIiwibm9uLWRyb3BwaW5nLXBhcnRpY2xlIjoiIn0seyJmYW1pbHkiOiJIaWJiZXJ0IiwiZ2l2ZW4iOiJNLiIsInBhcnNlLW5hbWVzIjpmYWxzZSwiZHJvcHBpbmctcGFydGljbGUiOiIiLCJub24tZHJvcHBpbmctcGFydGljbGUiOiIifSx7ImZhbWlseSI6IkhpY2tleSIsImdpdmVuIjoiSi4iLCJwYXJzZS1uYW1lcyI6ZmFsc2UsImRyb3BwaW5nLXBhcnRpY2xlIjoiIiwibm9uLWRyb3BwaW5nLXBhcnRpY2xlIjoiIn0seyJmYW1pbHkiOiJIaWNrZXkiLCJnaXZlbiI6IlAuIiwicGFyc2UtbmFtZXMiOmZhbHNlLCJkcm9wcGluZy1wYXJ0aWNsZSI6IiIsIm5vbi1kcm9wcGluZy1wYXJ0aWNsZSI6IiJ9LHsiZmFtaWx5IjoiSGlja2V5IiwiZ2l2ZW4iOiJOLiIsInBhcnNlLW5hbWVzIjpmYWxzZSwiZHJvcHBpbmctcGFydGljbGUiOiIiLCJub24tZHJvcHBpbmctcGFydGljbGUiOiIifSx7ImZhbWlseSI6IkhpY2tzIiwiZ2l2ZW4iOiJBLiIsInBhcnNlLW5hbWVzIjpmYWxzZSwiZHJvcHBpbmctcGFydGljbGUiOiIiLCJub24tZHJvcHBpbmctcGFydGljbGUiOiIifSx7ImZhbWlseSI6IkhpY2tzIiwiZ2l2ZW4iOiJTLiIsInBhcnNlLW5hbWVzIjpmYWxzZSwiZHJvcHBpbmctcGFydGljbGUiOiIiLCJub24tZHJvcHBpbmctcGFydGljbGUiOiIifSx7ImZhbWlseSI6IkhpZ2JlZSIsImdpdmVuIjoiRC4iLCJwYXJzZS1uYW1lcyI6ZmFsc2UsImRyb3BwaW5nLXBhcnRpY2xlIjoiIiwibm9uLWRyb3BwaW5nLXBhcnRpY2xlIjoiIn0seyJmYW1pbHkiOiJIaWdnaW5zIiwiZ2l2ZW4iOiJMLiIsInBhcnNlLW5hbWVzIjpmYWxzZSwiZHJvcHBpbmctcGFydGljbGUiOiIiLCJub24tZHJvcHBpbmctcGFydGljbGUiOiIifSx7ImZhbWlseSI6IkhpZ2hhbSIsImdpdmVuIjoiQS4iLCJwYXJzZS1uYW1lcyI6ZmFsc2UsImRyb3BwaW5nLXBhcnRpY2xlIjoiIiwibm9uLWRyb3BwaW5nLXBhcnRpY2xlIjoiIn0seyJmYW1pbHkiOiJIaWdoY29jayIsImdpdmVuIjoiTS4iLCJwYXJzZS1uYW1lcyI6ZmFsc2UsImRyb3BwaW5nLXBhcnRpY2xlIjoiIiwibm9uLWRyb3BwaW5nLXBhcnRpY2xlIjoiIn0seyJmYW1pbHkiOiJIaWdoZ2F0ZSIsImdpdmVuIjoiSi4iLCJwYXJzZS1uYW1lcyI6ZmFsc2UsImRyb3BwaW5nLXBhcnRpY2xlIjoiIiwibm9uLWRyb3BwaW5nLXBhcnRpY2xlIjoiIn0seyJmYW1pbHkiOiJIaWttYXQiLCJnaXZlbiI6Ik0uIiwicGFyc2UtbmFtZXMiOmZhbHNlLCJkcm9wcGluZy1wYXJ0aWNsZSI6IiIsIm5vbi1kcm9wcGluZy1wYXJ0aWNsZSI6IiJ9LHsiZmFtaWx5IjoiSGlsbCIsImdpdmVuIjoiQS4iLCJwYXJzZS1uYW1lcyI6ZmFsc2UsImRyb3BwaW5nLXBhcnRpY2xlIjoiIiwibm9uLWRyb3BwaW5nLXBhcnRpY2xlIjoiIn0seyJmYW1pbHkiOiJIaWxsIiwiZ2l2ZW4iOiJILiIsInBhcnNlLW5hbWVzIjpmYWxzZSwiZHJvcHBpbmctcGFydGljbGUiOiIiLCJub24tZHJvcHBpbmctcGFydGljbGUiOiIifSx7ImZhbWlseSI6IkhpbGwiLCJnaXZlbiI6IkouIiwicGFyc2UtbmFtZXMiOmZhbHNlLCJkcm9wcGluZy1wYXJ0aWNsZSI6IiIsIm5vbi1kcm9wcGluZy1wYXJ0aWNsZSI6IiJ9LHsiZmFtaWx5IjoiSGlsbCIsImdpdmVuIjoiTC4iLCJwYXJzZS1uYW1lcyI6ZmFsc2UsImRyb3BwaW5nLXBhcnRpY2xlIjoiIiwibm9uLWRyb3BwaW5nLXBhcnRpY2xlIjoiIn0seyJmYW1pbHkiOiJIaWxsIiwiZ2l2ZW4iOiJQLiIsInBhcnNlLW5hbWVzIjpmYWxzZSwiZHJvcHBpbmctcGFydGljbGUiOiIiLCJub24tZHJvcHBpbmctcGFydGljbGUiOiIifSx7ImZhbWlseSI6IkhpbGwiLCJnaXZlbiI6IlUuIiwicGFyc2UtbmFtZXMiOmZhbHNlLCJkcm9wcGluZy1wYXJ0aWNsZSI6IiIsIm5vbi1kcm9wcGluZy1wYXJ0aWNsZSI6IiJ9LHsiZmFtaWx5IjoiSGlsbGRyaXRoIiwiZ2l2ZW4iOiJBLiIsInBhcnNlLW5hbWVzIjpmYWxzZSwiZHJvcHBpbmctcGFydGljbGUiOiIiLCJub24tZHJvcHBpbmctcGFydGljbGUiOiIifSx7ImZhbWlseSI6IkhpbGxtYW4tQ29vcGVyIiwiZ2l2ZW4iOiJDLiIsInBhcnNlLW5hbWVzIjpmYWxzZSwiZHJvcHBpbmctcGFydGljbGUiOiIiLCJub24tZHJvcHBpbmctcGFydGljbGUiOiIifSx7ImZhbWlseSI6IkhpbHRvbiIsImdpdmVuIjoiSi4iLCJwYXJzZS1uYW1lcyI6ZmFsc2UsImRyb3BwaW5nLXBhcnRpY2xlIjoiIiwibm9uLWRyb3BwaW5nLXBhcnRpY2xlIjoiIn0seyJmYW1pbHkiOiJIaWx0b24iLCJnaXZlbiI6IlouIiwicGFyc2UtbmFtZXMiOmZhbHNlLCJkcm9wcGluZy1wYXJ0aWNsZSI6IiIsIm5vbi1kcm9wcGluZy1wYXJ0aWNsZSI6IiJ9LHsiZmFtaWx5IjoiSGluY2giLCJnaXZlbiI6IlMuIiwicGFyc2UtbmFtZXMiOmZhbHNlLCJkcm9wcGluZy1wYXJ0aWNsZSI6IiIsIm5vbi1kcm9wcGluZy1wYXJ0aWNsZSI6IiJ9LHsiZmFtaWx5IjoiSGluZGxlIiwiZ2l2ZW4iOiJBLiIsInBhcnNlLW5hbWVzIjpmYWxzZSwiZHJvcHBpbmctcGFydGljbGUiOiIiLCJub24tZHJvcHBpbmctcGFydGljbGUiOiIifSx7ImZhbWlseSI6IkhpbmRsZXkiLCJnaXZlbiI6IkUuIiwicGFyc2UtbmFtZXMiOmZhbHNlLCJkcm9wcGluZy1wYXJ0aWNsZSI6IiIsIm5vbi1kcm9wcGluZy1wYXJ0aWNsZSI6IiJ9LHsiZmFtaWx5IjoiSGluZG1hcnNoIiwiZ2l2ZW4iOiJBLiIsInBhcnNlLW5hbWVzIjpmYWxzZSwiZHJvcHBpbmctcGFydGljbGUiOiIiLCJub24tZHJvcHBpbmctcGFydGljbGUiOiIifSx7ImZhbWlseSI6IkhpbmUiLCJnaXZlbiI6IlAuIiwicGFyc2UtbmFtZXMiOmZhbHNlLCJkcm9wcGluZy1wYXJ0aWNsZSI6IiIsIm5vbi1kcm9wcGluZy1wYXJ0aWNsZSI6IiJ9LHsiZmFtaWx5IjoiSGluc2hhdyIsImdpdmVuIjoiSy4iLCJwYXJzZS1uYW1lcyI6ZmFsc2UsImRyb3BwaW5nLXBhcnRpY2xlIjoiIiwibm9uLWRyb3BwaW5nLXBhcnRpY2xlIjoiIn0seyJmYW1pbHkiOiJIaXJkIiwiZ2l2ZW4iOiJDLiIsInBhcnNlLW5hbWVzIjpmYWxzZSwiZHJvcHBpbmctcGFydGljbGUiOiIiLCJub24tZHJvcHBpbmctcGFydGljbGUiOiIifSx7ImZhbWlseSI6IkhpcnN0IiwiZ2l2ZW4iOiJDLiIsInBhcnNlLW5hbWVzIjpmYWxzZSwiZHJvcHBpbmctcGFydGljbGUiOiIiLCJub24tZHJvcHBpbmctcGFydGljbGUiOiIifSx7ImZhbWlseSI6IkhpcnN0IiwiZ2l2ZW4iOiJMLiIsInBhcnNlLW5hbWVzIjpmYWxzZSwiZHJvcHBpbmctcGFydGljbGUiOiIiLCJub24tZHJvcHBpbmctcGFydGljbGUiOiIifSx7ImZhbWlseSI6IkhpdmVzIiwiZ2l2ZW4iOiJKLiIsInBhcnNlLW5hbWVzIjpmYWxzZSwiZHJvcHBpbmctcGFydGljbGUiOiIiLCJub24tZHJvcHBpbmctcGFydGljbGUiOiIifSx7ImZhbWlseSI6IkhsYWluZyIsImdpdmVuIjoiSC4iLCJwYXJzZS1uYW1lcyI6ZmFsc2UsImRyb3BwaW5nLXBhcnRpY2xlIjoiIiwibm9uLWRyb3BwaW5nLXBhcnRpY2xlIjoiIn0seyJmYW1pbHkiOiJIbyIsImdpdmVuIjoiQi4iLCJwYXJzZS1uYW1lcyI6ZmFsc2UsImRyb3BwaW5nLXBhcnRpY2xlIjoiIiwibm9uLWRyb3BwaW5nLXBhcnRpY2xlIjoiIn0seyJmYW1pbHkiOiJIbyIsImdpdmVuIjoiUi4iLCJwYXJzZS1uYW1lcyI6ZmFsc2UsImRyb3BwaW5nLXBhcnRpY2xlIjoiIiwibm9uLWRyb3BwaW5nLXBhcnRpY2xlIjoiIn0seyJmYW1pbHkiOiJIb2FyZSIsImdpdmVuIjoiTS4iLCJwYXJzZS1uYW1lcyI6ZmFsc2UsImRyb3BwaW5nLXBhcnRpY2xlIjoiIiwibm9uLWRyb3BwaW5nLXBhcnRpY2xlIjoiIn0seyJmYW1pbHkiOiJIb2JkZW4iLCJnaXZlbiI6IkcuIiwicGFyc2UtbmFtZXMiOmZhbHNlLCJkcm9wcGluZy1wYXJ0aWNsZSI6IiIsIm5vbi1kcm9wcGluZy1wYXJ0aWNsZSI6IiJ9LHsiZmFtaWx5IjoiSG9icm9rIiwiZ2l2ZW4iOiJNLiIsInBhcnNlLW5hbWVzIjpmYWxzZSwiZHJvcHBpbmctcGFydGljbGUiOiIiLCJub24tZHJvcHBpbmctcGFydGljbGUiOiIifSx7ImZhbWlseSI6IkhvYnNvbiIsImdpdmVuIjoiUy4iLCJwYXJzZS1uYW1lcyI6ZmFsc2UsImRyb3BwaW5nLXBhcnRpY2xlIjoiIiwibm9uLWRyb3BwaW5nLXBhcnRpY2xlIjoiIn0seyJmYW1pbHkiOiJIb2RnZSIsImdpdmVuIjoiQy4iLCJwYXJzZS1uYW1lcyI6ZmFsc2UsImRyb3BwaW5nLXBhcnRpY2xlIjoiIiwibm9uLWRyb3BwaW5nLXBhcnRpY2xlIjoiIn0seyJmYW1pbHkiOiJIb2RnZSIsImdpdmVuIjoiUy4iLCJwYXJzZS1uYW1lcyI6ZmFsc2UsImRyb3BwaW5nLXBhcnRpY2xlIjoiIiwibm9uLWRyb3BwaW5nLXBhcnRpY2xlIjoiIn0seyJmYW1pbHkiOiJIb2RnZW4iLCJnaXZlbiI6IkwuIiwicGFyc2UtbmFtZXMiOmZhbHNlLCJkcm9wcGluZy1wYXJ0aWNsZSI6IiIsIm5vbi1kcm9wcGluZy1wYXJ0aWNsZSI6IiJ9LHsiZmFtaWx5IjoiSG9kZ2V0dHMiLCJnaXZlbiI6IkcuIiwicGFyc2UtbmFtZXMiOmZhbHNlLCJkcm9wcGluZy1wYXJ0aWNsZSI6IiIsIm5vbi1kcm9wcGluZy1wYXJ0aWNsZSI6IiJ9LHsiZmFtaWx5IjoiSG9kZ2tpbnNvbiIsImdpdmVuIjoiSC4iLCJwYXJzZS1uYW1lcyI6ZmFsc2UsImRyb3BwaW5nLXBhcnRpY2xlIjoiIiwibm9uLWRyb3BwaW5nLXBhcnRpY2xlIjoiIn0seyJmYW1pbHkiOiJIb2Rna2luc29uIiwiZ2l2ZW4iOiJTLiIsInBhcnNlLW5hbWVzIjpmYWxzZSwiZHJvcHBpbmctcGFydGljbGUiOiIiLCJub24tZHJvcHBpbmctcGFydGljbGUiOiIifSx7ImZhbWlseSI6IkhvZGdzb24iLCJnaXZlbiI6IkQuIiwicGFyc2UtbmFtZXMiOmZhbHNlLCJkcm9wcGluZy1wYXJ0aWNsZSI6IiIsIm5vbi1kcm9wcGluZy1wYXJ0aWNsZSI6IiJ9LHsiZmFtaWx5IjoiSG9kZ3NvbiIsImdpdmVuIjoiTC4iLCJwYXJzZS1uYW1lcyI6ZmFsc2UsImRyb3BwaW5nLXBhcnRpY2xlIjoiIiwibm9uLWRyb3BwaW5nLXBhcnRpY2xlIjoiIn0seyJmYW1pbHkiOiJIb2Rnc29uIiwiZ2l2ZW4iOiJTLiIsInBhcnNlLW5hbWVzIjpmYWxzZSwiZHJvcHBpbmctcGFydGljbGUiOiIiLCJub24tZHJvcHBpbmctcGFydGljbGUiOiIifSx7ImZhbWlseSI6IkhvZGtpbnNvbiIsImdpdmVuIjoiRy4iLCJwYXJzZS1uYW1lcyI6ZmFsc2UsImRyb3BwaW5nLXBhcnRpY2xlIjoiIiwibm9uLWRyb3BwaW5nLXBhcnRpY2xlIjoiIn0seyJmYW1pbHkiOiJIb2Rzb24iLCJnaXZlbiI6Ik0uIiwicGFyc2UtbmFtZXMiOmZhbHNlLCJkcm9wcGluZy1wYXJ0aWNsZSI6IiIsIm5vbi1kcm9wcGluZy1wYXJ0aWNsZSI6IiJ9LHsiZmFtaWx5IjoiSG9nYW4iLCJnaXZlbiI6IkEuIiwicGFyc2UtbmFtZXMiOmZhbHNlLCJkcm9wcGluZy1wYXJ0aWNsZSI6IiIsIm5vbi1kcm9wcGluZy1wYXJ0aWNsZSI6IiJ9LHsiZmFtaWx5IjoiSG9nYmVuIiwiZ2l2ZW4iOiJNLiIsInBhcnNlLW5hbWVzIjpmYWxzZSwiZHJvcHBpbmctcGFydGljbGUiOiIiLCJub24tZHJvcHBpbmctcGFydGljbGUiOiIifSx7ImZhbWlseSI6IkhvZ2ciLCJnaXZlbiI6IkwuIiwicGFyc2UtbmFtZXMiOmZhbHNlLCJkcm9wcGluZy1wYXJ0aWNsZSI6IiIsIm5vbi1kcm9wcGluZy1wYXJ0aWNsZSI6IiJ9LHsiZmFtaWx5IjoiSG9nZ2V0dCIsImdpdmVuIjoiTC4iLCJwYXJzZS1uYW1lcyI6ZmFsc2UsImRyb3BwaW5nLXBhcnRpY2xlIjoiIiwibm9uLWRyb3BwaW5nLXBhcnRpY2xlIjoiIn0seyJmYW1pbHkiOiJIb2xib3JvdyIsImdpdmVuIjoiQS4iLCJwYXJzZS1uYW1lcyI6ZmFsc2UsImRyb3BwaW5nLXBhcnRpY2xlIjoiIiwibm9uLWRyb3BwaW5nLXBhcnRpY2xlIjoiIn0seyJmYW1pbHkiOiJIb2xicm9vayIsImdpdmVuIjoiQy4iLCJwYXJzZS1uYW1lcyI6ZmFsc2UsImRyb3BwaW5nLXBhcnRpY2xlIjoiIiwibm9uLWRyb3BwaW5nLXBhcnRpY2xlIjoiIn0seyJmYW1pbHkiOiJIb2xicm9vayIsImdpdmVuIjoiUi4iLCJwYXJzZS1uYW1lcyI6ZmFsc2UsImRyb3BwaW5nLXBhcnRpY2xlIjoiIiwibm9uLWRyb3BwaW5nLXBhcnRpY2xlIjoiIn0seyJmYW1pbHkiOiJIb2xkZW4iLCJnaXZlbiI6IkMuIiwicGFyc2UtbmFtZXMiOmZhbHNlLCJkcm9wcGluZy1wYXJ0aWNsZSI6IiIsIm5vbi1kcm9wcGluZy1wYXJ0aWNsZSI6IiJ9LHsiZmFtaWx5IjoiSG9sZGVuIiwiZ2l2ZW4iOiJKLiIsInBhcnNlLW5hbWVzIjpmYWxzZSwiZHJvcHBpbmctcGFydGljbGUiOiIiLCJub24tZHJvcHBpbmctcGFydGljbGUiOiIifSx7ImZhbWlseSI6IkhvbGRlbiIsImdpdmVuIjoiTS4iLCJwYXJzZS1uYW1lcyI6ZmFsc2UsImRyb3BwaW5nLXBhcnRpY2xlIjoiIiwibm9uLWRyb3BwaW5nLXBhcnRpY2xlIjoiIn0seyJmYW1pbHkiOiJIb2xkZW4iLCJnaXZlbiI6IlMuIiwicGFyc2UtbmFtZXMiOmZhbHNlLCJkcm9wcGluZy1wYXJ0aWNsZSI6IiIsIm5vbi1kcm9wcGluZy1wYXJ0aWNsZSI6IiJ9LHsiZmFtaWx5IjoiSG9sZGVyIiwiZ2l2ZW4iOiJULiIsInBhcnNlLW5hbWVzIjpmYWxzZSwiZHJvcHBpbmctcGFydGljbGUiOiIiLCJub24tZHJvcHBpbmctcGFydGljbGUiOiIifSx7ImZhbWlseSI6IkhvbGRob2YiLCJnaXZlbiI6Ik4uIiwicGFyc2UtbmFtZXMiOmZhbHNlLCJkcm9wcGluZy1wYXJ0aWNsZSI6IiIsIm5vbi1kcm9wcGluZy1wYXJ0aWNsZSI6IiJ9LHsiZmFtaWx5IjoiSG9sZHN3b3J0aCIsImdpdmVuIjoiSC4iLCJwYXJzZS1uYW1lcyI6ZmFsc2UsImRyb3BwaW5nLXBhcnRpY2xlIjoiIiwibm9uLWRyb3BwaW5nLXBhcnRpY2xlIjoiIn0seyJmYW1pbHkiOiJIb2xsYW5kIiwiZ2l2ZW4iOiJNLiIsInBhcnNlLW5hbWVzIjpmYWxzZSwiZHJvcHBpbmctcGFydGljbGUiOiIiLCJub24tZHJvcHBpbmctcGFydGljbGUiOiIifSx7ImZhbWlseSI6IkhvbGxhbmQiLCJnaXZlbiI6Ik4uIiwicGFyc2UtbmFtZXMiOmZhbHNlLCJkcm9wcGluZy1wYXJ0aWNsZSI6IiIsIm5vbi1kcm9wcGluZy1wYXJ0aWNsZSI6IiJ9LHsiZmFtaWx5IjoiSG9sbGFuZCIsImdpdmVuIjoiUC4iLCJwYXJzZS1uYW1lcyI6ZmFsc2UsImRyb3BwaW5nLXBhcnRpY2xlIjoiIiwibm9uLWRyb3BwaW5nLXBhcnRpY2xlIjoiIn0seyJmYW1pbHkiOiJIb2xsYW5kIiwiZ2l2ZW4iOiJTLiIsInBhcnNlLW5hbWVzIjpmYWxzZSwiZHJvcHBpbmctcGFydGljbGUiOiIiLCJub24tZHJvcHBpbmctcGFydGljbGUiOiIifSx7ImZhbWlseSI6IkhvbGxhbmRzIiwiZ2l2ZW4iOiJNLiIsInBhcnNlLW5hbWVzIjpmYWxzZSwiZHJvcHBpbmctcGFydGljbGUiOiIiLCJub24tZHJvcHBpbmctcGFydGljbGUiOiIifSx7ImZhbWlseSI6IkhvbGxpZGF5IiwiZ2l2ZW4iOiJFLiIsInBhcnNlLW5hbWVzIjpmYWxzZSwiZHJvcHBpbmctcGFydGljbGUiOiIiLCJub24tZHJvcHBpbmctcGFydGljbGUiOiIifSx7ImZhbWlseSI6IkhvbGxpZGF5IiwiZ2l2ZW4iOiJLLiIsInBhcnNlLW5hbWVzIjpmYWxzZSwiZHJvcHBpbmctcGFydGljbGUiOiIiLCJub24tZHJvcHBpbmctcGFydGljbGUiOiIifSx7ImZhbWlseSI6IkhvbGxpZGF5IiwiZ2l2ZW4iOiJNLiIsInBhcnNlLW5hbWVzIjpmYWxzZSwiZHJvcHBpbmctcGFydGljbGUiOiIiLCJub24tZHJvcHBpbmctcGFydGljbGUiOiIifSx7ImZhbWlseSI6IkhvbGxpbmciLCJnaXZlbiI6Ik4uIiwicGFyc2UtbmFtZXMiOmZhbHNlLCJkcm9wcGluZy1wYXJ0aWNsZSI6IiIsIm5vbi1kcm9wcGluZy1wYXJ0aWNsZSI6IiJ9LHsiZmFtaWx5IjoiSG9sbG9zIiwiZ2l2ZW4iOiJMLiIsInBhcnNlLW5hbWVzIjpmYWxzZSwiZHJvcHBpbmctcGFydGljbGUiOiIiLCJub24tZHJvcHBpbmctcGFydGljbGUiOiIifSx7ImZhbWlseSI6IkhvbGxvcyIsImdpdmVuIjoiTi4iLCJwYXJzZS1uYW1lcyI6ZmFsc2UsImRyb3BwaW5nLXBhcnRpY2xlIjoiIiwibm9uLWRyb3BwaW5nLXBhcnRpY2xlIjoiIn0seyJmYW1pbHkiOiJIb2xsb3dheSIsImdpdmVuIjoiTC4iLCJwYXJzZS1uYW1lcyI6ZmFsc2UsImRyb3BwaW5nLXBhcnRpY2xlIjoiIiwibm9uLWRyb3BwaW5nLXBhcnRpY2xlIjoiIn0seyJmYW1pbHkiOiJIb2xsb3dheSIsImdpdmVuIjoiUy4iLCJwYXJzZS1uYW1lcyI6ZmFsc2UsImRyb3BwaW5nLXBhcnRpY2xlIjoiIiwibm9uLWRyb3BwaW5nLXBhcnRpY2xlIjoiIn0seyJmYW1pbHkiOiJIb2xsb3dkYXkiLCJnaXZlbiI6Ik0uIiwicGFyc2UtbmFtZXMiOmZhbHNlLCJkcm9wcGluZy1wYXJ0aWNsZSI6IiIsIm5vbi1kcm9wcGluZy1wYXJ0aWNsZSI6IiJ9LHsiZmFtaWx5IjoiSG9sbHllciIsImdpdmVuIjoiTS4iLCJwYXJzZS1uYW1lcyI6ZmFsc2UsImRyb3BwaW5nLXBhcnRpY2xlIjoiIiwibm9uLWRyb3BwaW5nLXBhcnRpY2xlIjoiIn0seyJmYW1pbHkiOiJIb2xtYW4iLCJnaXZlbiI6IkEuIiwicGFyc2UtbmFtZXMiOmZhbHNlLCJkcm9wcGluZy1wYXJ0aWNsZSI6IiIsIm5vbi1kcm9wcGluZy1wYXJ0aWNsZSI6IiJ9LHsiZmFtaWx5IjoiSG9sbWVzIiwiZ2l2ZW4iOiJBLiIsInBhcnNlLW5hbWVzIjpmYWxzZSwiZHJvcHBpbmctcGFydGljbGUiOiIiLCJub24tZHJvcHBpbmctcGFydGljbGUiOiIifSx7ImZhbWlseSI6IkhvbG1lcyIsImdpdmVuIjoiTS4iLCJwYXJzZS1uYW1lcyI6ZmFsc2UsImRyb3BwaW5nLXBhcnRpY2xlIjoiIiwibm9uLWRyb3BwaW5nLXBhcnRpY2xlIjoiIn0seyJmYW1pbHkiOiJIb2xtZXMiLCJnaXZlbiI6IlIuIiwicGFyc2UtbmFtZXMiOmZhbHNlLCJkcm9wcGluZy1wYXJ0aWNsZSI6IiIsIm5vbi1kcm9wcGluZy1wYXJ0aWNsZSI6IiJ9LHsiZmFtaWx5IjoiSG9scm95ZCIsImdpdmVuIjoiSy4iLCJwYXJzZS1uYW1lcyI6ZmFsc2UsImRyb3BwaW5nLXBhcnRpY2xlIjoiIiwibm9uLWRyb3BwaW5nLXBhcnRpY2xlIjoiIn0seyJmYW1pbHkiOiJIb2xyb3lkLUhpbmQiLCJnaXZlbiI6IkIuIiwicGFyc2UtbmFtZXMiOmZhbHNlLCJkcm9wcGluZy1wYXJ0aWNsZSI6IiIsIm5vbi1kcm9wcGluZy1wYXJ0aWNsZSI6IiJ9LHsiZmFtaWx5IjoiSG9sdCIsImdpdmVuIjoiTC4iLCJwYXJzZS1uYW1lcyI6ZmFsc2UsImRyb3BwaW5nLXBhcnRpY2xlIjoiIiwibm9uLWRyb3BwaW5nLXBhcnRpY2xlIjoiIn0seyJmYW1pbHkiOiJIb2x0IiwiZ2l2ZW4iOiJTLiIsInBhcnNlLW5hbWVzIjpmYWxzZSwiZHJvcHBpbmctcGFydGljbGUiOiIiLCJub24tZHJvcHBpbmctcGFydGljbGUiOiIifSx7ImZhbWlseSI6IkhvbHlvbWUiLCJnaXZlbiI6IkEuIiwicGFyc2UtbmFtZXMiOmZhbHNlLCJkcm9wcGluZy1wYXJ0aWNsZSI6IiIsIm5vbi1kcm9wcGluZy1wYXJ0aWNsZSI6IiJ9LHsiZmFtaWx5IjoiSG9tZSIsImdpdmVuIjoiTS4iLCJwYXJzZS1uYW1lcyI6ZmFsc2UsImRyb3BwaW5nLXBhcnRpY2xlIjoiIiwibm9uLWRyb3BwaW5nLXBhcnRpY2xlIjoiIn0seyJmYW1pbHkiOiJIb21ld29vZCIsImdpdmVuIjoiUi4iLCJwYXJzZS1uYW1lcyI6ZmFsc2UsImRyb3BwaW5nLXBhcnRpY2xlIjoiIiwibm9uLWRyb3BwaW5nLXBhcnRpY2xlIjoiIn0seyJmYW1pbHkiOiJIb25nIiwiZ2l2ZW4iOiJLLiIsInBhcnNlLW5hbWVzIjpmYWxzZSwiZHJvcHBpbmctcGFydGljbGUiOiIiLCJub24tZHJvcHBpbmctcGFydGljbGUiOiIifSx7ImZhbWlseSI6Ikhvb2xlIiwiZ2l2ZW4iOiJMLiIsInBhcnNlLW5hbWVzIjpmYWxzZSwiZHJvcHBpbmctcGFydGljbGUiOiIiLCJub24tZHJvcHBpbmctcGFydGljbGUiOiIifSx7ImZhbWlseSI6Ikhvb3BlciIsImdpdmVuIjoiQy4iLCJwYXJzZS1uYW1lcyI6ZmFsc2UsImRyb3BwaW5nLXBhcnRpY2xlIjoiIiwibm9uLWRyb3BwaW5nLXBhcnRpY2xlIjoiIn0seyJmYW1pbHkiOiJIb3BlIiwiZ2l2ZW4iOiJTLiIsInBhcnNlLW5hbWVzIjpmYWxzZSwiZHJvcHBpbmctcGFydGljbGUiOiIiLCJub24tZHJvcHBpbmctcGFydGljbGUiOiIifSx7ImZhbWlseSI6IkhvcGtpbnMiLCJnaXZlbiI6IkIuIiwicGFyc2UtbmFtZXMiOmZhbHNlLCJkcm9wcGluZy1wYXJ0aWNsZSI6IiIsIm5vbi1kcm9wcGluZy1wYXJ0aWNsZSI6IiJ9LHsiZmFtaWx5IjoiSG9ybGVyIiwiZ2l2ZW4iOiJTLiIsInBhcnNlLW5hbWVzIjpmYWxzZSwiZHJvcHBpbmctcGFydGljbGUiOiIiLCJub24tZHJvcHBpbmctcGFydGljbGUiOiIifSx7ImZhbWlseSI6Ikhvcm1pcyIsImdpdmVuIjoiQS4iLCJwYXJzZS1uYW1lcyI6ZmFsc2UsImRyb3BwaW5nLXBhcnRpY2xlIjoiIiwibm9uLWRyb3BwaW5nLXBhcnRpY2xlIjoiIn0seyJmYW1pbHkiOiJIb3JuYW4iLCJnaXZlbiI6IkQuIiwicGFyc2UtbmFtZXMiOmZhbHNlLCJkcm9wcGluZy1wYXJ0aWNsZSI6IiIsIm5vbi1kcm9wcGluZy1wYXJ0aWNsZSI6IiJ9LHsiZmFtaWx5IjoiSG9ybmJ5IiwiZ2l2ZW4iOiJOLiIsInBhcnNlLW5hbWVzIjpmYWxzZSwiZHJvcHBpbmctcGFydGljbGUiOiIiLCJub24tZHJvcHBpbmctcGFydGljbGUiOiIifSx7ImZhbWlseSI6Ikhvcm5lIiwiZ2l2ZW4iOiJULiIsInBhcnNlLW5hbWVzIjpmYWxzZSwiZHJvcHBpbmctcGFydGljbGUiOiIiLCJub24tZHJvcHBpbmctcGFydGljbGUiOiIifSx7ImZhbWlseSI6Ikhvcm5lIiwiZ2l2ZW4iOiJaLiIsInBhcnNlLW5hbWVzIjpmYWxzZSwiZHJvcHBpbmctcGFydGljbGUiOiIiLCJub24tZHJvcHBpbmctcGFydGljbGUiOiIifSx7ImZhbWlseSI6Ikhvcm5lciIsImdpdmVuIjoiUi4iLCJwYXJzZS1uYW1lcyI6ZmFsc2UsImRyb3BwaW5nLXBhcnRpY2xlIjoiIiwibm9uLWRyb3BwaW5nLXBhcnRpY2xlIjoiIn0seyJmYW1pbHkiOiJIb3Jyb2JpbiIsImdpdmVuIjoiQy4iLCJwYXJzZS1uYW1lcyI6ZmFsc2UsImRyb3BwaW5nLXBhcnRpY2xlIjoiIiwibm9uLWRyb3BwaW5nLXBhcnRpY2xlIjoiIn0seyJmYW1pbHkiOiJIb3JzZm9yZCIsImdpdmVuIjoiTC4iLCJwYXJzZS1uYW1lcyI6ZmFsc2UsImRyb3BwaW5nLXBhcnRpY2xlIjoiIiwibm9uLWRyb3BwaW5nLXBhcnRpY2xlIjoiIn0seyJmYW1pbHkiOiJIb3JzZm9yZCIsImdpdmVuIjoiTS4iLCJwYXJzZS1uYW1lcyI6ZmFsc2UsImRyb3BwaW5nLXBhcnRpY2xlIjoiIiwibm9uLWRyb3BwaW5nLXBhcnRpY2xlIjoiIn0seyJmYW1pbHkiOiJIb3JzaGFtIiwiZ2l2ZW4iOiJWLiIsInBhcnNlLW5hbWVzIjpmYWxzZSwiZHJvcHBpbmctcGFydGljbGUiOiIiLCJub24tZHJvcHBpbmctcGFydGljbGUiOiIifSx7ImZhbWlseSI6IkhvcnNsZXkiLCJnaXZlbiI6IkEuIiwicGFyc2UtbmFtZXMiOmZhbHNlLCJkcm9wcGluZy1wYXJ0aWNsZSI6IiIsIm5vbi1kcm9wcGluZy1wYXJ0aWNsZSI6IiJ9LHsiZmFtaWx5IjoiSG9yc2xleSIsImdpdmVuIjoiRS4iLCJwYXJzZS1uYW1lcyI6ZmFsc2UsImRyb3BwaW5nLXBhcnRpY2xlIjoiIiwibm9uLWRyb3BwaW5nLXBhcnRpY2xlIjoiIn0seyJmYW1pbHkiOiJIb3J0b24iLCJnaXZlbiI6IlMuIiwicGFyc2UtbmFtZXMiOmZhbHNlLCJkcm9wcGluZy1wYXJ0aWNsZSI6IiIsIm5vbi1kcm9wcGluZy1wYXJ0aWNsZSI6IiJ9LHsiZmFtaWx5IjoiSG9zZWEiLCJnaXZlbiI6IkouIiwicGFyc2UtbmFtZXMiOmZhbHNlLCJkcm9wcGluZy1wYXJ0aWNsZSI6IiIsIm5vbi1kcm9wcGluZy1wYXJ0aWNsZSI6IiJ9LHsiZmFtaWx5IjoiSG9za2lucyIsImdpdmVuIjoiVC4iLCJwYXJzZS1uYW1lcyI6ZmFsc2UsImRyb3BwaW5nLXBhcnRpY2xlIjoiIiwibm9uLWRyb3BwaW5nLXBhcnRpY2xlIjoiIn0seyJmYW1pbHkiOiJIb3NzYWluIiwiZ2l2ZW4iOiJNLiIsInBhcnNlLW5hbWVzIjpmYWxzZSwiZHJvcHBpbmctcGFydGljbGUiOiIiLCJub24tZHJvcHBpbmctcGFydGljbGUiOiIifSx7ImZhbWlseSI6Ikhvc3NhaW4iLCJnaXZlbiI6IlIuIiwicGFyc2UtbmFtZXMiOmZhbHNlLCJkcm9wcGluZy1wYXJ0aWNsZSI6IiIsIm5vbi1kcm9wcGluZy1wYXJ0aWNsZSI6IiJ9LHsiZmFtaWx5IjoiSG91Z2giLCJnaXZlbiI6IlMuIiwicGFyc2UtbmFtZXMiOmZhbHNlLCJkcm9wcGluZy1wYXJ0aWNsZSI6IiIsIm5vbi1kcm9wcGluZy1wYXJ0aWNsZSI6IiJ9LHsiZmFtaWx5IjoiSG91Z2h0b24iLCJnaXZlbiI6IkMuIiwicGFyc2UtbmFtZXMiOmZhbHNlLCJkcm9wcGluZy1wYXJ0aWNsZSI6IiIsIm5vbi1kcm9wcGluZy1wYXJ0aWNsZSI6IiJ9LHsiZmFtaWx5IjoiSG91Z2h0b24iLCJnaXZlbiI6IksuIiwicGFyc2UtbmFtZXMiOmZhbHNlLCJkcm9wcGluZy1wYXJ0aWNsZSI6IiIsIm5vbi1kcm9wcGluZy1wYXJ0aWNsZSI6IiJ9LHsiZmFtaWx5IjoiSG91bGloYW4iLCJnaXZlbiI6IlIuIiwicGFyc2UtbmFtZXMiOmZhbHNlLCJkcm9wcGluZy1wYXJ0aWNsZSI6IiIsIm5vbi1kcm9wcGluZy1wYXJ0aWNsZSI6IiJ9LHsiZmFtaWx5IjoiSG91c2VseSIsImdpdmVuIjoiSy4iLCJwYXJzZS1uYW1lcyI6ZmFsc2UsImRyb3BwaW5nLXBhcnRpY2xlIjoiIiwibm9uLWRyb3BwaW5nLXBhcnRpY2xlIjoiIn0seyJmYW1pbHkiOiJIb3VzdG9uIiwiZ2l2ZW4iOiJILiIsInBhcnNlLW5hbWVzIjpmYWxzZSwiZHJvcHBpbmctcGFydGljbGUiOiIiLCJub24tZHJvcHBpbmctcGFydGljbGUiOiIifSx7ImZhbWlseSI6IkhvdnZlbHMiLCJnaXZlbiI6IlIuIiwicGFyc2UtbmFtZXMiOmZhbHNlLCJkcm9wcGluZy1wYXJ0aWNsZSI6IiIsIm5vbi1kcm9wcGluZy1wYXJ0aWNsZSI6IiJ9LHsiZmFtaWx5IjoiSG93IiwiZ2l2ZW4iOiJMLiIsInBhcnNlLW5hbWVzIjpmYWxzZSwiZHJvcHBpbmctcGFydGljbGUiOiIiLCJub24tZHJvcHBpbmctcGFydGljbGUiOiIifSx7ImZhbWlseSI6Ikhvd2FyZCIsImdpdmVuIjoiSi4iLCJwYXJzZS1uYW1lcyI6ZmFsc2UsImRyb3BwaW5nLXBhcnRpY2xlIjoiIiwibm9uLWRyb3BwaW5nLXBhcnRpY2xlIjoiIn0seyJmYW1pbHkiOiJIb3dhcmQiLCJnaXZlbiI6IksuIiwicGFyc2UtbmFtZXMiOmZhbHNlLCJkcm9wcGluZy1wYXJ0aWNsZSI6IiIsIm5vbi1kcm9wcGluZy1wYXJ0aWNsZSI6IiJ9LHsiZmFtaWx5IjoiSG93YXJkIiwiZ2l2ZW4iOiJMLiIsInBhcnNlLW5hbWVzIjpmYWxzZSwiZHJvcHBpbmctcGFydGljbGUiOiIiLCJub24tZHJvcHBpbmctcGFydGljbGUiOiIifSx7ImZhbWlseSI6Ikhvd2FyZCIsImdpdmVuIjoiTS4iLCJwYXJzZS1uYW1lcyI6ZmFsc2UsImRyb3BwaW5nLXBhcnRpY2xlIjoiIiwibm9uLWRyb3BwaW5nLXBhcnRpY2xlIjoiIn0seyJmYW1pbHkiOiJIb3dhcmQtR3JpZmZpbiIsImdpdmVuIjoiUi4iLCJwYXJzZS1uYW1lcyI6ZmFsc2UsImRyb3BwaW5nLXBhcnRpY2xlIjoiIiwibm9uLWRyb3BwaW5nLXBhcnRpY2xlIjoiIn0seyJmYW1pbHkiOiJIb3dhcmQtU2FuZHkiLCJnaXZlbiI6IkwuIiwicGFyc2UtbmFtZXMiOmZhbHNlLCJkcm9wcGluZy1wYXJ0aWNsZSI6IiIsIm5vbi1kcm9wcGluZy1wYXJ0aWNsZSI6IiJ9LHsiZmFtaWx5IjoiSG93ZSIsImdpdmVuIjoiUy4iLCJwYXJzZS1uYW1lcyI6ZmFsc2UsImRyb3BwaW5nLXBhcnRpY2xlIjoiIiwibm9uLWRyb3BwaW5nLXBhcnRpY2xlIjoiIn0seyJmYW1pbHkiOiJIb3dlbGwiLCJnaXZlbiI6IkEuIiwicGFyc2UtbmFtZXMiOmZhbHNlLCJkcm9wcGluZy1wYXJ0aWNsZSI6IiIsIm5vbi1kcm9wcGluZy1wYXJ0aWNsZSI6IiJ9LHsiZmFtaWx5IjoiSG93ZWxscyIsImdpdmVuIjoiTS4iLCJwYXJzZS1uYW1lcyI6ZmFsc2UsImRyb3BwaW5nLXBhcnRpY2xlIjoiIiwibm9uLWRyb3BwaW5nLXBhcnRpY2xlIjoiIn0seyJmYW1pbHkiOiJIb3dsZXR0IiwiZ2l2ZW4iOiJLLiIsInBhcnNlLW5hbWVzIjpmYWxzZSwiZHJvcHBpbmctcGFydGljbGUiOiIiLCJub24tZHJvcHBpbmctcGFydGljbGUiOiIifSx7ImZhbWlseSI6Ikhvd2xldHQiLCJnaXZlbiI6IlMuIiwicGFyc2UtbmFtZXMiOmZhbHNlLCJkcm9wcGluZy1wYXJ0aWNsZSI6IiIsIm5vbi1kcm9wcGluZy1wYXJ0aWNsZSI6IiJ9LHsiZmFtaWx5IjoiSG93bWFuIiwiZ2l2ZW4iOiJSLiIsInBhcnNlLW5hbWVzIjpmYWxzZSwiZHJvcHBpbmctcGFydGljbGUiOiIiLCJub24tZHJvcHBpbmctcGFydGljbGUiOiIifSx7ImZhbWlseSI6IkhyeWNhaWN6dWsiLCJnaXZlbiI6IkouIiwicGFyc2UtbmFtZXMiOmZhbHNlLCJkcm9wcGluZy1wYXJ0aWNsZSI6IiIsIm5vbi1kcm9wcGluZy1wYXJ0aWNsZSI6IiJ9LHsiZmFtaWx5IjoiSHRldCIsImdpdmVuIjoiSC4iLCJwYXJzZS1uYW1lcyI6ZmFsc2UsImRyb3BwaW5nLXBhcnRpY2xlIjoiIiwibm9uLWRyb3BwaW5nLXBhcnRpY2xlIjoiIn0seyJmYW1pbHkiOiJIdG9vbiIsImdpdmVuIjoiTi4iLCJwYXJzZS1uYW1lcyI6ZmFsc2UsImRyb3BwaW5nLXBhcnRpY2xlIjoiIiwibm9uLWRyb3BwaW5nLXBhcnRpY2xlIjoiIn0seyJmYW1pbHkiOiJIdHdlIiwiZ2l2ZW4iOiJTLiIsInBhcnNlLW5hbWVzIjpmYWxzZSwiZHJvcHBpbmctcGFydGljbGUiOiIiLCJub24tZHJvcHBpbmctcGFydGljbGUiOiIifSx7ImZhbWlseSI6Ikh1IiwiZ2l2ZW4iOiJZLiIsInBhcnNlLW5hbWVzIjpmYWxzZSwiZHJvcHBpbmctcGFydGljbGUiOiIiLCJub24tZHJvcHBpbmctcGFydGljbGUiOiIifSx7ImZhbWlseSI6Ikh1YWgiLCJnaXZlbiI6IkMuIiwicGFyc2UtbmFtZXMiOmZhbHNlLCJkcm9wcGluZy1wYXJ0aWNsZSI6IiIsIm5vbi1kcm9wcGluZy1wYXJ0aWNsZSI6IiJ9LHsiZmFtaWx5IjoiSHVhbmciLCJnaXZlbiI6IlMuIiwicGFyc2UtbmFtZXMiOmZhbHNlLCJkcm9wcGluZy1wYXJ0aWNsZSI6IiIsIm5vbi1kcm9wcGluZy1wYXJ0aWNsZSI6IiJ9LHsiZmFtaWx5IjoiSHViYmFyZCIsImdpdmVuIjoiSy4iLCJwYXJzZS1uYW1lcyI6ZmFsc2UsImRyb3BwaW5nLXBhcnRpY2xlIjoiIiwibm9uLWRyb3BwaW5nLXBhcnRpY2xlIjoiIn0seyJmYW1pbHkiOiJIdWNrbGUiLCJnaXZlbiI6IkEuIiwicGFyc2UtbmFtZXMiOmZhbHNlLCJkcm9wcGluZy1wYXJ0aWNsZSI6IiIsIm5vbi1kcm9wcGluZy1wYXJ0aWNsZSI6IiJ9LHsiZmFtaWx5IjoiSHVkYSIsImdpdmVuIjoiUy4iLCJwYXJzZS1uYW1lcyI6ZmFsc2UsImRyb3BwaW5nLXBhcnRpY2xlIjoiIiwibm9uLWRyb3BwaW5nLXBhcnRpY2xlIjoiIn0seyJmYW1pbHkiOiJIdWRhayIsImdpdmVuIjoiQS4iLCJwYXJzZS1uYW1lcyI6ZmFsc2UsImRyb3BwaW5nLXBhcnRpY2xlIjoiIiwibm9uLWRyb3BwaW5nLXBhcnRpY2xlIjoiIn0seyJmYW1pbHkiOiJIdWRpZyIsImdpdmVuIjoiTC4iLCJwYXJzZS1uYW1lcyI6ZmFsc2UsImRyb3BwaW5nLXBhcnRpY2xlIjoiIiwibm9uLWRyb3BwaW5nLXBhcnRpY2xlIjoiIn0seyJmYW1pbHkiOiJIdWRzb24iLCJnaXZlbiI6Ik8uIiwicGFyc2UtbmFtZXMiOmZhbHNlLCJkcm9wcGluZy1wYXJ0aWNsZSI6IiIsIm5vbi1kcm9wcGluZy1wYXJ0aWNsZSI6IiJ9LHsiZmFtaWx5IjoiSHVkc29uIiwiZ2l2ZW4iOiJILiIsInBhcnNlLW5hbWVzIjpmYWxzZSwiZHJvcHBpbmctcGFydGljbGUiOiIiLCJub24tZHJvcHBpbmctcGFydGljbGUiOiIifSx7ImZhbWlseSI6Ikh1ZHNvbiIsImdpdmVuIjoiUy4iLCJwYXJzZS1uYW1lcyI6ZmFsc2UsImRyb3BwaW5nLXBhcnRpY2xlIjoiIiwibm9uLWRyb3BwaW5nLXBhcnRpY2xlIjoiIn0seyJmYW1pbHkiOiJIdWZ0b24iLCJnaXZlbiI6IkEuIiwicGFyc2UtbmFtZXMiOmZhbHNlLCJkcm9wcGluZy1wYXJ0aWNsZSI6IiIsIm5vbi1kcm9wcGluZy1wYXJ0aWNsZSI6IiJ9LHsiZmFtaWx5IjoiSHVnZ2lucyIsImdpdmVuIjoiQy4iLCJwYXJzZS1uYW1lcyI6ZmFsc2UsImRyb3BwaW5nLXBhcnRpY2xlIjoiIiwibm9uLWRyb3BwaW5nLXBhcnRpY2xlIjoiIn0seyJmYW1pbHkiOiJIdWdoZXMiLCJnaXZlbiI6IkEuIiwicGFyc2UtbmFtZXMiOmZhbHNlLCJkcm9wcGluZy1wYXJ0aWNsZSI6IiIsIm5vbi1kcm9wcGluZy1wYXJ0aWNsZSI6IiJ9LHsiZmFtaWx5IjoiSHVnaGVzIiwiZ2l2ZW4iOiJDLiIsInBhcnNlLW5hbWVzIjpmYWxzZSwiZHJvcHBpbmctcGFydGljbGUiOiIiLCJub24tZHJvcHBpbmctcGFydGljbGUiOiIifSx7ImZhbWlseSI6Ikh1Z2hlcyIsImdpdmVuIjoiRS4iLCJwYXJzZS1uYW1lcyI6ZmFsc2UsImRyb3BwaW5nLXBhcnRpY2xlIjoiIiwibm9uLWRyb3BwaW5nLXBhcnRpY2xlIjoiIn0seyJmYW1pbHkiOiJIdWdoZXMiLCJnaXZlbiI6IkcuIiwicGFyc2UtbmFtZXMiOmZhbHNlLCJkcm9wcGluZy1wYXJ0aWNsZSI6IiIsIm5vbi1kcm9wcGluZy1wYXJ0aWNsZSI6IiJ9LHsiZmFtaWx5IjoiSHVnaGVzIiwiZ2l2ZW4iOiJILiIsInBhcnNlLW5hbWVzIjpmYWxzZSwiZHJvcHBpbmctcGFydGljbGUiOiIiLCJub24tZHJvcHBpbmctcGFydGljbGUiOiIifSx7ImZhbWlseSI6Ikh1Z2hlcyIsImdpdmVuIjoiTC4iLCJwYXJzZS1uYW1lcyI6ZmFsc2UsImRyb3BwaW5nLXBhcnRpY2xlIjoiIiwibm9uLWRyb3BwaW5nLXBhcnRpY2xlIjoiIn0seyJmYW1pbHkiOiJIdWdoZXMiLCJnaXZlbiI6Ik0uIiwicGFyc2UtbmFtZXMiOmZhbHNlLCJkcm9wcGluZy1wYXJ0aWNsZSI6IiIsIm5vbi1kcm9wcGluZy1wYXJ0aWNsZSI6IiJ9LHsiZmFtaWx5IjoiSHVnaGVzIiwiZ2l2ZW4iOiJSLiIsInBhcnNlLW5hbWVzIjpmYWxzZSwiZHJvcHBpbmctcGFydGljbGUiOiIiLCJub24tZHJvcHBpbmctcGFydGljbGUiOiIifSx7ImZhbWlseSI6Ikh1Z2hlcyIsImdpdmVuIjoiUy4iLCJwYXJzZS1uYW1lcyI6ZmFsc2UsImRyb3BwaW5nLXBhcnRpY2xlIjoiIiwibm9uLWRyb3BwaW5nLXBhcnRpY2xlIjoiIn0seyJmYW1pbHkiOiJIdWdoZXMiLCJnaXZlbiI6IlYuIiwicGFyc2UtbmFtZXMiOmZhbHNlLCJkcm9wcGluZy1wYXJ0aWNsZSI6IiIsIm5vbi1kcm9wcGluZy1wYXJ0aWNsZSI6IiJ9LHsiZmFtaWx5IjoiSHVnaGVzIiwiZ2l2ZW4iOiJXLiIsInBhcnNlLW5hbWVzIjpmYWxzZSwiZHJvcHBpbmctcGFydGljbGUiOiIiLCJub24tZHJvcHBpbmctcGFydGljbGUiOiIifSx7ImZhbWlseSI6Ikh1aG4iLCJnaXZlbiI6IkwuIiwicGFyc2UtbmFtZXMiOmZhbHNlLCJkcm9wcGluZy1wYXJ0aWNsZSI6IiIsIm5vbi1kcm9wcGluZy1wYXJ0aWNsZSI6IiJ9LHsiZmFtaWx5IjoiSHVpIiwiZ2l2ZW4iOiJDLiIsInBhcnNlLW5hbWVzIjpmYWxzZSwiZHJvcHBpbmctcGFydGljbGUiOiIiLCJub24tZHJvcHBpbmctcGFydGljbGUiOiIifSx7ImZhbWlseSI6Ikh1bGJlcnQiLCJnaXZlbiI6IlIuIiwicGFyc2UtbmFtZXMiOmZhbHNlLCJkcm9wcGluZy1wYXJ0aWNsZSI6IiIsIm5vbi1kcm9wcGluZy1wYXJ0aWNsZSI6IiJ9LHsiZmFtaWx5IjoiSHVsbCIsImdpdmVuIjoiRC4iLCJwYXJzZS1uYW1lcyI6ZmFsc2UsImRyb3BwaW5nLXBhcnRpY2xlIjoiIiwibm9uLWRyb3BwaW5nLXBhcnRpY2xlIjoiIn0seyJmYW1pbHkiOiJIdWxsIiwiZ2l2ZW4iOiJHLiIsInBhcnNlLW5hbWVzIjpmYWxzZSwiZHJvcHBpbmctcGFydGljbGUiOiIiLCJub24tZHJvcHBpbmctcGFydGljbGUiOiIifSx7ImZhbWlseSI6Ikh1bGwiLCJnaXZlbiI6IlIuIiwicGFyc2UtbmFtZXMiOmZhbHNlLCJkcm9wcGluZy1wYXJ0aWNsZSI6IiIsIm5vbi1kcm9wcGluZy1wYXJ0aWNsZSI6IiJ9LHsiZmFtaWx5IjoiSHVsbWUiLCJnaXZlbiI6IkEuIiwicGFyc2UtbmFtZXMiOmZhbHNlLCJkcm9wcGluZy1wYXJ0aWNsZSI6IiIsIm5vbi1kcm9wcGluZy1wYXJ0aWNsZSI6IiJ9LHsiZmFtaWx5IjoiSHVsbWUiLCJnaXZlbiI6IlAuIiwicGFyc2UtbmFtZXMiOmZhbHNlLCJkcm9wcGluZy1wYXJ0aWNsZSI6IiIsIm5vbi1kcm9wcGluZy1wYXJ0aWNsZSI6IiJ9LHsiZmFtaWx5IjoiSHVsc2UiLCJnaXZlbiI6IlcuIiwicGFyc2UtbmFtZXMiOmZhbHNlLCJkcm9wcGluZy1wYXJ0aWNsZSI6IiIsIm5vbi1kcm9wcGluZy1wYXJ0aWNsZSI6IiJ9LHsiZmFtaWx5IjoiSHVsc3RvbiIsImdpdmVuIjoiRy4iLCJwYXJzZS1uYW1lcyI6ZmFsc2UsImRyb3BwaW5nLXBhcnRpY2xlIjoiIiwibm9uLWRyb3BwaW5nLXBhcnRpY2xlIjoiIn0seyJmYW1pbHkiOiJIdW0iLCJnaXZlbiI6IlIuIiwicGFyc2UtbmFtZXMiOmZhbHNlLCJkcm9wcGluZy1wYXJ0aWNsZSI6IiIsIm5vbi1kcm9wcGluZy1wYXJ0aWNsZSI6IiJ9LHsiZmFtaWx5IjoiSHVtZSIsImdpdmVuIjoiTS4iLCJwYXJzZS1uYW1lcyI6ZmFsc2UsImRyb3BwaW5nLXBhcnRpY2xlIjoiIiwibm9uLWRyb3BwaW5nLXBhcnRpY2xlIjoiIn0seyJmYW1pbHkiOiJIdW1waHJleSIsImdpdmVuIjoiQy4iLCJwYXJzZS1uYW1lcyI6ZmFsc2UsImRyb3BwaW5nLXBhcnRpY2xlIjoiIiwibm9uLWRyb3BwaW5nLXBhcnRpY2xlIjoiIn0seyJmYW1pbHkiOiJIdW1waHJpZXMiLCJnaXZlbiI6IkEuIiwicGFyc2UtbmFtZXMiOmZhbHNlLCJkcm9wcGluZy1wYXJ0aWNsZSI6IiIsIm5vbi1kcm9wcGluZy1wYXJ0aWNsZSI6IiJ9LHsiZmFtaWx5IjoiSHVtcGhyaWVzIiwiZ2l2ZW4iOiJKLiIsInBhcnNlLW5hbWVzIjpmYWxzZSwiZHJvcHBpbmctcGFydGljbGUiOiIiLCJub24tZHJvcHBpbmctcGFydGljbGUiOiIifSx7ImZhbWlseSI6Ikh1bnQiLCJnaXZlbiI6IkMuIiwicGFyc2UtbmFtZXMiOmZhbHNlLCJkcm9wcGluZy1wYXJ0aWNsZSI6IiIsIm5vbi1kcm9wcGluZy1wYXJ0aWNsZSI6IiJ9LHsiZmFtaWx5IjoiSHVudCIsImdpdmVuIjoiRi4iLCJwYXJzZS1uYW1lcyI6ZmFsc2UsImRyb3BwaW5nLXBhcnRpY2xlIjoiIiwibm9uLWRyb3BwaW5nLXBhcnRpY2xlIjoiIn0seyJmYW1pbHkiOiJIdW50IiwiZ2l2ZW4iOiJKLiIsInBhcnNlLW5hbWVzIjpmYWxzZSwiZHJvcHBpbmctcGFydGljbGUiOiIiLCJub24tZHJvcHBpbmctcGFydGljbGUiOiIifSx7ImZhbWlseSI6Ikh1bnQiLCJnaXZlbiI6IksuIiwicGFyc2UtbmFtZXMiOmZhbHNlLCJkcm9wcGluZy1wYXJ0aWNsZSI6IiIsIm5vbi1kcm9wcGluZy1wYXJ0aWNsZSI6IiJ9LHsiZmFtaWx5IjoiSHVudCIsImdpdmVuIjoiTC4iLCJwYXJzZS1uYW1lcyI6ZmFsc2UsImRyb3BwaW5nLXBhcnRpY2xlIjoiIiwibm9uLWRyb3BwaW5nLXBhcnRpY2xlIjoiIn0seyJmYW1pbHkiOiJIdW50IiwiZ2l2ZW4iOiJNLiIsInBhcnNlLW5hbWVzIjpmYWxzZSwiZHJvcHBpbmctcGFydGljbGUiOiIiLCJub24tZHJvcHBpbmctcGFydGljbGUiOiIifSx7ImZhbWlseSI6Ikh1bnQiLCJnaXZlbiI6IlMuIiwicGFyc2UtbmFtZXMiOmZhbHNlLCJkcm9wcGluZy1wYXJ0aWNsZSI6IiIsIm5vbi1kcm9wcGluZy1wYXJ0aWNsZSI6IiJ9LHsiZmFtaWx5IjoiSHVudGVyIiwiZ2l2ZW4iOiJBLiIsInBhcnNlLW5hbWVzIjpmYWxzZSwiZHJvcHBpbmctcGFydGljbGUiOiIiLCJub24tZHJvcHBpbmctcGFydGljbGUiOiIifSx7ImZhbWlseSI6Ikh1bnRlciIsImdpdmVuIjoiQy4iLCJwYXJzZS1uYW1lcyI6ZmFsc2UsImRyb3BwaW5nLXBhcnRpY2xlIjoiIiwibm9uLWRyb3BwaW5nLXBhcnRpY2xlIjoiIn0seyJmYW1pbHkiOiJIdW50ZXIiLCJnaXZlbiI6IkUuIiwicGFyc2UtbmFtZXMiOmZhbHNlLCJkcm9wcGluZy1wYXJ0aWNsZSI6IiIsIm5vbi1kcm9wcGluZy1wYXJ0aWNsZSI6IiJ9LHsiZmFtaWx5IjoiSHVudGVyIiwiZ2l2ZW4iOiJLLiIsInBhcnNlLW5hbWVzIjpmYWxzZSwiZHJvcHBpbmctcGFydGljbGUiOiIiLCJub24tZHJvcHBpbmctcGFydGljbGUiOiIifSx7ImZhbWlseSI6Ikh1bnRlciIsImdpdmVuIjoiTi4iLCJwYXJzZS1uYW1lcyI6ZmFsc2UsImRyb3BwaW5nLXBhcnRpY2xlIjoiIiwibm9uLWRyb3BwaW5nLXBhcnRpY2xlIjoiIn0seyJmYW1pbHkiOiJIdW50ZXIiLCJnaXZlbiI6IlIuIiwicGFyc2UtbmFtZXMiOmZhbHNlLCJkcm9wcGluZy1wYXJ0aWNsZSI6IiIsIm5vbi1kcm9wcGluZy1wYXJ0aWNsZSI6IiJ9LHsiZmFtaWx5IjoiSHVudGVyIiwiZ2l2ZW4iOiJTLiIsInBhcnNlLW5hbWVzIjpmYWxzZSwiZHJvcHBpbmctcGFydGljbGUiOiIiLCJub24tZHJvcHBpbmctcGFydGljbGUiOiIifSx7ImZhbWlseSI6Ikh1cSIsImdpdmVuIjoiRi4iLCJwYXJzZS1uYW1lcyI6ZmFsc2UsImRyb3BwaW5nLXBhcnRpY2xlIjoiIiwibm9uLWRyb3BwaW5nLXBhcnRpY2xlIjoiIn0seyJmYW1pbHkiOiJIdXJkaXRjaCIsImdpdmVuIjoiRS4iLCJwYXJzZS1uYW1lcyI6ZmFsc2UsImRyb3BwaW5nLXBhcnRpY2xlIjoiIiwibm9uLWRyb3BwaW5nLXBhcnRpY2xlIjoiIn0seyJmYW1pbHkiOiJIdXJkbWFuIiwiZ2l2ZW4iOiJKLiIsInBhcnNlLW5hbWVzIjpmYWxzZSwiZHJvcHBpbmctcGFydGljbGUiOiIiLCJub24tZHJvcHBpbmctcGFydGljbGUiOiIifSx7ImZhbWlseSI6Ikh1cmxleSIsImdpdmVuIjoiQy4iLCJwYXJzZS1uYW1lcyI6ZmFsc2UsImRyb3BwaW5nLXBhcnRpY2xlIjoiIiwibm9uLWRyb3BwaW5nLXBhcnRpY2xlIjoiIn0seyJmYW1pbHkiOiJIdXJsZXkiLCJnaXZlbiI6IksuIiwicGFyc2UtbmFtZXMiOmZhbHNlLCJkcm9wcGluZy1wYXJ0aWNsZSI6IiIsIm5vbi1kcm9wcGluZy1wYXJ0aWNsZSI6IiJ9LHsiZmFtaWx5IjoiSHVzYWluIiwiZ2l2ZW4iOiJNLiIsInBhcnNlLW5hbWVzIjpmYWxzZSwiZHJvcHBpbmctcGFydGljbGUiOiIiLCJub24tZHJvcHBpbmctcGFydGljbGUiOiIifSx7ImZhbWlseSI6Ikh1c2FpbmkiLCJnaXZlbiI6IlMuIiwicGFyc2UtbmFtZXMiOmZhbHNlLCJkcm9wcGluZy1wYXJ0aWNsZSI6IiIsIm5vbi1kcm9wcGluZy1wYXJ0aWNsZSI6IiJ9LHsiZmFtaWx5IjoiSHVzb24iLCJnaXZlbiI6IkMuIiwicGFyc2UtbmFtZXMiOmZhbHNlLCJkcm9wcGluZy1wYXJ0aWNsZSI6IiIsIm5vbi1kcm9wcGluZy1wYXJ0aWNsZSI6IiJ9LHsiZmFtaWx5IjoiSHVzc2FpbiIsImdpdmVuIjoiQS4iLCJwYXJzZS1uYW1lcyI6ZmFsc2UsImRyb3BwaW5nLXBhcnRpY2xlIjoiIiwibm9uLWRyb3BwaW5nLXBhcnRpY2xlIjoiIn0seyJmYW1pbHkiOiJIdXNzYWluIiwiZ2l2ZW4iOiJDLiIsInBhcnNlLW5hbWVzIjpmYWxzZSwiZHJvcHBpbmctcGFydGljbGUiOiIiLCJub24tZHJvcHBpbmctcGFydGljbGUiOiIifSx7ImZhbWlseSI6Ikh1c3NhaW4iLCJnaXZlbiI6IkkuIiwicGFyc2UtbmFtZXMiOmZhbHNlLCJkcm9wcGluZy1wYXJ0aWNsZSI6IiIsIm5vbi1kcm9wcGluZy1wYXJ0aWNsZSI6IiJ9LHsiZmFtaWx5IjoiSHVzc2FpbiIsImdpdmVuIjoiTS4iLCJwYXJzZS1uYW1lcyI6ZmFsc2UsImRyb3BwaW5nLXBhcnRpY2xlIjoiIiwibm9uLWRyb3BwaW5nLXBhcnRpY2xlIjoiIn0seyJmYW1pbHkiOiJIdXNzYWluIiwiZ2l2ZW4iOiJSLiIsInBhcnNlLW5hbWVzIjpmYWxzZSwiZHJvcHBpbmctcGFydGljbGUiOiIiLCJub24tZHJvcHBpbmctcGFydGljbGUiOiIifSx7ImZhbWlseSI6Ikh1c3NhaW4iLCJnaXZlbiI6IlMuIiwicGFyc2UtbmFtZXMiOmZhbHNlLCJkcm9wcGluZy1wYXJ0aWNsZSI6IiIsIm5vbi1kcm9wcGluZy1wYXJ0aWNsZSI6IiJ9LHsiZmFtaWx5IjoiSHVzc2FpbiIsImdpdmVuIjoiWS4iLCJwYXJzZS1uYW1lcyI6ZmFsc2UsImRyb3BwaW5nLXBhcnRpY2xlIjoiIiwibm9uLWRyb3BwaW5nLXBhcnRpY2xlIjoiIn0seyJmYW1pbHkiOiJIdXNzYW0gRWwtRGluIiwiZ2l2ZW4iOiJNLiIsInBhcnNlLW5hbWVzIjpmYWxzZSwiZHJvcHBpbmctcGFydGljbGUiOiIiLCJub24tZHJvcHBpbmctcGFydGljbGUiOiIifSx7ImZhbWlseSI6Ikh1c3NlaW4iLCJnaXZlbiI6IlMuIiwicGFyc2UtbmFtZXMiOmZhbHNlLCJkcm9wcGluZy1wYXJ0aWNsZSI6IiIsIm5vbi1kcm9wcGluZy1wYXJ0aWNsZSI6IiJ9LHsiZmFtaWx5IjoiSHVzc2VpbiIsImdpdmVuIjoiWi4iLCJwYXJzZS1uYW1lcyI6ZmFsc2UsImRyb3BwaW5nLXBhcnRpY2xlIjoiIiwibm9uLWRyb3BwaW5nLXBhcnRpY2xlIjoiIn0seyJmYW1pbHkiOiJIdXNzZXkiLCJnaXZlbiI6IlIuIiwicGFyc2UtbmFtZXMiOmZhbHNlLCJkcm9wcGluZy1wYXJ0aWNsZSI6IiIsIm5vbi1kcm9wcGluZy1wYXJ0aWNsZSI6IiJ9LHsiZmFtaWx5IjoiSHVzc2llbiIsImdpdmVuIjoiQS4iLCJwYXJzZS1uYW1lcyI6ZmFsc2UsImRyb3BwaW5nLXBhcnRpY2xlIjoiIiwibm9uLWRyb3BwaW5nLXBhcnRpY2xlIjoiIn0seyJmYW1pbHkiOiJIdXRjaGluc29uIiwiZ2l2ZW4iOiJBLiIsInBhcnNlLW5hbWVzIjpmYWxzZSwiZHJvcHBpbmctcGFydGljbGUiOiIiLCJub24tZHJvcHBpbmctcGFydGljbGUiOiIifSx7ImZhbWlseSI6Ikh1dGNoaW5zb24iLCJnaXZlbiI6IkMuIiwicGFyc2UtbmFtZXMiOmZhbHNlLCJkcm9wcGluZy1wYXJ0aWNsZSI6IiIsIm5vbi1kcm9wcGluZy1wYXJ0aWNsZSI6IiJ9LHsiZmFtaWx5IjoiSHV0Y2hpbnNvbiIsImdpdmVuIjoiRC4iLCJwYXJzZS1uYW1lcyI6ZmFsc2UsImRyb3BwaW5nLXBhcnRpY2xlIjoiIiwibm9uLWRyb3BwaW5nLXBhcnRpY2xlIjoiIn0seyJmYW1pbHkiOiJIdXRjaGluc29uIiwiZ2l2ZW4iOiJFLiIsInBhcnNlLW5hbWVzIjpmYWxzZSwiZHJvcHBpbmctcGFydGljbGUiOiIiLCJub24tZHJvcHBpbmctcGFydGljbGUiOiIifSx7ImZhbWlseSI6Ikh1dGNoaW5zb24iLCJnaXZlbiI6IkouIiwicGFyc2UtbmFtZXMiOmZhbHNlLCJkcm9wcGluZy1wYXJ0aWNsZSI6IiIsIm5vbi1kcm9wcGluZy1wYXJ0aWNsZSI6IiJ9LHsiZmFtaWx5IjoiSHV0c2J5IiwiZ2l2ZW4iOiJDLiIsInBhcnNlLW5hbWVzIjpmYWxzZSwiZHJvcHBpbmctcGFydGljbGUiOiIiLCJub24tZHJvcHBpbmctcGFydGljbGUiOiIifSx7ImZhbWlseSI6Ikh1dHRvbiIsImdpdmVuIjoiUC4iLCJwYXJzZS1uYW1lcyI6ZmFsc2UsImRyb3BwaW5nLXBhcnRpY2xlIjoiIiwibm9uLWRyb3BwaW5nLXBhcnRpY2xlIjoiIn0seyJmYW1pbHkiOiJIdXluaCIsImdpdmVuIjoiSC4iLCJwYXJzZS1uYW1lcyI6ZmFsc2UsImRyb3BwaW5nLXBhcnRpY2xlIjoiIiwibm9uLWRyb3BwaW5nLXBhcnRpY2xlIjoiIn0seyJmYW1pbHkiOiJIeWRlcyIsImdpdmVuIjoiRC4iLCJwYXJzZS1uYW1lcyI6ZmFsc2UsImRyb3BwaW5nLXBhcnRpY2xlIjoiIiwibm9uLWRyb3BwaW5nLXBhcnRpY2xlIjoiIn0seyJmYW1pbHkiOiJIeWRlLVd5YXR0IiwiZ2l2ZW4iOiJKLiIsInBhcnNlLW5hbWVzIjpmYWxzZSwiZHJvcHBpbmctcGFydGljbGUiOiIiLCJub24tZHJvcHBpbmctcGFydGljbGUiOiIifSx7ImZhbWlseSI6Ikh5bmVzIiwiZ2l2ZW4iOiJOLiIsInBhcnNlLW5hbWVzIjpmYWxzZSwiZHJvcHBpbmctcGFydGljbGUiOiIiLCJub24tZHJvcHBpbmctcGFydGljbGUiOiIifSx7ImZhbWlseSI6Ikh5c2xvcCIsImdpdmVuIjoiTS4iLCJwYXJzZS1uYW1lcyI6ZmFsc2UsImRyb3BwaW5nLXBhcnRpY2xlIjoiIiwibm9uLWRyb3BwaW5nLXBhcnRpY2xlIjoiIn0seyJmYW1pbHkiOiJJIFRheSIsImdpdmVuIjoiUy4iLCJwYXJzZS1uYW1lcyI6ZmFsc2UsImRyb3BwaW5nLXBhcnRpY2xlIjoiIiwibm9uLWRyb3BwaW5nLXBhcnRpY2xlIjoiIn0seyJmYW1pbHkiOiJJYWtvdm91IiwiZ2l2ZW4iOiJBLiIsInBhcnNlLW5hbWVzIjpmYWxzZSwiZHJvcHBpbmctcGFydGljbGUiOiIiLCJub24tZHJvcHBpbmctcGFydGljbGUiOiIifSx7ImZhbWlseSI6IkliaXNvbiIsImdpdmVuIjoiSy4iLCJwYXJzZS1uYW1lcyI6ZmFsc2UsImRyb3BwaW5nLXBhcnRpY2xlIjoiIiwibm9uLWRyb3BwaW5nLXBhcnRpY2xlIjoiIn0seyJmYW1pbHkiOiJJYnJhaGVpbSIsImdpdmVuIjoiTS4iLCJwYXJzZS1uYW1lcyI6ZmFsc2UsImRyb3BwaW5nLXBhcnRpY2xlIjoiIiwibm9uLWRyb3BwaW5nLXBhcnRpY2xlIjoiIn0seyJmYW1pbHkiOiJJYnJhaGltIiwiZ2l2ZW4iOiJBLiIsInBhcnNlLW5hbWVzIjpmYWxzZSwiZHJvcHBpbmctcGFydGljbGUiOiIiLCJub24tZHJvcHBpbmctcGFydGljbGUiOiIifSx7ImZhbWlseSI6IklicmFoaW0iLCJnaXZlbiI6IkouIiwicGFyc2UtbmFtZXMiOmZhbHNlLCJkcm9wcGluZy1wYXJ0aWNsZSI6IiIsIm5vbi1kcm9wcGluZy1wYXJ0aWNsZSI6IiJ9LHsiZmFtaWx5IjoiSWJyYWhpbSIsImdpdmVuIjoiTS4iLCJwYXJzZS1uYW1lcyI6ZmFsc2UsImRyb3BwaW5nLXBhcnRpY2xlIjoiIiwibm9uLWRyb3BwaW5nLXBhcnRpY2xlIjoiIn0seyJmYW1pbHkiOiJJYnJhaGltIiwiZ2l2ZW4iOiJXLiIsInBhcnNlLW5hbWVzIjpmYWxzZSwiZHJvcHBpbmctcGFydGljbGUiOiIiLCJub24tZHJvcHBpbmctcGFydGljbGUiOiIifSx7ImZhbWlseSI6Iklja2UiLCJnaXZlbiI6IkIuIiwicGFyc2UtbmFtZXMiOmZhbHNlLCJkcm9wcGluZy1wYXJ0aWNsZSI6IiIsIm5vbi1kcm9wcGluZy1wYXJ0aWNsZSI6IiJ9LHsiZmFtaWx5IjoiSWRvd3UiLCJnaXZlbiI6IkEuIiwicGFyc2UtbmFtZXMiOmZhbHNlLCJkcm9wcGluZy1wYXJ0aWNsZSI6IiIsIm5vbi1kcm9wcGluZy1wYXJ0aWNsZSI6IiJ9LHsiZmFtaWx5IjoiSWRyZWVzIiwiZ2l2ZW4iOiJNLiIsInBhcnNlLW5hbWVzIjpmYWxzZSwiZHJvcHBpbmctcGFydGljbGUiOiIiLCJub24tZHJvcHBpbmctcGFydGljbGUiOiIifSx7ImZhbWlseSI6IklkcmVlcyIsImdpdmVuIjoiTi4iLCJwYXJzZS1uYW1lcyI6ZmFsc2UsImRyb3BwaW5nLXBhcnRpY2xlIjoiIiwibm9uLWRyb3BwaW5nLXBhcnRpY2xlIjoiIn0seyJmYW1pbHkiOiJJZnRpa2hhciIsImdpdmVuIjoiSC4iLCJwYXJzZS1uYW1lcyI6ZmFsc2UsImRyb3BwaW5nLXBhcnRpY2xlIjoiIiwibm9uLWRyb3BwaW5nLXBhcnRpY2xlIjoiIn0seyJmYW1pbHkiOiJJZnRpa2hhciIsImdpdmVuIjoiTS4iLCJwYXJzZS1uYW1lcyI6ZmFsc2UsImRyb3BwaW5nLXBhcnRpY2xlIjoiIiwibm9uLWRyb3BwaW5nLXBhcnRpY2xlIjoiIn0seyJmYW1pbHkiOiJJZ3dlIiwiZ2l2ZW4iOiJDLiIsInBhcnNlLW5hbWVzIjpmYWxzZSwiZHJvcHBpbmctcGFydGljbGUiOiIiLCJub24tZHJvcHBpbmctcGFydGljbGUiOiIifSx7ImZhbWlseSI6Iklnd2UiLCJnaXZlbiI6Ik8uIiwicGFyc2UtbmFtZXMiOmZhbHNlLCJkcm9wcGluZy1wYXJ0aWNsZSI6IiIsIm5vbi1kcm9wcGluZy1wYXJ0aWNsZSI6IiJ9LHsiZmFtaWx5IjoiSWpheiIsImdpdmVuIjoiTS4iLCJwYXJzZS1uYW1lcyI6ZmFsc2UsImRyb3BwaW5nLXBhcnRpY2xlIjoiIiwibm9uLWRyb3BwaW5nLXBhcnRpY2xlIjoiIn0seyJmYW1pbHkiOiJJa29taSIsImdpdmVuIjoiQS4iLCJwYXJzZS1uYW1lcyI6ZmFsc2UsImRyb3BwaW5nLXBhcnRpY2xlIjoiIiwibm9uLWRyb3BwaW5nLXBhcnRpY2xlIjoiIn0seyJmYW1pbHkiOiJJbGVzIiwiZ2l2ZW4iOiJDLiIsInBhcnNlLW5hbWVzIjpmYWxzZSwiZHJvcHBpbmctcGFydGljbGUiOiIiLCJub24tZHJvcHBpbmctcGFydGljbGUiOiIifSx7ImZhbWlseSI6IklsaW9kcm9taXRpIiwiZ2l2ZW4iOiJTLiIsInBhcnNlLW5hbWVzIjpmYWxzZSwiZHJvcHBpbmctcGFydGljbGUiOiIiLCJub24tZHJvcHBpbmctcGFydGljbGUiOiIifSx7ImZhbWlseSI6Iklsc2xleSIsImdpdmVuIjoiTS4iLCJwYXJzZS1uYW1lcyI6ZmFsc2UsImRyb3BwaW5nLXBhcnRpY2xlIjoiIiwibm9uLWRyb3BwaW5nLXBhcnRpY2xlIjoiIn0seyJmYW1pbHkiOiJJbHZlcyIsImdpdmVuIjoiTC4iLCJwYXJzZS1uYW1lcyI6ZmFsc2UsImRyb3BwaW5nLXBhcnRpY2xlIjoiIiwibm9uLWRyb3BwaW5nLXBhcnRpY2xlIjoiIn0seyJmYW1pbHkiOiJJbHlhcyIsImdpdmVuIjoiRi4iLCJwYXJzZS1uYW1lcyI6ZmFsc2UsImRyb3BwaW5nLXBhcnRpY2xlIjoiIiwibm9uLWRyb3BwaW5nLXBhcnRpY2xlIjoiIn0seyJmYW1pbHkiOiJJbWFtLUd1dGllcnJleiIsImdpdmVuIjoiTC4iLCJwYXJzZS1uYW1lcyI6ZmFsc2UsImRyb3BwaW5nLXBhcnRpY2xlIjoiIiwibm9uLWRyb3BwaW5nLXBhcnRpY2xlIjoiIn0seyJmYW1pbHkiOiJJbWFuIiwiZ2l2ZW4iOiJNLiIsInBhcnNlLW5hbWVzIjpmYWxzZSwiZHJvcHBpbmctcGFydGljbGUiOiIiLCJub24tZHJvcHBpbmctcGFydGljbGUiOiIifSx7ImZhbWlseSI6IkltcmF5IiwiZ2l2ZW4iOiJDLiIsInBhcnNlLW5hbWVzIjpmYWxzZSwiZHJvcHBpbmctcGFydGljbGUiOiIiLCJub24tZHJvcHBpbmctcGFydGljbGUiOiIifSx7ImZhbWlseSI6IkltdGlheiIsImdpdmVuIjoiSC4iLCJwYXJzZS1uYW1lcyI6ZmFsc2UsImRyb3BwaW5nLXBhcnRpY2xlIjoiIiwibm9uLWRyb3BwaW5nLXBhcnRpY2xlIjoiIn0seyJmYW1pbHkiOiJJbmdoYW0iLCJnaXZlbiI6IkouIiwicGFyc2UtbmFtZXMiOmZhbHNlLCJkcm9wcGluZy1wYXJ0aWNsZSI6IiIsIm5vbi1kcm9wcGluZy1wYXJ0aWNsZSI6IiJ9LHsiZmFtaWx5IjoiSW5naGFtIiwiZ2l2ZW4iOiJSLiIsInBhcnNlLW5hbWVzIjpmYWxzZSwiZHJvcHBpbmctcGFydGljbGUiOiIiLCJub24tZHJvcHBpbmctcGFydGljbGUiOiIifSx7ImZhbWlseSI6IkluZ2xlIiwiZ2l2ZW4iOiJULiIsInBhcnNlLW5hbWVzIjpmYWxzZSwiZHJvcHBpbmctcGFydGljbGUiOiIiLCJub24tZHJvcHBpbmctcGFydGljbGUiOiIifSx7ImZhbWlseSI6IkluZ2xpcyIsImdpdmVuIjoiSi4iLCJwYXJzZS1uYW1lcyI6ZmFsc2UsImRyb3BwaW5nLXBhcnRpY2xlIjoiIiwibm9uLWRyb3BwaW5nLXBhcnRpY2xlIjoiIn0seyJmYW1pbHkiOiJJbmdsaXMtSGF3a2VzIiwiZ2l2ZW4iOiJTLiIsInBhcnNlLW5hbWVzIjpmYWxzZSwiZHJvcHBpbmctcGFydGljbGUiOiIiLCJub24tZHJvcHBpbmctcGFydGljbGUiOiIifSx7ImZhbWlseSI6IkluZ3JhbSIsImdpdmVuIjoiQS4iLCJwYXJzZS1uYW1lcyI6ZmFsc2UsImRyb3BwaW5nLXBhcnRpY2xlIjoiIiwibm9uLWRyb3BwaW5nLXBhcnRpY2xlIjoiIn0seyJmYW1pbHkiOiJJbmdyYW0iLCJnaXZlbiI6IkwuIiwicGFyc2UtbmFtZXMiOmZhbHNlLCJkcm9wcGluZy1wYXJ0aWNsZSI6IiIsIm5vbi1kcm9wcGluZy1wYXJ0aWNsZSI6IiJ9LHsiZmFtaWx5IjoiSW5ncmFtIiwiZ2l2ZW4iOiJULiIsInBhcnNlLW5hbWVzIjpmYWxzZSwiZHJvcHBpbmctcGFydGljbGUiOiIiLCJub24tZHJvcHBpbmctcGFydGljbGUiOiIifSx7ImZhbWlseSI6IklubmVzIiwiZ2l2ZW4iOiJOLiIsInBhcnNlLW5hbWVzIjpmYWxzZSwiZHJvcHBpbmctcGFydGljbGUiOiIiLCJub24tZHJvcHBpbmctcGFydGljbGUiOiIifSx7ImZhbWlseSI6IklubnMiLCJnaXZlbiI6IlAuIiwicGFyc2UtbmFtZXMiOmZhbHNlLCJkcm9wcGluZy1wYXJ0aWNsZSI6IiIsIm5vbi1kcm9wcGluZy1wYXJ0aWNsZSI6IiJ9LHsiZmFtaWx5IjoiSW5wYWRoYXMiLCJnaXZlbiI6IlYuIiwicGFyc2UtbmFtZXMiOmZhbHNlLCJkcm9wcGluZy1wYXJ0aWNsZSI6IiIsIm5vbi1kcm9wcGluZy1wYXJ0aWNsZSI6IiJ9LHsiZmFtaWx5IjoiSW53ZXJlZ2J1IiwiZ2l2ZW4iOiJLLiIsInBhcnNlLW5hbWVzIjpmYWxzZSwiZHJvcHBpbmctcGFydGljbGUiOiIiLCJub24tZHJvcHBpbmctcGFydGljbGUiOiIifSx7ImZhbWlseSI6IklvbmVzY3UiLCJnaXZlbiI6IkEuIiwicGFyc2UtbmFtZXMiOmZhbHNlLCJkcm9wcGluZy1wYXJ0aWNsZSI6IiIsIm5vbi1kcm9wcGluZy1wYXJ0aWNsZSI6IiJ9LHsiZmFtaWx5IjoiSW9yZGFub3YiLCJnaXZlbiI6IkkuIiwicGFyc2UtbmFtZXMiOmZhbHNlLCJkcm9wcGluZy1wYXJ0aWNsZSI6IiIsIm5vbi1kcm9wcGluZy1wYXJ0aWNsZSI6IiJ9LHsiZmFtaWx5IjoiSXBlIiwiZ2l2ZW4iOiJBLiIsInBhcnNlLW5hbWVzIjpmYWxzZSwiZHJvcHBpbmctcGFydGljbGUiOiIiLCJub24tZHJvcHBpbmctcGFydGljbGUiOiIifSx7ImZhbWlseSI6IklxYmFsIiwiZ2l2ZW4iOiJKLiIsInBhcnNlLW5hbWVzIjpmYWxzZSwiZHJvcHBpbmctcGFydGljbGUiOiIiLCJub24tZHJvcHBpbmctcGFydGljbGUiOiIifSx7ImZhbWlseSI6IklxYmFsIiwiZ2l2ZW4iOiJNLiIsInBhcnNlLW5hbWVzIjpmYWxzZSwiZHJvcHBpbmctcGFydGljbGUiOiIiLCJub24tZHJvcHBpbmctcGFydGljbGUiOiIifSx7ImZhbWlseSI6IklxYmFsIFNhaXQiLCJnaXZlbiI6IkYuIiwicGFyc2UtbmFtZXMiOmZhbHNlLCJkcm9wcGluZy1wYXJ0aWNsZSI6IiIsIm5vbi1kcm9wcGluZy1wYXJ0aWNsZSI6IiJ9LHsiZmFtaWx5IjoiSXJhYm9yIiwiZ2l2ZW4iOiJJLiIsInBhcnNlLW5hbWVzIjpmYWxzZSwiZHJvcHBpbmctcGFydGljbGUiOiIiLCJub24tZHJvcHBpbmctcGFydGljbGUiOiIifSx7ImZhbWlseSI6IklyZWxhbmQiLCJnaXZlbiI6IkouIiwicGFyc2UtbmFtZXMiOmZhbHNlLCJkcm9wcGluZy1wYXJ0aWNsZSI6IiIsIm5vbi1kcm9wcGluZy1wYXJ0aWNsZSI6IiJ9LHsiZmFtaWx5IjoiSXJpc2FyaSIsImdpdmVuIjoiSi4iLCJwYXJzZS1uYW1lcyI6ZmFsc2UsImRyb3BwaW5nLXBhcnRpY2xlIjoiIiwibm9uLWRyb3BwaW5nLXBhcnRpY2xlIjoiIn0seyJmYW1pbHkiOiJJcm9ucyIsImdpdmVuIjoiUi4iLCJwYXJzZS1uYW1lcyI6ZmFsc2UsImRyb3BwaW5nLXBhcnRpY2xlIjoiIiwibm9uLWRyb3BwaW5nLXBhcnRpY2xlIjoiIn0seyJmYW1pbHkiOiJJcnNoYWQiLCJnaXZlbiI6Ik0uIiwicGFyc2UtbmFtZXMiOmZhbHNlLCJkcm9wcGluZy1wYXJ0aWNsZSI6IiIsIm5vbi1kcm9wcGluZy1wYXJ0aWNsZSI6IiJ9LHsiZmFtaWx5IjoiSXJ2aW5lIiwiZ2l2ZW4iOiJKLiIsInBhcnNlLW5hbWVzIjpmYWxzZSwiZHJvcHBpbmctcGFydGljbGUiOiIiLCJub24tZHJvcHBpbmctcGFydGljbGUiOiIifSx7ImZhbWlseSI6IklydmluZSIsImdpdmVuIjoiVi4iLCJwYXJzZS1uYW1lcyI6ZmFsc2UsImRyb3BwaW5nLXBhcnRpY2xlIjoiIiwibm9uLWRyb3BwaW5nLXBhcnRpY2xlIjoiIn0seyJmYW1pbHkiOiJJcnZpbmciLCJnaXZlbiI6IlIuIiwicGFyc2UtbmFtZXMiOmZhbHNlLCJkcm9wcGluZy1wYXJ0aWNsZSI6IiIsIm5vbi1kcm9wcGluZy1wYXJ0aWNsZSI6IiJ9LHsiZmFtaWx5IjoiSXNoYWsiLCJnaXZlbiI6Ik0uIiwicGFyc2UtbmFtZXMiOmZhbHNlLCJkcm9wcGluZy1wYXJ0aWNsZSI6IiIsIm5vbi1kcm9wcGluZy1wYXJ0aWNsZSI6IiJ9LHsiZmFtaWx5IjoiSXNoZXJ3b29kIiwiZ2l2ZW4iOiJFLiIsInBhcnNlLW5hbWVzIjpmYWxzZSwiZHJvcHBpbmctcGFydGljbGUiOiIiLCJub24tZHJvcHBpbmctcGFydGljbGUiOiIifSx7ImZhbWlseSI6IklzaXR0IiwiZ2l2ZW4iOiJHLiIsInBhcnNlLW5hbWVzIjpmYWxzZSwiZHJvcHBpbmctcGFydGljbGUiOiIiLCJub24tZHJvcHBpbmctcGFydGljbGUiOiIifSx7ImZhbWlseSI6IklzbGFtIiwiZ2l2ZW4iOiJBLiIsInBhcnNlLW5hbWVzIjpmYWxzZSwiZHJvcHBpbmctcGFydGljbGUiOiIiLCJub24tZHJvcHBpbmctcGFydGljbGUiOiIifSx7ImZhbWlseSI6IklzbGFtIiwiZ2l2ZW4iOiJNLiIsInBhcnNlLW5hbWVzIjpmYWxzZSwiZHJvcHBpbmctcGFydGljbGUiOiIiLCJub24tZHJvcHBpbmctcGFydGljbGUiOiIifSx7ImZhbWlseSI6IklzbGFtIiwiZ2l2ZW4iOiJTLiIsInBhcnNlLW5hbWVzIjpmYWxzZSwiZHJvcHBpbmctcGFydGljbGUiOiIiLCJub24tZHJvcHBpbmctcGFydGljbGUiOiIifSx7ImZhbWlseSI6IklzbGltIiwiZ2l2ZW4iOiJBLiIsInBhcnNlLW5hbWVzIjpmYWxzZSwiZHJvcHBpbmctcGFydGljbGUiOiIiLCJub24tZHJvcHBpbmctcGFydGljbGUiOiIifSx7ImZhbWlseSI6IklzbWFpbCIsImdpdmVuIjoiQS4iLCJwYXJzZS1uYW1lcyI6ZmFsc2UsImRyb3BwaW5nLXBhcnRpY2xlIjoiIiwibm9uLWRyb3BwaW5nLXBhcnRpY2xlIjoiIn0seyJmYW1pbHkiOiJJc21haWwiLCJnaXZlbiI6Ik8uIiwicGFyc2UtbmFtZXMiOmZhbHNlLCJkcm9wcGluZy1wYXJ0aWNsZSI6IiIsIm5vbi1kcm9wcGluZy1wYXJ0aWNsZSI6IiJ9LHsiZmFtaWx5IjoiSXNvbiIsImdpdmVuIjoiQy4iLCJwYXJzZS1uYW1lcyI6ZmFsc2UsImRyb3BwaW5nLXBhcnRpY2xlIjoiIiwibm9uLWRyb3BwaW5nLXBhcnRpY2xlIjoiIn0seyJmYW1pbHkiOiJJc3JhYSIsImdpdmVuIjoiTS4iLCJwYXJzZS1uYW1lcyI6ZmFsc2UsImRyb3BwaW5nLXBhcnRpY2xlIjoiIiwibm9uLWRyb3BwaW5nLXBhcnRpY2xlIjoiIn0seyJmYW1pbHkiOiJJc3JhbGxzIiwiZ2l2ZW4iOiJTLiIsInBhcnNlLW5hbWVzIjpmYWxzZSwiZHJvcHBpbmctcGFydGljbGUiOiIiLCJub24tZHJvcHBpbmctcGFydGljbGUiOiIifSx7ImZhbWlseSI6Ikl2YW4iLCJnaXZlbiI6Ik0uIiwicGFyc2UtbmFtZXMiOmZhbHNlLCJkcm9wcGluZy1wYXJ0aWNsZSI6IiIsIm5vbi1kcm9wcGluZy1wYXJ0aWNsZSI6IiJ9LHsiZmFtaWx5IjoiSXZlbnNvIiwiZ2l2ZW4iOiJDLiIsInBhcnNlLW5hbWVzIjpmYWxzZSwiZHJvcHBpbmctcGFydGljbGUiOiIiLCJub24tZHJvcHBpbmctcGFydGljbGUiOiIifSx7ImZhbWlseSI6Ikl2aW4iLCJnaXZlbiI6Ik4uIiwicGFyc2UtbmFtZXMiOmZhbHNlLCJkcm9wcGluZy1wYXJ0aWNsZSI6IiIsIm5vbi1kcm9wcGluZy1wYXJ0aWNsZSI6IiJ9LHsiZmFtaWx5IjoiSXZ5IiwiZ2l2ZW4iOiJBLiIsInBhcnNlLW5hbWVzIjpmYWxzZSwiZHJvcHBpbmctcGFydGljbGUiOiIiLCJub24tZHJvcHBpbmctcGFydGljbGUiOiIifSx7ImZhbWlseSI6Ikl3YW5pa2l3IiwiZ2l2ZW4iOiJTLiIsInBhcnNlLW5hbWVzIjpmYWxzZSwiZHJvcHBpbmctcGFydGljbGUiOiIiLCJub24tZHJvcHBpbmctcGFydGljbGUiOiIifSx7ImZhbWlseSI6Ikl4ZXIiLCJnaXZlbiI6IksuIiwicGFyc2UtbmFtZXMiOmZhbHNlLCJkcm9wcGluZy1wYXJ0aWNsZSI6IiIsIm5vbi1kcm9wcGluZy1wYXJ0aWNsZSI6IiJ9LHsiZmFtaWx5IjoiSXllciIsImdpdmVuIjoiTS4iLCJwYXJzZS1uYW1lcyI6ZmFsc2UsImRyb3BwaW5nLXBhcnRpY2xlIjoiIiwibm9uLWRyb3BwaW5nLXBhcnRpY2xlIjoiIn0seyJmYW1pbHkiOiJKYWJiYXIiLCJnaXZlbiI6IksuIiwicGFyc2UtbmFtZXMiOmZhbHNlLCJkcm9wcGluZy1wYXJ0aWNsZSI6IiIsIm5vbi1kcm9wcGluZy1wYXJ0aWNsZSI6IiJ9LHsiZmFtaWx5IjoiSmFjayIsImdpdmVuIjoiQy4iLCJwYXJzZS1uYW1lcyI6ZmFsc2UsImRyb3BwaW5nLXBhcnRpY2xlIjoiIiwibm9uLWRyb3BwaW5nLXBhcnRpY2xlIjoiIn0seyJmYW1pbHkiOiJKYWNrbWFuIiwiZ2l2ZW4iOiJKLiIsInBhcnNlLW5hbWVzIjpmYWxzZSwiZHJvcHBpbmctcGFydGljbGUiOiIiLCJub24tZHJvcHBpbmctcGFydGljbGUiOiIifSx7ImZhbWlseSI6IkphY2ttYW4iLCJnaXZlbiI6IlMuIiwicGFyc2UtbmFtZXMiOmZhbHNlLCJkcm9wcGluZy1wYXJ0aWNsZSI6IiIsIm5vbi1kcm9wcGluZy1wYXJ0aWNsZSI6IiJ9LHsiZmFtaWx5IjoiSmFja3NvbiIsImdpdmVuIjoiQS4iLCJwYXJzZS1uYW1lcyI6ZmFsc2UsImRyb3BwaW5nLXBhcnRpY2xlIjoiIiwibm9uLWRyb3BwaW5nLXBhcnRpY2xlIjoiIn0seyJmYW1pbHkiOiJKYWNrc29uIiwiZ2l2ZW4iOiJCLiIsInBhcnNlLW5hbWVzIjpmYWxzZSwiZHJvcHBpbmctcGFydGljbGUiOiIiLCJub24tZHJvcHBpbmctcGFydGljbGUiOiIifSx7ImZhbWlseSI6IkphY2tzb24iLCJnaXZlbiI6IkUuIiwicGFyc2UtbmFtZXMiOmZhbHNlLCJkcm9wcGluZy1wYXJ0aWNsZSI6IiIsIm5vbi1kcm9wcGluZy1wYXJ0aWNsZSI6IiJ9LHsiZmFtaWx5IjoiSmFja3NvbiIsImdpdmVuIjoiSC4iLCJwYXJzZS1uYW1lcyI6ZmFsc2UsImRyb3BwaW5nLXBhcnRpY2xlIjoiIiwibm9uLWRyb3BwaW5nLXBhcnRpY2xlIjoiIn0seyJmYW1pbHkiOiJKYWNrc29uIiwiZ2l2ZW4iOiJMLiIsInBhcnNlLW5hbWVzIjpmYWxzZSwiZHJvcHBpbmctcGFydGljbGUiOiIiLCJub24tZHJvcHBpbmctcGFydGljbGUiOiIifSx7ImZhbWlseSI6IkphY2tzb24iLCJnaXZlbiI6Ik0uIiwicGFyc2UtbmFtZXMiOmZhbHNlLCJkcm9wcGluZy1wYXJ0aWNsZSI6IiIsIm5vbi1kcm9wcGluZy1wYXJ0aWNsZSI6IiJ9LHsiZmFtaWx5IjoiSmFja3NvbiIsImdpdmVuIjoiTi4iLCJwYXJzZS1uYW1lcyI6ZmFsc2UsImRyb3BwaW5nLXBhcnRpY2xlIjoiIiwibm9uLWRyb3BwaW5nLXBhcnRpY2xlIjoiIn0seyJmYW1pbHkiOiJKYWNrc29uIiwiZ2l2ZW4iOiJZLiIsInBhcnNlLW5hbWVzIjpmYWxzZSwiZHJvcHBpbmctcGFydGljbGUiOiIiLCJub24tZHJvcHBpbmctcGFydGljbGUiOiIifSx7ImZhbWlseSI6IkphY29iIiwiZ2l2ZW4iOiJKLiIsInBhcnNlLW5hbWVzIjpmYWxzZSwiZHJvcHBpbmctcGFydGljbGUiOiIiLCJub24tZHJvcHBpbmctcGFydGljbGUiOiIifSx7ImZhbWlseSI6IkphY29iIiwiZ2l2ZW4iOiJQLiIsInBhcnNlLW5hbWVzIjpmYWxzZSwiZHJvcHBpbmctcGFydGljbGUiOiIiLCJub24tZHJvcHBpbmctcGFydGljbGUiOiIifSx7ImZhbWlseSI6IkphY29iIiwiZ2l2ZW4iOiJSLiIsInBhcnNlLW5hbWVzIjpmYWxzZSwiZHJvcHBpbmctcGFydGljbGUiOiIiLCJub24tZHJvcHBpbmctcGFydGljbGUiOiIifSx7ImZhbWlseSI6IkphY3F1ZXMiLCJnaXZlbiI6Ik4uIiwicGFyc2UtbmFtZXMiOmZhbHNlLCJkcm9wcGluZy1wYXJ0aWNsZSI6IiIsIm5vbi1kcm9wcGluZy1wYXJ0aWNsZSI6IiJ9LHsiZmFtaWx5IjoiSmFmYXIiLCJnaXZlbiI6IkEuIiwicGFyc2UtbmFtZXMiOmZhbHNlLCJkcm9wcGluZy1wYXJ0aWNsZSI6IiIsIm5vbi1kcm9wcGluZy1wYXJ0aWNsZSI6IiJ9LHsiZmFtaWx5IjoiSmFmZmVyamkiLCJnaXZlbiI6IkQuIiwicGFyc2UtbmFtZXMiOmZhbHNlLCJkcm9wcGluZy1wYXJ0aWNsZSI6IiIsIm5vbi1kcm9wcGluZy1wYXJ0aWNsZSI6IiJ9LHsiZmFtaWx5IjoiSmFmZmVyeSIsImdpdmVuIjoiQS4iLCJwYXJzZS1uYW1lcyI6ZmFsc2UsImRyb3BwaW5nLXBhcnRpY2xlIjoiIiwibm9uLWRyb3BwaW5nLXBhcnRpY2xlIjoiIn0seyJmYW1pbHkiOiJKYWdhZGlzaCIsImdpdmVuIjoiQy4iLCJwYXJzZS1uYW1lcyI6ZmFsc2UsImRyb3BwaW5nLXBhcnRpY2xlIjoiIiwibm9uLWRyb3BwaW5nLXBhcnRpY2xlIjoiIn0seyJmYW1pbHkiOiJKYWdhbm5hdGhhbiIsImdpdmVuIjoiVi4iLCJwYXJzZS1uYW1lcyI6ZmFsc2UsImRyb3BwaW5nLXBhcnRpY2xlIjoiIiwibm9uLWRyb3BwaW5nLXBhcnRpY2xlIjoiIn0seyJmYW1pbHkiOiJKYWdwYWwiLCJnaXZlbiI6Ik0uIiwicGFyc2UtbmFtZXMiOmZhbHNlLCJkcm9wcGluZy1wYXJ0aWNsZSI6IiIsIm5vbi1kcm9wcGluZy1wYXJ0aWNsZSI6IiJ9LHsiZmFtaWx5IjoiSmFpIiwiZ2l2ZW4iOiJOLiIsInBhcnNlLW5hbWVzIjpmYWxzZSwiZHJvcHBpbmctcGFydGljbGUiOiIiLCJub24tZHJvcHBpbmctcGFydGljbGUiOiIifSx7ImZhbWlseSI6IkphaW4iLCJnaXZlbiI6IlMuIiwicGFyc2UtbmFtZXMiOmZhbHNlLCJkcm9wcGluZy1wYXJ0aWNsZSI6IiIsIm5vbi1kcm9wcGluZy1wYXJ0aWNsZSI6IiJ9LHsiZmFtaWx5IjoiSmFpc3dhbCIsImdpdmVuIjoiUy4iLCJwYXJzZS1uYW1lcyI6ZmFsc2UsImRyb3BwaW5nLXBhcnRpY2xlIjoiIiwibm9uLWRyb3BwaW5nLXBhcnRpY2xlIjoiIn0seyJmYW1pbHkiOiJKYWpiaGF5IiwiZ2l2ZW4iOiJELiIsInBhcnNlLW5hbWVzIjpmYWxzZSwiZHJvcHBpbmctcGFydGljbGUiOiIiLCJub24tZHJvcHBpbmctcGFydGljbGUiOiIifSx7ImZhbWlseSI6IkphbGxvdyIsImdpdmVuIjoiQi4iLCJwYXJzZS1uYW1lcyI6ZmFsc2UsImRyb3BwaW5nLXBhcnRpY2xlIjoiIiwibm9uLWRyb3BwaW5nLXBhcnRpY2xlIjoiIn0seyJmYW1pbHkiOiJKYWx5IiwiZ2l2ZW4iOiJZLiIsInBhcnNlLW5hbWVzIjpmYWxzZSwiZHJvcHBpbmctcGFydGljbGUiOiIiLCJub24tZHJvcHBpbmctcGFydGljbGUiOiIifSx7ImZhbWlseSI6IkphbWEiLCJnaXZlbiI6IlIuIiwicGFyc2UtbmFtZXMiOmZhbHNlLCJkcm9wcGluZy1wYXJ0aWNsZSI6IiIsIm5vbi1kcm9wcGluZy1wYXJ0aWNsZSI6IiJ9LHsiZmFtaWx5IjoiSmFtYWwiLCJnaXZlbiI6IkEuIiwicGFyc2UtbmFtZXMiOmZhbHNlLCJkcm9wcGluZy1wYXJ0aWNsZSI6IiIsIm5vbi1kcm9wcGluZy1wYXJ0aWNsZSI6IiJ9LHsiZmFtaWx5IjoiSmFtYWwiLCJnaXZlbiI6IlMuIiwicGFyc2UtbmFtZXMiOmZhbHNlLCJkcm9wcGluZy1wYXJ0aWNsZSI6IiIsIm5vbi1kcm9wcGluZy1wYXJ0aWNsZSI6IiJ9LHsiZmFtaWx5IjoiSmFtYWwiLCJnaXZlbiI6IlouIiwicGFyc2UtbmFtZXMiOmZhbHNlLCJkcm9wcGluZy1wYXJ0aWNsZSI6IiIsIm5vbi1kcm9wcGluZy1wYXJ0aWNsZSI6IiJ9LHsiZmFtaWx5IjoiSmFtZWVsIiwiZ2l2ZW4iOiJZLiIsInBhcnNlLW5hbWVzIjpmYWxzZSwiZHJvcHBpbmctcGFydGljbGUiOiIiLCJub24tZHJvcHBpbmctcGFydGljbGUiOiIifSx7ImZhbWlseSI6IkphbWVzIiwiZ2l2ZW4iOiJBLiIsInBhcnNlLW5hbWVzIjpmYWxzZSwiZHJvcHBpbmctcGFydGljbGUiOiIiLCJub24tZHJvcHBpbmctcGFydGljbGUiOiIifSx7ImZhbWlseSI6IkphbWVzIiwiZ2l2ZW4iOiJDLiIsInBhcnNlLW5hbWVzIjpmYWxzZSwiZHJvcHBpbmctcGFydGljbGUiOiIiLCJub24tZHJvcHBpbmctcGFydGljbGUiOiIifSx7ImZhbWlseSI6IkphbWVzIiwiZ2l2ZW4iOiJLLiIsInBhcnNlLW5hbWVzIjpmYWxzZSwiZHJvcHBpbmctcGFydGljbGUiOiIiLCJub24tZHJvcHBpbmctcGFydGljbGUiOiIifSx7ImZhbWlseSI6IkphbWVzIiwiZ2l2ZW4iOiJMLiIsInBhcnNlLW5hbWVzIjpmYWxzZSwiZHJvcHBpbmctcGFydGljbGUiOiIiLCJub24tZHJvcHBpbmctcGFydGljbGUiOiIifSx7ImZhbWlseSI6IkphbWVzIiwiZ2l2ZW4iOiJNLiIsInBhcnNlLW5hbWVzIjpmYWxzZSwiZHJvcHBpbmctcGFydGljbGUiOiIiLCJub24tZHJvcHBpbmctcGFydGljbGUiOiIifSx7ImZhbWlseSI6IkphbWVzIiwiZ2l2ZW4iOiJOLiIsInBhcnNlLW5hbWVzIjpmYWxzZSwiZHJvcHBpbmctcGFydGljbGUiOiIiLCJub24tZHJvcHBpbmctcGFydGljbGUiOiIifSx7ImZhbWlseSI6IkphbWVzIiwiZ2l2ZW4iOiJPLiIsInBhcnNlLW5hbWVzIjpmYWxzZSwiZHJvcHBpbmctcGFydGljbGUiOiIiLCJub24tZHJvcHBpbmctcGFydGljbGUiOiIifSx7ImZhbWlseSI6IkphbWVzIiwiZ2l2ZW4iOiJQLiIsInBhcnNlLW5hbWVzIjpmYWxzZSwiZHJvcHBpbmctcGFydGljbGUiOiIiLCJub24tZHJvcHBpbmctcGFydGljbGUiOiIifSx7ImZhbWlseSI6IkphbWVzIiwiZ2l2ZW4iOiJSLiIsInBhcnNlLW5hbWVzIjpmYWxzZSwiZHJvcHBpbmctcGFydGljbGUiOiIiLCJub24tZHJvcHBpbmctcGFydGljbGUiOiIifSx7ImZhbWlseSI6IkphbWVzIiwiZ2l2ZW4iOiJTLiIsInBhcnNlLW5hbWVzIjpmYWxzZSwiZHJvcHBpbmctcGFydGljbGUiOiIiLCJub24tZHJvcHBpbmctcGFydGljbGUiOiIifSx7ImZhbWlseSI6IkphbWVzIiwiZ2l2ZW4iOiJULiIsInBhcnNlLW5hbWVzIjpmYWxzZSwiZHJvcHBpbmctcGFydGljbGUiOiIiLCJub24tZHJvcHBpbmctcGFydGljbGUiOiIifSx7ImZhbWlseSI6IkphbWVzb24iLCJnaXZlbiI6IkouIiwicGFyc2UtbmFtZXMiOmZhbHNlLCJkcm9wcGluZy1wYXJ0aWNsZSI6IiIsIm5vbi1kcm9wcGluZy1wYXJ0aWNsZSI6IiJ9LHsiZmFtaWx5IjoiSmFtaWVzb24iLCJnaXZlbiI6IkwuIiwicGFyc2UtbmFtZXMiOmZhbHNlLCJkcm9wcGluZy1wYXJ0aWNsZSI6IiIsIm5vbi1kcm9wcGluZy1wYXJ0aWNsZSI6IiJ9LHsiZmFtaWx5IjoiSmFtaXNvbiIsImdpdmVuIjoiQS4iLCJwYXJzZS1uYW1lcyI6ZmFsc2UsImRyb3BwaW5nLXBhcnRpY2xlIjoiIiwibm9uLWRyb3BwaW5nLXBhcnRpY2xlIjoiIn0seyJmYW1pbHkiOiJKYW5lIiwiZ2l2ZW4iOiJQLiIsInBhcnNlLW5hbWVzIjpmYWxzZSwiZHJvcHBpbmctcGFydGljbGUiOiIiLCJub24tZHJvcHBpbmctcGFydGljbGUiOiIifSx7ImZhbWlseSI6IkphbmVzIiwiZ2l2ZW4iOiJLLiIsInBhcnNlLW5hbWVzIjpmYWxzZSwiZHJvcHBpbmctcGFydGljbGUiOiIiLCJub24tZHJvcHBpbmctcGFydGljbGUiOiIifSx7ImZhbWlseSI6Ikphbm1vaGFtZWQiLCJnaXZlbiI6IkEuIiwicGFyc2UtbmFtZXMiOmZhbHNlLCJkcm9wcGluZy1wYXJ0aWNsZSI6IiIsIm5vbi1kcm9wcGluZy1wYXJ0aWNsZSI6IiJ9LHsiZmFtaWx5IjoiSmFwcCIsImdpdmVuIjoiRC4iLCJwYXJzZS1uYW1lcyI6ZmFsc2UsImRyb3BwaW5nLXBhcnRpY2xlIjoiIiwibm9uLWRyb3BwaW5nLXBhcnRpY2xlIjoiIn0seyJmYW1pbHkiOiJKYXF1ZXMiLCJnaXZlbiI6IlAuIiwicGFyc2UtbmFtZXMiOmZhbHNlLCJkcm9wcGluZy1wYXJ0aWNsZSI6IiIsIm5vbi1kcm9wcGluZy1wYXJ0aWNsZSI6IiJ9LHsiZmFtaWx5IjoiSmFyZGltIiwiZ2l2ZW4iOiJWLiIsInBhcnNlLW5hbWVzIjpmYWxzZSwiZHJvcHBpbmctcGFydGljbGUiOiIiLCJub24tZHJvcHBpbmctcGFydGljbGUiOiIifSx7ImZhbWlseSI6IkphcmRpbmUiLCJnaXZlbiI6IkMuIiwicGFyc2UtbmFtZXMiOmZhbHNlLCJkcm9wcGluZy1wYXJ0aWNsZSI6IiIsIm5vbi1kcm9wcGluZy1wYXJ0aWNsZSI6IiJ9LHsiZmFtaWx5IjoiSmFybWFuIiwiZ2l2ZW4iOiJDLiIsInBhcnNlLW5hbWVzIjpmYWxzZSwiZHJvcHBpbmctcGFydGljbGUiOiIiLCJub24tZHJvcHBpbmctcGFydGljbGUiOiIifSx7ImZhbWlseSI6Ikphcm5lbGwiLCJnaXZlbiI6IkUuIiwicGFyc2UtbmFtZXMiOmZhbHNlLCJkcm9wcGluZy1wYXJ0aWNsZSI6IiIsIm5vbi1kcm9wcGluZy1wYXJ0aWNsZSI6IiJ9LHsiZmFtaWx5IjoiSmFydmllIiwiZ2l2ZW4iOiJFLiIsInBhcnNlLW5hbWVzIjpmYWxzZSwiZHJvcHBpbmctcGFydGljbGUiOiIiLCJub24tZHJvcHBpbmctcGFydGljbGUiOiIifSx7ImZhbWlseSI6IkphcnZpcyIsImdpdmVuIjoiQy4iLCJwYXJzZS1uYW1lcyI6ZmFsc2UsImRyb3BwaW5nLXBhcnRpY2xlIjoiIiwibm9uLWRyb3BwaW5nLXBhcnRpY2xlIjoiIn0seyJmYW1pbHkiOiJKYXJ2aXMiLCJnaXZlbiI6IlIuIiwicGFyc2UtbmFtZXMiOmZhbHNlLCJkcm9wcGluZy1wYXJ0aWNsZSI6IiIsIm5vbi1kcm9wcGluZy1wYXJ0aWNsZSI6IiJ9LHsiZmFtaWx5IjoiSmFzdHJ6ZWJza2EiLCJnaXZlbiI6IlAuIiwicGFyc2UtbmFtZXMiOmZhbHNlLCJkcm9wcGluZy1wYXJ0aWNsZSI6IiIsIm5vbi1kcm9wcGluZy1wYXJ0aWNsZSI6IiJ9LHsiZmFtaWx5IjoiSmF2ZWQiLCJnaXZlbiI6IkguIiwicGFyc2UtbmFtZXMiOmZhbHNlLCJkcm9wcGluZy1wYXJ0aWNsZSI6IiIsIm5vbi1kcm9wcGluZy1wYXJ0aWNsZSI6IiJ9LHsiZmFtaWx5IjoiSmF2aWVyIiwiZ2l2ZW4iOiJBLiIsInBhcnNlLW5hbWVzIjpmYWxzZSwiZHJvcHBpbmctcGFydGljbGUiOiIiLCJub24tZHJvcHBpbmctcGFydGljbGUiOiIifSx7ImZhbWlseSI6Ikphd2FkIiwiZ2l2ZW4iOiJNLiIsInBhcnNlLW5hbWVzIjpmYWxzZSwiZHJvcHBpbmctcGFydGljbGUiOiIiLCJub24tZHJvcHBpbmctcGFydGljbGUiOiIifSx7ImZhbWlseSI6Ikphd2FoZWVyIiwiZ2l2ZW4iOiJMLiIsInBhcnNlLW5hbWVzIjpmYWxzZSwiZHJvcHBpbmctcGFydGljbGUiOiIiLCJub24tZHJvcHBpbmctcGFydGljbGUiOiIifSx7ImZhbWlseSI6IkpheWFjaGFuZHJhbiIsImdpdmVuIjoiQS4iLCJwYXJzZS1uYW1lcyI6ZmFsc2UsImRyb3BwaW5nLXBhcnRpY2xlIjoiIiwibm9uLWRyb3BwaW5nLXBhcnRpY2xlIjoiIn0seyJmYW1pbHkiOiJKYXlhY2hhbmRyYW4iLCJnaXZlbiI6IkQuIiwicGFyc2UtbmFtZXMiOmZhbHNlLCJkcm9wcGluZy1wYXJ0aWNsZSI6IiIsIm5vbi1kcm9wcGluZy1wYXJ0aWNsZSI6IiJ9LHsiZmFtaWx5IjoiSmF5YWRldiIsImdpdmVuIjoiQS4iLCJwYXJzZS1uYW1lcyI6ZmFsc2UsImRyb3BwaW5nLXBhcnRpY2xlIjoiIiwibm9uLWRyb3BwaW5nLXBhcnRpY2xlIjoiIn0seyJmYW1pbHkiOiJKYXlha3VtYXIiLCJnaXZlbiI6IkEuIiwicGFyc2UtbmFtZXMiOmZhbHNlLCJkcm9wcGluZy1wYXJ0aWNsZSI6IiIsIm5vbi1kcm9wcGluZy1wYXJ0aWNsZSI6IiJ9LHsiZmFtaWx5IjoiSmF5YXJhbSIsImdpdmVuIjoiRC4iLCJwYXJzZS1uYW1lcyI6ZmFsc2UsImRyb3BwaW5nLXBhcnRpY2xlIjoiIiwibm9uLWRyb3BwaW5nLXBhcnRpY2xlIjoiIn0seyJmYW1pbHkiOiJKYXlhcmFtIiwiZ2l2ZW4iOiJSLiIsInBhcnNlLW5hbWVzIjpmYWxzZSwiZHJvcHBpbmctcGFydGljbGUiOiIiLCJub24tZHJvcHBpbmctcGFydGljbGUiOiIifSx7ImZhbWlseSI6IkpheWFzZWtlcmEiLCJnaXZlbiI6IkcuIiwicGFyc2UtbmFtZXMiOmZhbHNlLCJkcm9wcGluZy1wYXJ0aWNsZSI6IiIsIm5vbi1kcm9wcGluZy1wYXJ0aWNsZSI6IiJ9LHsiZmFtaWx5IjoiSmF5YXRpbGxla2UiLCJnaXZlbiI6IlQuIiwicGFyc2UtbmFtZXMiOmZhbHNlLCJkcm9wcGluZy1wYXJ0aWNsZSI6IiIsIm5vbi1kcm9wcGluZy1wYXJ0aWNsZSI6IiJ9LHsiZmFtaWx5IjoiSmF5ZWJhbGFuIiwiZ2l2ZW4iOiJBLiIsInBhcnNlLW5hbWVzIjpmYWxzZSwiZHJvcHBpbmctcGFydGljbGUiOiIiLCJub24tZHJvcHBpbmctcGFydGljbGUiOiIifSx7ImZhbWlseSI6IkplYXRlciIsImdpdmVuIjoiSi4iLCJwYXJzZS1uYW1lcyI6ZmFsc2UsImRyb3BwaW5nLXBhcnRpY2xlIjoiIiwibm9uLWRyb3BwaW5nLXBhcnRpY2xlIjoiIn0seyJmYW1pbHkiOiJKZWRkaSIsImdpdmVuIjoiUy4iLCJwYXJzZS1uYW1lcyI6ZmFsc2UsImRyb3BwaW5nLXBhcnRpY2xlIjoiIiwibm9uLWRyb3BwaW5nLXBhcnRpY2xlIjoiIn0seyJmYW1pbHkiOiJKZWVidW4iLCJnaXZlbiI6IlYuIiwicGFyc2UtbmFtZXMiOmZhbHNlLCJkcm9wcGluZy1wYXJ0aWNsZSI6IiIsIm5vbi1kcm9wcGluZy1wYXJ0aWNsZSI6IiJ9LHsiZmFtaWx5IjoiSmVlbGFuaSIsImdpdmVuIjoiTS4iLCJwYXJzZS1uYW1lcyI6ZmFsc2UsImRyb3BwaW5nLXBhcnRpY2xlIjoiIiwibm9uLWRyb3BwaW5nLXBhcnRpY2xlIjoiIn0seyJmYW1pbHkiOiJKZWZmZXJ5IiwiZ2l2ZW4iOiJILiIsInBhcnNlLW5hbWVzIjpmYWxzZSwiZHJvcHBpbmctcGFydGljbGUiOiIiLCJub24tZHJvcHBpbmctcGFydGljbGUiOiIifSx7ImZhbWlseSI6IkplZmZlcnkiLCJnaXZlbiI6IksuIiwicGFyc2UtbmFtZXMiOmZhbHNlLCJkcm9wcGluZy1wYXJ0aWNsZSI6IiIsIm5vbi1kcm9wcGluZy1wYXJ0aWNsZSI6IiJ9LHsiZmFtaWx5IjoiSmVmZnJleSIsImdpdmVuIjoiUi4iLCJwYXJzZS1uYW1lcyI6ZmFsc2UsImRyb3BwaW5nLXBhcnRpY2xlIjoiIiwibm9uLWRyb3BwaW5nLXBhcnRpY2xlIjoiIn0seyJmYW1pbHkiOiJKZWZmcmV5cyIsImdpdmVuIjoiTi4iLCJwYXJzZS1uYW1lcyI6ZmFsc2UsImRyb3BwaW5nLXBhcnRpY2xlIjoiIiwibm9uLWRyb3BwaW5nLXBhcnRpY2xlIjoiIn0seyJmYW1pbHkiOiJKZWZmcyIsImdpdmVuIjoiQi4iLCJwYXJzZS1uYW1lcyI6ZmFsc2UsImRyb3BwaW5nLXBhcnRpY2xlIjoiIiwibm9uLWRyb3BwaW5nLXBhcnRpY2xlIjoiIn0seyJmYW1pbHkiOiJKZWZmcyIsImdpdmVuIjoiQy4iLCJwYXJzZS1uYW1lcyI6ZmFsc2UsImRyb3BwaW5nLXBhcnRpY2xlIjoiIiwibm9uLWRyb3BwaW5nLXBhcnRpY2xlIjoiIn0seyJmYW1pbHkiOiJKZWdhbmF0aGFuIFBvbnJhaiIsImdpdmVuIjoiSi4iLCJwYXJzZS1uYW1lcyI6ZmFsc2UsImRyb3BwaW5nLXBhcnRpY2xlIjoiIiwibm9uLWRyb3BwaW5nLXBhcnRpY2xlIjoiIn0seyJmYW1pbHkiOiJKZWdlZGUiLCJnaXZlbiI6IkQuIiwicGFyc2UtbmFtZXMiOmZhbHNlLCJkcm9wcGluZy1wYXJ0aWNsZSI6IiIsIm5vbi1kcm9wcGluZy1wYXJ0aWNsZSI6IiJ9LHsiZmFtaWx5IjoiSmVtaW1hIiwiZ2l2ZW4iOiJULiIsInBhcnNlLW5hbWVzIjpmYWxzZSwiZHJvcHBpbmctcGFydGljbGUiOiIiLCJub24tZHJvcHBpbmctcGFydGljbGUiOiIifSx7ImZhbWlseSI6IkplbmtpbiIsImdpdmVuIjoiSS4iLCJwYXJzZS1uYW1lcyI6ZmFsc2UsImRyb3BwaW5nLXBhcnRpY2xlIjoiIiwibm9uLWRyb3BwaW5nLXBhcnRpY2xlIjoiIn0seyJmYW1pbHkiOiJKZW5raW4iLCJnaXZlbiI6IlMuIiwicGFyc2UtbmFtZXMiOmZhbHNlLCJkcm9wcGluZy1wYXJ0aWNsZSI6IiIsIm5vbi1kcm9wcGluZy1wYXJ0aWNsZSI6IiJ9LHsiZmFtaWx5IjoiSmVua2lucyIsImdpdmVuIjoiQS4iLCJwYXJzZS1uYW1lcyI6ZmFsc2UsImRyb3BwaW5nLXBhcnRpY2xlIjoiIiwibm9uLWRyb3BwaW5nLXBhcnRpY2xlIjoiIn0seyJmYW1pbHkiOiJKZW5raW5zIiwiZ2l2ZW4iOiJDLiIsInBhcnNlLW5hbWVzIjpmYWxzZSwiZHJvcHBpbmctcGFydGljbGUiOiIiLCJub24tZHJvcHBpbmctcGFydGljbGUiOiIifSx7ImZhbWlseSI6IkplbmtpbnMiLCJnaXZlbiI6IkQuIiwicGFyc2UtbmFtZXMiOmZhbHNlLCJkcm9wcGluZy1wYXJ0aWNsZSI6IiIsIm5vbi1kcm9wcGluZy1wYXJ0aWNsZSI6IiJ9LHsiZmFtaWx5IjoiSmVua2lucyIsImdpdmVuIjoiRS4iLCJwYXJzZS1uYW1lcyI6ZmFsc2UsImRyb3BwaW5nLXBhcnRpY2xlIjoiIiwibm9uLWRyb3BwaW5nLXBhcnRpY2xlIjoiIn0seyJmYW1pbHkiOiJKZW5raW5zIiwiZ2l2ZW4iOiJJLiIsInBhcnNlLW5hbWVzIjpmYWxzZSwiZHJvcHBpbmctcGFydGljbGUiOiIiLCJub24tZHJvcHBpbmctcGFydGljbGUiOiIifSx7ImZhbWlseSI6IkplbmtpbnMiLCJnaXZlbiI6IlAuIiwicGFyc2UtbmFtZXMiOmZhbHNlLCJkcm9wcGluZy1wYXJ0aWNsZSI6IiIsIm5vbi1kcm9wcGluZy1wYXJ0aWNsZSI6IiJ9LHsiZmFtaWx5IjoiSmVua2lucyIsImdpdmVuIjoiUy4iLCJwYXJzZS1uYW1lcyI6ZmFsc2UsImRyb3BwaW5nLXBhcnRpY2xlIjoiIiwibm9uLWRyb3BwaW5nLXBhcnRpY2xlIjoiIn0seyJmYW1pbHkiOiJKZW5uaW5ncyIsImdpdmVuIjoiRi4iLCJwYXJzZS1uYW1lcyI6ZmFsc2UsImRyb3BwaW5nLXBhcnRpY2xlIjoiIiwibm9uLWRyb3BwaW5nLXBhcnRpY2xlIjoiIn0seyJmYW1pbHkiOiJKZW5uaW5ncyIsImdpdmVuIjoiSi4iLCJwYXJzZS1uYW1lcyI6ZmFsc2UsImRyb3BwaW5nLXBhcnRpY2xlIjoiIiwibm9uLWRyb3BwaW5nLXBhcnRpY2xlIjoiIn0seyJmYW1pbHkiOiJKZW5uaW5ncyIsImdpdmVuIjoiTC4iLCJwYXJzZS1uYW1lcyI6ZmFsc2UsImRyb3BwaW5nLXBhcnRpY2xlIjoiIiwibm9uLWRyb3BwaW5nLXBhcnRpY2xlIjoiIn0seyJmYW1pbHkiOiJKZW5uaW5ncyIsImdpdmVuIjoiVi4iLCJwYXJzZS1uYW1lcyI6ZmFsc2UsImRyb3BwaW5nLXBhcnRpY2xlIjoiIiwibm9uLWRyb3BwaW5nLXBhcnRpY2xlIjoiIn0seyJmYW1pbHkiOiJKZXJvbWUiLCJnaXZlbiI6IkUuIiwicGFyc2UtbmFtZXMiOmZhbHNlLCJkcm9wcGluZy1wYXJ0aWNsZSI6IiIsIm5vbi1kcm9wcGluZy1wYXJ0aWNsZSI6IiJ9LHsiZmFtaWx5IjoiSmVycnkiLCJnaXZlbiI6IkQuIiwicGFyc2UtbmFtZXMiOmZhbHNlLCJkcm9wcGluZy1wYXJ0aWNsZSI6IiIsIm5vbi1kcm9wcGluZy1wYXJ0aWNsZSI6IiJ9LHsiZmFtaWx5IjoiSmVydmlzIiwiZ2l2ZW4iOiJHLiIsInBhcnNlLW5hbWVzIjpmYWxzZSwiZHJvcHBpbmctcGFydGljbGUiOiIiLCJub24tZHJvcHBpbmctcGFydGljbGUiOiIifSx7ImZhbWlseSI6Ikplc3N1cC1EdW50b24iLCJnaXZlbiI6IkUuIiwicGFyc2UtbmFtZXMiOmZhbHNlLCJkcm9wcGluZy1wYXJ0aWNsZSI6IiIsIm5vbi1kcm9wcGluZy1wYXJ0aWNsZSI6IiJ9LHsiZmFtaWx5IjoiSmVzdXMgU2lsdmEiLCJnaXZlbiI6IkouIiwicGFyc2UtbmFtZXMiOmZhbHNlLCJkcm9wcGluZy1wYXJ0aWNsZSI6IiIsIm5vbi1kcm9wcGluZy1wYXJ0aWNsZSI6IiJ9LHsiZmFtaWx5IjoiSmV0aGEiLCJnaXZlbiI6IkMuIiwicGFyc2UtbmFtZXMiOmZhbHNlLCJkcm9wcGluZy1wYXJ0aWNsZSI6IiIsIm5vbi1kcm9wcGluZy1wYXJ0aWNsZSI6IiJ9LHsiZmFtaWx5IjoiSmV0aHdhIiwiZ2l2ZW4iOiJLLiIsInBhcnNlLW5hbWVzIjpmYWxzZSwiZHJvcHBpbmctcGFydGljbGUiOiIiLCJub24tZHJvcHBpbmctcGFydGljbGUiOiIifSx7ImZhbWlseSI6IkpoYW5qaSIsImdpdmVuIjoiUy4iLCJwYXJzZS1uYW1lcyI6ZmFsc2UsImRyb3BwaW5nLXBhcnRpY2xlIjoiIiwibm9uLWRyb3BwaW5nLXBhcnRpY2xlIjoiIn0seyJmYW1pbHkiOiJKaWFuIiwiZ2l2ZW4iOiJLLiIsInBhcnNlLW5hbWVzIjpmYWxzZSwiZHJvcHBpbmctcGFydGljbGUiOiIiLCJub24tZHJvcHBpbmctcGFydGljbGUiOiIifSx7ImZhbWlseSI6IkppYW8iLCJnaXZlbiI6IlouIiwicGFyc2UtbmFtZXMiOmZhbHNlLCJkcm9wcGluZy1wYXJ0aWNsZSI6IiIsIm5vbi1kcm9wcGluZy1wYXJ0aWNsZSI6IiJ9LHsiZmFtaWx5IjoiSmltZW5leiIsImdpdmVuIjoiTC4iLCJwYXJzZS1uYW1lcyI6ZmFsc2UsImRyb3BwaW5nLXBhcnRpY2xlIjoiIiwibm9uLWRyb3BwaW5nLXBhcnRpY2xlIjoiIn0seyJmYW1pbHkiOiJKaW1lbmV6IEdpbCIsImdpdmVuIjoiQS4iLCJwYXJzZS1uYW1lcyI6ZmFsc2UsImRyb3BwaW5nLXBhcnRpY2xlIjoiIiwibm9uLWRyb3BwaW5nLXBhcnRpY2xlIjoiIn0seyJmYW1pbHkiOiJKaXRoIiwiZ2l2ZW4iOiJKLiIsInBhcnNlLW5hbWVzIjpmYWxzZSwiZHJvcHBpbmctcGFydGljbGUiOiIiLCJub24tZHJvcHBpbmctcGFydGljbGUiOiIifSx7ImZhbWlseSI6IkpvZWZpZWxkIiwiZ2l2ZW4iOiJULiIsInBhcnNlLW5hbWVzIjpmYWxzZSwiZHJvcHBpbmctcGFydGljbGUiOiIiLCJub24tZHJvcHBpbmctcGFydGljbGUiOiIifSx7ImZhbWlseSI6IkpvaGFsIiwiZ2l2ZW4iOiJTLiIsInBhcnNlLW5hbWVzIjpmYWxzZSwiZHJvcHBpbmctcGFydGljbGUiOiIiLCJub24tZHJvcHBpbmctcGFydGljbGUiOiIifSx7ImZhbWlseSI6IkpvaGFsIiwiZ2l2ZW4iOiJOLiIsInBhcnNlLW5hbWVzIjpmYWxzZSwiZHJvcHBpbmctcGFydGljbGUiOiIiLCJub24tZHJvcHBpbmctcGFydGljbGUiOiIifSx7ImZhbWlseSI6IkpvaGFubmVzc2VuIiwiZ2l2ZW4iOiJLLiIsInBhcnNlLW5hbWVzIjpmYWxzZSwiZHJvcHBpbmctcGFydGljbGUiOiIiLCJub24tZHJvcHBpbmctcGFydGljbGUiOiIifSx7ImZhbWlseSI6IkpvaGFyaSIsImdpdmVuIjoiQS4iLCJwYXJzZS1uYW1lcyI6ZmFsc2UsImRyb3BwaW5nLXBhcnRpY2xlIjoiIiwibm9uLWRyb3BwaW5nLXBhcnRpY2xlIjoiIn0seyJmYW1pbHkiOiJKb2huIiwiZ2l2ZW4iOiJBLiIsInBhcnNlLW5hbWVzIjpmYWxzZSwiZHJvcHBpbmctcGFydGljbGUiOiIiLCJub24tZHJvcHBpbmctcGFydGljbGUiOiIifSx7ImZhbWlseSI6IkpvaG4iLCJnaXZlbiI6Ik0uIiwicGFyc2UtbmFtZXMiOmZhbHNlLCJkcm9wcGluZy1wYXJ0aWNsZSI6IiIsIm5vbi1kcm9wcGluZy1wYXJ0aWNsZSI6IiJ9LHsiZmFtaWx5IjoiSm9obiIsImdpdmVuIjoiTi4iLCJwYXJzZS1uYW1lcyI6ZmFsc2UsImRyb3BwaW5nLXBhcnRpY2xlIjoiIiwibm9uLWRyb3BwaW5nLXBhcnRpY2xlIjoiIn0seyJmYW1pbHkiOiJKb2hucyIsImdpdmVuIjoiRS4iLCJwYXJzZS1uYW1lcyI6ZmFsc2UsImRyb3BwaW5nLXBhcnRpY2xlIjoiIiwibm9uLWRyb3BwaW5nLXBhcnRpY2xlIjoiIn0seyJmYW1pbHkiOiJKb2hucyIsImdpdmVuIjoiTS4iLCJwYXJzZS1uYW1lcyI6ZmFsc2UsImRyb3BwaW5nLXBhcnRpY2xlIjoiIiwibm9uLWRyb3BwaW5nLXBhcnRpY2xlIjoiIn0seyJmYW1pbHkiOiJKb2huc29uIiwiZ2l2ZW4iOiJBLiIsInBhcnNlLW5hbWVzIjpmYWxzZSwiZHJvcHBpbmctcGFydGljbGUiOiIiLCJub24tZHJvcHBpbmctcGFydGljbGUiOiIifSx7ImZhbWlseSI6IkpvaG5zb24iLCJnaXZlbiI6IkUuIiwicGFyc2UtbmFtZXMiOmZhbHNlLCJkcm9wcGluZy1wYXJ0aWNsZSI6IiIsIm5vbi1kcm9wcGluZy1wYXJ0aWNsZSI6IiJ9LHsiZmFtaWx5IjoiSm9obnNvbiIsImdpdmVuIjoiSy4iLCJwYXJzZS1uYW1lcyI6ZmFsc2UsImRyb3BwaW5nLXBhcnRpY2xlIjoiIiwibm9uLWRyb3BwaW5nLXBhcnRpY2xlIjoiIn0seyJmYW1pbHkiOiJKb2huc29uIiwiZ2l2ZW4iOiJMLiIsInBhcnNlLW5hbWVzIjpmYWxzZSwiZHJvcHBpbmctcGFydGljbGUiOiIiLCJub24tZHJvcHBpbmctcGFydGljbGUiOiIifSx7ImZhbWlseSI6IkpvaG5zb24iLCJnaXZlbiI6Ik0uIiwicGFyc2UtbmFtZXMiOmZhbHNlLCJkcm9wcGluZy1wYXJ0aWNsZSI6IiIsIm5vbi1kcm9wcGluZy1wYXJ0aWNsZSI6IiJ9LHsiZmFtaWx5IjoiSm9obnNvbiIsImdpdmVuIjoiTi4iLCJwYXJzZS1uYW1lcyI6ZmFsc2UsImRyb3BwaW5nLXBhcnRpY2xlIjoiIiwibm9uLWRyb3BwaW5nLXBhcnRpY2xlIjoiIn0seyJmYW1pbHkiOiJKb2huc29uIiwiZ2l2ZW4iOiJPLiIsInBhcnNlLW5hbWVzIjpmYWxzZSwiZHJvcHBpbmctcGFydGljbGUiOiIiLCJub24tZHJvcHBpbmctcGFydGljbGUiOiIifSx7ImZhbWlseSI6IkpvaG5zb24iLCJnaXZlbiI6IlIuIiwicGFyc2UtbmFtZXMiOmZhbHNlLCJkcm9wcGluZy1wYXJ0aWNsZSI6IiIsIm5vbi1kcm9wcGluZy1wYXJ0aWNsZSI6IiJ9LHsiZmFtaWx5IjoiSm9obnN0b24iLCJnaXZlbiI6IkIuIiwicGFyc2UtbmFtZXMiOmZhbHNlLCJkcm9wcGluZy1wYXJ0aWNsZSI6IiIsIm5vbi1kcm9wcGluZy1wYXJ0aWNsZSI6IiJ9LHsiZmFtaWx5IjoiSm9obnN0b24iLCJnaXZlbiI6IkMuIiwicGFyc2UtbmFtZXMiOmZhbHNlLCJkcm9wcGluZy1wYXJ0aWNsZSI6IiIsIm5vbi1kcm9wcGluZy1wYXJ0aWNsZSI6IiJ9LHsiZmFtaWx5IjoiSm9obnN0b24iLCJnaXZlbiI6IkouIiwicGFyc2UtbmFtZXMiOmZhbHNlLCJkcm9wcGluZy1wYXJ0aWNsZSI6IiIsIm5vbi1kcm9wcGluZy1wYXJ0aWNsZSI6IiJ9LHsiZmFtaWx5IjoiSm9obnN0b24iLCJnaXZlbiI6IlMuIiwicGFyc2UtbmFtZXMiOmZhbHNlLCJkcm9wcGluZy1wYXJ0aWNsZSI6IiIsIm5vbi1kcm9wcGluZy1wYXJ0aWNsZSI6IiJ9LHsiZmFtaWx5IjoiSm9obnN0b24iLCJnaXZlbiI6IlYuIiwicGFyc2UtbmFtZXMiOmZhbHNlLCJkcm9wcGluZy1wYXJ0aWNsZSI6IiIsIm5vbi1kcm9wcGluZy1wYXJ0aWNsZSI6IiJ9LHsiZmFtaWx5IjoiSm9obnN0b25lIiwiZ2l2ZW4iOiJELiIsInBhcnNlLW5hbWVzIjpmYWxzZSwiZHJvcHBpbmctcGFydGljbGUiOiIiLCJub24tZHJvcHBpbmctcGFydGljbGUiOiIifSx7ImZhbWlseSI6IkpvaG5zdG9uZSIsImdpdmVuIjoiRS4iLCJwYXJzZS1uYW1lcyI6ZmFsc2UsImRyb3BwaW5nLXBhcnRpY2xlIjoiIiwibm9uLWRyb3BwaW5nLXBhcnRpY2xlIjoiIn0seyJmYW1pbHkiOiJKb2huc3RvbmUiLCJnaXZlbiI6IkouIiwicGFyc2UtbmFtZXMiOmZhbHNlLCJkcm9wcGluZy1wYXJ0aWNsZSI6IiIsIm5vbi1kcm9wcGluZy1wYXJ0aWNsZSI6IiJ9LHsiZmFtaWx5IjoiSm9pc2h5IiwiZ2l2ZW4iOiJNLiIsInBhcnNlLW5hbWVzIjpmYWxzZSwiZHJvcHBpbmctcGFydGljbGUiOiIiLCJub24tZHJvcHBpbmctcGFydGljbGUiOiIifSx7ImZhbWlseSI6IkpvbmUiLCJnaXZlbiI6IlMuIiwicGFyc2UtbmFtZXMiOmZhbHNlLCJkcm9wcGluZy1wYXJ0aWNsZSI6IiIsIm5vbi1kcm9wcGluZy1wYXJ0aWNsZSI6IiJ9LHsiZmFtaWx5IjoiSm9uZXMiLCJnaXZlbiI6IkEuIiwicGFyc2UtbmFtZXMiOmZhbHNlLCJkcm9wcGluZy1wYXJ0aWNsZSI6IiIsIm5vbi1kcm9wcGluZy1wYXJ0aWNsZSI6IiJ9LHsiZmFtaWx5IjoiSm9uZXMiLCJnaXZlbiI6IkIuIiwicGFyc2UtbmFtZXMiOmZhbHNlLCJkcm9wcGluZy1wYXJ0aWNsZSI6IiIsIm5vbi1kcm9wcGluZy1wYXJ0aWNsZSI6IiJ9LHsiZmFtaWx5IjoiSm9uZXMiLCJnaXZlbiI6IkMuIiwicGFyc2UtbmFtZXMiOmZhbHNlLCJkcm9wcGluZy1wYXJ0aWNsZSI6IiIsIm5vbi1kcm9wcGluZy1wYXJ0aWNsZSI6IiJ9LHsiZmFtaWx5IjoiSm9uZXMiLCJnaXZlbiI6IkQuIiwicGFyc2UtbmFtZXMiOmZhbHNlLCJkcm9wcGluZy1wYXJ0aWNsZSI6IiIsIm5vbi1kcm9wcGluZy1wYXJ0aWNsZSI6IiJ9LHsiZmFtaWx5IjoiSm9uZXMiLCJnaXZlbiI6IkUuIiwicGFyc2UtbmFtZXMiOmZhbHNlLCJkcm9wcGluZy1wYXJ0aWNsZSI6IiIsIm5vbi1kcm9wcGluZy1wYXJ0aWNsZSI6IiJ9LHsiZmFtaWx5IjoiSm9uZXMiLCJnaXZlbiI6IkcuIiwicGFyc2UtbmFtZXMiOmZhbHNlLCJkcm9wcGluZy1wYXJ0aWNsZSI6IiIsIm5vbi1kcm9wcGluZy1wYXJ0aWNsZSI6IiJ9LHsiZmFtaWx5IjoiSm9uZXMiLCJnaXZlbiI6IkouIiwicGFyc2UtbmFtZXMiOmZhbHNlLCJkcm9wcGluZy1wYXJ0aWNsZSI6IiIsIm5vbi1kcm9wcGluZy1wYXJ0aWNsZSI6IiJ9LHsiZmFtaWx5IjoiSm9uZXMiLCJnaXZlbiI6IksuIiwicGFyc2UtbmFtZXMiOmZhbHNlLCJkcm9wcGluZy1wYXJ0aWNsZSI6IiIsIm5vbi1kcm9wcGluZy1wYXJ0aWNsZSI6IiJ9LHsiZmFtaWx5IjoiSm9uZXMiLCJnaXZlbiI6IkwuIiwicGFyc2UtbmFtZXMiOmZhbHNlLCJkcm9wcGluZy1wYXJ0aWNsZSI6IiIsIm5vbi1kcm9wcGluZy1wYXJ0aWNsZSI6IiJ9LHsiZmFtaWx5IjoiSm9uZXMiLCJnaXZlbiI6Ik0uIiwicGFyc2UtbmFtZXMiOmZhbHNlLCJkcm9wcGluZy1wYXJ0aWNsZSI6IiIsIm5vbi1kcm9wcGluZy1wYXJ0aWNsZSI6IiJ9LHsiZmFtaWx5IjoiSm9uZXMiLCJnaXZlbiI6Ik4uIiwicGFyc2UtbmFtZXMiOmZhbHNlLCJkcm9wcGluZy1wYXJ0aWNsZSI6IiIsIm5vbi1kcm9wcGluZy1wYXJ0aWNsZSI6IiJ9LHsiZmFtaWx5IjoiSm9uZXMiLCJnaXZlbiI6Ik8uIiwicGFyc2UtbmFtZXMiOmZhbHNlLCJkcm9wcGluZy1wYXJ0aWNsZSI6IiIsIm5vbi1kcm9wcGluZy1wYXJ0aWNsZSI6IiJ9LHsiZmFtaWx5IjoiSm9uZXMiLCJnaXZlbiI6IlAuIiwicGFyc2UtbmFtZXMiOmZhbHNlLCJkcm9wcGluZy1wYXJ0aWNsZSI6IiIsIm5vbi1kcm9wcGluZy1wYXJ0aWNsZSI6IiJ9LHsiZmFtaWx5IjoiSm9uZXMiLCJnaXZlbiI6IlIuIiwicGFyc2UtbmFtZXMiOmZhbHNlLCJkcm9wcGluZy1wYXJ0aWNsZSI6IiIsIm5vbi1kcm9wcGluZy1wYXJ0aWNsZSI6IiJ9LHsiZmFtaWx5IjoiSm9uZXMiLCJnaXZlbiI6IlIuIEUuIiwicGFyc2UtbmFtZXMiOmZhbHNlLCJkcm9wcGluZy1wYXJ0aWNsZSI6IiIsIm5vbi1kcm9wcGluZy1wYXJ0aWNsZSI6IiJ9LHsiZmFtaWx5IjoiSm9uZXMiLCJnaXZlbiI6IlMuIiwicGFyc2UtbmFtZXMiOmZhbHNlLCJkcm9wcGluZy1wYXJ0aWNsZSI6IiIsIm5vbi1kcm9wcGluZy1wYXJ0aWNsZSI6IiJ9LHsiZmFtaWx5IjoiSm9uZXMiLCJnaXZlbiI6IlQuIiwicGFyc2UtbmFtZXMiOmZhbHNlLCJkcm9wcGluZy1wYXJ0aWNsZSI6IiIsIm5vbi1kcm9wcGluZy1wYXJ0aWNsZSI6IiJ9LHsiZmFtaWx5IjoiSm9ubmFsYWdhZGRhIiwiZ2l2ZW4iOiJSLiIsInBhcnNlLW5hbWVzIjpmYWxzZSwiZHJvcHBpbmctcGFydGljbGUiOiIiLCJub24tZHJvcHBpbmctcGFydGljbGUiOiIifSx7ImZhbWlseSI6IkpvcmRhY2hlIiwiZ2l2ZW4iOiJSLiIsInBhcnNlLW5hbWVzIjpmYWxzZSwiZHJvcHBpbmctcGFydGljbGUiOiIiLCJub24tZHJvcHBpbmctcGFydGljbGUiOiIifSx7ImZhbWlseSI6IkpvcmRhbiIsImdpdmVuIjoiTS4iLCJwYXJzZS1uYW1lcyI6ZmFsc2UsImRyb3BwaW5nLXBhcnRpY2xlIjoiIiwibm9uLWRyb3BwaW5nLXBhcnRpY2xlIjoiIn0seyJmYW1pbHkiOiJKb3JkYW4iLCJnaXZlbiI6IlMuIiwicGFyc2UtbmFtZXMiOmZhbHNlLCJkcm9wcGluZy1wYXJ0aWNsZSI6IiIsIm5vbi1kcm9wcGluZy1wYXJ0aWNsZSI6IiJ9LHsiZmFtaWx5IjoiSm9zZSIsImdpdmVuIjoiQS4iLCJwYXJzZS1uYW1lcyI6ZmFsc2UsImRyb3BwaW5nLXBhcnRpY2xlIjoiIiwibm9uLWRyb3BwaW5nLXBhcnRpY2xlIjoiIn0seyJmYW1pbHkiOiJKb3NlIiwiZ2l2ZW4iOiJMLiIsInBhcnNlLW5hbWVzIjpmYWxzZSwiZHJvcHBpbmctcGFydGljbGUiOiIiLCJub24tZHJvcHBpbmctcGFydGljbGUiOiIifSx7ImZhbWlseSI6Ikpvc2UiLCJnaXZlbiI6IlMuIiwicGFyc2UtbmFtZXMiOmZhbHNlLCJkcm9wcGluZy1wYXJ0aWNsZSI6IiIsIm5vbi1kcm9wcGluZy1wYXJ0aWNsZSI6IiJ9LHsiZmFtaWx5IjoiSm9zZXBoIiwiZ2l2ZW4iOiJBLiIsInBhcnNlLW5hbWVzIjpmYWxzZSwiZHJvcHBpbmctcGFydGljbGUiOiIiLCJub24tZHJvcHBpbmctcGFydGljbGUiOiIifSx7ImZhbWlseSI6Ikpvc2VwaCIsImdpdmVuIjoiRy4iLCJwYXJzZS1uYW1lcyI6ZmFsc2UsImRyb3BwaW5nLXBhcnRpY2xlIjoiIiwibm9uLWRyb3BwaW5nLXBhcnRpY2xlIjoiIn0seyJmYW1pbHkiOiJKb3NlcGgiLCJnaXZlbiI6IlAuIiwicGFyc2UtbmFtZXMiOmZhbHNlLCJkcm9wcGluZy1wYXJ0aWNsZSI6IiIsIm5vbi1kcm9wcGluZy1wYXJ0aWNsZSI6IiJ9LHsiZmFtaWx5IjoiSm9zZXBoIiwiZ2l2ZW4iOiJSLiIsInBhcnNlLW5hbWVzIjpmYWxzZSwiZHJvcHBpbmctcGFydGljbGUiOiIiLCJub24tZHJvcHBpbmctcGFydGljbGUiOiIifSx7ImZhbWlseSI6Ikpvc2VwaCIsImdpdmVuIjoiUy4iLCJwYXJzZS1uYW1lcyI6ZmFsc2UsImRyb3BwaW5nLXBhcnRpY2xlIjoiIiwibm9uLWRyb3BwaW5nLXBhcnRpY2xlIjoiIn0seyJmYW1pbHkiOiJKb3NoaSIsImdpdmVuIjoiRC4iLCJwYXJzZS1uYW1lcyI6ZmFsc2UsImRyb3BwaW5nLXBhcnRpY2xlIjoiIiwibm9uLWRyb3BwaW5nLXBhcnRpY2xlIjoiIn0seyJmYW1pbHkiOiJKb3NoaSIsImdpdmVuIjoiUC4iLCJwYXJzZS1uYW1lcyI6ZmFsc2UsImRyb3BwaW5nLXBhcnRpY2xlIjoiIiwibm9uLWRyb3BwaW5nLXBhcnRpY2xlIjoiIn0seyJmYW1pbHkiOiJKb3NoaSIsImdpdmVuIjoiVC4iLCJwYXJzZS1uYW1lcyI6ZmFsc2UsImRyb3BwaW5nLXBhcnRpY2xlIjoiIiwibm9uLWRyb3BwaW5nLXBhcnRpY2xlIjoiIn0seyJmYW1pbHkiOiJKb3NoaSIsImdpdmVuIjoiTS4iLCJwYXJzZS1uYW1lcyI6ZmFsc2UsImRyb3BwaW5nLXBhcnRpY2xlIjoiIiwibm9uLWRyb3BwaW5nLXBhcnRpY2xlIjoiIn0seyJmYW1pbHkiOiJKb3NpYWgiLCJnaXZlbiI6IkIuIiwicGFyc2UtbmFtZXMiOmZhbHNlLCJkcm9wcGluZy1wYXJ0aWNsZSI6IiIsIm5vbi1kcm9wcGluZy1wYXJ0aWNsZSI6IiJ9LHsiZmFtaWx5IjoiSm95IiwiZ2l2ZW4iOiJMLiIsInBhcnNlLW5hbWVzIjpmYWxzZSwiZHJvcHBpbmctcGFydGljbGUiOiIiLCJub24tZHJvcHBpbmctcGFydGljbGUiOiIifSx7ImZhbWlseSI6IkpveWNlIiwiZ2l2ZW4iOiJULiIsInBhcnNlLW5hbWVzIjpmYWxzZSwiZHJvcHBpbmctcGFydGljbGUiOiIiLCJub24tZHJvcHBpbmctcGFydGljbGUiOiIifSx7ImZhbWlseSI6Ikp1IiwiZ2l2ZW4iOiJILiIsInBhcnNlLW5hbWVzIjpmYWxzZSwiZHJvcHBpbmctcGFydGljbGUiOiIiLCJub24tZHJvcHBpbmctcGFydGljbGUiOiIifSx7ImZhbWlseSI6Ikp1IFdlbiBLd2VrIiwiZ2l2ZW4iOiJBLiIsInBhcnNlLW5hbWVzIjpmYWxzZSwiZHJvcHBpbmctcGFydGljbGUiOiIiLCJub24tZHJvcHBpbmctcGFydGljbGUiOiIifSx7ImZhbWlseSI6Ikp1ZGQiLCJnaXZlbiI6IkEuIiwicGFyc2UtbmFtZXMiOmZhbHNlLCJkcm9wcGluZy1wYXJ0aWNsZSI6IiIsIm5vbi1kcm9wcGluZy1wYXJ0aWNsZSI6IiJ9LHsiZmFtaWx5IjoiSnVkZSIsImdpdmVuIjoiRS4iLCJwYXJzZS1uYW1lcyI6ZmFsc2UsImRyb3BwaW5nLXBhcnRpY2xlIjoiIiwibm9uLWRyb3BwaW5nLXBhcnRpY2xlIjoiIn0seyJmYW1pbHkiOiJKdWhsIiwiZ2l2ZW4iOiJKLiIsInBhcnNlLW5hbWVzIjpmYWxzZSwiZHJvcHBpbmctcGFydGljbGUiOiIiLCJub24tZHJvcHBpbmctcGFydGljbGUiOiIifSx7ImZhbWlseSI6Ikp1amphdmFyYXB1IiwiZ2l2ZW4iOiJTLiIsInBhcnNlLW5hbWVzIjpmYWxzZSwiZHJvcHBpbmctcGFydGljbGUiOiIiLCJub24tZHJvcHBpbmctcGFydGljbGUiOiIifSx7ImZhbWlseSI6Ikp1bmlwZXIiLCJnaXZlbiI6Ik0uIiwicGFyc2UtbmFtZXMiOmZhbHNlLCJkcm9wcGluZy1wYXJ0aWNsZSI6IiIsIm5vbi1kcm9wcGluZy1wYXJ0aWNsZSI6IiJ9LHsiZmFtaWx5IjoiS2FiaXJ1IERhd2EiLCJnaXZlbiI6IksuIiwicGFyc2UtbmFtZXMiOmZhbHNlLCJkcm9wcGluZy1wYXJ0aWNsZSI6IiIsIm5vbi1kcm9wcGluZy1wYXJ0aWNsZSI6IiJ9LHsiZmFtaWx5IjoiS2FjYXIiLCJnaXZlbiI6Ik0uIiwicGFyc2UtbmFtZXMiOmZhbHNlLCJkcm9wcGluZy1wYXJ0aWNsZSI6IiIsIm5vbi1kcm9wcGluZy1wYXJ0aWNsZSI6IiJ9LHsiZmFtaWx5IjoiS2FkYW0iLCJnaXZlbiI6Ik4uIiwicGFyc2UtbmFtZXMiOmZhbHNlLCJkcm9wcGluZy1wYXJ0aWNsZSI6IiIsIm5vbi1kcm9wcGluZy1wYXJ0aWNsZSI6IiJ9LHsiZmFtaWx5IjoiS2FkZXIiLCJnaXZlbiI6Ik4uIiwicGFyc2UtbmFtZXMiOmZhbHNlLCJkcm9wcGluZy1wYXJ0aWNsZSI6IiIsIm5vbi1kcm9wcGluZy1wYXJ0aWNsZSI6IiJ9LHsiZmFtaWx5IjoiS2FpbGV5IiwiZ2l2ZW4iOiJBLiIsInBhcnNlLW5hbWVzIjpmYWxzZSwiZHJvcHBpbmctcGFydGljbGUiOiIiLCJub24tZHJvcHBpbmctcGFydGljbGUiOiIifSx7ImZhbWlseSI6IkthaW4iLCJnaXZlbiI6Ik0uIiwicGFyc2UtbmFtZXMiOmZhbHNlLCJkcm9wcGluZy1wYXJ0aWNsZSI6IiIsIm5vbi1kcm9wcGluZy1wYXJ0aWNsZSI6IiJ9LHsiZmFtaWx5IjoiS2Frb3VsbGlzIiwiZ2l2ZW4iOiJHLiIsInBhcnNlLW5hbWVzIjpmYWxzZSwiZHJvcHBpbmctcGFydGljbGUiOiIiLCJub24tZHJvcHBpbmctcGFydGljbGUiOiIifSx7ImZhbWlseSI6IkthbGF5aSIsImdpdmVuIjoiUi4iLCJwYXJzZS1uYW1lcyI6ZmFsc2UsImRyb3BwaW5nLXBhcnRpY2xlIjoiIiwibm9uLWRyb3BwaW5nLXBhcnRpY2xlIjoiIn0seyJmYW1pbHkiOiJLYWxCaHVzaGFuIiwiZ2l2ZW4iOiJBLiIsInBhcnNlLW5hbWVzIjpmYWxzZSwiZHJvcHBpbmctcGFydGljbGUiOiIiLCJub24tZHJvcHBpbmctcGFydGljbGUiOiIifSx7ImZhbWlseSI6IkthbGlhbm5hbiBQZXJpeWFzYW1pIiwiZ2l2ZW4iOiJSLiIsInBhcnNlLW5hbWVzIjpmYWxzZSwiZHJvcHBpbmctcGFydGljbGUiOiIiLCJub24tZHJvcHBpbmctcGFydGljbGUiOiIifSx7ImZhbWlseSI6IkthbGxpc3Ryb3UiLCJnaXZlbiI6IkUuIiwicGFyc2UtbmFtZXMiOmZhbHNlLCJkcm9wcGluZy1wYXJ0aWNsZSI6IiIsIm5vbi1kcm9wcGluZy1wYXJ0aWNsZSI6IiJ9LHsiZmFtaWx5IjoiS2FsbXVzIEVsaWFzeiIsImdpdmVuIjoiVC4iLCJwYXJzZS1uYW1lcyI6ZmFsc2UsImRyb3BwaW5nLXBhcnRpY2xlIjoiIiwibm9uLWRyb3BwaW5nLXBhcnRpY2xlIjoiIn0seyJmYW1pbHkiOiJLYWxzb29tIiwiZ2l2ZW4iOiJTLiIsInBhcnNlLW5hbWVzIjpmYWxzZSwiZHJvcHBpbmctcGFydGljbGUiOiIiLCJub24tZHJvcHBpbmctcGFydGljbGUiOiIifSx7ImZhbWlseSI6IkthbSIsImdpdmVuIjoiRS4iLCJwYXJzZS1uYW1lcyI6ZmFsc2UsImRyb3BwaW5nLXBhcnRpY2xlIjoiIiwibm9uLWRyb3BwaW5nLXBhcnRpY2xlIjoiIn0seyJmYW1pbHkiOiJLYW1hcmEiLCJnaXZlbiI6IkouIiwicGFyc2UtbmFtZXMiOmZhbHNlLCJkcm9wcGluZy1wYXJ0aWNsZSI6IiIsIm5vbi1kcm9wcGluZy1wYXJ0aWNsZSI6IiJ9LHsiZmFtaWx5IjoiS2FtYXRoIiwiZ2l2ZW4iOiJBLiIsInBhcnNlLW5hbWVzIjpmYWxzZSwiZHJvcHBpbmctcGFydGljbGUiOiIiLCJub24tZHJvcHBpbmctcGFydGljbGUiOiIifSx7ImZhbWlseSI6IkthbWF0aCIsImdpdmVuIjoiUC4iLCJwYXJzZS1uYW1lcyI6ZmFsc2UsImRyb3BwaW5nLXBhcnRpY2xlIjoiIiwibm9uLWRyb3BwaW5nLXBhcnRpY2xlIjoiIn0seyJmYW1pbHkiOiJLYW1hdGgiLCJnaXZlbiI6IlIuIiwicGFyc2UtbmFtZXMiOmZhbHNlLCJkcm9wcGluZy1wYXJ0aWNsZSI6IiIsIm5vbi1kcm9wcGluZy1wYXJ0aWNsZSI6IiJ9LHsiZmFtaWx5IjoiS2FtZXJrYXIiLCJnaXZlbiI6IlMuIiwicGFyc2UtbmFtZXMiOmZhbHNlLCJkcm9wcGluZy1wYXJ0aWNsZSI6IiIsIm5vbi1kcm9wcGluZy1wYXJ0aWNsZSI6IiJ9LHsiZmFtaWx5IjoiS2FtZXRhcyIsImdpdmVuIjoiTi4iLCJwYXJzZS1uYW1lcyI6ZmFsc2UsImRyb3BwaW5nLXBhcnRpY2xlIjoiIiwibm9uLWRyb3BwaW5nLXBhcnRpY2xlIjoiIn0seyJmYW1pbHkiOiJLYW1mb3NlIiwiZ2l2ZW4iOiJNLiIsInBhcnNlLW5hbWVzIjpmYWxzZSwiZHJvcHBpbmctcGFydGljbGUiOiIiLCJub24tZHJvcHBpbmctcGFydGljbGUiOiIifSx7ImZhbWlseSI6IkthbXVuZGkiLCJnaXZlbiI6IkMuIiwicGFyc2UtbmFtZXMiOmZhbHNlLCJkcm9wcGluZy1wYXJ0aWNsZSI6IiIsIm5vbi1kcm9wcGluZy1wYXJ0aWNsZSI6IiJ9LHsiZmFtaWx5IjoiS2FuYWJhciIsImdpdmVuIjoiRC4iLCJwYXJzZS1uYW1lcyI6ZmFsc2UsImRyb3BwaW5nLXBhcnRpY2xlIjoiIiwibm9uLWRyb3BwaW5nLXBhcnRpY2xlIjoiIn0seyJmYW1pbHkiOiJLYW5lIiwiZ2l2ZW4iOiJMLiIsInBhcnNlLW5hbWVzIjpmYWxzZSwiZHJvcHBpbmctcGFydGljbGUiOiIiLCJub24tZHJvcHBpbmctcGFydGljbGUiOiIifSx7ImZhbWlseSI6IkthbmthbSIsImdpdmVuIjoiTy4iLCJwYXJzZS1uYW1lcyI6ZmFsc2UsImRyb3BwaW5nLXBhcnRpY2xlIjoiIiwibm9uLWRyb3BwaW5nLXBhcnRpY2xlIjoiIn0seyJmYW1pbHkiOiJLYW5uYW4iLCJnaXZlbiI6IlQuIiwicGFyc2UtbmFtZXMiOmZhbHNlLCJkcm9wcGluZy1wYXJ0aWNsZSI6IiIsIm5vbi1kcm9wcGluZy1wYXJ0aWNsZSI6IiJ9LHsiZmFtaWx5IjoiS2FudCIsImdpdmVuIjoiQS4iLCJwYXJzZS1uYW1lcyI6ZmFsc2UsImRyb3BwaW5nLXBhcnRpY2xlIjoiIiwibm9uLWRyb3BwaW5nLXBhcnRpY2xlIjoiIn0seyJmYW1pbHkiOiJLYXBpbCIsImdpdmVuIjoiVi4iLCJwYXJzZS1uYW1lcyI6ZmFsc2UsImRyb3BwaW5nLXBhcnRpY2xlIjoiIiwibm9uLWRyb3BwaW5nLXBhcnRpY2xlIjoiIn0seyJmYW1pbHkiOiJLYXBvb3IiLCJnaXZlbiI6IlIuIiwicGFyc2UtbmFtZXMiOmZhbHNlLCJkcm9wcGluZy1wYXJ0aWNsZSI6IiIsIm5vbi1kcm9wcGluZy1wYXJ0aWNsZSI6IiJ9LHsiZmFtaWx5IjoiS2Fwb29yIiwiZ2l2ZW4iOiJTLiIsInBhcnNlLW5hbWVzIjpmYWxzZSwiZHJvcHBpbmctcGFydGljbGUiOiIiLCJub24tZHJvcHBpbmctcGFydGljbGUiOiIifSx7ImZhbWlseSI6IkthcHJhcGluYSIsImdpdmVuIjoiUy4iLCJwYXJzZS1uYW1lcyI6ZmFsc2UsImRyb3BwaW5nLXBhcnRpY2xlIjoiIiwibm9uLWRyb3BwaW5nLXBhcnRpY2xlIjoiIn0seyJmYW1pbHkiOiJLYXIiLCJnaXZlbiI6IlMuIiwicGFyc2UtbmFtZXMiOmZhbHNlLCJkcm9wcGluZy1wYXJ0aWNsZSI6IiIsIm5vbi1kcm9wcGluZy1wYXJ0aWNsZSI6IiJ9LHsiZmFtaWx5IjoiS2FyYSIsImdpdmVuIjoiSi4iLCJwYXJzZS1uYW1lcyI6ZmFsc2UsImRyb3BwaW5nLXBhcnRpY2xlIjoiIiwibm9uLWRyb3BwaW5nLXBhcnRpY2xlIjoiIn0seyJmYW1pbHkiOiJLYXJiYXNpIiwiZ2l2ZW4iOiJFLiIsInBhcnNlLW5hbWVzIjpmYWxzZSwiZHJvcHBpbmctcGFydGljbGUiOiIiLCJub24tZHJvcHBpbmctcGFydGljbGUiOiIifSx7ImZhbWlseSI6IkthcmVsaWEiLCJnaXZlbiI6IlMuIiwicGFyc2UtbmFtZXMiOmZhbHNlLCJkcm9wcGluZy1wYXJ0aWNsZSI6IiIsIm5vbi1kcm9wcGluZy1wYXJ0aWNsZSI6IiJ9LHsiZmFtaWx5IjoiS2FyayIsImdpdmVuIjoiUi4iLCJwYXJzZS1uYW1lcyI6ZmFsc2UsImRyb3BwaW5nLXBhcnRpY2xlIjoiIiwibm9uLWRyb3BwaW5nLXBhcnRpY2xlIjoiIn0seyJmYW1pbHkiOiJLYXJtYWxpIiwiZ2l2ZW4iOiJTLiIsInBhcnNlLW5hbWVzIjpmYWxzZSwiZHJvcHBpbmctcGFydGljbGUiOiIiLCJub24tZHJvcHBpbmctcGFydGljbGUiOiIifSx7ImZhbWlseSI6IkthcnVuYW5pdGhpIiwiZ2l2ZW4iOiJWLiIsInBhcnNlLW5hbWVzIjpmYWxzZSwiZHJvcHBpbmctcGFydGljbGUiOiIiLCJub24tZHJvcHBpbmctcGFydGljbGUiOiIifSx7ImZhbWlseSI6IkthcnVuYXJhdG5lIiwiZ2l2ZW4iOiJOLiIsInBhcnNlLW5hbWVzIjpmYWxzZSwiZHJvcHBpbmctcGFydGljbGUiOiIiLCJub24tZHJvcHBpbmctcGFydGljbGUiOiIifSx7ImZhbWlseSI6Ikthc2lhbmN6dWsiLCJnaXZlbiI6Ik4uIiwicGFyc2UtbmFtZXMiOmZhbHNlLCJkcm9wcGluZy1wYXJ0aWNsZSI6IiIsIm5vbi1kcm9wcGluZy1wYXJ0aWNsZSI6IiJ9LHsiZmFtaWx5IjoiS2FzaWFwcGFuIEJhbGFzdWJyYW1hbmlhbiIsImdpdmVuIjoiQS4iLCJwYXJzZS1uYW1lcyI6ZmFsc2UsImRyb3BwaW5nLXBhcnRpY2xlIjoiIiwibm9uLWRyb3BwaW5nLXBhcnRpY2xlIjoiIn0seyJmYW1pbHkiOiJLYXNpcGFuZGlhbiIsImdpdmVuIjoiVi4iLCJwYXJzZS1uYW1lcyI6ZmFsc2UsImRyb3BwaW5nLXBhcnRpY2xlIjoiIiwibm9uLWRyb3BwaW5nLXBhcnRpY2xlIjoiIn0seyJmYW1pbHkiOiJLYXNzYW0iLCJnaXZlbiI6IlIuIiwicGFyc2UtbmFtZXMiOmZhbHNlLCJkcm9wcGluZy1wYXJ0aWNsZSI6IiIsIm5vbi1kcm9wcGluZy1wYXJ0aWNsZSI6IiJ9LHsiZmFtaWx5IjoiS2F0aGlyZ2FtYWNoZWx2YW0iLCJnaXZlbiI6IkouIiwicGFyc2UtbmFtZXMiOmZhbHNlLCJkcm9wcGluZy1wYXJ0aWNsZSI6IiIsIm5vbi1kcm9wcGluZy1wYXJ0aWNsZSI6IiJ9LHsiZmFtaWx5IjoiS2F0c2FuZGUiLCJnaXZlbiI6IlYuIiwicGFyc2UtbmFtZXMiOmZhbHNlLCJkcm9wcGluZy1wYXJ0aWNsZSI6IiIsIm5vbi1kcm9wcGluZy1wYXJ0aWNsZSI6IiJ9LHsiZmFtaWx5IjoiS2F1bCIsImdpdmVuIjoiSy4iLCJwYXJzZS1uYW1lcyI6ZmFsc2UsImRyb3BwaW5nLXBhcnRpY2xlIjoiIiwibm9uLWRyb3BwaW5nLXBhcnRpY2xlIjoiIn0seyJmYW1pbHkiOiJLYXVyIiwiZ2l2ZW4iOiJELiIsInBhcnNlLW5hbWVzIjpmYWxzZSwiZHJvcHBpbmctcGFydGljbGUiOiIiLCJub24tZHJvcHBpbmctcGFydGljbGUiOiIifSx7ImZhbWlseSI6IkthdXIiLCJnaXZlbiI6IkouIiwicGFyc2UtbmFtZXMiOmZhbHNlLCJkcm9wcGluZy1wYXJ0aWNsZSI6IiIsIm5vbi1kcm9wcGluZy1wYXJ0aWNsZSI6IiJ9LHsiZmFtaWx5IjoiS2F1ciIsImdpdmVuIjoiUy4iLCJwYXJzZS1uYW1lcyI6ZmFsc2UsImRyb3BwaW5nLXBhcnRpY2xlIjoiIiwibm9uLWRyb3BwaW5nLXBhcnRpY2xlIjoiIn0seyJmYW1pbHkiOiJLYXVzYXIiLCJnaXZlbiI6IlouIiwicGFyc2UtbmFtZXMiOmZhbHNlLCJkcm9wcGluZy1wYXJ0aWNsZSI6IiIsIm5vbi1kcm9wcGluZy1wYXJ0aWNsZSI6IiJ9LHsiZmFtaWx5IjoiS2F2YW5hZ2giLCJnaXZlbiI6IkwuIiwicGFyc2UtbmFtZXMiOmZhbHNlLCJkcm9wcGluZy1wYXJ0aWNsZSI6IiIsIm5vbi1kcm9wcGluZy1wYXJ0aWNsZSI6IiJ9LHsiZmFtaWx5IjoiS2F2YW5hZ2giLCJnaXZlbiI6IlMuIiwicGFyc2UtbmFtZXMiOmZhbHNlLCJkcm9wcGluZy1wYXJ0aWNsZSI6IiIsIm5vbi1kcm9wcGluZy1wYXJ0aWNsZSI6IiJ9LHsiZmFtaWx5IjoiS2F3c2VyIiwiZ2l2ZW4iOiJNLiIsInBhcnNlLW5hbWVzIjpmYWxzZSwiZHJvcHBpbmctcGFydGljbGUiOiIiLCJub24tZHJvcHBpbmctcGFydGljbGUiOiIifSx7ImZhbWlseSI6IktheSIsImdpdmVuIjoiQS4iLCJwYXJzZS1uYW1lcyI6ZmFsc2UsImRyb3BwaW5nLXBhcnRpY2xlIjoiIiwibm9uLWRyb3BwaW5nLXBhcnRpY2xlIjoiIn0seyJmYW1pbHkiOiJLYXkiLCJnaXZlbiI6IkouIiwicGFyc2UtbmFtZXMiOmZhbHNlLCJkcm9wcGluZy1wYXJ0aWNsZSI6IiIsIm5vbi1kcm9wcGluZy1wYXJ0aWNsZSI6IiJ9LHsiZmFtaWx5IjoiS2F5IiwiZ2l2ZW4iOiJSLiIsInBhcnNlLW5hbWVzIjpmYWxzZSwiZHJvcHBpbmctcGFydGljbGUiOiIiLCJub24tZHJvcHBpbmctcGFydGljbGUiOiIifSx7ImZhbWlseSI6IktheSIsImdpdmVuIjoiUy4iLCJwYXJzZS1uYW1lcyI6ZmFsc2UsImRyb3BwaW5nLXBhcnRpY2xlIjoiIiwibm9uLWRyb3BwaW5nLXBhcnRpY2xlIjoiIn0seyJmYW1pbHkiOiJLYXlhcHB1cmF0aHUiLCJnaXZlbiI6IkouIiwicGFyc2UtbmFtZXMiOmZhbHNlLCJkcm9wcGluZy1wYXJ0aWNsZSI6IiIsIm5vbi1kcm9wcGluZy1wYXJ0aWNsZSI6IiJ9LHsiZmFtaWx5IjoiS2F5ZSIsImdpdmVuIjoiQy4iLCJwYXJzZS1uYW1lcyI6ZmFsc2UsImRyb3BwaW5nLXBhcnRpY2xlIjoiIiwibm9uLWRyb3BwaW5nLXBhcnRpY2xlIjoiIn0seyJmYW1pbHkiOiJLYXplZW0iLCJnaXZlbiI6IkEuIiwicGFyc2UtbmFtZXMiOmZhbHNlLCJkcm9wcGluZy1wYXJ0aWNsZSI6IiIsIm5vbi1kcm9wcGluZy1wYXJ0aWNsZSI6IiJ9LHsiZmFtaWx5IjoiS2UiLCJnaXZlbiI6Ik0uIiwicGFyc2UtbmFtZXMiOmZhbHNlLCJkcm9wcGluZy1wYXJ0aWNsZSI6IiIsIm5vbi1kcm9wcGluZy1wYXJ0aWNsZSI6IiJ9LHsiZmFtaWx5IjoiS2VhZHkiLCJnaXZlbiI6IlQuIiwicGFyc2UtbmFtZXMiOmZhbHNlLCJkcm9wcGluZy1wYXJ0aWNsZSI6IiIsIm5vbi1kcm9wcGluZy1wYXJ0aWNsZSI6IiJ9LHsiZmFtaWx5IjoiS2Vhcm5zIiwiZ2l2ZW4iOiJSLiIsInBhcnNlLW5hbWVzIjpmYWxzZSwiZHJvcHBpbmctcGFydGljbGUiOiIiLCJub24tZHJvcHBpbmctcGFydGljbGUiOiIifSx7ImZhbWlseSI6IktlYXJzbGV5IiwiZ2l2ZW4iOiJOLiIsInBhcnNlLW5hbWVzIjpmYWxzZSwiZHJvcHBpbmctcGFydGljbGUiOiIiLCJub24tZHJvcHBpbmctcGFydGljbGUiOiIifSx7ImZhbWlseSI6IktlYXRpbmciLCJnaXZlbiI6IkouIiwicGFyc2UtbmFtZXMiOmZhbHNlLCJkcm9wcGluZy1wYXJ0aWNsZSI6IiIsIm5vbi1kcm9wcGluZy1wYXJ0aWNsZSI6IiJ9LHsiZmFtaWx5IjoiS2VhdGluZyIsImdpdmVuIjoiTC4iLCJwYXJzZS1uYW1lcyI6ZmFsc2UsImRyb3BwaW5nLXBhcnRpY2xlIjoiIiwibm9uLWRyb3BwaW5nLXBhcnRpY2xlIjoiIn0seyJmYW1pbHkiOiJLZWRkaWUtR3JheSIsImdpdmVuIjoiRS4iLCJwYXJzZS1uYW1lcyI6ZmFsc2UsImRyb3BwaW5nLXBhcnRpY2xlIjoiIiwibm9uLWRyb3BwaW5nLXBhcnRpY2xlIjoiIn0seyJmYW1pbHkiOiJLZWVnYW4iLCJnaXZlbiI6IkIuIiwicGFyc2UtbmFtZXMiOmZhbHNlLCJkcm9wcGluZy1wYXJ0aWNsZSI6IiIsIm5vbi1kcm9wcGluZy1wYXJ0aWNsZSI6IiJ9LHsiZmFtaWx5IjoiS2VlbiIsImdpdmVuIjoiUi4iLCJwYXJzZS1uYW1lcyI6ZmFsc2UsImRyb3BwaW5nLXBhcnRpY2xlIjoiIiwibm9uLWRyb3BwaW5nLXBhcnRpY2xlIjoiIn0seyJmYW1pbHkiOiJLZWVuYW4iLCJnaXZlbiI6Ik4uIiwicGFyc2UtbmFtZXMiOmZhbHNlLCJkcm9wcGluZy1wYXJ0aWNsZSI6IiIsIm5vbi1kcm9wcGluZy1wYXJ0aWNsZSI6IiJ9LHsiZmFtaWx5IjoiS2VmYXMiLCJnaXZlbiI6IkouIiwicGFyc2UtbmFtZXMiOmZhbHNlLCJkcm9wcGluZy1wYXJ0aWNsZSI6IiIsIm5vbi1kcm9wcGluZy1wYXJ0aWNsZSI6IiJ9LHsiZmFtaWx5IjoiS2VnZyIsImdpdmVuIjoiUy4iLCJwYXJzZS1uYW1lcyI6ZmFsc2UsImRyb3BwaW5nLXBhcnRpY2xlIjoiIiwibm9uLWRyb3BwaW5nLXBhcnRpY2xlIjoiIn0seyJmYW1pbHkiOiJLZWl0aCIsImdpdmVuIjoiTC4iLCJwYXJzZS1uYW1lcyI6ZmFsc2UsImRyb3BwaW5nLXBhcnRpY2xlIjoiIiwibm9uLWRyb3BwaW5nLXBhcnRpY2xlIjoiIn0seyJmYW1pbHkiOiJLZWtlIiwiZ2l2ZW4iOiJVLiIsInBhcnNlLW5hbWVzIjpmYWxzZSwiZHJvcHBpbmctcGFydGljbGUiOiIiLCJub24tZHJvcHBpbmctcGFydGljbGUiOiIifSx7ImZhbWlseSI6IktlbGxldHQiLCJnaXZlbiI6IkouIiwicGFyc2UtbmFtZXMiOmZhbHNlLCJkcm9wcGluZy1wYXJ0aWNsZSI6IiIsIm5vbi1kcm9wcGluZy1wYXJ0aWNsZSI6IiJ9LHsiZmFtaWx5IjoiS2VsbGloZXIiLCJnaXZlbiI6IkouIiwicGFyc2UtbmFtZXMiOmZhbHNlLCJkcm9wcGluZy1wYXJ0aWNsZSI6IiIsIm5vbi1kcm9wcGluZy1wYXJ0aWNsZSI6IiJ9LHsiZmFtaWx5IjoiS2VsbHkiLCJnaXZlbiI6IkEuIiwicGFyc2UtbmFtZXMiOmZhbHNlLCJkcm9wcGluZy1wYXJ0aWNsZSI6IiIsIm5vbi1kcm9wcGluZy1wYXJ0aWNsZSI6IiJ9LHsiZmFtaWx5IjoiS2VsbHkiLCJnaXZlbiI6IkUuIiwicGFyc2UtbmFtZXMiOmZhbHNlLCJkcm9wcGluZy1wYXJ0aWNsZSI6IiIsIm5vbi1kcm9wcGluZy1wYXJ0aWNsZSI6IiJ9LHsiZmFtaWx5IjoiS2VsbHkiLCJnaXZlbiI6IkguIiwicGFyc2UtbmFtZXMiOmZhbHNlLCJkcm9wcGluZy1wYXJ0aWNsZSI6IiIsIm5vbi1kcm9wcGluZy1wYXJ0aWNsZSI6IiJ9LHsiZmFtaWx5IjoiS2VsbHkiLCJnaXZlbiI6IkwuIiwicGFyc2UtbmFtZXMiOmZhbHNlLCJkcm9wcGluZy1wYXJ0aWNsZSI6IiIsIm5vbi1kcm9wcGluZy1wYXJ0aWNsZSI6IiJ9LHsiZmFtaWx5IjoiS2VsbHkiLCJnaXZlbiI6Ik0uIiwicGFyc2UtbmFtZXMiOmZhbHNlLCJkcm9wcGluZy1wYXJ0aWNsZSI6IiIsIm5vbi1kcm9wcGluZy1wYXJ0aWNsZSI6IiJ9LHsiZmFtaWx5IjoiS2VsbHkiLCJnaXZlbiI6IlIuIiwicGFyc2UtbmFtZXMiOmZhbHNlLCJkcm9wcGluZy1wYXJ0aWNsZSI6IiIsIm5vbi1kcm9wcGluZy1wYXJ0aWNsZSI6IiJ9LHsiZmFtaWx5IjoiS2VsbHkiLCJnaXZlbiI6IlMuIiwicGFyc2UtbmFtZXMiOmZhbHNlLCJkcm9wcGluZy1wYXJ0aWNsZSI6IiIsIm5vbi1kcm9wcGluZy1wYXJ0aWNsZSI6IiJ9LHsiZmFtaWx5IjoiS2VsbHktQmF4dGVyIiwiZ2l2ZW4iOiJNLiIsInBhcnNlLW5hbWVzIjpmYWxzZSwiZHJvcHBpbmctcGFydGljbGUiOiIiLCJub24tZHJvcHBpbmctcGFydGljbGUiOiIifSx7ImZhbWlseSI6IktlbHNhbGwiLCJnaXZlbiI6Ik8uIiwicGFyc2UtbmFtZXMiOmZhbHNlLCJkcm9wcGluZy1wYXJ0aWNsZSI6IiIsIm5vbi1kcm9wcGluZy1wYXJ0aWNsZSI6IiJ9LHsiZmFtaWx5IjoiS2VsdG9zIiwiZ2l2ZW4iOiJNLiIsInBhcnNlLW5hbWVzIjpmYWxzZSwiZHJvcHBpbmctcGFydGljbGUiOiIiLCJub24tZHJvcHBpbmctcGFydGljbGUiOiIifSx7ImZhbWlseSI6IktlbXAiLCJnaXZlbiI6IlQuIiwicGFyc2UtbmFtZXMiOmZhbHNlLCJkcm9wcGluZy1wYXJ0aWNsZSI6IiIsIm5vbi1kcm9wcGluZy1wYXJ0aWNsZSI6IiJ9LHsiZmFtaWx5IjoiS2VuZGFsbCIsImdpdmVuIjoiRS4iLCJwYXJzZS1uYW1lcyI6ZmFsc2UsImRyb3BwaW5nLXBhcnRpY2xlIjoiIiwibm9uLWRyb3BwaW5nLXBhcnRpY2xlIjoiIn0seyJmYW1pbHkiOiJLZW5kYWxsLVNtaXRoIiwiZ2l2ZW4iOiJBLiIsInBhcnNlLW5hbWVzIjpmYWxzZSwiZHJvcHBpbmctcGFydGljbGUiOiIiLCJub24tZHJvcHBpbmctcGFydGljbGUiOiIifSx7ImZhbWlseSI6Iktlbm5hcmQiLCJnaXZlbiI6IlMuIiwicGFyc2UtbmFtZXMiOmZhbHNlLCJkcm9wcGluZy1wYXJ0aWNsZSI6IiIsIm5vbi1kcm9wcGluZy1wYXJ0aWNsZSI6IiJ9LHsiZmFtaWx5IjoiS2VubmVkeSIsImdpdmVuIjoiSi4iLCJwYXJzZS1uYW1lcyI6ZmFsc2UsImRyb3BwaW5nLXBhcnRpY2xlIjoiIiwibm9uLWRyb3BwaW5nLXBhcnRpY2xlIjoiIn0seyJmYW1pbHkiOiJLZW5uZWR5IiwiZ2l2ZW4iOiJNLiIsInBhcnNlLW5hbWVzIjpmYWxzZSwiZHJvcHBpbmctcGFydGljbGUiOiIiLCJub24tZHJvcHBpbmctcGFydGljbGUiOiIifSx7ImZhbWlseSI6Iktlbm5lZHktSGF5IiwiZ2l2ZW4iOiJTLiIsInBhcnNlLW5hbWVzIjpmYWxzZSwiZHJvcHBpbmctcGFydGljbGUiOiIiLCJub24tZHJvcHBpbmctcGFydGljbGUiOiIifSx7ImZhbWlseSI6Iktlbm55IiwiZ2l2ZW4iOiJKLiIsInBhcnNlLW5hbWVzIjpmYWxzZSwiZHJvcHBpbmctcGFydGljbGUiOiIiLCJub24tZHJvcHBpbmctcGFydGljbGUiOiIifSx7ImZhbWlseSI6IktlbnQiLCJnaXZlbiI6Ik0uIiwicGFyc2UtbmFtZXMiOmZhbHNlLCJkcm9wcGluZy1wYXJ0aWNsZSI6IiIsIm5vbi1kcm9wcGluZy1wYXJ0aWNsZSI6IiJ9LHsiZmFtaWx5IjoiS2VvZ2FuIiwiZ2l2ZW4iOiJMLiIsInBhcnNlLW5hbWVzIjpmYWxzZSwiZHJvcHBpbmctcGFydGljbGUiOiIiLCJub24tZHJvcHBpbmctcGFydGljbGUiOiIifSx7ImZhbWlseSI6Iktlb3VnaCIsImdpdmVuIjoiQS4iLCJwYXJzZS1uYW1lcyI6ZmFsc2UsImRyb3BwaW5nLXBhcnRpY2xlIjoiIiwibm9uLWRyb3BwaW5nLXBhcnRpY2xlIjoiIn0seyJmYW1pbHkiOiJLZXJuYWdoYW4iLCJnaXZlbiI6IkQuIiwicGFyc2UtbmFtZXMiOmZhbHNlLCJkcm9wcGluZy1wYXJ0aWNsZSI6IiIsIm5vbi1kcm9wcGluZy1wYXJ0aWNsZSI6IiJ9LHsiZmFtaWx5IjoiS2VyciIsImdpdmVuIjoiQS4iLCJwYXJzZS1uYW1lcyI6ZmFsc2UsImRyb3BwaW5nLXBhcnRpY2xlIjoiIiwibm9uLWRyb3BwaW5nLXBhcnRpY2xlIjoiIn0seyJmYW1pbHkiOiJLZXJyaXNvbiIsImdpdmVuIjoiQy4iLCJwYXJzZS1uYW1lcyI6ZmFsc2UsImRyb3BwaW5nLXBhcnRpY2xlIjoiIiwibm9uLWRyb3BwaW5nLXBhcnRpY2xlIjoiIn0seyJmYW1pbHkiOiJLZXJyeSIsImdpdmVuIjoiQS4iLCJwYXJzZS1uYW1lcyI6ZmFsc2UsImRyb3BwaW5nLXBhcnRpY2xlIjoiIiwibm9uLWRyb3BwaW5nLXBhcnRpY2xlIjoiIn0seyJmYW1pbHkiOiJLZXJzbGFrZSIsImdpdmVuIjoiSC4iLCJwYXJzZS1uYW1lcyI6ZmFsc2UsImRyb3BwaW5nLXBhcnRpY2xlIjoiIiwibm9uLWRyb3BwaW5nLXBhcnRpY2xlIjoiIn0seyJmYW1pbHkiOiJLZXJzbGFrZSIsImdpdmVuIjoiSS4iLCJwYXJzZS1uYW1lcyI6ZmFsc2UsImRyb3BwaW5nLXBhcnRpY2xlIjoiIiwibm9uLWRyb3BwaW5nLXBhcnRpY2xlIjoiIn0seyJmYW1pbHkiOiJLZXJzcyIsImdpdmVuIjoiSC4iLCJwYXJzZS1uYW1lcyI6ZmFsc2UsImRyb3BwaW5nLXBhcnRpY2xlIjoiIiwibm9uLWRyb3BwaW5nLXBhcnRpY2xlIjoiIn0seyJmYW1pbHkiOiJLZXNoZXQtUHJpY2UiLCJnaXZlbiI6IkouIiwicGFyc2UtbmFtZXMiOmZhbHNlLCJkcm9wcGluZy1wYXJ0aWNsZSI6IiIsIm5vbi1kcm9wcGluZy1wYXJ0aWNsZSI6IiJ9LHsiZmFtaWx5IjoiS2V5dGUiLCJnaXZlbiI6IkcuIiwicGFyc2UtbmFtZXMiOmZhbHNlLCJkcm9wcGluZy1wYXJ0aWNsZSI6IiIsIm5vbi1kcm9wcGluZy1wYXJ0aWNsZSI6IiJ9LHsiZmFtaWx5IjoiS2hhZGFyIiwiZ2l2ZW4iOiJBLiIsInBhcnNlLW5hbWVzIjpmYWxzZSwiZHJvcHBpbmctcGFydGljbGUiOiIiLCJub24tZHJvcHBpbmctcGFydGljbGUiOiIifSx7ImZhbWlseSI6IktoYWxpZCIsImdpdmVuIjoiQS4iLCJwYXJzZS1uYW1lcyI6ZmFsc2UsImRyb3BwaW5nLXBhcnRpY2xlIjoiIiwibm9uLWRyb3BwaW5nLXBhcnRpY2xlIjoiIn0seyJmYW1pbHkiOiJLaGFsaWQiLCJnaXZlbiI6IkguIiwicGFyc2UtbmFtZXMiOmZhbHNlLCJkcm9wcGluZy1wYXJ0aWNsZSI6IiIsIm5vbi1kcm9wcGluZy1wYXJ0aWNsZSI6IiJ9LHsiZmFtaWx5IjoiS2hhbGlkIiwiZ2l2ZW4iOiJNLiIsInBhcnNlLW5hbWVzIjpmYWxzZSwiZHJvcHBpbmctcGFydGljbGUiOiIiLCJub24tZHJvcHBpbmctcGFydGljbGUiOiIifSx7ImZhbWlseSI6IktoYWxpZCIsImdpdmVuIjoiUy4iLCJwYXJzZS1uYW1lcyI6ZmFsc2UsImRyb3BwaW5nLXBhcnRpY2xlIjoiIiwibm9uLWRyb3BwaW5nLXBhcnRpY2xlIjoiIn0seyJmYW1pbHkiOiJLaGFsaWZhIiwiZ2l2ZW4iOiJULiIsInBhcnNlLW5hbWVzIjpmYWxzZSwiZHJvcHBpbmctcGFydGljbGUiOiIiLCJub24tZHJvcHBpbmctcGFydGljbGUiOiIifSx7ImZhbWlseSI6IktoYWxpbCIsImdpdmVuIjoiQS4iLCJwYXJzZS1uYW1lcyI6ZmFsc2UsImRyb3BwaW5nLXBhcnRpY2xlIjoiIiwibm9uLWRyb3BwaW5nLXBhcnRpY2xlIjoiIn0seyJmYW1pbHkiOiJLaGFsaWwiLCJnaXZlbiI6IlMuIiwicGFyc2UtbmFtZXMiOmZhbHNlLCJkcm9wcGluZy1wYXJ0aWNsZSI6IiIsIm5vbi1kcm9wcGluZy1wYXJ0aWNsZSI6IiJ9LHsiZmFtaWx5IjoiS2hhbiIsImdpdmVuIjoiQS4iLCJwYXJzZS1uYW1lcyI6ZmFsc2UsImRyb3BwaW5nLXBhcnRpY2xlIjoiIiwibm9uLWRyb3BwaW5nLXBhcnRpY2xlIjoiIn0seyJmYW1pbHkiOiJLaGFuIiwiZ2l2ZW4iOiJCLiIsInBhcnNlLW5hbWVzIjpmYWxzZSwiZHJvcHBpbmctcGFydGljbGUiOiIiLCJub24tZHJvcHBpbmctcGFydGljbGUiOiIifSx7ImZhbWlseSI6IktoYW4iLCJnaXZlbiI6IkYuIiwicGFyc2UtbmFtZXMiOmZhbHNlLCJkcm9wcGluZy1wYXJ0aWNsZSI6IiIsIm5vbi1kcm9wcGluZy1wYXJ0aWNsZSI6IiJ9LHsiZmFtaWx5IjoiS2hhbiIsImdpdmVuIjoiSy4iLCJwYXJzZS1uYW1lcyI6ZmFsc2UsImRyb3BwaW5nLXBhcnRpY2xlIjoiIiwibm9uLWRyb3BwaW5nLXBhcnRpY2xlIjoiIn0seyJmYW1pbHkiOiJLaGFuIiwiZ2l2ZW4iOiJNLiIsInBhcnNlLW5hbWVzIjpmYWxzZSwiZHJvcHBpbmctcGFydGljbGUiOiIiLCJub24tZHJvcHBpbmctcGFydGljbGUiOiIifSx7ImZhbWlseSI6IktoYW4iLCJnaXZlbiI6Ik4uIiwicGFyc2UtbmFtZXMiOmZhbHNlLCJkcm9wcGluZy1wYXJ0aWNsZSI6IiIsIm5vbi1kcm9wcGluZy1wYXJ0aWNsZSI6IiJ9LHsiZmFtaWx5IjoiS2hhbiIsImdpdmVuIjoiTy4iLCJwYXJzZS1uYW1lcyI6ZmFsc2UsImRyb3BwaW5nLXBhcnRpY2xlIjoiIiwibm9uLWRyb3BwaW5nLXBhcnRpY2xlIjoiIn0seyJmYW1pbHkiOiJLaGFuIiwiZ2l2ZW4iOiJSLiIsInBhcnNlLW5hbWVzIjpmYWxzZSwiZHJvcHBpbmctcGFydGljbGUiOiIiLCJub24tZHJvcHBpbmctcGFydGljbGUiOiIifSx7ImZhbWlseSI6IktoYW4iLCJnaXZlbiI6IlMuIiwicGFyc2UtbmFtZXMiOmZhbHNlLCJkcm9wcGluZy1wYXJ0aWNsZSI6IiIsIm5vbi1kcm9wcGluZy1wYXJ0aWNsZSI6IiJ9LHsiZmFtaWx5IjoiS2hhbiIsImdpdmVuIjoiVC4iLCJwYXJzZS1uYW1lcyI6ZmFsc2UsImRyb3BwaW5nLXBhcnRpY2xlIjoiIiwibm9uLWRyb3BwaW5nLXBhcnRpY2xlIjoiIn0seyJmYW1pbHkiOiJLaGFuIiwiZ2l2ZW4iOiJXLiIsInBhcnNlLW5hbWVzIjpmYWxzZSwiZHJvcHBpbmctcGFydGljbGUiOiIiLCJub24tZHJvcHBpbmctcGFydGljbGUiOiIifSx7ImZhbWlseSI6IktoYW4iLCJnaXZlbiI6IlouIiwicGFyc2UtbmFtZXMiOmZhbHNlLCJkcm9wcGluZy1wYXJ0aWNsZSI6IiIsIm5vbi1kcm9wcGluZy1wYXJ0aWNsZSI6IiJ9LHsiZmFtaWx5IjoiS2hhbiBUaGFyaW4iLCJnaXZlbiI6Ik0uIiwicGFyc2UtbmFtZXMiOmZhbHNlLCJkcm9wcGluZy1wYXJ0aWNsZSI6IiIsIm5vbi1kcm9wcGluZy1wYXJ0aWNsZSI6IiJ9LHsiZmFtaWx5IjoiS2hhdGFuYSIsImdpdmVuIjoiVS4iLCJwYXJzZS1uYW1lcyI6ZmFsc2UsImRyb3BwaW5nLXBhcnRpY2xlIjoiIiwibm9uLWRyb3BwaW5nLXBhcnRpY2xlIjoiIn0seyJmYW1pbHkiOiJLaGF0cmkiLCJnaXZlbiI6IkouIiwicGFyc2UtbmFtZXMiOmZhbHNlLCJkcm9wcGluZy1wYXJ0aWNsZSI6IiIsIm5vbi1kcm9wcGluZy1wYXJ0aWNsZSI6IiJ9LHsiZmFtaWx5IjoiS2hhdHVuIiwiZ2l2ZW4iOiJILiIsInBhcnNlLW5hbWVzIjpmYWxzZSwiZHJvcHBpbmctcGFydGljbGUiOiIiLCJub24tZHJvcHBpbmctcGFydGljbGUiOiIifSx7ImZhbWlseSI6IktoYXR1biIsImdpdmVuIjoiVC4iLCJwYXJzZS1uYW1lcyI6ZmFsc2UsImRyb3BwaW5nLXBhcnRpY2xlIjoiIiwibm9uLWRyb3BwaW5nLXBhcnRpY2xlIjoiIn0seyJmYW1pbHkiOiJLaGVpYSIsImdpdmVuIjoiTS4iLCJwYXJzZS1uYW1lcyI6ZmFsc2UsImRyb3BwaW5nLXBhcnRpY2xlIjoiIiwibm9uLWRyb3BwaW5nLXBhcnRpY2xlIjoiIn0seyJmYW1pbHkiOiJLaGVyYSIsImdpdmVuIjoiSi4iLCJwYXJzZS1uYW1lcyI6ZmFsc2UsImRyb3BwaW5nLXBhcnRpY2xlIjoiIiwibm9uLWRyb3BwaW5nLXBhcnRpY2xlIjoiIn0seyJmYW1pbHkiOiJLaGluIiwiZ2l2ZW4iOiJILiIsInBhcnNlLW5hbWVzIjpmYWxzZSwiZHJvcHBpbmctcGFydGljbGUiOiIiLCJub24tZHJvcHBpbmctcGFydGljbGUiOiIifSx7ImZhbWlseSI6Iktob2phIiwiZ2l2ZW4iOiJOLiIsInBhcnNlLW5hbWVzIjpmYWxzZSwiZHJvcHBpbmctcGFydGljbGUiOiIiLCJub24tZHJvcHBpbmctcGFydGljbGUiOiIifSx7ImZhbWlseSI6Iktob2toYXIiLCJnaXZlbiI6IksuIiwicGFyc2UtbmFtZXMiOmZhbHNlLCJkcm9wcGluZy1wYXJ0aWNsZSI6IiIsIm5vbi1kcm9wcGluZy1wYXJ0aWNsZSI6IiJ9LHsiZmFtaWx5IjoiS2hvbyIsImdpdmVuIjoiSi4iLCJwYXJzZS1uYW1lcyI6ZmFsc2UsImRyb3BwaW5nLXBhcnRpY2xlIjoiIiwibm9uLWRyb3BwaW5nLXBhcnRpY2xlIjoiIn0seyJmYW1pbHkiOiJLaHVyYW5hIiwiZ2l2ZW4iOiJDLiIsInBhcnNlLW5hbWVzIjpmYWxzZSwiZHJvcHBpbmctcGFydGljbGUiOiIiLCJub24tZHJvcHBpbmctcGFydGljbGUiOiIifSx7ImZhbWlseSI6IktpYmFydSIsImdpdmVuIjoiSi4iLCJwYXJzZS1uYW1lcyI6ZmFsc2UsImRyb3BwaW5nLXBhcnRpY2xlIjoiIiwibm9uLWRyb3BwaW5nLXBhcnRpY2xlIjoiIn0seyJmYW1pbHkiOiJLaWJ1dHUiLCJnaXZlbiI6IkYuIiwicGFyc2UtbmFtZXMiOmZhbHNlLCJkcm9wcGluZy1wYXJ0aWNsZSI6IiIsIm5vbi1kcm9wcGluZy1wYXJ0aWNsZSI6IiJ9LHsiZmFtaWx5IjoiS2lkZCIsImdpdmVuIjoiQS4iLCJwYXJzZS1uYW1lcyI6ZmFsc2UsImRyb3BwaW5nLXBhcnRpY2xlIjoiIiwibm9uLWRyb3BwaW5nLXBhcnRpY2xlIjoiIn0seyJmYW1pbHkiOiJLaWRkIiwiZ2l2ZW4iOiJNLiIsInBhcnNlLW5hbWVzIjpmYWxzZSwiZHJvcHBpbmctcGFydGljbGUiOiIiLCJub24tZHJvcHBpbmctcGFydGljbGUiOiIifSx7ImZhbWlseSI6IktpZG5leSIsImdpdmVuIjoiSi4iLCJwYXJzZS1uYW1lcyI6ZmFsc2UsImRyb3BwaW5nLXBhcnRpY2xlIjoiIiwibm9uLWRyb3BwaW5nLXBhcnRpY2xlIjoiIn0seyJmYW1pbHkiOiJLaWRuZXkiLCJnaXZlbiI6IlMuIiwicGFyc2UtbmFtZXMiOmZhbHNlLCJkcm9wcGluZy1wYXJ0aWNsZSI6IiIsIm5vbi1kcm9wcGluZy1wYXJ0aWNsZSI6IiJ9LHsiZmFtaWx5IjoiS2llZmZlciIsImdpdmVuIjoiVy4iLCJwYXJzZS1uYW1lcyI6ZmFsc2UsImRyb3BwaW5nLXBhcnRpY2xlIjoiIiwibm9uLWRyb3BwaW5nLXBhcnRpY2xlIjoiIn0seyJmYW1pbHkiOiJLaWxiYW5lIiwiZ2l2ZW4iOiJKLiIsInBhcnNlLW5hbWVzIjpmYWxzZSwiZHJvcHBpbmctcGFydGljbGUiOiIiLCJub24tZHJvcHBpbmctcGFydGljbGUiOiIifSx7ImZhbWlseSI6IktpbGJ5IiwiZ2l2ZW4iOiJDLiIsInBhcnNlLW5hbWVzIjpmYWxzZSwiZHJvcHBpbmctcGFydGljbGUiOiIiLCJub24tZHJvcHBpbmctcGFydGljbGUiOiIifSx7ImZhbWlseSI6IktpbGxlbiIsImdpdmVuIjoiRS4iLCJwYXJzZS1uYW1lcyI6ZmFsc2UsImRyb3BwaW5nLXBhcnRpY2xlIjoiIiwibm9uLWRyb3BwaW5nLXBhcnRpY2xlIjoiIn0seyJmYW1pbHkiOiJLaWxuZXIiLCJnaXZlbiI6IkIuIiwicGFyc2UtbmFtZXMiOmZhbHNlLCJkcm9wcGluZy1wYXJ0aWNsZSI6IiIsIm5vbi1kcm9wcGluZy1wYXJ0aWNsZSI6IiJ9LHsiZmFtaWx5IjoiS2lscm95IiwiZ2l2ZW4iOiJTLiIsInBhcnNlLW5hbWVzIjpmYWxzZSwiZHJvcHBpbmctcGFydGljbGUiOiIiLCJub24tZHJvcHBpbmctcGFydGljbGUiOiIifSx7ImZhbWlseSI6IktpbSIsImdpdmVuIjoiQi4iLCJwYXJzZS1uYW1lcyI6ZmFsc2UsImRyb3BwaW5nLXBhcnRpY2xlIjoiIiwibm9uLWRyb3BwaW5nLXBhcnRpY2xlIjoiIn0seyJmYW1pbHkiOiJLaW0iLCJnaXZlbiI6IkouIiwicGFyc2UtbmFtZXMiOmZhbHNlLCJkcm9wcGluZy1wYXJ0aWNsZSI6IiIsIm5vbi1kcm9wcGluZy1wYXJ0aWNsZSI6IiJ9LHsiZmFtaWx5IjoiS2ltIiwiZ2l2ZW4iOiJNLiIsInBhcnNlLW5hbWVzIjpmYWxzZSwiZHJvcHBpbmctcGFydGljbGUiOiIiLCJub24tZHJvcHBpbmctcGFydGljbGUiOiIifSx7ImZhbWlseSI6IktpbWJlciIsImdpdmVuIjoiQS4iLCJwYXJzZS1uYW1lcyI6ZmFsc2UsImRyb3BwaW5nLXBhcnRpY2xlIjoiIiwibm9uLWRyb3BwaW5nLXBhcnRpY2xlIjoiIn0seyJmYW1pbHkiOiJLaW1iZXIiLCJnaXZlbiI6IlMuIiwicGFyc2UtbmFtZXMiOmZhbHNlLCJkcm9wcGluZy1wYXJ0aWNsZSI6IiIsIm5vbi1kcm9wcGluZy1wYXJ0aWNsZSI6IiJ9LHsiZmFtaWx5IjoiS2luZyIsImdpdmVuIjoiQi4iLCJwYXJzZS1uYW1lcyI6ZmFsc2UsImRyb3BwaW5nLXBhcnRpY2xlIjoiIiwibm9uLWRyb3BwaW5nLXBhcnRpY2xlIjoiIn0seyJmYW1pbHkiOiJLaW5nIiwiZ2l2ZW4iOiJILiIsInBhcnNlLW5hbWVzIjpmYWxzZSwiZHJvcHBpbmctcGFydGljbGUiOiIiLCJub24tZHJvcHBpbmctcGFydGljbGUiOiIifSx7ImZhbWlseSI6IktpbmciLCJnaXZlbiI6IkouIiwicGFyc2UtbmFtZXMiOmZhbHNlLCJkcm9wcGluZy1wYXJ0aWNsZSI6IiIsIm5vbi1kcm9wcGluZy1wYXJ0aWNsZSI6IiJ9LHsiZmFtaWx5IjoiS2luZyIsImdpdmVuIjoiSy4iLCJwYXJzZS1uYW1lcyI6ZmFsc2UsImRyb3BwaW5nLXBhcnRpY2xlIjoiIiwibm9uLWRyb3BwaW5nLXBhcnRpY2xlIjoiIn0seyJmYW1pbHkiOiJLaW5nIiwiZ2l2ZW4iOiJNLiIsInBhcnNlLW5hbWVzIjpmYWxzZSwiZHJvcHBpbmctcGFydGljbGUiOiIiLCJub24tZHJvcHBpbmctcGFydGljbGUiOiIifSx7ImZhbWlseSI6IktpbmciLCJnaXZlbiI6IlIuIiwicGFyc2UtbmFtZXMiOmZhbHNlLCJkcm9wcGluZy1wYXJ0aWNsZSI6IiIsIm5vbi1kcm9wcGluZy1wYXJ0aWNsZSI6IiJ9LHsiZmFtaWx5IjoiS2luZyIsImdpdmVuIjoiUy4iLCJwYXJzZS1uYW1lcyI6ZmFsc2UsImRyb3BwaW5nLXBhcnRpY2xlIjoiIiwibm9uLWRyb3BwaW5nLXBhcnRpY2xlIjoiIn0seyJmYW1pbHkiOiJLaW5nIiwiZ2l2ZW4iOiJWLiIsInBhcnNlLW5hbWVzIjpmYWxzZSwiZHJvcHBpbmctcGFydGljbGUiOiIiLCJub24tZHJvcHBpbmctcGFydGljbGUiOiIifSx7ImZhbWlseSI6IktpbmctT2FrbGV5IiwiZ2l2ZW4iOiJFLiIsInBhcnNlLW5hbWVzIjpmYWxzZSwiZHJvcHBpbmctcGFydGljbGUiOiIiLCJub24tZHJvcHBpbmctcGFydGljbGUiOiIifSx7ImZhbWlseSI6IktpbmdzbW9yZSIsImdpdmVuIjoiTC4iLCJwYXJzZS1uYW1lcyI6ZmFsc2UsImRyb3BwaW5nLXBhcnRpY2xlIjoiIiwibm9uLWRyb3BwaW5nLXBhcnRpY2xlIjoiIn0seyJmYW1pbHkiOiJLaW5uZWFyIiwiZ2l2ZW4iOiJELiIsInBhcnNlLW5hbWVzIjpmYWxzZSwiZHJvcHBpbmctcGFydGljbGUiOiIiLCJub24tZHJvcHBpbmctcGFydGljbGUiOiIifSx7ImZhbWlseSI6Iktpbm5leSIsImdpdmVuIjoiRi4iLCJwYXJzZS1uYW1lcyI6ZmFsc2UsImRyb3BwaW5nLXBhcnRpY2xlIjoiIiwibm9uLWRyb3BwaW5nLXBhcnRpY2xlIjoiIn0seyJmYW1pbHkiOiJLaXJhbiIsImdpdmVuIjoiUy4iLCJwYXJzZS1uYW1lcyI6ZmFsc2UsImRyb3BwaW5nLXBhcnRpY2xlIjoiIiwibm9uLWRyb3BwaW5nLXBhcnRpY2xlIjoiIn0seyJmYW1pbHkiOiJLaXJieSIsImdpdmVuIjoiQS4iLCJwYXJzZS1uYW1lcyI6ZmFsc2UsImRyb3BwaW5nLXBhcnRpY2xlIjoiIiwibm9uLWRyb3BwaW5nLXBhcnRpY2xlIjoiIn0seyJmYW1pbHkiOiJLaXJrIiwiZ2l2ZW4iOiJBLiIsInBhcnNlLW5hbWVzIjpmYWxzZSwiZHJvcHBpbmctcGFydGljbGUiOiIiLCJub24tZHJvcHBpbmctcGFydGljbGUiOiIifSx7ImZhbWlseSI6IktpcmtieSIsImdpdmVuIjoiQS4iLCJwYXJzZS1uYW1lcyI6ZmFsc2UsImRyb3BwaW5nLXBhcnRpY2xlIjoiIiwibm9uLWRyb3BwaW5nLXBhcnRpY2xlIjoiIn0seyJmYW1pbHkiOiJLaXJraGFtIiwiZ2l2ZW4iOiJFLiIsInBhcnNlLW5hbWVzIjpmYWxzZSwiZHJvcHBpbmctcGFydGljbGUiOiIiLCJub24tZHJvcHBpbmctcGFydGljbGUiOiIifSx7ImZhbWlseSI6IktpcmttYW4iLCJnaXZlbiI6IkcuIiwicGFyc2UtbmFtZXMiOmZhbHNlLCJkcm9wcGluZy1wYXJ0aWNsZSI6IiIsIm5vbi1kcm9wcGluZy1wYXJ0aWNsZSI6IiJ9LHsiZmFtaWx5IjoiS2lya3BhdHJpY2siLCJnaXZlbiI6IkwuIiwicGFyc2UtbmFtZXMiOmZhbHNlLCJkcm9wcGluZy1wYXJ0aWNsZSI6IiIsIm5vbi1kcm9wcGluZy1wYXJ0aWNsZSI6IiJ9LHsiZmFtaWx5IjoiS2lyd2FuIiwiZ2l2ZW4iOiJVLiIsInBhcnNlLW5hbWVzIjpmYWxzZSwiZHJvcHBpbmctcGFydGljbGUiOiIiLCJub24tZHJvcHBpbmctcGFydGljbGUiOiIifSx7ImZhbWlseSI6IktpdGNoaW5nIiwiZ2l2ZW4iOiJULiIsInBhcnNlLW5hbWVzIjpmYWxzZSwiZHJvcHBpbmctcGFydGljbGUiOiIiLCJub24tZHJvcHBpbmctcGFydGljbGUiOiIifSx7ImZhbWlseSI6IktpdHRvIiwiZ2l2ZW4iOiJMLiIsInBhcnNlLW5hbWVzIjpmYWxzZSwiZHJvcHBpbmctcGFydGljbGUiOiIiLCJub24tZHJvcHBpbmctcGFydGljbGUiOiIifSx7ImZhbWlseSI6IktpdHRyaWRnZSIsImdpdmVuIjoiTC4iLCJwYXJzZS1uYW1lcyI6ZmFsc2UsImRyb3BwaW5nLXBhcnRpY2xlIjoiIiwibm9uLWRyb3BwaW5nLXBhcnRpY2xlIjoiIn0seyJmYW1pbHkiOiJLbGFjemVrIiwiZ2l2ZW4iOiJTLiIsInBhcnNlLW5hbWVzIjpmYWxzZSwiZHJvcHBpbmctcGFydGljbGUiOiIiLCJub24tZHJvcHBpbmctcGFydGljbGUiOiIifSx7ImZhbWlseSI6IktsZWVtYW5uIiwiZ2l2ZW4iOiJGLiIsInBhcnNlLW5hbWVzIjpmYWxzZSwiZHJvcHBpbmctcGFydGljbGUiOiIiLCJub24tZHJvcHBpbmctcGFydGljbGUiOiIifSx7ImZhbWlseSI6IkttYWNoaWEiLCJnaXZlbiI6IlMuIiwicGFyc2UtbmFtZXMiOmZhbHNlLCJkcm9wcGluZy1wYXJ0aWNsZSI6IiIsIm5vbi1kcm9wcGluZy1wYXJ0aWNsZSI6IiJ9LHsiZmFtaWx5IjoiS25hcHAiLCJnaXZlbiI6IkMuIiwicGFyc2UtbmFtZXMiOmZhbHNlLCJkcm9wcGluZy1wYXJ0aWNsZSI6IiIsIm5vbi1kcm9wcGluZy1wYXJ0aWNsZSI6IiJ9LHsiZmFtaWx5IjoiS25pYmJzIiwiZ2l2ZW4iOiJMLiIsInBhcnNlLW5hbWVzIjpmYWxzZSwiZHJvcHBpbmctcGFydGljbGUiOiIiLCJub24tZHJvcHBpbmctcGFydGljbGUiOiIifSx7ImZhbWlseSI6IktuaWdodCIsImdpdmVuIjoiQS4iLCJwYXJzZS1uYW1lcyI6ZmFsc2UsImRyb3BwaW5nLXBhcnRpY2xlIjoiIiwibm9uLWRyb3BwaW5nLXBhcnRpY2xlIjoiIn0seyJmYW1pbHkiOiJLbmlnaHQiLCJnaXZlbiI6IlMuIiwicGFyc2UtbmFtZXMiOmZhbHNlLCJkcm9wcGluZy1wYXJ0aWNsZSI6IiIsIm5vbi1kcm9wcGluZy1wYXJ0aWNsZSI6IiJ9LHsiZmFtaWx5IjoiS25pZ2h0IiwiZ2l2ZW4iOiJULiIsInBhcnNlLW5hbWVzIjpmYWxzZSwiZHJvcHBpbmctcGFydGljbGUiOiIiLCJub24tZHJvcHBpbmctcGFydGljbGUiOiIifSx7ImZhbWlseSI6IktuaWdodHMiLCJnaXZlbiI6IkUuIiwicGFyc2UtbmFtZXMiOmZhbHNlLCJkcm9wcGluZy1wYXJ0aWNsZSI6IiIsIm5vbi1kcm9wcGluZy1wYXJ0aWNsZSI6IiJ9LHsiZmFtaWx5IjoiS25pZ2h0cyIsImdpdmVuIjoiSi4iLCJwYXJzZS1uYW1lcyI6ZmFsc2UsImRyb3BwaW5nLXBhcnRpY2xlIjoiIiwibm9uLWRyb3BwaW5nLXBhcnRpY2xlIjoiIn0seyJmYW1pbHkiOiJLbm9sbGUiLCJnaXZlbiI6Ik0uIiwicGFyc2UtbmFtZXMiOmZhbHNlLCJkcm9wcGluZy1wYXJ0aWNsZSI6IiIsIm5vbi1kcm9wcGluZy1wYXJ0aWNsZSI6IiJ9LHsiZmFtaWx5IjoiS25vcHAiLCJnaXZlbiI6IlAuIiwicGFyc2UtbmFtZXMiOmZhbHNlLCJkcm9wcGluZy1wYXJ0aWNsZSI6IiIsIm5vbi1kcm9wcGluZy1wYXJ0aWNsZSI6IiJ9LHsiZmFtaWx5IjoiS25vd2xlcyIsImdpdmVuIjoiQy4iLCJwYXJzZS1uYW1lcyI6ZmFsc2UsImRyb3BwaW5nLXBhcnRpY2xlIjoiIiwibm9uLWRyb3BwaW5nLXBhcnRpY2xlIjoiIn0seyJmYW1pbHkiOiJLbm93bGVzIiwiZ2l2ZW4iOiJLLiIsInBhcnNlLW5hbWVzIjpmYWxzZSwiZHJvcHBpbmctcGFydGljbGUiOiIiLCJub24tZHJvcHBpbmctcGFydGljbGUiOiIifSx7ImZhbWlseSI6Iktub3dsZXMiLCJnaXZlbiI6IkwuIiwicGFyc2UtbmFtZXMiOmZhbHNlLCJkcm9wcGluZy1wYXJ0aWNsZSI6IiIsIm5vbi1kcm9wcGluZy1wYXJ0aWNsZSI6IiJ9LHsiZmFtaWx5IjoiS25veCIsImdpdmVuIjoiRS4iLCJwYXJzZS1uYW1lcyI6ZmFsc2UsImRyb3BwaW5nLXBhcnRpY2xlIjoiIiwibm9uLWRyb3BwaW5nLXBhcnRpY2xlIjoiIn0seyJmYW1pbHkiOiJLbm94IiwiZ2l2ZW4iOiJMLiIsInBhcnNlLW5hbWVzIjpmYWxzZSwiZHJvcHBpbmctcGFydGljbGUiOiIiLCJub24tZHJvcHBpbmctcGFydGljbGUiOiIifSx7ImZhbWlseSI6IktvY2giLCJnaXZlbiI6Ik8uIiwicGFyc2UtbmFtZXMiOmZhbHNlLCJkcm9wcGluZy1wYXJ0aWNsZSI6IiIsIm5vbi1kcm9wcGluZy1wYXJ0aWNsZSI6IiJ9LHsiZmFtaWx5IjoiS29jc29yIiwiZ2l2ZW4iOiJNLiIsInBhcnNlLW5hbWVzIjpmYWxzZSwiZHJvcHBpbmctcGFydGljbGUiOiIiLCJub24tZHJvcHBpbmctcGFydGljbGUiOiIifSx7ImZhbWlseSI6IktvZGl0dXdha2t1IiwiZ2l2ZW4iOiJSLiIsInBhcnNlLW5hbWVzIjpmYWxzZSwiZHJvcHBpbmctcGFydGljbGUiOiIiLCJub24tZHJvcHBpbmctcGFydGljbGUiOiIifSx7ImZhbWlseSI6IktvZHVyaSIsImdpdmVuIjoiRy4iLCJwYXJzZS1uYW1lcyI6ZmFsc2UsImRyb3BwaW5nLXBhcnRpY2xlIjoiIiwibm9uLWRyb3BwaW5nLXBhcnRpY2xlIjoiIn0seyJmYW1pbHkiOiJLb2UiLCJnaXZlbiI6IlkuIiwicGFyc2UtbmFtZXMiOmZhbHNlLCJkcm9wcGluZy1wYXJ0aWNsZSI6IiIsIm5vbi1kcm9wcGluZy1wYXJ0aWNsZSI6IiJ9LHsiZmFtaWx5IjoiS29pcmF0YSIsImdpdmVuIjoiQS4iLCJwYXJzZS1uYW1lcyI6ZmFsc2UsImRyb3BwaW5nLXBhcnRpY2xlIjoiIiwibm9uLWRyb3BwaW5nLXBhcnRpY2xlIjoiIn0seyJmYW1pbHkiOiJLb2xha2FsdXJpIiwiZ2l2ZW4iOiJFLiIsInBhcnNlLW5hbWVzIjpmYWxzZSwiZHJvcHBpbmctcGFydGljbGUiOiIiLCJub24tZHJvcHBpbmctcGFydGljbGUiOiIifSx7ImZhbWlseSI6IktvbG9kemllaiIsImdpdmVuIjoiTS4iLCJwYXJzZS1uYW1lcyI6ZmFsc2UsImRyb3BwaW5nLXBhcnRpY2xlIjoiIiwibm9uLWRyb3BwaW5nLXBhcnRpY2xlIjoiIn0seyJmYW1pbHkiOiJLb2xva291cmkiLCJnaXZlbiI6IkUuIiwicGFyc2UtbmFtZXMiOmZhbHNlLCJkcm9wcGluZy1wYXJ0aWNsZSI6IiIsIm5vbi1kcm9wcGluZy1wYXJ0aWNsZSI6IiJ9LHsiZmFtaWx5IjoiS29uIiwiZ2l2ZW4iOiJTLiIsInBhcnNlLW5hbWVzIjpmYWxzZSwiZHJvcHBpbmctcGFydGljbGUiOiIiLCJub24tZHJvcHBpbmctcGFydGljbGUiOiIifSx7ImZhbWlseSI6IktvbmFyIiwiZ2l2ZW4iOiJOLiIsInBhcnNlLW5hbWVzIjpmYWxzZSwiZHJvcHBpbmctcGFydGljbGUiOiIiLCJub24tZHJvcHBpbmctcGFydGljbGUiOiIifSx7ImZhbWlseSI6Iktvbm9uZW4iLCJnaXZlbiI6Ik0uIiwicGFyc2UtbmFtZXMiOmZhbHNlLCJkcm9wcGluZy1wYXJ0aWNsZSI6IiIsIm5vbi1kcm9wcGluZy1wYXJ0aWNsZSI6IiJ9LHsiZmFtaWx5IjoiS29uc3RhbnRpbmlkaXMiLCJnaXZlbiI6IkEuIiwicGFyc2UtbmFtZXMiOmZhbHNlLCJkcm9wcGluZy1wYXJ0aWNsZSI6IiIsIm5vbi1kcm9wcGluZy1wYXJ0aWNsZSI6IiJ9LHsiZmFtaWx5IjoiS29udG9nb25pcyIsImdpdmVuIjoiUi4iLCJwYXJzZS1uYW1lcyI6ZmFsc2UsImRyb3BwaW5nLXBhcnRpY2xlIjoiIiwibm9uLWRyb3BwaW5nLXBhcnRpY2xlIjoiIn0seyJmYW1pbHkiOiJLb28iLCJnaXZlbiI6IkguIiwicGFyc2UtbmFtZXMiOmZhbHNlLCJkcm9wcGluZy1wYXJ0aWNsZSI6IiIsIm5vbi1kcm9wcGluZy1wYXJ0aWNsZSI6IiJ9LHsiZmFtaWx5IjoiS29vcG1hbnMiLCJnaXZlbiI6IkkuIiwicGFyc2UtbmFtZXMiOmZhbHNlLCJkcm9wcGluZy1wYXJ0aWNsZSI6IiIsIm5vbi1kcm9wcGluZy1wYXJ0aWNsZSI6IiJ9LHsiZmFtaWx5IjoiS29weWoiLCJnaXZlbiI6IkUuIiwicGFyc2UtbmFtZXMiOmZhbHNlLCJkcm9wcGluZy1wYXJ0aWNsZSI6IiIsIm5vbi1kcm9wcGluZy1wYXJ0aWNsZSI6IiJ9LHsiZmFtaWx5IjoiS29yY2llcnoiLCJnaXZlbiI6IkwuIiwicGFyc2UtbmFtZXMiOmZhbHNlLCJkcm9wcGluZy1wYXJ0aWNsZSI6IiIsIm5vbi1kcm9wcGluZy1wYXJ0aWNsZSI6IiJ9LHsiZmFtaWx5IjoiS29yb2xld2ljeiIsImdpdmVuIjoiSi4iLCJwYXJzZS1uYW1lcyI6ZmFsc2UsImRyb3BwaW5nLXBhcnRpY2xlIjoiIiwibm9uLWRyb3BwaW5nLXBhcnRpY2xlIjoiIn0seyJmYW1pbHkiOiJLb3NoeSIsImdpdmVuIjoiRy4iLCJwYXJzZS1uYW1lcyI6ZmFsc2UsImRyb3BwaW5nLXBhcnRpY2xlIjoiIiwibm9uLWRyb3BwaW5nLXBhcnRpY2xlIjoiIn0seyJmYW1pbHkiOiJLb3NtaWRpcyIsImdpdmVuIjoiQy4iLCJwYXJzZS1uYW1lcyI6ZmFsc2UsImRyb3BwaW5nLXBhcnRpY2xlIjoiIiwibm9uLWRyb3BwaW5nLXBhcnRpY2xlIjoiIn0seyJmYW1pbHkiOiJLb3N6dG9sYW55aSIsImdpdmVuIjoiQy4iLCJwYXJzZS1uYW1lcyI6ZmFsc2UsImRyb3BwaW5nLXBhcnRpY2xlIjoiIiwibm9uLWRyb3BwaW5nLXBhcnRpY2xlIjoiIn0seyJmYW1pbHkiOiJLb3RlY2hhIiwiZ2l2ZW4iOiJKLiIsInBhcnNlLW5hbWVzIjpmYWxzZSwiZHJvcHBpbmctcGFydGljbGUiOiIiLCJub24tZHJvcHBpbmctcGFydGljbGUiOiIifSx7ImZhbWlseSI6IktvdGhhbmRhcmFtYW4iLCJnaXZlbiI6IkUuIiwicGFyc2UtbmFtZXMiOmZhbHNlLCJkcm9wcGluZy1wYXJ0aWNsZSI6IiIsIm5vbi1kcm9wcGluZy1wYXJ0aWNsZSI6IiJ9LHsiZmFtaWx5IjoiS291a291IiwiZ2l2ZW4iOiJLLiIsInBhcnNlLW5hbWVzIjpmYWxzZSwiZHJvcHBpbmctcGFydGljbGUiOiIiLCJub24tZHJvcHBpbmctcGFydGljbGUiOiIifSx7ImZhbWlseSI6IktvdW50b3VyZ2lvdGkiLCJnaXZlbiI6IkEuIiwicGFyc2UtbmFtZXMiOmZhbHNlLCJkcm9wcGluZy1wYXJ0aWNsZSI6IiIsIm5vbi1kcm9wcGluZy1wYXJ0aWNsZSI6IiJ9LHsiZmFtaWx5IjoiS291cmFubG9vIiwiZ2l2ZW4iOiJLLiIsInBhcnNlLW5hbWVzIjpmYWxzZSwiZHJvcHBpbmctcGFydGljbGUiOiIiLCJub24tZHJvcHBpbmctcGFydGljbGUiOiIifSx7ImZhbWlseSI6IktvdXNhciIsImdpdmVuIjoiUi4iLCJwYXJzZS1uYW1lcyI6ZmFsc2UsImRyb3BwaW5nLXBhcnRpY2xlIjoiIiwibm9uLWRyb3BwaW5nLXBhcnRpY2xlIjoiIn0seyJmYW1pbHkiOiJLb3VzdGVuaSIsImdpdmVuIjoiTS4iLCJwYXJzZS1uYW1lcyI6ZmFsc2UsImRyb3BwaW5nLXBhcnRpY2xlIjoiIiwibm9uLWRyb3BwaW5nLXBhcnRpY2xlIjoiIn0seyJmYW1pbHkiOiJLb3V0YWxvcG91bGEiLCJnaXZlbiI6IkEuIiwicGFyc2UtbmFtZXMiOmZhbHNlLCJkcm9wcGluZy1wYXJ0aWNsZSI6IiIsIm5vbi1kcm9wcGluZy1wYXJ0aWNsZSI6IiJ9LHsiZmFtaWx5IjoiS292YWMiLCJnaXZlbiI6Ik0uIiwicGFyc2UtbmFtZXMiOmZhbHNlLCJkcm9wcGluZy1wYXJ0aWNsZSI6IiIsIm5vbi1kcm9wcGluZy1wYXJ0aWNsZSI6IiJ9LHsiZmFtaWx5IjoiS296YWsgRXNrZW5hemlhIiwiZ2l2ZW4iOiJBLiIsInBhcnNlLW5hbWVzIjpmYWxzZSwiZHJvcHBpbmctcGFydGljbGUiOiIiLCJub24tZHJvcHBpbmctcGFydGljbGUiOiIifSx7ImZhbWlseSI6IktyYXNhdXNrYXMiLCJnaXZlbiI6IksuIiwicGFyc2UtbmFtZXMiOmZhbHNlLCJkcm9wcGluZy1wYXJ0aWNsZSI6IiIsIm5vbi1kcm9wcGluZy1wYXJ0aWNsZSI6IiJ9LHsiZmFtaWx5IjoiS3Jpc2huYW11cnRoeSIsImdpdmVuIjoiUi4iLCJwYXJzZS1uYW1lcyI6ZmFsc2UsImRyb3BwaW5nLXBhcnRpY2xlIjoiIiwibm9uLWRyb3BwaW5nLXBhcnRpY2xlIjoiIn0seyJmYW1pbHkiOiJLcmlzaG5hbXVydGh5IiwiZ2l2ZW4iOiJWLiIsInBhcnNlLW5hbWVzIjpmYWxzZSwiZHJvcHBpbmctcGFydGljbGUiOiIiLCJub24tZHJvcHBpbmctcGFydGljbGUiOiIifSx7ImZhbWlseSI6IktyaXNobmFuIiwiZ2l2ZW4iOiJILiIsInBhcnNlLW5hbWVzIjpmYWxzZSwiZHJvcHBpbmctcGFydGljbGUiOiIiLCJub24tZHJvcHBpbmctcGFydGljbGUiOiIifSx7ImZhbWlseSI6IktyaXNobmFuIiwiZ2l2ZW4iOiJNLiIsInBhcnNlLW5hbWVzIjpmYWxzZSwiZHJvcHBpbmctcGFydGljbGUiOiIiLCJub24tZHJvcHBpbmctcGFydGljbGUiOiIifSx7ImZhbWlseSI6IktyaXNobmFwYWxsaSIsImdpdmVuIjoiTi4iLCJwYXJzZS1uYW1lcyI6ZmFsc2UsImRyb3BwaW5nLXBhcnRpY2xlIjoiIiwibm9uLWRyb3BwaW5nLXBhcnRpY2xlIjoiIn0seyJmYW1pbHkiOiJLcml6YWsiLCJnaXZlbiI6IlMuIiwicGFyc2UtbmFtZXMiOmZhbHNlLCJkcm9wcGluZy1wYXJ0aWNsZSI6IiIsIm5vbi1kcm9wcGluZy1wYXJ0aWNsZSI6IiJ9LHsiZmFtaWx5IjoiS3J1ZXBlciIsImdpdmVuIjoiUy4iLCJwYXJzZS1uYW1lcyI6ZmFsc2UsImRyb3BwaW5nLXBhcnRpY2xlIjoiIiwibm9uLWRyb3BwaW5nLXBhcnRpY2xlIjoiIn0seyJmYW1pbHkiOiJLcnVwZWoiLCJnaXZlbiI6IlMuIiwicGFyc2UtbmFtZXMiOmZhbHNlLCJkcm9wcGluZy1wYXJ0aWNsZSI6IiIsIm5vbi1kcm9wcGluZy1wYXJ0aWNsZSI6IiJ9LHsiZmFtaWx5IjoiS3J6b3dza2kiLCJnaXZlbiI6IkouIiwicGFyc2UtbmFtZXMiOmZhbHNlLCJkcm9wcGluZy1wYXJ0aWNsZSI6IiIsIm5vbi1kcm9wcGluZy1wYXJ0aWNsZSI6IiJ9LHsiZmFtaWx5IjoiS3ViYWlzaSIsImdpdmVuIjoiUi4iLCJwYXJzZS1uYW1lcyI6ZmFsc2UsImRyb3BwaW5nLXBhcnRpY2xlIjoiIiwibm9uLWRyb3BwaW5nLXBhcnRpY2xlIjoiIn0seyJmYW1pbHkiOiJLdWJpc3otUHVkZWxrbyIsImdpdmVuIjoiQS4iLCJwYXJzZS1uYW1lcyI6ZmFsc2UsImRyb3BwaW5nLXBhcnRpY2xlIjoiIiwibm9uLWRyb3BwaW5nLXBhcnRpY2xlIjoiIn0seyJmYW1pbHkiOiJLdWNrcmVqYSIsImdpdmVuIjoiUy4iLCJwYXJzZS1uYW1lcyI6ZmFsc2UsImRyb3BwaW5nLXBhcnRpY2xlIjoiIiwibm9uLWRyb3BwaW5nLXBhcnRpY2xlIjoiIn0seyJmYW1pbHkiOiJLdWRzay1JdmVyc2VuIiwiZ2l2ZW4iOiJTLiIsInBhcnNlLW5hbWVzIjpmYWxzZSwiZHJvcHBpbmctcGFydGljbGUiOiIiLCJub24tZHJvcHBpbmctcGFydGljbGUiOiIifSx7ImZhbWlseSI6Ikt1ZHppbnNrYXMiLCJnaXZlbiI6IkEuIiwicGFyc2UtbmFtZXMiOmZhbHNlLCJkcm9wcGluZy1wYXJ0aWNsZSI6IiIsIm5vbi1kcm9wcGluZy1wYXJ0aWNsZSI6IiJ9LHsiZmFtaWx5IjoiS3VrYWRpeWEiLCJnaXZlbiI6IkMuIiwicGFyc2UtbmFtZXMiOmZhbHNlLCJkcm9wcGluZy1wYXJ0aWNsZSI6IiIsIm5vbi1kcm9wcGluZy1wYXJ0aWNsZSI6IiJ9LHsiZmFtaWx5IjoiS3Vsa2FybmkiLCJnaXZlbiI6Ik4uIiwicGFyc2UtbmFtZXMiOmZhbHNlLCJkcm9wcGluZy1wYXJ0aWNsZSI6IiIsIm5vbi1kcm9wcGluZy1wYXJ0aWNsZSI6IiJ9LHsiZmFtaWx5IjoiS3VtYXIiLCJnaXZlbiI6IkEuIiwicGFyc2UtbmFtZXMiOmZhbHNlLCJkcm9wcGluZy1wYXJ0aWNsZSI6IiIsIm5vbi1kcm9wcGluZy1wYXJ0aWNsZSI6IiJ9LHsiZmFtaWx5IjoiS3VtYXIiLCJnaXZlbiI6Ik0uIiwicGFyc2UtbmFtZXMiOmZhbHNlLCJkcm9wcGluZy1wYXJ0aWNsZSI6IiIsIm5vbi1kcm9wcGluZy1wYXJ0aWNsZSI6IiJ9LHsiZmFtaWx5IjoiS3VtYXIiLCJnaXZlbiI6IlIuIiwicGFyc2UtbmFtZXMiOmZhbHNlLCJkcm9wcGluZy1wYXJ0aWNsZSI6IiIsIm5vbi1kcm9wcGluZy1wYXJ0aWNsZSI6IiJ9LHsiZmFtaWx5IjoiS3VtYXIiLCJnaXZlbiI6IlMuIiwicGFyc2UtbmFtZXMiOmZhbHNlLCJkcm9wcGluZy1wYXJ0aWNsZSI6IiIsIm5vbi1kcm9wcGluZy1wYXJ0aWNsZSI6IiJ9LHsiZmFtaWx5IjoiS3VtYXIiLCJnaXZlbiI6IlYuIiwicGFyc2UtbmFtZXMiOmZhbHNlLCJkcm9wcGluZy1wYXJ0aWNsZSI6IiIsIm5vbi1kcm9wcGluZy1wYXJ0aWNsZSI6IiJ9LHsiZmFtaWx5IjoiS3VuZFUiLCJnaXZlbiI6IkEuIiwicGFyc2UtbmFtZXMiOmZhbHNlLCJkcm9wcGluZy1wYXJ0aWNsZSI6IiIsIm5vbi1kcm9wcGluZy1wYXJ0aWNsZSI6IiJ9LHsiZmFtaWx5IjoiS3Vuc3QiLCJnaXZlbiI6IkguIiwicGFyc2UtbmFtZXMiOmZhbHNlLCJkcm9wcGluZy1wYXJ0aWNsZSI6IiIsIm5vbi1kcm9wcGluZy1wYXJ0aWNsZSI6IiJ9LHsiZmFtaWx5IjoiS3VwaWVjIiwiZ2l2ZW4iOiJLLiIsInBhcnNlLW5hbWVzIjpmYWxzZSwiZHJvcHBpbmctcGFydGljbGUiOiIiLCJub24tZHJvcHBpbmctcGFydGljbGUiOiIifSx7ImZhbWlseSI6Ikt1cmFuaSIsImdpdmVuIjoiQS4iLCJwYXJzZS1uYW1lcyI6ZmFsc2UsImRyb3BwaW5nLXBhcnRpY2xlIjoiIiwibm9uLWRyb3BwaW5nLXBhcnRpY2xlIjoiIn0seyJmYW1pbHkiOiJLdXJkeSIsImdpdmVuIjoiTS4iLCJwYXJzZS1uYW1lcyI6ZmFsc2UsImRyb3BwaW5nLXBhcnRpY2xlIjoiIiwibm9uLWRyb3BwaW5nLXBhcnRpY2xlIjoiIn0seyJmYW1pbHkiOiJLdXJpYWtvc2UiLCJnaXZlbiI6IksuIiwicGFyc2UtbmFtZXMiOmZhbHNlLCJkcm9wcGluZy1wYXJ0aWNsZSI6IiIsIm5vbi1kcm9wcGluZy1wYXJ0aWNsZSI6IiJ9LHsiZmFtaWx5IjoiS3VyaWFuIiwiZ2l2ZW4iOiJSLiIsInBhcnNlLW5hbWVzIjpmYWxzZSwiZHJvcHBpbmctcGFydGljbGUiOiIiLCJub24tZHJvcHBpbmctcGFydGljbGUiOiIifSx7ImZhbWlseSI6Ikt1cm1hcnMiLCJnaXZlbiI6IlYuIiwicGFyc2UtbmFtZXMiOmZhbHNlLCJkcm9wcGluZy1wYXJ0aWNsZSI6IiIsIm5vbi1kcm9wcGluZy1wYXJ0aWNsZSI6IiJ9LHsiZmFtaWx5IjoiS3Vyb25lbi1TdGV3YXJ0IiwiZ2l2ZW4iOiJDLiIsInBhcnNlLW5hbWVzIjpmYWxzZSwiZHJvcHBpbmctcGFydGljbGUiOiIiLCJub24tZHJvcHBpbmctcGFydGljbGUiOiIifSx7ImZhbWlseSI6Ikt1c2FuZ2F5YSIsImdpdmVuIjoiUi4iLCJwYXJzZS1uYW1lcyI6ZmFsc2UsImRyb3BwaW5nLXBhcnRpY2xlIjoiIiwibm9uLWRyb3BwaW5nLXBhcnRpY2xlIjoiIn0seyJmYW1pbHkiOiJLdXNoYWtvdnNreSIsImdpdmVuIjoiVi4iLCJwYXJzZS1uYW1lcyI6ZmFsc2UsImRyb3BwaW5nLXBhcnRpY2xlIjoiIiwibm9uLWRyb3BwaW5nLXBhcnRpY2xlIjoiIn0seyJmYW1pbHkiOiJLdXRlcmEiLCJnaXZlbiI6IkEuIiwicGFyc2UtbmFtZXMiOmZhbHNlLCJkcm9wcGluZy1wYXJ0aWNsZSI6IiIsIm5vbi1kcm9wcGluZy1wYXJ0aWNsZSI6IiJ9LHsiZmFtaWx5IjoiS3V2ZXJqaSIsImdpdmVuIjoiQS4iLCJwYXJzZS1uYW1lcyI6ZmFsc2UsImRyb3BwaW5nLXBhcnRpY2xlIjoiIiwibm9uLWRyb3BwaW5nLXBhcnRpY2xlIjoiIn0seyJmYW1pbHkiOiJLeWVpLU1lbnNhaCIsImdpdmVuIjoiQS4iLCJwYXJzZS1uYW1lcyI6ZmFsc2UsImRyb3BwaW5nLXBhcnRpY2xlIjoiIiwibm9uLWRyb3BwaW5nLXBhcnRpY2xlIjoiIn0seyJmYW1pbHkiOiJLeWVyZS1EaWFib3VyIiwiZ2l2ZW4iOiJULiIsInBhcnNlLW5hbWVzIjpmYWxzZSwiZHJvcHBpbmctcGFydGljbGUiOiIiLCJub24tZHJvcHBpbmctcGFydGljbGUiOiIifSx7ImZhbWlseSI6Ikt5aSIsImdpdmVuIjoiTS4iLCJwYXJzZS1uYW1lcyI6ZmFsc2UsImRyb3BwaW5nLXBhcnRpY2xlIjoiIiwibm9uLWRyb3BwaW5nLXBhcnRpY2xlIjoiIn0seyJmYW1pbHkiOiJLeWkiLCJnaXZlbiI6Ik4uIiwicGFyc2UtbmFtZXMiOmZhbHNlLCJkcm9wcGluZy1wYXJ0aWNsZSI6IiIsIm5vbi1kcm9wcGluZy1wYXJ0aWNsZSI6IiJ9LHsiZmFtaWx5IjoiS3lsZSIsImdpdmVuIjoiTC4iLCJwYXJzZS1uYW1lcyI6ZmFsc2UsImRyb3BwaW5nLXBhcnRpY2xlIjoiIiwibm9uLWRyb3BwaW5nLXBhcnRpY2xlIjoiIn0seyJmYW1pbHkiOiJLeXJpYWtpIiwiZ2l2ZW4iOiJLLiIsInBhcnNlLW5hbWVzIjpmYWxzZSwiZHJvcHBpbmctcGFydGljbGUiOiIiLCJub24tZHJvcHBpbmctcGFydGljbGUiOiIifSx7ImZhbWlseSI6IkxhYmFvIiwiZ2l2ZW4iOiJKLiIsInBhcnNlLW5hbWVzIjpmYWxzZSwiZHJvcHBpbmctcGFydGljbGUiOiIiLCJub24tZHJvcHBpbmctcGFydGljbGUiOiIifSx7ImZhbWlseSI6IkxhY2V5IiwiZ2l2ZW4iOiJMLiIsInBhcnNlLW5hbWVzIjpmYWxzZSwiZHJvcHBpbmctcGFydGljbGUiOiIiLCJub24tZHJvcHBpbmctcGFydGljbGUiOiIifSx7ImZhbWlseSI6IkxhY2siLCJnaXZlbiI6Ik4uIiwicGFyc2UtbmFtZXMiOmZhbHNlLCJkcm9wcGluZy1wYXJ0aWNsZSI6IiIsIm5vbi1kcm9wcGluZy1wYXJ0aWNsZSI6IiJ9LHsiZmFtaWx5IjoiTGFjc29uIiwiZ2l2ZW4iOiJNLiIsInBhcnNlLW5hbWVzIjpmYWxzZSwiZHJvcHBpbmctcGFydGljbGUiOiIiLCJub24tZHJvcHBpbmctcGFydGljbGUiOiIifSx7ImZhbWlseSI6IkxhZGFuIiwiZ2l2ZW4iOiJaLiIsInBhcnNlLW5hbWVzIjpmYWxzZSwiZHJvcHBpbmctcGFydGljbGUiOiIiLCJub24tZHJvcHBpbmctcGFydGljbGUiOiIifSx7ImZhbWlseSI6IkxhZGxvdyIsImdpdmVuIjoiRS4iLCJwYXJzZS1uYW1lcyI6ZmFsc2UsImRyb3BwaW5nLXBhcnRpY2xlIjoiIiwibm9uLWRyb3BwaW5nLXBhcnRpY2xlIjoiIn0seyJmYW1pbHkiOiJMYWZmZXJ0eSIsImdpdmVuIjoiSC4iLCJwYXJzZS1uYW1lcyI6ZmFsc2UsImRyb3BwaW5nLXBhcnRpY2xlIjoiIiwibm9uLWRyb3BwaW5nLXBhcnRpY2xlIjoiIn0seyJmYW1pbHkiOiJMYWduYWRvIiwiZ2l2ZW4iOiJBLiIsInBhcnNlLW5hbWVzIjpmYWxzZSwiZHJvcHBpbmctcGFydGljbGUiOiIiLCJub24tZHJvcHBpbmctcGFydGljbGUiOiIifSx7ImZhbWlseSI6IkxhaGEiLCJnaXZlbiI6IlMuIiwicGFyc2UtbmFtZXMiOmZhbHNlLCJkcm9wcGluZy1wYXJ0aWNsZSI6IiIsIm5vbi1kcm9wcGluZy1wYXJ0aWNsZSI6IiJ9LHsiZmFtaWx5IjoiTGFoYW5lIiwiZ2l2ZW4iOiJTLiIsInBhcnNlLW5hbWVzIjpmYWxzZSwiZHJvcHBpbmctcGFydGljbGUiOiIiLCJub24tZHJvcHBpbmctcGFydGljbGUiOiIifSx7ImZhbWlseSI6IkxhaSIsImdpdmVuIjoiQy4iLCJwYXJzZS1uYW1lcyI6ZmFsc2UsImRyb3BwaW5nLXBhcnRpY2xlIjoiIiwibm9uLWRyb3BwaW5nLXBhcnRpY2xlIjoiIn0seyJmYW1pbHkiOiJMYWkiLCJnaXZlbiI6IkouIiwicGFyc2UtbmFtZXMiOmZhbHNlLCJkcm9wcGluZy1wYXJ0aWNsZSI6IiIsIm5vbi1kcm9wcGluZy1wYXJ0aWNsZSI6IiJ9LHsiZmFtaWx5IjoiTGFpZGxlciIsImdpdmVuIjoiUC4iLCJwYXJzZS1uYW1lcyI6ZmFsc2UsImRyb3BwaW5nLXBhcnRpY2xlIjoiIiwibm9uLWRyb3BwaW5nLXBhcnRpY2xlIjoiIn0seyJmYW1pbHkiOiJMYWluZyIsImdpdmVuIjoiUi4iLCJwYXJzZS1uYW1lcyI6ZmFsc2UsImRyb3BwaW5nLXBhcnRpY2xlIjoiIiwibm9uLWRyb3BwaW5nLXBhcnRpY2xlIjoiIn0seyJmYW1pbHkiOiJMYWluZy1GYWllcnMiLCJnaXZlbiI6IkkuIiwicGFyc2UtbmFtZXMiOmZhbHNlLCJkcm9wcGluZy1wYXJ0aWNsZSI6IiIsIm5vbi1kcm9wcGluZy1wYXJ0aWNsZSI6IiJ9LHsiZmFtaWx5IjoiTGFpdHkiLCJnaXZlbiI6IkUuIiwicGFyc2UtbmFtZXMiOmZhbHNlLCJkcm9wcGluZy1wYXJ0aWNsZSI6IiIsIm5vbi1kcm9wcGluZy1wYXJ0aWNsZSI6IiJ9LHsiZmFtaWx5IjoiTGFrZSIsImdpdmVuIjoiSy4iLCJwYXJzZS1uYW1lcyI6ZmFsc2UsImRyb3BwaW5nLXBhcnRpY2xlIjoiIiwibm9uLWRyb3BwaW5nLXBhcnRpY2xlIjoiIn0seyJmYW1pbHkiOiJMYWtlbWFuIiwiZ2l2ZW4iOiJOLiIsInBhcnNlLW5hbWVzIjpmYWxzZSwiZHJvcHBpbmctcGFydGljbGUiOiIiLCJub24tZHJvcHBpbmctcGFydGljbGUiOiIifSx7ImZhbWlseSI6IkxhbGxvbyIsImdpdmVuIjoiRi4iLCJwYXJzZS1uYW1lcyI6ZmFsc2UsImRyb3BwaW5nLXBhcnRpY2xlIjoiIiwibm9uLWRyb3BwaW5nLXBhcnRpY2xlIjoiIn0seyJmYW1pbHkiOiJMYW0iLCJnaXZlbiI6IkEuIiwicGFyc2UtbmFtZXMiOmZhbHNlLCJkcm9wcGluZy1wYXJ0aWNsZSI6IiIsIm5vbi1kcm9wcGluZy1wYXJ0aWNsZSI6IiJ9LHsiZmFtaWx5IjoiTGFtIiwiZ2l2ZW4iOiJDLiIsInBhcnNlLW5hbWVzIjpmYWxzZSwiZHJvcHBpbmctcGFydGljbGUiOiIiLCJub24tZHJvcHBpbmctcGFydGljbGUiOiIifSx7ImZhbWlseSI6IkxhbWIiLCJnaXZlbiI6IkYuIiwicGFyc2UtbmFtZXMiOmZhbHNlLCJkcm9wcGluZy1wYXJ0aWNsZSI6IiIsIm5vbi1kcm9wcGluZy1wYXJ0aWNsZSI6IiJ9LHsiZmFtaWx5IjoiTGFtYiIsImdpdmVuIjoiTC4iLCJwYXJzZS1uYW1lcyI6ZmFsc2UsImRyb3BwaW5nLXBhcnRpY2xlIjoiIiwibm9uLWRyb3BwaW5nLXBhcnRpY2xlIjoiIn0seyJmYW1pbHkiOiJMYW1iIiwiZ2l2ZW4iOiJULiIsInBhcnNlLW5hbWVzIjpmYWxzZSwiZHJvcHBpbmctcGFydGljbGUiOiIiLCJub24tZHJvcHBpbmctcGFydGljbGUiOiIifSx7ImZhbWlseSI6IkxhbWJlcnQiLCJnaXZlbiI6IlAuIiwicGFyc2UtbmFtZXMiOmZhbHNlLCJkcm9wcGluZy1wYXJ0aWNsZSI6IiIsIm5vbi1kcm9wcGluZy1wYXJ0aWNsZSI6IiJ9LHsiZmFtaWx5IjoiTGFtZWlyaW5oYXMiLCJnaXZlbiI6IkMuIiwicGFyc2UtbmFtZXMiOmZhbHNlLCJkcm9wcGluZy1wYXJ0aWNsZSI6IiIsIm5vbi1kcm9wcGluZy1wYXJ0aWNsZSI6IiJ9LHsiZmFtaWx5IjoiTGFtaSIsImdpdmVuIjoiTS4iLCJwYXJzZS1uYW1lcyI6ZmFsc2UsImRyb3BwaW5nLXBhcnRpY2xlIjoiIiwibm9uLWRyb3BwaW5nLXBhcnRpY2xlIjoiIn0seyJmYW1pbHkiOiJMYW1vbnQiLCJnaXZlbiI6IkguIiwicGFyc2UtbmFtZXMiOmZhbHNlLCJkcm9wcGluZy1wYXJ0aWNsZSI6IiIsIm5vbi1kcm9wcGluZy1wYXJ0aWNsZSI6IiJ9LHsiZmFtaWx5IjoiTGFtcGFyc2tpIiwiZ2l2ZW4iOiJNLiIsInBhcnNlLW5hbWVzIjpmYWxzZSwiZHJvcHBpbmctcGFydGljbGUiOiIiLCJub24tZHJvcHBpbmctcGFydGljbGUiOiIifSx7ImZhbWlseSI6IkxhbXJhbmkiLCJnaXZlbiI6IkQuIiwicGFyc2UtbmFtZXMiOmZhbHNlLCJkcm9wcGluZy1wYXJ0aWNsZSI6IiIsIm5vbi1kcm9wcGluZy1wYXJ0aWNsZSI6IiJ9LHsiZmFtaWx5IjoiTGFuYWdoYW4iLCJnaXZlbiI6IkMuIiwicGFyc2UtbmFtZXMiOmZhbHNlLCJkcm9wcGluZy1wYXJ0aWNsZSI6IiIsIm5vbi1kcm9wcGluZy1wYXJ0aWNsZSI6IiJ9LHsiZmFtaWx5IjoiTGFuY29uYS1NYWxjb2xtIiwiZ2l2ZW4iOiJJLiIsInBhcnNlLW5hbWVzIjpmYWxzZSwiZHJvcHBpbmctcGFydGljbGUiOiIiLCJub24tZHJvcHBpbmctcGFydGljbGUiOiIifSx7ImZhbWlseSI6IkxhbmRlcnMiLCJnaXZlbiI6IkcuIiwicGFyc2UtbmFtZXMiOmZhbHNlLCJkcm9wcGluZy1wYXJ0aWNsZSI6IiIsIm5vbi1kcm9wcGluZy1wYXJ0aWNsZSI6IiJ9LHsiZmFtaWx5IjoiTGFuZSIsImdpdmVuIjoiTS4iLCJwYXJzZS1uYW1lcyI6ZmFsc2UsImRyb3BwaW5nLXBhcnRpY2xlIjoiIiwibm9uLWRyb3BwaW5nLXBhcnRpY2xlIjoiIn0seyJmYW1pbHkiOiJMYW5lIiwiZ2l2ZW4iOiJOLiIsInBhcnNlLW5hbWVzIjpmYWxzZSwiZHJvcHBpbmctcGFydGljbGUiOiIiLCJub24tZHJvcHBpbmctcGFydGljbGUiOiIifSx7ImZhbWlseSI6IkxhbmciLCJnaXZlbiI6IkEuIiwicGFyc2UtbmFtZXMiOmZhbHNlLCJkcm9wcGluZy1wYXJ0aWNsZSI6IiIsIm5vbi1kcm9wcGluZy1wYXJ0aWNsZSI6IiJ9LHsiZmFtaWx5IjoiTGFuZyIsImdpdmVuIjoiUy4iLCJwYXJzZS1uYW1lcyI6ZmFsc2UsImRyb3BwaW5nLXBhcnRpY2xlIjoiIiwibm9uLWRyb3BwaW5nLXBhcnRpY2xlIjoiIn0seyJmYW1pbHkiOiJMYW5nZXIiLCJnaXZlbiI6IkQuIiwicGFyc2UtbmFtZXMiOmZhbHNlLCJkcm9wcGluZy1wYXJ0aWNsZSI6IiIsIm5vbi1kcm9wcGluZy1wYXJ0aWNsZSI6IiJ9LHsiZmFtaWx5IjoiTGFuZ2xleSIsImdpdmVuIjoiTS4iLCJwYXJzZS1uYW1lcyI6ZmFsc2UsImRyb3BwaW5nLXBhcnRpY2xlIjoiIiwibm9uLWRyb3BwaW5nLXBhcnRpY2xlIjoiIn0seyJmYW1pbHkiOiJMYW5nb3lhIiwiZ2l2ZW4iOiJDLiIsInBhcnNlLW5hbWVzIjpmYWxzZSwiZHJvcHBpbmctcGFydGljbGUiOiIiLCJub24tZHJvcHBpbmctcGFydGljbGUiOiIifSx7ImZhbWlseSI6IkxhbmdyaWRnZSIsImdpdmVuIjoiRS4iLCJwYXJzZS1uYW1lcyI6ZmFsc2UsImRyb3BwaW5nLXBhcnRpY2xlIjoiIiwibm9uLWRyb3BwaW5nLXBhcnRpY2xlIjoiIn0seyJmYW1pbHkiOiJMYW5ndGhvcm5lIiwiZ2l2ZW4iOiJFLiIsInBhcnNlLW5hbWVzIjpmYWxzZSwiZHJvcHBpbmctcGFydGljbGUiOiIiLCJub24tZHJvcHBpbmctcGFydGljbGUiOiIifSx7ImZhbWlseSI6Ikxhbmd0b24iLCJnaXZlbiI6IkguIiwicGFyc2UtbmFtZXMiOmZhbHNlLCJkcm9wcGluZy1wYXJ0aWNsZSI6IiIsIm5vbi1kcm9wcGluZy1wYXJ0aWNsZSI6IiJ9LHsiZmFtaWx5IjoiTGFyYSIsImdpdmVuIjoiQi4iLCJwYXJzZS1uYW1lcyI6ZmFsc2UsImRyb3BwaW5nLXBhcnRpY2xlIjoiIiwibm9uLWRyb3BwaW5nLXBhcnRpY2xlIjoiIn0seyJmYW1pbHkiOiJMYXJnZSIsImdpdmVuIjoiVC4iLCJwYXJzZS1uYW1lcyI6ZmFsc2UsImRyb3BwaW5nLXBhcnRpY2xlIjoiIiwibm9uLWRyb3BwaW5nLXBhcnRpY2xlIjoiIn0seyJmYW1pbHkiOiJMYXNzYSIsImdpdmVuIjoiUy4iLCJwYXJzZS1uYW1lcyI6ZmFsc2UsImRyb3BwaW5nLXBhcnRpY2xlIjoiIiwibm9uLWRyb3BwaW5nLXBhcnRpY2xlIjoiIn0seyJmYW1pbHkiOiJMYXN0IiwiZ2l2ZW4iOiJBLiIsInBhcnNlLW5hbWVzIjpmYWxzZSwiZHJvcHBpbmctcGFydGljbGUiOiIiLCJub24tZHJvcHBpbmctcGFydGljbGUiOiIifSx7ImZhbWlseSI6IkxhdGhhbSIsImdpdmVuIjoiUy4iLCJwYXJzZS1uYW1lcyI6ZmFsc2UsImRyb3BwaW5nLXBhcnRpY2xlIjoiIiwibm9uLWRyb3BwaW5nLXBhcnRpY2xlIjoiIn0seyJmYW1pbHkiOiJMYXRoYW0iLCJnaXZlbiI6IlYuIiwicGFyc2UtbmFtZXMiOmZhbHNlLCJkcm9wcGluZy1wYXJ0aWNsZSI6IiIsIm5vbi1kcm9wcGluZy1wYXJ0aWNsZSI6IiJ9LHsiZmFtaWx5IjoiTGF0aGVlZiIsImdpdmVuIjoiQS4iLCJwYXJzZS1uYW1lcyI6ZmFsc2UsImRyb3BwaW5nLXBhcnRpY2xlIjoiIiwibm9uLWRyb3BwaW5nLXBhcnRpY2xlIjoiIn0seyJmYW1pbHkiOiJMYXRpZiIsImdpdmVuIjoiTC4iLCJwYXJzZS1uYW1lcyI6ZmFsc2UsImRyb3BwaW5nLXBhcnRpY2xlIjoiIiwibm9uLWRyb3BwaW5nLXBhcnRpY2xlIjoiIn0seyJmYW1pbHkiOiJMYXR0IiwiZ2l2ZW4iOiJOLiIsInBhcnNlLW5hbWVzIjpmYWxzZSwiZHJvcHBpbmctcGFydGljbGUiOiIiLCJub24tZHJvcHBpbmctcGFydGljbGUiOiIifSx7ImZhbWlseSI6IkxhdSIsImdpdmVuIjoiQy4iLCJwYXJzZS1uYW1lcyI6ZmFsc2UsImRyb3BwaW5nLXBhcnRpY2xlIjoiIiwibm9uLWRyb3BwaW5nLXBhcnRpY2xlIjoiIn0seyJmYW1pbHkiOiJMYXUiLCJnaXZlbiI6IkQuIiwicGFyc2UtbmFtZXMiOmZhbHNlLCJkcm9wcGluZy1wYXJ0aWNsZSI6IiIsIm5vbi1kcm9wcGluZy1wYXJ0aWNsZSI6IiJ9LHsiZmFtaWx5IjoiTGF1IiwiZ2l2ZW4iOiJFLiIsInBhcnNlLW5hbWVzIjpmYWxzZSwiZHJvcHBpbmctcGFydGljbGUiOiIiLCJub24tZHJvcHBpbmctcGFydGljbGUiOiIifSx7ImZhbWlseSI6IkxhdXJhIiwiZ2l2ZW4iOiJHLiIsInBhcnNlLW5hbWVzIjpmYWxzZSwiZHJvcHBpbmctcGFydGljbGUiOiIiLCJub24tZHJvcHBpbmctcGFydGljbGUiOiIifSx7ImZhbWlseSI6IkxhdXJlbnNvbiIsImdpdmVuIjoiTS4iLCJwYXJzZS1uYW1lcyI6ZmFsc2UsImRyb3BwaW5nLXBhcnRpY2xlIjoiIiwibm9uLWRyb3BwaW5nLXBhcnRpY2xlIjoiIn0seyJmYW1pbHkiOiJMYXZpbmd0b24iLCJnaXZlbiI6IkUuIiwicGFyc2UtbmFtZXMiOmZhbHNlLCJkcm9wcGluZy1wYXJ0aWNsZSI6IiIsIm5vbi1kcm9wcGluZy1wYXJ0aWNsZSI6IiJ9LHsiZmFtaWx5IjoiTGF3IiwiZ2l2ZW4iOiJILiIsInBhcnNlLW5hbWVzIjpmYWxzZSwiZHJvcHBpbmctcGFydGljbGUiOiIiLCJub24tZHJvcHBpbmctcGFydGljbGUiOiIifSx7ImZhbWlseSI6IkxhdyIsImdpdmVuIjoiSi4iLCJwYXJzZS1uYW1lcyI6ZmFsc2UsImRyb3BwaW5nLXBhcnRpY2xlIjoiIiwibm9uLWRyb3BwaW5nLXBhcnRpY2xlIjoiIn0seyJmYW1pbHkiOiJMYXciLCJnaXZlbiI6IksuIiwicGFyc2UtbmFtZXMiOmZhbHNlLCJkcm9wcGluZy1wYXJ0aWNsZSI6IiIsIm5vbi1kcm9wcGluZy1wYXJ0aWNsZSI6IiJ9LHsiZmFtaWx5IjoiTGF3IiwiZ2l2ZW4iOiJQLiIsInBhcnNlLW5hbWVzIjpmYWxzZSwiZHJvcHBpbmctcGFydGljbGUiOiIiLCJub24tZHJvcHBpbmctcGFydGljbGUiOiIifSx7ImZhbWlseSI6IkxhdyIsImdpdmVuIjoiUi4iLCJwYXJzZS1uYW1lcyI6ZmFsc2UsImRyb3BwaW5nLXBhcnRpY2xlIjoiIiwibm9uLWRyb3BwaW5nLXBhcnRpY2xlIjoiIn0seyJmYW1pbHkiOiJMYXdsZXNzIiwiZ2l2ZW4iOiJMLiIsInBhcnNlLW5hbWVzIjpmYWxzZSwiZHJvcHBpbmctcGFydGljbGUiOiIiLCJub24tZHJvcHBpbmctcGFydGljbGUiOiIifSx7ImZhbWlseSI6Ikxhd3JlbmNlIiwiZ2l2ZW4iOiJDLiIsInBhcnNlLW5hbWVzIjpmYWxzZSwiZHJvcHBpbmctcGFydGljbGUiOiIiLCJub24tZHJvcHBpbmctcGFydGljbGUiOiIifSx7ImZhbWlseSI6Ikxhd3JlbmNlIiwiZ2l2ZW4iOiJFLiIsInBhcnNlLW5hbWVzIjpmYWxzZSwiZHJvcHBpbmctcGFydGljbGUiOiIiLCJub24tZHJvcHBpbmctcGFydGljbGUiOiIifSx7ImZhbWlseSI6Ikxhd3JlbmNlIiwiZ2l2ZW4iOiJHLiIsInBhcnNlLW5hbWVzIjpmYWxzZSwiZHJvcHBpbmctcGFydGljbGUiOiIiLCJub24tZHJvcHBpbmctcGFydGljbGUiOiIifSx7ImZhbWlseSI6Ikxhd3JlbmNlIiwiZ2l2ZW4iOiJILiIsInBhcnNlLW5hbWVzIjpmYWxzZSwiZHJvcHBpbmctcGFydGljbGUiOiIiLCJub24tZHJvcHBpbmctcGFydGljbGUiOiIifSx7ImZhbWlseSI6Ikxhd3JlbmNlIiwiZ2l2ZW4iOiJOLiIsInBhcnNlLW5hbWVzIjpmYWxzZSwiZHJvcHBpbmctcGFydGljbGUiOiIiLCJub24tZHJvcHBpbmctcGFydGljbGUiOiIifSx7ImZhbWlseSI6Ikxhd3JpZSIsImdpdmVuIjoiUi4iLCJwYXJzZS1uYW1lcyI6ZmFsc2UsImRyb3BwaW5nLXBhcnRpY2xlIjoiIiwibm9uLWRyb3BwaW5nLXBhcnRpY2xlIjoiIn0seyJmYW1pbHkiOiJMYXdzb24iLCJnaXZlbiI6IkwuIiwicGFyc2UtbmFtZXMiOmZhbHNlLCJkcm9wcGluZy1wYXJ0aWNsZSI6IiIsIm5vbi1kcm9wcGluZy1wYXJ0aWNsZSI6IiJ9LHsiZmFtaWx5IjoiTGF3c29uIiwiZ2l2ZW4iOiJOLiIsInBhcnNlLW5hbWVzIjpmYWxzZSwiZHJvcHBpbmctcGFydGljbGUiOiIiLCJub24tZHJvcHBpbmctcGFydGljbGUiOiIifSx7ImZhbWlseSI6Ikxhd3NvbiIsImdpdmVuIjoiUi4iLCJwYXJzZS1uYW1lcyI6ZmFsc2UsImRyb3BwaW5nLXBhcnRpY2xlIjoiIiwibm9uLWRyb3BwaW5nLXBhcnRpY2xlIjoiIn0seyJmYW1pbHkiOiJMYXlib3VybmUiLCJnaXZlbiI6IlMuIiwicGFyc2UtbmFtZXMiOmZhbHNlLCJkcm9wcGluZy1wYXJ0aWNsZSI6IiIsIm5vbi1kcm9wcGluZy1wYXJ0aWNsZSI6IiJ9LHsiZmFtaWx5IjoiTGF5Y29jayIsImdpdmVuIjoiQy4iLCJwYXJzZS1uYW1lcyI6ZmFsc2UsImRyb3BwaW5nLXBhcnRpY2xlIjoiIiwibm9uLWRyb3BwaW5nLXBhcnRpY2xlIjoiIn0seyJmYW1pbHkiOiJMYXl1ZyIsImdpdmVuIjoiUi4iLCJwYXJzZS1uYW1lcyI6ZmFsc2UsImRyb3BwaW5nLXBhcnRpY2xlIjoiIiwibm9uLWRyb3BwaW5nLXBhcnRpY2xlIjoiIn0seyJmYW1pbHkiOiJMYXpvIiwiZ2l2ZW4iOiJNLiIsInBhcnNlLW5hbWVzIjpmYWxzZSwiZHJvcHBpbmctcGFydGljbGUiOiIiLCJub24tZHJvcHBpbmctcGFydGljbGUiOiIifSx7ImZhbWlseSI6IkxlIiwiZ2l2ZW4iOiJWLiIsInBhcnNlLW5hbWVzIjpmYWxzZSwiZHJvcHBpbmctcGFydGljbGUiOiIiLCJub24tZHJvcHBpbmctcGFydGljbGUiOiIifSx7ImZhbWlseSI6IkxlYSIsImdpdmVuIjoiQS4iLCJwYXJzZS1uYW1lcyI6ZmFsc2UsImRyb3BwaW5nLXBhcnRpY2xlIjoiIiwibm9uLWRyb3BwaW5nLXBhcnRpY2xlIjoiIn0seyJmYW1pbHkiOiJMZWEiLCJnaXZlbiI6IlcuIiwicGFyc2UtbmFtZXMiOmZhbHNlLCJkcm9wcGluZy1wYXJ0aWNsZSI6IiIsIm5vbi1kcm9wcGluZy1wYXJ0aWNsZSI6IiJ9LHsiZmFtaWx5IjoiTGVhY2giLCJnaXZlbiI6IkwuIiwicGFyc2UtbmFtZXMiOmZhbHNlLCJkcm9wcGluZy1wYXJ0aWNsZSI6IiIsIm5vbi1kcm9wcGluZy1wYXJ0aWNsZSI6IiJ9LHsiZmFtaWx5IjoiTGVhZGJpdHRlciIsImdpdmVuIjoiSS4iLCJwYXJzZS1uYW1lcyI6ZmFsc2UsImRyb3BwaW5nLXBhcnRpY2xlIjoiIiwibm9uLWRyb3BwaW5nLXBhcnRpY2xlIjoiIn0seyJmYW1pbHkiOiJMZWFoeSIsImdpdmVuIjoiVC4iLCJwYXJzZS1uYW1lcyI6ZmFsc2UsImRyb3BwaW5nLXBhcnRpY2xlIjoiIiwibm9uLWRyb3BwaW5nLXBhcnRpY2xlIjoiIn0seyJmYW1pbHkiOiJMZWFuIiwiZ2l2ZW4iOiJSLiIsInBhcnNlLW5hbWVzIjpmYWxzZSwiZHJvcHBpbmctcGFydGljbGUiOiIiLCJub24tZHJvcHBpbmctcGFydGljbGUiOiIifSx7ImZhbWlseSI6IkxlYW5kcm8iLCJnaXZlbiI6IkwuIiwicGFyc2UtbmFtZXMiOmZhbHNlLCJkcm9wcGluZy1wYXJ0aWNsZSI6IiIsIm5vbi1kcm9wcGluZy1wYXJ0aWNsZSI6IiJ9LHsiZmFtaWx5IjoiTGVhbmluZyIsImdpdmVuIjoiRC4iLCJwYXJzZS1uYW1lcyI6ZmFsc2UsImRyb3BwaW5nLXBhcnRpY2xlIjoiIiwibm9uLWRyb3BwaW5nLXBhcnRpY2xlIjoiIn0seyJmYW1pbHkiOiJMZWFyeSIsImdpdmVuIjoiUi4iLCJwYXJzZS1uYW1lcyI6ZmFsc2UsImRyb3BwaW5nLXBhcnRpY2xlIjoiIiwibm9uLWRyb3BwaW5nLXBhcnRpY2xlIjoiIn0seyJmYW1pbHkiOiJMZWFzb24iLCJnaXZlbiI6IlMuIiwicGFyc2UtbmFtZXMiOmZhbHNlLCJkcm9wcGluZy1wYXJ0aWNsZSI6IiIsIm5vbi1kcm9wcGluZy1wYXJ0aWNsZSI6IiJ9LHsiZmFtaWx5IjoiTGVkaW5naGFtIiwiZ2l2ZW4iOiJNLiIsInBhcnNlLW5hbWVzIjpmYWxzZSwiZHJvcHBpbmctcGFydGljbGUiOiIiLCJub24tZHJvcHBpbmctcGFydGljbGUiOiIifSx7ImZhbWlseSI6IkxlZSIsImdpdmVuIjoiQy4iLCJwYXJzZS1uYW1lcyI6ZmFsc2UsImRyb3BwaW5nLXBhcnRpY2xlIjoiIiwibm9uLWRyb3BwaW5nLXBhcnRpY2xlIjoiIn0seyJmYW1pbHkiOiJMZWUiLCJnaXZlbiI6IkUuIiwicGFyc2UtbmFtZXMiOmZhbHNlLCJkcm9wcGluZy1wYXJ0aWNsZSI6IiIsIm5vbi1kcm9wcGluZy1wYXJ0aWNsZSI6IiJ9LHsiZmFtaWx5IjoiTGVlIiwiZ2l2ZW4iOiJILiIsInBhcnNlLW5hbWVzIjpmYWxzZSwiZHJvcHBpbmctcGFydGljbGUiOiIiLCJub24tZHJvcHBpbmctcGFydGljbGUiOiIifSx7ImZhbWlseSI6IkxlZSIsImdpdmVuIjoiSS4iLCJwYXJzZS1uYW1lcyI6ZmFsc2UsImRyb3BwaW5nLXBhcnRpY2xlIjoiIiwibm9uLWRyb3BwaW5nLXBhcnRpY2xlIjoiIn0seyJmYW1pbHkiOiJMZWUiLCJnaXZlbiI6IkouIiwicGFyc2UtbmFtZXMiOmZhbHNlLCJkcm9wcGluZy1wYXJ0aWNsZSI6IiIsIm5vbi1kcm9wcGluZy1wYXJ0aWNsZSI6IiJ9LHsiZmFtaWx5IjoiTGVlIiwiZ2l2ZW4iOiJSLiIsInBhcnNlLW5hbWVzIjpmYWxzZSwiZHJvcHBpbmctcGFydGljbGUiOiIiLCJub24tZHJvcHBpbmctcGFydGljbGUiOiIifSx7ImZhbWlseSI6IkxlZSIsImdpdmVuIjoiUy4iLCJwYXJzZS1uYW1lcyI6ZmFsc2UsImRyb3BwaW5nLXBhcnRpY2xlIjoiIiwibm9uLWRyb3BwaW5nLXBhcnRpY2xlIjoiIn0seyJmYW1pbHkiOiJMZWUiLCJnaXZlbiI6IlQuIiwicGFyc2UtbmFtZXMiOmZhbHNlLCJkcm9wcGluZy1wYXJ0aWNsZSI6IiIsIm5vbi1kcm9wcGluZy1wYXJ0aWNsZSI6IiJ9LHsiZmFtaWx5IjoiTGVlIiwiZ2l2ZW4iOiJYLiIsInBhcnNlLW5hbWVzIjpmYWxzZSwiZHJvcHBpbmctcGFydGljbGUiOiIiLCJub24tZHJvcHBpbmctcGFydGljbGUiOiIifSx7ImZhbWlseSI6IkxlZXMiLCJnaXZlbiI6IkQuIiwicGFyc2UtbmFtZXMiOmZhbHNlLCJkcm9wcGluZy1wYXJ0aWNsZSI6IiIsIm5vbi1kcm9wcGluZy1wYXJ0aWNsZSI6IiJ9LHsiZmFtaWx5IjoiTGVlcyIsImdpdmVuIjoiSi4iLCJwYXJzZS1uYW1lcyI6ZmFsc2UsImRyb3BwaW5nLXBhcnRpY2xlIjoiIiwibm9uLWRyb3BwaW5nLXBhcnRpY2xlIjoiIn0seyJmYW1pbHkiOiJMZWdnZSIsImdpdmVuIjoiSC4iLCJwYXJzZS1uYW1lcyI6ZmFsc2UsImRyb3BwaW5nLXBhcnRpY2xlIjoiIiwibm9uLWRyb3BwaW5nLXBhcnRpY2xlIjoiIn0seyJmYW1pbHkiOiJMZWdnZXR0IiwiZ2l2ZW4iOiJKLiIsInBhcnNlLW5hbWVzIjpmYWxzZSwiZHJvcHBpbmctcGFydGljbGUiOiIiLCJub24tZHJvcHBpbmctcGFydGljbGUiOiIifSx7ImZhbWlseSI6IkxlaWdoLUVsbGlzIiwiZ2l2ZW4iOiJLLiIsInBhcnNlLW5hbWVzIjpmYWxzZSwiZHJvcHBpbmctcGFydGljbGUiOiIiLCJub24tZHJvcHBpbmctcGFydGljbGUiOiIifSx7ImZhbWlseSI6IkxlaXRjaCIsImdpdmVuIjoiRC4iLCJwYXJzZS1uYW1lcyI6ZmFsc2UsImRyb3BwaW5nLXBhcnRpY2xlIjoiIiwibm9uLWRyb3BwaW5nLXBhcnRpY2xlIjoiIn0seyJmYW1pbHkiOiJMZWl0Y2giLCJnaXZlbiI6Ik4uIiwicGFyc2UtbmFtZXMiOmZhbHNlLCJkcm9wcGluZy1wYXJ0aWNsZSI6IiIsIm5vbi1kcm9wcGluZy1wYXJ0aWNsZSI6IiJ9LHsiZmFtaWx5IjoiTGVrb3VkaXMiLCJnaXZlbiI6IkUuIiwicGFyc2UtbmFtZXMiOmZhbHNlLCJkcm9wcGluZy1wYXJ0aWNsZSI6IiIsIm5vbi1kcm9wcGluZy1wYXJ0aWNsZSI6IiJ9LHsiZmFtaWx5IjoiTGVtZXNzeSIsImdpdmVuIjoiUC4iLCJwYXJzZS1uYW1lcyI6ZmFsc2UsImRyb3BwaW5nLXBhcnRpY2xlIjoiIiwibm9uLWRyb3BwaW5nLXBhcnRpY2xlIjoiIn0seyJmYW1pbHkiOiJMZW5hZ2giLCJnaXZlbiI6IlIuIiwicGFyc2UtbmFtZXMiOmZhbHNlLCJkcm9wcGluZy1wYXJ0aWNsZSI6IiIsIm5vbi1kcm9wcGluZy1wYXJ0aWNsZSI6IiJ9LHsiZmFtaWx5IjoiTGVuZyIsImdpdmVuIjoiSy4iLCJwYXJzZS1uYW1lcyI6ZmFsc2UsImRyb3BwaW5nLXBhcnRpY2xlIjoiIiwibm9uLWRyb3BwaW5nLXBhcnRpY2xlIjoiIn0seyJmYW1pbHkiOiJMZW5ub24iLCJnaXZlbiI6IksuIiwicGFyc2UtbmFtZXMiOmZhbHNlLCJkcm9wcGluZy1wYXJ0aWNsZSI6IiIsIm5vbi1kcm9wcGluZy1wYXJ0aWNsZSI6IiJ9LHsiZmFtaWx5IjoiTGVubm9uIiwiZ2l2ZW4iOiJMLiIsInBhcnNlLW5hbWVzIjpmYWxzZSwiZHJvcHBpbmctcGFydGljbGUiOiIiLCJub24tZHJvcHBpbmctcGFydGljbGUiOiIifSx7ImZhbWlseSI6Ikxlb25hcmQiLCJnaXZlbiI6IkIuIiwicGFyc2UtbmFtZXMiOmZhbHNlLCJkcm9wcGluZy1wYXJ0aWNsZSI6IiIsIm5vbi1kcm9wcGluZy1wYXJ0aWNsZSI6IiJ9LHsiZmFtaWx5IjoiTGVvbmFyZCIsImdpdmVuIjoiSy4iLCJwYXJzZS1uYW1lcyI6ZmFsc2UsImRyb3BwaW5nLXBhcnRpY2xlIjoiIiwibm9uLWRyb3BwaW5nLXBhcnRpY2xlIjoiIn0seyJmYW1pbHkiOiJMZW9uZyIsImdpdmVuIjoiVy4iLCJwYXJzZS1uYW1lcyI6ZmFsc2UsImRyb3BwaW5nLXBhcnRpY2xlIjoiIiwibm9uLWRyb3BwaW5nLXBhcnRpY2xlIjoiIn0seyJmYW1pbHkiOiJMZW9wb2xkIiwiZ2l2ZW4iOiJOLiIsInBhcnNlLW5hbWVzIjpmYWxzZSwiZHJvcHBpbmctcGFydGljbGUiOiIiLCJub24tZHJvcHBpbmctcGFydGljbGUiOiIifSx7ImZhbWlseSI6IkxlcGlhcmN6eWsiLCJnaXZlbiI6Ik8uIiwicGFyc2UtbmFtZXMiOmZhbHNlLCJkcm9wcGluZy1wYXJ0aWNsZSI6IiIsIm5vbi1kcm9wcGluZy1wYXJ0aWNsZSI6IiJ9LHsiZmFtaWx5IjoiTGVzbGllIiwiZ2l2ZW4iOiJJLiIsInBhcnNlLW5hbWVzIjpmYWxzZSwiZHJvcHBpbmctcGFydGljbGUiOiIiLCJub24tZHJvcHBpbmctcGFydGljbGUiOiIifSx7ImZhbWlseSI6Ikxlc3RlciIsImdpdmVuIjoiRS4iLCJwYXJzZS1uYW1lcyI6ZmFsc2UsImRyb3BwaW5nLXBhcnRpY2xlIjoiIiwibm9uLWRyb3BwaW5nLXBhcnRpY2xlIjoiIn0seyJmYW1pbHkiOiJMZXZlbGwiLCJnaXZlbiI6IkUuIiwicGFyc2UtbmFtZXMiOmZhbHNlLCJkcm9wcGluZy1wYXJ0aWNsZSI6IiIsIm5vbi1kcm9wcGluZy1wYXJ0aWNsZSI6IiJ9LHsiZmFtaWx5IjoiTGV2eW5za2EiLCJnaXZlbiI6IkEuIiwicGFyc2UtbmFtZXMiOmZhbHNlLCJkcm9wcGluZy1wYXJ0aWNsZSI6IiIsIm5vbi1kcm9wcGluZy1wYXJ0aWNsZSI6IiJ9LHsiZmFtaWx5IjoiTGV3YXp1ayIsImdpdmVuIjoiQS4iLCJwYXJzZS1uYW1lcyI6ZmFsc2UsImRyb3BwaW5nLXBhcnRpY2xlIjoiIiwibm9uLWRyb3BwaW5nLXBhcnRpY2xlIjoiIn0seyJmYW1pbHkiOiJMZXdpbiIsImdpdmVuIjoiQS4iLCJwYXJzZS1uYW1lcyI6ZmFsc2UsImRyb3BwaW5nLXBhcnRpY2xlIjoiIiwibm9uLWRyb3BwaW5nLXBhcnRpY2xlIjoiIn0seyJmYW1pbHkiOiJMZXdpcyIsImdpdmVuIjoiQS4iLCJwYXJzZS1uYW1lcyI6ZmFsc2UsImRyb3BwaW5nLXBhcnRpY2xlIjoiIiwibm9uLWRyb3BwaW5nLXBhcnRpY2xlIjoiIn0seyJmYW1pbHkiOiJMZXdpcyIsImdpdmVuIjoiQy4iLCJwYXJzZS1uYW1lcyI6ZmFsc2UsImRyb3BwaW5nLXBhcnRpY2xlIjoiIiwibm9uLWRyb3BwaW5nLXBhcnRpY2xlIjoiIn0seyJmYW1pbHkiOiJMZXdpcyIsImdpdmVuIjoiRC4iLCJwYXJzZS1uYW1lcyI6ZmFsc2UsImRyb3BwaW5nLXBhcnRpY2xlIjoiIiwibm9uLWRyb3BwaW5nLXBhcnRpY2xlIjoiIn0seyJmYW1pbHkiOiJMZXdpcyIsImdpdmVuIjoiSC4iLCJwYXJzZS1uYW1lcyI6ZmFsc2UsImRyb3BwaW5nLXBhcnRpY2xlIjoiIiwibm9uLWRyb3BwaW5nLXBhcnRpY2xlIjoiIn0seyJmYW1pbHkiOiJMZXdpcyIsImdpdmVuIjoiSi4iLCJwYXJzZS1uYW1lcyI6ZmFsc2UsImRyb3BwaW5nLXBhcnRpY2xlIjoiIiwibm9uLWRyb3BwaW5nLXBhcnRpY2xlIjoiIn0seyJmYW1pbHkiOiJMZXdpcyIsImdpdmVuIjoiSy4iLCJwYXJzZS1uYW1lcyI6ZmFsc2UsImRyb3BwaW5nLXBhcnRpY2xlIjoiIiwibm9uLWRyb3BwaW5nLXBhcnRpY2xlIjoiIn0seyJmYW1pbHkiOiJMZXdpcyIsImdpdmVuIjoiTC4iLCJwYXJzZS1uYW1lcyI6ZmFsc2UsImRyb3BwaW5nLXBhcnRpY2xlIjoiIiwibm9uLWRyb3BwaW5nLXBhcnRpY2xlIjoiIn0seyJmYW1pbHkiOiJMZXdpcyIsImdpdmVuIjoiTS4iLCJwYXJzZS1uYW1lcyI6ZmFsc2UsImRyb3BwaW5nLXBhcnRpY2xlIjoiIiwibm9uLWRyb3BwaW5nLXBhcnRpY2xlIjoiIn0seyJmYW1pbHkiOiJMZXdpcyIsImdpdmVuIjoiTi4iLCJwYXJzZS1uYW1lcyI6ZmFsc2UsImRyb3BwaW5nLXBhcnRpY2xlIjoiIiwibm9uLWRyb3BwaW5nLXBhcnRpY2xlIjoiIn0seyJmYW1pbHkiOiJMZXdpcyIsImdpdmVuIjoiUi4iLCJwYXJzZS1uYW1lcyI6ZmFsc2UsImRyb3BwaW5nLXBhcnRpY2xlIjoiIiwibm9uLWRyb3BwaW5nLXBhcnRpY2xlIjoiIn0seyJmYW1pbHkiOiJMZXdpcy1DbGFya2UiLCJnaXZlbiI6IkMuIiwicGFyc2UtbmFtZXMiOmZhbHNlLCJkcm9wcGluZy1wYXJ0aWNsZSI6IiIsIm5vbi1kcm9wcGluZy1wYXJ0aWNsZSI6IiJ9LHsiZmFtaWx5IjoiTGV3dGh3YWl0ZSIsImdpdmVuIjoiUC4iLCJwYXJzZS1uYW1lcyI6ZmFsc2UsImRyb3BwaW5nLXBhcnRpY2xlIjoiIiwibm9uLWRyb3BwaW5nLXBhcnRpY2xlIjoiIn0seyJmYW1pbHkiOiJMZXkiLCJnaXZlbiI6IlMuIiwicGFyc2UtbmFtZXMiOmZhbHNlLCJkcm9wcGluZy1wYXJ0aWNsZSI6IiIsIm5vbi1kcm9wcGluZy1wYXJ0aWNsZSI6IiJ9LHsiZmFtaWx5IjoiTGlhbyIsImdpdmVuIjoiQS4iLCJwYXJzZS1uYW1lcyI6ZmFsc2UsImRyb3BwaW5nLXBhcnRpY2xlIjoiIiwibm9uLWRyb3BwaW5nLXBhcnRpY2xlIjoiIn0seyJmYW1pbHkiOiJMaWNlbmNlIiwiZ2l2ZW4iOiJWLiIsInBhcnNlLW5hbWVzIjpmYWxzZSwiZHJvcHBpbmctcGFydGljbGUiOiIiLCJub24tZHJvcHBpbmctcGFydGljbGUiOiIifSx7ImZhbWlseSI6IkxpZWJlcm1hbiIsImdpdmVuIjoiRC4iLCJwYXJzZS1uYW1lcyI6ZmFsc2UsImRyb3BwaW5nLXBhcnRpY2xlIjoiIiwibm9uLWRyb3BwaW5nLXBhcnRpY2xlIjoiIn0seyJmYW1pbHkiOiJMaWViZXNjaHVldHoiLCJnaXZlbiI6IlMuIiwicGFyc2UtbmFtZXMiOmZhbHNlLCJkcm9wcGluZy1wYXJ0aWNsZSI6IiIsIm5vbi1kcm9wcGluZy1wYXJ0aWNsZSI6IiJ9LHsiZmFtaWx5IjoiTGlnaHQiLCJnaXZlbiI6IlQuIiwicGFyc2UtbmFtZXMiOmZhbHNlLCJkcm9wcGluZy1wYXJ0aWNsZSI6IiIsIm5vbi1kcm9wcGluZy1wYXJ0aWNsZSI6IiJ9LHsiZmFtaWx5IjoiTGlnaHRmb290IiwiZ2l2ZW4iOiJOLiIsInBhcnNlLW5hbWVzIjpmYWxzZSwiZHJvcHBpbmctcGFydGljbGUiOiIiLCJub24tZHJvcHBpbmctcGFydGljbGUiOiIifSx7ImZhbWlseSI6IkxpbGxpZSIsImdpdmVuIjoiUC4iLCJwYXJzZS1uYW1lcyI6ZmFsc2UsImRyb3BwaW5nLXBhcnRpY2xlIjoiIiwibm9uLWRyb3BwaW5nLXBhcnRpY2xlIjoiIn0seyJmYW1pbHkiOiJMaWxsaXMiLCJnaXZlbiI6IkEuIiwicGFyc2UtbmFtZXMiOmZhbHNlLCJkcm9wcGluZy1wYXJ0aWNsZSI6IiIsIm5vbi1kcm9wcGluZy1wYXJ0aWNsZSI6IiJ9LHsiZmFtaWx5IjoiTGltIiwiZ2l2ZW4iOiJCLiIsInBhcnNlLW5hbWVzIjpmYWxzZSwiZHJvcHBpbmctcGFydGljbGUiOiIiLCJub24tZHJvcHBpbmctcGFydGljbGUiOiIifSx7ImZhbWlseSI6IkxpbSIsImdpdmVuIjoiQy4iLCJwYXJzZS1uYW1lcyI6ZmFsc2UsImRyb3BwaW5nLXBhcnRpY2xlIjoiIiwibm9uLWRyb3BwaW5nLXBhcnRpY2xlIjoiIn0seyJmYW1pbHkiOiJMaW0iLCJnaXZlbiI6IkUuIiwicGFyc2UtbmFtZXMiOmZhbHNlLCJkcm9wcGluZy1wYXJ0aWNsZSI6IiIsIm5vbi1kcm9wcGluZy1wYXJ0aWNsZSI6IiJ9LHsiZmFtaWx5IjoiTGltIiwiZ2l2ZW4iOiJJLiIsInBhcnNlLW5hbWVzIjpmYWxzZSwiZHJvcHBpbmctcGFydGljbGUiOiIiLCJub24tZHJvcHBpbmctcGFydGljbGUiOiIifSx7ImZhbWlseSI6IkxpbSIsImdpdmVuIjoiVC4iLCJwYXJzZS1uYW1lcyI6ZmFsc2UsImRyb3BwaW5nLXBhcnRpY2xlIjoiIiwibm9uLWRyb3BwaW5nLXBhcnRpY2xlIjoiIn0seyJmYW1pbHkiOiJMaW0iLCJnaXZlbiI6IlcuIiwicGFyc2UtbmFtZXMiOmZhbHNlLCJkcm9wcGluZy1wYXJ0aWNsZSI6IiIsIm5vbi1kcm9wcGluZy1wYXJ0aWNsZSI6IiJ9LHsiZmFtaWx5IjoiTGltYiIsImdpdmVuIjoiSi4iLCJwYXJzZS1uYW1lcyI6ZmFsc2UsImRyb3BwaW5nLXBhcnRpY2xlIjoiIiwibm9uLWRyb3BwaW5nLXBhcnRpY2xlIjoiIn0seyJmYW1pbHkiOiJMaW1idSIsImdpdmVuIjoiRC4iLCJwYXJzZS1uYW1lcyI6ZmFsc2UsImRyb3BwaW5nLXBhcnRpY2xlIjoiIiwibm9uLWRyb3BwaW5nLXBhcnRpY2xlIjoiIn0seyJmYW1pbHkiOiJMaW1idSIsImdpdmVuIjoiVS4iLCJwYXJzZS1uYW1lcyI6ZmFsc2UsImRyb3BwaW5nLXBhcnRpY2xlIjoiIiwibm9uLWRyb3BwaW5nLXBhcnRpY2xlIjoiIn0seyJmYW1pbHkiOiJMaW5hcmVzIiwiZ2l2ZW4iOiJDLiIsInBhcnNlLW5hbWVzIjpmYWxzZSwiZHJvcHBpbmctcGFydGljbGUiOiIiLCJub24tZHJvcHBpbmctcGFydGljbGUiOiIifSx7ImZhbWlseSI6IkxpbmRlbiIsImdpdmVuIjoiRC4iLCJwYXJzZS1uYW1lcyI6ZmFsc2UsImRyb3BwaW5nLXBhcnRpY2xlIjoiIiwibm9uLWRyb3BwaW5nLXBhcnRpY2xlIjoiIn0seyJmYW1pbHkiOiJMaW5kZXJnYXJkIiwiZ2l2ZW4iOiJHLiIsInBhcnNlLW5hbWVzIjpmYWxzZSwiZHJvcHBpbmctcGFydGljbGUiOiIiLCJub24tZHJvcHBpbmctcGFydGljbGUiOiIifSx7ImZhbWlseSI6IkxpbmRsZXkiLCJnaXZlbiI6IksuIiwicGFyc2UtbmFtZXMiOmZhbHNlLCJkcm9wcGluZy1wYXJ0aWNsZSI6IiIsIm5vbi1kcm9wcGluZy1wYXJ0aWNsZSI6IiJ9LHsiZmFtaWx5IjoiTGluZHNheSIsImdpdmVuIjoiQy4iLCJwYXJzZS1uYW1lcyI6ZmFsc2UsImRyb3BwaW5nLXBhcnRpY2xlIjoiIiwibm9uLWRyb3BwaW5nLXBhcnRpY2xlIjoiIn0seyJmYW1pbHkiOiJMaW5kc2F5IiwiZ2l2ZW4iOiJFLiIsInBhcnNlLW5hbWVzIjpmYWxzZSwiZHJvcHBpbmctcGFydGljbGUiOiIiLCJub24tZHJvcHBpbmctcGFydGljbGUiOiIifSx7ImZhbWlseSI6IkxpbmRzYXkiLCJnaXZlbiI6Ik0uIiwicGFyc2UtbmFtZXMiOmZhbHNlLCJkcm9wcGluZy1wYXJ0aWNsZSI6IiIsIm5vbi1kcm9wcGluZy1wYXJ0aWNsZSI6IiJ9LHsiZmFtaWx5IjoiTGluZHNheS1DbGFya2UiLCJnaXZlbiI6IkguIiwicGFyc2UtbmFtZXMiOmZhbHNlLCJkcm9wcGluZy1wYXJ0aWNsZSI6IiIsIm5vbi1kcm9wcGluZy1wYXJ0aWNsZSI6IiJ9LHsiZmFtaWx5IjoiTGluZyIsImdpdmVuIjoiTS4iLCJwYXJzZS1uYW1lcyI6ZmFsc2UsImRyb3BwaW5nLXBhcnRpY2xlIjoiIiwibm9uLWRyb3BwaW5nLXBhcnRpY2xlIjoiIn0seyJmYW1pbHkiOiJMaW5nYW0iLCJnaXZlbiI6IkMuIiwicGFyc2UtbmFtZXMiOmZhbHNlLCJkcm9wcGluZy1wYXJ0aWNsZSI6IiIsIm5vbi1kcm9wcGluZy1wYXJ0aWNsZSI6IiJ9LHsiZmFtaWx5IjoiTGlua3NvbiIsImdpdmVuIjoiTC4iLCJwYXJzZS1uYW1lcyI6ZmFsc2UsImRyb3BwaW5nLXBhcnRpY2xlIjoiIiwibm9uLWRyb3BwaW5nLXBhcnRpY2xlIjoiIn0seyJmYW1pbHkiOiJMaW5uIiwiZ2l2ZW4iOiJULiIsInBhcnNlLW5hbWVzIjpmYWxzZSwiZHJvcHBpbmctcGFydGljbGUiOiIiLCJub24tZHJvcHBpbmctcGFydGljbGUiOiIifSx7ImZhbWlseSI6Ikxpbm5leSIsImdpdmVuIjoiTS4iLCJwYXJzZS1uYW1lcyI6ZmFsc2UsImRyb3BwaW5nLXBhcnRpY2xlIjoiIiwibm9uLWRyb3BwaW5nLXBhcnRpY2xlIjoiIn0seyJmYW1pbHkiOiJMaXBwb2xkIiwiZ2l2ZW4iOiJDLiIsInBhcnNlLW5hbWVzIjpmYWxzZSwiZHJvcHBpbmctcGFydGljbGUiOiIiLCJub24tZHJvcHBpbmctcGFydGljbGUiOiIifSx7ImZhbWlseSI6IkxpcHNjb21iIiwiZ2l2ZW4iOiJHLiIsInBhcnNlLW5hbWVzIjpmYWxzZSwiZHJvcHBpbmctcGFydGljbGUiOiIiLCJub24tZHJvcHBpbmctcGFydGljbGUiOiIifSx7ImZhbWlseSI6IkxpcHNjb21iIiwiZ2l2ZW4iOiJLLiIsInBhcnNlLW5hbWVzIjpmYWxzZSwiZHJvcHBpbmctcGFydGljbGUiOiIiLCJub24tZHJvcHBpbmctcGFydGljbGUiOiIifSx7ImZhbWlseSI6IkxpcHNraXMiLCJnaXZlbiI6IkwuIiwicGFyc2UtbmFtZXMiOmZhbHNlLCJkcm9wcGluZy1wYXJ0aWNsZSI6IiIsIm5vbi1kcm9wcGluZy1wYXJ0aWNsZSI6IiJ9LHsiZmFtaWx5IjoiTGlzYm9hIiwiZ2l2ZW4iOiJBLiIsInBhcnNlLW5hbWVzIjpmYWxzZSwiZHJvcHBpbmctcGFydGljbGUiOiIiLCJub24tZHJvcHBpbmctcGFydGljbGUiOiIifSx7ImZhbWlseSI6Ikxpc3RlciIsImdpdmVuIjoiRS4iLCJwYXJzZS1uYW1lcyI6ZmFsc2UsImRyb3BwaW5nLXBhcnRpY2xlIjoiIiwibm9uLWRyb3BwaW5nLXBhcnRpY2xlIjoiIn0seyJmYW1pbHkiOiJMaXR0bGUiLCJnaXZlbiI6IkouIiwicGFyc2UtbmFtZXMiOmZhbHNlLCJkcm9wcGluZy1wYXJ0aWNsZSI6IiIsIm5vbi1kcm9wcGluZy1wYXJ0aWNsZSI6IiJ9LHsiZmFtaWx5IjoiTGl0dGxlIiwiZ2l2ZW4iOiJTLiIsInBhcnNlLW5hbWVzIjpmYWxzZSwiZHJvcHBpbmctcGFydGljbGUiOiIiLCJub24tZHJvcHBpbmctcGFydGljbGUiOiIifSx7ImZhbWlseSI6IkxpdHRsZWpvaG4iLCJnaXZlbiI6IkwuIiwicGFyc2UtbmFtZXMiOmZhbHNlLCJkcm9wcGluZy1wYXJ0aWNsZSI6IiIsIm5vbi1kcm9wcGluZy1wYXJ0aWNsZSI6IiJ9LHsiZmFtaWx5IjoiTGl1IiwiZ2l2ZW4iOiJTLiIsInBhcnNlLW5hbWVzIjpmYWxzZSwiZHJvcHBpbmctcGFydGljbGUiOiIiLCJub24tZHJvcHBpbmctcGFydGljbGUiOiIifSx7ImZhbWlseSI6IkxpdSIsImdpdmVuIjoiWC4iLCJwYXJzZS1uYW1lcyI6ZmFsc2UsImRyb3BwaW5nLXBhcnRpY2xlIjoiIiwibm9uLWRyb3BwaW5nLXBhcnRpY2xlIjoiIn0seyJmYW1pbHkiOiJMbGFuZXJhIiwiZ2l2ZW4iOiJELiIsInBhcnNlLW5hbWVzIjpmYWxzZSwiZHJvcHBpbmctcGFydGljbGUiOiIiLCJub24tZHJvcHBpbmctcGFydGljbGUiOiIifSx7ImZhbWlseSI6IkxsZXdlbGx5biIsImdpdmVuIjoiUi4iLCJwYXJzZS1uYW1lcyI6ZmFsc2UsImRyb3BwaW5nLXBhcnRpY2xlIjoiIiwibm9uLWRyb3BwaW5nLXBhcnRpY2xlIjoiIn0seyJmYW1pbHkiOiJMbGV3ZWx5biIsImdpdmVuIjoiTS4iLCJwYXJzZS1uYW1lcyI6ZmFsc2UsImRyb3BwaW5nLXBhcnRpY2xlIjoiIiwibm9uLWRyb3BwaW5nLXBhcnRpY2xlIjoiIn0seyJmYW1pbHkiOiJMbG95ZCIsImdpdmVuIjoiQS4iLCJwYXJzZS1uYW1lcyI6ZmFsc2UsImRyb3BwaW5nLXBhcnRpY2xlIjoiIiwibm9uLWRyb3BwaW5nLXBhcnRpY2xlIjoiIn0seyJmYW1pbHkiOiJMbG95ZCIsImdpdmVuIjoiTy4iLCJwYXJzZS1uYW1lcyI6ZmFsc2UsImRyb3BwaW5nLXBhcnRpY2xlIjoiIiwibm9uLWRyb3BwaW5nLXBhcnRpY2xlIjoiIn0seyJmYW1pbHkiOiJMbG95ZCIsImdpdmVuIjoiUi4iLCJwYXJzZS1uYW1lcyI6ZmFsc2UsImRyb3BwaW5nLXBhcnRpY2xlIjoiIiwibm9uLWRyb3BwaW5nLXBhcnRpY2xlIjoiIn0seyJmYW1pbHkiOiJMbyIsImdpdmVuIjoiUy4iLCJwYXJzZS1uYW1lcyI6ZmFsc2UsImRyb3BwaW5nLXBhcnRpY2xlIjoiIiwibm9uLWRyb3BwaW5nLXBhcnRpY2xlIjoiIn0seyJmYW1pbHkiOiJMb2FkZXIiLCJnaXZlbiI6IkQuIiwicGFyc2UtbmFtZXMiOmZhbHNlLCJkcm9wcGluZy1wYXJ0aWNsZSI6IiIsIm5vbi1kcm9wcGluZy1wYXJ0aWNsZSI6IiJ9LHsiZmFtaWx5IjoiTG9hbiIsImdpdmVuIjoiQy4iLCJwYXJzZS1uYW1lcyI6ZmFsc2UsImRyb3BwaW5nLXBhcnRpY2xlIjoiIiwibm9uLWRyb3BwaW5nLXBhcnRpY2xlIjoiIn0seyJmYW1pbHkiOiJMb2Jvc2NvIiwiZ2l2ZW4iOiJMLiIsInBhcnNlLW5hbWVzIjpmYWxzZSwiZHJvcHBpbmctcGFydGljbGUiOiIiLCJub24tZHJvcHBpbmctcGFydGljbGUiOiIifSx7ImZhbWlseSI6IkxvY2siLCJnaXZlbiI6IkwuIiwicGFyc2UtbmFtZXMiOmZhbHNlLCJkcm9wcGluZy1wYXJ0aWNsZSI6IiIsIm5vbi1kcm9wcGluZy1wYXJ0aWNsZSI6IiJ9LHsiZmFtaWx5IjoiTG9ja2UiLCJnaXZlbiI6IkEuIiwicGFyc2UtbmFtZXMiOmZhbHNlLCJkcm9wcGluZy1wYXJ0aWNsZSI6IiIsIm5vbi1kcm9wcGluZy1wYXJ0aWNsZSI6IiJ9LHsiZmFtaWx5IjoiTG9ja2UiLCJnaXZlbiI6IkouIiwicGFyc2UtbmFtZXMiOmZhbHNlLCJkcm9wcGluZy1wYXJ0aWNsZSI6IiIsIm5vbi1kcm9wcGluZy1wYXJ0aWNsZSI6IiJ9LHsiZmFtaWx5IjoiTG9ja2UiLCJnaXZlbiI6IlQuIiwicGFyc2UtbmFtZXMiOmZhbHNlLCJkcm9wcGluZy1wYXJ0aWNsZSI6IiIsIm5vbi1kcm9wcGluZy1wYXJ0aWNsZSI6IiJ9LHsiZmFtaWx5IjoiTG9kZ2UiLCJnaXZlbiI6IkouIiwicGFyc2UtbmFtZXMiOmZhbHNlLCJkcm9wcGluZy1wYXJ0aWNsZSI6IiIsIm5vbi1kcm9wcGluZy1wYXJ0aWNsZSI6IiJ9LHsiZmFtaWx5IjoiTG9kaGlhIiwiZ2l2ZW4iOiJLLiIsInBhcnNlLW5hbWVzIjpmYWxzZSwiZHJvcHBpbmctcGFydGljbGUiOiIiLCJub24tZHJvcHBpbmctcGFydGljbGUiOiIifSx7ImZhbWlseSI6IkxvZnRob3VzZSIsImdpdmVuIjoiTS4iLCJwYXJzZS1uYW1lcyI6ZmFsc2UsImRyb3BwaW5nLXBhcnRpY2xlIjoiIiwibm9uLWRyb3BwaW5nLXBhcnRpY2xlIjoiIn0seyJmYW1pbHkiOiJMb2Z0dXMiLCJnaXZlbiI6IkguIiwicGFyc2UtbmFtZXMiOmZhbHNlLCJkcm9wcGluZy1wYXJ0aWNsZSI6IiIsIm5vbi1kcm9wcGluZy1wYXJ0aWNsZSI6IiJ9LHsiZmFtaWx5IjoiTG9ndWUiLCJnaXZlbiI6IkMuIEEuIiwicGFyc2UtbmFtZXMiOmZhbHNlLCJkcm9wcGluZy1wYXJ0aWNsZSI6IiIsIm5vbi1kcm9wcGluZy1wYXJ0aWNsZSI6IiJ9LHsiZmFtaWx5IjoiTG9oIiwiZ2l2ZW4iOiJTLiIsInBhcnNlLW5hbWVzIjpmYWxzZSwiZHJvcHBpbmctcGFydGljbGUiOiIiLCJub24tZHJvcHBpbmctcGFydGljbGUiOiIifSx7ImZhbWlseSI6Ikxva2FuYXRoYW4iLCJnaXZlbiI6IlMuIiwicGFyc2UtbmFtZXMiOmZhbHNlLCJkcm9wcGluZy1wYXJ0aWNsZSI6IiIsIm5vbi1kcm9wcGluZy1wYXJ0aWNsZSI6IiJ9LHsiZmFtaWx5IjoiTG9uZG9uIiwiZ2l2ZW4iOiJFLiIsInBhcnNlLW5hbWVzIjpmYWxzZSwiZHJvcHBpbmctcGFydGljbGUiOiIiLCJub24tZHJvcHBpbmctcGFydGljbGUiOiIifSx7ImZhbWlseSI6IkxvbmciLCJnaXZlbiI6IkcuIiwicGFyc2UtbmFtZXMiOmZhbHNlLCJkcm9wcGluZy1wYXJ0aWNsZSI6IiIsIm5vbi1kcm9wcGluZy1wYXJ0aWNsZSI6IiJ9LHsiZmFtaWx5IjoiTG9uZyIsImdpdmVuIjoiTi4iLCJwYXJzZS1uYW1lcyI6ZmFsc2UsImRyb3BwaW5nLXBhcnRpY2xlIjoiIiwibm9uLWRyb3BwaW5nLXBhcnRpY2xlIjoiIn0seyJmYW1pbHkiOiJMb25nYm90dHRvbSIsImdpdmVuIjoiSy4iLCJwYXJzZS1uYW1lcyI6ZmFsc2UsImRyb3BwaW5nLXBhcnRpY2xlIjoiIiwibm9uLWRyb3BwaW5nLXBhcnRpY2xlIjoiIn0seyJmYW1pbHkiOiJMb25naHVyc3QiLCJnaXZlbiI6IkIuIiwicGFyc2UtbmFtZXMiOmZhbHNlLCJkcm9wcGluZy1wYXJ0aWNsZSI6IiIsIm5vbi1kcm9wcGluZy1wYXJ0aWNsZSI6IiJ9LHsiZmFtaWx5IjoiTG9uZ3NoYXciLCJnaXZlbiI6Ik0uIiwicGFyc2UtbmFtZXMiOmZhbHNlLCJkcm9wcGluZy1wYXJ0aWNsZSI6IiIsIm5vbi1kcm9wcGluZy1wYXJ0aWNsZSI6IiJ9LHsiZmFtaWx5IjoiTG9uZ3N0YWZmZSIsImdpdmVuIjoiUy4iLCJwYXJzZS1uYW1lcyI6ZmFsc2UsImRyb3BwaW5nLXBhcnRpY2xlIjoiIiwibm9uLWRyb3BwaW5nLXBhcnRpY2xlIjoiIn0seyJmYW1pbHkiOiJMb25pdGEiLCJnaXZlbiI6IkEuIiwicGFyc2UtbmFtZXMiOmZhbHNlLCJkcm9wcGluZy1wYXJ0aWNsZSI6IiIsIm5vbi1kcm9wcGluZy1wYXJ0aWNsZSI6IiJ9LHsiZmFtaWx5IjoiTG9ubmVuIiwiZ2l2ZW4iOiJKLiIsInBhcnNlLW5hbWVzIjpmYWxzZSwiZHJvcHBpbmctcGFydGljbGUiOiIiLCJub24tZHJvcHBpbmctcGFydGljbGUiOiIifSx7ImZhbWlseSI6IkxvbnNkYWxlIiwiZ2l2ZW4iOiJDLiIsInBhcnNlLW5hbWVzIjpmYWxzZSwiZHJvcHBpbmctcGFydGljbGUiOiIiLCJub24tZHJvcHBpbmctcGFydGljbGUiOiIifSx7ImZhbWlseSI6Ikxvb2J5IiwiZ2l2ZW4iOiJMLiIsInBhcnNlLW5hbWVzIjpmYWxzZSwiZHJvcHBpbmctcGFydGljbGUiOiIiLCJub24tZHJvcHBpbmctcGFydGljbGUiOiIifSx7ImZhbWlseSI6Ikxvb3NsZXkiLCJnaXZlbiI6IlIuIiwicGFyc2UtbmFtZXMiOmZhbHNlLCJkcm9wcGluZy1wYXJ0aWNsZSI6IiIsIm5vbi1kcm9wcGluZy1wYXJ0aWNsZSI6IiJ9LHsiZmFtaWx5IjoiTG9wZXMiLCJnaXZlbiI6IkwuIiwicGFyc2UtbmFtZXMiOmZhbHNlLCJkcm9wcGluZy1wYXJ0aWNsZSI6IiIsIm5vbi1kcm9wcGluZy1wYXJ0aWNsZSI6IiJ9LHsiZmFtaWx5IjoiTG9wZXoiLCJnaXZlbiI6IlAuIiwicGFyc2UtbmFtZXMiOmZhbHNlLCJkcm9wcGluZy1wYXJ0aWNsZSI6IiIsIm5vbi1kcm9wcGluZy1wYXJ0aWNsZSI6IiJ9LHsiZmFtaWx5IjoiTG9yZCIsImdpdmVuIjoiUi4iLCJwYXJzZS1uYW1lcyI6ZmFsc2UsImRyb3BwaW5nLXBhcnRpY2xlIjoiIiwibm9uLWRyb3BwaW5nLXBhcnRpY2xlIjoiIn0seyJmYW1pbHkiOiJMb3JkIiwiZ2l2ZW4iOiJTLiIsInBhcnNlLW5hbWVzIjpmYWxzZSwiZHJvcHBpbmctcGFydGljbGUiOiIiLCJub24tZHJvcHBpbmctcGFydGljbGUiOiIifSx7ImZhbWlseSI6IkxvcmltZXIiLCJnaXZlbiI6IkMuIiwicGFyc2UtbmFtZXMiOmZhbHNlLCJkcm9wcGluZy1wYXJ0aWNsZSI6IiIsIm5vbi1kcm9wcGluZy1wYXJ0aWNsZSI6IiJ9LHsiZmFtaWx5IjoiTG9ybyIsImdpdmVuIjoiRi4iLCJwYXJzZS1uYW1lcyI6ZmFsc2UsImRyb3BwaW5nLXBhcnRpY2xlIjoiIiwibm9uLWRyb3BwaW5nLXBhcnRpY2xlIjoiIn0seyJmYW1pbHkiOiJMb3J1c3NvIiwiZ2l2ZW4iOiJSLiIsInBhcnNlLW5hbWVzIjpmYWxzZSwiZHJvcHBpbmctcGFydGljbGUiOiIiLCJub24tZHJvcHBpbmctcGFydGljbGUiOiIifSx7ImZhbWlseSI6IkxvdWdobGluIiwiZ2l2ZW4iOiJDLiIsInBhcnNlLW5hbWVzIjpmYWxzZSwiZHJvcHBpbmctcGFydGljbGUiOiIiLCJub24tZHJvcHBpbmctcGFydGljbGUiOiIifSx7ImZhbWlseSI6IkxvdmVncm92ZSIsImdpdmVuIjoiVy4iLCJwYXJzZS1uYW1lcyI6ZmFsc2UsImRyb3BwaW5nLXBhcnRpY2xlIjoiIiwibm9uLWRyb3BwaW5nLXBhcnRpY2xlIjoiIn0seyJmYW1pbHkiOiJMb3ZlbGVzcyIsImdpdmVuIjoiUi4iLCJwYXJzZS1uYW1lcyI6ZmFsc2UsImRyb3BwaW5nLXBhcnRpY2xlIjoiIiwibm9uLWRyb3BwaW5nLXBhcnRpY2xlIjoiIn0seyJmYW1pbHkiOiJMb3ZlbGwiLCJnaXZlbiI6Ik0uIiwicGFyc2UtbmFtZXMiOmZhbHNlLCJkcm9wcGluZy1wYXJ0aWNsZSI6IiIsIm5vbi1kcm9wcGluZy1wYXJ0aWNsZSI6IiJ9LHsiZmFtaWx5IjoiTG92ZXJkb3UiLCJnaXZlbiI6IkEuIiwicGFyc2UtbmFtZXMiOmZhbHNlLCJkcm9wcGluZy1wYXJ0aWNsZSI6IiIsIm5vbi1kcm9wcGluZy1wYXJ0aWNsZSI6IiJ9LHsiZmFtaWx5IjoiTG93IiwiZ2l2ZW4iOiJBLiIsInBhcnNlLW5hbWVzIjpmYWxzZSwiZHJvcHBpbmctcGFydGljbGUiOiIiLCJub24tZHJvcHBpbmctcGFydGljbGUiOiIifSx7ImZhbWlseSI6IkxvdyIsImdpdmVuIjoiSi4iLCJwYXJzZS1uYW1lcyI6ZmFsc2UsImRyb3BwaW5nLXBhcnRpY2xlIjoiIiwibm9uLWRyb3BwaW5nLXBhcnRpY2xlIjoiIn0seyJmYW1pbHkiOiJMb3ciLCJnaXZlbiI6IlMuIiwicGFyc2UtbmFtZXMiOmZhbHNlLCJkcm9wcGluZy1wYXJ0aWNsZSI6IiIsIm5vbi1kcm9wcGluZy1wYXJ0aWNsZSI6IiJ9LHsiZmFtaWx5IjoiTG93ZSIsImdpdmVuIjoiQS4iLCJwYXJzZS1uYW1lcyI6ZmFsc2UsImRyb3BwaW5nLXBhcnRpY2xlIjoiIiwibm9uLWRyb3BwaW5nLXBhcnRpY2xlIjoiIn0seyJmYW1pbHkiOiJMb3dlIiwiZ2l2ZW4iOiJDLiIsInBhcnNlLW5hbWVzIjpmYWxzZSwiZHJvcHBpbmctcGFydGljbGUiOiIiLCJub24tZHJvcHBpbmctcGFydGljbGUiOiIifSx7ImZhbWlseSI6Ikxvd2UiLCJnaXZlbiI6IkUuIiwicGFyc2UtbmFtZXMiOmZhbHNlLCJkcm9wcGluZy1wYXJ0aWNsZSI6IiIsIm5vbi1kcm9wcGluZy1wYXJ0aWNsZSI6IiJ9LHsiZmFtaWx5IjoiTG93ZSIsImdpdmVuIjoiRi4iLCJwYXJzZS1uYW1lcyI6ZmFsc2UsImRyb3BwaW5nLXBhcnRpY2xlIjoiIiwibm9uLWRyb3BwaW5nLXBhcnRpY2xlIjoiIn0seyJmYW1pbHkiOiJMb3dlIiwiZ2l2ZW4iOiJMLiIsInBhcnNlLW5hbWVzIjpmYWxzZSwiZHJvcHBpbmctcGFydGljbGUiOiIiLCJub24tZHJvcHBpbmctcGFydGljbGUiOiIifSx7ImZhbWlseSI6Ikxvd2UiLCJnaXZlbiI6Ik0uIiwicGFyc2UtbmFtZXMiOmZhbHNlLCJkcm9wcGluZy1wYXJ0aWNsZSI6IiIsIm5vbi1kcm9wcGluZy1wYXJ0aWNsZSI6IiJ9LHsiZmFtaWx5IjoiTG93c2J5IiwiZ2l2ZW4iOiJSLiIsInBhcnNlLW5hbWVzIjpmYWxzZSwiZHJvcHBpbmctcGFydGljbGUiOiIiLCJub24tZHJvcHBpbmctcGFydGljbGUiOiIifSx7ImZhbWlseSI6Ikxvd3Rob3JwZSIsImdpdmVuIjoiVi4iLCJwYXJzZS1uYW1lcyI6ZmFsc2UsImRyb3BwaW5nLXBhcnRpY2xlIjoiIiwibm9uLWRyb3BwaW5nLXBhcnRpY2xlIjoiIn0seyJmYW1pbHkiOiJMdWJpbWJpIiwiZ2l2ZW4iOiJHLiIsInBhcnNlLW5hbWVzIjpmYWxzZSwiZHJvcHBpbmctcGFydGljbGUiOiIiLCJub24tZHJvcHBpbmctcGFydGljbGUiOiIifSx7ImZhbWlseSI6Ikx1YmluYSBTb2xvbW9uIiwiZ2l2ZW4iOiJBLiIsInBhcnNlLW5hbWVzIjpmYWxzZSwiZHJvcHBpbmctcGFydGljbGUiOiIiLCJub24tZHJvcHBpbmctcGFydGljbGUiOiIifSx7ImZhbWlseSI6Ikx1Y2FzIiwiZ2l2ZW4iOiJHLiIsInBhcnNlLW5hbWVzIjpmYWxzZSwiZHJvcHBpbmctcGFydGljbGUiOiIiLCJub24tZHJvcHBpbmctcGFydGljbGUiOiIifSx7ImZhbWlseSI6Ikx1Y2FzIiwiZ2l2ZW4iOiJKLiIsInBhcnNlLW5hbWVzIjpmYWxzZSwiZHJvcHBpbmctcGFydGljbGUiOiIiLCJub24tZHJvcHBpbmctcGFydGljbGUiOiIifSx7ImZhbWlseSI6Ikx1Y2V5IiwiZ2l2ZW4iOiJBLiIsInBhcnNlLW5hbWVzIjpmYWxzZSwiZHJvcHBpbmctcGFydGljbGUiOiIiLCJub24tZHJvcHBpbmctcGFydGljbGUiOiIifSx7ImZhbWlseSI6Ikx1Y2V5IiwiZ2l2ZW4iOiJPLiIsInBhcnNlLW5hbWVzIjpmYWxzZSwiZHJvcHBpbmctcGFydGljbGUiOiIiLCJub24tZHJvcHBpbmctcGFydGljbGUiOiIifSx7ImZhbWlseSI6Ikx1Y2siLCJnaXZlbiI6IlMuIiwicGFyc2UtbmFtZXMiOmZhbHNlLCJkcm9wcGluZy1wYXJ0aWNsZSI6IiIsIm5vbi1kcm9wcGluZy1wYXJ0aWNsZSI6IiJ9LHsiZmFtaWx5IjoiTHVpIiwiZ2l2ZW4iOiJMLiIsInBhcnNlLW5hbWVzIjpmYWxzZSwiZHJvcHBpbmctcGFydGljbGUiOiIiLCJub24tZHJvcHBpbmctcGFydGljbGUiOiIifSx7ImZhbWlseSI6Ikx1aW50ZWwiLCJnaXZlbiI6IkEuIiwicGFyc2UtbmFtZXMiOmZhbHNlLCJkcm9wcGluZy1wYXJ0aWNsZSI6IiIsIm5vbi1kcm9wcGluZy1wYXJ0aWNsZSI6IiJ9LHsiZmFtaWx5IjoiTHVrZSIsImdpdmVuIjoiSC4iLCJwYXJzZS1uYW1lcyI6ZmFsc2UsImRyb3BwaW5nLXBhcnRpY2xlIjoiIiwibm9uLWRyb3BwaW5nLXBhcnRpY2xlIjoiIn0seyJmYW1pbHkiOiJMdWtlIiwiZ2l2ZW4iOiJKLiIsInBhcnNlLW5hbWVzIjpmYWxzZSwiZHJvcHBpbmctcGFydGljbGUiOiIiLCJub24tZHJvcHBpbmctcGFydGljbGUiOiIifSx7ImZhbWlseSI6Ikx1bmd1IiwiZ2l2ZW4iOiJOLiIsInBhcnNlLW5hbWVzIjpmYWxzZSwiZHJvcHBpbmctcGFydGljbGUiOiIiLCJub24tZHJvcHBpbmctcGFydGljbGUiOiIifSx7ImZhbWlseSI6Ikx1bmlhIiwiZ2l2ZW4iOiJBLiIsInBhcnNlLW5hbWVzIjpmYWxzZSwiZHJvcHBpbmctcGFydGljbGUiOiIiLCJub24tZHJvcHBpbmctcGFydGljbGUiOiIifSx7ImZhbWlseSI6Ikx1c2NvbWJlIiwiZ2l2ZW4iOiJNLiIsInBhcnNlLW5hbWVzIjpmYWxzZSwiZHJvcHBpbmctcGFydGljbGUiOiIiLCJub24tZHJvcHBpbmctcGFydGljbGUiOiIifSx7ImZhbWlseSI6Ikx1dmV0YSIsImdpdmVuIjoiSi4iLCJwYXJzZS1uYW1lcyI6ZmFsc2UsImRyb3BwaW5nLXBhcnRpY2xlIjoiIiwibm9uLWRyb3BwaW5nLXBhcnRpY2xlIjoiIn0seyJmYW1pbHkiOiJMdXhpbW9uIiwiZ2l2ZW4iOiJDLiIsInBhcnNlLW5hbWVzIjpmYWxzZSwiZHJvcHBpbmctcGFydGljbGUiOiIiLCJub24tZHJvcHBpbmctcGFydGljbGUiOiIifSx7ImZhbWlseSI6Ikx3aW4iLCJnaXZlbiI6IksuIiwicGFyc2UtbmFtZXMiOmZhbHNlLCJkcm9wcGluZy1wYXJ0aWNsZSI6IiIsIm5vbi1kcm9wcGluZy1wYXJ0aWNsZSI6IiJ9LHsiZmFtaWx5IjoiTHdpbiIsImdpdmVuIjoiTS4iLCJwYXJzZS1uYW1lcyI6ZmFsc2UsImRyb3BwaW5nLXBhcnRpY2xlIjoiIiwibm9uLWRyb3BwaW5nLXBhcnRpY2xlIjoiIn0seyJmYW1pbHkiOiJMeWUiLCJnaXZlbiI6IkEuIiwicGFyc2UtbmFtZXMiOmZhbHNlLCJkcm9wcGluZy1wYXJ0aWNsZSI6IiIsIm5vbi1kcm9wcGluZy1wYXJ0aWNsZSI6IiJ9LHsiZmFtaWx5IjoiTHllbGwiLCJnaXZlbiI6IkIuIiwicGFyc2UtbmFtZXMiOmZhbHNlLCJkcm9wcGluZy1wYXJ0aWNsZSI6IiIsIm5vbi1kcm9wcGluZy1wYXJ0aWNsZSI6IiJ9LHsiZmFtaWx5IjoiTHlrYSIsImdpdmVuIjoiRS4iLCJwYXJzZS1uYW1lcyI6ZmFsc2UsImRyb3BwaW5nLXBhcnRpY2xlIjoiIiwibm9uLWRyb3BwaW5nLXBhcnRpY2xlIjoiIn0seyJmYW1pbHkiOiJMeW5hcyIsImdpdmVuIjoiQS4iLCJwYXJzZS1uYW1lcyI6ZmFsc2UsImRyb3BwaW5nLXBhcnRpY2xlIjoiIiwibm9uLWRyb3BwaW5nLXBhcnRpY2xlIjoiIn0seyJmYW1pbHkiOiJMeW5jaCIsImdpdmVuIjoiQy4iLCJwYXJzZS1uYW1lcyI6ZmFsc2UsImRyb3BwaW5nLXBhcnRpY2xlIjoiIiwibm9uLWRyb3BwaW5nLXBhcnRpY2xlIjoiIn0seyJmYW1pbHkiOiJMeW5jaCIsImdpdmVuIjoiRC4iLCJwYXJzZS1uYW1lcyI6ZmFsc2UsImRyb3BwaW5nLXBhcnRpY2xlIjoiIiwibm9uLWRyb3BwaW5nLXBhcnRpY2xlIjoiIn0seyJmYW1pbHkiOiJMeW5jaCIsImdpdmVuIjoiUy4iLCJwYXJzZS1uYW1lcyI6ZmFsc2UsImRyb3BwaW5nLXBhcnRpY2xlIjoiIiwibm9uLWRyb3BwaW5nLXBhcnRpY2xlIjoiIn0seyJmYW1pbHkiOiJNYWFtYXJpIiwiZ2l2ZW4iOiJSLiIsInBhcnNlLW5hbWVzIjpmYWxzZSwiZHJvcHBpbmctcGFydGljbGUiOiIiLCJub24tZHJvcHBpbmctcGFydGljbGUiOiIifSx7ImZhbWlseSI6Ik1hYmIiLCJnaXZlbiI6IkguIiwicGFyc2UtbmFtZXMiOmZhbHNlLCJkcm9wcGluZy1wYXJ0aWNsZSI6IiIsIm5vbi1kcm9wcGluZy1wYXJ0aWNsZSI6IiJ9LHsiZmFtaWx5IjoiTWFiZWxpbiIsImdpdmVuIjoiTC4iLCJwYXJzZS1uYW1lcyI6ZmFsc2UsImRyb3BwaW5nLXBhcnRpY2xlIjoiIiwibm9uLWRyb3BwaW5nLXBhcnRpY2xlIjoiIn0seyJmYW1pbHkiOiJNYWJlemEiLCJnaXZlbiI6IkcuIiwicGFyc2UtbmFtZXMiOmZhbHNlLCJkcm9wcGluZy1wYXJ0aWNsZSI6IiIsIm5vbi1kcm9wcGluZy1wYXJ0aWNsZSI6IiJ9LHsiZmFtaWx5IjoiTWFjYXJvIiwiZ2l2ZW4iOiJKLiIsInBhcnNlLW5hbWVzIjpmYWxzZSwiZHJvcHBpbmctcGFydGljbGUiOiIiLCJub24tZHJvcHBpbmctcGFydGljbGUiOiIifSx7ImZhbWlseSI6Ik1hY2NvbmFpbGwiLCJnaXZlbiI6IksuIiwicGFyc2UtbmFtZXMiOmZhbHNlLCJkcm9wcGluZy1wYXJ0aWNsZSI6IiIsIm5vbi1kcm9wcGluZy1wYXJ0aWNsZSI6IiJ9LHsiZmFtaWx5IjoiTWFjZG9uYWxkIiwiZ2l2ZW4iOiJDLiIsInBhcnNlLW5hbWVzIjpmYWxzZSwiZHJvcHBpbmctcGFydGljbGUiOiIiLCJub24tZHJvcHBpbmctcGFydGljbGUiOiIifSx7ImZhbWlseSI6Ik1hY2R1ZmYiLCJnaXZlbiI6IkEuIiwicGFyc2UtbmFtZXMiOmZhbHNlLCJkcm9wcGluZy1wYXJ0aWNsZSI6IiIsIm5vbi1kcm9wcGluZy1wYXJ0aWNsZSI6IiJ9LHsiZmFtaWx5IjoiTWFjZmFkeWVuIiwiZ2l2ZW4iOiJDLiIsInBhcnNlLW5hbWVzIjpmYWxzZSwiZHJvcHBpbmctcGFydGljbGUiOiIiLCJub24tZHJvcHBpbmctcGFydGljbGUiOiIifSx7ImZhbWlseSI6Ik1hY2ZhcmxhbmUiLCJnaXZlbiI6IkouIiwicGFyc2UtbmFtZXMiOmZhbHNlLCJkcm9wcGluZy1wYXJ0aWNsZSI6IiIsIm5vbi1kcm9wcGluZy1wYXJ0aWNsZSI6IiJ9LHsiZmFtaWx5IjoiTWFjZmFybGFuZSIsImdpdmVuIjoiTC4iLCJwYXJzZS1uYW1lcyI6ZmFsc2UsImRyb3BwaW5nLXBhcnRpY2xlIjoiIiwibm9uLWRyb3BwaW5nLXBhcnRpY2xlIjoiIn0seyJmYW1pbHkiOiJNYWNoYXJpYSIsImdpdmVuIjoiSS4iLCJwYXJzZS1uYW1lcyI6ZmFsc2UsImRyb3BwaW5nLXBhcnRpY2xlIjoiIiwibm9uLWRyb3BwaW5nLXBhcnRpY2xlIjoiIn0seyJmYW1pbHkiOiJNYWNJbm5lcyIsImdpdmVuIjoiTC4iLCJwYXJzZS1uYW1lcyI6ZmFsc2UsImRyb3BwaW5nLXBhcnRpY2xlIjoiIiwibm9uLWRyb3BwaW5nLXBhcnRpY2xlIjoiIn0seyJmYW1pbHkiOiJNYWNJbnR5cmUiLCJnaXZlbiI6IkkuIiwicGFyc2UtbmFtZXMiOmZhbHNlLCJkcm9wcGluZy1wYXJ0aWNsZSI6IiIsIm5vbi1kcm9wcGluZy1wYXJ0aWNsZSI6IiJ9LHsiZmFtaWx5IjoiTWFjSW50eXJlIiwiZ2l2ZW4iOiJKLiIsInBhcnNlLW5hbWVzIjpmYWxzZSwiZHJvcHBpbmctcGFydGljbGUiOiIiLCJub24tZHJvcHBpbmctcGFydGljbGUiOiIifSx7ImZhbWlseSI6Ik1hY2siLCJnaXZlbiI6IksuIiwicGFyc2UtbmFtZXMiOmZhbHNlLCJkcm9wcGluZy1wYXJ0aWNsZSI6IiIsIm5vbi1kcm9wcGluZy1wYXJ0aWNsZSI6IiJ9LHsiZmFtaWx5IjoiTWFja2F5IiwiZ2l2ZW4iOiJDLiIsInBhcnNlLW5hbWVzIjpmYWxzZSwiZHJvcHBpbmctcGFydGljbGUiOiIiLCJub24tZHJvcHBpbmctcGFydGljbGUiOiIifSx7ImZhbWlseSI6Ik1hY2theSIsImdpdmVuIjoiRS4iLCJwYXJzZS1uYW1lcyI6ZmFsc2UsImRyb3BwaW5nLXBhcnRpY2xlIjoiIiwibm9uLWRyb3BwaW5nLXBhcnRpY2xlIjoiIn0seyJmYW1pbHkiOiJNYWNrYXkiLCJnaXZlbiI6IkwuIiwicGFyc2UtbmFtZXMiOmZhbHNlLCJkcm9wcGluZy1wYXJ0aWNsZSI6IiIsIm5vbi1kcm9wcGluZy1wYXJ0aWNsZSI6IiJ9LHsiZmFtaWx5IjoiTWFja2VuemllIiwiZ2l2ZW4iOiJBLiIsInBhcnNlLW5hbWVzIjpmYWxzZSwiZHJvcHBpbmctcGFydGljbGUiOiIiLCJub24tZHJvcHBpbmctcGFydGljbGUiOiIifSx7ImZhbWlseSI6Ik1hY2tlbnppZSIsImdpdmVuIjoiTS4iLCJwYXJzZS1uYW1lcyI6ZmFsc2UsImRyb3BwaW5nLXBhcnRpY2xlIjoiIiwibm9uLWRyb3BwaW5nLXBhcnRpY2xlIjoiIn0seyJmYW1pbHkiOiJNYWNLZW56aWUgUm9zcyIsImdpdmVuIjoiUi4iLCJwYXJzZS1uYW1lcyI6ZmFsc2UsImRyb3BwaW5nLXBhcnRpY2xlIjoiIiwibm9uLWRyb3BwaW5nLXBhcnRpY2xlIjoiIn0seyJmYW1pbHkiOiJNYWNrZXkiLCJnaXZlbiI6IkEuIiwicGFyc2UtbmFtZXMiOmZhbHNlLCJkcm9wcGluZy1wYXJ0aWNsZSI6IiIsIm5vbi1kcm9wcGluZy1wYXJ0aWNsZSI6IiJ9LHsiZmFtaWx5IjoiTWFja2llIiwiZ2l2ZW4iOiJGLiIsInBhcnNlLW5hbWVzIjpmYWxzZSwiZHJvcHBpbmctcGFydGljbGUiOiIiLCJub24tZHJvcHBpbmctcGFydGljbGUiOiIifSx7ImZhbWlseSI6Ik1hY2tpZSIsImdpdmVuIjoiSi4iLCJwYXJzZS1uYW1lcyI6ZmFsc2UsImRyb3BwaW5nLXBhcnRpY2xlIjoiIiwibm9uLWRyb3BwaW5nLXBhcnRpY2xlIjoiIn0seyJmYW1pbHkiOiJNYWNraWUiLCJnaXZlbiI6IlIuIiwicGFyc2UtbmFtZXMiOmZhbHNlLCJkcm9wcGluZy1wYXJ0aWNsZSI6IiIsIm5vbi1kcm9wcGluZy1wYXJ0aWNsZSI6IiJ9LHsiZmFtaWx5IjoiTWFja2lubGF5IiwiZ2l2ZW4iOiJDLiIsInBhcnNlLW5hbWVzIjpmYWxzZSwiZHJvcHBpbmctcGFydGljbGUiOiIiLCJub24tZHJvcHBpbmctcGFydGljbGUiOiIifSx7ImZhbWlseSI6Ik1hY2tpbnRvc2giLCJnaXZlbiI6IkMuIiwicGFyc2UtbmFtZXMiOmZhbHNlLCJkcm9wcGluZy1wYXJ0aWNsZSI6IiIsIm5vbi1kcm9wcGluZy1wYXJ0aWNsZSI6IiJ9LHsiZmFtaWx5IjoiTWFja2ludG9zaCIsImdpdmVuIjoiSy4iLCJwYXJzZS1uYW1lcyI6ZmFsc2UsImRyb3BwaW5nLXBhcnRpY2xlIjoiIiwibm9uLWRyb3BwaW5nLXBhcnRpY2xlIjoiIn0seyJmYW1pbHkiOiJNYWNMZW9kIiwiZ2l2ZW4iOiJNLiIsInBhcnNlLW5hbWVzIjpmYWxzZSwiZHJvcHBpbmctcGFydGljbGUiOiIiLCJub24tZHJvcHBpbmctcGFydGljbGUiOiIifSx7ImZhbWlseSI6Ik1hY2xlb2QiLCJnaXZlbiI6IlMuIiwicGFyc2UtbmFtZXMiOmZhbHNlLCJkcm9wcGluZy1wYXJ0aWNsZSI6IiIsIm5vbi1kcm9wcGluZy1wYXJ0aWNsZSI6IiJ9LHsiZmFtaWx5IjoiTWFjbG9tIiwiZ2l2ZW4iOiJILiIsInBhcnNlLW5hbWVzIjpmYWxzZSwiZHJvcHBpbmctcGFydGljbGUiOiIiLCJub24tZHJvcHBpbmctcGFydGljbGUiOiIifSx7ImZhbWlseSI6Ik1hY21haG9uIiwiZ2l2ZW4iOiJNLiIsInBhcnNlLW5hbWVzIjpmYWxzZSwiZHJvcHBpbmctcGFydGljbGUiOiIiLCJub24tZHJvcHBpbmctcGFydGljbGUiOiIifSx7ImZhbWlseSI6Ik1hY05haXIiLCJnaXZlbiI6IkEuIiwicGFyc2UtbmFtZXMiOmZhbHNlLCJkcm9wcGluZy1wYXJ0aWNsZSI6IiIsIm5vbi1kcm9wcGluZy1wYXJ0aWNsZSI6IiJ9LHsiZmFtaWx5IjoiTWFjcGhlZSIsImdpdmVuIjoiQy4iLCJwYXJzZS1uYW1lcyI6ZmFsc2UsImRyb3BwaW5nLXBhcnRpY2xlIjoiIiwibm9uLWRyb3BwaW5nLXBhcnRpY2xlIjoiIn0seyJmYW1pbHkiOiJNYWNwaGVyc29uIiwiZ2l2ZW4iOiJJLiIsInBhcnNlLW5hbWVzIjpmYWxzZSwiZHJvcHBpbmctcGFydGljbGUiOiIiLCJub24tZHJvcHBpbmctcGFydGljbGUiOiIifSx7ImZhbWlseSI6Ik1hY3JhZSIsImdpdmVuIjoiQy4iLCJwYXJzZS1uYW1lcyI6ZmFsc2UsImRyb3BwaW5nLXBhcnRpY2xlIjoiIiwibm9uLWRyb3BwaW5nLXBhcnRpY2xlIjoiIn0seyJmYW1pbHkiOiJNYWNSYWlsZCIsImdpdmVuIjoiQS4iLCJwYXJzZS1uYW1lcyI6ZmFsc2UsImRyb3BwaW5nLXBhcnRpY2xlIjoiIiwibm9uLWRyb3BwaW5nLXBhcnRpY2xlIjoiIn0seyJmYW1pbHkiOiJNYWRkZW4iLCJnaXZlbiI6IkEuIiwicGFyc2UtbmFtZXMiOmZhbHNlLCJkcm9wcGluZy1wYXJ0aWNsZSI6IiIsIm5vbi1kcm9wcGluZy1wYXJ0aWNsZSI6IiJ9LHsiZmFtaWx5IjoiTWFkZGVuIiwiZ2l2ZW4iOiJNLiIsInBhcnNlLW5hbWVzIjpmYWxzZSwiZHJvcHBpbmctcGFydGljbGUiOiIiLCJub24tZHJvcHBpbmctcGFydGljbGUiOiIifSx7ImZhbWlseSI6Ik1hZGRlbi1NY0tlZSIsImdpdmVuIjoiQy4iLCJwYXJzZS1uYW1lcyI6ZmFsc2UsImRyb3BwaW5nLXBhcnRpY2xlIjoiIiwibm9uLWRyb3BwaW5nLXBhcnRpY2xlIjoiIn0seyJmYW1pbHkiOiJNYWRkaXNvbiIsImdpdmVuIjoiUy4iLCJwYXJzZS1uYW1lcyI6ZmFsc2UsImRyb3BwaW5nLXBhcnRpY2xlIjoiIiwibm9uLWRyb3BwaW5nLXBhcnRpY2xlIjoiIn0seyJmYW1pbHkiOiJNYWRlamEiLCJnaXZlbiI6Ik4uIiwicGFyc2UtbmFtZXMiOmZhbHNlLCJkcm9wcGluZy1wYXJ0aWNsZSI6IiIsIm5vbi1kcm9wcGluZy1wYXJ0aWNsZSI6IiJ9LHsiZmFtaWx5IjoiTWFkaGl2YXRoYW5hbiIsImdpdmVuIjoiUC4iLCJwYXJzZS1uYW1lcyI6ZmFsc2UsImRyb3BwaW5nLXBhcnRpY2xlIjoiIiwibm9uLWRyb3BwaW5nLXBhcnRpY2xlIjoiIn0seyJmYW1pbHkiOiJNYWRodXN1ZGhhbmEiLCJnaXZlbiI6Ik0uIiwicGFyc2UtbmFtZXMiOmZhbHNlLCJkcm9wcGluZy1wYXJ0aWNsZSI6IiIsIm5vbi1kcm9wcGluZy1wYXJ0aWNsZSI6IiJ9LHsiZmFtaWx5IjoiTWFkdSIsImdpdmVuIjoiQS4iLCJwYXJzZS1uYW1lcyI6ZmFsc2UsImRyb3BwaW5nLXBhcnRpY2xlIjoiIiwibm9uLWRyb3BwaW5nLXBhcnRpY2xlIjoiIn0seyJmYW1pbHkiOiJNYWR6aXZhIiwiZ2l2ZW4iOiJMLiIsInBhcnNlLW5hbWVzIjpmYWxzZSwiZHJvcHBpbmctcGFydGljbGUiOiIiLCJub24tZHJvcHBpbmctcGFydGljbGUiOiIifSx7ImZhbWlseSI6Ik1hZ2VlIiwiZ2l2ZW4iOiJOLiIsInBhcnNlLW5hbWVzIjpmYWxzZSwiZHJvcHBpbmctcGFydGljbGUiOiIiLCJub24tZHJvcHBpbmctcGFydGljbGUiOiIifSx7ImZhbWlseSI6Ik1hZ2V6aSIsImdpdmVuIjoiRi4iLCJwYXJzZS1uYW1lcyI6ZmFsc2UsImRyb3BwaW5nLXBhcnRpY2xlIjoiIiwibm9uLWRyb3BwaW5nLXBhcnRpY2xlIjoiIn0seyJmYW1pbHkiOiJNYWdoc29vZGkiLCJnaXZlbiI6Ik4uIiwicGFyc2UtbmFtZXMiOmZhbHNlLCJkcm9wcGluZy1wYXJ0aWNsZSI6IiIsIm5vbi1kcm9wcGluZy1wYXJ0aWNsZSI6IiJ9LHsiZmFtaWx5IjoiTWFnaWVyIiwiZ2l2ZW4iOiJDLiIsInBhcnNlLW5hbWVzIjpmYWxzZSwiZHJvcHBpbmctcGFydGljbGUiOiIiLCJub24tZHJvcHBpbmctcGFydGljbGUiOiIifSx7ImZhbWlseSI6Ik1hZ25heWUiLCJnaXZlbiI6IkwuIiwicGFyc2UtbmFtZXMiOmZhbHNlLCJkcm9wcGluZy1wYXJ0aWNsZSI6IiIsIm5vbi1kcm9wcGluZy1wYXJ0aWNsZSI6IiJ9LHsiZmFtaWx5IjoiTWFncmlwbGlzIiwiZ2l2ZW4iOiJNLiIsInBhcnNlLW5hbWVzIjpmYWxzZSwiZHJvcHBpbmctcGFydGljbGUiOiIiLCJub24tZHJvcHBpbmctcGFydGljbGUiOiIifSx7ImZhbWlseSI6Ik1hZ3RhbGFzIiwiZ2l2ZW4iOiJNLiIsInBhcnNlLW5hbWVzIjpmYWxzZSwiZHJvcHBpbmctcGFydGljbGUiOiIiLCJub24tZHJvcHBpbmctcGFydGljbGUiOiIifSx7ImZhbWlseSI6Ik1haGFiaXIiLCJnaXZlbiI6Ik4uIiwicGFyc2UtbmFtZXMiOmZhbHNlLCJkcm9wcGluZy1wYXJ0aWNsZSI6IiIsIm5vbi1kcm9wcGluZy1wYXJ0aWNsZSI6IiJ9LHsiZmFtaWx5IjoiTWFoYWRldmFuLUJhdmEiLCJnaXZlbiI6IlMuIiwicGFyc2UtbmFtZXMiOmZhbHNlLCJkcm9wcGluZy1wYXJ0aWNsZSI6IiIsIm5vbi1kcm9wcGluZy1wYXJ0aWNsZSI6IiJ9LHsiZmFtaWx5IjoiTWFoYXJhamgiLCJnaXZlbiI6IkEuIiwicGFyc2UtbmFtZXMiOmZhbHNlLCJkcm9wcGluZy1wYXJ0aWNsZSI6IiIsIm5vbi1kcm9wcGluZy1wYXJ0aWNsZSI6IiJ9LHsiZmFtaWx5IjoiTWFoYXZlZXIiLCJnaXZlbiI6IkEuIiwicGFyc2UtbmFtZXMiOmZhbHNlLCJkcm9wcGluZy1wYXJ0aWNsZSI6IiIsIm5vbi1kcm9wcGluZy1wYXJ0aWNsZSI6IiJ9LHsiZmFtaWx5IjoiTWFoYXkiLCJnaXZlbiI6IkIuIiwicGFyc2UtbmFtZXMiOmZhbHNlLCJkcm9wcGluZy1wYXJ0aWNsZSI6IiIsIm5vbi1kcm9wcGluZy1wYXJ0aWNsZSI6IiJ9LHsiZmFtaWx5IjoiTWFoYXkiLCJnaXZlbiI6IksuIiwicGFyc2UtbmFtZXMiOmZhbHNlLCJkcm9wcGluZy1wYXJ0aWNsZSI6IiIsIm5vbi1kcm9wcGluZy1wYXJ0aWNsZSI6IiJ9LHsiZmFtaWx5IjoiTWFoZGkiLCJnaXZlbiI6IkEuIiwicGFyc2UtbmFtZXMiOmZhbHNlLCJkcm9wcGluZy1wYXJ0aWNsZSI6IiIsIm5vbi1kcm9wcGluZy1wYXJ0aWNsZSI6IiJ9LHsiZmFtaWx5IjoiTWFoZGkiLCJnaXZlbiI6IkguIiwicGFyc2UtbmFtZXMiOmZhbHNlLCJkcm9wcGluZy1wYXJ0aWNsZSI6IiIsIm5vbi1kcm9wcGluZy1wYXJ0aWNsZSI6IiJ9LHsiZmFtaWx5IjoiTWFoZGkiLCJnaXZlbiI6Ik4uIiwicGFyc2UtbmFtZXMiOmZhbHNlLCJkcm9wcGluZy1wYXJ0aWNsZSI6IiIsIm5vbi1kcm9wcGluZy1wYXJ0aWNsZSI6IiJ9LHsiZmFtaWx5IjoiTWFoZW5kaXJhbiIsImdpdmVuIjoiVC4iLCJwYXJzZS1uYW1lcyI6ZmFsc2UsImRyb3BwaW5nLXBhcnRpY2xlIjoiIiwibm9uLWRyb3BwaW5nLXBhcnRpY2xlIjoiIn0seyJmYW1pbHkiOiJNYWhlbmRyYW4iLCJnaXZlbiI6IlMuIiwicGFyc2UtbmFtZXMiOmZhbHNlLCJkcm9wcGluZy1wYXJ0aWNsZSI6IiIsIm5vbi1kcm9wcGluZy1wYXJ0aWNsZSI6IiJ9LHsiZmFtaWx5IjoiTWFoZXIiLCJnaXZlbiI6IlMuIiwicGFyc2UtbmFtZXMiOmZhbHNlLCJkcm9wcGluZy1wYXJ0aWNsZSI6IiIsIm5vbi1kcm9wcGluZy1wYXJ0aWNsZSI6IiJ9LHsiZmFtaWx5IjoiTWFoZXN3YXJhbiIsImdpdmVuIjoiQS4iLCJwYXJzZS1uYW1lcyI6ZmFsc2UsImRyb3BwaW5nLXBhcnRpY2xlIjoiIiwibm9uLWRyb3BwaW5nLXBhcnRpY2xlIjoiIn0seyJmYW1pbHkiOiJNYWhlc3dhcmFuIiwiZ2l2ZW4iOiJTLiIsInBhcnNlLW5hbWVzIjpmYWxzZSwiZHJvcHBpbmctcGFydGljbGUiOiIiLCJub24tZHJvcHBpbmctcGFydGljbGUiOiIifSx7ImZhbWlseSI6Ik1haGVzd2FyYW4iLCJnaXZlbiI6IlQuIiwicGFyc2UtbmFtZXMiOmZhbHNlLCJkcm9wcGluZy1wYXJ0aWNsZSI6IiIsIm5vbi1kcm9wcGluZy1wYXJ0aWNsZSI6IiJ9LHsiZmFtaWx5IjoiTWFoam9vYi1BZmFnIiwiZ2l2ZW4iOiJQLiIsInBhcnNlLW5hbWVzIjpmYWxzZSwiZHJvcHBpbmctcGFydGljbGUiOiIiLCJub24tZHJvcHBpbmctcGFydGljbGUiOiIifSx7ImZhbWlseSI6Ik1haG1vb2QiLCJnaXZlbiI6IkEuIiwicGFyc2UtbmFtZXMiOmZhbHNlLCJkcm9wcGluZy1wYXJ0aWNsZSI6IiIsIm5vbi1kcm9wcGluZy1wYXJ0aWNsZSI6IiJ9LHsiZmFtaWx5IjoiTWFobW9vZCIsImdpdmVuIjoiRi4iLCJwYXJzZS1uYW1lcyI6ZmFsc2UsImRyb3BwaW5nLXBhcnRpY2xlIjoiIiwibm9uLWRyb3BwaW5nLXBhcnRpY2xlIjoiIn0seyJmYW1pbHkiOiJNYWhtb29kIiwiZ2l2ZW4iOiJILiIsInBhcnNlLW5hbWVzIjpmYWxzZSwiZHJvcHBpbmctcGFydGljbGUiOiIiLCJub24tZHJvcHBpbmctcGFydGljbGUiOiIifSx7ImZhbWlseSI6Ik1haG1vb2QiLCJnaXZlbiI6IlcuIiwicGFyc2UtbmFtZXMiOmZhbHNlLCJkcm9wcGluZy1wYXJ0aWNsZSI6IiIsIm5vbi1kcm9wcGluZy1wYXJ0aWNsZSI6IiJ9LHsiZmFtaWx5IjoiTWFobW9vZCIsImdpdmVuIjoiWi4iLCJwYXJzZS1uYW1lcyI6ZmFsc2UsImRyb3BwaW5nLXBhcnRpY2xlIjoiIiwibm9uLWRyb3BwaW5nLXBhcnRpY2xlIjoiIn0seyJmYW1pbHkiOiJNYWhtb3VkIiwiZ2l2ZW4iOiJILiIsInBhcnNlLW5hbWVzIjpmYWxzZSwiZHJvcHBpbmctcGFydGljbGUiOiIiLCJub24tZHJvcHBpbmctcGFydGljbGUiOiIifSx7ImZhbWlseSI6Ik1haG11ZCIsImdpdmVuIjoiTS4iLCJwYXJzZS1uYW1lcyI6ZmFsc2UsImRyb3BwaW5nLXBhcnRpY2xlIjoiIiwibm9uLWRyb3BwaW5nLXBhcnRpY2xlIjoiIn0seyJmYW1pbHkiOiJNYWhvbnkiLCJnaXZlbiI6IkUuIiwicGFyc2UtbmFtZXMiOmZhbHNlLCJkcm9wcGluZy1wYXJ0aWNsZSI6IiIsIm5vbi1kcm9wcGluZy1wYXJ0aWNsZSI6IiJ9LHsiZmFtaWx5IjoiTWFodW5ndSIsImdpdmVuIjoiVC4iLCJwYXJzZS1uYW1lcyI6ZmFsc2UsImRyb3BwaW5nLXBhcnRpY2xlIjoiIiwibm9uLWRyb3BwaW5nLXBhcnRpY2xlIjoiIn0seyJmYW1pbHkiOiJNYWlyIiwiZ2l2ZW4iOiJMLiIsInBhcnNlLW5hbWVzIjpmYWxzZSwiZHJvcHBpbmctcGFydGljbGUiOiIiLCJub24tZHJvcHBpbmctcGFydGljbGUiOiIifSx7ImZhbWlseSI6Ik1hamVrZHVubWkiLCJnaXZlbiI6IlQuIiwicGFyc2UtbmFtZXMiOmZhbHNlLCJkcm9wcGluZy1wYXJ0aWNsZSI6IiIsIm5vbi1kcm9wcGluZy1wYXJ0aWNsZSI6IiJ9LHsiZmFtaWx5IjoiTWFqaWQiLCJnaXZlbiI6IksuIiwicGFyc2UtbmFtZXMiOmZhbHNlLCJkcm9wcGluZy1wYXJ0aWNsZSI6IiIsIm5vbi1kcm9wcGluZy1wYXJ0aWNsZSI6IiJ9LHsiZmFtaWx5IjoiTWFqb3IiLCJnaXZlbiI6IkEuIiwicGFyc2UtbmFtZXMiOmZhbHNlLCJkcm9wcGluZy1wYXJ0aWNsZSI6IiIsIm5vbi1kcm9wcGluZy1wYXJ0aWNsZSI6IiJ9LHsiZmFtaWx5IjoiTWFqb3IiLCJnaXZlbiI6IlIuIiwicGFyc2UtbmFtZXMiOmZhbHNlLCJkcm9wcGluZy1wYXJ0aWNsZSI6IiIsIm5vbi1kcm9wcGluZy1wYXJ0aWNsZSI6IiJ9LHsiZmFtaWx5IjoiTWFqdW1kYXIiLCJnaXZlbiI6IkouIiwicGFyc2UtbmFtZXMiOmZhbHNlLCJkcm9wcGluZy1wYXJ0aWNsZSI6IiIsIm5vbi1kcm9wcGluZy1wYXJ0aWNsZSI6IiJ9LHsiZmFtaWx5IjoiTWFqdW1kZXIiLCJnaXZlbiI6Ik0uIiwicGFyc2UtbmFtZXMiOmZhbHNlLCJkcm9wcGluZy1wYXJ0aWNsZSI6IiIsIm5vbi1kcm9wcGluZy1wYXJ0aWNsZSI6IiJ9LHsiZmFtaWx5IjoiTWFrIiwiZ2l2ZW4iOiJULiIsInBhcnNlLW5hbWVzIjpmYWxzZSwiZHJvcHBpbmctcGFydGljbGUiOiIiLCJub24tZHJvcHBpbmctcGFydGljbGUiOiIifSx7ImZhbWlseSI6Ik1ha2FuIiwiZ2l2ZW4iOiJBLiIsInBhcnNlLW5hbWVzIjpmYWxzZSwiZHJvcHBpbmctcGFydGljbGUiOiIiLCJub24tZHJvcHBpbmctcGFydGljbGUiOiIifSx7ImZhbWlseSI6Ik1ha2FuanUiLCJnaXZlbiI6IkUuIiwicGFyc2UtbmFtZXMiOmZhbHNlLCJkcm9wcGluZy1wYXJ0aWNsZSI6IiIsIm5vbi1kcm9wcGluZy1wYXJ0aWNsZSI6IiJ9LHsiZmFtaWx5IjoiTWFraW4iLCJnaXZlbiI6IlMuIiwicGFyc2UtbmFtZXMiOmZhbHNlLCJkcm9wcGluZy1wYXJ0aWNsZSI6IiIsIm5vbi1kcm9wcGluZy1wYXJ0aWNsZSI6IiJ9LHsiZmFtaWx5IjoiTWFraW5kZSIsImdpdmVuIjoiVy4gTy4iLCJwYXJzZS1uYW1lcyI6ZmFsc2UsImRyb3BwaW5nLXBhcnRpY2xlIjoiIiwibm9uLWRyb3BwaW5nLXBhcnRpY2xlIjoiIn0seyJmYW1pbHkiOiJNYWtrZXlhaCIsImdpdmVuIjoiWS4iLCJwYXJzZS1uYW1lcyI6ZmFsc2UsImRyb3BwaW5nLXBhcnRpY2xlIjoiIiwibm9uLWRyb3BwaW5nLXBhcnRpY2xlIjoiIn0seyJmYW1pbHkiOiJNYWxhbmNhIiwiZ2l2ZW4iOiJNLiIsInBhcnNlLW5hbWVzIjpmYWxzZSwiZHJvcHBpbmctcGFydGljbGUiOiIiLCJub24tZHJvcHBpbmctcGFydGljbGUiOiIifSx7ImZhbWlseSI6Ik1hbGVpbiIsImdpdmVuIjoiRi4iLCJwYXJzZS1uYW1lcyI6ZmFsc2UsImRyb3BwaW5nLXBhcnRpY2xlIjoiIiwibm9uLWRyb3BwaW5nLXBhcnRpY2xlIjoiIn0seyJmYW1pbHkiOiJNYWxoYW4iLCJnaXZlbiI6Ik4uIiwicGFyc2UtbmFtZXMiOmZhbHNlLCJkcm9wcGluZy1wYXJ0aWNsZSI6IiIsIm5vbi1kcm9wcGluZy1wYXJ0aWNsZSI6IiJ9LHsiZmFtaWx5IjoiTWFsaWNrYSIsImdpdmVuIjoiQS4iLCJwYXJzZS1uYW1lcyI6ZmFsc2UsImRyb3BwaW5nLXBhcnRpY2xlIjoiIiwibm9uLWRyb3BwaW5nLXBhcnRpY2xlIjoiIn0seyJmYW1pbHkiOiJNYWxpayIsImdpdmVuIjoiQS4iLCJwYXJzZS1uYW1lcyI6ZmFsc2UsImRyb3BwaW5nLXBhcnRpY2xlIjoiIiwibm9uLWRyb3BwaW5nLXBhcnRpY2xlIjoiIn0seyJmYW1pbHkiOiJNYWxpayIsImdpdmVuIjoiRy4iLCJwYXJzZS1uYW1lcyI6ZmFsc2UsImRyb3BwaW5nLXBhcnRpY2xlIjoiIiwibm9uLWRyb3BwaW5nLXBhcnRpY2xlIjoiIn0seyJmYW1pbHkiOiJNYWxqayIsImdpdmVuIjoiTS4iLCJwYXJzZS1uYW1lcyI6ZmFsc2UsImRyb3BwaW5nLXBhcnRpY2xlIjoiIiwibm9uLWRyb3BwaW5nLXBhcnRpY2xlIjoiIn0seyJmYW1pbHkiOiJNYWxsZXR0IiwiZ2l2ZW4iOiJQLiIsInBhcnNlLW5hbWVzIjpmYWxzZSwiZHJvcHBpbmctcGFydGljbGUiOiIiLCJub24tZHJvcHBpbmctcGFydGljbGUiOiIifSx7ImZhbWlseSI6Ik1hbGxpbmRlciIsImdpdmVuIjoiUC4iLCJwYXJzZS1uYW1lcyI6ZmFsc2UsImRyb3BwaW5nLXBhcnRpY2xlIjoiIiwibm9uLWRyb3BwaW5nLXBhcnRpY2xlIjoiIn0seyJmYW1pbHkiOiJNYWxsaXNvbiIsImdpdmVuIjoiRy4iLCJwYXJzZS1uYW1lcyI6ZmFsc2UsImRyb3BwaW5nLXBhcnRpY2xlIjoiIiwibm9uLWRyb3BwaW5nLXBhcnRpY2xlIjoiIn0seyJmYW1pbHkiOiJNYWxsb24iLCJnaXZlbiI6IkwuIiwicGFyc2UtbmFtZXMiOmZhbHNlLCJkcm9wcGluZy1wYXJ0aWNsZSI6IiIsIm5vbi1kcm9wcGluZy1wYXJ0aWNsZSI6IiJ9LHsiZmFtaWx5IjoiTWFsb25lIiwiZ2l2ZW4iOiJFLiIsInBhcnNlLW5hbWVzIjpmYWxzZSwiZHJvcHBpbmctcGFydGljbGUiOiIiLCJub24tZHJvcHBpbmctcGFydGljbGUiOiIifSx7ImZhbWlseSI6Ik1hbG9uZXkiLCJnaXZlbiI6IkcuIiwicGFyc2UtbmFtZXMiOmZhbHNlLCJkcm9wcGluZy1wYXJ0aWNsZSI6IiIsIm5vbi1kcm9wcGluZy1wYXJ0aWNsZSI6IiJ9LHsiZmFtaWx5IjoiTWFtbWFuIiwiZ2l2ZW4iOiJNLiIsInBhcnNlLW5hbWVzIjpmYWxzZSwiZHJvcHBpbmctcGFydGljbGUiOiIiLCJub24tZHJvcHBpbmctcGFydGljbGUiOiIifSx7ImZhbWlseSI6Ik1hbiIsImdpdmVuIjoiSS4iLCJwYXJzZS1uYW1lcyI6ZmFsc2UsImRyb3BwaW5nLXBhcnRpY2xlIjoiIiwibm9uLWRyb3BwaW5nLXBhcnRpY2xlIjoiIn0seyJmYW1pbHkiOiJNYW4iLCJnaXZlbiI6IksuIiwicGFyc2UtbmFtZXMiOmZhbHNlLCJkcm9wcGluZy1wYXJ0aWNsZSI6IiIsIm5vbi1kcm9wcGluZy1wYXJ0aWNsZSI6IiJ9LHsiZmFtaWx5IjoiTWFuY2luZWxsaSIsImdpdmVuIjoiUi4iLCJwYXJzZS1uYW1lcyI6ZmFsc2UsImRyb3BwaW5nLXBhcnRpY2xlIjoiIiwibm9uLWRyb3BwaW5nLXBhcnRpY2xlIjoiIn0seyJmYW1pbHkiOiJNYW5jdXNvLU1hcmNlbGxvIiwiZ2l2ZW4iOiJNLiIsInBhcnNlLW5hbWVzIjpmYWxzZSwiZHJvcHBpbmctcGFydGljbGUiOiIiLCJub24tZHJvcHBpbmctcGFydGljbGUiOiIifSx7ImZhbWlseSI6Ik1hbmRhbCIsImdpdmVuIjoiUy4iLCJwYXJzZS1uYW1lcyI6ZmFsc2UsImRyb3BwaW5nLXBhcnRpY2xlIjoiIiwibm9uLWRyb3BwaW5nLXBhcnRpY2xlIjoiIn0seyJmYW1pbHkiOiJNYW5kZXJzIiwiZ2l2ZW4iOiJULiIsInBhcnNlLW5hbWVzIjpmYWxzZSwiZHJvcHBpbmctcGFydGljbGUiOiIiLCJub24tZHJvcHBpbmctcGFydGljbGUiOiIifSx7ImZhbWlseSI6Ik1hbmRlcnNvbiIsImdpdmVuIjoiTC4iLCJwYXJzZS1uYW1lcyI6ZmFsc2UsImRyb3BwaW5nLXBhcnRpY2xlIjoiIiwibm9uLWRyb3BwaW5nLXBhcnRpY2xlIjoiIn0seyJmYW1pbHkiOiJNYW5kZXZpbGxlIiwiZ2l2ZW4iOiJKLiIsInBhcnNlLW5hbWVzIjpmYWxzZSwiZHJvcHBpbmctcGFydGljbGUiOiIiLCJub24tZHJvcHBpbmctcGFydGljbGUiOiIifSx7ImZhbWlseSI6Ik1hbmUiLCJnaXZlbiI6IlQuIiwicGFyc2UtbmFtZXMiOmZhbHNlLCJkcm9wcGluZy1wYXJ0aWNsZSI6IiIsIm5vbi1kcm9wcGluZy1wYXJ0aWNsZSI6IiJ9LHsiZmFtaWx5IjoiTWFuaGFzIiwiZ2l2ZW4iOiJSLiIsInBhcnNlLW5hbWVzIjpmYWxzZSwiZHJvcHBpbmctcGFydGljbGUiOiIiLCJub24tZHJvcHBpbmctcGFydGljbGUiOiIifSx7ImZhbWlseSI6Ik1hbmllcm8iLCJnaXZlbiI6IkMuIiwicGFyc2UtbmFtZXMiOmZhbHNlLCJkcm9wcGluZy1wYXJ0aWNsZSI6IiIsIm5vbi1kcm9wcGluZy1wYXJ0aWNsZSI6IiJ9LHsiZmFtaWx5IjoiTWFuaWtvbmRhIiwiZ2l2ZW4iOiJSLiIsInBhcnNlLW5hbWVzIjpmYWxzZSwiZHJvcHBpbmctcGFydGljbGUiOiIiLCJub24tZHJvcHBpbmctcGFydGljbGUiOiIifSx7ImZhbWlseSI6Ik1hbmpyYSIsImdpdmVuIjoiSS4iLCJwYXJzZS1uYW1lcyI6ZmFsc2UsImRyb3BwaW5nLXBhcnRpY2xlIjoiIiwibm9uLWRyb3BwaW5nLXBhcnRpY2xlIjoiIn0seyJmYW1pbHkiOiJNYW5raWV3aXR6IiwiZ2l2ZW4iOiJSLiIsInBhcnNlLW5hbWVzIjpmYWxzZSwiZHJvcHBpbmctcGFydGljbGUiOiIiLCJub24tZHJvcHBpbmctcGFydGljbGUiOiIifSx7ImZhbWlseSI6Ik1hbm4iLCJnaXZlbiI6IkIuIiwicGFyc2UtbmFtZXMiOmZhbHNlLCJkcm9wcGluZy1wYXJ0aWNsZSI6IiIsIm5vbi1kcm9wcGluZy1wYXJ0aWNsZSI6IiJ9LHsiZmFtaWx5IjoiTWFubmluZyIsImdpdmVuIjoiSi4iLCJwYXJzZS1uYW1lcyI6ZmFsc2UsImRyb3BwaW5nLXBhcnRpY2xlIjoiIiwibm9uLWRyb3BwaW5nLXBhcnRpY2xlIjoiIn0seyJmYW1pbHkiOiJNYW5uaW5nIiwiZ2l2ZW4iOiJTLiIsInBhcnNlLW5hbWVzIjpmYWxzZSwiZHJvcHBpbmctcGFydGljbGUiOiIiLCJub24tZHJvcHBpbmctcGFydGljbGUiOiIifSx7ImZhbWlseSI6Ik1hbm5pb24iLCJnaXZlbiI6IlAuIiwicGFyc2UtbmFtZXMiOmZhbHNlLCJkcm9wcGluZy1wYXJ0aWNsZSI6IiIsIm5vbi1kcm9wcGluZy1wYXJ0aWNsZSI6IiJ9LHsiZmFtaWx5IjoiTWFuc2kiLCJnaXZlbiI6IksuIiwicGFyc2UtbmFtZXMiOmZhbHNlLCJkcm9wcGluZy1wYXJ0aWNsZSI6IiIsIm5vbi1kcm9wcGluZy1wYXJ0aWNsZSI6IiJ9LHsiZmFtaWx5IjoiTWFuc28iLCJnaXZlbiI6IksuIiwicGFyc2UtbmFtZXMiOmZhbHNlLCJkcm9wcGluZy1wYXJ0aWNsZSI6IiIsIm5vbi1kcm9wcGluZy1wYXJ0aWNsZSI6IiJ9LHsiZmFtaWx5IjoiTWFuc291ciIsImdpdmVuIjoiRC4iLCJwYXJzZS1uYW1lcyI6ZmFsc2UsImRyb3BwaW5nLXBhcnRpY2xlIjoiIiwibm9uLWRyb3BwaW5nLXBhcnRpY2xlIjoiIn0seyJmYW1pbHkiOiJNYW5zb3VyIiwiZ2l2ZW4iOiJNLiIsInBhcnNlLW5hbWVzIjpmYWxzZSwiZHJvcHBpbmctcGFydGljbGUiOiIiLCJub24tZHJvcHBpbmctcGFydGljbGUiOiIifSx7ImZhbWlseSI6Ik1hbnNvdXIiLCJnaXZlbiI6IlIuIiwicGFyc2UtbmFtZXMiOmZhbHNlLCJkcm9wcGluZy1wYXJ0aWNsZSI6IiIsIm5vbi1kcm9wcGluZy1wYXJ0aWNsZSI6IiJ9LHsiZmFtaWx5IjoiTWFwZnVuZGUiLCJnaXZlbiI6IkkuIiwicGFyc2UtbmFtZXMiOmZhbHNlLCJkcm9wcGluZy1wYXJ0aWNsZSI6IiIsIm5vbi1kcm9wcGluZy1wYXJ0aWNsZSI6IiJ9LHsiZmFtaWx5IjoiTWFwcGEiLCJnaXZlbiI6IlAuIiwicGFyc2UtbmFtZXMiOmZhbHNlLCJkcm9wcGluZy1wYXJ0aWNsZSI6IiIsIm5vbi1kcm9wcGluZy1wYXJ0aWNsZSI6IiJ9LHsiZmFtaWx5IjoiTWFxc29vZCIsImdpdmVuIjoiQS4iLCJwYXJzZS1uYW1lcyI6ZmFsc2UsImRyb3BwaW5nLXBhcnRpY2xlIjoiIiwibm9uLWRyb3BwaW5nLXBhcnRpY2xlIjoiIn0seyJmYW1pbHkiOiJNYXJhaiIsImdpdmVuIjoiSC4iLCJwYXJzZS1uYW1lcyI6ZmFsc2UsImRyb3BwaW5nLXBhcnRpY2xlIjoiIiwibm9uLWRyb3BwaW5nLXBhcnRpY2xlIjoiIn0seyJmYW1pbHkiOiJNYXJjaGFuZCIsImdpdmVuIjoiQy4iLCJwYXJzZS1uYW1lcyI6ZmFsc2UsImRyb3BwaW5nLXBhcnRpY2xlIjoiIiwibm9uLWRyb3BwaW5nLXBhcnRpY2xlIjoiIn0seyJmYW1pbHkiOiJNYXJjdXMiLCJnaXZlbiI6Ik4uIiwicGFyc2UtbmFtZXMiOmZhbHNlLCJkcm9wcGluZy1wYXJ0aWNsZSI6IiIsIm5vbi1kcm9wcGluZy1wYXJ0aWNsZSI6IiJ9LHsiZmFtaWx5IjoiTWFyY3luaXVrIiwiZ2l2ZW4iOiJBLiIsInBhcnNlLW5hbWVzIjpmYWxzZSwiZHJvcHBpbmctcGFydGljbGUiOiIiLCJub24tZHJvcHBpbmctcGFydGljbGUiOiIifSx7ImZhbWlseSI6Ik1hcmVja2EiLCJnaXZlbiI6Ik0uIiwicGFyc2UtbmFtZXMiOmZhbHNlLCJkcm9wcGluZy1wYXJ0aWNsZSI6IiIsIm5vbi1kcm9wcGluZy1wYXJ0aWNsZSI6IiJ9LHsiZmFtaWx5IjoiTWFyZW4iLCJnaXZlbiI6IkQuIiwicGFyc2UtbmFtZXMiOmZhbHNlLCJkcm9wcGluZy1wYXJ0aWNsZSI6IiIsIm5vbi1kcm9wcGluZy1wYXJ0aWNsZSI6IiJ9LHsiZmFtaWx5IjoiTWFyZ2FiYW50aHUiLCJnaXZlbiI6IkcuIiwicGFyc2UtbmFtZXMiOmZhbHNlLCJkcm9wcGluZy1wYXJ0aWNsZSI6IiIsIm5vbi1kcm9wcGluZy1wYXJ0aWNsZSI6IiJ9LHsiZmFtaWx5IjoiTWFyZ2FsZWYiLCJnaXZlbiI6IkouIiwicGFyc2UtbmFtZXMiOmZhbHNlLCJkcm9wcGluZy1wYXJ0aWNsZSI6IiIsIm5vbi1kcm9wcGluZy1wYXJ0aWNsZSI6IiJ9LHsiZmFtaWx5IjoiTWFyZ2FyaXQiLCJnaXZlbiI6IkwuIiwicGFyc2UtbmFtZXMiOmZhbHNlLCJkcm9wcGluZy1wYXJ0aWNsZSI6IiIsIm5vbi1kcm9wcGluZy1wYXJ0aWNsZSI6IiJ9LHsiZmFtaWx5IjoiTWFyZ2FyaXRvcG91bG9zIiwiZ2l2ZW4iOiJHLiIsInBhcnNlLW5hbWVzIjpmYWxzZSwiZHJvcHBpbmctcGFydGljbGUiOiIiLCJub24tZHJvcHBpbmctcGFydGljbGUiOiIifSx7ImZhbWlseSI6Ik1hcmdhcnNvbiIsImdpdmVuIjoiTS4iLCJwYXJzZS1uYW1lcyI6ZmFsc2UsImRyb3BwaW5nLXBhcnRpY2xlIjoiIiwibm9uLWRyb3BwaW5nLXBhcnRpY2xlIjoiIn0seyJmYW1pbHkiOiJNYXJpYSBkZWwgUm9jaW8iLCJnaXZlbiI6IkYuIiwicGFyc2UtbmFtZXMiOmZhbHNlLCJkcm9wcGluZy1wYXJ0aWNsZSI6IiIsIm5vbi1kcm9wcGluZy1wYXJ0aWNsZSI6IiJ9LHsiZmFtaWx5IjoiTWFyaWFubyIsImdpdmVuIjoiVi4iLCJwYXJzZS1uYW1lcyI6ZmFsc2UsImRyb3BwaW5nLXBhcnRpY2xlIjoiIiwibm9uLWRyb3BwaW5nLXBhcnRpY2xlIjoiIn0seyJmYW1pbHkiOiJNYXJpYyIsImdpdmVuIjoiQS4iLCJwYXJzZS1uYW1lcyI6ZmFsc2UsImRyb3BwaW5nLXBhcnRpY2xlIjoiIiwibm9uLWRyb3BwaW5nLXBhcnRpY2xlIjoiIn0seyJmYW1pbHkiOiJNYXJraGFtIiwiZ2l2ZW4iOiJHLiIsInBhcnNlLW5hbWVzIjpmYWxzZSwiZHJvcHBpbmctcGFydGljbGUiOiIiLCJub24tZHJvcHBpbmctcGFydGljbGUiOiIifSx7ImZhbWlseSI6Ik1hcmtzIiwiZ2l2ZW4iOiJCLiIsInBhcnNlLW5hbWVzIjpmYWxzZSwiZHJvcHBpbmctcGFydGljbGUiOiIiLCJub24tZHJvcHBpbmctcGFydGljbGUiOiIifSx7ImZhbWlseSI6Ik1hcmtzIiwiZ2l2ZW4iOiJNLiIsInBhcnNlLW5hbWVzIjpmYWxzZSwiZHJvcHBpbmctcGFydGljbGUiOiIiLCJub24tZHJvcHBpbmctcGFydGljbGUiOiIifSx7ImZhbWlseSI6Ik1hcmtzIiwiZ2l2ZW4iOiJQLiIsInBhcnNlLW5hbWVzIjpmYWxzZSwiZHJvcHBpbmctcGFydGljbGUiOiIiLCJub24tZHJvcHBpbmctcGFydGljbGUiOiIifSx7ImZhbWlseSI6Ik1hcmxlciIsImdpdmVuIjoiRS4iLCJwYXJzZS1uYW1lcyI6ZmFsc2UsImRyb3BwaW5nLXBhcnRpY2xlIjoiIiwibm9uLWRyb3BwaW5nLXBhcnRpY2xlIjoiIn0seyJmYW1pbHkiOiJNYXJvdXpldCIsImdpdmVuIjoiRS4iLCJwYXJzZS1uYW1lcyI6ZmFsc2UsImRyb3BwaW5nLXBhcnRpY2xlIjoiIiwibm9uLWRyb3BwaW5nLXBhcnRpY2xlIjoiIn0seyJmYW1pbHkiOiJNYXJyaW90dCIsImdpdmVuIjoiQS4iLCJwYXJzZS1uYW1lcyI6ZmFsc2UsImRyb3BwaW5nLXBhcnRpY2xlIjoiIiwibm9uLWRyb3BwaW5nLXBhcnRpY2xlIjoiIn0seyJmYW1pbHkiOiJNYXJyaW90dCIsImdpdmVuIjoiQy4iLCJwYXJzZS1uYW1lcyI6ZmFsc2UsImRyb3BwaW5nLXBhcnRpY2xlIjoiIiwibm9uLWRyb3BwaW5nLXBhcnRpY2xlIjoiIn0seyJmYW1pbHkiOiJNYXJyaW90dCIsImdpdmVuIjoiTi4iLCJwYXJzZS1uYW1lcyI6ZmFsc2UsImRyb3BwaW5nLXBhcnRpY2xlIjoiIiwibm9uLWRyb3BwaW5nLXBhcnRpY2xlIjoiIn0seyJmYW1pbHkiOiJNYXJzZGVuIiwiZ2l2ZW4iOiJDLiIsInBhcnNlLW5hbWVzIjpmYWxzZSwiZHJvcHBpbmctcGFydGljbGUiOiIiLCJub24tZHJvcHBpbmctcGFydGljbGUiOiIifSx7ImZhbWlseSI6Ik1hcnNkZW4iLCJnaXZlbiI6IksuIiwicGFyc2UtbmFtZXMiOmZhbHNlLCJkcm9wcGluZy1wYXJ0aWNsZSI6IiIsIm5vbi1kcm9wcGluZy1wYXJ0aWNsZSI6IiJ9LHsiZmFtaWx5IjoiTWFyc2RlbiIsImdpdmVuIjoiUC4iLCJwYXJzZS1uYW1lcyI6ZmFsc2UsImRyb3BwaW5nLXBhcnRpY2xlIjoiIiwibm9uLWRyb3BwaW5nLXBhcnRpY2xlIjoiIn0seyJmYW1pbHkiOiJNYXJzZGVuIiwiZ2l2ZW4iOiJTLiIsInBhcnNlLW5hbWVzIjpmYWxzZSwiZHJvcHBpbmctcGFydGljbGUiOiIiLCJub24tZHJvcHBpbmctcGFydGljbGUiOiIifSx7ImZhbWlseSI6Ik1hcnNkZW4iLCJnaXZlbiI6IlQuIiwicGFyc2UtbmFtZXMiOmZhbHNlLCJkcm9wcGluZy1wYXJ0aWNsZSI6IiIsIm5vbi1kcm9wcGluZy1wYXJ0aWNsZSI6IiJ9LHsiZmFtaWx5IjoiTWFyc2giLCJnaXZlbiI6IkMuIiwicGFyc2UtbmFtZXMiOmZhbHNlLCJkcm9wcGluZy1wYXJ0aWNsZSI6IiIsIm5vbi1kcm9wcGluZy1wYXJ0aWNsZSI6IiJ9LHsiZmFtaWx5IjoiTWFyc2giLCJnaXZlbiI6IkcuIiwicGFyc2UtbmFtZXMiOmZhbHNlLCJkcm9wcGluZy1wYXJ0aWNsZSI6IiIsIm5vbi1kcm9wcGluZy1wYXJ0aWNsZSI6IiJ9LHsiZmFtaWx5IjoiTWFyc2giLCJnaXZlbiI6IlIuIiwicGFyc2UtbmFtZXMiOmZhbHNlLCJkcm9wcGluZy1wYXJ0aWNsZSI6IiIsIm5vbi1kcm9wcGluZy1wYXJ0aWNsZSI6IiJ9LHsiZmFtaWx5IjoiTWFyc2hhbGwiLCJnaXZlbiI6IkEuIiwicGFyc2UtbmFtZXMiOmZhbHNlLCJkcm9wcGluZy1wYXJ0aWNsZSI6IiIsIm5vbi1kcm9wcGluZy1wYXJ0aWNsZSI6IiJ9LHsiZmFtaWx5IjoiTWFyc2hhbGwiLCJnaXZlbiI6IkcuIiwicGFyc2UtbmFtZXMiOmZhbHNlLCJkcm9wcGluZy1wYXJ0aWNsZSI6IiIsIm5vbi1kcm9wcGluZy1wYXJ0aWNsZSI6IiJ9LHsiZmFtaWx5IjoiTWFyc2hhbGwiLCJnaXZlbiI6IkguIiwicGFyc2UtbmFtZXMiOmZhbHNlLCJkcm9wcGluZy1wYXJ0aWNsZSI6IiIsIm5vbi1kcm9wcGluZy1wYXJ0aWNsZSI6IiJ9LHsiZmFtaWx5IjoiTWFyc2hhbGwiLCJnaXZlbiI6IkouIiwicGFyc2UtbmFtZXMiOmZhbHNlLCJkcm9wcGluZy1wYXJ0aWNsZSI6IiIsIm5vbi1kcm9wcGluZy1wYXJ0aWNsZSI6IiJ9LHsiZmFtaWx5IjoiTWFyc2hhbGwiLCJnaXZlbiI6Ik4uIiwicGFyc2UtbmFtZXMiOmZhbHNlLCJkcm9wcGluZy1wYXJ0aWNsZSI6IiIsIm5vbi1kcm9wcGluZy1wYXJ0aWNsZSI6IiJ9LHsiZmFtaWx5IjoiTWFyc2hhbGwiLCJnaXZlbiI6IlIuIiwicGFyc2UtbmFtZXMiOmZhbHNlLCJkcm9wcGluZy1wYXJ0aWNsZSI6IiIsIm5vbi1kcm9wcGluZy1wYXJ0aWNsZSI6IiJ9LHsiZmFtaWx5IjoiTWFyc2hhbGwiLCJnaXZlbiI6IlMuIiwicGFyc2UtbmFtZXMiOmZhbHNlLCJkcm9wcGluZy1wYXJ0aWNsZSI6IiIsIm5vbi1kcm9wcGluZy1wYXJ0aWNsZSI6IiJ9LHsiZmFtaWx5IjoiTWFydGluIiwiZ2l2ZW4iOiJFLiIsInBhcnNlLW5hbWVzIjpmYWxzZSwiZHJvcHBpbmctcGFydGljbGUiOiIiLCJub24tZHJvcHBpbmctcGFydGljbGUiOiIifSx7ImZhbWlseSI6Ik1hcnRpbiIsImdpdmVuIjoiRy4iLCJwYXJzZS1uYW1lcyI6ZmFsc2UsImRyb3BwaW5nLXBhcnRpY2xlIjoiIiwibm9uLWRyb3BwaW5nLXBhcnRpY2xlIjoiIn0seyJmYW1pbHkiOiJNYXJ0aW4iLCJnaXZlbiI6IkguIiwicGFyc2UtbmFtZXMiOmZhbHNlLCJkcm9wcGluZy1wYXJ0aWNsZSI6IiIsIm5vbi1kcm9wcGluZy1wYXJ0aWNsZSI6IiJ9LHsiZmFtaWx5IjoiTWFydGluIiwiZ2l2ZW4iOiJKLiIsInBhcnNlLW5hbWVzIjpmYWxzZSwiZHJvcHBpbmctcGFydGljbGUiOiIiLCJub24tZHJvcHBpbmctcGFydGljbGUiOiIifSx7ImZhbWlseSI6Ik1hcnRpbiIsImdpdmVuIjoiSy4iLCJwYXJzZS1uYW1lcyI6ZmFsc2UsImRyb3BwaW5nLXBhcnRpY2xlIjoiIiwibm9uLWRyb3BwaW5nLXBhcnRpY2xlIjoiIn0seyJmYW1pbHkiOiJNYXJ0aW4iLCJnaXZlbiI6IkwuIiwicGFyc2UtbmFtZXMiOmZhbHNlLCJkcm9wcGluZy1wYXJ0aWNsZSI6IiIsIm5vbi1kcm9wcGluZy1wYXJ0aWNsZSI6IiJ9LHsiZmFtaWx5IjoiTWFydGluIiwiZ2l2ZW4iOiJNLiIsInBhcnNlLW5hbWVzIjpmYWxzZSwiZHJvcHBpbmctcGFydGljbGUiOiIiLCJub24tZHJvcHBpbmctcGFydGljbGUiOiIifSx7ImZhbWlseSI6Ik1hcnRpbiIsImdpdmVuIjoiTi4iLCJwYXJzZS1uYW1lcyI6ZmFsc2UsImRyb3BwaW5nLXBhcnRpY2xlIjoiIiwibm9uLWRyb3BwaW5nLXBhcnRpY2xlIjoiIn0seyJmYW1pbHkiOiJNYXJ0aW4iLCJnaXZlbiI6IlMuIiwicGFyc2UtbmFtZXMiOmZhbHNlLCJkcm9wcGluZy1wYXJ0aWNsZSI6IiIsIm5vbi1kcm9wcGluZy1wYXJ0aWNsZSI6IiJ9LHsiZmFtaWx5IjoiTWFydGluIiwiZ2l2ZW4iOiJULiIsInBhcnNlLW5hbWVzIjpmYWxzZSwiZHJvcHBpbmctcGFydGljbGUiOiIiLCJub24tZHJvcHBpbmctcGFydGljbGUiOiIifSx7ImZhbWlseSI6Ik1hcnRpbiIsImdpdmVuIjoiVy4iLCJwYXJzZS1uYW1lcyI6ZmFsc2UsImRyb3BwaW5nLXBhcnRpY2xlIjoiIiwibm9uLWRyb3BwaW5nLXBhcnRpY2xlIjoiIn0seyJmYW1pbHkiOiJNYXJ0aW5kYWxlIiwiZ2l2ZW4iOiJULiIsInBhcnNlLW5hbWVzIjpmYWxzZSwiZHJvcHBpbmctcGFydGljbGUiOiIiLCJub24tZHJvcHBpbmctcGFydGljbGUiOiIifSx7ImZhbWlseSI6Ik1hcnRpbmVhdSIsImdpdmVuIjoiTS4iLCJwYXJzZS1uYW1lcyI6ZmFsc2UsImRyb3BwaW5nLXBhcnRpY2xlIjoiIiwibm9uLWRyb3BwaW5nLXBhcnRpY2xlIjoiIn0seyJmYW1pbHkiOiJNYXJ0aW5leiIsImdpdmVuIjoiTC4iLCJwYXJzZS1uYW1lcyI6ZmFsc2UsImRyb3BwaW5nLXBhcnRpY2xlIjoiIiwibm9uLWRyb3BwaW5nLXBhcnRpY2xlIjoiIn0seyJmYW1pbHkiOiJNYXJ0aW5leiBHYXJyaWRvIiwiZ2l2ZW4iOiJKLiIsInBhcnNlLW5hbWVzIjpmYWxzZSwiZHJvcHBpbmctcGFydGljbGUiOiIiLCJub24tZHJvcHBpbmctcGFydGljbGUiOiIifSx7ImZhbWlseSI6Ik1hcnRpbi1MYXphcm8iLCJnaXZlbiI6IkouIiwicGFyc2UtbmFtZXMiOmZhbHNlLCJkcm9wcGluZy1wYXJ0aWNsZSI6IiIsIm5vbi1kcm9wcGluZy1wYXJ0aWNsZSI6IiJ9LHsiZmFtaWx5IjoiTWFydXRoYW11dGh1IiwiZ2l2ZW4iOiJWLiIsInBhcnNlLW5hbWVzIjpmYWxzZSwiZHJvcHBpbmctcGFydGljbGUiOiIiLCJub24tZHJvcHBpbmctcGFydGljbGUiOiIifSx7ImZhbWlseSI6Ik1hcndhbiIsImdpdmVuIjoiQi4iLCJwYXJzZS1uYW1lcyI6ZmFsc2UsImRyb3BwaW5nLXBhcnRpY2xlIjoiIiwibm9uLWRyb3BwaW5nLXBhcnRpY2xlIjoiIn0seyJmYW1pbHkiOiJNYXJ5YW4iLCJnaXZlbiI6IkcuIiwicGFyc2UtbmFtZXMiOmZhbHNlLCJkcm9wcGluZy1wYXJ0aWNsZSI6IiIsIm5vbi1kcm9wcGluZy1wYXJ0aWNsZSI6IiJ9LHsiZmFtaWx5IjoiTWFyeS1HZW5ldHUiLCJnaXZlbiI6IlIuIiwicGFyc2UtbmFtZXMiOmZhbHNlLCJkcm9wcGluZy1wYXJ0aWNsZSI6IiIsIm5vbi1kcm9wcGluZy1wYXJ0aWNsZSI6IiJ9LHsiZmFtaWx5IjoiTWFyeW9zaCIsImdpdmVuIjoiUy4iLCJwYXJzZS1uYW1lcyI6ZmFsc2UsImRyb3BwaW5nLXBhcnRpY2xlIjoiIiwibm9uLWRyb3BwaW5nLXBhcnRpY2xlIjoiIn0seyJmYW1pbHkiOiJNYXNhbmkiLCJnaXZlbiI6IlYuIiwicGFyc2UtbmFtZXMiOmZhbHNlLCJkcm9wcGluZy1wYXJ0aWNsZSI6IiIsIm5vbi1kcm9wcGluZy1wYXJ0aWNsZSI6IiJ9LHsiZmFtaWx5IjoiTWFzY2FnbmkiLCJnaXZlbiI6IkEuIiwicGFyc2UtbmFtZXMiOmZhbHNlLCJkcm9wcGluZy1wYXJ0aWNsZSI6IiIsIm5vbi1kcm9wcGluZy1wYXJ0aWNsZSI6IiJ9LHsiZmFtaWx5IjoiTWFzZWRhIiwiZ2l2ZW4iOiJELiIsInBhcnNlLW5hbWVzIjpmYWxzZSwiZHJvcHBpbmctcGFydGljbGUiOiIiLCJub24tZHJvcHBpbmctcGFydGljbGUiOiIifSx7ImZhbWlseSI6Ik1hc2VrbyIsImdpdmVuIjoiWi4iLCJwYXJzZS1uYW1lcyI6ZmFsc2UsImRyb3BwaW5nLXBhcnRpY2xlIjoiIiwibm9uLWRyb3BwaW5nLXBhcnRpY2xlIjoiIn0seyJmYW1pbHkiOiJNYXNoYXRlIiwiZ2l2ZW4iOiJTLiIsInBhcnNlLW5hbWVzIjpmYWxzZSwiZHJvcHBpbmctcGFydGljbGUiOiIiLCJub24tZHJvcHBpbmctcGFydGljbGUiOiIifSx7ImZhbWlseSI6Ik1hc2hob3VkaSIsImdpdmVuIjoiWS4iLCJwYXJzZS1uYW1lcyI6ZmFsc2UsImRyb3BwaW5nLXBhcnRpY2xlIjoiIiwibm9uLWRyb3BwaW5nLXBhcnRpY2xlIjoiIn0seyJmYW1pbHkiOiJNYXNodGEiLCJnaXZlbiI6IkEuIiwicGFyc2UtbmFtZXMiOmZhbHNlLCJkcm9wcGluZy1wYXJ0aWNsZSI6IiIsIm5vbi1kcm9wcGluZy1wYXJ0aWNsZSI6IiJ9LHsiZmFtaWx5IjoiTWFzaWgiLCJnaXZlbiI6IkkuIiwicGFyc2UtbmFtZXMiOmZhbHNlLCJkcm9wcGluZy1wYXJ0aWNsZSI6IiIsIm5vbi1kcm9wcGluZy1wYXJ0aWNsZSI6IiJ9LHsiZmFtaWx5IjoiTWFzaWgiLCJnaXZlbiI6IlMuIiwicGFyc2UtbmFtZXMiOmZhbHNlLCJkcm9wcGluZy1wYXJ0aWNsZSI6IiIsIm5vbi1kcm9wcGluZy1wYXJ0aWNsZSI6IiJ9LHsiZmFtaWx5IjoiTWFza2VsbCIsImdpdmVuIjoiTi4iLCJwYXJzZS1uYW1lcyI6ZmFsc2UsImRyb3BwaW5nLXBhcnRpY2xlIjoiIiwibm9uLWRyb3BwaW5nLXBhcnRpY2xlIjoiIn0seyJmYW1pbHkiOiJNYXNrZWxsIiwiZ2l2ZW4iOiJQLiIsInBhcnNlLW5hbWVzIjpmYWxzZSwiZHJvcHBpbmctcGFydGljbGUiOiIiLCJub24tZHJvcHBpbmctcGFydGljbGUiOiIifSx7ImZhbWlseSI6Ik1hc29saSIsImdpdmVuIjoiTS4iLCJwYXJzZS1uYW1lcyI6ZmFsc2UsImRyb3BwaW5nLXBhcnRpY2xlIjoiIiwibm9uLWRyb3BwaW5nLXBhcnRpY2xlIjoiIn0seyJmYW1pbHkiOiJNYXNvbiIsImdpdmVuIjoiQy4iLCJwYXJzZS1uYW1lcyI6ZmFsc2UsImRyb3BwaW5nLXBhcnRpY2xlIjoiIiwibm9uLWRyb3BwaW5nLXBhcnRpY2xlIjoiIn0seyJmYW1pbHkiOiJNYXNvbiIsImdpdmVuIjoiSi4iLCJwYXJzZS1uYW1lcyI6ZmFsc2UsImRyb3BwaW5nLXBhcnRpY2xlIjoiIiwibm9uLWRyb3BwaW5nLXBhcnRpY2xlIjoiIn0seyJmYW1pbHkiOiJNYXNvbiIsImdpdmVuIjoiUi4iLCJwYXJzZS1uYW1lcyI6ZmFsc2UsImRyb3BwaW5nLXBhcnRpY2xlIjoiIiwibm9uLWRyb3BwaW5nLXBhcnRpY2xlIjoiIn0seyJmYW1pbHkiOiJNYXNvb2QiLCJnaXZlbiI6Ik0uIiwicGFyc2UtbmFtZXMiOmZhbHNlLCJkcm9wcGluZy1wYXJ0aWNsZSI6IiIsIm5vbi1kcm9wcGluZy1wYXJ0aWNsZSI6IiJ9LHsiZmFtaWx5IjoiTWFzb29kIiwiZ2l2ZW4iOiJTLiIsInBhcnNlLW5hbWVzIjpmYWxzZSwiZHJvcHBpbmctcGFydGljbGUiOiIiLCJub24tZHJvcHBpbmctcGFydGljbGUiOiIifSx7ImZhbWlseSI6Ik1hc3NhIiwiZ2l2ZW4iOiJULiIsInBhcnNlLW5hbWVzIjpmYWxzZSwiZHJvcHBpbmctcGFydGljbGUiOiIiLCJub24tZHJvcHBpbmctcGFydGljbGUiOiIifSx7ImZhbWlseSI6Ik1hc3NleSIsImdpdmVuIjoiSS4iLCJwYXJzZS1uYW1lcyI6ZmFsc2UsImRyb3BwaW5nLXBhcnRpY2xlIjoiIiwibm9uLWRyb3BwaW5nLXBhcnRpY2xlIjoiIn0seyJmYW1pbHkiOiJNYXN0ZXJzIiwiZ2l2ZW4iOiJKLiIsInBhcnNlLW5hbWVzIjpmYWxzZSwiZHJvcHBpbmctcGFydGljbGUiOiIiLCJub24tZHJvcHBpbmctcGFydGljbGUiOiIifSx7ImZhbWlseSI6Ik1hc3VkIiwiZ2l2ZW4iOiJBLiIsInBhcnNlLW5hbWVzIjpmYWxzZSwiZHJvcHBpbmctcGFydGljbGUiOiIiLCJub24tZHJvcHBpbmctcGFydGljbGUiOiIifSx7ImZhbWlseSI6Ik1hdGFwdXJlIiwiZ2l2ZW4iOiJMLiIsInBhcnNlLW5hbWVzIjpmYWxzZSwiZHJvcHBpbmctcGFydGljbGUiOiIiLCJub24tZHJvcHBpbmctcGFydGljbGUiOiIifSx7ImZhbWlseSI6Ik1hdGVpIiwiZ2l2ZW4iOiJDLiIsInBhcnNlLW5hbWVzIjpmYWxzZSwiZHJvcHBpbmctcGFydGljbGUiOiIiLCJub24tZHJvcHBpbmctcGFydGljbGUiOiIifSx7ImZhbWlseSI6Ik1hdGV3ZSIsImdpdmVuIjoiUi4iLCJwYXJzZS1uYW1lcyI6ZmFsc2UsImRyb3BwaW5nLXBhcnRpY2xlIjoiIiwibm9uLWRyb3BwaW5nLXBhcnRpY2xlIjoiIn0seyJmYW1pbHkiOiJNYXRoYXJ1IiwiZ2l2ZW4iOiJNLiIsInBhcnNlLW5hbWVzIjpmYWxzZSwiZHJvcHBpbmctcGFydGljbGUiOiIiLCJub24tZHJvcHBpbmctcGFydGljbGUiOiIifSx7ImZhbWlseSI6Ik1hdGhlbiIsImdpdmVuIjoiUy4iLCJwYXJzZS1uYW1lcyI6ZmFsc2UsImRyb3BwaW5nLXBhcnRpY2xlIjoiIiwibm9uLWRyb3BwaW5nLXBhcnRpY2xlIjoiIn0seyJmYW1pbHkiOiJNYXRoZXIiLCJnaXZlbiI6IkEuIiwicGFyc2UtbmFtZXMiOmZhbHNlLCJkcm9wcGluZy1wYXJ0aWNsZSI6IiIsIm5vbi1kcm9wcGluZy1wYXJ0aWNsZSI6IiJ9LHsiZmFtaWx5IjoiTWF0aGVycyIsImdpdmVuIjoiSi4iLCJwYXJzZS1uYW1lcyI6ZmFsc2UsImRyb3BwaW5nLXBhcnRpY2xlIjoiIiwibm9uLWRyb3BwaW5nLXBhcnRpY2xlIjoiIn0seyJmYW1pbHkiOiJNYXRoZXNvbiIsImdpdmVuIjoiSi4iLCJwYXJzZS1uYW1lcyI6ZmFsc2UsImRyb3BwaW5nLXBhcnRpY2xlIjoiIiwibm9uLWRyb3BwaW5nLXBhcnRpY2xlIjoiIn0seyJmYW1pbHkiOiJNYXRoZXciLCJnaXZlbiI6IkEuIiwicGFyc2UtbmFtZXMiOmZhbHNlLCJkcm9wcGluZy1wYXJ0aWNsZSI6IiIsIm5vbi1kcm9wcGluZy1wYXJ0aWNsZSI6IiJ9LHsiZmFtaWx5IjoiTWF0aGV3IiwiZ2l2ZW4iOiJCLiIsInBhcnNlLW5hbWVzIjpmYWxzZSwiZHJvcHBpbmctcGFydGljbGUiOiIiLCJub24tZHJvcHBpbmctcGFydGljbGUiOiIifSx7ImZhbWlseSI6Ik1hdGhldyIsImdpdmVuIjoiTS4iLCJwYXJzZS1uYW1lcyI6ZmFsc2UsImRyb3BwaW5nLXBhcnRpY2xlIjoiIiwibm9uLWRyb3BwaW5nLXBhcnRpY2xlIjoiIn0seyJmYW1pbHkiOiJNYXRoZXciLCJnaXZlbiI6IlYuIiwicGFyc2UtbmFtZXMiOmZhbHNlLCJkcm9wcGluZy1wYXJ0aWNsZSI6IiIsIm5vbi1kcm9wcGluZy1wYXJ0aWNsZSI6IiJ9LHsiZmFtaWx5IjoiTWF0aGV3cyIsImdpdmVuIjoiSi4iLCJwYXJzZS1uYW1lcyI6ZmFsc2UsImRyb3BwaW5nLXBhcnRpY2xlIjoiIiwibm9uLWRyb3BwaW5nLXBhcnRpY2xlIjoiIn0seyJmYW1pbHkiOiJNYXRoaWFzIiwiZ2l2ZW4iOiJLLiIsInBhcnNlLW5hbWVzIjpmYWxzZSwiZHJvcHBpbmctcGFydGljbGUiOiIiLCJub24tZHJvcHBpbmctcGFydGljbGUiOiIifSx7ImZhbWlseSI6Ik1hdGhpb3VkYWtpcyIsImdpdmVuIjoiQS4iLCJwYXJzZS1uYW1lcyI6ZmFsc2UsImRyb3BwaW5nLXBhcnRpY2xlIjoiIiwibm9uLWRyb3BwaW5nLXBhcnRpY2xlIjoiIn0seyJmYW1pbHkiOiJNYXRpbGEiLCJnaXZlbiI6IkQuIiwicGFyc2UtbmFtZXMiOmZhbHNlLCJkcm9wcGluZy1wYXJ0aWNsZSI6IiIsIm5vbi1kcm9wcGluZy1wYXJ0aWNsZSI6IiJ9LHsiZmFtaWx5IjoiTWF0aW1iYS1NdXBheWEiLCJnaXZlbiI6IlcuIiwicGFyc2UtbmFtZXMiOmZhbHNlLCJkcm9wcGluZy1wYXJ0aWNsZSI6IiIsIm5vbi1kcm9wcGluZy1wYXJ0aWNsZSI6IiJ9LHsiZmFtaWx5IjoiTWF0aW4iLCJnaXZlbiI6Ik4uIiwicGFyc2UtbmFtZXMiOmZhbHNlLCJkcm9wcGluZy1wYXJ0aWNsZSI6IiIsIm5vbi1kcm9wcGluZy1wYXJ0aWNsZSI6IiJ9LHsiZmFtaWx5IjoiTWF0aXNhIiwiZ2l2ZW4iOiJFLiIsInBhcnNlLW5hbWVzIjpmYWxzZSwiZHJvcHBpbmctcGFydGljbGUiOiIiLCJub24tZHJvcHBpbmctcGFydGljbGUiOiIifSx7ImZhbWlseSI6Ik1hdGtpbnMiLCJnaXZlbiI6IkUuIiwicGFyc2UtbmFtZXMiOmZhbHNlLCJkcm9wcGluZy1wYXJ0aWNsZSI6IiIsIm5vbi1kcm9wcGluZy1wYXJ0aWNsZSI6IiJ9LHsiZmFtaWx5IjoiTWF0b25ob2R6ZSIsImdpdmVuIjoiTS4iLCJwYXJzZS1uYW1lcyI6ZmFsc2UsImRyb3BwaW5nLXBhcnRpY2xlIjoiIiwibm9uLWRyb3BwaW5nLXBhcnRpY2xlIjoiIn0seyJmYW1pbHkiOiJNYXRvdnUiLCJnaXZlbiI6IkUuIiwicGFyc2UtbmFtZXMiOmZhbHNlLCJkcm9wcGluZy1wYXJ0aWNsZSI6IiIsIm5vbi1kcm9wcGluZy1wYXJ0aWNsZSI6IiJ9LHsiZmFtaWx5IjoiTWF0dGFwcGlsbGlsIiwiZ2l2ZW4iOiJKLiIsInBhcnNlLW5hbWVzIjpmYWxzZSwiZHJvcHBpbmctcGFydGljbGUiOiIiLCJub24tZHJvcHBpbmctcGFydGljbGUiOiIifSx7ImZhbWlseSI6Ik1hdHRoZXdzIiwiZ2l2ZW4iOiJBLiIsInBhcnNlLW5hbWVzIjpmYWxzZSwiZHJvcHBpbmctcGFydGljbGUiOiIiLCJub24tZHJvcHBpbmctcGFydGljbGUiOiIifSx7ImZhbWlseSI6Ik1hdHRoZXdzIiwiZ2l2ZW4iOiJDLiIsInBhcnNlLW5hbWVzIjpmYWxzZSwiZHJvcHBpbmctcGFydGljbGUiOiIiLCJub24tZHJvcHBpbmctcGFydGljbGUiOiIifSx7ImZhbWlseSI6Ik1hdHRoZXdzIiwiZ2l2ZW4iOiJILiIsInBhcnNlLW5hbWVzIjpmYWxzZSwiZHJvcHBpbmctcGFydGljbGUiOiIiLCJub24tZHJvcHBpbmctcGFydGljbGUiOiIifSx7ImZhbWlseSI6Ik1hdHRvY2tzIiwiZ2l2ZW4iOiJMLiIsInBhcnNlLW5hbWVzIjpmYWxzZSwiZHJvcHBpbmctcGFydGljbGUiOiIiLCJub24tZHJvcHBpbmctcGFydGljbGUiOiIifSx7ImZhbWlseSI6Ik1hdWdoYW4iLCJnaXZlbiI6IkMuIiwicGFyc2UtbmFtZXMiOmZhbHNlLCJkcm9wcGluZy1wYXJ0aWNsZSI6IiIsIm5vbi1kcm9wcGluZy1wYXJ0aWNsZSI6IiJ9LHsiZmFtaWx5IjoiTWF1enphbSIsImdpdmVuIjoiQS4iLCJwYXJzZS1uYW1lcyI6ZmFsc2UsImRyb3BwaW5nLXBhcnRpY2xlIjoiIiwibm9uLWRyb3BwaW5nLXBhcnRpY2xlIjoiIn0seyJmYW1pbHkiOiJNYXdzb24iLCJnaXZlbiI6IkUuIiwicGFyc2UtbmFtZXMiOmZhbHNlLCJkcm9wcGluZy1wYXJ0aWNsZSI6IiIsIm5vbi1kcm9wcGluZy1wYXJ0aWNsZSI6IiJ9LHsiZmFtaWx5IjoiTWF4dG9uIiwiZ2l2ZW4iOiJGLiIsInBhcnNlLW5hbWVzIjpmYWxzZSwiZHJvcHBpbmctcGFydGljbGUiOiIiLCJub24tZHJvcHBpbmctcGFydGljbGUiOiIifSx7ImZhbWlseSI6Ik1heHdlbGwiLCJnaXZlbiI6IkEuIiwicGFyc2UtbmFtZXMiOmZhbHNlLCJkcm9wcGluZy1wYXJ0aWNsZSI6IiIsIm5vbi1kcm9wcGluZy1wYXJ0aWNsZSI6IiJ9LHsiZmFtaWx5IjoiTWF4d2VsbCIsImdpdmVuIjoiVi4iLCJwYXJzZS1uYW1lcyI6ZmFsc2UsImRyb3BwaW5nLXBhcnRpY2xlIjoiIiwibm9uLWRyb3BwaW5nLXBhcnRpY2xlIjoiIn0seyJmYW1pbHkiOiJNYXkiLCJnaXZlbiI6IkouIiwicGFyc2UtbmFtZXMiOmZhbHNlLCJkcm9wcGluZy1wYXJ0aWNsZSI6IiIsIm5vbi1kcm9wcGluZy1wYXJ0aWNsZSI6IiJ9LHsiZmFtaWx5IjoiTWF5IiwiZ2l2ZW4iOiJQLiIsInBhcnNlLW5hbWVzIjpmYWxzZSwiZHJvcHBpbmctcGFydGljbGUiOiIiLCJub24tZHJvcHBpbmctcGFydGljbGUiOiIifSx7ImZhbWlseSI6Ik1heSIsImdpdmVuIjoiRS4iLCJwYXJzZS1uYW1lcyI6ZmFsc2UsImRyb3BwaW5nLXBhcnRpY2xlIjoiIiwibm9uLWRyb3BwaW5nLXBhcnRpY2xlIjoiIn0seyJmYW1pbHkiOiJNYXlhbmFnYW8iLCJnaXZlbiI6IkkuIiwicGFyc2UtbmFtZXMiOmZhbHNlLCJkcm9wcGluZy1wYXJ0aWNsZSI6IiIsIm5vbi1kcm9wcGluZy1wYXJ0aWNsZSI6IiJ9LHsiZmFtaWx5IjoiTWF5Y29jayIsImdpdmVuIjoiTS4iLCJwYXJzZS1uYW1lcyI6ZmFsc2UsImRyb3BwaW5nLXBhcnRpY2xlIjoiIiwibm9uLWRyb3BwaW5nLXBhcnRpY2xlIjoiIn0seyJmYW1pbHkiOiJNYXllciIsImdpdmVuIjoiSi4iLCJwYXJzZS1uYW1lcyI6ZmFsc2UsImRyb3BwaW5nLXBhcnRpY2xlIjoiIiwibm9uLWRyb3BwaW5nLXBhcnRpY2xlIjoiIn0seyJmYW1pbHkiOiJNYXllcnMiLCJnaXZlbiI6IkcuIiwicGFyc2UtbmFtZXMiOmZhbHNlLCJkcm9wcGluZy1wYXJ0aWNsZSI6IiIsIm5vbi1kcm9wcGluZy1wYXJ0aWNsZSI6IiJ9LHsiZmFtaWx5IjoiTWF5bmFyZCIsImdpdmVuIjoiVi4iLCJwYXJzZS1uYW1lcyI6ZmFsc2UsImRyb3BwaW5nLXBhcnRpY2xlIjoiIiwibm9uLWRyb3BwaW5nLXBhcnRpY2xlIjoiIn0seyJmYW1pbHkiOiJNYXlvIiwiZ2l2ZW4iOiJULiIsInBhcnNlLW5hbWVzIjpmYWxzZSwiZHJvcHBpbmctcGFydGljbGUiOiIiLCJub24tZHJvcHBpbmctcGFydGljbGUiOiIifSx7ImZhbWlseSI6Ik1heW9sYSIsImdpdmVuIjoiTC4iLCJwYXJzZS1uYW1lcyI6ZmFsc2UsImRyb3BwaW5nLXBhcnRpY2xlIjoiIiwibm9uLWRyb3BwaW5nLXBhcnRpY2xlIjoiIn0seyJmYW1pbHkiOiJNYXlvciIsImdpdmVuIjoiUy4iLCJwYXJzZS1uYW1lcyI6ZmFsc2UsImRyb3BwaW5nLXBhcnRpY2xlIjoiIiwibm9uLWRyb3BwaW5nLXBhcnRpY2xlIjoiIn0seyJmYW1pbHkiOiJNYXplbiIsImdpdmVuIjoiSS4iLCJwYXJzZS1uYW1lcyI6ZmFsc2UsImRyb3BwaW5nLXBhcnRpY2xlIjoiIiwibm9uLWRyb3BwaW5nLXBhcnRpY2xlIjoiIn0seyJmYW1pbHkiOiJNYXpoYW5pIiwiZ2l2ZW4iOiJULiIsInBhcnNlLW5hbWVzIjpmYWxzZSwiZHJvcHBpbmctcGFydGljbGUiOiIiLCJub24tZHJvcHBpbmctcGFydGljbGUiOiIifSx7ImZhbWlseSI6Ik1henplbGxhIiwiZ2l2ZW4iOiJBLiIsInBhcnNlLW5hbWVzIjpmYWxzZSwiZHJvcHBpbmctcGFydGljbGUiOiIiLCJub24tZHJvcHBpbmctcGFydGljbGUiOiIifSx7ImZhbWlseSI6Ik1idXJ1IiwiZ2l2ZW4iOiJOLiIsInBhcnNlLW5hbWVzIjpmYWxzZSwiZHJvcHBpbmctcGFydGljbGUiOiIiLCJub24tZHJvcHBpbmctcGFydGljbGUiOiIifSx7ImZhbWlseSI6Ik1idXlpc2hhIiwiZ2l2ZW4iOiJBLiIsInBhcnNlLW5hbWVzIjpmYWxzZSwiZHJvcHBpbmctcGFydGljbGUiOiIiLCJub24tZHJvcHBpbmctcGFydGljbGUiOiIifSx7ImZhbWlseSI6Ik1jIENhZ3VlIiwiZ2l2ZW4iOiJDLiIsInBhcnNlLW5hbWVzIjpmYWxzZSwiZHJvcHBpbmctcGFydGljbGUiOiIiLCJub24tZHJvcHBpbmctcGFydGljbGUiOiIifSx7ImZhbWlseSI6Ik1jQWxlZXNlIiwiZ2l2ZW4iOiJFLiIsInBhcnNlLW5hbWVzIjpmYWxzZSwiZHJvcHBpbmctcGFydGljbGUiOiIiLCJub24tZHJvcHBpbmctcGFydGljbGUiOiIifSx7ImZhbWlseSI6Ik1jQWxpbmRlbiIsImdpdmVuIjoiUC4iLCJwYXJzZS1uYW1lcyI6ZmFsc2UsImRyb3BwaW5nLXBhcnRpY2xlIjoiIiwibm9uLWRyb3BwaW5nLXBhcnRpY2xlIjoiIn0seyJmYW1pbHkiOiJNY0FsbGlzdGVyIiwiZ2l2ZW4iOiJMLiIsInBhcnNlLW5hbWVzIjpmYWxzZSwiZHJvcHBpbmctcGFydGljbGUiOiIiLCJub24tZHJvcHBpbmctcGFydGljbGUiOiIifSx7ImZhbWlseSI6Ik1jQWxwaW5lIiwiZ2l2ZW4iOiJBLiIsInBhcnNlLW5hbWVzIjpmYWxzZSwiZHJvcHBpbmctcGFydGljbGUiOiIiLCJub24tZHJvcHBpbmctcGFydGljbGUiOiIifSx7ImZhbWlseSI6Ik1jQWxwaW5lIiwiZ2l2ZW4iOiJHLiIsInBhcnNlLW5hbWVzIjpmYWxzZSwiZHJvcHBpbmctcGFydGljbGUiOiIiLCJub24tZHJvcHBpbmctcGFydGljbGUiOiIifSx7ImZhbWlseSI6Ik1jQW5kcmV3IiwiZ2l2ZW4iOiJKLiIsInBhcnNlLW5hbWVzIjpmYWxzZSwiZHJvcHBpbmctcGFydGljbGUiOiIiLCJub24tZHJvcHBpbmctcGFydGljbGUiOiIifSx7ImZhbWlseSI6Ik1jQXVsZXkiLCJnaXZlbiI6IkguIiwicGFyc2UtbmFtZXMiOmZhbHNlLCJkcm9wcGluZy1wYXJ0aWNsZSI6IiIsIm5vbi1kcm9wcGluZy1wYXJ0aWNsZSI6IiJ9LHsiZmFtaWx5IjoiTWNBdWxpZmZlIiwiZ2l2ZW4iOiJTLiIsInBhcnNlLW5hbWVzIjpmYWxzZSwiZHJvcHBpbmctcGFydGljbGUiOiIiLCJub24tZHJvcHBpbmctcGFydGljbGUiOiIifSx7ImZhbWlseSI6Ik1jQnJlYXJ0eSIsImdpdmVuIjoiQy4iLCJwYXJzZS1uYW1lcyI6ZmFsc2UsImRyb3BwaW5nLXBhcnRpY2xlIjoiIiwibm9uLWRyb3BwaW5nLXBhcnRpY2xlIjoiIn0seyJmYW1pbHkiOiJNY0JyaWRlIiwiZ2l2ZW4iOiJFLiIsInBhcnNlLW5hbWVzIjpmYWxzZSwiZHJvcHBpbmctcGFydGljbGUiOiIiLCJub24tZHJvcHBpbmctcGFydGljbGUiOiIifSx7ImZhbWlseSI6Ik1jQnVpZ2FuIiwiZ2l2ZW4iOiJNLiIsInBhcnNlLW5hbWVzIjpmYWxzZSwiZHJvcHBpbmctcGFydGljbGUiOiIiLCJub24tZHJvcHBpbmctcGFydGljbGUiOiIifSx7ImZhbWlseSI6Ik1jQnVybmV5IiwiZ2l2ZW4iOiJKLiIsInBhcnNlLW5hbWVzIjpmYWxzZSwiZHJvcHBpbmctcGFydGljbGUiOiIiLCJub24tZHJvcHBpbmctcGFydGljbGUiOiIifSx7ImZhbWlseSI6Ik1jQ2FiZSIsImdpdmVuIjoiTC4iLCJwYXJzZS1uYW1lcyI6ZmFsc2UsImRyb3BwaW5nLXBhcnRpY2xlIjoiIiwibm9uLWRyb3BwaW5nLXBhcnRpY2xlIjoiIn0seyJmYW1pbHkiOiJNY0NhZmZlcnR5IiwiZ2l2ZW4iOiJHLiIsInBhcnNlLW5hbWVzIjpmYWxzZSwiZHJvcHBpbmctcGFydGljbGUiOiIiLCJub24tZHJvcHBpbmctcGFydGljbGUiOiIifSx7ImZhbWlseSI6Ik1jQ2FmZmVydHkiLCJnaXZlbiI6IkwuIiwicGFyc2UtbmFtZXMiOmZhbHNlLCJkcm9wcGluZy1wYXJ0aWNsZSI6IiIsIm5vbi1kcm9wcGluZy1wYXJ0aWNsZSI6IiJ9LHsiZmFtaWx5IjoiTWNDYWlybiIsImdpdmVuIjoiQS4iLCJwYXJzZS1uYW1lcyI6ZmFsc2UsImRyb3BwaW5nLXBhcnRpY2xlIjoiIiwibm9uLWRyb3BwaW5nLXBhcnRpY2xlIjoiIn0seyJmYW1pbHkiOiJNY0NhbGxhZ2giLCJnaXZlbiI6IkwuIiwicGFyc2UtbmFtZXMiOmZhbHNlLCJkcm9wcGluZy1wYXJ0aWNsZSI6IiIsIm5vbi1kcm9wcGluZy1wYXJ0aWNsZSI6IiJ9LHsiZmFtaWx5IjoiTWNDYW1tb24iLCJnaXZlbiI6IkouIiwicGFyc2UtbmFtZXMiOmZhbHNlLCJkcm9wcGluZy1wYXJ0aWNsZSI6IiIsIm5vbi1kcm9wcGluZy1wYXJ0aWNsZSI6IiJ9LHsiZmFtaWx5IjoiTWNDYW1tb24iLCJnaXZlbiI6Ik4uIiwicGFyc2UtbmFtZXMiOmZhbHNlLCJkcm9wcGluZy1wYXJ0aWNsZSI6IiIsIm5vbi1kcm9wcGluZy1wYXJ0aWNsZSI6IiJ9LHsiZmFtaWx5IjoiTWNDYW5uIiwiZ2l2ZW4iOiJDLiIsInBhcnNlLW5hbWVzIjpmYWxzZSwiZHJvcHBpbmctcGFydGljbGUiOiIiLCJub24tZHJvcHBpbmctcGFydGljbGUiOiIifSx7ImZhbWlseSI6Ik1jQ2FubiIsImdpdmVuIjoiRS4iLCJwYXJzZS1uYW1lcyI6ZmFsc2UsImRyb3BwaW5nLXBhcnRpY2xlIjoiIiwibm9uLWRyb3BwaW5nLXBhcnRpY2xlIjoiIn0seyJmYW1pbHkiOiJNY0NhcnJpY2siLCJnaXZlbiI6IkEuIiwicGFyc2UtbmFtZXMiOmZhbHNlLCJkcm9wcGluZy1wYXJ0aWNsZSI6IiIsIm5vbi1kcm9wcGluZy1wYXJ0aWNsZSI6IiJ9LHsiZmFtaWx5IjoiTWNDYXJyb24iLCJnaXZlbiI6IkIuIiwicGFyc2UtbmFtZXMiOmZhbHNlLCJkcm9wcGluZy1wYXJ0aWNsZSI6IiIsIm5vbi1kcm9wcGluZy1wYXJ0aWNsZSI6IiJ9LHsiZmFtaWx5IjoiTWNDYXJ0aHkiLCJnaXZlbiI6IkUuIiwicGFyc2UtbmFtZXMiOmZhbHNlLCJkcm9wcGluZy1wYXJ0aWNsZSI6IiIsIm5vbi1kcm9wcGluZy1wYXJ0aWNsZSI6IiJ9LHsiZmFtaWx5IjoiTWNDYXJ0aHkiLCJnaXZlbiI6Ik0uIiwicGFyc2UtbmFtZXMiOmZhbHNlLCJkcm9wcGluZy1wYXJ0aWNsZSI6IiIsIm5vbi1kcm9wcGluZy1wYXJ0aWNsZSI6IiJ9LHsiZmFtaWx5IjoiTWNDYXJ0aHkiLCJnaXZlbiI6Ik4uIiwicGFyc2UtbmFtZXMiOmZhbHNlLCJkcm9wcGluZy1wYXJ0aWNsZSI6IiIsIm5vbi1kcm9wcGluZy1wYXJ0aWNsZSI6IiJ9LHsiZmFtaWx5IjoiTWNDYXVnaGV5IiwiZ2l2ZW4iOiJTLiIsInBhcnNlLW5hbWVzIjpmYWxzZSwiZHJvcHBpbmctcGFydGljbGUiOiIiLCJub24tZHJvcHBpbmctcGFydGljbGUiOiIifSx7ImZhbWlseSI6Ik1jQ2xheSIsImdpdmVuIjoiVC4iLCJwYXJzZS1uYW1lcyI6ZmFsc2UsImRyb3BwaW5nLXBhcnRpY2xlIjoiIiwibm9uLWRyb3BwaW5nLXBhcnRpY2xlIjoiIn0seyJmYW1pbHkiOiJNY0NsZWxsYW5kIiwiZ2l2ZW4iOiJCLiIsInBhcnNlLW5hbWVzIjpmYWxzZSwiZHJvcHBpbmctcGFydGljbGUiOiIiLCJub24tZHJvcHBpbmctcGFydGljbGUiOiIifSx7ImZhbWlseSI6Ik1jQ2xpbnRvY2siLCJnaXZlbiI6IkQuIiwicGFyc2UtbmFtZXMiOmZhbHNlLCJkcm9wcGluZy1wYXJ0aWNsZSI6IiIsIm5vbi1kcm9wcGluZy1wYXJ0aWNsZSI6IiJ9LHsiZmFtaWx5IjoiTWNDbG9za2V5IiwiZ2l2ZW4iOiJNLiIsInBhcnNlLW5hbWVzIjpmYWxzZSwiZHJvcHBpbmctcGFydGljbGUiOiIiLCJub24tZHJvcHBpbmctcGFydGljbGUiOiIifSx7ImZhbWlseSI6Ik1jQ29sbHVtIiwiZ2l2ZW4iOiJLLiIsInBhcnNlLW5hbWVzIjpmYWxzZSwiZHJvcHBpbmctcGFydGljbGUiOiIiLCJub24tZHJvcHBpbmctcGFydGljbGUiOiIifSx7ImZhbWlseSI6Ik1jQ29ya2luZGFsZSIsImdpdmVuIjoiQS4iLCJwYXJzZS1uYW1lcyI6ZmFsc2UsImRyb3BwaW5nLXBhcnRpY2xlIjoiIiwibm9uLWRyb3BwaW5nLXBhcnRpY2xlIjoiIn0seyJmYW1pbHkiOiJNY0Nvcm1hY2siLCJnaXZlbiI6IlAuIiwicGFyc2UtbmFtZXMiOmZhbHNlLCJkcm9wcGluZy1wYXJ0aWNsZSI6IiIsIm5vbi1kcm9wcGluZy1wYXJ0aWNsZSI6IiJ9LHsiZmFtaWx5IjoiTWNDb3JtaWNrIiwiZ2l2ZW4iOiJKLiIsInBhcnNlLW5hbWVzIjpmYWxzZSwiZHJvcHBpbmctcGFydGljbGUiOiIiLCJub24tZHJvcHBpbmctcGFydGljbGUiOiIifSx7ImZhbWlseSI6Ik1jQ29ybWljayIsImdpdmVuIjoiVy4iLCJwYXJzZS1uYW1lcyI6ZmFsc2UsImRyb3BwaW5nLXBhcnRpY2xlIjoiIiwibm9uLWRyb3BwaW5nLXBhcnRpY2xlIjoiIn0seyJmYW1pbHkiOiJNY0NvdXJ0IiwiZ2l2ZW4iOiJQLiIsInBhcnNlLW5hbWVzIjpmYWxzZSwiZHJvcHBpbmctcGFydGljbGUiOiIiLCJub24tZHJvcHBpbmctcGFydGljbGUiOiIifSx7ImZhbWlseSI6Ik1jQ3JhZSIsImdpdmVuIjoiSi4iLCJwYXJzZS1uYW1lcyI6ZmFsc2UsImRyb3BwaW5nLXBhcnRpY2xlIjoiIiwibm9uLWRyb3BwaW5nLXBhcnRpY2xlIjoiIn0seyJmYW1pbHkiOiJNY0NyZWFkeSIsImdpdmVuIjoiUy4iLCJwYXJzZS1uYW1lcyI6ZmFsc2UsImRyb3BwaW5nLXBhcnRpY2xlIjoiIiwibm9uLWRyb3BwaW5nLXBhcnRpY2xlIjoiIn0seyJmYW1pbHkiOiJNY0NyZWF0aCIsImdpdmVuIjoiRy4iLCJwYXJzZS1uYW1lcyI6ZmFsc2UsImRyb3BwaW5nLXBhcnRpY2xlIjoiIiwibm9uLWRyb3BwaW5nLXBhcnRpY2xlIjoiIn0seyJmYW1pbHkiOiJNY0NyZWVkeSIsImdpdmVuIjoiSC4iLCJwYXJzZS1uYW1lcyI6ZmFsc2UsImRyb3BwaW5nLXBhcnRpY2xlIjoiIiwibm9uLWRyb3BwaW5nLXBhcnRpY2xlIjoiIn0seyJmYW1pbHkiOiJNY0N1ZSIsImdpdmVuIjoiQy4iLCJwYXJzZS1uYW1lcyI6ZmFsc2UsImRyb3BwaW5nLXBhcnRpY2xlIjoiIiwibm9uLWRyb3BwaW5nLXBhcnRpY2xlIjoiIn0seyJmYW1pbHkiOiJNY0N1bGxhZ2giLCJnaXZlbiI6IkkuIiwicGFyc2UtbmFtZXMiOmZhbHNlLCJkcm9wcGluZy1wYXJ0aWNsZSI6IiIsIm5vbi1kcm9wcGluZy1wYXJ0aWNsZSI6IiJ9LHsiZmFtaWx5IjoiTWNDdWxsYWdoIiwiZ2l2ZW4iOiJNLiIsInBhcnNlLW5hbWVzIjpmYWxzZSwiZHJvcHBpbmctcGFydGljbGUiOiIiLCJub24tZHJvcHBpbmctcGFydGljbGUiOiIifSx7ImZhbWlseSI6Ik1jQ3VsbG91Z2giLCJnaXZlbiI6IlMuIiwicGFyc2UtbmFtZXMiOmZhbHNlLCJkcm9wcGluZy1wYXJ0aWNsZSI6IiIsIm5vbi1kcm9wcGluZy1wYXJ0aWNsZSI6IiJ9LHsiZmFtaWx5IjoiTWNDdWxsb3VnaCIsImdpdmVuIjoiQy4iLCJwYXJzZS1uYW1lcyI6ZmFsc2UsImRyb3BwaW5nLXBhcnRpY2xlIjoiIiwibm9uLWRyb3BwaW5nLXBhcnRpY2xlIjoiIn0seyJmYW1pbHkiOiJNY0N1bGxvdWdoIiwiZ2l2ZW4iOiJLLiIsInBhcnNlLW5hbWVzIjpmYWxzZSwiZHJvcHBpbmctcGFydGljbGUiOiIiLCJub24tZHJvcHBpbmctcGFydGljbGUiOiIifSx7ImZhbWlseSI6Ik1jQ3VsbG91Z2giLCJnaXZlbiI6Ik4uIiwicGFyc2UtbmFtZXMiOmZhbHNlLCJkcm9wcGluZy1wYXJ0aWNsZSI6IiIsIm5vbi1kcm9wcGluZy1wYXJ0aWNsZSI6IiJ9LHsiZmFtaWx5IjoiTWNDdXJyYWNoIiwiZ2l2ZW4iOiJGLiIsInBhcnNlLW5hbWVzIjpmYWxzZSwiZHJvcHBpbmctcGFydGljbGUiOiIiLCJub24tZHJvcHBpbmctcGFydGljbGUiOiIifSx7ImZhbWlseSI6Ik1jRGVybW90dCIsImdpdmVuIjoiSi4iLCJwYXJzZS1uYW1lcyI6ZmFsc2UsImRyb3BwaW5nLXBhcnRpY2xlIjoiIiwibm9uLWRyb3BwaW5nLXBhcnRpY2xlIjoiIn0seyJmYW1pbHkiOiJNY0Rlcm1vdHQiLCJnaXZlbiI6IlAuIiwicGFyc2UtbmFtZXMiOmZhbHNlLCJkcm9wcGluZy1wYXJ0aWNsZSI6IiIsIm5vbi1kcm9wcGluZy1wYXJ0aWNsZSI6IiJ9LHsiZmFtaWx5IjoiTWNEZXJtb3R0IiwiZ2l2ZW4iOiJSLiIsInBhcnNlLW5hbWVzIjpmYWxzZSwiZHJvcHBpbmctcGFydGljbGUiOiIiLCJub24tZHJvcHBpbmctcGFydGljbGUiOiIifSx7ImZhbWlseSI6Ik1jRGV2aXR0IiwiZ2l2ZW4iOiJLLiIsInBhcnNlLW5hbWVzIjpmYWxzZSwiZHJvcHBpbmctcGFydGljbGUiOiIiLCJub24tZHJvcHBpbmctcGFydGljbGUiOiIifSx7ImZhbWlseSI6Ik1jRGlsbCIsImdpdmVuIjoiSC4iLCJwYXJzZS1uYW1lcyI6ZmFsc2UsImRyb3BwaW5nLXBhcnRpY2xlIjoiIiwibm9uLWRyb3BwaW5nLXBhcnRpY2xlIjoiIn0seyJmYW1pbHkiOiJNY0RvbmFsZCIsImdpdmVuIjoiQy4iLCJwYXJzZS1uYW1lcyI6ZmFsc2UsImRyb3BwaW5nLXBhcnRpY2xlIjoiIiwibm9uLWRyb3BwaW5nLXBhcnRpY2xlIjoiIn0seyJmYW1pbHkiOiJNY0RvbmFsZCIsImdpdmVuIjoiRC4iLCJwYXJzZS1uYW1lcyI6ZmFsc2UsImRyb3BwaW5nLXBhcnRpY2xlIjoiIiwibm9uLWRyb3BwaW5nLXBhcnRpY2xlIjoiIn0seyJmYW1pbHkiOiJNY0RvbmFsZCIsImdpdmVuIjoiUi4iLCJwYXJzZS1uYW1lcyI6ZmFsc2UsImRyb3BwaW5nLXBhcnRpY2xlIjoiIiwibm9uLWRyb3BwaW5nLXBhcnRpY2xlIjoiIn0seyJmYW1pbHkiOiJNY0RvbmFsZCIsImdpdmVuIjoiUy4iLCJwYXJzZS1uYW1lcyI6ZmFsc2UsImRyb3BwaW5nLXBhcnRpY2xlIjoiIiwibm9uLWRyb3BwaW5nLXBhcnRpY2xlIjoiIn0seyJmYW1pbHkiOiJNY0RvbmFyZCIsImdpdmVuIjoiQi4iLCJwYXJzZS1uYW1lcyI6ZmFsc2UsImRyb3BwaW5nLXBhcnRpY2xlIjoiIiwibm9uLWRyb3BwaW5nLXBhcnRpY2xlIjoiIn0seyJmYW1pbHkiOiJNY0Rvbm5lbGwiLCJnaXZlbiI6Ik4uIiwicGFyc2UtbmFtZXMiOmZhbHNlLCJkcm9wcGluZy1wYXJ0aWNsZSI6IiIsIm5vbi1kcm9wcGluZy1wYXJ0aWNsZSI6IiJ9LHsiZmFtaWx5IjoiTWNEb3VnYWxsIiwiZ2l2ZW4iOiJDLiIsInBhcnNlLW5hbWVzIjpmYWxzZSwiZHJvcHBpbmctcGFydGljbGUiOiIiLCJub24tZHJvcHBpbmctcGFydGljbGUiOiIifSx7ImZhbWlseSI6Ik1jRG91Z2FsbCIsImdpdmVuIjoiTC4iLCJwYXJzZS1uYW1lcyI6ZmFsc2UsImRyb3BwaW5nLXBhcnRpY2xlIjoiIiwibm9uLWRyb3BwaW5nLXBhcnRpY2xlIjoiIn0seyJmYW1pbHkiOiJNY0RvdWdhbGwiLCJnaXZlbiI6IlIuIiwicGFyc2UtbmFtZXMiOmZhbHNlLCJkcm9wcGluZy1wYXJ0aWNsZSI6IiIsIm5vbi1kcm9wcGluZy1wYXJ0aWNsZSI6IiJ9LHsiZmFtaWx5IjoiTWNFbGVhdnkiLCJnaXZlbiI6IkkuIiwicGFyc2UtbmFtZXMiOmZhbHNlLCJkcm9wcGluZy1wYXJ0aWNsZSI6IiIsIm5vbi1kcm9wcGluZy1wYXJ0aWNsZSI6IiJ9LHsiZmFtaWx5IjoiTWNFbHdhaW5lIiwiZ2l2ZW4iOiJGLiIsInBhcnNlLW5hbWVzIjpmYWxzZSwiZHJvcHBpbmctcGFydGljbGUiOiIiLCJub24tZHJvcHBpbmctcGFydGljbGUiOiIifSx7ImZhbWlseSI6Ik1jRW50ZWUiLCJnaXZlbiI6IkouIiwicGFyc2UtbmFtZXMiOmZhbHNlLCJkcm9wcGluZy1wYXJ0aWNsZSI6IiIsIm5vbi1kcm9wcGluZy1wYXJ0aWNsZSI6IiJ9LHsiZmFtaWx5IjoiTWNFdm95IiwiZ2l2ZW4iOiJFLiIsInBhcnNlLW5hbWVzIjpmYWxzZSwiZHJvcHBpbmctcGFydGljbGUiOiIiLCJub24tZHJvcHBpbmctcGFydGljbGUiOiIifSx7ImZhbWlseSI6Ik1jRXdhbiIsImdpdmVuIjoiQy4iLCJwYXJzZS1uYW1lcyI6ZmFsc2UsImRyb3BwaW5nLXBhcnRpY2xlIjoiIiwibm9uLWRyb3BwaW5nLXBhcnRpY2xlIjoiIn0seyJmYW1pbHkiOiJNY0V3ZW4iLCJnaXZlbiI6IlIuIiwicGFyc2UtbmFtZXMiOmZhbHNlLCJkcm9wcGluZy1wYXJ0aWNsZSI6IiIsIm5vbi1kcm9wcGluZy1wYXJ0aWNsZSI6IiJ9LHsiZmFtaWx5IjoiTWNGYWRkZW4iLCJnaXZlbiI6Ik0uIiwicGFyc2UtbmFtZXMiOmZhbHNlLCJkcm9wcGluZy1wYXJ0aWNsZSI6IiIsIm5vbi1kcm9wcGluZy1wYXJ0aWNsZSI6IiJ9LHsiZmFtaWx5IjoiTWNGYXJsYW5kIiwiZ2l2ZW4iOiJELiIsInBhcnNlLW5hbWVzIjpmYWxzZSwiZHJvcHBpbmctcGFydGljbGUiOiIiLCJub24tZHJvcHBpbmctcGFydGljbGUiOiIifSx7ImZhbWlseSI6Ik1jRmFybGFuZCIsImdpdmVuIjoiTS4iLCJwYXJzZS1uYW1lcyI6ZmFsc2UsImRyb3BwaW5nLXBhcnRpY2xlIjoiIiwibm9uLWRyb3BwaW5nLXBhcnRpY2xlIjoiIn0seyJmYW1pbHkiOiJNY0ZhcmxhbmQiLCJnaXZlbiI6IlIuIiwicGFyc2UtbmFtZXMiOmZhbHNlLCJkcm9wcGluZy1wYXJ0aWNsZSI6IiIsIm5vbi1kcm9wcGluZy1wYXJ0aWNsZSI6IiJ9LHsiZmFtaWx5IjoiTWNGbHlubiIsImdpdmVuIjoiSi4iLCJwYXJzZS1uYW1lcyI6ZmFsc2UsImRyb3BwaW5nLXBhcnRpY2xlIjoiIiwibm9uLWRyb3BwaW5nLXBhcnRpY2xlIjoiIn0seyJmYW1pbHkiOiJNY0dhcnJ5IiwiZ2l2ZW4iOiJFLiIsInBhcnNlLW5hbWVzIjpmYWxzZSwiZHJvcHBpbmctcGFydGljbGUiOiIiLCJub24tZHJvcHBpbmctcGFydGljbGUiOiIifSx7ImZhbWlseSI6Ik1jR2FydmV5IiwiZ2l2ZW4iOiJMLiIsInBhcnNlLW5hbWVzIjpmYWxzZSwiZHJvcHBpbmctcGFydGljbGUiOiIiLCJub24tZHJvcHBpbmctcGFydGljbGUiOiIifSx7ImZhbWlseSI6Ik1jR2VhY2hhbiIsImdpdmVuIjoiQS4iLCJwYXJzZS1uYW1lcyI6ZmFsc2UsImRyb3BwaW5nLXBhcnRpY2xlIjoiIiwibm9uLWRyb3BwaW5nLXBhcnRpY2xlIjoiIn0seyJmYW1pbHkiOiJNY0dlZSIsImdpdmVuIjoiRi4iLCJwYXJzZS1uYW1lcyI6ZmFsc2UsImRyb3BwaW5nLXBhcnRpY2xlIjoiIiwibm9uLWRyb3BwaW5nLXBhcnRpY2xlIjoiIn0seyJmYW1pbHkiOiJNY0dlbmlseSIsImdpdmVuIjoiTC4iLCJwYXJzZS1uYW1lcyI6ZmFsc2UsImRyb3BwaW5nLXBhcnRpY2xlIjoiIiwibm9uLWRyb3BwaW5nLXBhcnRpY2xlIjoiIn0seyJmYW1pbHkiOiJNY0dldHRpZ2FuIiwiZ2l2ZW4iOiJDLiIsInBhcnNlLW5hbWVzIjpmYWxzZSwiZHJvcHBpbmctcGFydGljbGUiOiIiLCJub24tZHJvcHBpbmctcGFydGljbGUiOiIifSx7ImZhbWlseSI6Ik1jR2V0dHJpY2siLCJnaXZlbiI6Ik0uIiwicGFyc2UtbmFtZXMiOmZhbHNlLCJkcm9wcGluZy1wYXJ0aWNsZSI6IiIsIm5vbi1kcm9wcGluZy1wYXJ0aWNsZSI6IiJ9LHsiZmFtaWx5IjoiTWNHaGVlIiwiZ2l2ZW4iOiJDLiIsInBhcnNlLW5hbWVzIjpmYWxzZSwiZHJvcHBpbmctcGFydGljbGUiOiIiLCJub24tZHJvcHBpbmctcGFydGljbGUiOiIifSx7ImZhbWlseSI6Ik1jR2lsbCIsImdpdmVuIjoiRi4iLCJwYXJzZS1uYW1lcyI6ZmFsc2UsImRyb3BwaW5nLXBhcnRpY2xlIjoiIiwibm9uLWRyb3BwaW5nLXBhcnRpY2xlIjoiIn0seyJmYW1pbHkiOiJNY0dpbm5pdHkiLCJnaXZlbiI6IlMuIiwicGFyc2UtbmFtZXMiOmZhbHNlLCJkcm9wcGluZy1wYXJ0aWNsZSI6IiIsIm5vbi1kcm9wcGluZy1wYXJ0aWNsZSI6IiJ9LHsiZmFtaWx5IjoiTWNHbGluY2hleSIsImdpdmVuIjoiTi4iLCJwYXJzZS1uYW1lcyI6ZmFsc2UsImRyb3BwaW5nLXBhcnRpY2xlIjoiIiwibm9uLWRyb3BwaW5nLXBhcnRpY2xlIjoiIn0seyJmYW1pbHkiOiJNY0dsb25lIiwiZ2l2ZW4iOiJQLiIsInBhcnNlLW5hbWVzIjpmYWxzZSwiZHJvcHBpbmctcGFydGljbGUiOiIiLCJub24tZHJvcHBpbmctcGFydGljbGUiOiIifSx7ImZhbWlseSI6Ik1jR2x5bm4iLCJnaXZlbiI6IkQuIiwicGFyc2UtbmFtZXMiOmZhbHNlLCJkcm9wcGluZy1wYXJ0aWNsZSI6IiIsIm5vbi1kcm9wcGluZy1wYXJ0aWNsZSI6IiJ9LHsiZmFtaWx5IjoiTWNHb2xkcmljayIsImdpdmVuIjoiQy4iLCJwYXJzZS1uYW1lcyI6ZmFsc2UsImRyb3BwaW5nLXBhcnRpY2xlIjoiIiwibm9uLWRyb3BwaW5nLXBhcnRpY2xlIjoiIn0seyJmYW1pbHkiOiJNY0dvdWdoIiwiZ2l2ZW4iOiJFLiIsInBhcnNlLW5hbWVzIjpmYWxzZSwiZHJvcHBpbmctcGFydGljbGUiOiIiLCJub24tZHJvcHBpbmctcGFydGljbGUiOiIifSx7ImZhbWlseSI6Ik1jR292ZXJuIiwiZ2l2ZW4iOiJDLiIsInBhcnNlLW5hbWVzIjpmYWxzZSwiZHJvcHBpbmctcGFydGljbGUiOiIiLCJub24tZHJvcHBpbmctcGFydGljbGUiOiIifSx7ImZhbWlseSI6Ik1jR292ZXJuIiwiZ2l2ZW4iOiJSLiIsInBhcnNlLW5hbWVzIjpmYWxzZSwiZHJvcHBpbmctcGFydGljbGUiOiIiLCJub24tZHJvcHBpbmctcGFydGljbGUiOiIifSx7ImZhbWlseSI6Ik1jR293YW4iLCJnaXZlbiI6IkEuIiwicGFyc2UtbmFtZXMiOmZhbHNlLCJkcm9wcGluZy1wYXJ0aWNsZSI6IiIsIm5vbi1kcm9wcGluZy1wYXJ0aWNsZSI6IiJ9LHsiZmFtaWx5IjoiTWNHb3duIiwiZ2l2ZW4iOiJBLiIsInBhcnNlLW5hbWVzIjpmYWxzZSwiZHJvcHBpbmctcGFydGljbGUiOiIiLCJub24tZHJvcHBpbmctcGFydGljbGUiOiIifSx7ImZhbWlseSI6Ik1jR3JhdGgiLCJnaXZlbiI6IkIuIiwicGFyc2UtbmFtZXMiOmZhbHNlLCJkcm9wcGluZy1wYXJ0aWNsZSI6IiIsIm5vbi1kcm9wcGluZy1wYXJ0aWNsZSI6IiJ9LHsiZmFtaWx5IjoiTWNHcmVnb3IiLCJnaXZlbiI6IkEuIiwicGFyc2UtbmFtZXMiOmZhbHNlLCJkcm9wcGluZy1wYXJ0aWNsZSI6IiIsIm5vbi1kcm9wcGluZy1wYXJ0aWNsZSI6IiJ9LHsiZmFtaWx5IjoiTWNHdWlnYW4iLCJnaXZlbiI6Ik0uIiwicGFyc2UtbmFtZXMiOmZhbHNlLCJkcm9wcGluZy1wYXJ0aWNsZSI6IiIsIm5vbi1kcm9wcGluZy1wYXJ0aWNsZSI6IiJ9LHsiZmFtaWx5IjoiTWNHdWlubmVzcyIsImdpdmVuIjoiSC4iLCJwYXJzZS1uYW1lcyI6ZmFsc2UsImRyb3BwaW5nLXBhcnRpY2xlIjoiIiwibm9uLWRyb3BwaW5nLXBhcnRpY2xlIjoiIn0seyJmYW1pbHkiOiJNY0d1aXJlIiwiZ2l2ZW4iOiJTLiIsInBhcnNlLW5hbWVzIjpmYWxzZSwiZHJvcHBpbmctcGFydGljbGUiOiIiLCJub24tZHJvcHBpbmctcGFydGljbGUiOiIifSx7ImZhbWlseSI6Ik1jSHVnaCIsImdpdmVuIjoiVC4iLCJwYXJzZS1uYW1lcyI6ZmFsc2UsImRyb3BwaW5nLXBhcnRpY2xlIjoiIiwibm9uLWRyb3BwaW5nLXBhcnRpY2xlIjoiIn0seyJmYW1pbHkiOiJNY0lubmVzIiwiZ2l2ZW4iOiJDLiIsInBhcnNlLW5hbWVzIjpmYWxzZSwiZHJvcHBpbmctcGFydGljbGUiOiIiLCJub24tZHJvcHBpbmctcGFydGljbGUiOiIifSx7ImZhbWlseSI6Ik1jSW5uZXMiLCJnaXZlbiI6Ik4uIiwicGFyc2UtbmFtZXMiOmZhbHNlLCJkcm9wcGluZy1wYXJ0aWNsZSI6IiIsIm5vbi1kcm9wcGluZy1wYXJ0aWNsZSI6IiJ9LHsiZmFtaWx5IjoiTWNJbnRvc2giLCJnaXZlbiI6IkouIiwicGFyc2UtbmFtZXMiOmZhbHNlLCJkcm9wcGluZy1wYXJ0aWNsZSI6IiIsIm5vbi1kcm9wcGluZy1wYXJ0aWNsZSI6IiJ9LHsiZmFtaWx5IjoiTWNJbnR5cmUiLCJnaXZlbiI6IksuIiwicGFyc2UtbmFtZXMiOmZhbHNlLCJkcm9wcGluZy1wYXJ0aWNsZSI6IiIsIm5vbi1kcm9wcGluZy1wYXJ0aWNsZSI6IiJ9LHsiZmFtaWx5IjoiTWNJbnR5cmUiLCJnaXZlbiI6Ik0uIiwicGFyc2UtbmFtZXMiOmZhbHNlLCJkcm9wcGluZy1wYXJ0aWNsZSI6IiIsIm5vbi1kcm9wcGluZy1wYXJ0aWNsZSI6IiJ9LHsiZmFtaWx5IjoiTWNLYXkiLCJnaXZlbiI6IkwuIiwicGFyc2UtbmFtZXMiOmZhbHNlLCJkcm9wcGluZy1wYXJ0aWNsZSI6IiIsIm5vbi1kcm9wcGluZy1wYXJ0aWNsZSI6IiJ9LHsiZmFtaWx5IjoiTWNLZWFnIiwiZ2l2ZW4iOiJDLiIsInBhcnNlLW5hbWVzIjpmYWxzZSwiZHJvcHBpbmctcGFydGljbGUiOiIiLCJub24tZHJvcHBpbmctcGFydGljbGUiOiIifSx7ImZhbWlseSI6Ik1jS2VhbmUiLCJnaXZlbiI6IkouIiwicGFyc2UtbmFtZXMiOmZhbHNlLCJkcm9wcGluZy1wYXJ0aWNsZSI6IiIsIm5vbi1kcm9wcGluZy1wYXJ0aWNsZSI6IiJ9LHsiZmFtaWx5IjoiTWNLZWUiLCJnaXZlbiI6Ik0uIiwicGFyc2UtbmFtZXMiOmZhbHNlLCJkcm9wcGluZy1wYXJ0aWNsZSI6IiIsIm5vbi1kcm9wcGluZy1wYXJ0aWNsZSI6IiJ9LHsiZmFtaWx5IjoiTWNLZWV2ZXIiLCJnaXZlbiI6IkouIiwicGFyc2UtbmFtZXMiOmZhbHNlLCJkcm9wcGluZy1wYXJ0aWNsZSI6IiIsIm5vbi1kcm9wcGluZy1wYXJ0aWNsZSI6IiJ9LHsiZmFtaWx5IjoiTWNLZW5uYSIsImdpdmVuIjoiSi4iLCJwYXJzZS1uYW1lcyI6ZmFsc2UsImRyb3BwaW5nLXBhcnRpY2xlIjoiIiwibm9uLWRyb3BwaW5nLXBhcnRpY2xlIjoiIn0seyJmYW1pbHkiOiJNY0tlbm5hIiwiZ2l2ZW4iOiJTLiIsInBhcnNlLW5hbWVzIjpmYWxzZSwiZHJvcHBpbmctcGFydGljbGUiOiIiLCJub24tZHJvcHBpbmctcGFydGljbGUiOiIifSx7ImZhbWlseSI6Ik1jS2VuemllIiwiZ2l2ZW4iOiJNLiIsInBhcnNlLW5hbWVzIjpmYWxzZSwiZHJvcHBpbmctcGFydGljbGUiOiIiLCJub24tZHJvcHBpbmctcGFydGljbGUiOiIifSx7ImZhbWlseSI6Ik1jS2VvZ2giLCJnaXZlbiI6IkQuIiwicGFyc2UtbmFtZXMiOmZhbHNlLCJkcm9wcGluZy1wYXJ0aWNsZSI6IiIsIm5vbi1kcm9wcGluZy1wYXJ0aWNsZSI6IiJ9LHsiZmFtaWx5IjoiTWNLZXJyIiwiZ2l2ZW4iOiJDLiIsInBhcnNlLW5hbWVzIjpmYWxzZSwiZHJvcHBpbmctcGFydGljbGUiOiIiLCJub24tZHJvcHBpbmctcGFydGljbGUiOiIifSx7ImZhbWlseSI6Ik1ja2llIiwiZ2l2ZW4iOiJMLiIsInBhcnNlLW5hbWVzIjpmYWxzZSwiZHJvcHBpbmctcGFydGljbGUiOiIiLCJub24tZHJvcHBpbmctcGFydGljbGUiOiIifSx7ImZhbWlseSI6Ik1jS2llIiwiZ2l2ZW4iOiJBLiIsInBhcnNlLW5hbWVzIjpmYWxzZSwiZHJvcHBpbmctcGFydGljbGUiOiIiLCJub24tZHJvcHBpbmctcGFydGljbGUiOiIifSx7ImZhbWlseSI6Ik1ja2llIiwiZ2l2ZW4iOiJILiIsInBhcnNlLW5hbWVzIjpmYWxzZSwiZHJvcHBpbmctcGFydGljbGUiOiIiLCJub24tZHJvcHBpbmctcGFydGljbGUiOiIifSx7ImZhbWlseSI6Ik1jS25pZ2h0IiwiZ2l2ZW4iOiJHLiIsInBhcnNlLW5hbWVzIjpmYWxzZSwiZHJvcHBpbmctcGFydGljbGUiOiIiLCJub24tZHJvcHBpbmctcGFydGljbGUiOiIifSx7ImZhbWlseSI6Ik1jTGFjaGxhbiIsImdpdmVuIjoiSC4iLCJwYXJzZS1uYW1lcyI6ZmFsc2UsImRyb3BwaW5nLXBhcnRpY2xlIjoiIiwibm9uLWRyb3BwaW5nLXBhcnRpY2xlIjoiIn0seyJmYW1pbHkiOiJNY0xhcmVuIiwiZ2l2ZW4iOiJBLiIsInBhcnNlLW5hbWVzIjpmYWxzZSwiZHJvcHBpbmctcGFydGljbGUiOiIiLCJub24tZHJvcHBpbmctcGFydGljbGUiOiIifSx7ImZhbWlseSI6Ik1jTGFyZW4iLCJnaXZlbiI6IkIuIiwicGFyc2UtbmFtZXMiOmZhbHNlLCJkcm9wcGluZy1wYXJ0aWNsZSI6IiIsIm5vbi1kcm9wcGluZy1wYXJ0aWNsZSI6IiJ9LHsiZmFtaWx5IjoiTWNMYXJ0eSIsImdpdmVuIjoiTi4iLCJwYXJzZS1uYW1lcyI6ZmFsc2UsImRyb3BwaW5nLXBhcnRpY2xlIjoiIiwibm9uLWRyb3BwaW5nLXBhcnRpY2xlIjoiIn0seyJmYW1pbHkiOiJNY2xhdWdobGFuIiwiZ2l2ZW4iOiJFLiIsInBhcnNlLW5hbWVzIjpmYWxzZSwiZHJvcHBpbmctcGFydGljbGUiOiIiLCJub24tZHJvcHBpbmctcGFydGljbGUiOiIifSx7ImZhbWlseSI6Ik1jTGF1Z2hsaW4iLCJnaXZlbiI6Ik0uIiwicGFyc2UtbmFtZXMiOmZhbHNlLCJkcm9wcGluZy1wYXJ0aWNsZSI6IiIsIm5vbi1kcm9wcGluZy1wYXJ0aWNsZSI6IiJ9LHsiZmFtaWx5IjoiTWNMYXkiLCJnaXZlbiI6IkouIiwicGFyc2UtbmFtZXMiOmZhbHNlLCJkcm9wcGluZy1wYXJ0aWNsZSI6IiIsIm5vbi1kcm9wcGluZy1wYXJ0aWNsZSI6IiJ9LHsiZmFtaWx5IjoiTWNMZWlzaCIsImdpdmVuIjoiTS4iLCJwYXJzZS1uYW1lcyI6ZmFsc2UsImRyb3BwaW5nLXBhcnRpY2xlIjoiIiwibm9uLWRyb3BwaW5nLXBhcnRpY2xlIjoiIn0seyJmYW1pbHkiOiJNY0xlbm5hbiIsImdpdmVuIjoiVC4iLCJwYXJzZS1uYW1lcyI6ZmFsc2UsImRyb3BwaW5nLXBhcnRpY2xlIjoiIiwibm9uLWRyb3BwaW5nLXBhcnRpY2xlIjoiIn0seyJmYW1pbHkiOiJNY0x1cmUiLCJnaXZlbiI6IlMuIiwicGFyc2UtbmFtZXMiOmZhbHNlLCJkcm9wcGluZy1wYXJ0aWNsZSI6IiIsIm5vbi1kcm9wcGluZy1wYXJ0aWNsZSI6IiJ9LHsiZmFtaWx5IjoiTWNNYWhvbiIsImdpdmVuIjoiQS4iLCJwYXJzZS1uYW1lcyI6ZmFsc2UsImRyb3BwaW5nLXBhcnRpY2xlIjoiIiwibm9uLWRyb3BwaW5nLXBhcnRpY2xlIjoiIn0seyJmYW1pbHkiOiJNY01haG9uIiwiZ2l2ZW4iOiJHLiIsInBhcnNlLW5hbWVzIjpmYWxzZSwiZHJvcHBpbmctcGFydGljbGUiOiIiLCJub24tZHJvcHBpbmctcGFydGljbGUiOiIifSx7ImZhbWlseSI6Ik1jTWFob24iLCJnaXZlbiI6Ik0uIiwicGFyc2UtbmFtZXMiOmZhbHNlLCJkcm9wcGluZy1wYXJ0aWNsZSI6IiIsIm5vbi1kcm9wcGluZy1wYXJ0aWNsZSI6IiJ9LHsiZmFtaWx5IjoiTWNNYWhvbiIsImdpdmVuIjoiUy4iLCJwYXJzZS1uYW1lcyI6ZmFsc2UsImRyb3BwaW5nLXBhcnRpY2xlIjoiIiwibm9uLWRyb3BwaW5nLXBhcnRpY2xlIjoiIn0seyJmYW1pbHkiOiJNY01hbnVzIiwiZ2l2ZW4iOiJULiIsInBhcnNlLW5hbWVzIjpmYWxzZSwiZHJvcHBpbmctcGFydGljbGUiOiIiLCJub24tZHJvcHBpbmctcGFydGljbGUiOiIifSx7ImZhbWlseSI6Ik1jTWFzdGVyIiwiZ2l2ZW4iOiJQLiIsInBhcnNlLW5hbWVzIjpmYWxzZSwiZHJvcHBpbmctcGFydGljbGUiOiIiLCJub24tZHJvcHBpbmctcGFydGljbGUiOiIifSx7ImZhbWlseSI6Ik1jTWFzdGVyIiwiZ2l2ZW4iOiJNLiIsInBhcnNlLW5hbWVzIjpmYWxzZSwiZHJvcHBpbmctcGFydGljbGUiOiIiLCJub24tZHJvcHBpbmctcGFydGljbGUiOiIifSx7ImZhbWlseSI6Ik1jbWVla2VuIiwiZ2l2ZW4iOiJGLiIsInBhcnNlLW5hbWVzIjpmYWxzZSwiZHJvcHBpbmctcGFydGljbGUiOiIiLCJub24tZHJvcHBpbmctcGFydGljbGUiOiIifSx7ImZhbWlseSI6Ik1jTWVla2luIiwiZ2l2ZW4iOiJTLiIsInBhcnNlLW5hbWVzIjpmYWxzZSwiZHJvcHBpbmctcGFydGljbGUiOiIiLCJub24tZHJvcHBpbmctcGFydGljbGUiOiIifSx7ImZhbWlseSI6Ik1jTWlsbGVuIiwiZ2l2ZW4iOiJLLiIsInBhcnNlLW5hbWVzIjpmYWxzZSwiZHJvcHBpbmctcGFydGljbGUiOiIiLCJub24tZHJvcHBpbmctcGFydGljbGUiOiIifSx7ImZhbWlseSI6Ik1jTWlubiIsImdpdmVuIjoiSi4iLCJwYXJzZS1uYW1lcyI6ZmFsc2UsImRyb3BwaW5nLXBhcnRpY2xlIjoiIiwibm9uLWRyb3BwaW5nLXBhcnRpY2xlIjoiIn0seyJmYW1pbHkiOiJNY01vcnJvdyIsImdpdmVuIjoiTC4iLCJwYXJzZS1uYW1lcyI6ZmFsc2UsImRyb3BwaW5nLXBhcnRpY2xlIjoiIiwibm9uLWRyb3BwaW5nLXBhcnRpY2xlIjoiIn0seyJmYW1pbHkiOiJNY011bGxlbiIsImdpdmVuIjoiSC4iLCJwYXJzZS1uYW1lcyI6ZmFsc2UsImRyb3BwaW5nLXBhcnRpY2xlIjoiIiwibm9uLWRyb3BwaW5nLXBhcnRpY2xlIjoiIn0seyJmYW1pbHkiOiJNY011cnJhbiIsImdpdmVuIjoiQy4iLCJwYXJzZS1uYW1lcyI6ZmFsc2UsImRyb3BwaW5nLXBhcnRpY2xlIjoiIiwibm9uLWRyb3BwaW5nLXBhcnRpY2xlIjoiIn0seyJmYW1pbHkiOiJNY05hbGx5IiwiZ2l2ZW4iOiJILiIsInBhcnNlLW5hbWVzIjpmYWxzZSwiZHJvcHBpbmctcGFydGljbGUiOiIiLCJub24tZHJvcHBpbmctcGFydGljbGUiOiIifSx7ImZhbWlseSI6Ik1jTmVlbGEiLCJnaXZlbiI6IkYuIiwicGFyc2UtbmFtZXMiOmZhbHNlLCJkcm9wcGluZy1wYXJ0aWNsZSI6IiIsIm5vbi1kcm9wcGluZy1wYXJ0aWNsZSI6IiJ9LHsiZmFtaWx5IjoiTWNOZWlsIiwiZ2l2ZW4iOiJMLiIsInBhcnNlLW5hbWVzIjpmYWxzZSwiZHJvcHBpbmctcGFydGljbGUiOiIiLCJub24tZHJvcHBpbmctcGFydGljbGUiOiIifSx7ImZhbWlseSI6Ik1jTmVpbGwiLCJnaXZlbiI6IkMuIiwicGFyc2UtbmFtZXMiOmZhbHNlLCJkcm9wcGluZy1wYXJ0aWNsZSI6IiIsIm5vbi1kcm9wcGluZy1wYXJ0aWNsZSI6IiJ9LHsiZmFtaWx5IjoiTWNOZWlsbCIsImdpdmVuIjoiSi4iLCJwYXJzZS1uYW1lcyI6ZmFsc2UsImRyb3BwaW5nLXBhcnRpY2xlIjoiIiwibm9uLWRyb3BwaW5nLXBhcnRpY2xlIjoiIn0seyJmYW1pbHkiOiJNY05laWxsIiwiZ2l2ZW4iOiJTLiIsInBhcnNlLW5hbWVzIjpmYWxzZSwiZHJvcHBpbmctcGFydGljbGUiOiIiLCJub24tZHJvcHBpbmctcGFydGljbGUiOiIifSx7ImZhbWlseSI6Ik1jTmVsaXMiLCJnaXZlbiI6IlUuIiwicGFyc2UtbmFtZXMiOmZhbHNlLCJkcm9wcGluZy1wYXJ0aWNsZSI6IiIsIm5vbi1kcm9wcGluZy1wYXJ0aWNsZSI6IiJ9LHsiZmFtaWx5IjoiTWNOdWx0eSIsImdpdmVuIjoiTS4iLCJwYXJzZS1uYW1lcyI6ZmFsc2UsImRyb3BwaW5nLXBhcnRpY2xlIjoiIiwibm9uLWRyb3BwaW5nLXBhcnRpY2xlIjoiIn0seyJmYW1pbHkiOiJNY051bHR5IiwiZ2l2ZW4iOiJSLiIsInBhcnNlLW5hbWVzIjpmYWxzZSwiZHJvcHBpbmctcGFydGljbGUiOiIiLCJub24tZHJvcHBpbmctcGFydGljbGUiOiIifSx7ImZhbWlseSI6Ik1jUGFybGFuZCIsImdpdmVuIjoiQy4iLCJwYXJzZS1uYW1lcyI6ZmFsc2UsImRyb3BwaW5nLXBhcnRpY2xlIjoiIiwibm9uLWRyb3BwaW5nLXBhcnRpY2xlIjoiIn0seyJmYW1pbHkiOiJNY1BoYWlsIiwiZ2l2ZW4iOiJNLiIsInBhcnNlLW5hbWVzIjpmYWxzZSwiZHJvcHBpbmctcGFydGljbGUiOiIiLCJub24tZHJvcHBpbmctcGFydGljbGUiOiIifSx7ImZhbWlseSI6Ik1jUXVlZW4iLCJnaXZlbiI6IkEuIiwicGFyc2UtbmFtZXMiOmZhbHNlLCJkcm9wcGluZy1wYXJ0aWNsZSI6IiIsIm5vbi1kcm9wcGluZy1wYXJ0aWNsZSI6IiJ9LHsiZmFtaWx5IjoiTWNTa2VhbmUiLCJnaXZlbiI6IkEuIiwicGFyc2UtbmFtZXMiOmZhbHNlLCJkcm9wcGluZy1wYXJ0aWNsZSI6IiIsIm5vbi1kcm9wcGluZy1wYXJ0aWNsZSI6IiJ9LHsiZmFtaWx5IjoiTWNTb3JsYW5kIiwiZ2l2ZW4iOiJELiIsInBhcnNlLW5hbWVzIjpmYWxzZSwiZHJvcHBpbmctcGFydGljbGUiOiIiLCJub24tZHJvcHBpbmctcGFydGljbGUiOiIifSx7ImZhbWlseSI6Ik1jU29ybGV5IiwiZ2l2ZW4iOiJULiIsInBhcnNlLW5hbWVzIjpmYWxzZSwiZHJvcHBpbmctcGFydGljbGUiOiIiLCJub24tZHJvcHBpbmctcGFydGljbGUiOiIifSx7ImZhbWlseSI6Ik1jVGFnZ2FydCIsImdpdmVuIjoiSi4iLCJwYXJzZS1uYW1lcyI6ZmFsc2UsImRyb3BwaW5nLXBhcnRpY2xlIjoiIiwibm9uLWRyb3BwaW5nLXBhcnRpY2xlIjoiIn0seyJmYW1pbHkiOiJNY1RhZ2dhcnQiLCJnaXZlbiI6IkcuIiwicGFyc2UtbmFtZXMiOmZhbHNlLCJkcm9wcGluZy1wYXJ0aWNsZSI6IiIsIm5vbi1kcm9wcGluZy1wYXJ0aWNsZSI6IiJ9LHsiZmFtaWx5IjoiTWVhZCIsImdpdmVuIjoiSi4iLCJwYXJzZS1uYW1lcyI6ZmFsc2UsImRyb3BwaW5nLXBhcnRpY2xlIjoiIiwibm9uLWRyb3BwaW5nLXBhcnRpY2xlIjoiIn0seyJmYW1pbHkiOiJNZWFkIiwiZ2l2ZW4iOiJQLiIsInBhcnNlLW5hbWVzIjpmYWxzZSwiZHJvcHBpbmctcGFydGljbGUiOiIiLCJub24tZHJvcHBpbmctcGFydGljbGUiOiIifSx7ImZhbWlseSI6Ik1lYWRvd3MiLCJnaXZlbiI6IkUuIiwicGFyc2UtbmFtZXMiOmZhbHNlLCJkcm9wcGluZy1wYXJ0aWNsZSI6IiIsIm5vbi1kcm9wcGluZy1wYXJ0aWNsZSI6IiJ9LHsiZmFtaWx5IjoiTWVha2luIiwiZ2l2ZW4iOiJPLiIsInBhcnNlLW5hbWVzIjpmYWxzZSwiZHJvcHBpbmctcGFydGljbGUiOiIiLCJub24tZHJvcHBpbmctcGFydGljbGUiOiIifSx7ImZhbWlseSI6Ik1lYXJucyIsImdpdmVuIjoiQi4iLCJwYXJzZS1uYW1lcyI6ZmFsc2UsImRyb3BwaW5nLXBhcnRpY2xlIjoiIiwibm9uLWRyb3BwaW5nLXBhcnRpY2xlIjoiIn0seyJmYW1pbHkiOiJNZWFybnMiLCJnaXZlbiI6IkMuIiwicGFyc2UtbmFtZXMiOmZhbHNlLCJkcm9wcGluZy1wYXJ0aWNsZSI6IiIsIm5vbi1kcm9wcGluZy1wYXJ0aWNsZSI6IiJ9LHsiZmFtaWx5IjoiTWVhcnMiLCJnaXZlbiI6IksuIiwicGFyc2UtbmFtZXMiOmZhbHNlLCJkcm9wcGluZy1wYXJ0aWNsZSI6IiIsIm5vbi1kcm9wcGluZy1wYXJ0aWNsZSI6IiJ9LHsiZmFtaWx5IjoiTWVhcnMiLCJnaXZlbiI6IlcuIiwicGFyc2UtbmFtZXMiOmZhbHNlLCJkcm9wcGluZy1wYXJ0aWNsZSI6IiIsIm5vbi1kcm9wcGluZy1wYXJ0aWNsZSI6IiJ9LHsiZmFtaWx5IjoiTWVkYSIsImdpdmVuIjoiTS4iLCJwYXJzZS1uYW1lcyI6ZmFsc2UsImRyb3BwaW5nLXBhcnRpY2xlIjoiIiwibm9uLWRyb3BwaW5nLXBhcnRpY2xlIjoiIn0seyJmYW1pbHkiOiJNZWRpYW5hIiwiZ2l2ZW4iOiJBLiIsInBhcnNlLW5hbWVzIjpmYWxzZSwiZHJvcHBpbmctcGFydGljbGUiOiIiLCJub24tZHJvcHBpbmctcGFydGljbGUiOiIifSx7ImZhbWlseSI6Ik1lZGluZSIsImdpdmVuIjoiUi4iLCJwYXJzZS1uYW1lcyI6ZmFsc2UsImRyb3BwaW5nLXBhcnRpY2xlIjoiIiwibm9uLWRyb3BwaW5nLXBhcnRpY2xlIjoiIn0seyJmYW1pbHkiOiJNZWR2ZWN6a3kiLCJnaXZlbiI6IlQuIiwicGFyc2UtbmFtZXMiOmZhbHNlLCJkcm9wcGluZy1wYXJ0aWNsZSI6IiIsIm5vbi1kcm9wcGluZy1wYXJ0aWNsZSI6IiJ9LHsiZmFtaWx5IjoiTWVlaGFuIiwiZ2l2ZW4iOiJTLiIsInBhcnNlLW5hbWVzIjpmYWxzZSwiZHJvcHBpbmctcGFydGljbGUiOiIiLCJub24tZHJvcHBpbmctcGFydGljbGUiOiIifSx7ImZhbWlseSI6Ik1lZWtzIiwiZ2l2ZW4iOiJFLiIsInBhcnNlLW5hbWVzIjpmYWxzZSwiZHJvcHBpbmctcGFydGljbGUiOiIiLCJub24tZHJvcHBpbmctcGFydGljbGUiOiIifSx7ImZhbWlseSI6Ik1lZ2FuIiwiZ2l2ZW4iOiJBLiIsInBhcnNlLW5hbWVzIjpmYWxzZSwiZHJvcHBpbmctcGFydGljbGUiOiIiLCJub24tZHJvcHBpbmctcGFydGljbGUiOiIifSx7ImZhbWlseSI6Ik1lZ2hhbmkiLCJnaXZlbiI6Ik4uIiwicGFyc2UtbmFtZXMiOmZhbHNlLCJkcm9wcGluZy1wYXJ0aWNsZSI6IiIsIm5vbi1kcm9wcGluZy1wYXJ0aWNsZSI6IiJ9LHsiZmFtaWx5IjoiTWVnaGplZSIsImdpdmVuIjoiUy4iLCJwYXJzZS1uYW1lcyI6ZmFsc2UsImRyb3BwaW5nLXBhcnRpY2xlIjoiIiwibm9uLWRyb3BwaW5nLXBhcnRpY2xlIjoiIn0seyJmYW1pbHkiOiJNZWdzb24iLCJnaXZlbiI6IlMuIiwicGFyc2UtbmFtZXMiOmZhbHNlLCJkcm9wcGluZy1wYXJ0aWNsZSI6IiIsIm5vbi1kcm9wcGluZy1wYXJ0aWNsZSI6IiJ9LHsiZmFtaWx5IjoiTWVoYXIiLCJnaXZlbiI6IkEuIiwicGFyc2UtbmFtZXMiOmZhbHNlLCJkcm9wcGluZy1wYXJ0aWNsZSI6IiIsIm5vbi1kcm9wcGluZy1wYXJ0aWNsZSI6IiJ9LHsiZmFtaWx5IjoiTWVobW9vZCIsImdpdmVuIjoiTS4iLCJwYXJzZS1uYW1lcyI6ZmFsc2UsImRyb3BwaW5nLXBhcnRpY2xlIjoiIiwibm9uLWRyb3BwaW5nLXBhcnRpY2xlIjoiIn0seyJmYW1pbHkiOiJNZWhyYSIsImdpdmVuIjoiUi4iLCJwYXJzZS1uYW1lcyI6ZmFsc2UsImRyb3BwaW5nLXBhcnRpY2xlIjoiIiwibm9uLWRyb3BwaW5nLXBhcnRpY2xlIjoiIn0seyJmYW1pbHkiOiJNZWh0YSIsImdpdmVuIjoiUi4iLCJwYXJzZS1uYW1lcyI6ZmFsc2UsImRyb3BwaW5nLXBhcnRpY2xlIjoiIiwibm9uLWRyb3BwaW5nLXBhcnRpY2xlIjoiIn0seyJmYW1pbHkiOiJNZWlyaWxsIiwiZ2l2ZW4iOiJKLiIsInBhcnNlLW5hbWVzIjpmYWxzZSwiZHJvcHBpbmctcGFydGljbGUiOiIiLCJub24tZHJvcHBpbmctcGFydGljbGUiOiIifSx7ImZhbWlseSI6Ik1laXJpbmciLCJnaXZlbiI6IkouIiwicGFyc2UtbmFtZXMiOmZhbHNlLCJkcm9wcGluZy1wYXJ0aWNsZSI6IiIsIm5vbi1kcm9wcGluZy1wYXJ0aWNsZSI6IiJ9LHsiZmFtaWx5IjoiTWVqcmkiLCJnaXZlbiI6IlIuIiwicGFyc2UtbmFtZXMiOmZhbHNlLCJkcm9wcGluZy1wYXJ0aWNsZSI6IiIsIm5vbi1kcm9wcGluZy1wYXJ0aWNsZSI6IiJ9LHsiZmFtaWx5IjoiTWVrb25uZW4iLCJnaXZlbiI6IkUuIiwicGFyc2UtbmFtZXMiOmZhbHNlLCJkcm9wcGluZy1wYXJ0aWNsZSI6IiIsIm5vbi1kcm9wcGluZy1wYXJ0aWNsZSI6IiJ9LHsiZmFtaWx5IjoiTWVsYW5kZXIiLCJnaXZlbiI6IlMuIiwicGFyc2UtbmFtZXMiOmZhbHNlLCJkcm9wcGluZy1wYXJ0aWNsZSI6IiIsIm5vbi1kcm9wcGluZy1wYXJ0aWNsZSI6IiJ9LHsiZmFtaWx5IjoiTWVsaW50ZSIsImdpdmVuIjoiQS4iLCJwYXJzZS1uYW1lcyI6ZmFsc2UsImRyb3BwaW5nLXBhcnRpY2xlIjoiIiwibm9uLWRyb3BwaW5nLXBhcnRpY2xlIjoiIn0seyJmYW1pbHkiOiJNZWxsZXJzaCIsImdpdmVuIjoiSi4iLCJwYXJzZS1uYW1lcyI6ZmFsc2UsImRyb3BwaW5nLXBhcnRpY2xlIjoiIiwibm9uLWRyb3BwaW5nLXBhcnRpY2xlIjoiIn0seyJmYW1pbHkiOiJNZWxsaW5nIiwiZ2l2ZW4iOiJMLiIsInBhcnNlLW5hbWVzIjpmYWxzZSwiZHJvcHBpbmctcGFydGljbGUiOiIiLCJub24tZHJvcHBpbmctcGFydGljbGUiOiIifSx7ImZhbWlseSI6Ik1lbGxpc2giLCJnaXZlbiI6IkMuIiwicGFyc2UtbmFtZXMiOmZhbHNlLCJkcm9wcGluZy1wYXJ0aWNsZSI6IiIsIm5vbi1kcm9wcGluZy1wYXJ0aWNsZSI6IiJ9LHsiZmFtaWx5IjoiTWVsbG9yIiwiZ2l2ZW4iOiJGLiIsInBhcnNlLW5hbWVzIjpmYWxzZSwiZHJvcHBpbmctcGFydGljbGUiOiIiLCJub24tZHJvcHBpbmctcGFydGljbGUiOiIifSx7ImZhbWlseSI6Ik1lbGxvciIsImdpdmVuIjoiSi4iLCJwYXJzZS1uYW1lcyI6ZmFsc2UsImRyb3BwaW5nLXBhcnRpY2xlIjoiIiwibm9uLWRyb3BwaW5nLXBhcnRpY2xlIjoiIn0seyJmYW1pbHkiOiJNZWxsb3IiLCJnaXZlbiI6IlMuIiwicGFyc2UtbmFtZXMiOmZhbHNlLCJkcm9wcGluZy1wYXJ0aWNsZSI6IiIsIm5vbi1kcm9wcGluZy1wYXJ0aWNsZSI6IiJ9LHsiZmFtaWx5IjoiTWVsbG9yIiwiZ2l2ZW4iOiJaLiIsInBhcnNlLW5hbWVzIjpmYWxzZSwiZHJvcHBpbmctcGFydGljbGUiOiIiLCJub24tZHJvcHBpbmctcGFydGljbGUiOiIifSx7ImZhbWlseSI6Ik1lbGxvd3MiLCJnaXZlbiI6IksuIiwicGFyc2UtbmFtZXMiOmZhbHNlLCJkcm9wcGluZy1wYXJ0aWNsZSI6IiIsIm5vbi1kcm9wcGluZy1wYXJ0aWNsZSI6IiJ9LHsiZmFtaWx5IjoiTWVsbmljIiwiZ2l2ZW4iOiJWLiIsInBhcnNlLW5hbWVzIjpmYWxzZSwiZHJvcHBpbmctcGFydGljbGUiOiIiLCJub24tZHJvcHBpbmctcGFydGljbGUiOiIifSx7ImZhbWlseSI6Ik1lbHZpbGxlIiwiZ2l2ZW4iOiJBLiIsInBhcnNlLW5hbWVzIjpmYWxzZSwiZHJvcHBpbmctcGFydGljbGUiOiIiLCJub24tZHJvcHBpbmctcGFydGljbGUiOiIifSx7ImZhbWlseSI6Ik1lbHZpbGxlIiwiZ2l2ZW4iOiJELiIsInBhcnNlLW5hbWVzIjpmYWxzZSwiZHJvcHBpbmctcGFydGljbGUiOiIiLCJub24tZHJvcHBpbmctcGFydGljbGUiOiIifSx7ImZhbWlseSI6Ik1lbHZpbGxlIiwiZ2l2ZW4iOiJKLiIsInBhcnNlLW5hbWVzIjpmYWxzZSwiZHJvcHBpbmctcGFydGljbGUiOiIiLCJub24tZHJvcHBpbmctcGFydGljbGUiOiIifSx7ImZhbWlseSI6Ik1lbmNpYXMiLCJnaXZlbiI6Ik0uIiwicGFyc2UtbmFtZXMiOmZhbHNlLCJkcm9wcGluZy1wYXJ0aWNsZSI6IiIsIm5vbi1kcm9wcGluZy1wYXJ0aWNsZSI6IiJ9LHsiZmFtaWx5IjoiTWVuZGVsc2tpIiwiZ2l2ZW4iOiJBLiIsInBhcnNlLW5hbWVzIjpmYWxzZSwiZHJvcHBpbmctcGFydGljbGUiOiIiLCJub24tZHJvcHBpbmctcGFydGljbGUiOiIifSx7ImZhbWlseSI6Ik1lbmRvbmNhIiwiZ2l2ZW4iOiJDLiIsInBhcnNlLW5hbWVzIjpmYWxzZSwiZHJvcHBpbmctcGFydGljbGUiOiIiLCJub24tZHJvcHBpbmctcGFydGljbGUiOiIifSx7ImZhbWlseSI6Ik1lbmV5IiwiZ2l2ZW4iOiJDLiIsInBhcnNlLW5hbWVzIjpmYWxzZSwiZHJvcHBpbmctcGFydGljbGUiOiIiLCJub24tZHJvcHBpbmctcGFydGljbGUiOiIifSx7ImZhbWlseSI6Ik1lbnNhaCIsImdpdmVuIjoiVy4iLCJwYXJzZS1uYW1lcyI6ZmFsc2UsImRyb3BwaW5nLXBhcnRpY2xlIjoiIiwibm9uLWRyb3BwaW5nLXBhcnRpY2xlIjoiIn0seyJmYW1pbHkiOiJNZW50emVyIiwiZ2l2ZW4iOiJBLiIsInBhcnNlLW5hbWVzIjpmYWxzZSwiZHJvcHBpbmctcGFydGljbGUiOiIiLCJub24tZHJvcHBpbmctcGFydGljbGUiOiIifSx7ImZhbWlseSI6Ik1lbnppZXMiLCJnaXZlbiI6IkQuIiwicGFyc2UtbmFtZXMiOmZhbHNlLCJkcm9wcGluZy1wYXJ0aWNsZSI6IiIsIm5vbi1kcm9wcGluZy1wYXJ0aWNsZSI6IiJ9LHsiZmFtaWx5IjoiTWVuemllcyIsImdpdmVuIjoiUy4iLCJwYXJzZS1uYW1lcyI6ZmFsc2UsImRyb3BwaW5nLXBhcnRpY2xlIjoiIiwibm9uLWRyb3BwaW5nLXBhcnRpY2xlIjoiIn0seyJmYW1pbHkiOiJNZXBoYW0iLCJnaXZlbiI6IlMuIiwicGFyc2UtbmFtZXMiOmZhbHNlLCJkcm9wcGluZy1wYXJ0aWNsZSI6IiIsIm5vbi1kcm9wcGluZy1wYXJ0aWNsZSI6IiJ9LHsiZmFtaWx5IjoiTWVyY2VyIiwiZ2l2ZW4iOiJPLiIsInBhcnNlLW5hbWVzIjpmYWxzZSwiZHJvcHBpbmctcGFydGljbGUiOiIiLCJub24tZHJvcHBpbmctcGFydGljbGUiOiIifSx7ImZhbWlseSI6Ik1lcmNlciIsImdpdmVuIjoiUC4iLCJwYXJzZS1uYW1lcyI6ZmFsc2UsImRyb3BwaW5nLXBhcnRpY2xlIjoiIiwibm9uLWRyb3BwaW5nLXBhcnRpY2xlIjoiIn0seyJmYW1pbHkiOiJNZXJjaGFudCIsImdpdmVuIjoiQS4iLCJwYXJzZS1uYW1lcyI6ZmFsc2UsImRyb3BwaW5nLXBhcnRpY2xlIjoiIiwibm9uLWRyb3BwaW5nLXBhcnRpY2xlIjoiIn0seyJmYW1pbHkiOiJNZXJjaGFudCIsImdpdmVuIjoiRi4iLCJwYXJzZS1uYW1lcyI6ZmFsc2UsImRyb3BwaW5nLXBhcnRpY2xlIjoiIiwibm9uLWRyb3BwaW5nLXBhcnRpY2xlIjoiIn0seyJmYW1pbHkiOiJNZXJjaW9uaXUiLCJnaXZlbiI6Ik0uIiwicGFyc2UtbmFtZXMiOmZhbHNlLCJkcm9wcGluZy1wYXJ0aWNsZSI6IiIsIm5vbi1kcm9wcGluZy1wYXJ0aWNsZSI6IiJ9LHsiZmFtaWx5IjoiTWVyZWRpdGgiLCJnaXZlbiI6Ik0uIiwicGFyc2UtbmFtZXMiOmZhbHNlLCJkcm9wcGluZy1wYXJ0aWNsZSI6IiIsIm5vbi1kcm9wcGluZy1wYXJ0aWNsZSI6IiJ9LHsiZmFtaWx5IjoiTWVyaWRhIE1vcmlsbGFzIiwiZ2l2ZW4iOiJNLiIsInBhcnNlLW5hbWVzIjpmYWxzZSwiZHJvcHBpbmctcGFydGljbGUiOiIiLCJub24tZHJvcHBpbmctcGFydGljbGUiOiIifSx7ImZhbWlseSI6Ik1lcnJpY2siLCJnaXZlbiI6IkIuIiwicGFyc2UtbmFtZXMiOmZhbHNlLCJkcm9wcGluZy1wYXJ0aWNsZSI6IiIsIm5vbi1kcm9wcGluZy1wYXJ0aWNsZSI6IiJ9LHsiZmFtaWx5IjoiTWVycml0dCIsImdpdmVuIjoiSi4iLCJwYXJzZS1uYW1lcyI6ZmFsc2UsImRyb3BwaW5nLXBhcnRpY2xlIjoiIiwibm9uLWRyb3BwaW5nLXBhcnRpY2xlIjoiIn0seyJmYW1pbHkiOiJNZXJyaXR0IiwiZ2l2ZW4iOiJTLiIsInBhcnNlLW5hbWVzIjpmYWxzZSwiZHJvcHBpbmctcGFydGljbGUiOiIiLCJub24tZHJvcHBpbmctcGFydGljbGUiOiIifSx7ImZhbWlseSI6Ik1lcnJvbiIsImdpdmVuIjoiUC4iLCJwYXJzZS1uYW1lcyI6ZmFsc2UsImRyb3BwaW5nLXBhcnRpY2xlIjoiIiwibm9uLWRyb3BwaW5nLXBhcnRpY2xlIjoiIn0seyJmYW1pbHkiOiJNZXJ3YWhhIiwiZ2l2ZW4iOiJFLiIsInBhcnNlLW5hbWVzIjpmYWxzZSwiZHJvcHBpbmctcGFydGljbGUiOiIiLCJub24tZHJvcHBpbmctcGFydGljbGUiOiIifSx7ImZhbWlseSI6Ik1lc3NhZ2UiLCJnaXZlbiI6IlMuIiwicGFyc2UtbmFtZXMiOmZhbHNlLCJkcm9wcGluZy1wYXJ0aWNsZSI6IiIsIm5vbi1kcm9wcGluZy1wYXJ0aWNsZSI6IiJ9LHsiZmFtaWx5IjoiTWVzc2VuZ2VyIiwiZ2l2ZW4iOiJKLiIsInBhcnNlLW5hbWVzIjpmYWxzZSwiZHJvcHBpbmctcGFydGljbGUiOiIiLCJub24tZHJvcHBpbmctcGFydGljbGUiOiIifSx7ImZhbWlseSI6Ik1ldGNhbGYtQ3VlbmNhIiwiZ2l2ZW4iOiJHLiIsInBhcnNlLW5hbWVzIjpmYWxzZSwiZHJvcHBpbmctcGFydGljbGUiOiIiLCJub24tZHJvcHBpbmctcGFydGljbGUiOiIifSx7ImZhbWlseSI6Ik1ldGNhbGZlIiwiZ2l2ZW4iOiJBLiIsInBhcnNlLW5hbWVzIjpmYWxzZSwiZHJvcHBpbmctcGFydGljbGUiOiIiLCJub24tZHJvcHBpbmctcGFydGljbGUiOiIifSx7ImZhbWlseSI6Ik1ldGNhbGZlIiwiZ2l2ZW4iOiJCLiIsInBhcnNlLW5hbWVzIjpmYWxzZSwiZHJvcHBpbmctcGFydGljbGUiOiIiLCJub24tZHJvcHBpbmctcGFydGljbGUiOiIifSx7ImZhbWlseSI6Ik1ldGNhbGZlIiwiZ2l2ZW4iOiJLLiIsInBhcnNlLW5hbWVzIjpmYWxzZSwiZHJvcHBpbmctcGFydGljbGUiOiIiLCJub24tZHJvcHBpbmctcGFydGljbGUiOiIifSx7ImZhbWlseSI6Ik1ldGhlcmVsbCIsImdpdmVuIjoiUy4iLCJwYXJzZS1uYW1lcyI6ZmFsc2UsImRyb3BwaW5nLXBhcnRpY2xlIjoiIiwibm9uLWRyb3BwaW5nLXBhcnRpY2xlIjoiIn0seyJmYW1pbHkiOiJNZXRyeWthIiwiZ2l2ZW4iOiJBLiIsInBhcnNlLW5hbWVzIjpmYWxzZSwiZHJvcHBpbmctcGFydGljbGUiOiIiLCJub24tZHJvcHBpbmctcGFydGljbGUiOiIifSx7ImZhbWlseSI6Ik1ldyIsImdpdmVuIjoiTC4iLCJwYXJzZS1uYW1lcyI6ZmFsc2UsImRyb3BwaW5nLXBhcnRpY2xlIjoiIiwibm9uLWRyb3BwaW5nLXBhcnRpY2xlIjoiIn0seyJmYW1pbHkiOiJNZXlyaWNrIiwiZ2l2ZW4iOiJTLiIsInBhcnNlLW5hbWVzIjpmYWxzZSwiZHJvcHBpbmctcGFydGljbGUiOiIiLCJub24tZHJvcHBpbmctcGFydGljbGUiOiIifSx7ImZhbWlseSI6Ik1pYWgiLCJnaXZlbiI6IkEuIiwicGFyc2UtbmFtZXMiOmZhbHNlLCJkcm9wcGluZy1wYXJ0aWNsZSI6IiIsIm5vbi1kcm9wcGluZy1wYXJ0aWNsZSI6IiJ9LHsiZmFtaWx5IjoiTWlhaCIsImdpdmVuIjoiSi4iLCJwYXJzZS1uYW1lcyI6ZmFsc2UsImRyb3BwaW5nLXBhcnRpY2xlIjoiIiwibm9uLWRyb3BwaW5nLXBhcnRpY2xlIjoiIn0seyJmYW1pbHkiOiJNaWFoIiwiZ2l2ZW4iOiJOLiIsInBhcnNlLW5hbWVzIjpmYWxzZSwiZHJvcHBpbmctcGFydGljbGUiOiIiLCJub24tZHJvcHBpbmctcGFydGljbGUiOiIifSx7ImZhbWlseSI6Ik1pYW4iLCJnaXZlbiI6IkEuIiwicGFyc2UtbmFtZXMiOmZhbHNlLCJkcm9wcGluZy1wYXJ0aWNsZSI6IiIsIm5vbi1kcm9wcGluZy1wYXJ0aWNsZSI6IiJ9LHsiZmFtaWx5IjoiTWljIiwiZ2l2ZW4iOiJHLiIsInBhcnNlLW5hbWVzIjpmYWxzZSwiZHJvcHBpbmctcGFydGljbGUiOiIiLCJub24tZHJvcHBpbmctcGFydGljbGUiOiIifSx7ImZhbWlseSI6Ik1pY2FsbGVmIiwiZ2l2ZW4iOiJELiIsInBhcnNlLW5hbWVzIjpmYWxzZSwiZHJvcHBpbmctcGFydGljbGUiOiIiLCJub24tZHJvcHBpbmctcGFydGljbGUiOiIifSx7ImZhbWlseSI6Ik1pY2hhZWwiLCJnaXZlbiI6IkEuIiwicGFyc2UtbmFtZXMiOmZhbHNlLCJkcm9wcGluZy1wYXJ0aWNsZSI6IiIsIm5vbi1kcm9wcGluZy1wYXJ0aWNsZSI6IiJ9LHsiZmFtaWx5IjoiTWljaGFlbCIsImdpdmVuIjoiUy4iLCJwYXJzZS1uYW1lcyI6ZmFsc2UsImRyb3BwaW5nLXBhcnRpY2xlIjoiIiwibm9uLWRyb3BwaW5nLXBhcnRpY2xlIjoiIn0seyJmYW1pbHkiOiJNaWNoYWxhayIsImdpdmVuIjoiTi4iLCJwYXJzZS1uYW1lcyI6ZmFsc2UsImRyb3BwaW5nLXBhcnRpY2xlIjoiIiwibm9uLWRyb3BwaW5nLXBhcnRpY2xlIjoiIn0seyJmYW1pbHkiOiJNaWNoYWxjYS1NYXNvbiIsImdpdmVuIjoiTC4iLCJwYXJzZS1uYW1lcyI6ZmFsc2UsImRyb3BwaW5nLXBhcnRpY2xlIjoiIiwibm9uLWRyb3BwaW5nLXBhcnRpY2xlIjoiIn0seyJmYW1pbHkiOiJNaWNoYWxlYyIsImdpdmVuIjoiTy4iLCJwYXJzZS1uYW1lcyI6ZmFsc2UsImRyb3BwaW5nLXBhcnRpY2xlIjoiIiwibm9uLWRyb3BwaW5nLXBhcnRpY2xlIjoiIn0seyJmYW1pbHkiOiJNaWRkbGUiLCJnaXZlbiI6IkouIiwicGFyc2UtbmFtZXMiOmZhbHNlLCJkcm9wcGluZy1wYXJ0aWNsZSI6IiIsIm5vbi1kcm9wcGluZy1wYXJ0aWNsZSI6IiJ9LHsiZmFtaWx5IjoiTWlkZGxldG9uIiwiZ2l2ZW4iOiJILiIsInBhcnNlLW5hbWVzIjpmYWxzZSwiZHJvcHBpbmctcGFydGljbGUiOiIiLCJub24tZHJvcHBpbmctcGFydGljbGUiOiIifSx7ImZhbWlseSI6Ik1pZGRsZXRvbiIsImdpdmVuIjoiSi4iLCJwYXJzZS1uYW1lcyI6ZmFsc2UsImRyb3BwaW5nLXBhcnRpY2xlIjoiIiwibm9uLWRyb3BwaW5nLXBhcnRpY2xlIjoiIn0seyJmYW1pbHkiOiJNaWRkbGV0b24iLCJnaXZlbiI6Ik0uIiwicGFyc2UtbmFtZXMiOmZhbHNlLCJkcm9wcGluZy1wYXJ0aWNsZSI6IiIsIm5vbi1kcm9wcGluZy1wYXJ0aWNsZSI6IiJ9LHsiZmFtaWx5IjoiTWlkZGxldG9uIiwiZ2l2ZW4iOiJTLiIsInBhcnNlLW5hbWVzIjpmYWxzZSwiZHJvcHBpbmctcGFydGljbGUiOiIiLCJub24tZHJvcHBpbmctcGFydGljbGUiOiIifSx7ImZhbWlseSI6Ik1pZXJlcyIsImdpdmVuIjoiUy4iLCJwYXJzZS1uYW1lcyI6ZmFsc2UsImRyb3BwaW5nLXBhcnRpY2xlIjoiIiwibm9uLWRyb3BwaW5nLXBhcnRpY2xlIjoiIn0seyJmYW1pbHkiOiJNaWhhbGNhLU1hc29uIiwiZ2l2ZW4iOiJMLiIsInBhcnNlLW5hbWVzIjpmYWxzZSwiZHJvcHBpbmctcGFydGljbGUiOiIiLCJub24tZHJvcHBpbmctcGFydGljbGUiOiIifSx7ImZhbWlseSI6Ik1pa29sYXNjaCIsImdpdmVuIjoiVC4iLCJwYXJzZS1uYW1lcyI6ZmFsc2UsImRyb3BwaW5nLXBhcnRpY2xlIjoiIiwibm9uLWRyb3BwaW5nLXBhcnRpY2xlIjoiIn0seyJmYW1pbHkiOiJNaWxnYXRlIiwiZ2l2ZW4iOiJTLiIsInBhcnNlLW5hbWVzIjpmYWxzZSwiZHJvcHBpbmctcGFydGljbGUiOiIiLCJub24tZHJvcHBpbmctcGFydGljbGUiOiIifSx7ImZhbWlseSI6Ik1pbGxhciIsImdpdmVuIjoiQy4iLCJwYXJzZS1uYW1lcyI6ZmFsc2UsImRyb3BwaW5nLXBhcnRpY2xlIjoiIiwibm9uLWRyb3BwaW5nLXBhcnRpY2xlIjoiIn0seyJmYW1pbHkiOiJNaWxsYXIiLCJnaXZlbiI6IkouIiwicGFyc2UtbmFtZXMiOmZhbHNlLCJkcm9wcGluZy1wYXJ0aWNsZSI6IiIsIm5vbi1kcm9wcGluZy1wYXJ0aWNsZSI6IiJ9LHsiZmFtaWx5IjoiTWlsbGFyZCIsImdpdmVuIjoiSi4iLCJwYXJzZS1uYW1lcyI6ZmFsc2UsImRyb3BwaW5nLXBhcnRpY2xlIjoiIiwibm9uLWRyb3BwaW5nLXBhcnRpY2xlIjoiIn0seyJmYW1pbHkiOiJNaWxsZXIiLCJnaXZlbiI6IkQuIiwicGFyc2UtbmFtZXMiOmZhbHNlLCJkcm9wcGluZy1wYXJ0aWNsZSI6IiIsIm5vbi1kcm9wcGluZy1wYXJ0aWNsZSI6IiJ9LHsiZmFtaWx5IjoiTWlsbGVyIiwiZ2l2ZW4iOiJKLiIsInBhcnNlLW5hbWVzIjpmYWxzZSwiZHJvcHBpbmctcGFydGljbGUiOiIiLCJub24tZHJvcHBpbmctcGFydGljbGUiOiIifSx7ImZhbWlseSI6Ik1pbGxlciIsImdpdmVuIjoiTC4iLCJwYXJzZS1uYW1lcyI6ZmFsc2UsImRyb3BwaW5nLXBhcnRpY2xlIjoiIiwibm9uLWRyb3BwaW5nLXBhcnRpY2xlIjoiIn0seyJmYW1pbHkiOiJNaWxsZXIiLCJnaXZlbiI6IlIuIiwicGFyc2UtbmFtZXMiOmZhbHNlLCJkcm9wcGluZy1wYXJ0aWNsZSI6IiIsIm5vbi1kcm9wcGluZy1wYXJ0aWNsZSI6IiJ9LHsiZmFtaWx5IjoiTWlsbGVyLUJpb3QiLCJnaXZlbiI6Ik4uIiwicGFyc2UtbmFtZXMiOmZhbHNlLCJkcm9wcGluZy1wYXJ0aWNsZSI6IiIsIm5vbi1kcm9wcGluZy1wYXJ0aWNsZSI6IiJ9LHsiZmFtaWx5IjoiTWlsbGVyLUZpayIsImdpdmVuIjoiQS4iLCJwYXJzZS1uYW1lcyI6ZmFsc2UsImRyb3BwaW5nLXBhcnRpY2xlIjoiIiwibm9uLWRyb3BwaW5nLXBhcnRpY2xlIjoiIn0seyJmYW1pbHkiOiJNaWxsZXR0IiwiZ2l2ZW4iOiJMLiIsInBhcnNlLW5hbWVzIjpmYWxzZSwiZHJvcHBpbmctcGFydGljbGUiOiIiLCJub24tZHJvcHBpbmctcGFydGljbGUiOiIifSx7ImZhbWlseSI6Ik1pbGxpZ2FuIiwiZ2l2ZW4iOiJCLiIsInBhcnNlLW5hbWVzIjpmYWxzZSwiZHJvcHBpbmctcGFydGljbGUiOiIiLCJub24tZHJvcHBpbmctcGFydGljbGUiOiIifSx7ImZhbWlseSI6Ik1pbGxpZ2FuIiwiZ2l2ZW4iOiJILiIsInBhcnNlLW5hbWVzIjpmYWxzZSwiZHJvcHBpbmctcGFydGljbGUiOiIiLCJub24tZHJvcHBpbmctcGFydGljbGUiOiIifSx7ImZhbWlseSI6Ik1pbGxpZ2FuIiwiZ2l2ZW4iOiJJLiIsInBhcnNlLW5hbWVzIjpmYWxzZSwiZHJvcHBpbmctcGFydGljbGUiOiIiLCJub24tZHJvcHBpbmctcGFydGljbGUiOiIifSx7ImZhbWlseSI6Ik1pbGxpa2VuIiwiZ2l2ZW4iOiJDLiIsInBhcnNlLW5hbWVzIjpmYWxzZSwiZHJvcHBpbmctcGFydGljbGUiOiIiLCJub24tZHJvcHBpbmctcGFydGljbGUiOiIifSx7ImZhbWlseSI6Ik1pbGxpbmd0b24iLCJnaXZlbiI6IksuIiwicGFyc2UtbmFtZXMiOmZhbHNlLCJkcm9wcGluZy1wYXJ0aWNsZSI6IiIsIm5vbi1kcm9wcGluZy1wYXJ0aWNsZSI6IiJ9LHsiZmFtaWx5IjoiTWlsbGluZ3RvbiIsImdpdmVuIjoiUi4iLCJwYXJzZS1uYW1lcyI6ZmFsc2UsImRyb3BwaW5nLXBhcnRpY2xlIjoiIiwibm9uLWRyb3BwaW5nLXBhcnRpY2xlIjoiIn0seyJmYW1pbHkiOiJNaWxsaW5ndG9uIiwiZ2l2ZW4iOiJTLiIsInBhcnNlLW5hbWVzIjpmYWxzZSwiZHJvcHBpbmctcGFydGljbGUiOiIiLCJub24tZHJvcHBpbmctcGFydGljbGUiOiIifSx7ImZhbWlseSI6Ik1pbGxzIiwiZ2l2ZW4iOiJILiIsInBhcnNlLW5hbWVzIjpmYWxzZSwiZHJvcHBpbmctcGFydGljbGUiOiIiLCJub24tZHJvcHBpbmctcGFydGljbGUiOiIifSx7ImZhbWlseSI6Ik1pbGxzIiwiZ2l2ZW4iOiJKLiIsInBhcnNlLW5hbWVzIjpmYWxzZSwiZHJvcHBpbmctcGFydGljbGUiOiIiLCJub24tZHJvcHBpbmctcGFydGljbGUiOiIifSx7ImZhbWlseSI6Ik1pbGxzIiwiZ2l2ZW4iOiJSLiIsInBhcnNlLW5hbWVzIjpmYWxzZSwiZHJvcHBpbmctcGFydGljbGUiOiIiLCJub24tZHJvcHBpbmctcGFydGljbGUiOiIifSx7ImZhbWlseSI6Ik1pbGx3YXJkIiwiZ2l2ZW4iOiJILiIsInBhcnNlLW5hbWVzIjpmYWxzZSwiZHJvcHBpbmctcGFydGljbGUiOiIiLCJub24tZHJvcHBpbmctcGFydGljbGUiOiIifSx7ImZhbWlseSI6Ik1pbG4iLCJnaXZlbiI6IlIuIiwicGFyc2UtbmFtZXMiOmZhbHNlLCJkcm9wcGluZy1wYXJ0aWNsZSI6IiIsIm5vbi1kcm9wcGluZy1wYXJ0aWNsZSI6IiJ9LHsiZmFtaWx5IjoiTWlsbmUiLCJnaXZlbiI6IkEuIiwicGFyc2UtbmFtZXMiOmZhbHNlLCJkcm9wcGluZy1wYXJ0aWNsZSI6IiIsIm5vbi1kcm9wcGluZy1wYXJ0aWNsZSI6IiJ9LHsiZmFtaWx5IjoiTWlsbmUiLCJnaXZlbiI6IkMuIiwicGFyc2UtbmFtZXMiOmZhbHNlLCJkcm9wcGluZy1wYXJ0aWNsZSI6IiIsIm5vbi1kcm9wcGluZy1wYXJ0aWNsZSI6IiJ9LHsiZmFtaWx5IjoiTWlsbmUiLCJnaXZlbiI6IkwuIiwicGFyc2UtbmFtZXMiOmZhbHNlLCJkcm9wcGluZy1wYXJ0aWNsZSI6IiIsIm5vbi1kcm9wcGluZy1wYXJ0aWNsZSI6IiJ9LHsiZmFtaWx5IjoiTWlsbmVyIiwiZ2l2ZW4iOiJKLiIsInBhcnNlLW5hbWVzIjpmYWxzZSwiZHJvcHBpbmctcGFydGljbGUiOiIiLCJub24tZHJvcHBpbmctcGFydGljbGUiOiIifSx7ImZhbWlseSI6Ik1pbG5lciIsImdpdmVuIjoiTC4iLCJwYXJzZS1uYW1lcyI6ZmFsc2UsImRyb3BwaW5nLXBhcnRpY2xlIjoiIiwibm9uLWRyb3BwaW5nLXBhcnRpY2xlIjoiIn0seyJmYW1pbHkiOiJNaW4iLCJnaXZlbiI6IlouIiwicGFyc2UtbmFtZXMiOmZhbHNlLCJkcm9wcGluZy1wYXJ0aWNsZSI6IiIsIm5vbi1kcm9wcGluZy1wYXJ0aWNsZSI6IiJ9LHsiZmFtaWx5IjoiTWluZGVsIiwiZ2l2ZW4iOiJTLiIsInBhcnNlLW5hbWVzIjpmYWxzZSwiZHJvcHBpbmctcGFydGljbGUiOiIiLCJub24tZHJvcHBpbmctcGFydGljbGUiOiIifSx7ImZhbWlseSI6Ik1pbm5pcyIsImdpdmVuIjoiQy4iLCJwYXJzZS1uYW1lcyI6ZmFsc2UsImRyb3BwaW5nLXBhcnRpY2xlIjoiIiwibm9uLWRyb3BwaW5nLXBhcnRpY2xlIjoiIn0seyJmYW1pbHkiOiJNaW5uaXMiLCJnaXZlbiI6IlAuIiwicGFyc2UtbmFtZXMiOmZhbHNlLCJkcm9wcGluZy1wYXJ0aWNsZSI6IiIsIm5vbi1kcm9wcGluZy1wYXJ0aWNsZSI6IiJ9LHsiZmFtaWx5IjoiTWlub3UiLCJnaXZlbiI6IksuIiwicGFyc2UtbmFtZXMiOmZhbHNlLCJkcm9wcGluZy1wYXJ0aWNsZSI6IiIsIm5vbi1kcm9wcGluZy1wYXJ0aWNsZSI6IiJ9LHsiZmFtaWx5IjoiTWluc2tpcCIsImdpdmVuIjoiTi4iLCJwYXJzZS1uYW1lcyI6ZmFsc2UsImRyb3BwaW5nLXBhcnRpY2xlIjoiIiwibm9uLWRyb3BwaW5nLXBhcnRpY2xlIjoiIn0seyJmYW1pbHkiOiJNaXJhbmRhIiwiZ2l2ZW4iOiJGLiIsInBhcnNlLW5hbWVzIjpmYWxzZSwiZHJvcHBpbmctcGFydGljbGUiOiIiLCJub24tZHJvcHBpbmctcGFydGljbGUiOiIifSx7ImZhbWlseSI6Ik1pcmVsYSIsImdpdmVuIjoiTS4iLCJwYXJzZS1uYW1lcyI6ZmFsc2UsImRyb3BwaW5nLXBhcnRpY2xlIjoiIiwibm9uLWRyb3BwaW5nLXBhcnRpY2xlIjoiIn0seyJmYW1pbHkiOiJNaXJ6YSIsImdpdmVuIjoiVC4iLCJwYXJzZS1uYW1lcyI6ZmFsc2UsImRyb3BwaW5nLXBhcnRpY2xlIjoiIiwibm9uLWRyb3BwaW5nLXBhcnRpY2xlIjoiIn0seyJmYW1pbHkiOiJNaXNiYWh1ZGRpbiIsImdpdmVuIjoiQS4iLCJwYXJzZS1uYW1lcyI6ZmFsc2UsImRyb3BwaW5nLXBhcnRpY2xlIjoiIiwibm9uLWRyb3BwaW5nLXBhcnRpY2xlIjoiIn0seyJmYW1pbHkiOiJNaXNociIsImdpdmVuIjoiRS4iLCJwYXJzZS1uYW1lcyI6ZmFsc2UsImRyb3BwaW5nLXBhcnRpY2xlIjoiIiwibm9uLWRyb3BwaW5nLXBhcnRpY2xlIjoiIn0seyJmYW1pbHkiOiJNaXNocmEiLCJnaXZlbiI6IkEuIiwicGFyc2UtbmFtZXMiOmZhbHNlLCJkcm9wcGluZy1wYXJ0aWNsZSI6IiIsIm5vbi1kcm9wcGluZy1wYXJ0aWNsZSI6IiJ9LHsiZmFtaWx5IjoiTWlzaHJhIiwiZ2l2ZW4iOiJCLiIsInBhcnNlLW5hbWVzIjpmYWxzZSwiZHJvcHBpbmctcGFydGljbGUiOiIiLCJub24tZHJvcHBpbmctcGFydGljbGUiOiIifSx7ImZhbWlseSI6Ik1pc2hyYSIsImdpdmVuIjoiUi4iLCJwYXJzZS1uYW1lcyI6ZmFsc2UsImRyb3BwaW5nLXBhcnRpY2xlIjoiIiwibm9uLWRyb3BwaW5nLXBhcnRpY2xlIjoiIn0seyJmYW1pbHkiOiJNaXNyYSIsImdpdmVuIjoiUy4iLCJwYXJzZS1uYW1lcyI6ZmFsc2UsImRyb3BwaW5nLXBhcnRpY2xlIjoiIiwibm9uLWRyb3BwaW5nLXBhcnRpY2xlIjoiIn0seyJmYW1pbHkiOiJNaXN0cnkiLCJnaXZlbiI6IkQuIiwicGFyc2UtbmFtZXMiOmZhbHNlLCJkcm9wcGluZy1wYXJ0aWNsZSI6IiIsIm5vbi1kcm9wcGluZy1wYXJ0aWNsZSI6IiJ9LHsiZmFtaWx5IjoiTWlzdHJ5IiwiZ2l2ZW4iOiJILiIsInBhcnNlLW5hbWVzIjpmYWxzZSwiZHJvcHBpbmctcGFydGljbGUiOiIiLCJub24tZHJvcHBpbmctcGFydGljbGUiOiIifSx7ImZhbWlseSI6Ik1pdGFsIiwiZ2l2ZW4iOiJELiIsInBhcnNlLW5hbWVzIjpmYWxzZSwiZHJvcHBpbmctcGFydGljbGUiOiIiLCJub24tZHJvcHBpbmctcGFydGljbGUiOiIifSx7ImZhbWlseSI6Ik1pdGNoYXJkIiwiZ2l2ZW4iOiJTLiIsInBhcnNlLW5hbWVzIjpmYWxzZSwiZHJvcHBpbmctcGFydGljbGUiOiIiLCJub24tZHJvcHBpbmctcGFydGljbGUiOiIifSx7ImZhbWlseSI6Ik1pdGNoZWxsIiwiZ2l2ZW4iOiJCLiIsInBhcnNlLW5hbWVzIjpmYWxzZSwiZHJvcHBpbmctcGFydGljbGUiOiIiLCJub24tZHJvcHBpbmctcGFydGljbGUiOiIifSx7ImZhbWlseSI6Ik1pdGNoZWxsIiwiZ2l2ZW4iOiJDLiIsInBhcnNlLW5hbWVzIjpmYWxzZSwiZHJvcHBpbmctcGFydGljbGUiOiIiLCJub24tZHJvcHBpbmctcGFydGljbGUiOiIifSx7ImZhbWlseSI6Ik1pdGNoZWxsIiwiZ2l2ZW4iOiJMLiIsInBhcnNlLW5hbWVzIjpmYWxzZSwiZHJvcHBpbmctcGFydGljbGUiOiIiLCJub24tZHJvcHBpbmctcGFydGljbGUiOiIifSx7ImZhbWlseSI6Ik1pdGNoZWxsIiwiZ2l2ZW4iOiJQLiIsInBhcnNlLW5hbWVzIjpmYWxzZSwiZHJvcHBpbmctcGFydGljbGUiOiIiLCJub24tZHJvcHBpbmctcGFydGljbGUiOiIifSx7ImZhbWlseSI6Ik1pdGNoZWxtb3JlIiwiZ2l2ZW4iOiJQLiIsInBhcnNlLW5hbWVzIjpmYWxzZSwiZHJvcHBpbmctcGFydGljbGUiOiIiLCJub24tZHJvcHBpbmctcGFydGljbGUiOiIifSx7ImZhbWlseSI6Ik1pdHIiLCJnaXZlbiI6IkEuIiwicGFyc2UtbmFtZXMiOmZhbHNlLCJkcm9wcGluZy1wYXJ0aWNsZSI6IiIsIm5vbi1kcm9wcGluZy1wYXJ0aWNsZSI6IiJ9LHsiZmFtaWx5IjoiTWl0cmEiLCJnaXZlbiI6IlMuIiwicGFyc2UtbmFtZXMiOmZhbHNlLCJkcm9wcGluZy1wYXJ0aWNsZSI6IiIsIm5vbi1kcm9wcGluZy1wYXJ0aWNsZSI6IiJ9LHsiZmFtaWx5IjoiTWxhbWJvIiwiZ2l2ZW4iOiJOLiIsInBhcnNlLW5hbWVzIjpmYWxzZSwiZHJvcHBpbmctcGFydGljbGUiOiIiLCJub24tZHJvcHBpbmctcGFydGljbGUiOiIifSx7ImZhbWlseSI6Ik1vYWtlcyIsImdpdmVuIjoiRS4iLCJwYXJzZS1uYW1lcyI6ZmFsc2UsImRyb3BwaW5nLXBhcnRpY2xlIjoiIiwibm9uLWRyb3BwaW5nLXBhcnRpY2xlIjoiIn0seyJmYW1pbHkiOiJNb2FyIiwiZ2l2ZW4iOiJLLiIsInBhcnNlLW5hbWVzIjpmYWxzZSwiZHJvcHBpbmctcGFydGljbGUiOiIiLCJub24tZHJvcHBpbmctcGFydGljbGUiOiIifSx7ImZhbWlseSI6Ik1vYXR0IiwiZ2l2ZW4iOiJFLiIsInBhcnNlLW5hbWVzIjpmYWxzZSwiZHJvcHBpbmctcGFydGljbGUiOiIiLCJub24tZHJvcHBpbmctcGFydGljbGUiOiIifSx7ImZhbWlseSI6Ik1vY2sgRm9udCIsImdpdmVuIjoiRC4iLCJwYXJzZS1uYW1lcyI6ZmFsc2UsImRyb3BwaW5nLXBhcnRpY2xlIjoiIiwibm9uLWRyb3BwaW5nLXBhcnRpY2xlIjoiIn0seyJmYW1pbHkiOiJNb2RnaWwiLCJnaXZlbiI6IkcuIiwicGFyc2UtbmFtZXMiOmZhbHNlLCJkcm9wcGluZy1wYXJ0aWNsZSI6IiIsIm5vbi1kcm9wcGluZy1wYXJ0aWNsZSI6IiJ9LHsiZmFtaWx5IjoiTW9oYW1lZCIsImdpdmVuIjoiQS4iLCJwYXJzZS1uYW1lcyI6ZmFsc2UsImRyb3BwaW5nLXBhcnRpY2xlIjoiIiwibm9uLWRyb3BwaW5nLXBhcnRpY2xlIjoiIn0seyJmYW1pbHkiOiJNb2hhbWVkIiwiZ2l2ZW4iOiJPLiIsInBhcnNlLW5hbWVzIjpmYWxzZSwiZHJvcHBpbmctcGFydGljbGUiOiIiLCJub24tZHJvcHBpbmctcGFydGljbGUiOiIifSx7ImZhbWlseSI6Ik1vaGFtbWFkIiwiZ2l2ZW4iOiJBLiIsInBhcnNlLW5hbWVzIjpmYWxzZSwiZHJvcHBpbmctcGFydGljbGUiOiIiLCJub24tZHJvcHBpbmctcGFydGljbGUiOiIifSx7ImZhbWlseSI6Ik1vaGFtbWFkIiwiZ2l2ZW4iOiJXLiIsInBhcnNlLW5hbWVzIjpmYWxzZSwiZHJvcHBpbmctcGFydGljbGUiOiIiLCJub24tZHJvcHBpbmctcGFydGljbGUiOiIifSx7ImZhbWlseSI6Ik1vaGFtbWVkIiwiZ2l2ZW4iOiJBLiIsInBhcnNlLW5hbWVzIjpmYWxzZSwiZHJvcHBpbmctcGFydGljbGUiOiIiLCJub24tZHJvcHBpbmctcGFydGljbGUiOiIifSx7ImZhbWlseSI6Ik1vaGFtbWVkIiwiZ2l2ZW4iOiJPLiIsInBhcnNlLW5hbWVzIjpmYWxzZSwiZHJvcHBpbmctcGFydGljbGUiOiIiLCJub24tZHJvcHBpbmctcGFydGljbGUiOiIifSx7ImZhbWlseSI6Ik1vaGFtbWVkIiwiZ2l2ZW4iOiJZLiIsInBhcnNlLW5hbWVzIjpmYWxzZSwiZHJvcHBpbmctcGFydGljbGUiOiIiLCJub24tZHJvcHBpbmctcGFydGljbGUiOiIifSx7ImZhbWlseSI6Ik1vaGFtdWQiLCJnaXZlbiI6IkIuIiwicGFyc2UtbmFtZXMiOmZhbHNlLCJkcm9wcGluZy1wYXJ0aWNsZSI6IiIsIm5vbi1kcm9wcGluZy1wYXJ0aWNsZSI6IiJ9LHsiZmFtaWx5IjoiTW9oYXJyYW0iLCJnaXZlbiI6IkEuIiwicGFyc2UtbmFtZXMiOmZhbHNlLCJkcm9wcGluZy1wYXJ0aWNsZSI6IiIsIm5vbi1kcm9wcGluZy1wYXJ0aWNsZSI6IiJ9LHsiZmFtaWx5IjoiTW9rIiwiZ2l2ZW4iOiJILiBQLiIsInBhcnNlLW5hbWVzIjpmYWxzZSwiZHJvcHBpbmctcGFydGljbGUiOiIiLCJub24tZHJvcHBpbmctcGFydGljbGUiOiIifSx7ImZhbWlseSI6Ik1vayIsImdpdmVuIjoiSi4iLCJwYXJzZS1uYW1lcyI6ZmFsc2UsImRyb3BwaW5nLXBhcnRpY2xlIjoiIiwibm9uLWRyb3BwaW5nLXBhcnRpY2xlIjoiIn0seyJmYW1pbHkiOiJNb2tvZ3d1IiwiZ2l2ZW4iOiJMLiIsInBhcnNlLW5hbWVzIjpmYWxzZSwiZHJvcHBpbmctcGFydGljbGUiOiIiLCJub24tZHJvcHBpbmctcGFydGljbGUiOiIifSx7ImZhbWlseSI6Ik1vbGluYSIsImdpdmVuIjoiTS4iLCJwYXJzZS1uYW1lcyI6ZmFsc2UsImRyb3BwaW5nLXBhcnRpY2xlIjoiIiwibm9uLWRyb3BwaW5nLXBhcnRpY2xlIjoiIn0seyJmYW1pbHkiOiJNb2xsZXItQ2hyaXN0ZW5zZW4iLCJnaXZlbiI6IkMuIiwicGFyc2UtbmFtZXMiOmZhbHNlLCJkcm9wcGluZy1wYXJ0aWNsZSI6IiIsIm5vbi1kcm9wcGluZy1wYXJ0aWNsZSI6IiJ9LHsiZmFtaWx5IjoiTW9sbGV0IiwiZ2l2ZW4iOiJNLiIsInBhcnNlLW5hbWVzIjpmYWxzZSwiZHJvcHBpbmctcGFydGljbGUiOiIiLCJub24tZHJvcHBpbmctcGFydGljbGUiOiIifSx7ImZhbWlseSI6Ik1vbGxvaG9sbGkiLCJnaXZlbiI6Ik0uIiwicGFyc2UtbmFtZXMiOmZhbHNlLCJkcm9wcGluZy1wYXJ0aWNsZSI6IiIsIm5vbi1kcm9wcGluZy1wYXJ0aWNsZSI6IiJ9LHsiZmFtaWx5IjoiTW9sbG95IiwiZ2l2ZW4iOiJBLiIsInBhcnNlLW5hbWVzIjpmYWxzZSwiZHJvcHBpbmctcGFydGljbGUiOiIiLCJub24tZHJvcHBpbmctcGFydGljbGUiOiIifSx7ImZhbWlseSI6Ik1vbGxveSIsImdpdmVuIjoiTC4iLCJwYXJzZS1uYW1lcyI6ZmFsc2UsImRyb3BwaW5nLXBhcnRpY2xlIjoiIiwibm9uLWRyb3BwaW5nLXBhcnRpY2xlIjoiIn0seyJmYW1pbHkiOiJNb2x5bmV1eCIsImdpdmVuIjoiQS4iLCJwYXJzZS1uYW1lcyI6ZmFsc2UsImRyb3BwaW5nLXBhcnRpY2xlIjoiIiwibm9uLWRyb3BwaW5nLXBhcnRpY2xlIjoiIn0seyJmYW1pbHkiOiJNb2x5bmV1eCIsImdpdmVuIjoiUi4iLCJwYXJzZS1uYW1lcyI6ZmFsc2UsImRyb3BwaW5nLXBhcnRpY2xlIjoiIiwibm9uLWRyb3BwaW5nLXBhcnRpY2xlIjoiIn0seyJmYW1pbHkiOiJNb21vbmlhdCIsImdpdmVuIjoiVC4iLCJwYXJzZS1uYW1lcyI6ZmFsc2UsImRyb3BwaW5nLXBhcnRpY2xlIjoiIiwibm9uLWRyb3BwaW5nLXBhcnRpY2xlIjoiIn0seyJmYW1pbHkiOiJNb25hZ2hhbiIsImdpdmVuIjoiSy4iLCJwYXJzZS1uYW1lcyI6ZmFsc2UsImRyb3BwaW5nLXBhcnRpY2xlIjoiIiwibm9uLWRyb3BwaW5nLXBhcnRpY2xlIjoiIn0seyJmYW1pbHkiOiJNb25nb2x1IiwiZ2l2ZW4iOiJTLiIsInBhcnNlLW5hbWVzIjpmYWxzZSwiZHJvcHBpbmctcGFydGljbGUiOiIiLCJub24tZHJvcHBpbmctcGFydGljbGUiOiIifSx7ImZhbWlseSI6Ik1vbnNlbGwiLCJnaXZlbiI6IksuIiwicGFyc2UtbmFtZXMiOmZhbHNlLCJkcm9wcGluZy1wYXJ0aWNsZSI6IiIsIm5vbi1kcm9wcGluZy1wYXJ0aWNsZSI6IiJ9LHsiZmFtaWx5IjoiTW9udGFzc2VyIiwiZ2l2ZW4iOiJNLiIsInBhcnNlLW5hbWVzIjpmYWxzZSwiZHJvcHBpbmctcGFydGljbGUiOiIiLCJub24tZHJvcHBpbmctcGFydGljbGUiOiIifSx7ImZhbWlseSI6Ik1vbnRnb21lcnkiLCJnaXZlbiI6IkguIiwicGFyc2UtbmFtZXMiOmZhbHNlLCJkcm9wcGluZy1wYXJ0aWNsZSI6IiIsIm5vbi1kcm9wcGluZy1wYXJ0aWNsZSI6IiJ9LHsiZmFtaWx5IjoiTW9vZGxleSIsImdpdmVuIjoiUC4iLCJwYXJzZS1uYW1lcyI6ZmFsc2UsImRyb3BwaW5nLXBhcnRpY2xlIjoiIiwibm9uLWRyb3BwaW5nLXBhcnRpY2xlIjoiIn0seyJmYW1pbHkiOiJNb29keSIsImdpdmVuIjoiTS4iLCJwYXJzZS1uYW1lcyI6ZmFsc2UsImRyb3BwaW5nLXBhcnRpY2xlIjoiIiwibm9uLWRyb3BwaW5nLXBhcnRpY2xlIjoiIn0seyJmYW1pbHkiOiJNb29keSIsImdpdmVuIjoiTi4iLCJwYXJzZS1uYW1lcyI6ZmFsc2UsImRyb3BwaW5nLXBhcnRpY2xlIjoiIiwibm9uLWRyb3BwaW5nLXBhcnRpY2xlIjoiIn0seyJmYW1pbHkiOiJNb29uIiwiZ2l2ZW4iOiJBLiIsInBhcnNlLW5hbWVzIjpmYWxzZSwiZHJvcHBpbmctcGFydGljbGUiOiIiLCJub24tZHJvcHBpbmctcGFydGljbGUiOiIifSx7ImZhbWlseSI6Ik1vb24iLCJnaXZlbiI6IkouIiwicGFyc2UtbmFtZXMiOmZhbHNlLCJkcm9wcGluZy1wYXJ0aWNsZSI6IiIsIm5vbi1kcm9wcGluZy1wYXJ0aWNsZSI6IiJ9LHsiZmFtaWx5IjoiTW9vbiIsImdpdmVuIjoiTS4iLCJwYXJzZS1uYW1lcyI6ZmFsc2UsImRyb3BwaW5nLXBhcnRpY2xlIjoiIiwibm9uLWRyb3BwaW5nLXBhcnRpY2xlIjoiIn0seyJmYW1pbHkiOiJNb29uYW4iLCJnaXZlbiI6Ik0uIiwicGFyc2UtbmFtZXMiOmZhbHNlLCJkcm9wcGluZy1wYXJ0aWNsZSI6IiIsIm5vbi1kcm9wcGluZy1wYXJ0aWNsZSI6IiJ9LHsiZmFtaWx5IjoiTW9vbmRpIiwiZ2l2ZW4iOiJQLiIsInBhcnNlLW5hbWVzIjpmYWxzZSwiZHJvcHBpbmctcGFydGljbGUiOiIiLCJub24tZHJvcHBpbmctcGFydGljbGUiOiIifSx7ImZhbWlseSI6Ik1vb3JieSIsImdpdmVuIjoiUy4iLCJwYXJzZS1uYW1lcyI6ZmFsc2UsImRyb3BwaW5nLXBhcnRpY2xlIjoiIiwibm9uLWRyb3BwaW5nLXBhcnRpY2xlIjoiIn0seyJmYW1pbHkiOiJNb29yY3JvZnQiLCJnaXZlbiI6IkouIiwicGFyc2UtbmFtZXMiOmZhbHNlLCJkcm9wcGluZy1wYXJ0aWNsZSI6IiIsIm5vbi1kcm9wcGluZy1wYXJ0aWNsZSI6IiJ9LHsiZmFtaWx5IjoiTW9vcmUiLCJnaXZlbiI6IkEuIiwicGFyc2UtbmFtZXMiOmZhbHNlLCJkcm9wcGluZy1wYXJ0aWNsZSI6IiIsIm5vbi1kcm9wcGluZy1wYXJ0aWNsZSI6IiJ9LHsiZmFtaWx5IjoiTW9vcmUiLCJnaXZlbiI6IkMuIiwicGFyc2UtbmFtZXMiOmZhbHNlLCJkcm9wcGluZy1wYXJ0aWNsZSI6IiIsIm5vbi1kcm9wcGluZy1wYXJ0aWNsZSI6IiJ9LHsiZmFtaWx5IjoiTW9vcmUiLCJnaXZlbiI6IkQuIiwicGFyc2UtbmFtZXMiOmZhbHNlLCJkcm9wcGluZy1wYXJ0aWNsZSI6IiIsIm5vbi1kcm9wcGluZy1wYXJ0aWNsZSI6IiJ9LHsiZmFtaWx5IjoiTW9vcmUiLCJnaXZlbiI6IkYuIiwicGFyc2UtbmFtZXMiOmZhbHNlLCJkcm9wcGluZy1wYXJ0aWNsZSI6IiIsIm5vbi1kcm9wcGluZy1wYXJ0aWNsZSI6IiJ9LHsiZmFtaWx5IjoiTW9vcmUiLCJnaXZlbiI6IkouIiwicGFyc2UtbmFtZXMiOmZhbHNlLCJkcm9wcGluZy1wYXJ0aWNsZSI6IiIsIm5vbi1kcm9wcGluZy1wYXJ0aWNsZSI6IiJ9LHsiZmFtaWx5IjoiTW9vcmUiLCJnaXZlbiI6IkwuIiwicGFyc2UtbmFtZXMiOmZhbHNlLCJkcm9wcGluZy1wYXJ0aWNsZSI6IiIsIm5vbi1kcm9wcGluZy1wYXJ0aWNsZSI6IiJ9LHsiZmFtaWx5IjoiTW9vcmUiLCJnaXZlbiI6Ik4uIiwicGFyc2UtbmFtZXMiOmZhbHNlLCJkcm9wcGluZy1wYXJ0aWNsZSI6IiIsIm5vbi1kcm9wcGluZy1wYXJ0aWNsZSI6IiJ9LHsiZmFtaWx5IjoiTW9vcmUiLCJnaXZlbiI6IlMuIiwicGFyc2UtbmFtZXMiOmZhbHNlLCJkcm9wcGluZy1wYXJ0aWNsZSI6IiIsIm5vbi1kcm9wcGluZy1wYXJ0aWNsZSI6IiJ9LHsiZmFtaWx5IjoiTW9vcmUiLCJnaXZlbiI6IlYuIiwicGFyc2UtbmFtZXMiOmZhbHNlLCJkcm9wcGluZy1wYXJ0aWNsZSI6IiIsIm5vbi1kcm9wcGluZy1wYXJ0aWNsZSI6IiJ9LHsiZmFtaWx5IjoiTW9vcmVzIiwiZ2l2ZW4iOiJSLiIsInBhcnNlLW5hbWVzIjpmYWxzZSwiZHJvcHBpbmctcGFydGljbGUiOiIiLCJub24tZHJvcHBpbmctcGFydGljbGUiOiIifSx7ImZhbWlseSI6Ik1vcmFiIiwiZ2l2ZW4iOiJFLiIsInBhcnNlLW5hbWVzIjpmYWxzZSwiZHJvcHBpbmctcGFydGljbGUiOiIiLCJub24tZHJvcHBpbmctcGFydGljbGUiOiIifSx7ImZhbWlseSI6Ik1vcmFsZXMiLCJnaXZlbiI6IkouIiwicGFyc2UtbmFtZXMiOmZhbHNlLCJkcm9wcGluZy1wYXJ0aWNsZSI6IiIsIm5vbi1kcm9wcGluZy1wYXJ0aWNsZSI6IiJ9LHsiZmFtaWx5IjoiTW9yYW1vcmVsbCIsImdpdmVuIjoiTi4iLCJwYXJzZS1uYW1lcyI6ZmFsc2UsImRyb3BwaW5nLXBhcnRpY2xlIjoiIiwibm9uLWRyb3BwaW5nLXBhcnRpY2xlIjoiIn0seyJmYW1pbHkiOiJNb3JhbiIsImdpdmVuIjoiTC4iLCJwYXJzZS1uYW1lcyI6ZmFsc2UsImRyb3BwaW5nLXBhcnRpY2xlIjoiIiwibm9uLWRyb3BwaW5nLXBhcnRpY2xlIjoiIn0seyJmYW1pbHkiOiJNb3JheSIsImdpdmVuIjoiRy4iLCJwYXJzZS1uYW1lcyI6ZmFsc2UsImRyb3BwaW5nLXBhcnRpY2xlIjoiIiwibm9uLWRyb3BwaW5nLXBhcnRpY2xlIjoiIn0seyJmYW1pbHkiOiJNb3Jlbm8tQ3Vlc3QiLCJnaXZlbiI6IkouIiwicGFyc2UtbmFtZXMiOmZhbHNlLCJkcm9wcGluZy1wYXJ0aWNsZSI6IiIsIm5vbi1kcm9wcGluZy1wYXJ0aWNsZSI6IiJ9LHsiZmFtaWx5IjoiTW9yZ2FuIiwiZ2l2ZW4iOiJBLiIsInBhcnNlLW5hbWVzIjpmYWxzZSwiZHJvcHBpbmctcGFydGljbGUiOiIiLCJub24tZHJvcHBpbmctcGFydGljbGUiOiIifSx7ImZhbWlseSI6Ik1vcmdhbiIsImdpdmVuIjoiQy4iLCJwYXJzZS1uYW1lcyI6ZmFsc2UsImRyb3BwaW5nLXBhcnRpY2xlIjoiIiwibm9uLWRyb3BwaW5nLXBhcnRpY2xlIjoiIn0seyJmYW1pbHkiOiJNb3JnYW4iLCJnaXZlbiI6IkguIiwicGFyc2UtbmFtZXMiOmZhbHNlLCJkcm9wcGluZy1wYXJ0aWNsZSI6IiIsIm5vbi1kcm9wcGluZy1wYXJ0aWNsZSI6IiJ9LHsiZmFtaWx5IjoiTW9yZ2FuIiwiZ2l2ZW4iOiJLLiIsInBhcnNlLW5hbWVzIjpmYWxzZSwiZHJvcHBpbmctcGFydGljbGUiOiIiLCJub24tZHJvcHBpbmctcGFydGljbGUiOiIifSx7ImZhbWlseSI6Ik1vcmdhbiIsImdpdmVuIjoiTC4iLCJwYXJzZS1uYW1lcyI6ZmFsc2UsImRyb3BwaW5nLXBhcnRpY2xlIjoiIiwibm9uLWRyb3BwaW5nLXBhcnRpY2xlIjoiIn0seyJmYW1pbHkiOiJNb3JnYW4iLCJnaXZlbiI6Ik0uIiwicGFyc2UtbmFtZXMiOmZhbHNlLCJkcm9wcGluZy1wYXJ0aWNsZSI6IiIsIm5vbi1kcm9wcGluZy1wYXJ0aWNsZSI6IiJ9LHsiZmFtaWx5IjoiTW9yZ2FuIiwiZ2l2ZW4iOiJQLiIsInBhcnNlLW5hbWVzIjpmYWxzZSwiZHJvcHBpbmctcGFydGljbGUiOiIiLCJub24tZHJvcHBpbmctcGFydGljbGUiOiIifSx7ImZhbWlseSI6Ik1vcmdhbi1Kb25lcyIsImdpdmVuIjoiSy4iLCJwYXJzZS1uYW1lcyI6ZmFsc2UsImRyb3BwaW5nLXBhcnRpY2xlIjoiIiwibm9uLWRyb3BwaW5nLXBhcnRpY2xlIjoiIn0seyJmYW1pbHkiOiJNb3JnYW4tU21pdGgiLCJnaXZlbiI6IkUuIiwicGFyc2UtbmFtZXMiOmZhbHNlLCJkcm9wcGluZy1wYXJ0aWNsZSI6IiIsIm5vbi1kcm9wcGluZy1wYXJ0aWNsZSI6IiJ9LHsiZmFtaWx5IjoiTW9yaWxsYSIsImdpdmVuIjoiSi4iLCJwYXJzZS1uYW1lcyI6ZmFsc2UsImRyb3BwaW5nLXBhcnRpY2xlIjoiIiwibm9uLWRyb3BwaW5nLXBhcnRpY2xlIjoiIn0seyJmYW1pbHkiOiJNb3JsZXkiLCJnaXZlbiI6IkEuIiwicGFyc2UtbmFtZXMiOmZhbHNlLCJkcm9wcGluZy1wYXJ0aWNsZSI6IiIsIm5vbi1kcm9wcGluZy1wYXJ0aWNsZSI6IiJ9LHsiZmFtaWx5IjoiTW9ybGV5IiwiZ2l2ZW4iOiJULiIsInBhcnNlLW5hbWVzIjpmYWxzZSwiZHJvcHBpbmctcGFydGljbGUiOiIiLCJub24tZHJvcHBpbmctcGFydGljbGUiOiIifSx7ImZhbWlseSI6Ik1vcmxleSIsImdpdmVuIjoiVy4iLCJwYXJzZS1uYW1lcyI6ZmFsc2UsImRyb3BwaW5nLXBhcnRpY2xlIjoiIiwibm9uLWRyb3BwaW5nLXBhcnRpY2xlIjoiIn0seyJmYW1pbHkiOiJNb3JyaXMiLCJnaXZlbiI6IkEuIiwicGFyc2UtbmFtZXMiOmZhbHNlLCJkcm9wcGluZy1wYXJ0aWNsZSI6IiIsIm5vbi1kcm9wcGluZy1wYXJ0aWNsZSI6IiJ9LHsiZmFtaWx5IjoiTW9ycmlzIiwiZ2l2ZW4iOiJELiIsInBhcnNlLW5hbWVzIjpmYWxzZSwiZHJvcHBpbmctcGFydGljbGUiOiIiLCJub24tZHJvcHBpbmctcGFydGljbGUiOiIifSx7ImZhbWlseSI6Ik1vcnJpcyIsImdpdmVuIjoiRi4iLCJwYXJzZS1uYW1lcyI6ZmFsc2UsImRyb3BwaW5nLXBhcnRpY2xlIjoiIiwibm9uLWRyb3BwaW5nLXBhcnRpY2xlIjoiIn0seyJmYW1pbHkiOiJNb3JyaXMiLCJnaXZlbiI6IkguIiwicGFyc2UtbmFtZXMiOmZhbHNlLCJkcm9wcGluZy1wYXJ0aWNsZSI6IiIsIm5vbi1kcm9wcGluZy1wYXJ0aWNsZSI6IiJ9LHsiZmFtaWx5IjoiTW9ycmlzIiwiZ2l2ZW4iOiJKLiIsInBhcnNlLW5hbWVzIjpmYWxzZSwiZHJvcHBpbmctcGFydGljbGUiOiIiLCJub24tZHJvcHBpbmctcGFydGljbGUiOiIifSx7ImZhbWlseSI6Ik1vcnJpcyIsImdpdmVuIjoiSy4iLCJwYXJzZS1uYW1lcyI6ZmFsc2UsImRyb3BwaW5nLXBhcnRpY2xlIjoiIiwibm9uLWRyb3BwaW5nLXBhcnRpY2xlIjoiIn0seyJmYW1pbHkiOiJNb3JyaXMiLCJnaXZlbiI6IkwuIiwicGFyc2UtbmFtZXMiOmZhbHNlLCJkcm9wcGluZy1wYXJ0aWNsZSI6IiIsIm5vbi1kcm9wcGluZy1wYXJ0aWNsZSI6IiJ9LHsiZmFtaWx5IjoiTW9ycmlzIiwiZ2l2ZW4iOiJNLiIsInBhcnNlLW5hbWVzIjpmYWxzZSwiZHJvcHBpbmctcGFydGljbGUiOiIiLCJub24tZHJvcHBpbmctcGFydGljbGUiOiIifSx7ImZhbWlseSI6Ik1vcnJpcyIsImdpdmVuIjoiTi4iLCJwYXJzZS1uYW1lcyI6ZmFsc2UsImRyb3BwaW5nLXBhcnRpY2xlIjoiIiwibm9uLWRyb3BwaW5nLXBhcnRpY2xlIjoiIn0seyJmYW1pbHkiOiJNb3JyaXMiLCJnaXZlbiI6IlAuIiwicGFyc2UtbmFtZXMiOmZhbHNlLCJkcm9wcGluZy1wYXJ0aWNsZSI6IiIsIm5vbi1kcm9wcGluZy1wYXJ0aWNsZSI6IiJ9LHsiZmFtaWx5IjoiTW9ycmlzIiwiZ2l2ZW4iOiJTLiIsInBhcnNlLW5hbWVzIjpmYWxzZSwiZHJvcHBpbmctcGFydGljbGUiOiIiLCJub24tZHJvcHBpbmctcGFydGljbGUiOiIifSx7ImZhbWlseSI6Ik1vcnJpc29uIiwiZ2l2ZW4iOiJELiIsInBhcnNlLW5hbWVzIjpmYWxzZSwiZHJvcHBpbmctcGFydGljbGUiOiIiLCJub24tZHJvcHBpbmctcGFydGljbGUiOiIifSx7ImZhbWlseSI6Ik1vcnJpc29uIiwiZ2l2ZW4iOiJNLiIsInBhcnNlLW5hbWVzIjpmYWxzZSwiZHJvcHBpbmctcGFydGljbGUiOiIiLCJub24tZHJvcHBpbmctcGFydGljbGUiOiIifSx7ImZhbWlseSI6Ik1vcnJpc29uIiwiZ2l2ZW4iOiJTLiIsInBhcnNlLW5hbWVzIjpmYWxzZSwiZHJvcHBpbmctcGFydGljbGUiOiIiLCJub24tZHJvcHBpbmctcGFydGljbGUiOiIifSx7ImZhbWlseSI6Ik1vcnJpc3NleSIsImdpdmVuIjoiTS4iLCJwYXJzZS1uYW1lcyI6ZmFsc2UsImRyb3BwaW5nLXBhcnRpY2xlIjoiIiwibm9uLWRyb3BwaW5nLXBhcnRpY2xlIjoiIn0seyJmYW1pbHkiOiJNb3Jyb3ciLCJnaXZlbiI6IkEuIiwicGFyc2UtbmFtZXMiOmZhbHNlLCJkcm9wcGluZy1wYXJ0aWNsZSI6IiIsIm5vbi1kcm9wcGluZy1wYXJ0aWNsZSI6IiJ9LHsiZmFtaWx5IjoiTW9yc2VsbGkiLCJnaXZlbiI6IkYuIiwicGFyc2UtbmFtZXMiOmZhbHNlLCJkcm9wcGluZy1wYXJ0aWNsZSI6IiIsIm5vbi1kcm9wcGluZy1wYXJ0aWNsZSI6IiJ9LHsiZmFtaWx5IjoiTW9ydGVtIiwiZ2l2ZW4iOiJHLiIsInBhcnNlLW5hbWVzIjpmYWxzZSwiZHJvcHBpbmctcGFydGljbGUiOiIiLCJub24tZHJvcHBpbmctcGFydGljbGUiOiIifSx7ImZhbWlseSI6Ik1vcnRsYW5kIiwiZ2l2ZW4iOiJWLiIsInBhcnNlLW5hbWVzIjpmYWxzZSwiZHJvcHBpbmctcGFydGljbGUiOiIiLCJub24tZHJvcHBpbmctcGFydGljbGUiOiIifSx7ImZhbWlseSI6Ik1vcnRvbiIsImdpdmVuIjoiQy4iLCJwYXJzZS1uYW1lcyI6ZmFsc2UsImRyb3BwaW5nLXBhcnRpY2xlIjoiIiwibm9uLWRyb3BwaW5nLXBhcnRpY2xlIjoiIn0seyJmYW1pbHkiOiJNb3J0b24iLCJnaXZlbiI6IkcuIiwicGFyc2UtbmFtZXMiOmZhbHNlLCJkcm9wcGluZy1wYXJ0aWNsZSI6IiIsIm5vbi1kcm9wcGluZy1wYXJ0aWNsZSI6IiJ9LHsiZmFtaWx5IjoiTW9yemFyaWEiLCJnaXZlbiI6IlAuIiwicGFyc2UtbmFtZXMiOmZhbHNlLCJkcm9wcGluZy1wYXJ0aWNsZSI6IiIsIm5vbi1kcm9wcGluZy1wYXJ0aWNsZSI6IiJ9LHsiZmFtaWx5IjoiTW9zYnkiLCJnaXZlbiI6IkQuIiwicGFyc2UtbmFtZXMiOmZhbHNlLCJkcm9wcGluZy1wYXJ0aWNsZSI6IiIsIm5vbi1kcm9wcGluZy1wYXJ0aWNsZSI6IiJ9LHsiZmFtaWx5IjoiTW9zZWxleSIsImdpdmVuIjoiTC4iLCJwYXJzZS1uYW1lcyI6ZmFsc2UsImRyb3BwaW5nLXBhcnRpY2xlIjoiIiwibm9uLWRyb3BwaW5nLXBhcnRpY2xlIjoiIn0seyJmYW1pbHkiOiJNb3NoYWwiLCJnaXZlbiI6IksuIiwicGFyc2UtbmFtZXMiOmZhbHNlLCJkcm9wcGluZy1wYXJ0aWNsZSI6IiIsIm5vbi1kcm9wcGluZy1wYXJ0aWNsZSI6IiJ9LHsiZmFtaWx5IjoiTW9zaHkiLCJnaXZlbiI6IkIuIiwicGFyc2UtbmFtZXMiOmZhbHNlLCJkcm9wcGluZy1wYXJ0aWNsZSI6IiIsIm5vbi1kcm9wcGluZy1wYXJ0aWNsZSI6IiJ9LHsiZmFtaWx5IjoiTW9zcyIsImdpdmVuIjoiQS4iLCJwYXJzZS1uYW1lcyI6ZmFsc2UsImRyb3BwaW5nLXBhcnRpY2xlIjoiIiwibm9uLWRyb3BwaW5nLXBhcnRpY2xlIjoiIn0seyJmYW1pbHkiOiJNb3NzIiwiZ2l2ZW4iOiJDLiIsInBhcnNlLW5hbWVzIjpmYWxzZSwiZHJvcHBpbmctcGFydGljbGUiOiIiLCJub24tZHJvcHBpbmctcGFydGljbGUiOiIifSx7ImZhbWlseSI6Ik1vc3MiLCJnaXZlbiI6IkouIiwicGFyc2UtbmFtZXMiOmZhbHNlLCJkcm9wcGluZy1wYXJ0aWNsZSI6IiIsIm5vbi1kcm9wcGluZy1wYXJ0aWNsZSI6IiJ9LHsiZmFtaWx5IjoiTW9zcyIsImdpdmVuIjoiUy4iLCJwYXJzZS1uYW1lcyI6ZmFsc2UsImRyb3BwaW5nLXBhcnRpY2xlIjoiIiwibm9uLWRyb3BwaW5nLXBhcnRpY2xlIjoiIn0seyJmYW1pbHkiOiJNb3N0YWZhIiwiZ2l2ZW4iOiJPLiIsInBhcnNlLW5hbWVzIjpmYWxzZSwiZHJvcHBpbmctcGFydGljbGUiOiIiLCJub24tZHJvcHBpbmctcGFydGljbGUiOiIifSx7ImZhbWlseSI6Ik1vdGgiLCJnaXZlbiI6IkcuIiwicGFyc2UtbmFtZXMiOmZhbHNlLCJkcm9wcGluZy1wYXJ0aWNsZSI6IiIsIm5vbi1kcm9wcGluZy1wYXJ0aWNsZSI6IiJ9LHsiZmFtaWx5IjoiTW90aGVyd2VsbCIsImdpdmVuIjoiTi4iLCJwYXJzZS1uYW1lcyI6ZmFsc2UsImRyb3BwaW5nLXBhcnRpY2xlIjoiIiwibm9uLWRyb3BwaW5nLXBhcnRpY2xlIjoiIn0seyJmYW1pbHkiOiJNb3R0ZXJzaGF3IiwiZ2l2ZW4iOiJTLiIsInBhcnNlLW5hbWVzIjpmYWxzZSwiZHJvcHBpbmctcGFydGljbGUiOiIiLCJub24tZHJvcHBpbmctcGFydGljbGUiOiIifSx7ImZhbWlseSI6Ik1vdWNlIiwiZ2l2ZW4iOiJHLiIsInBhcnNlLW5hbWVzIjpmYWxzZSwiZHJvcHBpbmctcGFydGljbGUiOiIiLCJub24tZHJvcHBpbmctcGFydGljbGUiOiIifSx7ImZhbWlseSI6Ik1vdWRnaWwiLCJnaXZlbiI6IkguIiwicGFyc2UtbmFtZXMiOmZhbHNlLCJkcm9wcGluZy1wYXJ0aWNsZSI6IiIsIm5vbi1kcm9wcGluZy1wYXJ0aWNsZSI6IiJ9LHsiZmFtaWx5IjoiTW91bGFuZCIsImdpdmVuIjoiSi4iLCJwYXJzZS1uYW1lcyI6ZmFsc2UsImRyb3BwaW5nLXBhcnRpY2xlIjoiIiwibm9uLWRyb3BwaW5nLXBhcnRpY2xlIjoiIn0seyJmYW1pbHkiOiJNb3VsZHMiLCJnaXZlbiI6IkMuIiwicGFyc2UtbmFtZXMiOmZhbHNlLCJkcm9wcGluZy1wYXJ0aWNsZSI6IiIsIm5vbi1kcm9wcGluZy1wYXJ0aWNsZSI6IiJ9LHsiZmFtaWx5IjoiTW91bHRvbiIsImdpdmVuIjoiSC4iLCJwYXJzZS1uYW1lcyI6ZmFsc2UsImRyb3BwaW5nLXBhcnRpY2xlIjoiIiwibm9uLWRyb3BwaW5nLXBhcnRpY2xlIjoiIn0seyJmYW1pbHkiOiJNb3VzbGV5IiwiZ2l2ZW4iOiJFLiIsInBhcnNlLW5hbWVzIjpmYWxzZSwiZHJvcHBpbmctcGFydGljbGUiOiIiLCJub24tZHJvcHBpbmctcGFydGljbGUiOiIifSx7ImZhbWlseSI6Ik1vd2F0dCIsImdpdmVuIjoiQy4iLCJwYXJzZS1uYW1lcyI6ZmFsc2UsImRyb3BwaW5nLXBhcnRpY2xlIjoiIiwibm9uLWRyb3BwaW5nLXBhcnRpY2xlIjoiIn0seyJmYW1pbHkiOiJNb3hoYW0iLCJnaXZlbiI6IksuIiwicGFyc2UtbmFtZXMiOmZhbHNlLCJkcm9wcGluZy1wYXJ0aWNsZSI6IiIsIm5vbi1kcm9wcGluZy1wYXJ0aWNsZSI6IiJ9LHsiZmFtaWx5IjoiTW95YSIsImdpdmVuIjoiQi4iLCJwYXJzZS1uYW1lcyI6ZmFsc2UsImRyb3BwaW5nLXBhcnRpY2xlIjoiIiwibm9uLWRyb3BwaW5nLXBhcnRpY2xlIjoiIn0seyJmYW1pbHkiOiJNb3lvIiwiZ2l2ZW4iOiJRLiIsInBhcnNlLW5hbWVzIjpmYWxzZSwiZHJvcHBpbmctcGFydGljbGUiOiIiLCJub24tZHJvcHBpbmctcGFydGljbGUiOiIifSx7ImZhbWlseSI6Ik1zaGVuZ3UiLCJnaXZlbiI6IkUuIiwicGFyc2UtbmFtZXMiOmZhbHNlLCJkcm9wcGluZy1wYXJ0aWNsZSI6IiIsIm5vbi1kcm9wcGluZy1wYXJ0aWNsZSI6IiJ9LHsiZmFtaWx5IjoiTXR1d2EiLCJnaXZlbiI6IlMuIiwicGFyc2UtbmFtZXMiOmZhbHNlLCJkcm9wcGluZy1wYXJ0aWNsZSI6IiIsIm5vbi1kcm9wcGluZy1wYXJ0aWNsZSI6IiJ9LHsiZmFtaWx5IjoiTXVhenphbSIsImdpdmVuIjoiSS4iLCJwYXJzZS1uYW1lcyI6ZmFsc2UsImRyb3BwaW5nLXBhcnRpY2xlIjoiIiwibm9uLWRyb3BwaW5nLXBhcnRpY2xlIjoiIn0seyJmYW1pbHkiOiJNdWNoZW5qZSIsImdpdmVuIjoiTi4iLCJwYXJzZS1uYW1lcyI6ZmFsc2UsImRyb3BwaW5nLXBhcnRpY2xlIjoiIiwibm9uLWRyb3BwaW5nLXBhcnRpY2xlIjoiIn0seyJmYW1pbHkiOiJNdWRhd2kiLCJnaXZlbiI6IkQuIiwicGFyc2UtbmFtZXMiOmZhbHNlLCJkcm9wcGluZy1wYXJ0aWNsZSI6IiIsIm5vbi1kcm9wcGluZy1wYXJ0aWNsZSI6IiJ9LHsiZmFtaWx5IjoiTXVkZGVnb3dkYSIsImdpdmVuIjoiRy4iLCJwYXJzZS1uYW1lcyI6ZmFsc2UsImRyb3BwaW5nLXBhcnRpY2xlIjoiIiwibm9uLWRyb3BwaW5nLXBhcnRpY2xlIjoiIn0seyJmYW1pbHkiOiJNdWZ0aSIsImdpdmVuIjoiUi4iLCJwYXJzZS1uYW1lcyI6ZmFsc2UsImRyb3BwaW5nLXBhcnRpY2xlIjoiIiwibm9uLWRyb3BwaW5nLXBhcnRpY2xlIjoiIn0seyJmYW1pbHkiOiJNdWdhbCIsImdpdmVuIjoiSS4iLCJwYXJzZS1uYW1lcyI6ZmFsc2UsImRyb3BwaW5nLXBhcnRpY2xlIjoiIiwibm9uLWRyb3BwaW5nLXBhcnRpY2xlIjoiIn0seyJmYW1pbHkiOiJNdWdoYWwiLCJnaXZlbiI6IkEuIiwicGFyc2UtbmFtZXMiOmZhbHNlLCJkcm9wcGluZy1wYXJ0aWNsZSI6IiIsIm5vbi1kcm9wcGluZy1wYXJ0aWNsZSI6IiJ9LHsiZmFtaWx5IjoiTXVnbHUiLCJnaXZlbiI6IkouIiwicGFyc2UtbmFtZXMiOmZhbHNlLCJkcm9wcGluZy1wYXJ0aWNsZSI6IiIsIm5vbi1kcm9wcGluZy1wYXJ0aWNsZSI6IiJ9LHsiZmFtaWx5IjoiTXVoYW1tYWQiLCJnaXZlbiI6IkYuIiwicGFyc2UtbmFtZXMiOmZhbHNlLCJkcm9wcGluZy1wYXJ0aWNsZSI6IiIsIm5vbi1kcm9wcGluZy1wYXJ0aWNsZSI6IiJ9LHsiZmFtaWx5IjoiTXVoYW1tYWQiLCJnaXZlbiI6IkouIiwicGFyc2UtbmFtZXMiOmZhbHNlLCJkcm9wcGluZy1wYXJ0aWNsZSI6IiIsIm5vbi1kcm9wcGluZy1wYXJ0aWNsZSI6IiJ9LHsiZmFtaWx5IjoiTXVpciIsImdpdmVuIjoiQy4iLCJwYXJzZS1uYW1lcyI6ZmFsc2UsImRyb3BwaW5nLXBhcnRpY2xlIjoiIiwibm9uLWRyb3BwaW5nLXBhcnRpY2xlIjoiIn0seyJmYW1pbHkiOiJNdWtoZXJqZWUiLCJnaXZlbiI6IkQuIiwicGFyc2UtbmFtZXMiOmZhbHNlLCJkcm9wcGluZy1wYXJ0aWNsZSI6IiIsIm5vbi1kcm9wcGluZy1wYXJ0aWNsZSI6IiJ9LHsiZmFtaWx5IjoiTXVraHRhciIsImdpdmVuIjoiSi4iLCJwYXJzZS1uYW1lcyI6ZmFsc2UsImRyb3BwaW5nLXBhcnRpY2xlIjoiIiwibm9uLWRyb3BwaW5nLXBhcnRpY2xlIjoiIn0seyJmYW1pbHkiOiJNdWtodGFyIiwiZ2l2ZW4iOiJTLiIsInBhcnNlLW5hbWVzIjpmYWxzZSwiZHJvcHBpbmctcGFydGljbGUiOiIiLCJub24tZHJvcHBpbmctcGFydGljbGUiOiIifSx7ImZhbWlseSI6Ik11a2ltYmlyaSIsImdpdmVuIjoiRC4iLCJwYXJzZS1uYW1lcyI6ZmFsc2UsImRyb3BwaW5nLXBhcnRpY2xlIjoiIiwibm9uLWRyb3BwaW5nLXBhcnRpY2xlIjoiIn0seyJmYW1pbHkiOiJNdWxjYWh5IiwiZ2l2ZW4iOiJKLiIsInBhcnNlLW5hbWVzIjpmYWxzZSwiZHJvcHBpbmctcGFydGljbGUiOiIiLCJub24tZHJvcHBpbmctcGFydGljbGUiOiIifSx7ImZhbWlseSI6Ik11bGNhaHkiLCJnaXZlbiI6Ik0uIiwicGFyc2UtbmFtZXMiOmZhbHNlLCJkcm9wcGluZy1wYXJ0aWNsZSI6IiIsIm5vbi1kcm9wcGluZy1wYXJ0aWNsZSI6IiJ9LHsiZmFtaWx5IjoiTXVsZ3JldyIsImdpdmVuIjoiUC4iLCJwYXJzZS1uYW1lcyI6ZmFsc2UsImRyb3BwaW5nLXBhcnRpY2xlIjoiIiwibm9uLWRyb3BwaW5nLXBhcnRpY2xlIjoiIn0seyJmYW1pbHkiOiJNdWxoZWFybiIsImdpdmVuIjoiQi4iLCJwYXJzZS1uYW1lcyI6ZmFsc2UsImRyb3BwaW5nLXBhcnRpY2xlIjoiIiwibm9uLWRyb3BwaW5nLXBhcnRpY2xlIjoiIn0seyJmYW1pbHkiOiJNdWxsYSIsImdpdmVuIjoiQS4iLCJwYXJzZS1uYW1lcyI6ZmFsc2UsImRyb3BwaW5nLXBhcnRpY2xlIjoiIiwibm9uLWRyb3BwaW5nLXBhcnRpY2xlIjoiIn0seyJmYW1pbHkiOiJNdWxsYW4iLCJnaXZlbiI6IkQuIiwicGFyc2UtbmFtZXMiOmZhbHNlLCJkcm9wcGluZy1wYXJ0aWNsZSI6IiIsIm5vbi1kcm9wcGluZy1wYXJ0aWNsZSI6IiJ9LHsiZmFtaWx5IjoiTXVsbGFzc2VyaWwgS3V0dGVuIiwiZ2l2ZW4iOiJELiIsInBhcnNlLW5hbWVzIjpmYWxzZSwiZHJvcHBpbmctcGFydGljbGUiOiIiLCJub24tZHJvcHBpbmctcGFydGljbGUiOiIifSx7ImZhbWlseSI6Ik11bGxlIiwiZ2l2ZW4iOiJOLiIsInBhcnNlLW5hbWVzIjpmYWxzZSwiZHJvcHBpbmctcGFydGljbGUiOiIiLCJub24tZHJvcHBpbmctcGFydGljbGUiOiIifSx7ImZhbWlseSI6Ik11bGxldHQiLCJnaXZlbiI6IlIuIiwicGFyc2UtbmFtZXMiOmZhbHNlLCJkcm9wcGluZy1wYXJ0aWNsZSI6IiIsIm5vbi1kcm9wcGluZy1wYXJ0aWNsZSI6IiJ9LHsiZmFtaWx5IjoiTXVsbGlnYW4iLCJnaXZlbiI6IkMuIiwicGFyc2UtbmFtZXMiOmZhbHNlLCJkcm9wcGluZy1wYXJ0aWNsZSI6IiIsIm5vbi1kcm9wcGluZy1wYXJ0aWNsZSI6IiJ9LHsiZmFtaWx5IjoiTXVsbGlnYW4iLCJnaXZlbiI6IlMuIiwicGFyc2UtbmFtZXMiOmZhbHNlLCJkcm9wcGluZy1wYXJ0aWNsZSI6IiIsIm5vbi1kcm9wcGluZy1wYXJ0aWNsZSI6IiJ9LHsiZmFtaWx5IjoiTXVtZWxqIiwiZ2l2ZW4iOiJMLiIsInBhcnNlLW5hbWVzIjpmYWxzZSwiZHJvcHBpbmctcGFydGljbGUiOiIiLCJub24tZHJvcHBpbmctcGFydGljbGUiOiIifSx7ImZhbWlseSI6Ik11bmJ5IiwiZ2l2ZW4iOiJILiIsInBhcnNlLW5hbWVzIjpmYWxzZSwiZHJvcHBpbmctcGFydGljbGUiOiIiLCJub24tZHJvcHBpbmctcGFydGljbGUiOiIifSx7ImZhbWlseSI6Ik11bmRheSIsImdpdmVuIjoiSC4iLCJwYXJzZS1uYW1lcyI6ZmFsc2UsImRyb3BwaW5nLXBhcnRpY2xlIjoiIiwibm9uLWRyb3BwaW5nLXBhcnRpY2xlIjoiIn0seyJmYW1pbHkiOiJNdW5ybyIsImdpdmVuIjoiQS4iLCJwYXJzZS1uYW1lcyI6ZmFsc2UsImRyb3BwaW5nLXBhcnRpY2xlIjoiIiwibm9uLWRyb3BwaW5nLXBhcnRpY2xlIjoiIn0seyJmYW1pbHkiOiJNdW50IiwiZ2l2ZW4iOiJTLiIsInBhcnNlLW5hbWVzIjpmYWxzZSwiZHJvcHBpbmctcGFydGljbGUiOiIiLCJub24tZHJvcHBpbmctcGFydGljbGUiOiIifSx7ImZhbWlseSI6Ik11cHVkemkiLCJnaXZlbiI6Ik0uIiwicGFyc2UtbmFtZXMiOmZhbHNlLCJkcm9wcGluZy1wYXJ0aWNsZSI6IiIsIm5vbi1kcm9wcGluZy1wYXJ0aWNsZSI6IiJ9LHsiZmFtaWx5IjoiTXVyYWQiLCJnaXZlbiI6IkEuIiwicGFyc2UtbmFtZXMiOmZhbHNlLCJkcm9wcGluZy1wYXJ0aWNsZSI6IiIsIm5vbi1kcm9wcGluZy1wYXJ0aWNsZSI6IiJ9LHsiZmFtaWx5IjoiTXVyYWluYSIsImdpdmVuIjoiTy4iLCJwYXJzZS1uYW1lcyI6ZmFsc2UsImRyb3BwaW5nLXBhcnRpY2xlIjoiIiwibm9uLWRyb3BwaW5nLXBhcnRpY2xlIjoiIn0seyJmYW1pbHkiOiJNdXJhbGlkaGFyYSIsImdpdmVuIjoiSy4iLCJwYXJzZS1uYW1lcyI6ZmFsc2UsImRyb3BwaW5nLXBhcnRpY2xlIjoiIiwibm9uLWRyb3BwaW5nLXBhcnRpY2xlIjoiIn0seyJmYW1pbHkiOiJNdXJkb2NoIiwiZ2l2ZW4iOiJNLiIsInBhcnNlLW5hbWVzIjpmYWxzZSwiZHJvcHBpbmctcGFydGljbGUiOiIiLCJub24tZHJvcHBpbmctcGFydGljbGUiOiIifSx7ImZhbWlseSI6Ik11cmlyYSIsImdpdmVuIjoiSi4iLCJwYXJzZS1uYW1lcyI6ZmFsc2UsImRyb3BwaW5nLXBhcnRpY2xlIjoiIiwibm9uLWRyb3BwaW5nLXBhcnRpY2xlIjoiIn0seyJmYW1pbHkiOiJNdXJwaHkiLCJnaXZlbiI6IkEuIiwicGFyc2UtbmFtZXMiOmZhbHNlLCJkcm9wcGluZy1wYXJ0aWNsZSI6IiIsIm5vbi1kcm9wcGluZy1wYXJ0aWNsZSI6IiJ9LHsiZmFtaWx5IjoiTXVycGh5IiwiZ2l2ZW4iOiJCLiIsInBhcnNlLW5hbWVzIjpmYWxzZSwiZHJvcHBpbmctcGFydGljbGUiOiIiLCJub24tZHJvcHBpbmctcGFydGljbGUiOiIifSx7ImZhbWlseSI6Ik11cnBoeSIsImdpdmVuIjoiQy4iLCJwYXJzZS1uYW1lcyI6ZmFsc2UsImRyb3BwaW5nLXBhcnRpY2xlIjoiIiwibm9uLWRyb3BwaW5nLXBhcnRpY2xlIjoiIn0seyJmYW1pbHkiOiJNdXJwaHkiLCJnaXZlbiI6IkUuIiwicGFyc2UtbmFtZXMiOmZhbHNlLCJkcm9wcGluZy1wYXJ0aWNsZSI6IiIsIm5vbi1kcm9wcGluZy1wYXJ0aWNsZSI6IiJ9LHsiZmFtaWx5IjoiTXVycGh5IiwiZ2l2ZW4iOiJHLiIsInBhcnNlLW5hbWVzIjpmYWxzZSwiZHJvcHBpbmctcGFydGljbGUiOiIiLCJub24tZHJvcHBpbmctcGFydGljbGUiOiIifSx7ImZhbWlseSI6Ik11cnBoeSIsImdpdmVuIjoiSC4iLCJwYXJzZS1uYW1lcyI6ZmFsc2UsImRyb3BwaW5nLXBhcnRpY2xlIjoiIiwibm9uLWRyb3BwaW5nLXBhcnRpY2xlIjoiIn0seyJmYW1pbHkiOiJNdXJwaHkiLCJnaXZlbiI6IlAuIiwicGFyc2UtbmFtZXMiOmZhbHNlLCJkcm9wcGluZy1wYXJ0aWNsZSI6IiIsIm5vbi1kcm9wcGluZy1wYXJ0aWNsZSI6IiJ9LHsiZmFtaWx5IjoiTXVycGh5IiwiZ2l2ZW4iOiJSLiIsInBhcnNlLW5hbWVzIjpmYWxzZSwiZHJvcHBpbmctcGFydGljbGUiOiIiLCJub24tZHJvcHBpbmctcGFydGljbGUiOiIifSx7ImZhbWlseSI6Ik11cnJheSIsImdpdmVuIjoiRS4iLCJwYXJzZS1uYW1lcyI6ZmFsc2UsImRyb3BwaW5nLXBhcnRpY2xlIjoiIiwibm9uLWRyb3BwaW5nLXBhcnRpY2xlIjoiIn0seyJmYW1pbHkiOiJNdXJyYXkiLCJnaXZlbiI6IksuIiwicGFyc2UtbmFtZXMiOmZhbHNlLCJkcm9wcGluZy1wYXJ0aWNsZSI6IiIsIm5vbi1kcm9wcGluZy1wYXJ0aWNsZSI6IiJ9LHsiZmFtaWx5IjoiTXVycmF5IiwiZ2l2ZW4iOiJMLiIsInBhcnNlLW5hbWVzIjpmYWxzZSwiZHJvcHBpbmctcGFydGljbGUiOiIiLCJub24tZHJvcHBpbmctcGFydGljbGUiOiIifSx7ImZhbWlseSI6Ik11cnJheSIsImdpdmVuIjoiVC4iLCJwYXJzZS1uYW1lcyI6ZmFsc2UsImRyb3BwaW5nLXBhcnRpY2xlIjoiIiwibm9uLWRyb3BwaW5nLXBhcnRpY2xlIjoiIn0seyJmYW1pbHkiOiJNdXJ0YWdoIiwiZ2l2ZW4iOiJFLiIsInBhcnNlLW5hbWVzIjpmYWxzZSwiZHJvcHBpbmctcGFydGljbGUiOiIiLCJub24tZHJvcHBpbmctcGFydGljbGUiOiIifSx7ImZhbWlseSI6Ik11cnRoeSIsImdpdmVuIjoiTS4iLCJwYXJzZS1uYW1lcyI6ZmFsc2UsImRyb3BwaW5nLXBhcnRpY2xlIjoiIiwibm9uLWRyb3BwaW5nLXBhcnRpY2xlIjoiIn0seyJmYW1pbHkiOiJNdXJ0b24iLCJnaXZlbiI6IkMuIiwicGFyc2UtbmFtZXMiOmZhbHNlLCJkcm9wcGluZy1wYXJ0aWNsZSI6IiIsIm5vbi1kcm9wcGluZy1wYXJ0aWNsZSI6IiJ9LHsiZmFtaWx5IjoiTXVydG9uIiwiZ2l2ZW4iOiJSLiIsInBhcnNlLW5hbWVzIjpmYWxzZSwiZHJvcHBpbmctcGFydGljbGUiOiIiLCJub24tZHJvcHBpbmctcGFydGljbGUiOiIifSx7ImZhbWlseSI6Ik11cnUiLCJnaXZlbiI6Ik4uIiwicGFyc2UtbmFtZXMiOmZhbHNlLCJkcm9wcGluZy1wYXJ0aWNsZSI6IiIsIm5vbi1kcm9wcGluZy1wYXJ0aWNsZSI6IiJ9LHsiZmFtaWx5IjoiTXVzYW5odSIsImdpdmVuIjoiUi4iLCJwYXJzZS1uYW1lcyI6ZmFsc2UsImRyb3BwaW5nLXBhcnRpY2xlIjoiIiwibm9uLWRyb3BwaW5nLXBhcnRpY2xlIjoiIn0seyJmYW1pbHkiOiJNdXNoYWJlIiwiZ2l2ZW4iOiJNLiIsInBhcnNlLW5hbWVzIjpmYWxzZSwiZHJvcHBpbmctcGFydGljbGUiOiIiLCJub24tZHJvcHBpbmctcGFydGljbGUiOiIifSx7ImZhbWlseSI6Ik11c2h0YXEiLCJnaXZlbiI6Ik8uIiwicGFyc2UtbmFtZXMiOmZhbHNlLCJkcm9wcGluZy1wYXJ0aWNsZSI6IiIsIm5vbi1kcm9wcGluZy1wYXJ0aWNsZSI6IiJ9LHsiZmFtaWx5IjoiTXVzdGFmYSIsImdpdmVuIjoiQS4iLCJwYXJzZS1uYW1lcyI6ZmFsc2UsImRyb3BwaW5nLXBhcnRpY2xlIjoiIiwibm9uLWRyb3BwaW5nLXBhcnRpY2xlIjoiIn0seyJmYW1pbHkiOiJNdXN0YWZhIiwiZ2l2ZW4iOiJFLiIsInBhcnNlLW5hbWVzIjpmYWxzZSwiZHJvcHBpbmctcGFydGljbGUiOiIiLCJub24tZHJvcHBpbmctcGFydGljbGUiOiIifSx7ImZhbWlseSI6Ik11c3RhZmEiLCJnaXZlbiI6Ik0uIiwicGFyc2UtbmFtZXMiOmZhbHNlLCJkcm9wcGluZy1wYXJ0aWNsZSI6IiIsIm5vbi1kcm9wcGluZy1wYXJ0aWNsZSI6IiJ9LHsiZmFtaWx5IjoiTXVzdGFwaGEiLCJnaXZlbiI6IkkuIiwicGFyc2UtbmFtZXMiOmZhbHNlLCJkcm9wcGluZy1wYXJ0aWNsZSI6IiIsIm5vbi1kcm9wcGluZy1wYXJ0aWNsZSI6IiJ9LHsiZmFtaWx5IjoiTXVzdGZhIiwiZ2l2ZW4iOiJOLiIsInBhcnNlLW5hbWVzIjpmYWxzZSwiZHJvcHBpbmctcGFydGljbGUiOiIiLCJub24tZHJvcHBpbmctcGFydGljbGUiOiIifSx7ImZhbWlseSI6Ik11c3R1ZnZpIiwiZ2l2ZW4iOiJaLiIsInBhcnNlLW5hbWVzIjpmYWxzZSwiZHJvcHBpbmctcGFydGljbGUiOiIiLCJub24tZHJvcHBpbmctcGFydGljbGUiOiIifSx7ImZhbWlseSI6Ik11dGNoIiwiZ2l2ZW4iOiJDLiIsInBhcnNlLW5hbWVzIjpmYWxzZSwiZHJvcHBpbmctcGFydGljbGUiOiIiLCJub24tZHJvcHBpbmctcGFydGljbGUiOiIifSx7ImZhbWlseSI6Ik11dGNoIiwiZ2l2ZW4iOiJSLiIsInBhcnNlLW5hbWVzIjpmYWxzZSwiZHJvcHBpbmctcGFydGljbGUiOiIiLCJub24tZHJvcHBpbmctcGFydGljbGUiOiIifSx7ImZhbWlseSI6Ik11dGVtYSIsImdpdmVuIjoiRS4iLCJwYXJzZS1uYW1lcyI6ZmFsc2UsImRyb3BwaW5nLXBhcnRpY2xlIjoiIiwibm9uLWRyb3BwaW5nLXBhcnRpY2xlIjoiIn0seyJmYW1pbHkiOiJNdXRodWtyaXNobmFuIiwiZ2l2ZW4iOiJCLiIsInBhcnNlLW5hbWVzIjpmYWxzZSwiZHJvcHBpbmctcGFydGljbGUiOiIiLCJub24tZHJvcHBpbmctcGFydGljbGUiOiIifSx7ImZhbWlseSI6Ik11dHRvbiIsImdpdmVuIjoiUy4iLCJwYXJzZS1uYW1lcyI6ZmFsc2UsImRyb3BwaW5nLXBhcnRpY2xlIjoiIiwibm9uLWRyb3BwaW5nLXBhcnRpY2xlIjoiIn0seyJmYW1pbHkiOiJNd2FkZXlpIiwiZ2l2ZW4iOiJNLiIsInBhcnNlLW5hbWVzIjpmYWxzZSwiZHJvcHBpbmctcGFydGljbGUiOiIiLCJub24tZHJvcHBpbmctcGFydGljbGUiOiIifSx7ImZhbWlseSI6Ik13YWxlIiwiZ2l2ZW4iOiJCLiIsInBhcnNlLW5hbWVzIjpmYWxzZSwiZHJvcHBpbmctcGFydGljbGUiOiIiLCJub24tZHJvcHBpbmctcGFydGljbGUiOiIifSx7ImZhbWlseSI6Ik13YXVyYSIsImdpdmVuIjoiRS4iLCJwYXJzZS1uYW1lcyI6ZmFsc2UsImRyb3BwaW5nLXBhcnRpY2xlIjoiIiwibm9uLWRyb3BwaW5nLXBhcnRpY2xlIjoiIn0seyJmYW1pbHkiOiJNeWFnZXJpbWF0aCIsImdpdmVuIjoiUi4iLCJwYXJzZS1uYW1lcyI6ZmFsc2UsImRyb3BwaW5nLXBhcnRpY2xlIjoiIiwibm9uLWRyb3BwaW5nLXBhcnRpY2xlIjoiIn0seyJmYW1pbHkiOiJNeWVycyIsImdpdmVuIjoiQS4iLCJwYXJzZS1uYW1lcyI6ZmFsc2UsImRyb3BwaW5nLXBhcnRpY2xlIjoiIiwibm9uLWRyb3BwaW5nLXBhcnRpY2xlIjoiIn0seyJmYW1pbHkiOiJNeWVycyIsImdpdmVuIjoiUy4iLCJwYXJzZS1uYW1lcyI6ZmFsc2UsImRyb3BwaW5nLXBhcnRpY2xlIjoiIiwibm9uLWRyb3BwaW5nLXBhcnRpY2xlIjoiIn0seyJmYW1pbHkiOiJNeWVyc29uIiwiZ2l2ZW4iOiJKLiIsInBhcnNlLW5hbWVzIjpmYWxzZSwiZHJvcHBpbmctcGFydGljbGUiOiIiLCJub24tZHJvcHBpbmctcGFydGljbGUiOiIifSx7ImZhbWlseSI6Ik15aW50IiwiZ2l2ZW4iOiJLLiIsInBhcnNlLW5hbWVzIjpmYWxzZSwiZHJvcHBpbmctcGFydGljbGUiOiIiLCJub24tZHJvcHBpbmctcGFydGljbGUiOiIifSx7ImZhbWlseSI6Ik15aW50IiwiZ2l2ZW4iOiJZLiIsInBhcnNlLW5hbWVzIjpmYWxzZSwiZHJvcHBpbmctcGFydGljbGUiOiIiLCJub24tZHJvcHBpbmctcGFydGljbGUiOiIifSx7ImZhbWlseSI6Ik15bm90dCIsImdpdmVuIjoiRy4iLCJwYXJzZS1uYW1lcyI6ZmFsc2UsImRyb3BwaW5nLXBhcnRpY2xlIjoiIiwibm9uLWRyb3BwaW5nLXBhcnRpY2xlIjoiIn0seyJmYW1pbHkiOiJNeXNsaXZlY2VrIiwiZ2l2ZW4iOiJMLiIsInBhcnNlLW5hbWVzIjpmYWxzZSwiZHJvcHBpbmctcGFydGljbGUiOiIiLCJub24tZHJvcHBpbmctcGFydGljbGUiOiIifSx7ImZhbWlseSI6Ik4gT28iLCJnaXZlbiI6IlouIiwicGFyc2UtbmFtZXMiOmZhbHNlLCJkcm9wcGluZy1wYXJ0aWNsZSI6IiIsIm5vbi1kcm9wcGluZy1wYXJ0aWNsZSI6IiJ9LHsiZmFtaWx5IjoiTmFiYXllZ28iLCJnaXZlbiI6IlAuIiwicGFyc2UtbmFtZXMiOmZhbHNlLCJkcm9wcGluZy1wYXJ0aWNsZSI6IiIsIm5vbi1kcm9wcGluZy1wYXJ0aWNsZSI6IiJ9LHsiZmFtaWx5IjoiTmFkYXIiLCJnaXZlbiI6IkUuIiwicGFyc2UtbmFtZXMiOmZhbHNlLCJkcm9wcGluZy1wYXJ0aWNsZSI6IiIsIm5vbi1kcm9wcGluZy1wYXJ0aWNsZSI6IiJ9LHsiZmFtaWx5IjoiTmFkZWVtIiwiZ2l2ZW4iOiJJLiIsInBhcnNlLW5hbWVzIjpmYWxzZSwiZHJvcHBpbmctcGFydGljbGUiOiIiLCJub24tZHJvcHBpbmctcGFydGljbGUiOiIifSx7ImZhbWlseSI6Ik5hZGhlZW0iLCJnaXZlbiI6Ik0uIiwicGFyc2UtbmFtZXMiOmZhbHNlLCJkcm9wcGluZy1wYXJ0aWNsZSI6IiIsIm5vbi1kcm9wcGluZy1wYXJ0aWNsZSI6IiJ9LHsiZmFtaWx5IjoiTmFlZW0iLCJnaXZlbiI6IkEuIiwicGFyc2UtbmFtZXMiOmZhbHNlLCJkcm9wcGluZy1wYXJ0aWNsZSI6IiIsIm5vbi1kcm9wcGluZy1wYXJ0aWNsZSI6IiJ9LHsiZmFtaWx5IjoiTmFlZW0iLCJnaXZlbiI6IkguIiwicGFyc2UtbmFtZXMiOmZhbHNlLCJkcm9wcGluZy1wYXJ0aWNsZSI6IiIsIm5vbi1kcm9wcGluZy1wYXJ0aWNsZSI6IiJ9LHsiZmFtaWx5IjoiTmFlZW0iLCJnaXZlbiI6IlMuIiwicGFyc2UtbmFtZXMiOmZhbHNlLCJkcm9wcGluZy1wYXJ0aWNsZSI6IiIsIm5vbi1kcm9wcGluZy1wYXJ0aWNsZSI6IiJ9LHsiZmFtaWx5IjoiTmFmZWVzIiwiZ2l2ZW4iOiJTLiIsInBhcnNlLW5hbWVzIjpmYWxzZSwiZHJvcHBpbmctcGFydGljbGUiOiIiLCJub24tZHJvcHBpbmctcGFydGljbGUiOiIifSx7ImZhbWlseSI6Ik5hZmVpIiwiZ2l2ZW4iOiJNLiIsInBhcnNlLW5hbWVzIjpmYWxzZSwiZHJvcHBpbmctcGFydGljbGUiOiIiLCJub24tZHJvcHBpbmctcGFydGljbGUiOiIifSx7ImZhbWlseSI6Ik5hZ2FyYWphbiIsImdpdmVuIjoiVC4iLCJwYXJzZS1uYW1lcyI6ZmFsc2UsImRyb3BwaW5nLXBhcnRpY2xlIjoiIiwibm9uLWRyb3BwaW5nLXBhcnRpY2xlIjoiIn0seyJmYW1pbHkiOiJOYWdsaWsiLCJnaXZlbiI6IkwuIiwicGFyc2UtbmFtZXMiOmZhbHNlLCJkcm9wcGluZy1wYXJ0aWNsZSI6IiIsIm5vbi1kcm9wcGluZy1wYXJ0aWNsZSI6IiJ9LHsiZmFtaWx5IjoiTmFncmEiLCJnaXZlbiI6IkkuIiwicGFyc2UtbmFtZXMiOmZhbHNlLCJkcm9wcGluZy1wYXJ0aWNsZSI6IiIsIm5vbi1kcm9wcGluZy1wYXJ0aWNsZSI6IiJ9LHsiZmFtaWx5IjoiTmFncmEiLCJnaXZlbiI6IkQuIiwicGFyc2UtbmFtZXMiOmZhbHNlLCJkcm9wcGluZy1wYXJ0aWNsZSI6IiIsIm5vbi1kcm9wcGluZy1wYXJ0aWNsZSI6IiJ9LHsiZmFtaWx5IjoiTmFndWliIiwiZ2l2ZW4iOiJNLiIsInBhcnNlLW5hbWVzIjpmYWxzZSwiZHJvcHBpbmctcGFydGljbGUiOiIiLCJub24tZHJvcHBpbmctcGFydGljbGUiOiIifSx7ImZhbWlseSI6Ik5hZ3VsZXN3YXJhbiIsImdpdmVuIjoiSy4iLCJwYXJzZS1uYW1lcyI6ZmFsc2UsImRyb3BwaW5nLXBhcnRpY2xlIjoiIiwibm9uLWRyb3BwaW5nLXBhcnRpY2xlIjoiIn0seyJmYW1pbHkiOiJOYWd1bWFudHJ5IiwiZ2l2ZW4iOiJLLiIsInBhcnNlLW5hbWVzIjpmYWxzZSwiZHJvcHBpbmctcGFydGljbGUiOiIiLCJub24tZHJvcHBpbmctcGFydGljbGUiOiIifSx7ImZhbWlseSI6Ik5haWNrZXIiLCJnaXZlbiI6IksuIiwicGFyc2UtbmFtZXMiOmZhbHNlLCJkcm9wcGluZy1wYXJ0aWNsZSI6IiIsIm5vbi1kcm9wcGluZy1wYXJ0aWNsZSI6IiJ9LHsiZmFtaWx5IjoiTmFpZG9vIiwiZ2l2ZW4iOiJTLiIsInBhcnNlLW5hbWVzIjpmYWxzZSwiZHJvcHBpbmctcGFydGljbGUiOiIiLCJub24tZHJvcHBpbmctcGFydGljbGUiOiIifSx7ImZhbWlseSI6Ik5haXIiLCJnaXZlbiI6IkQuIiwicGFyc2UtbmFtZXMiOmZhbHNlLCJkcm9wcGluZy1wYXJ0aWNsZSI6IiIsIm5vbi1kcm9wcGluZy1wYXJ0aWNsZSI6IiJ9LHsiZmFtaWx5IjoiTmFpayIsImdpdmVuIjoiRy4iLCJwYXJzZS1uYW1lcyI6ZmFsc2UsImRyb3BwaW5nLXBhcnRpY2xlIjoiIiwibm9uLWRyb3BwaW5nLXBhcnRpY2xlIjoiIn0seyJmYW1pbHkiOiJOYWlrIiwiZ2l2ZW4iOiJSLiIsInBhcnNlLW5hbWVzIjpmYWxzZSwiZHJvcHBpbmctcGFydGljbGUiOiIiLCJub24tZHJvcHBpbmctcGFydGljbGUiOiIifSx7ImZhbWlseSI6Ik5haWsiLCJnaXZlbiI6IlMuIiwicGFyc2UtbmFtZXMiOmZhbHNlLCJkcm9wcGluZy1wYXJ0aWNsZSI6IiIsIm5vbi1kcm9wcGluZy1wYXJ0aWNsZSI6IiJ9LHsiZmFtaWx5IjoiTmFpciIsImdpdmVuIjoiVC4iLCJwYXJzZS1uYW1lcyI6ZmFsc2UsImRyb3BwaW5nLXBhcnRpY2xlIjoiIiwibm9uLWRyb3BwaW5nLXBhcnRpY2xlIjoiIn0seyJmYW1pbHkiOiJOYWlzYml0dCIsImdpdmVuIjoiSi4iLCJwYXJzZS1uYW1lcyI6ZmFsc2UsImRyb3BwaW5nLXBhcnRpY2xlIjoiIiwibm9uLWRyb3BwaW5nLXBhcnRpY2xlIjoiIn0seyJmYW1pbHkiOiJOYWlzbWl0aCIsImdpdmVuIjoiSy4iLCJwYXJzZS1uYW1lcyI6ZmFsc2UsImRyb3BwaW5nLXBhcnRpY2xlIjoiIiwibm9uLWRyb3BwaW5nLXBhcnRpY2xlIjoiIn0seyJmYW1pbHkiOiJOYWtpYm9uZWthLVNzZW5hYnVseWEiLCJnaXZlbiI6IkQuIiwicGFyc2UtbmFtZXMiOmZhbHNlLCJkcm9wcGluZy1wYXJ0aWNsZSI6IiIsIm5vbi1kcm9wcGluZy1wYXJ0aWNsZSI6IiJ9LHsiZmFtaWx5IjoiTmFsbGFwYXJlZGR5IiwiZ2l2ZW4iOiJTLiIsInBhcnNlLW5hbWVzIjpmYWxzZSwiZHJvcHBpbmctcGFydGljbGUiOiIiLCJub24tZHJvcHBpbmctcGFydGljbGUiOiIifSx7ImZhbWlseSI6Ik5hbGxhcGV0YSIsImdpdmVuIjoiUy4iLCJwYXJzZS1uYW1lcyI6ZmFsc2UsImRyb3BwaW5nLXBhcnRpY2xlIjoiIiwibm9uLWRyb3BwaW5nLXBhcnRpY2xlIjoiIn0seyJmYW1pbHkiOiJOYWxsYXNpdmFuIiwiZ2l2ZW4iOiJBLiIsInBhcnNlLW5hbWVzIjpmYWxzZSwiZHJvcHBpbmctcGFydGljbGUiOiIiLCJub24tZHJvcHBpbmctcGFydGljbGUiOiIifSx7ImZhbWlseSI6Ik5hbmQiLCJnaXZlbiI6IlUuIiwicGFyc2UtbmFtZXMiOmZhbHNlLCJkcm9wcGluZy1wYXJ0aWNsZSI6IiIsIm5vbi1kcm9wcGluZy1wYXJ0aWNsZSI6IiJ9LHsiZmFtaWx5IjoiTmFuZGFuaSIsImdpdmVuIjoiQS4iLCJwYXJzZS1uYW1lcyI6ZmFsc2UsImRyb3BwaW5nLXBhcnRpY2xlIjoiIiwibm9uLWRyb3BwaW5nLXBhcnRpY2xlIjoiIn0seyJmYW1pbHkiOiJOYW5kd2FuaSIsImdpdmVuIjoiVC4iLCJwYXJzZS1uYW1lcyI6ZmFsc2UsImRyb3BwaW5nLXBhcnRpY2xlIjoiIiwibm9uLWRyb3BwaW5nLXBhcnRpY2xlIjoiIn0seyJmYW1pbHkiOiJOYXF2aSIsImdpdmVuIjoiQS4iLCJwYXJzZS1uYW1lcyI6ZmFsc2UsImRyb3BwaW5nLXBhcnRpY2xlIjoiIiwibm9uLWRyb3BwaW5nLXBhcnRpY2xlIjoiIn0seyJmYW1pbHkiOiJOYXF2aSIsImdpdmVuIjoiUy4iLCJwYXJzZS1uYW1lcyI6ZmFsc2UsImRyb3BwaW5nLXBhcnRpY2xlIjoiIiwibm9uLWRyb3BwaW5nLXBhcnRpY2xlIjoiIn0seyJmYW1pbHkiOiJOYXNhIiwiZ2l2ZW4iOiJTLiIsInBhcnNlLW5hbWVzIjpmYWxzZSwiZHJvcHBpbmctcGFydGljbGUiOiIiLCJub24tZHJvcHBpbmctcGFydGljbGUiOiIifSx7ImZhbWlseSI6Ik5hc2giLCJnaXZlbiI6IkQuIiwicGFyc2UtbmFtZXMiOmZhbHNlLCJkcm9wcGluZy1wYXJ0aWNsZSI6IiIsIm5vbi1kcm9wcGluZy1wYXJ0aWNsZSI6IiJ9LHsiZmFtaWx5IjoiTmFzaGVlZCIsImdpdmVuIjoiTi4iLCJwYXJzZS1uYW1lcyI6ZmFsc2UsImRyb3BwaW5nLXBhcnRpY2xlIjoiIiwibm9uLWRyb3BwaW5nLXBhcnRpY2xlIjoiIn0seyJmYW1pbHkiOiJOYXNpbXVkZWVuIiwiZ2l2ZW4iOiJBLiIsInBhcnNlLW5hbWVzIjpmYWxzZSwiZHJvcHBpbmctcGFydGljbGUiOiIiLCJub24tZHJvcHBpbmctcGFydGljbGUiOiIifSx7ImZhbWlseSI6Ik5hc2lyIiwiZ2l2ZW4iOiJVLiIsInBhcnNlLW5hbWVzIjpmYWxzZSwiZHJvcHBpbmctcGFydGljbGUiOiIiLCJub24tZHJvcHBpbmctcGFydGljbGUiOiIifSx7ImZhbWlseSI6Ik5hc3NlciIsImdpdmVuIjoiVC4iLCJwYXJzZS1uYW1lcyI6ZmFsc2UsImRyb3BwaW5nLXBhcnRpY2xlIjoiIiwibm9uLWRyb3BwaW5nLXBhcnRpY2xlIjoiIn0seyJmYW1pbHkiOiJOYXRhcmFqYW4iLCJnaXZlbiI6IkEuIiwicGFyc2UtbmFtZXMiOmZhbHNlLCJkcm9wcGluZy1wYXJ0aWNsZSI6IiIsIm5vbi1kcm9wcGluZy1wYXJ0aWNsZSI6IiJ9LHsiZmFtaWx5IjoiTmF0YXJhamFuIiwiZ2l2ZW4iOiJHLiIsInBhcnNlLW5hbWVzIjpmYWxzZSwiZHJvcHBpbmctcGFydGljbGUiOiIiLCJub24tZHJvcHBpbmctcGFydGljbGUiOiIifSx7ImZhbWlseSI6Ik5hdGFyYWphbiIsImdpdmVuIjoiTi4iLCJwYXJzZS1uYW1lcyI6ZmFsc2UsImRyb3BwaW5nLXBhcnRpY2xlIjoiIiwibm9uLWRyb3BwaW5nLXBhcnRpY2xlIjoiIn0seyJmYW1pbHkiOiJOYXRhcmFqYW4iLCJnaXZlbiI6IlIuIiwicGFyc2UtbmFtZXMiOmZhbHNlLCJkcm9wcGluZy1wYXJ0aWNsZSI6IiIsIm5vbi1kcm9wcGluZy1wYXJ0aWNsZSI6IiJ9LHsiZmFtaWx5IjoiTmF0aCIsImdpdmVuIjoiUC4iLCJwYXJzZS1uYW1lcyI6ZmFsc2UsImRyb3BwaW5nLXBhcnRpY2xlIjoiIiwibm9uLWRyb3BwaW5nLXBhcnRpY2xlIjoiIn0seyJmYW1pbHkiOiJOYXRoYW5pZWwiLCJnaXZlbiI6Ik4uIiwicGFyc2UtbmFtZXMiOmZhbHNlLCJkcm9wcGluZy1wYXJ0aWNsZSI6IiIsIm5vbi1kcm9wcGluZy1wYXJ0aWNsZSI6IiJ9LHsiZmFtaWx5IjoiTmF0aHZhbmkiLCJnaXZlbiI6Ik0uIiwicGFyc2UtbmFtZXMiOmZhbHNlLCJkcm9wcGluZy1wYXJ0aWNsZSI6IiIsIm5vbi1kcm9wcGluZy1wYXJ0aWNsZSI6IiJ9LHsiZmFtaWx5IjoiTmF0aHdhbmkiLCJnaXZlbiI6IlAuIiwicGFyc2UtbmFtZXMiOmZhbHNlLCJkcm9wcGluZy1wYXJ0aWNsZSI6IiIsIm5vbi1kcm9wcGluZy1wYXJ0aWNsZSI6IiJ9LHsiZmFtaWx5IjoiTmF2YSIsImdpdmVuIjoiRy4iLCJwYXJzZS1uYW1lcyI6ZmFsc2UsImRyb3BwaW5nLXBhcnRpY2xlIjoiIiwibm9uLWRyb3BwaW5nLXBhcnRpY2xlIjoiIn0seyJmYW1pbHkiOiJOYXZhbmVldGhhbSIsImdpdmVuIjoiTi4iLCJwYXJzZS1uYW1lcyI6ZmFsc2UsImRyb3BwaW5nLXBhcnRpY2xlIjoiIiwibm9uLWRyb3BwaW5nLXBhcnRpY2xlIjoiIn0seyJmYW1pbHkiOiJOYXZhcmF0bmFtIiwiZ2l2ZW4iOiJKLiIsInBhcnNlLW5hbWVzIjpmYWxzZSwiZHJvcHBpbmctcGFydGljbGUiOiIiLCJub24tZHJvcHBpbmctcGFydGljbGUiOiIifSx7ImZhbWlseSI6Ik5hdmFycmEiLCJnaXZlbiI6IkguIiwicGFyc2UtbmFtZXMiOmZhbHNlLCJkcm9wcGluZy1wYXJ0aWNsZSI6IiIsIm5vbi1kcm9wcGluZy1wYXJ0aWNsZSI6IiJ9LHsiZmFtaWx5IjoiTmF2ZWVkIiwiZ2l2ZW4iOiJTLiIsInBhcnNlLW5hbWVzIjpmYWxzZSwiZHJvcHBpbmctcGFydGljbGUiOiIiLCJub24tZHJvcHBpbmctcGFydGljbGUiOiIifSx7ImZhbWlseSI6Ik5hdmluIiwiZ2l2ZW4iOiJKLiIsInBhcnNlLW5hbWVzIjpmYWxzZSwiZHJvcHBpbmctcGFydGljbGUiOiIiLCJub24tZHJvcHBpbmctcGFydGljbGUiOiIifSx7ImZhbWlseSI6Ik5hd2F6IiwiZ2l2ZW4iOiJLLiIsInBhcnNlLW5hbWVzIjpmYWxzZSwiZHJvcHBpbmctcGFydGljbGUiOiIiLCJub24tZHJvcHBpbmctcGFydGljbGUiOiIifSx7ImZhbWlseSI6Ik5hd2F6IiwiZ2l2ZW4iOiJTLiIsInBhcnNlLW5hbWVzIjpmYWxzZSwiZHJvcHBpbmctcGFydGljbGUiOiIiLCJub24tZHJvcHBpbmctcGFydGljbGUiOiIifSx7ImZhbWlseSI6Ik5heWFyIiwiZ2l2ZW4iOiJCLiIsInBhcnNlLW5hbWVzIjpmYWxzZSwiZHJvcHBpbmctcGFydGljbGUiOiIiLCJub24tZHJvcHBpbmctcGFydGljbGUiOiIifSx7ImZhbWlseSI6Ik5heWxvciIsImdpdmVuIjoiUy4iLCJwYXJzZS1uYW1lcyI6ZmFsc2UsImRyb3BwaW5nLXBhcnRpY2xlIjoiIiwibm9uLWRyb3BwaW5nLXBhcnRpY2xlIjoiIn0seyJmYW1pbHkiOiJOYXl5YXIiLCJnaXZlbiI6Ik0uIiwicGFyc2UtbmFtZXMiOmZhbHNlLCJkcm9wcGluZy1wYXJ0aWNsZSI6IiIsIm5vbi1kcm9wcGluZy1wYXJ0aWNsZSI6IiJ9LHsiZmFtaWx5IjoiTmF6IiwiZ2l2ZW4iOiJGLiIsInBhcnNlLW5hbWVzIjpmYWxzZSwiZHJvcHBpbmctcGFydGljbGUiOiIiLCJub24tZHJvcHBpbmctcGFydGljbGUiOiIifSx7ImZhbWlseSI6Ik5hemFyaSIsImdpdmVuIjoiQi4iLCJwYXJzZS1uYW1lcyI6ZmFsc2UsImRyb3BwaW5nLXBhcnRpY2xlIjoiIiwibm9uLWRyb3BwaW5nLXBhcnRpY2xlIjoiIn0seyJmYW1pbHkiOiJOYXppciIsImdpdmVuIjoiQS4iLCJwYXJzZS1uYW1lcyI6ZmFsc2UsImRyb3BwaW5nLXBhcnRpY2xlIjoiIiwibm9uLWRyb3BwaW5nLXBhcnRpY2xlIjoiIn0seyJmYW1pbHkiOiJOYXppciIsImdpdmVuIjoiUy4iLCJwYXJzZS1uYW1lcyI6ZmFsc2UsImRyb3BwaW5nLXBhcnRpY2xlIjoiIiwibm9uLWRyb3BwaW5nLXBhcnRpY2xlIjoiIn0seyJmYW1pbHkiOiJOY29tYW56aSIsImdpdmVuIjoiRC4iLCJwYXJzZS1uYW1lcyI6ZmFsc2UsImRyb3BwaW5nLXBhcnRpY2xlIjoiIiwibm9uLWRyb3BwaW5nLXBhcnRpY2xlIjoiIn0seyJmYW1pbHkiOiJOZGVmbyIsImdpdmVuIjoiTy4iLCJwYXJzZS1uYW1lcyI6ZmFsc2UsImRyb3BwaW5nLXBhcnRpY2xlIjoiIiwibm9uLWRyb3BwaW5nLXBhcnRpY2xlIjoiIn0seyJmYW1pbHkiOiJOZG91bWJlIiwiZ2l2ZW4iOiJOLiIsInBhcnNlLW5hbWVzIjpmYWxzZSwiZHJvcHBpbmctcGFydGljbGUiOiIiLCJub24tZHJvcHBpbmctcGFydGljbGUiOiIifSx7ImZhbWlseSI6Ik5lYWwiLCJnaXZlbiI6IkEuIiwicGFyc2UtbmFtZXMiOmZhbHNlLCJkcm9wcGluZy1wYXJ0aWNsZSI6IiIsIm5vbi1kcm9wcGluZy1wYXJ0aWNsZSI6IiJ9LHsiZmFtaWx5IjoiTmVhcnkiLCJnaXZlbiI6IkUuIiwicGFyc2UtbmFtZXMiOmZhbHNlLCJkcm9wcGluZy1wYXJ0aWNsZSI6IiIsIm5vbi1kcm9wcGluZy1wYXJ0aWNsZSI6IiJ9LHsiZmFtaWx5IjoiTmVnbWVsZGluIiwiZ2l2ZW4iOiJNLiIsInBhcnNlLW5hbWVzIjpmYWxzZSwiZHJvcHBpbmctcGFydGljbGUiOiIiLCJub24tZHJvcHBpbmctcGFydGljbGUiOiIifSx7ImZhbWlseSI6Ik5laSIsImdpdmVuIjoiTC4iLCJwYXJzZS1uYW1lcyI6ZmFsc2UsImRyb3BwaW5nLXBhcnRpY2xlIjoiIiwibm9uLWRyb3BwaW5nLXBhcnRpY2xlIjoiIn0seyJmYW1pbHkiOiJOZWlsIiwiZ2l2ZW4iOiJKLiIsInBhcnNlLW5hbWVzIjpmYWxzZSwiZHJvcHBpbmctcGFydGljbGUiOiIiLCJub24tZHJvcHBpbmctcGFydGljbGUiOiIifSx7ImZhbWlseSI6Ik5laWxsIiwiZ2l2ZW4iOiJQLiIsInBhcnNlLW5hbWVzIjpmYWxzZSwiZHJvcHBpbmctcGFydGljbGUiOiIiLCJub24tZHJvcHBpbmctcGFydGljbGUiOiIifSx7ImZhbWlseSI6Ik5laWxzIiwiZ2l2ZW4iOiJILiIsInBhcnNlLW5hbWVzIjpmYWxzZSwiZHJvcHBpbmctcGFydGljbGUiOiIiLCJub24tZHJvcHBpbmctcGFydGljbGUiOiIifSx7ImZhbWlseSI6Ik5lamFkIiwiZ2l2ZW4iOiJBLiIsInBhcnNlLW5hbWVzIjpmYWxzZSwiZHJvcHBpbmctcGFydGljbGUiOiIiLCJub24tZHJvcHBpbmctcGFydGljbGUiOiIifSx7ImZhbWlseSI6Ik5lbHNvbiIsImdpdmVuIjoiQS4iLCJwYXJzZS1uYW1lcyI6ZmFsc2UsImRyb3BwaW5nLXBhcnRpY2xlIjoiIiwibm9uLWRyb3BwaW5nLXBhcnRpY2xlIjoiIn0seyJmYW1pbHkiOiJOZWxzb24iLCJnaXZlbiI6IkIuIiwicGFyc2UtbmFtZXMiOmZhbHNlLCJkcm9wcGluZy1wYXJ0aWNsZSI6IiIsIm5vbi1kcm9wcGluZy1wYXJ0aWNsZSI6IiJ9LHsiZmFtaWx5IjoiTmVsc29uIiwiZ2l2ZW4iOiJMLiIsInBhcnNlLW5hbWVzIjpmYWxzZSwiZHJvcHBpbmctcGFydGljbGUiOiIiLCJub24tZHJvcHBpbmctcGFydGljbGUiOiIifSx7ImZhbWlseSI6Ik5lbHNvbiIsImdpdmVuIjoiTS4iLCJwYXJzZS1uYW1lcyI6ZmFsc2UsImRyb3BwaW5nLXBhcnRpY2xlIjoiIiwibm9uLWRyb3BwaW5nLXBhcnRpY2xlIjoiIn0seyJmYW1pbHkiOiJOZWxzb24iLCJnaXZlbiI6IlIuIiwicGFyc2UtbmFtZXMiOmZhbHNlLCJkcm9wcGluZy1wYXJ0aWNsZSI6IiIsIm5vbi1kcm9wcGluZy1wYXJ0aWNsZSI6IiJ9LHsiZmFtaWx5IjoiTmVsc29uIiwiZ2l2ZW4iOiJTLiIsInBhcnNlLW5hbWVzIjpmYWxzZSwiZHJvcHBpbmctcGFydGljbGUiOiIiLCJub24tZHJvcHBpbmctcGFydGljbGUiOiIifSx7ImZhbWlseSI6Ik5lbWFuZSIsImdpdmVuIjoiUi4iLCJwYXJzZS1uYW1lcyI6ZmFsc2UsImRyb3BwaW5nLXBhcnRpY2xlIjoiIiwibm9uLWRyb3BwaW5nLXBhcnRpY2xlIjoiIn0seyJmYW1pbHkiOiJOZXBhbCIsImdpdmVuIjoiUy4iLCJwYXJzZS1uYW1lcyI6ZmFsc2UsImRyb3BwaW5nLXBhcnRpY2xlIjoiIiwibm9uLWRyb3BwaW5nLXBhcnRpY2xlIjoiIn0seyJmYW1pbHkiOiJOZXRoZXJjb3R0IiwiZ2l2ZW4iOiJELiIsInBhcnNlLW5hbWVzIjpmYWxzZSwiZHJvcHBpbmctcGFydGljbGUiOiIiLCJub24tZHJvcHBpbmctcGFydGljbGUiOiIifSx7ImZhbWlseSI6Ik5ldGhlcnRvbiIsImdpdmVuIjoiSy4iLCJwYXJzZS1uYW1lcyI6ZmFsc2UsImRyb3BwaW5nLXBhcnRpY2xlIjoiIiwibm9uLWRyb3BwaW5nLXBhcnRpY2xlIjoiIn0seyJmYW1pbHkiOiJOZXR0bGV0b24iLCJnaXZlbiI6IksuIiwicGFyc2UtbmFtZXMiOmZhbHNlLCJkcm9wcGluZy1wYXJ0aWNsZSI6IiIsIm5vbi1kcm9wcGluZy1wYXJ0aWNsZSI6IiJ9LHsiZmFtaWx5IjoiTmV3YnkiLCJnaXZlbiI6IkEuIiwicGFyc2UtbmFtZXMiOmZhbHNlLCJkcm9wcGluZy1wYXJ0aWNsZSI6IiIsIm5vbi1kcm9wcGluZy1wYXJ0aWNsZSI6IiJ9LHsiZmFtaWx5IjoiTmV3YnkiLCJnaXZlbiI6IkQuIiwicGFyc2UtbmFtZXMiOmZhbHNlLCJkcm9wcGluZy1wYXJ0aWNsZSI6IiIsIm5vbi1kcm9wcGluZy1wYXJ0aWNsZSI6IiJ9LHsiZmFtaWx5IjoiTmV3Y29tYmUiLCJnaXZlbiI6IlQuIiwicGFyc2UtbmFtZXMiOmZhbHNlLCJkcm9wcGluZy1wYXJ0aWNsZSI6IiIsIm5vbi1kcm9wcGluZy1wYXJ0aWNsZSI6IiJ9LHsiZmFtaWx5IjoiTmV3ZWxsIiwiZ2l2ZW4iOiJILiIsInBhcnNlLW5hbWVzIjpmYWxzZSwiZHJvcHBpbmctcGFydGljbGUiOiIiLCJub24tZHJvcHBpbmctcGFydGljbGUiOiIifSx7ImZhbWlseSI6Ik5ld21hbiIsImdpdmVuIjoiQy4iLCJwYXJzZS1uYW1lcyI6ZmFsc2UsImRyb3BwaW5nLXBhcnRpY2xlIjoiIiwibm9uLWRyb3BwaW5nLXBhcnRpY2xlIjoiIn0seyJmYW1pbHkiOiJOZXdtYW4iLCJnaXZlbiI6IkQuIiwicGFyc2UtbmFtZXMiOmZhbHNlLCJkcm9wcGluZy1wYXJ0aWNsZSI6IiIsIm5vbi1kcm9wcGluZy1wYXJ0aWNsZSI6IiJ9LHsiZmFtaWx5IjoiTmV3bWFuIiwiZ2l2ZW4iOiJILiIsInBhcnNlLW5hbWVzIjpmYWxzZSwiZHJvcHBpbmctcGFydGljbGUiOiIiLCJub24tZHJvcHBpbmctcGFydGljbGUiOiIifSx7ImZhbWlseSI6Ik5ld21hbiIsImdpdmVuIjoiSi4iLCJwYXJzZS1uYW1lcyI6ZmFsc2UsImRyb3BwaW5nLXBhcnRpY2xlIjoiIiwibm9uLWRyb3BwaW5nLXBhcnRpY2xlIjoiIn0seyJmYW1pbHkiOiJOZXdtYW4iLCJnaXZlbiI6Ik8uIiwicGFyc2UtbmFtZXMiOmZhbHNlLCJkcm9wcGluZy1wYXJ0aWNsZSI6IiIsIm5vbi1kcm9wcGluZy1wYXJ0aWNsZSI6IiJ9LHsiZmFtaWx5IjoiTmV3bWFuIiwiZ2l2ZW4iOiJULiIsInBhcnNlLW5hbWVzIjpmYWxzZSwiZHJvcHBpbmctcGFydGljbGUiOiIiLCJub24tZHJvcHBpbmctcGFydGljbGUiOiIifSx7ImZhbWlseSI6Ik5ld3BvcnQiLCJnaXZlbiI6IlIuIiwicGFyc2UtbmFtZXMiOmZhbHNlLCJkcm9wcGluZy1wYXJ0aWNsZSI6IiIsIm5vbi1kcm9wcGluZy1wYXJ0aWNsZSI6IiJ9LHsiZmFtaWx5IjoiTmV3dG9uIiwiZ2l2ZW4iOiJNLiIsInBhcnNlLW5hbWVzIjpmYWxzZSwiZHJvcHBpbmctcGFydGljbGUiOiIiLCJub24tZHJvcHBpbmctcGFydGljbGUiOiIifSx7ImZhbWlseSI6Ik5nIiwiZ2l2ZW4iOiJBLiIsInBhcnNlLW5hbWVzIjpmYWxzZSwiZHJvcHBpbmctcGFydGljbGUiOiIiLCJub24tZHJvcHBpbmctcGFydGljbGUiOiIifSx7ImZhbWlseSI6Ik5nIiwiZ2l2ZW4iOiJILiIsInBhcnNlLW5hbWVzIjpmYWxzZSwiZHJvcHBpbmctcGFydGljbGUiOiIiLCJub24tZHJvcHBpbmctcGFydGljbGUiOiIifSx7ImZhbWlseSI6Ik5nIiwiZ2l2ZW4iOiJLLiIsInBhcnNlLW5hbWVzIjpmYWxzZSwiZHJvcHBpbmctcGFydGljbGUiOiIiLCJub24tZHJvcHBpbmctcGFydGljbGUiOiIifSx7ImZhbWlseSI6Ik5nIiwiZ2l2ZW4iOiJNLiIsInBhcnNlLW5hbWVzIjpmYWxzZSwiZHJvcHBpbmctcGFydGljbGUiOiIiLCJub24tZHJvcHBpbmctcGFydGljbGUiOiIifSx7ImZhbWlseSI6Ik5nIiwiZ2l2ZW4iOiJXLiIsInBhcnNlLW5hbWVzIjpmYWxzZSwiZHJvcHBpbmctcGFydGljbGUiOiIiLCJub24tZHJvcHBpbmctcGFydGljbGUiOiIifSx7ImZhbWlseSI6Ik5nIiwiZ2l2ZW4iOiJZLiIsInBhcnNlLW5hbWVzIjpmYWxzZSwiZHJvcHBpbmctcGFydGljbGUiOiIiLCJub24tZHJvcHBpbmctcGFydGljbGUiOiIifSx7ImZhbWlseSI6Ik5nYW4iLCJnaXZlbiI6IlQuIiwicGFyc2UtbmFtZXMiOmZhbHNlLCJkcm9wcGluZy1wYXJ0aWNsZSI6IiIsIm5vbi1kcm9wcGluZy1wYXJ0aWNsZSI6IiJ9LHsiZmFtaWx5IjoiTmd1aSIsImdpdmVuIjoiRy4iLCJwYXJzZS1uYW1lcyI6ZmFsc2UsImRyb3BwaW5nLXBhcnRpY2xlIjoiIiwibm9uLWRyb3BwaW5nLXBhcnRpY2xlIjoiIn0seyJmYW1pbHkiOiJOZ3VtbyIsImdpdmVuIjoiUy4iLCJwYXJzZS1uYW1lcyI6ZmFsc2UsImRyb3BwaW5nLXBhcnRpY2xlIjoiIiwibm9uLWRyb3BwaW5nLXBhcnRpY2xlIjoiIn0seyJmYW1pbHkiOiJOZ3V5ZW4iLCJnaXZlbiI6IlEuIiwicGFyc2UtbmFtZXMiOmZhbHNlLCJkcm9wcGluZy1wYXJ0aWNsZSI6IiIsIm5vbi1kcm9wcGluZy1wYXJ0aWNsZSI6IiJ9LHsiZmFtaWx5IjoiTmd3ZW55YSIsImdpdmVuIjoiSy4iLCJwYXJzZS1uYW1lcyI6ZmFsc2UsImRyb3BwaW5nLXBhcnRpY2xlIjoiIiwibm9uLWRyb3BwaW5nLXBhcnRpY2xlIjoiIn0seyJmYW1pbHkiOiJOaWMgRmhvZ2FydGFpZ2giLCJnaXZlbiI6IkMuIiwicGFyc2UtbmFtZXMiOmZhbHNlLCJkcm9wcGluZy1wYXJ0aWNsZSI6IiIsIm5vbi1kcm9wcGluZy1wYXJ0aWNsZSI6IiJ9LHsiZmFtaWx5IjoiTmljaG9sYXMiLCJnaXZlbiI6Ik4uIiwicGFyc2UtbmFtZXMiOmZhbHNlLCJkcm9wcGluZy1wYXJ0aWNsZSI6IiIsIm5vbi1kcm9wcGluZy1wYXJ0aWNsZSI6IiJ9LHsiZmFtaWx5IjoiTmljaG9sYXMiLCJnaXZlbiI6IlAuIiwicGFyc2UtbmFtZXMiOmZhbHNlLCJkcm9wcGluZy1wYXJ0aWNsZSI6IiIsIm5vbi1kcm9wcGluZy1wYXJ0aWNsZSI6IiJ9LHsiZmFtaWx5IjoiTmljaG9sYXMiLCJnaXZlbiI6IlIuIiwicGFyc2UtbmFtZXMiOmZhbHNlLCJkcm9wcGluZy1wYXJ0aWNsZSI6IiIsIm5vbi1kcm9wcGluZy1wYXJ0aWNsZSI6IiJ9LHsiZmFtaWx5IjoiTmljaG9sbHMiLCJnaXZlbiI6IkQuIiwicGFyc2UtbmFtZXMiOmZhbHNlLCJkcm9wcGluZy1wYXJ0aWNsZSI6IiIsIm5vbi1kcm9wcGluZy1wYXJ0aWNsZSI6IiJ9LHsiZmFtaWx5IjoiTmljaG9sbHMiLCJnaXZlbiI6IkwuIiwicGFyc2UtbmFtZXMiOmZhbHNlLCJkcm9wcGluZy1wYXJ0aWNsZSI6IiIsIm5vbi1kcm9wcGluZy1wYXJ0aWNsZSI6IiJ9LHsiZmFtaWx5IjoiTmljaG9sbHMiLCJnaXZlbiI6IlMuIiwicGFyc2UtbmFtZXMiOmZhbHNlLCJkcm9wcGluZy1wYXJ0aWNsZSI6IiIsIm5vbi1kcm9wcGluZy1wYXJ0aWNsZSI6IiJ9LHsiZmFtaWx5IjoiTmljaG9sc29uIiwiZ2l2ZW4iOiJBLiIsInBhcnNlLW5hbWVzIjpmYWxzZSwiZHJvcHBpbmctcGFydGljbGUiOiIiLCJub24tZHJvcHBpbmctcGFydGljbGUiOiIifSx7ImZhbWlseSI6Ik5pY29sIiwiZ2l2ZW4iOiJFLiIsInBhcnNlLW5hbWVzIjpmYWxzZSwiZHJvcHBpbmctcGFydGljbGUiOiIiLCJub24tZHJvcHBpbmctcGFydGljbGUiOiIifSx7ImZhbWlseSI6Ik5pY29sIiwiZ2l2ZW4iOiJSLiIsInBhcnNlLW5hbWVzIjpmYWxzZSwiZHJvcHBpbmctcGFydGljbGUiOiIiLCJub24tZHJvcHBpbmctcGFydGljbGUiOiIifSx7ImZhbWlseSI6Ik5pY29sYSIsImdpdmVuIjoiUC4iLCJwYXJzZS1uYW1lcyI6ZmFsc2UsImRyb3BwaW5nLXBhcnRpY2xlIjoiIiwibm9uLWRyb3BwaW5nLXBhcnRpY2xlIjoiIn0seyJmYW1pbHkiOiJOaWNvbGwiLCJnaXZlbiI6IkEuIiwicGFyc2UtbmFtZXMiOmZhbHNlLCJkcm9wcGluZy1wYXJ0aWNsZSI6IiIsIm5vbi1kcm9wcGluZy1wYXJ0aWNsZSI6IiJ9LHsiZmFtaWx5IjoiTmlnaHRpbmdhbGUiLCJnaXZlbiI6IlQuIiwicGFyc2UtbmFtZXMiOmZhbHNlLCJkcm9wcGluZy1wYXJ0aWNsZSI6IiIsIm5vbi1kcm9wcGluZy1wYXJ0aWNsZSI6IiJ9LHsiZmFtaWx5IjoiTmlraXRhIiwiZ2l2ZW4iOiJGLiIsInBhcnNlLW5hbWVzIjpmYWxzZSwiZHJvcHBpbmctcGFydGljbGUiOiIiLCJub24tZHJvcHBpbmctcGFydGljbGUiOiIifSx7ImZhbWlseSI6Ik5pa29sYW9zIiwiZ2l2ZW4iOiJQLiIsInBhcnNlLW5hbWVzIjpmYWxzZSwiZHJvcHBpbmctcGFydGljbGUiOiIiLCJub24tZHJvcHBpbmctcGFydGljbGUiOiIifSx7ImZhbWlseSI6Ik5pa29ub3ZpY2giLCJnaXZlbiI6IkcuIiwicGFyc2UtbmFtZXMiOmZhbHNlLCJkcm9wcGluZy1wYXJ0aWNsZSI6IiIsIm5vbi1kcm9wcGluZy1wYXJ0aWNsZSI6IiJ9LHsiZmFtaWx5IjoiTmlsc3NvbiIsImdpdmVuIjoiQS4iLCJwYXJzZS1uYW1lcyI6ZmFsc2UsImRyb3BwaW5nLXBhcnRpY2xlIjoiIiwibm9uLWRyb3BwaW5nLXBhcnRpY2xlIjoiIn0seyJmYW1pbHkiOiJOaW1ha28iLCJnaXZlbiI6IksuIiwicGFyc2UtbmFtZXMiOmZhbHNlLCJkcm9wcGluZy1wYXJ0aWNsZSI6IiIsIm5vbi1kcm9wcGluZy1wYXJ0aWNsZSI6IiJ9LHsiZmFtaWx5IjoiTmltYWtvIiwiZ2l2ZW4iOiJMLiIsInBhcnNlLW5hbWVzIjpmYWxzZSwiZHJvcHBpbmctcGFydGljbGUiOiIiLCJub24tZHJvcHBpbmctcGFydGljbGUiOiIifSx7ImZhbWlseSI6Ik5pbW1vIiwiZ2l2ZW4iOiJDLiIsInBhcnNlLW5hbWVzIjpmYWxzZSwiZHJvcHBpbmctcGFydGljbGUiOiIiLCJub24tZHJvcHBpbmctcGFydGljbGUiOiIifSx7ImZhbWlseSI6Ik5pbmFuIiwiZ2l2ZW4iOiJQLiIsInBhcnNlLW5hbWVzIjpmYWxzZSwiZHJvcHBpbmctcGFydGljbGUiOiIiLCJub24tZHJvcHBpbmctcGFydGljbGUiOiIifSx7ImZhbWlseSI6Ik5pcm1hbGFuIiwiZ2l2ZW4iOiJNLiIsInBhcnNlLW5hbWVzIjpmYWxzZSwiZHJvcHBpbmctcGFydGljbGUiOiIiLCJub24tZHJvcHBpbmctcGFydGljbGUiOiIifSx7ImZhbWlseSI6Ik5pc2FyIiwiZ2l2ZW4iOiJBLiIsInBhcnNlLW5hbWVzIjpmYWxzZSwiZHJvcHBpbmctcGFydGljbGUiOiIiLCJub24tZHJvcHBpbmctcGFydGljbGUiOiIifSx7ImZhbWlseSI6Ik5pc2FyIiwiZ2l2ZW4iOiJNLiIsInBhcnNlLW5hbWVzIjpmYWxzZSwiZHJvcHBpbmctcGFydGljbGUiOiIiLCJub24tZHJvcHBpbmctcGFydGljbGUiOiIifSx7ImZhbWlseSI6Ik5pc2FyIiwiZ2l2ZW4iOiJULiIsInBhcnNlLW5hbWVzIjpmYWxzZSwiZHJvcHBpbmctcGFydGljbGUiOiIiLCJub24tZHJvcHBpbmctcGFydGljbGUiOiIifSx7ImZhbWlseSI6Ik5pc2JldHQiLCJnaXZlbiI6IlQuIiwicGFyc2UtbmFtZXMiOmZhbHNlLCJkcm9wcGluZy1wYXJ0aWNsZSI6IiIsIm5vbi1kcm9wcGluZy1wYXJ0aWNsZSI6IiJ9LHsiZmFtaWx5IjoiTmlzaGEgSmFtZXMiLCJnaXZlbiI6IkEuIiwicGFyc2UtbmFtZXMiOmZhbHNlLCJkcm9wcGluZy1wYXJ0aWNsZSI6IiIsIm5vbi1kcm9wcGluZy1wYXJ0aWNsZSI6IiJ9LHsiZmFtaWx5IjoiTmlzaGF0IiwiZ2l2ZW4iOiJTLiIsInBhcnNlLW5hbWVzIjpmYWxzZSwiZHJvcHBpbmctcGFydGljbGUiOiIiLCJub24tZHJvcHBpbmctcGFydGljbGUiOiIifSx7ImZhbWlseSI6Ik5pc2hpeWFtYSIsImdpdmVuIjoiVC4iLCJwYXJzZS1uYW1lcyI6ZmFsc2UsImRyb3BwaW5nLXBhcnRpY2xlIjoiIiwibm9uLWRyb3BwaW5nLXBhcnRpY2xlIjoiIn0seyJmYW1pbHkiOiJOaXgiLCJnaXZlbiI6IlMuIiwicGFyc2UtbmFtZXMiOmZhbHNlLCJkcm9wcGluZy1wYXJ0aWNsZSI6IiIsIm5vbi1kcm9wcGluZy1wYXJ0aWNsZSI6IiJ9LHsiZmFtaWx5IjoiTml4b24iLCJnaXZlbiI6IkouIiwicGFyc2UtbmFtZXMiOmZhbHNlLCJkcm9wcGluZy1wYXJ0aWNsZSI6IiIsIm5vbi1kcm9wcGluZy1wYXJ0aWNsZSI6IiJ9LHsiZmFtaWx5IjoiTml4b24iLCJnaXZlbiI6Ik0uIiwicGFyc2UtbmFtZXMiOmZhbHNlLCJkcm9wcGluZy1wYXJ0aWNsZSI6IiIsIm5vbi1kcm9wcGluZy1wYXJ0aWNsZSI6IiJ9LHsiZmFtaWx5IjoiTml6YW0gVWQgRGluIiwiZ2l2ZW4iOiJLLiIsInBhcnNlLW5hbWVzIjpmYWxzZSwiZHJvcHBpbmctcGFydGljbGUiOiIiLCJub24tZHJvcHBpbmctcGFydGljbGUiOiIifSx7ImZhbWlseSI6Ik5pemFtaSIsImdpdmVuIjoiTS4iLCJwYXJzZS1uYW1lcyI6ZmFsc2UsImRyb3BwaW5nLXBhcnRpY2xlIjoiIiwibm9uLWRyb3BwaW5nLXBhcnRpY2xlIjoiIn0seyJmYW1pbHkiOiJOaXphbWlzIiwiZ2l2ZW4iOiJTLiIsInBhcnNlLW5hbWVzIjpmYWxzZSwiZHJvcHBpbmctcGFydGljbGUiOiIiLCJub24tZHJvcHBpbmctcGFydGljbGUiOiIifSx7ImZhbWlseSI6Ik5qYWZ1aCIsImdpdmVuIjoiUi4iLCJwYXJzZS1uYW1lcyI6ZmFsc2UsImRyb3BwaW5nLXBhcnRpY2xlIjoiIiwibm9uLWRyb3BwaW5nLXBhcnRpY2xlIjoiIn0seyJmYW1pbHkiOiJOb2FrZXMiLCJnaXZlbiI6IkkuIiwicGFyc2UtbmFtZXMiOmZhbHNlLCJkcm9wcGluZy1wYXJ0aWNsZSI6IiIsIm5vbi1kcm9wcGluZy1wYXJ0aWNsZSI6IiJ9LHsiZmFtaWx5IjoiTm9iYSIsImdpdmVuIjoiTC4iLCJwYXJzZS1uYW1lcyI6ZmFsc2UsImRyb3BwaW5nLXBhcnRpY2xlIjoiIiwibm9uLWRyb3BwaW5nLXBhcnRpY2xlIjoiIn0seyJmYW1pbHkiOiJOb2JsZSIsImdpdmVuIjoiSC4iLCJwYXJzZS1uYW1lcyI6ZmFsc2UsImRyb3BwaW5nLXBhcnRpY2xlIjoiIiwibm9uLWRyb3BwaW5nLXBhcnRpY2xlIjoiIn0seyJmYW1pbHkiOiJOb2JsZSIsImdpdmVuIjoiSi4iLCJwYXJzZS1uYW1lcyI6ZmFsc2UsImRyb3BwaW5nLXBhcnRpY2xlIjoiIiwibm9uLWRyb3BwaW5nLXBhcnRpY2xlIjoiIn0seyJmYW1pbHkiOiJOb2UiLCJnaXZlbiI6IkguIiwicGFyc2UtbmFtZXMiOmZhbHNlLCJkcm9wcGluZy1wYXJ0aWNsZSI6IiIsIm5vbi1kcm9wcGluZy1wYXJ0aWNsZSI6IiJ9LHsiZmFtaWx5IjoiTm9sYW4iLCJnaXZlbiI6IkouIiwicGFyc2UtbmFtZXMiOmZhbHNlLCJkcm9wcGluZy1wYXJ0aWNsZSI6IiIsIm5vbi1kcm9wcGluZy1wYXJ0aWNsZSI6IiJ9LHsiZmFtaWx5IjoiTm9sYXNjbyIsImdpdmVuIjoiSi4iLCJwYXJzZS1uYW1lcyI6ZmFsc2UsImRyb3BwaW5nLXBhcnRpY2xlIjoiIiwibm9uLWRyb3BwaW5nLXBhcnRpY2xlIjoiIn0seyJmYW1pbHkiOiJOb29yIiwiZ2l2ZW4iOiJaLiIsInBhcnNlLW5hbWVzIjpmYWxzZSwiZHJvcHBpbmctcGFydGljbGUiOiIiLCJub24tZHJvcHBpbmctcGFydGljbGUiOiIifSx7ImZhbWlseSI6Ik5vb3JpIiwiZ2l2ZW4iOiJaLiIsInBhcnNlLW5hbWVzIjpmYWxzZSwiZHJvcHBpbmctcGFydGljbGUiOiIiLCJub24tZHJvcHBpbmctcGFydGljbGUiOiIifSx7ImZhbWlseSI6Ik5vcmNsaWZmZSIsImdpdmVuIjoiSi4iLCJwYXJzZS1uYW1lcyI6ZmFsc2UsImRyb3BwaW5nLXBhcnRpY2xlIjoiIiwibm9uLWRyb3BwaW5nLXBhcnRpY2xlIjoiIn0seyJmYW1pbHkiOiJOb3JtYW4iLCJnaXZlbiI6IkwuIiwicGFyc2UtbmFtZXMiOmZhbHNlLCJkcm9wcGluZy1wYXJ0aWNsZSI6IiIsIm5vbi1kcm9wcGluZy1wYXJ0aWNsZSI6IiJ9LHsiZmFtaWx5IjoiTm9ybWFuIiwiZ2l2ZW4iOiJSLiIsInBhcnNlLW5hbWVzIjpmYWxzZSwiZHJvcHBpbmctcGFydGljbGUiOiIiLCJub24tZHJvcHBpbmctcGFydGljbGUiOiIifSx7ImZhbWlseSI6Ik5vcnJpcyIsImdpdmVuIjoiRS4iLCJwYXJzZS1uYW1lcyI6ZmFsc2UsImRyb3BwaW5nLXBhcnRpY2xlIjoiIiwibm9uLWRyb3BwaW5nLXBhcnRpY2xlIjoiIn0seyJmYW1pbHkiOiJOb3JyaXMiLCJnaXZlbiI6IksuIiwicGFyc2UtbmFtZXMiOmZhbHNlLCJkcm9wcGluZy1wYXJ0aWNsZSI6IiIsIm5vbi1kcm9wcGluZy1wYXJ0aWNsZSI6IiJ9LHsiZmFtaWx5IjoiTm9ycmlzIiwiZ2l2ZW4iOiJMLiIsInBhcnNlLW5hbWVzIjpmYWxzZSwiZHJvcHBpbmctcGFydGljbGUiOiIiLCJub24tZHJvcHBpbmctcGFydGljbGUiOiIifSx7ImZhbWlseSI6Ik5vcnQgZSIsImdpdmVuIjoiSi4iLCJwYXJzZS1uYW1lcyI6ZmFsc2UsImRyb3BwaW5nLXBhcnRpY2xlIjoiIiwibm9uLWRyb3BwaW5nLXBhcnRpY2xlIjoiIn0seyJmYW1pbHkiOiJOb3J0Y2xpZmZlIiwiZ2l2ZW4iOiJTLiIsInBhcnNlLW5hbWVzIjpmYWxzZSwiZHJvcHBpbmctcGFydGljbGUiOiIiLCJub24tZHJvcHBpbmctcGFydGljbGUiOiIifSx7ImZhbWlseSI6Ik5vcnRoIiwiZ2l2ZW4iOiJGLiIsInBhcnNlLW5hbWVzIjpmYWxzZSwiZHJvcHBpbmctcGFydGljbGUiOiIiLCJub24tZHJvcHBpbmctcGFydGljbGUiOiIifSx7ImZhbWlseSI6Ik5vcnRoIiwiZ2l2ZW4iOiJKLiIsInBhcnNlLW5hbWVzIjpmYWxzZSwiZHJvcHBpbmctcGFydGljbGUiOiIiLCJub24tZHJvcHBpbmctcGFydGljbGUiOiIifSx7ImZhbWlseSI6Ik5vcnRoIiwiZ2l2ZW4iOiJULiIsInBhcnNlLW5hbWVzIjpmYWxzZSwiZHJvcHBpbmctcGFydGljbGUiOiIiLCJub24tZHJvcHBpbmctcGFydGljbGUiOiIifSx7ImZhbWlseSI6Ik5vcnRoZmllbGQiLCJnaXZlbiI6IkouIiwicGFyc2UtbmFtZXMiOmZhbHNlLCJkcm9wcGluZy1wYXJ0aWNsZSI6IiIsIm5vbi1kcm9wcGluZy1wYXJ0aWNsZSI6IiJ9LHsiZmFtaWx5IjoiTm9ydGhvdmVyIiwiZ2l2ZW4iOiJTLiIsInBhcnNlLW5hbWVzIjpmYWxzZSwiZHJvcHBpbmctcGFydGljbGUiOiIiLCJub24tZHJvcHBpbmctcGFydGljbGUiOiIifSx7ImZhbWlseSI6Ik5vcnRvbiIsImdpdmVuIjoiRC4iLCJwYXJzZS1uYW1lcyI6ZmFsc2UsImRyb3BwaW5nLXBhcnRpY2xlIjoiIiwibm9uLWRyb3BwaW5nLXBhcnRpY2xlIjoiIn0seyJmYW1pbHkiOiJOb3J0b24iLCJnaXZlbiI6IlIuIiwicGFyc2UtbmFtZXMiOmZhbHNlLCJkcm9wcGluZy1wYXJ0aWNsZSI6IiIsIm5vbi1kcm9wcGluZy1wYXJ0aWNsZSI6IiJ9LHsiZmFtaWx5IjoiTm90bWFuIiwiZ2l2ZW4iOiJILiIsInBhcnNlLW5hbWVzIjpmYWxzZSwiZHJvcHBpbmctcGFydGljbGUiOiIiLCJub24tZHJvcHBpbmctcGFydGljbGUiOiIifSx7ImZhbWlseSI6Ik5vdXJlaW4iLCJnaXZlbiI6IksuIiwicGFyc2UtbmFtZXMiOmZhbHNlLCJkcm9wcGluZy1wYXJ0aWNsZSI6IiIsIm5vbi1kcm9wcGluZy1wYXJ0aWNsZSI6IiJ9LHsiZmFtaWx5IjoiTm92YWsiLCJnaXZlbiI6IlQuIiwicGFyc2UtbmFtZXMiOmZhbHNlLCJkcm9wcGluZy1wYXJ0aWNsZSI6IiIsIm5vbi1kcm9wcGluZy1wYXJ0aWNsZSI6IiJ9LHsiZmFtaWx5IjoiTm92YXMgRHVhcnRlIiwiZ2l2ZW4iOiJOLiIsInBhcnNlLW5hbWVzIjpmYWxzZSwiZHJvcHBpbmctcGFydGljbGUiOiIiLCJub24tZHJvcHBpbmctcGFydGljbGUiOiIifSx7ImZhbWlseSI6Ik5vdmlzIiwiZ2l2ZW4iOiJDLiIsInBhcnNlLW5hbWVzIjpmYWxzZSwiZHJvcHBpbmctcGFydGljbGUiOiIiLCJub24tZHJvcHBpbmctcGFydGljbGUiOiIifSx7ImZhbWlseSI6Ik5vd2FrIiwiZ2l2ZW4iOiJKLiIsInBhcnNlLW5hbWVzIjpmYWxzZSwiZHJvcHBpbmctcGFydGljbGUiOiIiLCJub24tZHJvcHBpbmctcGFydGljbGUiOiIifSx7ImZhbWlseSI6Ik51IiwiZ2l2ZW4iOiJLLiIsInBhcnNlLW5hbWVzIjpmYWxzZSwiZHJvcHBpbmctcGFydGljbGUiOiIiLCJub24tZHJvcHBpbmctcGFydGljbGUiOiIifSx7ImZhbWlseSI6Ik51Z2RhbGxhaCIsImdpdmVuIjoiTS4iLCJwYXJzZS1uYW1lcyI6ZmFsc2UsImRyb3BwaW5nLXBhcnRpY2xlIjoiIiwibm9uLWRyb3BwaW5nLXBhcnRpY2xlIjoiIn0seyJmYW1pbHkiOiJOdWdlbnQiLCJnaXZlbiI6IkEuIiwicGFyc2UtbmFtZXMiOmZhbHNlLCJkcm9wcGluZy1wYXJ0aWNsZSI6IiIsIm5vbi1kcm9wcGluZy1wYXJ0aWNsZSI6IiJ9LHsiZmFtaWx5IjoiTnVnZW50IiwiZ2l2ZW4iOiJKLiIsInBhcnNlLW5hbWVzIjpmYWxzZSwiZHJvcHBpbmctcGFydGljbGUiOiIiLCJub24tZHJvcHBpbmctcGFydGljbGUiOiIifSx7ImZhbWlseSI6Ik51bWJlcmUiLCJnaXZlbiI6Ik4uIiwicGFyc2UtbmFtZXMiOmZhbHNlLCJkcm9wcGluZy1wYXJ0aWNsZSI6IiIsIm5vbi1kcm9wcGluZy1wYXJ0aWNsZSI6IiJ9LHsiZmFtaWx5IjoiTnVuZGxhbGwiLCJnaXZlbiI6IksuIiwicGFyc2UtbmFtZXMiOmZhbHNlLCJkcm9wcGluZy1wYXJ0aWNsZSI6IiIsIm5vbi1kcm9wcGluZy1wYXJ0aWNsZSI6IiJ9LHsiZmFtaWx5IjoiTnVuZSIsImdpdmVuIjoiQS4iLCJwYXJzZS1uYW1lcyI6ZmFsc2UsImRyb3BwaW5nLXBhcnRpY2xlIjoiIiwibm9uLWRyb3BwaW5nLXBhcnRpY2xlIjoiIn0seyJmYW1pbHkiOiJOdW5uIiwiZ2l2ZW4iOiJLLiIsInBhcnNlLW5hbWVzIjpmYWxzZSwiZHJvcHBpbmctcGFydGljbGUiOiIiLCJub24tZHJvcHBpbmctcGFydGljbGUiOiIifSx7ImZhbWlseSI6Ik51bm5pY2siLCJnaXZlbiI6IkouIiwicGFyc2UtbmFtZXMiOmZhbHNlLCJkcm9wcGluZy1wYXJ0aWNsZSI6IiIsIm5vbi1kcm9wcGluZy1wYXJ0aWNsZSI6IiJ9LHsiZmFtaWx5IjoiTnVwYSIsImdpdmVuIjoiWS4iLCJwYXJzZS1uYW1lcyI6ZmFsc2UsImRyb3BwaW5nLXBhcnRpY2xlIjoiIiwibm9uLWRyb3BwaW5nLXBhcnRpY2xlIjoiIn0seyJmYW1pbHkiOiJOdXIiLCJnaXZlbiI6IkYuIiwicGFyc2UtbmFtZXMiOmZhbHNlLCJkcm9wcGluZy1wYXJ0aWNsZSI6IiIsIm5vbi1kcm9wcGluZy1wYXJ0aWNsZSI6IiJ9LHsiZmFtaWx5IjoiTnVyZ2F0IiwiZ2l2ZW4iOiJaLiIsInBhcnNlLW5hbWVzIjpmYWxzZSwiZHJvcHBpbmctcGFydGljbGUiOiIiLCJub24tZHJvcHBpbmctcGFydGljbGUiOiIifSx7ImZhbWlseSI6Ik51dHRhbGwiLCJnaXZlbiI6IkEuIiwicGFyc2UtbmFtZXMiOmZhbHNlLCJkcm9wcGluZy1wYXJ0aWNsZSI6IiIsIm5vbi1kcm9wcGluZy1wYXJ0aWNsZSI6IiJ9LHsiZmFtaWx5IjoiTndhZm9yIiwiZ2l2ZW4iOiJMLiIsInBhcnNlLW5hbWVzIjpmYWxzZSwiZHJvcHBpbmctcGFydGljbGUiOiIiLCJub24tZHJvcHBpbmctcGFydGljbGUiOiIifSx7ImZhbWlseSI6Ik53YWppdWdvIiwiZ2l2ZW4iOiJQLiIsInBhcnNlLW5hbWVzIjpmYWxzZSwiZHJvcHBpbmctcGFydGljbGUiOiIiLCJub24tZHJvcHBpbmctcGFydGljbGUiOiIifSx7ImZhbWlseSI6Ik55YW11Z3VuZHVydSIsImdpdmVuIjoiRy4iLCJwYXJzZS1uYW1lcyI6ZmFsc2UsImRyb3BwaW5nLXBhcnRpY2xlIjoiIiwibm9uLWRyb3BwaW5nLXBhcnRpY2xlIjoiIn0seyJmYW1pbHkiOiJOeWlyZW5kYSIsImdpdmVuIjoiTS4iLCJwYXJzZS1uYW1lcyI6ZmFsc2UsImRyb3BwaW5nLXBhcnRpY2xlIjoiIiwibm9uLWRyb3BwaW5nLXBhcnRpY2xlIjoiIn0seyJmYW1pbHkiOiJOeWxhbmQiLCJnaXZlbiI6IksuIiwicGFyc2UtbmFtZXMiOmZhbHNlLCJkcm9wcGluZy1wYXJ0aWNsZSI6IiIsIm5vbi1kcm9wcGluZy1wYXJ0aWNsZSI6IiJ9LHsiZmFtaWx5IjoiTyBSaW5uIiwiZ2l2ZW4iOiJELiIsInBhcnNlLW5hbWVzIjpmYWxzZSwiZHJvcHBpbmctcGFydGljbGUiOiIiLCJub24tZHJvcHBpbmctcGFydGljbGUiOiIifSx7ImZhbWlseSI6Ik8gU2hlYSIsImdpdmVuIjoiRC4iLCJwYXJzZS1uYW1lcyI6ZmFsc2UsImRyb3BwaW5nLXBhcnRpY2xlIjoiIiwibm9uLWRyb3BwaW5nLXBhcnRpY2xlIjoiIn0seyJmYW1pbHkiOiJPIFRvb2xlIiwiZ2l2ZW4iOiJNLiIsInBhcnNlLW5hbWVzIjpmYWxzZSwiZHJvcHBpbmctcGFydGljbGUiOiIiLCJub24tZHJvcHBpbmctcGFydGljbGUiOiIifSx7ImZhbWlseSI6Ik8nSGFyYSIsImdpdmVuIjoiTS4iLCJwYXJzZS1uYW1lcyI6ZmFsc2UsImRyb3BwaW5nLXBhcnRpY2xlIjoiIiwibm9uLWRyb3BwaW5nLXBhcnRpY2xlIjoiIn0seyJmYW1pbHkiOiJPJ0tlZWZlIiwiZ2l2ZW4iOiJMLiIsInBhcnNlLW5hbWVzIjpmYWxzZSwiZHJvcHBpbmctcGFydGljbGUiOiIiLCJub24tZHJvcHBpbmctcGFydGljbGUiOiIifSx7ImZhbWlseSI6Ik8nUmVpbGx5IiwiZ2l2ZW4iOiJLLiIsInBhcnNlLW5hbWVzIjpmYWxzZSwiZHJvcHBpbmctcGFydGljbGUiOiIiLCJub24tZHJvcHBpbmctcGFydGljbGUiOiIifSx7ImZhbWlseSI6Ik8nUm91cmtlIiwiZ2l2ZW4iOiJXLiIsInBhcnNlLW5hbWVzIjpmYWxzZSwiZHJvcHBpbmctcGFydGljbGUiOiIiLCJub24tZHJvcHBpbmctcGFydGljbGUiOiIifSx7ImZhbWlseSI6Ik9ha2xleSIsImdpdmVuIjoiQy4iLCJwYXJzZS1uYW1lcyI6ZmFsc2UsImRyb3BwaW5nLXBhcnRpY2xlIjoiIiwibm9uLWRyb3BwaW5nLXBhcnRpY2xlIjoiIn0seyJmYW1pbHkiOiJPYWtsZXkiLCJnaXZlbiI6Ik4uIiwicGFyc2UtbmFtZXMiOmZhbHNlLCJkcm9wcGluZy1wYXJ0aWNsZSI6IiIsIm5vbi1kcm9wcGluZy1wYXJ0aWNsZSI6IiJ9LHsiZmFtaWx5IjoiT2FrbGV5IiwiZ2l2ZW4iOiJTLiIsInBhcnNlLW5hbWVzIjpmYWxzZSwiZHJvcHBpbmctcGFydGljbGUiOiIiLCJub24tZHJvcHBpbmctcGFydGljbGUiOiIifSx7ImZhbWlseSI6Ik9iYWxlIiwiZ2l2ZW4iOiJCLiIsInBhcnNlLW5hbWVzIjpmYWxzZSwiZHJvcHBpbmctcGFydGljbGUiOiIiLCJub24tZHJvcHBpbmctcGFydGljbGUiOiIifSx7ImZhbWlseSI6Ik9ib2giLCJnaXZlbiI6IkMuIiwicGFyc2UtbmFtZXMiOmZhbHNlLCJkcm9wcGluZy1wYXJ0aWNsZSI6IiIsIm5vbi1kcm9wcGluZy1wYXJ0aWNsZSI6IiJ9LHsiZmFtaWx5IjoiTydCcmllbiIsImdpdmVuIjoiQy4iLCJwYXJzZS1uYW1lcyI6ZmFsc2UsImRyb3BwaW5nLXBhcnRpY2xlIjoiIiwibm9uLWRyb3BwaW5nLXBhcnRpY2xlIjoiIn0seyJmYW1pbHkiOiJPJ0JyaWVuIiwiZ2l2ZW4iOiJKLiIsInBhcnNlLW5hbWVzIjpmYWxzZSwiZHJvcHBpbmctcGFydGljbGUiOiIiLCJub24tZHJvcHBpbmctcGFydGljbGUiOiIifSx7ImZhbWlseSI6Ik8nQnJpZW4iLCJnaXZlbiI6IksuIiwicGFyc2UtbmFtZXMiOmZhbHNlLCJkcm9wcGluZy1wYXJ0aWNsZSI6IiIsIm5vbi1kcm9wcGluZy1wYXJ0aWNsZSI6IiJ9LHsiZmFtaWx5IjoiTydCcmllbiIsImdpdmVuIjoiTC4iLCJwYXJzZS1uYW1lcyI6ZmFsc2UsImRyb3BwaW5nLXBhcnRpY2xlIjoiIiwibm9uLWRyb3BwaW5nLXBhcnRpY2xlIjoiIn0seyJmYW1pbHkiOiJPJ0JyaWVuIiwiZ2l2ZW4iOiJOLiIsInBhcnNlLW5hbWVzIjpmYWxzZSwiZHJvcHBpbmctcGFydGljbGUiOiIiLCJub24tZHJvcHBpbmctcGFydGljbGUiOiIifSx7ImZhbWlseSI6Ik8nQnJpZW4iLCJnaXZlbiI6IlIuIiwicGFyc2UtbmFtZXMiOmZhbHNlLCJkcm9wcGluZy1wYXJ0aWNsZSI6IiIsIm5vbi1kcm9wcGluZy1wYXJ0aWNsZSI6IiJ9LHsiZmFtaWx5IjoiTydCcmllbiIsImdpdmVuIjoiVC4iLCJwYXJzZS1uYW1lcyI6ZmFsc2UsImRyb3BwaW5nLXBhcnRpY2xlIjoiIiwibm9uLWRyb3BwaW5nLXBhcnRpY2xlIjoiIn0seyJmYW1pbHkiOiJPJ0JyeWFuIiwiZ2l2ZW4iOiJFLiIsInBhcnNlLW5hbWVzIjpmYWxzZSwiZHJvcHBpbmctcGFydGljbGUiOiIiLCJub24tZHJvcHBpbmctcGFydGljbGUiOiIifSx7ImZhbWlseSI6Ik9idWtvZmUiLCJnaXZlbiI6IlIuIiwicGFyc2UtbmFtZXMiOmZhbHNlLCJkcm9wcGluZy1wYXJ0aWNsZSI6IiIsIm5vbi1kcm9wcGluZy1wYXJ0aWNsZSI6IiJ9LHsiZmFtaWx5IjoiTydDYWxsYWdoYW4iLCJnaXZlbiI6IkMuIiwicGFyc2UtbmFtZXMiOmZhbHNlLCJkcm9wcGluZy1wYXJ0aWNsZSI6IiIsIm5vbi1kcm9wcGluZy1wYXJ0aWNsZSI6IiJ9LHsiZmFtaWx5IjoiTydDb25uZWxsIiwiZ2l2ZW4iOiJMLiIsInBhcnNlLW5hbWVzIjpmYWxzZSwiZHJvcHBpbmctcGFydGljbGUiOiIiLCJub24tZHJvcHBpbmctcGFydGljbGUiOiIifSx7ImZhbWlseSI6Ik8nQ29ubm9yIiwiZ2l2ZW4iOiJDLiIsInBhcnNlLW5hbWVzIjpmYWxzZSwiZHJvcHBpbmctcGFydGljbGUiOiIiLCJub24tZHJvcHBpbmctcGFydGljbGUiOiIifSx7ImZhbWlseSI6Ik8nQ29ubm9yIiwiZ2l2ZW4iOiJHLiIsInBhcnNlLW5hbWVzIjpmYWxzZSwiZHJvcHBpbmctcGFydGljbGUiOiIiLCJub24tZHJvcHBpbmctcGFydGljbGUiOiIifSx7ImZhbWlseSI6Ik9jb25ub3IiLCJnaXZlbiI6IlQuIiwicGFyc2UtbmFtZXMiOmZhbHNlLCJkcm9wcGluZy1wYXJ0aWNsZSI6IiIsIm5vbi1kcm9wcGluZy1wYXJ0aWNsZSI6IiJ9LHsiZmFtaWx5IjoiT2RkaWUiLCJnaXZlbiI6IlMuIiwicGFyc2UtbmFtZXMiOmZhbHNlLCJkcm9wcGluZy1wYXJ0aWNsZSI6IiIsIm5vbi1kcm9wcGluZy1wYXJ0aWNsZSI6IiJ9LHsiZmFtaWx5IjoiT2RkeSIsImdpdmVuIjoiUy4iLCJwYXJzZS1uYW1lcyI6ZmFsc2UsImRyb3BwaW5nLXBhcnRpY2xlIjoiIiwibm9uLWRyb3BwaW5nLXBhcnRpY2xlIjoiIn0seyJmYW1pbHkiOiJPZGVkaW5hIiwiZ2l2ZW4iOiJZLiIsInBhcnNlLW5hbWVzIjpmYWxzZSwiZHJvcHBpbmctcGFydGljbGUiOiIiLCJub24tZHJvcHBpbmctcGFydGljbGUiOiIifSx7ImZhbWlseSI6Ik9kZWRyYSIsImdpdmVuIjoiSy4iLCJwYXJzZS1uYW1lcyI6ZmFsc2UsImRyb3BwaW5nLXBhcnRpY2xlIjoiIiwibm9uLWRyb3BwaW5nLXBhcnRpY2xlIjoiIn0seyJmYW1pbHkiOiJPZGVsYmVyZyIsImdpdmVuIjoiUy4iLCJwYXJzZS1uYW1lcyI6ZmFsc2UsImRyb3BwaW5nLXBhcnRpY2xlIjoiIiwibm9uLWRyb3BwaW5nLXBhcnRpY2xlIjoiIn0seyJmYW1pbHkiOiJPZGVsbCIsImdpdmVuIjoiTi4iLCJwYXJzZS1uYW1lcyI6ZmFsc2UsImRyb3BwaW5nLXBhcnRpY2xlIjoiIiwibm9uLWRyb3BwaW5nLXBhcnRpY2xlIjoiIn0seyJmYW1pbHkiOiJPZGVyaW5kZSIsImdpdmVuIjoiTy4iLCJwYXJzZS1uYW1lcyI6ZmFsc2UsImRyb3BwaW5nLXBhcnRpY2xlIjoiIiwibm9uLWRyb3BwaW5nLXBhcnRpY2xlIjoiIn0seyJmYW1pbHkiOiJPZG9uZSIsImdpdmVuIjoiSi4iLCJwYXJzZS1uYW1lcyI6ZmFsc2UsImRyb3BwaW5nLXBhcnRpY2xlIjoiIiwibm9uLWRyb3BwaW5nLXBhcnRpY2xlIjoiIn0seyJmYW1pbHkiOiJPJ0Rvbm9ob2UiLCJnaXZlbiI6IkwuIiwicGFyc2UtbmFtZXMiOmZhbHNlLCJkcm9wcGluZy1wYXJ0aWNsZSI6IiIsIm5vbi1kcm9wcGluZy1wYXJ0aWNsZSI6IiJ9LHsiZmFtaWx5IjoiTydEb25vdmFuIiwiZ2l2ZW4iOiJDLiIsInBhcnNlLW5hbWVzIjpmYWxzZSwiZHJvcHBpbmctcGFydGljbGUiOiIiLCJub24tZHJvcHBpbmctcGFydGljbGUiOiIifSx7ImZhbWlseSI6Ik9keXNzZW9zLUJlYXVtb250IiwiZ2l2ZW4iOiJJLiIsInBhcnNlLW5hbWVzIjpmYWxzZSwiZHJvcHBpbmctcGFydGljbGUiOiIiLCJub24tZHJvcHBpbmctcGFydGljbGUiOiIifSx7ImZhbWlseSI6Ik8nRmFycmVsbCIsImdpdmVuIjoiUy4iLCJwYXJzZS1uYW1lcyI6ZmFsc2UsImRyb3BwaW5nLXBhcnRpY2xlIjoiIiwibm9uLWRyb3BwaW5nLXBhcnRpY2xlIjoiIn0seyJmYW1pbHkiOiJPZmZvcmQiLCJnaXZlbiI6IlAuIiwicGFyc2UtbmFtZXMiOmZhbHNlLCJkcm9wcGluZy1wYXJ0aWNsZSI6IiIsIm5vbi1kcm9wcGluZy1wYXJ0aWNsZSI6IiJ9LHsiZmFtaWx5IjoiTydGbGFoZXJ0eSIsImdpdmVuIjoiTS4iLCJwYXJzZS1uYW1lcyI6ZmFsc2UsImRyb3BwaW5nLXBhcnRpY2xlIjoiIiwibm9uLWRyb3BwaW5nLXBhcnRpY2xlIjoiIn0seyJmYW1pbHkiOiJPZ2JhcmEiLCJnaXZlbiI6IlQuIiwicGFyc2UtbmFtZXMiOmZhbHNlLCJkcm9wcGluZy1wYXJ0aWNsZSI6IiIsIm5vbi1kcm9wcGluZy1wYXJ0aWNsZSI6IiJ9LHsiZmFtaWx5IjoiT2dpbHZpZSIsImdpdmVuIjoiQy4iLCJwYXJzZS1uYW1lcyI6ZmFsc2UsImRyb3BwaW5nLXBhcnRpY2xlIjoiIiwibm9uLWRyb3BwaW5nLXBhcnRpY2xlIjoiIn0seyJmYW1pbHkiOiJPJ0dvcm1hbiIsImdpdmVuIjoiQy4iLCJwYXJzZS1uYW1lcyI6ZmFsc2UsImRyb3BwaW5nLXBhcnRpY2xlIjoiIiwibm9uLWRyb3BwaW5nLXBhcnRpY2xlIjoiIn0seyJmYW1pbHkiOiJPZ3VuamVtYm9sYSIsImdpdmVuIjoiSS4iLCJwYXJzZS1uYW1lcyI6ZmFsc2UsImRyb3BwaW5nLXBhcnRpY2xlIjoiIiwibm9uLWRyb3BwaW5nLXBhcnRpY2xlIjoiIn0seyJmYW1pbHkiOiJPZ3Vua2V5ZSIsImdpdmVuIjoiTy4iLCJwYXJzZS1uYW1lcyI6ZmFsc2UsImRyb3BwaW5nLXBhcnRpY2xlIjoiIiwibm9uLWRyb3BwaW5nLXBhcnRpY2xlIjoiIn0seyJmYW1pbHkiOiJPJ0hhcmEiLCJnaXZlbiI6IkMuIiwicGFyc2UtbmFtZXMiOmZhbHNlLCJkcm9wcGluZy1wYXJ0aWNsZSI6IiIsIm5vbi1kcm9wcGluZy1wYXJ0aWNsZSI6IiJ9LHsiZmFtaWx5IjoiT2poYSIsImdpdmVuIjoiUy4iLCJwYXJzZS1uYW1lcyI6ZmFsc2UsImRyb3BwaW5nLXBhcnRpY2xlIjoiIiwibm9uLWRyb3BwaW5nLXBhcnRpY2xlIjoiIn0seyJmYW1pbHkiOiJPam8iLCJnaXZlbiI6Ik8uIiwicGFyc2UtbmFtZXMiOmZhbHNlLCJkcm9wcGluZy1wYXJ0aWNsZSI6IiIsIm5vbi1kcm9wcGluZy1wYXJ0aWNsZSI6IiJ9LHsiZmFtaWx5IjoiTydrYW5lIiwiZ2l2ZW4iOiJGLiIsInBhcnNlLW5hbWVzIjpmYWxzZSwiZHJvcHBpbmctcGFydGljbGUiOiIiLCJub24tZHJvcHBpbmctcGFydGljbGUiOiIifSx7ImZhbWlseSI6Ik8nS2FuZSIsImdpdmVuIjoiTS4iLCJwYXJzZS1uYW1lcyI6ZmFsc2UsImRyb3BwaW5nLXBhcnRpY2xlIjoiIiwibm9uLWRyb3BwaW5nLXBhcnRpY2xlIjoiIn0seyJmYW1pbHkiOiJPa2VrZSIsImdpdmVuIjoiVC4iLCJwYXJzZS1uYW1lcyI6ZmFsc2UsImRyb3BwaW5nLXBhcnRpY2xlIjoiIiwibm9uLWRyb3BwaW5nLXBhcnRpY2xlIjoiIn0seyJmYW1pbHkiOiJPa2luZXMiLCJnaXZlbiI6IkEuIiwicGFyc2UtbmFtZXMiOmZhbHNlLCJkcm9wcGluZy1wYXJ0aWNsZSI6IiIsIm5vbi1kcm9wcGluZy1wYXJ0aWNsZSI6IiJ9LHsiZmFtaWx5IjoiT2twYWxhIiwiZ2l2ZW4iOiJJLiIsInBhcnNlLW5hbWVzIjpmYWxzZSwiZHJvcHBpbmctcGFydGljbGUiOiIiLCJub24tZHJvcHBpbmctcGFydGljbGUiOiIifSx7ImZhbWlseSI6Ik9rcG8iLCJnaXZlbiI6IkUuIiwicGFyc2UtbmFtZXMiOmZhbHNlLCJkcm9wcGluZy1wYXJ0aWNsZSI6IiIsIm5vbi1kcm9wcGluZy1wYXJ0aWNsZSI6IiJ9LHsiZmFtaWx5IjoiT2twb2tvIiwiZ2l2ZW4iOiJGLiIsInBhcnNlLW5hbWVzIjpmYWxzZSwiZHJvcHBpbmctcGFydGljbGUiOiIiLCJub24tZHJvcHBpbmctcGFydGljbGUiOiIifSx7ImZhbWlseSI6Ik9rdWJhbmpvIiwiZ2l2ZW4iOiJNLiIsInBhcnNlLW5hbWVzIjpmYWxzZSwiZHJvcHBpbmctcGFydGljbGUiOiIiLCJub24tZHJvcHBpbmctcGFydGljbGUiOiIifSx7ImZhbWlseSI6Ik9sYWRpcG8iLCJnaXZlbiI6IkMuIiwicGFyc2UtbmFtZXMiOmZhbHNlLCJkcm9wcGluZy1wYXJ0aWNsZSI6IiIsIm5vbi1kcm9wcGluZy1wYXJ0aWNsZSI6IiJ9LHsiZmFtaWx5IjoiT2xhaXZhciIsImdpdmVuIjoiTC4iLCJwYXJzZS1uYW1lcyI6ZmFsc2UsImRyb3BwaW5nLXBhcnRpY2xlIjoiIiwibm9uLWRyb3BwaW5nLXBhcnRpY2xlIjoiIn0seyJmYW1pbHkiOiJPbGFpeWEiLCJnaXZlbiI6IlIuIiwicGFyc2UtbmFtZXMiOmZhbHNlLCJkcm9wcGluZy1wYXJ0aWNsZSI6IiIsIm5vbi1kcm9wcGluZy1wYXJ0aWNsZSI6IiJ9LHsiZmFtaWx5IjoiT2xhdHVqb3llIiwiZ2l2ZW4iOiJKLiIsInBhcnNlLW5hbWVzIjpmYWxzZSwiZHJvcHBpbmctcGFydGljbGUiOiIiLCJub24tZHJvcHBpbmctcGFydGljbGUiOiIifSx7ImZhbWlseSI6Ik9sZCIsImdpdmVuIjoiVC4iLCJwYXJzZS1uYW1lcyI6ZmFsc2UsImRyb3BwaW5nLXBhcnRpY2xlIjoiIiwibm9uLWRyb3BwaW5nLXBhcnRpY2xlIjoiIn0seyJmYW1pbHkiOiJPbGVzemtpZXdpY3oiLCJnaXZlbiI6IkcuIiwicGFyc2UtbmFtZXMiOmZhbHNlLCJkcm9wcGluZy1wYXJ0aWNsZSI6IiIsIm5vbi1kcm9wcGluZy1wYXJ0aWNsZSI6IiJ9LHsiZmFtaWx5IjoiT2xpdmVyIiwiZ2l2ZW4iOiJDLiIsInBhcnNlLW5hbWVzIjpmYWxzZSwiZHJvcHBpbmctcGFydGljbGUiOiIiLCJub24tZHJvcHBpbmctcGFydGljbGUiOiIifSx7ImZhbWlseSI6Ik9saXZlciIsImdpdmVuIjoiSi4iLCJwYXJzZS1uYW1lcyI6ZmFsc2UsImRyb3BwaW5nLXBhcnRpY2xlIjoiIiwibm9uLWRyb3BwaW5nLXBhcnRpY2xlIjoiIn0seyJmYW1pbHkiOiJPbGl2ZXIiLCJnaXZlbiI6IkwuIiwicGFyc2UtbmFtZXMiOmZhbHNlLCJkcm9wcGluZy1wYXJ0aWNsZSI6IiIsIm5vbi1kcm9wcGluZy1wYXJ0aWNsZSI6IiJ9LHsiZmFtaWx5IjoiT2xpdmVyIiwiZ2l2ZW4iOiJNLiIsInBhcnNlLW5hbWVzIjpmYWxzZSwiZHJvcHBpbmctcGFydGljbGUiOiIiLCJub24tZHJvcHBpbmctcGFydGljbGUiOiIifSx7ImZhbWlseSI6Ik9saXZlciIsImdpdmVuIjoiWi4iLCJwYXJzZS1uYW1lcyI6ZmFsc2UsImRyb3BwaW5nLXBhcnRpY2xlIjoiIiwibm9uLWRyb3BwaW5nLXBhcnRpY2xlIjoiIn0seyJmYW1pbHkiOiJPbG9rb3RvIiwiZ2l2ZW4iOiJOLiIsInBhcnNlLW5hbWVzIjpmYWxzZSwiZHJvcHBpbmctcGFydGljbGUiOiIiLCJub24tZHJvcHBpbmctcGFydGljbGUiOiIifSx7ImZhbWlseSI6Ik9sb25pcGlsZSIsImdpdmVuIjoiRi4iLCJwYXJzZS1uYW1lcyI6ZmFsc2UsImRyb3BwaW5nLXBhcnRpY2xlIjoiIiwibm9uLWRyb3BwaW5nLXBhcnRpY2xlIjoiIn0seyJmYW1pbHkiOiJPbHVmdXdhIiwiZ2l2ZW4iOiJPLiIsInBhcnNlLW5hbWVzIjpmYWxzZSwiZHJvcHBpbmctcGFydGljbGUiOiIiLCJub24tZHJvcHBpbmctcGFydGljbGUiOiIifSx7ImZhbWlseSI6Ik9sdWtveWEiLCJnaXZlbiI6Ik8uIiwicGFyc2UtbmFtZXMiOmZhbHNlLCJkcm9wcGluZy1wYXJ0aWNsZSI6IiIsIm5vbi1kcm9wcGluZy1wYXJ0aWNsZSI6IiJ9LHsiZmFtaWx5IjoiT2x1d29sZS1Pam8iLCJnaXZlbiI6IkEuIiwicGFyc2UtbmFtZXMiOmZhbHNlLCJkcm9wcGluZy1wYXJ0aWNsZSI6IiIsIm5vbi1kcm9wcGluZy1wYXJ0aWNsZSI6IiJ9LHsiZmFtaWx5IjoiTydNYWxsZXkiLCJnaXZlbiI6IkwuIiwicGFyc2UtbmFtZXMiOmZhbHNlLCJkcm9wcGluZy1wYXJ0aWNsZSI6IiIsIm5vbi1kcm9wcGluZy1wYXJ0aWNsZSI6IiJ9LHsiZmFtaWx5IjoiT21hciIsImdpdmVuIjoiTS4iLCJwYXJzZS1uYW1lcyI6ZmFsc2UsImRyb3BwaW5nLXBhcnRpY2xlIjoiIiwibm9uLWRyb3BwaW5nLXBhcnRpY2xlIjoiIn0seyJmYW1pbHkiOiJPbWFyIiwiZ2l2ZW4iOiJaLiIsInBhcnNlLW5hbWVzIjpmYWxzZSwiZHJvcHBpbmctcGFydGljbGUiOiIiLCJub24tZHJvcHBpbmctcGFydGljbGUiOiIifSx7ImZhbWlseSI6Ik9tZXIiLCJnaXZlbiI6Ik4uIiwicGFyc2UtbmFtZXMiOmZhbHNlLCJkcm9wcGluZy1wYXJ0aWNsZSI6IiIsIm5vbi1kcm9wcGluZy1wYXJ0aWNsZSI6IiJ9LHsiZmFtaWx5IjoiT21vcmVnaWUiLCJnaXZlbiI6IkUuIiwicGFyc2UtbmFtZXMiOmZhbHNlLCJkcm9wcGluZy1wYXJ0aWNsZSI6IiIsIm5vbi1kcm9wcGluZy1wYXJ0aWNsZSI6IiJ9LHsiZmFtaWx5IjoiTydOZWlsbCIsImdpdmVuIjoiQy4iLCJwYXJzZS1uYW1lcyI6ZmFsc2UsImRyb3BwaW5nLXBhcnRpY2xlIjoiIiwibm9uLWRyb3BwaW5nLXBhcnRpY2xlIjoiIn0seyJmYW1pbHkiOiJPJ05laWxsIiwiZ2l2ZW4iOiJMLiIsInBhcnNlLW5hbWVzIjpmYWxzZSwiZHJvcHBpbmctcGFydGljbGUiOiIiLCJub24tZHJvcHBpbmctcGFydGljbGUiOiIifSx7ImZhbWlseSI6Ik9uZyIsImdpdmVuIjoiQy4iLCJwYXJzZS1uYW1lcyI6ZmFsc2UsImRyb3BwaW5nLXBhcnRpY2xlIjoiIiwibm9uLWRyb3BwaW5nLXBhcnRpY2xlIjoiIn0seyJmYW1pbHkiOiJPbnVvaGEiLCJnaXZlbiI6Ik8uIiwicGFyc2UtbmFtZXMiOmZhbHNlLCJkcm9wcGluZy1wYXJ0aWNsZSI6IiIsIm5vbi1kcm9wcGluZy1wYXJ0aWNsZSI6IiJ9LHsiZmFtaWx5IjoiT255ZWFnb3IiLCJnaXZlbiI6IkMuIiwicGFyc2UtbmFtZXMiOmZhbHNlLCJkcm9wcGluZy1wYXJ0aWNsZSI6IiIsIm5vbi1kcm9wcGluZy1wYXJ0aWNsZSI6IiJ9LHsiZmFtaWx5IjoiT28iLCJnaXZlbiI6IkMuIiwicGFyc2UtbmFtZXMiOmZhbHNlLCJkcm9wcGluZy1wYXJ0aWNsZSI6IiIsIm5vbi1kcm9wcGluZy1wYXJ0aWNsZSI6IiJ9LHsiZmFtaWx5IjoiT29pIiwiZ2l2ZW4iOiJTLiIsInBhcnNlLW5hbWVzIjpmYWxzZSwiZHJvcHBpbmctcGFydGljbGUiOiIiLCJub24tZHJvcHBpbmctcGFydGljbGUiOiIifSx7ImZhbWlseSI6Ik9vbWF0aWEiLCJnaXZlbiI6IkEuIiwicGFyc2UtbmFtZXMiOmZhbHNlLCJkcm9wcGluZy1wYXJ0aWNsZSI6IiIsIm5vbi1kcm9wcGluZy1wYXJ0aWNsZSI6IiJ9LHsiZmFtaWx5IjoiT3BlbmEiLCJnaXZlbiI6Ik0uIiwicGFyc2UtbmFtZXMiOmZhbHNlLCJkcm9wcGluZy1wYXJ0aWNsZSI6IiIsIm5vbi1kcm9wcGluZy1wYXJ0aWNsZSI6IiJ9LHsiZmFtaWx5IjoiT3JhbSIsImdpdmVuIjoiUi4iLCJwYXJzZS1uYW1lcyI6ZmFsc2UsImRyb3BwaW5nLXBhcnRpY2xlIjoiIiwibm9uLWRyb3BwaW5nLXBhcnRpY2xlIjoiIn0seyJmYW1pbHkiOiJPcmQiLCJnaXZlbiI6IkMuIiwicGFyc2UtbmFtZXMiOmZhbHNlLCJkcm9wcGluZy1wYXJ0aWNsZSI6IiIsIm5vbi1kcm9wcGluZy1wYXJ0aWNsZSI6IiJ9LHsiZmFtaWx5IjoiT3JkIiwiZ2l2ZW4iOiJKLiIsInBhcnNlLW5hbWVzIjpmYWxzZSwiZHJvcHBpbmctcGFydGljbGUiOiIiLCJub24tZHJvcHBpbmctcGFydGljbGUiOiIifSx7ImZhbWlseSI6Ik9yZWlsbHkiLCJnaXZlbiI6IkMuIiwicGFyc2UtbmFtZXMiOmZhbHNlLCJkcm9wcGluZy1wYXJ0aWNsZSI6IiIsIm5vbi1kcm9wcGluZy1wYXJ0aWNsZSI6IiJ9LHsiZmFtaWx5IjoiT3Jla295YSIsImdpdmVuIjoiTC4iLCJwYXJzZS1uYW1lcyI6ZmFsc2UsImRyb3BwaW5nLXBhcnRpY2xlIjoiIiwibm9uLWRyb3BwaW5nLXBhcnRpY2xlIjoiIn0seyJmYW1pbHkiOiJPJ1Jpb3JkYW4iLCJnaXZlbiI6IkQuIiwicGFyc2UtbmFtZXMiOmZhbHNlLCJkcm9wcGluZy1wYXJ0aWNsZSI6IiIsIm5vbi1kcm9wcGluZy1wYXJ0aWNsZSI6IiJ9LHsiZmFtaWx5IjoiTydSaW9yZGFuIiwiZ2l2ZW4iOiJTLiIsInBhcnNlLW5hbWVzIjpmYWxzZSwiZHJvcHBpbmctcGFydGljbGUiOiIiLCJub24tZHJvcHBpbmctcGFydGljbGUiOiIifSx7ImZhbWlseSI6Ik9ybGlrb3dza2EiLCJnaXZlbiI6IkkuIiwicGFyc2UtbmFtZXMiOmZhbHNlLCJkcm9wcGluZy1wYXJ0aWNsZSI6IiIsIm5vbi1kcm9wcGluZy1wYXJ0aWNsZSI6IiJ9LHsiZmFtaWx5IjoiT3JtZSIsImdpdmVuIjoiQS4iLCJwYXJzZS1uYW1lcyI6ZmFsc2UsImRyb3BwaW5nLXBhcnRpY2xlIjoiIiwibm9uLWRyb3BwaW5nLXBhcnRpY2xlIjoiIn0seyJmYW1pbHkiOiJPcm1lIiwiZ2l2ZW4iOiJILiIsInBhcnNlLW5hbWVzIjpmYWxzZSwiZHJvcHBpbmctcGFydGljbGUiOiIiLCJub24tZHJvcHBpbmctcGFydGljbGUiOiIifSx7ImZhbWlseSI6Ik8nUm91cmtlIiwiZ2l2ZW4iOiJMLiIsInBhcnNlLW5hbWVzIjpmYWxzZSwiZHJvcHBpbmctcGFydGljbGUiOiIiLCJub24tZHJvcHBpbmctcGFydGljbGUiOiIifSx7ImZhbWlseSI6Ik9yciIsImdpdmVuIjoiQy4iLCJwYXJzZS1uYW1lcyI6ZmFsc2UsImRyb3BwaW5nLXBhcnRpY2xlIjoiIiwibm9uLWRyb3BwaW5nLXBhcnRpY2xlIjoiIn0seyJmYW1pbHkiOiJPcnIiLCJnaXZlbiI6IlMuIiwicGFyc2UtbmFtZXMiOmZhbHNlLCJkcm9wcGluZy1wYXJ0aWNsZSI6IiIsIm5vbi1kcm9wcGluZy1wYXJ0aWNsZSI6IiJ9LHsiZmFtaWx5IjoiT3J0b24iLCJnaXZlbiI6IkMuIiwicGFyc2UtbmFtZXMiOmZhbHNlLCJkcm9wcGluZy1wYXJ0aWNsZSI6IiIsIm5vbi1kcm9wcGluZy1wYXJ0aWNsZSI6IiJ9LHsiZmFtaWx5IjoiT3NhZGNvdyIsImdpdmVuIjoiQS4iLCJwYXJzZS1uYW1lcyI6ZmFsc2UsImRyb3BwaW5nLXBhcnRpY2xlIjoiIiwibm9uLWRyb3BwaW5nLXBhcnRpY2xlIjoiIn0seyJmYW1pbHkiOiJPc2FnaWUiLCJnaXZlbiI6IlIuIiwicGFyc2UtbmFtZXMiOmZhbHNlLCJkcm9wcGluZy1wYXJ0aWNsZSI6IiIsIm5vbi1kcm9wcGluZy1wYXJ0aWNsZSI6IiJ9LHsiZmFtaWx5IjoiT3NhbmxvdSIsImdpdmVuIjoiUi4iLCJwYXJzZS1uYW1lcyI6ZmFsc2UsImRyb3BwaW5nLXBhcnRpY2xlIjoiIiwibm9uLWRyb3BwaW5nLXBhcnRpY2xlIjoiIn0seyJmYW1pbHkiOiJPc2Jvcm5lIiwiZ2l2ZW4iOiJMLiIsInBhcnNlLW5hbWVzIjpmYWxzZSwiZHJvcHBpbmctcGFydGljbGUiOiIiLCJub24tZHJvcHBpbmctcGFydGljbGUiOiIifSx7ImZhbWlseSI6Ik9zYm9ybmUiLCJnaXZlbiI6Ik4uIiwicGFyc2UtbmFtZXMiOmZhbHNlLCJkcm9wcGluZy1wYXJ0aWNsZSI6IiIsIm5vbi1kcm9wcGluZy1wYXJ0aWNsZSI6IiJ9LHsiZmFtaWx5IjoiT3Nib3JuZSIsImdpdmVuIjoiVy4iLCJwYXJzZS1uYW1lcyI6ZmFsc2UsImRyb3BwaW5nLXBhcnRpY2xlIjoiIiwibm9uLWRyb3BwaW5nLXBhcnRpY2xlIjoiIn0seyJmYW1pbHkiOiJPc2JvdXJuZSIsImdpdmVuIjoiQy4iLCJwYXJzZS1uYW1lcyI6ZmFsc2UsImRyb3BwaW5nLXBhcnRpY2xlIjoiIiwibm9uLWRyb3BwaW5nLXBhcnRpY2xlIjoiIn0seyJmYW1pbHkiOiJPc2JvdXJuZSIsImdpdmVuIjoiUi4iLCJwYXJzZS1uYW1lcyI6ZmFsc2UsImRyb3BwaW5nLXBhcnRpY2xlIjoiIiwibm9uLWRyb3BwaW5nLXBhcnRpY2xlIjoiIn0seyJmYW1pbHkiOiJPc2VpLUJvYmllIiwiZ2l2ZW4iOiJKLiIsInBhcnNlLW5hbWVzIjpmYWxzZSwiZHJvcHBpbmctcGFydGljbGUiOiIiLCJub24tZHJvcHBpbmctcGFydGljbGUiOiIifSx7ImZhbWlseSI6Ik9zbWFuIiwiZ2l2ZW4iOiJCLiIsInBhcnNlLW5hbWVzIjpmYWxzZSwiZHJvcHBpbmctcGFydGljbGUiOiIiLCJub24tZHJvcHBpbmctcGFydGljbGUiOiIifSx7ImZhbWlseSI6Ik9zbWFuIiwiZ2l2ZW4iOiJKLiIsInBhcnNlLW5hbWVzIjpmYWxzZSwiZHJvcHBpbmctcGFydGljbGUiOiIiLCJub24tZHJvcHBpbmctcGFydGljbGUiOiIifSx7ImZhbWlseSI6Ik9zbWFuIiwiZ2l2ZW4iOiJXLiIsInBhcnNlLW5hbWVzIjpmYWxzZSwiZHJvcHBpbmctcGFydGljbGUiOiIiLCJub24tZHJvcHBpbmctcGFydGljbGUiOiIifSx7ImZhbWlseSI6Ik9zb2F0YSIsImdpdmVuIjoiRy4iLCJwYXJzZS1uYW1lcyI6ZmFsc2UsImRyb3BwaW5nLXBhcnRpY2xlIjoiIiwibm9uLWRyb3BwaW5nLXBhcnRpY2xlIjoiIn0seyJmYW1pbHkiOiJPc3Rlcm1hbm4iLCJnaXZlbiI6Ik0uIiwicGFyc2UtbmFtZXMiOmZhbHNlLCJkcm9wcGluZy1wYXJ0aWNsZSI6IiIsIm5vbi1kcm9wcGluZy1wYXJ0aWNsZSI6IiJ9LHsiZmFtaWx5IjoiTydTdWxsaXZhbiIsImdpdmVuIjoiRS4iLCJwYXJzZS1uYW1lcyI6ZmFsc2UsImRyb3BwaW5nLXBhcnRpY2xlIjoiIiwibm9uLWRyb3BwaW5nLXBhcnRpY2xlIjoiIn0seyJmYW1pbHkiOiJPJ1N1bGxpdmFuIiwiZ2l2ZW4iOiJTLiIsInBhcnNlLW5hbWVzIjpmYWxzZSwiZHJvcHBpbmctcGFydGljbGUiOiIiLCJub24tZHJvcHBpbmctcGFydGljbGUiOiIifSx7ImZhbWlseSI6Ik90ZXkiLCJnaXZlbiI6Ik4uIiwicGFyc2UtbmFtZXMiOmZhbHNlLCJkcm9wcGluZy1wYXJ0aWNsZSI6IiIsIm5vbi1kcm9wcGluZy1wYXJ0aWNsZSI6IiJ9LHsiZmFtaWx5IjoiT3RpdGUiLCJnaXZlbiI6Ik8uIiwicGFyc2UtbmFtZXMiOmZhbHNlLCJkcm9wcGluZy1wYXJ0aWNsZSI6IiIsIm5vbi1kcm9wcGluZy1wYXJ0aWNsZSI6IiJ9LHsiZmFtaWx5IjoiT3V5YW5nIiwiZ2l2ZW4iOiJKLiIsInBhcnNlLW5hbWVzIjpmYWxzZSwiZHJvcHBpbmctcGFydGljbGUiOiIiLCJub24tZHJvcHBpbmctcGFydGljbGUiOiIifSx7ImZhbWlseSI6Ik93ZW4iLCJnaXZlbiI6IlIuIiwicGFyc2UtbmFtZXMiOmZhbHNlLCJkcm9wcGluZy1wYXJ0aWNsZSI6IiIsIm5vbi1kcm9wcGluZy1wYXJ0aWNsZSI6IiJ9LHsiZmFtaWx5IjoiT3dlbiIsImdpdmVuIjoiUy4iLCJwYXJzZS1uYW1lcyI6ZmFsc2UsImRyb3BwaW5nLXBhcnRpY2xlIjoiIiwibm9uLWRyb3BwaW5nLXBhcnRpY2xlIjoiIn0seyJmYW1pbHkiOiJPd2VucyIsImdpdmVuIjoiRS4iLCJwYXJzZS1uYW1lcyI6ZmFsc2UsImRyb3BwaW5nLXBhcnRpY2xlIjoiIiwibm9uLWRyb3BwaW5nLXBhcnRpY2xlIjoiIn0seyJmYW1pbHkiOiJPd29zZW5pIiwiZ2l2ZW4iOiJZLiIsInBhcnNlLW5hbWVzIjpmYWxzZSwiZHJvcHBpbmctcGFydGljbGUiOiIiLCJub24tZHJvcHBpbmctcGFydGljbGUiOiIifSx7ImZhbWlseSI6Ik93c3RvbiIsImdpdmVuIjoiTS4iLCJwYXJzZS1uYW1lcyI6ZmFsc2UsImRyb3BwaW5nLXBhcnRpY2xlIjoiIiwibm9uLWRyb3BwaW5nLXBhcnRpY2xlIjoiIn0seyJmYW1pbHkiOiJPeGxhZGUiLCJnaXZlbiI6IlIuIiwicGFyc2UtbmFtZXMiOmZhbHNlLCJkcm9wcGluZy1wYXJ0aWNsZSI6IiIsIm5vbi1kcm9wcGluZy1wYXJ0aWNsZSI6IiJ9LHsiZmFtaWx5IjoiT3pkZXMiLCJnaXZlbiI6IkYuIiwicGFyc2UtbmFtZXMiOmZhbHNlLCJkcm9wcGluZy1wYXJ0aWNsZSI6IiIsIm5vbi1kcm9wcGluZy1wYXJ0aWNsZSI6IiJ9LHsiZmFtaWx5IjoiUGFjayIsImdpdmVuIjoiSi4iLCJwYXJzZS1uYW1lcyI6ZmFsc2UsImRyb3BwaW5nLXBhcnRpY2xlIjoiIiwibm9uLWRyb3BwaW5nLXBhcnRpY2xlIjoiIn0seyJmYW1pbHkiOiJQYWNraGFtIiwiZ2l2ZW4iOiJBLiIsInBhcnNlLW5hbWVzIjpmYWxzZSwiZHJvcHBpbmctcGFydGljbGUiOiIiLCJub24tZHJvcHBpbmctcGFydGljbGUiOiIifSx7ImZhbWlseSI6IlBhY2toYW0iLCJnaXZlbiI6IlMuIiwicGFyc2UtbmFtZXMiOmZhbHNlLCJkcm9wcGluZy1wYXJ0aWNsZSI6IiIsIm5vbi1kcm9wcGluZy1wYXJ0aWNsZSI6IiJ9LHsiZmFtaWx5IjoiUGFjemtvIiwiZ2l2ZW4iOiJQLiIsInBhcnNlLW5hbWVzIjpmYWxzZSwiZHJvcHBpbmctcGFydGljbGUiOiIiLCJub24tZHJvcHBpbmctcGFydGljbGUiOiIifSx7ImZhbWlseSI6IlBhZGRlbiIsImdpdmVuIjoiRy4iLCJwYXJzZS1uYW1lcyI6ZmFsc2UsImRyb3BwaW5nLXBhcnRpY2xlIjoiIiwibm9uLWRyb3BwaW5nLXBhcnRpY2xlIjoiIn0seyJmYW1pbHkiOiJQYWRtYWt1bWFyIiwiZ2l2ZW4iOiJBLiIsInBhcnNlLW5hbWVzIjpmYWxzZSwiZHJvcHBpbmctcGFydGljbGUiOiIiLCJub24tZHJvcHBpbmctcGFydGljbGUiOiIifSx7ImZhbWlseSI6IlBhZ2UiLCJnaXZlbiI6IkMuIiwicGFyc2UtbmFtZXMiOmZhbHNlLCJkcm9wcGluZy1wYXJ0aWNsZSI6IiIsIm5vbi1kcm9wcGluZy1wYXJ0aWNsZSI6IiJ9LHsiZmFtaWx5IjoiUGFnZSIsImdpdmVuIjoiSS4iLCJwYXJzZS1uYW1lcyI6ZmFsc2UsImRyb3BwaW5nLXBhcnRpY2xlIjoiIiwibm9uLWRyb3BwaW5nLXBhcnRpY2xlIjoiIn0seyJmYW1pbHkiOiJQYWdlIiwiZ2l2ZW4iOiJKLiIsInBhcnNlLW5hbWVzIjpmYWxzZSwiZHJvcHBpbmctcGFydGljbGUiOiIiLCJub24tZHJvcHBpbmctcGFydGljbGUiOiIifSx7ImZhbWlseSI6IlBhZ2UiLCJnaXZlbiI6IlMuIiwicGFyc2UtbmFtZXMiOmZhbHNlLCJkcm9wcGluZy1wYXJ0aWNsZSI6IiIsIm5vbi1kcm9wcGluZy1wYXJ0aWNsZSI6IiJ9LHsiZmFtaWx5IjoiUGFnZSIsImdpdmVuIjoiVi4iLCJwYXJzZS1uYW1lcyI6ZmFsc2UsImRyb3BwaW5nLXBhcnRpY2xlIjoiIiwibm9uLWRyb3BwaW5nLXBhcnRpY2xlIjoiIn0seyJmYW1pbHkiOiJQYWdldCIsImdpdmVuIjoiSi4iLCJwYXJzZS1uYW1lcyI6ZmFsc2UsImRyb3BwaW5nLXBhcnRpY2xlIjoiIiwibm9uLWRyb3BwaW5nLXBhcnRpY2xlIjoiIn0seyJmYW1pbHkiOiJQYWdldHQiLCJnaXZlbiI6IksuIiwicGFyc2UtbmFtZXMiOmZhbHNlLCJkcm9wcGluZy1wYXJ0aWNsZSI6IiIsIm5vbi1kcm9wcGluZy1wYXJ0aWNsZSI6IiJ9LHsiZmFtaWx5IjoiUGFpc2xleSIsImdpdmVuIjoiTC4iLCJwYXJzZS1uYW1lcyI6ZmFsc2UsImRyb3BwaW5nLXBhcnRpY2xlIjoiIiwibm9uLWRyb3BwaW5nLXBhcnRpY2xlIjoiIn0seyJmYW1pbHkiOiJQYWphayIsImdpdmVuIjoiUy4iLCJwYXJzZS1uYW1lcyI6ZmFsc2UsImRyb3BwaW5nLXBhcnRpY2xlIjoiIiwibm9uLWRyb3BwaW5nLXBhcnRpY2xlIjoiIn0seyJmYW1pbHkiOiJQYWtvdSIsImdpdmVuIjoiRy4iLCJwYXJzZS1uYW1lcyI6ZmFsc2UsImRyb3BwaW5nLXBhcnRpY2xlIjoiIiwibm9uLWRyb3BwaW5nLXBhcnRpY2xlIjoiIn0seyJmYW1pbHkiOiJQYWtvemRpIiwiZ2l2ZW4iOiJBLiIsInBhcnNlLW5hbWVzIjpmYWxzZSwiZHJvcHBpbmctcGFydGljbGUiOiIiLCJub24tZHJvcHBpbmctcGFydGljbGUiOiIifSx7ImZhbWlseSI6IlBhbCIsImdpdmVuIjoiUy4iLCJwYXJzZS1uYW1lcyI6ZmFsc2UsImRyb3BwaW5nLXBhcnRpY2xlIjoiIiwibm9uLWRyb3BwaW5nLXBhcnRpY2xlIjoiIn0seyJmYW1pbHkiOiJQYWxhY2lvcyIsImdpdmVuIjoiQS4iLCJwYXJzZS1uYW1lcyI6ZmFsc2UsImRyb3BwaW5nLXBhcnRpY2xlIjoiIiwibm9uLWRyb3BwaW5nLXBhcnRpY2xlIjoiIn0seyJmYW1pbHkiOiJQYWxhZ2lyaSBTYWkiLCJnaXZlbiI6IlYuIiwicGFyc2UtbmFtZXMiOmZhbHNlLCJkcm9wcGluZy1wYXJ0aWNsZSI6IiIsIm5vbi1kcm9wcGluZy1wYXJ0aWNsZSI6IiJ9LHsiZmFtaWx5IjoiUGFsYW5pYXBwYW4iLCJnaXZlbiI6IlYuIiwicGFyc2UtbmFtZXMiOmZhbHNlLCJkcm9wcGluZy1wYXJ0aWNsZSI6IiIsIm5vbi1kcm9wcGluZy1wYXJ0aWNsZSI6IiJ9LHsiZmFtaWx5IjoiUGFsYW5pdmVsdSIsImdpdmVuIjoiUC4iLCJwYXJzZS1uYW1lcyI6ZmFsc2UsImRyb3BwaW5nLXBhcnRpY2xlIjoiIiwibm9uLWRyb3BwaW5nLXBhcnRpY2xlIjoiIn0seyJmYW1pbHkiOiJQYWxmcmVlbWFuIiwiZ2l2ZW4iOiJBLiIsInBhcnNlLW5hbWVzIjpmYWxzZSwiZHJvcHBpbmctcGFydGljbGUiOiIiLCJub24tZHJvcHBpbmctcGFydGljbGUiOiIifSx7ImZhbWlseSI6IlBhbGZyZXkiLCJnaXZlbiI6IkguIiwicGFyc2UtbmFtZXMiOmZhbHNlLCJkcm9wcGluZy1wYXJ0aWNsZSI6IiIsIm5vbi1kcm9wcGluZy1wYXJ0aWNsZSI6IiJ9LHsiZmFtaWx5IjoiUGFsaXNzZXJ5IiwiZ2l2ZW4iOiJWLiIsInBhcnNlLW5hbWVzIjpmYWxzZSwiZHJvcHBpbmctcGFydGljbGUiOiIiLCJub24tZHJvcHBpbmctcGFydGljbGUiOiIifSx7ImZhbWlseSI6IlBhbGl0IiwiZ2l2ZW4iOiJELiIsInBhcnNlLW5hbWVzIjpmYWxzZSwiZHJvcHBpbmctcGFydGljbGUiOiIiLCJub24tZHJvcHBpbmctcGFydGljbGUiOiIifSx7ImZhbWlseSI6IlBhbGxpcHBhcmFtYmlsIEFudG9ueSIsImdpdmVuIjoiUy4iLCJwYXJzZS1uYW1lcyI6ZmFsc2UsImRyb3BwaW5nLXBhcnRpY2xlIjoiIiwibm9uLWRyb3BwaW5nLXBhcnRpY2xlIjoiIn0seyJmYW1pbHkiOiJQYWxtYW4iLCJnaXZlbiI6IkouIiwicGFyc2UtbmFtZXMiOmZhbHNlLCJkcm9wcGluZy1wYXJ0aWNsZSI6IiIsIm5vbi1kcm9wcGluZy1wYXJ0aWNsZSI6IiJ9LHsiZmFtaWx5IjoiUGFsbWVyIiwiZ2l2ZW4iOiJBLiIsInBhcnNlLW5hbWVzIjpmYWxzZSwiZHJvcHBpbmctcGFydGljbGUiOiIiLCJub24tZHJvcHBpbmctcGFydGljbGUiOiIifSx7ImZhbWlseSI6IlBhbG1lciIsImdpdmVuIjoiSC4iLCJwYXJzZS1uYW1lcyI6ZmFsc2UsImRyb3BwaW5nLXBhcnRpY2xlIjoiIiwibm9uLWRyb3BwaW5nLXBhcnRpY2xlIjoiIn0seyJmYW1pbHkiOiJQYWxtZXIiLCJnaXZlbiI6IkouIiwicGFyc2UtbmFtZXMiOmZhbHNlLCJkcm9wcGluZy1wYXJ0aWNsZSI6IiIsIm5vbi1kcm9wcGluZy1wYXJ0aWNsZSI6IiJ9LHsiZmFtaWx5IjoiUGFsbWVyIiwiZ2l2ZW4iOiJMLiIsInBhcnNlLW5hbWVzIjpmYWxzZSwiZHJvcHBpbmctcGFydGljbGUiOiIiLCJub24tZHJvcHBpbmctcGFydGljbGUiOiIifSx7ImZhbWlseSI6IlBhbG1lciIsImdpdmVuIjoiUi4iLCJwYXJzZS1uYW1lcyI6ZmFsc2UsImRyb3BwaW5nLXBhcnRpY2xlIjoiIiwibm9uLWRyb3BwaW5nLXBhcnRpY2xlIjoiIn0seyJmYW1pbHkiOiJQYW1ib3VrYSIsImdpdmVuIjoiQS4iLCJwYXJzZS1uYW1lcyI6ZmFsc2UsImRyb3BwaW5nLXBhcnRpY2xlIjoiIiwibm9uLWRyb3BwaW5nLXBhcnRpY2xlIjoiIn0seyJmYW1pbHkiOiJQYW1lbGEiLCJnaXZlbiI6IkQuIiwicGFyc2UtbmFtZXMiOmZhbHNlLCJkcm9wcGluZy1wYXJ0aWNsZSI6IiIsIm5vbi1kcm9wcGluZy1wYXJ0aWNsZSI6IiJ9LHsiZmFtaWx5IjoiUGFtcGhsZXR0IiwiZ2l2ZW4iOiJJLiIsInBhcnNlLW5hbWVzIjpmYWxzZSwiZHJvcHBpbmctcGFydGljbGUiOiIiLCJub24tZHJvcHBpbmctcGFydGljbGUiOiIifSx7ImZhbWlseSI6IlBhbiIsImdpdmVuIjoiRC4iLCJwYXJzZS1uYW1lcyI6ZmFsc2UsImRyb3BwaW5nLXBhcnRpY2xlIjoiIiwibm9uLWRyb3BwaW5nLXBhcnRpY2xlIjoiIn0seyJmYW1pbHkiOiJQYW5kZXkiLCJnaXZlbiI6IkEuIiwicGFyc2UtbmFtZXMiOmZhbHNlLCJkcm9wcGluZy1wYXJ0aWNsZSI6IiIsIm5vbi1kcm9wcGluZy1wYXJ0aWNsZSI6IiJ9LHsiZmFtaWx5IjoiUGFuZGlhbiIsImdpdmVuIjoiTi4iLCJwYXJzZS1uYW1lcyI6ZmFsc2UsImRyb3BwaW5nLXBhcnRpY2xlIjoiIiwibm9uLWRyb3BwaW5nLXBhcnRpY2xlIjoiIn0seyJmYW1pbHkiOiJQYW5keWEiLCJnaXZlbiI6IksuIiwicGFyc2UtbmFtZXMiOmZhbHNlLCJkcm9wcGluZy1wYXJ0aWNsZSI6IiIsIm5vbi1kcm9wcGluZy1wYXJ0aWNsZSI6IiJ9LHsiZmFtaWx5IjoiUGFuZHlhIiwiZ2l2ZW4iOiJULiIsInBhcnNlLW5hbWVzIjpmYWxzZSwiZHJvcHBpbmctcGFydGljbGUiOiIiLCJub24tZHJvcHBpbmctcGFydGljbGUiOiIifSx7ImZhbWlseSI6IlBhbmVzIiwiZ2l2ZW4iOiJBLiIsInBhcnNlLW5hbWVzIjpmYWxzZSwiZHJvcHBpbmctcGFydGljbGUiOiIiLCJub24tZHJvcHBpbmctcGFydGljbGUiOiIifSx7ImZhbWlseSI6IlBhbmciLCJnaXZlbiI6IkouIiwicGFyc2UtbmFtZXMiOmZhbHNlLCJkcm9wcGluZy1wYXJ0aWNsZSI6IiIsIm5vbi1kcm9wcGluZy1wYXJ0aWNsZSI6IiJ9LHsiZmFtaWx5IjoiUGFuZyIsImdpdmVuIjoiWS4iLCJwYXJzZS1uYW1lcyI6ZmFsc2UsImRyb3BwaW5nLXBhcnRpY2xlIjoiIiwibm9uLWRyb3BwaW5nLXBhcnRpY2xlIjoiIn0seyJmYW1pbHkiOiJQYW5uZWxsIiwiZ2l2ZW4iOiJMLiIsInBhcnNlLW5hbWVzIjpmYWxzZSwiZHJvcHBpbmctcGFydGljbGUiOiIiLCJub24tZHJvcHBpbmctcGFydGljbGUiOiIifSx7ImZhbWlseSI6IlBhbm51IiwiZ2l2ZW4iOiJLLiIsInBhcnNlLW5hbWVzIjpmYWxzZSwiZHJvcHBpbmctcGFydGljbGUiOiIiLCJub24tZHJvcHBpbmctcGFydGljbGUiOiIifSx7ImZhbWlseSI6IlBhbnRoYWthbGFtIiwiZ2l2ZW4iOiJTLiIsInBhcnNlLW5hbWVzIjpmYWxzZSwiZHJvcHBpbmctcGFydGljbGUiOiIiLCJub24tZHJvcHBpbmctcGFydGljbGUiOiIifSx7ImZhbWlseSI6IlBhbnRpbiIsImdpdmVuIjoiQy4iLCJwYXJzZS1uYW1lcyI6ZmFsc2UsImRyb3BwaW5nLXBhcnRpY2xlIjoiIiwibm9uLWRyb3BwaW5nLXBhcnRpY2xlIjoiIn0seyJmYW1pbHkiOiJQYW8iLCJnaXZlbiI6Ik4uIiwicGFyc2UtbmFtZXMiOmZhbHNlLCJkcm9wcGluZy1wYXJ0aWNsZSI6IiIsIm5vbi1kcm9wcGluZy1wYXJ0aWNsZSI6IiJ9LHsiZmFtaWx5IjoiUGFwYWNvbnN0YW50aW5vdSIsImdpdmVuIjoiSC4iLCJwYXJzZS1uYW1lcyI6ZmFsc2UsImRyb3BwaW5nLXBhcnRpY2xlIjoiIiwibm9uLWRyb3BwaW5nLXBhcnRpY2xlIjoiIn0seyJmYW1pbHkiOiJQYXBpbmVuaSIsImdpdmVuIjoiUC4iLCJwYXJzZS1uYW1lcyI6ZmFsc2UsImRyb3BwaW5nLXBhcnRpY2xlIjoiIiwibm9uLWRyb3BwaW5nLXBhcnRpY2xlIjoiIn0seyJmYW1pbHkiOiJQYXF1ZXMiLCJnaXZlbiI6IksuIiwicGFyc2UtbmFtZXMiOmZhbHNlLCJkcm9wcGluZy1wYXJ0aWNsZSI6IiIsIm5vbi1kcm9wcGluZy1wYXJ0aWNsZSI6IiJ9LHsiZmFtaWx5IjoiUGFyYWNoYSIsImdpdmVuIjoiQS4iLCJwYXJzZS1uYW1lcyI6ZmFsc2UsImRyb3BwaW5nLXBhcnRpY2xlIjoiIiwibm9uLWRyb3BwaW5nLXBhcnRpY2xlIjoiIn0seyJmYW1pbHkiOiJQYXJhZG93c2tpIiwiZ2l2ZW4iOiJLLiIsInBhcnNlLW5hbWVzIjpmYWxzZSwiZHJvcHBpbmctcGFydGljbGUiOiIiLCJub24tZHJvcHBpbmctcGFydGljbGUiOiIifSx7ImZhbWlseSI6IlBhcmFtYmlsIiwiZ2l2ZW4iOiJWLiIsInBhcnNlLW5hbWVzIjpmYWxzZSwiZHJvcHBpbmctcGFydGljbGUiOiIiLCJub24tZHJvcHBpbmctcGFydGljbGUiOiIifSx7ImZhbWlseSI6IlBhcmFuYW1hbmEiLCJnaXZlbiI6IlMuIiwicGFyc2UtbmFtZXMiOmZhbHNlLCJkcm9wcGluZy1wYXJ0aWNsZSI6IiIsIm5vbi1kcm9wcGluZy1wYXJ0aWNsZSI6IiJ9LHsiZmFtaWx5IjoiUGFyYXNoYXIiLCJnaXZlbiI6IlMuIiwicGFyc2UtbmFtZXMiOmZhbHNlLCJkcm9wcGluZy1wYXJ0aWNsZSI6IiIsIm5vbi1kcm9wcGluZy1wYXJ0aWNsZSI6IiJ9LHsiZmFtaWx5IjoiUGFyYmVycnkiLCJnaXZlbiI6IkkuIiwicGFyc2UtbmFtZXMiOmZhbHNlLCJkcm9wcGluZy1wYXJ0aWNsZSI6IiIsIm5vbi1kcm9wcGluZy1wYXJ0aWNsZSI6IiJ9LHsiZmFtaWx5IjoiUGFyZWtoIiwiZ2l2ZW4iOiJBLiIsInBhcnNlLW5hbWVzIjpmYWxzZSwiZHJvcHBpbmctcGFydGljbGUiOiIiLCJub24tZHJvcHBpbmctcGFydGljbGUiOiIifSx7ImZhbWlseSI6IlBhcmVraCIsImdpdmVuIjoiRC4iLCJwYXJzZS1uYW1lcyI6ZmFsc2UsImRyb3BwaW5nLXBhcnRpY2xlIjoiIiwibm9uLWRyb3BwaW5nLXBhcnRpY2xlIjoiIn0seyJmYW1pbHkiOiJQYXJmaXR0IiwiZ2l2ZW4iOiJMLiIsInBhcnNlLW5hbWVzIjpmYWxzZSwiZHJvcHBpbmctcGFydGljbGUiOiIiLCJub24tZHJvcHBpbmctcGFydGljbGUiOiIifSx7ImZhbWlseSI6IlBhcmZyZXkiLCJnaXZlbiI6IkguIiwicGFyc2UtbmFtZXMiOmZhbHNlLCJkcm9wcGluZy1wYXJ0aWNsZSI6IiIsIm5vbi1kcm9wcGluZy1wYXJ0aWNsZSI6IiJ9LHsiZmFtaWx5IjoiUGFyaWtoIiwiZ2l2ZW4iOiJPLiIsInBhcnNlLW5hbWVzIjpmYWxzZSwiZHJvcHBpbmctcGFydGljbGUiOiIiLCJub24tZHJvcHBpbmctcGFydGljbGUiOiIifSx7ImZhbWlseSI6IlBhcmlzaCIsImdpdmVuIjoiRy4iLCJwYXJzZS1uYW1lcyI6ZmFsc2UsImRyb3BwaW5nLXBhcnRpY2xlIjoiIiwibm9uLWRyb3BwaW5nLXBhcnRpY2xlIjoiIn0seyJmYW1pbHkiOiJQYXJrIiwiZ2l2ZW4iOiJKLiIsInBhcnNlLW5hbWVzIjpmYWxzZSwiZHJvcHBpbmctcGFydGljbGUiOiIiLCJub24tZHJvcHBpbmctcGFydGljbGUiOiIifSx7ImZhbWlseSI6IlBhcmthc2giLCJnaXZlbiI6IlYuIiwicGFyc2UtbmFtZXMiOmZhbHNlLCJkcm9wcGluZy1wYXJ0aWNsZSI6IiIsIm5vbi1kcm9wcGluZy1wYXJ0aWNsZSI6IiJ9LHsiZmFtaWx5IjoiUGFya2VyIiwiZ2l2ZW4iOiJBLiIsInBhcnNlLW5hbWVzIjpmYWxzZSwiZHJvcHBpbmctcGFydGljbGUiOiIiLCJub24tZHJvcHBpbmctcGFydGljbGUiOiIifSx7ImZhbWlseSI6IlBhcmtlciIsImdpdmVuIjoiQi4iLCJwYXJzZS1uYW1lcyI6ZmFsc2UsImRyb3BwaW5nLXBhcnRpY2xlIjoiIiwibm9uLWRyb3BwaW5nLXBhcnRpY2xlIjoiIn0seyJmYW1pbHkiOiJQYXJrZXIiLCJnaXZlbiI6IkUuIiwicGFyc2UtbmFtZXMiOmZhbHNlLCJkcm9wcGluZy1wYXJ0aWNsZSI6IiIsIm5vbi1kcm9wcGluZy1wYXJ0aWNsZSI6IiJ9LHsiZmFtaWx5IjoiUGFya2VyIiwiZ2l2ZW4iOiJILiIsInBhcnNlLW5hbWVzIjpmYWxzZSwiZHJvcHBpbmctcGFydGljbGUiOiIiLCJub24tZHJvcHBpbmctcGFydGljbGUiOiIifSx7ImZhbWlseSI6IlBhcmtlciIsImdpdmVuIjoiSi4iLCJwYXJzZS1uYW1lcyI6ZmFsc2UsImRyb3BwaW5nLXBhcnRpY2xlIjoiIiwibm9uLWRyb3BwaW5nLXBhcnRpY2xlIjoiIn0seyJmYW1pbHkiOiJQYXJraW4iLCJnaXZlbiI6IksuIiwicGFyc2UtbmFtZXMiOmZhbHNlLCJkcm9wcGluZy1wYXJ0aWNsZSI6IiIsIm5vbi1kcm9wcGluZy1wYXJ0aWNsZSI6IiJ9LHsiZmFtaWx5IjoiUGFya2VyIiwiZ2l2ZW4iOiJMLiIsInBhcnNlLW5hbWVzIjpmYWxzZSwiZHJvcHBpbmctcGFydGljbGUiOiIiLCJub24tZHJvcHBpbmctcGFydGljbGUiOiIifSx7ImZhbWlseSI6IlBhcmtlciIsImdpdmVuIjoiTi4iLCJwYXJzZS1uYW1lcyI6ZmFsc2UsImRyb3BwaW5nLXBhcnRpY2xlIjoiIiwibm9uLWRyb3BwaW5nLXBhcnRpY2xlIjoiIn0seyJmYW1pbHkiOiJQYXJrZXIiLCJnaXZlbiI6IlMuIiwicGFyc2UtbmFtZXMiOmZhbHNlLCJkcm9wcGluZy1wYXJ0aWNsZSI6IiIsIm5vbi1kcm9wcGluZy1wYXJ0aWNsZSI6IiJ9LHsiZmFtaWx5IjoiUGFya2luc29uIiwiZ2l2ZW4iOiJBLiIsInBhcnNlLW5hbWVzIjpmYWxzZSwiZHJvcHBpbmctcGFydGljbGUiOiIiLCJub24tZHJvcHBpbmctcGFydGljbGUiOiIifSx7ImZhbWlseSI6IlBhcmtpbnNvbiIsImdpdmVuIjoiTS4iLCJwYXJzZS1uYW1lcyI6ZmFsc2UsImRyb3BwaW5nLXBhcnRpY2xlIjoiIiwibm9uLWRyb3BwaW5nLXBhcnRpY2xlIjoiIn0seyJmYW1pbHkiOiJQYXJraW5zb24iLCJnaXZlbiI6IlYuIiwicGFyc2UtbmFtZXMiOmZhbHNlLCJkcm9wcGluZy1wYXJ0aWNsZSI6IiIsIm5vbi1kcm9wcGluZy1wYXJ0aWNsZSI6IiJ9LHsiZmFtaWx5IjoiUGFybWFyIiwiZ2l2ZW4iOiJDLiIsInBhcnNlLW5hbWVzIjpmYWxzZSwiZHJvcHBpbmctcGFydGljbGUiOiIiLCJub24tZHJvcHBpbmctcGFydGljbGUiOiIifSx7ImZhbWlseSI6IlBhcm1hciIsImdpdmVuIjoiVi4iLCJwYXJzZS1uYW1lcyI6ZmFsc2UsImRyb3BwaW5nLXBhcnRpY2xlIjoiIiwibm9uLWRyb3BwaW5nLXBhcnRpY2xlIjoiIn0seyJmYW1pbHkiOiJQYXJyaXMiLCJnaXZlbiI6IlYuIiwicGFyc2UtbmFtZXMiOmZhbHNlLCJkcm9wcGluZy1wYXJ0aWNsZSI6IiIsIm5vbi1kcm9wcGluZy1wYXJ0aWNsZSI6IiJ9LHsiZmFtaWx5IjoiUGFycmlzaCIsImdpdmVuIjoiQy4iLCJwYXJzZS1uYW1lcyI6ZmFsc2UsImRyb3BwaW5nLXBhcnRpY2xlIjoiIiwibm9uLWRyb3BwaW5nLXBhcnRpY2xlIjoiIn0seyJmYW1pbHkiOiJQYXJyeSIsImdpdmVuIjoiQi4iLCJwYXJzZS1uYW1lcyI6ZmFsc2UsImRyb3BwaW5nLXBhcnRpY2xlIjoiIiwibm9uLWRyb3BwaW5nLXBhcnRpY2xlIjoiIn0seyJmYW1pbHkiOiJQYXJyeSIsImdpdmVuIjoiSC4iLCJwYXJzZS1uYW1lcyI6ZmFsc2UsImRyb3BwaW5nLXBhcnRpY2xlIjoiIiwibm9uLWRyb3BwaW5nLXBhcnRpY2xlIjoiIn0seyJmYW1pbHkiOiJQYXJzbG93LVdpbGxpYW1zIiwiZ2l2ZW4iOiJTLiIsInBhcnNlLW5hbWVzIjpmYWxzZSwiZHJvcHBpbmctcGFydGljbGUiOiIiLCJub24tZHJvcHBpbmctcGFydGljbGUiOiIifSx7ImZhbWlseSI6IlBhcnNvbmFnZSIsImdpdmVuIjoiTS4iLCJwYXJzZS1uYW1lcyI6ZmFsc2UsImRyb3BwaW5nLXBhcnRpY2xlIjoiIiwibm9uLWRyb3BwaW5nLXBhcnRpY2xlIjoiIn0seyJmYW1pbHkiOiJQYXJzb25zIiwiZ2l2ZW4iOiJHLiIsInBhcnNlLW5hbWVzIjpmYWxzZSwiZHJvcHBpbmctcGFydGljbGUiOiIiLCJub24tZHJvcHBpbmctcGFydGljbGUiOiIifSx7ImZhbWlseSI6IlBhcnNvbnMiLCJnaXZlbiI6IkouIiwicGFyc2UtbmFtZXMiOmZhbHNlLCJkcm9wcGluZy1wYXJ0aWNsZSI6IiIsIm5vbi1kcm9wcGluZy1wYXJ0aWNsZSI6IiJ9LHsiZmFtaWx5IjoiUGFyc29ucyIsImdpdmVuIjoiUC4iLCJwYXJzZS1uYW1lcyI6ZmFsc2UsImRyb3BwaW5nLXBhcnRpY2xlIjoiIiwibm9uLWRyb3BwaW5nLXBhcnRpY2xlIjoiIn0seyJmYW1pbHkiOiJQYXJ0cmlkZ2UiLCJnaXZlbiI6IlIuIiwicGFyc2UtbmFtZXMiOmZhbHNlLCJkcm9wcGluZy1wYXJ0aWNsZSI6IiIsIm5vbi1kcm9wcGluZy1wYXJ0aWNsZSI6IiJ9LHsiZmFtaWx5IjoiUGFydmV6IiwiZ2l2ZW4iOiJaLiIsInBhcnNlLW5hbWVzIjpmYWxzZSwiZHJvcHBpbmctcGFydGljbGUiOiIiLCJub24tZHJvcHBpbmctcGFydGljbGUiOiIifSx7ImZhbWlseSI6IlBhcnZpbiIsImdpdmVuIjoiSy4iLCJwYXJzZS1uYW1lcyI6ZmFsc2UsImRyb3BwaW5nLXBhcnRpY2xlIjoiIiwibm9uLWRyb3BwaW5nLXBhcnRpY2xlIjoiIn0seyJmYW1pbHkiOiJQYXNzYnkiLCJnaXZlbiI6IkwuIiwicGFyc2UtbmFtZXMiOmZhbHNlLCJkcm9wcGluZy1wYXJ0aWNsZSI6IiIsIm5vbi1kcm9wcGluZy1wYXJ0aWNsZSI6IiJ9LHsiZmFtaWx5IjoiUGFzc2V5IiwiZ2l2ZW4iOiJTLiIsInBhcnNlLW5hbWVzIjpmYWxzZSwiZHJvcHBpbmctcGFydGljbGUiOiIiLCJub24tZHJvcHBpbmctcGFydGljbGUiOiIifSx7ImZhbWlseSI6IlBhc3Ntb3JlIiwiZ2l2ZW4iOiJILiIsInBhcnNlLW5hbWVzIjpmYWxzZSwiZHJvcHBpbmctcGFydGljbGUiOiIiLCJub24tZHJvcHBpbmctcGFydGljbGUiOiIifSx7ImZhbWlseSI6IlBhc3RyYW5hIiwiZ2l2ZW4iOiJKLiIsInBhcnNlLW5hbWVzIjpmYWxzZSwiZHJvcHBpbmctcGFydGljbGUiOiIiLCJub24tZHJvcHBpbmctcGFydGljbGUiOiIifSx7ImZhbWlseSI6IlBhdGFjaGFrbyIsImdpdmVuIjoiSi4iLCJwYXJzZS1uYW1lcyI6ZmFsc2UsImRyb3BwaW5nLXBhcnRpY2xlIjoiIiwibm9uLWRyb3BwaW5nLXBhcnRpY2xlIjoiIn0seyJmYW1pbHkiOiJQYXRhbCIsImdpdmVuIjoiTS4iLCJwYXJzZS1uYW1lcyI6ZmFsc2UsImRyb3BwaW5nLXBhcnRpY2xlIjoiIiwibm9uLWRyb3BwaW5nLXBhcnRpY2xlIjoiIn0seyJmYW1pbHkiOiJQYXRjaCIsImdpdmVuIjoiUy4iLCJwYXJzZS1uYW1lcyI6ZmFsc2UsImRyb3BwaW5nLXBhcnRpY2xlIjoiIiwibm9uLWRyb3BwaW5nLXBhcnRpY2xlIjoiIn0seyJmYW1pbHkiOiJQYXRlbCIsImdpdmVuIjoiQS4iLCJwYXJzZS1uYW1lcyI6ZmFsc2UsImRyb3BwaW5nLXBhcnRpY2xlIjoiIiwibm9uLWRyb3BwaW5nLXBhcnRpY2xlIjoiIn0seyJmYW1pbHkiOiJQYXRlbCIsImdpdmVuIjoiQi4iLCJwYXJzZS1uYW1lcyI6ZmFsc2UsImRyb3BwaW5nLXBhcnRpY2xlIjoiIiwibm9uLWRyb3BwaW5nLXBhcnRpY2xlIjoiIn0seyJmYW1pbHkiOiJQYXRlbCIsImdpdmVuIjoiRC4iLCJwYXJzZS1uYW1lcyI6ZmFsc2UsImRyb3BwaW5nLXBhcnRpY2xlIjoiIiwibm9uLWRyb3BwaW5nLXBhcnRpY2xlIjoiIn0seyJmYW1pbHkiOiJQYXRlbCIsImdpdmVuIjoiSC4iLCJwYXJzZS1uYW1lcyI6ZmFsc2UsImRyb3BwaW5nLXBhcnRpY2xlIjoiIiwibm9uLWRyb3BwaW5nLXBhcnRpY2xlIjoiIn0seyJmYW1pbHkiOiJQYXRlbCIsImdpdmVuIjoiSi4iLCJwYXJzZS1uYW1lcyI6ZmFsc2UsImRyb3BwaW5nLXBhcnRpY2xlIjoiIiwibm9uLWRyb3BwaW5nLXBhcnRpY2xlIjoiIn0seyJmYW1pbHkiOiJQYXRlbCIsImdpdmVuIjoiSy4iLCJwYXJzZS1uYW1lcyI6ZmFsc2UsImRyb3BwaW5nLXBhcnRpY2xlIjoiIiwibm9uLWRyb3BwaW5nLXBhcnRpY2xlIjoiIn0seyJmYW1pbHkiOiJQYXRlbCIsImdpdmVuIjoiTS4iLCJwYXJzZS1uYW1lcyI6ZmFsc2UsImRyb3BwaW5nLXBhcnRpY2xlIjoiIiwibm9uLWRyb3BwaW5nLXBhcnRpY2xlIjoiIn0seyJmYW1pbHkiOiJQYXRlbCIsImdpdmVuIjoiTi4iLCJwYXJzZS1uYW1lcyI6ZmFsc2UsImRyb3BwaW5nLXBhcnRpY2xlIjoiIiwibm9uLWRyb3BwaW5nLXBhcnRpY2xlIjoiIn0seyJmYW1pbHkiOiJQYXRlbCIsImdpdmVuIjoiUC4iLCJwYXJzZS1uYW1lcyI6ZmFsc2UsImRyb3BwaW5nLXBhcnRpY2xlIjoiIiwibm9uLWRyb3BwaW5nLXBhcnRpY2xlIjoiIn0seyJmYW1pbHkiOiJQYXRlbCIsImdpdmVuIjoiUy4iLCJwYXJzZS1uYW1lcyI6ZmFsc2UsImRyb3BwaW5nLXBhcnRpY2xlIjoiIiwibm9uLWRyb3BwaW5nLXBhcnRpY2xlIjoiIn0seyJmYW1pbHkiOiJQYXRlbCIsImdpdmVuIjoiVC4iLCJwYXJzZS1uYW1lcyI6ZmFsc2UsImRyb3BwaW5nLXBhcnRpY2xlIjoiIiwibm9uLWRyb3BwaW5nLXBhcnRpY2xlIjoiIn0seyJmYW1pbHkiOiJQYXRlbCIsImdpdmVuIjoiVi4iLCJwYXJzZS1uYW1lcyI6ZmFsc2UsImRyb3BwaW5nLXBhcnRpY2xlIjoiIiwibm9uLWRyb3BwaW5nLXBhcnRpY2xlIjoiIn0seyJmYW1pbHkiOiJQYXRlbCIsImdpdmVuIjoiWi4iLCJwYXJzZS1uYW1lcyI6ZmFsc2UsImRyb3BwaW5nLXBhcnRpY2xlIjoiIiwibm9uLWRyb3BwaW5nLXBhcnRpY2xlIjoiIn0seyJmYW1pbHkiOiJQYXRlcnNvbiIsImdpdmVuIjoiSy4iLCJwYXJzZS1uYW1lcyI6ZmFsc2UsImRyb3BwaW5nLXBhcnRpY2xlIjoiIiwibm9uLWRyb3BwaW5nLXBhcnRpY2xlIjoiIn0seyJmYW1pbHkiOiJQYXRoYWsiLCJnaXZlbiI6IlMuIiwicGFyc2UtbmFtZXMiOmZhbHNlLCJkcm9wcGluZy1wYXJ0aWNsZSI6IiIsIm5vbi1kcm9wcGluZy1wYXJ0aWNsZSI6IiJ9LHsiZmFtaWx5IjoiUGF0aWVuY2UiLCJnaXZlbiI6IkEuIiwicGFyc2UtbmFtZXMiOmZhbHNlLCJkcm9wcGluZy1wYXJ0aWNsZSI6IiIsIm5vbi1kcm9wcGluZy1wYXJ0aWNsZSI6IiJ9LHsiZmFtaWx5IjoiUGF0aWVuY2UiLCJnaXZlbiI6IkQuIiwicGFyc2UtbmFtZXMiOmZhbHNlLCJkcm9wcGluZy1wYXJ0aWNsZSI6IiIsIm5vbi1kcm9wcGluZy1wYXJ0aWNsZSI6IiJ9LHsiZmFtaWx5IjoiUGF0bW9yZSIsImdpdmVuIjoiUi4iLCJwYXJzZS1uYW1lcyI6ZmFsc2UsImRyb3BwaW5nLXBhcnRpY2xlIjoiIiwibm9uLWRyb3BwaW5nLXBhcnRpY2xlIjoiIn0seyJmYW1pbHkiOiJQYXRvbGUiLCJnaXZlbiI6IlMuIiwicGFyc2UtbmFtZXMiOmZhbHNlLCJkcm9wcGluZy1wYXJ0aWNsZSI6IiIsIm5vbi1kcm9wcGluZy1wYXJ0aWNsZSI6IiJ9LHsiZmFtaWx5IjoiUGF0b24iLCJnaXZlbiI6IkwuIiwicGFyc2UtbmFtZXMiOmZhbHNlLCJkcm9wcGluZy1wYXJ0aWNsZSI6IiIsIm5vbi1kcm9wcGluZy1wYXJ0aWNsZSI6IiJ9LHsiZmFtaWx5IjoiUGF0cmljayIsImdpdmVuIjoiQS4iLCJwYXJzZS1uYW1lcyI6ZmFsc2UsImRyb3BwaW5nLXBhcnRpY2xlIjoiIiwibm9uLWRyb3BwaW5nLXBhcnRpY2xlIjoiIn0seyJmYW1pbHkiOiJQYXRyaWNrIiwiZ2l2ZW4iOiJHLiIsInBhcnNlLW5hbWVzIjpmYWxzZSwiZHJvcHBpbmctcGFydGljbGUiOiIiLCJub24tZHJvcHBpbmctcGFydGljbGUiOiIifSx7ImZhbWlseSI6IlBhdHJpY2siLCJnaXZlbiI6IkouIiwicGFyc2UtbmFtZXMiOmZhbHNlLCJkcm9wcGluZy1wYXJ0aWNsZSI6IiIsIm5vbi1kcm9wcGluZy1wYXJ0aWNsZSI6IiJ9LHsiZmFtaWx5IjoiUGF0dGVuIiwiZ2l2ZW4iOiJTLiIsInBhcnNlLW5hbWVzIjpmYWxzZSwiZHJvcHBpbmctcGFydGljbGUiOiIiLCJub24tZHJvcHBpbmctcGFydGljbGUiOiIifSx7ImZhbWlseSI6IlBhdHRlbmRlbiIsImdpdmVuIjoiQi4iLCJwYXJzZS1uYW1lcyI6ZmFsc2UsImRyb3BwaW5nLXBhcnRpY2xlIjoiIiwibm9uLWRyb3BwaW5nLXBhcnRpY2xlIjoiIn0seyJmYW1pbHkiOiJQYXR0ZXJzb24iLCJnaXZlbiI6IkMuIiwicGFyc2UtbmFtZXMiOmZhbHNlLCJkcm9wcGluZy1wYXJ0aWNsZSI6IiIsIm5vbi1kcm9wcGluZy1wYXJ0aWNsZSI6IiJ9LHsiZmFtaWx5IjoiUGF0dGVyc29uIiwiZ2l2ZW4iOiJKLiIsInBhcnNlLW5hbWVzIjpmYWxzZSwiZHJvcHBpbmctcGFydGljbGUiOiIiLCJub24tZHJvcHBpbmctcGFydGljbGUiOiIifSx7ImZhbWlseSI6IlBhdHRlcnNvbiIsImdpdmVuIjoiTC4iLCJwYXJzZS1uYW1lcyI6ZmFsc2UsImRyb3BwaW5nLXBhcnRpY2xlIjoiIiwibm9uLWRyb3BwaW5nLXBhcnRpY2xlIjoiIn0seyJmYW1pbHkiOiJQYXR0ZXJzb24iLCJnaXZlbiI6Ik0uIiwicGFyc2UtbmFtZXMiOmZhbHNlLCJkcm9wcGluZy1wYXJ0aWNsZSI6IiIsIm5vbi1kcm9wcGluZy1wYXJ0aWNsZSI6IiJ9LHsiZmFtaWx5IjoiUGF0dGVyc29uIiwiZ2l2ZW4iOiJSLiIsInBhcnNlLW5hbWVzIjpmYWxzZSwiZHJvcHBpbmctcGFydGljbGUiOiIiLCJub24tZHJvcHBpbmctcGFydGljbGUiOiIifSx7ImZhbWlseSI6IlBhdHRyaWNrIiwiZ2l2ZW4iOiJNLiIsInBhcnNlLW5hbWVzIjpmYWxzZSwiZHJvcHBpbmctcGFydGljbGUiOiIiLCJub24tZHJvcHBpbmctcGFydGljbGUiOiIifSx7ImZhbWlseSI6IlBhdWwiLCJnaXZlbiI6Ik0uIiwicGFyc2UtbmFtZXMiOmZhbHNlLCJkcm9wcGluZy1wYXJ0aWNsZSI6IiIsIm5vbi1kcm9wcGluZy1wYXJ0aWNsZSI6IiJ9LHsiZmFtaWx5IjoiUGF1bCIsImdpdmVuIjoiUy4iLCJwYXJzZS1uYW1lcyI6ZmFsc2UsImRyb3BwaW5nLXBhcnRpY2xlIjoiIiwibm9uLWRyb3BwaW5nLXBhcnRpY2xlIjoiIn0seyJmYW1pbHkiOiJQYXVscyIsImdpdmVuIjoiTC4iLCJwYXJzZS1uYW1lcyI6ZmFsc2UsImRyb3BwaW5nLXBhcnRpY2xlIjoiIiwibm9uLWRyb3BwaW5nLXBhcnRpY2xlIjoiIn0seyJmYW1pbHkiOiJQYXVsdXMiLCJnaXZlbiI6IlMuIiwicGFyc2UtbmFtZXMiOmZhbHNlLCJkcm9wcGluZy1wYXJ0aWNsZSI6IiIsIm5vbi1kcm9wcGluZy1wYXJ0aWNsZSI6IiJ9LHsiZmFtaWx5IjoiUGF2ZWx5IiwiZ2l2ZW4iOiJBLiIsInBhcnNlLW5hbWVzIjpmYWxzZSwiZHJvcHBpbmctcGFydGljbGUiOiIiLCJub24tZHJvcHBpbmctcGFydGljbGUiOiIifSx7ImZhbWlseSI6IlBhdml0dCIsImdpdmVuIjoiTS4iLCJwYXJzZS1uYW1lcyI6ZmFsc2UsImRyb3BwaW5nLXBhcnRpY2xlIjoiIiwibm9uLWRyb3BwaW5nLXBhcnRpY2xlIjoiIn0seyJmYW1pbHkiOiJQYXluZSIsImdpdmVuIjoiQi4iLCJwYXJzZS1uYW1lcyI6ZmFsc2UsImRyb3BwaW5nLXBhcnRpY2xlIjoiIiwibm9uLWRyb3BwaW5nLXBhcnRpY2xlIjoiIn0seyJmYW1pbHkiOiJQYXluZSIsImdpdmVuIjoiRS4iLCJwYXJzZS1uYW1lcyI6ZmFsc2UsImRyb3BwaW5nLXBhcnRpY2xlIjoiIiwibm9uLWRyb3BwaW5nLXBhcnRpY2xlIjoiIn0seyJmYW1pbHkiOiJQYXluZSIsImdpdmVuIjoiTS4iLCJwYXJzZS1uYW1lcyI6ZmFsc2UsImRyb3BwaW5nLXBhcnRpY2xlIjoiIiwibm9uLWRyb3BwaW5nLXBhcnRpY2xlIjoiIn0seyJmYW1pbHkiOiJQYXluZSIsImdpdmVuIjoiUi4iLCJwYXJzZS1uYW1lcyI6ZmFsc2UsImRyb3BwaW5nLXBhcnRpY2xlIjoiIiwibm9uLWRyb3BwaW5nLXBhcnRpY2xlIjoiIn0seyJmYW1pbHkiOiJQZWFjb2NrIiwiZ2l2ZW4iOiJMLiIsInBhcnNlLW5hbWVzIjpmYWxzZSwiZHJvcHBpbmctcGFydGljbGUiOiIiLCJub24tZHJvcHBpbmctcGFydGljbGUiOiIifSx7ImZhbWlseSI6IlBlYWNvY2siLCJnaXZlbiI6IlMuIiwicGFyc2UtbmFtZXMiOmZhbHNlLCJkcm9wcGluZy1wYXJ0aWNsZSI6IiIsIm5vbi1kcm9wcGluZy1wYXJ0aWNsZSI6IiJ9LHsiZmFtaWx5IjoiUGVha2UiLCJnaXZlbiI6IkguIiwicGFyc2UtbmFtZXMiOmZhbHNlLCJkcm9wcGluZy1wYXJ0aWNsZSI6IiIsIm5vbi1kcm9wcGluZy1wYXJ0aWNsZSI6IiJ9LHsiZmFtaWx5IjoiUGVhcmNlIiwiZ2l2ZW4iOiJKLiIsInBhcnNlLW5hbWVzIjpmYWxzZSwiZHJvcHBpbmctcGFydGljbGUiOiIiLCJub24tZHJvcHBpbmctcGFydGljbGUiOiIifSx7ImZhbWlseSI6IlBlYXJzZSIsImdpdmVuIjoiUi4iLCJwYXJzZS1uYW1lcyI6ZmFsc2UsImRyb3BwaW5nLXBhcnRpY2xlIjoiIiwibm9uLWRyb3BwaW5nLXBhcnRpY2xlIjoiIn0seyJmYW1pbHkiOiJQZWFyc29uIiwiZ2l2ZW4iOiJBLiIsInBhcnNlLW5hbWVzIjpmYWxzZSwiZHJvcHBpbmctcGFydGljbGUiOiIiLCJub24tZHJvcHBpbmctcGFydGljbGUiOiIifSx7ImZhbWlseSI6IlBlYXJzb24iLCJnaXZlbiI6IkQuIiwicGFyc2UtbmFtZXMiOmZhbHNlLCJkcm9wcGluZy1wYXJ0aWNsZSI6IiIsIm5vbi1kcm9wcGluZy1wYXJ0aWNsZSI6IiJ9LHsiZmFtaWx5IjoiUGVhcnNvbiIsImdpdmVuIjoiSC4iLCJwYXJzZS1uYW1lcyI6ZmFsc2UsImRyb3BwaW5nLXBhcnRpY2xlIjoiIiwibm9uLWRyb3BwaW5nLXBhcnRpY2xlIjoiIn0seyJmYW1pbHkiOiJQZWFyc29uIiwiZ2l2ZW4iOiJTLiIsInBhcnNlLW5hbWVzIjpmYWxzZSwiZHJvcHBpbmctcGFydGljbGUiOiIiLCJub24tZHJvcHBpbmctcGFydGljbGUiOiIifSx7ImZhbWlseSI6IlBlYXNsZXkiLCJnaXZlbiI6IkEuIiwicGFyc2UtbmFtZXMiOmZhbHNlLCJkcm9wcGluZy1wYXJ0aWNsZSI6IiIsIm5vbi1kcm9wcGluZy1wYXJ0aWNsZSI6IiJ9LHsiZmFtaWx5IjoiUGVkZGllIiwiZ2l2ZW4iOiJILiIsInBhcnNlLW5hbWVzIjpmYWxzZSwiZHJvcHBpbmctcGFydGljbGUiOiIiLCJub24tZHJvcHBpbmctcGFydGljbGUiOiIifSx7ImZhbWlseSI6IlBlZWJsZXMiLCJnaXZlbiI6IlMuIiwicGFyc2UtbmFtZXMiOmZhbHNlLCJkcm9wcGluZy1wYXJ0aWNsZSI6IiIsIm5vbi1kcm9wcGluZy1wYXJ0aWNsZSI6IiJ9LHsiZmFtaWx5IjoiUGVlayIsImdpdmVuIjoiUi4iLCJwYXJzZS1uYW1lcyI6ZmFsc2UsImRyb3BwaW5nLXBhcnRpY2xlIjoiIiwibm9uLWRyb3BwaW5nLXBhcnRpY2xlIjoiIn0seyJmYW1pbHkiOiJQZWVyIiwiZ2l2ZW4iOiJBLiIsInBhcnNlLW5hbWVzIjpmYWxzZSwiZHJvcHBpbmctcGFydGljbGUiOiIiLCJub24tZHJvcHBpbmctcGFydGljbGUiOiIifSx7ImZhbWlseSI6IlBlZXJiaG95IiwiZ2l2ZW4iOiJTLiIsInBhcnNlLW5hbWVzIjpmYWxzZSwiZHJvcHBpbmctcGFydGljbGUiOiIiLCJub24tZHJvcHBpbmctcGFydGljbGUiOiIifSx7ImZhbWlseSI6IlBlZ2ciLCJnaXZlbiI6IkMuIiwicGFyc2UtbmFtZXMiOmZhbHNlLCJkcm9wcGluZy1wYXJ0aWNsZSI6IiIsIm5vbi1kcm9wcGluZy1wYXJ0aWNsZSI6IiJ9LHsiZmFtaWx5IjoiUGVnZ2llIiwiZ2l2ZW4iOiJFLiIsInBhcnNlLW5hbWVzIjpmYWxzZSwiZHJvcHBpbmctcGFydGljbGUiOiIiLCJub24tZHJvcHBpbmctcGFydGljbGUiOiIifSx7ImZhbWlseSI6IlBlZ2dpZSIsImdpdmVuIjoiSC4iLCJwYXJzZS1uYW1lcyI6ZmFsc2UsImRyb3BwaW5nLXBhcnRpY2xlIjoiIiwibm9uLWRyb3BwaW5nLXBhcnRpY2xlIjoiIn0seyJmYW1pbHkiOiJQZWdsYXIiLCJnaXZlbiI6IlMuIiwicGFyc2UtbmFtZXMiOmZhbHNlLCJkcm9wcGluZy1wYXJ0aWNsZSI6IiIsIm5vbi1kcm9wcGluZy1wYXJ0aWNsZSI6IiJ9LHsiZmFtaWx5IjoiUGVpcmNlIiwiZ2l2ZW4iOiJCLiIsInBhcnNlLW5hbWVzIjpmYWxzZSwiZHJvcHBpbmctcGFydGljbGUiOiIiLCJub24tZHJvcHBpbmctcGFydGljbGUiOiIifSx7ImZhbWlseSI6IlBlaXJzZSIsImdpdmVuIjoiTS4iLCJwYXJzZS1uYW1lcyI6ZmFsc2UsImRyb3BwaW5nLXBhcnRpY2xlIjoiIiwibm9uLWRyb3BwaW5nLXBhcnRpY2xlIjoiIn0seyJmYW1pbHkiOiJQZWxoYW0iLCJnaXZlbiI6IkMuIiwicGFyc2UtbmFtZXMiOmZhbHNlLCJkcm9wcGluZy1wYXJ0aWNsZSI6IiIsIm5vbi1kcm9wcGluZy1wYXJ0aWNsZSI6IiJ9LHsiZmFtaWx5IjoiUGVtYmVydG9uIiwiZ2l2ZW4iOiJBLiIsInBhcnNlLW5hbWVzIjpmYWxzZSwiZHJvcHBpbmctcGFydGljbGUiOiIiLCJub24tZHJvcHBpbmctcGFydGljbGUiOiIifSx7ImZhbWlseSI6IlBlbmFjZXJyYWRhIiwiZ2l2ZW4iOiJNLiIsInBhcnNlLW5hbWVzIjpmYWxzZSwiZHJvcHBpbmctcGFydGljbGUiOiIiLCJub24tZHJvcHBpbmctcGFydGljbGUiOiIifSx7ImZhbWlseSI6IlBlbmRlciIsImdpdmVuIjoiQS4iLCJwYXJzZS1uYW1lcyI6ZmFsc2UsImRyb3BwaW5nLXBhcnRpY2xlIjoiIiwibm9uLWRyb3BwaW5nLXBhcnRpY2xlIjoiIn0seyJmYW1pbHkiOiJQZW5kbGVidXJ5IiwiZ2l2ZW4iOiJDLiIsInBhcnNlLW5hbWVzIjpmYWxzZSwiZHJvcHBpbmctcGFydGljbGUiOiIiLCJub24tZHJvcHBpbmctcGFydGljbGUiOiIifSx7ImZhbWlseSI6IlBlbmRsZWJ1cnkiLCJnaXZlbiI6IkouIiwicGFyc2UtbmFtZXMiOmZhbHNlLCJkcm9wcGluZy1wYXJ0aWNsZSI6IiIsIm5vbi1kcm9wcGluZy1wYXJ0aWNsZSI6IiJ9LHsiZmFtaWx5IjoiUGVuZm9sZCIsImdpdmVuIjoiUi4iLCJwYXJzZS1uYW1lcyI6ZmFsc2UsImRyb3BwaW5nLXBhcnRpY2xlIjoiIiwibm9uLWRyb3BwaW5nLXBhcnRpY2xlIjoiIn0seyJmYW1pbHkiOiJQZW5tYW4iLCJnaXZlbiI6IkMuIiwicGFyc2UtbmFtZXMiOmZhbHNlLCJkcm9wcGluZy1wYXJ0aWNsZSI6IiIsIm5vbi1kcm9wcGluZy1wYXJ0aWNsZSI6IiJ9LHsiZmFtaWx5IjoiUGVubWFuIiwiZ2l2ZW4iOiJKLiIsInBhcnNlLW5hbWVzIjpmYWxzZSwiZHJvcHBpbmctcGFydGljbGUiOiIiLCJub24tZHJvcHBpbmctcGFydGljbGUiOiIifSx7ImZhbWlseSI6IlBlbm1hbiIsImdpdmVuIjoiUi4iLCJwYXJzZS1uYW1lcyI6ZmFsc2UsImRyb3BwaW5nLXBhcnRpY2xlIjoiIiwibm9uLWRyb3BwaW5nLXBhcnRpY2xlIjoiIn0seyJmYW1pbHkiOiJQZW5uZXIiLCJnaXZlbiI6IkouIiwicGFyc2UtbmFtZXMiOmZhbHNlLCJkcm9wcGluZy1wYXJ0aWNsZSI6IiIsIm5vbi1kcm9wcGluZy1wYXJ0aWNsZSI6IiJ9LHsiZmFtaWx5IjoiUGVubmV5IiwiZ2l2ZW4iOiJLLiIsInBhcnNlLW5hbWVzIjpmYWxzZSwiZHJvcHBpbmctcGFydGljbGUiOiIiLCJub24tZHJvcHBpbmctcGFydGljbGUiOiIifSx7ImZhbWlseSI6IlBlbm5pbmd0b24iLCJnaXZlbiI6IkEuIiwicGFyc2UtbmFtZXMiOmZhbHNlLCJkcm9wcGluZy1wYXJ0aWNsZSI6IiIsIm5vbi1kcm9wcGluZy1wYXJ0aWNsZSI6IiJ9LHsiZmFtaWx5IjoiUGVubnkiLCJnaXZlbiI6IkouIiwicGFyc2UtbmFtZXMiOmZhbHNlLCJkcm9wcGluZy1wYXJ0aWNsZSI6IiIsIm5vbi1kcm9wcGluZy1wYXJ0aWNsZSI6IiJ9LHsiZmFtaWx5IjoiUGVwcGVyZWxsIiwiZ2l2ZW4iOiJKLiIsInBhcnNlLW5hbWVzIjpmYWxzZSwiZHJvcHBpbmctcGFydGljbGUiOiIiLCJub24tZHJvcHBpbmctcGFydGljbGUiOiIifSx7ImZhbWlseSI6IlBlcmNpdmFsIiwiZ2l2ZW4iOiJSLiIsInBhcnNlLW5hbWVzIjpmYWxzZSwiZHJvcHBpbmctcGFydGljbGUiOiIiLCJub24tZHJvcHBpbmctcGFydGljbGUiOiIifSx7ImZhbWlseSI6IlBlcmVpcmEiLCJnaXZlbiI6IkEuIiwicGFyc2UtbmFtZXMiOmZhbHNlLCJkcm9wcGluZy1wYXJ0aWNsZSI6IiIsIm5vbi1kcm9wcGluZy1wYXJ0aWNsZSI6IiJ9LHsiZmFtaWx5IjoiUGVyZWlyYSIsImdpdmVuIjoiUi4iLCJwYXJzZS1uYW1lcyI6ZmFsc2UsImRyb3BwaW5nLXBhcnRpY2xlIjoiIiwibm9uLWRyb3BwaW5nLXBhcnRpY2xlIjoiIn0seyJmYW1pbHkiOiJQZXJlaXJhIERpYXMgQWx2ZXMiLCJnaXZlbiI6IkMuIiwicGFyc2UtbmFtZXMiOmZhbHNlLCJkcm9wcGluZy1wYXJ0aWNsZSI6IiIsIm5vbi1kcm9wcGluZy1wYXJ0aWNsZSI6IiJ9LHsiZmFtaWx5IjoiUGVyZXJhIiwiZ2l2ZW4iOiJJLiIsInBhcnNlLW5hbWVzIjpmYWxzZSwiZHJvcHBpbmctcGFydGljbGUiOiIiLCJub24tZHJvcHBpbmctcGFydGljbGUiOiIifSx7ImZhbWlseSI6IlBlcmVyYSIsImdpdmVuIjoiTS4iLCJwYXJzZS1uYW1lcyI6ZmFsc2UsImRyb3BwaW5nLXBhcnRpY2xlIjoiIiwibm9uLWRyb3BwaW5nLXBhcnRpY2xlIjoiIn0seyJmYW1pbHkiOiJQZXJleiIsImdpdmVuIjoiRS4iLCJwYXJzZS1uYW1lcyI6ZmFsc2UsImRyb3BwaW5nLXBhcnRpY2xlIjoiIiwibm9uLWRyb3BwaW5nLXBhcnRpY2xlIjoiIn0seyJmYW1pbHkiOiJQZXJleiIsImdpdmVuIjoiSi4iLCJwYXJzZS1uYW1lcyI6ZmFsc2UsImRyb3BwaW5nLXBhcnRpY2xlIjoiIiwibm9uLWRyb3BwaW5nLXBhcnRpY2xlIjoiIn0seyJmYW1pbHkiOiJQZXJpbnBhbmF0aGFuIiwiZ2l2ZW4iOiJULiIsInBhcnNlLW5hbWVzIjpmYWxzZSwiZHJvcHBpbmctcGFydGljbGUiOiIiLCJub24tZHJvcHBpbmctcGFydGljbGUiOiIifSx7ImZhbWlseSI6IlBlcml5YXNhbXkiLCJnaXZlbiI6IkwuIiwicGFyc2UtbmFtZXMiOmZhbHNlLCJkcm9wcGluZy1wYXJ0aWNsZSI6IiIsIm5vbi1kcm9wcGluZy1wYXJ0aWNsZSI6IiJ9LHsiZmFtaWx5IjoiUGVya2lucyIsImdpdmVuIjoiRS4iLCJwYXJzZS1uYW1lcyI6ZmFsc2UsImRyb3BwaW5nLXBhcnRpY2xlIjoiIiwibm9uLWRyb3BwaW5nLXBhcnRpY2xlIjoiIn0seyJmYW1pbHkiOiJQZXJuaWNvdmEiLCJnaXZlbiI6IkkuIiwicGFyc2UtbmFtZXMiOmZhbHNlLCJkcm9wcGluZy1wYXJ0aWNsZSI6IiIsIm5vbi1kcm9wcGluZy1wYXJ0aWNsZSI6IiJ9LHsiZmFtaWx5IjoiUGVycml0dCIsImdpdmVuIjoiRS4iLCJwYXJzZS1uYW1lcyI6ZmFsc2UsImRyb3BwaW5nLXBhcnRpY2xlIjoiIiwibm9uLWRyb3BwaW5nLXBhcnRpY2xlIjoiIn0seyJmYW1pbHkiOiJQZXJyeSIsImdpdmVuIjoiQS4iLCJwYXJzZS1uYW1lcyI6ZmFsc2UsImRyb3BwaW5nLXBhcnRpY2xlIjoiIiwibm9uLWRyb3BwaW5nLXBhcnRpY2xlIjoiIn0seyJmYW1pbHkiOiJQZXJyeSIsImdpdmVuIjoiRS4iLCJwYXJzZS1uYW1lcyI6ZmFsc2UsImRyb3BwaW5nLXBhcnRpY2xlIjoiIiwibm9uLWRyb3BwaW5nLXBhcnRpY2xlIjoiIn0seyJmYW1pbHkiOiJQZXJyeSIsImdpdmVuIjoiTS4iLCJwYXJzZS1uYW1lcyI6ZmFsc2UsImRyb3BwaW5nLXBhcnRpY2xlIjoiIiwibm9uLWRyb3BwaW5nLXBhcnRpY2xlIjoiIn0seyJmYW1pbHkiOiJQZXJ1bXByYWwiLCJnaXZlbiI6IlQuIiwicGFyc2UtbmFtZXMiOmZhbHNlLCJkcm9wcGluZy1wYXJ0aWNsZSI6IiIsIm5vbi1kcm9wcGluZy1wYXJ0aWNsZSI6IiJ9LHsiZmFtaWx5IjoiUGV0Y2giLCJnaXZlbiI6IlIuIiwicGFyc2UtbmFtZXMiOmZhbHNlLCJkcm9wcGluZy1wYXJ0aWNsZSI6IiIsIm5vbi1kcm9wcGluZy1wYXJ0aWNsZSI6IiJ9LHsiZmFtaWx5IjoiUGV0ZXIiLCJnaXZlbiI6IkwuIiwicGFyc2UtbmFtZXMiOmZhbHNlLCJkcm9wcGluZy1wYXJ0aWNsZSI6IiIsIm5vbi1kcm9wcGluZy1wYXJ0aWNsZSI6IiJ9LHsiZmFtaWx5IjoiUGV0ZXJzIiwiZ2l2ZW4iOiJDLiIsInBhcnNlLW5hbWVzIjpmYWxzZSwiZHJvcHBpbmctcGFydGljbGUiOiIiLCJub24tZHJvcHBpbmctcGFydGljbGUiOiIifSx7ImZhbWlseSI6IlBldGVycyIsImdpdmVuIjoiTC4iLCJwYXJzZS1uYW1lcyI6ZmFsc2UsImRyb3BwaW5nLXBhcnRpY2xlIjoiIiwibm9uLWRyb3BwaW5nLXBhcnRpY2xlIjoiIn0seyJmYW1pbHkiOiJQZXRlcnMiLCJnaXZlbiI6Ik0uIiwicGFyc2UtbmFtZXMiOmZhbHNlLCJkcm9wcGluZy1wYXJ0aWNsZSI6IiIsIm5vbi1kcm9wcGluZy1wYXJ0aWNsZSI6IiJ9LHsiZmFtaWx5IjoiUGV0ZXJzIiwiZ2l2ZW4iOiJTLiIsInBhcnNlLW5hbWVzIjpmYWxzZSwiZHJvcHBpbmctcGFydGljbGUiOiIiLCJub24tZHJvcHBpbmctcGFydGljbGUiOiIifSx7ImZhbWlseSI6IlBldGVycyIsImdpdmVuIjoiVC4iLCJwYXJzZS1uYW1lcyI6ZmFsc2UsImRyb3BwaW5nLXBhcnRpY2xlIjoiIiwibm9uLWRyb3BwaW5nLXBhcnRpY2xlIjoiIn0seyJmYW1pbHkiOiJQZXRlcnNlbiIsImdpdmVuIjoiUi4iLCJwYXJzZS1uYW1lcyI6ZmFsc2UsImRyb3BwaW5nLXBhcnRpY2xlIjoiIiwibm9uLWRyb3BwaW5nLXBhcnRpY2xlIjoiIn0seyJmYW1pbHkiOiJQZXRlcnNvbiIsImdpdmVuIjoiQS4iLCJwYXJzZS1uYW1lcyI6ZmFsc2UsImRyb3BwaW5nLXBhcnRpY2xlIjoiIiwibm9uLWRyb3BwaW5nLXBhcnRpY2xlIjoiIn0seyJmYW1pbHkiOiJQZXRyYXMiLCJnaXZlbiI6IkkuIiwicGFyc2UtbmFtZXMiOmZhbHNlLCJkcm9wcGluZy1wYXJ0aWNsZSI6IiIsIm5vbi1kcm9wcGluZy1wYXJ0aWNsZSI6IiJ9LHsiZmFtaWx5IjoiUGV0cm92YSIsImdpdmVuIjoiQi4iLCJwYXJzZS1uYW1lcyI6ZmFsc2UsImRyb3BwaW5nLXBhcnRpY2xlIjoiIiwibm9uLWRyb3BwaW5nLXBhcnRpY2xlIjoiIn0seyJmYW1pbHkiOiJQZXRyb3ZhIiwiZ2l2ZW4iOiJNLiIsInBhcnNlLW5hbWVzIjpmYWxzZSwiZHJvcHBpbmctcGFydGljbGUiOiIiLCJub24tZHJvcHBpbmctcGFydGljbGUiOiIifSx7ImZhbWlseSI6IlBldHJvdmljcyIsImdpdmVuIjoiRS4iLCJwYXJzZS1uYW1lcyI6ZmFsc2UsImRyb3BwaW5nLXBhcnRpY2xlIjoiIiwibm9uLWRyb3BwaW5nLXBhcnRpY2xlIjoiIn0seyJmYW1pbHkiOiJQZXR0aWdyZXciLCJnaXZlbiI6IlQuIiwicGFyc2UtbmFtZXMiOmZhbHNlLCJkcm9wcGluZy1wYXJ0aWNsZSI6IiIsIm5vbi1kcm9wcGluZy1wYXJ0aWNsZSI6IiJ9LHsiZmFtaWx5IjoiUGV6YXJkLVNuZWxsIiwiZ2l2ZW4iOiJNLiIsInBhcnNlLW5hbWVzIjpmYWxzZSwiZHJvcHBpbmctcGFydGljbGUiOiIiLCJub24tZHJvcHBpbmctcGFydGljbGUiOiIifSx7ImZhbWlseSI6IlBmZWZmZXIiLCJnaXZlbiI6IlAuIiwicGFyc2UtbmFtZXMiOmZhbHNlLCJkcm9wcGluZy1wYXJ0aWNsZSI6IiIsIm5vbi1kcm9wcGluZy1wYXJ0aWNsZSI6IiJ9LHsiZmFtaWx5IjoiUGZ5bCIsImdpdmVuIjoiVC4gTWFyaWEiLCJwYXJzZS1uYW1lcyI6ZmFsc2UsImRyb3BwaW5nLXBhcnRpY2xlIjoiIiwibm9uLWRyb3BwaW5nLXBhcnRpY2xlIjoiIn0seyJmYW1pbHkiOiJQaGFsb2QiLCJnaXZlbiI6IkcuIiwicGFyc2UtbmFtZXMiOmZhbHNlLCJkcm9wcGluZy1wYXJ0aWNsZSI6IiIsIm5vbi1kcm9wcGluZy1wYXJ0aWNsZSI6IiJ9LHsiZmFtaWx5IjoiUGhhbmlzaCIsImdpdmVuIjoiTS4iLCJwYXJzZS1uYW1lcyI6ZmFsc2UsImRyb3BwaW5nLXBhcnRpY2xlIjoiIiwibm9uLWRyb3BwaW5nLXBhcnRpY2xlIjoiIn0seyJmYW1pbHkiOiJQaGVsYW4iLCJnaXZlbiI6IlAuIiwicGFyc2UtbmFtZXMiOmZhbHNlLCJkcm9wcGluZy1wYXJ0aWNsZSI6IiIsIm5vbi1kcm9wcGluZy1wYXJ0aWNsZSI6IiJ9LHsiZmFtaWx5IjoiUGhpbGJleSIsImdpdmVuIjoiQy4iLCJwYXJzZS1uYW1lcyI6ZmFsc2UsImRyb3BwaW5nLXBhcnRpY2xlIjoiIiwibm9uLWRyb3BwaW5nLXBhcnRpY2xlIjoiIn0seyJmYW1pbHkiOiJQaGlsYmluIiwiZ2l2ZW4iOiJKLiIsInBhcnNlLW5hbWVzIjpmYWxzZSwiZHJvcHBpbmctcGFydGljbGUiOiIiLCJub24tZHJvcHBpbmctcGFydGljbGUiOiIifSx7ImZhbWlseSI6IlBoaWxsaXBzIiwiZ2l2ZW4iOiJBLiIsInBhcnNlLW5hbWVzIjpmYWxzZSwiZHJvcHBpbmctcGFydGljbGUiOiIiLCJub24tZHJvcHBpbmctcGFydGljbGUiOiIifSx7ImZhbWlseSI6IlBoaWxsaXBzIiwiZ2l2ZW4iOiJCLiIsInBhcnNlLW5hbWVzIjpmYWxzZSwiZHJvcHBpbmctcGFydGljbGUiOiIiLCJub24tZHJvcHBpbmctcGFydGljbGUiOiIifSx7ImZhbWlseSI6IlBoaWxsaXBzIiwiZ2l2ZW4iOiJELiIsInBhcnNlLW5hbWVzIjpmYWxzZSwiZHJvcHBpbmctcGFydGljbGUiOiIiLCJub24tZHJvcHBpbmctcGFydGljbGUiOiIifSx7ImZhbWlseSI6IlBoaWxsaXBzIiwiZ2l2ZW4iOiJOLiIsInBhcnNlLW5hbWVzIjpmYWxzZSwiZHJvcHBpbmctcGFydGljbGUiOiIiLCJub24tZHJvcHBpbmctcGFydGljbGUiOiIifSx7ImZhbWlseSI6IlBoaWxsaXBzIiwiZ2l2ZW4iOiJQLiIsInBhcnNlLW5hbWVzIjpmYWxzZSwiZHJvcHBpbmctcGFydGljbGUiOiIiLCJub24tZHJvcHBpbmctcGFydGljbGUiOiIifSx7ImZhbWlseSI6IlBoaWxsaXBzIiwiZ2l2ZW4iOiJSLiIsInBhcnNlLW5hbWVzIjpmYWxzZSwiZHJvcHBpbmctcGFydGljbGUiOiIiLCJub24tZHJvcHBpbmctcGFydGljbGUiOiIifSx7ImZhbWlseSI6IlBoaWxsaXBzIiwiZ2l2ZW4iOiJULiIsInBhcnNlLW5hbWVzIjpmYWxzZSwiZHJvcHBpbmctcGFydGljbGUiOiIiLCJub24tZHJvcHBpbmctcGFydGljbGUiOiIifSx7ImZhbWlseSI6IlBoaXBwcyIsImdpdmVuIjoiTS4iLCJwYXJzZS1uYW1lcyI6ZmFsc2UsImRyb3BwaW5nLXBhcnRpY2xlIjoiIiwibm9uLWRyb3BwaW5nLXBhcnRpY2xlIjoiIn0seyJmYW1pbHkiOiJQaG9uZ3NhdGhvcm4iLCJnaXZlbiI6IlYuIiwicGFyc2UtbmFtZXMiOmZhbHNlLCJkcm9wcGluZy1wYXJ0aWNsZSI6IiIsIm5vbi1kcm9wcGluZy1wYXJ0aWNsZSI6IiJ9LHsiZmFtaWx5IjoiUGh1bGwiLCJnaXZlbiI6Ik0uIiwicGFyc2UtbmFtZXMiOmZhbHNlLCJkcm9wcGluZy1wYXJ0aWNsZSI6IiIsIm5vbi1kcm9wcGluZy1wYXJ0aWNsZSI6IiJ9LHsiZmFtaWx5IjoiUGh5byIsImdpdmVuIjoiQS4iLCJwYXJzZS1uYW1lcyI6ZmFsc2UsImRyb3BwaW5nLXBhcnRpY2xlIjoiIiwibm9uLWRyb3BwaW5nLXBhcnRpY2xlIjoiIn0seyJmYW1pbHkiOiJQaWNrIiwiZ2l2ZW4iOiJTLiIsInBhcnNlLW5hbWVzIjpmYWxzZSwiZHJvcHBpbmctcGFydGljbGUiOiIiLCJub24tZHJvcHBpbmctcGFydGljbGUiOiIifSx7ImZhbWlseSI6IlBpY2thcmQiLCJnaXZlbiI6IkouIiwicGFyc2UtbmFtZXMiOmZhbHNlLCJkcm9wcGluZy1wYXJ0aWNsZSI6IiIsIm5vbi1kcm9wcGluZy1wYXJ0aWNsZSI6IiJ9LHsiZmFtaWx5IjoiUGlja2VyaW5nIiwiZ2l2ZW4iOiJDLiIsInBhcnNlLW5hbWVzIjpmYWxzZSwiZHJvcHBpbmctcGFydGljbGUiOiIiLCJub24tZHJvcHBpbmctcGFydGljbGUiOiIifSx7ImZhbWlseSI6IlBpY2tlcmluZyIsImdpdmVuIjoiRi4iLCJwYXJzZS1uYW1lcyI6ZmFsc2UsImRyb3BwaW5nLXBhcnRpY2xlIjoiIiwibm9uLWRyb3BwaW5nLXBhcnRpY2xlIjoiIn0seyJmYW1pbHkiOiJQaWNrZXJpbmciLCJnaXZlbiI6IkcuIiwicGFyc2UtbmFtZXMiOmZhbHNlLCJkcm9wcGluZy1wYXJ0aWNsZSI6IiIsIm5vbi1kcm9wcGluZy1wYXJ0aWNsZSI6IiJ9LHsiZmFtaWx5IjoiUGlja2V0dCIsImdpdmVuIjoiVC4iLCJwYXJzZS1uYW1lcyI6ZmFsc2UsImRyb3BwaW5nLXBhcnRpY2xlIjoiIiwibm9uLWRyb3BwaW5nLXBhcnRpY2xlIjoiIn0seyJmYW1pbHkiOiJQaWNrbGVzIiwiZ2l2ZW4iOiJKLiIsInBhcnNlLW5hbWVzIjpmYWxzZSwiZHJvcHBpbmctcGFydGljbGUiOiIiLCJub24tZHJvcHBpbmctcGFydGljbGUiOiIifSx7ImZhbWlseSI6IlBpY2tzdG9jayIsImdpdmVuIjoiUy4iLCJwYXJzZS1uYW1lcyI6ZmFsc2UsImRyb3BwaW5nLXBhcnRpY2xlIjoiIiwibm9uLWRyb3BwaW5nLXBhcnRpY2xlIjoiIn0seyJmYW1pbHkiOiJQaWNrd2VsbC1TbWl0aCIsImdpdmVuIjoiQi4iLCJwYXJzZS1uYW1lcyI6ZmFsc2UsImRyb3BwaW5nLXBhcnRpY2xlIjoiIiwibm9uLWRyb3BwaW5nLXBhcnRpY2xlIjoiIn0seyJmYW1pbHkiOiJQaWVuaWF6ZWsiLCJnaXZlbiI6Ik4uIiwicGFyc2UtbmFtZXMiOmZhbHNlLCJkcm9wcGluZy1wYXJ0aWNsZSI6IiIsIm5vbi1kcm9wcGluZy1wYXJ0aWNsZSI6IiJ9LHsiZmFtaWx5IjoiUGllcmN5IiwiZ2l2ZW4iOiJDLiIsInBhcnNlLW5hbWVzIjpmYWxzZSwiZHJvcHBpbmctcGFydGljbGUiOiIiLCJub24tZHJvcHBpbmctcGFydGljbGUiOiIifSx7ImZhbWlseSI6IlBpZXJpcyIsImdpdmVuIjoiQS4iLCJwYXJzZS1uYW1lcyI6ZmFsc2UsImRyb3BwaW5nLXBhcnRpY2xlIjoiIiwibm9uLWRyb3BwaW5nLXBhcnRpY2xlIjoiIn0seyJmYW1pbHkiOiJQaWxncmltIiwiZ2l2ZW4iOiJTLiIsInBhcnNlLW5hbWVzIjpmYWxzZSwiZHJvcHBpbmctcGFydGljbGUiOiIiLCJub24tZHJvcHBpbmctcGFydGljbGUiOiIifSx7ImZhbWlseSI6IlBpbGxhaSIsImdpdmVuIjoiUC4iLCJwYXJzZS1uYW1lcyI6ZmFsc2UsImRyb3BwaW5nLXBhcnRpY2xlIjoiIiwibm9uLWRyb3BwaW5nLXBhcnRpY2xlIjoiIn0seyJmYW1pbHkiOiJQaWxsaW5nIiwiZ2l2ZW4iOiJMLiIsInBhcnNlLW5hbWVzIjpmYWxzZSwiZHJvcHBpbmctcGFydGljbGUiOiIiLCJub24tZHJvcHBpbmctcGFydGljbGUiOiIifSx7ImZhbWlseSI6IlBpbHN3b3J0aCIsImdpdmVuIjoiWi4iLCJwYXJzZS1uYW1lcyI6ZmFsc2UsImRyb3BwaW5nLXBhcnRpY2xlIjoiIiwibm9uLWRyb3BwaW5nLXBhcnRpY2xlIjoiIn0seyJmYW1pbHkiOiJQaW5jaGVzIiwiZ2l2ZW4iOiJTLiIsInBhcnNlLW5hbWVzIjpmYWxzZSwiZHJvcHBpbmctcGFydGljbGUiOiIiLCJub24tZHJvcHBpbmctcGFydGljbGUiOiIifSx7ImZhbWlseSI6IlBpbmphbGEiLCJnaXZlbiI6Ik0uIiwicGFyc2UtbmFtZXMiOmZhbHNlLCJkcm9wcGluZy1wYXJ0aWNsZSI6IiIsIm5vbi1kcm9wcGluZy1wYXJ0aWNsZSI6IiJ9LHsiZmFtaWx5IjoiUGludHUiLCJnaXZlbiI6IlMuIiwicGFyc2UtbmFtZXMiOmZhbHNlLCJkcm9wcGluZy1wYXJ0aWNsZSI6IiIsIm5vbi1kcm9wcGluZy1wYXJ0aWNsZSI6IiJ9LHsiZmFtaWx5IjoiUGlwZXIiLCJnaXZlbiI6IkcuIiwicGFyc2UtbmFtZXMiOmZhbHNlLCJkcm9wcGluZy1wYXJ0aWNsZSI6IiIsIm5vbi1kcm9wcGluZy1wYXJ0aWNsZSI6IiJ9LHsiZmFtaWx5IjoiUGlyYW5pIiwiZ2l2ZW4iOiJULiIsInBhcnNlLW5hbWVzIjpmYWxzZSwiZHJvcHBpbmctcGFydGljbGUiOiIiLCJub24tZHJvcHBpbmctcGFydGljbGUiOiIifSx7ImZhbWlseSI6IlBpdGNoZm9yZCIsImdpdmVuIjoiTS4iLCJwYXJzZS1uYW1lcyI6ZmFsc2UsImRyb3BwaW5nLXBhcnRpY2xlIjoiIiwibm9uLWRyb3BwaW5nLXBhcnRpY2xlIjoiIn0seyJmYW1pbHkiOiJQaXR0bWFuIiwiZ2l2ZW4iOiJNLiIsInBhcnNlLW5hbWVzIjpmYWxzZSwiZHJvcHBpbmctcGFydGljbGUiOiIiLCJub24tZHJvcHBpbmctcGFydGljbGUiOiIifSx7ImZhbWlseSI6IlBpdHRzIiwiZ2l2ZW4iOiJTLiIsInBhcnNlLW5hbWVzIjpmYWxzZSwiZHJvcHBpbmctcGFydGljbGUiOiIiLCJub24tZHJvcHBpbmctcGFydGljbGUiOiIifSx7ImZhbWlseSI6IlBsIiwiZ2l2ZW4iOiJNLiIsInBhcnNlLW5hbWVzIjpmYWxzZSwiZHJvcHBpbmctcGFydGljbGUiOiIiLCJub24tZHJvcHBpbmctcGFydGljbGUiOiIifSx7ImZhbWlseSI6IlBsYWF0amllcyIsImdpdmVuIjoiTi4iLCJwYXJzZS1uYW1lcyI6ZmFsc2UsImRyb3BwaW5nLXBhcnRpY2xlIjoiIiwibm9uLWRyb3BwaW5nLXBhcnRpY2xlIjoiIn0seyJmYW1pbHkiOiJQbGF0dCIsImdpdmVuIjoiTi4iLCJwYXJzZS1uYW1lcyI6ZmFsc2UsImRyb3BwaW5nLXBhcnRpY2xlIjoiIiwibm9uLWRyb3BwaW5nLXBhcnRpY2xlIjoiIn0seyJmYW1pbHkiOiJQbG93cmlnaHQiLCJnaXZlbiI6Ik0uIiwicGFyc2UtbmFtZXMiOmZhbHNlLCJkcm9wcGluZy1wYXJ0aWNsZSI6IiIsIm5vbi1kcm9wcGluZy1wYXJ0aWNsZSI6IiJ9LHsiZmFtaWx5IjoiUGx1bW1lciIsImdpdmVuIjoiTC4iLCJwYXJzZS1uYW1lcyI6ZmFsc2UsImRyb3BwaW5nLXBhcnRpY2xlIjoiIiwibm9uLWRyb3BwaW5nLXBhcnRpY2xlIjoiIn0seyJmYW1pbHkiOiJQbHVtcHRyZSIsImdpdmVuIjoiQy4iLCJwYXJzZS1uYW1lcyI6ZmFsc2UsImRyb3BwaW5nLXBhcnRpY2xlIjoiIiwibm9uLWRyb3BwaW5nLXBhcnRpY2xlIjoiIn0seyJmYW1pbHkiOiJQb2Jqb3kiLCJnaXZlbiI6IkouIiwicGFyc2UtbmFtZXMiOmZhbHNlLCJkcm9wcGluZy1wYXJ0aWNsZSI6IiIsIm5vbi1kcm9wcGluZy1wYXJ0aWNsZSI6IiJ9LHsiZmFtaWx5IjoiUG9ncmViYW4iLCJnaXZlbiI6IlQuIiwicGFyc2UtbmFtZXMiOmZhbHNlLCJkcm9wcGluZy1wYXJ0aWNsZSI6IiIsIm5vbi1kcm9wcGluZy1wYXJ0aWNsZSI6IiJ9LHsiZmFtaWx5IjoiUG9rdSIsImdpdmVuIjoiUy4iLCJwYXJzZS1uYW1lcyI6ZmFsc2UsImRyb3BwaW5nLXBhcnRpY2xlIjoiIiwibm9uLWRyb3BwaW5nLXBhcnRpY2xlIjoiIn0seyJmYW1pbHkiOiJQb2xnYXJvdmEiLCJnaXZlbiI6IlAuIiwicGFyc2UtbmFtZXMiOmZhbHNlLCJkcm9wcGluZy1wYXJ0aWNsZSI6IiIsIm5vbi1kcm9wcGluZy1wYXJ0aWNsZSI6IiJ9LHsiZmFtaWx5IjoiUG9sbGFyZCIsImdpdmVuIjoiUi4iLCJwYXJzZS1uYW1lcyI6ZmFsc2UsImRyb3BwaW5nLXBhcnRpY2xlIjoiIiwibm9uLWRyb3BwaW5nLXBhcnRpY2xlIjoiIn0seyJmYW1pbHkiOiJQb2x1eWkiLCJnaXZlbiI6Ik8uIiwicGFyc2UtbmFtZXMiOmZhbHNlLCJkcm9wcGluZy1wYXJ0aWNsZSI6IiIsIm5vbi1kcm9wcGluZy1wYXJ0aWNsZSI6IiJ9LHsiZmFtaWx5IjoiUG9sd2FydGgiLCJnaXZlbiI6IkcuIiwicGFyc2UtbmFtZXMiOmZhbHNlLCJkcm9wcGluZy1wYXJ0aWNsZSI6IiIsIm5vbi1kcm9wcGluZy1wYXJ0aWNsZSI6IiJ9LHsiZmFtaWx5IjoiUG9tZXJ5IiwiZ2l2ZW4iOiJGLiIsInBhcnNlLW5hbWVzIjpmYWxzZSwiZHJvcHBpbmctcGFydGljbGUiOiIiLCJub24tZHJvcHBpbmctcGFydGljbGUiOiIifSx7ImZhbWlseSI6IlBvbmNlIiwiZ2l2ZW4iOiJJLiIsInBhcnNlLW5hbWVzIjpmYWxzZSwiZHJvcHBpbmctcGFydGljbGUiOiIiLCJub24tZHJvcHBpbmctcGFydGljbGUiOiIifSx7ImZhbWlseSI6IlBvbm51c2FteSIsImdpdmVuIjoiUC4iLCJwYXJzZS1uYW1lcyI6ZmFsc2UsImRyb3BwaW5nLXBhcnRpY2xlIjoiIiwibm9uLWRyb3BwaW5nLXBhcnRpY2xlIjoiIn0seyJmYW1pbHkiOiJQb25udXNhbXkiLCJnaXZlbiI6IlMuIiwicGFyc2UtbmFtZXMiOmZhbHNlLCJkcm9wcGluZy1wYXJ0aWNsZSI6IiIsIm5vbi1kcm9wcGluZy1wYXJ0aWNsZSI6IiJ9LHsiZmFtaWx5IjoiUG9ubnVzd2FteSIsImdpdmVuIjoiQS4iLCJwYXJzZS1uYW1lcyI6ZmFsc2UsImRyb3BwaW5nLXBhcnRpY2xlIjoiIiwibm9uLWRyb3BwaW5nLXBhcnRpY2xlIjoiIn0seyJmYW1pbHkiOiJQb250ZSBCZXR0ZW5jb3VydCBkb3MgUmVpcyIsImdpdmVuIjoiSS4iLCJwYXJzZS1uYW1lcyI6ZmFsc2UsImRyb3BwaW5nLXBhcnRpY2xlIjoiIiwibm9uLWRyb3BwaW5nLXBhcnRpY2xlIjoiIn0seyJmYW1pbHkiOiJQb29ib25pIiwiZ2l2ZW4iOiJTLiIsInBhcnNlLW5hbWVzIjpmYWxzZSwiZHJvcHBpbmctcGFydGljbGUiOiIiLCJub24tZHJvcHBpbmctcGFydGljbGUiOiIifSx7ImZhbWlseSI6IlBvb2xlIiwiZ2l2ZW4iOiJBLiIsInBhcnNlLW5hbWVzIjpmYWxzZSwiZHJvcHBpbmctcGFydGljbGUiOiIiLCJub24tZHJvcHBpbmctcGFydGljbGUiOiIifSx7ImZhbWlseSI6IlBvb2xlIiwiZ2l2ZW4iOiJMLiIsInBhcnNlLW5hbWVzIjpmYWxzZSwiZHJvcHBpbmctcGFydGljbGUiOiIiLCJub24tZHJvcHBpbmctcGFydGljbGUiOiIifSx7ImZhbWlseSI6IlBvb2xlIiwiZ2l2ZW4iOiJNLiIsInBhcnNlLW5hbWVzIjpmYWxzZSwiZHJvcHBpbmctcGFydGljbGUiOiIiLCJub24tZHJvcHBpbmctcGFydGljbGUiOiIifSx7ImZhbWlseSI6IlBvb24iLCJnaXZlbiI6IlMuIiwicGFyc2UtbmFtZXMiOmZhbHNlLCJkcm9wcGluZy1wYXJ0aWNsZSI6IiIsIm5vbi1kcm9wcGluZy1wYXJ0aWNsZSI6IiJ9LHsiZmFtaWx5IjoiUG9vbmlhbiIsImdpdmVuIjoiVC4iLCJwYXJzZS1uYW1lcyI6ZmFsc2UsImRyb3BwaW5nLXBhcnRpY2xlIjoiIiwibm9uLWRyb3BwaW5nLXBhcnRpY2xlIjoiIn0seyJmYW1pbHkiOiJQb3J0ZW91cyIsImdpdmVuIjoiSi4iLCJwYXJzZS1uYW1lcyI6ZmFsc2UsImRyb3BwaW5nLXBhcnRpY2xlIjoiIiwibm9uLWRyb3BwaW5nLXBhcnRpY2xlIjoiIn0seyJmYW1pbHkiOiJQb3J0ZW91cyIsImdpdmVuIjoiTS4iLCJwYXJzZS1uYW1lcyI6ZmFsc2UsImRyb3BwaW5nLXBhcnRpY2xlIjoiIiwibm9uLWRyb3BwaW5nLXBhcnRpY2xlIjoiIn0seyJmYW1pbHkiOiJQb3J0ZXIiLCJnaXZlbiI6IkouIiwicGFyc2UtbmFtZXMiOmZhbHNlLCJkcm9wcGluZy1wYXJ0aWNsZSI6IiIsIm5vbi1kcm9wcGluZy1wYXJ0aWNsZSI6IiJ9LHsiZmFtaWx5IjoiUG9ydGVyIiwiZ2l2ZW4iOiJSLiIsInBhcnNlLW5hbWVzIjpmYWxzZSwiZHJvcHBpbmctcGFydGljbGUiOiIiLCJub24tZHJvcHBpbmctcGFydGljbGUiOiIifSx7ImZhbWlseSI6IlBvc2FkYSIsImdpdmVuIjoiQS4iLCJwYXJzZS1uYW1lcyI6ZmFsc2UsImRyb3BwaW5nLXBhcnRpY2xlIjoiIiwibm9uLWRyb3BwaW5nLXBhcnRpY2xlIjoiIn0seyJmYW1pbHkiOiJQb3N0bGV0aHdhaXRlIiwiZ2l2ZW4iOiJLLiIsInBhcnNlLW5hbWVzIjpmYWxzZSwiZHJvcHBpbmctcGFydGljbGUiOiIiLCJub24tZHJvcHBpbmctcGFydGljbGUiOiIifSx7ImZhbWlseSI6IlBvdGRhciIsImdpdmVuIjoiTS4iLCJwYXJzZS1uYW1lcyI6ZmFsc2UsImRyb3BwaW5nLXBhcnRpY2xlIjoiIiwibm9uLWRyb3BwaW5nLXBhcnRpY2xlIjoiIn0seyJmYW1pbHkiOiJQb3RoZWNhcnkiLCJnaXZlbiI6IkMuIiwicGFyc2UtbmFtZXMiOmZhbHNlLCJkcm9wcGluZy1wYXJ0aWNsZSI6IiIsIm5vbi1kcm9wcGluZy1wYXJ0aWNsZSI6IiJ9LHsiZmFtaWx5IjoiUG90aGluYSIsImdpdmVuIjoiTi4iLCJwYXJzZS1uYW1lcyI6ZmFsc2UsImRyb3BwaW5nLXBhcnRpY2xlIjoiIiwibm9uLWRyb3BwaW5nLXBhcnRpY2xlIjoiIn0seyJmYW1pbHkiOiJQb3RsYSIsImdpdmVuIjoiUC4iLCJwYXJzZS1uYW1lcyI6ZmFsc2UsImRyb3BwaW5nLXBhcnRpY2xlIjoiIiwibm9uLWRyb3BwaW5nLXBhcnRpY2xlIjoiIn0seyJmYW1pbHkiOiJQb3RvY3puYSIsImdpdmVuIjoiRC4iLCJwYXJzZS1uYW1lcyI6ZmFsc2UsImRyb3BwaW5nLXBhcnRpY2xlIjoiIiwibm9uLWRyb3BwaW5nLXBhcnRpY2xlIjoiIn0seyJmYW1pbHkiOiJQb3R0IiwiZ2l2ZW4iOiJKLiIsInBhcnNlLW5hbWVzIjpmYWxzZSwiZHJvcHBpbmctcGFydGljbGUiOiIiLCJub24tZHJvcHBpbmctcGFydGljbGUiOiIifSx7ImZhbWlseSI6IlBvdHRlciIsImdpdmVuIjoiSi4iLCJwYXJzZS1uYW1lcyI6ZmFsc2UsImRyb3BwaW5nLXBhcnRpY2xlIjoiIiwibm9uLWRyb3BwaW5nLXBhcnRpY2xlIjoiIn0seyJmYW1pbHkiOiJQb3R0ZXIiLCJnaXZlbiI6IlMuIiwicGFyc2UtbmFtZXMiOmZhbHNlLCJkcm9wcGluZy1wYXJ0aWNsZSI6IiIsIm5vbi1kcm9wcGluZy1wYXJ0aWNsZSI6IiJ9LHsiZmFtaWx5IjoiUG90dGVyIiwiZ2l2ZW4iOiJULiIsInBhcnNlLW5hbWVzIjpmYWxzZSwiZHJvcHBpbmctcGFydGljbGUiOiIiLCJub24tZHJvcHBpbmctcGFydGljbGUiOiIifSx7ImZhbWlseSI6IlBvdHRvbiIsImdpdmVuIjoiRS4iLCJwYXJzZS1uYW1lcyI6ZmFsc2UsImRyb3BwaW5nLXBhcnRpY2xlIjoiIiwibm9uLWRyb3BwaW5nLXBhcnRpY2xlIjoiIn0seyJmYW1pbHkiOiJQb3R0cyIsImdpdmVuIjoiSi4iLCJwYXJzZS1uYW1lcyI6ZmFsc2UsImRyb3BwaW5nLXBhcnRpY2xlIjoiIiwibm9uLWRyb3BwaW5nLXBhcnRpY2xlIjoiIn0seyJmYW1pbHkiOiJQb3R0cyIsImdpdmVuIjoiSy4iLCJwYXJzZS1uYW1lcyI6ZmFsc2UsImRyb3BwaW5nLXBhcnRpY2xlIjoiIiwibm9uLWRyb3BwaW5nLXBhcnRpY2xlIjoiIn0seyJmYW1pbHkiOiJQb3VsdG5leSIsImdpdmVuIjoiVS4iLCJwYXJzZS1uYW1lcyI6ZmFsc2UsImRyb3BwaW5nLXBhcnRpY2xlIjoiIiwibm9uLWRyb3BwaW5nLXBhcnRpY2xlIjoiIn0seyJmYW1pbHkiOiJQb3VsdG9uIiwiZ2l2ZW4iOiJLLiIsInBhcnNlLW5hbWVzIjpmYWxzZSwiZHJvcHBpbmctcGFydGljbGUiOiIiLCJub24tZHJvcHBpbmctcGFydGljbGUiOiIifSx7ImZhbWlseSI6IlBvd2VsbCIsImdpdmVuIjoiSi4iLCJwYXJzZS1uYW1lcyI6ZmFsc2UsImRyb3BwaW5nLXBhcnRpY2xlIjoiIiwibm9uLWRyb3BwaW5nLXBhcnRpY2xlIjoiIn0seyJmYW1pbHkiOiJQb3dlbGwiLCJnaXZlbiI6Ik4uIiwicGFyc2UtbmFtZXMiOmZhbHNlLCJkcm9wcGluZy1wYXJ0aWNsZSI6IiIsIm5vbi1kcm9wcGluZy1wYXJ0aWNsZSI6IiJ9LHsiZmFtaWx5IjoiUG93ZWxsIiwiZ2l2ZW4iOiJTLiIsInBhcnNlLW5hbWVzIjpmYWxzZSwiZHJvcHBpbmctcGFydGljbGUiOiIiLCJub24tZHJvcHBpbmctcGFydGljbGUiOiIifSx7ImZhbWlseSI6IlBvd2VyIiwiZ2l2ZW4iOiJELiIsInBhcnNlLW5hbWVzIjpmYWxzZSwiZHJvcHBpbmctcGFydGljbGUiOiIiLCJub24tZHJvcHBpbmctcGFydGljbGUiOiIifSx7ImZhbWlseSI6IlBvd2VyIiwiZ2l2ZW4iOiJOLiIsInBhcnNlLW5hbWVzIjpmYWxzZSwiZHJvcHBpbmctcGFydGljbGUiOiIiLCJub24tZHJvcHBpbmctcGFydGljbGUiOiIifSx7ImZhbWlseSI6IlBvd2VyIiwiZ2l2ZW4iOiJTLiIsInBhcnNlLW5hbWVzIjpmYWxzZSwiZHJvcHBpbmctcGFydGljbGUiOiIiLCJub24tZHJvcHBpbmctcGFydGljbGUiOiIifSx7ImZhbWlseSI6IlBveG9uIiwiZ2l2ZW4iOiJKLiIsInBhcnNlLW5hbWVzIjpmYWxzZSwiZHJvcHBpbmctcGFydGljbGUiOiIiLCJub24tZHJvcHBpbmctcGFydGljbGUiOiIifSx7ImZhbWlseSI6IlBveW5lciIsImdpdmVuIjoiRS4iLCJwYXJzZS1uYW1lcyI6ZmFsc2UsImRyb3BwaW5nLXBhcnRpY2xlIjoiIiwibm9uLWRyb3BwaW5nLXBhcnRpY2xlIjoiIn0seyJmYW1pbHkiOiJQb3luZXIiLCJnaXZlbiI6IlIuIiwicGFyc2UtbmFtZXMiOmZhbHNlLCJkcm9wcGluZy1wYXJ0aWNsZSI6IiIsIm5vbi1kcm9wcGluZy1wYXJ0aWNsZSI6IiJ9LHsiZmFtaWx5IjoiUHJhYmh1IiwiZ2l2ZW4iOiJBLiIsInBhcnNlLW5hbWVzIjpmYWxzZSwiZHJvcHBpbmctcGFydGljbGUiOiIiLCJub24tZHJvcHBpbmctcGFydGljbGUiOiIifSx7ImZhbWlseSI6IlByYWRoYW4iLCJnaXZlbiI6IlYuIiwicGFyc2UtbmFtZXMiOmZhbHNlLCJkcm9wcGluZy1wYXJ0aWNsZSI6IiIsIm5vbi1kcm9wcGluZy1wYXJ0aWNsZSI6IiJ9LHsiZmFtaWx5IjoiUHJhZHkiLCJnaXZlbiI6IkguIiwicGFyc2UtbmFtZXMiOmZhbHNlLCJkcm9wcGluZy1wYXJ0aWNsZSI6IiIsIm5vbi1kcm9wcGluZy1wYXJ0aWNsZSI6IiJ9LHsiZmFtaWx5IjoiUHJhc2FkIiwiZ2l2ZW4iOiJBLiIsInBhcnNlLW5hbWVzIjpmYWxzZSwiZHJvcHBpbmctcGFydGljbGUiOiIiLCJub24tZHJvcHBpbmctcGFydGljbGUiOiIifSx7ImZhbWlseSI6IlByYXNhZCIsImdpdmVuIjoiSy4iLCJwYXJzZS1uYW1lcyI6ZmFsc2UsImRyb3BwaW5nLXBhcnRpY2xlIjoiIiwibm9uLWRyb3BwaW5nLXBhcnRpY2xlIjoiIn0seyJmYW1pbHkiOiJQcmFzYWQiLCJnaXZlbiI6IlUuIiwicGFyc2UtbmFtZXMiOmZhbHNlLCJkcm9wcGluZy1wYXJ0aWNsZSI6IiIsIm5vbi1kcm9wcGluZy1wYXJ0aWNsZSI6IiJ9LHsiZmFtaWx5IjoiUHJhc2FudGggUmFqIiwiZ2l2ZW4iOiJGLiIsInBhcnNlLW5hbWVzIjpmYWxzZSwiZHJvcHBpbmctcGFydGljbGUiOiIiLCJub24tZHJvcHBpbmctcGFydGljbGUiOiIifSx7ImZhbWlseSI6IlByYXNhdGgiLCJnaXZlbiI6IlMuIiwicGFyc2UtbmFtZXMiOmZhbHNlLCJkcm9wcGluZy1wYXJ0aWNsZSI6IiIsIm5vbi1kcm9wcGluZy1wYXJ0aWNsZSI6IiJ9LHsiZmFtaWx5IjoiUHJhdGVseSIsImdpdmVuIjoiQS4iLCJwYXJzZS1uYW1lcyI6ZmFsc2UsImRyb3BwaW5nLXBhcnRpY2xlIjoiIiwibm9uLWRyb3BwaW5nLXBhcnRpY2xlIjoiIn0seyJmYW1pbHkiOiJQcmVuZGVyZ2FzdCIsImdpdmVuIjoiQy4iLCJwYXJzZS1uYW1lcyI6ZmFsc2UsImRyb3BwaW5nLXBhcnRpY2xlIjoiIiwibm9uLWRyb3BwaW5nLXBhcnRpY2xlIjoiIn0seyJmYW1pbHkiOiJQcmVudGljZSIsImdpdmVuIjoiTC4iLCJwYXJzZS1uYW1lcyI6ZmFsc2UsImRyb3BwaW5nLXBhcnRpY2xlIjoiIiwibm9uLWRyb3BwaW5nLXBhcnRpY2xlIjoiIn0seyJmYW1pbHkiOiJQcmVudGljZSIsImdpdmVuIjoiUC4iLCJwYXJzZS1uYW1lcyI6ZmFsc2UsImRyb3BwaW5nLXBhcnRpY2xlIjoiIiwibm9uLWRyb3BwaW5nLXBhcnRpY2xlIjoiIn0seyJmYW1pbHkiOiJQcmVzY290dCIsImdpdmVuIjoiVi4iLCJwYXJzZS1uYW1lcyI6ZmFsc2UsImRyb3BwaW5nLXBhcnRpY2xlIjoiIiwibm9uLWRyb3BwaW5nLXBhcnRpY2xlIjoiIn0seyJmYW1pbHkiOiJQcmVzbGFuZCIsImdpdmVuIjoiTC4iLCJwYXJzZS1uYW1lcyI6ZmFsc2UsImRyb3BwaW5nLXBhcnRpY2xlIjoiIiwibm9uLWRyb3BwaW5nLXBhcnRpY2xlIjoiIn0seyJmYW1pbHkiOiJQcmVzdCIsImdpdmVuIjoiQy4iLCJwYXJzZS1uYW1lcyI6ZmFsc2UsImRyb3BwaW5nLXBhcnRpY2xlIjoiIiwibm9uLWRyb3BwaW5nLXBhcnRpY2xlIjoiIn0seyJmYW1pbHkiOiJQcmVzdG9uIiwiZ2l2ZW4iOiJTLiIsInBhcnNlLW5hbWVzIjpmYWxzZSwiZHJvcHBpbmctcGFydGljbGUiOiIiLCJub24tZHJvcHBpbmctcGFydGljbGUiOiIifSx7ImZhbWlseSI6IlByZXRvcml1cyIsImdpdmVuIjoiTS4iLCJwYXJzZS1uYW1lcyI6ZmFsc2UsImRyb3BwaW5nLXBhcnRpY2xlIjoiIiwibm9uLWRyb3BwaW5nLXBhcnRpY2xlIjoiIn0seyJmYW1pbHkiOiJQcmV2YXR0IiwiZ2l2ZW4iOiJOLiIsInBhcnNlLW5hbWVzIjpmYWxzZSwiZHJvcHBpbmctcGFydGljbGUiOiIiLCJub24tZHJvcHBpbmctcGFydGljbGUiOiIifSx7ImZhbWlseSI6IlByZXciLCJnaXZlbiI6IlMuIiwicGFyc2UtbmFtZXMiOmZhbHNlLCJkcm9wcGluZy1wYXJ0aWNsZSI6IiIsIm5vbi1kcm9wcGluZy1wYXJ0aWNsZSI6IiJ9LHsiZmFtaWx5IjoiUHJpY2UiLCJnaXZlbiI6IkMuIiwicGFyc2UtbmFtZXMiOmZhbHNlLCJkcm9wcGluZy1wYXJ0aWNsZSI6IiIsIm5vbi1kcm9wcGluZy1wYXJ0aWNsZSI6IiJ9LHsiZmFtaWx5IjoiUHJpY2UiLCJnaXZlbiI6IkQuIiwicGFyc2UtbmFtZXMiOmZhbHNlLCJkcm9wcGluZy1wYXJ0aWNsZSI6IiIsIm5vbi1kcm9wcGluZy1wYXJ0aWNsZSI6IiJ9LHsiZmFtaWx5IjoiUHJpY2UiLCJnaXZlbiI6IkUuIiwicGFyc2UtbmFtZXMiOmZhbHNlLCJkcm9wcGluZy1wYXJ0aWNsZSI6IiIsIm5vbi1kcm9wcGluZy1wYXJ0aWNsZSI6IiJ9LHsiZmFtaWx5IjoiUHJpY2UiLCJnaXZlbiI6IksuIiwicGFyc2UtbmFtZXMiOmZhbHNlLCJkcm9wcGluZy1wYXJ0aWNsZSI6IiIsIm5vbi1kcm9wcGluZy1wYXJ0aWNsZSI6IiJ9LHsiZmFtaWx5IjoiUHJpY2UiLCJnaXZlbiI6IkwuIiwicGFyc2UtbmFtZXMiOmZhbHNlLCJkcm9wcGluZy1wYXJ0aWNsZSI6IiIsIm5vbi1kcm9wcGluZy1wYXJ0aWNsZSI6IiJ9LHsiZmFtaWx5IjoiUHJpY2UiLCJnaXZlbiI6Ik4uIiwicGFyc2UtbmFtZXMiOmZhbHNlLCJkcm9wcGluZy1wYXJ0aWNsZSI6IiIsIm5vbi1kcm9wcGluZy1wYXJ0aWNsZSI6IiJ9LHsiZmFtaWx5IjoiUHJpY2UiLCJnaXZlbiI6IlYuIiwicGFyc2UtbmFtZXMiOmZhbHNlLCJkcm9wcGluZy1wYXJ0aWNsZSI6IiIsIm5vbi1kcm9wcGluZy1wYXJ0aWNsZSI6IiJ9LHsiZmFtaWx5IjoiUHJpY2UtRWxhbmQiLCJnaXZlbiI6IlIuIiwicGFyc2UtbmFtZXMiOmZhbHNlLCJkcm9wcGluZy1wYXJ0aWNsZSI6IiIsIm5vbi1kcm9wcGluZy1wYXJ0aWNsZSI6IiJ9LHsiZmFtaWx5IjoiUHJpZXRvIiwiZ2l2ZW4iOiJKLiIsInBhcnNlLW5hbWVzIjpmYWxzZSwiZHJvcHBpbmctcGFydGljbGUiOiIiLCJub24tZHJvcHBpbmctcGFydGljbGUiOiIifSx7ImZhbWlseSI6IlByaW1yb3NlIiwiZ2l2ZW4iOiJMLiIsInBhcnNlLW5hbWVzIjpmYWxzZSwiZHJvcHBpbmctcGFydGljbGUiOiIiLCJub24tZHJvcHBpbmctcGFydGljbGUiOiIifSx7ImZhbWlseSI6IlByaW5jZSIsImdpdmVuIjoiQy4iLCJwYXJzZS1uYW1lcyI6ZmFsc2UsImRyb3BwaW5nLXBhcnRpY2xlIjoiIiwibm9uLWRyb3BwaW5nLXBhcnRpY2xlIjoiIn0seyJmYW1pbHkiOiJQcmluY2UiLCJnaXZlbiI6IkouIiwicGFyc2UtbmFtZXMiOmZhbHNlLCJkcm9wcGluZy1wYXJ0aWNsZSI6IiIsIm5vbi1kcm9wcGluZy1wYXJ0aWNsZSI6IiJ9LHsiZmFtaWx5IjoiUHJpbmNlIiwiZ2l2ZW4iOiJMLiIsInBhcnNlLW5hbWVzIjpmYWxzZSwiZHJvcHBpbmctcGFydGljbGUiOiIiLCJub24tZHJvcHBpbmctcGFydGljbGUiOiIifSx7ImZhbWlseSI6IlByaW5nbGUiLCJnaXZlbiI6IlMuIiwicGFyc2UtbmFtZXMiOmZhbHNlLCJkcm9wcGluZy1wYXJ0aWNsZSI6IiIsIm5vbi1kcm9wcGluZy1wYXJ0aWNsZSI6IiJ9LHsiZmFtaWx5IjoiUHJpb3ItT25nIiwiZ2l2ZW4iOiJNLiIsInBhcnNlLW5hbWVzIjpmYWxzZSwiZHJvcHBpbmctcGFydGljbGUiOiIiLCJub24tZHJvcHBpbmctcGFydGljbGUiOiIifSx7ImZhbWlseSI6IlByaXN0b3BhbiIsImdpdmVuIjoiVi4iLCJwYXJzZS1uYW1lcyI6ZmFsc2UsImRyb3BwaW5nLXBhcnRpY2xlIjoiIiwibm9uLWRyb3BwaW5nLXBhcnRpY2xlIjoiIn0seyJmYW1pbHkiOiJQcml0Y2hhcmQiLCJnaXZlbiI6IksuIiwicGFyc2UtbmFtZXMiOmZhbHNlLCJkcm9wcGluZy1wYXJ0aWNsZSI6IiIsIm5vbi1kcm9wcGluZy1wYXJ0aWNsZSI6IiJ9LHsiZmFtaWx5IjoiUHJpdGNoYXJkIiwiZ2l2ZW4iOiJMLiIsInBhcnNlLW5hbWVzIjpmYWxzZSwiZHJvcHBpbmctcGFydGljbGUiOiIiLCJub24tZHJvcHBpbmctcGFydGljbGUiOiIifSx7ImZhbWlseSI6IlByaXRjaGFyZCIsImdpdmVuIjoiUy4iLCJwYXJzZS1uYW1lcyI6ZmFsc2UsImRyb3BwaW5nLXBhcnRpY2xlIjoiIiwibm9uLWRyb3BwaW5nLXBhcnRpY2xlIjoiIn0seyJmYW1pbHkiOiJQcml5YXNoIiwiZ2l2ZW4iOiJWLiIsInBhcnNlLW5hbWVzIjpmYWxzZSwiZHJvcHBpbmctcGFydGljbGUiOiIiLCJub24tZHJvcHBpbmctcGFydGljbGUiOiIifSx7ImZhbWlseSI6IlByb2N0ZXIiLCJnaXZlbiI6IkEuIiwicGFyc2UtbmFtZXMiOmZhbHNlLCJkcm9wcGluZy1wYXJ0aWNsZSI6IiIsIm5vbi1kcm9wcGluZy1wYXJ0aWNsZSI6IiJ9LHsiZmFtaWx5IjoiUHJvY3RvciIsImdpdmVuIjoiQy4iLCJwYXJzZS1uYW1lcyI6ZmFsc2UsImRyb3BwaW5nLXBhcnRpY2xlIjoiIiwibm9uLWRyb3BwaW5nLXBhcnRpY2xlIjoiIn0seyJmYW1pbHkiOiJQcm90b3BhcGFzIiwiZ2l2ZW4iOiJNLiIsInBhcnNlLW5hbWVzIjpmYWxzZSwiZHJvcHBpbmctcGFydGljbGUiOiIiLCJub24tZHJvcHBpbmctcGFydGljbGUiOiIifSx7ImZhbWlseSI6IlByb3VkZm9vdCIsImdpdmVuIjoiUi4iLCJwYXJzZS1uYW1lcyI6ZmFsc2UsImRyb3BwaW5nLXBhcnRpY2xlIjoiIiwibm9uLWRyb3BwaW5nLXBhcnRpY2xlIjoiIn0seyJmYW1pbHkiOiJQcnVkb24iLCJnaXZlbiI6IkIuIiwicGFyc2UtbmFtZXMiOmZhbHNlLCJkcm9wcGluZy1wYXJ0aWNsZSI6IiIsIm5vbi1kcm9wcGluZy1wYXJ0aWNsZSI6IiJ9LHsiZmFtaWx5IjoiUHJ5b3IiLCJnaXZlbiI6IkQuIiwicGFyc2UtbmFtZXMiOmZhbHNlLCJkcm9wcGluZy1wYXJ0aWNsZSI6IiIsIm5vbi1kcm9wcGluZy1wYXJ0aWNsZSI6IiJ9LHsiZmFtaWx5IjoiUHVkaSIsImdpdmVuIjoiUy4iLCJwYXJzZS1uYW1lcyI6ZmFsc2UsImRyb3BwaW5nLXBhcnRpY2xlIjoiIiwibm9uLWRyb3BwaW5nLXBhcnRpY2xlIjoiIn0seyJmYW1pbHkiOiJQdWZmZXR0IiwiZ2l2ZW4iOiJBLiIsInBhcnNlLW5hbWVzIjpmYWxzZSwiZHJvcHBpbmctcGFydGljbGUiOiIiLCJub24tZHJvcHBpbmctcGFydGljbGUiOiIifSx7ImZhbWlseSI6IlB1Z2giLCJnaXZlbiI6IkouIiwicGFyc2UtbmFtZXMiOmZhbHNlLCJkcm9wcGluZy1wYXJ0aWNsZSI6IiIsIm5vbi1kcm9wcGluZy1wYXJ0aWNsZSI6IiJ9LHsiZmFtaWx5IjoiUHVnaCIsImdpdmVuIjoiTC4iLCJwYXJzZS1uYW1lcyI6ZmFsc2UsImRyb3BwaW5nLXBhcnRpY2xlIjoiIiwibm9uLWRyb3BwaW5nLXBhcnRpY2xlIjoiIn0seyJmYW1pbHkiOiJQdWdoIiwiZ2l2ZW4iOiJNLiIsInBhcnNlLW5hbWVzIjpmYWxzZSwiZHJvcHBpbmctcGFydGljbGUiOiIiLCJub24tZHJvcHBpbmctcGFydGljbGUiOiIifSx7ImZhbWlseSI6IlB1Z2giLCJnaXZlbiI6Ik4uIiwicGFyc2UtbmFtZXMiOmZhbHNlLCJkcm9wcGluZy1wYXJ0aWNsZSI6IiIsIm5vbi1kcm9wcGluZy1wYXJ0aWNsZSI6IiJ9LHsiZmFtaWx5IjoiUHVnaCIsImdpdmVuIjoiUi4iLCJwYXJzZS1uYW1lcyI6ZmFsc2UsImRyb3BwaW5nLXBhcnRpY2xlIjoiIiwibm9uLWRyb3BwaW5nLXBhcnRpY2xlIjoiIn0seyJmYW1pbHkiOiJQdWlzYSIsImdpdmVuIjoiVi4iLCJwYXJzZS1uYW1lcyI6ZmFsc2UsImRyb3BwaW5nLXBhcnRpY2xlIjoiIiwibm9uLWRyb3BwaW5nLXBhcnRpY2xlIjoiIn0seyJmYW1pbHkiOiJQdWxpeWFra2FkaSIsImdpdmVuIjoiUy4iLCJwYXJzZS1uYW1lcyI6ZmFsc2UsImRyb3BwaW5nLXBhcnRpY2xlIjoiIiwibm9uLWRyb3BwaW5nLXBhcnRpY2xlIjoiIn0seyJmYW1pbHkiOiJQdWxsZW4iLCJnaXZlbiI6IkouIiwicGFyc2UtbmFtZXMiOmZhbHNlLCJkcm9wcGluZy1wYXJ0aWNsZSI6IiIsIm5vbi1kcm9wcGluZy1wYXJ0aWNsZSI6IiJ9LHsiZmFtaWx5IjoiUHVuaWEiLCJnaXZlbiI6IksuIiwicGFyc2UtbmFtZXMiOmZhbHNlLCJkcm9wcGluZy1wYXJ0aWNsZSI6IiIsIm5vbi1kcm9wcGluZy1wYXJ0aWNsZSI6IiJ9LHsiZmFtaWx5IjoiUHVubmlsYXRoIEFiZHVsc2FtYWQiLCJnaXZlbiI6IlMuIiwicGFyc2UtbmFtZXMiOmZhbHNlLCJkcm9wcGluZy1wYXJ0aWNsZSI6IiIsIm5vbi1kcm9wcGluZy1wYXJ0aWNsZSI6IiJ9LHsiZmFtaWx5IjoiUHVyYW5kYXJlIiwiZ2l2ZW4iOiJMLiIsInBhcnNlLW5hbWVzIjpmYWxzZSwiZHJvcHBpbmctcGFydGljbGUiOiIiLCJub24tZHJvcHBpbmctcGFydGljbGUiOiIifSx7ImZhbWlseSI6IlB1cmNoYXNlIiwiZ2l2ZW4iOiJELiIsInBhcnNlLW5hbWVzIjpmYWxzZSwiZHJvcHBpbmctcGFydGljbGUiOiIiLCJub24tZHJvcHBpbmctcGFydGljbGUiOiIifSx7ImZhbWlseSI6IlB1cmR1ZSIsImdpdmVuIjoiQy4iLCJwYXJzZS1uYW1lcyI6ZmFsc2UsImRyb3BwaW5nLXBhcnRpY2xlIjoiIiwibm9uLWRyb3BwaW5nLXBhcnRpY2xlIjoiIn0seyJmYW1pbHkiOiJQdXJkeSIsImdpdmVuIjoiUi4iLCJwYXJzZS1uYW1lcyI6ZmFsc2UsImRyb3BwaW5nLXBhcnRpY2xlIjoiIiwibm9uLWRyb3BwaW5nLXBhcnRpY2xlIjoiIn0seyJmYW1pbHkiOiJQdXJld2FsIiwiZ2l2ZW4iOiJCLiIsInBhcnNlLW5hbWVzIjpmYWxzZSwiZHJvcHBpbmctcGFydGljbGUiOiIiLCJub24tZHJvcHBpbmctcGFydGljbGUiOiIifSx7ImZhbWlseSI6IlB1cm5lbGwiLCJnaXZlbiI6IlIuIiwicGFyc2UtbmFtZXMiOmZhbHNlLCJkcm9wcGluZy1wYXJ0aWNsZSI6IiIsIm5vbi1kcm9wcGluZy1wYXJ0aWNsZSI6IiJ9LHsiZmFtaWx5IjoiUHVyc2VsbCIsImdpdmVuIjoiTS4iLCJwYXJzZS1uYW1lcyI6ZmFsc2UsImRyb3BwaW5nLXBhcnRpY2xlIjoiIiwibm9uLWRyb3BwaW5nLXBhcnRpY2xlIjoiIn0seyJmYW1pbHkiOiJQdXJzc29yZCIsImdpdmVuIjoiRy4iLCJwYXJzZS1uYW1lcyI6ZmFsc2UsImRyb3BwaW5nLXBhcnRpY2xlIjoiIiwibm9uLWRyb3BwaW5nLXBhcnRpY2xlIjoiIn0seyJmYW1pbHkiOiJQdXJ2ZXMiLCJnaXZlbiI6IlIuIiwicGFyc2UtbmFtZXMiOmZhbHNlLCJkcm9wcGluZy1wYXJ0aWNsZSI6IiIsIm5vbi1kcm9wcGluZy1wYXJ0aWNsZSI6IiJ9LHsiZmFtaWx5IjoiUHVydmlzIiwiZ2l2ZW4iOiJTLiIsInBhcnNlLW5hbWVzIjpmYWxzZSwiZHJvcHBpbmctcGFydGljbGUiOiIiLCJub24tZHJvcHBpbmctcGFydGljbGUiOiIifSx7ImZhbWlseSI6IlB1dGVuc2VuIiwiZ2l2ZW4iOiJELiIsInBhcnNlLW5hbWVzIjpmYWxzZSwiZHJvcHBpbmctcGFydGljbGUiOiIiLCJub24tZHJvcHBpbmctcGFydGljbGUiOiIifSx7ImZhbWlseSI6IlB1dmFuZXN3YXJhbiIsImdpdmVuIjoiQi4iLCJwYXJzZS1uYW1lcyI6ZmFsc2UsImRyb3BwaW5nLXBhcnRpY2xlIjoiIiwibm9uLWRyb3BwaW5nLXBhcnRpY2xlIjoiIn0seyJmYW1pbHkiOiJQdXh0eSIsImdpdmVuIjoiQS4iLCJwYXJzZS1uYW1lcyI6ZmFsc2UsImRyb3BwaW5nLXBhcnRpY2xlIjoiIiwibm9uLWRyb3BwaW5nLXBhcnRpY2xlIjoiIn0seyJmYW1pbHkiOiJQdXh0eSIsImdpdmVuIjoiSy4iLCJwYXJzZS1uYW1lcyI6ZmFsc2UsImRyb3BwaW5nLXBhcnRpY2xlIjoiIiwibm9uLWRyb3BwaW5nLXBhcnRpY2xlIjoiIn0seyJmYW1pbHkiOiJQdXlyaWdhdWQiLCJnaXZlbiI6IlouIiwicGFyc2UtbmFtZXMiOmZhbHNlLCJkcm9wcGluZy1wYXJ0aWNsZSI6IiIsIm5vbi1kcm9wcGluZy1wYXJ0aWNsZSI6IiJ9LHsiZmFtaWx5IjoiUHlhcnQiLCJnaXZlbiI6IkUuIiwicGFyc2UtbmFtZXMiOmZhbHNlLCJkcm9wcGluZy1wYXJ0aWNsZSI6IiIsIm5vbi1kcm9wcGluZy1wYXJ0aWNsZSI6IiJ9LHsiZmFtaWx5IjoiUHllIiwiZ2l2ZW4iOiJFLiIsInBhcnNlLW5hbWVzIjpmYWxzZSwiZHJvcHBpbmctcGFydGljbGUiOiIiLCJub24tZHJvcHBpbmctcGFydGljbGUiOiIifSx7ImZhbWlseSI6IlB5bm4iLCJnaXZlbiI6Ik0uIiwicGFyc2UtbmFtZXMiOmZhbHNlLCJkcm9wcGluZy1wYXJ0aWNsZSI6IiIsIm5vbi1kcm9wcGluZy1wYXJ0aWNsZSI6IiJ9LHsiZmFtaWx5IjoiUWFkZWVyIiwiZ2l2ZW4iOiJULiIsInBhcnNlLW5hbWVzIjpmYWxzZSwiZHJvcHBpbmctcGFydGljbGUiOiIiLCJub24tZHJvcHBpbmctcGFydGljbGUiOiIifSx7ImZhbWlseSI6IlFheXVtIiwiZ2l2ZW4iOiJNLiIsInBhcnNlLW5hbWVzIjpmYWxzZSwiZHJvcHBpbmctcGFydGljbGUiOiIiLCJub24tZHJvcHBpbmctcGFydGljbGUiOiIifSx7ImZhbWlseSI6IlF1YWgiLCJnaXZlbiI6IkMuIiwicGFyc2UtbmFtZXMiOmZhbHNlLCJkcm9wcGluZy1wYXJ0aWNsZSI6IiIsIm5vbi1kcm9wcGluZy1wYXJ0aWNsZSI6IiJ9LHsiZmFtaWx5IjoiUXVhaWQiLCJnaXZlbiI6IlMuIiwicGFyc2UtbmFtZXMiOmZhbHNlLCJkcm9wcGluZy1wYXJ0aWNsZSI6IiIsIm5vbi1kcm9wcGluZy1wYXJ0aWNsZSI6IiJ9LHsiZmFtaWx5IjoiUXVhaWwiLCJnaXZlbiI6Ik4uIiwicGFyc2UtbmFtZXMiOmZhbHNlLCJkcm9wcGluZy1wYXJ0aWNsZSI6IiIsIm5vbi1kcm9wcGluZy1wYXJ0aWNsZSI6IiJ9LHsiZmFtaWx5IjoiUXVhbWluYSIsImdpdmVuIjoiQy4iLCJwYXJzZS1uYW1lcyI6ZmFsc2UsImRyb3BwaW5nLXBhcnRpY2xlIjoiIiwibm9uLWRyb3BwaW5nLXBhcnRpY2xlIjoiIn0seyJmYW1pbHkiOiJRdWFydGVybWFpbmUiLCJnaXZlbiI6IkcuIiwicGFyc2UtbmFtZXMiOmZhbHNlLCJkcm9wcGluZy1wYXJ0aWNsZSI6IiIsIm5vbi1kcm9wcGluZy1wYXJ0aWNsZSI6IiJ9LHsiZmFtaWx5IjoiUXVhc2ltIiwiZ2l2ZW4iOiJULiIsInBhcnNlLW5hbWVzIjpmYWxzZSwiZHJvcHBpbmctcGFydGljbGUiOiIiLCJub24tZHJvcHBpbmctcGFydGljbGUiOiIifSx7ImZhbWlseSI6IlF1YXlsZSIsImdpdmVuIjoiQS4iLCJwYXJzZS1uYW1lcyI6ZmFsc2UsImRyb3BwaW5nLXBhcnRpY2xlIjoiIiwibm9uLWRyb3BwaW5nLXBhcnRpY2xlIjoiIn0seyJmYW1pbHkiOiJRdWVrIiwiZ2l2ZW4iOiJFLiIsInBhcnNlLW5hbWVzIjpmYWxzZSwiZHJvcHBpbmctcGFydGljbGUiOiIiLCJub24tZHJvcHBpbmctcGFydGljbGUiOiIifSx7ImZhbWlseSI6IlF1ZW5ieSIsImdpdmVuIjoiUy4iLCJwYXJzZS1uYW1lcyI6ZmFsc2UsImRyb3BwaW5nLXBhcnRpY2xlIjoiIiwibm9uLWRyb3BwaW5nLXBhcnRpY2xlIjoiIn0seyJmYW1pbHkiOiJRdWkiLCJnaXZlbiI6IlguIiwicGFyc2UtbmFtZXMiOmZhbHNlLCJkcm9wcGluZy1wYXJ0aWNsZSI6IiIsIm5vbi1kcm9wcGluZy1wYXJ0aWNsZSI6IiJ9LHsiZmFtaWx5IjoiUXVpIGFuby1DYW1wb3MiLCJnaXZlbiI6IkouIiwicGFyc2UtbmFtZXMiOmZhbHNlLCJkcm9wcGluZy1wYXJ0aWNsZSI6IiIsIm5vbi1kcm9wcGluZy1wYXJ0aWNsZSI6IiJ9LHsiZmFtaWx5IjoiUXVpY2siLCJnaXZlbiI6IlYuIiwicGFyc2UtbmFtZXMiOmZhbHNlLCJkcm9wcGluZy1wYXJ0aWNsZSI6IiIsIm5vbi1kcm9wcGluZy1wYXJ0aWNsZSI6IiJ9LHsiZmFtaWx5IjoiUXVpZ2xleSIsImdpdmVuIjoiSi4iLCJwYXJzZS1uYW1lcyI6ZmFsc2UsImRyb3BwaW5nLXBhcnRpY2xlIjoiIiwibm9uLWRyb3BwaW5nLXBhcnRpY2xlIjoiIn0seyJmYW1pbHkiOiJRdWluZG95b3MiLCJnaXZlbiI6IkouIiwicGFyc2UtbmFtZXMiOmZhbHNlLCJkcm9wcGluZy1wYXJ0aWNsZSI6IiIsIm5vbi1kcm9wcGluZy1wYXJ0aWNsZSI6IiJ9LHsiZmFtaWx5IjoiUXVpbm4iLCJnaXZlbiI6IkEuIiwicGFyc2UtbmFtZXMiOmZhbHNlLCJkcm9wcGluZy1wYXJ0aWNsZSI6IiIsIm5vbi1kcm9wcGluZy1wYXJ0aWNsZSI6IiJ9LHsiZmFtaWx5IjoiUXVpbm4iLCJnaXZlbiI6IkouIiwicGFyc2UtbmFtZXMiOmZhbHNlLCJkcm9wcGluZy1wYXJ0aWNsZSI6IiIsIm5vbi1kcm9wcGluZy1wYXJ0aWNsZSI6IiJ9LHsiZmFtaWx5IjoiUXVpbm4iLCJnaXZlbiI6IlQuIiwicGFyc2UtbmFtZXMiOmZhbHNlLCJkcm9wcGluZy1wYXJ0aWNsZSI6IiIsIm5vbi1kcm9wcGluZy1wYXJ0aWNsZSI6IiJ9LHsiZmFtaWx5IjoiUXVyYXR1bGFpbiIsImdpdmVuIjoiUS4iLCJwYXJzZS1uYW1lcyI6ZmFsc2UsImRyb3BwaW5nLXBhcnRpY2xlIjoiIiwibm9uLWRyb3BwaW5nLXBhcnRpY2xlIjoiIn0seyJmYW1pbHkiOiJRdXJlc2hpIiwiZ2l2ZW4iOiJELiIsInBhcnNlLW5hbWVzIjpmYWxzZSwiZHJvcHBpbmctcGFydGljbGUiOiIiLCJub24tZHJvcHBpbmctcGFydGljbGUiOiIifSx7ImZhbWlseSI6IlF1cmVzaGkiLCJnaXZlbiI6IkUuIiwicGFyc2UtbmFtZXMiOmZhbHNlLCJkcm9wcGluZy1wYXJ0aWNsZSI6IiIsIm5vbi1kcm9wcGluZy1wYXJ0aWNsZSI6IiJ9LHsiZmFtaWx5IjoiUXVyZXNoaSIsImdpdmVuIjoiSC4iLCJwYXJzZS1uYW1lcyI6ZmFsc2UsImRyb3BwaW5nLXBhcnRpY2xlIjoiIiwibm9uLWRyb3BwaW5nLXBhcnRpY2xlIjoiIn0seyJmYW1pbHkiOiJRdXJlc2hpIiwiZ2l2ZW4iOiJJLiIsInBhcnNlLW5hbWVzIjpmYWxzZSwiZHJvcHBpbmctcGFydGljbGUiOiIiLCJub24tZHJvcHBpbmctcGFydGljbGUiOiIifSx7ImZhbWlseSI6IlF1cmVzaGkiLCJnaXZlbiI6IksuIiwicGFyc2UtbmFtZXMiOmZhbHNlLCJkcm9wcGluZy1wYXJ0aWNsZSI6IiIsIm5vbi1kcm9wcGluZy1wYXJ0aWNsZSI6IiJ9LHsiZmFtaWx5IjoiUXVyZXNoaSIsImdpdmVuIjoiTi4iLCJwYXJzZS1uYW1lcyI6ZmFsc2UsImRyb3BwaW5nLXBhcnRpY2xlIjoiIiwibm9uLWRyb3BwaW5nLXBhcnRpY2xlIjoiIn0seyJmYW1pbHkiOiJRdXJyYXR1bGFpbiIsImdpdmVuIjoiUS4iLCJwYXJzZS1uYW1lcyI6ZmFsc2UsImRyb3BwaW5nLXBhcnRpY2xlIjoiIiwibm9uLWRyb3BwaW5nLXBhcnRpY2xlIjoiIn0seyJmYW1pbHkiOiJRdXRhYiIsImdpdmVuIjoiUy4iLCJwYXJzZS1uYW1lcyI6ZmFsc2UsImRyb3BwaW5nLXBhcnRpY2xlIjoiIiwibm9uLWRyb3BwaW5nLXBhcnRpY2xlIjoiIn0seyJmYW1pbHkiOiJSIE5hcXZpIiwiZ2l2ZW4iOiJBLiIsInBhcnNlLW5hbWVzIjpmYWxzZSwiZHJvcHBpbmctcGFydGljbGUiOiIiLCJub24tZHJvcHBpbmctcGFydGljbGUiOiIifSx7ImZhbWlseSI6IlJhIGVzd2FyeSIsImdpdmVuIjoiSi4iLCJwYXJzZS1uYW1lcyI6ZmFsc2UsImRyb3BwaW5nLXBhcnRpY2xlIjoiIiwibm9uLWRyb3BwaW5nLXBhcnRpY2xlIjoiIn0seyJmYW1pbHkiOiJSYSBrYW5uYSIsImdpdmVuIjoiSi4iLCJwYXJzZS1uYW1lcyI6ZmFsc2UsImRyb3BwaW5nLXBhcnRpY2xlIjoiIiwibm9uLWRyb3BwaW5nLXBhcnRpY2xlIjoiIn0seyJmYW1pbHkiOiJSYWJpbm93aWN6IiwiZ2l2ZW4iOiJTLiIsInBhcnNlLW5hbWVzIjpmYWxzZSwiZHJvcHBpbmctcGFydGljbGUiOiIiLCJub24tZHJvcHBpbmctcGFydGljbGUiOiIifSx7ImZhbWlseSI6IlJhY2VhbGEiLCJnaXZlbiI6Ik0uIiwicGFyc2UtbmFtZXMiOmZhbHNlLCJkcm9wcGluZy1wYXJ0aWNsZSI6IiIsIm5vbi1kcm9wcGluZy1wYXJ0aWNsZSI6IiJ9LHsiZmFtaWx5IjoiUmFjaGlkIiwiZ2l2ZW4iOiJBLiIsInBhcnNlLW5hbWVzIjpmYWxzZSwiZHJvcHBpbmctcGFydGljbGUiOiIiLCJub24tZHJvcHBpbmctcGFydGljbGUiOiIifSx7ImZhbWlseSI6IlJhY2htYW4iLCJnaXZlbiI6IlIuIiwicGFyc2UtbmFtZXMiOmZhbHNlLCJkcm9wcGluZy1wYXJ0aWNsZSI6IiIsIm5vbi1kcm9wcGluZy1wYXJ0aWNsZSI6IiJ9LHsiZmFtaWx5IjoiUmFkIiwiZ2l2ZW4iOiJMLiIsInBhcnNlLW5hbWVzIjpmYWxzZSwiZHJvcHBpbmctcGFydGljbGUiOiIiLCJub24tZHJvcHBpbmctcGFydGljbGUiOiIifSx7ImZhbWlseSI6IlJhZGZvcmQiLCJnaXZlbiI6IkwuIiwicGFyc2UtbmFtZXMiOmZhbHNlLCJkcm9wcGluZy1wYXJ0aWNsZSI6IiIsIm5vbi1kcm9wcGluZy1wYXJ0aWNsZSI6IiJ9LHsiZmFtaWx5IjoiUmFkZm9yZCIsImdpdmVuIjoiSi4iLCJwYXJzZS1uYW1lcyI6ZmFsc2UsImRyb3BwaW5nLXBhcnRpY2xlIjoiIiwibm9uLWRyb3BwaW5nLXBhcnRpY2xlIjoiIn0seyJmYW1pbHkiOiJSYWRoYWtyaXNobmFuIiwiZ2l2ZW4iOiJKLiIsInBhcnNlLW5hbWVzIjpmYWxzZSwiZHJvcHBpbmctcGFydGljbGUiOiIiLCJub24tZHJvcHBpbmctcGFydGljbGUiOiIifSx7ImZhbWlseSI6IlJhZmZlcnR5IiwiZ2l2ZW4iOiJILiIsInBhcnNlLW5hbWVzIjpmYWxzZSwiZHJvcHBpbmctcGFydGljbGUiOiIiLCJub24tZHJvcHBpbmctcGFydGljbGUiOiIifSx7ImZhbWlseSI6IlJhZmlxIiwiZ2l2ZW4iOiJNLiIsInBhcnNlLW5hbWVzIjpmYWxzZSwiZHJvcHBpbmctcGFydGljbGUiOiIiLCJub24tZHJvcHBpbmctcGFydGljbGUiOiIifSx7ImZhbWlseSI6IlJhZmlxIiwiZ2l2ZW4iOiJTLiIsInBhcnNlLW5hbWVzIjpmYWxzZSwiZHJvcHBpbmctcGFydGljbGUiOiIiLCJub24tZHJvcHBpbmctcGFydGljbGUiOiIifSx7ImZhbWlseSI6IlJhZmlxdWUiLCJnaXZlbiI6IkMuIiwicGFyc2UtbmFtZXMiOmZhbHNlLCJkcm9wcGluZy1wYXJ0aWNsZSI6IiIsIm5vbi1kcm9wcGluZy1wYXJ0aWNsZSI6IiJ9LHsiZmFtaWx5IjoiUmFmaXF1ZSIsImdpdmVuIjoiSi4iLCJwYXJzZS1uYW1lcyI6ZmFsc2UsImRyb3BwaW5nLXBhcnRpY2xlIjoiIiwibm9uLWRyb3BwaW5nLXBhcnRpY2xlIjoiIn0seyJmYW1pbHkiOiJSYWZpcXVlIiwiZ2l2ZW4iOiJNLiIsInBhcnNlLW5hbWVzIjpmYWxzZSwiZHJvcHBpbmctcGFydGljbGUiOiIiLCJub24tZHJvcHBpbmctcGFydGljbGUiOiIifSx7ImZhbWlseSI6IlJhZ2F0aGEiLCJnaXZlbiI6IlIuIiwicGFyc2UtbmFtZXMiOmZhbHNlLCJkcm9wcGluZy1wYXJ0aWNsZSI6IiIsIm5vbi1kcm9wcGluZy1wYXJ0aWNsZSI6IiJ9LHsiZmFtaWx5IjoiUmFnaHVuYXRoYW4iLCJnaXZlbiI6IkEuIiwicGFyc2UtbmFtZXMiOmZhbHNlLCJkcm9wcGluZy1wYXJ0aWNsZSI6IiIsIm5vbi1kcm9wcGluZy1wYXJ0aWNsZSI6IiJ9LHsiZmFtaWx5IjoiUmFndXJvIiwiZ2l2ZW4iOiJBLiIsInBhcnNlLW5hbWVzIjpmYWxzZSwiZHJvcHBpbmctcGFydGljbGUiOiIiLCJub24tZHJvcHBpbmctcGFydGljbGUiOiIifSx7ImZhbWlseSI6IlJhaGEiLCJnaXZlbiI6IlMuIiwicGFyc2UtbmFtZXMiOmZhbHNlLCJkcm9wcGluZy1wYXJ0aWNsZSI6IiIsIm5vbi1kcm9wcGluZy1wYXJ0aWNsZSI6IiJ9LHsiZmFtaWx5IjoiUmFoYW1hIiwiZ2l2ZW4iOiJTLiIsInBhcnNlLW5hbWVzIjpmYWxzZSwiZHJvcHBpbmctcGFydGljbGUiOiIiLCJub24tZHJvcHBpbmctcGFydGljbGUiOiIifSx7ImZhbWlseSI6IlJhaGlsbHkiLCJnaXZlbiI6IksuIiwicGFyc2UtbmFtZXMiOmZhbHNlLCJkcm9wcGluZy1wYXJ0aWNsZSI6IiIsIm5vbi1kcm9wcGluZy1wYXJ0aWNsZSI6IiJ9LHsiZmFtaWx5IjoiUmFoaW0iLCJnaXZlbiI6IkYuIiwicGFyc2UtbmFtZXMiOmZhbHNlLCJkcm9wcGluZy1wYXJ0aWNsZSI6IiIsIm5vbi1kcm9wcGluZy1wYXJ0aWNsZSI6IiJ9LHsiZmFtaWx5IjoiUmFoaW1pIiwiZ2l2ZW4iOiJBLiIsInBhcnNlLW5hbWVzIjpmYWxzZSwiZHJvcHBpbmctcGFydGljbGUiOiIiLCJub24tZHJvcHBpbmctcGFydGljbGUiOiIifSx7ImZhbWlseSI6IlJhaGltaSIsImdpdmVuIjoiSC4iLCJwYXJzZS1uYW1lcyI6ZmFsc2UsImRyb3BwaW5nLXBhcnRpY2xlIjoiIiwibm9uLWRyb3BwaW5nLXBhcnRpY2xlIjoiIn0seyJmYW1pbHkiOiJSYWhtYW4iLCJnaXZlbiI6Ik0uIiwicGFyc2UtbmFtZXMiOmZhbHNlLCJkcm9wcGluZy1wYXJ0aWNsZSI6IiIsIm5vbi1kcm9wcGluZy1wYXJ0aWNsZSI6IiJ9LHsiZmFtaWx5IjoiUmFobWFuIiwiZ2l2ZW4iOiJTLiIsInBhcnNlLW5hbWVzIjpmYWxzZSwiZHJvcHBpbmctcGFydGljbGUiOiIiLCJub24tZHJvcHBpbmctcGFydGljbGUiOiIifSx7ImZhbWlseSI6IlJhaG1hbnkiLCJnaXZlbiI6IlMuIiwicGFyc2UtbmFtZXMiOmZhbHNlLCJkcm9wcGluZy1wYXJ0aWNsZSI6IiIsIm5vbi1kcm9wcGluZy1wYXJ0aWNsZSI6IiJ9LHsiZmFtaWx5IjoiUmFpIiwiZ2l2ZW4iOiJQLiIsInBhcnNlLW5hbWVzIjpmYWxzZSwiZHJvcHBpbmctcGFydGljbGUiOiIiLCJub24tZHJvcHBpbmctcGFydGljbGUiOiIifSx7ImZhbWlseSI6IlJhaSIsImdpdmVuIjoiUy4iLCJwYXJzZS1uYW1lcyI6ZmFsc2UsImRyb3BwaW5nLXBhcnRpY2xlIjoiIiwibm9uLWRyb3BwaW5nLXBhcnRpY2xlIjoiIn0seyJmYW1pbHkiOiJSYWlzb3ZhIiwiZ2l2ZW4iOiJMLiIsInBhcnNlLW5hbWVzIjpmYWxzZSwiZHJvcHBpbmctcGFydGljbGUiOiIiLCJub24tZHJvcHBpbmctcGFydGljbGUiOiIifSx7ImZhbWlseSI6IlJhaXRoYXRoYSIsImdpdmVuIjoiQS4iLCJwYXJzZS1uYW1lcyI6ZmFsc2UsImRyb3BwaW5nLXBhcnRpY2xlIjoiIiwibm9uLWRyb3BwaW5nLXBhcnRpY2xlIjoiIn0seyJmYW1pbHkiOiJSYWoiLCJnaXZlbiI6IkEuIiwicGFyc2UtbmFtZXMiOmZhbHNlLCJkcm9wcGluZy1wYXJ0aWNsZSI6IiIsIm5vbi1kcm9wcGluZy1wYXJ0aWNsZSI6IiJ9LHsiZmFtaWx5IjoiUmFqYWdvcGFsIiwiZ2l2ZW4iOiJBLiIsInBhcnNlLW5hbWVzIjpmYWxzZSwiZHJvcHBpbmctcGFydGljbGUiOiIiLCJub24tZHJvcHBpbmctcGFydGljbGUiOiIifSx7ImZhbWlseSI6IlJhamFnb3BhbGFuIiwiZ2l2ZW4iOiJQLiIsInBhcnNlLW5hbWVzIjpmYWxzZSwiZHJvcHBpbmctcGFydGljbGUiOiIiLCJub24tZHJvcHBpbmctcGFydGljbGUiOiIifSx7ImZhbWlseSI6IlJhamFpYWgiLCJnaXZlbiI6Ik4uIiwicGFyc2UtbmFtZXMiOmZhbHNlLCJkcm9wcGluZy1wYXJ0aWNsZSI6IiIsIm5vbi1kcm9wcGluZy1wYXJ0aWNsZSI6IiJ9LHsiZmFtaWx5IjoiUmFqYWxpbmdhbSIsImdpdmVuIjoiSy4iLCJwYXJzZS1uYW1lcyI6ZmFsc2UsImRyb3BwaW5nLXBhcnRpY2xlIjoiIiwibm9uLWRyb3BwaW5nLXBhcnRpY2xlIjoiIn0seyJmYW1pbHkiOiJSYWphc2VrYXJhbiIsImdpdmVuIjoiQS4iLCJwYXJzZS1uYW1lcyI6ZmFsc2UsImRyb3BwaW5nLXBhcnRpY2xlIjoiIiwibm9uLWRyb3BwaW5nLXBhcnRpY2xlIjoiIn0seyJmYW1pbHkiOiJSYWphc3JpIiwiZ2l2ZW4iOiJBLiIsInBhcnNlLW5hbWVzIjpmYWxzZSwiZHJvcHBpbmctcGFydGljbGUiOiIiLCJub24tZHJvcHBpbmctcGFydGljbGUiOiIifSx7ImZhbWlseSI6IlJhamVzd2FyYW4iLCJnaXZlbiI6IlQuIiwicGFyc2UtbmFtZXMiOmZhbHNlLCJkcm9wcGluZy1wYXJ0aWNsZSI6IiIsIm5vbi1kcm9wcGluZy1wYXJ0aWNsZSI6IiJ9LHsiZmFtaWx5IjoiUmFqa3VtYXIiLCJnaXZlbiI6IkkuIiwicGFyc2UtbmFtZXMiOmZhbHNlLCJkcm9wcGluZy1wYXJ0aWNsZSI6IiIsIm5vbi1kcm9wcGluZy1wYXJ0aWNsZSI6IiJ9LHsiZmFtaWx5IjoiUmFqbW9oYW4iLCJnaXZlbiI6IkcuIiwicGFyc2UtbmFtZXMiOmZhbHNlLCJkcm9wcGluZy1wYXJ0aWNsZSI6IiIsIm5vbi1kcm9wcGluZy1wYXJ0aWNsZSI6IiJ9LHsiZmFtaWx5IjoiUmFsbGFuIiwiZ2l2ZW4iOiJSLiIsInBhcnNlLW5hbWVzIjpmYWxzZSwiZHJvcHBpbmctcGFydGljbGUiOiIiLCJub24tZHJvcHBpbmctcGFydGljbGUiOiIifSx7ImZhbWlseSI6IlJhbHNvbiIsImdpdmVuIjoiTS4iLCJwYXJzZS1uYW1lcyI6ZmFsc2UsImRyb3BwaW5nLXBhcnRpY2xlIjoiIiwibm9uLWRyb3BwaW5nLXBhcnRpY2xlIjoiIn0seyJmYW1pbHkiOiJSYWxzdG9uIiwiZ2l2ZW4iOiJLLiIsInBhcnNlLW5hbWVzIjpmYWxzZSwiZHJvcHBpbmctcGFydGljbGUiOiIiLCJub24tZHJvcHBpbmctcGFydGljbGUiOiIifSx7ImZhbWlseSI6IlJhbHN0b24iLCJnaXZlbiI6Ik0uIiwicGFyc2UtbmFtZXMiOmZhbHNlLCJkcm9wcGluZy1wYXJ0aWNsZSI6IiIsIm5vbi1kcm9wcGluZy1wYXJ0aWNsZSI6IiJ9LHsiZmFtaWx5IjoiUmFtIiwiZ2l2ZW4iOiJNLiIsInBhcnNlLW5hbWVzIjpmYWxzZSwiZHJvcHBpbmctcGFydGljbGUiOiIiLCJub24tZHJvcHBpbmctcGFydGljbGUiOiIifSx7ImZhbWlseSI6IlJhbWFiaGFkcmFuIiwiZ2l2ZW4iOiJCLiIsInBhcnNlLW5hbWVzIjpmYWxzZSwiZHJvcHBpbmctcGFydGljbGUiOiIiLCJub24tZHJvcHBpbmctcGFydGljbGUiOiIifSx7ImZhbWlseSI6IlJhbWFsaSIsImdpdmVuIjoiRi4iLCJwYXJzZS1uYW1lcyI6ZmFsc2UsImRyb3BwaW5nLXBhcnRpY2xlIjoiIiwibm9uLWRyb3BwaW5nLXBhcnRpY2xlIjoiIn0seyJmYW1pbHkiOiJSYW1hbGkiLCJnaXZlbiI6Ik0uIiwicGFyc2UtbmFtZXMiOmZhbHNlLCJkcm9wcGluZy1wYXJ0aWNsZSI6IiIsIm5vbi1kcm9wcGluZy1wYXJ0aWNsZSI6IiJ9LHsiZmFtaWx5IjoiUmFtYW5uYSIsImdpdmVuIjoiUy4iLCJwYXJzZS1uYW1lcyI6ZmFsc2UsImRyb3BwaW5nLXBhcnRpY2xlIjoiIiwibm9uLWRyb3BwaW5nLXBhcnRpY2xlIjoiIn0seyJmYW1pbHkiOiJSYW1hc2FteSIsImdpdmVuIjoiTS4iLCJwYXJzZS1uYW1lcyI6ZmFsc2UsImRyb3BwaW5nLXBhcnRpY2xlIjoiIiwibm9uLWRyb3BwaW5nLXBhcnRpY2xlIjoiIn0seyJmYW1pbHkiOiJSYW1jaGFuZGFuaSIsImdpdmVuIjoiQS4iLCJwYXJzZS1uYW1lcyI6ZmFsc2UsImRyb3BwaW5nLXBhcnRpY2xlIjoiIiwibm9uLWRyb3BwaW5nLXBhcnRpY2xlIjoiIn0seyJmYW1pbHkiOiJSYW1kaW4iLCJnaXZlbiI6IkQuIiwicGFyc2UtbmFtZXMiOmZhbHNlLCJkcm9wcGluZy1wYXJ0aWNsZSI6IiIsIm5vbi1kcm9wcGluZy1wYXJ0aWNsZSI6IiJ9LHsiZmFtaWx5IjoiUmFtaXJleiIsImdpdmVuIjoiSi4iLCJwYXJzZS1uYW1lcyI6ZmFsc2UsImRyb3BwaW5nLXBhcnRpY2xlIjoiIiwibm9uLWRyb3BwaW5nLXBhcnRpY2xlIjoiIn0seyJmYW1pbHkiOiJSYW1pcmV6IiwiZ2l2ZW4iOiJNLiIsInBhcnNlLW5hbWVzIjpmYWxzZSwiZHJvcHBpbmctcGFydGljbGUiOiIiLCJub24tZHJvcHBpbmctcGFydGljbGUiOiIifSx7ImZhbWlseSI6IlJhbW5hcmFpbiIsImdpdmVuIjoiRy4iLCJwYXJzZS1uYW1lcyI6ZmFsc2UsImRyb3BwaW5nLXBhcnRpY2xlIjoiIiwibm9uLWRyb3BwaW5nLXBhcnRpY2xlIjoiIn0seyJmYW1pbHkiOiJSYW1uYXJpbmUiLCJnaXZlbiI6IkEuIiwicGFyc2UtbmFtZXMiOmZhbHNlLCJkcm9wcGluZy1wYXJ0aWNsZSI6IiIsIm5vbi1kcm9wcGluZy1wYXJ0aWNsZSI6IiJ9LHsiZmFtaWx5IjoiUmFtb3MiLCJnaXZlbiI6IkwuIiwicGFyc2UtbmFtZXMiOmZhbHNlLCJkcm9wcGluZy1wYXJ0aWNsZSI6IiIsIm5vbi1kcm9wcGluZy1wYXJ0aWNsZSI6IiJ9LHsiZmFtaWx5IjoiUmFtcGxpbmciLCJnaXZlbiI6IlQuIiwicGFyc2UtbmFtZXMiOmZhbHNlLCJkcm9wcGluZy1wYXJ0aWNsZSI6IiIsIm5vbi1kcm9wcGluZy1wYXJ0aWNsZSI6IiJ9LHsiZmFtaWx5IjoiUmFtcmFqIiwiZ2l2ZW4iOiJTLiIsInBhcnNlLW5hbWVzIjpmYWxzZSwiZHJvcHBpbmctcGFydGljbGUiOiIiLCJub24tZHJvcHBpbmctcGFydGljbGUiOiIifSx7ImZhbWlseSI6IlJhbXNheSIsImdpdmVuIjoiSi4iLCJwYXJzZS1uYW1lcyI6ZmFsc2UsImRyb3BwaW5nLXBhcnRpY2xlIjoiIiwibm9uLWRyb3BwaW5nLXBhcnRpY2xlIjoiIn0seyJmYW1pbHkiOiJSYW1zaGF3IiwiZ2l2ZW4iOiJBLiIsInBhcnNlLW5hbWVzIjpmYWxzZSwiZHJvcHBpbmctcGFydGljbGUiOiIiLCJub24tZHJvcHBpbmctcGFydGljbGUiOiIifSx7ImZhbWlseSI6IlJhbmQiLCJnaXZlbiI6IkEuIiwicGFyc2UtbmFtZXMiOmZhbHNlLCJkcm9wcGluZy1wYXJ0aWNsZSI6IiIsIm5vbi1kcm9wcGluZy1wYXJ0aWNsZSI6IiJ9LHsiZmFtaWx5IjoiUmFuYSIsImdpdmVuIjoiRy4iLCJwYXJzZS1uYW1lcyI6ZmFsc2UsImRyb3BwaW5nLXBhcnRpY2xlIjoiIiwibm9uLWRyb3BwaW5nLXBhcnRpY2xlIjoiIn0seyJmYW1pbHkiOiJSYW5kIiwiZ2l2ZW4iOiJKLiIsInBhcnNlLW5hbWVzIjpmYWxzZSwiZHJvcHBpbmctcGFydGljbGUiOiIiLCJub24tZHJvcHBpbmctcGFydGljbGUiOiIifSx7ImZhbWlseSI6IlJhbmEiLCJnaXZlbiI6Ik4uIiwicGFyc2UtbmFtZXMiOmZhbHNlLCJkcm9wcGluZy1wYXJ0aWNsZSI6IiIsIm5vbi1kcm9wcGluZy1wYXJ0aWNsZSI6IiJ9LHsiZmFtaWx5IjoiUmFuYSIsImdpdmVuIjoiUi4iLCJwYXJzZS1uYW1lcyI6ZmFsc2UsImRyb3BwaW5nLXBhcnRpY2xlIjoiIiwibm9uLWRyb3BwaW5nLXBhcnRpY2xlIjoiIn0seyJmYW1pbHkiOiJSYW5kaGV2YSIsImdpdmVuIjoiSC4iLCJwYXJzZS1uYW1lcyI6ZmFsc2UsImRyb3BwaW5nLXBhcnRpY2xlIjoiIiwibm9uLWRyb3BwaW5nLXBhcnRpY2xlIjoiIn0seyJmYW1pbHkiOiJSYW5nYSIsImdpdmVuIjoiUC4iLCJwYXJzZS1uYW1lcyI6ZmFsc2UsImRyb3BwaW5nLXBhcnRpY2xlIjoiIiwibm9uLWRyb3BwaW5nLXBhcnRpY2xlIjoiIn0seyJmYW1pbHkiOiJSYW5nYXIiLCJnaXZlbiI6Ik0uIiwicGFyc2UtbmFtZXMiOmZhbHNlLCJkcm9wcGluZy1wYXJ0aWNsZSI6IiIsIm5vbi1kcm9wcGluZy1wYXJ0aWNsZSI6IiJ9LHsiZmFtaWx5IjoiUmFuZ2FyYWphbiIsImdpdmVuIjoiSC4iLCJwYXJzZS1uYW1lcyI6ZmFsc2UsImRyb3BwaW5nLXBhcnRpY2xlIjoiIiwibm9uLWRyb3BwaW5nLXBhcnRpY2xlIjoiIn0seyJmYW1pbHkiOiJSYW5qYW4iLCJnaXZlbiI6IlMuIiwicGFyc2UtbmFtZXMiOmZhbHNlLCJkcm9wcGluZy1wYXJ0aWNsZSI6IiIsIm5vbi1kcm9wcGluZy1wYXJ0aWNsZSI6IiJ9LHsiZmFtaWx5IjoiUmFuayIsImdpdmVuIjoiSC4iLCJwYXJzZS1uYW1lcyI6ZmFsc2UsImRyb3BwaW5nLXBhcnRpY2xlIjoiIiwibm9uLWRyb3BwaW5nLXBhcnRpY2xlIjoiIn0seyJmYW1pbHkiOiJSYW5rYSIsImdpdmVuIjoiUC4iLCJwYXJzZS1uYW1lcyI6ZmFsc2UsImRyb3BwaW5nLXBhcnRpY2xlIjoiIiwibm9uLWRyb3BwaW5nLXBhcnRpY2xlIjoiIn0seyJmYW1pbHkiOiJSYW5raGVsYXdvbiIsImdpdmVuIjoiUi4iLCJwYXJzZS1uYW1lcyI6ZmFsc2UsImRyb3BwaW5nLXBhcnRpY2xlIjoiIiwibm9uLWRyb3BwaW5nLXBhcnRpY2xlIjoiIn0seyJmYW1pbHkiOiJSYW5raW4iLCJnaXZlbiI6IkEuIiwicGFyc2UtbmFtZXMiOmZhbHNlLCJkcm9wcGluZy1wYXJ0aWNsZSI6IiIsIm5vbi1kcm9wcGluZy1wYXJ0aWNsZSI6IiJ9LHsiZmFtaWx5IjoiUmFvIiwiZ2l2ZW4iOiJBLiIsInBhcnNlLW5hbWVzIjpmYWxzZSwiZHJvcHBpbmctcGFydGljbGUiOiIiLCJub24tZHJvcHBpbmctcGFydGljbGUiOiIifSx7ImZhbWlseSI6IlJhbyIsImdpdmVuIjoiRC4iLCJwYXJzZS1uYW1lcyI6ZmFsc2UsImRyb3BwaW5nLXBhcnRpY2xlIjoiIiwibm9uLWRyb3BwaW5nLXBhcnRpY2xlIjoiIn0seyJmYW1pbHkiOiJSYW8iLCJnaXZlbiI6IlMuIiwicGFyc2UtbmFtZXMiOmZhbHNlLCJkcm9wcGluZy1wYXJ0aWNsZSI6IiIsIm5vbi1kcm9wcGluZy1wYXJ0aWNsZSI6IiJ9LHsiZmFtaWx5IjoiUmFybmFrdW1hciIsImdpdmVuIjoiQS4iLCJwYXJzZS1uYW1lcyI6ZmFsc2UsImRyb3BwaW5nLXBhcnRpY2xlIjoiIiwibm9uLWRyb3BwaW5nLXBhcnRpY2xlIjoiIn0seyJmYW1pbHkiOiJSYXNoZWVkIiwiZ2l2ZW4iOiJBLiIsInBhcnNlLW5hbWVzIjpmYWxzZSwiZHJvcHBpbmctcGFydGljbGUiOiIiLCJub24tZHJvcHBpbmctcGFydGljbGUiOiIifSx7ImZhbWlseSI6IlJhc2hpZCIsImdpdmVuIjoiSy4iLCJwYXJzZS1uYW1lcyI6ZmFsc2UsImRyb3BwaW5nLXBhcnRpY2xlIjoiIiwibm9uLWRyb3BwaW5nLXBhcnRpY2xlIjoiIn0seyJmYW1pbHkiOiJSYXNvbiIsImdpdmVuIjoiTS4iLCJwYXJzZS1uYW1lcyI6ZmFsc2UsImRyb3BwaW5nLXBhcnRpY2xlIjoiIiwibm9uLWRyb3BwaW5nLXBhcnRpY2xlIjoiIn0seyJmYW1pbHkiOiJSYXNwYSIsImdpdmVuIjoiVi4iLCJwYXJzZS1uYW1lcyI6ZmFsc2UsImRyb3BwaW5nLXBhcnRpY2xlIjoiIiwibm9uLWRyb3BwaW5nLXBhcnRpY2xlIjoiIn0seyJmYW1pbHkiOiJSYXN0b2dpIiwiZ2l2ZW4iOiJTLiIsInBhcnNlLW5hbWVzIjpmYWxzZSwiZHJvcHBpbmctcGFydGljbGUiOiIiLCJub24tZHJvcHBpbmctcGFydGljbGUiOiIifSx7ImZhbWlseSI6IlJhc3VsIiwiZ2l2ZW4iOiJGLiIsInBhcnNlLW5hbWVzIjpmYWxzZSwiZHJvcHBpbmctcGFydGljbGUiOiIiLCJub24tZHJvcHBpbmctcGFydGljbGUiOiIifSx7ImZhbWlseSI6IlJhdGNsaWZmIiwiZ2l2ZW4iOiJTLiIsInBhcnNlLW5hbWVzIjpmYWxzZSwiZHJvcHBpbmctcGFydGljbGUiOiIiLCJub24tZHJvcHBpbmctcGFydGljbGUiOiIifSx7ImZhbWlseSI6IlJhdGNsaWZmZSIsImdpdmVuIjoiUy4iLCJwYXJzZS1uYW1lcyI6ZmFsc2UsImRyb3BwaW5nLXBhcnRpY2xlIjoiIiwibm9uLWRyb3BwaW5nLXBhcnRpY2xlIjoiIn0seyJmYW1pbHkiOiJSYXRoIiwiZ2l2ZW4iOiJQLiIsInBhcnNlLW5hbWVzIjpmYWxzZSwiZHJvcHBpbmctcGFydGljbGUiOiIiLCJub24tZHJvcHBpbmctcGFydGljbGUiOiIifSx7ImZhbWlseSI6IlJhdGgiLCJnaXZlbiI6IlMuIiwicGFyc2UtbmFtZXMiOmZhbHNlLCJkcm9wcGluZy1wYXJ0aWNsZSI6IiIsIm5vbi1kcm9wcGluZy1wYXJ0aWNsZSI6IiJ9LHsiZmFtaWx5IjoiUmF0aGVyIiwiZ2l2ZW4iOiJNLiIsInBhcnNlLW5hbWVzIjpmYWxzZSwiZHJvcHBpbmctcGFydGljbGUiOiIiLCJub24tZHJvcHBpbmctcGFydGljbGUiOiIifSx7ImZhbWlseSI6IlJhdGhvZCIsImdpdmVuIjoiSy4iLCJwYXJzZS1uYW1lcyI6ZmFsc2UsImRyb3BwaW5nLXBhcnRpY2xlIjoiIiwibm9uLWRyb3BwaW5nLXBhcnRpY2xlIjoiIn0seyJmYW1pbHkiOiJSYXRob3JlIiwiZ2l2ZW4iOiJTLiIsInBhcnNlLW5hbWVzIjpmYWxzZSwiZHJvcHBpbmctcGFydGljbGUiOiIiLCJub24tZHJvcHBpbmctcGFydGljbGUiOiIifSx7ImZhbWlseSI6IlJhdG9mZiIsImdpdmVuIjoiSi4iLCJwYXJzZS1uYW1lcyI6ZmFsc2UsImRyb3BwaW5nLXBhcnRpY2xlIjoiIiwibm9uLWRyb3BwaW5nLXBhcnRpY2xlIjoiIn0seyJmYW1pbHkiOiJSYXR0ZWhhbGxpIiwiZ2l2ZW4iOiJELiIsInBhcnNlLW5hbWVzIjpmYWxzZSwiZHJvcHBpbmctcGFydGljbGUiOiIiLCJub24tZHJvcHBpbmctcGFydGljbGUiOiIifSx7ImZhbWlseSI6IlJhdmFjY2lhIiwiZ2l2ZW4iOiJELiIsInBhcnNlLW5hbWVzIjpmYWxzZSwiZHJvcHBpbmctcGFydGljbGUiOiIiLCJub24tZHJvcHBpbmctcGFydGljbGUiOiIifSx7ImZhbWlseSI6IlJhdmFsIiwiZ2l2ZW4iOiJNLiIsInBhcnNlLW5hbWVzIjpmYWxzZSwiZHJvcHBpbmctcGFydGljbGUiOiIiLCJub24tZHJvcHBpbmctcGFydGljbGUiOiIifSx7ImZhbWlseSI6IlJhdmVuY3JvZnQiLCJnaXZlbiI6IlAuIiwicGFyc2UtbmFtZXMiOmZhbHNlLCJkcm9wcGluZy1wYXJ0aWNsZSI6IiIsIm5vbi1kcm9wcGluZy1wYXJ0aWNsZSI6IiJ9LHsiZmFtaWx5IjoiUmF3IiwiZ2l2ZW4iOiJKLiIsInBhcnNlLW5hbWVzIjpmYWxzZSwiZHJvcHBpbmctcGFydGljbGUiOiIiLCJub24tZHJvcHBpbmctcGFydGljbGUiOiIifSx7ImZhbWlseSI6IlJhdyIsImdpdmVuIjoiUi4iLCJwYXJzZS1uYW1lcyI6ZmFsc2UsImRyb3BwaW5nLXBhcnRpY2xlIjoiIiwibm9uLWRyb3BwaW5nLXBhcnRpY2xlIjoiIn0seyJmYW1pbHkiOiJSYXdhc2hkZWgiLCJnaXZlbiI6IlMuIiwicGFyc2UtbmFtZXMiOmZhbHNlLCJkcm9wcGluZy1wYXJ0aWNsZSI6IiIsIm5vbi1kcm9wcGluZy1wYXJ0aWNsZSI6IiJ9LHsiZmFtaWx5IjoiUmF3bGlucyIsImdpdmVuIjoiSC4iLCJwYXJzZS1uYW1lcyI6ZmFsc2UsImRyb3BwaW5nLXBhcnRpY2xlIjoiIiwibm9uLWRyb3BwaW5nLXBhcnRpY2xlIjoiIn0seyJmYW1pbHkiOiJSYXkiLCJnaXZlbiI6IkcuIiwicGFyc2UtbmFtZXMiOmZhbHNlLCJkcm9wcGluZy1wYXJ0aWNsZSI6IiIsIm5vbi1kcm9wcGluZy1wYXJ0aWNsZSI6IiJ9LHsiZmFtaWx5IjoiUmF5bW9uZC1XaGl0ZSIsImdpdmVuIjoiQS4iLCJwYXJzZS1uYW1lcyI6ZmFsc2UsImRyb3BwaW5nLXBhcnRpY2xlIjoiIiwibm9uLWRyb3BwaW5nLXBhcnRpY2xlIjoiIn0seyJmYW1pbHkiOiJSYXluYXJkIiwiZ2l2ZW4iOiJELiIsInBhcnNlLW5hbWVzIjpmYWxzZSwiZHJvcHBpbmctcGFydGljbGUiOiIiLCJub24tZHJvcHBpbmctcGFydGljbGUiOiIifSx7ImZhbWlseSI6IlJheW5lciIsImdpdmVuIjoiSC4iLCJwYXJzZS1uYW1lcyI6ZmFsc2UsImRyb3BwaW5nLXBhcnRpY2xlIjoiIiwibm9uLWRyb3BwaW5nLXBhcnRpY2xlIjoiIn0seyJmYW1pbHkiOiJSYXluZXIiLCJnaXZlbiI6Ik4uIiwicGFyc2UtbmFtZXMiOmZhbHNlLCJkcm9wcGluZy1wYXJ0aWNsZSI6IiIsIm5vbi1kcm9wcGluZy1wYXJ0aWNsZSI6IiJ9LHsiZmFtaWx5IjoiUmF5bnNmb3JkIiwiZ2l2ZW4iOiJBLiIsInBhcnNlLW5hbWVzIjpmYWxzZSwiZHJvcHBpbmctcGFydGljbGUiOiIiLCJub24tZHJvcHBpbmctcGFydGljbGUiOiIifSx7ImZhbWlseSI6IlJhenZpIiwiZ2l2ZW4iOiJTLiIsInBhcnNlLW5hbWVzIjpmYWxzZSwiZHJvcHBpbmctcGFydGljbGUiOiIiLCJub24tZHJvcHBpbmctcGFydGljbGUiOiIifSx7ImZhbWlseSI6IlJhenZpIiwiZ2l2ZW4iOiJaLiIsInBhcnNlLW5hbWVzIjpmYWxzZSwiZHJvcHBpbmctcGFydGljbGUiOiIiLCJub24tZHJvcHBpbmctcGFydGljbGUiOiIifSx7ImZhbWlseSI6IlJlYWQiLCJnaXZlbiI6IksuIiwicGFyc2UtbmFtZXMiOmZhbHNlLCJkcm9wcGluZy1wYXJ0aWNsZSI6IiIsIm5vbi1kcm9wcGluZy1wYXJ0aWNsZSI6IiJ9LHsiZmFtaWx5IjoiUmVhZCIsImdpdmVuIjoiUy4iLCJwYXJzZS1uYW1lcyI6ZmFsc2UsImRyb3BwaW5nLXBhcnRpY2xlIjoiIiwibm9uLWRyb3BwaW5nLXBhcnRpY2xlIjoiIn0seyJmYW1pbHkiOiJSZWF5IiwiZ2l2ZW4iOiJNLiIsInBhcnNlLW5hbWVzIjpmYWxzZSwiZHJvcHBpbmctcGFydGljbGUiOiIiLCJub24tZHJvcHBpbmctcGFydGljbGUiOiIifSx7ImZhbWlseSI6IlJlZGRpbmd0b24iLCJnaXZlbiI6IkEuIiwicGFyc2UtbmFtZXMiOmZhbHNlLCJkcm9wcGluZy1wYXJ0aWNsZSI6IiIsIm5vbi1kcm9wcGluZy1wYXJ0aWNsZSI6IiJ9LHsiZmFtaWx5IjoiUmVkZHkiLCJnaXZlbiI6IkEuIiwicGFyc2UtbmFtZXMiOmZhbHNlLCJkcm9wcGluZy1wYXJ0aWNsZSI6IiIsIm5vbi1kcm9wcGluZy1wYXJ0aWNsZSI6IiJ9LHsiZmFtaWx5IjoiUmVkZHkiLCJnaXZlbiI6IkguIiwicGFyc2UtbmFtZXMiOmZhbHNlLCJkcm9wcGluZy1wYXJ0aWNsZSI6IiIsIm5vbi1kcm9wcGluZy1wYXJ0aWNsZSI6IiJ9LHsiZmFtaWx5IjoiUmVkZmVhcm4iLCJnaXZlbiI6IkguIiwicGFyc2UtbmFtZXMiOmZhbHNlLCJkcm9wcGluZy1wYXJ0aWNsZSI6IiIsIm5vbi1kcm9wcGluZy1wYXJ0aWNsZSI6IiJ9LHsiZmFtaWx5IjoiUmVkZmVybi1XYWxzaCIsImdpdmVuIjoiQS4iLCJwYXJzZS1uYW1lcyI6ZmFsc2UsImRyb3BwaW5nLXBhcnRpY2xlIjoiIiwibm9uLWRyb3BwaW5nLXBhcnRpY2xlIjoiIn0seyJmYW1pbHkiOiJSZWRrbmFwIiwiZ2l2ZW4iOiJJLiIsInBhcnNlLW5hbWVzIjpmYWxzZSwiZHJvcHBpbmctcGFydGljbGUiOiIiLCJub24tZHJvcHBpbmctcGFydGljbGUiOiIifSx7ImZhbWlseSI6IlJlZG1hbiIsImdpdmVuIjoiTi4iLCJwYXJzZS1uYW1lcyI6ZmFsc2UsImRyb3BwaW5nLXBhcnRpY2xlIjoiIiwibm9uLWRyb3BwaW5nLXBhcnRpY2xlIjoiIn0seyJmYW1pbHkiOiJSZWRvbWUiLCJnaXZlbiI6IkEuIiwicGFyc2UtbmFtZXMiOmZhbHNlLCJkcm9wcGluZy1wYXJ0aWNsZSI6IiIsIm5vbi1kcm9wcGluZy1wYXJ0aWNsZSI6IiJ9LHsiZmFtaWx5IjoiUmVkb21lIiwiZ2l2ZW4iOiJKLiIsInBhcnNlLW5hbWVzIjpmYWxzZSwiZHJvcHBpbmctcGFydGljbGUiOiIiLCJub24tZHJvcHBpbmctcGFydGljbGUiOiIifSx7ImZhbWlseSI6IlJlZWQiLCJnaXZlbiI6IkEuIiwicGFyc2UtbmFtZXMiOmZhbHNlLCJkcm9wcGluZy1wYXJ0aWNsZSI6IiIsIm5vbi1kcm9wcGluZy1wYXJ0aWNsZSI6IiJ9LHsiZmFtaWx5IjoiUmVlZCIsImdpdmVuIjoiSi4iLCJwYXJzZS1uYW1lcyI6ZmFsc2UsImRyb3BwaW5nLXBhcnRpY2xlIjoiIiwibm9uLWRyb3BwaW5nLXBhcnRpY2xlIjoiIn0seyJmYW1pbHkiOiJSZWVzIiwiZ2l2ZW4iOiJDLiIsInBhcnNlLW5hbWVzIjpmYWxzZSwiZHJvcHBpbmctcGFydGljbGUiOiIiLCJub24tZHJvcHBpbmctcGFydGljbGUiOiIifSx7ImZhbWlseSI6IlJlZXMiLCJnaXZlbiI6IkouIiwicGFyc2UtbmFtZXMiOmZhbHNlLCJkcm9wcGluZy1wYXJ0aWNsZSI6IiIsIm5vbi1kcm9wcGluZy1wYXJ0aWNsZSI6IiJ9LHsiZmFtaWx5IjoiUmVlcyIsImdpdmVuIjoiTS4iLCJwYXJzZS1uYW1lcyI6ZmFsc2UsImRyb3BwaW5nLXBhcnRpY2xlIjoiIiwibm9uLWRyb3BwaW5nLXBhcnRpY2xlIjoiIn0seyJmYW1pbHkiOiJSZWVzIiwiZ2l2ZW4iOiJULiIsInBhcnNlLW5hbWVzIjpmYWxzZSwiZHJvcHBpbmctcGFydGljbGUiOiIiLCJub24tZHJvcHBpbmctcGFydGljbGUiOiIifSx7ImZhbWlseSI6IlJlZXMtSm9uZXMiLCJnaXZlbiI6IkUuIiwicGFyc2UtbmFtZXMiOmZhbHNlLCJkcm9wcGluZy1wYXJ0aWNsZSI6IiIsIm5vbi1kcm9wcGluZy1wYXJ0aWNsZSI6IiJ9LHsiZmFtaWx5IjoiUmVnYW4iLCJnaXZlbiI6IkYuIiwicGFyc2UtbmFtZXMiOmZhbHNlLCJkcm9wcGluZy1wYXJ0aWNsZSI6IiIsIm5vbi1kcm9wcGluZy1wYXJ0aWNsZSI6IiJ9LHsiZmFtaWx5IjoiUmVnYW4iLCJnaXZlbiI6IksuIiwicGFyc2UtbmFtZXMiOmZhbHNlLCJkcm9wcGluZy1wYXJ0aWNsZSI6IiIsIm5vbi1kcm9wcGluZy1wYXJ0aWNsZSI6IiJ9LHsiZmFtaWx5IjoiUmVnYW4iLCJnaXZlbiI6Ik0uIiwicGFyc2UtbmFtZXMiOmZhbHNlLCJkcm9wcGluZy1wYXJ0aWNsZSI6IiIsIm5vbi1kcm9wcGluZy1wYXJ0aWNsZSI6IiJ9LHsiZmFtaWx5IjoiUmVnYW4iLCJnaXZlbiI6IlMuIiwicGFyc2UtbmFtZXMiOmZhbHNlLCJkcm9wcGluZy1wYXJ0aWNsZSI6IiIsIm5vbi1kcm9wcGluZy1wYXJ0aWNsZSI6IiJ9LHsiZmFtaWx5IjoiUmVnZSIsImdpdmVuIjoiSy4iLCJwYXJzZS1uYW1lcyI6ZmFsc2UsImRyb3BwaW5nLXBhcnRpY2xlIjoiIiwibm9uLWRyb3BwaW5nLXBhcnRpY2xlIjoiIn0seyJmYW1pbHkiOiJSZWhhbiIsImdpdmVuIjoiQS4iLCJwYXJzZS1uYW1lcyI6ZmFsc2UsImRyb3BwaW5nLXBhcnRpY2xlIjoiIiwibm9uLWRyb3BwaW5nLXBhcnRpY2xlIjoiIn0seyJmYW1pbHkiOiJSZWhtYW4iLCJnaXZlbiI6IkEuIiwicGFyc2UtbmFtZXMiOmZhbHNlLCJkcm9wcGluZy1wYXJ0aWNsZSI6IiIsIm5vbi1kcm9wcGluZy1wYXJ0aWNsZSI6IiJ9LHsiZmFtaWx5IjoiUmVobWFuIiwiZ2l2ZW4iOiJILiIsInBhcnNlLW5hbWVzIjpmYWxzZSwiZHJvcHBpbmctcGFydGljbGUiOiIiLCJub24tZHJvcHBpbmctcGFydGljbGUiOiIifSx7ImZhbWlseSI6IlJlaG1hbiIsImdpdmVuIjoiUy4iLCJwYXJzZS1uYW1lcyI6ZmFsc2UsImRyb3BwaW5nLXBhcnRpY2xlIjoiIiwibm9uLWRyb3BwaW5nLXBhcnRpY2xlIjoiIn0seyJmYW1pbHkiOiJSZWhtYW4iLCJnaXZlbiI6IlouIiwicGFyc2UtbmFtZXMiOmZhbHNlLCJkcm9wcGluZy1wYXJ0aWNsZSI6IiIsIm5vbi1kcm9wcGluZy1wYXJ0aWNsZSI6IiJ9LHsiZmFtaWx5IjoiUmVpZCIsImdpdmVuIjoiQS4iLCJwYXJzZS1uYW1lcyI6ZmFsc2UsImRyb3BwaW5nLXBhcnRpY2xlIjoiIiwibm9uLWRyb3BwaW5nLXBhcnRpY2xlIjoiIn0seyJmYW1pbHkiOiJSZWlkIiwiZ2l2ZW4iOiJKLiIsInBhcnNlLW5hbWVzIjpmYWxzZSwiZHJvcHBpbmctcGFydGljbGUiOiIiLCJub24tZHJvcHBpbmctcGFydGljbGUiOiIifSx7ImZhbWlseSI6IlJlaWQiLCJnaXZlbiI6IlMuIiwicGFyc2UtbmFtZXMiOmZhbHNlLCJkcm9wcGluZy1wYXJ0aWNsZSI6IiIsIm5vbi1kcm9wcGluZy1wYXJ0aWNsZSI6IiJ9LHsiZmFtaWx5IjoiUmVpbGx5IiwiZ2l2ZW4iOiJNLiIsInBhcnNlLW5hbWVzIjpmYWxzZSwiZHJvcHBpbmctcGFydGljbGUiOiIiLCJub24tZHJvcHBpbmctcGFydGljbGUiOiIifSx7ImZhbWlseSI6IlJlaWxseSIsImdpdmVuIjoiUy4iLCJwYXJzZS1uYW1lcyI6ZmFsc2UsImRyb3BwaW5nLXBhcnRpY2xlIjoiIiwibm9uLWRyb3BwaW5nLXBhcnRpY2xlIjoiIn0seyJmYW1pbHkiOiJSZWthIiwiZ2l2ZW4iOiJBLiIsInBhcnNlLW5hbWVzIjpmYWxzZSwiZHJvcHBpbmctcGFydGljbGUiOiIiLCJub24tZHJvcHBpbmctcGFydGljbGUiOiIifSx7ImZhbWlseSI6IlJlbWVnb3NvIiwiZ2l2ZW4iOiJBLiIsInBhcnNlLW5hbWVzIjpmYWxzZSwiZHJvcHBpbmctcGFydGljbGUiOiIiLCJub24tZHJvcHBpbmctcGFydGljbGUiOiIifSx7ImZhbWlseSI6IlJlbmdhbiIsImdpdmVuIjoiRC4iLCJwYXJzZS1uYW1lcyI6ZmFsc2UsImRyb3BwaW5nLXBhcnRpY2xlIjoiIiwibm9uLWRyb3BwaW5nLXBhcnRpY2xlIjoiIn0seyJmYW1pbHkiOiJSZW5vdWYiLCJnaXZlbiI6IkwuIiwicGFyc2UtbmFtZXMiOmZhbHNlLCJkcm9wcGluZy1wYXJ0aWNsZSI6IiIsIm5vbi1kcm9wcGluZy1wYXJ0aWNsZSI6IiJ9LHsiZmFtaWx5IjoiUmVuc2hhdyIsImdpdmVuIjoiQy4iLCJwYXJzZS1uYW1lcyI6ZmFsc2UsImRyb3BwaW5nLXBhcnRpY2xlIjoiIiwibm9uLWRyb3BwaW5nLXBhcnRpY2xlIjoiIn0seyJmYW1pbHkiOiJSZW51IFZhdHRla2thdCIsImdpdmVuIjoiUi4iLCJwYXJzZS1uYW1lcyI6ZmFsc2UsImRyb3BwaW5nLXBhcnRpY2xlIjoiIiwibm9uLWRyb3BwaW5nLXBhcnRpY2xlIjoiIn0seyJmYW1pbHkiOiJSZW52aWxsZSIsImdpdmVuIjoiSi4iLCJwYXJzZS1uYW1lcyI6ZmFsc2UsImRyb3BwaW5nLXBhcnRpY2xlIjoiIiwibm9uLWRyb3BwaW5nLXBhcnRpY2xlIjoiIn0seyJmYW1pbHkiOiJSZXNjaHJlaXRlciIsImdpdmVuIjoiSC4iLCJwYXJzZS1uYW1lcyI6ZmFsc2UsImRyb3BwaW5nLXBhcnRpY2xlIjoiIiwibm9uLWRyb3BwaW5nLXBhcnRpY2xlIjoiIn0seyJmYW1pbHkiOiJSZXZlbHMiLCJnaXZlbiI6Ik0uIiwicGFyc2UtbmFtZXMiOmZhbHNlLCJkcm9wcGluZy1wYXJ0aWNsZSI6IiIsIm5vbi1kcm9wcGluZy1wYXJ0aWNsZSI6IiJ9LHsiZmFtaWx5IjoiUmV2aWxsIiwiZ2l2ZW4iOiJBLiIsInBhcnNlLW5hbWVzIjpmYWxzZSwiZHJvcHBpbmctcGFydGljbGUiOiIiLCJub24tZHJvcHBpbmctcGFydGljbGUiOiIifSx7ImZhbWlseSI6IlJld2l0emt5IiwiZ2l2ZW4iOiJHLiIsInBhcnNlLW5hbWVzIjpmYWxzZSwiZHJvcHBpbmctcGFydGljbGUiOiIiLCJub24tZHJvcHBpbmctcGFydGljbGUiOiIifSx7ImZhbWlseSI6IlJleSIsImdpdmVuIjoiUy4iLCJwYXJzZS1uYW1lcyI6ZmFsc2UsImRyb3BwaW5nLXBhcnRpY2xlIjoiIiwibm9uLWRyb3BwaW5nLXBhcnRpY2xlIjoiIn0seyJmYW1pbHkiOiJSZXluYXJkIiwiZ2l2ZW4iOiJDLiIsInBhcnNlLW5hbWVzIjpmYWxzZSwiZHJvcHBpbmctcGFydGljbGUiOiIiLCJub24tZHJvcHBpbmctcGFydGljbGUiOiIifSx7ImZhbWlseSI6IlJleW5pc2giLCJnaXZlbiI6IkQuIiwicGFyc2UtbmFtZXMiOmZhbHNlLCJkcm9wcGluZy1wYXJ0aWNsZSI6IiIsIm5vbi1kcm9wcGluZy1wYXJ0aWNsZSI6IiJ9LHsiZmFtaWx5IjoiUmV5bm9sZHMiLCJnaXZlbiI6IkguIiwicGFyc2UtbmFtZXMiOmZhbHNlLCJkcm9wcGluZy1wYXJ0aWNsZSI6IiIsIm5vbi1kcm9wcGluZy1wYXJ0aWNsZSI6IiJ9LHsiZmFtaWx5IjoiUmV5bm9sZHMiLCJnaXZlbiI6IlAuIiwicGFyc2UtbmFtZXMiOmZhbHNlLCJkcm9wcGluZy1wYXJ0aWNsZSI6IiIsIm5vbi1kcm9wcGluZy1wYXJ0aWNsZSI6IiJ9LHsiZmFtaWx5IjoiUmhvZGVzIiwiZ2l2ZW4iOiJKLiIsInBhcnNlLW5hbWVzIjpmYWxzZSwiZHJvcHBpbmctcGFydGljbGUiOiIiLCJub24tZHJvcHBpbmctcGFydGljbGUiOiIifSx7ImZhbWlseSI6IlJpYXoiLCJnaXZlbiI6Ik4uIiwicGFyc2UtbmFtZXMiOmZhbHNlLCJkcm9wcGluZy1wYXJ0aWNsZSI6IiIsIm5vbi1kcm9wcGluZy1wYXJ0aWNsZSI6IiJ9LHsiZmFtaWx5IjoiUmliZWlybyIsImdpdmVuIjoiUC4iLCJwYXJzZS1uYW1lcyI6ZmFsc2UsImRyb3BwaW5nLXBhcnRpY2xlIjoiIiwibm9uLWRyb3BwaW5nLXBhcnRpY2xlIjoiIn0seyJmYW1pbHkiOiJSaWNlIiwiZ2l2ZW4iOiJFLiIsInBhcnNlLW5hbWVzIjpmYWxzZSwiZHJvcHBpbmctcGFydGljbGUiOiIiLCJub24tZHJvcHBpbmctcGFydGljbGUiOiIifSx7ImZhbWlseSI6IlJpY2UiLCJnaXZlbiI6Ik0uIiwicGFyc2UtbmFtZXMiOmZhbHNlLCJkcm9wcGluZy1wYXJ0aWNsZSI6IiIsIm5vbi1kcm9wcGluZy1wYXJ0aWNsZSI6IiJ9LHsiZmFtaWx5IjoiUmljZSIsImdpdmVuIjoiTi4iLCJwYXJzZS1uYW1lcyI6ZmFsc2UsImRyb3BwaW5nLXBhcnRpY2xlIjoiIiwibm9uLWRyb3BwaW5nLXBhcnRpY2xlIjoiIn0seyJmYW1pbHkiOiJSaWNoIiwiZ2l2ZW4iOiJNLiIsInBhcnNlLW5hbWVzIjpmYWxzZSwiZHJvcHBpbmctcGFydGljbGUiOiIiLCJub24tZHJvcHBpbmctcGFydGljbGUiOiIifSx7ImZhbWlseSI6IlJpY2hhcmRzIiwiZ2l2ZW4iOiJBLiIsInBhcnNlLW5hbWVzIjpmYWxzZSwiZHJvcHBpbmctcGFydGljbGUiOiIiLCJub24tZHJvcHBpbmctcGFydGljbGUiOiIifSx7ImZhbWlseSI6IlJpY2hhcmRzIiwiZ2l2ZW4iOiJMLiIsInBhcnNlLW5hbWVzIjpmYWxzZSwiZHJvcHBpbmctcGFydGljbGUiOiIiLCJub24tZHJvcHBpbmctcGFydGljbGUiOiIifSx7ImZhbWlseSI6IlJpY2hhcmRzIiwiZ2l2ZW4iOiJTLiIsInBhcnNlLW5hbWVzIjpmYWxzZSwiZHJvcHBpbmctcGFydGljbGUiOiIiLCJub24tZHJvcHBpbmctcGFydGljbGUiOiIifSx7ImZhbWlseSI6IlJpY2hhcmRzb24iLCJnaXZlbiI6IkMuIiwicGFyc2UtbmFtZXMiOmZhbHNlLCJkcm9wcGluZy1wYXJ0aWNsZSI6IiIsIm5vbi1kcm9wcGluZy1wYXJ0aWNsZSI6IiJ9LHsiZmFtaWx5IjoiUmljaGFyZHNvbiIsImdpdmVuIjoiRS4iLCJwYXJzZS1uYW1lcyI6ZmFsc2UsImRyb3BwaW5nLXBhcnRpY2xlIjoiIiwibm9uLWRyb3BwaW5nLXBhcnRpY2xlIjoiIn0seyJmYW1pbHkiOiJSaWNoYXJkc29uIiwiZ2l2ZW4iOiJGLiIsInBhcnNlLW5hbWVzIjpmYWxzZSwiZHJvcHBpbmctcGFydGljbGUiOiIiLCJub24tZHJvcHBpbmctcGFydGljbGUiOiIifSx7ImZhbWlseSI6IlJpY2hhcmRzb24iLCJnaXZlbiI6IkouIiwicGFyc2UtbmFtZXMiOmZhbHNlLCJkcm9wcGluZy1wYXJ0aWNsZSI6IiIsIm5vbi1kcm9wcGluZy1wYXJ0aWNsZSI6IiJ9LHsiZmFtaWx5IjoiUmljaGFyZHNvbiIsImdpdmVuIjoiTS4iLCJwYXJzZS1uYW1lcyI6ZmFsc2UsImRyb3BwaW5nLXBhcnRpY2xlIjoiIiwibm9uLWRyb3BwaW5nLXBhcnRpY2xlIjoiIn0seyJmYW1pbHkiOiJSaWNoYXJkc29uIiwiZ2l2ZW4iOiJOLiIsInBhcnNlLW5hbWVzIjpmYWxzZSwiZHJvcHBpbmctcGFydGljbGUiOiIiLCJub24tZHJvcHBpbmctcGFydGljbGUiOiIifSx7ImZhbWlseSI6IlJpY2hlcyIsImdpdmVuIjoiSi4iLCJwYXJzZS1uYW1lcyI6ZmFsc2UsImRyb3BwaW5nLXBhcnRpY2xlIjoiIiwibm9uLWRyb3BwaW5nLXBhcnRpY2xlIjoiIn0seyJmYW1pbHkiOiJSaWNoZXMiLCJnaXZlbiI6IksuIiwicGFyc2UtbmFtZXMiOmZhbHNlLCJkcm9wcGluZy1wYXJ0aWNsZSI6IiIsIm5vbi1kcm9wcGluZy1wYXJ0aWNsZSI6IiJ9LHsiZmFtaWx5IjoiUmljaG1vbmQiLCJnaXZlbiI6IkwuIiwicGFyc2UtbmFtZXMiOmZhbHNlLCJkcm9wcGluZy1wYXJ0aWNsZSI6IiIsIm5vbi1kcm9wcGluZy1wYXJ0aWNsZSI6IiJ9LHsiZmFtaWx5IjoiUmljaG1vbmQiLCJnaXZlbiI6IlIuIiwicGFyc2UtbmFtZXMiOmZhbHNlLCJkcm9wcGluZy1wYXJ0aWNsZSI6IiIsIm5vbi1kcm9wcGluZy1wYXJ0aWNsZSI6IiJ9LHsiZmFtaWx5IjoiUmlja2V0dHMiLCJnaXZlbiI6IlcuIiwicGFyc2UtbmFtZXMiOmZhbHNlLCJkcm9wcGluZy1wYXJ0aWNsZSI6IiIsIm5vbi1kcm9wcGluZy1wYXJ0aWNsZSI6IiJ9LHsiZmFtaWx5IjoiUmlja21hbiIsImdpdmVuIjoiSC4iLCJwYXJzZS1uYW1lcyI6ZmFsc2UsImRyb3BwaW5nLXBhcnRpY2xlIjoiIiwibm9uLWRyb3BwaW5nLXBhcnRpY2xlIjoiIn0seyJmYW1pbHkiOiJSaWRkZWxsIiwiZ2l2ZW4iOiJBLiIsInBhcnNlLW5hbWVzIjpmYWxzZSwiZHJvcHBpbmctcGFydGljbGUiOiIiLCJub24tZHJvcHBpbmctcGFydGljbGUiOiIifSx7ImZhbWlseSI6IlJpZGd3YXkiLCJnaXZlbiI6IlMuIiwicGFyc2UtbmFtZXMiOmZhbHNlLCJkcm9wcGluZy1wYXJ0aWNsZSI6IiIsIm5vbi1kcm9wcGluZy1wYXJ0aWNsZSI6IiJ9LHsiZmFtaWx5IjoiUmlkaGEiLCJnaXZlbiI6Ik0uIiwicGFyc2UtbmFtZXMiOmZhbHNlLCJkcm9wcGluZy1wYXJ0aWNsZSI6IiIsIm5vbi1kcm9wcGluZy1wYXJ0aWNsZSI6IiJ9LHsiZmFtaWx5IjoiUmlkbGV5IiwiZ2l2ZW4iOiJDLiIsInBhcnNlLW5hbWVzIjpmYWxzZSwiZHJvcHBpbmctcGFydGljbGUiOiIiLCJub24tZHJvcHBpbmctcGFydGljbGUiOiIifSx7ImZhbWlseSI6IlJpZGxleSIsImdpdmVuIjoiUC4iLCJwYXJzZS1uYW1lcyI6ZmFsc2UsImRyb3BwaW5nLXBhcnRpY2xlIjoiIiwibm9uLWRyb3BwaW5nLXBhcnRpY2xlIjoiIn0seyJmYW1pbHkiOiJSaWVjayIsImdpdmVuIjoiRy4iLCJwYXJzZS1uYW1lcyI6ZmFsc2UsImRyb3BwaW5nLXBhcnRpY2xlIjoiIiwibm9uLWRyb3BwaW5nLXBhcnRpY2xlIjoiIn0seyJmYW1pbHkiOiJSaWdieSIsImdpdmVuIjoiTC4iLCJwYXJzZS1uYW1lcyI6ZmFsc2UsImRyb3BwaW5nLXBhcnRpY2xlIjoiIiwibm9uLWRyb3BwaW5nLXBhcnRpY2xlIjoiIn0seyJmYW1pbHkiOiJSaWdieSIsImdpdmVuIjoiTS4iLCJwYXJzZS1uYW1lcyI6ZmFsc2UsImRyb3BwaW5nLXBhcnRpY2xlIjoiIiwibm9uLWRyb3BwaW5nLXBhcnRpY2xlIjoiIn0seyJmYW1pbHkiOiJSaWdsZXIiLCJnaXZlbiI6IkQuIiwicGFyc2UtbmFtZXMiOmZhbHNlLCJkcm9wcGluZy1wYXJ0aWNsZSI6IiIsIm5vbi1kcm9wcGluZy1wYXJ0aWNsZSI6IiJ9LHsiZmFtaWx5IjoiUmlsZXkiLCJnaXZlbiI6IkguIiwicGFyc2UtbmFtZXMiOmZhbHNlLCJkcm9wcGluZy1wYXJ0aWNsZSI6IiIsIm5vbi1kcm9wcGluZy1wYXJ0aWNsZSI6IiJ9LHsiZmFtaWx5IjoiUmlsZXkiLCJnaXZlbiI6Ik0uIiwicGFyc2UtbmFtZXMiOmZhbHNlLCJkcm9wcGluZy1wYXJ0aWNsZSI6IiIsIm5vbi1kcm9wcGluZy1wYXJ0aWNsZSI6IiJ9LHsiZmFtaWx5IjoiUmlsZXkiLCJnaXZlbiI6IlIuIiwicGFyc2UtbmFtZXMiOmZhbHNlLCJkcm9wcGluZy1wYXJ0aWNsZSI6IiIsIm5vbi1kcm9wcGluZy1wYXJ0aWNsZSI6IiJ9LHsiZmFtaWx5IjoiUmltYmEiLCJnaXZlbiI6IlouIiwicGFyc2UtbmFtZXMiOmZhbHNlLCJkcm9wcGluZy1wYXJ0aWNsZSI6IiIsIm5vbi1kcm9wcGluZy1wYXJ0aWNsZSI6IiJ9LHsiZmFtaWx5IjoiUmltbWVyIiwiZ2l2ZW4iOiJELiIsInBhcnNlLW5hbWVzIjpmYWxzZSwiZHJvcHBpbmctcGFydGljbGUiOiIiLCJub24tZHJvcHBpbmctcGFydGljbGUiOiIifSx7ImZhbWlseSI6IlJpbnRvdWwiLCJnaXZlbiI6IlIuIiwicGFyc2UtbmFtZXMiOmZhbHNlLCJkcm9wcGluZy1wYXJ0aWNsZSI6IiIsIm5vbi1kcm9wcGluZy1wYXJ0aWNsZSI6IiJ9LHsiZmFtaWx5IjoiUmlwbGV5IiwiZ2l2ZW4iOiJELiIsInBhcnNlLW5hbWVzIjpmYWxzZSwiZHJvcHBpbmctcGFydGljbGUiOiIiLCJub24tZHJvcHBpbmctcGFydGljbGUiOiIifSx7ImZhbWlseSI6IlJpcHBvbiIsImdpdmVuIjoiTi4iLCJwYXJzZS1uYW1lcyI6ZmFsc2UsImRyb3BwaW5nLXBhcnRpY2xlIjoiIiwibm9uLWRyb3BwaW5nLXBhcnRpY2xlIjoiIn0seyJmYW1pbHkiOiJSaXNodG9uIiwiZ2l2ZW4iOiJDLiIsInBhcnNlLW5hbWVzIjpmYWxzZSwiZHJvcHBpbmctcGFydGljbGUiOiIiLCJub24tZHJvcHBpbmctcGFydGljbGUiOiIifSx7ImZhbWlseSI6IlJpc3RlIiwiZ2l2ZW4iOiJNLiIsInBhcnNlLW5hbWVzIjpmYWxzZSwiZHJvcHBpbmctcGFydGljbGUiOiIiLCJub24tZHJvcHBpbmctcGFydGljbGUiOiIifSx7ImZhbWlseSI6IlJpdGNoaWUiLCJnaXZlbiI6IkQuIiwicGFyc2UtbmFtZXMiOmZhbHNlLCJkcm9wcGluZy1wYXJ0aWNsZSI6IiIsIm5vbi1kcm9wcGluZy1wYXJ0aWNsZSI6IiJ9LHsiZmFtaWx5IjoiUml0Y2hpZSIsImdpdmVuIjoiSi4iLCJwYXJzZS1uYW1lcyI6ZmFsc2UsImRyb3BwaW5nLXBhcnRpY2xlIjoiIiwibm9uLWRyb3BwaW5nLXBhcnRpY2xlIjoiIn0seyJmYW1pbHkiOiJSaXRjaGluZ3MiLCJnaXZlbiI6IkEuIiwicGFyc2UtbmFtZXMiOmZhbHNlLCJkcm9wcGluZy1wYXJ0aWNsZSI6IiIsIm5vbi1kcm9wcGluZy1wYXJ0aWNsZSI6IiJ9LHsiZmFtaWx5IjoiUml2ZXJhIE9ydGVnYSIsImdpdmVuIjoiUC4iLCJwYXJzZS1uYW1lcyI6ZmFsc2UsImRyb3BwaW5nLXBhcnRpY2xlIjoiIiwibm9uLWRyb3BwaW5nLXBhcnRpY2xlIjoiIn0seyJmYW1pbHkiOiJSaXZlcnMiLCJnaXZlbiI6IlYuIiwicGFyc2UtbmFtZXMiOmZhbHNlLCJkcm9wcGluZy1wYXJ0aWNsZSI6IiIsIm5vbi1kcm9wcGluZy1wYXJ0aWNsZSI6IiJ9LHsiZmFtaWx5IjoiUml6dmkiLCJnaXZlbiI6IkIuIiwicGFyc2UtbmFtZXMiOmZhbHNlLCJkcm9wcGluZy1wYXJ0aWNsZSI6IiIsIm5vbi1kcm9wcGluZy1wYXJ0aWNsZSI6IiJ9LHsiZmFtaWx5IjoiUml6dmkiLCJnaXZlbiI6IlMuIiwicGFyc2UtbmFtZXMiOmZhbHNlLCJkcm9wcGluZy1wYXJ0aWNsZSI6IiIsIm5vbi1kcm9wcGluZy1wYXJ0aWNsZSI6IiJ9LHsiZmFtaWx5IjoiUm9iYiIsImdpdmVuIjoiSi4iLCJwYXJzZS1uYW1lcyI6ZmFsc2UsImRyb3BwaW5nLXBhcnRpY2xlIjoiIiwibm9uLWRyb3BwaW5nLXBhcnRpY2xlIjoiIn0seyJmYW1pbHkiOiJSb2JiaW5zIiwiZ2l2ZW4iOiJFLiIsInBhcnNlLW5hbWVzIjpmYWxzZSwiZHJvcHBpbmctcGFydGljbGUiOiIiLCJub24tZHJvcHBpbmctcGFydGljbGUiOiIifSx7ImZhbWlseSI6IlJvYmVydHMiLCJnaXZlbiI6IkcuIiwicGFyc2UtbmFtZXMiOmZhbHNlLCJkcm9wcGluZy1wYXJ0aWNsZSI6IiIsIm5vbi1kcm9wcGluZy1wYXJ0aWNsZSI6IiJ9LHsiZmFtaWx5IjoiUm9iZXJ0cyIsImdpdmVuIjoiSi4iLCJwYXJzZS1uYW1lcyI6ZmFsc2UsImRyb3BwaW5nLXBhcnRpY2xlIjoiIiwibm9uLWRyb3BwaW5nLXBhcnRpY2xlIjoiIn0seyJmYW1pbHkiOiJSb2JlcnRzIiwiZ2l2ZW4iOiJLLiIsInBhcnNlLW5hbWVzIjpmYWxzZSwiZHJvcHBpbmctcGFydGljbGUiOiIiLCJub24tZHJvcHBpbmctcGFydGljbGUiOiIifSx7ImZhbWlseSI6IlJvYmVydHMiLCJnaXZlbiI6Ik0uIiwicGFyc2UtbmFtZXMiOmZhbHNlLCJkcm9wcGluZy1wYXJ0aWNsZSI6IiIsIm5vbi1kcm9wcGluZy1wYXJ0aWNsZSI6IiJ9LHsiZmFtaWx5IjoiUm9iZXJ0cyIsImdpdmVuIjoiTi4iLCJwYXJzZS1uYW1lcyI6ZmFsc2UsImRyb3BwaW5nLXBhcnRpY2xlIjoiIiwibm9uLWRyb3BwaW5nLXBhcnRpY2xlIjoiIn0seyJmYW1pbHkiOiJSb2JlcnRzIiwiZ2l2ZW4iOiJQLiIsInBhcnNlLW5hbWVzIjpmYWxzZSwiZHJvcHBpbmctcGFydGljbGUiOiIiLCJub24tZHJvcHBpbmctcGFydGljbGUiOiIifSx7ImZhbWlseSI6IlJvYmVydHMiLCJnaXZlbiI6IlIuIiwicGFyc2UtbmFtZXMiOmZhbHNlLCJkcm9wcGluZy1wYXJ0aWNsZSI6IiIsIm5vbi1kcm9wcGluZy1wYXJ0aWNsZSI6IiJ9LHsiZmFtaWx5IjoiUm9iZXJ0cyIsImdpdmVuIjoiVi4iLCJwYXJzZS1uYW1lcyI6ZmFsc2UsImRyb3BwaW5nLXBhcnRpY2xlIjoiIiwibm9uLWRyb3BwaW5nLXBhcnRpY2xlIjoiIn0seyJmYW1pbHkiOiJSb2JlcnRzb24iLCJnaXZlbiI6IkMuIiwicGFyc2UtbmFtZXMiOmZhbHNlLCJkcm9wcGluZy1wYXJ0aWNsZSI6IiIsIm5vbi1kcm9wcGluZy1wYXJ0aWNsZSI6IiJ9LHsiZmFtaWx5IjoiUm9iZXJ0c29uIiwiZ2l2ZW4iOiJKLiIsInBhcnNlLW5hbWVzIjpmYWxzZSwiZHJvcHBpbmctcGFydGljbGUiOiIiLCJub24tZHJvcHBpbmctcGFydGljbGUiOiIifSx7ImZhbWlseSI6IlJvYmVydHNvbiIsImdpdmVuIjoiSy4iLCJwYXJzZS1uYW1lcyI6ZmFsc2UsImRyb3BwaW5nLXBhcnRpY2xlIjoiIiwibm9uLWRyb3BwaW5nLXBhcnRpY2xlIjoiIn0seyJmYW1pbHkiOiJSb2JlcnRzb24iLCJnaXZlbiI6Ik0uIiwicGFyc2UtbmFtZXMiOmZhbHNlLCJkcm9wcGluZy1wYXJ0aWNsZSI6IiIsIm5vbi1kcm9wcGluZy1wYXJ0aWNsZSI6IiJ9LHsiZmFtaWx5IjoiUm9iZXJ0c29uIiwiZ2l2ZW4iOiJOLiIsInBhcnNlLW5hbWVzIjpmYWxzZSwiZHJvcHBpbmctcGFydGljbGUiOiIiLCJub24tZHJvcHBpbmctcGFydGljbGUiOiIifSx7ImZhbWlseSI6IlJvYmVydHNvbiIsImdpdmVuIjoiUy4iLCJwYXJzZS1uYW1lcyI6ZmFsc2UsImRyb3BwaW5nLXBhcnRpY2xlIjoiIiwibm9uLWRyb3BwaW5nLXBhcnRpY2xlIjoiIn0seyJmYW1pbHkiOiJSb2JpbiIsImdpdmVuIjoiTi4iLCJwYXJzZS1uYW1lcyI6ZmFsc2UsImRyb3BwaW5nLXBhcnRpY2xlIjoiIiwibm9uLWRyb3BwaW5nLXBhcnRpY2xlIjoiIn0seyJmYW1pbHkiOiJSb2JpbnNvbiIsImdpdmVuIjoiQS4iLCJwYXJzZS1uYW1lcyI6ZmFsc2UsImRyb3BwaW5nLXBhcnRpY2xlIjoiIiwibm9uLWRyb3BwaW5nLXBhcnRpY2xlIjoiIn0seyJmYW1pbHkiOiJSb2JpbnNvbiIsImdpdmVuIjoiQy4iLCJwYXJzZS1uYW1lcyI6ZmFsc2UsImRyb3BwaW5nLXBhcnRpY2xlIjoiIiwibm9uLWRyb3BwaW5nLXBhcnRpY2xlIjoiIn0seyJmYW1pbHkiOiJSb2JpbnNvbiIsImdpdmVuIjoiRS4iLCJwYXJzZS1uYW1lcyI6ZmFsc2UsImRyb3BwaW5nLXBhcnRpY2xlIjoiIiwibm9uLWRyb3BwaW5nLXBhcnRpY2xlIjoiIn0seyJmYW1pbHkiOiJSb2JpbnNvbiIsImdpdmVuIjoiRy4iLCJwYXJzZS1uYW1lcyI6ZmFsc2UsImRyb3BwaW5nLXBhcnRpY2xlIjoiIiwibm9uLWRyb3BwaW5nLXBhcnRpY2xlIjoiIn0seyJmYW1pbHkiOiJSb2JpbnNvbiIsImdpdmVuIjoiSC4iLCJwYXJzZS1uYW1lcyI6ZmFsc2UsImRyb3BwaW5nLXBhcnRpY2xlIjoiIiwibm9uLWRyb3BwaW5nLXBhcnRpY2xlIjoiIn0seyJmYW1pbHkiOiJSb2JpbnNvbiIsImdpdmVuIjoiSi4iLCJwYXJzZS1uYW1lcyI6ZmFsc2UsImRyb3BwaW5nLXBhcnRpY2xlIjoiIiwibm9uLWRyb3BwaW5nLXBhcnRpY2xlIjoiIn0seyJmYW1pbHkiOiJSb2JpbnNvbiIsImdpdmVuIjoiSy4iLCJwYXJzZS1uYW1lcyI6ZmFsc2UsImRyb3BwaW5nLXBhcnRpY2xlIjoiIiwibm9uLWRyb3BwaW5nLXBhcnRpY2xlIjoiIn0seyJmYW1pbHkiOiJSb2JpbnNvbiIsImdpdmVuIjoiTC4iLCJwYXJzZS1uYW1lcyI6ZmFsc2UsImRyb3BwaW5nLXBhcnRpY2xlIjoiIiwibm9uLWRyb3BwaW5nLXBhcnRpY2xlIjoiIn0seyJmYW1pbHkiOiJSb2JpbnNvbiIsImdpdmVuIjoiTS4iLCJwYXJzZS1uYW1lcyI6ZmFsc2UsImRyb3BwaW5nLXBhcnRpY2xlIjoiIiwibm9uLWRyb3BwaW5nLXBhcnRpY2xlIjoiIn0seyJmYW1pbHkiOiJSb2JpbnNvbiIsImdpdmVuIjoiTi4iLCJwYXJzZS1uYW1lcyI6ZmFsc2UsImRyb3BwaW5nLXBhcnRpY2xlIjoiIiwibm9uLWRyb3BwaW5nLXBhcnRpY2xlIjoiIn0seyJmYW1pbHkiOiJSb2JpbnNvbiIsImdpdmVuIjoiUi4iLCJwYXJzZS1uYW1lcyI6ZmFsc2UsImRyb3BwaW5nLXBhcnRpY2xlIjoiIiwibm9uLWRyb3BwaW5nLXBhcnRpY2xlIjoiIn0seyJmYW1pbHkiOiJSb2JpbnNvbiIsImdpdmVuIjoiUy4iLCJwYXJzZS1uYW1lcyI6ZmFsc2UsImRyb3BwaW5nLXBhcnRpY2xlIjoiIiwibm9uLWRyb3BwaW5nLXBhcnRpY2xlIjoiIn0seyJmYW1pbHkiOiJSb2Jzb24iLCJnaXZlbiI6IlMuIiwicGFyc2UtbmFtZXMiOmZhbHNlLCJkcm9wcGluZy1wYXJ0aWNsZSI6IiIsIm5vbi1kcm9wcGluZy1wYXJ0aWNsZSI6IiJ9LHsiZmFtaWx5IjoiUm9jaGUiLCJnaXZlbiI6IkwuIiwicGFyc2UtbmFtZXMiOmZhbHNlLCJkcm9wcGluZy1wYXJ0aWNsZSI6IiIsIm5vbi1kcm9wcGluZy1wYXJ0aWNsZSI6IiJ9LHsiZmFtaWx5IjoiUm9jaGUiLCJnaXZlbiI6IlMuIiwicGFyc2UtbmFtZXMiOmZhbHNlLCJkcm9wcGluZy1wYXJ0aWNsZSI6IiIsIm5vbi1kcm9wcGluZy1wYXJ0aWNsZSI6IiJ9LHsiZmFtaWx5IjoiUm9kZGVuIiwiZ2l2ZW4iOiJOLiIsInBhcnNlLW5hbWVzIjpmYWxzZSwiZHJvcHBpbmctcGFydGljbGUiOiIiLCJub24tZHJvcHBpbmctcGFydGljbGUiOiIifSx7ImZhbWlseSI6IlJvZGR5IiwiZ2l2ZW4iOiJFLiIsInBhcnNlLW5hbWVzIjpmYWxzZSwiZHJvcHBpbmctcGFydGljbGUiOiIiLCJub24tZHJvcHBpbmctcGFydGljbGUiOiIifSx7ImZhbWlseSI6IlJvZGR5IiwiZ2l2ZW4iOiJKLiIsInBhcnNlLW5hbWVzIjpmYWxzZSwiZHJvcHBpbmctcGFydGljbGUiOiIiLCJub24tZHJvcHBpbmctcGFydGljbGUiOiIifSx7ImZhbWlseSI6IlJvZGVyaWNrIiwiZ2l2ZW4iOiJNLiIsInBhcnNlLW5hbWVzIjpmYWxzZSwiZHJvcHBpbmctcGFydGljbGUiOiIiLCJub24tZHJvcHBpbmctcGFydGljbGUiOiIifSx7ImZhbWlseSI6IlJvZGdlciIsImdpdmVuIjoiQS4iLCJwYXJzZS1uYW1lcyI6ZmFsc2UsImRyb3BwaW5nLXBhcnRpY2xlIjoiIiwibm9uLWRyb3BwaW5nLXBhcnRpY2xlIjoiIn0seyJmYW1pbHkiOiJSb2RnZXIiLCJnaXZlbiI6IkYuIiwicGFyc2UtbmFtZXMiOmZhbHNlLCJkcm9wcGluZy1wYXJ0aWNsZSI6IiIsIm5vbi1kcm9wcGluZy1wYXJ0aWNsZSI6IiJ9LHsiZmFtaWx5IjoiUm9kZ2VyIiwiZ2l2ZW4iOiJNLiIsInBhcnNlLW5hbWVzIjpmYWxzZSwiZHJvcHBpbmctcGFydGljbGUiOiIiLCJub24tZHJvcHBpbmctcGFydGljbGUiOiIifSx7ImZhbWlseSI6IlJvZGdlcnMiLCJnaXZlbiI6IkQuIiwicGFyc2UtbmFtZXMiOmZhbHNlLCJkcm9wcGluZy1wYXJ0aWNsZSI6IiIsIm5vbi1kcm9wcGluZy1wYXJ0aWNsZSI6IiJ9LHsiZmFtaWx5IjoiUm9kZ2VycyIsImdpdmVuIjoiTi4iLCJwYXJzZS1uYW1lcyI6ZmFsc2UsImRyb3BwaW5nLXBhcnRpY2xlIjoiIiwibm9uLWRyb3BwaW5nLXBhcnRpY2xlIjoiIn0seyJmYW1pbHkiOiJSb2RyaXF1ZXotQmVsbW9udGUiLCJnaXZlbiI6IlIuIiwicGFyc2UtbmFtZXMiOmZhbHNlLCJkcm9wcGluZy1wYXJ0aWNsZSI6IiIsIm5vbi1kcm9wcGluZy1wYXJ0aWNsZSI6IiJ9LHsiZmFtaWx5IjoiUm9lIiwiZ2l2ZW4iOiJOLiIsInBhcnNlLW5hbWVzIjpmYWxzZSwiZHJvcHBpbmctcGFydGljbGUiOiIiLCJub24tZHJvcHBpbmctcGFydGljbGUiOiIifSx7ImZhbWlseSI6IlJvZ2VycyIsImdpdmVuIjoiRy4iLCJwYXJzZS1uYW1lcyI6ZmFsc2UsImRyb3BwaW5nLXBhcnRpY2xlIjoiIiwibm9uLWRyb3BwaW5nLXBhcnRpY2xlIjoiIn0seyJmYW1pbHkiOiJSb2dlcnMiLCJnaXZlbiI6IkouIiwicGFyc2UtbmFtZXMiOmZhbHNlLCJkcm9wcGluZy1wYXJ0aWNsZSI6IiIsIm5vbi1kcm9wcGluZy1wYXJ0aWNsZSI6IiJ9LHsiZmFtaWx5IjoiUm9nZXJzIiwiZ2l2ZW4iOiJMLiIsInBhcnNlLW5hbWVzIjpmYWxzZSwiZHJvcHBpbmctcGFydGljbGUiOiIiLCJub24tZHJvcHBpbmctcGFydGljbGUiOiIifSx7ImZhbWlseSI6IlJvZ2VycyIsImdpdmVuIjoiTS4iLCJwYXJzZS1uYW1lcyI6ZmFsc2UsImRyb3BwaW5nLXBhcnRpY2xlIjoiIiwibm9uLWRyb3BwaW5nLXBhcnRpY2xlIjoiIn0seyJmYW1pbHkiOiJSb2dlcnMiLCJnaXZlbiI6IlAuIiwicGFyc2UtbmFtZXMiOmZhbHNlLCJkcm9wcGluZy1wYXJ0aWNsZSI6IiIsIm5vbi1kcm9wcGluZy1wYXJ0aWNsZSI6IiJ9LHsiZmFtaWx5IjoiUm9nZXJzIiwiZ2l2ZW4iOiJTLiIsInBhcnNlLW5hbWVzIjpmYWxzZSwiZHJvcHBpbmctcGFydGljbGUiOiIiLCJub24tZHJvcHBpbmctcGFydGljbGUiOiIifSx7ImZhbWlseSI6IlJvamtvdmEiLCJnaXZlbiI6IkouIiwicGFyc2UtbmFtZXMiOmZhbHNlLCJkcm9wcGluZy1wYXJ0aWNsZSI6IiIsIm5vbi1kcm9wcGluZy1wYXJ0aWNsZSI6IiJ9LHsiZmFtaWx5IjoiUm9rYWRpeWEiLCJnaXZlbiI6IlMuIiwicGFyc2UtbmFtZXMiOmZhbHNlLCJkcm9wcGluZy1wYXJ0aWNsZSI6IiIsIm5vbi1kcm9wcGluZy1wYXJ0aWNsZSI6IiJ9LHsiZmFtaWx5IjoiUm9sbGlucyIsImdpdmVuIjoiTC4iLCJwYXJzZS1uYW1lcyI6ZmFsc2UsImRyb3BwaW5nLXBhcnRpY2xlIjoiIiwibm9uLWRyb3BwaW5nLXBhcnRpY2xlIjoiIn0seyJmYW1pbHkiOiJSb2xsbyIsImdpdmVuIjoiSi4iLCJwYXJzZS1uYW1lcyI6ZmFsc2UsImRyb3BwaW5nLXBhcnRpY2xlIjoiIiwibm9uLWRyb3BwaW5nLXBhcnRpY2xlIjoiIn0seyJmYW1pbHkiOiJSb2xscyIsImdpdmVuIjoiQy4iLCJwYXJzZS1uYW1lcyI6ZmFsc2UsImRyb3BwaW5nLXBhcnRpY2xlIjoiIiwibm9uLWRyb3BwaW5nLXBhcnRpY2xlIjoiIn0seyJmYW1pbHkiOiJSb25kLUFsbGlzdG9uIiwiZ2l2ZW4iOiJBLiIsInBhcnNlLW5hbWVzIjpmYWxzZSwiZHJvcHBpbmctcGFydGljbGUiOiIiLCJub24tZHJvcHBpbmctcGFydGljbGUiOiIifSx7ImZhbWlseSI6IlJvb25leSIsImdpdmVuIjoiSy4iLCJwYXJzZS1uYW1lcyI6ZmFsc2UsImRyb3BwaW5nLXBhcnRpY2xlIjoiIiwibm9uLWRyb3BwaW5nLXBhcnRpY2xlIjoiIn0seyJmYW1pbHkiOiJSb29uZXkiLCJnaXZlbiI6IkwuIiwicGFyc2UtbmFtZXMiOmZhbHNlLCJkcm9wcGluZy1wYXJ0aWNsZSI6IiIsIm5vbi1kcm9wcGluZy1wYXJ0aWNsZSI6IiJ9LHsiZmFtaWx5IjoiUm9zYXJvc28iLCJnaXZlbiI6IkwuIiwicGFyc2UtbmFtZXMiOmZhbHNlLCJkcm9wcGluZy1wYXJ0aWNsZSI6IiIsIm5vbi1kcm9wcGluZy1wYXJ0aWNsZSI6IiJ9LHsiZmFtaWx5IjoiUm9zYnkiLCJnaXZlbiI6IkUuIiwicGFyc2UtbmFtZXMiOmZhbHNlLCJkcm9wcGluZy1wYXJ0aWNsZSI6IiIsIm5vbi1kcm9wcGluZy1wYXJ0aWNsZSI6IiJ9LHsiZmFtaWx5IjoiUm9zZSIsImdpdmVuIjoiQS4iLCJwYXJzZS1uYW1lcyI6ZmFsc2UsImRyb3BwaW5nLXBhcnRpY2xlIjoiIiwibm9uLWRyb3BwaW5nLXBhcnRpY2xlIjoiIn0seyJmYW1pbHkiOiJSb3NlIiwiZ2l2ZW4iOiJTLiIsInBhcnNlLW5hbWVzIjpmYWxzZSwiZHJvcHBpbmctcGFydGljbGUiOiIiLCJub24tZHJvcHBpbmctcGFydGljbGUiOiIifSx7ImZhbWlseSI6IlJvc2UiLCJnaXZlbiI6IlouIiwicGFyc2UtbmFtZXMiOmZhbHNlLCJkcm9wcGluZy1wYXJ0aWNsZSI6IiIsIm5vbi1kcm9wcGluZy1wYXJ0aWNsZSI6IiJ9LHsiZmFtaWx5IjoiUm9zaWVyIiwiZ2l2ZW4iOiJKLiIsInBhcnNlLW5hbWVzIjpmYWxzZSwiZHJvcHBpbmctcGFydGljbGUiOiIiLCJub24tZHJvcHBpbmctcGFydGljbGUiOiIifSx7ImZhbWlseSI6IlJvc2tpbGx5IiwiZ2l2ZW4iOiJBLiIsInBhcnNlLW5hbWVzIjpmYWxzZSwiZHJvcHBpbmctcGFydGljbGUiOiIiLCJub24tZHJvcHBpbmctcGFydGljbGUiOiIifSx7ImZhbWlseSI6IlJvc3MiLCJnaXZlbiI6IkcuIiwicGFyc2UtbmFtZXMiOmZhbHNlLCJkcm9wcGluZy1wYXJ0aWNsZSI6IiIsIm5vbi1kcm9wcGluZy1wYXJ0aWNsZSI6IiJ9LHsiZmFtaWx5IjoiUm9zcyIsImdpdmVuIjoiSS4iLCJwYXJzZS1uYW1lcyI6ZmFsc2UsImRyb3BwaW5nLXBhcnRpY2xlIjoiIiwibm9uLWRyb3BwaW5nLXBhcnRpY2xlIjoiIn0seyJmYW1pbHkiOiJSb3NzIiwiZ2l2ZW4iOiJKLiIsInBhcnNlLW5hbWVzIjpmYWxzZSwiZHJvcHBpbmctcGFydGljbGUiOiIiLCJub24tZHJvcHBpbmctcGFydGljbGUiOiIifSx7ImZhbWlseSI6IlJvc3NkYWxlIiwiZ2l2ZW4iOiJKLiIsInBhcnNlLW5hbWVzIjpmYWxzZSwiZHJvcHBpbmctcGFydGljbGUiOiIiLCJub24tZHJvcHBpbmctcGFydGljbGUiOiIifSx7ImZhbWlseSI6IlJvc3MtUGFya2VyIiwiZ2l2ZW4iOiJBLiIsInBhcnNlLW5hbWVzIjpmYWxzZSwiZHJvcHBpbmctcGFydGljbGUiOiIiLCJub24tZHJvcHBpbmctcGFydGljbGUiOiIifSx7ImZhbWlseSI6IlJvc3Ryb24iLCJnaXZlbiI6IkEuIiwicGFyc2UtbmFtZXMiOmZhbHNlLCJkcm9wcGluZy1wYXJ0aWNsZSI6IiIsIm5vbi1kcm9wcGluZy1wYXJ0aWNsZSI6IiJ9LHsiZmFtaWx5IjoiUm90aG1hbiIsImdpdmVuIjoiQS4iLCJwYXJzZS1uYW1lcyI6ZmFsc2UsImRyb3BwaW5nLXBhcnRpY2xlIjoiIiwibm9uLWRyb3BwaW5nLXBhcnRpY2xlIjoiIn0seyJmYW1pbHkiOiJSb3Rod2VsbCIsImdpdmVuIjoiSi4iLCJwYXJzZS1uYW1lcyI6ZmFsc2UsImRyb3BwaW5nLXBhcnRpY2xlIjoiIiwibm9uLWRyb3BwaW5nLXBhcnRpY2xlIjoiIn0seyJmYW1pbHkiOiJSb3VnaGxleSIsImdpdmVuIjoiTC4iLCJwYXJzZS1uYW1lcyI6ZmFsc2UsImRyb3BwaW5nLXBhcnRpY2xlIjoiIiwibm9uLWRyb3BwaW5nLXBhcnRpY2xlIjoiIn0seyJmYW1pbHkiOiJSb3Vya2UiLCJnaXZlbiI6IkMuIiwicGFyc2UtbmFtZXMiOmZhbHNlLCJkcm9wcGluZy1wYXJ0aWNsZSI6IiIsIm5vbi1kcm9wcGluZy1wYXJ0aWNsZSI6IiJ9LHsiZmFtaWx5IjoiUm93YW4iLCJnaXZlbiI6Ik4uIiwicGFyc2UtbmFtZXMiOmZhbHNlLCJkcm9wcGluZy1wYXJ0aWNsZSI6IiIsIm5vbi1kcm9wcGluZy1wYXJ0aWNsZSI6IiJ9LHsiZmFtaWx5IjoiUm93YW4iLCJnaXZlbiI6IlMuIiwicGFyc2UtbmFtZXMiOmZhbHNlLCJkcm9wcGluZy1wYXJ0aWNsZSI6IiIsIm5vbi1kcm9wcGluZy1wYXJ0aWNsZSI6IiJ9LHsiZmFtaWx5IjoiUm93ZSIsImdpdmVuIjoiQS4iLCJwYXJzZS1uYW1lcyI6ZmFsc2UsImRyb3BwaW5nLXBhcnRpY2xlIjoiIiwibm9uLWRyb3BwaW5nLXBhcnRpY2xlIjoiIn0seyJmYW1pbHkiOiJSb3dlIiwiZ2l2ZW4iOiJOLiIsInBhcnNlLW5hbWVzIjpmYWxzZSwiZHJvcHBpbmctcGFydGljbGUiOiIiLCJub24tZHJvcHBpbmctcGFydGljbGUiOiIifSx7ImZhbWlseSI6IlJvd2UtTGVldGUiLCJnaXZlbiI6IkwuIiwicGFyc2UtbmFtZXMiOmZhbHNlLCJkcm9wcGluZy1wYXJ0aWNsZSI6IiIsIm5vbi1kcm9wcGluZy1wYXJ0aWNsZSI6IiJ9LHsiZmFtaWx5IjoiUm93bGFuZHMiLCJnaXZlbiI6IkUuIiwicGFyc2UtbmFtZXMiOmZhbHNlLCJkcm9wcGluZy1wYXJ0aWNsZSI6IiIsIm5vbi1kcm9wcGluZy1wYXJ0aWNsZSI6IiJ9LHsiZmFtaWx5IjoiUm93bGFuZHMiLCJnaXZlbiI6IkIuIiwicGFyc2UtbmFtZXMiOmZhbHNlLCJkcm9wcGluZy1wYXJ0aWNsZSI6IiIsIm5vbi1kcm9wcGluZy1wYXJ0aWNsZSI6IiJ9LHsiZmFtaWx5IjoiUm93bGV5IiwiZ2l2ZW4iOiJNLiIsInBhcnNlLW5hbWVzIjpmYWxzZSwiZHJvcHBpbmctcGFydGljbGUiOiIiLCJub24tZHJvcHBpbmctcGFydGljbGUiOiIifSx7ImZhbWlseSI6IlJveSIsImdpdmVuIjoiUy4iLCJwYXJzZS1uYW1lcyI6ZmFsc2UsImRyb3BwaW5nLXBhcnRpY2xlIjoiIiwibm9uLWRyb3BwaW5nLXBhcnRpY2xlIjoiIn0seyJmYW1pbHkiOiJSb3ljcm9mdCIsImdpdmVuIjoiTS4iLCJwYXJzZS1uYW1lcyI6ZmFsc2UsImRyb3BwaW5nLXBhcnRpY2xlIjoiIiwibm9uLWRyb3BwaW5nLXBhcnRpY2xlIjoiIn0seyJmYW1pbHkiOiJSb3lub24tUmVlZCIsImdpdmVuIjoiQS4iLCJwYXJzZS1uYW1lcyI6ZmFsc2UsImRyb3BwaW5nLXBhcnRpY2xlIjoiIiwibm9uLWRyb3BwaW5nLXBhcnRpY2xlIjoiIn0seyJmYW1pbHkiOiJSb3lzb24iLCJnaXZlbiI6IkEuIiwicGFyc2UtbmFtZXMiOmZhbHNlLCJkcm9wcGluZy1wYXJ0aWNsZSI6IiIsIm5vbi1kcm9wcGluZy1wYXJ0aWNsZSI6IiJ9LHsiZmFtaWx5IjoiUm96ZXdpY3oiLCJnaXZlbiI6IlMuIiwicGFyc2UtbmFtZXMiOmZhbHNlLCJkcm9wcGluZy1wYXJ0aWNsZSI6IiIsIm5vbi1kcm9wcGluZy1wYXJ0aWNsZSI6IiJ9LHsiZmFtaWx5IjoiUnVkZW5rbyIsImdpdmVuIjoiQS4iLCJwYXJzZS1uYW1lcyI6ZmFsc2UsImRyb3BwaW5nLXBhcnRpY2xlIjoiIiwibm9uLWRyb3BwaW5nLXBhcnRpY2xlIjoiIn0seyJmYW1pbHkiOiJSdWRyYWt1bWFyIiwiZ2l2ZW4iOiJTLiIsInBhcnNlLW5hbWVzIjpmYWxzZSwiZHJvcHBpbmctcGFydGljbGUiOiIiLCJub24tZHJvcHBpbmctcGFydGljbGUiOiIifSx7ImZhbWlseSI6IlJ1ZHJhbiIsImdpdmVuIjoiQi4iLCJwYXJzZS1uYW1lcyI6ZmFsc2UsImRyb3BwaW5nLXBhcnRpY2xlIjoiIiwibm9uLWRyb3BwaW5nLXBhcnRpY2xlIjoiIn0seyJmYW1pbHkiOiJSdWZmIiwiZ2l2ZW4iOiJTLiIsInBhcnNlLW5hbWVzIjpmYWxzZSwiZHJvcHBpbmctcGFydGljbGUiOiIiLCJub24tZHJvcHBpbmctcGFydGljbGUiOiIifSx7ImZhbWlseSI6IlJ1Z2hhbmkiLCJnaXZlbiI6IlAuIiwicGFyc2UtbmFtZXMiOmZhbHNlLCJkcm9wcGluZy1wYXJ0aWNsZSI6IiIsIm5vbi1kcm9wcGluZy1wYXJ0aWNsZSI6IiJ9LHsiZmFtaWx5IjoiUnVsZSIsImdpdmVuIjoiUi4iLCJwYXJzZS1uYW1lcyI6ZmFsc2UsImRyb3BwaW5nLXBhcnRpY2xlIjoiIiwibm9uLWRyb3BwaW5nLXBhcnRpY2xlIjoiIn0seyJmYW1pbHkiOiJSdW5kZWxsIiwiZ2l2ZW4iOiJTLiIsInBhcnNlLW5hbWVzIjpmYWxzZSwiZHJvcHBpbmctcGFydGljbGUiOiIiLCJub24tZHJvcHBpbmctcGFydGljbGUiOiIifSx7ImZhbWlseSI6IlJ1c2hmb3J0aCIsImdpdmVuIjoiRS4iLCJwYXJzZS1uYW1lcyI6ZmFsc2UsImRyb3BwaW5nLXBhcnRpY2xlIjoiIiwibm9uLWRyb3BwaW5nLXBhcnRpY2xlIjoiIn0seyJmYW1pbHkiOiJSdXNobWVyIiwiZ2l2ZW4iOiJKLiIsInBhcnNlLW5hbWVzIjpmYWxzZSwiZHJvcHBpbmctcGFydGljbGUiOiIiLCJub24tZHJvcHBpbmctcGFydGljbGUiOiIifSx7ImZhbWlseSI6IlJ1c2siLCJnaXZlbiI6IkQuIiwicGFyc2UtbmFtZXMiOmZhbHNlLCJkcm9wcGluZy1wYXJ0aWNsZSI6IiIsIm5vbi1kcm9wcGluZy1wYXJ0aWNsZSI6IiJ9LHsiZmFtaWx5IjoiUnVzc2VsbCIsImdpdmVuIjoiUC4iLCJwYXJzZS1uYW1lcyI6ZmFsc2UsImRyb3BwaW5nLXBhcnRpY2xlIjoiIiwibm9uLWRyb3BwaW5nLXBhcnRpY2xlIjoiIn0seyJmYW1pbHkiOiJSdXNzZWxsIiwiZ2l2ZW4iOiJSLiIsInBhcnNlLW5hbWVzIjpmYWxzZSwiZHJvcHBpbmctcGFydGljbGUiOiIiLCJub24tZHJvcHBpbmctcGFydGljbGUiOiIifSx7ImZhbWlseSI6IlJ1c3NvIiwiZ2l2ZW4iOiJDLiIsInBhcnNlLW5hbWVzIjpmYWxzZSwiZHJvcHBpbmctcGFydGljbGUiOiIiLCJub24tZHJvcHBpbmctcGFydGljbGUiOiIifSx7ImZhbWlseSI6IlJ1dGdlcnMiLCJnaXZlbiI6Ik0uIiwicGFyc2UtbmFtZXMiOmZhbHNlLCJkcm9wcGluZy1wYXJ0aWNsZSI6IiIsIm5vbi1kcm9wcGluZy1wYXJ0aWNsZSI6IiJ9LHsiZmFtaWx5IjoiUnV0a293c2tpIiwiZ2l2ZW4iOiJLLiIsInBhcnNlLW5hbWVzIjpmYWxzZSwiZHJvcHBpbmctcGFydGljbGUiOiIiLCJub24tZHJvcHBpbmctcGFydGljbGUiOiIifSx7ImZhbWlseSI6IlJ5YW4iLCJnaXZlbiI6IkEuIiwicGFyc2UtbmFtZXMiOmZhbHNlLCJkcm9wcGluZy1wYXJ0aWNsZSI6IiIsIm5vbi1kcm9wcGluZy1wYXJ0aWNsZSI6IiJ9LHsiZmFtaWx5IjoiUnlhbiIsImdpdmVuIjoiQi4iLCJwYXJzZS1uYW1lcyI6ZmFsc2UsImRyb3BwaW5nLXBhcnRpY2xlIjoiIiwibm9uLWRyb3BwaW5nLXBhcnRpY2xlIjoiIn0seyJmYW1pbHkiOiJSeWFuIiwiZ2l2ZW4iOiJLLiIsInBhcnNlLW5hbWVzIjpmYWxzZSwiZHJvcHBpbmctcGFydGljbGUiOiIiLCJub24tZHJvcHBpbmctcGFydGljbGUiOiIifSx7ImZhbWlseSI6IlJ5YW4iLCJnaXZlbiI6IkwuIiwicGFyc2UtbmFtZXMiOmZhbHNlLCJkcm9wcGluZy1wYXJ0aWNsZSI6IiIsIm5vbi1kcm9wcGluZy1wYXJ0aWNsZSI6IiJ9LHsiZmFtaWx5IjoiUnlhbiIsImdpdmVuIjoiTS4iLCJwYXJzZS1uYW1lcyI6ZmFsc2UsImRyb3BwaW5nLXBhcnRpY2xlIjoiIiwibm9uLWRyb3BwaW5nLXBhcnRpY2xlIjoiIn0seyJmYW1pbHkiOiJSeWFuLVdha2VsaW5nIiwiZ2l2ZW4iOiJELiIsInBhcnNlLW5hbWVzIjpmYWxzZSwiZHJvcHBpbmctcGFydGljbGUiOiIiLCJub24tZHJvcHBpbmctcGFydGljbGUiOiIifSx7ImZhbWlseSI6IlJ5YmthIiwiZ2l2ZW4iOiJFLiIsInBhcnNlLW5hbWVzIjpmYWxzZSwiZHJvcHBpbmctcGFydGljbGUiOiIiLCJub24tZHJvcHBpbmctcGFydGljbGUiOiIifSx7ImZhbWlseSI6IlJ5ZGVyIiwiZ2l2ZW4iOiJNLiIsInBhcnNlLW5hbWVzIjpmYWxzZSwiZHJvcHBpbmctcGFydGljbGUiOiIiLCJub24tZHJvcHBpbmctcGFydGljbGUiOiIifSx7ImZhbWlseSI6IlJ5ZGVyIiwiZ2l2ZW4iOiJTLiIsInBhcnNlLW5hbWVzIjpmYWxzZSwiZHJvcHBpbmctcGFydGljbGUiOiIiLCJub24tZHJvcHBpbmctcGFydGljbGUiOiIifSx7ImZhbWlseSI6IlMgQmh1aXlhbiIsImdpdmVuIjoiTS4iLCJwYXJzZS1uYW1lcyI6ZmFsc2UsImRyb3BwaW5nLXBhcnRpY2xlIjoiIiwibm9uLWRyb3BwaW5nLXBhcnRpY2xlIjoiIn0seyJmYW1pbHkiOiJTIFJhYmJhbmkiLCJnaXZlbiI6Ik0uIiwicGFyc2UtbmFtZXMiOmZhbHNlLCJkcm9wcGluZy1wYXJ0aWNsZSI6IiIsIm5vbi1kcm9wcGluZy1wYXJ0aWNsZSI6IiJ9LHsiZmFtaWx5IjoiU2FhZCIsImdpdmVuIjoiTS4iLCJwYXJzZS1uYW1lcyI6ZmFsc2UsImRyb3BwaW5nLXBhcnRpY2xlIjoiIiwibm9uLWRyb3BwaW5nLXBhcnRpY2xlIjoiIn0seyJmYW1pbHkiOiJTYWFsbWluayIsImdpdmVuIjoiRy4iLCJwYXJzZS1uYW1lcyI6ZmFsc2UsImRyb3BwaW5nLXBhcnRpY2xlIjoiIiwibm9uLWRyb3BwaW5nLXBhcnRpY2xlIjoiIn0seyJmYW1pbHkiOiJTYWJhbGUiLCJnaXZlbiI6IkouIiwicGFyc2UtbmFtZXMiOmZhbHNlLCJkcm9wcGluZy1wYXJ0aWNsZSI6IiIsIm5vbi1kcm9wcGluZy1wYXJ0aWNsZSI6IiJ9LHsiZmFtaWx5IjoiU2FiYXJldG5hbSIsImdpdmVuIjoiUy4iLCJwYXJzZS1uYW1lcyI6ZmFsc2UsImRyb3BwaW5nLXBhcnRpY2xlIjoiIiwibm9uLWRyb3BwaW5nLXBhcnRpY2xlIjoiIn0seyJmYW1pbHkiOiJTYWRpcSIsImdpdmVuIjoiTi4iLCJwYXJzZS1uYW1lcyI6ZmFsc2UsImRyb3BwaW5nLXBhcnRpY2xlIjoiIiwibm9uLWRyb3BwaW5nLXBhcnRpY2xlIjoiIn0seyJmYW1pbHkiOiJTYWRsZXIiLCJnaXZlbiI6IkUuIiwicGFyc2UtbmFtZXMiOmZhbHNlLCJkcm9wcGluZy1wYXJ0aWNsZSI6IiIsIm5vbi1kcm9wcGluZy1wYXJ0aWNsZSI6IiJ9LHsiZmFtaWx5IjoiU2FmZnkiLCJnaXZlbiI6IkEuIiwicGFyc2UtbmFtZXMiOmZhbHNlLCJkcm9wcGluZy1wYXJ0aWNsZSI6IiIsIm5vbi1kcm9wcGluZy1wYXJ0aWNsZSI6IiJ9LHsiZmFtaWx5IjoiU2FnZSIsImdpdmVuIjoiQi4iLCJwYXJzZS1uYW1lcyI6ZmFsc2UsImRyb3BwaW5nLXBhcnRpY2xlIjoiIiwibm9uLWRyb3BwaW5nLXBhcnRpY2xlIjoiIn0seyJmYW1pbHkiOiJTYWdvbyIsImdpdmVuIjoiSC4iLCJwYXJzZS1uYW1lcyI6ZmFsc2UsImRyb3BwaW5nLXBhcnRpY2xlIjoiIiwibm9uLWRyb3BwaW5nLXBhcnRpY2xlIjoiIn0seyJmYW1pbHkiOiJTYWdyaXIiLCJnaXZlbiI6IlMuIiwicGFyc2UtbmFtZXMiOmZhbHNlLCJkcm9wcGluZy1wYXJ0aWNsZSI6IiIsIm5vbi1kcm9wcGluZy1wYXJ0aWNsZSI6IiJ9LHsiZmFtaWx5IjoiU2FoYSIsImdpdmVuIjoiUi4iLCJwYXJzZS1uYW1lcyI6ZmFsc2UsImRyb3BwaW5nLXBhcnRpY2xlIjoiIiwibm9uLWRyb3BwaW5nLXBhcnRpY2xlIjoiIn0seyJmYW1pbHkiOiJTYWhhIiwiZ2l2ZW4iOiJTLiIsInBhcnNlLW5hbWVzIjpmYWxzZSwiZHJvcHBpbmctcGFydGljbGUiOiIiLCJub24tZHJvcHBpbmctcGFydGljbGUiOiIifSx7ImZhbWlseSI6IlNhaGRldiIsImdpdmVuIjoiTi4iLCJwYXJzZS1uYW1lcyI6ZmFsc2UsImRyb3BwaW5nLXBhcnRpY2xlIjoiIiwibm9uLWRyb3BwaW5nLXBhcnRpY2xlIjoiIn0seyJmYW1pbHkiOiJTYWhlZHJhIiwiZ2l2ZW4iOiJTLiIsInBhcnNlLW5hbWVzIjpmYWxzZSwiZHJvcHBpbmctcGFydGljbGUiOiIiLCJub24tZHJvcHBpbmctcGFydGljbGUiOiIifSx7ImZhbWlseSI6IlNhaG90YSIsImdpdmVuIjoiSi4iLCJwYXJzZS1uYW1lcyI6ZmFsc2UsImRyb3BwaW5nLXBhcnRpY2xlIjoiIiwibm9uLWRyb3BwaW5nLXBhcnRpY2xlIjoiIn0seyJmYW1pbHkiOiJTYWlkIiwiZ2l2ZW4iOiJOLiIsInBhcnNlLW5hbWVzIjpmYWxzZSwiZHJvcHBpbmctcGFydGljbGUiOiIiLCJub24tZHJvcHBpbmctcGFydGljbGUiOiIifSx7ImZhbWlseSI6IlNhaW5pIiwiZ2l2ZW4iOiJTLiIsInBhcnNlLW5hbWVzIjpmYWxzZSwiZHJvcHBpbmctcGFydGljbGUiOiIiLCJub24tZHJvcHBpbmctcGFydGljbGUiOiIifSx7ImZhbWlseSI6IlNhaW50IiwiZ2l2ZW4iOiJCLiIsInBhcnNlLW5hbWVzIjpmYWxzZSwiZHJvcHBpbmctcGFydGljbGUiOiIiLCJub24tZHJvcHBpbmctcGFydGljbGUiOiIifSx7ImZhbWlseSI6IlNhamlkIiwiZ2l2ZW4iOiJBLiIsInBhcnNlLW5hbWVzIjpmYWxzZSwiZHJvcHBpbmctcGFydGljbGUiOiIiLCJub24tZHJvcHBpbmctcGFydGljbGUiOiIifSx7ImZhbWlseSI6IlNha3RoaSIsImdpdmVuIjoiUy4iLCJwYXJzZS1uYW1lcyI6ZmFsc2UsImRyb3BwaW5nLXBhcnRpY2xlIjoiIiwibm9uLWRyb3BwaW5nLXBhcnRpY2xlIjoiIn0seyJmYW1pbHkiOiJTYWt1cmkiLCJnaXZlbiI6IkguIiwicGFyc2UtbmFtZXMiOmZhbHNlLCJkcm9wcGluZy1wYXJ0aWNsZSI6IiIsIm5vbi1kcm9wcGluZy1wYXJ0aWNsZSI6IiJ9LHsiZmFtaWx5IjoiU2FsYWRpIiwiZ2l2ZW4iOiJNLiIsInBhcnNlLW5hbWVzIjpmYWxzZSwiZHJvcHBpbmctcGFydGljbGUiOiIiLCJub24tZHJvcHBpbmctcGFydGljbGUiOiIifSx7ImZhbWlseSI6IlNhbGFtIiwiZ2l2ZW4iOiJBLiIsInBhcnNlLW5hbWVzIjpmYWxzZSwiZHJvcHBpbmctcGFydGljbGUiOiIiLCJub24tZHJvcHBpbmctcGFydGljbGUiOiIifSx7ImZhbWlseSI6IlNhbGJlcmciLCJnaXZlbiI6IkEuIiwicGFyc2UtbmFtZXMiOmZhbHNlLCJkcm9wcGluZy1wYXJ0aWNsZSI6IiIsIm5vbi1kcm9wcGluZy1wYXJ0aWNsZSI6IiJ9LHsiZmFtaWx5IjoiU2FsY2l1dGUiLCJnaXZlbiI6IkUuIiwicGFyc2UtbmFtZXMiOmZhbHNlLCJkcm9wcGluZy1wYXJ0aWNsZSI6IiIsIm5vbi1kcm9wcGluZy1wYXJ0aWNsZSI6IiJ9LHsiZmFtaWx5IjoiU2FsZWViIiwiZ2l2ZW4iOiJHLiIsInBhcnNlLW5hbWVzIjpmYWxzZSwiZHJvcHBpbmctcGFydGljbGUiOiIiLCJub24tZHJvcHBpbmctcGFydGljbGUiOiIifSx7ImZhbWlseSI6IlNhbGVoIiwiZ2l2ZW4iOiJNLiIsInBhcnNlLW5hbWVzIjpmYWxzZSwiZHJvcHBpbmctcGFydGljbGUiOiIiLCJub24tZHJvcHBpbmctcGFydGljbGUiOiIifSx7ImZhbWlseSI6IlNhbGloIiwiZ2l2ZW4iOiJMLiIsInBhcnNlLW5hbWVzIjpmYWxzZSwiZHJvcHBpbmctcGFydGljbGUiOiIiLCJub24tZHJvcHBpbmctcGFydGljbGUiOiIifSx7ImZhbWlseSI6IlNhbGltIiwiZ2l2ZW4iOiJELiIsInBhcnNlLW5hbWVzIjpmYWxzZSwiZHJvcHBpbmctcGFydGljbGUiOiIiLCJub24tZHJvcHBpbmctcGFydGljbGUiOiIifSx7ImZhbWlseSI6IlNhbGlzYnVyeSIsImdpdmVuIjoiUy4iLCJwYXJzZS1uYW1lcyI6ZmFsc2UsImRyb3BwaW5nLXBhcnRpY2xlIjoiIiwibm9uLWRyb3BwaW5nLXBhcnRpY2xlIjoiIn0seyJmYW1pbHkiOiJTYWxpdSIsImdpdmVuIjoiUy4iLCJwYXJzZS1uYW1lcyI6ZmFsc2UsImRyb3BwaW5nLXBhcnRpY2xlIjoiIiwibm9uLWRyb3BwaW5nLXBhcnRpY2xlIjoiIn0seyJmYW1pbHkiOiJTYWxtYW4iLCJnaXZlbiI6IlIuIiwicGFyc2UtbmFtZXMiOmZhbHNlLCJkcm9wcGluZy1wYXJ0aWNsZSI6IiIsIm5vbi1kcm9wcGluZy1wYXJ0aWNsZSI6IiJ9LHsiZmFtaWx5IjoiU2FsbW9uIiwiZ2l2ZW4iOiJSLiIsInBhcnNlLW5hbWVzIjpmYWxzZSwiZHJvcHBpbmctcGFydGljbGUiOiIiLCJub24tZHJvcHBpbmctcGFydGljbGUiOiIifSx7ImZhbWlseSI6IlNhbG1vbiIsImdpdmVuIjoiSi4iLCJwYXJzZS1uYW1lcyI6ZmFsc2UsImRyb3BwaW5nLXBhcnRpY2xlIjoiIiwibm9uLWRyb3BwaW5nLXBhcnRpY2xlIjoiIn0seyJmYW1pbHkiOiJTYWx1dG91cyIsImdpdmVuIjoiRC4iLCJwYXJzZS1uYW1lcyI6ZmFsc2UsImRyb3BwaW5nLXBhcnRpY2xlIjoiIiwibm9uLWRyb3BwaW5nLXBhcnRpY2xlIjoiIn0seyJmYW1pbHkiOiJTYW0iLCJnaXZlbiI6Ik0uIiwicGFyc2UtbmFtZXMiOmZhbHNlLCJkcm9wcGluZy1wYXJ0aWNsZSI6IiIsIm5vbi1kcm9wcGluZy1wYXJ0aWNsZSI6IiJ9LHsiZmFtaWx5IjoiU2FtYWtvbXZhIiwiZ2l2ZW4iOiJULiIsInBhcnNlLW5hbWVzIjpmYWxzZSwiZHJvcHBpbmctcGFydGljbGUiOiIiLCJub24tZHJvcHBpbmctcGFydGljbGUiOiIifSx7ImZhbWlseSI6IlNhbWFuIiwiZ2l2ZW4iOiJSLiIsInBhcnNlLW5hbWVzIjpmYWxzZSwiZHJvcHBpbmctcGFydGljbGUiOiIiLCJub24tZHJvcHBpbmctcGFydGljbGUiOiIifSx7ImZhbWlseSI6IlNhbWFyIiwiZ2l2ZW4iOiJTLiIsInBhcnNlLW5hbWVzIjpmYWxzZSwiZHJvcHBpbmctcGFydGljbGUiOiIiLCJub24tZHJvcHBpbmctcGFydGljbGUiOiIifSx7ImZhbWlseSI6IlNhbWluYXRoYW4iLCJnaXZlbiI6IlMuIiwicGFyc2UtbmFtZXMiOmZhbHNlLCJkcm9wcGluZy1wYXJ0aWNsZSI6IiIsIm5vbi1kcm9wcGluZy1wYXJ0aWNsZSI6IiJ9LHsiZmFtaWx5IjoiU2FtbGFsIiwiZ2l2ZW4iOiJSLiIsInBhcnNlLW5hbWVzIjpmYWxzZSwiZHJvcHBpbmctcGFydGljbGUiOiIiLCJub24tZHJvcHBpbmctcGFydGljbGUiOiIifSx7ImZhbWlseSI6IlNhbW11dCIsImdpdmVuIjoiRC4iLCJwYXJzZS1uYW1lcyI6ZmFsc2UsImRyb3BwaW5nLXBhcnRpY2xlIjoiIiwibm9uLWRyb3BwaW5nLXBhcnRpY2xlIjoiIn0seyJmYW1pbHkiOiJTYW1tdXQiLCJnaXZlbiI6Ik0uIiwicGFyc2UtbmFtZXMiOmZhbHNlLCJkcm9wcGluZy1wYXJ0aWNsZSI6IiIsIm5vbi1kcm9wcGluZy1wYXJ0aWNsZSI6IiJ9LHsiZmFtaWx5IjoiU2FtbXV0IiwiZ2l2ZW4iOiJTLiIsInBhcnNlLW5hbWVzIjpmYWxzZSwiZHJvcHBpbmctcGFydGljbGUiOiIiLCJub24tZHJvcHBpbmctcGFydGljbGUiOiIifSx7ImZhbWlseSI6IlNhbW11dCIsImdpdmVuIjoiVC4iLCJwYXJzZS1uYW1lcyI6ZmFsc2UsImRyb3BwaW5nLXBhcnRpY2xlIjoiIiwibm9uLWRyb3BwaW5nLXBhcnRpY2xlIjoiIn0seyJmYW1pbHkiOiJTYW1wYXRoIiwiZ2l2ZW4iOiJTLiIsInBhcnNlLW5hbWVzIjpmYWxzZSwiZHJvcHBpbmctcGFydGljbGUiOiIiLCJub24tZHJvcHBpbmctcGFydGljbGUiOiIifSx7ImZhbWlseSI6IlNhbXBzb24iLCJnaXZlbiI6IkMuIiwicGFyc2UtbmFtZXMiOmZhbHNlLCJkcm9wcGluZy1wYXJ0aWNsZSI6IiIsIm5vbi1kcm9wcGluZy1wYXJ0aWNsZSI6IiJ9LHsiZmFtaWx5IjoiU2FtcHNvbiIsImdpdmVuIjoiSi4iLCJwYXJzZS1uYW1lcyI6ZmFsc2UsImRyb3BwaW5nLXBhcnRpY2xlIjoiIiwibm9uLWRyb3BwaW5nLXBhcnRpY2xlIjoiIn0seyJmYW1pbHkiOiJTYW1zb24iLCJnaXZlbiI6IkEuIiwicGFyc2UtbmFtZXMiOmZhbHNlLCJkcm9wcGluZy1wYXJ0aWNsZSI6IiIsIm5vbi1kcm9wcGluZy1wYXJ0aWNsZSI6IiJ9LHsiZmFtaWx5IjoiU2FtdWVsIiwiZ2l2ZW4iOiJKLiIsInBhcnNlLW5hbWVzIjpmYWxzZSwiZHJvcHBpbmctcGFydGljbGUiOiIiLCJub24tZHJvcHBpbmctcGFydGljbGUiOiIifSx7ImZhbWlseSI6IlNhbXVlbCIsImdpdmVuIjoiTS4iLCJwYXJzZS1uYW1lcyI6ZmFsc2UsImRyb3BwaW5nLXBhcnRpY2xlIjoiIiwibm9uLWRyb3BwaW5nLXBhcnRpY2xlIjoiIn0seyJmYW1pbHkiOiJTYW11ZWwiLCJnaXZlbiI6IlIuIiwicGFyc2UtbmFtZXMiOmZhbHNlLCJkcm9wcGluZy1wYXJ0aWNsZSI6IiIsIm5vbi1kcm9wcGluZy1wYXJ0aWNsZSI6IiJ9LHsiZmFtaWx5IjoiU2FtdWVsIiwiZ2l2ZW4iOiJULiIsInBhcnNlLW5hbWVzIjpmYWxzZSwiZHJvcHBpbmctcGFydGljbGUiOiIiLCJub24tZHJvcHBpbmctcGFydGljbGUiOiIifSx7ImZhbWlseSI6IlNhbXVlbCIsImdpdmVuIjoiWS4iLCJwYXJzZS1uYW1lcyI6ZmFsc2UsImRyb3BwaW5nLXBhcnRpY2xlIjoiIiwibm9uLWRyb3BwaW5nLXBhcnRpY2xlIjoiIn0seyJmYW1pbHkiOiJTYW11ZWxzIiwiZ2l2ZW4iOiJLLiIsInBhcnNlLW5hbWVzIjpmYWxzZSwiZHJvcHBpbmctcGFydGljbGUiOiIiLCJub24tZHJvcHBpbmctcGFydGljbGUiOiIifSx7ImZhbWlseSI6IlNhbXVlbHMiLCJnaXZlbiI6IlQuIiwicGFyc2UtbmFtZXMiOmZhbHNlLCJkcm9wcGluZy1wYXJ0aWNsZSI6IiIsIm5vbi1kcm9wcGluZy1wYXJ0aWNsZSI6IiJ9LHsiZmFtaWx5IjoiU2Ftd2F5cyIsImdpdmVuIjoiSi4iLCJwYXJzZS1uYW1lcyI6ZmFsc2UsImRyb3BwaW5nLXBhcnRpY2xlIjoiIiwibm9uLWRyb3BwaW5nLXBhcnRpY2xlIjoiIn0seyJmYW1pbHkiOiJTYW15cmFqdSIsImdpdmVuIjoiTS4iLCJwYXJzZS1uYW1lcyI6ZmFsc2UsImRyb3BwaW5nLXBhcnRpY2xlIjoiIiwibm9uLWRyb3BwaW5nLXBhcnRpY2xlIjoiIn0seyJmYW1pbHkiOiJTYW5hIiwiZ2l2ZW4iOiJJLiIsInBhcnNlLW5hbWVzIjpmYWxzZSwiZHJvcHBpbmctcGFydGljbGUiOiIiLCJub24tZHJvcHBpbmctcGFydGljbGUiOiIifSx7ImZhbWlseSI6IlNhbmNoZXMgR29uemFsZXoiLCJnaXZlbiI6IkEuIiwicGFyc2UtbmFtZXMiOmZhbHNlLCJkcm9wcGluZy1wYXJ0aWNsZSI6IiIsIm5vbi1kcm9wcGluZy1wYXJ0aWNsZSI6IiJ9LHsiZmFtaWx5IjoiU2FuY2hleiIsImdpdmVuIjoiVi4iLCJwYXJzZS1uYW1lcyI6ZmFsc2UsImRyb3BwaW5nLXBhcnRpY2xlIjoiIiwibm9uLWRyb3BwaW5nLXBhcnRpY2xlIjoiIn0seyJmYW1pbHkiOiJTYW5kYS1Hb21leiIsImdpdmVuIjoiQS4iLCJwYXJzZS1uYW1lcyI6ZmFsc2UsImRyb3BwaW5nLXBhcnRpY2xlIjoiIiwibm9uLWRyb3BwaW5nLXBhcnRpY2xlIjoiIn0seyJmYW1pbHkiOiJTYW5kZXJzIiwiZ2l2ZW4iOiJKLiIsInBhcnNlLW5hbWVzIjpmYWxzZSwiZHJvcHBpbmctcGFydGljbGUiOiIiLCJub24tZHJvcHBpbmctcGFydGljbGUiOiIifSx7ImZhbWlseSI6IlNhbmRlcnNvbiIsImdpdmVuIjoiQS4iLCJwYXJzZS1uYW1lcyI6ZmFsc2UsImRyb3BwaW5nLXBhcnRpY2xlIjoiIiwibm9uLWRyb3BwaW5nLXBhcnRpY2xlIjoiIn0seyJmYW1pbHkiOiJTYW5kZXJzb24iLCJnaXZlbiI6IlQuIiwicGFyc2UtbmFtZXMiOmZhbHNlLCJkcm9wcGluZy1wYXJ0aWNsZSI6IiIsIm5vbi1kcm9wcGluZy1wYXJ0aWNsZSI6IiJ9LHsiZmFtaWx5IjoiU2FuZGh1IiwiZ2l2ZW4iOiJLLiIsInBhcnNlLW5hbWVzIjpmYWxzZSwiZHJvcHBpbmctcGFydGljbGUiOiIiLCJub24tZHJvcHBpbmctcGFydGljbGUiOiIifSx7ImZhbWlseSI6IlNhbmRodSIsImdpdmVuIjoiTC4iLCJwYXJzZS1uYW1lcyI6ZmFsc2UsImRyb3BwaW5nLXBhcnRpY2xlIjoiIiwibm9uLWRyb3BwaW5nLXBhcnRpY2xlIjoiIn0seyJmYW1pbHkiOiJTYW5kb3ciLCJnaXZlbiI6IlMuIiwicGFyc2UtbmFtZXMiOmZhbHNlLCJkcm9wcGluZy1wYXJ0aWNsZSI6IiIsIm5vbi1kcm9wcGluZy1wYXJ0aWNsZSI6IiJ9LHsiZmFtaWx5IjoiU2FuZHJleSIsImdpdmVuIjoiVi4iLCJwYXJzZS1uYW1lcyI6ZmFsc2UsImRyb3BwaW5nLXBhcnRpY2xlIjoiIiwibm9uLWRyb3BwaW5nLXBhcnRpY2xlIjoiIn0seyJmYW1pbHkiOiJTYW5kcyIsImdpdmVuIjoiUy4iLCJwYXJzZS1uYW1lcyI6ZmFsc2UsImRyb3BwaW5nLXBhcnRpY2xlIjoiIiwibm9uLWRyb3BwaW5nLXBhcnRpY2xlIjoiIn0seyJmYW1pbHkiOiJTYW5nYSIsImdpdmVuIjoiTC4iLCJwYXJzZS1uYW1lcyI6ZmFsc2UsImRyb3BwaW5nLXBhcnRpY2xlIjoiIiwibm9uLWRyb3BwaW5nLXBhcnRpY2xlIjoiIn0seyJmYW1pbHkiOiJTYW5naGEiLCJnaXZlbiI6IkguIiwicGFyc2UtbmFtZXMiOmZhbHNlLCJkcm9wcGluZy1wYXJ0aWNsZSI6IiIsIm5vbi1kcm9wcGluZy1wYXJ0aWNsZSI6IiJ9LHsiZmFtaWx5IjoiU2FuZ2hlcmEiLCJnaXZlbiI6IkouIiwicGFyc2UtbmFtZXMiOmZhbHNlLCJkcm9wcGluZy1wYXJ0aWNsZSI6IiIsIm5vbi1kcm9wcGluZy1wYXJ0aWNsZSI6IiJ9LHsiZmFtaWx5IjoiU2FuZ29tYmUiLCJnaXZlbiI6Ik0uIiwicGFyc2UtbmFtZXMiOmZhbHNlLCJkcm9wcGluZy1wYXJ0aWNsZSI6IiIsIm5vbi1kcm9wcGluZy1wYXJ0aWNsZSI6IiJ9LHsiZmFtaWx5IjoiU2FuanUiLCJnaXZlbiI6Ik0uIiwicGFyc2UtbmFtZXMiOmZhbHNlLCJkcm9wcGluZy1wYXJ0aWNsZSI6IiIsIm5vbi1kcm9wcGluZy1wYXJ0aWNsZSI6IiJ9LHsiZmFtaWx5IjoiU2Fua2FyYW4iLCJnaXZlbiI6IkwuIiwicGFyc2UtbmFtZXMiOmZhbHNlLCJkcm9wcGluZy1wYXJ0aWNsZSI6IiIsIm5vbi1kcm9wcGluZy1wYXJ0aWNsZSI6IiJ9LHsiZmFtaWx5IjoiU2FudG9zIiwiZ2l2ZW4iOiJGLiIsInBhcnNlLW5hbWVzIjpmYWxzZSwiZHJvcHBpbmctcGFydGljbGUiOiIiLCJub24tZHJvcHBpbmctcGFydGljbGUiOiIifSx7ImZhbWlseSI6IlNhbnRvcyBGZXJyZWlyRGUgQWxtZWlkYSIsImdpdmVuIjoiQy4iLCJwYXJzZS1uYW1lcyI6ZmFsc2UsImRyb3BwaW5nLXBhcnRpY2xlIjoiIiwibm9uLWRyb3BwaW5nLXBhcnRpY2xlIjoiIn0seyJmYW1pbHkiOiJTYW50b3NoIiwiZ2l2ZW4iOiJSLiIsInBhcnNlLW5hbWVzIjpmYWxzZSwiZHJvcHBpbmctcGFydGljbGUiOiIiLCJub24tZHJvcHBpbmctcGFydGljbGUiOiIifSx7ImZhbWlseSI6IlNhbnlhbCIsImdpdmVuIjoiSi4iLCJwYXJzZS1uYW1lcyI6ZmFsc2UsImRyb3BwaW5nLXBhcnRpY2xlIjoiIiwibm9uLWRyb3BwaW5nLXBhcnRpY2xlIjoiIn0seyJmYW1pbHkiOiJTYW56LUNlcGVybyIsImdpdmVuIjoiQS4iLCJwYXJzZS1uYW1lcyI6ZmFsc2UsImRyb3BwaW5nLXBhcnRpY2xlIjoiIiwibm9uLWRyb3BwaW5nLXBhcnRpY2xlIjoiIn0seyJmYW1pbHkiOiJTYXJhbGF5YSIsImdpdmVuIjoiRC4iLCJwYXJzZS1uYW1lcyI6ZmFsc2UsImRyb3BwaW5nLXBhcnRpY2xlIjoiIiwibm9uLWRyb3BwaW5nLXBhcnRpY2xlIjoiIn0seyJmYW1pbHkiOiJTYXJhc3dhdHVsYSIsImdpdmVuIjoiQS4iLCJwYXJzZS1uYW1lcyI6ZmFsc2UsImRyb3BwaW5nLXBhcnRpY2xlIjoiIiwibm9uLWRyb3BwaW5nLXBhcnRpY2xlIjoiIn0seyJmYW1pbHkiOiJTYXJhdmFuYW11dGh1IiwiZ2l2ZW4iOiJQLiIsInBhcnNlLW5hbWVzIjpmYWxzZSwiZHJvcHBpbmctcGFydGljbGUiOiIiLCJub24tZHJvcHBpbmctcGFydGljbGUiOiIifSx7ImZhbWlseSI6IlNhcmVsbGEiLCJnaXZlbiI6IkouIiwicGFyc2UtbmFtZXMiOmZhbHNlLCJkcm9wcGluZy1wYXJ0aWNsZSI6IiIsIm5vbi1kcm9wcGluZy1wYXJ0aWNsZSI6IiJ9LHsiZmFtaWx5IjoiU2FyZmF0dGkiLCJnaXZlbiI6IkEuIiwicGFyc2UtbmFtZXMiOmZhbHNlLCJkcm9wcGluZy1wYXJ0aWNsZSI6IiIsIm5vbi1kcm9wcGluZy1wYXJ0aWNsZSI6IiJ9LHsiZmFtaWx5IjoiU2FyZ2VudCIsImdpdmVuIjoiUi4iLCJwYXJzZS1uYW1lcyI6ZmFsc2UsImRyb3BwaW5nLXBhcnRpY2xlIjoiIiwibm9uLWRyb3BwaW5nLXBhcnRpY2xlIjoiIn0seyJmYW1pbHkiOiJTYXJpIiwiZ2l2ZW4iOiJCLiIsInBhcnNlLW5hbWVzIjpmYWxzZSwiZHJvcHBpbmctcGFydGljbGUiOiIiLCJub24tZHJvcHBpbmctcGFydGljbGUiOiIifSx7ImZhbWlseSI6IlNhcmthciIsImdpdmVuIjoiSy4iLCJwYXJzZS1uYW1lcyI6ZmFsc2UsImRyb3BwaW5nLXBhcnRpY2xlIjoiIiwibm9uLWRyb3BwaW5nLXBhcnRpY2xlIjoiIn0seyJmYW1pbHkiOiJTYXJrYXIiLCJnaXZlbiI6IlIuIiwicGFyc2UtbmFtZXMiOmZhbHNlLCJkcm9wcGluZy1wYXJ0aWNsZSI6IiIsIm5vbi1kcm9wcGluZy1wYXJ0aWNsZSI6IiJ9LHsiZmFtaWx5IjoiU2FybWEiLCJnaXZlbiI6IlMuIiwicGFyc2UtbmFtZXMiOmZhbHNlLCJkcm9wcGluZy1wYXJ0aWNsZSI6IiIsIm5vbi1kcm9wcGluZy1wYXJ0aWNsZSI6IiJ9LHsiZmFtaWx5IjoiU2FybWllbnRvIiwiZ2l2ZW4iOiJQLiIsInBhcnNlLW5hbWVzIjpmYWxzZSwiZHJvcHBpbmctcGFydGljbGUiOiIiLCJub24tZHJvcHBpbmctcGFydGljbGUiOiIifSx7ImZhbWlseSI6IlNhcndhciIsImdpdmVuIjoiWi4iLCJwYXJzZS1uYW1lcyI6ZmFsc2UsImRyb3BwaW5nLXBhcnRpY2xlIjoiIiwibm9uLWRyb3BwaW5nLXBhcnRpY2xlIjoiIn0seyJmYW1pbHkiOiJTYXNzIiwiZ2l2ZW4iOiJULiIsInBhcnNlLW5hbWVzIjpmYWxzZSwiZHJvcHBpbmctcGFydGljbGUiOiIiLCJub24tZHJvcHBpbmctcGFydGljbGUiOiIifSx7ImZhbWlseSI6IlNhdGNoaXRoYW5hbnRoYXNpdmFtIiwiZ2l2ZW4iOiJLLiIsInBhcnNlLW5hbWVzIjpmYWxzZSwiZHJvcHBpbmctcGFydGljbGUiOiIiLCJub24tZHJvcHBpbmctcGFydGljbGUiOiIifSx7ImZhbWlseSI6IlNhdGhlIiwiZ2l2ZW4iOiJTLiIsInBhcnNlLW5hbWVzIjpmYWxzZSwiZHJvcHBpbmctcGFydGljbGUiOiIiLCJub24tZHJvcHBpbmctcGFydGljbGUiOiIifSx7ImZhbWlseSI6IlNhdGhpYW5hbmRhbiIsImdpdmVuIjoiUy4iLCJwYXJzZS1uYW1lcyI6ZmFsc2UsImRyb3BwaW5nLXBhcnRpY2xlIjoiIiwibm9uLWRyb3BwaW5nLXBhcnRpY2xlIjoiIn0seyJmYW1pbHkiOiJTYXRoeWFuYXJheWFuYW4iLCJnaXZlbiI6IkEuIiwicGFyc2UtbmFtZXMiOmZhbHNlLCJkcm9wcGluZy1wYXJ0aWNsZSI6IiIsIm5vbi1kcm9wcGluZy1wYXJ0aWNsZSI6IiJ9LHsiZmFtaWx5IjoiU2F0aHlhbmFyYXlhbmFuIiwiZ2l2ZW4iOiJMLiIsInBhcnNlLW5hbWVzIjpmYWxzZSwiZHJvcHBpbmctcGFydGljbGUiOiIiLCJub24tZHJvcHBpbmctcGFydGljbGUiOiIifSx7ImZhbWlseSI6IlNhdGh5YXBhbGFuIiwiZ2l2ZW4iOiJULiIsInBhcnNlLW5hbWVzIjpmYWxzZSwiZHJvcHBpbmctcGFydGljbGUiOiIiLCJub24tZHJvcHBpbmctcGFydGljbGUiOiIifSx7ImZhbWlseSI6IlNhdG9kaWEiLCJnaXZlbiI6IlAuIiwicGFyc2UtbmFtZXMiOmZhbHNlLCJkcm9wcGluZy1wYXJ0aWNsZSI6IiIsIm5vbi1kcm9wcGluZy1wYXJ0aWNsZSI6IiJ9LHsiZmFtaWx5IjoiU2F1bGl0ZSIsImdpdmVuIjoiVi4iLCJwYXJzZS1uYW1lcyI6ZmFsc2UsImRyb3BwaW5nLXBhcnRpY2xlIjoiIiwibm9uLWRyb3BwaW5nLXBhcnRpY2xlIjoiIn0seyJmYW1pbHkiOiJTYXVuZGVycyIsImdpdmVuIjoiQS4iLCJwYXJzZS1uYW1lcyI6ZmFsc2UsImRyb3BwaW5nLXBhcnRpY2xlIjoiIiwibm9uLWRyb3BwaW5nLXBhcnRpY2xlIjoiIn0seyJmYW1pbHkiOiJTYXVuZGVycyIsImdpdmVuIjoiUi4iLCJwYXJzZS1uYW1lcyI6ZmFsc2UsImRyb3BwaW5nLXBhcnRpY2xlIjoiIiwibm9uLWRyb3BwaW5nLXBhcnRpY2xlIjoiIn0seyJmYW1pbHkiOiJTYXVuZGVycyIsImdpdmVuIjoiUy4iLCJwYXJzZS1uYW1lcyI6ZmFsc2UsImRyb3BwaW5nLXBhcnRpY2xlIjoiIiwibm9uLWRyb3BwaW5nLXBhcnRpY2xlIjoiIn0seyJmYW1pbHkiOiJTYXVuZGVyc29uIiwiZ2l2ZW4iOiJBLiIsInBhcnNlLW5hbWVzIjpmYWxzZSwiZHJvcHBpbmctcGFydGljbGUiOiIiLCJub24tZHJvcHBpbmctcGFydGljbGUiOiIifSx7ImZhbWlseSI6IlNhdmlsbCIsImdpdmVuIjoiSC4iLCJwYXJzZS1uYW1lcyI6ZmFsc2UsImRyb3BwaW5nLXBhcnRpY2xlIjoiIiwibm9uLWRyb3BwaW5nLXBhcnRpY2xlIjoiIn0seyJmYW1pbHkiOiJTYXZsYW5pIiwiZ2l2ZW4iOiJLLiIsInBhcnNlLW5hbWVzIjpmYWxzZSwiZHJvcHBpbmctcGFydGljbGUiOiIiLCJub24tZHJvcHBpbmctcGFydGljbGUiOiIifSx7ImZhbWlseSI6IlNheGVuYSIsImdpdmVuIjoiRy4iLCJwYXJzZS1uYW1lcyI6ZmFsc2UsImRyb3BwaW5nLXBhcnRpY2xlIjoiIiwibm9uLWRyb3BwaW5nLXBhcnRpY2xlIjoiIn0seyJmYW1pbHkiOiJTYXh0b24iLCJnaXZlbiI6Ik0uIiwicGFyc2UtbmFtZXMiOmZhbHNlLCJkcm9wcGluZy1wYXJ0aWNsZSI6IiIsIm5vbi1kcm9wcGluZy1wYXJ0aWNsZSI6IiJ9LHsiZmFtaWx5IjoiU2F5YW4iLCJnaXZlbiI6IkEuIiwicGFyc2UtbmFtZXMiOmZhbHNlLCJkcm9wcGluZy1wYXJ0aWNsZSI6IiIsIm5vbi1kcm9wcGluZy1wYXJ0aWNsZSI6IiJ9LHsiZmFtaWx5IjoiU2F5ZXJzIiwiZ2l2ZW4iOiJJLiIsInBhcnNlLW5hbWVzIjpmYWxzZSwiZHJvcHBpbmctcGFydGljbGUiOiIiLCJub24tZHJvcHBpbmctcGFydGljbGUiOiIifSx7ImZhbWlseSI6IlNjYWxldHRhIiwiZ2l2ZW4iOiJELiIsInBhcnNlLW5hbWVzIjpmYWxzZSwiZHJvcHBpbmctcGFydGljbGUiOiIiLCJub24tZHJvcHBpbmctcGFydGljbGUiOiIifSx7ImZhbWlseSI6IlNjYW5sb24iLCJnaXZlbiI6IkQuIiwicGFyc2UtbmFtZXMiOmZhbHNlLCJkcm9wcGluZy1wYXJ0aWNsZSI6IiIsIm5vbi1kcm9wcGluZy1wYXJ0aWNsZSI6IiJ9LHsiZmFtaWx5IjoiU2NhbmxvbiIsImdpdmVuIjoiSi4iLCJwYXJzZS1uYW1lcyI6ZmFsc2UsImRyb3BwaW5nLXBhcnRpY2xlIjoiIiwibm9uLWRyb3BwaW5nLXBhcnRpY2xlIjoiIn0seyJmYW1pbHkiOiJTY2FycmF0dCIsImdpdmVuIjoiTC4iLCJwYXJzZS1uYW1lcyI6ZmFsc2UsImRyb3BwaW5nLXBhcnRpY2xlIjoiIiwibm9uLWRyb3BwaW5nLXBhcnRpY2xlIjoiIn0seyJmYW1pbHkiOiJTY2F0dGVyZ29vZCIsImdpdmVuIjoiUy4iLCJwYXJzZS1uYW1lcyI6ZmFsc2UsImRyb3BwaW5nLXBhcnRpY2xlIjoiIiwibm9uLWRyb3BwaW5nLXBhcnRpY2xlIjoiIn0seyJmYW1pbHkiOiJTY2hhZGVuYmVyZyIsImdpdmVuIjoiQS4iLCJwYXJzZS1uYW1lcyI6ZmFsc2UsImRyb3BwaW5nLXBhcnRpY2xlIjoiIiwibm9uLWRyb3BwaW5nLXBhcnRpY2xlIjoiIn0seyJmYW1pbHkiOiJTY2hhZmVycyIsImdpdmVuIjoiSi4iLCJwYXJzZS1uYW1lcyI6ZmFsc2UsImRyb3BwaW5nLXBhcnRpY2xlIjoiIiwibm9uLWRyb3BwaW5nLXBhcnRpY2xlIjoiIn0seyJmYW1pbHkiOiJTY2huZWJsZW4iLCJnaXZlbiI6IlcuIiwicGFyc2UtbmFtZXMiOmZhbHNlLCJkcm9wcGluZy1wYXJ0aWNsZSI6IiIsIm5vbi1kcm9wcGluZy1wYXJ0aWNsZSI6IiJ9LHsiZmFtaWx5IjoiU2Nob2ZpZWxkIiwiZ2l2ZW4iOiJFLiIsInBhcnNlLW5hbWVzIjpmYWxzZSwiZHJvcHBpbmctcGFydGljbGUiOiIiLCJub24tZHJvcHBpbmctcGFydGljbGUiOiIifSx7ImZhbWlseSI6IlNjaG9maWVsZCIsImdpdmVuIjoiUi4iLCJwYXJzZS1uYW1lcyI6ZmFsc2UsImRyb3BwaW5nLXBhcnRpY2xlIjoiIiwibm9uLWRyb3BwaW5nLXBhcnRpY2xlIjoiIn0seyJmYW1pbHkiOiJTY2hvZmllbGQiLCJnaXZlbiI6IlMuIiwicGFyc2UtbmFtZXMiOmZhbHNlLCJkcm9wcGluZy1wYXJ0aWNsZSI6IiIsIm5vbi1kcm9wcGluZy1wYXJ0aWNsZSI6IiJ9LHsiZmFtaWx5IjoiU2Nob2xlcyIsImdpdmVuIjoiRC4iLCJwYXJzZS1uYW1lcyI6ZmFsc2UsImRyb3BwaW5nLXBhcnRpY2xlIjoiIiwibm9uLWRyb3BwaW5nLXBhcnRpY2xlIjoiIn0seyJmYW1pbHkiOiJTY2hvbGVzIiwiZ2l2ZW4iOiJLLiIsInBhcnNlLW5hbWVzIjpmYWxzZSwiZHJvcHBpbmctcGFydGljbGUiOiIiLCJub24tZHJvcHBpbmctcGFydGljbGUiOiIifSx7ImZhbWlseSI6IlNjaG9vbG1lZXN0ZXJzIiwiZ2l2ZW4iOiJBLiIsInBhcnNlLW5hbWVzIjpmYWxzZSwiZHJvcHBpbmctcGFydGljbGUiOiIiLCJub24tZHJvcHBpbmctcGFydGljbGUiOiIifSx7ImZhbWlseSI6IlNjaHVtYWNoZXIiLCJnaXZlbiI6Ik4uIiwicGFyc2UtbmFtZXMiOmZhbHNlLCJkcm9wcGluZy1wYXJ0aWNsZSI6IiIsIm5vbi1kcm9wcGluZy1wYXJ0aWNsZSI6IiJ9LHsiZmFtaWx5IjoiU2NodW5rZSIsImdpdmVuIjoiTi4iLCJwYXJzZS1uYW1lcyI6ZmFsc2UsImRyb3BwaW5nLXBhcnRpY2xlIjoiIiwibm9uLWRyb3BwaW5nLXBhcnRpY2xlIjoiIn0seyJmYW1pbHkiOiJTY2h1c3RlciBCcnVjZSIsImdpdmVuIjoiTS4iLCJwYXJzZS1uYW1lcyI6ZmFsc2UsImRyb3BwaW5nLXBhcnRpY2xlIjoiIiwibm9uLWRyb3BwaW5nLXBhcnRpY2xlIjoiIn0seyJmYW1pbHkiOiJTY2h3YXJ6IiwiZ2l2ZW4iOiJLLiIsInBhcnNlLW5hbWVzIjpmYWxzZSwiZHJvcHBpbmctcGFydGljbGUiOiIiLCJub24tZHJvcHBpbmctcGFydGljbGUiOiIifSx7ImZhbWlseSI6IlNjb2JpZSIsImdpdmVuIjoiQS4iLCJwYXJzZS1uYW1lcyI6ZmFsc2UsImRyb3BwaW5nLXBhcnRpY2xlIjoiIiwibm9uLWRyb3BwaW5nLXBhcnRpY2xlIjoiIn0seyJmYW1pbHkiOiJTY29vbmVzIiwiZ2l2ZW4iOiJULiIsInBhcnNlLW5hbWVzIjpmYWxzZSwiZHJvcHBpbmctcGFydGljbGUiOiIiLCJub24tZHJvcHBpbmctcGFydGljbGUiOiIifSx7ImZhbWlseSI6IlNjb3JyZXIiLCJnaXZlbiI6IlQuIiwicGFyc2UtbmFtZXMiOmZhbHNlLCJkcm9wcGluZy1wYXJ0aWNsZSI6IiIsIm5vbi1kcm9wcGluZy1wYXJ0aWNsZSI6IiJ9LHsiZmFtaWx5IjoiU2NvdHQiLCJnaXZlbiI6IkEuIiwicGFyc2UtbmFtZXMiOmZhbHNlLCJkcm9wcGluZy1wYXJ0aWNsZSI6IiIsIm5vbi1kcm9wcGluZy1wYXJ0aWNsZSI6IiJ9LHsiZmFtaWx5IjoiU2NvdHQiLCJnaXZlbiI6IkMuIiwicGFyc2UtbmFtZXMiOmZhbHNlLCJkcm9wcGluZy1wYXJ0aWNsZSI6IiIsIm5vbi1kcm9wcGluZy1wYXJ0aWNsZSI6IiJ9LHsiZmFtaWx5IjoiU2NvdHQiLCJnaXZlbiI6IkUuIiwicGFyc2UtbmFtZXMiOmZhbHNlLCJkcm9wcGluZy1wYXJ0aWNsZSI6IiIsIm5vbi1kcm9wcGluZy1wYXJ0aWNsZSI6IiJ9LHsiZmFtaWx5IjoiU2NvdHQiLCJnaXZlbiI6IksuIiwicGFyc2UtbmFtZXMiOmZhbHNlLCJkcm9wcGluZy1wYXJ0aWNsZSI6IiIsIm5vbi1kcm9wcGluZy1wYXJ0aWNsZSI6IiJ9LHsiZmFtaWx5IjoiU2NvdHQiLCJnaXZlbiI6IkwuIiwicGFyc2UtbmFtZXMiOmZhbHNlLCJkcm9wcGluZy1wYXJ0aWNsZSI6IiIsIm5vbi1kcm9wcGluZy1wYXJ0aWNsZSI6IiJ9LHsiZmFtaWx5IjoiU2NvdHQiLCJnaXZlbiI6Ik0uIiwicGFyc2UtbmFtZXMiOmZhbHNlLCJkcm9wcGluZy1wYXJ0aWNsZSI6IiIsIm5vbi1kcm9wcGluZy1wYXJ0aWNsZSI6IiJ9LHsiZmFtaWx5IjoiU2NvdHQiLCJnaXZlbiI6IlMuIiwicGFyc2UtbmFtZXMiOmZhbHNlLCJkcm9wcGluZy1wYXJ0aWNsZSI6IiIsIm5vbi1kcm9wcGluZy1wYXJ0aWNsZSI6IiJ9LHsiZmFtaWx5IjoiU2NvdHQiLCJnaXZlbiI6IlQuIiwicGFyc2UtbmFtZXMiOmZhbHNlLCJkcm9wcGluZy1wYXJ0aWNsZSI6IiIsIm5vbi1kcm9wcGluZy1wYXJ0aWNsZSI6IiJ9LHsiZmFtaWx5IjoiU2NvdHQiLCJnaXZlbiI6IlouIiwicGFyc2UtbmFtZXMiOmZhbHNlLCJkcm9wcGluZy1wYXJ0aWNsZSI6IiIsIm5vbi1kcm9wcGluZy1wYXJ0aWNsZSI6IiJ9LHsiZmFtaWx5IjoiU2NvdXJmaWVsZCIsImdpdmVuIjoiUy4iLCJwYXJzZS1uYW1lcyI6ZmFsc2UsImRyb3BwaW5nLXBhcnRpY2xlIjoiIiwibm9uLWRyb3BwaW5nLXBhcnRpY2xlIjoiIn0seyJmYW1pbHkiOiJTY3Jhc2UiLCJnaXZlbiI6IlcuIiwicGFyc2UtbmFtZXMiOmZhbHNlLCJkcm9wcGluZy1wYXJ0aWNsZSI6IiIsIm5vbi1kcm9wcGluZy1wYXJ0aWNsZSI6IiJ9LHsiZmFtaWx5IjoiU2NyaXZlbiIsImdpdmVuIjoiTi4iLCJwYXJzZS1uYW1lcyI6ZmFsc2UsImRyb3BwaW5nLXBhcnRpY2xlIjoiIiwibm9uLWRyb3BwaW5nLXBhcnRpY2xlIjoiIn0seyJmYW1pbHkiOiJTY3VsbGlvbiIsImdpdmVuIjoiQS4iLCJwYXJzZS1uYW1lcyI6ZmFsc2UsImRyb3BwaW5nLXBhcnRpY2xlIjoiIiwibm9uLWRyb3BwaW5nLXBhcnRpY2xlIjoiIn0seyJmYW1pbHkiOiJTY3VsbGlvbiIsImdpdmVuIjoiVC4iLCJwYXJzZS1uYW1lcyI6ZmFsc2UsImRyb3BwaW5nLXBhcnRpY2xlIjoiIiwibm9uLWRyb3BwaW5nLXBhcnRpY2xlIjoiIn0seyJmYW1pbHkiOiJTZWFnZXIiLCJnaXZlbiI6IkUuIiwicGFyc2UtbmFtZXMiOmZhbHNlLCJkcm9wcGluZy1wYXJ0aWNsZSI6IiIsIm5vbi1kcm9wcGluZy1wYXJ0aWNsZSI6IiJ9LHsiZmFtaWx5IjoiU2VhZ3JhdmUiLCJnaXZlbiI6IkMuIiwicGFyc2UtbmFtZXMiOmZhbHNlLCJkcm9wcGluZy1wYXJ0aWNsZSI6IiIsIm5vbi1kcm9wcGluZy1wYXJ0aWNsZSI6IiJ9LHsiZmFtaWx5IjoiU2VhbWFuIiwiZ2l2ZW4iOiJSLiIsInBhcnNlLW5hbWVzIjpmYWxzZSwiZHJvcHBpbmctcGFydGljbGUiOiIiLCJub24tZHJvcHBpbmctcGFydGljbGUiOiIifSx7ImZhbWlseSI6IlNlYXIiLCJnaXZlbiI6IkUuIiwicGFyc2UtbmFtZXMiOmZhbHNlLCJkcm9wcGluZy1wYXJ0aWNsZSI6IiIsIm5vbi1kcm9wcGluZy1wYXJ0aWNsZSI6IiJ9LHsiZmFtaWx5IjoiU2VhdG9uIiwiZ2l2ZW4iOiJJLiIsInBhcnNlLW5hbWVzIjpmYWxzZSwiZHJvcHBpbmctcGFydGljbGUiOiIiLCJub24tZHJvcHBpbmctcGFydGljbGUiOiIifSx7ImZhbWlseSI6IlNlYXR0ZXIiLCJnaXZlbiI6IkEuIiwicGFyc2UtbmFtZXMiOmZhbHNlLCJkcm9wcGluZy1wYXJ0aWNsZSI6IiIsIm5vbi1kcm9wcGluZy1wYXJ0aWNsZSI6IiJ9LHsiZmFtaWx5IjoiU2Vja2luZ3RvbiIsImdpdmVuIjoiQS4iLCJwYXJzZS1uYW1lcyI6ZmFsc2UsImRyb3BwaW5nLXBhcnRpY2xlIjoiIiwibm9uLWRyb3BwaW5nLXBhcnRpY2xlIjoiIn0seyJmYW1pbHkiOiJTZWRhbm8iLCJnaXZlbiI6IkouIiwicGFyc2UtbmFtZXMiOmZhbHNlLCJkcm9wcGluZy1wYXJ0aWNsZSI6IiIsIm5vbi1kcm9wcGluZy1wYXJ0aWNsZSI6IiJ9LHsiZmFtaWx5IjoiU2VkZG9uIiwiZ2l2ZW4iOiJHLiIsInBhcnNlLW5hbWVzIjpmYWxzZSwiZHJvcHBpbmctcGFydGljbGUiOiIiLCJub24tZHJvcHBpbmctcGFydGljbGUiOiIifSx7ImZhbWlseSI6IlNlZGd3aWNrIiwiZ2l2ZW4iOiJHLiIsInBhcnNlLW5hbWVzIjpmYWxzZSwiZHJvcHBpbmctcGFydGljbGUiOiIiLCJub24tZHJvcHBpbmctcGFydGljbGUiOiIifSx7ImZhbWlseSI6IlNlZSIsImdpdmVuIjoiWS4iLCJwYXJzZS1uYW1lcyI6ZmFsc2UsImRyb3BwaW5nLXBhcnRpY2xlIjoiIiwibm9uLWRyb3BwaW5nLXBhcnRpY2xlIjoiIn0seyJmYW1pbHkiOiJTZWVsYXJib2t1cyIsImdpdmVuIjoiTS4iLCJwYXJzZS1uYW1lcyI6ZmFsc2UsImRyb3BwaW5nLXBhcnRpY2xlIjoiIiwibm9uLWRyb3BwaW5nLXBhcnRpY2xlIjoiIn0seyJmYW1pbHkiOiJTZWZ0b24iLCJnaXZlbiI6IkMuIiwicGFyc2UtbmFtZXMiOmZhbHNlLCJkcm9wcGluZy1wYXJ0aWNsZSI6IiIsIm5vbi1kcm9wcGluZy1wYXJ0aWNsZSI6IiJ9LHsiZmFtaWx5IjoiU2Vnb3ZpYSIsImdpdmVuIjoiTS4iLCJwYXJzZS1uYW1lcyI6ZmFsc2UsImRyb3BwaW5nLXBhcnRpY2xlIjoiIiwibm9uLWRyb3BwaW5nLXBhcnRpY2xlIjoiIn0seyJmYW1pbHkiOiJTZWlkdSIsImdpdmVuIjoiRi4iLCJwYXJzZS1uYW1lcyI6ZmFsc2UsImRyb3BwaW5nLXBhcnRpY2xlIjoiIiwibm9uLWRyb3BwaW5nLXBhcnRpY2xlIjoiIn0seyJmYW1pbHkiOiJTZWthZGRlIiwiZ2l2ZW4iOiJHLiIsInBhcnNlLW5hbWVzIjpmYWxzZSwiZHJvcHBpbmctcGFydGljbGUiOiIiLCJub24tZHJvcHBpbmctcGFydGljbGUiOiIifSx7ImZhbWlseSI6IlNlbGJ5IiwiZ2l2ZW4iOiJGLiIsInBhcnNlLW5hbWVzIjpmYWxzZSwiZHJvcHBpbmctcGFydGljbGUiOiIiLCJub24tZHJvcHBpbmctcGFydGljbGUiOiIifSx7ImZhbWlseSI6IlNlbGJ5IiwiZ2l2ZW4iOiJHLiIsInBhcnNlLW5hbWVzIjpmYWxzZSwiZHJvcHBpbmctcGFydGljbGUiOiIiLCJub24tZHJvcHBpbmctcGFydGljbGUiOiIifSx7ImZhbWlseSI6IlNlbGxhciIsImdpdmVuIjoiQy4iLCJwYXJzZS1uYW1lcyI6ZmFsc2UsImRyb3BwaW5nLXBhcnRpY2xlIjoiIiwibm9uLWRyb3BwaW5nLXBhcnRpY2xlIjoiIn0seyJmYW1pbHkiOiJTZWxsYXJzIiwiZ2l2ZW4iOiJSLiIsInBhcnNlLW5hbWVzIjpmYWxzZSwiZHJvcHBpbmctcGFydGljbGUiOiIiLCJub24tZHJvcHBpbmctcGFydGljbGUiOiIifSx7ImZhbWlseSI6IlNlbGxlcnMiLCJnaXZlbiI6IksuIiwicGFyc2UtbmFtZXMiOmZhbHNlLCJkcm9wcGluZy1wYXJ0aWNsZSI6IiIsIm5vbi1kcm9wcGluZy1wYXJ0aWNsZSI6IiJ9LHsiZmFtaWx5IjoiU2VsbGV5IiwiZ2l2ZW4iOiJKLiIsInBhcnNlLW5hbWVzIjpmYWxzZSwiZHJvcHBpbmctcGFydGljbGUiOiIiLCJub24tZHJvcHBpbmctcGFydGljbGUiOiIifSx7ImZhbWlseSI6IlNlbGxpY2siLCJnaXZlbiI6IlYuIiwicGFyc2UtbmFtZXMiOmZhbHNlLCJkcm9wcGluZy1wYXJ0aWNsZSI6IiIsIm5vbi1kcm9wcGluZy1wYXJ0aWNsZSI6IiJ9LHsiZmFtaWx5IjoiU2VsdmFkdXJhaSIsImdpdmVuIjoiRy4iLCJwYXJzZS1uYW1lcyI6ZmFsc2UsImRyb3BwaW5nLXBhcnRpY2xlIjoiIiwibm9uLWRyb3BwaW5nLXBhcnRpY2xlIjoiIn0seyJmYW1pbHkiOiJTZWx2YXJhamFoIiwiZ2l2ZW4iOiJCLiIsInBhcnNlLW5hbWVzIjpmYWxzZSwiZHJvcHBpbmctcGFydGljbGUiOiIiLCJub24tZHJvcHBpbmctcGFydGljbGUiOiIifSx7ImZhbWlseSI6IlNlbHZhc2thbmRhbiIsImdpdmVuIjoiSC4iLCJwYXJzZS1uYW1lcyI6ZmFsc2UsImRyb3BwaW5nLXBhcnRpY2xlIjoiIiwibm9uLWRyb3BwaW5nLXBhcnRpY2xlIjoiIn0seyJmYW1pbHkiOiJTZWx2ZW5kcmFuIiwiZ2l2ZW4iOiJTLiIsInBhcnNlLW5hbWVzIjpmYWxzZSwiZHJvcHBpbmctcGFydGljbGUiOiIiLCJub24tZHJvcHBpbmctcGFydGljbGUiOiIifSx7ImZhbWlseSI6IlNlbHd5biIsImdpdmVuIjoiSi4iLCJwYXJzZS1uYW1lcyI6ZmFsc2UsImRyb3BwaW5nLXBhcnRpY2xlIjoiIiwibm9uLWRyb3BwaW5nLXBhcnRpY2xlIjoiIn0seyJmYW1pbHkiOiJTZW1tZW5zIiwiZ2l2ZW4iOiJBLiIsInBhcnNlLW5hbWVzIjpmYWxzZSwiZHJvcHBpbmctcGFydGljbGUiOiIiLCJub24tZHJvcHBpbmctcGFydGljbGUiOiIifSx7ImZhbWlseSI6IlNlbXBsZSIsImdpdmVuIjoiRy4iLCJwYXJzZS1uYW1lcyI6ZmFsc2UsImRyb3BwaW5nLXBhcnRpY2xlIjoiIiwibm9uLWRyb3BwaW5nLXBhcnRpY2xlIjoiIn0seyJmYW1pbHkiOiJTZW4iLCJnaXZlbiI6Ik4uIiwicGFyc2UtbmFtZXMiOmZhbHNlLCJkcm9wcGluZy1wYXJ0aWNsZSI6IiIsIm5vbi1kcm9wcGluZy1wYXJ0aWNsZSI6IiJ9LHsiZmFtaWx5IjoiU2VuIiwiZ2l2ZW4iOiJNLiIsInBhcnNlLW5hbWVzIjpmYWxzZSwiZHJvcHBpbmctcGFydGljbGUiOiIiLCJub24tZHJvcHBpbmctcGFydGljbGUiOiIifSx7ImZhbWlseSI6IlNlbiIsImdpdmVuIjoiUy4iLCJwYXJzZS1uYW1lcyI6ZmFsc2UsImRyb3BwaW5nLXBhcnRpY2xlIjoiIiwibm9uLWRyb3BwaW5nLXBhcnRpY2xlIjoiIn0seyJmYW1pbHkiOiJTZW5ndXB0YSIsImdpdmVuIjoiQS4iLCJwYXJzZS1uYW1lcyI6ZmFsc2UsImRyb3BwaW5nLXBhcnRpY2xlIjoiIiwibm9uLWRyb3BwaW5nLXBhcnRpY2xlIjoiIn0seyJmYW1pbHkiOiJTZW5ndXB0YSIsImdpdmVuIjoiTi4iLCJwYXJzZS1uYW1lcyI6ZmFsc2UsImRyb3BwaW5nLXBhcnRpY2xlIjoiIiwibm9uLWRyb3BwaW5nLXBhcnRpY2xlIjoiIn0seyJmYW1pbHkiOiJTZW5yYSIsImdpdmVuIjoiUy4iLCJwYXJzZS1uYW1lcyI6ZmFsc2UsImRyb3BwaW5nLXBhcnRpY2xlIjoiIiwibm9uLWRyb3BwaW5nLXBhcnRpY2xlIjoiIn0seyJmYW1pbHkiOiJTZW55YSIsImdpdmVuIjoiSC4iLCJwYXJzZS1uYW1lcyI6ZmFsc2UsImRyb3BwaW5nLXBhcnRpY2xlIjoiIiwibm9uLWRyb3BwaW5nLXBhcnRpY2xlIjoiIn0seyJmYW1pbHkiOiJTZXJhZmltb3ZhIiwiZ2l2ZW4iOiJULiIsInBhcnNlLW5hbWVzIjpmYWxzZSwiZHJvcHBpbmctcGFydGljbGUiOiIiLCJub24tZHJvcHBpbmctcGFydGljbGUiOiIifSx7ImZhbWlseSI6IlNlcm5pY29sYSIsImdpdmVuIjoiRS4iLCJwYXJzZS1uYW1lcyI6ZmFsc2UsImRyb3BwaW5nLXBhcnRpY2xlIjoiIiwibm9uLWRyb3BwaW5nLXBhcnRpY2xlIjoiIn0seyJmYW1pbHkiOiJTZXRoaSIsImdpdmVuIjoiRC4iLCJwYXJzZS1uYW1lcyI6ZmFsc2UsImRyb3BwaW5nLXBhcnRpY2xlIjoiIiwibm9uLWRyb3BwaW5nLXBhcnRpY2xlIjoiIn0seyJmYW1pbHkiOiJTZXRoaSIsImdpdmVuIjoiUy4iLCJwYXJzZS1uYW1lcyI6ZmFsc2UsImRyb3BwaW5nLXBhcnRpY2xlIjoiIiwibm9uLWRyb3BwaW5nLXBhcnRpY2xlIjoiIn0seyJmYW1pbHkiOiJTZXR0eSIsImdpdmVuIjoiTi4iLCJwYXJzZS1uYW1lcyI6ZmFsc2UsImRyb3BwaW5nLXBhcnRpY2xlIjoiIiwibm9uLWRyb3BwaW5nLXBhcnRpY2xlIjoiIn0seyJmYW1pbHkiOiJTZXdhcmQiLCJnaXZlbiI6IkEuIiwicGFyc2UtbmFtZXMiOmZhbHNlLCJkcm9wcGluZy1wYXJ0aWNsZSI6IiIsIm5vbi1kcm9wcGluZy1wYXJ0aWNsZSI6IiJ9LHsiZmFtaWx5IjoiU2V3ZGluIiwiZ2l2ZW4iOiJULiIsInBhcnNlLW5hbWVzIjpmYWxzZSwiZHJvcHBpbmctcGFydGljbGUiOiIiLCJub24tZHJvcHBpbmctcGFydGljbGUiOiIifSx7ImZhbWlseSI6IlNld2VsbCIsImdpdmVuIjoiVC4iLCJwYXJzZS1uYW1lcyI6ZmFsc2UsImRyb3BwaW5nLXBhcnRpY2xlIjoiIiwibm9uLWRyb3BwaW5nLXBhcnRpY2xlIjoiIn0seyJmYW1pbHkiOiJTZXltb3VyIiwiZ2l2ZW4iOiJKLiIsInBhcnNlLW5hbWVzIjpmYWxzZSwiZHJvcHBpbmctcGFydGljbGUiOiIiLCJub24tZHJvcHBpbmctcGFydGljbGUiOiIifSx7ImZhbWlseSI6IlNleW1vdXIiLCJnaXZlbiI6IksuIiwicGFyc2UtbmFtZXMiOmZhbHNlLCJkcm9wcGluZy1wYXJ0aWNsZSI6IiIsIm5vbi1kcm9wcGluZy1wYXJ0aWNsZSI6IiJ9LHsiZmFtaWx5IjoiU2hhYmJpciIsImdpdmVuIjoiSC4iLCJwYXJzZS1uYW1lcyI6ZmFsc2UsImRyb3BwaW5nLXBhcnRpY2xlIjoiIiwibm9uLWRyb3BwaW5nLXBhcnRpY2xlIjoiIn0seyJmYW1pbHkiOiJTaGFja2xleSIsImdpdmVuIjoiRi4iLCJwYXJzZS1uYW1lcyI6ZmFsc2UsImRyb3BwaW5nLXBhcnRpY2xlIjoiIiwibm9uLWRyb3BwaW5nLXBhcnRpY2xlIjoiIn0seyJmYW1pbHkiOiJTaGFmaSIsImdpdmVuIjoiVC4iLCJwYXJzZS1uYW1lcyI6ZmFsc2UsImRyb3BwaW5nLXBhcnRpY2xlIjoiIiwibm9uLWRyb3BwaW5nLXBhcnRpY2xlIjoiIn0seyJmYW1pbHkiOiJTaGFmaXF1ZSIsImdpdmVuIjoiRi4iLCJwYXJzZS1uYW1lcyI6ZmFsc2UsImRyb3BwaW5nLXBhcnRpY2xlIjoiIiwibm9uLWRyb3BwaW5nLXBhcnRpY2xlIjoiIn0seyJmYW1pbHkiOiJTaGFoIiwiZ2l2ZW4iOiJBLiIsInBhcnNlLW5hbWVzIjpmYWxzZSwiZHJvcHBpbmctcGFydGljbGUiOiIiLCJub24tZHJvcHBpbmctcGFydGljbGUiOiIifSx7ImZhbWlseSI6IlNoYWgiLCJnaXZlbiI6IkIuIiwicGFyc2UtbmFtZXMiOmZhbHNlLCJkcm9wcGluZy1wYXJ0aWNsZSI6IiIsIm5vbi1kcm9wcGluZy1wYXJ0aWNsZSI6IiJ9LHsiZmFtaWx5IjoiU2hhaCIsImdpdmVuIjoiSC4iLCJwYXJzZS1uYW1lcyI6ZmFsc2UsImRyb3BwaW5nLXBhcnRpY2xlIjoiIiwibm9uLWRyb3BwaW5nLXBhcnRpY2xlIjoiIn0seyJmYW1pbHkiOiJTaGFoIiwiZ2l2ZW4iOiJNLiIsInBhcnNlLW5hbWVzIjpmYWxzZSwiZHJvcHBpbmctcGFydGljbGUiOiIiLCJub24tZHJvcHBpbmctcGFydGljbGUiOiIifSx7ImZhbWlseSI6IlNoYWgiLCJnaXZlbiI6Ik4uIiwicGFyc2UtbmFtZXMiOmZhbHNlLCJkcm9wcGluZy1wYXJ0aWNsZSI6IiIsIm5vbi1kcm9wcGluZy1wYXJ0aWNsZSI6IiJ9LHsiZmFtaWx5IjoiU2hhaCIsImdpdmVuIjoiUC4iLCJwYXJzZS1uYW1lcyI6ZmFsc2UsImRyb3BwaW5nLXBhcnRpY2xlIjoiIiwibm9uLWRyb3BwaW5nLXBhcnRpY2xlIjoiIn0seyJmYW1pbHkiOiJTaGFoIiwiZ2l2ZW4iOiJRLiIsInBhcnNlLW5hbWVzIjpmYWxzZSwiZHJvcHBpbmctcGFydGljbGUiOiIiLCJub24tZHJvcHBpbmctcGFydGljbGUiOiIifSx7ImZhbWlseSI6IlNoYWgiLCJnaXZlbiI6IlIuIiwicGFyc2UtbmFtZXMiOmZhbHNlLCJkcm9wcGluZy1wYXJ0aWNsZSI6IiIsIm5vbi1kcm9wcGluZy1wYXJ0aWNsZSI6IiJ9LHsiZmFtaWx5IjoiU2hhaCIsImdpdmVuIjoiUy4iLCJwYXJzZS1uYW1lcyI6ZmFsc2UsImRyb3BwaW5nLXBhcnRpY2xlIjoiIiwibm9uLWRyb3BwaW5nLXBhcnRpY2xlIjoiIn0seyJmYW1pbHkiOiJTaGFoIiwiZ2l2ZW4iOiJXLiIsInBhcnNlLW5hbWVzIjpmYWxzZSwiZHJvcHBpbmctcGFydGljbGUiOiIiLCJub24tZHJvcHBpbmctcGFydGljbGUiOiIifSx7ImZhbWlseSI6IlNoYWhhZCIsImdpdmVuIjoiUy4iLCJwYXJzZS1uYW1lcyI6ZmFsc2UsImRyb3BwaW5nLXBhcnRpY2xlIjoiIiwibm9uLWRyb3BwaW5nLXBhcnRpY2xlIjoiIn0seyJmYW1pbHkiOiJTaGFoaSIsImdpdmVuIjoiUy4iLCJwYXJzZS1uYW1lcyI6ZmFsc2UsImRyb3BwaW5nLXBhcnRpY2xlIjoiIiwibm9uLWRyb3BwaW5nLXBhcnRpY2xlIjoiIn0seyJmYW1pbHkiOiJTaGFobmF6YXJpIiwiZ2l2ZW4iOiJTLiIsInBhcnNlLW5hbWVzIjpmYWxzZSwiZHJvcHBpbmctcGFydGljbGUiOiIiLCJub24tZHJvcHBpbmctcGFydGljbGUiOiIifSx7ImZhbWlseSI6IlNoYWh6YWQiLCJnaXZlbiI6Ik4uIiwicGFyc2UtbmFtZXMiOmZhbHNlLCJkcm9wcGluZy1wYXJ0aWNsZSI6IiIsIm5vbi1kcm9wcGluZy1wYXJ0aWNsZSI6IiJ9LHsiZmFtaWx5IjoiU2hhaHplYiIsImdpdmVuIjoiTS4iLCJwYXJzZS1uYW1lcyI6ZmFsc2UsImRyb3BwaW5nLXBhcnRpY2xlIjoiIiwibm9uLWRyb3BwaW5nLXBhcnRpY2xlIjoiIn0seyJmYW1pbHkiOiJTaGFpYnUiLCJnaXZlbiI6IkEuIiwicGFyc2UtbmFtZXMiOmZhbHNlLCJkcm9wcGluZy1wYXJ0aWNsZSI6IiIsIm5vbi1kcm9wcGluZy1wYXJ0aWNsZSI6IiJ9LHsiZmFtaWx5IjoiU2hhaWRhIiwiZ2l2ZW4iOiJaLiIsInBhcnNlLW5hbWVzIjpmYWxzZSwiZHJvcHBpbmctcGFydGljbGUiOiIiLCJub24tZHJvcHBpbmctcGFydGljbGUiOiIifSx7ImZhbWlseSI6IlNoYWlraCIsImdpdmVuIjoiQS4iLCJwYXJzZS1uYW1lcyI6ZmFsc2UsImRyb3BwaW5nLXBhcnRpY2xlIjoiIiwibm9uLWRyb3BwaW5nLXBhcnRpY2xlIjoiIn0seyJmYW1pbHkiOiJTaGFpa2giLCJnaXZlbiI6Ik0uIiwicGFyc2UtbmFtZXMiOmZhbHNlLCJkcm9wcGluZy1wYXJ0aWNsZSI6IiIsIm5vbi1kcm9wcGluZy1wYXJ0aWNsZSI6IiJ9LHsiZmFtaWx5IjoiU2hhaWwiLCJnaXZlbiI6IlIuIiwicGFyc2UtbmFtZXMiOmZhbHNlLCJkcm9wcGluZy1wYXJ0aWNsZSI6IiIsIm5vbi1kcm9wcGluZy1wYXJ0aWNsZSI6IiJ9LHsiZmFtaWx5IjoiU2hhamkiLCJnaXZlbiI6Ik0uIiwicGFyc2UtbmFtZXMiOmZhbHNlLCJkcm9wcGluZy1wYXJ0aWNsZSI6IiIsIm5vbi1kcm9wcGluZy1wYXJ0aWNsZSI6IiJ9LHsiZmFtaWx5IjoiU2hha2VlbCIsImdpdmVuIjoiTS4iLCJwYXJzZS1uYW1lcyI6ZmFsc2UsImRyb3BwaW5nLXBhcnRpY2xlIjoiIiwibm9uLWRyb3BwaW5nLXBhcnRpY2xlIjoiIn0seyJmYW1pbHkiOiJTaGFsYW4iLCJnaXZlbiI6IksuIiwicGFyc2UtbmFtZXMiOmZhbHNlLCJkcm9wcGluZy1wYXJ0aWNsZSI6IiIsIm5vbi1kcm9wcGluZy1wYXJ0aWNsZSI6IiJ9LHsiZmFtaWx5IjoiU2hhbWltIiwiZ2l2ZW4iOiJOLiIsInBhcnNlLW5hbWVzIjpmYWxzZSwiZHJvcHBpbmctcGFydGljbGUiOiIiLCJub24tZHJvcHBpbmctcGFydGljbGUiOiIifSx7ImZhbWlseSI6IlNoYW1qaSIsImdpdmVuIjoiVS4iLCJwYXJzZS1uYW1lcyI6ZmFsc2UsImRyb3BwaW5nLXBhcnRpY2xlIjoiIiwibm9uLWRyb3BwaW5nLXBhcnRpY2xlIjoiIn0seyJmYW1pbHkiOiJTaGFtcyIsImdpdmVuIjoiQS4iLCJwYXJzZS1uYW1lcyI6ZmFsc2UsImRyb3BwaW5nLXBhcnRpY2xlIjoiIiwibm9uLWRyb3BwaW5nLXBhcnRpY2xlIjoiIn0seyJmYW1pbHkiOiJTaGFtcyIsImdpdmVuIjoiSy4iLCJwYXJzZS1uYW1lcyI6ZmFsc2UsImRyb3BwaW5nLXBhcnRpY2xlIjoiIiwibm9uLWRyb3BwaW5nLXBhcnRpY2xlIjoiIn0seyJmYW1pbHkiOiJTaGFtc2FoIiwiZ2l2ZW4iOiJSLiIsInBhcnNlLW5hbWVzIjpmYWxzZSwiZHJvcHBpbmctcGFydGljbGUiOiIiLCJub24tZHJvcHBpbmctcGFydGljbGUiOiIifSx7ImZhbWlseSI6IlNoYW5haGFuIiwiZ2l2ZW4iOiJULiIsInBhcnNlLW5hbWVzIjpmYWxzZSwiZHJvcHBpbmctcGFydGljbGUiOiIiLCJub24tZHJvcHBpbmctcGFydGljbGUiOiIifSx7ImZhbWlseSI6IlNoYXJhZiIsImdpdmVuIjoiSC4iLCJwYXJzZS1uYW1lcyI6ZmFsc2UsImRyb3BwaW5nLXBhcnRpY2xlIjoiIiwibm9uLWRyb3BwaW5nLXBhcnRpY2xlIjoiIn0seyJmYW1pbHkiOiJTaGFyaWYiLCJnaXZlbiI6IkEuIiwicGFyc2UtbmFtZXMiOmZhbHNlLCJkcm9wcGluZy1wYXJ0aWNsZSI6IiIsIm5vbi1kcm9wcGluZy1wYXJ0aWNsZSI6IiJ9LHsiZmFtaWx5IjoiU2hhcm1hIiwiZ2l2ZW4iOiJBLiIsInBhcnNlLW5hbWVzIjpmYWxzZSwiZHJvcHBpbmctcGFydGljbGUiOiIiLCJub24tZHJvcHBpbmctcGFydGljbGUiOiIifSx7ImZhbWlseSI6IlNoYXJtYSIsImdpdmVuIjoiQi4iLCJwYXJzZS1uYW1lcyI6ZmFsc2UsImRyb3BwaW5nLXBhcnRpY2xlIjoiIiwibm9uLWRyb3BwaW5nLXBhcnRpY2xlIjoiIn0seyJmYW1pbHkiOiJTaGFybWEiLCJnaXZlbiI6Ik0uIiwicGFyc2UtbmFtZXMiOmZhbHNlLCJkcm9wcGluZy1wYXJ0aWNsZSI6IiIsIm5vbi1kcm9wcGluZy1wYXJ0aWNsZSI6IiJ9LHsiZmFtaWx5IjoiU2hhcm1hIiwiZ2l2ZW4iOiJPLiIsInBhcnNlLW5hbWVzIjpmYWxzZSwiZHJvcHBpbmctcGFydGljbGUiOiIiLCJub24tZHJvcHBpbmctcGFydGljbGUiOiIifSx7ImZhbWlseSI6IlNoYXJtYSIsImdpdmVuIjoiUC4iLCJwYXJzZS1uYW1lcyI6ZmFsc2UsImRyb3BwaW5nLXBhcnRpY2xlIjoiIiwibm9uLWRyb3BwaW5nLXBhcnRpY2xlIjoiIn0seyJmYW1pbHkiOiJTaGFybWEiLCJnaXZlbiI6IlIuIiwicGFyc2UtbmFtZXMiOmZhbHNlLCJkcm9wcGluZy1wYXJ0aWNsZSI6IiIsIm5vbi1kcm9wcGluZy1wYXJ0aWNsZSI6IiJ9LHsiZmFtaWx5IjoiU2hhcm1hIiwiZ2l2ZW4iOiJTLiIsInBhcnNlLW5hbWVzIjpmYWxzZSwiZHJvcHBpbmctcGFydGljbGUiOiIiLCJub24tZHJvcHBpbmctcGFydGljbGUiOiIifSx7ImZhbWlseSI6IlNoYXJwIiwiZ2l2ZW4iOiJBLiIsInBhcnNlLW5hbWVzIjpmYWxzZSwiZHJvcHBpbmctcGFydGljbGUiOiIiLCJub24tZHJvcHBpbmctcGFydGljbGUiOiIifSx7ImZhbWlseSI6IlNoYXJwIiwiZ2l2ZW4iOiJDLiIsInBhcnNlLW5hbWVzIjpmYWxzZSwiZHJvcHBpbmctcGFydGljbGUiOiIiLCJub24tZHJvcHBpbmctcGFydGljbGUiOiIifSx7ImZhbWlseSI6IlNoYXJwIiwiZ2l2ZW4iOiJHLiIsInBhcnNlLW5hbWVzIjpmYWxzZSwiZHJvcHBpbmctcGFydGljbGUiOiIiLCJub24tZHJvcHBpbmctcGFydGljbGUiOiIifSx7ImZhbWlseSI6IlNoYXJwIiwiZ2l2ZW4iOiJLLiIsInBhcnNlLW5hbWVzIjpmYWxzZSwiZHJvcHBpbmctcGFydGljbGUiOiIiLCJub24tZHJvcHBpbmctcGFydGljbGUiOiIifSx7ImZhbWlseSI6IlNoYXJwIiwiZ2l2ZW4iOiJMLiIsInBhcnNlLW5hbWVzIjpmYWxzZSwiZHJvcHBpbmctcGFydGljbGUiOiIiLCJub24tZHJvcHBpbmctcGFydGljbGUiOiIifSx7ImZhbWlseSI6IlNoYXJyb2NrcyIsImdpdmVuIjoiSy4iLCJwYXJzZS1uYW1lcyI6ZmFsc2UsImRyb3BwaW5nLXBhcnRpY2xlIjoiIiwibm9uLWRyb3BwaW5nLXBhcnRpY2xlIjoiIn0seyJmYW1pbHkiOiJTaGFzaGFhIiwiZ2l2ZW4iOiJTLiIsInBhcnNlLW5hbWVzIjpmYWxzZSwiZHJvcHBpbmctcGFydGljbGUiOiIiLCJub24tZHJvcHBpbmctcGFydGljbGUiOiIifSx7ImZhbWlseSI6IlNoYXciLCJnaXZlbiI6IkEuIiwicGFyc2UtbmFtZXMiOmZhbHNlLCJkcm9wcGluZy1wYXJ0aWNsZSI6IiIsIm5vbi1kcm9wcGluZy1wYXJ0aWNsZSI6IiJ9LHsiZmFtaWx5IjoiU2hhdyIsImdpdmVuIjoiQy4iLCJwYXJzZS1uYW1lcyI6ZmFsc2UsImRyb3BwaW5nLXBhcnRpY2xlIjoiIiwibm9uLWRyb3BwaW5nLXBhcnRpY2xlIjoiIn0seyJmYW1pbHkiOiJTaGF3IiwiZ2l2ZW4iOiJELiIsInBhcnNlLW5hbWVzIjpmYWxzZSwiZHJvcHBpbmctcGFydGljbGUiOiIiLCJub24tZHJvcHBpbmctcGFydGljbGUiOiIifSx7ImZhbWlseSI6IlNoYXciLCJnaXZlbiI6IkouIiwicGFyc2UtbmFtZXMiOmZhbHNlLCJkcm9wcGluZy1wYXJ0aWNsZSI6IiIsIm5vbi1kcm9wcGluZy1wYXJ0aWNsZSI6IiJ9LHsiZmFtaWx5IjoiU2hhdyIsImdpdmVuIjoiTC4iLCJwYXJzZS1uYW1lcyI6ZmFsc2UsImRyb3BwaW5nLXBhcnRpY2xlIjoiIiwibm9uLWRyb3BwaW5nLXBhcnRpY2xlIjoiIn0seyJmYW1pbHkiOiJTaGF3IiwiZ2l2ZW4iOiJNLiIsInBhcnNlLW5hbWVzIjpmYWxzZSwiZHJvcHBpbmctcGFydGljbGUiOiIiLCJub24tZHJvcHBpbmctcGFydGljbGUiOiIifSx7ImZhbWlseSI6IlNoYXciLCJnaXZlbiI6IlQuIiwicGFyc2UtbmFtZXMiOmZhbHNlLCJkcm9wcGluZy1wYXJ0aWNsZSI6IiIsIm5vbi1kcm9wcGluZy1wYXJ0aWNsZSI6IiJ9LHsiZmFtaWx5IjoiU2hhd2Nyb3NzIiwiZ2l2ZW4iOiJBLiIsInBhcnNlLW5hbWVzIjpmYWxzZSwiZHJvcHBpbmctcGFydGljbGUiOiIiLCJub24tZHJvcHBpbmctcGFydGljbGUiOiIifSx7ImZhbWlseSI6IlNoYXdjcm9zcyIsImdpdmVuIjoiSi4iLCJwYXJzZS1uYW1lcyI6ZmFsc2UsImRyb3BwaW5nLXBhcnRpY2xlIjoiIiwibm9uLWRyb3BwaW5nLXBhcnRpY2xlIjoiIn0seyJmYW1pbHkiOiJTaGF3ZSIsImdpdmVuIjoiSi4iLCJwYXJzZS1uYW1lcyI6ZmFsc2UsImRyb3BwaW5nLXBhcnRpY2xlIjoiIiwibm9uLWRyb3BwaW5nLXBhcnRpY2xlIjoiIn0seyJmYW1pbHkiOiJTaGF5bGVyIiwiZ2l2ZW4iOiJMLiIsInBhcnNlLW5hbWVzIjpmYWxzZSwiZHJvcHBpbmctcGFydGljbGUiOiIiLCJub24tZHJvcHBpbmctcGFydGljbGUiOiIifSx7ImZhbWlseSI6IlNoZWR3ZWxsIiwiZ2l2ZW4iOiJTLiIsInBhcnNlLW5hbWVzIjpmYWxzZSwiZHJvcHBpbmctcGFydGljbGUiOiIiLCJub24tZHJvcHBpbmctcGFydGljbGUiOiIifSx7ImZhbWlseSI6IlNoZWhhdGEiLCJnaXZlbiI6IlouIiwicGFyc2UtbmFtZXMiOmZhbHNlLCJkcm9wcGluZy1wYXJ0aWNsZSI6IiIsIm5vbi1kcm9wcGluZy1wYXJ0aWNsZSI6IiJ9LHsiZmFtaWx5IjoiU2hlaWsiLCJnaXZlbiI6IkEuIiwicGFyc2UtbmFtZXMiOmZhbHNlLCJkcm9wcGluZy1wYXJ0aWNsZSI6IiIsIm5vbi1kcm9wcGluZy1wYXJ0aWNsZSI6IiJ9LHsiZmFtaWx5IjoiU2hlaWtoIiwiZ2l2ZW4iOiJBLiIsInBhcnNlLW5hbWVzIjpmYWxzZSwiZHJvcHBpbmctcGFydGljbGUiOiIiLCJub24tZHJvcHBpbmctcGFydGljbGUiOiIifSx7ImZhbWlseSI6IlNoZWlraCIsImdpdmVuIjoiTi4iLCJwYXJzZS1uYW1lcyI6ZmFsc2UsImRyb3BwaW5nLXBhcnRpY2xlIjoiIiwibm9uLWRyb3BwaW5nLXBhcnRpY2xlIjoiIn0seyJmYW1pbHkiOiJTaGVsbGV5IiwiZ2l2ZW4iOiJCLiIsInBhcnNlLW5hbWVzIjpmYWxzZSwiZHJvcHBpbmctcGFydGljbGUiOiIiLCJub24tZHJvcHBpbmctcGFydGljbGUiOiIifSx7ImZhbWlseSI6IlNoZWx0b24iLCJnaXZlbiI6IlMuIiwicGFyc2UtbmFtZXMiOmZhbHNlLCJkcm9wcGluZy1wYXJ0aWNsZSI6IiIsIm5vbi1kcm9wcGluZy1wYXJ0aWNsZSI6IiJ9LHsiZmFtaWx5IjoiU2hlbm95IiwiZ2l2ZW4iOiJBLiIsInBhcnNlLW5hbWVzIjpmYWxzZSwiZHJvcHBpbmctcGFydGljbGUiOiIiLCJub24tZHJvcHBpbmctcGFydGljbGUiOiIifSx7ImZhbWlseSI6IlNoZXBoYXJkc29uIiwiZ2l2ZW4iOiJTLiIsInBhcnNlLW5hbWVzIjpmYWxzZSwiZHJvcHBpbmctcGFydGljbGUiOiIiLCJub24tZHJvcHBpbmctcGFydGljbGUiOiIifSx7ImZhbWlseSI6IlNoZXBoZXJkIiwiZ2l2ZW4iOiJBLiIsInBhcnNlLW5hbWVzIjpmYWxzZSwiZHJvcHBpbmctcGFydGljbGUiOiIiLCJub24tZHJvcHBpbmctcGFydGljbGUiOiIifSx7ImZhbWlseSI6IlNoZXBwYXJkIiwiZ2l2ZW4iOiJHLiIsInBhcnNlLW5hbWVzIjpmYWxzZSwiZHJvcHBpbmctcGFydGljbGUiOiIiLCJub24tZHJvcHBpbmctcGFydGljbGUiOiIifSx7ImZhbWlseSI6IlNoZXBoZXJkIiwiZ2l2ZW4iOiJLLiIsInBhcnNlLW5hbWVzIjpmYWxzZSwiZHJvcHBpbmctcGFydGljbGUiOiIiLCJub24tZHJvcHBpbmctcGFydGljbGUiOiIifSx7ImZhbWlseSI6IlNoZXBoZXJkIiwiZ2l2ZW4iOiJMLiIsInBhcnNlLW5hbWVzIjpmYWxzZSwiZHJvcHBpbmctcGFydGljbGUiOiIiLCJub24tZHJvcHBpbmctcGFydGljbGUiOiIifSx7ImZhbWlseSI6IlNoZXBoZXJkIiwiZ2l2ZW4iOiJTLiIsInBhcnNlLW5hbWVzIjpmYWxzZSwiZHJvcHBpbmctcGFydGljbGUiOiIiLCJub24tZHJvcHBpbmctcGFydGljbGUiOiIifSx7ImZhbWlseSI6IlNoZXBwZWFyZCIsImdpdmVuIjoiUi4iLCJwYXJzZS1uYW1lcyI6ZmFsc2UsImRyb3BwaW5nLXBhcnRpY2xlIjoiIiwibm9uLWRyb3BwaW5nLXBhcnRpY2xlIjoiIn0seyJmYW1pbHkiOiJTaGVyaWRhbiIsImdpdmVuIjoiSC4iLCJwYXJzZS1uYW1lcyI6ZmFsc2UsImRyb3BwaW5nLXBhcnRpY2xlIjoiIiwibm9uLWRyb3BwaW5nLXBhcnRpY2xlIjoiIn0seyJmYW1pbHkiOiJTaGVyaWRhbiIsImdpdmVuIjoiUi4iLCJwYXJzZS1uYW1lcyI6ZmFsc2UsImRyb3BwaW5nLXBhcnRpY2xlIjoiIiwibm9uLWRyb3BwaW5nLXBhcnRpY2xlIjoiIn0seyJmYW1pbHkiOiJTaGVycmlkYW4iLCJnaXZlbiI6IlMuIiwicGFyc2UtbmFtZXMiOmZhbHNlLCJkcm9wcGluZy1wYXJ0aWNsZSI6IiIsIm5vbi1kcm9wcGluZy1wYXJ0aWNsZSI6IiJ9LHsiZmFtaWx5IjoiU2hlcnJpcyIsImdpdmVuIjoiTC4iLCJwYXJzZS1uYW1lcyI6ZmFsc2UsImRyb3BwaW5nLXBhcnRpY2xlIjoiIiwibm9uLWRyb3BwaW5nLXBhcnRpY2xlIjoiIn0seyJmYW1pbHkiOiJTaGVyd2luIiwiZ2l2ZW4iOiJTLiIsInBhcnNlLW5hbWVzIjpmYWxzZSwiZHJvcHBpbmctcGFydGljbGUiOiIiLCJub24tZHJvcHBpbmctcGFydGljbGUiOiIifSx7ImZhbWlseSI6IlNoaWJseSIsImdpdmVuIjoiUy4iLCJwYXJzZS1uYW1lcyI6ZmFsc2UsImRyb3BwaW5nLXBhcnRpY2xlIjoiIiwibm9uLWRyb3BwaW5nLXBhcnRpY2xlIjoiIn0seyJmYW1pbHkiOiJTaGloYW0iLCJnaXZlbiI6IkYuIiwicGFyc2UtbmFtZXMiOmZhbHNlLCJkcm9wcGluZy1wYXJ0aWNsZSI6IiIsIm5vbi1kcm9wcGluZy1wYXJ0aWNsZSI6IiJ9LHsiZmFtaWx5IjoiU2hpbGxhZGF5IiwiZ2l2ZW4iOiJDLiIsInBhcnNlLW5hbWVzIjpmYWxzZSwiZHJvcHBpbmctcGFydGljbGUiOiIiLCJub24tZHJvcHBpbmctcGFydGljbGUiOiIifSx7ImZhbWlseSI6IlNoaWxsaXRvZSIsImdpdmVuIjoiQi4iLCJwYXJzZS1uYW1lcyI6ZmFsc2UsImRyb3BwaW5nLXBhcnRpY2xlIjoiIiwibm9uLWRyb3BwaW5nLXBhcnRpY2xlIjoiIn0seyJmYW1pbHkiOiJTaGluZ2FkaWEiLCJnaXZlbiI6IkQuIiwicGFyc2UtbmFtZXMiOmZhbHNlLCJkcm9wcGluZy1wYXJ0aWNsZSI6IiIsIm5vbi1kcm9wcGluZy1wYXJ0aWNsZSI6IiJ9LHsiZmFtaWx5IjoiU2hpb2kiLCJnaXZlbiI6IkMuIiwicGFyc2UtbmFtZXMiOmZhbHNlLCJkcm9wcGluZy1wYXJ0aWNsZSI6IiIsIm5vbi1kcm9wcGluZy1wYXJ0aWNsZSI6IiJ9LHsiZmFtaWx5IjoiU2hpcmdhb25rYXIiLCJnaXZlbiI6IkEuIiwicGFyc2UtbmFtZXMiOmZhbHNlLCJkcm9wcGluZy1wYXJ0aWNsZSI6IiIsIm5vbi1kcm9wcGluZy1wYXJ0aWNsZSI6IiJ9LHsiZmFtaWx5IjoiU2hpcnQiLCJnaXZlbiI6IkguIiwicGFyc2UtbmFtZXMiOmZhbHNlLCJkcm9wcGluZy1wYXJ0aWNsZSI6IiIsIm5vbi1kcm9wcGluZy1wYXJ0aWNsZSI6IiJ9LHsiZmFtaWx5IjoiU2hvbnViaSIsImdpdmVuIjoiQS4iLCJwYXJzZS1uYW1lcyI6ZmFsc2UsImRyb3BwaW5nLXBhcnRpY2xlIjoiIiwibm9uLWRyb3BwaW5nLXBhcnRpY2xlIjoiIn0seyJmYW1pbHkiOiJTaG9vdGUiLCJnaXZlbiI6IkouIiwicGFyc2UtbmFtZXMiOmZhbHNlLCJkcm9wcGluZy1wYXJ0aWNsZSI6IiIsIm5vbi1kcm9wcGluZy1wYXJ0aWNsZSI6IiJ9LHsiZmFtaWx5IjoiU2hvcnJvY2tzIiwiZ2l2ZW4iOiJSLiIsInBhcnNlLW5hbWVzIjpmYWxzZSwiZHJvcHBpbmctcGFydGljbGUiOiIiLCJub24tZHJvcHBpbmctcGFydGljbGUiOiIifSx7ImZhbWlseSI6IlNob3J0bWFuIiwiZ2l2ZW4iOiJSLiIsInBhcnNlLW5hbWVzIjpmYWxzZSwiZHJvcHBpbmctcGFydGljbGUiOiIiLCJub24tZHJvcHBpbmctcGFydGljbGUiOiIifSx7ImZhbWlseSI6IlNob3R0b24iLCJnaXZlbiI6IlIuIiwicGFyc2UtbmFtZXMiOmZhbHNlLCJkcm9wcGluZy1wYXJ0aWNsZSI6IiIsIm5vbi1kcm9wcGluZy1wYXJ0aWNsZSI6IiJ9LHsiZmFtaWx5IjoiU2hvdHRvbiIsImdpdmVuIjoiUy4iLCJwYXJzZS1uYW1lcyI6ZmFsc2UsImRyb3BwaW5nLXBhcnRpY2xlIjoiIiwibm9uLWRyb3BwaW5nLXBhcnRpY2xlIjoiIn0seyJmYW1pbHkiOiJTaG92ZWx0b24iLCJnaXZlbiI6IkMuIiwicGFyc2UtbmFtZXMiOmZhbHNlLCJkcm9wcGluZy1wYXJ0aWNsZSI6IiIsIm5vbi1kcm9wcGluZy1wYXJ0aWNsZSI6IiJ9LHsiZmFtaWx5IjoiU2hwdXphIiwiZ2l2ZW4iOiJFLiIsInBhcnNlLW5hbWVzIjpmYWxzZSwiZHJvcHBpbmctcGFydGljbGUiOiIiLCJub24tZHJvcHBpbmctcGFydGljbGUiOiIifSx7ImZhbWlseSI6IlNocmVzdGhhIiwiZ2l2ZW4iOiJOLiIsInBhcnNlLW5hbWVzIjpmYWxzZSwiZHJvcHBpbmctcGFydGljbGUiOiIiLCJub24tZHJvcHBpbmctcGFydGljbGUiOiIifSx7ImZhbWlseSI6IlNodWtlciIsImdpdmVuIjoiSy4iLCJwYXJzZS1uYW1lcyI6ZmFsc2UsImRyb3BwaW5nLXBhcnRpY2xlIjoiIiwibm9uLWRyb3BwaW5nLXBhcnRpY2xlIjoiIn0seyJmYW1pbHkiOiJTaHVybG9jayIsImdpdmVuIjoiSi4iLCJwYXJzZS1uYW1lcyI6ZmFsc2UsImRyb3BwaW5nLXBhcnRpY2xlIjoiIiwibm9uLWRyb3BwaW5nLXBhcnRpY2xlIjoiIn0seyJmYW1pbHkiOiJTaHVybWVyIiwiZ2l2ZW4iOiJKLiIsInBhcnNlLW5hbWVzIjpmYWxzZSwiZHJvcHBpbmctcGFydGljbGUiOiIiLCJub24tZHJvcHBpbmctcGFydGljbGUiOiIifSx7ImZhbWlseSI6IlNodXZvIiwiZ2l2ZW4iOiJNLiIsInBhcnNlLW5hbWVzIjpmYWxzZSwiZHJvcHBpbmctcGFydGljbGUiOiIiLCJub24tZHJvcHBpbmctcGFydGljbGUiOiIifSx7ImZhbWlseSI6IlNpYW1lIiwiZ2l2ZW4iOiJHLiIsInBhcnNlLW5hbWVzIjpmYWxzZSwiZHJvcHBpbmctcGFydGljbGUiOiIiLCJub24tZHJvcHBpbmctcGFydGljbGUiOiIifSx7ImZhbWlseSI6IlNpYW1pYSIsImdpdmVuIjoiTC4iLCJwYXJzZS1uYW1lcyI6ZmFsc2UsImRyb3BwaW5nLXBhcnRpY2xlIjoiIiwibm9uLWRyb3BwaW5nLXBhcnRpY2xlIjoiIn0seyJmYW1pbHkiOiJTaWRkYXZhcmFtIiwiZ2l2ZW4iOiJTLiIsInBhcnNlLW5hbWVzIjpmYWxzZSwiZHJvcHBpbmctcGFydGljbGUiOiIiLCJub24tZHJvcHBpbmctcGFydGljbGUiOiIifSx7ImZhbWlseSI6IlNpZGRpcXVlIiwiZ2l2ZW4iOiJOLiIsInBhcnNlLW5hbWVzIjpmYWxzZSwiZHJvcHBpbmctcGFydGljbGUiOiIiLCJub24tZHJvcHBpbmctcGFydGljbGUiOiIifSx7ImZhbWlseSI6IlNpZGRpcXVlIiwiZ2l2ZW4iOiJTLiIsInBhcnNlLW5hbWVzIjpmYWxzZSwiZHJvcHBpbmctcGFydGljbGUiOiIiLCJub24tZHJvcHBpbmctcGFydGljbGUiOiIifSx7ImZhbWlseSI6IlNpZGRsZSIsImdpdmVuIjoiRS4iLCJwYXJzZS1uYW1lcyI6ZmFsc2UsImRyb3BwaW5nLXBhcnRpY2xlIjoiIiwibm9uLWRyb3BwaW5nLXBhcnRpY2xlIjoiIn0seyJmYW1pbHkiOiJTaWRlYm90aGFtIiwiZ2l2ZW4iOiJFLiIsInBhcnNlLW5hbWVzIjpmYWxzZSwiZHJvcHBpbmctcGFydGljbGUiOiIiLCJub24tZHJvcHBpbmctcGFydGljbGUiOiIifSx7ImZhbWlseSI6IlNpZGVib3R0b20iLCJnaXZlbiI6IkouIiwicGFyc2UtbmFtZXMiOmZhbHNlLCJkcm9wcGluZy1wYXJ0aWNsZSI6IiIsIm5vbi1kcm9wcGluZy1wYXJ0aWNsZSI6IiJ9LHsiZmFtaWx5IjoiU2lldmVycyIsImdpdmVuIjoiUi4iLCJwYXJzZS1uYW1lcyI6ZmFsc2UsImRyb3BwaW5nLXBhcnRpY2xlIjoiIiwibm9uLWRyb3BwaW5nLXBhcnRpY2xlIjoiIn0seyJmYW1pbHkiOiJTaWdnZW5zIiwiZ2l2ZW4iOiJLLiIsInBhcnNlLW5hbWVzIjpmYWxzZSwiZHJvcHBpbmctcGFydGljbGUiOiIiLCJub24tZHJvcHBpbmctcGFydGljbGUiOiIifSx7ImZhbWlseSI6IlNpa29uZGFyaSIsImdpdmVuIjoiTi4iLCJwYXJzZS1uYW1lcyI6ZmFsc2UsImRyb3BwaW5nLXBhcnRpY2xlIjoiIiwibm9uLWRyb3BwaW5nLXBhcnRpY2xlIjoiIn0seyJmYW1pbHkiOiJTaWx2YSIsImdpdmVuIjoiUy4iLCJwYXJzZS1uYW1lcyI6ZmFsc2UsImRyb3BwaW5nLXBhcnRpY2xlIjoiIiwibm9uLWRyb3BwaW5nLXBhcnRpY2xlIjoiIn0seyJmYW1pbHkiOiJTaWx2YSBNb25peiIsImdpdmVuIjoiQy4iLCJwYXJzZS1uYW1lcyI6ZmFsc2UsImRyb3BwaW5nLXBhcnRpY2xlIjoiIiwibm9uLWRyb3BwaW5nLXBhcnRpY2xlIjoiIn0seyJmYW1pbHkiOiJTaW0iLCJnaXZlbiI6Ik0uIiwicGFyc2UtbmFtZXMiOmZhbHNlLCJkcm9wcGluZy1wYXJ0aWNsZSI6IiIsIm5vbi1kcm9wcGluZy1wYXJ0aWNsZSI6IiJ9LHsiZmFtaWx5IjoiU2ltYW5nYW4iLCJnaXZlbiI6IlQuIiwicGFyc2UtbmFtZXMiOmZhbHNlLCJkcm9wcGluZy1wYXJ0aWNsZSI6IiIsIm5vbi1kcm9wcGluZy1wYXJ0aWNsZSI6IiJ9LHsiZmFtaWx5IjoiU2ltYmkiLCJnaXZlbiI6IlYuIiwicGFyc2UtbmFtZXMiOmZhbHNlLCJkcm9wcGluZy1wYXJ0aWNsZSI6IiIsIm5vbi1kcm9wcGluZy1wYXJ0aWNsZSI6IiJ9LHsiZmFtaWx5IjoiU2ltZSIsImdpdmVuIjoiUi4iLCJwYXJzZS1uYW1lcyI6ZmFsc2UsImRyb3BwaW5nLXBhcnRpY2xlIjoiIiwibm9uLWRyb3BwaW5nLXBhcnRpY2xlIjoiIn0seyJmYW1pbHkiOiJTaW1tb25zIiwiZ2l2ZW4iOiJHLiIsInBhcnNlLW5hbWVzIjpmYWxzZSwiZHJvcHBpbmctcGFydGljbGUiOiIiLCJub24tZHJvcHBpbmctcGFydGljbGUiOiIifSx7ImZhbWlseSI6IlNpbW1vbnMiLCJnaXZlbiI6Ik8uIiwicGFyc2UtbmFtZXMiOmZhbHNlLCJkcm9wcGluZy1wYXJ0aWNsZSI6IiIsIm5vbi1kcm9wcGluZy1wYXJ0aWNsZSI6IiJ9LHsiZmFtaWx5IjoiU2ltbXMiLCJnaXZlbiI6IlIuIiwicGFyc2UtbmFtZXMiOmZhbHNlLCJkcm9wcGluZy1wYXJ0aWNsZSI6IiIsIm5vbi1kcm9wcGluZy1wYXJ0aWNsZSI6IiJ9LHsiZmFtaWx5IjoiU2ltb24iLCJnaXZlbiI6IkwuIiwicGFyc2UtbmFtZXMiOmZhbHNlLCJkcm9wcGluZy1wYXJ0aWNsZSI6IiIsIm5vbi1kcm9wcGluZy1wYXJ0aWNsZSI6IiJ9LHsiZmFtaWx5IjoiU2ltb24iLCJnaXZlbiI6Ik0uIiwicGFyc2UtbmFtZXMiOmZhbHNlLCJkcm9wcGluZy1wYXJ0aWNsZSI6IiIsIm5vbi1kcm9wcGluZy1wYXJ0aWNsZSI6IiJ9LHsiZmFtaWx5IjoiU2ltb24iLCJnaXZlbiI6Ik4uIiwicGFyc2UtbmFtZXMiOmZhbHNlLCJkcm9wcGluZy1wYXJ0aWNsZSI6IiIsIm5vbi1kcm9wcGluZy1wYXJ0aWNsZSI6IiJ9LHsiZmFtaWx5IjoiU2ltcGtpbnMiLCJnaXZlbiI6IlMuIiwicGFyc2UtbmFtZXMiOmZhbHNlLCJkcm9wcGluZy1wYXJ0aWNsZSI6IiIsIm5vbi1kcm9wcGluZy1wYXJ0aWNsZSI6IiJ9LHsiZmFtaWx5IjoiU2ltcHNvbiIsImdpdmVuIjoiQS4iLCJwYXJzZS1uYW1lcyI6ZmFsc2UsImRyb3BwaW5nLXBhcnRpY2xlIjoiIiwibm9uLWRyb3BwaW5nLXBhcnRpY2xlIjoiIn0seyJmYW1pbHkiOiJTaW1wc29uIiwiZ2l2ZW4iOiJELiIsInBhcnNlLW5hbWVzIjpmYWxzZSwiZHJvcHBpbmctcGFydGljbGUiOiIiLCJub24tZHJvcHBpbmctcGFydGljbGUiOiIifSx7ImZhbWlseSI6IlNpbXBzb24iLCJnaXZlbiI6IkcuIiwicGFyc2UtbmFtZXMiOmZhbHNlLCJkcm9wcGluZy1wYXJ0aWNsZSI6IiIsIm5vbi1kcm9wcGluZy1wYXJ0aWNsZSI6IiJ9LHsiZmFtaWx5IjoiU2ltcHNvbiIsImdpdmVuIjoiSi4iLCJwYXJzZS1uYW1lcyI6ZmFsc2UsImRyb3BwaW5nLXBhcnRpY2xlIjoiIiwibm9uLWRyb3BwaW5nLXBhcnRpY2xlIjoiIn0seyJmYW1pbHkiOiJTaW1wc29uIiwiZ2l2ZW4iOiJLLiIsInBhcnNlLW5hbWVzIjpmYWxzZSwiZHJvcHBpbmctcGFydGljbGUiOiIiLCJub24tZHJvcHBpbmctcGFydGljbGUiOiIifSx7ImZhbWlseSI6IlNpbXBzb24iLCJnaXZlbiI6Ik0uIiwicGFyc2UtbmFtZXMiOmZhbHNlLCJkcm9wcGluZy1wYXJ0aWNsZSI6IiIsIm5vbi1kcm9wcGluZy1wYXJ0aWNsZSI6IiJ9LHsiZmFtaWx5IjoiU2ltcHNvbiIsImdpdmVuIjoiUC4iLCJwYXJzZS1uYW1lcyI6ZmFsc2UsImRyb3BwaW5nLXBhcnRpY2xlIjoiIiwibm9uLWRyb3BwaW5nLXBhcnRpY2xlIjoiIn0seyJmYW1pbHkiOiJTaW1wc29uIiwiZ2l2ZW4iOiJULiIsInBhcnNlLW5hbWVzIjpmYWxzZSwiZHJvcHBpbmctcGFydGljbGUiOiIiLCJub24tZHJvcHBpbmctcGFydGljbGUiOiIifSx7ImZhbWlseSI6IlNpbmNsYWlyIiwiZ2l2ZW4iOiJELiIsInBhcnNlLW5hbWVzIjpmYWxzZSwiZHJvcHBpbmctcGFydGljbGUiOiIiLCJub24tZHJvcHBpbmctcGFydGljbGUiOiIifSx7ImZhbWlseSI6IlNpbmciLCJnaXZlbiI6IkMuIiwicGFyc2UtbmFtZXMiOmZhbHNlLCJkcm9wcGluZy1wYXJ0aWNsZSI6IiIsIm5vbi1kcm9wcGluZy1wYXJ0aWNsZSI6IiJ9LHsiZmFtaWx5IjoiU2luZ2giLCJnaXZlbiI6IkEuIiwicGFyc2UtbmFtZXMiOmZhbHNlLCJkcm9wcGluZy1wYXJ0aWNsZSI6IiIsIm5vbi1kcm9wcGluZy1wYXJ0aWNsZSI6IiJ9LHsiZmFtaWx5IjoiU2luZ2giLCJnaXZlbiI6IkMuIiwicGFyc2UtbmFtZXMiOmZhbHNlLCJkcm9wcGluZy1wYXJ0aWNsZSI6IiIsIm5vbi1kcm9wcGluZy1wYXJ0aWNsZSI6IiJ9LHsiZmFtaWx5IjoiU2luZ2giLCJnaXZlbiI6IkQuIiwicGFyc2UtbmFtZXMiOmZhbHNlLCJkcm9wcGluZy1wYXJ0aWNsZSI6IiIsIm5vbi1kcm9wcGluZy1wYXJ0aWNsZSI6IiJ9LHsiZmFtaWx5IjoiU2luZ2giLCJnaXZlbiI6IkouIiwicGFyc2UtbmFtZXMiOmZhbHNlLCJkcm9wcGluZy1wYXJ0aWNsZSI6IiIsIm5vbi1kcm9wcGluZy1wYXJ0aWNsZSI6IiJ9LHsiZmFtaWx5IjoiU2luZ2giLCJnaXZlbiI6IkwuIiwicGFyc2UtbmFtZXMiOmZhbHNlLCJkcm9wcGluZy1wYXJ0aWNsZSI6IiIsIm5vbi1kcm9wcGluZy1wYXJ0aWNsZSI6IiJ9LHsiZmFtaWx5IjoiU2luZ2giLCJnaXZlbiI6Ik0uIiwicGFyc2UtbmFtZXMiOmZhbHNlLCJkcm9wcGluZy1wYXJ0aWNsZSI6IiIsIm5vbi1kcm9wcGluZy1wYXJ0aWNsZSI6IiJ9LHsiZmFtaWx5IjoiU2luZ2giLCJnaXZlbiI6Ik4uIiwicGFyc2UtbmFtZXMiOmZhbHNlLCJkcm9wcGluZy1wYXJ0aWNsZSI6IiIsIm5vbi1kcm9wcGluZy1wYXJ0aWNsZSI6IiJ9LHsiZmFtaWx5IjoiU2luZ2giLCJnaXZlbiI6IlAuIiwicGFyc2UtbmFtZXMiOmZhbHNlLCJkcm9wcGluZy1wYXJ0aWNsZSI6IiIsIm5vbi1kcm9wcGluZy1wYXJ0aWNsZSI6IiJ9LHsiZmFtaWx5IjoiU2luZ2giLCJnaXZlbiI6IlMuIiwicGFyc2UtbmFtZXMiOmZhbHNlLCJkcm9wcGluZy1wYXJ0aWNsZSI6IiIsIm5vbi1kcm9wcGluZy1wYXJ0aWNsZSI6IiJ9LHsiZmFtaWx5IjoiU2luZ2hhbCIsImdpdmVuIjoiUC4iLCJwYXJzZS1uYW1lcyI6ZmFsc2UsImRyb3BwaW5nLXBhcnRpY2xlIjoiIiwibm9uLWRyb3BwaW5nLXBhcnRpY2xlIjoiIn0seyJmYW1pbHkiOiJTaW5naXppIiwiZ2l2ZW4iOiJCLiIsInBhcnNlLW5hbWVzIjpmYWxzZSwiZHJvcHBpbmctcGFydGljbGUiOiIiLCJub24tZHJvcHBpbmctcGFydGljbGUiOiIifSx7ImZhbWlseSI6IlNpbmdsZXIiLCJnaXZlbiI6IlYuIiwicGFyc2UtbmFtZXMiOmZhbHNlLCJkcm9wcGluZy1wYXJ0aWNsZSI6IiIsIm5vbi1kcm9wcGluZy1wYXJ0aWNsZSI6IiJ9LHsiZmFtaWx5IjoiU2luaCIsImdpdmVuIjoiTS4iLCJwYXJzZS1uYW1lcyI6ZmFsc2UsImRyb3BwaW5nLXBhcnRpY2xlIjoiIiwibm9uLWRyb3BwaW5nLXBhcnRpY2xlIjoiIn0seyJmYW1pbHkiOiJTaW5oYSIsImdpdmVuIjoiVS4iLCJwYXJzZS1uYW1lcyI6ZmFsc2UsImRyb3BwaW5nLXBhcnRpY2xlIjoiIiwibm9uLWRyb3BwaW5nLXBhcnRpY2xlIjoiIn0seyJmYW1pbHkiOiJTaW5oYSIsImdpdmVuIjoiUC4iLCJwYXJzZS1uYW1lcyI6ZmFsc2UsImRyb3BwaW5nLXBhcnRpY2xlIjoiIiwibm9uLWRyb3BwaW5nLXBhcnRpY2xlIjoiIn0seyJmYW1pbHkiOiJTaW5oYSIsImdpdmVuIjoiUy4iLCJwYXJzZS1uYW1lcyI6ZmFsc2UsImRyb3BwaW5nLXBhcnRpY2xlIjoiIiwibm9uLWRyb3BwaW5nLXBhcnRpY2xlIjoiIn0seyJmYW1pbHkiOiJTaXNzb24iLCJnaXZlbiI6IkcuIiwicGFyc2UtbmFtZXMiOmZhbHNlLCJkcm9wcGluZy1wYXJ0aWNsZSI6IiIsIm5vbi1kcm9wcGluZy1wYXJ0aWNsZSI6IiJ9LHsiZmFtaWx5IjoiU2l0aGlyYXZlbCIsImdpdmVuIjoiUy4iLCJwYXJzZS1uYW1lcyI6ZmFsc2UsImRyb3BwaW5nLXBhcnRpY2xlIjoiIiwibm9uLWRyb3BwaW5nLXBhcnRpY2xlIjoiIn0seyJmYW1pbHkiOiJTaXZha3VtYXIiLCJnaXZlbiI6IksuIiwicGFyc2UtbmFtZXMiOmZhbHNlLCJkcm9wcGluZy1wYXJ0aWNsZSI6IiIsIm5vbi1kcm9wcGluZy1wYXJ0aWNsZSI6IiJ9LHsiZmFtaWx5IjoiU2l2YWt1bWFyIiwiZ2l2ZW4iOiJTLiIsInBhcnNlLW5hbWVzIjpmYWxzZSwiZHJvcHBpbmctcGFydGljbGUiOiIiLCJub24tZHJvcHBpbmctcGFydGljbGUiOiIifSx7ImZhbWlseSI6IlNpdmFrdW1yYW4iLCJnaXZlbiI6IkQuIiwicGFyc2UtbmFtZXMiOmZhbHNlLCJkcm9wcGluZy1wYXJ0aWNsZSI6IiIsIm5vbi1kcm9wcGluZy1wYXJ0aWNsZSI6IiJ9LHsiZmFtaWx5IjoiU2l2YW5hZGFyYWphaCIsImdpdmVuIjoiUy4iLCJwYXJzZS1uYW1lcyI6ZmFsc2UsImRyb3BwaW5nLXBhcnRpY2xlIjoiIiwibm9uLWRyb3BwaW5nLXBhcnRpY2xlIjoiIn0seyJmYW1pbHkiOiJTaXZhc290aHkiLCJnaXZlbiI6IlAuIiwicGFyc2UtbmFtZXMiOmZhbHNlLCJkcm9wcGluZy1wYXJ0aWNsZSI6IiIsIm5vbi1kcm9wcGluZy1wYXJ0aWNsZSI6IiJ9LHsiZmFtaWx5IjoiU2thcmlhIiwiZ2l2ZW4iOiJBLiIsInBhcnNlLW5hbWVzIjpmYWxzZSwiZHJvcHBpbmctcGFydGljbGUiOiIiLCJub24tZHJvcHBpbmctcGFydGljbGUiOiIifSx7ImZhbWlseSI6IlNrZWhhbiIsImdpdmVuIjoiTi4iLCJwYXJzZS1uYW1lcyI6ZmFsc2UsImRyb3BwaW5nLXBhcnRpY2xlIjoiIiwibm9uLWRyb3BwaW5nLXBhcnRpY2xlIjoiIn0seyJmYW1pbHkiOiJTa2VsbHkiLCJnaXZlbiI6IlIuIiwicGFyc2UtbmFtZXMiOmZhbHNlLCJkcm9wcGluZy1wYXJ0aWNsZSI6IiIsIm5vbi1kcm9wcGluZy1wYXJ0aWNsZSI6IiJ9LHsiZmFtaWx5IjoiU2tlbHRvbiIsImdpdmVuIjoiTy4iLCJwYXJzZS1uYW1lcyI6ZmFsc2UsImRyb3BwaW5nLXBhcnRpY2xlIjoiIiwibm9uLWRyb3BwaW5nLXBhcnRpY2xlIjoiIn0seyJmYW1pbHkiOiJTa2VuZSIsImdpdmVuIjoiSS4iLCJwYXJzZS1uYW1lcyI6ZmFsc2UsImRyb3BwaW5nLXBhcnRpY2xlIjoiIiwibm9uLWRyb3BwaW5nLXBhcnRpY2xlIjoiIn0seyJmYW1pbHkiOiJTa2lubmVyIiwiZ2l2ZW4iOiJWLiIsInBhcnNlLW5hbWVzIjpmYWxzZSwiZHJvcHBpbmctcGFydGljbGUiOiIiLCJub24tZHJvcHBpbmctcGFydGljbGUiOiIifSx7ImZhbWlseSI6IlNraW5uZXIiLCJnaXZlbiI6IkQuIiwicGFyc2UtbmFtZXMiOmZhbHNlLCJkcm9wcGluZy1wYXJ0aWNsZSI6IiIsIm5vbi1kcm9wcGluZy1wYXJ0aWNsZSI6IiJ9LHsiZmFtaWx5IjoiU2tvcmtvIiwiZ2l2ZW4iOiJBLiIsInBhcnNlLW5hbWVzIjpmYWxzZSwiZHJvcHBpbmctcGFydGljbGUiOiIiLCJub24tZHJvcHBpbmctcGFydGljbGUiOiIifSx7ImZhbWlseSI6IlNrb3J1cGluc2thIiwiZ2l2ZW4iOiJJLiIsInBhcnNlLW5hbWVzIjpmYWxzZSwiZHJvcHBpbmctcGFydGljbGUiOiIiLCJub24tZHJvcHBpbmctcGFydGljbGUiOiIifSx7ImZhbWlseSI6IlNrb3J1cGluc2thIiwiZ2l2ZW4iOiJNLiIsInBhcnNlLW5hbWVzIjpmYWxzZSwiZHJvcHBpbmctcGFydGljbGUiOiIiLCJub24tZHJvcHBpbmctcGFydGljbGUiOiIifSx7ImZhbWlseSI6IlNsYWNrIiwiZ2l2ZW4iOiJBLiIsInBhcnNlLW5hbWVzIjpmYWxzZSwiZHJvcHBpbmctcGFydGljbGUiOiIiLCJub24tZHJvcHBpbmctcGFydGljbGUiOiIifSx7ImZhbWlseSI6IlNsYWNrIiwiZ2l2ZW4iOiJLLiIsInBhcnNlLW5hbWVzIjpmYWxzZSwiZHJvcHBpbmctcGFydGljbGUiOiIiLCJub24tZHJvcHBpbmctcGFydGljbGUiOiIifSx7ImZhbWlseSI6IlNsYWRlIiwiZ2l2ZW4iOiJNLiIsInBhcnNlLW5hbWVzIjpmYWxzZSwiZHJvcHBpbmctcGFydGljbGUiOiIiLCJub24tZHJvcHBpbmctcGFydGljbGUiOiIifSx7ImZhbWlseSI6IlNsYXRlciIsImdpdmVuIjoiTC4iLCJwYXJzZS1uYW1lcyI6ZmFsc2UsImRyb3BwaW5nLXBhcnRpY2xlIjoiIiwibm9uLWRyb3BwaW5nLXBhcnRpY2xlIjoiIn0seyJmYW1pbHkiOiJTbGF3c29uIiwiZ2l2ZW4iOiJOLiIsInBhcnNlLW5hbWVzIjpmYWxzZSwiZHJvcHBpbmctcGFydGljbGUiOiIiLCJub24tZHJvcHBpbmctcGFydGljbGUiOiIifSx7ImZhbWlseSI6IlNsaW5nc2J5IiwiZ2l2ZW4iOiJSLiIsInBhcnNlLW5hbWVzIjpmYWxzZSwiZHJvcHBpbmctcGFydGljbGUiOiIiLCJub24tZHJvcHBpbmctcGFydGljbGUiOiIifSx7ImZhbWlseSI6IlNsb2FuIiwiZ2l2ZW4iOiJBLiIsInBhcnNlLW5hbWVzIjpmYWxzZSwiZHJvcHBpbmctcGFydGljbGUiOiIiLCJub24tZHJvcHBpbmctcGFydGljbGUiOiIifSx7ImZhbWlseSI6IlNsb2FuIiwiZ2l2ZW4iOiJCLiIsInBhcnNlLW5hbWVzIjpmYWxzZSwiZHJvcHBpbmctcGFydGljbGUiOiIiLCJub24tZHJvcHBpbmctcGFydGljbGUiOiIifSx7ImZhbWlseSI6IlNsb2FuIiwiZ2l2ZW4iOiJELiIsInBhcnNlLW5hbWVzIjpmYWxzZSwiZHJvcHBpbmctcGFydGljbGUiOiIiLCJub24tZHJvcHBpbmctcGFydGljbGUiOiIifSx7ImZhbWlseSI6IlNsb2FuZSIsImdpdmVuIjoiRy4iLCJwYXJzZS1uYW1lcyI6ZmFsc2UsImRyb3BwaW5nLXBhcnRpY2xlIjoiIiwibm9uLWRyb3BwaW5nLXBhcnRpY2xlIjoiIn0seyJmYW1pbHkiOiJTbG93aW5za2EiLCJnaXZlbiI6Ik0uIiwicGFyc2UtbmFtZXMiOmZhbHNlLCJkcm9wcGluZy1wYXJ0aWNsZSI6IiIsIm5vbi1kcm9wcGluZy1wYXJ0aWNsZSI6IiJ9LHsiZmFtaWx5IjoiU21hbGwiLCJnaXZlbiI6IkIuIiwicGFyc2UtbmFtZXMiOmZhbHNlLCJkcm9wcGluZy1wYXJ0aWNsZSI6IiIsIm5vbi1kcm9wcGluZy1wYXJ0aWNsZSI6IiJ9LHsiZmFtaWx5IjoiU21hbGwiLCJnaXZlbiI6IkUuIiwicGFyc2UtbmFtZXMiOmZhbHNlLCJkcm9wcGluZy1wYXJ0aWNsZSI6IiIsIm5vbi1kcm9wcGluZy1wYXJ0aWNsZSI6IiJ9LHsiZmFtaWx5IjoiU21hbGwiLCJnaXZlbiI6IlMuIiwicGFyc2UtbmFtZXMiOmZhbHNlLCJkcm9wcGluZy1wYXJ0aWNsZSI6IiIsIm5vbi1kcm9wcGluZy1wYXJ0aWNsZSI6IiJ9LHsiZmFtaWx5IjoiU21hbGxyaWRnZSIsImdpdmVuIjoiQS4iLCJwYXJzZS1uYW1lcyI6ZmFsc2UsImRyb3BwaW5nLXBhcnRpY2xlIjoiIiwibm9uLWRyb3BwaW5nLXBhcnRpY2xlIjoiIn0seyJmYW1pbHkiOiJTbWFsbHMiLCJnaXZlbiI6IkQuIiwicGFyc2UtbmFtZXMiOmZhbHNlLCJkcm9wcGluZy1wYXJ0aWNsZSI6IiIsIm5vbi1kcm9wcGluZy1wYXJ0aWNsZSI6IiJ9LHsiZmFtaWx5IjoiU21hbGxzaGF3IiwiZ2l2ZW4iOiJLLiIsInBhcnNlLW5hbWVzIjpmYWxzZSwiZHJvcHBpbmctcGFydGljbGUiOiIiLCJub24tZHJvcHBpbmctcGFydGljbGUiOiIifSx7ImZhbWlseSI6IlNtYWxsd29vZCIsImdpdmVuIjoiQS4iLCJwYXJzZS1uYW1lcyI6ZmFsc2UsImRyb3BwaW5nLXBhcnRpY2xlIjoiIiwibm9uLWRyb3BwaW5nLXBhcnRpY2xlIjoiIn0seyJmYW1pbHkiOiJTbWFydCIsImdpdmVuIjoiQi4iLCJwYXJzZS1uYW1lcyI6ZmFsc2UsImRyb3BwaW5nLXBhcnRpY2xlIjoiIiwibm9uLWRyb3BwaW5nLXBhcnRpY2xlIjoiIn0seyJmYW1pbHkiOiJTbWFydCIsImdpdmVuIjoiTC4iLCJwYXJzZS1uYW1lcyI6ZmFsc2UsImRyb3BwaW5nLXBhcnRpY2xlIjoiIiwibm9uLWRyb3BwaW5nLXBhcnRpY2xlIjoiIn0seyJmYW1pbHkiOiJTbWVhdG9uIiwiZ2l2ZW4iOiJKLiIsInBhcnNlLW5hbWVzIjpmYWxzZSwiZHJvcHBpbmctcGFydGljbGUiOiIiLCJub24tZHJvcHBpbmctcGFydGljbGUiOiIifSx7ImZhbWlseSI6IlNtaXQiLCJnaXZlbiI6IkMuIiwicGFyc2UtbmFtZXMiOmZhbHNlLCJkcm9wcGluZy1wYXJ0aWNsZSI6IiIsIm5vbi1kcm9wcGluZy1wYXJ0aWNsZSI6IiJ9LHsiZmFtaWx5IjoiU21pdGgiLCJnaXZlbiI6IkEuIiwicGFyc2UtbmFtZXMiOmZhbHNlLCJkcm9wcGluZy1wYXJ0aWNsZSI6IiIsIm5vbi1kcm9wcGluZy1wYXJ0aWNsZSI6IiJ9LHsiZmFtaWx5IjoiU21pdGgiLCJnaXZlbiI6IkMuIiwicGFyc2UtbmFtZXMiOmZhbHNlLCJkcm9wcGluZy1wYXJ0aWNsZSI6IiIsIm5vbi1kcm9wcGluZy1wYXJ0aWNsZSI6IiJ9LHsiZmFtaWx5IjoiU21pdGgiLCJnaXZlbiI6IkQuIiwicGFyc2UtbmFtZXMiOmZhbHNlLCJkcm9wcGluZy1wYXJ0aWNsZSI6IiIsIm5vbi1kcm9wcGluZy1wYXJ0aWNsZSI6IiJ9LHsiZmFtaWx5IjoiU21pdGgiLCJnaXZlbiI6IkUuIiwicGFyc2UtbmFtZXMiOmZhbHNlLCJkcm9wcGluZy1wYXJ0aWNsZSI6IiIsIm5vbi1kcm9wcGluZy1wYXJ0aWNsZSI6IiJ9LHsiZmFtaWx5IjoiU21pdGgiLCJnaXZlbiI6IkguIiwicGFyc2UtbmFtZXMiOmZhbHNlLCJkcm9wcGluZy1wYXJ0aWNsZSI6IiIsIm5vbi1kcm9wcGluZy1wYXJ0aWNsZSI6IiJ9LHsiZmFtaWx5IjoiU21pdGgiLCJnaXZlbiI6IkkuIiwicGFyc2UtbmFtZXMiOmZhbHNlLCJkcm9wcGluZy1wYXJ0aWNsZSI6IiIsIm5vbi1kcm9wcGluZy1wYXJ0aWNsZSI6IiJ9LHsiZmFtaWx5IjoiU21pdGgiLCJnaXZlbiI6IkouIiwicGFyc2UtbmFtZXMiOmZhbHNlLCJkcm9wcGluZy1wYXJ0aWNsZSI6IiIsIm5vbi1kcm9wcGluZy1wYXJ0aWNsZSI6IiJ9LHsiZmFtaWx5IjoiU21pdGgiLCJnaXZlbiI6IksuIiwicGFyc2UtbmFtZXMiOmZhbHNlLCJkcm9wcGluZy1wYXJ0aWNsZSI6IiIsIm5vbi1kcm9wcGluZy1wYXJ0aWNsZSI6IiJ9LHsiZmFtaWx5IjoiU21pdGgiLCJnaXZlbiI6IkwuIiwicGFyc2UtbmFtZXMiOmZhbHNlLCJkcm9wcGluZy1wYXJ0aWNsZSI6IiIsIm5vbi1kcm9wcGluZy1wYXJ0aWNsZSI6IiJ9LHsiZmFtaWx5IjoiU21pdGgiLCJnaXZlbiI6Ik0uIiwicGFyc2UtbmFtZXMiOmZhbHNlLCJkcm9wcGluZy1wYXJ0aWNsZSI6IiIsIm5vbi1kcm9wcGluZy1wYXJ0aWNsZSI6IiJ9LHsiZmFtaWx5IjoiU21pdGgiLCJnaXZlbiI6Ik4uIiwicGFyc2UtbmFtZXMiOmZhbHNlLCJkcm9wcGluZy1wYXJ0aWNsZSI6IiIsIm5vbi1kcm9wcGluZy1wYXJ0aWNsZSI6IiJ9LHsiZmFtaWx5IjoiU21pdGgiLCJnaXZlbiI6Ik8uIiwicGFyc2UtbmFtZXMiOmZhbHNlLCJkcm9wcGluZy1wYXJ0aWNsZSI6IiIsIm5vbi1kcm9wcGluZy1wYXJ0aWNsZSI6IiJ9LHsiZmFtaWx5IjoiU21pdGgiLCJnaXZlbiI6IlAuIiwicGFyc2UtbmFtZXMiOmZhbHNlLCJkcm9wcGluZy1wYXJ0aWNsZSI6IiIsIm5vbi1kcm9wcGluZy1wYXJ0aWNsZSI6IiJ9LHsiZmFtaWx5IjoiU21pdGgiLCJnaXZlbiI6IlIuIiwicGFyc2UtbmFtZXMiOmZhbHNlLCJkcm9wcGluZy1wYXJ0aWNsZSI6IiIsIm5vbi1kcm9wcGluZy1wYXJ0aWNsZSI6IiJ9LHsiZmFtaWx5IjoiU21pdGgiLCJnaXZlbiI6IlMuIiwicGFyc2UtbmFtZXMiOmZhbHNlLCJkcm9wcGluZy1wYXJ0aWNsZSI6IiIsIm5vbi1kcm9wcGluZy1wYXJ0aWNsZSI6IiJ9LHsiZmFtaWx5IjoiU21pdGgiLCJnaXZlbiI6IlQuIiwicGFyc2UtbmFtZXMiOmZhbHNlLCJkcm9wcGluZy1wYXJ0aWNsZSI6IiIsIm5vbi1kcm9wcGluZy1wYXJ0aWNsZSI6IiJ9LHsiZmFtaWx5IjoiU21pdGgiLCJnaXZlbiI6IlYuIiwicGFyc2UtbmFtZXMiOmZhbHNlLCJkcm9wcGluZy1wYXJ0aWNsZSI6IiIsIm5vbi1kcm9wcGluZy1wYXJ0aWNsZSI6IiJ9LHsiZmFtaWx5IjoiU21vbGVuIiwiZ2l2ZW4iOiJTLiIsInBhcnNlLW5hbWVzIjpmYWxzZSwiZHJvcHBpbmctcGFydGljbGUiOiIiLCJub24tZHJvcHBpbmctcGFydGljbGUiOiIifSx7ImZhbWlseSI6IlNtdXRzIiwiZ2l2ZW4iOiJTLiIsInBhcnNlLW5hbWVzIjpmYWxzZSwiZHJvcHBpbmctcGFydGljbGUiOiIiLCJub24tZHJvcHBpbmctcGFydGljbGUiOiIifSx7ImZhbWlseSI6IlNteXRoIiwiZ2l2ZW4iOiJOLiIsInBhcnNlLW5hbWVzIjpmYWxzZSwiZHJvcHBpbmctcGFydGljbGUiOiIiLCJub24tZHJvcHBpbmctcGFydGljbGUiOiIifSx7ImZhbWlseSI6IlNuZWxsIiwiZ2l2ZW4iOiJBLiIsInBhcnNlLW5hbWVzIjpmYWxzZSwiZHJvcHBpbmctcGFydGljbGUiOiIiLCJub24tZHJvcHBpbmctcGFydGljbGUiOiIifSx7ImZhbWlseSI6IlNuZWxsIiwiZ2l2ZW4iOiJELiIsInBhcnNlLW5hbWVzIjpmYWxzZSwiZHJvcHBpbmctcGFydGljbGUiOiIiLCJub24tZHJvcHBpbmctcGFydGljbGUiOiIifSx7ImZhbWlseSI6IlNuZWxsIiwiZ2l2ZW4iOiJMLiIsInBhcnNlLW5hbWVzIjpmYWxzZSwiZHJvcHBpbmctcGFydGljbGUiOiIiLCJub24tZHJvcHBpbmctcGFydGljbGUiOiIifSx7ImZhbWlseSI6IlNvIiwiZ2l2ZW4iOiJBLiIsInBhcnNlLW5hbWVzIjpmYWxzZSwiZHJvcHBpbmctcGFydGljbGUiOiIiLCJub24tZHJvcHBpbmctcGFydGljbGUiOiIifSx7ImZhbWlseSI6IlNvIiwiZ2l2ZW4iOiJCLiIsInBhcnNlLW5hbWVzIjpmYWxzZSwiZHJvcHBpbmctcGFydGljbGUiOiIiLCJub24tZHJvcHBpbmctcGFydGljbGUiOiIifSx7ImZhbWlseSI6IlNvYW4iLCJnaXZlbiI6Ik0uIiwicGFyc2UtbmFtZXMiOmZhbHNlLCJkcm9wcGluZy1wYXJ0aWNsZSI6IiIsIm5vbi1kcm9wcGluZy1wYXJ0aWNsZSI6IiJ9LHsiZmFtaWx5IjoiU29iYW5kZSIsImdpdmVuIjoiVC4iLCJwYXJzZS1uYW1lcyI6ZmFsc2UsImRyb3BwaW5nLXBhcnRpY2xlIjoiIiwibm9uLWRyb3BwaW5nLXBhcnRpY2xlIjoiIn0seyJmYW1pbHkiOiJTb2Jvd2llYyBLb3VtYW4iLCJnaXZlbiI6IlMuIiwicGFyc2UtbmFtZXMiOmZhbHNlLCJkcm9wcGluZy1wYXJ0aWNsZSI6IiIsIm5vbi1kcm9wcGluZy1wYXJ0aWNsZSI6IiJ9LHsiZmFtaWx5IjoiU29icmlubyBEaWF6IiwiZ2l2ZW4iOiJBLiIsInBhcnNlLW5hbWVzIjpmYWxzZSwiZHJvcHBpbmctcGFydGljbGUiOiIiLCJub24tZHJvcHBpbmctcGFydGljbGUiOiIifSx7ImZhbWlseSI6IlNvaGFpbCIsImdpdmVuIjoiQi4iLCJwYXJzZS1uYW1lcyI6ZmFsc2UsImRyb3BwaW5nLXBhcnRpY2xlIjoiIiwibm9uLWRyb3BwaW5nLXBhcnRpY2xlIjoiIn0seyJmYW1pbHkiOiJTb2hhbCIsImdpdmVuIjoiSC4iLCJwYXJzZS1uYW1lcyI6ZmFsc2UsImRyb3BwaW5nLXBhcnRpY2xlIjoiIiwibm9uLWRyb3BwaW5nLXBhcnRpY2xlIjoiIn0seyJmYW1pbHkiOiJTb2l6IiwiZ2l2ZW4iOiJSLiIsInBhcnNlLW5hbWVzIjpmYWxzZSwiZHJvcHBpbmctcGFydGljbGUiOiIiLCJub24tZHJvcHBpbmctcGFydGljbGUiOiIifSx7ImZhbWlseSI6IlNvbGFkZW1pIiwiZ2l2ZW4iOiJPLiIsInBhcnNlLW5hbWVzIjpmYWxzZSwiZHJvcHBpbmctcGFydGljbGUiOiIiLCJub24tZHJvcHBpbmctcGFydGljbGUiOiIifSx7ImZhbWlseSI6IlNvbGVpbWFuaSIsImdpdmVuIjoiQi4iLCJwYXJzZS1uYW1lcyI6ZmFsc2UsImRyb3BwaW5nLXBhcnRpY2xlIjoiIiwibm9uLWRyb3BwaW5nLXBhcnRpY2xlIjoiIn0seyJmYW1pbHkiOiJTb2xlc2J1cnkiLCJnaXZlbiI6IkEuIiwicGFyc2UtbmFtZXMiOmZhbHNlLCJkcm9wcGluZy1wYXJ0aWNsZSI6IiIsIm5vbi1kcm9wcGluZy1wYXJ0aWNsZSI6IiJ9LHsiZmFtaWx5IjoiU29saW1hbiIsImdpdmVuIjoiTS4iLCJwYXJzZS1uYW1lcyI6ZmFsc2UsImRyb3BwaW5nLXBhcnRpY2xlIjoiIiwibm9uLWRyb3BwaW5nLXBhcnRpY2xlIjoiIn0seyJmYW1pbHkiOiJTb2xpcyIsImdpdmVuIjoiQi4iLCJwYXJzZS1uYW1lcyI6ZmFsc2UsImRyb3BwaW5nLXBhcnRpY2xlIjoiIiwibm9uLWRyb3BwaW5nLXBhcnRpY2xlIjoiIn0seyJmYW1pbHkiOiJTb2xseSIsImdpdmVuIjoiUi4iLCJwYXJzZS1uYW1lcyI6ZmFsc2UsImRyb3BwaW5nLXBhcnRpY2xlIjoiIiwibm9uLWRyb3BwaW5nLXBhcnRpY2xlIjoiIn0seyJmYW1pbHkiOiJTb2xvbW9uIiwiZ2l2ZW4iOiJMLiIsInBhcnNlLW5hbWVzIjpmYWxzZSwiZHJvcHBpbmctcGFydGljbGUiOiIiLCJub24tZHJvcHBpbmctcGFydGljbGUiOiIifSx7ImZhbWlseSI6IlNvbWFsYW5rYSIsImdpdmVuIjoiUy4iLCJwYXJzZS1uYW1lcyI6ZmFsc2UsImRyb3BwaW5nLXBhcnRpY2xlIjoiIiwibm9uLWRyb3BwaW5nLXBhcnRpY2xlIjoiIn0seyJmYW1pbHkiOiJTb21hc2hla2FyIiwiZ2l2ZW4iOiJDLiIsInBhcnNlLW5hbWVzIjpmYWxzZSwiZHJvcHBpbmctcGFydGljbGUiOiIiLCJub24tZHJvcHBpbmctcGFydGljbGUiOiIifSx7ImZhbWlseSI6IlNvbW1lcmZpZWxkIiwiZ2l2ZW4iOiJTLiIsInBhcnNlLW5hbWVzIjpmYWxzZSwiZHJvcHBpbmctcGFydGljbGUiOiIiLCJub24tZHJvcHBpbmctcGFydGljbGUiOiIifSx7ImZhbWlseSI6IlNvbmkiLCJnaXZlbiI6IkcuIiwicGFyc2UtbmFtZXMiOmZhbHNlLCJkcm9wcGluZy1wYXJ0aWNsZSI6IiIsIm5vbi1kcm9wcGluZy1wYXJ0aWNsZSI6IiJ9LHsiZmFtaWx5IjoiU29uaWEiLCJnaXZlbiI6IlIuIiwicGFyc2UtbmFtZXMiOmZhbHNlLCJkcm9wcGluZy1wYXJ0aWNsZSI6IiIsIm5vbi1kcm9wcGluZy1wYXJ0aWNsZSI6IiJ9LHsiZmFtaWx5IjoiU29ub2lraSIsImdpdmVuIjoiVC4iLCJwYXJzZS1uYW1lcyI6ZmFsc2UsImRyb3BwaW5nLXBhcnRpY2xlIjoiIiwibm9uLWRyb3BwaW5nLXBhcnRpY2xlIjoiIn0seyJmYW1pbHkiOiJTb28iLCJnaXZlbiI6IlMuIiwicGFyc2UtbmFtZXMiOmZhbHNlLCJkcm9wcGluZy1wYXJ0aWNsZSI6IiIsIm5vbi1kcm9wcGluZy1wYXJ0aWNsZSI6IiJ9LHsiZmFtaWx5IjoiU29vciIsImdpdmVuIjoiUC4iLCJwYXJzZS1uYW1lcyI6ZmFsc2UsImRyb3BwaW5nLXBhcnRpY2xlIjoiIiwibm9uLWRyb3BwaW5nLXBhcnRpY2xlIjoiIn0seyJmYW1pbHkiOiJTb290aGlsbCIsImdpdmVuIjoiRy4iLCJwYXJzZS1uYW1lcyI6ZmFsc2UsImRyb3BwaW5nLXBhcnRpY2xlIjoiIiwibm9uLWRyb3BwaW5nLXBhcnRpY2xlIjoiIn0seyJmYW1pbHkiOiJTb3JlbiIsImdpdmVuIjoiSi4iLCJwYXJzZS1uYW1lcyI6ZmFsc2UsImRyb3BwaW5nLXBhcnRpY2xlIjoiIiwibm9uLWRyb3BwaW5nLXBhcnRpY2xlIjoiIn0seyJmYW1pbHkiOiJTb3RoaW5hdGhhbiIsImdpdmVuIjoiQS4iLCJwYXJzZS1uYW1lcyI6ZmFsc2UsImRyb3BwaW5nLXBhcnRpY2xlIjoiIiwibm9uLWRyb3BwaW5nLXBhcnRpY2xlIjoiIn0seyJmYW1pbHkiOiJTb3RoaXJhamFoIiwiZ2l2ZW4iOiJQLiIsInBhcnNlLW5hbWVzIjpmYWxzZSwiZHJvcHBpbmctcGFydGljbGUiOiIiLCJub24tZHJvcHBpbmctcGFydGljbGUiOiIifSx7ImZhbWlseSI6IlNvdXNhIiwiZ2l2ZW4iOiJKLiIsInBhcnNlLW5hbWVzIjpmYWxzZSwiZHJvcHBpbmctcGFydGljbGUiOiIiLCJub24tZHJvcHBpbmctcGFydGljbGUiOiIifSx7ImZhbWlseSI6IlNvdXNzaSIsImdpdmVuIjoiTi4iLCJwYXJzZS1uYW1lcyI6ZmFsc2UsImRyb3BwaW5nLXBhcnRpY2xlIjoiIiwibm9uLWRyb3BwaW5nLXBhcnRpY2xlIjoiIn0seyJmYW1pbHkiOiJTb3V0aGFtIiwiZ2l2ZW4iOiJELiIsInBhcnNlLW5hbWVzIjpmYWxzZSwiZHJvcHBpbmctcGFydGljbGUiOiIiLCJub24tZHJvcHBpbmctcGFydGljbGUiOiIifSx7ImZhbWlseSI6IlNvdXRoZXJuIiwiZ2l2ZW4iOiJELiIsInBhcnNlLW5hbWVzIjpmYWxzZSwiZHJvcHBpbmctcGFydGljbGUiOiIiLCJub24tZHJvcHBpbmctcGFydGljbGUiOiIifSx7ImZhbWlseSI6IlNvdXRoZXJuIiwiZ2l2ZW4iOiJJLiIsInBhcnNlLW5hbWVzIjpmYWxzZSwiZHJvcHBpbmctcGFydGljbGUiOiIiLCJub24tZHJvcHBpbmctcGFydGljbGUiOiIifSx7ImZhbWlseSI6IlNvdXRoZXJuIiwiZ2l2ZW4iOiJMLiIsInBhcnNlLW5hbWVzIjpmYWxzZSwiZHJvcHBpbmctcGFydGljbGUiOiIiLCJub24tZHJvcHBpbmctcGFydGljbGUiOiIifSx7ImZhbWlseSI6IlNvdXRoaW4iLCJnaXZlbiI6IlMuIiwicGFyc2UtbmFtZXMiOmZhbHNlLCJkcm9wcGluZy1wYXJ0aWNsZSI6IiIsIm5vbi1kcm9wcGluZy1wYXJ0aWNsZSI6IiJ9LHsiZmFtaWx5IjoiU291dGh3ZWxsIiwiZ2l2ZW4iOiJKLiIsInBhcnNlLW5hbWVzIjpmYWxzZSwiZHJvcHBpbmctcGFydGljbGUiOiIiLCJub24tZHJvcHBpbmctcGFydGljbGUiOiIifSx7ImZhbWlseSI6IlNvdXRod29ydGgiLCJnaXZlbiI6IlQuIiwicGFyc2UtbmFtZXMiOmZhbHNlLCJkcm9wcGluZy1wYXJ0aWNsZSI6IiIsIm5vbi1kcm9wcGluZy1wYXJ0aWNsZSI6IiJ9LHsiZmFtaWx5IjoiU293ZGVuIiwiZ2l2ZW4iOiJTLiIsInBhcnNlLW5hbWVzIjpmYWxzZSwiZHJvcHBpbmctcGFydGljbGUiOiIiLCJub24tZHJvcHBpbmctcGFydGljbGUiOiIifSx7ImZhbWlseSI6IlNvd3RlciIsImdpdmVuIjoiSi4iLCJwYXJzZS1uYW1lcyI6ZmFsc2UsImRyb3BwaW5nLXBhcnRpY2xlIjoiIiwibm9uLWRyb3BwaW5nLXBhcnRpY2xlIjoiIn0seyJmYW1pbHkiOiJTcGFsZGluZyIsImdpdmVuIjoiQy4iLCJwYXJzZS1uYW1lcyI6ZmFsc2UsImRyb3BwaW5nLXBhcnRpY2xlIjoiIiwibm9uLWRyb3BwaW5nLXBhcnRpY2xlIjoiIn0seyJmYW1pbHkiOiJTcGVhcmUiLCJnaXZlbiI6IkMuIiwicGFyc2UtbmFtZXMiOmZhbHNlLCJkcm9wcGluZy1wYXJ0aWNsZSI6IiIsIm5vbi1kcm9wcGluZy1wYXJ0aWNsZSI6IiJ9LHsiZmFtaWx5IjoiU3BlYXJzIiwiZ2l2ZW4iOiJLLiIsInBhcnNlLW5hbWVzIjpmYWxzZSwiZHJvcHBpbmctcGFydGljbGUiOiIiLCJub24tZHJvcHBpbmctcGFydGljbGUiOiIifSx7ImZhbWlseSI6IlNwZWFycyIsImdpdmVuIjoiTS4iLCJwYXJzZS1uYW1lcyI6ZmFsc2UsImRyb3BwaW5nLXBhcnRpY2xlIjoiIiwibm9uLWRyb3BwaW5nLXBhcnRpY2xlIjoiIn0seyJmYW1pbHkiOiJTcGVpcnMiLCJnaXZlbiI6IkwuIiwicGFyc2UtbmFtZXMiOmZhbHNlLCJkcm9wcGluZy1wYXJ0aWNsZSI6IiIsIm5vbi1kcm9wcGluZy1wYXJ0aWNsZSI6IiJ9LHsiZmFtaWx5IjoiU3BlaXJzIiwiZ2l2ZW4iOiJTLiIsInBhcnNlLW5hbWVzIjpmYWxzZSwiZHJvcHBpbmctcGFydGljbGUiOiIiLCJub24tZHJvcHBpbmctcGFydGljbGUiOiIifSx7ImZhbWlseSI6IlNwZW5jZSIsImdpdmVuIjoiTS4iLCJwYXJzZS1uYW1lcyI6ZmFsc2UsImRyb3BwaW5nLXBhcnRpY2xlIjoiIiwibm9uLWRyb3BwaW5nLXBhcnRpY2xlIjoiIn0seyJmYW1pbHkiOiJTcGVuY2UiLCJnaXZlbiI6Ik4uIiwicGFyc2UtbmFtZXMiOmZhbHNlLCJkcm9wcGluZy1wYXJ0aWNsZSI6IiIsIm5vbi1kcm9wcGluZy1wYXJ0aWNsZSI6IiJ9LHsiZmFtaWx5IjoiU3BlbmNlciIsImdpdmVuIjoiQi4iLCJwYXJzZS1uYW1lcyI6ZmFsc2UsImRyb3BwaW5nLXBhcnRpY2xlIjoiIiwibm9uLWRyb3BwaW5nLXBhcnRpY2xlIjoiIn0seyJmYW1pbHkiOiJTcGVuY2VyIiwiZ2l2ZW4iOiJHLiIsInBhcnNlLW5hbWVzIjpmYWxzZSwiZHJvcHBpbmctcGFydGljbGUiOiIiLCJub24tZHJvcHBpbmctcGFydGljbGUiOiIifSx7ImZhbWlseSI6IlNwZW5jZXIiLCJnaXZlbiI6IlIuIiwicGFyc2UtbmFtZXMiOmZhbHNlLCJkcm9wcGluZy1wYXJ0aWNsZSI6IiIsIm5vbi1kcm9wcGluZy1wYXJ0aWNsZSI6IiJ9LHsiZmFtaWx5IjoiU3BlbmNlciIsImdpdmVuIjoiUy4iLCJwYXJzZS1uYW1lcyI6ZmFsc2UsImRyb3BwaW5nLXBhcnRpY2xlIjoiIiwibm9uLWRyb3BwaW5nLXBhcnRpY2xlIjoiIn0seyJmYW1pbHkiOiJTcGVuY2VyIiwiZ2l2ZW4iOiJULiIsInBhcnNlLW5hbWVzIjpmYWxzZSwiZHJvcHBpbmctcGFydGljbGUiOiIiLCJub24tZHJvcHBpbmctcGFydGljbGUiOiIifSx7ImZhbWlseSI6IlNwaWNrZXR0IiwiZ2l2ZW4iOiJILiIsInBhcnNlLW5hbWVzIjpmYWxzZSwiZHJvcHBpbmctcGFydGljbGUiOiIiLCJub24tZHJvcHBpbmctcGFydGljbGUiOiIifSx7ImZhbWlseSI6IlNwaWxsYW5lIiwiZ2l2ZW4iOiJKLiIsInBhcnNlLW5hbWVzIjpmYWxzZSwiZHJvcHBpbmctcGFydGljbGUiOiIiLCJub24tZHJvcHBpbmctcGFydGljbGUiOiIifSx7ImZhbWlseSI6IlNwaWxsZXIiLCJnaXZlbiI6IlcuIiwicGFyc2UtbmFtZXMiOmZhbHNlLCJkcm9wcGluZy1wYXJ0aWNsZSI6IiIsIm5vbi1kcm9wcGluZy1wYXJ0aWNsZSI6IiJ9LHsiZmFtaWx5IjoiU3BpbmtzIiwiZ2l2ZW4iOiJLLiIsInBhcnNlLW5hbWVzIjpmYWxzZSwiZHJvcHBpbmctcGFydGljbGUiOiIiLCJub24tZHJvcHBpbmctcGFydGljbGUiOiIifSx7ImZhbWlseSI6IlNwaW5rcyIsImdpdmVuIjoiTS4iLCJwYXJzZS1uYW1lcyI6ZmFsc2UsImRyb3BwaW5nLXBhcnRpY2xlIjoiIiwibm9uLWRyb3BwaW5nLXBhcnRpY2xlIjoiIn0seyJmYW1pbHkiOiJTcGl0dGxlIiwiZ2l2ZW4iOiJOLiIsInBhcnNlLW5hbWVzIjpmYWxzZSwiZHJvcHBpbmctcGFydGljbGUiOiIiLCJub24tZHJvcHBpbmctcGFydGljbGUiOiIifSx7ImZhbWlseSI6IlNwcmF5IiwiZ2l2ZW4iOiJTLiIsInBhcnNlLW5hbWVzIjpmYWxzZSwiZHJvcHBpbmctcGFydGljbGUiOiIiLCJub24tZHJvcHBpbmctcGFydGljbGUiOiIifSx7ImZhbWlseSI6IlNwcmluZyIsImdpdmVuIjoiTy4iLCJwYXJzZS1uYW1lcyI6ZmFsc2UsImRyb3BwaW5nLXBhcnRpY2xlIjoiIiwibm9uLWRyb3BwaW5nLXBhcnRpY2xlIjoiIn0seyJmYW1pbHkiOiJTcHJpbmdncyIsImdpdmVuIjoiSi4iLCJwYXJzZS1uYW1lcyI6ZmFsc2UsImRyb3BwaW5nLXBhcnRpY2xlIjoiIiwibm9uLWRyb3BwaW5nLXBhcnRpY2xlIjoiIn0seyJmYW1pbHkiOiJTcXVpcmVzIiwiZ2l2ZW4iOiJHLiIsInBhcnNlLW5hbWVzIjpmYWxzZSwiZHJvcHBpbmctcGFydGljbGUiOiIiLCJub24tZHJvcHBpbmctcGFydGljbGUiOiIifSx7ImZhbWlseSI6IlNxdWlyZXMiLCJnaXZlbiI6IkouIiwicGFyc2UtbmFtZXMiOmZhbHNlLCJkcm9wcGluZy1wYXJ0aWNsZSI6IiIsIm5vbi1kcm9wcGluZy1wYXJ0aWNsZSI6IiJ9LHsiZmFtaWx5IjoiU3F1aXJlcyIsImdpdmVuIjoiUi4iLCJwYXJzZS1uYW1lcyI6ZmFsc2UsImRyb3BwaW5nLXBhcnRpY2xlIjoiIiwibm9uLWRyb3BwaW5nLXBhcnRpY2xlIjoiIn0seyJmYW1pbHkiOiJTcmVlbml2YXNhbiIsImdpdmVuIjoiUi4iLCJwYXJzZS1uYW1lcyI6ZmFsc2UsImRyb3BwaW5nLXBhcnRpY2xlIjoiIiwibm9uLWRyb3BwaW5nLXBhcnRpY2xlIjoiIn0seyJmYW1pbHkiOiJTcmVlbml2YXNhbiIsImdpdmVuIjoiUy4iLCJwYXJzZS1uYW1lcyI6ZmFsc2UsImRyb3BwaW5nLXBhcnRpY2xlIjoiIiwibm9uLWRyb3BwaW5nLXBhcnRpY2xlIjoiIn0seyJmYW1pbHkiOiJTcmkgUGFyYW50aGFtZW4iLCJnaXZlbiI6IksuIiwicGFyc2UtbmFtZXMiOmZhbHNlLCJkcm9wcGluZy1wYXJ0aWNsZSI6IiIsIm5vbi1kcm9wcGluZy1wYXJ0aWNsZSI6IiJ9LHsiZmFtaWx5IjoiU3Jpa2FudGFpYWgiLCJnaXZlbiI6IlIuIiwicGFyc2UtbmFtZXMiOmZhbHNlLCJkcm9wcGluZy1wYXJ0aWNsZSI6IiIsIm5vbi1kcm9wcGluZy1wYXJ0aWNsZSI6IiJ9LHsiZmFtaWx5IjoiU3Jpbml2YXNhbiIsImdpdmVuIjoiSy4iLCJwYXJzZS1uYW1lcyI6ZmFsc2UsImRyb3BwaW5nLXBhcnRpY2xlIjoiIiwibm9uLWRyb3BwaW5nLXBhcnRpY2xlIjoiIn0seyJmYW1pbHkiOiJTcmluaXZhc2FuIiwiZ2l2ZW4iOiJSLiIsInBhcnNlLW5hbWVzIjpmYWxzZSwiZHJvcHBpbmctcGFydGljbGUiOiIiLCJub24tZHJvcHBpbmctcGFydGljbGUiOiIifSx7ImZhbWlseSI6IlNyaXJhamFtYWRodXZlZXRpIiwiZ2l2ZW4iOiJBLiIsInBhcnNlLW5hbWVzIjpmYWxzZSwiZHJvcHBpbmctcGFydGljbGUiOiIiLCJub24tZHJvcHBpbmctcGFydGljbGUiOiIifSx7ImZhbWlseSI6IlNyaXJhdGhhbiIsImdpdmVuIjoiVi4iLCJwYXJzZS1uYW1lcyI6ZmFsc2UsImRyb3BwaW5nLXBhcnRpY2xlIjoiIiwibm9uLWRyb3BwaW5nLXBhcnRpY2xlIjoiIn0seyJmYW1pbHkiOiJTdGFjZXkiLCJnaXZlbiI6IlIuIiwicGFyc2UtbmFtZXMiOmZhbHNlLCJkcm9wcGluZy1wYXJ0aWNsZSI6IiIsIm5vbi1kcm9wcGluZy1wYXJ0aWNsZSI6IiJ9LHsiZmFtaWx5IjoiU3RhY3Bvb2xlIiwiZ2l2ZW4iOiJTLiIsInBhcnNlLW5hbWVzIjpmYWxzZSwiZHJvcHBpbmctcGFydGljbGUiOiIiLCJub24tZHJvcHBpbmctcGFydGljbGUiOiIifSx7ImZhbWlseSI6IlN0YWRvbiIsImdpdmVuIjoiTC4iLCJwYXJzZS1uYW1lcyI6ZmFsc2UsImRyb3BwaW5nLXBhcnRpY2xlIjoiIiwibm9uLWRyb3BwaW5nLXBhcnRpY2xlIjoiIn0seyJmYW1pbHkiOiJTdGFnZyIsImdpdmVuIjoiVy4iLCJwYXJzZS1uYW1lcyI6ZmFsc2UsImRyb3BwaW5nLXBhcnRpY2xlIjoiIiwibm9uLWRyb3BwaW5nLXBhcnRpY2xlIjoiIn0seyJmYW1pbHkiOiJTdGFpbmVzIiwiZ2l2ZW4iOiJKLiIsInBhcnNlLW5hbWVzIjpmYWxzZSwiZHJvcHBpbmctcGFydGljbGUiOiIiLCJub24tZHJvcHBpbmctcGFydGljbGUiOiIifSx7ImZhbWlseSI6IlN0YWluZXMiLCJnaXZlbiI6Ik4uIiwicGFyc2UtbmFtZXMiOmZhbHNlLCJkcm9wcGluZy1wYXJ0aWNsZSI6IiIsIm5vbi1kcm9wcGluZy1wYXJ0aWNsZSI6IiJ9LHsiZmFtaWx5IjoiU3RhbW1lcnMiLCJnaXZlbiI6IksuIiwicGFyc2UtbmFtZXMiOmZhbHNlLCJkcm9wcGluZy1wYXJ0aWNsZSI6IiIsIm5vbi1kcm9wcGluZy1wYXJ0aWNsZSI6IiJ9LHsiZmFtaWx5IjoiU3RhbmNpdSIsImdpdmVuIjoiUi4iLCJwYXJzZS1uYW1lcyI6ZmFsc2UsImRyb3BwaW5nLXBhcnRpY2xlIjoiIiwibm9uLWRyb3BwaW5nLXBhcnRpY2xlIjoiIn0seyJmYW1pbHkiOiJTdGFuY3p1ayIsImdpdmVuIjoiRy4iLCJwYXJzZS1uYW1lcyI6ZmFsc2UsImRyb3BwaW5nLXBhcnRpY2xlIjoiIiwibm9uLWRyb3BwaW5nLXBhcnRpY2xlIjoiIn0seyJmYW1pbHkiOiJTdGFuZGxleSIsImdpdmVuIjoiVC4iLCJwYXJzZS1uYW1lcyI6ZmFsc2UsImRyb3BwaW5nLXBhcnRpY2xlIjoiIiwibm9uLWRyb3BwaW5nLXBhcnRpY2xlIjoiIn0seyJmYW1pbHkiOiJTdGFuaWZvcnRoIiwiZ2l2ZW4iOiJCLiIsInBhcnNlLW5hbWVzIjpmYWxzZSwiZHJvcHBpbmctcGFydGljbGUiOiIiLCJub24tZHJvcHBpbmctcGFydGljbGUiOiIifSx7ImZhbWlseSI6IlN0YW50b24iLCJnaXZlbiI6IkEuIiwicGFyc2UtbmFtZXMiOmZhbHNlLCJkcm9wcGluZy1wYXJ0aWNsZSI6IiIsIm5vbi1kcm9wcGluZy1wYXJ0aWNsZSI6IiJ9LHsiZmFtaWx5IjoiU3RhbnRvbiIsImdpdmVuIjoiTC4iLCJwYXJzZS1uYW1lcyI6ZmFsc2UsImRyb3BwaW5nLXBhcnRpY2xlIjoiIiwibm9uLWRyb3BwaW5nLXBhcnRpY2xlIjoiIn0seyJmYW1pbHkiOiJTdGFwbGVzIiwiZ2l2ZW4iOiJSLiIsInBhcnNlLW5hbWVzIjpmYWxzZSwiZHJvcHBpbmctcGFydGljbGUiOiIiLCJub24tZHJvcHBpbmctcGFydGljbGUiOiIifSx7ImZhbWlseSI6IlN0YXBsZXkiLCJnaXZlbiI6IlMuIiwicGFyc2UtbmFtZXMiOmZhbHNlLCJkcm9wcGluZy1wYXJ0aWNsZSI6IiIsIm5vbi1kcm9wcGluZy1wYXJ0aWNsZSI6IiJ9LHsiZmFtaWx5IjoiU3RhcmsiLCJnaXZlbiI6IkEuIiwicGFyc2UtbmFtZXMiOmZhbHNlLCJkcm9wcGluZy1wYXJ0aWNsZSI6IiIsIm5vbi1kcm9wcGluZy1wYXJ0aWNsZSI6IiJ9LHsiZmFtaWx5IjoiU3RhcmtleSIsImdpdmVuIjoiRS4iLCJwYXJzZS1uYW1lcyI6ZmFsc2UsImRyb3BwaW5nLXBhcnRpY2xlIjoiIiwibm9uLWRyb3BwaW5nLXBhcnRpY2xlIjoiIn0seyJmYW1pbHkiOiJTdGFybmVzIiwiZ2l2ZW4iOiJELiIsInBhcnNlLW5hbWVzIjpmYWxzZSwiZHJvcHBpbmctcGFydGljbGUiOiIiLCJub24tZHJvcHBpbmctcGFydGljbGUiOiIifSx7ImZhbWlseSI6IlN0YXJyIiwiZ2l2ZW4iOiJNLiIsInBhcnNlLW5hbWVzIjpmYWxzZSwiZHJvcHBpbmctcGFydGljbGUiOiIiLCJub24tZHJvcHBpbmctcGFydGljbGUiOiIifSx7ImZhbWlseSI6IlN0ZWFkIiwiZ2l2ZW4iOiJSLiIsInBhcnNlLW5hbWVzIjpmYWxzZSwiZHJvcHBpbmctcGFydGljbGUiOiIiLCJub24tZHJvcHBpbmctcGFydGljbGUiOiIifSx7ImZhbWlseSI6IlN0ZWJiaW5nIiwiZ2l2ZW4iOiJDLiIsInBhcnNlLW5hbWVzIjpmYWxzZSwiZHJvcHBpbmctcGFydGljbGUiOiIiLCJub24tZHJvcHBpbmctcGFydGljbGUiOiIifSx7ImZhbWlseSI6IlN0ZWVsZSIsImdpdmVuIjoiQy4iLCJwYXJzZS1uYW1lcyI6ZmFsc2UsImRyb3BwaW5nLXBhcnRpY2xlIjoiIiwibm9uLWRyb3BwaW5nLXBhcnRpY2xlIjoiIn0seyJmYW1pbHkiOiJTdGVlciIsImdpdmVuIjoiSC4iLCJwYXJzZS1uYW1lcyI6ZmFsc2UsImRyb3BwaW5nLXBhcnRpY2xlIjoiIiwibm9uLWRyb3BwaW5nLXBhcnRpY2xlIjoiIn0seyJmYW1pbHkiOiJTdGVlciIsImdpdmVuIjoiSi4iLCJwYXJzZS1uYW1lcyI6ZmFsc2UsImRyb3BwaW5nLXBhcnRpY2xlIjoiIiwibm9uLWRyb3BwaW5nLXBhcnRpY2xlIjoiIn0seyJmYW1pbHkiOiJTdGVmYW5pYSIsImdpdmVuIjoiVi4iLCJwYXJzZS1uYW1lcyI6ZmFsc2UsImRyb3BwaW5nLXBhcnRpY2xlIjoiIiwibm9uLWRyb3BwaW5nLXBhcnRpY2xlIjoiIn0seyJmYW1pbHkiOiJTdGVmYW5vd3NrYSIsImdpdmVuIjoiUC4iLCJwYXJzZS1uYW1lcyI6ZmFsc2UsImRyb3BwaW5nLXBhcnRpY2xlIjoiIiwibm9uLWRyb3BwaW5nLXBhcnRpY2xlIjoiIn0seyJmYW1pbHkiOiJTdGVmZmVuc2VuIiwiZ2l2ZW4iOiJGLiIsInBhcnNlLW5hbWVzIjpmYWxzZSwiZHJvcHBpbmctcGFydGljbGUiOiIiLCJub24tZHJvcHBpbmctcGFydGljbGUiOiIifSx7ImZhbWlseSI6IlN0ZW1wIiwiZ2l2ZW4iOiJDLiIsInBhcnNlLW5hbWVzIjpmYWxzZSwiZHJvcHBpbmctcGFydGljbGUiOiIiLCJub24tZHJvcHBpbmctcGFydGljbGUiOiIifSx7ImZhbWlseSI6IlN0ZW5zb24iLCJnaXZlbiI6IkUuIiwicGFyc2UtbmFtZXMiOmZhbHNlLCJkcm9wcGluZy1wYXJ0aWNsZSI6IiIsIm5vbi1kcm9wcGluZy1wYXJ0aWNsZSI6IiJ9LHsiZmFtaWx5IjoiU3RlcGhlbnMiLCJnaXZlbiI6IkEuIiwicGFyc2UtbmFtZXMiOmZhbHNlLCJkcm9wcGluZy1wYXJ0aWNsZSI6IiIsIm5vbi1kcm9wcGluZy1wYXJ0aWNsZSI6IiJ9LHsiZmFtaWx5IjoiU3RlcGhlbnNlbiIsImdpdmVuIjoiRC4iLCJwYXJzZS1uYW1lcyI6ZmFsc2UsImRyb3BwaW5nLXBhcnRpY2xlIjoiIiwibm9uLWRyb3BwaW5nLXBhcnRpY2xlIjoiIn0seyJmYW1pbHkiOiJTdGVwaGVuc29uIiwiZ2l2ZW4iOiJFLiIsInBhcnNlLW5hbWVzIjpmYWxzZSwiZHJvcHBpbmctcGFydGljbGUiOiIiLCJub24tZHJvcHBpbmctcGFydGljbGUiOiIifSx7ImZhbWlseSI6IlN0ZXJyZW5idXJnIiwiZ2l2ZW4iOiJNLiIsInBhcnNlLW5hbWVzIjpmYWxzZSwiZHJvcHBpbmctcGFydGljbGUiOiIiLCJub24tZHJvcHBpbmctcGFydGljbGUiOiIifSx7ImZhbWlseSI6IlN0ZXZlbnMiLCJnaXZlbiI6IkouIiwicGFyc2UtbmFtZXMiOmZhbHNlLCJkcm9wcGluZy1wYXJ0aWNsZSI6IiIsIm5vbi1kcm9wcGluZy1wYXJ0aWNsZSI6IiJ9LHsiZmFtaWx5IjoiU3RldmVucyIsImdpdmVuIjoiTS4iLCJwYXJzZS1uYW1lcyI6ZmFsc2UsImRyb3BwaW5nLXBhcnRpY2xlIjoiIiwibm9uLWRyb3BwaW5nLXBhcnRpY2xlIjoiIn0seyJmYW1pbHkiOiJTdGV2ZW5zb24iLCJnaXZlbiI6IkEuIiwicGFyc2UtbmFtZXMiOmZhbHNlLCJkcm9wcGluZy1wYXJ0aWNsZSI6IiIsIm5vbi1kcm9wcGluZy1wYXJ0aWNsZSI6IiJ9LHsiZmFtaWx5IjoiU3RldmVuc29uIiwiZ2l2ZW4iOiJMLiIsInBhcnNlLW5hbWVzIjpmYWxzZSwiZHJvcHBpbmctcGFydGljbGUiOiIiLCJub24tZHJvcHBpbmctcGFydGljbGUiOiIifSx7ImZhbWlseSI6IlN0ZXZlbnNvbiIsImdpdmVuIjoiUy4iLCJwYXJzZS1uYW1lcyI6ZmFsc2UsImRyb3BwaW5nLXBhcnRpY2xlIjoiIiwibm9uLWRyb3BwaW5nLXBhcnRpY2xlIjoiIn0seyJmYW1pbHkiOiJTdGV3YXJkIiwiZ2l2ZW4iOiJNLiIsInBhcnNlLW5hbWVzIjpmYWxzZSwiZHJvcHBpbmctcGFydGljbGUiOiIiLCJub24tZHJvcHBpbmctcGFydGljbGUiOiIifSx7ImZhbWlseSI6IlN0ZXdhcnQiLCJnaXZlbiI6IkMuIiwicGFyc2UtbmFtZXMiOmZhbHNlLCJkcm9wcGluZy1wYXJ0aWNsZSI6IiIsIm5vbi1kcm9wcGluZy1wYXJ0aWNsZSI6IiJ9LHsiZmFtaWx5IjoiU3Rld2FydCIsImdpdmVuIjoiRC4iLCJwYXJzZS1uYW1lcyI6ZmFsc2UsImRyb3BwaW5nLXBhcnRpY2xlIjoiIiwibm9uLWRyb3BwaW5nLXBhcnRpY2xlIjoiIn0seyJmYW1pbHkiOiJTdGV3YXJ0IiwiZ2l2ZW4iOiJLLiIsInBhcnNlLW5hbWVzIjpmYWxzZSwiZHJvcHBpbmctcGFydGljbGUiOiIiLCJub24tZHJvcHBpbmctcGFydGljbGUiOiIifSx7ImZhbWlseSI6IlN0ZXdhcnQiLCJnaXZlbiI6Ik0uIiwicGFyc2UtbmFtZXMiOmZhbHNlLCJkcm9wcGluZy1wYXJ0aWNsZSI6IiIsIm5vbi1kcm9wcGluZy1wYXJ0aWNsZSI6IiJ9LHsiZmFtaWx5IjoiU3Rld2FydCIsImdpdmVuIjoiUi4iLCJwYXJzZS1uYW1lcyI6ZmFsc2UsImRyb3BwaW5nLXBhcnRpY2xlIjoiIiwibm9uLWRyb3BwaW5nLXBhcnRpY2xlIjoiIn0seyJmYW1pbHkiOiJTdGlja2xleSIsImdpdmVuIjoiSi4iLCJwYXJzZS1uYW1lcyI6ZmFsc2UsImRyb3BwaW5nLXBhcnRpY2xlIjoiIiwibm9uLWRyb3BwaW5nLXBhcnRpY2xlIjoiIn0seyJmYW1pbHkiOiJTdGlsbGVyIiwiZ2l2ZW4iOiJHLiIsInBhcnNlLW5hbWVzIjpmYWxzZSwiZHJvcHBpbmctcGFydGljbGUiOiIiLCJub24tZHJvcHBpbmctcGFydGljbGUiOiIifSx7ImZhbWlseSI6IlN0aXJydXAiLCJnaXZlbiI6IlMuIiwicGFyc2UtbmFtZXMiOmZhbHNlLCJkcm9wcGluZy1wYXJ0aWNsZSI6IiIsIm5vbi1kcm9wcGluZy1wYXJ0aWNsZSI6IiJ9LHsiZmFtaWx5IjoiU3RvY2siLCJnaXZlbiI6IlMuIiwicGFyc2UtbmFtZXMiOmZhbHNlLCJkcm9wcGluZy1wYXJ0aWNsZSI6IiIsIm5vbi1kcm9wcGluZy1wYXJ0aWNsZSI6IiJ9LHsiZmFtaWx5IjoiU3RvY2tkYWxlIiwiZ2l2ZW4iOiJBLiIsInBhcnNlLW5hbWVzIjpmYWxzZSwiZHJvcHBpbmctcGFydGljbGUiOiIiLCJub24tZHJvcHBpbmctcGFydGljbGUiOiIifSx7ImZhbWlseSI6IlN0b2NrZXIiLCJnaXZlbiI6IkQuIiwicGFyc2UtbmFtZXMiOmZhbHNlLCJkcm9wcGluZy1wYXJ0aWNsZSI6IiIsIm5vbi1kcm9wcGluZy1wYXJ0aWNsZSI6IiJ9LHsiZmFtaWx5IjoiU3RvY2toYW0iLCJnaXZlbiI6IkwuIiwicGFyc2UtbmFtZXMiOmZhbHNlLCJkcm9wcGluZy1wYXJ0aWNsZSI6IiIsIm5vbi1kcm9wcGluZy1wYXJ0aWNsZSI6IiJ9LHsiZmFtaWx5IjoiU3RvY2t0b24iLCJnaXZlbiI6IlAuIiwicGFyc2UtbmFtZXMiOmZhbHNlLCJkcm9wcGluZy1wYXJ0aWNsZSI6IiIsIm5vbi1kcm9wcGluZy1wYXJ0aWNsZSI6IiJ9LHsiZmFtaWx5IjoiU3RvZGRhcmQiLCJnaXZlbiI6IkUuIiwicGFyc2UtbmFtZXMiOmZhbHNlLCJkcm9wcGluZy1wYXJ0aWNsZSI6IiIsIm5vbi1kcm9wcGluZy1wYXJ0aWNsZSI6IiJ9LHsiZmFtaWx5IjoiU3Rva2VzIiwiZ2l2ZW4iOiJDLiIsInBhcnNlLW5hbWVzIjpmYWxzZSwiZHJvcHBpbmctcGFydGljbGUiOiIiLCJub24tZHJvcHBpbmctcGFydGljbGUiOiIifSx7ImZhbWlseSI6IlN0b25lIiwiZ2l2ZW4iOiJCLiIsInBhcnNlLW5hbWVzIjpmYWxzZSwiZHJvcHBpbmctcGFydGljbGUiOiIiLCJub24tZHJvcHBpbmctcGFydGljbGUiOiIifSx7ImZhbWlseSI6IlN0b25lIiwiZ2l2ZW4iOiJSLiIsInBhcnNlLW5hbWVzIjpmYWxzZSwiZHJvcHBpbmctcGFydGljbGUiOiIiLCJub24tZHJvcHBpbmctcGFydGljbGUiOiIifSx7ImZhbWlseSI6IlN0b25lIiwiZ2l2ZW4iOiJTLiIsInBhcnNlLW5hbWVzIjpmYWxzZSwiZHJvcHBpbmctcGFydGljbGUiOiIiLCJub24tZHJvcHBpbmctcGFydGljbGUiOiIifSx7ImZhbWlseSI6IlN0b3JleSIsImdpdmVuIjoiSS4iLCJwYXJzZS1uYW1lcyI6ZmFsc2UsImRyb3BwaW5nLXBhcnRpY2xlIjoiIiwibm9uLWRyb3BwaW5nLXBhcnRpY2xlIjoiIn0seyJmYW1pbHkiOiJTdG9ydG9uIiwiZ2l2ZW4iOiJLLiIsInBhcnNlLW5hbWVzIjpmYWxzZSwiZHJvcHBpbmctcGFydGljbGUiOiIiLCJub24tZHJvcHBpbmctcGFydGljbGUiOiIifSx7ImZhbWlseSI6IlN0b3VydG9uIiwiZ2l2ZW4iOiJGLiIsInBhcnNlLW5hbWVzIjpmYWxzZSwiZHJvcHBpbmctcGFydGljbGUiOiIiLCJub24tZHJvcHBpbmctcGFydGljbGUiOiIifSx7ImZhbWlseSI6IlN0cmFjaGFuIiwiZ2l2ZW4iOiJBLiIsInBhcnNlLW5hbWVzIjpmYWxzZSwiZHJvcHBpbmctcGFydGljbGUiOiIiLCJub24tZHJvcHBpbmctcGFydGljbGUiOiIifSx7ImZhbWlseSI6IlN0cmFpdCIsImdpdmVuIjoiQy4iLCJwYXJzZS1uYW1lcyI6ZmFsc2UsImRyb3BwaW5nLXBhcnRpY2xlIjoiIiwibm9uLWRyb3BwaW5nLXBhcnRpY2xlIjoiIn0seyJmYW1pbHkiOiJTdHJhdHRvbiIsImdpdmVuIjoiRS4iLCJwYXJzZS1uYW1lcyI6ZmFsc2UsImRyb3BwaW5nLXBhcnRpY2xlIjoiIiwibm9uLWRyb3BwaW5nLXBhcnRpY2xlIjoiIn0seyJmYW1pbHkiOiJTdHJhdHRvbiIsImdpdmVuIjoiSi4iLCJwYXJzZS1uYW1lcyI6ZmFsc2UsImRyb3BwaW5nLXBhcnRpY2xlIjoiIiwibm9uLWRyb3BwaW5nLXBhcnRpY2xlIjoiIn0seyJmYW1pbHkiOiJTdHJhdyIsImdpdmVuIjoiUy4iLCJwYXJzZS1uYW1lcyI6ZmFsc2UsImRyb3BwaW5nLXBhcnRpY2xlIjoiIiwibm9uLWRyb3BwaW5nLXBhcnRpY2xlIjoiIn0seyJmYW1pbHkiOiJTdHJlaXQiLCJnaXZlbiI6IkQuIiwicGFyc2UtbmFtZXMiOmZhbHNlLCJkcm9wcGluZy1wYXJ0aWNsZSI6IiIsIm5vbi1kcm9wcGluZy1wYXJ0aWNsZSI6IiJ9LHsiZmFtaWx5IjoiU3RyaWRlIiwiZ2l2ZW4iOiJFLiIsInBhcnNlLW5hbWVzIjpmYWxzZSwiZHJvcHBpbmctcGFydGljbGUiOiIiLCJub24tZHJvcHBpbmctcGFydGljbGUiOiIifSx7ImZhbWlseSI6IlN0cmluZ2VyIiwiZ2l2ZW4iOiJTLiIsInBhcnNlLW5hbWVzIjpmYWxzZSwiZHJvcHBpbmctcGFydGljbGUiOiIiLCJub24tZHJvcHBpbmctcGFydGljbGUiOiIifSx7ImZhbWlseSI6IlN0cm9uZy1TaGVsZHJha2UiLCJnaXZlbiI6IlMuIiwicGFyc2UtbmFtZXMiOmZhbHNlLCJkcm9wcGluZy1wYXJ0aWNsZSI6IiIsIm5vbi1kcm9wcGluZy1wYXJ0aWNsZSI6IiJ9LHsiZmFtaWx5IjoiU3RydWlrIiwiZ2l2ZW4iOiJTLiIsInBhcnNlLW5hbWVzIjpmYWxzZSwiZHJvcHBpbmctcGFydGljbGUiOiIiLCJub24tZHJvcHBpbmctcGFydGljbGUiOiIifSx7ImZhbWlseSI6IlN0dWFydCIsImdpdmVuIjoiQy4iLCJwYXJzZS1uYW1lcyI6ZmFsc2UsImRyb3BwaW5nLXBhcnRpY2xlIjoiIiwibm9uLWRyb3BwaW5nLXBhcnRpY2xlIjoiIn0seyJmYW1pbHkiOiJTdHViYnMiLCJnaXZlbiI6IkEuIiwicGFyc2UtbmFtZXMiOmZhbHNlLCJkcm9wcGluZy1wYXJ0aWNsZSI6IiIsIm5vbi1kcm9wcGluZy1wYXJ0aWNsZSI6IiJ9LHsiZmFtaWx5IjoiU3R1YmJzIiwiZ2l2ZW4iOiJILiIsInBhcnNlLW5hbWVzIjpmYWxzZSwiZHJvcHBpbmctcGFydGljbGUiOiIiLCJub24tZHJvcHBpbmctcGFydGljbGUiOiIifSx7ImZhbWlseSI6IlN0dXJkeSIsImdpdmVuIjoiQS4iLCJwYXJzZS1uYW1lcyI6ZmFsc2UsImRyb3BwaW5nLXBhcnRpY2xlIjoiIiwibm9uLWRyb3BwaW5nLXBhcnRpY2xlIjoiIn0seyJmYW1pbHkiOiJTdHVybmV5IiwiZ2l2ZW4iOiJTLiIsInBhcnNlLW5hbWVzIjpmYWxzZSwiZHJvcHBpbmctcGFydGljbGUiOiIiLCJub24tZHJvcHBpbmctcGFydGljbGUiOiIifSx7ImZhbWlseSI6IlN0dXR0YXJkIiwiZ2l2ZW4iOiJNLiIsInBhcnNlLW5hbWVzIjpmYWxzZSwiZHJvcHBpbmctcGFydGljbGUiOiIiLCJub24tZHJvcHBpbmctcGFydGljbGUiOiIifSx7ImZhbWlseSI6IlN1YXJleiIsImdpdmVuIjoiQy4iLCJwYXJzZS1uYW1lcyI6ZmFsc2UsImRyb3BwaW5nLXBhcnRpY2xlIjoiIiwibm9uLWRyb3BwaW5nLXBhcnRpY2xlIjoiIn0seyJmYW1pbHkiOiJTdWJiYSIsImdpdmVuIjoiSy4iLCJwYXJzZS1uYW1lcyI6ZmFsc2UsImRyb3BwaW5nLXBhcnRpY2xlIjoiIiwibm9uLWRyb3BwaW5nLXBhcnRpY2xlIjoiIn0seyJmYW1pbHkiOiJTdWJiZSIsImdpdmVuIjoiQy4iLCJwYXJzZS1uYW1lcyI6ZmFsc2UsImRyb3BwaW5nLXBhcnRpY2xlIjoiIiwibm9uLWRyb3BwaW5nLXBhcnRpY2xlIjoiIn0seyJmYW1pbHkiOiJTdWJyYW1hbmlhbSIsImdpdmVuIjoiSy4iLCJwYXJzZS1uYW1lcyI6ZmFsc2UsImRyb3BwaW5nLXBhcnRpY2xlIjoiIiwibm9uLWRyb3BwaW5nLXBhcnRpY2xlIjoiIn0seyJmYW1pbHkiOiJTdWJyYW1hbmlhbiIsImdpdmVuIjoiTS4iLCJwYXJzZS1uYW1lcyI6ZmFsc2UsImRyb3BwaW5nLXBhcnRpY2xlIjoiIiwibm9uLWRyb3BwaW5nLXBhcnRpY2xlIjoiIn0seyJmYW1pbHkiOiJTdWJyYW1hbmlhbiIsImdpdmVuIjoiVi4iLCJwYXJzZS1uYW1lcyI6ZmFsc2UsImRyb3BwaW5nLXBhcnRpY2xlIjoiIiwibm9uLWRyb3BwaW5nLXBhcnRpY2xlIjoiIn0seyJmYW1pbHkiOiJTdWJ1ZGhpIiwiZ2l2ZW4iOiJDLiIsInBhcnNlLW5hbWVzIjpmYWxzZSwiZHJvcHBpbmctcGFydGljbGUiOiIiLCJub24tZHJvcHBpbmctcGFydGljbGUiOiIifSx7ImZhbWlseSI6IlN1Y2tsaW5nIiwiZ2l2ZW4iOiJSLiIsInBhcnNlLW5hbWVzIjpmYWxzZSwiZHJvcHBpbmctcGFydGljbGUiOiIiLCJub24tZHJvcHBpbmctcGFydGljbGUiOiIifSx7ImZhbWlseSI6IlN1ZGVyc2hhbiIsImdpdmVuIjoiUy4iLCJwYXJzZS1uYW1lcyI6ZmFsc2UsImRyb3BwaW5nLXBhcnRpY2xlIjoiIiwibm9uLWRyb3BwaW5nLXBhcnRpY2xlIjoiIn0seyJmYW1pbHkiOiJTdWdkZW4iLCJnaXZlbiI6IlAuIiwicGFyc2UtbmFtZXMiOmZhbHNlLCJkcm9wcGluZy1wYXJ0aWNsZSI6IiIsIm5vbi1kcm9wcGluZy1wYXJ0aWNsZSI6IiJ9LHsiZmFtaWx5IjoiU3VrbGEiLCJnaXZlbiI6IlIuIiwicGFyc2UtbmFtZXMiOmZhbHNlLCJkcm9wcGluZy1wYXJ0aWNsZSI6IiIsIm5vbi1kcm9wcGluZy1wYXJ0aWNsZSI6IiJ9LHsiZmFtaWx5IjoiU3VrdW1hcmEiLCJnaXZlbiI6IkEuIiwicGFyc2UtbmFtZXMiOmZhbHNlLCJkcm9wcGluZy1wYXJ0aWNsZSI6IiIsIm5vbi1kcm9wcGluZy1wYXJ0aWNsZSI6IiJ9LHsiZmFtaWx5IjoiU3VsZWltYW4iLCJnaXZlbiI6IkUuIiwicGFyc2UtbmFtZXMiOmZhbHNlLCJkcm9wcGluZy1wYXJ0aWNsZSI6IiIsIm5vbi1kcm9wcGluZy1wYXJ0aWNsZSI6IiJ9LHsiZmFtaWx5IjoiU3VsaW1hbiIsImdpdmVuIjoiQS4iLCJwYXJzZS1uYW1lcyI6ZmFsc2UsImRyb3BwaW5nLXBhcnRpY2xlIjoiIiwibm9uLWRyb3BwaW5nLXBhcnRpY2xlIjoiIn0seyJmYW1pbHkiOiJTdWxpbWFuIiwiZ2l2ZW4iOiJGLiIsInBhcnNlLW5hbWVzIjpmYWxzZSwiZHJvcHBpbmctcGFydGljbGUiOiIiLCJub24tZHJvcHBpbmctcGFydGljbGUiOiIifSx7ImZhbWlseSI6IlN1bHRhbiIsImdpdmVuIjoiUy4iLCJwYXJzZS1uYW1lcyI6ZmFsc2UsImRyb3BwaW5nLXBhcnRpY2xlIjoiIiwibm9uLWRyb3BwaW5nLXBhcnRpY2xlIjoiIn0seyJmYW1pbHkiOiJTdW5kYXIiLCJnaXZlbiI6IlMuIiwicGFyc2UtbmFtZXMiOmZhbHNlLCJkcm9wcGluZy1wYXJ0aWNsZSI6IiIsIm5vbi1kcm9wcGluZy1wYXJ0aWNsZSI6IiJ9LHsiZmFtaWx5IjoiU3VuZGFyYW0iLCJnaXZlbiI6IlIuIiwicGFyc2UtbmFtZXMiOmZhbHNlLCJkcm9wcGluZy1wYXJ0aWNsZSI6IiIsIm5vbi1kcm9wcGluZy1wYXJ0aWNsZSI6IiJ9LHsiZmFtaWx5IjoiU3VuZGhhciIsImdpdmVuIjoiUi4iLCJwYXJzZS1uYW1lcyI6ZmFsc2UsImRyb3BwaW5nLXBhcnRpY2xlIjoiIiwibm9uLWRyb3BwaW5nLXBhcnRpY2xlIjoiIn0seyJmYW1pbHkiOiJTdW5nIiwiZ2l2ZW4iOiJFLiIsInBhcnNlLW5hbWVzIjpmYWxzZSwiZHJvcHBpbmctcGFydGljbGUiOiIiLCJub24tZHJvcHBpbmctcGFydGljbGUiOiIifSx7ImZhbWlseSI6IlN1bm5pIiwiZ2l2ZW4iOiJOLiIsInBhcnNlLW5hbWVzIjpmYWxzZSwiZHJvcHBpbmctcGFydGljbGUiOiIiLCJub24tZHJvcHBpbmctcGFydGljbGUiOiIifSx7ImZhbWlseSI6IlN1bnRoYXJhbGluZ2FtIiwiZ2l2ZW4iOiJKLiIsInBhcnNlLW5hbWVzIjpmYWxzZSwiZHJvcHBpbmctcGFydGljbGUiOiIiLCJub24tZHJvcHBpbmctcGFydGljbGUiOiIifSx7ImZhbWlseSI6IlN1ciIsImdpdmVuIjoiQS4iLCJwYXJzZS1uYW1lcyI6ZmFsc2UsImRyb3BwaW5nLXBhcnRpY2xlIjoiIiwibm9uLWRyb3BwaW5nLXBhcnRpY2xlIjoiIn0seyJmYW1pbHkiOiJTdXJlc2giLCJnaXZlbiI6IkQuIiwicGFyc2UtbmFtZXMiOmZhbHNlLCJkcm9wcGluZy1wYXJ0aWNsZSI6IiIsIm5vbi1kcm9wcGluZy1wYXJ0aWNsZSI6IiJ9LHsiZmFtaWx5IjoiU3VyZXNoIiwiZ2l2ZW4iOiJOLiIsInBhcnNlLW5hbWVzIjpmYWxzZSwiZHJvcHBpbmctcGFydGljbGUiOiIiLCJub24tZHJvcHBpbmctcGFydGljbGUiOiIifSx7ImZhbWlseSI6IlN1cmVzaCIsImdpdmVuIjoiUy4iLCJwYXJzZS1uYW1lcyI6ZmFsc2UsImRyb3BwaW5nLXBhcnRpY2xlIjoiIiwibm9uLWRyb3BwaW5nLXBhcnRpY2xlIjoiIn0seyJmYW1pbHkiOiJTdXJ0ZWVzIiwiZ2l2ZW4iOiJNLiIsInBhcnNlLW5hbWVzIjpmYWxzZSwiZHJvcHBpbmctcGFydGljbGUiOiIiLCJub24tZHJvcHBpbmctcGFydGljbGUiOiIifSx7ImZhbWlseSI6IlN1c2FuIiwiZ2l2ZW4iOiJDLiIsInBhcnNlLW5hbWVzIjpmYWxzZSwiZHJvcHBpbmctcGFydGljbGUiOiIiLCJub24tZHJvcHBpbmctcGFydGljbGUiOiIifSx7ImZhbWlseSI6IlN1dGVyIiwiZ2l2ZW4iOiJELiIsInBhcnNlLW5hbWVzIjpmYWxzZSwiZHJvcHBpbmctcGFydGljbGUiOiIiLCJub24tZHJvcHBpbmctcGFydGljbGUiOiIifSx7ImZhbWlseSI6IlN1dGhhciIsImdpdmVuIjoiUi4iLCJwYXJzZS1uYW1lcyI6ZmFsc2UsImRyb3BwaW5nLXBhcnRpY2xlIjoiIiwibm9uLWRyb3BwaW5nLXBhcnRpY2xlIjoiIn0seyJmYW1pbHkiOiJTdXRoZXJsYW5kIiwiZ2l2ZW4iOiJILiIsInBhcnNlLW5hbWVzIjpmYWxzZSwiZHJvcHBpbmctcGFydGljbGUiOiIiLCJub24tZHJvcHBpbmctcGFydGljbGUiOiIifSx7ImZhbWlseSI6IlN1dGhlcmxhbmQiLCJnaXZlbiI6IlIuIiwicGFyc2UtbmFtZXMiOmZhbHNlLCJkcm9wcGluZy1wYXJ0aWNsZSI6IiIsIm5vbi1kcm9wcGluZy1wYXJ0aWNsZSI6IiJ9LHsiZmFtaWx5IjoiU3V0aGVybGFuZCIsImdpdmVuIjoiUy4iLCJwYXJzZS1uYW1lcyI6ZmFsc2UsImRyb3BwaW5nLXBhcnRpY2xlIjoiIiwibm9uLWRyb3BwaW5nLXBhcnRpY2xlIjoiIn0seyJmYW1pbHkiOiJTdXRpbnl0ZSIsImdpdmVuIjoiRC4iLCJwYXJzZS1uYW1lcyI6ZmFsc2UsImRyb3BwaW5nLXBhcnRpY2xlIjoiIiwibm9uLWRyb3BwaW5nLXBhcnRpY2xlIjoiIn0seyJmYW1pbHkiOiJTdXR0b24iLCJnaXZlbiI6IkQuIiwicGFyc2UtbmFtZXMiOmZhbHNlLCJkcm9wcGluZy1wYXJ0aWNsZSI6IiIsIm5vbi1kcm9wcGluZy1wYXJ0aWNsZSI6IiJ9LHsiZmFtaWx5IjoiU3V0dG9uIiwiZ2l2ZW4iOiJTLiIsInBhcnNlLW5hbWVzIjpmYWxzZSwiZHJvcHBpbmctcGFydGljbGUiOiIiLCJub24tZHJvcHBpbmctcGFydGljbGUiOiIifSx7ImZhbWlseSI6IlN2ZW5zc29uIiwiZ2l2ZW4iOiJNLiIsInBhcnNlLW5hbWVzIjpmYWxzZSwiZHJvcHBpbmctcGFydGljbGUiOiIiLCJub24tZHJvcHBpbmctcGFydGljbGUiOiIifSx7ImZhbWlseSI6IlN2aXJwbGllbmUiLCJnaXZlbiI6IlMuIiwicGFyc2UtbmFtZXMiOmZhbHNlLCJkcm9wcGluZy1wYXJ0aWNsZSI6IiIsIm5vbi1kcm9wcGluZy1wYXJ0aWNsZSI6IiJ9LHsiZmFtaWx5IjoiU3dhaW4iLCJnaXZlbiI6IkEuIiwicGFyc2UtbmFtZXMiOmZhbHNlLCJkcm9wcGluZy1wYXJ0aWNsZSI6IiIsIm5vbi1kcm9wcGluZy1wYXJ0aWNsZSI6IiJ9LHsiZmFtaWx5IjoiU3dhaW4iLCJnaXZlbiI6IlIuIiwicGFyc2UtbmFtZXMiOmZhbHNlLCJkcm9wcGluZy1wYXJ0aWNsZSI6IiIsIm5vbi1kcm9wcGluZy1wYXJ0aWNsZSI6IiJ9LHsiZmFtaWx5IjoiU3dhaW5lIiwiZ2l2ZW4iOiJULiIsInBhcnNlLW5hbWVzIjpmYWxzZSwiZHJvcHBpbmctcGFydGljbGUiOiIiLCJub24tZHJvcHBpbmctcGFydGljbGUiOiIifSx7ImZhbWlseSI6IlN3YWxlcyIsImdpdmVuIjoiQy4iLCJwYXJzZS1uYW1lcyI6ZmFsc2UsImRyb3BwaW5nLXBhcnRpY2xlIjoiIiwibm9uLWRyb3BwaW5nLXBhcnRpY2xlIjoiIn0seyJmYW1pbHkiOiJTd2Fuc29uLUxvdyIsImdpdmVuIjoiQy4iLCJwYXJzZS1uYW1lcyI6ZmFsc2UsImRyb3BwaW5nLXBhcnRpY2xlIjoiIiwibm9uLWRyb3BwaW5nLXBhcnRpY2xlIjoiIn0seyJmYW1pbHkiOiJTd2FydCIsImdpdmVuIjoiVC4iLCJwYXJzZS1uYW1lcyI6ZmFsc2UsImRyb3BwaW5nLXBhcnRpY2xlIjoiIiwibm9uLWRyb3BwaW5nLXBhcnRpY2xlIjoiIn0seyJmYW1pbHkiOiJTd2VldG1hbiIsImdpdmVuIjoiUy4iLCJwYXJzZS1uYW1lcyI6ZmFsc2UsImRyb3BwaW5nLXBhcnRpY2xlIjoiIiwibm9uLWRyb3BwaW5nLXBhcnRpY2xlIjoiIn0seyJmYW1pbHkiOiJTd2lmdCIsImdpdmVuIjoiRS4iLCJwYXJzZS1uYW1lcyI6ZmFsc2UsImRyb3BwaW5nLXBhcnRpY2xlIjoiIiwibm9uLWRyb3BwaW5nLXBhcnRpY2xlIjoiIn0seyJmYW1pbHkiOiJTd2lmdCIsImdpdmVuIjoiUC4iLCJwYXJzZS1uYW1lcyI6ZmFsc2UsImRyb3BwaW5nLXBhcnRpY2xlIjoiIiwibm9uLWRyb3BwaW5nLXBhcnRpY2xlIjoiIn0seyJmYW1pbHkiOiJTd2lmdCIsImdpdmVuIjoiUi4iLCJwYXJzZS1uYW1lcyI6ZmFsc2UsImRyb3BwaW5nLXBhcnRpY2xlIjoiIiwibm9uLWRyb3BwaW5nLXBhcnRpY2xlIjoiIn0seyJmYW1pbHkiOiJTd2luZ2xlciIsImdpdmVuIjoiUi4iLCJwYXJzZS1uYW1lcyI6ZmFsc2UsImRyb3BwaW5nLXBhcnRpY2xlIjoiIiwibm9uLWRyb3BwaW5nLXBhcnRpY2xlIjoiIn0seyJmYW1pbHkiOiJTd2luaG9lIiwiZ2l2ZW4iOiJTLiIsInBhcnNlLW5hbWVzIjpmYWxzZSwiZHJvcHBpbmctcGFydGljbGUiOiIiLCJub24tZHJvcHBpbmctcGFydGljbGUiOiIifSx7ImZhbWlseSI6IlN3aXN0LVN6dWxpayIsImdpdmVuIjoiSy4iLCJwYXJzZS1uYW1lcyI6ZmFsc2UsImRyb3BwaW5nLXBhcnRpY2xlIjoiIiwibm9uLWRyb3BwaW5nLXBhcnRpY2xlIjoiIn0seyJmYW1pbHkiOiJTd2l0aGVuYmFuayIsImdpdmVuIjoiTC4iLCJwYXJzZS1uYW1lcyI6ZmFsc2UsImRyb3BwaW5nLXBhcnRpY2xlIjoiIiwibm9uLWRyb3BwaW5nLXBhcnRpY2xlIjoiIn0seyJmYW1pbHkiOiJTeWVkIiwiZ2l2ZW4iOiJPLiIsInBhcnNlLW5hbWVzIjpmYWxzZSwiZHJvcHBpbmctcGFydGljbGUiOiIiLCJub24tZHJvcHBpbmctcGFydGljbGUiOiIifSx7ImZhbWlseSI6IlN5a2VzIiwiZ2l2ZW4iOiJDLiIsInBhcnNlLW5hbWVzIjpmYWxzZSwiZHJvcHBpbmctcGFydGljbGUiOiIiLCJub24tZHJvcHBpbmctcGFydGljbGUiOiIifSx7ImZhbWlseSI6IlN5a2VzIiwiZ2l2ZW4iOiJELiIsInBhcnNlLW5hbWVzIjpmYWxzZSwiZHJvcHBpbmctcGFydGljbGUiOiIiLCJub24tZHJvcHBpbmctcGFydGljbGUiOiIifSx7ImZhbWlseSI6IlN5a2VzIiwiZ2l2ZW4iOiJFLiIsInBhcnNlLW5hbWVzIjpmYWxzZSwiZHJvcHBpbmctcGFydGljbGUiOiIiLCJub24tZHJvcHBpbmctcGFydGljbGUiOiIifSx7ImZhbWlseSI6IlN5bHZlc3RlciIsImdpdmVuIjoiTC4iLCJwYXJzZS1uYW1lcyI6ZmFsc2UsImRyb3BwaW5nLXBhcnRpY2xlIjoiIiwibm9uLWRyb3BwaW5nLXBhcnRpY2xlIjoiIn0seyJmYW1pbHkiOiJTeW1pbmd0b24iLCJnaXZlbiI6IkQuIiwicGFyc2UtbmFtZXMiOmZhbHNlLCJkcm9wcGluZy1wYXJ0aWNsZSI6IiIsIm5vbi1kcm9wcGluZy1wYXJ0aWNsZSI6IiJ9LHsiZmFtaWx5IjoiU3ltb24iLCJnaXZlbiI6IkQuIiwicGFyc2UtbmFtZXMiOmZhbHNlLCJkcm9wcGluZy1wYXJ0aWNsZSI6IiIsIm5vbi1kcm9wcGluZy1wYXJ0aWNsZSI6IiJ9LHsiZmFtaWx5IjoiU3luZGVyY29tYmUiLCJnaXZlbiI6IkEuIiwicGFyc2UtbmFtZXMiOmZhbHNlLCJkcm9wcGluZy1wYXJ0aWNsZSI6IiIsIm5vbi1kcm9wcGluZy1wYXJ0aWNsZSI6IiJ9LHsiZmFtaWx5IjoiU3lyaW1pIiwiZ2l2ZW4iOiJaLiIsInBhcnNlLW5hbWVzIjpmYWxzZSwiZHJvcHBpbmctcGFydGljbGUiOiIiLCJub24tZHJvcHBpbmctcGFydGljbGUiOiIifSx7ImZhbWlseSI6IlN5c29uIiwiZ2l2ZW4iOiJKLiIsInBhcnNlLW5hbWVzIjpmYWxzZSwiZHJvcHBpbmctcGFydGljbGUiOiIiLCJub24tZHJvcHBpbmctcGFydGljbGUiOiIifSx7ImZhbWlseSI6IlN6YWJvIiwiZ2l2ZW4iOiJHLiIsInBhcnNlLW5hbWVzIjpmYWxzZSwiZHJvcHBpbmctcGFydGljbGUiOiIiLCJub24tZHJvcHBpbmctcGFydGljbGUiOiIifSx7ImZhbWlseSI6IlN6YWLDsyIsImdpdmVuIjoiRC4iLCJwYXJzZS1uYW1lcyI6ZmFsc2UsImRyb3BwaW5nLXBhcnRpY2xlIjoiIiwibm9uLWRyb3BwaW5nLXBhcnRpY2xlIjoiIn0seyJmYW1pbHkiOiJTemFrbWFueSIsImdpdmVuIjoiVC4iLCJwYXJzZS1uYW1lcyI6ZmFsc2UsImRyb3BwaW5nLXBhcnRpY2xlIjoiIiwibm9uLWRyb3BwaW5nLXBhcnRpY2xlIjoiIn0seyJmYW1pbHkiOiJTemFyYXpvdmEiLCJnaXZlbiI6Ik4uIiwicGFyc2UtbmFtZXMiOmZhbHNlLCJkcm9wcGluZy1wYXJ0aWNsZSI6IiIsIm5vbi1kcm9wcGluZy1wYXJ0aWNsZSI6IiJ9LHsiZmFtaWx5IjoiU3pla2VseSIsImdpdmVuIjoiTS4iLCJwYXJzZS1uYW1lcyI6ZmFsc2UsImRyb3BwaW5nLXBhcnRpY2xlIjoiIiwibm9uLWRyb3BwaW5nLXBhcnRpY2xlIjoiIn0seyJmYW1pbHkiOiJTemVrZXJlcyIsImdpdmVuIjoiQS4iLCJwYXJzZS1uYW1lcyI6ZmFsc2UsImRyb3BwaW5nLXBhcnRpY2xlIjoiIiwibm9uLWRyb3BwaW5nLXBhcnRpY2xlIjoiIn0seyJmYW1pbHkiOiJTemV0byIsImdpdmVuIjoiTS4iLCJwYXJzZS1uYW1lcyI6ZmFsc2UsImRyb3BwaW5nLXBhcnRpY2xlIjoiIiwibm9uLWRyb3BwaW5nLXBhcnRpY2xlIjoiIn0seyJmYW1pbHkiOiJTenltaWN6ZWsiLCJnaXZlbiI6IksuIiwicGFyc2UtbmFtZXMiOmZhbHNlLCJkcm9wcGluZy1wYXJ0aWNsZSI6IiIsIm5vbi1kcm9wcGluZy1wYXJ0aWNsZSI6IiJ9LHsiZmFtaWx5IjoiVGFkcm9zIiwiZ2l2ZW4iOiJNLiIsInBhcnNlLW5hbWVzIjpmYWxzZSwiZHJvcHBpbmctcGFydGljbGUiOiIiLCJub24tZHJvcHBpbmctcGFydGljbGUiOiIifSx7ImZhbWlseSI6IlRhZ2VsZGluIiwiZ2l2ZW4iOiJBLiIsInBhcnNlLW5hbWVzIjpmYWxzZSwiZHJvcHBpbmctcGFydGljbGUiOiIiLCJub24tZHJvcHBpbmctcGFydGljbGUiOiIifSx7ImZhbWlseSI6IlRhZ3VlIiwiZ2l2ZW4iOiJMLiIsInBhcnNlLW5hbWVzIjpmYWxzZSwiZHJvcHBpbmctcGFydGljbGUiOiIiLCJub24tZHJvcHBpbmctcGFydGljbGUiOiIifSx7ImZhbWlseSI6IlRhaGlyIiwiZ2l2ZW4iOiJILiIsInBhcnNlLW5hbWVzIjpmYWxzZSwiZHJvcHBpbmctcGFydGljbGUiOiIiLCJub24tZHJvcHBpbmctcGFydGljbGUiOiIifSx7ImZhbWlseSI6IlRhaGlyIiwiZ2l2ZW4iOiJNLiIsInBhcnNlLW5hbWVzIjpmYWxzZSwiZHJvcHBpbmctcGFydGljbGUiOiIiLCJub24tZHJvcHBpbmctcGFydGljbGUiOiIifSx7ImZhbWlseSI6IlRhaSIsImdpdmVuIjoiTS4iLCJwYXJzZS1uYW1lcyI6ZmFsc2UsImRyb3BwaW5nLXBhcnRpY2xlIjoiIiwibm9uLWRyb3BwaW5nLXBhcnRpY2xlIjoiIn0seyJmYW1pbHkiOiJUYWl0IiwiZ2l2ZW4iOiJKLiIsInBhcnNlLW5hbWVzIjpmYWxzZSwiZHJvcHBpbmctcGFydGljbGUiOiIiLCJub24tZHJvcHBpbmctcGFydGljbGUiOiIifSx7ImZhbWlseSI6IlRha3lpIiwiZ2l2ZW4iOiJBLiIsInBhcnNlLW5hbWVzIjpmYWxzZSwiZHJvcHBpbmctcGFydGljbGUiOiIiLCJub24tZHJvcHBpbmctcGFydGljbGUiOiIifSx7ImZhbWlseSI6IlRhbGJvdCIsImdpdmVuIjoiUC4iLCJwYXJzZS1uYW1lcyI6ZmFsc2UsImRyb3BwaW5nLXBhcnRpY2xlIjoiIiwibm9uLWRyb3BwaW5nLXBhcnRpY2xlIjoiIn0seyJmYW1pbHkiOiJUYWxib3QgLVNtaXRoIiwiZ2l2ZW4iOiJBLiIsInBhcnNlLW5hbWVzIjpmYWxzZSwiZHJvcHBpbmctcGFydGljbGUiOiIiLCJub24tZHJvcHBpbmctcGFydGljbGUiOiIifSx7ImZhbWlseSI6IlRhbGJvdC1Qb25zb25ieSIsImdpdmVuIjoiSi4iLCJwYXJzZS1uYW1lcyI6ZmFsc2UsImRyb3BwaW5nLXBhcnRpY2xlIjoiIiwibm9uLWRyb3BwaW5nLXBhcnRpY2xlIjoiIn0seyJmYW1pbHkiOiJUYWxsZW50IiwiZ2l2ZW4iOiJSLiIsInBhcnNlLW5hbWVzIjpmYWxzZSwiZHJvcHBpbmctcGFydGljbGUiOiIiLCJub24tZHJvcHBpbmctcGFydGljbGUiOiIifSx7ImZhbWlseSI6IlRhbGxvbiIsImdpdmVuIjoiQi4iLCJwYXJzZS1uYW1lcyI6ZmFsc2UsImRyb3BwaW5nLXBhcnRpY2xlIjoiIiwibm9uLWRyb3BwaW5nLXBhcnRpY2xlIjoiIn0seyJmYW1pbHkiOiJUYW4iLCJnaXZlbiI6IkEuIiwicGFyc2UtbmFtZXMiOmZhbHNlLCJkcm9wcGluZy1wYXJ0aWNsZSI6IiIsIm5vbi1kcm9wcGluZy1wYXJ0aWNsZSI6IiJ9LHsiZmFtaWx5IjoiVGFuIiwiZ2l2ZW4iOiJCLiIsInBhcnNlLW5hbWVzIjpmYWxzZSwiZHJvcHBpbmctcGFydGljbGUiOiIiLCJub24tZHJvcHBpbmctcGFydGljbGUiOiIifSx7ImZhbWlseSI6IlRhbiIsImdpdmVuIjoiSC4iLCJwYXJzZS1uYW1lcyI6ZmFsc2UsImRyb3BwaW5nLXBhcnRpY2xlIjoiIiwibm9uLWRyb3BwaW5nLXBhcnRpY2xlIjoiIn0seyJmYW1pbHkiOiJUYW4iLCJnaXZlbiI6IkouIiwicGFyc2UtbmFtZXMiOmZhbHNlLCJkcm9wcGluZy1wYXJ0aWNsZSI6IiIsIm5vbi1kcm9wcGluZy1wYXJ0aWNsZSI6IiJ9LHsiZmFtaWx5IjoiVGFuIiwiZ2l2ZW4iOiJLLiIsInBhcnNlLW5hbWVzIjpmYWxzZSwiZHJvcHBpbmctcGFydGljbGUiOiIiLCJub24tZHJvcHBpbmctcGFydGljbGUiOiIifSx7ImZhbWlseSI6IlRhbiIsImdpdmVuIjoiVy4iLCJwYXJzZS1uYW1lcyI6ZmFsc2UsImRyb3BwaW5nLXBhcnRpY2xlIjoiIiwibm9uLWRyb3BwaW5nLXBhcnRpY2xlIjoiIn0seyJmYW1pbHkiOiJUYW5hIiwiZ2l2ZW4iOiJBLiIsInBhcnNlLW5hbWVzIjpmYWxzZSwiZHJvcHBpbmctcGFydGljbGUiOiIiLCJub24tZHJvcHBpbmctcGFydGljbGUiOiIifSx7ImZhbWlseSI6IlRhbm5lciIsImdpdmVuIjoiQS4iLCJwYXJzZS1uYW1lcyI6ZmFsc2UsImRyb3BwaW5nLXBhcnRpY2xlIjoiIiwibm9uLWRyb3BwaW5nLXBhcnRpY2xlIjoiIn0seyJmYW1pbHkiOiJUYW5uZXkiLCJnaXZlbiI6IkMuIiwicGFyc2UtbmFtZXMiOmZhbHNlLCJkcm9wcGluZy1wYXJ0aWNsZSI6IiIsIm5vbi1kcm9wcGluZy1wYXJ0aWNsZSI6IiJ9LHsiZmFtaWx5IjoiVGFucXVlcmF5IiwiZ2l2ZW4iOiJULiIsInBhcnNlLW5hbWVzIjpmYWxzZSwiZHJvcHBpbmctcGFydGljbGUiOiIiLCJub24tZHJvcHBpbmctcGFydGljbGUiOiIifSx7ImZhbWlseSI6IlRhbnRvbiIsImdpdmVuIjoiRS4iLCJwYXJzZS1uYW1lcyI6ZmFsc2UsImRyb3BwaW5nLXBhcnRpY2xlIjoiIiwibm9uLWRyb3BwaW5nLXBhcnRpY2xlIjoiIn0seyJmYW1pbHkiOiJUYW56aWwtQWwtSW1yYW4iLCJnaXZlbiI6IlQuIiwicGFyc2UtbmFtZXMiOmZhbHNlLCJkcm9wcGluZy1wYXJ0aWNsZSI6IiIsIm5vbi1kcm9wcGluZy1wYXJ0aWNsZSI6IiJ9LHsiZmFtaWx5IjoiVGFyZnQiLCJnaXZlbiI6IkguIiwicGFyc2UtbmFtZXMiOmZhbHNlLCJkcm9wcGluZy1wYXJ0aWNsZSI6IiIsIm5vbi1kcm9wcGluZy1wYXJ0aWNsZSI6IiJ9LHsiZmFtaWx5IjoiVGFyaWJhZ2lsIiwiZ2l2ZW4iOiJQLiIsInBhcnNlLW5hbWVzIjpmYWxzZSwiZHJvcHBpbmctcGFydGljbGUiOiIiLCJub24tZHJvcHBpbmctcGFydGljbGUiOiIifSx7ImZhbWlseSI6IlRhcmluIiwiZ2l2ZW4iOiJPLiIsInBhcnNlLW5hbWVzIjpmYWxzZSwiZHJvcHBpbmctcGFydGljbGUiOiIiLCJub24tZHJvcHBpbmctcGFydGljbGUiOiIifSx7ImZhbWlseSI6IlRhcmlxIiwiZ2l2ZW4iOiJTLiIsInBhcnNlLW5hbWVzIjpmYWxzZSwiZHJvcHBpbmctcGFydGljbGUiOiIiLCJub24tZHJvcHBpbmctcGFydGljbGUiOiIifSx7ImZhbWlseSI6IlRhcnBleSIsImdpdmVuIjoiRC4iLCJwYXJzZS1uYW1lcyI6ZmFsc2UsImRyb3BwaW5nLXBhcnRpY2xlIjoiIiwibm9uLWRyb3BwaW5nLXBhcnRpY2xlIjoiIn0seyJmYW1pbHkiOiJUYXJyIiwiZ2l2ZW4iOiJFLiIsInBhcnNlLW5hbWVzIjpmYWxzZSwiZHJvcHBpbmctcGFydGljbGUiOiIiLCJub24tZHJvcHBpbmctcGFydGljbGUiOiIifSx7ImZhbWlseSI6IlRhcnJhbnQiLCJnaXZlbiI6IkwuIiwicGFyc2UtbmFtZXMiOmZhbHNlLCJkcm9wcGluZy1wYXJ0aWNsZSI6IiIsIm5vbi1kcm9wcGluZy1wYXJ0aWNsZSI6IiJ9LHsiZmFtaWx5IjoiVGFzaW91IiwiZ2l2ZW4iOiJBLiIsInBhcnNlLW5hbWVzIjpmYWxzZSwiZHJvcHBpbmctcGFydGljbGUiOiIiLCJub24tZHJvcHBpbmctcGFydGljbGUiOiIifSx7ImZhbWlseSI6IlRhdGUiLCJnaXZlbiI6IkEuIiwicGFyc2UtbmFtZXMiOmZhbHNlLCJkcm9wcGluZy1wYXJ0aWNsZSI6IiIsIm5vbi1kcm9wcGluZy1wYXJ0aWNsZSI6IiJ9LHsiZmFtaWx5IjoiVGF0ZSIsImdpdmVuIjoiTS4iLCJwYXJzZS1uYW1lcyI6ZmFsc2UsImRyb3BwaW5nLXBhcnRpY2xlIjoiIiwibm9uLWRyb3BwaW5nLXBhcnRpY2xlIjoiIn0seyJmYW1pbHkiOiJUYXRlIiwiZ2l2ZW4iOiJQLiIsInBhcnNlLW5hbWVzIjpmYWxzZSwiZHJvcHBpbmctcGFydGljbGUiOiIiLCJub24tZHJvcHBpbmctcGFydGljbGUiOiIifSx7ImZhbWlseSI6IlRhdGhhbSIsImdpdmVuIjoiSy4iLCJwYXJzZS1uYW1lcyI6ZmFsc2UsImRyb3BwaW5nLXBhcnRpY2xlIjoiIiwibm9uLWRyb3BwaW5nLXBhcnRpY2xlIjoiIn0seyJmYW1pbHkiOiJUYXZhcmVzIiwiZ2l2ZW4iOiJTLiIsInBhcnNlLW5hbWVzIjpmYWxzZSwiZHJvcHBpbmctcGFydGljbGUiOiIiLCJub24tZHJvcHBpbmctcGFydGljbGUiOiIifSx7ImZhbWlseSI6IlRhdm91a2ppYW4iLCJnaXZlbiI6IlYuIiwicGFyc2UtbmFtZXMiOmZhbHNlLCJkcm9wcGluZy1wYXJ0aWNsZSI6IiIsIm5vbi1kcm9wcGluZy1wYXJ0aWNsZSI6IiJ9LHsiZmFtaWx5IjoiVGF5bG9yIiwiZ2l2ZW4iOiJBLiIsInBhcnNlLW5hbWVzIjpmYWxzZSwiZHJvcHBpbmctcGFydGljbGUiOiIiLCJub24tZHJvcHBpbmctcGFydGljbGUiOiIifSx7ImZhbWlseSI6IlRheWxvciIsImdpdmVuIjoiQi4iLCJwYXJzZS1uYW1lcyI6ZmFsc2UsImRyb3BwaW5nLXBhcnRpY2xlIjoiIiwibm9uLWRyb3BwaW5nLXBhcnRpY2xlIjoiIn0seyJmYW1pbHkiOiJUYXlsb3IiLCJnaXZlbiI6IkMuIiwicGFyc2UtbmFtZXMiOmZhbHNlLCJkcm9wcGluZy1wYXJ0aWNsZSI6IiIsIm5vbi1kcm9wcGluZy1wYXJ0aWNsZSI6IiJ9LHsiZmFtaWx5IjoiVGF5bG9yIiwiZ2l2ZW4iOiJELiIsInBhcnNlLW5hbWVzIjpmYWxzZSwiZHJvcHBpbmctcGFydGljbGUiOiIiLCJub24tZHJvcHBpbmctcGFydGljbGUiOiIifSx7ImZhbWlseSI6IlRheWxvciIsImdpdmVuIjoiRS4iLCJwYXJzZS1uYW1lcyI6ZmFsc2UsImRyb3BwaW5nLXBhcnRpY2xlIjoiIiwibm9uLWRyb3BwaW5nLXBhcnRpY2xlIjoiIn0seyJmYW1pbHkiOiJUYXlsb3IiLCJnaXZlbiI6IkguIiwicGFyc2UtbmFtZXMiOmZhbHNlLCJkcm9wcGluZy1wYXJ0aWNsZSI6IiIsIm5vbi1kcm9wcGluZy1wYXJ0aWNsZSI6IiJ9LHsiZmFtaWx5IjoiVGF5bG9yIiwiZ2l2ZW4iOiJMLiIsInBhcnNlLW5hbWVzIjpmYWxzZSwiZHJvcHBpbmctcGFydGljbGUiOiIiLCJub24tZHJvcHBpbmctcGFydGljbGUiOiIifSx7ImZhbWlseSI6IlRheWxvciIsImdpdmVuIjoiTS4iLCJwYXJzZS1uYW1lcyI6ZmFsc2UsImRyb3BwaW5nLXBhcnRpY2xlIjoiIiwibm9uLWRyb3BwaW5nLXBhcnRpY2xlIjoiIn0seyJmYW1pbHkiOiJUYXlsb3IiLCJnaXZlbiI6Ik4uIiwicGFyc2UtbmFtZXMiOmZhbHNlLCJkcm9wcGluZy1wYXJ0aWNsZSI6IiIsIm5vbi1kcm9wcGluZy1wYXJ0aWNsZSI6IiJ9LHsiZmFtaWx5IjoiVGF5bG9yIiwiZ2l2ZW4iOiJSLiIsInBhcnNlLW5hbWVzIjpmYWxzZSwiZHJvcHBpbmctcGFydGljbGUiOiIiLCJub24tZHJvcHBpbmctcGFydGljbGUiOiIifSx7ImZhbWlseSI6IlRheWxvciIsImdpdmVuIjoiUy4iLCJwYXJzZS1uYW1lcyI6ZmFsc2UsImRyb3BwaW5nLXBhcnRpY2xlIjoiIiwibm9uLWRyb3BwaW5nLXBhcnRpY2xlIjoiIn0seyJmYW1pbHkiOiJUYXlsb3IiLCJnaXZlbiI6IlQuIiwicGFyc2UtbmFtZXMiOmZhbHNlLCJkcm9wcGluZy1wYXJ0aWNsZSI6IiIsIm5vbi1kcm9wcGluZy1wYXJ0aWNsZSI6IiJ9LHsiZmFtaWx5IjoiVGF5bG9yIiwiZ2l2ZW4iOiJWLiIsInBhcnNlLW5hbWVzIjpmYWxzZSwiZHJvcHBpbmctcGFydGljbGUiOiIiLCJub24tZHJvcHBpbmctcGFydGljbGUiOiIifSx7ImZhbWlseSI6IlRheWxvci1TaWRkb25zIiwiZ2l2ZW4iOiJNLiIsInBhcnNlLW5hbWVzIjpmYWxzZSwiZHJvcHBpbmctcGFydGljbGUiOiIiLCJub24tZHJvcHBpbmctcGFydGljbGUiOiIifSx7ImZhbWlseSI6IlRheW50b24iLCJnaXZlbiI6IlQuIiwicGFyc2UtbmFtZXMiOmZhbHNlLCJkcm9wcGluZy1wYXJ0aWNsZSI6IiIsIm5vbi1kcm9wcGluZy1wYXJ0aWNsZSI6IiJ9LHsiZmFtaWx5IjoiVGUiLCJnaXZlbiI6IkEuIiwicGFyc2UtbmFtZXMiOmZhbHNlLCJkcm9wcGluZy1wYXJ0aWNsZSI6IiIsIm5vbi1kcm9wcGluZy1wYXJ0aWNsZSI6IiJ9LHsiZmFtaWx5IjoiVGVhc2RhbGUiLCJnaXZlbiI6IkYuIiwicGFyc2UtbmFtZXMiOmZhbHNlLCJkcm9wcGluZy1wYXJ0aWNsZSI6IiIsIm5vbi1kcm9wcGluZy1wYXJ0aWNsZSI6IiJ9LHsiZmFtaWx5IjoiVGVhc2RhbGUiLCJnaXZlbiI6IkouIiwicGFyc2UtbmFtZXMiOmZhbHNlLCJkcm9wcGluZy1wYXJ0aWNsZSI6IiIsIm5vbi1kcm9wcGluZy1wYXJ0aWNsZSI6IiJ9LHsiZmFtaWx5IjoiVGVhc2RhbGUiLCJnaXZlbiI6IksuIiwicGFyc2UtbmFtZXMiOmZhbHNlLCJkcm9wcGluZy1wYXJ0aWNsZSI6IiIsIm5vbi1kcm9wcGluZy1wYXJ0aWNsZSI6IiJ9LHsiZmFtaWx5IjoiVGViYnV0dCIsImdpdmVuIjoiSi4iLCJwYXJzZS1uYW1lcyI6ZmFsc2UsImRyb3BwaW5nLXBhcnRpY2xlIjoiIiwibm9uLWRyb3BwaW5nLXBhcnRpY2xlIjoiIn0seyJmYW1pbHkiOiJUZWUiLCJnaXZlbiI6IkMuIiwicGFyc2UtbmFtZXMiOmZhbHNlLCJkcm9wcGluZy1wYXJ0aWNsZSI6IiIsIm5vbi1kcm9wcGluZy1wYXJ0aWNsZSI6IiJ9LHsiZmFtaWx5IjoiVGVlbHVjayIsImdpdmVuIjoiSS4iLCJwYXJzZS1uYW1lcyI6ZmFsc2UsImRyb3BwaW5nLXBhcnRpY2xlIjoiIiwibm9uLWRyb3BwaW5nLXBhcnRpY2xlIjoiIn0seyJmYW1pbHkiOiJUZWplcm8gTW95YSIsImdpdmVuIjoiQi4iLCJwYXJzZS1uYW1lcyI6ZmFsc2UsImRyb3BwaW5nLXBhcnRpY2xlIjoiIiwibm9uLWRyb3BwaW5nLXBhcnRpY2xlIjoiIn0seyJmYW1pbHkiOiJUZWp3YW5pIiwiZ2l2ZW4iOiJSLiIsInBhcnNlLW5hbWVzIjpmYWxzZSwiZHJvcHBpbmctcGFydGljbGUiOiIiLCJub24tZHJvcHBpbmctcGFydGljbGUiOiIifSx7ImZhbWlseSI6IlRlbGZlciIsImdpdmVuIjoiQS4iLCJwYXJzZS1uYW1lcyI6ZmFsc2UsImRyb3BwaW5nLXBhcnRpY2xlIjoiIiwibm9uLWRyb3BwaW5nLXBhcnRpY2xlIjoiIn0seyJmYW1pbHkiOiJUZWxpIiwiZ2l2ZW4iOiJWLiIsInBhcnNlLW5hbWVzIjpmYWxzZSwiZHJvcHBpbmctcGFydGljbGUiOiIiLCJub24tZHJvcHBpbmctcGFydGljbGUiOiIifSx7ImZhbWlseSI6IlRlbXBhbnkiLCJnaXZlbiI6IkouIiwicGFyc2UtbmFtZXMiOmZhbHNlLCJkcm9wcGluZy1wYXJ0aWNsZSI6IiIsIm5vbi1kcm9wcGluZy1wYXJ0aWNsZSI6IiJ9LHsiZmFtaWx5IjoiVGVtcGxlIiwiZ2l2ZW4iOiJKLiIsInBhcnNlLW5hbWVzIjpmYWxzZSwiZHJvcHBpbmctcGFydGljbGUiOiIiLCJub24tZHJvcHBpbmctcGFydGljbGUiOiIifSx7ImZhbWlseSI6IlRlbXBsZSIsImdpdmVuIjoiTi4iLCJwYXJzZS1uYW1lcyI6ZmFsc2UsImRyb3BwaW5nLXBhcnRpY2xlIjoiIiwibm9uLWRyb3BwaW5nLXBhcnRpY2xlIjoiIn0seyJmYW1pbHkiOiJUZW5jaCIsImdpdmVuIjoiSC4iLCJwYXJzZS1uYW1lcyI6ZmFsc2UsImRyb3BwaW5nLXBhcnRpY2xlIjoiIiwibm9uLWRyb3BwaW5nLXBhcnRpY2xlIjoiIn0seyJmYW1pbHkiOiJUZW9oIiwiZ2l2ZW4iOiJZLiIsInBhcnNlLW5hbWVzIjpmYWxzZSwiZHJvcHBpbmctcGFydGljbGUiOiIiLCJub24tZHJvcHBpbmctcGFydGljbGUiOiIifSx7ImZhbWlseSI6IlRlcmVzemtvd3NraS1LYW1pbnNraSIsImdpdmVuIjoiUi4iLCJwYXJzZS1uYW1lcyI6ZmFsc2UsImRyb3BwaW5nLXBhcnRpY2xlIjoiIiwibm9uLWRyb3BwaW5nLXBhcnRpY2xlIjoiIn0seyJmYW1pbHkiOiJUZXJyZXR0IiwiZ2l2ZW4iOiJMLiIsInBhcnNlLW5hbWVzIjpmYWxzZSwiZHJvcHBpbmctcGFydGljbGUiOiIiLCJub24tZHJvcHBpbmctcGFydGljbGUiOiIifSx7ImZhbWlseSI6IlRlcnJ5IiwiZ2l2ZW4iOiJMLiIsInBhcnNlLW5hbWVzIjpmYWxzZSwiZHJvcHBpbmctcGFydGljbGUiOiIiLCJub24tZHJvcHBpbmctcGFydGljbGUiOiIifSx7ImZhbWlseSI6IlRldGxhIiwiZ2l2ZW4iOiJELiIsInBhcnNlLW5hbWVzIjpmYWxzZSwiZHJvcHBpbmctcGFydGljbGUiOiIiLCJub24tZHJvcHBpbmctcGFydGljbGUiOiIifSx7ImZhbWlseSI6IlRld2FyaSIsImdpdmVuIjoiUy4iLCJwYXJzZS1uYW1lcyI6ZmFsc2UsImRyb3BwaW5nLXBhcnRpY2xlIjoiIiwibm9uLWRyb3BwaW5nLXBhcnRpY2xlIjoiIn0seyJmYW1pbHkiOiJUZXdrZXNidXJ5IiwiZ2l2ZW4iOiJELiIsInBhcnNlLW5hbWVzIjpmYWxzZSwiZHJvcHBpbmctcGFydGljbGUiOiIiLCJub24tZHJvcHBpbmctcGFydGljbGUiOiIifSx7ImZhbWlseSI6IlRleGVpcmEiLCJnaXZlbiI6IkouIiwicGFyc2UtbmFtZXMiOmZhbHNlLCJkcm9wcGluZy1wYXJ0aWNsZSI6IiIsIm5vbi1kcm9wcGluZy1wYXJ0aWNsZSI6IiJ9LHsiZmFtaWx5IjoiVGV5IiwiZ2l2ZW4iOiJDLiIsInBhcnNlLW5hbWVzIjpmYWxzZSwiZHJvcHBpbmctcGFydGljbGUiOiIiLCJub24tZHJvcHBpbmctcGFydGljbGUiOiIifSx7ImZhbWlseSI6IlRoYWtlIiwiZ2l2ZW4iOiJNLiIsInBhcnNlLW5hbWVzIjpmYWxzZSwiZHJvcHBpbmctcGFydGljbGUiOiIiLCJub24tZHJvcHBpbmctcGFydGljbGUiOiIifSx7ImZhbWlseSI6IlRoYWtrZXIiLCJnaXZlbiI6IkMuIiwicGFyc2UtbmFtZXMiOmZhbHNlLCJkcm9wcGluZy1wYXJ0aWNsZSI6IiIsIm5vbi1kcm9wcGluZy1wYXJ0aWNsZSI6IiJ9LHsiZmFtaWx5IjoiVGhha2tlciIsImdpdmVuIjoiTS4iLCJwYXJzZS1uYW1lcyI6ZmFsc2UsImRyb3BwaW5nLXBhcnRpY2xlIjoiIiwibm9uLWRyb3BwaW5nLXBhcnRpY2xlIjoiIn0seyJmYW1pbHkiOiJUaGFrcmFyIiwiZ2l2ZW4iOiJKLiIsInBhcnNlLW5hbWVzIjpmYWxzZSwiZHJvcHBpbmctcGFydGljbGUiOiIiLCJub24tZHJvcHBpbmctcGFydGljbGUiOiIifSx7ImZhbWlseSI6IlRoYW11IiwiZ2l2ZW4iOiJCLiIsInBhcnNlLW5hbWVzIjpmYWxzZSwiZHJvcHBpbmctcGFydGljbGUiOiIiLCJub24tZHJvcHBpbmctcGFydGljbGUiOiIifSx7ImZhbWlseSI6IlRoYXRjaGVyIiwiZ2l2ZW4iOiJILiIsInBhcnNlLW5hbWVzIjpmYWxzZSwiZHJvcHBpbmctcGFydGljbGUiOiIiLCJub24tZHJvcHBpbmctcGFydGljbGUiOiIifSx7ImZhbWlseSI6IlRoYXlhbmFuZGFuIiwiZ2l2ZW4iOiJBLiIsInBhcnNlLW5hbWVzIjpmYWxzZSwiZHJvcHBpbmctcGFydGljbGUiOiIiLCJub24tZHJvcHBpbmctcGFydGljbGUiOiIifSx7ImZhbWlseSI6IlRoYXpoYXRoZXlpbCIsImdpdmVuIjoiSy4iLCJwYXJzZS1uYW1lcyI6ZmFsc2UsImRyb3BwaW5nLXBhcnRpY2xlIjoiIiwibm9uLWRyb3BwaW5nLXBhcnRpY2xlIjoiIn0seyJmYW1pbHkiOiJUaGVpbiIsImdpdmVuIjoiRS4iLCJwYXJzZS1uYW1lcyI6ZmFsc2UsImRyb3BwaW5nLXBhcnRpY2xlIjoiIiwibm9uLWRyb3BwaW5nLXBhcnRpY2xlIjoiIn0seyJmYW1pbHkiOiJUaGVvY2hhcmlkb3UiLCJnaXZlbiI6IkwuIiwicGFyc2UtbmFtZXMiOmZhbHNlLCJkcm9wcGluZy1wYXJ0aWNsZSI6IiIsIm5vbi1kcm9wcGluZy1wYXJ0aWNsZSI6IiJ9LHsiZmFtaWx5IjoiVGhldCIsImdpdmVuIjoiUC4iLCJwYXJzZS1uYW1lcyI6ZmFsc2UsImRyb3BwaW5nLXBhcnRpY2xlIjoiIiwibm9uLWRyb3BwaW5nLXBhcnRpY2xlIjoiIn0seyJmYW1pbHkiOiJUaGV2YXJhamFoIiwiZ2l2ZW4iOiJLLiIsInBhcnNlLW5hbWVzIjpmYWxzZSwiZHJvcHBpbmctcGFydGljbGUiOiIiLCJub24tZHJvcHBpbmctcGFydGljbGUiOiIifSx7ImZhbWlseSI6IlRoZXZlbmRyYSIsImdpdmVuIjoiTS4iLCJwYXJzZS1uYW1lcyI6ZmFsc2UsImRyb3BwaW5nLXBhcnRpY2xlIjoiIiwibm9uLWRyb3BwaW5nLXBhcnRpY2xlIjoiIn0seyJmYW1pbHkiOiJUaGlyaSBQaG9vIiwiZ2l2ZW4iOiJOLiIsInBhcnNlLW5hbWVzIjpmYWxzZSwiZHJvcHBpbmctcGFydGljbGUiOiIiLCJub24tZHJvcHBpbmctcGFydGljbGUiOiIifSx7ImZhbWlseSI6IlRoaXJsd2FsbCIsImdpdmVuIjoiWS4iLCJwYXJzZS1uYW1lcyI6ZmFsc2UsImRyb3BwaW5nLXBhcnRpY2xlIjoiIiwibm9uLWRyb3BwaW5nLXBhcnRpY2xlIjoiIn0seyJmYW1pbHkiOiJUaGlydW1hcmFuIiwiZ2l2ZW4iOiJNLiIsInBhcnNlLW5hbWVzIjpmYWxzZSwiZHJvcHBpbmctcGFydGljbGUiOiIiLCJub24tZHJvcHBpbmctcGFydGljbGUiOiIifSx7ImZhbWlseSI6IlRob21hcyIsImdpdmVuIjoiQS4iLCJwYXJzZS1uYW1lcyI6ZmFsc2UsImRyb3BwaW5nLXBhcnRpY2xlIjoiIiwibm9uLWRyb3BwaW5nLXBhcnRpY2xlIjoiIn0seyJmYW1pbHkiOiJUaG9tYXMiLCJnaXZlbiI6IkMuIiwicGFyc2UtbmFtZXMiOmZhbHNlLCJkcm9wcGluZy1wYXJ0aWNsZSI6IiIsIm5vbi1kcm9wcGluZy1wYXJ0aWNsZSI6IiJ9LHsiZmFtaWx5IjoiVGhvbWFzIiwiZ2l2ZW4iOiJILiIsInBhcnNlLW5hbWVzIjpmYWxzZSwiZHJvcHBpbmctcGFydGljbGUiOiIiLCJub24tZHJvcHBpbmctcGFydGljbGUiOiIifSx7ImZhbWlseSI6IlRob21hcyIsImdpdmVuIjoiSi4iLCJwYXJzZS1uYW1lcyI6ZmFsc2UsImRyb3BwaW5nLXBhcnRpY2xlIjoiIiwibm9uLWRyb3BwaW5nLXBhcnRpY2xlIjoiIn0seyJmYW1pbHkiOiJUaG9tYXMiLCJnaXZlbiI6IksuIiwicGFyc2UtbmFtZXMiOmZhbHNlLCJkcm9wcGluZy1wYXJ0aWNsZSI6IiIsIm5vbi1kcm9wcGluZy1wYXJ0aWNsZSI6IiJ9LHsiZmFtaWx5IjoiVGhvbWFzIiwiZ2l2ZW4iOiJMLiIsInBhcnNlLW5hbWVzIjpmYWxzZSwiZHJvcHBpbmctcGFydGljbGUiOiIiLCJub24tZHJvcHBpbmctcGFydGljbGUiOiIifSx7ImZhbWlseSI6IlRob21hcyIsImdpdmVuIjoiUi4iLCJwYXJzZS1uYW1lcyI6ZmFsc2UsImRyb3BwaW5nLXBhcnRpY2xlIjoiIiwibm9uLWRyb3BwaW5nLXBhcnRpY2xlIjoiIn0seyJmYW1pbHkiOiJUaG9tYXMiLCJnaXZlbiI6IlMuIiwicGFyc2UtbmFtZXMiOmZhbHNlLCJkcm9wcGluZy1wYXJ0aWNsZSI6IiIsIm5vbi1kcm9wcGluZy1wYXJ0aWNsZSI6IiJ9LHsiZmFtaWx5IjoiVGhvbWFzIiwiZ2l2ZW4iOiJULiIsInBhcnNlLW5hbWVzIjpmYWxzZSwiZHJvcHBpbmctcGFydGljbGUiOiIiLCJub24tZHJvcHBpbmctcGFydGljbGUiOiIifSx7ImZhbWlseSI6IlRob21hcyIsImdpdmVuIjoiVi4iLCJwYXJzZS1uYW1lcyI6ZmFsc2UsImRyb3BwaW5nLXBhcnRpY2xlIjoiIiwibm9uLWRyb3BwaW5nLXBhcnRpY2xlIjoiIn0seyJmYW1pbHkiOiJUaG9tYXNzb24iLCJnaXZlbiI6IksuIiwicGFyc2UtbmFtZXMiOmZhbHNlLCJkcm9wcGluZy1wYXJ0aWNsZSI6IiIsIm5vbi1kcm9wcGluZy1wYXJ0aWNsZSI6IiJ9LHsiZmFtaWx5IjoiVGhvbWFzLVR1cm5lciIsImdpdmVuIjoiUi4iLCJwYXJzZS1uYW1lcyI6ZmFsc2UsImRyb3BwaW5nLXBhcnRpY2xlIjoiIiwibm9uLWRyb3BwaW5nLXBhcnRpY2xlIjoiIn0seyJmYW1pbHkiOiJUaG9tcHNvbiIsImdpdmVuIjoiQy4iLCJwYXJzZS1uYW1lcyI6ZmFsc2UsImRyb3BwaW5nLXBhcnRpY2xlIjoiIiwibm9uLWRyb3BwaW5nLXBhcnRpY2xlIjoiIn0seyJmYW1pbHkiOiJUaG9tcHNvbiIsImdpdmVuIjoiRS4iLCJwYXJzZS1uYW1lcyI6ZmFsc2UsImRyb3BwaW5nLXBhcnRpY2xlIjoiIiwibm9uLWRyb3BwaW5nLXBhcnRpY2xlIjoiIn0seyJmYW1pbHkiOiJUaG9tcHNvbiIsImdpdmVuIjoiRi4iLCJwYXJzZS1uYW1lcyI6ZmFsc2UsImRyb3BwaW5nLXBhcnRpY2xlIjoiIiwibm9uLWRyb3BwaW5nLXBhcnRpY2xlIjoiIn0seyJmYW1pbHkiOiJUaG9tcHNvbiIsImdpdmVuIjoiSC4iLCJwYXJzZS1uYW1lcyI6ZmFsc2UsImRyb3BwaW5nLXBhcnRpY2xlIjoiIiwibm9uLWRyb3BwaW5nLXBhcnRpY2xlIjoiIn0seyJmYW1pbHkiOiJUaG9tcHNvbiIsImdpdmVuIjoiSi4iLCJwYXJzZS1uYW1lcyI6ZmFsc2UsImRyb3BwaW5nLXBhcnRpY2xlIjoiIiwibm9uLWRyb3BwaW5nLXBhcnRpY2xlIjoiIn0seyJmYW1pbHkiOiJUaG9tcHNvbiIsImdpdmVuIjoiSy4iLCJwYXJzZS1uYW1lcyI6ZmFsc2UsImRyb3BwaW5nLXBhcnRpY2xlIjoiIiwibm9uLWRyb3BwaW5nLXBhcnRpY2xlIjoiIn0seyJmYW1pbHkiOiJUaG9tcHNvbiIsImdpdmVuIjoiTC4iLCJwYXJzZS1uYW1lcyI6ZmFsc2UsImRyb3BwaW5nLXBhcnRpY2xlIjoiIiwibm9uLWRyb3BwaW5nLXBhcnRpY2xlIjoiIn0seyJmYW1pbHkiOiJUaG9tcHNvbiIsImdpdmVuIjoiTS4iLCJwYXJzZS1uYW1lcyI6ZmFsc2UsImRyb3BwaW5nLXBhcnRpY2xlIjoiIiwibm9uLWRyb3BwaW5nLXBhcnRpY2xlIjoiIn0seyJmYW1pbHkiOiJUaG9tcHNvbiIsImdpdmVuIjoiTy4iLCJwYXJzZS1uYW1lcyI6ZmFsc2UsImRyb3BwaW5nLXBhcnRpY2xlIjoiIiwibm9uLWRyb3BwaW5nLXBhcnRpY2xlIjoiIn0seyJmYW1pbHkiOiJUaG9tcHNvbiIsImdpdmVuIjoiUi4iLCJwYXJzZS1uYW1lcyI6ZmFsc2UsImRyb3BwaW5nLXBhcnRpY2xlIjoiIiwibm9uLWRyb3BwaW5nLXBhcnRpY2xlIjoiIn0seyJmYW1pbHkiOiJUaG9tcHNvbiIsImdpdmVuIjoiWS4iLCJwYXJzZS1uYW1lcyI6ZmFsc2UsImRyb3BwaW5nLXBhcnRpY2xlIjoiIiwibm9uLWRyb3BwaW5nLXBhcnRpY2xlIjoiIn0seyJmYW1pbHkiOiJUaG9tc29uIiwiZ2l2ZW4iOiJOLiIsInBhcnNlLW5hbWVzIjpmYWxzZSwiZHJvcHBpbmctcGFydGljbGUiOiIiLCJub24tZHJvcHBpbmctcGFydGljbGUiOiIifSx7ImZhbWlseSI6IlRob3JidXJuIiwiZ2l2ZW4iOiJQLiIsInBhcnNlLW5hbWVzIjpmYWxzZSwiZHJvcHBpbmctcGFydGljbGUiOiIiLCJub24tZHJvcHBpbmctcGFydGljbGUiOiIifSx7ImZhbWlseSI6IlRob3JuIiwiZ2l2ZW4iOiJOLiIsInBhcnNlLW5hbWVzIjpmYWxzZSwiZHJvcHBpbmctcGFydGljbGUiOiIiLCJub24tZHJvcHBpbmctcGFydGljbGUiOiIifSx7ImZhbWlseSI6IlRob3JuZSIsImdpdmVuIjoiQy4iLCJwYXJzZS1uYW1lcyI6ZmFsc2UsImRyb3BwaW5nLXBhcnRpY2xlIjoiIiwibm9uLWRyb3BwaW5nLXBhcnRpY2xlIjoiIn0seyJmYW1pbHkiOiJUaG9ybmUiLCJnaXZlbiI6Ik4uIiwicGFyc2UtbmFtZXMiOmZhbHNlLCJkcm9wcGluZy1wYXJ0aWNsZSI6IiIsIm5vbi1kcm9wcGluZy1wYXJ0aWNsZSI6IiJ9LHsiZmFtaWx5IjoiVGhvcm50b24iLCJnaXZlbiI6IkEuIiwicGFyc2UtbmFtZXMiOmZhbHNlLCJkcm9wcGluZy1wYXJ0aWNsZSI6IiIsIm5vbi1kcm9wcGluZy1wYXJ0aWNsZSI6IiJ9LHsiZmFtaWx5IjoiVGhvcm50b24iLCJnaXZlbiI6IkQuIiwicGFyc2UtbmFtZXMiOmZhbHNlLCJkcm9wcGluZy1wYXJ0aWNsZSI6IiIsIm5vbi1kcm9wcGluZy1wYXJ0aWNsZSI6IiJ9LHsiZmFtaWx5IjoiVGhvcm50b24iLCJnaXZlbiI6IkouIiwicGFyc2UtbmFtZXMiOmZhbHNlLCJkcm9wcGluZy1wYXJ0aWNsZSI6IiIsIm5vbi1kcm9wcGluZy1wYXJ0aWNsZSI6IiJ9LHsiZmFtaWx5IjoiVGhvcm50b24iLCJnaXZlbiI6IlIuIiwicGFyc2UtbmFtZXMiOmZhbHNlLCJkcm9wcGluZy1wYXJ0aWNsZSI6IiIsIm5vbi1kcm9wcGluZy1wYXJ0aWNsZSI6IiJ9LHsiZmFtaWx5IjoiVGhvcm50b24iLCJnaXZlbiI6IlMuIiwicGFyc2UtbmFtZXMiOmZhbHNlLCJkcm9wcGluZy1wYXJ0aWNsZSI6IiIsIm5vbi1kcm9wcGluZy1wYXJ0aWNsZSI6IiJ9LHsiZmFtaWx5IjoiVGhvcm50b24iLCJnaXZlbiI6IlQuIiwicGFyc2UtbmFtZXMiOmZhbHNlLCJkcm9wcGluZy1wYXJ0aWNsZSI6IiIsIm5vbi1kcm9wcGluZy1wYXJ0aWNsZSI6IiJ9LHsiZmFtaWx5IjoiVGhvcnBlIiwiZ2l2ZW4iOiJTLiIsInBhcnNlLW5hbWVzIjpmYWxzZSwiZHJvcHBpbmctcGFydGljbGUiOiIiLCJub24tZHJvcHBpbmctcGFydGljbGUiOiIifSx7ImZhbWlseSI6IlRob3JwZSIsImdpdmVuIjoiQy4iLCJwYXJzZS1uYW1lcyI6ZmFsc2UsImRyb3BwaW5nLXBhcnRpY2xlIjoiIiwibm9uLWRyb3BwaW5nLXBhcnRpY2xlIjoiIn0seyJmYW1pbHkiOiJUaG9ycGUiLCJnaXZlbiI6Ik4uIiwicGFyc2UtbmFtZXMiOmZhbHNlLCJkcm9wcGluZy1wYXJ0aWNsZSI6IiIsIm5vbi1kcm9wcGluZy1wYXJ0aWNsZSI6IiJ9LHsiZmFtaWx5IjoiVGhvenRodW1wYXJhbWJpbCIsImdpdmVuIjoiUC4iLCJwYXJzZS1uYW1lcyI6ZmFsc2UsImRyb3BwaW5nLXBhcnRpY2xlIjoiIiwibm9uLWRyb3BwaW5nLXBhcnRpY2xlIjoiIn0seyJmYW1pbHkiOiJUaHJhc3l2b3Vsb3UiLCJnaXZlbiI6IkwuIiwicGFyc2UtbmFtZXMiOmZhbHNlLCJkcm9wcGluZy1wYXJ0aWNsZSI6IiIsIm5vbi1kcm9wcGluZy1wYXJ0aWNsZSI6IiJ9LHsiZmFtaWx5IjoiVGhyYXZlcyIsImdpdmVuIjoiSC4iLCJwYXJzZS1uYW1lcyI6ZmFsc2UsImRyb3BwaW5nLXBhcnRpY2xlIjoiIiwibm9uLWRyb3BwaW5nLXBhcnRpY2xlIjoiIn0seyJmYW1pbHkiOiJUaHVldXgiLCJnaXZlbiI6IkcuIiwicGFyc2UtbmFtZXMiOmZhbHNlLCJkcm9wcGluZy1wYXJ0aWNsZSI6IiIsIm5vbi1kcm9wcGluZy1wYXJ0aWNsZSI6IiJ9LHsiZmFtaWx5IjoiVGh1LVRhIiwiZ2l2ZW4iOiJQLiIsInBhcnNlLW5hbWVzIjpmYWxzZSwiZHJvcHBpbmctcGFydGljbGUiOiIiLCJub24tZHJvcHBpbmctcGFydGljbGUiOiIifSx7ImZhbWlseSI6IlRod2Fpb3RlcyIsImdpdmVuIjoiVi4iLCJwYXJzZS1uYW1lcyI6ZmFsc2UsImRyb3BwaW5nLXBhcnRpY2xlIjoiIiwibm9uLWRyb3BwaW5nLXBhcnRpY2xlIjoiIn0seyJmYW1pbHkiOiJUaWJlcmkiLCJnaXZlbiI6IlMuIiwicGFyc2UtbmFtZXMiOmZhbHNlLCJkcm9wcGluZy1wYXJ0aWNsZSI6IiIsIm5vbi1kcm9wcGluZy1wYXJ0aWNsZSI6IiJ9LHsiZmFtaWx5IjoiVGllZ2VyIiwiZ2l2ZW4iOiJTLiIsInBhcnNlLW5hbWVzIjpmYWxzZSwiZHJvcHBpbmctcGFydGljbGUiOiIiLCJub24tZHJvcHBpbmctcGFydGljbGUiOiIifSx7ImZhbWlseSI6IlRpZXJuZXkiLCJnaXZlbiI6IkMuIiwicGFyc2UtbmFtZXMiOmZhbHNlLCJkcm9wcGluZy1wYXJ0aWNsZSI6IiIsIm5vbi1kcm9wcGluZy1wYXJ0aWNsZSI6IiJ9LHsiZmFtaWx5IjoiVGlnaGUiLCJnaXZlbiI6Ik0uIiwicGFyc2UtbmFtZXMiOmZhbHNlLCJkcm9wcGluZy1wYXJ0aWNsZSI6IiIsIm5vbi1kcm9wcGluZy1wYXJ0aWNsZSI6IiJ9LHsiZmFtaWx5IjoiVGlsYmV5IiwiZ2l2ZW4iOiJTLiIsInBhcnNlLW5hbWVzIjpmYWxzZSwiZHJvcHBpbmctcGFydGljbGUiOiIiLCJub24tZHJvcHBpbmctcGFydGljbGUiOiIifSx7ImZhbWlseSI6IlRpbGwiLCJnaXZlbiI6IkMuIiwicGFyc2UtbmFtZXMiOmZhbHNlLCJkcm9wcGluZy1wYXJ0aWNsZSI6IiIsIm5vbi1kcm9wcGluZy1wYXJ0aWNsZSI6IiJ9LHsiZmFtaWx5IjoiVGlsbGVyIiwiZ2l2ZW4iOiJBLiIsInBhcnNlLW5hbWVzIjpmYWxzZSwiZHJvcHBpbmctcGFydGljbGUiOiIiLCJub24tZHJvcHBpbmctcGFydGljbGUiOiIifSx7ImZhbWlseSI6IlRpbGxlciIsImdpdmVuIjoiSC4iLCJwYXJzZS1uYW1lcyI6ZmFsc2UsImRyb3BwaW5nLXBhcnRpY2xlIjoiIiwibm9uLWRyb3BwaW5nLXBhcnRpY2xlIjoiIn0seyJmYW1pbHkiOiJUaW1lcmljayIsImdpdmVuIjoiSi4iLCJwYXJzZS1uYW1lcyI6ZmFsc2UsImRyb3BwaW5nLXBhcnRpY2xlIjoiIiwibm9uLWRyb3BwaW5nLXBhcnRpY2xlIjoiIn0seyJmYW1pbHkiOiJUaW1saWNrIiwiZ2l2ZW4iOiJFLiIsInBhcnNlLW5hbWVzIjpmYWxzZSwiZHJvcHBpbmctcGFydGljbGUiOiIiLCJub24tZHJvcHBpbmctcGFydGljbGUiOiIifSx7ImZhbWlseSI6IlRpbW1pbnMiLCJnaXZlbiI6IkEuIiwicGFyc2UtbmFtZXMiOmZhbHNlLCJkcm9wcGluZy1wYXJ0aWNsZSI6IiIsIm5vbi1kcm9wcGluZy1wYXJ0aWNsZSI6IiJ9LHsiZmFtaWx5IjoiVGltbWlzIiwiZ2l2ZW4iOiJBLiIsInBhcnNlLW5hbWVzIjpmYWxzZSwiZHJvcHBpbmctcGFydGljbGUiOiIiLCJub24tZHJvcHBpbmctcGFydGljbGUiOiIifSx7ImZhbWlseSI6IlRpbW1zIiwiZ2l2ZW4iOiJILiIsInBhcnNlLW5hbWVzIjpmYWxzZSwiZHJvcHBpbmctcGFydGljbGUiOiIiLCJub24tZHJvcHBpbmctcGFydGljbGUiOiIifSx7ImZhbWlseSI6IlRpbW9yb2tzYSIsImdpdmVuIjoiQS4iLCJwYXJzZS1uYW1lcyI6ZmFsc2UsImRyb3BwaW5nLXBhcnRpY2xlIjoiIiwibm9uLWRyb3BwaW5nLXBhcnRpY2xlIjoiIn0seyJmYW1pbHkiOiJUaW5hc2hlIiwiZ2l2ZW4iOiJTLiIsInBhcnNlLW5hbWVzIjpmYWxzZSwiZHJvcHBpbmctcGFydGljbGUiOiIiLCJub24tZHJvcHBpbmctcGFydGljbGUiOiIifSx7ImZhbWlseSI6IlRpbmdsZXkiLCJnaXZlbiI6IlMuIiwicGFyc2UtbmFtZXMiOmZhbHNlLCJkcm9wcGluZy1wYXJ0aWNsZSI6IiIsIm5vbi1kcm9wcGluZy1wYXJ0aWNsZSI6IiJ9LHsiZmFtaWx5IjoiVGlua2VyIiwiZ2l2ZW4iOiJOLiIsInBhcnNlLW5hbWVzIjpmYWxzZSwiZHJvcHBpbmctcGFydGljbGUiOiIiLCJub24tZHJvcHBpbmctcGFydGljbGUiOiIifSx7ImZhbWlseSI6IlRpbmtsZXIiLCJnaXZlbiI6Ik0uIiwicGFyc2UtbmFtZXMiOmZhbHNlLCJkcm9wcGluZy1wYXJ0aWNsZSI6IiIsIm5vbi1kcm9wcGluZy1wYXJ0aWNsZSI6IiJ9LHsiZmFtaWx5IjoiVGlwcGVyIiwiZ2l2ZW4iOiJKLiIsInBhcnNlLW5hbWVzIjpmYWxzZSwiZHJvcHBpbmctcGFydGljbGUiOiIiLCJub24tZHJvcHBpbmctcGFydGljbGUiOiIifSx7ImZhbWlseSI6IlRpcnVtYWxhaSBBZGlzZXNoIiwiZ2l2ZW4iOiJBLiIsInBhcnNlLW5hbWVzIjpmYWxzZSwiZHJvcHBpbmctcGFydGljbGUiOiIiLCJub24tZHJvcHBpbmctcGFydGljbGUiOiIifSx7ImZhbWlseSI6IlRpdmVuYW4iLCJnaXZlbiI6IkguIiwicGFyc2UtbmFtZXMiOmZhbHNlLCJkcm9wcGluZy1wYXJ0aWNsZSI6IiIsIm5vbi1kcm9wcGluZy1wYXJ0aWNsZSI6IiJ9LHsiZmFtaWx5IjoiVGx1Y2hvd3NrYSIsImdpdmVuIjoiSy4iLCJwYXJzZS1uYW1lcyI6ZmFsc2UsImRyb3BwaW5nLXBhcnRpY2xlIjoiIiwibm9uLWRyb3BwaW5nLXBhcnRpY2xlIjoiIn0seyJmYW1pbHkiOiJULU1pY2hhZWwiLCJnaXZlbiI6IkguIiwicGFyc2UtbmFtZXMiOmZhbHNlLCJkcm9wcGluZy1wYXJ0aWNsZSI6IiIsIm5vbi1kcm9wcGluZy1wYXJ0aWNsZSI6IiJ9LHsiZmFtaWx5IjoiVG9kZCIsImdpdmVuIjoiQS4iLCJwYXJzZS1uYW1lcyI6ZmFsc2UsImRyb3BwaW5nLXBhcnRpY2xlIjoiIiwibm9uLWRyb3BwaW5nLXBhcnRpY2xlIjoiIn0seyJmYW1pbHkiOiJUb2RkIiwiZ2l2ZW4iOiJKLiIsInBhcnNlLW5hbWVzIjpmYWxzZSwiZHJvcHBpbmctcGFydGljbGUiOiIiLCJub24tZHJvcHBpbmctcGFydGljbGUiOiIifSx7ImZhbWlseSI6IlRvZGQiLCJnaXZlbiI6IlMuIiwicGFyc2UtbmFtZXMiOmZhbHNlLCJkcm9wcGluZy1wYXJ0aWNsZSI6IiIsIm5vbi1kcm9wcGluZy1wYXJ0aWNsZSI6IiJ9LHsiZmFtaWx5IjoiVG9mZm9sZXR0aSIsImdpdmVuIjoiTy4iLCJwYXJzZS1uYW1lcyI6ZmFsc2UsImRyb3BwaW5nLXBhcnRpY2xlIjoiIiwibm9uLWRyb3BwaW5nLXBhcnRpY2xlIjoiIn0seyJmYW1pbHkiOiJUb2hmYSIsImdpdmVuIjoiTS4iLCJwYXJzZS1uYW1lcyI6ZmFsc2UsImRyb3BwaW5nLXBhcnRpY2xlIjoiIiwibm9uLWRyb3BwaW5nLXBhcnRpY2xlIjoiIn0seyJmYW1pbHkiOiJUb2hpbGwiLCJnaXZlbiI6IlMuIiwicGFyc2UtbmFtZXMiOmZhbHNlLCJkcm9wcGluZy1wYXJ0aWNsZSI6IiIsIm5vbi1kcm9wcGluZy1wYXJ0aWNsZSI6IiJ9LHsiZmFtaWx5IjoiVG9sc29uIiwiZ2l2ZW4iOiJNLiIsInBhcnNlLW5hbWVzIjpmYWxzZSwiZHJvcHBpbmctcGFydGljbGUiOiIiLCJub24tZHJvcHBpbmctcGFydGljbGUiOiIifSx7ImZhbWlseSI6IlRvbWFzb3ZhIiwiZ2l2ZW4iOiJOLiIsInBhcnNlLW5hbWVzIjpmYWxzZSwiZHJvcHBpbmctcGFydGljbGUiOiIiLCJub24tZHJvcHBpbmctcGFydGljbGUiOiIifSx7ImZhbWlseSI6IlRvbWxpbiIsImdpdmVuIjoiUy4iLCJwYXJzZS1uYW1lcyI6ZmFsc2UsImRyb3BwaW5nLXBhcnRpY2xlIjoiIiwibm9uLWRyb3BwaW5nLXBhcnRpY2xlIjoiIn0seyJmYW1pbHkiOiJUb21saW5zIiwiZ2l2ZW4iOiJTLiIsInBhcnNlLW5hbWVzIjpmYWxzZSwiZHJvcHBpbmctcGFydGljbGUiOiIiLCJub24tZHJvcHBpbmctcGFydGljbGUiOiIifSx7ImZhbWlseSI6IlRvbWxpbnNvbiIsImdpdmVuIjoiSi4iLCJwYXJzZS1uYW1lcyI6ZmFsc2UsImRyb3BwaW5nLXBhcnRpY2xlIjoiIiwibm9uLWRyb3BwaW5nLXBhcnRpY2xlIjoiIn0seyJmYW1pbHkiOiJUb21saW5zb24iLCJnaXZlbiI6IksuIiwicGFyc2UtbmFtZXMiOmZhbHNlLCJkcm9wcGluZy1wYXJ0aWNsZSI6IiIsIm5vbi1kcm9wcGluZy1wYXJ0aWNsZSI6IiJ9LHsiZmFtaWx5IjoiVG9ua2luIiwiZ2l2ZW4iOiJKLiIsInBhcnNlLW5hbWVzIjpmYWxzZSwiZHJvcHBpbmctcGFydGljbGUiOiIiLCJub24tZHJvcHBpbmctcGFydGljbGUiOiIifSx7ImZhbWlseSI6IlRvbm5hIiwiZ2l2ZW4iOiJJLiIsInBhcnNlLW5hbWVzIjpmYWxzZSwiZHJvcHBpbmctcGFydGljbGUiOiIiLCJub24tZHJvcHBpbmctcGFydGljbGUiOiIifSx7ImZhbWlseSI6IlRvb2hleSIsImdpdmVuIjoiQy4iLCJwYXJzZS1uYW1lcyI6ZmFsc2UsImRyb3BwaW5nLXBhcnRpY2xlIjoiIiwibm9uLWRyb3BwaW5nLXBhcnRpY2xlIjoiIn0seyJmYW1pbHkiOiJUb3BoYW0iLCJnaXZlbiI6IksuIiwicGFyc2UtbmFtZXMiOmZhbHNlLCJkcm9wcGluZy1wYXJ0aWNsZSI6IiIsIm5vbi1kcm9wcGluZy1wYXJ0aWNsZSI6IiJ9LHsiZmFtaWx5IjoiVG9wcGluZyIsImdpdmVuIjoiTS4iLCJwYXJzZS1uYW1lcyI6ZmFsc2UsImRyb3BwaW5nLXBhcnRpY2xlIjoiIiwibm9uLWRyb3BwaW5nLXBhcnRpY2xlIjoiIn0seyJmYW1pbHkiOiJUb3Jva3dhIiwiZ2l2ZW4iOiJBLiIsInBhcnNlLW5hbWVzIjpmYWxzZSwiZHJvcHBpbmctcGFydGljbGUiOiIiLCJub24tZHJvcHBpbmctcGFydGljbGUiOiIifSx7ImZhbWlseSI6IlRvcnJhbmNlIiwiZ2l2ZW4iOiJDLiIsInBhcnNlLW5hbWVzIjpmYWxzZSwiZHJvcHBpbmctcGFydGljbGUiOiIiLCJub24tZHJvcHBpbmctcGFydGljbGUiOiIifSx7ImZhbWlseSI6IlRvdW1hIiwiZ2l2ZW4iOiJPLiIsInBhcnNlLW5hbWVzIjpmYWxzZSwiZHJvcHBpbmctcGFydGljbGUiOiIiLCJub24tZHJvcHBpbmctcGFydGljbGUiOiIifSx7ImZhbWlseSI6IlRvdXMgU2FtcG9sIiwiZ2l2ZW4iOiJMLiIsInBhcnNlLW5hbWVzIjpmYWxzZSwiZHJvcHBpbmctcGFydGljbGUiOiIiLCJub24tZHJvcHBpbmctcGFydGljbGUiOiIifSx7ImZhbWlseSI6IlRvdXNpcyIsImdpdmVuIjoiUi4iLCJwYXJzZS1uYW1lcyI6ZmFsc2UsImRyb3BwaW5nLXBhcnRpY2xlIjoiIiwibm9uLWRyb3BwaW5nLXBhcnRpY2xlIjoiIn0seyJmYW1pbHkiOiJUb3V0IiwiZ2l2ZW4iOiJNLiIsInBhcnNlLW5hbWVzIjpmYWxzZSwiZHJvcHBpbmctcGFydGljbGUiOiIiLCJub24tZHJvcHBpbmctcGFydGljbGUiOiIifSx7ImZhbWlseSI6IlRvdmV5IiwiZ2l2ZW4iOiJQLiIsInBhcnNlLW5hbWVzIjpmYWxzZSwiZHJvcHBpbmctcGFydGljbGUiOiIiLCJub24tZHJvcHBpbmctcGFydGljbGUiOiIifSx7ImZhbWlseSI6IlRvd2Vyc2V5IiwiZ2l2ZW4iOiJHLiIsInBhcnNlLW5hbWVzIjpmYWxzZSwiZHJvcHBpbmctcGFydGljbGUiOiIiLCJub24tZHJvcHBpbmctcGFydGljbGUiOiIifSx7ImZhbWlseSI6IlRvd25sZXkiLCJnaXZlbiI6IkouIiwicGFyc2UtbmFtZXMiOmZhbHNlLCJkcm9wcGluZy1wYXJ0aWNsZSI6IiIsIm5vbi1kcm9wcGluZy1wYXJ0aWNsZSI6IiJ9LHsiZmFtaWx5IjoiVG96ZXIiLCJnaXZlbiI6IlIuIiwicGFyc2UtbmFtZXMiOmZhbHNlLCJkcm9wcGluZy1wYXJ0aWNsZSI6IiIsIm5vbi1kcm9wcGluZy1wYXJ0aWNsZSI6IiJ9LHsiZmFtaWx5IjoiVHJhbiIsImdpdmVuIjoiTS4iLCJwYXJzZS1uYW1lcyI6ZmFsc2UsImRyb3BwaW5nLXBhcnRpY2xlIjoiIiwibm9uLWRyb3BwaW5nLXBhcnRpY2xlIjoiIn0seyJmYW1pbHkiOiJUcmFudGVyIiwiZ2l2ZW4iOiJILiIsInBhcnNlLW5hbWVzIjpmYWxzZSwiZHJvcHBpbmctcGFydGljbGUiOiIiLCJub24tZHJvcHBpbmctcGFydGljbGUiOiIifSx7ImZhbWlseSI6IlRyYXZlcnMiLCJnaXZlbiI6IkouIiwicGFyc2UtbmFtZXMiOmZhbHNlLCJkcm9wcGluZy1wYXJ0aWNsZSI6IiIsIm5vbi1kcm9wcGluZy1wYXJ0aWNsZSI6IiJ9LHsiZmFtaWx5IjoiVHJhdmlsbCIsImdpdmVuIjoiQy4iLCJwYXJzZS1uYW1lcyI6ZmFsc2UsImRyb3BwaW5nLXBhcnRpY2xlIjoiIiwibm9uLWRyb3BwaW5nLXBhcnRpY2xlIjoiIn0seyJmYW1pbHkiOiJUcmF5bm9yIiwiZ2l2ZW4iOiJTLiIsInBhcnNlLW5hbWVzIjpmYWxzZSwiZHJvcHBpbmctcGFydGljbGUiOiIiLCJub24tZHJvcHBpbmctcGFydGljbGUiOiIifSx7ImZhbWlseSI6IlRyZXRob3dhbiIsImdpdmVuIjoiTC4iLCJwYXJzZS1uYW1lcyI6ZmFsc2UsImRyb3BwaW5nLXBhcnRpY2xlIjoiIiwibm9uLWRyb3BwaW5nLXBhcnRpY2xlIjoiIn0seyJmYW1pbHkiOiJUcmV1cyBHdWRlIiwiZ2l2ZW4iOiJFLiIsInBhcnNlLW5hbWVzIjpmYWxzZSwiZHJvcHBpbmctcGFydGljbGUiOiIiLCJub24tZHJvcHBpbmctcGFydGljbGUiOiIifSx7ImZhbWlseSI6IlRyZXZlbHlhbiIsImdpdmVuIjoiTS4iLCJwYXJzZS1uYW1lcyI6ZmFsc2UsImRyb3BwaW5nLXBhcnRpY2xlIjoiIiwibm9uLWRyb3BwaW5nLXBhcnRpY2xlIjoiIn0seyJmYW1pbHkiOiJUcmV3aWNrIiwiZ2l2ZW4iOiJOLiIsInBhcnNlLW5hbWVzIjpmYWxzZSwiZHJvcHBpbmctcGFydGljbGUiOiIiLCJub24tZHJvcHBpbmctcGFydGljbGUiOiIifSx7ImZhbWlseSI6IlRyaWRlbnRlIiwiZ2l2ZW4iOiJBLiIsInBhcnNlLW5hbWVzIjpmYWxzZSwiZHJvcHBpbmctcGFydGljbGUiOiIiLCJub24tZHJvcHBpbmctcGFydGljbGUiOiIifSx7ImZhbWlseSI6IlRyaWdncyIsImdpdmVuIjoiUy4iLCJwYXJzZS1uYW1lcyI6ZmFsc2UsImRyb3BwaW5nLXBhcnRpY2xlIjoiIiwibm9uLWRyb3BwaW5nLXBhcnRpY2xlIjoiIn0seyJmYW1pbHkiOiJUcmltIiwiZ2l2ZW4iOiJGLiIsInBhcnNlLW5hbWVzIjpmYWxzZSwiZHJvcHBpbmctcGFydGljbGUiOiIiLCJub24tZHJvcHBpbmctcGFydGljbGUiOiIifSx7ImZhbWlseSI6IlRyaW1taW5ncyIsImdpdmVuIjoiQS4iLCJwYXJzZS1uYW1lcyI6ZmFsc2UsImRyb3BwaW5nLXBhcnRpY2xlIjoiIiwibm9uLWRyb3BwaW5nLXBhcnRpY2xlIjoiIn0seyJmYW1pbHkiOiJUcmluaWNrIiwiZ2l2ZW4iOiJULiIsInBhcnNlLW5hbWVzIjpmYWxzZSwiZHJvcHBpbmctcGFydGljbGUiOiIiLCJub24tZHJvcHBpbmctcGFydGljbGUiOiIifSx7ImZhbWlseSI6IlRyaXZlZGkiLCJnaXZlbiI6IksuIiwicGFyc2UtbmFtZXMiOmZhbHNlLCJkcm9wcGluZy1wYXJ0aWNsZSI6IiIsIm5vbi1kcm9wcGluZy1wYXJ0aWNsZSI6IiJ9LHsiZmFtaWx5IjoiVHJvZWRzb24iLCJnaXZlbiI6IlMuIiwicGFyc2UtbmFtZXMiOmZhbHNlLCJkcm9wcGluZy1wYXJ0aWNsZSI6IiIsIm5vbi1kcm9wcGluZy1wYXJ0aWNsZSI6IiJ9LHsiZmFtaWx5IjoiVHJvcG1hbiIsImdpdmVuIjoiRS4iLCJwYXJzZS1uYW1lcyI6ZmFsc2UsImRyb3BwaW5nLXBhcnRpY2xlIjoiIiwibm9uLWRyb3BwaW5nLXBhcnRpY2xlIjoiIn0seyJmYW1pbHkiOiJUcm90dGVyIiwiZ2l2ZW4iOiJBLiIsInBhcnNlLW5hbWVzIjpmYWxzZSwiZHJvcHBpbmctcGFydGljbGUiOiIiLCJub24tZHJvcHBpbmctcGFydGljbGUiOiIifSx7ImZhbWlseSI6IlRyb3VzIiwiZ2l2ZW4iOiJTLiIsInBhcnNlLW5hbWVzIjpmYWxzZSwiZHJvcHBpbmctcGFydGljbGUiOiIiLCJub24tZHJvcHBpbmctcGFydGljbGUiOiIifSx7ImZhbWlseSI6IlRyb3dlciIsImdpdmVuIjoiSC4iLCJwYXJzZS1uYW1lcyI6ZmFsc2UsImRyb3BwaW5nLXBhcnRpY2xlIjoiIiwibm9uLWRyb3BwaW5nLXBhcnRpY2xlIjoiIn0seyJmYW1pbHkiOiJUcm93c2RhbGUgU3Rhbm5hcmQiLCJnaXZlbiI6Ik0uIiwicGFyc2UtbmFtZXMiOmZhbHNlLCJkcm9wcGluZy1wYXJ0aWNsZSI6IiIsIm5vbi1kcm9wcGluZy1wYXJ0aWNsZSI6IiJ9LHsiZmFtaWx5IjoiVHJ1ZGdpbGwiLCJnaXZlbiI6Ik4uIiwicGFyc2UtbmFtZXMiOmZhbHNlLCJkcm9wcGluZy1wYXJ0aWNsZSI6IiIsIm5vbi1kcm9wcGluZy1wYXJ0aWNsZSI6IiJ9LHsiZmFtaWx5IjoiVHJ1bWFuIiwiZ2l2ZW4iOiJOLiIsInBhcnNlLW5hbWVzIjpmYWxzZSwiZHJvcHBpbmctcGFydGljbGUiOiIiLCJub24tZHJvcHBpbmctcGFydGljbGUiOiIifSx7ImZhbWlseSI6IlRydXNsb3ZlIiwiZ2l2ZW4iOiJNLiIsInBhcnNlLW5hbWVzIjpmYWxzZSwiZHJvcHBpbmctcGFydGljbGUiOiIiLCJub24tZHJvcHBpbmctcGFydGljbGUiOiIifSx7ImZhbWlseSI6IlRydXNzZWxsIiwiZ2l2ZW4iOiJTLiIsInBhcnNlLW5hbWVzIjpmYWxzZSwiZHJvcHBpbmctcGFydGljbGUiOiIiLCJub24tZHJvcHBpbmctcGFydGljbGUiOiIifSx7ImZhbWlseSI6IlRydXNzZWxsIiwiZ2l2ZW4iOiJULiIsInBhcnNlLW5hbWVzIjpmYWxzZSwiZHJvcHBpbmctcGFydGljbGUiOiIiLCJub24tZHJvcHBpbmctcGFydGljbGUiOiIifSx7ImZhbWlseSI6IlRzYWtpcmlkb3UiLCJnaXZlbiI6IksuIiwicGFyc2UtbmFtZXMiOmZhbHNlLCJkcm9wcGluZy1wYXJ0aWNsZSI6IiIsIm5vbi1kcm9wcGluZy1wYXJ0aWNsZSI6IiJ9LHsiZmFtaWx5IjoiVHNhbmciLCJnaXZlbiI6IkMuIiwicGFyc2UtbmFtZXMiOmZhbHNlLCJkcm9wcGluZy1wYXJ0aWNsZSI6IiIsIm5vbi1kcm9wcGluZy1wYXJ0aWNsZSI6IiJ9LHsiZmFtaWx5IjoiVHNhbmciLCJnaXZlbiI6IlAuIiwicGFyc2UtbmFtZXMiOmZhbHNlLCJkcm9wcGluZy1wYXJ0aWNsZSI6IiIsIm5vbi1kcm9wcGluZy1wYXJ0aWNsZSI6IiJ9LHsiZmFtaWx5IjoiVHNhd2F5byIsImdpdmVuIjoiVC4iLCJwYXJzZS1uYW1lcyI6ZmFsc2UsImRyb3BwaW5nLXBhcnRpY2xlIjoiIiwibm9uLWRyb3BwaW5nLXBhcnRpY2xlIjoiIn0seyJmYW1pbHkiOiJUc2lsaW1wYXJpIiwiZ2l2ZW4iOiJLLiIsInBhcnNlLW5hbWVzIjpmYWxzZSwiZHJvcHBpbmctcGFydGljbGUiOiIiLCJub24tZHJvcHBpbmctcGFydGljbGUiOiIifSx7ImZhbWlseSI6IlRzaW5hc2xhbmlkaXMiLCJnaXZlbiI6IkcuIiwicGFyc2UtbmFtZXMiOmZhbHNlLCJkcm9wcGluZy1wYXJ0aWNsZSI6IiIsIm5vbi1kcm9wcGluZy1wYXJ0aWNsZSI6IiJ9LHsiZmFtaWx5IjoiVHNvIiwiZ2l2ZW4iOiJTLiIsInBhcnNlLW5hbWVzIjpmYWxzZSwiZHJvcHBpbmctcGFydGljbGUiOiIiLCJub24tZHJvcHBpbmctcGFydGljbGUiOiIifSx7ImZhbWlseSI6IlR1Y2tlciIsImdpdmVuIjoiUy4iLCJwYXJzZS1uYW1lcyI6ZmFsc2UsImRyb3BwaW5nLXBhcnRpY2xlIjoiIiwibm9uLWRyb3BwaW5nLXBhcnRpY2xlIjoiIn0seyJmYW1pbHkiOiJUdWNrZXIiLCJnaXZlbiI6Ik4uIiwicGFyc2UtbmFtZXMiOmZhbHNlLCJkcm9wcGluZy1wYXJ0aWNsZSI6IiIsIm5vbi1kcm9wcGluZy1wYXJ0aWNsZSI6IiJ9LHsiZmFtaWx5IjoiVHVkb3IiLCJnaXZlbiI6IkQuIiwicGFyc2UtbmFtZXMiOmZhbHNlLCJkcm9wcGluZy1wYXJ0aWNsZSI6IiIsIm5vbi1kcm9wcGluZy1wYXJ0aWNsZSI6IiJ9LHsiZmFtaWx5IjoiVHVmYWlsIiwiZ2l2ZW4iOiJBLiIsInBhcnNlLW5hbWVzIjpmYWxzZSwiZHJvcHBpbmctcGFydGljbGUiOiIiLCJub24tZHJvcHBpbmctcGFydGljbGUiOiIifSx7ImZhbWlseSI6IlR1ZmYiLCJnaXZlbiI6IkouIiwicGFyc2UtbmFtZXMiOmZhbHNlLCJkcm9wcGluZy1wYXJ0aWNsZSI6IiIsIm5vbi1kcm9wcGluZy1wYXJ0aWNsZSI6IiJ9LHsiZmFtaWx5IjoiVHVmZm5leSIsImdpdmVuIjoiSi4iLCJwYXJzZS1uYW1lcyI6ZmFsc2UsImRyb3BwaW5nLXBhcnRpY2xlIjoiIiwibm9uLWRyb3BwaW5nLXBhcnRpY2xlIjoiIn0seyJmYW1pbHkiOiJUdWxseSIsImdpdmVuIjoiUi4iLCJwYXJzZS1uYW1lcyI6ZmFsc2UsImRyb3BwaW5nLXBhcnRpY2xlIjoiIiwibm9uLWRyb3BwaW5nLXBhcnRpY2xlIjoiIn0seyJmYW1pbHkiOiJUdW5lc2kiLCJnaXZlbiI6IkcuIiwicGFyc2UtbmFtZXMiOmZhbHNlLCJkcm9wcGluZy1wYXJ0aWNsZSI6IiIsIm5vbi1kcm9wcGluZy1wYXJ0aWNsZSI6IiJ9LHsiZmFtaWx5IjoiVHVyYml0dCIsImdpdmVuIjoiSy4iLCJwYXJzZS1uYW1lcyI6ZmFsc2UsImRyb3BwaW5nLXBhcnRpY2xlIjoiIiwibm9uLWRyb3BwaW5nLXBhcnRpY2xlIjoiIn0seyJmYW1pbHkiOiJUdXJlbCIsImdpdmVuIjoiUi4iLCJwYXJzZS1uYW1lcyI6ZmFsc2UsImRyb3BwaW5nLXBhcnRpY2xlIjoiIiwibm9uLWRyb3BwaW5nLXBhcnRpY2xlIjoiIn0seyJmYW1pbHkiOiJUdXJndXQiLCJnaXZlbiI6IlQuIiwicGFyc2UtbmFtZXMiOmZhbHNlLCJkcm9wcGluZy1wYXJ0aWNsZSI6IiIsIm5vbi1kcm9wcGluZy1wYXJ0aWNsZSI6IiJ9LHsiZmFtaWx5IjoiVHVybGV5IiwiZ2l2ZW4iOiJDLiIsInBhcnNlLW5hbWVzIjpmYWxzZSwiZHJvcHBpbmctcGFydGljbGUiOiIiLCJub24tZHJvcHBpbmctcGFydGljbGUiOiIifSx7ImZhbWlseSI6IlR1cm5idWxsIiwiZ2l2ZW4iOiJBLiIsInBhcnNlLW5hbWVzIjpmYWxzZSwiZHJvcHBpbmctcGFydGljbGUiOiIiLCJub24tZHJvcHBpbmctcGFydGljbGUiOiIifSx7ImZhbWlseSI6IlR1cm5lciIsImdpdmVuIjoiQS4iLCJwYXJzZS1uYW1lcyI6ZmFsc2UsImRyb3BwaW5nLXBhcnRpY2xlIjoiIiwibm9uLWRyb3BwaW5nLXBhcnRpY2xlIjoiIn0seyJmYW1pbHkiOiJUdXJuZXIiLCJnaXZlbiI6IkMuIiwicGFyc2UtbmFtZXMiOmZhbHNlLCJkcm9wcGluZy1wYXJ0aWNsZSI6IiIsIm5vbi1kcm9wcGluZy1wYXJ0aWNsZSI6IiJ9LHsiZmFtaWx5IjoiVHVybmVyIiwiZ2l2ZW4iOiJLLiIsInBhcnNlLW5hbWVzIjpmYWxzZSwiZHJvcHBpbmctcGFydGljbGUiOiIiLCJub24tZHJvcHBpbmctcGFydGljbGUiOiIifSx7ImZhbWlseSI6IlR1cm5lciIsImdpdmVuIjoiTC4iLCJwYXJzZS1uYW1lcyI6ZmFsc2UsImRyb3BwaW5nLXBhcnRpY2xlIjoiIiwibm9uLWRyb3BwaW5nLXBhcnRpY2xlIjoiIn0seyJmYW1pbHkiOiJUdXJuZXIiLCJnaXZlbiI6Ik0uIiwicGFyc2UtbmFtZXMiOmZhbHNlLCJkcm9wcGluZy1wYXJ0aWNsZSI6IiIsIm5vbi1kcm9wcGluZy1wYXJ0aWNsZSI6IiJ9LHsiZmFtaWx5IjoiVHVybmVyIiwiZ2l2ZW4iOiJQLiIsInBhcnNlLW5hbWVzIjpmYWxzZSwiZHJvcHBpbmctcGFydGljbGUiOiIiLCJub24tZHJvcHBpbmctcGFydGljbGUiOiIifSx7ImZhbWlseSI6IlR1cm5lciIsImdpdmVuIjoiUy4iLCJwYXJzZS1uYW1lcyI6ZmFsc2UsImRyb3BwaW5nLXBhcnRpY2xlIjoiIiwibm9uLWRyb3BwaW5nLXBhcnRpY2xlIjoiIn0seyJmYW1pbHkiOiJUdXJuZXIiLCJnaXZlbiI6IlYuIiwicGFyc2UtbmFtZXMiOmZhbHNlLCJkcm9wcGluZy1wYXJ0aWNsZSI6IiIsIm5vbi1kcm9wcGluZy1wYXJ0aWNsZSI6IiJ9LHsiZmFtaWx5IjoiVHVybmVyLWJvbmUiLCJnaXZlbiI6IkkuIiwicGFyc2UtbmFtZXMiOmZhbHNlLCJkcm9wcGluZy1wYXJ0aWNsZSI6IiIsIm5vbi1kcm9wcGluZy1wYXJ0aWNsZSI6IiJ9LHsiZmFtaWx5IjoiVHVybmV5IiwiZ2l2ZW4iOiJTLiIsInBhcnNlLW5hbWVzIjpmYWxzZSwiZHJvcHBpbmctcGFydGljbGUiOiIiLCJub24tZHJvcHBpbmctcGFydGljbGUiOiIifSx7ImZhbWlseSI6IlR1cnZleSIsImdpdmVuIjoiSi4iLCJwYXJzZS1uYW1lcyI6ZmFsc2UsImRyb3BwaW5nLXBhcnRpY2xlIjoiIiwibm9uLWRyb3BwaW5nLXBhcnRpY2xlIjoiIn0seyJmYW1pbHkiOiJUd2VlZCIsImdpdmVuIjoiQy4iLCJwYXJzZS1uYW1lcyI6ZmFsc2UsImRyb3BwaW5nLXBhcnRpY2xlIjoiIiwibm9uLWRyb3BwaW5nLXBhcnRpY2xlIjoiIn0seyJmYW1pbHkiOiJUd2VlZCIsImdpdmVuIjoiRC4iLCJwYXJzZS1uYW1lcyI6ZmFsc2UsImRyb3BwaW5nLXBhcnRpY2xlIjoiIiwibm9uLWRyb3BwaW5nLXBhcnRpY2xlIjoiIn0seyJmYW1pbHkiOiJUd2VtbG93IiwiZ2l2ZW4iOiJSLiIsInBhcnNlLW5hbWVzIjpmYWxzZSwiZHJvcHBpbmctcGFydGljbGUiOiIiLCJub24tZHJvcHBpbmctcGFydGljbGUiOiIifSx7ImZhbWlseSI6IlR3b2hleSIsImdpdmVuIjoiRS4iLCJwYXJzZS1uYW1lcyI6ZmFsc2UsImRyb3BwaW5nLXBhcnRpY2xlIjoiIiwibm9uLWRyb3BwaW5nLXBhcnRpY2xlIjoiIn0seyJmYW1pbHkiOiJUeWFnaSIsImdpdmVuIjoiQi4iLCJwYXJzZS1uYW1lcyI6ZmFsc2UsImRyb3BwaW5nLXBhcnRpY2xlIjoiIiwibm9uLWRyb3BwaW5nLXBhcnRpY2xlIjoiIn0seyJmYW1pbHkiOiJUeWFnaSIsImdpdmVuIjoiVi4iLCJwYXJzZS1uYW1lcyI6ZmFsc2UsImRyb3BwaW5nLXBhcnRpY2xlIjoiIiwibm9uLWRyb3BwaW5nLXBhcnRpY2xlIjoiIn0seyJmYW1pbHkiOiJUeWVyIiwiZ2l2ZW4iOiJBLiIsInBhcnNlLW5hbWVzIjpmYWxzZSwiZHJvcHBpbmctcGFydGljbGUiOiIiLCJub24tZHJvcHBpbmctcGFydGljbGUiOiIifSx7ImZhbWlseSI6IlR5bGVyIiwiZ2l2ZW4iOiJBLiIsInBhcnNlLW5hbWVzIjpmYWxzZSwiZHJvcHBpbmctcGFydGljbGUiOiIiLCJub24tZHJvcHBpbmctcGFydGljbGUiOiIifSx7ImZhbWlseSI6IlR5bGVyIiwiZ2l2ZW4iOiJKLiIsInBhcnNlLW5hbWVzIjpmYWxzZSwiZHJvcHBpbmctcGFydGljbGUiOiIiLCJub24tZHJvcHBpbmctcGFydGljbGUiOiIifSx7ImZhbWlseSI6IlR5emFjayIsImdpdmVuIjoiQS4iLCJwYXJzZS1uYW1lcyI6ZmFsc2UsImRyb3BwaW5nLXBhcnRpY2xlIjoiIiwibm9uLWRyb3BwaW5nLXBhcnRpY2xlIjoiIn0seyJmYW1pbHkiOiJUemF2YXJhcyIsImdpdmVuIjoiUC4iLCJwYXJzZS1uYW1lcyI6ZmFsc2UsImRyb3BwaW5nLXBhcnRpY2xlIjoiIiwibm9uLWRyb3BwaW5nLXBhcnRpY2xlIjoiIn0seyJmYW1pbHkiOiJUemluaWVyaXMiLCJnaXZlbiI6IkkuIiwicGFyc2UtbmFtZXMiOmZhbHNlLCJkcm9wcGluZy1wYXJ0aWNsZSI6IiIsIm5vbi1kcm9wcGluZy1wYXJ0aWNsZSI6IiJ9LHsiZmFtaWx5IjoiVWRkaW4iLCJnaXZlbiI6IkEuIiwicGFyc2UtbmFtZXMiOmZhbHNlLCJkcm9wcGluZy1wYXJ0aWNsZSI6IiIsIm5vbi1kcm9wcGluZy1wYXJ0aWNsZSI6IiJ9LHsiZmFtaWx5IjoiVWRkaW4iLCJnaXZlbiI6Ik0uIiwicGFyc2UtbmFtZXMiOmZhbHNlLCJkcm9wcGluZy1wYXJ0aWNsZSI6IiIsIm5vbi1kcm9wcGluZy1wYXJ0aWNsZSI6IiJ9LHsiZmFtaWx5IjoiVWRkaW4iLCJnaXZlbiI6IlIuIiwicGFyc2UtbmFtZXMiOmZhbHNlLCJkcm9wcGluZy1wYXJ0aWNsZSI6IiIsIm5vbi1kcm9wcGluZy1wYXJ0aWNsZSI6IiJ9LHsiZmFtaWx5IjoiVWdvamkiLCJnaXZlbiI6IkouIiwicGFyc2UtbmFtZXMiOmZhbHNlLCJkcm9wcGluZy1wYXJ0aWNsZSI6IiIsIm5vbi1kcm9wcGluZy1wYXJ0aWNsZSI6IiJ9LHsiZmFtaWx5IjoiVWthZWdidSIsImdpdmVuIjoiRS4iLCJwYXJzZS1uYW1lcyI6ZmFsc2UsImRyb3BwaW5nLXBhcnRpY2xlIjoiIiwibm9uLWRyb3BwaW5nLXBhcnRpY2xlIjoiIn0seyJmYW1pbHkiOiJVbCBIYXEiLCJnaXZlbiI6Ik0uIiwicGFyc2UtbmFtZXMiOmZhbHNlLCJkcm9wcGluZy1wYXJ0aWNsZSI6IiIsIm5vbi1kcm9wcGluZy1wYXJ0aWNsZSI6IiJ9LHsiZmFtaWx5IjoiVWwgSGFzc2FuIiwiZ2l2ZW4iOiJXLiIsInBhcnNlLW5hbWVzIjpmYWxzZSwiZHJvcHBpbmctcGFydGljbGUiOiIiLCJub24tZHJvcHBpbmctcGFydGljbGUiOiIifSx7ImZhbWlseSI6IlVsLUhhcSIsImdpdmVuIjoiWi4iLCJwYXJzZS1uYW1lcyI6ZmFsc2UsImRyb3BwaW5nLXBhcnRpY2xlIjoiIiwibm9uLWRyb3BwaW5nLXBhcnRpY2xlIjoiIn0seyJmYW1pbHkiOiJVbGxhaCIsImdpdmVuIjoiUy4iLCJwYXJzZS1uYW1lcyI6ZmFsc2UsImRyb3BwaW5nLXBhcnRpY2xlIjoiIiwibm9uLWRyb3BwaW5nLXBhcnRpY2xlIjoiIn0seyJmYW1pbHkiOiJVbSIsImdpdmVuIjoiSi4iLCJwYXJzZS1uYW1lcyI6ZmFsc2UsImRyb3BwaW5nLXBhcnRpY2xlIjoiIiwibm9uLWRyb3BwaW5nLXBhcnRpY2xlIjoiIn0seyJmYW1pbHkiOiJVbWFpcGFsYW4iLCJnaXZlbiI6IkEuIiwicGFyc2UtbmFtZXMiOmZhbHNlLCJkcm9wcGluZy1wYXJ0aWNsZSI6IiIsIm5vbi1kcm9wcGluZy1wYXJ0aWNsZSI6IiJ9LHsiZmFtaWx5IjoiVW1hdGUiLCJnaXZlbiI6IkEuIiwicGFyc2UtbmFtZXMiOmZhbHNlLCJkcm9wcGluZy1wYXJ0aWNsZSI6IiIsIm5vbi1kcm9wcGluZy1wYXJ0aWNsZSI6IiJ9LHsiZmFtaWx5IjoiVW1lYWRpIiwiZ2l2ZW4iOiJKLiIsInBhcnNlLW5hbWVzIjpmYWxzZSwiZHJvcHBpbmctcGFydGljbGUiOiIiLCJub24tZHJvcHBpbmctcGFydGljbGUiOiIifSx7ImZhbWlseSI6IlVtZWgiLCJnaXZlbiI6IkEuIiwicGFyc2UtbmFtZXMiOmZhbHNlLCJkcm9wcGluZy1wYXJ0aWNsZSI6IiIsIm5vbi1kcm9wcGluZy1wYXJ0aWNsZSI6IiJ9LHsiZmFtaWx5IjoiVW1lb2ppYWtvIiwiZ2l2ZW4iOiJXLiIsInBhcnNlLW5hbWVzIjpmYWxzZSwiZHJvcHBpbmctcGFydGljbGUiOiIiLCJub24tZHJvcHBpbmctcGFydGljbGUiOiIifSx7ImZhbWlseSI6IlVtbWF0IiwiZ2l2ZW4iOiJCLiIsInBhcnNlLW5hbWVzIjpmYWxzZSwiZHJvcHBpbmctcGFydGljbGUiOiIiLCJub24tZHJvcHBpbmctcGFydGljbGUiOiIifSx7ImZhbWlseSI6IlVuZGVyaGlsbCIsImdpdmVuIjoiRS4iLCJwYXJzZS1uYW1lcyI6ZmFsc2UsImRyb3BwaW5nLXBhcnRpY2xlIjoiIiwibm9uLWRyb3BwaW5nLXBhcnRpY2xlIjoiIn0seyJmYW1pbHkiOiJVbmRlcndvb2QiLCJnaXZlbiI6IkMuIiwicGFyc2UtbmFtZXMiOmZhbHNlLCJkcm9wcGluZy1wYXJ0aWNsZSI6IiIsIm5vbi1kcm9wcGluZy1wYXJ0aWNsZSI6IiJ9LHsiZmFtaWx5IjoiVW5kZXJ3b29kIiwiZ2l2ZW4iOiJKLiIsInBhcnNlLW5hbWVzIjpmYWxzZSwiZHJvcHBpbmctcGFydGljbGUiOiIiLCJub24tZHJvcHBpbmctcGFydGljbGUiOiIifSx7ImZhbWlseSI6IlVwcGFsIiwiZ2l2ZW4iOiJWLiIsInBhcnNlLW5hbWVzIjpmYWxzZSwiZHJvcHBpbmctcGFydGljbGUiOiIiLCJub24tZHJvcHBpbmctcGFydGljbGUiOiIifSx7ImZhbWlseSI6IlVwc29uIiwiZ2l2ZW4iOiJHLiIsInBhcnNlLW5hbWVzIjpmYWxzZSwiZHJvcHBpbmctcGFydGljbGUiOiIiLCJub24tZHJvcHBpbmctcGFydGljbGUiOiIifSx7ImZhbWlseSI6IlVyIFJhc29vbCIsImdpdmVuIjoiTS4iLCJwYXJzZS1uYW1lcyI6ZmFsc2UsImRyb3BwaW5nLXBhcnRpY2xlIjoiIiwibm9uLWRyb3BwaW5nLXBhcnRpY2xlIjoiIn0seyJmYW1pbHkiOiJVcmllbCIsImdpdmVuIjoiQS4iLCJwYXJzZS1uYW1lcyI6ZmFsc2UsImRyb3BwaW5nLXBhcnRpY2xlIjoiIiwibm9uLWRyb3BwaW5nLXBhcnRpY2xlIjoiIn0seyJmYW1pbHkiOiJVcnJ1ZWxhIiwiZ2l2ZW4iOiJTLiIsInBhcnNlLW5hbWVzIjpmYWxzZSwiZHJvcHBpbmctcGFydGljbGUiOiIiLCJub24tZHJvcHBpbmctcGFydGljbGUiOiIifSx7ImZhbWlseSI6IlVydSIsImdpdmVuIjoiSC4iLCJwYXJzZS1uYW1lcyI6ZmFsc2UsImRyb3BwaW5nLXBhcnRpY2xlIjoiIiwibm9uLWRyb3BwaW5nLXBhcnRpY2xlIjoiIn0seyJmYW1pbHkiOiJVc2hlciIsImdpdmVuIjoiSi4iLCJwYXJzZS1uYW1lcyI6ZmFsc2UsImRyb3BwaW5nLXBhcnRpY2xlIjoiIiwibm9uLWRyb3BwaW5nLXBhcnRpY2xlIjoiIn0seyJmYW1pbHkiOiJVc2hlciIsImdpdmVuIjoiTS4iLCJwYXJzZS1uYW1lcyI6ZmFsc2UsImRyb3BwaW5nLXBhcnRpY2xlIjoiIiwibm9uLWRyb3BwaW5nLXBhcnRpY2xlIjoiIn0seyJmYW1pbHkiOiJVc2hlci1SZWEiLCJnaXZlbiI6IkEuIiwicGFyc2UtbmFtZXMiOmZhbHNlLCJkcm9wcGluZy1wYXJ0aWNsZSI6IiIsIm5vbi1kcm9wcGluZy1wYXJ0aWNsZSI6IiJ9LHsiZmFtaWx5IjoiVXN0aWFub3dza2kiLCJnaXZlbiI6IkEuIiwicGFyc2UtbmFtZXMiOmZhbHNlLCJkcm9wcGluZy1wYXJ0aWNsZSI6IiIsIm5vbi1kcm9wcGluZy1wYXJ0aWNsZSI6IiJ9LHsiZmFtaWx5IjoiVXp1IiwiZ2l2ZW4iOiJILiIsInBhcnNlLW5hbWVzIjpmYWxzZSwiZHJvcHBpbmctcGFydGljbGUiOiIiLCJub24tZHJvcHBpbmctcGFydGljbGUiOiIifSx7ImZhbWlseSI6IlZhY2NhcmkiLCJnaXZlbiI6IkwuIiwicGFyc2UtbmFtZXMiOmZhbHNlLCJkcm9wcGluZy1wYXJ0aWNsZSI6IiIsIm5vbi1kcm9wcGluZy1wYXJ0aWNsZSI6IiJ9LHsiZmFtaWx5IjoiVmFnaGVsYSIsImdpdmVuIjoiVS4iLCJwYXJzZS1uYW1lcyI6ZmFsc2UsImRyb3BwaW5nLXBhcnRpY2xlIjoiIiwibm9uLWRyb3BwaW5nLXBhcnRpY2xlIjoiIn0seyJmYW1pbHkiOiJWYWlkeWEiLCJnaXZlbiI6IkEuIiwicGFyc2UtbmFtZXMiOmZhbHNlLCJkcm9wcGluZy1wYXJ0aWNsZSI6IiIsIm5vbi1kcm9wcGluZy1wYXJ0aWNsZSI6IiJ9LHsiZmFtaWx5IjoiVmFpbCIsImdpdmVuIjoiRC4iLCJwYXJzZS1uYW1lcyI6ZmFsc2UsImRyb3BwaW5nLXBhcnRpY2xlIjoiIiwibm9uLWRyb3BwaW5nLXBhcnRpY2xlIjoiIn0seyJmYW1pbHkiOiJWYWxlY2thIiwiZ2l2ZW4iOiJCLiIsInBhcnNlLW5hbWVzIjpmYWxzZSwiZHJvcHBpbmctcGFydGljbGUiOiIiLCJub24tZHJvcHBpbmctcGFydGljbGUiOiIifSx7ImZhbWlseSI6IlZhbGVudGluZSIsImdpdmVuIjoiSi4iLCJwYXJzZS1uYW1lcyI6ZmFsc2UsImRyb3BwaW5nLXBhcnRpY2xlIjoiIiwibm9uLWRyb3BwaW5nLXBhcnRpY2xlIjoiIn0seyJmYW1pbHkiOiJWYWxlcmlhIiwiZ2l2ZW4iOiJCLiIsInBhcnNlLW5hbWVzIjpmYWxzZSwiZHJvcHBpbmctcGFydGljbGUiOiIiLCJub24tZHJvcHBpbmctcGFydGljbGUiOiIifSx7ImZhbWlseSI6IlZhbGxhYmhhbmVuaSIsImdpdmVuIjoiUC4iLCJwYXJzZS1uYW1lcyI6ZmFsc2UsImRyb3BwaW5nLXBhcnRpY2xlIjoiIiwibm9uLWRyb3BwaW5nLXBhcnRpY2xlIjoiIn0seyJmYW1pbHkiOiJWYWxsb3R0b24iLCJnaXZlbiI6Ik4uIiwicGFyc2UtbmFtZXMiOmZhbHNlLCJkcm9wcGluZy1wYXJ0aWNsZSI6IiIsIm5vbi1kcm9wcGluZy1wYXJ0aWNsZSI6IiJ9LHsiZmFtaWx5IjoiVmFtcGxldyIsImdpdmVuIjoiTC4iLCJwYXJzZS1uYW1lcyI6ZmFsc2UsImRyb3BwaW5nLXBhcnRpY2xlIjoiIiwibm9uLWRyb3BwaW5nLXBhcnRpY2xlIjoiIn0seyJmYW1pbHkiOiJWYW12YWtpdGkiLCJnaXZlbiI6IkUuIiwicGFyc2UtbmFtZXMiOmZhbHNlLCJkcm9wcGluZy1wYXJ0aWNsZSI6IiIsIm5vbi1kcm9wcGluZy1wYXJ0aWNsZSI6IiJ9LHsiZmFtaWx5IjoiVmFtdmFrb3BvdWxvcyIsImdpdmVuIjoiSi4iLCJwYXJzZS1uYW1lcyI6ZmFsc2UsImRyb3BwaW5nLXBhcnRpY2xlIjoiIiwibm9uLWRyb3BwaW5nLXBhcnRpY2xlIjoiIn0seyJmYW1pbHkiOiJCcnVnZ2VuIiwiZ2l2ZW4iOiJMLiIsInBhcnNlLW5hbWVzIjpmYWxzZSwiZHJvcHBpbmctcGFydGljbGUiOiIiLCJub24tZHJvcHBpbmctcGFydGljbGUiOiJ2YW4ifSx7ImZhbWlseSI6IlZlbm5lIiwiZ2l2ZW4iOiJNLiIsInBhcnNlLW5hbWVzIjpmYWxzZSwiZHJvcHBpbmctcGFydGljbGUiOiIiLCJub24tZHJvcHBpbmctcGFydGljbGUiOiJ2YW4gZGUifSx7ImZhbWlseSI6Ik1lZXIiLCJnaXZlbiI6IkEuIiwicGFyc2UtbmFtZXMiOmZhbHNlLCJkcm9wcGluZy1wYXJ0aWNsZSI6IiIsIm5vbi1kcm9wcGluZy1wYXJ0aWNsZSI6InZhbiBkZXIifSx7ImZhbWlseSI6IlN0ZWx0IiwiZ2l2ZW4iOiJOLiIsInBhcnNlLW5hbWVzIjpmYWxzZSwiZHJvcHBpbmctcGFydGljbGUiOiIiLCJub24tZHJvcHBpbmctcGFydGljbGUiOiJ2YW4gZGVyIn0seyJmYW1pbHkiOiJLb3V0cmlrIiwiZ2l2ZW4iOiJMLiIsInBhcnNlLW5hbWVzIjpmYWxzZSwiZHJvcHBpbmctcGFydGljbGUiOiIiLCJub24tZHJvcHBpbmctcGFydGljbGUiOiJ2YW4ifSx7ImZhbWlseSI6IkxvZ2dlcmVuYmVyZyIsImdpdmVuIjoiQS4iLCJwYXJzZS1uYW1lcyI6ZmFsc2UsImRyb3BwaW5nLXBhcnRpY2xlIjoiIiwibm9uLWRyb3BwaW5nLXBhcnRpY2xlIjoiVmFuIn0seyJmYW1pbHkiOiJWYW5jZS1EYW5pZWwiLCJnaXZlbiI6IkouIiwicGFyc2UtbmFtZXMiOmZhbHNlLCJkcm9wcGluZy1wYXJ0aWNsZSI6IiIsIm5vbi1kcm9wcGluZy1wYXJ0aWNsZSI6IiJ9LHsiZmFtaWx5IjoiVmFuY2hlZXN3YXJhbiIsImdpdmVuIjoiUi4iLCJwYXJzZS1uYW1lcyI6ZmFsc2UsImRyb3BwaW5nLXBhcnRpY2xlIjoiIiwibm9uLWRyb3BwaW5nLXBhcnRpY2xlIjoiIn0seyJmYW1pbHkiOiJWYW5kZXlvb24iLCJnaXZlbiI6IlMuIiwicGFyc2UtbmFtZXMiOmZhbHNlLCJkcm9wcGluZy1wYXJ0aWNsZSI6IiIsIm5vbi1kcm9wcGluZy1wYXJ0aWNsZSI6IiJ9LHsiZmFtaWx5IjoiVmFua2F5YWxhcGF0aSIsImdpdmVuIjoiUC4iLCJwYXJzZS1uYW1lcyI6ZmFsc2UsImRyb3BwaW5nLXBhcnRpY2xlIjoiIiwibm9uLWRyb3BwaW5nLXBhcnRpY2xlIjoiIn0seyJmYW1pbHkiOiJWYW5tYWxpIiwiZ2l2ZW4iOiJQLiIsInBhcnNlLW5hbWVzIjpmYWxzZSwiZHJvcHBpbmctcGFydGljbGUiOiIiLCJub24tZHJvcHBpbmctcGFydGljbGUiOiIifSx7ImZhbWlseSI6IlZhbnNvbWVyZW4iLCJnaXZlbiI6IkMuIiwicGFyc2UtbmFtZXMiOmZhbHNlLCJkcm9wcGluZy1wYXJ0aWNsZSI6IiIsIm5vbi1kcm9wcGluZy1wYXJ0aWNsZSI6IiJ9LHsiZmFtaWx5IjoiVmFyYSIsImdpdmVuIjoiUy4iLCJwYXJzZS1uYW1lcyI6ZmFsc2UsImRyb3BwaW5nLXBhcnRpY2xlIjoiIiwibm9uLWRyb3BwaW5nLXBhcnRpY2xlIjoiIn0seyJmYW1pbHkiOiJWYXJkeSIsImdpdmVuIjoiUy4iLCJwYXJzZS1uYW1lcyI6ZmFsc2UsImRyb3BwaW5nLXBhcnRpY2xlIjoiIiwibm9uLWRyb3BwaW5nLXBhcnRpY2xlIjoiIn0seyJmYW1pbHkiOiJWYXJnaGVzZSIsImdpdmVuIjoiQS4iLCJwYXJzZS1uYW1lcyI6ZmFsc2UsImRyb3BwaW5nLXBhcnRpY2xlIjoiIiwibm9uLWRyb3BwaW5nLXBhcnRpY2xlIjoiIn0seyJmYW1pbHkiOiJWYXJnaGVzZSIsImdpdmVuIjoiTS4iLCJwYXJzZS1uYW1lcyI6ZmFsc2UsImRyb3BwaW5nLXBhcnRpY2xlIjoiIiwibm9uLWRyb3BwaW5nLXBhcnRpY2xlIjoiIn0seyJmYW1pbHkiOiJWYXJuZXkiLCJnaXZlbiI6IlcuIiwicGFyc2UtbmFtZXMiOmZhbHNlLCJkcm9wcGluZy1wYXJ0aWNsZSI6IiIsIm5vbi1kcm9wcGluZy1wYXJ0aWNsZSI6IiJ9LHsiZmFtaWx5IjoiVmFybmllciIsImdpdmVuIjoiRy4iLCJwYXJzZS1uYW1lcyI6ZmFsc2UsImRyb3BwaW5nLXBhcnRpY2xlIjoiIiwibm9uLWRyb3BwaW5nLXBhcnRpY2xlIjoiIn0seyJmYW1pbHkiOiJWYXJvdXhha2kiLCJnaXZlbiI6IkEuIiwicGFyc2UtbmFtZXMiOmZhbHNlLCJkcm9wcGluZy1wYXJ0aWNsZSI6IiIsIm5vbi1kcm9wcGluZy1wYXJ0aWNsZSI6IiJ9LHsiZmFtaWx5IjoiVmFycXVleiIsImdpdmVuIjoiUi4iLCJwYXJzZS1uYW1lcyI6ZmFsc2UsImRyb3BwaW5nLXBhcnRpY2xlIjoiIiwibm9uLWRyb3BwaW5nLXBhcnRpY2xlIjoiIn0seyJmYW1pbHkiOiJWYXNhZGkiLCJnaXZlbiI6IlYuIiwicGFyc2UtbmFtZXMiOmZhbHNlLCJkcm9wcGluZy1wYXJ0aWNsZSI6IiIsIm5vbi1kcm9wcGluZy1wYXJ0aWNsZSI6IiJ9LHsiZmFtaWx5IjoiVmFzc2VsbCIsImdpdmVuIjoiSy4iLCJwYXJzZS1uYW1lcyI6ZmFsc2UsImRyb3BwaW5nLXBhcnRpY2xlIjoiIiwibm9uLWRyb3BwaW5nLXBhcnRpY2xlIjoiIn0seyJmYW1pbHkiOiJWYXNzZWxsIiwiZ2l2ZW4iOiJPLiIsInBhcnNlLW5hbWVzIjpmYWxzZSwiZHJvcHBpbmctcGFydGljbGUiOiIiLCJub24tZHJvcHBpbmctcGFydGljbGUiOiIifSx7ImZhbWlseSI6IlZhc3UiLCJnaXZlbiI6IlYuIiwicGFyc2UtbmFtZXMiOmZhbHNlLCJkcm9wcGluZy1wYXJ0aWNsZSI6IiIsIm5vbi1kcm9wcGluZy1wYXJ0aWNsZSI6IiJ9LHsiZmFtaWx5IjoiVmFzdWRldmFuIiwiZ2l2ZW4iOiJWLiIsInBhcnNlLW5hbWVzIjpmYWxzZSwiZHJvcHBpbmctcGFydGljbGUiOiIiLCJub24tZHJvcHBpbmctcGFydGljbGUiOiIifSx7ImZhbWlseSI6IlZhdGlzaCIsImdpdmVuIjoiTS4iLCJwYXJzZS1uYW1lcyI6ZmFsc2UsImRyb3BwaW5nLXBhcnRpY2xlIjoiIiwibm9uLWRyb3BwaW5nLXBhcnRpY2xlIjoiIn0seyJmYW1pbHkiOiJWYXVnaGFuIiwiZ2l2ZW4iOiJTLiIsInBhcnNlLW5hbWVzIjpmYWxzZSwiZHJvcHBpbmctcGFydGljbGUiOiIiLCJub24tZHJvcHBpbmctcGFydGljbGUiOiIifSx7ImZhbWlseSI6IlZheWFsYW1hbiIsImdpdmVuIjoiSC4iLCJwYXJzZS1uYW1lcyI6ZmFsc2UsImRyb3BwaW5nLXBhcnRpY2xlIjoiIiwibm9uLWRyb3BwaW5nLXBhcnRpY2xlIjoiIn0seyJmYW1pbHkiOiJWYXlhcG9vcmVlIiwiZ2l2ZW4iOiJELiIsInBhcnNlLW5hbWVzIjpmYWxzZSwiZHJvcHBpbmctcGFydGljbGUiOiIiLCJub24tZHJvcHBpbmctcGFydGljbGUiOiIifSx7ImZhbWlseSI6IlZheiIsImdpdmVuIjoiQy4iLCJwYXJzZS1uYW1lcyI6ZmFsc2UsImRyb3BwaW5nLXBhcnRpY2xlIjoiIiwibm9uLWRyb3BwaW5nLXBhcnRpY2xlIjoiIn0seyJmYW1pbHkiOiJWZWFsZSIsImdpdmVuIjoiTi4iLCJwYXJzZS1uYW1lcyI6ZmFsc2UsImRyb3BwaW5nLXBhcnRpY2xlIjoiIiwibm9uLWRyb3BwaW5nLXBhcnRpY2xlIjoiIn0seyJmYW1pbHkiOiJWZWVyYXNhbXkiLCJnaXZlbiI6IlMuIiwicGFyc2UtbmFtZXMiOmZhbHNlLCJkcm9wcGluZy1wYXJ0aWNsZSI6IiIsIm5vbi1kcm9wcGluZy1wYXJ0aWNsZSI6IiJ9LHsiZmFtaWx5IjoiVmVsYW5rYXIiLCJnaXZlbiI6IlMuIiwicGFyc2UtbmFtZXMiOmZhbHNlLCJkcm9wcGluZy1wYXJ0aWNsZSI6IiIsIm5vbi1kcm9wcGluZy1wYXJ0aWNsZSI6IiJ9LHsiZmFtaWx5IjoiVmVsYXV0aGFyIiwiZ2l2ZW4iOiJMLiIsInBhcnNlLW5hbWVzIjpmYWxzZSwiZHJvcHBpbmctcGFydGljbGUiOiIiLCJub24tZHJvcHBpbmctcGFydGljbGUiOiIifSx7ImZhbWlseSI6IlZlbGkiLCJnaXZlbiI6Ik4uIiwicGFyc2UtbmFtZXMiOmZhbHNlLCJkcm9wcGluZy1wYXJ0aWNsZSI6IiIsIm5vbi1kcm9wcGluZy1wYXJ0aWNsZSI6IiJ9LHsiZmFtaWx5IjoiVmVsbGEiLCJnaXZlbiI6Ik4uIiwicGFyc2UtbmFtZXMiOmZhbHNlLCJkcm9wcGluZy1wYXJ0aWNsZSI6IiIsIm5vbi1kcm9wcGluZy1wYXJ0aWNsZSI6IiJ9LHsiZmFtaWx5IjoiVmVsdWd1cGF0aSIsImdpdmVuIjoiQS4iLCJwYXJzZS1uYW1lcyI6ZmFsc2UsImRyb3BwaW5nLXBhcnRpY2xlIjoiIiwibm9uLWRyb3BwaW5nLXBhcnRpY2xlIjoiIn0seyJmYW1pbHkiOiJWZWx1c2FteSIsImdpdmVuIjoiQS4iLCJwYXJzZS1uYW1lcyI6ZmFsc2UsImRyb3BwaW5nLXBhcnRpY2xlIjoiIiwibm9uLWRyb3BwaW5nLXBhcnRpY2xlIjoiIn0seyJmYW1pbHkiOiJWZW5hYmxlcyIsImdpdmVuIjoiSS4iLCJwYXJzZS1uYW1lcyI6ZmFsc2UsImRyb3BwaW5nLXBhcnRpY2xlIjoiIiwibm9uLWRyb3BwaW5nLXBhcnRpY2xlIjoiIn0seyJmYW1pbHkiOiJWZW5kaXR0aSIsImdpdmVuIjoiTS4iLCJwYXJzZS1uYW1lcyI6ZmFsc2UsImRyb3BwaW5nLXBhcnRpY2xlIjoiIiwibm9uLWRyb3BwaW5nLXBhcnRpY2xlIjoiIn0seyJmYW1pbHkiOiJWZW5rYXRhcmFtYWtyaXNobmFuIiwiZ2l2ZW4iOiJSLiIsInBhcnNlLW5hbWVzIjpmYWxzZSwiZHJvcHBpbmctcGFydGljbGUiOiIiLCJub24tZHJvcHBpbmctcGFydGljbGUiOiIifSx7ImZhbWlseSI6IlZlbm4iLCJnaXZlbiI6IlIuIiwicGFyc2UtbmFtZXMiOmZhbHNlLCJkcm9wcGluZy1wYXJ0aWNsZSI6IiIsIm5vbi1kcm9wcGluZy1wYXJ0aWNsZSI6IiJ9LHsiZmFtaWx5IjoiVmVudGlsYWNpb24iLCJnaXZlbiI6IkwuIiwicGFyc2UtbmFtZXMiOmZhbHNlLCJkcm9wcGluZy1wYXJ0aWNsZSI6IiIsIm5vbi1kcm9wcGluZy1wYXJ0aWNsZSI6IiJ9LHsiZmFtaWx5IjoiVmVyZSIsImdpdmVuIjoiSi4iLCJwYXJzZS1uYW1lcyI6ZmFsc2UsImRyb3BwaW5nLXBhcnRpY2xlIjoiIiwibm9uLWRyb3BwaW5nLXBhcnRpY2xlIjoiIn0seyJmYW1pbHkiOiJWZXJlcyIsImdpdmVuIjoiTS4iLCJwYXJzZS1uYW1lcyI6ZmFsc2UsImRyb3BwaW5nLXBhcnRpY2xlIjoiIiwibm9uLWRyb3BwaW5nLXBhcnRpY2xlIjoiIn0seyJmYW1pbHkiOiJWZXJnbmFubyIsImdpdmVuIjoiUy4iLCJwYXJzZS1uYW1lcyI6ZmFsc2UsImRyb3BwaW5nLXBhcnRpY2xlIjoiIiwibm9uLWRyb3BwaW5nLXBhcnRpY2xlIjoiIn0seyJmYW1pbHkiOiJWZXJsaW5nIiwiZ2l2ZW4iOiJXLiIsInBhcnNlLW5hbWVzIjpmYWxzZSwiZHJvcHBpbmctcGFydGljbGUiOiIiLCJub24tZHJvcHBpbmctcGFydGljbGUiOiIifSx7ImZhbWlseSI6IlZlcm1hIiwiZ2l2ZW4iOiJBLiIsInBhcnNlLW5hbWVzIjpmYWxzZSwiZHJvcHBpbmctcGFydGljbGUiOiIiLCJub24tZHJvcHBpbmctcGFydGljbGUiOiIifSx7ImZhbWlseSI6IlZlcm5hbGwiLCJnaXZlbiI6IlIuIiwicGFyc2UtbmFtZXMiOmZhbHNlLCJkcm9wcGluZy1wYXJ0aWNsZSI6IiIsIm5vbi1kcm9wcGluZy1wYXJ0aWNsZSI6IiJ9LHsiZmFtaWx5IjoiVmVybm9uIiwiZ2l2ZW4iOiJCLiIsInBhcnNlLW5hbWVzIjpmYWxzZSwiZHJvcHBpbmctcGFydGljbGUiOiIiLCJub24tZHJvcHBpbmctcGFydGljbGUiOiIifSx7ImZhbWlseSI6IlZlcnR1ZSIsImdpdmVuIjoiTS4iLCJwYXJzZS1uYW1lcyI6ZmFsc2UsImRyb3BwaW5nLXBhcnRpY2xlIjoiIiwibm9uLWRyb3BwaW5nLXBhcnRpY2xlIjoiIn0seyJmYW1pbHkiOiJWZXJ1ZWNvIiwiZ2l2ZW4iOiJMLiIsInBhcnNlLW5hbWVzIjpmYWxzZSwiZHJvcHBpbmctcGFydGljbGUiOiIiLCJub24tZHJvcHBpbmctcGFydGljbGUiOiIifSx7ImZhbWlseSI6IlZlcnVsYSIsImdpdmVuIjoiSi4iLCJwYXJzZS1uYW1lcyI6ZmFsc2UsImRyb3BwaW5nLXBhcnRpY2xlIjoiIiwibm9uLWRyb3BwaW5nLXBhcnRpY2xlIjoiIn0seyJmYW1pbHkiOiJWZXRoYW5heWFnYW0iLCJnaXZlbiI6Ik4uIiwicGFyc2UtbmFtZXMiOmZhbHNlLCJkcm9wcGluZy1wYXJ0aWNsZSI6IiIsIm5vbi1kcm9wcGluZy1wYXJ0aWNsZSI6IiJ9LHsiZmFtaWx5IjoiVmV0dGlrdW1hcmFuIiwiZ2l2ZW4iOiJTLiIsInBhcnNlLW5hbWVzIjpmYWxzZSwiZHJvcHBpbmctcGFydGljbGUiOiIiLCJub24tZHJvcHBpbmctcGFydGljbGUiOiIifSx7ImZhbWlseSI6IlZleXMiLCJnaXZlbiI6IkwuIiwicGFyc2UtbmFtZXMiOmZhbHNlLCJkcm9wcGluZy1wYXJ0aWNsZSI6IiIsIm5vbi1kcm9wcGluZy1wYXJ0aWNsZSI6IiJ9LHsiZmFtaWx5IjoiVmlja2VycyIsImdpdmVuIjoiQy4iLCJwYXJzZS1uYW1lcyI6ZmFsc2UsImRyb3BwaW5nLXBhcnRpY2xlIjoiIiwibm9uLWRyb3BwaW5nLXBhcnRpY2xlIjoiIn0seyJmYW1pbHkiOiJWaWN0b3IiLCJnaXZlbiI6IlMuIiwicGFyc2UtbmFtZXMiOmZhbHNlLCJkcm9wcGluZy1wYXJ0aWNsZSI6IiIsIm5vbi1kcm9wcGluZy1wYXJ0aWNsZSI6IiJ9LHsiZmFtaWx5IjoiVmljdG9yaWEiLCJnaXZlbiI6IlMuIiwicGFyc2UtbmFtZXMiOmZhbHNlLCJkcm9wcGluZy1wYXJ0aWNsZSI6IiIsIm5vbi1kcm9wcGluZy1wYXJ0aWNsZSI6IiJ9LHsiZmFtaWx5IjoiVmlkbGVyIiwiZ2l2ZW4iOiJKLiIsInBhcnNlLW5hbWVzIjpmYWxzZSwiZHJvcHBpbmctcGFydGljbGUiOiIiLCJub24tZHJvcHBpbmctcGFydGljbGUiOiIifSx7ImZhbWlseSI6IlZpamF5YWt1bWFyIiwiZ2l2ZW4iOiJCLiIsInBhcnNlLW5hbWVzIjpmYWxzZSwiZHJvcHBpbmctcGFydGljbGUiOiIiLCJub24tZHJvcHBpbmctcGFydGljbGUiOiIifSx7ImZhbWlseSI6IlZpamF5YXJhZ2hhdmFuIE5hbGluaSIsImdpdmVuIjoiVi4iLCJwYXJzZS1uYW1lcyI6ZmFsc2UsImRyb3BwaW5nLXBhcnRpY2xlIjoiIiwibm9uLWRyb3BwaW5nLXBhcnRpY2xlIjoiIn0seyJmYW1pbHkiOiJWaWxjaW5za2FpdGUiLCJnaXZlbiI6IkIuIiwicGFyc2UtbmFtZXMiOmZhbHNlLCJkcm9wcGluZy1wYXJ0aWNsZSI6IiIsIm5vbi1kcm9wcGluZy1wYXJ0aWNsZSI6IiJ9LHsiZmFtaWx5IjoiVmlsZWl0byIsImdpdmVuIjoiQS4iLCJwYXJzZS1uYW1lcyI6ZmFsc2UsImRyb3BwaW5nLXBhcnRpY2xlIjoiIiwibm9uLWRyb3BwaW5nLXBhcnRpY2xlIjoiIn0seyJmYW1pbHkiOiJWaWxpbWllbmUiLCJnaXZlbiI6Ik4uIiwicGFyc2UtbmFtZXMiOmZhbHNlLCJkcm9wcGluZy1wYXJ0aWNsZSI6IiIsIm5vbi1kcm9wcGluZy1wYXJ0aWNsZSI6IiJ9LHsiZmFtaWx5IjoiVmluYWxsIiwiZ2l2ZW4iOiJMLiIsInBhcnNlLW5hbWVzIjpmYWxzZSwiZHJvcHBpbmctcGFydGljbGUiOiIiLCJub24tZHJvcHBpbmctcGFydGljbGUiOiIifSx7ImZhbWlseSI6IlZpbmF5IiwiZ2l2ZW4iOiJTLiIsInBhcnNlLW5hbWVzIjpmYWxzZSwiZHJvcHBpbmctcGFydGljbGUiOiIiLCJub24tZHJvcHBpbmctcGFydGljbGUiOiIifSx7ImZhbWlseSI6IlZpbmF5YWthcmFvIiwiZ2l2ZW4iOiJMLiIsInBhcnNlLW5hbWVzIjpmYWxzZSwiZHJvcHBpbmctcGFydGljbGUiOiIiLCJub24tZHJvcHBpbmctcGFydGljbGUiOiIifSx7ImZhbWlseSI6IlZpbmNlbnQiLCJnaXZlbiI6Ik8uIiwicGFyc2UtbmFtZXMiOmZhbHNlLCJkcm9wcGluZy1wYXJ0aWNsZSI6IiIsIm5vbi1kcm9wcGluZy1wYXJ0aWNsZSI6IiJ9LHsiZmFtaWx5IjoiVmluY2VudCIsImdpdmVuIjoiUi4iLCJwYXJzZS1uYW1lcyI6ZmFsc2UsImRyb3BwaW5nLXBhcnRpY2xlIjoiIiwibm9uLWRyb3BwaW5nLXBhcnRpY2xlIjoiIn0seyJmYW1pbHkiOiJWaXJkZWUiLCJnaXZlbiI6IlAuIiwicGFyc2UtbmFtZXMiOmZhbHNlLCJkcm9wcGluZy1wYXJ0aWNsZSI6IiIsIm5vbi1kcm9wcGluZy1wYXJ0aWNsZSI6IiJ9LHsiZmFtaWx5IjoiVmlyZ2lsaW8iLCJnaXZlbiI6IkUuIiwicGFyc2UtbmFtZXMiOmZhbHNlLCJkcm9wcGluZy1wYXJ0aWNsZSI6IiIsIm5vbi1kcm9wcGluZy1wYXJ0aWNsZSI6IiJ9LHsiZmFtaWx5IjoiVmlyayIsImdpdmVuIjoiQS4iLCJwYXJzZS1uYW1lcyI6ZmFsc2UsImRyb3BwaW5nLXBhcnRpY2xlIjoiIiwibm9uLWRyb3BwaW5nLXBhcnRpY2xlIjoiIn0seyJmYW1pbHkiOiJWaXNlbnRpbiIsImdpdmVuIjoiRS4iLCJwYXJzZS1uYW1lcyI6ZmFsc2UsImRyb3BwaW5nLXBhcnRpY2xlIjoiIiwibm9uLWRyb3BwaW5nLXBhcnRpY2xlIjoiIn0seyJmYW1pbHkiOiJWaXRhZ2xpb25lIiwiZ2l2ZW4iOiJNLiIsInBhcnNlLW5hbWVzIjpmYWxzZSwiZHJvcHBpbmctcGFydGljbGUiOiIiLCJub24tZHJvcHBpbmctcGFydGljbGUiOiIifSx7ImZhbWlseSI6IlZpdGhpYW4iLCJnaXZlbiI6IksuIiwicGFyc2UtbmFtZXMiOmZhbHNlLCJkcm9wcGluZy1wYXJ0aWNsZSI6IiIsIm5vbi1kcm9wcGluZy1wYXJ0aWNsZSI6IiJ9LHsiZmFtaWx5IjoiVml0dG9yaWEiLCJnaXZlbiI6IlMuIiwicGFyc2UtbmFtZXMiOmZhbHNlLCJkcm9wcGluZy1wYXJ0aWNsZSI6IiIsIm5vbi1kcm9wcGluZy1wYXJ0aWNsZSI6IiJ9LHsiZmFtaWx5IjoiVml2ZWthbmFudGhhbiIsImdpdmVuIjoiUy4iLCJwYXJzZS1uYW1lcyI6ZmFsc2UsImRyb3BwaW5nLXBhcnRpY2xlIjoiIiwibm9uLWRyb3BwaW5nLXBhcnRpY2xlIjoiIn0seyJmYW1pbHkiOiJWbGFkIiwiZ2l2ZW4iOiJFLiIsInBhcnNlLW5hbWVzIjpmYWxzZSwiZHJvcHBpbmctcGFydGljbGUiOiIiLCJub24tZHJvcHBpbmctcGFydGljbGUiOiIifSx7ImZhbWlseSI6IlZsaWVzIiwiZ2l2ZW4iOiJCLiIsInBhcnNlLW5hbWVzIjpmYWxzZSwiZHJvcHBpbmctcGFydGljbGUiOiIiLCJub24tZHJvcHBpbmctcGFydGljbGUiOiIifSx7ImZhbWlseSI6Ik92ZW4iLCJnaXZlbiI6IkwuIiwicGFyc2UtbmFtZXMiOmZhbHNlLCJkcm9wcGluZy1wYXJ0aWNsZSI6IiIsIm5vbi1kcm9wcGluZy1wYXJ0aWNsZSI6InZvbiJ9LHsiZmFtaWx5IjoiVm9vZ2h0IiwiZ2l2ZW4iOiJDLiIsInBhcnNlLW5hbWVzIjpmYWxzZSwiZHJvcHBpbmctcGFydGljbGUiOiIiLCJub24tZHJvcHBpbmctcGFydGljbGUiOiIifSx7ImZhbWlseSI6IlZ1dGlwb25nc2F0b3JuIiwiZ2l2ZW4iOiJLLiIsInBhcnNlLW5hbWVzIjpmYWxzZSwiZHJvcHBpbmctcGFydGljbGUiOiIiLCJub24tZHJvcHBpbmctcGFydGljbGUiOiIifSx7ImZhbWlseSI6IlZ1eWxzdGVrZSIsImdpdmVuIjoiQS4iLCJwYXJzZS1uYW1lcyI6ZmFsc2UsImRyb3BwaW5nLXBhcnRpY2xlIjoiIiwibm9uLWRyb3BwaW5nLXBhcnRpY2xlIjoiIn0seyJmYW1pbHkiOiJWeXJhcyIsImdpdmVuIjoiRS4iLCJwYXJzZS1uYW1lcyI6ZmFsc2UsImRyb3BwaW5nLXBhcnRpY2xlIjoiIiwibm9uLWRyb3BwaW5nLXBhcnRpY2xlIjoiIn0seyJmYW1pbHkiOiJXIEhheSIsImdpdmVuIjoiQS4iLCJwYXJzZS1uYW1lcyI6ZmFsc2UsImRyb3BwaW5nLXBhcnRpY2xlIjoiIiwibm9uLWRyb3BwaW5nLXBhcnRpY2xlIjoiIn0seyJmYW1pbHkiOiJXYWNoIiwiZ2l2ZW4iOiJSLiIsInBhcnNlLW5hbWVzIjpmYWxzZSwiZHJvcHBpbmctcGFydGljbGUiOiIiLCJub24tZHJvcHBpbmctcGFydGljbGUiOiIifSx7ImZhbWlseSI6IldhZGFtcyIsImdpdmVuIjoiQi4iLCJwYXJzZS1uYW1lcyI6ZmFsc2UsImRyb3BwaW5nLXBhcnRpY2xlIjoiIiwibm9uLWRyb3BwaW5nLXBhcnRpY2xlIjoiIn0seyJmYW1pbHkiOiJXYWRkIiwiZ2l2ZW4iOiJTLiIsInBhcnNlLW5hbWVzIjpmYWxzZSwiZHJvcHBpbmctcGFydGljbGUiOiIiLCJub24tZHJvcHBpbmctcGFydGljbGUiOiIifSx7ImZhbWlseSI6IldhZGRpbmd0b24iLCJnaXZlbiI6Ik4uIiwicGFyc2UtbmFtZXMiOmZhbHNlLCJkcm9wcGluZy1wYXJ0aWNsZSI6IiIsIm5vbi1kcm9wcGluZy1wYXJ0aWNsZSI6IiJ9LHsiZmFtaWx5IjoiV2FkZSIsImdpdmVuIjoiUC4iLCJwYXJzZS1uYW1lcyI6ZmFsc2UsImRyb3BwaW5nLXBhcnRpY2xlIjoiIiwibm9uLWRyb3BwaW5nLXBhcnRpY2xlIjoiIn0seyJmYW1pbHkiOiJXYWRzbGV5IiwiZ2l2ZW4iOiJKLiIsInBhcnNlLW5hbWVzIjpmYWxzZSwiZHJvcHBpbmctcGFydGljbGUiOiIiLCJub24tZHJvcHBpbmctcGFydGljbGUiOiIifSx7ImZhbWlseSI6IldhZHN3b3J0aCIsImdpdmVuIjoiSy4iLCJwYXJzZS1uYW1lcyI6ZmFsc2UsImRyb3BwaW5nLXBhcnRpY2xlIjoiIiwibm9uLWRyb3BwaW5nLXBhcnRpY2xlIjoiIn0seyJmYW1pbHkiOiJXYWZhIiwiZ2l2ZW4iOiJTLiIsInBhcnNlLW5hbWVzIjpmYWxzZSwiZHJvcHBpbmctcGFydGljbGUiOiIiLCJub24tZHJvcHBpbmctcGFydGljbGUiOiIifSx7ImZhbWlseSI6IldhZ3N0YWZmIiwiZ2l2ZW4iOiJELiIsInBhcnNlLW5hbWVzIjpmYWxzZSwiZHJvcHBpbmctcGFydGljbGUiOiIiLCJub24tZHJvcHBpbmctcGFydGljbGUiOiIifSx7ImZhbWlseSI6IldhZ3N0YWZmIiwiZ2l2ZW4iOiJMLiIsInBhcnNlLW5hbWVzIjpmYWxzZSwiZHJvcHBpbmctcGFydGljbGUiOiIiLCJub24tZHJvcHBpbmctcGFydGljbGUiOiIifSx7ImZhbWlseSI6IldhaGFiIiwiZ2l2ZW4iOiJELiIsInBhcnNlLW5hbWVzIjpmYWxzZSwiZHJvcHBpbmctcGFydGljbGUiOiIiLCJub24tZHJvcHBpbmctcGFydGljbGUiOiIifSx7ImZhbWlseSI6IldhaGJpIiwiZ2l2ZW4iOiJaLiIsInBhcnNlLW5hbWVzIjpmYWxzZSwiZHJvcHBpbmctcGFydGljbGUiOiIiLCJub24tZHJvcHBpbmctcGFydGljbGUiOiIifSx7ImZhbWlseSI6IldhaGVlZCBBZGlndW4iLCJnaXZlbiI6IkEuIiwicGFyc2UtbmFtZXMiOmZhbHNlLCJkcm9wcGluZy1wYXJ0aWNsZSI6IiIsIm5vbi1kcm9wcGluZy1wYXJ0aWNsZSI6IiJ9LHsiZmFtaWx5IjoiV2FpZHlhbmF0aGEiLCJnaXZlbiI6IlMuIiwicGFyc2UtbmFtZXMiOmZhbHNlLCJkcm9wcGluZy1wYXJ0aWNsZSI6IiIsIm5vbi1kcm9wcGluZy1wYXJ0aWNsZSI6IiJ9LHsiZmFtaWx5IjoiV2FpdGUiLCJnaXZlbiI6IkEuIiwicGFyc2UtbmFtZXMiOmZhbHNlLCJkcm9wcGluZy1wYXJ0aWNsZSI6IiIsIm5vbi1kcm9wcGluZy1wYXJ0aWNsZSI6IiJ9LHsiZmFtaWx5IjoiV2FrZSIsImdpdmVuIjoiUi4iLCJwYXJzZS1uYW1lcyI6ZmFsc2UsImRyb3BwaW5nLXBhcnRpY2xlIjoiIiwibm9uLWRyb3BwaW5nLXBhcnRpY2xlIjoiIn0seyJmYW1pbHkiOiJXYWtlZmllbGQiLCJnaXZlbiI6IkEuIiwicGFyc2UtbmFtZXMiOmZhbHNlLCJkcm9wcGluZy1wYXJ0aWNsZSI6IiIsIm5vbi1kcm9wcGluZy1wYXJ0aWNsZSI6IiJ9LHsiZmFtaWx5IjoiV2FrZWZvcmQiLCJnaXZlbiI6IlcuIiwicGFyc2UtbmFtZXMiOmZhbHNlLCJkcm9wcGluZy1wYXJ0aWNsZSI6IiIsIm5vbi1kcm9wcGluZy1wYXJ0aWNsZSI6IiJ9LHsiZmFtaWx5IjoiV2FraW5zaGF3IiwiZ2l2ZW4iOiJGLiIsInBhcnNlLW5hbWVzIjpmYWxzZSwiZHJvcHBpbmctcGFydGljbGUiOiIiLCJub24tZHJvcHBpbmctcGFydGljbGUiOiIifSx7ImZhbWlseSI6IldhbGRlY2siLCJnaXZlbiI6IkUuIiwicGFyc2UtbmFtZXMiOmZhbHNlLCJkcm9wcGluZy1wYXJ0aWNsZSI6IiIsIm5vbi1kcm9wcGluZy1wYXJ0aWNsZSI6IiJ9LHsiZmFtaWx5IjoiV2FsZGVuIiwiZ2l2ZW4iOiJBLiIsInBhcnNlLW5hbWVzIjpmYWxzZSwiZHJvcHBpbmctcGFydGljbGUiOiIiLCJub24tZHJvcHBpbmctcGFydGljbGUiOiIifSx7ImZhbWlseSI6IldhbGRpbmciLCJnaXZlbiI6IkwuIiwicGFyc2UtbmFtZXMiOmZhbHNlLCJkcm9wcGluZy1wYXJ0aWNsZSI6IiIsIm5vbi1kcm9wcGluZy1wYXJ0aWNsZSI6IiJ9LHsiZmFtaWx5IjoiV2FsZHJvbiIsImdpdmVuIjoiQS4iLCJwYXJzZS1uYW1lcyI6ZmFsc2UsImRyb3BwaW5nLXBhcnRpY2xlIjoiIiwibm9uLWRyb3BwaW5nLXBhcnRpY2xlIjoiIn0seyJmYW1pbHkiOiJXYWxkcm9uIiwiZ2l2ZW4iOiJKLiIsInBhcnNlLW5hbWVzIjpmYWxzZSwiZHJvcHBpbmctcGFydGljbGUiOiIiLCJub24tZHJvcHBpbmctcGFydGljbGUiOiIifSx7ImZhbWlseSI6IldhbGVzIiwiZ2l2ZW4iOiJFLiIsInBhcnNlLW5hbWVzIjpmYWxzZSwiZHJvcHBpbmctcGFydGljbGUiOiIiLCJub24tZHJvcHBpbmctcGFydGljbGUiOiIifSx7ImZhbWlseSI6IldhbGkiLCJnaXZlbiI6IkIuIiwicGFyc2UtbmFtZXMiOmZhbHNlLCJkcm9wcGluZy1wYXJ0aWNsZSI6IiIsIm5vbi1kcm9wcGluZy1wYXJ0aWNsZSI6IiJ9LHsiZmFtaWx5IjoiV2Fsa2VyIiwiZ2l2ZW4iOiJELiIsInBhcnNlLW5hbWVzIjpmYWxzZSwiZHJvcHBpbmctcGFydGljbGUiOiIiLCJub24tZHJvcHBpbmctcGFydGljbGUiOiIifSx7ImZhbWlseSI6IldhbGtlciIsImdpdmVuIjoiRy4iLCJwYXJzZS1uYW1lcyI6ZmFsc2UsImRyb3BwaW5nLXBhcnRpY2xlIjoiIiwibm9uLWRyb3BwaW5nLXBhcnRpY2xlIjoiIn0seyJmYW1pbHkiOiJXYWxrZXIiLCJnaXZlbiI6IkguIiwicGFyc2UtbmFtZXMiOmZhbHNlLCJkcm9wcGluZy1wYXJ0aWNsZSI6IiIsIm5vbi1kcm9wcGluZy1wYXJ0aWNsZSI6IiJ9LHsiZmFtaWx5IjoiV2Fsa2VyIiwiZ2l2ZW4iOiJJLiIsInBhcnNlLW5hbWVzIjpmYWxzZSwiZHJvcHBpbmctcGFydGljbGUiOiIiLCJub24tZHJvcHBpbmctcGFydGljbGUiOiIifSx7ImZhbWlseSI6IldhbGtlciIsImdpdmVuIjoiSy4iLCJwYXJzZS1uYW1lcyI6ZmFsc2UsImRyb3BwaW5nLXBhcnRpY2xlIjoiIiwibm9uLWRyb3BwaW5nLXBhcnRpY2xlIjoiIn0seyJmYW1pbHkiOiJXYWxrZXIiLCJnaXZlbiI6IkwuIiwicGFyc2UtbmFtZXMiOmZhbHNlLCJkcm9wcGluZy1wYXJ0aWNsZSI6IiIsIm5vbi1kcm9wcGluZy1wYXJ0aWNsZSI6IiJ9LHsiZmFtaWx5IjoiV2Fsa2VyIiwiZ2l2ZW4iOiJPLiIsInBhcnNlLW5hbWVzIjpmYWxzZSwiZHJvcHBpbmctcGFydGljbGUiOiIiLCJub24tZHJvcHBpbmctcGFydGljbGUiOiIifSx7ImZhbWlseSI6IldhbGtlciIsImdpdmVuIjoiUi4iLCJwYXJzZS1uYW1lcyI6ZmFsc2UsImRyb3BwaW5nLXBhcnRpY2xlIjoiIiwibm9uLWRyb3BwaW5nLXBhcnRpY2xlIjoiIn0seyJmYW1pbHkiOiJXYWxsYWNlIiwiZ2l2ZW4iOiJHLiIsInBhcnNlLW5hbWVzIjpmYWxzZSwiZHJvcHBpbmctcGFydGljbGUiOiIiLCJub24tZHJvcHBpbmctcGFydGljbGUiOiIifSx7ImZhbWlseSI6IldhbGxidXR0b24iLCJnaXZlbiI6IlIuIiwicGFyc2UtbmFtZXMiOmZhbHNlLCJkcm9wcGluZy1wYXJ0aWNsZSI6IiIsIm5vbi1kcm9wcGluZy1wYXJ0aWNsZSI6IiJ9LHsiZmFtaWx5IjoiV2FsbGVuIiwiZ2l2ZW4iOiJKLiIsInBhcnNlLW5hbWVzIjpmYWxzZSwiZHJvcHBpbmctcGFydGljbGUiOiIiLCJub24tZHJvcHBpbmctcGFydGljbGUiOiIifSx7ImZhbWlseSI6IldhbGxlciIsImdpdmVuIjoiQS4iLCJwYXJzZS1uYW1lcyI6ZmFsc2UsImRyb3BwaW5nLXBhcnRpY2xlIjoiIiwibm9uLWRyb3BwaW5nLXBhcnRpY2xlIjoiIn0seyJmYW1pbHkiOiJXYWxsZXIiLCJnaXZlbiI6IlIuIiwicGFyc2UtbmFtZXMiOmZhbHNlLCJkcm9wcGluZy1wYXJ0aWNsZSI6IiIsIm5vbi1kcm9wcGluZy1wYXJ0aWNsZSI6IiJ9LHsiZmFtaWx5IjoiV2FsbGlzIiwiZ2l2ZW4iOiJHLiIsInBhcnNlLW5hbWVzIjpmYWxzZSwiZHJvcHBpbmctcGFydGljbGUiOiIiLCJub24tZHJvcHBpbmctcGFydGljbGUiOiIifSx7ImZhbWlseSI6IldhbGxpcyIsImdpdmVuIjoiTC4iLCJwYXJzZS1uYW1lcyI6ZmFsc2UsImRyb3BwaW5nLXBhcnRpY2xlIjoiIiwibm9uLWRyb3BwaW5nLXBhcnRpY2xlIjoiIn0seyJmYW1pbHkiOiJXYWxsaXMiLCJnaXZlbiI6Ik0uIiwicGFyc2UtbmFtZXMiOmZhbHNlLCJkcm9wcGluZy1wYXJ0aWNsZSI6IiIsIm5vbi1kcm9wcGluZy1wYXJ0aWNsZSI6IiJ9LHsiZmFtaWx5IjoiV2FsbXNsZXkiLCJnaXZlbiI6IkUuIiwicGFyc2UtbmFtZXMiOmZhbHNlLCJkcm9wcGluZy1wYXJ0aWNsZSI6IiIsIm5vbi1kcm9wcGluZy1wYXJ0aWNsZSI6IiJ9LHsiZmFtaWx5IjoiV2Fsc2giLCJnaXZlbiI6IkQuIiwicGFyc2UtbmFtZXMiOmZhbHNlLCJkcm9wcGluZy1wYXJ0aWNsZSI6IiIsIm5vbi1kcm9wcGluZy1wYXJ0aWNsZSI6IiJ9LHsiZmFtaWx5IjoiV2Fsc2giLCJnaXZlbiI6IkUuIiwicGFyc2UtbmFtZXMiOmZhbHNlLCJkcm9wcGluZy1wYXJ0aWNsZSI6IiIsIm5vbi1kcm9wcGluZy1wYXJ0aWNsZSI6IiJ9LHsiZmFtaWx5IjoiV2Fsc2giLCJnaXZlbiI6IkwuIiwicGFyc2UtbmFtZXMiOmZhbHNlLCJkcm9wcGluZy1wYXJ0aWNsZSI6IiIsIm5vbi1kcm9wcGluZy1wYXJ0aWNsZSI6IiJ9LHsiZmFtaWx5IjoiV2Fsc3RvdyIsImdpdmVuIjoiRC4iLCJwYXJzZS1uYW1lcyI6ZmFsc2UsImRyb3BwaW5nLXBhcnRpY2xlIjoiIiwibm9uLWRyb3BwaW5nLXBhcnRpY2xlIjoiIn0seyJmYW1pbHkiOiJXYWx0ZXIiLCJnaXZlbiI6IkQuIiwicGFyc2UtbmFtZXMiOmZhbHNlLCJkcm9wcGluZy1wYXJ0aWNsZSI6IiIsIm5vbi1kcm9wcGluZy1wYXJ0aWNsZSI6IiJ9LHsiZmFtaWx5IjoiV2FsdGVycyIsImdpdmVuIjoiQS4iLCJwYXJzZS1uYW1lcyI6ZmFsc2UsImRyb3BwaW5nLXBhcnRpY2xlIjoiIiwibm9uLWRyb3BwaW5nLXBhcnRpY2xlIjoiIn0seyJmYW1pbHkiOiJXYWx0ZXJzIiwiZ2l2ZW4iOiJILiIsInBhcnNlLW5hbWVzIjpmYWxzZSwiZHJvcHBpbmctcGFydGljbGUiOiIiLCJub24tZHJvcHBpbmctcGFydGljbGUiOiIifSx7ImZhbWlseSI6IldhbHRvbiIsImdpdmVuIjoiTC4iLCJwYXJzZS1uYW1lcyI6ZmFsc2UsImRyb3BwaW5nLXBhcnRpY2xlIjoiIiwibm9uLWRyb3BwaW5nLXBhcnRpY2xlIjoiIn0seyJmYW1pbHkiOiJXYWx0b24iLCJnaXZlbiI6Ik0uIiwicGFyc2UtbmFtZXMiOmZhbHNlLCJkcm9wcGluZy1wYXJ0aWNsZSI6IiIsIm5vbi1kcm9wcGluZy1wYXJ0aWNsZSI6IiJ9LHsiZmFtaWx5IjoiV2FsdG9uIiwiZ2l2ZW4iOiJPLiIsInBhcnNlLW5hbWVzIjpmYWxzZSwiZHJvcHBpbmctcGFydGljbGUiOiIiLCJub24tZHJvcHBpbmctcGFydGljbGUiOiIifSx7ImZhbWlseSI6IldhbHRvbiIsImdpdmVuIjoiUy4iLCJwYXJzZS1uYW1lcyI6ZmFsc2UsImRyb3BwaW5nLXBhcnRpY2xlIjoiIiwibm9uLWRyb3BwaW5nLXBhcnRpY2xlIjoiIn0seyJmYW1pbHkiOiJXYW5kcyIsImdpdmVuIjoiTS4iLCJwYXJzZS1uYW1lcyI6ZmFsc2UsImRyb3BwaW5nLXBhcnRpY2xlIjoiIiwibm9uLWRyb3BwaW5nLXBhcnRpY2xlIjoiIn0seyJmYW1pbHkiOiJXYW5lIiwiZ2l2ZW4iOiJSLiIsInBhcnNlLW5hbWVzIjpmYWxzZSwiZHJvcHBpbmctcGFydGljbGUiOiIiLCJub24tZHJvcHBpbmctcGFydGljbGUiOiIifSx7ImZhbWlseSI6IldhbmciLCJnaXZlbiI6IkYuIiwicGFyc2UtbmFtZXMiOmZhbHNlLCJkcm9wcGluZy1wYXJ0aWNsZSI6IiIsIm5vbi1kcm9wcGluZy1wYXJ0aWNsZSI6IiJ9LHsiZmFtaWx5IjoiV2FuZyIsImdpdmVuIjoiTi4iLCJwYXJzZS1uYW1lcyI6ZmFsc2UsImRyb3BwaW5nLXBhcnRpY2xlIjoiIiwibm9uLWRyb3BwaW5nLXBhcnRpY2xlIjoiIn0seyJmYW1pbHkiOiJXYW5nIiwiZ2l2ZW4iOiJSLiIsInBhcnNlLW5hbWVzIjpmYWxzZSwiZHJvcHBpbmctcGFydGljbGUiOiIiLCJub24tZHJvcHBpbmctcGFydGljbGUiOiIifSx7ImZhbWlseSI6IldhbmciLCJnaXZlbiI6IlMuIiwicGFyc2UtbmFtZXMiOmZhbHNlLCJkcm9wcGluZy1wYXJ0aWNsZSI6IiIsIm5vbi1kcm9wcGluZy1wYXJ0aWNsZSI6IiJ9LHsiZmFtaWx5IjoiV2FyYnJpY2siLCJnaXZlbiI6IkQuIiwicGFyc2UtbmFtZXMiOmZhbHNlLCJkcm9wcGluZy1wYXJ0aWNsZSI6IiIsIm5vbi1kcm9wcGluZy1wYXJ0aWNsZSI6IiJ9LHsiZmFtaWx5IjoiV2FyYnVydG9uIiwiZ2l2ZW4iOiJTLiIsInBhcnNlLW5hbWVzIjpmYWxzZSwiZHJvcHBpbmctcGFydGljbGUiOiIiLCJub24tZHJvcHBpbmctcGFydGljbGUiOiIifSx7ImZhbWlseSI6IldhcmQiLCJnaXZlbiI6IkMuIiwicGFyc2UtbmFtZXMiOmZhbHNlLCJkcm9wcGluZy1wYXJ0aWNsZSI6IiIsIm5vbi1kcm9wcGluZy1wYXJ0aWNsZSI6IiJ9LHsiZmFtaWx5IjoiV2FyZCIsImdpdmVuIjoiRC4iLCJwYXJzZS1uYW1lcyI6ZmFsc2UsImRyb3BwaW5nLXBhcnRpY2xlIjoiIiwibm9uLWRyb3BwaW5nLXBhcnRpY2xlIjoiIn0seyJmYW1pbHkiOiJXYXJkIiwiZ2l2ZW4iOiJFLiIsInBhcnNlLW5hbWVzIjpmYWxzZSwiZHJvcHBpbmctcGFydGljbGUiOiIiLCJub24tZHJvcHBpbmctcGFydGljbGUiOiIifSx7ImZhbWlseSI6IldhcmQiLCJnaXZlbiI6IkguIiwicGFyc2UtbmFtZXMiOmZhbHNlLCJkcm9wcGluZy1wYXJ0aWNsZSI6IiIsIm5vbi1kcm9wcGluZy1wYXJ0aWNsZSI6IiJ9LHsiZmFtaWx5IjoiV2FyZCIsImdpdmVuIjoiSi4iLCJwYXJzZS1uYW1lcyI6ZmFsc2UsImRyb3BwaW5nLXBhcnRpY2xlIjoiIiwibm9uLWRyb3BwaW5nLXBhcnRpY2xlIjoiIn0seyJmYW1pbHkiOiJXYXJkIiwiZ2l2ZW4iOiJMLiIsInBhcnNlLW5hbWVzIjpmYWxzZSwiZHJvcHBpbmctcGFydGljbGUiOiIiLCJub24tZHJvcHBpbmctcGFydGljbGUiOiIifSx7ImZhbWlseSI6IldhcmQiLCJnaXZlbiI6Ik4uIiwicGFyc2UtbmFtZXMiOmZhbHNlLCJkcm9wcGluZy1wYXJ0aWNsZSI6IiIsIm5vbi1kcm9wcGluZy1wYXJ0aWNsZSI6IiJ9LHsiZmFtaWx5IjoiV2FyZCIsImdpdmVuIjoiUi4iLCJwYXJzZS1uYW1lcyI6ZmFsc2UsImRyb3BwaW5nLXBhcnRpY2xlIjoiIiwibm9uLWRyb3BwaW5nLXBhcnRpY2xlIjoiIn0seyJmYW1pbHkiOiJXYXJkIiwiZ2l2ZW4iOiJULiIsInBhcnNlLW5hbWVzIjpmYWxzZSwiZHJvcHBpbmctcGFydGljbGUiOiIiLCJub24tZHJvcHBpbmctcGFydGljbGUiOiIifSx7ImZhbWlseSI6IldhcmRlbiIsImdpdmVuIjoiUy4iLCJwYXJzZS1uYW1lcyI6ZmFsc2UsImRyb3BwaW5nLXBhcnRpY2xlIjoiIiwibm9uLWRyb3BwaW5nLXBhcnRpY2xlIjoiIn0seyJmYW1pbHkiOiJXYXJkZXJlIiwiZ2l2ZW4iOiJHLiIsInBhcnNlLW5hbWVzIjpmYWxzZSwiZHJvcHBpbmctcGFydGljbGUiOiIiLCJub24tZHJvcHBpbmctcGFydGljbGUiOiIifSx7ImZhbWlseSI6IldhcmRsZSIsImdpdmVuIjoiUy4iLCJwYXJzZS1uYW1lcyI6ZmFsc2UsImRyb3BwaW5nLXBhcnRpY2xlIjoiIiwibm9uLWRyb3BwaW5nLXBhcnRpY2xlIjoiIn0seyJmYW1pbHkiOiJXYXJkeSIsImdpdmVuIjoiSC4iLCJwYXJzZS1uYW1lcyI6ZmFsc2UsImRyb3BwaW5nLXBhcnRpY2xlIjoiIiwibm9uLWRyb3BwaW5nLXBhcnRpY2xlIjoiIn0seyJmYW1pbHkiOiJXYXJpbmciLCJnaXZlbiI6IkcuIiwicGFyc2UtbmFtZXMiOmZhbHNlLCJkcm9wcGluZy1wYXJ0aWNsZSI6IiIsIm5vbi1kcm9wcGluZy1wYXJ0aWNsZSI6IiJ9LHsiZmFtaWx5IjoiV2FyaW5nIiwiZ2l2ZW4iOiJTLiIsInBhcnNlLW5hbWVzIjpmYWxzZSwiZHJvcHBpbmctcGFydGljbGUiOiIiLCJub24tZHJvcHBpbmctcGFydGljbGUiOiIifSx7ImZhbWlseSI6Ildhcm5lciIsImdpdmVuIjoiQi4iLCJwYXJzZS1uYW1lcyI6ZmFsc2UsImRyb3BwaW5nLXBhcnRpY2xlIjoiIiwibm9uLWRyb3BwaW5nLXBhcnRpY2xlIjoiIn0seyJmYW1pbHkiOiJXYXJuZXIiLCJnaXZlbiI6IkMuIiwicGFyc2UtbmFtZXMiOmZhbHNlLCJkcm9wcGluZy1wYXJ0aWNsZSI6IiIsIm5vbi1kcm9wcGluZy1wYXJ0aWNsZSI6IiJ9LHsiZmFtaWx5IjoiV2Fybm9jayIsImdpdmVuIjoiTC4iLCJwYXJzZS1uYW1lcyI6ZmFsc2UsImRyb3BwaW5nLXBhcnRpY2xlIjoiIiwibm9uLWRyb3BwaW5nLXBhcnRpY2xlIjoiIn0seyJmYW1pbHkiOiJXYXJyYW4iLCJnaXZlbiI6IlMuIiwicGFyc2UtbmFtZXMiOmZhbHNlLCJkcm9wcGluZy1wYXJ0aWNsZSI6IiIsIm5vbi1kcm9wcGluZy1wYXJ0aWNsZSI6IiJ9LHsiZmFtaWx5IjoiV2FycmVuIiwiZ2l2ZW4iOiJKLiIsInBhcnNlLW5hbWVzIjpmYWxzZSwiZHJvcHBpbmctcGFydGljbGUiOiIiLCJub24tZHJvcHBpbmctcGFydGljbGUiOiIifSx7ImZhbWlseSI6IldhcnJlbiIsImdpdmVuIjoiTC4iLCJwYXJzZS1uYW1lcyI6ZmFsc2UsImRyb3BwaW5nLXBhcnRpY2xlIjoiIiwibm9uLWRyb3BwaW5nLXBhcnRpY2xlIjoiIn0seyJmYW1pbHkiOiJXYXJyZW4iLCJnaXZlbiI6IlIuIiwicGFyc2UtbmFtZXMiOmZhbHNlLCJkcm9wcGluZy1wYXJ0aWNsZSI6IiIsIm5vbi1kcm9wcGluZy1wYXJ0aWNsZSI6IiJ9LHsiZmFtaWx5IjoiV2FycmVuIiwiZ2l2ZW4iOiJZLiIsInBhcnNlLW5hbWVzIjpmYWxzZSwiZHJvcHBpbmctcGFydGljbGUiOiIiLCJub24tZHJvcHBpbmctcGFydGljbGUiOiIifSx7ImZhbWlseSI6IldhcnJlbmRlciIsImdpdmVuIjoiRC4iLCJwYXJzZS1uYW1lcyI6ZmFsc2UsImRyb3BwaW5nLXBhcnRpY2xlIjoiIiwibm9uLWRyb3BwaW5nLXBhcnRpY2xlIjoiIn0seyJmYW1pbHkiOiJXYXJyZW4tTWllbGwiLCJnaXZlbiI6IkguIiwicGFyc2UtbmFtZXMiOmZhbHNlLCJkcm9wcGluZy1wYXJ0aWNsZSI6IiIsIm5vbi1kcm9wcGluZy1wYXJ0aWNsZSI6IiJ9LHsiZmFtaWx5IjoiV2Fyd2ljayIsImdpdmVuIjoiRy4iLCJwYXJzZS1uYW1lcyI6ZmFsc2UsImRyb3BwaW5nLXBhcnRpY2xlIjoiIiwibm9uLWRyb3BwaW5nLXBhcnRpY2xlIjoiIn0seyJmYW1pbHkiOiJXYXNzYWxsIiwiZ2l2ZW4iOiJILiIsInBhcnNlLW5hbWVzIjpmYWxzZSwiZHJvcHBpbmctcGFydGljbGUiOiIiLCJub24tZHJvcHBpbmctcGFydGljbGUiOiIifSx7ImZhbWlseSI6Ildhc3NvbiIsImdpdmVuIjoiRS4iLCJwYXJzZS1uYW1lcyI6ZmFsc2UsImRyb3BwaW5nLXBhcnRpY2xlIjoiIiwibm9uLWRyb3BwaW5nLXBhcnRpY2xlIjoiIn0seyJmYW1pbHkiOiJXYXN0c29uIiwiZ2l2ZW4iOiJFLiIsInBhcnNlLW5hbWVzIjpmYWxzZSwiZHJvcHBpbmctcGFydGljbGUiOiIiLCJub24tZHJvcHBpbmctcGFydGljbGUiOiIifSx7ImZhbWlseSI6IldhdGNob3JuIiwiZ2l2ZW4iOiJILiIsInBhcnNlLW5hbWVzIjpmYWxzZSwiZHJvcHBpbmctcGFydGljbGUiOiIiLCJub24tZHJvcHBpbmctcGFydGljbGUiOiIifSx7ImZhbWlseSI6IldhdGVyZmFsbCIsImdpdmVuIjoiSC4iLCJwYXJzZS1uYW1lcyI6ZmFsc2UsImRyb3BwaW5nLXBhcnRpY2xlIjoiIiwibm9uLWRyb3BwaW5nLXBhcnRpY2xlIjoiIn0seyJmYW1pbHkiOiJXYXRlcnMiLCJnaXZlbiI6IkEuIiwicGFyc2UtbmFtZXMiOmZhbHNlLCJkcm9wcGluZy1wYXJ0aWNsZSI6IiIsIm5vbi1kcm9wcGluZy1wYXJ0aWNsZSI6IiJ9LHsiZmFtaWx5IjoiV2F0ZXJzIiwiZ2l2ZW4iOiJELiIsInBhcnNlLW5hbWVzIjpmYWxzZSwiZHJvcHBpbmctcGFydGljbGUiOiIiLCJub24tZHJvcHBpbmctcGFydGljbGUiOiIifSx7ImZhbWlseSI6IldhdGVyc3RvbmUiLCJnaXZlbiI6Ik0uIiwicGFyc2UtbmFtZXMiOmZhbHNlLCJkcm9wcGluZy1wYXJ0aWNsZSI6IiIsIm5vbi1kcm9wcGluZy1wYXJ0aWNsZSI6IiJ9LHsiZmFtaWx5IjoiV2F0a2luIiwiZ2l2ZW4iOiJBLiIsInBhcnNlLW5hbWVzIjpmYWxzZSwiZHJvcHBpbmctcGFydGljbGUiOiIiLCJub24tZHJvcHBpbmctcGFydGljbGUiOiIifSx7ImZhbWlseSI6IldhdGtpbnMiLCJnaXZlbiI6IkMuIiwicGFyc2UtbmFtZXMiOmZhbHNlLCJkcm9wcGluZy1wYXJ0aWNsZSI6IiIsIm5vbi1kcm9wcGluZy1wYXJ0aWNsZSI6IiJ9LHsiZmFtaWx5IjoiV2F0a2lucyIsImdpdmVuIjoiRS4iLCJwYXJzZS1uYW1lcyI6ZmFsc2UsImRyb3BwaW5nLXBhcnRpY2xlIjoiIiwibm9uLWRyb3BwaW5nLXBhcnRpY2xlIjoiIn0seyJmYW1pbHkiOiJXYXRraW5zIiwiZ2l2ZW4iOiJLLiIsInBhcnNlLW5hbWVzIjpmYWxzZSwiZHJvcHBpbmctcGFydGljbGUiOiIiLCJub24tZHJvcHBpbmctcGFydGljbGUiOiIifSx7ImZhbWlseSI6IldhdGtpbnMiLCJnaXZlbiI6IkwuIiwicGFyc2UtbmFtZXMiOmZhbHNlLCJkcm9wcGluZy1wYXJ0aWNsZSI6IiIsIm5vbi1kcm9wcGluZy1wYXJ0aWNsZSI6IiJ9LHsiZmFtaWx5IjoiV2F0c29uIiwiZ2l2ZW4iOiJBLiIsInBhcnNlLW5hbWVzIjpmYWxzZSwiZHJvcHBpbmctcGFydGljbGUiOiIiLCJub24tZHJvcHBpbmctcGFydGljbGUiOiIifSx7ImZhbWlseSI6IldhdHNvbiIsImdpdmVuIjoiRS4iLCJwYXJzZS1uYW1lcyI6ZmFsc2UsImRyb3BwaW5nLXBhcnRpY2xlIjoiIiwibm9uLWRyb3BwaW5nLXBhcnRpY2xlIjoiIn0seyJmYW1pbHkiOiJXYXRzb24iLCJnaXZlbiI6IkYuIiwicGFyc2UtbmFtZXMiOmZhbHNlLCJkcm9wcGluZy1wYXJ0aWNsZSI6IiIsIm5vbi1kcm9wcGluZy1wYXJ0aWNsZSI6IiJ9LHsiZmFtaWx5IjoiV2F0c29uIiwiZ2l2ZW4iOiJKLiIsInBhcnNlLW5hbWVzIjpmYWxzZSwiZHJvcHBpbmctcGFydGljbGUiOiIiLCJub24tZHJvcHBpbmctcGFydGljbGUiOiIifSx7ImZhbWlseSI6IldhdHNvbiIsImdpdmVuIjoiSy4iLCJwYXJzZS1uYW1lcyI6ZmFsc2UsImRyb3BwaW5nLXBhcnRpY2xlIjoiIiwibm9uLWRyb3BwaW5nLXBhcnRpY2xlIjoiIn0seyJmYW1pbHkiOiJXYXRzb24iLCJnaXZlbiI6IkwuIiwicGFyc2UtbmFtZXMiOmZhbHNlLCJkcm9wcGluZy1wYXJ0aWNsZSI6IiIsIm5vbi1kcm9wcGluZy1wYXJ0aWNsZSI6IiJ9LHsiZmFtaWx5IjoiV2F0c29uIiwiZ2l2ZW4iOiJQLiIsInBhcnNlLW5hbWVzIjpmYWxzZSwiZHJvcHBpbmctcGFydGljbGUiOiIiLCJub24tZHJvcHBpbmctcGFydGljbGUiOiIifSx7ImZhbWlseSI6IldhdHNvbiIsImdpdmVuIjoiUi4iLCJwYXJzZS1uYW1lcyI6ZmFsc2UsImRyb3BwaW5nLXBhcnRpY2xlIjoiIiwibm9uLWRyb3BwaW5nLXBhcnRpY2xlIjoiIn0seyJmYW1pbHkiOiJXYXR0ZXJzIiwiZ2l2ZW4iOiJNLiIsInBhcnNlLW5hbWVzIjpmYWxzZSwiZHJvcHBpbmctcGFydGljbGUiOiIiLCJub24tZHJvcHBpbmctcGFydGljbGUiOiIifSx7ImZhbWlseSI6IldhdHRlcnNvbiIsImdpdmVuIjoiRC4iLCJwYXJzZS1uYW1lcyI6ZmFsc2UsImRyb3BwaW5nLXBhcnRpY2xlIjoiIiwibm9uLWRyb3BwaW5nLXBhcnRpY2xlIjoiIn0seyJmYW1pbHkiOiJXYXR0cyIsImdpdmVuIjoiRC4iLCJwYXJzZS1uYW1lcyI6ZmFsc2UsImRyb3BwaW5nLXBhcnRpY2xlIjoiIiwibm9uLWRyb3BwaW5nLXBhcnRpY2xlIjoiIn0seyJmYW1pbHkiOiJXYXR0cyIsImdpdmVuIjoiSi4iLCJwYXJzZS1uYW1lcyI6ZmFsc2UsImRyb3BwaW5nLXBhcnRpY2xlIjoiIiwibm9uLWRyb3BwaW5nLXBhcnRpY2xlIjoiIn0seyJmYW1pbHkiOiJXYXR0cyIsImdpdmVuIjoiTS4iLCJwYXJzZS1uYW1lcyI6ZmFsc2UsImRyb3BwaW5nLXBhcnRpY2xlIjoiIiwibm9uLWRyb3BwaW5nLXBhcnRpY2xlIjoiIn0seyJmYW1pbHkiOiJXYXVnaCIsImdpdmVuIjoiVi4iLCJwYXJzZS1uYW1lcyI6ZmFsc2UsImRyb3BwaW5nLXBhcnRpY2xlIjoiIiwibm9uLWRyb3BwaW5nLXBhcnRpY2xlIjoiIn0seyJmYW1pbHkiOiJXYXltYW4iLCJnaXZlbiI6Ik0uIiwicGFyc2UtbmFtZXMiOmZhbHNlLCJkcm9wcGluZy1wYXJ0aWNsZSI6IiIsIm5vbi1kcm9wcGluZy1wYXJ0aWNsZSI6IiJ9LHsiZmFtaWx5IjoiV2F6aXIiLCJnaXZlbiI6IkEuIiwicGFyc2UtbmFtZXMiOmZhbHNlLCJkcm9wcGluZy1wYXJ0aWNsZSI6IiIsIm5vbi1kcm9wcGluZy1wYXJ0aWNsZSI6IiJ9LHsiZmFtaWx5IjoiV2VhdGhlcmhlYWQiLCJnaXZlbiI6Ik0uIiwicGFyc2UtbmFtZXMiOmZhbHNlLCJkcm9wcGluZy1wYXJ0aWNsZSI6IiIsIm5vbi1kcm9wcGluZy1wYXJ0aWNsZSI6IiJ9LHsiZmFtaWx5IjoiV2VhdGhlcmx5IiwiZ2l2ZW4iOiJOLiIsInBhcnNlLW5hbWVzIjpmYWxzZSwiZHJvcHBpbmctcGFydGljbGUiOiIiLCJub24tZHJvcHBpbmctcGFydGljbGUiOiIifSx7ImZhbWlseSI6IldlYmIiLCJnaXZlbiI6IkMuIiwicGFyc2UtbmFtZXMiOmZhbHNlLCJkcm9wcGluZy1wYXJ0aWNsZSI6IiIsIm5vbi1kcm9wcGluZy1wYXJ0aWNsZSI6IiJ9LHsiZmFtaWx5IjoiV2ViYiIsImdpdmVuIjoiSC4iLCJwYXJzZS1uYW1lcyI6ZmFsc2UsImRyb3BwaW5nLXBhcnRpY2xlIjoiIiwibm9uLWRyb3BwaW5nLXBhcnRpY2xlIjoiIn0seyJmYW1pbHkiOiJXZWJiIiwiZ2l2ZW4iOiJLLiIsInBhcnNlLW5hbWVzIjpmYWxzZSwiZHJvcHBpbmctcGFydGljbGUiOiIiLCJub24tZHJvcHBpbmctcGFydGljbGUiOiIifSx7ImZhbWlseSI6IldlYmIiLCJnaXZlbiI6IlMuIiwicGFyc2UtbmFtZXMiOmZhbHNlLCJkcm9wcGluZy1wYXJ0aWNsZSI6IiIsIm5vbi1kcm9wcGluZy1wYXJ0aWNsZSI6IiJ9LHsiZmFtaWx5IjoiV2Vic2RhbGUiLCJnaXZlbiI6IkMuIiwicGFyc2UtbmFtZXMiOmZhbHNlLCJkcm9wcGluZy1wYXJ0aWNsZSI6IiIsIm5vbi1kcm9wcGluZy1wYXJ0aWNsZSI6IiJ9LHsiZmFtaWx5IjoiV2Vic3RlciIsImdpdmVuIjoiRC4iLCJwYXJzZS1uYW1lcyI6ZmFsc2UsImRyb3BwaW5nLXBhcnRpY2xlIjoiIiwibm9uLWRyb3BwaW5nLXBhcnRpY2xlIjoiIn0seyJmYW1pbHkiOiJXZWJzdGVyIiwiZ2l2ZW4iOiJJLiIsInBhcnNlLW5hbWVzIjpmYWxzZSwiZHJvcHBpbmctcGFydGljbGUiOiIiLCJub24tZHJvcHBpbmctcGFydGljbGUiOiIifSx7ImZhbWlseSI6IldlYnN0ZXIiLCJnaXZlbiI6IkouIiwicGFyc2UtbmFtZXMiOmZhbHNlLCJkcm9wcGluZy1wYXJ0aWNsZSI6IiIsIm5vbi1kcm9wcGluZy1wYXJ0aWNsZSI6IiJ9LHsiZmFtaWx5IjoiV2Vic3RlciIsImdpdmVuIjoiVC4iLCJwYXJzZS1uYW1lcyI6ZmFsc2UsImRyb3BwaW5nLXBhcnRpY2xlIjoiIiwibm9uLWRyb3BwaW5nLXBhcnRpY2xlIjoiIn0seyJmYW1pbHkiOiJXZWRsaW4iLCJnaXZlbiI6IkouIiwicGFyc2UtbmFtZXMiOmZhbHNlLCJkcm9wcGluZy1wYXJ0aWNsZSI6IiIsIm5vbi1kcm9wcGluZy1wYXJ0aWNsZSI6IiJ9LHsiZmFtaWx5IjoiV2VlIiwiZ2l2ZW4iOiJMLiIsInBhcnNlLW5hbWVzIjpmYWxzZSwiZHJvcHBpbmctcGFydGljbGUiOiIiLCJub24tZHJvcHBpbmctcGFydGljbGUiOiIifSx7ImZhbWlseSI6IldlZXJha29vbiIsImdpdmVuIjoiUi4iLCJwYXJzZS1uYW1lcyI6ZmFsc2UsImRyb3BwaW5nLXBhcnRpY2xlIjoiIiwibm9uLWRyb3BwaW5nLXBhcnRpY2xlIjoiIn0seyJmYW1pbHkiOiJXZWVyYXNpbmdoZSIsImdpdmVuIjoiVC4iLCJwYXJzZS1uYW1lcyI6ZmFsc2UsImRyb3BwaW5nLXBhcnRpY2xlIjoiIiwibm9uLWRyb3BwaW5nLXBhcnRpY2xlIjoiIn0seyJmYW1pbHkiOiJXZWVyYXR1bmdhIiwiZ2l2ZW4iOiJKLiIsInBhcnNlLW5hbWVzIjpmYWxzZSwiZHJvcHBpbmctcGFydGljbGUiOiIiLCJub24tZHJvcHBpbmctcGFydGljbGUiOiIifSx7ImZhbWlseSI6IldlZXRtYW4iLCJnaXZlbiI6Ik0uIiwicGFyc2UtbmFtZXMiOmZhbHNlLCJkcm9wcGluZy1wYXJ0aWNsZSI6IiIsIm5vbi1kcm9wcGluZy1wYXJ0aWNsZSI6IiJ9LHsiZmFtaWx5IjoiV2VpIiwiZ2l2ZW4iOiJTLiIsInBhcnNlLW5hbWVzIjpmYWxzZSwiZHJvcHBpbmctcGFydGljbGUiOiIiLCJub24tZHJvcHBpbmctcGFydGljbGUiOiIifSx7ImZhbWlseSI6IldlaWNoZXJ0IiwiZ2l2ZW4iOiJJLiIsInBhcnNlLW5hbWVzIjpmYWxzZSwiZHJvcHBpbmctcGFydGljbGUiOiIiLCJub24tZHJvcHBpbmctcGFydGljbGUiOiIifSx7ImZhbWlseSI6IldlbGNoIiwiZ2l2ZW4iOiJFLiIsInBhcnNlLW5hbWVzIjpmYWxzZSwiZHJvcHBpbmctcGFydGljbGUiOiIiLCJub24tZHJvcHBpbmctcGFydGljbGUiOiIifSx7ImZhbWlseSI6IldlbGNoIiwiZ2l2ZW4iOiJILiIsInBhcnNlLW5hbWVzIjpmYWxzZSwiZHJvcHBpbmctcGFydGljbGUiOiIiLCJub24tZHJvcHBpbmctcGFydGljbGUiOiIifSx7ImZhbWlseSI6IldlbGNoIiwiZ2l2ZW4iOiJMLiIsInBhcnNlLW5hbWVzIjpmYWxzZSwiZHJvcHBpbmctcGFydGljbGUiOiIiLCJub24tZHJvcHBpbmctcGFydGljbGUiOiIifSx7ImZhbWlseSI6IldlbGNoIiwiZ2l2ZW4iOiJTLiIsInBhcnNlLW5hbWVzIjpmYWxzZSwiZHJvcHBpbmctcGFydGljbGUiOiIiLCJub24tZHJvcHBpbmctcGFydGljbGUiOiIifSx7ImZhbWlseSI6IldlbGhhbSIsImdpdmVuIjoiQi4iLCJwYXJzZS1uYW1lcyI6ZmFsc2UsImRyb3BwaW5nLXBhcnRpY2xlIjoiIiwibm9uLWRyb3BwaW5nLXBhcnRpY2xlIjoiIn0seyJmYW1pbHkiOiJXZWxsZXIiLCJnaXZlbiI6IlMuIiwicGFyc2UtbmFtZXMiOmZhbHNlLCJkcm9wcGluZy1wYXJ0aWNsZSI6IiIsIm5vbi1kcm9wcGluZy1wYXJ0aWNsZSI6IiJ9LHsiZmFtaWx5IjoiV2VsbGluZ3MiLCJnaXZlbiI6IkwuIiwicGFyc2UtbmFtZXMiOmZhbHNlLCJkcm9wcGluZy1wYXJ0aWNsZSI6IiIsIm5vbi1kcm9wcGluZy1wYXJ0aWNsZSI6IiJ9LHsiZmFtaWx5IjoiV2VsbHMiLCJnaXZlbiI6IkIuIiwicGFyc2UtbmFtZXMiOmZhbHNlLCJkcm9wcGluZy1wYXJ0aWNsZSI6IiIsIm5vbi1kcm9wcGluZy1wYXJ0aWNsZSI6IiJ9LHsiZmFtaWx5IjoiV2VsbHN0ZWFkIiwiZ2l2ZW4iOiJTLiIsInBhcnNlLW5hbWVzIjpmYWxzZSwiZHJvcHBpbmctcGFydGljbGUiOiIiLCJub24tZHJvcHBpbmctcGFydGljbGUiOiIifSx7ImZhbWlseSI6IldlbHNoIiwiZ2l2ZW4iOiJCLiIsInBhcnNlLW5hbWVzIjpmYWxzZSwiZHJvcHBpbmctcGFydGljbGUiOiIiLCJub24tZHJvcHBpbmctcGFydGljbGUiOiIifSx7ImZhbWlseSI6IldlbHRlcnMiLCJnaXZlbiI6IkkuIiwicGFyc2UtbmFtZXMiOmZhbHNlLCJkcm9wcGluZy1wYXJ0aWNsZSI6IiIsIm5vbi1kcm9wcGluZy1wYXJ0aWNsZSI6IiJ9LHsiZmFtaWx5IjoiV2VsdG9uIiwiZ2l2ZW4iOiJSLiIsInBhcnNlLW5hbWVzIjpmYWxzZSwiZHJvcHBpbmctcGFydGljbGUiOiIiLCJub24tZHJvcHBpbmctcGFydGljbGUiOiIifSx7ImZhbWlseSI6Ildlbm4iLCJnaXZlbiI6IlYuIiwicGFyc2UtbmFtZXMiOmZhbHNlLCJkcm9wcGluZy1wYXJ0aWNsZSI6IiIsIm5vbi1kcm9wcGluZy1wYXJ0aWNsZSI6IiJ9LHsiZmFtaWx5IjoiV2VudHdvcnRoIiwiZ2l2ZW4iOiJMLiIsInBhcnNlLW5hbWVzIjpmYWxzZSwiZHJvcHBpbmctcGFydGljbGUiOiIiLCJub24tZHJvcHBpbmctcGFydGljbGUiOiIifSx7ImZhbWlseSI6Ildlc29uZ2EiLCJnaXZlbiI6IkouIiwicGFyc2UtbmFtZXMiOmZhbHNlLCJkcm9wcGluZy1wYXJ0aWNsZSI6IiIsIm5vbi1kcm9wcGluZy1wYXJ0aWNsZSI6IiJ9LHsiZmFtaWx5IjoiV2Vzc2VsZGluZSIsImdpdmVuIjoiSy4iLCJwYXJzZS1uYW1lcyI6ZmFsc2UsImRyb3BwaW5nLXBhcnRpY2xlIjoiIiwibm9uLWRyb3BwaW5nLXBhcnRpY2xlIjoiIn0seyJmYW1pbHkiOiJXZXN0IiwiZ2l2ZW4iOiJKLiIsInBhcnNlLW5hbWVzIjpmYWxzZSwiZHJvcHBpbmctcGFydGljbGUiOiIiLCJub24tZHJvcHBpbmctcGFydGljbGUiOiIifSx7ImZhbWlseSI6Ildlc3QiLCJnaXZlbiI6Ik0uIiwicGFyc2UtbmFtZXMiOmZhbHNlLCJkcm9wcGluZy1wYXJ0aWNsZSI6IiIsIm5vbi1kcm9wcGluZy1wYXJ0aWNsZSI6IiJ9LHsiZmFtaWx5IjoiV2VzdCIsImdpdmVuIjoiUi4iLCJwYXJzZS1uYW1lcyI6ZmFsc2UsImRyb3BwaW5nLXBhcnRpY2xlIjoiIiwibm9uLWRyb3BwaW5nLXBhcnRpY2xlIjoiIn0seyJmYW1pbHkiOiJXZXN0IiwiZ2l2ZW4iOiJTLiIsInBhcnNlLW5hbWVzIjpmYWxzZSwiZHJvcHBpbmctcGFydGljbGUiOiIiLCJub24tZHJvcHBpbmctcGFydGljbGUiOiIifSx7ImZhbWlseSI6Ildlc3Rlcm4iLCJnaXZlbiI6IkwuIiwicGFyc2UtbmFtZXMiOmZhbHNlLCJkcm9wcGluZy1wYXJ0aWNsZSI6IiIsIm5vbi1kcm9wcGluZy1wYXJ0aWNsZSI6IiJ9LHsiZmFtaWx5IjoiV2VzdGhlYWQiLCJnaXZlbiI6IlIuIiwicGFyc2UtbmFtZXMiOmZhbHNlLCJkcm9wcGluZy1wYXJ0aWNsZSI6IiIsIm5vbi1kcm9wcGluZy1wYXJ0aWNsZSI6IiJ9LHsiZmFtaWx5IjoiV2VzdG9uIiwiZ2l2ZW4iOiJILiIsInBhcnNlLW5hbWVzIjpmYWxzZSwiZHJvcHBpbmctcGFydGljbGUiOiIiLCJub24tZHJvcHBpbmctcGFydGljbGUiOiIifSx7ImZhbWlseSI6Ildlc3R3b29kIiwiZ2l2ZW4iOiJBLiIsInBhcnNlLW5hbWVzIjpmYWxzZSwiZHJvcHBpbmctcGFydGljbGUiOiIiLCJub24tZHJvcHBpbmctcGFydGljbGUiOiIifSx7ImZhbWlseSI6Ildlc3R3b29kIiwiZ2l2ZW4iOiJLLiIsInBhcnNlLW5hbWVzIjpmYWxzZSwiZHJvcHBpbmctcGFydGljbGUiOiIiLCJub24tZHJvcHBpbmctcGFydGljbGUiOiIifSx7ImZhbWlseSI6Ildlc3R3b29kIiwiZ2l2ZW4iOiJTLiIsInBhcnNlLW5hbWVzIjpmYWxzZSwiZHJvcHBpbmctcGFydGljbGUiOiIiLCJub24tZHJvcHBpbmctcGFydGljbGUiOiIifSx7ImZhbWlseSI6IldldGhlcmlsbCIsImdpdmVuIjoiQi4iLCJwYXJzZS1uYW1lcyI6ZmFsc2UsImRyb3BwaW5nLXBhcnRpY2xlIjoiIiwibm9uLWRyb3BwaW5nLXBhcnRpY2xlIjoiIn0seyJmYW1pbHkiOiJXaGVhdmVyIiwiZ2l2ZW4iOiJTLiIsInBhcnNlLW5hbWVzIjpmYWxzZSwiZHJvcHBpbmctcGFydGljbGUiOiIiLCJub24tZHJvcHBpbmctcGFydGljbGUiOiIifSx7ImZhbWlseSI6IldoZWVsZXIiLCJnaXZlbiI6IkguIiwicGFyc2UtbmFtZXMiOmZhbHNlLCJkcm9wcGluZy1wYXJ0aWNsZSI6IiIsIm5vbi1kcm9wcGluZy1wYXJ0aWNsZSI6IiJ9LHsiZmFtaWx5IjoiV2hlbGFuIiwiZ2l2ZW4iOiJCLiIsInBhcnNlLW5hbWVzIjpmYWxzZSwiZHJvcHBpbmctcGFydGljbGUiOiIiLCJub24tZHJvcHBpbmctcGFydGljbGUiOiIifSx7ImZhbWlseSI6IldoZWxiYW5kIiwiZ2l2ZW4iOiJNLiIsInBhcnNlLW5hbWVzIjpmYWxzZSwiZHJvcHBpbmctcGFydGljbGUiOiIiLCJub24tZHJvcHBpbmctcGFydGljbGUiOiIifSx7ImZhbWlseSI6IldoaWxlbWFuIiwiZ2l2ZW4iOiJBLiIsInBhcnNlLW5hbWVzIjpmYWxzZSwiZHJvcHBpbmctcGFydGljbGUiOiIiLCJub24tZHJvcHBpbmctcGFydGljbGUiOiIifSx7ImZhbWlseSI6IldoaXRjaGVyIiwiZ2l2ZW4iOiJBLiIsInBhcnNlLW5hbWVzIjpmYWxzZSwiZHJvcHBpbmctcGFydGljbGUiOiIiLCJub24tZHJvcHBpbmctcGFydGljbGUiOiIifSx7ImZhbWlseSI6IldoaXRlIiwiZ2l2ZW4iOiJBLiIsInBhcnNlLW5hbWVzIjpmYWxzZSwiZHJvcHBpbmctcGFydGljbGUiOiIiLCJub24tZHJvcHBpbmctcGFydGljbGUiOiIifSx7ImZhbWlseSI6IldoaXRlIiwiZ2l2ZW4iOiJCLiIsInBhcnNlLW5hbWVzIjpmYWxzZSwiZHJvcHBpbmctcGFydGljbGUiOiIiLCJub24tZHJvcHBpbmctcGFydGljbGUiOiIifSx7ImZhbWlseSI6IldoaXRlIiwiZ2l2ZW4iOiJDLiIsInBhcnNlLW5hbWVzIjpmYWxzZSwiZHJvcHBpbmctcGFydGljbGUiOiIiLCJub24tZHJvcHBpbmctcGFydGljbGUiOiIifSx7ImZhbWlseSI6IldoaXRlIiwiZ2l2ZW4iOiJELiIsInBhcnNlLW5hbWVzIjpmYWxzZSwiZHJvcHBpbmctcGFydGljbGUiOiIiLCJub24tZHJvcHBpbmctcGFydGljbGUiOiIifSx7ImZhbWlseSI6IldoaXRlIiwiZ2l2ZW4iOiJKLiIsInBhcnNlLW5hbWVzIjpmYWxzZSwiZHJvcHBpbmctcGFydGljbGUiOiIiLCJub24tZHJvcHBpbmctcGFydGljbGUiOiIifSx7ImZhbWlseSI6IldoaXRlIiwiZ2l2ZW4iOiJLLiIsInBhcnNlLW5hbWVzIjpmYWxzZSwiZHJvcHBpbmctcGFydGljbGUiOiIiLCJub24tZHJvcHBpbmctcGFydGljbGUiOiIifSx7ImZhbWlseSI6IldoaXRlIiwiZ2l2ZW4iOiJNLiIsInBhcnNlLW5hbWVzIjpmYWxzZSwiZHJvcHBpbmctcGFydGljbGUiOiIiLCJub24tZHJvcHBpbmctcGFydGljbGUiOiIifSx7ImZhbWlseSI6IldoaXRlIiwiZ2l2ZW4iOiJOLiIsInBhcnNlLW5hbWVzIjpmYWxzZSwiZHJvcHBpbmctcGFydGljbGUiOiIiLCJub24tZHJvcHBpbmctcGFydGljbGUiOiIifSx7ImZhbWlseSI6IldoaXRlIiwiZ2l2ZW4iOiJTLiIsInBhcnNlLW5hbWVzIjpmYWxzZSwiZHJvcHBpbmctcGFydGljbGUiOiIiLCJub24tZHJvcHBpbmctcGFydGljbGUiOiIifSx7ImZhbWlseSI6IldoaXRlIiwiZ2l2ZW4iOiJULiIsInBhcnNlLW5hbWVzIjpmYWxzZSwiZHJvcHBpbmctcGFydGljbGUiOiIiLCJub24tZHJvcHBpbmctcGFydGljbGUiOiIifSx7ImZhbWlseSI6IldoaXRlaGVhZCIsImdpdmVuIjoiQy4iLCJwYXJzZS1uYW1lcyI6ZmFsc2UsImRyb3BwaW5nLXBhcnRpY2xlIjoiIiwibm9uLWRyb3BwaW5nLXBhcnRpY2xlIjoiIn0seyJmYW1pbHkiOiJXaGl0ZWhvcm4iLCJnaXZlbiI6IksuIiwicGFyc2UtbmFtZXMiOmZhbHNlLCJkcm9wcGluZy1wYXJ0aWNsZSI6IiIsIm5vbi1kcm9wcGluZy1wYXJ0aWNsZSI6IiJ9LHsiZmFtaWx5IjoiV2hpdGVob3VzZSIsImdpdmVuIjoiQy4iLCJwYXJzZS1uYW1lcyI6ZmFsc2UsImRyb3BwaW5nLXBhcnRpY2xlIjoiIiwibm9uLWRyb3BwaW5nLXBhcnRpY2xlIjoiIn0seyJmYW1pbHkiOiJXaGl0ZWhvdXNlIiwiZ2l2ZW4iOiJULiIsInBhcnNlLW5hbWVzIjpmYWxzZSwiZHJvcHBpbmctcGFydGljbGUiOiIiLCJub24tZHJvcHBpbmctcGFydGljbGUiOiIifSx7ImZhbWlseSI6IldoaXRlbGV5IiwiZ2l2ZW4iOiJKLiIsInBhcnNlLW5hbWVzIjpmYWxzZSwiZHJvcHBpbmctcGFydGljbGUiOiIiLCJub24tZHJvcHBpbmctcGFydGljbGUiOiIifSx7ImZhbWlseSI6IldoaXRlbGV5IiwiZ2l2ZW4iOiJMLiIsInBhcnNlLW5hbWVzIjpmYWxzZSwiZHJvcHBpbmctcGFydGljbGUiOiIiLCJub24tZHJvcHBpbmctcGFydGljbGUiOiIifSx7ImZhbWlseSI6IldoaXRlbGV5IiwiZ2l2ZW4iOiJTLiIsInBhcnNlLW5hbWVzIjpmYWxzZSwiZHJvcHBpbmctcGFydGljbGUiOiIiLCJub24tZHJvcHBpbmctcGFydGljbGUiOiIifSx7ImZhbWlseSI6IldoaXRoYW0iLCJnaXZlbiI6IlIuIiwicGFyc2UtbmFtZXMiOmZhbHNlLCJkcm9wcGluZy1wYXJ0aWNsZSI6IiIsIm5vbi1kcm9wcGluZy1wYXJ0aWNsZSI6IiJ9LHsiZmFtaWx5IjoiV2hpdGxpbmd1bSIsImdpdmVuIjoiRy4iLCJwYXJzZS1uYW1lcyI6ZmFsc2UsImRyb3BwaW5nLXBhcnRpY2xlIjoiIiwibm9uLWRyb3BwaW5nLXBhcnRpY2xlIjoiIn0seyJmYW1pbHkiOiJXaGl0bW9yZSIsImdpdmVuIjoiRC4iLCJwYXJzZS1uYW1lcyI6ZmFsc2UsImRyb3BwaW5nLXBhcnRpY2xlIjoiIiwibm9uLWRyb3BwaW5nLXBhcnRpY2xlIjoiIn0seyJmYW1pbHkiOiJXaGl0dGFtIiwiZ2l2ZW4iOiJMLiIsInBhcnNlLW5hbWVzIjpmYWxzZSwiZHJvcHBpbmctcGFydGljbGUiOiIiLCJub24tZHJvcHBpbmctcGFydGljbGUiOiIifSx7ImZhbWlseSI6IldoaXR0aW5ndG9uIiwiZ2l2ZW4iOiJBLiIsInBhcnNlLW5hbWVzIjpmYWxzZSwiZHJvcHBpbmctcGFydGljbGUiOiIiLCJub24tZHJvcHBpbmctcGFydGljbGUiOiIifSx7ImZhbWlseSI6IldoaXR0bGUiLCJnaXZlbiI6IkguIiwicGFyc2UtbmFtZXMiOmZhbHNlLCJkcm9wcGluZy1wYXJ0aWNsZSI6IiIsIm5vbi1kcm9wcGluZy1wYXJ0aWNsZSI6IiJ9LHsiZmFtaWx5IjoiV2hpdHRsZSIsImdpdmVuIjoiUi4iLCJwYXJzZS1uYW1lcyI6ZmFsc2UsImRyb3BwaW5nLXBhcnRpY2xlIjoiIiwibm9uLWRyb3BwaW5nLXBhcnRpY2xlIjoiIn0seyJmYW1pbHkiOiJXaWFmZSIsImdpdmVuIjoiRS4iLCJwYXJzZS1uYW1lcyI6ZmFsc2UsImRyb3BwaW5nLXBhcnRpY2xlIjoiIiwibm9uLWRyb3BwaW5nLXBhcnRpY2xlIjoiIn0seyJmYW1pbHkiOiJXaWJsaW4iLCJnaXZlbiI6IkwuIiwicGFyc2UtbmFtZXMiOmZhbHNlLCJkcm9wcGluZy1wYXJ0aWNsZSI6IiIsIm5vbi1kcm9wcGluZy1wYXJ0aWNsZSI6IiJ9LHsiZmFtaWx5IjoiV2lja2VucyIsImdpdmVuIjoiTy4iLCJwYXJzZS1uYW1lcyI6ZmFsc2UsImRyb3BwaW5nLXBhcnRpY2xlIjoiIiwibm9uLWRyb3BwaW5nLXBhcnRpY2xlIjoiIn0seyJmYW1pbHkiOiJXaWRkcmluZ3RvbiIsImdpdmVuIjoiSi4iLCJwYXJzZS1uYW1lcyI6ZmFsc2UsImRyb3BwaW5nLXBhcnRpY2xlIjoiIiwibm9uLWRyb3BwaW5nLXBhcnRpY2xlIjoiIn0seyJmYW1pbHkiOiJXaWVib2xkdCIsImdpdmVuIjoiSi4iLCJwYXJzZS1uYW1lcyI6ZmFsc2UsImRyb3BwaW5nLXBhcnRpY2xlIjoiIiwibm9uLWRyb3BwaW5nLXBhcnRpY2xlIjoiIn0seyJmYW1pbHkiOiJXaWVyaW5nYSIsImdpdmVuIjoiSC4iLCJwYXJzZS1uYW1lcyI6ZmFsc2UsImRyb3BwaW5nLXBhcnRpY2xlIjoiIiwibm9uLWRyb3BwaW5nLXBhcnRpY2xlIjoiIn0seyJmYW1pbHkiOiJXaWVzZW5kZXIiLCJnaXZlbiI6IkMuIiwicGFyc2UtbmFtZXMiOmZhbHNlLCJkcm9wcGluZy1wYXJ0aWNsZSI6IiIsIm5vbi1kcm9wcGluZy1wYXJ0aWNsZSI6IiJ9LHsiZmFtaWx5IjoiV2lmZmVuIiwiZ2l2ZW4iOiJMLiIsInBhcnNlLW5hbWVzIjpmYWxzZSwiZHJvcHBpbmctcGFydGljbGUiOiIiLCJub24tZHJvcHBpbmctcGFydGljbGUiOiIifSx7ImZhbWlseSI6IldpZ2h0IiwiZ2l2ZW4iOiJBLiIsInBhcnNlLW5hbWVzIjpmYWxzZSwiZHJvcHBpbmctcGFydGljbGUiOiIiLCJub24tZHJvcHBpbmctcGFydGljbGUiOiIifSx7ImZhbWlseSI6IldpZ25hbGwiLCJnaXZlbiI6IkEuIiwicGFyc2UtbmFtZXMiOmZhbHNlLCJkcm9wcGluZy1wYXJ0aWNsZSI6IiIsIm5vbi1kcm9wcGluZy1wYXJ0aWNsZSI6IiJ9LHsiZmFtaWx5IjoiV2lnbmFsbCIsImdpdmVuIjoiQy4iLCJwYXJzZS1uYW1lcyI6ZmFsc2UsImRyb3BwaW5nLXBhcnRpY2xlIjoiIiwibm9uLWRyb3BwaW5nLXBhcnRpY2xlIjoiIn0seyJmYW1pbHkiOiJXaWxjZSIsImdpdmVuIjoiQS4iLCJwYXJzZS1uYW1lcyI6ZmFsc2UsImRyb3BwaW5nLXBhcnRpY2xlIjoiIiwibm9uLWRyb3BwaW5nLXBhcnRpY2xlIjoiIn0seyJmYW1pbHkiOiJXaWxjb2NrIiwiZ2l2ZW4iOiJELiIsInBhcnNlLW5hbWVzIjpmYWxzZSwiZHJvcHBpbmctcGFydGljbGUiOiIiLCJub24tZHJvcHBpbmctcGFydGljbGUiOiIifSx7ImZhbWlseSI6IldpbGNvY2siLCJnaXZlbiI6IkUuIiwicGFyc2UtbmFtZXMiOmZhbHNlLCJkcm9wcGluZy1wYXJ0aWNsZSI6IiIsIm5vbi1kcm9wcGluZy1wYXJ0aWNsZSI6IiJ9LHsiZmFtaWx5IjoiV2lsY294IiwiZ2l2ZW4iOiJMLiIsInBhcnNlLW5hbWVzIjpmYWxzZSwiZHJvcHBpbmctcGFydGljbGUiOiIiLCJub24tZHJvcHBpbmctcGFydGljbGUiOiIifSx7ImZhbWlseSI6IldpbGQiLCJnaXZlbiI6IkIuIiwicGFyc2UtbmFtZXMiOmZhbHNlLCJkcm9wcGluZy1wYXJ0aWNsZSI6IiIsIm5vbi1kcm9wcGluZy1wYXJ0aWNsZSI6IiJ9LHsiZmFtaWx5IjoiV2lsZCIsImdpdmVuIjoiTC4iLCJwYXJzZS1uYW1lcyI6ZmFsc2UsImRyb3BwaW5nLXBhcnRpY2xlIjoiIiwibm9uLWRyb3BwaW5nLXBhcnRpY2xlIjoiIn0seyJmYW1pbHkiOiJXaWxkIiwiZ2l2ZW4iOiJTLiIsInBhcnNlLW5hbWVzIjpmYWxzZSwiZHJvcHBpbmctcGFydGljbGUiOiIiLCJub24tZHJvcHBpbmctcGFydGljbGUiOiIifSx7ImZhbWlseSI6IldpbGRlIiwiZ2l2ZW4iOiJNLiIsInBhcnNlLW5hbWVzIjpmYWxzZSwiZHJvcHBpbmctcGFydGljbGUiOiIiLCJub24tZHJvcHBpbmctcGFydGljbGUiOiIifSx7ImZhbWlseSI6IldpbGRpbmciLCJnaXZlbiI6IkwuIiwicGFyc2UtbmFtZXMiOmZhbHNlLCJkcm9wcGluZy1wYXJ0aWNsZSI6IiIsIm5vbi1kcm9wcGluZy1wYXJ0aWNsZSI6IiJ9LHsiZmFtaWx5IjoiV2lsZGluZyIsImdpdmVuIjoiUC4iLCJwYXJzZS1uYW1lcyI6ZmFsc2UsImRyb3BwaW5nLXBhcnRpY2xlIjoiIiwibm9uLWRyb3BwaW5nLXBhcnRpY2xlIjoiIn0seyJmYW1pbHkiOiJXaWxkc21pdGgiLCJnaXZlbiI6IlQuIiwicGFyc2UtbmFtZXMiOmZhbHNlLCJkcm9wcGluZy1wYXJ0aWNsZSI6IiIsIm5vbi1kcm9wcGluZy1wYXJ0aWNsZSI6IiJ9LHsiZmFtaWx5IjoiV2lsZW1hbiIsImdpdmVuIjoiSi4iLCJwYXJzZS1uYW1lcyI6ZmFsc2UsImRyb3BwaW5nLXBhcnRpY2xlIjoiIiwibm9uLWRyb3BwaW5nLXBhcnRpY2xlIjoiIn0seyJmYW1pbHkiOiJXaWxlcyIsImdpdmVuIjoiSy4iLCJwYXJzZS1uYW1lcyI6ZmFsc2UsImRyb3BwaW5nLXBhcnRpY2xlIjoiIiwibm9uLWRyb3BwaW5nLXBhcnRpY2xlIjoiIn0seyJmYW1pbHkiOiJXaWxoZWxtc2VuIiwiZ2l2ZW4iOiJFLiIsInBhcnNlLW5hbWVzIjpmYWxzZSwiZHJvcHBpbmctcGFydGljbGUiOiIiLCJub24tZHJvcHBpbmctcGFydGljbGUiOiIifSx7ImZhbWlseSI6IldpbGlhbXMiLCJnaXZlbiI6IlQuIiwicGFyc2UtbmFtZXMiOmZhbHNlLCJkcm9wcGluZy1wYXJ0aWNsZSI6IiIsIm5vbi1kcm9wcGluZy1wYXJ0aWNsZSI6IiJ9LHsiZmFtaWx5IjoiV2lsa2llIiwiZ2l2ZW4iOiJKLiIsInBhcnNlLW5hbWVzIjpmYWxzZSwiZHJvcHBpbmctcGFydGljbGUiOiIiLCJub24tZHJvcHBpbmctcGFydGljbGUiOiIifSx7ImZhbWlseSI6IldpbGtpbiIsImdpdmVuIjoiRC4iLCJwYXJzZS1uYW1lcyI6ZmFsc2UsImRyb3BwaW5nLXBhcnRpY2xlIjoiIiwibm9uLWRyb3BwaW5nLXBhcnRpY2xlIjoiIn0seyJmYW1pbHkiOiJXaWxraW5zIiwiZ2l2ZW4iOiJILiIsInBhcnNlLW5hbWVzIjpmYWxzZSwiZHJvcHBpbmctcGFydGljbGUiOiIiLCJub24tZHJvcHBpbmctcGFydGljbGUiOiIifSx7ImZhbWlseSI6IldpbGtpbnMiLCJnaXZlbiI6IkouIiwicGFyc2UtbmFtZXMiOmZhbHNlLCJkcm9wcGluZy1wYXJ0aWNsZSI6IiIsIm5vbi1kcm9wcGluZy1wYXJ0aWNsZSI6IiJ9LHsiZmFtaWx5IjoiV2lsa2lucyIsImdpdmVuIjoiUy4iLCJwYXJzZS1uYW1lcyI6ZmFsc2UsImRyb3BwaW5nLXBhcnRpY2xlIjoiIiwibm9uLWRyb3BwaW5nLXBhcnRpY2xlIjoiIn0seyJmYW1pbHkiOiJXaWxraW5zb24iLCJnaXZlbiI6IkkuIiwicGFyc2UtbmFtZXMiOmZhbHNlLCJkcm9wcGluZy1wYXJ0aWNsZSI6IiIsIm5vbi1kcm9wcGluZy1wYXJ0aWNsZSI6IiJ9LHsiZmFtaWx5IjoiV2lsa2luc29uIiwiZ2l2ZW4iOiJMLiIsInBhcnNlLW5hbWVzIjpmYWxzZSwiZHJvcHBpbmctcGFydGljbGUiOiIiLCJub24tZHJvcHBpbmctcGFydGljbGUiOiIifSx7ImZhbWlseSI6IldpbGtpbnNvbiIsImdpdmVuIjoiTi4iLCJwYXJzZS1uYW1lcyI6ZmFsc2UsImRyb3BwaW5nLXBhcnRpY2xlIjoiIiwibm9uLWRyb3BwaW5nLXBhcnRpY2xlIjoiIn0seyJmYW1pbHkiOiJXaWxraW5zb24iLCJnaXZlbiI6IlQuIiwicGFyc2UtbmFtZXMiOmZhbHNlLCJkcm9wcGluZy1wYXJ0aWNsZSI6IiIsIm5vbi1kcm9wcGluZy1wYXJ0aWNsZSI6IiJ9LHsiZmFtaWx5IjoiV2lsbGV0dHMiLCJnaXZlbiI6IlMuIiwicGFyc2UtbmFtZXMiOmZhbHNlLCJkcm9wcGluZy1wYXJ0aWNsZSI6IiIsIm5vbi1kcm9wcGluZy1wYXJ0aWNsZSI6IiJ9LHsiZmFtaWx5IjoiV2lsbGlhbXMiLCJnaXZlbiI6IkEuIiwicGFyc2UtbmFtZXMiOmZhbHNlLCJkcm9wcGluZy1wYXJ0aWNsZSI6IiIsIm5vbi1kcm9wcGluZy1wYXJ0aWNsZSI6IiJ9LHsiZmFtaWx5IjoiV2lsbGlhbXMiLCJnaXZlbiI6IkMuIiwicGFyc2UtbmFtZXMiOmZhbHNlLCJkcm9wcGluZy1wYXJ0aWNsZSI6IiIsIm5vbi1kcm9wcGluZy1wYXJ0aWNsZSI6IiJ9LHsiZmFtaWx5IjoiV2lsbGlhbXMiLCJnaXZlbiI6IkQuIiwicGFyc2UtbmFtZXMiOmZhbHNlLCJkcm9wcGluZy1wYXJ0aWNsZSI6IiIsIm5vbi1kcm9wcGluZy1wYXJ0aWNsZSI6IiJ9LHsiZmFtaWx5IjoiV2lsbGlhbXMiLCJnaXZlbiI6IkUuIiwicGFyc2UtbmFtZXMiOmZhbHNlLCJkcm9wcGluZy1wYXJ0aWNsZSI6IiIsIm5vbi1kcm9wcGluZy1wYXJ0aWNsZSI6IiJ9LHsiZmFtaWx5IjoiV2lsbGlhbXMiLCJnaXZlbiI6IkcuIiwicGFyc2UtbmFtZXMiOmZhbHNlLCJkcm9wcGluZy1wYXJ0aWNsZSI6IiIsIm5vbi1kcm9wcGluZy1wYXJ0aWNsZSI6IiJ9LHsiZmFtaWx5IjoiV2lsbGlhbXMiLCJnaXZlbiI6IkguIiwicGFyc2UtbmFtZXMiOmZhbHNlLCJkcm9wcGluZy1wYXJ0aWNsZSI6IiIsIm5vbi1kcm9wcGluZy1wYXJ0aWNsZSI6IiJ9LHsiZmFtaWx5IjoiV2lsbGlhbXMiLCJnaXZlbiI6IkouIiwicGFyc2UtbmFtZXMiOmZhbHNlLCJkcm9wcGluZy1wYXJ0aWNsZSI6IiIsIm5vbi1kcm9wcGluZy1wYXJ0aWNsZSI6IiJ9LHsiZmFtaWx5IjoiV2lsbGlhbXMiLCJnaXZlbiI6IksuIiwicGFyc2UtbmFtZXMiOmZhbHNlLCJkcm9wcGluZy1wYXJ0aWNsZSI6IiIsIm5vbi1kcm9wcGluZy1wYXJ0aWNsZSI6IiJ9LHsiZmFtaWx5IjoiV2lsbGlhbXMiLCJnaXZlbiI6Ik0uIiwicGFyc2UtbmFtZXMiOmZhbHNlLCJkcm9wcGluZy1wYXJ0aWNsZSI6IiIsIm5vbi1kcm9wcGluZy1wYXJ0aWNsZSI6IiJ9LHsiZmFtaWx5IjoiV2lsbGlhbXMiLCJnaXZlbiI6IlIuIiwicGFyc2UtbmFtZXMiOmZhbHNlLCJkcm9wcGluZy1wYXJ0aWNsZSI6IiIsIm5vbi1kcm9wcGluZy1wYXJ0aWNsZSI6IiJ9LHsiZmFtaWx5IjoiV2lsbGlhbXMiLCJnaXZlbiI6IlMuIiwicGFyc2UtbmFtZXMiOmZhbHNlLCJkcm9wcGluZy1wYXJ0aWNsZSI6IiIsIm5vbi1kcm9wcGluZy1wYXJ0aWNsZSI6IiJ9LHsiZmFtaWx5IjoiV2lsbGlhbXMiLCJnaXZlbiI6IlQuIiwicGFyc2UtbmFtZXMiOmZhbHNlLCJkcm9wcGluZy1wYXJ0aWNsZSI6IiIsIm5vbi1kcm9wcGluZy1wYXJ0aWNsZSI6IiJ9LHsiZmFtaWx5IjoiV2lsbGlhbXNvbiIsImdpdmVuIjoiQS4iLCJwYXJzZS1uYW1lcyI6ZmFsc2UsImRyb3BwaW5nLXBhcnRpY2xlIjoiIiwibm9uLWRyb3BwaW5nLXBhcnRpY2xlIjoiIn0seyJmYW1pbHkiOiJXaWxsaWFtc29uIiwiZ2l2ZW4iOiJILiIsInBhcnNlLW5hbWVzIjpmYWxzZSwiZHJvcHBpbmctcGFydGljbGUiOiIiLCJub24tZHJvcHBpbmctcGFydGljbGUiOiIifSx7ImZhbWlseSI6IldpbGxpYW1zb24iLCJnaXZlbiI6IlIuIiwicGFyc2UtbmFtZXMiOmZhbHNlLCJkcm9wcGluZy1wYXJ0aWNsZSI6IiIsIm5vbi1kcm9wcGluZy1wYXJ0aWNsZSI6IiJ9LHsiZmFtaWx5IjoiV2lsbGlzIiwiZ2l2ZW4iOiJFLiIsInBhcnNlLW5hbWVzIjpmYWxzZSwiZHJvcHBpbmctcGFydGljbGUiOiIiLCJub24tZHJvcHBpbmctcGFydGljbGUiOiIifSx7ImZhbWlseSI6IldpbGxpcyIsImdpdmVuIjoiSC4iLCJwYXJzZS1uYW1lcyI6ZmFsc2UsImRyb3BwaW5nLXBhcnRpY2xlIjoiIiwibm9uLWRyb3BwaW5nLXBhcnRpY2xlIjoiIn0seyJmYW1pbHkiOiJXaWxsaXMiLCJnaXZlbiI6IkouIiwicGFyc2UtbmFtZXMiOmZhbHNlLCJkcm9wcGluZy1wYXJ0aWNsZSI6IiIsIm5vbi1kcm9wcGluZy1wYXJ0aWNsZSI6IiJ9LHsiZmFtaWx5IjoiV2lsbHMiLCJnaXZlbiI6IkwuIiwicGFyc2UtbmFtZXMiOmZhbHNlLCJkcm9wcGluZy1wYXJ0aWNsZSI6IiIsIm5vbi1kcm9wcGluZy1wYXJ0aWNsZSI6IiJ9LHsiZmFtaWx5IjoiV2lsbHNoZXIiLCJnaXZlbiI6IkwuIiwicGFyc2UtbmFtZXMiOmZhbHNlLCJkcm9wcGluZy1wYXJ0aWNsZSI6IiIsIm5vbi1kcm9wcGluZy1wYXJ0aWNsZSI6IiJ9LHsiZmFtaWx5IjoiV2lsbHNoaXJlIiwiZ2l2ZW4iOiJDLiIsInBhcnNlLW5hbWVzIjpmYWxzZSwiZHJvcHBpbmctcGFydGljbGUiOiIiLCJub24tZHJvcHBpbmctcGFydGljbGUiOiIifSx7ImZhbWlseSI6IldpbHNvbiIsImdpdmVuIjoiQS4iLCJwYXJzZS1uYW1lcyI6ZmFsc2UsImRyb3BwaW5nLXBhcnRpY2xlIjoiIiwibm9uLWRyb3BwaW5nLXBhcnRpY2xlIjoiIn0seyJmYW1pbHkiOiJXaWxzb24iLCJnaXZlbiI6IkIuIiwicGFyc2UtbmFtZXMiOmZhbHNlLCJkcm9wcGluZy1wYXJ0aWNsZSI6IiIsIm5vbi1kcm9wcGluZy1wYXJ0aWNsZSI6IiJ9LHsiZmFtaWx5IjoiV2lsc29uIiwiZ2l2ZW4iOiJELiIsInBhcnNlLW5hbWVzIjpmYWxzZSwiZHJvcHBpbmctcGFydGljbGUiOiIiLCJub24tZHJvcHBpbmctcGFydGljbGUiOiIifSx7ImZhbWlseSI6IldpbGxzb24iLCJnaXZlbiI6IkYuIiwicGFyc2UtbmFtZXMiOmZhbHNlLCJkcm9wcGluZy1wYXJ0aWNsZSI6IiIsIm5vbi1kcm9wcGluZy1wYXJ0aWNsZSI6IiJ9LHsiZmFtaWx5IjoiV2lsc29uIiwiZ2l2ZW4iOiJJLiIsInBhcnNlLW5hbWVzIjpmYWxzZSwiZHJvcHBpbmctcGFydGljbGUiOiIiLCJub24tZHJvcHBpbmctcGFydGljbGUiOiIifSx7ImZhbWlseSI6IldpbGxzb24iLCJnaXZlbiI6IkouIiwicGFyc2UtbmFtZXMiOmZhbHNlLCJkcm9wcGluZy1wYXJ0aWNsZSI6IiIsIm5vbi1kcm9wcGluZy1wYXJ0aWNsZSI6IiJ9LHsiZmFtaWx5IjoiV2lsc29uIiwiZ2l2ZW4iOiJLLiBBLiIsInBhcnNlLW5hbWVzIjpmYWxzZSwiZHJvcHBpbmctcGFydGljbGUiOiIiLCJub24tZHJvcHBpbmctcGFydGljbGUiOiIifSx7ImZhbWlseSI6IldpbHNvbiIsImdpdmVuIjoiTC4iLCJwYXJzZS1uYW1lcyI6ZmFsc2UsImRyb3BwaW5nLXBhcnRpY2xlIjoiIiwibm9uLWRyb3BwaW5nLXBhcnRpY2xlIjoiIn0seyJmYW1pbHkiOiJXaWxzb24iLCJnaXZlbiI6Ik0uIiwicGFyc2UtbmFtZXMiOmZhbHNlLCJkcm9wcGluZy1wYXJ0aWNsZSI6IiIsIm5vbi1kcm9wcGluZy1wYXJ0aWNsZSI6IiJ9LHsiZmFtaWx5IjoiV2lsc29uIiwiZ2l2ZW4iOiJULiIsInBhcnNlLW5hbWVzIjpmYWxzZSwiZHJvcHBpbmctcGFydGljbGUiOiIiLCJub24tZHJvcHBpbmctcGFydGljbGUiOiIifSx7ImZhbWlseSI6IldpbiIsImdpdmVuIjoiSy4iLCJwYXJzZS1uYW1lcyI6ZmFsc2UsImRyb3BwaW5nLXBhcnRpY2xlIjoiIiwibm9uLWRyb3BwaW5nLXBhcnRpY2xlIjoiIn0seyJmYW1pbHkiOiJXaW4iLCJnaXZlbiI6Ik0uIiwicGFyc2UtbmFtZXMiOmZhbHNlLCJkcm9wcGluZy1wYXJ0aWNsZSI6IiIsIm5vbi1kcm9wcGluZy1wYXJ0aWNsZSI6IiJ9LHsiZmFtaWx5IjoiV2luIiwiZ2l2ZW4iOiJULiIsInBhcnNlLW5hbWVzIjpmYWxzZSwiZHJvcHBpbmctcGFydGljbGUiOiIiLCJub24tZHJvcHBpbmctcGFydGljbGUiOiIifSx7ImZhbWlseSI6IldpbiIsImdpdmVuIjoiVy4iLCJwYXJzZS1uYW1lcyI6ZmFsc2UsImRyb3BwaW5nLXBhcnRpY2xlIjoiIiwibm9uLWRyb3BwaW5nLXBhcnRpY2xlIjoiIn0seyJmYW1pbHkiOiJXaW5ja3dvcnRoIiwiZ2l2ZW4iOiJMLiIsInBhcnNlLW5hbWVzIjpmYWxzZSwiZHJvcHBpbmctcGFydGljbGUiOiIiLCJub24tZHJvcHBpbmctcGFydGljbGUiOiIifSx7ImZhbWlseSI6IldpbmRlciIsImdpdmVuIjoiTC4iLCJwYXJzZS1uYW1lcyI6ZmFsc2UsImRyb3BwaW5nLXBhcnRpY2xlIjoiIiwibm9uLWRyb3BwaW5nLXBhcnRpY2xlIjoiIn0seyJmYW1pbHkiOiJXaW5kZXIiLCJnaXZlbiI6IlAuIiwicGFyc2UtbmFtZXMiOmZhbHNlLCJkcm9wcGluZy1wYXJ0aWNsZSI6IiIsIm5vbi1kcm9wcGluZy1wYXJ0aWNsZSI6IiJ9LHsiZmFtaWx5IjoiV2luZWFybCIsImdpdmVuIjoiUy4iLCJwYXJzZS1uYW1lcyI6ZmFsc2UsImRyb3BwaW5nLXBhcnRpY2xlIjoiIiwibm9uLWRyb3BwaW5nLXBhcnRpY2xlIjoiIn0seyJmYW1pbHkiOiJXaW5taWxsIiwiZ2l2ZW4iOiJILiIsInBhcnNlLW5hbWVzIjpmYWxzZSwiZHJvcHBpbmctcGFydGljbGUiOiIiLCJub24tZHJvcHBpbmctcGFydGljbGUiOiIifSx7ImZhbWlseSI6Ildpbm4iLCJnaXZlbiI6IlMuIiwicGFyc2UtbmFtZXMiOmZhbHNlLCJkcm9wcGluZy1wYXJ0aWNsZSI6IiIsIm5vbi1kcm9wcGluZy1wYXJ0aWNsZSI6IiJ9LHsiZmFtaWx5IjoiV2lucGVubnkiLCJnaXZlbiI6IkMuIiwicGFyc2UtbmFtZXMiOmZhbHNlLCJkcm9wcGluZy1wYXJ0aWNsZSI6IiIsIm5vbi1kcm9wcGluZy1wYXJ0aWNsZSI6IiJ9LHsiZmFtaWx5IjoiV2luc2xvdyIsImdpdmVuIjoiSC4iLCJwYXJzZS1uYW1lcyI6ZmFsc2UsImRyb3BwaW5nLXBhcnRpY2xlIjoiIiwibm9uLWRyb3BwaW5nLXBhcnRpY2xlIjoiIn0seyJmYW1pbHkiOiJXaW50ZXIiLCJnaXZlbiI6IkguIiwicGFyc2UtbmFtZXMiOmZhbHNlLCJkcm9wcGluZy1wYXJ0aWNsZSI6IiIsIm5vbi1kcm9wcGluZy1wYXJ0aWNsZSI6IiJ9LHsiZmFtaWx5IjoiV2ludGVyIiwiZ2l2ZW4iOiJKLiIsInBhcnNlLW5hbWVzIjpmYWxzZSwiZHJvcHBpbmctcGFydGljbGUiOiIiLCJub24tZHJvcHBpbmctcGFydGljbGUiOiIifSx7ImZhbWlseSI6IldpbnRlci1Hb29kd2luIiwiZ2l2ZW4iOiJCLiIsInBhcnNlLW5hbWVzIjpmYWxzZSwiZHJvcHBpbmctcGFydGljbGUiOiIiLCJub24tZHJvcHBpbmctcGFydGljbGUiOiIifSx7ImZhbWlseSI6IldpbnRlcnRvbiIsImdpdmVuIjoiSi4iLCJwYXJzZS1uYW1lcyI6ZmFsc2UsImRyb3BwaW5nLXBhcnRpY2xlIjoiIiwibm9uLWRyb3BwaW5nLXBhcnRpY2xlIjoiIn0seyJmYW1pbHkiOiJXaW53b29kIiwiZ2l2ZW4iOiJILiIsInBhcnNlLW5hbWVzIjpmYWxzZSwiZHJvcHBpbmctcGFydGljbGUiOiIiLCJub24tZHJvcHBpbmctcGFydGljbGUiOiIifSx7ImZhbWlseSI6Ildpc2NoaHVzZW4iLCJnaXZlbiI6IkouIiwicGFyc2UtbmFtZXMiOmZhbHNlLCJkcm9wcGluZy1wYXJ0aWNsZSI6IiIsIm5vbi1kcm9wcGluZy1wYXJ0aWNsZSI6IiJ9LHsiZmFtaWx5IjoiV2lzZG9tIiwiZ2l2ZW4iOiJTLiIsInBhcnNlLW5hbWVzIjpmYWxzZSwiZHJvcHBpbmctcGFydGljbGUiOiIiLCJub24tZHJvcHBpbmctcGFydGljbGUiOiIifSx7ImZhbWlseSI6Ildpc2UiLCJnaXZlbiI6Ik0uIiwicGFyc2UtbmFtZXMiOmZhbHNlLCJkcm9wcGluZy1wYXJ0aWNsZSI6IiIsIm5vbi1kcm9wcGluZy1wYXJ0aWNsZSI6IiJ9LHsiZmFtaWx5IjoiV2lzZWxrYSIsImdpdmVuIjoiTS4iLCJwYXJzZS1uYW1lcyI6ZmFsc2UsImRyb3BwaW5nLXBhcnRpY2xlIjoiIiwibm9uLWRyb3BwaW5nLXBhcnRpY2xlIjoiIn0seyJmYW1pbHkiOiJXaXNlbWFuIiwiZ2l2ZW4iOiJSLiIsInBhcnNlLW5hbWVzIjpmYWxzZSwiZHJvcHBpbmctcGFydGljbGUiOiIiLCJub24tZHJvcHBpbmctcGFydGljbGUiOiIifSx7ImZhbWlseSI6Ildpc2VtYW4iLCJnaXZlbiI6IlMuIiwicGFyc2UtbmFtZXMiOmZhbHNlLCJkcm9wcGluZy1wYXJ0aWNsZSI6IiIsIm5vbi1kcm9wcGluZy1wYXJ0aWNsZSI6IiJ9LHsiZmFtaWx5IjoiV2lzaGFydCIsImdpdmVuIjoiUy4iLCJwYXJzZS1uYW1lcyI6ZmFsc2UsImRyb3BwaW5nLXBhcnRpY2xlIjoiIiwibm9uLWRyb3BwaW5nLXBhcnRpY2xlIjoiIn0seyJmYW1pbHkiOiJXaXNobGFkZSIsImdpdmVuIjoiVC4iLCJwYXJzZS1uYW1lcyI6ZmFsc2UsImRyb3BwaW5nLXBhcnRpY2xlIjoiIiwibm9uLWRyb3BwaW5nLXBhcnRpY2xlIjoiIn0seyJmYW1pbHkiOiJXaXRlbGUiLCJnaXZlbiI6IkUuIiwicGFyc2UtbmFtZXMiOmZhbHNlLCJkcm9wcGluZy1wYXJ0aWNsZSI6IiIsIm5vbi1kcm9wcGluZy1wYXJ0aWNsZSI6IiJ9LHsiZmFtaWx5IjoiV2l0aGVycyIsImdpdmVuIjoiTi4iLCJwYXJzZS1uYW1lcyI6ZmFsc2UsImRyb3BwaW5nLXBhcnRpY2xlIjoiIiwibm9uLWRyb3BwaW5nLXBhcnRpY2xlIjoiIn0seyJmYW1pbHkiOiJXaXh0ZWQiLCJnaXZlbiI6IkQuIiwicGFyc2UtbmFtZXMiOmZhbHNlLCJkcm9wcGluZy1wYXJ0aWNsZSI6IiIsIm5vbi1kcm9wcGluZy1wYXJ0aWNsZSI6IiJ9LHsiZmFtaWx5IjoiV29kZWhvdXNlIiwiZ2l2ZW4iOiJULiIsInBhcnNlLW5hbWVzIjpmYWxzZSwiZHJvcHBpbmctcGFydGljbGUiOiIiLCJub24tZHJvcHBpbmctcGFydGljbGUiOiIifSx7ImZhbWlseSI6IldvbGYiLCJnaXZlbiI6IlcuIiwicGFyc2UtbmFtZXMiOmZhbHNlLCJkcm9wcGluZy1wYXJ0aWNsZSI6IiIsIm5vbi1kcm9wcGluZy1wYXJ0aWNsZSI6IiJ9LHsiZmFtaWx5IjoiV29sZmYiLCJnaXZlbiI6Ik4uIiwicGFyc2UtbmFtZXMiOmZhbHNlLCJkcm9wcGluZy1wYXJ0aWNsZSI6IiIsIm5vbi1kcm9wcGluZy1wYXJ0aWNsZSI6IiJ9LHsiZmFtaWx5IjoiV29sZmZzb2huIiwiZ2l2ZW4iOiJLLiIsInBhcnNlLW5hbWVzIjpmYWxzZSwiZHJvcHBpbmctcGFydGljbGUiOiIiLCJub24tZHJvcHBpbmctcGFydGljbGUiOiIifSx7ImZhbWlseSI6IldvbGYtUm9iZXJ0cyIsImdpdmVuIjoiUi4iLCJwYXJzZS1uYW1lcyI6ZmFsc2UsImRyb3BwaW5nLXBhcnRpY2xlIjoiIiwibm9uLWRyb3BwaW5nLXBhcnRpY2xlIjoiIn0seyJmYW1pbHkiOiJXb2xvZGltZXJvZmYiLCJnaXZlbiI6IkUuIiwicGFyc2UtbmFtZXMiOmZhbHNlLCJkcm9wcGluZy1wYXJ0aWNsZSI6IiIsIm5vbi1kcm9wcGluZy1wYXJ0aWNsZSI6IiJ9LHsiZmFtaWx5IjoiV29sc3RlbmNyb2Z0IiwiZ2l2ZW4iOiJBLiIsInBhcnNlLW5hbWVzIjpmYWxzZSwiZHJvcHBpbmctcGFydGljbGUiOiIiLCJub24tZHJvcHBpbmctcGFydGljbGUiOiIifSx7ImZhbWlseSI6IldvbmciLCJnaXZlbiI6IkEuIiwicGFyc2UtbmFtZXMiOmZhbHNlLCJkcm9wcGluZy1wYXJ0aWNsZSI6IiIsIm5vbi1kcm9wcGluZy1wYXJ0aWNsZSI6IiJ9LHsiZmFtaWx5IjoiV29uZyIsImdpdmVuIjoiQy4iLCJwYXJzZS1uYW1lcyI6ZmFsc2UsImRyb3BwaW5nLXBhcnRpY2xlIjoiIiwibm9uLWRyb3BwaW5nLXBhcnRpY2xlIjoiIn0seyJmYW1pbHkiOiJXb25nIiwiZ2l2ZW4iOiJDLiBILiIsInBhcnNlLW5hbWVzIjpmYWxzZSwiZHJvcHBpbmctcGFydGljbGUiOiIiLCJub24tZHJvcHBpbmctcGFydGljbGUiOiIifSx7ImZhbWlseSI6IldvbmciLCJnaXZlbiI6IkUuIiwicGFyc2UtbmFtZXMiOmZhbHNlLCJkcm9wcGluZy1wYXJ0aWNsZSI6IiIsIm5vbi1kcm9wcGluZy1wYXJ0aWNsZSI6IiJ9LHsiZmFtaWx5IjoiV29uZyIsImdpdmVuIjoiSi4iLCJwYXJzZS1uYW1lcyI6ZmFsc2UsImRyb3BwaW5nLXBhcnRpY2xlIjoiIiwibm9uLWRyb3BwaW5nLXBhcnRpY2xlIjoiIn0seyJmYW1pbHkiOiJXb25nIiwiZ2l2ZW4iOiJLLiIsInBhcnNlLW5hbWVzIjpmYWxzZSwiZHJvcHBpbmctcGFydGljbGUiOiIiLCJub24tZHJvcHBpbmctcGFydGljbGUiOiIifSx7ImZhbWlseSI6IldvbmciLCJnaXZlbiI6Ik0uIiwicGFyc2UtbmFtZXMiOmZhbHNlLCJkcm9wcGluZy1wYXJ0aWNsZSI6IiIsIm5vbi1kcm9wcGluZy1wYXJ0aWNsZSI6IiJ9LHsiZmFtaWx5IjoiV29uZyIsImdpdmVuIjoiTi4iLCJwYXJzZS1uYW1lcyI6ZmFsc2UsImRyb3BwaW5nLXBhcnRpY2xlIjoiIiwibm9uLWRyb3BwaW5nLXBhcnRpY2xlIjoiIn0seyJmYW1pbHkiOiJXb25nIiwiZ2l2ZW4iOiJTLiIsInBhcnNlLW5hbWVzIjpmYWxzZSwiZHJvcHBpbmctcGFydGljbGUiOiIiLCJub24tZHJvcHBpbmctcGFydGljbGUiOiIifSx7ImZhbWlseSI6IldvbmciLCJnaXZlbiI6IlQuIiwicGFyc2UtbmFtZXMiOmZhbHNlLCJkcm9wcGluZy1wYXJ0aWNsZSI6IiIsIm5vbi1kcm9wcGluZy1wYXJ0aWNsZSI6IiJ9LHsiZmFtaWx5IjoiV29vZCIsImdpdmVuIjoiQS4iLCJwYXJzZS1uYW1lcyI6ZmFsc2UsImRyb3BwaW5nLXBhcnRpY2xlIjoiIiwibm9uLWRyb3BwaW5nLXBhcnRpY2xlIjoiIn0seyJmYW1pbHkiOiJXb29kIiwiZ2l2ZW4iOiJELiIsInBhcnNlLW5hbWVzIjpmYWxzZSwiZHJvcHBpbmctcGFydGljbGUiOiIiLCJub24tZHJvcHBpbmctcGFydGljbGUiOiIifSx7ImZhbWlseSI6Ildvb2QiLCJnaXZlbiI6IkYuIiwicGFyc2UtbmFtZXMiOmZhbHNlLCJkcm9wcGluZy1wYXJ0aWNsZSI6IiIsIm5vbi1kcm9wcGluZy1wYXJ0aWNsZSI6IiJ9LHsiZmFtaWx5IjoiV29vZCIsImdpdmVuIjoiRy4iLCJwYXJzZS1uYW1lcyI6ZmFsc2UsImRyb3BwaW5nLXBhcnRpY2xlIjoiIiwibm9uLWRyb3BwaW5nLXBhcnRpY2xlIjoiIn0seyJmYW1pbHkiOiJXb29kIiwiZ2l2ZW4iOiJILiIsInBhcnNlLW5hbWVzIjpmYWxzZSwiZHJvcHBpbmctcGFydGljbGUiOiIiLCJub24tZHJvcHBpbmctcGFydGljbGUiOiIifSx7ImZhbWlseSI6Ildvb2QiLCJnaXZlbiI6IkouIiwicGFyc2UtbmFtZXMiOmZhbHNlLCJkcm9wcGluZy1wYXJ0aWNsZSI6IiIsIm5vbi1kcm9wcGluZy1wYXJ0aWNsZSI6IiJ9LHsiZmFtaWx5IjoiV29vZCIsImdpdmVuIjoiTC4iLCJwYXJzZS1uYW1lcyI6ZmFsc2UsImRyb3BwaW5nLXBhcnRpY2xlIjoiIiwibm9uLWRyb3BwaW5nLXBhcnRpY2xlIjoiIn0seyJmYW1pbHkiOiJXb29kIiwiZ2l2ZW4iOiJNLiIsInBhcnNlLW5hbWVzIjpmYWxzZSwiZHJvcHBpbmctcGFydGljbGUiOiIiLCJub24tZHJvcHBpbmctcGFydGljbGUiOiIifSx7ImZhbWlseSI6Ildvb2QiLCJnaXZlbiI6IlMuIiwicGFyc2UtbmFtZXMiOmZhbHNlLCJkcm9wcGluZy1wYXJ0aWNsZSI6IiIsIm5vbi1kcm9wcGluZy1wYXJ0aWNsZSI6IiJ9LHsiZmFtaWx5IjoiV29vZCIsImdpdmVuIjoiVC4iLCJwYXJzZS1uYW1lcyI6ZmFsc2UsImRyb3BwaW5nLXBhcnRpY2xlIjoiIiwibm9uLWRyb3BwaW5nLXBhcnRpY2xlIjoiIn0seyJmYW1pbHkiOiJXb29kYWxsIiwiZ2l2ZW4iOiJLLiIsInBhcnNlLW5hbWVzIjpmYWxzZSwiZHJvcHBpbmctcGFydGljbGUiOiIiLCJub24tZHJvcHBpbmctcGFydGljbGUiOiIifSx7ImZhbWlseSI6Ildvb2RmaWVsZCIsImdpdmVuIjoiUi4iLCJwYXJzZS1uYW1lcyI6ZmFsc2UsImRyb3BwaW5nLXBhcnRpY2xlIjoiIiwibm9uLWRyb3BwaW5nLXBhcnRpY2xlIjoiIn0seyJmYW1pbHkiOiJXb29kZm9yZCIsImdpdmVuIjoiQy4iLCJwYXJzZS1uYW1lcyI6ZmFsc2UsImRyb3BwaW5nLXBhcnRpY2xlIjoiIiwibm9uLWRyb3BwaW5nLXBhcnRpY2xlIjoiIn0seyJmYW1pbHkiOiJXb29kZm9yZCIsImdpdmVuIjoiRS4iLCJwYXJzZS1uYW1lcyI6ZmFsc2UsImRyb3BwaW5nLXBhcnRpY2xlIjoiIiwibm9uLWRyb3BwaW5nLXBhcnRpY2xlIjoiIn0seyJmYW1pbHkiOiJXb29kZm9yZCIsImdpdmVuIjoiSi4iLCJwYXJzZS1uYW1lcyI6ZmFsc2UsImRyb3BwaW5nLXBhcnRpY2xlIjoiIiwibm9uLWRyb3BwaW5nLXBhcnRpY2xlIjoiIn0seyJmYW1pbHkiOiJXb29kaGVhZCIsImdpdmVuIjoiTC4iLCJwYXJzZS1uYW1lcyI6ZmFsc2UsImRyb3BwaW5nLXBhcnRpY2xlIjoiIiwibm9uLWRyb3BwaW5nLXBhcnRpY2xlIjoiIn0seyJmYW1pbHkiOiJXb29kaGVhZCIsImdpdmVuIjoiVC4iLCJwYXJzZS1uYW1lcyI6ZmFsc2UsImRyb3BwaW5nLXBhcnRpY2xlIjoiIiwibm9uLWRyb3BwaW5nLXBhcnRpY2xlIjoiIn0seyJmYW1pbHkiOiJXb29kbGFuZCIsImdpdmVuIjoiUC4iLCJwYXJzZS1uYW1lcyI6ZmFsc2UsImRyb3BwaW5nLXBhcnRpY2xlIjoiIiwibm9uLWRyb3BwaW5nLXBhcnRpY2xlIjoiIn0seyJmYW1pbHkiOiJXb29kbWFuIiwiZ2l2ZW4iOiJNLiIsInBhcnNlLW5hbWVzIjpmYWxzZSwiZHJvcHBpbmctcGFydGljbGUiOiIiLCJub24tZHJvcHBpbmctcGFydGljbGUiOiIifSx7ImZhbWlseSI6Ildvb2RtYW5zZXkiLCJnaXZlbiI6IlMuIiwicGFyc2UtbmFtZXMiOmZhbHNlLCJkcm9wcGluZy1wYXJ0aWNsZSI6IiIsIm5vbi1kcm9wcGluZy1wYXJ0aWNsZSI6IiJ9LHsiZmFtaWx5IjoiV29vZHMiLCJnaXZlbiI6IkMuIiwicGFyc2UtbmFtZXMiOmZhbHNlLCJkcm9wcGluZy1wYXJ0aWNsZSI6IiIsIm5vbi1kcm9wcGluZy1wYXJ0aWNsZSI6IiJ9LHsiZmFtaWx5IjoiV29vZHMiLCJnaXZlbiI6IkouIiwicGFyc2UtbmFtZXMiOmZhbHNlLCJkcm9wcGluZy1wYXJ0aWNsZSI6IiIsIm5vbi1kcm9wcGluZy1wYXJ0aWNsZSI6IiJ9LHsiZmFtaWx5IjoiV29vZHMiLCJnaXZlbiI6IksuIiwicGFyc2UtbmFtZXMiOmZhbHNlLCJkcm9wcGluZy1wYXJ0aWNsZSI6IiIsIm5vbi1kcm9wcGluZy1wYXJ0aWNsZSI6IiJ9LHsiZmFtaWx5IjoiV29vZHMiLCJnaXZlbiI6IlMuIiwicGFyc2UtbmFtZXMiOmZhbHNlLCJkcm9wcGluZy1wYXJ0aWNsZSI6IiIsIm5vbi1kcm9wcGluZy1wYXJ0aWNsZSI6IiJ9LHsiZmFtaWx5IjoiV29vZHdhcmQiLCJnaXZlbiI6IlouIiwicGFyc2UtbmFtZXMiOmZhbHNlLCJkcm9wcGluZy1wYXJ0aWNsZSI6IiIsIm5vbi1kcm9wcGluZy1wYXJ0aWNsZSI6IiJ9LHsiZmFtaWx5IjoiV29vbGNvY2siLCJnaXZlbiI6Ik0uIiwicGFyc2UtbmFtZXMiOmZhbHNlLCJkcm9wcGluZy1wYXJ0aWNsZSI6IiIsIm5vbi1kcm9wcGluZy1wYXJ0aWNsZSI6IiJ9LHsiZmFtaWx5IjoiV29vbGRyaWRnZSIsImdpdmVuIjoiRy4iLCJwYXJzZS1uYW1lcyI6ZmFsc2UsImRyb3BwaW5nLXBhcnRpY2xlIjoiIiwibm9uLWRyb3BwaW5nLXBhcnRpY2xlIjoiIn0seyJmYW1pbHkiOiJXb29sZiIsImdpdmVuIjoiUi4iLCJwYXJzZS1uYW1lcyI6ZmFsc2UsImRyb3BwaW5nLXBhcnRpY2xlIjoiIiwibm9uLWRyb3BwaW5nLXBhcnRpY2xlIjoiIn0seyJmYW1pbHkiOiJXb29sbGFyZCIsImdpdmVuIjoiQy4iLCJwYXJzZS1uYW1lcyI6ZmFsc2UsImRyb3BwaW5nLXBhcnRpY2xlIjoiIiwibm9uLWRyb3BwaW5nLXBhcnRpY2xlIjoiIn0seyJmYW1pbHkiOiJXb29sbGVuIiwiZ2l2ZW4iOiJMLiIsInBhcnNlLW5hbWVzIjpmYWxzZSwiZHJvcHBpbmctcGFydGljbGUiOiIiLCJub24tZHJvcHBpbmctcGFydGljbGUiOiIifSx7ImZhbWlseSI6Ildvb2xsZXkiLCJnaXZlbiI6IkUuIiwicGFyc2UtbmFtZXMiOmZhbHNlLCJkcm9wcGluZy1wYXJ0aWNsZSI6IiIsIm5vbi1kcm9wcGluZy1wYXJ0aWNsZSI6IiJ9LHsiZmFtaWx5IjoiV29vbGxleSIsImdpdmVuIjoiSi4iLCJwYXJzZS1uYW1lcyI6ZmFsc2UsImRyb3BwaW5nLXBhcnRpY2xlIjoiIiwibm9uLWRyb3BwaW5nLXBhcnRpY2xlIjoiIn0seyJmYW1pbHkiOiJXb29zZXkiLCJnaXZlbiI6IkQuIiwicGFyc2UtbmFtZXMiOmZhbHNlLCJkcm9wcGluZy1wYXJ0aWNsZSI6IiIsIm5vbi1kcm9wcGluZy1wYXJ0aWNsZSI6IiJ9LHsiZmFtaWx5IjoiV29vdHRvbiIsImdpdmVuIjoiRC4iLCJwYXJzZS1uYW1lcyI6ZmFsc2UsImRyb3BwaW5nLXBhcnRpY2xlIjoiIiwibm9uLWRyb3BwaW5nLXBhcnRpY2xlIjoiIn0seyJmYW1pbHkiOiJXb290dG9uIiwiZ2l2ZW4iOiJKLiIsInBhcnNlLW5hbWVzIjpmYWxzZSwiZHJvcHBpbmctcGFydGljbGUiOiIiLCJub24tZHJvcHBpbmctcGFydGljbGUiOiIifSx7ImZhbWlseSI6IldvcmxleSIsImdpdmVuIjoiRC4iLCJwYXJzZS1uYW1lcyI6ZmFsc2UsImRyb3BwaW5nLXBhcnRpY2xlIjoiIiwibm9uLWRyb3BwaW5nLXBhcnRpY2xlIjoiIn0seyJmYW1pbHkiOiJXb3J0b24iLCJnaXZlbiI6IlMuIiwicGFyc2UtbmFtZXMiOmZhbHNlLCJkcm9wcGluZy1wYXJ0aWNsZSI6IiIsIm5vbi1kcm9wcGluZy1wYXJ0aWNsZSI6IiJ9LHsiZmFtaWx5IjoiV3JhaWdodCIsImdpdmVuIjoiSi4iLCJwYXJzZS1uYW1lcyI6ZmFsc2UsImRyb3BwaW5nLXBhcnRpY2xlIjoiIiwibm9uLWRyb3BwaW5nLXBhcnRpY2xlIjoiIn0seyJmYW1pbHkiOiJXcmF5IiwiZ2l2ZW4iOiJNLiIsInBhcnNlLW5hbWVzIjpmYWxzZSwiZHJvcHBpbmctcGFydGljbGUiOiIiLCJub24tZHJvcHBpbmctcGFydGljbGUiOiIifSx7ImZhbWlseSI6IldyZW4iLCJnaXZlbiI6IksuIiwicGFyc2UtbmFtZXMiOmZhbHNlLCJkcm9wcGluZy1wYXJ0aWNsZSI6IiIsIm5vbi1kcm9wcGluZy1wYXJ0aWNsZSI6IiJ9LHsiZmFtaWx5IjoiV3JlbiIsImdpdmVuIjoiTC4iLCJwYXJzZS1uYW1lcyI6ZmFsc2UsImRyb3BwaW5nLXBhcnRpY2xlIjoiIiwibm9uLWRyb3BwaW5nLXBhcnRpY2xlIjoiIn0seyJmYW1pbHkiOiJXcmV5IEJyb3duIiwiZ2l2ZW4iOiJDLiIsInBhcnNlLW5hbWVzIjpmYWxzZSwiZHJvcHBpbmctcGFydGljbGUiOiIiLCJub24tZHJvcHBpbmctcGFydGljbGUiOiIifSx7ImZhbWlseSI6IldyaWdodCIsImdpdmVuIjoiQy4iLCJwYXJzZS1uYW1lcyI6ZmFsc2UsImRyb3BwaW5nLXBhcnRpY2xlIjoiIiwibm9uLWRyb3BwaW5nLXBhcnRpY2xlIjoiIn0seyJmYW1pbHkiOiJXcmlnaHQiLCJnaXZlbiI6IkQuIiwicGFyc2UtbmFtZXMiOmZhbHNlLCJkcm9wcGluZy1wYXJ0aWNsZSI6IiIsIm5vbi1kcm9wcGluZy1wYXJ0aWNsZSI6IiJ9LHsiZmFtaWx5IjoiV3JpZ2h0IiwiZ2l2ZW4iOiJGLiIsInBhcnNlLW5hbWVzIjpmYWxzZSwiZHJvcHBpbmctcGFydGljbGUiOiIiLCJub24tZHJvcHBpbmctcGFydGljbGUiOiIifSx7ImZhbWlseSI6IldyaWdodCIsImdpdmVuIjoiSC4iLCJwYXJzZS1uYW1lcyI6ZmFsc2UsImRyb3BwaW5nLXBhcnRpY2xlIjoiIiwibm9uLWRyb3BwaW5nLXBhcnRpY2xlIjoiIn0seyJmYW1pbHkiOiJXcmlnaHQiLCJnaXZlbiI6IkkuIiwicGFyc2UtbmFtZXMiOmZhbHNlLCJkcm9wcGluZy1wYXJ0aWNsZSI6IiIsIm5vbi1kcm9wcGluZy1wYXJ0aWNsZSI6IiJ9LHsiZmFtaWx5IjoiV3JpZ2h0IiwiZ2l2ZW4iOiJMLiIsInBhcnNlLW5hbWVzIjpmYWxzZSwiZHJvcHBpbmctcGFydGljbGUiOiIiLCJub24tZHJvcHBpbmctcGFydGljbGUiOiIifSx7ImZhbWlseSI6IldyaWdodCIsImdpdmVuIjoiUi4iLCJwYXJzZS1uYW1lcyI6ZmFsc2UsImRyb3BwaW5nLXBhcnRpY2xlIjoiIiwibm9uLWRyb3BwaW5nLXBhcnRpY2xlIjoiIn0seyJmYW1pbHkiOiJXcmlnaHQiLCJnaXZlbiI6IlMuIiwicGFyc2UtbmFtZXMiOmZhbHNlLCJkcm9wcGluZy1wYXJ0aWNsZSI6IiIsIm5vbi1kcm9wcGluZy1wYXJ0aWNsZSI6IiJ9LHsiZmFtaWx5IjoiV3JpZ2h0IiwiZ2l2ZW4iOiJULiIsInBhcnNlLW5hbWVzIjpmYWxzZSwiZHJvcHBpbmctcGFydGljbGUiOiIiLCJub24tZHJvcHBpbmctcGFydGljbGUiOiIifSx7ImZhbWlseSI6Ildyb2UiLCJnaXZlbiI6IkMuIiwicGFyc2UtbmFtZXMiOmZhbHNlLCJkcm9wcGluZy1wYXJ0aWNsZSI6IiIsIm5vbi1kcm9wcGluZy1wYXJ0aWNsZSI6IiJ9LHsiZmFtaWx5IjoiV3JvZSIsImdpdmVuIjoiSC4iLCJwYXJzZS1uYW1lcyI6ZmFsc2UsImRyb3BwaW5nLXBhcnRpY2xlIjoiIiwibm9uLWRyb3BwaW5nLXBhcnRpY2xlIjoiIn0seyJmYW1pbHkiOiJXdSIsImdpdmVuIjoiSC4iLCJwYXJzZS1uYW1lcyI6ZmFsc2UsImRyb3BwaW5nLXBhcnRpY2xlIjoiIiwibm9uLWRyb3BwaW5nLXBhcnRpY2xlIjoiIn0seyJmYW1pbHkiOiJXdSIsImdpdmVuIjoiUC4iLCJwYXJzZS1uYW1lcyI6ZmFsc2UsImRyb3BwaW5nLXBhcnRpY2xlIjoiIiwibm9uLWRyb3BwaW5nLXBhcnRpY2xlIjoiIn0seyJmYW1pbHkiOiJXdWJldHUiLCJnaXZlbiI6IkouIiwicGFyc2UtbmFtZXMiOmZhbHNlLCJkcm9wcGluZy1wYXJ0aWNsZSI6IiIsIm5vbi1kcm9wcGluZy1wYXJ0aWNsZSI6IiJ9LHsiZmFtaWx5IjoiV3VsYW5kYXJpIiwiZ2l2ZW4iOiJSLiIsInBhcnNlLW5hbWVzIjpmYWxzZSwiZHJvcHBpbmctcGFydGljbGUiOiIiLCJub24tZHJvcHBpbmctcGFydGljbGUiOiIifSx7ImZhbWlseSI6Ild1cmllIiwiZ2l2ZW4iOiJTLiIsInBhcnNlLW5hbWVzIjpmYWxzZSwiZHJvcHBpbmctcGFydGljbGUiOiIiLCJub24tZHJvcHBpbmctcGFydGljbGUiOiIifSx7ImZhbWlseSI6Ild5YXR0IiwiZ2l2ZW4iOiJDLiIsInBhcnNlLW5hbWVzIjpmYWxzZSwiZHJvcHBpbmctcGFydGljbGUiOiIiLCJub24tZHJvcHBpbmctcGFydGljbGUiOiIifSx7ImZhbWlseSI6Ild5bi1HcmlmZml0aHMiLCJnaXZlbiI6IkYuIiwicGFyc2UtbmFtZXMiOmZhbHNlLCJkcm9wcGluZy1wYXJ0aWNsZSI6IiIsIm5vbi1kcm9wcGluZy1wYXJ0aWNsZSI6IiJ9LHsiZmFtaWx5IjoiV3ludGVyIiwiZ2l2ZW4iOiJJLiIsInBhcnNlLW5hbWVzIjpmYWxzZSwiZHJvcHBpbmctcGFydGljbGUiOiIiLCJub24tZHJvcHBpbmctcGFydGljbGUiOiIifSx7ImZhbWlseSI6IlhhdmllciIsImdpdmVuIjoiQi4iLCJwYXJzZS1uYW1lcyI6ZmFsc2UsImRyb3BwaW5nLXBhcnRpY2xlIjoiIiwibm9uLWRyb3BwaW5nLXBhcnRpY2xlIjoiIn0seyJmYW1pbHkiOiJYaGlrb2xhIiwiZ2l2ZW4iOiJBLiIsInBhcnNlLW5hbWVzIjpmYWxzZSwiZHJvcHBpbmctcGFydGljbGUiOiIiLCJub24tZHJvcHBpbmctcGFydGljbGUiOiIifSx7ImZhbWlseSI6IlhpYSIsImdpdmVuIjoiQi4iLCJwYXJzZS1uYW1lcyI6ZmFsc2UsImRyb3BwaW5nLXBhcnRpY2xlIjoiIiwibm9uLWRyb3BwaW5nLXBhcnRpY2xlIjoiIn0seyJmYW1pbHkiOiJYaWEiLCJnaXZlbiI6IlouIiwicGFyc2UtbmFtZXMiOmZhbHNlLCJkcm9wcGluZy1wYXJ0aWNsZSI6IiIsIm5vbi1kcm9wcGluZy1wYXJ0aWNsZSI6IiJ9LHsiZmFtaWx5IjoiWSBFbGxpcyIsImdpdmVuIjoiVC4iLCJwYXJzZS1uYW1lcyI6ZmFsc2UsImRyb3BwaW5nLXBhcnRpY2xlIjoiIiwibm9uLWRyb3BwaW5nLXBhcnRpY2xlIjoiIn0seyJmYW1pbHkiOiJZYWNvYmEiLCJnaXZlbiI6IkUuIiwicGFyc2UtbmFtZXMiOmZhbHNlLCJkcm9wcGluZy1wYXJ0aWNsZSI6IiIsIm5vbi1kcm9wcGluZy1wYXJ0aWNsZSI6IiJ9LHsiZmFtaWx5IjoiWWFrdWJpIiwiZ2l2ZW4iOiJNLiIsInBhcnNlLW5hbWVzIjpmYWxzZSwiZHJvcHBpbmctcGFydGljbGUiOiIiLCJub24tZHJvcHBpbmctcGFydGljbGUiOiIifSx7ImZhbWlseSI6IllhbiIsImdpdmVuIjoiTS4iLCJwYXJzZS1uYW1lcyI6ZmFsc2UsImRyb3BwaW5nLXBhcnRpY2xlIjoiIiwibm9uLWRyb3BwaW5nLXBhcnRpY2xlIjoiIn0seyJmYW1pbHkiOiJZYW5hZ2lzYXdhIiwiZ2l2ZW4iOiJZLiIsInBhcnNlLW5hbWVzIjpmYWxzZSwiZHJvcHBpbmctcGFydGljbGUiOiIiLCJub24tZHJvcHBpbmctcGFydGljbGUiOiIifSx7ImZhbWlseSI6IllhbmciLCJnaXZlbiI6IkYuIiwicGFyc2UtbmFtZXMiOmZhbHNlLCJkcm9wcGluZy1wYXJ0aWNsZSI6IiIsIm5vbi1kcm9wcGluZy1wYXJ0aWNsZSI6IiJ9LHsiZmFtaWx5IjoiWWFuZyIsImdpdmVuIjoiWS4iLCJwYXJzZS1uYW1lcyI6ZmFsc2UsImRyb3BwaW5nLXBhcnRpY2xlIjoiIiwibm9uLWRyb3BwaW5nLXBhcnRpY2xlIjoiIn0seyJmYW1pbHkiOiJZYW5uZXkiLCJnaXZlbiI6Ik0uIiwicGFyc2UtbmFtZXMiOmZhbHNlLCJkcm9wcGluZy1wYXJ0aWNsZSI6IiIsIm5vbi1kcm9wcGluZy1wYXJ0aWNsZSI6IiJ9LHsiZmFtaWx5IjoiWWFwIiwiZ2l2ZW4iOiJXLiIsInBhcnNlLW5hbWVzIjpmYWxzZSwiZHJvcHBpbmctcGFydGljbGUiOiIiLCJub24tZHJvcHBpbmctcGFydGljbGUiOiIifSx7ImZhbWlseSI6IllhcW9vYiIsImdpdmVuIjoiTi4iLCJwYXJzZS1uYW1lcyI6ZmFsc2UsImRyb3BwaW5nLXBhcnRpY2xlIjoiIiwibm9uLWRyb3BwaW5nLXBhcnRpY2xlIjoiIn0seyJmYW1pbHkiOiJZYXNtaW4iLCJnaXZlbiI6IlMuIiwicGFyc2UtbmFtZXMiOmZhbHNlLCJkcm9wcGluZy1wYXJ0aWNsZSI6IiIsIm5vbi1kcm9wcGluZy1wYXJ0aWNsZSI6IiJ9LHsiZmFtaWx5IjoiWWF0ZXMiLCJnaXZlbiI6IkIuIiwicGFyc2UtbmFtZXMiOmZhbHNlLCJkcm9wcGluZy1wYXJ0aWNsZSI6IiIsIm5vbi1kcm9wcGluZy1wYXJ0aWNsZSI6IiJ9LHsiZmFtaWx5IjoiWWF0ZXMiLCJnaXZlbiI6IkQuIiwicGFyc2UtbmFtZXMiOmZhbHNlLCJkcm9wcGluZy1wYXJ0aWNsZSI6IiIsIm5vbi1kcm9wcGluZy1wYXJ0aWNsZSI6IiJ9LHsiZmFtaWx5IjoiWWF0ZXMiLCJnaXZlbiI6IkUuIiwicGFyc2UtbmFtZXMiOmZhbHNlLCJkcm9wcGluZy1wYXJ0aWNsZSI6IiIsIm5vbi1kcm9wcGluZy1wYXJ0aWNsZSI6IiJ9LHsiZmFtaWx5IjoiWWF0ZXMiLCJnaXZlbiI6IkguIiwicGFyc2UtbmFtZXMiOmZhbHNlLCJkcm9wcGluZy1wYXJ0aWNsZSI6IiIsIm5vbi1kcm9wcGluZy1wYXJ0aWNsZSI6IiJ9LHsiZmFtaWx5IjoiWWF0ZXMiLCJnaXZlbiI6Ik0uIiwicGFyc2UtbmFtZXMiOmZhbHNlLCJkcm9wcGluZy1wYXJ0aWNsZSI6IiIsIm5vbi1kcm9wcGluZy1wYXJ0aWNsZSI6IiJ9LHsiZmFtaWx5IjoiWWF0ZXMiLCJnaXZlbiI6IlQuIiwicGFyc2UtbmFtZXMiOmZhbHNlLCJkcm9wcGluZy1wYXJ0aWNsZSI6IiIsIm5vbi1kcm9wcGluZy1wYXJ0aWNsZSI6IiJ9LHsiZmFtaWx5IjoiWWUiLCJnaXZlbiI6IkouIiwicGFyc2UtbmFtZXMiOmZhbHNlLCJkcm9wcGluZy1wYXJ0aWNsZSI6IiIsIm5vbi1kcm9wcGluZy1wYXJ0aWNsZSI6IiJ9LHsiZmFtaWx5IjoiWWVhcndvb2QgTWFydGluIiwiZ2l2ZW4iOiJDLiIsInBhcnNlLW5hbWVzIjpmYWxzZSwiZHJvcHBpbmctcGFydGljbGUiOiIiLCJub24tZHJvcHBpbmctcGFydGljbGUiOiIifSx7ImZhbWlseSI6IlllaW4iLCJnaXZlbiI6IksuIiwicGFyc2UtbmFtZXMiOmZhbHNlLCJkcm9wcGluZy1wYXJ0aWNsZSI6IiIsIm5vbi1kcm9wcGluZy1wYXJ0aWNsZSI6IiJ9LHsiZmFtaWx5IjoiWWVvaCIsImdpdmVuIjoiQS4iLCJwYXJzZS1uYW1lcyI6ZmFsc2UsImRyb3BwaW5nLXBhcnRpY2xlIjoiIiwibm9uLWRyb3BwaW5nLXBhcnRpY2xlIjoiIn0seyJmYW1pbHkiOiJZZXVuZyIsImdpdmVuIjoiQy4iLCJwYXJzZS1uYW1lcyI6ZmFsc2UsImRyb3BwaW5nLXBhcnRpY2xlIjoiIiwibm9uLWRyb3BwaW5nLXBhcnRpY2xlIjoiIn0seyJmYW1pbHkiOiJZZXciLCJnaXZlbiI6IlAuIiwicGFyc2UtbmFtZXMiOmZhbHNlLCJkcm9wcGluZy1wYXJ0aWNsZSI6IiIsIm5vbi1kcm9wcGluZy1wYXJ0aWNsZSI6IiJ9LHsiZmFtaWx5IjoiWWV3YXRrYXIiLCJnaXZlbiI6IkQuIiwicGFyc2UtbmFtZXMiOmZhbHNlLCJkcm9wcGluZy1wYXJ0aWNsZSI6IiIsIm5vbi1kcm9wcGluZy1wYXJ0aWNsZSI6IiJ9LHsiZmFtaWx5IjoiWWxxdWltaWNoZSBNZWxseSIsImdpdmVuIjoiTC4iLCJwYXJzZS1uYW1lcyI6ZmFsc2UsImRyb3BwaW5nLXBhcnRpY2xlIjoiIiwibm9uLWRyb3BwaW5nLXBhcnRpY2xlIjoiIn0seyJmYW1pbHkiOiJZbnRlciIsImdpdmVuIjoiSS4iLCJwYXJzZS1uYW1lcyI6ZmFsc2UsImRyb3BwaW5nLXBhcnRpY2xlIjoiIiwibm9uLWRyb3BwaW5nLXBhcnRpY2xlIjoiIn0seyJmYW1pbHkiOiJZb25nIiwiZ2l2ZW4iOiJILiIsInBhcnNlLW5hbWVzIjpmYWxzZSwiZHJvcHBpbmctcGFydGljbGUiOiIiLCJub24tZHJvcHBpbmctcGFydGljbGUiOiIifSx7ImZhbWlseSI6IllvcmtlIiwiZ2l2ZW4iOiJKLiIsInBhcnNlLW5hbWVzIjpmYWxzZSwiZHJvcHBpbmctcGFydGljbGUiOiIiLCJub24tZHJvcHBpbmctcGFydGljbGUiOiIifSx7ImZhbWlseSI6IllvdWVucyIsImdpdmVuIjoiSi4iLCJwYXJzZS1uYW1lcyI6ZmFsc2UsImRyb3BwaW5nLXBhcnRpY2xlIjoiIiwibm9uLWRyb3BwaW5nLXBhcnRpY2xlIjoiIn0seyJmYW1pbHkiOiJZb3VuZXMgSWJyYWhpbSIsImdpdmVuIjoiQS4iLCJwYXJzZS1uYW1lcyI6ZmFsc2UsImRyb3BwaW5nLXBhcnRpY2xlIjoiIiwibm9uLWRyb3BwaW5nLXBhcnRpY2xlIjoiIn0seyJmYW1pbHkiOiJZb3VuZyIsImdpdmVuIjoiRS4iLCJwYXJzZS1uYW1lcyI6ZmFsc2UsImRyb3BwaW5nLXBhcnRpY2xlIjoiIiwibm9uLWRyb3BwaW5nLXBhcnRpY2xlIjoiIn0seyJmYW1pbHkiOiJZb3VuZyIsImdpdmVuIjoiRy4iLCJwYXJzZS1uYW1lcyI6ZmFsc2UsImRyb3BwaW5nLXBhcnRpY2xlIjoiIiwibm9uLWRyb3BwaW5nLXBhcnRpY2xlIjoiIn0seyJmYW1pbHkiOiJZb3VuZyIsImdpdmVuIjoiTC4iLCJwYXJzZS1uYW1lcyI6ZmFsc2UsImRyb3BwaW5nLXBhcnRpY2xlIjoiIiwibm9uLWRyb3BwaW5nLXBhcnRpY2xlIjoiIn0seyJmYW1pbHkiOiJZb3VzYWZ6YXIiLCJnaXZlbiI6IkEuIiwicGFyc2UtbmFtZXMiOmZhbHNlLCJkcm9wcGluZy1wYXJ0aWNsZSI6IiIsIm5vbi1kcm9wcGluZy1wYXJ0aWNsZSI6IiJ9LHsiZmFtaWx5IjoiWW91c3NvdWYiLCJnaXZlbiI6IlMuIiwicGFyc2UtbmFtZXMiOmZhbHNlLCJkcm9wcGluZy1wYXJ0aWNsZSI6IiIsIm5vbi1kcm9wcGluZy1wYXJ0aWNsZSI6IiJ9LHsiZmFtaWx5IjoiWW91c3VmIiwiZ2l2ZW4iOiJBLiIsInBhcnNlLW5hbWVzIjpmYWxzZSwiZHJvcHBpbmctcGFydGljbGUiOiIiLCJub24tZHJvcHBpbmctcGFydGljbGUiOiIifSx7ImZhbWlseSI6Ill1IiwiZ2l2ZW4iOiJDLiIsInBhcnNlLW5hbWVzIjpmYWxzZSwiZHJvcHBpbmctcGFydGljbGUiOiIiLCJub24tZHJvcHBpbmctcGFydGljbGUiOiIifSx7ImZhbWlseSI6Ill1YW4iLCJnaXZlbiI6IkouIiwicGFyc2UtbmFtZXMiOmZhbHNlLCJkcm9wcGluZy1wYXJ0aWNsZSI6IiIsIm5vbi1kcm9wcGluZy1wYXJ0aWNsZSI6IiJ9LHsiZmFtaWx5IjoiWXVuZyIsImdpdmVuIjoiQi4iLCJwYXJzZS1uYW1lcyI6ZmFsc2UsImRyb3BwaW5nLXBhcnRpY2xlIjoiIiwibm9uLWRyb3BwaW5nLXBhcnRpY2xlIjoiIn0seyJmYW1pbHkiOiJZdXNlZiIsImdpdmVuIjoiRC4iLCJwYXJzZS1uYW1lcyI6ZmFsc2UsImRyb3BwaW5nLXBhcnRpY2xlIjoiIiwibm9uLWRyb3BwaW5nLXBhcnRpY2xlIjoiIn0seyJmYW1pbHkiOiJZdXNlZiIsImdpdmVuIjoiUy4iLCJwYXJzZS1uYW1lcyI6ZmFsc2UsImRyb3BwaW5nLXBhcnRpY2xlIjoiIiwibm9uLWRyb3BwaW5nLXBhcnRpY2xlIjoiIn0seyJmYW1pbHkiOiJZdXN1ZiIsImdpdmVuIjoiSS4iLCJwYXJzZS1uYW1lcyI6ZmFsc2UsImRyb3BwaW5nLXBhcnRpY2xlIjoiIiwibm9uLWRyb3BwaW5nLXBhcnRpY2xlIjoiIn0seyJmYW1pbHkiOiJaYWZhciIsImdpdmVuIjoiQS4gTS4iLCJwYXJzZS1uYW1lcyI6ZmFsc2UsImRyb3BwaW5nLXBhcnRpY2xlIjoiIiwibm9uLWRyb3BwaW5nLXBhcnRpY2xlIjoiIn0seyJmYW1pbHkiOiJaYWdhbG8iLCJnaXZlbiI6IlMuIiwicGFyc2UtbmFtZXMiOmZhbHNlLCJkcm9wcGluZy1wYXJ0aWNsZSI6IiIsIm5vbi1kcm9wcGluZy1wYXJ0aWNsZSI6IiJ9LHsiZmFtaWx5IjoiWmFoZXIiLCJnaXZlbiI6IlMuIiwicGFyc2UtbmFtZXMiOmZhbHNlLCJkcm9wcGluZy1wYXJ0aWNsZSI6IiIsIm5vbi1kcm9wcGluZy1wYXJ0aWNsZSI6IiJ9LHsiZmFtaWx5IjoiWmFob29yIiwiZ2l2ZW4iOiJBLiIsInBhcnNlLW5hbWVzIjpmYWxzZSwiZHJvcHBpbmctcGFydGljbGUiOiIiLCJub24tZHJvcHBpbmctcGFydGljbGUiOiIifSx7ImZhbWlseSI6IlphaW5hYiIsImdpdmVuIjoiTS4iLCJwYXJzZS1uYW1lcyI6ZmFsc2UsImRyb3BwaW5nLXBhcnRpY2xlIjoiIiwibm9uLWRyb3BwaW5nLXBhcnRpY2xlIjoiIn0seyJmYW1pbHkiOiJaYWsiLCJnaXZlbiI6IlQuIiwicGFyc2UtbmFtZXMiOmZhbHNlLCJkcm9wcGluZy1wYXJ0aWNsZSI6IiIsIm5vbi1kcm9wcGluZy1wYXJ0aWNsZSI6IiJ9LHsiZmFtaWx5IjoiWmFraSIsImdpdmVuIjoiSy4iLCJwYXJzZS1uYW1lcyI6ZmFsc2UsImRyb3BwaW5nLXBhcnRpY2xlIjoiIiwibm9uLWRyb3BwaW5nLXBhcnRpY2xlIjoiIn0seyJmYW1pbHkiOiJaYWtpciIsImdpdmVuIjoiTi4iLCJwYXJzZS1uYW1lcyI6ZmFsc2UsImRyb3BwaW5nLXBhcnRpY2xlIjoiIiwibm9uLWRyb3BwaW5nLXBhcnRpY2xlIjoiIn0seyJmYW1pbHkiOiJaYWxld3NrYSIsImdpdmVuIjoiSy4iLCJwYXJzZS1uYW1lcyI6ZmFsc2UsImRyb3BwaW5nLXBhcnRpY2xlIjoiIiwibm9uLWRyb3BwaW5nLXBhcnRpY2xlIjoiIn0seyJmYW1pbHkiOiJaYW1hbGxvYSIsImdpdmVuIjoiQS4iLCJwYXJzZS1uYW1lcyI6ZmFsc2UsImRyb3BwaW5nLXBhcnRpY2xlIjoiIiwibm9uLWRyb3BwaW5nLXBhcnRpY2xlIjoiIn0seyJmYW1pbHkiOiJaYW1hbiIsImdpdmVuIjoiTS4iLCJwYXJzZS1uYW1lcyI6ZmFsc2UsImRyb3BwaW5nLXBhcnRpY2xlIjoiIiwibm9uLWRyb3BwaW5nLXBhcnRpY2xlIjoiIn0seyJmYW1pbHkiOiJaYW1hbiIsImdpdmVuIjoiUy4iLCJwYXJzZS1uYW1lcyI6ZmFsc2UsImRyb3BwaW5nLXBhcnRpY2xlIjoiIiwibm9uLWRyb3BwaW5nLXBhcnRpY2xlIjoiIn0seyJmYW1pbHkiOiJaYW1pa3VsYSIsImdpdmVuIjoiSi4iLCJwYXJzZS1uYW1lcyI6ZmFsc2UsImRyb3BwaW5nLXBhcnRpY2xlIjoiIiwibm9uLWRyb3BwaW5nLXBhcnRpY2xlIjoiIn0seyJmYW1pbHkiOiJaYW1taXQiLCJnaXZlbiI6IkwuIiwicGFyc2UtbmFtZXMiOmZhbHNlLCJkcm9wcGluZy1wYXJ0aWNsZSI6IiIsIm5vbi1kcm9wcGluZy1wYXJ0aWNsZSI6IiJ9LHsiZmFtaWx5IjoiWmFtbWl0LU1hbmdpb24iLCJnaXZlbiI6Ik0uIiwicGFyc2UtbmFtZXMiOmZhbHNlLCJkcm9wcGluZy1wYXJ0aWNsZSI6IiIsIm5vbi1kcm9wcGluZy1wYXJ0aWNsZSI6IiJ9LHsiZmFtaWx5IjoiWmF3YWR6a2EiLCJnaXZlbiI6Ik0uIiwicGFyc2UtbmFtZXMiOmZhbHNlLCJkcm9wcGluZy1wYXJ0aWNsZSI6IiIsIm5vbi1kcm9wcGluZy1wYXJ0aWNsZSI6IiJ9LHsiZmFtaWx5IjoiWmVicmFja2kiLCJnaXZlbiI6IkUuIiwicGFyc2UtbmFtZXMiOmZhbHNlLCJkcm9wcGluZy1wYXJ0aWNsZSI6IiIsIm5vbi1kcm9wcGluZy1wYXJ0aWNsZSI6IiJ9LHsiZmFtaWx5IjoiWmVobmRlciIsImdpdmVuIjoiRC4iLCJwYXJzZS1uYW1lcyI6ZmFsc2UsImRyb3BwaW5nLXBhcnRpY2xlIjoiIiwibm9uLWRyb3BwaW5nLXBhcnRpY2xlIjoiIn0seyJmYW1pbHkiOiJaZWlkYW4iLCJnaXZlbiI6IkwuIiwicGFyc2UtbmFtZXMiOmZhbHNlLCJkcm9wcGluZy1wYXJ0aWNsZSI6IiIsIm5vbi1kcm9wcGluZy1wYXJ0aWNsZSI6IiJ9LHsiZmFtaWx5IjoiWmVpbmFsaSIsImdpdmVuIjoiRC4iLCJwYXJzZS1uYW1lcyI6ZmFsc2UsImRyb3BwaW5nLXBhcnRpY2xlIjoiIiwibm9uLWRyb3BwaW5nLXBhcnRpY2xlIjoiIn0seyJmYW1pbHkiOiJaaGFuZyIsImdpdmVuIjoiSi4iLCJwYXJzZS1uYW1lcyI6ZmFsc2UsImRyb3BwaW5nLXBhcnRpY2xlIjoiIiwibm9uLWRyb3BwaW5nLXBhcnRpY2xlIjoiIn0seyJmYW1pbHkiOiJaaGFvIiwiZ2l2ZW4iOiJYLiIsInBhcnNlLW5hbWVzIjpmYWxzZSwiZHJvcHBpbmctcGFydGljbGUiOiIiLCJub24tZHJvcHBpbmctcGFydGljbGUiOiIifSx7ImZhbWlseSI6IlpoZW5nIiwiZ2l2ZW4iOiJELiIsInBhcnNlLW5hbWVzIjpmYWxzZSwiZHJvcHBpbmctcGFydGljbGUiOiIiLCJub24tZHJvcHBpbmctcGFydGljbGUiOiIifSx7ImZhbWlseSI6IlppYSIsImdpdmVuIjoiTS4iLCJwYXJzZS1uYW1lcyI6ZmFsc2UsImRyb3BwaW5nLXBhcnRpY2xlIjoiIiwibm9uLWRyb3BwaW5nLXBhcnRpY2xlIjoiIn0seyJmYW1pbHkiOiJaaWJkZWgiLCJnaXZlbiI6Ik8uIiwicGFyc2UtbmFtZXMiOmZhbHNlLCJkcm9wcGluZy1wYXJ0aWNsZSI6IiIsIm5vbi1kcm9wcGluZy1wYXJ0aWNsZSI6IiJ9LHsiZmFtaWx5IjoiWmlsbC1FLUh1bWEiLCJnaXZlbiI6IlIuIiwicGFyc2UtbmFtZXMiOmZhbHNlLCJkcm9wcGluZy1wYXJ0aWNsZSI6IiIsIm5vbi1kcm9wcGluZy1wYXJ0aWNsZSI6IiJ9LHsiZmFtaWx5IjoiWmluIiwiZ2l2ZW4iOiJFLiIsInBhcnNlLW5hbWVzIjpmYWxzZSwiZHJvcHBpbmctcGFydGljbGUiOiIiLCJub24tZHJvcHBpbmctcGFydGljbGUiOiIifSx7ImZhbWlseSI6IlppbmNvbmUiLCJnaXZlbiI6IkUuIiwicGFyc2UtbmFtZXMiOmZhbHNlLCJkcm9wcGluZy1wYXJ0aWNsZSI6IiIsIm5vbi1kcm9wcGluZy1wYXJ0aWNsZSI6IiJ9LHsiZmFtaWx5IjoiWmluZG9nYSIsImdpdmVuIjoiRy4iLCJwYXJzZS1uYW1lcyI6ZmFsc2UsImRyb3BwaW5nLXBhcnRpY2xlIjoiIiwibm9uLWRyb3BwaW5nLXBhcnRpY2xlIjoiIn0seyJmYW1pbHkiOiJaaW5raW4iLCJnaXZlbiI6IkUuIiwicGFyc2UtbmFtZXMiOmZhbHNlLCJkcm9wcGluZy1wYXJ0aWNsZSI6IiIsIm5vbi1kcm9wcGluZy1wYXJ0aWNsZSI6IiJ9LHsiZmFtaWx5IjoiWmlueWVtYmEiLCJnaXZlbiI6IlYuIiwicGFyc2UtbmFtZXMiOmZhbHNlLCJkcm9wcGluZy1wYXJ0aWNsZSI6IiIsIm5vbi1kcm9wcGluZy1wYXJ0aWNsZSI6IiJ9LHsiZmFtaWx5IjoiWmlwaXRpcyIsImdpdmVuIjoiQy4iLCJwYXJzZS1uYW1lcyI6ZmFsc2UsImRyb3BwaW5nLXBhcnRpY2xlIjoiIiwibm9uLWRyb3BwaW5nLXBhcnRpY2xlIjoiIn0seyJmYW1pbHkiOiJaaXR0ZXIiLCJnaXZlbiI6IkwuIiwicGFyc2UtbmFtZXMiOmZhbHNlLCJkcm9wcGluZy1wYXJ0aWNsZSI6IiIsIm5vbi1kcm9wcGluZy1wYXJ0aWNsZSI6IiJ9LHsiZmFtaWx5IjoiWm1pZXJjemFrIiwiZ2l2ZW4iOiJBLiIsInBhcnNlLW5hbWVzIjpmYWxzZSwiZHJvcHBpbmctcGFydGljbGUiOiIiLCJub24tZHJvcHBpbmctcGFydGljbGUiOiIifSx7ImZhbWlseSI6Ilp1YmlrYXJhaSIsImdpdmVuIjoiRy4iLCJwYXJzZS1uYW1lcyI6ZmFsc2UsImRyb3BwaW5nLXBhcnRpY2xlIjoiIiwibm9uLWRyb3BwaW5nLXBhcnRpY2xlIjoiIn0seyJmYW1pbHkiOiJadWJpciIsImdpdmVuIjoiQS4iLCJwYXJzZS1uYW1lcyI6ZmFsc2UsImRyb3BwaW5nLXBhcnRpY2xlIjoiIiwibm9uLWRyb3BwaW5nLXBhcnRpY2xlIjoiIn0seyJmYW1pbHkiOiJadWhyYSIsImdpdmVuIjoiTi4iLCJwYXJzZS1uYW1lcyI6ZmFsc2UsImRyb3BwaW5nLXBhcnRpY2xlIjoiIiwibm9uLWRyb3BwaW5nLXBhcnRpY2xlIjoiIn0seyJmYW1pbHkiOiJadWxhaWtoYSIsImdpdmVuIjoiUi4iLCJwYXJzZS1uYW1lcyI6ZmFsc2UsImRyb3BwaW5nLXBhcnRpY2xlIjoiIiwibm9uLWRyb3BwaW5nLXBhcnRpY2xlIjoiIn0seyJmYW1pbHkiOiJadWxmaWthciIsImdpdmVuIjoiUy4iLCJwYXJzZS1uYW1lcyI6ZmFsc2UsImRyb3BwaW5nLXBhcnRpY2xlIjoiIiwibm9uLWRyb3BwaW5nLXBhcnRpY2xlIjoiIn0seyJmYW1pbHkiOiJadWxsbyIsImdpdmVuIjoiQy4iLCJwYXJzZS1uYW1lcyI6ZmFsc2UsImRyb3BwaW5nLXBhcnRpY2xlIjoiIiwibm9uLWRyb3BwaW5nLXBhcnRpY2xlIjoiIn0seyJmYW1pbHkiOiJadXJpYWdhLUFsdmFybyIsImdpdmVuIjoiQS4iLCJwYXJzZS1uYW1lcyI6ZmFsc2UsImRyb3BwaW5nLXBhcnRpY2xlIjoiIiwibm9uLWRyb3BwaW5nLXBhcnRpY2xlIjoiIn1dLCJjb250YWluZXItdGl0bGUiOiJUaGUgTGFuY2V0IENoaWxkIGFuZCBBZG9sZXNjZW50IEhlYWx0aCIsImNvbnRhaW5lci10aXRsZS1zaG9ydCI6IkxhbmNldCBDaGlsZCBBZG9sZXNjIEhlYWx0aCIsIkRPSSI6IjEwLjEwMTYvUzIzNTItNDY0MigyMykwMDMxNi00IiwiSVNTTiI6IjIzNTI0NjQyIiwiUE1JRCI6IjM4MjcyMDQ2IiwiaXNzdWVkIjp7ImRhdGUtcGFydHMiOltbMjAyNCwzLDFdXX0sInBhZ2UiOiIxOTAtMjAwIiwiYWJzdHJhY3QiOiJCYWNrZ3JvdW5kOiBQYWVkaWF0cmljIG11bHRpc3lzdGVtIGluZmxhbW1hdG9yeSBzeW5kcm9tZSB0ZW1wb3JhbGx5IGFzc29jaWF0ZWQgd2l0aCBTQVJTLUNvVi0yIChQSU1TLVRTKSwgYWxzbyBrbm93biBhcyBtdWx0aXN5c3RlbSBpbmZsYW1tYXRvcnkgc3luZHJvbWUgaW4gY2hpbGRyZW4gKE1JUy1DKSBlbWVyZ2VkIGluIEFwcmlsLCAyMDIwLiBUaGUgcGFlZGlhdHJpYyBjb21wYXJpc29ucyB3aXRoaW4gdGhlIFJFQ09WRVJZIHRyaWFsIGFpbWVkIHRvIGFzc2VzcyB0aGUgZWZmZWN0IG9mIGludHJhdmVub3VzIGltbXVub2dsb2J1bGluIG9yIGNvcnRpY29zdGVyb2lkcyBjb21wYXJlZCB3aXRoIHVzdWFsIGNhcmUgb24gZHVyYXRpb24gb2YgaG9zcGl0YWwgc3RheSBmb3IgY2hpbGRyZW4gd2l0aCBQSU1TLVRTIGFuZCB0byBjb21wYXJlIHRvY2lsaXp1bWFiIChhbnRpLUlMLTYgcmVjZXB0b3IgbW9ub2Nsb25hbCBhbnRpYm9keSkgb3IgYW5ha2lucmEgKGFudGktSUwtMSByZWNlcHRvciBhbnRhZ29uaXN0KSB3aXRoIHVzdWFsIGNhcmUgZm9yIHRob3NlIHdpdGggaW5mbGFtbWF0aW9uIHJlZnJhY3RvcnkgdG8gaW5pdGlhbCB0cmVhdG1lbnQuIE1ldGhvZHM6IFdlIGRpZCB0aGlzIHJhbmRvbWlzZWQsIGNvbnRyb2xsZWQsIG9wZW4tbGFiZWwsIHBsYXRmb3JtIHRyaWFsIGluIDUxIGhvc3BpdGFscyBpbiB0aGUgVUsuIEVsaWdpYmxlIHBhdGllbnRzIHdlcmUgeW91bmdlciB0aGFuIDE4IHllYXJzIGFuZCBoYWQgYmVlbiBhZG1pdHRlZCB0byBob3NwaXRhbCBmb3IgUElNUy1UUy4gSW4gdGhlIGZpcnN0IHJhbmRvbWlzYXRpb24sIHBhdGllbnRzIHdlcmUgcmFuZG9tbHkgYXNzaWduZWQgKDE6MToxKSB0byB1c3VhbCBjYXJlIChubyBhZGRpdGlvbmFsIHRyZWF0bWVudHMpLCB1c3VhbCBjYXJlIHBsdXMgbWV0aHlscHJlZG5pc29sb25lICgxMG1nL2tnIHBlciBkYXkgZm9yIDMgY29uc2VjdXRpdmUgZGF5cyksIG9yIHVzdWFsIGNhcmUgcGx1cyBpbnRyYXZlbm91cyBpbW11bm9nbG9idWxpbiAoYSBzaW5nbGUgZG9zZSBvZiAyIGcva2cpLiBJZiBmdXJ0aGVyIGFudGktaW5mbGFtbWF0b3J5IHRyZWF0bWVudCB3YXMgY29uc2lkZXJlZCBuZWNlc3NhcnksIGNoaWxkcmVuIGFnZWQgYXQgbGVhc3QgMSB5ZWFyIGNvdWxkIGJlIGNvbnNpZGVyZWQgZm9yIGEgc2Vjb25kIHJhbmRvbWlzYXRpb24sIGluIHdoaWNoIHBhdGllbnRzIHdlcmUgcmFuZG9tbHkgYXNzaWduZWQgKDE6MjoyKSB0byB1c3VhbCBjYXJlLCBpbnRyYXZlbm91cyB0b2NpbGl6dW1hYiAoMTIgbWcva2cgaW4gcGF0aWVudHMgPDMwIGtnOyA4bWcva2cgaW4gcGF0aWVudHMg4omlMzAga2csIHVwIHRvIGEgbWF4aW11bSBkb3NlIG9mIDgwMCBtZyksIG9yIHN1YmN1dGFuZW91cyBhbmFraW5yYSAoMiBtZy9rZyBvbmNlIHBlciBkYXkgaW4gcGF0aWVudHMg4omlMTAga2cpLiBSYW5kb21pc2F0aW9uIHdhcyBieSB1c2Ugb2YgYSB3ZWItYmFzZWQgc2ltcGxlICh1bnN0cmF0aWZpZWQpIHJhbmRvbWlzYXRpb24gd2l0aCBhbGxvY2F0aW9uIGNvbmNlYWxtZW50LiBUaGUgcHJpbWFyeSBvdXRjb21lIHdhcyBkdXJhdGlvbiBvZiBob3NwaXRhbCBzdGF5LiBBbmFseXNpcyB3YXMgYnkgaW50ZW50aW9uIHRvIHRyZWF0LiBGb3IgdHJlYXRtZW50cyBhc3Nlc3NlZCBpbiBlYWNoIHJhbmRvbWlzYXRpb24sIGEgc2luZ2xlIEJheWVzaWFuIGZyYW1ld29yayBhc3N1bWluZyB1bmluZm9ybWF0aXZlIHByaW9ycyBmb3IgdHJlYXRtZW50IHdhcyB1c2VkIHRvIGpvaW50bHkgYXNzZXNzIHRoZSBlZmZpY2FjeSBvZiBlYWNoIGludGVydmVudGlvbiBjb21wYXJlZCB3aXRoIHVzdWFsIGNhcmUuIFRoZSB0cmlhbCB3YXMgcmVnaXN0ZXJlZCB3aXRoIElTUkNUTiAoNTAxODk2NzMpIGFuZCBDbGluaWNhbFRyaWFscy5nb3YgKE5DVDA0MzgxOTM2KS4gRmluZGluZ3M6IEJldHdlZW4gTWF5IDE4LCAyMDIwLCBhbmQgSmFuIDIwLCAyMDIyLCAyMzcgY2hpbGRyZW4gd2l0aCBQSU1TLVRTIHdlcmUgZW5yb2xsZWQgYW5kIGluY2x1ZGVkIGluIHRoZSBpbnRlbnRpb24tdG8tdHJlYXQgYW5hbHlzaXMuIE9mIHRoZSAyMTQgcGF0aWVudHMgd2hvIGVudGVyZWQgdGhlIGZpcnN0IHJhbmRvbWlzYXRpb24sIDczIHdlcmUgYXNzaWduZWQgdG8gcmVjZWl2ZSBpbnRyYXZlbm91cyBpbW11bm9nbG9idWxpbiwgNjEgbWV0aHlscHJlZG5pc29sb25lLCBhbmQgODAgdXN1YWwgY2FyZS4gT2YgdGhlIDcwIGNoaWxkcmVuIHdobyBlbnRlcmVkIHRoZSBzZWNvbmQgcmFuZG9taXNhdGlvbiAoaW5jbHVkaW5nIDIzIHdobyBkaWQgbm90IGVudGVyIHRoZSBmaXJzdCByYW5kb21pc2F0aW9uKSwgMjggd2VyZSBhc3NpZ25lZCB0byByZWNlaXZlIHRvY2lsaXp1bWFiLCAxNCBhbmFraW5yYSwgYW5kIDI4IHVzdWFsIGNhcmUuIE1lYW4gYWdlIHdhcyA5wrc1IHllYXJzIChTRCAzwrc4KSBpbiB0aGUgcmFuZG9taXNhdGlvbiBhbmQgOcK3NiB5ZWFycyAoM8K3NikgaW4gdGhlIHNlY29uZCByYW5kb21pc2F0aW9uLiAxMTggKDU1JSkgb2YgMjE0IHBhdGllbnRzIGluIHRoZSBmaXJzdCByYW5kb21pc2F0aW9uIGFuZCAzOSAoNTYlKSBvZiA3MCBwYXRpZW50cyBpbiB0aGUgc2Vjb25kIHJhbmRvbWlzYXRpb24gd2VyZSBtYWxlLiAxMzAgKDU1JSkgb2YgMjM3IHBhdGllbnRzIHdlcmUgQmxhY2ssIEFzaWFuLCBvciBtaW5vcml0eSBldGhuaWMsIGFuZCAxMDUgKDQ0JSkgd2VyZSBXaGl0ZS4gTWVhbiBkdXJhdGlvbiBvZiBob3NwaXRhbCBzdGF5IHdhcyA3wrc0IGRheXMgKFNEIDDCtzQpIGluIGNoaWxkcmVuIGFzc2lnbmVkIHRvIGludHJhdmVub3VzIGltbXVub2dsb2J1bGluIGFuZCA3wrc2IGRheXMgKDDCtzQpIGluIGNoaWxkcmVuIGFzc2lnbmVkIHRvIHVzdWFsIGNhcmUgKGRpZmZlcmVuY2Ug4oCTMMK3MSBkYXlzLCA5NSUgY3JlZGlibGUgaW50ZXJ2YWwgW0NySV0g4oCTMcK3MyB0byAxwrcwOyBwb3N0ZXJpb3IgcHJvYmFiaWxpdHkgNTklKS4gTWVhbiBkdXJhdGlvbiBvZiBob3NwaXRhbCBzdGF5IHdhcyA2wrc5IGRheXMgKFNEIDDCtzUpIGluIGNoaWxkcmVuIGFzc2lnbmVkIHRvIG1ldGh5bHByZWRuaXNvbG9uZSAoZGlmZmVyZW5jZSBmcm9tIHVzdWFsIGNhcmUg4oCTMMK3NyBkYXlzLCA5NSUgQ3JJIOKAkzHCtzkgdG8gMMK3NjsgcG9zdGVyaW9yIHByb2JhYmlsaXR5IDg3JSkuIE1lYW4gZHVyYXRpb24gb2YgaG9zcGl0YWwgc3RheSB3YXMgNsK3NiBkYXlzIChTRCAwwrc3KSBpbiBjaGlsZHJlbiBhc3NpZ25lZCB0byBzZWNvbmQtbGluZSB0b2NpbGl6dW1hYiBhbmQgOcK3OSBkYXlzICgwwrc5KSBpbiBjaGlsZHJlbiBhc3NpZ25lZCB0byB1c3VhbCBjYXJlIChkaWZmZXJlbmNlIOKAkzPCtzMgZGF5cywgOTUlIENySSDigJM1wrc2IHRvIOKAkzHCtzA7IHBvc3RlcmlvciBwcm9iYWJpbGl0eSA+OTklKS4gTWVhbiBkdXJhdGlvbiBvZiBob3NwaXRhbCBzdGF5IHdhcyA4wrc1IGRheXMgKFNEIDHCtzIpIGluIGNoaWxkcmVuIGFzc2lnbmVkIHRvIGFuYWtpbnJhIChkaWZmZXJlbmNlIGZyb20gdXN1YWwgY2FyZSDigJMxwrc0IGRheXMsIDk1JSBDckkg4oCTNMK3MyB0byAxwrc4OyBwb3N0ZXJpb3IgcHJvYmFiaWxpdHkgODQlKS4gVHdvIHBlcnNpc3RlbnQgY29yb25hcnkgYXJ0ZXJ5IGFuZXVyeXNtcyB3ZXJlIHJlcG9ydGVkIGFtb25nIHBhdGllbnRzIGFzc2lnbmVkIHRvIHVzdWFsIGNhcmUgaW4gdGhlIGZpcnN0IHJhbmRvbWlzYXRpb24uIFRoZXJlIHdlcmUgZmV3IGNhcmRpYWMgYXJyeXRobWlhcywgYmxlZWRpbmcsIG9yIHRocm9tYm90aWMgZXZlbnRzIGluIGFueSBncm91cC4gVHdvIGNoaWxkcmVuIGRpZWQ7IG5laXRoZXIgd2FzIGNvbnNpZGVyZWQgcmVsYXRlZCB0byBzdHVkeSB0cmVhdG1lbnQuIEludGVycHJldGF0aW9uOiBNb2RlcmF0ZSBldmlkZW5jZSBzdWdnZXN0cyB0aGF0LCBjb21wYXJlZCB3aXRoIHVzdWFsIGNhcmUsIGZpcnN0LWxpbmUgaW50cmF2ZW5vdXMgbWV0aHlscHJlZG5pc29sb25lIHJlZHVjZXMgZHVyYXRpb24gb2YgaG9zcGl0YWwgc3RheSBmb3IgY2hpbGRyZW4gd2l0aCBQSU1TLVRTLiBHb29kIGV2aWRlbmNlIHN1Z2dlc3RzIHRoYXQgc2Vjb25kLWxpbmUgdG9jaWxpenVtYWIgcmVkdWNlcyBkdXJhdGlvbiBvZiBob3NwaXRhbCBzdGF5IGZvciBjaGlsZHJlbiB3aXRoIGluZmxhbW1hdGlvbiByZWZyYWN0b3J5IHRvIGluaXRpYWwgdHJlYXRtZW50LiBOZWl0aGVyIGludHJhdmVub3VzIGltbXVub2dsb2J1bGluIG5vciBhbmFraW5yYSBoYWQgYW55IGVmZmVjdCBvbiBkdXJhdGlvbiBvZiBob3NwaXRhbCBzdGF5IGNvbXBhcmVkIHdpdGggdXN1YWwgY2FyZS4gRnVuZGluZzogTWVkaWNhbCBSZXNlYXJjaCBDb3VuY2lsIGFuZCBOYXRpb25hbCBJbnN0aXR1dGUgb2YgSGVhbHRoIFJlc2VhcmNoLiIsInB1Ymxpc2hlciI6IkVsc2V2aWVyIEIuVi4iLCJpc3N1ZSI6IjMiLCJ2b2x1bWUiOiI4In0sImlzVGVtcG9yYXJ5IjpmYWxzZX1dfQ=="/>
            <w:id w:val="2060126383"/>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40E9E340" w14:textId="6669DD51"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(81)</w:t>
                </w:r>
              </w:p>
            </w:tc>
          </w:sdtContent>
        </w:sdt>
        <w:tc>
          <w:tcPr>
            <w:tcW w:w="3991" w:type="dxa"/>
            <w:tcBorders>
              <w:top w:val="nil"/>
              <w:left w:val="nil"/>
              <w:bottom w:val="single" w:sz="4" w:space="0" w:color="auto"/>
              <w:right w:val="single" w:sz="4" w:space="0" w:color="auto"/>
            </w:tcBorders>
            <w:vAlign w:val="bottom"/>
            <w:hideMark/>
          </w:tcPr>
          <w:p w14:paraId="67BFEA1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Immunomodulatory therapy in children with </w:t>
            </w:r>
            <w:proofErr w:type="spellStart"/>
            <w:r w:rsidRPr="009B16A8">
              <w:rPr>
                <w:rFonts w:ascii="Calibri" w:eastAsia="Times New Roman" w:hAnsi="Calibri" w:cs="Calibri"/>
                <w:color w:val="000000"/>
                <w:sz w:val="18"/>
                <w:szCs w:val="18"/>
                <w:lang w:eastAsia="en-CA"/>
              </w:rPr>
              <w:t>paediatric</w:t>
            </w:r>
            <w:proofErr w:type="spellEnd"/>
            <w:r w:rsidRPr="009B16A8">
              <w:rPr>
                <w:rFonts w:ascii="Calibri" w:eastAsia="Times New Roman" w:hAnsi="Calibri" w:cs="Calibri"/>
                <w:color w:val="000000"/>
                <w:sz w:val="18"/>
                <w:szCs w:val="18"/>
                <w:lang w:eastAsia="en-CA"/>
              </w:rPr>
              <w:t xml:space="preserve"> inflammatory multisystem syndrome temporally associated with SARS-CoV-2 (PIMS-TS, MIS-C; RECOVERY): 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controlled, open-label, platform trial</w:t>
            </w:r>
          </w:p>
        </w:tc>
        <w:tc>
          <w:tcPr>
            <w:tcW w:w="1187" w:type="dxa"/>
            <w:tcBorders>
              <w:top w:val="nil"/>
              <w:left w:val="nil"/>
              <w:bottom w:val="single" w:sz="4" w:space="0" w:color="auto"/>
              <w:right w:val="single" w:sz="4" w:space="0" w:color="auto"/>
            </w:tcBorders>
            <w:vAlign w:val="bottom"/>
            <w:hideMark/>
          </w:tcPr>
          <w:p w14:paraId="48852889" w14:textId="6581A0C9"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RECOVERY Collaborative Group</w:t>
            </w:r>
            <w:r>
              <w:rPr>
                <w:rFonts w:ascii="Calibri" w:eastAsia="Times New Roman" w:hAnsi="Calibri" w:cs="Calibri"/>
                <w:color w:val="000000"/>
                <w:sz w:val="18"/>
                <w:szCs w:val="18"/>
                <w:lang w:eastAsia="en-CA"/>
              </w:rPr>
              <w:t xml:space="preserve"> (Faust)</w:t>
            </w:r>
          </w:p>
        </w:tc>
        <w:tc>
          <w:tcPr>
            <w:tcW w:w="1033" w:type="dxa"/>
            <w:tcBorders>
              <w:top w:val="nil"/>
              <w:left w:val="nil"/>
              <w:bottom w:val="single" w:sz="4" w:space="0" w:color="auto"/>
              <w:right w:val="single" w:sz="4" w:space="0" w:color="auto"/>
            </w:tcBorders>
            <w:vAlign w:val="bottom"/>
            <w:hideMark/>
          </w:tcPr>
          <w:p w14:paraId="3770ECF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count</w:t>
            </w:r>
          </w:p>
        </w:tc>
        <w:tc>
          <w:tcPr>
            <w:tcW w:w="1265" w:type="dxa"/>
            <w:tcBorders>
              <w:top w:val="nil"/>
              <w:left w:val="single" w:sz="4" w:space="0" w:color="auto"/>
              <w:bottom w:val="single" w:sz="4" w:space="0" w:color="auto"/>
              <w:right w:val="single" w:sz="4" w:space="0" w:color="auto"/>
            </w:tcBorders>
            <w:vAlign w:val="bottom"/>
            <w:hideMark/>
          </w:tcPr>
          <w:p w14:paraId="02403187" w14:textId="512AEDAD"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5E2565DB" w14:textId="62709ACD"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4529A2" w14:paraId="679BFAB7" w14:textId="609E6DEE" w:rsidTr="00844A41">
        <w:trPr>
          <w:trHeight w:val="465"/>
        </w:trPr>
        <w:sdt>
          <w:sdtPr>
            <w:rPr>
              <w:rFonts w:ascii="Calibri" w:eastAsia="Times New Roman" w:hAnsi="Calibri" w:cs="Calibri"/>
              <w:color w:val="000000"/>
              <w:sz w:val="18"/>
              <w:szCs w:val="18"/>
              <w:lang w:eastAsia="en-CA"/>
            </w:rPr>
            <w:tag w:val="MENDELEY_CITATION_v3_eyJjaXRhdGlvbklEIjoiTUVOREVMRVlfQ0lUQVRJT05fYmJiOTBmYWQtNTcxOC00MjNlLTk2ZDAtNjg0Y2MzNjU4ZmZkIiwicHJvcGVydGllcyI6eyJub3RlSW5kZXgiOjB9LCJpc0VkaXRlZCI6ZmFsc2UsIm1hbnVhbE92ZXJyaWRlIjp7ImlzTWFudWFsbHlPdmVycmlkZGVuIjpmYWxzZSwiY2l0ZXByb2NUZXh0IjoiKDgyKSIsIm1hbnVhbE92ZXJyaWRlVGV4dCI6IiJ9LCJjaXRhdGlvbkl0ZW1zIjpbeyJpZCI6IjYwOGE0MDk4LTZlNDMtMzhiMy1hODk1LThkMjk3Nzg4NTEwMiIsIml0ZW1EYXRhIjp7InR5cGUiOiJhcnRpY2xlLWpvdXJuYWwiLCJpZCI6IjYwOGE0MDk4LTZlNDMtMzhiMy1hODk1LThkMjk3Nzg4NTEwMiIsInRpdGxlIjoiRWZmZWN0IG9mIHNwaXJ1bGluYSBvbiByaXNrIG9mIGhvc3BpdGFsaXphdGlvbiBhbW9uZyBwYXRpZW50cyB3aXRoIENPVklELTE5OiB0aGUgVE9HRVRIRVIgcmFuZG9taXplZCB0cmlhbCIsImF1dGhvciI6W3siZmFtaWx5IjoiUmVpcyIsImdpdmVuIjoiR2lsbWFyIiwicGFyc2UtbmFtZXMiOmZhbHNlLCJkcm9wcGluZy1wYXJ0aWNsZSI6IiIsIm5vbi1kcm9wcGluZy1wYXJ0aWNsZSI6IiJ9LHsiZmFtaWx5IjoiQXVndXN0byBkb3MgU2FudG9zIE1vcmVpcmEgU2lsdmEiLCJnaXZlbiI6IkVkdWFyZG8iLCJwYXJzZS1uYW1lcyI6ZmFsc2UsImRyb3BwaW5nLXBhcnRpY2xlIjoiIiwibm9uLWRyb3BwaW5nLXBhcnRpY2xlIjoiIn0seyJmYW1pbHkiOiJDYXJsYSBNZWRlaXJvcyBTaWx2YSIsImdpdmVuIjoiRGFuaWVsYSIsInBhcnNlLW5hbWVzIjpmYWxzZSwiZHJvcHBpbmctcGFydGljbGUiOiIiLCJub24tZHJvcHBpbmctcGFydGljbGUiOiIifSx7ImZhbWlseSI6IlRoYWJhbmUiLCJnaXZlbiI6IkxlaGFuYSIsInBhcnNlLW5hbWVzIjpmYWxzZSwiZHJvcHBpbmctcGFydGljbGUiOiIiLCJub24tZHJvcHBpbmctcGFydGljbGUiOiIifSx7ImZhbWlseSI6IlNhbnRpYWdvIEZlcnJlaXJhIiwiZ2l2ZW4iOiJUaGlhZ28iLCJwYXJzZS1uYW1lcyI6ZmFsc2UsImRyb3BwaW5nLXBhcnRpY2xlIjoiIiwibm9uLWRyb3BwaW5nLXBhcnRpY2xlIjoiIn0seyJmYW1pbHkiOiJWaXRvciBRdWlyaW5vIGRvcyBTYW50b3MiLCJnaXZlbiI6IkNhc3RpbGhvIiwicGFyc2UtbmFtZXMiOmZhbHNlLCJkcm9wcGluZy1wYXJ0aWNsZSI6IiIsIm5vbi1kcm9wcGluZy1wYXJ0aWNsZSI6IiJ9LHsiZmFtaWx5IjoiUGF1bGEgRmlndWVpcmVkbyBHdWltYXJhZXMgQWxtZWlkYSIsImdpdmVuIjoiQW5hIiwicGFyc2UtbmFtZXMiOmZhbHNlLCJkcm9wcGluZy1wYXJ0aWNsZSI6IiIsIm5vbi1kcm9wcGluZy1wYXJ0aWNsZSI6IiJ9LHsiZmFtaWx5IjoiQ2Fuw6dhZG8gTW9udGVpcm8gU2F2YXNzaSIsImdpdmVuIjoiTGVvbmFyZG8iLCJwYXJzZS1uYW1lcyI6ZmFsc2UsImRyb3BwaW5nLXBhcnRpY2xlIjoiIiwibm9uLWRyb3BwaW5nLXBhcnRpY2xlIjoiIn0seyJmYW1pbHkiOiJEaWFzIGRlIEZpZ3VlaXJlZG8gTmV0byIsImdpdmVuIjoiQWRoZW1hciIsInBhcnNlLW5hbWVzIjpmYWxzZSwiZHJvcHBpbmctcGFydGljbGUiOiIiLCJub24tZHJvcHBpbmctcGFydGljbGUiOiIifSx7ImZhbWlseSI6Ikxhbm5hIEZyYW7Dp2EgUmVpcyIsImdpdmVuIjoiTHVpemEiLCJwYXJzZS1uYW1lcyI6ZmFsc2UsImRyb3BwaW5nLXBhcnRpY2xlIjoiIiwibm9uLWRyb3BwaW5nLXBhcnRpY2xlIjoiIn0seyJmYW1pbHkiOiJIZWxlbmEgZGUgU291emEgQ2FtcG9zIiwiZ2l2ZW4iOiJWaXRvcmlhIiwicGFyc2UtbmFtZXMiOmZhbHNlLCJkcm9wcGluZy1wYXJ0aWNsZSI6IiIsIm5vbi1kcm9wcGluZy1wYXJ0aWNsZSI6IiJ9LHsiZmFtaWx5IjoiQml0YXLDo2VzIiwiZ2l2ZW4iOiJDYXJpbmEiLCJwYXJzZS1uYW1lcyI6ZmFsc2UsImRyb3BwaW5nLXBhcnRpY2xlIjoiIiwibm9uLWRyb3BwaW5nLXBhcnRpY2xlIjoiIn0seyJmYW1pbHkiOiJEaW5peiBDYWxsZWdhcmkiLCJnaXZlbiI6IkVkdWFyZG8iLCJwYXJzZS1uYW1lcyI6ZmFsc2UsImRyb3BwaW5nLXBhcnRpY2xlIjoiIiwibm9uLWRyb3BwaW5nLXBhcnRpY2xlIjoiIn0seyJmYW1pbHkiOiJJemFiZWwgQ2FtcG9zIFNpbXBsaWNpbyIsImdpdmVuIjoiTWFyaWEiLCJwYXJzZS1uYW1lcyI6ZmFsc2UsImRyb3BwaW5nLXBhcnRpY2xlIjoiIiwibm9uLWRyb3BwaW5nLXBhcnRpY2xlIjoiIn0seyJmYW1pbHkiOiJCYXJyYSBSaWJlaXJvIiwiZ2l2ZW4iOiJMdWNpZW5lIiwicGFyc2UtbmFtZXMiOmZhbHNlLCJkcm9wcGluZy1wYXJ0aWNsZSI6IiIsIm5vbi1kcm9wcGluZy1wYXJ0aWNsZSI6IiJ9LHsiZmFtaWx5IjoiT2xpdmVpcmEiLCJnaXZlbiI6IlJvc2VtYXJ5IiwicGFyc2UtbmFtZXMiOmZhbHNlLCJkcm9wcGluZy1wYXJ0aWNsZSI6IiIsIm5vbi1kcm9wcGluZy1wYXJ0aWNsZSI6IiJ9LHsiZmFtaWx5IjoiSGFyYXJpIiwiZ2l2ZW4iOiJPZmlyIiwicGFyc2UtbmFtZXMiOmZhbHNlLCJkcm9wcGluZy1wYXJ0aWNsZSI6IiIsIm5vbi1kcm9wcGluZy1wYXJ0aWNsZSI6IiJ9LHsiZmFtaWx5IjoiRm9ycmVzdCIsImdpdmVuIjoiSmFtaWUgSS4iLCJwYXJzZS1uYW1lcyI6ZmFsc2UsImRyb3BwaW5nLXBhcnRpY2xlIjoiIiwibm9uLWRyb3BwaW5nLXBhcnRpY2xlIjoiIn0seyJmYW1pbHkiOiJMYXQiLCJnaXZlbiI6IlByaW5jZSBLdW1hciIsInBhcnNlLW5hbWVzIjpmYWxzZSwiZHJvcHBpbmctcGFydGljbGUiOiIiLCJub24tZHJvcHBpbmctcGFydGljbGUiOiIifSx7ImZhbWlseSI6IkRyb24iLCJnaXZlbiI6IkxvdWlzIiwicGFyc2UtbmFtZXMiOmZhbHNlLCJkcm9wcGluZy1wYXJ0aWNsZSI6IiIsIm5vbi1kcm9wcGluZy1wYXJ0aWNsZSI6IiJ9LHsiZmFtaWx5IjoiVGhvcmx1bmQiLCJnaXZlbiI6IktyaXN0aWFuIiwicGFyc2UtbmFtZXMiOmZhbHNlLCJkcm9wcGluZy1wYXJ0aWNsZSI6IiIsIm5vbi1kcm9wcGluZy1wYXJ0aWNsZSI6IiJ9LHsiZmFtaWx5IjoiTWlsbHMiLCJnaXZlbiI6IkVkd2FyZCBKLiIsInBhcnNlLW5hbWVzIjpmYWxzZSwiZHJvcHBpbmctcGFydGljbGUiOiIiLCJub24tZHJvcHBpbmctcGFydGljbGUiOiIifV0sImNvbnRhaW5lci10aXRsZSI6IkFtZXJpY2FuIEpvdXJuYWwgb2YgQ2xpbmljYWwgTnV0cml0aW9uIiwiRE9JIjoiMTAuMTAxNi9qLmFqY251dC4yMDI0LjA2LjAxNiIsIklTU04iOiIxOTM4MzIwNyIsIlBNSUQiOiIzOTIzMjYwMiIsImlzc3VlZCI6eyJkYXRlLXBhcnRzIjpbWzIwMjQsOSwxXV19LCJwYWdlIjoiNjAyLTYwOSIsImFic3RyYWN0IjoiQmFja2dyb3VuZDogQWxnYWUtZGVyaXZlZCBudXRyYWNldXRpY2Fscywgc3VjaCBhcyBzcGlydWxpbmEsIGhhdmUgYmVlbiByZXBvcnRlZCB0byBoYXZlIGJpb2xvZ2ljYWwgYWN0aXZpdGllcyB0aGF0IG1heSBtaW5pbWl6ZSBjbGluaWNhbCBjb25zZXF1ZW5jZXMgdG8gQ09WSUQtMTkgaW5mZWN0aW9ucy4gT2JqZWN0aXZlczogVGhpcyBzdHVkeSBhaW1lZCB0byBkZXRlcm1pbmUgd2hldGhlciBzcGlydWxpbmEgaXMgYW4gZWZmZWN0aXZlIHRyZWF0bWVudCBmb3IgaGlnaC1yaXNrIHBhdGllbnRzIHdpdGggZWFybHkgQ09WSUQtMTkgaW4gYW4gb3V0cGF0aWVudCBzZXR0aW5nLiBNZXRob2RzOiBUaGUgVE9HRVRIRVIgdHJpYWwgaXMgYSBwbGFjZWJvLWNvbnRyb2xsZWQsIHJhbmRvbWl6ZWQsIHBsYXRmb3JtIHRyaWFsIGNvbmR1Y3RlZCBpbiBCcmF6aWwuIEVsaWdpYmxlIHBhcnRpY2lwYW50cyB3ZXJlIHN5bXB0b21hdGljIGFkdWx0cyB3aXRoIGEgcG9zaXRpdmUgcmFwaWQgdGVzdCBmb3IgU0FSUy1Db1YtMiBvbGRlciB0aGFuIDUwIHkgb3Igd2l0aCBhIGtub3duIHJpc2sgZmFjdG9yIGZvciBkaXNlYXNlIHNldmVyaXR5LiBQYXRpZW50cyB3ZXJlIHJhbmRvbWx5IGFzc2lnbmVkIHRvIHJlY2VpdmUgcGxhY2VibyBvciBzcGlydWxpbmEgKDEgZyB0d2ljZSBkYWlseSBmb3IgMTQgZCkuIFRoZSBwcmltYXJ5IGVuZCBwb2ludCB3YXMgaG9zcGl0YWxpemF0aW9uIGRlZmluZWQgYXMgZWl0aGVyIHJldGVudGlvbiBpbiBhIENPVklELTE5IGVtZXJnZW5jeSBzZXR0aW5nIGZvciA+NiBoIG9yIHRyYW5zZmVyIHRvIHRlcnRpYXJ5IGhvc3BpdGFsIG93aW5nIHRvIENPVklELTE5IGF0IDI4IGQuIFNlY29uZGFyeSBvdXRjb21lcyBpbmNsdWRlZCB0aW1lLXRvLWhvc3BpdGFsaXphdGlvbiwgbW9ydGFsaXR5LCBhbmQgYWR2ZXJzZSBkcnVnIHJlYWN0aW9ucy4gV2UgdXNlZCBhIEJheWVzaWFuIGZyYW1ld29yayB0byBjb21wYXJlIHNwaXJ1bGluYSB3aXRoIHBsYWNlYm8uIFJlc3VsdHM6IFdlIHJlY3J1aXRlZCAxMTI2IHBhcnRpY2lwYW50cywgNTY5IHJhbmRvbWx5IGFzc2lnbmVkIHRvIHNwaXJ1bGluYSBhbmQgNTU3IHRvIHBsYWNlYm8uIFRoZSBtZWRpYW4gYWdlIHdhcyA0OS4wIHksIGFuZCA2NS4zJSB3ZXJlIGZlbWFsZS4gVGhlIHByaW1hcnkgb3V0Y29tZSBvY2N1cnJlZCBpbiAxMS4yJSBpbiB0aGUgc3BpcnVsaW5hIGdyb3VwIGFuZCA4LjElIGluIHRoZSBwbGFjZWJvIGdyb3VwIChvZGRzIHJhdGlvIFtPUl06IDEuMjQ7IDk1JSBjcmVkaWJsZSBpbnRlcnZhbDogMC44NCwgMS44NikuIFRoZXJlIHdlcmUgbm8gZGlmZmVyZW5jZXMgaW4gZW1lcmdlbmN5IGRlcGFydG1lbnQgdmlzaXQgKE9SOiAxLjIxOyA5NSUgY3JlZGlibGUgaW50ZXJ2YWw6IDAuODEsIDEuODMpLCBub3IgdGltZSB0byBzeW1wdG9tIHJlbGllZiAoaGF6YXJkIHJhdGlvOiAwLjkwOyA5NSUgY3JlZGlibGUgaW50ZXJ2YWw6IDAuNzksIDEuMDMpLiBTcGlydWxpbmEgYWxzbyBub3QgZGVtb25zdHJhdGUgaW1wb3J0YW50IHRyZWF0bWVudCBlZmZlY3RzIGluIHRoZSBwcmVzcGVjaWZpZWQgc3ViZ3JvdXBzIGRlZmluZWQgYnkgYWdlLCBzZXgsIEJNSSwgZGF5cyBzaW5jZSBzeW1wdG9tIG9uc2V0LCBvciB2YWNjaW5hdGlvbiBzdGF0dXMuIENvbmNsdXNpb25zOiBTcGlydWxpbmEgaGFzIG5vIGFueSBjbGluaWNhbCBiZW5lZml0cyBhcyBhbiBvdXRwYXRpZW50IHRoZXJhcHkgZm9yIENPVklELTE5IGNvbXBhcmVkIHdpdGggcGxhY2VibyB3aXRoIHJlc3BlY3QgdG8gcmVkdWNpbmcgdGhlIHJldGVudGlvbiBpbiBhbiBlbWVyZ2VuY3kgc2V0dGluZyBvciBDT1ZJRC0xOeKAk3JlbGF0ZWQgaG9zcGl0YWxpemF0aW9uLiBUaGVyZSBhcmUgbm8gZGlmZmVyZW5jZXMgYmV0d2VlbiBzcGlydWxpbmEgYW5kIHBsYWNlYm8gZm9yIG90aGVyIHNlY29uZGFyeSBvdXRjb21lcy4gVGhpcyB0cmlhbCB3YXMgcmVnaXN0ZXJlZCBhdCBjbGluaWNhbHRyaWFscy5nb3YgYXMgTkNUMDQ3Mjc0MjQuIiwicHVibGlzaGVyIjoiRWxzZXZpZXIgQi5WLiIsImlzc3VlIjoiMyIsInZvbHVtZSI6IjEyMCIsImNvbnRhaW5lci10aXRsZS1zaG9ydCI6IiJ9LCJpc1RlbXBvcmFyeSI6ZmFsc2V9XX0="/>
            <w:id w:val="-2061247617"/>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11E1C4C7" w14:textId="449CB2B9"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(82)</w:t>
                </w:r>
              </w:p>
            </w:tc>
          </w:sdtContent>
        </w:sdt>
        <w:tc>
          <w:tcPr>
            <w:tcW w:w="3991" w:type="dxa"/>
            <w:tcBorders>
              <w:top w:val="nil"/>
              <w:left w:val="nil"/>
              <w:bottom w:val="single" w:sz="4" w:space="0" w:color="auto"/>
              <w:right w:val="single" w:sz="4" w:space="0" w:color="auto"/>
            </w:tcBorders>
            <w:vAlign w:val="bottom"/>
            <w:hideMark/>
          </w:tcPr>
          <w:p w14:paraId="1D46BDA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spirulina on risk of hospitalization among patients with COVID-19: the TOGETHER randomized trial.</w:t>
            </w:r>
          </w:p>
        </w:tc>
        <w:tc>
          <w:tcPr>
            <w:tcW w:w="1187" w:type="dxa"/>
            <w:tcBorders>
              <w:top w:val="nil"/>
              <w:left w:val="nil"/>
              <w:bottom w:val="single" w:sz="4" w:space="0" w:color="auto"/>
              <w:right w:val="single" w:sz="4" w:space="0" w:color="auto"/>
            </w:tcBorders>
            <w:vAlign w:val="bottom"/>
            <w:hideMark/>
          </w:tcPr>
          <w:p w14:paraId="3DE70584"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Reis</w:t>
            </w:r>
          </w:p>
        </w:tc>
        <w:tc>
          <w:tcPr>
            <w:tcW w:w="1033" w:type="dxa"/>
            <w:tcBorders>
              <w:top w:val="nil"/>
              <w:left w:val="nil"/>
              <w:bottom w:val="single" w:sz="4" w:space="0" w:color="auto"/>
              <w:right w:val="single" w:sz="4" w:space="0" w:color="auto"/>
            </w:tcBorders>
            <w:vAlign w:val="bottom"/>
            <w:hideMark/>
          </w:tcPr>
          <w:p w14:paraId="62CB5BD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2E900EFE" w14:textId="79C3E3CB"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38EC22EC" w14:textId="14EFA356"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17618FF6" w14:textId="23807550" w:rsidTr="00844A41">
        <w:trPr>
          <w:trHeight w:val="300"/>
        </w:trPr>
        <w:sdt>
          <w:sdtPr>
            <w:rPr>
              <w:rFonts w:ascii="Calibri" w:eastAsia="Times New Roman" w:hAnsi="Calibri" w:cs="Calibri"/>
              <w:color w:val="000000"/>
              <w:sz w:val="18"/>
              <w:szCs w:val="18"/>
              <w:lang w:eastAsia="en-CA"/>
            </w:rPr>
            <w:tag w:val="MENDELEY_CITATION_v3_eyJjaXRhdGlvbklEIjoiTUVOREVMRVlfQ0lUQVRJT05fZjMyYjI3MzUtM2ExMi00OTU5LTgzMWYtNWNiNjU1ODNlMmFkIiwicHJvcGVydGllcyI6eyJub3RlSW5kZXgiOjB9LCJpc0VkaXRlZCI6ZmFsc2UsIm1hbnVhbE92ZXJyaWRlIjp7ImlzTWFudWFsbHlPdmVycmlkZGVuIjpmYWxzZSwiY2l0ZXByb2NUZXh0IjoiKDgzKSIsIm1hbnVhbE92ZXJyaWRlVGV4dCI6IiJ9LCJjaXRhdGlvbkl0ZW1zIjpbeyJpZCI6Ijc1MTM4YjM4LWUxMzktMzIxNy1hNTdkLWRjNGQ5YWNlY2EzNCIsIml0ZW1EYXRhIjp7InR5cGUiOiJhcnRpY2xlLWpvdXJuYWwiLCJpZCI6Ijc1MTM4YjM4LWUxMzktMzIxNy1hNTdkLWRjNGQ5YWNlY2EzNCIsInRpdGxlIjoiRWFybHkgVHJlYXRtZW50IHdpdGggUGVneWxhdGVkIEludGVyZmVyb24gTGFtYmRhIGZvciBDb3ZpZC0xOSIsImF1dGhvciI6W3siZmFtaWx5IjoiUmVpcyIsImdpdmVuIjoiR2lsbWFyIiwicGFyc2UtbmFtZXMiOmZhbHNlLCJkcm9wcGluZy1wYXJ0aWNsZSI6IiIsIm5vbi1kcm9wcGluZy1wYXJ0aWNsZSI6IiJ9LHsiZmFtaWx5IjoiTW9yZWlyYSBTaWx2YSIsImdpdmVuIjoiRWR1YXJkbyBBLlMuIiwicGFyc2UtbmFtZXMiOmZhbHNlLCJkcm9wcGluZy1wYXJ0aWNsZSI6IiIsIm5vbi1kcm9wcGluZy1wYXJ0aWNsZSI6IiJ9LHsiZmFtaWx5IjoiTWVkZWlyb3MgU2lsdmEiLCJnaXZlbiI6IkRhbmllbGEgQy4iLCJwYXJzZS1uYW1lcyI6ZmFsc2UsImRyb3BwaW5nLXBhcnRpY2xlIjoiIiwibm9uLWRyb3BwaW5nLXBhcnRpY2xlIjoiIn0seyJmYW1pbHkiOiJUaGFiYW5lIiwiZ2l2ZW4iOiJMZWhhbmEiLCJwYXJzZS1uYW1lcyI6ZmFsc2UsImRyb3BwaW5nLXBhcnRpY2xlIjoiIiwibm9uLWRyb3BwaW5nLXBhcnRpY2xlIjoiIn0seyJmYW1pbHkiOiJDYW1wb3MiLCJnaXZlbiI6IlZpdG9yaWEgSC5TLiIsInBhcnNlLW5hbWVzIjpmYWxzZSwiZHJvcHBpbmctcGFydGljbGUiOiIiLCJub24tZHJvcHBpbmctcGFydGljbGUiOiIifSx7ImZhbWlseSI6IkZlcnJlaXJhIiwiZ2l2ZW4iOiJUaGlhZ28gUy4iLCJwYXJzZS1uYW1lcyI6ZmFsc2UsImRyb3BwaW5nLXBhcnRpY2xlIjoiIiwibm9uLWRyb3BwaW5nLXBhcnRpY2xlIjoiIn0seyJmYW1pbHkiOiJTYW50b3MiLCJnaXZlbiI6IkNhc3RpbGhvIFYuUS4iLCJwYXJzZS1uYW1lcyI6ZmFsc2UsImRyb3BwaW5nLXBhcnRpY2xlIjoiIiwibm9uLWRyb3BwaW5nLXBhcnRpY2xlIjoiIn0seyJmYW1pbHkiOiJOb2d1ZWlyYSIsImdpdmVuIjoiQW5hIE0uUi4iLCJwYXJzZS1uYW1lcyI6ZmFsc2UsImRyb3BwaW5nLXBhcnRpY2xlIjoiIiwibm9uLWRyb3BwaW5nLXBhcnRpY2xlIjoiIn0seyJmYW1pbHkiOiJBbG1laWRhIiwiZ2l2ZW4iOiJBbmEgUC5GLkcuIiwicGFyc2UtbmFtZXMiOmZhbHNlLCJkcm9wcGluZy1wYXJ0aWNsZSI6IiIsIm5vbi1kcm9wcGluZy1wYXJ0aWNsZSI6IiJ9LHsiZmFtaWx5IjoiU2F2YXNzaSIsImdpdmVuIjoiTGVvbmFyZG8gQy5NLiIsInBhcnNlLW5hbWVzIjpmYWxzZSwiZHJvcHBpbmctcGFydGljbGUiOiIiLCJub24tZHJvcHBpbmctcGFydGljbGUiOiIifSx7ImZhbWlseSI6IkZpZ3VlaXJlZG8tTmV0byIsImdpdmVuIjoiQWRoZW1hciBELiIsInBhcnNlLW5hbWVzIjpmYWxzZSwiZHJvcHBpbmctcGFydGljbGUiOiIiLCJub24tZHJvcHBpbmctcGFydGljbGUiOiIifSx7ImZhbWlseSI6IkRpYXMiLCJnaXZlbiI6IkFuYSBDLkYuIiwicGFyc2UtbmFtZXMiOmZhbHNlLCJkcm9wcGluZy1wYXJ0aWNsZSI6IiIsIm5vbi1kcm9wcGluZy1wYXJ0aWNsZSI6IiJ9LHsiZmFtaWx5IjoiRnJlaXJlIErDum5pb3IiLCJnaXZlbiI6IkFkZWxpbm8gTS4iLCJwYXJzZS1uYW1lcyI6ZmFsc2UsImRyb3BwaW5nLXBhcnRpY2xlIjoiIiwibm9uLWRyb3BwaW5nLXBhcnRpY2xlIjoiIn0seyJmYW1pbHkiOiJCaXRhcsOjZXMiLCJnaXZlbiI6IkNhcmluYSIsInBhcnNlLW5hbWVzIjpmYWxzZSwiZHJvcHBpbmctcGFydGljbGUiOiIiLCJub24tZHJvcHBpbmctcGFydGljbGUiOiIifSx7ImZhbWlseSI6Ik1pbGFncmVzIiwiZ2l2ZW4iOiJBbGluZSBDLiIsInBhcnNlLW5hbWVzIjpmYWxzZSwiZHJvcHBpbmctcGFydGljbGUiOiIiLCJub24tZHJvcHBpbmctcGFydGljbGUiOiIifSx7ImZhbWlseSI6IkNhbGxlZ2FyaSIsImdpdmVuIjoiRWR1YXJkbyBELiIsInBhcnNlLW5hbWVzIjpmYWxzZSwiZHJvcHBpbmctcGFydGljbGUiOiIiLCJub24tZHJvcHBpbmctcGFydGljbGUiOiIifSx7ImZhbWlseSI6IlNpbXBsaWNpbyIsImdpdmVuIjoiTWFyaWEgSS5DLiIsInBhcnNlLW5hbWVzIjpmYWxzZSwiZHJvcHBpbmctcGFydGljbGUiOiIiLCJub24tZHJvcHBpbmctcGFydGljbGUiOiIifSx7ImZhbWlseSI6IlJpYmVpcm8iLCJnaXZlbiI6Ikx1Y2llbmUgQi4iLCJwYXJzZS1uYW1lcyI6ZmFsc2UsImRyb3BwaW5nLXBhcnRpY2xlIjoiIiwibm9uLWRyb3BwaW5nLXBhcnRpY2xlIjoiIn0seyJmYW1pbHkiOiJPbGl2ZWlyYSIsImdpdmVuIjoiUm9zZW1hcnkiLCJwYXJzZS1uYW1lcyI6ZmFsc2UsImRyb3BwaW5nLXBhcnRpY2xlIjoiIiwibm9uLWRyb3BwaW5nLXBhcnRpY2xlIjoiIn0seyJmYW1pbHkiOiJIYXJhcmkiLCJnaXZlbiI6Ik9maXIiLCJwYXJzZS1uYW1lcyI6ZmFsc2UsImRyb3BwaW5nLXBhcnRpY2xlIjoiIiwibm9uLWRyb3BwaW5nLXBhcnRpY2xlIjoiIn0seyJmYW1pbHkiOiJXaWxzb24iLCJnaXZlbiI6IkxpbmRzYXkgQS4iLCJwYXJzZS1uYW1lcyI6ZmFsc2UsImRyb3BwaW5nLXBhcnRpY2xlIjoiIiwibm9uLWRyb3BwaW5nLXBhcnRpY2xlIjoiIn0seyJmYW1pbHkiOiJGb3JyZXN0IiwiZ2l2ZW4iOiJKYW1pZSBJLiIsInBhcnNlLW5hbWVzIjpmYWxzZSwiZHJvcHBpbmctcGFydGljbGUiOiIiLCJub24tZHJvcHBpbmctcGFydGljbGUiOiIifSx7ImZhbWlseSI6IlJ1dG9uIiwiZ2l2ZW4iOiJIaW5kYSIsInBhcnNlLW5hbWVzIjpmYWxzZSwiZHJvcHBpbmctcGFydGljbGUiOiIiLCJub24tZHJvcHBpbmctcGFydGljbGUiOiIifSx7ImZhbWlseSI6IlNwcmFndWUiLCJnaXZlbiI6IlNoZWlsYSIsInBhcnNlLW5hbWVzIjpmYWxzZSwiZHJvcHBpbmctcGFydGljbGUiOiIiLCJub24tZHJvcHBpbmctcGFydGljbGUiOiIifSx7ImZhbWlseSI6Ik1jS2F5IiwiZ2l2ZW4iOiJQYXVsYSIsInBhcnNlLW5hbWVzIjpmYWxzZSwiZHJvcHBpbmctcGFydGljbGUiOiIiLCJub24tZHJvcHBpbmctcGFydGljbGUiOiIifSx7ImZhbWlseSI6Ikd1byIsImdpdmVuIjoiQ2hyaXN0aW5hIE0uIiwicGFyc2UtbmFtZXMiOmZhbHNlLCJkcm9wcGluZy1wYXJ0aWNsZSI6IiIsIm5vbi1kcm9wcGluZy1wYXJ0aWNsZSI6IiJ9LHsiZmFtaWx5IjoiTGltYnJpY2stT2xkZmllbGQiLCJnaXZlbiI6IkV2ZSBILiIsInBhcnNlLW5hbWVzIjpmYWxzZSwiZHJvcHBpbmctcGFydGljbGUiOiIiLCJub24tZHJvcHBpbmctcGFydGljbGUiOiIifSx7ImZhbWlseSI6IkthbnRlcnMiLCJnaXZlbiI6IlN0ZXZlIiwicGFyc2UtbmFtZXMiOmZhbHNlLCJkcm9wcGluZy1wYXJ0aWNsZSI6IiIsIm5vbi1kcm9wcGluZy1wYXJ0aWNsZSI6IiJ9LHsiZmFtaWx5IjoiR3V5YXR0IiwiZ2l2ZW4iOiJHb3Jkb24gSC4iLCJwYXJzZS1uYW1lcyI6ZmFsc2UsImRyb3BwaW5nLXBhcnRpY2xlIjoiIiwibm9uLWRyb3BwaW5nLXBhcnRpY2xlIjoiIn0seyJmYW1pbHkiOiJSYXluZXIiLCJnaXZlbiI6IkNyYWlnIFIuIiwicGFyc2UtbmFtZXMiOmZhbHNlLCJkcm9wcGluZy1wYXJ0aWNsZSI6IiIsIm5vbi1kcm9wcGluZy1wYXJ0aWNsZSI6IiJ9LHsiZmFtaWx5IjoiS2FuZGVsIiwiZ2l2ZW4iOiJDaHJpc3RvcGhlciIsInBhcnNlLW5hbWVzIjpmYWxzZSwiZHJvcHBpbmctcGFydGljbGUiOiIiLCJub24tZHJvcHBpbmctcGFydGljbGUiOiIifSx7ImZhbWlseSI6IkJpb25kaSIsImdpdmVuIjoiTWlhIEouIiwicGFyc2UtbmFtZXMiOmZhbHNlLCJkcm9wcGluZy1wYXJ0aWNsZSI6IiIsIm5vbi1kcm9wcGluZy1wYXJ0aWNsZSI6IiJ9LHsiZmFtaWx5IjoiS296YWsiLCJnaXZlbiI6IlJvYmVydCIsInBhcnNlLW5hbWVzIjpmYWxzZSwiZHJvcHBpbmctcGFydGljbGUiOiIiLCJub24tZHJvcHBpbmctcGFydGljbGUiOiIifSx7ImZhbWlseSI6IkhhbnNlbiIsImdpdmVuIjoiQmV0dGluYSIsInBhcnNlLW5hbWVzIjpmYWxzZSwiZHJvcHBpbmctcGFydGljbGUiOiIiLCJub24tZHJvcHBpbmctcGFydGljbGUiOiIifSx7ImZhbWlseSI6IlphaG9vciIsImdpdmVuIjoiTS4gQXRpZiIsInBhcnNlLW5hbWVzIjpmYWxzZSwiZHJvcHBpbmctcGFydGljbGUiOiIiLCJub24tZHJvcHBpbmctcGFydGljbGUiOiIifSx7ImZhbWlseSI6IkFyb3JhIiwiZ2l2ZW4iOiJQYXVsIiwicGFyc2UtbmFtZXMiOmZhbHNlLCJkcm9wcGluZy1wYXJ0aWNsZSI6IiIsIm5vbi1kcm9wcGluZy1wYXJ0aWNsZSI6IiJ9LHsiZmFtaWx5IjoiSGlzbG9wIiwiZ2l2ZW4iOiJDb2xpbiIsInBhcnNlLW5hbWVzIjpmYWxzZSwiZHJvcHBpbmctcGFydGljbGUiOiIiLCJub24tZHJvcHBpbmctcGFydGljbGUiOiIifSx7ImZhbWlseSI6IkNob29uZyIsImdpdmVuIjoiSW5ncmlkIiwicGFyc2UtbmFtZXMiOmZhbHNlLCJkcm9wcGluZy1wYXJ0aWNsZSI6IiIsIm5vbi1kcm9wcGluZy1wYXJ0aWNsZSI6IiJ9LHsiZmFtaWx5IjoiRmVsZCIsImdpdmVuIjoiSm9yZGFuIEouIiwicGFyc2UtbmFtZXMiOmZhbHNlLCJkcm9wcGluZy1wYXJ0aWNsZSI6IiIsIm5vbi1kcm9wcGluZy1wYXJ0aWNsZSI6IiJ9LHsiZmFtaWx5IjoiTWlsbHMiLCJnaXZlbiI6IkVkd2FyZCBKLiIsInBhcnNlLW5hbWVzIjpmYWxzZSwiZHJvcHBpbmctcGFydGljbGUiOiIiLCJub24tZHJvcHBpbmctcGFydGljbGUiOiIifSx7ImZhbWlseSI6IkdsZW5uIiwiZ2l2ZW4iOiJKZWZmcmV5IFMuIiwicGFyc2UtbmFtZXMiOmZhbHNlLCJkcm9wcGluZy1wYXJ0aWNsZSI6IiIsIm5vbi1kcm9wcGluZy1wYXJ0aWNsZSI6IiJ9XSwiY29udGFpbmVyLXRpdGxlIjoiTmV3IEVuZ2xhbmQgSm91cm5hbCBvZiBNZWRpY2luZSIsIkRPSSI6IjEwLjEwNTYvbmVqbW9hMjIwOTc2MCIsIklTU04iOiIwMDI4LTQ3OTMiLCJQTUlEIjoiMzY3ODA2NzYiLCJpc3N1ZWQiOnsiZGF0ZS1wYXJ0cyI6W1syMDIzLDIsOV1dfSwicGFnZSI6IjUxOC01MjgiLCJhYnN0cmFjdCI6IkJBQ0tHUk9VTkQgVGhlIGVmZmljYWN5IG9mIGEgc2luZ2xlIGRvc2Ugb2YgcGVneWxhdGVkIGludGVyZmVyb24gbGFtYmRhIGluIHByZXZlbnRpbmcgY2xpbmljYWwgZXZlbnRzIGFtb25nIG91dHBhdGllbnRzIHdpdGggYWN1dGUgc3ltcHRvbWF0aWMgY29yb25hdmlydXMgZGlzZWFzZSAyMDE5IChDb3ZpZC0xOSkgaXMgdW5jbGVhci4gTUVUSE9EUyBXZSBjb25kdWN0ZWQgYSByYW5kb21pemVkLCBjb250cm9sbGVkLCBhZGFwdGl2ZSBwbGF0Zm9ybSB0cmlhbCBpbnZvbHZpbmcgcHJlZG9taW5hbnRseSB2YWNjaW5hdGVkIGFkdWx0cyB3aXRoIHNldmVyZSBhY3V0ZSByZXNwaXJhdG9yeSBzeW5kcm9tZSBjb3JvbmF2aXJ1cyAyIChTQVJTLUNvVi0yKSBpbmZlY3Rpb24gaW4gQnJhemlsIGFuZCBDYW5hZGEuIE91dHBhdGllbnRzIHdobyBwcmVzZW50ZWQgd2l0aCBhbiBhY3V0ZSBjbGluaWNhbCBjb25kaXRpb24gY29uc2lzdGVudCB3aXRoIENvdmlkLTE5IHdpdGhpbiA3IGRheXMgYWZ0ZXIgdGhlIG9uc2V0IG9mIHN5bXB0b21zIHJlY2VpdmVkIGVpdGhlciBwZWd5bGF0ZWQgaW50ZXJmZXJvbiBsYW1iZGEgKHNpbmdsZSBzdWJjdXRhbmVvdXMgaW5qZWN0aW9uLCAxODAgzrxnKSBvciBwbGFjZWJvIChzaW5nbGUgaW5qZWN0aW9uIG9yIG9yYWwpLiBUaGUgcHJpbWFyeSBjb21wb3NpdGUgb3V0Y29tZSB3YXMgaG9zcGl0YWxpemF0aW9uIChvciB0cmFuc2ZlciB0byBhIHRlcnRpYXJ5IGhvc3BpdGFsKSBvciBhbiBlbWVyZ2VuY3kgZGVwYXJ0bWVudCB2aXNpdCAob2JzZXJ2YXRpb24gZm9yID42IGhvdXJzKSBkdWUgdG8gQ292aWQtMTkgd2l0aGluIDI4IGRheXMgYWZ0ZXIgcmFuZG9taXphdGlvbi4gUkVTVUxUUyBBIHRvdGFsIG9mIDkzMyBwYXRpZW50cyB3ZXJlIGFzc2lnbmVkIHRvIHJlY2VpdmUgcGVneWxhdGVkIGludGVyZmVyb24gbGFtYmRhICgyIHdlcmUgc3Vic2VxdWVudGx5IGV4Y2x1ZGVkIG93aW5nIHRvIHByb3RvY29sIGRldmlhdGlvbnMpIGFuZCAxMDE4IHdlcmUgYXNzaWduZWQgdG8gcmVjZWl2ZSBwbGFjZWJvLiBPdmVyYWxsLCA4MyUgb2YgdGhlIHBhdGllbnRzIGhhZCBiZWVuIHZhY2NpbmF0ZWQsIGFuZCBkdXJpbmcgdGhlIHRyaWFsLCBtdWx0aXBsZSBTQVJTLUNvVi0yIHZhcmlhbnRzIGhhZCBlbWVyZ2VkLiBBIHRvdGFsIG9mIDI1IG9mIDkzMSBwYXRpZW50cyAoMi43JSkgaW4gdGhlIGludGVyZmVyb24gZ3JvdXAgaGFkIGEgcHJpbWFyeS1vdXRjb21lIGV2ZW50LCBhcyBjb21wYXJlZCB3aXRoIDU3IG9mIDEwMTggKDUuNiUpIGluIHRoZSBwbGFjZWJvIGdyb3VwLCBhIGRpZmZlcmVuY2Ugb2YgNTElIChyZWxhdGl2ZSByaXNrLCAwLjQ5OyA5NSUgQmF5ZXNpYW4gY3JlZGlibGUgaW50ZXJ2YWwsIDAuMzAgdG8gMC43NjsgcG9zdGVyaW9yIHByb2JhYmlsaXR5IG9mIHN1cGVyaW9yaXR5IHRvIHBsYWNlYm8sID45OS45JSkuIFJlc3VsdHMgd2VyZSBnZW5lcmFsbHkgY29uc2lzdGVudCBpbiBhbmFseXNlcyBvZiBzZWNvbmRhcnkgb3V0Y29tZXMsIGluY2x1ZGluZyB0aW1lIHRvIGhvc3BpdGFsaXphdGlvbiBmb3IgQ292aWQtMTkgKGhhemFyZCByYXRpbywgMC41NzsgOTUlIEJheWVzaWFuIGNyZWRpYmxlIGludGVydmFsLCAwLjMzIHRvIDAuOTUpIGFuZCBDb3ZpZC0xOS1yZWxhdGVkIGhvc3BpdGFsaXphdGlvbiBvciBkZWF0aCAoaGF6YXJkIHJhdGlvLCAwLjU5OyA5NSUgQmF5ZXNpYW4gY3JlZGlibGUgaW50ZXJ2YWwsIDAuMzUgdG8gMC45NykuIFRoZSBlZmZlY3RzIHdlcmUgY29uc2lzdGVudCBhY3Jvc3MgZG9taW5hbnQgdmFyaWFudHMgYW5kIGluZGVwZW5kZW50IG9mIHZhY2NpbmF0aW9uIHN0YXR1cy4gQW1vbmcgcGF0aWVudHMgd2l0aCBhIGhpZ2ggdmlyYWwgbG9hZCBhdCBiYXNlbGluZSwgdGhvc2Ugd2hvIHJlY2VpdmVkIHBlZ3lsYXRlZCBpbnRlcmZlcm9uIGxhbWJkYSBoYWQgbG93ZXIgdmlyYWwgbG9hZHMgYnkgZGF5IDcgdGhhbiB0aG9zZSB3aG8gcmVjZWl2ZWQgcGxhY2Viby4gVGhlIGluY2lkZW5jZSBvZiBhZHZlcnNlIGV2ZW50cyB3YXMgc2ltaWxhciBpbiB0aGUgdHdvIGdyb3Vwcy4gQ09OQ0xVU0lPTlMgQW1vbmcgcHJlZG9taW5hbnRseSB2YWNjaW5hdGVkIG91dHBhdGllbnRzIHdpdGggQ292aWQtMTksIHRoZSBpbmNpZGVuY2Ugb2YgaG9zcGl0YWxpemF0aW9uIG9yIGFuIGVtZXJnZW5jeSBkZXBhcnRtZW50IHZpc2l0IChvYnNlcnZhdGlvbiBmb3IgPjYgaG91cnMpIHdhcyBzaWduaWZpY2FudGx5IGxvd2VyIGFtb25nIHRob3NlIHdobyByZWNlaXZlZCBhIHNpbmdsZSBkb3NlIG9mIHBlZ3lsYXRlZCBpbnRlcmZlcm9uIGxhbWJkYSB0aGFuIGFtb25nIHRob3NlIHdobyByZWNlaXZlZCBwbGFjZWJvLiAoRnVuZGVkIGJ5IEZhc3RHcmFudHMgYW5kIG90aGVyczsgVE9HRVRIRVIgQ2xpbmljYWxUcmlhbHMuZ292IG51bWJlciwgTkNUMDQ3Mjc0MjQuKS4iLCJwdWJsaXNoZXIiOiJNYXNzYWNodXNldHRzIE1lZGljYWwgU29jaWV0eSIsImlzc3VlIjoiNiIsInZvbHVtZSI6IjM4OCIsImNvbnRhaW5lci10aXRsZS1zaG9ydCI6IiJ9LCJpc1RlbXBvcmFyeSI6ZmFsc2V9XX0="/>
            <w:id w:val="10224463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65EE3384" w14:textId="730DF324"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(83)</w:t>
                </w:r>
              </w:p>
            </w:tc>
          </w:sdtContent>
        </w:sdt>
        <w:tc>
          <w:tcPr>
            <w:tcW w:w="3991" w:type="dxa"/>
            <w:tcBorders>
              <w:top w:val="nil"/>
              <w:left w:val="nil"/>
              <w:bottom w:val="single" w:sz="4" w:space="0" w:color="auto"/>
              <w:right w:val="single" w:sz="4" w:space="0" w:color="auto"/>
            </w:tcBorders>
            <w:vAlign w:val="bottom"/>
            <w:hideMark/>
          </w:tcPr>
          <w:p w14:paraId="7E3B448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Early Treatment with Pegylated Interferon Lambda for Covid-19</w:t>
            </w:r>
          </w:p>
        </w:tc>
        <w:tc>
          <w:tcPr>
            <w:tcW w:w="1187" w:type="dxa"/>
            <w:tcBorders>
              <w:top w:val="nil"/>
              <w:left w:val="nil"/>
              <w:bottom w:val="single" w:sz="4" w:space="0" w:color="auto"/>
              <w:right w:val="single" w:sz="4" w:space="0" w:color="auto"/>
            </w:tcBorders>
            <w:vAlign w:val="bottom"/>
            <w:hideMark/>
          </w:tcPr>
          <w:p w14:paraId="42C05591"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Reis</w:t>
            </w:r>
          </w:p>
        </w:tc>
        <w:tc>
          <w:tcPr>
            <w:tcW w:w="1033" w:type="dxa"/>
            <w:tcBorders>
              <w:top w:val="nil"/>
              <w:left w:val="nil"/>
              <w:bottom w:val="single" w:sz="4" w:space="0" w:color="auto"/>
              <w:right w:val="single" w:sz="4" w:space="0" w:color="auto"/>
            </w:tcBorders>
            <w:vAlign w:val="bottom"/>
            <w:hideMark/>
          </w:tcPr>
          <w:p w14:paraId="679F7ECE"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6CD08A96" w14:textId="025FD47A"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12214E3D" w14:textId="4859CD31"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10C49E48" w14:textId="5B7100F4" w:rsidTr="00844A41">
        <w:trPr>
          <w:trHeight w:val="465"/>
        </w:trPr>
        <w:sdt>
          <w:sdtPr>
            <w:rPr>
              <w:rFonts w:ascii="Calibri" w:eastAsia="Times New Roman" w:hAnsi="Calibri" w:cs="Calibri"/>
              <w:color w:val="000000"/>
              <w:sz w:val="18"/>
              <w:szCs w:val="18"/>
              <w:lang w:eastAsia="en-CA"/>
            </w:rPr>
            <w:tag w:val="MENDELEY_CITATION_v3_eyJjaXRhdGlvbklEIjoiTUVOREVMRVlfQ0lUQVRJT05fMDM4MjI2NGMtMWMwOS00YTIyLTliNzctMzA3YmE5OGI2ZmRhIiwicHJvcGVydGllcyI6eyJub3RlSW5kZXgiOjB9LCJpc0VkaXRlZCI6ZmFsc2UsIm1hbnVhbE92ZXJyaWRlIjp7ImlzTWFudWFsbHlPdmVycmlkZGVuIjpmYWxzZSwiY2l0ZXByb2NUZXh0IjoiKDg0KSIsIm1hbnVhbE92ZXJyaWRlVGV4dCI6IiJ9LCJjaXRhdGlvbkl0ZW1zIjpbeyJpZCI6IjdiYTFkNGNkLTk2MWMtM2ZjMS1hZjU5LWZlNDFhNmNkMzQxYiIsIml0ZW1EYXRhIjp7InR5cGUiOiJhcnRpY2xlLWpvdXJuYWwiLCJpZCI6IjdiYTFkNGNkLTk2MWMtM2ZjMS1hZjU5LWZlNDFhNmNkMzQxYiIsInRpdGxlIjoiT3JhbCBGbHV2b3hhbWluZSBXaXRoIEluaGFsZWQgQnVkZXNvbmlkZSBmb3IgVHJlYXRtZW50IG9mIEVhcmx5LU9uc2V0IENPVklELTE5IEEgUmFuZG9taXplZCBQbGF0Zm9ybSBUcmlhbCIsImF1dGhvciI6W3siZmFtaWx5IjoiUmVpcyIsImdpdmVuIjoiR2lsbWFyIiwicGFyc2UtbmFtZXMiOmZhbHNlLCJkcm9wcGluZy1wYXJ0aWNsZSI6IiIsIm5vbi1kcm9wcGluZy1wYXJ0aWNsZSI6IiJ9LHsiZmFtaWx5IjoiQXVndXN0byBkb3MgU2FudG9zIE1vcmVpcmEgU2lsdmEiLCJnaXZlbiI6IkVkdWFyZG8iLCJwYXJzZS1uYW1lcyI6ZmFsc2UsImRyb3BwaW5nLXBhcnRpY2xlIjoiIiwibm9uLWRyb3BwaW5nLXBhcnRpY2xlIjoiIn0seyJmYW1pbHkiOiJTaWx2YSIsImdpdmVuIjoiRGFuaWVsYSBDYXJsYSBNZWRlaXJvcyIsInBhcnNlLW5hbWVzIjpmYWxzZSwiZHJvcHBpbmctcGFydGljbGUiOiIiLCJub24tZHJvcHBpbmctcGFydGljbGUiOiIifSx7ImZhbWlseSI6IlRoYWJhbmUiLCJnaXZlbiI6IkxlaGFuYSIsInBhcnNlLW5hbWVzIjpmYWxzZSwiZHJvcHBpbmctcGFydGljbGUiOiIiLCJub24tZHJvcHBpbmctcGFydGljbGUiOiIifSx7ImZhbWlseSI6IkhlbGVuYSBkZSBTb3V6YSBDYW1wb3MiLCJnaXZlbiI6IlZpdG9yaWEiLCJwYXJzZS1uYW1lcyI6ZmFsc2UsImRyb3BwaW5nLXBhcnRpY2xlIjoiIiwibm9uLWRyb3BwaW5nLXBhcnRpY2xlIjoiIn0seyJmYW1pbHkiOiJGZXJyZWlyYSIsImdpdmVuIjoiVGhpYWdvIFNhbnRpYWdvIiwicGFyc2UtbmFtZXMiOmZhbHNlLCJkcm9wcGluZy1wYXJ0aWNsZSI6IiIsIm5vbi1kcm9wcGluZy1wYXJ0aWNsZSI6IiJ9LHsiZmFtaWx5IjoiUXVpcmlubyBkb3MgU2FudG9zIiwiZ2l2ZW4iOiJDYXN0aWxobyBWaXRvciIsInBhcnNlLW5hbWVzIjpmYWxzZSwiZHJvcHBpbmctcGFydGljbGUiOiIiLCJub24tZHJvcHBpbmctcGFydGljbGUiOiIifSx7ImZhbWlseSI6Ik5vZ3VlaXJhIiwiZ2l2ZW4iOiJBbmEgTWFyaWEgUmliZWlybyIsInBhcnNlLW5hbWVzIjpmYWxzZSwiZHJvcHBpbmctcGFydGljbGUiOiIiLCJub24tZHJvcHBpbmctcGFydGljbGUiOiIifSx7ImZhbWlseSI6Ikd1aW1hcmFlcyBBbG1laWRhIiwiZ2l2ZW4iOiJBbmEgUGF1bGEgRmlndWVpcmVkbyIsInBhcnNlLW5hbWVzIjpmYWxzZSwiZHJvcHBpbmctcGFydGljbGUiOiIiLCJub24tZHJvcHBpbmctcGFydGljbGUiOiIifSx7ImZhbWlseSI6IlNhdmFzc2kiLCJnaXZlbiI6Ikxlb25hcmRvIENhbsOnYWRvIE1vbnRlaXJvIiwicGFyc2UtbmFtZXMiOmZhbHNlLCJkcm9wcGluZy1wYXJ0aWNsZSI6IiIsIm5vbi1kcm9wcGluZy1wYXJ0aWNsZSI6IiJ9LHsiZmFtaWx5IjoiRGlhcyBkZSBGaWd1ZWlyZWRvIE5ldG8iLCJnaXZlbiI6IkFkaGVtYXIiLCJwYXJzZS1uYW1lcyI6ZmFsc2UsImRyb3BwaW5nLXBhcnRpY2xlIjoiIiwibm9uLWRyb3BwaW5nLXBhcnRpY2xlIjoiIn0seyJmYW1pbHkiOiJCaXRhcsOjZXMiLCJnaXZlbiI6IkNhcmluYSIsInBhcnNlLW5hbWVzIjpmYWxzZSwiZHJvcHBpbmctcGFydGljbGUiOiIiLCJub24tZHJvcHBpbmctcGFydGljbGUiOiIifSx7ImZhbWlseSI6Ik1pbGFncmVzIiwiZ2l2ZW4iOiJBbGluZSBDcnV6IiwicGFyc2UtbmFtZXMiOmZhbHNlLCJkcm9wcGluZy1wYXJ0aWNsZSI6IiIsIm5vbi1kcm9wcGluZy1wYXJ0aWNsZSI6IiJ9LHsiZmFtaWx5IjoiQ2FsbGVnYXJpIiwiZ2l2ZW4iOiJFZHVhcmRvIERpbml6IiwicGFyc2UtbmFtZXMiOmZhbHNlLCJkcm9wcGluZy1wYXJ0aWNsZSI6IiIsIm5vbi1kcm9wcGluZy1wYXJ0aWNsZSI6IiJ9LHsiZmFtaWx5IjoiU2ltcGxpY2lvIiwiZ2l2ZW4iOiJNYXJpYSBJemFiZWwgQ2FtcG9zIiwicGFyc2UtbmFtZXMiOmZhbHNlLCJkcm9wcGluZy1wYXJ0aWNsZSI6IiIsIm5vbi1kcm9wcGluZy1wYXJ0aWNsZSI6IiJ9LHsiZmFtaWx5IjoiUmliZWlybyIsImdpdmVuIjoiTHVjaWVuZSBCYXJyYSIsInBhcnNlLW5hbWVzIjpmYWxzZSwiZHJvcHBpbmctcGFydGljbGUiOiIiLCJub24tZHJvcHBpbmctcGFydGljbGUiOiIifSx7ImZhbWlseSI6Ik9saXZlaXJhIiwiZ2l2ZW4iOiJSb3NlbWFyeSIsInBhcnNlLW5hbWVzIjpmYWxzZSwiZHJvcHBpbmctcGFydGljbGUiOiIiLCJub24tZHJvcHBpbmctcGFydGljbGUiOiIifSx7ImZhbWlseSI6IkhhcmFyaSIsImdpdmVuIjoiT2ZpciIsInBhcnNlLW5hbWVzIjpmYWxzZSwiZHJvcHBpbmctcGFydGljbGUiOiIiLCJub24tZHJvcHBpbmctcGFydGljbGUiOiIifSx7ImZhbWlseSI6IldpbHNvbiIsImdpdmVuIjoiTGluZHNheSBBLiIsInBhcnNlLW5hbWVzIjpmYWxzZSwiZHJvcHBpbmctcGFydGljbGUiOiIiLCJub24tZHJvcHBpbmctcGFydGljbGUiOiIifSx7ImZhbWlseSI6IkZvcnJlc3QiLCJnaXZlbiI6IkphbWllIEkuIiwicGFyc2UtbmFtZXMiOmZhbHNlLCJkcm9wcGluZy1wYXJ0aWNsZSI6IiIsIm5vbi1kcm9wcGluZy1wYXJ0aWNsZSI6IiJ9LHsiZmFtaWx5IjoiUnV0b24iLCJnaXZlbiI6IkhpbmRhIiwicGFyc2UtbmFtZXMiOmZhbHNlLCJkcm9wcGluZy1wYXJ0aWNsZSI6IiIsIm5vbi1kcm9wcGluZy1wYXJ0aWNsZSI6IiJ9LHsiZmFtaWx5IjoiU3ByYWd1ZSIsImdpdmVuIjoiU2hlaWxhIiwicGFyc2UtbmFtZXMiOmZhbHNlLCJkcm9wcGluZy1wYXJ0aWNsZSI6IiIsIm5vbi1kcm9wcGluZy1wYXJ0aWNsZSI6IiJ9LHsiZmFtaWx5IjoiTWNLYXkiLCJnaXZlbiI6IlBhdWxhIiwicGFyc2UtbmFtZXMiOmZhbHNlLCJkcm9wcGluZy1wYXJ0aWNsZSI6IiIsIm5vbi1kcm9wcGluZy1wYXJ0aWNsZSI6IiJ9LHsiZmFtaWx5IjoiR3VvIiwiZ2l2ZW4iOiJDaHJpc3RpbmEgTS4iLCJwYXJzZS1uYW1lcyI6ZmFsc2UsImRyb3BwaW5nLXBhcnRpY2xlIjoiIiwibm9uLWRyb3BwaW5nLXBhcnRpY2xlIjoiIn0seyJmYW1pbHkiOiJHdXlhdHQiLCJnaXZlbiI6IkdvcmRvbiBILiIsInBhcnNlLW5hbWVzIjpmYWxzZSwiZHJvcHBpbmctcGFydGljbGUiOiIiLCJub24tZHJvcHBpbmctcGFydGljbGUiOiIifSx7ImZhbWlseSI6IlJheW5lciIsImdpdmVuIjoiQ3JhaWcgUi4iLCJwYXJzZS1uYW1lcyI6ZmFsc2UsImRyb3BwaW5nLXBhcnRpY2xlIjoiIiwibm9uLWRyb3BwaW5nLXBhcnRpY2xlIjoiIn0seyJmYW1pbHkiOiJCb3Vsd2FyZSIsImdpdmVuIjoiRGF2aWQgUi4iLCJwYXJzZS1uYW1lcyI6ZmFsc2UsImRyb3BwaW5nLXBhcnRpY2xlIjoiIiwibm9uLWRyb3BwaW5nLXBhcnRpY2xlIjoiIn0seyJmYW1pbHkiOiJFemVyIiwiZ2l2ZW4iOiJOaWNvbGUiLCJwYXJzZS1uYW1lcyI6ZmFsc2UsImRyb3BwaW5nLXBhcnRpY2xlIjoiIiwibm9uLWRyb3BwaW5nLXBhcnRpY2xlIjoiIn0seyJmYW1pbHkiOiJMZWUiLCJnaXZlbiI6IlRvZGQgQy4iLCJwYXJzZS1uYW1lcyI6ZmFsc2UsImRyb3BwaW5nLXBhcnRpY2xlIjoiIiwibm9uLWRyb3BwaW5nLXBhcnRpY2xlIjoiIn0seyJmYW1pbHkiOiJNY0RvbmFsZCIsImdpdmVuIjoiRW1pbHkgR2lic29uIiwicGFyc2UtbmFtZXMiOmZhbHNlLCJkcm9wcGluZy1wYXJ0aWNsZSI6IiIsIm5vbi1kcm9wcGluZy1wYXJ0aWNsZSI6IiJ9LHsiZmFtaWx5IjoiQmFmYWRoZWwiLCJnaXZlbiI6Ik1vbmEiLCJwYXJzZS1uYW1lcyI6ZmFsc2UsImRyb3BwaW5nLXBhcnRpY2xlIjoiIiwibm9uLWRyb3BwaW5nLXBhcnRpY2xlIjoiIn0seyJmYW1pbHkiOiJCdXRsZXIiLCJnaXZlbiI6IkNocmlzdG9waGVyIiwicGFyc2UtbmFtZXMiOmZhbHNlLCJkcm9wcGluZy1wYXJ0aWNsZSI6IiIsIm5vbi1kcm9wcGluZy1wYXJ0aWNsZSI6IiJ9LHsiZmFtaWx5IjoiU2lsdmEiLCJnaXZlbiI6Ikpvc3VlIFJvZHJpZ3VlcyIsInBhcnNlLW5hbWVzIjpmYWxzZSwiZHJvcHBpbmctcGFydGljbGUiOiIiLCJub24tZHJvcHBpbmctcGFydGljbGUiOiIifSx7ImZhbWlseSI6IkR5YnVsIiwiZ2l2ZW4iOiJNYXJrIiwicGFyc2UtbmFtZXMiOmZhbHNlLCJkcm9wcGluZy1wYXJ0aWNsZSI6IiIsIm5vbi1kcm9wcGluZy1wYXJ0aWNsZSI6IiJ9LHsiZmFtaWx5IjoiTWlsbHMiLCJnaXZlbiI6IkVkd2FyZCBKLiIsInBhcnNlLW5hbWVzIjpmYWxzZSwiZHJvcHBpbmctcGFydGljbGUiOiIiLCJub24tZHJvcHBpbmctcGFydGljbGUiOiIifV0sImNvbnRhaW5lci10aXRsZSI6IkFubmFscyBvZiBJbnRlcm5hbCBNZWRpY2luZSIsImNvbnRhaW5lci10aXRsZS1zaG9ydCI6IkFubiBJbnRlcm4gTWVkIiwiRE9JIjoiMTAuNzMyNi9NMjItMzMwNSIsIklTU04iOiIxNTM5MzcwNCIsIlBNSUQiOiIzNzA2ODI3MyIsImlzc3VlZCI6eyJkYXRlLXBhcnRzIjpbWzIwMjMsNSwxXV19LCJwYWdlIjoiNjY3LTY3NSIsImFic3RyYWN0IjoiQmFja2dyb3VuZDogUHJldmlvdXMgdHJpYWxzIGhhdmUgZGVtb25zdHJhdGVkIHRoZSBlZmZlY3RzIG9mIGZsdXZveGFtaW5lIGFsb25lIGFuZCBpbmhhbGVkIGJ1ZGVzb25pZGUgYWxvbmUgZm9yIHByZXZlbnRpb24gb2YgZGlzZWFzZSBwcm9ncmVzc2lvbiBhbW9uZyBvdXRwYXRpZW50cyB3aXRoIENPVklELTE5LiBPYmplY3RpdmU6IFRvIGRldGVybWluZSB3aGV0aGVyIHRoZSBjb21iaW5hdGlvbiBvZiBmbHV2b3hhbWluZSBhbmQgaW5oYWxlZCBidWRlc29uaWRlIHdvdWxkIGluY3JlYXNlIHRyZWF0bWVudCBlZmZlY3RzIGluIGEgaGlnaGx5IHZhY2NpbmF0ZWQgcG9wdWxhdGlvbi4gRGVzaWduOiBSYW5kb21pemVkLCBwbGFjZWJvLWNvbnRyb2xsZWQsIGFkYXB0aXZlIHBsYXRmb3JtIHRyaWFsLiAoQ2xpbmljYWxUcmlhbHMuZ292OiBOQ1QwNDcyNzQyNCkgU2V0dGluZzogMTIgY2xpbmljYWwgc2l0ZXMgaW4gQnJhemlsLiBQYXJ0aWNpcGFudHM6IFN5bXB0b21hdGljIGFkdWx0cyB3aXRoIGNvbmZpcm1lZCBTQVJTLUNvVi0yIGluZmVjdGlvbiBhbmQgYSBrbm93biByaXNrIGZhY3RvciBmb3IgcHJvZ3Jlc3Npb24gdG8gc2V2ZXJlIGRpc2Vhc2UuIEludGVydmVudGlvbjogUGF0aWVudHMgd2VyZSByYW5kb21seSBhc3NpZ25lZCB0byBlaXRoZXIgZmx1dm94YW1pbmUgKDEwMCBtZyB0d2ljZSBkYWlseSBmb3IgMTAgZGF5cykgcGx1cyBpbmhhbGVkIGJ1ZGVzb25pZGUgKDgwMCBtY2cgdHdpY2UgZGFpbHkgZm9yIDEwIGRheXMpIG9yIG1hdGNoaW5nIHBsYWNlYm9zLiBNZWFzdXJlbWVudHM6IFRoZSBwcmltYXJ5IG91dGNvbWUgd2FzIGEgY29tcG9zaXRlIG9mIGVtZXJnZW5jeSBzZXR0aW5nIHJldGVudGlvbiBmb3IgQ09WSUQtMTkgZm9yIG1vcmUgdGhhbiA2IGhvdXJzLCBob3NwaXRhbGl6YXRpb24sIGFuZC9vciBzdXNwZWN0ZWQgY29tcGxpY2F0aW9ucyBkdWUgdG8gY2xpbmljYWwgcHJvZ3Jlc3Npb24gb2YgQ09WSUQtMTkgd2l0aGluIDI4IGRheXMgb2YgcmFuZG9taXphdGlvbi4gU2Vjb25kYXJ5IG91dGNvbWVzIGluY2x1ZGVkIGhlYWx0aCBjYXJlIGF0dGVuZGFuY2UgKGRlZmluZWQgYXMgaG9zcGl0YWxpemF0aW9uIGZvciBhbnkgY2F1c2Ugb3IgZW1lcmdlbmN5IGRlcGFydG1lbnQgdmlzaXQgbGFzdGluZyA+NiBob3VycyksIHRpbWUgdG8gaG9zcGl0YWxpemF0aW9uLCBtb3J0YWxpdHksIHBhdGllbnQtcmVwb3J0ZWQgb3V0Y29tZXMsIGFuZCBhZHZlcnNlIGRydWcgcmVhY3Rpb25zLiBSZXN1bHRzOiBSYW5kb21pemF0aW9uIG9jY3VycmVkIGZyb20gMTUgSmFudWFyeSB0byA2IEp1bHkgMjAyMi4gQSB0b3RhbCBvZiA3MzggcGFydGljaXBhbnRzIHdlcmUgYWxsb2NhdGVkIHRvIG9yYWwgZmx1dm94YW1pbmUgcGx1cyBpbmhhbGVkIGJ1ZGVzb25pZGUsIGFuZCA3MzggcmVjZWl2ZWQgcGxhY2Viby4gVGhlIHByb3BvcnRpb24gb2YgcGF0aWVudHMgb2JzZXJ2ZWQgaW4gYW4gZW1lcmdlbmN5IHNldHRpbmcgZm9yIENPVklELTE5IGZvciBtb3JlIHRoYW4gNiBob3VycyBvciBob3NwaXRhbGl6ZWQgZHVlIHRvIENPVklELTE5IHdhcyBsb3dlciBpbiB0aGUgdHJlYXRtZW50IGdyb3VwIHRoYW4gdGhlIHBsYWNlYm8gZ3JvdXAgKDEuOCUgWzk1JSBjcmVkaWJsZSBpbnRlcnZhbCB7Q3JJfSwgMS4xJSB0byAzLjAlXSB2cy4gMy43JSBbOTUlIENySSwgMi41JSB0byA1LjMlXTsgcmVsYXRpdmUgcmlzaywgMC41MCBbOTUlIENySSwgMC4yNSB0byAwLjkyXSksIHdpdGggYSBwcm9iYWJpbGl0eSBvZiBzdXBlcmlvcml0eSBvZiA5OC43JS4gTm8gcmVsYXRpdmUgZWZmZWN0cyB3ZXJlIGZvdW5kIGJldHdlZW4gZ3JvdXBzIGZvciBhbnkgb2YgdGhlIHNlY29uZGFyeSBvdXRjb21lcy4gTW9yZSBhZHZlcnNlIGV2ZW50cyBvY2N1cnJlZCBpbiB0aGUgaW50ZXJ2ZW50aW9uIGdyb3VwIHRoYW4gdGhlIHBsYWNlYm8gZ3JvdXAsIGJ1dCBubyBpbXBvcnRhbnQgZGlmZmVyZW5jZXMgYmV0d2VlbiB0aGUgZ3JvdXBzIHdlcmUgZGV0ZWN0ZWQuIExpbWl0YXRpb246IExvdyBldmVudCByYXRlIG92ZXJhbGwsIGNvbnNpc3RlbnQgd2l0aCBjb250ZW1wb3JhcnkgdHJpYWxzIGluIHZhY2NpbmF0ZWQgcG9wdWxhdGlvbnMuIENvbmNsdXNpb246IFRyZWF0bWVudCB3aXRoIG9yYWwgZmx1dm94YW1pbmUgcGx1cyBpbmhhbGVkIGJ1ZGVzb25pZGUgYW1vbmcgaGlnaC1yaXNrIG91dHBhdGllbnRzIHdpdGggZWFybHkgQ09WSUQtMTkgcmVkdWNlZCB0aGUgaW5jaWRlbmNlIG9mIHNldmVyZSBkaXNlYXNlIHJlcXVpcmluZyBhZHZhbmNlZCBjYXJlLiIsInB1Ymxpc2hlciI6IkFtZXJpY2FuIENvbGxlZ2Ugb2YgUGh5c2ljaWFucyIsImlzc3VlIjoiNSIsInZvbHVtZSI6IjE3NiJ9LCJpc1RlbXBvcmFyeSI6ZmFsc2V9XX0="/>
            <w:id w:val="1602990258"/>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14DC8066" w14:textId="3846B866"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(84)</w:t>
                </w:r>
              </w:p>
            </w:tc>
          </w:sdtContent>
        </w:sdt>
        <w:tc>
          <w:tcPr>
            <w:tcW w:w="3991" w:type="dxa"/>
            <w:tcBorders>
              <w:top w:val="nil"/>
              <w:left w:val="nil"/>
              <w:bottom w:val="single" w:sz="4" w:space="0" w:color="auto"/>
              <w:right w:val="single" w:sz="4" w:space="0" w:color="auto"/>
            </w:tcBorders>
            <w:vAlign w:val="bottom"/>
            <w:hideMark/>
          </w:tcPr>
          <w:p w14:paraId="6A368D16"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Oral Fluvoxamine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Inhaled Budesonide for Treatment of Early-Onset COVID-</w:t>
            </w:r>
            <w:proofErr w:type="gramStart"/>
            <w:r w:rsidRPr="009B16A8">
              <w:rPr>
                <w:rFonts w:ascii="Calibri" w:eastAsia="Times New Roman" w:hAnsi="Calibri" w:cs="Calibri"/>
                <w:color w:val="000000"/>
                <w:sz w:val="18"/>
                <w:szCs w:val="18"/>
                <w:lang w:eastAsia="en-CA"/>
              </w:rPr>
              <w:t>19 :</w:t>
            </w:r>
            <w:proofErr w:type="gramEnd"/>
            <w:r w:rsidRPr="009B16A8">
              <w:rPr>
                <w:rFonts w:ascii="Calibri" w:eastAsia="Times New Roman" w:hAnsi="Calibri" w:cs="Calibri"/>
                <w:color w:val="000000"/>
                <w:sz w:val="18"/>
                <w:szCs w:val="18"/>
                <w:lang w:eastAsia="en-CA"/>
              </w:rPr>
              <w:t xml:space="preserve"> A Randomized Platform Trial</w:t>
            </w:r>
          </w:p>
        </w:tc>
        <w:tc>
          <w:tcPr>
            <w:tcW w:w="1187" w:type="dxa"/>
            <w:tcBorders>
              <w:top w:val="nil"/>
              <w:left w:val="nil"/>
              <w:bottom w:val="single" w:sz="4" w:space="0" w:color="auto"/>
              <w:right w:val="single" w:sz="4" w:space="0" w:color="auto"/>
            </w:tcBorders>
            <w:vAlign w:val="bottom"/>
            <w:hideMark/>
          </w:tcPr>
          <w:p w14:paraId="49CF827F"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Reis</w:t>
            </w:r>
          </w:p>
        </w:tc>
        <w:tc>
          <w:tcPr>
            <w:tcW w:w="1033" w:type="dxa"/>
            <w:tcBorders>
              <w:top w:val="nil"/>
              <w:left w:val="nil"/>
              <w:bottom w:val="single" w:sz="4" w:space="0" w:color="auto"/>
              <w:right w:val="single" w:sz="4" w:space="0" w:color="auto"/>
            </w:tcBorders>
            <w:vAlign w:val="bottom"/>
            <w:hideMark/>
          </w:tcPr>
          <w:p w14:paraId="38CE257E"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57812711" w14:textId="56C38E8B"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93E7CB1" w14:textId="3821BE6C"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25454D0D" w14:textId="40668946" w:rsidTr="00844A41">
        <w:trPr>
          <w:trHeight w:val="300"/>
        </w:trPr>
        <w:sdt>
          <w:sdtPr>
            <w:rPr>
              <w:rFonts w:ascii="Calibri" w:eastAsia="Times New Roman" w:hAnsi="Calibri" w:cs="Calibri"/>
              <w:color w:val="000000"/>
              <w:sz w:val="18"/>
              <w:szCs w:val="18"/>
              <w:lang w:eastAsia="en-CA"/>
            </w:rPr>
            <w:tag w:val="MENDELEY_CITATION_v3_eyJjaXRhdGlvbklEIjoiTUVOREVMRVlfQ0lUQVRJT05fZmVlNTAwNDItNGI4Mi00MWUxLTk2ZmUtNDAxY2I4YzBhYTI4IiwicHJvcGVydGllcyI6eyJub3RlSW5kZXgiOjB9LCJpc0VkaXRlZCI6ZmFsc2UsIm1hbnVhbE92ZXJyaWRlIjp7ImlzTWFudWFsbHlPdmVycmlkZGVuIjpmYWxzZSwiY2l0ZXByb2NUZXh0IjoiKDg1KSIsIm1hbnVhbE92ZXJyaWRlVGV4dCI6IiJ9LCJjaXRhdGlvbkl0ZW1zIjpbeyJpZCI6ImYzNzIxMzMxLTRmYjctMzkxOS04ZmU1LTliYjIyZjQzNTZlYyIsIml0ZW1EYXRhIjp7InR5cGUiOiJhcnRpY2xlLWpvdXJuYWwiLCJpZCI6ImYzNzIxMzMxLTRmYjctMzkxOS04ZmU1LTliYjIyZjQzNTZlYyIsInRpdGxlIjoiRWZmZWN0IG9mIEVhcmx5IFRyZWF0bWVudCB3aXRoIEl2ZXJtZWN0aW4gYW1vbmcgUGF0aWVudHMgd2l0aCBDb3ZpZC0xOSIsImF1dGhvciI6W3siZmFtaWx5IjoiUmVpcyIsImdpdmVuIjoiR2lsbWFyIiwicGFyc2UtbmFtZXMiOmZhbHNlLCJkcm9wcGluZy1wYXJ0aWNsZSI6IiIsIm5vbi1kcm9wcGluZy1wYXJ0aWNsZSI6IiJ9LHsiZmFtaWx5IjoiU2lsdmEiLCJnaXZlbiI6IkVkdWFyZG8gQS5TLk0uIiwicGFyc2UtbmFtZXMiOmZhbHNlLCJkcm9wcGluZy1wYXJ0aWNsZSI6IiIsIm5vbi1kcm9wcGluZy1wYXJ0aWNsZSI6IiJ9LHsiZmFtaWx5IjoiU2lsdmEiLCJnaXZlbiI6IkRhbmllbGEgQy5NLiIsInBhcnNlLW5hbWVzIjpmYWxzZSwiZHJvcHBpbmctcGFydGljbGUiOiIiLCJub24tZHJvcHBpbmctcGFydGljbGUiOiIifSx7ImZhbWlseSI6IlRoYWJhbmUiLCJnaXZlbiI6IkxlaGFuYSIsInBhcnNlLW5hbWVzIjpmYWxzZSwiZHJvcHBpbmctcGFydGljbGUiOiIiLCJub24tZHJvcHBpbmctcGFydGljbGUiOiIifSx7ImZhbWlseSI6Ik1pbGFncmVzIiwiZ2l2ZW4iOiJBbGluZSBDLiIsInBhcnNlLW5hbWVzIjpmYWxzZSwiZHJvcHBpbmctcGFydGljbGUiOiIiLCJub24tZHJvcHBpbmctcGFydGljbGUiOiIifSx7ImZhbWlseSI6IkZlcnJlaXJhIiwiZ2l2ZW4iOiJUaGlhZ28gUy4iLCJwYXJzZS1uYW1lcyI6ZmFsc2UsImRyb3BwaW5nLXBhcnRpY2xlIjoiIiwibm9uLWRyb3BwaW5nLXBhcnRpY2xlIjoiIn0seyJmYW1pbHkiOiJTYW50b3MiLCJnaXZlbiI6IkNhc3RpbGhvIFYuUS4iLCJwYXJzZS1uYW1lcyI6ZmFsc2UsImRyb3BwaW5nLXBhcnRpY2xlIjoiIiwibm9uLWRyb3BwaW5nLXBhcnRpY2xlIjoiZG9zIn0seyJmYW1pbHkiOiJDYW1wb3MiLCJnaXZlbiI6IlZpdG9yaWEgSC5TLiIsInBhcnNlLW5hbWVzIjpmYWxzZSwiZHJvcHBpbmctcGFydGljbGUiOiIiLCJub24tZHJvcHBpbmctcGFydGljbGUiOiIifSx7ImZhbWlseSI6Ik5vZ3VlaXJhIiwiZ2l2ZW4iOiJBbmEgTS5SLiIsInBhcnNlLW5hbWVzIjpmYWxzZSwiZHJvcHBpbmctcGFydGljbGUiOiIiLCJub24tZHJvcHBpbmctcGFydGljbGUiOiIifSx7ImZhbWlseSI6IkFsbWVpZGEiLCJnaXZlbiI6IkFuYSBQLkYuRy4iLCJwYXJzZS1uYW1lcyI6ZmFsc2UsImRyb3BwaW5nLXBhcnRpY2xlIjoiIiwibm9uLWRyb3BwaW5nLXBhcnRpY2xlIjoiZGUifSx7ImZhbWlseSI6IkNhbGxlZ2FyaSIsImdpdmVuIjoiRWR1YXJkbyBELiIsInBhcnNlLW5hbWVzIjpmYWxzZSwiZHJvcHBpbmctcGFydGljbGUiOiIiLCJub24tZHJvcHBpbmctcGFydGljbGUiOiIifSx7ImZhbWlseSI6Ik5ldG8iLCJnaXZlbiI6IkFkaGVtYXIgRC5GLiIsInBhcnNlLW5hbWVzIjpmYWxzZSwiZHJvcHBpbmctcGFydGljbGUiOiIiLCJub24tZHJvcHBpbmctcGFydGljbGUiOiIifSx7ImZhbWlseSI6IlNhdmFzc2kiLCJnaXZlbiI6Ikxlb25hcmRvIEMuTS4iLCJwYXJzZS1uYW1lcyI6ZmFsc2UsImRyb3BwaW5nLXBhcnRpY2xlIjoiIiwibm9uLWRyb3BwaW5nLXBhcnRpY2xlIjoiIn0seyJmYW1pbHkiOiJTaW1wbGljaW8iLCJnaXZlbiI6Ik1hcmlhIEkuQy4iLCJwYXJzZS1uYW1lcyI6ZmFsc2UsImRyb3BwaW5nLXBhcnRpY2xlIjoiIiwibm9uLWRyb3BwaW5nLXBhcnRpY2xlIjoiIn0seyJmYW1pbHkiOiJSaWJlaXJvIiwiZ2l2ZW4iOiJMdWNpZW5lIEIuIiwicGFyc2UtbmFtZXMiOmZhbHNlLCJkcm9wcGluZy1wYXJ0aWNsZSI6IiIsIm5vbi1kcm9wcGluZy1wYXJ0aWNsZSI6IiJ9LHsiZmFtaWx5IjoiT2xpdmVpcmEiLCJnaXZlbiI6IlJvc2VtYXJ5IiwicGFyc2UtbmFtZXMiOmZhbHNlLCJkcm9wcGluZy1wYXJ0aWNsZSI6IiIsIm5vbi1kcm9wcGluZy1wYXJ0aWNsZSI6IiJ9LHsiZmFtaWx5IjoiSGFyYXJpIiwiZ2l2ZW4iOiJPZmlyIiwicGFyc2UtbmFtZXMiOmZhbHNlLCJkcm9wcGluZy1wYXJ0aWNsZSI6IiIsIm5vbi1kcm9wcGluZy1wYXJ0aWNsZSI6IiJ9LHsiZmFtaWx5IjoiRm9ycmVzdCIsImdpdmVuIjoiSmFtaWUgSS4iLCJwYXJzZS1uYW1lcyI6ZmFsc2UsImRyb3BwaW5nLXBhcnRpY2xlIjoiIiwibm9uLWRyb3BwaW5nLXBhcnRpY2xlIjoiIn0seyJmYW1pbHkiOiJSdXRvbiIsImdpdmVuIjoiSGluZGEiLCJwYXJzZS1uYW1lcyI6ZmFsc2UsImRyb3BwaW5nLXBhcnRpY2xlIjoiIiwibm9uLWRyb3BwaW5nLXBhcnRpY2xlIjoiIn0seyJmYW1pbHkiOiJTcHJhZ3VlIiwiZ2l2ZW4iOiJTaGVpbGEiLCJwYXJzZS1uYW1lcyI6ZmFsc2UsImRyb3BwaW5nLXBhcnRpY2xlIjoiIiwibm9uLWRyb3BwaW5nLXBhcnRpY2xlIjoiIn0seyJmYW1pbHkiOiJNY0theSIsImdpdmVuIjoiUGF1bGEiLCJwYXJzZS1uYW1lcyI6ZmFsc2UsImRyb3BwaW5nLXBhcnRpY2xlIjoiIiwibm9uLWRyb3BwaW5nLXBhcnRpY2xlIjoiIn0seyJmYW1pbHkiOiJHdW8iLCJnaXZlbiI6IkNocmlzdGluYSBNLiIsInBhcnNlLW5hbWVzIjpmYWxzZSwiZHJvcHBpbmctcGFydGljbGUiOiIiLCJub24tZHJvcHBpbmctcGFydGljbGUiOiIifSx7ImZhbWlseSI6IlJvd2xhbmQtWWVvIiwiZ2l2ZW4iOiJLYXJlbiIsInBhcnNlLW5hbWVzIjpmYWxzZSwiZHJvcHBpbmctcGFydGljbGUiOiIiLCJub24tZHJvcHBpbmctcGFydGljbGUiOiIifSx7ImZhbWlseSI6Ikd1eWF0dCIsImdpdmVuIjoiR29yZG9uIEguIiwicGFyc2UtbmFtZXMiOmZhbHNlLCJkcm9wcGluZy1wYXJ0aWNsZSI6IiIsIm5vbi1kcm9wcGluZy1wYXJ0aWNsZSI6IiJ9LHsiZmFtaWx5IjoiQm91bHdhcmUiLCJnaXZlbiI6IkRhdmlkIFIuIiwicGFyc2UtbmFtZXMiOmZhbHNlLCJkcm9wcGluZy1wYXJ0aWNsZSI6IiIsIm5vbi1kcm9wcGluZy1wYXJ0aWNsZSI6IiJ9LHsiZmFtaWx5IjoiUmF5bmVyIiwiZ2l2ZW4iOiJDcmFpZyBSLiIsInBhcnNlLW5hbWVzIjpmYWxzZSwiZHJvcHBpbmctcGFydGljbGUiOiIiLCJub24tZHJvcHBpbmctcGFydGljbGUiOiIifSx7ImZhbWlseSI6Ik1pbGxzIiwiZ2l2ZW4iOiJFZHdhcmQgSi4iLCJwYXJzZS1uYW1lcyI6ZmFsc2UsImRyb3BwaW5nLXBhcnRpY2xlIjoiIiwibm9uLWRyb3BwaW5nLXBhcnRpY2xlIjoiIn1dLCJjb250YWluZXItdGl0bGUiOiJOZXcgRW5nbGFuZCBKb3VybmFsIG9mIE1lZGljaW5lIiwiRE9JIjoiMTAuMTA1Ni9uZWptb2EyMTE1ODY5IiwiSVNTTiI6IjAwMjgtNDc5MyIsIlBNSUQiOiIzNTM1Mzk3OSIsImlzc3VlZCI6eyJkYXRlLXBhcnRzIjpbWzIwMjIsNSw1XV19LCJwYWdlIjoiMTcyMS0xNzMxIiwiYWJzdHJhY3QiOiJCQUNLR1JPVU5EIFRoZSBlZmZpY2FjeSBvZiBpdmVybWVjdGluIGluIHByZXZlbnRpbmcgaG9zcGl0YWxpemF0aW9uIG9yIGV4dGVuZGVkIG9ic2VydmF0aW9uIGluIGFuIGVtZXJnZW5jeSBzZXR0aW5nIGFtb25nIG91dHBhdGllbnRzIHdpdGggYWN1dGVseSBzeW1wdG9tYXRpYyBjb3JvbmF2aXJ1cyBkaXNlYXNlIDIwMTkgKENvdmlkLTE5KSwgdGhlIGRpc2Vhc2UgY2F1c2VkIGJ5IHNldmVyZSBhY3V0ZSByZXNwaXJhdG9yeSBzeW5kcm9tZSBjb3JvbmF2aXJ1cyAyIChTQVJTLUNvVi0yKSwgaXMgdW5jbGVhci4gTUVUSE9EUyBXZSBjb25kdWN0ZWQgYSBkb3VibGUtYmxpbmQsIHJhbmRvbWl6ZWQsIHBsYWNlYm8tY29udHJvbGxlZCwgYWRhcHRpdmUgcGxhdGZvcm0gdHJpYWwgaW52b2x2aW5nIHN5bXB0b21hdGljIFNBUlMtQ29WLTItcG9zaXRpdmUgYWR1bHRzIHJlY3J1aXRlZCBmcm9tIDEyIHB1YmxpYyBoZWFsdGggY2xpbmljcyBpbiBCcmF6aWwuIFBhdGllbnRzIHdobyBoYWQgaGFkIHN5bXB0b21zIG9mIENvdmlkLTE5IGZvciB1cCB0byA3IGRheXMgYW5kIGhhZCBhdCBsZWFzdCBvbmUgcmlzayBmYWN0b3IgZm9yIGRpc2Vhc2UgcHJvZ3Jlc3Npb24gd2VyZSByYW5kb21seSBhc3NpZ25lZCB0byByZWNlaXZlIGl2ZXJtZWN0aW4gKDQwMCDOvGcgcGVyIGtpbG9ncmFtIG9mIGJvZHkgd2VpZ2h0KSBvbmNlIGRhaWx5IGZvciAzIGRheXMgb3IgcGxhY2Viby4gKFRoZSB0cmlhbCBhbHNvIGludm9sdmVkIG90aGVyIGludGVydmVudGlvbnMgdGhhdCBhcmUgbm90IHJlcG9ydGVkIGhlcmUuKSBUaGUgcHJpbWFyeSBjb21wb3NpdGUgb3V0Y29tZSB3YXMgaG9zcGl0YWxpemF0aW9uIGR1ZSB0byBDb3ZpZC0xOSB3aXRoaW4gMjggZGF5cyBhZnRlciByYW5kb21pemF0aW9uIG9yIGFuIGVtZXJnZW5jeSBkZXBhcnRtZW50IHZpc2l0IGR1ZSB0byBjbGluaWNhbCB3b3JzZW5pbmcgb2YgQ292aWQtMTkgKGRlZmluZWQgYXMgdGhlIHBhcnRpY2lwYW50IHJlbWFpbmluZyB1bmRlciBvYnNlcnZhdGlvbiBmb3IgPjYgaG91cnMpIHdpdGhpbiAyOCBkYXlzIGFmdGVyIHJhbmRvbWl6YXRpb24uIFJFU1VMVFMgQSB0b3RhbCBvZiAzNTE1IHBhdGllbnRzIHdlcmUgcmFuZG9tbHkgYXNzaWduZWQgdG8gcmVjZWl2ZSBpdmVybWVjdGluICg2NzkgcGF0aWVudHMpLCBwbGFjZWJvICg2NzkpLCBvciBhbm90aGVyIGludGVydmVudGlvbiAoMjE1NykuIE92ZXJhbGwsIDEwMCBwYXRpZW50cyAoMTQuNyUpIGluIHRoZSBpdmVybWVjdGluIGdyb3VwIGhhZCBhIHByaW1hcnktb3V0Y29tZSBldmVudCwgYXMgY29tcGFyZWQgd2l0aCAxMTEgKDE2LjMlKSBpbiB0aGUgcGxhY2VibyBncm91cCAocmVsYXRpdmUgcmlzaywgMC45MDsgOTUlIEJheWVzaWFuIGNyZWRpYmxlIGludGVydmFsLCAwLjcwIHRvIDEuMTYpLiBPZiB0aGUgMjExIHByaW1hcnktb3V0Y29tZSBldmVudHMsIDE3MSAoODEuMCUpIHdlcmUgaG9zcGl0YWwgYWRtaXNzaW9ucy4gRmluZGluZ3Mgd2VyZSBzaW1pbGFyIHRvIHRoZSBwcmltYXJ5IGFuYWx5c2lzIGluIGEgbW9kaWZpZWQgaW50ZW50aW9uLXRvLXRyZWF0IGFuYWx5c2lzIHRoYXQgaW5jbHVkZWQgb25seSBwYXRpZW50cyB3aG8gcmVjZWl2ZWQgYXQgbGVhc3Qgb25lIGRvc2Ugb2YgaXZlcm1lY3RpbiBvciBwbGFjZWJvIChyZWxhdGl2ZSByaXNrLCAwLjg5OyA5NSUgQmF5ZXNpYW4gY3JlZGlibGUgaW50ZXJ2YWwsIDAuNjkgdG8gMS4xNSkgYW5kIGluIGEgcGVyLXByb3RvY29sIGFuYWx5c2lzIHRoYXQgaW5jbHVkZWQgb25seSBwYXRpZW50cyB3aG8gcmVwb3J0ZWQgMTAwJSBhZGhlcmVuY2UgdG8gdGhlIGFzc2lnbmVkIHJlZ2ltZW4gKHJlbGF0aXZlIHJpc2ssIDAuOTQ7IDk1JSBCYXllc2lhbiBjcmVkaWJsZSBpbnRlcnZhbCwgMC42NyB0byAxLjM1KS4gVGhlcmUgd2VyZSBubyBzaWduaWZpY2FudCBlZmZlY3RzIG9mIGl2ZXJtZWN0aW4gdXNlIG9uIHNlY29uZGFyeSBvdXRjb21lcyBvciBhZHZlcnNlIGV2ZW50cy4gQ09OQ0xVU0lPTlMgVHJlYXRtZW50IHdpdGggaXZlcm1lY3RpbiBkaWQgbm90IHJlc3VsdCBpbiBhIGxvd2VyIGluY2lkZW5jZSBvZiBtZWRpY2FsIGFkbWlzc2lvbiB0byBhIGhvc3BpdGFsIGR1ZSB0byBwcm9ncmVzc2lvbiBvZiBDb3ZpZC0xOSBvciBvZiBwcm9sb25nZWQgZW1lcmdlbmN5IGRlcGFydG1lbnQgb2JzZXJ2YXRpb24gYW1vbmcgb3V0cGF0aWVudHMgd2l0aCBhbiBlYXJseSBkaWFnbm9zaXMgb2YgQ292aWQtMTkuIChGdW5kZWQgYnkgRmFzdEdyYW50cyBhbmQgdGhlIFJhaW53YXRlciBDaGFyaXRhYmxlIEZvdW5kYXRpb247IFRPR0VUSEVSIENsaW5pY2FsVHJpYWxzLmdvdiBudW1iZXIsIE5DVDA0NzI3NDI0LikuIiwicHVibGlzaGVyIjoiTWFzc2FjaHVzZXR0cyBNZWRpY2FsIFNvY2lldHkiLCJpc3N1ZSI6IjE4Iiwidm9sdW1lIjoiMzg2IiwiY29udGFpbmVyLXRpdGxlLXNob3J0IjoiIn0sImlzVGVtcG9yYXJ5IjpmYWxzZX1dfQ=="/>
            <w:id w:val="-489482411"/>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61F8E13C" w14:textId="2897DAC4"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(85)</w:t>
                </w:r>
              </w:p>
            </w:tc>
          </w:sdtContent>
        </w:sdt>
        <w:tc>
          <w:tcPr>
            <w:tcW w:w="3991" w:type="dxa"/>
            <w:tcBorders>
              <w:top w:val="nil"/>
              <w:left w:val="nil"/>
              <w:bottom w:val="single" w:sz="4" w:space="0" w:color="auto"/>
              <w:right w:val="single" w:sz="4" w:space="0" w:color="auto"/>
            </w:tcBorders>
            <w:vAlign w:val="bottom"/>
            <w:hideMark/>
          </w:tcPr>
          <w:p w14:paraId="23E593A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Early Treatment with Ivermectin among Patients with Covid-19</w:t>
            </w:r>
          </w:p>
        </w:tc>
        <w:tc>
          <w:tcPr>
            <w:tcW w:w="1187" w:type="dxa"/>
            <w:tcBorders>
              <w:top w:val="nil"/>
              <w:left w:val="nil"/>
              <w:bottom w:val="single" w:sz="4" w:space="0" w:color="auto"/>
              <w:right w:val="single" w:sz="4" w:space="0" w:color="auto"/>
            </w:tcBorders>
            <w:vAlign w:val="bottom"/>
            <w:hideMark/>
          </w:tcPr>
          <w:p w14:paraId="395EA49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Reis</w:t>
            </w:r>
          </w:p>
        </w:tc>
        <w:tc>
          <w:tcPr>
            <w:tcW w:w="1033" w:type="dxa"/>
            <w:tcBorders>
              <w:top w:val="nil"/>
              <w:left w:val="nil"/>
              <w:bottom w:val="single" w:sz="4" w:space="0" w:color="auto"/>
              <w:right w:val="single" w:sz="4" w:space="0" w:color="auto"/>
            </w:tcBorders>
            <w:vAlign w:val="bottom"/>
            <w:hideMark/>
          </w:tcPr>
          <w:p w14:paraId="7EDC3746"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61416825" w14:textId="67BB46B7"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38AD28C8" w14:textId="0193051D"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4A29522F" w14:textId="5F4C02CF" w:rsidTr="00844A41">
        <w:trPr>
          <w:trHeight w:val="690"/>
        </w:trPr>
        <w:sdt>
          <w:sdtPr>
            <w:rPr>
              <w:rFonts w:ascii="Calibri" w:eastAsia="Times New Roman" w:hAnsi="Calibri" w:cs="Calibri"/>
              <w:color w:val="000000"/>
              <w:sz w:val="18"/>
              <w:szCs w:val="18"/>
              <w:lang w:eastAsia="en-CA"/>
            </w:rPr>
            <w:tag w:val="MENDELEY_CITATION_v3_eyJjaXRhdGlvbklEIjoiTUVOREVMRVlfQ0lUQVRJT05fODQ4YzVlODItZGRiMy00ZmM2LTkwZmQtN2YwYmVkZWNkYTIxIiwicHJvcGVydGllcyI6eyJub3RlSW5kZXgiOjB9LCJpc0VkaXRlZCI6ZmFsc2UsIm1hbnVhbE92ZXJyaWRlIjp7ImlzTWFudWFsbHlPdmVycmlkZGVuIjpmYWxzZSwiY2l0ZXByb2NUZXh0IjoiKDg2KSIsIm1hbnVhbE92ZXJyaWRlVGV4dCI6IiJ9LCJjaXRhdGlvbkl0ZW1zIjpbeyJpZCI6IjZmOGFkMWY1LTAxN2MtMzgwZS1iZThiLTM4OThlNDAxMzVhYSIsIml0ZW1EYXRhIjp7InR5cGUiOiJhcnRpY2xlLWpvdXJuYWwiLCJpZCI6IjZmOGFkMWY1LTAxN2MtMzgwZS1iZThiLTM4OThlNDAxMzVhYSIsInRpdGxlIjoiRWZmZWN0IG9mIGVhcmx5IHRyZWF0bWVudCB3aXRoIGZsdXZveGFtaW5lIG9uIHJpc2sgb2YgZW1lcmdlbmN5IGNhcmUgYW5kIGhvc3BpdGFsaXNhdGlvbiBhbW9uZyBwYXRpZW50cyB3aXRoIENPVklELTE5OiB0aGUgVE9HRVRIRVIgcmFuZG9taXNlZCwgcGxhdGZvcm0gY2xpbmljYWwgdHJpYWwiLCJhdXRob3IiOlt7ImZhbWlseSI6IlJlaXMiLCJnaXZlbiI6IkdpbG1hciIsInBhcnNlLW5hbWVzIjpmYWxzZSwiZHJvcHBpbmctcGFydGljbGUiOiIiLCJub24tZHJvcHBpbmctcGFydGljbGUiOiIifSx7ImZhbWlseSI6IlNhbnRvcyBNb3JlaXJhLVNpbHZhIiwiZ2l2ZW4iOiJFZHVhcmRvIEF1Z3VzdG8iLCJwYXJzZS1uYW1lcyI6ZmFsc2UsImRyb3BwaW5nLXBhcnRpY2xlIjoiIiwibm9uLWRyb3BwaW5nLXBhcnRpY2xlIjoiZG9zIn0seyJmYW1pbHkiOiJTaWx2YSIsImdpdmVuIjoiRGFuaWVsYSBDYXJsYSBNZWRlaXJvcyIsInBhcnNlLW5hbWVzIjpmYWxzZSwiZHJvcHBpbmctcGFydGljbGUiOiIiLCJub24tZHJvcHBpbmctcGFydGljbGUiOiIifSx7ImZhbWlseSI6IlRoYWJhbmUiLCJnaXZlbiI6IkxlaGFuYSIsInBhcnNlLW5hbWVzIjpmYWxzZSwiZHJvcHBpbmctcGFydGljbGUiOiIiLCJub24tZHJvcHBpbmctcGFydGljbGUiOiIifSx7ImZhbWlseSI6Ik1pbGFncmVzIiwiZ2l2ZW4iOiJBbGluZSBDcnV6IiwicGFyc2UtbmFtZXMiOmZhbHNlLCJkcm9wcGluZy1wYXJ0aWNsZSI6IiIsIm5vbi1kcm9wcGluZy1wYXJ0aWNsZSI6IiJ9LHsiZmFtaWx5IjoiRmVycmVpcmEiLCJnaXZlbiI6IlRoaWFnbyBTYW50aWFnbyIsInBhcnNlLW5hbWVzIjpmYWxzZSwiZHJvcHBpbmctcGFydGljbGUiOiIiLCJub24tZHJvcHBpbmctcGFydGljbGUiOiIifSx7ImZhbWlseSI6IlNhbnRvcyIsImdpdmVuIjoiQ2FzdGlsaG8gVml0b3IgUXVpcmlubyIsInBhcnNlLW5hbWVzIjpmYWxzZSwiZHJvcHBpbmctcGFydGljbGUiOiIiLCJub24tZHJvcHBpbmctcGFydGljbGUiOiJkb3MifSx7ImZhbWlseSI6IlNvdXphIENhbXBvcyIsImdpdmVuIjoiVml0b3JpYSBIZWxlbmEiLCJwYXJzZS1uYW1lcyI6ZmFsc2UsImRyb3BwaW5nLXBhcnRpY2xlIjoiIiwibm9uLWRyb3BwaW5nLXBhcnRpY2xlIjoiZGUifSx7ImZhbWlseSI6Ik5vZ3VlaXJhIiwiZ2l2ZW4iOiJBbmEgTWFyaWEgUmliZWlybyIsInBhcnNlLW5hbWVzIjpmYWxzZSwiZHJvcHBpbmctcGFydGljbGUiOiIiLCJub24tZHJvcHBpbmctcGFydGljbGUiOiIifSx7ImZhbWlseSI6IkFsbWVpZGEiLCJnaXZlbiI6IkFuYSBQYXVsYSBGaWd1ZWlyZWRvIEd1aW1hcmFlcyIsInBhcnNlLW5hbWVzIjpmYWxzZSwiZHJvcHBpbmctcGFydGljbGUiOiIiLCJub24tZHJvcHBpbmctcGFydGljbGUiOiJkZSJ9LHsiZmFtaWx5IjoiQ2FsbGVnYXJpIiwiZ2l2ZW4iOiJFZHVhcmRvIERpbml6IiwicGFyc2UtbmFtZXMiOmZhbHNlLCJkcm9wcGluZy1wYXJ0aWNsZSI6IiIsIm5vbi1kcm9wcGluZy1wYXJ0aWNsZSI6IiJ9LHsiZmFtaWx5IjoiRmlndWVpcmVkbyBOZXRvIiwiZ2l2ZW4iOiJBZGhlbWFyIERpYXMiLCJwYXJzZS1uYW1lcyI6ZmFsc2UsImRyb3BwaW5nLXBhcnRpY2xlIjoiIiwibm9uLWRyb3BwaW5nLXBhcnRpY2xlIjoiZGUifSx7ImZhbWlseSI6IlNhdmFzc2kiLCJnaXZlbiI6Ikxlb25hcmRvIENhbsOnYWRvIE1vbnRlaXJvIiwicGFyc2UtbmFtZXMiOmZhbHNlLCJkcm9wcGluZy1wYXJ0aWNsZSI6IiIsIm5vbi1kcm9wcGluZy1wYXJ0aWNsZSI6IiJ9LHsiZmFtaWx5IjoiU2ltcGxpY2lvIiwiZ2l2ZW4iOiJNYXJpYSBJemFiZWwgQ2FtcG9zIiwicGFyc2UtbmFtZXMiOmZhbHNlLCJkcm9wcGluZy1wYXJ0aWNsZSI6IiIsIm5vbi1kcm9wcGluZy1wYXJ0aWNsZSI6IiJ9LHsiZmFtaWx5IjoiUmliZWlybyIsImdpdmVuIjoiTHVjaWVuZSBCYXJyYSIsInBhcnNlLW5hbWVzIjpmYWxzZSwiZHJvcHBpbmctcGFydGljbGUiOiIiLCJub24tZHJvcHBpbmctcGFydGljbGUiOiIifSx7ImZhbWlseSI6Ik9saXZlaXJhIiwiZ2l2ZW4iOiJSb3NlbWFyeSIsInBhcnNlLW5hbWVzIjpmYWxzZSwiZHJvcHBpbmctcGFydGljbGUiOiIiLCJub24tZHJvcHBpbmctcGFydGljbGUiOiIifSx7ImZhbWlseSI6IkhhcmFyaSIsImdpdmVuIjoiT2ZpciIsInBhcnNlLW5hbWVzIjpmYWxzZSwiZHJvcHBpbmctcGFydGljbGUiOiIiLCJub24tZHJvcHBpbmctcGFydGljbGUiOiIifSx7ImZhbWlseSI6IkZvcnJlc3QiLCJnaXZlbiI6IkphbWllIEkuIiwicGFyc2UtbmFtZXMiOmZhbHNlLCJkcm9wcGluZy1wYXJ0aWNsZSI6IiIsIm5vbi1kcm9wcGluZy1wYXJ0aWNsZSI6IiJ9LHsiZmFtaWx5IjoiUnV0b24iLCJnaXZlbiI6IkhpbmRhIiwicGFyc2UtbmFtZXMiOmZhbHNlLCJkcm9wcGluZy1wYXJ0aWNsZSI6IiIsIm5vbi1kcm9wcGluZy1wYXJ0aWNsZSI6IiJ9LHsiZmFtaWx5IjoiU3ByYWd1ZSIsImdpdmVuIjoiU2hlaWxhIiwicGFyc2UtbmFtZXMiOmZhbHNlLCJkcm9wcGluZy1wYXJ0aWNsZSI6IiIsIm5vbi1kcm9wcGluZy1wYXJ0aWNsZSI6IiJ9LHsiZmFtaWx5IjoiTWNLYXkiLCJnaXZlbiI6IlBhdWxhIiwicGFyc2UtbmFtZXMiOmZhbHNlLCJkcm9wcGluZy1wYXJ0aWNsZSI6IiIsIm5vbi1kcm9wcGluZy1wYXJ0aWNsZSI6IiJ9LHsiZmFtaWx5IjoiR2x1c2hjaGVua28iLCJnaXZlbiI6IkFsbGEiLCJwYXJzZS1uYW1lcyI6ZmFsc2UsImRyb3BwaW5nLXBhcnRpY2xlIjoiVi4iLCJub24tZHJvcHBpbmctcGFydGljbGUiOiIifSx7ImZhbWlseSI6IlJheW5lciIsImdpdmVuIjoiQ3JhaWcgUi4iLCJwYXJzZS1uYW1lcyI6ZmFsc2UsImRyb3BwaW5nLXBhcnRpY2xlIjoiIiwibm9uLWRyb3BwaW5nLXBhcnRpY2xlIjoiIn0seyJmYW1pbHkiOiJMZW56ZSIsImdpdmVuIjoiRXJpYyBKLiIsInBhcnNlLW5hbWVzIjpmYWxzZSwiZHJvcHBpbmctcGFydGljbGUiOiIiLCJub24tZHJvcHBpbmctcGFydGljbGUiOiIifSx7ImZhbWlseSI6IlJlaWVyc2VuIiwiZ2l2ZW4iOiJBbmdlbGEgTS4iLCJwYXJzZS1uYW1lcyI6ZmFsc2UsImRyb3BwaW5nLXBhcnRpY2xlIjoiIiwibm9uLWRyb3BwaW5nLXBhcnRpY2xlIjoiIn0seyJmYW1pbHkiOiJHdXlhdHQiLCJnaXZlbiI6IkdvcmRvbiBILiIsInBhcnNlLW5hbWVzIjpmYWxzZSwiZHJvcHBpbmctcGFydGljbGUiOiIiLCJub24tZHJvcHBpbmctcGFydGljbGUiOiIifSx7ImZhbWlseSI6Ik1pbGxzIiwiZ2l2ZW4iOiJFZHdhcmQgSi4iLCJwYXJzZS1uYW1lcyI6ZmFsc2UsImRyb3BwaW5nLXBhcnRpY2xlIjoiIiwibm9uLWRyb3BwaW5nLXBhcnRpY2xlIjoiIn1dLCJjb250YWluZXItdGl0bGUiOiJUaGUgTGFuY2V0IEdsb2JhbCBIZWFsdGgiLCJjb250YWluZXItdGl0bGUtc2hvcnQiOiJMYW5jZXQgR2xvYiBIZWFsdGgiLCJET0kiOiIxMC4xMDE2L1MyMjE0LTEwOVgoMjEpMDA0NDgtNCIsIklTU04iOiIyMjE0MTA5WCIsIlBNSUQiOiIzNDcxNzgyMCIsImlzc3VlZCI6eyJkYXRlLXBhcnRzIjpbWzIwMjIsMSwxXV19LCJwYWdlIjoiZTQyLWU1MSIsImFic3RyYWN0IjoiQmFja2dyb3VuZDogUmVjZW50IGV2aWRlbmNlIGluZGljYXRlcyBhIHBvdGVudGlhbCB0aGVyYXBldXRpYyByb2xlIG9mIGZsdXZveGFtaW5lIGZvciBDT1ZJRC0xOS4gSW4gdGhlIFRPR0VUSEVSIHRyaWFsIGZvciBhY3V0ZWx5IHN5bXB0b21hdGljIHBhdGllbnRzIHdpdGggQ09WSUQtMTksIHdlIGFpbWVkIHRvIGFzc2VzcyB0aGUgZWZmaWNhY3kgb2YgZmx1dm94YW1pbmUgdmVyc3VzIHBsYWNlYm8gaW4gcHJldmVudGluZyBob3NwaXRhbGlzYXRpb24gZGVmaW5lZCBhcyBlaXRoZXIgcmV0ZW50aW9uIGluIGEgQ09WSUQtMTkgZW1lcmdlbmN5IHNldHRpbmcgb3IgdHJhbnNmZXIgdG8gYSB0ZXJ0aWFyeSBob3NwaXRhbCBkdWUgdG8gQ09WSUQtMTkuIE1ldGhvZHM6IFRoaXMgcGxhY2Viby1jb250cm9sbGVkLCByYW5kb21pc2VkLCBhZGFwdGl2ZSBwbGF0Zm9ybSB0cmlhbCBkb25lIGFtb25nIGhpZ2gtcmlzayBzeW1wdG9tYXRpYyBCcmF6aWxpYW4gYWR1bHRzIGNvbmZpcm1lZCBwb3NpdGl2ZSBmb3IgU0FSUy1Db1YtMiBpbmNsdWRlZCBlbGlnaWJsZSBwYXRpZW50cyBmcm9tIDExIGNsaW5pY2FsIHNpdGVzIGluIEJyYXppbCB3aXRoIGEga25vd24gcmlzayBmYWN0b3IgZm9yIHByb2dyZXNzaW9uIHRvIHNldmVyZSBkaXNlYXNlLiBQYXRpZW50cyB3ZXJlIHJhbmRvbWx5IGFzc2lnbmVkICgxOjEpIHRvIGVpdGhlciBmbHV2b3hhbWluZSAoMTAwIG1nIHR3aWNlIGRhaWx5IGZvciAxMCBkYXlzKSBvciBwbGFjZWJvIChvciBvdGhlciB0cmVhdG1lbnQgZ3JvdXBzIG5vdCByZXBvcnRlZCBoZXJlKS4gVGhlIHRyaWFsIHRlYW0sIHNpdGUgc3RhZmYsIGFuZCBwYXRpZW50cyB3ZXJlIG1hc2tlZCB0byB0cmVhdG1lbnQgYWxsb2NhdGlvbi4gT3VyIHByaW1hcnkgb3V0Y29tZSB3YXMgYSBjb21wb3NpdGUgZW5kcG9pbnQgb2YgaG9zcGl0YWxpc2F0aW9uIGRlZmluZWQgYXMgZWl0aGVyIHJldGVudGlvbiBpbiBhIENPVklELTE5IGVtZXJnZW5jeSBzZXR0aW5nIG9yIHRyYW5zZmVyIHRvIHRlcnRpYXJ5IGhvc3BpdGFsIGR1ZSB0byBDT1ZJRC0xOSB1cCB0byAyOCBkYXlzIHBvc3QtcmFuZG9tIGFzc2lnbm1lbnQgb24gdGhlIGJhc2lzIG9mIGludGVudGlvbiB0byB0cmVhdC4gTW9kaWZpZWQgaW50ZW50aW9uIHRvIHRyZWF0IGV4cGxvcmVkIHBhdGllbnRzIHJlY2VpdmluZyBhdCBsZWFzdCAyNCBoIG9mIHRyZWF0bWVudCBiZWZvcmUgYSBwcmltYXJ5IG91dGNvbWUgZXZlbnQgYW5kIHBlci1wcm90b2NvbCBhbmFseXNpcyBleHBsb3JlZCBwYXRpZW50cyB3aXRoIGEgaGlnaCBsZXZlbCBhZGhlcmVuY2UgKD44MCUpLiBXZSB1c2VkIGEgQmF5ZXNpYW4gYW5hbHl0aWMgZnJhbWV3b3JrIHRvIGVzdGFibGlzaCB0aGUgZWZmZWN0cyBhbG9uZyB3aXRoIHByb2JhYmlsaXR5IG9mIHN1Y2Nlc3Mgb2YgaW50ZXJ2ZW50aW9uIGNvbXBhcmVkIHdpdGggcGxhY2Viby4gVGhlIHRyaWFsIGlzIHJlZ2lzdGVyZWQgYXQgQ2xpbmljYWxUcmlhbHMuZ292IChOQ1QwNDcyNzQyNCkgYW5kIGlzIG9uZ29pbmcuIEZpbmRpbmdzOiBUaGUgc3R1ZHkgdGVhbSBzY3JlZW5lZCA5ODAzIHBvdGVudGlhbCBwYXJ0aWNpcGFudHMgZm9yIHRoaXMgdHJpYWwuIFRoZSB0cmlhbCB3YXMgaW5pdGlhdGVkIG9uIEp1bmUgMiwgMjAyMCwgd2l0aCB0aGUgY3VycmVudCBwcm90b2NvbCByZXBvcnRpbmcgcmFuZG9taXNhdGlvbiB0byBmbHV2b3hhbWluZSBmcm9tIEphbiAyMCB0byBBdWcgNSwgMjAyMSwgd2hlbiB0aGUgdHJpYWwgYXJtcyB3ZXJlIHN0b3BwZWQgZm9yIHN1cGVyaW9yaXR5LiA3NDEgcGF0aWVudHMgd2VyZSBhbGxvY2F0ZWQgdG8gZmx1dm94YW1pbmUgYW5kIDc1NiB0byBwbGFjZWJvLiBUaGUgYXZlcmFnZSBhZ2Ugb2YgcGFydGljaXBhbnRzIHdhcyA1MCB5ZWFycyAocmFuZ2UgMTjigJMxMDIgeWVhcnMpOyA1OCUgd2VyZSBmZW1hbGUuIFRoZSBwcm9wb3J0aW9uIG9mIHBhdGllbnRzIG9ic2VydmVkIGluIGEgQ09WSUQtMTkgZW1lcmdlbmN5IHNldHRpbmcgZm9yIG1vcmUgdGhhbiA2IGggb3IgdHJhbnNmZXJyZWQgdG8gYSB0ZXJpdGFyeSBob3NwaXRhbCBkdWUgdG8gQ09WSUQtMTkgd2FzIGxvd2VyIGZvciB0aGUgZmx1dm94YW1pbmUgZ3JvdXAgY29tcGFyZWQgd2l0aCBwbGFjZWJvICg3OSBbMTElXSBvZiA3NDEgdnMgMTE5IFsxNiVdIG9mIDc1Nik7IHJlbGF0aXZlIHJpc2sgW1JSXSAwwrc2ODsgOTUlIEJheWVzaWFuIGNyZWRpYmxlIGludGVydmFsIFs5NSUgQkNJXTogMMK3NTLigJMwwrc4OCksIHdpdGggYSBwcm9iYWJpbGl0eSBvZiBzdXBlcmlvcml0eSBvZiA5OcK3OCUgc3VycGFzc2luZyB0aGUgcHJlc3BlY2lmaWVkIHN1cGVyaW9yaXR5IHRocmVzaG9sZCBvZiA5N8K3NiUgKHJpc2sgZGlmZmVyZW5jZSA1wrcwJSkuIE9mIHRoZSBjb21wb3NpdGUgcHJpbWFyeSBvdXRjb21lIGV2ZW50cywgODclIHdlcmUgaG9zcGl0YWxpc2F0aW9ucy4gRmluZGluZ3MgZm9yIHRoZSBwcmltYXJ5IG91dGNvbWUgd2VyZSBzaW1pbGFyIGZvciB0aGUgbW9kaWZpZWQgaW50ZW50aW9uLXRvLXRyZWF0IGFuYWx5c2lzIChSUiAwwrc2OSwgOTUlIEJDSSAwwrc1M+KAkzDCtzkwKSBhbmQgbGFyZ2VyIGluIHRoZSBwZXItcHJvdG9jb2wgYW5hbHlzaXMgKFJSIDDCtzM0LCA5NSUgQkNJLCAwwrcyMeKAkzDCtzU0KS4gVGhlcmUgd2VyZSAxNyBkZWF0aHMgaW4gdGhlIGZsdXZveGFtaW5lIGdyb3VwIGFuZCAyNSBkZWF0aHMgaW4gdGhlIHBsYWNlYm8gZ3JvdXAgaW4gdGhlIHByaW1hcnkgaW50ZW50aW9uLXRvLXRyZWF0IGFuYWx5c2lzIChvZGRzIHJhdGlvIFtPUl0gMMK3NjgsIDk1JSBDSTogMMK3MzbigJMxwrcyNykuIFRoZXJlIHdhcyBvbmUgZGVhdGggaW4gdGhlIGZsdXZveGFtaW5lIGdyb3VwIGFuZCAxMiBpbiB0aGUgcGxhY2VibyBncm91cCBmb3IgdGhlIHBlci1wcm90b2NvbCBwb3B1bGF0aW9uIChPUiAwwrcwOTsgOTUlIENJIDDCtzAx4oCTMMK3NDcpLiBXZSBmb3VuZCBubyBzaWduaWZpY2FudCBkaWZmZXJlbmNlcyBpbiBudW1iZXIgb2YgdHJlYXRtZW50IGVtZXJnZW50IGFkdmVyc2UgZXZlbnRzIGFtb25nIHBhdGllbnRzIGluIHRoZSBmbHV2b3hhbWluZSBhbmQgcGxhY2VibyBncm91cHMuIEludGVycHJldGF0aW9uOiBUcmVhdG1lbnQgd2l0aCBmbHV2b3hhbWluZSAoMTAwIG1nIHR3aWNlIGRhaWx5IGZvciAxMCBkYXlzKSBhbW9uZyBoaWdoLXJpc2sgb3V0cGF0aWVudHMgd2l0aCBlYXJseSBkaWFnbm9zZWQgQ09WSUQtMTkgcmVkdWNlZCB0aGUgbmVlZCBmb3IgaG9zcGl0YWxpc2F0aW9uIGRlZmluZWQgYXMgcmV0ZW50aW9uIGluIGEgQ09WSUQtMTkgZW1lcmdlbmN5IHNldHRpbmcgb3IgdHJhbnNmZXIgdG8gYSB0ZXJ0aWFyeSBob3NwaXRhbC4gRnVuZGluZzogRmFzdEdyYW50cyBhbmQgVGhlIFJhaW53YXRlciBDaGFyaXRhYmxlIEZvdW5kYXRpb24uIFRyYW5zbGF0aW9uOiBGb3IgdGhlIFBvcnR1Z3Vlc2UgdHJhbnNsYXRpb24gb2YgdGhlIGFic3RyYWN0IHNlZSBTdXBwbGVtZW50YXJ5IE1hdGVyaWFscyBzZWN0aW9uLiIsInB1Ymxpc2hlciI6IkVsc2V2aWVyIEx0ZCIsImlzc3VlIjoiMSIsInZvbHVtZSI6IjEwIn0sImlzVGVtcG9yYXJ5IjpmYWxzZX1dfQ=="/>
            <w:id w:val="-328979983"/>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6EA9BDFE" w14:textId="15884D3E"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(86)</w:t>
                </w:r>
              </w:p>
            </w:tc>
          </w:sdtContent>
        </w:sdt>
        <w:tc>
          <w:tcPr>
            <w:tcW w:w="3991" w:type="dxa"/>
            <w:tcBorders>
              <w:top w:val="nil"/>
              <w:left w:val="nil"/>
              <w:bottom w:val="single" w:sz="4" w:space="0" w:color="auto"/>
              <w:right w:val="single" w:sz="4" w:space="0" w:color="auto"/>
            </w:tcBorders>
            <w:vAlign w:val="bottom"/>
            <w:hideMark/>
          </w:tcPr>
          <w:p w14:paraId="00EAA40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early treatment with fluvoxamine on risk of emergency care and </w:t>
            </w:r>
            <w:proofErr w:type="spellStart"/>
            <w:r w:rsidRPr="009B16A8">
              <w:rPr>
                <w:rFonts w:ascii="Calibri" w:eastAsia="Times New Roman" w:hAnsi="Calibri" w:cs="Calibri"/>
                <w:color w:val="000000"/>
                <w:sz w:val="18"/>
                <w:szCs w:val="18"/>
                <w:lang w:eastAsia="en-CA"/>
              </w:rPr>
              <w:t>hospitalisation</w:t>
            </w:r>
            <w:proofErr w:type="spellEnd"/>
            <w:r w:rsidRPr="009B16A8">
              <w:rPr>
                <w:rFonts w:ascii="Calibri" w:eastAsia="Times New Roman" w:hAnsi="Calibri" w:cs="Calibri"/>
                <w:color w:val="000000"/>
                <w:sz w:val="18"/>
                <w:szCs w:val="18"/>
                <w:lang w:eastAsia="en-CA"/>
              </w:rPr>
              <w:t xml:space="preserve"> among patients with COVID-19: the TOGETHER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platform clinical trial</w:t>
            </w:r>
          </w:p>
        </w:tc>
        <w:tc>
          <w:tcPr>
            <w:tcW w:w="1187" w:type="dxa"/>
            <w:tcBorders>
              <w:top w:val="nil"/>
              <w:left w:val="nil"/>
              <w:bottom w:val="single" w:sz="4" w:space="0" w:color="auto"/>
              <w:right w:val="single" w:sz="4" w:space="0" w:color="auto"/>
            </w:tcBorders>
            <w:vAlign w:val="bottom"/>
            <w:hideMark/>
          </w:tcPr>
          <w:p w14:paraId="44A4340E"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Reis</w:t>
            </w:r>
          </w:p>
        </w:tc>
        <w:tc>
          <w:tcPr>
            <w:tcW w:w="1033" w:type="dxa"/>
            <w:tcBorders>
              <w:top w:val="nil"/>
              <w:left w:val="nil"/>
              <w:bottom w:val="single" w:sz="4" w:space="0" w:color="auto"/>
              <w:right w:val="single" w:sz="4" w:space="0" w:color="auto"/>
            </w:tcBorders>
            <w:vAlign w:val="bottom"/>
            <w:hideMark/>
          </w:tcPr>
          <w:p w14:paraId="6A6DD2CE"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123D0659" w14:textId="62C514BA"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0214A4A8" w14:textId="0037CEC7"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1644E1D5" w14:textId="1296AF4E" w:rsidTr="00844A41">
        <w:trPr>
          <w:trHeight w:val="690"/>
        </w:trPr>
        <w:sdt>
          <w:sdtPr>
            <w:rPr>
              <w:rFonts w:ascii="Calibri" w:eastAsia="Times New Roman" w:hAnsi="Calibri" w:cs="Calibri"/>
              <w:color w:val="000000"/>
              <w:sz w:val="18"/>
              <w:szCs w:val="18"/>
              <w:lang w:eastAsia="en-CA"/>
            </w:rPr>
            <w:tag w:val="MENDELEY_CITATION_v3_eyJjaXRhdGlvbklEIjoiTUVOREVMRVlfQ0lUQVRJT05fOTRiYjcwNWQtZGVlYS00ZGY5LThjNTQtOWMxOTUyNGU2YTNlIiwicHJvcGVydGllcyI6eyJub3RlSW5kZXgiOjB9LCJpc0VkaXRlZCI6ZmFsc2UsIm1hbnVhbE92ZXJyaWRlIjp7ImlzTWFudWFsbHlPdmVycmlkZGVuIjpmYWxzZSwiY2l0ZXByb2NUZXh0IjoiKDg3KSIsIm1hbnVhbE92ZXJyaWRlVGV4dCI6IiJ9LCJjaXRhdGlvbkl0ZW1zIjpbeyJpZCI6IjNlMDlhYWE1LTE4N2QtM2MyZS1hNjRmLWUzNDlkMGIzNmM2MCIsIml0ZW1EYXRhIjp7InR5cGUiOiJhcnRpY2xlLWpvdXJuYWwiLCJpZCI6IjNlMDlhYWE1LTE4N2QtM2MyZS1hNjRmLWUzNDlkMGIzNmM2MCIsInRpdGxlIjoiRWZmZWN0IG9mIGVhcmx5IHRyZWF0bWVudCB3aXRoIG1ldGZvcm1pbiBvbiByaXNrIG9mIGVtZXJnZW5jeSBjYXJlIGFuZCBob3NwaXRhbGl6YXRpb24gYW1vbmcgcGF0aWVudHMgd2l0aCBDT1ZJRC0xOTogVGhlIFRPR0VUSEVSIHJhbmRvbWl6ZWQgcGxhdGZvcm0gY2xpbmljYWwgdHJpYWwiLCJhdXRob3IiOlt7ImZhbWlseSI6IlJlaXMiLCJnaXZlbiI6IkdpbG1hciIsInBhcnNlLW5hbWVzIjpmYWxzZSwiZHJvcHBpbmctcGFydGljbGUiOiIiLCJub24tZHJvcHBpbmctcGFydGljbGUiOiIifSx7ImZhbWlseSI6IkF1Z3VzdG8gZG9zIFNhbnRvcyBNb3JlaXJhIFNpbHZhIiwiZ2l2ZW4iOiJFZHVhcmRvIiwicGFyc2UtbmFtZXMiOmZhbHNlLCJkcm9wcGluZy1wYXJ0aWNsZSI6IiIsIm5vbi1kcm9wcGluZy1wYXJ0aWNsZSI6IiJ9LHsiZmFtaWx5IjoiQ2FybGEgTWVkZWlyb3MgU2lsdmEiLCJnaXZlbiI6IkRhbmllbGEiLCJwYXJzZS1uYW1lcyI6ZmFsc2UsImRyb3BwaW5nLXBhcnRpY2xlIjoiIiwibm9uLWRyb3BwaW5nLXBhcnRpY2xlIjoiIn0seyJmYW1pbHkiOiJUaGFiYW5lIiwiZ2l2ZW4iOiJMZWhhbmEiLCJwYXJzZS1uYW1lcyI6ZmFsc2UsImRyb3BwaW5nLXBhcnRpY2xlIjoiIiwibm9uLWRyb3BwaW5nLXBhcnRpY2xlIjoiIn0seyJmYW1pbHkiOiJDcnV6IE1pbGFncmVzIiwiZ2l2ZW4iOiJBbGluZSIsInBhcnNlLW5hbWVzIjpmYWxzZSwiZHJvcHBpbmctcGFydGljbGUiOiIiLCJub24tZHJvcHBpbmctcGFydGljbGUiOiIifSx7ImZhbWlseSI6IlNhbnRpYWdvIEZlcnJlaXJhIiwiZ2l2ZW4iOiJUaGlhZ28iLCJwYXJzZS1uYW1lcyI6ZmFsc2UsImRyb3BwaW5nLXBhcnRpY2xlIjoiIiwibm9uLWRyb3BwaW5nLXBhcnRpY2xlIjoiIn0seyJmYW1pbHkiOiJWaXRvciBRdWlyaW5vIGRvcyBTYW50b3MiLCJnaXZlbiI6IkNhc3RpbGhvIiwicGFyc2UtbmFtZXMiOmZhbHNlLCJkcm9wcGluZy1wYXJ0aWNsZSI6IiIsIm5vbi1kcm9wcGluZy1wYXJ0aWNsZSI6IiJ9LHsiZmFtaWx5IjoiRGlhcyBkZSBGaWd1ZWlyZWRvIE5ldG8iLCJnaXZlbiI6IkFkaGVtYXIiLCJwYXJzZS1uYW1lcyI6ZmFsc2UsImRyb3BwaW5nLXBhcnRpY2xlIjoiIiwibm9uLWRyb3BwaW5nLXBhcnRpY2xlIjoiIn0seyJmYW1pbHkiOiJEaW5peiBDYWxsZWdhcmkiLCJnaXZlbiI6IkVkdWFyZG8iLCJwYXJzZS1uYW1lcyI6ZmFsc2UsImRyb3BwaW5nLXBhcnRpY2xlIjoiIiwibm9uLWRyb3BwaW5nLXBhcnRpY2xlIjoiIn0seyJmYW1pbHkiOiJDYW7Dp2FkbyBNb250ZWlybyBTYXZhc3NpIiwiZ2l2ZW4iOiJMZW9uYXJkbyIsInBhcnNlLW5hbWVzIjpmYWxzZSwiZHJvcHBpbmctcGFydGljbGUiOiIiLCJub24tZHJvcHBpbmctcGFydGljbGUiOiIifSx7ImZhbWlseSI6Ikl6YWJlbCBDYW1wb3MgU2ltcGxpY2lvIiwiZ2l2ZW4iOiJNYXJpYSIsInBhcnNlLW5hbWVzIjpmYWxzZSwiZHJvcHBpbmctcGFydGljbGUiOiIiLCJub24tZHJvcHBpbmctcGFydGljbGUiOiIifSx7ImZhbWlseSI6IkJhcnJhIFJpYmVpcm8iLCJnaXZlbiI6Ikx1Y2llbmUiLCJwYXJzZS1uYW1lcyI6ZmFsc2UsImRyb3BwaW5nLXBhcnRpY2xlIjoiIiwibm9uLWRyb3BwaW5nLXBhcnRpY2xlIjoiIn0seyJmYW1pbHkiOiJPbGl2ZWlyYSIsImdpdmVuIjoiUm9zZW1hcnkiLCJwYXJzZS1uYW1lcyI6ZmFsc2UsImRyb3BwaW5nLXBhcnRpY2xlIjoiIiwibm9uLWRyb3BwaW5nLXBhcnRpY2xlIjoiIn0seyJmYW1pbHkiOiJIYXJhcmkiLCJnaXZlbiI6Ik9maXIiLCJwYXJzZS1uYW1lcyI6ZmFsc2UsImRyb3BwaW5nLXBhcnRpY2xlIjoiIiwibm9uLWRyb3BwaW5nLXBhcnRpY2xlIjoiIn0seyJmYW1pbHkiOiJCYWlsZXkiLCJnaXZlbiI6IkhvbGx5IiwicGFyc2UtbmFtZXMiOmZhbHNlLCJkcm9wcGluZy1wYXJ0aWNsZSI6IiIsIm5vbi1kcm9wcGluZy1wYXJ0aWNsZSI6IiJ9LHsiZmFtaWx5IjoiRm9ycmVzdCIsImdpdmVuIjoiSmFtaWUgSSIsInBhcnNlLW5hbWVzIjpmYWxzZSwiZHJvcHBpbmctcGFydGljbGUiOiIiLCJub24tZHJvcHBpbmctcGFydGljbGUiOiIifSx7ImZhbWlseSI6IkdsdXNoY2hlbmtvIiwiZ2l2ZW4iOiJBbGxhIiwicGFyc2UtbmFtZXMiOmZhbHNlLCJkcm9wcGluZy1wYXJ0aWNsZSI6IiIsIm5vbi1kcm9wcGluZy1wYXJ0aWNsZSI6IiJ9LHsiZmFtaWx5IjoiU3ByYWd1ZSIsImdpdmVuIjoiU2hlaWxhIiwicGFyc2UtbmFtZXMiOmZhbHNlLCJkcm9wcGluZy1wYXJ0aWNsZSI6IiIsIm5vbi1kcm9wcGluZy1wYXJ0aWNsZSI6IiJ9LHsiZmFtaWx5IjoiTWNLYXkiLCJnaXZlbiI6IlBhdWxhIiwicGFyc2UtbmFtZXMiOmZhbHNlLCJkcm9wcGluZy1wYXJ0aWNsZSI6IiIsIm5vbi1kcm9wcGluZy1wYXJ0aWNsZSI6IiJ9LHsiZmFtaWx5IjoiUmF5bmVyIiwiZ2l2ZW4iOiJDcmFpZyBSIiwicGFyc2UtbmFtZXMiOmZhbHNlLCJkcm9wcGluZy1wYXJ0aWNsZSI6IiIsIm5vbi1kcm9wcGluZy1wYXJ0aWNsZSI6IiJ9LHsiZmFtaWx5IjoiUnV0b24iLCJnaXZlbiI6IkhpbmRhIiwicGFyc2UtbmFtZXMiOmZhbHNlLCJkcm9wcGluZy1wYXJ0aWNsZSI6IiIsIm5vbi1kcm9wcGluZy1wYXJ0aWNsZSI6IiJ9LHsiZmFtaWx5IjoiR3V5YXR0IiwiZ2l2ZW4iOiJHb3Jkb24gSCIsInBhcnNlLW5hbWVzIjpmYWxzZSwiZHJvcHBpbmctcGFydGljbGUiOiIiLCJub24tZHJvcHBpbmctcGFydGljbGUiOiIifSx7ImZhbWlseSI6Ik1pbGxzIiwiZ2l2ZW4iOiJFZHdhcmQgSiIsInBhcnNlLW5hbWVzIjpmYWxzZSwiZHJvcHBpbmctcGFydGljbGUiOiIiLCJub24tZHJvcHBpbmctcGFydGljbGUiOiIifV0sIkRPSSI6IjEwLjEwMTYvaiIsIlVSTCI6Imh0dHBzOi8vZG9pLm9yZy8xMC4xMDE2L2ouIiwiaXNzdWVkIjp7ImRhdGUtcGFydHMiOltbMjAyMl1dfSwiYWJzdHJhY3QiOiJCYWNrZ3JvdW5kIE9ic2VydmF0aW9uYWwgc3R1ZGllcyBoYXZlIHBvc3R1bGF0ZWQgYSB0aGVyYXBldXRpYyByb2xlIG9mIG1ldGZvcm1pbiBpbiB0cmVhdGluZyBDT1ZJRC0xOS4gV2UgY29uZHVjdGVkIGFuIGFkYXB0aXZlIHBsYXRmb3JtIGNsaW5pY2FsIHRyaWFsIHRvIGRldGVybWluZSB3aGV0aGVyIG1ldGZvcm1pbiBpcyBhbiBlZmZlY3RpdmUgdHJlYXRtZW50IGZvciBoaWdoLXJpc2sgcGF0aWVudHMgd2l0aCBlYXJseSBDT1ZJRC0xOSBpbiBhbiBvdXRwYXRpZW50IHNldHRpbmcuIiwiY29udGFpbmVyLXRpdGxlLXNob3J0IjoiIn0sImlzVGVtcG9yYXJ5IjpmYWxzZX1dfQ=="/>
            <w:id w:val="-45625485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2E42A45A" w14:textId="4A781437"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(87)</w:t>
                </w:r>
              </w:p>
            </w:tc>
          </w:sdtContent>
        </w:sdt>
        <w:tc>
          <w:tcPr>
            <w:tcW w:w="3991" w:type="dxa"/>
            <w:tcBorders>
              <w:top w:val="nil"/>
              <w:left w:val="nil"/>
              <w:bottom w:val="single" w:sz="4" w:space="0" w:color="auto"/>
              <w:right w:val="single" w:sz="4" w:space="0" w:color="auto"/>
            </w:tcBorders>
            <w:vAlign w:val="bottom"/>
            <w:hideMark/>
          </w:tcPr>
          <w:p w14:paraId="4DA7CAE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early treatment with metformin on risk of emergency care and hospitalization among patients with COVID-19: the TOGETHER randomized platform clinical trial</w:t>
            </w:r>
          </w:p>
        </w:tc>
        <w:tc>
          <w:tcPr>
            <w:tcW w:w="1187" w:type="dxa"/>
            <w:tcBorders>
              <w:top w:val="nil"/>
              <w:left w:val="nil"/>
              <w:bottom w:val="single" w:sz="4" w:space="0" w:color="auto"/>
              <w:right w:val="single" w:sz="4" w:space="0" w:color="auto"/>
            </w:tcBorders>
            <w:vAlign w:val="bottom"/>
            <w:hideMark/>
          </w:tcPr>
          <w:p w14:paraId="3920520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Reis</w:t>
            </w:r>
          </w:p>
        </w:tc>
        <w:tc>
          <w:tcPr>
            <w:tcW w:w="1033" w:type="dxa"/>
            <w:tcBorders>
              <w:top w:val="nil"/>
              <w:left w:val="nil"/>
              <w:bottom w:val="single" w:sz="4" w:space="0" w:color="auto"/>
              <w:right w:val="single" w:sz="4" w:space="0" w:color="auto"/>
            </w:tcBorders>
            <w:vAlign w:val="bottom"/>
            <w:hideMark/>
          </w:tcPr>
          <w:p w14:paraId="27F7499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54CEA2B5" w14:textId="7D48D207"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39D00439" w14:textId="78046655"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4529A2" w14:paraId="2F221FA4" w14:textId="6BDBA1F5" w:rsidTr="00844A41">
        <w:trPr>
          <w:trHeight w:val="690"/>
        </w:trPr>
        <w:sdt>
          <w:sdtPr>
            <w:rPr>
              <w:rFonts w:ascii="Calibri" w:eastAsia="Times New Roman" w:hAnsi="Calibri" w:cs="Calibri"/>
              <w:color w:val="000000"/>
              <w:sz w:val="18"/>
              <w:szCs w:val="18"/>
              <w:lang w:eastAsia="en-CA"/>
            </w:rPr>
            <w:tag w:val="MENDELEY_CITATION_v3_eyJjaXRhdGlvbklEIjoiTUVOREVMRVlfQ0lUQVRJT05fZWMyMjRjMzEtZjFiZS00OWVhLTg0NjgtZWFlZTlkMTljZDVlIiwicHJvcGVydGllcyI6eyJub3RlSW5kZXgiOjB9LCJpc0VkaXRlZCI6ZmFsc2UsIm1hbnVhbE92ZXJyaWRlIjp7ImlzTWFudWFsbHlPdmVycmlkZGVuIjpmYWxzZSwiY2l0ZXByb2NUZXh0IjoiKDg4KSIsIm1hbnVhbE92ZXJyaWRlVGV4dCI6IiJ9LCJjaXRhdGlvbkl0ZW1zIjpbeyJpZCI6IjQ0Y2U4YjQyLTExZDgtMzg1ZC05MjdiLWY2MzRhMzQ3YWVmOCIsIml0ZW1EYXRhIjp7InR5cGUiOiJhcnRpY2xlLWpvdXJuYWwiLCJpZCI6IjQ0Y2U4YjQyLTExZDgtMzg1ZC05MjdiLWY2MzRhMzQ3YWVmOCIsInRpdGxlIjoiRWZmZWN0IG9mIEFuZ2lvdGVuc2luLUNvbnZlcnRpbmcgRW56eW1lIEluaGliaXRvciBhbmQgQW5naW90ZW5zaW4gUmVjZXB0b3IgQmxvY2tlciBJbml0aWF0aW9uIG9uIE9yZ2FuIFN1cHBvcnQtRnJlZSBEYXlzIGluIFBhdGllbnRzIEhvc3BpdGFsaXplZCB3aXRoIENPVklELTE5OiBBIFJhbmRvbWl6ZWQgQ2xpbmljYWwgVHJpYWwiLCJhdXRob3IiOlt7ImZhbWlseSI6Ikxhd2xlciIsImdpdmVuIjoiUGF0cmljayBSLiIsInBhcnNlLW5hbWVzIjpmYWxzZSwiZHJvcHBpbmctcGFydGljbGUiOiIiLCJub24tZHJvcHBpbmctcGFydGljbGUiOiIifSx7ImZhbWlseSI6IkRlcmRlIiwiZ2l2ZW4iOiJMZW5uaWUgUC5HLiIsInBhcnNlLW5hbWVzIjpmYWxzZSwiZHJvcHBpbmctcGFydGljbGUiOiIiLCJub24tZHJvcHBpbmctcGFydGljbGUiOiIifSx7ImZhbWlseSI6IlZlZXJkb25rIiwiZ2l2ZW4iOiJGcmFuayBMLiIsInBhcnNlLW5hbWVzIjpmYWxzZSwiZHJvcHBpbmctcGFydGljbGUiOiIiLCJub24tZHJvcHBpbmctcGFydGljbGUiOiJWYW4gRGUifSx7ImZhbWlseSI6Ik1jVmVycnkiLCJnaXZlbiI6IkJyeWFuIEouIiwicGFyc2UtbmFtZXMiOmZhbHNlLCJkcm9wcGluZy1wYXJ0aWNsZSI6IiIsIm5vbi1kcm9wcGluZy1wYXJ0aWNsZSI6IiJ9LHsiZmFtaWx5IjoiSHVhbmciLCJnaXZlbiI6IkRhdmlkIFQuIiwicGFyc2UtbmFtZXMiOmZhbHNlLCJkcm9wcGluZy1wYXJ0aWNsZSI6IiIsIm5vbi1kcm9wcGluZy1wYXJ0aWNsZSI6IiJ9LHsiZmFtaWx5IjoiQmVycnkiLCJnaXZlbiI6IkxpbmRzYXkgUi4iLCJwYXJzZS1uYW1lcyI6ZmFsc2UsImRyb3BwaW5nLXBhcnRpY2xlIjoiIiwibm9uLWRyb3BwaW5nLXBhcnRpY2xlIjoiIn0seyJmYW1pbHkiOiJMb3JlbnppIiwiZ2l2ZW4iOiJFbGl6YWJldGgiLCJwYXJzZS1uYW1lcyI6ZmFsc2UsImRyb3BwaW5nLXBhcnRpY2xlIjoiIiwibm9uLWRyb3BwaW5nLXBhcnRpY2xlIjoiIn0seyJmYW1pbHkiOiJLaW1tZW5hZGUiLCJnaXZlbiI6IlJvbGFuZCIsInBhcnNlLW5hbWVzIjpmYWxzZSwiZHJvcHBpbmctcGFydGljbGUiOiIiLCJub24tZHJvcHBpbmctcGFydGljbGUiOiJWYW4ifSx7ImZhbWlseSI6IkdvbW1hbnMiLCJnaXZlbiI6IkZyYW5rIiwicGFyc2UtbmFtZXMiOmZhbHNlLCJkcm9wcGluZy1wYXJ0aWNsZSI6IiIsIm5vbi1kcm9wcGluZy1wYXJ0aWNsZSI6IiJ9LHsiZmFtaWx5IjoiVmFkdWdhbmF0aGFuIiwiZ2l2ZW4iOiJNdXRoaWFoIiwicGFyc2UtbmFtZXMiOmZhbHNlLCJkcm9wcGluZy1wYXJ0aWNsZSI6IiIsIm5vbi1kcm9wcGluZy1wYXJ0aWNsZSI6IiJ9LHsiZmFtaWx5IjoiTGVhZiIsImdpdmVuIjoiRGF2aWQgRS4iLCJwYXJzZS1uYW1lcyI6ZmFsc2UsImRyb3BwaW5nLXBhcnRpY2xlIjoiIiwibm9uLWRyb3BwaW5nLXBhcnRpY2xlIjoiIn0seyJmYW1pbHkiOiJCYXJvbiIsImdpdmVuIjoiUmViZWNjYSBNLiIsInBhcnNlLW5hbWVzIjpmYWxzZSwiZHJvcHBpbmctcGFydGljbGUiOiIiLCJub24tZHJvcHBpbmctcGFydGljbGUiOiIifSx7ImZhbWlseSI6IktpbSIsImdpdmVuIjoiRWR5IFkuIiwicGFyc2UtbmFtZXMiOmZhbHNlLCJkcm9wcGluZy1wYXJ0aWNsZSI6IiIsIm5vbi1kcm9wcGluZy1wYXJ0aWNsZSI6IiJ9LHsiZmFtaWx5IjoiRnJhbmtmdXJ0ZXIiLCJnaXZlbiI6IkNsYXVkaWEiLCJwYXJzZS1uYW1lcyI6ZmFsc2UsImRyb3BwaW5nLXBhcnRpY2xlIjoiIiwibm9uLWRyb3BwaW5nLXBhcnRpY2xlIjoiIn0seyJmYW1pbHkiOiJFcGVsbWHFhiIsImdpdmVuIjoiU2xhdmEiLCJwYXJzZS1uYW1lcyI6ZmFsc2UsImRyb3BwaW5nLXBhcnRpY2xlIjoiIiwibm9uLWRyb3BwaW5nLXBhcnRpY2xlIjoiIn0seyJmYW1pbHkiOiJLd2FuIiwiZ2l2ZW4iOiJZdm9ubmUiLCJwYXJzZS1uYW1lcyI6ZmFsc2UsImRyb3BwaW5nLXBhcnRpY2xlIjoiIiwibm9uLWRyb3BwaW5nLXBhcnRpY2xlIjoiIn0seyJmYW1pbHkiOiJHcmlldmUiLCJnaXZlbiI6IlJpY2hhcmQiLCJwYXJzZS1uYW1lcyI6ZmFsc2UsImRyb3BwaW5nLXBhcnRpY2xlIjoiIiwibm9uLWRyb3BwaW5nLXBhcnRpY2xlIjoiIn0seyJmYW1pbHkiOiJPJ05laWxsIiwiZ2l2ZW4iOiJTdGVwaGVuIiwicGFyc2UtbmFtZXMiOmZhbHNlLCJkcm9wcGluZy1wYXJ0aWNsZSI6IiIsIm5vbi1kcm9wcGluZy1wYXJ0aWNsZSI6IiJ9LHsiZmFtaWx5IjoiU2FkaXF1ZSIsImdpdmVuIjoiWmlhIiwicGFyc2UtbmFtZXMiOmZhbHNlLCJkcm9wcGluZy1wYXJ0aWNsZSI6IiIsIm5vbi1kcm9wcGluZy1wYXJ0aWNsZSI6IiJ9LHsiZmFtaWx5IjoiUHVza2FyaWNoIiwiZ2l2ZW4iOiJNaWNoYWVsIiwicGFyc2UtbmFtZXMiOmZhbHNlLCJkcm9wcGluZy1wYXJ0aWNsZSI6IiIsIm5vbi1kcm9wcGluZy1wYXJ0aWNsZSI6IiJ9LHsiZmFtaWx5IjoiTWFyc2hhbGwiLCJnaXZlbiI6IkpvaG4gQy4iLCJwYXJzZS1uYW1lcyI6ZmFsc2UsImRyb3BwaW5nLXBhcnRpY2xlIjoiIiwibm9uLWRyb3BwaW5nLXBhcnRpY2xlIjoiIn0seyJmYW1pbHkiOiJIaWdnaW5zIiwiZ2l2ZW4iOiJBbGlzYSBNLiIsInBhcnNlLW5hbWVzIjpmYWxzZSwiZHJvcHBpbmctcGFydGljbGUiOiIiLCJub24tZHJvcHBpbmctcGFydGljbGUiOiIifSx7ImZhbWlseSI6Ik1vdW5jZXkiLCJnaXZlbiI6IlBhdWwgUi4iLCJwYXJzZS1uYW1lcyI6ZmFsc2UsImRyb3BwaW5nLXBhcnRpY2xlIjoiIiwibm9uLWRyb3BwaW5nLXBhcnRpY2xlIjoiIn0seyJmYW1pbHkiOiJSb3dhbiIsImdpdmVuIjoiS2F0aHJ5biBNLiIsInBhcnNlLW5hbWVzIjpmYWxzZSwiZHJvcHBpbmctcGFydGljbGUiOiIiLCJub24tZHJvcHBpbmctcGFydGljbGUiOiIifSx7ImZhbWlseSI6IkFsLUJlaWRoIiwiZ2l2ZW4iOiJGYXJhaCIsInBhcnNlLW5hbWVzIjpmYWxzZSwiZHJvcHBpbmctcGFydGljbGUiOiIiLCJub24tZHJvcHBpbmctcGFydGljbGUiOiIifSx7ImZhbWlseSI6IkFubmFuZSIsImdpdmVuIjoiRGppbGxhbGkiLCJwYXJzZS1uYW1lcyI6ZmFsc2UsImRyb3BwaW5nLXBhcnRpY2xlIjoiIiwibm9uLWRyb3BwaW5nLXBhcnRpY2xlIjoiIn0seyJmYW1pbHkiOiJBcmFiaSIsImdpdmVuIjoiWWFzZWVuIE0uIiwicGFyc2UtbmFtZXMiOmZhbHNlLCJkcm9wcGluZy1wYXJ0aWNsZSI6IiIsIm5vbi1kcm9wcGluZy1wYXJ0aWNsZSI6IiJ9LHsiZmFtaWx5IjoiQXUiLCJnaXZlbiI6IkNhcmx5IiwicGFyc2UtbmFtZXMiOmZhbHNlLCJkcm9wcGluZy1wYXJ0aWNsZSI6IiIsIm5vbi1kcm9wcGluZy1wYXJ0aWNsZSI6IiJ9LHsiZmFtaWx5IjoiQmVhbmUiLCJnaXZlbiI6IkFiaSIsInBhcnNlLW5hbWVzIjpmYWxzZSwiZHJvcHBpbmctcGFydGljbGUiOiIiLCJub24tZHJvcHBpbmctcGFydGljbGUiOiIifSx7ImZhbWlseSI6IkJlbnR1bS1QdWlqayIsImdpdmVuIjoiV2lsbWEiLCJwYXJzZS1uYW1lcyI6ZmFsc2UsImRyb3BwaW5nLXBhcnRpY2xlIjoiIiwibm9uLWRyb3BwaW5nLXBhcnRpY2xlIjoiVmFuIn0seyJmYW1pbHkiOiJCb250ZW4iLCJnaXZlbiI6Ik1hcmMgSi5NLiIsInBhcnNlLW5hbWVzIjpmYWxzZSwiZHJvcHBpbmctcGFydGljbGUiOiIiLCJub24tZHJvcHBpbmctcGFydGljbGUiOiIifSx7ImZhbWlseSI6IkJyYWRidXJ5IiwiZ2l2ZW4iOiJDaGFybG90dGUgQS4iLCJwYXJzZS1uYW1lcyI6ZmFsc2UsImRyb3BwaW5nLXBhcnRpY2xlIjoiIiwibm9uLWRyb3BwaW5nLXBhcnRpY2xlIjoiIn0seyJmYW1pbHkiOiJCcnVua2hvcnN0IiwiZ2l2ZW4iOiJGcmFuayBNLiIsInBhcnNlLW5hbWVzIjpmYWxzZSwiZHJvcHBpbmctcGFydGljbGUiOiIiLCJub24tZHJvcHBpbmctcGFydGljbGUiOiIifSx7ImZhbWlseSI6IkJ1cnJlbGwiLCJnaXZlbiI6IkFpZGFuIiwicGFyc2UtbmFtZXMiOmZhbHNlLCJkcm9wcGluZy1wYXJ0aWNsZSI6IiIsIm5vbi1kcm9wcGluZy1wYXJ0aWNsZSI6IiJ9LHsiZmFtaWx5IjoiQnV6Z2F1IiwiZ2l2ZW4iOiJBZHJpYW4iLCJwYXJzZS1uYW1lcyI6ZmFsc2UsImRyb3BwaW5nLXBhcnRpY2xlIjoiIiwibm9uLWRyb3BwaW5nLXBhcnRpY2xlIjoiIn0seyJmYW1pbHkiOiJCdXh0b24iLCJnaXZlbiI6Ik1lcmVkaXRoIiwicGFyc2UtbmFtZXMiOmZhbHNlLCJkcm9wcGluZy1wYXJ0aWNsZSI6IiIsIm5vbi1kcm9wcGluZy1wYXJ0aWNsZSI6IiJ9LHsiZmFtaWx5IjoiQ2VjY29uaSIsImdpdmVuIjoiTWF1cml6aW8iLCJwYXJzZS1uYW1lcyI6ZmFsc2UsImRyb3BwaW5nLXBhcnRpY2xlIjoiIiwibm9uLWRyb3BwaW5nLXBhcnRpY2xlIjoiIn0seyJmYW1pbHkiOiJDaGVuZyIsImdpdmVuIjoiQWxsZW4gQy4iLCJwYXJzZS1uYW1lcyI6ZmFsc2UsImRyb3BwaW5nLXBhcnRpY2xlIjoiIiwibm9uLWRyb3BwaW5nLXBhcnRpY2xlIjoiIn0seyJmYW1pbHkiOiJDb3ZlIiwiZ2l2ZW4iOiJNYXR0aGV3IiwicGFyc2UtbmFtZXMiOmZhbHNlLCJkcm9wcGluZy1wYXJ0aWNsZSI6IiIsIm5vbi1kcm9wcGluZy1wYXJ0aWNsZSI6IiJ9LHsiZmFtaWx5IjoiRGV0cnkiLCJnaXZlbiI6Ik1pY2hlbGxlIEEuIiwicGFyc2UtbmFtZXMiOmZhbHNlLCJkcm9wcGluZy1wYXJ0aWNsZSI6IiIsIm5vbi1kcm9wcGluZy1wYXJ0aWNsZSI6IiJ9LHsiZmFtaWx5IjoiRXN0Y291cnQiLCJnaXZlbiI6Ikxpc2UgSi4iLCJwYXJzZS1uYW1lcyI6ZmFsc2UsImRyb3BwaW5nLXBhcnRpY2xlIjoiIiwibm9uLWRyb3BwaW5nLXBhcnRpY2xlIjoiIn0seyJmYW1pbHkiOiJFemVrb3dpdHoiLCJnaXZlbiI6Ikp1c3RpbiIsInBhcnNlLW5hbWVzIjpmYWxzZSwiZHJvcHBpbmctcGFydGljbGUiOiIiLCJub24tZHJvcHBpbmctcGFydGljbGUiOiIifSx7ImZhbWlseSI6IkZpdHpnZXJhbGQiLCJnaXZlbiI6Ik1hcmsiLCJwYXJzZS1uYW1lcyI6ZmFsc2UsImRyb3BwaW5nLXBhcnRpY2xlIjoiIiwibm9uLWRyb3BwaW5nLXBhcnRpY2xlIjoiIn0seyJmYW1pbHkiOiJHYXR0YXMiLCJnaXZlbiI6IkRhdmlkIiwicGFyc2UtbmFtZXMiOmZhbHNlLCJkcm9wcGluZy1wYXJ0aWNsZSI6IiIsIm5vbi1kcm9wcGluZy1wYXJ0aWNsZSI6IiJ9LHsiZmFtaWx5IjoiR29kb3kiLCJnaXZlbiI6Ikx1Y2FzIEMuIiwicGFyc2UtbmFtZXMiOmZhbHNlLCJkcm9wcGluZy1wYXJ0aWNsZSI6IiIsIm5vbi1kcm9wcGluZy1wYXJ0aWNsZSI6IiJ9LHsiZmFtaWx5IjoiR29vc3NlbnMiLCJnaXZlbiI6Ikhlcm1hbiIsInBhcnNlLW5hbWVzIjpmYWxzZSwiZHJvcHBpbmctcGFydGljbGUiOiIiLCJub24tZHJvcHBpbmctcGFydGljbGUiOiIifSx7ImZhbWlseSI6IkhhbmlmZmEiLCJnaXZlbiI6IlJhc2hhbiIsInBhcnNlLW5hbWVzIjpmYWxzZSwiZHJvcHBpbmctcGFydGljbGUiOiIiLCJub24tZHJvcHBpbmctcGFydGljbGUiOiIifSx7ImZhbWlseSI6IkhhcnJpc29uIiwiZ2l2ZW4iOiJEYXZpZCBBLiIsInBhcnNlLW5hbWVzIjpmYWxzZSwiZHJvcHBpbmctcGFydGljbGUiOiIiLCJub24tZHJvcHBpbmctcGFydGljbGUiOiIifSx7ImZhbWlseSI6IkhpbGxzIiwiZ2l2ZW4iOiJUaG9tYXMiLCJwYXJzZS1uYW1lcyI6ZmFsc2UsImRyb3BwaW5nLXBhcnRpY2xlIjoiIiwibm9uLWRyb3BwaW5nLXBhcnRpY2xlIjoiIn0seyJmYW1pbHkiOiJIb3J2YXQiLCJnaXZlbiI6IkNocmlzdG9waGVyIE0uIiwicGFyc2UtbmFtZXMiOmZhbHNlLCJkcm9wcGluZy1wYXJ0aWNsZSI6IiIsIm5vbi1kcm9wcGluZy1wYXJ0aWNsZSI6IiJ9LHsiZmFtaWx5IjoiSWNoaWhhcmEiLCJnaXZlbiI6Ik5hbyIsInBhcnNlLW5hbWVzIjpmYWxzZSwiZHJvcHBpbmctcGFydGljbGUiOiIiLCJub24tZHJvcHBpbmctcGFydGljbGUiOiIifSx7ImZhbWlseSI6IkxhbW9udGFnbmUiLCJnaXZlbiI6IkZyYW5jb2lzIiwicGFyc2UtbmFtZXMiOmZhbHNlLCJkcm9wcGluZy1wYXJ0aWNsZSI6IiIsIm5vbi1kcm9wcGluZy1wYXJ0aWNsZSI6IiJ9LHsiZmFtaWx5IjoiTGluc3RydW0iLCJnaXZlbiI6IktlbHNleSBNLiIsInBhcnNlLW5hbWVzIjpmYWxzZSwiZHJvcHBpbmctcGFydGljbGUiOiIiLCJub24tZHJvcHBpbmctcGFydGljbGUiOiIifSx7ImZhbWlseSI6Ik1jQXVsZXkiLCJnaXZlbiI6IkRhbmllbCBGLiIsInBhcnNlLW5hbWVzIjpmYWxzZSwiZHJvcHBpbmctcGFydGljbGUiOiIiLCJub24tZHJvcHBpbmctcGFydGljbGUiOiIifSx7ImZhbWlseSI6Ik1jR2xvdGhsaW4iLCJnaXZlbiI6IkFubmEiLCJwYXJzZS1uYW1lcyI6ZmFsc2UsImRyb3BwaW5nLXBhcnRpY2xlIjoiIiwibm9uLWRyb3BwaW5nLXBhcnRpY2xlIjoiIn0seyJmYW1pbHkiOiJNY0d1aW5uZXNzIiwiZ2l2ZW4iOiJTaGF5IFAuIiwicGFyc2UtbmFtZXMiOmZhbHNlLCJkcm9wcGluZy1wYXJ0aWNsZSI6IiIsIm5vbi1kcm9wcGluZy1wYXJ0aWNsZSI6IiJ9LHsiZmFtaWx5IjoiTWNRdWlsdGVuIiwiZ2l2ZW4iOiJab2UiLCJwYXJzZS1uYW1lcyI6ZmFsc2UsImRyb3BwaW5nLXBhcnRpY2xlIjoiIiwibm9uLWRyb3BwaW5nLXBhcnRpY2xlIjoiIn0seyJmYW1pbHkiOiJNdXJ0aHkiLCJnaXZlbiI6IlNyaW5pdmFzIiwicGFyc2UtbmFtZXMiOmZhbHNlLCJkcm9wcGluZy1wYXJ0aWNsZSI6IiIsIm5vbi1kcm9wcGluZy1wYXJ0aWNsZSI6IiJ9LHsiZmFtaWx5IjoiTmljaG9sIiwiZ2l2ZW4iOiJBbGlzdGFpciBELiIsInBhcnNlLW5hbWVzIjpmYWxzZSwiZHJvcHBpbmctcGFydGljbGUiOiIiLCJub24tZHJvcHBpbmctcGFydGljbGUiOiIifSx7ImZhbWlseSI6Ik93ZW4iLCJnaXZlbiI6IkRhdmlkIFIuSi4iLCJwYXJzZS1uYW1lcyI6ZmFsc2UsImRyb3BwaW5nLXBhcnRpY2xlIjoiIiwibm9uLWRyb3BwaW5nLXBhcnRpY2xlIjoiIn0seyJmYW1pbHkiOiJQYXJrZSIsImdpdmVuIjoiUmFjaGFlbCBMLiIsInBhcnNlLW5hbWVzIjpmYWxzZSwiZHJvcHBpbmctcGFydGljbGUiOiIiLCJub24tZHJvcHBpbmctcGFydGljbGUiOiIifSx7ImZhbWlseSI6IlBhcmtlciIsImdpdmVuIjoiSmFuZSBDLiIsInBhcnNlLW5hbWVzIjpmYWxzZSwiZHJvcHBpbmctcGFydGljbGUiOiIiLCJub24tZHJvcHBpbmctcGFydGljbGUiOiIifSx7ImZhbWlseSI6IlBvbGxvY2siLCJnaXZlbiI6IkthdHJpbmEgTS4iLCJwYXJzZS1uYW1lcyI6ZmFsc2UsImRyb3BwaW5nLXBhcnRpY2xlIjoiIiwibm9uLWRyb3BwaW5nLXBhcnRpY2xlIjoiIn0seyJmYW1pbHkiOiJSZXllcyIsImdpdmVuIjoiTHVpcyBGZWxpcGUiLCJwYXJzZS1uYW1lcyI6ZmFsc2UsImRyb3BwaW5nLXBhcnRpY2xlIjoiIiwibm9uLWRyb3BwaW5nLXBhcnRpY2xlIjoiIn0seyJmYW1pbHkiOiJTYWl0byIsImdpdmVuIjoiSGlyb2tpIiwicGFyc2UtbmFtZXMiOmZhbHNlLCJkcm9wcGluZy1wYXJ0aWNsZSI6IiIsIm5vbi1kcm9wcGluZy1wYXJ0aWNsZSI6IiJ9LHsiZmFtaWx5IjoiU2FudG9zIiwiZ2l2ZW4iOiJNYXJsZW5lIFMuIiwicGFyc2UtbmFtZXMiOmZhbHNlLCJkcm9wcGluZy1wYXJ0aWNsZSI6IiIsIm5vbi1kcm9wcGluZy1wYXJ0aWNsZSI6IiJ9LHsiZmFtaWx5IjoiU2F1bmRlcnMiLCJnaXZlbiI6IkNocmlzdGluYSBULiIsInBhcnNlLW5hbWVzIjpmYWxzZSwiZHJvcHBpbmctcGFydGljbGUiOiIiLCJub24tZHJvcHBpbmctcGFydGljbGUiOiIifSx7ImZhbWlseSI6IlNleW1vdXIiLCJnaXZlbiI6IkNocmlzdG9waGVyIFcuIiwicGFyc2UtbmFtZXMiOmZhbHNlLCJkcm9wcGluZy1wYXJ0aWNsZSI6IiIsIm5vbi1kcm9wcGluZy1wYXJ0aWNsZSI6IiJ9LHsiZmFtaWx5IjoiU2hhbmthci1IYXJpIiwiZ2l2ZW4iOiJNYW51IiwicGFyc2UtbmFtZXMiOmZhbHNlLCJkcm9wcGluZy1wYXJ0aWNsZSI6IiIsIm5vbi1kcm9wcGluZy1wYXJ0aWNsZSI6IiJ9LHsiZmFtaWx5IjoiU2luZ2giLCJnaXZlbiI6IlZhbmVzc2EiLCJwYXJzZS1uYW1lcyI6ZmFsc2UsImRyb3BwaW5nLXBhcnRpY2xlIjoiIiwibm9uLWRyb3BwaW5nLXBhcnRpY2xlIjoiIn0seyJmYW1pbHkiOiJUdXJnZW9uIiwiZ2l2ZW4iOiJBbGV4aXMgRi4iLCJwYXJzZS1uYW1lcyI6ZmFsc2UsImRyb3BwaW5nLXBhcnRpY2xlIjoiIiwibm9uLWRyb3BwaW5nLXBhcnRpY2xlIjoiIn0seyJmYW1pbHkiOiJUdXJuZXIiLCJnaXZlbiI6IkFubmUgTS4iLCJwYXJzZS1uYW1lcyI6ZmFsc2UsImRyb3BwaW5nLXBhcnRpY2xlIjoiIiwibm9uLWRyb3BwaW5nLXBhcnRpY2xlIjoiIn0seyJmYW1pbHkiOiJaYXJ5Y2hhbnNraSIsImdpdmVuIjoiUnlhbiIsInBhcnNlLW5hbWVzIjpmYWxzZSwiZHJvcHBpbmctcGFydGljbGUiOiIiLCJub24tZHJvcHBpbmctcGFydGljbGUiOiIifSx7ImZhbWlseSI6IkdyZWVuIiwiZ2l2ZW4iOiJDYW1lcm9uIiwicGFyc2UtbmFtZXMiOmZhbHNlLCJkcm9wcGluZy1wYXJ0aWNsZSI6IiIsIm5vbi1kcm9wcGluZy1wYXJ0aWNsZSI6IiJ9LHsiZmFtaWx5IjoiTGV3aXMiLCJnaXZlbiI6IlJvZ2VyIEouIiwicGFyc2UtbmFtZXMiOmZhbHNlLCJkcm9wcGluZy1wYXJ0aWNsZSI6IiIsIm5vbi1kcm9wcGluZy1wYXJ0aWNsZSI6IiJ9LHsiZmFtaWx5IjoiQW5ndXMiLCJnaXZlbiI6IkRlcmVrIEMuIiwicGFyc2UtbmFtZXMiOmZhbHNlLCJkcm9wcGluZy1wYXJ0aWNsZSI6IiIsIm5vbi1kcm9wcGluZy1wYXJ0aWNsZSI6IiJ9LHsiZmFtaWx5IjoiQmVycnkiLCJnaXZlbiI6IlNjb3R0IiwicGFyc2UtbmFtZXMiOmZhbHNlLCJkcm9wcGluZy1wYXJ0aWNsZSI6IiIsIm5vbi1kcm9wcGluZy1wYXJ0aWNsZSI6IiJ9LHsiZmFtaWx5IjoiR29yZG9uIiwiZ2l2ZW4iOiJBbnRob255IEMuIiwicGFyc2UtbmFtZXMiOmZhbHNlLCJkcm9wcGluZy1wYXJ0aWNsZSI6IiIsIm5vbi1kcm9wcGluZy1wYXJ0aWNsZSI6IiJ9LHsiZmFtaWx5IjoiTWNBcnRodXIiLCJnaXZlbiI6IkNvbGluIEouIiwicGFyc2UtbmFtZXMiOmZhbHNlLCJkcm9wcGluZy1wYXJ0aWNsZSI6IiIsIm5vbi1kcm9wcGluZy1wYXJ0aWNsZSI6IiJ9LHsiZmFtaWx5IjoiV2ViYiIsImdpdmVuIjoiU3RldmUgQS4iLCJwYXJzZS1uYW1lcyI6ZmFsc2UsImRyb3BwaW5nLXBhcnRpY2xlIjoiIiwibm9uLWRyb3BwaW5nLXBhcnRpY2xlIjoiIn1dLCJjb250YWluZXItdGl0bGUiOiJKQU1BIiwiY29udGFpbmVyLXRpdGxlLXNob3J0IjoiSkFNQSIsIkRPSSI6IjEwLjEwMDEvamFtYS4yMDIzLjQ0ODAiLCJJU1NOIjoiMTUzODM1OTgiLCJQTUlEIjoiMzcwMzk3OTAiLCJpc3N1ZWQiOnsiZGF0ZS1wYXJ0cyI6W1syMDIzLDQsMTFdXX0sInBhZ2UiOiIxMTgzLTExOTYiLCJhYnN0cmFjdCI6IklNUE9SVEFOQ0U6IE92ZXJhY3RpdmF0aW9uIG9mIHRoZSByZW5pbi1hbmdpb3RlbnNpbiBzeXN0ZW0gKFJBUykgbWF5IGNvbnRyaWJ1dGUgdG8gcG9vciBjbGluaWNhbCBvdXRjb21lcyBpbiBwYXRpZW50cyB3aXRoIENPVklELTE5LiBPYmplY3RpdmU6IFRvIGRldGVybWluZSB3aGV0aGVyIGFuZ2lvdGVuc2luLWNvbnZlcnRpbmcgZW56eW1lIChBQ0UpIGluaGliaXRvciBvciBhbmdpb3RlbnNpbiByZWNlcHRvciBibG9ja2VyIChBUkIpIGluaXRpYXRpb24gaW1wcm92ZXMgb3V0Y29tZXMgaW4gcGF0aWVudHMgaG9zcGl0YWxpemVkIGZvciBDT1ZJRC0xOS4gREVTSUdOLCBTRVRUSU5HLCBBTkQgUEFSVElDSVBBTlRTOiBJbiBhbiBvbmdvaW5nLCBhZGFwdGl2ZSBwbGF0Zm9ybSByYW5kb21pemVkIGNsaW5pY2FsIHRyaWFsLCA3MjEgY3JpdGljYWxseSBpbGwgYW5kIDU4IG5vbi1jcml0aWNhbGx5IGlsbCBob3NwaXRhbGl6ZWQgYWR1bHRzIHdlcmUgcmFuZG9taXplZCB0byByZWNlaXZlIGFuIFJBUyBpbmhpYml0b3Igb3IgY29udHJvbCBiZXR3ZWVuIE1hcmNoIDE2LCAyMDIxLCBhbmQgRmVicnVhcnkgMjUsIDIwMjIsIGF0IDY5IHNpdGVzIGluIDcgY291bnRyaWVzIChmaW5hbCBmb2xsb3ctdXAgb24gSnVuZSAxLCAyMDIyKS4gSU5URVJWRU5USU9OUzogUGF0aWVudHMgd2VyZSByYW5kb21pemVkIHRvIHJlY2VpdmUgb3Blbi1sYWJlbCBpbml0aWF0aW9uIG9mIGFuIEFDRSBpbmhpYml0b3IgKG4gPSAyNTcpLCBBUkIgKG4gPSAyNDgpLCBBUkIgaW4gY29tYmluYXRpb24gd2l0aCBETVgtMjAwIChhIGNoZW1va2luZSByZWNlcHRvci0yIGluaGliaXRvcjsgbiA9IDEwKSwgb3Igbm8gUkFTIGluaGliaXRvciAoY29udHJvbDsgbiA9IDI2NCkgZm9yIHVwIHRvIDEwIGRheXMuIE1BSU4gT1VUQ09NRVMgQU5EIE1FQVNVUkVTOiBUaGUgcHJpbWFyeSBvdXRjb21lIHdhcyBvcmdhbiBzdXBwb3J0LWZyZWUgZGF5cywgYSBjb21wb3NpdGUgb2YgaG9zcGl0YWwgc3Vydml2YWwgYW5kIGRheXMgYWxpdmUgd2l0aG91dCBjYXJkaW92YXNjdWxhciBvciByZXNwaXJhdG9yeSBvcmdhbiBzdXBwb3J0IHRocm91Z2ggMjEgZGF5cy4gVGhlIHByaW1hcnkgYW5hbHlzaXMgd2FzIGEgYmF5ZXNpYW4gY3VtdWxhdGl2ZSBsb2dpc3RpYyBtb2RlbC4gT2RkcyByYXRpb3MgKE9ScykgZ3JlYXRlciB0aGFuIDEgcmVwcmVzZW50IGltcHJvdmVkIG91dGNvbWVzLiBSRVNVTFRTOiBPbiBGZWJydWFyeSAyNSwgMjAyMiwgZW5yb2xsbWVudCB3YXMgZGlzY29udGludWVkIGR1ZSB0byBzYWZldHkgY29uY2VybnMuIEFtb25nIDY3OSBjcml0aWNhbGx5IGlsbCBwYXRpZW50cyB3aXRoIGF2YWlsYWJsZSBwcmltYXJ5IG91dGNvbWUgZGF0YSwgdGhlIG1lZGlhbiBhZ2Ugd2FzIDU2IHllYXJzIGFuZCAyMzkgcGFydGljaXBhbnRzICgzNS4yJSkgd2VyZSB3b21lbi4gTWVkaWFuIChJUVIpIG9yZ2FuIHN1cHBvcnQtZnJlZSBkYXlzIGFtb25nIGNyaXRpY2FsbHkgaWxsIHBhdGllbnRzIHdhcyAxMCAoLTEgdG8gMTYpIGluIHRoZSBBQ0UgaW5oaWJpdG9yIGdyb3VwIChuID0gMjMxKSwgOCAoLTEgdG8gMTcpIGluIHRoZSBBUkIgZ3JvdXAgKG4gPSAyMTcpLCBhbmQgMTIgKDAgdG8gMTcpIGluIHRoZSBjb250cm9sIGdyb3VwIChuID0gMjMxKSAobWVkaWFuIGFkanVzdGVkIG9kZHMgcmF0aW9zIG9mIDAuNzcgWzk1JSBiYXllc2lhbiBjcmVkaWJsZSBpbnRlcnZhbCwgMC41OC0xLjA2XSBmb3IgaW1wcm92ZW1lbnQgZm9yIEFDRSBpbmhpYml0b3IgYW5kIDAuNzYgWzk1JSBjcmVkaWJsZSBpbnRlcnZhbCwgMC41Ni0xLjA1XSBmb3IgQVJCIGNvbXBhcmVkIHdpdGggY29udHJvbCkuIFRoZSBwb3N0ZXJpb3IgcHJvYmFiaWxpdGllcyB0aGF0IEFDRSBpbmhpYml0b3JzIGFuZCBBUkJzIHdvcnNlbmVkIG9yZ2FuIHN1cHBvcnQtZnJlZSBkYXlzIGNvbXBhcmVkIHdpdGggY29udHJvbCB3ZXJlIDk0LjklIGFuZCA5NS40JSwgcmVzcGVjdGl2ZWx5LiBIb3NwaXRhbCBzdXJ2aXZhbCBvY2N1cnJlZCBpbiAxNjYgb2YgMjMxIGNyaXRpY2FsbHkgaWxsIHBhcnRpY2lwYW50cyAoNzEuOSUpIGluIHRoZSBBQ0UgaW5oaWJpdG9yIGdyb3VwLCAxNTIgb2YgMjE3ICg3MC4wJSkgaW4gdGhlIEFSQiBncm91cCwgYW5kIDE4MiBvZiAyMzEgKDc4LjglKSBpbiB0aGUgY29udHJvbCBncm91cCAocG9zdGVyaW9yIHByb2JhYmlsaXRpZXMgdGhhdCBBQ0UgaW5oaWJpdG9yIGFuZCBBUkIgd29yc2VuZWQgaG9zcGl0YWwgc3Vydml2YWwgY29tcGFyZWQgd2l0aCBjb250cm9sIHdlcmUgOTUuMyUgYW5kIDk4LjElLCByZXNwZWN0aXZlbHkpLiBDT05DTFVTSU9OUyBBTkQgUkVMRVZBTkNFOiBJbiB0aGlzIHRyaWFsLCBhbW9uZyBjcml0aWNhbGx5IGlsbCBhZHVsdHMgd2l0aCBDT1ZJRC0xOSwgaW5pdGlhdGlvbiBvZiBhbiBBQ0UgaW5oaWJpdG9yIG9yIEFSQiBkaWQgbm90IGltcHJvdmUsIGFuZCBsaWtlbHkgd29yc2VuZWQsIGNsaW5pY2FsIG91dGNvbWVzLiBUUklBTCBSRUdJU1RSQVRJT046IENsaW5pY2FsVHJpYWxzLmdvdiBJZGVudGlmaWVyOiBOQ1QwMjczNTcwNy4iLCJwdWJsaXNoZXIiOiJBbWVyaWNhbiBNZWRpY2FsIEFzc29jaWF0aW9uIiwiaXNzdWUiOiIxNCIsInZvbHVtZSI6IjMyOSJ9LCJpc1RlbXBvcmFyeSI6ZmFsc2V9XX0="/>
            <w:id w:val="1497993508"/>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6B986751" w14:textId="5FBF969D"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(88)</w:t>
                </w:r>
              </w:p>
            </w:tc>
          </w:sdtContent>
        </w:sdt>
        <w:tc>
          <w:tcPr>
            <w:tcW w:w="3991" w:type="dxa"/>
            <w:tcBorders>
              <w:top w:val="nil"/>
              <w:left w:val="nil"/>
              <w:bottom w:val="single" w:sz="4" w:space="0" w:color="auto"/>
              <w:right w:val="single" w:sz="4" w:space="0" w:color="auto"/>
            </w:tcBorders>
            <w:vAlign w:val="bottom"/>
            <w:hideMark/>
          </w:tcPr>
          <w:p w14:paraId="50C07E71"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Angiotensin-Converting Enzyme Inhibitor and Angiotensin Receptor Blocker Initiation on Organ Support-Free Days in Patients Hospitalized With COVID-19: A Randomized Clinical Trial</w:t>
            </w:r>
          </w:p>
        </w:tc>
        <w:tc>
          <w:tcPr>
            <w:tcW w:w="1187" w:type="dxa"/>
            <w:tcBorders>
              <w:top w:val="nil"/>
              <w:left w:val="nil"/>
              <w:bottom w:val="single" w:sz="4" w:space="0" w:color="auto"/>
              <w:right w:val="single" w:sz="4" w:space="0" w:color="auto"/>
            </w:tcBorders>
            <w:vAlign w:val="bottom"/>
            <w:hideMark/>
          </w:tcPr>
          <w:p w14:paraId="03BFA42C" w14:textId="5C931A01"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REMAP-CAP committee</w:t>
            </w:r>
            <w:r>
              <w:rPr>
                <w:rFonts w:ascii="Calibri" w:eastAsia="Times New Roman" w:hAnsi="Calibri" w:cs="Calibri"/>
                <w:color w:val="000000"/>
                <w:sz w:val="18"/>
                <w:szCs w:val="18"/>
                <w:lang w:eastAsia="en-CA"/>
              </w:rPr>
              <w:t xml:space="preserve"> (Lawler)</w:t>
            </w:r>
          </w:p>
        </w:tc>
        <w:tc>
          <w:tcPr>
            <w:tcW w:w="1033" w:type="dxa"/>
            <w:tcBorders>
              <w:top w:val="nil"/>
              <w:left w:val="nil"/>
              <w:bottom w:val="single" w:sz="4" w:space="0" w:color="auto"/>
              <w:right w:val="single" w:sz="4" w:space="0" w:color="auto"/>
            </w:tcBorders>
            <w:vAlign w:val="bottom"/>
            <w:hideMark/>
          </w:tcPr>
          <w:p w14:paraId="6A09EDC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19F38AD7" w14:textId="5456CE4D"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3E1158F" w14:textId="5BD6BF80"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1A215106" w14:textId="55AC597C" w:rsidTr="00844A41">
        <w:trPr>
          <w:trHeight w:val="465"/>
        </w:trPr>
        <w:sdt>
          <w:sdtPr>
            <w:rPr>
              <w:rFonts w:ascii="Calibri" w:eastAsia="Times New Roman" w:hAnsi="Calibri" w:cs="Calibri"/>
              <w:color w:val="000000"/>
              <w:sz w:val="18"/>
              <w:szCs w:val="18"/>
              <w:lang w:eastAsia="en-CA"/>
            </w:rPr>
            <w:tag w:val="MENDELEY_CITATION_v3_eyJjaXRhdGlvbklEIjoiTUVOREVMRVlfQ0lUQVRJT05fZmI3YjFlNzgtODIzMS00NDg4LWE4MGQtZjdlNGI5MWY3NWRiIiwicHJvcGVydGllcyI6eyJub3RlSW5kZXgiOjB9LCJpc0VkaXRlZCI6ZmFsc2UsIm1hbnVhbE92ZXJyaWRlIjp7ImlzTWFudWFsbHlPdmVycmlkZGVuIjpmYWxzZSwiY2l0ZXByb2NUZXh0IjoiKDg5KSIsIm1hbnVhbE92ZXJyaWRlVGV4dCI6IiJ9LCJjaXRhdGlvbkl0ZW1zIjpbeyJpZCI6ImQ3NGFiOGRiLWJlZGUtMzI3Yi1hODUwLWQxOTExNDA4M2QzMCIsIml0ZW1EYXRhIjp7InR5cGUiOiJhcnRpY2xlLWpvdXJuYWwiLCJpZCI6ImQ3NGFiOGRiLWJlZGUtMzI3Yi1hODUwLWQxOTExNDA4M2QzMCIsInRpdGxlIjoiVHJpYWwgb2YgYSBQcmVmZXJlbnRpYWwgUGhvc3Bob2RpZXN0ZXJhc2UgNEIgSW5oaWJpdG9yIGZvciBJZGlvcGF0aGljIFB1bG1vbmFyeSBGaWJyb3NpcyIsImF1dGhvciI6W3siZmFtaWx5IjoiUmljaGVsZGkiLCJnaXZlbiI6Ikx1Y2EiLCJwYXJzZS1uYW1lcyI6ZmFsc2UsImRyb3BwaW5nLXBhcnRpY2xlIjoiIiwibm9uLWRyb3BwaW5nLXBhcnRpY2xlIjoiIn0seyJmYW1pbHkiOiJBenVtYSIsImdpdmVuIjoiQXJhdGEiLCJwYXJzZS1uYW1lcyI6ZmFsc2UsImRyb3BwaW5nLXBhcnRpY2xlIjoiIiwibm9uLWRyb3BwaW5nLXBhcnRpY2xlIjoiIn0seyJmYW1pbHkiOiJDb3R0aW4iLCJnaXZlbiI6IlZpbmNlbnQiLCJwYXJzZS1uYW1lcyI6ZmFsc2UsImRyb3BwaW5nLXBhcnRpY2xlIjoiIiwibm9uLWRyb3BwaW5nLXBhcnRpY2xlIjoiIn0seyJmYW1pbHkiOiJIZXNzbGluZ2VyIiwiZ2l2ZW4iOiJDaHJpc3RpYW4iLCJwYXJzZS1uYW1lcyI6ZmFsc2UsImRyb3BwaW5nLXBhcnRpY2xlIjoiIiwibm9uLWRyb3BwaW5nLXBhcnRpY2xlIjoiIn0seyJmYW1pbHkiOiJTdG93YXNzZXIiLCJnaXZlbiI6IlN1c2FubmUiLCJwYXJzZS1uYW1lcyI6ZmFsc2UsImRyb3BwaW5nLXBhcnRpY2xlIjoiIiwibm9uLWRyb3BwaW5nLXBhcnRpY2xlIjoiIn0seyJmYW1pbHkiOiJWYWxlbnp1ZWxhIiwiZ2l2ZW4iOiJDbGF1ZGlhIiwicGFyc2UtbmFtZXMiOmZhbHNlLCJkcm9wcGluZy1wYXJ0aWNsZSI6IiIsIm5vbi1kcm9wcGluZy1wYXJ0aWNsZSI6IiJ9LHsiZmFtaWx5IjoiV2lqc2VuYmVlayIsImdpdmVuIjoiTWFybGllcyBTLiIsInBhcnNlLW5hbWVzIjpmYWxzZSwiZHJvcHBpbmctcGFydGljbGUiOiIiLCJub24tZHJvcHBpbmctcGFydGljbGUiOiIifSx7ImZhbWlseSI6IlpveiIsImdpdmVuIjoiRG9uYWxkIEYuIiwicGFyc2UtbmFtZXMiOmZhbHNlLCJkcm9wcGluZy1wYXJ0aWNsZSI6IiIsIm5vbi1kcm9wcGluZy1wYXJ0aWNsZSI6IiJ9LHsiZmFtaWx5IjoiVm9zcyIsImdpdmVuIjoiRmxvcmlhbiIsInBhcnNlLW5hbWVzIjpmYWxzZSwiZHJvcHBpbmctcGFydGljbGUiOiIiLCJub24tZHJvcHBpbmctcGFydGljbGUiOiIifSx7ImZhbWlseSI6Ik1haGVyIiwiZ2l2ZW4iOiJUb2J5IE0uIiwicGFyc2UtbmFtZXMiOmZhbHNlLCJkcm9wcGluZy1wYXJ0aWNsZSI6IiIsIm5vbi1kcm9wcGluZy1wYXJ0aWNsZSI6IiJ9XSwiY29udGFpbmVyLXRpdGxlIjoiTmV3IEVuZ2xhbmQgSm91cm5hbCBvZiBNZWRpY2luZSIsIkRPSSI6IjEwLjEwNTYvTkVKTW9hMjIwMTczNyIsIklTU04iOiIwMDI4LTQ3OTMiLCJpc3N1ZWQiOnsiZGF0ZS1wYXJ0cyI6W1syMDIyLDYsOV1dfSwicGFnZSI6IjIxNzgtMjE4NyIsImlzc3VlIjoiMjMiLCJ2b2x1bWUiOiIzODYiLCJjb250YWluZXItdGl0bGUtc2hvcnQiOiIifSwiaXNUZW1wb3JhcnkiOmZhbHNlfV19"/>
            <w:id w:val="1353303312"/>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4B249FA2" w14:textId="5E413B0E"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(89)</w:t>
                </w:r>
              </w:p>
            </w:tc>
          </w:sdtContent>
        </w:sdt>
        <w:tc>
          <w:tcPr>
            <w:tcW w:w="3991" w:type="dxa"/>
            <w:tcBorders>
              <w:top w:val="nil"/>
              <w:left w:val="nil"/>
              <w:bottom w:val="single" w:sz="4" w:space="0" w:color="auto"/>
              <w:right w:val="single" w:sz="4" w:space="0" w:color="auto"/>
            </w:tcBorders>
            <w:vAlign w:val="bottom"/>
            <w:hideMark/>
          </w:tcPr>
          <w:p w14:paraId="570CE78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Trial of a Preferential Phosphodiesterase 4B Inhibitor for Idiopathic Pulmonary Fibrosis</w:t>
            </w:r>
          </w:p>
        </w:tc>
        <w:tc>
          <w:tcPr>
            <w:tcW w:w="1187" w:type="dxa"/>
            <w:tcBorders>
              <w:top w:val="nil"/>
              <w:left w:val="nil"/>
              <w:bottom w:val="single" w:sz="4" w:space="0" w:color="auto"/>
              <w:right w:val="single" w:sz="4" w:space="0" w:color="auto"/>
            </w:tcBorders>
            <w:vAlign w:val="bottom"/>
            <w:hideMark/>
          </w:tcPr>
          <w:p w14:paraId="251A6861"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Richeldi</w:t>
            </w:r>
            <w:proofErr w:type="spellEnd"/>
            <w:r w:rsidRPr="009B16A8">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01231846"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3A66F066" w14:textId="156D0A68"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FF1CB74" w14:textId="587D862A"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4529A2" w14:paraId="1CF085CC" w14:textId="2C240B84" w:rsidTr="00844A41">
        <w:trPr>
          <w:trHeight w:val="465"/>
        </w:trPr>
        <w:sdt>
          <w:sdtPr>
            <w:rPr>
              <w:rFonts w:ascii="Calibri" w:eastAsia="Times New Roman" w:hAnsi="Calibri" w:cs="Calibri"/>
              <w:color w:val="000000"/>
              <w:sz w:val="18"/>
              <w:szCs w:val="18"/>
              <w:lang w:eastAsia="en-CA"/>
            </w:rPr>
            <w:tag w:val="MENDELEY_CITATION_v3_eyJjaXRhdGlvbklEIjoiTUVOREVMRVlfQ0lUQVRJT05fNmYwN2JhYjEtNjU4MC00Njg0LTk2ZTItMTg2MTI1YmE3ZmEyIiwicHJvcGVydGllcyI6eyJub3RlSW5kZXgiOjB9LCJpc0VkaXRlZCI6ZmFsc2UsIm1hbnVhbE92ZXJyaWRlIjp7ImlzTWFudWFsbHlPdmVycmlkZGVuIjpmYWxzZSwiY2l0ZXByb2NUZXh0IjoiKDkwKSIsIm1hbnVhbE92ZXJyaWRlVGV4dCI6IiJ9LCJjaXRhdGlvbkl0ZW1zIjpbeyJpZCI6IjkwNTdlNjRhLTExOTYtM2U2MS04MjNhLTNjNmViNjM3MDU1ZCIsIml0ZW1EYXRhIjp7InR5cGUiOiJhcnRpY2xlLWpvdXJuYWwiLCJpZCI6IjkwNTdlNjRhLTExOTYtM2U2MS04MjNhLTNjNmViNjM3MDU1ZCIsInRpdGxlIjoiVGhlIEVmZmVjdHMgb2YgT3B0LW91dCB2cyBPcHQtaW4gVG9iYWNjbyBUcmVhdG1lbnQgb24gRW5nYWdlbWVudCwgQ2Vzc2F0aW9uLCBhbmQgQ29zdHM6IEEgUmFuZG9taXplZCBDbGluaWNhbCBUcmlhbCIsImF1dGhvciI6W3siZmFtaWx5IjoiUmljaHRlciIsImdpdmVuIjoiS2ltYmVyIFAuIiwicGFyc2UtbmFtZXMiOmZhbHNlLCJkcm9wcGluZy1wYXJ0aWNsZSI6IiIsIm5vbi1kcm9wcGluZy1wYXJ0aWNsZSI6IiJ9LHsiZmFtaWx5IjoiQ2F0bGV5IiwiZ2l2ZW4iOiJEZWx3eW4iLCJwYXJzZS1uYW1lcyI6ZmFsc2UsImRyb3BwaW5nLXBhcnRpY2xlIjoiIiwibm9uLWRyb3BwaW5nLXBhcnRpY2xlIjoiIn0seyJmYW1pbHkiOiJHYWpld3NraSIsImdpdmVuIjoiQnlyb24gSi4iLCJwYXJzZS1uYW1lcyI6ZmFsc2UsImRyb3BwaW5nLXBhcnRpY2xlIjoiIiwibm9uLWRyb3BwaW5nLXBhcnRpY2xlIjoiIn0seyJmYW1pbHkiOiJGYXNlcnUiLCJnaXZlbiI6IkJhYmFsb2xhIiwicGFyc2UtbmFtZXMiOmZhbHNlLCJkcm9wcGluZy1wYXJ0aWNsZSI6IiIsIm5vbi1kcm9wcGluZy1wYXJ0aWNsZSI6IiJ9LHsiZmFtaWx5IjoiU2hpcmVtYW4iLCJnaXZlbiI6IlRoZXJlc2EgSS4iLCJwYXJzZS1uYW1lcyI6ZmFsc2UsImRyb3BwaW5nLXBhcnRpY2xlIjoiIiwibm9uLWRyb3BwaW5nLXBhcnRpY2xlIjoiIn0seyJmYW1pbHkiOiJaaGFuZyIsImdpdmVuIjoiQ2h1YW53dSIsInBhcnNlLW5hbWVzIjpmYWxzZSwiZHJvcHBpbmctcGFydGljbGUiOiIiLCJub24tZHJvcHBpbmctcGFydGljbGUiOiIifSx7ImZhbWlseSI6IlNjaGV1ZXJtYW5uIiwiZ2l2ZW4iOiJUYW5laXNoYSBTLiIsInBhcnNlLW5hbWVzIjpmYWxzZSwiZHJvcHBpbmctcGFydGljbGUiOiIiLCJub24tZHJvcHBpbmctcGFydGljbGUiOiIifSx7ImZhbWlseSI6Ik11c3N1bG1hbiIsImdpdmVuIjoiTGF1cmEgTS4iLCJwYXJzZS1uYW1lcyI6ZmFsc2UsImRyb3BwaW5nLXBhcnRpY2xlIjoiIiwibm9uLWRyb3BwaW5nLXBhcnRpY2xlIjoiIn0seyJmYW1pbHkiOiJOYXppciIsImdpdmVuIjoiTmlhbWFuIiwicGFyc2UtbmFtZXMiOmZhbHNlLCJkcm9wcGluZy1wYXJ0aWNsZSI6IiIsIm5vbi1kcm9wcGluZy1wYXJ0aWNsZSI6IiJ9LHsiZmFtaWx5IjoiSHV0Y2hlc29uIiwiZ2l2ZW4iOiJUcmVzemEiLCJwYXJzZS1uYW1lcyI6ZmFsc2UsImRyb3BwaW5nLXBhcnRpY2xlIjoiIiwibm9uLWRyb3BwaW5nLXBhcnRpY2xlIjoiIn0seyJmYW1pbHkiOiJTaGVyZ2luYSIsImdpdmVuIjoiRWxlbmEiLCJwYXJzZS1uYW1lcyI6ZmFsc2UsImRyb3BwaW5nLXBhcnRpY2xlIjoiIiwibm9uLWRyb3BwaW5nLXBhcnRpY2xlIjoiIn0seyJmYW1pbHkiOiJFbGxlcmJlY2siLCJnaXZlbiI6IkVkd2FyZCBGLiIsInBhcnNlLW5hbWVzIjpmYWxzZSwiZHJvcHBpbmctcGFydGljbGUiOiIiLCJub24tZHJvcHBpbmctcGFydGljbGUiOiIifV0sImNvbnRhaW5lci10aXRsZSI6IkpBTUEgSW50ZXJuYWwgTWVkaWNpbmUiLCJjb250YWluZXItdGl0bGUtc2hvcnQiOiJKQU1BIEludGVybiBNZWQiLCJET0kiOiIxMC4xMDAxL2phbWFpbnRlcm5tZWQuMjAyMi43MTcwIiwiSVNTTiI6IjIxNjg2MTE0IiwiUE1JRCI6IjM2ODQ4MTI5IiwiaXNzdWVkIjp7ImRhdGUtcGFydHMiOltbMjAyMyw0LDNdXX0sInBhZ2UiOiIzMzEtMzM5IiwiYWJzdHJhY3QiOiJJbXBvcnRhbmNlOiBUb2JhY2NvIHVzZSBjYXVzZXMgNyBtaWxsaW9uIGRlYXRocyBwZXIgeWVhcjsgbW9zdCBuYXRpb25hbCBndWlkZWxpbmVzIHJlcXVpcmUgcGVvcGxlIHdobyB1c2UgdG9iYWNjbyB0byBvcHQgaW4gdG8gY2FyZSBieSBhZmZpcm1pbmcgdGhleSBhcmUgd2lsbGluZyB0byBxdWl0LiBVc2Ugb2YgbWVkaWNhdGlvbnMgYW5kIGNvdW5zZWxpbmcgaXMgbG93IGV2ZW4gaW4gYWR2YW5jZWQgZWNvbm9teSBjb3VudHJpZXMuIE9iamVjdGl2ZTogVG8gZXZhbHVhdGUgdGhlIGVmZmljYWN5IG9mIG9wdC1vdXQgY2FyZSB2cyBvcHQtaW4gY2FyZSBmb3IgcGVvcGxlIHdobyB1c2UgdG9iYWNjby4gRGVzaWduLCBTZXR0aW5nLCBhbmQgUGFydGljaXBhbnRzOiBJbiBDaGFuZ2luZyB0aGUgRGVmYXVsdCAoQ1REKSwgYSBCYXllc2lhbiBhZGFwdGl2ZSBwb3B1bGF0aW9uLWJhc2VkIHJhbmRvbWl6YXRpb24gdHJpYWwsIGVsaWdpYmxlIHBhdGllbnRzIHdlcmUgcmFuZG9taXplZCBpbnRvIHN0dWR5IGdyb3VwcywgdHJlYXRlZCBhY2NvcmRpbmcgdG8gZ3JvdXAgYXNzaWdubWVudCwgYW5kIGRlYnJpZWZlZCBhbmQgY29uc2VudGVkIGZvciBwYXJ0aWNpcGF0aW9uIGF0IDEtbW9udGggZm9sbG93LXVwLiBBIHRvdGFsIG9mIDEwMDAgYWR1bHQgcGF0aWVudHMgd2VyZSB0cmVhdGVkIGF0IGEgdGVydGlhcnkgY2FyZSBob3NwaXRhbCBpbiBLYW5zYXMgQ2l0eS4gUGF0aWVudHMgd2VyZSByYW5kb21pemVkIGZyb20gU2VwdGVtYmVyIDIwMTYgdG8gU2VwdGVtYmVyIDIwMjA7IGZpbmFsIGZvbGxvdy11cCB3YXMgaW4gTWFyY2ggMjAyMS4gSW50ZXJ2ZW50aW9uczogQXQgYmVkc2lkZSwgY291bnNlbG9ycyBzY3JlZW5lZCBmb3IgZWxpZ2liaWxpdHksIGNvbmR1Y3RlZCBiYXNlbGluZSBhc3Nlc3NtZW50LCByYW5kb21pemVkIHBhdGllbnRzIHRvIHN0dWR5IGdyb3VwLCBhbmQgcHJvdmlkZWQgb3B0LW91dCBjYXJlIG9yIG9wdC1pbiBjYXJlLiBDb3Vuc2Vsb3JzIGFuZCBtZWRpY2FsIHN0YWZmIHByb3ZpZGVkIG9wdC1vdXQgcGF0aWVudHMgd2l0aCBpbnBhdGllbnQgbmljb3RpbmUgcmVwbGFjZW1lbnQgdGhlcmFweSwgcHJlc2NyaXB0aW9ucyBmb3IgcG9zdGRpc2NoYXJnZSBtZWRpY2F0aW9ucywgYSAyLXdlZWsgbWVkaWNhdGlvbiBzdGFydGVyIGtpdCwgdHJlYXRtZW50IHBsYW5uaW5nLCBhbmQgNCBvdXRwYXRpZW50IGNvdW5zZWxpbmcgY2FsbHMuIFBhdGllbnRzIGNvdWxkIG9wdCBvdXQgb2YgYW55IG9yIGFsbCBlbGVtZW50cyBvZiBjYXJlLiBPcHQtaW4gcGF0aWVudHMgd2lsbGluZyB0byBxdWl0IHdlcmUgb2ZmZXJlZCBlYWNoIGVsZW1lbnQgb2YgdHJlYXRtZW50IGRlc2NyaWJlZCBwcmV2aW91c2x5LiBPcHQtaW4gcGF0aWVudHMgd2hvIHdlcmUgdW53aWxsaW5nIHRvIHF1aXQgcmVjZWl2ZWQgbW90aXZhdGlvbmFsIGNvdW5zZWxpbmcuIE1haW4gT3V0Y29tZXMgYW5kIE1lYXN1cmVzOiBUaGUgbWFpbiBvdXRjb21lcyB3ZXJlIGJpb2NoZW1pY2FsbHkgdmVyaWZpZWQgYWJzdGluZW5jZSBhbmQgdHJlYXRtZW50IHVwdGFrZSBhdCAxIG1vbnRoIGFmdGVyIHJhbmRvbWl6YXRpb24uIFJlc3VsdHM6IE9mIGEgdG90YWwgb2YgMTAwMCBlbGlnaWJsZSBhZHVsdCBwYXRpZW50cyB3aG8gd2VyZSByYW5kb21pemVkLCBtb3N0IGNvbnNlbnRlZCBhbmQgZW5yb2xsZWQgKDI3MCBbNzglXSBvZiBvcHQtaW4gcGF0aWVudHM7IDQ2OSBbNzMlXSBvZiBvcHQtb3V0IHBhdGllbnRzKS4gQWRhcHRpdmUgcmFuZG9taXphdGlvbiBhc3NpZ25lZCAzNDUgKDY0JSkgdG8gdGhlIG9wdC1vdXQgZ3JvdXAgYW5kIDY0NSAoMzYlKSB0byB0aGUgb3B0LWluIGdyb3VwLiBUaGUgbWVhbiAoU0QpIGFnZSBhdCBlbnJvbGxtZW50IHdhcyA1MS43MCAoMTQuNTYpIGZvciBvcHQtb3V0IHBhdGllbnRzIGFuZCA1MS4yMSAoMTQuODApIGZvciBvcHQtb3V0IHBhdGllbnRzLiBPZiAyNzAgb3B0LWluIHBhdGllbnRzLCAxMjMgKDQ1LjU2JSkgd2VyZSBmZW1hbGUsIGFuZCBvZiA0Njkgb3B0LW91dCBwYXRpZW50cywgMjI2ICg0OC4xOSUpIHdlcmUgZmVtYWxlLiBWZXJpZmllZCBxdWl0IHJhdGVzIGZvciB0aGUgb3B0LW91dCBncm91cCB2cyB0aGUgb3B0LWluIGdyb3VwIHdlcmUgMjIlIHZzIDE2JSBhdCBtb250aCAxIGFuZCAxOSUgdnMgMTglIGF0IDYgbW9udGhzLiBUaGUgQmF5ZXNpYW4gcG9zdGVyaW9yIHByb2JhYmlsaXR5IHRoYXQgb3B0LW91dCBjYXJlIHdhcyBiZXR0ZXIgdGhhbiBvcHQtaW4gY2FyZSB3YXMgMC45NyBhdCAxIG1vbnRoIGFuZCAwLjU5IGF0IDYgbW9udGhzLiBUcmVhdG1lbnQgdXNlIGZvciB0aGUgb3B0LW91dCBncm91cCB2cyB0aGUgb3B0LWluIGdyb3VwIHdhcyA2MCUgdnMgMzQlIGZvciBwb3N0ZGlzY2hhcmdlIGNlc3NhdGlvbiBtZWRpY2F0aW9uIChiYXllc2lhbiBwb3N0ZXJpb3IgcHJvYmFiaWxpdHkgb2YgMS4wKSwgYW5kIDg5JSB2cyAzNyUgZm9yIGNvbXBsZXRpbmcgYXQgbGVhc3QgMSBwb3N0ZGlzY2hhcmdlIGNvdW5zZWxpbmcgY2FsbCAoYmF5ZXNpYW4gcG9zdGVyaW9yIHByb2JhYmlsaXR5IG9mIDEuMCkuIFRoZSBpbmNyZW1lbnRhbCBjb3N0LWVmZmVjdGl2ZW5lc3MgcmF0aW8gd2FzICQ2NzguNjAsIHJlcHJlc2VudGluZyB0aGUgY29zdCBvZiBlYWNoIGFkZGl0aW9uYWwgcXVpdCBpbiB0aGUgb3B0LW91dCBncm91cC4gQ29uY2x1c2lvbnMgYW5kIFJlbGV2YW5jZTogSW4gdGhpcyByYW5kb21pemVkIGNsaW5pY2FsIHRyaWFsLCBvcHQtb3V0IGNhcmUgZG91YmxlZCB0cmVhdG1lbnQgZW5nYWdlbWVudCBhbmQgaW5jcmVhc2VkIHF1aXQgYXR0ZW1wdHMsIHdoaWxlIGVuaGFuY2luZyBwYXRpZW50cycgc2Vuc2Ugb2YgYWdlbmN5IGFuZCBhbGxpYW5jZSB3aXRoIHByYWN0aXRpb25lcnMuIFN0cm9uZ2VyIGFuZCBsb25nZXIgdHJlYXRtZW50IGNvdWxkIGluY3JlYXNlIGNlc3NhdGlvbi4gVHJpYWwgUmVnaXN0cmF0aW9uOiBDbGluaWNhbFRyaWFscy5nb3YgSWRlbnRpZmllcjogTkNUMDI3MjEwODIuIiwicHVibGlzaGVyIjoiQW1lcmljYW4gTWVkaWNhbCBBc3NvY2lhdGlvbiIsImlzc3VlIjoiNCIsInZvbHVtZSI6IjE4MyJ9LCJpc1RlbXBvcmFyeSI6ZmFsc2V9XX0="/>
            <w:id w:val="-156494190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0B2E1B90" w14:textId="27EE38BC"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(90)</w:t>
                </w:r>
              </w:p>
            </w:tc>
          </w:sdtContent>
        </w:sdt>
        <w:tc>
          <w:tcPr>
            <w:tcW w:w="3991" w:type="dxa"/>
            <w:tcBorders>
              <w:top w:val="nil"/>
              <w:left w:val="nil"/>
              <w:bottom w:val="single" w:sz="4" w:space="0" w:color="auto"/>
              <w:right w:val="single" w:sz="4" w:space="0" w:color="auto"/>
            </w:tcBorders>
            <w:vAlign w:val="bottom"/>
            <w:hideMark/>
          </w:tcPr>
          <w:p w14:paraId="02E428A0"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The Effects of Opt-out vs Opt-in Tobacco Treatment on Engagement, Cessation, and Costs: A Randomized Clinical Trial</w:t>
            </w:r>
          </w:p>
        </w:tc>
        <w:tc>
          <w:tcPr>
            <w:tcW w:w="1187" w:type="dxa"/>
            <w:tcBorders>
              <w:top w:val="nil"/>
              <w:left w:val="nil"/>
              <w:bottom w:val="single" w:sz="4" w:space="0" w:color="auto"/>
              <w:right w:val="single" w:sz="4" w:space="0" w:color="auto"/>
            </w:tcBorders>
            <w:vAlign w:val="bottom"/>
            <w:hideMark/>
          </w:tcPr>
          <w:p w14:paraId="05F73647"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Richter</w:t>
            </w:r>
          </w:p>
        </w:tc>
        <w:tc>
          <w:tcPr>
            <w:tcW w:w="1033" w:type="dxa"/>
            <w:tcBorders>
              <w:top w:val="nil"/>
              <w:left w:val="nil"/>
              <w:bottom w:val="single" w:sz="4" w:space="0" w:color="auto"/>
              <w:right w:val="single" w:sz="4" w:space="0" w:color="auto"/>
            </w:tcBorders>
            <w:vAlign w:val="bottom"/>
            <w:hideMark/>
          </w:tcPr>
          <w:p w14:paraId="77EA0574"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67E024CC" w14:textId="6FA25B1D"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DDA884A" w14:textId="6290CBFA"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4529A2" w14:paraId="616356CE" w14:textId="6DEA6521" w:rsidTr="00844A41">
        <w:trPr>
          <w:trHeight w:val="300"/>
        </w:trPr>
        <w:sdt>
          <w:sdtPr>
            <w:rPr>
              <w:rFonts w:ascii="Calibri" w:eastAsia="Times New Roman" w:hAnsi="Calibri" w:cs="Calibri"/>
              <w:color w:val="000000"/>
              <w:sz w:val="18"/>
              <w:szCs w:val="18"/>
              <w:lang w:eastAsia="en-CA"/>
            </w:rPr>
            <w:tag w:val="MENDELEY_CITATION_v3_eyJjaXRhdGlvbklEIjoiTUVOREVMRVlfQ0lUQVRJT05fNjhhZGI1MDItNWIwNS00YmMzLTk1YmQtZGMwNDFlMDNjODZjIiwicHJvcGVydGllcyI6eyJub3RlSW5kZXgiOjB9LCJpc0VkaXRlZCI6ZmFsc2UsIm1hbnVhbE92ZXJyaWRlIjp7ImlzTWFudWFsbHlPdmVycmlkZGVuIjpmYWxzZSwiY2l0ZXByb2NUZXh0IjoiKDkxKSIsIm1hbnVhbE92ZXJyaWRlVGV4dCI6IiJ9LCJjaXRhdGlvbkl0ZW1zIjpbeyJpZCI6ImQ4OTQ5ZjU1LTk0MzEtMzVmNC1hOTliLTEwOTYxZjY5MGI5MiIsIml0ZW1EYXRhIjp7InR5cGUiOiJhcnRpY2xlLWpvdXJuYWwiLCJpZCI6ImQ4OTQ5ZjU1LTk0MzEtMzVmNC1hOTliLTEwOTYxZjY5MGI5MiIsInRpdGxlIjoiQWRhcHRpdmUgUmFuZG9taXphdGlvbiBvZiBWZWxpcGFyaWLigJNDYXJib3BsYXRpbiBUcmVhdG1lbnQgaW4gQnJlYXN0IENhbmNlciIsImF1dGhvciI6W3siZmFtaWx5IjoiUnVnbyIsImdpdmVuIjoiSG9wZSBTLiIsInBhcnNlLW5hbWVzIjpmYWxzZSwiZHJvcHBpbmctcGFydGljbGUiOiIiLCJub24tZHJvcHBpbmctcGFydGljbGUiOiIifSx7ImZhbWlseSI6Ik9sb3BhZGUiLCJnaXZlbiI6Ik9sdWZ1bm1pbGF5byBJLiIsInBhcnNlLW5hbWVzIjpmYWxzZSwiZHJvcHBpbmctcGFydGljbGUiOiIiLCJub24tZHJvcHBpbmctcGFydGljbGUiOiIifSx7ImZhbWlseSI6IkRlTWljaGVsZSIsImdpdmVuIjoiQW5nZWxhIiwicGFyc2UtbmFtZXMiOmZhbHNlLCJkcm9wcGluZy1wYXJ0aWNsZSI6IiIsIm5vbi1kcm9wcGluZy1wYXJ0aWNsZSI6IiJ9LHsiZmFtaWx5IjoiWWF1IiwiZ2l2ZW4iOiJDaHJpc3RpbmEiLCJwYXJzZS1uYW1lcyI6ZmFsc2UsImRyb3BwaW5nLXBhcnRpY2xlIjoiIiwibm9uLWRyb3BwaW5nLXBhcnRpY2xlIjoiIn0seyJmYW1pbHkiOiLigJl0IFZlZXIiLCJnaXZlbiI6IkxhdXJhIEouIiwicGFyc2UtbmFtZXMiOmZhbHNlLCJkcm9wcGluZy1wYXJ0aWNsZSI6IiIsIm5vbi1kcm9wcGluZy1wYXJ0aWNsZSI6InZhbiJ9LHsiZmFtaWx5IjoiQnV4dG9uIiwiZ2l2ZW4iOiJNZXJlZGl0aCBCLiIsInBhcnNlLW5hbWVzIjpmYWxzZSwiZHJvcHBpbmctcGFydGljbGUiOiIiLCJub24tZHJvcHBpbmctcGFydGljbGUiOiIifSx7ImZhbWlseSI6IkhvZ2FydGgiLCJnaXZlbiI6Ik1pY2hhZWwiLCJwYXJzZS1uYW1lcyI6ZmFsc2UsImRyb3BwaW5nLXBhcnRpY2xlIjoiIiwibm9uLWRyb3BwaW5nLXBhcnRpY2xlIjoiIn0seyJmYW1pbHkiOiJIeWx0b24iLCJnaXZlbiI6Ik5vbGEgTS4iLCJwYXJzZS1uYW1lcyI6ZmFsc2UsImRyb3BwaW5nLXBhcnRpY2xlIjoiIiwibm9uLWRyb3BwaW5nLXBhcnRpY2xlIjoiIn0seyJmYW1pbHkiOiJQYW9sb25pIiwiZ2l2ZW4iOiJNZWxpc3NhIiwicGFyc2UtbmFtZXMiOmZhbHNlLCJkcm9wcGluZy1wYXJ0aWNsZSI6IiIsIm5vbi1kcm9wcGluZy1wYXJ0aWNsZSI6IiJ9LHsiZmFtaWx5IjoiUGVybG11dHRlciIsImdpdmVuIjoiSmFuZSIsInBhcnNlLW5hbWVzIjpmYWxzZSwiZHJvcHBpbmctcGFydGljbGUiOiIiLCJub24tZHJvcHBpbmctcGFydGljbGUiOiIifSx7ImZhbWlseSI6IlN5bW1hbnMiLCJnaXZlbiI6IlcuIEZyYXNlciIsInBhcnNlLW5hbWVzIjpmYWxzZSwiZHJvcHBpbmctcGFydGljbGUiOiIiLCJub24tZHJvcHBpbmctcGFydGljbGUiOiIifSx7ImZhbWlseSI6IlllZSIsImdpdmVuIjoiRG91Z2xhcyIsInBhcnNlLW5hbWVzIjpmYWxzZSwiZHJvcHBpbmctcGFydGljbGUiOiIiLCJub24tZHJvcHBpbmctcGFydGljbGUiOiIifSx7ImZhbWlseSI6IkNoaWVuIiwiZ2l2ZW4iOiJBLiBKbyIsInBhcnNlLW5hbWVzIjpmYWxzZSwiZHJvcHBpbmctcGFydGljbGUiOiIiLCJub24tZHJvcHBpbmctcGFydGljbGUiOiIifSx7ImZhbWlseSI6IldhbGxhY2UiLCJnaXZlbiI6IkFubmUgTS4iLCJwYXJzZS1uYW1lcyI6ZmFsc2UsImRyb3BwaW5nLXBhcnRpY2xlIjoiIiwibm9uLWRyb3BwaW5nLXBhcnRpY2xlIjoiIn0seyJmYW1pbHkiOiJLYXBsYW4iLCJnaXZlbiI6IkhlbnJ5IEcuIiwicGFyc2UtbmFtZXMiOmZhbHNlLCJkcm9wcGluZy1wYXJ0aWNsZSI6IiIsIm5vbi1kcm9wcGluZy1wYXJ0aWNsZSI6IiJ9LHsiZmFtaWx5IjoiQm91Z2hleSIsImdpdmVuIjoiSnVkeSBDLiIsInBhcnNlLW5hbWVzIjpmYWxzZSwiZHJvcHBpbmctcGFydGljbGUiOiIiLCJub24tZHJvcHBpbmctcGFydGljbGUiOiIifSx7ImZhbWlseSI6IkhhZGRhZCIsImdpdmVuIjoiVHVmaWEgQy4iLCJwYXJzZS1uYW1lcyI6ZmFsc2UsImRyb3BwaW5nLXBhcnRpY2xlIjoiIiwibm9uLWRyb3BwaW5nLXBhcnRpY2xlIjoiIn0seyJmYW1pbHkiOiJBbGJhaW4iLCJnaXZlbiI6IkthdGh5IFMuIiwicGFyc2UtbmFtZXMiOmZhbHNlLCJkcm9wcGluZy1wYXJ0aWNsZSI6IiIsIm5vbi1kcm9wcGluZy1wYXJ0aWNsZSI6IiJ9LHsiZmFtaWx5IjoiTGl1IiwiZ2l2ZW4iOiJNaW5ldHRhIEMuIiwicGFyc2UtbmFtZXMiOmZhbHNlLCJkcm9wcGluZy1wYXJ0aWNsZSI6IiIsIm5vbi1kcm9wcGluZy1wYXJ0aWNsZSI6IiJ9LHsiZmFtaWx5IjoiSXNhYWNzIiwiZ2l2ZW4iOiJDbGF1ZGluZSIsInBhcnNlLW5hbWVzIjpmYWxzZSwiZHJvcHBpbmctcGFydGljbGUiOiIiLCJub24tZHJvcHBpbmctcGFydGljbGUiOiIifSx7ImZhbWlseSI6IktoYW4iLCJnaXZlbiI6IlFhbWFyIEouIiwicGFyc2UtbmFtZXMiOmZhbHNlLCJkcm9wcGluZy1wYXJ0aWNsZSI6IiIsIm5vbi1kcm9wcGluZy1wYXJ0aWNsZSI6IiJ9LHsiZmFtaWx5IjoiTGFuZyIsImdpdmVuIjoiSnVsaWUgRS4iLCJwYXJzZS1uYW1lcyI6ZmFsc2UsImRyb3BwaW5nLXBhcnRpY2xlIjoiIiwibm9uLWRyb3BwaW5nLXBhcnRpY2xlIjoiIn0seyJmYW1pbHkiOiJWaXNjdXNpIiwiZ2l2ZW4iOiJSZWJlY2NhIEsuIiwicGFyc2UtbmFtZXMiOmZhbHNlLCJkcm9wcGluZy1wYXJ0aWNsZSI6IiIsIm5vbi1kcm9wcGluZy1wYXJ0aWNsZSI6IiJ9LHsiZmFtaWx5IjoiUHVzenRhaSIsImdpdmVuIjoiTGFqb3MiLCJwYXJzZS1uYW1lcyI6ZmFsc2UsImRyb3BwaW5nLXBhcnRpY2xlIjoiIiwibm9uLWRyb3BwaW5nLXBhcnRpY2xlIjoiIn0seyJmYW1pbHkiOiJNb3VsZGVyIiwiZ2l2ZW4iOiJTdGFjeSBMLiIsInBhcnNlLW5hbWVzIjpmYWxzZSwiZHJvcHBpbmctcGFydGljbGUiOiIiLCJub24tZHJvcHBpbmctcGFydGljbGUiOiIifSx7ImZhbWlseSI6IkNodWkiLCJnaXZlbiI6IlN0ZXBoZW4gWS4iLCJwYXJzZS1uYW1lcyI6ZmFsc2UsImRyb3BwaW5nLXBhcnRpY2xlIjoiIiwibm9uLWRyb3BwaW5nLXBhcnRpY2xlIjoiIn0seyJmYW1pbHkiOiJLZW1tZXIiLCJnaXZlbiI6IkthdGhsZWVuIEEuIiwicGFyc2UtbmFtZXMiOmZhbHNlLCJkcm9wcGluZy1wYXJ0aWNsZSI6IiIsIm5vbi1kcm9wcGluZy1wYXJ0aWNsZSI6IiJ9LHsiZmFtaWx5IjoiRWxpYXMiLCJnaXZlbiI6IkFudGhvbnkgRC4iLCJwYXJzZS1uYW1lcyI6ZmFsc2UsImRyb3BwaW5nLXBhcnRpY2xlIjoiIiwibm9uLWRyb3BwaW5nLXBhcnRpY2xlIjoiIn0seyJmYW1pbHkiOiJFZG1pc3RvbiIsImdpdmVuIjoiS2lyc3RlbiBLLiIsInBhcnNlLW5hbWVzIjpmYWxzZSwiZHJvcHBpbmctcGFydGljbGUiOiIiLCJub24tZHJvcHBpbmctcGFydGljbGUiOiIifSx7ImZhbWlseSI6IkV1aHVzIiwiZ2l2ZW4iOiJEYXZpZCBNLiIsInBhcnNlLW5hbWVzIjpmYWxzZSwiZHJvcHBpbmctcGFydGljbGUiOiIiLCJub24tZHJvcHBpbmctcGFydGljbGUiOiIifSx7ImZhbWlseSI6IkhhbGV5IiwiZ2l2ZW4iOiJCYXJiYXJhIEIuIiwicGFyc2UtbmFtZXMiOmZhbHNlLCJkcm9wcGluZy1wYXJ0aWNsZSI6IiIsIm5vbi1kcm9wcGluZy1wYXJ0aWNsZSI6IiJ9LHsiZmFtaWx5IjoiTmFuZGEiLCJnaXZlbiI6IlJpdGEiLCJwYXJzZS1uYW1lcyI6ZmFsc2UsImRyb3BwaW5nLXBhcnRpY2xlIjoiIiwibm9uLWRyb3BwaW5nLXBhcnRpY2xlIjoiIn0seyJmYW1pbHkiOiJOb3J0aGZlbHQiLCJnaXZlbiI6IkRvbmFsZCBXLiIsInBhcnNlLW5hbWVzIjpmYWxzZSwiZHJvcHBpbmctcGFydGljbGUiOiIiLCJub24tZHJvcHBpbmctcGFydGljbGUiOiIifSx7ImZhbWlseSI6IlRyaXBhdGh5IiwiZ2l2ZW4iOiJEZWJhc2lzaCIsInBhcnNlLW5hbWVzIjpmYWxzZSwiZHJvcHBpbmctcGFydGljbGUiOiIiLCJub24tZHJvcHBpbmctcGFydGljbGUiOiIifSx7ImZhbWlseSI6Ildvb2QiLCJnaXZlbiI6IldpbGxpYW0gQy4iLCJwYXJzZS1uYW1lcyI6ZmFsc2UsImRyb3BwaW5nLXBhcnRpY2xlIjoiIiwibm9uLWRyb3BwaW5nLXBhcnRpY2xlIjoiIn0seyJmYW1pbHkiOiJFd2luZyIsImdpdmVuIjoiQ2hlcnlsIiwicGFyc2UtbmFtZXMiOmZhbHNlLCJkcm9wcGluZy1wYXJ0aWNsZSI6IiIsIm5vbi1kcm9wcGluZy1wYXJ0aWNsZSI6IiJ9LHsiZmFtaWx5IjoiU2Nod2FiIiwiZ2l2ZW4iOiJSaWNoYXJkIiwicGFyc2UtbmFtZXMiOmZhbHNlLCJkcm9wcGluZy1wYXJ0aWNsZSI6IiIsIm5vbi1kcm9wcGluZy1wYXJ0aWNsZSI6IiJ9LHsiZmFtaWx5IjoiTHlhbmRyZXMiLCJnaXZlbiI6Ikp1bGlhIiwicGFyc2UtbmFtZXMiOmZhbHNlLCJkcm9wcGluZy1wYXJ0aWNsZSI6IiIsIm5vbi1kcm9wcGluZy1wYXJ0aWNsZSI6IiJ9LHsiZmFtaWx5IjoiRGF2aXMiLCJnaXZlbiI6IlNhcmFoIEUuIiwicGFyc2UtbmFtZXMiOmZhbHNlLCJkcm9wcGluZy1wYXJ0aWNsZSI6IiIsIm5vbi1kcm9wcGluZy1wYXJ0aWNsZSI6IiJ9LHsiZmFtaWx5IjoiSGlyc3QiLCJnaXZlbiI6IkdpbGxpYW4gTC4iLCJwYXJzZS1uYW1lcyI6ZmFsc2UsImRyb3BwaW5nLXBhcnRpY2xlIjoiIiwibm9uLWRyb3BwaW5nLXBhcnRpY2xlIjoiIn0seyJmYW1pbHkiOiJTYW5pbCIsImdpdmVuIjoiQXNoaXNoIiwicGFyc2UtbmFtZXMiOmZhbHNlLCJkcm9wcGluZy1wYXJ0aWNsZSI6IiIsIm5vbi1kcm9wcGluZy1wYXJ0aWNsZSI6IiJ9LHsiZmFtaWx5IjoiQmVycnkiLCJnaXZlbiI6IkRvbmFsZCBBLiIsInBhcnNlLW5hbWVzIjpmYWxzZSwiZHJvcHBpbmctcGFydGljbGUiOiIiLCJub24tZHJvcHBpbmctcGFydGljbGUiOiIifSx7ImZhbWlseSI6IkVzc2VybWFuIiwiZ2l2ZW4iOiJMYXVyYSBKLiIsInBhcnNlLW5hbWVzIjpmYWxzZSwiZHJvcHBpbmctcGFydGljbGUiOiIiLCJub24tZHJvcHBpbmctcGFydGljbGUiOiIifV0sImNvbnRhaW5lci10aXRsZSI6Ik5ldyBFbmdsYW5kIEpvdXJuYWwgb2YgTWVkaWNpbmUiLCJET0kiOiIxMC4xMDU2L25lam1vYTE1MTM3NDkiLCJJU1NOIjoiMDAyOC00NzkzIiwiUE1JRCI6IjI3NDA2MzQ3IiwiaXNzdWVkIjp7ImRhdGUtcGFydHMiOltbMjAxNiw3LDddXX0sInBhZ2UiOiIyMy0zNCIsImFic3RyYWN0IjoiQkFDS0dST1VORCBUaGUgZ2VuZXRpYyBhbmQgY2xpbmljYWwgaGV0ZXJvZ2VuZWl0eSBvZiBicmVhc3QgY2FuY2VyIG1ha2VzIHRoZSBpZGVudGlmaWNhdGlvbiBvZiBlZmZlY3RpdmUgdGhlcmFwaWVzIGNoYWxsZW5naW5nLiBXZSBkZXNpZ25lZCBJLVNQWSAyLCBhIHBoYXNlIDIsIG11bHRpY2VudGVyLCBhZGFwdGl2ZWx5IHJhbmRvbWl6ZWQgdHJpYWwgdG8gc2NyZWVuIG11bHRpcGxlIGV4cGVyaW1lbnRhbCByZWdpbWVucyBpbiBjb21iaW5hdGlvbiB3aXRoIHN0YW5kYXJkIG5lb2FkanV2YW50IGNoZW1vdGhlcmFweSBmb3IgYnJlYXN0IGNhbmNlci4gVGhlIGdvYWwgaXMgdG8gbWF0Y2ggZXhwZXJpbWVudGFsIHJlZ2ltZW5zIHdpdGggcmVzcG9uZGluZyBjYW5jZXIgc3VidHlwZXMuIFdlIHJlcG9ydCByZXN1bHRzIGZvciB2ZWxpcGFyaWIsIGEgcG9seShBRFAtcmlib3NlKSBwb2x5bWVyYXNlIChQQVJQKSBpbmhpYml0b3IsIGNvbWJpbmVkIHdpdGggY2FyYm9wbGF0aW4uIE1FVEhPRFMgSW4gdGhpcyBvbmdvaW5nIHRyaWFsLCB3b21lbiBhcmUgZWxpZ2libGUgZm9yIHBhcnRpY2lwYXRpb24gaWYgdGhleSBoYXZlIHN0YWdlIElJIG9yIElJSSBicmVhc3QgY2FuY2VyIHdpdGggYSB0dW1vciAyLjUgY20gb3IgbGFyZ2VyIGluIGRpYW1ldGVyOyBjYW5jZXJzIGFyZSBjYXRlZ29yaXplZCBpbnRvIGVpZ2h0IGJpb21hcmtlciBzdWJ0eXBlcyBvbiB0aGUgYmFzaXMgb2Ygc3RhdHVzIHdpdGggcmVnYXJkIHRvIGh1bWFuIGVwaWRlcm1hbCBncm93dGggZmFjdG9yIHJlY2VwdG9yIDIgKEhFUjIpLCBob3Jtb25lIHJlY2VwdG9ycywgYW5kIGEgNzAtZ2VuZSBhc3NheS4gUGF0aWVudHMgdW5kZXJnbyBhZGFwdGl2ZSByYW5kb21pemF0aW9uIHdpdGhpbiBlYWNoIGJpb21hcmtlciBzdWJ0eXBlIHRvIHJlY2VpdmUgcmVnaW1lbnMgdGhhdCBoYXZlIGJldHRlciBwZXJmb3JtYW5jZSB0aGFuIHRoZSBzdGFuZGFyZCB0aGVyYXB5LiBSZWdpbWVucyBhcmUgZXZhbHVhdGVkIHdpdGhpbiAxMCBiaW9tYXJrZXIgc2lnbmF0dXJlcyAoaS5lLiwgcHJvc3BlY3RpdmVseSBkZWZpbmVkIGNvbWJpbmF0aW9ucyBvZiBiaW9tYXJrZXIgc3VidHlwZXMpLiBWZWxpcGFyaWItY2FyYm9wbGF0aW4gcGx1cyBzdGFuZGFyZCB0aGVyYXB5IHdhcyBjb25zaWRlcmVkIGZvciBIRVIyLW5lZ2F0aXZlIHR1bW9ycyBhbmQgd2FzIHRoZXJlZm9yZSBldmFsdWF0ZWQgaW4gMyBzaWduYXR1cmVzLiBUaGUgcHJpbWFyeSBlbmQgcG9pbnQgaXMgcGF0aG9sb2dpY2FsIGNvbXBsZXRlIHJlc3BvbnNlLiBUdW1vciB2b2x1bWUgY2hhbmdlcyBtZWFzdXJlZCBieSBtYWduZXRpYyByZXNvbmFuY2UgaW1hZ2luZyBkdXJpbmcgdHJlYXRtZW50IGFyZSB1c2VkIHRvIHByZWRpY3Qgd2hldGhlciBhIHBhdGllbnQgd2lsbCBoYXZlIGEgcGF0aG9sb2dpY2FsIGNvbXBsZXRlIHJlc3BvbnNlLiBSZWdpbWVucyBtb3ZlIG9uIGZyb20gcGhhc2UgMiBpZiBhbmQgd2hlbiB0aGV5IGhhdmUgYSBoaWdoIEJheWVzaWFuIHByZWRpY3RpdmUgcHJvYmFiaWxpdHkgb2Ygc3VjY2VzcyBpbiBhIHN1YnNlcXVlbnQgcGhhc2UgMyBuZW9hZGp1dmFudCB0cmlhbCB3aXRoaW4gdGhlIGJpb21hcmtlciBzaWduYXR1cmUgaW4gd2hpY2ggdGhleSBwZXJmb3JtZWQgd2VsbC4gUkVTVUxUUyBXaXRoIHJlZ2FyZCB0byB0cmlwbGUtbmVnYXRpdmUgYnJlYXN0IGNhbmNlciwgdmVsaXBhcmliLWNhcmJvcGxhdGluIGhhZCBhbiA4OCUgcHJlZGljdGVkIHByb2JhYmlsaXR5IG9mIHN1Y2Nlc3MgaW4gYSBwaGFzZSAzIHRyaWFsLiBBIHRvdGFsIG9mIDcyIHBhdGllbnRzIHdlcmUgcmFuZG9tbHkgYXNzaWduZWQgdG8gcmVjZWl2ZSB2ZWxpcGFyaWItY2FyYm9wbGF0aW4sIGFuZCA0NCBwYXRpZW50cyB3ZXJlIGNvbmN1cnJlbnRseSBhc3NpZ25lZCB0byByZWNlaXZlIGNvbnRyb2wgdGhlcmFweTsgYXQgdGhlIGNvbXBsZXRpb24gb2YgY2hlbW90aGVyYXB5LCB0aGUgZXN0aW1hdGVkIHJhdGVzIG9mIHBhdGhvbG9naWNhbCBjb21wbGV0ZSByZXNwb25zZSBpbiB0aGUgdHJpcGxlLW5lZ2F0aXZlIHBvcHVsYXRpb24gd2VyZSA1MSUgKDk1JSBCYXllc2lhbiBwcm9iYWJpbGl0eSBpbnRlcnZhbCBbUEldLCAzNiB0byA2NiUpIGluIHRoZSB2ZWxpcGFyaWItY2FyYm9wbGF0aW4gZ3JvdXAgdmVyc3VzIDI2JSAoOTUlIFBJLCA5IHRvIDQzJSkgaW4gdGhlIGNvbnRyb2wgZ3JvdXAuIFRoZSB0b3hpY2l0eSBvZiB2ZWxpcGFyaWItIGNhcmJvcGxhdGluIHdhcyBncmVhdGVyIHRoYW4gdGhhdCBvZiB0aGUgY29udHJvbC4gQ09OQ0xVU0lPTlMgVGhlIHByb2Nlc3MgdXNlZCBpbiBvdXIgdHJpYWwgc2hvd2VkIHRoYXQgdmVsaXBhcmliLWNhcmJvcGxhdGluIGFkZGVkIHRvIHN0YW5kYXJkIHRoZXJhcHkgcmVzdWx0ZWQgaW4gaGlnaGVyIHJhdGVzIG9mIHBhdGhvbG9naWNhbCBjb21wbGV0ZSByZXNwb25zZSB0aGFuIHN0YW5kYXJkIHRoZXJhcHkgYWxvbmUgc3BlY2lmaWNhbGx5IGluIHRyaXBsZS1uZWdhdGl2ZSBicmVhc3QgY2FuY2VyLiAoRnVuZGVkIGJ5IHRoZSBRdWFudHVtTGVhcCBIZWFsdGhjYXJlIENvbGxhYm9yYXRpdmUgYW5kIG90aGVyczsgSS1TUFkgMiBUUklBTCBDbGluaWNhbFRyaWFscy5nb3YgbnVtYmVyLCBOQ1QwMTA0MjM3OS4pLiIsInB1Ymxpc2hlciI6Ik5ldyBFbmdsYW5kIEpvdXJuYWwgb2YgTWVkaWNpbmUgKE5FSk0vTU1TKSIsImlzc3VlIjoiMSIsInZvbHVtZSI6IjM3NSIsImNvbnRhaW5lci10aXRsZS1zaG9ydCI6IiJ9LCJpc1RlbXBvcmFyeSI6ZmFsc2V9XX0="/>
            <w:id w:val="-1365742868"/>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524994DC" w14:textId="1FA3342B"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(91)</w:t>
                </w:r>
              </w:p>
            </w:tc>
          </w:sdtContent>
        </w:sdt>
        <w:tc>
          <w:tcPr>
            <w:tcW w:w="3991" w:type="dxa"/>
            <w:tcBorders>
              <w:top w:val="nil"/>
              <w:left w:val="nil"/>
              <w:bottom w:val="single" w:sz="4" w:space="0" w:color="auto"/>
              <w:right w:val="single" w:sz="4" w:space="0" w:color="auto"/>
            </w:tcBorders>
            <w:vAlign w:val="bottom"/>
            <w:hideMark/>
          </w:tcPr>
          <w:p w14:paraId="6BE0AD2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Adaptive Randomization of Veliparib-Carboplatin Treatment in Breast Cancer</w:t>
            </w:r>
          </w:p>
        </w:tc>
        <w:tc>
          <w:tcPr>
            <w:tcW w:w="1187" w:type="dxa"/>
            <w:tcBorders>
              <w:top w:val="nil"/>
              <w:left w:val="nil"/>
              <w:bottom w:val="single" w:sz="4" w:space="0" w:color="auto"/>
              <w:right w:val="single" w:sz="4" w:space="0" w:color="auto"/>
            </w:tcBorders>
            <w:vAlign w:val="bottom"/>
            <w:hideMark/>
          </w:tcPr>
          <w:p w14:paraId="255F032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Rugo </w:t>
            </w:r>
          </w:p>
        </w:tc>
        <w:tc>
          <w:tcPr>
            <w:tcW w:w="1033" w:type="dxa"/>
            <w:tcBorders>
              <w:top w:val="nil"/>
              <w:left w:val="nil"/>
              <w:bottom w:val="single" w:sz="4" w:space="0" w:color="auto"/>
              <w:right w:val="single" w:sz="4" w:space="0" w:color="auto"/>
            </w:tcBorders>
            <w:vAlign w:val="bottom"/>
            <w:hideMark/>
          </w:tcPr>
          <w:p w14:paraId="49092804"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7F50FF69" w14:textId="687FB9D3"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543691A8" w14:textId="67EE240A"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4529A2" w14:paraId="48ABC320" w14:textId="62A4CE00" w:rsidTr="00844A41">
        <w:trPr>
          <w:trHeight w:val="465"/>
        </w:trPr>
        <w:sdt>
          <w:sdtPr>
            <w:rPr>
              <w:rFonts w:ascii="Calibri" w:eastAsia="Times New Roman" w:hAnsi="Calibri" w:cs="Calibri"/>
              <w:color w:val="000000"/>
              <w:sz w:val="18"/>
              <w:szCs w:val="18"/>
              <w:lang w:eastAsia="en-CA"/>
            </w:rPr>
            <w:tag w:val="MENDELEY_CITATION_v3_eyJjaXRhdGlvbklEIjoiTUVOREVMRVlfQ0lUQVRJT05fMmU5N2Y4ZjItOTU2Ny00NjNjLWE5ZjItN2QxZWM1ZWI3OTQ3IiwicHJvcGVydGllcyI6eyJub3RlSW5kZXgiOjB9LCJpc0VkaXRlZCI6ZmFsc2UsIm1hbnVhbE92ZXJyaWRlIjp7ImlzTWFudWFsbHlPdmVycmlkZGVuIjpmYWxzZSwiY2l0ZXByb2NUZXh0IjoiKDkyKSIsIm1hbnVhbE92ZXJyaWRlVGV4dCI6IiJ9LCJjaXRhdGlvbkl0ZW1zIjpbeyJpZCI6IjkxNmRjY2FjLWZlMGUtM2QyYy05MmZmLWUxMTY1N2NiYWU4ZCIsIml0ZW1EYXRhIjp7InR5cGUiOiJhcnRpY2xlLWpvdXJuYWwiLCJpZCI6IjkxNmRjY2FjLWZlMGUtM2QyYy05MmZmLWUxMTY1N2NiYWU4ZCIsInRpdGxlIjoiQSBuZWJ1bGlzZWQgYW50aXR1bW91ciBuZWNyb3NpcyBmYWN0b3IgcmVjZXB0b3ItMSBkb21haW4gYW50aWJvZHkgaW4gcGF0aWVudHMgYXQgcmlzayBvZiBwb3N0b3BlcmF0aXZlIGx1bmcgaW5qdXJ5OiBBIHJhbmRvbWlzZWQsIHBsYWNlYm8tY29udHJvbGxlZCBwaWxvdCBzdHVkeSIsImF1dGhvciI6W3siZmFtaWx5IjoiUnlhbiIsImdpdmVuIjoiSmFtZXMiLCJwYXJzZS1uYW1lcyI6ZmFsc2UsImRyb3BwaW5nLXBhcnRpY2xlIjoiIiwibm9uLWRyb3BwaW5nLXBhcnRpY2xlIjoiIn0seyJmYW1pbHkiOiJCYXlsaWZmZSIsImdpdmVuIjoiQW5kcmV3IEkuIiwicGFyc2UtbmFtZXMiOmZhbHNlLCJkcm9wcGluZy1wYXJ0aWNsZSI6IiIsIm5vbi1kcm9wcGluZy1wYXJ0aWNsZSI6IiJ9LHsiZmFtaWx5IjoiTWNBdWxleSIsImdpdmVuIjoiRGFuaWVsIEYuIiwicGFyc2UtbmFtZXMiOmZhbHNlLCJkcm9wcGluZy1wYXJ0aWNsZSI6IiIsIm5vbi1kcm9wcGluZy1wYXJ0aWNsZSI6IiJ9LHsiZmFtaWx5IjoiWWV1bmciLCJnaXZlbiI6IkpveWNlIiwicGFyc2UtbmFtZXMiOmZhbHNlLCJkcm9wcGluZy1wYXJ0aWNsZSI6IiIsIm5vbi1kcm9wcGluZy1wYXJ0aWNsZSI6IiJ9LHsiZmFtaWx5IjoiVGhpY2tldHQiLCJnaXZlbiI6IkRhdmlkIFIuIiwicGFyc2UtbmFtZXMiOmZhbHNlLCJkcm9wcGluZy1wYXJ0aWNsZSI6IiIsIm5vbi1kcm9wcGluZy1wYXJ0aWNsZSI6IiJ9LHsiZmFtaWx5IjoiSG93ZWxscyIsImdpdmVuIjoiUGhpbGxpcCBBLiIsInBhcnNlLW5hbWVzIjpmYWxzZSwiZHJvcHBpbmctcGFydGljbGUiOiIiLCJub24tZHJvcHBpbmctcGFydGljbGUiOiIifSx7ImZhbWlseSI6Ik/igJlEb25uZWxsIiwiZ2l2ZW4iOiJDaWFyYSIsInBhcnNlLW5hbWVzIjpmYWxzZSwiZHJvcHBpbmctcGFydGljbGUiOiIiLCJub24tZHJvcHBpbmctcGFydGljbGUiOiIifSx7ImZhbWlseSI6IlZhc3NhbGxvIiwiZ2l2ZW4iOiJBcmxldHRlIE0uIiwicGFyc2UtbmFtZXMiOmZhbHNlLCJkcm9wcGluZy1wYXJ0aWNsZSI6IiIsIm5vbi1kcm9wcGluZy1wYXJ0aWNsZSI6IiJ9LHsiZmFtaWx5IjoiV3JpZ2h0IiwiZ2l2ZW4iOiJUcmFjZXkgSi4iLCJwYXJzZS1uYW1lcyI6ZmFsc2UsImRyb3BwaW5nLXBhcnRpY2xlIjoiIiwibm9uLWRyb3BwaW5nLXBhcnRpY2xlIjoiIn0seyJmYW1pbHkiOiJNY0tpZSIsImdpdmVuIjoiRWxpemFiZXRoIiwicGFyc2UtbmFtZXMiOmZhbHNlLCJkcm9wcGluZy1wYXJ0aWNsZSI6IiIsIm5vbi1kcm9wcGluZy1wYXJ0aWNsZSI6IiJ9LHsiZmFtaWx5IjoiSGFyZGVzIiwiZ2l2ZW4iOiJLZWxseSIsInBhcnNlLW5hbWVzIjpmYWxzZSwiZHJvcHBpbmctcGFydGljbGUiOiIiLCJub24tZHJvcHBpbmctcGFydGljbGUiOiIifSx7ImZhbWlseSI6IlN1bW1lcnMiLCJnaXZlbiI6IkNoYXJsb3R0ZSIsInBhcnNlLW5hbWVzIjpmYWxzZSwiZHJvcHBpbmctcGFydGljbGUiOiIiLCJub24tZHJvcHBpbmctcGFydGljbGUiOiIifSx7ImZhbWlseSI6IlNoaWVsZHMiLCJnaXZlbiI6Ik1hcnRpbiBPLiIsInBhcnNlLW5hbWVzIjpmYWxzZSwiZHJvcHBpbmctcGFydGljbGUiOiIiLCJub24tZHJvcHBpbmctcGFydGljbGUiOiIifSx7ImZhbWlseSI6IlBvd2xleSIsImdpdmVuIjoiV2lsbGlhbSIsInBhcnNlLW5hbWVzIjpmYWxzZSwiZHJvcHBpbmctcGFydGljbGUiOiIiLCJub24tZHJvcHBpbmctcGFydGljbGUiOiIifSx7ImZhbWlseSI6IldpbHNvbiIsImdpdmVuIjoiUm9iZXJ0IiwicGFyc2UtbmFtZXMiOmZhbHNlLCJkcm9wcGluZy1wYXJ0aWNsZSI6IiIsIm5vbi1kcm9wcGluZy1wYXJ0aWNsZSI6IiJ9LHsiZmFtaWx5IjoiTGF6YWFyIiwiZ2l2ZW4iOiJBaWxpIEwuIiwicGFyc2UtbmFtZXMiOmZhbHNlLCJkcm9wcGluZy1wYXJ0aWNsZSI6IiIsIm5vbi1kcm9wcGluZy1wYXJ0aWNsZSI6IiJ9LHsiZmFtaWx5IjoiRm93bGVyIiwiZ2l2ZW4iOiJBbmRyZXciLCJwYXJzZS1uYW1lcyI6ZmFsc2UsImRyb3BwaW5nLXBhcnRpY2xlIjoiIiwibm9uLWRyb3BwaW5nLXBhcnRpY2xlIjoiIn0seyJmYW1pbHkiOiJQZXJraW5zIiwiZ2l2ZW4iOiJHYXZpbiBELiIsInBhcnNlLW5hbWVzIjpmYWxzZSwiZHJvcHBpbmctcGFydGljbGUiOiIiLCJub24tZHJvcHBpbmctcGFydGljbGUiOiIifV0sImNvbnRhaW5lci10aXRsZSI6IkV1cm9wZWFuIEpvdXJuYWwgb2YgQW5hZXN0aGVzaW9sb2d5IiwiY29udGFpbmVyLXRpdGxlLXNob3J0IjoiRXVyIEogQW5hZXN0aGVzaW9sIiwiRE9JIjoiMTAuMTA5Ny9FSkEuMDAwMDAwMDAwMDAwMTI0NSIsIklTU04iOiIxMzY1MjM0NiIsIlBNSUQiOiIzMjQ2NzQxNyIsImlzc3VlZCI6eyJkYXRlLXBhcnRzIjpbWzIwMjAsMTEsMV1dfSwicGFnZSI6IjEwMTQtMTAyNCIsImFic3RyYWN0IjoiQkFDS0dST1VORCBUdW1vdXIgbmVjcm9zaXMgZmFjdG9yIHJlY2VwdG9yIDEgKFRORlIxKSBzaWduYWxsaW5nIG1lZGlhdGVzIHRoZSBjZWxsIGRlYXRoIGFuZCBpbmZsYW1tYXRvcnkgZWZmZWN0cyBvZiBUTkYtYS4gT0JKRUNUSVZFIFRoZSBjdXJyZW50IGNsaW5pY2FsIHRyaWFsIGludmVzdGlnYXRlZCB0aGUgZWZmZWN0cyBvZiBhIG5lYnVsaXNlZCBUTkZSMSBhbnRhZ29uaXN0IChHU0syODYyMjc3KSBvbiBzaWducyBvZiBsdW5nIGluanVyeSBpbiBwYXRpZW50cyB1bmRlcmdvaW5nIG9lc29waGFnZWN0b215LiBERVNJR04gUmFuZG9taXNlZCBkb3VibGUtYmxpbmQgKHNwb25zb3IgdW5ibGluZCksIHBsYWNlYm8tY29udHJvbGxlZCwgcGFyYWxsZWwgZ3JvdXAgc3R1ZHkuIFNFVFRJTkcgRWlnaHQgc2Vjb25kYXJ5IGNhcmUgY2VudHJlcywgdGhlIFVuaXRlZCBLaW5nZG9tIGJldHdlZW4gQXByaWwgMjAxNSBhbmQgSnVuZSAyMDE3LiBQQVRJRU5UUyBUaGlydHktdGhyZWUgcGF0aWVudHMgdW5kZXJnb2luZyBlbGVjdGl2ZSB0cmFuc3Rob3JhY2ljIG9lc29waGFnZWN0b215LiBJTlRFUlZFTlRJT05TIFBhdGllbnRzIHJhbmRvbWx5IHJlY2VpdmVkIGEgc2luZ2xlIG5lYnVsaXNlZCBkb3NlICgyNiBtZykgb2YgR1NLMjg2MjI3NyAobiA9IDE3KSBvciBwbGFjZWJvIChuID0gMTYpLCBnaXZlbiAxIHRvIDUgaCBiZWZvcmUgc3VyZ2VyeTsgMTQgYW5kIDE2LCByZXNwZWN0aXZlbHkgY29tcGV0ZWQgdGhlIHN0dWR5LiBNQUlOIE9VVENPTUUgTUVBU1VSRU1FTlRTIFBoeXNpb2xvZ2ljYWwgYW5kIGJpb2NoZW1pY2FsIG1hcmtlcnMgb2YgbHVuZyBpbmp1cnksIHBoYXJtYWNva2luZXRpYyBhbmQgc2FmZXR5IGVuZHBvaW50cyB3ZXJlIG1lYXN1cmVkLiBUaGUgcHJpbWFyeSBlbmRwb2ludCB3YXMgdGhlIGNoYW5nZSBmcm9tIGJhc2VsaW5lIGluIHB1bG1vbmFyeSB2YXNjdWxhciBwZXJtZWFiaWxpdHkgaW5kZXggKFBWUEkpIGF0IGNvbXBsZXRpb24gb2Ygc3VyZ2VyeSwgbWVhc3VyZWQgdXNpbmcgc2luZ2xlLWluZGljYXRvciB0cmFuc3B1bG1vbmFyeSB0aGVybW9kaWx1dGlvbi4gQWRqdXN0ZWQgcG9pbnQgZXN0aW1hdGVzIGFuZCA5NSUgY3JlZGlibGUgaW50ZXJ2YWxzIChhbmFsb2dvdXMgdG8gY29udmVudGlvbmFsIGNvbmZpZGVuY2UgaW50ZXJ2YWxzKSB3ZXJlIGNvbnN0cnVjdGVkIGZvciBlYWNoIHRyZWF0bWVudCB1c2luZyBCYXllc2lhbiBzdGF0aXN0aWNhbCBtb2RlbHMuIFJFU1VMVFMgVGhlIG1lYW4gY2hhbmdlICh3aXRoIDk1JSBjcmVkaWJsZSBpbnRlcnZhbHMpIGZyb20gYmFzZWxpbmUgaW4gUFZQSSBvbiBjb21wbGV0aW9uIG9mIHN1cmdlcnkgd2FzIDAuMDAgKC0wLjIzLCAwLjM5KSBpbiB0aGUgcGxhY2VibyBhbmQgMC4wMCAoLTAuMjQsIDAuMzcpIGluIHRoZSBHU0syODYyMjc3IHRyZWF0bWVudCBncm91cHMuIFRoZXJlIHdlcmUgbm8gc2lnbmlmaWNhbnQgdHJlYXRtZW50LXJlbGF0ZWQgZGlmZmVyZW5jZXMgaW4gUGFPMi9GaU8yIG9yIFNlcXVlbnRpYWwgT3JnYW4gRmFpbHVyZSBBc3Nlc3NtZW50IHNjb3JlLiBMZXZlbHMgb2YgZnJlZSBzb2x1YmxlIFRORlIxLCBNYWNyb3BoYWdlIEluZmxhbW1hdG9yeSBQcm90ZWluLTEgYWxwaGEgYW5kIHRvdGFsIHByb3RlaW4gd2VyZSBzaWduaWZpY2FudGx5IHJlZHVjZWQgaW4gdGhlIGJyb25jaG9hbHZlb2xhciBsYXZhZ2UgZmx1aWQgb2YgcGF0aWVudHMgdHJlYXRlZCB3aXRoIEdTSzI4NjIyNzcgKHBvc3RlcmlvciBwcm9iYWJpbGl0eSBvZiBkZWNyZWFzZSB3aXRoIEdTSzI4NjIyNzcgdnMuIHBsYWNlYm86IOKJpTAuOTc3OyBlcXVpdmFsZW50IHRvIFAgPCAwLjA1KS4gVGhlIGZyZXF1ZW5jeSBvZiBhZHZlcnNlIGV2ZW50cyBhbmQgc2VyaW91cyBhZHZlcnNlIGV2ZW50cyB3ZXJlIGRpc3RyaWJ1dGVkIGV2ZW5seSBhY3Jvc3MgdGhlIHR3byB0cmVhdG1lbnQgYXJtcy4gQ09OQ0xVU0lPTiBQcmUtb3BlcmF0aXZlIHRyZWF0bWVudCB3aXRoIGEgc2luZ2xlIDI2IG1nIGluaGFsZWQgZG9zZSBvZiBHU0syODYyMjc3IGRpZCBub3QgcmVzdWx0IGluIHNpZ25pZmljYW50bHkgbG93ZXIgcG9zdG9wZXJhdGl2ZSBhbHZlb2xhciBjYXBpbGxhcnkgbGVhayBvciBleHRyYSB2YXNjdWxhciBsdW5nIHdhdGVyLiBVbmV4cGVjdGVkbHkgc21hbGwgaW5jcmVhc2VzIGluIHRyYW5zcHVsbW9uYXJ5IHRoZXJtb2RpbHV0aW9uLW1lYXN1cmVkIFBWUEkgYW5kIGV4dHJhIHZhc2N1bGFyIGx1bmcgd2F0ZXIgaW5kZXggYXQgY29tcGxldGlvbiBvZiBzdXJnZXJ5IHN1Z2dlc3QgbGVzcyBwb3N0b3BlcmF0aXZlIGx1bmcgaW5qdXJ5IHRoYW4gaGlzdG9yaWNhbGx5IHJlcG9ydGVkLCB3aGljaCBtYXkgaGF2ZSBhbHNvIGNvbXByb21pc2VkIGEgY2xlYXIgYXNzZXNzbWVudCBvZiBlZmZpY2FjeSBpbiB0aGlzIHRyaWFsLiBHU0syODYyMjc3IHdhcyB3ZWxsIHRvbGVyYXRlZCwgcmVzdWx0ZWQgaW4gZXhwZWN0ZWQgbHVuZyBleHBvc3VyZSBhbmQgcmVkdWNlZCBiaW9tYXJrZXJzIG9mIGx1bmcgcGVybWVhYmlsaXR5IGFuZCBpbmZsYW1tYXRpb24uIiwicHVibGlzaGVyIjoiTGlwcGluY290dCBXaWxsaWFtcyBhbmQgV2lsa2lucyIsImlzc3VlIjoiMTEiLCJ2b2x1bWUiOiIzNyJ9LCJpc1RlbXBvcmFyeSI6ZmFsc2V9XX0="/>
            <w:id w:val="279766146"/>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3B05F9D3" w14:textId="678F385B"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(92)</w:t>
                </w:r>
              </w:p>
            </w:tc>
          </w:sdtContent>
        </w:sdt>
        <w:tc>
          <w:tcPr>
            <w:tcW w:w="3991" w:type="dxa"/>
            <w:tcBorders>
              <w:top w:val="nil"/>
              <w:left w:val="nil"/>
              <w:bottom w:val="single" w:sz="4" w:space="0" w:color="auto"/>
              <w:right w:val="single" w:sz="4" w:space="0" w:color="auto"/>
            </w:tcBorders>
            <w:vAlign w:val="bottom"/>
            <w:hideMark/>
          </w:tcPr>
          <w:p w14:paraId="6F4DD716"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A </w:t>
            </w:r>
            <w:proofErr w:type="spellStart"/>
            <w:r w:rsidRPr="009B16A8">
              <w:rPr>
                <w:rFonts w:ascii="Calibri" w:eastAsia="Times New Roman" w:hAnsi="Calibri" w:cs="Calibri"/>
                <w:color w:val="000000"/>
                <w:sz w:val="18"/>
                <w:szCs w:val="18"/>
                <w:lang w:eastAsia="en-CA"/>
              </w:rPr>
              <w:t>nebulised</w:t>
            </w:r>
            <w:proofErr w:type="spellEnd"/>
            <w:r w:rsidRPr="009B16A8">
              <w:rPr>
                <w:rFonts w:ascii="Calibri" w:eastAsia="Times New Roman" w:hAnsi="Calibri" w:cs="Calibri"/>
                <w:color w:val="000000"/>
                <w:sz w:val="18"/>
                <w:szCs w:val="18"/>
                <w:lang w:eastAsia="en-CA"/>
              </w:rPr>
              <w:t xml:space="preserve"> </w:t>
            </w:r>
            <w:proofErr w:type="spellStart"/>
            <w:r w:rsidRPr="009B16A8">
              <w:rPr>
                <w:rFonts w:ascii="Calibri" w:eastAsia="Times New Roman" w:hAnsi="Calibri" w:cs="Calibri"/>
                <w:color w:val="000000"/>
                <w:sz w:val="18"/>
                <w:szCs w:val="18"/>
                <w:lang w:eastAsia="en-CA"/>
              </w:rPr>
              <w:t>antitumour</w:t>
            </w:r>
            <w:proofErr w:type="spellEnd"/>
            <w:r w:rsidRPr="009B16A8">
              <w:rPr>
                <w:rFonts w:ascii="Calibri" w:eastAsia="Times New Roman" w:hAnsi="Calibri" w:cs="Calibri"/>
                <w:color w:val="000000"/>
                <w:sz w:val="18"/>
                <w:szCs w:val="18"/>
                <w:lang w:eastAsia="en-CA"/>
              </w:rPr>
              <w:t xml:space="preserve"> necrosis factor receptor-1 domain antibody in patients at risk of postoperative lung injury: 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placebo-controlled pilot study</w:t>
            </w:r>
          </w:p>
        </w:tc>
        <w:tc>
          <w:tcPr>
            <w:tcW w:w="1187" w:type="dxa"/>
            <w:tcBorders>
              <w:top w:val="nil"/>
              <w:left w:val="nil"/>
              <w:bottom w:val="single" w:sz="4" w:space="0" w:color="auto"/>
              <w:right w:val="single" w:sz="4" w:space="0" w:color="auto"/>
            </w:tcBorders>
            <w:vAlign w:val="bottom"/>
            <w:hideMark/>
          </w:tcPr>
          <w:p w14:paraId="1841531E"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Ryan</w:t>
            </w:r>
          </w:p>
        </w:tc>
        <w:tc>
          <w:tcPr>
            <w:tcW w:w="1033" w:type="dxa"/>
            <w:tcBorders>
              <w:top w:val="nil"/>
              <w:left w:val="nil"/>
              <w:bottom w:val="single" w:sz="4" w:space="0" w:color="auto"/>
              <w:right w:val="single" w:sz="4" w:space="0" w:color="auto"/>
            </w:tcBorders>
            <w:vAlign w:val="bottom"/>
            <w:hideMark/>
          </w:tcPr>
          <w:p w14:paraId="1D1E5D9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30F8824E" w14:textId="754791AC"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77FB48F" w14:textId="35E974E4"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150BA97D" w14:textId="6F085F92" w:rsidTr="00844A41">
        <w:trPr>
          <w:trHeight w:val="300"/>
        </w:trPr>
        <w:sdt>
          <w:sdtPr>
            <w:rPr>
              <w:rFonts w:ascii="Calibri" w:eastAsia="Times New Roman" w:hAnsi="Calibri" w:cs="Calibri"/>
              <w:color w:val="000000"/>
              <w:sz w:val="18"/>
              <w:szCs w:val="18"/>
              <w:lang w:eastAsia="en-CA"/>
            </w:rPr>
            <w:tag w:val="MENDELEY_CITATION_v3_eyJjaXRhdGlvbklEIjoiTUVOREVMRVlfQ0lUQVRJT05fMmJkZDU2YzEtNzIyNi00YTE3LWIwMGYtNmNmMWE3NjAxOGNhIiwicHJvcGVydGllcyI6eyJub3RlSW5kZXgiOjB9LCJpc0VkaXRlZCI6ZmFsc2UsIm1hbnVhbE92ZXJyaWRlIjp7ImlzTWFudWFsbHlPdmVycmlkZGVuIjpmYWxzZSwiY2l0ZXByb2NUZXh0IjoiKDkzKSIsIm1hbnVhbE92ZXJyaWRlVGV4dCI6IiJ9LCJjaXRhdGlvbkl0ZW1zIjpbeyJpZCI6IjVhY2E4MGUzLWM0NmYtM2I2Yy1hNzU0LTJmYjdlNzlkOGQ0ZCIsIml0ZW1EYXRhIjp7InR5cGUiOiJhcnRpY2xlLWpvdXJuYWwiLCJpZCI6IjVhY2E4MGUzLWM0NmYtM2I2Yy1hNzU0LTJmYjdlNzlkOGQ0ZCIsInRpdGxlIjoiSW5mbGl4aW1hYiB2ZXJzdXMgQ3ljbG9waG9zcGhhbWlkZSBmb3IgU2V2ZXJlIEJlaMOnZXTigJlzIFN5bmRyb21lIiwiYXV0aG9yIjpbeyJmYW1pbHkiOiJTYWFkb3VuIiwiZ2l2ZW4iOiJEYXZpZCIsInBhcnNlLW5hbWVzIjpmYWxzZSwiZHJvcHBpbmctcGFydGljbGUiOiIiLCJub24tZHJvcHBpbmctcGFydGljbGUiOiIifSx7ImZhbWlseSI6Ik1hYWxvdWYiLCJnaXZlbiI6Ikdlb3JnaW5hIiwicGFyc2UtbmFtZXMiOmZhbHNlLCJkcm9wcGluZy1wYXJ0aWNsZSI6IiIsIm5vbi1kcm9wcGluZy1wYXJ0aWNsZSI6IiJ9LHsiZmFtaWx5IjoiVmllaXJhIiwiZ2l2ZW4iOiJNYXRoZXVzIiwicGFyc2UtbmFtZXMiOmZhbHNlLCJkcm9wcGluZy1wYXJ0aWNsZSI6IiIsIm5vbi1kcm9wcGluZy1wYXJ0aWNsZSI6IiJ9LHsiZmFtaWx5IjoiVHJhZCIsImdpdmVuIjoiU2FsaW0iLCJwYXJzZS1uYW1lcyI6ZmFsc2UsImRyb3BwaW5nLXBhcnRpY2xlIjoiIiwibm9uLWRyb3BwaW5nLXBhcnRpY2xlIjoiIn0seyJmYW1pbHkiOiJMYXphcm8iLCJnaXZlbiI6IkVzdGliYWxpeiIsInBhcnNlLW5hbWVzIjpmYWxzZSwiZHJvcHBpbmctcGFydGljbGUiOiIiLCJub24tZHJvcHBpbmctcGFydGljbGUiOiIifSx7ImZhbWlseSI6IlNhY3JlIiwiZ2l2ZW4iOiJLYXJpbSIsInBhcnNlLW5hbWVzIjpmYWxzZSwiZHJvcHBpbmctcGFydGljbGUiOiIiLCJub24tZHJvcHBpbmctcGFydGljbGUiOiIifSx7ImZhbWlseSI6IlBsZXNzaWVyIiwiZ2l2ZW4iOiJBdXJlbGllIiwicGFyc2UtbmFtZXMiOmZhbHNlLCJkcm9wcGluZy1wYXJ0aWNsZSI6IiIsIm5vbi1kcm9wcGluZy1wYXJ0aWNsZSI6IiJ9LHsiZmFtaWx5IjoiU2Vuw6kiLCJnaXZlbiI6IlRob21hcyIsInBhcnNlLW5hbWVzIjpmYWxzZSwiZHJvcHBpbmctcGFydGljbGUiOiIiLCJub24tZHJvcHBpbmctcGFydGljbGUiOiIifSx7ImZhbWlseSI6IktvbsOpLVBhdXQiLCJnaXZlbiI6IklzYWJlbGxlIiwicGFyc2UtbmFtZXMiOmZhbHNlLCJkcm9wcGluZy1wYXJ0aWNsZSI6IiIsIm5vbi1kcm9wcGluZy1wYXJ0aWNsZSI6IiJ9LHsiZmFtaWx5IjoiTm9lbCIsImdpdmVuIjoiTmljb2xhcyIsInBhcnNlLW5hbWVzIjpmYWxzZSwiZHJvcHBpbmctcGFydGljbGUiOiIiLCJub24tZHJvcHBpbmctcGFydGljbGUiOiIifSx7ImZhbWlseSI6Ik1la2luaWFuIiwiZ2l2ZW4iOiJBcnPDqG5lIiwicGFyc2UtbmFtZXMiOmZhbHNlLCJkcm9wcGluZy1wYXJ0aWNsZSI6IiIsIm5vbi1kcm9wcGluZy1wYXJ0aWNsZSI6IiJ9LHsiZmFtaWx5IjoiTGFtYmVydCIsImdpdmVuIjoiTWFyYyIsInBhcnNlLW5hbWVzIjpmYWxzZSwiZHJvcHBpbmctcGFydGljbGUiOiIiLCJub24tZHJvcHBpbmctcGFydGljbGUiOiIifSx7ImZhbWlseSI6IlJpYmVpcm8iLCJnaXZlbiI6IkVtbWFudWVsIiwicGFyc2UtbmFtZXMiOmZhbHNlLCJkcm9wcGluZy1wYXJ0aWNsZSI6IiIsIm5vbi1kcm9wcGluZy1wYXJ0aWNsZSI6IiJ9LHsiZmFtaWx5IjoiTWlyYXVsdCIsImdpdmVuIjoiVHJpc3RhbiIsInBhcnNlLW5hbWVzIjpmYWxzZSwiZHJvcHBpbmctcGFydGljbGUiOiIiLCJub24tZHJvcHBpbmctcGFydGljbGUiOiIifSx7ImZhbWlseSI6Ik1lbGUiLCJnaXZlbiI6Ik5pY29sYXMiLCJwYXJzZS1uYW1lcyI6ZmFsc2UsImRyb3BwaW5nLXBhcnRpY2xlIjoiIiwibm9uLWRyb3BwaW5nLXBhcnRpY2xlIjoiIn0seyJmYW1pbHkiOiJEZWxsYWwiLCJnaXZlbiI6IkF6ZWRkaW5lIiwicGFyc2UtbmFtZXMiOmZhbHNlLCJkcm9wcGluZy1wYXJ0aWNsZSI6IiIsIm5vbi1kcm9wcGluZy1wYXJ0aWNsZSI6IiJ9LHsiZmFtaWx5IjoiRmFpbiIsImdpdmVuIjoiT2xpdmllciIsInBhcnNlLW5hbWVzIjpmYWxzZSwiZHJvcHBpbmctcGFydGljbGUiOiIiLCJub24tZHJvcHBpbmctcGFydGljbGUiOiIifSx7ImZhbWlseSI6Ik1lbGtpIiwiZ2l2ZW4iOiJJc2FiZWxsZSIsInBhcnNlLW5hbWVzIjpmYWxzZSwiZHJvcHBpbmctcGFydGljbGUiOiIiLCJub24tZHJvcHBpbmctcGFydGljbGUiOiIifSx7ImZhbWlseSI6IkNoaWNoZSIsImdpdmVuIjoiTGF1cmVudCIsInBhcnNlLW5hbWVzIjpmYWxzZSwiZHJvcHBpbmctcGFydGljbGUiOiIiLCJub24tZHJvcHBpbmctcGFydGljbGUiOiIifSx7ImZhbWlseSI6IkdhdWRyaWMiLCJnaXZlbiI6Ikp1bGllbiIsInBhcnNlLW5hbWVzIjpmYWxzZSwiZHJvcHBpbmctcGFydGljbGUiOiIiLCJub24tZHJvcHBpbmctcGFydGljbGUiOiIifSx7ImZhbWlseSI6IlJlZGhldWlsIiwiZ2l2ZW4iOiJBbGJhbiIsInBhcnNlLW5hbWVzIjpmYWxzZSwiZHJvcHBpbmctcGFydGljbGUiOiIiLCJub24tZHJvcHBpbmctcGFydGljbGUiOiIifSx7ImZhbWlseSI6Ik1haWxsYXJ0IiwiZ2l2ZW4iOiJFbGlzYWJldGgiLCJwYXJzZS1uYW1lcyI6ZmFsc2UsImRyb3BwaW5nLXBhcnRpY2xlIjoiIiwibm9uLWRyb3BwaW5nLXBhcnRpY2xlIjoiIn0seyJmYW1pbHkiOiJHaGVtYmF6YSIsImdpdmVuIjoiQW1pbmUiLCJwYXJzZS1uYW1lcyI6ZmFsc2UsImRyb3BwaW5nLXBhcnRpY2xlIjoiIiwibm9uLWRyb3BwaW5nLXBhcnRpY2xlIjoiIn0seyJmYW1pbHkiOiJEZXNib2lzIiwiZ2l2ZW4iOiJBbm5lLUNsYWlyZSIsInBhcnNlLW5hbWVzIjpmYWxzZSwiZHJvcHBpbmctcGFydGljbGUiOiIiLCJub24tZHJvcHBpbmctcGFydGljbGUiOiIifSx7ImZhbWlseSI6Ik1pcm91c2UiLCJnaXZlbiI6IkFkcmllbiIsInBhcnNlLW5hbWVzIjpmYWxzZSwiZHJvcHBpbmctcGFydGljbGUiOiIiLCJub24tZHJvcHBpbmctcGFydGljbGUiOiIifSx7ImZhbWlseSI6IkRvbW9udCIsImdpdmVuIjoiRmFubnkiLCJwYXJzZS1uYW1lcyI6ZmFsc2UsImRyb3BwaW5nLXBhcnRpY2xlIjoiIiwibm9uLWRyb3BwaW5nLXBhcnRpY2xlIjoiIn0seyJmYW1pbHkiOiJMZXJvdXgiLCJnaXZlbiI6Ikdhw6tsbGUiLCJwYXJzZS1uYW1lcyI6ZmFsc2UsImRyb3BwaW5nLXBhcnRpY2xlIjoiIiwibm9uLWRyb3BwaW5nLXBhcnRpY2xlIjoiIn0seyJmYW1pbHkiOiJGZXJmYXIiLCJnaXZlbiI6Illhc21pbmEiLCJwYXJzZS1uYW1lcyI6ZmFsc2UsImRyb3BwaW5nLXBhcnRpY2xlIjoiIiwibm9uLWRyb3BwaW5nLXBhcnRpY2xlIjoiIn0seyJmYW1pbHkiOiJSaWdvbGV0IiwiZ2l2ZW4iOiJBdWRlIiwicGFyc2UtbmFtZXMiOmZhbHNlLCJkcm9wcGluZy1wYXJ0aWNsZSI6IiIsIm5vbi1kcm9wcGluZy1wYXJ0aWNsZSI6IiJ9LHsiZmFtaWx5IjoiVmlhbGxhcmQiLCJnaXZlbiI6IkplYW4tRnJhbsOnb2lzIiwicGFyc2UtbmFtZXMiOmZhbHNlLCJkcm9wcGluZy1wYXJ0aWNsZSI6IiIsIm5vbi1kcm9wcGluZy1wYXJ0aWNsZSI6IiJ9LHsiZmFtaWx5IjoiVmF1dGllciIsImdpdmVuIjoiTWF0aGlldSIsInBhcnNlLW5hbWVzIjpmYWxzZSwiZHJvcHBpbmctcGFydGljbGUiOiIiLCJub24tZHJvcHBpbmctcGFydGljbGUiOiIifSx7ImZhbWlseSI6IlJlc2NoZS1SaWdvbiIsImdpdmVuIjoiTWF0dGhpZXUiLCJwYXJzZS1uYW1lcyI6ZmFsc2UsImRyb3BwaW5nLXBhcnRpY2xlIjoiIiwibm9uLWRyb3BwaW5nLXBhcnRpY2xlIjoiIn0seyJmYW1pbHkiOiJDYWNvdWIiLCJnaXZlbiI6IlBhdHJpY2UiLCJwYXJzZS1uYW1lcyI6ZmFsc2UsImRyb3BwaW5nLXBhcnRpY2xlIjoiIiwibm9uLWRyb3BwaW5nLXBhcnRpY2xlIjoiIn1dLCJjb250YWluZXItdGl0bGUiOiJORUpNIEV2aWRlbmNlIiwiRE9JIjoiMTAuMTA1Ni9FVklEb2EyMzAwMzU0IiwiSVNTTiI6IjI3NjYtNTUyNiIsIlVSTCI6Imh0dHBzOi8vZXZpZGVuY2UubmVqbS5vcmcvZG9pLzEwLjEwNTYvRVZJRG9hMjMwMDM1NCIsImlzc3VlZCI6eyJkYXRlLXBhcnRzIjpbWzIwMjQsMTAsMjJdXX0sImlzc3VlIjoiMTEiLCJ2b2x1bWUiOiIzIiwiY29udGFpbmVyLXRpdGxlLXNob3J0IjoiIn0sImlzVGVtcG9yYXJ5IjpmYWxzZX1dfQ=="/>
            <w:id w:val="-1044358286"/>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006985D6" w14:textId="19828428"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(93)</w:t>
                </w:r>
              </w:p>
            </w:tc>
          </w:sdtContent>
        </w:sdt>
        <w:tc>
          <w:tcPr>
            <w:tcW w:w="3991" w:type="dxa"/>
            <w:tcBorders>
              <w:top w:val="nil"/>
              <w:left w:val="nil"/>
              <w:bottom w:val="single" w:sz="4" w:space="0" w:color="auto"/>
              <w:right w:val="single" w:sz="4" w:space="0" w:color="auto"/>
            </w:tcBorders>
            <w:vAlign w:val="bottom"/>
            <w:hideMark/>
          </w:tcPr>
          <w:p w14:paraId="6B4002B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Infliximab versus Cyclophosphamide for Severe Behcet's Syndrome.</w:t>
            </w:r>
          </w:p>
        </w:tc>
        <w:tc>
          <w:tcPr>
            <w:tcW w:w="1187" w:type="dxa"/>
            <w:tcBorders>
              <w:top w:val="nil"/>
              <w:left w:val="nil"/>
              <w:bottom w:val="single" w:sz="4" w:space="0" w:color="auto"/>
              <w:right w:val="single" w:sz="4" w:space="0" w:color="auto"/>
            </w:tcBorders>
            <w:vAlign w:val="bottom"/>
            <w:hideMark/>
          </w:tcPr>
          <w:p w14:paraId="11B5D5A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Saadoun</w:t>
            </w:r>
          </w:p>
        </w:tc>
        <w:tc>
          <w:tcPr>
            <w:tcW w:w="1033" w:type="dxa"/>
            <w:tcBorders>
              <w:top w:val="nil"/>
              <w:left w:val="nil"/>
              <w:bottom w:val="single" w:sz="4" w:space="0" w:color="auto"/>
              <w:right w:val="single" w:sz="4" w:space="0" w:color="auto"/>
            </w:tcBorders>
            <w:vAlign w:val="bottom"/>
            <w:hideMark/>
          </w:tcPr>
          <w:p w14:paraId="07D1D9A9"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1897DD26" w14:textId="5271E908"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2F475E79" w14:textId="58361FD3"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6115D398" w14:textId="6E9554FA" w:rsidTr="00844A41">
        <w:trPr>
          <w:trHeight w:val="465"/>
        </w:trPr>
        <w:sdt>
          <w:sdtPr>
            <w:rPr>
              <w:rFonts w:ascii="Calibri" w:eastAsia="Times New Roman" w:hAnsi="Calibri" w:cs="Calibri"/>
              <w:color w:val="000000"/>
              <w:sz w:val="18"/>
              <w:szCs w:val="18"/>
              <w:lang w:eastAsia="en-CA"/>
            </w:rPr>
            <w:tag w:val="MENDELEY_CITATION_v3_eyJjaXRhdGlvbklEIjoiTUVOREVMRVlfQ0lUQVRJT05fZTRiYTViYTEtYjlhNy00NTUyLTgxMjktZDVmZDQ3N2EwY2JjIiwicHJvcGVydGllcyI6eyJub3RlSW5kZXgiOjB9LCJpc0VkaXRlZCI6ZmFsc2UsIm1hbnVhbE92ZXJyaWRlIjp7ImlzTWFudWFsbHlPdmVycmlkZGVuIjpmYWxzZSwiY2l0ZXByb2NUZXh0IjoiKDk0KSIsIm1hbnVhbE92ZXJyaWRlVGV4dCI6IiJ9LCJjaXRhdGlvbkl0ZW1zIjpbeyJpZCI6IjQ1ZDc0Zjg1LWM3YjMtMzkyNi05NWU5LWUyMmE4OGIzMWQyMSIsIml0ZW1EYXRhIjp7InR5cGUiOiJhcnRpY2xlLWpvdXJuYWwiLCJpZCI6IjQ1ZDc0Zjg1LWM3YjMtMzkyNi05NWU5LWUyMmE4OGIzMWQyMSIsInRpdGxlIjoiRWZmZWN0IG9mIERpZmZlcmVudCBEb3NlcyBvZiBHYWxjYW5lenVtYWIgdnMgUGxhY2VibyBmb3IgRXBpc29kaWMgTWlncmFpbmUgUHJldmVudGlvbiIsImF1dGhvciI6W3siZmFtaWx5IjoiU2tsamFyZXZza2kiLCJnaXZlbiI6IlZsYWRpbWlyIiwicGFyc2UtbmFtZXMiOmZhbHNlLCJkcm9wcGluZy1wYXJ0aWNsZSI6IiIsIm5vbi1kcm9wcGluZy1wYXJ0aWNsZSI6IiJ9LHsiZmFtaWx5IjoiT2FrZXMiLCJnaXZlbiI6IlRpbmEgTS4iLCJwYXJzZS1uYW1lcyI6ZmFsc2UsImRyb3BwaW5nLXBhcnRpY2xlIjoiIiwibm9uLWRyb3BwaW5nLXBhcnRpY2xlIjoiIn0seyJmYW1pbHkiOiJaaGFuZyIsImdpdmVuIjoiUWkiLCJwYXJzZS1uYW1lcyI6ZmFsc2UsImRyb3BwaW5nLXBhcnRpY2xlIjoiIiwibm9uLWRyb3BwaW5nLXBhcnRpY2xlIjoiIn0seyJmYW1pbHkiOiJGZXJndXNvbiIsImdpdmVuIjoiTWFyZ2FyZXQgQi4iLCJwYXJzZS1uYW1lcyI6ZmFsc2UsImRyb3BwaW5nLXBhcnRpY2xlIjoiIiwibm9uLWRyb3BwaW5nLXBhcnRpY2xlIjoiIn0seyJmYW1pbHkiOiJNYXJ0aW5leiIsImdpdmVuIjoiSmFtZXMiLCJwYXJzZS1uYW1lcyI6ZmFsc2UsImRyb3BwaW5nLXBhcnRpY2xlIjoiIiwibm9uLWRyb3BwaW5nLXBhcnRpY2xlIjoiIn0seyJmYW1pbHkiOiJDYW1wb3JlYWxlIiwiZ2l2ZW4iOiJBbmdlbG8iLCJwYXJzZS1uYW1lcyI6ZmFsc2UsImRyb3BwaW5nLXBhcnRpY2xlIjoiIiwibm9uLWRyb3BwaW5nLXBhcnRpY2xlIjoiIn0seyJmYW1pbHkiOiJKb2huc29uIiwiZ2l2ZW4iOiJLaXJrIFcuIiwicGFyc2UtbmFtZXMiOmZhbHNlLCJkcm9wcGluZy1wYXJ0aWNsZSI6IiIsIm5vbi1kcm9wcGluZy1wYXJ0aWNsZSI6IiJ9LHsiZmFtaWx5IjoiU2hhbiIsImdpdmVuIjoiUWl1bGluZyIsInBhcnNlLW5hbWVzIjpmYWxzZSwiZHJvcHBpbmctcGFydGljbGUiOiIiLCJub24tZHJvcHBpbmctcGFydGljbGUiOiIifSx7ImZhbWlseSI6IkNhcnRlciIsImdpdmVuIjoiSmVmZnJleSIsInBhcnNlLW5hbWVzIjpmYWxzZSwiZHJvcHBpbmctcGFydGljbGUiOiIiLCJub24tZHJvcHBpbmctcGFydGljbGUiOiIifSx7ImZhbWlseSI6IlNjaGFjaHQiLCJnaXZlbiI6IkFhcm9uIiwicGFyc2UtbmFtZXMiOmZhbHNlLCJkcm9wcGluZy1wYXJ0aWNsZSI6IiIsIm5vbi1kcm9wcGluZy1wYXJ0aWNsZSI6IiJ9LHsiZmFtaWx5IjoiR29hZHNieSIsImdpdmVuIjoiUGV0ZXIgSi4iLCJwYXJzZS1uYW1lcyI6ZmFsc2UsImRyb3BwaW5nLXBhcnRpY2xlIjoiIiwibm9uLWRyb3BwaW5nLXBhcnRpY2xlIjoiIn0seyJmYW1pbHkiOiJEb2RpY2siLCJnaXZlbiI6IkRhdmlkIFcuIiwicGFyc2UtbmFtZXMiOmZhbHNlLCJkcm9wcGluZy1wYXJ0aWNsZSI6IiIsIm5vbi1kcm9wcGluZy1wYXJ0aWNsZSI6IiJ9XSwiY29udGFpbmVyLXRpdGxlIjoiSkFNQSBOZXVyb2xvZ3kiLCJjb250YWluZXItdGl0bGUtc2hvcnQiOiJKQU1BIE5ldXJvbCIsIkRPSSI6IjEwLjEwMDEvamFtYW5ldXJvbC4yMDE3LjM4NTkiLCJJU1NOIjoiMjE2OC02MTQ5IiwiaXNzdWVkIjp7ImRhdGUtcGFydHMiOltbMjAxOCwyLDFdXX0sInBhZ2UiOiIxODciLCJpc3N1ZSI6IjIiLCJ2b2x1bWUiOiI3NSJ9LCJpc1RlbXBvcmFyeSI6ZmFsc2V9XX0="/>
            <w:id w:val="-1307317478"/>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7B71DA1A" w14:textId="366C9D69"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(94)</w:t>
                </w:r>
              </w:p>
            </w:tc>
          </w:sdtContent>
        </w:sdt>
        <w:tc>
          <w:tcPr>
            <w:tcW w:w="3991" w:type="dxa"/>
            <w:tcBorders>
              <w:top w:val="nil"/>
              <w:left w:val="nil"/>
              <w:bottom w:val="single" w:sz="4" w:space="0" w:color="auto"/>
              <w:right w:val="single" w:sz="4" w:space="0" w:color="auto"/>
            </w:tcBorders>
            <w:vAlign w:val="bottom"/>
            <w:hideMark/>
          </w:tcPr>
          <w:p w14:paraId="59C91267"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Different Doses of </w:t>
            </w:r>
            <w:proofErr w:type="spellStart"/>
            <w:r w:rsidRPr="009B16A8">
              <w:rPr>
                <w:rFonts w:ascii="Calibri" w:eastAsia="Times New Roman" w:hAnsi="Calibri" w:cs="Calibri"/>
                <w:color w:val="000000"/>
                <w:sz w:val="18"/>
                <w:szCs w:val="18"/>
                <w:lang w:eastAsia="en-CA"/>
              </w:rPr>
              <w:t>Galcanezumab</w:t>
            </w:r>
            <w:proofErr w:type="spellEnd"/>
            <w:r w:rsidRPr="009B16A8">
              <w:rPr>
                <w:rFonts w:ascii="Calibri" w:eastAsia="Times New Roman" w:hAnsi="Calibri" w:cs="Calibri"/>
                <w:color w:val="000000"/>
                <w:sz w:val="18"/>
                <w:szCs w:val="18"/>
                <w:lang w:eastAsia="en-CA"/>
              </w:rPr>
              <w:t xml:space="preserve"> vs Placebo for Episodic Migraine Prevention: A Randomized Clinical Trial</w:t>
            </w:r>
          </w:p>
        </w:tc>
        <w:tc>
          <w:tcPr>
            <w:tcW w:w="1187" w:type="dxa"/>
            <w:tcBorders>
              <w:top w:val="nil"/>
              <w:left w:val="nil"/>
              <w:bottom w:val="single" w:sz="4" w:space="0" w:color="auto"/>
              <w:right w:val="single" w:sz="4" w:space="0" w:color="auto"/>
            </w:tcBorders>
            <w:vAlign w:val="bottom"/>
            <w:hideMark/>
          </w:tcPr>
          <w:p w14:paraId="11D3D61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Skljarevski</w:t>
            </w:r>
            <w:proofErr w:type="spellEnd"/>
            <w:r w:rsidRPr="009B16A8">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06C997B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7ECEDD89" w14:textId="3421344A"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1E9F061" w14:textId="2F6FC90E"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4529A2" w14:paraId="42BE9970" w14:textId="23C29FB0" w:rsidTr="00844A41">
        <w:trPr>
          <w:trHeight w:val="465"/>
        </w:trPr>
        <w:sdt>
          <w:sdtPr>
            <w:rPr>
              <w:rFonts w:ascii="Calibri" w:eastAsia="Times New Roman" w:hAnsi="Calibri" w:cs="Calibri"/>
              <w:color w:val="000000"/>
              <w:sz w:val="18"/>
              <w:szCs w:val="18"/>
              <w:lang w:eastAsia="en-CA"/>
            </w:rPr>
            <w:tag w:val="MENDELEY_CITATION_v3_eyJjaXRhdGlvbklEIjoiTUVOREVMRVlfQ0lUQVRJT05fZDc2NDI1NGQtNzVjMC00OWM4LWE3NDctYzVhNzg4MDFmN2VmIiwicHJvcGVydGllcyI6eyJub3RlSW5kZXgiOjB9LCJpc0VkaXRlZCI6ZmFsc2UsIm1hbnVhbE92ZXJyaWRlIjp7ImlzTWFudWFsbHlPdmVycmlkZGVuIjpmYWxzZSwiY2l0ZXByb2NUZXh0IjoiKDk1KSIsIm1hbnVhbE92ZXJyaWRlVGV4dCI6IiJ9LCJjaXRhdGlvbkl0ZW1zIjpbeyJpZCI6IjhhYzYxMmFiLWJiNzktMzVjMi1iNDBkLThmZjllMjk5M2E3MyIsIml0ZW1EYXRhIjp7InR5cGUiOiJhcnRpY2xlLWpvdXJuYWwiLCJpZCI6IjhhYzYxMmFiLWJiNzktMzVjMi1iNDBkLThmZjllMjk5M2E3MyIsInRpdGxlIjoiRWZmZWN0IG9mIHRoZSBQLVNlbGVjdGluIEluaGliaXRvciBDcml6YW5saXp1bWFiIG9uIFN1cnZpdmFsIEZyZWUgb2YgT3JnYW4gU3VwcG9ydCBpbiBQYXRpZW50cyBIb3NwaXRhbGl6ZWQgZm9yIENPVklELTE5OiBBIFJhbmRvbWl6ZWQgQ29udHJvbGxlZCBUcmlhbCIsImF1dGhvciI6W3siZmFtaWx5IjoiU29sb21vbiIsImdpdmVuIjoiU2NvdHQgRC4iLCJwYXJzZS1uYW1lcyI6ZmFsc2UsImRyb3BwaW5nLXBhcnRpY2xlIjoiIiwibm9uLWRyb3BwaW5nLXBhcnRpY2xlIjoiIn0seyJmYW1pbHkiOiJMb3dlbnN0ZWluIiwiZ2l2ZW4iOiJDaGFybGVzIEouIiwicGFyc2UtbmFtZXMiOmZhbHNlLCJkcm9wcGluZy1wYXJ0aWNsZSI6IiIsIm5vbi1kcm9wcGluZy1wYXJ0aWNsZSI6IiJ9LHsiZmFtaWx5IjoiQmhhdHQiLCJnaXZlbiI6IkFua2VldCBTLiIsInBhcnNlLW5hbWVzIjpmYWxzZSwiZHJvcHBpbmctcGFydGljbGUiOiIiLCJub24tZHJvcHBpbmctcGFydGljbGUiOiIifSx7ImZhbWlseSI6IlBlaWtlcnQiLCJnaXZlbiI6IkFsZXhhbmRlciIsInBhcnNlLW5hbWVzIjpmYWxzZSwiZHJvcHBpbmctcGFydGljbGUiOiIiLCJub24tZHJvcHBpbmctcGFydGljbGUiOiIifSx7ImZhbWlseSI6IlZhcmRlbnkiLCJnaXZlbiI6Ik9ybHkiLCJwYXJzZS1uYW1lcyI6ZmFsc2UsImRyb3BwaW5nLXBhcnRpY2xlIjoiIiwibm9uLWRyb3BwaW5nLXBhcnRpY2xlIjoiIn0seyJmYW1pbHkiOiJLb3NpYm9yb2QiLCJnaXZlbiI6Ik1pa2hhaWwgTi4iLCJwYXJzZS1uYW1lcyI6ZmFsc2UsImRyb3BwaW5nLXBhcnRpY2xlIjoiIiwibm9uLWRyb3BwaW5nLXBhcnRpY2xlIjoiIn0seyJmYW1pbHkiOiJCZXJnZXIiLCJnaXZlbiI6IkplZmZyZXkgUy4iLCJwYXJzZS1uYW1lcyI6ZmFsc2UsImRyb3BwaW5nLXBhcnRpY2xlIjoiIiwibm9uLWRyb3BwaW5nLXBhcnRpY2xlIjoiIn0seyJmYW1pbHkiOiJSZXlub2xkcyIsImdpdmVuIjoiSGFybW9ueSBSLiIsInBhcnNlLW5hbWVzIjpmYWxzZSwiZHJvcHBpbmctcGFydGljbGUiOiIiLCJub24tZHJvcHBpbmctcGFydGljbGUiOiIifSx7ImZhbWlseSI6Ik1hdnJvbWljaGFsaXMiLCJnaXZlbiI6IlN0ZXBoYW5pZSIsInBhcnNlLW5hbWVzIjpmYWxzZSwiZHJvcHBpbmctcGFydGljbGUiOiIiLCJub24tZHJvcHBpbmctcGFydGljbGUiOiIifSx7ImZhbWlseSI6IkJhcnl0b2wiLCJnaXZlbiI6IkFueWEiLCJwYXJzZS1uYW1lcyI6ZmFsc2UsImRyb3BwaW5nLXBhcnRpY2xlIjoiIiwibm9uLWRyb3BwaW5nLXBhcnRpY2xlIjoiIn0seyJmYW1pbHkiOiJBbHRob3VzZSIsImdpdmVuIjoiQW5kcmV3IEQuIiwicGFyc2UtbmFtZXMiOmZhbHNlLCJkcm9wcGluZy1wYXJ0aWNsZSI6IiIsIm5vbi1kcm9wcGluZy1wYXJ0aWNsZSI6IiJ9LHsiZmFtaWx5IjoiTHV0aGVyIiwiZ2l2ZW4iOiJKYW1lcyBGLiIsInBhcnNlLW5hbWVzIjpmYWxzZSwiZHJvcHBpbmctcGFydGljbGUiOiIiLCJub24tZHJvcHBpbmctcGFydGljbGUiOiIifSx7ImZhbWlseSI6IkxlaWZlciIsImdpdmVuIjoiRXJpYyBTLiIsInBhcnNlLW5hbWVzIjpmYWxzZSwiZHJvcHBpbmctcGFydGljbGUiOiIiLCJub24tZHJvcHBpbmctcGFydGljbGUiOiIifSx7ImZhbWlseSI6IktpbmR6ZWxza2kiLCJnaXZlbiI6IkFuZHJlaSBMLiIsInBhcnNlLW5hbWVzIjpmYWxzZSwiZHJvcHBpbmctcGFydGljbGUiOiIiLCJub24tZHJvcHBpbmctcGFydGljbGUiOiIifSx7ImZhbWlseSI6IkN1c2htYW4iLCJnaXZlbiI6Ik1hcnkiLCJwYXJzZS1uYW1lcyI6ZmFsc2UsImRyb3BwaW5nLXBhcnRpY2xlIjoiIiwibm9uLWRyb3BwaW5nLXBhcnRpY2xlIjoiIn0seyJmYW1pbHkiOiJHb25nIiwiZ2l2ZW4iOiJNaWNoZWxsZSBOLiIsInBhcnNlLW5hbWVzIjpmYWxzZSwiZHJvcHBpbmctcGFydGljbGUiOiIiLCJub24tZHJvcHBpbmctcGFydGljbGUiOiIifSx7ImZhbWlseSI6Iktvcm5ibGl0aCIsImdpdmVuIjoiTHVjeSBaLiIsInBhcnNlLW5hbWVzIjpmYWxzZSwiZHJvcHBpbmctcGFydGljbGUiOiIiLCJub24tZHJvcHBpbmctcGFydGljbGUiOiIifSx7ImZhbWlseSI6IktoYXRyaSIsImdpdmVuIjoiUG9vamEiLCJwYXJzZS1uYW1lcyI6ZmFsc2UsImRyb3BwaW5nLXBhcnRpY2xlIjoiIiwibm9uLWRyb3BwaW5nLXBhcnRpY2xlIjoiIn0seyJmYW1pbHkiOiJLaW0iLCJnaXZlbiI6IktlcmkgUy4iLCJwYXJzZS1uYW1lcyI6ZmFsc2UsImRyb3BwaW5nLXBhcnRpY2xlIjoiIiwibm9uLWRyb3BwaW5nLXBhcnRpY2xlIjoiIn0seyJmYW1pbHkiOiJCYXVtYW5uIEtyZXV6aWdlciIsImdpdmVuIjoiTGlzYSIsInBhcnNlLW5hbWVzIjpmYWxzZSwiZHJvcHBpbmctcGFydGljbGUiOiIiLCJub24tZHJvcHBpbmctcGFydGljbGUiOiIifSx7ImZhbWlseSI6IldhaGlkIiwiZ2l2ZW4iOiJMYW5hIiwicGFyc2UtbmFtZXMiOmZhbHNlLCJkcm9wcGluZy1wYXJ0aWNsZSI6IiIsIm5vbi1kcm9wcGluZy1wYXJ0aWNsZSI6IiJ9LHsiZmFtaWx5IjoiS2lyd2FuIiwiZ2l2ZW4iOiJCcmlkZ2V0IEFubmUiLCJwYXJzZS1uYW1lcyI6ZmFsc2UsImRyb3BwaW5nLXBhcnRpY2xlIjoiIiwibm9uLWRyb3BwaW5nLXBhcnRpY2xlIjoiIn0seyJmYW1pbHkiOiJHZXJhY2kiLCJnaXZlbiI6Ik1hcmsgVy4iLCJwYXJzZS1uYW1lcyI6ZmFsc2UsImRyb3BwaW5nLXBhcnRpY2xlIjoiIiwibm9uLWRyb3BwaW5nLXBhcnRpY2xlIjoiIn0seyJmYW1pbHkiOiJOZWFsIiwiZ2l2ZW4iOiJNYXR0aGV3IEQuIiwicGFyc2UtbmFtZXMiOmZhbHNlLCJkcm9wcGluZy1wYXJ0aWNsZSI6IiIsIm5vbi1kcm9wcGluZy1wYXJ0aWNsZSI6IiJ9LHsiZmFtaWx5IjoiSG9jaG1hbiIsImdpdmVuIjoiSnVkaXRoIFMuIiwicGFyc2UtbmFtZXMiOmZhbHNlLCJkcm9wcGluZy1wYXJ0aWNsZSI6IiIsIm5vbi1kcm9wcGluZy1wYXJ0aWNsZSI6IiJ9XSwiY29udGFpbmVyLXRpdGxlIjoiQ2lyY3VsYXRpb24iLCJjb250YWluZXItdGl0bGUtc2hvcnQiOiJDaXJjdWxhdGlvbiIsIkRPSSI6IjEwLjExNjEvQ0lSQ1VMQVRJT05BSEEuMTIzLjA2NTE5MCIsIklTU04iOiIxNTI0NDUzOSIsIlBNSUQiOiIzNzM1NjAzOCIsImlzc3VlZCI6eyJkYXRlLXBhcnRzIjpbWzIwMjMsOCwxXV19LCJwYWdlIjoiMzgxLTM5MCIsImFic3RyYWN0IjoiQkFDS0dST1VORDogQ09WSUQtMTkgaGFzIGJlZW4gYXNzb2NpYXRlZCB3aXRoIGVuZG90aGVsaWFsIGluanVyeSwgcmVzdWx0YW50IG1pY3JvdmFzY3VsYXIgaW5mbGFtbWF0aW9uIGFuZCB0aHJvbWJvc2lzLiBBY3RpdmF0ZWQgZW5kb3RoZWxpYWwgY2VsbHMgcmVsZWFzZSBhbmQgZXhwcmVzcyBQLXNlbGVjdGluIGFuZCB2b24gV2lsbGVicmFuZCBmYWN0b3IsIGJvdGggb2Ygd2hpY2ggYXJlIGVsZXZhdGVkIGluIHNldmVyZSBDT1ZJRC0xOSBhbmQgbWF5IGJlIGltcGxpY2F0ZWQgaW4gdGhlIGRpc2Vhc2UgcGF0aG9waHlzaW9sb2d5LiBXZSBoeXBvdGhlc2l6ZWQgdGhhdCBjcml6YW5saXp1bWFiLCBhIGh1bWFuaXplZCBtb25vY2xvbmFsIGFudGlib2R5IHRvIFAtc2VsZWN0aW4sIHdvdWxkIHJlZHVjZSBtb3JiaWRpdHkgYW5kIGRlYXRoIGluIHBhdGllbnRzIGhvc3BpdGFsaXplZCBmb3IgQ09WSUQtMTkuIE1FVEhPRFM6IEFuIGludGVybmF0aW9uYWwsIGFkYXB0aXZlLCByYW5kb21pemVkIGNvbnRyb2xsZWQgcGxhdGZvcm0gdHJpYWwsIGZ1bmRlZCBieSB0aGUgTmF0aW9uYWwgSGVhcnQsIEx1bmcsIGFuZCBCbG9vZCBJbnN0aXR1dGUsIHJhbmRvbWx5IGFzc2lnbmVkIDQyMiBwYXRpZW50cyBob3NwaXRhbGl6ZWQgd2l0aCBDT1ZJRC0xOSB3aXRoIG1vZGVyYXRlIG9yIHNldmVyZSBpbGxuZXNzIHRvIHJlY2VpdmUgZWl0aGVyIGEgc2luZ2xlIGluZnVzaW9uIG9mIHRoZSBQLXNlbGVjdGluIGluaGliaXRvciBjcml6YW5saXp1bWFiIChhdCBhIGRvc2Ugb2YgNSBtZy9rZykgcGx1cyBzdGFuZGFyZCBvZiBjYXJlIG9yIHN0YW5kYXJkIG9mIGNhcmUgYWxvbmUgaW4gYW4gb3Blbi1sYWJlbCAxOjEgcmF0aW8uIFRoZSBwcmltYXJ5IG91dGNvbWUgd2FzIG9yZ2FuIHN1cHBvcnQtZnJlZSBkYXlzLCBldmFsdWF0ZWQgb24gYW4gb3JkaW5hbCBzY2FsZSBjb25zaXN0aW5nIG9mIHRoZSBudW1iZXIgb2YgZGF5cyBhbGl2ZSBmcmVlIG9mIG9yZ2FuIHN1cHBvcnQgdGhyb3VnaCB0aGUgZmlyc3QgMjEgZGF5cyBhZnRlciB0cmlhbCBlbnRyeS4gUkVTVUxUUzogVGhlIHN0dWR5IHdhcyBzdG9wcGVkIGZvciBmdXRpbGl0eSBieSB0aGUgZGF0YSBzYWZldHkgbW9uaXRvcmluZyBjb21taXR0ZWUuIEFtb25nIDQyMSByYW5kb21pemVkIHBhdGllbnRzIHdpdGgga25vd24gMjEtZGF5IG91dGNvbWVzLCAxNjMgcGF0aWVudHMgKDc3JSkgcmFuZG9taXplZCB0byB0aGUgY3JpemFubGl6dW1hYiBwbHVzIHN0YW5kYXJkLW9mLWNhcmUgYXJtIGRpZCBub3QgcmVxdWlyZSBhbnkgcmVzcGlyYXRvcnkgb3IgY2FyZGlvdmFzY3VsYXIgb3JnYW4gc3VwcG9ydCBjb21wYXJlZCB3aXRoIDE2OSAoODAlKSBpbiB0aGUgc3RhbmRhcmQtb2YtY2FyZS1hbG9uZSBhcm0uIFRoZSBhZGp1c3RlZCBvZGRzIHJhdGlvIGZvciB0aGUgZWZmZWN0IG9mIGNyaXphbmxpenVtYWIgb24gb3JnYW4gc3VwcG9ydC1mcmVlIGRheXMgd2FzIDAuNzAgKDk1JSBDSSwgMC40My0xLjE2KSwgd2hlcmUgYW4gb2RkcyByYXRpbyA+MSBpbmRpY2F0ZXMgdHJlYXRtZW50IGJlbmVmaXQsIHlpZWxkaW5nIGEgcG9zdGVyaW9yIHByb2JhYmlsaXR5IG9mIGZ1dGlsaXR5IChvZGRzIHJhdGlvIDwxLjIpIG9mIDk4JSBhbmQgYSBwb3N0ZXJpb3IgcHJvYmFiaWxpdHkgb2YgaW5mZXJpb3JpdHkgKG9kZHMgcmF0aW8gPDEuMCkgb2YgOTElLiBPdmVyYWxsLCB0aGVyZSB3ZXJlIDM3IGRlYXRocyAoMTcuNSUpIGluIHRoZSBjcml6YW5saXp1bWFiIGFybSBhbmQgMjcgZGVhdGhzICgxMi44JSkgaW4gdGhlIHN0YW5kYXJkLW9mLWNhcmUgYXJtIChoYXphcmQgcmF0aW8sIDEuMzMgWzk1JSBDckksIDAuODUtMi4yMV07IFtwcm9iYWJpbGl0eSBvZiBoYXphcmQgcmF0aW8+MV0gPSAwLjg3OSkuIENPTkNMVVNJT05TOiBDcml6YW5saXp1bWFiLCBhIFAtc2VsZWN0aW4gaW5oaWJpdG9yLCBkaWQgbm90IHJlc3VsdCBpbiBpbXByb3ZlbWVudCBpbiBvcmdhbiBzdXBwb3J0LWZyZWUgZGF5cyBpbiBwYXRpZW50cyBob3NwaXRhbGl6ZWQgd2l0aCBDT1ZJRC0xOS4iLCJwdWJsaXNoZXIiOiJMaXBwaW5jb3R0IFdpbGxpYW1zIGFuZCBXaWxraW5zIiwiaXNzdWUiOiI1Iiwidm9sdW1lIjoiMTQ4In0sImlzVGVtcG9yYXJ5IjpmYWxzZX1dfQ=="/>
            <w:id w:val="203623055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1D634DC1" w14:textId="4E2B1E2D"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(95)</w:t>
                </w:r>
              </w:p>
            </w:tc>
          </w:sdtContent>
        </w:sdt>
        <w:tc>
          <w:tcPr>
            <w:tcW w:w="3991" w:type="dxa"/>
            <w:tcBorders>
              <w:top w:val="nil"/>
              <w:left w:val="nil"/>
              <w:bottom w:val="single" w:sz="4" w:space="0" w:color="auto"/>
              <w:right w:val="single" w:sz="4" w:space="0" w:color="auto"/>
            </w:tcBorders>
            <w:vAlign w:val="bottom"/>
            <w:hideMark/>
          </w:tcPr>
          <w:p w14:paraId="05AAAF4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Effect of the P-Selectin Inhibitor Crizanlizumab on Survival Free of Organ Support in Patients Hospitalized for COVID-19: A Randomized Controlled Trial.</w:t>
            </w:r>
          </w:p>
        </w:tc>
        <w:tc>
          <w:tcPr>
            <w:tcW w:w="1187" w:type="dxa"/>
            <w:tcBorders>
              <w:top w:val="nil"/>
              <w:left w:val="nil"/>
              <w:bottom w:val="single" w:sz="4" w:space="0" w:color="auto"/>
              <w:right w:val="single" w:sz="4" w:space="0" w:color="auto"/>
            </w:tcBorders>
            <w:vAlign w:val="bottom"/>
            <w:hideMark/>
          </w:tcPr>
          <w:p w14:paraId="0013A359"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Solomon</w:t>
            </w:r>
          </w:p>
        </w:tc>
        <w:tc>
          <w:tcPr>
            <w:tcW w:w="1033" w:type="dxa"/>
            <w:tcBorders>
              <w:top w:val="nil"/>
              <w:left w:val="nil"/>
              <w:bottom w:val="single" w:sz="4" w:space="0" w:color="auto"/>
              <w:right w:val="single" w:sz="4" w:space="0" w:color="auto"/>
            </w:tcBorders>
            <w:vAlign w:val="bottom"/>
            <w:hideMark/>
          </w:tcPr>
          <w:p w14:paraId="0C6E2B4F"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79801BFC" w14:textId="39DFFDB2"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7C74EC4A" w14:textId="6E80EB09"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4529A2" w14:paraId="24B40D0A" w14:textId="006776A0" w:rsidTr="00844A41">
        <w:trPr>
          <w:trHeight w:val="465"/>
        </w:trPr>
        <w:sdt>
          <w:sdtPr>
            <w:rPr>
              <w:rFonts w:ascii="Calibri" w:eastAsia="Times New Roman" w:hAnsi="Calibri" w:cs="Calibri"/>
              <w:color w:val="000000"/>
              <w:sz w:val="18"/>
              <w:szCs w:val="18"/>
              <w:lang w:eastAsia="en-CA"/>
            </w:rPr>
            <w:tag w:val="MENDELEY_CITATION_v3_eyJjaXRhdGlvbklEIjoiTUVOREVMRVlfQ0lUQVRJT05fMTIwYWNkNTAtMjgxYy00ZDI0LThjN2YtYjBlY2MxMzA0OTEwIiwicHJvcGVydGllcyI6eyJub3RlSW5kZXgiOjB9LCJpc0VkaXRlZCI6ZmFsc2UsIm1hbnVhbE92ZXJyaWRlIjp7ImlzTWFudWFsbHlPdmVycmlkZGVuIjpmYWxzZSwiY2l0ZXByb2NUZXh0IjoiKDk2KSIsIm1hbnVhbE92ZXJyaWRlVGV4dCI6IiJ9LCJjaXRhdGlvbkl0ZW1zIjpbeyJpZCI6IjgyNTI4NDgwLWNjYWUtMzBhNy05MzYwLTk4YmQxM2Q5ZjUxZSIsIml0ZW1EYXRhIjp7InR5cGUiOiJhcnRpY2xlLWpvdXJuYWwiLCJpZCI6IjgyNTI4NDgwLWNjYWUtMzBhNy05MzYwLTk4YmQxM2Q5ZjUxZSIsInRpdGxlIjoiRWZmZWN0IG9mIEludHJhdml0cmVhbCBBZmxpYmVyY2VwdCB2cyBMYXNlciBQaG90b2NvYWd1bGF0aW9uIG9uIFRyZWF0bWVudCBTdWNjZXNzIG9mIFJldGlub3BhdGh5IG9mIFByZW1hdHVyaXR5OiBUaGUgRklSRUZMRVlFIFJhbmRvbWl6ZWQgQ2xpbmljYWwgVHJpYWwiLCJhdXRob3IiOlt7ImZhbWlseSI6IlN0YWhsIiwiZ2l2ZW4iOiJBbmRyZWFzIiwicGFyc2UtbmFtZXMiOmZhbHNlLCJkcm9wcGluZy1wYXJ0aWNsZSI6IiIsIm5vbi1kcm9wcGluZy1wYXJ0aWNsZSI6IiJ9LHsiZmFtaWx5IjoiU3VrZ2VuIiwiZ2l2ZW4iOiJFbWluZSBBLiIsInBhcnNlLW5hbWVzIjpmYWxzZSwiZHJvcHBpbmctcGFydGljbGUiOiIiLCJub24tZHJvcHBpbmctcGFydGljbGUiOiIifSx7ImZhbWlseSI6Ild1IiwiZ2l2ZW4iOiJXZWkgQ2hpIiwicGFyc2UtbmFtZXMiOmZhbHNlLCJkcm9wcGluZy1wYXJ0aWNsZSI6IiIsIm5vbi1kcm9wcGluZy1wYXJ0aWNsZSI6IiJ9LHsiZmFtaWx5IjoiTGVwb3JlIiwiZ2l2ZW4iOiJEb21lbmljbyIsInBhcnNlLW5hbWVzIjpmYWxzZSwiZHJvcHBpbmctcGFydGljbGUiOiIiLCJub24tZHJvcHBpbmctcGFydGljbGUiOiIifSx7ImZhbWlseSI6Ik5ha2FuaXNoaSIsImdpdmVuIjoiSGlkZWhpa28iLCJwYXJzZS1uYW1lcyI6ZmFsc2UsImRyb3BwaW5nLXBhcnRpY2xlIjoiIiwibm9uLWRyb3BwaW5nLXBhcnRpY2xlIjoiIn0seyJmYW1pbHkiOiJNYXplbGEiLCJnaXZlbiI6IkphbiIsInBhcnNlLW5hbWVzIjpmYWxzZSwiZHJvcHBpbmctcGFydGljbGUiOiIiLCJub24tZHJvcHBpbmctcGFydGljbGUiOiIifSx7ImZhbWlseSI6Ik1vc2hmZWdoaSIsImdpdmVuIjoiRGFyaXVzIE0uIiwicGFyc2UtbmFtZXMiOmZhbHNlLCJkcm9wcGluZy1wYXJ0aWNsZSI6IiIsIm5vbi1kcm9wcGluZy1wYXJ0aWNsZSI6IiJ9LHsiZmFtaWx5IjoiVml0dGkiLCJnaXZlbiI6IlJvYmVydCIsInBhcnNlLW5hbWVzIjpmYWxzZSwiZHJvcHBpbmctcGFydGljbGUiOiIiLCJub24tZHJvcHBpbmctcGFydGljbGUiOiIifSx7ImZhbWlseSI6IkF0aGFuaWthciIsImdpdmVuIjoiQWRpdHlhIiwicGFyc2UtbmFtZXMiOmZhbHNlLCJkcm9wcGluZy1wYXJ0aWNsZSI6IiIsIm5vbi1kcm9wcGluZy1wYXJ0aWNsZSI6IiJ9LHsiZmFtaWx5IjoiQ2h1IiwiZ2l2ZW4iOiJLYXJlbiIsInBhcnNlLW5hbWVzIjpmYWxzZSwiZHJvcHBpbmctcGFydGljbGUiOiIiLCJub24tZHJvcHBpbmctcGFydGljbGUiOiIifSx7ImZhbWlseSI6Ikl2ZWxpIiwiZ2l2ZW4iOiJQYWJsbyIsInBhcnNlLW5hbWVzIjpmYWxzZSwiZHJvcHBpbmctcGFydGljbGUiOiIiLCJub24tZHJvcHBpbmctcGFydGljbGUiOiIifSx7ImZhbWlseSI6IlpoYW8iLCJnaXZlbiI6IkZlaSIsInBhcnNlLW5hbWVzIjpmYWxzZSwiZHJvcHBpbmctcGFydGljbGUiOiIiLCJub24tZHJvcHBpbmctcGFydGljbGUiOiIifSx7ImZhbWlseSI6IlNjaG1lbHRlciIsImdpdmVuIjoiVGhvbWFzIiwicGFyc2UtbmFtZXMiOmZhbHNlLCJkcm9wcGluZy1wYXJ0aWNsZSI6IiIsIm5vbi1kcm9wcGluZy1wYXJ0aWNsZSI6IiJ9LHsiZmFtaWx5IjoiTGVhbCIsImdpdmVuIjoiU2VyZ2lvIiwicGFyc2UtbmFtZXMiOmZhbHNlLCJkcm9wcGluZy1wYXJ0aWNsZSI6IiIsIm5vbi1kcm9wcGluZy1wYXJ0aWNsZSI6IiJ9LHsiZmFtaWx5IjoiS29lZnVlbmN1ZSIsImdpdmVuIjoiRXZyYSIsInBhcnNlLW5hbWVzIjpmYWxzZSwiZHJvcHBpbmctcGFydGljbGUiOiIiLCJub24tZHJvcHBpbmctcGFydGljbGUiOiIifSx7ImZhbWlseSI6IkF6dW1hIiwiZ2l2ZW4iOiJOb3JpeXVraSIsInBhcnNlLW5hbWVzIjpmYWxzZSwiZHJvcHBpbmctcGFydGljbGUiOiIiLCJub24tZHJvcHBpbmctcGFydGljbGUiOiIifV0sImNvbnRhaW5lci10aXRsZSI6IkpBTUEiLCJjb250YWluZXItdGl0bGUtc2hvcnQiOiJKQU1BIiwiRE9JIjoiMTAuMTAwMS9qYW1hLjIwMjIuMTA1NjQiLCJJU1NOIjoiMTUzODM1OTgiLCJQTUlEIjoiMzU4ODExMjIiLCJpc3N1ZWQiOnsiZGF0ZS1wYXJ0cyI6W1syMDIyLDcsMjZdXX0sInBhZ2UiOiIzNDgtMzU5IiwiYWJzdHJhY3QiOiJJbXBvcnRhbmNlOiBMYXNlciBwaG90b2NvYWd1bGF0aW9uLCB3aGljaCBpcyB0aGUgc3RhbmRhcmQgdHJlYXRtZW50IGZvciByZXRpbm9wYXRoeSBvZiBwcmVtYXR1cml0eSAoUk9QKSwgY2FuIGhhdmUgYWR2ZXJzZSBldmVudHMuIFN0dWRpZXMgb2YgYW50aS12YXNjdWxhciBlbmRvdGhlbGlhbCBncm93dGggZmFjdG9yIGluamVjdGlvbnMgaGF2ZSBzdWdnZXN0ZWQgZWZmaWNhY3kgaW4gdGhlIHRyZWF0bWVudCBvZiBST1AsIGJ1dCBmZXcgc3R1ZGllcyBoYXZlIGRpcmVjdGx5IGNvbXBhcmVkIHRoZW0gd2l0aCBsYXNlciB0cmVhdG1lbnRzLiBPYmplY3RpdmU6IFRvIGNvbXBhcmUgaW50cmF2aXRyZWFsIGFmbGliZXJjZXB0IHZzIGxhc2VyIHBob3RvY29hZ3VsYXRpb24gaW4gaW5mYW50cyB3aXRoIFJPUCByZXF1aXJpbmcgdHJlYXRtZW50LiBEZXNpZ24sIFNldHRpbmcsIGFuZCBQYXJ0aWNpcGFudHM6IFRoaXMgbm9uaW5mZXJpb3JpdHksIHBoYXNlIDMsIDI0LXdlZWssIHJhbmRvbWl6ZWQgY2xpbmljYWwgdHJpYWwgd2FzIGNvbmR1Y3RlZCBpbiAyNyBjb3VudHJpZXMgKDY0IGhvc3BpdGFsIHNpdGVzKSB0aHJvdWdob3V0IEFzaWEsIEV1cm9wZSwgYW5kIFNvdXRoIEFtZXJpY2EuIE92ZXJhbGwsIDExOCBpbmZhbnRzIChnZXN0YXRpb25hbCBhZ2Ug4omkMzIgd2Vla3MgYXQgYmlydGggb3IgYmlydGggd2VpZ2h0IOKJpDE1MDAgZykgd2l0aCBST1Agc2V2ZXJpdHkgKHpvbmUgSSBzdGFnZSAxKyBbc3RhZ2UgMSBwbHVzIGluY3JlYXNlZCBkaXNlYXNlIGFjdGl2aXR5XSwgem9uZSBJIHN0YWdlIDIrLCB6b25lIEkgc3RhZ2UgMywgem9uZSBJIHN0YWdlIDMrLCB6b25lIElJIHN0YWdlIDIrLCBvciB6b25lIElJIHN0YWdlIDMrKSByZXF1aXJpbmcgdHJlYXRtZW50IG9yIHdpdGggYWdncmVzc2l2ZSBwb3N0ZXJpb3IgUk9QIGluIGF0IGxlYXN0IDEgZXllIHdlcmUgZW5yb2xsZWQgYmV0d2VlbiBTZXB0ZW1iZXIgMjUsIDIwMTksIGFuZCBBdWd1c3QgMjgsIDIwMjAgKHRoZSBsYXN0IHZpc2l0IG9jY3VycmVkIG9uIEZlYnJ1YXJ5IDEyLCAyMDIxKS4gSW50ZXJ2ZW50aW9uczogSW5mYW50cyB3ZXJlIHJhbmRvbWl6ZWQgMjoxIHRvIHJlY2VpdmUgYSAwLjQtbWcgZG9zZSBvZiBpbnRyYXZpdHJlYWwgYWZsaWJlcmNlcHQgKG4gPSA3NSkgb3IgbGFzZXIgcGhvdG9jb2FndWxhdGlvbiAobiA9IDQzKSBhdCBiYXNlbGluZS4gQWRkaXRpb25hbCB0cmVhdG1lbnQgd2FzIGFsbG93ZWQgYXMgcHJlc3BlY2lmaWVkLiBNYWluIE91dGNvbWVzIGFuZCBNZWFzdXJlczogVGhlIHByaW1hcnkgb3V0Y29tZSB3YXMgdGhlIHByb3BvcnRpb24gb2YgaW5mYW50cyB3aXRob3V0IGFjdGl2ZSBST1AgYW5kIHVuZmF2b3JhYmxlIHN0cnVjdHVyYWwgb3V0Y29tZXMgMjQgd2Vla3MgYWZ0ZXIgc3RhcnRpbmcgdHJlYXRtZW50IChhc3Nlc3NlZCBieSBpbnZlc3RpZ2F0b3JzKS4gVGhlIHJlcXVpcmVtZW50IGZvciByZXNjdWUgdHJlYXRtZW50IHdhcyBjb25zaWRlcmVkIHRyZWF0bWVudCBmYWlsdXJlLiBJbnRyYXZpdHJlYWwgYWZsaWJlcmNlcHQgd2FzIGRlZW1lZCBub25pbmZlcmlvciBpZiB0aGUgbG93ZXIgbGltaXQgb2YgdGhlIDEtc2lkZWQgOTUlIGJheWVzaWFuIGNyZWRpYmxlIGludGVydmFsIGZvciB0aGUgdHJlYXRtZW50IGRpZmZlcmVuY2Ugd2FzIGdyZWF0ZXIgdGhhbi01JS4gUmVzdWx0czogQW1vbmcgMTE4IGluZmFudHMgcmFuZG9taXplZCwgMTEzIHdlcmUgdHJlYXRlZCAobWVhbiBnZXN0YXRpb25hbCBhZ2UsIDI2LjMgW1NELCAxLjldIHdlZWtzOyA1MyBbNDYuOSVdIHdlcmUgZmVtYWxlOyAxNi44JSBoYWQgYWdncmVzc2l2ZSBwb3N0ZXJpb3IgUk9QLCAxOS41JSBoYWQgem9uZSBJIFJPUCwgYW5kIDYzLjclIGhhZCB6b25lIElJIFJPUCkgYW5kIDEwNCBjb21wbGV0ZWQgdGhlIHN0dWR5LiBUcmVhdG1lbnQgKGludHJhdml0cmVhbCBhZmxpYmVyY2VwdDogTiA9IDc1OyBsYXNlciBwaG90b2NvYWd1bGF0aW9uOiBOID0gMzgpIHdhcyBtb3N0bHkgYmlsYXRlcmFsICg5Mi45JSksIGFuZCA4Mi4yJSBvZiBleWVzIGluIHRoZSBpbnRyYXZpdHJlYWwgYWZsaWJlcmNlcHQgZ3JvdXAgcmVjZWl2ZWQgMSBpbmplY3Rpb24gcGVyIGV5ZS4gVHJlYXRtZW50IHN1Y2Nlc3Mgd2FzIDg1LjUlIHdpdGggaW50cmF2aXRyZWFsIGFmbGliZXJjZXB0IHZzIDgyLjElIHdpdGggbGFzZXIgcGhvdG9jb2FndWxhdGlvbiAoYmV0d2Vlbi1ncm91cCBkaWZmZXJlbmNlLCAzLjQlIFsxLXNpZGVkIDk1JSBjcmVkaWJsZSBpbnRlcnZhbCwtOC4wJSB0byDiiJ5dKS4gUmVzY3VlIHRyZWF0bWVudCB3YXMgcmVxdWlyZWQgaW4gNC44JSAoOTUlIENJLCAxLjklIHRvIDkuNiUpIG9mIGV5ZXMgaW4gdGhlIGludHJhdml0cmVhbCBhZmxpYmVyY2VwdCBncm91cCB2cyAxMS4xJSAoOTUlIENJLCA0LjklIHRvIDIwLjclKSBvZiBleWVzIGluIHRoZSBsYXNlciBwaG90b2NvYWd1bGF0aW9uIGdyb3VwLiBUaGUgc2VyaW91cyBhZHZlcnNlIGV2ZW50IHJhdGVzIHdlcmUgMTMuMyUgKG9jdWxhcikgYW5kIDI0LjAlIChzeXN0ZW1pYykgaW4gdGhlIGludHJhdml0cmVhbCBhZmxpYmVyY2VwdCBncm91cCBjb21wYXJlZCB3aXRoIDcuOSUgYW5kIDM2LjglLCByZXNwZWN0aXZlbHksIGluIHRoZSBsYXNlciBwaG90b2NvYWd1bGF0aW9uIGdyb3VwLiBUaHJlZSBkZWF0aHMsIHdoaWNoIG9jY3VycmVkIDQgdG8gOSB3ZWVrcyBhZnRlciBpbnRyYXZpdHJlYWwgYWZsaWJlcmNlcHQgdHJlYXRtZW50LCB3ZXJlIGNvbnNpZGVyZWQgdW5yZWxhdGVkIHRvIGFmbGliZXJjZXB0IGJ5IHRoZSBpbnZlc3RpZ2F0b3JzLiBDb25jbHVzaW9ucyBhbmQgUmVsZXZhbmNlOiBBbW9uZyBpbmZhbnRzIHdpdGggUk9QLCBpbnRyYXZpdHJlYWwgYWZsaWJlcmNlcHQgY29tcGFyZWQgd2l0aCBsYXNlciBwaG90b2NvYWd1bGF0aW9uIGRpZCBub3QgbWVldCBjcml0ZXJpYSBmb3Igbm9uaW5mZXJpb3JpdHkgd2l0aCByZXNwZWN0IHRvIHRoZSBwcmltYXJ5IG91dGNvbWUgb2YgdGhlIHByb3BvcnRpb24gb2YgaW5mYW50cyBhY2hpZXZpbmcgdHJlYXRtZW50IHN1Y2Nlc3MgYXQgd2VlayAyNC4gRnVydGhlciBkYXRhIHdvdWxkIGJlIHJlcXVpcmVkIGZvciBtb3JlIGRlZmluaXRpdmUgY29uY2x1c2lvbnMgcmVnYXJkaW5nIHRoZSBjb21wYXJhdGl2ZSBlZmZlY3RzIG9mIGludHJhdml0cmVhbCBhZmxpYmVyY2VwdCBhbmQgbGFzZXIgcGhvdG9jb2FndWxhdGlvbiBpbiB0aGlzIHBvcHVsYXRpb24uIFRyaWFsIFJlZ2lzdHJhdGlvbjogQ2xpbmljYWxUcmlhbHMuZ292IElkZW50aWZpZXI6IE5DVDA0MDA0MjA4LiIsInB1Ymxpc2hlciI6IkFtZXJpY2FuIE1lZGljYWwgQXNzb2NpYXRpb24iLCJpc3N1ZSI6IjQiLCJ2b2x1bWUiOiIzMjgifSwiaXNUZW1wb3JhcnkiOmZhbHNlfV19"/>
            <w:id w:val="1926301713"/>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25112DF0" w14:textId="473E7C9C"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(96)</w:t>
                </w:r>
              </w:p>
            </w:tc>
          </w:sdtContent>
        </w:sdt>
        <w:tc>
          <w:tcPr>
            <w:tcW w:w="3991" w:type="dxa"/>
            <w:tcBorders>
              <w:top w:val="nil"/>
              <w:left w:val="nil"/>
              <w:bottom w:val="single" w:sz="4" w:space="0" w:color="auto"/>
              <w:right w:val="single" w:sz="4" w:space="0" w:color="auto"/>
            </w:tcBorders>
            <w:vAlign w:val="bottom"/>
            <w:hideMark/>
          </w:tcPr>
          <w:p w14:paraId="1F1C184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Intravitreal Aflibercept vs Laser Photocoagulation on Treatment Success of </w:t>
            </w:r>
            <w:r w:rsidRPr="009B16A8">
              <w:rPr>
                <w:rFonts w:ascii="Calibri" w:eastAsia="Times New Roman" w:hAnsi="Calibri" w:cs="Calibri"/>
                <w:color w:val="000000"/>
                <w:sz w:val="18"/>
                <w:szCs w:val="18"/>
                <w:lang w:eastAsia="en-CA"/>
              </w:rPr>
              <w:lastRenderedPageBreak/>
              <w:t>Retinopathy of Prematurity: The FIREFLEYE Randomized Clinical Trial</w:t>
            </w:r>
          </w:p>
        </w:tc>
        <w:tc>
          <w:tcPr>
            <w:tcW w:w="1187" w:type="dxa"/>
            <w:tcBorders>
              <w:top w:val="nil"/>
              <w:left w:val="nil"/>
              <w:bottom w:val="single" w:sz="4" w:space="0" w:color="auto"/>
              <w:right w:val="single" w:sz="4" w:space="0" w:color="auto"/>
            </w:tcBorders>
            <w:vAlign w:val="bottom"/>
            <w:hideMark/>
          </w:tcPr>
          <w:p w14:paraId="13DBDEDE"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lastRenderedPageBreak/>
              <w:t>Stahl</w:t>
            </w:r>
          </w:p>
        </w:tc>
        <w:tc>
          <w:tcPr>
            <w:tcW w:w="1033" w:type="dxa"/>
            <w:tcBorders>
              <w:top w:val="nil"/>
              <w:left w:val="nil"/>
              <w:bottom w:val="single" w:sz="4" w:space="0" w:color="auto"/>
              <w:right w:val="single" w:sz="4" w:space="0" w:color="auto"/>
            </w:tcBorders>
            <w:vAlign w:val="bottom"/>
            <w:hideMark/>
          </w:tcPr>
          <w:p w14:paraId="7501AF48"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5CAE45AE" w14:textId="674E81CF"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C3E7CC4" w14:textId="62C5A703"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4529A2" w14:paraId="00C88669" w14:textId="7D8624A0" w:rsidTr="00844A41">
        <w:trPr>
          <w:trHeight w:val="465"/>
        </w:trPr>
        <w:sdt>
          <w:sdtPr>
            <w:rPr>
              <w:rFonts w:ascii="Calibri" w:eastAsia="Times New Roman" w:hAnsi="Calibri" w:cs="Calibri"/>
              <w:color w:val="000000"/>
              <w:sz w:val="18"/>
              <w:szCs w:val="18"/>
              <w:lang w:eastAsia="en-CA"/>
            </w:rPr>
            <w:tag w:val="MENDELEY_CITATION_v3_eyJjaXRhdGlvbklEIjoiTUVOREVMRVlfQ0lUQVRJT05fNTA0MjgzYjUtMDg5Ny00MGRkLThhMmUtMTA3ZTQ5YWVlYjcxIiwicHJvcGVydGllcyI6eyJub3RlSW5kZXgiOjB9LCJpc0VkaXRlZCI6ZmFsc2UsIm1hbnVhbE92ZXJyaWRlIjp7ImlzTWFudWFsbHlPdmVycmlkZGVuIjpmYWxzZSwiY2l0ZXByb2NUZXh0IjoiKDk3KSIsIm1hbnVhbE92ZXJyaWRlVGV4dCI6IiJ9LCJjaXRhdGlvbkl0ZW1zIjpbeyJpZCI6IjY3Y2ZlYjAzLTVjN2ItM2VkZC1hMTI1LWZkNzVjZGRjNzZjNiIsIml0ZW1EYXRhIjp7InR5cGUiOiJhcnRpY2xlLWpvdXJuYWwiLCJpZCI6IjY3Y2ZlYjAzLTVjN2ItM2VkZC1hMTI1LWZkNzVjZGRjNzZjNiIsInRpdGxlIjoiUmFuZG9taXplZCBTdHVkeSBDb21wYXJpbmcgYSBSZXVzYWJsZSBNb3JjZWxsYXRvciB3aXRoIGEgUmVzZWN0b3Njb3BlIGluIHRoZSBIeXN0ZXJvc2NvcGljIFRyZWF0bWVudCBvZiBVdGVyaW5lIFBvbHlwczogVGhlIFJFU01PIFN0dWR5IiwiYXV0aG9yIjpbeyJmYW1pbHkiOiJTdG9sbCIsImdpdmVuIjoiRnJhbsOnb2lzIiwicGFyc2UtbmFtZXMiOmZhbHNlLCJkcm9wcGluZy1wYXJ0aWNsZSI6IiIsIm5vbi1kcm9wcGluZy1wYXJ0aWNsZSI6IiJ9LHsiZmFtaWx5IjoiTGVjb2ludHJlIiwiZ2l2ZW4iOiJMaXNlIiwicGFyc2UtbmFtZXMiOmZhbHNlLCJkcm9wcGluZy1wYXJ0aWNsZSI6IiIsIm5vbi1kcm9wcGluZy1wYXJ0aWNsZSI6IiJ9LHsiZmFtaWx5IjoiTWV5ZXIiLCJnaXZlbiI6Ik5pY29sYXMiLCJwYXJzZS1uYW1lcyI6ZmFsc2UsImRyb3BwaW5nLXBhcnRpY2xlIjoiIiwibm9uLWRyb3BwaW5nLXBhcnRpY2xlIjoiIn0seyJmYW1pbHkiOiJGYWxsZXIiLCJnaXZlbiI6IkVtaWxpZSIsInBhcnNlLW5hbWVzIjpmYWxzZSwiZHJvcHBpbmctcGFydGljbGUiOiIiLCJub24tZHJvcHBpbmctcGFydGljbGUiOiIifSx7ImZhbWlseSI6Ikhvc3QiLCJnaXZlbiI6IkFsaW5lIiwicGFyc2UtbmFtZXMiOmZhbHNlLCJkcm9wcGluZy1wYXJ0aWNsZSI6IiIsIm5vbi1kcm9wcGluZy1wYXJ0aWNsZSI6IiJ9LHsiZmFtaWx5IjoiSHVtbWVsIiwiZ2l2ZW4iOiJNaWNoZWwiLCJwYXJzZS1uYW1lcyI6ZmFsc2UsImRyb3BwaW5nLXBhcnRpY2xlIjoiIiwibm9uLWRyb3BwaW5nLXBhcnRpY2xlIjoiIn0seyJmYW1pbHkiOiJCb2lzcmFtZSIsImdpdmVuIjoiVGhvbWFzIiwicGFyc2UtbmFtZXMiOmZhbHNlLCJkcm9wcGluZy1wYXJ0aWNsZSI6IiIsIm5vbi1kcm9wcGluZy1wYXJ0aWNsZSI6IiJ9LHsiZmFtaWx5IjoiQWtsYWRpb3MiLCJnaXZlbiI6IkNoZXJpZiIsInBhcnNlLW5hbWVzIjpmYWxzZSwiZHJvcHBpbmctcGFydGljbGUiOiIiLCJub24tZHJvcHBpbmctcGFydGljbGUiOiIifSx7ImZhbWlseSI6IkdhcmJpbiIsImdpdmVuIjoiT2xpdmllciIsInBhcnNlLW5hbWVzIjpmYWxzZSwiZHJvcHBpbmctcGFydGljbGUiOiIiLCJub24tZHJvcHBpbmctcGFydGljbGUiOiIifV0sImNvbnRhaW5lci10aXRsZSI6IkpvdXJuYWwgb2YgTWluaW1hbGx5IEludmFzaXZlIEd5bmVjb2xvZ3kiLCJjb250YWluZXItdGl0bGUtc2hvcnQiOiJKIE1pbmltIEludmFzaXZlIEd5bmVjb2wiLCJET0kiOiIxMC4xMDE2L2ouam1pZy4yMDIwLjA3LjAwNyIsIklTU04iOiIxNTUzNDY2OSIsIlBNSUQiOiIzMjY4MTk5NSIsImlzc3VlZCI6eyJkYXRlLXBhcnRzIjpbWzIwMjEsNCwxXV19LCJwYWdlIjoiODAxLTgxMCIsImFic3RyYWN0IjoiU3R1ZHkgT2JqZWN0aXZlOiBUbyBjb21wYXJlIGEgcmV1c2FibGUgaHlzdGVyb3Njb3BpYyBtb3JjZWxsYXRvciBhbmQgc3RhbmRhcmQgcmVzZWN0b3Njb3BlcyBpbiB0aGUgaHlzdGVyb3Njb3BpYyBtYW5hZ2VtZW50IG9mIHV0ZXJpbmUgcG9seXBzLiBEZXNpZ246IFNpbmdsZS1jZW50ZXIgcmFuZG9taXplZCBwcm9zcGVjdGl2ZSBzaW5nbGUtYmxpbmQgdHJpYWwgKHJlc2VjdG9zY29wZS1tb3JjZWxsYXRvciBzdHVkeSkuIFNldHRpbmc6IENlbnRyZSBNw6lkaWNvLWNoaXJ1cmdpY2FsIE9ic3TDqXRyaXF1ZSB0ZWFjaGluZyBob3NwaXRhbCwgU3RyYXNib3VyZyBVbml2ZXJzaXR5IEhvc3BpdGFscywgRnJhbmNlLiBQYXRpZW50czogQWxsIHBhdGllbnRzIHByZXNlbnRpbmcgd2l0aCBhIHNpbmdsZSBlbmRvbWV0cmlhbCBwb2x5cCBvZiBzaXplIDEgY20gb3IgbGFyZ2VyLiBJbnRlcnZlbnRpb25zOiBBZnRlciBjb25zZW50LCB0aGUgcGF0aWVudHMgd2VyZSByYW5kb21pemVkIGludG8gMiBncm91cHM6IGh5c3Rlcm9zY29waWMgbW9yY2VsbGF0aW9uIChITSkgZ3JvdXAgb3Igc3RhbmRhcmQgcmVzZWN0aW9uIChTUikgZ3JvdXAuIE9mZmljZS1iYXNlZCByZXZpZXcgaHlzdGVyb3Njb3B5IHdhcyBwZXJmb3JtZWQgNiB3ZWVrcyB0byA4IHdlZWtzIGFmdGVyIHN1cmdlcnkuIFByaW1hcnkgZW5kIHBvaW50OiB0aW1lIG9mIG1vcmNlbGxhdGlvbiBvciByZXNlY3Rpb24uIFNlY29uZGFyeSBvdXRjb21lczogdG90YWwgb3BlcmF0aW5nIHRpbWUgKG1pbnV0ZXMpLCB2b2x1bWUgb2YgZmx1aWQgdXNlZCAobUwpLCBmbHVpZCBkZWZpY2l0IChtTCksIG51bWJlciBvZiBtb3JjZWxsYXRvciBvciByZXNlY3Rvc2NvcGUgaW5zZXJ0aW9ucywgb3BlcmF0b3IgY29tZm9ydCAodmlzdWFsIGFuYWxvZyBzY2FsZTogMCB0byAxMCkgYW5kIHF1YWxpdHkgb2YgdmlzaW9uICgwIHRvIDUpLCBwZXJpb3BlcmF0aXZlIGNvbXBsaWNhdGlvbnMsIGNvbXBsZXRlbmVzcyBvZiByZXNlY3Rpb24sIG5lZWQgdG8gY29udmVydCB0byBhbm90aGVyIHRlY2huaXF1ZSwgcGFpbiBhc3Nlc3NtZW50ICh2aXN1YWwgYW5hbG9nIHNjYWxlKSwgYW5kIGxlbmd0aCBvZiBob3NwaXRhbGl6YXRpb24uIEF0IHJldmlldyBoeXN0ZXJvc2NvcHksIHdlIG5vdGVkIHdoZXRoZXIgdGhlIHJlc2VjdGlvbiBvciBtb3JjZWxsYXRpb24gaGFkIGJlZW4gZWZmZWN0aXZlIGFuZCBpZiBzeW5lY2hpYWUgd2VyZSBwcmVzZW50IG9yIGFic2VudC4gU3RhdGlzdGljYWwgYW5hbHlzZXMgZm9sbG93ZWQgQmF5ZXNpYW4gbWV0aG9kcy4gTWVhc3VyZW1lbnRzIGFuZCBNYWluIFJlc3VsdHM6IE5pbmV0eSBwYXRpZW50cyB3ZXJlIHJhbmRvbWl6ZWQ6IDQ1IGluIHRoZSBITSBncm91cCBhbmQgNDUgaW4gdGhlIFNSIGdyb3VwLiBUaGUgYXZlcmFnZSBzaXplIG9mIHBvbHlwcyBhdCBoeXN0ZXJvc2NvcHkgd2FzIDEzLjMgbW0uIE1vcmNlbGxhdGlvbiB0aW1lIHdhcyBsb3dlciB0aGFuIHJlc2VjdGlvbiB0aW1lICg2LjEgbWludXRlcyB2cyA5IG1pbnV0ZXM7IHAgW0hNIDwgU1JdID0gLjk5NikuIFRoaXMgYWxzbyBhcHBsaWVkIHRvIHRvdGFsIG9wZXJhdGluZyB0aW1lICgxMi43IG1pbnV0ZXMgdnMgMTUuNiBtaW51dGVzOyBwIFtITSA8IFNSXSA9IC45ODUpLCBudW1iZXIgb2YgZGV2aWNlIGluc2VydGlvbnMgKDEuNTAgdnMgNjsgcCBbSE0gPCBTUl0gPi4gOTk5KSwgdm9sdW1lIG9mIGZsdWlkIHVzZWQgKDc2Ni45IG1MIHZzIDExMTguOSBtTDsgcCBbSE0gPCBTUl0gPSAuOTk0KSwgYW5kIGZsdWlkIGRlZmljaXQgKDYwLjIgbUwgdnMgMTY5LjggbUw7IHAgW0hNIDwgU1JdID0gLjk4OSkuIE9wZXJhdG9yIGNvbWZvcnQgd2FzIGJldHRlciBpbiB0aGUgSE0gZ3JvdXAgKDguNCB2cyA3LjQ7IHAgW0hNID4gU1JdID0gLjk5OSkgYXMgd2FzIHZpc3VhbGl6YXRpb24gKDQgdnMgMy43OyBwIFtITSA+IFNSXSA9IC45MTEsIGhpZ2hseSBwcm9iYWJsZSkuIE9wZXJhdGl2ZSBjb21wbGljYXRpb25zIHdlcmUgaGlnaGVyIGluIHRoZSBTUiBncm91cCAoNSB2cyAwOyBwIFtITSA8IFNSXSA9IC45ODldLiBPbmUgcGF0aWVudCBpbiB0aGUgU1IgZ3JvdXAgZGllZCBhZnRlciBzdXJnZXJ5IG93aW5nIHRvIGFuIGFuZXN0aGV0aWMgY29tcGxpY2F0aW9uIChhbmFwaHlsYWN0aWMgc2hvY2sgY29tcGxpY2F0ZWQgYnkgcHVsbW9uYXJ5IGVtYm9saXNtKS4gTm8gZGlmZmVyZW5jZXMgd2VyZSBub3RlZCBiZXR3ZWVuIHRoZSBncm91cHMgZm9yIHBhaW4gYXNzZXNzbWVudCwgbGVuZ3RoIG9mIGhvc3BpdGFsaXphdGlvbiwgYW5kIG91dGNvbWUgb24gcmV2aWV3IGh5c3Rlcm9zY29weS4gQ29uY2x1c2lvbjogVGhlIHJldXNhYmxlIG1vcmNlbGxhdG9yIGlzIHF1aWNrZXIsIHVzZXMgbGVzcyBmbHVpZCB3aXRoIGxlc3MgZGVmaWNpdCBhbmQgZmV3ZXIgaW50cm9kdWN0b3J5IG1hbmV1dmVycywgYW5kIG9mZmVycyBiZXR0ZXIgY29tZm9ydCBhbmQgdmlzdWFsaXphdGlvbiB0aGFuIHRoZSByZXNlY3Rvc2NvcGUgd2hpbGUgYmVpbmcgYXMgZWZmZWN0aXZlIGZvciB0aGUgaHlzdGVyb3Njb3BpYyB0cmVhdG1lbnQgb2YgdXRlcmluZSBwb2x5cHMuIiwicHVibGlzaGVyIjoiRWxzZXZpZXIgQi5WLiIsImlzc3VlIjoiNCIsInZvbHVtZSI6IjI4In0sImlzVGVtcG9yYXJ5IjpmYWxzZX1dfQ=="/>
            <w:id w:val="1093364234"/>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2A64F088" w14:textId="205FE68D"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(97)</w:t>
                </w:r>
              </w:p>
            </w:tc>
          </w:sdtContent>
        </w:sdt>
        <w:tc>
          <w:tcPr>
            <w:tcW w:w="3991" w:type="dxa"/>
            <w:tcBorders>
              <w:top w:val="nil"/>
              <w:left w:val="nil"/>
              <w:bottom w:val="single" w:sz="4" w:space="0" w:color="auto"/>
              <w:right w:val="single" w:sz="4" w:space="0" w:color="auto"/>
            </w:tcBorders>
            <w:vAlign w:val="bottom"/>
            <w:hideMark/>
          </w:tcPr>
          <w:p w14:paraId="7D6C5836"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Randomized Study Comparing a Reusable Morcellator with a Resectoscope in the Hysteroscopic Treatment of Uterine Polyps: The RESMO Study</w:t>
            </w:r>
          </w:p>
        </w:tc>
        <w:tc>
          <w:tcPr>
            <w:tcW w:w="1187" w:type="dxa"/>
            <w:tcBorders>
              <w:top w:val="nil"/>
              <w:left w:val="nil"/>
              <w:bottom w:val="single" w:sz="4" w:space="0" w:color="auto"/>
              <w:right w:val="single" w:sz="4" w:space="0" w:color="auto"/>
            </w:tcBorders>
            <w:vAlign w:val="bottom"/>
            <w:hideMark/>
          </w:tcPr>
          <w:p w14:paraId="40810268"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Stoll</w:t>
            </w:r>
          </w:p>
        </w:tc>
        <w:tc>
          <w:tcPr>
            <w:tcW w:w="1033" w:type="dxa"/>
            <w:tcBorders>
              <w:top w:val="nil"/>
              <w:left w:val="nil"/>
              <w:bottom w:val="single" w:sz="4" w:space="0" w:color="auto"/>
              <w:right w:val="single" w:sz="4" w:space="0" w:color="auto"/>
            </w:tcBorders>
            <w:vAlign w:val="bottom"/>
            <w:hideMark/>
          </w:tcPr>
          <w:p w14:paraId="3046341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1049F855" w14:textId="52EF2424"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1E38155F" w14:textId="53A509E9"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0C7CA74D" w14:textId="1BFF0032" w:rsidTr="00844A41">
        <w:trPr>
          <w:trHeight w:val="465"/>
        </w:trPr>
        <w:sdt>
          <w:sdtPr>
            <w:rPr>
              <w:rFonts w:ascii="Calibri" w:eastAsia="Times New Roman" w:hAnsi="Calibri" w:cs="Calibri"/>
              <w:color w:val="000000"/>
              <w:sz w:val="18"/>
              <w:szCs w:val="18"/>
              <w:lang w:eastAsia="en-CA"/>
            </w:rPr>
            <w:tag w:val="MENDELEY_CITATION_v3_eyJjaXRhdGlvbklEIjoiTUVOREVMRVlfQ0lUQVRJT05fNDRjOTljMWQtYjVjNS00ZTAyLWEzMGItYjUzMmFjMDI0ODQ0IiwicHJvcGVydGllcyI6eyJub3RlSW5kZXgiOjB9LCJpc0VkaXRlZCI6ZmFsc2UsIm1hbnVhbE92ZXJyaWRlIjp7ImlzTWFudWFsbHlPdmVycmlkZGVuIjpmYWxzZSwiY2l0ZXByb2NUZXh0IjoiKDk4KSIsIm1hbnVhbE92ZXJyaWRlVGV4dCI6IiJ9LCJjaXRhdGlvbkl0ZW1zIjpbeyJpZCI6IjE2OTVmYjhmLTRlNzctMzlmMi04ZTA3LTdmYTk2NzlhMGJlNiIsIml0ZW1EYXRhIjp7InR5cGUiOiJhcnRpY2xlLWpvdXJuYWwiLCJpZCI6IjE2OTVmYjhmLTRlNzctMzlmMi04ZTA3LTdmYTk2NzlhMGJlNiIsInRpdGxlIjoiRWZmZWN0IG9mIE1leGlsZXRpbmUgb24gTXVzY2xlIFN0aWZmbmVzcyBpbiBQYXRpZW50cyB3aXRoIE5vbmR5c3Ryb3BoaWMgTXlvdG9uaWEgRXZhbHVhdGVkIFVzaW5nIEFnZ3JlZ2F0ZWQgTi1vZi0xIFRyaWFscyIsImF1dGhvciI6W3siZmFtaWx5IjoiU3R1bm5lbmJlcmciLCJnaXZlbiI6IkJhcyBDLiIsInBhcnNlLW5hbWVzIjpmYWxzZSwiZHJvcHBpbmctcGFydGljbGUiOiIiLCJub24tZHJvcHBpbmctcGFydGljbGUiOiIifSx7ImZhbWlseSI6IlJhYXBob3JzdCIsImdpdmVuIjoiSm9vc3QiLCJwYXJzZS1uYW1lcyI6ZmFsc2UsImRyb3BwaW5nLXBhcnRpY2xlIjoiIiwibm9uLWRyb3BwaW5nLXBhcnRpY2xlIjoiIn0seyJmYW1pbHkiOiJHcm9lbmV3b3VkIiwiZ2l2ZW4iOiJIYW5zIE0uIiwicGFyc2UtbmFtZXMiOmZhbHNlLCJkcm9wcGluZy1wYXJ0aWNsZSI6IiIsIm5vbi1kcm9wcGluZy1wYXJ0aWNsZSI6IiJ9LHsiZmFtaWx5IjoiU3RhdGxhbmQiLCJnaXZlbiI6IkplZmZyZXkgTS4iLCJwYXJzZS1uYW1lcyI6ZmFsc2UsImRyb3BwaW5nLXBhcnRpY2xlIjoiIiwibm9uLWRyb3BwaW5nLXBhcnRpY2xlIjoiIn0seyJmYW1pbHkiOiJHcmlnZ3MiLCJnaXZlbiI6IlJvYmVydCBDLiIsInBhcnNlLW5hbWVzIjpmYWxzZSwiZHJvcHBpbmctcGFydGljbGUiOiIiLCJub24tZHJvcHBpbmctcGFydGljbGUiOiIifSx7ImZhbWlseSI6IldvZXJ0bWFuIiwiZ2l2ZW4iOiJXaWxsZW0iLCJwYXJzZS1uYW1lcyI6ZmFsc2UsImRyb3BwaW5nLXBhcnRpY2xlIjoiIiwibm9uLWRyb3BwaW5nLXBhcnRpY2xlIjoiIn0seyJmYW1pbHkiOiJTdGVnZW1hbiIsImdpdmVuIjoiRGljayBGLiIsInBhcnNlLW5hbWVzIjpmYWxzZSwiZHJvcHBpbmctcGFydGljbGUiOiIiLCJub24tZHJvcHBpbmctcGFydGljbGUiOiIifSx7ImZhbWlseSI6IlRpbW1lcm1hbnMiLCJnaXZlbiI6Ikphbm5la2UiLCJwYXJzZS1uYW1lcyI6ZmFsc2UsImRyb3BwaW5nLXBhcnRpY2xlIjoiIiwibm9uLWRyb3BwaW5nLXBhcnRpY2xlIjoiIn0seyJmYW1pbHkiOiJUcml2ZWRpIiwiZ2l2ZW4iOiJKYXlhIiwicGFyc2UtbmFtZXMiOmZhbHNlLCJkcm9wcGluZy1wYXJ0aWNsZSI6IiIsIm5vbi1kcm9wcGluZy1wYXJ0aWNsZSI6IiJ9LHsiZmFtaWx5IjoiTWF0dGhld3MiLCJnaXZlbiI6IkVtbWEiLCJwYXJzZS1uYW1lcyI6ZmFsc2UsImRyb3BwaW5nLXBhcnRpY2xlIjoiIiwibm9uLWRyb3BwaW5nLXBhcnRpY2xlIjoiIn0seyJmYW1pbHkiOiJTYXJpcyIsImdpdmVuIjoiQ2hyaXN0aWFhbiBHLkouIiwicGFyc2UtbmFtZXMiOmZhbHNlLCJkcm9wcGluZy1wYXJ0aWNsZSI6IiIsIm5vbi1kcm9wcGluZy1wYXJ0aWNsZSI6IiJ9LHsiZmFtaWx5IjoiU2Nob3V3ZW5iZXJnIiwiZ2l2ZW4iOiJCYXMgSi4iLCJwYXJzZS1uYW1lcyI6ZmFsc2UsImRyb3BwaW5nLXBhcnRpY2xlIjoiIiwibm9uLWRyb3BwaW5nLXBhcnRpY2xlIjoiIn0seyJmYW1pbHkiOiJEcm9zdCIsImdpdmVuIjoiR2VhIiwicGFyc2UtbmFtZXMiOmZhbHNlLCJkcm9wcGluZy1wYXJ0aWNsZSI6IiIsIm5vbi1kcm9wcGluZy1wYXJ0aWNsZSI6IiJ9LHsiZmFtaWx5IjoiRW5nZWxlbiIsImdpdmVuIjoiQmF6aWVsIEcuTS4iLCJwYXJzZS1uYW1lcyI6ZmFsc2UsImRyb3BwaW5nLXBhcnRpY2xlIjoiIiwibm9uLWRyb3BwaW5nLXBhcnRpY2xlIjoiVmFuIn0seyJmYW1pbHkiOiJXaWx0IiwiZ2l2ZW4iOiJHZXJ0IEphbiIsInBhcnNlLW5hbWVzIjpmYWxzZSwiZHJvcHBpbmctcGFydGljbGUiOiIiLCJub24tZHJvcHBpbmctcGFydGljbGUiOiJWYW4gRGVyIn1dLCJjb250YWluZXItdGl0bGUiOiJKQU1BIC0gSm91cm5hbCBvZiB0aGUgQW1lcmljYW4gTWVkaWNhbCBBc3NvY2lhdGlvbiIsIkRPSSI6IjEwLjEwMDEvamFtYS4yMDE4LjE4MDIwIiwiSVNTTiI6IjE1MzgzNTk4IiwiUE1JRCI6IjMwNTM1MjE4IiwiaXNzdWVkIjp7ImRhdGUtcGFydHMiOltbMjAxOCwxMiwxMV1dfSwicGFnZSI6IjIzNDQtMjM1MyIsImFic3RyYWN0IjoiSW1wb3J0YW5jZTogSW4gcmFyZSBkaXNlYXNlcyBpdCBpcyBkaWZmaWN1bHQgdG8gYWNoaWV2ZSBoaWdoLXF1YWxpdHkgZXZpZGVuY2Ugb2YgdHJlYXRtZW50IGVmZmljYWN5IGJlY2F1c2Ugb2Ygc21hbGwgY29ob3J0cyBhbmQgY2xpbmljYWwgaGV0ZXJvZ2VuZWl0eS4gV2l0aCBlbWVyZ2luZyB0cmVhdG1lbnRzIGZvciByYXJlIGRpc2Vhc2VzLCBpbm5vdmF0aXZlIHRyaWFsIGRlc2lnbnMgYXJlIG5lZWRlZC4gT2JqZWN0aXZlOiBUbyBpbnZlc3RpZ2F0ZSB0aGUgZWZmZWN0aXZlbmVzcyBvZiBtZXhpbGV0aW5lIGluIG5vbmR5c3Ryb3BoaWMgbXlvdG9uaWEgdXNpbmcgYW4gYWdncmVnYXRlZCBOLW9mLTEgdHJpYWxzIGRlc2lnbiBhbmQgY29tcGFyZSByZXN1bHRzIGJldHdlZW4gdGhpcyBpbm5vdmF0aXZlIGRlc2lnbiBhbmQgYSBwcmV2aW91c2x5IGNvbmR1Y3RlZCBSQ1QuIERlc2lnbiwgU2V0dGluZywgYW5kIFBhcnRpY2lwYW50czogQSBzZXJpZXMgb2YgYWdncmVnYXRlZCwgZG91YmxlLWJsaW5kLCByYW5kb21pemVkLCBwbGFjZWJvLWNvbnRyb2xsZWQgTi1vZi0xLXRyaWFscywgcGVyZm9ybWVkIGluIGEgc2luZ2xlIGFjYWRlbWljIHJlZmVycmFsIGNlbnRlci4gVGhpcnR5IER1dGNoIGFkdWx0IHBhdGllbnRzIHdpdGggZ2VuZXRpY2FsbHkgY29uZmlybWVkIG5vbmR5c3Ryb3BoaWMgbXlvdG9uaWEgKDM4IHBhdGllbnRzIHNjcmVlbmVkKSB3ZXJlIGVucm9sbGVkIGJldHdlZW4gRmVicnVhcnkgMjAxNCBhbmQgSnVuZSAyMDE1LiBGb2xsb3ctdXAgd2FzIGNvbXBsZXRlZCBpbiBTZXB0ZW1iZXIgMjAxNi4gSW50ZXJ2ZW50aW9uczogTWV4aWxldGluZSAoNjAwIG1nIGRhaWx5KSB2cyBwbGFjZWJvIGR1cmluZyBtdWx0aXBsZSB0cmVhdG1lbnQgcGVyaW9kcyBvZiA0IHdlZWtzLiBNYWluIE91dGNvbWVzIGFuZCBNZWFzdXJlczogUmVkdWN0aW9uIGluIGRhaWx5LXJlcG9ydGVkIG11c2NsZSBzdGlmZm5lc3Mgb24gYSBzY2FsZSBvZiAxIHRvIDksIHdpdGggaGlnaGVyIHNjb3JlcyBpbmRpY2F0aW5nIG1vcmUgaW1wYWlybWVudC4gQSBCYXllc2lhbiBoaWVyYXJjaGljYWwgbW9kZWwgYWdncmVnYXRlZCBpbmRpdmlkdWFsIE4tb2YtMSB0cmlhbCBkYXRhIHRvIGRldGVybWluZSB0aGUgcG9zdGVyaW9yIHByb2JhYmlsaXR5IG9mIHJlYWNoaW5nIGEgY2xpbmljYWxseSBtZWFuaW5nZnVsIGVmZmVjdCBvZiBhIGdyZWF0ZXIgdGhhbiAwLjc1LXBvaW50IGRpZmZlcmVuY2UuIFJlc3VsdHM6IEFtb25nIDMwIGVucm9sbGVkIHBhdGllbnRzIChtZWFuIGFnZSwgNDMuNCBbU0QsIDE1LjI0XSB5ZWFyczsgMjIlIG1lbjsgMTkgQ0xDTjEgYW5kIDExIFNDTjRBIGdlbm90eXBlKSwgMjcgY29tcGxldGVkIHRoZSBzdHVkeSBhbmQgMyBkcm9wcGVkIG91dCAoMSBiZWNhdXNlIG9mIGEgc2VyaW91cyBhZHZlcnNlIGV2ZW50KS4gSW4gMjQgb2YgdGhlIDI3IGNvbXBsZXRlcnMsIGEgY2xpbmljYWxseSBtZWFuaW5nZnVsIHRyZWF0bWVudCBlZmZlY3Qgd2FzIGZvdW5kLiBJbiB0aGUgQmF5ZXNpYW4gaGllcmFyY2hpY2FsIG1vZGVsLCBtZXhpbGV0aW5lIHJlc3VsdGVkIGluIGEgMTAwJSBwb3N0ZXJpb3IgcHJvYmFiaWxpdHkgb2YgcmVhY2hpbmcgYSBjbGluaWNhbGx5IG1lYW5pbmdmdWwgcmVkdWN0aW9uIGluIHNlbGYtcmVwb3J0ZWQgbXVzY2xlIHN0aWZmbmVzcyBmb3IgdGhlIG5vbmR5c3Ryb3BoaWMgbXlvdG9uaWEgZ3JvdXAgb3ZlcmFsbCBhbmQgdGhlIENMQ04xIGdlbm90eXBlIHN1Ymdyb3VwIGFuZCA5MyUgcG9zdGVyaW9yIHByb2JhYmlsaXR5IGZvciB0aGUgU0NONEEgZ2Vub3R5cGUgc3ViZ3JvdXAuIEluIHRoZSB0b3RhbCBub25keXN0cm9waGljIG15b3RvbmlhIGdyb3VwLCB0aGUgbWVkaWFuIG11c2NsZSBzdGlmZm5lc3Mgc2NvcmUgd2FzIDYuMDggKGludGVycXVhcnRpbGUgcmFuZ2UsIDQuNzEtNi44MCkgYXQgYmFzZWxpbmUgYW5kIHdhcyAyLjUwICg5NSUgY3JlZGlibGUgaW50ZXJ2YWwgW0NySV0sIDEuNzctMy4yNCkgZHVyaW5nIHRoZSBtZXhpbGV0aW5lIHBlcmlvZCBhbmQgNS41NiAoOTUlIENySSwgNC43My02LjM5KSBkdXJpbmcgdGhlIHBsYWNlYm8gcGVyaW9kOyBkaWZmZXJlbmNlIGluIHN5bXB0b20gc2NvcmUgcmVkdWN0aW9uLCAzLjA2ICg5NSUgQ3JJLCAxLjk2LTQuMTU7IG4gPSAyNykgZmF2b3JpbmcgbWV4aWxldGluZS4gVGhlIG1vc3QgY29tbW9uIGFkdmVyc2UgZXZlbnQgd2FzIGdhc3Ryb2ludGVzdGluYWwgZGlzY29tZm9ydCAoMjEgbWV4aWxldGluZSBbNzAlXSwgMSBwbGFjZWJvIFszJV0pLiBPbmUgc2VyaW91cyBhZHZlcnNlIGV2ZW50IG9jY3VycmVkICgxIG1leGlsZXRpbmUgWzMlXTsgYWxsZXJnaWMgc2tpbiByZWFjdGlvbikuIFVzaW5nIGZyZXF1ZW50aXN0IHJlYW5hbHlzaXMsIG1leGlsZXRpbmUgY29tcGFyZWQgd2l0aCBwbGFjZWJvIHJlc3VsdGVkIGluIGEgbWVhbiByZWR1Y3Rpb24gaW4gZGFpbHktcmVwb3J0ZWQgbXVzY2xlIHN0aWZmbmVzcyBvZiAzLjEyICg5NSUgQ0ksIDIuNDYtMy43OCksIGNvbnNpc3RlbnQgd2l0aCB0aGUgcHJldmlvdXMgUkNUIHRyZWF0bWVudCBlZmZlY3Qgb2YgMi42OSAoOTUlIENJLCAyLjEyLTMuMjYpLiBDb25jbHVzaW9ucyBhbmQgUmVsZXZhbmNlOiBJbiBhIHNlcmllcyBvZiBOLW9mLTEgdHJpYWxzIG9mIG1leGlsZXRpbmUgdnMgcGxhY2VibyBpbiBwYXRpZW50cyB3aXRoIG5vbmR5c3Ryb3BoaWMgbXlvdG9uaWEsIHRoZXJlIHdhcyBhIHJlZHVjdGlvbiBpbiBtZWFuIGRhaWx5LXJlcG9ydGVkIG11c2NsZSBzdGlmZm5lc3MgdGhhdCB3YXMgY29uc2lzdGVudCB3aXRoIHRoZSB0cmVhdG1lbnQgZWZmZWN0IGluIGEgcHJldmlvdXMgcmFuZG9taXplZCBjbGluaWNhbCB0cmlhbC4gVGhlc2UgZmluZGluZ3Mgc3VwcG9ydCB0aGUgZWZmaWNhY3kgb2YgbWV4aWxldGluZSBmb3IgdHJlYXRtZW50IG9mIG5vbmR5c3Ryb3BoaWMgbXlvdG9uaWEgYXMgd2VsbCBhcyB0aGUgZmVhc2liaWxpdHkgb2YgTi1vZi0xIHRyaWFscyBmb3IgYXNzZXNzaW5nIGludGVydmVudGlvbnMgaW4gc29tZSBjaHJvbmljIHJhcmUgZGlzZWFzZXMuIFRyaWFsIFJlZ2lzdHJhdGlvbjogQ2xpbmljYWxUcmlhbHMuZ292IElkZW50aWZpZXI6IE5DVDAyMDQ1NjY3LiIsInB1Ymxpc2hlciI6IkFtZXJpY2FuIE1lZGljYWwgQXNzb2NpYXRpb24iLCJpc3N1ZSI6IjIyIiwidm9sdW1lIjoiMzIwIiwiY29udGFpbmVyLXRpdGxlLXNob3J0IjoiIn0sImlzVGVtcG9yYXJ5IjpmYWxzZX1dfQ=="/>
            <w:id w:val="1448359117"/>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27D92018" w14:textId="7E42A090"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(98)</w:t>
                </w:r>
              </w:p>
            </w:tc>
          </w:sdtContent>
        </w:sdt>
        <w:tc>
          <w:tcPr>
            <w:tcW w:w="3991" w:type="dxa"/>
            <w:tcBorders>
              <w:top w:val="nil"/>
              <w:left w:val="nil"/>
              <w:bottom w:val="single" w:sz="4" w:space="0" w:color="auto"/>
              <w:right w:val="single" w:sz="4" w:space="0" w:color="auto"/>
            </w:tcBorders>
            <w:vAlign w:val="bottom"/>
            <w:hideMark/>
          </w:tcPr>
          <w:p w14:paraId="4FB10A2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Effect of Mexiletine on Muscle Stiffness in Patients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w:t>
            </w:r>
            <w:proofErr w:type="spellStart"/>
            <w:r w:rsidRPr="009B16A8">
              <w:rPr>
                <w:rFonts w:ascii="Calibri" w:eastAsia="Times New Roman" w:hAnsi="Calibri" w:cs="Calibri"/>
                <w:color w:val="000000"/>
                <w:sz w:val="18"/>
                <w:szCs w:val="18"/>
                <w:lang w:eastAsia="en-CA"/>
              </w:rPr>
              <w:t>Nondystrophic</w:t>
            </w:r>
            <w:proofErr w:type="spellEnd"/>
            <w:r w:rsidRPr="009B16A8">
              <w:rPr>
                <w:rFonts w:ascii="Calibri" w:eastAsia="Times New Roman" w:hAnsi="Calibri" w:cs="Calibri"/>
                <w:color w:val="000000"/>
                <w:sz w:val="18"/>
                <w:szCs w:val="18"/>
                <w:lang w:eastAsia="en-CA"/>
              </w:rPr>
              <w:t xml:space="preserve"> Myotonia Evaluated Using Aggregated N-of-1 Trials</w:t>
            </w:r>
          </w:p>
        </w:tc>
        <w:tc>
          <w:tcPr>
            <w:tcW w:w="1187" w:type="dxa"/>
            <w:tcBorders>
              <w:top w:val="nil"/>
              <w:left w:val="nil"/>
              <w:bottom w:val="single" w:sz="4" w:space="0" w:color="auto"/>
              <w:right w:val="single" w:sz="4" w:space="0" w:color="auto"/>
            </w:tcBorders>
            <w:vAlign w:val="bottom"/>
            <w:hideMark/>
          </w:tcPr>
          <w:p w14:paraId="55DFE39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Stunnenberg</w:t>
            </w:r>
            <w:proofErr w:type="spellEnd"/>
          </w:p>
        </w:tc>
        <w:tc>
          <w:tcPr>
            <w:tcW w:w="1033" w:type="dxa"/>
            <w:tcBorders>
              <w:top w:val="nil"/>
              <w:left w:val="nil"/>
              <w:bottom w:val="single" w:sz="4" w:space="0" w:color="auto"/>
              <w:right w:val="single" w:sz="4" w:space="0" w:color="auto"/>
            </w:tcBorders>
            <w:vAlign w:val="bottom"/>
            <w:hideMark/>
          </w:tcPr>
          <w:p w14:paraId="092B9A8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68D347F6" w14:textId="3047316B"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0B7322B" w14:textId="7D7A1817"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4529A2" w14:paraId="5AB5C5C4" w14:textId="49CB8539" w:rsidTr="00844A41">
        <w:trPr>
          <w:trHeight w:val="465"/>
        </w:trPr>
        <w:sdt>
          <w:sdtPr>
            <w:rPr>
              <w:rFonts w:ascii="Calibri" w:eastAsia="Times New Roman" w:hAnsi="Calibri" w:cs="Calibri"/>
              <w:color w:val="000000"/>
              <w:sz w:val="18"/>
              <w:szCs w:val="18"/>
              <w:lang w:eastAsia="en-CA"/>
            </w:rPr>
            <w:tag w:val="MENDELEY_CITATION_v3_eyJjaXRhdGlvbklEIjoiTUVOREVMRVlfQ0lUQVRJT05fOWJjOWVlY2QtOTg4Ni00NjQ1LThjMmMtZTk1NGM2MTc2MWQ5IiwicHJvcGVydGllcyI6eyJub3RlSW5kZXgiOjB9LCJpc0VkaXRlZCI6ZmFsc2UsIm1hbnVhbE92ZXJyaWRlIjp7ImlzTWFudWFsbHlPdmVycmlkZGVuIjpmYWxzZSwiY2l0ZXByb2NUZXh0IjoiKDk5KSIsIm1hbnVhbE92ZXJyaWRlVGV4dCI6IiJ9LCJjaXRhdGlvbkl0ZW1zIjpbeyJpZCI6ImJlYTM3ZjRkLTVmOTEtMzA0YS1hODM0LTJkMmNjYzRhZDZhOCIsIml0ZW1EYXRhIjp7InR5cGUiOiJhcnRpY2xlLWpvdXJuYWwiLCJpZCI6ImJlYTM3ZjRkLTVmOTEtMzA0YS1hODM0LTJkMmNjYzRhZDZhOCIsInRpdGxlIjoiU29yYWZlbmliIGluIE1vbGVjdWxhcmx5IFNlbGVjdGVkIENhbmNlciBQYXRpZW50czogRmluYWwgQW5hbHlzaXMgb2YgdGhlIE1PU1QtUGx1cyBTb3JhZmVuaWIgQ29ob3J0IiwiYXV0aG9yIjpbeyJmYW1pbHkiOiJUcsOpZGFuIiwiZ2l2ZW4iOiJPbGl2aWVyIiwicGFyc2UtbmFtZXMiOmZhbHNlLCJkcm9wcGluZy1wYXJ0aWNsZSI6IiIsIm5vbi1kcm9wcGluZy1wYXJ0aWNsZSI6IiJ9LHsiZmFtaWx5IjoiVG91bG1vbmRlIiwiZ2l2ZW4iOiJNYXVkIiwicGFyc2UtbmFtZXMiOmZhbHNlLCJkcm9wcGluZy1wYXJ0aWNsZSI6IiIsIm5vbi1kcm9wcGluZy1wYXJ0aWNsZSI6IiJ9LHsiZmFtaWx5IjoiVG91cm5lYXUiLCJnaXZlbiI6IkNocmlzdG9waGUiLCJwYXJzZS1uYW1lcyI6ZmFsc2UsImRyb3BwaW5nLXBhcnRpY2xlIjoiIiwibm9uLWRyb3BwaW5nLXBhcnRpY2xlIjoiTGUifSx7ImZhbWlseSI6Ik1vbnRhbmUiLCJnaXZlbiI6IkxhdXJlIiwicGFyc2UtbmFtZXMiOmZhbHNlLCJkcm9wcGluZy1wYXJ0aWNsZSI6IiIsIm5vbi1kcm9wcGluZy1wYXJ0aWNsZSI6IiJ9LHsiZmFtaWx5IjoiSXRhbGlhbm8iLCJnaXZlbiI6IkFudG9pbmUiLCJwYXJzZS1uYW1lcyI6ZmFsc2UsImRyb3BwaW5nLXBhcnRpY2xlIjoiIiwibm9uLWRyb3BwaW5nLXBhcnRpY2xlIjoiIn0seyJmYW1pbHkiOiJSYXktQ29xdWFyZCIsImdpdmVuIjoiSXNhYmVsbGUiLCJwYXJzZS1uYW1lcyI6ZmFsc2UsImRyb3BwaW5nLXBhcnRpY2xlIjoiIiwibm9uLWRyb3BwaW5nLXBhcnRpY2xlIjoiIn0seyJmYW1pbHkiOiJMYSBGb3VjaGFyZGnDqHJlIiwiZ2l2ZW4iOiJDaHJpc3RlbGxlIiwicGFyc2UtbmFtZXMiOmZhbHNlLCJkcm9wcGluZy1wYXJ0aWNsZSI6IiIsIm5vbi1kcm9wcGluZy1wYXJ0aWNsZSI6IkRlIn0seyJmYW1pbHkiOiJCZXJ0dWNjaSIsImdpdmVuIjoiRnJhbsOnb2lzIiwicGFyc2UtbmFtZXMiOmZhbHNlLCJkcm9wcGluZy1wYXJ0aWNsZSI6IiIsIm5vbi1kcm9wcGluZy1wYXJ0aWNsZSI6IiJ9LHsiZmFtaWx5IjoiR29uw6dhbHZlcyIsImdpdmVuIjoiQW50aG9ueSIsInBhcnNlLW5hbWVzIjpmYWxzZSwiZHJvcHBpbmctcGFydGljbGUiOiIiLCJub24tZHJvcHBpbmctcGFydGljbGUiOiIifSx7ImZhbWlseSI6IkdvbWV6LVJvY2EiLCJnaXZlbiI6IkNhcmxvcyIsInBhcnNlLW5hbWVzIjpmYWxzZSwiZHJvcHBpbmctcGFydGljbGUiOiIiLCJub24tZHJvcHBpbmctcGFydGljbGUiOiIifSx7ImZhbWlseSI6IllvdSIsImdpdmVuIjoiQmVub2l0IiwicGFyc2UtbmFtZXMiOmZhbHNlLCJkcm9wcGluZy1wYXJ0aWNsZSI6IiIsIm5vbi1kcm9wcGluZy1wYXJ0aWNsZSI6IiJ9LHsiZmFtaWx5IjoiQXR0aWdub24iLCJnaXZlbiI6IlZhbMOpcnkiLCJwYXJzZS1uYW1lcyI6ZmFsc2UsImRyb3BwaW5nLXBhcnRpY2xlIjoiIiwibm9uLWRyb3BwaW5nLXBhcnRpY2xlIjoiIn0seyJmYW1pbHkiOiJCb3lhdWx0IiwiZ2l2ZW4iOiJTYW5kcmluZSIsInBhcnNlLW5hbWVzIjpmYWxzZSwiZHJvcHBpbmctcGFydGljbGUiOiIiLCJub24tZHJvcHBpbmctcGFydGljbGUiOiIifSx7ImZhbWlseSI6IkNhc3NpZXIiLCJnaXZlbiI6IlBoaWxpcHBlIEEuIiwicGFyc2UtbmFtZXMiOmZhbHNlLCJkcm9wcGluZy1wYXJ0aWNsZSI6IiIsIm5vbi1kcm9wcGluZy1wYXJ0aWNsZSI6IiJ9LHsiZmFtaWx5IjoiRHVmcmVzbmUiLCJnaXZlbiI6IkFybWVsbGUiLCJwYXJzZS1uYW1lcyI6ZmFsc2UsImRyb3BwaW5nLXBhcnRpY2xlIjoiIiwibm9uLWRyb3BwaW5nLXBhcnRpY2xlIjoiIn0seyJmYW1pbHkiOiJUYWJvbmUtRWdsaW5nZXIiLCJnaXZlbiI6IlPDqXZlcmluZSIsInBhcnNlLW5hbWVzIjpmYWxzZSwiZHJvcHBpbmctcGFydGljbGUiOiIiLCJub24tZHJvcHBpbmctcGFydGljbGUiOiIifSx7ImZhbWlseSI6IlZpYXJpIiwiZ2l2ZW4iOiJBbGFpbiIsInBhcnNlLW5hbWVzIjpmYWxzZSwiZHJvcHBpbmctcGFydGljbGUiOiIiLCJub24tZHJvcHBpbmctcGFydGljbGUiOiIifSx7ImZhbWlseSI6IlNvaGllciIsImdpdmVuIjoiRW1pbGllIiwicGFyc2UtbmFtZXMiOmZhbHNlLCJkcm9wcGluZy1wYXJ0aWNsZSI6IiIsIm5vbi1kcm9wcGluZy1wYXJ0aWNsZSI6IiJ9LHsiZmFtaWx5IjoiS2FtYWwiLCJnaXZlbiI6Ik1hdWQiLCJwYXJzZS1uYW1lcyI6ZmFsc2UsImRyb3BwaW5nLXBhcnRpY2xlIjoiIiwibm9uLWRyb3BwaW5nLXBhcnRpY2xlIjoiIn0seyJmYW1pbHkiOiJHYXJpbiIsImdpdmVuIjoiR3dlbmHDq2wiLCJwYXJzZS1uYW1lcyI6ZmFsc2UsImRyb3BwaW5nLXBhcnRpY2xlIjoiIiwibm9uLWRyb3BwaW5nLXBhcnRpY2xlIjoiIn0seyJmYW1pbHkiOiJCbGF5IiwiZ2l2ZW4iOiJKZWFuIFl2ZXMiLCJwYXJzZS1uYW1lcyI6ZmFsc2UsImRyb3BwaW5nLXBhcnRpY2xlIjoiIiwibm9uLWRyb3BwaW5nLXBhcnRpY2xlIjoiIn0seyJmYW1pbHkiOiJQw6lyb2wiLCJnaXZlbiI6IkRhdmlkIiwicGFyc2UtbmFtZXMiOmZhbHNlLCJkcm9wcGluZy1wYXJ0aWNsZSI6IiIsIm5vbi1kcm9wcGluZy1wYXJ0aWNsZSI6IiJ9XSwiY29udGFpbmVyLXRpdGxlIjoiQ2FuY2VycyIsImNvbnRhaW5lci10aXRsZS1zaG9ydCI6IkNhbmNlcnMgKEJhc2VsKSIsIkRPSSI6IjEwLjMzOTAvY2FuY2VyczE1MTMzNDQxIiwiSVNTTiI6IjIwNzI2Njk0IiwiaXNzdWVkIjp7ImRhdGUtcGFydHMiOltbMjAyMyw3LDFdXX0sImFic3RyYWN0IjoiQmFja2dyb3VuZDogTU9TVC1wbHVzIGlzIGEgbXVsdGljZW50ZXIsIHJhbmRvbWl6ZWQsIG9wZW4tbGFiZWwsIGFkYXB0aXZlIFBoYXNlIElJIHRyaWFsIGV2YWx1YXRpbmcgdGhlIGNsaW5pY2FsIGJlbmVmaXQgb2YgdGFyZ2V0ZWQgdHJlYXRtZW50cyBtYXRjaGVkIHRvIG1vbGVjdWxhciBhbHRlcmF0aW9uIGluIGFkdmFuY2VkL21ldGFzdGF0aWMgc29saWQgdHVtb3JzLiBTb3JhZmVuaWIgd2FzIHRlc3RlZCBvbiBwYXRpZW50cyB3aXRoIHR1bW9ycyBoYXJib3Jpbmcgc29yYWZlbmliLXRhcmdldGVkIGdlbmVzLiBNZXRob2RzOiBUaGUgTU9TVC1wbHVzIHRyaWFsIHVzZWQgYSByYW5kb21pemVkIGRpc2NvbnRpbnVhdGlvbiBkZXNpZ24uIEFmdGVyIDEyIHdlZWtzIG9mIHNvcmFmZW5pYiAoNDAwIG1nLCBwbyBCSUQpLCBwYXRpZW50cyB3aXRoIHByb2dyZXNzaXZlIGRpc2Vhc2UgZGlzY29udGludWVkIHN0dWR5LCBwYXRpZW50cyB3aXRoIG9iamVjdGl2ZSByZXNwb25zZSB3ZXJlIHByb3Bvc2VkIHRvIGNvbnRpbnVlIHNvcmFmZW5pYiwgd2hlcmVhcyBwYXRpZW50cyB3aXRoIHN0YWJsZSBkaXNlYXNlIChTRCkgd2VyZSByYW5kb21seSBhc3NpZ25lZCAoMToxKSB0byB0aGUgbWFpbnRlbmFuY2Ugb3IgaW50ZXJydXB0aW9uIG9mIHRyZWF0bWVudC4gVGhlIHByaW1hcnkgZW5kcG9pbnQgd2FzIFJFQ0lTVCB2ZXJzaW9uIDEuMSBwcm9ncmVzc2lvbi1mcmVlIHJhdGUgYXQgMTYgd2Vla3MgYWZ0ZXIgcmFuZG9taXphdGlvbiAoUEZSLTE2dykuIFNlY29uZGFyeSBlbmRwb2ludHMgaW5jbHVkZWQgcHJvZ3Jlc3Npb24tZnJlZSBzdXJ2aXZhbCAoUEZTKSwgb3ZlcmFsbCBzdXJ2aXZhbCAoT1MpLCBhbmQgdG94aWNpdHkuIFN0YXRpc3RpY2FsIGFuYWx5c2VzIHVzZWQgYSBzZXF1ZW50aWFsIEJheWVzaWFuIGFwcHJvYWNoIHdpdGggaW50ZXJpbSBlZmZpY2FjeSBhbmFseXNlcy4gVGhlIGVucm9sbWVudCBjb3VsZCBiZSBzdG9wcGVkIGluIHRoZSBjYXNlIG9mIGEgOTUlIHByb2JhYmlsaXR5IGZvciB0aGUgZXN0aW1hdGVkIFBGUi0xNncgdG8gYmUgaGlnaGVyIGluIHRoZSBtYWludGVuYW5jZSB0aGFuIGluIHRoZSBpbnRlcnJ1cHRpb24gYXJtIChOQ1QwMjAyOTAwMSkuIFJlc3VsdHM6IDE1MSBwYXRpZW50cyB3ZXJlIGluY2x1ZGVkLCBvZiB3aG9tIDM1IGhhZCBTRCBhdCAxMiB3ZWVrcyBvZiBTb3JhZmVuaWIuIEZvciB0aGUgMzUgcGF0aWVudHMgd2l0aCBTRCBvbiBzb3JhZmVuaWIsIHRoZSBQRlItMTZ3IHdhcyA2NSUgWzk1JSBjcmVkaWJpbGl0eSBpbnRlcnZhbCA0My404oCTODMuN10gaW4gdGhlIGNvbnRpbnVhdGlvbiBhcm0gYW5kIDI1JSBbNy444oCTNDguMV0gaW4gdGhlIGludGVycnVwdGlvbiBhcm0uIE1lZGlhbiBQRlMgYW5kIE9TIHdlcmUgaW1wcm92ZWQgaW4gdGhlIG1haW50ZW5hbmNlIHZlcnN1cyB0aGUgaW50ZXJydXB0aW9uIGFybSAobVBGUzogNS42IFs5NSVDSSAxLjk34oCTNi43N10gbW9udGhzIHZlcnN1cyAyLjAgWzk1JUNJIDEuNjHigJMzLjkxXSBtb250aHMgKHAgPSAwLjAyMzEpIGFuZCBtT1M6IDE0LjMgWzk1JUNJIDguOeKAkzIzLjhdIHZlcnN1cyA4LjAgbW9udGhzIFs5NSVDSSAzLjXigJMxNS4yXSAocCA9IDAuMDg1NykpLiBDb25jbHVzaW9uOiBTb3JhZmVuaWIgc2hvd2VkIGFjdGl2aXR5IGluIHByb2dyZXNzaXZlIHBhdGllbnRzIHdpdGggc29saWQgdHVtb3JzIGhhcmJvcmluZyBzb21hdGljIGdlbm9taWMgYWx0ZXJhdGlvbnMgaW4gc29yYWZlbmliLXRhcmdldGVkIGdlbmVzLiBDb250aW51aW5nIHNvcmFmZW5pYiB3aGVuIFNEIGlzIGFjaGlldmVkIGltcHJvdmVzIFBGUiBjb21wYXJlZCB0byBpbnRlcnJ1cHRpb24uIiwicHVibGlzaGVyIjoiTXVsdGlkaXNjaXBsaW5hcnkgRGlnaXRhbCBQdWJsaXNoaW5nIEluc3RpdHV0ZSAoTURQSSkiLCJpc3N1ZSI6IjEzIiwidm9sdW1lIjoiMTUifSwiaXNUZW1wb3JhcnkiOmZhbHNlfV19"/>
            <w:id w:val="1173768480"/>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252ADCE9" w14:textId="7E3D744B"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(99)</w:t>
                </w:r>
              </w:p>
            </w:tc>
          </w:sdtContent>
        </w:sdt>
        <w:tc>
          <w:tcPr>
            <w:tcW w:w="3991" w:type="dxa"/>
            <w:tcBorders>
              <w:top w:val="nil"/>
              <w:left w:val="nil"/>
              <w:bottom w:val="single" w:sz="4" w:space="0" w:color="auto"/>
              <w:right w:val="single" w:sz="4" w:space="0" w:color="auto"/>
            </w:tcBorders>
            <w:vAlign w:val="bottom"/>
            <w:hideMark/>
          </w:tcPr>
          <w:p w14:paraId="7869A95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Sorafenib in Molecularly Selected Cancer Patients: Final Analysis of the MOST-Plus Sorafenib Cohort</w:t>
            </w:r>
          </w:p>
        </w:tc>
        <w:tc>
          <w:tcPr>
            <w:tcW w:w="1187" w:type="dxa"/>
            <w:tcBorders>
              <w:top w:val="nil"/>
              <w:left w:val="nil"/>
              <w:bottom w:val="single" w:sz="4" w:space="0" w:color="auto"/>
              <w:right w:val="single" w:sz="4" w:space="0" w:color="auto"/>
            </w:tcBorders>
            <w:vAlign w:val="bottom"/>
            <w:hideMark/>
          </w:tcPr>
          <w:p w14:paraId="0893430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Tredan</w:t>
            </w:r>
          </w:p>
        </w:tc>
        <w:tc>
          <w:tcPr>
            <w:tcW w:w="1033" w:type="dxa"/>
            <w:tcBorders>
              <w:top w:val="nil"/>
              <w:left w:val="nil"/>
              <w:bottom w:val="single" w:sz="4" w:space="0" w:color="auto"/>
              <w:right w:val="single" w:sz="4" w:space="0" w:color="auto"/>
            </w:tcBorders>
            <w:vAlign w:val="bottom"/>
            <w:hideMark/>
          </w:tcPr>
          <w:p w14:paraId="147E5EB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4F03AAA1" w14:textId="449AE6E9"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Bayesian</w:t>
            </w:r>
          </w:p>
        </w:tc>
        <w:tc>
          <w:tcPr>
            <w:tcW w:w="1275" w:type="dxa"/>
            <w:tcBorders>
              <w:top w:val="nil"/>
              <w:left w:val="single" w:sz="4" w:space="0" w:color="auto"/>
              <w:bottom w:val="single" w:sz="4" w:space="0" w:color="auto"/>
              <w:right w:val="single" w:sz="4" w:space="0" w:color="auto"/>
            </w:tcBorders>
            <w:vAlign w:val="bottom"/>
          </w:tcPr>
          <w:p w14:paraId="1FC2B52C" w14:textId="4FFB3280"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4529A2" w14:paraId="0C713FEA" w14:textId="34B69652" w:rsidTr="00844A41">
        <w:trPr>
          <w:trHeight w:val="690"/>
        </w:trPr>
        <w:sdt>
          <w:sdtPr>
            <w:rPr>
              <w:rFonts w:ascii="Calibri" w:eastAsia="Times New Roman" w:hAnsi="Calibri" w:cs="Calibri"/>
              <w:color w:val="000000"/>
              <w:sz w:val="18"/>
              <w:szCs w:val="18"/>
              <w:lang w:eastAsia="en-CA"/>
            </w:rPr>
            <w:tag w:val="MENDELEY_CITATION_v3_eyJjaXRhdGlvbklEIjoiTUVOREVMRVlfQ0lUQVRJT05fZTZmZjg1OTMtOWIwZC00MTE2LTgyNmItNDYwZmQzN2FhMTA4IiwicHJvcGVydGllcyI6eyJub3RlSW5kZXgiOjB9LCJpc0VkaXRlZCI6ZmFsc2UsIm1hbnVhbE92ZXJyaWRlIjp7ImlzTWFudWFsbHlPdmVycmlkZGVuIjpmYWxzZSwiY2l0ZXByb2NUZXh0IjoiKDEwMCkiLCJtYW51YWxPdmVycmlkZVRleHQiOiIifSwiY2l0YXRpb25JdGVtcyI6W3siaWQiOiIxNDM0OGEwNS1lYjVhLTM5NWUtYjk4Yy1kOGMxNmQ3N2E5YTMiLCJpdGVtRGF0YSI6eyJ0eXBlIjoiYXJ0aWNsZSIsImlkIjoiMTQzNDhhMDUtZWI1YS0zOTVlLWI5OGMtZDhjMTZkNzdhOWEzIiwidGl0bGUiOiJObyBhZGQtb24gZWZmZWN0IG9mIHREQ1Mgb24gZmF0aWd1ZSBhbmQgZGVwcmVzc2lvbiBpbiBjaHJvbmljIHN0cm9rZSBwYXRpZW50czogQSByYW5kb21pemVkIHNoYW0tY29udHJvbGxlZCB0cmlhbCBjb21iaW5pbmcgdERDUyB3aXRoIGNvbXB1dGVyaXplZCBjb2duaXRpdmUgdHJhaW5pbmciLCJhdXRob3IiOlt7ImZhbWlseSI6IlVscmljaHNlbiIsImdpdmVuIjoiS3Jpc3RpbmUgTS4iLCJwYXJzZS1uYW1lcyI6ZmFsc2UsImRyb3BwaW5nLXBhcnRpY2xlIjoiIiwibm9uLWRyb3BwaW5nLXBhcnRpY2xlIjoiIn0seyJmYW1pbHkiOiJLb2xza8OlciIsImdpdmVuIjoiS251dCBLLiIsInBhcnNlLW5hbWVzIjpmYWxzZSwiZHJvcHBpbmctcGFydGljbGUiOiIiLCJub24tZHJvcHBpbmctcGFydGljbGUiOiIifSx7ImZhbWlseSI6IlJpY2hhcmQiLCJnaXZlbiI6IkdlbmV2acOodmUiLCJwYXJzZS1uYW1lcyI6ZmFsc2UsImRyb3BwaW5nLXBhcnRpY2xlIjoiIiwibm9uLWRyb3BwaW5nLXBhcnRpY2xlIjoiIn0seyJmYW1pbHkiOiJQZWRlcnNlbiIsImdpdmVuIjoiTWFkcyBMdW5kIiwicGFyc2UtbmFtZXMiOmZhbHNlLCJkcm9wcGluZy1wYXJ0aWNsZSI6IiIsIm5vbi1kcm9wcGluZy1wYXJ0aWNsZSI6IiJ9LHsiZmFtaWx5IjoiQWxuw6ZzIiwiZ2l2ZW4iOiJEYWciLCJwYXJzZS1uYW1lcyI6ZmFsc2UsImRyb3BwaW5nLXBhcnRpY2xlIjoiIiwibm9uLWRyb3BwaW5nLXBhcnRpY2xlIjoiIn0seyJmYW1pbHkiOiJEw7hydW0iLCJnaXZlbiI6IkVybGVuZCBTLiIsInBhcnNlLW5hbWVzIjpmYWxzZSwiZHJvcHBpbmctcGFydGljbGUiOiIiLCJub24tZHJvcHBpbmctcGFydGljbGUiOiIifSx7ImZhbWlseSI6IlNhbmRlcnMiLCJnaXZlbiI6IkFubmUgTWFydGhlIiwicGFyc2UtbmFtZXMiOmZhbHNlLCJkcm9wcGluZy1wYXJ0aWNsZSI6IiIsIm5vbi1kcm9wcGluZy1wYXJ0aWNsZSI6IiJ9LHsiZmFtaWx5IjoiVG9ybsOlcyIsImdpdmVuIjoiU3ZlaW51bmciLCJwYXJzZS1uYW1lcyI6ZmFsc2UsImRyb3BwaW5nLXBhcnRpY2xlIjoiIiwibm9uLWRyb3BwaW5nLXBhcnRpY2xlIjoiIn0seyJmYW1pbHkiOiJNYWdsYW5vYyIsImdpdmVuIjoiTHVpZ2kgQS4iLCJwYXJzZS1uYW1lcyI6ZmFsc2UsImRyb3BwaW5nLXBhcnRpY2xlIjoiIiwibm9uLWRyb3BwaW5nLXBhcnRpY2xlIjoiIn0seyJmYW1pbHkiOiJFbmd2aWciLCJnaXZlbiI6IkFuZHJlYXMiLCJwYXJzZS1uYW1lcyI6ZmFsc2UsImRyb3BwaW5nLXBhcnRpY2xlIjoiIiwibm9uLWRyb3BwaW5nLXBhcnRpY2xlIjoiIn0seyJmYW1pbHkiOiJJaGxlLUhhbnNlbiIsImdpdmVuIjoiSGVnZSIsInBhcnNlLW5hbWVzIjpmYWxzZSwiZHJvcHBpbmctcGFydGljbGUiOiIiLCJub24tZHJvcHBpbmctcGFydGljbGUiOiIifSx7ImZhbWlseSI6Ik5vcmR2aWsiLCJnaXZlbiI6IkphbiBFLiIsInBhcnNlLW5hbWVzIjpmYWxzZSwiZHJvcHBpbmctcGFydGljbGUiOiIiLCJub24tZHJvcHBpbmctcGFydGljbGUiOiIifSx7ImZhbWlseSI6Ildlc3RseWUiLCJnaXZlbiI6IkxhcnMgVC4iLCJwYXJzZS1uYW1lcyI6ZmFsc2UsImRyb3BwaW5nLXBhcnRpY2xlIjoiIiwibm9uLWRyb3BwaW5nLXBhcnRpY2xlIjoiIn1dLCJjb250YWluZXItdGl0bGUiOiJCcmFpbiBhbmQgQmVoYXZpb3IiLCJjb250YWluZXItdGl0bGUtc2hvcnQiOiJCcmFpbiBCZWhhdiIsIkRPSSI6IjEwLjEwMDIvYnJiMy4yNjQzIiwiSVNTTiI6IjIxNjIzMjc5IiwiUE1JRCI6IjM1NjY2NjU1IiwiaXNzdWVkIjp7ImRhdGUtcGFydHMiOltbMjAyMiw3LDFdXX0sImFic3RyYWN0IjoiQmFja2dyb3VuZDogRmF0aWd1ZSBhbmQgZW1vdGlvbmFsIGRpc3RyZXNzIHJhbmsgaGlnaCBhbW9uZyBzZWxmLXJlcG9ydGVkIHVubWV0IG5lZWRzIGluIGxpZmUgYWZ0ZXIgc3Ryb2tlLiBUcmFuc2NyYW5pYWwgZGlyZWN0IGN1cnJlbnQgc3RpbXVsYXRpb24gKHREQ1MpIG1heSBoYXZlIHRoZSBwb3RlbnRpYWwgdG8gYWxsZXZpYXRlIHRoZXNlIHN5bXB0b21zIGZvciBzb21lIHBhdGllbnRzLCBidXQgdGhlIGFjY2VwdGFiaWxpdHkgYW5kIGVmZmVjdHMgZm9yIGNocm9uaWMgc3Ryb2tlIHN1cnZpdm9ycyBuZWVkIHRvIGJlIGV4cGxvcmVkIGluIHJhbmRvbWl6ZWQgY29udHJvbGxlZCB0cmlhbHMuIE1ldGhvZHM6IFVzaW5nIGEgcmFuZG9taXplZCBzaGFtLWNvbnRyb2xsZWQgcGFyYWxsZWwgZGVzaWduLCB3ZSBldmFsdWF0ZWQgd2hldGhlciBzaXggc2Vzc2lvbnMgb2YgMcKgbUEgdERDUyAoYW5vZGFsIG92ZXIgRjMsIGNhdGhvZGFsIG92ZXIgTzIpIGNvbWJpbmVkIHdpdGggY29tcHV0ZXJpemVkIGNvZ25pdGl2ZSB0cmFpbmluZyByZWR1Y2VkIHNlbGYtcmVwb3J0ZWQgc3ltcHRvbXMgb2YgZmF0aWd1ZSBhbmQgZGVwcmVzc2lvbi4gQW1vbmcgdGhlIDc0IGNocm9uaWMgc3Ryb2tlIHBhdGllbnRzIGVucm9sbGVkIGF0IGJhc2VsaW5lLCA1NCBwYXRpZW50cyBjb21wbGV0ZWQgdGhlIGludGVydmVudGlvbi4gTWVhc3VyZXMgb2YgZmF0aWd1ZSBhbmQgZGVwcmVzc2lvbiB3ZXJlIGNvbGxlY3RlZCBhdCBmaXZlIHRpbWUgcG9pbnRzIHNwYW5uaW5nIGEgMsKgbW9udGhzIHBlcmlvZC4gUmVzdWx0czogV2hpbGUgc3ltcHRvbXMgb2YgZmF0aWd1ZSBhbmQgZGVwcmVzc2lvbiB3ZXJlIHJlZHVjZWQgZHVyaW5nIHRoZSBjb3Vyc2Ugb2YgdGhlIGludGVydmVudGlvbiwgQmF5ZXNpYW4gYW5hbHlzZXMgcHJvdmlkZWQgZXZpZGVuY2UgZm9yIG5vIGFkZGVkIGJlbmVmaWNpYWwgZWZmZWN0IG9mIHREQ1MuIExlc3Mgc2V2ZXJlIGJhc2VsaW5lIHN5bXB0b21zIHdlcmUgYXNzb2NpYXRlZCB3aXRoIGhpZ2hlciBwZXJmb3JtYW5jZSBpbXByb3ZlbWVudCBpbiBzZWxlY3QgY29nbml0aXZlIHRhc2tzLCBhbmQgc3R1ZHkgd2l0aGRyYXdhbCB3YXMgaGlnaGVyIGluIHBhdGllbnRzIHdpdGggbW9yZSBmYXRpZ3VlIGFuZCB5b3VuZ2VyIGFnZS4gVGltZS1yZXNvbHZlZCBzeW1wdG9tIGFuYWx5c2VzIGJ5IGEgbmV0d29yayBhcHByb2FjaCBzdWdnZXN0ZWQgaGlnaGVyIGNlbnRyYWxpdHkgb2YgZmF0aWd1ZSBpdGVtcyAoZXhjZXB0IGl0ZW0gMSBhbmQgMikgdGhhbiBkZXByZXNzaW9uIGl0ZW1zLiBDb25jbHVzaW9uOiBUaGUgcmVzdWx0cyByZXZlYWwgbm8gYWRkLW9uIGVmZmVjdCBvZiB0RENTIG9uIGZhdGlndWUgb3IgZGVwcmVzc2lvbiBidXQgc3VwcG9ydCB0aGUgbm90aW9uIG9mIGZhdGlndWUgYXMgYSByZWxldmFudCBjbGluaWNhbCBzeW1wdG9tIHdpdGggcG9zc2libGUgaW1wbGljYXRpb25zIGZvciB0cmVhdG1lbnQgYWRoZXJlbmNlIGFuZCByZXNwb25zZS4iLCJwdWJsaXNoZXIiOiJKb2huIFdpbGV5IGFuZCBTb25zIEx0ZCIsImlzc3VlIjoiNyIsInZvbHVtZSI6IjEyIn0sImlzVGVtcG9yYXJ5IjpmYWxzZX1dfQ=="/>
            <w:id w:val="-2103184234"/>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0A70E3E5" w14:textId="1BAF3407"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(100)</w:t>
                </w:r>
              </w:p>
            </w:tc>
          </w:sdtContent>
        </w:sdt>
        <w:tc>
          <w:tcPr>
            <w:tcW w:w="3991" w:type="dxa"/>
            <w:tcBorders>
              <w:top w:val="nil"/>
              <w:left w:val="nil"/>
              <w:bottom w:val="single" w:sz="4" w:space="0" w:color="auto"/>
              <w:right w:val="single" w:sz="4" w:space="0" w:color="auto"/>
            </w:tcBorders>
            <w:vAlign w:val="bottom"/>
            <w:hideMark/>
          </w:tcPr>
          <w:p w14:paraId="27E38D0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No add-on effect of </w:t>
            </w:r>
            <w:proofErr w:type="spellStart"/>
            <w:r w:rsidRPr="009B16A8">
              <w:rPr>
                <w:rFonts w:ascii="Calibri" w:eastAsia="Times New Roman" w:hAnsi="Calibri" w:cs="Calibri"/>
                <w:color w:val="000000"/>
                <w:sz w:val="18"/>
                <w:szCs w:val="18"/>
                <w:lang w:eastAsia="en-CA"/>
              </w:rPr>
              <w:t>tDCS</w:t>
            </w:r>
            <w:proofErr w:type="spellEnd"/>
            <w:r w:rsidRPr="009B16A8">
              <w:rPr>
                <w:rFonts w:ascii="Calibri" w:eastAsia="Times New Roman" w:hAnsi="Calibri" w:cs="Calibri"/>
                <w:color w:val="000000"/>
                <w:sz w:val="18"/>
                <w:szCs w:val="18"/>
                <w:lang w:eastAsia="en-CA"/>
              </w:rPr>
              <w:t xml:space="preserve"> on fatigue and depression in chronic stroke patients: A randomized sham-controlled trial combining </w:t>
            </w:r>
            <w:proofErr w:type="spellStart"/>
            <w:r w:rsidRPr="009B16A8">
              <w:rPr>
                <w:rFonts w:ascii="Calibri" w:eastAsia="Times New Roman" w:hAnsi="Calibri" w:cs="Calibri"/>
                <w:color w:val="000000"/>
                <w:sz w:val="18"/>
                <w:szCs w:val="18"/>
                <w:lang w:eastAsia="en-CA"/>
              </w:rPr>
              <w:t>tDCS</w:t>
            </w:r>
            <w:proofErr w:type="spellEnd"/>
            <w:r w:rsidRPr="009B16A8">
              <w:rPr>
                <w:rFonts w:ascii="Calibri" w:eastAsia="Times New Roman" w:hAnsi="Calibri" w:cs="Calibri"/>
                <w:color w:val="000000"/>
                <w:sz w:val="18"/>
                <w:szCs w:val="18"/>
                <w:lang w:eastAsia="en-CA"/>
              </w:rPr>
              <w:t xml:space="preserve"> with computerized cognitive training</w:t>
            </w:r>
          </w:p>
        </w:tc>
        <w:tc>
          <w:tcPr>
            <w:tcW w:w="1187" w:type="dxa"/>
            <w:tcBorders>
              <w:top w:val="nil"/>
              <w:left w:val="nil"/>
              <w:bottom w:val="single" w:sz="4" w:space="0" w:color="auto"/>
              <w:right w:val="single" w:sz="4" w:space="0" w:color="auto"/>
            </w:tcBorders>
            <w:vAlign w:val="bottom"/>
            <w:hideMark/>
          </w:tcPr>
          <w:p w14:paraId="5FA702C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Ulrichsen</w:t>
            </w:r>
          </w:p>
        </w:tc>
        <w:tc>
          <w:tcPr>
            <w:tcW w:w="1033" w:type="dxa"/>
            <w:tcBorders>
              <w:top w:val="nil"/>
              <w:left w:val="nil"/>
              <w:bottom w:val="single" w:sz="4" w:space="0" w:color="auto"/>
              <w:right w:val="single" w:sz="4" w:space="0" w:color="auto"/>
            </w:tcBorders>
            <w:vAlign w:val="bottom"/>
            <w:hideMark/>
          </w:tcPr>
          <w:p w14:paraId="2522DBC5"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4555ECFB" w14:textId="64A5403C"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5BB1A526" w14:textId="72CD33FC"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4529A2" w14:paraId="49F7B87E" w14:textId="45A0E546" w:rsidTr="00844A41">
        <w:trPr>
          <w:trHeight w:val="465"/>
        </w:trPr>
        <w:sdt>
          <w:sdtPr>
            <w:rPr>
              <w:rFonts w:ascii="Calibri" w:eastAsia="Times New Roman" w:hAnsi="Calibri" w:cs="Calibri"/>
              <w:color w:val="000000"/>
              <w:sz w:val="18"/>
              <w:szCs w:val="18"/>
              <w:lang w:eastAsia="en-CA"/>
            </w:rPr>
            <w:tag w:val="MENDELEY_CITATION_v3_eyJjaXRhdGlvbklEIjoiTUVOREVMRVlfQ0lUQVRJT05fOTVhN2ViMjQtMDBiMS00YmYyLWFiMTMtMTcyOWI5NTBkNTI3IiwicHJvcGVydGllcyI6eyJub3RlSW5kZXgiOjB9LCJpc0VkaXRlZCI6ZmFsc2UsIm1hbnVhbE92ZXJyaWRlIjp7ImlzTWFudWFsbHlPdmVycmlkZGVuIjpmYWxzZSwiY2l0ZXByb2NUZXh0IjoiKDEwMSkiLCJtYW51YWxPdmVycmlkZVRleHQiOiIifSwiY2l0YXRpb25JdGVtcyI6W3siaWQiOiJkNjMzZDRlZi1hZWI0LTMzN2ItOTFiMC1hOGI0OGExNzI5M2YiLCJpdGVtRGF0YSI6eyJ0eXBlIjoiYXJ0aWNsZS1qb3VybmFsIiwiaWQiOiJkNjMzZDRlZi1hZWI0LTMzN2ItOTFiMC1hOGI0OGExNzI5M2YiLCJ0aXRsZSI6IlNhZmV0eSBhbmQgZWZmaWNhY3kgb2Ygc2VjdWtpbnVtYWIgaW4gcGF0aWVudHMgd2l0aCBnaWFudCBjZWxsIGFydGVyaXRpcyAoVGl0QUlOKTogYSByYW5kb21pc2VkLCBkb3VibGUtYmxpbmQsIHBsYWNlYm8tY29udHJvbGxlZCwgcGhhc2UgMiB0cmlhbCIsImF1dGhvciI6W3siZmFtaWx5IjoiVmVuaG9mZiIsImdpdmVuIjoiTmlscyIsInBhcnNlLW5hbWVzIjpmYWxzZSwiZHJvcHBpbmctcGFydGljbGUiOiIiLCJub24tZHJvcHBpbmctcGFydGljbGUiOiIifSx7ImZhbWlseSI6IlNjaG1pZHQiLCJnaXZlbiI6IldvbGZnYW5nIEEuIiwicGFyc2UtbmFtZXMiOmZhbHNlLCJkcm9wcGluZy1wYXJ0aWNsZSI6IiIsIm5vbi1kcm9wcGluZy1wYXJ0aWNsZSI6IiJ9LHsiZmFtaWx5IjoiQmVyZ25lciIsImdpdmVuIjoiUmFvdWwiLCJwYXJzZS1uYW1lcyI6ZmFsc2UsImRyb3BwaW5nLXBhcnRpY2xlIjoiIiwibm9uLWRyb3BwaW5nLXBhcnRpY2xlIjoiIn0seyJmYW1pbHkiOiJSZWNoIiwiZ2l2ZW4iOiJKw7xyZ2VuIiwicGFyc2UtbmFtZXMiOmZhbHNlLCJkcm9wcGluZy1wYXJ0aWNsZSI6IiIsIm5vbi1kcm9wcGluZy1wYXJ0aWNsZSI6IiJ9LHsiZmFtaWx5IjoiVW5nZXIiLCJnaXZlbiI6Ikxlb25vcmUiLCJwYXJzZS1uYW1lcyI6ZmFsc2UsImRyb3BwaW5nLXBhcnRpY2xlIjoiIiwibm9uLWRyb3BwaW5nLXBhcnRpY2xlIjoiIn0seyJmYW1pbHkiOiJUb255IiwiZ2l2ZW4iOiJIYW5zIFBldGVyIiwicGFyc2UtbmFtZXMiOmZhbHNlLCJkcm9wcGluZy1wYXJ0aWNsZSI6IiIsIm5vbi1kcm9wcGluZy1wYXJ0aWNsZSI6IiJ9LHsiZmFtaWx5IjoiRmluemVsIiwiZ2l2ZW4iOiJTdGVwaGFuaWUiLCJwYXJzZS1uYW1lcyI6ZmFsc2UsImRyb3BwaW5nLXBhcnRpY2xlIjoiIiwibm9uLWRyb3BwaW5nLXBhcnRpY2xlIjoiIn0seyJmYW1pbHkiOiJBbmRyZWljYSIsImdpdmVuIjoiSW9hbmEiLCJwYXJzZS1uYW1lcyI6ZmFsc2UsImRyb3BwaW5nLXBhcnRpY2xlIjoiIiwibm9uLWRyb3BwaW5nLXBhcnRpY2xlIjoiIn0seyJmYW1pbHkiOiJLb2ZsZXIiLCJnaXZlbiI6IkRhdmlkIE0uIiwicGFyc2UtbmFtZXMiOmZhbHNlLCJkcm9wcGluZy1wYXJ0aWNsZSI6IiIsIm5vbi1kcm9wcGluZy1wYXJ0aWNsZSI6IiJ9LHsiZmFtaWx5IjoiV2VpbmVyIiwiZ2l2ZW4iOiJTdGVmYW4gTS4iLCJwYXJzZS1uYW1lcyI6ZmFsc2UsImRyb3BwaW5nLXBhcnRpY2xlIjoiIiwibm9uLWRyb3BwaW5nLXBhcnRpY2xlIjoiIn0seyJmYW1pbHkiOiJMYW1wcmVjaHQiLCJnaXZlbiI6IlBldGVyIiwicGFyc2UtbmFtZXMiOmZhbHNlLCJkcm9wcGluZy1wYXJ0aWNsZSI6IiIsIm5vbi1kcm9wcGluZy1wYXJ0aWNsZSI6IiJ9LHsiZmFtaWx5IjoiU2NodWx6ZS1Lb29wcyIsImdpdmVuIjoiSGVuZHJpayIsInBhcnNlLW5hbWVzIjpmYWxzZSwiZHJvcHBpbmctcGFydGljbGUiOiIiLCJub24tZHJvcHBpbmctcGFydGljbGUiOiIifSx7ImZhbWlseSI6IkFwcCIsImdpdmVuIjoiQ2hyaXN0aW5lIiwicGFyc2UtbmFtZXMiOmZhbHNlLCJkcm9wcGluZy1wYXJ0aWNsZSI6IiIsIm5vbi1kcm9wcGluZy1wYXJ0aWNsZSI6IiJ9LHsiZmFtaWx5IjoiUG91cm5hcmEiLCJnaXZlbiI6IkVmZmllIiwicGFyc2UtbmFtZXMiOmZhbHNlLCJkcm9wcGluZy1wYXJ0aWNsZSI6IiIsIm5vbi1kcm9wcGluZy1wYXJ0aWNsZSI6IiJ9LHsiZmFtaWx5IjoiTWVuZGVsc29uIiwiZ2l2ZW4iOiJNZXJ5bCBILiIsInBhcnNlLW5hbWVzIjpmYWxzZSwiZHJvcHBpbmctcGFydGljbGUiOiIiLCJub24tZHJvcHBpbmctcGFydGljbGUiOiIifSx7ImZhbWlseSI6IlNpZWRlciIsImdpdmVuIjoiQ2hyaXN0aWFuIiwicGFyc2UtbmFtZXMiOmZhbHNlLCJkcm9wcGluZy1wYXJ0aWNsZSI6IiIsIm5vbi1kcm9wcGluZy1wYXJ0aWNsZSI6IiJ9LHsiZmFtaWx5IjoiTWFyaWNvcyIsImdpdmVuIjoiTWVyb24iLCJwYXJzZS1uYW1lcyI6ZmFsc2UsImRyb3BwaW5nLXBhcnRpY2xlIjoiIiwibm9uLWRyb3BwaW5nLXBhcnRpY2xlIjoiIn0seyJmYW1pbHkiOiJUaGllbCIsImdpdmVuIjoiSmVucyIsInBhcnNlLW5hbWVzIjpmYWxzZSwiZHJvcHBpbmctcGFydGljbGUiOiIiLCJub24tZHJvcHBpbmctcGFydGljbGUiOiIifV0sImNvbnRhaW5lci10aXRsZSI6IlRoZSBMYW5jZXQgUmhldW1hdG9sb2d5IiwiY29udGFpbmVyLXRpdGxlLXNob3J0IjoiTGFuY2V0IFJoZXVtYXRvbCIsIkRPSSI6IjEwLjEwMTYvUzI2NjUtOTkxMygyMykwMDEwMS03IiwiSVNTTiI6IjI2NjU5OTEzIiwiaXNzdWVkIjp7ImRhdGUtcGFydHMiOltbMjAyMyw2LDFdXX0sInBhZ2UiOiJlMzQxLWUzNTAiLCJhYnN0cmFjdCI6IkJhY2tncm91bmQ6IFRoZSB0cmVhdG1lbnQgb2YgZ2lhbnQgY2VsbCBhcnRlcml0aXMgd2l0aCBnbHVjb2NvcnRpY29pZC1zcGFyaW5nIGFnZW50cyBpcyBhbiB1bm1ldCBtZWRpY2FsIG5lZWQuIFdlIGV2YWx1YXRlZCB0aGUgZWZmaWNhY3kgYW5kIHNhZmV0eSBvZiBzZWN1a2ludW1hYiwgYW4gYW50aS1pbnRlcmxldWtpbi0xN0EgbW9ub2Nsb25hbCBhbnRpYm9keSwgaW4gcGF0aWVudHMgd2l0aCBnaWFudCBjZWxsIGFydGVyaXRpcy4gTWV0aG9kczogV2UgY29uZHVjdGVkIGEgQmF5ZXNpYW4gcmFuZG9taXNlZCwgcGFyYWxsZWwtZ3JvdXAsIGRvdWJsZS1ibGluZCwgcGxhY2Viby1jb250cm9sbGVkLCBtdWx0aWNlbnRyZSwgcGhhc2UgMiBzdHVkeSBhdCAxMSBjbGluaWNzIG9yIGhvc3BpdGFscyBpbiBHZXJtYW55LiBQYXRpZW50cyBhZ2VkIDUwIHllYXJzIG9yIG9sZGVyIHdpdGggbmV3LW9uc2V0IG9yIHJlbGFwc2luZyBnaWFudCBjZWxsIGFydGVyaXRpcyB3aG8gd2VyZSBuYWl2ZSB0byBiaW9sb2dpY2FsIHRoZXJhcHkgYW5kIGFscmVhZHkgcmVjZWl2aW5nIGdsdWNvY29ydGljb2lkcyB3aXRoIGEgcHJlZG5pc29sb25lIGVxdWl2YWxlbnQgZG9zZSBvZiAyNeKAkzYwIG1nL2RheSB3ZXJlIGVsaWdpYmxlIGZvciBpbmNsdXNpb24uIFBhcnRpY2lwYW50cyB3ZXJlIGFzc2lnbmVkICgxOjEpIHRvIHJlY2VpdmUgMzAwIG1nIHNlY3VraW51bWFiIG9yIHBsYWNlYm8gc3ViY3V0YW5lb3VzbHkgb25jZSBhIHdlZWsgdXAgdG8gd2VlayA0IGFuZCBldmVyeSA0IHdlZWtzIHRoZXJlYWZ0ZXIuIEluIGJvdGggdHJlYXRtZW50IGdyb3VwcywgcHJlZG5pc29sb25lIGRvc2Ugd2FzIHRhcGVyZWQgZG93biB0byAwIG1nIG92ZXIgYSAyNi13ZWVrIHBlcmlvZC4gUGF0aWVudHMsIGludmVzdGlnYXRvciBzdGFmZiwgYW5kIGNsaW5pY2FsIHRyaWFsIHRlYW0gd2VyZSBtYXNrZWQgdG8gdGhlIHRyZWF0bWVudCBhc3NpZ25tZW50LiBUaGUgcHJpbWFyeSBlbmRwb2ludCB3YXMgdGhlIG1lZGlhbiBwcm9wb3J0aW9uIChCYXllc2lhbiBhbmFseXNpcykgb2YgcGF0aWVudHMgd2l0aCBzdXN0YWluZWQgcmVtaXNzaW9uIHVudGlsIHdlZWsgMjggaW4gdGhlIGZ1bGwgYW5hbHlzaXMgc2V0IChpZSwgYWxsIHBhdGllbnRzIHdobyByZWNlaXZlZCBhdCBsZWFzdCBvbmUgZG9zZSBvZiBhc3NpZ25lZCB0cmVhdG1lbnQsIGFuYWx5c2VkIGFjY29yZGluZyB0byB0cmVhdG1lbnQgYXNzaWduZWQgYXQgcmFuZG9taXNhdGlvbikuIFN1c3RhaW5lZCByZW1pc3Npb24gcmF0ZSBvZiB0aGUgcGxhY2VibyBncm91cCBmcm9tIGEgcHJldmlvdXMgdHJpYWwgb2YgdG9jaWxpenVtYWIgaW4gcGF0aWVudHMgd2l0aCBnaWFudCBjZWxsIGFydGVyaXRpcyB3YXMgdXNlZCB0byBkZXJpdmUgdGhlIHByaW9yIGRpc3RyaWJ1dGlvbiBvZiBwbGFjZWJvIHN1c3RhaW5lZCByZW1pc3Npb24gcmF0ZSBmb3IgdGhlIHByaW1hcnkgZW5kcG9pbnQuIFRoZSBzYWZldHkgb2Ygc2VjdWtpbnVtYWIgd2FzIGFzc2Vzc2VkIGluIHRoZSBzYWZldHkgc2V0IChpZSwgYWxsIHBhdGllbnRzIHdobyByZWNlaXZlZCBhdCBsZWFzdCBvbmUgZG9zZSBvZiBzdHVkeSB0cmVhdG1lbnQsIGFuYWx5c2VkIGFjY29yZGluZyB0byBzdHVkeSB0cmVhdG1lbnQgcmVjZWl2ZWQpLiBUaGlzIHRyaWFsIGlzIGNvbXBsZXRlZCBhbmQgaXMgcmVnaXN0ZXJlZCB3aXRoIENsaW5pY2FsVHJpYWxzLmdvdiwgTkNUMDM3NjU3ODguIEZpbmRpbmdzOiBPZiB0aGUgNjUgcGF0aWVudHMgd2hvIHdlcmUgYXNzZXNzZWQgZm9yIGVsaWdpYmlsaXR5LCA1MiBwYXRpZW50cyAobWVkaWFuIGFnZSA3NSB5ZWFycyBbSVFSIDY54oCTNzldOyAzNSBbNjclXSBmZW1hbGUgYW5kIDE3IFszMyVdIG1hbGUsIDUyIFsxMDAlXSBXaGl0ZSkgd2VyZSBlbnJvbGxlZCBiZXR3ZWVuIEphbiAzMCwgMjAxOSBhbmQgTWFyY2ggMzAsIDIwMjAgYW5kIHdlcmUgcmFuZG9tbHkgYXNzaWduZWQgdG8gcmVjZWl2ZSBzZWN1a2ludW1hYiAobj0yNykgb3IgcGxhY2VibyAobj0yNSkuIEZvdXIgb2YgMjcgcGF0aWVudHMgaW4gdGhlIHNlY3VraW51bWFiIGdyb3VwIGFuZCBlaWdodCBvZiAyNSBwYXRpZW50cyBpbiB0aGUgcGxhY2VibyBncm91cCBkaXNjb250aW51ZWQgdHJlYXRtZW50IGJ5IHdlZWsgMjggb2YgdGhlIHN0dWR5LiBPbiB0aGUgYmFzaXMgb2YgdGhlIEJheWVzaWFuIGFuYWx5c2lzLCB0aGUgbWVkaWFuIHByb3BvcnRpb24gb2YgcGF0aWVudHMgaW4gc3VzdGFpbmVkIHJlbWlzc2lvbiB1bnRpbCB3ZWVrIDI4IHdhcyA3MCUgKDk1JSBjcmVkaWJpbGl0eSBpbnRlcnZhbCA1MuKAkzg1KSBpbiB0aGUgc2VjdWtpbnVtYWIgZ3JvdXAgdmVyc3VzIDIwJSAoMTLigJMzMCkgaW4gdGhlIHBsYWNlYm8gZ3JvdXAuIFRoZSBpbmNpZGVuY2Ugb2YgYWR2ZXJzZSBldmVudHMgd2FzIHNpbWlsYXIgaW4gdGhlIHNlY3VraW51bWFiICgyNyBbMTAwJV0gb2YgMjcgcGF0aWVudHMgaGFkIGFueSBhZHZlcnNlIGV2ZW50KSBhbmQgcGxhY2VibyBncm91cHMgKDI0IFs5NiVdIG9mIDI1IHBhdGllbnRzIGhhZCBhbnkgYWR2ZXJzZSBldmVudCk7IHRoZSBtb3N0IGNvbW1vbiBhZHZlcnNlIGV2ZW50cyB3ZXJlIGh5cGVydGVuc2lvbiAoc2l4IFsyMiVdIG9mIDI3IHBhdGllbnRzIGluIHRoZSBzZWN1a2ludW1hYiBncm91cCBhbmQgZWlnaHQgWzMyJV0gb2YgMjUgcGF0aWVudHMgaW4gdGhlIHBsYWNlYm8gZ3JvdXApIGFuZCBuYXNvcGhhcnluZ2l0aXMgKGZpdmUgWzE5JV0gb2YgMjcgcGF0aWVudHMgaW4gdGhlIHNlY3VraW51bWFiIGdyb3VwIGFuZCBmaXZlIFsyMCVdIG9mIDI1IHBhdGllbnRzIGluIHRoZSBwbGFjZWJvIGdyb3VwKS4gVHdvIHBhdGllbnRzIChvbmUgaW4gZWFjaCBncm91cCkgZGllZCBkdXJpbmcgdGhlIHN0dWR5LCBuZWl0aGVyIG9mIHdoaWNoIHdhcyBjb25zaWRlcmVkIHRvIGJlIHJlbGF0ZWQgdG8gc3R1ZHkgdHJlYXRtZW50LiBJbnRlcnByZXRhdGlvbjogUGF0aWVudHMgd2l0aCBhY3RpdmUgZ2lhbnQgY2VsbCBhcnRlcml0aXMgaGFkIGEgaGlnaGVyIHN1c3RhaW5lZCByZW1pc3Npb24gcmF0ZSBpbiB0aGUgc2VjdWtpbnVtYWIgZ3JvdXAgdGhhbiBpbiB0aGUgcGxhY2VibyBncm91cCBhdCB3ZWVrIDI4LCBpbiBjb21iaW5hdGlvbiB3aXRoIGdsdWNvY29ydGljb2lkIHRhcGVyIHJlZ2ltZW4uIFNlY3VraW51bWFiIHdhcyB0b2xlcmF0ZWQgd2VsbCB3aXRoIG5vIG5ldyBzYWZldHkgY29uY2VybnMuIFRoaXMgcHJvb2Ytb2YtY29uY2VwdCBwaGFzZSAyIHN0dWR5IGZ1cnRoZXIgc3VwcG9ydHMgdGhlIGRldmVsb3BtZW50IG9mIHNlY3VraW51bWFiIGFzIGEgdHJlYXRtZW50IG9wdGlvbiBmb3IgcGVvcGxlIHdpdGggZ2lhbnQgY2VsbCBhcnRlcml0aXMuIEZ1bmRpbmc6IE5vdmFydGlzIFBoYXJtYS4iLCJwdWJsaXNoZXIiOiJFbHNldmllciBMdGQiLCJpc3N1ZSI6IjYiLCJ2b2x1bWUiOiI1In0sImlzVGVtcG9yYXJ5IjpmYWxzZX1dfQ=="/>
            <w:id w:val="1495448715"/>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6FADA89B" w14:textId="3989A6F3"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(101)</w:t>
                </w:r>
              </w:p>
            </w:tc>
          </w:sdtContent>
        </w:sdt>
        <w:tc>
          <w:tcPr>
            <w:tcW w:w="3991" w:type="dxa"/>
            <w:tcBorders>
              <w:top w:val="nil"/>
              <w:left w:val="nil"/>
              <w:bottom w:val="single" w:sz="4" w:space="0" w:color="auto"/>
              <w:right w:val="single" w:sz="4" w:space="0" w:color="auto"/>
            </w:tcBorders>
            <w:vAlign w:val="bottom"/>
            <w:hideMark/>
          </w:tcPr>
          <w:p w14:paraId="742A2FC7"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Safety and efficacy of </w:t>
            </w:r>
            <w:proofErr w:type="spellStart"/>
            <w:r w:rsidRPr="009B16A8">
              <w:rPr>
                <w:rFonts w:ascii="Calibri" w:eastAsia="Times New Roman" w:hAnsi="Calibri" w:cs="Calibri"/>
                <w:color w:val="000000"/>
                <w:sz w:val="18"/>
                <w:szCs w:val="18"/>
                <w:lang w:eastAsia="en-CA"/>
              </w:rPr>
              <w:t>secukinumab</w:t>
            </w:r>
            <w:proofErr w:type="spellEnd"/>
            <w:r w:rsidRPr="009B16A8">
              <w:rPr>
                <w:rFonts w:ascii="Calibri" w:eastAsia="Times New Roman" w:hAnsi="Calibri" w:cs="Calibri"/>
                <w:color w:val="000000"/>
                <w:sz w:val="18"/>
                <w:szCs w:val="18"/>
                <w:lang w:eastAsia="en-CA"/>
              </w:rPr>
              <w:t xml:space="preserve"> in patients with giant cell arteritis (</w:t>
            </w:r>
            <w:proofErr w:type="spellStart"/>
            <w:r w:rsidRPr="009B16A8">
              <w:rPr>
                <w:rFonts w:ascii="Calibri" w:eastAsia="Times New Roman" w:hAnsi="Calibri" w:cs="Calibri"/>
                <w:color w:val="000000"/>
                <w:sz w:val="18"/>
                <w:szCs w:val="18"/>
                <w:lang w:eastAsia="en-CA"/>
              </w:rPr>
              <w:t>TitAIN</w:t>
            </w:r>
            <w:proofErr w:type="spellEnd"/>
            <w:r w:rsidRPr="009B16A8">
              <w:rPr>
                <w:rFonts w:ascii="Calibri" w:eastAsia="Times New Roman" w:hAnsi="Calibri" w:cs="Calibri"/>
                <w:color w:val="000000"/>
                <w:sz w:val="18"/>
                <w:szCs w:val="18"/>
                <w:lang w:eastAsia="en-CA"/>
              </w:rPr>
              <w:t xml:space="preserve">): a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double-blind, placebo-controlled, phase 2 trial.</w:t>
            </w:r>
          </w:p>
        </w:tc>
        <w:tc>
          <w:tcPr>
            <w:tcW w:w="1187" w:type="dxa"/>
            <w:tcBorders>
              <w:top w:val="nil"/>
              <w:left w:val="nil"/>
              <w:bottom w:val="single" w:sz="4" w:space="0" w:color="auto"/>
              <w:right w:val="single" w:sz="4" w:space="0" w:color="auto"/>
            </w:tcBorders>
            <w:vAlign w:val="bottom"/>
            <w:hideMark/>
          </w:tcPr>
          <w:p w14:paraId="1177CDAC"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Venhoff</w:t>
            </w:r>
            <w:proofErr w:type="spellEnd"/>
          </w:p>
        </w:tc>
        <w:tc>
          <w:tcPr>
            <w:tcW w:w="1033" w:type="dxa"/>
            <w:tcBorders>
              <w:top w:val="nil"/>
              <w:left w:val="nil"/>
              <w:bottom w:val="single" w:sz="4" w:space="0" w:color="auto"/>
              <w:right w:val="single" w:sz="4" w:space="0" w:color="auto"/>
            </w:tcBorders>
            <w:vAlign w:val="bottom"/>
            <w:hideMark/>
          </w:tcPr>
          <w:p w14:paraId="3C19F40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4AB2D73A" w14:textId="7B0B1FB0"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888948F" w14:textId="4550426F"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4529A2" w14:paraId="35F6B24E" w14:textId="15102E34" w:rsidTr="00844A41">
        <w:trPr>
          <w:trHeight w:val="690"/>
        </w:trPr>
        <w:sdt>
          <w:sdtPr>
            <w:rPr>
              <w:rFonts w:ascii="Calibri" w:eastAsia="Times New Roman" w:hAnsi="Calibri" w:cs="Calibri"/>
              <w:color w:val="000000"/>
              <w:sz w:val="18"/>
              <w:szCs w:val="18"/>
              <w:lang w:eastAsia="en-CA"/>
            </w:rPr>
            <w:tag w:val="MENDELEY_CITATION_v3_eyJjaXRhdGlvbklEIjoiTUVOREVMRVlfQ0lUQVRJT05fYWEwZWI2ODMtY2ExZC00Njc2LWFiNTktYjg2YWMzYzM2NmM5IiwicHJvcGVydGllcyI6eyJub3RlSW5kZXgiOjB9LCJpc0VkaXRlZCI6ZmFsc2UsIm1hbnVhbE92ZXJyaWRlIjp7ImlzTWFudWFsbHlPdmVycmlkZGVuIjpmYWxzZSwiY2l0ZXByb2NUZXh0IjoiKDEwMikiLCJtYW51YWxPdmVycmlkZVRleHQiOiIifSwiY2l0YXRpb25JdGVtcyI6W3siaWQiOiIxNDU0YTAwOS0yZDQzLTMzZTAtOWFhZS1jODcyY2QxYWU3M2UiLCJpdGVtRGF0YSI6eyJ0eXBlIjoiYXJ0aWNsZS1qb3VybmFsIiwiaWQiOiIxNDU0YTAwOS0yZDQzLTMzZTAtOWFhZS1jODcyY2QxYWU3M2UiLCJ0aXRsZSI6Ik11bHRpY2VudGVyLCByYW5kb21pemVkLCBvcGVuLWxhYmVsIFBoYXNlIElJIHN0dWR5IGNvbXBhcmluZyBTLTEgYWx0ZXJuYXRlLWRheSBvcmFsIHRoZXJhcHkgd2l0aCB0aGUgc3RhbmRhcmQgZGFpbHkgcmVnaW1lbiBhcyBhIGZpcnN0LWxpbmUgdHJlYXRtZW50IGluIHBhdGllbnRzIHdpdGggdW5yZXNlY3RhYmxlIGFkdmFuY2VkIHBhbmNyZWF0aWMgY2FuY2VyIiwiYXV0aG9yIjpbeyJmYW1pbHkiOiJZYW1hdWUiLCJnaXZlbiI6Ikhpcm9raSIsInBhcnNlLW5hbWVzIjpmYWxzZSwiZHJvcHBpbmctcGFydGljbGUiOiIiLCJub24tZHJvcHBpbmctcGFydGljbGUiOiIifSx7ImZhbWlseSI6IlNoaW1penUiLCJnaXZlbiI6IkF0c3VzaGkiLCJwYXJzZS1uYW1lcyI6ZmFsc2UsImRyb3BwaW5nLXBhcnRpY2xlIjoiIiwibm9uLWRyb3BwaW5nLXBhcnRpY2xlIjoiIn0seyJmYW1pbHkiOiJIYWdpd2FyYSIsImdpdmVuIjoiWWFzdWhpcm8iLCJwYXJzZS1uYW1lcyI6ZmFsc2UsImRyb3BwaW5nLXBhcnRpY2xlIjoiIiwibm9uLWRyb3BwaW5nLXBhcnRpY2xlIjoiIn0seyJmYW1pbHkiOiJTaG8iLCJnaXZlbiI6Ik1hc2F5dWtpIiwicGFyc2UtbmFtZXMiOmZhbHNlLCJkcm9wcGluZy1wYXJ0aWNsZSI6IiIsIm5vbi1kcm9wcGluZy1wYXJ0aWNsZSI6IiJ9LHsiZmFtaWx5IjoiWWFuYWdpbW90byIsImdpdmVuIjoiSGlyb2FraSIsInBhcnNlLW5hbWVzIjpmYWxzZSwiZHJvcHBpbmctcGFydGljbGUiOiIiLCJub24tZHJvcHBpbmctcGFydGljbGUiOiIifSx7ImZhbWlseSI6Ik5ha2Ftb3JpIiwiZ2l2ZW4iOiJTaG9qaSIsInBhcnNlLW5hbWVzIjpmYWxzZSwiZHJvcHBpbmctcGFydGljbGUiOiIiLCJub24tZHJvcHBpbmctcGFydGljbGUiOiIifSx7ImZhbWlseSI6IlVlbm8iLCJnaXZlbiI6IkhpZGVraSIsInBhcnNlLW5hbWVzIjpmYWxzZSwiZHJvcHBpbmctcGFydGljbGUiOiIiLCJub24tZHJvcHBpbmctcGFydGljbGUiOiIifSx7ImZhbWlseSI6IklzaGlpIiwiZ2l2ZW4iOiJIaXJvc2hpIiwicGFyc2UtbmFtZXMiOmZhbHNlLCJkcm9wcGluZy1wYXJ0aWNsZSI6IiIsIm5vbi1kcm9wcGluZy1wYXJ0aWNsZSI6IiJ9LHsiZmFtaWx5IjoiS2l0YW5vIiwiZ2l2ZW4iOiJNYXNheXVraSIsInBhcnNlLW5hbWVzIjpmYWxzZSwiZHJvcHBpbmctcGFydGljbGUiOiIiLCJub24tZHJvcHBpbmctcGFydGljbGUiOiIifSx7ImZhbWlseSI6IlN1Z2ltb3JpIiwiZ2l2ZW4iOiJLYXp1eWEiLCJwYXJzZS1uYW1lcyI6ZmFsc2UsImRyb3BwaW5nLXBhcnRpY2xlIjoiIiwibm9uLWRyb3BwaW5nLXBhcnRpY2xlIjoiIn0seyJmYW1pbHkiOiJNYWd1Y2hpIiwiZ2l2ZW4iOiJIaXJveXVraSIsInBhcnNlLW5hbWVzIjpmYWxzZSwiZHJvcHBpbmctcGFydGljbGUiOiIiLCJub24tZHJvcHBpbmctcGFydGljbGUiOiIifSx7ImZhbWlseSI6Ik9oa2F3YSIsImdpdmVuIjoiU2hpbmljaGkiLCJwYXJzZS1uYW1lcyI6ZmFsc2UsImRyb3BwaW5nLXBhcnRpY2xlIjoiIiwibm9uLWRyb3BwaW5nLXBhcnRpY2xlIjoiIn0seyJmYW1pbHkiOiJJbWFva2EiLCJnaXZlbiI6Ikhpcm9zaGkiLCJwYXJzZS1uYW1lcyI6ZmFsc2UsImRyb3BwaW5nLXBhcnRpY2xlIjoiIiwibm9uLWRyb3BwaW5nLXBhcnRpY2xlIjoiIn0seyJmYW1pbHkiOiJIYXNoaW1vdG8iLCJnaXZlbiI6IkRhaXN1a2UiLCJwYXJzZS1uYW1lcyI6ZmFsc2UsImRyb3BwaW5nLXBhcnRpY2xlIjoiIiwibm9uLWRyb3BwaW5nLXBhcnRpY2xlIjoiIn0seyJmYW1pbHkiOiJVZWRhIiwiZ2l2ZW4iOiJLYXp1a2kiLCJwYXJzZS1uYW1lcyI6ZmFsc2UsImRyb3BwaW5nLXBhcnRpY2xlIjoiIiwibm9uLWRyb3BwaW5nLXBhcnRpY2xlIjoiIn0seyJmYW1pbHkiOiJOZWJpa2kiLCJnaXZlbiI6Ikhpcm9rbyIsInBhcnNlLW5hbWVzIjpmYWxzZSwiZHJvcHBpbmctcGFydGljbGUiOiIiLCJub24tZHJvcHBpbmctcGFydGljbGUiOiIifSx7ImZhbWlseSI6Ik5hZ2FrYXdhIiwiZ2l2ZW4iOiJUYXRzdXlhIiwicGFyc2UtbmFtZXMiOmZhbHNlLCJkcm9wcGluZy1wYXJ0aWNsZSI6IiIsIm5vbi1kcm9wcGluZy1wYXJ0aWNsZSI6IiJ9LHsiZmFtaWx5IjoiSXNheWFtYSIsImdpdmVuIjoiSGlyb3l1a2kiLCJwYXJzZS1uYW1lcyI6ZmFsc2UsImRyb3BwaW5nLXBhcnRpY2xlIjoiIiwibm9uLWRyb3BwaW5nLXBhcnRpY2xlIjoiIn0seyJmYW1pbHkiOiJZb2tvdGEiLCJnaXZlbiI6IklzYW8iLCJwYXJzZS1uYW1lcyI6ZmFsc2UsImRyb3BwaW5nLXBhcnRpY2xlIjoiIiwibm9uLWRyb3BwaW5nLXBhcnRpY2xlIjoiIn0seyJmYW1pbHkiOiJPaGFzaGkiLCJnaXZlbiI6Illhc3VvIiwicGFyc2UtbmFtZXMiOmZhbHNlLCJkcm9wcGluZy1wYXJ0aWNsZSI6IiIsIm5vbi1kcm9wcGluZy1wYXJ0aWNsZSI6IiJ9LHsiZmFtaWx5IjoiU2hpcmFzYWthIiwiZ2l2ZW4iOiJUZXRzdWhpa28iLCJwYXJzZS1uYW1lcyI6ZmFsc2UsImRyb3BwaW5nLXBhcnRpY2xlIjoiIiwibm9uLWRyb3BwaW5nLXBhcnRpY2xlIjoiIn1dLCJjb250YWluZXItdGl0bGUiOiJDYW5jZXIgQ2hlbW90aGVyYXB5IGFuZCBQaGFybWFjb2xvZ3kiLCJjb250YWluZXItdGl0bGUtc2hvcnQiOiJDYW5jZXIgQ2hlbW90aGVyIFBoYXJtYWNvbCIsIkRPSSI6IjEwLjEwMDcvczAwMjgwLTAxNy0zMjUwLTgiLCJJU1NOIjoiMTQzMjA4NDMiLCJQTUlEIjoiMjgyNTEyODIiLCJpc3N1ZWQiOnsiZGF0ZS1wYXJ0cyI6W1syMDE3LDQsMV1dfSwicGFnZSI6IjgxMy04MjMiLCJhYnN0cmFjdCI6IlB1cnBvc2U6IE5vbi1pbmZlcmlvcml0eSBmb3Igb3ZlcmFsbCBzdXJ2aXZhbCAoT1MpIGZvbGxvd2luZyBhbHRlcm5hdGUtZGF5IHRyZWF0bWVudCB3aXRoIHRoZSBvcmFsIGFudGljYW5jZXIgZHJ1ZyBTLTEgY29tcGFyZWQgd2l0aCBzdGFuZGFyZCBkYWlseSB0cmVhdG1lbnQgd2FzIGFzc2Vzc2VkIGluIEphcGFuZXNlIHBhdGllbnRzIHdpdGggdW5yZXNlY3RhYmxlIGFkdmFuY2VkIHBhbmNyZWF0aWMgY2FuY2VyIGluIGEgbXVsdGljZW50ZXIsIHJhbmRvbWl6ZWQsIHBoYXNlIElJIHN0dWR5LiBUaGlzIHRyaWFsIHdhcyByZWdpc3RlcmVkIGF0IHRoZSBVTUlOIENsaW5pY2FsIFRyaWFscyBSZWdpc3RyeSAobm8uIDAwMDAwODYwNCkuIE1ldGhvZHM6IENoZW1vdGhlcmFweS1uYcOvdmUgcGF0aWVudHMgd2l0aCBsb2NhbGx5IGFkdmFuY2VkIG9yIG1ldGFzdGF0aWMgcGFuY3JlYXRpYyBjYW5jZXIgd2VyZSByYW5kb21seSBhc3NpZ25lZCAyOjEgdG8gdHJlYXRtZW50IHdpdGggYWx0ZXJuYXRlLWRheSAodHdpY2UgZGFpbHkgb24gYWx0ZXJuYXRlIGRheXMgZnJvbSBkYXlzIDEgdGhyb3VnaCA0MiBvZiBhIDQyLWRheSBjeWNsZSkgb3IgZGFpbHkgKHR3aWNlIGRhaWx5IG9uIGRheXMgMSB0aHJvdWdoIDI4IG9mIGEgNDItZGF5IGN5Y2xlKSB0cmVhdG1lbnQgd2l0aCBTLTEuIFRoZSBwcmltYXJ5IGVuZHBvaW50IHdhcyBPUy4gU2Vjb25kYXJ5IGVuZHBvaW50cyB3ZXJlIHByb2dyZXNzaW9uLWZyZWUgc3Vydml2YWwgKFBGUyksIHRpbWUgdG8gdHJlYXRtZW50IGZhaWx1cmUsIHJlc3BvbnNlIHJhdGUsIHF1YWxpdHkgb2YgbGlmZSBhc3Nlc3NtZW50cywgYW5kIHNhZmV0eS4gUmVzdWx0czogQSB0b3RhbCBvZiAxOTAgcGF0aWVudHMgd2VyZSBlbnJvbGxlZCwgb2Ygd2hpY2ggMTg1IHdlcmUgaW5jbHVkZWQgaW4gdGhlIGZpbmFsIGFuYWx5c2lzIChhbHRlcm5hdGUtZGF5OiAxMjE7IGRhaWx5OiA2NCkuIE1lZGlhbiBPUyB3YXMgOS40IGZvciB0aGUgYWx0ZXJuYXRlLWRheSBncm91cCBhbmQgMTAuNCBtb250aHMgZm9yIHRoZSBkYWlseSBncm91cCBbaGF6YXJkIHJhdGlvIChIUiksIDEuMTk7IDk1JSBjcmVkaWJsZSBpbnRlcnZhbCwgMC44NiB0byAxLjY0XSwgaW5kaWNhdGluZyB0aGF0IG5vbi1pbmZlcmlvcml0eSBvZiBhbHRlcm5hdGUtZGF5IHRyZWF0bWVudCB0byBkYWlseSB0cmVhdG1lbnQgd2FzIG5vdCBkZW1vbnN0cmF0ZWQuIE1lZGlhbiBQRlMgd2FzIDMuMCBmb3IgdGhlIGFsdGVybmF0ZS1kYXkgZ3JvdXAgYW5kIDQuMiBtb250aHMgZm9yIHRoZSBkYWlseSBncm91cCAoSFIsIDEuNjU7IDk1JSBjcmVkaWJsZSBpbnRlcnZhbCwgMS4yMOKAkzIuMjkpLiBUaGUgaW5jaWRlbmNlIG9mIGFub3JleGlhLCBmYXRpZ3VlLCBuZXV0cm9waGlscywgcGlnbWVudGF0aW9uLCBhbmQgcG5ldW1vbml0aXMgd2FzIGxvd2VyIGluIGFsdGVybmF0ZS1kYXkgdHJlYXRtZW50IGNvbXBhcmVkIHdpdGggZGFpbHkgdHJlYXRtZW50LiBDb25jbHVzaW9uOiBTLTEgZm9yIGFkdmFuY2VkIHBhbmNyZWF0aWMgY2FuY2VyIHNob3VsZCBiZSB0YWtlbiBkYWlseSBhcyByZWNvbW1lbmRlZCwgYmFzZWQgb24gdGhlIGRlY3JlYXNlZCBPUyBhbmQgUEZTIGFuZCBtYXJnaW5hbCBpbXByb3ZlbWVudCBpbiBzYWZldHkgb2JzZXJ2ZWQgaW4gdGhlIGFsdGVybmF0ZS1kYXkgZ3JvdXAuIiwicHVibGlzaGVyIjoiU3ByaW5nZXIgVmVybGFnIiwiaXNzdWUiOiI0Iiwidm9sdW1lIjoiNzkifSwiaXNUZW1wb3JhcnkiOmZhbHNlfV19"/>
            <w:id w:val="-1535177446"/>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3F6D8D3E" w14:textId="3DE754E9"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(102)</w:t>
                </w:r>
              </w:p>
            </w:tc>
          </w:sdtContent>
        </w:sdt>
        <w:tc>
          <w:tcPr>
            <w:tcW w:w="3991" w:type="dxa"/>
            <w:tcBorders>
              <w:top w:val="nil"/>
              <w:left w:val="nil"/>
              <w:bottom w:val="single" w:sz="4" w:space="0" w:color="auto"/>
              <w:right w:val="single" w:sz="4" w:space="0" w:color="auto"/>
            </w:tcBorders>
            <w:vAlign w:val="bottom"/>
            <w:hideMark/>
          </w:tcPr>
          <w:p w14:paraId="68D06AB3"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Multicenter, randomized, open-label Phase II study comparing S-1 alternate-day oral therapy with the standard daily regimen as a first-line treatment in patients with unresectable advanced pancreatic cancer</w:t>
            </w:r>
          </w:p>
        </w:tc>
        <w:tc>
          <w:tcPr>
            <w:tcW w:w="1187" w:type="dxa"/>
            <w:tcBorders>
              <w:top w:val="nil"/>
              <w:left w:val="nil"/>
              <w:bottom w:val="single" w:sz="4" w:space="0" w:color="auto"/>
              <w:right w:val="single" w:sz="4" w:space="0" w:color="auto"/>
            </w:tcBorders>
            <w:vAlign w:val="bottom"/>
            <w:hideMark/>
          </w:tcPr>
          <w:p w14:paraId="1E9A3370"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Yamaue</w:t>
            </w:r>
          </w:p>
        </w:tc>
        <w:tc>
          <w:tcPr>
            <w:tcW w:w="1033" w:type="dxa"/>
            <w:tcBorders>
              <w:top w:val="nil"/>
              <w:left w:val="nil"/>
              <w:bottom w:val="single" w:sz="4" w:space="0" w:color="auto"/>
              <w:right w:val="single" w:sz="4" w:space="0" w:color="auto"/>
            </w:tcBorders>
            <w:vAlign w:val="bottom"/>
            <w:hideMark/>
          </w:tcPr>
          <w:p w14:paraId="1CB4246F"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45E67A82" w14:textId="4139051B"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8C94A8C" w14:textId="331167C7"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4529A2" w14:paraId="4EA4C013" w14:textId="34BB6D75" w:rsidTr="00844A41">
        <w:trPr>
          <w:trHeight w:val="690"/>
        </w:trPr>
        <w:sdt>
          <w:sdtPr>
            <w:rPr>
              <w:rFonts w:ascii="Calibri" w:eastAsia="Times New Roman" w:hAnsi="Calibri" w:cs="Calibri"/>
              <w:color w:val="000000"/>
              <w:sz w:val="18"/>
              <w:szCs w:val="18"/>
              <w:lang w:eastAsia="en-CA"/>
            </w:rPr>
            <w:tag w:val="MENDELEY_CITATION_v3_eyJjaXRhdGlvbklEIjoiTUVOREVMRVlfQ0lUQVRJT05fZGRhMDMwZjItN2U0ZC00NGIxLTkyZDQtNDEyYzYwMzMyNDM5IiwicHJvcGVydGllcyI6eyJub3RlSW5kZXgiOjB9LCJpc0VkaXRlZCI6ZmFsc2UsIm1hbnVhbE92ZXJyaWRlIjp7ImlzTWFudWFsbHlPdmVycmlkZGVuIjpmYWxzZSwiY2l0ZXByb2NUZXh0IjoiKDEwMykiLCJtYW51YWxPdmVycmlkZVRleHQiOiIifSwiY2l0YXRpb25JdGVtcyI6W3siaWQiOiJiYzdjMzhkNS1jNDdkLTMzMjQtYTE2ZS0xNDMzMTUzOTI1YjUiLCJpdGVtRGF0YSI6eyJ0eXBlIjoiYXJ0aWNsZS1qb3VybmFsIiwiaWQiOiJiYzdjMzhkNS1jNDdkLTMzMjQtYTE2ZS0xNDMzMTUzOTI1YjUiLCJ0aXRsZSI6IkFkdmFuY2VkIHJlcGVyZnVzaW9uIHN0cmF0ZWdpZXMgZm9yIHBhdGllbnRzIHdpdGggb3V0LW9mLWhvc3BpdGFsIGNhcmRpYWMgYXJyZXN0IGFuZCByZWZyYWN0b3J5IHZlbnRyaWN1bGFyIGZpYnJpbGxhdGlvbiAoQVJSRVNUKTogYSBwaGFzZSAyLCBzaW5nbGUgY2VudHJlLCBvcGVuLWxhYmVsLCByYW5kb21pc2VkIGNvbnRyb2xsZWQgdHJpYWwiLCJhdXRob3IiOlt7ImZhbWlseSI6Illhbm5vcG91bG9zIiwiZ2l2ZW4iOiJEZW1ldHJpcyIsInBhcnNlLW5hbWVzIjpmYWxzZSwiZHJvcHBpbmctcGFydGljbGUiOiIiLCJub24tZHJvcHBpbmctcGFydGljbGUiOiIifSx7ImZhbWlseSI6IkJhcnRvcyIsImdpdmVuIjoiSmFzb24iLCJwYXJzZS1uYW1lcyI6ZmFsc2UsImRyb3BwaW5nLXBhcnRpY2xlIjoiIiwibm9uLWRyb3BwaW5nLXBhcnRpY2xlIjoiIn0seyJmYW1pbHkiOiJSYXZlZW5kcmFuIiwiZ2l2ZW4iOiJHYW5lc2giLCJwYXJzZS1uYW1lcyI6ZmFsc2UsImRyb3BwaW5nLXBhcnRpY2xlIjoiIiwibm9uLWRyb3BwaW5nLXBhcnRpY2xlIjoiIn0seyJmYW1pbHkiOiJXYWxzZXIiLCJnaXZlbiI6IkVtaWx5IiwicGFyc2UtbmFtZXMiOmZhbHNlLCJkcm9wcGluZy1wYXJ0aWNsZSI6IiIsIm5vbi1kcm9wcGluZy1wYXJ0aWNsZSI6IiJ9LHsiZmFtaWx5IjoiQ29ubmV0dCIsImdpdmVuIjoiSm9obiIsInBhcnNlLW5hbWVzIjpmYWxzZSwiZHJvcHBpbmctcGFydGljbGUiOiIiLCJub24tZHJvcHBpbmctcGFydGljbGUiOiIifSx7ImZhbWlseSI6Ik11cnJheSIsImdpdmVuIjoiVGhvbWFzIEEuIiwicGFyc2UtbmFtZXMiOmZhbHNlLCJkcm9wcGluZy1wYXJ0aWNsZSI6IiIsIm5vbi1kcm9wcGluZy1wYXJ0aWNsZSI6IiJ9LHsiZmFtaWx5IjoiQ29sbGlucyIsImdpdmVuIjoiR2FyeSIsInBhcnNlLW5hbWVzIjpmYWxzZSwiZHJvcHBpbmctcGFydGljbGUiOiIiLCJub24tZHJvcHBpbmctcGFydGljbGUiOiIifSx7ImZhbWlseSI6IlpoYW5nIiwiZ2l2ZW4iOiJMaW4iLCJwYXJzZS1uYW1lcyI6ZmFsc2UsImRyb3BwaW5nLXBhcnRpY2xlIjoiIiwibm9uLWRyb3BwaW5nLXBhcnRpY2xlIjoiIn0seyJmYW1pbHkiOiJLYWxyYSIsImdpdmVuIjoiUmFqYXQiLCJwYXJzZS1uYW1lcyI6ZmFsc2UsImRyb3BwaW5nLXBhcnRpY2xlIjoiIiwibm9uLWRyb3BwaW5nLXBhcnRpY2xlIjoiIn0seyJmYW1pbHkiOiJLb3Ntb3BvdWxvcyIsImdpdmVuIjoiTWFyaW5vcyIsInBhcnNlLW5hbWVzIjpmYWxzZSwiZHJvcHBpbmctcGFydGljbGUiOiIiLCJub24tZHJvcHBpbmctcGFydGljbGUiOiIifSx7ImZhbWlseSI6IkpvaG4iLCJnaXZlbiI6IlJhbmppdCIsInBhcnNlLW5hbWVzIjpmYWxzZSwiZHJvcHBpbmctcGFydGljbGUiOiIiLCJub24tZHJvcHBpbmctcGFydGljbGUiOiIifSx7ImZhbWlseSI6IlNoYWZmZXIiLCJnaXZlbiI6IkFuZHJldyIsInBhcnNlLW5hbWVzIjpmYWxzZSwiZHJvcHBpbmctcGFydGljbGUiOiIiLCJub24tZHJvcHBpbmctcGFydGljbGUiOiIifSx7ImZhbWlseSI6IkZyYXNjb25lIiwiZ2l2ZW4iOiJSLiBKLiIsInBhcnNlLW5hbWVzIjpmYWxzZSwiZHJvcHBpbmctcGFydGljbGUiOiIiLCJub24tZHJvcHBpbmctcGFydGljbGUiOiIifSx7ImZhbWlseSI6Ildlc2xleSIsImdpdmVuIjoiS2VpdGgiLCJwYXJzZS1uYW1lcyI6ZmFsc2UsImRyb3BwaW5nLXBhcnRpY2xlIjoiIiwibm9uLWRyb3BwaW5nLXBhcnRpY2xlIjoiIn0seyJmYW1pbHkiOiJDb250ZXJhdG8iLCJnaXZlbiI6Ik1hcmMiLCJwYXJzZS1uYW1lcyI6ZmFsc2UsImRyb3BwaW5nLXBhcnRpY2xlIjoiIiwibm9uLWRyb3BwaW5nLXBhcnRpY2xlIjoiIn0seyJmYW1pbHkiOiJCaXJvcyIsImdpdmVuIjoiTWljaGVsbGUiLCJwYXJzZS1uYW1lcyI6ZmFsc2UsImRyb3BwaW5nLXBhcnRpY2xlIjoiIiwibm9uLWRyb3BwaW5nLXBhcnRpY2xlIjoiIn0seyJmYW1pbHkiOiJUb2xhciIsImdpdmVuIjoiSmFrdWIiLCJwYXJzZS1uYW1lcyI6ZmFsc2UsImRyb3BwaW5nLXBhcnRpY2xlIjoiIiwibm9uLWRyb3BwaW5nLXBhcnRpY2xlIjoiIn0seyJmYW1pbHkiOiJBdWZkZXJoZWlkZSIsImdpdmVuIjoiVG9tIFAuIiwicGFyc2UtbmFtZXMiOmZhbHNlLCJkcm9wcGluZy1wYXJ0aWNsZSI6IiIsIm5vbi1kcm9wcGluZy1wYXJ0aWNsZSI6IiJ9XSwiY29udGFpbmVyLXRpdGxlIjoiVGhlIExhbmNldCIsIkRPSSI6IjEwLjEwMTYvUzAxNDAtNjczNigyMCkzMjMzOC0yIiwiSVNTTiI6IjE0NzQ1NDdYIiwiUE1JRCI6IjMzMTk3Mzk2IiwiaXNzdWVkIjp7ImRhdGUtcGFydHMiOltbMjAyMCwxMiw1XV19LCJwYWdlIjoiMTgwNy0xODE2IiwiYWJzdHJhY3QiOiJCYWNrZ3JvdW5kOiBBbW9uZyBwYXRpZW50cyB3aXRoIG91dC1vZi1ob3NwaXRhbCBjYXJkaWFjIGFycmVzdCAoT0hDQSkgYW5kIHZlbnRyaWN1bGFyIGZpYnJpbGxhdGlvbiwgbW9yZSB0aGFuIGhhbGYgcHJlc2VudCB3aXRoIHJlZnJhY3RvcnkgdmVudHJpY3VsYXIgZmlicmlsbGF0aW9uIHVucmVzcG9uc2l2ZSB0byBpbml0aWFsIHN0YW5kYXJkIGFkdmFuY2VkIGNhcmRpYWMgbGlmZSBzdXBwb3J0IChBQ0xTKSB0cmVhdG1lbnQuIFdlIGRpZCB0aGUgZmlyc3QgcmFuZG9taXNlZCBjbGluaWNhbCB0cmlhbCBpbiB0aGUgVVNBIG9mIGV4dHJhY29ycG9yZWFsIG1lbWJyYW5lIG94eWdlbmF0aW9uIChFQ01PKS1mYWNpbGl0YXRlZCByZXN1c2NpdGF0aW9uIHZlcnN1cyBzdGFuZGFyZCBBQ0xTIHRyZWF0bWVudCBpbiBwYXRpZW50cyB3aXRoIE9IQ0EgYW5kIHJlZnJhY3RvcnkgdmVudHJpY3VsYXIgZmlicmlsbGF0aW9uLiBNZXRob2RzOiBGb3IgdGhpcyBwaGFzZSAyLCBzaW5nbGUgY2VudHJlLCBvcGVuLWxhYmVsLCBhZGFwdGl2ZSwgc2FmZXR5IGFuZCBlZmZpY2FjeSByYW5kb21pc2VkIGNsaW5pY2FsIHRyaWFsLCB3ZSBpbmNsdWRlZCBhZHVsdHMgYWdlZCAxOOKAkzc1IHllYXJzIHByZXNlbnRpbmcgdG8gdGhlIFVuaXZlcnNpdHkgb2YgTWlubmVzb3RhIE1lZGljYWwgQ2VudGVyIChNTiwgVVNBKSB3aXRoIE9IQ0EgYW5kIHJlZnJhY3RvcnkgdmVudHJpY3VsYXIgZmlicmlsbGF0aW9uLCBubyByZXR1cm4gb2Ygc3BvbnRhbmVvdXMgY2lyY3VsYXRpb24gYWZ0ZXIgdGhyZWUgc2hvY2tzLCBhdXRvbWF0ZWQgY2FyZGlvcHVsbW9uYXJ5IHJlc3VzY2l0YXRpb24gd2l0aCBhIEx1bmQgVW5pdmVyc2l0eSBDYXJkaWFjIEFycmVzdCBTeXN0ZW0sIGFuZCBlc3RpbWF0ZWQgdHJhbnNmZXIgdGltZSBzaG9ydGVyIHRoYW4gMzAgbWluLiBQYXRpZW50cyB3ZXJlIHJhbmRvbWx5IGFzc2lnbmVkIHRvIGVhcmx5IEVDTU8tZmFjaWxpdGF0ZWQgcmVzdXNjaXRhdGlvbiBvciBzdGFuZGFyZCBBQ0xTIHRyZWF0bWVudCBvbiBob3NwaXRhbCBhcnJpdmFsIGJ5IHVzZSBvZiBhIHNlY3VyZSBzY2hlZHVsZSBnZW5lcmF0ZWQgd2l0aCBwZXJtdXRlZCBibG9ja3Mgb2YgcmFuZG9tbHkgdmFyeWluZyBibG9jayBzaXplcy4gQWxsb2NhdGlvbiBjb25jZWFsbWVudCB3YXMgYWNoaWV2ZWQgYnkgdXNlIG9mIGEgcmFuZG9taXNhdGlvbiBzY2hlZHVsZSB0aGF0IHJlcXVpcmVkIHNjcmF0Y2hpbmcgb2ZmIGFuIG9wYXF1ZSBsYXllciB0byByZXZlYWwgYXNzaWdubWVudC4gVGhlIHByaW1hcnkgb3V0Y29tZSB3YXMgc3Vydml2YWwgdG8gaG9zcGl0YWwgZGlzY2hhcmdlLiBTZWNvbmRhcnkgb3V0Y29tZXMgd2VyZSBzYWZldHksIHN1cnZpdmFsLCBhbmQgZnVuY3Rpb25hbCBhc3Nlc3NtZW50IGF0IGhvc3BpdGFsIGRpc2NoYXJnZSBhbmQgYXQgMyBtb250aHMgYW5kIDYgbW9udGhzIGFmdGVyIGRpc2NoYXJnZS4gQWxsIGFuYWx5c2VzIHdlcmUgZG9uZSBvbiBhbiBpbnRlbnRpb24tdG8tdHJlYXQgYmFzaXMuIFRoZSBzdHVkeSBxdWFsaWZpZWQgZm9yIGV4Y2VwdGlvbiBmcm9tIGluZm9ybWVkIGNvbnNlbnQgKDIxIENvZGUgb2YgRmVkZXJhbCBSZWd1bGF0aW9ucyA1MC4yNCkuIFRoZSBBUlJFU1QgdHJpYWwgaXMgcmVnaXN0ZXJlZCB3aXRoIENsaW5pY2FsVHJpYWxzLmdvdiwgTkNUMDM4ODA1NjUuIEZpbmRpbmdzOiBCZXR3ZWVuIEF1ZyA4LCAyMDE5LCBhbmQgSnVuZSAxNCwgMjAyMCwgMzYgcGF0aWVudHMgd2VyZSBhc3Nlc3NlZCBmb3IgaW5jbHVzaW9uLiBBZnRlciBleGNsdXNpb24gb2Ygc2l4IHBhdGllbnRzLCAzMCB3ZXJlIHJhbmRvbWx5IGFzc2lnbmVkIHRvIHN0YW5kYXJkIEFDTFMgdHJlYXRtZW50IChuPTE1KSBvciB0byBlYXJseSBFQ01PLWZhY2lsaXRhdGVkIHJlc3VzY2l0YXRpb24gKG49MTUpLiBPbmUgcGF0aWVudCBpbiB0aGUgRUNNTy1mYWNpbGl0YXRlZCByZXN1c2NpdGF0aW9uIGdyb3VwIHdpdGhkcmV3IGZyb20gdGhlIHN0dWR5IGJlZm9yZSBkaXNjaGFyZ2UuIFRoZSBtZWFuIGFnZSB3YXMgNTkgeWVhcnMgKHJhbmdlIDM24oCTNzMpLCBhbmQgMjUgKDgzJSkgb2YgMzAgcGF0aWVudHMgd2VyZSBtZW4uIFN1cnZpdmFsIHRvIGhvc3BpdGFsIGRpc2NoYXJnZSB3YXMgb2JzZXJ2ZWQgaW4gb25lICg3JSkgb2YgMTUgcGF0aWVudHMgKDk1JSBjcmVkaWJsZSBpbnRlcnZhbCAxwrc24oCTMzDCtzIpIGluIHRoZSBzdGFuZGFyZCBBQ0xTIHRyZWF0bWVudCBncm91cCB2ZXJzdXMgc2l4ICg0MyUpIG9mIDE0IHBhdGllbnRzICgyMcK3M+KAkzY3wrc3KSBpbiB0aGUgZWFybHkgRUNNTy1mYWNpbGl0YXRlZCByZXN1c2NpdGF0aW9uIGdyb3VwIChyaXNrIGRpZmZlcmVuY2UgMzbCtzIlLCAzwrc34oCTNTnCtzI7IHBvc3RlcmlvciBwcm9iYWJpbGl0eSBvZiBFQ01PIHN1cGVyaW9yaXR5IDDCtzk4NjEpLiBUaGUgc3R1ZHkgd2FzIHRlcm1pbmF0ZWQgYXQgdGhlIGZpcnN0IHByZXBsYW5uZWQgaW50ZXJpbSBhbmFseXNpcyBieSB0aGUgTmF0aW9uYWwgSGVhcnQsIEx1bmcsIGFuZCBCbG9vZCBJbnN0aXR1dGUgYWZ0ZXIgdW5hbmltb3VzIHJlY29tbWVuZGF0aW9uIGZyb20gdGhlIERhdGEgU2FmZXR5IE1vbml0b3JpbmcgQm9hcmQgYWZ0ZXIgZW5yb2xsaW5nIDMwIHBhdGllbnRzIGJlY2F1c2UgdGhlIHBvc3RlcmlvciBwcm9iYWJpbGl0eSBvZiBFQ01PIHN1cGVyaW9yaXR5IGV4Y2VlZGVkIHRoZSBwcmVzcGVjaWZpZWQgbW9uaXRvcmluZyBib3VuZGFyeS4gQ3VtdWxhdGl2ZSA2LW1vbnRoIHN1cnZpdmFsIHdhcyBzaWduaWZpY2FudGx5IGJldHRlciBpbiB0aGUgZWFybHkgRUNNTyBncm91cCB0aGFuIGluIHRoZSBzdGFuZGFyZCBBQ0xTIGdyb3VwLiBObyB1bmFudGljaXBhdGVkIHNlcmlvdXMgYWR2ZXJzZSBldmVudHMgd2VyZSBvYnNlcnZlZC4gSW50ZXJwcmV0YXRpb246IEVhcmx5IEVDTU8tZmFjaWxpdGF0ZWQgcmVzdXNjaXRhdGlvbiBmb3IgcGF0aWVudHMgd2l0aCBPSENBIGFuZCByZWZyYWN0b3J5IHZlbnRyaWN1bGFyIGZpYnJpbGxhdGlvbiBzaWduaWZpY2FudGx5IGltcHJvdmVkIHN1cnZpdmFsIHRvIGhvc3BpdGFsIGRpc2NoYXJnZSBjb21wYXJlZCB3aXRoIHN0YW5kYXJkIEFDTFMgdHJlYXRtZW50LiBGdW5kaW5nOiBOYXRpb25hbCBIZWFydCwgTHVuZywgYW5kIEJsb29kIEluc3RpdHV0ZS4iLCJwdWJsaXNoZXIiOiJMYW5jZXQgUHVibGlzaGluZyBHcm91cCIsImlzc3VlIjoiMTAyNjUiLCJ2b2x1bWUiOiIzOTYiLCJjb250YWluZXItdGl0bGUtc2hvcnQiOiIifSwiaXNUZW1wb3JhcnkiOmZhbHNlfV19"/>
            <w:id w:val="965464285"/>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54233573" w14:textId="1D32008C"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(103)</w:t>
                </w:r>
              </w:p>
            </w:tc>
          </w:sdtContent>
        </w:sdt>
        <w:tc>
          <w:tcPr>
            <w:tcW w:w="3991" w:type="dxa"/>
            <w:tcBorders>
              <w:top w:val="nil"/>
              <w:left w:val="nil"/>
              <w:bottom w:val="single" w:sz="4" w:space="0" w:color="auto"/>
              <w:right w:val="single" w:sz="4" w:space="0" w:color="auto"/>
            </w:tcBorders>
            <w:vAlign w:val="bottom"/>
            <w:hideMark/>
          </w:tcPr>
          <w:p w14:paraId="65C651D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Advanced reperfusion strategies for patients with out-of-hospital cardiac arrest and refractory ventricular fibrillation (ARREST): a phase 2, single </w:t>
            </w:r>
            <w:proofErr w:type="spellStart"/>
            <w:r w:rsidRPr="009B16A8">
              <w:rPr>
                <w:rFonts w:ascii="Calibri" w:eastAsia="Times New Roman" w:hAnsi="Calibri" w:cs="Calibri"/>
                <w:color w:val="000000"/>
                <w:sz w:val="18"/>
                <w:szCs w:val="18"/>
                <w:lang w:eastAsia="en-CA"/>
              </w:rPr>
              <w:t>centre</w:t>
            </w:r>
            <w:proofErr w:type="spellEnd"/>
            <w:r w:rsidRPr="009B16A8">
              <w:rPr>
                <w:rFonts w:ascii="Calibri" w:eastAsia="Times New Roman" w:hAnsi="Calibri" w:cs="Calibri"/>
                <w:color w:val="000000"/>
                <w:sz w:val="18"/>
                <w:szCs w:val="18"/>
                <w:lang w:eastAsia="en-CA"/>
              </w:rPr>
              <w:t xml:space="preserve">, open-label, </w:t>
            </w:r>
            <w:proofErr w:type="spellStart"/>
            <w:r w:rsidRPr="009B16A8">
              <w:rPr>
                <w:rFonts w:ascii="Calibri" w:eastAsia="Times New Roman" w:hAnsi="Calibri" w:cs="Calibri"/>
                <w:color w:val="000000"/>
                <w:sz w:val="18"/>
                <w:szCs w:val="18"/>
                <w:lang w:eastAsia="en-CA"/>
              </w:rPr>
              <w:t>randomised</w:t>
            </w:r>
            <w:proofErr w:type="spellEnd"/>
            <w:r w:rsidRPr="009B16A8">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043DC55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proofErr w:type="spellStart"/>
            <w:r w:rsidRPr="009B16A8">
              <w:rPr>
                <w:rFonts w:ascii="Calibri" w:eastAsia="Times New Roman" w:hAnsi="Calibri" w:cs="Calibri"/>
                <w:color w:val="000000"/>
                <w:sz w:val="18"/>
                <w:szCs w:val="18"/>
                <w:lang w:eastAsia="en-CA"/>
              </w:rPr>
              <w:t>Yannopoulos</w:t>
            </w:r>
            <w:proofErr w:type="spellEnd"/>
          </w:p>
        </w:tc>
        <w:tc>
          <w:tcPr>
            <w:tcW w:w="1033" w:type="dxa"/>
            <w:tcBorders>
              <w:top w:val="nil"/>
              <w:left w:val="nil"/>
              <w:bottom w:val="single" w:sz="4" w:space="0" w:color="auto"/>
              <w:right w:val="single" w:sz="4" w:space="0" w:color="auto"/>
            </w:tcBorders>
            <w:vAlign w:val="bottom"/>
            <w:hideMark/>
          </w:tcPr>
          <w:p w14:paraId="50C8BBED"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3FDE4FB6" w14:textId="78E87090"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562E6AA" w14:textId="3DC713C3"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4529A2" w14:paraId="722E8B65" w14:textId="50BA6C5B" w:rsidTr="00844A41">
        <w:trPr>
          <w:trHeight w:val="690"/>
        </w:trPr>
        <w:sdt>
          <w:sdtPr>
            <w:rPr>
              <w:rFonts w:ascii="Calibri" w:eastAsia="Times New Roman" w:hAnsi="Calibri" w:cs="Calibri"/>
              <w:color w:val="000000"/>
              <w:sz w:val="18"/>
              <w:szCs w:val="18"/>
              <w:lang w:eastAsia="en-CA"/>
            </w:rPr>
            <w:tag w:val="MENDELEY_CITATION_v3_eyJjaXRhdGlvbklEIjoiTUVOREVMRVlfQ0lUQVRJT05fZGI1NzNkYTEtOTMzZi00ZmNhLWFlMjAtZjliNTk1Njc3OGE5IiwicHJvcGVydGllcyI6eyJub3RlSW5kZXgiOjB9LCJpc0VkaXRlZCI6ZmFsc2UsIm1hbnVhbE92ZXJyaWRlIjp7ImlzTWFudWFsbHlPdmVycmlkZGVuIjpmYWxzZSwiY2l0ZXByb2NUZXh0IjoiKDEwNCkiLCJtYW51YWxPdmVycmlkZVRleHQiOiIifSwiY2l0YXRpb25JdGVtcyI6W3siaWQiOiIwYWVkN2I1NS1mOGMwLTNmYTItOWU5Zi01N2YzNzNiMjA3MGUiLCJpdGVtRGF0YSI6eyJ0eXBlIjoiYXJ0aWNsZS1qb3VybmFsIiwiaWQiOiIwYWVkN2I1NS1mOGMwLTNmYTItOWU5Zi01N2YzNzNiMjA3MGUiLCJ0aXRsZSI6IkludHJhbXlvY2FyZGlhbCBJbmplY3Rpb24gb2YgTWVzZW5jaHltYWwgUHJlY3Vyc29yIENlbGxzIGFuZCBTdWNjZXNzZnVsIFRlbXBvcmFyeSBXZWFuaW5nIGZyb20gTGVmdCBWZW50cmljdWxhciBBc3Npc3QgRGV2aWNlIFN1cHBvcnQgaW4gUGF0aWVudHMgd2l0aCBBZHZhbmNlZCBIZWFydCBGYWlsdXJlOiBBIFJhbmRvbWl6ZWQgQ2xpbmljYWwgVHJpYWwiLCJhdXRob3IiOlt7ImZhbWlseSI6IllhdSIsImdpdmVuIjoiVGVycmVuY2UgTS4iLCJwYXJzZS1uYW1lcyI6ZmFsc2UsImRyb3BwaW5nLXBhcnRpY2xlIjoiIiwibm9uLWRyb3BwaW5nLXBhcnRpY2xlIjoiIn0seyJmYW1pbHkiOiJQYWdhbmkiLCJnaXZlbiI6IkZyYW5jaXMgRC4iLCJwYXJzZS1uYW1lcyI6ZmFsc2UsImRyb3BwaW5nLXBhcnRpY2xlIjoiIiwibm9uLWRyb3BwaW5nLXBhcnRpY2xlIjoiIn0seyJmYW1pbHkiOiJNYW5jaW5pIiwiZ2l2ZW4iOiJEb25uYSBNLiIsInBhcnNlLW5hbWVzIjpmYWxzZSwiZHJvcHBpbmctcGFydGljbGUiOiIiLCJub24tZHJvcHBpbmctcGFydGljbGUiOiIifSx7ImZhbWlseSI6IkNoYW5nIiwiZ2l2ZW4iOiJIZWxlbmEgTC4iLCJwYXJzZS1uYW1lcyI6ZmFsc2UsImRyb3BwaW5nLXBhcnRpY2xlIjoiIiwibm9uLWRyb3BwaW5nLXBhcnRpY2xlIjoiIn0seyJmYW1pbHkiOiJMYWxhIiwiZ2l2ZW4iOiJBbnVyYWRoYSIsInBhcnNlLW5hbWVzIjpmYWxzZSwiZHJvcHBpbmctcGFydGljbGUiOiIiLCJub24tZHJvcHBpbmctcGFydGljbGUiOiIifSx7ImZhbWlseSI6IldvbyIsImdpdmVuIjoiWS4gSm9zZXBoIiwicGFyc2UtbmFtZXMiOmZhbHNlLCJkcm9wcGluZy1wYXJ0aWNsZSI6IiIsIm5vbi1kcm9wcGluZy1wYXJ0aWNsZSI6IiJ9LHsiZmFtaWx5IjoiQWNrZXIiLCJnaXZlbiI6Ik1pY2hhZWwgQS4iLCJwYXJzZS1uYW1lcyI6ZmFsc2UsImRyb3BwaW5nLXBhcnRpY2xlIjoiIiwibm9uLWRyb3BwaW5nLXBhcnRpY2xlIjoiIn0seyJmYW1pbHkiOiJTZWx6bWFuIiwiZ2l2ZW4iOiJDcmFpZyBILiIsInBhcnNlLW5hbWVzIjpmYWxzZSwiZHJvcHBpbmctcGFydGljbGUiOiIiLCJub24tZHJvcHBpbmctcGFydGljbGUiOiIifSx7ImZhbWlseSI6IlNvbHRlc3oiLCJnaXZlbiI6IkVkd2FyZCBHLiIsInBhcnNlLW5hbWVzIjpmYWxzZSwiZHJvcHBpbmctcGFydGljbGUiOiIiLCJub24tZHJvcHBpbmctcGFydGljbGUiOiIifSx7ImZhbWlseSI6Iktlcm4iLCJnaXZlbiI6IkpvaG4gQS4iLCJwYXJzZS1uYW1lcyI6ZmFsc2UsImRyb3BwaW5nLXBhcnRpY2xlIjoiIiwibm9uLWRyb3BwaW5nLXBhcnRpY2xlIjoiIn0seyJmYW1pbHkiOiJNYWx0YWlzIiwiZ2l2ZW4iOiJTaW1vbiIsInBhcnNlLW5hbWVzIjpmYWxzZSwiZHJvcHBpbmctcGFydGljbGUiOiIiLCJub24tZHJvcHBpbmctcGFydGljbGUiOiIifSx7ImZhbWlseSI6IkNoYXJib25uZWF1IiwiZ2l2ZW4iOiJFcmljIiwicGFyc2UtbmFtZXMiOmZhbHNlLCJkcm9wcGluZy1wYXJ0aWNsZSI6IiIsIm5vbi1kcm9wcGluZy1wYXJ0aWNsZSI6IiJ9LHsiZmFtaWx5IjoiUGFuIiwiZ2l2ZW4iOiJTdGVwaGFuaWUiLCJwYXJzZS1uYW1lcyI6ZmFsc2UsImRyb3BwaW5nLXBhcnRpY2xlIjoiIiwibm9uLWRyb3BwaW5nLXBhcnRpY2xlIjoiIn0seyJmYW1pbHkiOiJNYXJrcyIsImdpdmVuIjoiTWFyeSBFLiIsInBhcnNlLW5hbWVzIjpmYWxzZSwiZHJvcHBpbmctcGFydGljbGUiOiIiLCJub24tZHJvcHBpbmctcGFydGljbGUiOiIifSx7ImZhbWlseSI6Ik1vcXVldGUiLCJnaXZlbiI6IkVsbGVuIEcuIiwicGFyc2UtbmFtZXMiOmZhbHNlLCJkcm9wcGluZy1wYXJ0aWNsZSI6IiIsIm5vbi1kcm9wcGluZy1wYXJ0aWNsZSI6IiJ9LHsiZmFtaWx5IjoiTydTdWxsaXZhbiIsImdpdmVuIjoiS2FyZW4gTC4iLCJwYXJzZS1uYW1lcyI6ZmFsc2UsImRyb3BwaW5nLXBhcnRpY2xlIjoiIiwibm9uLWRyb3BwaW5nLXBhcnRpY2xlIjoiIn0seyJmYW1pbHkiOiJUYWRkZWktUGV0ZXJzIiwiZ2l2ZW4iOiJXZW5keSBDLiIsInBhcnNlLW5hbWVzIjpmYWxzZSwiZHJvcHBpbmctcGFydGljbGUiOiIiLCJub24tZHJvcHBpbmctcGFydGljbGUiOiIifSx7ImZhbWlseSI6Ik1jR293YW4iLCJnaXZlbiI6Ikx5ZGlhIEsuIiwicGFyc2UtbmFtZXMiOmZhbHNlLCJkcm9wcGluZy1wYXJ0aWNsZSI6IiIsIm5vbi1kcm9wcGluZy1wYXJ0aWNsZSI6IiJ9LHsiZmFtaWx5IjoiR3JlZW4iLCJnaXZlbiI6IkNoaW5hIiwicGFyc2UtbmFtZXMiOmZhbHNlLCJkcm9wcGluZy1wYXJ0aWNsZSI6IiIsIm5vbi1kcm9wcGluZy1wYXJ0aWNsZSI6IiJ9LHsiZmFtaWx5IjoiUm9zZSIsImdpdmVuIjoiRXJpYyBBLiIsInBhcnNlLW5hbWVzIjpmYWxzZSwiZHJvcHBpbmctcGFydGljbGUiOiIiLCJub24tZHJvcHBpbmctcGFydGljbGUiOiIifSx7ImZhbWlseSI6IkplZmZyaWVzIiwiZ2l2ZW4iOiJOZWFsIiwicGFyc2UtbmFtZXMiOmZhbHNlLCJkcm9wcGluZy1wYXJ0aWNsZSI6IiIsIm5vbi1kcm9wcGluZy1wYXJ0aWNsZSI6IiJ9LHsiZmFtaWx5IjoiUGFyaWRlcyIsImdpdmVuIjoiTWljaGFlbCBLLiIsInBhcnNlLW5hbWVzIjpmYWxzZSwiZHJvcHBpbmctcGFydGljbGUiOiIiLCJub24tZHJvcHBpbmctcGFydGljbGUiOiIifSx7ImZhbWlseSI6IldlaXNlbCIsImdpdmVuIjoiUmljaGFyZCBELiIsInBhcnNlLW5hbWVzIjpmYWxzZSwiZHJvcHBpbmctcGFydGljbGUiOiIiLCJub24tZHJvcHBpbmctcGFydGljbGUiOiIifSx7ImZhbWlseSI6Ik1pbGxlciIsImdpdmVuIjoiTWFyaXNzYSBBLiIsInBhcnNlLW5hbWVzIjpmYWxzZSwiZHJvcHBpbmctcGFydGljbGUiOiIiLCJub24tZHJvcHBpbmctcGFydGljbGUiOiIifSx7ImZhbWlseSI6Ikh1bmciLCJnaXZlbiI6Ikp1ZHkiLCJwYXJzZS1uYW1lcyI6ZmFsc2UsImRyb3BwaW5nLXBhcnRpY2xlIjoiIiwibm9uLWRyb3BwaW5nLXBhcnRpY2xlIjoiIn0seyJmYW1pbHkiOiJPJ0dhcmEiLCJnaXZlbiI6IlBhdHJpY2sgVC4iLCJwYXJzZS1uYW1lcyI6ZmFsc2UsImRyb3BwaW5nLXBhcnRpY2xlIjoiIiwibm9uLWRyb3BwaW5nLXBhcnRpY2xlIjoiIn0seyJmYW1pbHkiOiJNb3Nrb3dpdHoiLCJnaXZlbiI6IkFsYW4gSi4iLCJwYXJzZS1uYW1lcyI6ZmFsc2UsImRyb3BwaW5nLXBhcnRpY2xlIjoiIiwibm9uLWRyb3BwaW5nLXBhcnRpY2xlIjoiIn0seyJmYW1pbHkiOiJHZWxpam5zIiwiZ2l2ZW4iOiJBbm5ldGluZSBDLiIsInBhcnNlLW5hbWVzIjpmYWxzZSwiZHJvcHBpbmctcGFydGljbGUiOiIiLCJub24tZHJvcHBpbmctcGFydGljbGUiOiIifSx7ImZhbWlseSI6IkJhZ2llbGxhIiwiZ2l2ZW4iOiJFbWlsaWEiLCJwYXJzZS1uYW1lcyI6ZmFsc2UsImRyb3BwaW5nLXBhcnRpY2xlIjoiIiwibm9uLWRyb3BwaW5nLXBhcnRpY2xlIjoiIn0seyJmYW1pbHkiOiJNaWxhbm8iLCJnaXZlbiI6IkNhcm1lbG8gQS4iLCJwYXJzZS1uYW1lcyI6ZmFsc2UsImRyb3BwaW5nLXBhcnRpY2xlIjoiIiwibm9uLWRyb3BwaW5nLXBhcnRpY2xlIjoiIn1dLCJjb250YWluZXItdGl0bGUiOiJKQU1BIC0gSm91cm5hbCBvZiB0aGUgQW1lcmljYW4gTWVkaWNhbCBBc3NvY2lhdGlvbiIsIkRPSSI6IjEwLjEwMDEvamFtYS4yMDE5LjIzNDEiLCJJU1NOIjoiMTUzODM1OTgiLCJQTUlEIjoiMzA5MTI4MzgiLCJpc3N1ZWQiOnsiZGF0ZS1wYXJ0cyI6W1syMDE5LDMsMjZdXX0sInBhZ2UiOiIxMTc2LTExODYiLCJhYnN0cmFjdCI6IkltcG9ydGFuY2U6IExlZnQgdmVudHJpY3VsYXIgYXNzaXN0IGRldmljZSAoTFZBRCkgdGhlcmFweSBpbXByb3ZlcyBteW9jYXJkaWFsIGZ1bmN0aW9uLCBidXQgZmV3IHBhdGllbnRzIHJlY292ZXIgc3VmZmljaWVudGx5IGZvciBleHBsYW50LCB3aGljaCBoYXMgZm9jdXNlZCBhdHRlbnRpb24gb24gc3RlbSBjZWxscyB0byBhdWdtZW50IGNhcmRpYWMgcmVjb3ZlcnkuIE9iamVjdGl2ZTogVG8gYXNzZXNzIGVmZmljYWN5IGFuZCBhZHZlcnNlIGVmZmVjdHMgb2YgaW50cmFteW9jYXJkaWFsIGluamVjdGlvbnMgb2YgbWVzZW5jaHltYWwgcHJlY3Vyc29yIGNlbGxzIChNUENzKSBkdXJpbmcgTFZBRCBpbXBsYW50LiBEZXNpZ24sIFNldHRpbmcsIGFuZCBQYXJ0aWNpcGFudHM6IEEgcmFuZG9taXplZCBwaGFzZSAyIGNsaW5pY2FsIHRyaWFsIGludm9sdmluZyBwYXRpZW50cyB3aXRoIGFkdmFuY2VkIGhlYXJ0IGZhaWx1cmUsIHVuZGVyZ29pbmcgTFZBRCBpbXBsYW50LCBhdCAxOSBOb3J0aCBBbWVyaWNhbiBjZW50ZXJzIChKdWx5IDIwMTUtQXVndXN0IDIwMTcpLiBUaGUgMS15ZWFyIGZvbGxvdy11cCBlbmRlZCBBdWd1c3QgMjAxOC4gSW50ZXJ2ZW50aW9uczogSW50cmFteW9jYXJkaWFsIGluamVjdGlvbnMgb2YgMTUwIG1pbGxpb24gYWxsb2dlbmVpYyBNUENzIG9yIGNyeW9wcm90ZWN0aXZlIG1lZGl1bSBhcyBhIHNoYW0gdHJlYXRtZW50IGluIGEgMjoxIHJhdGlvIChuID0gMTA2IHZzIG4gPSA1MykuIE1haW4gT3V0Y29tZXMgYW5kIE1lYXN1cmVzOiBUaGUgcHJpbWFyeSBlZmZpY2FjeSBlbmQgcG9pbnQgd2FzIHRoZSBwcm9wb3J0aW9uIG9mIHN1Y2Nlc3NmdWwgdGVtcG9yYXJ5IHdlYW5zIChvZiAzIHBsYW5uZWQgYXNzZXNzbWVudHMpIGZyb20gTFZBRCBzdXBwb3J0IHdpdGhpbiA2IG1vbnRocyBvZiByYW5kb21pemF0aW9uLiBUaGlzIGVuZCBwb2ludCB3YXMgYXNzZXNzZWQgdXNpbmcgYSBCYXllc2lhbiBhbmFseXNpcyB3aXRoIGEgcHJlZGVmaW5lZCB0aHJlc2hvbGQgb2YgYSBwb3N0ZXJpb3IgcHJvYmFiaWxpdHkgb2YgODAlIHRvIGluZGljYXRlIHN1Y2Nlc3MuIFRoZSAxLXllYXIgcHJpbWFyeSBzYWZldHkgZW5kIHBvaW50IHdhcyB0aGUgaW5jaWRlbmNlIG9mIGludGVydmVudGlvbi1yZWxhdGVkIGFkdmVyc2UgZXZlbnRzIChteW9jYXJkaXRpcywgbXlvY2FyZGlhbCBydXB0dXJlLCBuZW9wbGFzbSwgaHlwZXJzZW5zaXRpdml0eSByZWFjdGlvbnMsIGFuZCBpbW11bmUgc2Vuc2l0aXphdGlvbikuIFNlY29uZGFyeSBlbmQgcG9pbnRzIGluY2x1ZGVkIHJlYWRtaXNzaW9ucyBhbmQgYWR2ZXJzZSBldmVudHMgYXQgNiBtb250aHMgYW5kIDEteWVhciBzdXJ2aXZhbC4gUmVzdWx0czogT2YgMTU5IHBhdGllbnRzIChtZWFuIGFnZSwgNTYgeWVhcnM7IDExLjMlIHdvbWVuKSwgMTU1ICg5Ny41JSkgY29tcGxldGVkIDEteWVhciBvZiBmb2xsb3ctdXAuIFRoZSBwb3N0ZXJpb3IgcHJvYmFiaWxpdHkgdGhhdCBNUENzIGluY3JlYXNlZCB0aGUgbGlrZWxpaG9vZCBvZiBzdWNjZXNzZnVsIHdlYW5pbmcgd2FzIDY5JTsgYmVsb3cgdGhlIHByZWRlZmluZWQgdGhyZXNob2xkIGZvciBzdWNjZXNzLiBUaGUgbWVhbiBwcm9wb3J0aW9uIG9mIHN1Y2Nlc3NmdWwgdGVtcG9yYXJ5IHdlYW5pbmcgZnJvbSBMVkFEIHN1cHBvcnQgb3ZlciA2IG1vbnRocyB3YXMgNjElIGluIHRoZSBNUEMgZ3JvdXAgYW5kIDU4JSBpbiB0aGUgY29udHJvbCBncm91cCAocmF0ZSByYXRpbyBbUlJdLCAxLjA4OyA5NSUgQ0ksIDAuODMtMS40MTsgUCA9LjU1KS4gTm8gcGF0aWVudCBleHBlcmllbmNlZCBhIHByaW1hcnkgc2FmZXR5IGVuZCBwb2ludC4gT2YgMTAgcHJlc3BlY2lmaWVkIHNlY29uZGFyeSBlbmQgcG9pbnRzIHJlcG9ydGVkLCA5IGRpZCBub3QgcmVhY2ggc3RhdGlzdGljYWwgc2lnbmlmaWNhbmNlLiBPbmUteWVhciBtb3J0YWxpdHkgd2FzIG5vdCBzaWduaWZpY2FudGx5IGRpZmZlcmVudCBiZXR3ZWVuIHRoZSBNUEMgZ3JvdXAgYW5kIHRoZSBjb250cm9sIGdyb3VwICgxNC4yJSB2cyAxNS4xJTsgaGF6YXJkIHJhdGlvIFtIUl0sIDAuODk7IDk1JSwgQ0ksIDAuMzgtMi4xMTsgUCA9LjgwKS4gVGhlIHJhdGUgb2Ygc2VyaW91cyBhZHZlcnNlIGV2ZW50cyB3YXMgbm90IHNpZ25pZmljYW50bHkgZGlmZmVyZW50IGJldHdlZW4gZ3JvdXBzICg3MC45IHZzIDc4LjcgcGVyIDEwMCBwYXRpZW50LW1vbnRoczsgZGlmZmVyZW5jZSwgLTcuODk7IDk1JSBDSSwgLTM5Ljk1IHRvIDI0LjE3OyBQID0uNjMpIG5vciB3YXMgdGhlIHJhdGUgb2YgcmVhZG1pc3Npb25zICgwLjY4IHZzIDAuNzUgcGVyIDEwMCBwYXRpZW50LW1vbnRoczsgZGlmZmVyZW5jZSwgLTAuMDc7IDk1JSBDSSwgLTAuNDEgdG8gMC4yNzsgUCA9LjY4KS4gQ29uY2x1c2lvbnMgYW5kIFJlbGV2YW5jZTogQW1vbmcgcGF0aWVudHMgd2l0aCBhZHZhbmNlZCBoZWFydCBmYWlsdXJlLCBpbnRyYW15b2NhcmRpYWwgaW5qZWN0aW9ucyBvZiBtZXNlbmNoeW1hbCBwcmVjdXJzb3IgY2VsbHMsIGNvbXBhcmVkIHdpdGggaW5qZWN0aW9ucyBvZiBhIGNyeW9wcm90ZWN0aXZlIG1lZGl1bSBhcyBzaGFtIHRyZWF0bWVudCwgZGlkIG5vdCBpbXByb3ZlIHN1Y2Nlc3NmdWwgdGVtcG9yYXJ5IHdlYW5pbmcgZnJvbSBsZWZ0IHZlbnRyaWN1bGFyIGFzc2lzdCBkZXZpY2Ugc3VwcG9ydCBhdCA2IG1vbnRocy4gVGhlIGZpbmRpbmdzIGRvIG5vdCBzdXBwb3J0IHRoZSB1c2Ugb2YgaW50cmFteW9jYXJkaWFsIG1lc2VuY2h5bWFsIHN0ZW0gY2VsbHMgdG8gcHJvbW90ZSBjYXJkaWFjIHJlY292ZXJ5IGFzIG1lYXN1cmVkIGJ5IHRlbXBvcmFyeSB3ZWFuaW5nIGZyb20gZGV2aWNlIHN1cHBvcnQuIiwicHVibGlzaGVyIjoiQW1lcmljYW4gTWVkaWNhbCBBc3NvY2lhdGlvbiIsImlzc3VlIjoiMTIiLCJ2b2x1bWUiOiIzMjEiLCJjb250YWluZXItdGl0bGUtc2hvcnQiOiIifSwiaXNUZW1wb3JhcnkiOmZhbHNlfV19"/>
            <w:id w:val="-202678161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21697345" w14:textId="3D0BF046"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(104)</w:t>
                </w:r>
              </w:p>
            </w:tc>
          </w:sdtContent>
        </w:sdt>
        <w:tc>
          <w:tcPr>
            <w:tcW w:w="3991" w:type="dxa"/>
            <w:tcBorders>
              <w:top w:val="nil"/>
              <w:left w:val="nil"/>
              <w:bottom w:val="single" w:sz="4" w:space="0" w:color="auto"/>
              <w:right w:val="single" w:sz="4" w:space="0" w:color="auto"/>
            </w:tcBorders>
            <w:vAlign w:val="bottom"/>
            <w:hideMark/>
          </w:tcPr>
          <w:p w14:paraId="6577D3C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Intramyocardial Injection of Mesenchymal Precursor Cells and Successful Temporary Weaning </w:t>
            </w:r>
            <w:proofErr w:type="gramStart"/>
            <w:r w:rsidRPr="009B16A8">
              <w:rPr>
                <w:rFonts w:ascii="Calibri" w:eastAsia="Times New Roman" w:hAnsi="Calibri" w:cs="Calibri"/>
                <w:color w:val="000000"/>
                <w:sz w:val="18"/>
                <w:szCs w:val="18"/>
                <w:lang w:eastAsia="en-CA"/>
              </w:rPr>
              <w:t>From</w:t>
            </w:r>
            <w:proofErr w:type="gramEnd"/>
            <w:r w:rsidRPr="009B16A8">
              <w:rPr>
                <w:rFonts w:ascii="Calibri" w:eastAsia="Times New Roman" w:hAnsi="Calibri" w:cs="Calibri"/>
                <w:color w:val="000000"/>
                <w:sz w:val="18"/>
                <w:szCs w:val="18"/>
                <w:lang w:eastAsia="en-CA"/>
              </w:rPr>
              <w:t xml:space="preserve"> Left Ventricular Assist Device Support in Patients </w:t>
            </w:r>
            <w:proofErr w:type="gramStart"/>
            <w:r w:rsidRPr="009B16A8">
              <w:rPr>
                <w:rFonts w:ascii="Calibri" w:eastAsia="Times New Roman" w:hAnsi="Calibri" w:cs="Calibri"/>
                <w:color w:val="000000"/>
                <w:sz w:val="18"/>
                <w:szCs w:val="18"/>
                <w:lang w:eastAsia="en-CA"/>
              </w:rPr>
              <w:t>With</w:t>
            </w:r>
            <w:proofErr w:type="gramEnd"/>
            <w:r w:rsidRPr="009B16A8">
              <w:rPr>
                <w:rFonts w:ascii="Calibri" w:eastAsia="Times New Roman" w:hAnsi="Calibri" w:cs="Calibri"/>
                <w:color w:val="000000"/>
                <w:sz w:val="18"/>
                <w:szCs w:val="18"/>
                <w:lang w:eastAsia="en-CA"/>
              </w:rPr>
              <w:t xml:space="preserve"> Advanced Heart Failure: A Randomized Clinical Trial</w:t>
            </w:r>
          </w:p>
        </w:tc>
        <w:tc>
          <w:tcPr>
            <w:tcW w:w="1187" w:type="dxa"/>
            <w:tcBorders>
              <w:top w:val="nil"/>
              <w:left w:val="nil"/>
              <w:bottom w:val="single" w:sz="4" w:space="0" w:color="auto"/>
              <w:right w:val="single" w:sz="4" w:space="0" w:color="auto"/>
            </w:tcBorders>
            <w:vAlign w:val="bottom"/>
            <w:hideMark/>
          </w:tcPr>
          <w:p w14:paraId="4104CF4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Yau</w:t>
            </w:r>
          </w:p>
        </w:tc>
        <w:tc>
          <w:tcPr>
            <w:tcW w:w="1033" w:type="dxa"/>
            <w:tcBorders>
              <w:top w:val="nil"/>
              <w:left w:val="nil"/>
              <w:bottom w:val="single" w:sz="4" w:space="0" w:color="auto"/>
              <w:right w:val="single" w:sz="4" w:space="0" w:color="auto"/>
            </w:tcBorders>
            <w:vAlign w:val="bottom"/>
            <w:hideMark/>
          </w:tcPr>
          <w:p w14:paraId="70911AB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count</w:t>
            </w:r>
          </w:p>
        </w:tc>
        <w:tc>
          <w:tcPr>
            <w:tcW w:w="1265" w:type="dxa"/>
            <w:tcBorders>
              <w:top w:val="nil"/>
              <w:left w:val="single" w:sz="4" w:space="0" w:color="auto"/>
              <w:bottom w:val="nil"/>
              <w:right w:val="single" w:sz="4" w:space="0" w:color="auto"/>
            </w:tcBorders>
            <w:vAlign w:val="bottom"/>
            <w:hideMark/>
          </w:tcPr>
          <w:p w14:paraId="09BB5167" w14:textId="322E89D2"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ADBB7B4" w14:textId="194DEAD9"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4529A2" w14:paraId="1CF326C0" w14:textId="7DB884EB" w:rsidTr="00844A41">
        <w:trPr>
          <w:trHeight w:val="465"/>
        </w:trPr>
        <w:sdt>
          <w:sdtPr>
            <w:rPr>
              <w:rFonts w:ascii="Calibri" w:eastAsia="Times New Roman" w:hAnsi="Calibri" w:cs="Calibri"/>
              <w:color w:val="000000"/>
              <w:sz w:val="18"/>
              <w:szCs w:val="18"/>
              <w:lang w:eastAsia="en-CA"/>
            </w:rPr>
            <w:tag w:val="MENDELEY_CITATION_v3_eyJjaXRhdGlvbklEIjoiTUVOREVMRVlfQ0lUQVRJT05fN2E5MTZhMjItNjJmMC00NGM0LWI3NTQtMTQ0MzkyMWRlYmFjIiwicHJvcGVydGllcyI6eyJub3RlSW5kZXgiOjB9LCJpc0VkaXRlZCI6ZmFsc2UsIm1hbnVhbE92ZXJyaWRlIjp7ImlzTWFudWFsbHlPdmVycmlkZGVuIjpmYWxzZSwiY2l0ZXByb2NUZXh0IjoiKDEwNSkiLCJtYW51YWxPdmVycmlkZVRleHQiOiIifSwiY2l0YXRpb25JdGVtcyI6W3siaWQiOiI5NWUyMjAwZS03MmI5LTM4M2ItYjUxNS0xNWZkZGY3ZGZjMDUiLCJpdGVtRGF0YSI6eyJ0eXBlIjoiYXJ0aWNsZS1qb3VybmFsIiwiaWQiOiI5NWUyMjAwZS03MmI5LTM4M2ItYjUxNS0xNWZkZGY3ZGZjMDUiLCJ0aXRsZSI6IlRocm9tYmVjdG9teSBmb3IgU3Ryb2tlIFdpdGggTGFyZ2UgSW5mYXJjdCBvbiBOb25jb250cmFzdCBDVDogVGhlIFRFU0xBIFJhbmRvbWl6ZWQgQ2xpbmljYWwgVHJpYWwuIiwiYXV0aG9yIjpbeyJmYW1pbHkiOiJXcml0aW5nIENvbW1pdHRlZSBmb3IgdGhlIFRFU0xBIEludmVzdGlnYXRvcnMiLCJnaXZlbiI6IiIsInBhcnNlLW5hbWVzIjpmYWxzZSwiZHJvcHBpbmctcGFydGljbGUiOiIiLCJub24tZHJvcHBpbmctcGFydGljbGUiOiIifSx7ImZhbWlseSI6IllvbyIsImdpdmVuIjoiQWxiZXJ0IEoiLCJwYXJzZS1uYW1lcyI6ZmFsc2UsImRyb3BwaW5nLXBhcnRpY2xlIjoiIiwibm9uLWRyb3BwaW5nLXBhcnRpY2xlIjoiIn0seyJmYW1pbHkiOiJaYWlkYXQiLCJnaXZlbiI6Ik9zYW1hIE8iLCJwYXJzZS1uYW1lcyI6ZmFsc2UsImRyb3BwaW5nLXBhcnRpY2xlIjoiIiwibm9uLWRyb3BwaW5nLXBhcnRpY2xlIjoiIn0seyJmYW1pbHkiOiJTaGV0aCIsImdpdmVuIjoiU3VuaWwgQSIsInBhcnNlLW5hbWVzIjpmYWxzZSwiZHJvcHBpbmctcGFydGljbGUiOiIiLCJub24tZHJvcHBpbmctcGFydGljbGUiOiIifSx7ImZhbWlseSI6IlJhaSIsImdpdmVuIjoiQW5zYWFyIFQiLCJwYXJzZS1uYW1lcyI6ZmFsc2UsImRyb3BwaW5nLXBhcnRpY2xlIjoiIiwibm9uLWRyb3BwaW5nLXBhcnRpY2xlIjoiIn0seyJmYW1pbHkiOiJPcnRlZ2EtR3V0aWVycmV6IiwiZ2l2ZW4iOiJTYW50aWFnbyIsInBhcnNlLW5hbWVzIjpmYWxzZSwiZHJvcHBpbmctcGFydGljbGUiOiIiLCJub24tZHJvcHBpbmctcGFydGljbGUiOiIifSx7ImZhbWlseSI6IkdpdmVuIiwiZ2l2ZW4iOiJDdXJ0aXMgQSIsInBhcnNlLW5hbWVzIjpmYWxzZSwiZHJvcHBpbmctcGFydGljbGUiOiIiLCJub24tZHJvcHBpbmctcGFydGljbGUiOiIifSx7ImZhbWlseSI6IlphaWRpIiwiZ2l2ZW4iOiJTeWVkIEYiLCJwYXJzZS1uYW1lcyI6ZmFsc2UsImRyb3BwaW5nLXBhcnRpY2xlIjoiIiwibm9uLWRyb3BwaW5nLXBhcnRpY2xlIjoiIn0seyJmYW1pbHkiOiJHcmFuZGhpIiwiZ2l2ZW4iOiJSYW1lc2giLCJwYXJzZS1uYW1lcyI6ZmFsc2UsImRyb3BwaW5nLXBhcnRpY2xlIjoiIiwibm9uLWRyb3BwaW5nLXBhcnRpY2xlIjoiIn0seyJmYW1pbHkiOiJDdWVsbGFyIiwiZ2l2ZW4iOiJIdWdvIiwicGFyc2UtbmFtZXMiOmZhbHNlLCJkcm9wcGluZy1wYXJ0aWNsZSI6IiIsIm5vbi1kcm9wcGluZy1wYXJ0aWNsZSI6IiJ9LHsiZmFtaWx5IjoiTW9raW4iLCJnaXZlbiI6Ik1heGltIiwicGFyc2UtbmFtZXMiOmZhbHNlLCJkcm9wcGluZy1wYXJ0aWNsZSI6IiIsIm5vbi1kcm9wcGluZy1wYXJ0aWNsZSI6IiJ9LHsiZmFtaWx5IjoiS2F0eiIsImdpdmVuIjoiSmVmZnJleSBNIiwicGFyc2UtbmFtZXMiOmZhbHNlLCJkcm9wcGluZy1wYXJ0aWNsZSI6IiIsIm5vbi1kcm9wcGluZy1wYXJ0aWNsZSI6IiJ9LHsiZmFtaWx5IjoiQWxzaGVraGxlZSIsImdpdmVuIjoiQW1lciIsInBhcnNlLW5hbWVzIjpmYWxzZSwiZHJvcHBpbmctcGFydGljbGUiOiIiLCJub24tZHJvcHBpbmctcGFydGljbGUiOiIifSx7ImZhbWlseSI6IlRhcWkiLCJnaXZlbiI6Ik11aGFtbWFkIEEiLCJwYXJzZS1uYW1lcyI6ZmFsc2UsImRyb3BwaW5nLXBhcnRpY2xlIjoiIiwibm9uLWRyb3BwaW5nLXBhcnRpY2xlIjoiIn0seyJmYW1pbHkiOiJBbnNhcmkiLCJnaXZlbiI6IlNhbWVlciBBIiwicGFyc2UtbmFtZXMiOmZhbHNlLCJkcm9wcGluZy1wYXJ0aWNsZSI6IiIsIm5vbi1kcm9wcGluZy1wYXJ0aWNsZSI6IiJ9LHsiZmFtaWx5IjoiU2lkZGlxdWkiLCJnaXZlbiI6IkFkbmFuIEgiLCJwYXJzZS1uYW1lcyI6ZmFsc2UsImRyb3BwaW5nLXBhcnRpY2xlIjoiIiwibm9uLWRyb3BwaW5nLXBhcnRpY2xlIjoiIn0seyJmYW1pbHkiOiJCYXJhemFuZ2kiLCJnaXZlbiI6Ik5vYmwiLCJwYXJzZS1uYW1lcyI6ZmFsc2UsImRyb3BwaW5nLXBhcnRpY2xlIjoiIiwibm9uLWRyb3BwaW5nLXBhcnRpY2xlIjoiIn0seyJmYW1pbHkiOiJFbmdsaXNoIiwiZ2l2ZW4iOiJKb2V5IEQiLCJwYXJzZS1uYW1lcyI6ZmFsc2UsImRyb3BwaW5nLXBhcnRpY2xlIjoiIiwibm9uLWRyb3BwaW5nLXBhcnRpY2xlIjoiIn0seyJmYW1pbHkiOiJNYXVkIiwiZ2l2ZW4iOiJBbGJlcnRvIiwicGFyc2UtbmFtZXMiOmZhbHNlLCJkcm9wcGluZy1wYXJ0aWNsZSI6IiIsIm5vbi1kcm9wcGluZy1wYXJ0aWNsZSI6IiJ9LHsiZmFtaWx5IjoiS2lybWFuaSIsImdpdmVuIjoiSmF3YWQiLCJwYXJzZS1uYW1lcyI6ZmFsc2UsImRyb3BwaW5nLXBhcnRpY2xlIjoiIiwibm9uLWRyb3BwaW5nLXBhcnRpY2xlIjoiIn0seyJmYW1pbHkiOiJHdXB0YSIsImdpdmVuIjoiUmlzaGkiLCJwYXJzZS1uYW1lcyI6ZmFsc2UsImRyb3BwaW5nLXBhcnRpY2xlIjoiIiwibm9uLWRyb3BwaW5nLXBhcnRpY2xlIjoiIn0seyJmYW1pbHkiOiJZYXZhZ2FsIiwiZ2l2ZW4iOiJEaWxlZXAgUiIsInBhcnNlLW5hbWVzIjpmYWxzZSwiZHJvcHBpbmctcGFydGljbGUiOiIiLCJub24tZHJvcHBpbmctcGFydGljbGUiOiIifSx7ImZhbWlseSI6IlRhcnBsZXkiLCJnaXZlbiI6Ikphc29uIiwicGFyc2UtbmFtZXMiOmZhbHNlLCJkcm9wcGluZy1wYXJ0aWNsZSI6IiIsIm5vbi1kcm9wcGluZy1wYXJ0aWNsZSI6IiJ9LHsiZmFtaWx5IjoiUGFuZHlhIiwiZ2l2ZW4iOiJEaHJ1dmlsIEoiLCJwYXJzZS1uYW1lcyI6ZmFsc2UsImRyb3BwaW5nLXBhcnRpY2xlIjoiIiwibm9uLWRyb3BwaW5nLXBhcnRpY2xlIjoiIn0seyJmYW1pbHkiOiJDcmVzcyIsImdpdmVuIjoiTWFyc2hhbGwgQyIsInBhcnNlLW5hbWVzIjpmYWxzZSwiZHJvcHBpbmctcGFydGljbGUiOiIiLCJub24tZHJvcHBpbmctcGFydGljbGUiOiIifSx7ImZhbWlseSI6IkRoYXJtYWRoaWthcmkiLCJnaXZlbiI6IlN1c2hydXQiLCJwYXJzZS1uYW1lcyI6ZmFsc2UsImRyb3BwaW5nLXBhcnRpY2xlIjoiIiwibm9uLWRyb3BwaW5nLXBhcnRpY2xlIjoiIn0seyJmYW1pbHkiOiJBc2lmIiwiZ2l2ZW4iOiJLYWl6IFMiLCJwYXJzZS1uYW1lcyI6ZmFsc2UsImRyb3BwaW5nLXBhcnRpY2xlIjoiIiwibm9uLWRyb3BwaW5nLXBhcnRpY2xlIjoiIn0seyJmYW1pbHkiOiJLYXNzLUhvdXQiLCJnaXZlbiI6IlRhcmVxIiwicGFyc2UtbmFtZXMiOmZhbHNlLCJkcm9wcGluZy1wYXJ0aWNsZSI6IiIsIm5vbi1kcm9wcGluZy1wYXJ0aWNsZSI6IiJ9LHsiZmFtaWx5IjoiUHVyaSIsImdpdmVuIjoiQWppdCBTIiwicGFyc2UtbmFtZXMiOmZhbHNlLCJkcm9wcGluZy1wYXJ0aWNsZSI6IiIsIm5vbi1kcm9wcGluZy1wYXJ0aWNsZSI6IiJ9LHsiZmFtaWx5IjoiSmFuanVhIiwiZ2l2ZW4iOiJOYXpsaSIsInBhcnNlLW5hbWVzIjpmYWxzZSwiZHJvcHBpbmctcGFydGljbGUiOiIiLCJub24tZHJvcHBpbmctcGFydGljbGUiOiIifSx7ImZhbWlseSI6Ik1hampob28iLCJnaXZlbiI6IkFuaWVsIFEiLCJwYXJzZS1uYW1lcyI6ZmFsc2UsImRyb3BwaW5nLXBhcnRpY2xlIjoiIiwibm9uLWRyb3BwaW5nLXBhcnRpY2xlIjoiIn0seyJmYW1pbHkiOiJCYWRydWRkaW4iLCJnaXZlbiI6IkFhbWlyIiwicGFyc2UtbmFtZXMiOmZhbHNlLCJkcm9wcGluZy1wYXJ0aWNsZSI6IiIsIm5vbi1kcm9wcGluZy1wYXJ0aWNsZSI6IiJ9LHsiZmFtaWx5IjoiRWRnZWxsIiwiZ2l2ZW4iOiJSYW5kYWxsIEMiLCJwYXJzZS1uYW1lcyI6ZmFsc2UsImRyb3BwaW5nLXBhcnRpY2xlIjoiIiwibm9uLWRyb3BwaW5nLXBhcnRpY2xlIjoiIn0seyJmYW1pbHkiOiJLaGF0cmkiLCJnaXZlbiI6IlJha2VzaCIsInBhcnNlLW5hbWVzIjpmYWxzZSwiZHJvcHBpbmctcGFydGljbGUiOiIiLCJub24tZHJvcHBpbmctcGFydGljbGUiOiIifSx7ImZhbWlseSI6Ik1vcmdhbiIsImdpdmVuIjoiTGFycnkiLCJwYXJzZS1uYW1lcyI6ZmFsc2UsImRyb3BwaW5nLXBhcnRpY2xlIjoiIiwibm9uLWRyb3BwaW5nLXBhcnRpY2xlIjoiIn0seyJmYW1pbHkiOiJSYXphayIsImdpdmVuIjoiQW5tYXIiLCJwYXJzZS1uYW1lcyI6ZmFsc2UsImRyb3BwaW5nLXBhcnRpY2xlIjoiIiwibm9uLWRyb3BwaW5nLXBhcnRpY2xlIjoiIn0seyJmYW1pbHkiOiJaaGEiLCJnaXZlbiI6IkFsaWNpYSIsInBhcnNlLW5hbWVzIjpmYWxzZSwiZHJvcHBpbmctcGFydGljbGUiOiIiLCJub24tZHJvcHBpbmctcGFydGljbGUiOiIifSx7ImZhbWlseSI6IktoYW5kZWx3YWwiLCJnaXZlbiI6IlByaXlhbmsiLCJwYXJzZS1uYW1lcyI6ZmFsc2UsImRyb3BwaW5nLXBhcnRpY2xlIjoiIiwibm9uLWRyb3BwaW5nLXBhcnRpY2xlIjoiIn0seyJmYW1pbHkiOiJNdWVsbGVyLUtyb25hc3QiLCJnaXZlbiI6Ik5pbHMiLCJwYXJzZS1uYW1lcyI6ZmFsc2UsImRyb3BwaW5nLXBhcnRpY2xlIjoiIiwibm9uLWRyb3BwaW5nLXBhcnRpY2xlIjoiIn0seyJmYW1pbHkiOiJSaXZldCIsImdpdmVuIjoiRGVubmlzIEoiLCJwYXJzZS1uYW1lcyI6ZmFsc2UsImRyb3BwaW5nLXBhcnRpY2xlIjoiIiwibm9uLWRyb3BwaW5nLXBhcnRpY2xlIjoiIn0seyJmYW1pbHkiOiJXb2xmZSIsImdpdmVuIjoiVGhvbWFzIiwicGFyc2UtbmFtZXMiOmZhbHNlLCJkcm9wcGluZy1wYXJ0aWNsZSI6IiIsIm5vbi1kcm9wcGluZy1wYXJ0aWNsZSI6IiJ9LHsiZmFtaWx5IjoiU25lbGxpbmciLCJnaXZlbiI6IkJyaWFuIiwicGFyc2UtbmFtZXMiOmZhbHNlLCJkcm9wcGluZy1wYXJ0aWNsZSI6IiIsIm5vbi1kcm9wcGluZy1wYXJ0aWNsZSI6IiJ9LHsiZmFtaWx5IjoiU3VsdGFuLVF1cnJhaWUiLCJnaXZlbiI6IkFsaSIsInBhcnNlLW5hbWVzIjpmYWxzZSwiZHJvcHBpbmctcGFydGljbGUiOiIiLCJub24tZHJvcHBpbmctcGFydGljbGUiOiIifSx7ImZhbWlseSI6IkxpbiIsImdpdmVuIjoiU2hhby1Qb3ciLCJwYXJzZS1uYW1lcyI6ZmFsc2UsImRyb3BwaW5nLXBhcnRpY2xlIjoiIiwibm9uLWRyb3BwaW5nLXBhcnRpY2xlIjoiIn0seyJmYW1pbHkiOiJLaGFuZ3VyYSIsImdpdmVuIjoiUmFqa2FtYWwiLCJwYXJzZS1uYW1lcyI6ZmFsc2UsImRyb3BwaW5nLXBhcnRpY2xlIjoiIiwibm9uLWRyb3BwaW5nLXBhcnRpY2xlIjoiIn0seyJmYW1pbHkiOiJTcGlvdHRhIiwiZ2l2ZW4iOiJBbGVqYW5kcm8gTSIsInBhcnNlLW5hbWVzIjpmYWxzZSwiZHJvcHBpbmctcGFydGljbGUiOiIiLCJub24tZHJvcHBpbmctcGFydGljbGUiOiIifSx7ImZhbWlseSI6IkJodXZhIiwiZ2l2ZW4iOiJQYXJpdGEiLCJwYXJzZS1uYW1lcyI6ZmFsc2UsImRyb3BwaW5nLXBhcnRpY2xlIjoiIiwibm9uLWRyb3BwaW5nLXBhcnRpY2xlIjoiIn0seyJmYW1pbHkiOiJTYWxhemFyLU1hcmlvbmkiLCJnaXZlbiI6IlNlcmdpbyIsInBhcnNlLW5hbWVzIjpmYWxzZSwiZHJvcHBpbmctcGFydGljbGUiOiIiLCJub24tZHJvcHBpbmctcGFydGljbGUiOiIifSx7ImZhbWlseSI6IkxpbiIsImdpdmVuIjoiRXVnZW5lIiwicGFyc2UtbmFtZXMiOmZhbHNlLCJkcm9wcGluZy1wYXJ0aWNsZSI6IiIsIm5vbi1kcm9wcGluZy1wYXJ0aWNsZSI6IiJ9LHsiZmFtaWx5IjoiVGFyYWJpc2h5IiwiZ2l2ZW4iOiJBYmR1bCBSIiwicGFyc2UtbmFtZXMiOmZhbHNlLCJkcm9wcGluZy1wYXJ0aWNsZSI6IiIsIm5vbi1kcm9wcGluZy1wYXJ0aWNsZSI6IiJ9LHsiZmFtaWx5IjoiU2FtYW5pZWdvIiwiZ2l2ZW4iOiJFZGdhciBBIiwicGFyc2UtbmFtZXMiOmZhbHNlLCJkcm9wcGluZy1wYXJ0aWNsZSI6IiIsIm5vbi1kcm9wcGluZy1wYXJ0aWNsZSI6IiJ9LHsiZmFtaWx5IjoiS29saWtvbmRhIiwiZ2l2ZW4iOiJNdXJhbGkgSyIsInBhcnNlLW5hbWVzIjpmYWxzZSwiZHJvcHBpbmctcGFydGljbGUiOiIiLCJub24tZHJvcHBpbmctcGFydGljbGUiOiIifSx7ImZhbWlseSI6Ikp1bWFhIiwiZ2l2ZW4iOiJNb3VoYW1tYWQgQSIsInBhcnNlLW5hbWVzIjpmYWxzZSwiZHJvcHBpbmctcGFydGljbGUiOiIiLCJub24tZHJvcHBpbmctcGFydGljbGUiOiIifSx7ImZhbWlseSI6IlJlZGR5IiwiZ2l2ZW4iOiJWaXZlayBLIiwicGFyc2UtbmFtZXMiOmZhbHNlLCJkcm9wcGluZy1wYXJ0aWNsZSI6IiIsIm5vbi1kcm9wcGluZy1wYXJ0aWNsZSI6IiJ9LHsiZmFtaWx5IjoiU2hhcm1hIiwiZ2l2ZW4iOiJQYW5rYWoiLCJwYXJzZS1uYW1lcyI6ZmFsc2UsImRyb3BwaW5nLXBhcnRpY2xlIjoiIiwibm9uLWRyb3BwaW5nLXBhcnRpY2xlIjoiIn0seyJmYW1pbHkiOiJCZXJraGVtZXIiLCJnaXZlbiI6Ik9sdmVydCBBIiwicGFyc2UtbmFtZXMiOmZhbHNlLCJkcm9wcGluZy1wYXJ0aWNsZSI6IiIsIm5vbi1kcm9wcGluZy1wYXJ0aWNsZSI6IiJ9LHsiZmFtaWx5IjoiRG9vcm1hYWwiLCJnaXZlbiI6IlBpZXRlci1KYW4iLCJwYXJzZS1uYW1lcyI6ZmFsc2UsImRyb3BwaW5nLXBhcnRpY2xlIjoiIiwibm9uLWRyb3BwaW5nLXBhcnRpY2xlIjoidmFuIn0seyJmYW1pbHkiOiJFcyIsImdpdmVuIjoiQWRyaWFhbiBDIEcgTSIsInBhcnNlLW5hbWVzIjpmYWxzZSwiZHJvcHBpbmctcGFydGljbGUiOiIiLCJub24tZHJvcHBpbmctcGFydGljbGUiOiJ2YW4ifSx7ImZhbWlseSI6Ilp3YW0iLCJnaXZlbiI6IldpbSBIIiwicGFyc2UtbmFtZXMiOmZhbHNlLCJkcm9wcGluZy1wYXJ0aWNsZSI6IiIsIm5vbi1kcm9wcGluZy1wYXJ0aWNsZSI6InZhbiJ9LHsiZmFtaWx5IjoiRW1tZXIiLCJnaXZlbiI6IkJhcnQgSiIsInBhcnNlLW5hbWVzIjpmYWxzZSwiZHJvcHBpbmctcGFydGljbGUiOiIiLCJub24tZHJvcHBpbmctcGFydGljbGUiOiIifSx7ImZhbWlseSI6IkJlZW5lbiIsImdpdmVuIjoiTHVkbyBGIiwicGFyc2UtbmFtZXMiOmZhbHNlLCJkcm9wcGluZy1wYXJ0aWNsZSI6IiIsIm5vbi1kcm9wcGluZy1wYXJ0aWNsZSI6IiJ9LHsiZmFtaWx5IjoiTWFqb2llIiwiZ2l2ZW4iOiJDaGFybGVzIEIgTCBNIiwicGFyc2UtbmFtZXMiOmZhbHNlLCJkcm9wcGluZy1wYXJ0aWNsZSI6IiIsIm5vbi1kcm9wcGluZy1wYXJ0aWNsZSI6IiJ9LHsiZmFtaWx5IjoiQnVkZXJlciIsImdpdmVuIjoiTmFuY3kiLCJwYXJzZS1uYW1lcyI6ZmFsc2UsImRyb3BwaW5nLXBhcnRpY2xlIjoiIiwibm9uLWRyb3BwaW5nLXBhcnRpY2xlIjoiIn0seyJmYW1pbHkiOiJEZXRyeSIsImdpdmVuIjoiTWljaGVsbGUgQSIsInBhcnNlLW5hbWVzIjpmYWxzZSwiZHJvcHBpbmctcGFydGljbGUiOiIiLCJub24tZHJvcHBpbmctcGFydGljbGUiOiIifSx7ImZhbWlseSI6IkJvc3NlIiwiZ2l2ZW4iOiJBbm5hIiwicGFyc2UtbmFtZXMiOmZhbHNlLCJkcm9wcGluZy1wYXJ0aWNsZSI6IiIsIm5vbi1kcm9wcGluZy1wYXJ0aWNsZSI6IiJ9LHsiZmFtaWx5IjoiR3JhdmVzIiwiZ2l2ZW4iOiJUb2RkIEwiLCJwYXJzZS1uYW1lcyI6ZmFsc2UsImRyb3BwaW5nLXBhcnRpY2xlIjoiIiwibm9uLWRyb3BwaW5nLXBhcnRpY2xlIjoiIn0seyJmYW1pbHkiOiJTYXVuZGVycyIsImdpdmVuIjoiQ2hyaXN0aW5hIiwicGFyc2UtbmFtZXMiOmZhbHNlLCJkcm9wcGluZy1wYXJ0aWNsZSI6IiIsIm5vbi1kcm9wcGluZy1wYXJ0aWNsZSI6IiJ9LHsiZmFtaWx5IjoiRWxpam92aWNoIiwiZ2l2ZW4iOiJMdWNhcyIsInBhcnNlLW5hbWVzIjpmYWxzZSwiZHJvcHBpbmctcGFydGljbGUiOiIiLCJub24tZHJvcHBpbmctcGFydGljbGUiOiIifSx7ImZhbWlseSI6IkphZGhhdiIsImdpdmVuIjoiQXNodXRvc2giLCJwYXJzZS1uYW1lcyI6ZmFsc2UsImRyb3BwaW5nLXBhcnRpY2xlIjoiIiwibm9uLWRyb3BwaW5nLXBhcnRpY2xlIjoiIn0seyJmYW1pbHkiOiJQYXR0ZXJzb24iLCJnaXZlbiI6Ik1hcnkiLCJwYXJzZS1uYW1lcyI6ZmFsc2UsImRyb3BwaW5nLXBhcnRpY2xlIjoiIiwibm9uLWRyb3BwaW5nLXBhcnRpY2xlIjoiIn0seyJmYW1pbHkiOiJTbGlnaHQiLCJnaXZlbiI6Ikhhbm5haCIsInBhcnNlLW5hbWVzIjpmYWxzZSwiZHJvcHBpbmctcGFydGljbGUiOiIiLCJub24tZHJvcHBpbmctcGFydGljbGUiOiIifSx7ImZhbWlseSI6IkJlbG93IiwiZ2l2ZW4iOiJLcmlzdGluZSIsInBhcnNlLW5hbWVzIjpmYWxzZSwiZHJvcHBpbmctcGFydGljbGUiOiIiLCJub24tZHJvcHBpbmctcGFydGljbGUiOiIifSx7ImZhbWlseSI6Ikthc2FiIiwiZ2l2ZW4iOiJTYW1pIiwicGFyc2UtbmFtZXMiOmZhbHNlLCJkcm9wcGluZy1wYXJ0aWNsZSI6IiIsIm5vbi1kcm9wcGluZy1wYXJ0aWNsZSI6IkFsIn0seyJmYW1pbHkiOiJURVNMQSBJbnZlc3RpZ2F0b3JzIiwiZ2l2ZW4iOiIiLCJwYXJzZS1uYW1lcyI6ZmFsc2UsImRyb3BwaW5nLXBhcnRpY2xlIjoiIiwibm9uLWRyb3BwaW5nLXBhcnRpY2xlIjoiIn1dLCJjb250YWluZXItdGl0bGUiOiJKQU1BIiwiY29udGFpbmVyLXRpdGxlLXNob3J0IjoiSkFNQSIsIkRPSSI6IjEwLjEwMDEvamFtYS4yMDI0LjEzOTMzIiwiSVNTTiI6IjE1MzgtMzU5OCIsIlBNSUQiOiIzOTM3NDMxOSIsIlVSTCI6Imh0dHA6Ly93d3cubmNiaS5ubG0ubmloLmdvdi9wdWJtZWQvMzkzNzQzMTkiLCJpc3N1ZWQiOnsiZGF0ZS1wYXJ0cyI6W1syMDI0LDksMjNdXX0sInBhZ2UiOiIxMzU1LTY2IiwiYWJzdHJhY3QiOiJJTVBPUlRBTkNFIFJlY2VudCBsYXJnZSBpbmZhcmN0IHRocm9tYmVjdG9teSB0cmlhbHMgdXNlZCBoZXRlcm9nZW5lb3VzIGltYWdpbmcgbW9kYWxpdGllcyBhbmQgdGltZSB3aW5kb3dzIGZvciBwYXRpZW50IHNlbGVjdGlvbi4gTm9uY29udHJhc3QgY29tcHV0ZWQgdG9tb2dyYXBoaWMgKENUKSBzY2FuIGlzIHRoZSBtb3N0IGNvbW1vbiBzdHJva2UgaW1hZ2luZyBhcHByb2FjaC4gSXQgcmVtYWlucyB1bmNlcnRhaW4gd2hldGhlciB0aHJvbWJlY3RvbXkgaXMgZWZmZWN0aXZlIGZvciBwYXRpZW50cyB3aXRoIGxhcmdlIGluZmFyY3RzIGlkZW50aWZpZWQgdXNpbmcgbm9uY29udHJhc3QgQ1QgYWxvbmUgd2l0aGluIDI0IGhvdXJzIG9mIHN0cm9rZSBvbnNldC4gT0JKRUNUSVZFIFRvIGV2YWx1YXRlIHRoZSBlZmZlY3Qgb2YgdGhyb21iZWN0b215IGluIHBhdGllbnRzIHdpdGggYSBsYXJnZSBpbmZhcmN0IG9uIGEgbm9uY29udHJhc3QgQ1Qgc2NhbiB3aXRoaW4gMjQgaG91cnMgb2Ygb25zZXQuIERFU0lHTiwgU0VUVElORywgQU5EIFBBUlRJQ0lQQU5UUyBPcGVuLWxhYmVsLCBibGluZGVkLWVuZCBwb2ludCwgYmF5ZXNpYW4tYWRhcHRpdmUgcmFuZG9taXplZCB0cmlhbCB3aXRoIGludGVyaW0gYW5hbHlzZXMgZm9yIGVhcmx5IHN0b3BwaW5nIChmdXRpbGl0eSBvciBzdWNjZXNzKSBvciBwb3B1bGF0aW9uIGVucmljaG1lbnQsIHdoaWNoIHdhcyBjb25kdWN0ZWQgYXQgNDcgVVMgYWNhZGVtaWMgYW5kIGNvbW11bml0eS1iYXNlZCBzdHJva2UgdGhyb21iZWN0b215IGNlbnRlcnMuIFRocmVlIGh1bmRyZWQgcGF0aWVudHMgcHJlc2VudGluZyB3aXRoaW4gMjQgaG91cnMgd2l0aCBhbnRlcmlvci1jaXJjdWxhdGlvbiwgbGFyZ2UtdmVzc2VsIG9jY2x1c2lvbiBhbmQgbGFyZ2UgaW5mYXJjdCBvbiBub25jb250cmFzdCBDVCBzY2FuLCB3aXRoIEFsYmVydGEgU3Ryb2tlIFByb2dyYW0gRWFybHkgQ1QgU2NvcmVzIG9mIDIgdG8gNSwgd2VyZSByYW5kb21pemVkIHRvIHVuZGVyZ28gdGhyb21iZWN0b215IG9yIHVzdWFsIGNhcmUuIEVucm9sbG1lbnQgb2NjdXJyZWQgSnVseSAxNiwgMjAxOSB0byBPY3RvYmVyIDE3LCAyMDIyOyBmaW5hbCBmb2xsb3ctdXAsIEphbnVhcnkgMjUsIDIwMjMuIElOVEVSVkVOVElPTiBUaGUgaW50ZXJ2ZW50aW9uIHBhdGllbnRzIChu4oCJPeKAiTE1MikgdW5kZXJ3ZW50IGVuZG92YXNjdWxhciB0cmVhdG1lbnQgdXNpbmcgc3RhbmRhcmQgdGhyb21iZWN0b215IGRldmljZXMgYW5kIHVzdWFsIG1lZGljYWwgY2FyZS4gQ29udHJvbCBwYXRpZW50cyAobuKAiT3igIkxNDgpIHVuZGVyd2VudCB1c3VhbCBtZWRpY2FsIGNhcmUgYWxvbmUuIE1BSU4gT1VUQ09NRVMgQU5EIE1FQVNVUkVTIFRoZSBwcmltYXJ5IGVmZmljYWN5IGVuZCBwb2ludCB3YXMgaW1wcm92ZW1lbnQgaW4gOTAtZGF5IGZ1bmN0aW9uYWwgb3V0Y29tZSBtZWFzdXJlZCB1c2luZyBtZWFuIHV0aWxpdHktd2VpZ2h0ZWQgbW9kaWZpZWQgUmFua2luIFNjYWxlIChVVy1tUlMpIHNjb3JlcyAocmFuZ2UsIDAgW2RlYXRoIG9yIHNldmVyZSBkaXNhYmlsaXR5XSB0byAxMCBbbm8gc3ltcHRvbXNdOyBtaW5pbXVtIGNsaW5pY2FsbHkgaW1wb3J0YW50IGRpZmZlcmVuY2UsIDAuMykuIEEgYmF5ZXNpYW4gbW9kZWwgZGV0ZXJtaW5lZCB0aGUgcG9zdGVyaW9yIHByb2JhYmlsaXR5IHRoYXQgdGhlIGludGVydmVudGlvbiB3b3VsZCBiZSBzdXBlcmlvciB0byB1c3VhbCBjYXJlOyBzdGF0aXN0aWNhbCBzaWduaWZpY2FuY2Ugd2FzIGEgMS1zaWRlZCBwb3N0ZXJpb3IgcHJvYmFiaWxpdHkgb2YgLjk3NSBvciBtb3JlLiBUaGUgcHJpbWFyeSBhZHZlcnNlIGV2ZW50IGVuZCBwb2ludCB3YXMgOTAtZGF5IG1vcnRhbGl0eTsgc2Vjb25kYXJ5IGFkdmVyc2UgZXZlbnQgZW5kIHBvaW50cyBpbmNsdWRlZCBzeW1wdG9tYXRpYyBpbnRyYWNyYW5pYWwgaGVtb3JyaGFnZSBhbmQgcmFkaW9ncmFwaGljIGludHJhY3JhbmlhbCBoZW1vcnJoYWdlLiBSRVNVTFRTIFRoZSB0cmlhbCBlbnJvbGxlZCAzMDAgcGF0aWVudHMgKDE1MiBpbnRlcnZlbnRpb24sIDE0OCBjb250cm9sOyAxMzggZmVtYWxlcyBbNDYlXTsgbWVkaWFuIGFnZSwgNjcgeWVhcnMpLCB3aXRob3V0IGVhcmx5IHN0b3BwaW5nIG9yIGVucmljaG1lbnQ7IDI5NyBwYXRpZW50cyBjb21wbGV0ZWQgdGhlIDkwLWRheSBmb2xsb3ctdXAuIFRoZSBtZWFuIChTRCkgOTAtZGF5IFVXLW1SUyBzY29yZSB3YXMgMi45MyAoMy4zOSkgZm9yIHRoZSBpbnRlcnZlbnRpb24gZ3JvdXAgdnMgMi4yNyAoMi45OCkgZm9yIHRoZSBjb250cm9sIGdyb3VwIHdpdGggYW4gYWRqdXN0ZWQgZGlmZmVyZW5jZSBvZiAwLjYzICg5NSUgY3JlZGlibGUgaW50ZXJ2YWwgW0NySV0sIC0wLjA5IHRvIDEuMzQ7IHBvc3RlcmlvciBwcm9iYWJpbGl0eSBmb3Igc3VwZXJpb3JpdHkgb2YgdGhyb21iZWN0b215LCAuOTYpLiBUaGUgOTAtZGF5IG1vcnRhbGl0eSB3YXMgc2ltaWxhciBiZXR3ZWVuIGdyb3VwczogMzUuMyUgKDUzIG9mIDE1MCkgZm9yIHRoZSBpbnRlcnZlbnRpb24gZ3JvdXAgdnMgMzMuMyUgKDQ5IG9mIDE0NykgZm9yIHRoZSBjb250cm9sIGdyb3VwLiBTaXggb2YgMTUxIHBhdGllbnRzICg0LjAlKSBpbiB0aGUgaW50ZXJ2ZW50aW9uIGdyb3VwIGFuZCAyIG9mIDE0OSAoMS4zJSkgaW4gdGhlIGNvbnRyb2wgZ3JvdXAgZXhwZXJpZW5jZWQgMjQtaG91ciBzeW1wdG9tYXRpYyBpbnRyYWNyYW5pYWwgaGVtb3JyaGFnZS4gRm91cnRlZW4gcGF0aWVudHMgb2YgMTQ4ICg5LjUlKSBpbiB0aGUgaW50ZXJ2ZW50aW9uIGdyb3VwIHZzIDQgb2YgMTQ2ICgyLjclKSBpbiB0aGUgY29udHJvbCBncm91cCBleHBlcmllbmNlZCBwYXJlbmNoeW1hbCBoZW1hdG9tYSB0eXBlIDEgaGVtb3JyaGFnZXM7IDE0ICg5LjUlKSBpbiB0aGUgaW50ZXJ2ZW50aW9uIGdyb3VwIHZzIDUgKDMuNCUpIGluIHRoZSBjb250cm9sIGdyb3VwIGV4cGVyaWVuY2VkIHBhcmVuY2h5bWFsIGhlbWF0b21hIHR5cGUgMiBoZW1vcnJoYWdlczsgYW5kIDI0ICgxNi4yJSkgaW4gdGhlIGludGVydmVudGlvbiBncm91cCB2cyA5ICg2LjIlKSBpbiB0aGUgY29udHJvbCBncm91cCBleHBlcmllbmNlZCBzdWJhcmFjaG5vaWQgaGVtb3JyaGFnZXMuIENPTkNMVVNJT05TIEFORCBSRUxFVkFOQ0UgQW1vbmcgcGF0aWVudHMgd2l0aCBhIGxhcmdlIGluZmFyY3Qgb24gbm9uY29udHJhc3QgQ1Qgd2l0aGluIDI0IGhvdXJzLCB0aHJvbWJlY3RvbXkgZGlkIG5vdCBkZW1vbnN0cmF0ZSBpbXByb3ZlbWVudCBpbiBmdW5jdGlvbmFsIG91dGNvbWVzLiBCdXQgdGhlIHdpZHRoIG9mIHRoZSBjcmVkaWJsZSBpbnRlcnZhbCBhcm91bmQgdGhlIGVmZmVjdCBlc3RpbWF0ZSBpbmNsdWRlcyB0aGUgcG9zc2liaWxpdHkgb2YgYm90aCBubyBpbXBvcnRhbnQgZWZmZWN0IGFuZCBhIGNsaW5pY2FsbHkgcmVsZXZhbnQgYmVuZWZpdCwgc28gdGhlIHBvdGVudGlhbCByb2xlIG9mIHRocm9tYmVjdG9teSB3aXRoIHRoaXMgaW1hZ2luZyBhcHByb2FjaCBhbmQgdGltZSB3aW5kb3cgd2lsbCBsaWtlbHkgcmVxdWlyZSBhZGRpdGlvbmFsIHN0dWR5LiBUUklBTCBSRUdJU1RSQVRJT04gQ2xpbmljYWxUcmlhbHMuZ292IElkZW50aWZpZXI6IE5DVDAzODA1MzA4LiIsImlzc3VlIjoiMTYiLCJ2b2x1bWUiOiIzMzIifSwiaXNUZW1wb3JhcnkiOmZhbHNlfV19"/>
            <w:id w:val="2033073914"/>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7EA69D9F" w14:textId="55DCE3ED" w:rsidR="00973F6A" w:rsidRPr="009B16A8"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(105)</w:t>
                </w:r>
              </w:p>
            </w:tc>
          </w:sdtContent>
        </w:sdt>
        <w:tc>
          <w:tcPr>
            <w:tcW w:w="3991" w:type="dxa"/>
            <w:tcBorders>
              <w:top w:val="nil"/>
              <w:left w:val="nil"/>
              <w:bottom w:val="single" w:sz="4" w:space="0" w:color="auto"/>
              <w:right w:val="single" w:sz="4" w:space="0" w:color="auto"/>
            </w:tcBorders>
            <w:vAlign w:val="bottom"/>
            <w:hideMark/>
          </w:tcPr>
          <w:p w14:paraId="58F9C762"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 xml:space="preserve">Thrombectomy for Stroke with Large Infarct on </w:t>
            </w:r>
            <w:proofErr w:type="spellStart"/>
            <w:r w:rsidRPr="009B16A8">
              <w:rPr>
                <w:rFonts w:ascii="Calibri" w:eastAsia="Times New Roman" w:hAnsi="Calibri" w:cs="Calibri"/>
                <w:color w:val="000000"/>
                <w:sz w:val="18"/>
                <w:szCs w:val="18"/>
                <w:lang w:eastAsia="en-CA"/>
              </w:rPr>
              <w:t>Noncontrast</w:t>
            </w:r>
            <w:proofErr w:type="spellEnd"/>
            <w:r w:rsidRPr="009B16A8">
              <w:rPr>
                <w:rFonts w:ascii="Calibri" w:eastAsia="Times New Roman" w:hAnsi="Calibri" w:cs="Calibri"/>
                <w:color w:val="000000"/>
                <w:sz w:val="18"/>
                <w:szCs w:val="18"/>
                <w:lang w:eastAsia="en-CA"/>
              </w:rPr>
              <w:t xml:space="preserve"> CT: The TESLA Randomized Clinical Trial</w:t>
            </w:r>
          </w:p>
        </w:tc>
        <w:tc>
          <w:tcPr>
            <w:tcW w:w="1187" w:type="dxa"/>
            <w:tcBorders>
              <w:top w:val="nil"/>
              <w:left w:val="nil"/>
              <w:bottom w:val="single" w:sz="4" w:space="0" w:color="auto"/>
              <w:right w:val="single" w:sz="4" w:space="0" w:color="auto"/>
            </w:tcBorders>
            <w:vAlign w:val="bottom"/>
            <w:hideMark/>
          </w:tcPr>
          <w:p w14:paraId="0162E6BA"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Yoo</w:t>
            </w:r>
          </w:p>
        </w:tc>
        <w:tc>
          <w:tcPr>
            <w:tcW w:w="1033" w:type="dxa"/>
            <w:tcBorders>
              <w:top w:val="nil"/>
              <w:left w:val="nil"/>
              <w:bottom w:val="single" w:sz="4" w:space="0" w:color="auto"/>
              <w:right w:val="single" w:sz="4" w:space="0" w:color="auto"/>
            </w:tcBorders>
            <w:vAlign w:val="bottom"/>
            <w:hideMark/>
          </w:tcPr>
          <w:p w14:paraId="4A3A252B" w14:textId="77777777" w:rsidR="00973F6A" w:rsidRPr="009B16A8" w:rsidRDefault="00973F6A" w:rsidP="00973F6A">
            <w:pPr>
              <w:spacing w:after="0" w:line="240" w:lineRule="auto"/>
              <w:rPr>
                <w:rFonts w:ascii="Calibri" w:eastAsia="Times New Roman" w:hAnsi="Calibri" w:cs="Calibri"/>
                <w:color w:val="000000"/>
                <w:sz w:val="18"/>
                <w:szCs w:val="18"/>
                <w:lang w:eastAsia="en-CA"/>
              </w:rPr>
            </w:pPr>
            <w:r w:rsidRPr="009B16A8">
              <w:rPr>
                <w:rFonts w:ascii="Calibri" w:eastAsia="Times New Roman" w:hAnsi="Calibri" w:cs="Calibri"/>
                <w:color w:val="000000"/>
                <w:sz w:val="18"/>
                <w:szCs w:val="18"/>
                <w:lang w:eastAsia="en-CA"/>
              </w:rPr>
              <w:t>continuous</w:t>
            </w:r>
          </w:p>
        </w:tc>
        <w:tc>
          <w:tcPr>
            <w:tcW w:w="1265" w:type="dxa"/>
            <w:tcBorders>
              <w:top w:val="single" w:sz="4" w:space="0" w:color="auto"/>
              <w:left w:val="single" w:sz="4" w:space="0" w:color="auto"/>
              <w:bottom w:val="single" w:sz="4" w:space="0" w:color="auto"/>
              <w:right w:val="single" w:sz="4" w:space="0" w:color="auto"/>
            </w:tcBorders>
            <w:vAlign w:val="bottom"/>
            <w:hideMark/>
          </w:tcPr>
          <w:p w14:paraId="33B0B3EC" w14:textId="06B88228" w:rsidR="00973F6A" w:rsidRPr="009B16A8" w:rsidRDefault="00973F6A" w:rsidP="00973F6A">
            <w:pPr>
              <w:spacing w:after="0" w:line="240" w:lineRule="auto"/>
              <w:rPr>
                <w:rFonts w:ascii="Calibri" w:eastAsia="Times New Roman" w:hAnsi="Calibri" w:cs="Calibri"/>
                <w:color w:val="000000"/>
                <w:sz w:val="18"/>
                <w:szCs w:val="18"/>
                <w:lang w:eastAsia="en-CA"/>
              </w:rPr>
            </w:pPr>
            <w:r w:rsidRPr="009F1180">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AD03671" w14:textId="5D37337D"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4EFB585E" w14:textId="7AAB5ADE" w:rsidTr="00844A41">
        <w:trPr>
          <w:trHeight w:val="465"/>
        </w:trPr>
        <w:sdt>
          <w:sdtPr>
            <w:rPr>
              <w:rFonts w:ascii="Calibri" w:eastAsia="Times New Roman" w:hAnsi="Calibri" w:cs="Calibri"/>
              <w:color w:val="000000"/>
              <w:sz w:val="18"/>
              <w:szCs w:val="18"/>
              <w:lang w:eastAsia="en-CA"/>
            </w:rPr>
            <w:tag w:val="MENDELEY_CITATION_v3_eyJjaXRhdGlvbklEIjoiTUVOREVMRVlfQ0lUQVRJT05fMzAyNTk1MGEtNGMzNC00MzFjLTlmNDgtMDZhMGQ4OGNkMzYwIiwicHJvcGVydGllcyI6eyJub3RlSW5kZXgiOjB9LCJpc0VkaXRlZCI6ZmFsc2UsIm1hbnVhbE92ZXJyaWRlIjp7ImlzTWFudWFsbHlPdmVycmlkZGVuIjpmYWxzZSwiY2l0ZXByb2NUZXh0IjoiKDEwNikiLCJtYW51YWxPdmVycmlkZVRleHQiOiIifSwiY2l0YXRpb25JdGVtcyI6W3siaWQiOiIyOGFjZjc3Yy05YTJhLTNlNGMtOTc5Yi1lNWRkZDY0ZTM5YjUiLCJpdGVtRGF0YSI6eyJ0eXBlIjoiYXJ0aWNsZS1qb3VybmFsIiwiaWQiOiIyOGFjZjc3Yy05YTJhLTNlNGMtOTc5Yi1lNWRkZDY0ZTM5YjUiLCJ0aXRsZSI6IlNhZmV0eSBhbmQgZWZmaWNhY3kgb2YgdHJlaGFsb3NlIGluIGFteW90cm9waGljIGxhdGVyYWwgc2NsZXJvc2lzIChIRUFMRVkgQUxTIFBsYXRmb3JtIFRyaWFsKTogYW4gYWRhcHRpdmUsIHBoYXNlIDIvMywgZG91YmxlLWJsaW5kLCByYW5kb21pc2VkLCBwbGFjZWJvLWNvbnRyb2xsZWQgdHJpYWwiLCJhdXRob3IiOlt7ImZhbWlseSI6IkxhZGhhIiwiZ2l2ZW4iOiJTaGFmZWVxIiwicGFyc2UtbmFtZXMiOmZhbHNlLCJkcm9wcGluZy1wYXJ0aWNsZSI6IiIsIm5vbi1kcm9wcGluZy1wYXJ0aWNsZSI6IiJ9LHsiZmFtaWx5IjoiQ2hpYm5payIsImdpdmVuIjoiTG9yaSIsInBhcnNlLW5hbWVzIjpmYWxzZSwiZHJvcHBpbmctcGFydGljbGUiOiIiLCJub24tZHJvcHBpbmctcGFydGljbGUiOiIifSx7ImZhbWlseSI6IlF1aW50YW5hIiwiZ2l2ZW4iOiJNZWxhbmllIiwicGFyc2UtbmFtZXMiOmZhbHNlLCJkcm9wcGluZy1wYXJ0aWNsZSI6IiIsIm5vbi1kcm9wcGluZy1wYXJ0aWNsZSI6IiJ9LHsiZmFtaWx5IjoiV2FuZyIsImdpdmVuIjoiSmlhbmluZyIsInBhcnNlLW5hbWVzIjpmYWxzZSwiZHJvcHBpbmctcGFydGljbGUiOiIiLCJub24tZHJvcHBpbmctcGFydGljbGUiOiIifSx7ImZhbWlseSI6Ik1hY2tsaW4iLCJnaXZlbiI6IkVyaWMiLCJwYXJzZS1uYW1lcyI6ZmFsc2UsImRyb3BwaW5nLXBhcnRpY2xlIjoiIiwibm9uLWRyb3BwaW5nLXBhcnRpY2xlIjoiIn0seyJmYW1pbHkiOiJTYXZpbGxlIiwiZ2l2ZW4iOiJCZW5qYW1pbiIsInBhcnNlLW5hbWVzIjpmYWxzZSwiZHJvcHBpbmctcGFydGljbGUiOiIiLCJub24tZHJvcHBpbmctcGFydGljbGUiOiIifSx7ImZhbWlseSI6IkRldHJ5IiwiZ2l2ZW4iOiJNaWNoZWxsZSIsInBhcnNlLW5hbWVzIjpmYWxzZSwiZHJvcHBpbmctcGFydGljbGUiOiIiLCJub24tZHJvcHBpbmctcGFydGljbGUiOiIifSx7ImZhbWlseSI6IlZlc3RydWNjaSIsImdpdmVuIjoiTWF0dGVvIiwicGFyc2UtbmFtZXMiOmZhbHNlLCJkcm9wcGluZy1wYXJ0aWNsZSI6IiIsIm5vbi1kcm9wcGluZy1wYXJ0aWNsZSI6IiJ9LHsiZmFtaWx5IjoiUGF1bG9uIiwiZ2l2ZW4iOiJHaW9yZ2lvIiwicGFyc2UtbmFtZXMiOmZhbHNlLCJkcm9wcGluZy1wYXJ0aWNsZSI6IiIsIm5vbi1kcm9wcGluZy1wYXJ0aWNsZSI6IiJ9LHsiZmFtaWx5IjoiTWNHbG90aGxpbiIsImdpdmVuIjoiQW5uYSIsInBhcnNlLW5hbWVzIjpmYWxzZSwiZHJvcHBpbmctcGFydGljbGUiOiIiLCJub24tZHJvcHBpbmctcGFydGljbGUiOiIifSx7ImZhbWlseSI6IlNpbW1vbnMiLCJnaXZlbiI6IlphY2hhcnkiLCJwYXJzZS1uYW1lcyI6ZmFsc2UsImRyb3BwaW5nLXBhcnRpY2xlIjoiIiwibm9uLWRyb3BwaW5nLXBhcnRpY2xlIjoiIn0seyJmYW1pbHkiOiJJbGlldmEiLCJnaXZlbiI6IkhyaXN0ZWxpbmEiLCJwYXJzZS1uYW1lcyI6ZmFsc2UsImRyb3BwaW5nLXBhcnRpY2xlIjoiIiwibm9uLWRyb3BwaW5nLXBhcnRpY2xlIjoiIn0seyJmYW1pbHkiOiJDaGFzZSIsImdpdmVuIjoiTWFyaWFubmUiLCJwYXJzZS1uYW1lcyI6ZmFsc2UsImRyb3BwaW5nLXBhcnRpY2xlIjoiIiwibm9uLWRyb3BwaW5nLXBhcnRpY2xlIjoiIn0seyJmYW1pbHkiOiJIZXlkIiwiZ2l2ZW4iOiJMaW5kc2F5IiwicGFyc2UtbmFtZXMiOmZhbHNlLCJkcm9wcGluZy1wYXJ0aWNsZSI6IiIsIm5vbi1kcm9wcGluZy1wYXJ0aWNsZSI6IiJ9LHsiZmFtaWx5IjoiSGFya2V5IiwiZ2l2ZW4iOiJCcml0dG5leSIsInBhcnNlLW5hbWVzIjpmYWxzZSwiZHJvcHBpbmctcGFydGljbGUiOiIiLCJub24tZHJvcHBpbmctcGFydGljbGUiOiIifSx7ImZhbWlseSI6IlNoZXJtYW4iLCJnaXZlbiI6IkFsZXgiLCJwYXJzZS1uYW1lcyI6ZmFsc2UsImRyb3BwaW5nLXBhcnRpY2xlIjoiIiwibm9uLWRyb3BwaW5nLXBhcnRpY2xlIjoiIn0seyJmYW1pbHkiOiJTaGVmbmVyIiwiZ2l2ZW4iOiJKZXJlbXkiLCJwYXJzZS1uYW1lcyI6ZmFsc2UsImRyb3BwaW5nLXBhcnRpY2xlIjoiIiwibm9uLWRyb3BwaW5nLXBhcnRpY2xlIjoiIn0seyJmYW1pbHkiOiJCZXJyeSIsImdpdmVuIjoiSmFtZXMiLCJwYXJzZS1uYW1lcyI6ZmFsc2UsImRyb3BwaW5nLXBhcnRpY2xlIjoiIiwibm9uLWRyb3BwaW5nLXBhcnRpY2xlIjoiIn0seyJmYW1pbHkiOiJCYWJ1IiwiZ2l2ZW4iOiJTdW1hIiwicGFyc2UtbmFtZXMiOmZhbHNlLCJkcm9wcGluZy1wYXJ0aWNsZSI6IiIsIm5vbi1kcm9wcGluZy1wYXJ0aWNsZSI6IiJ9LHsiZmFtaWx5IjoiR2lhY29tZWxsaSIsImdpdmVuIjoiRWxpc2EiLCJwYXJzZS1uYW1lcyI6ZmFsc2UsImRyb3BwaW5nLXBhcnRpY2xlIjoiIiwibm9uLWRyb3BwaW5nLXBhcnRpY2xlIjoiIn0seyJmYW1pbHkiOiJZdSIsImdpdmVuIjoiSG9uZyIsInBhcnNlLW5hbWVzIjpmYWxzZSwiZHJvcHBpbmctcGFydGljbGUiOiIiLCJub24tZHJvcHBpbmctcGFydGljbGUiOiIifSx7ImZhbWlseSI6IktpdHRsZSIsImdpdmVuIjoiR2FsZSIsInBhcnNlLW5hbWVzIjpmYWxzZSwiZHJvcHBpbmctcGFydGljbGUiOiIiLCJub24tZHJvcHBpbmctcGFydGljbGUiOiIifSx7ImZhbWlseSI6IkhhbGwiLCJnaXZlbiI6Ik1lZ2hhbiIsInBhcnNlLW5hbWVzIjpmYWxzZSwiZHJvcHBpbmctcGFydGljbGUiOiIiLCJub24tZHJvcHBpbmctcGFydGljbGUiOiIifSx7ImZhbWlseSI6IkhvIiwiZ2l2ZW4iOiJEb3JlZW4iLCJwYXJzZS1uYW1lcyI6ZmFsc2UsImRyb3BwaW5nLXBhcnRpY2xlIjoiIiwibm9uLWRyb3BwaW5nLXBhcnRpY2xlIjoiIn0seyJmYW1pbHkiOiJIZWl0em1hbiIsImdpdmVuIjoiRGFyYWdoIiwicGFyc2UtbmFtZXMiOmZhbHNlLCJkcm9wcGluZy1wYXJ0aWNsZSI6IiIsIm5vbi1kcm9wcGluZy1wYXJ0aWNsZSI6IiJ9LHsiZmFtaWx5IjoiRmVsaWNlIiwiZ2l2ZW4iOiJLZXZpbiIsInBhcnNlLW5hbWVzIjpmYWxzZSwiZHJvcHBpbmctcGFydGljbGUiOiIiLCJub24tZHJvcHBpbmctcGFydGljbGUiOiIifSx7ImZhbWlseSI6IkZlcm5hbmRlcyIsImdpdmVuIjoiSm9zZXBoIEFtZXJpY28iLCJwYXJzZS1uYW1lcyI6ZmFsc2UsImRyb3BwaW5nLXBhcnRpY2xlIjoiIiwibm9uLWRyb3BwaW5nLXBhcnRpY2xlIjoiIn0seyJmYW1pbHkiOiJLdXNobGFmIiwiZ2l2ZW4iOiJIYW5pIiwicGFyc2UtbmFtZXMiOmZhbHNlLCJkcm9wcGluZy1wYXJ0aWNsZSI6IiIsIm5vbi1kcm9wcGluZy1wYXJ0aWNsZSI6IiJ9LHsiZmFtaWx5IjoiSmF3ZGF0IiwiZ2l2ZW4iOiJPbWFyIiwicGFyc2UtbmFtZXMiOmZhbHNlLCJkcm9wcGluZy1wYXJ0aWNsZSI6IiIsIm5vbi1kcm9wcGluZy1wYXJ0aWNsZSI6IiJ9LHsiZmFtaWx5IjoiUm9zb3ciLCJnaXZlbiI6IkxhdXJhIiwicGFyc2UtbmFtZXMiOmZhbHNlLCJkcm9wcGluZy1wYXJ0aWNsZSI6IiIsIm5vbi1kcm9wcGluZy1wYXJ0aWNsZSI6IiJ9LHsiZmFtaWx5IjoiTWlsbGVyIiwiZ2l2ZW4iOiJUaW1vdGh5IiwicGFyc2UtbmFtZXMiOmZhbHNlLCJkcm9wcGluZy1wYXJ0aWNsZSI6IiIsIm5vbi1kcm9wcGluZy1wYXJ0aWNsZSI6IiJ9LHsiZmFtaWx5IjoiU3dlbnNvbiIsImdpdmVuIjoiQW5kcmVhIiwicGFyc2UtbmFtZXMiOmZhbHNlLCJkcm9wcGluZy1wYXJ0aWNsZSI6IiIsIm5vbi1kcm9wcGluZy1wYXJ0aWNsZSI6IiJ9LHsiZmFtaWx5IjoiRWxsaW90dCIsImdpdmVuIjoiTWljaGFlbCBFbGxpb3R0IiwicGFyc2UtbmFtZXMiOmZhbHNlLCJkcm9wcGluZy1wYXJ0aWNsZSI6IiIsIm5vbi1kcm9wcGluZy1wYXJ0aWNsZSI6IiJ9LHsiZmFtaWx5IjoiTWNLaW5ub24iLCJnaXZlbiI6IkpvaG5hdGhhbiIsInBhcnNlLW5hbWVzIjpmYWxzZSwiZHJvcHBpbmctcGFydGljbGUiOiIiLCJub24tZHJvcHBpbmctcGFydGljbGUiOiIifSx7ImZhbWlseSI6IldoaXRlc2VsbCIsImdpdmVuIjoiSmFja2llIiwicGFyc2UtbmFtZXMiOmZhbHNlLCJkcm9wcGluZy1wYXJ0aWNsZSI6IiIsIm5vbi1kcm9wcGluZy1wYXJ0aWNsZSI6IiJ9LHsiZmFtaWx5IjoiS2F0eiIsImdpdmVuIjoiSm9uYXRoYW4iLCJwYXJzZS1uYW1lcyI6ZmFsc2UsImRyb3BwaW5nLXBhcnRpY2xlIjoiIiwibm9uLWRyb3BwaW5nLXBhcnRpY2xlIjoiIn0seyJmYW1pbHkiOiJZb3VuZyIsImdpdmVuIjoiRXVmcm9zaW5hIiwicGFyc2UtbmFtZXMiOmZhbHNlLCJkcm9wcGluZy1wYXJ0aWNsZSI6IiIsIm5vbi1kcm9wcGluZy1wYXJ0aWNsZSI6IiJ9LHsiZmFtaWx5IjoiTmF5YXIiLCJnaXZlbiI6IlNoYWt0aSIsInBhcnNlLW5hbWVzIjpmYWxzZSwiZHJvcHBpbmctcGFydGljbGUiOiIiLCJub24tZHJvcHBpbmctcGFydGljbGUiOiIifSx7ImZhbWlseSI6IkFsLUxhaGhhbSIsImdpdmVuIjoiVGF3ZmlxIiwicGFyc2UtbmFtZXMiOmZhbHNlLCJkcm9wcGluZy1wYXJ0aWNsZSI6IiIsIm5vbi1kcm9wcGluZy1wYXJ0aWNsZSI6IiJ9LHsiZmFtaWx5IjoiQWpyb3VkLURyaXNzIiwiZ2l2ZW4iOiJTZW5kYSIsInBhcnNlLW5hbWVzIjpmYWxzZSwiZHJvcHBpbmctcGFydGljbGUiOiIiLCJub24tZHJvcHBpbmctcGFydGljbGUiOiIifSx7ImZhbWlseSI6IlppbGxpb3giLCJnaXZlbiI6IkxpbmRzYXkiLCJwYXJzZS1uYW1lcyI6ZmFsc2UsImRyb3BwaW5nLXBhcnRpY2xlIjoiIiwibm9uLWRyb3BwaW5nLXBhcnRpY2xlIjoiIn0seyJmYW1pbHkiOiJXYWxzaCIsImdpdmVuIjoiQWxpc29uIiwicGFyc2UtbmFtZXMiOmZhbHNlLCJkcm9wcGluZy1wYXJ0aWNsZSI6IiIsIm5vbi1kcm9wcGluZy1wYXJ0aWNsZSI6IiJ9LHsiZmFtaWx5IjoiQ2FyZXNzIiwiZ2l2ZW4iOiJKaW0iLCJwYXJzZS1uYW1lcyI6ZmFsc2UsImRyb3BwaW5nLXBhcnRpY2xlIjoiIiwibm9uLWRyb3BwaW5nLXBhcnRpY2xlIjoiIn0seyJmYW1pbHkiOiJGb3N0ZXIiLCJnaXZlbiI6IkxhdXJhIEEiLCJwYXJzZS1uYW1lcyI6ZmFsc2UsImRyb3BwaW5nLXBhcnRpY2xlIjoiIiwibm9uLWRyb3BwaW5nLXBhcnRpY2xlIjoiIn0seyJmYW1pbHkiOiJHd2F0aG1leSIsImdpdmVuIjoiS2VsbHkgRyIsInBhcnNlLW5hbWVzIjpmYWxzZSwiZHJvcHBpbmctcGFydGljbGUiOiIiLCJub24tZHJvcHBpbmctcGFydGljbGUiOiIifSx7ImZhbWlseSI6IkJlZGxhY2siLCJnaXZlbiI6IlJpY2hhcmQiLCJwYXJzZS1uYW1lcyI6ZmFsc2UsImRyb3BwaW5nLXBhcnRpY2xlIjoiIiwibm9uLWRyb3BwaW5nLXBhcnRpY2xlIjoiIn0seyJmYW1pbHkiOiJNYXJhZ2FraXMiLCJnaXZlbiI6Ik5pY2hvbGFzIEoiLCJwYXJzZS1uYW1lcyI6ZmFsc2UsImRyb3BwaW5nLXBhcnRpY2xlIjoiIiwibm9uLWRyb3BwaW5nLXBhcnRpY2xlIjoiIn0seyJmYW1pbHkiOiJGZWUiLCJnaXZlbiI6IkRvbWluaWMiLCJwYXJzZS1uYW1lcyI6ZmFsc2UsImRyb3BwaW5nLXBhcnRpY2xlIjoiIiwibm9uLWRyb3BwaW5nLXBhcnRpY2xlIjoiIn0seyJmYW1pbHkiOiJLYXNhcnNraXMiLCJnaXZlbiI6IkVkd2FyZCBKIiwicGFyc2UtbmFtZXMiOmZhbHNlLCJkcm9wcGluZy1wYXJ0aWNsZSI6IiIsIm5vbi1kcm9wcGluZy1wYXJ0aWNsZSI6IiJ9LHsiZmFtaWx5IjoiT3dlZ2kiLCJnaXZlbiI6Ik1hcmdhcmV0IEF5byIsInBhcnNlLW5hbWVzIjpmYWxzZSwiZHJvcHBpbmctcGFydGljbGUiOiIiLCJub24tZHJvcHBpbmctcGFydGljbGUiOiIifSx7ImZhbWlseSI6IkJleWRvdW4iLCJnaXZlbiI6IlNhaWQgUiIsInBhcnNlLW5hbWVzIjpmYWxzZSwiZHJvcHBpbmctcGFydGljbGUiOiIiLCJub24tZHJvcHBpbmctcGFydGljbGUiOiIifSx7ImZhbWlseSI6IldlaXNzIiwiZ2l2ZW4iOiJNaWNoYWVsIEQiLCJwYXJzZS1uYW1lcyI6ZmFsc2UsImRyb3BwaW5nLXBhcnRpY2xlIjoiIiwibm9uLWRyb3BwaW5nLXBhcnRpY2xlIjoiIn0seyJmYW1pbHkiOiJDaGVuIiwiZ2l2ZW4iOiJJLUh3ZWlpIEFteSIsInBhcnNlLW5hbWVzIjpmYWxzZSwiZHJvcHBpbmctcGFydGljbGUiOiIiLCJub24tZHJvcHBpbmctcGFydGljbGUiOiIifSx7ImZhbWlseSI6IlR3eWRlbGwiLCJnaXZlbiI6IlBhdWwgVCIsInBhcnNlLW5hbWVzIjpmYWxzZSwiZHJvcHBpbmctcGFydGljbGUiOiIiLCJub24tZHJvcHBpbmctcGFydGljbGUiOiIifSx7ImZhbWlseSI6IlJvc2VuZmVsZCIsImdpdmVuIjoiSmVmZnJleSIsInBhcnNlLW5hbWVzIjpmYWxzZSwiZHJvcHBpbmctcGFydGljbGUiOiIiLCJub24tZHJvcHBpbmctcGFydGljbGUiOiIifSx7ImZhbWlseSI6IldhbGsiLCJnaXZlbiI6IkRhdmlkIiwicGFyc2UtbmFtZXMiOmZhbHNlLCJkcm9wcGluZy1wYXJ0aWNsZSI6IiIsIm5vbi1kcm9wcGluZy1wYXJ0aWNsZSI6IiJ9LHsiZmFtaWx5IjoiRXJpY2tzb24iLCJnaXZlbiI6IkFtYmVyIiwicGFyc2UtbmFtZXMiOmZhbHNlLCJkcm9wcGluZy1wYXJ0aWNsZSI6IiIsIm5vbi1kcm9wcGluZy1wYXJ0aWNsZSI6IiJ9LHsiZmFtaWx5IjoiQXJjaWxhLUxvbmRvbm8iLCJnaXZlbiI6IlhpbWVuYSIsInBhcnNlLW5hbWVzIjpmYWxzZSwiZHJvcHBpbmctcGFydGljbGUiOiIiLCJub24tZHJvcHBpbmctcGFydGljbGUiOiIifSx7ImZhbWlseSI6IkJheWF0IiwiZ2l2ZW4iOiJFbGhhbSIsInBhcnNlLW5hbWVzIjpmYWxzZSwiZHJvcHBpbmctcGFydGljbGUiOiIiLCJub24tZHJvcHBpbmctcGFydGljbGUiOiIifSx7ImZhbWlseSI6IlF1aWNrIiwiZ2l2ZW4iOiJBZGFtIiwicGFyc2UtbmFtZXMiOmZhbHNlLCJkcm9wcGluZy1wYXJ0aWNsZSI6IiIsIm5vbi1kcm9wcGluZy1wYXJ0aWNsZSI6IiJ9LHsiZmFtaWx5IjoiQmFlciIsImdpdmVuIjoiTWljaGFlbCIsInBhcnNlLW5hbWVzIjpmYWxzZSwiZHJvcHBpbmctcGFydGljbGUiOiIiLCJub24tZHJvcHBpbmctcGFydGljbGUiOiIifSx7ImZhbWlseSI6IkdpYnNvbiIsImdpdmVuIjoiU3VtbWVyIiwicGFyc2UtbmFtZXMiOmZhbHNlLCJkcm9wcGluZy1wYXJ0aWNsZSI6IiIsIm5vbi1kcm9wcGluZy1wYXJ0aWNsZSI6IiJ9LHsiZmFtaWx5IjoiQ29ubm9ycyIsImdpdmVuIjoiUm9iZXJ0IERlZGljayIsInBhcnNlLW5hbWVzIjpmYWxzZSwiZHJvcHBpbmctcGFydGljbGUiOiIiLCJub24tZHJvcHBpbmctcGFydGljbGUiOiIifSx7ImZhbWlseSI6IkxvY2F0ZWxsaSIsImdpdmVuIjoiRWR1YXJkbyIsInBhcnNlLW5hbWVzIjpmYWxzZSwiZHJvcHBpbmctcGFydGljbGUiOiIiLCJub24tZHJvcHBpbmctcGFydGljbGUiOiIifSx7ImZhbWlseSI6IlNocm9mZiIsImdpdmVuIjoiU2hlZXRhbCIsInBhcnNlLW5hbWVzIjpmYWxzZSwiZHJvcHBpbmctcGFydGljbGUiOiIiLCJub24tZHJvcHBpbmctcGFydGljbGUiOiIifSx7ImZhbWlseSI6Ik1jSWxkdWZmIiwiZ2l2ZW4iOiJDb3VydG5leSBFIiwicGFyc2UtbmFtZXMiOmZhbHNlLCJkcm9wcGluZy1wYXJ0aWNsZSI6IiIsIm5vbi1kcm9wcGluZy1wYXJ0aWNsZSI6IiJ9LHsiZmFtaWx5IjoiR295YWwiLCJnaXZlbiI6Ik5hbWl0YSBBIiwicGFyc2UtbmFtZXMiOmZhbHNlLCJkcm9wcGluZy1wYXJ0aWNsZSI6IiIsIm5vbi1kcm9wcGluZy1wYXJ0aWNsZSI6IiJ9LHsiZmFtaWx5IjoiTGV3aXMiLCJnaXZlbiI6IlJpY2hhcmQiLCJwYXJzZS1uYW1lcyI6ZmFsc2UsImRyb3BwaW5nLXBhcnRpY2xlIjoiIiwibm9uLWRyb3BwaW5nLXBhcnRpY2xlIjoiIn0seyJmYW1pbHkiOiJSaXZuZXIiLCJnaXZlbiI6Ik1pY2hhZWwiLCJwYXJzZS1uYW1lcyI6ZmFsc2UsImRyb3BwaW5nLXBhcnRpY2xlIjoiIiwibm9uLWRyb3BwaW5nLXBhcnRpY2xlIjoiIn0seyJmYW1pbHkiOiJCb2RraW4iLCJnaXZlbiI6IkN5bnRoaWEiLCJwYXJzZS1uYW1lcyI6ZmFsc2UsImRyb3BwaW5nLXBhcnRpY2xlIjoiIiwibm9uLWRyb3BwaW5nLXBhcnRpY2xlIjoiIn0seyJmYW1pbHkiOiJXdSIsImdpdmVuIjoiQWJlbCIsInBhcnNlLW5hbWVzIjpmYWxzZSwiZHJvcHBpbmctcGFydGljbGUiOiIiLCJub24tZHJvcHBpbmctcGFydGljbGUiOiIifSx7ImZhbWlseSI6IkFsYW1lZGEiLCJnaXZlbiI6Ikd1c3Rhdm8iLCJwYXJzZS1uYW1lcyI6ZmFsc2UsImRyb3BwaW5nLXBhcnRpY2xlIjoiIiwibm9uLWRyb3BwaW5nLXBhcnRpY2xlIjoiIn0seyJmYW1pbHkiOiJQaWxpcHNraSIsImdpdmVuIjoiTHVrZSIsInBhcnNlLW5hbWVzIjpmYWxzZSwiZHJvcHBpbmctcGFydGljbGUiOiIiLCJub24tZHJvcHBpbmctcGFydGljbGUiOiIifSx7ImZhbWlseSI6Ildhc2lld3NraSIsImdpdmVuIjoiV2FycmVuIiwicGFyc2UtbmFtZXMiOmZhbHNlLCJkcm9wcGluZy1wYXJ0aWNsZSI6IiIsIm5vbi1kcm9wcGluZy1wYXJ0aWNsZSI6IiJ9LHsiZmFtaWx5IjoiTWVocmEiLCJnaXZlbiI6IlJhaiIsInBhcnNlLW5hbWVzIjpmYWxzZSwiZHJvcHBpbmctcGFydGljbGUiOiIiLCJub24tZHJvcHBpbmctcGFydGljbGUiOiIifSx7ImZhbWlseSI6IkN1ZGtvd2ljeiIsImdpdmVuIjoiTWVyaXQiLCJwYXJzZS1uYW1lcyI6ZmFsc2UsImRyb3BwaW5nLXBhcnRpY2xlIjoiIiwibm9uLWRyb3BwaW5nLXBhcnRpY2xlIjoiIn0seyJmYW1pbHkiOiJQYWdhbm9uaSIsImdpdmVuIjoiU2FicmluYSIsInBhcnNlLW5hbWVzIjpmYWxzZSwiZHJvcHBpbmctcGFydGljbGUiOiIiLCJub24tZHJvcHBpbmctcGFydGljbGUiOiIifSx7ImZhbWlseSI6Ik1hY2tsaW4iLCJnaXZlbiI6IkVyaWMiLCJwYXJzZS1uYW1lcyI6ZmFsc2UsImRyb3BwaW5nLXBhcnRpY2xlIjoiIiwibm9uLWRyb3BwaW5nLXBhcnRpY2xlIjoiIn0seyJmYW1pbHkiOiJDaGlibmlrIiwiZ2l2ZW4iOiJMb3JpIiwicGFyc2UtbmFtZXMiOmZhbHNlLCJkcm9wcGluZy1wYXJ0aWNsZSI6IiIsIm5vbi1kcm9wcGluZy1wYXJ0aWNsZSI6IiJ9LHsiZmFtaWx5IjoiSGF5ZGVuIiwiZ2l2ZW4iOiJEb3VnbGFzIiwicGFyc2UtbmFtZXMiOmZhbHNlLCJkcm9wcGluZy1wYXJ0aWNsZSI6IiIsIm5vbi1kcm9wcGluZy1wYXJ0aWNsZSI6IiJ9LHsiZmFtaWx5IjoiTGFpIiwiZ2l2ZW4iOiJQb1lpbmciLCJwYXJzZS1uYW1lcyI6ZmFsc2UsImRyb3BwaW5nLXBhcnRpY2xlIjoiIiwibm9uLWRyb3BwaW5nLXBhcnRpY2xlIjoiIn0seyJmYW1pbHkiOiJEb25haHVlIiwiZ2l2ZW4iOiJSYWNoZWwiLCJwYXJzZS1uYW1lcyI6ZmFsc2UsImRyb3BwaW5nLXBhcnRpY2xlIjoiIiwibm9uLWRyb3BwaW5nLXBhcnRpY2xlIjoiIn0seyJmYW1pbHkiOiJDaGVuIiwiZ2l2ZW4iOiJIYW8tV3VuIiwicGFyc2UtbmFtZXMiOmZhbHNlLCJkcm9wcGluZy1wYXJ0aWNsZSI6IiIsIm5vbi1kcm9wcGluZy1wYXJ0aWNsZSI6IiJ9LHsiZmFtaWx5IjoiV2FuZyIsImdpdmVuIjoiSmlhbmluZyIsInBhcnNlLW5hbWVzIjpmYWxzZSwiZHJvcHBpbmctcGFydGljbGUiOiIiLCJub24tZHJvcHBpbmctcGFydGljbGUiOiIifSx7ImZhbWlseSI6IlF1aW50YW5hIiwiZ2l2ZW4iOiJNZWxhbmllIiwicGFyc2UtbmFtZXMiOmZhbHNlLCJkcm9wcGluZy1wYXJ0aWNsZSI6IiIsIm5vbi1kcm9wcGluZy1wYXJ0aWNsZSI6IiJ9LHsiZmFtaWx5IjoiU2F2aWxsZSIsImdpdmVuIjoiQmVuamFtaW4iLCJwYXJzZS1uYW1lcyI6ZmFsc2UsImRyb3BwaW5nLXBhcnRpY2xlIjoiIiwibm9uLWRyb3BwaW5nLXBhcnRpY2xlIjoiIn0seyJmYW1pbHkiOiJEZXRyeSIsImdpdmVuIjoiTWljaGVsbGUiLCJwYXJzZS1uYW1lcyI6ZmFsc2UsImRyb3BwaW5nLXBhcnRpY2xlIjoiIiwibm9uLWRyb3BwaW5nLXBhcnRpY2xlIjoiIn0seyJmYW1pbHkiOiJWZXN0cnVjY2kiLCJnaXZlbiI6Ik1hdHRlbyIsInBhcnNlLW5hbWVzIjpmYWxzZSwiZHJvcHBpbmctcGFydGljbGUiOiIiLCJub24tZHJvcHBpbmctcGFydGljbGUiOiIifSx7ImZhbWlseSI6IlBhdWxvbiIsImdpdmVuIjoiR2lvcmdpbyIsInBhcnNlLW5hbWVzIjpmYWxzZSwiZHJvcHBpbmctcGFydGljbGUiOiIiLCJub24tZHJvcHBpbmctcGFydGljbGUiOiIifSx7ImZhbWlseSI6Ik1jR2xvdGhsaW4iLCJnaXZlbiI6IkFubmEiLCJwYXJzZS1uYW1lcyI6ZmFsc2UsImRyb3BwaW5nLXBhcnRpY2xlIjoiIiwibm9uLWRyb3BwaW5nLXBhcnRpY2xlIjoiIn0seyJmYW1pbHkiOiJIbyIsImdpdmVuIjoiRG9yZWVuIiwicGFyc2UtbmFtZXMiOmZhbHNlLCJkcm9wcGluZy1wYXJ0aWNsZSI6IiIsIm5vbi1kcm9wcGluZy1wYXJ0aWNsZSI6IiJ9LHsiZmFtaWx5IjoiTWNDYWZmcmV5IiwiZ2l2ZW4iOiJBbGV4YW5kcmEiLCJwYXJzZS1uYW1lcyI6ZmFsc2UsImRyb3BwaW5nLXBhcnRpY2xlIjoiIiwibm9uLWRyb3BwaW5nLXBhcnRpY2xlIjoiIn0seyJmYW1pbHkiOiJDdWRrb3dpY3oiLCJnaXZlbiI6Ik1lcml0IiwicGFyc2UtbmFtZXMiOmZhbHNlLCJkcm9wcGluZy1wYXJ0aWNsZSI6IiIsIm5vbi1kcm9wcGluZy1wYXJ0aWNsZSI6IiJ9LHsiZmFtaWx5IjoiUGFnYW5vbmkiLCJnaXZlbiI6IlNhYnJpbmEiLCJwYXJzZS1uYW1lcyI6ZmFsc2UsImRyb3BwaW5nLXBhcnRpY2xlIjoiIiwibm9uLWRyb3BwaW5nLXBhcnRpY2xlIjoiIn0seyJmYW1pbHkiOiJCZXJyeSIsImdpdmVuIjoiSmFtZXMiLCJwYXJzZS1uYW1lcyI6ZmFsc2UsImRyb3BwaW5nLXBhcnRpY2xlIjoiIiwibm9uLWRyb3BwaW5nLXBhcnRpY2xlIjoiIn0seyJmYW1pbHkiOiJCYWJ1IiwiZ2l2ZW4iOiJTdW1hIiwicGFyc2UtbmFtZXMiOmZhbHNlLCJkcm9wcGluZy1wYXJ0aWNsZSI6IiIsIm5vbi1kcm9wcGluZy1wYXJ0aWNsZSI6IiJ9LHsiZmFtaWx5IjoiU2NhbGlhIiwiZ2l2ZW4iOiJKZW5uaWZlciIsInBhcnNlLW5hbWVzIjpmYWxzZSwiZHJvcHBpbmctcGFydGljbGUiOiIiLCJub24tZHJvcHBpbmctcGFydGljbGUiOiIifSx7ImZhbWlseSI6Ikx1cHBpbm8iLCJnaXZlbiI6IlNhcmFoIiwicGFyc2UtbmFtZXMiOmZhbHNlLCJkcm9wcGluZy1wYXJ0aWNsZSI6IiIsIm5vbi1kcm9wcGluZy1wYXJ0aWNsZSI6IiJ9LHsiZmFtaWx5IjoiR2lhY29tZWxsaSIsImdpdmVuIjoiRWxpc2EiLCJwYXJzZS1uYW1lcyI6ZmFsc2UsImRyb3BwaW5nLXBhcnRpY2xlIjoiIiwibm9uLWRyb3BwaW5nLXBhcnRpY2xlIjoiIn0seyJmYW1pbHkiOiJTY2lyb2NjbyIsImdpdmVuIjoiRXJpY2EiLCJwYXJzZS1uYW1lcyI6ZmFsc2UsImRyb3BwaW5nLXBhcnRpY2xlIjoiIiwibm9uLWRyb3BwaW5nLXBhcnRpY2xlIjoiIn0seyJmYW1pbHkiOiJIZWl0emFtIiwiZ2l2ZW4iOiJEYXJhZ2giLCJwYXJzZS1uYW1lcyI6ZmFsc2UsImRyb3BwaW5nLXBhcnRpY2xlIjoiIiwibm9uLWRyb3BwaW5nLXBhcnRpY2xlIjoiIn0seyJmYW1pbHkiOiJNYXJ0aW4iLCJnaXZlbiI6IkFsYW4iLCJwYXJzZS1uYW1lcyI6ZmFsc2UsImRyb3BwaW5nLXBhcnRpY2xlIjoiIiwibm9uLWRyb3BwaW5nLXBhcnRpY2xlIjoiIn0seyJmYW1pbHkiOiJGZWxpY2UiLCJnaXZlbiI6IktldmluIiwicGFyc2UtbmFtZXMiOmZhbHNlLCJkcm9wcGluZy1wYXJ0aWNsZSI6IiIsIm5vbi1kcm9wcGluZy1wYXJ0aWNsZSI6IiJ9LHsiZmFtaWx5IjoiV2hpdGFrZXIiLCJnaXZlbiI6IkNoYXJsZXMiLCJwYXJzZS1uYW1lcyI6ZmFsc2UsImRyb3BwaW5nLXBhcnRpY2xlIjoiIiwibm9uLWRyb3BwaW5nLXBhcnRpY2xlIjoiIn0seyJmYW1pbHkiOiJGZXJuYW5kZXMiLCJnaXZlbiI6Ikpvc2VwaCBBbWVyaWNvIiwicGFyc2UtbmFtZXMiOmZhbHNlLCJkcm9wcGluZy1wYXJ0aWNsZSI6IiIsIm5vbi1kcm9wcGluZy1wYXJ0aWNsZSI6IiJ9LHsiZmFtaWx5IjoiUGljY2lvbmUiLCJnaXZlbiI6IkV6ZXF1aWVsIiwicGFyc2UtbmFtZXMiOmZhbHNlLCJkcm9wcGluZy1wYXJ0aWNsZSI6IiIsIm5vbi1kcm9wcGluZy1wYXJ0aWNsZSI6IiJ9LHsiZmFtaWx5IjoiVGhhaXNldHRoYXdhdGt1bCIsImdpdmVuIjoiUGFyaXdhdCIsInBhcnNlLW5hbWVzIjpmYWxzZSwiZHJvcHBpbmctcGFydGljbGUiOiIiLCJub24tZHJvcHBpbmctcGFydGljbGUiOiIifSx7ImZhbWlseSI6Ikt1c2hsYWYiLCJnaXZlbiI6IkhhbmkiLCJwYXJzZS1uYW1lcyI6ZmFsc2UsImRyb3BwaW5nLXBhcnRpY2xlIjoiIiwibm9uLWRyb3BwaW5nLXBhcnRpY2xlIjoiIn0seyJmYW1pbHkiOiJOZWVsIiwiZ2l2ZW4iOiJSb2JlcnQiLCJwYXJzZS1uYW1lcyI6ZmFsc2UsImRyb3BwaW5nLXBhcnRpY2xlIjoiIiwibm9uLWRyb3BwaW5nLXBhcnRpY2xlIjoiIn0seyJmYW1pbHkiOiJKYXdkYXQiLCJnaXZlbiI6Ik9tYXIgSmF3ZGF0IiwicGFyc2UtbmFtZXMiOmZhbHNlLCJkcm9wcGluZy1wYXJ0aWNsZSI6IiIsIm5vbi1kcm9wcGluZy1wYXJ0aWNsZSI6IiJ9LHsiZmFtaWx5IjoiRmFybWFraWRpcyIsImdpdmVuIjoiQ29uc3RhbnRpbmUgRmFybWFraWRpcyIsInBhcnNlLW5hbWVzIjpmYWxzZSwiZHJvcHBpbmctcGFydGljbGUiOiIiLCJub24tZHJvcHBpbmctcGFydGljbGUiOiIifSx7ImZhbWlseSI6IkxhZGhhIiwiZ2l2ZW4iOiJTaGFmZWVxIExhZGhhIiwicGFyc2UtbmFtZXMiOmZhbHNlLCJkcm9wcGluZy1wYXJ0aWNsZSI6IiIsIm5vbi1kcm9wcGluZy1wYXJ0aWNsZSI6IiJ9LHsiZmFtaWx5IjoiSmFjb2JzZW4iLCJnaXZlbiI6IkJpbGwiLCJwYXJzZS1uYW1lcyI6ZmFsc2UsImRyb3BwaW5nLXBhcnRpY2xlIjoiIiwibm9uLWRyb3BwaW5nLXBhcnRpY2xlIjoiIn0seyJmYW1pbHkiOiJNaWxsaWFyZCIsImdpdmVuIjoiSm91cmRhbiIsInBhcnNlLW5hbWVzIjpmYWxzZSwiZHJvcHBpbmctcGFydGljbGUiOiIiLCJub24tZHJvcHBpbmctcGFydGljbGUiOiIifSx7ImZhbWlseSI6IkJvd3NlciIsImdpdmVuIjoiUm9iZXJ0IiwicGFyc2UtbmFtZXMiOmZhbHNlLCJkcm9wcGluZy1wYXJ0aWNsZSI6IiIsIm5vbi1kcm9wcGluZy1wYXJ0aWNsZSI6IiJ9LHsiZmFtaWx5IjoiU2hlZm5lciIsImdpdmVuIjoiSmVyZW15IiwicGFyc2UtbmFtZXMiOmZhbHNlLCJkcm9wcGluZy1wYXJ0aWNsZSI6IiIsIm5vbi1kcm9wcGluZy1wYXJ0aWNsZSI6IiJ9LHsiZmFtaWx5IjoiUm9zb3ciLCJnaXZlbiI6IkxhdXJhIiwicGFyc2UtbmFtZXMiOmZhbHNlLCJkcm9wcGluZy1wYXJ0aWNsZSI6IiIsIm5vbi1kcm9wcGluZy1wYXJ0aWNsZSI6IiJ9LHsiZmFtaWx5IjoiTG9tZW4tSG9lcnRoIiwiZ2l2ZW4iOiJDYXRoZXJpbmUiLCJwYXJzZS1uYW1lcyI6ZmFsc2UsImRyb3BwaW5nLXBhcnRpY2xlIjoiIiwibm9uLWRyb3BwaW5nLXBhcnRpY2xlIjoiIn0seyJmYW1pbHkiOiJNaWxsZXIiLCJnaXZlbiI6IlRpbW90aHkiLCJwYXJzZS1uYW1lcyI6ZmFsc2UsImRyb3BwaW5nLXBhcnRpY2xlIjoiIiwibm9uLWRyb3BwaW5nLXBhcnRpY2xlIjoiIn0seyJmYW1pbHkiOiJNYWxjb2xtIiwiZ2l2ZW4iOiJBbWJlciIsInBhcnNlLW5hbWVzIjpmYWxzZSwiZHJvcHBpbmctcGFydGljbGUiOiIiLCJub24tZHJvcHBpbmctcGFydGljbGUiOiIifSx7ImZhbWlseSI6IlN3ZW5zb24iLCJnaXZlbiI6IkFuZHJlYSIsInBhcnNlLW5hbWVzIjpmYWxzZSwiZHJvcHBpbmctcGFydGljbGUiOiIiLCJub24tZHJvcHBpbmctcGFydGljbGUiOiIifSx7ImZhbWlseSI6Ik5hbmNlIiwiZ2l2ZW4iOiJDaHJpc3RvcGhlciIsInBhcnNlLW5hbWVzIjpmYWxzZSwiZHJvcHBpbmctcGFydGljbGUiOiIiLCJub24tZHJvcHBpbmctcGFydGljbGUiOiIifSx7ImZhbWlseSI6IkVsbGlvdHQiLCJnaXZlbiI6Ik1pY2hhZWwgRWxsaW90dCIsInBhcnNlLW5hbWVzIjpmYWxzZSwiZHJvcHBpbmctcGFydGljbGUiOiIiLCJub24tZHJvcHBpbmctcGFydGljbGUiOiIifSx7ImZhbWlseSI6Ikl2YW5pY2siLCJnaXZlbiI6IkRhdmlkIiwicGFyc2UtbmFtZXMiOmZhbHNlLCJkcm9wcGluZy1wYXJ0aWNsZSI6IiIsIm5vbi1kcm9wcGluZy1wYXJ0aWNsZSI6IiJ9LHsiZmFtaWx5IjoiSm9obmF0aGFuIiwiZ2l2ZW4iOiIiLCJwYXJzZS1uYW1lcyI6ZmFsc2UsImRyb3BwaW5nLXBhcnRpY2xlIjoiIiwibm9uLWRyb3BwaW5nLXBhcnRpY2xlIjoiIn0seyJmYW1pbHkiOiJNY0tpbm5vbiIsImdpdmVuIjoiTmF5YSIsInBhcnNlLW5hbWVzIjpmYWxzZSwiZHJvcHBpbmctcGFydGljbGUiOiIiLCJub24tZHJvcHBpbmctcGFydGljbGUiOiIifSx7ImZhbWlseSI6IldoaXRlc2VsbCIsImdpdmVuIjoiSmFja2llIiwicGFyc2UtbmFtZXMiOmZhbHNlLCJkcm9wcGluZy1wYXJ0aWNsZSI6IiIsIm5vbi1kcm9wcGluZy1wYXJ0aWNsZSI6IiJ9LHsiZmFtaWx5IjoiR3V0aHJpZSIsImdpdmVuIjoiQnJpdHRhbnkiLCJwYXJzZS1uYW1lcyI6ZmFsc2UsImRyb3BwaW5nLXBhcnRpY2xlIjoiIiwibm9uLWRyb3BwaW5nLXBhcnRpY2xlIjoiIn0seyJmYW1pbHkiOiJLYXR6IiwiZ2l2ZW4iOiJKb25hdGhhbiIsInBhcnNlLW5hbWVzIjpmYWxzZSwiZHJvcHBpbmctcGFydGljbGUiOiIiLCJub24tZHJvcHBpbmctcGFydGljbGUiOiIifSx7ImZhbWlseSI6IkplbmtpbnMiLCJnaXZlbiI6IkxpYmVydHkiLCJwYXJzZS1uYW1lcyI6ZmFsc2UsImRyb3BwaW5nLXBhcnRpY2xlIjoiIiwibm9uLWRyb3BwaW5nLXBhcnRpY2xlIjoiIn0seyJmYW1pbHkiOiJZb3VuZyIsImdpdmVuIjoiRXVmcm9zaW5hIiwicGFyc2UtbmFtZXMiOmZhbHNlLCJkcm9wcGluZy1wYXJ0aWNsZSI6IiIsIm5vbi1kcm9wcGluZy1wYXJ0aWNsZSI6IiJ9LHsiZmFtaWx5IjoiTWV5ZXIiLCJnaXZlbiI6Ikplbm55IiwicGFyc2UtbmFtZXMiOmZhbHNlLCJkcm9wcGluZy1wYXJ0aWNsZSI6IiIsIm5vbi1kcm9wcGluZy1wYXJ0aWNsZSI6IiJ9LHsiZmFtaWx5IjoiTmF5YXIiLCJnaXZlbiI6IlNoYWt0aSIsInBhcnNlLW5hbWVzIjpmYWxzZSwiZHJvcHBpbmctcGFydGljbGUiOiIiLCJub24tZHJvcHBpbmctcGFydGljbGUiOiIifSx7ImZhbWlseSI6IlNpbW1vbnMiLCJnaXZlbiI6IlphY2hhcnkiLCJwYXJzZS1uYW1lcyI6ZmFsc2UsImRyb3BwaW5nLXBhcnRpY2xlIjoiIiwibm9uLWRyb3BwaW5nLXBhcnRpY2xlIjoiIn0seyJmYW1pbHkiOiJHcm9nYW4iLCJnaXZlbiI6IkphbWVzIiwicGFyc2UtbmFtZXMiOmZhbHNlLCJkcm9wcGluZy1wYXJ0aWNsZSI6IiIsIm5vbi1kcm9wcGluZy1wYXJ0aWNsZSI6IiJ9LHsiZmFtaWx5IjoiU3UiLCJnaXZlbiI6IlhpYW93ZWkiLCJwYXJzZS1uYW1lcyI6ZmFsc2UsImRyb3BwaW5nLXBhcnRpY2xlIjoiIiwibm9uLWRyb3BwaW5nLXBhcnRpY2xlIjoiIn0seyJmYW1pbHkiOiJNYW1hcmFiYWRpIiwiZ2l2ZW4iOiJNYW5zb3VyZWgiLCJwYXJzZS1uYW1lcyI6ZmFsc2UsImRyb3BwaW5nLXBhcnRpY2xlIjoiIiwibm9uLWRyb3BwaW5nLXBhcnRpY2xlIjoiIn0seyJmYW1pbHkiOiJBbC1MYWhoYW0iLCJnaXZlbiI6IlRhd2ZpcSIsInBhcnNlLW5hbWVzIjpmYWxzZSwiZHJvcHBpbmctcGFydGljbGUiOiIiLCJub24tZHJvcHBpbmctcGFydGljbGUiOiIifSx7ImZhbWlseSI6IkxhY29taXMiLCJnaXZlbiI6IkRhdmlkIiwicGFyc2UtbmFtZXMiOmZhbHNlLCJkcm9wcGluZy1wYXJ0aWNsZSI6IiIsIm5vbi1kcm9wcGluZy1wYXJ0aWNsZSI6IiJ9LHsiZmFtaWx5IjoiQWpyb3VkLURyaXNzIiwiZ2l2ZW4iOiJTZW5kYSIsInBhcnNlLW5hbWVzIjpmYWxzZSwiZHJvcHBpbmctcGFydGljbGUiOiIiLCJub24tZHJvcHBpbmctcGFydGljbGUiOiIifSx7ImZhbWlseSI6IlN1Zml0IiwiZ2l2ZW4iOiJSb2JlcnQiLCJwYXJzZS1uYW1lcyI6ZmFsc2UsImRyb3BwaW5nLXBhcnRpY2xlIjoiIiwibm9uLWRyb3BwaW5nLXBhcnRpY2xlIjoiIn0seyJmYW1pbHkiOiJTenltYW5za2kiLCJnaXZlbiI6IkFwcmlsIiwicGFyc2UtbmFtZXMiOmZhbHNlLCJkcm9wcGluZy1wYXJ0aWNsZSI6IiIsIm5vbi1kcm9wcGluZy1wYXJ0aWNsZSI6IiJ9LHsiZmFtaWx5IjoiWmlsbGlveCIsImdpdmVuIjoiTGluZHNheSIsInBhcnNlLW5hbWVzIjpmYWxzZSwiZHJvcHBpbmctcGFydGljbGUiOiIiLCJub24tZHJvcHBpbmctcGFydGljbGUiOiIifSx7ImZhbWlseSI6IkRpYXotQWJhZCIsImdpdmVuIjoiTW9udHNlcnJhdCIsInBhcnNlLW5hbWVzIjpmYWxzZSwiZHJvcHBpbmctcGFydGljbGUiOiIiLCJub24tZHJvcHBpbmctcGFydGljbGUiOiIifSx7ImZhbWlseSI6IldhbHNoIiwiZ2l2ZW4iOiJBbGlzb24iLCJwYXJzZS1uYW1lcyI6ZmFsc2UsImRyb3BwaW5nLXBhcnRpY2xlIjoiIiwibm9uLWRyb3BwaW5nLXBhcnRpY2xlIjoiIn0seyJmYW1pbHkiOiJSb21hbm8iLCJnaXZlbiI6IkFsaXNzYSIsInBhcnNlLW5hbWVzIjpmYWxzZSwiZHJvcHBpbmctcGFydGljbGUiOiIiLCJub24tZHJvcHBpbmctcGFydGljbGUiOiIifSx7ImZhbWlseSI6IkNhcmVzcyIsImdpdmVuIjoiSmltIiwicGFyc2UtbmFtZXMiOmZhbHNlLCJkcm9wcGluZy1wYXJ0aWNsZSI6IiIsIm5vbi1kcm9wcGluZy1wYXJ0aWNsZSI6IiJ9LHsiZmFtaWx5IjoiQ2FydHdyaWdodCIsImdpdmVuIjoiTWljaGFlbCIsInBhcnNlLW5hbWVzIjpmYWxzZSwiZHJvcHBpbmctcGFydGljbGUiOiIiLCJub24tZHJvcHBpbmctcGFydGljbGUiOiIifSx7ImZhbWlseSI6IkZvc3RlciIsImdpdmVuIjoiTGF1cmEgQS4iLCJwYXJzZS1uYW1lcyI6ZmFsc2UsImRyb3BwaW5nLXBhcnRpY2xlIjoiIiwibm9uLWRyb3BwaW5nLXBhcnRpY2xlIjoiIn0seyJmYW1pbHkiOiJHd2F0aG1leSIsImdpdmVuIjoiS2VsbHkgRy4iLCJwYXJzZS1uYW1lcyI6ZmFsc2UsImRyb3BwaW5nLXBhcnRpY2xlIjoiIiwibm9uLWRyb3BwaW5nLXBhcnRpY2xlIjoiIn0seyJmYW1pbHkiOiJGYW4iLCJnaXZlbiI6IlFpaHVhIiwicGFyc2UtbmFtZXMiOmZhbHNlLCJkcm9wcGluZy1wYXJ0aWNsZSI6IiIsIm5vbi1kcm9wcGluZy1wYXJ0aWNsZSI6IiJ9LHsiZmFtaWx5IjoiQmVkbGFjayIsImdpdmVuIjoiUmljaGFyZCIsInBhcnNlLW5hbWVzIjpmYWxzZSwiZHJvcHBpbmctcGFydGljbGUiOiIiLCJub24tZHJvcHBpbmctcGFydGljbGUiOiIifSx7ImZhbWlseSI6IkxpIiwiZ2l2ZW4iOiJYaWFveWFuIiwicGFyc2UtbmFtZXMiOmZhbHNlLCJkcm9wcGluZy1wYXJ0aWNsZSI6IiIsIm5vbi1kcm9wcGluZy1wYXJ0aWNsZSI6IiJ9LHsiZmFtaWx5IjoiUGFya2VyIiwiZ2l2ZW4iOiJTYXJhaCIsInBhcnNlLW5hbWVzIjpmYWxzZSwiZHJvcHBpbmctcGFydGljbGUiOiIiLCJub24tZHJvcHBpbmctcGFydGljbGUiOiIifSx7ImZhbWlseSI6Ik1hcmFnYWtpcyIsImdpdmVuIjoiTmljaG9sYXMgSi4iLCJwYXJzZS1uYW1lcyI6ZmFsc2UsImRyb3BwaW5nLXBhcnRpY2xlIjoiIiwibm9uLWRyb3BwaW5nLXBhcnRpY2xlIjoiIn0seyJmYW1pbHkiOiJDbGF3c29uIiwiZ2l2ZW4iOiJMb3JhIEwuIiwicGFyc2UtbmFtZXMiOmZhbHNlLCJkcm9wcGluZy1wYXJ0aWNsZSI6IiIsIm5vbi1kcm9wcGluZy1wYXJ0aWNsZSI6IiJ9LHsiZmFtaWx5IjoiVWNoaWwiLCJnaXZlbiI6IkFscGEiLCJwYXJzZS1uYW1lcyI6ZmFsc2UsImRyb3BwaW5nLXBhcnRpY2xlIjoiIiwibm9uLWRyb3BwaW5nLXBhcnRpY2xlIjoiIn0seyJmYW1pbHkiOiJSaWxleSIsImdpdmVuIjoiS3Jpc3RlbiIsInBhcnNlLW5hbWVzIjpmYWxzZSwiZHJvcHBpbmctcGFydGljbGUiOiIiLCJub24tZHJvcHBpbmctcGFydGljbGUiOiIifSx7ImZhbWlseSI6IkFybmVrbGV2IiwiZ2l2ZW4iOiJKaW5BZSIsInBhcnNlLW5hbWVzIjpmYWxzZSwiZHJvcHBpbmctcGFydGljbGUiOiIiLCJub24tZHJvcHBpbmctcGFydGljbGUiOiIifSx7ImZhbWlseSI6IkZlZSIsImdpdmVuIjoiRG9taW5pYyIsInBhcnNlLW5hbWVzIjpmYWxzZSwiZHJvcHBpbmctcGFydGljbGUiOiIiLCJub24tZHJvcHBpbmctcGFydGljbGUiOiIifSx7ImZhbWlseSI6IlNocmlsbGEiLCJnaXZlbiI6IkRhdmlkIiwicGFyc2UtbmFtZXMiOmZhbHNlLCJkcm9wcGluZy1wYXJ0aWNsZSI6IiIsIm5vbi1kcm9wcGluZy1wYXJ0aWNsZSI6IiJ9LHsiZmFtaWx5IjoiS2FzYXJza2lzIiwiZ2l2ZW4iOiJFZHdhcmQgSi4iLCJwYXJzZS1uYW1lcyI6ZmFsc2UsImRyb3BwaW5nLXBhcnRpY2xlIjoiIiwibm9uLWRyb3BwaW5nLXBhcnRpY2xlIjoiIn0seyJmYW1pbHkiOiJNYWh1d2FsYSIsImdpdmVuIjoiWmFiZWVuIiwicGFyc2UtbmFtZXMiOmZhbHNlLCJkcm9wcGluZy1wYXJ0aWNsZSI6IiIsIm5vbi1kcm9wcGluZy1wYXJ0aWNsZSI6IiJ9LHsiZmFtaWx5IjoiS3VtYXJhc3dhbXkiLCJnaXZlbiI6IlZpc2hha2hhZGF0dGEgKFZpc2gpIE1hdGh1ciIsInBhcnNlLW5hbWVzIjpmYWxzZSwiZHJvcHBpbmctcGFydGljbGUiOiIiLCJub24tZHJvcHBpbmctcGFydGljbGUiOiIifSx7ImZhbWlseSI6Ik93ZWdpIiwiZ2l2ZW4iOiJNYXJnYXJldCBBeW8iLCJwYXJzZS1uYW1lcyI6ZmFsc2UsImRyb3BwaW5nLXBhcnRpY2xlIjoiIiwibm9uLWRyb3BwaW5nLXBhcnRpY2xlIjoiIn0seyJmYW1pbHkiOiJCcm93biIsImdpdmVuIjoiUm9iZXJ0IEguIiwicGFyc2UtbmFtZXMiOmZhbHNlLCJkcm9wcGluZy1wYXJ0aWNsZSI6IiIsIm5vbi1kcm9wcGluZy1wYXJ0aWNsZSI6IiJ9LHsiZmFtaWx5IjoiRGFuaWVsbG8iLCJnaXZlbiI6IkthdGUiLCJwYXJzZS1uYW1lcyI6ZmFsc2UsImRyb3BwaW5nLXBhcnRpY2xlIjoiIiwibm9uLWRyb3BwaW5nLXBhcnRpY2xlIjoiIn0seyJmYW1pbHkiOiJCZXlkb3VuIiwiZ2l2ZW4iOiJTYWlkIFIuIiwicGFyc2UtbmFtZXMiOmZhbHNlLCJkcm9wcGluZy1wYXJ0aWNsZSI6IiIsIm5vbi1kcm9wcGluZy1wYXJ0aWNsZSI6IiJ9LHsiZmFtaWx5IjoiRGFya2kiLCJnaXZlbiI6IkxlaWxhIiwicGFyc2UtbmFtZXMiOmZhbHNlLCJkcm9wcGluZy1wYXJ0aWNsZSI6IiIsIm5vbi1kcm9wcGluZy1wYXJ0aWNsZSI6IiJ9LHsiZmFtaWx5IjoiUm9kcmlndWV6IiwiZ2l2ZW4iOiJSb2RyaWdvIiwicGFyc2UtbmFtZXMiOmZhbHNlLCJkcm9wcGluZy1wYXJ0aWNsZSI6IiIsIm5vbi1kcm9wcGluZy1wYXJ0aWNsZSI6IiJ9LHsiZmFtaWx5IjoiV2Vpc3MiLCJnaXZlbiI6Ik1pY2hhZWwgRCIsInBhcnNlLW5hbWVzIjpmYWxzZSwiZHJvcHBpbmctcGFydGljbGUiOiIiLCJub24tZHJvcHBpbmctcGFydGljbGUiOiIifSx7ImZhbWlseSI6IlJhZCIsImdpdmVuIjoiTmFzc2ltIiwicGFyc2UtbmFtZXMiOmZhbHNlLCJkcm9wcGluZy1wYXJ0aWNsZSI6IiIsIm5vbi1kcm9wcGluZy1wYXJ0aWNsZSI6IiJ9LHsiZmFtaWx5IjoiV2FuZyIsImdpdmVuIjoiTGVvIEguIiwicGFyc2UtbmFtZXMiOmZhbHNlLCJkcm9wcGluZy1wYXJ0aWNsZSI6IiIsIm5vbi1kcm9wcGluZy1wYXJ0aWNsZSI6IiJ9LHsiZmFtaWx5IjoiQ2hlbiIsImdpdmVuIjoiSS1Id2VpaSBBbXkiLCJwYXJzZS1uYW1lcyI6ZmFsc2UsImRyb3BwaW5nLXBhcnRpY2xlIjoiIiwibm9uLWRyb3BwaW5nLXBhcnRpY2xlIjoiIn0seyJmYW1pbHkiOiJTdXJlc2giLCJnaXZlbiI6Ik5pcmFqYSIsInBhcnNlLW5hbWVzIjpmYWxzZSwiZHJvcHBpbmctcGFydGljbGUiOiIiLCJub24tZHJvcHBpbmctcGFydGljbGUiOiIifSx7ImZhbWlseSI6IkZhcmlhcyIsImdpdmVuIjoiSmVycmljYSIsInBhcnNlLW5hbWVzIjpmYWxzZSwiZHJvcHBpbmctcGFydGljbGUiOiIiLCJub24tZHJvcHBpbmctcGFydGljbGUiOiIifSx7ImZhbWlseSI6IlZ1IiwiZ2l2ZW4iOiJUdWFuIiwicGFyc2UtbmFtZXMiOmZhbHNlLCJkcm9wcGluZy1wYXJ0aWNsZSI6IiIsIm5vbi1kcm9wcGluZy1wYXJ0aWNsZSI6IiJ9LHsiZmFtaWx5IjoiVHd5ZGVsbCIsImdpdmVuIjoiUGF1bCBULiIsInBhcnNlLW5hbWVzIjpmYWxzZSwiZHJvcHBpbmctcGFydGljbGUiOiIiLCJub24tZHJvcHBpbmctcGFydGljbGUiOiIifSx7ImZhbWlseSI6IlJvc2VuZmVsZCIsImdpdmVuIjoiSmVmZnJleSIsInBhcnNlLW5hbWVzIjpmYWxzZSwiZHJvcHBpbmctcGFydGljbGUiOiIiLCJub24tZHJvcHBpbmctcGFydGljbGUiOiIifSx7ImZhbWlseSI6IkthdXIiLCJnaXZlbiI6Ikphc2RlZXAiLCJwYXJzZS1uYW1lcyI6ZmFsc2UsImRyb3BwaW5nLXBhcnRpY2xlIjoiIiwibm9uLWRyb3BwaW5nLXBhcnRpY2xlIjoiIn0seyJmYW1pbHkiOiJXYWxrIiwiZ2l2ZW4iOiJEYXZpZCIsInBhcnNlLW5hbWVzIjpmYWxzZSwiZHJvcHBpbmctcGFydGljbGUiOiIiLCJub24tZHJvcHBpbmctcGFydGljbGUiOiIifSx7ImZhbWlseSI6Ik1haXNlciIsImdpdmVuIjoiU2FtIiwicGFyc2UtbmFtZXMiOmZhbHNlLCJkcm9wcGluZy1wYXJ0aWNsZSI6IiIsIm5vbi1kcm9wcGluZy1wYXJ0aWNsZSI6IiJ9LHsiZmFtaWx5IjoiRXJpY2tzb24iLCJnaXZlbiI6IkFtYmVyIiwicGFyc2UtbmFtZXMiOmZhbHNlLCJkcm9wcGluZy1wYXJ0aWNsZSI6IiIsIm5vbi1kcm9wcGluZy1wYXJ0aWNsZSI6IiJ9LHsiZmFtaWx5IjoiTmV3bWFuIiwiZ2l2ZW4iOiJEYW5pZWwgUy4iLCJwYXJzZS1uYW1lcyI6ZmFsc2UsImRyb3BwaW5nLXBhcnRpY2xlIjoiIiwibm9uLWRyb3BwaW5nLXBhcnRpY2xlIjoiIn0seyJmYW1pbHkiOiJBcmNpbGEtTG9uZG9ubyIsImdpdmVuIjoiWGltZW5hIiwicGFyc2UtbmFtZXMiOmZhbHNlLCJkcm9wcGluZy1wYXJ0aWNsZSI6IiIsIm5vbi1kcm9wcGluZy1wYXJ0aWNsZSI6IiJ9LHsiZmFtaWx5IjoiU3RlaWpsZW4iLCJnaXZlbiI6IkthcmEiLCJwYXJzZS1uYW1lcyI6ZmFsc2UsImRyb3BwaW5nLXBhcnRpY2xlIjoiIiwibm9uLWRyb3BwaW5nLXBhcnRpY2xlIjoiIn0seyJmYW1pbHkiOiJCYXlhdCIsImdpdmVuIjoiRWxoYW0iLCJwYXJzZS1uYW1lcyI6ZmFsc2UsImRyb3BwaW5nLXBhcnRpY2xlIjoiIiwibm9uLWRyb3BwaW5nLXBhcnRpY2xlIjoiIn0seyJmYW1pbHkiOiJRdWljayIsImdpdmVuIjoiQWRhbSIsInBhcnNlLW5hbWVzIjpmYWxzZSwiZHJvcHBpbmctcGFydGljbGUiOiIiLCJub24tZHJvcHBpbmctcGFydGljbGUiOiIifSx7ImZhbWlseSI6IktvbGIiLCJnaXZlbiI6IlN0ZXBoZW4iLCJwYXJzZS1uYW1lcyI6ZmFsc2UsImRyb3BwaW5nLXBhcnRpY2xlIjoiIiwibm9uLWRyb3BwaW5nLXBhcnRpY2xlIjoiIn0seyJmYW1pbHkiOiJIZWludHptYW4iLCJnaXZlbiI6IlNhcmFoIiwicGFyc2UtbmFtZXMiOmZhbHNlLCJkcm9wcGluZy1wYXJ0aWNsZSI6IiIsIm5vbi1kcm9wcGluZy1wYXJ0aWNsZSI6IiJ9LHsiZmFtaWx5IjoiQmFlciIsImdpdmVuIjoiTWljaGFlbCIsInBhcnNlLW5hbWVzIjpmYWxzZSwiZHJvcHBpbmctcGFydGljbGUiOiIiLCJub24tZHJvcHBpbmctcGFydGljbGUiOiIifSx7ImZhbWlseSI6IlF1aW5uIiwiZ2l2ZW4iOiJDb2xpbiIsInBhcnNlLW5hbWVzIjpmYWxzZSwiZHJvcHBpbmctcGFydGljbGUiOiIiLCJub24tZHJvcHBpbmctcGFydGljbGUiOiIifSx7ImZhbWlseSI6IkVsbWFuIiwiZ2l2ZW4iOiJMYXVyZW4iLCJwYXJzZS1uYW1lcyI6ZmFsc2UsImRyb3BwaW5nLXBhcnRpY2xlIjoiIiwibm9uLWRyb3BwaW5nLXBhcnRpY2xlIjoiIn0seyJmYW1pbHkiOiJHaWJzb24iLCJnaXZlbiI6IlN1bW1lciIsInBhcnNlLW5hbWVzIjpmYWxzZSwiZHJvcHBpbmctcGFydGljbGUiOiIiLCJub24tZHJvcHBpbmctcGFydGljbGUiOiIifSx7ImZhbWlseSI6IkJyb21iZXJnIiwiZ2l2ZW4iOiJNYXJrIiwicGFyc2UtbmFtZXMiOmZhbHNlLCJkcm9wcGluZy1wYXJ0aWNsZSI6IiIsIm5vbi1kcm9wcGluZy1wYXJ0aWNsZSI6IiJ9LHsiZmFtaWx5IjoiSWxpZXZhIiwiZ2l2ZW4iOiJIcmlzdGVsaW5hIiwicGFyc2UtbmFtZXMiOmZhbHNlLCJkcm9wcGluZy1wYXJ0aWNsZSI6IiIsIm5vbi1kcm9wcGluZy1wYXJ0aWNsZSI6IiJ9LHsiZmFtaWx5IjoiV2lsbGlhbXMiLCJnaXZlbiI6IkxvcmkiLCJwYXJzZS1uYW1lcyI6ZmFsc2UsImRyb3BwaW5nLXBhcnRpY2xlIjoiIiwibm9uLWRyb3BwaW5nLXBhcnRpY2xlIjoiIn0seyJmYW1pbHkiOiJQYXNpbmVsbGkiLCJnaXZlbiI6IlBpZXJhIiwicGFyc2UtbmFtZXMiOmZhbHNlLCJkcm9wcGluZy1wYXJ0aWNsZSI6IiIsIm5vbi1kcm9wcGluZy1wYXJ0aWNsZSI6IiJ9LHsiZmFtaWx5IjoiQ29ubm9ycyIsImdpdmVuIjoiUm9iZXJ0IERlZGljayIsInBhcnNlLW5hbWVzIjpmYWxzZSwiZHJvcHBpbmctcGFydGljbGUiOiIiLCJub24tZHJvcHBpbmctcGFydGljbGUiOiIifSx7ImZhbWlseSI6IlRob21hcyIsImdpdmVuIjoiRmxvcmlhbiBQIiwicGFyc2UtbmFtZXMiOmZhbHNlLCJkcm9wcGluZy1wYXJ0aWNsZSI6IiIsIm5vbi1kcm9wcGluZy1wYXJ0aWNsZSI6IiJ9LHsiZmFtaWx5IjoiTG9jYXRlbGxpIiwiZ2l2ZW4iOiJFZHVhcmRvIiwicGFyc2UtbmFtZXMiOmZhbHNlLCJkcm9wcGluZy1wYXJ0aWNsZSI6IiIsIm5vbi1kcm9wcGluZy1wYXJ0aWNsZSI6IiJ9LHsiZmFtaWx5IjoiTG9wZXMiLCJnaXZlbiI6IkdhYnJpZWxhIiwicGFyc2UtbmFtZXMiOmZhbHNlLCJkcm9wcGluZy1wYXJ0aWNsZSI6IiIsIm5vbi1kcm9wcGluZy1wYXJ0aWNsZSI6IiJ9LHsiZmFtaWx5IjoiU2hyb2ZmIiwiZ2l2ZW4iOiJTaGVldGFsIiwicGFyc2UtbmFtZXMiOmZhbHNlLCJkcm9wcGluZy1wYXJ0aWNsZSI6IiIsIm5vbi1kcm9wcGluZy1wYXJ0aWNsZSI6IiJ9LHsiZmFtaWx5IjoiR3JlZW5lIiwiZ2l2ZW4iOiJFcmlja2EgUC4iLCJwYXJzZS1uYW1lcyI6ZmFsc2UsImRyb3BwaW5nLXBhcnRpY2xlIjoiIiwibm9uLWRyb3BwaW5nLXBhcnRpY2xlIjoiIn0seyJmYW1pbHkiOiJNY0lsZHVmZiIsImdpdmVuIjoiQ291cnRuZXkgRS4iLCJwYXJzZS1uYW1lcyI6ZmFsc2UsImRyb3BwaW5nLXBhcnRpY2xlIjoiIiwibm9uLWRyb3BwaW5nLXBhcnRpY2xlIjoiIn0seyJmYW1pbHkiOiJSdXRrb3ZlIiwiZ2l2ZW4iOiJTZXdhcmQiLCJwYXJzZS1uYW1lcyI6ZmFsc2UsImRyb3BwaW5nLXBhcnRpY2xlIjoiIiwibm9uLWRyb3BwaW5nLXBhcnRpY2xlIjoiIn0seyJmYW1pbHkiOiJHb3lhbCIsImdpdmVuIjoiTmFtaXRhIEEuIiwicGFyc2UtbmFtZXMiOmZhbHNlLCJkcm9wcGluZy1wYXJ0aWNsZSI6IiIsIm5vbi1kcm9wcGluZy1wYXJ0aWNsZSI6IiJ9LHsiZmFtaWx5IjoiTXVsbGVuIiwiZ2l2ZW4iOiJKZWZmZXJ5IiwicGFyc2UtbmFtZXMiOmZhbHNlLCJkcm9wcGluZy1wYXJ0aWNsZSI6IiIsIm5vbi1kcm9wcGluZy1wYXJ0aWNsZSI6IiJ9LHsiZmFtaWx5IjoiTGV3aXMiLCJnaXZlbiI6IlJpY2hhcmQiLCJwYXJzZS1uYW1lcyI6ZmFsc2UsImRyb3BwaW5nLXBhcnRpY2xlIjoiIiwibm9uLWRyb3BwaW5nLXBhcnRpY2xlIjoiIn0seyJmYW1pbHkiOiJEaWF6IiwiZ2l2ZW4iOiJGcmFuayIsInBhcnNlLW5hbWVzIjpmYWxzZSwiZHJvcHBpbmctcGFydGljbGUiOiIiLCJub24tZHJvcHBpbmctcGFydGljbGUiOiIifSx7ImZhbWlseSI6IlJpdm5lciIsImdpdmVuIjoiTWljaGFlbCIsInBhcnNlLW5hbWVzIjpmYWxzZSwiZHJvcHBpbmctcGFydGljbGUiOiIiLCJub24tZHJvcHBpbmctcGFydGljbGUiOiIifSx7ImZhbWlseSI6IkJhcm5lcyIsImdpdmVuIjoiQmVuamFtaW4iLCJwYXJzZS1uYW1lcyI6ZmFsc2UsImRyb3BwaW5nLXBhcnRpY2xlIjoiIiwibm9uLWRyb3BwaW5nLXBhcnRpY2xlIjoiIn0seyJmYW1pbHkiOiJCb2RraW4iLCJnaXZlbiI6IkN5bnRoaWEiLCJwYXJzZS1uYW1lcyI6ZmFsc2UsImRyb3BwaW5nLXBhcnRpY2xlIjoiIiwibm9uLWRyb3BwaW5nLXBhcnRpY2xlIjoiIn0seyJmYW1pbHkiOiJXdSIsImdpdmVuIjoiQWJlbCIsInBhcnNlLW5hbWVzIjpmYWxzZSwiZHJvcHBpbmctcGFydGljbGUiOiIiLCJub24tZHJvcHBpbmctcGFydGljbGUiOiIifSx7ImZhbWlseSI6IkFsYW1lZGEiLCJnaXZlbiI6Ikd1c3Rhdm8iLCJwYXJzZS1uYW1lcyI6ZmFsc2UsImRyb3BwaW5nLXBhcnRpY2xlIjoiIiwibm9uLWRyb3BwaW5nLXBhcnRpY2xlIjoiIn0seyJmYW1pbHkiOiJBcnJveWF2ZSIsImdpdmVuIjoiTHVpc2EiLCJwYXJzZS1uYW1lcyI6ZmFsc2UsImRyb3BwaW5nLXBhcnRpY2xlIjoiIiwibm9uLWRyb3BwaW5nLXBhcnRpY2xlIjoiIn0seyJmYW1pbHkiOiJCYWlsZXkiLCJnaXZlbiI6IkFiYmV5IiwicGFyc2UtbmFtZXMiOmZhbHNlLCJkcm9wcGluZy1wYXJ0aWNsZSI6IiIsIm5vbi1kcm9wcGluZy1wYXJ0aWNsZSI6IiJ9LHsiZmFtaWx5IjoiQmFpbGV5IiwiZ2l2ZW4iOiJKZXNzZSIsInBhcnNlLW5hbWVzIjpmYWxzZSwiZHJvcHBpbmctcGFydGljbGUiOiIiLCJub24tZHJvcHBpbmctcGFydGljbGUiOiIifSx7ImZhbWlseSI6IkJhcmxvdyIsImdpdmVuIjoiVmljdG9yaWEiLCJwYXJzZS1uYW1lcyI6ZmFsc2UsImRyb3BwaW5nLXBhcnRpY2xlIjoiIiwibm9uLWRyb3BwaW5nLXBhcnRpY2xlIjoiIn0seyJmYW1pbHkiOiJCdWxhdCIsImdpdmVuIjoiQWxsaXNvbiIsInBhcnNlLW5hbWVzIjpmYWxzZSwiZHJvcHBpbmctcGFydGljbGUiOiIiLCJub24tZHJvcHBpbmctcGFydGljbGUiOiIifSx7ImZhbWlseSI6IkNoYW5na3VvbiIsImdpdmVuIjoiR2VuZXZpdmUiLCJwYXJzZS1uYW1lcyI6ZmFsc2UsImRyb3BwaW5nLXBhcnRpY2xlIjoiIiwibm9uLWRyb3BwaW5nLXBhcnRpY2xlIjoiIn0seyJmYW1pbHkiOiJDaGFzZSIsImdpdmVuIjoiTWFyaWFubmUiLCJwYXJzZS1uYW1lcyI6ZmFsc2UsImRyb3BwaW5nLXBhcnRpY2xlIjoiIiwibm9uLWRyb3BwaW5nLXBhcnRpY2xlIjoiIn0seyJmYW1pbHkiOiJDaXJpbm8iLCJnaXZlbiI6Ik1lbGlzc2EiLCJwYXJzZS1uYW1lcyI6ZmFsc2UsImRyb3BwaW5nLXBhcnRpY2xlIjoiIiwibm9uLWRyb3BwaW5nLXBhcnRpY2xlIjoiIn0seyJmYW1pbHkiOiJEYWdvc3Rpbm8iLCJnaXZlbiI6IkRlcmVrIiwicGFyc2UtbmFtZXMiOmZhbHNlLCJkcm9wcGluZy1wYXJ0aWNsZSI6IiIsIm5vbi1kcm9wcGluZy1wYXJ0aWNsZSI6IiJ9LHsiZmFtaWx5IjoiRGVpZ25hbiIsImdpdmVuIjoiQ2hyaXN0aW5hIiwicGFyc2UtbmFtZXMiOmZhbHNlLCJkcm9wcGluZy1wYXJ0aWNsZSI6IiIsIm5vbi1kcm9wcGluZy1wYXJ0aWNsZSI6IiJ9LHsiZmFtaWx5IjoiRGVpcm1lbmRqaWFuIiwiZ2l2ZW4iOiJFbW1hIiwicGFyc2UtbmFtZXMiOmZhbHNlLCJkcm9wcGluZy1wYXJ0aWNsZSI6IiIsIm5vbi1kcm9wcGluZy1wYXJ0aWNsZSI6IiJ9LHsiZmFtaWx5IjoiTWF0dG9zIiwiZ2l2ZW4iOiJBbm5ldHRlIiwicGFyc2UtbmFtZXMiOmZhbHNlLCJkcm9wcGluZy1wYXJ0aWNsZSI6IiIsIm5vbi1kcm9wcGluZy1wYXJ0aWNsZSI6IkRlIn0seyJmYW1pbHkiOiJEaVN0ZWZhbm8iLCJnaXZlbiI6IlNvZmlhIiwicGFyc2UtbmFtZXMiOmZhbHNlLCJkcm9wcGluZy1wYXJ0aWNsZSI6IiIsIm5vbi1kcm9wcGluZy1wYXJ0aWNsZSI6IiJ9LHsiZmFtaWx5IjoiRHJha2UiLCJnaXZlbiI6IktyaXN0aW4iLCJwYXJzZS1uYW1lcyI6ZmFsc2UsImRyb3BwaW5nLXBhcnRpY2xlIjoiIiwibm9uLWRyb3BwaW5nLXBhcnRpY2xlIjoiIn0seyJmYW1pbHkiOiJFc3RlcyIsImdpdmVuIjoiTWljaGFlbGEiLCJwYXJzZS1uYW1lcyI6ZmFsc2UsImRyb3BwaW5nLXBhcnRpY2xlIjoiIiwibm9uLWRyb3BwaW5nLXBhcnRpY2xlIjoiIn0seyJmYW1pbHkiOiJGYXVsY29uZXIiLCJnaXZlbiI6Iktlbm5ldGgiLCJwYXJzZS1uYW1lcyI6ZmFsc2UsImRyb3BwaW5nLXBhcnRpY2xlIjoiIiwibm9uLWRyb3BwaW5nLXBhcnRpY2xlIjoiIn0seyJmYW1pbHkiOiJGaWd1ZXJvYS1Tem9zdGVrIiwiZ2l2ZW4iOiJQcmVjaW91cyIsInBhcnNlLW5hbWVzIjpmYWxzZSwiZHJvcHBpbmctcGFydGljbGUiOiIiLCJub24tZHJvcHBpbmctcGFydGljbGUiOiIifSx7ImZhbWlseSI6Ikdhcm96em8iLCJnaXZlbiI6IlRlc3NhIiwicGFyc2UtbmFtZXMiOmZhbHNlLCJkcm9wcGluZy1wYXJ0aWNsZSI6IiIsIm5vbi1kcm9wcGluZy1wYXJ0aWNsZSI6IiJ9LHsiZmFtaWx5IjoiSGFya2V5IiwiZ2l2ZW4iOiJCcml0dG5leSIsInBhcnNlLW5hbWVzIjpmYWxzZSwiZHJvcHBpbmctcGFydGljbGUiOiIiLCJub24tZHJvcHBpbmctcGFydGljbGUiOiIifSx7ImZhbWlseSI6Ikhhc2Vub2VocmwiLCJnaXZlbiI6Ik1lcmVkaXRoIiwicGFyc2UtbmFtZXMiOmZhbHNlLCJkcm9wcGluZy1wYXJ0aWNsZSI6IiIsIm5vbi1kcm9wcGluZy1wYXJ0aWNsZSI6IiJ9LHsiZmFtaWx5IjoiSGVucmlxdWUiLCJnaXZlbiI6Ikplbm5pZmVyIiwicGFyc2UtbmFtZXMiOmZhbHNlLCJkcm9wcGluZy1wYXJ0aWNsZSI6IiIsIm5vbi1kcm9wcGluZy1wYXJ0aWNsZSI6IiJ9LHsiZmFtaWx5IjoiSGVucmlxdWUiLCJnaXZlbiI6Ik5hdGFsaWUiLCJwYXJzZS1uYW1lcyI6ZmFsc2UsImRyb3BwaW5nLXBhcnRpY2xlIjoiIiwibm9uLWRyb3BwaW5nLXBhcnRpY2xlIjoiIn0seyJmYW1pbHkiOiJIdXJ3aXR6IiwiZ2l2ZW4iOiJTYW11ZWwiLCJwYXJzZS1uYW1lcyI6ZmFsc2UsImRyb3BwaW5nLXBhcnRpY2xlIjoiIiwibm9uLWRyb3BwaW5nLXBhcnRpY2xlIjoiIn0seyJmYW1pbHkiOiJJZ25lIiwiZ2l2ZW4iOiJDb3VydG5leSIsInBhcnNlLW5hbWVzIjpmYWxzZSwiZHJvcHBpbmctcGFydGljbGUiOiIiLCJub24tZHJvcHBpbmctcGFydGljbGUiOiIifSx7ImZhbWlseSI6Iklyd2luIiwiZ2l2ZW4iOiJMaWFtIiwicGFyc2UtbmFtZXMiOmZhbHNlLCJkcm9wcGluZy1wYXJ0aWNsZSI6IiIsIm5vbi1kcm9wcGluZy1wYXJ0aWNsZSI6IiJ9LHsiZmFtaWx5IjoiSmVudG9mdCIsImdpdmVuIjoiS2F0aWUiLCJwYXJzZS1uYW1lcyI6ZmFsc2UsImRyb3BwaW5nLXBhcnRpY2xlIjoiIiwibm9uLWRyb3BwaW5nLXBhcnRpY2xlIjoiIn0seyJmYW1pbHkiOiJKb3JkYW4iLCJnaXZlbiI6IkJvZ2xhcmthIiwicGFyc2UtbmFtZXMiOmZhbHNlLCJkcm9wcGluZy1wYXJ0aWNsZSI6IiIsIm5vbi1kcm9wcGluZy1wYXJ0aWNsZSI6IiJ9LHsiZmFtaWx5IjoiS2F0c292c2tpeSIsImdpdmVuIjoiSWdvciIsInBhcnNlLW5hbWVzIjpmYWxzZSwiZHJvcHBpbmctcGFydGljbGUiOiIiLCJub24tZHJvcHBpbmctcGFydGljbGUiOiIifSx7ImZhbWlseSI6IktoYXJha296b3ZhIiwiZ2l2ZW4iOiJPbGdhIiwicGFyc2UtbmFtZXMiOmZhbHNlLCJkcm9wcGluZy1wYXJ0aWNsZSI6IiIsIm5vbi1kcm9wcGluZy1wYXJ0aWNsZSI6IiJ9LHsiZmFtaWx5IjoiS29sdmVrIiwiZ2l2ZW4iOiJUYXlsb3IiLCJwYXJzZS1uYW1lcyI6ZmFsc2UsImRyb3BwaW5nLXBhcnRpY2xlIjoiIiwibm9uLWRyb3BwaW5nLXBhcnRpY2xlIjoiIn0seyJmYW1pbHkiOiJLb3JpbiIsImdpdmVuIjoiQWxleGFuZGVyIiwicGFyc2UtbmFtZXMiOmZhbHNlLCJkcm9wcGluZy1wYXJ0aWNsZSI6IiIsIm5vbi1kcm9wcGluZy1wYXJ0aWNsZSI6IiJ9LHsiZmFtaWx5IjoiTGEiLCJnaXZlbiI6IlRodW9uZyIsInBhcnNlLW5hbWVzIjpmYWxzZSwiZHJvcHBpbmctcGFydGljbGUiOiIiLCJub24tZHJvcHBpbmctcGFydGljbGUiOiIifSx7ImZhbWlseSI6IkxpIiwiZ2l2ZW4iOiJIYWluaW5nIiwicGFyc2UtbmFtZXMiOmZhbHNlLCJkcm9wcGluZy1wYXJ0aWNsZSI6IiIsIm5vbi1kcm9wcGluZy1wYXJ0aWNsZSI6IiJ9LHsiZmFtaWx5IjoiTm92YWsiLCJnaXZlbiI6IklseWEiLCJwYXJzZS1uYW1lcyI6ZmFsc2UsImRyb3BwaW5nLXBhcnRpY2xlIjoiIiwibm9uLWRyb3BwaW5nLXBhcnRpY2xlIjoiIn0seyJmYW1pbHkiOiJPc3Ryb3ciLCJnaXZlbiI6IkpvZSIsInBhcnNlLW5hbWVzIjpmYWxzZSwiZHJvcHBpbmctcGFydGljbGUiOiIiLCJub24tZHJvcHBpbmctcGFydGljbGUiOiIifSx7ImZhbWlseSI6IlBhZ2xpYXJvIiwiZ2l2ZW4iOiJKYWNseW4iLCJwYXJzZS1uYW1lcyI6ZmFsc2UsImRyb3BwaW5nLXBhcnRpY2xlIjoiIiwibm9uLWRyb3BwaW5nLXBhcnRpY2xlIjoiIn0seyJmYW1pbHkiOiJQYWxpbGxvIiwiZ2l2ZW4iOiJKYWNrIiwicGFyc2UtbmFtZXMiOmZhbHNlLCJkcm9wcGluZy1wYXJ0aWNsZSI6IiIsIm5vbi1kcm9wcGluZy1wYXJ0aWNsZSI6IiJ9LHsiZmFtaWx5IjoiUGF0ZWwiLCJnaXZlbiI6IlBheWFsIiwicGFyc2UtbmFtZXMiOmZhbHNlLCJkcm9wcGluZy1wYXJ0aWNsZSI6IiIsIm5vbi1kcm9wcGluZy1wYXJ0aWNsZSI6IiJ9LHsiZmFtaWx5IjoiUGF0dGVyc29uIiwiZ2l2ZW4iOiJKYW5hZSIsInBhcnNlLW5hbWVzIjpmYWxzZSwiZHJvcHBpbmctcGFydGljbGUiOiIiLCJub24tZHJvcHBpbmctcGFydGljbGUiOiIifSx7ImZhbWlseSI6IlBoYW4iLCJnaXZlbiI6Ik1pbmgiLCJwYXJzZS1uYW1lcyI6ZmFsc2UsImRyb3BwaW5nLXBhcnRpY2xlIjoiIiwibm9uLWRyb3BwaW5nLXBhcnRpY2xlIjoiIn0seyJmYW1pbHkiOiJQb3BlbCIsImdpdmVuIjoiTmFqbGEiLCJwYXJzZS1uYW1lcyI6ZmFsc2UsImRyb3BwaW5nLXBhcnRpY2xlIjoiIiwibm9uLWRyb3BwaW5nLXBhcnRpY2xlIjoiIn0seyJmYW1pbHkiOiJIZXlkIiwiZ2l2ZW4iOiJMaW5kc2F5IiwicGFyc2UtbmFtZXMiOmZhbHNlLCJkcm9wcGluZy1wYXJ0aWNsZSI6IiIsIm5vbi1kcm9wcGluZy1wYXJ0aWNsZSI6IiJ9LHsiZmFtaWx5IjoiUHJvdWVuZyIsImdpdmVuIjoiU2VyZW5hIiwicGFyc2UtbmFtZXMiOmZhbHNlLCJkcm9wcGluZy1wYXJ0aWNsZSI6IiIsIm5vbi1kcm9wcGluZy1wYXJ0aWNsZSI6IiJ9LHsiZmFtaWx5IjoiUm9zZW50aGFsIiwiZ2l2ZW4iOiJKZXNzZSIsInBhcnNlLW5hbWVzIjpmYWxzZSwiZHJvcHBpbmctcGFydGljbGUiOiIiLCJub24tZHJvcHBpbmctcGFydGljbGUiOiIifSx7ImZhbWlseSI6IlNoZXJtYW4iLCJnaXZlbiI6IkFsZXgiLCJwYXJzZS1uYW1lcyI6ZmFsc2UsImRyb3BwaW5nLXBhcnRpY2xlIjoiIiwibm9uLWRyb3BwaW5nLXBhcnRpY2xlIjoiIn0seyJmYW1pbHkiOiJTbWFsbCIsImdpdmVuIjoiQ2F0aGVyaW5lIiwicGFyc2UtbmFtZXMiOmZhbHNlLCJkcm9wcGluZy1wYXJ0aWNsZSI6IiIsIm5vbi1kcm9wcGluZy1wYXJ0aWNsZSI6IiJ9LHsiZmFtaWx5IjoiVGFyYXNlbmtvIiwiZ2l2ZW4iOiJOYXRhbGlhIiwicGFyc2UtbmFtZXMiOmZhbHNlLCJkcm9wcGluZy1wYXJ0aWNsZSI6IiIsIm5vbi1kcm9wcGluZy1wYXJ0aWNsZSI6IiJ9LHsiZmFtaWx5IjoiVGhvbWFzIiwiZ2l2ZW4iOiJNaXJuYSIsInBhcnNlLW5hbWVzIjpmYWxzZSwiZHJvcHBpbmctcGFydGljbGUiOiIiLCJub24tZHJvcHBpbmctcGFydGljbGUiOiIifSx7ImZhbWlseSI6IlR1c3Rpc29uIiwiZ2l2ZW4iOiJFcmljIiwicGFyc2UtbmFtZXMiOmZhbHNlLCJkcm9wcGluZy1wYXJ0aWNsZSI6IiIsIm5vbi1kcm9wcGluZy1wYXJ0aWNsZSI6IiJ9LHsiZmFtaWx5IjoiVmlnbmVzd2FyYW4iLCJnaXZlbiI6IlByYXNoYSIsInBhcnNlLW5hbWVzIjpmYWxzZSwiZHJvcHBpbmctcGFydGljbGUiOiIiLCJub24tZHJvcHBpbmctcGFydGljbGUiOiIifSx7ImZhbWlseSI6IldhaGFiIiwiZ2l2ZW4iOiJZdXNyYSIsInBhcnNlLW5hbWVzIjpmYWxzZSwiZHJvcHBpbmctcGFydGljbGUiOiIiLCJub24tZHJvcHBpbmctcGFydGljbGUiOiIifSx7ImZhbWlseSI6IldoaXR3b3J0aCIsImdpdmVuIjoiSXNhYWMiLCJwYXJzZS1uYW1lcyI6ZmFsc2UsImRyb3BwaW5nLXBhcnRpY2xlIjoiIiwibm9uLWRyb3BwaW5nLXBhcnRpY2xlIjoiIn0seyJmYW1pbHkiOiJXcmlnaHQiLCJnaXZlbiI6IlNwZW5jZXIiLCJwYXJzZS1uYW1lcyI6ZmFsc2UsImRyb3BwaW5nLXBhcnRpY2xlIjoiIiwibm9uLWRyb3BwaW5nLXBhcnRpY2xlIjoiIn0seyJmYW1pbHkiOiJZdSIsImdpdmVuIjoiSG9uZyIsInBhcnNlLW5hbWVzIjpmYWxzZSwiZHJvcHBpbmctcGFydGljbGUiOiIiLCJub24tZHJvcHBpbmctcGFydGljbGUiOiIifSx7ImZhbWlseSI6IkNvbm5vbGx5IiwiZ2l2ZW4iOiJNYXJpYWgiLCJwYXJzZS1uYW1lcyI6ZmFsc2UsImRyb3BwaW5nLXBhcnRpY2xlIjoiIiwibm9uLWRyb3BwaW5nLXBhcnRpY2xlIjoiIn0seyJmYW1pbHkiOiJTYW50aWFnbyIsImdpdmVuIjoiRGlhbmEiLCJwYXJzZS1uYW1lcyI6ZmFsc2UsImRyb3BwaW5nLXBhcnRpY2xlIjoiIiwibm9uLWRyb3BwaW5nLXBhcnRpY2xlIjoiRGUifSx7ImZhbWlseSI6IkZlbGl4IiwiZ2l2ZW4iOiJBZHJpYW4iLCJwYXJzZS1uYW1lcyI6ZmFsc2UsImRyb3BwaW5nLXBhcnRpY2xlIjoiIiwibm9uLWRyb3BwaW5nLXBhcnRpY2xlIjoiIn0seyJmYW1pbHkiOiJHYXJyZXR0IiwiZ2l2ZW4iOiJLYXJseSIsInBhcnNlLW5hbWVzIjpmYWxzZSwiZHJvcHBpbmctcGFydGljbGUiOiIiLCJub24tZHJvcHBpbmctcGFydGljbGUiOiIifSx7ImZhbWlseSI6IkhhbGwiLCJnaXZlbiI6Ik1lZ2hhbiIsInBhcnNlLW5hbWVzIjpmYWxzZSwiZHJvcHBpbmctcGFydGljbGUiOiIiLCJub24tZHJvcHBpbmctcGFydGljbGUiOiIifSx7ImZhbWlseSI6IkhhbWlsdG9uIiwiZ2l2ZW4iOiJKZW5ueSIsInBhcnNlLW5hbWVzIjpmYWxzZSwiZHJvcHBpbmctcGFydGljbGUiOiIiLCJub24tZHJvcHBpbmctcGFydGljbGUiOiIifSx7ImZhbWlseSI6IktoYW4iLCJnaXZlbiI6IkthbXJhbiIsInBhcnNlLW5hbWVzIjpmYWxzZSwiZHJvcHBpbmctcGFydGljbGUiOiIiLCJub24tZHJvcHBpbmctcGFydGljbGUiOiIifSx7ImZhbWlseSI6IktpdHRsZSIsImdpdmVuIjoiR2FsZSIsInBhcnNlLW5hbWVzIjpmYWxzZSwiZHJvcHBpbmctcGFydGljbGUiOiIiLCJub24tZHJvcHBpbmctcGFydGljbGUiOiIifSx7ImZhbWlseSI6IkxvdmV0dCIsImdpdmVuIjoiTWFybGVlIiwicGFyc2UtbmFtZXMiOmZhbHNlLCJkcm9wcGluZy1wYXJ0aWNsZSI6IiIsIm5vbi1kcm9wcGluZy1wYXJ0aWNsZSI6IiJ9LHsiZmFtaWx5IjoiTmVsc29uIiwiZ2l2ZW4iOiJMaW5kYSIsInBhcnNlLW5hbWVzIjpmYWxzZSwiZHJvcHBpbmctcGFydGljbGUiOiIiLCJub24tZHJvcHBpbmctcGFydGljbGUiOiIifSx7ImZhbWlseSI6IlBhYm9uIiwiZ2l2ZW4iOiJNYXJpc3NhIiwicGFyc2UtbmFtZXMiOmZhbHNlLCJkcm9wcGluZy1wYXJ0aWNsZSI6IiIsIm5vbi1kcm9wcGluZy1wYXJ0aWNsZSI6IiJ9LHsiZmFtaWx5IjoiUmVkZSIsImdpdmVuIjoiRGlhbmEiLCJwYXJzZS1uYW1lcyI6ZmFsc2UsImRyb3BwaW5nLXBhcnRpY2xlIjoiIiwibm9uLWRyb3BwaW5nLXBhcnRpY2xlIjoiIn0seyJmYW1pbHkiOiJGZXRvdWgiLCJnaXZlbiI6IkFobWVkIiwicGFyc2UtbmFtZXMiOmZhbHNlLCJkcm9wcGluZy1wYXJ0aWNsZSI6IiIsIm5vbi1kcm9wcGluZy1wYXJ0aWNsZSI6IiJ9LHsiZmFtaWx5IjoiS2FtcCIsImdpdmVuIjoiQ29ybmVsaWEiLCJwYXJzZS1uYW1lcyI6ZmFsc2UsImRyb3BwaW5nLXBhcnRpY2xlIjoiIiwibm9uLWRyb3BwaW5nLXBhcnRpY2xlIjoiIn0seyJmYW1pbHkiOiJLZW5uZWR5IiwiZ2l2ZW4iOiJKdWxpZSIsInBhcnNlLW5hbWVzIjpmYWxzZSwiZHJvcHBpbmctcGFydGljbGUiOiIiLCJub24tZHJvcHBpbmctcGFydGljbGUiOiIifSx7ImZhbWlseSI6Ildvb2Rjb29rIiwiZ2l2ZW4iOiJKb2FuIiwicGFyc2UtbmFtZXMiOmZhbHNlLCJkcm9wcGluZy1wYXJ0aWNsZSI6IiIsIm5vbi1kcm9wcGluZy1wYXJ0aWNsZSI6IiJ9LHsiZmFtaWx5IjoiSG9yYm92ZXR6IiwiZ2l2ZW4iOiJBcmlhbiIsInBhcnNlLW5hbWVzIjpmYWxzZSwiZHJvcHBpbmctcGFydGljbGUiOiIiLCJub24tZHJvcHBpbmctcGFydGljbGUiOiIifSx7ImZhbWlseSI6Ik1jR2FycnkiLCJnaXZlbiI6IkFuZHJldyIsInBhcnNlLW5hbWVzIjpmYWxzZSwiZHJvcHBpbmctcGFydGljbGUiOiIiLCJub24tZHJvcHBpbmctcGFydGljbGUiOiIifSx7ImZhbWlseSI6IlRvcnRpIiwiZ2l2ZW4iOiJNYXJnaGVyaXRhIiwicGFyc2UtbmFtZXMiOmZhbHNlLCJkcm9wcGluZy1wYXJ0aWNsZSI6IiIsIm5vbi1kcm9wcGluZy1wYXJ0aWNsZSI6IiJ9XSwiY29udGFpbmVyLXRpdGxlIjoiVGhlIExhbmNldCBOZXVyb2xvZ3kiLCJjb250YWluZXItdGl0bGUtc2hvcnQiOiJMYW5jZXQgTmV1cm9sIiwiRE9JIjoiMTAuMTAxNi9TMTQ3NC00NDIyKDI1KTAwMTczLTUiLCJJU1NOIjoiMTQ3NDQ0MjIiLCJpc3N1ZWQiOnsiZGF0ZS1wYXJ0cyI6W1syMDI1LDZdXX0sInBhZ2UiOiI1MDAtNTExIiwiaXNzdWUiOiI2Iiwidm9sdW1lIjoiMjQifSwiaXNUZW1wb3JhcnkiOmZhbHNlfV19"/>
            <w:id w:val="2064135103"/>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1DBE36F7" w14:textId="656F1E41"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(106)</w:t>
                </w:r>
              </w:p>
            </w:tc>
          </w:sdtContent>
        </w:sdt>
        <w:tc>
          <w:tcPr>
            <w:tcW w:w="3991" w:type="dxa"/>
            <w:tcBorders>
              <w:top w:val="nil"/>
              <w:left w:val="nil"/>
              <w:bottom w:val="single" w:sz="4" w:space="0" w:color="auto"/>
              <w:right w:val="single" w:sz="4" w:space="0" w:color="auto"/>
            </w:tcBorders>
            <w:vAlign w:val="bottom"/>
            <w:hideMark/>
          </w:tcPr>
          <w:p w14:paraId="254F70EE"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Safety and efficacy of trehalose in amyotrophic lateral sclerosis (HEALEY ALS Platform Trial): an adaptive, phase 2/3, double-blind,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placebo-controlled trialA1</w:t>
            </w:r>
          </w:p>
        </w:tc>
        <w:tc>
          <w:tcPr>
            <w:tcW w:w="1187" w:type="dxa"/>
            <w:tcBorders>
              <w:top w:val="nil"/>
              <w:left w:val="nil"/>
              <w:bottom w:val="single" w:sz="4" w:space="0" w:color="auto"/>
              <w:right w:val="single" w:sz="4" w:space="0" w:color="auto"/>
            </w:tcBorders>
            <w:vAlign w:val="bottom"/>
            <w:hideMark/>
          </w:tcPr>
          <w:p w14:paraId="73AC3413"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HEALEY</w:t>
            </w:r>
          </w:p>
        </w:tc>
        <w:tc>
          <w:tcPr>
            <w:tcW w:w="1033" w:type="dxa"/>
            <w:tcBorders>
              <w:top w:val="nil"/>
              <w:left w:val="nil"/>
              <w:bottom w:val="single" w:sz="4" w:space="0" w:color="auto"/>
              <w:right w:val="single" w:sz="4" w:space="0" w:color="auto"/>
            </w:tcBorders>
            <w:vAlign w:val="bottom"/>
            <w:hideMark/>
          </w:tcPr>
          <w:p w14:paraId="3056A009"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064638BD" w14:textId="337801C5"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ACA034B" w14:textId="29BF2624"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65D29D82" w14:textId="6469C968" w:rsidTr="00844A41">
        <w:trPr>
          <w:trHeight w:val="465"/>
        </w:trPr>
        <w:sdt>
          <w:sdtPr>
            <w:rPr>
              <w:rFonts w:ascii="Calibri" w:eastAsia="Times New Roman" w:hAnsi="Calibri" w:cs="Calibri"/>
              <w:color w:val="000000"/>
              <w:sz w:val="18"/>
              <w:szCs w:val="18"/>
              <w:lang w:eastAsia="en-CA"/>
            </w:rPr>
            <w:tag w:val="MENDELEY_CITATION_v3_eyJjaXRhdGlvbklEIjoiTUVOREVMRVlfQ0lUQVRJT05fOTk0MWU3NmQtZGE2NC00YTFhLWI3YTQtZWY4MzI5NTJhYzBhIiwicHJvcGVydGllcyI6eyJub3RlSW5kZXgiOjB9LCJpc0VkaXRlZCI6ZmFsc2UsIm1hbnVhbE92ZXJyaWRlIjp7ImlzTWFudWFsbHlPdmVycmlkZGVuIjpmYWxzZSwiY2l0ZXByb2NUZXh0IjoiKDEwNykiLCJtYW51YWxPdmVycmlkZVRleHQiOiIifSwiY2l0YXRpb25JdGVtcyI6W3siaWQiOiIzODBiY2FlMS0xNDQwLTNiNjYtOWY5NS1lODNjNTBiYWFhZDAiLCJpdGVtRGF0YSI6eyJ0eXBlIjoiYXJ0aWNsZS1qb3VybmFsIiwiaWQiOiIzODBiY2FlMS0xNDQwLTNiNjYtOWY5NS1lODNjNTBiYWFhZDAiLCJ0aXRsZSI6IlZlcmRpcGVyc3RhdCBpbiBBbXlvdHJvcGhpYyBMYXRlcmFsIFNjbGVyb3NpcyIsImF1dGhvciI6W3siZmFtaWx5IjoiSGF5ZGVuIiwiZ2l2ZW4iOiJEb3VnbGFzICAqIGRlY2Vhc2VkIiwicGFyc2UtbmFtZXMiOmZhbHNlLCJkcm9wcGluZy1wYXJ0aWNsZSI6IiIsIm5vbi1kcm9wcGluZy1wYXJ0aWNsZSI6IiJ9LHsiZmFtaWx5IjoiTGFpIiwiZ2l2ZW4iOiJQby1ZaW5nIiwicGFyc2UtbmFtZXMiOmZhbHNlLCJkcm9wcGluZy1wYXJ0aWNsZSI6IiIsIm5vbi1kcm9wcGluZy1wYXJ0aWNsZSI6IiJ9LHsiZmFtaWx5IjoiRG9uYWh1ZSIsImdpdmVuIjoiUmFjaGVsIEEuIiwicGFyc2UtbmFtZXMiOmZhbHNlLCJkcm9wcGluZy1wYXJ0aWNsZSI6IiIsIm5vbi1kcm9wcGluZy1wYXJ0aWNsZSI6IiJ9LHsiZmFtaWx5IjoiQ2hlbiIsImdpdmVuIjoiSGFvLVd1biIsInBhcnNlLW5hbWVzIjpmYWxzZSwiZHJvcHBpbmctcGFydGljbGUiOiIiLCJub24tZHJvcHBpbmctcGFydGljbGUiOiIifSx7ImZhbWlseSI6IldhbmciLCJnaXZlbiI6IkppYW5pbmciLCJwYXJzZS1uYW1lcyI6ZmFsc2UsImRyb3BwaW5nLXBhcnRpY2xlIjoiIiwibm9uLWRyb3BwaW5nLXBhcnRpY2xlIjoiIn0seyJmYW1pbHkiOiJNYXRoYWkiLCJnaXZlbiI6Ik5pdGh5YSIsInBhcnNlLW5hbWVzIjpmYWxzZSwiZHJvcHBpbmctcGFydGljbGUiOiIiLCJub24tZHJvcHBpbmctcGFydGljbGUiOiIifSx7ImZhbWlseSI6IkxvcGVzIiwiZ2l2ZW4iOiJHYWJyaWVsYSIsInBhcnNlLW5hbWVzIjpmYWxzZSwiZHJvcHBpbmctcGFydGljbGUiOiIiLCJub24tZHJvcHBpbmctcGFydGljbGUiOiIifSx7ImZhbWlseSI6Ik1jQ2FmZnJleSIsImdpdmVuIjoiQWxleGFuZHJhIiwicGFyc2UtbmFtZXMiOmZhbHNlLCJkcm9wcGluZy1wYXJ0aWNsZSI6IiIsIm5vbi1kcm9wcGluZy1wYXJ0aWNsZSI6IiJ9LHsiZmFtaWx5IjoiU2NhbGlhIiwiZ2l2ZW4iOiJKZW5uaWZlciIsInBhcnNlLW5hbWVzIjpmYWxzZSwiZHJvcHBpbmctcGFydGljbGUiOiIiLCJub24tZHJvcHBpbmctcGFydGljbGUiOiIifSx7ImZhbWlseSI6Ikx1cHBpbm8iLCJnaXZlbiI6IlNhcmFoIiwicGFyc2UtbmFtZXMiOmZhbHNlLCJkcm9wcGluZy1wYXJ0aWNsZSI6IiIsIm5vbi1kcm9wcGluZy1wYXJ0aWNsZSI6IiJ9LHsiZmFtaWx5IjoiTGFnaWVyLVRvdXJlbm5lIiwiZ2l2ZW4iOiJDbG90aWxkZSIsInBhcnNlLW5hbWVzIjpmYWxzZSwiZHJvcHBpbmctcGFydGljbGUiOiIiLCJub24tZHJvcHBpbmctcGFydGljbGUiOiIifSx7ImZhbWlseSI6IlNhZHJpLVZha2lsaSIsImdpdmVuIjoiR2hhemFsZWgiLCJwYXJzZS1uYW1lcyI6ZmFsc2UsImRyb3BwaW5nLXBhcnRpY2xlIjoiIiwibm9uLWRyb3BwaW5nLXBhcnRpY2xlIjoiIn0seyJmYW1pbHkiOiJLb2xiIiwiZ2l2ZW4iOiJTdGVwaGVuIiwicGFyc2UtbmFtZXMiOmZhbHNlLCJkcm9wcGluZy1wYXJ0aWNsZSI6IiIsIm5vbi1kcm9wcGluZy1wYXJ0aWNsZSI6IiJ9LHsiZmFtaWx5IjoiSGVpbnR6bWFuIiwiZ2l2ZW4iOiJTYXJhaCIsInBhcnNlLW5hbWVzIjpmYWxzZSwiZHJvcHBpbmctcGFydGljbGUiOiIiLCJub24tZHJvcHBpbmctcGFydGljbGUiOiIifSx7ImZhbWlseSI6IlN1Zml0IiwiZ2l2ZW4iOiJSb2JlcnQiLCJwYXJzZS1uYW1lcyI6ZmFsc2UsImRyb3BwaW5nLXBhcnRpY2xlIjoiIiwibm9uLWRyb3BwaW5nLXBhcnRpY2xlIjoiIn0seyJmYW1pbHkiOiJTenltYW5za2kiLCJnaXZlbiI6IkFwcmlsIiwicGFyc2UtbmFtZXMiOmZhbHNlLCJkcm9wcGluZy1wYXJ0aWNsZSI6IiIsIm5vbi1kcm9wcGluZy1wYXJ0aWNsZSI6IiJ9LHsiZmFtaWx5IjoiSmVua2lucyIsImdpdmVuIjoiTGliZXJ0eSIsInBhcnNlLW5hbWVzIjpmYWxzZSwiZHJvcHBpbmctcGFydGljbGUiOiIiLCJub24tZHJvcHBpbmctcGFydGljbGUiOiIifSx7ImZhbWlseSI6Ik1hcnRpbiIsImdpdmVuIjoiQWxhbiIsInBhcnNlLW5hbWVzIjpmYWxzZSwiZHJvcHBpbmctcGFydGljbGUiOiIiLCJub24tZHJvcHBpbmctcGFydGljbGUiOiIifSx7ImZhbWlseSI6IihTaW1wc29uKSBHcmVlbmUiLCJnaXZlbiI6IkVyaWNrYSIsInBhcnNlLW5hbWVzIjpmYWxzZSwiZHJvcHBpbmctcGFydGljbGUiOiIiLCJub24tZHJvcHBpbmctcGFydGljbGUiOiIifSx7ImZhbWlseSI6IkxpYW8iLCJnaXZlbiI6IkJpbmciLCJwYXJzZS1uYW1lcyI6ZmFsc2UsImRyb3BwaW5nLXBhcnRpY2xlIjoiIiwibm9uLWRyb3BwaW5nLXBhcnRpY2xlIjoiIn0seyJmYW1pbHkiOiJXaGl0YWtlciIsImdpdmVuIjoiQ2hhcmxlcyAgKiBkZWNlYXNlZCIsInBhcnNlLW5hbWVzIjpmYWxzZSwiZHJvcHBpbmctcGFydGljbGUiOiIiLCJub24tZHJvcHBpbmctcGFydGljbGUiOiIifSx7ImZhbWlseSI6IkNsYXdzb24iLCJnaXZlbiI6IkxvcmEgTC4iLCJwYXJzZS1uYW1lcyI6ZmFsc2UsImRyb3BwaW5nLXBhcnRpY2xlIjoiIiwibm9uLWRyb3BwaW5nLXBhcnRpY2xlIjoiIn0seyJmYW1pbHkiOiJVY2hpbCIsImdpdmVuIjoiQWxwYSIsInBhcnNlLW5hbWVzIjpmYWxzZSwiZHJvcHBpbmctcGFydGljbGUiOiIiLCJub24tZHJvcHBpbmctcGFydGljbGUiOiIifSx7ImZhbWlseSI6IlJpbGV5IiwiZ2l2ZW4iOiJLcmlzdGVuIE0uIiwicGFyc2UtbmFtZXMiOmZhbHNlLCJkcm9wcGluZy1wYXJ0aWNsZSI6IiIsIm5vbi1kcm9wcGluZy1wYXJ0aWNsZSI6IiJ9LHsiZmFtaWx5IjoiQXJuZWtsZXYiLCJnaXZlbiI6IkppbkFlIiwicGFyc2UtbmFtZXMiOmZhbHNlLCJkcm9wcGluZy1wYXJ0aWNsZSI6IiIsIm5vbi1kcm9wcGluZy1wYXJ0aWNsZSI6IiJ9LHsiZmFtaWx5IjoiR3JvZ2FuIiwiZ2l2ZW4iOiJKYW1lcyIsInBhcnNlLW5hbWVzIjpmYWxzZSwiZHJvcHBpbmctcGFydGljbGUiOiIiLCJub24tZHJvcHBpbmctcGFydGljbGUiOiIifSx7ImZhbWlseSI6IlN1IiwiZ2l2ZW4iOiJYaWFvd2VpIiwicGFyc2UtbmFtZXMiOmZhbHNlLCJkcm9wcGluZy1wYXJ0aWNsZSI6IiIsIm5vbi1kcm9wcGluZy1wYXJ0aWNsZSI6IiJ9LHsiZmFtaWx5IjoiTWFtYXJhYmFkaSIsImdpdmVuIjoiTWFuc291cmVoIiwicGFyc2UtbmFtZXMiOmZhbHNlLCJkcm9wcGluZy1wYXJ0aWNsZSI6IiIsIm5vbi1kcm9wcGluZy1wYXJ0aWNsZSI6IiJ9LHsiZmFtaWx5IjoiTWFsY29sbSIsImdpdmVuIjoiQW1iZXIiLCJwYXJzZS1uYW1lcyI6ZmFsc2UsImRyb3BwaW5nLXBhcnRpY2xlIjoiIiwibm9uLWRyb3BwaW5nLXBhcnRpY2xlIjoiIn0seyJmYW1pbHkiOiJCYXphbiIsImdpdmVuIjoiVHJhY3kiLCJwYXJzZS1uYW1lcyI6ZmFsc2UsImRyb3BwaW5nLXBhcnRpY2xlIjoiIiwibm9uLWRyb3BwaW5nLXBhcnRpY2xlIjoiIn0seyJmYW1pbHkiOiJSYWQiLCJnaXZlbiI6Ik5hc3NpbSIsInBhcnNlLW5hbWVzIjpmYWxzZSwiZHJvcHBpbmctcGFydGljbGUiOiIiLCJub24tZHJvcHBpbmctcGFydGljbGUiOiIifSx7ImZhbWlseSI6IldhbmciLCJnaXZlbiI6IkxlbyBILiIsInBhcnNlLW5hbWVzIjpmYWxzZSwiZHJvcHBpbmctcGFydGljbGUiOiIiLCJub24tZHJvcHBpbmctcGFydGljbGUiOiIifSx7ImZhbWlseSI6IkZlbGRtYW4iLCJnaXZlbiI6IkV2YSBMLiIsInBhcnNlLW5hbWVzIjpmYWxzZSwiZHJvcHBpbmctcGFydGljbGUiOiIiLCJub24tZHJvcHBpbmctcGFydGljbGUiOiIifSx7ImZhbWlseSI6IlBpY2Npb25lIiwiZ2l2ZW4iOiJFemVxdWllbCIsInBhcnNlLW5hbWVzIjpmYWxzZSwiZHJvcHBpbmctcGFydGljbGUiOiIiLCJub24tZHJvcHBpbmctcGFydGljbGUiOiIifSx7ImZhbWlseSI6IlRoYWlzZXR0aGF3YXRrdWwiLCJnaXZlbiI6IlBhcml3YXQiLCJwYXJzZS1uYW1lcyI6ZmFsc2UsImRyb3BwaW5nLXBhcnRpY2xlIjoiIiwibm9uLWRyb3BwaW5nLXBhcnRpY2xlIjoiIn0seyJmYW1pbHkiOiJGYXJtYWtpZGlzIiwiZ2l2ZW4iOiJDb25zdGFudGluZSIsInBhcnNlLW5hbWVzIjpmYWxzZSwiZHJvcHBpbmctcGFydGljbGUiOiIiLCJub24tZHJvcHBpbmctcGFydGljbGUiOiIifSx7ImZhbWlseSI6IkphYmFyaSIsImdpdmVuIjoiRHVhYSIsInBhcnNlLW5hbWVzIjpmYWxzZSwiZHJvcHBpbmctcGFydGljbGUiOiIiLCJub24tZHJvcHBpbmctcGFydGljbGUiOiIifSx7ImZhbWlseSI6IlN0YXRsYW5kIiwiZ2l2ZW4iOiJKZWZmcmV5IiwicGFyc2UtbmFtZXMiOmZhbHNlLCJkcm9wcGluZy1wYXJ0aWNsZSI6IiIsIm5vbi1kcm9wcGluZy1wYXJ0aWNsZSI6IiJ9LHsiZmFtaWx5IjoiUGFzbm9vciIsImdpdmVuIjoiTWFtYXRoYSIsInBhcnNlLW5hbWVzIjpmYWxzZSwiZHJvcHBpbmctcGFydGljbGUiOiIiLCJub24tZHJvcHBpbmctcGFydGljbGUiOiIifSx7ImZhbWlseSI6IkRpbWFjaGtpZSIsImdpdmVuIjoiTWF6ZW4iLCJwYXJzZS1uYW1lcyI6ZmFsc2UsImRyb3BwaW5nLXBhcnRpY2xlIjoiIiwibm9uLWRyb3BwaW5nLXBhcnRpY2xlIjoiIn0seyJmYW1pbHkiOiJCcm93biIsImdpdmVuIjoiSnIuLCBSb2JlcnQgSC4iLCJwYXJzZS1uYW1lcyI6ZmFsc2UsImRyb3BwaW5nLXBhcnRpY2xlIjoiIiwibm9uLWRyb3BwaW5nLXBhcnRpY2xlIjoiIn0seyJmYW1pbHkiOiJHaGFzZW1pIiwiZ2l2ZW4iOiJNZWhkaSIsInBhcnNlLW5hbWVzIjpmYWxzZSwiZHJvcHBpbmctcGFydGljbGUiOiIiLCJub24tZHJvcHBpbmctcGFydGljbGUiOiIifSx7ImZhbWlseSI6IkhvdW1hbmkiLCJnaXZlbiI6IkhhamFyIiwicGFyc2UtbmFtZXMiOmZhbHNlLCJkcm9wcGluZy1wYXJ0aWNsZSI6IiIsIm5vbi1kcm9wcGluZy1wYXJ0aWNsZSI6IiJ9LHsiZmFtaWx5IjoiRG91dGh3cmlnaHQiLCJnaXZlbiI6IkNhdGhlcmluZSIsInBhcnNlLW5hbWVzIjpmYWxzZSwiZHJvcHBpbmctcGFydGljbGUiOiIiLCJub24tZHJvcHBpbmctcGFydGljbGUiOiIifSx7ImZhbWlseSI6IkRhbmllbGxvIiwiZ2l2ZW4iOiJLYXRlIiwicGFyc2UtbmFtZXMiOmZhbHNlLCJkcm9wcGluZy1wYXJ0aWNsZSI6IiIsIm5vbi1kcm9wcGluZy1wYXJ0aWNsZSI6IiJ9LHsiZmFtaWx5IjoiU3VyZXNoIiwiZ2l2ZW4iOiJOaXJhamEiLCJwYXJzZS1uYW1lcyI6ZmFsc2UsImRyb3BwaW5nLXBhcnRpY2xlIjoiIiwibm9uLWRyb3BwaW5nLXBhcnRpY2xlIjoiIn0seyJmYW1pbHkiOiJGYXJpYXMiLCJnaXZlbiI6IkplcnJpY2EiLCJwYXJzZS1uYW1lcyI6ZmFsc2UsImRyb3BwaW5nLXBhcnRpY2xlIjoiIiwibm9uLWRyb3BwaW5nLXBhcnRpY2xlIjoiIn0seyJmYW1pbHkiOiJDaGVuIiwiZ2l2ZW4iOiJJLUh3ZWlpIEEuIiwicGFyc2UtbmFtZXMiOmZhbHNlLCJkcm9wcGluZy1wYXJ0aWNsZSI6IiIsIm5vbi1kcm9wcGluZy1wYXJ0aWNsZSI6IiJ9LHsiZmFtaWx5IjoiUGFzaW5lbGxpIiwiZ2l2ZW4iOiJQaWVyYSIsInBhcnNlLW5hbWVzIjpmYWxzZSwiZHJvcHBpbmctcGFydGljbGUiOiIiLCJub24tZHJvcHBpbmctcGFydGljbGUiOiIifSx7ImZhbWlseSI6IlN0ZWlqbGVuIiwiZ2l2ZW4iOiJLYXJhIiwicGFyc2UtbmFtZXMiOmZhbHNlLCJkcm9wcGluZy1wYXJ0aWNsZSI6IiIsIm5vbi1kcm9wcGluZy1wYXJ0aWNsZSI6IiJ9LHsiZmFtaWx5IjoiQmhhdmFyYWp1LVNhbmthIiwiZ2l2ZW4iOiJSYXRuYSIsInBhcnNlLW5hbWVzIjpmYWxzZSwiZHJvcHBpbmctcGFydGljbGUiOiIiLCJub24tZHJvcHBpbmctcGFydGljbGUiOiIifSx7ImZhbWlseSI6IkphY29ic2VuIiwiZ2l2ZW4iOiJCaWxsIiwicGFyc2UtbmFtZXMiOmZhbHNlLCJkcm9wcGluZy1wYXJ0aWNsZSI6IiIsIm5vbi1kcm9wcGluZy1wYXJ0aWNsZSI6IiJ9LHsiZmFtaWx5IjoiTWlsbGlhcmQiLCJnaXZlbiI6IkpvdXJkYW4iLCJwYXJzZS1uYW1lcyI6ZmFsc2UsImRyb3BwaW5nLXBhcnRpY2xlIjoiIiwibm9uLWRyb3BwaW5nLXBhcnRpY2xlIjoiIn0seyJmYW1pbHkiOiJCb3dzZXIiLCJnaXZlbiI6IlJvYmVydCIsInBhcnNlLW5hbWVzIjpmYWxzZSwiZHJvcHBpbmctcGFydGljbGUiOiIiLCJub24tZHJvcHBpbmctcGFydGljbGUiOiIifSx7ImZhbWlseSI6IkRlYm9vIiwiZ2l2ZW4iOiJBbmFoaXRhIiwicGFyc2UtbmFtZXMiOmZhbHNlLCJkcm9wcGluZy1wYXJ0aWNsZSI6IiIsIm5vbi1kcm9wcGluZy1wYXJ0aWNsZSI6IiJ9LHsiZmFtaWx5IjoiQ2FydHdyaWdodCIsImdpdmVuIjoiTWljaGFlbCBTLiIsInBhcnNlLW5hbWVzIjpmYWxzZSwiZHJvcHBpbmctcGFydGljbGUiOiIiLCJub24tZHJvcHBpbmctcGFydGljbGUiOiIifSx7ImZhbWlseSI6Ik5hbmNlIiwiZ2l2ZW4iOiJDaHJpc3RvcGhlciIsInBhcnNlLW5hbWVzIjpmYWxzZSwiZHJvcHBpbmctcGFydGljbGUiOiIiLCJub24tZHJvcHBpbmctcGFydGljbGUiOiIifSx7ImZhbWlseSI6Ikd1dG1hbm4iLCJnaXZlbiI6Ikx1ZHdpZyIsInBhcnNlLW5hbWVzIjpmYWxzZSwiZHJvcHBpbmctcGFydGljbGUiOiIiLCJub24tZHJvcHBpbmctcGFydGljbGUiOiIifSx7ImZhbWlseSI6Illhc2VrIiwiZ2l2ZW4iOiJKdWxpYSIsInBhcnNlLW5hbWVzIjpmYWxzZSwiZHJvcHBpbmctcGFydGljbGUiOiIiLCJub24tZHJvcHBpbmctcGFydGljbGUiOiIifSx7ImZhbWlseSI6Ikhhcm1zIiwiZ2l2ZW4iOiJNYXR0aGV3IiwicGFyc2UtbmFtZXMiOmZhbHNlLCJkcm9wcGluZy1wYXJ0aWNsZSI6IiIsIm5vbi1kcm9wcGluZy1wYXJ0aWNsZSI6IiJ9LHsiZmFtaWx5IjoiQnVyZm9yZCIsImdpdmVuIjoiTWF0dGhldyIsInBhcnNlLW5hbWVzIjpmYWxzZSwiZHJvcHBpbmctcGFydGljbGUiOiIiLCJub24tZHJvcHBpbmctcGFydGljbGUiOiIifSx7ImZhbWlseSI6IkRpYXoiLCJnaXZlbiI6IkZyYW5rIiwicGFyc2UtbmFtZXMiOmZhbHNlLCJkcm9wcGluZy1wYXJ0aWNsZSI6IiIsIm5vbi1kcm9wcGluZy1wYXJ0aWNsZSI6IiJ9LHsiZmFtaWx5IjoiU2hyaWxsYSIsImdpdmVuIjoiRGF2aWQiLCJwYXJzZS1uYW1lcyI6ZmFsc2UsImRyb3BwaW5nLXBhcnRpY2xlIjoiIiwibm9uLWRyb3BwaW5nLXBhcnRpY2xlIjoiIn0seyJmYW1pbHkiOiJSYWtvY2V2aWMiLCJnaXZlbiI6IkdvcmFuIiwicGFyc2UtbmFtZXMiOmZhbHNlLCJkcm9wcGluZy1wYXJ0aWNsZSI6IiIsIm5vbi1kcm9wcGluZy1wYXJ0aWNsZSI6IiJ9LHsiZmFtaWx5IjoiSm9uZXMiLCJnaXZlbiI6IlNhcmFoIiwicGFyc2UtbmFtZXMiOmZhbHNlLCJkcm9wcGluZy1wYXJ0aWNsZSI6IiIsIm5vbi1kcm9wcGluZy1wYXJ0aWNsZSI6IiJ9LHsiZmFtaWx5IjoiU29sb3J6YW5vIiwiZ2l2ZW4iOiJHdWlsbGVybW8iLCJwYXJzZS1uYW1lcyI6ZmFsc2UsImRyb3BwaW5nLXBhcnRpY2xlIjoiIiwibm9uLWRyb3BwaW5nLXBhcnRpY2xlIjoiIn0seyJmYW1pbHkiOiJMaSIsImdpdmVuIjoiWGlhb3lhbiIsInBhcnNlLW5hbWVzIjpmYWxzZSwiZHJvcHBpbmctcGFydGljbGUiOiIiLCJub24tZHJvcHBpbmctcGFydGljbGUiOiIifSx7ImZhbWlseSI6Ik1haHV3YWxhIiwiZ2l2ZW4iOiJaYWJlZW4iLCJwYXJzZS1uYW1lcyI6ZmFsc2UsImRyb3BwaW5nLXBhcnRpY2xlIjoiIiwibm9uLWRyb3BwaW5nLXBhcnRpY2xlIjoiIn0seyJmYW1pbHkiOiJLdW1hcmFzd2FteSIsImdpdmVuIjoiVmlzaGFraGFkYXR0YSAoVmlzaCkgTWF0aHVyIiwicGFyc2UtbmFtZXMiOmZhbHNlLCJkcm9wcGluZy1wYXJ0aWNsZSI6IiIsIm5vbi1kcm9wcGluZy1wYXJ0aWNsZSI6IiJ9LHsiZmFtaWx5IjoiUXVpbm4iLCJnaXZlbiI6IkNvbGluIiwicGFyc2UtbmFtZXMiOmZhbHNlLCJkcm9wcGluZy1wYXJ0aWNsZSI6IiIsIm5vbi1kcm9wcGluZy1wYXJ0aWNsZSI6IiJ9LHsiZmFtaWx5IjoiQmFlciIsImdpdmVuIjoiTWljaGFlbCIsInBhcnNlLW5hbWVzIjpmYWxzZSwiZHJvcHBpbmctcGFydGljbGUiOiIiLCJub24tZHJvcHBpbmctcGFydGljbGUiOiIifSx7ImZhbWlseSI6IkJvcmciLCJnaXZlbiI6IkRhdmlkIiwicGFyc2UtbmFtZXMiOmZhbHNlLCJkcm9wcGluZy1wYXJ0aWNsZSI6IiIsIm5vbi1kcm9wcGluZy1wYXJ0aWNsZSI6IiJ9LHsiZmFtaWx5IjoiQmh1dmFuZXN3YXJhbiIsImdpdmVuIjoiS2FydGhpa2V5YW4iLCJwYXJzZS1uYW1lcyI6ZmFsc2UsImRyb3BwaW5nLXBhcnRpY2xlIjoiIiwibm9uLWRyb3BwaW5nLXBhcnRpY2xlIjoiIn0seyJmYW1pbHkiOiJLYXVyIiwiZ2l2ZW4iOiJKYXNkZWVwIiwicGFyc2UtbmFtZXMiOmZhbHNlLCJkcm9wcGluZy1wYXJ0aWNsZSI6IiIsIm5vbi1kcm9wcGluZy1wYXJ0aWNsZSI6IiJ9LHsiZmFtaWx5IjoiV2FsayIsImdpdmVuIjoiRGF2aWQiLCJwYXJzZS1uYW1lcyI6ZmFsc2UsImRyb3BwaW5nLXBhcnRpY2xlIjoiIiwibm9uLWRyb3BwaW5nLXBhcnRpY2xlIjoiIn0seyJmYW1pbHkiOiJNYWlzZXIiLCJnaXZlbiI6IlNhbSIsInBhcnNlLW5hbWVzIjpmYWxzZSwiZHJvcHBpbmctcGFydGljbGUiOiIiLCJub24tZHJvcHBpbmctcGFydGljbGUiOiIifSx7ImZhbWlseSI6Ik11bmR3aWxlciIsImdpdmVuIjoiQW5kcmV3IiwicGFyc2UtbmFtZXMiOmZhbHNlLCJkcm9wcGluZy1wYXJ0aWNsZSI6IiIsIm5vbi1kcm9wcGluZy1wYXJ0aWNsZSI6IiJ9LHsiZmFtaWx5IjoiTWV5ZXIiLCJnaXZlbiI6Ikplbm55IEEuIiwicGFyc2UtbmFtZXMiOmZhbHNlLCJkcm9wcGluZy1wYXJ0aWNsZSI6IiIsIm5vbi1kcm9wcGluZy1wYXJ0aWNsZSI6IiJ9LHsiZmFtaWx5IjoiU29saXZlbiIsImdpdmVuIjoiQmV0dHkiLCJwYXJzZS1uYW1lcyI6ZmFsc2UsImRyb3BwaW5nLXBhcnRpY2xlIjoiIiwibm9uLWRyb3BwaW5nLXBhcnRpY2xlIjoiIn0seyJmYW1pbHkiOiJSb29zIiwiZ2l2ZW4iOiJSYXltb25kIiwicGFyc2UtbmFtZXMiOmZhbHNlLCJkcm9wcGluZy1wYXJ0aWNsZSI6IiIsIm5vbi1kcm9wcGluZy1wYXJ0aWNsZSI6IiJ9LHsiZmFtaWx5IjoiTW96YWZmYXIiLCJnaXZlbiI6IlRhaHNlZW4iLCJwYXJzZS1uYW1lcyI6ZmFsc2UsImRyb3BwaW5nLXBhcnRpY2xlIjoiIiwibm9uLWRyb3BwaW5nLXBhcnRpY2xlIjoiIn0seyJmYW1pbHkiOiJLb3JiIiwiZ2l2ZW4iOiJNYW5pc2hhIEthayIsInBhcnNlLW5hbWVzIjpmYWxzZSwiZHJvcHBpbmctcGFydGljbGUiOiIiLCJub24tZHJvcHBpbmctcGFydGljbGUiOiIifSx7ImZhbWlseSI6Ik11bGxlbiIsImdpdmVuIjoiSmVmZnJleSIsInBhcnNlLW5hbWVzIjpmYWxzZSwiZHJvcHBpbmctcGFydGljbGUiOiIiLCJub24tZHJvcHBpbmctcGFydGljbGUiOiIifSx7ImZhbWlseSI6IlN0b21tZWwiLCJnaXZlbiI6IkVsaWphaCIsInBhcnNlLW5hbWVzIjpmYWxzZSwiZHJvcHBpbmctcGFydGljbGUiOiIiLCJub24tZHJvcHBpbmctcGFydGljbGUiOiIifSx7ImZhbWlseSI6IlJvYmJpbnMiLCJnaXZlbiI6Ik5hdGhhbmllbCBNIiwicGFyc2UtbmFtZXMiOmZhbHNlLCJkcm9wcGluZy1wYXJ0aWNsZSI6IiIsIm5vbi1kcm9wcGluZy1wYXJ0aWNsZSI6IiJ9LHsiZmFtaWx5IjoiQ2FyYmVycnkiLCJnaXZlbiI6Ik5hdGhhbiIsInBhcnNlLW5hbWVzIjpmYWxzZSwiZHJvcHBpbmctcGFydGljbGUiOiIiLCJub24tZHJvcHBpbmctcGFydGljbGUiOiIifSx7ImZhbWlseSI6IkdvdmluZGFyYWphbiIsImdpdmVuIjoiUmFnaGF2IiwicGFyc2UtbmFtZXMiOmZhbHNlLCJkcm9wcGluZy1wYXJ0aWNsZSI6IiIsIm5vbi1kcm9wcGluZy1wYXJ0aWNsZSI6IiJ9LHsiZmFtaWx5IjoiRm91cm5pZXIiLCJnaXZlbiI6IkNocmlzdGluYSBOLiIsInBhcnNlLW5hbWVzIjpmYWxzZSwiZHJvcHBpbmctcGFydGljbGUiOiIiLCJub24tZHJvcHBpbmctcGFydGljbGUiOiIifSx7ImZhbWlseSI6Ik9za2Fyc3NvbiIsImdpdmVuIjoiQmpvcm4iLCJwYXJzZS1uYW1lcyI6ZmFsc2UsImRyb3BwaW5nLXBhcnRpY2xlIjoiIiwibm9uLWRyb3BwaW5nLXBhcnRpY2xlIjoiIn0seyJmYW1pbHkiOiJEYXJraSIsImdpdmVuIjoiTGVpbGEiLCJwYXJzZS1uYW1lcyI6ZmFsc2UsImRyb3BwaW5nLXBhcnRpY2xlIjoiIiwibm9uLWRyb3BwaW5nLXBhcnRpY2xlIjoiIn0seyJmYW1pbHkiOiJSb2RyaWd1ZXoiLCJnaXZlbiI6IlJvZHJpZ28iLCJwYXJzZS1uYW1lcyI6ZmFsc2UsImRyb3BwaW5nLXBhcnRpY2xlIjoiIiwibm9uLWRyb3BwaW5nLXBhcnRpY2xlIjoiIn0seyJmYW1pbHkiOiJDaHVxdWlsaW4iLCJnaXZlbiI6Ik1pZ3VlbCIsInBhcnNlLW5hbWVzIjpmYWxzZSwiZHJvcHBpbmctcGFydGljbGUiOiIiLCJub24tZHJvcHBpbmctcGFydGljbGUiOiIifSx7ImZhbWlseSI6Ik1jTmVlbHkiLCJnaXZlbiI6IldoaXRuZXkiLCJwYXJzZS1uYW1lcyI6ZmFsc2UsImRyb3BwaW5nLXBhcnRpY2xlIjoiIiwibm9uLWRyb3BwaW5nLXBhcnRpY2xlIjoiIn0seyJmYW1pbHkiOiJEaWF6LUFiYWQiLCJnaXZlbiI6Ik1vbnRzZXJyYXQiLCJwYXJzZS1uYW1lcyI6ZmFsc2UsImRyb3BwaW5nLXBhcnRpY2xlIjoiIiwibm9uLWRyb3BwaW5nLXBhcnRpY2xlIjoiIn0seyJmYW1pbHkiOiJKaW4iLCJnaXZlbiI6IlBldGVyIEguIiwicGFyc2UtbmFtZXMiOmZhbHNlLCJkcm9wcGluZy1wYXJ0aWNsZSI6IiIsIm5vbi1kcm9wcGluZy1wYXJ0aWNsZSI6IiJ9LHsiZmFtaWx5IjoiQ2hhdWhhbiIsImdpdmVuIjoiQ2hhbmRhbmEiLCJwYXJzZS1uYW1lcyI6ZmFsc2UsImRyb3BwaW5nLXBhcnRpY2xlIjoiIiwibm9uLWRyb3BwaW5nLXBhcnRpY2xlIjoiIn0seyJmYW1pbHkiOiJCb2JlbmhvdXNlIiwiZ2l2ZW4iOiJKYW1lcyIsInBhcnNlLW5hbWVzIjpmYWxzZSwiZHJvcHBpbmctcGFydGljbGUiOiIiLCJub24tZHJvcHBpbmctcGFydGljbGUiOiIifSx7ImZhbWlseSI6IlN0YWZmIiwiZ2l2ZW4iOiJOYXRoYW4gUC4iLCJwYXJzZS1uYW1lcyI6ZmFsc2UsImRyb3BwaW5nLXBhcnRpY2xlIjoiIiwibm9uLWRyb3BwaW5nLXBhcnRpY2xlIjoiIn0seyJmYW1pbHkiOiJIYXlhdCIsImdpdmVuIjoiR2hhemFsYSIsInBhcnNlLW5hbWVzIjpmYWxzZSwiZHJvcHBpbmctcGFydGljbGUiOiIiLCJub24tZHJvcHBpbmctcGFydGljbGUiOiIifSx7ImZhbWlseSI6IkFycm95YXZlIiwiZ2l2ZW4iOiJMdWlzYSIsInBhcnNlLW5hbWVzIjpmYWxzZSwiZHJvcHBpbmctcGFydGljbGUiOiIiLCJub24tZHJvcHBpbmctcGFydGljbGUiOiIifSx7ImZhbWlseSI6IkJhaWxleSIsImdpdmVuIjoiQWJiZXkiLCJwYXJzZS1uYW1lcyI6ZmFsc2UsImRyb3BwaW5nLXBhcnRpY2xlIjoiIiwibm9uLWRyb3BwaW5nLXBhcnRpY2xlIjoiIn0seyJmYW1pbHkiOiJCYWlsZXkiLCJnaXZlbiI6Ikplc3NlIiwicGFyc2UtbmFtZXMiOmZhbHNlLCJkcm9wcGluZy1wYXJ0aWNsZSI6IiIsIm5vbi1kcm9wcGluZy1wYXJ0aWNsZSI6IiJ9LHsiZmFtaWx5IjoiQmFybG93IiwiZ2l2ZW4iOiJWaWN0b3JpYSIsInBhcnNlLW5hbWVzIjpmYWxzZSwiZHJvcHBpbmctcGFydGljbGUiOiIiLCJub24tZHJvcHBpbmctcGFydGljbGUiOiIifSx7ImZhbWlseSI6IkJ1bGF0IiwiZ2l2ZW4iOiJBbGxpc29uIiwicGFyc2UtbmFtZXMiOmZhbHNlLCJkcm9wcGluZy1wYXJ0aWNsZSI6IiIsIm5vbi1kcm9wcGluZy1wYXJ0aWNsZSI6IiJ9LHsiZmFtaWx5IjoiQ2hhbmdrdW9uIiwiZ2l2ZW4iOiJHZW5ldml2ZSIsInBhcnNlLW5hbWVzIjpmYWxzZSwiZHJvcHBpbmctcGFydGljbGUiOiIiLCJub24tZHJvcHBpbmctcGFydGljbGUiOiIifSx7ImZhbWlseSI6IkNpcmlubyIsImdpdmVuIjoiTWVsaXNzYSIsInBhcnNlLW5hbWVzIjpmYWxzZSwiZHJvcHBpbmctcGFydGljbGUiOiIiLCJub24tZHJvcHBpbmctcGFydGljbGUiOiIifSx7ImZhbWlseSI6IkRlaWduYW4iLCJnaXZlbiI6IkNyaXN0aW5hIiwicGFyc2UtbmFtZXMiOmZhbHNlLCJkcm9wcGluZy1wYXJ0aWNsZSI6IiIsIm5vbi1kcm9wcGluZy1wYXJ0aWNsZSI6IiJ9LHsiZmFtaWx5IjoiRGVpcm1lbmRqaWFuIiwiZ2l2ZW4iOiJFbW1hIiwicGFyc2UtbmFtZXMiOmZhbHNlLCJkcm9wcGluZy1wYXJ0aWNsZSI6IiIsIm5vbi1kcm9wcGluZy1wYXJ0aWNsZSI6IiJ9LHsiZmFtaWx5IjoiTWF0dG9zIiwiZ2l2ZW4iOiJBbm5ldHRlIiwicGFyc2UtbmFtZXMiOmZhbHNlLCJkcm9wcGluZy1wYXJ0aWNsZSI6IiIsIm5vbi1kcm9wcGluZy1wYXJ0aWNsZSI6IkRlIn0seyJmYW1pbHkiOiJEaVN0ZWZhbm8iLCJnaXZlbiI6IlNvZmlhIiwicGFyc2UtbmFtZXMiOmZhbHNlLCJkcm9wcGluZy1wYXJ0aWNsZSI6IiIsIm5vbi1kcm9wcGluZy1wYXJ0aWNsZSI6IiJ9LHsiZmFtaWx5IjoiRHJha2UiLCJnaXZlbiI6IktyaXN0aW4iLCJwYXJzZS1uYW1lcyI6ZmFsc2UsImRyb3BwaW5nLXBhcnRpY2xlIjoiIiwibm9uLWRyb3BwaW5nLXBhcnRpY2xlIjoiIn0seyJmYW1pbHkiOiJFc3RlcyIsImdpdmVuIjoiTWljaGFlbGEiLCJwYXJzZS1uYW1lcyI6ZmFsc2UsImRyb3BwaW5nLXBhcnRpY2xlIjoiIiwibm9uLWRyb3BwaW5nLXBhcnRpY2xlIjoiIn0seyJmYW1pbHkiOiJGYXVsY29uZXIiLCJnaXZlbiI6Iktlbm5ldGgiLCJwYXJzZS1uYW1lcyI6ZmFsc2UsImRyb3BwaW5nLXBhcnRpY2xlIjoiIiwibm9uLWRyb3BwaW5nLXBhcnRpY2xlIjoiIn0seyJmYW1pbHkiOiJGaWd1ZXJvYS1Tem9zdGVrIiwiZ2l2ZW4iOiJQcmVjaW91cyIsInBhcnNlLW5hbWVzIjpmYWxzZSwiZHJvcHBpbmctcGFydGljbGUiOiIiLCJub24tZHJvcHBpbmctcGFydGljbGUiOiIifSx7ImZhbWlseSI6Ikdhcm96em8iLCJnaXZlbiI6IlRlc3NhIiwicGFyc2UtbmFtZXMiOmZhbHNlLCJkcm9wcGluZy1wYXJ0aWNsZSI6IiIsIm5vbi1kcm9wcGluZy1wYXJ0aWNsZSI6IiJ9LHsiZmFtaWx5IjoiSGFzZW5vZWhybCIsImdpdmVuIjoiTWVyZWRpdGggR2liYm9ucyIsInBhcnNlLW5hbWVzIjpmYWxzZSwiZHJvcHBpbmctcGFydGljbGUiOiIiLCJub24tZHJvcHBpbmctcGFydGljbGUiOiIifSx7ImZhbWlseSI6IkhlbnJpcXVlIiwiZ2l2ZW4iOiJKZW5uaWZlciIsInBhcnNlLW5hbWVzIjpmYWxzZSwiZHJvcHBpbmctcGFydGljbGUiOiIiLCJub24tZHJvcHBpbmctcGFydGljbGUiOiIifSx7ImZhbWlseSI6IkhlbnJpcXVlIiwiZ2l2ZW4iOiJOYXRhbGllIiwicGFyc2UtbmFtZXMiOmZhbHNlLCJkcm9wcGluZy1wYXJ0aWNsZSI6IiIsIm5vbi1kcm9wcGluZy1wYXJ0aWNsZSI6IiJ9LHsiZmFtaWx5IjoiSHVyd2l0eiIsImdpdmVuIjoiU2FtdWVsIiwicGFyc2UtbmFtZXMiOmZhbHNlLCJkcm9wcGluZy1wYXJ0aWNsZSI6IiIsIm5vbi1kcm9wcGluZy1wYXJ0aWNsZSI6IiJ9LHsiZmFtaWx5IjoiSWduZSIsImdpdmVuIjoiQ291cnRuZXkiLCJwYXJzZS1uYW1lcyI6ZmFsc2UsImRyb3BwaW5nLXBhcnRpY2xlIjoiIiwibm9uLWRyb3BwaW5nLXBhcnRpY2xlIjoiIn0seyJmYW1pbHkiOiJJcndpbiIsImdpdmVuIjoiTGlhbSIsInBhcnNlLW5hbWVzIjpmYWxzZSwiZHJvcHBpbmctcGFydGljbGUiOiIiLCJub24tZHJvcHBpbmctcGFydGljbGUiOiIifSx7ImZhbWlseSI6IkplbnRvZnQiLCJnaXZlbiI6IkthdGllIiwicGFyc2UtbmFtZXMiOmZhbHNlLCJkcm9wcGluZy1wYXJ0aWNsZSI6IiIsIm5vbi1kcm9wcGluZy1wYXJ0aWNsZSI6IiJ9LHsiZmFtaWx5IjoiSm9yZGFuIiwiZ2l2ZW4iOiJCb2dsYXJrYSIsInBhcnNlLW5hbWVzIjpmYWxzZSwiZHJvcHBpbmctcGFydGljbGUiOiIiLCJub24tZHJvcHBpbmctcGFydGljbGUiOiIifSx7ImZhbWlseSI6IkthdHNvdnNraXkiLCJnaXZlbiI6Iklnb3IiLCJwYXJzZS1uYW1lcyI6ZmFsc2UsImRyb3BwaW5nLXBhcnRpY2xlIjoiIiwibm9uLWRyb3BwaW5nLXBhcnRpY2xlIjoiIn0seyJmYW1pbHkiOiJLaGFyYWtvem92YSIsImdpdmVuIjoiT2xnYSIsInBhcnNlLW5hbWVzIjpmYWxzZSwiZHJvcHBpbmctcGFydGljbGUiOiIiLCJub24tZHJvcHBpbmctcGFydGljbGUiOiIifSx7ImZhbWlseSI6IktvbHZlayIsImdpdmVuIjoiVGF5bG9yIiwicGFyc2UtbmFtZXMiOmZhbHNlLCJkcm9wcGluZy1wYXJ0aWNsZSI6IiIsIm5vbi1kcm9wcGluZy1wYXJ0aWNsZSI6IiJ9LHsiZmFtaWx5IjoiS29yaW4iLCJnaXZlbiI6IkFsZXhhbmRlciIsInBhcnNlLW5hbWVzIjpmYWxzZSwiZHJvcHBpbmctcGFydGljbGUiOiIiLCJub24tZHJvcHBpbmctcGFydGljbGUiOiIifSx7ImZhbWlseSI6IkxhIiwiZ2l2ZW4iOiJUaHVvbmciLCJwYXJzZS1uYW1lcyI6ZmFsc2UsImRyb3BwaW5nLXBhcnRpY2xlIjoiIiwibm9uLWRyb3BwaW5nLXBhcnRpY2xlIjoiIn0seyJmYW1pbHkiOiJMaSIsImdpdmVuIjoiSGFpbmluZyIsInBhcnNlLW5hbWVzIjpmYWxzZSwiZHJvcHBpbmctcGFydGljbGUiOiIiLCJub24tZHJvcHBpbmctcGFydGljbGUiOiIifSx7ImZhbWlseSI6Ik5ndXllbiIsImdpdmVuIjoiSm9leSIsInBhcnNlLW5hbWVzIjpmYWxzZSwiZHJvcHBpbmctcGFydGljbGUiOiIiLCJub24tZHJvcHBpbmctcGFydGljbGUiOiIifSx7ImZhbWlseSI6Ik5vdmFrIiwiZ2l2ZW4iOiJJbHlhIiwicGFyc2UtbmFtZXMiOmZhbHNlLCJkcm9wcGluZy1wYXJ0aWNsZSI6IiIsIm5vbi1kcm9wcGluZy1wYXJ0aWNsZSI6IiJ9LHsiZmFtaWx5IjoiT3J0aXoiLCJnaXZlbiI6IlJpY2FyZG8iLCJwYXJzZS1uYW1lcyI6ZmFsc2UsImRyb3BwaW5nLXBhcnRpY2xlIjoiIiwibm9uLWRyb3BwaW5nLXBhcnRpY2xlIjoiIn0seyJmYW1pbHkiOiJPc3Ryb3ciLCJnaXZlbiI6IkpvZSIsInBhcnNlLW5hbWVzIjpmYWxzZSwiZHJvcHBpbmctcGFydGljbGUiOiIiLCJub24tZHJvcHBpbmctcGFydGljbGUiOiIifSx7ImZhbWlseSI6IlBhZ2xpYXJvIiwiZ2l2ZW4iOiJKYWNseW4iLCJwYXJzZS1uYW1lcyI6ZmFsc2UsImRyb3BwaW5nLXBhcnRpY2xlIjoiIiwibm9uLWRyb3BwaW5nLXBhcnRpY2xlIjoiIn0seyJmYW1pbHkiOiJQYWxpbGxvIiwiZ2l2ZW4iOiJKYWNrIiwicGFyc2UtbmFtZXMiOmZhbHNlLCJkcm9wcGluZy1wYXJ0aWNsZSI6IiIsIm5vbi1kcm9wcGluZy1wYXJ0aWNsZSI6IiJ9LHsiZmFtaWx5IjoiUGF0ZWwiLCJnaXZlbiI6IlBheWFsIiwicGFyc2UtbmFtZXMiOmZhbHNlLCJkcm9wcGluZy1wYXJ0aWNsZSI6IiIsIm5vbi1kcm9wcGluZy1wYXJ0aWNsZSI6IiJ9LHsiZmFtaWx5IjoiUGF0dGVyc29uIiwiZ2l2ZW4iOiJKYW5hZSIsInBhcnNlLW5hbWVzIjpmYWxzZSwiZHJvcHBpbmctcGFydGljbGUiOiIiLCJub24tZHJvcHBpbmctcGFydGljbGUiOiIifSx7ImZhbWlseSI6IlBoYW4iLCJnaXZlbiI6Ik1pbmgiLCJwYXJzZS1uYW1lcyI6ZmFsc2UsImRyb3BwaW5nLXBhcnRpY2xlIjoiIiwibm9uLWRyb3BwaW5nLXBhcnRpY2xlIjoiIn0seyJmYW1pbHkiOiJQb3BlbCIsImdpdmVuIjoiTmFqbGEiLCJwYXJzZS1uYW1lcyI6ZmFsc2UsImRyb3BwaW5nLXBhcnRpY2xlIjoiIiwibm9uLWRyb3BwaW5nLXBhcnRpY2xlIjoiIn0seyJmYW1pbHkiOiJQcm91ZW5nIiwiZ2l2ZW4iOiJTZXJlbmEiLCJwYXJzZS1uYW1lcyI6ZmFsc2UsImRyb3BwaW5nLXBhcnRpY2xlIjoiIiwibm9uLWRyb3BwaW5nLXBhcnRpY2xlIjoiIn0seyJmYW1pbHkiOiJSb3NlbnRoYWwiLCJnaXZlbiI6Ikplc3NlIiwicGFyc2UtbmFtZXMiOmZhbHNlLCJkcm9wcGluZy1wYXJ0aWNsZSI6IiIsIm5vbi1kcm9wcGluZy1wYXJ0aWNsZSI6IiJ9LHsiZmFtaWx5IjoiU21hbGwiLCJnaXZlbiI6IkNhdGhlcmluZSIsInBhcnNlLW5hbWVzIjpmYWxzZSwiZHJvcHBpbmctcGFydGljbGUiOiIiLCJub24tZHJvcHBpbmctcGFydGljbGUiOiIifSx7ImZhbWlseSI6IlRhcmFzZW5rbyIsImdpdmVuIjoiTmF0YWxpYSIsInBhcnNlLW5hbWVzIjpmYWxzZSwiZHJvcHBpbmctcGFydGljbGUiOiIiLCJub24tZHJvcHBpbmctcGFydGljbGUiOiIifSx7ImZhbWlseSI6IlRob21hcyIsImdpdmVuIjoiTWlybmEiLCJwYXJzZS1uYW1lcyI6ZmFsc2UsImRyb3BwaW5nLXBhcnRpY2xlIjoiIiwibm9uLWRyb3BwaW5nLXBhcnRpY2xlIjoiIn0seyJmYW1pbHkiOiJWaWduZXN3YXJhbiIsImdpdmVuIjoiUHJhc2hhIiwicGFyc2UtbmFtZXMiOmZhbHNlLCJkcm9wcGluZy1wYXJ0aWNsZSI6IiIsIm5vbi1kcm9wcGluZy1wYXJ0aWNsZSI6IiJ9LHsiZmFtaWx5IjoiV2FoYWIiLCJnaXZlbiI6Ill1c3JhIiwicGFyc2UtbmFtZXMiOmZhbHNlLCJkcm9wcGluZy1wYXJ0aWNsZSI6IiIsIm5vbi1kcm9wcGluZy1wYXJ0aWNsZSI6IiJ9LHsiZmFtaWx5IjoiV2hpdHdvcnRoIiwiZ2l2ZW4iOiJJc2FhYyIsInBhcnNlLW5hbWVzIjpmYWxzZSwiZHJvcHBpbmctcGFydGljbGUiOiIiLCJub24tZHJvcHBpbmctcGFydGljbGUiOiIifSx7ImZhbWlseSI6IldyaWdodCIsImdpdmVuIjoiU3BlbmNlciIsInBhcnNlLW5hbWVzIjpmYWxzZSwiZHJvcHBpbmctcGFydGljbGUiOiIiLCJub24tZHJvcHBpbmctcGFydGljbGUiOiIifSx7ImZhbWlseSI6IlNhbnRpYWdvIiwiZ2l2ZW4iOiJEaWFuYSIsInBhcnNlLW5hbWVzIjpmYWxzZSwiZHJvcHBpbmctcGFydGljbGUiOiIiLCJub24tZHJvcHBpbmctcGFydGljbGUiOiJEZSJ9LHsiZmFtaWx5IjoiRmVsaXgiLCJnaXZlbiI6IkFkcmlhbiIsInBhcnNlLW5hbWVzIjpmYWxzZSwiZHJvcHBpbmctcGFydGljbGUiOiIiLCJub24tZHJvcHBpbmctcGFydGljbGUiOiIifSx7ImZhbWlseSI6IkdhcnJldHQiLCJnaXZlbiI6Ikthcmx5IiwicGFyc2UtbmFtZXMiOmZhbHNlLCJkcm9wcGluZy1wYXJ0aWNsZSI6IiIsIm5vbi1kcm9wcGluZy1wYXJ0aWNsZSI6IiJ9LHsiZmFtaWx5IjoiSGFtaWx0b24iLCJnaXZlbiI6Ikplbm55IiwicGFyc2UtbmFtZXMiOmZhbHNlLCJkcm9wcGluZy1wYXJ0aWNsZSI6IiIsIm5vbi1kcm9wcGluZy1wYXJ0aWNsZSI6IiJ9LHsiZmFtaWx5IjoiS2hhbiIsImdpdmVuIjoiS2FtcmFuIiwicGFyc2UtbmFtZXMiOmZhbHNlLCJkcm9wcGluZy1wYXJ0aWNsZSI6IiIsIm5vbi1kcm9wcGluZy1wYXJ0aWNsZSI6IiJ9LHsiZmFtaWx5IjoiTG92ZXR0IiwiZ2l2ZW4iOiJNYXJsZWUiLCJwYXJzZS1uYW1lcyI6ZmFsc2UsImRyb3BwaW5nLXBhcnRpY2xlIjoiIiwibm9uLWRyb3BwaW5nLXBhcnRpY2xlIjoiIn0seyJmYW1pbHkiOiJOZWxzb24iLCJnaXZlbiI6IkxpbmRhIiwicGFyc2UtbmFtZXMiOmZhbHNlLCJkcm9wcGluZy1wYXJ0aWNsZSI6IiIsIm5vbi1kcm9wcGluZy1wYXJ0aWNsZSI6IiJ9LHsiZmFtaWx5IjoiUGFib24iLCJnaXZlbiI6Ik1hcmlzc2EiLCJwYXJzZS1uYW1lcyI6ZmFsc2UsImRyb3BwaW5nLXBhcnRpY2xlIjoiIiwibm9uLWRyb3BwaW5nLXBhcnRpY2xlIjoiIn0seyJmYW1pbHkiOiJSZWRlIiwiZ2l2ZW4iOiJEaWFuYSIsInBhcnNlLW5hbWVzIjpmYWxzZSwiZHJvcHBpbmctcGFydGljbGUiOiIiLCJub24tZHJvcHBpbmctcGFydGljbGUiOiIifSx7ImZhbWlseSI6IkJvbGdlciIsImdpdmVuIjoiUGF0cmljayIsInBhcnNlLW5hbWVzIjpmYWxzZSwiZHJvcHBpbmctcGFydGljbGUiOiIiLCJub24tZHJvcHBpbmctcGFydGljbGUiOiIifSx7ImZhbWlseSI6IkZldG91aCIsImdpdmVuIjoiQWhtZWQiLCJwYXJzZS1uYW1lcyI6ZmFsc2UsImRyb3BwaW5nLXBhcnRpY2xlIjoiIiwibm9uLWRyb3BwaW5nLXBhcnRpY2xlIjoiIn0seyJmYW1pbHkiOiJXb29kY29vayIsImdpdmVuIjoiSm9hbiIsInBhcnNlLW5hbWVzIjpmYWxzZSwiZHJvcHBpbmctcGFydGljbGUiOiIiLCJub24tZHJvcHBpbmctcGFydGljbGUiOiIifSx7ImZhbWlseSI6IkthbXAiLCJnaXZlbiI6IkNvcm5lbGlhIiwicGFyc2UtbmFtZXMiOmZhbHNlLCJkcm9wcGluZy1wYXJ0aWNsZSI6IiIsIm5vbi1kcm9wcGluZy1wYXJ0aWNsZSI6IiJ9LHsiZmFtaWx5IjoiS2VubmVkeSIsImdpdmVuIjoiSnVsaWUiLCJwYXJzZS1uYW1lcyI6ZmFsc2UsImRyb3BwaW5nLXBhcnRpY2xlIjoiIiwibm9uLWRyb3BwaW5nLXBhcnRpY2xlIjoiIn0seyJmYW1pbHkiOiJNY0dhcnJ5IiwiZ2l2ZW4iOiJBbmRyZXciLCJwYXJzZS1uYW1lcyI6ZmFsc2UsImRyb3BwaW5nLXBhcnRpY2xlIjoiIiwibm9uLWRyb3BwaW5nLXBhcnRpY2xlIjoiIn0seyJmYW1pbHkiOiJUb3J0aSIsImdpdmVuIjoiTWFyZ2hlcml0YSIsInBhcnNlLW5hbWVzIjpmYWxzZSwiZHJvcHBpbmctcGFydGljbGUiOiIiLCJub24tZHJvcHBpbmctcGFydGljbGUiOiIifSx7ImZhbWlseSI6IkFuZHJld3MiLCJnaXZlbiI6IkppbnN5IiwicGFyc2UtbmFtZXMiOmZhbHNlLCJkcm9wcGluZy1wYXJ0aWNsZSI6IiIsIm5vbi1kcm9wcGluZy1wYXJ0aWNsZSI6IiJ9LHsiZmFtaWx5IjoiUGFnYW5vbmkiLCJnaXZlbiI6IlNhYnJpbmEiLCJwYXJzZS1uYW1lcyI6ZmFsc2UsImRyb3BwaW5nLXBhcnRpY2xlIjoiIiwibm9uLWRyb3BwaW5nLXBhcnRpY2xlIjoiIn0seyJmYW1pbHkiOiJNYWNrbGluIiwiZ2l2ZW4iOiJFcmljIEEuIiwicGFyc2UtbmFtZXMiOmZhbHNlLCJkcm9wcGluZy1wYXJ0aWNsZSI6IiIsIm5vbi1kcm9wcGluZy1wYXJ0aWNsZSI6IiJ9LHsiZmFtaWx5IjoiQ2hpYm5payIsImdpdmVuIjoiTG9yaSBCLiIsInBhcnNlLW5hbWVzIjpmYWxzZSwiZHJvcHBpbmctcGFydGljbGUiOiIiLCJub24tZHJvcHBpbmctcGFydGljbGUiOiIifSx7ImZhbWlseSI6IlF1aW50YW5hIiwiZ2l2ZW4iOiJNZWxhbmllIiwicGFyc2UtbmFtZXMiOmZhbHNlLCJkcm9wcGluZy1wYXJ0aWNsZSI6IiIsIm5vbi1kcm9wcGluZy1wYXJ0aWNsZSI6IiJ9LHsiZmFtaWx5IjoiU2F2aWxsZSIsImdpdmVuIjoiQmVuamFtaW4gUi4iLCJwYXJzZS1uYW1lcyI6ZmFsc2UsImRyb3BwaW5nLXBhcnRpY2xlIjoiIiwibm9uLWRyb3BwaW5nLXBhcnRpY2xlIjoiIn0seyJmYW1pbHkiOiJEZXRyeSIsImdpdmVuIjoiTWljaGVsbGUgQS4iLCJwYXJzZS1uYW1lcyI6ZmFsc2UsImRyb3BwaW5nLXBhcnRpY2xlIjoiIiwibm9uLWRyb3BwaW5nLXBhcnRpY2xlIjoiIn0seyJmYW1pbHkiOiJWZXN0cnVjY2kiLCJnaXZlbiI6Ik1hdHRlbyIsInBhcnNlLW5hbWVzIjpmYWxzZSwiZHJvcHBpbmctcGFydGljbGUiOiIiLCJub24tZHJvcHBpbmctcGFydGljbGUiOiIifSx7ImZhbWlseSI6Ik1hcmlvbiIsImdpdmVuIjoiSm9zZXBoIiwicGFyc2UtbmFtZXMiOmZhbHNlLCJkcm9wcGluZy1wYXJ0aWNsZSI6IiIsIm5vbi1kcm9wcGluZy1wYXJ0aWNsZSI6IiJ9LHsiZmFtaWx5IjoiTWNHbG90aGxpbiIsImdpdmVuIjoiQW5uYSIsInBhcnNlLW5hbWVzIjpmYWxzZSwiZHJvcHBpbmctcGFydGljbGUiOiIiLCJub24tZHJvcHBpbmctcGFydGljbGUiOiIifSx7ImZhbWlseSI6IllvdW5nIiwiZ2l2ZW4iOiJFdWZyb3NpbmEiLCJwYXJzZS1uYW1lcyI6ZmFsc2UsImRyb3BwaW5nLXBhcnRpY2xlIjoiIiwibm9uLWRyb3BwaW5nLXBhcnRpY2xlIjoiIn0seyJmYW1pbHkiOiJDaGFzZSIsImdpdmVuIjoiTWFyaWFubmUiLCJwYXJzZS1uYW1lcyI6ZmFsc2UsImRyb3BwaW5nLXBhcnRpY2xlIjoiIiwibm9uLWRyb3BwaW5nLXBhcnRpY2xlIjoiIn0seyJmYW1pbHkiOiJQb3RoaWVyIiwiZ2l2ZW4iOiJMaW5kc2F5IiwicGFyc2UtbmFtZXMiOmZhbHNlLCJkcm9wcGluZy1wYXJ0aWNsZSI6IiIsIm5vbi1kcm9wcGluZy1wYXJ0aWNsZSI6IiJ9LHsiZmFtaWx5IjoiSGFya2V5IiwiZ2l2ZW4iOiJCcml0dG5leSIsInBhcnNlLW5hbWVzIjpmYWxzZSwiZHJvcHBpbmctcGFydGljbGUiOiIiLCJub24tZHJvcHBpbmctcGFydGljbGUiOiIifSx7ImZhbWlseSI6Ill1IiwiZ2l2ZW4iOiJIb25nIiwicGFyc2UtbmFtZXMiOmZhbHNlLCJkcm9wcGluZy1wYXJ0aWNsZSI6IiIsIm5vbi1kcm9wcGluZy1wYXJ0aWNsZSI6IiJ9LHsiZmFtaWx5IjoiU2hlcm1hbiIsImdpdmVuIjoiQWxleCIsInBhcnNlLW5hbWVzIjpmYWxzZSwiZHJvcHBpbmctcGFydGljbGUiOiIiLCJub24tZHJvcHBpbmctcGFydGljbGUiOiIifSx7ImZhbWlseSI6IlNoZWZuZXIiLCJnaXZlbiI6IkplcmVteSIsInBhcnNlLW5hbWVzIjpmYWxzZSwiZHJvcHBpbmctcGFydGljbGUiOiIiLCJub24tZHJvcHBpbmctcGFydGljbGUiOiIifSx7ImZhbWlseSI6IkhhbGwiLCJnaXZlbiI6Ik1lZ2hhbiIsInBhcnNlLW5hbWVzIjpmYWxzZSwiZHJvcHBpbmctcGFydGljbGUiOiIiLCJub24tZHJvcHBpbmctcGFydGljbGUiOiIifSx7ImZhbWlseSI6IktpdHRsZSIsImdpdmVuIjoiR2FsZSIsInBhcnNlLW5hbWVzIjpmYWxzZSwiZHJvcHBpbmctcGFydGljbGUiOiIiLCJub24tZHJvcHBpbmctcGFydGljbGUiOiIifSx7ImZhbWlseSI6IkNvbm5vbGx5IiwiZ2l2ZW4iOiJNYXJpYWggUi4iLCJwYXJzZS1uYW1lcyI6ZmFsc2UsImRyb3BwaW5nLXBhcnRpY2xlIjoiIiwibm9uLWRyb3BwaW5nLXBhcnRpY2xlIjoiIn0seyJmYW1pbHkiOiJCZXJyeSIsImdpdmVuIjoiSmFtZXMgRC4iLCJwYXJzZS1uYW1lcyI6ZmFsc2UsImRyb3BwaW5nLXBhcnRpY2xlIjoiIiwibm9uLWRyb3BwaW5nLXBhcnRpY2xlIjoiIn0seyJmYW1pbHkiOiJE4oCZQWdvc3Rpbm8iLCJnaXZlbiI6IkRlcmVrIiwicGFyc2UtbmFtZXMiOmZhbHNlLCJkcm9wcGluZy1wYXJ0aWNsZSI6IiIsIm5vbi1kcm9wcGluZy1wYXJ0aWNsZSI6IiJ9LHsiZmFtaWx5IjoiVHVzdGlzb24iLCJnaXZlbiI6IkVyaWMiLCJwYXJzZS1uYW1lcyI6ZmFsc2UsImRyb3BwaW5nLXBhcnRpY2xlIjoiIiwibm9uLWRyb3BwaW5nLXBhcnRpY2xlIjoiIn0seyJmYW1pbHkiOiJHaWFjb21lbGxpIiwiZ2l2ZW4iOiJFbGlzYSIsInBhcnNlLW5hbWVzIjpmYWxzZSwiZHJvcHBpbmctcGFydGljbGUiOiIiLCJub24tZHJvcHBpbmctcGFydGljbGUiOiIifSx7ImZhbWlseSI6IlNjaXJvY2NvIiwiZ2l2ZW4iOiJFcmljYSIsInBhcnNlLW5hbWVzIjpmYWxzZSwiZHJvcHBpbmctcGFydGljbGUiOiIiLCJub24tZHJvcHBpbmctcGFydGljbGUiOiIifSx7ImZhbWlseSI6IkFsYW1lZGEiLCJnaXZlbiI6Ikd1c3Rhdm8iLCJwYXJzZS1uYW1lcyI6ZmFsc2UsImRyb3BwaW5nLXBhcnRpY2xlIjoiIiwibm9uLWRyb3BwaW5nLXBhcnRpY2xlIjoiIn0seyJmYW1pbHkiOiJMb2NhdGVsbGkiLCJnaXZlbiI6IkVkdWFyZG8iLCJwYXJzZS1uYW1lcyI6ZmFsc2UsImRyb3BwaW5nLXBhcnRpY2xlIjoiIiwibm9uLWRyb3BwaW5nLXBhcnRpY2xlIjoiIn0seyJmYW1pbHkiOiJIbyIsImdpdmVuIjoiRG9yZWVuIiwicGFyc2UtbmFtZXMiOmZhbHNlLCJkcm9wcGluZy1wYXJ0aWNsZSI6IiIsIm5vbi1kcm9wcGluZy1wYXJ0aWNsZSI6IiJ9LHsiZmFtaWx5IjoiUXVpY2siLCJnaXZlbiI6IkFkYW0iLCJwYXJzZS1uYW1lcyI6ZmFsc2UsImRyb3BwaW5nLXBhcnRpY2xlIjoiIiwibm9uLWRyb3BwaW5nLXBhcnRpY2xlIjoiIn0seyJmYW1pbHkiOiJIZWl0em1hbiIsImdpdmVuIjoiRGFyYWdoIiwicGFyc2UtbmFtZXMiOmZhbHNlLCJkcm9wcGluZy1wYXJ0aWNsZSI6IiIsIm5vbi1kcm9wcGluZy1wYXJ0aWNsZSI6IiJ9LHsiZmFtaWx5IjoiQWpyb3VkLURyaXNzIiwiZ2l2ZW4iOiJTZW5kYSIsInBhcnNlLW5hbWVzIjpmYWxzZSwiZHJvcHBpbmctcGFydGljbGUiOiIiLCJub24tZHJvcHBpbmctcGFydGljbGUiOiIifSx7ImZhbWlseSI6IkFwcGVsIiwiZ2l2ZW4iOiJTdGFubGV5IEguIiwicGFyc2UtbmFtZXMiOmZhbHNlLCJkcm9wcGluZy1wYXJ0aWNsZSI6IiIsIm5vbi1kcm9wcGluZy1wYXJ0aWNsZSI6IiJ9LHsiZmFtaWx5IjoiU2hyb2ZmIiwiZ2l2ZW4iOiJTaGVldGFsIiwicGFyc2UtbmFtZXMiOmZhbHNlLCJkcm9wcGluZy1wYXJ0aWNsZSI6IiIsIm5vbi1kcm9wcGluZy1wYXJ0aWNsZSI6IiJ9LHsiZmFtaWx5IjoiS2F0eiIsImdpdmVuIjoiSm9uYXRoYW4iLCJwYXJzZS1uYW1lcyI6ZmFsc2UsImRyb3BwaW5nLXBhcnRpY2xlIjoiIiwibm9uLWRyb3BwaW5nLXBhcnRpY2xlIjoiIn0seyJmYW1pbHkiOiJGZWxpY2UiLCJnaXZlbiI6IktldmluIiwicGFyc2UtbmFtZXMiOmZhbHNlLCJkcm9wcGluZy1wYXJ0aWNsZSI6IiIsIm5vbi1kcm9wcGluZy1wYXJ0aWNsZSI6IiJ9LHsiZmFtaWx5IjoiTWFyYWdha2lzIiwiZ2l2ZW4iOiJOaWNob2xhcyBKLiIsInBhcnNlLW5hbWVzIjpmYWxzZSwiZHJvcHBpbmctcGFydGljbGUiOiIiLCJub24tZHJvcHBpbmctcGFydGljbGUiOiIifSx7ImZhbWlseSI6IlNpbW1vbnMiLCJnaXZlbiI6IlphY2hhcnkiLCJwYXJzZS1uYW1lcyI6ZmFsc2UsImRyb3BwaW5nLXBhcnRpY2xlIjoiIiwibm9uLWRyb3BwaW5nLXBhcnRpY2xlIjoiIn0seyJmYW1pbHkiOiJHb3V0bWFuIiwiZ2l2ZW4iOiJTdGVwaGVuIEEuIiwicGFyc2UtbmFtZXMiOmZhbHNlLCJkcm9wcGluZy1wYXJ0aWNsZSI6IiIsIm5vbi1kcm9wcGluZy1wYXJ0aWNsZSI6IiJ9LHsiZmFtaWx5IjoiT2xuZXkiLCJnaXZlbiI6Ik5pY2hvbGFzIiwicGFyc2UtbmFtZXMiOmZhbHNlLCJkcm9wcGluZy1wYXJ0aWNsZSI6IiIsIm5vbi1kcm9wcGluZy1wYXJ0aWNsZSI6IiJ9LHsiZmFtaWx5IjoiTWlsbGVyIiwiZ2l2ZW4iOiJUaW1vdGh5IiwicGFyc2UtbmFtZXMiOmZhbHNlLCJkcm9wcGluZy1wYXJ0aWNsZSI6IiIsIm5vbi1kcm9wcGluZy1wYXJ0aWNsZSI6IiJ9LHsiZmFtaWx5IjoiRmVybmFuZGVzIiwiZ2l2ZW4iOiJKb3NlcGggQW1lcmljbyIsInBhcnNlLW5hbWVzIjpmYWxzZSwiZHJvcHBpbmctcGFydGljbGUiOiIiLCJub24tZHJvcHBpbmctcGFydGljbGUiOiIifSx7ImZhbWlseSI6IklsaWV2YSIsImdpdmVuIjoiSHJpc3RlbGluYSIsInBhcnNlLW5hbWVzIjpmYWxzZSwiZHJvcHBpbmctcGFydGljbGUiOiIiLCJub24tZHJvcHBpbmctcGFydGljbGUiOiIifSx7ImZhbWlseSI6Ikphd2RhdCIsImdpdmVuIjoiT21hciIsInBhcnNlLW5hbWVzIjpmYWxzZSwiZHJvcHBpbmctcGFydGljbGUiOiIiLCJub24tZHJvcHBpbmctcGFydGljbGUiOiIifSx7ImZhbWlseSI6IldlaXNzIiwiZ2l2ZW4iOiJNaWNoYWVsIEQiLCJwYXJzZS1uYW1lcyI6ZmFsc2UsImRyb3BwaW5nLXBhcnRpY2xlIjoiIiwibm9uLWRyb3BwaW5nLXBhcnRpY2xlIjoiIn0seyJmYW1pbHkiOiJGb3N0ZXIiLCJnaXZlbiI6IkxhdXJhIiwicGFyc2UtbmFtZXMiOmZhbHNlLCJkcm9wcGluZy1wYXJ0aWNsZSI6IiIsIm5vbi1kcm9wcGluZy1wYXJ0aWNsZSI6IiJ9LHsiZmFtaWx5IjoiVnUiLCJnaXZlbiI6IlR1YW4iLCJwYXJzZS1uYW1lcyI6ZmFsc2UsImRyb3BwaW5nLXBhcnRpY2xlIjoiIiwibm9uLWRyb3BwaW5nLXBhcnRpY2xlIjoiIn0seyJmYW1pbHkiOiJMYWRoYSIsImdpdmVuIjoiU2hhZmVlcSIsInBhcnNlLW5hbWVzIjpmYWxzZSwiZHJvcHBpbmctcGFydGljbGUiOiIiLCJub24tZHJvcHBpbmctcGFydGljbGUiOiIifSx7ImZhbWlseSI6Ik93ZWdpIiwiZ2l2ZW4iOiJNYXJnYXJldCBBeW8iLCJwYXJzZS1uYW1lcyI6ZmFsc2UsImRyb3BwaW5nLXBhcnRpY2xlIjoiIiwibm9uLWRyb3BwaW5nLXBhcnRpY2xlIjoiIn0seyJmYW1pbHkiOiJOZXdtYW4iLCJnaXZlbiI6IkRhbmllbCBTLiIsInBhcnNlLW5hbWVzIjpmYWxzZSwiZHJvcHBpbmctcGFydGljbGUiOiIiLCJub24tZHJvcHBpbmctcGFydGljbGUiOiIifSx7ImZhbWlseSI6IkFyY2lsYS1Mb25kb25vIiwiZ2l2ZW4iOiJYaW1lbmEiLCJwYXJzZS1uYW1lcyI6ZmFsc2UsImRyb3BwaW5nLXBhcnRpY2xlIjoiIiwibm9uLWRyb3BwaW5nLXBhcnRpY2xlIjoiIn0seyJmYW1pbHkiOiJKYWNrc29uIiwiZ2l2ZW4iOiJDYXJsYXluZSBFLiIsInBhcnNlLW5hbWVzIjpmYWxzZSwiZHJvcHBpbmctcGFydGljbGUiOiIiLCJub24tZHJvcHBpbmctcGFydGljbGUiOiIifSx7ImZhbWlseSI6IlN3ZW5zb24iLCJnaXZlbiI6IkFuZHJlYSIsInBhcnNlLW5hbWVzIjpmYWxzZSwiZHJvcHBpbmctcGFydGljbGUiOiIiLCJub24tZHJvcHBpbmctcGFydGljbGUiOiIifSx7ImZhbWlseSI6IkhlaW1hbi1QYXR0ZXJzb24iLCJnaXZlbiI6IlRlcnJ5IiwicGFyc2UtbmFtZXMiOmZhbHNlLCJkcm9wcGluZy1wYXJ0aWNsZSI6IiIsIm5vbi1kcm9wcGluZy1wYXJ0aWNsZSI6IiJ9LHsiZmFtaWx5IjoiQ2FyZXNzIiwiZ2l2ZW4iOiJKYW1lcyIsInBhcnNlLW5hbWVzIjpmYWxzZSwiZHJvcHBpbmctcGFydGljbGUiOiIiLCJub24tZHJvcHBpbmctcGFydGljbGUiOiIifSx7ImZhbWlseSI6IkZlZSIsImdpdmVuIjoiRG9taW5pYyIsInBhcnNlLW5hbWVzIjpmYWxzZSwiZHJvcHBpbmctcGFydGljbGUiOiIiLCJub24tZHJvcHBpbmctcGFydGljbGUiOiIifSx7ImZhbWlseSI6IlBlbHRpZXIiLCJnaXZlbiI6IkFtYW5kYSIsInBhcnNlLW5hbWVzIjpmYWxzZSwiZHJvcHBpbmctcGFydGljbGUiOiIiLCJub24tZHJvcHBpbmctcGFydGljbGUiOiIifSx7ImZhbWlseSI6Ikxld2lzIiwiZ2l2ZW4iOiJSaWNoYXJkIiwicGFyc2UtbmFtZXMiOmZhbHNlLCJkcm9wcGluZy1wYXJ0aWNsZSI6IiIsIm5vbi1kcm9wcGluZy1wYXJ0aWNsZSI6IiJ9LHsiZmFtaWx5IjoiUm9zZW5mZWxkIiwiZ2l2ZW4iOiJKZWZmcmV5IiwicGFyc2UtbmFtZXMiOmZhbHNlLCJkcm9wcGluZy1wYXJ0aWNsZSI6IiIsIm5vbi1kcm9wcGluZy1wYXJ0aWNsZSI6IiJ9LHsiZmFtaWx5IjoiV2FsayIsImdpdmVuIjoiRGF2aWQiLCJwYXJzZS1uYW1lcyI6ZmFsc2UsImRyb3BwaW5nLXBhcnRpY2xlIjoiIiwibm9uLWRyb3BwaW5nLXBhcnRpY2xlIjoiIn0seyJmYW1pbHkiOiJKb2huc29uIiwiZ2l2ZW4iOiJLcmlzdGluIiwicGFyc2UtbmFtZXMiOmZhbHNlLCJkcm9wcGluZy1wYXJ0aWNsZSI6IiIsIm5vbi1kcm9wcGluZy1wYXJ0aWNsZSI6IiJ9LHsiZmFtaWx5IjoiRWxsaW90dCIsImdpdmVuIjoiTWF0dGhldyIsInBhcnNlLW5hbWVzIjpmYWxzZSwiZHJvcHBpbmctcGFydGljbGUiOiIiLCJub24tZHJvcHBpbmctcGFydGljbGUiOiIifSx7ImZhbWlseSI6Ikthc2Fyc2tpcyIsImdpdmVuIjoiRWR3YXJkIEouIiwicGFyc2UtbmFtZXMiOmZhbHNlLCJkcm9wcGluZy1wYXJ0aWNsZSI6IiIsIm5vbi1kcm9wcGluZy1wYXJ0aWNsZSI6IiJ9LHsiZmFtaWx5IjoiUnV0a292ZSIsImdpdmVuIjoiU2V3YXJkIiwicGFyc2UtbmFtZXMiOmZhbHNlLCJkcm9wcGluZy1wYXJ0aWNsZSI6IiIsIm5vbi1kcm9wcGluZy1wYXJ0aWNsZSI6IiJ9LHsiZmFtaWx5IjoiTWNJbGR1ZmYiLCJnaXZlbiI6IkNvdXJ0bmV5IEUuIiwicGFyc2UtbmFtZXMiOmZhbHNlLCJkcm9wcGluZy1wYXJ0aWNsZSI6IiIsIm5vbi1kcm9wcGluZy1wYXJ0aWNsZSI6IiJ9LHsiZmFtaWx5IjoiQmVkbGFjayIsImdpdmVuIjoiUmljaGFyZCIsInBhcnNlLW5hbWVzIjpmYWxzZSwiZHJvcHBpbmctcGFydGljbGUiOiIiLCJub24tZHJvcHBpbmctcGFydGljbGUiOiIifSx7ImZhbWlseSI6IkVsbWFuIiwiZ2l2ZW4iOiJMYXVyZW4iLCJwYXJzZS1uYW1lcyI6ZmFsc2UsImRyb3BwaW5nLXBhcnRpY2xlIjoiIiwibm9uLWRyb3BwaW5nLXBhcnRpY2xlIjoiIn0seyJmYW1pbHkiOiJHb3lhbCIsImdpdmVuIjoiTmFtaXRhIEEuIiwicGFyc2UtbmFtZXMiOmZhbHNlLCJkcm9wcGluZy1wYXJ0aWNsZSI6IiIsIm5vbi1kcm9wcGluZy1wYXJ0aWNsZSI6IiJ9LHsiZmFtaWx5IjoiUmV6YW5pYSIsImdpdmVuIjoiS291cm9zaCIsInBhcnNlLW5hbWVzIjpmYWxzZSwiZHJvcHBpbmctcGFydGljbGUiOiIiLCJub24tZHJvcHBpbmctcGFydGljbGUiOiIifSx7ImZhbWlseSI6IlR3eWRlbGwiLCJnaXZlbiI6IlBhdWwiLCJwYXJzZS1uYW1lcyI6ZmFsc2UsImRyb3BwaW5nLXBhcnRpY2xlIjoiIiwibm9uLWRyb3BwaW5nLXBhcnRpY2xlIjoiIn0seyJmYW1pbHkiOiJCZW5hdGFyIiwiZ2l2ZW4iOiJNaWNoYWVsIiwicGFyc2UtbmFtZXMiOmZhbHNlLCJkcm9wcGluZy1wYXJ0aWNsZSI6IiIsIm5vbi1kcm9wcGluZy1wYXJ0aWNsZSI6IiJ9LHsiZmFtaWx5IjoiR2xhc3MiLCJnaXZlbiI6IkpvbmF0aGFuIiwicGFyc2UtbmFtZXMiOmZhbHNlLCJkcm9wcGluZy1wYXJ0aWNsZSI6IiIsIm5vbi1kcm9wcGluZy1wYXJ0aWNsZSI6IiJ9LHsiZmFtaWx5IjoiQ29oZW4iLCJnaXZlbiI6IkplZmZyZXkgQS4iLCJwYXJzZS1uYW1lcyI6ZmFsc2UsImRyb3BwaW5nLXBhcnRpY2xlIjoiIiwibm9uLWRyb3BwaW5nLXBhcnRpY2xlIjoiIn0seyJmYW1pbHkiOiJKb25lcyIsImdpdmVuIjoiVm92YW50aSIsInBhcnNlLW5hbWVzIjpmYWxzZSwiZHJvcHBpbmctcGFydGljbGUiOiIiLCJub24tZHJvcHBpbmctcGFydGljbGUiOiIifSx7ImZhbWlseSI6IlppbGxpb3giLCJnaXZlbiI6IkxpbmRzYXkiLCJwYXJzZS1uYW1lcyI6ZmFsc2UsImRyb3BwaW5nLXBhcnRpY2xlIjoiIiwibm9uLWRyb3BwaW5nLXBhcnRpY2xlIjoiIn0seyJmYW1pbHkiOiJXeW1lciIsImdpdmVuIjoiSmFtZXMgUC4iLCJwYXJzZS1uYW1lcyI6ZmFsc2UsImRyb3BwaW5nLXBhcnRpY2xlIjoiIiwibm9uLWRyb3BwaW5nLXBhcnRpY2xlIjoiIn0seyJmYW1pbHkiOiJCZXlkb3VuIiwiZ2l2ZW4iOiJTYWlkIFIuIiwicGFyc2UtbmFtZXMiOmZhbHNlLCJkcm9wcGluZy1wYXJ0aWNsZSI6IiIsIm5vbi1kcm9wcGluZy1wYXJ0aWNsZSI6IiJ9LHsiZmFtaWx5IjoiU2hhaCIsImdpdmVuIjoiSmFpbWluIiwicGFyc2UtbmFtZXMiOmZhbHNlLCJkcm9wcGluZy1wYXJ0aWNsZSI6IiIsIm5vbi1kcm9wcGluZy1wYXJ0aWNsZSI6IiJ9LHsiZmFtaWx5IjoiUGF0dGVlIiwiZ2l2ZW4iOiJHYXJ5IEwuIiwicGFyc2UtbmFtZXMiOmZhbHNlLCJkcm9wcGluZy1wYXJ0aWNsZSI6IiIsIm5vbi1kcm9wcGluZy1wYXJ0aWNsZSI6IiJ9LHsiZmFtaWx5IjoiTWFydGluZXotVGhvbXBzb24iLCJnaXZlbiI6Ikplbm5pZmVyIiwicGFyc2UtbmFtZXMiOmZhbHNlLCJkcm9wcGluZy1wYXJ0aWNsZSI6IiIsIm5vbi1kcm9wcGluZy1wYXJ0aWNsZSI6IiJ9LHsiZmFtaWx5IjoiTmF5YXIiLCJnaXZlbiI6IlNoYWt0aSIsInBhcnNlLW5hbWVzIjpmYWxzZSwiZHJvcHBpbmctcGFydGljbGUiOiIiLCJub24tZHJvcHBpbmctcGFydGljbGUiOiIifSx7ImZhbWlseSI6IkdyYW5pdCIsImdpdmVuIjoiVm9sa2FuIiwicGFyc2UtbmFtZXMiOmZhbHNlLCJkcm9wcGluZy1wYXJ0aWNsZSI6IiIsIm5vbi1kcm9wcGluZy1wYXJ0aWNsZSI6IiJ9LHsiZmFtaWx5IjoiRG9ub2h1ZSIsImdpdmVuIjoiTWFyeSIsInBhcnNlLW5hbWVzIjpmYWxzZSwiZHJvcHBpbmctcGFydGljbGUiOiIiLCJub24tZHJvcHBpbmctcGFydGljbGUiOiIifSx7ImZhbWlseSI6Ikdyb3NzbWFuIiwiZ2l2ZW4iOiJLYXRoZXJ5biIsInBhcnNlLW5hbWVzIjpmYWxzZSwiZHJvcHBpbmctcGFydGljbGUiOiIiLCJub24tZHJvcHBpbmctcGFydGljbGUiOiIifSx7ImZhbWlseSI6IkNhbXBiZWxsIiwiZ2l2ZW4iOiJEYW5pZWwgSiIsInBhcnNlLW5hbWVzIjpmYWxzZSwiZHJvcHBpbmctcGFydGljbGUiOiIiLCJub24tZHJvcHBpbmctcGFydGljbGUiOiIifSx7ImZhbWlseSI6IlF1cmVzaGkiLCJnaXZlbiI6IklyZmFuIEEiLCJwYXJzZS1uYW1lcyI6ZmFsc2UsImRyb3BwaW5nLXBhcnRpY2xlIjoiIiwibm9uLWRyb3BwaW5nLXBhcnRpY2xlIjoiIn0seyJmYW1pbHkiOiJDdWRrb3dpY3oiLCJnaXZlbiI6Ik1lcml0IEUuIiwicGFyc2UtbmFtZXMiOmZhbHNlLCJkcm9wcGluZy1wYXJ0aWNsZSI6IiIsIm5vbi1kcm9wcGluZy1wYXJ0aWNsZSI6IiJ9LHsiZmFtaWx5IjoiQmFidSIsImdpdmVuIjoiU3VtYSIsInBhcnNlLW5hbWVzIjpmYWxzZSwiZHJvcHBpbmctcGFydGljbGUiOiIiLCJub24tZHJvcHBpbmctcGFydGljbGUiOiIifV0sImNvbnRhaW5lci10aXRsZSI6IkpBTUEgTmV1cm9sb2d5IiwiY29udGFpbmVyLXRpdGxlLXNob3J0IjoiSkFNQSBOZXVyb2wiLCJET0kiOiIxMC4xMDAxL2phbWFuZXVyb2wuMjAyNC41MjQ5IiwiSVNTTiI6IjIxNjgtNjE0OSIsImlzc3VlZCI6eyJkYXRlLXBhcnRzIjpbWzIwMjUsNCwxXV19LCJwYWdlIjoiMzMzIiwiaXNzdWUiOiI0Iiwidm9sdW1lIjoiODIifSwiaXNUZW1wb3JhcnkiOmZhbHNlfV19"/>
            <w:id w:val="-1511139799"/>
            <w:placeholder>
              <w:docPart w:val="2526D7A894894EFAB8C6DC9256AEEA45"/>
            </w:placeholder>
          </w:sdtPr>
          <w:sdtContent>
            <w:tc>
              <w:tcPr>
                <w:tcW w:w="599" w:type="dxa"/>
                <w:tcBorders>
                  <w:top w:val="nil"/>
                  <w:left w:val="single" w:sz="4" w:space="0" w:color="auto"/>
                  <w:bottom w:val="single" w:sz="4" w:space="0" w:color="auto"/>
                  <w:right w:val="single" w:sz="4" w:space="0" w:color="auto"/>
                </w:tcBorders>
                <w:vAlign w:val="bottom"/>
              </w:tcPr>
              <w:p w14:paraId="1B79E059" w14:textId="48FBB666"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(107)</w:t>
                </w:r>
              </w:p>
            </w:tc>
          </w:sdtContent>
        </w:sdt>
        <w:tc>
          <w:tcPr>
            <w:tcW w:w="3991" w:type="dxa"/>
            <w:tcBorders>
              <w:top w:val="nil"/>
              <w:left w:val="nil"/>
              <w:bottom w:val="single" w:sz="4" w:space="0" w:color="auto"/>
              <w:right w:val="single" w:sz="4" w:space="0" w:color="auto"/>
            </w:tcBorders>
            <w:vAlign w:val="bottom"/>
            <w:hideMark/>
          </w:tcPr>
          <w:p w14:paraId="2DA073C6"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Verdiperstat</w:t>
            </w:r>
            <w:proofErr w:type="spellEnd"/>
            <w:r w:rsidRPr="00B95DAB">
              <w:rPr>
                <w:rFonts w:ascii="Calibri" w:eastAsia="Times New Roman" w:hAnsi="Calibri" w:cs="Calibri"/>
                <w:color w:val="000000"/>
                <w:sz w:val="18"/>
                <w:szCs w:val="18"/>
                <w:lang w:eastAsia="en-CA"/>
              </w:rPr>
              <w:t xml:space="preserve"> in Amyotrophic Lateral Sclerosis: Results </w:t>
            </w:r>
            <w:proofErr w:type="gramStart"/>
            <w:r w:rsidRPr="00B95DAB">
              <w:rPr>
                <w:rFonts w:ascii="Calibri" w:eastAsia="Times New Roman" w:hAnsi="Calibri" w:cs="Calibri"/>
                <w:color w:val="000000"/>
                <w:sz w:val="18"/>
                <w:szCs w:val="18"/>
                <w:lang w:eastAsia="en-CA"/>
              </w:rPr>
              <w:t>From</w:t>
            </w:r>
            <w:proofErr w:type="gramEnd"/>
            <w:r w:rsidRPr="00B95DAB">
              <w:rPr>
                <w:rFonts w:ascii="Calibri" w:eastAsia="Times New Roman" w:hAnsi="Calibri" w:cs="Calibri"/>
                <w:color w:val="000000"/>
                <w:sz w:val="18"/>
                <w:szCs w:val="18"/>
                <w:lang w:eastAsia="en-CA"/>
              </w:rPr>
              <w:t xml:space="preserve"> the Randomized HEALEY ALS Platform Trial</w:t>
            </w:r>
          </w:p>
        </w:tc>
        <w:tc>
          <w:tcPr>
            <w:tcW w:w="1187" w:type="dxa"/>
            <w:tcBorders>
              <w:top w:val="nil"/>
              <w:left w:val="nil"/>
              <w:bottom w:val="single" w:sz="4" w:space="0" w:color="auto"/>
              <w:right w:val="single" w:sz="4" w:space="0" w:color="auto"/>
            </w:tcBorders>
            <w:vAlign w:val="bottom"/>
            <w:hideMark/>
          </w:tcPr>
          <w:p w14:paraId="7F864AAB"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Andrews</w:t>
            </w:r>
          </w:p>
        </w:tc>
        <w:tc>
          <w:tcPr>
            <w:tcW w:w="1033" w:type="dxa"/>
            <w:tcBorders>
              <w:top w:val="nil"/>
              <w:left w:val="nil"/>
              <w:bottom w:val="single" w:sz="4" w:space="0" w:color="auto"/>
              <w:right w:val="single" w:sz="4" w:space="0" w:color="auto"/>
            </w:tcBorders>
            <w:vAlign w:val="bottom"/>
            <w:hideMark/>
          </w:tcPr>
          <w:p w14:paraId="5DEB76DC"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2D3BAFC3" w14:textId="05376BF5"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9608421" w14:textId="252703DA"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B95DAB" w14:paraId="1792C568" w14:textId="5DED94AD" w:rsidTr="00844A41">
        <w:trPr>
          <w:trHeight w:val="465"/>
        </w:trPr>
        <w:sdt>
          <w:sdtPr>
            <w:rPr>
              <w:rFonts w:ascii="Calibri" w:eastAsia="Times New Roman" w:hAnsi="Calibri" w:cs="Calibri"/>
              <w:color w:val="000000"/>
              <w:sz w:val="18"/>
              <w:szCs w:val="18"/>
              <w:lang w:eastAsia="en-CA"/>
            </w:rPr>
            <w:tag w:val="MENDELEY_CITATION_v3_eyJjaXRhdGlvbklEIjoiTUVOREVMRVlfQ0lUQVRJT05fYzUzOTYwNTktYTI3Ny00ZjRlLWE0ZjktZjFiMGY0Y2ExYWRmIiwicHJvcGVydGllcyI6eyJub3RlSW5kZXgiOjB9LCJpc0VkaXRlZCI6ZmFsc2UsIm1hbnVhbE92ZXJyaWRlIjp7ImlzTWFudWFsbHlPdmVycmlkZGVuIjpmYWxzZSwiY2l0ZXByb2NUZXh0IjoiKDEwOCkiLCJtYW51YWxPdmVycmlkZVRleHQiOiIifSwiY2l0YXRpb25JdGVtcyI6W3siaWQiOiIwNTM1OWJmNi05NDQ1LTNlY2YtYmU5My0zMDY2MWVkNWFiYzYiLCJpdGVtRGF0YSI6eyJ0eXBlIjoiYXJ0aWNsZS1qb3VybmFsIiwiaWQiOiIwNTM1OWJmNi05NDQ1LTNlY2YtYmU5My0zMDY2MWVkNWFiYzYiLCJ0aXRsZSI6IkNOTS1BdTggaW4gQW15b3Ryb3BoaWMgTGF0ZXJhbCBTY2xlcm9zaXMiLCJhdXRob3IiOlt7ImZhbWlseSI6IkhheWRlbiIsImdpdmVuIjoiRG91Z2xhcyIsInBhcnNlLW5hbWVzIjpmYWxzZSwiZHJvcHBpbmctcGFydGljbGUiOiIiLCJub24tZHJvcHBpbmctcGFydGljbGUiOiIifSx7ImZhbWlseSI6IkxhaSIsImdpdmVuIjoiUG8tWWluZyIsInBhcnNlLW5hbWVzIjpmYWxzZSwiZHJvcHBpbmctcGFydGljbGUiOiIiLCJub24tZHJvcHBpbmctcGFydGljbGUiOiIifSx7ImZhbWlseSI6IkRvbmFodWUiLCJnaXZlbiI6IlJhY2hlbCBBLiIsInBhcnNlLW5hbWVzIjpmYWxzZSwiZHJvcHBpbmctcGFydGljbGUiOiIiLCJub24tZHJvcHBpbmctcGFydGljbGUiOiIifSx7ImZhbWlseSI6IkNoZW4iLCJnaXZlbiI6Ikhhby1XdW4iLCJwYXJzZS1uYW1lcyI6ZmFsc2UsImRyb3BwaW5nLXBhcnRpY2xlIjoiIiwibm9uLWRyb3BwaW5nLXBhcnRpY2xlIjoiIn0seyJmYW1pbHkiOiJXYW5nIiwiZ2l2ZW4iOiJKaWFuaW5nIiwicGFyc2UtbmFtZXMiOmZhbHNlLCJkcm9wcGluZy1wYXJ0aWNsZSI6IiIsIm5vbi1kcm9wcGluZy1wYXJ0aWNsZSI6IiJ9LHsiZmFtaWx5IjoiTWF0aGFpIiwiZ2l2ZW4iOiJOaXRoeWEiLCJwYXJzZS1uYW1lcyI6ZmFsc2UsImRyb3BwaW5nLXBhcnRpY2xlIjoiIiwibm9uLWRyb3BwaW5nLXBhcnRpY2xlIjoiIn0seyJmYW1pbHkiOiJMb3BlcyIsImdpdmVuIjoiR2FicmllbGEiLCJwYXJzZS1uYW1lcyI6ZmFsc2UsImRyb3BwaW5nLXBhcnRpY2xlIjoiIiwibm9uLWRyb3BwaW5nLXBhcnRpY2xlIjoiIn0seyJmYW1pbHkiOiJNY0NhZmZyZXkiLCJnaXZlbiI6IkFsZXhhbmRyYSIsInBhcnNlLW5hbWVzIjpmYWxzZSwiZHJvcHBpbmctcGFydGljbGUiOiIiLCJub24tZHJvcHBpbmctcGFydGljbGUiOiIifSx7ImZhbWlseSI6IlNjYWxpYSIsImdpdmVuIjoiSmVubmlmZXIiLCJwYXJzZS1uYW1lcyI6ZmFsc2UsImRyb3BwaW5nLXBhcnRpY2xlIjoiIiwibm9uLWRyb3BwaW5nLXBhcnRpY2xlIjoiIn0seyJmYW1pbHkiOiJMdXBwaW5vIiwiZ2l2ZW4iOiJTYXJhaCIsInBhcnNlLW5hbWVzIjpmYWxzZSwiZHJvcHBpbmctcGFydGljbGUiOiIiLCJub24tZHJvcHBpbmctcGFydGljbGUiOiIifSx7ImZhbWlseSI6IkxhZ2llci1Ub3VyZW5uZSIsImdpdmVuIjoiQ2xvdGlsZGUiLCJwYXJzZS1uYW1lcyI6ZmFsc2UsImRyb3BwaW5nLXBhcnRpY2xlIjoiIiwibm9uLWRyb3BwaW5nLXBhcnRpY2xlIjoiIn0seyJmYW1pbHkiOiJTYWRyaS1WYWtpbGkiLCJnaXZlbiI6IkdoYXphbGVoIiwicGFyc2UtbmFtZXMiOmZhbHNlLCJkcm9wcGluZy1wYXJ0aWNsZSI6IiIsIm5vbi1kcm9wcGluZy1wYXJ0aWNsZSI6IiJ9LHsiZmFtaWx5IjoiS29sYiIsImdpdmVuIjoiU3RlcGhlbiIsInBhcnNlLW5hbWVzIjpmYWxzZSwiZHJvcHBpbmctcGFydGljbGUiOiIiLCJub24tZHJvcHBpbmctcGFydGljbGUiOiIifSx7ImZhbWlseSI6IkhlaW50em1hbiIsImdpdmVuIjoiU2FyYWgiLCJwYXJzZS1uYW1lcyI6ZmFsc2UsImRyb3BwaW5nLXBhcnRpY2xlIjoiIiwibm9uLWRyb3BwaW5nLXBhcnRpY2xlIjoiIn0seyJmYW1pbHkiOiJTdWZpdCIsImdpdmVuIjoiUm9iZXJ0IiwicGFyc2UtbmFtZXMiOmZhbHNlLCJkcm9wcGluZy1wYXJ0aWNsZSI6IiIsIm5vbi1kcm9wcGluZy1wYXJ0aWNsZSI6IiJ9LHsiZmFtaWx5IjoiU3p5bWFuc2tpIiwiZ2l2ZW4iOiJBcHJpbCIsInBhcnNlLW5hbWVzIjpmYWxzZSwiZHJvcHBpbmctcGFydGljbGUiOiIiLCJub24tZHJvcHBpbmctcGFydGljbGUiOiIifSx7ImZhbWlseSI6IkplbmtpbnMiLCJnaXZlbiI6IkxpYmVydHkiLCJwYXJzZS1uYW1lcyI6ZmFsc2UsImRyb3BwaW5nLXBhcnRpY2xlIjoiIiwibm9uLWRyb3BwaW5nLXBhcnRpY2xlIjoiIn0seyJmYW1pbHkiOiJNYXJ0aW4iLCJnaXZlbiI6IkFsYW4iLCJwYXJzZS1uYW1lcyI6ZmFsc2UsImRyb3BwaW5nLXBhcnRpY2xlIjoiIiwibm9uLWRyb3BwaW5nLXBhcnRpY2xlIjoiIn0seyJmYW1pbHkiOiIoU2ltcHNvbikgR3JlZW5lIiwiZ2l2ZW4iOiJFcmlja2EiLCJwYXJzZS1uYW1lcyI6ZmFsc2UsImRyb3BwaW5nLXBhcnRpY2xlIjoiIiwibm9uLWRyb3BwaW5nLXBhcnRpY2xlIjoiIn0seyJmYW1pbHkiOiJUaG9uaG9mZiIsImdpdmVuIjoiSmFzb24gUi4iLCJwYXJzZS1uYW1lcyI6ZmFsc2UsImRyb3BwaW5nLXBhcnRpY2xlIjoiIiwibm9uLWRyb3BwaW5nLXBhcnRpY2xlIjoiIn0seyJmYW1pbHkiOiJMaWFvIiwiZ2l2ZW4iOiJCaW5nIiwicGFyc2UtbmFtZXMiOmZhbHNlLCJkcm9wcGluZy1wYXJ0aWNsZSI6IiIsIm5vbi1kcm9wcGluZy1wYXJ0aWNsZSI6IiJ9LHsiZmFtaWx5IjoiV2hpdGFrZXIiLCJnaXZlbiI6IkNoYXJsZXMiLCJwYXJzZS1uYW1lcyI6ZmFsc2UsImRyb3BwaW5nLXBhcnRpY2xlIjoiIiwibm9uLWRyb3BwaW5nLXBhcnRpY2xlIjoiIn0seyJmYW1pbHkiOiJDbGF3c29uIiwiZ2l2ZW4iOiJMb3JhIEwuIiwicGFyc2UtbmFtZXMiOmZhbHNlLCJkcm9wcGluZy1wYXJ0aWNsZSI6IiIsIm5vbi1kcm9wcGluZy1wYXJ0aWNsZSI6IiJ9LHsiZmFtaWx5IjoiVWNoaWwiLCJnaXZlbiI6IkFscGEiLCJwYXJzZS1uYW1lcyI6ZmFsc2UsImRyb3BwaW5nLXBhcnRpY2xlIjoiIiwibm9uLWRyb3BwaW5nLXBhcnRpY2xlIjoiIn0seyJmYW1pbHkiOiJSaWxleSIsImdpdmVuIjoiS3Jpc3RlbiBNLiIsInBhcnNlLW5hbWVzIjpmYWxzZSwiZHJvcHBpbmctcGFydGljbGUiOiIiLCJub24tZHJvcHBpbmctcGFydGljbGUiOiIifSx7ImZhbWlseSI6IkFybmVrbGV2IiwiZ2l2ZW4iOiJKaW5BZSIsInBhcnNlLW5hbWVzIjpmYWxzZSwiZHJvcHBpbmctcGFydGljbGUiOiIiLCJub24tZHJvcHBpbmctcGFydGljbGUiOiIifSx7ImZhbWlseSI6Ikdyb2dhbiIsImdpdmVuIjoiSmFtZXMiLCJwYXJzZS1uYW1lcyI6ZmFsc2UsImRyb3BwaW5nLXBhcnRpY2xlIjoiIiwibm9uLWRyb3BwaW5nLXBhcnRpY2xlIjoiIn0seyJmYW1pbHkiOiJTdSIsImdpdmVuIjoiWGlhb3dlaSIsInBhcnNlLW5hbWVzIjpmYWxzZSwiZHJvcHBpbmctcGFydGljbGUiOiIiLCJub24tZHJvcHBpbmctcGFydGljbGUiOiIifSx7ImZhbWlseSI6Ik1hbWFyYWJhZGkiLCJnaXZlbiI6Ik1hbnNvdXJlaCIsInBhcnNlLW5hbWVzIjpmYWxzZSwiZHJvcHBpbmctcGFydGljbGUiOiIiLCJub24tZHJvcHBpbmctcGFydGljbGUiOiIifSx7ImZhbWlseSI6Ik1hbGNvbG0iLCJnaXZlbiI6IkFtYmVyIiwicGFyc2UtbmFtZXMiOmZhbHNlLCJkcm9wcGluZy1wYXJ0aWNsZSI6IiIsIm5vbi1kcm9wcGluZy1wYXJ0aWNsZSI6IiJ9LHsiZmFtaWx5IjoiQmF6YW4iLCJnaXZlbiI6IlRyYWN5IiwicGFyc2UtbmFtZXMiOmZhbHNlLCJkcm9wcGluZy1wYXJ0aWNsZSI6IiIsIm5vbi1kcm9wcGluZy1wYXJ0aWNsZSI6IiJ9LHsiZmFtaWx5IjoiUmFkIiwiZ2l2ZW4iOiJOYXNzaW0iLCJwYXJzZS1uYW1lcyI6ZmFsc2UsImRyb3BwaW5nLXBhcnRpY2xlIjoiIiwibm9uLWRyb3BwaW5nLXBhcnRpY2xlIjoiIn0seyJmYW1pbHkiOiJXYW5nIiwiZ2l2ZW4iOiJMZW8gSC4iLCJwYXJzZS1uYW1lcyI6ZmFsc2UsImRyb3BwaW5nLXBhcnRpY2xlIjoiIiwibm9uLWRyb3BwaW5nLXBhcnRpY2xlIjoiIn0seyJmYW1pbHkiOiJGZWxkbWFuIiwiZ2l2ZW4iOiJFdmEgTC4iLCJwYXJzZS1uYW1lcyI6ZmFsc2UsImRyb3BwaW5nLXBhcnRpY2xlIjoiIiwibm9uLWRyb3BwaW5nLXBhcnRpY2xlIjoiIn0seyJmYW1pbHkiOiJQaWNjaW9uZSIsImdpdmVuIjoiRXplcXVpZWwiLCJwYXJzZS1uYW1lcyI6ZmFsc2UsImRyb3BwaW5nLXBhcnRpY2xlIjoiIiwibm9uLWRyb3BwaW5nLXBhcnRpY2xlIjoiIn0seyJmYW1pbHkiOiJUaGFpc2V0dGhhd2F0a3VsIiwiZ2l2ZW4iOiJQYXJpd2F0IiwicGFyc2UtbmFtZXMiOmZhbHNlLCJkcm9wcGluZy1wYXJ0aWNsZSI6IiIsIm5vbi1kcm9wcGluZy1wYXJ0aWNsZSI6IiJ9LHsiZmFtaWx5IjoiRmFybWFraWRpcyIsImdpdmVuIjoiQ29uc3RhbnRpbmUiLCJwYXJzZS1uYW1lcyI6ZmFsc2UsImRyb3BwaW5nLXBhcnRpY2xlIjoiIiwibm9uLWRyb3BwaW5nLXBhcnRpY2xlIjoiIn0seyJmYW1pbHkiOiJKYWJhcmkiLCJnaXZlbiI6IkR1YWEiLCJwYXJzZS1uYW1lcyI6ZmFsc2UsImRyb3BwaW5nLXBhcnRpY2xlIjoiIiwibm9uLWRyb3BwaW5nLXBhcnRpY2xlIjoiIn0seyJmYW1pbHkiOiJTdGF0bGFuZCIsImdpdmVuIjoiSmVmZnJleSIsInBhcnNlLW5hbWVzIjpmYWxzZSwiZHJvcHBpbmctcGFydGljbGUiOiIiLCJub24tZHJvcHBpbmctcGFydGljbGUiOiIifSx7ImZhbWlseSI6IlBhc25vb3IiLCJnaXZlbiI6Ik1hbWF0aGEiLCJwYXJzZS1uYW1lcyI6ZmFsc2UsImRyb3BwaW5nLXBhcnRpY2xlIjoiIiwibm9uLWRyb3BwaW5nLXBhcnRpY2xlIjoiIn0seyJmYW1pbHkiOiJEaW1hY2hraWUiLCJnaXZlbiI6Ik1hemVuIiwicGFyc2UtbmFtZXMiOmZhbHNlLCJkcm9wcGluZy1wYXJ0aWNsZSI6IiIsIm5vbi1kcm9wcGluZy1wYXJ0aWNsZSI6IiJ9LHsiZmFtaWx5IjoiQnJvd24iLCJnaXZlbiI6IlJvYmVydCBILiIsInBhcnNlLW5hbWVzIjpmYWxzZSwiZHJvcHBpbmctcGFydGljbGUiOiIiLCJub24tZHJvcHBpbmctcGFydGljbGUiOiIifSx7ImZhbWlseSI6IkdoYXNlbWkiLCJnaXZlbiI6Ik1laGRpIiwicGFyc2UtbmFtZXMiOmZhbHNlLCJkcm9wcGluZy1wYXJ0aWNsZSI6IiIsIm5vbi1kcm9wcGluZy1wYXJ0aWNsZSI6IiJ9LHsiZmFtaWx5IjoiSG91bWFuaSIsImdpdmVuIjoiSGFqYXIiLCJwYXJzZS1uYW1lcyI6ZmFsc2UsImRyb3BwaW5nLXBhcnRpY2xlIjoiIiwibm9uLWRyb3BwaW5nLXBhcnRpY2xlIjoiIn0seyJmYW1pbHkiOiJEb3V0aHdyaWdodCIsImdpdmVuIjoiQ2F0aGVyaW5lIiwicGFyc2UtbmFtZXMiOmZhbHNlLCJkcm9wcGluZy1wYXJ0aWNsZSI6IiIsIm5vbi1kcm9wcGluZy1wYXJ0aWNsZSI6IiJ9LHsiZmFtaWx5IjoiRGFuaWVsbG8iLCJnaXZlbiI6IkthdGUiLCJwYXJzZS1uYW1lcyI6ZmFsc2UsImRyb3BwaW5nLXBhcnRpY2xlIjoiIiwibm9uLWRyb3BwaW5nLXBhcnRpY2xlIjoiIn0seyJmYW1pbHkiOiJTdXJlc2giLCJnaXZlbiI6Ik5pcmFqYSIsInBhcnNlLW5hbWVzIjpmYWxzZSwiZHJvcHBpbmctcGFydGljbGUiOiIiLCJub24tZHJvcHBpbmctcGFydGljbGUiOiIifSx7ImZhbWlseSI6IkZhcmlhcyIsImdpdmVuIjoiSmVycmljYSIsInBhcnNlLW5hbWVzIjpmYWxzZSwiZHJvcHBpbmctcGFydGljbGUiOiIiLCJub24tZHJvcHBpbmctcGFydGljbGUiOiIifSx7ImZhbWlseSI6IkNoZW4iLCJnaXZlbiI6IkktSHdlaWkgQS4iLCJwYXJzZS1uYW1lcyI6ZmFsc2UsImRyb3BwaW5nLXBhcnRpY2xlIjoiIiwibm9uLWRyb3BwaW5nLXBhcnRpY2xlIjoiIn0seyJmYW1pbHkiOiJQYXNpbmVsbGkiLCJnaXZlbiI6IlBpZXJhIiwicGFyc2UtbmFtZXMiOmZhbHNlLCJkcm9wcGluZy1wYXJ0aWNsZSI6IiIsIm5vbi1kcm9wcGluZy1wYXJ0aWNsZSI6IiJ9LHsiZmFtaWx5IjoiU3RlaWpsZW4iLCJnaXZlbiI6IkthcmEiLCJwYXJzZS1uYW1lcyI6ZmFsc2UsImRyb3BwaW5nLXBhcnRpY2xlIjoiIiwibm9uLWRyb3BwaW5nLXBhcnRpY2xlIjoiIn0seyJmYW1pbHkiOiJCaGF2YXJhanUtU2Fua2EiLCJnaXZlbiI6IlJhdG5hIiwicGFyc2UtbmFtZXMiOmZhbHNlLCJkcm9wcGluZy1wYXJ0aWNsZSI6IiIsIm5vbi1kcm9wcGluZy1wYXJ0aWNsZSI6IiJ9LHsiZmFtaWx5IjoiSmFjb2JzZW4iLCJnaXZlbiI6IkJpbGwiLCJwYXJzZS1uYW1lcyI6ZmFsc2UsImRyb3BwaW5nLXBhcnRpY2xlIjoiIiwibm9uLWRyb3BwaW5nLXBhcnRpY2xlIjoiIn0seyJmYW1pbHkiOiJNaWxsaWFyZCIsImdpdmVuIjoiSm91cmRhbiIsInBhcnNlLW5hbWVzIjpmYWxzZSwiZHJvcHBpbmctcGFydGljbGUiOiIiLCJub24tZHJvcHBpbmctcGFydGljbGUiOiIifSx7ImZhbWlseSI6IkJvd3NlciIsImdpdmVuIjoiUm9iZXJ0IiwicGFyc2UtbmFtZXMiOmZhbHNlLCJkcm9wcGluZy1wYXJ0aWNsZSI6IiIsIm5vbi1kcm9wcGluZy1wYXJ0aWNsZSI6IiJ9LHsiZmFtaWx5IjoiRGVib28iLCJnaXZlbiI6IkFuYWhpdGEiLCJwYXJzZS1uYW1lcyI6ZmFsc2UsImRyb3BwaW5nLXBhcnRpY2xlIjoiIiwibm9uLWRyb3BwaW5nLXBhcnRpY2xlIjoiIn0seyJmYW1pbHkiOiJDYXJ0d3JpZ2h0IiwiZ2l2ZW4iOiJNaWNoYWVsIFMuIiwicGFyc2UtbmFtZXMiOmZhbHNlLCJkcm9wcGluZy1wYXJ0aWNsZSI6IiIsIm5vbi1kcm9wcGluZy1wYXJ0aWNsZSI6IiJ9LHsiZmFtaWx5IjoiTmFuY2UiLCJnaXZlbiI6IkNocmlzdG9waGVyIiwicGFyc2UtbmFtZXMiOmZhbHNlLCJkcm9wcGluZy1wYXJ0aWNsZSI6IiIsIm5vbi1kcm9wcGluZy1wYXJ0aWNsZSI6IiJ9LHsiZmFtaWx5IjoiR3V0bWFubiIsImdpdmVuIjoiTHVkd2lnIiwicGFyc2UtbmFtZXMiOmZhbHNlLCJkcm9wcGluZy1wYXJ0aWNsZSI6IiIsIm5vbi1kcm9wcGluZy1wYXJ0aWNsZSI6IiJ9LHsiZmFtaWx5IjoiWWFzZWsiLCJnaXZlbiI6Ikp1bGlhIiwicGFyc2UtbmFtZXMiOmZhbHNlLCJkcm9wcGluZy1wYXJ0aWNsZSI6IiIsIm5vbi1kcm9wcGluZy1wYXJ0aWNsZSI6IiJ9LHsiZmFtaWx5IjoiSGFybXMiLCJnaXZlbiI6Ik1hdHRoZXciLCJwYXJzZS1uYW1lcyI6ZmFsc2UsImRyb3BwaW5nLXBhcnRpY2xlIjoiIiwibm9uLWRyb3BwaW5nLXBhcnRpY2xlIjoiIn0seyJmYW1pbHkiOiJCdXJmb3JkIiwiZ2l2ZW4iOiJNYXR0aGV3IiwicGFyc2UtbmFtZXMiOmZhbHNlLCJkcm9wcGluZy1wYXJ0aWNsZSI6IiIsIm5vbi1kcm9wcGluZy1wYXJ0aWNsZSI6IiJ9LHsiZmFtaWx5IjoiRGlheiIsImdpdmVuIjoiRnJhbmsiLCJwYXJzZS1uYW1lcyI6ZmFsc2UsImRyb3BwaW5nLXBhcnRpY2xlIjoiIiwibm9uLWRyb3BwaW5nLXBhcnRpY2xlIjoiIn0seyJmYW1pbHkiOiJTaHJpbGxhIiwiZ2l2ZW4iOiJEYXZpZCIsInBhcnNlLW5hbWVzIjpmYWxzZSwiZHJvcHBpbmctcGFydGljbGUiOiIiLCJub24tZHJvcHBpbmctcGFydGljbGUiOiIifSx7ImZhbWlseSI6IlJha29jZXZpYyIsImdpdmVuIjoiR29yYW4iLCJwYXJzZS1uYW1lcyI6ZmFsc2UsImRyb3BwaW5nLXBhcnRpY2xlIjoiIiwibm9uLWRyb3BwaW5nLXBhcnRpY2xlIjoiIn0seyJmYW1pbHkiOiJKb25lcyIsImdpdmVuIjoiU2FyYWgiLCJwYXJzZS1uYW1lcyI6ZmFsc2UsImRyb3BwaW5nLXBhcnRpY2xlIjoiIiwibm9uLWRyb3BwaW5nLXBhcnRpY2xlIjoiIn0seyJmYW1pbHkiOiJTb2xvcnphbm8iLCJnaXZlbiI6Ikd1aWxsZXJtbyIsInBhcnNlLW5hbWVzIjpmYWxzZSwiZHJvcHBpbmctcGFydGljbGUiOiIiLCJub24tZHJvcHBpbmctcGFydGljbGUiOiIifSx7ImZhbWlseSI6IkxpIiwiZ2l2ZW4iOiJYaWFveWFuIiwicGFyc2UtbmFtZXMiOmZhbHNlLCJkcm9wcGluZy1wYXJ0aWNsZSI6IiIsIm5vbi1kcm9wcGluZy1wYXJ0aWNsZSI6IiJ9LHsiZmFtaWx5IjoiTWFodXdhbGEiLCJnaXZlbiI6IlphYmVlbiIsInBhcnNlLW5hbWVzIjpmYWxzZSwiZHJvcHBpbmctcGFydGljbGUiOiIiLCJub24tZHJvcHBpbmctcGFydGljbGUiOiIifSx7ImZhbWlseSI6Ikt1bWFyYXN3YW15IiwiZ2l2ZW4iOiJWaXNoYWtoYWRhdHRhIChWaXNoKSBNYXRodXIiLCJwYXJzZS1uYW1lcyI6ZmFsc2UsImRyb3BwaW5nLXBhcnRpY2xlIjoiIiwibm9uLWRyb3BwaW5nLXBhcnRpY2xlIjoiIn0seyJmYW1pbHkiOiJRdWlubiIsImdpdmVuIjoiQ29saW4iLCJwYXJzZS1uYW1lcyI6ZmFsc2UsImRyb3BwaW5nLXBhcnRpY2xlIjoiIiwibm9uLWRyb3BwaW5nLXBhcnRpY2xlIjoiIn0seyJmYW1pbHkiOiJCYWVyIiwiZ2l2ZW4iOiJNaWNoYWVsIiwicGFyc2UtbmFtZXMiOmZhbHNlLCJkcm9wcGluZy1wYXJ0aWNsZSI6IiIsIm5vbi1kcm9wcGluZy1wYXJ0aWNsZSI6IiJ9LHsiZmFtaWx5IjoiQm9yZyIsImdpdmVuIjoiRGF2aWQiLCJwYXJzZS1uYW1lcyI6ZmFsc2UsImRyb3BwaW5nLXBhcnRpY2xlIjoiIiwibm9uLWRyb3BwaW5nLXBhcnRpY2xlIjoiIn0seyJmYW1pbHkiOiJCaHV2YW5lc3dhcmFuIiwiZ2l2ZW4iOiJLYXJ0aGlrZXlhbiIsInBhcnNlLW5hbWVzIjpmYWxzZSwiZHJvcHBpbmctcGFydGljbGUiOiIiLCJub24tZHJvcHBpbmctcGFydGljbGUiOiIifSx7ImZhbWlseSI6IkthdXIiLCJnaXZlbiI6Ikphc2RlZXAiLCJwYXJzZS1uYW1lcyI6ZmFsc2UsImRyb3BwaW5nLXBhcnRpY2xlIjoiIiwibm9uLWRyb3BwaW5nLXBhcnRpY2xlIjoiIn0seyJmYW1pbHkiOiJNYWlzZXIiLCJnaXZlbiI6IlNhbSIsInBhcnNlLW5hbWVzIjpmYWxzZSwiZHJvcHBpbmctcGFydGljbGUiOiIiLCJub24tZHJvcHBpbmctcGFydGljbGUiOiIifSx7ImZhbWlseSI6IlJ1dGtvdmUiLCJnaXZlbiI6IlNld2FyZCBCLiIsInBhcnNlLW5hbWVzIjpmYWxzZSwiZHJvcHBpbmctcGFydGljbGUiOiIiLCJub24tZHJvcHBpbmctcGFydGljbGUiOiIifSx7ImZhbWlseSI6Ik11bmR3aWxlciIsImdpdmVuIjoiQW5kcmV3IiwicGFyc2UtbmFtZXMiOmZhbHNlLCJkcm9wcGluZy1wYXJ0aWNsZSI6IiIsIm5vbi1kcm9wcGluZy1wYXJ0aWNsZSI6IiJ9LHsiZmFtaWx5IjoiTWV5ZXIiLCJnaXZlbiI6Ikplbm55IEEuIiwicGFyc2UtbmFtZXMiOmZhbHNlLCJkcm9wcGluZy1wYXJ0aWNsZSI6IiIsIm5vbi1kcm9wcGluZy1wYXJ0aWNsZSI6IiJ9LHsiZmFtaWx5IjoiUmFvIiwiZ2l2ZW4iOiJQb29qYSIsInBhcnNlLW5hbWVzIjpmYWxzZSwiZHJvcHBpbmctcGFydGljbGUiOiIiLCJub24tZHJvcHBpbmctcGFydGljbGUiOiIifSx7ImZhbWlseSI6IlJvb3MiLCJnaXZlbiI6IlJheW1vbmQiLCJwYXJzZS1uYW1lcyI6ZmFsc2UsImRyb3BwaW5nLXBhcnRpY2xlIjoiIiwibm9uLWRyb3BwaW5nLXBhcnRpY2xlIjoiIn0seyJmYW1pbHkiOiJIYWJpYiIsImdpdmVuIjoiQWxpIEEuIiwicGFyc2UtbmFtZXMiOmZhbHNlLCJkcm9wcGluZy1wYXJ0aWNsZSI6IiIsIm5vbi1kcm9wcGluZy1wYXJ0aWNsZSI6IiJ9LHsiZmFtaWx5IjoiTW96YWZmYXIiLCJnaXZlbiI6IlRhaHNlZW4iLCJwYXJzZS1uYW1lcyI6ZmFsc2UsImRyb3BwaW5nLXBhcnRpY2xlIjoiIiwibm9uLWRyb3BwaW5nLXBhcnRpY2xlIjoiIn0seyJmYW1pbHkiOiJLb3JiIiwiZ2l2ZW4iOiJNYW5pc2hhIEthayIsInBhcnNlLW5hbWVzIjpmYWxzZSwiZHJvcHBpbmctcGFydGljbGUiOiIiLCJub24tZHJvcHBpbmctcGFydGljbGUiOiIifSx7ImZhbWlseSI6Ik11bGxlbiIsImdpdmVuIjoiSmVmZnJleSIsInBhcnNlLW5hbWVzIjpmYWxzZSwiZHJvcHBpbmctcGFydGljbGUiOiIiLCJub24tZHJvcHBpbmctcGFydGljbGUiOiIifSx7ImZhbWlseSI6IlJvYmJpbnMiLCJnaXZlbiI6Ik5hdGhhbmllbCBNIiwicGFyc2UtbmFtZXMiOmZhbHNlLCJkcm9wcGluZy1wYXJ0aWNsZSI6IiIsIm5vbi1kcm9wcGluZy1wYXJ0aWNsZSI6IiJ9LHsiZmFtaWx5IjoiQ2FyYmVycnkiLCJnaXZlbiI6Ik5hdGhhbiIsInBhcnNlLW5hbWVzIjpmYWxzZSwiZHJvcHBpbmctcGFydGljbGUiOiIiLCJub24tZHJvcHBpbmctcGFydGljbGUiOiIifSx7ImZhbWlseSI6IkdyYW5pdCIsImdpdmVuIjoiVm9sa2FuIiwicGFyc2UtbmFtZXMiOmZhbHNlLCJkcm9wcGluZy1wYXJ0aWNsZSI6IiIsIm5vbi1kcm9wcGluZy1wYXJ0aWNsZSI6IiJ9LHsiZmFtaWx5IjoiR292aW5kYXJhamFuIiwiZ2l2ZW4iOiJSYWdoYXYiLCJwYXJzZS1uYW1lcyI6ZmFsc2UsImRyb3BwaW5nLXBhcnRpY2xlIjoiIiwibm9uLWRyb3BwaW5nLXBhcnRpY2xlIjoiIn0seyJmYW1pbHkiOiJGb3VybmllciIsImdpdmVuIjoiQ2hyaXN0aW5hIE4uIiwicGFyc2UtbmFtZXMiOmZhbHNlLCJkcm9wcGluZy1wYXJ0aWNsZSI6IiIsIm5vbi1kcm9wcGluZy1wYXJ0aWNsZSI6IiJ9LHsiZmFtaWx5IjoiT3NrYXJzc29uIiwiZ2l2ZW4iOiJCam9ybiIsInBhcnNlLW5hbWVzIjpmYWxzZSwiZHJvcHBpbmctcGFydGljbGUiOiIiLCJub24tZHJvcHBpbmctcGFydGljbGUiOiIifSx7ImZhbWlseSI6IkRhcmtpIiwiZ2l2ZW4iOiJMZWlsYSIsInBhcnNlLW5hbWVzIjpmYWxzZSwiZHJvcHBpbmctcGFydGljbGUiOiIiLCJub24tZHJvcHBpbmctcGFydGljbGUiOiIifSx7ImZhbWlseSI6IlJvZHJpZ3VleiIsImdpdmVuIjoiUm9kcmlnbyIsInBhcnNlLW5hbWVzIjpmYWxzZSwiZHJvcHBpbmctcGFydGljbGUiOiIiLCJub24tZHJvcHBpbmctcGFydGljbGUiOiIifSx7ImZhbWlseSI6IkNodWd1aWxpbiIsImdpdmVuIjoiTWlndWVsIiwicGFyc2UtbmFtZXMiOmZhbHNlLCJkcm9wcGluZy1wYXJ0aWNsZSI6IiIsIm5vbi1kcm9wcGluZy1wYXJ0aWNsZSI6IiJ9LHsiZmFtaWx5IjoiTWNOZWVseSIsImdpdmVuIjoiV2hpdG5leSIsInBhcnNlLW5hbWVzIjpmYWxzZSwiZHJvcHBpbmctcGFydGljbGUiOiIiLCJub24tZHJvcHBpbmctcGFydGljbGUiOiIifSx7ImZhbWlseSI6IkRpYXotQWJhZCIsImdpdmVuIjoiTW9udHNlcnJhdCIsInBhcnNlLW5hbWVzIjpmYWxzZSwiZHJvcHBpbmctcGFydGljbGUiOiIiLCJub24tZHJvcHBpbmctcGFydGljbGUiOiIifSx7ImZhbWlseSI6IkppbiIsImdpdmVuIjoiUGV0ZXIgSC4iLCJwYXJzZS1uYW1lcyI6ZmFsc2UsImRyb3BwaW5nLXBhcnRpY2xlIjoiIiwibm9uLWRyb3BwaW5nLXBhcnRpY2xlIjoiIn0seyJmYW1pbHkiOiJDaGF1aGFuIiwiZ2l2ZW4iOiJDaGFuZGFuYSIsInBhcnNlLW5hbWVzIjpmYWxzZSwiZHJvcHBpbmctcGFydGljbGUiOiIiLCJub24tZHJvcHBpbmctcGFydGljbGUiOiIifSx7ImZhbWlseSI6IkJvYmVuaG91c2UiLCJnaXZlbiI6IkphbWVzIiwicGFyc2UtbmFtZXMiOmZhbHNlLCJkcm9wcGluZy1wYXJ0aWNsZSI6IiIsIm5vbi1kcm9wcGluZy1wYXJ0aWNsZSI6IiJ9LHsiZmFtaWx5IjoiU3RhZmYiLCJnaXZlbiI6Ik5hdGhhbiBQLiIsInBhcnNlLW5hbWVzIjpmYWxzZSwiZHJvcHBpbmctcGFydGljbGUiOiIiLCJub24tZHJvcHBpbmctcGFydGljbGUiOiIifSx7ImZhbWlseSI6IkhheWF0IiwiZ2l2ZW4iOiJHaGF6YWxhIiwicGFyc2UtbmFtZXMiOmZhbHNlLCJkcm9wcGluZy1wYXJ0aWNsZSI6IiIsIm5vbi1kcm9wcGluZy1wYXJ0aWNsZSI6IiJ9LHsiZmFtaWx5IjoiQXJyb3lhdmUiLCJnaXZlbiI6Ikx1aXNhIiwicGFyc2UtbmFtZXMiOmZhbHNlLCJkcm9wcGluZy1wYXJ0aWNsZSI6IiIsIm5vbi1kcm9wcGluZy1wYXJ0aWNsZSI6IiJ9LHsiZmFtaWx5IjoiQmFpbGV5IiwiZ2l2ZW4iOiJBYmJleSIsInBhcnNlLW5hbWVzIjpmYWxzZSwiZHJvcHBpbmctcGFydGljbGUiOiIiLCJub24tZHJvcHBpbmctcGFydGljbGUiOiIifSx7ImZhbWlseSI6IkJhaWxleSIsImdpdmVuIjoiSmVzc2UiLCJwYXJzZS1uYW1lcyI6ZmFsc2UsImRyb3BwaW5nLXBhcnRpY2xlIjoiIiwibm9uLWRyb3BwaW5nLXBhcnRpY2xlIjoiIn0seyJmYW1pbHkiOiJCYXJsb3ciLCJnaXZlbiI6IlZpY3RvcmlhIiwicGFyc2UtbmFtZXMiOmZhbHNlLCJkcm9wcGluZy1wYXJ0aWNsZSI6IiIsIm5vbi1kcm9wcGluZy1wYXJ0aWNsZSI6IiJ9LHsiZmFtaWx5IjoiQnVsYXQiLCJnaXZlbiI6IkFsbGlzb24iLCJwYXJzZS1uYW1lcyI6ZmFsc2UsImRyb3BwaW5nLXBhcnRpY2xlIjoiIiwibm9uLWRyb3BwaW5nLXBhcnRpY2xlIjoiIn0seyJmYW1pbHkiOiJDaGFuZ2t1b24iLCJnaXZlbiI6IkdlbmV2aXZlIiwicGFyc2UtbmFtZXMiOmZhbHNlLCJkcm9wcGluZy1wYXJ0aWNsZSI6IiIsIm5vbi1kcm9wcGluZy1wYXJ0aWNsZSI6IiJ9LHsiZmFtaWx5IjoiQ2lyaW5vIiwiZ2l2ZW4iOiJNZWxpc3NhIiwicGFyc2UtbmFtZXMiOmZhbHNlLCJkcm9wcGluZy1wYXJ0aWNsZSI6IiIsIm5vbi1kcm9wcGluZy1wYXJ0aWNsZSI6IiJ9LHsiZmFtaWx5IjoiRGVpZ25hbiIsImdpdmVuIjoiQ3Jpc3RpbmEiLCJwYXJzZS1uYW1lcyI6ZmFsc2UsImRyb3BwaW5nLXBhcnRpY2xlIjoiIiwibm9uLWRyb3BwaW5nLXBhcnRpY2xlIjoiIn0seyJmYW1pbHkiOiJEZWlybWVuZGppYW4iLCJnaXZlbiI6IkVtbWEiLCJwYXJzZS1uYW1lcyI6ZmFsc2UsImRyb3BwaW5nLXBhcnRpY2xlIjoiIiwibm9uLWRyb3BwaW5nLXBhcnRpY2xlIjoiIn0seyJmYW1pbHkiOiJNYXR0b3MiLCJnaXZlbiI6IkFubmV0dGUiLCJwYXJzZS1uYW1lcyI6ZmFsc2UsImRyb3BwaW5nLXBhcnRpY2xlIjoiIiwibm9uLWRyb3BwaW5nLXBhcnRpY2xlIjoiRGUifSx7ImZhbWlseSI6IkRpU3RlZmFubyIsImdpdmVuIjoiU29maWEiLCJwYXJzZS1uYW1lcyI6ZmFsc2UsImRyb3BwaW5nLXBhcnRpY2xlIjoiIiwibm9uLWRyb3BwaW5nLXBhcnRpY2xlIjoiIn0seyJmYW1pbHkiOiJEcmFrZSIsImdpdmVuIjoiS3Jpc3RpbiIsInBhcnNlLW5hbWVzIjpmYWxzZSwiZHJvcHBpbmctcGFydGljbGUiOiIiLCJub24tZHJvcHBpbmctcGFydGljbGUiOiIifSx7ImZhbWlseSI6IkVzdGVzIiwiZ2l2ZW4iOiJNaWNoYWVsYSIsInBhcnNlLW5hbWVzIjpmYWxzZSwiZHJvcHBpbmctcGFydGljbGUiOiIiLCJub24tZHJvcHBpbmctcGFydGljbGUiOiIifSx7ImZhbWlseSI6IkZhdWxjb25lciIsImdpdmVuIjoiS2VubmV0aCIsInBhcnNlLW5hbWVzIjpmYWxzZSwiZHJvcHBpbmctcGFydGljbGUiOiIiLCJub24tZHJvcHBpbmctcGFydGljbGUiOiIifSx7ImZhbWlseSI6IkZpZ3Vlcm9hLVN6b3N0ZWsiLCJnaXZlbiI6IlByZWNpb3VzIiwicGFyc2UtbmFtZXMiOmZhbHNlLCJkcm9wcGluZy1wYXJ0aWNsZSI6IiIsIm5vbi1kcm9wcGluZy1wYXJ0aWNsZSI6IiJ9LHsiZmFtaWx5IjoiR2Fyb3p6byIsImdpdmVuIjoiVGVzc2EiLCJwYXJzZS1uYW1lcyI6ZmFsc2UsImRyb3BwaW5nLXBhcnRpY2xlIjoiIiwibm9uLWRyb3BwaW5nLXBhcnRpY2xlIjoiIn0seyJmYW1pbHkiOiJIYXNlbm9laHJsIiwiZ2l2ZW4iOiJNZXJlZGl0aCBHaWJib25zIiwicGFyc2UtbmFtZXMiOmZhbHNlLCJkcm9wcGluZy1wYXJ0aWNsZSI6IiIsIm5vbi1kcm9wcGluZy1wYXJ0aWNsZSI6IiJ9LHsiZmFtaWx5IjoiSGVucmlxdWUiLCJnaXZlbiI6Ikplbm5pZmVyIiwicGFyc2UtbmFtZXMiOmZhbHNlLCJkcm9wcGluZy1wYXJ0aWNsZSI6IiIsIm5vbi1kcm9wcGluZy1wYXJ0aWNsZSI6IiJ9LHsiZmFtaWx5IjoiSGVucmlxdWUiLCJnaXZlbiI6Ik5hdGFsaWUiLCJwYXJzZS1uYW1lcyI6ZmFsc2UsImRyb3BwaW5nLXBhcnRpY2xlIjoiIiwibm9uLWRyb3BwaW5nLXBhcnRpY2xlIjoiIn0seyJmYW1pbHkiOiJIdXJ3aXR6IiwiZ2l2ZW4iOiJTYW11ZWwiLCJwYXJzZS1uYW1lcyI6ZmFsc2UsImRyb3BwaW5nLXBhcnRpY2xlIjoiIiwibm9uLWRyb3BwaW5nLXBhcnRpY2xlIjoiIn0seyJmYW1pbHkiOiJJZ25lIiwiZ2l2ZW4iOiJDb3VydG5leSIsInBhcnNlLW5hbWVzIjpmYWxzZSwiZHJvcHBpbmctcGFydGljbGUiOiIiLCJub24tZHJvcHBpbmctcGFydGljbGUiOiIifSx7ImZhbWlseSI6Iklyd2luIiwiZ2l2ZW4iOiJMaWFtIiwicGFyc2UtbmFtZXMiOmZhbHNlLCJkcm9wcGluZy1wYXJ0aWNsZSI6IiIsIm5vbi1kcm9wcGluZy1wYXJ0aWNsZSI6IiJ9LHsiZmFtaWx5IjoiSmVudG9mdCIsImdpdmVuIjoiS2F0aWUiLCJwYXJzZS1uYW1lcyI6ZmFsc2UsImRyb3BwaW5nLXBhcnRpY2xlIjoiIiwibm9uLWRyb3BwaW5nLXBhcnRpY2xlIjoiIn0seyJmYW1pbHkiOiJKb3JkYW4iLCJnaXZlbiI6IkJvZ2xhcmthIiwicGFyc2UtbmFtZXMiOmZhbHNlLCJkcm9wcGluZy1wYXJ0aWNsZSI6IiIsIm5vbi1kcm9wcGluZy1wYXJ0aWNsZSI6IiJ9LHsiZmFtaWx5IjoiS2F0c292c2tpeSIsImdpdmVuIjoiSWdvciIsInBhcnNlLW5hbWVzIjpmYWxzZSwiZHJvcHBpbmctcGFydGljbGUiOiIiLCJub24tZHJvcHBpbmctcGFydGljbGUiOiIifSx7ImZhbWlseSI6IktoYXJha296b3ZhIiwiZ2l2ZW4iOiJPbGdhIiwicGFyc2UtbmFtZXMiOmZhbHNlLCJkcm9wcGluZy1wYXJ0aWNsZSI6IiIsIm5vbi1kcm9wcGluZy1wYXJ0aWNsZSI6IiJ9LHsiZmFtaWx5IjoiS29sdmVrIiwiZ2l2ZW4iOiJUYXlsb3IiLCJwYXJzZS1uYW1lcyI6ZmFsc2UsImRyb3BwaW5nLXBhcnRpY2xlIjoiIiwibm9uLWRyb3BwaW5nLXBhcnRpY2xlIjoiIn0seyJmYW1pbHkiOiJLb3JpbiIsImdpdmVuIjoiQWxleGFuZGVyIiwicGFyc2UtbmFtZXMiOmZhbHNlLCJkcm9wcGluZy1wYXJ0aWNsZSI6IiIsIm5vbi1kcm9wcGluZy1wYXJ0aWNsZSI6IiJ9LHsiZmFtaWx5IjoiTGEiLCJnaXZlbiI6IlRodW9uZyIsInBhcnNlLW5hbWVzIjpmYWxzZSwiZHJvcHBpbmctcGFydGljbGUiOiIiLCJub24tZHJvcHBpbmctcGFydGljbGUiOiIifSx7ImZhbWlseSI6IkxpIiwiZ2l2ZW4iOiJIYWluaW5nIiwicGFyc2UtbmFtZXMiOmZhbHNlLCJkcm9wcGluZy1wYXJ0aWNsZSI6IiIsIm5vbi1kcm9wcGluZy1wYXJ0aWNsZSI6IiJ9LHsiZmFtaWx5IjoiTmd1eWVuIiwiZ2l2ZW4iOiJKb2V5IiwicGFyc2UtbmFtZXMiOmZhbHNlLCJkcm9wcGluZy1wYXJ0aWNsZSI6IiIsIm5vbi1kcm9wcGluZy1wYXJ0aWNsZSI6IiJ9LHsiZmFtaWx5IjoiTm92YWsiLCJnaXZlbiI6IklseWEiLCJwYXJzZS1uYW1lcyI6ZmFsc2UsImRyb3BwaW5nLXBhcnRpY2xlIjoiIiwibm9uLWRyb3BwaW5nLXBhcnRpY2xlIjoiIn0seyJmYW1pbHkiOiJPcnRpeiIsImdpdmVuIjoiUmljYXJkbyIsInBhcnNlLW5hbWVzIjpmYWxzZSwiZHJvcHBpbmctcGFydGljbGUiOiIiLCJub24tZHJvcHBpbmctcGFydGljbGUiOiIifSx7ImZhbWlseSI6Ik9zdHJvdyIsImdpdmVuIjoiSm9lIiwicGFyc2UtbmFtZXMiOmZhbHNlLCJkcm9wcGluZy1wYXJ0aWNsZSI6IiIsIm5vbi1kcm9wcGluZy1wYXJ0aWNsZSI6IiJ9LHsiZmFtaWx5IjoiUGFnbGlhcm8iLCJnaXZlbiI6IkphY2x5biIsInBhcnNlLW5hbWVzIjpmYWxzZSwiZHJvcHBpbmctcGFydGljbGUiOiIiLCJub24tZHJvcHBpbmctcGFydGljbGUiOiIifSx7ImZhbWlseSI6IlBhbGlsbG8iLCJnaXZlbiI6IkphY2siLCJwYXJzZS1uYW1lcyI6ZmFsc2UsImRyb3BwaW5nLXBhcnRpY2xlIjoiIiwibm9uLWRyb3BwaW5nLXBhcnRpY2xlIjoiIn0seyJmYW1pbHkiOiJQYXRlbCIsImdpdmVuIjoiUGF5YWwiLCJwYXJzZS1uYW1lcyI6ZmFsc2UsImRyb3BwaW5nLXBhcnRpY2xlIjoiIiwibm9uLWRyb3BwaW5nLXBhcnRpY2xlIjoiIn0seyJmYW1pbHkiOiJQYXR0ZXJzb24iLCJnaXZlbiI6IkphbmFlIiwicGFyc2UtbmFtZXMiOmZhbHNlLCJkcm9wcGluZy1wYXJ0aWNsZSI6IiIsIm5vbi1kcm9wcGluZy1wYXJ0aWNsZSI6IiJ9LHsiZmFtaWx5IjoiUGhhbiIsImdpdmVuIjoiTWluaCIsInBhcnNlLW5hbWVzIjpmYWxzZSwiZHJvcHBpbmctcGFydGljbGUiOiIiLCJub24tZHJvcHBpbmctcGFydGljbGUiOiIifSx7ImZhbWlseSI6IlBvcGVsIiwiZ2l2ZW4iOiJOYWpsYSIsInBhcnNlLW5hbWVzIjpmYWxzZSwiZHJvcHBpbmctcGFydGljbGUiOiIiLCJub24tZHJvcHBpbmctcGFydGljbGUiOiIifSx7ImZhbWlseSI6IlByb3VlbmciLCJnaXZlbiI6IlNlcmVuYSIsInBhcnNlLW5hbWVzIjpmYWxzZSwiZHJvcHBpbmctcGFydGljbGUiOiIiLCJub24tZHJvcHBpbmctcGFydGljbGUiOiIifSx7ImZhbWlseSI6IlJvc2VudGhhbCIsImdpdmVuIjoiSmVzc2UiLCJwYXJzZS1uYW1lcyI6ZmFsc2UsImRyb3BwaW5nLXBhcnRpY2xlIjoiIiwibm9uLWRyb3BwaW5nLXBhcnRpY2xlIjoiIn0seyJmYW1pbHkiOiJTbWFsbCIsImdpdmVuIjoiQ2F0aGVyaW5lIiwicGFyc2UtbmFtZXMiOmZhbHNlLCJkcm9wcGluZy1wYXJ0aWNsZSI6IiIsIm5vbi1kcm9wcGluZy1wYXJ0aWNsZSI6IiJ9LHsiZmFtaWx5IjoiVGFyYXNlbmtvIiwiZ2l2ZW4iOiJOYXRhbGlhIiwicGFyc2UtbmFtZXMiOmZhbHNlLCJkcm9wcGluZy1wYXJ0aWNsZSI6IiIsIm5vbi1kcm9wcGluZy1wYXJ0aWNsZSI6IiJ9LHsiZmFtaWx5IjoiVGhvbWFzIiwiZ2l2ZW4iOiJNaXJuYSIsInBhcnNlLW5hbWVzIjpmYWxzZSwiZHJvcHBpbmctcGFydGljbGUiOiIiLCJub24tZHJvcHBpbmctcGFydGljbGUiOiIifSx7ImZhbWlseSI6IlZpZ25lc3dhcmFuIiwiZ2l2ZW4iOiJQcmFzaGEiLCJwYXJzZS1uYW1lcyI6ZmFsc2UsImRyb3BwaW5nLXBhcnRpY2xlIjoiIiwibm9uLWRyb3BwaW5nLXBhcnRpY2xlIjoiIn0seyJmYW1pbHkiOiJXYWhhYiIsImdpdmVuIjoiWXVzcmEiLCJwYXJzZS1uYW1lcyI6ZmFsc2UsImRyb3BwaW5nLXBhcnRpY2xlIjoiIiwibm9uLWRyb3BwaW5nLXBhcnRpY2xlIjoiIn0seyJmYW1pbHkiOiJXaGl0d29ydGgiLCJnaXZlbiI6IklzYWFjIiwicGFyc2UtbmFtZXMiOmZhbHNlLCJkcm9wcGluZy1wYXJ0aWNsZSI6IiIsIm5vbi1kcm9wcGluZy1wYXJ0aWNsZSI6IiJ9LHsiZmFtaWx5IjoiV3JpZ2h0IiwiZ2l2ZW4iOiJTcGVuY2VyIiwicGFyc2UtbmFtZXMiOmZhbHNlLCJkcm9wcGluZy1wYXJ0aWNsZSI6IiIsIm5vbi1kcm9wcGluZy1wYXJ0aWNsZSI6IiJ9LHsiZmFtaWx5IjoiQ29ubm9sbHkiLCJnaXZlbiI6Ik1hcmlhaCIsInBhcnNlLW5hbWVzIjpmYWxzZSwiZHJvcHBpbmctcGFydGljbGUiOiIiLCJub24tZHJvcHBpbmctcGFydGljbGUiOiIifSx7ImZhbWlseSI6IlNhbnRpYWdvIiwiZ2l2ZW4iOiJEaWFuYSIsInBhcnNlLW5hbWVzIjpmYWxzZSwiZHJvcHBpbmctcGFydGljbGUiOiIiLCJub24tZHJvcHBpbmctcGFydGljbGUiOiJEZSJ9LHsiZmFtaWx5IjoiRmVsaXgiLCJnaXZlbiI6IkFkcmlhbiIsInBhcnNlLW5hbWVzIjpmYWxzZSwiZHJvcHBpbmctcGFydGljbGUiOiIiLCJub24tZHJvcHBpbmctcGFydGljbGUiOiIifSx7ImZhbWlseSI6IkdhcnJldHQiLCJnaXZlbiI6Ikthcmx5IiwicGFyc2UtbmFtZXMiOmZhbHNlLCJkcm9wcGluZy1wYXJ0aWNsZSI6IiIsIm5vbi1kcm9wcGluZy1wYXJ0aWNsZSI6IiJ9LHsiZmFtaWx5IjoiSGFtaWx0b24iLCJnaXZlbiI6Ikplbm55IiwicGFyc2UtbmFtZXMiOmZhbHNlLCJkcm9wcGluZy1wYXJ0aWNsZSI6IiIsIm5vbi1kcm9wcGluZy1wYXJ0aWNsZSI6IiJ9LHsiZmFtaWx5IjoiS2hhbiIsImdpdmVuIjoiS2FtcmFuIiwicGFyc2UtbmFtZXMiOmZhbHNlLCJkcm9wcGluZy1wYXJ0aWNsZSI6IiIsIm5vbi1kcm9wcGluZy1wYXJ0aWNsZSI6IiJ9LHsiZmFtaWx5IjoiTG92ZXR0IiwiZ2l2ZW4iOiJNYXJsZWUiLCJwYXJzZS1uYW1lcyI6ZmFsc2UsImRyb3BwaW5nLXBhcnRpY2xlIjoiIiwibm9uLWRyb3BwaW5nLXBhcnRpY2xlIjoiIn0seyJmYW1pbHkiOiJOZWxzb24iLCJnaXZlbiI6IkxpbmRhIiwicGFyc2UtbmFtZXMiOmZhbHNlLCJkcm9wcGluZy1wYXJ0aWNsZSI6IiIsIm5vbi1kcm9wcGluZy1wYXJ0aWNsZSI6IiJ9LHsiZmFtaWx5IjoiUGFib24iLCJnaXZlbiI6Ik1hcmlzc2EiLCJwYXJzZS1uYW1lcyI6ZmFsc2UsImRyb3BwaW5nLXBhcnRpY2xlIjoiIiwibm9uLWRyb3BwaW5nLXBhcnRpY2xlIjoiIn0seyJmYW1pbHkiOiJSZWRlIiwiZ2l2ZW4iOiJEaWFuYSIsInBhcnNlLW5hbWVzIjpmYWxzZSwiZHJvcHBpbmctcGFydGljbGUiOiIiLCJub24tZHJvcHBpbmctcGFydGljbGUiOiIifSx7ImZhbWlseSI6IkJvbGdlciIsImdpdmVuIjoiUGF0cmljayIsInBhcnNlLW5hbWVzIjpmYWxzZSwiZHJvcHBpbmctcGFydGljbGUiOiIiLCJub24tZHJvcHBpbmctcGFydGljbGUiOiIifSx7ImZhbWlseSI6IkZldG91aCIsImdpdmVuIjoiQWhtZWQiLCJwYXJzZS1uYW1lcyI6ZmFsc2UsImRyb3BwaW5nLXBhcnRpY2xlIjoiIiwibm9uLWRyb3BwaW5nLXBhcnRpY2xlIjoiIn0seyJmYW1pbHkiOiJXb29kY29vayIsImdpdmVuIjoiSm9hbiIsInBhcnNlLW5hbWVzIjpmYWxzZSwiZHJvcHBpbmctcGFydGljbGUiOiIiLCJub24tZHJvcHBpbmctcGFydGljbGUiOiIifSx7ImZhbWlseSI6IkthbXAiLCJnaXZlbiI6IkNvcm5lbGlhIiwicGFyc2UtbmFtZXMiOmZhbHNlLCJkcm9wcGluZy1wYXJ0aWNsZSI6IiIsIm5vbi1kcm9wcGluZy1wYXJ0aWNsZSI6IiJ9LHsiZmFtaWx5IjoiS2VubmVkeSIsImdpdmVuIjoiSnVsaWUiLCJwYXJzZS1uYW1lcyI6ZmFsc2UsImRyb3BwaW5nLXBhcnRpY2xlIjoiIiwibm9uLWRyb3BwaW5nLXBhcnRpY2xlIjoiIn0seyJmYW1pbHkiOiJNY0dhcnJ5IiwiZ2l2ZW4iOiJBbmRyZXciLCJwYXJzZS1uYW1lcyI6ZmFsc2UsImRyb3BwaW5nLXBhcnRpY2xlIjoiIiwibm9uLWRyb3BwaW5nLXBhcnRpY2xlIjoiIn0seyJmYW1pbHkiOiJUb3J0aSIsImdpdmVuIjoiTWFyZ2hlcml0YSIsInBhcnNlLW5hbWVzIjpmYWxzZSwiZHJvcHBpbmctcGFydGljbGUiOiIiLCJub24tZHJvcHBpbmctcGFydGljbGUiOiIifSx7ImZhbWlseSI6IkJlcnJ5IiwiZ2l2ZW4iOiJKYW1lcyBELiIsInBhcnNlLW5hbWVzIjpmYWxzZSwiZHJvcHBpbmctcGFydGljbGUiOiIiLCJub24tZHJvcHBpbmctcGFydGljbGUiOiIifSx7ImZhbWlseSI6Ik1hcmFnYWtpcyIsImdpdmVuIjoiTmljaG9sYXMgSi4iLCJwYXJzZS1uYW1lcyI6ZmFsc2UsImRyb3BwaW5nLXBhcnRpY2xlIjoiIiwibm9uLWRyb3BwaW5nLXBhcnRpY2xlIjoiIn0seyJmYW1pbHkiOiJNYWNrbGluIiwiZ2l2ZW4iOiJFcmljIEEuIiwicGFyc2UtbmFtZXMiOmZhbHNlLCJkcm9wcGluZy1wYXJ0aWNsZSI6IiIsIm5vbi1kcm9wcGluZy1wYXJ0aWNsZSI6IiJ9LHsiZmFtaWx5IjoiQ2hpYm5payIsImdpdmVuIjoiTG9yaSBCLiIsInBhcnNlLW5hbWVzIjpmYWxzZSwiZHJvcHBpbmctcGFydGljbGUiOiIiLCJub24tZHJvcHBpbmctcGFydGljbGUiOiIifSx7ImZhbWlseSI6IlF1aW50YW5hIiwiZ2l2ZW4iOiJNZWxhbmllIiwicGFyc2UtbmFtZXMiOmZhbHNlLCJkcm9wcGluZy1wYXJ0aWNsZSI6IiIsIm5vbi1kcm9wcGluZy1wYXJ0aWNsZSI6IiJ9LHsiZmFtaWx5IjoiU2F2aWxsZSIsImdpdmVuIjoiQmVuamFtaW4gUi4iLCJwYXJzZS1uYW1lcyI6ZmFsc2UsImRyb3BwaW5nLXBhcnRpY2xlIjoiIiwibm9uLWRyb3BwaW5nLXBhcnRpY2xlIjoiIn0seyJmYW1pbHkiOiJEZXRyeSIsImdpdmVuIjoiTWljaGVsbGUgQS4iLCJwYXJzZS1uYW1lcyI6ZmFsc2UsImRyb3BwaW5nLXBhcnRpY2xlIjoiIiwibm9uLWRyb3BwaW5nLXBhcnRpY2xlIjoiIn0seyJmYW1pbHkiOiJWZXN0cnVjY2kiLCJnaXZlbiI6Ik1hdHRlbyIsInBhcnNlLW5hbWVzIjpmYWxzZSwiZHJvcHBpbmctcGFydGljbGUiOiIiLCJub24tZHJvcHBpbmctcGFydGljbGUiOiIifSx7ImZhbWlseSI6Ik1hcmlvbiIsImdpdmVuIjoiSm9zZXBoIiwicGFyc2UtbmFtZXMiOmZhbHNlLCJkcm9wcGluZy1wYXJ0aWNsZSI6IiIsIm5vbi1kcm9wcGluZy1wYXJ0aWNsZSI6IiJ9LHsiZmFtaWx5IjoiTWNHbG90aGxpbiIsImdpdmVuIjoiQW5uYSIsInBhcnNlLW5hbWVzIjpmYWxzZSwiZHJvcHBpbmctcGFydGljbGUiOiIiLCJub24tZHJvcHBpbmctcGFydGljbGUiOiIifSx7ImZhbWlseSI6IlN0b21tZWwiLCJnaXZlbiI6IkVsaWphaCBXLiIsInBhcnNlLW5hbWVzIjpmYWxzZSwiZHJvcHBpbmctcGFydGljbGUiOiIiLCJub24tZHJvcHBpbmctcGFydGljbGUiOiIifSx7ImZhbWlseSI6IkNoYXNlIiwiZ2l2ZW4iOiJNYXJpYW5uZSIsInBhcnNlLW5hbWVzIjpmYWxzZSwiZHJvcHBpbmctcGFydGljbGUiOiIiLCJub24tZHJvcHBpbmctcGFydGljbGUiOiIifSx7ImZhbWlseSI6IlBvdGhpZXIiLCJnaXZlbiI6IkxpbmRzYXkiLCJwYXJzZS1uYW1lcyI6ZmFsc2UsImRyb3BwaW5nLXBhcnRpY2xlIjoiIiwibm9uLWRyb3BwaW5nLXBhcnRpY2xlIjoiIn0seyJmYW1pbHkiOiJIYXJrZXkiLCJnaXZlbiI6IkJyaXR0bmV5IEEuIiwicGFyc2UtbmFtZXMiOmZhbHNlLCJkcm9wcGluZy1wYXJ0aWNsZSI6IiIsIm5vbi1kcm9wcGluZy1wYXJ0aWNsZSI6IiJ9LHsiZmFtaWx5IjoiWXUiLCJnaXZlbiI6IkhvbmciLCJwYXJzZS1uYW1lcyI6ZmFsc2UsImRyb3BwaW5nLXBhcnRpY2xlIjoiIiwibm9uLWRyb3BwaW5nLXBhcnRpY2xlIjoiIn0seyJmYW1pbHkiOiJTaGVybWFuIiwiZ2l2ZW4iOiJBbGV4IiwicGFyc2UtbmFtZXMiOmZhbHNlLCJkcm9wcGluZy1wYXJ0aWNsZSI6IiIsIm5vbi1kcm9wcGluZy1wYXJ0aWNsZSI6IiJ9LHsiZmFtaWx5IjoiU2hlZm5lciIsImdpdmVuIjoiSmVyZW15IiwicGFyc2UtbmFtZXMiOmZhbHNlLCJkcm9wcGluZy1wYXJ0aWNsZSI6IiIsIm5vbi1kcm9wcGluZy1wYXJ0aWNsZSI6IiJ9LHsiZmFtaWx5IjoiSGFsbCIsImdpdmVuIjoiTWVnaGFuIiwicGFyc2UtbmFtZXMiOmZhbHNlLCJkcm9wcGluZy1wYXJ0aWNsZSI6IiIsIm5vbi1kcm9wcGluZy1wYXJ0aWNsZSI6IiJ9LHsiZmFtaWx5IjoiS2l0dGxlIiwiZ2l2ZW4iOiJHYWxlIiwicGFyc2UtbmFtZXMiOmZhbHNlLCJkcm9wcGluZy1wYXJ0aWNsZSI6IiIsIm5vbi1kcm9wcGluZy1wYXJ0aWNsZSI6IiJ9LHsiZmFtaWx5IjoiQmFidSIsImdpdmVuIjoiU3VtYSIsInBhcnNlLW5hbWVzIjpmYWxzZSwiZHJvcHBpbmctcGFydGljbGUiOiIiLCJub24tZHJvcHBpbmctcGFydGljbGUiOiIifSx7ImZhbWlseSI6IkFuZHJld3MiLCJnaXZlbiI6IkppbnN5IiwicGFyc2UtbmFtZXMiOmZhbHNlLCJkcm9wcGluZy1wYXJ0aWNsZSI6IiIsIm5vbi1kcm9wcGluZy1wYXJ0aWNsZSI6IiJ9LHsiZmFtaWx5IjoiROKAmUFnb3N0aW5vIiwiZ2l2ZW4iOiJEZXJlayIsInBhcnNlLW5hbWVzIjpmYWxzZSwiZHJvcHBpbmctcGFydGljbGUiOiIiLCJub24tZHJvcHBpbmctcGFydGljbGUiOiIifSx7ImZhbWlseSI6IlR1c3Rpc29uIiwiZ2l2ZW4iOiJFcmljIiwicGFyc2UtbmFtZXMiOmZhbHNlLCJkcm9wcGluZy1wYXJ0aWNsZSI6IiIsIm5vbi1kcm9wcGluZy1wYXJ0aWNsZSI6IiJ9LHsiZmFtaWx5IjoiU2Npcm9jY28iLCJnaXZlbiI6IkVyaWNhIiwicGFyc2UtbmFtZXMiOmZhbHNlLCJkcm9wcGluZy1wYXJ0aWNsZSI6IiIsIm5vbi1kcm9wcGluZy1wYXJ0aWNsZSI6IiJ9LHsiZmFtaWx5IjoiR2lhY29tZWxsaSIsImdpdmVuIjoiRWxpc2EiLCJwYXJzZS1uYW1lcyI6ZmFsc2UsImRyb3BwaW5nLXBhcnRpY2xlIjoiIiwibm9uLWRyb3BwaW5nLXBhcnRpY2xlIjoiIn0seyJmYW1pbHkiOiJBbGFtZWRhIiwiZ2l2ZW4iOiJHdXN0YXZvIiwicGFyc2UtbmFtZXMiOmZhbHNlLCJkcm9wcGluZy1wYXJ0aWNsZSI6IiIsIm5vbi1kcm9wcGluZy1wYXJ0aWNsZSI6IiJ9LHsiZmFtaWx5IjoiTG9jYXRlbGxpIiwiZ2l2ZW4iOiJFZHVhcmRvIiwicGFyc2UtbmFtZXMiOmZhbHNlLCJkcm9wcGluZy1wYXJ0aWNsZSI6IiIsIm5vbi1kcm9wcGluZy1wYXJ0aWNsZSI6IiJ9LHsiZmFtaWx5IjoiSG8iLCJnaXZlbiI6IkRvcmVlbiIsInBhcnNlLW5hbWVzIjpmYWxzZSwiZHJvcHBpbmctcGFydGljbGUiOiIiLCJub24tZHJvcHBpbmctcGFydGljbGUiOiIifSx7ImZhbWlseSI6IlF1aWNrIiwiZ2l2ZW4iOiJBZGFtIiwicGFyc2UtbmFtZXMiOmZhbHNlLCJkcm9wcGluZy1wYXJ0aWNsZSI6IiIsIm5vbi1kcm9wcGluZy1wYXJ0aWNsZSI6IiJ9LHsiZmFtaWx5IjoiQWpyb3VkLURyaXNzIiwiZ2l2ZW4iOiJTZW5kYSIsInBhcnNlLW5hbWVzIjpmYWxzZSwiZHJvcHBpbmctcGFydGljbGUiOiIiLCJub24tZHJvcHBpbmctcGFydGljbGUiOiIifSx7ImZhbWlseSI6IkthdHoiLCJnaXZlbiI6IkpvbmF0aGFuIiwicGFyc2UtbmFtZXMiOmZhbHNlLCJkcm9wcGluZy1wYXJ0aWNsZSI6IiIsIm5vbi1kcm9wcGluZy1wYXJ0aWNsZSI6IiJ9LHsiZmFtaWx5IjoiSGVpdHptYW4iLCJnaXZlbiI6IkRhcmFnaCIsInBhcnNlLW5hbWVzIjpmYWxzZSwiZHJvcHBpbmctcGFydGljbGUiOiIiLCJub24tZHJvcHBpbmctcGFydGljbGUiOiIifSx7ImZhbWlseSI6IkFwcGVsIiwiZ2l2ZW4iOiJTdGFubGV5IEguIiwicGFyc2UtbmFtZXMiOmZhbHNlLCJkcm9wcGluZy1wYXJ0aWNsZSI6IiIsIm5vbi1kcm9wcGluZy1wYXJ0aWNsZSI6IiJ9LHsiZmFtaWx5IjoiU2hyb2ZmIiwiZ2l2ZW4iOiJTaGVldGFsIiwicGFyc2UtbmFtZXMiOmZhbHNlLCJkcm9wcGluZy1wYXJ0aWNsZSI6IiIsIm5vbi1kcm9wcGluZy1wYXJ0aWNsZSI6IiJ9LHsiZmFtaWx5IjoiRmVsaWNlIiwiZ2l2ZW4iOiJLZXZpbiBKLiIsInBhcnNlLW5hbWVzIjpmYWxzZSwiZHJvcHBpbmctcGFydGljbGUiOiIiLCJub24tZHJvcHBpbmctcGFydGljbGUiOiIifSx7ImZhbWlseSI6IlNpbW1vbnMiLCJnaXZlbiI6IlphY2hhcnkiLCJwYXJzZS1uYW1lcyI6ZmFsc2UsImRyb3BwaW5nLXBhcnRpY2xlIjoiIiwibm9uLWRyb3BwaW5nLXBhcnRpY2xlIjoiIn0seyJmYW1pbHkiOiJNaWxsZXIiLCJnaXZlbiI6IlRpbW90aHkiLCJwYXJzZS1uYW1lcyI6ZmFsc2UsImRyb3BwaW5nLXBhcnRpY2xlIjoiIiwibm9uLWRyb3BwaW5nLXBhcnRpY2xlIjoiIn0seyJmYW1pbHkiOiJPbG5leSIsImdpdmVuIjoiTmljaG9sYXMiLCJwYXJzZS1uYW1lcyI6ZmFsc2UsImRyb3BwaW5nLXBhcnRpY2xlIjoiIiwibm9uLWRyb3BwaW5nLXBhcnRpY2xlIjoiIn0seyJmYW1pbHkiOiJXZWlzcyIsImdpdmVuIjoiTWljaGFlbCBELiIsInBhcnNlLW5hbWVzIjpmYWxzZSwiZHJvcHBpbmctcGFydGljbGUiOiIiLCJub24tZHJvcHBpbmctcGFydGljbGUiOiIifSx7ImZhbWlseSI6IkdvdXRtYW4iLCJnaXZlbiI6IlN0ZXBoZW4gQS4iLCJwYXJzZS1uYW1lcyI6ZmFsc2UsImRyb3BwaW5nLXBhcnRpY2xlIjoiIiwibm9uLWRyb3BwaW5nLXBhcnRpY2xlIjoiIn0seyJmYW1pbHkiOiJGZXJuYW5kZXMiLCJnaXZlbiI6Ikpvc2VwaCBBbWVyaWNvIiwicGFyc2UtbmFtZXMiOmZhbHNlLCJkcm9wcGluZy1wYXJ0aWNsZSI6IiIsIm5vbi1kcm9wcGluZy1wYXJ0aWNsZSI6IiJ9LHsiZmFtaWx5IjoiSmF3ZGF0IiwiZ2l2ZW4iOiJPbWFyIiwicGFyc2UtbmFtZXMiOmZhbHNlLCJkcm9wcGluZy1wYXJ0aWNsZSI6IiIsIm5vbi1kcm9wcGluZy1wYXJ0aWNsZSI6IiJ9LHsiZmFtaWx5IjoiT3dlZ2kiLCJnaXZlbiI6Ik1hcmdhcmV0IEF5byIsInBhcnNlLW5hbWVzIjpmYWxzZSwiZHJvcHBpbmctcGFydGljbGUiOiIiLCJub24tZHJvcHBpbmctcGFydGljbGUiOiIifSx7ImZhbWlseSI6IkZvc3RlciIsImdpdmVuIjoiTGF1cmEiLCJwYXJzZS1uYW1lcyI6ZmFsc2UsImRyb3BwaW5nLXBhcnRpY2xlIjoiIiwibm9uLWRyb3BwaW5nLXBhcnRpY2xlIjoiIn0seyJmYW1pbHkiOiJWdSIsImdpdmVuIjoiVHVhbiIsInBhcnNlLW5hbWVzIjpmYWxzZSwiZHJvcHBpbmctcGFydGljbGUiOiIiLCJub24tZHJvcHBpbmctcGFydGljbGUiOiIifSx7ImZhbWlseSI6IklsaWV2YSIsImdpdmVuIjoiSHJpc3RlbGluYSIsInBhcnNlLW5hbWVzIjpmYWxzZSwiZHJvcHBpbmctcGFydGljbGUiOiIiLCJub24tZHJvcHBpbmctcGFydGljbGUiOiIifSx7ImZhbWlseSI6Ik5ld21hbiIsImdpdmVuIjoiRGFuaWVsIFMuIiwicGFyc2UtbmFtZXMiOmZhbHNlLCJkcm9wcGluZy1wYXJ0aWNsZSI6IiIsIm5vbi1kcm9wcGluZy1wYXJ0aWNsZSI6IiJ9LHsiZmFtaWx5IjoiQXJjaWxhLUxvbmRvbm8iLCJnaXZlbiI6IlhpbWVuYSIsInBhcnNlLW5hbWVzIjpmYWxzZSwiZHJvcHBpbmctcGFydGljbGUiOiIiLCJub24tZHJvcHBpbmctcGFydGljbGUiOiIifSx7ImZhbWlseSI6IkphY2tzb24iLCJnaXZlbiI6IkNhcmxheW5lIiwicGFyc2UtbmFtZXMiOmZhbHNlLCJkcm9wcGluZy1wYXJ0aWNsZSI6IiIsIm5vbi1kcm9wcGluZy1wYXJ0aWNsZSI6IiJ9LHsiZmFtaWx5IjoiTGFkaGEiLCJnaXZlbiI6IlNoYWZlZXEiLCJwYXJzZS1uYW1lcyI6ZmFsc2UsImRyb3BwaW5nLXBhcnRpY2xlIjoiIiwibm9uLWRyb3BwaW5nLXBhcnRpY2xlIjoiIn0seyJmYW1pbHkiOiJIZWltYW4tUGF0dGVyc29uIiwiZ2l2ZW4iOiJUZXJyeSIsInBhcnNlLW5hbWVzIjpmYWxzZSwiZHJvcHBpbmctcGFydGljbGUiOiIiLCJub24tZHJvcHBpbmctcGFydGljbGUiOiIifSx7ImZhbWlseSI6IkNhcmVzcyIsImdpdmVuIjoiSmFtZXMiLCJwYXJzZS1uYW1lcyI6ZmFsc2UsImRyb3BwaW5nLXBhcnRpY2xlIjoiIiwibm9uLWRyb3BwaW5nLXBhcnRpY2xlIjoiIn0seyJmYW1pbHkiOiJTd2Vuc29uIiwiZ2l2ZW4iOiJBbmRyZWEiLCJwYXJzZS1uYW1lcyI6ZmFsc2UsImRyb3BwaW5nLXBhcnRpY2xlIjoiIiwibm9uLWRyb3BwaW5nLXBhcnRpY2xlIjoiIn0seyJmYW1pbHkiOiJQZWx0aWVyIiwiZ2l2ZW4iOiJBbWFuZGEiLCJwYXJzZS1uYW1lcyI6ZmFsc2UsImRyb3BwaW5nLXBhcnRpY2xlIjoiIiwibm9uLWRyb3BwaW5nLXBhcnRpY2xlIjoiIn0seyJmYW1pbHkiOiJMZXdpcyIsImdpdmVuIjoiUmljaGFyZCIsInBhcnNlLW5hbWVzIjpmYWxzZSwiZHJvcHBpbmctcGFydGljbGUiOiIiLCJub24tZHJvcHBpbmctcGFydGljbGUiOiIifSx7ImZhbWlseSI6IkZlZSIsImdpdmVuIjoiRG9taW5pYyIsInBhcnNlLW5hbWVzIjpmYWxzZSwiZHJvcHBpbmctcGFydGljbGUiOiIiLCJub24tZHJvcHBpbmctcGFydGljbGUiOiIifSx7ImZhbWlseSI6IkVsbGlvdHQiLCJnaXZlbiI6Ik1hdHRoZXciLCJwYXJzZS1uYW1lcyI6ZmFsc2UsImRyb3BwaW5nLXBhcnRpY2xlIjoiIiwibm9uLWRyb3BwaW5nLXBhcnRpY2xlIjoiIn0seyJmYW1pbHkiOiJCZWRsYWNrIiwiZ2l2ZW4iOiJSaWNoYXJkIiwicGFyc2UtbmFtZXMiOmZhbHNlLCJkcm9wcGluZy1wYXJ0aWNsZSI6IiIsIm5vbi1kcm9wcGluZy1wYXJ0aWNsZSI6IiJ9LHsiZmFtaWx5IjoiS2FzYXJza2lzIiwiZ2l2ZW4iOiJFZHdhcmQgSi4iLCJwYXJzZS1uYW1lcyI6ZmFsc2UsImRyb3BwaW5nLXBhcnRpY2xlIjoiIiwibm9uLWRyb3BwaW5nLXBhcnRpY2xlIjoiIn0seyJmYW1pbHkiOiJFbG1hbiIsImdpdmVuIjoiTGF1cmVuIiwicGFyc2UtbmFtZXMiOmZhbHNlLCJkcm9wcGluZy1wYXJ0aWNsZSI6IiIsIm5vbi1kcm9wcGluZy1wYXJ0aWNsZSI6IiJ9LHsiZmFtaWx5IjoiUm9zZW5mZWxkIiwiZ2l2ZW4iOiJKZWZmcmV5IiwicGFyc2UtbmFtZXMiOmZhbHNlLCJkcm9wcGluZy1wYXJ0aWNsZSI6IiIsIm5vbi1kcm9wcGluZy1wYXJ0aWNsZSI6IiJ9LHsiZmFtaWx5IjoiV2FsayIsImdpdmVuIjoiRGF2aWQiLCJwYXJzZS1uYW1lcyI6ZmFsc2UsImRyb3BwaW5nLXBhcnRpY2xlIjoiIiwibm9uLWRyb3BwaW5nLXBhcnRpY2xlIjoiIn0seyJmYW1pbHkiOiJNY0lsZHVmZiIsImdpdmVuIjoiQ291cnRuZXkgRS4iLCJwYXJzZS1uYW1lcyI6ZmFsc2UsImRyb3BwaW5nLXBhcnRpY2xlIjoiIiwibm9uLWRyb3BwaW5nLXBhcnRpY2xlIjoiIn0seyJmYW1pbHkiOiJUd3lkZWxsIiwiZ2l2ZW4iOiJQYXVsIiwicGFyc2UtbmFtZXMiOmZhbHNlLCJkcm9wcGluZy1wYXJ0aWNsZSI6IiIsIm5vbi1kcm9wcGluZy1wYXJ0aWNsZSI6IiJ9LHsiZmFtaWx5IjoiWW91bmciLCJnaXZlbiI6IkV1ZnJvc2luYSIsInBhcnNlLW5hbWVzIjpmYWxzZSwiZHJvcHBpbmctcGFydGljbGUiOiIiLCJub24tZHJvcHBpbmctcGFydGljbGUiOiIifSx7ImZhbWlseSI6IkpvaG5zb24iLCJnaXZlbiI6IktyaXN0aW4iLCJwYXJzZS1uYW1lcyI6ZmFsc2UsImRyb3BwaW5nLXBhcnRpY2xlIjoiIiwibm9uLWRyb3BwaW5nLXBhcnRpY2xlIjoiIn0seyJmYW1pbHkiOiJSZXphbmlhIiwiZ2l2ZW4iOiJLb3Vyb3NoIiwicGFyc2UtbmFtZXMiOmZhbHNlLCJkcm9wcGluZy1wYXJ0aWNsZSI6IiIsIm5vbi1kcm9wcGluZy1wYXJ0aWNsZSI6IiJ9LHsiZmFtaWx5IjoiR295YWwiLCJnaXZlbiI6Ik5hbWl0YSBBLiIsInBhcnNlLW5hbWVzIjpmYWxzZSwiZHJvcHBpbmctcGFydGljbGUiOiIiLCJub24tZHJvcHBpbmctcGFydGljbGUiOiIifSx7ImZhbWlseSI6IkNvaGVuIiwiZ2l2ZW4iOiJKZWZmcmV5IEEuIiwicGFyc2UtbmFtZXMiOmZhbHNlLCJkcm9wcGluZy1wYXJ0aWNsZSI6IiIsIm5vbi1kcm9wcGluZy1wYXJ0aWNsZSI6IiJ9LHsiZmFtaWx5IjoiQmVuYXRhciIsImdpdmVuIjoiTWljaGFlbCIsInBhcnNlLW5hbWVzIjpmYWxzZSwiZHJvcHBpbmctcGFydGljbGUiOiIiLCJub24tZHJvcHBpbmctcGFydGljbGUiOiIifSx7ImZhbWlseSI6IkpvbmVzIiwiZ2l2ZW4iOiJWb3ZhbnRpIiwicGFyc2UtbmFtZXMiOmZhbHNlLCJkcm9wcGluZy1wYXJ0aWNsZSI6IiIsIm5vbi1kcm9wcGluZy1wYXJ0aWNsZSI6IiJ9LHsiZmFtaWx5IjoiR2xhc3MiLCJnaXZlbiI6IkpvbmF0aGFuIiwicGFyc2UtbmFtZXMiOmZhbHNlLCJkcm9wcGluZy1wYXJ0aWNsZSI6IiIsIm5vbi1kcm9wcGluZy1wYXJ0aWNsZSI6IiJ9LHsiZmFtaWx5IjoiU2hhaCIsImdpdmVuIjoiSmFpbWluIiwicGFyc2UtbmFtZXMiOmZhbHNlLCJkcm9wcGluZy1wYXJ0aWNsZSI6IiIsIm5vbi1kcm9wcGluZy1wYXJ0aWNsZSI6IiJ9LHsiZmFtaWx5IjoiQmV5ZG91biIsImdpdmVuIjoiU2FpZCBSLiIsInBhcnNlLW5hbWVzIjpmYWxzZSwiZHJvcHBpbmctcGFydGljbGUiOiIiLCJub24tZHJvcHBpbmctcGFydGljbGUiOiIifSx7ImZhbWlseSI6Ild5bWVyIiwiZ2l2ZW4iOiJKYW1lcyBQLiIsInBhcnNlLW5hbWVzIjpmYWxzZSwiZHJvcHBpbmctcGFydGljbGUiOiIiLCJub24tZHJvcHBpbmctcGFydGljbGUiOiIifSx7ImZhbWlseSI6IlppbGxpb3giLCJnaXZlbiI6IkxpbmRzYXkiLCJwYXJzZS1uYW1lcyI6ZmFsc2UsImRyb3BwaW5nLXBhcnRpY2xlIjoiIiwibm9uLWRyb3BwaW5nLXBhcnRpY2xlIjoiIn0seyJmYW1pbHkiOiJOYXlhciIsImdpdmVuIjoiU2hha3RpIiwicGFyc2UtbmFtZXMiOmZhbHNlLCJkcm9wcGluZy1wYXJ0aWNsZSI6IiIsIm5vbi1kcm9wcGluZy1wYXJ0aWNsZSI6IiJ9LHsiZmFtaWx5IjoiUGF0dGVlIiwiZ2l2ZW4iOiJHYXJ5IEwuIiwicGFyc2UtbmFtZXMiOmZhbHNlLCJkcm9wcGluZy1wYXJ0aWNsZSI6IiIsIm5vbi1kcm9wcGluZy1wYXJ0aWNsZSI6IiJ9LHsiZmFtaWx5IjoiTWFydGluZXotVGhvbXBzb24iLCJnaXZlbiI6Ikplbm5pZmVyIiwicGFyc2UtbmFtZXMiOmZhbHNlLCJkcm9wcGluZy1wYXJ0aWNsZSI6IiIsIm5vbi1kcm9wcGluZy1wYXJ0aWNsZSI6IiJ9LHsiZmFtaWx5IjoiUnluZGVycyIsImdpdmVuIjoiQXVzdGluIiwicGFyc2UtbmFtZXMiOmZhbHNlLCJkcm9wcGluZy1wYXJ0aWNsZSI6IiIsIm5vbi1kcm9wcGluZy1wYXJ0aWNsZSI6IiJ9LHsiZmFtaWx5IjoiRXZhbiIsImdpdmVuIjoiSmFjb2IiLCJwYXJzZS1uYW1lcyI6ZmFsc2UsImRyb3BwaW5nLXBhcnRpY2xlIjoiIiwibm9uLWRyb3BwaW5nLXBhcnRpY2xlIjoiIn0seyJmYW1pbHkiOiJFdmFuIiwiZ2l2ZW4iOiJKZXJlbXkiLCJwYXJzZS1uYW1lcyI6ZmFsc2UsImRyb3BwaW5nLXBhcnRpY2xlIjoiIiwibm9uLWRyb3BwaW5nLXBhcnRpY2xlIjoiIn0seyJmYW1pbHkiOiJIYXJ0Zm9yZCIsImdpdmVuIjoiQWxhbiIsInBhcnNlLW5hbWVzIjpmYWxzZSwiZHJvcHBpbmctcGFydGljbGUiOiIiLCJub24tZHJvcHBpbmctcGFydGljbGUiOiIifSx7ImZhbWlseSI6IlNlcGFzc2kiLCJnaXZlbiI6Ik1hcmphbiIsInBhcnNlLW5hbWVzIjpmYWxzZSwiZHJvcHBpbmctcGFydGljbGUiOiIiLCJub24tZHJvcHBpbmctcGFydGljbGUiOiIifSx7ImZhbWlseSI6IkhvIiwiZ2l2ZW4iOiJLYXJlbiBTLiIsInBhcnNlLW5hbWVzIjpmYWxzZSwiZHJvcHBpbmctcGFydGljbGUiOiIiLCJub24tZHJvcHBpbmctcGFydGljbGUiOiIifSx7ImZhbWlseSI6IkdsYW56bWFuIiwiZ2l2ZW4iOiJSb2JlcnQiLCJwYXJzZS1uYW1lcyI6ZmFsc2UsImRyb3BwaW5nLXBhcnRpY2xlIjoiIiwibm9uLWRyb3BwaW5nLXBhcnRpY2xlIjoiIn0seyJmYW1pbHkiOiJHcmVlbmJlcmciLCJnaXZlbiI6IkJlbmphbWluIiwicGFyc2UtbmFtZXMiOmZhbHNlLCJkcm9wcGluZy1wYXJ0aWNsZSI6IiIsIm5vbi1kcm9wcGluZy1wYXJ0aWNsZSI6IiJ9LHsiZmFtaWx5IjoiSG90Y2hraW4iLCJnaXZlbiI6Ik1pY2hhZWwgVC4iLCJwYXJzZS1uYW1lcyI6ZmFsc2UsImRyb3BwaW5nLXBhcnRpY2xlIjoiIiwibm9uLWRyb3BwaW5nLXBhcnRpY2xlIjoiIn0seyJmYW1pbHkiOiJQYWdhbm9uaSIsImdpdmVuIjoiU2FicmluYSIsInBhcnNlLW5hbWVzIjpmYWxzZSwiZHJvcHBpbmctcGFydGljbGUiOiIiLCJub24tZHJvcHBpbmctcGFydGljbGUiOiIifSx7ImZhbWlseSI6IkN1ZGtvd2ljeiIsImdpdmVuIjoiTWVyaXQgRS4iLCJwYXJzZS1uYW1lcyI6ZmFsc2UsImRyb3BwaW5nLXBhcnRpY2xlIjoiIiwibm9uLWRyb3BwaW5nLXBhcnRpY2xlIjoiIn1dLCJjb250YWluZXItdGl0bGUiOiJKQU1BIiwiY29udGFpbmVyLXRpdGxlLXNob3J0IjoiSkFNQSIsIkRPSSI6IjEwLjEwMDEvamFtYS4yMDI0LjI3NjQzIiwiSVNTTiI6IjAwOTgtNzQ4NCIsImlzc3VlZCI6eyJkYXRlLXBhcnRzIjpbWzIwMjUsNCwxXV19LCJwYWdlIjoiMTEzOCIsImlzc3VlIjoiMTMiLCJ2b2x1bWUiOiIzMzMifSwiaXNUZW1wb3JhcnkiOmZhbHNlfV19"/>
            <w:id w:val="2096516760"/>
            <w:placeholder>
              <w:docPart w:val="C1AE4D991AE74634B9FFC23A90AB0932"/>
            </w:placeholder>
          </w:sdtPr>
          <w:sdtContent>
            <w:tc>
              <w:tcPr>
                <w:tcW w:w="599" w:type="dxa"/>
                <w:tcBorders>
                  <w:top w:val="nil"/>
                  <w:left w:val="single" w:sz="4" w:space="0" w:color="auto"/>
                  <w:bottom w:val="single" w:sz="4" w:space="0" w:color="auto"/>
                  <w:right w:val="single" w:sz="4" w:space="0" w:color="auto"/>
                </w:tcBorders>
                <w:vAlign w:val="bottom"/>
              </w:tcPr>
              <w:p w14:paraId="5BF183FA" w14:textId="1267B74B"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(108)</w:t>
                </w:r>
              </w:p>
            </w:tc>
          </w:sdtContent>
        </w:sdt>
        <w:tc>
          <w:tcPr>
            <w:tcW w:w="3991" w:type="dxa"/>
            <w:tcBorders>
              <w:top w:val="nil"/>
              <w:left w:val="nil"/>
              <w:bottom w:val="single" w:sz="4" w:space="0" w:color="auto"/>
              <w:right w:val="single" w:sz="4" w:space="0" w:color="auto"/>
            </w:tcBorders>
            <w:vAlign w:val="bottom"/>
            <w:hideMark/>
          </w:tcPr>
          <w:p w14:paraId="5B610268"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CNM-Au8 in Amyotrophic Lateral Sclerosis: The HEALEY ALS Platform Trial</w:t>
            </w:r>
          </w:p>
        </w:tc>
        <w:tc>
          <w:tcPr>
            <w:tcW w:w="1187" w:type="dxa"/>
            <w:tcBorders>
              <w:top w:val="nil"/>
              <w:left w:val="nil"/>
              <w:bottom w:val="single" w:sz="4" w:space="0" w:color="auto"/>
              <w:right w:val="single" w:sz="4" w:space="0" w:color="auto"/>
            </w:tcBorders>
            <w:vAlign w:val="bottom"/>
            <w:hideMark/>
          </w:tcPr>
          <w:p w14:paraId="33A641E6"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Berry</w:t>
            </w:r>
          </w:p>
        </w:tc>
        <w:tc>
          <w:tcPr>
            <w:tcW w:w="1033" w:type="dxa"/>
            <w:tcBorders>
              <w:top w:val="nil"/>
              <w:left w:val="nil"/>
              <w:bottom w:val="single" w:sz="4" w:space="0" w:color="auto"/>
              <w:right w:val="single" w:sz="4" w:space="0" w:color="auto"/>
            </w:tcBorders>
            <w:vAlign w:val="bottom"/>
            <w:hideMark/>
          </w:tcPr>
          <w:p w14:paraId="0C3AE089"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49C4A24A" w14:textId="27EC5565"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E6DA2F6" w14:textId="64CB94B0"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B95DAB" w14:paraId="4E19E3A4" w14:textId="1E55B27A" w:rsidTr="00844A41">
        <w:trPr>
          <w:trHeight w:val="465"/>
        </w:trPr>
        <w:sdt>
          <w:sdtPr>
            <w:rPr>
              <w:rFonts w:ascii="Calibri" w:eastAsia="Times New Roman" w:hAnsi="Calibri" w:cs="Calibri"/>
              <w:color w:val="000000"/>
              <w:sz w:val="18"/>
              <w:szCs w:val="18"/>
              <w:lang w:eastAsia="en-CA"/>
            </w:rPr>
            <w:tag w:val="MENDELEY_CITATION_v3_eyJjaXRhdGlvbklEIjoiTUVOREVMRVlfQ0lUQVRJT05fNWJiZTE0NGUtYzBkMC00NmYyLTg4YWYtZDQyZmE1YzcxOThlIiwicHJvcGVydGllcyI6eyJub3RlSW5kZXgiOjB9LCJpc0VkaXRlZCI6ZmFsc2UsIm1hbnVhbE92ZXJyaWRlIjp7ImlzTWFudWFsbHlPdmVycmlkZGVuIjpmYWxzZSwiY2l0ZXByb2NUZXh0IjoiKDEwOSkiLCJtYW51YWxPdmVycmlkZVRleHQiOiIifSwiY2l0YXRpb25JdGVtcyI6W3siaWQiOiJkMDJmYTM2MC01MzY0LTMxYTAtOWJjNC1mNmEyMjAyZTAzYWUiLCJpdGVtRGF0YSI6eyJ0eXBlIjoiYXJ0aWNsZS1qb3VybmFsIiwiaWQiOiJkMDJmYTM2MC01MzY0LTMxYTAtOWJjNC1mNmEyMjAyZTAzYWUiLCJ0aXRsZSI6IlByaWRvcGlkaW5lIGluIEFteW90cm9waGljIExhdGVyYWwgU2NsZXJvc2lzIiwiYXV0aG9yIjpbeyJmYW1pbHkiOiJIYXlkZW4iLCJnaXZlbiI6IkRvdWdsYXMiLCJwYXJzZS1uYW1lcyI6ZmFsc2UsImRyb3BwaW5nLXBhcnRpY2xlIjoiIiwibm9uLWRyb3BwaW5nLXBhcnRpY2xlIjoiIn0seyJmYW1pbHkiOiJMYWkiLCJnaXZlbiI6IlBvLVlpbmciLCJwYXJzZS1uYW1lcyI6ZmFsc2UsImRyb3BwaW5nLXBhcnRpY2xlIjoiIiwibm9uLWRyb3BwaW5nLXBhcnRpY2xlIjoiIn0seyJmYW1pbHkiOiJEb25haHVlIiwiZ2l2ZW4iOiJSYWNoZWwgQS4iLCJwYXJzZS1uYW1lcyI6ZmFsc2UsImRyb3BwaW5nLXBhcnRpY2xlIjoiIiwibm9uLWRyb3BwaW5nLXBhcnRpY2xlIjoiIn0seyJmYW1pbHkiOiJDaGVuIiwiZ2l2ZW4iOiJIYW8tV3VuIiwicGFyc2UtbmFtZXMiOmZhbHNlLCJkcm9wcGluZy1wYXJ0aWNsZSI6IiIsIm5vbi1kcm9wcGluZy1wYXJ0aWNsZSI6IiJ9LHsiZmFtaWx5IjoiV2FuZyIsImdpdmVuIjoiSmlhbmluZyIsInBhcnNlLW5hbWVzIjpmYWxzZSwiZHJvcHBpbmctcGFydGljbGUiOiIiLCJub24tZHJvcHBpbmctcGFydGljbGUiOiIifSx7ImZhbWlseSI6Ik1hdGhhaSIsImdpdmVuIjoiTml0aHlhIiwicGFyc2UtbmFtZXMiOmZhbHNlLCJkcm9wcGluZy1wYXJ0aWNsZSI6IiIsIm5vbi1kcm9wcGluZy1wYXJ0aWNsZSI6IiJ9LHsiZmFtaWx5IjoiTG9wZXMiLCJnaXZlbiI6IkdhYnJpZWxhIiwicGFyc2UtbmFtZXMiOmZhbHNlLCJkcm9wcGluZy1wYXJ0aWNsZSI6IiIsIm5vbi1kcm9wcGluZy1wYXJ0aWNsZSI6IiJ9LHsiZmFtaWx5IjoiTWNDYWZmcmV5IiwiZ2l2ZW4iOiJBbGV4YW5kcmEiLCJwYXJzZS1uYW1lcyI6ZmFsc2UsImRyb3BwaW5nLXBhcnRpY2xlIjoiIiwibm9uLWRyb3BwaW5nLXBhcnRpY2xlIjoiIn0seyJmYW1pbHkiOiJTY2FsaWEiLCJnaXZlbiI6Ikplbm5pZmVyIiwicGFyc2UtbmFtZXMiOmZhbHNlLCJkcm9wcGluZy1wYXJ0aWNsZSI6IiIsIm5vbi1kcm9wcGluZy1wYXJ0aWNsZSI6IiJ9LHsiZmFtaWx5IjoiTHVwcGlubyIsImdpdmVuIjoiU2FyYWgiLCJwYXJzZS1uYW1lcyI6ZmFsc2UsImRyb3BwaW5nLXBhcnRpY2xlIjoiIiwibm9uLWRyb3BwaW5nLXBhcnRpY2xlIjoiIn0seyJmYW1pbHkiOiJMYWdpZXItVG91cmVubmUiLCJnaXZlbiI6IkNsb3RpbGRlIiwicGFyc2UtbmFtZXMiOmZhbHNlLCJkcm9wcGluZy1wYXJ0aWNsZSI6IiIsIm5vbi1kcm9wcGluZy1wYXJ0aWNsZSI6IiJ9LHsiZmFtaWx5IjoiU2FkcmktVmFraWxpIiwiZ2l2ZW4iOiJHaGF6YWxlaCIsInBhcnNlLW5hbWVzIjpmYWxzZSwiZHJvcHBpbmctcGFydGljbGUiOiIiLCJub24tZHJvcHBpbmctcGFydGljbGUiOiIifSx7ImZhbWlseSI6IktvbGIiLCJnaXZlbiI6IlN0ZXBoZW4iLCJwYXJzZS1uYW1lcyI6ZmFsc2UsImRyb3BwaW5nLXBhcnRpY2xlIjoiIiwibm9uLWRyb3BwaW5nLXBhcnRpY2xlIjoiIn0seyJmYW1pbHkiOiJIZWludHptYW4iLCJnaXZlbiI6IlNhcmFoIiwicGFyc2UtbmFtZXMiOmZhbHNlLCJkcm9wcGluZy1wYXJ0aWNsZSI6IiIsIm5vbi1kcm9wcGluZy1wYXJ0aWNsZSI6IiJ9LHsiZmFtaWx5IjoiU3VmaXQiLCJnaXZlbiI6IlJvYmVydCIsInBhcnNlLW5hbWVzIjpmYWxzZSwiZHJvcHBpbmctcGFydGljbGUiOiIiLCJub24tZHJvcHBpbmctcGFydGljbGUiOiIifSx7ImZhbWlseSI6IlN6eW1hbnNraSIsImdpdmVuIjoiQXByaWwiLCJwYXJzZS1uYW1lcyI6ZmFsc2UsImRyb3BwaW5nLXBhcnRpY2xlIjoiIiwibm9uLWRyb3BwaW5nLXBhcnRpY2xlIjoiIn0seyJmYW1pbHkiOiJKZW5raW5zIiwiZ2l2ZW4iOiJMaWJlcnR5IiwicGFyc2UtbmFtZXMiOmZhbHNlLCJkcm9wcGluZy1wYXJ0aWNsZSI6IiIsIm5vbi1kcm9wcGluZy1wYXJ0aWNsZSI6IiJ9LHsiZmFtaWx5IjoiTWFydGluIiwiZ2l2ZW4iOiJBbGFuIiwicGFyc2UtbmFtZXMiOmZhbHNlLCJkcm9wcGluZy1wYXJ0aWNsZSI6IiIsIm5vbi1kcm9wcGluZy1wYXJ0aWNsZSI6IiJ9LHsiZmFtaWx5IjoiKFNpbXBzb24pIEdyZWVuZSIsImdpdmVuIjoiRXJpY2thIiwicGFyc2UtbmFtZXMiOmZhbHNlLCJkcm9wcGluZy1wYXJ0aWNsZSI6IiIsIm5vbi1kcm9wcGluZy1wYXJ0aWNsZSI6IiJ9LHsiZmFtaWx5IjoiVGhvbmhvZmYiLCJnaXZlbiI6Ikphc29uIFIuIiwicGFyc2UtbmFtZXMiOmZhbHNlLCJkcm9wcGluZy1wYXJ0aWNsZSI6IiIsIm5vbi1kcm9wcGluZy1wYXJ0aWNsZSI6IiJ9LHsiZmFtaWx5IjoiTGlhbyIsImdpdmVuIjoiQmluZyIsInBhcnNlLW5hbWVzIjpmYWxzZSwiZHJvcHBpbmctcGFydGljbGUiOiIiLCJub24tZHJvcHBpbmctcGFydGljbGUiOiIifSx7ImZhbWlseSI6IldoaXRha2VyIiwiZ2l2ZW4iOiJDaGFybGVzIiwicGFyc2UtbmFtZXMiOmZhbHNlLCJkcm9wcGluZy1wYXJ0aWNsZSI6IiIsIm5vbi1kcm9wcGluZy1wYXJ0aWNsZSI6IiJ9LHsiZmFtaWx5IjoiQ2xhd3NvbiIsImdpdmVuIjoiTG9yYSBMLiIsInBhcnNlLW5hbWVzIjpmYWxzZSwiZHJvcHBpbmctcGFydGljbGUiOiIiLCJub24tZHJvcHBpbmctcGFydGljbGUiOiIifSx7ImZhbWlseSI6IlVjaGlsIiwiZ2l2ZW4iOiJBbHBhIiwicGFyc2UtbmFtZXMiOmZhbHNlLCJkcm9wcGluZy1wYXJ0aWNsZSI6IiIsIm5vbi1kcm9wcGluZy1wYXJ0aWNsZSI6IiJ9LHsiZmFtaWx5IjoiUmlsZXkiLCJnaXZlbiI6IktyaXN0ZW4gTS4iLCJwYXJzZS1uYW1lcyI6ZmFsc2UsImRyb3BwaW5nLXBhcnRpY2xlIjoiIiwibm9uLWRyb3BwaW5nLXBhcnRpY2xlIjoiIn0seyJmYW1pbHkiOiJBcm5la2xldiIsImdpdmVuIjoiSmluQWUiLCJwYXJzZS1uYW1lcyI6ZmFsc2UsImRyb3BwaW5nLXBhcnRpY2xlIjoiIiwibm9uLWRyb3BwaW5nLXBhcnRpY2xlIjoiIn0seyJmYW1pbHkiOiJHcm9nYW4iLCJnaXZlbiI6IkphbWVzIiwicGFyc2UtbmFtZXMiOmZhbHNlLCJkcm9wcGluZy1wYXJ0aWNsZSI6IiIsIm5vbi1kcm9wcGluZy1wYXJ0aWNsZSI6IiJ9LHsiZmFtaWx5IjoiU3UiLCJnaXZlbiI6IlhpYW93ZWkiLCJwYXJzZS1uYW1lcyI6ZmFsc2UsImRyb3BwaW5nLXBhcnRpY2xlIjoiIiwibm9uLWRyb3BwaW5nLXBhcnRpY2xlIjoiIn0seyJmYW1pbHkiOiJNYW1hcmFiYWRpIiwiZ2l2ZW4iOiJNYW5zb3VyZWgiLCJwYXJzZS1uYW1lcyI6ZmFsc2UsImRyb3BwaW5nLXBhcnRpY2xlIjoiIiwibm9uLWRyb3BwaW5nLXBhcnRpY2xlIjoiIn0seyJmYW1pbHkiOiJNYWxjb2xtIiwiZ2l2ZW4iOiJBbWJlciIsInBhcnNlLW5hbWVzIjpmYWxzZSwiZHJvcHBpbmctcGFydGljbGUiOiIiLCJub24tZHJvcHBpbmctcGFydGljbGUiOiIifSx7ImZhbWlseSI6IkJhemFuIiwiZ2l2ZW4iOiJUcmFjeSIsInBhcnNlLW5hbWVzIjpmYWxzZSwiZHJvcHBpbmctcGFydGljbGUiOiIiLCJub24tZHJvcHBpbmctcGFydGljbGUiOiIifSx7ImZhbWlseSI6IlJhZCIsImdpdmVuIjoiTmFzc2ltIiwicGFyc2UtbmFtZXMiOmZhbHNlLCJkcm9wcGluZy1wYXJ0aWNsZSI6IiIsIm5vbi1kcm9wcGluZy1wYXJ0aWNsZSI6IiJ9LHsiZmFtaWx5IjoiV2FuZyIsImdpdmVuIjoiTGVvIEguIiwicGFyc2UtbmFtZXMiOmZhbHNlLCJkcm9wcGluZy1wYXJ0aWNsZSI6IiIsIm5vbi1kcm9wcGluZy1wYXJ0aWNsZSI6IiJ9LHsiZmFtaWx5IjoiRmVsZG1hbiIsImdpdmVuIjoiRXZhIEwuIiwicGFyc2UtbmFtZXMiOmZhbHNlLCJkcm9wcGluZy1wYXJ0aWNsZSI6IiIsIm5vbi1kcm9wcGluZy1wYXJ0aWNsZSI6IiJ9LHsiZmFtaWx5IjoiUGljY2lvbmUiLCJnaXZlbiI6IkV6ZXF1aWVsIiwicGFyc2UtbmFtZXMiOmZhbHNlLCJkcm9wcGluZy1wYXJ0aWNsZSI6IiIsIm5vbi1kcm9wcGluZy1wYXJ0aWNsZSI6IiJ9LHsiZmFtaWx5IjoiVGhhaXNldHRoYXdhdGt1bCIsImdpdmVuIjoiUGFyaXdhdCIsInBhcnNlLW5hbWVzIjpmYWxzZSwiZHJvcHBpbmctcGFydGljbGUiOiIiLCJub24tZHJvcHBpbmctcGFydGljbGUiOiIifSx7ImZhbWlseSI6IkZhcm1ha2lkaXMiLCJnaXZlbiI6IkNvbnN0YW50aW5lIiwicGFyc2UtbmFtZXMiOmZhbHNlLCJkcm9wcGluZy1wYXJ0aWNsZSI6IiIsIm5vbi1kcm9wcGluZy1wYXJ0aWNsZSI6IiJ9LHsiZmFtaWx5IjoiSmFiYXJpIiwiZ2l2ZW4iOiJEdWFhIiwicGFyc2UtbmFtZXMiOmZhbHNlLCJkcm9wcGluZy1wYXJ0aWNsZSI6IiIsIm5vbi1kcm9wcGluZy1wYXJ0aWNsZSI6IiJ9LHsiZmFtaWx5IjoiU3RhdGxhbmQiLCJnaXZlbiI6IkplZmZyZXkiLCJwYXJzZS1uYW1lcyI6ZmFsc2UsImRyb3BwaW5nLXBhcnRpY2xlIjoiIiwibm9uLWRyb3BwaW5nLXBhcnRpY2xlIjoiIn0seyJmYW1pbHkiOiJQYXNub29yIiwiZ2l2ZW4iOiJNYW1hdGhhIiwicGFyc2UtbmFtZXMiOmZhbHNlLCJkcm9wcGluZy1wYXJ0aWNsZSI6IiIsIm5vbi1kcm9wcGluZy1wYXJ0aWNsZSI6IiJ9LHsiZmFtaWx5IjoiRGltYWNoa2llIiwiZ2l2ZW4iOiJNYXplbiIsInBhcnNlLW5hbWVzIjpmYWxzZSwiZHJvcHBpbmctcGFydGljbGUiOiIiLCJub24tZHJvcHBpbmctcGFydGljbGUiOiIifSx7ImZhbWlseSI6IkJyb3duIiwiZ2l2ZW4iOiJKci4sIFJvYmVydCBILiIsInBhcnNlLW5hbWVzIjpmYWxzZSwiZHJvcHBpbmctcGFydGljbGUiOiIiLCJub24tZHJvcHBpbmctcGFydGljbGUiOiIifSx7ImZhbWlseSI6IkdoYXNlbWkiLCJnaXZlbiI6Ik1laGRpIiwicGFyc2UtbmFtZXMiOmZhbHNlLCJkcm9wcGluZy1wYXJ0aWNsZSI6IiIsIm5vbi1kcm9wcGluZy1wYXJ0aWNsZSI6IiJ9LHsiZmFtaWx5IjoiSG91bWFuaSIsImdpdmVuIjoiSGFqYXIiLCJwYXJzZS1uYW1lcyI6ZmFsc2UsImRyb3BwaW5nLXBhcnRpY2xlIjoiIiwibm9uLWRyb3BwaW5nLXBhcnRpY2xlIjoiIn0seyJmYW1pbHkiOiJEb3V0aHdyaWdodCIsImdpdmVuIjoiQ2F0aGVyaW5lIiwicGFyc2UtbmFtZXMiOmZhbHNlLCJkcm9wcGluZy1wYXJ0aWNsZSI6IiIsIm5vbi1kcm9wcGluZy1wYXJ0aWNsZSI6IiJ9LHsiZmFtaWx5IjoiRGFuaWVsbG8iLCJnaXZlbiI6IkthdGUiLCJwYXJzZS1uYW1lcyI6ZmFsc2UsImRyb3BwaW5nLXBhcnRpY2xlIjoiIiwibm9uLWRyb3BwaW5nLXBhcnRpY2xlIjoiIn0seyJmYW1pbHkiOiJTdXJlc2giLCJnaXZlbiI6Ik5pcmFqYSIsInBhcnNlLW5hbWVzIjpmYWxzZSwiZHJvcHBpbmctcGFydGljbGUiOiIiLCJub24tZHJvcHBpbmctcGFydGljbGUiOiIifSx7ImZhbWlseSI6IkZhcmlhcyIsImdpdmVuIjoiSmVycmljYSIsInBhcnNlLW5hbWVzIjpmYWxzZSwiZHJvcHBpbmctcGFydGljbGUiOiIiLCJub24tZHJvcHBpbmctcGFydGljbGUiOiIifSx7ImZhbWlseSI6IkNoZW4iLCJnaXZlbiI6IkktSHdlaWkgQS4iLCJwYXJzZS1uYW1lcyI6ZmFsc2UsImRyb3BwaW5nLXBhcnRpY2xlIjoiIiwibm9uLWRyb3BwaW5nLXBhcnRpY2xlIjoiIn0seyJmYW1pbHkiOiJQYXNpbmVsbGkiLCJnaXZlbiI6IlBpZXJhIiwicGFyc2UtbmFtZXMiOmZhbHNlLCJkcm9wcGluZy1wYXJ0aWNsZSI6IiIsIm5vbi1kcm9wcGluZy1wYXJ0aWNsZSI6IiJ9LHsiZmFtaWx5IjoiU3RlaWpsZW4iLCJnaXZlbiI6IkthcmEiLCJwYXJzZS1uYW1lcyI6ZmFsc2UsImRyb3BwaW5nLXBhcnRpY2xlIjoiIiwibm9uLWRyb3BwaW5nLXBhcnRpY2xlIjoiIn0seyJmYW1pbHkiOiJCaGF2YXJhanUtU2Fua2EiLCJnaXZlbiI6IlJhdG5hIiwicGFyc2UtbmFtZXMiOmZhbHNlLCJkcm9wcGluZy1wYXJ0aWNsZSI6IiIsIm5vbi1kcm9wcGluZy1wYXJ0aWNsZSI6IiJ9LHsiZmFtaWx5IjoiSmFjb2JzZW4iLCJnaXZlbiI6IkJpbGwiLCJwYXJzZS1uYW1lcyI6ZmFsc2UsImRyb3BwaW5nLXBhcnRpY2xlIjoiIiwibm9uLWRyb3BwaW5nLXBhcnRpY2xlIjoiIn0seyJmYW1pbHkiOiJNaWxsaWFyZCIsImdpdmVuIjoiSm91cmRhbiIsInBhcnNlLW5hbWVzIjpmYWxzZSwiZHJvcHBpbmctcGFydGljbGUiOiIiLCJub24tZHJvcHBpbmctcGFydGljbGUiOiIifSx7ImZhbWlseSI6IkJvd3NlciIsImdpdmVuIjoiUm9iZXJ0IiwicGFyc2UtbmFtZXMiOmZhbHNlLCJkcm9wcGluZy1wYXJ0aWNsZSI6IiIsIm5vbi1kcm9wcGluZy1wYXJ0aWNsZSI6IiJ9LHsiZmFtaWx5IjoiRGVib28iLCJnaXZlbiI6IkFuYWhpdGEiLCJwYXJzZS1uYW1lcyI6ZmFsc2UsImRyb3BwaW5nLXBhcnRpY2xlIjoiIiwibm9uLWRyb3BwaW5nLXBhcnRpY2xlIjoiIn0seyJmYW1pbHkiOiJDYXJ0d3JpZ2h0IiwiZ2l2ZW4iOiJNaWNoYWVsIFMuIiwicGFyc2UtbmFtZXMiOmZhbHNlLCJkcm9wcGluZy1wYXJ0aWNsZSI6IiIsIm5vbi1kcm9wcGluZy1wYXJ0aWNsZSI6IiJ9LHsiZmFtaWx5IjoiTmFuY2UiLCJnaXZlbiI6IkNocmlzdG9waGVyIiwicGFyc2UtbmFtZXMiOmZhbHNlLCJkcm9wcGluZy1wYXJ0aWNsZSI6IiIsIm5vbi1kcm9wcGluZy1wYXJ0aWNsZSI6IiJ9LHsiZmFtaWx5IjoiR3V0bWFubiIsImdpdmVuIjoiTHVkd2lnIiwicGFyc2UtbmFtZXMiOmZhbHNlLCJkcm9wcGluZy1wYXJ0aWNsZSI6IiIsIm5vbi1kcm9wcGluZy1wYXJ0aWNsZSI6IiJ9LHsiZmFtaWx5IjoiWWFzZWsiLCJnaXZlbiI6Ikp1bGlhIiwicGFyc2UtbmFtZXMiOmZhbHNlLCJkcm9wcGluZy1wYXJ0aWNsZSI6IiIsIm5vbi1kcm9wcGluZy1wYXJ0aWNsZSI6IiJ9LHsiZmFtaWx5IjoiSGFybXMiLCJnaXZlbiI6Ik1hdHRoZXciLCJwYXJzZS1uYW1lcyI6ZmFsc2UsImRyb3BwaW5nLXBhcnRpY2xlIjoiIiwibm9uLWRyb3BwaW5nLXBhcnRpY2xlIjoiIn0seyJmYW1pbHkiOiJCdXJmb3JkIiwiZ2l2ZW4iOiJNYXR0aGV3IiwicGFyc2UtbmFtZXMiOmZhbHNlLCJkcm9wcGluZy1wYXJ0aWNsZSI6IiIsIm5vbi1kcm9wcGluZy1wYXJ0aWNsZSI6IiJ9LHsiZmFtaWx5IjoiRGlheiIsImdpdmVuIjoiRnJhbmsiLCJwYXJzZS1uYW1lcyI6ZmFsc2UsImRyb3BwaW5nLXBhcnRpY2xlIjoiIiwibm9uLWRyb3BwaW5nLXBhcnRpY2xlIjoiIn0seyJmYW1pbHkiOiJTaHJpbGxhIiwiZ2l2ZW4iOiJEYXZpZCIsInBhcnNlLW5hbWVzIjpmYWxzZSwiZHJvcHBpbmctcGFydGljbGUiOiIiLCJub24tZHJvcHBpbmctcGFydGljbGUiOiIifSx7ImZhbWlseSI6IlJha29jZXZpYyIsImdpdmVuIjoiR29yYW4iLCJwYXJzZS1uYW1lcyI6ZmFsc2UsImRyb3BwaW5nLXBhcnRpY2xlIjoiIiwibm9uLWRyb3BwaW5nLXBhcnRpY2xlIjoiIn0seyJmYW1pbHkiOiJKb25lcyIsImdpdmVuIjoiU2FyYWgiLCJwYXJzZS1uYW1lcyI6ZmFsc2UsImRyb3BwaW5nLXBhcnRpY2xlIjoiIiwibm9uLWRyb3BwaW5nLXBhcnRpY2xlIjoiIn0seyJmYW1pbHkiOiJTb2xvcnphbm8iLCJnaXZlbiI6Ikd1aWxsZXJtbyIsInBhcnNlLW5hbWVzIjpmYWxzZSwiZHJvcHBpbmctcGFydGljbGUiOiIiLCJub24tZHJvcHBpbmctcGFydGljbGUiOiIifSx7ImZhbWlseSI6IkxpIiwiZ2l2ZW4iOiJYaWFveWFuIiwicGFyc2UtbmFtZXMiOmZhbHNlLCJkcm9wcGluZy1wYXJ0aWNsZSI6IiIsIm5vbi1kcm9wcGluZy1wYXJ0aWNsZSI6IiJ9LHsiZmFtaWx5IjoiTWFodXdhbGEiLCJnaXZlbiI6IlphYmVlbiIsInBhcnNlLW5hbWVzIjpmYWxzZSwiZHJvcHBpbmctcGFydGljbGUiOiIiLCJub24tZHJvcHBpbmctcGFydGljbGUiOiIifSx7ImZhbWlseSI6Ikt1bWFyYXN3YW15IiwiZ2l2ZW4iOiJWaXNoYWtoYWRhdHRhIChWaXNoKSBNYXRodXIiLCJwYXJzZS1uYW1lcyI6ZmFsc2UsImRyb3BwaW5nLXBhcnRpY2xlIjoiIiwibm9uLWRyb3BwaW5nLXBhcnRpY2xlIjoiIn0seyJmYW1pbHkiOiJRdWlubiIsImdpdmVuIjoiQ29saW4iLCJwYXJzZS1uYW1lcyI6ZmFsc2UsImRyb3BwaW5nLXBhcnRpY2xlIjoiIiwibm9uLWRyb3BwaW5nLXBhcnRpY2xlIjoiIn0seyJmYW1pbHkiOiJCYWVyIiwiZ2l2ZW4iOiJNaWNoYWVsIiwicGFyc2UtbmFtZXMiOmZhbHNlLCJkcm9wcGluZy1wYXJ0aWNsZSI6IiIsIm5vbi1kcm9wcGluZy1wYXJ0aWNsZSI6IiJ9LHsiZmFtaWx5IjoiQm9yZyIsImdpdmVuIjoiRGF2aWQiLCJwYXJzZS1uYW1lcyI6ZmFsc2UsImRyb3BwaW5nLXBhcnRpY2xlIjoiIiwibm9uLWRyb3BwaW5nLXBhcnRpY2xlIjoiIn0seyJmYW1pbHkiOiJCaHV2YW5lc3dhcmFuIiwiZ2l2ZW4iOiJLYXJ0aGlrZXlhbiIsInBhcnNlLW5hbWVzIjpmYWxzZSwiZHJvcHBpbmctcGFydGljbGUiOiIiLCJub24tZHJvcHBpbmctcGFydGljbGUiOiIifSx7ImZhbWlseSI6IkthdXIiLCJnaXZlbiI6Ikphc2RlZXAiLCJwYXJzZS1uYW1lcyI6ZmFsc2UsImRyb3BwaW5nLXBhcnRpY2xlIjoiIiwibm9uLWRyb3BwaW5nLXBhcnRpY2xlIjoiIn0seyJmYW1pbHkiOiJNYWlzZXIiLCJnaXZlbiI6IlNhbSIsInBhcnNlLW5hbWVzIjpmYWxzZSwiZHJvcHBpbmctcGFydGljbGUiOiIiLCJub24tZHJvcHBpbmctcGFydGljbGUiOiIifSx7ImZhbWlseSI6IlJ1dGtvdmUiLCJnaXZlbiI6IlNld2FyZCBCLiIsInBhcnNlLW5hbWVzIjpmYWxzZSwiZHJvcHBpbmctcGFydGljbGUiOiIiLCJub24tZHJvcHBpbmctcGFydGljbGUiOiIifSx7ImZhbWlseSI6Ik11bmR3aWxlciIsImdpdmVuIjoiQW5kcmV3IiwicGFyc2UtbmFtZXMiOmZhbHNlLCJkcm9wcGluZy1wYXJ0aWNsZSI6IiIsIm5vbi1kcm9wcGluZy1wYXJ0aWNsZSI6IiJ9LHsiZmFtaWx5IjoiTWV5ZXIiLCJnaXZlbiI6Ikplbm55IEEuIiwicGFyc2UtbmFtZXMiOmZhbHNlLCJkcm9wcGluZy1wYXJ0aWNsZSI6IiIsIm5vbi1kcm9wcGluZy1wYXJ0aWNsZSI6IiJ9LHsiZmFtaWx5IjoiUmFvIiwiZ2l2ZW4iOiJQb29qYSIsInBhcnNlLW5hbWVzIjpmYWxzZSwiZHJvcHBpbmctcGFydGljbGUiOiIiLCJub24tZHJvcHBpbmctcGFydGljbGUiOiIifSx7ImZhbWlseSI6IlNvbGl2ZW4iLCJnaXZlbiI6IkJldHR5IiwicGFyc2UtbmFtZXMiOmZhbHNlLCJkcm9wcGluZy1wYXJ0aWNsZSI6IiIsIm5vbi1kcm9wcGluZy1wYXJ0aWNsZSI6IiJ9LHsiZmFtaWx5IjoiUm9vcyIsImdpdmVuIjoiUmF5bW9uZCIsInBhcnNlLW5hbWVzIjpmYWxzZSwiZHJvcHBpbmctcGFydGljbGUiOiIiLCJub24tZHJvcHBpbmctcGFydGljbGUiOiIifSx7ImZhbWlseSI6IkhhYmliIiwiZ2l2ZW4iOiJBbGkgQS4iLCJwYXJzZS1uYW1lcyI6ZmFsc2UsImRyb3BwaW5nLXBhcnRpY2xlIjoiIiwibm9uLWRyb3BwaW5nLXBhcnRpY2xlIjoiIn0seyJmYW1pbHkiOiJNb3phZmZhciIsImdpdmVuIjoiVGFoc2VlbiIsInBhcnNlLW5hbWVzIjpmYWxzZSwiZHJvcHBpbmctcGFydGljbGUiOiIiLCJub24tZHJvcHBpbmctcGFydGljbGUiOiIifSx7ImZhbWlseSI6IktvcmIiLCJnaXZlbiI6Ik1hbmlzaGEgS2FrIiwicGFyc2UtbmFtZXMiOmZhbHNlLCJkcm9wcGluZy1wYXJ0aWNsZSI6IiIsIm5vbi1kcm9wcGluZy1wYXJ0aWNsZSI6IiJ9LHsiZmFtaWx5IjoiTXVsbGVuIiwiZ2l2ZW4iOiJKZWZmcmV5IiwicGFyc2UtbmFtZXMiOmZhbHNlLCJkcm9wcGluZy1wYXJ0aWNsZSI6IiIsIm5vbi1kcm9wcGluZy1wYXJ0aWNsZSI6IiJ9LHsiZmFtaWx5IjoiU3RvbW1lbCIsImdpdmVuIjoiRWxpamFoIiwicGFyc2UtbmFtZXMiOmZhbHNlLCJkcm9wcGluZy1wYXJ0aWNsZSI6IiIsIm5vbi1kcm9wcGluZy1wYXJ0aWNsZSI6IiJ9LHsiZmFtaWx5IjoiUm9iYmlucyIsImdpdmVuIjoiTmF0aGFuaWVsIE0iLCJwYXJzZS1uYW1lcyI6ZmFsc2UsImRyb3BwaW5nLXBhcnRpY2xlIjoiIiwibm9uLWRyb3BwaW5nLXBhcnRpY2xlIjoiIn0seyJmYW1pbHkiOiJDYXJiZXJyeSIsImdpdmVuIjoiTmF0aGFuIiwicGFyc2UtbmFtZXMiOmZhbHNlLCJkcm9wcGluZy1wYXJ0aWNsZSI6IiIsIm5vbi1kcm9wcGluZy1wYXJ0aWNsZSI6IiJ9LHsiZmFtaWx5IjoiR3Jhbml0IiwiZ2l2ZW4iOiJWb2xrYW4iLCJwYXJzZS1uYW1lcyI6ZmFsc2UsImRyb3BwaW5nLXBhcnRpY2xlIjoiIiwibm9uLWRyb3BwaW5nLXBhcnRpY2xlIjoiIn0seyJmYW1pbHkiOiJHb3ZpbmRhcmFqYW4iLCJnaXZlbiI6IlJhZ2hhdiIsInBhcnNlLW5hbWVzIjpmYWxzZSwiZHJvcHBpbmctcGFydGljbGUiOiIiLCJub24tZHJvcHBpbmctcGFydGljbGUiOiIifSx7ImZhbWlseSI6IkdsYXNzIiwiZ2l2ZW4iOiJKb25hdGhhbiIsInBhcnNlLW5hbWVzIjpmYWxzZSwiZHJvcHBpbmctcGFydGljbGUiOiIiLCJub24tZHJvcHBpbmctcGFydGljbGUiOiIifSx7ImZhbWlseSI6IkZvdXJuaWVyIiwiZ2l2ZW4iOiJDaHJpc3RpbmEgTi4iLCJwYXJzZS1uYW1lcyI6ZmFsc2UsImRyb3BwaW5nLXBhcnRpY2xlIjoiIiwibm9uLWRyb3BwaW5nLXBhcnRpY2xlIjoiIn0seyJmYW1pbHkiOiJEYXJraSIsImdpdmVuIjoiTGVpbGEiLCJwYXJzZS1uYW1lcyI6ZmFsc2UsImRyb3BwaW5nLXBhcnRpY2xlIjoiIiwibm9uLWRyb3BwaW5nLXBhcnRpY2xlIjoiIn0seyJmYW1pbHkiOiJSb2RyaWd1ZXoiLCJnaXZlbiI6IlJvZHJpZ28iLCJwYXJzZS1uYW1lcyI6ZmFsc2UsImRyb3BwaW5nLXBhcnRpY2xlIjoiIiwibm9uLWRyb3BwaW5nLXBhcnRpY2xlIjoiIn0seyJmYW1pbHkiOiJDaHVxdWlsaW4iLCJnaXZlbiI6Ik1pZ3VlbCIsInBhcnNlLW5hbWVzIjpmYWxzZSwiZHJvcHBpbmctcGFydGljbGUiOiIiLCJub24tZHJvcHBpbmctcGFydGljbGUiOiIifSx7ImZhbWlseSI6Ik1jTmVlbHkiLCJnaXZlbiI6IldoaXRuZXkiLCJwYXJzZS1uYW1lcyI6ZmFsc2UsImRyb3BwaW5nLXBhcnRpY2xlIjoiIiwibm9uLWRyb3BwaW5nLXBhcnRpY2xlIjoiIn0seyJmYW1pbHkiOiJEaWF6LUFiYWQiLCJnaXZlbiI6Ik1vbnRzZXJyYXQiLCJwYXJzZS1uYW1lcyI6ZmFsc2UsImRyb3BwaW5nLXBhcnRpY2xlIjoiIiwibm9uLWRyb3BwaW5nLXBhcnRpY2xlIjoiIn0seyJmYW1pbHkiOiJKaW4iLCJnaXZlbiI6IlBldGVyIEguIiwicGFyc2UtbmFtZXMiOmZhbHNlLCJkcm9wcGluZy1wYXJ0aWNsZSI6IiIsIm5vbi1kcm9wcGluZy1wYXJ0aWNsZSI6IiJ9LHsiZmFtaWx5IjoiQ2hhdWhhbiIsImdpdmVuIjoiQ2hhbmRhbmEiLCJwYXJzZS1uYW1lcyI6ZmFsc2UsImRyb3BwaW5nLXBhcnRpY2xlIjoiIiwibm9uLWRyb3BwaW5nLXBhcnRpY2xlIjoiIn0seyJmYW1pbHkiOiJCb2JlbmhvdXNlIiwiZ2l2ZW4iOiJKYW1lcyIsInBhcnNlLW5hbWVzIjpmYWxzZSwiZHJvcHBpbmctcGFydGljbGUiOiIiLCJub24tZHJvcHBpbmctcGFydGljbGUiOiIifSx7ImZhbWlseSI6IlN0YWZmIiwiZ2l2ZW4iOiJOYXRoYW4gUC4iLCJwYXJzZS1uYW1lcyI6ZmFsc2UsImRyb3BwaW5nLXBhcnRpY2xlIjoiIiwibm9uLWRyb3BwaW5nLXBhcnRpY2xlIjoiIn0seyJmYW1pbHkiOiJIYXlhdCIsImdpdmVuIjoiR2hhemFsYSIsInBhcnNlLW5hbWVzIjpmYWxzZSwiZHJvcHBpbmctcGFydGljbGUiOiIiLCJub24tZHJvcHBpbmctcGFydGljbGUiOiIifSx7ImZhbWlseSI6IkFycm95YXZlIiwiZ2l2ZW4iOiJMdWlzYSIsInBhcnNlLW5hbWVzIjpmYWxzZSwiZHJvcHBpbmctcGFydGljbGUiOiIiLCJub24tZHJvcHBpbmctcGFydGljbGUiOiIifSx7ImZhbWlseSI6IkJhaWxleSIsImdpdmVuIjoiQWJiZXkiLCJwYXJzZS1uYW1lcyI6ZmFsc2UsImRyb3BwaW5nLXBhcnRpY2xlIjoiIiwibm9uLWRyb3BwaW5nLXBhcnRpY2xlIjoiIn0seyJmYW1pbHkiOiJCYWlsZXkiLCJnaXZlbiI6Ikplc3NlIiwicGFyc2UtbmFtZXMiOmZhbHNlLCJkcm9wcGluZy1wYXJ0aWNsZSI6IiIsIm5vbi1kcm9wcGluZy1wYXJ0aWNsZSI6IiJ9LHsiZmFtaWx5IjoiQmFybG93IiwiZ2l2ZW4iOiJWaWN0b3JpYSIsInBhcnNlLW5hbWVzIjpmYWxzZSwiZHJvcHBpbmctcGFydGljbGUiOiIiLCJub24tZHJvcHBpbmctcGFydGljbGUiOiIifSx7ImZhbWlseSI6IkJ1bGF0IiwiZ2l2ZW4iOiJBbGxpc29uIiwicGFyc2UtbmFtZXMiOmZhbHNlLCJkcm9wcGluZy1wYXJ0aWNsZSI6IiIsIm5vbi1kcm9wcGluZy1wYXJ0aWNsZSI6IiJ9LHsiZmFtaWx5IjoiQ2hhbmdrdW9uIiwiZ2l2ZW4iOiJHZW5ldml2ZSIsInBhcnNlLW5hbWVzIjpmYWxzZSwiZHJvcHBpbmctcGFydGljbGUiOiIiLCJub24tZHJvcHBpbmctcGFydGljbGUiOiIifSx7ImZhbWlseSI6IkNpcmlubyIsImdpdmVuIjoiTWVsaXNzYSIsInBhcnNlLW5hbWVzIjpmYWxzZSwiZHJvcHBpbmctcGFydGljbGUiOiIiLCJub24tZHJvcHBpbmctcGFydGljbGUiOiIifSx7ImZhbWlseSI6IkRlaWduYW4iLCJnaXZlbiI6IkNyaXN0aW5hIiwicGFyc2UtbmFtZXMiOmZhbHNlLCJkcm9wcGluZy1wYXJ0aWNsZSI6IiIsIm5vbi1kcm9wcGluZy1wYXJ0aWNsZSI6IiJ9LHsiZmFtaWx5IjoiRGVpcm1lbmRqaWFuIiwiZ2l2ZW4iOiJFbW1hIiwicGFyc2UtbmFtZXMiOmZhbHNlLCJkcm9wcGluZy1wYXJ0aWNsZSI6IiIsIm5vbi1kcm9wcGluZy1wYXJ0aWNsZSI6IiJ9LHsiZmFtaWx5IjoiTWF0dG9zIiwiZ2l2ZW4iOiJBbm5ldHRlIiwicGFyc2UtbmFtZXMiOmZhbHNlLCJkcm9wcGluZy1wYXJ0aWNsZSI6IiIsIm5vbi1kcm9wcGluZy1wYXJ0aWNsZSI6IkRlIn0seyJmYW1pbHkiOiJEaVN0ZWZhbm8iLCJnaXZlbiI6IlNvZmlhIiwicGFyc2UtbmFtZXMiOmZhbHNlLCJkcm9wcGluZy1wYXJ0aWNsZSI6IiIsIm5vbi1kcm9wcGluZy1wYXJ0aWNsZSI6IiJ9LHsiZmFtaWx5IjoiRHJha2UiLCJnaXZlbiI6IktyaXN0aW4iLCJwYXJzZS1uYW1lcyI6ZmFsc2UsImRyb3BwaW5nLXBhcnRpY2xlIjoiIiwibm9uLWRyb3BwaW5nLXBhcnRpY2xlIjoiIn0seyJmYW1pbHkiOiJFc3RlcyIsImdpdmVuIjoiTWljaGFlbGEiLCJwYXJzZS1uYW1lcyI6ZmFsc2UsImRyb3BwaW5nLXBhcnRpY2xlIjoiIiwibm9uLWRyb3BwaW5nLXBhcnRpY2xlIjoiIn0seyJmYW1pbHkiOiJGYXVsY29uZXIiLCJnaXZlbiI6Iktlbm5ldGgiLCJwYXJzZS1uYW1lcyI6ZmFsc2UsImRyb3BwaW5nLXBhcnRpY2xlIjoiIiwibm9uLWRyb3BwaW5nLXBhcnRpY2xlIjoiIn0seyJmYW1pbHkiOiJGaWd1ZXJvYS1Tem9zdGVrIiwiZ2l2ZW4iOiJQcmVjaW91cyIsInBhcnNlLW5hbWVzIjpmYWxzZSwiZHJvcHBpbmctcGFydGljbGUiOiIiLCJub24tZHJvcHBpbmctcGFydGljbGUiOiIifSx7ImZhbWlseSI6Ikdhcm96em8iLCJnaXZlbiI6IlRlc3NhIiwicGFyc2UtbmFtZXMiOmZhbHNlLCJkcm9wcGluZy1wYXJ0aWNsZSI6IiIsIm5vbi1kcm9wcGluZy1wYXJ0aWNsZSI6IiJ9LHsiZmFtaWx5IjoiSGFzZW5vZWhybCIsImdpdmVuIjoiTWVyZWRpdGggR2liYm9ucyIsInBhcnNlLW5hbWVzIjpmYWxzZSwiZHJvcHBpbmctcGFydGljbGUiOiIiLCJub24tZHJvcHBpbmctcGFydGljbGUiOiIifSx7ImZhbWlseSI6IkhlbnJpcXVlIiwiZ2l2ZW4iOiJKZW5uaWZlciIsInBhcnNlLW5hbWVzIjpmYWxzZSwiZHJvcHBpbmctcGFydGljbGUiOiIiLCJub24tZHJvcHBpbmctcGFydGljbGUiOiIifSx7ImZhbWlseSI6IkhlbnJpcXVlIiwiZ2l2ZW4iOiJOYXRhbGllIiwicGFyc2UtbmFtZXMiOmZhbHNlLCJkcm9wcGluZy1wYXJ0aWNsZSI6IiIsIm5vbi1kcm9wcGluZy1wYXJ0aWNsZSI6IiJ9LHsiZmFtaWx5IjoiSHVyd2l0eiIsImdpdmVuIjoiU2FtdWVsIiwicGFyc2UtbmFtZXMiOmZhbHNlLCJkcm9wcGluZy1wYXJ0aWNsZSI6IiIsIm5vbi1kcm9wcGluZy1wYXJ0aWNsZSI6IiJ9LHsiZmFtaWx5IjoiSWduZSIsImdpdmVuIjoiQ291cnRuZXkiLCJwYXJzZS1uYW1lcyI6ZmFsc2UsImRyb3BwaW5nLXBhcnRpY2xlIjoiIiwibm9uLWRyb3BwaW5nLXBhcnRpY2xlIjoiIn0seyJmYW1pbHkiOiJJcndpbiIsImdpdmVuIjoiTGlhbSIsInBhcnNlLW5hbWVzIjpmYWxzZSwiZHJvcHBpbmctcGFydGljbGUiOiIiLCJub24tZHJvcHBpbmctcGFydGljbGUiOiIifSx7ImZhbWlseSI6IkplbnRvZnQiLCJnaXZlbiI6IkthdGllIiwicGFyc2UtbmFtZXMiOmZhbHNlLCJkcm9wcGluZy1wYXJ0aWNsZSI6IiIsIm5vbi1kcm9wcGluZy1wYXJ0aWNsZSI6IiJ9LHsiZmFtaWx5IjoiSm9yZGFuIiwiZ2l2ZW4iOiJCb2dsYXJrYSIsInBhcnNlLW5hbWVzIjpmYWxzZSwiZHJvcHBpbmctcGFydGljbGUiOiIiLCJub24tZHJvcHBpbmctcGFydGljbGUiOiIifSx7ImZhbWlseSI6IkthdHNvdnNraXkiLCJnaXZlbiI6Iklnb3IiLCJwYXJzZS1uYW1lcyI6ZmFsc2UsImRyb3BwaW5nLXBhcnRpY2xlIjoiIiwibm9uLWRyb3BwaW5nLXBhcnRpY2xlIjoiIn0seyJmYW1pbHkiOiJLaGFyYWtvem92YSIsImdpdmVuIjoiT2xnYSIsInBhcnNlLW5hbWVzIjpmYWxzZSwiZHJvcHBpbmctcGFydGljbGUiOiIiLCJub24tZHJvcHBpbmctcGFydGljbGUiOiIifSx7ImZhbWlseSI6IktvbHZlayIsImdpdmVuIjoiVGF5bG9yIiwicGFyc2UtbmFtZXMiOmZhbHNlLCJkcm9wcGluZy1wYXJ0aWNsZSI6IiIsIm5vbi1kcm9wcGluZy1wYXJ0aWNsZSI6IiJ9LHsiZmFtaWx5IjoiS29yaW4iLCJnaXZlbiI6IkFsZXhhbmRlciIsInBhcnNlLW5hbWVzIjpmYWxzZSwiZHJvcHBpbmctcGFydGljbGUiOiIiLCJub24tZHJvcHBpbmctcGFydGljbGUiOiIifSx7ImZhbWlseSI6IkxhIiwiZ2l2ZW4iOiJUaHVvbmciLCJwYXJzZS1uYW1lcyI6ZmFsc2UsImRyb3BwaW5nLXBhcnRpY2xlIjoiIiwibm9uLWRyb3BwaW5nLXBhcnRpY2xlIjoiIn0seyJmYW1pbHkiOiJMaSIsImdpdmVuIjoiSGFpbmluZyIsInBhcnNlLW5hbWVzIjpmYWxzZSwiZHJvcHBpbmctcGFydGljbGUiOiIiLCJub24tZHJvcHBpbmctcGFydGljbGUiOiIifSx7ImZhbWlseSI6Ik5ndXllbiIsImdpdmVuIjoiSm9leSIsInBhcnNlLW5hbWVzIjpmYWxzZSwiZHJvcHBpbmctcGFydGljbGUiOiIiLCJub24tZHJvcHBpbmctcGFydGljbGUiOiIifSx7ImZhbWlseSI6Ik5vdmFrIiwiZ2l2ZW4iOiJJbHlhIiwicGFyc2UtbmFtZXMiOmZhbHNlLCJkcm9wcGluZy1wYXJ0aWNsZSI6IiIsIm5vbi1kcm9wcGluZy1wYXJ0aWNsZSI6IiJ9LHsiZmFtaWx5IjoiT3J0aXoiLCJnaXZlbiI6IlJpY2FyZG8iLCJwYXJzZS1uYW1lcyI6ZmFsc2UsImRyb3BwaW5nLXBhcnRpY2xlIjoiIiwibm9uLWRyb3BwaW5nLXBhcnRpY2xlIjoiIn0seyJmYW1pbHkiOiJPc3Ryb3ciLCJnaXZlbiI6IkpvZSIsInBhcnNlLW5hbWVzIjpmYWxzZSwiZHJvcHBpbmctcGFydGljbGUiOiIiLCJub24tZHJvcHBpbmctcGFydGljbGUiOiIifSx7ImZhbWlseSI6IlBhZ2xpYXJvIiwiZ2l2ZW4iOiJKYWNseW4iLCJwYXJzZS1uYW1lcyI6ZmFsc2UsImRyb3BwaW5nLXBhcnRpY2xlIjoiIiwibm9uLWRyb3BwaW5nLXBhcnRpY2xlIjoiIn0seyJmYW1pbHkiOiJQYWxpbGxvIiwiZ2l2ZW4iOiJKYWNrIiwicGFyc2UtbmFtZXMiOmZhbHNlLCJkcm9wcGluZy1wYXJ0aWNsZSI6IiIsIm5vbi1kcm9wcGluZy1wYXJ0aWNsZSI6IiJ9LHsiZmFtaWx5IjoiUGF0ZWwiLCJnaXZlbiI6IlBheWFsIiwicGFyc2UtbmFtZXMiOmZhbHNlLCJkcm9wcGluZy1wYXJ0aWNsZSI6IiIsIm5vbi1kcm9wcGluZy1wYXJ0aWNsZSI6IiJ9LHsiZmFtaWx5IjoiUGF0dGVyc29uIiwiZ2l2ZW4iOiJKYW5hZSIsInBhcnNlLW5hbWVzIjpmYWxzZSwiZHJvcHBpbmctcGFydGljbGUiOiIiLCJub24tZHJvcHBpbmctcGFydGljbGUiOiIifSx7ImZhbWlseSI6IlBoYW4iLCJnaXZlbiI6Ik1pbmgiLCJwYXJzZS1uYW1lcyI6ZmFsc2UsImRyb3BwaW5nLXBhcnRpY2xlIjoiIiwibm9uLWRyb3BwaW5nLXBhcnRpY2xlIjoiIn0seyJmYW1pbHkiOiJQb3BlbCIsImdpdmVuIjoiTmFqbGEiLCJwYXJzZS1uYW1lcyI6ZmFsc2UsImRyb3BwaW5nLXBhcnRpY2xlIjoiIiwibm9uLWRyb3BwaW5nLXBhcnRpY2xlIjoiIn0seyJmYW1pbHkiOiJQcm91ZW5nIiwiZ2l2ZW4iOiJTZXJlbmEiLCJwYXJzZS1uYW1lcyI6ZmFsc2UsImRyb3BwaW5nLXBhcnRpY2xlIjoiIiwibm9uLWRyb3BwaW5nLXBhcnRpY2xlIjoiIn0seyJmYW1pbHkiOiJSb3NlbnRoYWwiLCJnaXZlbiI6Ikplc3NlIiwicGFyc2UtbmFtZXMiOmZhbHNlLCJkcm9wcGluZy1wYXJ0aWNsZSI6IiIsIm5vbi1kcm9wcGluZy1wYXJ0aWNsZSI6IiJ9LHsiZmFtaWx5IjoiU21hbGwiLCJnaXZlbiI6IkNhdGhlcmluZSIsInBhcnNlLW5hbWVzIjpmYWxzZSwiZHJvcHBpbmctcGFydGljbGUiOiIiLCJub24tZHJvcHBpbmctcGFydGljbGUiOiIifSx7ImZhbWlseSI6IlRhcmFzZW5rbyIsImdpdmVuIjoiTmF0YWxpYSIsInBhcnNlLW5hbWVzIjpmYWxzZSwiZHJvcHBpbmctcGFydGljbGUiOiIiLCJub24tZHJvcHBpbmctcGFydGljbGUiOiIifSx7ImZhbWlseSI6IlRob21hcyIsImdpdmVuIjoiTWlybmEiLCJwYXJzZS1uYW1lcyI6ZmFsc2UsImRyb3BwaW5nLXBhcnRpY2xlIjoiIiwibm9uLWRyb3BwaW5nLXBhcnRpY2xlIjoiIn0seyJmYW1pbHkiOiJWaWduZXN3YXJhbiIsImdpdmVuIjoiUHJhc2hhIiwicGFyc2UtbmFtZXMiOmZhbHNlLCJkcm9wcGluZy1wYXJ0aWNsZSI6IiIsIm5vbi1kcm9wcGluZy1wYXJ0aWNsZSI6IiJ9LHsiZmFtaWx5IjoiV2FoYWIiLCJnaXZlbiI6Ill1c3JhIiwicGFyc2UtbmFtZXMiOmZhbHNlLCJkcm9wcGluZy1wYXJ0aWNsZSI6IiIsIm5vbi1kcm9wcGluZy1wYXJ0aWNsZSI6IiJ9LHsiZmFtaWx5IjoiV2hpdHdvcnRoIiwiZ2l2ZW4iOiJJc2FhYyIsInBhcnNlLW5hbWVzIjpmYWxzZSwiZHJvcHBpbmctcGFydGljbGUiOiIiLCJub24tZHJvcHBpbmctcGFydGljbGUiOiIifSx7ImZhbWlseSI6IldyaWdodCIsImdpdmVuIjoiU3BlbmNlciIsInBhcnNlLW5hbWVzIjpmYWxzZSwiZHJvcHBpbmctcGFydGljbGUiOiIiLCJub24tZHJvcHBpbmctcGFydGljbGUiOiIifSx7ImZhbWlseSI6IkNvbm5vbGx5IiwiZ2l2ZW4iOiJNYXJpYWgiLCJwYXJzZS1uYW1lcyI6ZmFsc2UsImRyb3BwaW5nLXBhcnRpY2xlIjoiIiwibm9uLWRyb3BwaW5nLXBhcnRpY2xlIjoiIn0seyJmYW1pbHkiOiJTYW50aWFnbyIsImdpdmVuIjoiRGlhbmEiLCJwYXJzZS1uYW1lcyI6ZmFsc2UsImRyb3BwaW5nLXBhcnRpY2xlIjoiIiwibm9uLWRyb3BwaW5nLXBhcnRpY2xlIjoiRGUifSx7ImZhbWlseSI6IkZlbGl4IiwiZ2l2ZW4iOiJBZHJpYW4iLCJwYXJzZS1uYW1lcyI6ZmFsc2UsImRyb3BwaW5nLXBhcnRpY2xlIjoiIiwibm9uLWRyb3BwaW5nLXBhcnRpY2xlIjoiIn0seyJmYW1pbHkiOiJHYXJyZXR0IiwiZ2l2ZW4iOiJLYXJseSIsInBhcnNlLW5hbWVzIjpmYWxzZSwiZHJvcHBpbmctcGFydGljbGUiOiIiLCJub24tZHJvcHBpbmctcGFydGljbGUiOiIifSx7ImZhbWlseSI6IkhhbWlsdG9uIiwiZ2l2ZW4iOiJKZW5ueSIsInBhcnNlLW5hbWVzIjpmYWxzZSwiZHJvcHBpbmctcGFydGljbGUiOiIiLCJub24tZHJvcHBpbmctcGFydGljbGUiOiIifSx7ImZhbWlseSI6IktoYW4iLCJnaXZlbiI6IkthbXJhbiIsInBhcnNlLW5hbWVzIjpmYWxzZSwiZHJvcHBpbmctcGFydGljbGUiOiIiLCJub24tZHJvcHBpbmctcGFydGljbGUiOiIifSx7ImZhbWlseSI6IkxvdmV0dCIsImdpdmVuIjoiTWFybGVlIiwicGFyc2UtbmFtZXMiOmZhbHNlLCJkcm9wcGluZy1wYXJ0aWNsZSI6IiIsIm5vbi1kcm9wcGluZy1wYXJ0aWNsZSI6IiJ9LHsiZmFtaWx5IjoiTmVsc29uIiwiZ2l2ZW4iOiJMaW5kYSIsInBhcnNlLW5hbWVzIjpmYWxzZSwiZHJvcHBpbmctcGFydGljbGUiOiIiLCJub24tZHJvcHBpbmctcGFydGljbGUiOiIifSx7ImZhbWlseSI6IlBhYm9uIiwiZ2l2ZW4iOiJNYXJpc3NhIiwicGFyc2UtbmFtZXMiOmZhbHNlLCJkcm9wcGluZy1wYXJ0aWNsZSI6IiIsIm5vbi1kcm9wcGluZy1wYXJ0aWNsZSI6IiJ9LHsiZmFtaWx5IjoiUmVkZSIsImdpdmVuIjoiRGlhbmEiLCJwYXJzZS1uYW1lcyI6ZmFsc2UsImRyb3BwaW5nLXBhcnRpY2xlIjoiIiwibm9uLWRyb3BwaW5nLXBhcnRpY2xlIjoiIn0seyJmYW1pbHkiOiJCb2xnZXIiLCJnaXZlbiI6IlBhdHJpY2siLCJwYXJzZS1uYW1lcyI6ZmFsc2UsImRyb3BwaW5nLXBhcnRpY2xlIjoiIiwibm9uLWRyb3BwaW5nLXBhcnRpY2xlIjoiIn0seyJmYW1pbHkiOiJGZXRvdWgiLCJnaXZlbiI6IkFobWVkIiwicGFyc2UtbmFtZXMiOmZhbHNlLCJkcm9wcGluZy1wYXJ0aWNsZSI6IiIsIm5vbi1kcm9wcGluZy1wYXJ0aWNsZSI6IiJ9LHsiZmFtaWx5IjoiV29vZGNvb2siLCJnaXZlbiI6IkpvYW4iLCJwYXJzZS1uYW1lcyI6ZmFsc2UsImRyb3BwaW5nLXBhcnRpY2xlIjoiIiwibm9uLWRyb3BwaW5nLXBhcnRpY2xlIjoiIn0seyJmYW1pbHkiOiJLYW1wIiwiZ2l2ZW4iOiJDb3JuZWxpYSIsInBhcnNlLW5hbWVzIjpmYWxzZSwiZHJvcHBpbmctcGFydGljbGUiOiIiLCJub24tZHJvcHBpbmctcGFydGljbGUiOiIifSx7ImZhbWlseSI6Iktlbm5lZHkiLCJnaXZlbiI6Ikp1bGllIiwicGFyc2UtbmFtZXMiOmZhbHNlLCJkcm9wcGluZy1wYXJ0aWNsZSI6IiIsIm5vbi1kcm9wcGluZy1wYXJ0aWNsZSI6IiJ9LHsiZmFtaWx5IjoiTWNHYXJyeSIsImdpdmVuIjoiQW5kcmV3IiwicGFyc2UtbmFtZXMiOmZhbHNlLCJkcm9wcGluZy1wYXJ0aWNsZSI6IiIsIm5vbi1kcm9wcGluZy1wYXJ0aWNsZSI6IiJ9LHsiZmFtaWx5IjoiVG9ydGkiLCJnaXZlbiI6Ik1hcmdoZXJpdGEiLCJwYXJzZS1uYW1lcyI6ZmFsc2UsImRyb3BwaW5nLXBhcnRpY2xlIjoiIiwibm9uLWRyb3BwaW5nLXBhcnRpY2xlIjoiIn0seyJmYW1pbHkiOiJTaGVmbmVyIiwiZ2l2ZW4iOiJKZXJlbXkgTS4iLCJwYXJzZS1uYW1lcyI6ZmFsc2UsImRyb3BwaW5nLXBhcnRpY2xlIjoiIiwibm9uLWRyb3BwaW5nLXBhcnRpY2xlIjoiIn0seyJmYW1pbHkiOiJPc2thcnNzb24iLCJnaXZlbiI6IkJqw7ZybiIsInBhcnNlLW5hbWVzIjpmYWxzZSwiZHJvcHBpbmctcGFydGljbGUiOiIiLCJub24tZHJvcHBpbmctcGFydGljbGUiOiIifSx7ImZhbWlseSI6Ik1hY2tsaW4iLCJnaXZlbiI6IkVyaWMgQS4iLCJwYXJzZS1uYW1lcyI6ZmFsc2UsImRyb3BwaW5nLXBhcnRpY2xlIjoiIiwibm9uLWRyb3BwaW5nLXBhcnRpY2xlIjoiIn0seyJmYW1pbHkiOiJDaGlibmlrIiwiZ2l2ZW4iOiJMb3JpIEIuIiwicGFyc2UtbmFtZXMiOmZhbHNlLCJkcm9wcGluZy1wYXJ0aWNsZSI6IiIsIm5vbi1kcm9wcGluZy1wYXJ0aWNsZSI6IiJ9LHsiZmFtaWx5IjoiUXVpbnRhbmEiLCJnaXZlbiI6Ik1lbGFuaWUiLCJwYXJzZS1uYW1lcyI6ZmFsc2UsImRyb3BwaW5nLXBhcnRpY2xlIjoiIiwibm9uLWRyb3BwaW5nLXBhcnRpY2xlIjoiIn0seyJmYW1pbHkiOiJTYXZpbGxlIiwiZ2l2ZW4iOiJCZW5qYW1pbiBSLiIsInBhcnNlLW5hbWVzIjpmYWxzZSwiZHJvcHBpbmctcGFydGljbGUiOiIiLCJub24tZHJvcHBpbmctcGFydGljbGUiOiIifSx7ImZhbWlseSI6IkRldHJ5IiwiZ2l2ZW4iOiJNaWNoZWxsZSBBLiIsInBhcnNlLW5hbWVzIjpmYWxzZSwiZHJvcHBpbmctcGFydGljbGUiOiIiLCJub24tZHJvcHBpbmctcGFydGljbGUiOiIifSx7ImZhbWlseSI6IlZlc3RydWNjaSIsImdpdmVuIjoiTWF0dGVvIiwicGFyc2UtbmFtZXMiOmZhbHNlLCJkcm9wcGluZy1wYXJ0aWNsZSI6IiIsIm5vbi1kcm9wcGluZy1wYXJ0aWNsZSI6IiJ9LHsiZmFtaWx5IjoiTWFyaW9uIiwiZ2l2ZW4iOiJKb2UiLCJwYXJzZS1uYW1lcyI6ZmFsc2UsImRyb3BwaW5nLXBhcnRpY2xlIjoiIiwibm9uLWRyb3BwaW5nLXBhcnRpY2xlIjoiIn0seyJmYW1pbHkiOiJNY0dsb3RobGluIiwiZ2l2ZW4iOiJBbm5hIiwicGFyc2UtbmFtZXMiOmZhbHNlLCJkcm9wcGluZy1wYXJ0aWNsZSI6IiIsIm5vbi1kcm9wcGluZy1wYXJ0aWNsZSI6IiJ9LHsiZmFtaWx5IjoiSGVpbWFuLVBhdHRlcnNvbiIsImdpdmVuIjoiVGVycnkiLCJwYXJzZS1uYW1lcyI6ZmFsc2UsImRyb3BwaW5nLXBhcnRpY2xlIjoiIiwibm9uLWRyb3BwaW5nLXBhcnRpY2xlIjoiIn0seyJmYW1pbHkiOiJDaGFzZSIsImdpdmVuIjoiTWFyaWFubmUiLCJwYXJzZS1uYW1lcyI6ZmFsc2UsImRyb3BwaW5nLXBhcnRpY2xlIjoiIiwibm9uLWRyb3BwaW5nLXBhcnRpY2xlIjoiIn0seyJmYW1pbHkiOiJQb3RoaWVyIiwiZ2l2ZW4iOiJMaW5kc2F5IiwicGFyc2UtbmFtZXMiOmZhbHNlLCJkcm9wcGluZy1wYXJ0aWNsZSI6IiIsIm5vbi1kcm9wcGluZy1wYXJ0aWNsZSI6IiJ9LHsiZmFtaWx5IjoiSGFya2V5IiwiZ2l2ZW4iOiJCcml0dG5leSBBLiIsInBhcnNlLW5hbWVzIjpmYWxzZSwiZHJvcHBpbmctcGFydGljbGUiOiIiLCJub24tZHJvcHBpbmctcGFydGljbGUiOiIifSx7ImZhbWlseSI6Ill1IiwiZ2l2ZW4iOiJIb25nIiwicGFyc2UtbmFtZXMiOmZhbHNlLCJkcm9wcGluZy1wYXJ0aWNsZSI6IiIsIm5vbi1kcm9wcGluZy1wYXJ0aWNsZSI6IiJ9LHsiZmFtaWx5IjoiU2hlcm1hbiIsImdpdmVuIjoiQWxleGFuZGVyIiwicGFyc2UtbmFtZXMiOmZhbHNlLCJkcm9wcGluZy1wYXJ0aWNsZSI6IlYuIiwibm9uLWRyb3BwaW5nLXBhcnRpY2xlIjoiIn0seyJmYW1pbHkiOiJIYWxsIiwiZ2l2ZW4iOiJNZWdoYW4iLCJwYXJzZS1uYW1lcyI6ZmFsc2UsImRyb3BwaW5nLXBhcnRpY2xlIjoiIiwibm9uLWRyb3BwaW5nLXBhcnRpY2xlIjoiIn0seyJmYW1pbHkiOiJLaXR0bGUiLCJnaXZlbiI6IkdhbGUiLCJwYXJzZS1uYW1lcyI6ZmFsc2UsImRyb3BwaW5nLXBhcnRpY2xlIjoiIiwibm9uLWRyb3BwaW5nLXBhcnRpY2xlIjoiIn0seyJmYW1pbHkiOiJCZXJyeSIsImdpdmVuIjoiSmFtZXMgRC4iLCJwYXJzZS1uYW1lcyI6ZmFsc2UsImRyb3BwaW5nLXBhcnRpY2xlIjoiIiwibm9uLWRyb3BwaW5nLXBhcnRpY2xlIjoiIn0seyJmYW1pbHkiOiJCYWJ1IiwiZ2l2ZW4iOiJTdW1hIiwicGFyc2UtbmFtZXMiOmZhbHNlLCJkcm9wcGluZy1wYXJ0aWNsZSI6IiIsIm5vbi1kcm9wcGluZy1wYXJ0aWNsZSI6IiJ9LHsiZmFtaWx5IjoiQW5kcmV3cyIsImdpdmVuIjoiSmluc3kiLCJwYXJzZS1uYW1lcyI6ZmFsc2UsImRyb3BwaW5nLXBhcnRpY2xlIjoiIiwibm9uLWRyb3BwaW5nLXBhcnRpY2xlIjoiIn0seyJmYW1pbHkiOiJE4oCZQWdvc3Rpbm8iLCJnaXZlbiI6IkRlcmVrIiwicGFyc2UtbmFtZXMiOmZhbHNlLCJkcm9wcGluZy1wYXJ0aWNsZSI6IiIsIm5vbi1kcm9wcGluZy1wYXJ0aWNsZSI6IiJ9LHsiZmFtaWx5IjoiVHVzdGlzb24iLCJnaXZlbiI6IkVyaWMiLCJwYXJzZS1uYW1lcyI6ZmFsc2UsImRyb3BwaW5nLXBhcnRpY2xlIjoiIiwibm9uLWRyb3BwaW5nLXBhcnRpY2xlIjoiIn0seyJmYW1pbHkiOiJTY2lyb2NjbyIsImdpdmVuIjoiRXJpY2EiLCJwYXJzZS1uYW1lcyI6ZmFsc2UsImRyb3BwaW5nLXBhcnRpY2xlIjoiIiwibm9uLWRyb3BwaW5nLXBhcnRpY2xlIjoiIn0seyJmYW1pbHkiOiJHaWFjb21lbGxpIiwiZ2l2ZW4iOiJFbGlzYSIsInBhcnNlLW5hbWVzIjpmYWxzZSwiZHJvcHBpbmctcGFydGljbGUiOiIiLCJub24tZHJvcHBpbmctcGFydGljbGUiOiIifSx7ImZhbWlseSI6IkFsYW1lZGEiLCJnaXZlbiI6Ikd1c3Rhdm8iLCJwYXJzZS1uYW1lcyI6ZmFsc2UsImRyb3BwaW5nLXBhcnRpY2xlIjoiIiwibm9uLWRyb3BwaW5nLXBhcnRpY2xlIjoiIn0seyJmYW1pbHkiOiJMb2NhdGVsbGkiLCJnaXZlbiI6IkVkdWFyZG8iLCJwYXJzZS1uYW1lcyI6ZmFsc2UsImRyb3BwaW5nLXBhcnRpY2xlIjoiIiwibm9uLWRyb3BwaW5nLXBhcnRpY2xlIjoiIn0seyJmYW1pbHkiOiJIbyIsImdpdmVuIjoiRG9yZWVuIiwicGFyc2UtbmFtZXMiOmZhbHNlLCJkcm9wcGluZy1wYXJ0aWNsZSI6IiIsIm5vbi1kcm9wcGluZy1wYXJ0aWNsZSI6IiJ9LHsiZmFtaWx5IjoiUXVpY2siLCJnaXZlbiI6IkFkYW0iLCJwYXJzZS1uYW1lcyI6ZmFsc2UsImRyb3BwaW5nLXBhcnRpY2xlIjoiIiwibm9uLWRyb3BwaW5nLXBhcnRpY2xlIjoiIn0seyJmYW1pbHkiOiJBanJvdWQtRHJpc3MiLCJnaXZlbiI6IlNlbmRhIiwicGFyc2UtbmFtZXMiOmZhbHNlLCJkcm9wcGluZy1wYXJ0aWNsZSI6IiIsIm5vbi1kcm9wcGluZy1wYXJ0aWNsZSI6IiJ9LHsiZmFtaWx5IjoiS2F0eiIsImdpdmVuIjoiSm9uYXRoYW4iLCJwYXJzZS1uYW1lcyI6ZmFsc2UsImRyb3BwaW5nLXBhcnRpY2xlIjoiIiwibm9uLWRyb3BwaW5nLXBhcnRpY2xlIjoiIn0seyJmYW1pbHkiOiJIZWl0em1hbiIsImdpdmVuIjoiRGFyYWdoIiwicGFyc2UtbmFtZXMiOmZhbHNlLCJkcm9wcGluZy1wYXJ0aWNsZSI6IiIsIm5vbi1kcm9wcGluZy1wYXJ0aWNsZSI6IiJ9LHsiZmFtaWx5IjoiQXBwZWwiLCJnaXZlbiI6IlN0YW5sZXkgSC4iLCJwYXJzZS1uYW1lcyI6ZmFsc2UsImRyb3BwaW5nLXBhcnRpY2xlIjoiIiwibm9uLWRyb3BwaW5nLXBhcnRpY2xlIjoiIn0seyJmYW1pbHkiOiJTaHJvZmYiLCJnaXZlbiI6IlNoZWV0YWwiLCJwYXJzZS1uYW1lcyI6ZmFsc2UsImRyb3BwaW5nLXBhcnRpY2xlIjoiIiwibm9uLWRyb3BwaW5nLXBhcnRpY2xlIjoiIn0seyJmYW1pbHkiOiJGZWxpY2UiLCJnaXZlbiI6IktldmluIiwicGFyc2UtbmFtZXMiOmZhbHNlLCJkcm9wcGluZy1wYXJ0aWNsZSI6IiIsIm5vbi1kcm9wcGluZy1wYXJ0aWNsZSI6IiJ9LHsiZmFtaWx5IjoiTWFyYWdha2lzIiwiZ2l2ZW4iOiJOaWNob2xhcyBKLiIsInBhcnNlLW5hbWVzIjpmYWxzZSwiZHJvcHBpbmctcGFydGljbGUiOiIiLCJub24tZHJvcHBpbmctcGFydGljbGUiOiIifSx7ImZhbWlseSI6IlNpbW1vbnMiLCJnaXZlbiI6IlphY2hhcnkiLCJwYXJzZS1uYW1lcyI6ZmFsc2UsImRyb3BwaW5nLXBhcnRpY2xlIjoiIiwibm9uLWRyb3BwaW5nLXBhcnRpY2xlIjoiIn0seyJmYW1pbHkiOiJNaWxsZXIiLCJnaXZlbiI6IlRpbW90aHkgTS4iLCJwYXJzZS1uYW1lcyI6ZmFsc2UsImRyb3BwaW5nLXBhcnRpY2xlIjoiIiwibm9uLWRyb3BwaW5nLXBhcnRpY2xlIjoiIn0seyJmYW1pbHkiOiJPbG5leSIsImdpdmVuIjoiTmljaG9sYXMiLCJwYXJzZS1uYW1lcyI6ZmFsc2UsImRyb3BwaW5nLXBhcnRpY2xlIjoiIiwibm9uLWRyb3BwaW5nLXBhcnRpY2xlIjoiIn0seyJmYW1pbHkiOiJXZWlzcyIsImdpdmVuIjoiTWljaGFlbCBELiIsInBhcnNlLW5hbWVzIjpmYWxzZSwiZHJvcHBpbmctcGFydGljbGUiOiIiLCJub24tZHJvcHBpbmctcGFydGljbGUiOiIifSx7ImZhbWlseSI6IkdvdXRtYW4iLCJnaXZlbiI6IlN0ZXBoZW4gQS4iLCJwYXJzZS1uYW1lcyI6ZmFsc2UsImRyb3BwaW5nLXBhcnRpY2xlIjoiIiwibm9uLWRyb3BwaW5nLXBhcnRpY2xlIjoiIn0seyJmYW1pbHkiOiJGZXJuYW5kZXMiLCJnaXZlbiI6Ikpvc2VwaCBBbWVyaWNvIiwicGFyc2UtbmFtZXMiOmZhbHNlLCJkcm9wcGluZy1wYXJ0aWNsZSI6IiIsIm5vbi1kcm9wcGluZy1wYXJ0aWNsZSI6IiJ9LHsiZmFtaWx5IjoiSmF3ZGF0IiwiZ2l2ZW4iOiJPbWFyIiwicGFyc2UtbmFtZXMiOmZhbHNlLCJkcm9wcGluZy1wYXJ0aWNsZSI6IiIsIm5vbi1kcm9wcGluZy1wYXJ0aWNsZSI6IiJ9LHsiZmFtaWx5IjoiT3dlZ2kiLCJnaXZlbiI6Ik1hcmdhcmV0IEF5byIsInBhcnNlLW5hbWVzIjpmYWxzZSwiZHJvcHBpbmctcGFydGljbGUiOiIiLCJub24tZHJvcHBpbmctcGFydGljbGUiOiIifSx7ImZhbWlseSI6IkZvc3RlciIsImdpdmVuIjoiTGF1cmEgQS4iLCJwYXJzZS1uYW1lcyI6ZmFsc2UsImRyb3BwaW5nLXBhcnRpY2xlIjoiIiwibm9uLWRyb3BwaW5nLXBhcnRpY2xlIjoiIn0seyJmYW1pbHkiOiJWdSIsImdpdmVuIjoiVHVhbiIsInBhcnNlLW5hbWVzIjpmYWxzZSwiZHJvcHBpbmctcGFydGljbGUiOiIiLCJub24tZHJvcHBpbmctcGFydGljbGUiOiIifSx7ImZhbWlseSI6IklsaWV2YSIsImdpdmVuIjoiSHJpc3RlbGluYSIsInBhcnNlLW5hbWVzIjpmYWxzZSwiZHJvcHBpbmctcGFydGljbGUiOiIiLCJub24tZHJvcHBpbmctcGFydGljbGUiOiIifSx7ImZhbWlseSI6Ik5ld21hbiIsImdpdmVuIjoiRGFuaWVsIFMuIiwicGFyc2UtbmFtZXMiOmZhbHNlLCJkcm9wcGluZy1wYXJ0aWNsZSI6IiIsIm5vbi1kcm9wcGluZy1wYXJ0aWNsZSI6IiJ9LHsiZmFtaWx5IjoiQXJjaWxhLUxvbmRvbm8iLCJnaXZlbiI6IlhpbWVuYSIsInBhcnNlLW5hbWVzIjpmYWxzZSwiZHJvcHBpbmctcGFydGljbGUiOiIiLCJub24tZHJvcHBpbmctcGFydGljbGUiOiIifSx7ImZhbWlseSI6IkphY2tzb24iLCJnaXZlbiI6IkNhcmxheW5lIEUuIiwicGFyc2UtbmFtZXMiOmZhbHNlLCJkcm9wcGluZy1wYXJ0aWNsZSI6IiIsIm5vbi1kcm9wcGluZy1wYXJ0aWNsZSI6IiJ9LHsiZmFtaWx5IjoiTGFkaGEiLCJnaXZlbiI6IlNoYWZlZXEiLCJwYXJzZS1uYW1lcyI6ZmFsc2UsImRyb3BwaW5nLXBhcnRpY2xlIjoiIiwibm9uLWRyb3BwaW5nLXBhcnRpY2xlIjoiIn0seyJmYW1pbHkiOiJDYXJlc3MiLCJnaXZlbiI6IkphbWVzIEIuIiwicGFyc2UtbmFtZXMiOmZhbHNlLCJkcm9wcGluZy1wYXJ0aWNsZSI6IiIsIm5vbi1kcm9wcGluZy1wYXJ0aWNsZSI6IiJ9LHsiZmFtaWx5IjoiU3dlbnNvbiIsImdpdmVuIjoiQW5kcmVhIiwicGFyc2UtbmFtZXMiOmZhbHNlLCJkcm9wcGluZy1wYXJ0aWNsZSI6IiIsIm5vbi1kcm9wcGluZy1wYXJ0aWNsZSI6IiJ9LHsiZmFtaWx5IjoiUGVsdGllciIsImdpdmVuIjoiQW1hbmRhIiwicGFyc2UtbmFtZXMiOmZhbHNlLCJkcm9wcGluZy1wYXJ0aWNsZSI6IiIsIm5vbi1kcm9wcGluZy1wYXJ0aWNsZSI6IiJ9LHsiZmFtaWx5IjoiTGV3aXMiLCJnaXZlbiI6IlJpY2hhcmQgQS4iLCJwYXJzZS1uYW1lcyI6ZmFsc2UsImRyb3BwaW5nLXBhcnRpY2xlIjoiIiwibm9uLWRyb3BwaW5nLXBhcnRpY2xlIjoiIn0seyJmYW1pbHkiOiJGZWUiLCJnaXZlbiI6IkRvbWluaWMiLCJwYXJzZS1uYW1lcyI6ZmFsc2UsImRyb3BwaW5nLXBhcnRpY2xlIjoiIiwibm9uLWRyb3BwaW5nLXBhcnRpY2xlIjoiIn0seyJmYW1pbHkiOiJFbGxpb3R0IiwiZ2l2ZW4iOiJNYXR0aGV3IiwicGFyc2UtbmFtZXMiOmZhbHNlLCJkcm9wcGluZy1wYXJ0aWNsZSI6IiIsIm5vbi1kcm9wcGluZy1wYXJ0aWNsZSI6IiJ9LHsiZmFtaWx5IjoiQmVkbGFjayIsImdpdmVuIjoiUmljaGFyZCIsInBhcnNlLW5hbWVzIjpmYWxzZSwiZHJvcHBpbmctcGFydGljbGUiOiIiLCJub24tZHJvcHBpbmctcGFydGljbGUiOiIifSx7ImZhbWlseSI6Ikthc2Fyc2tpcyIsImdpdmVuIjoiRWR3YXJkIEouIiwicGFyc2UtbmFtZXMiOmZhbHNlLCJkcm9wcGluZy1wYXJ0aWNsZSI6IiIsIm5vbi1kcm9wcGluZy1wYXJ0aWNsZSI6IiJ9LHsiZmFtaWx5IjoiRWxtYW4iLCJnaXZlbiI6IkxhdXJlbiIsInBhcnNlLW5hbWVzIjpmYWxzZSwiZHJvcHBpbmctcGFydGljbGUiOiIiLCJub24tZHJvcHBpbmctcGFydGljbGUiOiIifSx7ImZhbWlseSI6IlJvc2VuZmVsZCIsImdpdmVuIjoiSmVmZnJleSIsInBhcnNlLW5hbWVzIjpmYWxzZSwiZHJvcHBpbmctcGFydGljbGUiOiIiLCJub24tZHJvcHBpbmctcGFydGljbGUiOiIifSx7ImZhbWlseSI6IldhbGsiLCJnaXZlbiI6IkRhdmlkIiwicGFyc2UtbmFtZXMiOmZhbHNlLCJkcm9wcGluZy1wYXJ0aWNsZSI6IiIsIm5vbi1kcm9wcGluZy1wYXJ0aWNsZSI6IiJ9LHsiZmFtaWx5IjoiTWNJbGR1ZmYiLCJnaXZlbiI6IkNvdXJ0bmV5IiwicGFyc2UtbmFtZXMiOmZhbHNlLCJkcm9wcGluZy1wYXJ0aWNsZSI6IiIsIm5vbi1kcm9wcGluZy1wYXJ0aWNsZSI6IiJ9LHsiZmFtaWx5IjoiVHd5ZGVsbCIsImdpdmVuIjoiUGF1bCIsInBhcnNlLW5hbWVzIjpmYWxzZSwiZHJvcHBpbmctcGFydGljbGUiOiIiLCJub24tZHJvcHBpbmctcGFydGljbGUiOiIifSx7ImZhbWlseSI6IllvdW5nIiwiZ2l2ZW4iOiJFdWZyb3NpbmEiLCJwYXJzZS1uYW1lcyI6ZmFsc2UsImRyb3BwaW5nLXBhcnRpY2xlIjoiIiwibm9uLWRyb3BwaW5nLXBhcnRpY2xlIjoiIn0seyJmYW1pbHkiOiJKb2huc29uIiwiZ2l2ZW4iOiJLcmlzdGluIiwicGFyc2UtbmFtZXMiOmZhbHNlLCJkcm9wcGluZy1wYXJ0aWNsZSI6IiIsIm5vbi1kcm9wcGluZy1wYXJ0aWNsZSI6IiJ9LHsiZmFtaWx5IjoiUmV6YW5pYSIsImdpdmVuIjoiS291cm9zaCIsInBhcnNlLW5hbWVzIjpmYWxzZSwiZHJvcHBpbmctcGFydGljbGUiOiIiLCJub24tZHJvcHBpbmctcGFydGljbGUiOiIifSx7ImZhbWlseSI6IkdveWFsIiwiZ2l2ZW4iOiJOYW1pdGEgQS4iLCJwYXJzZS1uYW1lcyI6ZmFsc2UsImRyb3BwaW5nLXBhcnRpY2xlIjoiIiwibm9uLWRyb3BwaW5nLXBhcnRpY2xlIjoiIn0seyJmYW1pbHkiOiJDb2hlbiIsImdpdmVuIjoiSmVmZnJleSBBLiIsInBhcnNlLW5hbWVzIjpmYWxzZSwiZHJvcHBpbmctcGFydGljbGUiOiIiLCJub24tZHJvcHBpbmctcGFydGljbGUiOiIifSx7ImZhbWlseSI6IkJlbmF0YXIiLCJnaXZlbiI6Ik1pY2hhZWwiLCJwYXJzZS1uYW1lcyI6ZmFsc2UsImRyb3BwaW5nLXBhcnRpY2xlIjoiIiwibm9uLWRyb3BwaW5nLXBhcnRpY2xlIjoiIn0seyJmYW1pbHkiOiJKb25lcyIsImdpdmVuIjoiVm92YW50aSIsInBhcnNlLW5hbWVzIjpmYWxzZSwiZHJvcHBpbmctcGFydGljbGUiOiIiLCJub24tZHJvcHBpbmctcGFydGljbGUiOiIifSx7ImZhbWlseSI6IlNoYWgiLCJnaXZlbiI6IkphaW1pbiIsInBhcnNlLW5hbWVzIjpmYWxzZSwiZHJvcHBpbmctcGFydGljbGUiOiIiLCJub24tZHJvcHBpbmctcGFydGljbGUiOiIifSx7ImZhbWlseSI6IkJleWRvdW4iLCJnaXZlbiI6IlNhaWQgUi4iLCJwYXJzZS1uYW1lcyI6ZmFsc2UsImRyb3BwaW5nLXBhcnRpY2xlIjoiIiwibm9uLWRyb3BwaW5nLXBhcnRpY2xlIjoiIn0seyJmYW1pbHkiOiJXeW1lciIsImdpdmVuIjoiSmFtZXMgUC4iLCJwYXJzZS1uYW1lcyI6ZmFsc2UsImRyb3BwaW5nLXBhcnRpY2xlIjoiIiwibm9uLWRyb3BwaW5nLXBhcnRpY2xlIjoiIn0seyJmYW1pbHkiOiJaaWxsaW94IiwiZ2l2ZW4iOiJMaW5kc2F5IiwicGFyc2UtbmFtZXMiOmZhbHNlLCJkcm9wcGluZy1wYXJ0aWNsZSI6IiIsIm5vbi1kcm9wcGluZy1wYXJ0aWNsZSI6IiJ9LHsiZmFtaWx5IjoiTmF5YXIiLCJnaXZlbiI6IlNoYWt0aSIsInBhcnNlLW5hbWVzIjpmYWxzZSwiZHJvcHBpbmctcGFydGljbGUiOiIiLCJub24tZHJvcHBpbmctcGFydGljbGUiOiIifSx7ImZhbWlseSI6IlBhdHRlZSIsImdpdmVuIjoiR2FyeSBMLiIsInBhcnNlLW5hbWVzIjpmYWxzZSwiZHJvcHBpbmctcGFydGljbGUiOiIiLCJub24tZHJvcHBpbmctcGFydGljbGUiOiIifSx7ImZhbWlseSI6Ik1hcnRpbmV6LVRob21wc29uIiwiZ2l2ZW4iOiJKZW5uaWZlciIsInBhcnNlLW5hbWVzIjpmYWxzZSwiZHJvcHBpbmctcGFydGljbGUiOiIiLCJub24tZHJvcHBpbmctcGFydGljbGUiOiIifSx7ImZhbWlseSI6IkxlaXRuZXIiLCJnaXZlbiI6Ik1lbGFuaWUgTC4iLCJwYXJzZS1uYW1lcyI6ZmFsc2UsImRyb3BwaW5nLXBhcnRpY2xlIjoiIiwibm9uLWRyb3BwaW5nLXBhcnRpY2xlIjoiIn0seyJmYW1pbHkiOiJDaGVuIiwiZ2l2ZW4iOiJLZWxseSIsInBhcnNlLW5hbWVzIjpmYWxzZSwiZHJvcHBpbmctcGFydGljbGUiOiIiLCJub24tZHJvcHBpbmctcGFydGljbGUiOiIifSx7ImZhbWlseSI6IkdvbGRiZXJnIiwiZ2l2ZW4iOiJZLiBQYXVsIiwicGFyc2UtbmFtZXMiOmZhbHNlLCJkcm9wcGluZy1wYXJ0aWNsZSI6IiIsIm5vbi1kcm9wcGluZy1wYXJ0aWNsZSI6IiJ9LHsiZmFtaWx5IjoiQ29oZW4iLCJnaXZlbiI6IllhZWwiLCJwYXJzZS1uYW1lcyI6ZmFsc2UsImRyb3BwaW5nLXBhcnRpY2xlIjoiIiwibm9uLWRyb3BwaW5nLXBhcnRpY2xlIjoiIn0seyJmYW1pbHkiOiJHZXZhIiwiZ2l2ZW4iOiJNaWNoYWwiLCJwYXJzZS1uYW1lcyI6ZmFsc2UsImRyb3BwaW5nLXBhcnRpY2xlIjoiIiwibm9uLWRyb3BwaW5nLXBhcnRpY2xlIjoiIn0seyJmYW1pbHkiOiJIYXlkZW4iLCJnaXZlbiI6Ik1pY2hhZWwgUi4iLCJwYXJzZS1uYW1lcyI6ZmFsc2UsImRyb3BwaW5nLXBhcnRpY2xlIjoiIiwibm9uLWRyb3BwaW5nLXBhcnRpY2xlIjoiIn0seyJmYW1pbHkiOiJQYWdhbm9uaSIsImdpdmVuIjoiU2FicmluYSIsInBhcnNlLW5hbWVzIjpmYWxzZSwiZHJvcHBpbmctcGFydGljbGUiOiIiLCJub24tZHJvcHBpbmctcGFydGljbGUiOiIifSx7ImZhbWlseSI6IkN1ZGtvd2ljeiIsImdpdmVuIjoiTWVyaXQgRS4iLCJwYXJzZS1uYW1lcyI6ZmFsc2UsImRyb3BwaW5nLXBhcnRpY2xlIjoiIiwibm9uLWRyb3BwaW5nLXBhcnRpY2xlIjoiIn1dLCJjb250YWluZXItdGl0bGUiOiJKQU1BIiwiY29udGFpbmVyLXRpdGxlLXNob3J0IjoiSkFNQSIsIkRPSSI6IjEwLjEwMDEvamFtYS4yMDI0LjI2NDI5IiwiSVNTTiI6IjAwOTgtNzQ4NCIsImlzc3VlZCI6eyJkYXRlLXBhcnRzIjpbWzIwMjUsNCwxXV19LCJwYWdlIjoiMTEyOCIsImlzc3VlIjoiMTMiLCJ2b2x1bWUiOiIzMzMifSwiaXNUZW1wb3JhcnkiOmZhbHNlfV19"/>
            <w:id w:val="-1756661172"/>
            <w:placeholder>
              <w:docPart w:val="C1AE4D991AE74634B9FFC23A90AB0932"/>
            </w:placeholder>
          </w:sdtPr>
          <w:sdtContent>
            <w:tc>
              <w:tcPr>
                <w:tcW w:w="599" w:type="dxa"/>
                <w:tcBorders>
                  <w:top w:val="nil"/>
                  <w:left w:val="single" w:sz="4" w:space="0" w:color="auto"/>
                  <w:bottom w:val="single" w:sz="4" w:space="0" w:color="auto"/>
                  <w:right w:val="single" w:sz="4" w:space="0" w:color="auto"/>
                </w:tcBorders>
                <w:vAlign w:val="bottom"/>
              </w:tcPr>
              <w:p w14:paraId="74ABD60F" w14:textId="55849282"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(109)</w:t>
                </w:r>
              </w:p>
            </w:tc>
          </w:sdtContent>
        </w:sdt>
        <w:tc>
          <w:tcPr>
            <w:tcW w:w="3991" w:type="dxa"/>
            <w:tcBorders>
              <w:top w:val="nil"/>
              <w:left w:val="nil"/>
              <w:bottom w:val="single" w:sz="4" w:space="0" w:color="auto"/>
              <w:right w:val="single" w:sz="4" w:space="0" w:color="auto"/>
            </w:tcBorders>
            <w:vAlign w:val="bottom"/>
            <w:hideMark/>
          </w:tcPr>
          <w:p w14:paraId="7F3FEEE3"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Pridopidine in Amyotrophic Lateral Sclerosis: The HEALEY ALS Platform Trial</w:t>
            </w:r>
          </w:p>
        </w:tc>
        <w:tc>
          <w:tcPr>
            <w:tcW w:w="1187" w:type="dxa"/>
            <w:tcBorders>
              <w:top w:val="nil"/>
              <w:left w:val="nil"/>
              <w:bottom w:val="single" w:sz="4" w:space="0" w:color="auto"/>
              <w:right w:val="single" w:sz="4" w:space="0" w:color="auto"/>
            </w:tcBorders>
            <w:vAlign w:val="bottom"/>
            <w:hideMark/>
          </w:tcPr>
          <w:p w14:paraId="52BC7AF7"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Shefner</w:t>
            </w:r>
            <w:proofErr w:type="spellEnd"/>
            <w:r w:rsidRPr="00B95DAB">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23C6435A"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0812A393" w14:textId="5609E9DC"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58ACBFDF" w14:textId="7114239D"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main paper </w:t>
            </w:r>
          </w:p>
        </w:tc>
      </w:tr>
      <w:tr w:rsidR="00973F6A" w:rsidRPr="00B95DAB" w14:paraId="7D60D9DE" w14:textId="25F4DF39" w:rsidTr="00844A41">
        <w:trPr>
          <w:trHeight w:val="465"/>
        </w:trPr>
        <w:sdt>
          <w:sdtPr>
            <w:rPr>
              <w:rFonts w:ascii="Calibri" w:eastAsia="Times New Roman" w:hAnsi="Calibri" w:cs="Calibri"/>
              <w:color w:val="000000"/>
              <w:sz w:val="18"/>
              <w:szCs w:val="18"/>
              <w:lang w:eastAsia="en-CA"/>
            </w:rPr>
            <w:tag w:val="MENDELEY_CITATION_v3_eyJjaXRhdGlvbklEIjoiTUVOREVMRVlfQ0lUQVRJT05fM2ZmZDYzNDAtMzk3YS00ZmVlLTkzODEtODMxNzBiOTM3ZTNkIiwicHJvcGVydGllcyI6eyJub3RlSW5kZXgiOjB9LCJpc0VkaXRlZCI6ZmFsc2UsIm1hbnVhbE92ZXJyaWRlIjp7ImlzTWFudWFsbHlPdmVycmlkZGVuIjpmYWxzZSwiY2l0ZXByb2NUZXh0IjoiKDExMCkiLCJtYW51YWxPdmVycmlkZVRleHQiOiIifSwiY2l0YXRpb25JdGVtcyI6W3siaWQiOiJjOGE0ZGI3OS0xNGYwLTM2OTAtYmM1YS0zYTZlM2QzMDA3YWQiLCJpdGVtRGF0YSI6eyJ0eXBlIjoiYXJ0aWNsZS1qb3VybmFsIiwiaWQiOiJjOGE0ZGI3OS0xNGYwLTM2OTAtYmM1YS0zYTZlM2QzMDA3YWQiLCJ0aXRsZSI6IkVmZmljYWN5IGFuZCBTYWZldHkgb2YgWmlsdWNvcGxhbiBpbiBBbXlvdHJvcGhpYyBMYXRlcmFsIFNjbGVyb3NpcyIsImF1dGhvciI6W3siZmFtaWx5IjoiUGFnYW5vbmkiLCJnaXZlbiI6IlNhYnJpbmEiLCJwYXJzZS1uYW1lcyI6ZmFsc2UsImRyb3BwaW5nLXBhcnRpY2xlIjoiIiwibm9uLWRyb3BwaW5nLXBhcnRpY2xlIjoiIn0seyJmYW1pbHkiOiJGb3VybmllciIsImdpdmVuIjoiQ2hyaXN0aW5hIE4uIiwicGFyc2UtbmFtZXMiOmZhbHNlLCJkcm9wcGluZy1wYXJ0aWNsZSI6IiIsIm5vbi1kcm9wcGluZy1wYXJ0aWNsZSI6IiJ9LHsiZmFtaWx5IjoiTWFja2xpbiIsImdpdmVuIjoiRXJpYyBBLiIsInBhcnNlLW5hbWVzIjpmYWxzZSwiZHJvcHBpbmctcGFydGljbGUiOiIiLCJub24tZHJvcHBpbmctcGFydGljbGUiOiIifSx7ImZhbWlseSI6IkNoaWJuaWsiLCJnaXZlbiI6IkxvcmkgQi4iLCJwYXJzZS1uYW1lcyI6ZmFsc2UsImRyb3BwaW5nLXBhcnRpY2xlIjoiIiwibm9uLWRyb3BwaW5nLXBhcnRpY2xlIjoiIn0seyJmYW1pbHkiOiJRdWludGFuYSIsImdpdmVuIjoiTWVsYW5pZSIsInBhcnNlLW5hbWVzIjpmYWxzZSwiZHJvcHBpbmctcGFydGljbGUiOiIiLCJub24tZHJvcHBpbmctcGFydGljbGUiOiIifSx7ImZhbWlseSI6IlNhdmlsbGUiLCJnaXZlbiI6IkJlbmphbWluIFIuIiwicGFyc2UtbmFtZXMiOmZhbHNlLCJkcm9wcGluZy1wYXJ0aWNsZSI6IiIsIm5vbi1kcm9wcGluZy1wYXJ0aWNsZSI6IiJ9LHsiZmFtaWx5IjoiRGV0cnkiLCJnaXZlbiI6Ik1pY2hlbGxlIEEuIiwicGFyc2UtbmFtZXMiOmZhbHNlLCJkcm9wcGluZy1wYXJ0aWNsZSI6IiIsIm5vbi1kcm9wcGluZy1wYXJ0aWNsZSI6IiJ9LHsiZmFtaWx5IjoiVmVzdHJ1Y2NpIiwiZ2l2ZW4iOiJNYXR0ZW8iLCJwYXJzZS1uYW1lcyI6ZmFsc2UsImRyb3BwaW5nLXBhcnRpY2xlIjoiIiwibm9uLWRyb3BwaW5nLXBhcnRpY2xlIjoiIn0seyJmYW1pbHkiOiJNYXJpb24iLCJnaXZlbiI6IkpvZSIsInBhcnNlLW5hbWVzIjpmYWxzZSwiZHJvcHBpbmctcGFydGljbGUiOiIiLCJub24tZHJvcHBpbmctcGFydGljbGUiOiIifSx7ImZhbWlseSI6Ik1jR2xvdGhsaW4iLCJnaXZlbiI6IkFubmEiLCJwYXJzZS1uYW1lcyI6ZmFsc2UsImRyb3BwaW5nLXBhcnRpY2xlIjoiIiwibm9uLWRyb3BwaW5nLXBhcnRpY2xlIjoiIn0seyJmYW1pbHkiOiJBanJvdWQtRHJpc3MiLCJnaXZlbiI6IlNlbmRhIiwicGFyc2UtbmFtZXMiOmZhbHNlLCJkcm9wcGluZy1wYXJ0aWNsZSI6IiIsIm5vbi1kcm9wcGluZy1wYXJ0aWNsZSI6IiJ9LHsiZmFtaWx5IjoiQ2hhc2UiLCJnaXZlbiI6Ik1hcmlhbm5lIiwicGFyc2UtbmFtZXMiOmZhbHNlLCJkcm9wcGluZy1wYXJ0aWNsZSI6IiIsIm5vbi1kcm9wcGluZy1wYXJ0aWNsZSI6IiJ9LHsiZmFtaWx5IjoiUG90aGllciIsImdpdmVuIjoiTGluZHNheSIsInBhcnNlLW5hbWVzIjpmYWxzZSwiZHJvcHBpbmctcGFydGljbGUiOiIiLCJub24tZHJvcHBpbmctcGFydGljbGUiOiIifSx7ImZhbWlseSI6IkhhcmtleSIsImdpdmVuIjoiQnJpdHRuZXkgQS4iLCJwYXJzZS1uYW1lcyI6ZmFsc2UsImRyb3BwaW5nLXBhcnRpY2xlIjoiIiwibm9uLWRyb3BwaW5nLXBhcnRpY2xlIjoiIn0seyJmYW1pbHkiOiJZdSIsImdpdmVuIjoiSG9uZyIsInBhcnNlLW5hbWVzIjpmYWxzZSwiZHJvcHBpbmctcGFydGljbGUiOiIiLCJub24tZHJvcHBpbmctcGFydGljbGUiOiIifSx7ImZhbWlseSI6IlNoZXJtYW4iLCJnaXZlbiI6IkFsZXhhbmRlciIsInBhcnNlLW5hbWVzIjpmYWxzZSwiZHJvcHBpbmctcGFydGljbGUiOiJWLiIsIm5vbi1kcm9wcGluZy1wYXJ0aWNsZSI6IiJ9LHsiZmFtaWx5IjoiU2hlZm5lciIsImdpdmVuIjoiSmVyZW15IE0uIiwicGFyc2UtbmFtZXMiOmZhbHNlLCJkcm9wcGluZy1wYXJ0aWNsZSI6IiIsIm5vbi1kcm9wcGluZy1wYXJ0aWNsZSI6IiJ9LHsiZmFtaWx5IjoiSGFsbCIsImdpdmVuIjoiTWVnaGFuIiwicGFyc2UtbmFtZXMiOmZhbHNlLCJkcm9wcGluZy1wYXJ0aWNsZSI6IiIsIm5vbi1kcm9wcGluZy1wYXJ0aWNsZSI6IiJ9LHsiZmFtaWx5IjoiS2l0dGxlIiwiZ2l2ZW4iOiJHYWxlIiwicGFyc2UtbmFtZXMiOmZhbHNlLCJkcm9wcGluZy1wYXJ0aWNsZSI6IiIsIm5vbi1kcm9wcGluZy1wYXJ0aWNsZSI6IiJ9LHsiZmFtaWx5IjoiQmVycnkiLCJnaXZlbiI6IkphbWVzIEQuIiwicGFyc2UtbmFtZXMiOmZhbHNlLCJkcm9wcGluZy1wYXJ0aWNsZSI6IiIsIm5vbi1kcm9wcGluZy1wYXJ0aWNsZSI6IiJ9LHsiZmFtaWx5IjoiQmFidSIsImdpdmVuIjoiU3VtYSIsInBhcnNlLW5hbWVzIjpmYWxzZSwiZHJvcHBpbmctcGFydGljbGUiOiIiLCJub24tZHJvcHBpbmctcGFydGljbGUiOiIifSx7ImZhbWlseSI6IkFuZHJld3MiLCJnaXZlbiI6IkppbnN5IiwicGFyc2UtbmFtZXMiOmZhbHNlLCJkcm9wcGluZy1wYXJ0aWNsZSI6IiIsIm5vbi1kcm9wcGluZy1wYXJ0aWNsZSI6IiJ9LHsiZmFtaWx5IjoiRGFnb3N0aW5vIiwiZ2l2ZW4iOiJEZXJlayIsInBhcnNlLW5hbWVzIjpmYWxzZSwiZHJvcHBpbmctcGFydGljbGUiOiIiLCJub24tZHJvcHBpbmctcGFydGljbGUiOiIifSx7ImZhbWlseSI6IlR1c3Rpc29uIiwiZ2l2ZW4iOiJFcmljIiwicGFyc2UtbmFtZXMiOmZhbHNlLCJkcm9wcGluZy1wYXJ0aWNsZSI6IiIsIm5vbi1kcm9wcGluZy1wYXJ0aWNsZSI6IiJ9LHsiZmFtaWx5IjoiR2lhY29tZWxsaSIsImdpdmVuIjoiRWxpc2EiLCJwYXJzZS1uYW1lcyI6ZmFsc2UsImRyb3BwaW5nLXBhcnRpY2xlIjoiIiwibm9uLWRyb3BwaW5nLXBhcnRpY2xlIjoiIn0seyJmYW1pbHkiOiJTY2lyb2NjbyIsImdpdmVuIjoiRXJpY2EiLCJwYXJzZS1uYW1lcyI6ZmFsc2UsImRyb3BwaW5nLXBhcnRpY2xlIjoiIiwibm9uLWRyb3BwaW5nLXBhcnRpY2xlIjoiIn0seyJmYW1pbHkiOiJBbGFtZWRhIiwiZ2l2ZW4iOiJHdXN0YXZvIiwicGFyc2UtbmFtZXMiOmZhbHNlLCJkcm9wcGluZy1wYXJ0aWNsZSI6IiIsIm5vbi1kcm9wcGluZy1wYXJ0aWNsZSI6IiJ9LHsiZmFtaWx5IjoiTG9jYXRlbGxpIiwiZ2l2ZW4iOiJFZHVhcmRvIiwicGFyc2UtbmFtZXMiOmZhbHNlLCJkcm9wcGluZy1wYXJ0aWNsZSI6IiIsIm5vbi1kcm9wcGluZy1wYXJ0aWNsZSI6IiJ9LHsiZmFtaWx5IjoiSG8iLCJnaXZlbiI6IkRvcmVlbiIsInBhcnNlLW5hbWVzIjpmYWxzZSwiZHJvcHBpbmctcGFydGljbGUiOiIiLCJub24tZHJvcHBpbmctcGFydGljbGUiOiIifSx7ImZhbWlseSI6IlF1aWNrIiwiZ2l2ZW4iOiJBZGFtIiwicGFyc2UtbmFtZXMiOmZhbHNlLCJkcm9wcGluZy1wYXJ0aWNsZSI6IiIsIm5vbi1kcm9wcGluZy1wYXJ0aWNsZSI6IiJ9LHsiZmFtaWx5IjoiS2F0eiIsImdpdmVuIjoiSm9uYXRoYW4iLCJwYXJzZS1uYW1lcyI6ZmFsc2UsImRyb3BwaW5nLXBhcnRpY2xlIjoiIiwibm9uLWRyb3BwaW5nLXBhcnRpY2xlIjoiIn0seyJmYW1pbHkiOiJIZWl0em1hbiIsImdpdmVuIjoiRGFyYWdoIiwicGFyc2UtbmFtZXMiOmZhbHNlLCJkcm9wcGluZy1wYXJ0aWNsZSI6IiIsIm5vbi1kcm9wcGluZy1wYXJ0aWNsZSI6IiJ9LHsiZmFtaWx5IjoiQXBwZWwiLCJnaXZlbiI6IlN0YW5sZXkgSC4iLCJwYXJzZS1uYW1lcyI6ZmFsc2UsImRyb3BwaW5nLXBhcnRpY2xlIjoiIiwibm9uLWRyb3BwaW5nLXBhcnRpY2xlIjoiIn0seyJmYW1pbHkiOiJTaHJvZmYiLCJnaXZlbiI6IlNoZWV0YWwiLCJwYXJzZS1uYW1lcyI6ZmFsc2UsImRyb3BwaW5nLXBhcnRpY2xlIjoiIiwibm9uLWRyb3BwaW5nLXBhcnRpY2xlIjoiIn0seyJmYW1pbHkiOiJGZWxpY2UiLCJnaXZlbiI6IktldmluIiwicGFyc2UtbmFtZXMiOmZhbHNlLCJkcm9wcGluZy1wYXJ0aWNsZSI6IiIsIm5vbi1kcm9wcGluZy1wYXJ0aWNsZSI6IiJ9LHsiZmFtaWx5IjoiTWFyYWdha2lzIiwiZ2l2ZW4iOiJOaWNob2xhcyBKLiIsInBhcnNlLW5hbWVzIjpmYWxzZSwiZHJvcHBpbmctcGFydGljbGUiOiIiLCJub24tZHJvcHBpbmctcGFydGljbGUiOiIifSx7ImZhbWlseSI6IlNpbW1vbnMiLCJnaXZlbiI6IlphY2hhcnkiLCJwYXJzZS1uYW1lcyI6ZmFsc2UsImRyb3BwaW5nLXBhcnRpY2xlIjoiIiwibm9uLWRyb3BwaW5nLXBhcnRpY2xlIjoiIn0seyJmYW1pbHkiOiJNaWxsZXIiLCJnaXZlbiI6IlRpbW90aHkgTS4iLCJwYXJzZS1uYW1lcyI6ZmFsc2UsImRyb3BwaW5nLXBhcnRpY2xlIjoiIiwibm9uLWRyb3BwaW5nLXBhcnRpY2xlIjoiIn0seyJmYW1pbHkiOiJPbG5leSIsImdpdmVuIjoiTmljaG9sYXMiLCJwYXJzZS1uYW1lcyI6ZmFsc2UsImRyb3BwaW5nLXBhcnRpY2xlIjoiIiwibm9uLWRyb3BwaW5nLXBhcnRpY2xlIjoiIn0seyJmYW1pbHkiOiJXZWlzcyIsImdpdmVuIjoiTWljaGFlbCBELiIsInBhcnNlLW5hbWVzIjpmYWxzZSwiZHJvcHBpbmctcGFydGljbGUiOiIiLCJub24tZHJvcHBpbmctcGFydGljbGUiOiIifSx7ImZhbWlseSI6IkdvdXRtYW4iLCJnaXZlbiI6IlN0ZXBoZW4gQS4iLCJwYXJzZS1uYW1lcyI6ZmFsc2UsImRyb3BwaW5nLXBhcnRpY2xlIjoiIiwibm9uLWRyb3BwaW5nLXBhcnRpY2xlIjoiIn0seyJmYW1pbHkiOiJGZXJuYW5kZXMiLCJnaXZlbiI6Ikpvc2VwaCBBbWVyaWNvIiwicGFyc2UtbmFtZXMiOmZhbHNlLCJkcm9wcGluZy1wYXJ0aWNsZSI6IiIsIm5vbi1kcm9wcGluZy1wYXJ0aWNsZSI6IiJ9LHsiZmFtaWx5IjoiSmF3ZGF0IiwiZ2l2ZW4iOiJPbWFyIiwicGFyc2UtbmFtZXMiOmZhbHNlLCJkcm9wcGluZy1wYXJ0aWNsZSI6IiIsIm5vbi1kcm9wcGluZy1wYXJ0aWNsZSI6IiJ9LHsiZmFtaWx5IjoiT3dlZ2kiLCJnaXZlbiI6Ik1hcmdhcmV0IEF5byIsInBhcnNlLW5hbWVzIjpmYWxzZSwiZHJvcHBpbmctcGFydGljbGUiOiIiLCJub24tZHJvcHBpbmctcGFydGljbGUiOiIifSx7ImZhbWlseSI6IkZvc3RlciIsImdpdmVuIjoiTGF1cmEgQS4iLCJwYXJzZS1uYW1lcyI6ZmFsc2UsImRyb3BwaW5nLXBhcnRpY2xlIjoiIiwibm9uLWRyb3BwaW5nLXBhcnRpY2xlIjoiIn0seyJmYW1pbHkiOiJWdSIsImdpdmVuIjoiVHVhbiIsInBhcnNlLW5hbWVzIjpmYWxzZSwiZHJvcHBpbmctcGFydGljbGUiOiIiLCJub24tZHJvcHBpbmctcGFydGljbGUiOiIifSx7ImZhbWlseSI6IklsaWV2YSIsImdpdmVuIjoiSHJpc3RlbGluYSIsInBhcnNlLW5hbWVzIjpmYWxzZSwiZHJvcHBpbmctcGFydGljbGUiOiIiLCJub24tZHJvcHBpbmctcGFydGljbGUiOiIifSx7ImZhbWlseSI6Ik5ld21hbiIsImdpdmVuIjoiRGFuaWVsIFMuIiwicGFyc2UtbmFtZXMiOmZhbHNlLCJkcm9wcGluZy1wYXJ0aWNsZSI6IiIsIm5vbi1kcm9wcGluZy1wYXJ0aWNsZSI6IiJ9LHsiZmFtaWx5IjoiQXJjaWxhLUxvbmRvbm8iLCJnaXZlbiI6IlhpbWVuYSIsInBhcnNlLW5hbWVzIjpmYWxzZSwiZHJvcHBpbmctcGFydGljbGUiOiIiLCJub24tZHJvcHBpbmctcGFydGljbGUiOiIifSx7ImZhbWlseSI6IkphY2tzb24iLCJnaXZlbiI6IkNhcmxheW5lIEUuIiwicGFyc2UtbmFtZXMiOmZhbHNlLCJkcm9wcGluZy1wYXJ0aWNsZSI6IiIsIm5vbi1kcm9wcGluZy1wYXJ0aWNsZSI6IiJ9LHsiZmFtaWx5IjoiTGFkaGEiLCJnaXZlbiI6IlNoYWZlZXEiLCJwYXJzZS1uYW1lcyI6ZmFsc2UsImRyb3BwaW5nLXBhcnRpY2xlIjoiIiwibm9uLWRyb3BwaW5nLXBhcnRpY2xlIjoiIn0seyJmYW1pbHkiOiJIZWltYW4tUGF0dGVyc29uIiwiZ2l2ZW4iOiJUZXJyeSIsInBhcnNlLW5hbWVzIjpmYWxzZSwiZHJvcHBpbmctcGFydGljbGUiOiIiLCJub24tZHJvcHBpbmctcGFydGljbGUiOiIifSx7ImZhbWlseSI6IkNhcmVzcyIsImdpdmVuIjoiSmFtZXMgQi4iLCJwYXJzZS1uYW1lcyI6ZmFsc2UsImRyb3BwaW5nLXBhcnRpY2xlIjoiIiwibm9uLWRyb3BwaW5nLXBhcnRpY2xlIjoiIn0seyJmYW1pbHkiOiJTd2Vuc29uIiwiZ2l2ZW4iOiJBbmRyZWEiLCJwYXJzZS1uYW1lcyI6ZmFsc2UsImRyb3BwaW5nLXBhcnRpY2xlIjoiIiwibm9uLWRyb3BwaW5nLXBhcnRpY2xlIjoiIn0seyJmYW1pbHkiOiJQZWx0aWVyIiwiZ2l2ZW4iOiJBbWFuZGEiLCJwYXJzZS1uYW1lcyI6ZmFsc2UsImRyb3BwaW5nLXBhcnRpY2xlIjoiIiwibm9uLWRyb3BwaW5nLXBhcnRpY2xlIjoiIn0seyJmYW1pbHkiOiJMZXdpcyIsImdpdmVuIjoiUmljaGFyZCIsInBhcnNlLW5hbWVzIjpmYWxzZSwiZHJvcHBpbmctcGFydGljbGUiOiIiLCJub24tZHJvcHBpbmctcGFydGljbGUiOiIifSx7ImZhbWlseSI6IkZlZSIsImdpdmVuIjoiRG9taW5pYyIsInBhcnNlLW5hbWVzIjpmYWxzZSwiZHJvcHBpbmctcGFydGljbGUiOiIiLCJub24tZHJvcHBpbmctcGFydGljbGUiOiIifSx7ImZhbWlseSI6IkVsbGlvdHQiLCJnaXZlbiI6Ik1hdHRoZXciLCJwYXJzZS1uYW1lcyI6ZmFsc2UsImRyb3BwaW5nLXBhcnRpY2xlIjoiIiwibm9uLWRyb3BwaW5nLXBhcnRpY2xlIjoiIn0seyJmYW1pbHkiOiJCZWRsYWNrIiwiZ2l2ZW4iOiJSaWNoYXJkIiwicGFyc2UtbmFtZXMiOmZhbHNlLCJkcm9wcGluZy1wYXJ0aWNsZSI6IiIsIm5vbi1kcm9wcGluZy1wYXJ0aWNsZSI6IiJ9LHsiZmFtaWx5IjoiS2FzYXJza2lzIiwiZ2l2ZW4iOiJFZHdhcmQgSi4iLCJwYXJzZS1uYW1lcyI6ZmFsc2UsImRyb3BwaW5nLXBhcnRpY2xlIjoiIiwibm9uLWRyb3BwaW5nLXBhcnRpY2xlIjoiIn0seyJmYW1pbHkiOiJFbG1hbiIsImdpdmVuIjoiTGF1cmVuIiwicGFyc2UtbmFtZXMiOmZhbHNlLCJkcm9wcGluZy1wYXJ0aWNsZSI6IiIsIm5vbi1kcm9wcGluZy1wYXJ0aWNsZSI6IiJ9LHsiZmFtaWx5IjoiUm9zZW5mZWxkIiwiZ2l2ZW4iOiJKZWZmcmV5IiwicGFyc2UtbmFtZXMiOmZhbHNlLCJkcm9wcGluZy1wYXJ0aWNsZSI6IiIsIm5vbi1kcm9wcGluZy1wYXJ0aWNsZSI6IiJ9LHsiZmFtaWx5IjoiV2FsayIsImdpdmVuIjoiRGF2aWQiLCJwYXJzZS1uYW1lcyI6ZmFsc2UsImRyb3BwaW5nLXBhcnRpY2xlIjoiIiwibm9uLWRyb3BwaW5nLXBhcnRpY2xlIjoiIn0seyJmYW1pbHkiOiJNY0lsZHVmZiIsImdpdmVuIjoiQ291cnRuZXkiLCJwYXJzZS1uYW1lcyI6ZmFsc2UsImRyb3BwaW5nLXBhcnRpY2xlIjoiIiwibm9uLWRyb3BwaW5nLXBhcnRpY2xlIjoiIn0seyJmYW1pbHkiOiJUd3lkZWxsIiwiZ2l2ZW4iOiJQYXVsIiwicGFyc2UtbmFtZXMiOmZhbHNlLCJkcm9wcGluZy1wYXJ0aWNsZSI6IiIsIm5vbi1kcm9wcGluZy1wYXJ0aWNsZSI6IiJ9LHsiZmFtaWx5IjoiWW91bmciLCJnaXZlbiI6IkV1ZnJvc2luYSIsInBhcnNlLW5hbWVzIjpmYWxzZSwiZHJvcHBpbmctcGFydGljbGUiOiIiLCJub24tZHJvcHBpbmctcGFydGljbGUiOiIifSx7ImZhbWlseSI6IkpvaG5zb24iLCJnaXZlbiI6IktyaXN0aW4iLCJwYXJzZS1uYW1lcyI6ZmFsc2UsImRyb3BwaW5nLXBhcnRpY2xlIjoiIiwibm9uLWRyb3BwaW5nLXBhcnRpY2xlIjoiIn0seyJmYW1pbHkiOiJSZXphbmlhIiwiZ2l2ZW4iOiJLb3Vyb3NoIiwicGFyc2UtbmFtZXMiOmZhbHNlLCJkcm9wcGluZy1wYXJ0aWNsZSI6IiIsIm5vbi1kcm9wcGluZy1wYXJ0aWNsZSI6IiJ9LHsiZmFtaWx5IjoiR295YWwiLCJnaXZlbiI6Ik5hbWl0YSBBLiIsInBhcnNlLW5hbWVzIjpmYWxzZSwiZHJvcHBpbmctcGFydGljbGUiOiIiLCJub24tZHJvcHBpbmctcGFydGljbGUiOiIifSx7ImZhbWlseSI6IkNvaGVuIiwiZ2l2ZW4iOiJKZWZmcmV5IEEuIiwicGFyc2UtbmFtZXMiOmZhbHNlLCJkcm9wcGluZy1wYXJ0aWNsZSI6IiIsIm5vbi1kcm9wcGluZy1wYXJ0aWNsZSI6IiJ9LHsiZmFtaWx5IjoiQmVuYXRhciIsImdpdmVuIjoiTWljaGFlbCIsInBhcnNlLW5hbWVzIjpmYWxzZSwiZHJvcHBpbmctcGFydGljbGUiOiIiLCJub24tZHJvcHBpbmctcGFydGljbGUiOiIifSx7ImZhbWlseSI6IkpvbmVzIiwiZ2l2ZW4iOiJWb3ZhbnRpIiwicGFyc2UtbmFtZXMiOmZhbHNlLCJkcm9wcGluZy1wYXJ0aWNsZSI6IiIsIm5vbi1kcm9wcGluZy1wYXJ0aWNsZSI6IiJ9LHsiZmFtaWx5IjoiR2xhc3MiLCJnaXZlbiI6IkpvbmF0aGFuIiwicGFyc2UtbmFtZXMiOmZhbHNlLCJkcm9wcGluZy1wYXJ0aWNsZSI6IiIsIm5vbi1kcm9wcGluZy1wYXJ0aWNsZSI6IiJ9LHsiZmFtaWx5IjoiU2hhaCIsImdpdmVuIjoiSmFpbWluIiwicGFyc2UtbmFtZXMiOmZhbHNlLCJkcm9wcGluZy1wYXJ0aWNsZSI6IiIsIm5vbi1kcm9wcGluZy1wYXJ0aWNsZSI6IiJ9LHsiZmFtaWx5IjoiQmV5ZG91biIsImdpdmVuIjoiU2FpZCBSLiIsInBhcnNlLW5hbWVzIjpmYWxzZSwiZHJvcHBpbmctcGFydGljbGUiOiIiLCJub24tZHJvcHBpbmctcGFydGljbGUiOiIifSx7ImZhbWlseSI6Ild5bWVyIiwiZ2l2ZW4iOiJKYW1lcyBQLiIsInBhcnNlLW5hbWVzIjpmYWxzZSwiZHJvcHBpbmctcGFydGljbGUiOiIiLCJub24tZHJvcHBpbmctcGFydGljbGUiOiIifSx7ImZhbWlseSI6IlppbGxpb3giLCJnaXZlbiI6IkxpbmRzYXkiLCJwYXJzZS1uYW1lcyI6ZmFsc2UsImRyb3BwaW5nLXBhcnRpY2xlIjoiIiwibm9uLWRyb3BwaW5nLXBhcnRpY2xlIjoiIn0seyJmYW1pbHkiOiJOYXlhciIsImdpdmVuIjoiU2hha3RpIiwicGFyc2UtbmFtZXMiOmZhbHNlLCJkcm9wcGluZy1wYXJ0aWNsZSI6IiIsIm5vbi1kcm9wcGluZy1wYXJ0aWNsZSI6IiJ9LHsiZmFtaWx5IjoiUGF0dGVlIiwiZ2l2ZW4iOiJHYXJ5IEwuIiwicGFyc2UtbmFtZXMiOmZhbHNlLCJkcm9wcGluZy1wYXJ0aWNsZSI6IiIsIm5vbi1kcm9wcGluZy1wYXJ0aWNsZSI6IiJ9LHsiZmFtaWx5IjoiTWFydGluZXotVGhvbXBzb24iLCJnaXZlbiI6Ikplbm5pZmVyIiwicGFyc2UtbmFtZXMiOmZhbHNlLCJkcm9wcGluZy1wYXJ0aWNsZSI6IiIsIm5vbi1kcm9wcGluZy1wYXJ0aWNsZSI6IiJ9LHsiZmFtaWx5IjoiSGFydmV5IiwiZ2l2ZW4iOiJCcml0dGFueSIsInBhcnNlLW5hbWVzIjpmYWxzZSwiZHJvcHBpbmctcGFydGljbGUiOiIiLCJub24tZHJvcHBpbmctcGFydGljbGUiOiIifSx7ImZhbWlseSI6IlBhdGVsIiwiZ2l2ZW4iOiJTaGl0YWwiLCJwYXJzZS1uYW1lcyI6ZmFsc2UsImRyb3BwaW5nLXBhcnRpY2xlIjoiIiwibm9uLWRyb3BwaW5nLXBhcnRpY2xlIjoiIn0seyJmYW1pbHkiOiJNYWhvbmV5IiwiZ2l2ZW4iOiJQYXVsIiwicGFyc2UtbmFtZXMiOmZhbHNlLCJkcm9wcGluZy1wYXJ0aWNsZSI6IiIsIm5vbi1kcm9wcGluZy1wYXJ0aWNsZSI6IiJ9LHsiZmFtaWx5IjoiRHVkYSIsImdpdmVuIjoiUGV0cmEgVy4iLCJwYXJzZS1uYW1lcyI6ZmFsc2UsImRyb3BwaW5nLXBhcnRpY2xlIjoiIiwibm9uLWRyb3BwaW5nLXBhcnRpY2xlIjoiIn0seyJmYW1pbHkiOiJDdWRrb3dpY3oiLCJnaXZlbiI6Ik1lcml0IEUuIiwicGFyc2UtbmFtZXMiOmZhbHNlLCJkcm9wcGluZy1wYXJ0aWNsZSI6IiIsIm5vbi1kcm9wcGluZy1wYXJ0aWNsZSI6IiJ9LHsiZmFtaWx5IjoiSGF5ZGVuIiwiZ2l2ZW4iOiJEb3VnbGFzICAqIGRlY2Vhc2VkIiwicGFyc2UtbmFtZXMiOmZhbHNlLCJkcm9wcGluZy1wYXJ0aWNsZSI6IiIsIm5vbi1kcm9wcGluZy1wYXJ0aWNsZSI6IiJ9LHsiZmFtaWx5IjoiTGFpIiwiZ2l2ZW4iOiJQby1ZaW5nIiwicGFyc2UtbmFtZXMiOmZhbHNlLCJkcm9wcGluZy1wYXJ0aWNsZSI6IiIsIm5vbi1kcm9wcGluZy1wYXJ0aWNsZSI6IiJ9LHsiZmFtaWx5IjoiRG9uYWh1ZSIsImdpdmVuIjoiUmFjaGVsIEEuIiwicGFyc2UtbmFtZXMiOmZhbHNlLCJkcm9wcGluZy1wYXJ0aWNsZSI6IiIsIm5vbi1kcm9wcGluZy1wYXJ0aWNsZSI6IiJ9LHsiZmFtaWx5IjoiQ2hlbiIsImdpdmVuIjoiSGFvLVd1biIsInBhcnNlLW5hbWVzIjpmYWxzZSwiZHJvcHBpbmctcGFydGljbGUiOiIiLCJub24tZHJvcHBpbmctcGFydGljbGUiOiIifSx7ImZhbWlseSI6IldhbmciLCJnaXZlbiI6IkppYW5pbmciLCJwYXJzZS1uYW1lcyI6ZmFsc2UsImRyb3BwaW5nLXBhcnRpY2xlIjoiIiwibm9uLWRyb3BwaW5nLXBhcnRpY2xlIjoiIn0seyJmYW1pbHkiOiJNYXRoYWkiLCJnaXZlbiI6Ik5pdGh5YSIsInBhcnNlLW5hbWVzIjpmYWxzZSwiZHJvcHBpbmctcGFydGljbGUiOiIiLCJub24tZHJvcHBpbmctcGFydGljbGUiOiIifSx7ImZhbWlseSI6IkxvcGVzIiwiZ2l2ZW4iOiJHYWJyaWVsYSIsInBhcnNlLW5hbWVzIjpmYWxzZSwiZHJvcHBpbmctcGFydGljbGUiOiIiLCJub24tZHJvcHBpbmctcGFydGljbGUiOiIifSx7ImZhbWlseSI6Ik1jQ2FmZnJleSIsImdpdmVuIjoiQWxleGFuZHJhIiwicGFyc2UtbmFtZXMiOmZhbHNlLCJkcm9wcGluZy1wYXJ0aWNsZSI6IiIsIm5vbi1kcm9wcGluZy1wYXJ0aWNsZSI6IiJ9LHsiZmFtaWx5IjoiU2NhbGlhIiwiZ2l2ZW4iOiJKZW5uaWZlciIsInBhcnNlLW5hbWVzIjpmYWxzZSwiZHJvcHBpbmctcGFydGljbGUiOiIiLCJub24tZHJvcHBpbmctcGFydGljbGUiOiIifSx7ImZhbWlseSI6Ikx1cHBpbm8iLCJnaXZlbiI6IlNhcmFoIiwicGFyc2UtbmFtZXMiOmZhbHNlLCJkcm9wcGluZy1wYXJ0aWNsZSI6IiIsIm5vbi1kcm9wcGluZy1wYXJ0aWNsZSI6IiJ9LHsiZmFtaWx5IjoiTGFnaWVyLVRvdXJlbm5lIiwiZ2l2ZW4iOiJDbG90aWxkZSIsInBhcnNlLW5hbWVzIjpmYWxzZSwiZHJvcHBpbmctcGFydGljbGUiOiIiLCJub24tZHJvcHBpbmctcGFydGljbGUiOiIifSx7ImZhbWlseSI6IlNhZHJpLVZha2lsaSIsImdpdmVuIjoiR2hhemFsZWgiLCJwYXJzZS1uYW1lcyI6ZmFsc2UsImRyb3BwaW5nLXBhcnRpY2xlIjoiIiwibm9uLWRyb3BwaW5nLXBhcnRpY2xlIjoiIn0seyJmYW1pbHkiOiJLb2xiIiwiZ2l2ZW4iOiJTdGVwaGVuIiwicGFyc2UtbmFtZXMiOmZhbHNlLCJkcm9wcGluZy1wYXJ0aWNsZSI6IiIsIm5vbi1kcm9wcGluZy1wYXJ0aWNsZSI6IiJ9LHsiZmFtaWx5IjoiSGVpbnR6bWFuIiwiZ2l2ZW4iOiJTYXJhaCIsInBhcnNlLW5hbWVzIjpmYWxzZSwiZHJvcHBpbmctcGFydGljbGUiOiIiLCJub24tZHJvcHBpbmctcGFydGljbGUiOiIifSx7ImZhbWlseSI6IlN1Zml0IiwiZ2l2ZW4iOiJSb2JlcnQiLCJwYXJzZS1uYW1lcyI6ZmFsc2UsImRyb3BwaW5nLXBhcnRpY2xlIjoiIiwibm9uLWRyb3BwaW5nLXBhcnRpY2xlIjoiIn0seyJmYW1pbHkiOiJTenltYW5za2kiLCJnaXZlbiI6IkFwcmlsIiwicGFyc2UtbmFtZXMiOmZhbHNlLCJkcm9wcGluZy1wYXJ0aWNsZSI6IiIsIm5vbi1kcm9wcGluZy1wYXJ0aWNsZSI6IiJ9LHsiZmFtaWx5IjoiSmVua2lucyIsImdpdmVuIjoiTGliZXJ0eSIsInBhcnNlLW5hbWVzIjpmYWxzZSwiZHJvcHBpbmctcGFydGljbGUiOiIiLCJub24tZHJvcHBpbmctcGFydGljbGUiOiIifSx7ImZhbWlseSI6Ik1hcnRpbiIsImdpdmVuIjoiQWxhbiIsInBhcnNlLW5hbWVzIjpmYWxzZSwiZHJvcHBpbmctcGFydGljbGUiOiIiLCJub24tZHJvcHBpbmctcGFydGljbGUiOiIifSx7ImZhbWlseSI6IihTaW1wc29uKSBHcmVlbmUiLCJnaXZlbiI6IkVyaWNrYSIsInBhcnNlLW5hbWVzIjpmYWxzZSwiZHJvcHBpbmctcGFydGljbGUiOiIiLCJub24tZHJvcHBpbmctcGFydGljbGUiOiIifSx7ImZhbWlseSI6IlRob25ob2ZmIiwiZ2l2ZW4iOiJKYXNvbiBSLiIsInBhcnNlLW5hbWVzIjpmYWxzZSwiZHJvcHBpbmctcGFydGljbGUiOiIiLCJub24tZHJvcHBpbmctcGFydGljbGUiOiIifSx7ImZhbWlseSI6IkxpYW8iLCJnaXZlbiI6IkJpbmciLCJwYXJzZS1uYW1lcyI6ZmFsc2UsImRyb3BwaW5nLXBhcnRpY2xlIjoiIiwibm9uLWRyb3BwaW5nLXBhcnRpY2xlIjoiIn0seyJmYW1pbHkiOiJXaGl0YWtlciIsImdpdmVuIjoiQ2hhcmxlcyAgKiBkZWNlYXNlZCIsInBhcnNlLW5hbWVzIjpmYWxzZSwiZHJvcHBpbmctcGFydGljbGUiOiIiLCJub24tZHJvcHBpbmctcGFydGljbGUiOiIifSx7ImZhbWlseSI6IkNsYXdzb24iLCJnaXZlbiI6IkxvcmEgTC4iLCJwYXJzZS1uYW1lcyI6ZmFsc2UsImRyb3BwaW5nLXBhcnRpY2xlIjoiIiwibm9uLWRyb3BwaW5nLXBhcnRpY2xlIjoiIn0seyJmYW1pbHkiOiJVY2hpbCIsImdpdmVuIjoiQWxwYSIsInBhcnNlLW5hbWVzIjpmYWxzZSwiZHJvcHBpbmctcGFydGljbGUiOiIiLCJub24tZHJvcHBpbmctcGFydGljbGUiOiIifSx7ImZhbWlseSI6IlJpbGV5IiwiZ2l2ZW4iOiJLcmlzdGVuIE0uIiwicGFyc2UtbmFtZXMiOmZhbHNlLCJkcm9wcGluZy1wYXJ0aWNsZSI6IiIsIm5vbi1kcm9wcGluZy1wYXJ0aWNsZSI6IiJ9LHsiZmFtaWx5IjoiQXJuZWtsZXYiLCJnaXZlbiI6IkppbkFlIiwicGFyc2UtbmFtZXMiOmZhbHNlLCJkcm9wcGluZy1wYXJ0aWNsZSI6IiIsIm5vbi1kcm9wcGluZy1wYXJ0aWNsZSI6IiJ9LHsiZmFtaWx5IjoiR3JvZ2FuIiwiZ2l2ZW4iOiJKYW1lcyIsInBhcnNlLW5hbWVzIjpmYWxzZSwiZHJvcHBpbmctcGFydGljbGUiOiIiLCJub24tZHJvcHBpbmctcGFydGljbGUiOiIifSx7ImZhbWlseSI6IlN1IiwiZ2l2ZW4iOiJYaWFvd2VpIiwicGFyc2UtbmFtZXMiOmZhbHNlLCJkcm9wcGluZy1wYXJ0aWNsZSI6IiIsIm5vbi1kcm9wcGluZy1wYXJ0aWNsZSI6IiJ9LHsiZmFtaWx5IjoiTWFtYXJhYmFkaSIsImdpdmVuIjoiTWFuc291cmVoIiwicGFyc2UtbmFtZXMiOmZhbHNlLCJkcm9wcGluZy1wYXJ0aWNsZSI6IiIsIm5vbi1kcm9wcGluZy1wYXJ0aWNsZSI6IiJ9LHsiZmFtaWx5IjoiTWFsY29sbSIsImdpdmVuIjoiQW1iZXIiLCJwYXJzZS1uYW1lcyI6ZmFsc2UsImRyb3BwaW5nLXBhcnRpY2xlIjoiIiwibm9uLWRyb3BwaW5nLXBhcnRpY2xlIjoiIn0seyJmYW1pbHkiOiJCYXphbiIsImdpdmVuIjoiVHJhY3kiLCJwYXJzZS1uYW1lcyI6ZmFsc2UsImRyb3BwaW5nLXBhcnRpY2xlIjoiIiwibm9uLWRyb3BwaW5nLXBhcnRpY2xlIjoiIn0seyJmYW1pbHkiOiJSYWQiLCJnaXZlbiI6Ik5hc3NpbSIsInBhcnNlLW5hbWVzIjpmYWxzZSwiZHJvcHBpbmctcGFydGljbGUiOiIiLCJub24tZHJvcHBpbmctcGFydGljbGUiOiIifSx7ImZhbWlseSI6IldhbmciLCJnaXZlbiI6IkxlbyBILiIsInBhcnNlLW5hbWVzIjpmYWxzZSwiZHJvcHBpbmctcGFydGljbGUiOiIiLCJub24tZHJvcHBpbmctcGFydGljbGUiOiIifSx7ImZhbWlseSI6IkZlbGRtYW4iLCJnaXZlbiI6IkV2YSBMLiIsInBhcnNlLW5hbWVzIjpmYWxzZSwiZHJvcHBpbmctcGFydGljbGUiOiIiLCJub24tZHJvcHBpbmctcGFydGljbGUiOiIifSx7ImZhbWlseSI6IlBpY2Npb25lIiwiZ2l2ZW4iOiJFemVxdWllbCIsInBhcnNlLW5hbWVzIjpmYWxzZSwiZHJvcHBpbmctcGFydGljbGUiOiIiLCJub24tZHJvcHBpbmctcGFydGljbGUiOiIifSx7ImZhbWlseSI6IlRoYWlzZXR0aGF3YXRrdWwiLCJnaXZlbiI6IlBhcml3YXQiLCJwYXJzZS1uYW1lcyI6ZmFsc2UsImRyb3BwaW5nLXBhcnRpY2xlIjoiIiwibm9uLWRyb3BwaW5nLXBhcnRpY2xlIjoiIn0seyJmYW1pbHkiOiJGYXJtYWtpZGlzIiwiZ2l2ZW4iOiJDb25zdGFudGluZSIsInBhcnNlLW5hbWVzIjpmYWxzZSwiZHJvcHBpbmctcGFydGljbGUiOiIiLCJub24tZHJvcHBpbmctcGFydGljbGUiOiIifSx7ImZhbWlseSI6IkphYmFyaSIsImdpdmVuIjoiRHVhYSIsInBhcnNlLW5hbWVzIjpmYWxzZSwiZHJvcHBpbmctcGFydGljbGUiOiIiLCJub24tZHJvcHBpbmctcGFydGljbGUiOiIifSx7ImZhbWlseSI6IlN0YXRsYW5kIiwiZ2l2ZW4iOiJKZWZmcmV5IiwicGFyc2UtbmFtZXMiOmZhbHNlLCJkcm9wcGluZy1wYXJ0aWNsZSI6IiIsIm5vbi1kcm9wcGluZy1wYXJ0aWNsZSI6IiJ9LHsiZmFtaWx5IjoiUGFzbm9vciIsImdpdmVuIjoiTWFtYXRoYSIsInBhcnNlLW5hbWVzIjpmYWxzZSwiZHJvcHBpbmctcGFydGljbGUiOiIiLCJub24tZHJvcHBpbmctcGFydGljbGUiOiIifSx7ImZhbWlseSI6IkRpbWFjaGtpZSIsImdpdmVuIjoiTWF6ZW4iLCJwYXJzZS1uYW1lcyI6ZmFsc2UsImRyb3BwaW5nLXBhcnRpY2xlIjoiIiwibm9uLWRyb3BwaW5nLXBhcnRpY2xlIjoiIn0seyJmYW1pbHkiOiJCcm93biIsImdpdmVuIjoiSnIuLCBSb2JlcnQgSC4iLCJwYXJzZS1uYW1lcyI6ZmFsc2UsImRyb3BwaW5nLXBhcnRpY2xlIjoiIiwibm9uLWRyb3BwaW5nLXBhcnRpY2xlIjoiIn0seyJmYW1pbHkiOiJHaGFzZW1pIiwiZ2l2ZW4iOiJNZWhkaSIsInBhcnNlLW5hbWVzIjpmYWxzZSwiZHJvcHBpbmctcGFydGljbGUiOiIiLCJub24tZHJvcHBpbmctcGFydGljbGUiOiIifSx7ImZhbWlseSI6IkhvdW1hbmkiLCJnaXZlbiI6IkhhamFyIiwicGFyc2UtbmFtZXMiOmZhbHNlLCJkcm9wcGluZy1wYXJ0aWNsZSI6IiIsIm5vbi1kcm9wcGluZy1wYXJ0aWNsZSI6IiJ9LHsiZmFtaWx5IjoiRG91dGh3cmlnaHQiLCJnaXZlbiI6IkNhdGhlcmluZSIsInBhcnNlLW5hbWVzIjpmYWxzZSwiZHJvcHBpbmctcGFydGljbGUiOiIiLCJub24tZHJvcHBpbmctcGFydGljbGUiOiIifSx7ImZhbWlseSI6IkRhbmllbGxvIiwiZ2l2ZW4iOiJLYXRlIiwicGFyc2UtbmFtZXMiOmZhbHNlLCJkcm9wcGluZy1wYXJ0aWNsZSI6IiIsIm5vbi1kcm9wcGluZy1wYXJ0aWNsZSI6IiJ9LHsiZmFtaWx5IjoiU3VyZXNoIiwiZ2l2ZW4iOiJOaXJhamEiLCJwYXJzZS1uYW1lcyI6ZmFsc2UsImRyb3BwaW5nLXBhcnRpY2xlIjoiIiwibm9uLWRyb3BwaW5nLXBhcnRpY2xlIjoiIn0seyJmYW1pbHkiOiJGYXJpYXMiLCJnaXZlbiI6IkplcnJpY2EiLCJwYXJzZS1uYW1lcyI6ZmFsc2UsImRyb3BwaW5nLXBhcnRpY2xlIjoiIiwibm9uLWRyb3BwaW5nLXBhcnRpY2xlIjoiIn0seyJmYW1pbHkiOiJDaGVuIiwiZ2l2ZW4iOiJJLUh3ZWlpIEEuIiwicGFyc2UtbmFtZXMiOmZhbHNlLCJkcm9wcGluZy1wYXJ0aWNsZSI6IiIsIm5vbi1kcm9wcGluZy1wYXJ0aWNsZSI6IiJ9LHsiZmFtaWx5IjoiUGFzaW5lbGxpIiwiZ2l2ZW4iOiJQaWVyYSIsInBhcnNlLW5hbWVzIjpmYWxzZSwiZHJvcHBpbmctcGFydGljbGUiOiIiLCJub24tZHJvcHBpbmctcGFydGljbGUiOiIifSx7ImZhbWlseSI6IlN0ZWlqbGVuIiwiZ2l2ZW4iOiJLYXJhIiwicGFyc2UtbmFtZXMiOmZhbHNlLCJkcm9wcGluZy1wYXJ0aWNsZSI6IiIsIm5vbi1kcm9wcGluZy1wYXJ0aWNsZSI6IiJ9LHsiZmFtaWx5IjoiQmhhdmFyYWp1LVNhbmthIiwiZ2l2ZW4iOiJSYXRuYSIsInBhcnNlLW5hbWVzIjpmYWxzZSwiZHJvcHBpbmctcGFydGljbGUiOiIiLCJub24tZHJvcHBpbmctcGFydGljbGUiOiIifSx7ImZhbWlseSI6IkphY29ic2VuIiwiZ2l2ZW4iOiJCaWxsIiwicGFyc2UtbmFtZXMiOmZhbHNlLCJkcm9wcGluZy1wYXJ0aWNsZSI6IiIsIm5vbi1kcm9wcGluZy1wYXJ0aWNsZSI6IiJ9LHsiZmFtaWx5IjoiTWlsbGlhcmQiLCJnaXZlbiI6IkpvdXJkYW4iLCJwYXJzZS1uYW1lcyI6ZmFsc2UsImRyb3BwaW5nLXBhcnRpY2xlIjoiIiwibm9uLWRyb3BwaW5nLXBhcnRpY2xlIjoiIn0seyJmYW1pbHkiOiJCb3dzZXIiLCJnaXZlbiI6IlJvYmVydCIsInBhcnNlLW5hbWVzIjpmYWxzZSwiZHJvcHBpbmctcGFydGljbGUiOiIiLCJub24tZHJvcHBpbmctcGFydGljbGUiOiIifSx7ImZhbWlseSI6IkRlYm9vIiwiZ2l2ZW4iOiJBbmFoaXRhIiwicGFyc2UtbmFtZXMiOmZhbHNlLCJkcm9wcGluZy1wYXJ0aWNsZSI6IiIsIm5vbi1kcm9wcGluZy1wYXJ0aWNsZSI6IiJ9LHsiZmFtaWx5IjoiQ2FydHdyaWdodCIsImdpdmVuIjoiTWljaGFlbCBTLiIsInBhcnNlLW5hbWVzIjpmYWxzZSwiZHJvcHBpbmctcGFydGljbGUiOiIiLCJub24tZHJvcHBpbmctcGFydGljbGUiOiIifSx7ImZhbWlseSI6Ik5hbmNlIiwiZ2l2ZW4iOiJDaHJpc3RvcGhlciIsInBhcnNlLW5hbWVzIjpmYWxzZSwiZHJvcHBpbmctcGFydGljbGUiOiIiLCJub24tZHJvcHBpbmctcGFydGljbGUiOiIifSx7ImZhbWlseSI6Ikd1dG1hbm4iLCJnaXZlbiI6Ikx1ZHdpZyIsInBhcnNlLW5hbWVzIjpmYWxzZSwiZHJvcHBpbmctcGFydGljbGUiOiIiLCJub24tZHJvcHBpbmctcGFydGljbGUiOiIifSx7ImZhbWlseSI6Illhc2VrIiwiZ2l2ZW4iOiJKdWxpYSIsInBhcnNlLW5hbWVzIjpmYWxzZSwiZHJvcHBpbmctcGFydGljbGUiOiIiLCJub24tZHJvcHBpbmctcGFydGljbGUiOiIifSx7ImZhbWlseSI6Ikhhcm1zIiwiZ2l2ZW4iOiJNYXR0aGV3IiwicGFyc2UtbmFtZXMiOmZhbHNlLCJkcm9wcGluZy1wYXJ0aWNsZSI6IiIsIm5vbi1kcm9wcGluZy1wYXJ0aWNsZSI6IiJ9LHsiZmFtaWx5IjoiQnVyZm9yZCIsImdpdmVuIjoiTWF0dGhldyIsInBhcnNlLW5hbWVzIjpmYWxzZSwiZHJvcHBpbmctcGFydGljbGUiOiIiLCJub24tZHJvcHBpbmctcGFydGljbGUiOiIifSx7ImZhbWlseSI6IkRpYXoiLCJnaXZlbiI6IkZyYW5rIiwicGFyc2UtbmFtZXMiOmZhbHNlLCJkcm9wcGluZy1wYXJ0aWNsZSI6IiIsIm5vbi1kcm9wcGluZy1wYXJ0aWNsZSI6IiJ9LHsiZmFtaWx5IjoiU2hyaWxsYSIsImdpdmVuIjoiRGF2aWQiLCJwYXJzZS1uYW1lcyI6ZmFsc2UsImRyb3BwaW5nLXBhcnRpY2xlIjoiIiwibm9uLWRyb3BwaW5nLXBhcnRpY2xlIjoiIn0seyJmYW1pbHkiOiJSYWtvY2V2aWMiLCJnaXZlbiI6IkdvcmFuIiwicGFyc2UtbmFtZXMiOmZhbHNlLCJkcm9wcGluZy1wYXJ0aWNsZSI6IiIsIm5vbi1kcm9wcGluZy1wYXJ0aWNsZSI6IiJ9LHsiZmFtaWx5IjoiSm9uZXMiLCJnaXZlbiI6IlNhcmFoIiwicGFyc2UtbmFtZXMiOmZhbHNlLCJkcm9wcGluZy1wYXJ0aWNsZSI6IiIsIm5vbi1kcm9wcGluZy1wYXJ0aWNsZSI6IiJ9LHsiZmFtaWx5IjoiU29sb3J6YW5vIiwiZ2l2ZW4iOiJHdWlsbGVybW8iLCJwYXJzZS1uYW1lcyI6ZmFsc2UsImRyb3BwaW5nLXBhcnRpY2xlIjoiIiwibm9uLWRyb3BwaW5nLXBhcnRpY2xlIjoiIn0seyJmYW1pbHkiOiJMaSIsImdpdmVuIjoiWGlhb3lhbiIsInBhcnNlLW5hbWVzIjpmYWxzZSwiZHJvcHBpbmctcGFydGljbGUiOiIiLCJub24tZHJvcHBpbmctcGFydGljbGUiOiIifSx7ImZhbWlseSI6Ik1haHV3YWxhIiwiZ2l2ZW4iOiJaYWJlZW4iLCJwYXJzZS1uYW1lcyI6ZmFsc2UsImRyb3BwaW5nLXBhcnRpY2xlIjoiIiwibm9uLWRyb3BwaW5nLXBhcnRpY2xlIjoiIn0seyJmYW1pbHkiOiJLdW1hcmFzd2FteSIsImdpdmVuIjoiVmlzaGFraGFkYXR0YSAoVmlzaCkgTWF0aHVyIiwicGFyc2UtbmFtZXMiOmZhbHNlLCJkcm9wcGluZy1wYXJ0aWNsZSI6IiIsIm5vbi1kcm9wcGluZy1wYXJ0aWNsZSI6IiJ9LHsiZmFtaWx5IjoiUXVpbm4iLCJnaXZlbiI6IkNvbGluIiwicGFyc2UtbmFtZXMiOmZhbHNlLCJkcm9wcGluZy1wYXJ0aWNsZSI6IiIsIm5vbi1kcm9wcGluZy1wYXJ0aWNsZSI6IiJ9LHsiZmFtaWx5IjoiQmFlciIsImdpdmVuIjoiTWljaGFlbCIsInBhcnNlLW5hbWVzIjpmYWxzZSwiZHJvcHBpbmctcGFydGljbGUiOiIiLCJub24tZHJvcHBpbmctcGFydGljbGUiOiIifSx7ImZhbWlseSI6IkJvcmciLCJnaXZlbiI6IkRhdmlkIiwicGFyc2UtbmFtZXMiOmZhbHNlLCJkcm9wcGluZy1wYXJ0aWNsZSI6IiIsIm5vbi1kcm9wcGluZy1wYXJ0aWNsZSI6IiJ9LHsiZmFtaWx5IjoiQmh1dmFuZXN3YXJhbiIsImdpdmVuIjoiS2FydGhpa2V5YW4iLCJwYXJzZS1uYW1lcyI6ZmFsc2UsImRyb3BwaW5nLXBhcnRpY2xlIjoiIiwibm9uLWRyb3BwaW5nLXBhcnRpY2xlIjoiIn0seyJmYW1pbHkiOiJLYXVyIiwiZ2l2ZW4iOiJKYXNkZWVwIiwicGFyc2UtbmFtZXMiOmZhbHNlLCJkcm9wcGluZy1wYXJ0aWNsZSI6IiIsIm5vbi1kcm9wcGluZy1wYXJ0aWNsZSI6IiJ9LHsiZmFtaWx5IjoiTWFpc2VyIiwiZ2l2ZW4iOiJTYW0iLCJwYXJzZS1uYW1lcyI6ZmFsc2UsImRyb3BwaW5nLXBhcnRpY2xlIjoiIiwibm9uLWRyb3BwaW5nLXBhcnRpY2xlIjoiIn0seyJmYW1pbHkiOiJSdXRrb3ZlIiwiZ2l2ZW4iOiJTZXdhcmQgQi4iLCJwYXJzZS1uYW1lcyI6ZmFsc2UsImRyb3BwaW5nLXBhcnRpY2xlIjoiIiwibm9uLWRyb3BwaW5nLXBhcnRpY2xlIjoiIn0seyJmYW1pbHkiOiJNdW5kd2lsZXIiLCJnaXZlbiI6IkFuZHJldyIsInBhcnNlLW5hbWVzIjpmYWxzZSwiZHJvcHBpbmctcGFydGljbGUiOiIiLCJub24tZHJvcHBpbmctcGFydGljbGUiOiIifSx7ImZhbWlseSI6Ik1leWVyIiwiZ2l2ZW4iOiJKZW5ueSBBLiIsInBhcnNlLW5hbWVzIjpmYWxzZSwiZHJvcHBpbmctcGFydGljbGUiOiIiLCJub24tZHJvcHBpbmctcGFydGljbGUiOiIifSx7ImZhbWlseSI6IlJhbyIsImdpdmVuIjoiUG9vamEiLCJwYXJzZS1uYW1lcyI6ZmFsc2UsImRyb3BwaW5nLXBhcnRpY2xlIjoiIiwibm9uLWRyb3BwaW5nLXBhcnRpY2xlIjoiIn0seyJmYW1pbHkiOiJTb2xpdmVuIiwiZ2l2ZW4iOiJCZXR0eSIsInBhcnNlLW5hbWVzIjpmYWxzZSwiZHJvcHBpbmctcGFydGljbGUiOiIiLCJub24tZHJvcHBpbmctcGFydGljbGUiOiIifSx7ImZhbWlseSI6IlJvb3MiLCJnaXZlbiI6IlJheW1vbmQiLCJwYXJzZS1uYW1lcyI6ZmFsc2UsImRyb3BwaW5nLXBhcnRpY2xlIjoiIiwibm9uLWRyb3BwaW5nLXBhcnRpY2xlIjoiIn0seyJmYW1pbHkiOiJIYWJpYiIsImdpdmVuIjoiQWxpIEEuIiwicGFyc2UtbmFtZXMiOmZhbHNlLCJkcm9wcGluZy1wYXJ0aWNsZSI6IiIsIm5vbi1kcm9wcGluZy1wYXJ0aWNsZSI6IiJ9LHsiZmFtaWx5IjoiTW96YWZmYXIiLCJnaXZlbiI6IlRhaHNlZW4iLCJwYXJzZS1uYW1lcyI6ZmFsc2UsImRyb3BwaW5nLXBhcnRpY2xlIjoiIiwibm9uLWRyb3BwaW5nLXBhcnRpY2xlIjoiIn0seyJmYW1pbHkiOiJLb3JiIiwiZ2l2ZW4iOiJNYW5pc2hhIEthayIsInBhcnNlLW5hbWVzIjpmYWxzZSwiZHJvcHBpbmctcGFydGljbGUiOiIiLCJub24tZHJvcHBpbmctcGFydGljbGUiOiIifSx7ImZhbWlseSI6Ik11bGxlbiIsImdpdmVuIjoiSmVmZnJleSIsInBhcnNlLW5hbWVzIjpmYWxzZSwiZHJvcHBpbmctcGFydGljbGUiOiIiLCJub24tZHJvcHBpbmctcGFydGljbGUiOiIifSx7ImZhbWlseSI6IlN0b21tZWwiLCJnaXZlbiI6IkVsaWphaCIsInBhcnNlLW5hbWVzIjpmYWxzZSwiZHJvcHBpbmctcGFydGljbGUiOiIiLCJub24tZHJvcHBpbmctcGFydGljbGUiOiIifSx7ImZhbWlseSI6IlJvYmJpbnMiLCJnaXZlbiI6Ik5hdGhhbmllbCBNIiwicGFyc2UtbmFtZXMiOmZhbHNlLCJkcm9wcGluZy1wYXJ0aWNsZSI6IiIsIm5vbi1kcm9wcGluZy1wYXJ0aWNsZSI6IiJ9LHsiZmFtaWx5IjoiQ2FyYmVycnkiLCJnaXZlbiI6Ik5hdGhhbiIsInBhcnNlLW5hbWVzIjpmYWxzZSwiZHJvcHBpbmctcGFydGljbGUiOiIiLCJub24tZHJvcHBpbmctcGFydGljbGUiOiIifSx7ImZhbWlseSI6IkdyYW5pdCIsImdpdmVuIjoiVm9sa2FuIiwicGFyc2UtbmFtZXMiOmZhbHNlLCJkcm9wcGluZy1wYXJ0aWNsZSI6IiIsIm5vbi1kcm9wcGluZy1wYXJ0aWNsZSI6IiJ9LHsiZmFtaWx5IjoiR292aW5kYXJhamFuIiwiZ2l2ZW4iOiJSYWdoYXYiLCJwYXJzZS1uYW1lcyI6ZmFsc2UsImRyb3BwaW5nLXBhcnRpY2xlIjoiIiwibm9uLWRyb3BwaW5nLXBhcnRpY2xlIjoiIn0seyJmYW1pbHkiOiJPc2thcnNzb24iLCJnaXZlbiI6IkJqb3JuIiwicGFyc2UtbmFtZXMiOmZhbHNlLCJkcm9wcGluZy1wYXJ0aWNsZSI6IiIsIm5vbi1kcm9wcGluZy1wYXJ0aWNsZSI6IiJ9LHsiZmFtaWx5IjoiRGFya2kiLCJnaXZlbiI6IkxlaWxhIiwicGFyc2UtbmFtZXMiOmZhbHNlLCJkcm9wcGluZy1wYXJ0aWNsZSI6IiIsIm5vbi1kcm9wcGluZy1wYXJ0aWNsZSI6IiJ9LHsiZmFtaWx5IjoiUm9kcmlndWV6IiwiZ2l2ZW4iOiJSb2RyaWdvIiwicGFyc2UtbmFtZXMiOmZhbHNlLCJkcm9wcGluZy1wYXJ0aWNsZSI6IiIsIm5vbi1kcm9wcGluZy1wYXJ0aWNsZSI6IiJ9LHsiZmFtaWx5IjoiQ2h1cXVpbGluIiwiZ2l2ZW4iOiJNaWd1ZWwiLCJwYXJzZS1uYW1lcyI6ZmFsc2UsImRyb3BwaW5nLXBhcnRpY2xlIjoiIiwibm9uLWRyb3BwaW5nLXBhcnRpY2xlIjoiIn0seyJmYW1pbHkiOiJNY05lZWx5IiwiZ2l2ZW4iOiJXaGl0bmV5IiwicGFyc2UtbmFtZXMiOmZhbHNlLCJkcm9wcGluZy1wYXJ0aWNsZSI6IiIsIm5vbi1kcm9wcGluZy1wYXJ0aWNsZSI6IiJ9LHsiZmFtaWx5IjoiRGlhei1BYmFkIiwiZ2l2ZW4iOiJNb250c2VycmF0IiwicGFyc2UtbmFtZXMiOmZhbHNlLCJkcm9wcGluZy1wYXJ0aWNsZSI6IiIsIm5vbi1kcm9wcGluZy1wYXJ0aWNsZSI6IiJ9LHsiZmFtaWx5IjoiSmluIiwiZ2l2ZW4iOiJQZXRlciBILiIsInBhcnNlLW5hbWVzIjpmYWxzZSwiZHJvcHBpbmctcGFydGljbGUiOiIiLCJub24tZHJvcHBpbmctcGFydGljbGUiOiIifSx7ImZhbWlseSI6IkNoYXVoYW4iLCJnaXZlbiI6IkNoYW5kYW5hIiwicGFyc2UtbmFtZXMiOmZhbHNlLCJkcm9wcGluZy1wYXJ0aWNsZSI6IiIsIm5vbi1kcm9wcGluZy1wYXJ0aWNsZSI6IiJ9LHsiZmFtaWx5IjoiQm9iZW5ob3VzZSIsImdpdmVuIjoiSmFtZXMiLCJwYXJzZS1uYW1lcyI6ZmFsc2UsImRyb3BwaW5nLXBhcnRpY2xlIjoiIiwibm9uLWRyb3BwaW5nLXBhcnRpY2xlIjoiIn0seyJmYW1pbHkiOiJTdGFmZiIsImdpdmVuIjoiTmF0aGFuIFAuIiwicGFyc2UtbmFtZXMiOmZhbHNlLCJkcm9wcGluZy1wYXJ0aWNsZSI6IiIsIm5vbi1kcm9wcGluZy1wYXJ0aWNsZSI6IiJ9LHsiZmFtaWx5IjoiSGF5YXQiLCJnaXZlbiI6IkdoYXphbGEiLCJwYXJzZS1uYW1lcyI6ZmFsc2UsImRyb3BwaW5nLXBhcnRpY2xlIjoiIiwibm9uLWRyb3BwaW5nLXBhcnRpY2xlIjoiIn0seyJmYW1pbHkiOiJBcnJveWF2ZSIsImdpdmVuIjoiTHVpc2EiLCJwYXJzZS1uYW1lcyI6ZmFsc2UsImRyb3BwaW5nLXBhcnRpY2xlIjoiIiwibm9uLWRyb3BwaW5nLXBhcnRpY2xlIjoiIn0seyJmYW1pbHkiOiJCYWlsZXkiLCJnaXZlbiI6IkFiYmV5IiwicGFyc2UtbmFtZXMiOmZhbHNlLCJkcm9wcGluZy1wYXJ0aWNsZSI6IiIsIm5vbi1kcm9wcGluZy1wYXJ0aWNsZSI6IiJ9LHsiZmFtaWx5IjoiQmFpbGV5IiwiZ2l2ZW4iOiJKZXNzZSIsInBhcnNlLW5hbWVzIjpmYWxzZSwiZHJvcHBpbmctcGFydGljbGUiOiIiLCJub24tZHJvcHBpbmctcGFydGljbGUiOiIifSx7ImZhbWlseSI6IkJhcmxvdyIsImdpdmVuIjoiVmljdG9yaWEiLCJwYXJzZS1uYW1lcyI6ZmFsc2UsImRyb3BwaW5nLXBhcnRpY2xlIjoiIiwibm9uLWRyb3BwaW5nLXBhcnRpY2xlIjoiIn0seyJmYW1pbHkiOiJCdWxhdCIsImdpdmVuIjoiQWxsaXNvbiIsInBhcnNlLW5hbWVzIjpmYWxzZSwiZHJvcHBpbmctcGFydGljbGUiOiIiLCJub24tZHJvcHBpbmctcGFydGljbGUiOiIifSx7ImZhbWlseSI6IkNoYW5na3VvbiIsImdpdmVuIjoiR2VuZXZpdmUiLCJwYXJzZS1uYW1lcyI6ZmFsc2UsImRyb3BwaW5nLXBhcnRpY2xlIjoiIiwibm9uLWRyb3BwaW5nLXBhcnRpY2xlIjoiIn0seyJmYW1pbHkiOiJDaXJpbm8iLCJnaXZlbiI6Ik1lbGlzc2EiLCJwYXJzZS1uYW1lcyI6ZmFsc2UsImRyb3BwaW5nLXBhcnRpY2xlIjoiIiwibm9uLWRyb3BwaW5nLXBhcnRpY2xlIjoiIn0seyJmYW1pbHkiOiJEZWlnbmFuIiwiZ2l2ZW4iOiJDcmlzdGluYSIsInBhcnNlLW5hbWVzIjpmYWxzZSwiZHJvcHBpbmctcGFydGljbGUiOiIiLCJub24tZHJvcHBpbmctcGFydGljbGUiOiIifSx7ImZhbWlseSI6IkRlaXJtZW5kamlhbiIsImdpdmVuIjoiRW1tYSIsInBhcnNlLW5hbWVzIjpmYWxzZSwiZHJvcHBpbmctcGFydGljbGUiOiIiLCJub24tZHJvcHBpbmctcGFydGljbGUiOiIifSx7ImZhbWlseSI6Ik1hdHRvcyIsImdpdmVuIjoiQW5uZXR0ZSIsInBhcnNlLW5hbWVzIjpmYWxzZSwiZHJvcHBpbmctcGFydGljbGUiOiIiLCJub24tZHJvcHBpbmctcGFydGljbGUiOiJEZSJ9LHsiZmFtaWx5IjoiRGlTdGVmYW5vIiwiZ2l2ZW4iOiJTb2ZpYSIsInBhcnNlLW5hbWVzIjpmYWxzZSwiZHJvcHBpbmctcGFydGljbGUiOiIiLCJub24tZHJvcHBpbmctcGFydGljbGUiOiIifSx7ImZhbWlseSI6IkRyYWtlIiwiZ2l2ZW4iOiJLcmlzdGluIiwicGFyc2UtbmFtZXMiOmZhbHNlLCJkcm9wcGluZy1wYXJ0aWNsZSI6IiIsIm5vbi1kcm9wcGluZy1wYXJ0aWNsZSI6IiJ9LHsiZmFtaWx5IjoiRXN0ZXMiLCJnaXZlbiI6Ik1pY2hhZWxhIiwicGFyc2UtbmFtZXMiOmZhbHNlLCJkcm9wcGluZy1wYXJ0aWNsZSI6IiIsIm5vbi1kcm9wcGluZy1wYXJ0aWNsZSI6IiJ9LHsiZmFtaWx5IjoiRmF1bGNvbmVyIiwiZ2l2ZW4iOiJLZW5uZXRoIiwicGFyc2UtbmFtZXMiOmZhbHNlLCJkcm9wcGluZy1wYXJ0aWNsZSI6IiIsIm5vbi1kcm9wcGluZy1wYXJ0aWNsZSI6IiJ9LHsiZmFtaWx5IjoiRmlndWVyb2EtU3pvc3RlayIsImdpdmVuIjoiUHJlY2lvdXMiLCJwYXJzZS1uYW1lcyI6ZmFsc2UsImRyb3BwaW5nLXBhcnRpY2xlIjoiIiwibm9uLWRyb3BwaW5nLXBhcnRpY2xlIjoiIn0seyJmYW1pbHkiOiJHYXJvenpvIiwiZ2l2ZW4iOiJUZXNzYSIsInBhcnNlLW5hbWVzIjpmYWxzZSwiZHJvcHBpbmctcGFydGljbGUiOiIiLCJub24tZHJvcHBpbmctcGFydGljbGUiOiIifSx7ImZhbWlseSI6Ikhhc2Vub2VocmwiLCJnaXZlbiI6Ik1lcmVkaXRoIEdpYmJvbnMiLCJwYXJzZS1uYW1lcyI6ZmFsc2UsImRyb3BwaW5nLXBhcnRpY2xlIjoiIiwibm9uLWRyb3BwaW5nLXBhcnRpY2xlIjoiIn0seyJmYW1pbHkiOiJIZW5yaXF1ZSIsImdpdmVuIjoiSmVubmlmZXIiLCJwYXJzZS1uYW1lcyI6ZmFsc2UsImRyb3BwaW5nLXBhcnRpY2xlIjoiIiwibm9uLWRyb3BwaW5nLXBhcnRpY2xlIjoiIn0seyJmYW1pbHkiOiJIZW5yaXF1ZSIsImdpdmVuIjoiTmF0YWxpZSIsInBhcnNlLW5hbWVzIjpmYWxzZSwiZHJvcHBpbmctcGFydGljbGUiOiIiLCJub24tZHJvcHBpbmctcGFydGljbGUiOiIifSx7ImZhbWlseSI6Ikh1cndpdHoiLCJnaXZlbiI6IlNhbXVlbCIsInBhcnNlLW5hbWVzIjpmYWxzZSwiZHJvcHBpbmctcGFydGljbGUiOiIiLCJub24tZHJvcHBpbmctcGFydGljbGUiOiIifSx7ImZhbWlseSI6IklnbmUiLCJnaXZlbiI6IkNvdXJ0bmV5IiwicGFyc2UtbmFtZXMiOmZhbHNlLCJkcm9wcGluZy1wYXJ0aWNsZSI6IiIsIm5vbi1kcm9wcGluZy1wYXJ0aWNsZSI6IiJ9LHsiZmFtaWx5IjoiSXJ3aW4iLCJnaXZlbiI6IkxpYW0iLCJwYXJzZS1uYW1lcyI6ZmFsc2UsImRyb3BwaW5nLXBhcnRpY2xlIjoiIiwibm9uLWRyb3BwaW5nLXBhcnRpY2xlIjoiIn0seyJmYW1pbHkiOiJKZW50b2Z0IiwiZ2l2ZW4iOiJLYXRpZSIsInBhcnNlLW5hbWVzIjpmYWxzZSwiZHJvcHBpbmctcGFydGljbGUiOiIiLCJub24tZHJvcHBpbmctcGFydGljbGUiOiIifSx7ImZhbWlseSI6IkpvcmRhbiIsImdpdmVuIjoiQm9nbGFya2EiLCJwYXJzZS1uYW1lcyI6ZmFsc2UsImRyb3BwaW5nLXBhcnRpY2xlIjoiIiwibm9uLWRyb3BwaW5nLXBhcnRpY2xlIjoiIn0seyJmYW1pbHkiOiJLYXRzb3Zza2l5IiwiZ2l2ZW4iOiJJZ29yIiwicGFyc2UtbmFtZXMiOmZhbHNlLCJkcm9wcGluZy1wYXJ0aWNsZSI6IiIsIm5vbi1kcm9wcGluZy1wYXJ0aWNsZSI6IiJ9LHsiZmFtaWx5IjoiS2hhcmFrb3pvdmEiLCJnaXZlbiI6Ik9sZ2EiLCJwYXJzZS1uYW1lcyI6ZmFsc2UsImRyb3BwaW5nLXBhcnRpY2xlIjoiIiwibm9uLWRyb3BwaW5nLXBhcnRpY2xlIjoiIn0seyJmYW1pbHkiOiJLb2x2ZWsiLCJnaXZlbiI6IlRheWxvciIsInBhcnNlLW5hbWVzIjpmYWxzZSwiZHJvcHBpbmctcGFydGljbGUiOiIiLCJub24tZHJvcHBpbmctcGFydGljbGUiOiIifSx7ImZhbWlseSI6IktvcmluIiwiZ2l2ZW4iOiJBbGV4YW5kZXIiLCJwYXJzZS1uYW1lcyI6ZmFsc2UsImRyb3BwaW5nLXBhcnRpY2xlIjoiIiwibm9uLWRyb3BwaW5nLXBhcnRpY2xlIjoiIn0seyJmYW1pbHkiOiJMYSIsImdpdmVuIjoiVGh1b25nIiwicGFyc2UtbmFtZXMiOmZhbHNlLCJkcm9wcGluZy1wYXJ0aWNsZSI6IiIsIm5vbi1kcm9wcGluZy1wYXJ0aWNsZSI6IiJ9LHsiZmFtaWx5IjoiTGkiLCJnaXZlbiI6IkhhaW5pbmciLCJwYXJzZS1uYW1lcyI6ZmFsc2UsImRyb3BwaW5nLXBhcnRpY2xlIjoiIiwibm9uLWRyb3BwaW5nLXBhcnRpY2xlIjoiIn0seyJmYW1pbHkiOiJOZ3V5ZW4iLCJnaXZlbiI6IkpvZXkiLCJwYXJzZS1uYW1lcyI6ZmFsc2UsImRyb3BwaW5nLXBhcnRpY2xlIjoiIiwibm9uLWRyb3BwaW5nLXBhcnRpY2xlIjoiIn0seyJmYW1pbHkiOiJOb3ZhayIsImdpdmVuIjoiSWx5YSIsInBhcnNlLW5hbWVzIjpmYWxzZSwiZHJvcHBpbmctcGFydGljbGUiOiIiLCJub24tZHJvcHBpbmctcGFydGljbGUiOiIifSx7ImZhbWlseSI6Ik9ydGl6IiwiZ2l2ZW4iOiJSaWNhcmRvIiwicGFyc2UtbmFtZXMiOmZhbHNlLCJkcm9wcGluZy1wYXJ0aWNsZSI6IiIsIm5vbi1kcm9wcGluZy1wYXJ0aWNsZSI6IiJ9LHsiZmFtaWx5IjoiT3N0cm93IiwiZ2l2ZW4iOiJKb2UiLCJwYXJzZS1uYW1lcyI6ZmFsc2UsImRyb3BwaW5nLXBhcnRpY2xlIjoiIiwibm9uLWRyb3BwaW5nLXBhcnRpY2xlIjoiIn0seyJmYW1pbHkiOiJQYWdsaWFybyIsImdpdmVuIjoiSmFjbHluIiwicGFyc2UtbmFtZXMiOmZhbHNlLCJkcm9wcGluZy1wYXJ0aWNsZSI6IiIsIm5vbi1kcm9wcGluZy1wYXJ0aWNsZSI6IiJ9LHsiZmFtaWx5IjoiUGFsaWxsbyIsImdpdmVuIjoiSmFjayIsInBhcnNlLW5hbWVzIjpmYWxzZSwiZHJvcHBpbmctcGFydGljbGUiOiIiLCJub24tZHJvcHBpbmctcGFydGljbGUiOiIifSx7ImZhbWlseSI6IlBhdGVsIiwiZ2l2ZW4iOiJQYXlhbCIsInBhcnNlLW5hbWVzIjpmYWxzZSwiZHJvcHBpbmctcGFydGljbGUiOiIiLCJub24tZHJvcHBpbmctcGFydGljbGUiOiIifSx7ImZhbWlseSI6IlBhdHRlcnNvbiIsImdpdmVuIjoiSmFuYWUiLCJwYXJzZS1uYW1lcyI6ZmFsc2UsImRyb3BwaW5nLXBhcnRpY2xlIjoiIiwibm9uLWRyb3BwaW5nLXBhcnRpY2xlIjoiIn0seyJmYW1pbHkiOiJQaGFuIiwiZ2l2ZW4iOiJNaW5oIiwicGFyc2UtbmFtZXMiOmZhbHNlLCJkcm9wcGluZy1wYXJ0aWNsZSI6IiIsIm5vbi1kcm9wcGluZy1wYXJ0aWNsZSI6IiJ9LHsiZmFtaWx5IjoiUG9wZWwiLCJnaXZlbiI6Ik5hamxhIiwicGFyc2UtbmFtZXMiOmZhbHNlLCJkcm9wcGluZy1wYXJ0aWNsZSI6IiIsIm5vbi1kcm9wcGluZy1wYXJ0aWNsZSI6IiJ9LHsiZmFtaWx5IjoiUHJvdWVuZyIsImdpdmVuIjoiU2VyZW5hIiwicGFyc2UtbmFtZXMiOmZhbHNlLCJkcm9wcGluZy1wYXJ0aWNsZSI6IiIsIm5vbi1kcm9wcGluZy1wYXJ0aWNsZSI6IiJ9LHsiZmFtaWx5IjoiUm9zZW50aGFsIiwiZ2l2ZW4iOiJKZXNzZSIsInBhcnNlLW5hbWVzIjpmYWxzZSwiZHJvcHBpbmctcGFydGljbGUiOiIiLCJub24tZHJvcHBpbmctcGFydGljbGUiOiIifSx7ImZhbWlseSI6IlNtYWxsIiwiZ2l2ZW4iOiJDYXRoZXJpbmUiLCJwYXJzZS1uYW1lcyI6ZmFsc2UsImRyb3BwaW5nLXBhcnRpY2xlIjoiIiwibm9uLWRyb3BwaW5nLXBhcnRpY2xlIjoiIn0seyJmYW1pbHkiOiJUYXJhc2Vua28iLCJnaXZlbiI6Ik5hdGFsaWEiLCJwYXJzZS1uYW1lcyI6ZmFsc2UsImRyb3BwaW5nLXBhcnRpY2xlIjoiIiwibm9uLWRyb3BwaW5nLXBhcnRpY2xlIjoiIn0seyJmYW1pbHkiOiJUaG9tYXMiLCJnaXZlbiI6Ik1pcm5hIiwicGFyc2UtbmFtZXMiOmZhbHNlLCJkcm9wcGluZy1wYXJ0aWNsZSI6IiIsIm5vbi1kcm9wcGluZy1wYXJ0aWNsZSI6IiJ9LHsiZmFtaWx5IjoiVmlnbmVzd2FyYW4iLCJnaXZlbiI6IlByYXNoYSIsInBhcnNlLW5hbWVzIjpmYWxzZSwiZHJvcHBpbmctcGFydGljbGUiOiIiLCJub24tZHJvcHBpbmctcGFydGljbGUiOiIifSx7ImZhbWlseSI6IldhaGFiIiwiZ2l2ZW4iOiJZdXNyYSIsInBhcnNlLW5hbWVzIjpmYWxzZSwiZHJvcHBpbmctcGFydGljbGUiOiIiLCJub24tZHJvcHBpbmctcGFydGljbGUiOiIifSx7ImZhbWlseSI6IldoaXR3b3J0aCIsImdpdmVuIjoiSXNhYWMiLCJwYXJzZS1uYW1lcyI6ZmFsc2UsImRyb3BwaW5nLXBhcnRpY2xlIjoiIiwibm9uLWRyb3BwaW5nLXBhcnRpY2xlIjoiIn0seyJmYW1pbHkiOiJXcmlnaHQiLCJnaXZlbiI6IlNwZW5jZXIiLCJwYXJzZS1uYW1lcyI6ZmFsc2UsImRyb3BwaW5nLXBhcnRpY2xlIjoiIiwibm9uLWRyb3BwaW5nLXBhcnRpY2xlIjoiIn0seyJmYW1pbHkiOiJDb25ub2xseSIsImdpdmVuIjoiTWFyaWFoIiwicGFyc2UtbmFtZXMiOmZhbHNlLCJkcm9wcGluZy1wYXJ0aWNsZSI6IiIsIm5vbi1kcm9wcGluZy1wYXJ0aWNsZSI6IiJ9LHsiZmFtaWx5IjoiU2FudGlhZ28iLCJnaXZlbiI6IkRpYW5hIiwicGFyc2UtbmFtZXMiOmZhbHNlLCJkcm9wcGluZy1wYXJ0aWNsZSI6IiIsIm5vbi1kcm9wcGluZy1wYXJ0aWNsZSI6IkRlIn0seyJmYW1pbHkiOiJGZWxpeCIsImdpdmVuIjoiQWRyaWFuIiwicGFyc2UtbmFtZXMiOmZhbHNlLCJkcm9wcGluZy1wYXJ0aWNsZSI6IiIsIm5vbi1kcm9wcGluZy1wYXJ0aWNsZSI6IiJ9LHsiZmFtaWx5IjoiR2FycmV0dCIsImdpdmVuIjoiS2FybHkiLCJwYXJzZS1uYW1lcyI6ZmFsc2UsImRyb3BwaW5nLXBhcnRpY2xlIjoiIiwibm9uLWRyb3BwaW5nLXBhcnRpY2xlIjoiIn0seyJmYW1pbHkiOiJIYW1pbHRvbiIsImdpdmVuIjoiSmVubnkiLCJwYXJzZS1uYW1lcyI6ZmFsc2UsImRyb3BwaW5nLXBhcnRpY2xlIjoiIiwibm9uLWRyb3BwaW5nLXBhcnRpY2xlIjoiIn0seyJmYW1pbHkiOiJLaGFuIiwiZ2l2ZW4iOiJLYW1yYW4iLCJwYXJzZS1uYW1lcyI6ZmFsc2UsImRyb3BwaW5nLXBhcnRpY2xlIjoiIiwibm9uLWRyb3BwaW5nLXBhcnRpY2xlIjoiIn0seyJmYW1pbHkiOiJMb3ZldHQiLCJnaXZlbiI6Ik1hcmxlZSIsInBhcnNlLW5hbWVzIjpmYWxzZSwiZHJvcHBpbmctcGFydGljbGUiOiIiLCJub24tZHJvcHBpbmctcGFydGljbGUiOiIifSx7ImZhbWlseSI6Ik5lbHNvbiIsImdpdmVuIjoiTGluZGEiLCJwYXJzZS1uYW1lcyI6ZmFsc2UsImRyb3BwaW5nLXBhcnRpY2xlIjoiIiwibm9uLWRyb3BwaW5nLXBhcnRpY2xlIjoiIn0seyJmYW1pbHkiOiJQYWJvbiIsImdpdmVuIjoiTWFyaXNzYSIsInBhcnNlLW5hbWVzIjpmYWxzZSwiZHJvcHBpbmctcGFydGljbGUiOiIiLCJub24tZHJvcHBpbmctcGFydGljbGUiOiIifSx7ImZhbWlseSI6IlJlZGUiLCJnaXZlbiI6IkRpYW5hIiwicGFyc2UtbmFtZXMiOmZhbHNlLCJkcm9wcGluZy1wYXJ0aWNsZSI6IiIsIm5vbi1kcm9wcGluZy1wYXJ0aWNsZSI6IiJ9LHsiZmFtaWx5IjoiQm9sZ2VyIiwiZ2l2ZW4iOiJQYXRyaWNrIiwicGFyc2UtbmFtZXMiOmZhbHNlLCJkcm9wcGluZy1wYXJ0aWNsZSI6IiIsIm5vbi1kcm9wcGluZy1wYXJ0aWNsZSI6IiJ9LHsiZmFtaWx5IjoiRmV0b3VoIiwiZ2l2ZW4iOiJBaG1lZCIsInBhcnNlLW5hbWVzIjpmYWxzZSwiZHJvcHBpbmctcGFydGljbGUiOiIiLCJub24tZHJvcHBpbmctcGFydGljbGUiOiIifSx7ImZhbWlseSI6Ildvb2Rjb29rIiwiZ2l2ZW4iOiJKb2FuIiwicGFyc2UtbmFtZXMiOmZhbHNlLCJkcm9wcGluZy1wYXJ0aWNsZSI6IiIsIm5vbi1kcm9wcGluZy1wYXJ0aWNsZSI6IiJ9LHsiZmFtaWx5IjoiS2FtcCIsImdpdmVuIjoiQ29ybmVsaWEiLCJwYXJzZS1uYW1lcyI6ZmFsc2UsImRyb3BwaW5nLXBhcnRpY2xlIjoiIiwibm9uLWRyb3BwaW5nLXBhcnRpY2xlIjoiIn0seyJmYW1pbHkiOiJLZW5uZWR5IiwiZ2l2ZW4iOiJKdWxpZSIsInBhcnNlLW5hbWVzIjpmYWxzZSwiZHJvcHBpbmctcGFydGljbGUiOiIiLCJub24tZHJvcHBpbmctcGFydGljbGUiOiIifSx7ImZhbWlseSI6Ik1jR2FycnkiLCJnaXZlbiI6IkFuZHJldyIsInBhcnNlLW5hbWVzIjpmYWxzZSwiZHJvcHBpbmctcGFydGljbGUiOiIiLCJub24tZHJvcHBpbmctcGFydGljbGUiOiIifSx7ImZhbWlseSI6IlRvcnRpIiwiZ2l2ZW4iOiJNYXJnaGVyaXRhIiwicGFyc2UtbmFtZXMiOmZhbHNlLCJkcm9wcGluZy1wYXJ0aWNsZSI6IiIsIm5vbi1kcm9wcGluZy1wYXJ0aWNsZSI6IiJ9XSwiY29udGFpbmVyLXRpdGxlIjoiSkFNQSBOZXR3b3JrIE9wZW4iLCJjb250YWluZXItdGl0bGUtc2hvcnQiOiJKQU1BIE5ldHcgT3BlbiIsIkRPSSI6IjEwLjEwMDEvamFtYW5ldHdvcmtvcGVuLjIwMjQuNTkwNTgiLCJJU1NOIjoiMjU3NC0zODA1IiwiaXNzdWVkIjp7ImRhdGUtcGFydHMiOltbMjAyNSwyLDE3XV19LCJwYWdlIjoiZTI0NTkwNTgiLCJpc3N1ZSI6IjIiLCJ2b2x1bWUiOiI4In0sImlzVGVtcG9yYXJ5IjpmYWxzZX1dfQ=="/>
            <w:id w:val="1802578420"/>
            <w:placeholder>
              <w:docPart w:val="C1AE4D991AE74634B9FFC23A90AB0932"/>
            </w:placeholder>
          </w:sdtPr>
          <w:sdtContent>
            <w:tc>
              <w:tcPr>
                <w:tcW w:w="599" w:type="dxa"/>
                <w:tcBorders>
                  <w:top w:val="nil"/>
                  <w:left w:val="single" w:sz="4" w:space="0" w:color="auto"/>
                  <w:bottom w:val="single" w:sz="4" w:space="0" w:color="auto"/>
                  <w:right w:val="single" w:sz="4" w:space="0" w:color="auto"/>
                </w:tcBorders>
                <w:vAlign w:val="bottom"/>
              </w:tcPr>
              <w:p w14:paraId="523EEEFB" w14:textId="78BAB98C"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(110)</w:t>
                </w:r>
              </w:p>
            </w:tc>
          </w:sdtContent>
        </w:sdt>
        <w:tc>
          <w:tcPr>
            <w:tcW w:w="3991" w:type="dxa"/>
            <w:tcBorders>
              <w:top w:val="nil"/>
              <w:left w:val="nil"/>
              <w:bottom w:val="single" w:sz="4" w:space="0" w:color="auto"/>
              <w:right w:val="single" w:sz="4" w:space="0" w:color="auto"/>
            </w:tcBorders>
            <w:vAlign w:val="bottom"/>
            <w:hideMark/>
          </w:tcPr>
          <w:p w14:paraId="5362FC4F"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Efficacy and Safety of </w:t>
            </w:r>
            <w:proofErr w:type="spellStart"/>
            <w:r w:rsidRPr="00B95DAB">
              <w:rPr>
                <w:rFonts w:ascii="Calibri" w:eastAsia="Times New Roman" w:hAnsi="Calibri" w:cs="Calibri"/>
                <w:color w:val="000000"/>
                <w:sz w:val="18"/>
                <w:szCs w:val="18"/>
                <w:lang w:eastAsia="en-CA"/>
              </w:rPr>
              <w:t>Zilucoplan</w:t>
            </w:r>
            <w:proofErr w:type="spellEnd"/>
            <w:r w:rsidRPr="00B95DAB">
              <w:rPr>
                <w:rFonts w:ascii="Calibri" w:eastAsia="Times New Roman" w:hAnsi="Calibri" w:cs="Calibri"/>
                <w:color w:val="000000"/>
                <w:sz w:val="18"/>
                <w:szCs w:val="18"/>
                <w:lang w:eastAsia="en-CA"/>
              </w:rPr>
              <w:t xml:space="preserve"> in Amyotrophic Lateral Sclerosis: A Randomized Clinical Trial</w:t>
            </w:r>
          </w:p>
        </w:tc>
        <w:tc>
          <w:tcPr>
            <w:tcW w:w="1187" w:type="dxa"/>
            <w:tcBorders>
              <w:top w:val="nil"/>
              <w:left w:val="nil"/>
              <w:bottom w:val="single" w:sz="4" w:space="0" w:color="auto"/>
              <w:right w:val="single" w:sz="4" w:space="0" w:color="auto"/>
            </w:tcBorders>
            <w:vAlign w:val="bottom"/>
            <w:hideMark/>
          </w:tcPr>
          <w:p w14:paraId="17763679"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Paganoni</w:t>
            </w:r>
            <w:proofErr w:type="spellEnd"/>
          </w:p>
        </w:tc>
        <w:tc>
          <w:tcPr>
            <w:tcW w:w="1033" w:type="dxa"/>
            <w:tcBorders>
              <w:top w:val="nil"/>
              <w:left w:val="nil"/>
              <w:bottom w:val="single" w:sz="4" w:space="0" w:color="auto"/>
              <w:right w:val="single" w:sz="4" w:space="0" w:color="auto"/>
            </w:tcBorders>
            <w:vAlign w:val="bottom"/>
            <w:hideMark/>
          </w:tcPr>
          <w:p w14:paraId="2D147648"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050A7616" w14:textId="7DB8E779"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3E246287" w14:textId="2CA72BA8"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46EFE74B" w14:textId="47A4A02F" w:rsidTr="00844A41">
        <w:trPr>
          <w:trHeight w:val="465"/>
        </w:trPr>
        <w:sdt>
          <w:sdtPr>
            <w:rPr>
              <w:rFonts w:ascii="Calibri" w:eastAsia="Times New Roman" w:hAnsi="Calibri" w:cs="Calibri"/>
              <w:color w:val="000000"/>
              <w:sz w:val="18"/>
              <w:szCs w:val="18"/>
              <w:lang w:eastAsia="en-CA"/>
            </w:rPr>
            <w:tag w:val="MENDELEY_CITATION_v3_eyJjaXRhdGlvbklEIjoiTUVOREVMRVlfQ0lUQVRJT05fN2MzOGIwN2YtNDQ2Mi00N2NkLWFiYjQtNjk1MDZjZTRlODNhIiwicHJvcGVydGllcyI6eyJub3RlSW5kZXgiOjB9LCJpc0VkaXRlZCI6ZmFsc2UsIm1hbnVhbE92ZXJyaWRlIjp7ImlzTWFudWFsbHlPdmVycmlkZGVuIjpmYWxzZSwiY2l0ZXByb2NUZXh0IjoiKDExMSkiLCJtYW51YWxPdmVycmlkZVRleHQiOiIifSwiY2l0YXRpb25JdGVtcyI6W3siaWQiOiJjNjEzOTU5Yy0zMzRhLTNkMTYtOTI0MS1mM2NlMjFjZmU2YjkiLCJpdGVtRGF0YSI6eyJ0eXBlIjoiYXJ0aWNsZS1qb3VybmFsIiwiaWQiOiJjNjEzOTU5Yy0zMzRhLTNkMTYtOTI0MS1mM2NlMjFjZmU2YjkiLCJ0aXRsZSI6IkVmZmVjdCBvZiBoeWRyb2NvcnRpc29uZSBvbiBtb3J0YWxpdHkgaW4gcGF0aWVudHMgd2l0aCBzZXZlcmUgY29tbXVuaXR5LWFjcXVpcmVkIHBuZXVtb25pYSIsImF1dGhvciI6W3siZmFtaWx5IjoiSGVtaW5nIiwiZ2l2ZW4iOiJOaWNob2xhcyIsInBhcnNlLW5hbWVzIjpmYWxzZSwiZHJvcHBpbmctcGFydGljbGUiOiIiLCJub24tZHJvcHBpbmctcGFydGljbGUiOiIifSx7ImZhbWlseSI6IkJlcnJ5IiwiZ2l2ZW4iOiJMaW5kc2F5IiwicGFyc2UtbmFtZXMiOmZhbHNlLCJkcm9wcGluZy1wYXJ0aWNsZSI6IiIsIm5vbi1kcm9wcGluZy1wYXJ0aWNsZSI6IiJ9LHsiZmFtaWx5IjoiTG9yZW56aSIsImdpdmVuIjoiRWxpemFiZXRoIiwicGFyc2UtbmFtZXMiOmZhbHNlLCJkcm9wcGluZy1wYXJ0aWNsZSI6IiIsIm5vbi1kcm9wcGluZy1wYXJ0aWNsZSI6IiJ9LHsiZmFtaWx5IjoiSGlsbHMiLCJnaXZlbiI6IlRob21hcyBFLiIsInBhcnNlLW5hbWVzIjpmYWxzZSwiZHJvcHBpbmctcGFydGljbGUiOiIiLCJub24tZHJvcHBpbmctcGFydGljbGUiOiIifSx7ImZhbWlseSI6IkhpZ2dpbnMiLCJnaXZlbiI6IkFsaXNhIE0uIiwicGFyc2UtbmFtZXMiOmZhbHNlLCJkcm9wcGluZy1wYXJ0aWNsZSI6IiIsIm5vbi1kcm9wcGluZy1wYXJ0aWNsZSI6IiJ9LHsiZmFtaWx5IjoiQXJhYmkiLCJnaXZlbiI6Illhc2VlbiIsInBhcnNlLW5hbWVzIjpmYWxzZSwiZHJvcHBpbmctcGFydGljbGUiOiIiLCJub24tZHJvcHBpbmctcGFydGljbGUiOiIifSx7ImZhbWlseSI6IkFyeWFsIiwiZ2l2ZW4iOiJEaXB0ZXNoIiwicGFyc2UtbmFtZXMiOmZhbHNlLCJkcm9wcGluZy1wYXJ0aWNsZSI6IiIsIm5vbi1kcm9wcGluZy1wYXJ0aWNsZSI6IiJ9LHsiZmFtaWx5IjoiQmVhbmUiLCJnaXZlbiI6IkFiaWdhaWwiLCJwYXJzZS1uYW1lcyI6ZmFsc2UsImRyb3BwaW5nLXBhcnRpY2xlIjoiIiwibm9uLWRyb3BwaW5nLXBhcnRpY2xlIjoiIn0seyJmYW1pbHkiOiJCZXN0LUxhbmUiLCJnaXZlbiI6IkphbmlzIiwicGFyc2UtbmFtZXMiOmZhbHNlLCJkcm9wcGluZy1wYXJ0aWNsZSI6IiIsIm5vbi1kcm9wcGluZy1wYXJ0aWNsZSI6IiJ9LHsiZmFtaWx5IjoiQm9udGVuIiwiZ2l2ZW4iOiJNYXJjIiwicGFyc2UtbmFtZXMiOmZhbHNlLCJkcm9wcGluZy1wYXJ0aWNsZSI6IiIsIm5vbi1kcm9wcGluZy1wYXJ0aWNsZSI6IiJ9LHsiZmFtaWx5IjoiQnJhZGJ1cnkiLCJnaXZlbiI6IkNoYXJsb3R0ZSIsInBhcnNlLW5hbWVzIjpmYWxzZSwiZHJvcHBpbmctcGFydGljbGUiOiIiLCJub24tZHJvcHBpbmctcGFydGljbGUiOiIifSx7ImZhbWlseSI6IkJydW5raG9yc3QiLCJnaXZlbiI6IkZyYW5rIiwicGFyc2UtbmFtZXMiOmZhbHNlLCJkcm9wcGluZy1wYXJ0aWNsZSI6IiIsIm5vbi1kcm9wcGluZy1wYXJ0aWNsZSI6IiJ9LHsiZmFtaWx5IjoiQnVycmVsbCIsImdpdmVuIjoiQWlkYW4iLCJwYXJzZS1uYW1lcyI6ZmFsc2UsImRyb3BwaW5nLXBhcnRpY2xlIjoiIiwibm9uLWRyb3BwaW5nLXBhcnRpY2xlIjoiIn0seyJmYW1pbHkiOiJCdXh0b24iLCJnaXZlbiI6Ik1lcmVkaXRoIiwicGFyc2UtbmFtZXMiOmZhbHNlLCJkcm9wcGluZy1wYXJ0aWNsZSI6IiIsIm5vbi1kcm9wcGluZy1wYXJ0aWNsZSI6IiJ9LHsiZmFtaWx5IjoiQ2VjY29uaSIsImdpdmVuIjoiTWF1cml6aW8iLCJwYXJzZS1uYW1lcyI6ZmFsc2UsImRyb3BwaW5nLXBhcnRpY2xlIjoiIiwibm9uLWRyb3BwaW5nLXBhcnRpY2xlIjoiIn0seyJmYW1pbHkiOiJDaGFsbWVycyIsImdpdmVuIjoiSmFtZXMgRC4iLCJwYXJzZS1uYW1lcyI6ZmFsc2UsImRyb3BwaW5nLXBhcnRpY2xlIjoiIiwibm9uLWRyb3BwaW5nLXBhcnRpY2xlIjoiIn0seyJmYW1pbHkiOiJDaGVuZyIsImdpdmVuIjoiQWxsZW4gQy4iLCJwYXJzZS1uYW1lcyI6ZmFsc2UsImRyb3BwaW5nLXBhcnRpY2xlIjoiIiwibm9uLWRyb3BwaW5nLXBhcnRpY2xlIjoiIn0seyJmYW1pbHkiOiJDb29rZSIsImdpdmVuIjoiR3JhaGFtIiwicGFyc2UtbmFtZXMiOmZhbHNlLCJkcm9wcGluZy1wYXJ0aWNsZSI6IiIsIm5vbi1kcm9wcGluZy1wYXJ0aWNsZSI6IiJ9LHsiZmFtaWx5IjoiQ292ZSIsImdpdmVuIjoiTWF0dGhldyBFLiIsInBhcnNlLW5hbWVzIjpmYWxzZSwiZHJvcHBpbmctcGFydGljbGUiOiIiLCJub24tZHJvcHBpbmctcGFydGljbGUiOiIifSx7ImZhbWlseSI6IkRhcmsiLCJnaXZlbiI6IlBhdWwiLCJwYXJzZS1uYW1lcyI6ZmFsc2UsImRyb3BwaW5nLXBhcnRpY2xlIjoiIiwibm9uLWRyb3BwaW5nLXBhcnRpY2xlIjoiIn0seyJmYW1pbHkiOiJEZXJkZSIsImdpdmVuIjoiTGVubmllIiwicGFyc2UtbmFtZXMiOmZhbHNlLCJkcm9wcGluZy1wYXJ0aWNsZSI6IiIsIm5vbi1kcm9wcGluZy1wYXJ0aWNsZSI6IiJ9LHsiZmFtaWx5IjoiRGV0cnkiLCJnaXZlbiI6Ik1pY2hlbGxlIEEuIiwicGFyc2UtbmFtZXMiOmZhbHNlLCJkcm9wcGluZy1wYXJ0aWNsZSI6IiIsIm5vbi1kcm9wcGluZy1wYXJ0aWNsZSI6IiJ9LHsiZmFtaWx5IjoiRXN0Y291cnQiLCJnaXZlbiI6Ikxpc2UgSi4iLCJwYXJzZS1uYW1lcyI6ZmFsc2UsImRyb3BwaW5nLXBhcnRpY2xlIjoiIiwibm9uLWRyb3BwaW5nLXBhcnRpY2xlIjoiIn0seyJmYW1pbHkiOiJGaXR6Z2VyYWxkIiwiZ2l2ZW4iOiJNYXJrIiwicGFyc2UtbmFtZXMiOmZhbHNlLCJkcm9wcGluZy1wYXJ0aWNsZSI6IiIsIm5vbi1kcm9wcGluZy1wYXJ0aWNsZSI6IiJ9LHsiZmFtaWx5IjoiR29yZG9uIiwiZ2l2ZW4iOiJBbnRob255IEMuIiwicGFyc2UtbmFtZXMiOmZhbHNlLCJkcm9wcGluZy1wYXJ0aWNsZSI6IiIsIm5vbi1kcm9wcGluZy1wYXJ0aWNsZSI6IiJ9LHsiZmFtaWx5IjoiR3JlZW4iLCJnaXZlbiI6IkNhbWVyb24iLCJwYXJzZS1uYW1lcyI6ZmFsc2UsImRyb3BwaW5nLXBhcnRpY2xlIjoiIiwibm9uLWRyb3BwaW5nLXBhcnRpY2xlIjoiIn0seyJmYW1pbHkiOiJIYW5pZmZhIiwiZ2l2ZW4iOiJSYXNoYW4iLCJwYXJzZS1uYW1lcyI6ZmFsc2UsImRyb3BwaW5nLXBhcnRpY2xlIjoiIiwibm9uLWRyb3BwaW5nLXBhcnRpY2xlIjoiIn0seyJmYW1pbHkiOiJIYXNobWkiLCJnaXZlbiI6Ik1hZGloYSIsInBhcnNlLW5hbWVzIjpmYWxzZSwiZHJvcHBpbmctcGFydGljbGUiOiIiLCJub24tZHJvcHBpbmctcGFydGljbGUiOiIifSx7ImZhbWlseSI6IkhheXMiLCJnaXZlbiI6IkxlYW5uZSIsInBhcnNlLW5hbWVzIjpmYWxzZSwiZHJvcHBpbmctcGFydGljbGUiOiIiLCJub24tZHJvcHBpbmctcGFydGljbGUiOiIifSx7ImZhbWlseSI6IkhvcnZhdCIsImdpdmVuIjoiQ2hyaXN0b3BoZXIiLCJwYXJzZS1uYW1lcyI6ZmFsc2UsImRyb3BwaW5nLXBhcnRpY2xlIjoiIiwibm9uLWRyb3BwaW5nLXBhcnRpY2xlIjoiIn0seyJmYW1pbHkiOiJIdWFuZyIsImdpdmVuIjoiRGF2aWQgVC4iLCJwYXJzZS1uYW1lcyI6ZmFsc2UsImRyb3BwaW5nLXBhcnRpY2xlIjoiIiwibm9uLWRyb3BwaW5nLXBhcnRpY2xlIjoiIn0seyJmYW1pbHkiOiJJY2hpaGFyYSIsImdpdmVuIjoiTmFvIiwicGFyc2UtbmFtZXMiOmZhbHNlLCJkcm9wcGluZy1wYXJ0aWNsZSI6IiIsIm5vbi1kcm9wcGluZy1wYXJ0aWNsZSI6IiJ9LHsiZmFtaWx5IjoiSmF5YWt1bWFyIiwiZ2l2ZW4iOiJEZXZhY2hhbmRyYW4iLCJwYXJzZS1uYW1lcyI6ZmFsc2UsImRyb3BwaW5nLXBhcnRpY2xlIjoiIiwibm9uLWRyb3BwaW5nLXBhcnRpY2xlIjoiIn0seyJmYW1pbHkiOiJLcnVnZXIiLCJnaXZlbiI6IlBldGVyIFMuIiwicGFyc2UtbmFtZXMiOmZhbHNlLCJkcm9wcGluZy1wYXJ0aWNsZSI6IiIsIm5vbi1kcm9wcGluZy1wYXJ0aWNsZSI6IiJ9LHsiZmFtaWx5IjoiTGFtb250YWduZSIsImdpdmVuIjoiRnJhbmNvaXMiLCJwYXJzZS1uYW1lcyI6ZmFsc2UsImRyb3BwaW5nLXBhcnRpY2xlIjoiIiwibm9uLWRyb3BwaW5nLXBhcnRpY2xlIjoiIn0seyJmYW1pbHkiOiJMYXdsZXIiLCJnaXZlbiI6IlBhdHJpY2sgUi4iLCJwYXJzZS1uYW1lcyI6ZmFsc2UsImRyb3BwaW5nLXBhcnRpY2xlIjoiIiwibm9uLWRyb3BwaW5nLXBhcnRpY2xlIjoiIn0seyJmYW1pbHkiOiJMZXdpcyIsImdpdmVuIjoiUm9nZXIgSi4iLCJwYXJzZS1uYW1lcyI6ZmFsc2UsImRyb3BwaW5nLXBhcnRpY2xlIjoiIiwibm9uLWRyb3BwaW5nLXBhcnRpY2xlIjoiIn0seyJmYW1pbHkiOiJMaXR0b24iLCJnaXZlbiI6IkVkd2FyZCIsInBhcnNlLW5hbWVzIjpmYWxzZSwiZHJvcHBpbmctcGFydGljbGUiOiIiLCJub24tZHJvcHBpbmctcGFydGljbGUiOiIifSx7ImZhbWlseSI6Ik1hcnNoYWxsIiwiZ2l2ZW4iOiJKb2huIEMuIiwicGFyc2UtbmFtZXMiOmZhbHNlLCJkcm9wcGluZy1wYXJ0aWNsZSI6IiIsIm5vbi1kcm9wcGluZy1wYXJ0aWNsZSI6IiJ9LHsiZmFtaWx5IjoiTWNBcnRodXIiLCJnaXZlbiI6IkNvbGluIEouIiwicGFyc2UtbmFtZXMiOmZhbHNlLCJkcm9wcGluZy1wYXJ0aWNsZSI6IiIsIm5vbi1kcm9wcGluZy1wYXJ0aWNsZSI6IiJ9LHsiZmFtaWx5IjoiTWNBdWxleSIsImdpdmVuIjoiRGFuaWVsIEYuIiwicGFyc2UtbmFtZXMiOmZhbHNlLCJkcm9wcGluZy1wYXJ0aWNsZSI6IiIsIm5vbi1kcm9wcGluZy1wYXJ0aWNsZSI6IiJ9LHsiZmFtaWx5IjoiTWNHbG90aGxpbiIsImdpdmVuIjoiQW5uYSIsInBhcnNlLW5hbWVzIjpmYWxzZSwiZHJvcHBpbmctcGFydGljbGUiOiIiLCJub24tZHJvcHBpbmctcGFydGljbGUiOiIifSx7ImZhbWlseSI6Ik1jR3Vpbm5lc3MiLCJnaXZlbiI6IlNoYXkiLCJwYXJzZS1uYW1lcyI6ZmFsc2UsImRyb3BwaW5nLXBhcnRpY2xlIjoiIiwibm9uLWRyb3BwaW5nLXBhcnRpY2xlIjoiIn0seyJmYW1pbHkiOiJNY1F1aWx0ZW4iLCJnaXZlbiI6IlpvZSIsInBhcnNlLW5hbWVzIjpmYWxzZSwiZHJvcHBpbmctcGFydGljbGUiOiIiLCJub24tZHJvcHBpbmctcGFydGljbGUiOiIifSx7ImZhbWlseSI6Ik1jVmVycnkiLCJnaXZlbiI6IkJyeWFuIEouIiwicGFyc2UtbmFtZXMiOmZhbHNlLCJkcm9wcGluZy1wYXJ0aWNsZSI6IiIsIm5vbi1kcm9wcGluZy1wYXJ0aWNsZSI6IiJ9LHsiZmFtaWx5IjoiTW9ycGV0aCIsImdpdmVuIjoiU3VzYW4gQy4iLCJwYXJzZS1uYW1lcyI6ZmFsc2UsImRyb3BwaW5nLXBhcnRpY2xlIjoiIiwibm9uLWRyb3BwaW5nLXBhcnRpY2xlIjoiIn0seyJmYW1pbHkiOiJNb3VuY2V5IiwiZ2l2ZW4iOiJQYXVsIFIuIiwicGFyc2UtbmFtZXMiOmZhbHNlLCJkcm9wcGluZy1wYXJ0aWNsZSI6IiIsIm5vbi1kcm9wcGluZy1wYXJ0aWNsZSI6IiJ9LHsiZmFtaWx5IjoiTmljaG9sIiwiZ2l2ZW4iOiJBbGlzdGFpciBELiIsInBhcnNlLW5hbWVzIjpmYWxzZSwiZHJvcHBpbmctcGFydGljbGUiOiIiLCJub24tZHJvcHBpbmctcGFydGljbGUiOiIifSx7ImZhbWlseSI6IlBhcmtlIiwiZ2l2ZW4iOiJSYWNoYWVsIEwuIiwicGFyc2UtbmFtZXMiOmZhbHNlLCJkcm9wcGluZy1wYXJ0aWNsZSI6IiIsIm5vbi1kcm9wcGluZy1wYXJ0aWNsZSI6IiJ9LHsiZmFtaWx5IjoiUGFya2VyIiwiZ2l2ZW4iOiJKYW5lIEMuIiwicGFyc2UtbmFtZXMiOmZhbHNlLCJkcm9wcGluZy1wYXJ0aWNsZSI6IiIsIm5vbi1kcm9wcGluZy1wYXJ0aWNsZSI6IiJ9LHsiZmFtaWx5IjoiUGV0ZXJzIiwiZ2l2ZW4iOiJTdmVuamEiLCJwYXJzZS1uYW1lcyI6ZmFsc2UsImRyb3BwaW5nLXBhcnRpY2xlIjoiIiwibm9uLWRyb3BwaW5nLXBhcnRpY2xlIjoiIn0seyJmYW1pbHkiOiJSYW1uYXJheWFuIiwiZ2l2ZW4iOiJQYWRtYW5hYmhhbiIsInBhcnNlLW5hbWVzIjpmYWxzZSwiZHJvcHBpbmctcGFydGljbGUiOiIiLCJub24tZHJvcHBpbmctcGFydGljbGUiOiIifSx7ImZhbWlseSI6IlJleWVzIiwiZ2l2ZW4iOiJMdWlzIEZlbGlwZSIsInBhcnNlLW5hbWVzIjpmYWxzZSwiZHJvcHBpbmctcGFydGljbGUiOiIiLCJub24tZHJvcHBpbmctcGFydGljbGUiOiIifSx7ImZhbWlseSI6IlJvd2FuIiwiZ2l2ZW4iOiJLYXRocnluIE0uIiwicGFyc2UtbmFtZXMiOmZhbHNlLCJkcm9wcGluZy1wYXJ0aWNsZSI6IiIsIm5vbi1kcm9wcGluZy1wYXJ0aWNsZSI6IiJ9LHsiZmFtaWx5IjoiU2FpdG8iLCJnaXZlbiI6Ikhpcm9raSIsInBhcnNlLW5hbWVzIjpmYWxzZSwiZHJvcHBpbmctcGFydGljbGUiOiIiLCJub24tZHJvcHBpbmctcGFydGljbGUiOiIifSx7ImZhbWlseSI6IlNhbnRvcyIsImdpdmVuIjoiTWFybGVuZSBTLiIsInBhcnNlLW5hbWVzIjpmYWxzZSwiZHJvcHBpbmctcGFydGljbGUiOiIiLCJub24tZHJvcHBpbmctcGFydGljbGUiOiIifSx7ImZhbWlseSI6IlNhdW5kZXJzIiwiZ2l2ZW4iOiJDaHJpc3RpbmEgVC4iLCJwYXJzZS1uYW1lcyI6ZmFsc2UsImRyb3BwaW5nLXBhcnRpY2xlIjoiIiwibm9uLWRyb3BwaW5nLXBhcnRpY2xlIjoiIn0seyJmYW1pbHkiOiJTZXltb3VyIiwiZ2l2ZW4iOiJDaHJpc3RvcGhlciIsInBhcnNlLW5hbWVzIjpmYWxzZSwiZHJvcHBpbmctcGFydGljbGUiOiIiLCJub24tZHJvcHBpbmctcGFydGljbGUiOiIifSx7ImZhbWlseSI6IlNoYW5rYXItSGFyaSIsImdpdmVuIjoiTWFudSIsInBhcnNlLW5hbWVzIjpmYWxzZSwiZHJvcHBpbmctcGFydGljbGUiOiIiLCJub24tZHJvcHBpbmctcGFydGljbGUiOiIifSx7ImZhbWlseSI6IlNpbmdoIiwiZ2l2ZW4iOiJWYW5lc3NhIiwicGFyc2UtbmFtZXMiOmZhbHNlLCJkcm9wcGluZy1wYXJ0aWNsZSI6IiIsIm5vbi1kcm9wcGluZy1wYXJ0aWNsZSI6IiJ9LHsiZmFtaWx5IjoiVGFtYnlhaCIsImdpdmVuIjoiUGF1bCBBLiIsInBhcnNlLW5hbWVzIjpmYWxzZSwiZHJvcHBpbmctcGFydGljbGUiOiIiLCJub24tZHJvcHBpbmctcGFydGljbGUiOiIifSx7ImZhbWlseSI6IlR1cmdlb24iLCJnaXZlbiI6IkFsZXhpcyBGLiIsInBhcnNlLW5hbWVzIjpmYWxzZSwiZHJvcHBpbmctcGFydGljbGUiOiIiLCJub24tZHJvcHBpbmctcGFydGljbGUiOiIifSx7ImZhbWlseSI6IlR1cm5lciIsImdpdmVuIjoiQW5uZSBNLiIsInBhcnNlLW5hbWVzIjpmYWxzZSwiZHJvcHBpbmctcGFydGljbGUiOiIiLCJub24tZHJvcHBpbmctcGFydGljbGUiOiIifSx7ImZhbWlseSI6IlVzdGlhbm93c2tpIiwiZ2l2ZW4iOiJBbmRyZXciLCJwYXJzZS1uYW1lcyI6ZmFsc2UsImRyb3BwaW5nLXBhcnRpY2xlIjoiIiwibm9uLWRyb3BwaW5nLXBhcnRpY2xlIjoiIn0seyJmYW1pbHkiOiJWZWVyZG9uayIsImdpdmVuIjoiRnJhbmsgTC4iLCJwYXJzZS1uYW1lcyI6ZmFsc2UsImRyb3BwaW5nLXBhcnRpY2xlIjoiIiwibm9uLWRyb3BwaW5nLXBhcnRpY2xlIjoidmFuIGRlIn0seyJmYW1pbHkiOiJXYWl0ZSIsImdpdmVuIjoiQWxpY2lhIEEuIEMuIiwicGFyc2UtbmFtZXMiOmZhbHNlLCJkcm9wcGluZy1wYXJ0aWNsZSI6IiIsIm5vbi1kcm9wcGluZy1wYXJ0aWNsZSI6IiJ9LHsiZmFtaWx5IjoiV2hpdHRha2VyIiwiZ2l2ZW4iOiJFbGl6YWJldGgiLCJwYXJzZS1uYW1lcyI6ZmFsc2UsImRyb3BwaW5nLXBhcnRpY2xlIjoiIiwibm9uLWRyb3BwaW5nLXBhcnRpY2xlIjoiIn0seyJmYW1pbHkiOiJaYXJ5Y2hhbnNraSIsImdpdmVuIjoiUnlhbiIsInBhcnNlLW5hbWVzIjpmYWxzZSwiZHJvcHBpbmctcGFydGljbGUiOiIiLCJub24tZHJvcHBpbmctcGFydGljbGUiOiIifSx7ImZhbWlseSI6Ik11cnRoeSIsImdpdmVuIjoiU3Jpbml2YXMiLCJwYXJzZS1uYW1lcyI6ZmFsc2UsImRyb3BwaW5nLXBhcnRpY2xlIjoiIiwibm9uLWRyb3BwaW5nLXBhcnRpY2xlIjoiIn0seyJmYW1pbHkiOiJXZWJiIiwiZ2l2ZW4iOiJTdGV2ZW4gQS4iLCJwYXJzZS1uYW1lcyI6ZmFsc2UsImRyb3BwaW5nLXBhcnRpY2xlIjoiIiwibm9uLWRyb3BwaW5nLXBhcnRpY2xlIjoiIn0seyJmYW1pbHkiOiJCZXJyeSIsImdpdmVuIjoiU2NvdHQiLCJwYXJzZS1uYW1lcyI6ZmFsc2UsImRyb3BwaW5nLXBhcnRpY2xlIjoiIiwibm9uLWRyb3BwaW5nLXBhcnRpY2xlIjoiIn0seyJmYW1pbHkiOiJWZW5rYXRlc2giLCJnaXZlbiI6IkJhbGFzdWJyYW1hbmlhbiIsInBhcnNlLW5hbWVzIjpmYWxzZSwiZHJvcHBpbmctcGFydGljbGUiOiIiLCJub24tZHJvcHBpbmctcGFydGljbGUiOiIifSx7ImZhbWlseSI6IkFubmFuZSIsImdpdmVuIjoiRGppbGxhbGkiLCJwYXJzZS1uYW1lcyI6ZmFsc2UsImRyb3BwaW5nLXBhcnRpY2xlIjoiIiwibm9uLWRyb3BwaW5nLXBhcnRpY2xlIjoiIn0seyJmYW1pbHkiOiJBbmd1cyIsImdpdmVuIjoiRGVyZWsgQy4iLCJwYXJzZS1uYW1lcyI6ZmFsc2UsImRyb3BwaW5nLXBhcnRpY2xlIjoiIiwibm9uLWRyb3BwaW5nLXBhcnRpY2xlIjoiIn1dLCJjb250YWluZXItdGl0bGUiOiJJbnRlbnNpdmUgQ2FyZSBNZWRpY2luZSIsImNvbnRhaW5lci10aXRsZS1zaG9ydCI6IkludGVuc2l2ZSBDYXJlIE1lZCIsIkRPSSI6IjEwLjEwMDcvczAwMTM0LTAyNS0wNzg2MS13IiwiSVNTTiI6IjAzNDItNDY0MiIsImlzc3VlZCI6eyJkYXRlLXBhcnRzIjpbWzIwMjUsNCwyMl1dfSwicGFnZSI6IjY2NS02ODAiLCJpc3N1ZSI6IjQiLCJ2b2x1bWUiOiI1MSJ9LCJpc1RlbXBvcmFyeSI6ZmFsc2V9XX0="/>
            <w:id w:val="134159427"/>
            <w:placeholder>
              <w:docPart w:val="C1AE4D991AE74634B9FFC23A90AB0932"/>
            </w:placeholder>
          </w:sdtPr>
          <w:sdtContent>
            <w:tc>
              <w:tcPr>
                <w:tcW w:w="599" w:type="dxa"/>
                <w:tcBorders>
                  <w:top w:val="nil"/>
                  <w:left w:val="single" w:sz="4" w:space="0" w:color="auto"/>
                  <w:bottom w:val="single" w:sz="4" w:space="0" w:color="auto"/>
                  <w:right w:val="single" w:sz="4" w:space="0" w:color="auto"/>
                </w:tcBorders>
                <w:vAlign w:val="bottom"/>
              </w:tcPr>
              <w:p w14:paraId="07931C7A" w14:textId="5A261FE4"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(111)</w:t>
                </w:r>
              </w:p>
            </w:tc>
          </w:sdtContent>
        </w:sdt>
        <w:tc>
          <w:tcPr>
            <w:tcW w:w="3991" w:type="dxa"/>
            <w:tcBorders>
              <w:top w:val="nil"/>
              <w:left w:val="nil"/>
              <w:bottom w:val="single" w:sz="4" w:space="0" w:color="auto"/>
              <w:right w:val="single" w:sz="4" w:space="0" w:color="auto"/>
            </w:tcBorders>
            <w:vAlign w:val="bottom"/>
            <w:hideMark/>
          </w:tcPr>
          <w:p w14:paraId="31B82D7E"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Effect of hydrocortisone on mortality in patients with severe community-acquired pneumonia: The REMAP-CAP Corticosteroid Domain Randomized Clinical Trial</w:t>
            </w:r>
          </w:p>
        </w:tc>
        <w:tc>
          <w:tcPr>
            <w:tcW w:w="1187" w:type="dxa"/>
            <w:tcBorders>
              <w:top w:val="nil"/>
              <w:left w:val="nil"/>
              <w:bottom w:val="single" w:sz="4" w:space="0" w:color="auto"/>
              <w:right w:val="single" w:sz="4" w:space="0" w:color="auto"/>
            </w:tcBorders>
            <w:vAlign w:val="bottom"/>
            <w:hideMark/>
          </w:tcPr>
          <w:p w14:paraId="01B604F5"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Annane</w:t>
            </w:r>
            <w:proofErr w:type="spellEnd"/>
            <w:r w:rsidRPr="00B95DAB">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3EE8D7BD"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05A93200" w14:textId="26E4671C"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1A1FC86" w14:textId="24429BFB"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B95DAB" w14:paraId="41331D65" w14:textId="55A90D76" w:rsidTr="00844A41">
        <w:trPr>
          <w:trHeight w:val="465"/>
        </w:trPr>
        <w:sdt>
          <w:sdtPr>
            <w:rPr>
              <w:rFonts w:ascii="Calibri" w:eastAsia="Times New Roman" w:hAnsi="Calibri" w:cs="Calibri"/>
              <w:color w:val="000000"/>
              <w:sz w:val="18"/>
              <w:szCs w:val="18"/>
              <w:lang w:eastAsia="en-CA"/>
            </w:rPr>
            <w:tag w:val="MENDELEY_CITATION_v3_eyJjaXRhdGlvbklEIjoiTUVOREVMRVlfQ0lUQVRJT05fYzdjODU1YTYtZjFkMi00YmI0LWE5NDQtMDIzZjA5NmUxZWU4IiwicHJvcGVydGllcyI6eyJub3RlSW5kZXgiOjB9LCJpc0VkaXRlZCI6ZmFsc2UsIm1hbnVhbE92ZXJyaWRlIjp7ImlzTWFudWFsbHlPdmVycmlkZGVuIjpmYWxzZSwiY2l0ZXByb2NUZXh0IjoiKDExMikiLCJtYW51YWxPdmVycmlkZVRleHQiOiIifSwiY2l0YXRpb25JdGVtcyI6W3siaWQiOiI3MWVmYzhkZS0zOTE2LTM5OWEtYmM0Ni1lZmM1MDI2ZjRhODYiLCJpdGVtRGF0YSI6eyJ0eXBlIjoiYXJ0aWNsZS1qb3VybmFsIiwiaWQiOiI3MWVmYzhkZS0zOTE2LTM5OWEtYmM0Ni1lZmM1MDI2ZjRhODYiLCJ0aXRsZSI6IlRvY2lsaXp1bWFiLCBzYXJpbHVtYWIgYW5kIGFuYWtpbnJhIGluIGNyaXRpY2FsbHkgaWxsIHBhdGllbnRzIHdpdGggQ09WSUQtMTk6IGEgcmFuZG9taXNlZCwgY29udHJvbGxlZCwgb3Blbi1sYWJlbCwgYWRhcHRpdmUgcGxhdGZvcm0gdHJpYWwiLCJhdXRob3IiOlt7ImZhbWlseSI6IkRlcmRlIiwiZ2l2ZW4iOiJMZW5uaWUiLCJwYXJzZS1uYW1lcyI6ZmFsc2UsImRyb3BwaW5nLXBhcnRpY2xlIjoiIiwibm9uLWRyb3BwaW5nLXBhcnRpY2xlIjoiIn0seyJmYW1pbHkiOiJHb3Jkb24iLCJnaXZlbiI6IkFudGhvbnkgQyIsInBhcnNlLW5hbWVzIjpmYWxzZSwiZHJvcHBpbmctcGFydGljbGUiOiIiLCJub24tZHJvcHBpbmctcGFydGljbGUiOiIifSx7ImZhbWlseSI6Ik1vdW5jZXkiLCJnaXZlbiI6IlBhdWwgUiIsInBhcnNlLW5hbWVzIjpmYWxzZSwiZHJvcHBpbmctcGFydGljbGUiOiIiLCJub24tZHJvcHBpbmctcGFydGljbGUiOiIifSx7ImZhbWlseSI6IkFsLUJlaWRoIiwiZ2l2ZW4iOiJGYXJhaCIsInBhcnNlLW5hbWVzIjpmYWxzZSwiZHJvcHBpbmctcGFydGljbGUiOiIiLCJub24tZHJvcHBpbmctcGFydGljbGUiOiIifSx7ImZhbWlseSI6IlJvd2FuIiwiZ2l2ZW4iOiJLYXRocnluIE0iLCJwYXJzZS1uYW1lcyI6ZmFsc2UsImRyb3BwaW5nLXBhcnRpY2xlIjoiIiwibm9uLWRyb3BwaW5nLXBhcnRpY2xlIjoiIn0seyJmYW1pbHkiOiJOaWNob2wiLCJnaXZlbiI6IkFsaXN0YWlyIEQiLCJwYXJzZS1uYW1lcyI6ZmFsc2UsImRyb3BwaW5nLXBhcnRpY2xlIjoiIiwibm9uLWRyb3BwaW5nLXBhcnRpY2xlIjoiIn0seyJmYW1pbHkiOiJBcmFiaSIsImdpdmVuIjoiWWFzZWVuIE0iLCJwYXJzZS1uYW1lcyI6ZmFsc2UsImRyb3BwaW5nLXBhcnRpY2xlIjoiIiwibm9uLWRyb3BwaW5nLXBhcnRpY2xlIjoiIn0seyJmYW1pbHkiOiJBbm5hbmUiLCJnaXZlbiI6IkRqaWxsYWxpIiwicGFyc2UtbmFtZXMiOmZhbHNlLCJkcm9wcGluZy1wYXJ0aWNsZSI6IiIsIm5vbi1kcm9wcGluZy1wYXJ0aWNsZSI6IiJ9LHsiZmFtaWx5IjoiQmVhbmUiLCJnaXZlbiI6IkFiaWdhaWwiLCJwYXJzZS1uYW1lcyI6ZmFsc2UsImRyb3BwaW5nLXBhcnRpY2xlIjoiIiwibm9uLWRyb3BwaW5nLXBhcnRpY2xlIjoiIn0seyJmYW1pbHkiOiJCZWFzbGV5IiwiZ2l2ZW4iOiJSaWNoYXJkIiwicGFyc2UtbmFtZXMiOmZhbHNlLCJkcm9wcGluZy1wYXJ0aWNsZSI6IiIsIm5vbi1kcm9wcGluZy1wYXJ0aWNsZSI6IiJ9LHsiZmFtaWx5IjoiQm9udGVuIiwiZ2l2ZW4iOiJNYXJjIEogTSIsInBhcnNlLW5hbWVzIjpmYWxzZSwiZHJvcHBpbmctcGFydGljbGUiOiIiLCJub24tZHJvcHBpbmctcGFydGljbGUiOiIifSx7ImZhbWlseSI6IkJyYWRidXJ5IiwiZ2l2ZW4iOiJDaGFybG90dGUgQSIsInBhcnNlLW5hbWVzIjpmYWxzZSwiZHJvcHBpbmctcGFydGljbGUiOiIiLCJub24tZHJvcHBpbmctcGFydGljbGUiOiIifSx7ImZhbWlseSI6IkJydW5raG9yc3QiLCJnaXZlbiI6IkZyYW5rIE0iLCJwYXJzZS1uYW1lcyI6ZmFsc2UsImRyb3BwaW5nLXBhcnRpY2xlIjoiIiwibm9uLWRyb3BwaW5nLXBhcnRpY2xlIjoiIn0seyJmYW1pbHkiOiJCdXpnYXUiLCJnaXZlbiI6IkFkcmlhbiIsInBhcnNlLW5hbWVzIjpmYWxzZSwiZHJvcHBpbmctcGFydGljbGUiOiIiLCJub24tZHJvcHBpbmctcGFydGljbGUiOiIifSx7ImZhbWlseSI6IkJ1eHRvbiIsImdpdmVuIjoiTWVyZWRpdGgiLCJwYXJzZS1uYW1lcyI6ZmFsc2UsImRyb3BwaW5nLXBhcnRpY2xlIjoiIiwibm9uLWRyb3BwaW5nLXBhcnRpY2xlIjoiIn0seyJmYW1pbHkiOiJDaGVuZyIsImdpdmVuIjoiQWxsZW4gQyIsInBhcnNlLW5hbWVzIjpmYWxzZSwiZHJvcHBpbmctcGFydGljbGUiOiIiLCJub24tZHJvcHBpbmctcGFydGljbGUiOiIifSx7ImZhbWlseSI6IkNvb3BlciIsImdpdmVuIjoiTmljb2xhIiwicGFyc2UtbmFtZXMiOmZhbHNlLCJkcm9wcGluZy1wYXJ0aWNsZSI6IiIsIm5vbi1kcm9wcGluZy1wYXJ0aWNsZSI6IiJ9LHsiZmFtaWx5IjoiQ292ZSIsImdpdmVuIjoiTWF0dGhldyIsInBhcnNlLW5hbWVzIjpmYWxzZSwiZHJvcHBpbmctcGFydGljbGUiOiIiLCJub24tZHJvcHBpbmctcGFydGljbGUiOiIifSx7ImZhbWlseSI6IkNyZW1lciIsImdpdmVuIjoiT2xhZiBMIiwicGFyc2UtbmFtZXMiOmZhbHNlLCJkcm9wcGluZy1wYXJ0aWNsZSI6IiIsIm5vbi1kcm9wcGluZy1wYXJ0aWNsZSI6IiJ9LHsiZmFtaWx5IjoiRGV0cnkiLCJnaXZlbiI6Ik1pY2hlbGxlIEEiLCJwYXJzZS1uYW1lcyI6ZmFsc2UsImRyb3BwaW5nLXBhcnRpY2xlIjoiIiwibm9uLWRyb3BwaW5nLXBhcnRpY2xlIjoiIn0seyJmYW1pbHkiOiJEdWZmeSIsImdpdmVuIjoiRWFtb24gSiIsInBhcnNlLW5hbWVzIjpmYWxzZSwiZHJvcHBpbmctcGFydGljbGUiOiIiLCJub24tZHJvcHBpbmctcGFydGljbGUiOiIifSx7ImZhbWlseSI6IkVzdGNvdXJ0IiwiZ2l2ZW4iOiJMaXNlIEoiLCJwYXJzZS1uYW1lcyI6ZmFsc2UsImRyb3BwaW5nLXBhcnRpY2xlIjoiIiwibm9uLWRyb3BwaW5nLXBhcnRpY2xlIjoiIn0seyJmYW1pbHkiOiJGaXR6Z2VyYWxkIiwiZ2l2ZW4iOiJNYXJrIiwicGFyc2UtbmFtZXMiOmZhbHNlLCJkcm9wcGluZy1wYXJ0aWNsZSI6IiIsIm5vbi1kcm9wcGluZy1wYXJ0aWNsZSI6IiJ9LHsiZmFtaWx5IjoiR2FsZWEiLCJnaXZlbiI6IkphbWVzIiwicGFyc2UtbmFtZXMiOmZhbHNlLCJkcm9wcGluZy1wYXJ0aWNsZSI6IiIsIm5vbi1kcm9wcGluZy1wYXJ0aWNsZSI6IiJ9LHsiZmFtaWx5IjoiR29vc3NlbnMiLCJnaXZlbiI6Ikhlcm1hbiIsInBhcnNlLW5hbWVzIjpmYWxzZSwiZHJvcHBpbmctcGFydGljbGUiOiIiLCJub24tZHJvcHBpbmctcGFydGljbGUiOiIifSx7ImZhbWlseSI6IkhhbmlmZmEiLCJnaXZlbiI6IlJhc2hhbiIsInBhcnNlLW5hbWVzIjpmYWxzZSwiZHJvcHBpbmctcGFydGljbGUiOiIiLCJub24tZHJvcHBpbmctcGFydGljbGUiOiIifSx7ImZhbWlseSI6IkhpbGxzIiwiZ2l2ZW4iOiJUaG9tYXMgRSIsInBhcnNlLW5hbWVzIjpmYWxzZSwiZHJvcHBpbmctcGFydGljbGUiOiIiLCJub24tZHJvcHBpbmctcGFydGljbGUiOiIifSx7ImZhbWlseSI6Ikh1YW5nIiwiZ2l2ZW4iOiJEYXZpZCBUIiwicGFyc2UtbmFtZXMiOmZhbHNlLCJkcm9wcGluZy1wYXJ0aWNsZSI6IiIsIm5vbi1kcm9wcGluZy1wYXJ0aWNsZSI6IiJ9LHsiZmFtaWx5IjoiSWNoaWhhcmEiLCJnaXZlbiI6Ik5hbyIsInBhcnNlLW5hbWVzIjpmYWxzZSwiZHJvcHBpbmctcGFydGljbGUiOiIiLCJub24tZHJvcHBpbmctcGFydGljbGUiOiIifSx7ImZhbWlseSI6IktpbmciLCJnaXZlbiI6IkFuZHJldyIsInBhcnNlLW5hbWVzIjpmYWxzZSwiZHJvcHBpbmctcGFydGljbGUiOiIiLCJub24tZHJvcHBpbmctcGFydGljbGUiOiIifSx7ImZhbWlseSI6IkxhbW9udGFnbmUiLCJnaXZlbiI6IkZyYW7vv71vaXMiLCJwYXJzZS1uYW1lcyI6ZmFsc2UsImRyb3BwaW5nLXBhcnRpY2xlIjoiIiwibm9uLWRyb3BwaW5nLXBhcnRpY2xlIjoiIn0seyJmYW1pbHkiOiJMYXdsZXIiLCJnaXZlbiI6IlBhdHJpY2sgUiIsInBhcnNlLW5hbWVzIjpmYWxzZSwiZHJvcHBpbmctcGFydGljbGUiOiIiLCJub24tZHJvcHBpbmctcGFydGljbGUiOiIifSx7ImZhbWlseSI6IkxlYXZpcyIsImdpdmVuIjoiSGVsZW4gTCIsInBhcnNlLW5hbWVzIjpmYWxzZSwiZHJvcHBpbmctcGFydGljbGUiOiIiLCJub24tZHJvcHBpbmctcGFydGljbGUiOiIifSx7ImZhbWlseSI6Ikxld2lzIiwiZ2l2ZW4iOiJSb2dlciBKIiwicGFyc2UtbmFtZXMiOmZhbHNlLCJkcm9wcGluZy1wYXJ0aWNsZSI6IiIsIm5vbi1kcm9wcGluZy1wYXJ0aWNsZSI6IiJ9LHsiZmFtaWx5IjoiTGl0dG9uIiwiZ2l2ZW4iOiJFZHdhcmQiLCJwYXJzZS1uYW1lcyI6ZmFsc2UsImRyb3BwaW5nLXBhcnRpY2xlIjoiIiwibm9uLWRyb3BwaW5nLXBhcnRpY2xlIjoiIn0seyJmYW1pbHkiOiJNYXJzaGFsbCIsImdpdmVuIjoiSm9obiBDIiwicGFyc2UtbmFtZXMiOmZhbHNlLCJkcm9wcGluZy1wYXJ0aWNsZSI6IiIsIm5vbi1kcm9wcGluZy1wYXJ0aWNsZSI6IiJ9LHsiZmFtaWx5IjoiTWF5ciIsImdpdmVuIjoiRmxvcmlhbiBCIiwicGFyc2UtbmFtZXMiOmZhbHNlLCJkcm9wcGluZy1wYXJ0aWNsZSI6IiIsIm5vbi1kcm9wcGluZy1wYXJ0aWNsZSI6IiJ9LHsiZmFtaWx5IjoiTWNBdWxleSIsImdpdmVuIjoiRGFuaWVsIEYiLCJwYXJzZS1uYW1lcyI6ZmFsc2UsImRyb3BwaW5nLXBhcnRpY2xlIjoiIiwibm9uLWRyb3BwaW5nLXBhcnRpY2xlIjoiIn0seyJmYW1pbHkiOiJNY0dsb3RobGluIiwiZ2l2ZW4iOiJBbm5hIiwicGFyc2UtbmFtZXMiOmZhbHNlLCJkcm9wcGluZy1wYXJ0aWNsZSI6IiIsIm5vbi1kcm9wcGluZy1wYXJ0aWNsZSI6IiJ9LHsiZmFtaWx5IjoiTWNHdWlubmVzcyIsImdpdmVuIjoiU2hheSBQIiwicGFyc2UtbmFtZXMiOmZhbHNlLCJkcm9wcGluZy1wYXJ0aWNsZSI6IiIsIm5vbi1kcm9wcGluZy1wYXJ0aWNsZSI6IiJ9LHsiZmFtaWx5IjoiTWNWZXJyeSIsImdpdmVuIjoiQnJ5YW4gSiIsInBhcnNlLW5hbWVzIjpmYWxzZSwiZHJvcHBpbmctcGFydGljbGUiOiIiLCJub24tZHJvcHBpbmctcGFydGljbGUiOiIifSx7ImZhbWlseSI6Ik1vcnBldGgiLCJnaXZlbiI6IlN1c2FuIEMiLCJwYXJzZS1uYW1lcyI6ZmFsc2UsImRyb3BwaW5nLXBhcnRpY2xlIjoiIiwibm9uLWRyb3BwaW5nLXBhcnRpY2xlIjoiIn0seyJmYW1pbHkiOiJNdXJ0aHkiLCJnaXZlbiI6IlNyaW5pdmFzIiwicGFyc2UtbmFtZXMiOmZhbHNlLCJkcm9wcGluZy1wYXJ0aWNsZSI6IiIsIm5vbi1kcm9wcGluZy1wYXJ0aWNsZSI6IiJ9LHsiZmFtaWx5IjoiTmV0ZWEiLCJnaXZlbiI6Ik1paGFpIEciLCJwYXJzZS1uYW1lcyI6ZmFsc2UsImRyb3BwaW5nLXBhcnRpY2xlIjoiIiwibm9uLWRyb3BwaW5nLXBhcnRpY2xlIjoiIn0seyJmYW1pbHkiOiJPZ3VuZ2JlbnJvIiwiZ2l2ZW4iOiJLYXlvZGUiLCJwYXJzZS1uYW1lcyI6ZmFsc2UsImRyb3BwaW5nLXBhcnRpY2xlIjoiIiwibm9uLWRyb3BwaW5nLXBhcnRpY2xlIjoiIn0seyJmYW1pbHkiOiJPcnIiLCJnaXZlbiI6IkthdHJpbmEiLCJwYXJzZS1uYW1lcyI6ZmFsc2UsImRyb3BwaW5nLXBhcnRpY2xlIjoiIiwibm9uLWRyb3BwaW5nLXBhcnRpY2xlIjoiIn0seyJmYW1pbHkiOiJQYXJrZSIsImdpdmVuIjoiUmFjaGFlbCBMIiwicGFyc2UtbmFtZXMiOmZhbHNlLCJkcm9wcGluZy1wYXJ0aWNsZSI6IiIsIm5vbi1kcm9wcGluZy1wYXJ0aWNsZSI6IiJ9LHsiZmFtaWx5IjoiUGFya2VyIiwiZ2l2ZW4iOiJKYW5lIEMiLCJwYXJzZS1uYW1lcyI6ZmFsc2UsImRyb3BwaW5nLXBhcnRpY2xlIjoiIiwibm9uLWRyb3BwaW5nLXBhcnRpY2xlIjoiIn0seyJmYW1pbHkiOiJQYXRhbndhbGEiLCJnaXZlbiI6IkFzYWQgRSIsInBhcnNlLW5hbWVzIjpmYWxzZSwiZHJvcHBpbmctcGFydGljbGUiOiIiLCJub24tZHJvcHBpbmctcGFydGljbGUiOiIifSx7ImZhbWlseSI6IlBldHRpbGEiLCJnaXZlbiI6IlZpbGxlIiwicGFyc2UtbmFtZXMiOmZhbHNlLCJkcm9wcGluZy1wYXJ0aWNsZSI6IiIsIm5vbi1kcm9wcGluZy1wYXJ0aWNsZSI6IiJ9LHsiZmFtaWx5IjoiUmV5ZXMiLCJnaXZlbiI6Ikx1aXMgRmVsaXBlIiwicGFyc2UtbmFtZXMiOmZhbHNlLCJkcm9wcGluZy1wYXJ0aWNsZSI6IiIsIm5vbi1kcm9wcGluZy1wYXJ0aWNsZSI6IiJ9LHsiZmFtaWx5IjoiU2FpdG8iLCJnaXZlbiI6Ikhpcm9raSIsInBhcnNlLW5hbWVzIjpmYWxzZSwiZHJvcHBpbmctcGFydGljbGUiOiIiLCJub24tZHJvcHBpbmctcGFydGljbGUiOiIifSx7ImZhbWlseSI6IlNhbnRvcyIsImdpdmVuIjoiTWFybGVuZSBTIiwicGFyc2UtbmFtZXMiOmZhbHNlLCJkcm9wcGluZy1wYXJ0aWNsZSI6IiIsIm5vbi1kcm9wcGluZy1wYXJ0aWNsZSI6IiJ9LHsiZmFtaWx5IjoiU2F1bmRlcnMiLCJnaXZlbiI6IkNocmlzdGluYSBUIiwicGFyc2UtbmFtZXMiOmZhbHNlLCJkcm9wcGluZy1wYXJ0aWNsZSI6IiIsIm5vbi1kcm9wcGluZy1wYXJ0aWNsZSI6IiJ9LHsiZmFtaWx5IjoiU2V5bW91ciIsImdpdmVuIjoiQ2hyaXN0b3BoZXIgVyIsInBhcnNlLW5hbWVzIjpmYWxzZSwiZHJvcHBpbmctcGFydGljbGUiOiIiLCJub24tZHJvcHBpbmctcGFydGljbGUiOiIifSx7ImZhbWlseSI6IlNoYW5rYXItSGFyaSIsImdpdmVuIjoiTWFudSIsInBhcnNlLW5hbWVzIjpmYWxzZSwiZHJvcHBpbmctcGFydGljbGUiOiIiLCJub24tZHJvcHBpbmctcGFydGljbGUiOiIifSx7ImZhbWlseSI6IlNsaWdsIiwiZ2l2ZW4iOiJXZW5keSBJIiwicGFyc2UtbmFtZXMiOmZhbHNlLCJkcm9wcGluZy1wYXJ0aWNsZSI6IiIsIm5vbi1kcm9wcGluZy1wYXJ0aWNsZSI6IiJ9LHsiZmFtaWx5IjoiVHVyZ2VvbiIsImdpdmVuIjoiQWxleGlzIEYiLCJwYXJzZS1uYW1lcyI6ZmFsc2UsImRyb3BwaW5nLXBhcnRpY2xlIjoiIiwibm9uLWRyb3BwaW5nLXBhcnRpY2xlIjoiIn0seyJmYW1pbHkiOiJUdXJuZXIiLCJnaXZlbiI6IkFubmUgTSIsInBhcnNlLW5hbWVzIjpmYWxzZSwiZHJvcHBpbmctcGFydGljbGUiOiIiLCJub24tZHJvcHBpbmctcGFydGljbGUiOiIifSx7ImZhbWlseSI6IlRvbmciLCJnaXZlbiI6IlN0ZXZlbiBZIEMiLCJwYXJzZS1uYW1lcyI6ZmFsc2UsImRyb3BwaW5nLXBhcnRpY2xlIjoiIiwibm9uLWRyb3BwaW5nLXBhcnRpY2xlIjoiIn0seyJmYW1pbHkiOiJWYWFyYSIsImdpdmVuIjoiU3V2aSIsInBhcnNlLW5hbWVzIjpmYWxzZSwiZHJvcHBpbmctcGFydGljbGUiOiIiLCJub24tZHJvcHBpbmctcGFydGljbGUiOiIifSx7ImZhbWlseSI6IllvdW5nc3RlaW4iLCJnaXZlbiI6IlRhcnluIiwicGFyc2UtbmFtZXMiOmZhbHNlLCJkcm9wcGluZy1wYXJ0aWNsZSI6IiIsIm5vbi1kcm9wcGluZy1wYXJ0aWNsZSI6IiJ9LHsiZmFtaWx5IjoiWmFyeWNoYW5za2kiLCJnaXZlbiI6IlJ5YW4iLCJwYXJzZS1uYW1lcyI6ZmFsc2UsImRyb3BwaW5nLXBhcnRpY2xlIjoiIiwibm9uLWRyb3BwaW5nLXBhcnRpY2xlIjoiIn0seyJmYW1pbHkiOiJHcmVlbiIsImdpdmVuIjoiQ2FtZXJvbiIsInBhcnNlLW5hbWVzIjpmYWxzZSwiZHJvcHBpbmctcGFydGljbGUiOiIiLCJub24tZHJvcHBpbmctcGFydGljbGUiOiIifSx7ImZhbWlseSI6IkhpZ2dpbnMiLCJnaXZlbiI6IkFsaXNhIE0iLCJwYXJzZS1uYW1lcyI6ZmFsc2UsImRyb3BwaW5nLXBhcnRpY2xlIjoiIiwibm9uLWRyb3BwaW5nLXBhcnRpY2xlIjoiIn0seyJmYW1pbHkiOiJNY0FydGh1ciIsImdpdmVuIjoiQ29saW4gSiIsInBhcnNlLW5hbWVzIjpmYWxzZSwiZHJvcHBpbmctcGFydGljbGUiOiIiLCJub24tZHJvcHBpbmctcGFydGljbGUiOiIifSx7ImZhbWlseSI6IkJlcnJ5IiwiZ2l2ZW4iOiJMaW5kc2F5IFIiLCJwYXJzZS1uYW1lcyI6ZmFsc2UsImRyb3BwaW5nLXBhcnRpY2xlIjoiIiwibm9uLWRyb3BwaW5nLXBhcnRpY2xlIjoiIn0seyJmYW1pbHkiOiJMb3JlbnppIiwiZ2l2ZW4iOiJFbGl6YWJldGgiLCJwYXJzZS1uYW1lcyI6ZmFsc2UsImRyb3BwaW5nLXBhcnRpY2xlIjoiIiwibm9uLWRyb3BwaW5nLXBhcnRpY2xlIjoiIn0seyJmYW1pbHkiOiJCZXJyeSIsImdpdmVuIjoiU2NvdHQiLCJwYXJzZS1uYW1lcyI6ZmFsc2UsImRyb3BwaW5nLXBhcnRpY2xlIjoiIiwibm9uLWRyb3BwaW5nLXBhcnRpY2xlIjoiIn0seyJmYW1pbHkiOiJXZWJiIiwiZ2l2ZW4iOiJTdGV2ZSBBIiwicGFyc2UtbmFtZXMiOmZhbHNlLCJkcm9wcGluZy1wYXJ0aWNsZSI6IiIsIm5vbi1kcm9wcGluZy1wYXJ0aWNsZSI6IiJ9LHsiZmFtaWx5IjoiQW5ndXMiLCJnaXZlbiI6IkRlcmVrIEMiLCJwYXJzZS1uYW1lcyI6ZmFsc2UsImRyb3BwaW5nLXBhcnRpY2xlIjoiIiwibm9uLWRyb3BwaW5nLXBhcnRpY2xlIjoiIn0seyJmYW1pbHkiOiJWZWVyZG9uayIsImdpdmVuIjoiRnJhbmsgTCIsInBhcnNlLW5hbWVzIjpmYWxzZSwiZHJvcHBpbmctcGFydGljbGUiOiIiLCJub24tZHJvcHBpbmctcGFydGljbGUiOiJ2YW4gZGUifV0sImNvbnRhaW5lci10aXRsZSI6IlRob3JheCIsImNvbnRhaW5lci10aXRsZS1zaG9ydCI6IlRob3JheCIsIkRPSSI6IjEwLjExMzYvdGhvcmF4LTIwMjQtMjIyNDg4IiwiSVNTTiI6IjAwNDAtNjM3NiIsImlzc3VlZCI6eyJkYXRlLXBhcnRzIjpbWzIwMjUsOF1dfSwicGFnZSI6IjUzMC01MzkiLCJpc3N1ZSI6IjgiLCJ2b2x1bWUiOiI4MCJ9LCJpc1RlbXBvcmFyeSI6ZmFsc2V9XX0="/>
            <w:id w:val="1934931839"/>
            <w:placeholder>
              <w:docPart w:val="C1AE4D991AE74634B9FFC23A90AB0932"/>
            </w:placeholder>
          </w:sdtPr>
          <w:sdtContent>
            <w:tc>
              <w:tcPr>
                <w:tcW w:w="599" w:type="dxa"/>
                <w:tcBorders>
                  <w:top w:val="nil"/>
                  <w:left w:val="single" w:sz="4" w:space="0" w:color="auto"/>
                  <w:bottom w:val="single" w:sz="4" w:space="0" w:color="auto"/>
                  <w:right w:val="single" w:sz="4" w:space="0" w:color="auto"/>
                </w:tcBorders>
                <w:vAlign w:val="bottom"/>
              </w:tcPr>
              <w:p w14:paraId="7C88F20C" w14:textId="751BF9B1"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(112)</w:t>
                </w:r>
              </w:p>
            </w:tc>
          </w:sdtContent>
        </w:sdt>
        <w:tc>
          <w:tcPr>
            <w:tcW w:w="3991" w:type="dxa"/>
            <w:tcBorders>
              <w:top w:val="nil"/>
              <w:left w:val="nil"/>
              <w:bottom w:val="single" w:sz="4" w:space="0" w:color="auto"/>
              <w:right w:val="single" w:sz="4" w:space="0" w:color="auto"/>
            </w:tcBorders>
            <w:vAlign w:val="bottom"/>
            <w:hideMark/>
          </w:tcPr>
          <w:p w14:paraId="2CBAB357"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Tocilizumab, sarilumab and anakinra in critically ill patients with COVID-19: a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controlled, open-label, adaptive platform trial</w:t>
            </w:r>
          </w:p>
        </w:tc>
        <w:tc>
          <w:tcPr>
            <w:tcW w:w="1187" w:type="dxa"/>
            <w:tcBorders>
              <w:top w:val="nil"/>
              <w:left w:val="nil"/>
              <w:bottom w:val="single" w:sz="4" w:space="0" w:color="auto"/>
              <w:right w:val="single" w:sz="4" w:space="0" w:color="auto"/>
            </w:tcBorders>
            <w:vAlign w:val="bottom"/>
            <w:hideMark/>
          </w:tcPr>
          <w:p w14:paraId="117EE98C"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Derde</w:t>
            </w:r>
            <w:proofErr w:type="spellEnd"/>
            <w:r w:rsidRPr="00B95DAB">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4CD26AA3"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ordinal</w:t>
            </w:r>
          </w:p>
        </w:tc>
        <w:tc>
          <w:tcPr>
            <w:tcW w:w="1265" w:type="dxa"/>
            <w:tcBorders>
              <w:top w:val="nil"/>
              <w:left w:val="single" w:sz="4" w:space="0" w:color="auto"/>
              <w:bottom w:val="single" w:sz="4" w:space="0" w:color="auto"/>
              <w:right w:val="single" w:sz="4" w:space="0" w:color="auto"/>
            </w:tcBorders>
            <w:vAlign w:val="bottom"/>
            <w:hideMark/>
          </w:tcPr>
          <w:p w14:paraId="3F51D3B2" w14:textId="751C9CAC"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51763E69" w14:textId="2A66BEC2"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B95DAB" w14:paraId="3062E8A3" w14:textId="63E32336" w:rsidTr="00844A41">
        <w:trPr>
          <w:trHeight w:val="465"/>
        </w:trPr>
        <w:sdt>
          <w:sdtPr>
            <w:rPr>
              <w:rFonts w:ascii="Calibri" w:eastAsia="Times New Roman" w:hAnsi="Calibri" w:cs="Calibri"/>
              <w:color w:val="000000"/>
              <w:sz w:val="18"/>
              <w:szCs w:val="18"/>
              <w:lang w:eastAsia="en-CA"/>
            </w:rPr>
            <w:tag w:val="MENDELEY_CITATION_v3_eyJjaXRhdGlvbklEIjoiTUVOREVMRVlfQ0lUQVRJT05fYzFlZGU0YTgtZjE4Yy00ZmQxLWIzM2YtZjg1ZmFjMjc2Mzg2IiwicHJvcGVydGllcyI6eyJub3RlSW5kZXgiOjB9LCJpc0VkaXRlZCI6ZmFsc2UsIm1hbnVhbE92ZXJyaWRlIjp7ImlzTWFudWFsbHlPdmVycmlkZGVuIjpmYWxzZSwiY2l0ZXByb2NUZXh0IjoiKDExMykiLCJtYW51YWxPdmVycmlkZVRleHQiOiIifSwiY2l0YXRpb25JdGVtcyI6W3siaWQiOiI2OWM5ZTRmZi05MWRjLTM2ZTgtODkwMC01ZGMyNjdlM2RkOTIiLCJpdGVtRGF0YSI6eyJ0eXBlIjoiYXJ0aWNsZS1qb3VybmFsIiwiaWQiOiI2OWM5ZTRmZi05MWRjLTM2ZTgtODkwMC01ZGMyNjdlM2RkOTIiLCJ0aXRsZSI6IkluaGFsZWQgRmx1dGljYXNvbmUgRnVyb2F0ZSBmb3IgT3V0cGF0aWVudCBUcmVhdG1lbnQgb2YgQ292aWQtMTkiLCJhdXRob3IiOlt7ImZhbWlseSI6IkJvdWx3YXJlIiwiZ2l2ZW4iOiJEYXZpZCBSLiIsInBhcnNlLW5hbWVzIjpmYWxzZSwiZHJvcHBpbmctcGFydGljbGUiOiIiLCJub24tZHJvcHBpbmctcGFydGljbGUiOiIifSx7ImZhbWlseSI6IkxpbmRzZWxsIiwiZ2l2ZW4iOiJDaHJpc3RvcGhlciBKLiIsInBhcnNlLW5hbWVzIjpmYWxzZSwiZHJvcHBpbmctcGFydGljbGUiOiIiLCJub24tZHJvcHBpbmctcGFydGljbGUiOiIifSx7ImZhbWlseSI6IlN0ZXdhcnQiLCJnaXZlbiI6IlRob21hcyBHLiIsInBhcnNlLW5hbWVzIjpmYWxzZSwiZHJvcHBpbmctcGFydGljbGUiOiIiLCJub24tZHJvcHBpbmctcGFydGljbGUiOiIifSx7ImZhbWlseSI6Ikhlcm5hbmRleiIsImdpdmVuIjoiQWRyaWFuIEYuIiwicGFyc2UtbmFtZXMiOmZhbHNlLCJkcm9wcGluZy1wYXJ0aWNsZSI6IiIsIm5vbi1kcm9wcGluZy1wYXJ0aWNsZSI6IiJ9LHsiZmFtaWx5IjoiQ29sbGlucyIsImdpdmVuIjoiU2VhbiIsInBhcnNlLW5hbWVzIjpmYWxzZSwiZHJvcHBpbmctcGFydGljbGUiOiIiLCJub24tZHJvcHBpbmctcGFydGljbGUiOiIifSx7ImZhbWlseSI6Ik1jQ2FydGh5IiwiZ2l2ZW4iOiJNYXR0aGV3IFdpbGxpYW0iLCJwYXJzZS1uYW1lcyI6ZmFsc2UsImRyb3BwaW5nLXBhcnRpY2xlIjoiIiwibm9uLWRyb3BwaW5nLXBhcnRpY2xlIjoiIn0seyJmYW1pbHkiOiJKYXlhd2VlcmEiLCJnaXZlbiI6IkR1c2h5YW50aGEiLCJwYXJzZS1uYW1lcyI6ZmFsc2UsImRyb3BwaW5nLXBhcnRpY2xlIjoiIiwibm9uLWRyb3BwaW5nLXBhcnRpY2xlIjoiIn0seyJmYW1pbHkiOiJHZW50aWxlIiwiZ2l2ZW4iOiJOaW5hIiwicGFyc2UtbmFtZXMiOmZhbHNlLCJkcm9wcGluZy1wYXJ0aWNsZSI6IiIsIm5vbi1kcm9wcGluZy1wYXJ0aWNsZSI6IiJ9LHsiZmFtaWx5IjoiQ2FzdHJvIiwiZ2l2ZW4iOiJNYXJpbyIsInBhcnNlLW5hbWVzIjpmYWxzZSwiZHJvcHBpbmctcGFydGljbGUiOiIiLCJub24tZHJvcHBpbmctcGFydGljbGUiOiIifSx7ImZhbWlseSI6IlN1bGtvd3NraSIsImdpdmVuIjoiTWFyayIsInBhcnNlLW5hbWVzIjpmYWxzZSwiZHJvcHBpbmctcGFydGljbGUiOiIiLCJub24tZHJvcHBpbmctcGFydGljbGUiOiIifSx7ImZhbWlseSI6Ik1jVGlndWUiLCJnaXZlbiI6IkthdGhsZWVuIiwicGFyc2UtbmFtZXMiOmZhbHNlLCJkcm9wcGluZy1wYXJ0aWNsZSI6IiIsIm5vbi1kcm9wcGluZy1wYXJ0aWNsZSI6IiJ9LHsiZmFtaWx5IjoiRmVsa2VyIiwiZ2l2ZW4iOiJHLiBNaWNoYWVsIiwicGFyc2UtbmFtZXMiOmZhbHNlLCJkcm9wcGluZy1wYXJ0aWNsZSI6IiIsIm5vbi1kcm9wcGluZy1wYXJ0aWNsZSI6IiJ9LHsiZmFtaWx5IjoiR2luZGUiLCJnaXZlbiI6IkFkaXQgQS4iLCJwYXJzZS1uYW1lcyI6ZmFsc2UsImRyb3BwaW5nLXBhcnRpY2xlIjoiIiwibm9uLWRyb3BwaW5nLXBhcnRpY2xlIjoiIn0seyJmYW1pbHkiOiJEdW5zbW9yZSIsImdpdmVuIjoiU2FyYWggRS4iLCJwYXJzZS1uYW1lcyI6ZmFsc2UsImRyb3BwaW5nLXBhcnRpY2xlIjoiIiwibm9uLWRyb3BwaW5nLXBhcnRpY2xlIjoiIn0seyJmYW1pbHkiOiJBZGFtIiwiZ2l2ZW4iOiJTdGFjZXkgSi4iLCJwYXJzZS1uYW1lcyI6ZmFsc2UsImRyb3BwaW5nLXBhcnRpY2xlIjoiIiwibm9uLWRyb3BwaW5nLXBhcnRpY2xlIjoiIn0seyJmYW1pbHkiOiJEZUxvbmciLCJnaXZlbiI6IkFsbGlzb24iLCJwYXJzZS1uYW1lcyI6ZmFsc2UsImRyb3BwaW5nLXBhcnRpY2xlIjoiIiwibm9uLWRyb3BwaW5nLXBhcnRpY2xlIjoiIn0seyJmYW1pbHkiOiJIYW5uYSIsImdpdmVuIjoiR2VvcmdlIiwicGFyc2UtbmFtZXMiOmZhbHNlLCJkcm9wcGluZy1wYXJ0aWNsZSI6IiIsIm5vbi1kcm9wcGluZy1wYXJ0aWNsZSI6IiJ9LHsiZmFtaWx5IjoiUmVtYWx5IiwiZ2l2ZW4iOiJBcHJpbCIsInBhcnNlLW5hbWVzIjpmYWxzZSwiZHJvcHBpbmctcGFydGljbGUiOiIiLCJub24tZHJvcHBpbmctcGFydGljbGUiOiIifSx7ImZhbWlseSI6IlRoaWNrbGluIiwiZ2l2ZW4iOiJGbG9yZW5jZSIsInBhcnNlLW5hbWVzIjpmYWxzZSwiZHJvcHBpbmctcGFydGljbGUiOiIiLCJub24tZHJvcHBpbmctcGFydGljbGUiOiIifSx7ImZhbWlseSI6IldpbGRlciIsImdpdmVuIjoiUmhvbmRhIiwicGFyc2UtbmFtZXMiOmZhbHNlLCJkcm9wcGluZy1wYXJ0aWNsZSI6IiIsIm5vbi1kcm9wcGluZy1wYXJ0aWNsZSI6IiJ9LHsiZmFtaWx5IjoiV2lsc29uIiwiZ2l2ZW4iOiJTeWJpbCIsInBhcnNlLW5hbWVzIjpmYWxzZSwiZHJvcHBpbmctcGFydGljbGUiOiIiLCJub24tZHJvcHBpbmctcGFydGljbGUiOiIifSx7ImZhbWlseSI6IlNoZW5rbWFuIiwiZ2l2ZW4iOiJFbGl6YWJldGgiLCJwYXJzZS1uYW1lcyI6ZmFsc2UsImRyb3BwaW5nLXBhcnRpY2xlIjoiIiwibm9uLWRyb3BwaW5nLXBhcnRpY2xlIjoiIn0seyJmYW1pbHkiOiJOYWdnaWUiLCJnaXZlbiI6IlN1c2FubmEiLCJwYXJzZS1uYW1lcyI6ZmFsc2UsImRyb3BwaW5nLXBhcnRpY2xlIjoiIiwibm9uLWRyb3BwaW5nLXBhcnRpY2xlIjoiIn1dLCJjb250YWluZXItdGl0bGUiOiJOZXcgRW5nbGFuZCBKb3VybmFsIG9mIE1lZGljaW5lIiwiRE9JIjoiMTAuMTA1Ni9ORUpNb2EyMjA5NDIxIiwiSVNTTiI6IjAwMjgtNDc5MyIsImlzc3VlZCI6eyJkYXRlLXBhcnRzIjpbWzIwMjMsOSwyMV1dfSwicGFnZSI6IjEwODUtMTA5NSIsImlzc3VlIjoiMTIiLCJ2b2x1bWUiOiIzODkiLCJjb250YWluZXItdGl0bGUtc2hvcnQiOiIifSwiaXNUZW1wb3JhcnkiOmZhbHNlfV19"/>
            <w:id w:val="663974725"/>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60FB7B57" w14:textId="0688605C"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(113)</w:t>
                </w:r>
              </w:p>
            </w:tc>
          </w:sdtContent>
        </w:sdt>
        <w:tc>
          <w:tcPr>
            <w:tcW w:w="3991" w:type="dxa"/>
            <w:tcBorders>
              <w:top w:val="nil"/>
              <w:left w:val="nil"/>
              <w:bottom w:val="single" w:sz="4" w:space="0" w:color="auto"/>
              <w:right w:val="single" w:sz="4" w:space="0" w:color="auto"/>
            </w:tcBorders>
            <w:vAlign w:val="bottom"/>
            <w:hideMark/>
          </w:tcPr>
          <w:p w14:paraId="2AB795AB"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Inhaled Fluticasone Furoate for Outpatient Treatment of Covid-19</w:t>
            </w:r>
          </w:p>
        </w:tc>
        <w:tc>
          <w:tcPr>
            <w:tcW w:w="1187" w:type="dxa"/>
            <w:tcBorders>
              <w:top w:val="nil"/>
              <w:left w:val="nil"/>
              <w:bottom w:val="single" w:sz="4" w:space="0" w:color="auto"/>
              <w:right w:val="single" w:sz="4" w:space="0" w:color="auto"/>
            </w:tcBorders>
            <w:vAlign w:val="bottom"/>
            <w:hideMark/>
          </w:tcPr>
          <w:p w14:paraId="5FF58B86"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Boulware </w:t>
            </w:r>
          </w:p>
        </w:tc>
        <w:tc>
          <w:tcPr>
            <w:tcW w:w="1033" w:type="dxa"/>
            <w:tcBorders>
              <w:top w:val="nil"/>
              <w:left w:val="nil"/>
              <w:bottom w:val="single" w:sz="4" w:space="0" w:color="auto"/>
              <w:right w:val="single" w:sz="4" w:space="0" w:color="auto"/>
            </w:tcBorders>
            <w:vAlign w:val="bottom"/>
            <w:hideMark/>
          </w:tcPr>
          <w:p w14:paraId="69F67BAE"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2FF3A08C" w14:textId="2DDF574F"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BCAC23C" w14:textId="42B0D265"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294084EF" w14:textId="77B8B3A2" w:rsidTr="00844A41">
        <w:trPr>
          <w:trHeight w:val="465"/>
        </w:trPr>
        <w:sdt>
          <w:sdtPr>
            <w:rPr>
              <w:rFonts w:ascii="Calibri" w:eastAsia="Times New Roman" w:hAnsi="Calibri" w:cs="Calibri"/>
              <w:color w:val="000000"/>
              <w:sz w:val="18"/>
              <w:szCs w:val="18"/>
              <w:lang w:eastAsia="en-CA"/>
            </w:rPr>
            <w:tag w:val="MENDELEY_CITATION_v3_eyJjaXRhdGlvbklEIjoiTUVOREVMRVlfQ0lUQVRJT05fOGNlOWY3N2ItOTUxOC00YzYyLTkzMGYtMjRkMDcyMTJhYWJmIiwicHJvcGVydGllcyI6eyJub3RlSW5kZXgiOjB9LCJpc0VkaXRlZCI6ZmFsc2UsIm1hbnVhbE92ZXJyaWRlIjp7ImlzTWFudWFsbHlPdmVycmlkZGVuIjpmYWxzZSwiY2l0ZXByb2NUZXh0IjoiKDExNCkiLCJtYW51YWxPdmVycmlkZVRleHQiOiIifSwiY2l0YXRpb25JdGVtcyI6W3siaWQiOiJiNjEzNTgzYi1lOWRmLTNjMzctOTFjZS01ODZjZjk4ZmRlMDIiLCJpdGVtRGF0YSI6eyJ0eXBlIjoiYXJ0aWNsZS1qb3VybmFsIiwiaWQiOiJiNjEzNTgzYi1lOWRmLTNjMzctOTFjZS01ODZjZjk4ZmRlMDIiLCJ0aXRsZSI6Ik1ldGZvcm1pbiBhbmQgVGltZSB0byBTdXN0YWluZWQgUmVjb3ZlcnkgaW4gQWR1bHRzIFdpdGggQ09WSUQtMTkiLCJhdXRob3IiOlt7ImZhbWlseSI6IkJyYW1hbnRlIiwiZ2l2ZW4iOiJDYXJvbHluIFQuIiwicGFyc2UtbmFtZXMiOmZhbHNlLCJkcm9wcGluZy1wYXJ0aWNsZSI6IiIsIm5vbi1kcm9wcGluZy1wYXJ0aWNsZSI6IiJ9LHsiZmFtaWx5IjoiU3Rld2FydCIsImdpdmVuIjoiVGhvbWFzIEcuIiwicGFyc2UtbmFtZXMiOmZhbHNlLCJkcm9wcGluZy1wYXJ0aWNsZSI6IiIsIm5vbi1kcm9wcGluZy1wYXJ0aWNsZSI6IiJ9LHsiZmFtaWx5IjoiQm91bHdhcmUiLCJnaXZlbiI6IkRhdmlkIFIuIiwicGFyc2UtbmFtZXMiOmZhbHNlLCJkcm9wcGluZy1wYXJ0aWNsZSI6IiIsIm5vbi1kcm9wcGluZy1wYXJ0aWNsZSI6IiJ9LHsiZmFtaWx5IjoiTWNDYXJ0aHkiLCJnaXZlbiI6Ik1hdHRoZXcgVy4iLCJwYXJzZS1uYW1lcyI6ZmFsc2UsImRyb3BwaW5nLXBhcnRpY2xlIjoiIiwibm9uLWRyb3BwaW5nLXBhcnRpY2xlIjoiIn0seyJmYW1pbHkiOiJHYW8iLCJnaXZlbiI6Ill1ZSIsInBhcnNlLW5hbWVzIjpmYWxzZSwiZHJvcHBpbmctcGFydGljbGUiOiIiLCJub24tZHJvcHBpbmctcGFydGljbGUiOiIifSx7ImZhbWlseSI6IlJvdGhtYW4iLCJnaXZlbiI6IlJ1c3NlbGwgTC4iLCJwYXJzZS1uYW1lcyI6ZmFsc2UsImRyb3BwaW5nLXBhcnRpY2xlIjoiIiwibm9uLWRyb3BwaW5nLXBhcnRpY2xlIjoiIn0seyJmYW1pbHkiOiJNb3VyYWQiLCJnaXZlbiI6IkFobWFkIiwicGFyc2UtbmFtZXMiOmZhbHNlLCJkcm9wcGluZy1wYXJ0aWNsZSI6IiIsIm5vbi1kcm9wcGluZy1wYXJ0aWNsZSI6IiJ9LHsiZmFtaWx5IjoiVGhpY2tsaW4iLCJnaXZlbiI6IkZsb3JlbmNlIiwicGFyc2UtbmFtZXMiOmZhbHNlLCJkcm9wcGluZy1wYXJ0aWNsZSI6IiIsIm5vbi1kcm9wcGluZy1wYXJ0aWNsZSI6IiJ9LHsiZmFtaWx5IjoiQ29oZW4iLCJnaXZlbiI6IkpvbmF0aGFuIEIuIiwicGFyc2UtbmFtZXMiOmZhbHNlLCJkcm9wcGluZy1wYXJ0aWNsZSI6IiIsIm5vbi1kcm9wcGluZy1wYXJ0aWNsZSI6IiJ9LHsiZmFtaWx5IjoiR2FyY2lhIGRlbCBTb2wiLCJnaXZlbiI6IklkYW5pYSBULiIsInBhcnNlLW5hbWVzIjpmYWxzZSwiZHJvcHBpbmctcGFydGljbGUiOiIiLCJub24tZHJvcHBpbmctcGFydGljbGUiOiIifSx7ImZhbWlseSI6IlJ1aXotVW5nZXIiLCJnaXZlbiI6Ikp1YW4iLCJwYXJzZS1uYW1lcyI6ZmFsc2UsImRyb3BwaW5nLXBhcnRpY2xlIjoiIiwibm9uLWRyb3BwaW5nLXBhcnRpY2xlIjoiIn0seyJmYW1pbHkiOiJTaGFoIiwiZ2l2ZW4iOiJOaXJhdiBTLiIsInBhcnNlLW5hbWVzIjpmYWxzZSwiZHJvcHBpbmctcGFydGljbGUiOiIiLCJub24tZHJvcHBpbmctcGFydGljbGUiOiIifSx7ImZhbWlseSI6Ik1laHRhIiwiZ2l2ZW4iOiJNYW5pc2hhIiwicGFyc2UtbmFtZXMiOmZhbHNlLCJkcm9wcGluZy1wYXJ0aWNsZSI6IiIsIm5vbi1kcm9wcGluZy1wYXJ0aWNsZSI6IiJ9LHsiZmFtaWx5IjoiQ2FyZG9uYSIsImdpdmVuIjoiT3JsYW5kbyBRdWludGVybyIsInBhcnNlLW5hbWVzIjpmYWxzZSwiZHJvcHBpbmctcGFydGljbGUiOiIiLCJub24tZHJvcHBpbmctcGFydGljbGUiOiIifSx7ImZhbWlseSI6IlNjb3R0IiwiZ2l2ZW4iOiJKYWtlIiwicGFyc2UtbmFtZXMiOmZhbHNlLCJkcm9wcGluZy1wYXJ0aWNsZSI6IiIsIm5vbi1kcm9wcGluZy1wYXJ0aWNsZSI6IiJ9LHsiZmFtaWx5IjoiR2luZGUiLCJnaXZlbiI6IkFkaXQgQS4iLCJwYXJzZS1uYW1lcyI6ZmFsc2UsImRyb3BwaW5nLXBhcnRpY2xlIjoiIiwibm9uLWRyb3BwaW5nLXBhcnRpY2xlIjoiIn0seyJmYW1pbHkiOiJDYXN0cm8iLCJnaXZlbiI6Ik1hcmlvIiwicGFyc2UtbmFtZXMiOmZhbHNlLCJkcm9wcGluZy1wYXJ0aWNsZSI6IiIsIm5vbi1kcm9wcGluZy1wYXJ0aWNsZSI6IiJ9LHsiZmFtaWx5IjoiSmF5YXdlZXJhIiwiZ2l2ZW4iOiJEdXNoeWFudGhhIiwicGFyc2UtbmFtZXMiOmZhbHNlLCJkcm9wcGluZy1wYXJ0aWNsZSI6IiIsIm5vbi1kcm9wcGluZy1wYXJ0aWNsZSI6IiJ9LHsiZmFtaWx5IjoiU3Vsa293c2tpIiwiZ2l2ZW4iOiJNYXJrIiwicGFyc2UtbmFtZXMiOmZhbHNlLCJkcm9wcGluZy1wYXJ0aWNsZSI6IiIsIm5vbi1kcm9wcGluZy1wYXJ0aWNsZSI6IiJ9LHsiZmFtaWx5IjoiR2VudGlsZSIsImdpdmVuIjoiTmluYSIsInBhcnNlLW5hbWVzIjpmYWxzZSwiZHJvcHBpbmctcGFydGljbGUiOiIiLCJub24tZHJvcHBpbmctcGFydGljbGUiOiIifSx7ImZhbWlseSI6Ik1jVGlndWUiLCJnaXZlbiI6IkthdGhsZWVuIiwicGFyc2UtbmFtZXMiOmZhbHNlLCJkcm9wcGluZy1wYXJ0aWNsZSI6IiIsIm5vbi1kcm9wcGluZy1wYXJ0aWNsZSI6IiJ9LHsiZmFtaWx5IjoiRmVsa2VyIiwiZ2l2ZW4iOiJHLiBNaWNoYWVsIiwicGFyc2UtbmFtZXMiOmZhbHNlLCJkcm9wcGluZy1wYXJ0aWNsZSI6IiIsIm5vbi1kcm9wcGluZy1wYXJ0aWNsZSI6IiJ9LHsiZmFtaWx5IjoiQ29sbGlucyIsImdpdmVuIjoiU2VhbiIsInBhcnNlLW5hbWVzIjpmYWxzZSwiZHJvcHBpbmctcGFydGljbGUiOiIiLCJub24tZHJvcHBpbmctcGFydGljbGUiOiIifSx7ImZhbWlseSI6IkR1bnNtb3JlIiwiZ2l2ZW4iOiJTYXJhaCBFLiIsInBhcnNlLW5hbWVzIjpmYWxzZSwiZHJvcHBpbmctcGFydGljbGUiOiIiLCJub24tZHJvcHBpbmctcGFydGljbGUiOiIifSx7ImZhbWlseSI6IkFkYW0iLCJnaXZlbiI6IlN0YWNleSBKLiIsInBhcnNlLW5hbWVzIjpmYWxzZSwiZHJvcHBpbmctcGFydGljbGUiOiIiLCJub24tZHJvcHBpbmctcGFydGljbGUiOiIifSx7ImZhbWlseSI6IkxpbmRzZWxsIiwiZ2l2ZW4iOiJDaHJpc3RvcGhlciBKLiIsInBhcnNlLW5hbWVzIjpmYWxzZSwiZHJvcHBpbmctcGFydGljbGUiOiIiLCJub24tZHJvcHBpbmctcGFydGljbGUiOiIifSx7ImZhbWlseSI6Ikhlcm5hbmRleiIsImdpdmVuIjoiQWRyaWFuIEYuIiwicGFyc2UtbmFtZXMiOmZhbHNlLCJkcm9wcGluZy1wYXJ0aWNsZSI6IiIsIm5vbi1kcm9wcGluZy1wYXJ0aWNsZSI6IiJ9LHsiZmFtaWx5IjoiTmFnZ2llIiwiZ2l2ZW4iOiJTdXNhbm5hIiwicGFyc2UtbmFtZXMiOmZhbHNlLCJkcm9wcGluZy1wYXJ0aWNsZSI6IiIsIm5vbi1kcm9wcGluZy1wYXJ0aWNsZSI6IiJ9LHsiZmFtaWx5IjoiRGVMb25nIiwiZ2l2ZW4iOiJBbGxpc29uIiwicGFyc2UtbmFtZXMiOmZhbHNlLCJkcm9wcGluZy1wYXJ0aWNsZSI6IiIsIm5vbi1kcm9wcGluZy1wYXJ0aWNsZSI6IiJ9LHsiZmFtaWx5IjoiV2lsZGVyIiwiZ2l2ZW4iOiJSaG9uZGEiLCJwYXJzZS1uYW1lcyI6ZmFsc2UsImRyb3BwaW5nLXBhcnRpY2xlIjoiIiwibm9uLWRyb3BwaW5nLXBhcnRpY2xlIjoiIn0seyJmYW1pbHkiOiJIYW5uYSIsImdpdmVuIjoiR2VvcmdlIiwicGFyc2UtbmFtZXMiOmZhbHNlLCJkcm9wcGluZy1wYXJ0aWNsZSI6IiIsIm5vbi1kcm9wcGluZy1wYXJ0aWNsZSI6IiJ9LHsiZmFtaWx5IjoiRnJhc2VyIiwiZ2l2ZW4iOiJSeWFuIiwicGFyc2UtbmFtZXMiOmZhbHNlLCJkcm9wcGluZy1wYXJ0aWNsZSI6IiIsIm5vbi1kcm9wcGluZy1wYXJ0aWNsZSI6IiJ9LHsiZmFtaWx5IjoiV2FyZCIsImdpdmVuIjoiTWFyayIsInBhcnNlLW5hbWVzIjpmYWxzZSwiZHJvcHBpbmctcGFydGljbGUiOiIiLCJub24tZHJvcHBpbmctcGFydGljbGUiOiIifSx7ImZhbWlseSI6IldlYXZlciIsImdpdmVuIjoiU2FyYWgiLCJwYXJzZS1uYW1lcyI6ZmFsc2UsImRyb3BwaW5nLXBhcnRpY2xlIjoiIiwibm9uLWRyb3BwaW5nLXBhcnRpY2xlIjoiIn0seyJmYW1pbHkiOiJNY0FkYW1zIiwiZ2l2ZW4iOiJNLiBQYXRyaWNpYSIsInBhcnNlLW5hbWVzIjpmYWxzZSwiZHJvcHBpbmctcGFydGljbGUiOiIiLCJub24tZHJvcHBpbmctcGFydGljbGUiOiIifSx7ImZhbWlseSI6Iktvcnpla3dpbnNraSIsImdpdmVuIjoiS2F5bGEiLCJwYXJzZS1uYW1lcyI6ZmFsc2UsImRyb3BwaW5nLXBhcnRpY2xlIjoiIiwibm9uLWRyb3BwaW5nLXBhcnRpY2xlIjoiIn0seyJmYW1pbHkiOiJPeWVsYWtpbiIsImdpdmVuIjoiTWFydGluYSIsInBhcnNlLW5hbWVzIjpmYWxzZSwiZHJvcHBpbmctcGFydGljbGUiOiIiLCJub24tZHJvcHBpbmctcGFydGljbGUiOiIifSx7ImZhbWlseSI6IkRvY2tlcnkiLCJnaXZlbiI6IlNhbWFudGhhIiwicGFyc2UtbmFtZXMiOmZhbHNlLCJkcm9wcGluZy1wYXJ0aWNsZSI6IiIsIm5vbi1kcm9wcGluZy1wYXJ0aWNsZSI6IiJ9LHsiZmFtaWx5IjoiQWRraW5zIiwiZ2l2ZW4iOiJSb2RuZXkiLCJwYXJzZS1uYW1lcyI6ZmFsc2UsImRyb3BwaW5nLXBhcnRpY2xlIjoiIiwibm9uLWRyb3BwaW5nLXBhcnRpY2xlIjoiIn0seyJmYW1pbHkiOiJDcm93IiwiZ2l2ZW4iOiJNYXRoZXciLCJwYXJzZS1uYW1lcyI6ZmFsc2UsImRyb3BwaW5nLXBhcnRpY2xlIjoiIiwibm9uLWRyb3BwaW5nLXBhcnRpY2xlIjoiIn0seyJmYW1pbHkiOiJMaWdodCIsImdpdmVuIjoiU2hhbmVlIiwicGFyc2UtbmFtZXMiOmZhbHNlLCJkcm9wcGluZy1wYXJ0aWNsZSI6IiIsIm5vbi1kcm9wcGluZy1wYXJ0aWNsZSI6IiJ9LHsiZmFtaWx5IjoiTW9ycmlzIiwiZ2l2ZW4iOiJSZW5lZSIsInBhcnNlLW5hbWVzIjpmYWxzZSwiZHJvcHBpbmctcGFydGljbGUiOiIiLCJub24tZHJvcHBpbmctcGFydGljbGUiOiIifSx7ImZhbWlseSI6Ik5vd2VsbCIsImdpdmVuIjoiRXJpbiIsInBhcnNlLW5hbWVzIjpmYWxzZSwiZHJvcHBpbmctcGFydGljbGUiOiIiLCJub24tZHJvcHBpbmctcGFydGljbGUiOiIifSx7ImZhbWlseSI6IldlbGxzIiwiZ2l2ZW4iOiJLYWRpZSIsInBhcnNlLW5hbWVzIjpmYWxzZSwiZHJvcHBpbmctcGFydGljbGUiOiIiLCJub24tZHJvcHBpbmctcGFydGljbGUiOiIifSx7ImZhbWlseSI6IkhlcmJlcnQiLCJnaXZlbiI6IkFsaWNpYSIsInBhcnNlLW5hbWVzIjpmYWxzZSwiZHJvcHBpbmctcGFydGljbGUiOiIiLCJub24tZHJvcHBpbmctcGFydGljbGUiOiIifSx7ImZhbWlseSI6IlN0b25lIiwiZ2l2ZW4iOiJBbGxlZ3JhIiwicGFyc2UtbmFtZXMiOmZhbHNlLCJkcm9wcGluZy1wYXJ0aWNsZSI6IiIsIm5vbi1kcm9wcGluZy1wYXJ0aWNsZSI6IiJ9LHsiZmFtaWx5IjoiSGVhdmxpbiIsImdpdmVuIjoiSGVhdGhlciIsInBhcnNlLW5hbWVzIjpmYWxzZSwiZHJvcHBpbmctcGFydGljbGUiOiIiLCJub24tZHJvcHBpbmctcGFydGljbGUiOiIifSx7ImZhbWlseSI6IkJyb3duIiwiZ2l2ZW4iOiJMaW5sZXkiLCJwYXJzZS1uYW1lcyI6ZmFsc2UsImRyb3BwaW5nLXBhcnRpY2xlIjoiIiwibm9uLWRyb3BwaW5nLXBhcnRpY2xlIjoiIn0seyJmYW1pbHkiOiJCcnVuc29uIiwiZ2l2ZW4iOiJTaGVsbGV5IiwicGFyc2UtbmFtZXMiOmZhbHNlLCJkcm9wcGluZy1wYXJ0aWNsZSI6IiIsIm5vbi1kcm9wcGluZy1wYXJ0aWNsZSI6IiJ9LHsiZmFtaWx5IjoiSGFyZGluZyIsImdpdmVuIjoiVGluYSIsInBhcnNlLW5hbWVzIjpmYWxzZSwiZHJvcHBpbmctcGFydGljbGUiOiIiLCJub24tZHJvcHBpbmctcGFydGljbGUiOiIifSx7ImZhbWlseSI6IkhhcnJpbmd0b24iLCJnaXZlbiI6IkFtYW5kYSIsInBhcnNlLW5hbWVzIjpmYWxzZSwiZHJvcHBpbmctcGFydGljbGUiOiIiLCJub24tZHJvcHBpbmctcGFydGljbGUiOiIifSx7ImZhbWlseSI6IkJlYXVjaGFpbmUiLCJnaXZlbiI6Ik1lYWdoYW4iLCJwYXJzZS1uYW1lcyI6ZmFsc2UsImRyb3BwaW5nLXBhcnRpY2xlIjoiIiwibm9uLWRyb3BwaW5nLXBhcnRpY2xlIjoiIn0seyJmYW1pbHkiOiJMaW5kYmxvbSIsImdpdmVuIjoiS2VsbHkiLCJwYXJzZS1uYW1lcyI6ZmFsc2UsImRyb3BwaW5nLXBhcnRpY2xlIjoiIiwibm9uLWRyb3BwaW5nLXBhcnRpY2xlIjoiIn0seyJmYW1pbHkiOiJCdXJucyIsImdpdmVuIjoiQW5kcmVhIiwicGFyc2UtbmFtZXMiOmZhbHNlLCJkcm9wcGluZy1wYXJ0aWNsZSI6IiIsIm5vbi1kcm9wcGluZy1wYXJ0aWNsZSI6IiJ9LHsiZmFtaWx5IjoiTW91cmFkIiwiZ2l2ZW4iOiJBaG1hZCIsInBhcnNlLW5hbWVzIjpmYWxzZSwiZHJvcHBpbmctcGFydGljbGUiOiIiLCJub24tZHJvcHBpbmctcGFydGljbGUiOiIifSx7ImZhbWlseSI6IkhhbW0iLCJnaXZlbiI6Ik1lZ2FuIEUuIiwicGFyc2UtbmFtZXMiOmZhbHNlLCJkcm9wcGluZy1wYXJ0aWNsZSI6IiIsIm5vbi1kcm9wcGluZy1wYXJ0aWNsZSI6IiJ9LHsiZmFtaWx5IjoiUGhpbGxpcHMiLCJnaXZlbiI6IktpcmsgVC4iLCJwYXJzZS1uYW1lcyI6ZmFsc2UsImRyb3BwaW5nLXBhcnRpY2xlIjoiIiwibm9uLWRyb3BwaW5nLXBhcnRpY2xlIjoiIn0seyJmYW1pbHkiOiJWYXNleSIsImdpdmVuIjoiQW5kcmV3IiwicGFyc2UtbmFtZXMiOmZhbHNlLCJkcm9wcGluZy1wYXJ0aWNsZSI6IiIsIm5vbi1kcm9wcGluZy1wYXJ0aWNsZSI6IiJ9LHsiZmFtaWx5IjoiRWR3YXJkcyIsImdpdmVuIjoiVGFsZXRoaWEiLCJwYXJzZS1uYW1lcyI6ZmFsc2UsImRyb3BwaW5nLXBhcnRpY2xlIjoiIiwibm9uLWRyb3BwaW5nLXBhcnRpY2xlIjoiIn0seyJmYW1pbHkiOiJOZWxzb24iLCJnaXZlbiI6IkRhbmllbGxlIiwicGFyc2UtbmFtZXMiOmZhbHNlLCJkcm9wcGluZy1wYXJ0aWNsZSI6IiIsIm5vbi1kcm9wcGluZy1wYXJ0aWNsZSI6IiJ9LHsiZmFtaWx5IjoiTWVycml0dCIsImdpdmVuIjoiR3JlZyIsInBhcnNlLW5hbWVzIjpmYWxzZSwiZHJvcHBpbmctcGFydGljbGUiOiIiLCJub24tZHJvcHBpbmctcGFydGljbGUiOiIifSx7ImZhbWlseSI6Ik5ndXllbiIsImdpdmVuIjoiSmVhbm5pZSIsInBhcnNlLW5hbWVzIjpmYWxzZSwiZHJvcHBpbmctcGFydGljbGUiOiIiLCJub24tZHJvcHBpbmctcGFydGljbGUiOiIifSx7ImZhbWlseSI6IkRlbnNvbiIsImdpdmVuIjoiSm9zaCIsInBhcnNlLW5hbWVzIjpmYWxzZSwiZHJvcHBpbmctcGFydGljbGUiOiIiLCJub24tZHJvcHBpbmctcGFydGljbGUiOiIifSx7ImZhbWlseSI6IkFybm9sZCIsImdpdmVuIjoiSm9uYXRoYW4iLCJwYXJzZS1uYW1lcyI6ZmFsc2UsImRyb3BwaW5nLXBhcnRpY2xlIjoiIiwibm9uLWRyb3BwaW5nLXBhcnRpY2xlIjoiIn0seyJmYW1pbHkiOiJBYW1vZHQiLCJnaXZlbiI6IkRhdmlkIiwicGFyc2UtbmFtZXMiOmZhbHNlLCJkcm9wcGluZy1wYXJ0aWNsZSI6IiIsIm5vbi1kcm9wcGluZy1wYXJ0aWNsZSI6IiJ9LHsiZmFtaWx5IjoiQ2xhcmsiLCJnaXZlbiI6IkRlYm9yYWgiLCJwYXJzZS1uYW1lcyI6ZmFsc2UsImRyb3BwaW5nLXBhcnRpY2xlIjoiIiwibm9uLWRyb3BwaW5nLXBhcnRpY2xlIjoiIn0seyJmYW1pbHkiOiJDb2xsaW5zIiwiZ2l2ZW4iOiJKZXNzIiwicGFyc2UtbmFtZXMiOmZhbHNlLCJkcm9wcGluZy1wYXJ0aWNsZSI6IiIsIm5vbi1kcm9wcGluZy1wYXJ0aWNsZSI6IiJ9LHsiZmFtaWx5IjoiQ29sbGlucyIsImdpdmVuIjoiU2VhbiIsInBhcnNlLW5hbWVzIjpmYWxzZSwiZHJvcHBpbmctcGFydGljbGUiOiIiLCJub24tZHJvcHBpbmctcGFydGljbGUiOiIifSx7ImZhbWlseSI6IkRpeG9uIiwiZ2l2ZW4iOiJTaGVyaSIsInBhcnNlLW5hbWVzIjpmYWxzZSwiZHJvcHBpbmctcGFydGljbGUiOiIiLCJub24tZHJvcHBpbmctcGFydGljbGUiOiIifSx7ImZhbWlseSI6IkdhbyIsImdpdmVuIjoiWXVlIiwicGFyc2UtbmFtZXMiOmZhbHNlLCJkcm9wcGluZy1wYXJ0aWNsZSI6IiIsIm5vbi1kcm9wcGluZy1wYXJ0aWNsZSI6IiJ9LHsiZmFtaWx5IjoiR3JhdmVzIiwiZ2l2ZW4iOiJKb2huIiwicGFyc2UtbmFtZXMiOmZhbHNlLCJkcm9wcGluZy1wYXJ0aWNsZSI6IiIsIm5vbi1kcm9wcGluZy1wYXJ0aWNsZSI6IiJ9LHsiZmFtaWx5IjoiR3JpbmRzdGFmZiIsImdpdmVuIjoiSmFtZXMiLCJwYXJzZS1uYW1lcyI6ZmFsc2UsImRyb3BwaW5nLXBhcnRpY2xlIjoiIiwibm9uLWRyb3BwaW5nLXBhcnRpY2xlIjoiIn0seyJmYW1pbHkiOiJIYXJyZWxsIiwiZ2l2ZW4iOiJGcmFuayIsInBhcnNlLW5hbWVzIjpmYWxzZSwiZHJvcHBpbmctcGFydGljbGUiOiIiLCJub24tZHJvcHBpbmctcGFydGljbGUiOiIifSx7ImZhbWlseSI6IkxhaSIsImdpdmVuIjoiSmVzc2ljYSIsInBhcnNlLW5hbWVzIjpmYWxzZSwiZHJvcHBpbmctcGFydGljbGUiOiIiLCJub24tZHJvcHBpbmctcGFydGljbGUiOiIifSx7ImZhbWlseSI6IkxpYW8iLCJnaXZlbiI6IlZpY2t5IiwicGFyc2UtbmFtZXMiOmZhbHNlLCJkcm9wcGluZy1wYXJ0aWNsZSI6IiIsIm5vbi1kcm9wcGluZy1wYXJ0aWNsZSI6IiJ9LHsiZmFtaWx5IjoiTG9wZXoiLCJnaXZlbiI6Ikl0emVsIiwicGFyc2UtbmFtZXMiOmZhbHNlLCJkcm9wcGluZy1wYXJ0aWNsZSI6IiIsIm5vbi1kcm9wcGluZy1wYXJ0aWNsZSI6IiJ9LHsiZmFtaWx5IjoiTWFuaXMiLCJnaXZlbiI6IkVsaXphYmV0aCIsInBhcnNlLW5hbWVzIjpmYWxzZSwiZHJvcHBpbmctcGFydGljbGUiOiIiLCJub24tZHJvcHBpbmctcGFydGljbGUiOiIifSx7ImZhbWlseSI6Ik1hbmtvd3NraSIsImdpdmVuIjoiS2FsbGV5IiwicGFyc2UtbmFtZXMiOmZhbHNlLCJkcm9wcGluZy1wYXJ0aWNsZSI6IiIsIm5vbi1kcm9wcGluZy1wYXJ0aWNsZSI6IiJ9LHsiZmFtaWx5IjoiTWFybGluIiwiZ2l2ZW4iOiJKZXNzaWNhIiwicGFyc2UtbmFtZXMiOmZhbHNlLCJkcm9wcGluZy1wYXJ0aWNsZSI6IiIsIm5vbi1kcm9wcGluZy1wYXJ0aWNsZSI6IiJ9LHsiZmFtaWx5IjoiTWVya2VsIiwiZ2l2ZW4iOiJBbHlzc2EiLCJwYXJzZS1uYW1lcyI6ZmFsc2UsImRyb3BwaW5nLXBhcnRpY2xlIjoiIiwibm9uLWRyb3BwaW5nLXBhcnRpY2xlIjoiIn0seyJmYW1pbHkiOiJOd29zdSIsImdpdmVuIjoiU2FtIiwicGFyc2UtbmFtZXMiOmZhbHNlLCJkcm9wcGluZy1wYXJ0aWNsZSI6IiIsIm5vbi1kcm9wcGluZy1wYXJ0aWNsZSI6IiJ9LHsiZmFtaWx5IjoiT2JyZWdvbiIsImdpdmVuIjoiU2F2YW5uYWgiLCJwYXJzZS1uYW1lcyI6ZmFsc2UsImRyb3BwaW5nLXBhcnRpY2xlIjoiIiwibm9uLWRyb3BwaW5nLXBhcnRpY2xlIjoiIn0seyJmYW1pbHkiOiJPcm96Y28iLCJnaXZlbiI6IkRpcmsiLCJwYXJzZS1uYW1lcyI6ZmFsc2UsImRyb3BwaW5nLXBhcnRpY2xlIjoiIiwibm9uLWRyb3BwaW5nLXBhcnRpY2xlIjoiIn0seyJmYW1pbHkiOiJQcmF0byIsImdpdmVuIjoiTmVsc29uIiwicGFyc2UtbmFtZXMiOmZhbHNlLCJkcm9wcGluZy1wYXJ0aWNsZSI6IiIsIm5vbi1kcm9wcGluZy1wYXJ0aWNsZSI6IiJ9LHsiZmFtaWx5IjoiUm9oZGUiLCJnaXZlbiI6Ik1heCIsInBhcnNlLW5hbWVzIjpmYWxzZSwiZHJvcHBpbmctcGFydGljbGUiOiIiLCJub24tZHJvcHBpbmctcGFydGljbGUiOiIifSx7ImZhbWlseSI6IlNoaXJleS1SaWNlIiwiZ2l2ZW4iOiJKYW5hIiwicGFyc2UtbmFtZXMiOmZhbHNlLCJkcm9wcGluZy1wYXJ0aWNsZSI6IiIsIm5vbi1kcm9wcGluZy1wYXJ0aWNsZSI6IiJ9LHsiZmFtaWx5IjoiVmVybWlsbGlvbiIsImdpdmVuIjoiS3Jpc3RhIiwicGFyc2UtbmFtZXMiOmZhbHNlLCJkcm9wcGluZy1wYXJ0aWNsZSI6IiIsIm5vbi1kcm9wcGluZy1wYXJ0aWNsZSI6IiJ9LHsiZmFtaWx5IjoiU21pdGgiLCJnaXZlbiI6IkphY29iIiwicGFyc2UtbmFtZXMiOmZhbHNlLCJkcm9wcGluZy1wYXJ0aWNsZSI6IiIsIm5vbi1kcm9wcGluZy1wYXJ0aWNsZSI6IiJ9LHsiZmFtaWx5IjoiVGFuIiwiZ2l2ZW4iOiJIc2ktbmllbiIsInBhcnNlLW5hbWVzIjpmYWxzZSwiZHJvcHBpbmctcGFydGljbGUiOiIiLCJub24tZHJvcHBpbmctcGFydGljbGUiOiIifSx7ImZhbWlseSI6IlZhbmNlIiwiZ2l2ZW4iOiJNZWdoYW4iLCJwYXJzZS1uYW1lcyI6ZmFsc2UsImRyb3BwaW5nLXBhcnRpY2xlIjoiIiwibm9uLWRyb3BwaW5nLXBhcnRpY2xlIjoiIn0seyJmYW1pbHkiOiJXZWlyIiwiZ2l2ZW4iOiJNYXJpYSIsInBhcnNlLW5hbWVzIjpmYWxzZSwiZHJvcHBpbmctcGFydGljbGUiOiIiLCJub24tZHJvcHBpbmctcGFydGljbGUiOiIifSx7ImZhbWlseSI6IkJpYW5jaGkiLCJnaXZlbiI6IlJheSIsInBhcnNlLW5hbWVzIjpmYWxzZSwiZHJvcHBpbmctcGFydGljbGUiOiIiLCJub24tZHJvcHBpbmctcGFydGljbGUiOiIifSx7ImZhbWlseSI6IlByZW1hcyIsImdpdmVuIjoiSmVuIiwicGFyc2UtbmFtZXMiOmZhbHNlLCJkcm9wcGluZy1wYXJ0aWNsZSI6IiIsIm5vbi1kcm9wcGluZy1wYXJ0aWNsZSI6IiJ9LHsiZmFtaWx5IjoiR3VwdGEiLCJnaXZlbiI6Ik1hZGh1IiwicGFyc2UtbmFtZXMiOmZhbHNlLCJkcm9wcGluZy1wYXJ0aWNsZSI6IiIsIm5vbi1kcm9wcGluZy1wYXJ0aWNsZSI6IiJ9LHsiZmFtaWx5IjoiS2FyYXdhbiIsImdpdmVuIjoiR3JlZyIsInBhcnNlLW5hbWVzIjpmYWxzZSwiZHJvcHBpbmctcGFydGljbGUiOiIiLCJub24tZHJvcHBpbmctcGFydGljbGUiOiIifSx7ImZhbWlseSI6IkxpbWEiLCJnaXZlbiI6IlNhbnRpYSIsInBhcnNlLW5hbWVzIjpmYWxzZSwiZHJvcHBpbmctcGFydGljbGUiOiIiLCJub24tZHJvcHBpbmctcGFydGljbGUiOiIifSx7ImZhbWlseSI6Ilppb21layIsImdpdmVuIjoiQ2FyZXkiLCJwYXJzZS1uYW1lcyI6ZmFsc2UsImRyb3BwaW5nLXBhcnRpY2xlIjoiIiwibm9uLWRyb3BwaW5nLXBhcnRpY2xlIjoiIn0seyJmYW1pbHkiOiJBcmVuYSIsImdpdmVuIjoiSm9zZXBoIiwicGFyc2UtbmFtZXMiOmZhbHNlLCJkcm9wcGluZy1wYXJ0aWNsZSI6IiIsIm5vbi1kcm9wcGluZy1wYXJ0aWNsZSI6IiJ9LHsiZmFtaWx5IjoiRGVBbG1laWRhIiwiZ2l2ZW4iOiJTb25hbHkiLCJwYXJzZS1uYW1lcyI6ZmFsc2UsImRyb3BwaW5nLXBhcnRpY2xlIjoiIiwibm9uLWRyb3BwaW5nLXBhcnRpY2xlIjoiIn0seyJmYW1pbHkiOiJNYWxpayIsImdpdmVuIjoiQW51aiIsInBhcnNlLW5hbWVzIjpmYWxzZSwiZHJvcHBpbmctcGFydGljbGUiOiIiLCJub24tZHJvcHBpbmctcGFydGljbGUiOiIifSx7ImZhbWlseSI6IkJyeWNlIiwiZ2l2ZW4iOiJKYW5lIiwicGFyc2UtbmFtZXMiOmZhbHNlLCJkcm9wcGluZy1wYXJ0aWNsZSI6IiIsIm5vbi1kcm9wcGluZy1wYXJ0aWNsZSI6IiJ9LHsiZmFtaWx5IjoiU3dpbnQiLCJnaXZlbiI6IlNhcmFoIiwicGFyc2UtbmFtZXMiOmZhbHNlLCJkcm9wcGluZy1wYXJ0aWNsZSI6IiIsIm5vbi1kcm9wcGluZy1wYXJ0aWNsZSI6IiJ9LHsiZmFtaWx5IjoiVGlmZmFueSIsImdpdmVuIjoiQnJpYW4iLCJwYXJzZS1uYW1lcyI6ZmFsc2UsImRyb3BwaW5nLXBhcnRpY2xlIjoiIiwibm9uLWRyb3BwaW5nLXBhcnRpY2xlIjoiIn0seyJmYW1pbHkiOiJUYW5uZXIiLCJnaXZlbiI6IkNoYXJsb3R0ZSIsInBhcnNlLW5hbWVzIjpmYWxzZSwiZHJvcHBpbmctcGFydGljbGUiOiIiLCJub24tZHJvcHBpbmctcGFydGljbGUiOiIifSx7ImZhbWlseSI6IlNhaGVsaWFuIiwiZ2l2ZW4iOiJBbGxlZ3JhIiwicGFyc2UtbmFtZXMiOmZhbHNlLCJkcm9wcGluZy1wYXJ0aWNsZSI6IiIsIm5vbi1kcm9wcGluZy1wYXJ0aWNsZSI6IiJ9LHsiZmFtaWx5IjoiR2VvcmdlLUFkZWJheW8iLCJnaXZlbiI6IkNvbnN0YW5jZSIsInBhcnNlLW5hbWVzIjpmYWxzZSwiZHJvcHBpbmctcGFydGljbGUiOiIiLCJub24tZHJvcHBpbmctcGFydGljbGUiOiIifSx7ImZhbWlseSI6IkFkZWJheW8iLCJnaXZlbiI6IkFkZW9sdSIsInBhcnNlLW5hbWVzIjpmYWxzZSwiZHJvcHBpbmctcGFydGljbGUiOiIiLCJub24tZHJvcHBpbmctcGFydGljbGUiOiIifSx7ImZhbWlseSI6IlJvbmFuIiwiZ2l2ZW4iOiJUaGVyZXNhIiwicGFyc2UtbmFtZXMiOmZhbHNlLCJkcm9wcGluZy1wYXJ0aWNsZSI6IiIsIm5vbi1kcm9wcGluZy1wYXJ0aWNsZSI6IiJ9LHsiZmFtaWx5IjoiV29vZHMiLCJnaXZlbiI6IkFzaGxleSIsInBhcnNlLW5hbWVzIjpmYWxzZSwiZHJvcHBpbmctcGFydGljbGUiOiIiLCJub24tZHJvcHBpbmctcGFydGljbGUiOiIifSx7ImZhbWlseSI6IkdhbGxlZ29zIiwiZ2l2ZW4iOiJDaHJpc3RvcGhlciIsInBhcnNlLW5hbWVzIjpmYWxzZSwiZHJvcHBpbmctcGFydGljbGUiOiIiLCJub24tZHJvcHBpbmctcGFydGljbGUiOiIifSx7ImZhbWlseSI6IkZseXMiLCJnaXZlbiI6IlRhbWFyYSIsInBhcnNlLW5hbWVzIjpmYWxzZSwiZHJvcHBpbmctcGFydGljbGUiOiIiLCJub24tZHJvcHBpbmctcGFydGljbGUiOiIifSx7ImZhbWlseSI6IlNsb2FuIiwiZ2l2ZW4iOiJPbGl2aWEiLCJwYXJzZS1uYW1lcyI6ZmFsc2UsImRyb3BwaW5nLXBhcnRpY2xlIjoiIiwibm9uLWRyb3BwaW5nLXBhcnRpY2xlIjoiIn0seyJmYW1pbHkiOiJPbG9maW50dXlpIiwiZ2l2ZW4iOiJBbnRob255IiwicGFyc2UtbmFtZXMiOmZhbHNlLCJkcm9wcGluZy1wYXJ0aWNsZSI6IiIsIm5vbi1kcm9wcGluZy1wYXJ0aWNsZSI6IiJ9LHsiZmFtaWx5IjoiU2FtcmFqIiwiZ2l2ZW4iOiJKb3NodWEiLCJwYXJzZS1uYW1lcyI6ZmFsc2UsImRyb3BwaW5nLXBhcnRpY2xlIjoiIiwibm9uLWRyb3BwaW5nLXBhcnRpY2xlIjoiIn0seyJmYW1pbHkiOiJTYW1yYWoiLCJnaXZlbiI6IkphY2tlbHluIiwicGFyc2UtbmFtZXMiOmZhbHNlLCJkcm9wcGluZy1wYXJ0aWNsZSI6IiIsIm5vbi1kcm9wcGluZy1wYXJ0aWNsZSI6IiJ9LHsiZmFtaWx5IjoiQXZlcmV0dCIsImdpdmVuIjoiQW1heWEiLCJwYXJzZS1uYW1lcyI6ZmFsc2UsImRyb3BwaW5nLXBhcnRpY2xlIjoiIiwibm9uLWRyb3BwaW5nLXBhcnRpY2xlIjoiIn0seyJmYW1pbHkiOiJTbGFuZHppY2tpIiwiZ2l2ZW4iOiJBbGV4IiwicGFyc2UtbmFtZXMiOmZhbHNlLCJkcm9wcGluZy1wYXJ0aWNsZSI6IiIsIm5vbi1kcm9wcGluZy1wYXJ0aWNsZSI6IiJ9LHsiZmFtaWx5IjoiV2FsbGFuIiwiZ2l2ZW4iOiJKZXNzaWNhIiwicGFyc2UtbmFtZXMiOmZhbHNlLCJkcm9wcGluZy1wYXJ0aWNsZSI6IiIsIm5vbi1kcm9wcGluZy1wYXJ0aWNsZSI6IiJ9LHsiZmFtaWx5IjoiVm9nZWwiLCJnaXZlbiI6IkNsYXVkaWEiLCJwYXJzZS1uYW1lcyI6ZmFsc2UsImRyb3BwaW5nLXBhcnRpY2xlIjoiIiwibm9uLWRyb3BwaW5nLXBhcnRpY2xlIjoiIn0seyJmYW1pbHkiOiJNdW5veiIsImdpdmVuIjoiU2ViYXN0aWFuIiwicGFyc2UtbmFtZXMiOmZhbHNlLCJkcm9wcGluZy1wYXJ0aWNsZSI6IiIsIm5vbi1kcm9wcGluZy1wYXJ0aWNsZSI6IiJ9LHsiZmFtaWx5IjoiS2F2dGFyYWR6ZSIsImdpdmVuIjoiRGF2aWQiLCJwYXJzZS1uYW1lcyI6ZmFsc2UsImRyb3BwaW5nLXBhcnRpY2xlIjoiIiwibm9uLWRyb3BwaW5nLXBhcnRpY2xlIjoiIn0seyJmYW1pbHkiOiJXYXRzb24iLCJnaXZlbiI6IkNhc2FuZHJhIiwicGFyc2UtbmFtZXMiOmZhbHNlLCJkcm9wcGluZy1wYXJ0aWNsZSI6IiIsIm5vbi1kcm9wcGluZy1wYXJ0aWNsZSI6IiJ9LHsiZmFtaWx5IjoiU2luZ2xldG9uIiwiZ2l2ZW4iOiJEYXZpZCIsInBhcnNlLW5hbWVzIjpmYWxzZSwiZHJvcHBpbmctcGFydGljbGUiOiIiLCJub24tZHJvcHBpbmctcGFydGljbGUiOiIifSx7ImZhbWlseSI6IlNldmllciIsImdpdmVuIjoiTWFyY3VzIiwicGFyc2UtbmFtZXMiOmZhbHNlLCJkcm9wcGluZy1wYXJ0aWNsZSI6IiIsIm5vbi1kcm9wcGluZy1wYXJ0aWNsZSI6IiJ9LHsiZmFtaWx5IjoiUml2b24iLCJnaXZlbiI6Ik1hcmlhIiwicGFyc2UtbmFtZXMiOmZhbHNlLCJkcm9wcGluZy1wYXJ0aWNsZSI6IiIsIm5vbi1kcm9wcGluZy1wYXJ0aWNsZSI6IiJ9LHsiZmFtaWx5IjoiUmFvIiwiZ2l2ZW4iOiJTb2hhaWwiLCJwYXJzZS1uYW1lcyI6ZmFsc2UsImRyb3BwaW5nLXBhcnRpY2xlIjoiIiwibm9uLWRyb3BwaW5nLXBhcnRpY2xlIjoiIn0seyJmYW1pbHkiOiJDYW50dSIsImdpdmVuIjoiTHVpcyIsInBhcnNlLW5hbWVzIjpmYWxzZSwiZHJvcHBpbmctcGFydGljbGUiOiIiLCJub24tZHJvcHBpbmctcGFydGljbGUiOiIifSx7ImZhbWlseSI6IktyaXNobmEiLCJnaXZlbiI6IkFydmluZCIsInBhcnNlLW5hbWVzIjpmYWxzZSwiZHJvcHBpbmctcGFydGljbGUiOiIiLCJub24tZHJvcHBpbmctcGFydGljbGUiOiIifSx7ImZhbWlseSI6IkRhdWdoZXJ0eSIsImdpdmVuIjoiSGVpZGkiLCJwYXJzZS1uYW1lcyI6ZmFsc2UsImRyb3BwaW5nLXBhcnRpY2xlIjoiIiwibm9uLWRyb3BwaW5nLXBhcnRpY2xlIjoiIn0seyJmYW1pbHkiOiJLZXJyIiwiZ2l2ZW4iOiJCcmFuZGkiLCJwYXJzZS1uYW1lcyI6ZmFsc2UsImRyb3BwaW5nLXBhcnRpY2xlIjoiIiwibm9uLWRyb3BwaW5nLXBhcnRpY2xlIjoiIn0seyJmYW1pbHkiOiJFdmFucyIsImdpdmVuIjoiS2F0aHkiLCJwYXJzZS1uYW1lcyI6ZmFsc2UsImRyb3BwaW5nLXBhcnRpY2xlIjoiIiwibm9uLWRyb3BwaW5nLXBhcnRpY2xlIjoiIn0seyJmYW1pbHkiOiJTcGVlcyIsImdpdmVuIjoiUm9iZXJ0IiwicGFyc2UtbmFtZXMiOmZhbHNlLCJkcm9wcGluZy1wYXJ0aWNsZSI6IiIsIm5vbi1kcm9wcGluZy1wYXJ0aWNsZSI6IiJ9LHsiZmFtaWx5IjoiTWFydGEiLCJnaXZlbiI6Ik1haWx5biIsInBhcnNlLW5hbWVzIjpmYWxzZSwiZHJvcHBpbmctcGFydGljbGUiOiIiLCJub24tZHJvcHBpbmctcGFydGljbGUiOiIifSx7ImZhbWlseSI6IkFtaXIiLCJnaXZlbiI6IkRhbmlhaCIsInBhcnNlLW5hbWVzIjpmYWxzZSwiZHJvcHBpbmctcGFydGljbGUiOiIiLCJub24tZHJvcHBpbmctcGFydGljbGUiOiIifSx7ImZhbWlseSI6IkNvbGxhem8iLCJnaXZlbiI6Ikp1YW4iLCJwYXJzZS1uYW1lcyI6ZmFsc2UsImRyb3BwaW5nLXBhcnRpY2xlIjoiIiwibm9uLWRyb3BwaW5nLXBhcnRpY2xlIjoiIn0seyJmYW1pbHkiOiJEb2xvciIsImdpdmVuIjoiUm93ZW5hIiwicGFyc2UtbmFtZXMiOmZhbHNlLCJkcm9wcGluZy1wYXJ0aWNsZSI6IiIsIm5vbi1kcm9wcGluZy1wYXJ0aWNsZSI6IiJ9LHsiZmFtaWx5IjoiVmVyZ2FyYSIsImdpdmVuIjoiTG9ycmFpbmUiLCJwYXJzZS1uYW1lcyI6ZmFsc2UsImRyb3BwaW5nLXBhcnRpY2xlIjoiIiwibm9uLWRyb3BwaW5nLXBhcnRpY2xlIjoiIn0seyJmYW1pbHkiOiJKb3JkYW4iLCJnaXZlbiI6IkphY2tpZSIsInBhcnNlLW5hbWVzIjpmYWxzZSwiZHJvcHBpbmctcGFydGljbGUiOiIiLCJub24tZHJvcHBpbmctcGFydGljbGUiOiIifSx7ImZhbWlseSI6IkJ1cnJ1c3MiLCJnaXZlbiI6IlZhbGVuY2lhIiwicGFyc2UtbmFtZXMiOmZhbHNlLCJkcm9wcGluZy1wYXJ0aWNsZSI6IiIsIm5vbi1kcm9wcGluZy1wYXJ0aWNsZSI6IiJ9LHsiZmFtaWx5IjoiSHVyc3QiLCJnaXZlbiI6IlRlcnJpIiwicGFyc2UtbmFtZXMiOmZhbHNlLCJkcm9wcGluZy1wYXJ0aWNsZSI6IiIsIm5vbi1kcm9wcGluZy1wYXJ0aWNsZSI6IiJ9LHsiZmFtaWx5IjoiUmVib2xsZWRvIEVzdGVpbm91IiwiZ2l2ZW4iOiJQYXVsaW5hIEEuIiwicGFyc2UtbmFtZXMiOmZhbHNlLCJkcm9wcGluZy1wYXJ0aWNsZSI6IiIsIm5vbi1kcm9wcGluZy1wYXJ0aWNsZSI6IiJ9LHsiZmFtaWx5IjoiT2ZvdG9rdW4iLCJnaXZlbiI6IklnaG8iLCJwYXJzZS1uYW1lcyI6ZmFsc2UsImRyb3BwaW5nLXBhcnRpY2xlIjoiIiwibm9uLWRyb3BwaW5nLXBhcnRpY2xlIjoiIn0seyJmYW1pbHkiOiJaaGFuZyIsImdpdmVuIjoiQ2VjaWxpYSIsInBhcnNlLW5hbWVzIjpmYWxzZSwiZHJvcHBpbmctcGFydGljbGUiOiIiLCJub24tZHJvcHBpbmctcGFydGljbGUiOiIifSx7ImZhbWlseSI6IlRyYWVua25lciIsImdpdmVuIjoiSmVzc2ljYSIsInBhcnNlLW5hbWVzIjpmYWxzZSwiZHJvcHBpbmctcGFydGljbGUiOiIiLCJub24tZHJvcHBpbmctcGFydGljbGUiOiIifSx7ImZhbWlseSI6IkF0aGEiLCJnaXZlbiI6Ik1hcnkgTS4iLCJwYXJzZS1uYW1lcyI6ZmFsc2UsImRyb3BwaW5nLXBhcnRpY2xlIjoiIiwibm9uLWRyb3BwaW5nLXBhcnRpY2xlIjoiIn0seyJmYW1pbHkiOiJKYW1lcyIsImdpdmVuIjoiVmlja2llIiwicGFyc2UtbmFtZXMiOmZhbHNlLCJkcm9wcGluZy1wYXJ0aWNsZSI6IiIsIm5vbi1kcm9wcGluZy1wYXJ0aWNsZSI6IiJ9LHsiZmFtaWx5IjoiUm9nZXJzIiwiZ2l2ZW4iOiJNYXJjZWxsYSIsInBhcnNlLW5hbWVzIjpmYWxzZSwiZHJvcHBpbmctcGFydGljbGUiOiIiLCJub24tZHJvcHBpbmctcGFydGljbGUiOiIifSx7ImZhbWlseSI6Ik9yYWd3dSIsImdpdmVuIjoiQ2h1a3d1ZW1la2EiLCJwYXJzZS1uYW1lcyI6ZmFsc2UsImRyb3BwaW5nLXBhcnRpY2xlIjoiIiwibm9uLWRyb3BwaW5nLXBhcnRpY2xlIjoiIn0seyJmYW1pbHkiOiJPZ3VlZ28iLCJnaXZlbiI6Ik5nb3ppIiwicGFyc2UtbmFtZXMiOmZhbHNlLCJkcm9wcGluZy1wYXJ0aWNsZSI6IiIsIm5vbi1kcm9wcGluZy1wYXJ0aWNsZSI6IiJ9LHsiZmFtaWx5IjoiUGlsbGFpIiwiZ2l2ZW4iOiJSYWplc2giLCJwYXJzZS1uYW1lcyI6ZmFsc2UsImRyb3BwaW5nLXBhcnRpY2xlIjoiIiwibm9uLWRyb3BwaW5nLXBhcnRpY2xlIjoiIn0seyJmYW1pbHkiOiJHYWJyaWVsIiwiZ2l2ZW4iOiJBaGFiIiwicGFyc2UtbmFtZXMiOmZhbHNlLCJkcm9wcGluZy1wYXJ0aWNsZSI6IiIsIm5vbi1kcm9wcGluZy1wYXJ0aWNsZSI6IiJ9LHsiZmFtaWx5IjoiR2hhbHkiLCJnaXZlbiI6IkVtYWQiLCJwYXJzZS1uYW1lcyI6ZmFsc2UsImRyb3BwaW5nLXBhcnRpY2xlIjoiIiwibm9uLWRyb3BwaW5nLXBhcnRpY2xlIjoiIn0seyJmYW1pbHkiOiJNaWNoYWwiLCJnaXZlbiI6Ik1hcmlhbiIsInBhcnNlLW5hbWVzIjpmYWxzZSwiZHJvcHBpbmctcGFydGljbGUiOiIiLCJub24tZHJvcHBpbmctcGFydGljbGUiOiIifSx7ImZhbWlseSI6Ikhhc3NhbmllbiIsImdpdmVuIjoiR2FtbWFsIiwicGFyc2UtbmFtZXMiOmZhbHNlLCJkcm9wcGluZy1wYXJ0aWNsZSI6IiIsIm5vbi1kcm9wcGluZy1wYXJ0aWNsZSI6IiJ9LHsiZmFtaWx5IjoiSXNtYWlsIiwiZ2l2ZW4iOiJTYW1haCIsInBhcnNlLW5hbWVzIjpmYWxzZSwiZHJvcHBpbmctcGFydGljbGUiOiIiLCJub24tZHJvcHBpbmctcGFydGljbGUiOiIifSx7ImZhbWlseSI6IlNhbWlyIiwiZ2l2ZW4iOiJZZWhpYSIsInBhcnNlLW5hbWVzIjpmYWxzZSwiZHJvcHBpbmctcGFydGljbGUiOiIiLCJub24tZHJvcHBpbmctcGFydGljbGUiOiIifSx7ImZhbWlseSI6Ik1lbHR6ZXIiLCJnaXZlbiI6IkFuZHJldyIsInBhcnNlLW5hbWVzIjpmYWxzZSwiZHJvcHBpbmctcGFydGljbGUiOiIiLCJub24tZHJvcHBpbmctcGFydGljbGUiOiIifSx7ImZhbWlseSI6IkhlaWRpc2giLCJnaXZlbiI6IlJ5YW4gUy4iLCJwYXJzZS1uYW1lcyI6ZmFsc2UsImRyb3BwaW5nLXBhcnRpY2xlIjoiIiwibm9uLWRyb3BwaW5nLXBhcnRpY2xlIjoiIn0seyJmYW1pbHkiOiJMb2dhbmF0aGFuIiwiZ2l2ZW4iOiJBZGl0eWEiLCJwYXJzZS1uYW1lcyI6ZmFsc2UsImRyb3BwaW5nLXBhcnRpY2xlIjoiIiwibm9uLWRyb3BwaW5nLXBhcnRpY2xlIjoiIn0seyJmYW1pbHkiOiJCcmVoYXV0IiwiZ2l2ZW4iOiJTY290dCIsInBhcnNlLW5hbWVzIjpmYWxzZSwiZHJvcHBpbmctcGFydGljbGUiOiIiLCJub24tZHJvcHBpbmctcGFydGljbGUiOiIifSx7ImZhbWlseSI6IlJvY2hlIiwiZ2l2ZW4iOiJBbmdlbGluYSIsInBhcnNlLW5hbWVzIjpmYWxzZSwiZHJvcHBpbmctcGFydGljbGUiOiIiLCJub24tZHJvcHBpbmctcGFydGljbGUiOiIifSx7ImZhbWlseSI6IktvcHBpbmdlciIsImdpdmVuIjoiTmljb2xlIiwicGFyc2UtbmFtZXMiOmZhbHNlLCJkcm9wcGluZy1wYXJ0aWNsZSI6IiIsIm5vbi1kcm9wcGluZy1wYXJ0aWNsZSI6IiJ9LHsiZmFtaWx5IjoiQmFleiIsImdpdmVuIjoiSm9zZSIsInBhcnNlLW5hbWVzIjpmYWxzZSwiZHJvcHBpbmctcGFydGljbGUiOiIiLCJub24tZHJvcHBpbmctcGFydGljbGUiOiIifSx7ImZhbWlseSI6IlBhZ2FuIiwiZ2l2ZW4iOiJJdm9uZSIsInBhcnNlLW5hbWVzIjpmYWxzZSwiZHJvcHBpbmctcGFydGljbGUiOiIiLCJub24tZHJvcHBpbmctcGFydGljbGUiOiIifSx7ImZhbWlseSI6IkFiZGVsc2F5ZWQiLCJnaXZlbiI6IkRhbGxhbCIsInBhcnNlLW5hbWVzIjpmYWxzZSwiZHJvcHBpbmctcGFydGljbGUiOiIiLCJub24tZHJvcHBpbmctcGFydGljbGUiOiIifSx7ImZhbWlseSI6IkF6aXoiLCJnaXZlbiI6Ik1pbmEiLCJwYXJzZS1uYW1lcyI6ZmFsc2UsImRyb3BwaW5nLXBhcnRpY2xlIjoiIiwibm9uLWRyb3BwaW5nLXBhcnRpY2xlIjoiIn0seyJmYW1pbHkiOiJSb2JpbnNvbiIsImdpdmVuIjoiUGhpbGlwIiwicGFyc2UtbmFtZXMiOmZhbHNlLCJkcm9wcGluZy1wYXJ0aWNsZSI6IiIsIm5vbi1kcm9wcGluZy1wYXJ0aWNsZSI6IiJ9LHsiZmFtaWx5IjoiTG96aW5za2kiLCJnaXZlbiI6IkdyYWNlIiwicGFyc2UtbmFtZXMiOmZhbHNlLCJkcm9wcGluZy1wYXJ0aWNsZSI6IiIsIm5vbi1kcm9wcGluZy1wYXJ0aWNsZSI6IiJ9LHsiZmFtaWx5IjoiTmd1eWVuIiwiZ2l2ZW4iOiJKdWxpZSIsInBhcnNlLW5hbWVzIjpmYWxzZSwiZHJvcHBpbmctcGFydGljbGUiOiIiLCJub24tZHJvcHBpbmctcGFydGljbGUiOiIifSx7ImZhbWlseSI6IkdyaWZmaW4iLCJnaXZlbiI6IkFsdmluIiwicGFyc2UtbmFtZXMiOmZhbHNlLCJkcm9wcGluZy1wYXJ0aWNsZSI6IiIsIm5vbi1kcm9wcGluZy1wYXJ0aWNsZSI6IiJ9LHsiZmFtaWx5IjoiTW9ycmlzIiwiZ2l2ZW4iOiJNaWNoYWVsIiwicGFyc2UtbmFtZXMiOmZhbHNlLCJkcm9wcGluZy1wYXJ0aWNsZSI6IiIsIm5vbi1kcm9wcGluZy1wYXJ0aWNsZSI6IiJ9LHsiZmFtaWx5IjoiTG92ZSIsImdpdmVuIjoiTmljb2xlIiwicGFyc2UtbmFtZXMiOmZhbHNlLCJkcm9wcGluZy1wYXJ0aWNsZSI6IiIsIm5vbi1kcm9wcGluZy1wYXJ0aWNsZSI6IiJ9LHsiZmFtaWx5IjoiTWF0dG94IiwiZ2l2ZW4iOiJCb25uaWUiLCJwYXJzZS1uYW1lcyI6ZmFsc2UsImRyb3BwaW5nLXBhcnRpY2xlIjoiIiwibm9uLWRyb3BwaW5nLXBhcnRpY2xlIjoiIn0seyJmYW1pbHkiOiJNYXJ0aW4iLCJnaXZlbiI6IlJheWtlbCIsInBhcnNlLW5hbWVzIjpmYWxzZSwiZHJvcHBpbmctcGFydGljbGUiOiIiLCJub24tZHJvcHBpbmctcGFydGljbGUiOiIifSx7ImZhbWlseSI6IlBhcmR1ZSIsImdpdmVuIjoiVmljdG9yaWEiLCJwYXJzZS1uYW1lcyI6ZmFsc2UsImRyb3BwaW5nLXBhcnRpY2xlIjoiIiwibm9uLWRyb3BwaW5nLXBhcnRpY2xlIjoiIn0seyJmYW1pbHkiOiJSb3dsYW5kIiwiZ2l2ZW4iOiJUZWRkeSIsInBhcnNlLW5hbWVzIjpmYWxzZSwiZHJvcHBpbmctcGFydGljbGUiOiIiLCJub24tZHJvcHBpbmctcGFydGljbGUiOiIifSx7ImZhbWlseSI6IlJleWVzIiwiZ2l2ZW4iOiJMaW9uZWwiLCJwYXJzZS1uYW1lcyI6ZmFsc2UsImRyb3BwaW5nLXBhcnRpY2xlIjoiIiwibm9uLWRyb3BwaW5nLXBhcnRpY2xlIjoiIn0seyJmYW1pbHkiOiJCYWNhbGxhbyIsImdpdmVuIjoiTmF2aWxhIiwicGFyc2UtbmFtZXMiOmZhbHNlLCJkcm9wcGluZy1wYXJ0aWNsZSI6IiIsIm5vbi1kcm9wcGluZy1wYXJ0aWNsZSI6IiJ9LHsiZmFtaWx5IjoiQ2llbmtpIiwiZ2l2ZW4iOiJKb2huIiwicGFyc2UtbmFtZXMiOmZhbHNlLCJkcm9wcGluZy1wYXJ0aWNsZSI6IiIsIm5vbi1kcm9wcGluZy1wYXJ0aWNsZSI6IiJ9LHsiZmFtaWx5IjoiWXVhbiIsImdpdmVuIjoiWWluZyIsInBhcnNlLW5hbWVzIjpmYWxzZSwiZHJvcHBpbmctcGFydGljbGUiOiIiLCJub24tZHJvcHBpbmctcGFydGljbGUiOiIifSx7ImZhbWlseSI6IkxpIiwiZ2l2ZW4iOiJKZW5ueSIsInBhcnNlLW5hbWVzIjpmYWxzZSwiZHJvcHBpbmctcGFydGljbGUiOiIiLCJub24tZHJvcHBpbmctcGFydGljbGUiOiIifSx7ImZhbWlseSI6IlN6ZXRvIiwiZ2l2ZW4iOiJKZXJlbXkiLCJwYXJzZS1uYW1lcyI6ZmFsc2UsImRyb3BwaW5nLXBhcnRpY2xlIjoiIiwibm9uLWRyb3BwaW5nLXBhcnRpY2xlIjoiIn0seyJmYW1pbHkiOiJTdGVsbWFzaCIsImdpdmVuIjoiTGF1cmVuIiwicGFyc2UtbmFtZXMiOmZhbHNlLCJkcm9wcGluZy1wYXJ0aWNsZSI6IiIsIm5vbi1kcm9wcGluZy1wYXJ0aWNsZSI6IiJ9LHsiZmFtaWx5IjoiTWVraGFlbCIsImdpdmVuIjoiU2FyYSIsInBhcnNlLW5hbWVzIjpmYWxzZSwiZHJvcHBpbmctcGFydGljbGUiOiIiLCJub24tZHJvcHBpbmctcGFydGljbGUiOiIifSx7ImZhbWlseSI6Ik1vcmFsZXMgQ2FzdGlsbG8iLCJnaXZlbiI6IkxlZHVsYXIiLCJwYXJzZS1uYW1lcyI6ZmFsc2UsImRyb3BwaW5nLXBhcnRpY2xlIjoiIiwibm9uLWRyb3BwaW5nLXBhcnRpY2xlIjoiIn0seyJmYW1pbHkiOiJHdXRpZXJyZXoiLCJnaXZlbiI6IkFueWEiLCJwYXJzZS1uYW1lcyI6ZmFsc2UsImRyb3BwaW5nLXBhcnRpY2xlIjoiIiwibm9uLWRyb3BwaW5nLXBhcnRpY2xlIjoiIn0seyJmYW1pbHkiOiJQcmlldG8iLCJnaXZlbiI6IlNhYnJpbmEiLCJwYXJzZS1uYW1lcyI6ZmFsc2UsImRyb3BwaW5nLXBhcnRpY2xlIjoiIiwibm9uLWRyb3BwaW5nLXBhcnRpY2xlIjoiIn0seyJmYW1pbHkiOiJBbW9uIiwiZ2l2ZW4iOiJBcmNoIiwicGFyc2UtbmFtZXMiOmZhbHNlLCJkcm9wcGluZy1wYXJ0aWNsZSI6IiIsIm5vbi1kcm9wcGluZy1wYXJ0aWNsZSI6IiJ9LHsiZmFtaWx5IjoiQmFyYmVyYSIsImdpdmVuIjoiQW5kcmV3IiwicGFyc2UtbmFtZXMiOmZhbHNlLCJkcm9wcGluZy1wYXJ0aWNsZSI6IiIsIm5vbi1kcm9wcGluZy1wYXJ0aWNsZSI6IiJ9LHsiZmFtaWx5IjoiQnVnYWpza2kiLCJnaXZlbiI6IkFuZHJldyIsInBhcnNlLW5hbWVzIjpmYWxzZSwiZHJvcHBpbmctcGFydGljbGUiOiIiLCJub24tZHJvcHBpbmctcGFydGljbGUiOiIifSx7ImZhbWlseSI6IldpbGxzIiwiZ2l2ZW4iOiJXYWx0ZXIiLCJwYXJzZS1uYW1lcyI6ZmFsc2UsImRyb3BwaW5nLXBhcnRpY2xlIjoiIiwibm9uLWRyb3BwaW5nLXBhcnRpY2xlIjoiIn0seyJmYW1pbHkiOiJKYWNrbGluIiwiZ2l2ZW4iOiJLZWxsY2VlIiwicGFyc2UtbmFtZXMiOmZhbHNlLCJkcm9wcGluZy1wYXJ0aWNsZSI6IiIsIm5vbi1kcm9wcGluZy1wYXJ0aWNsZSI6IiJ9LHsiZmFtaWx5IjoiTGFtYiIsImdpdmVuIjoiRGVyeWwiLCJwYXJzZS1uYW1lcyI6ZmFsc2UsImRyb3BwaW5nLXBhcnRpY2xlIjoiIiwibm9uLWRyb3BwaW5nLXBhcnRpY2xlIjoiIn0seyJmYW1pbHkiOiJIYXJwZXIiLCJnaXZlbiI6IkFtcm9uIiwicGFyc2UtbmFtZXMiOmZhbHNlLCJkcm9wcGluZy1wYXJ0aWNsZSI6IiIsIm5vbi1kcm9wcGluZy1wYXJ0aWNsZSI6IiJ9LHsiZmFtaWx5IjoiU3RvdXQiLCJnaXZlbiI6IkVsbWVyIiwicGFyc2UtbmFtZXMiOmZhbHNlLCJkcm9wcGluZy1wYXJ0aWNsZSI6IiIsIm5vbi1kcm9wcGluZy1wYXJ0aWNsZSI6IiJ9LHsiZmFtaWx5IjoiR3JpZmZpbiIsImdpdmVuIjoiTWVyaXNjaGlhIiwicGFyc2UtbmFtZXMiOmZhbHNlLCJkcm9wcGluZy1wYXJ0aWNsZSI6IiIsIm5vbi1kcm9wcGluZy1wYXJ0aWNsZSI6IiJ9LHsiZmFtaWx5IjoiQ2xhcmsiLCJnaXZlbiI6Ik5pbmEiLCJwYXJzZS1uYW1lcyI6ZmFsc2UsImRyb3BwaW5nLXBhcnRpY2xlIjoiIiwibm9uLWRyb3BwaW5nLXBhcnRpY2xlIjoiIn0seyJmYW1pbHkiOiJCYXJzYW50aS1TZWtoYXIiLCJnaXZlbiI6Ik1hcnkiLCJwYXJzZS1uYW1lcyI6ZmFsc2UsImRyb3BwaW5nLXBhcnRpY2xlIjoiIiwibm9uLWRyb3BwaW5nLXBhcnRpY2xlIjoiIn0seyJmYW1pbHkiOiJDYXJicmVyYS1NZW5kZXoiLCJnaXZlbiI6IkNocmlzdGluYSIsInBhcnNlLW5hbWVzIjpmYWxzZSwiZHJvcHBpbmctcGFydGljbGUiOiIiLCJub24tZHJvcHBpbmctcGFydGljbGUiOiIifSx7ImZhbWlseSI6IkV2YW5zIiwiZ2l2ZW4iOiJNYXJ5IFJvc2UiLCJwYXJzZS1uYW1lcyI6ZmFsc2UsImRyb3BwaW5nLXBhcnRpY2xlIjoiIiwibm9uLWRyb3BwaW5nLXBhcnRpY2xlIjoiIn0seyJmYW1pbHkiOiJNYXJpYSIsImdpdmVuIjoiSm9zZXR0ZSIsInBhcnNlLW5hbWVzIjpmYWxzZSwiZHJvcHBpbmctcGFydGljbGUiOiIiLCJub24tZHJvcHBpbmctcGFydGljbGUiOiIifSx7ImZhbWlseSI6IlJheW1vbmQiLCJnaXZlbiI6Ik9rc2FuYSIsInBhcnNlLW5hbWVzIjpmYWxzZSwiZHJvcHBpbmctcGFydGljbGUiOiIiLCJub24tZHJvcHBpbmctcGFydGljbGUiOiIifSx7ImZhbWlseSI6IlN1bW1lcnMiLCJnaXZlbiI6IkplZmZyZXkiLCJwYXJzZS1uYW1lcyI6ZmFsc2UsImRyb3BwaW5nLXBhcnRpY2xlIjoiIiwibm9uLWRyb3BwaW5nLXBhcnRpY2xlIjoiIn0seyJmYW1pbHkiOiJUdXJuZXIiLCJnaXZlbiI6IlRhbW15IiwicGFyc2UtbmFtZXMiOmZhbHNlLCJkcm9wcGluZy1wYXJ0aWNsZSI6IiIsIm5vbi1kcm9wcGluZy1wYXJ0aWNsZSI6IiJ9LHsiZmFtaWx5IjoiTGVuZXJ0IiwiZ2l2ZW4iOiJMZXNsaWUiLCJwYXJzZS1uYW1lcyI6ZmFsc2UsImRyb3BwaW5nLXBhcnRpY2xlIjoiIiwibm9uLWRyb3BwaW5nLXBhcnRpY2xlIjoiIn0seyJmYW1pbHkiOiJQYW5hY2Npb25lIiwiZ2l2ZW4iOiJFYm9ueSIsInBhcnNlLW5hbWVzIjpmYWxzZSwiZHJvcHBpbmctcGFydGljbGUiOiIiLCJub24tZHJvcHBpbmctcGFydGljbGUiOiIifSx7ImZhbWlseSI6Ik1pbGxlciIsImdpdmVuIjoiQ29ucmFkIiwicGFyc2UtbmFtZXMiOmZhbHNlLCJkcm9wcGluZy1wYXJ0aWNsZSI6IiIsIm5vbi1kcm9wcGluZy1wYXJ0aWNsZSI6IiJ9LHsiZmFtaWx5IjoiV2lsZXkiLCJnaXZlbiI6Ikhhd2EiLCJwYXJzZS1uYW1lcyI6ZmFsc2UsImRyb3BwaW5nLXBhcnRpY2xlIjoiIiwibm9uLWRyb3BwaW5nLXBhcnRpY2xlIjoiIn0seyJmYW1pbHkiOiJDaGFuIiwiZ2l2ZW4iOiJBdXN0aW4iLCJwYXJzZS1uYW1lcyI6ZmFsc2UsImRyb3BwaW5nLXBhcnRpY2xlIjoiIiwibm9uLWRyb3BwaW5nLXBhcnRpY2xlIjoiIn0seyJmYW1pbHkiOiJLaGl6ZXIiLCJnaXZlbiI6IlNhYWRpYSIsInBhcnNlLW5hbWVzIjpmYWxzZSwiZHJvcHBpbmctcGFydGljbGUiOiIiLCJub24tZHJvcHBpbmctcGFydGljbGUiOiIifSx7ImZhbWlseSI6IkFkZXllbWkiLCJnaXZlbiI6Ik9sdXdhZGFtaWxvbGEiLCJwYXJzZS1uYW1lcyI6ZmFsc2UsImRyb3BwaW5nLXBhcnRpY2xlIjoiIiwibm9uLWRyb3BwaW5nLXBhcnRpY2xlIjoiIn0seyJmYW1pbHkiOiJOaW5nIENoaSIsImdpdmVuIjoiV2VpIiwicGFyc2UtbmFtZXMiOmZhbHNlLCJkcm9wcGluZy1wYXJ0aWNsZSI6IiIsIm5vbi1kcm9wcGluZy1wYXJ0aWNsZSI6IiJ9LHsiZmFtaWx5IjoiQ2hlbiIsImdpdmVuIjoiSnVseSIsInBhcnNlLW5hbWVzIjpmYWxzZSwiZHJvcHBpbmctcGFydGljbGUiOiIiLCJub24tZHJvcHBpbmctcGFydGljbGUiOiIifSx7ImZhbWlseSI6Ik1vcnRvbi1Kb3N0IiwiZ2l2ZW4iOiJNZWxpc3NhIiwicGFyc2UtbmFtZXMiOmZhbHNlLCJkcm9wcGluZy1wYXJ0aWNsZSI6IiIsIm5vbi1kcm9wcGluZy1wYXJ0aWNsZSI6IiJ9LHsiZmFtaWx5IjoiQ2FzdGV4IiwiZ2l2ZW4iOiJKdWxpZSIsInBhcnNlLW5hbWVzIjpmYWxzZSwiZHJvcHBpbmctcGFydGljbGUiOiIiLCJub24tZHJvcHBpbmctcGFydGljbGUiOiIifSx7ImZhbWlseSI6IlF1aXJjaCIsImdpdmVuIjoiQWxpIiwicGFyc2UtbmFtZXMiOmZhbHNlLCJkcm9wcGluZy1wYXJ0aWNsZSI6IiIsIm5vbi1kcm9wcGluZy1wYXJ0aWNsZSI6IiJ9LHsiZmFtaWx5IjoiQmVsYW5pIiwiZ2l2ZW4iOiJIcmlzaGlrZXNoIiwicGFyc2UtbmFtZXMiOmZhbHNlLCJkcm9wcGluZy1wYXJ0aWNsZSI6IiIsIm5vbi1kcm9wcGluZy1wYXJ0aWNsZSI6IiJ9LHsiZmFtaWx5IjoiTWFjaGljYWRvIiwiZ2l2ZW4iOiJSb3NhcmlvIiwicGFyc2UtbmFtZXMiOmZhbHNlLCJkcm9wcGluZy1wYXJ0aWNsZSI6IiIsIm5vbi1kcm9wcGluZy1wYXJ0aWNsZSI6IiJ9LHsiZmFtaWx5IjoiQmpvcm5zc29uIiwiZ2l2ZW4iOiJCam9ybiIsInBhcnNlLW5hbWVzIjpmYWxzZSwiZHJvcHBpbmctcGFydGljbGUiOiIiLCJub24tZHJvcHBpbmctcGFydGljbGUiOiIifSx7ImZhbWlseSI6Ik9saXZvIiwiZ2l2ZW4iOiJKYWNxdWVsaW5lIiwicGFyc2UtbmFtZXMiOmZhbHNlLCJkcm9wcGluZy1wYXJ0aWNsZSI6IiIsIm5vbi1kcm9wcGluZy1wYXJ0aWNsZSI6IiJ9LHsiZmFtaWx5IjoiTWFsZG9uYWRvIiwiZ2l2ZW4iOiJNYXJpYSIsInBhcnNlLW5hbWVzIjpmYWxzZSwiZHJvcHBpbmctcGFydGljbGUiOiIiLCJub24tZHJvcHBpbmctcGFydGljbGUiOiIifSx7ImZhbWlseSI6IlZlY2NoaWFyZWxsaSIsImdpdmVuIjoiQW50aG9ueSIsInBhcnNlLW5hbWVzIjpmYWxzZSwiZHJvcHBpbmctcGFydGljbGUiOiIiLCJub24tZHJvcHBpbmctcGFydGljbGUiOiIifSx7ImZhbWlseSI6IkdheXRhbi1BbHZhcmV6IiwiZ2l2ZW4iOiJEaWFuYSIsInBhcnNlLW5hbWVzIjpmYWxzZSwiZHJvcHBpbmctcGFydGljbGUiOiIiLCJub24tZHJvcHBpbmctcGFydGljbGUiOiIifSx7ImZhbWlseSI6IkNoZXJ1a3VyaSIsImdpdmVuIjoiVmlqYXlhIiwicGFyc2UtbmFtZXMiOmZhbHNlLCJkcm9wcGluZy1wYXJ0aWNsZSI6IiIsIm5vbi1kcm9wcGluZy1wYXJ0aWNsZSI6IiJ9LHsiZmFtaWx5IjoiQWxpY2ljIiwiZ2l2ZW4iOiJSYWRpY2EiLCJwYXJzZS1uYW1lcyI6ZmFsc2UsImRyb3BwaW5nLXBhcnRpY2xlIjoiIiwibm9uLWRyb3BwaW5nLXBhcnRpY2xlIjoiIn0seyJmYW1pbHkiOiJMYW1iZXJ0IiwiZ2l2ZW4iOiJBbGxpc29uIEEuIiwicGFyc2UtbmFtZXMiOmZhbHNlLCJkcm9wcGluZy1wYXJ0aWNsZSI6IiIsIm5vbi1kcm9wcGluZy1wYXJ0aWNsZSI6IiJ9LHsiZmFtaWx5IjoiVXJiYXQiLCJnaXZlbiI6IkNhcmlzc2EiLCJwYXJzZS1uYW1lcyI6ZmFsc2UsImRyb3BwaW5nLXBhcnRpY2xlIjoiIiwibm9uLWRyb3BwaW5nLXBhcnRpY2xlIjoiIn0seyJmYW1pbHkiOiJCYXh0ZXIiLCJnaXZlbiI6IkpvbmkiLCJwYXJzZS1uYW1lcyI6ZmFsc2UsImRyb3BwaW5nLXBhcnRpY2xlIjoiIiwibm9uLWRyb3BwaW5nLXBhcnRpY2xlIjoiIn0seyJmYW1pbHkiOiJDb29wZXIiLCJnaXZlbiI6IkFubiIsInBhcnNlLW5hbWVzIjpmYWxzZSwiZHJvcHBpbmctcGFydGljbGUiOiIiLCJub24tZHJvcHBpbmctcGFydGljbGUiOiIifSx7ImZhbWlseSI6Ikxpbm4iLCJnaXZlbiI6IkRhd24iLCJwYXJzZS1uYW1lcyI6ZmFsc2UsImRyb3BwaW5nLXBhcnRpY2xlIjoiIiwibm9uLWRyb3BwaW5nLXBhcnRpY2xlIjoiIn0seyJmYW1pbHkiOiJGaXNoZXIiLCJnaXZlbiI6IkxhdXJhIiwicGFyc2UtbmFtZXMiOmZhbHNlLCJkcm9wcGluZy1wYXJ0aWNsZSI6IiIsIm5vbi1kcm9wcGluZy1wYXJ0aWNsZSI6IiJ9LHsiZmFtaWx5IjoiUGF0ZWwiLCJnaXZlbiI6IlZpamF5IiwicGFyc2UtbmFtZXMiOmZhbHNlLCJkcm9wcGluZy1wYXJ0aWNsZSI6IiIsIm5vbi1kcm9wcGluZy1wYXJ0aWNsZSI6IiJ9LHsiZmFtaWx5IjoiUGF0ZWwiLCJnaXZlbiI6Ill1dGkiLCJwYXJzZS1uYW1lcyI6ZmFsc2UsImRyb3BwaW5nLXBhcnRpY2xlIjoiIiwibm9uLWRyb3BwaW5nLXBhcnRpY2xlIjoiIn0seyJmYW1pbHkiOiJUYWxhdGkiLCJnaXZlbiI6IlJvc2hhbiIsInBhcnNlLW5hbWVzIjpmYWxzZSwiZHJvcHBpbmctcGFydGljbGUiOiIiLCJub24tZHJvcHBpbmctcGFydGljbGUiOiIifSx7ImZhbWlseSI6IlBhdGVsIiwiZ2l2ZW4iOiJQcml0aSIsInBhcnNlLW5hbWVzIjpmYWxzZSwiZHJvcHBpbmctcGFydGljbGUiOiIiLCJub24tZHJvcHBpbmctcGFydGljbGUiOiIifSx7ImZhbWlseSI6IkVsbGlzb24iLCJnaXZlbiI6Ikxlb25hcmQiLCJwYXJzZS1uYW1lcyI6ZmFsc2UsImRyb3BwaW5nLXBhcnRpY2xlIjoiIiwibm9uLWRyb3BwaW5nLXBhcnRpY2xlIjoiIn0seyJmYW1pbHkiOiJSb21hbiIsImdpdmVuIjoiQW5nZWUiLCJwYXJzZS1uYW1lcyI6ZmFsc2UsImRyb3BwaW5nLXBhcnRpY2xlIjoiIiwibm9uLWRyb3BwaW5nLXBhcnRpY2xlIjoiIn0seyJmYW1pbHkiOiJIYXJyaXNvbiIsImdpdmVuIjoiSmVmZnJleSIsInBhcnNlLW5hbWVzIjpmYWxzZSwiZHJvcHBpbmctcGFydGljbGUiOiIiLCJub24tZHJvcHBpbmctcGFydGljbGUiOiIifSx7ImZhbWlseSI6Ik1veSIsImdpdmVuIjoiSmFtZXMiLCJwYXJzZS1uYW1lcyI6ZmFsc2UsImRyb3BwaW5nLXBhcnRpY2xlIjoiIiwibm9uLWRyb3BwaW5nLXBhcnRpY2xlIjoiIn0seyJmYW1pbHkiOiJOYXF1aWFsbGFoIiwiZ2l2ZW4iOiJEaW5hIiwicGFyc2UtbmFtZXMiOmZhbHNlLCJkcm9wcGluZy1wYXJ0aWNsZSI6IiIsIm5vbi1kcm9wcGluZy1wYXJ0aWNsZSI6IiJ9LHsiZmFtaWx5IjoiU2hhaCIsImdpdmVuIjoiQmlub2QiLCJwYXJzZS1uYW1lcyI6ZmFsc2UsImRyb3BwaW5nLXBhcnRpY2xlIjoiIiwibm9uLWRyb3BwaW5nLXBhcnRpY2xlIjoiIn0seyJmYW1pbHkiOiJKYWdhbm5hdGhhbiIsImdpdmVuIjoiUHJhc2FubmEiLCJwYXJzZS1uYW1lcyI6ZmFsc2UsImRyb3BwaW5nLXBhcnRpY2xlIjoiIiwibm9uLWRyb3BwaW5nLXBhcnRpY2xlIjoiIn0seyJmYW1pbHkiOiJTaW5naCIsImdpdmVuIjoiVXBpbmRlciIsInBhcnNlLW5hbWVzIjpmYWxzZSwiZHJvcHBpbmctcGFydGljbGUiOiIiLCJub24tZHJvcHBpbmctcGFydGljbGUiOiIifSx7ImZhbWlseSI6Ik/igJlEb25uZWxsIiwiZ2l2ZW4iOiJBbmRyZXciLCJwYXJzZS1uYW1lcyI6ZmFsc2UsImRyb3BwaW5nLXBhcnRpY2xlIjoiIiwibm9uLWRyb3BwaW5nLXBhcnRpY2xlIjoiIn0seyJmYW1pbHkiOiJKYXpheWVyaSIsImdpdmVuIjoiWWFzbWluIiwicGFyc2UtbmFtZXMiOmZhbHNlLCJkcm9wcGluZy1wYXJ0aWNsZSI6IiIsIm5vbi1kcm9wcGluZy1wYXJ0aWNsZSI6IiJ9LHsiZmFtaWx5IjoiR3VwdGEiLCJnaXZlbiI6IkFuaXRhIiwicGFyc2UtbmFtZXMiOmZhbHNlLCJkcm9wcGluZy1wYXJ0aWNsZSI6IiIsIm5vbi1kcm9wcGluZy1wYXJ0aWNsZSI6IiJ9LHsiZmFtaWx5IjoiQ2hhbmRyYXNla2FyIiwiZ2l2ZW4iOiJOLiIsInBhcnNlLW5hbWVzIjpmYWxzZSwiZHJvcHBpbmctcGFydGljbGUiOiIiLCJub24tZHJvcHBpbmctcGFydGljbGUiOiIifSx7ImZhbWlseSI6IkN1cnRpcyIsImdpdmVuIjoiQ2xpZmZvcmQiLCJwYXJzZS1uYW1lcyI6ZmFsc2UsImRyb3BwaW5nLXBhcnRpY2xlIjoiIiwibm9uLWRyb3BwaW5nLXBhcnRpY2xlIjoiIn0seyJmYW1pbHkiOiJXaGl0ZSIsImdpdmVuIjoiQnJpYW5hIiwicGFyc2UtbmFtZXMiOmZhbHNlLCJkcm9wcGluZy1wYXJ0aWNsZSI6IiIsIm5vbi1kcm9wcGluZy1wYXJ0aWNsZSI6IiJ9LHsiZmFtaWx5IjoiRG9ja2VyeSIsImdpdmVuIjoiTWFydGhhIiwicGFyc2UtbmFtZXMiOmZhbHNlLCJkcm9wcGluZy1wYXJ0aWNsZSI6IiIsIm5vbi1kcm9wcGluZy1wYXJ0aWNsZSI6IiJ9LHsiZmFtaWx5IjoiRm9ydHQiLCJnaXZlbiI6IlRhYml0aGEiLCJwYXJzZS1uYW1lcyI6ZmFsc2UsImRyb3BwaW5nLXBhcnRpY2xlIjoiIiwibm9uLWRyb3BwaW5nLXBhcnRpY2xlIjoiIn0seyJmYW1pbHkiOiJGb3J0dCIsImdpdmVuIjoiQW5pc2EiLCJwYXJzZS1uYW1lcyI6ZmFsc2UsImRyb3BwaW5nLXBhcnRpY2xlIjoiIiwibm9uLWRyb3BwaW5nLXBhcnRpY2xlIjoiIn0seyJmYW1pbHkiOiJXaWxzb24iLCJnaXZlbiI6Ikphc29uIiwicGFyc2UtbmFtZXMiOmZhbHNlLCJkcm9wcGluZy1wYXJ0aWNsZSI6IiIsIm5vbi1kcm9wcGluZy1wYXJ0aWNsZSI6IiJ9LHsiZmFtaWx5IjoiTWFyY2VsaW4iLCJnaXZlbiI6IkphY2tpZSIsInBhcnNlLW5hbWVzIjpmYWxzZSwiZHJvcHBpbmctcGFydGljbGUiOiIiLCJub24tZHJvcHBpbmctcGFydGljbGUiOiIifSx7ImZhbWlseSI6IkZhcmxvdyIsImdpdmVuIjoiQnJlbmRhIiwicGFyc2UtbmFtZXMiOmZhbHNlLCJkcm9wcGluZy1wYXJ0aWNsZSI6IiIsIm5vbi1kcm9wcGluZy1wYXJ0aWNsZSI6IiJ9LHsiZmFtaWx5IjoiR3JhZHkiLCJnaXZlbiI6IkNhc2V5IiwicGFyc2UtbmFtZXMiOmZhbHNlLCJkcm9wcGluZy1wYXJ0aWNsZSI6IiIsIm5vbi1kcm9wcGluZy1wYXJ0aWNsZSI6IiJ9LHsiZmFtaWx5IjoiUmljaHdpbmUiLCJnaXZlbiI6IlJhbmRhbGwiLCJwYXJzZS1uYW1lcyI6ZmFsc2UsImRyb3BwaW5nLXBhcnRpY2xlIjoiIiwibm9uLWRyb3BwaW5nLXBhcnRpY2xlIjoiIn0seyJmYW1pbHkiOiJQYXppZXIiLCJnaXZlbiI6IlBlbm55IiwicGFyc2UtbmFtZXMiOmZhbHNlLCJkcm9wcGluZy1wYXJ0aWNsZSI6IiIsIm5vbi1kcm9wcGluZy1wYXJ0aWNsZSI6IiJ9LHsiZmFtaWx5IjoiTWljaGVsc29uIiwiZ2l2ZW4iOiJFZHdhcmQiLCJwYXJzZS1uYW1lcyI6ZmFsc2UsImRyb3BwaW5nLXBhcnRpY2xlIjoiIiwibm9uLWRyb3BwaW5nLXBhcnRpY2xlIjoiIn0seyJmYW1pbHkiOiJXYXR0cyIsImdpdmVuIjoiU3VzYW4iLCJwYXJzZS1uYW1lcyI6ZmFsc2UsImRyb3BwaW5nLXBhcnRpY2xlIjoiIiwibm9uLWRyb3BwaW5nLXBhcnRpY2xlIjoiIn0seyJmYW1pbHkiOiJLYXJpeWF3YXNhbSIsImdpdmVuIjoiRGlsdW1hIiwicGFyc2UtbmFtZXMiOmZhbHNlLCJkcm9wcGluZy1wYXJ0aWNsZSI6IiIsIm5vbi1kcm9wcGluZy1wYXJ0aWNsZSI6IiJ9LHsiZmFtaWx5IjoiUm9kcmlndWV6IiwiZ2l2ZW4iOiJMZWFubiIsInBhcnNlLW5hbWVzIjpmYWxzZSwiZHJvcHBpbmctcGFydGljbGUiOiIiLCJub24tZHJvcHBpbmctcGFydGljbGUiOiIifSx7ImZhbWlseSI6Ikx1aXMgR2FyY2lhIiwiZ2l2ZW4iOiJKb3NlIiwicGFyc2UtbmFtZXMiOmZhbHNlLCJkcm9wcGluZy1wYXJ0aWNsZSI6IiIsIm5vbi1kcm9wcGluZy1wYXJ0aWNsZSI6IiJ9LHsiZmFtaWx5IjoiTWFucmVzYSIsImdpdmVuIjoiSXNtYXJ5cyIsInBhcnNlLW5hbWVzIjpmYWxzZSwiZHJvcHBpbmctcGFydGljbGUiOiIiLCJub24tZHJvcHBpbmctcGFydGljbGUiOiIifSx7ImZhbWlseSI6IkFjaG9uZyIsImdpdmVuIjoiQW5nZWwgQS4iLCJwYXJzZS1uYW1lcyI6ZmFsc2UsImRyb3BwaW5nLXBhcnRpY2xlIjoiIiwibm9uLWRyb3BwaW5nLXBhcnRpY2xlIjoiIn0seyJmYW1pbHkiOiJHYXJjaWEiLCJnaXZlbiI6Ik1hcmkgQy4iLCJwYXJzZS1uYW1lcyI6ZmFsc2UsImRyb3BwaW5nLXBhcnRpY2xlIjoiIiwibm9uLWRyb3BwaW5nLXBhcnRpY2xlIjoiIn0seyJmYW1pbHkiOiJNYWhhZGV2YW4iLCJnaXZlbiI6IkFydmluZCIsInBhcnNlLW5hbWVzIjpmYWxzZSwiZHJvcHBpbmctcGFydGljbGUiOiIiLCJub24tZHJvcHBpbmctcGFydGljbGUiOiIifSx7ImZhbWlseSI6IlZhbmRlV2VlcmQiLCJnaXZlbiI6IkNhcmxhIiwicGFyc2UtbmFtZXMiOmZhbHNlLCJkcm9wcGluZy1wYXJ0aWNsZSI6IiIsIm5vbi1kcm9wcGluZy1wYXJ0aWNsZSI6IiJ9LHsiZmFtaWx5IjoiTG93ZW5rcm9uIiwiZ2l2ZW4iOiJKZWZmcmV5IiwicGFyc2UtbmFtZXMiOmZhbHNlLCJkcm9wcGluZy1wYXJ0aWNsZSI6IiIsIm5vbi1kcm9wcGluZy1wYXJ0aWNsZSI6IiJ9LHsiZmFtaWx5IjoiU2FwcGluZ3RvbiIsImdpdmVuIjoiRXJpY2EiLCJwYXJzZS1uYW1lcyI6ZmFsc2UsImRyb3BwaW5nLXBhcnRpY2xlIjoiIiwibm9uLWRyb3BwaW5nLXBhcnRpY2xlIjoiIn0seyJmYW1pbHkiOiJSb2JlcnRzIiwiZ2l2ZW4iOiJNaXRjaGVsbCIsInBhcnNlLW5hbWVzIjpmYWxzZSwiZHJvcHBpbmctcGFydGljbGUiOiIiLCJub24tZHJvcHBpbmctcGFydGljbGUiOiIifSx7ImZhbWlseSI6IldhbmciLCJnaXZlbiI6Ikplbm5pZmVyIiwicGFyc2UtbmFtZXMiOmZhbHNlLCJkcm9wcGluZy1wYXJ0aWNsZSI6IiIsIm5vbi1kcm9wcGluZy1wYXJ0aWNsZSI6IiJ9LHsiZmFtaWx5IjoiQWRhbXMiLCJnaXZlbiI6Ik1lbGlzc2EiLCJwYXJzZS1uYW1lcyI6ZmFsc2UsImRyb3BwaW5nLXBhcnRpY2xlIjoiIiwibm9uLWRyb3BwaW5nLXBhcnRpY2xlIjoiIn0seyJmYW1pbHkiOiJEaW5nIiwiZ2l2ZW4iOiJYaW55aSIsInBhcnNlLW5hbWVzIjpmYWxzZSwiZHJvcHBpbmctcGFydGljbGUiOiIiLCJub24tZHJvcHBpbmctcGFydGljbGUiOiIifSx7ImZhbWlseSI6IkNvIiwiZ2l2ZW4iOiJNYXJ5IiwicGFyc2UtbmFtZXMiOmZhbHNlLCJkcm9wcGluZy1wYXJ0aWNsZSI6IiIsIm5vbi1kcm9wcGluZy1wYXJ0aWNsZSI6IiJ9LHsiZmFtaWx5IjoiRCdBbmRyZWEiLCJnaXZlbiI6Ik1hcmsiLCJwYXJzZS1uYW1lcyI6ZmFsc2UsImRyb3BwaW5nLXBhcnRpY2xlIjoiIiwibm9uLWRyb3BwaW5nLXBhcnRpY2xlIjoiIn0seyJmYW1pbHkiOiJMaW0iLCJnaXZlbiI6IlN0ZXBoZW4iLCJwYXJzZS1uYW1lcyI6ZmFsc2UsImRyb3BwaW5nLXBhcnRpY2xlIjoiIiwibm9uLWRyb3BwaW5nLXBhcnRpY2xlIjoiIn0seyJmYW1pbHkiOiJZb3VuZyIsImdpdmVuIjoiTWFkZWxpbmUiLCJwYXJzZS1uYW1lcyI6ZmFsc2UsImRyb3BwaW5nLXBhcnRpY2xlIjoiIiwibm9uLWRyb3BwaW5nLXBhcnRpY2xlIjoiIn0seyJmYW1pbHkiOiJXaWxzb24iLCJnaXZlbiI6Ik1pY2hhZWwiLCJwYXJzZS1uYW1lcyI6ZmFsc2UsImRyb3BwaW5nLXBhcnRpY2xlIjoiIiwibm9uLWRyb3BwaW5nLXBhcnRpY2xlIjoiIn0seyJmYW1pbHkiOiJFYXN0aW4iLCJnaXZlbiI6IkNhcmx5IiwicGFyc2UtbmFtZXMiOmZhbHNlLCJkcm9wcGluZy1wYXJ0aWNsZSI6IiIsIm5vbi1kcm9wcGluZy1wYXJ0aWNsZSI6IiJ9LHsiZmFtaWx5IjoiQ2hlYXRoZW0iLCJnaXZlbiI6IkFsbHlzb24iLCJwYXJzZS1uYW1lcyI6ZmFsc2UsImRyb3BwaW5nLXBhcnRpY2xlIjoiIiwibm9uLWRyb3BwaW5nLXBhcnRpY2xlIjoiIn0seyJmYW1pbHkiOiJOYWRlZW0iLCJnaXZlbiI6IkFoYWQiLCJwYXJzZS1uYW1lcyI6ZmFsc2UsImRyb3BwaW5nLXBhcnRpY2xlIjoiIiwibm9uLWRyb3BwaW5nLXBhcnRpY2xlIjoiIn0seyJmYW1pbHkiOiJXYWx0ZXJzIiwiZ2l2ZW4iOiJDcnlzdGFsIiwicGFyc2UtbmFtZXMiOmZhbHNlLCJkcm9wcGluZy1wYXJ0aWNsZSI6IiIsIm5vbi1kcm9wcGluZy1wYXJ0aWNsZSI6IiJ9LHsiZmFtaWx5IjoiUG93ZXJzLUZsZXRjaGVyIiwiZ2l2ZW4iOiJNYXJnYXJldCIsInBhcnNlLW5hbWVzIjpmYWxzZSwiZHJvcHBpbmctcGFydGljbGUiOiIiLCJub24tZHJvcHBpbmctcGFydGljbGUiOiIifSx7ImZhbWlseSI6IkJyb3duIiwiZ2l2ZW4iOiJEb3VnbGFzIiwicGFyc2UtbmFtZXMiOmZhbHNlLCJkcm9wcGluZy1wYXJ0aWNsZSI6IiIsIm5vbi1kcm9wcGluZy1wYXJ0aWNsZSI6IiJ9LHsiZmFtaWx5IjoiTWlsbGVyIiwiZ2l2ZW4iOiJEZWxpYSIsInBhcnNlLW5hbWVzIjpmYWxzZSwiZHJvcHBpbmctcGFydGljbGUiOiIiLCJub24tZHJvcHBpbmctcGFydGljbGUiOiIifSx7ImZhbWlseSI6Ik11a3VuemkiLCJnaXZlbiI6IlN5bHZlcmUiLCJwYXJzZS1uYW1lcyI6ZmFsc2UsImRyb3BwaW5nLXBhcnRpY2xlIjoiIiwibm9uLWRyb3BwaW5nLXBhcnRpY2xlIjoiIn0seyJmYW1pbHkiOiJJc2FjaGUiLCJnaXZlbiI6IkNhcm1lbiIsInBhcnNlLW5hbWVzIjpmYWxzZSwiZHJvcHBpbmctcGFydGljbGUiOiIiLCJub24tZHJvcHBpbmctcGFydGljbGUiOiIifSx7ImZhbWlseSI6IkJvd21hbiIsImdpdmVuIjoiSmVubmlmZXIiLCJwYXJzZS1uYW1lcyI6ZmFsc2UsImRyb3BwaW5nLXBhcnRpY2xlIjoiIiwibm9uLWRyb3BwaW5nLXBhcnRpY2xlIjoiIn0seyJmYW1pbHkiOiJNYXJ0aW4iLCJnaXZlbiI6IkRlYnJhIiwicGFyc2UtbmFtZXMiOmZhbHNlLCJkcm9wcGluZy1wYXJ0aWNsZSI6IiIsIm5vbi1kcm9wcGluZy1wYXJ0aWNsZSI6IiJ9LHsiZmFtaWx5IjoiRHVyYW4iLCJnaXZlbiI6IkJyZW50IiwicGFyc2UtbmFtZXMiOmZhbHNlLCJkcm9wcGluZy1wYXJ0aWNsZSI6IiIsIm5vbi1kcm9wcGluZy1wYXJ0aWNsZSI6IiJ9LHsiZmFtaWx5IjoiU2Nod2FzaW5nZXItU2NobWlkdCIsImdpdmVuIjoiVGlmZmFueSIsInBhcnNlLW5hbWVzIjpmYWxzZSwiZHJvcHBpbmctcGFydGljbGUiOiIiLCJub24tZHJvcHBpbmctcGFydGljbGUiOiIifSx7ImZhbWlseSI6IkFzdCIsImdpdmVuIjoiQXNobGV5IiwicGFyc2UtbmFtZXMiOmZhbHNlLCJkcm9wcGluZy1wYXJ0aWNsZSI6IiIsIm5vbi1kcm9wcGluZy1wYXJ0aWNsZSI6IiJ9LHsiZmFtaWx5IjoiQ29ybmVqbyIsImdpdmVuIjoiQXNobGllIiwicGFyc2UtbmFtZXMiOmZhbHNlLCJkcm9wcGluZy1wYXJ0aWNsZSI6IiIsIm5vbi1kcm9wcGluZy1wYXJ0aWNsZSI6IiJ9LHsiZmFtaWx5IjoiQXJjaGVyIiwiZ2l2ZW4iOiJBbGxpZSIsInBhcnNlLW5hbWVzIjpmYWxzZSwiZHJvcHBpbmctcGFydGljbGUiOiIiLCJub24tZHJvcHBpbmctcGFydGljbGUiOiIifSx7ImZhbWlseSI6IkFsbWFuemFyIiwiZ2l2ZW4iOiJNYXJpYSIsInBhcnNlLW5hbWVzIjpmYWxzZSwiZHJvcHBpbmctcGFydGljbGUiOiIiLCJub24tZHJvcHBpbmctcGFydGljbGUiOiIifSx7ImZhbWlseSI6Ik1vdGVsIiwiZ2l2ZW4iOiJWYW5lc3NhIiwicGFyc2UtbmFtZXMiOmZhbHNlLCJkcm9wcGluZy1wYXJ0aWNsZSI6IiIsIm5vbi1kcm9wcGluZy1wYXJ0aWNsZSI6IiJ9LHsiZmFtaWx5IjoiUHVsbGVuIiwiZ2l2ZW4iOiJNYXR0IiwicGFyc2UtbmFtZXMiOmZhbHNlLCJkcm9wcGluZy1wYXJ0aWNsZSI6IiIsIm5vbi1kcm9wcGluZy1wYXJ0aWNsZSI6IiJ9LHsiZmFtaWx5IjoiQmhhdCIsImdpdmVuIjoiTmVldGEiLCJwYXJzZS1uYW1lcyI6ZmFsc2UsImRyb3BwaW5nLXBhcnRpY2xlIjoiIiwibm9uLWRyb3BwaW5nLXBhcnRpY2xlIjoiIn0seyJmYW1pbHkiOiJQYXJyYSIsImdpdmVuIjoiRGFuaWVsYSIsInBhcnNlLW5hbWVzIjpmYWxzZSwiZHJvcHBpbmctcGFydGljbGUiOiIiLCJub24tZHJvcHBpbmctcGFydGljbGUiOiIifSx7ImZhbWlseSI6IlVyYmluYSIsImdpdmVuIjoiRXJpY2EiLCJwYXJzZS1uYW1lcyI6ZmFsc2UsImRyb3BwaW5nLXBhcnRpY2xlIjoiIiwibm9uLWRyb3BwaW5nLXBhcnRpY2xlIjoiIn0seyJmYW1pbHkiOiJBcnJpYXphIiwiZ2l2ZW4iOiJTdGV2ZW4iLCJwYXJzZS1uYW1lcyI6ZmFsc2UsImRyb3BwaW5nLXBhcnRpY2xlIjoiIiwibm9uLWRyb3BwaW5nLXBhcnRpY2xlIjoiIn0seyJmYW1pbHkiOiJTZWtpa2F3YSIsImdpdmVuIjoiQWtpcmEiLCJwYXJzZS1uYW1lcyI6ZmFsc2UsImRyb3BwaW5nLXBhcnRpY2xlIjoiIiwibm9uLWRyb3BwaW5nLXBhcnRpY2xlIjoiIn0seyJmYW1pbHkiOiJLbGF3c29uIiwiZ2l2ZW4iOiJFbWlseSIsInBhcnNlLW5hbWVzIjpmYWxzZSwiZHJvcHBpbmctcGFydGljbGUiOiIiLCJub24tZHJvcHBpbmctcGFydGljbGUiOiIifSx7ImZhbWlseSI6IldlaWxhbmQiLCJnaXZlbiI6Ik5hdGhhbiIsInBhcnNlLW5hbWVzIjpmYWxzZSwiZHJvcHBpbmctcGFydGljbGUiOiIiLCJub24tZHJvcHBpbmctcGFydGljbGUiOiIifSx7ImZhbWlseSI6Ik9zdHJvc2t5LVplaWNobmVyIiwiZ2l2ZW4iOiJMdWlzIiwicGFyc2UtbmFtZXMiOmZhbHNlLCJkcm9wcGluZy1wYXJ0aWNsZSI6IiIsIm5vbi1kcm9wcGluZy1wYXJ0aWNsZSI6IiJ9LHsiZmFtaWx5IjoiUGF0ZWwiLCJnaXZlbiI6IkJlbGEiLCJwYXJzZS1uYW1lcyI6ZmFsc2UsImRyb3BwaW5nLXBhcnRpY2xlIjoiIiwibm9uLWRyb3BwaW5nLXBhcnRpY2xlIjoiIn0seyJmYW1pbHkiOiJVbWFuYSIsImdpdmVuIjoiVmlyZ2luaWEiLCJwYXJzZS1uYW1lcyI6ZmFsc2UsImRyb3BwaW5nLXBhcnRpY2xlIjoiIiwibm9uLWRyb3BwaW5nLXBhcnRpY2xlIjoiIn0seyJmYW1pbHkiOiJOaWVsc2VuIiwiZ2l2ZW4iOiJMYXVyYSIsInBhcnNlLW5hbWVzIjpmYWxzZSwiZHJvcHBpbmctcGFydGljbGUiOiIiLCJub24tZHJvcHBpbmctcGFydGljbGUiOiIifSx7ImZhbWlseSI6IkdyaW1lcyIsImdpdmVuIjoiQ2Fyb2x5biBaLiIsInBhcnNlLW5hbWVzIjpmYWxzZSwiZHJvcHBpbmctcGFydGljbGUiOiIiLCJub24tZHJvcHBpbmctcGFydGljbGUiOiIifSx7ImZhbWlseSI6IlBhdHRlcnNvbiIsImdpdmVuIjoiVGhvbWFzIEYuIiwicGFyc2UtbmFtZXMiOmZhbHNlLCJkcm9wcGluZy1wYXJ0aWNsZSI6IiIsIm5vbi1kcm9wcGluZy1wYXJ0aWNsZSI6IiJ9LHsiZmFtaWx5IjoiU29pbGVhdSIsImdpdmVuIjoiQnJpZGdldHRlIFQuIiwicGFyc2UtbmFtZXMiOmZhbHNlLCJkcm9wcGluZy1wYXJ0aWNsZSI6IiIsIm5vbi1kcm9wcGluZy1wYXJ0aWNsZSI6IiJ9LHsiZmFtaWx5IjoiSmFja3NvbiIsImdpdmVuIjoiUGF0cmljayBFLkguIiwicGFyc2UtbmFtZXMiOmZhbHNlLCJkcm9wcGluZy1wYXJ0aWNsZSI6IiIsIm5vbi1kcm9wcGluZy1wYXJ0aWNsZSI6IiJ9LHsiZmFtaWx5IjoiSGF1Z2hleSIsImdpdmVuIjoiSGVhdGhlciBNLiIsInBhcnNlLW5hbWVzIjpmYWxzZSwiZHJvcHBpbmctcGFydGljbGUiOiIiLCJub24tZHJvcHBpbmctcGFydGljbGUiOiIifSx7ImZhbWlseSI6IlZhaWR5YS1UYW5rIiwiZ2l2ZW4iOiJCaGF2bmEiLCJwYXJzZS1uYW1lcyI6ZmFsc2UsImRyb3BwaW5nLXBhcnRpY2xlIjoiIiwibm9uLWRyb3BwaW5nLXBhcnRpY2xlIjoiIn0seyJmYW1pbHkiOiJHb3VsZCIsImdpdmVuIjoiQ2FtZXJvbiIsInBhcnNlLW5hbWVzIjpmYWxzZSwiZHJvcHBpbmctcGFydGljbGUiOiIiLCJub24tZHJvcHBpbmctcGFydGljbGUiOiIifSx7ImZhbWlseSI6IkdveWFsIiwiZ2l2ZW4iOiJQYXJ1bCIsInBhcnNlLW5hbWVzIjpmYWxzZSwiZHJvcHBpbmctcGFydGljbGUiOiIiLCJub24tZHJvcHBpbmctcGFydGljbGUiOiIifSx7ImZhbWlseSI6IlBhbmdidXJuIiwiZ2l2ZW4iOiJIYWxleSIsInBhcnNlLW5hbWVzIjpmYWxzZSwiZHJvcHBpbmctcGFydGljbGUiOiIiLCJub24tZHJvcHBpbmctcGFydGljbGUiOiIifSx7ImZhbWlseSI6Ik1pY2hhbG93c2tpIiwiZ2l2ZW4iOiJMb3JpIiwicGFyc2UtbmFtZXMiOmZhbHNlLCJkcm9wcGluZy1wYXJ0aWNsZSI6IiIsIm5vbi1kcm9wcGluZy1wYXJ0aWNsZSI6IiJ9LHsiZmFtaWx5IjoiV2lsbGlhbXNvbiIsImdpdmVuIjoiSm9obiIsInBhcnNlLW5hbWVzIjpmYWxzZSwiZHJvcHBpbmctcGFydGljbGUiOiIiLCJub24tZHJvcHBpbmctcGFydGljbGUiOiIifSx7ImZhbWlseSI6IldvcnRoYW0iLCJnaXZlbiI6IkJyaXR0YW55IiwicGFyc2UtbmFtZXMiOmZhbHNlLCJkcm9wcGluZy1wYXJ0aWNsZSI6IiIsIm5vbi1kcm9wcGluZy1wYXJ0aWNsZSI6IiJ9LHsiZmFtaWx5IjoiQWJib3R0IiwiZ2l2ZW4iOiJSaWNhIiwicGFyc2UtbmFtZXMiOmZhbHNlLCJkcm9wcGluZy1wYXJ0aWNsZSI6IiIsIm5vbi1kcm9wcGluZy1wYXJ0aWNsZSI6IiJ9LHsiZmFtaWx5IjoiVW1hbmEiLCJnaXZlbiI6IlVud2FuYSIsInBhcnNlLW5hbWVzIjpmYWxzZSwiZHJvcHBpbmctcGFydGljbGUiOiIiLCJub24tZHJvcHBpbmctcGFydGljbGUiOiIifSx7ImZhbWlseSI6IkFsbGV5bmUiLCJnaXZlbiI6IkNhbmRhY2UiLCJwYXJzZS1uYW1lcyI6ZmFsc2UsImRyb3BwaW5nLXBhcnRpY2xlIjoiIiwibm9uLWRyb3BwaW5nLXBhcnRpY2xlIjoiIn0seyJmYW1pbHkiOiJXaXR0aW5nIiwiZ2l2ZW4iOiJCcml0dGEiLCJwYXJzZS1uYW1lcyI6ZmFsc2UsImRyb3BwaW5nLXBhcnRpY2xlIjoiIiwibm9uLWRyb3BwaW5nLXBhcnRpY2xlIjoiIn0seyJmYW1pbHkiOiJBcm1hcyIsImdpdmVuIjoiRWRkaWUiLCJwYXJzZS1uYW1lcyI6ZmFsc2UsImRyb3BwaW5nLXBhcnRpY2xlIjoiIiwibm9uLWRyb3BwaW5nLXBhcnRpY2xlIjoiIn0seyJmYW1pbHkiOiJQZXJleiBMYW5kYWJ1cm8iLCJnaXZlbiI6IlJhbW9uIE8uIiwicGFyc2UtbmFtZXMiOmZhbHNlLCJkcm9wcGluZy1wYXJ0aWNsZSI6IiIsIm5vbi1kcm9wcGluZy1wYXJ0aWNsZSI6IiJ9LHsiZmFtaWx5IjoiTGEgQ3J1eiIsImdpdmVuIjoiTWljaGVsbGUiLCJwYXJzZS1uYW1lcyI6ZmFsc2UsImRyb3BwaW5nLXBhcnRpY2xlIjoiIiwibm9uLWRyb3BwaW5nLXBhcnRpY2xlIjoiRGUifSx7ImZhbWlseSI6IkJhbGxtYWpvIiwiZ2l2ZW4iOiJNYXJ0aGEiLCJwYXJzZS1uYW1lcyI6ZmFsc2UsImRyb3BwaW5nLXBhcnRpY2xlIjoiIiwibm9uLWRyb3BwaW5nLXBhcnRpY2xlIjoiIn0seyJmYW1pbHkiOiJBbHZhcmV6IiwiZ2l2ZW4iOiJKb3JnZSIsInBhcnNlLW5hbWVzIjpmYWxzZSwiZHJvcHBpbmctcGFydGljbGUiOiIiLCJub24tZHJvcHBpbmctcGFydGljbGUiOiIifV0sImNvbnRhaW5lci10aXRsZSI6IkpBTUEgSW50ZXJuYWwgTWVkaWNpbmUiLCJjb250YWluZXItdGl0bGUtc2hvcnQiOiJKQU1BIEludGVybiBNZWQiLCJET0kiOiIxMC4xMDAxL2phbWFpbnRlcm5tZWQuMjAyNS4yNTcwIiwiSVNTTiI6IjIxNjgtNjEwNiIsImlzc3VlZCI6eyJkYXRlLXBhcnRzIjpbWzIwMjUsOSwxXV19LCJwYWdlIjoiMTA5MiIsImlzc3VlIjoiOSIsInZvbHVtZSI6IjE4NSJ9LCJpc1RlbXBvcmFyeSI6ZmFsc2V9XX0="/>
            <w:id w:val="-169028411"/>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5D837D85" w14:textId="19A50547"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(114)</w:t>
                </w:r>
              </w:p>
            </w:tc>
          </w:sdtContent>
        </w:sdt>
        <w:tc>
          <w:tcPr>
            <w:tcW w:w="3991" w:type="dxa"/>
            <w:tcBorders>
              <w:top w:val="nil"/>
              <w:left w:val="nil"/>
              <w:bottom w:val="single" w:sz="4" w:space="0" w:color="auto"/>
              <w:right w:val="single" w:sz="4" w:space="0" w:color="auto"/>
            </w:tcBorders>
            <w:vAlign w:val="bottom"/>
            <w:hideMark/>
          </w:tcPr>
          <w:p w14:paraId="18733C06"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Metformin and Time to Sustained Recovery in Adults With COVID-19: The ACTIV-6 Randomized Clinical Trial</w:t>
            </w:r>
          </w:p>
        </w:tc>
        <w:tc>
          <w:tcPr>
            <w:tcW w:w="1187" w:type="dxa"/>
            <w:tcBorders>
              <w:top w:val="nil"/>
              <w:left w:val="nil"/>
              <w:bottom w:val="single" w:sz="4" w:space="0" w:color="auto"/>
              <w:right w:val="single" w:sz="4" w:space="0" w:color="auto"/>
            </w:tcBorders>
            <w:vAlign w:val="bottom"/>
            <w:hideMark/>
          </w:tcPr>
          <w:p w14:paraId="17D26A74"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Bramante</w:t>
            </w:r>
          </w:p>
        </w:tc>
        <w:tc>
          <w:tcPr>
            <w:tcW w:w="1033" w:type="dxa"/>
            <w:tcBorders>
              <w:top w:val="nil"/>
              <w:left w:val="nil"/>
              <w:bottom w:val="single" w:sz="4" w:space="0" w:color="auto"/>
              <w:right w:val="single" w:sz="4" w:space="0" w:color="auto"/>
            </w:tcBorders>
            <w:vAlign w:val="bottom"/>
            <w:hideMark/>
          </w:tcPr>
          <w:p w14:paraId="7E4AA76C"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1105DEC9" w14:textId="696611A1"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03D05028" w14:textId="14845632"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B95DAB" w14:paraId="3275964A" w14:textId="6E62E170" w:rsidTr="00844A41">
        <w:trPr>
          <w:trHeight w:val="465"/>
        </w:trPr>
        <w:sdt>
          <w:sdtPr>
            <w:rPr>
              <w:rFonts w:ascii="Calibri" w:eastAsia="Times New Roman" w:hAnsi="Calibri" w:cs="Calibri"/>
              <w:color w:val="000000"/>
              <w:sz w:val="18"/>
              <w:szCs w:val="18"/>
              <w:lang w:eastAsia="en-CA"/>
            </w:rPr>
            <w:tag w:val="MENDELEY_CITATION_v3_eyJjaXRhdGlvbklEIjoiTUVOREVMRVlfQ0lUQVRJT05fMTU3ZjEyOTctNTYxMy00NGMwLWI4NmQtMmIwNTc0ZDEzODg3IiwicHJvcGVydGllcyI6eyJub3RlSW5kZXgiOjB9LCJpc0VkaXRlZCI6ZmFsc2UsIm1hbnVhbE92ZXJyaWRlIjp7ImlzTWFudWFsbHlPdmVycmlkZGVuIjpmYWxzZSwiY2l0ZXByb2NUZXh0IjoiKDExNSkiLCJtYW51YWxPdmVycmlkZVRleHQiOiIifSwiY2l0YXRpb25JdGVtcyI6W3siaWQiOiIwYmM0NTc1My1mZTZmLTMyNjMtYjE3YS03MjExNGQ4ZDJhYjciLCJpdGVtRGF0YSI6eyJ0eXBlIjoiYXJ0aWNsZS1qb3VybmFsIiwiaWQiOiIwYmM0NTc1My1mZTZmLTMyNjMtYjE3YS03MjExNGQ4ZDJhYjciLCJ0aXRsZSI6IkZvc3RhbWF0aW5pYiBmb3IgSG9zcGl0YWxpemVkIEFkdWx0cyBXaXRoIENPVklELTE5IGFuZCBIeXBveGVtaWEiLCJhdXRob3IiOlt7ImZhbWlseSI6IkNvbGxpbnMiLCJnaXZlbiI6IlNlYW4gUC4iLCJwYXJzZS1uYW1lcyI6ZmFsc2UsImRyb3BwaW5nLXBhcnRpY2xlIjoiIiwibm9uLWRyb3BwaW5nLXBhcnRpY2xlIjoiIn0seyJmYW1pbHkiOiJTaG90d2VsbCIsImdpdmVuIjoiTWF0dGhldyBTLiIsInBhcnNlLW5hbWVzIjpmYWxzZSwiZHJvcHBpbmctcGFydGljbGUiOiIiLCJub24tZHJvcHBpbmctcGFydGljbGUiOiIifSx7ImZhbWlseSI6IlN0cmljaCIsImdpdmVuIjoiSmVmZnJleSBSLiIsInBhcnNlLW5hbWVzIjpmYWxzZSwiZHJvcHBpbmctcGFydGljbGUiOiIiLCJub24tZHJvcHBpbmctcGFydGljbGUiOiIifSx7ImZhbWlseSI6IkdpYmJzIiwiZ2l2ZW4iOiJLZXZpbiBXLiIsInBhcnNlLW5hbWVzIjpmYWxzZSwiZHJvcHBpbmctcGFydGljbGUiOiIiLCJub24tZHJvcHBpbmctcGFydGljbGUiOiIifSx7ImZhbWlseSI6IldpdCIsImdpdmVuIjoiTWFyam9sZWluIiwicGFyc2UtbmFtZXMiOmZhbHNlLCJkcm9wcGluZy1wYXJ0aWNsZSI6IiIsIm5vbi1kcm9wcGluZy1wYXJ0aWNsZSI6ImRlIn0seyJmYW1pbHkiOiJGaWxlcyIsImdpdmVuIjoiRC4gQ2xhcmsiLCJwYXJzZS1uYW1lcyI6ZmFsc2UsImRyb3BwaW5nLXBhcnRpY2xlIjoiIiwibm9uLWRyb3BwaW5nLXBhcnRpY2xlIjoiIn0seyJmYW1pbHkiOiJIYXJraW5zIiwiZ2l2ZW4iOiJNaWNoZWxsZSIsInBhcnNlLW5hbWVzIjpmYWxzZSwiZHJvcHBpbmctcGFydGljbGUiOiIiLCJub24tZHJvcHBpbmctcGFydGljbGUiOiIifSx7ImZhbWlseSI6Ikh1ZG9jayIsImdpdmVuIjoiS3JpcyIsInBhcnNlLW5hbWVzIjpmYWxzZSwiZHJvcHBpbmctcGFydGljbGUiOiIiLCJub24tZHJvcHBpbmctcGFydGljbGUiOiIifSx7ImZhbWlseSI6Ik1lcmNrIiwiZ2l2ZW4iOiJMaXNhIEguIiwicGFyc2UtbmFtZXMiOmZhbHNlLCJkcm9wcGluZy1wYXJ0aWNsZSI6IiIsIm5vbi1kcm9wcGluZy1wYXJ0aWNsZSI6IiJ9LHsiZmFtaWx5IjoiTW9za293aXR6IiwiZ2l2ZW4iOiJBcmkiLCJwYXJzZS1uYW1lcyI6ZmFsc2UsImRyb3BwaW5nLXBhcnRpY2xlIjoiIiwibm9uLWRyb3BwaW5nLXBhcnRpY2xlIjoiIn0seyJmYW1pbHkiOiJBcG9kYWNhIiwiZ2l2ZW4iOiJLcnlzdGxlIEQuIiwicGFyc2UtbmFtZXMiOmZhbHNlLCJkcm9wcGluZy1wYXJ0aWNsZSI6IiIsIm5vbi1kcm9wcGluZy1wYXJ0aWNsZSI6IiJ9LHsiZmFtaWx5IjoiQmFya3NkYWxlIiwiZ2l2ZW4iOiJBYXJvbiIsInBhcnNlLW5hbWVzIjpmYWxzZSwiZHJvcHBpbmctcGFydGljbGUiOiIiLCJub24tZHJvcHBpbmctcGFydGljbGUiOiIifSx7ImZhbWlseSI6IlNhZmRhciIsImdpdmVuIjoiQmFzbWFoIiwicGFyc2UtbmFtZXMiOmZhbHNlLCJkcm9wcGluZy1wYXJ0aWNsZSI6IiIsIm5vbi1kcm9wcGluZy1wYXJ0aWNsZSI6IiJ9LHsiZmFtaWx5IjoiSmF2YWhlcmkiLCJnaXZlbiI6IkFsaSIsInBhcnNlLW5hbWVzIjpmYWxzZSwiZHJvcHBpbmctcGFydGljbGUiOiIiLCJub24tZHJvcHBpbmctcGFydGljbGUiOiIifSx7ImZhbWlseSI6IlN0dXJlayIsImdpdmVuIjoiSmVmZnJleSBNLiIsInBhcnNlLW5hbWVzIjpmYWxzZSwiZHJvcHBpbmctcGFydGljbGUiOiIiLCJub24tZHJvcHBpbmctcGFydGljbGUiOiIifSx7ImZhbWlseSI6IlNjaHJhZ2VyIiwiZ2l2ZW4iOiJIYXJyeSIsInBhcnNlLW5hbWVzIjpmYWxzZSwiZHJvcHBpbmctcGFydGljbGUiOiIiLCJub24tZHJvcHBpbmctcGFydGljbGUiOiIifSx7ImZhbWlseSI6IklvdmluZSIsImdpdmVuIjoiTmljb2xlIE0uIiwicGFyc2UtbmFtZXMiOmZhbHNlLCJkcm9wcGluZy1wYXJ0aWNsZSI6IiIsIm5vbi1kcm9wcGluZy1wYXJ0aWNsZSI6IiJ9LHsiZmFtaWx5IjoiVGlmZmFueSIsImdpdmVuIjoiQnJpYW4iLCJwYXJzZS1uYW1lcyI6ZmFsc2UsImRyb3BwaW5nLXBhcnRpY2xlIjoiIiwibm9uLWRyb3BwaW5nLXBhcnRpY2xlIjoiIn0seyJmYW1pbHkiOiJEb3VnbGFzIiwiZ2l2ZW4iOiJJdm9yIiwicGFyc2UtbmFtZXMiOmZhbHNlLCJkcm9wcGluZy1wYXJ0aWNsZSI6IiIsIm5vbi1kcm9wcGluZy1wYXJ0aWNsZSI6IiJ9LHsiZmFtaWx5IjoiTGV2aXR0IiwiZ2l2ZW4iOiJKb3NlcGgiLCJwYXJzZS1uYW1lcyI6ZmFsc2UsImRyb3BwaW5nLXBhcnRpY2xlIjoiIiwibm9uLWRyb3BwaW5nLXBhcnRpY2xlIjoiIn0seyJmYW1pbHkiOiJHaW5kZSIsImdpdmVuIjoiQWRpdCBBLiIsInBhcnNlLW5hbWVzIjpmYWxzZSwiZHJvcHBpbmctcGFydGljbGUiOiIiLCJub24tZHJvcHBpbmctcGFydGljbGUiOiIifSx7ImZhbWlseSI6IkhhZ2VyIiwiZ2l2ZW4iOiJEYXZpZCBOLiIsInBhcnNlLW5hbWVzIjpmYWxzZSwiZHJvcHBpbmctcGFydGljbGUiOiIiLCJub24tZHJvcHBpbmctcGFydGljbGUiOiIifSx7ImZhbWlseSI6IlNoYXBpcm8iLCJnaXZlbiI6Ik5hdGhhbiIsInBhcnNlLW5hbWVzIjpmYWxzZSwiZHJvcHBpbmctcGFydGljbGUiOiIiLCJub24tZHJvcHBpbmctcGFydGljbGUiOiIifSx7ImZhbWlseSI6IkR1Z2dhbCIsImdpdmVuIjoiQWJoaWppdCIsInBhcnNlLW5hbWVzIjpmYWxzZSwiZHJvcHBpbmctcGFydGljbGUiOiIiLCJub24tZHJvcHBpbmctcGFydGljbGUiOiIifSx7ImZhbWlseSI6IktoYW4iLCJnaXZlbiI6IkFrcmFtIiwicGFyc2UtbmFtZXMiOmZhbHNlLCJkcm9wcGluZy1wYXJ0aWNsZSI6IiIsIm5vbi1kcm9wcGluZy1wYXJ0aWNsZSI6IiJ9LHsiZmFtaWx5IjoiTGFuc3BhIiwiZ2l2ZW4iOiJNaWNoYWVsIiwicGFyc2UtbmFtZXMiOmZhbHNlLCJkcm9wcGluZy1wYXJ0aWNsZSI6IiIsIm5vbi1kcm9wcGluZy1wYXJ0aWNsZSI6IiJ9LHsiZmFtaWx5IjoiQ2hlbiIsImdpdmVuIjoiUGV0ZXIiLCJwYXJzZS1uYW1lcyI6ZmFsc2UsImRyb3BwaW5nLXBhcnRpY2xlIjoiIiwibm9uLWRyb3BwaW5nLXBhcnRpY2xlIjoiIn0seyJmYW1pbHkiOiJHZW50aWxlIiwiZ2l2ZW4iOiJOaW5hIiwicGFyc2UtbmFtZXMiOmZhbHNlLCJkcm9wcGluZy1wYXJ0aWNsZSI6IiIsIm5vbi1kcm9wcGluZy1wYXJ0aWNsZSI6IiJ9LHsiZmFtaWx5IjoiSGFycmlzIiwiZ2l2ZW4iOiJFc3RlbGxlIiwicGFyc2UtbmFtZXMiOmZhbHNlLCJkcm9wcGluZy1wYXJ0aWNsZSI6IiIsIm5vbi1kcm9wcGluZy1wYXJ0aWNsZSI6IiJ9LHsiZmFtaWx5IjoiR29uZyIsImdpdmVuIjoiTWljaGVsbGUiLCJwYXJzZS1uYW1lcyI6ZmFsc2UsImRyb3BwaW5nLXBhcnRpY2xlIjoiIiwibm9uLWRyb3BwaW5nLXBhcnRpY2xlIjoiIn0seyJmYW1pbHkiOiJTZWxsZXJzIiwiZ2l2ZW4iOiJTdWJoYXNoaW5pIiwicGFyc2UtbmFtZXMiOmZhbHNlLCJkcm9wcGluZy1wYXJ0aWNsZSI6IiIsIm5vbi1kcm9wcGluZy1wYXJ0aWNsZSI6IiJ9LHsiZmFtaWx5IjoiR29vZHdpbiIsImdpdmVuIjoiQW5kcmV3IEouIiwicGFyc2UtbmFtZXMiOmZhbHNlLCJkcm9wcGluZy1wYXJ0aWNsZSI6IiIsIm5vbi1kcm9wcGluZy1wYXJ0aWNsZSI6IiJ9LHsiZmFtaWx5IjoiVGlkc3dlbGwiLCJnaXZlbiI6Ik1hcmsgQS4iLCJwYXJzZS1uYW1lcyI6ZmFsc2UsImRyb3BwaW5nLXBhcnRpY2xlIjoiIiwibm9uLWRyb3BwaW5nLXBhcnRpY2xlIjoiIn0seyJmYW1pbHkiOiJGaWxiaW4iLCJnaXZlbiI6Ik1pY2hhZWwiLCJwYXJzZS1uYW1lcyI6ZmFsc2UsImRyb3BwaW5nLXBhcnRpY2xlIjoiIiwibm9uLWRyb3BwaW5nLXBhcnRpY2xlIjoiIn0seyJmYW1pbHkiOiJEZXNhaSIsImdpdmVuIjoiTmVlcmFqIiwicGFyc2UtbmFtZXMiOmZhbHNlLCJkcm9wcGluZy1wYXJ0aWNsZSI6IiIsIm5vbi1kcm9wcGluZy1wYXJ0aWNsZSI6IiJ9LHsiZmFtaWx5IjoiR3V0acOpcnJleiIsImdpdmVuIjoiRmVsaXgiLCJwYXJzZS1uYW1lcyI6ZmFsc2UsImRyb3BwaW5nLXBhcnRpY2xlIjoiIiwibm9uLWRyb3BwaW5nLXBhcnRpY2xlIjoiIn0seyJmYW1pbHkiOiJFc3RyYWRhIiwiZ2l2ZW4iOiJWaWNlbnRlIiwicGFyc2UtbmFtZXMiOmZhbHNlLCJkcm9wcGluZy1wYXJ0aWNsZSI6IiIsIm5vbi1kcm9wcGluZy1wYXJ0aWNsZSI6IiJ9LHsiZmFtaWx5IjoiQnVyZ29zIiwiZ2l2ZW4iOiJKb2FxdWluIiwicGFyc2UtbmFtZXMiOmZhbHNlLCJkcm9wcGluZy1wYXJ0aWNsZSI6IiIsIm5vbi1kcm9wcGluZy1wYXJ0aWNsZSI6IiJ9LHsiZmFtaWx5IjoiQm95bGVzIiwiZ2l2ZW4iOiJUb20iLCJwYXJzZS1uYW1lcyI6ZmFsc2UsImRyb3BwaW5nLXBhcnRpY2xlIjoiIiwibm9uLWRyb3BwaW5nLXBhcnRpY2xlIjoiIn0seyJmYW1pbHkiOiJQYcOxby1QYXJkbyIsImdpdmVuIjoiSm9zZSBSLiIsInBhcnNlLW5hbWVzIjpmYWxzZSwiZHJvcHBpbmctcGFydGljbGUiOiIiLCJub24tZHJvcHBpbmctcGFydGljbGUiOiIifSx7ImZhbWlseSI6Ikh1c3NlbiIsImdpdmVuIjoiTmF6cmVlbiIsInBhcnNlLW5hbWVzIjpmYWxzZSwiZHJvcHBpbmctcGFydGljbGUiOiIiLCJub24tZHJvcHBpbmctcGFydGljbGUiOiIifSx7ImZhbWlseSI6IlJvc2VuYmVyZyIsImdpdmVuIjoiWXZlcyIsInBhcnNlLW5hbWVzIjpmYWxzZSwiZHJvcHBpbmctcGFydGljbGUiOiIiLCJub24tZHJvcHBpbmctcGFydGljbGUiOiIifSx7ImZhbWlseSI6IlRyb2VuZGxlIiwiZ2l2ZW4iOiJKYW1lcyIsInBhcnNlLW5hbWVzIjpmYWxzZSwiZHJvcHBpbmctcGFydGljbGUiOiIiLCJub24tZHJvcHBpbmctcGFydGljbGUiOiIifSx7ImZhbWlseSI6IkJlcm5hcmQiLCJnaXZlbiI6IkdvcmRvbiBSLiIsInBhcnNlLW5hbWVzIjpmYWxzZSwiZHJvcHBpbmctcGFydGljbGUiOiIiLCJub24tZHJvcHBpbmctcGFydGljbGUiOiIifSx7ImZhbWlseSI6IkJpc3RyYW4tSGFsbCIsImdpdmVuIjoiQW1hbmRhIEouIiwicGFyc2UtbmFtZXMiOmZhbHNlLCJkcm9wcGluZy1wYXJ0aWNsZSI6IiIsIm5vbi1kcm9wcGluZy1wYXJ0aWNsZSI6IiJ9LHsiZmFtaWx5IjoiV2Fsc2giLCJnaXZlbiI6IktlbGx5IiwicGFyc2UtbmFtZXMiOmZhbHNlLCJkcm9wcGluZy1wYXJ0aWNsZSI6IiIsIm5vbi1kcm9wcGluZy1wYXJ0aWNsZSI6IiJ9LHsiZmFtaWx5IjoiQ2FzZXkiLCJnaXZlbiI6IkpvbmF0aGFuIEQuIiwicGFyc2UtbmFtZXMiOmZhbHNlLCJkcm9wcGluZy1wYXJ0aWNsZSI6IiIsIm5vbi1kcm9wcGluZy1wYXJ0aWNsZSI6IiJ9LHsiZmFtaWx5IjoiRGVDbGVyY3EiLCJnaXZlbiI6Ikpvc2giLCJwYXJzZS1uYW1lcyI6ZmFsc2UsImRyb3BwaW5nLXBhcnRpY2xlIjoiIiwibm9uLWRyb3BwaW5nLXBhcnRpY2xlIjoiIn0seyJmYW1pbHkiOiJKb2x5IiwiZ2l2ZW4iOiJNZWdoYW4gTW9ycmlzb24iLCJwYXJzZS1uYW1lcyI6ZmFsc2UsImRyb3BwaW5nLXBhcnRpY2xlIjoiIiwibm9uLWRyb3BwaW5nLXBhcnRpY2xlIjoiIn0seyJmYW1pbHkiOiJQdWxsZXkiLCJnaXZlbiI6IkppbGwiLCJwYXJzZS1uYW1lcyI6ZmFsc2UsImRyb3BwaW5nLXBhcnRpY2xlIjoiIiwibm9uLWRyb3BwaW5nLXBhcnRpY2xlIjoiIn0seyJmYW1pbHkiOiJSaWNlIiwiZ2l2ZW4iOiJUb2RkIFcuIiwicGFyc2UtbmFtZXMiOmZhbHNlLCJkcm9wcGluZy1wYXJ0aWNsZSI6IiIsIm5vbi1kcm9wcGluZy1wYXJ0aWNsZSI6IiJ9LHsiZmFtaWx5IjoiU2NoaWxkY3JvdXQiLCJnaXZlbiI6IkpvbmF0aGFuIFMuIiwicGFyc2UtbmFtZXMiOmZhbHNlLCJkcm9wcGluZy1wYXJ0aWNsZSI6IiIsIm5vbi1kcm9wcGluZy1wYXJ0aWNsZSI6IiJ9LHsiZmFtaWx5IjoiV2FuZyIsImdpdmVuIjoiTGkiLCJwYXJzZS1uYW1lcyI6ZmFsc2UsImRyb3BwaW5nLXBhcnRpY2xlIjoiIiwibm9uLWRyb3BwaW5nLXBhcnRpY2xlIjoiIn0seyJmYW1pbHkiOiJTZW1sZXIiLCJnaXZlbiI6Ik1hdHRoZXcgVy4iLCJwYXJzZS1uYW1lcyI6ZmFsc2UsImRyb3BwaW5nLXBhcnRpY2xlIjoiIiwibm9uLWRyb3BwaW5nLXBhcnRpY2xlIjoiIn0seyJmYW1pbHkiOiJTZWxmIiwiZ2l2ZW4iOiJXZXNsZXkgSC4iLCJwYXJzZS1uYW1lcyI6ZmFsc2UsImRyb3BwaW5nLXBhcnRpY2xlIjoiIiwibm9uLWRyb3BwaW5nLXBhcnRpY2xlIjoiIn0seyJmYW1pbHkiOiJCZWNrZXIiLCJnaXZlbiI6IlJpY2hhcmQgQy4iLCJwYXJzZS1uYW1lcyI6ZmFsc2UsImRyb3BwaW5nLXBhcnRpY2xlIjoiIiwibm9uLWRyb3BwaW5nLXBhcnRpY2xlIjoiIn0seyJmYW1pbHkiOiJab3BwbyIsImdpdmVuIjoiR3JlZ29yeSIsInBhcnNlLW5hbWVzIjpmYWxzZSwiZHJvcHBpbmctcGFydGljbGUiOiIiLCJub24tZHJvcHBpbmctcGFydGljbGUiOiJkZWwifSx7ImZhbWlseSI6IkhlbmtlIiwiZ2l2ZW4iOiJQZXRlciIsInBhcnNlLW5hbWVzIjpmYWxzZSwiZHJvcHBpbmctcGFydGljbGUiOiIiLCJub24tZHJvcHBpbmctcGFydGljbGUiOiIifSx7ImZhbWlseSI6IkhvbHVia292IiwiZ2l2ZW4iOiJSaWNoYXJkIiwicGFyc2UtbmFtZXMiOmZhbHNlLCJkcm9wcGluZy1wYXJ0aWNsZSI6IiIsIm5vbi1kcm9wcGluZy1wYXJ0aWNsZSI6IiJ9LHsiZmFtaWx5IjoiSm9obnNvbiIsImdpdmVuIjoiTWFyeWwiLCJwYXJzZS1uYW1lcyI6ZmFsc2UsImRyb3BwaW5nLXBhcnRpY2xlIjoiIiwibm9uLWRyb3BwaW5nLXBhcnRpY2xlIjoiIn0seyJmYW1pbHkiOiJLZXJyIiwiZ2l2ZW4iOiJLaW0iLCJwYXJzZS1uYW1lcyI6ZmFsc2UsImRyb3BwaW5nLXBhcnRpY2xlIjoiIiwibm9uLWRyb3BwaW5nLXBhcnRpY2xlIjoiIn0seyJmYW1pbHkiOiJMaXBtYW4iLCJnaXZlbiI6Ikhhbm5haCBJLiIsInBhcnNlLW5hbWVzIjpmYWxzZSwiZHJvcHBpbmctcGFydGljbGUiOiIiLCJub24tZHJvcHBpbmctcGFydGljbGUiOiIifSx7ImZhbWlseSI6Ikx1cmllIiwiZ2l2ZW4iOiJGZWRvciIsInBhcnNlLW5hbWVzIjpmYWxzZSwiZHJvcHBpbmctcGFydGljbGUiOiIiLCJub24tZHJvcHBpbmctcGFydGljbGUiOiIifSx7ImZhbWlseSI6IlBpdHQiLCJnaXZlbiI6IkJlcnRyYW0iLCJwYXJzZS1uYW1lcyI6ZmFsc2UsImRyb3BwaW5nLXBhcnRpY2xlIjoiIiwibm9uLWRyb3BwaW5nLXBhcnRpY2xlIjoiIn0seyJmYW1pbHkiOiJWZXNlbHkiLCJnaXZlbiI6IlNhcmEgSy4iLCJwYXJzZS1uYW1lcyI6ZmFsc2UsImRyb3BwaW5nLXBhcnRpY2xlIjoiIiwibm9uLWRyb3BwaW5nLXBhcnRpY2xlIjoiIn0seyJmYW1pbHkiOiJGbGVnIiwiZ2l2ZW4iOiJKZXJvbWUgTC4iLCJwYXJzZS1uYW1lcyI6ZmFsc2UsImRyb3BwaW5nLXBhcnRpY2xlIjoiIiwibm9uLWRyb3BwaW5nLXBhcnRpY2xlIjoiIn0seyJmYW1pbHkiOiJBYW1vZHQiLCJnaXZlbiI6IkRhdmUiLCJwYXJzZS1uYW1lcyI6ZmFsc2UsImRyb3BwaW5nLXBhcnRpY2xlIjoiIiwibm9uLWRyb3BwaW5nLXBhcnRpY2xlIjoiIn0seyJmYW1pbHkiOiJDbGFyayIsImdpdmVuIjoiRGVicmEiLCJwYXJzZS1uYW1lcyI6ZmFsc2UsImRyb3BwaW5nLXBhcnRpY2xlIjoiIiwibm9uLWRyb3BwaW5nLXBhcnRpY2xlIjoiIn0seyJmYW1pbHkiOiJDb2xsaW5zIiwiZ2l2ZW4iOiJKZXNzaWNhIEIuIiwicGFyc2UtbmFtZXMiOmZhbHNlLCJkcm9wcGluZy1wYXJ0aWNsZSI6IiIsIm5vbi1kcm9wcGluZy1wYXJ0aWNsZSI6IiJ9LHsiZmFtaWx5IjoiRGl4b24iLCJnaXZlbiI6IlNoZXJpIiwicGFyc2UtbmFtZXMiOmZhbHNlLCJkcm9wcGluZy1wYXJ0aWNsZSI6IiIsIm5vbi1kcm9wcGluZy1wYXJ0aWNsZSI6IiJ9LHsiZmFtaWx5IjoiQ29vayIsImdpdmVuIjoiTWF5YSIsInBhcnNlLW5hbWVzIjpmYWxzZSwiZHJvcHBpbmctcGFydGljbGUiOiIiLCJub24tZHJvcHBpbmctcGFydGljbGUiOiIifSx7ImZhbWlseSI6IkdhdGV3b29kIiwiZ2l2ZW4iOiJDYXJseSIsInBhcnNlLW5hbWVzIjpmYWxzZSwiZHJvcHBpbmctcGFydGljbGUiOiIiLCJub24tZHJvcHBpbmctcGFydGljbGUiOiIifSx7ImZhbWlseSI6IkdyYXZlcyIsImdpdmVuIjoiSm9obiIsInBhcnNlLW5hbWVzIjpmYWxzZSwiZHJvcHBpbmctcGFydGljbGUiOiIiLCJub24tZHJvcHBpbmctcGFydGljbGUiOiIifSx7ImZhbWlseSI6Ikh1bnRlciIsImdpdmVuIjoiRGViYmllIiwicGFyc2UtbmFtZXMiOmZhbHNlLCJkcm9wcGluZy1wYXJ0aWNsZSI6IiIsIm5vbi1kcm9wcGluZy1wYXJ0aWNsZSI6IiJ9LHsiZmFtaWx5IjoiSm9yZGFuIiwiZ2l2ZW4iOiJDb3VydG5leSIsInBhcnNlLW5hbWVzIjpmYWxzZSwiZHJvcHBpbmctcGFydGljbGUiOiIiLCJub24tZHJvcHBpbmctcGFydGljbGUiOiIifSx7ImZhbWlseSI6IktvIiwiZ2l2ZW4iOiJTYWhhciIsInBhcnNlLW5hbWVzIjpmYWxzZSwiZHJvcHBpbmctcGFydGljbGUiOiIiLCJub24tZHJvcHBpbmctcGFydGljbGUiOiIifSx7ImZhbWlseSI6Ikxla3FhdXdhIiwiZ2l2ZW4iOiJVZ28gKEJlbikiLCJwYXJzZS1uYW1lcyI6ZmFsc2UsImRyb3BwaW5nLXBhcnRpY2xlIjoiIiwibm9uLWRyb3BwaW5nLXBhcnRpY2xlIjoiIn0seyJmYW1pbHkiOiJMb3BleiIsImdpdmVuIjoiSXR6ZWwiLCJwYXJzZS1uYW1lcyI6ZmFsc2UsImRyb3BwaW5nLXBhcnRpY2xlIjoiIiwibm9uLWRyb3BwaW5nLXBhcnRpY2xlIjoiIn0seyJmYW1pbHkiOiJNY0tlZWwiLCJnaXZlbiI6IkRhdmlkIiwicGFyc2UtbmFtZXMiOmZhbHNlLCJkcm9wcGluZy1wYXJ0aWNsZSI6IiIsIm5vbi1kcm9wcGluZy1wYXJ0aWNsZSI6IiJ9LHsiZmFtaWx5IjoiT3JvemNvIiwiZ2l2ZW4iOiJEaXJrIiwicGFyc2UtbmFtZXMiOmZhbHNlLCJkcm9wcGluZy1wYXJ0aWNsZSI6IiIsIm5vbi1kcm9wcGluZy1wYXJ0aWNsZSI6IiJ9LHsiZmFtaWx5IjoiUHJhdG8iLCJnaXZlbiI6Ik5lbHNvbiIsInBhcnNlLW5hbWVzIjpmYWxzZSwiZHJvcHBpbmctcGFydGljbGUiOiIiLCJub24tZHJvcHBpbmctcGFydGljbGUiOiIifSx7ImZhbWlseSI6IlFpIiwiZ2l2ZW4iOiJBbGx5IiwicGFyc2UtbmFtZXMiOmZhbHNlLCJkcm9wcGluZy1wYXJ0aWNsZSI6IiIsIm5vbi1kcm9wcGluZy1wYXJ0aWNsZSI6IiJ9LHsiZmFtaWx5IjoiU3RhZ25lciIsImdpdmVuIjoiS2FsbGV5IiwicGFyc2UtbmFtZXMiOmZhbHNlLCJkcm9wcGluZy1wYXJ0aWNsZSI6IiIsIm5vbi1kcm9wcGluZy1wYXJ0aWNsZSI6IiJ9LHsiZmFtaWx5IjoiVmVybWlsbGlvbiIsImdpdmVuIjoiS3Jpc3RhIiwicGFyc2UtbmFtZXMiOmZhbHNlLCJkcm9wcGluZy1wYXJ0aWNsZSI6IiIsIm5vbi1kcm9wcGluZy1wYXJ0aWNsZSI6IiJ9LHsiZmFtaWx5IjoiV2luY2hlbGwiLCJnaXZlbiI6IlN0ZXBoYW5pZSIsInBhcnNlLW5hbWVzIjpmYWxzZSwiZHJvcHBpbmctcGFydGljbGUiOiIiLCJub24tZHJvcHBpbmctcGFydGljbGUiOiIifSx7ImZhbWlseSI6IllvdW5nIiwiZ2l2ZW4iOiJUYXlsb3IiLCJwYXJzZS1uYW1lcyI6ZmFsc2UsImRyb3BwaW5nLXBhcnRpY2xlIjoiIiwibm9uLWRyb3BwaW5nLXBhcnRpY2xlIjoiIn0seyJmYW1pbHkiOiJNYXN1ZGEiLCJnaXZlbiI6IkVzdGViYW4iLCJwYXJzZS1uYW1lcyI6ZmFsc2UsImRyb3BwaW5nLXBhcnRpY2xlIjoiIiwibm9uLWRyb3BwaW5nLXBhcnRpY2xlIjoiIn0seyJmYW1pbHkiOiJTaWRkaXF1aSIsImdpdmVuIjoiQXNpZiIsInBhcnNlLW5hbWVzIjpmYWxzZSwiZHJvcHBpbmctcGFydGljbGUiOiIiLCJub24tZHJvcHBpbmctcGFydGljbGUiOiIifSx7ImZhbWlseSI6IkJyb29rcyIsImdpdmVuIjoiQ2Fyb2xpbmUiLCJwYXJzZS1uYW1lcyI6ZmFsc2UsImRyb3BwaW5nLXBhcnRpY2xlIjoiIiwibm9uLWRyb3BwaW5nLXBhcnRpY2xlIjoiIn0seyJmYW1pbHkiOiJGbGV0Y2hlciIsImdpdmVuIjoiQ2FybCIsInBhcnNlLW5hbWVzIjpmYWxzZSwiZHJvcHBpbmctcGFydGljbGUiOiIiLCJub24tZHJvcHBpbmctcGFydGljbGUiOiIifSx7ImZhbWlseSI6IkR1ZmZ5IiwiZ2l2ZW4iOiJBbm5pZSIsInBhcnNlLW5hbWVzIjpmYWxzZSwiZHJvcHBpbmctcGFydGljbGUiOiIiLCJub24tZHJvcHBpbmctcGFydGljbGUiOiIifSx7ImZhbWlseSI6IldhbHNoIiwiZ2l2ZW4iOiJQYXVsIiwicGFyc2UtbmFtZXMiOmZhbHNlLCJkcm9wcGluZy1wYXJ0aWNsZSI6IiIsIm5vbi1kcm9wcGluZy1wYXJ0aWNsZSI6IiJ9LHsiZmFtaWx5IjoiTW9vZHkiLCJnaXZlbiI6IkphY2siLCJwYXJzZS1uYW1lcyI6ZmFsc2UsImRyb3BwaW5nLXBhcnRpY2xlIjoiIiwibm9uLWRyb3BwaW5nLXBhcnRpY2xlIjoiIn0seyJmYW1pbHkiOiJTb2JhbmRlIiwiZ2l2ZW4iOiJUb25pIiwicGFyc2UtbmFtZXMiOmZhbHNlLCJkcm9wcGluZy1wYXJ0aWNsZSI6IiIsIm5vbi1kcm9wcGluZy1wYXJ0aWNsZSI6IiJ9LHsiZmFtaWx5IjoiQWxpIiwiZ2l2ZW4iOiJBbWluYSIsInBhcnNlLW5hbWVzIjpmYWxzZSwiZHJvcHBpbmctcGFydGljbGUiOiIiLCJub24tZHJvcHBpbmctcGFydGljbGUiOiIifSx7ImZhbWlseSI6IkhlbnJ5IiwiZ2l2ZW4iOiJZb21pIiwicGFyc2UtbmFtZXMiOmZhbHNlLCJkcm9wcGluZy1wYXJ0aWNsZSI6IiIsIm5vbi1kcm9wcGluZy1wYXJ0aWNsZSI6IiJ9LHsiZmFtaWx5IjoiT2d1ZXJpIiwiZ2l2ZW4iOiJGcmFuY2VzIiwicGFyc2UtbmFtZXMiOmZhbHNlLCJkcm9wcGluZy1wYXJ0aWNsZSI6IiIsIm5vbi1kcm9wcGluZy1wYXJ0aWNsZSI6IiJ9LHsiZmFtaWx5IjoiU2llcnRvIiwiZ2l2ZW4iOiJBbGJhIiwicGFyc2UtbmFtZXMiOmZhbHNlLCJkcm9wcGluZy1wYXJ0aWNsZSI6IiIsIm5vbi1kcm9wcGluZy1wYXJ0aWNsZSI6IiJ9LHsiZmFtaWx5IjoiU2FuY2hleiBHcmFuZGUiLCJnaXZlbiI6Ik1hcmlhIiwicGFyc2UtbmFtZXMiOmZhbHNlLCJkcm9wcGluZy1wYXJ0aWNsZSI6IiIsIm5vbi1kcm9wcGluZy1wYXJ0aWNsZSI6IiJ9LHsiZmFtaWx5IjoiU3BpbmVsbG8iLCJnaXZlbiI6IkNoaWFyYSIsInBhcnNlLW5hbWVzIjpmYWxzZSwiZHJvcHBpbmctcGFydGljbGUiOiIiLCJub24tZHJvcHBpbmctcGFydGljbGUiOiIifSx7ImZhbWlseSI6IkFudGhvbnkiLCJnaXZlbiI6Ik9sdWZ1bmtlIiwicGFyc2UtbmFtZXMiOmZhbHNlLCJkcm9wcGluZy1wYXJ0aWNsZSI6IiIsIm5vbi1kcm9wcGluZy1wYXJ0aWNsZSI6IiJ9LHsiZmFtaWx5IjoiU2llcmFja2kiLCJnaXZlbiI6Ik1pY2hhbCIsInBhcnNlLW5hbWVzIjpmYWxzZSwiZHJvcHBpbmctcGFydGljbGUiOiIiLCJub24tZHJvcHBpbmctcGFydGljbGUiOiIifSx7ImZhbWlseSI6IlRvbWxpbiIsImdpdmVuIjoiTWljaGFlbGxhIiwicGFyc2UtbmFtZXMiOmZhbHNlLCJkcm9wcGluZy1wYXJ0aWNsZSI6IiIsIm5vbi1kcm9wcGluZy1wYXJ0aWNsZSI6IiJ9LHsiZmFtaWx5IjoiUG96bmlhayIsImdpdmVuIjoiQW50b24iLCJwYXJzZS1uYW1lcyI6ZmFsc2UsImRyb3BwaW5nLXBhcnRpY2xlIjoiIiwibm9uLWRyb3BwaW5nLXBhcnRpY2xlIjoiIn0seyJmYW1pbHkiOiJMZWF2ZXIiLCJnaXZlbiI6IlRpbSIsInBhcnNlLW5hbWVzIjpmYWxzZSwiZHJvcHBpbmctcGFydGljbGUiOiIiLCJub24tZHJvcHBpbmctcGFydGljbGUiOiIifSx7ImZhbWlseSI6IlBhcmtzIiwiZ2l2ZW4iOiJQb2xseSIsInBhcnNlLW5hbWVzIjpmYWxzZSwiZHJvcHBpbmctcGFydGljbGUiOiIiLCJub24tZHJvcHBpbmctcGFydGljbGUiOiIifSx7ImZhbWlseSI6IkpvaG5zb24iLCJnaXZlbiI6Ikpha2VhIiwicGFyc2UtbmFtZXMiOmZhbHNlLCJkcm9wcGluZy1wYXJ0aWNsZSI6IiIsIm5vbi1kcm9wcGluZy1wYXJ0aWNsZSI6IiJ9LHsiZmFtaWx5IjoiV2Fsc2giLCJnaXZlbiI6IlJ5YW4iLCJwYXJzZS1uYW1lcyI6ZmFsc2UsImRyb3BwaW5nLXBhcnRpY2xlIjoiIiwibm9uLWRyb3BwaW5nLXBhcnRpY2xlIjoiIn0seyJmYW1pbHkiOiJCYWxlcyIsImdpdmVuIjoiQnJpYW4iLCJwYXJzZS1uYW1lcyI6ZmFsc2UsImRyb3BwaW5nLXBhcnRpY2xlIjoiIiwibm9uLWRyb3BwaW5nLXBhcnRpY2xlIjoiIn0seyJmYW1pbHkiOiJNaWxsZXIiLCJnaXZlbiI6IkthcmVuIiwicGFyc2UtbmFtZXMiOmZhbHNlLCJkcm9wcGluZy1wYXJ0aWNsZSI6IiIsIm5vbi1kcm9wcGluZy1wYXJ0aWNsZSI6IiJ9LHsiZmFtaWx5IjoiVG9yciIsImdpdmVuIjoiRG9ubmEiLCJwYXJzZS1uYW1lcyI6ZmFsc2UsImRyb3BwaW5nLXBhcnRpY2xlIjoiIiwibm9uLWRyb3BwaW5nLXBhcnRpY2xlIjoiIn0seyJmYW1pbHkiOiJGaWxlcyIsImdpdmVuIjoiQ2xhcmsiLCJwYXJzZS1uYW1lcyI6ZmFsc2UsImRyb3BwaW5nLXBhcnRpY2xlIjoiIiwibm9uLWRyb3BwaW5nLXBhcnRpY2xlIjoiIn0seyJmYW1pbHkiOiJHaWJicyIsImdpdmVuIjoiS2V2aW4iLCJwYXJzZS1uYW1lcyI6ZmFsc2UsImRyb3BwaW5nLXBhcnRpY2xlIjoiIiwibm9uLWRyb3BwaW5nLXBhcnRpY2xlIjoiIn0seyJmYW1pbHkiOiJXYXJkIiwiZ2l2ZW4iOiJEYXJpamEiLCJwYXJzZS1uYW1lcyI6ZmFsc2UsImRyb3BwaW5nLXBhcnRpY2xlIjoiIiwibm9uLWRyb3BwaW5nLXBhcnRpY2xlIjoiIn0seyJmYW1pbHkiOiJMYW5kcmV0aCIsImdpdmVuIjoiTGVpZ2hhIiwicGFyc2UtbmFtZXMiOmZhbHNlLCJkcm9wcGluZy1wYXJ0aWNsZSI6IiIsIm5vbi1kcm9wcGluZy1wYXJ0aWNsZSI6IiJ9LHsiZmFtaWx5IjoiUGFya3MiLCJnaXZlbiI6Ikxpc2EiLCJwYXJzZS1uYW1lcyI6ZmFsc2UsImRyb3BwaW5nLXBhcnRpY2xlIjoiIiwibm9uLWRyb3BwaW5nLXBhcnRpY2xlIjoiIn0seyJmYW1pbHkiOiJGbG9yZXMiLCJnaXZlbiI6IkxvcmkiLCJwYXJzZS1uYW1lcyI6ZmFsc2UsImRyb3BwaW5nLXBhcnRpY2xlIjoiIiwibm9uLWRyb3BwaW5nLXBhcnRpY2xlIjoiIn0seyJmYW1pbHkiOiJUZWl4ZWlyYSIsImdpdmVuIjoiSi4gUGVkcm8iLCJwYXJzZS1uYW1lcyI6ZmFsc2UsImRyb3BwaW5nLXBhcnRpY2xlIjoiIiwibm9uLWRyb3BwaW5nLXBhcnRpY2xlIjoiIn0seyJmYW1pbHkiOiJDYXJkZW5hcyIsImdpdmVuIjoiU2FuZHJhIiwicGFyc2UtbmFtZXMiOmZhbHNlLCJkcm9wcGluZy1wYXJ0aWNsZSI6IiIsIm5vbi1kcm9wcGluZy1wYXJ0aWNsZSI6IiJ9LHsiZmFtaWx5IjoiQ2VuaWNlcm9zIiwiZ2l2ZW4iOiJKdWFuIEEuIiwicGFyc2UtbmFtZXMiOmZhbHNlLCJkcm9wcGluZy1wYXJ0aWNsZSI6IiIsIm5vbi1kcm9wcGluZy1wYXJ0aWNsZSI6IiJ9LHsiZmFtaWx5IjoiQ3VubmluZ2hhbSIsImdpdmVuIjoiQW15IEcuIiwicGFyc2UtbmFtZXMiOmZhbHNlLCJkcm9wcGluZy1wYXJ0aWNsZSI6IiIsIm5vbi1kcm9wcGluZy1wYXJ0aWNsZSI6IiJ9LHsiZmFtaWx5IjoiS3Vua2VsIiwiZ2l2ZW4iOiJTdXNhbiIsInBhcnNlLW5hbWVzIjpmYWxzZSwiZHJvcHBpbmctcGFydGljbGUiOiIiLCJub24tZHJvcHBpbmctcGFydGljbGUiOiIifSx7ImZhbWlseSI6IkxvdmF0byIsImdpdmVuIjoiRGViYmllIE0uIiwicGFyc2UtbmFtZXMiOmZhbHNlLCJkcm9wcGluZy1wYXJ0aWNsZSI6IiIsIm5vbi1kcm9wcGluZy1wYXJ0aWNsZSI6IiJ9LHsiZmFtaWx5IjoiWmltbWVybWFuIiwiZ2l2ZW4iOiJCcm9va2xpbiIsInBhcnNlLW5hbWVzIjpmYWxzZSwiZHJvcHBpbmctcGFydGljbGUiOiIiLCJub24tZHJvcHBpbmctcGFydGljbGUiOiIifSx7ImZhbWlseSI6Ik5ndXllbiIsImdpdmVuIjoiVGhhbmgiLCJwYXJzZS1uYW1lcyI6ZmFsc2UsImRyb3BwaW5nLXBhcnRpY2xlIjoiIiwibm9uLWRyb3BwaW5nLXBhcnRpY2xlIjoiIn0seyJmYW1pbHkiOiJaZWdlciIsImdpdmVuIjoiV2VzbGV5IiwicGFyc2UtbmFtZXMiOmZhbHNlLCJkcm9wcGluZy1wYXJ0aWNsZSI6IiIsIm5vbi1kcm9wcGluZy1wYXJ0aWNsZSI6IiJ9LHsiZmFtaWx5IjoiV2llZGVsIiwiZ2l2ZW4iOiJOb2FoIiwicGFyc2UtbmFtZXMiOmZhbHNlLCJkcm9wcGluZy1wYXJ0aWNsZSI6IiIsIm5vbi1kcm9wcGluZy1wYXJ0aWNsZSI6IiJ9LHsiZmFtaWx5IjoiU3RpbGlub3ZpYyIsImdpdmVuIjoiU3RlcGhhbmllIiwicGFyc2UtbmFtZXMiOmZhbHNlLCJkcm9wcGluZy1wYXJ0aWNsZSI6IiIsIm5vbi1kcm9wcGluZy1wYXJ0aWNsZSI6IiJ9LHsiZmFtaWx5IjoiRm9zdGVyIiwiZ2l2ZW4iOiJDYXJvbGluZSIsInBhcnNlLW5hbWVzIjpmYWxzZSwiZHJvcHBpbmctcGFydGljbGUiOiIiLCJub24tZHJvcHBpbmctcGFydGljbGUiOiIifSx7ImZhbWlseSI6IkZsYW5uaWdhbiIsImdpdmVuIjoiSmVhbm5lIiwicGFyc2UtbmFtZXMiOmZhbHNlLCJkcm9wcGluZy1wYXJ0aWNsZSI6IiIsIm5vbi1kcm9wcGluZy1wYXJ0aWNsZSI6IiJ9LHsiZmFtaWx5IjoiQnJva293c2tpIiwiZ2l2ZW4iOiJDYXJvbHluIiwicGFyc2UtbmFtZXMiOmZhbHNlLCJkcm9wcGluZy1wYXJ0aWNsZSI6IiIsIm5vbi1kcm9wcGluZy1wYXJ0aWNsZSI6IiJ9LHsiZmFtaWx5IjoiTHUiLCJnaXZlbiI6IkppbmciLCJwYXJzZS1uYW1lcyI6ZmFsc2UsImRyb3BwaW5nLXBhcnRpY2xlIjoiIiwibm9uLWRyb3BwaW5nLXBhcnRpY2xlIjoiIn0seyJmYW1pbHkiOiJTb2xiZXJnIiwiZ2l2ZW4iOiJNdXJpZWwiLCJwYXJzZS1uYW1lcyI6ZmFsc2UsImRyb3BwaW5nLXBhcnRpY2xlIjoiIiwibm9uLWRyb3BwaW5nLXBhcnRpY2xlIjoiIn0seyJmYW1pbHkiOiJMZWUiLCJnaXZlbiI6IkRhbmEiLCJwYXJzZS1uYW1lcyI6ZmFsc2UsImRyb3BwaW5nLXBhcnRpY2xlIjoiIiwibm9uLWRyb3BwaW5nLXBhcnRpY2xlIjoiIn0seyJmYW1pbHkiOiJUaWZmYW55IiwiZ2l2ZW4iOiJCcmlhbiIsInBhcnNlLW5hbWVzIjpmYWxzZSwiZHJvcHBpbmctcGFydGljbGUiOiIiLCJub24tZHJvcHBpbmctcGFydGljbGUiOiIifSx7ImZhbWlseSI6IlRhbm5lciIsImdpdmVuIjoiQ2hhcmxvdHRlIiwicGFyc2UtbmFtZXMiOmZhbHNlLCJkcm9wcGluZy1wYXJ0aWNsZSI6IiIsIm5vbi1kcm9wcGluZy1wYXJ0aWNsZSI6IiJ9LHsiZmFtaWx5IjoiVGF5bG9yIiwiZ2l2ZW4iOiJBbm5ldHRlIiwicGFyc2UtbmFtZXMiOmZhbHNlLCJkcm9wcGluZy1wYXJ0aWNsZSI6IiIsIm5vbi1kcm9wcGluZy1wYXJ0aWNsZSI6IiJ9LHsiZmFtaWx5IjoiWnVtYmFobCIsImdpdmVuIjoiSmVubmluZSIsInBhcnNlLW5hbWVzIjpmYWxzZSwiZHJvcHBpbmctcGFydGljbGUiOiIiLCJub24tZHJvcHBpbmctcGFydGljbGUiOiIifSx7ImZhbWlseSI6IlN5ZWQiLCJnaXZlbiI6IkFhbWVyIiwicGFyc2UtbmFtZXMiOmZhbHNlLCJkcm9wcGluZy1wYXJ0aWNsZSI6IiIsIm5vbi1kcm9wcGluZy1wYXJ0aWNsZSI6IiJ9LHsiZmFtaWx5IjoiTWFzb24iLCJnaXZlbiI6Ikplc3NpY2EiLCJwYXJzZS1uYW1lcyI6ZmFsc2UsImRyb3BwaW5nLXBhcnRpY2xlIjoiIiwibm9uLWRyb3BwaW5nLXBhcnRpY2xlIjoiIn0seyJmYW1pbHkiOiJKYWNrc29uIiwiZ2l2ZW4iOiJQYXRyaWNrIEUuIEguIiwicGFyc2UtbmFtZXMiOmZhbHNlLCJkcm9wcGluZy1wYXJ0aWNsZSI6IiIsIm5vbi1kcm9wcGluZy1wYXJ0aWNsZSI6IiJ9LHsiZmFtaWx5IjoiQ29sZW1hbiIsImdpdmVuIjoiUmFjaGFlbCBXLiIsInBhcnNlLW5hbWVzIjpmYWxzZSwiZHJvcHBpbmctcGFydGljbGUiOiIiLCJub24tZHJvcHBpbmctcGFydGljbGUiOiIifSx7ImZhbWlseSI6IkhhdWdoZXkiLCJnaXZlbiI6IkhlYXRoZXIgTS4iLCJwYXJzZS1uYW1lcyI6ZmFsc2UsImRyb3BwaW5nLXBhcnRpY2xlIjoiIiwibm9uLWRyb3BwaW5nLXBhcnRpY2xlIjoiIn0seyJmYW1pbHkiOiJDaGVyYWJ1ZGRpIiwiZ2l2ZW4iOiJLYXJ0aWsiLCJwYXJzZS1uYW1lcyI6ZmFsc2UsImRyb3BwaW5nLXBhcnRpY2xlIjoiIiwibm9uLWRyb3BwaW5nLXBhcnRpY2xlIjoiIn0seyJmYW1pbHkiOiJXYWtlbWFuIiwiZ2l2ZW4iOiJSZWJlY2NhIiwicGFyc2UtbmFtZXMiOmZhbHNlLCJkcm9wcGluZy1wYXJ0aWNsZSI6IiIsIm5vbi1kcm9wcGluZy1wYXJ0aWNsZSI6IiJ9LHsiZmFtaWx5IjoiRmFpcmJhbmstSGF5bmVzIiwiZ2l2ZW4iOiJLYXRocnluIiwicGFyc2UtbmFtZXMiOmZhbHNlLCJkcm9wcGluZy1wYXJ0aWNsZSI6IiIsIm5vbi1kcm9wcGluZy1wYXJ0aWNsZSI6IiJ9LHsiZmFtaWx5IjoiUm9nZXJzIiwiZ2l2ZW4iOiJBbmdlbGEgSi4iLCJwYXJzZS1uYW1lcyI6ZmFsc2UsImRyb3BwaW5nLXBhcnRpY2xlIjoiIiwibm9uLWRyb3BwaW5nLXBhcnRpY2xlIjoiIn0seyJmYW1pbHkiOiJXaWxzb24iLCJnaXZlbiI6Ikplbm5pZmVyIEcuIiwicGFyc2UtbmFtZXMiOmZhbHNlLCJkcm9wcGluZy1wYXJ0aWNsZSI6IiIsIm5vbi1kcm9wcGluZy1wYXJ0aWNsZSI6IiJ9LHsiZmFtaWx5IjoiVm9qbmlrIiwiZ2l2ZW4iOiJSb3NlbWFyeSIsInBhcnNlLW5hbWVzIjpmYWxzZSwiZHJvcHBpbmctcGFydGljbGUiOiIiLCJub24tZHJvcHBpbmctcGFydGljbGUiOiIifSx7ImZhbWlseSI6IlBlcmV6IiwiZ2l2ZW4iOiJDeW50aGlhIiwicGFyc2UtbmFtZXMiOmZhbHNlLCJkcm9wcGluZy1wYXJ0aWNsZSI6IiIsIm5vbi1kcm9wcGluZy1wYXJ0aWNsZSI6IiJ9LHsiZmFtaWx5IjoiV3lsZXMiLCJnaXZlbiI6IkRhdmlkIiwicGFyc2UtbmFtZXMiOmZhbHNlLCJkcm9wcGluZy1wYXJ0aWNsZSI6IiIsIm5vbi1kcm9wcGluZy1wYXJ0aWNsZSI6IiJ9LHsiZmFtaWx5IjoiSGlsbGVyIiwiZ2l2ZW4iOiJUZXJyYSBELiIsInBhcnNlLW5hbWVzIjpmYWxzZSwiZHJvcHBpbmctcGFydGljbGUiOiIiLCJub24tZHJvcHBpbmctcGFydGljbGUiOiIifSx7ImZhbWlseSI6Ik9ha2VzIiwiZ2l2ZW4iOiJKdWR5IEwuIiwicGFyc2UtbmFtZXMiOmZhbHNlLCJkcm9wcGluZy1wYXJ0aWNsZSI6IiIsIm5vbi1kcm9wcGluZy1wYXJ0aWNsZSI6IiJ9LHsiZmFtaWx5IjoiR2FyY2lhIiwiZ2l2ZW4iOiJBbmEgWi4iLCJwYXJzZS1uYW1lcyI6ZmFsc2UsImRyb3BwaW5nLXBhcnRpY2xlIjoiIiwibm9uLWRyb3BwaW5nLXBhcnRpY2xlIjoiIn0seyJmYW1pbHkiOiJNYXJ0aW5leiIsImdpdmVuIjoiRmxvcmEiLCJwYXJzZS1uYW1lcyI6ZmFsc2UsImRyb3BwaW5nLXBhcnRpY2xlIjoiIiwibm9uLWRyb3BwaW5nLXBhcnRpY2xlIjoiIn0seyJmYW1pbHkiOiJGaWNrZXMtU2lsZXIiLCJnaXZlbiI6Ikplbm5pZmVyIiwicGFyc2UtbmFtZXMiOmZhbHNlLCJkcm9wcGluZy1wYXJ0aWNsZSI6IiIsIm5vbi1kcm9wcGluZy1wYXJ0aWNsZSI6IiJ9LHsiZmFtaWx5IjoiRG91aW4iLCJnaXZlbiI6IkRhdmlkIEouIiwicGFyc2UtbmFtZXMiOmZhbHNlLCJkcm9wcGluZy1wYXJ0aWNsZSI6IiIsIm5vbi1kcm9wcGluZy1wYXJ0aWNsZSI6IiJ9LHsiZmFtaWx5IjoiQmFkdWFzaHZpbGkiLCJnaXZlbiI6IkFtaXJhbiIsInBhcnNlLW5hbWVzIjpmYWxzZSwiZHJvcHBpbmctcGFydGljbGUiOiIiLCJub24tZHJvcHBpbmctcGFydGljbGUiOiIifSx7ImZhbWlseSI6IktyYW1lciIsImdpdmVuIjoiSGVucnkiLCJwYXJzZS1uYW1lcyI6ZmFsc2UsImRyb3BwaW5nLXBhcnRpY2xlIjoiIiwibm9uLWRyb3BwaW5nLXBhcnRpY2xlIjoiIn0seyJmYW1pbHkiOiJDaGF1aGFuIiwiZ2l2ZW4iOiJMYWtzaG1pIiwicGFyc2UtbmFtZXMiOmZhbHNlLCJkcm9wcGluZy1wYXJ0aWNsZSI6IiIsIm5vbi1kcm9wcGluZy1wYXJ0aWNsZSI6IiJ9LHsiZmFtaWx5IjoiTWFydGluZXoiLCJnaXZlbiI6IkFtYW5kYSIsInBhcnNlLW5hbWVzIjpmYWxzZSwiZHJvcHBpbmctcGFydGljbGUiOiIiLCJub24tZHJvcHBpbmctcGFydGljbGUiOiIifSx7ImZhbWlseSI6IlBlZXJzIiwiZ2l2ZW4iOiJKZW5uaWZlciIsInBhcnNlLW5hbWVzIjpmYWxzZSwiZHJvcHBpbmctcGFydGljbGUiOiIiLCJub24tZHJvcHBpbmctcGFydGljbGUiOiIifSx7ImZhbWlseSI6IlNjaGF1ZXIiLCJnaXZlbiI6IktyaXN0aW5lIiwicGFyc2UtbmFtZXMiOmZhbHNlLCJkcm9wcGluZy1wYXJ0aWNsZSI6IiIsIm5vbi1kcm9wcGluZy1wYXJ0aWNsZSI6IiJ9LHsiZmFtaWx5IjoiRmluY2siLCJnaXZlbiI6IkxhbmkiLCJwYXJzZS1uYW1lcyI6ZmFsc2UsImRyb3BwaW5nLXBhcnRpY2xlIjoiIiwibm9uLWRyb3BwaW5nLXBhcnRpY2xlIjoiIn0seyJmYW1pbHkiOiJCYXN0bWFuIiwiZ2l2ZW4iOiJKaWxsIiwicGFyc2UtbmFtZXMiOmZhbHNlLCJkcm9wcGluZy1wYXJ0aWNsZSI6IiIsIm5vbi1kcm9wcGluZy1wYXJ0aWNsZSI6IiJ9LHsiZmFtaWx5IjoiTGljdXJzaSIsImdpdmVuIjoiQXNobGV5IiwicGFyc2UtbmFtZXMiOmZhbHNlLCJkcm9wcGluZy1wYXJ0aWNsZSI6IiIsIm5vbi1kcm9wcGluZy1wYXJ0aWNsZSI6IiJ9LHsiZmFtaWx5IjoiSGF5ZXMiLCJnaXZlbiI6IlNoYXJvbiIsInBhcnNlLW5hbWVzIjpmYWxzZSwiZHJvcHBpbmctcGFydGljbGUiOiIiLCJub24tZHJvcHBpbmctcGFydGljbGUiOiIifSx7ImZhbWlseSI6Ikt1cnR6bWFuIiwiZ2l2ZW4iOiJOaWNob2xhcyIsInBhcnNlLW5hbWVzIjpmYWxzZSwiZHJvcHBpbmctcGFydGljbGUiOiIiLCJub24tZHJvcHBpbmctcGFydGljbGUiOiIifSx7ImZhbWlseSI6IlJvc3NldG8iLCJnaXZlbiI6IkVsaW5pdGEiLCJwYXJzZS1uYW1lcyI6ZmFsc2UsImRyb3BwaW5nLXBhcnRpY2xlIjoiIiwibm9uLWRyb3BwaW5nLXBhcnRpY2xlIjoiIn0seyJmYW1pbHkiOiJTY2FmZmlkaSIsImdpdmVuIjoiRG91Z2xhcyIsInBhcnNlLW5hbWVzIjpmYWxzZSwiZHJvcHBpbmctcGFydGljbGUiOiIiLCJub24tZHJvcHBpbmctcGFydGljbGUiOiIifSx7ImZhbWlseSI6IlNoYXBpcm8iLCJnaXZlbiI6Ik5hdGhhbiIsInBhcnNlLW5hbWVzIjpmYWxzZSwiZHJvcHBpbmctcGFydGljbGUiOiIiLCJub24tZHJvcHBpbmctcGFydGljbGUiOiIifSx7ImZhbWlseSI6IlBhayIsImdpdmVuIjoiSm9uYXRoYW4iLCJwYXJzZS1uYW1lcyI6ZmFsc2UsImRyb3BwaW5nLXBhcnRpY2xlIjoiIiwibm9uLWRyb3BwaW5nLXBhcnRpY2xlIjoiIn0seyJmYW1pbHkiOiJBbGxhZGEiLCJnaXZlbiI6IkdvcGFsIiwicGFyc2UtbmFtZXMiOmZhbHNlLCJkcm9wcGluZy1wYXJ0aWNsZSI6IiIsIm5vbi1kcm9wcGluZy1wYXJ0aWNsZSI6IiJ9LHsiZmFtaWx5IjoiQnJpY2VubyIsImdpdmVuIjoiR2VuZXNpcyIsInBhcnNlLW5hbWVzIjpmYWxzZSwiZHJvcHBpbmctcGFydGljbGUiOiIiLCJub24tZHJvcHBpbmctcGFydGljbGUiOiIifSx7ImZhbWlseSI6IlBlw7FhIiwiZ2l2ZW4iOiJKb3NlIiwicGFyc2UtbmFtZXMiOmZhbHNlLCJkcm9wcGluZy1wYXJ0aWNsZSI6IiIsIm5vbi1kcm9wcGluZy1wYXJ0aWNsZSI6IiJ9LHsiZmFtaWx5IjoiT2giLCJnaXZlbiI6Ik1pbm4iLCJwYXJzZS1uYW1lcyI6ZmFsc2UsImRyb3BwaW5nLXBhcnRpY2xlIjoiIiwibm9uLWRyb3BwaW5nLXBhcnRpY2xlIjoiIn0seyJmYW1pbHkiOiJHb25nIiwiZ2l2ZW4iOiJNaWNoZWxsZSIsInBhcnNlLW5hbWVzIjpmYWxzZSwiZHJvcHBpbmctcGFydGljbGUiOiIiLCJub24tZHJvcHBpbmctcGFydGljbGUiOiIifSx7ImZhbWlseSI6Ik1vaGFtZWQiLCJnaXZlbiI6IkFtaXJhIiwicGFyc2UtbmFtZXMiOmZhbHNlLCJkcm9wcGluZy1wYXJ0aWNsZSI6IiIsIm5vbi1kcm9wcGluZy1wYXJ0aWNsZSI6IiJ9LHsiZmFtaWx5IjoiQW5kcmVhIiwiZ2l2ZW4iOiJMdWtlIiwicGFyc2UtbmFtZXMiOmZhbHNlLCJkcm9wcGluZy1wYXJ0aWNsZSI6IiIsIm5vbi1kcm9wcGluZy1wYXJ0aWNsZSI6IiJ9LHsiZmFtaWx5IjoiTmFpciIsImdpdmVuIjoiUmFodWwiLCJwYXJzZS1uYW1lcyI6ZmFsc2UsImRyb3BwaW5nLXBhcnRpY2xlIjoiIiwibm9uLWRyb3BwaW5nLXBhcnRpY2xlIjoiIn0seyJmYW1pbHkiOiJOa2VtZGlyaW0iLCJnaXZlbiI6IldpbGxpYW0iLCJwYXJzZS1uYW1lcyI6ZmFsc2UsImRyb3BwaW5nLXBhcnRpY2xlIjoiIiwibm9uLWRyb3BwaW5nLXBhcnRpY2xlIjoiIn0seyJmYW1pbHkiOiJCb3VqaWQiLCJnaXZlbiI6IlNhYmFoIiwicGFyc2UtbmFtZXMiOmZhbHNlLCJkcm9wcGluZy1wYXJ0aWNsZSI6IiIsIm5vbi1kcm9wcGluZy1wYXJ0aWNsZSI6IiJ9LHsiZmFtaWx5IjoiVG9ycmVzIiwiZ2l2ZW4iOiJNYXJ0aGEiLCJwYXJzZS1uYW1lcyI6ZmFsc2UsImRyb3BwaW5nLXBhcnRpY2xlIjoiIiwibm9uLWRyb3BwaW5nLXBhcnRpY2xlIjoiIn0seyJmYW1pbHkiOiJHYXJjaWEiLCJnaXZlbiI6Ik9mZWxpYSIsInBhcnNlLW5hbWVzIjpmYWxzZSwiZHJvcHBpbmctcGFydGljbGUiOiIiLCJub24tZHJvcHBpbmctcGFydGljbGUiOiIifSx7ImZhbWlseSI6IkFsaSIsImdpdmVuIjoiSGFyaXRoIiwicGFyc2UtbmFtZXMiOmZhbHNlLCJkcm9wcGluZy1wYXJ0aWNsZSI6IiIsIm5vbi1kcm9wcGluZy1wYXJ0aWNsZSI6IiJ9LHsiZmFtaWx5IjoiQmVzZWxtYW4iLCJnaXZlbiI6IlNhc2hhIiwicGFyc2UtbmFtZXMiOmZhbHNlLCJkcm9wcGluZy1wYXJ0aWNsZSI6IiIsIm5vbi1kcm9wcGluZy1wYXJ0aWNsZSI6IiJ9LHsiZmFtaWx5IjoiRWJ5IiwiZ2l2ZW4iOiJZb2xhbmRhIiwicGFyc2UtbmFtZXMiOmZhbHNlLCJkcm9wcGluZy1wYXJ0aWNsZSI6IiIsIm5vbi1kcm9wcGluZy1wYXJ0aWNsZSI6IiJ9LHsiZmFtaWx5IjoiS2xpbW92IiwiZ2l2ZW4iOiJWaXRhbGl5IiwicGFyc2UtbmFtZXMiOmZhbHNlLCJkcm9wcGluZy1wYXJ0aWNsZSI6IiIsIm5vbi1kcm9wcGluZy1wYXJ0aWNsZSI6IiJ9LHsiZmFtaWx5IjoiSGl0ZSIsImdpdmVuIjoiUi4gRHVuY2FuIiwicGFyc2UtbmFtZXMiOmZhbHNlLCJkcm9wcGluZy1wYXJ0aWNsZSI6IiIsIm5vbi1kcm9wcGluZy1wYXJ0aWNsZSI6IiJ9LHsiZmFtaWx5IjoiVGFuemVlbSIsImdpdmVuIjoiSGFtbWFkIiwicGFyc2UtbmFtZXMiOmZhbHNlLCJkcm9wcGluZy1wYXJ0aWNsZSI6IiIsIm5vbi1kcm9wcGluZy1wYXJ0aWNsZSI6IiJ9LHsiZmFtaWx5IjoiRHJvZWdlIiwiZ2l2ZW4iOiJDaHJpcyIsInBhcnNlLW5hbWVzIjpmYWxzZSwiZHJvcHBpbmctcGFydGljbGUiOiIiLCJub24tZHJvcHBpbmctcGFydGljbGUiOiIifSx7ImZhbWlseSI6IldpbnRlciIsImdpdmVuIjoiSmVzc2ljYSIsInBhcnNlLW5hbWVzIjpmYWxzZSwiZHJvcHBpbmctcGFydGljbGUiOiIiLCJub24tZHJvcHBpbmctcGFydGljbGUiOiIifSx7ImZhbWlseSI6Ik11Y2hhIiwiZ2l2ZW4iOiJTaW1vbiIsInBhcnNlLW5hbWVzIjpmYWxzZSwiZHJvcHBpbmctcGFydGljbGUiOiIiLCJub24tZHJvcHBpbmctcGFydGljbGUiOiIifSx7ImZhbWlseSI6IlRoaXJ1Y2hlbHZhbSIsImdpdmVuIjoiTmlyb3NzaGFuIiwicGFyc2UtbmFtZXMiOmZhbHNlLCJkcm9wcGluZy1wYXJ0aWNsZSI6IiIsIm5vbi1kcm9wcGluZy1wYXJ0aWNsZSI6IiJ9LHsiZmFtaWx5IjoiU2l1YmEiLCJnaXZlbiI6Ik1hdHRoZXciLCJwYXJzZS1uYW1lcyI6ZmFsc2UsImRyb3BwaW5nLXBhcnRpY2xlIjoiIiwibm9uLWRyb3BwaW5nLXBhcnRpY2xlIjoiIn0seyJmYW1pbHkiOiJNZWhrcmkiLCJnaXZlbiI6Ik9tYXIiLCJwYXJzZS1uYW1lcyI6ZmFsc2UsImRyb3BwaW5nLXBhcnRpY2xlIjoiIiwibm9uLWRyb3BwaW5nLXBhcnRpY2xlIjoiIn0seyJmYW1pbHkiOiJKYWNrbWFuIiwiZ2l2ZW4iOiJTdXNhbiIsInBhcnNlLW5hbWVzIjpmYWxzZSwiZHJvcHBpbmctcGFydGljbGUiOiIiLCJub24tZHJvcHBpbmctcGFydGljbGUiOiIifSx7ImZhbWlseSI6IkNhdWRpbGwiLCJnaXZlbiI6IkFudG9uaW5hIiwicGFyc2UtbmFtZXMiOmZhbHNlLCJkcm9wcGluZy1wYXJ0aWNsZSI6IiIsIm5vbi1kcm9wcGluZy1wYXJ0aWNsZSI6IiJ9LHsiZmFtaWx5IjoiQmF5b3VtaSIsImdpdmVuIjoiRW1hZCIsInBhcnNlLW5hbWVzIjpmYWxzZSwiZHJvcHBpbmctcGFydGljbGUiOiIiLCJub24tZHJvcHBpbmctcGFydGljbGUiOiIifSx7ImZhbWlseSI6IlBhc2N1YWwiLCJnaXZlbiI6IkV0aGFuIiwicGFyc2UtbmFtZXMiOmZhbHNlLCJkcm9wcGluZy1wYXJ0aWNsZSI6IiIsIm5vbi1kcm9wcGluZy1wYXJ0aWNsZSI6IiJ9LHsiZmFtaWx5IjoiQ2hlbiIsImdpdmVuIjoiUG8tRW4iLCJwYXJzZS1uYW1lcyI6ZmFsc2UsImRyb3BwaW5nLXBhcnRpY2xlIjoiIiwibm9uLWRyb3BwaW5nLXBhcnRpY2xlIjoiIn0seyJmYW1pbHkiOiJUb3JiYXRpIiwiZ2l2ZW4iOiJTYW0gUy4iLCJwYXJzZS1uYW1lcyI6ZmFsc2UsImRyb3BwaW5nLXBhcnRpY2xlIjoiIiwibm9uLWRyb3BwaW5nLXBhcnRpY2xlIjoiIn0seyJmYW1pbHkiOiJQYXJpbW9uIiwiZ2l2ZW4iOiJUYW55YWxhayIsInBhcnNlLW5hbWVzIjpmYWxzZSwiZHJvcHBpbmctcGFydGljbGUiOiIiLCJub24tZHJvcHBpbmctcGFydGljbGUiOiIifSx7ImZhbWlseSI6IlJvc2VuIiwiZ2l2ZW4iOiJCcmFkbGV5IiwicGFyc2UtbmFtZXMiOmZhbHNlLCJkcm9wcGluZy1wYXJ0aWNsZSI6IiIsIm5vbi1kcm9wcGluZy1wYXJ0aWNsZSI6IiJ9LHsiZmFtaWx5IjoiTWF0dXNvdiIsImdpdmVuIjoiWXVyaSIsInBhcnNlLW5hbWVzIjpmYWxzZSwiZHJvcHBpbmctcGFydGljbGUiOiIiLCJub24tZHJvcHBpbmctcGFydGljbGUiOiIifSx7ImZhbWlseSI6IkxhbnNwYSIsImdpdmVuIjoiTWljaGFlbCBKLiIsInBhcnNlLW5hbWVzIjpmYWxzZSwiZHJvcHBpbmctcGFydGljbGUiOiIiLCJub24tZHJvcHBpbmctcGFydGljbGUiOiIifSx7ImZhbWlseSI6IlBlbHRhbiIsImdpdmVuIjoiSXRoYW4gRC4iLCJwYXJzZS1uYW1lcyI6ZmFsc2UsImRyb3BwaW5nLXBhcnRpY2xlIjoiIiwibm9uLWRyb3BwaW5nLXBhcnRpY2xlIjoiIn0seyJmYW1pbHkiOiJCcm93biIsImdpdmVuIjoiU2FtdWVsIE0uIiwicGFyc2UtbmFtZXMiOmZhbHNlLCJkcm9wcGluZy1wYXJ0aWNsZSI6IiIsIm5vbi1kcm9wcGluZy1wYXJ0aWNsZSI6IiJ9LHsiZmFtaWx5IjoiQ2FyciIsImdpdmVuIjoiSmFzb24gUi4iLCJwYXJzZS1uYW1lcyI6ZmFsc2UsImRyb3BwaW5nLXBhcnRpY2xlIjoiIiwibm9uLWRyb3BwaW5nLXBhcnRpY2xlIjoiIn0seyJmYW1pbHkiOiJLbm94IiwiZ2l2ZW4iOiJEYW5pZWwgQi4iLCJwYXJzZS1uYW1lcyI6ZmFsc2UsImRyb3BwaW5nLXBhcnRpY2xlIjoiIiwibm9uLWRyb3BwaW5nLXBhcnRpY2xlIjoiIn0seyJmYW1pbHkiOiJMZWl0aGVyIiwiZ2l2ZW4iOiJMaW5kc2F5IE0uIiwicGFyc2UtbmFtZXMiOmZhbHNlLCJkcm9wcGluZy1wYXJ0aWNsZSI6IiIsIm5vbi1kcm9wcGluZy1wYXJ0aWNsZSI6IiJ9LHsiZmFtaWx5IjoiTG9wZXoiLCJnaXZlbiI6IkJyZW5kYSIsInBhcnNlLW5hbWVzIjpmYWxzZSwiZHJvcHBpbmctcGFydGljbGUiOiIiLCJub24tZHJvcHBpbmctcGFydGljbGUiOiIifSx7ImZhbWlseSI6IkdhbGVuIiwiZ2l2ZW4iOiJCZW5qYW1pbiIsInBhcnNlLW5hbWVzIjpmYWxzZSwiZHJvcHBpbmctcGFydGljbGUiOiIiLCJub24tZHJvcHBpbmctcGFydGljbGUiOiIifSx7ImZhbWlseSI6IkdlbnRpbGUiLCJnaXZlbiI6Ik5pbmEiLCJwYXJzZS1uYW1lcyI6ZmFsc2UsImRyb3BwaW5nLXBhcnRpY2xlIjoiIiwibm9uLWRyb3BwaW5nLXBhcnRpY2xlIjoiIn0seyJmYW1pbHkiOiJJc2VuYmVyZyIsImdpdmVuIjoiRGVyZWsiLCJwYXJzZS1uYW1lcyI6ZmFsc2UsImRyb3BwaW5nLXBhcnRpY2xlIjoiIiwibm9uLWRyb3BwaW5nLXBhcnRpY2xlIjoiIn0seyJmYW1pbHkiOiJSZWltZXIiLCJnaXZlbiI6Ikhhbm5haCIsInBhcnNlLW5hbWVzIjpmYWxzZSwiZHJvcHBpbmctcGFydGljbGUiOiIiLCJub24tZHJvcHBpbmctcGFydGljbGUiOiIifSx7ImZhbWlseSI6IkNpbmNvbGEiLCJnaXZlbiI6IlBhdWwiLCJwYXJzZS1uYW1lcyI6ZmFsc2UsImRyb3BwaW5nLXBhcnRpY2xlIjoiIiwibm9uLWRyb3BwaW5nLXBhcnRpY2xlIjoiIn0seyJmYW1pbHkiOiJIYXJyaXMiLCJnaXZlbiI6IkVzdGVsbGUgUy4iLCJwYXJzZS1uYW1lcyI6ZmFsc2UsImRyb3BwaW5nLXBhcnRpY2xlIjoiIiwibm9uLWRyb3BwaW5nLXBhcnRpY2xlIjoiIn0seyJmYW1pbHkiOiJDYWxsYWhhbiIsImdpdmVuIjoiU2VhbiBKLiIsInBhcnNlLW5hbWVzIjpmYWxzZSwiZHJvcHBpbmctcGFydGljbGUiOiIiLCJub24tZHJvcHBpbmctcGFydGljbGUiOiIifSx7ImZhbWlseSI6IllhbWFuZSIsImdpdmVuIjoiTWlzdHkgQi4iLCJwYXJzZS1uYW1lcyI6ZmFsc2UsImRyb3BwaW5nLXBhcnRpY2xlIjoiIiwibm9uLWRyb3BwaW5nLXBhcnRpY2xlIjoiIn0seyJmYW1pbHkiOiJCYXJyaW9zIiwiZ2l2ZW4iOiJNYWN5IEFHIiwicGFyc2UtbmFtZXMiOmZhbHNlLCJkcm9wcGluZy1wYXJ0aWNsZSI6IiIsIm5vbi1kcm9wcGluZy1wYXJ0aWNsZSI6IiJ9LHsiZmFtaWx5IjoiRGVzYWkiLCJnaXZlbiI6Ik5lZXJhaiIsInBhcnNlLW5hbWVzIjpmYWxzZSwiZHJvcHBpbmctcGFydGljbGUiOiIiLCJub24tZHJvcHBpbmctcGFydGljbGUiOiIifSx7ImZhbWlseSI6IkJoYXJhcmEiLCJnaXZlbiI6IkFtaXQiLCJwYXJzZS1uYW1lcyI6ZmFsc2UsImRyb3BwaW5nLXBhcnRpY2xlIjoiIiwibm9uLWRyb3BwaW5nLXBhcnRpY2xlIjoiIn0seyJmYW1pbHkiOiJLZWxsZXIiLCJnaXZlbiI6Ik1pY2hhZWwiLCJwYXJzZS1uYW1lcyI6ZmFsc2UsImRyb3BwaW5nLXBhcnRpY2xlIjoiIiwibm9uLWRyb3BwaW5nLXBhcnRpY2xlIjoiIn0seyJmYW1pbHkiOiJNYWp1bWRlciIsImdpdmVuIjoiUHJhdCIsInBhcnNlLW5hbWVzIjpmYWxzZSwiZHJvcHBpbmctcGFydGljbGUiOiIiLCJub24tZHJvcHBpbmctcGFydGljbGUiOiIifSx7ImZhbWlseSI6IkRvaGUiLCJnaXZlbiI6IkNhcnJpZSIsInBhcnNlLW5hbWVzIjpmYWxzZSwiZHJvcHBpbmctcGFydGljbGUiOiIiLCJub24tZHJvcHBpbmctcGFydGljbGUiOiIifSx7ImZhbWlseSI6IkhpYmJlcnQiLCJnaXZlbiI6IkthdGhyeW4iLCJwYXJzZS1uYW1lcyI6ZmFsc2UsImRyb3BwaW5nLXBhcnRpY2xlIjoiIiwibm9uLWRyb3BwaW5nLXBhcnRpY2xlIjoiIn0seyJmYW1pbHkiOiJNYXJnb2xpbiIsImdpdmVuIjoiSnVzdGluIiwicGFyc2UtbmFtZXMiOmZhbHNlLCJkcm9wcGluZy1wYXJ0aWNsZSI6IiIsIm5vbi1kcm9wcGluZy1wYXJ0aWNsZSI6IiJ9LHsiZmFtaWx5IjoiUGFycnkiLCJnaXZlbiI6IkJsYWlyIiwicGFyc2UtbmFtZXMiOmZhbHNlLCJkcm9wcGluZy1wYXJ0aWNsZSI6IiIsIm5vbi1kcm9wcGluZy1wYXJ0aWNsZSI6IiJ9LHsiZmFtaWx5IjoiVGlkc3dlbGwiLCJnaXZlbiI6Ik1hcmsgQS4iLCJwYXJzZS1uYW1lcyI6ZmFsc2UsImRyb3BwaW5nLXBhcnRpY2xlIjoiIiwibm9uLWRyb3BwaW5nLXBhcnRpY2xlIjoiIn0seyJmYW1pbHkiOiJTdGVpbmdydWIiLCJnaXZlbiI6IkpheSBTLiIsInBhcnNlLW5hbWVzIjpmYWxzZSwiZHJvcHBpbmctcGFydGljbGUiOiIiLCJub24tZHJvcHBpbmctcGFydGljbGUiOiIifSx7ImZhbWlseSI6IlNvdXphIiwiZ2l2ZW4iOiJMZXNsZXkiLCJwYXJzZS1uYW1lcyI6ZmFsc2UsImRyb3BwaW5nLXBhcnRpY2xlIjoiIiwibm9uLWRyb3BwaW5nLXBhcnRpY2xlIjoiRGUifSx7ImZhbWlseSI6IkthcmRvcyIsImdpdmVuIjoiQ3ludGhpYSIsInBhcnNlLW5hbWVzIjpmYWxzZSwiZHJvcHBpbmctcGFydGljbGUiOiIiLCJub24tZHJvcHBpbmctcGFydGljbGUiOiIifSx7ImZhbWlseSI6IkdhbGxhbnQiLCJnaXZlbiI6IkRlbmlzZSIsInBhcnNlLW5hbWVzIjpmYWxzZSwiZHJvcHBpbmctcGFydGljbGUiOiIiLCJub24tZHJvcHBpbmctcGFydGljbGUiOiIifSx7ImZhbWlseSI6IkRlRm9lIiwiZ2l2ZW4iOiJSYWUgTHlubiIsInBhcnNlLW5hbWVzIjpmYWxzZSwiZHJvcHBpbmctcGFydGljbGUiOiIiLCJub24tZHJvcHBpbmctcGFydGljbGUiOiIifSx7ImZhbWlseSI6IlJvbWFpbiIsImdpdmVuIjoiU2FyYSIsInBhcnNlLW5hbWVzIjpmYWxzZSwiZHJvcHBpbmctcGFydGljbGUiOiIiLCJub24tZHJvcHBpbmctcGFydGljbGUiOiIifSx7ImZhbWlseSI6Ik91ZWxsZXR0ZSIsImdpdmVuIjoiU2NvdHQiLCJwYXJzZS1uYW1lcyI6ZmFsc2UsImRyb3BwaW5nLXBhcnRpY2xlIjoiIiwibm9uLWRyb3BwaW5nLXBhcnRpY2xlIjoiIn0seyJmYW1pbHkiOiJFc3RyYWRhIiwiZ2l2ZW4iOiJTZXJlbmEiLCJwYXJzZS1uYW1lcyI6ZmFsc2UsImRyb3BwaW5nLXBhcnRpY2xlIjoiIiwibm9uLWRyb3BwaW5nLXBhcnRpY2xlIjoiIn0seyJmYW1pbHkiOiJLaW5kbGUiLCJnaXZlbiI6IlJ5YW4iLCJwYXJzZS1uYW1lcyI6ZmFsc2UsImRyb3BwaW5nLXBhcnRpY2xlIjoiIiwibm9uLWRyb3BwaW5nLXBhcnRpY2xlIjoiIn0seyJmYW1pbHkiOiJUaXJ1IiwiZ2l2ZW4iOiJCb2dkYW4iLCJwYXJzZS1uYW1lcyI6ZmFsc2UsImRyb3BwaW5nLXBhcnRpY2xlIjoiIiwibm9uLWRyb3BwaW5nLXBhcnRpY2xlIjoiIn0seyJmYW1pbHkiOiJTbWl0aGxpbmUiLCJnaXZlbiI6Ikhvd2FyZCIsInBhcnNlLW5hbWVzIjpmYWxzZSwiZHJvcHBpbmctcGFydGljbGUiOiIiLCJub24tZHJvcHBpbmctcGFydGljbGUiOiIifSx7ImZhbWlseSI6IkdhcmNpYSIsImdpdmVuIjoiQ2Fyb2x5biIsInBhcnNlLW5hbWVzIjpmYWxzZSwiZHJvcHBpbmctcGFydGljbGUiOiIiLCJub24tZHJvcHBpbmctcGFydGljbGUiOiIifSx7ImZhbWlseSI6IlRlcnJ5IiwiZ2l2ZW4iOiJDaGFybGVzIiwicGFyc2UtbmFtZXMiOmZhbHNlLCJkcm9wcGluZy1wYXJ0aWNsZSI6IiIsIm5vbi1kcm9wcGluZy1wYXJ0aWNsZSI6IiJ9LHsiZmFtaWx5IjoiQmxlbmRlciIsImdpdmVuIjoiTWVsaXNzYSIsInBhcnNlLW5hbWVzIjpmYWxzZSwiZHJvcHBpbmctcGFydGljbGUiOiIiLCJub24tZHJvcHBpbmctcGFydGljbGUiOiIifSx7ImZhbWlseSI6IkdyYWR5IiwiZ2l2ZW4iOiJBYmJleSIsInBhcnNlLW5hbWVzIjpmYWxzZSwiZHJvcHBpbmctcGFydGljbGUiOiIiLCJub24tZHJvcHBpbmctcGFydGljbGUiOiIifSx7ImZhbWlseSI6IlBvd2VsbCIsImdpdmVuIjoiQW5kcmV3IiwicGFyc2UtbmFtZXMiOmZhbHNlLCJkcm9wcGluZy1wYXJ0aWNsZSI6IiIsIm5vbi1kcm9wcGluZy1wYXJ0aWNsZSI6IiJ9LHsiZmFtaWx5IjoiSG91IiwiZ2l2ZW4iOiJQZXRlciBDLiIsInBhcnNlLW5hbWVzIjpmYWxzZSwiZHJvcHBpbmctcGFydGljbGUiOiIiLCJub24tZHJvcHBpbmctcGFydGljbGUiOiIifSx7ImZhbWlseSI6Ikhhc2RpYW5kYSIsImdpdmVuIjoiTW9oYW1tYWQgQS4iLCJwYXJzZS1uYW1lcyI6ZmFsc2UsImRyb3BwaW5nLXBhcnRpY2xlIjoiIiwibm9uLWRyb3BwaW5nLXBhcnRpY2xlIjoiIn0seyJmYW1pbHkiOiJNaXlhd2FraSIsImdpdmVuIjoiU2V2ZW4gRS4iLCJwYXJzZS1uYW1lcyI6ZmFsc2UsImRyb3BwaW5nLXBhcnRpY2xlIjoiIiwibm9uLWRyb3BwaW5nLXBhcnRpY2xlIjoiIn0seyJmYW1pbHkiOiJVbWFsZSIsImdpdmVuIjoiTWlraXRhIiwicGFyc2UtbmFtZXMiOmZhbHNlLCJkcm9wcGluZy1wYXJ0aWNsZSI6IiIsIm5vbi1kcm9wcGluZy1wYXJ0aWNsZSI6IiJ9LHsiZmFtaWx5IjoiQ2FudG9zIiwiZ2l2ZW4iOiJWYWxlcmlhIEQuIiwicGFyc2UtbmFtZXMiOmZhbHNlLCJkcm9wcGluZy1wYXJ0aWNsZSI6IiIsIm5vbi1kcm9wcGluZy1wYXJ0aWNsZSI6IiJ9LHsiZmFtaWx5IjoiS2VsbGV5IiwiZ2l2ZW4iOiJDb2xsZWVuIEYuIiwicGFyc2UtbmFtZXMiOmZhbHNlLCJkcm9wcGluZy1wYXJ0aWNsZSI6IiIsIm5vbi1kcm9wcGluZy1wYXJ0aWNsZSI6IiJ9LHsiZmFtaWx5IjoiUmVib2xsZWRvIiwiZ2l2ZW4iOiJQYXVsaW5hIEEuIiwicGFyc2UtbmFtZXMiOmZhbHNlLCJkcm9wcGluZy1wYXJ0aWNsZSI6IiIsIm5vbi1kcm9wcGluZy1wYXJ0aWNsZSI6IiJ9LHsiZmFtaWx5IjoiS2FuZGlhaCIsImdpdmVuIjoiU2hlZXRhbCIsInBhcnNlLW5hbWVzIjpmYWxzZSwiZHJvcHBpbmctcGFydGljbGUiOiIiLCJub24tZHJvcHBpbmctcGFydGljbGUiOiIifSx7ImZhbWlseSI6IkNvb2siLCJnaXZlbiI6IlJlbmVlIiwicGFyc2UtbmFtZXMiOmZhbHNlLCJkcm9wcGluZy1wYXJ0aWNsZSI6IiIsIm5vbi1kcm9wcGluZy1wYXJ0aWNsZSI6IiJ9LHsiZmFtaWx5IjoiSGFsbCIsImdpdmVuIjoiQmV0c3kiLCJwYXJzZS1uYW1lcyI6ZmFsc2UsImRyb3BwaW5nLXBhcnRpY2xlIjoiIiwibm9uLWRyb3BwaW5nLXBhcnRpY2xlIjoiIn0seyJmYW1pbHkiOiJSb290IiwiZ2l2ZW4iOiJDaHJpc3RpbiIsInBhcnNlLW5hbWVzIjpmYWxzZSwiZHJvcHBpbmctcGFydGljbGUiOiIiLCJub24tZHJvcHBpbmctcGFydGljbGUiOiIifSx7ImZhbWlseSI6IkJyb3duIiwiZ2l2ZW4iOiJKdWxpZXQiLCJwYXJzZS1uYW1lcyI6ZmFsc2UsImRyb3BwaW5nLXBhcnRpY2xlIjoiIiwibm9uLWRyb3BwaW5nLXBhcnRpY2xlIjoiIn0seyJmYW1pbHkiOiJGb3N0ZXIiLCJnaXZlbiI6IkNocmlzdG9waGVyIiwicGFyc2UtbmFtZXMiOmZhbHNlLCJkcm9wcGluZy1wYXJ0aWNsZSI6IiIsIm5vbi1kcm9wcGluZy1wYXJ0aWNsZSI6IiJ9LHsiZmFtaWx5IjoiUG93ZXJzIiwiZ2l2ZW4iOiJQaGlsaXAiLCJwYXJzZS1uYW1lcyI6ZmFsc2UsImRyb3BwaW5nLXBhcnRpY2xlIjoiIiwibm9uLWRyb3BwaW5nLXBhcnRpY2xlIjoiIn0seyJmYW1pbHkiOiJMYW5rZm9yZC1UdXJuZXIiLCJnaXZlbiI6IlBhbWVsYSIsInBhcnNlLW5hbWVzIjpmYWxzZSwiZHJvcHBpbmctcGFydGljbGUiOiIiLCJub24tZHJvcHBpbmctcGFydGljbGUiOiIifSx7ImZhbWlseSI6IlBhdGVsIiwiZ2l2ZW4iOiJCZWxhIiwicGFyc2UtbmFtZXMiOmZhbHNlLCJkcm9wcGluZy1wYXJ0aWNsZSI6IiIsIm5vbi1kcm9wcGluZy1wYXJ0aWNsZSI6IiJ9LHsiZmFtaWx5IjoiQWJyZW5jaWxsbyIsImdpdmVuIjoiUm9kZW8iLCJwYXJzZS1uYW1lcyI6ZmFsc2UsImRyb3BwaW5nLXBhcnRpY2xlIjoiIiwibm9uLWRyb3BwaW5nLXBhcnRpY2xlIjoiIn0seyJmYW1pbHkiOiJBbmd1aWxsb24tUHJhZGEiLCJnaXZlbiI6IlJvYmllciIsInBhcnNlLW5hbWVzIjpmYWxzZSwiZHJvcHBpbmctcGFydGljbGUiOiIiLCJub24tZHJvcHBpbmctcGFydGljbGUiOiIifSx7ImZhbWlseSI6Ikh1ZWJpbmdlciIsImdpdmVuIjoiUnlhbiIsInBhcnNlLW5hbWVzIjpmYWxzZSwiZHJvcHBpbmctcGFydGljbGUiOiIiLCJub24tZHJvcHBpbmctcGFydGljbGUiOiIifSx7ImZhbWlseSI6IlBhdGFycm95byBBcG9udGUiLCJnaXZlbiI6IkdhYnJpZWwiLCJwYXJzZS1uYW1lcyI6ZmFsc2UsImRyb3BwaW5nLXBhcnRpY2xlIjoiIiwibm9uLWRyb3BwaW5nLXBhcnRpY2xlIjoiIn0seyJmYW1pbHkiOiJHaGF6aSBSaXp2aSIsImdpdmVuIjoiU3llZCIsInBhcnNlLW5hbWVzIjpmYWxzZSwiZHJvcHBpbmctcGFydGljbGUiOiIiLCJub24tZHJvcHBpbmctcGFydGljbGUiOiIifSx7ImZhbWlseSI6IlZpZGFsZXMiLCJnaXZlbiI6IkVsaXphYmV0aCIsInBhcnNlLW5hbWVzIjpmYWxzZSwiZHJvcHBpbmctcGFydGljbGUiOiIiLCJub24tZHJvcHBpbmctcGFydGljbGUiOiIifSx7ImZhbWlseSI6IlVkb2gtQnJhZGZvcmQiLCJnaXZlbiI6Iklkb3JlbnlpbiIsInBhcnNlLW5hbWVzIjpmYWxzZSwiZHJvcHBpbmctcGFydGljbGUiOiIiLCJub24tZHJvcHBpbmctcGFydGljbGUiOiIifSx7ImZhbWlseSI6Ik1hc2nDoSIsImdpdmVuIjoiTWFyIiwicGFyc2UtbmFtZXMiOmZhbHNlLCJkcm9wcGluZy1wYXJ0aWNsZSI6IiIsIm5vbi1kcm9wcGluZy1wYXJ0aWNsZSI6IiJ9LHsiZmFtaWx5IjoiUGFkaWxsYSIsImdpdmVuIjoiU2VyZ2lvIiwicGFyc2UtbmFtZXMiOmZhbHNlLCJkcm9wcGluZy1wYXJ0aWNsZSI6IiIsIm5vbi1kcm9wcGluZy1wYXJ0aWNsZSI6IiJ9LHsiZmFtaWx5IjoiVGVsZW50aSIsImdpdmVuIjoiR3VpbGxlcm1vIiwicGFyc2UtbmFtZXMiOmZhbHNlLCJkcm9wcGluZy1wYXJ0aWNsZSI6IiIsIm5vbi1kcm9wcGluZy1wYXJ0aWNsZSI6IiJ9LHsiZmFtaWx5IjoiTWFzY2FyZWxsIiwiZ2l2ZW4iOiJQYXVsYSIsInBhcnNlLW5hbWVzIjpmYWxzZSwiZHJvcHBpbmctcGFydGljbGUiOiIiLCJub24tZHJvcHBpbmctcGFydGljbGUiOiIifSx7ImZhbWlseSI6IkdhcmPDrWEtQWJlbGzDoW4iLCJnaXZlbiI6IkphdmllciIsInBhcnNlLW5hbWVzIjpmYWxzZSwiZHJvcHBpbmctcGFydGljbGUiOiIiLCJub24tZHJvcHBpbmctcGFydGljbGUiOiIifSx7ImZhbWlseSI6IkJvdGVsbGEiLCJnaXZlbiI6IsOBbmdlbGEiLCJwYXJzZS1uYW1lcyI6ZmFsc2UsImRyb3BwaW5nLXBhcnRpY2xlIjoiIiwibm9uLWRyb3BwaW5nLXBhcnRpY2xlIjoiIn0seyJmYW1pbHkiOiJSb2JsZWRhbm8iLCJnaXZlbiI6IkNhdGFsaW5hIiwicGFyc2UtbmFtZXMiOmZhbHNlLCJkcm9wcGluZy1wYXJ0aWNsZSI6IiIsIm5vbi1kcm9wcGluZy1wYXJ0aWNsZSI6IiJ9LHsiZmFtaWx5IjoiRXN0cmFkYSIsImdpdmVuIjoiVmluY2VudGUiLCJwYXJzZS1uYW1lcyI6ZmFsc2UsImRyb3BwaW5nLXBhcnRpY2xlIjoiIiwibm9uLWRyb3BwaW5nLXBhcnRpY2xlIjoiIn0seyJmYW1pbHkiOiJIb21lbiIsImdpdmVuIjoiUmV5bmFsZG8iLCJwYXJzZS1uYW1lcyI6ZmFsc2UsImRyb3BwaW5nLXBhcnRpY2xlIjoiIiwibm9uLWRyb3BwaW5nLXBhcnRpY2xlIjoiIn0seyJmYW1pbHkiOiJSb2RyaWd1ZXotQcOxb3ZlciIsImdpdmVuIjoiSmF2aWVyIiwicGFyc2UtbmFtZXMiOmZhbHNlLCJkcm9wcGluZy1wYXJ0aWNsZSI6IiIsIm5vbi1kcm9wcGluZy1wYXJ0aWNsZSI6IiJ9LHsiZmFtaWx5IjoiQnVyZ29zIiwiZ2l2ZW4iOiJKb2FxdWluIiwicGFyc2UtbmFtZXMiOmZhbHNlLCJkcm9wcGluZy1wYXJ0aWNsZSI6IiIsIm5vbi1kcm9wcGluZy1wYXJ0aWNsZSI6IiJ9LHsiZmFtaWx5IjoiQm95bGVzIiwiZ2l2ZW4iOiJUb20iLCJwYXJzZS1uYW1lcyI6ZmFsc2UsImRyb3BwaW5nLXBhcnRpY2xlIjoiIiwibm9uLWRyb3BwaW5nLXBhcnRpY2xlIjoiIn0seyJmYW1pbHkiOiJNa2hhYmVsYSIsImdpdmVuIjoiWmFuZWxlIiwicGFyc2UtbmFtZXMiOmZhbHNlLCJkcm9wcGluZy1wYXJ0aWNsZSI6IiIsIm5vbi1kcm9wcGluZy1wYXJ0aWNsZSI6IiJ9LHsiZmFtaWx5IjoiUGVsbGVqZXJvIiwiZ2l2ZW4iOiJHYWxhZHJpZWwiLCJwYXJzZS1uYW1lcyI6ZmFsc2UsImRyb3BwaW5nLXBhcnRpY2xlIjoiIiwibm9uLWRyb3BwaW5nLXBhcnRpY2xlIjoiIn0seyJmYW1pbHkiOiJNb3J0ZS1Sb21lYSIsImdpdmVuIjoiRWxlbmEiLCJwYXJzZS1uYW1lcyI6ZmFsc2UsImRyb3BwaW5nLXBhcnRpY2xlIjoiIiwibm9uLWRyb3BwaW5nLXBhcnRpY2xlIjoiIn0seyJmYW1pbHkiOiJMZXRvbmEtQ2FyYmFqbyIsImdpdmVuIjoiU2FudGlhZ28iLCJwYXJzZS1uYW1lcyI6ZmFsc2UsImRyb3BwaW5nLXBhcnRpY2xlIjoiIiwibm9uLWRyb3BwaW5nLXBhcnRpY2xlIjoiIn0seyJmYW1pbHkiOiJKb3PDqSBFc3F1aWxsb3IiLCJnaXZlbiI6Ik1hcsOtYSIsInBhcnNlLW5hbWVzIjpmYWxzZSwiZHJvcHBpbmctcGFydGljbGUiOiIiLCJub24tZHJvcHBpbmctcGFydGljbGUiOiIifSx7ImZhbWlseSI6IlRveWFzIiwiZ2l2ZW4iOiJDYXJsYSIsInBhcnNlLW5hbWVzIjpmYWxzZSwiZHJvcHBpbmctcGFydGljbGUiOiIiLCJub24tZHJvcHBpbmctcGFydGljbGUiOiIifSx7ImZhbWlseSI6Ikxvc2NvcyIsImdpdmVuIjoiU2lsdmlhIiwicGFyc2UtbmFtZXMiOmZhbHNlLCJkcm9wcGluZy1wYXJ0aWNsZSI6IiIsIm5vbi1kcm9wcGluZy1wYXJ0aWNsZSI6IiJ9LHsiZmFtaWx5IjoiSHVzc2VuIiwiZ2l2ZW4iOiJOYXpyZWVuIiwicGFyc2UtbmFtZXMiOmZhbHNlLCJkcm9wcGluZy1wYXJ0aWNsZSI6IiIsIm5vbi1kcm9wcGluZy1wYXJ0aWNsZSI6IiJ9LHsiZmFtaWx5IjoiR3VpamFycm8iLCJnaXZlbiI6IkNhcmxvcyIsInBhcnNlLW5hbWVzIjpmYWxzZSwiZHJvcHBpbmctcGFydGljbGUiOiIiLCJub24tZHJvcHBpbmctcGFydGljbGUiOiIifSx7ImZhbWlseSI6IlZlbGFzY28tQXJyaWJhcyIsImdpdmVuIjoiTWFyaWEiLCJwYXJzZS1uYW1lcyI6ZmFsc2UsImRyb3BwaW5nLXBhcnRpY2xlIjoiIiwibm9uLWRyb3BwaW5nLXBhcnRpY2xlIjoiIn0seyJmYW1pbHkiOiJDdXN0w7NkaW8gSm/Do28gRmlsaG8iLCJnaXZlbiI6IkVzYcO6IiwicGFyc2UtbmFtZXMiOmZhbHNlLCJkcm9wcGluZy1wYXJ0aWNsZSI6IiIsIm5vbi1kcm9wcGluZy1wYXJ0aWNsZSI6IiJ9LHsiZmFtaWx5IjoiT2xpdmVpcmHCoFNvdXphIiwiZ2l2ZW4iOiJFbGFpbmUgQy4iLCJwYXJzZS1uYW1lcyI6ZmFsc2UsImRyb3BwaW5nLXBhcnRpY2xlIjoiIiwibm9uLWRyb3BwaW5nLXBhcnRpY2xlIjoiZGUifSx7ImZhbWlseSI6IkJvZXNlY2tlIiwiZ2l2ZW4iOiJDaHJpc3RvcGgiLCJwYXJzZS1uYW1lcyI6ZmFsc2UsImRyb3BwaW5nLXBhcnRpY2xlIjoiIiwibm9uLWRyb3BwaW5nLXBhcnRpY2xlIjoiIn0seyJmYW1pbHkiOiJSb2Nrc3Ryb2giLCJnaXZlbiI6Ikp1cmdlbiIsInBhcnNlLW5hbWVzIjpmYWxzZSwiZHJvcHBpbmctcGFydGljbGUiOiIiLCJub24tZHJvcHBpbmctcGFydGljbGUiOiIifSx7ImZhbWlseSI6IlJpcGEiLCJnaXZlbiI6Ik1hcmNvIiwicGFyc2UtbmFtZXMiOmZhbHNlLCJkcm9wcGluZy1wYXJ0aWNsZSI6IiIsIm5vbi1kcm9wcGluZy1wYXJ0aWNsZSI6IiJ9LHsiZmFtaWx5IjoiTm96emEiLCJnaXZlbiI6IlNpbHZpYSIsInBhcnNlLW5hbWVzIjpmYWxzZSwiZHJvcHBpbmctcGFydGljbGUiOiIiLCJub24tZHJvcHBpbmctcGFydGljbGUiOiIifV0sImNvbnRhaW5lci10aXRsZSI6IkpBTUEgTmV0d29yayBPcGVuIiwiY29udGFpbmVyLXRpdGxlLXNob3J0IjoiSkFNQSBOZXR3IE9wZW4iLCJET0kiOiIxMC4xMDAxL2phbWFuZXR3b3Jrb3Blbi4yMDI0LjQ4MjE1IiwiSVNTTiI6IjI1NzQtMzgwNSIsImlzc3VlZCI6eyJkYXRlLXBhcnRzIjpbWzIwMjQsMTIsM11dfSwicGFnZSI6ImUyNDQ4MjE1IiwiaXNzdWUiOiIxMiIsInZvbHVtZSI6IjcifSwiaXNUZW1wb3JhcnkiOmZhbHNlfV19"/>
            <w:id w:val="890541577"/>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2B389C58" w14:textId="79B256EC"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(115)</w:t>
                </w:r>
              </w:p>
            </w:tc>
          </w:sdtContent>
        </w:sdt>
        <w:tc>
          <w:tcPr>
            <w:tcW w:w="3991" w:type="dxa"/>
            <w:tcBorders>
              <w:top w:val="nil"/>
              <w:left w:val="nil"/>
              <w:bottom w:val="single" w:sz="4" w:space="0" w:color="auto"/>
              <w:right w:val="single" w:sz="4" w:space="0" w:color="auto"/>
            </w:tcBorders>
            <w:vAlign w:val="bottom"/>
            <w:hideMark/>
          </w:tcPr>
          <w:p w14:paraId="35D29571"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Fostamatinib for Hospitalized Adults With COVID-19 and Hypoxemia</w:t>
            </w:r>
            <w:r w:rsidRPr="00B95DAB">
              <w:rPr>
                <w:rFonts w:ascii="Calibri" w:eastAsia="Times New Roman" w:hAnsi="Calibri" w:cs="Calibri"/>
                <w:color w:val="000000"/>
                <w:sz w:val="18"/>
                <w:szCs w:val="18"/>
                <w:lang w:eastAsia="en-CA"/>
              </w:rPr>
              <w:br/>
              <w:t>A Randomized Clinical Trial</w:t>
            </w:r>
          </w:p>
        </w:tc>
        <w:tc>
          <w:tcPr>
            <w:tcW w:w="1187" w:type="dxa"/>
            <w:tcBorders>
              <w:top w:val="nil"/>
              <w:left w:val="nil"/>
              <w:bottom w:val="single" w:sz="4" w:space="0" w:color="auto"/>
              <w:right w:val="single" w:sz="4" w:space="0" w:color="auto"/>
            </w:tcBorders>
            <w:vAlign w:val="bottom"/>
            <w:hideMark/>
          </w:tcPr>
          <w:p w14:paraId="6ABBCFBD"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Collins</w:t>
            </w:r>
          </w:p>
        </w:tc>
        <w:tc>
          <w:tcPr>
            <w:tcW w:w="1033" w:type="dxa"/>
            <w:tcBorders>
              <w:top w:val="nil"/>
              <w:left w:val="nil"/>
              <w:bottom w:val="single" w:sz="4" w:space="0" w:color="auto"/>
              <w:right w:val="single" w:sz="4" w:space="0" w:color="auto"/>
            </w:tcBorders>
            <w:vAlign w:val="bottom"/>
            <w:hideMark/>
          </w:tcPr>
          <w:p w14:paraId="421D6EA3"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count</w:t>
            </w:r>
          </w:p>
        </w:tc>
        <w:tc>
          <w:tcPr>
            <w:tcW w:w="1265" w:type="dxa"/>
            <w:tcBorders>
              <w:top w:val="nil"/>
              <w:left w:val="single" w:sz="4" w:space="0" w:color="auto"/>
              <w:bottom w:val="single" w:sz="4" w:space="0" w:color="auto"/>
              <w:right w:val="single" w:sz="4" w:space="0" w:color="auto"/>
            </w:tcBorders>
            <w:vAlign w:val="bottom"/>
            <w:hideMark/>
          </w:tcPr>
          <w:p w14:paraId="7E2A290B" w14:textId="4085457B"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26F88A9" w14:textId="33EB660D"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004B69FF" w14:textId="67E890B4" w:rsidTr="00844A41">
        <w:trPr>
          <w:trHeight w:val="465"/>
        </w:trPr>
        <w:sdt>
          <w:sdtPr>
            <w:rPr>
              <w:rFonts w:ascii="Calibri" w:eastAsia="Times New Roman" w:hAnsi="Calibri" w:cs="Calibri"/>
              <w:color w:val="000000"/>
              <w:sz w:val="18"/>
              <w:szCs w:val="18"/>
              <w:lang w:eastAsia="en-CA"/>
            </w:rPr>
            <w:tag w:val="MENDELEY_CITATION_v3_eyJjaXRhdGlvbklEIjoiTUVOREVMRVlfQ0lUQVRJT05fZjFiNzUwMmItZTQwOS00MDM1LTlmN2UtMGU5ZDJkY2JmMmFkIiwicHJvcGVydGllcyI6eyJub3RlSW5kZXgiOjB9LCJpc0VkaXRlZCI6ZmFsc2UsIm1hbnVhbE92ZXJyaWRlIjp7ImlzTWFudWFsbHlPdmVycmlkZGVuIjpmYWxzZSwiY2l0ZXByb2NUZXh0IjoiKDExNikiLCJtYW51YWxPdmVycmlkZVRleHQiOiIifSwiY2l0YXRpb25JdGVtcyI6W3siaWQiOiIxNzE2MjE2Ny1hMDJmLTMzOTQtYjlmYi0yNDY2YWZlY2Q0YTQiLCJpdGVtRGF0YSI6eyJ0eXBlIjoiYXJ0aWNsZS1qb3VybmFsIiwiaWQiOiIxNzE2MjE2Ny1hMDJmLTMzOTQtYjlmYi0yNDY2YWZlY2Q0YTQiLCJ0aXRsZSI6IkVmZmVjdCBvZiBGbHV2b3hhbWluZSB2cyBQbGFjZWJvIG9uIFRpbWUgdG8gU3VzdGFpbmVkIFJlY292ZXJ5IGluIE91dHBhdGllbnRzIFdpdGggTWlsZCB0byBNb2RlcmF0ZSBDT1ZJRC0xOSIsImF1dGhvciI6W3siZmFtaWx5IjoiTWNDYXJ0aHkiLCJnaXZlbiI6Ik1hdHRoZXcgVy4iLCJwYXJzZS1uYW1lcyI6ZmFsc2UsImRyb3BwaW5nLXBhcnRpY2xlIjoiIiwibm9uLWRyb3BwaW5nLXBhcnRpY2xlIjoiIn0seyJmYW1pbHkiOiJOYWdnaWUiLCJnaXZlbiI6IlN1c2FubmEiLCJwYXJzZS1uYW1lcyI6ZmFsc2UsImRyb3BwaW5nLXBhcnRpY2xlIjoiIiwibm9uLWRyb3BwaW5nLXBhcnRpY2xlIjoiIn0seyJmYW1pbHkiOiJCb3Vsd2FyZSIsImdpdmVuIjoiRGF2aWQgUi4iLCJwYXJzZS1uYW1lcyI6ZmFsc2UsImRyb3BwaW5nLXBhcnRpY2xlIjoiIiwibm9uLWRyb3BwaW5nLXBhcnRpY2xlIjoiIn0seyJmYW1pbHkiOiJMaW5kc2VsbCIsImdpdmVuIjoiQ2hyaXN0b3BoZXIgSi4iLCJwYXJzZS1uYW1lcyI6ZmFsc2UsImRyb3BwaW5nLXBhcnRpY2xlIjoiIiwibm9uLWRyb3BwaW5nLXBhcnRpY2xlIjoiIn0seyJmYW1pbHkiOiJTdGV3YXJ0IiwiZ2l2ZW4iOiJUaG9tYXMgRy4iLCJwYXJzZS1uYW1lcyI6ZmFsc2UsImRyb3BwaW5nLXBhcnRpY2xlIjoiIiwibm9uLWRyb3BwaW5nLXBhcnRpY2xlIjoiIn0seyJmYW1pbHkiOiJGZWxrZXIiLCJnaXZlbiI6IkcuIE1pY2hhZWwiLCJwYXJzZS1uYW1lcyI6ZmFsc2UsImRyb3BwaW5nLXBhcnRpY2xlIjoiIiwibm9uLWRyb3BwaW5nLXBhcnRpY2xlIjoiIn0seyJmYW1pbHkiOiJKYXlhd2VlcmEiLCJnaXZlbiI6IkR1c2h5YW50aGEiLCJwYXJzZS1uYW1lcyI6ZmFsc2UsImRyb3BwaW5nLXBhcnRpY2xlIjoiIiwibm9uLWRyb3BwaW5nLXBhcnRpY2xlIjoiIn0seyJmYW1pbHkiOiJTdWxrb3dza2kiLCJnaXZlbiI6Ik1hcmsiLCJwYXJzZS1uYW1lcyI6ZmFsc2UsImRyb3BwaW5nLXBhcnRpY2xlIjoiIiwibm9uLWRyb3BwaW5nLXBhcnRpY2xlIjoiIn0seyJmYW1pbHkiOiJHZW50aWxlIiwiZ2l2ZW4iOiJOaW5hIiwicGFyc2UtbmFtZXMiOmZhbHNlLCJkcm9wcGluZy1wYXJ0aWNsZSI6IiIsIm5vbi1kcm9wcGluZy1wYXJ0aWNsZSI6IiJ9LHsiZmFtaWx5IjoiQnJhbWFudGUiLCJnaXZlbiI6IkNhcm9seW4iLCJwYXJzZS1uYW1lcyI6ZmFsc2UsImRyb3BwaW5nLXBhcnRpY2xlIjoiIiwibm9uLWRyb3BwaW5nLXBhcnRpY2xlIjoiIn0seyJmYW1pbHkiOiJTaW5naCIsImdpdmVuIjoiVXBpbmRlciIsInBhcnNlLW5hbWVzIjpmYWxzZSwiZHJvcHBpbmctcGFydGljbGUiOiIiLCJub24tZHJvcHBpbmctcGFydGljbGUiOiIifSx7ImZhbWlseSI6IkRvbG9yIiwiZ2l2ZW4iOiJSb3dlbmEgSi4iLCJwYXJzZS1uYW1lcyI6ZmFsc2UsImRyb3BwaW5nLXBhcnRpY2xlIjoiIiwibm9uLWRyb3BwaW5nLXBhcnRpY2xlIjoiIn0seyJmYW1pbHkiOiJSdWl6LVVuZ2VyIiwiZ2l2ZW4iOiJKdWFuIiwicGFyc2UtbmFtZXMiOmZhbHNlLCJkcm9wcGluZy1wYXJ0aWNsZSI6IiIsIm5vbi1kcm9wcGluZy1wYXJ0aWNsZSI6IiJ9LHsiZmFtaWx5IjoiV2lsc29uIiwiZ2l2ZW4iOiJTeWJpbCIsInBhcnNlLW5hbWVzIjpmYWxzZSwiZHJvcHBpbmctcGFydGljbGUiOiIiLCJub24tZHJvcHBpbmctcGFydGljbGUiOiIifSx7ImZhbWlseSI6IkRlTG9uZyIsImdpdmVuIjoiQWxsaXNvbiIsInBhcnNlLW5hbWVzIjpmYWxzZSwiZHJvcHBpbmctcGFydGljbGUiOiIiLCJub24tZHJvcHBpbmctcGFydGljbGUiOiIifSx7ImZhbWlseSI6IlJlbWFseSIsImdpdmVuIjoiQXByaWwiLCJwYXJzZS1uYW1lcyI6ZmFsc2UsImRyb3BwaW5nLXBhcnRpY2xlIjoiIiwibm9uLWRyb3BwaW5nLXBhcnRpY2xlIjoiIn0seyJmYW1pbHkiOiJXaWxkZXIiLCJnaXZlbiI6IlJob25kYSIsInBhcnNlLW5hbWVzIjpmYWxzZSwiZHJvcHBpbmctcGFydGljbGUiOiIiLCJub24tZHJvcHBpbmctcGFydGljbGUiOiIifSx7ImZhbWlseSI6IkNvbGxpbnMiLCJnaXZlbiI6IlNlYW4iLCJwYXJzZS1uYW1lcyI6ZmFsc2UsImRyb3BwaW5nLXBhcnRpY2xlIjoiIiwibm9uLWRyb3BwaW5nLXBhcnRpY2xlIjoiIn0seyJmYW1pbHkiOiJEdW5zbW9yZSIsImdpdmVuIjoiU2FyYWggRS4iLCJwYXJzZS1uYW1lcyI6ZmFsc2UsImRyb3BwaW5nLXBhcnRpY2xlIjoiIiwibm9uLWRyb3BwaW5nLXBhcnRpY2xlIjoiIn0seyJmYW1pbHkiOiJBZGFtIiwiZ2l2ZW4iOiJTdGFjZXkgSi4iLCJwYXJzZS1uYW1lcyI6ZmFsc2UsImRyb3BwaW5nLXBhcnRpY2xlIjoiIiwibm9uLWRyb3BwaW5nLXBhcnRpY2xlIjoiIn0seyJmYW1pbHkiOiJUaGlja2xpbiIsImdpdmVuIjoiRmxvcmVuY2UiLCJwYXJzZS1uYW1lcyI6ZmFsc2UsImRyb3BwaW5nLXBhcnRpY2xlIjoiIiwibm9uLWRyb3BwaW5nLXBhcnRpY2xlIjoiIn0seyJmYW1pbHkiOiJIYW5uYSIsImdpdmVuIjoiR2VvcmdlIiwicGFyc2UtbmFtZXMiOmZhbHNlLCJkcm9wcGluZy1wYXJ0aWNsZSI6IiIsIm5vbi1kcm9wcGluZy1wYXJ0aWNsZSI6IiJ9LHsiZmFtaWx5IjoiR2luZGUiLCJnaXZlbiI6IkFkaXQgQS4iLCJwYXJzZS1uYW1lcyI6ZmFsc2UsImRyb3BwaW5nLXBhcnRpY2xlIjoiIiwibm9uLWRyb3BwaW5nLXBhcnRpY2xlIjoiIn0seyJmYW1pbHkiOiJDYXN0cm8iLCJnaXZlbiI6Ik1hcmlvIiwicGFyc2UtbmFtZXMiOmZhbHNlLCJkcm9wcGluZy1wYXJ0aWNsZSI6IiIsIm5vbi1kcm9wcGluZy1wYXJ0aWNsZSI6IiJ9LHsiZmFtaWx5IjoiTWNUaWd1ZSIsImdpdmVuIjoiS2F0aGxlZW4iLCJwYXJzZS1uYW1lcyI6ZmFsc2UsImRyb3BwaW5nLXBhcnRpY2xlIjoiIiwibm9uLWRyb3BwaW5nLXBhcnRpY2xlIjoiIn0seyJmYW1pbHkiOiJTaGVua21hbiIsImdpdmVuIjoiRWxpemFiZXRoIiwicGFyc2UtbmFtZXMiOmZhbHNlLCJkcm9wcGluZy1wYXJ0aWNsZSI6IiIsIm5vbi1kcm9wcGluZy1wYXJ0aWNsZSI6IiJ9LHsiZmFtaWx5IjoiSGVybmFuZGV6IiwiZ2l2ZW4iOiJBZHJpYW4gRi4iLCJwYXJzZS1uYW1lcyI6ZmFsc2UsImRyb3BwaW5nLXBhcnRpY2xlIjoiIiwibm9uLWRyb3BwaW5nLXBhcnRpY2xlIjoiIn0seyJmYW1pbHkiOiJWaW5jZW50IiwiZ2l2ZW4iOiJXaWxsaWFtIChLZWxseSkiLCJwYXJzZS1uYW1lcyI6ZmFsc2UsImRyb3BwaW5nLXBhcnRpY2xlIjoiIiwibm9uLWRyb3BwaW5nLXBhcnRpY2xlIjoiIn0seyJmYW1pbHkiOiJWaW5jZW50IiwiZ2l2ZW4iOiJSYWluYSIsInBhcnNlLW5hbWVzIjpmYWxzZSwiZHJvcHBpbmctcGFydGljbGUiOiIiLCJub24tZHJvcHBpbmctcGFydGljbGUiOiIifSx7ImZhbWlseSI6IkJpYW5jaGkiLCJnaXZlbiI6IlJheSIsInBhcnNlLW5hbWVzIjpmYWxzZSwiZHJvcHBpbmctcGFydGljbGUiOiIiLCJub24tZHJvcHBpbmctcGFydGljbGUiOiIifSx7ImZhbWlseSI6IlByZW1hcyIsImdpdmVuIjoiSmVuIiwicGFyc2UtbmFtZXMiOmZhbHNlLCJkcm9wcGluZy1wYXJ0aWNsZSI6IiIsIm5vbi1kcm9wcGluZy1wYXJ0aWNsZSI6IiJ9LHsiZmFtaWx5IjoiRXZlbHluIFJpdmVyYSIsImdpdmVuIjoiRGlhbmEgQ29yZGVyby1Mb3BlcmVuYSIsInBhcnNlLW5hbWVzIjpmYWxzZSwiZHJvcHBpbmctcGFydGljbGUiOiIiLCJub24tZHJvcHBpbmctcGFydGljbGUiOiIifSx7ImZhbWlseSI6Ikd1cHRhIiwiZ2l2ZW4iOiJNYWRodSIsInBhcnNlLW5hbWVzIjpmYWxzZSwiZHJvcHBpbmctcGFydGljbGUiOiIiLCJub24tZHJvcHBpbmctcGFydGljbGUiOiIifSx7ImZhbWlseSI6IkthcmF3YW4iLCJnaXZlbiI6IkdyZWciLCJwYXJzZS1uYW1lcyI6ZmFsc2UsImRyb3BwaW5nLXBhcnRpY2xlIjoiIiwibm9uLWRyb3BwaW5nLXBhcnRpY2xlIjoiIn0seyJmYW1pbHkiOiJaaW9tZWsiLCJnaXZlbiI6IkNhcmV5IiwicGFyc2UtbmFtZXMiOmZhbHNlLCJkcm9wcGluZy1wYXJ0aWNsZSI6IiIsIm5vbi1kcm9wcGluZy1wYXJ0aWNsZSI6IiJ9LHsiZmFtaWx5IjoiQXJlbmEiLCJnaXZlbiI6Ikpvc2VwaCIsInBhcnNlLW5hbWVzIjpmYWxzZSwiZHJvcHBpbmctcGFydGljbGUiOiIiLCJub24tZHJvcHBpbmctcGFydGljbGUiOiIifSx7ImZhbWlseSI6IkRlQWxtZWlkYSIsImdpdmVuIjoiU29uYWx5IiwicGFyc2UtbmFtZXMiOmZhbHNlLCJkcm9wcGluZy1wYXJ0aWNsZSI6IiIsIm5vbi1kcm9wcGluZy1wYXJ0aWNsZSI6IiJ9LHsiZmFtaWx5IjoiUmFtaW4iLCJnaXZlbiI6IlNvcm91c2giLCJwYXJzZS1uYW1lcyI6ZmFsc2UsImRyb3BwaW5nLXBhcnRpY2xlIjoiIiwibm9uLWRyb3BwaW5nLXBhcnRpY2xlIjoiIn0seyJmYW1pbHkiOiJOYXRhcmFqIiwiZ2l2ZW4iOiJKYXlhIiwicGFyc2UtbmFtZXMiOmZhbHNlLCJkcm9wcGluZy1wYXJ0aWNsZSI6IiIsIm5vbi1kcm9wcGluZy1wYXJ0aWNsZSI6IiJ9LHsiZmFtaWx5IjoiUGFhc2NoZS1PcmxvdyIsImdpdmVuIjoiTWljaGFlbCIsInBhcnNlLW5hbWVzIjpmYWxzZSwiZHJvcHBpbmctcGFydGljbGUiOiIiLCJub24tZHJvcHBpbmctcGFydGljbGUiOiIifSx7ImZhbWlseSI6IkhlbmF1bHQiLCJnaXZlbiI6IkxvcmkiLCJwYXJzZS1uYW1lcyI6ZmFsc2UsImRyb3BwaW5nLXBhcnRpY2xlIjoiIiwibm9uLWRyb3BwaW5nLXBhcnRpY2xlIjoiIn0seyJmYW1pbHkiOiJXYWl0ZSIsImdpdmVuIjoiS2F0aWUiLCJwYXJzZS1uYW1lcyI6ZmFsc2UsImRyb3BwaW5nLXBhcnRpY2xlIjoiIiwibm9uLWRyb3BwaW5nLXBhcnRpY2xlIjoiIn0seyJmYW1pbHkiOiJNaWxsZXIiLCJnaXZlbiI6IkRhdmlkIiwicGFyc2UtbmFtZXMiOmZhbHNlLCJkcm9wcGluZy1wYXJ0aWNsZSI6IiIsIm5vbi1kcm9wcGluZy1wYXJ0aWNsZSI6IiJ9LHsiZmFtaWx5IjoiQnJvdW5jZSIsImdpdmVuIjoiR2luZ2VyIiwicGFyc2UtbmFtZXMiOmZhbHNlLCJkcm9wcGluZy1wYXJ0aWNsZSI6IiIsIm5vbi1kcm9wcGluZy1wYXJ0aWNsZSI6IiJ9LHsiZmFtaWx5IjoiR2VvcmdlLUFkZWJheW8iLCJnaXZlbiI6IkNvbnN0YW5jZSIsInBhcnNlLW5hbWVzIjpmYWxzZSwiZHJvcHBpbmctcGFydGljbGUiOiIiLCJub24tZHJvcHBpbmctcGFydGljbGUiOiIifSx7ImZhbWlseSI6IkFkZWJheW8iLCJnaXZlbiI6IkFkZW9sdSIsInBhcnNlLW5hbWVzIjpmYWxzZSwiZHJvcHBpbmctcGFydGljbGUiOiIiLCJub24tZHJvcHBpbmctcGFydGljbGUiOiIifSx7ImZhbWlseSI6IldhbGxhbiIsImdpdmVuIjoiSmVzc2ljYSIsInBhcnNlLW5hbWVzIjpmYWxzZSwiZHJvcHBpbmctcGFydGljbGUiOiIiLCJub24tZHJvcHBpbmctcGFydGljbGUiOiIifSx7ImZhbWlseSI6IlZvZ2VsIiwiZ2l2ZW4iOiJDbGF1ZGlhIiwicGFyc2UtbmFtZXMiOmZhbHNlLCJkcm9wcGluZy1wYXJ0aWNsZSI6IiIsIm5vbi1kcm9wcGluZy1wYXJ0aWNsZSI6IiJ9LHsiZmFtaWx5IjoiTXVub3oiLCJnaXZlbiI6IlNlYmFzdGlhbiIsInBhcnNlLW5hbWVzIjpmYWxzZSwiZHJvcHBpbmctcGFydGljbGUiOiIiLCJub24tZHJvcHBpbmctcGFydGljbGUiOiIifSx7ImZhbWlseSI6IkthdnRhcmFkemUiLCJnaXZlbiI6IkRhdmlkIiwicGFyc2UtbmFtZXMiOmZhbHNlLCJkcm9wcGluZy1wYXJ0aWNsZSI6IiIsIm5vbi1kcm9wcGluZy1wYXJ0aWNsZSI6IiJ9LHsiZmFtaWx5IjoiV2F0c29uIiwiZ2l2ZW4iOiJDYXNzYW5kcmEiLCJwYXJzZS1uYW1lcyI6ZmFsc2UsImRyb3BwaW5nLXBhcnRpY2xlIjoiIiwibm9uLWRyb3BwaW5nLXBhcnRpY2xlIjoiIn0seyJmYW1pbHkiOiJTaW5nbGV0b24iLCJnaXZlbiI6IkRhdmlkIiwicGFyc2UtbmFtZXMiOmZhbHNlLCJkcm9wcGluZy1wYXJ0aWNsZSI6IiIsIm5vbi1kcm9wcGluZy1wYXJ0aWNsZSI6IiJ9LHsiZmFtaWx5IjoiUml2b24iLCJnaXZlbiI6Ik1hcmlhIiwicGFyc2UtbmFtZXMiOmZhbHNlLCJkcm9wcGluZy1wYXJ0aWNsZSI6IiIsIm5vbi1kcm9wcGluZy1wYXJ0aWNsZSI6IiJ9LHsiZmFtaWx5IjoiU2V2aWVyIiwiZ2l2ZW4iOiJBbWFuZGEiLCJwYXJzZS1uYW1lcyI6ZmFsc2UsImRyb3BwaW5nLXBhcnRpY2xlIjoiIiwibm9uLWRyb3BwaW5nLXBhcnRpY2xlIjoiIn0seyJmYW1pbHkiOiJQaWxhciIsImdpdmVuIjoiQXJub2xkIiwicGFyc2UtbmFtZXMiOmZhbHNlLCJkcm9wcGluZy1wYXJ0aWNsZSI6IiIsIm5vbi1kcm9wcGluZy1wYXJ0aWNsZSI6IkRlbCJ9LHsiZmFtaWx5IjoiU3BhbmdsZXIiLCJnaXZlbiI6IkFtYmVyIiwicGFyc2UtbmFtZXMiOmZhbHNlLCJkcm9wcGluZy1wYXJ0aWNsZSI6IiIsIm5vbi1kcm9wcGluZy1wYXJ0aWNsZSI6IiJ9LHsiZmFtaWx5IjoiUmFvIiwiZ2l2ZW4iOiJTb2hhaWwiLCJwYXJzZS1uYW1lcyI6ZmFsc2UsImRyb3BwaW5nLXBhcnRpY2xlIjoiIiwibm9uLWRyb3BwaW5nLXBhcnRpY2xlIjoiIn0seyJmYW1pbHkiOiJDYW50dSIsImdpdmVuIjoiTHVpcyIsInBhcnNlLW5hbWVzIjpmYWxzZSwiZHJvcHBpbmctcGFydGljbGUiOiIiLCJub24tZHJvcHBpbmctcGFydGljbGUiOiIifSx7ImZhbWlseSI6IktyaXNobmEiLCJnaXZlbiI6IkFydmluZCIsInBhcnNlLW5hbWVzIjpmYWxzZSwiZHJvcHBpbmctcGFydGljbGUiOiIiLCJub24tZHJvcHBpbmctcGFydGljbGUiOiIifSx7ImZhbWlseSI6IkV2YW5zIiwiZ2l2ZW4iOiJLYXRoeSIsInBhcnNlLW5hbWVzIjpmYWxzZSwiZHJvcHBpbmctcGFydGljbGUiOiIiLCJub24tZHJvcHBpbmctcGFydGljbGUiOiIifSx7ImZhbWlseSI6IkZhbGtuZXIiLCJnaXZlbiI6IlR5bGVuZSIsInBhcnNlLW5hbWVzIjpmYWxzZSwiZHJvcHBpbmctcGFydGljbGUiOiIiLCJub24tZHJvcHBpbmctcGFydGljbGUiOiIifSx7ImZhbWlseSI6IktlcnIiLCJnaXZlbiI6IkJyYW5kaSIsInBhcnNlLW5hbWVzIjpmYWxzZSwiZHJvcHBpbmctcGFydGljbGUiOiIiLCJub24tZHJvcHBpbmctcGFydGljbGUiOiIifSx7ImZhbWlseSI6IlNwZWVzIiwiZ2l2ZW4iOiJSb2JlcnQiLCJwYXJzZS1uYW1lcyI6ZmFsc2UsImRyb3BwaW5nLXBhcnRpY2xlIjoiIiwibm9uLWRyb3BwaW5nLXBhcnRpY2xlIjoiIn0seyJmYW1pbHkiOiJNYXJ0YSIsImdpdmVuIjoiTWFpbHluIiwicGFyc2UtbmFtZXMiOmZhbHNlLCJkcm9wcGluZy1wYXJ0aWNsZSI6IiIsIm5vbi1kcm9wcGluZy1wYXJ0aWNsZSI6IiJ9LHsiZmFtaWx5IjoiSGFycmluZ3RvbiIsImdpdmVuIjoiQW1hbmRhIiwicGFyc2UtbmFtZXMiOmZhbHNlLCJkcm9wcGluZy1wYXJ0aWNsZSI6IiIsIm5vbi1kcm9wcGluZy1wYXJ0aWNsZSI6IiJ9LHsiZmFtaWx5IjoiRnJhemllciIsImdpdmVuIjoiTWFkaXNvbiIsInBhcnNlLW5hbWVzIjpmYWxzZSwiZHJvcHBpbmctcGFydGljbGUiOiIiLCJub24tZHJvcHBpbmctcGFydGljbGUiOiIifSx7ImZhbWlseSI6IlZlcmdhcmEiLCJnaXZlbiI6IkxvcnJhaW5lIiwicGFyc2UtbmFtZXMiOmZhbHNlLCJkcm9wcGluZy1wYXJ0aWNsZSI6IiIsIm5vbi1kcm9wcGluZy1wYXJ0aWNsZSI6IiJ9LHsiZmFtaWx5IjoiV2lsc29uIiwiZ2l2ZW4iOiJKZXNzaWNhIiwicGFyc2UtbmFtZXMiOmZhbHNlLCJkcm9wcGluZy1wYXJ0aWNsZSI6IiIsIm5vbi1kcm9wcGluZy1wYXJ0aWNsZSI6IiJ9LHsiZmFtaWx5IjoiQnVycnVzcyIsImdpdmVuIjoiVmFsZW5jaWEiLCJwYXJzZS1uYW1lcyI6ZmFsc2UsImRyb3BwaW5nLXBhcnRpY2xlIjoiIiwibm9uLWRyb3BwaW5nLXBhcnRpY2xlIjoiIn0seyJmYW1pbHkiOiJIdXJzdCIsImdpdmVuIjoiVGVycmkiLCJwYXJzZS1uYW1lcyI6ZmFsc2UsImRyb3BwaW5nLXBhcnRpY2xlIjoiIiwibm9uLWRyb3BwaW5nLXBhcnRpY2xlIjoiIn0seyJmYW1pbHkiOiJPZm90b2t1biIsImdpdmVuIjoiSWdobyIsInBhcnNlLW5hbWVzIjpmYWxzZSwiZHJvcHBpbmctcGFydGljbGUiOiIiLCJub24tZHJvcHBpbmctcGFydGljbGUiOiIifSx7ImZhbWlseSI6IkJyaXN0b3ciLCJnaXZlbiI6IkxhdXJlbCIsInBhcnNlLW5hbWVzIjpmYWxzZSwiZHJvcHBpbmctcGFydGljbGUiOiIiLCJub24tZHJvcHBpbmctcGFydGljbGUiOiIifSx7ImZhbWlseSI6IlByYWJodSIsImdpdmVuIjoiUmFqZXNoIiwicGFyc2UtbmFtZXMiOmZhbHNlLCJkcm9wcGluZy1wYXJ0aWNsZSI6IiIsIm5vbi1kcm9wcGluZy1wYXJ0aWNsZSI6IiJ9LHsiZmFtaWx5IjoiS2xpY2thIiwiZ2l2ZW4iOiJLcnlzdGFsIiwicGFyc2UtbmFtZXMiOmZhbHNlLCJkcm9wcGluZy1wYXJ0aWNsZSI6IiIsIm5vbi1kcm9wcGluZy1wYXJ0aWNsZSI6IiJ9LHsiZmFtaWx5IjoiTGlnaHRmZWF0aGVyIiwiZ2l2ZW4iOiJBbWJlciIsInBhcnNlLW5hbWVzIjpmYWxzZSwiZHJvcHBpbmctcGFydGljbGUiOiIiLCJub24tZHJvcHBpbmctcGFydGljbGUiOiIifSx7ImZhbWlseSI6IkphbWVzIiwiZ2l2ZW4iOiJWaWNraSIsInBhcnNlLW5hbWVzIjpmYWxzZSwiZHJvcHBpbmctcGFydGljbGUiOiIiLCJub24tZHJvcHBpbmctcGFydGljbGUiOiIifSx7ImZhbWlseSI6IlJvZ2VycyIsImdpdmVuIjoiTWFyY2VsbGEiLCJwYXJzZS1uYW1lcyI6ZmFsc2UsImRyb3BwaW5nLXBhcnRpY2xlIjoiIiwibm9uLWRyb3BwaW5nLXBhcnRpY2xlIjoiIn0seyJmYW1pbHkiOiJQYXJpaGFyIiwiZ2l2ZW4iOiJQcmFkZWVwIiwicGFyc2UtbmFtZXMiOmZhbHNlLCJkcm9wcGluZy1wYXJ0aWNsZSI6IiIsIm5vbi1kcm9wcGluZy1wYXJ0aWNsZSI6IiJ9LHsiZmFtaWx5IjoiVG9ycmVzcyIsImdpdmVuIjoiRGUnQW1icmEiLCJwYXJzZS1uYW1lcyI6ZmFsc2UsImRyb3BwaW5nLXBhcnRpY2xlIjoiIiwibm9uLWRyb3BwaW5nLXBhcnRpY2xlIjoiIn0seyJmYW1pbHkiOiJPcmFnd3UiLCJnaXZlbiI6IkNodWt3dWVtZWthIiwicGFyc2UtbmFtZXMiOmZhbHNlLCJkcm9wcGluZy1wYXJ0aWNsZSI6IiIsIm5vbi1kcm9wcGluZy1wYXJ0aWNsZSI6IiJ9LHsiZmFtaWx5IjoiT2d1ZWdvIiwiZ2l2ZW4iOiJOZ296aSIsInBhcnNlLW5hbWVzIjpmYWxzZSwiZHJvcHBpbmctcGFydGljbGUiOiIiLCJub24tZHJvcHBpbmctcGFydGljbGUiOiIifSx7ImZhbWlseSI6IlBpbGxhaSIsImdpdmVuIjoiUmFqZXNoIiwicGFyc2UtbmFtZXMiOmZhbHNlLCJkcm9wcGluZy1wYXJ0aWNsZSI6IiIsIm5vbi1kcm9wcGluZy1wYXJ0aWNsZSI6IiJ9LHsiZmFtaWx5IjoiSnVtYSIsImdpdmVuIjoiTXVzdGFmYSIsInBhcnNlLW5hbWVzIjpmYWxzZSwiZHJvcHBpbmctcGFydGljbGUiOiIiLCJub24tZHJvcHBpbmctcGFydGljbGUiOiIifSx7ImZhbWlseSI6IkdoYWx5IiwiZ2l2ZW4iOiJFbWFkIiwicGFyc2UtbmFtZXMiOmZhbHNlLCJkcm9wcGluZy1wYXJ0aWNsZSI6IiIsIm5vbi1kcm9wcGluZy1wYXJ0aWNsZSI6IiJ9LHsiZmFtaWx5IjoiQWwtSGFkZGFkaW4iLCJnaXZlbiI6IkRhZmVyIiwicGFyc2UtbmFtZXMiOmZhbHNlLCJkcm9wcGluZy1wYXJ0aWNsZSI6IiIsIm5vbi1kcm9wcGluZy1wYXJ0aWNsZSI6IiJ9LHsiZmFtaWx5IjoiUmFtaXJleiIsImdpdmVuIjoiQ291cnRuZXkiLCJwYXJzZS1uYW1lcyI6ZmFsc2UsImRyb3BwaW5nLXBhcnRpY2xlIjoiIiwibm9uLWRyb3BwaW5nLXBhcnRpY2xlIjoiIn0seyJmYW1pbHkiOiJIYXNzYW5pZW4iLCJnaXZlbiI6IkdhbW1hbCIsInBhcnNlLW5hbWVzIjpmYWxzZSwiZHJvcHBpbmctcGFydGljbGUiOiIiLCJub24tZHJvcHBpbmctcGFydGljbGUiOiIifSx7ImZhbWlseSI6IklzbWFpbCIsImdpdmVuIjoiU2FtYWgiLCJwYXJzZS1uYW1lcyI6ZmFsc2UsImRyb3BwaW5nLXBhcnRpY2xlIjoiIiwibm9uLWRyb3BwaW5nLXBhcnRpY2xlIjoiIn0seyJmYW1pbHkiOiJNZWx0emVyIiwiZ2l2ZW4iOiJBbmRyZXciLCJwYXJzZS1uYW1lcyI6ZmFsc2UsImRyb3BwaW5nLXBhcnRpY2xlIjoiIiwibm9uLWRyb3BwaW5nLXBhcnRpY2xlIjoiIn0seyJmYW1pbHkiOiJNb3JhbiIsImdpdmVuIjoiU2VhbXVzIiwicGFyc2UtbmFtZXMiOmZhbHNlLCJkcm9wcGluZy1wYXJ0aWNsZSI6IiIsIm5vbi1kcm9wcGluZy1wYXJ0aWNsZSI6IiJ9LHsiZmFtaWx5IjoiQnJlaGF1dCIsImdpdmVuIjoiU2NvdHQiLCJwYXJzZS1uYW1lcyI6ZmFsc2UsImRyb3BwaW5nLXBhcnRpY2xlIjoiIiwibm9uLWRyb3BwaW5nLXBhcnRpY2xlIjoiIn0seyJmYW1pbHkiOiJSb2NoZSIsImdpdmVuIjoiQW5nZWxpbmEiLCJwYXJzZS1uYW1lcyI6ZmFsc2UsImRyb3BwaW5nLXBhcnRpY2xlIjoiIiwibm9uLWRyb3BwaW5nLXBhcnRpY2xlIjoiIn0seyJmYW1pbHkiOiJNZWh0YSIsImdpdmVuIjoiTWFuaXNoYSIsInBhcnNlLW5hbWVzIjpmYWxzZSwiZHJvcHBpbmctcGFydGljbGUiOiIiLCJub24tZHJvcHBpbmctcGFydGljbGUiOiIifSx7ImZhbWlseSI6IktvcHBpbmdlciIsImdpdmVuIjoiTmljb2xlIiwicGFyc2UtbmFtZXMiOmZhbHNlLCJkcm9wcGluZy1wYXJ0aWNsZSI6IiIsIm5vbi1kcm9wcGluZy1wYXJ0aWNsZSI6IiJ9LHsiZmFtaWx5IjoiQmFleiIsImdpdmVuIjoiSm9zZSIsInBhcnNlLW5hbWVzIjpmYWxzZSwiZHJvcHBpbmctcGFydGljbGUiOiIiLCJub24tZHJvcHBpbmctcGFydGljbGUiOiIifSx7ImZhbWlseSI6IlBhZ2FuIiwiZ2l2ZW4iOiJJdm9uZSIsInBhcnNlLW5hbWVzIjpmYWxzZSwiZHJvcHBpbmctcGFydGljbGUiOiIiLCJub24tZHJvcHBpbmctcGFydGljbGUiOiIifSx7ImZhbWlseSI6IkFiZGVsc2F5ZWQiLCJnaXZlbiI6IkRhbGxhbCIsInBhcnNlLW5hbWVzIjpmYWxzZSwiZHJvcHBpbmctcGFydGljbGUiOiIiLCJub24tZHJvcHBpbmctcGFydGljbGUiOiIifSx7ImZhbWlseSI6IkF6aXoiLCJnaXZlbiI6Ik1pbmEiLCJwYXJzZS1uYW1lcyI6ZmFsc2UsImRyb3BwaW5nLXBhcnRpY2xlIjoiIiwibm9uLWRyb3BwaW5nLXBhcnRpY2xlIjoiIn0seyJmYW1pbHkiOiJSb2JpbnNvbiIsImdpdmVuIjoiUGhpbGlwIiwicGFyc2UtbmFtZXMiOmZhbHNlLCJkcm9wcGluZy1wYXJ0aWNsZSI6IiIsIm5vbi1kcm9wcGluZy1wYXJ0aWNsZSI6IiJ9LHsiZmFtaWx5IjoiTmd1eWVuIiwiZ2l2ZW4iOiJKdWxpZSIsInBhcnNlLW5hbWVzIjpmYWxzZSwiZHJvcHBpbmctcGFydGljbGUiOiIiLCJub24tZHJvcHBpbmctcGFydGljbGUiOiIifSx7ImZhbWlseSI6IlBhcmR1ZSIsImdpdmVuIjoiVmljdG9yaWEiLCJwYXJzZS1uYW1lcyI6ZmFsc2UsImRyb3BwaW5nLXBhcnRpY2xlIjoiIiwibm9uLWRyb3BwaW5nLXBhcnRpY2xlIjoiIn0seyJmYW1pbHkiOiJIYW1tb25zIiwiZ2l2ZW4iOiJMbGlzYSIsInBhcnNlLW5hbWVzIjpmYWxzZSwiZHJvcHBpbmctcGFydGljbGUiOiIiLCJub24tZHJvcHBpbmctcGFydGljbGUiOiIifSx7ImZhbWlseSI6IkdvbnphbGV6IiwiZ2l2ZW4iOiJTdXNhbiIsInBhcnNlLW5hbWVzIjpmYWxzZSwiZHJvcHBpbmctcGFydGljbGUiOiIiLCJub24tZHJvcHBpbmctcGFydGljbGUiOiIifSx7ImZhbWlseSI6IlJleWVzIiwiZ2l2ZW4iOiJMaW9uZWwiLCJwYXJzZS1uYW1lcyI6ZmFsc2UsImRyb3BwaW5nLXBhcnRpY2xlIjoiIiwibm9uLWRyb3BwaW5nLXBhcnRpY2xlIjoiIn0seyJmYW1pbHkiOiJDaWVua2kiLCJnaXZlbiI6IkpvaG4iLCJwYXJzZS1uYW1lcyI6ZmFsc2UsImRyb3BwaW5nLXBhcnRpY2xlIjoiIiwibm9uLWRyb3BwaW5nLXBhcnRpY2xlIjoiIn0seyJmYW1pbHkiOiJKaW1lbmV6IiwiZ2l2ZW4iOiJHaXNzZWxsZSIsInBhcnNlLW5hbWVzIjpmYWxzZSwiZHJvcHBpbmctcGFydGljbGUiOiIiLCJub24tZHJvcHBpbmctcGFydGljbGUiOiIifSx7ImZhbWlseSI6IkNvaGVuIiwiZ2l2ZW4iOiJKb25hdGhhbiIsInBhcnNlLW5hbWVzIjpmYWxzZSwiZHJvcHBpbmctcGFydGljbGUiOiIiLCJub24tZHJvcHBpbmctcGFydGljbGUiOiIifSx7ImZhbWlseSI6IldvbmciLCJnaXZlbiI6Ik1hdHRoZXciLCJwYXJzZS1uYW1lcyI6ZmFsc2UsImRyb3BwaW5nLXBhcnRpY2xlIjoiIiwibm9uLWRyb3BwaW5nLXBhcnRpY2xlIjoiIn0seyJmYW1pbHkiOiJZdWFuIiwiZ2l2ZW4iOiJZaW5nIiwicGFyc2UtbmFtZXMiOmZhbHNlLCJkcm9wcGluZy1wYXJ0aWNsZSI6IiIsIm5vbi1kcm9wcGluZy1wYXJ0aWNsZSI6IiJ9LHsiZmFtaWx5IjoiU3pldG8iLCJnaXZlbiI6IkplcmVteSIsInBhcnNlLW5hbWVzIjpmYWxzZSwiZHJvcHBpbmctcGFydGljbGUiOiIiLCJub24tZHJvcHBpbmctcGFydGljbGUiOiIifSx7ImZhbWlseSI6IlN0ZWxtYXNoIiwiZ2l2ZW4iOiJMYXVyZW4iLCJwYXJzZS1uYW1lcyI6ZmFsc2UsImRyb3BwaW5nLXBhcnRpY2xlIjoiIiwibm9uLWRyb3BwaW5nLXBhcnRpY2xlIjoiIn0seyJmYW1pbHkiOiJBbW9uIiwiZ2l2ZW4iOiJBcmNoIiwicGFyc2UtbmFtZXMiOmZhbHNlLCJkcm9wcGluZy1wYXJ0aWNsZSI6IiIsIm5vbi1kcm9wcGluZy1wYXJ0aWNsZSI6IiJ9LHsiZmFtaWx5IjoiSGFpZ2h0IiwiZ2l2ZW4iOiJEYW5pZWwiLCJwYXJzZS1uYW1lcyI6ZmFsc2UsImRyb3BwaW5nLXBhcnRpY2xlIjoiIiwibm9uLWRyb3BwaW5nLXBhcnRpY2xlIjoiIn0seyJmYW1pbHkiOiJMYW1iIiwiZ2l2ZW4iOiJEZXJ5bCIsInBhcnNlLW5hbWVzIjpmYWxzZSwiZHJvcHBpbmctcGFydGljbGUiOiIiLCJub24tZHJvcHBpbmctcGFydGljbGUiOiIifSx7ImZhbWlseSI6IkhhcnBlciIsImdpdmVuIjoiQW1yb24iLCJwYXJzZS1uYW1lcyI6ZmFsc2UsImRyb3BwaW5nLXBhcnRpY2xlIjoiIiwibm9uLWRyb3BwaW5nLXBhcnRpY2xlIjoiIn0seyJmYW1pbHkiOiJQeXJhbS1CZXJuYXJkIiwiZ2l2ZW4iOiJOYW5jeSIsInBhcnNlLW5hbWVzIjpmYWxzZSwiZHJvcHBpbmctcGFydGljbGUiOiIiLCJub24tZHJvcHBpbmctcGFydGljbGUiOiIifSx7ImZhbWlseSI6IlF1aW50ZXJvIiwiZ2l2ZW4iOiJBcmxlbiIsInBhcnNlLW5hbWVzIjpmYWxzZSwiZHJvcHBpbmctcGFydGljbGUiOiIiLCJub24tZHJvcHBpbmctcGFydGljbGUiOiIifSx7ImZhbWlseSI6IkFkaGFtaSIsImdpdmVuIjoiRWZ0aW0iLCJwYXJzZS1uYW1lcyI6ZmFsc2UsImRyb3BwaW5nLXBhcnRpY2xlIjoiIiwibm9uLWRyb3BwaW5nLXBhcnRpY2xlIjoiIn0seyJmYW1pbHkiOiJNYXJpYSIsImdpdmVuIjoiSm9zZXR0ZSIsInBhcnNlLW5hbWVzIjpmYWxzZSwiZHJvcHBpbmctcGFydGljbGUiOiIiLCJub24tZHJvcHBpbmctcGFydGljbGUiOiIifSx7ImZhbWlseSI6IlBhdWRlbCIsImdpdmVuIjoiRGlrc2hhIiwicGFyc2UtbmFtZXMiOmZhbHNlLCJkcm9wcGluZy1wYXJ0aWNsZSI6IiIsIm5vbi1kcm9wcGluZy1wYXJ0aWNsZSI6IiJ9LHsiZmFtaWx5IjoiUmF5bW9uZCIsImdpdmVuIjoiT2tzYW5hIiwicGFyc2UtbmFtZXMiOmZhbHNlLCJkcm9wcGluZy1wYXJ0aWNsZSI6IiIsIm5vbi1kcm9wcGluZy1wYXJ0aWNsZSI6IiJ9LHsiZmFtaWx5IjoiU3VtbWVycyIsImdpdmVuIjoiSmVmZnJleSIsInBhcnNlLW5hbWVzIjpmYWxzZSwiZHJvcHBpbmctcGFydGljbGUiOiIiLCJub24tZHJvcHBpbmctcGFydGljbGUiOiIifSx7ImZhbWlseSI6IlR1cm5lciIsImdpdmVuIjoiVGFtbXkiLCJwYXJzZS1uYW1lcyI6ZmFsc2UsImRyb3BwaW5nLXBhcnRpY2xlIjoiIiwibm9uLWRyb3BwaW5nLXBhcnRpY2xlIjoiIn0seyJmYW1pbHkiOiJHYWxsZWdvcyIsImdpdmVuIjoiU2FtIiwicGFyc2UtbmFtZXMiOmZhbHNlLCJkcm9wcGluZy1wYXJ0aWNsZSI6IiIsIm5vbi1kcm9wcGluZy1wYXJ0aWNsZSI6IiJ9LHsiZmFtaWx5IjoiU3p3YXN0IiwiZ2l2ZW4iOiJFbGl6YWJldGggQW5uIiwicGFyc2UtbmFtZXMiOmZhbHNlLCJkcm9wcGluZy1wYXJ0aWNsZSI6IiIsIm5vbi1kcm9wcGluZy1wYXJ0aWNsZSI6IiJ9LHsiZmFtaWx5IjoiQWJkdWxnaGFuaSIsImdpdmVuIjoiQWhzYW4iLCJwYXJzZS1uYW1lcyI6ZmFsc2UsImRyb3BwaW5nLXBhcnRpY2xlIjoiIiwibm9uLWRyb3BwaW5nLXBhcnRpY2xlIjoiIn0seyJmYW1pbHkiOiJWYXNveWEiLCJnaXZlbiI6IlByYXZpbiIsInBhcnNlLW5hbWVzIjpmYWxzZSwiZHJvcHBpbmctcGFydGljbGUiOiIiLCJub24tZHJvcHBpbmctcGFydGljbGUiOiIifSx7ImZhbWlseSI6Ik1pbGxlciIsImdpdmVuIjoiQ29ucmFkIiwicGFyc2UtbmFtZXMiOmZhbHNlLCJkcm9wcGluZy1wYXJ0aWNsZSI6IiIsIm5vbi1kcm9wcGluZy1wYXJ0aWNsZSI6IiJ9LHsiZmFtaWx5IjoiV2lsZXkiLCJnaXZlbiI6Ikhhd2EiLCJwYXJzZS1uYW1lcyI6ZmFsc2UsImRyb3BwaW5nLXBhcnRpY2xlIjoiIiwibm9uLWRyb3BwaW5nLXBhcnRpY2xlIjoiIn0seyJmYW1pbHkiOiJLbGVpbiIsImdpdmVuIjoiVG92YWgiLCJwYXJzZS1uYW1lcyI6ZmFsc2UsImRyb3BwaW5nLXBhcnRpY2xlIjoiIiwibm9uLWRyb3BwaW5nLXBhcnRpY2xlIjoiIn0seyJmYW1pbHkiOiJDYXN0ZXgiLCJnaXZlbiI6Ikp1bGllIiwicGFyc2UtbmFtZXMiOmZhbHNlLCJkcm9wcGluZy1wYXJ0aWNsZSI6IiIsIm5vbi1kcm9wcGluZy1wYXJ0aWNsZSI6IiJ9LHsiZmFtaWx5IjoiRmVsaWNpYW5vIiwiZ2l2ZW4iOiJQaGlsbGlwIiwicGFyc2UtbmFtZXMiOmZhbHNlLCJkcm9wcGluZy1wYXJ0aWNsZSI6IiIsIm5vbi1kcm9wcGluZy1wYXJ0aWNsZSI6IiJ9LHsiZmFtaWx5IjoiT2xpdm8iLCJnaXZlbiI6IkphY3F1ZWxpbmUiLCJwYXJzZS1uYW1lcyI6ZmFsc2UsImRyb3BwaW5nLXBhcnRpY2xlIjoiIiwibm9uLWRyb3BwaW5nLXBhcnRpY2xlIjoiIn0seyJmYW1pbHkiOiJHaGFseSIsImdpdmVuIjoiTWFyaWFuIiwicGFyc2UtbmFtZXMiOmZhbHNlLCJkcm9wcGluZy1wYXJ0aWNsZSI6IiIsIm5vbi1kcm9wcGluZy1wYXJ0aWNsZSI6IiJ9LHsiZmFtaWx5IjoiSmF2ZWQiLCJnaXZlbiI6IlphaW51YiIsInBhcnNlLW5hbWVzIjpmYWxzZSwiZHJvcHBpbmctcGFydGljbGUiOiIiLCJub24tZHJvcHBpbmctcGFydGljbGUiOiIifSx7ImZhbWlseSI6Ik5hd3JvY2tpIiwiZ2l2ZW4iOiJBbGV4YW5kcmEiLCJwYXJzZS1uYW1lcyI6ZmFsc2UsImRyb3BwaW5nLXBhcnRpY2xlIjoiIiwibm9uLWRyb3BwaW5nLXBhcnRpY2xlIjoiIn0seyJmYW1pbHkiOiJWZWNjaGlhcmVsbGkiLCJnaXZlbiI6IkFudGhvbnkiLCJwYXJzZS1uYW1lcyI6ZmFsc2UsImRyb3BwaW5nLXBhcnRpY2xlIjoiIiwibm9uLWRyb3BwaW5nLXBhcnRpY2xlIjoiIn0seyJmYW1pbHkiOiJWaWdpbCIsImdpdmVuIjoiTmlra2kiLCJwYXJzZS1uYW1lcyI6ZmFsc2UsImRyb3BwaW5nLXBhcnRpY2xlIjoiIiwibm9uLWRyb3BwaW5nLXBhcnRpY2xlIjoiIn0seyJmYW1pbHkiOiJDaGVydWt1cmkiLCJnaXZlbiI6IlZpamF5YSIsInBhcnNlLW5hbWVzIjpmYWxzZSwiZHJvcHBpbmctcGFydGljbGUiOiIiLCJub24tZHJvcHBpbmctcGFydGljbGUiOiIifSx7ImZhbWlseSI6IkJ1cmRlbiIsImdpdmVuIjoiRXJpY2EiLCJwYXJzZS1uYW1lcyI6ZmFsc2UsImRyb3BwaW5nLXBhcnRpY2xlIjoiIiwibm9uLWRyb3BwaW5nLXBhcnRpY2xlIjoiIn0seyJmYW1pbHkiOiJMaW5uIiwiZ2l2ZW4iOiJEYXduIiwicGFyc2UtbmFtZXMiOmZhbHNlLCJkcm9wcGluZy1wYXJ0aWNsZSI6IiIsIm5vbi1kcm9wcGluZy1wYXJ0aWNsZSI6IiJ9LHsiZmFtaWx5IjoiRmlzaGVyIiwiZ2l2ZW4iOiJMYXVyYSIsInBhcnNlLW5hbWVzIjpmYWxzZSwiZHJvcHBpbmctcGFydGljbGUiOiIiLCJub24tZHJvcHBpbmctcGFydGljbGUiOiIifSx7ImZhbWlseSI6IlBhdGVsIiwiZ2l2ZW4iOiJWaWpheSIsInBhcnNlLW5hbWVzIjpmYWxzZSwiZHJvcHBpbmctcGFydGljbGUiOiIiLCJub24tZHJvcHBpbmctcGFydGljbGUiOiIifSx7ImZhbWlseSI6IlBhdGVsIiwiZ2l2ZW4iOiJQcmFrc2hhIiwicGFyc2UtbmFtZXMiOmZhbHNlLCJkcm9wcGluZy1wYXJ0aWNsZSI6IiIsIm5vbi1kcm9wcGluZy1wYXJ0aWNsZSI6IiJ9LHsiZmFtaWx5IjoiUGF0ZWwiLCJnaXZlbiI6Ill1dGkiLCJwYXJzZS1uYW1lcyI6ZmFsc2UsImRyb3BwaW5nLXBhcnRpY2xlIjoiIiwibm9uLWRyb3BwaW5nLXBhcnRpY2xlIjoiIn0seyJmYW1pbHkiOiJFbGxpc29uIiwiZ2l2ZW4iOiJMZW9uYXJkIiwicGFyc2UtbmFtZXMiOmZhbHNlLCJkcm9wcGluZy1wYXJ0aWNsZSI6IiIsIm5vbi1kcm9wcGluZy1wYXJ0aWNsZSI6IiJ9LHsiZmFtaWx5IjoiSGFycmlzb24iLCJnaXZlbiI6IkplZmZyZXkiLCJwYXJzZS1uYW1lcyI6ZmFsc2UsImRyb3BwaW5nLXBhcnRpY2xlIjoiIiwibm9uLWRyb3BwaW5nLXBhcnRpY2xlIjoiIn0seyJmYW1pbHkiOiJTaGFoIiwiZ2l2ZW4iOiJCaW5vZCIsInBhcnNlLW5hbWVzIjpmYWxzZSwiZHJvcHBpbmctcGFydGljbGUiOiIiLCJub24tZHJvcHBpbmctcGFydGljbGUiOiIifSx7ImZhbWlseSI6IlNoYWgiLCJnaXZlbiI6IlN1Z2F0YSIsInBhcnNlLW5hbWVzIjpmYWxzZSwiZHJvcHBpbmctcGFydGljbGUiOiIiLCJub24tZHJvcHBpbmctcGFydGljbGUiOiIifSx7ImZhbWlseSI6IlNoYWgiLCJnaXZlbiI6IlVwaW5kZXIiLCJwYXJzZS1uYW1lcyI6ZmFsc2UsImRyb3BwaW5nLXBhcnRpY2xlIjoiIiwibm9uLWRyb3BwaW5nLXBhcnRpY2xlIjoiIn0seyJmYW1pbHkiOiJEb25haHVlIiwiZ2l2ZW4iOiJKdWxpYSIsInBhcnNlLW5hbWVzIjpmYWxzZSwiZHJvcHBpbmctcGFydGljbGUiOiIiLCJub24tZHJvcHBpbmctcGFydGljbGUiOiIifSx7ImZhbWlseSI6IkphemF5ZXJpIiwiZ2l2ZW4iOiJZYXNtaW4iLCJwYXJzZS1uYW1lcyI6ZmFsc2UsImRyb3BwaW5nLXBhcnRpY2xlIjoiIiwibm9uLWRyb3BwaW5nLXBhcnRpY2xlIjoiIn0seyJmYW1pbHkiOiJHdXB0YSIsImdpdmVuIjoiQW5pdGEiLCJwYXJzZS1uYW1lcyI6ZmFsc2UsImRyb3BwaW5nLXBhcnRpY2xlIjoiIiwibm9uLWRyb3BwaW5nLXBhcnRpY2xlIjoiIn0seyJmYW1pbHkiOiJDaGFuZHJhc2VrYXIiLCJnaXZlbiI6Ik4iLCJwYXJzZS1uYW1lcyI6ZmFsc2UsImRyb3BwaW5nLXBhcnRpY2xlIjoiIiwibm9uLWRyb3BwaW5nLXBhcnRpY2xlIjoiIn0seyJmYW1pbHkiOiJNb3JpdHoiLCJnaXZlbiI6IkJldGgiLCJwYXJzZS1uYW1lcyI6ZmFsc2UsImRyb3BwaW5nLXBhcnRpY2xlIjoiIiwibm9uLWRyb3BwaW5nLXBhcnRpY2xlIjoiIn0seyJmYW1pbHkiOiJGb3J0dCIsImdpdmVuIjoiVGFiaXRoYSIsInBhcnNlLW5hbWVzIjpmYWxzZSwiZHJvcHBpbmctcGFydGljbGUiOiIiLCJub24tZHJvcHBpbmctcGFydGljbGUiOiIifSx7ImZhbWlseSI6IkZvcnR0IiwiZ2l2ZW4iOiJBbmlzYSIsInBhcnNlLW5hbWVzIjpmYWxzZSwiZHJvcHBpbmctcGFydGljbGUiOiIiLCJub24tZHJvcHBpbmctcGFydGljbGUiOiIifSx7ImZhbWlseSI6IkpvbmVzLUluY2UiLCJnaXZlbiI6IkluZ3JpZCIsInBhcnNlLW5hbWVzIjpmYWxzZSwiZHJvcHBpbmctcGFydGljbGUiOiIiLCJub24tZHJvcHBpbmctcGFydGljbGUiOiIifSx7ImZhbWlseSI6Ik1jS2VlIiwiZ2l2ZW4iOiJBbGl4IiwicGFyc2UtbmFtZXMiOmZhbHNlLCJkcm9wcGluZy1wYXJ0aWNsZSI6IiIsIm5vbi1kcm9wcGluZy1wYXJ0aWNsZSI6IiJ9LHsiZmFtaWx5IjoiU2NoYXR0aW5nZXIiLCJnaXZlbiI6IkNocmlzdHkiLCJwYXJzZS1uYW1lcyI6ZmFsc2UsImRyb3BwaW5nLXBhcnRpY2xlIjoiIiwibm9uLWRyb3BwaW5nLXBhcnRpY2xlIjoiIn0seyJmYW1pbHkiOiJXaWxzb24iLCJnaXZlbiI6Ikphc29uIiwicGFyc2UtbmFtZXMiOmZhbHNlLCJkcm9wcGluZy1wYXJ0aWNsZSI6IiIsIm5vbi1kcm9wcGluZy1wYXJ0aWNsZSI6IiJ9LHsiZmFtaWx5IjoiRmFybG93IiwiZ2l2ZW4iOiJCcmVuZGEiLCJwYXJzZS1uYW1lcyI6ZmFsc2UsImRyb3BwaW5nLXBhcnRpY2xlIjoiIiwibm9uLWRyb3BwaW5nLXBhcnRpY2xlIjoiIn0seyJmYW1pbHkiOiJGaW5sYXciLCJnaXZlbiI6IkxpbGxpYW4iLCJwYXJzZS1uYW1lcyI6ZmFsc2UsImRyb3BwaW5nLXBhcnRpY2xlIjoiIiwibm9uLWRyb3BwaW5nLXBhcnRpY2xlIjoiIn0seyJmYW1pbHkiOiJSaWNod2luZSIsImdpdmVuIjoiUmFuZGFsbCIsInBhcnNlLW5hbWVzIjpmYWxzZSwiZHJvcHBpbmctcGFydGljbGUiOiIiLCJub24tZHJvcHBpbmctcGFydGljbGUiOiIifSx7ImZhbWlseSI6IldpbGxpYW1zIiwiZ2l2ZW4iOiJUZWFyYW5pIiwicGFyc2UtbmFtZXMiOmZhbHNlLCJkcm9wcGluZy1wYXJ0aWNsZSI6IiIsIm5vbi1kcm9wcGluZy1wYXJ0aWNsZSI6IiJ9LHsiZmFtaWx5IjoiUGFpemVyIiwiZ2l2ZW4iOiJQZW5ueSIsInBhcnNlLW5hbWVzIjpmYWxzZSwiZHJvcHBpbmctcGFydGljbGUiOiIiLCJub24tZHJvcHBpbmctcGFydGljbGUiOiIifSx7ImZhbWlseSI6IkNhcnNvbiIsImdpdmVuIjoiTGlzYSIsInBhcnNlLW5hbWVzIjpmYWxzZSwiZHJvcHBpbmctcGFydGljbGUiOiIiLCJub24tZHJvcHBpbmctcGFydGljbGUiOiIifSx7ImZhbWlseSI6Ik1pY2hlbHNvbiIsImdpdmVuIjoiRWR3YXJkIiwicGFyc2UtbmFtZXMiOmZhbHNlLCJkcm9wcGluZy1wYXJ0aWNsZSI6IiIsIm5vbi1kcm9wcGluZy1wYXJ0aWNsZSI6IiJ9LHsiZmFtaWx5IjoiQXVzdGluIiwiZ2l2ZW4iOiJEYW5pZWxsZSIsInBhcnNlLW5hbWVzIjpmYWxzZSwiZHJvcHBpbmctcGFydGljbGUiOiIiLCJub24tZHJvcHBpbmctcGFydGljbGUiOiIifSx7ImZhbWlseSI6IktoZXRwYWwiLCJnaXZlbiI6IlNhbmdlZXRhIiwicGFyc2UtbmFtZXMiOmZhbHNlLCJkcm9wcGluZy1wYXJ0aWNsZSI6IiIsIm5vbi1kcm9wcGluZy1wYXJ0aWNsZSI6IiJ9LHsiZmFtaWx5IjoiQ2FudHJlbGwiLCJnaXZlbiI6IlRpZmZhbnkiLCJwYXJzZS1uYW1lcyI6ZmFsc2UsImRyb3BwaW5nLXBhcnRpY2xlIjoiIiwibm9uLWRyb3BwaW5nLXBhcnRpY2xlIjoiIn0seyJmYW1pbHkiOiJGcmFua2xpbiIsImdpdmVuIjoiRHJldyIsInBhcnNlLW5hbWVzIjpmYWxzZSwiZHJvcHBpbmctcGFydGljbGUiOiIiLCJub24tZHJvcHBpbmctcGFydGljbGUiOiIifSx7ImZhbWlseSI6Ik1hcnNoYWxsIiwiZ2l2ZW4iOiJLYXJpc3NhIiwicGFyc2UtbmFtZXMiOmZhbHNlLCJkcm9wcGluZy1wYXJ0aWNsZSI6IiIsIm5vbi1kcm9wcGluZy1wYXJ0aWNsZSI6IiJ9LHsiZmFtaWx5IjoiTWFoYWRldmFuIiwiZ2l2ZW4iOiJBcnZpbmQiLCJwYXJzZS1uYW1lcyI6ZmFsc2UsImRyb3BwaW5nLXBhcnRpY2xlIjoiIiwibm9uLWRyb3BwaW5nLXBhcnRpY2xlIjoiIn0seyJmYW1pbHkiOiJSb3NlcXVpc3QiLCJnaXZlbiI6Ik1hZGVseW4iLCJwYXJzZS1uYW1lcyI6ZmFsc2UsImRyb3BwaW5nLXBhcnRpY2xlIjoiIiwibm9uLWRyb3BwaW5nLXBhcnRpY2xlIjoiIn0seyJmYW1pbHkiOiJHbm9uaSIsImdpdmVuIjoiTWFydGluIiwicGFyc2UtbmFtZXMiOmZhbHNlLCJkcm9wcGluZy1wYXJ0aWNsZSI6IiIsIm5vbi1kcm9wcGluZy1wYXJ0aWNsZSI6IiJ9LHsiZmFtaWx5IjoiRGFmZm5lciIsImdpdmVuIjoiQ3J5c3RhbCIsInBhcnNlLW5hbWVzIjpmYWxzZSwiZHJvcHBpbmctcGFydGljbGUiOiIiLCJub24tZHJvcHBpbmctcGFydGljbGUiOiIifSx7ImZhbWlseSI6IlZhbmRlV2VlcmQiLCJnaXZlbiI6IkNhcmxhIiwicGFyc2UtbmFtZXMiOmZhbHNlLCJkcm9wcGluZy1wYXJ0aWNsZSI6IiIsIm5vbi1kcm9wcGluZy1wYXJ0aWNsZSI6IiJ9LHsiZmFtaWx5IjoiUm9iZXJ0cyIsImdpdmVuIjoiTWl0Y2hlbGwiLCJwYXJzZS1uYW1lcyI6ZmFsc2UsImRyb3BwaW5nLXBhcnRpY2xlIjoiIiwibm9uLWRyb3BwaW5nLXBhcnRpY2xlIjoiIn0seyJmYW1pbHkiOiJEJ0FuZHJlYSIsImdpdmVuIjoiTWFyayIsInBhcnNlLW5hbWVzIjpmYWxzZSwiZHJvcHBpbmctcGFydGljbGUiOiIiLCJub24tZHJvcHBpbmctcGFydGljbGUiOiIifSx7ImZhbWlseSI6IkxpbSIsImdpdmVuIjoiU3RlcGhlbiIsInBhcnNlLW5hbWVzIjpmYWxzZSwiZHJvcHBpbmctcGFydGljbGUiOiIiLCJub24tZHJvcHBpbmctcGFydGljbGUiOiIifSx7ImZhbWlseSI6IlN3aW5rIiwiZ2l2ZW4iOiJXYXluZSIsInBhcnNlLW5hbWVzIjpmYWxzZSwiZHJvcHBpbmctcGFydGljbGUiOiIiLCJub24tZHJvcHBpbmctcGFydGljbGUiOiIifSx7ImZhbWlseSI6IlBvd2Vycy1GbGV0Y2hlciIsImdpdmVuIjoiTWFyZ2FyZXQiLCJwYXJzZS1uYW1lcyI6ZmFsc2UsImRyb3BwaW5nLXBhcnRpY2xlIjoiIiwibm9uLWRyb3BwaW5nLXBhcnRpY2xlIjoiIn0seyJmYW1pbHkiOiJNdWt1bnppIiwiZ2l2ZW4iOiJTeWx2ZXJlIiwicGFyc2UtbmFtZXMiOmZhbHNlLCJkcm9wcGluZy1wYXJ0aWNsZSI6IiIsIm5vbi1kcm9wcGluZy1wYXJ0aWNsZSI6IiJ9LHsiZmFtaWx5IjoiSGVuc2xleSIsImdpdmVuIjoiSmFtaWUiLCJwYXJzZS1uYW1lcyI6ZmFsc2UsImRyb3BwaW5nLXBhcnRpY2xlIjoiIiwibm9uLWRyb3BwaW5nLXBhcnRpY2xlIjoiIn0seyJmYW1pbHkiOiJNYW5uaW5nIiwiZ2l2ZW4iOiJCcml0dG5leSIsInBhcnNlLW5hbWVzIjpmYWxzZSwiZHJvcHBpbmctcGFydGljbGUiOiIiLCJub24tZHJvcHBpbmctcGFydGljbGUiOiIifSx7ImZhbWlseSI6IklzYWNoZSIsImdpdmVuIjoiQ2FybWVuIiwicGFyc2UtbmFtZXMiOmZhbHNlLCJkcm9wcGluZy1wYXJ0aWNsZSI6IiIsIm5vbi1kcm9wcGluZy1wYXJ0aWNsZSI6IiJ9LHsiZmFtaWx5IjoiQm93bWFuIiwiZ2l2ZW4iOiJKZW5uaWZlciIsInBhcnNlLW5hbWVzIjpmYWxzZSwiZHJvcHBpbmctcGFydGljbGUiOiIiLCJub24tZHJvcHBpbmctcGFydGljbGUiOiIifSx7ImZhbWlseSI6IkNhbGxhZ2hhbi1Ccm93biIsImdpdmVuIjoiQW5nZWxpcXVlIiwicGFyc2UtbmFtZXMiOmZhbHNlLCJkcm9wcGluZy1wYXJ0aWNsZSI6IiIsIm5vbi1kcm9wcGluZy1wYXJ0aWNsZSI6IiJ9LHsiZmFtaWx5IjoiU2NvdHQiLCJnaXZlbiI6IlRheWxvciIsInBhcnNlLW5hbWVzIjpmYWxzZSwiZHJvcHBpbmctcGFydGljbGUiOiIiLCJub24tZHJvcHBpbmctcGFydGljbGUiOiIifSx7ImZhbWlseSI6IlNjaHdhc2luZ2VyLVNjaG1pZHQiLCJnaXZlbiI6IlRpZmZhbnkiLCJwYXJzZS1uYW1lcyI6ZmFsc2UsImRyb3BwaW5nLXBhcnRpY2xlIjoiIiwibm9uLWRyb3BwaW5nLXBhcnRpY2xlIjoiIn0seyJmYW1pbHkiOiJDb3JuZWpvIiwiZ2l2ZW4iOiJBc2hsaWUiLCJwYXJzZS1uYW1lcyI6ZmFsc2UsImRyb3BwaW5nLXBhcnRpY2xlIjoiIiwibm9uLWRyb3BwaW5nLXBhcnRpY2xlIjoiIn0seyJmYW1pbHkiOiJBbG1hbnphciIsImdpdmVuIjoiTWFyaWEiLCJwYXJzZS1uYW1lcyI6ZmFsc2UsImRyb3BwaW5nLXBhcnRpY2xlIjoiIiwibm9uLWRyb3BwaW5nLXBhcnRpY2xlIjoiIn0seyJmYW1pbHkiOiJHaW5zYnVyZyIsImdpdmVuIjoiTGV0dHkiLCJwYXJzZS1uYW1lcyI6ZmFsc2UsImRyb3BwaW5nLXBhcnRpY2xlIjoiIiwibm9uLWRyb3BwaW5nLXBhcnRpY2xlIjoiIn0seyJmYW1pbHkiOiJIYWpheiIsImdpdmVuIjoiQW1lcmljbyIsInBhcnNlLW5hbWVzIjpmYWxzZSwiZHJvcHBpbmctcGFydGljbGUiOiIiLCJub24tZHJvcHBpbmctcGFydGljbGUiOiIifSx7ImZhbWlseSI6IlJvYmluc29uIiwiZ2l2ZW4iOiJNYXR0aGV3IiwicGFyc2UtbmFtZXMiOmZhbHNlLCJkcm9wcGluZy1wYXJ0aWNsZSI6IiIsIm5vbi1kcm9wcGluZy1wYXJ0aWNsZSI6IiJ9LHsiZmFtaWx5IjoiU2VpdGhlbCIsImdpdmVuIjoiTWljaGVsbGUiLCJwYXJzZS1uYW1lcyI6ZmFsc2UsImRyb3BwaW5nLXBhcnRpY2xlIjoiIiwibm9uLWRyb3BwaW5nLXBhcnRpY2xlIjoiIn0seyJmYW1pbHkiOiJTZWtpa2F3YSIsImdpdmVuIjoiQWtpcmEiLCJwYXJzZS1uYW1lcyI6ZmFsc2UsImRyb3BwaW5nLXBhcnRpY2xlIjoiIiwibm9uLWRyb3BwaW5nLXBhcnRpY2xlIjoiIn0seyJmYW1pbHkiOiJLbGF3c29uIiwiZ2l2ZW4iOiJFbWlseSIsInBhcnNlLW5hbWVzIjpmYWxzZSwiZHJvcHBpbmctcGFydGljbGUiOiIiLCJub24tZHJvcHBpbmctcGFydGljbGUiOiIifSx7ImZhbWlseSI6Ik9zdHJvc2t5IiwiZ2l2ZW4iOiJMdWlzIiwicGFyc2UtbmFtZXMiOmZhbHNlLCJkcm9wcGluZy1wYXJ0aWNsZSI6IiIsIm5vbi1kcm9wcGluZy1wYXJ0aWNsZSI6IiJ9LHsiZmFtaWx5IjoiVW1hbmEiLCJnaXZlbiI6IlZpcmdpbmlhIiwicGFyc2UtbmFtZXMiOmZhbHNlLCJkcm9wcGluZy1wYXJ0aWNsZSI6IiIsIm5vbi1kcm9wcGluZy1wYXJ0aWNsZSI6IiJ9LHsiZmFtaWx5IjoiUGF0dGVyc29uIiwiZ2l2ZW4iOiJUaG9tYXMiLCJwYXJzZS1uYW1lcyI6ZmFsc2UsImRyb3BwaW5nLXBhcnRpY2xlIjoiIiwibm9uLWRyb3BwaW5nLXBhcnRpY2xlIjoiIn0seyJmYW1pbHkiOiJUcmFndXMiLCJnaXZlbiI6IlJvYmluIiwicGFyc2UtbmFtZXMiOmZhbHNlLCJkcm9wcGluZy1wYXJ0aWNsZSI6IiIsIm5vbi1kcm9wcGluZy1wYXJ0aWNsZSI6IiJ9LHsiZmFtaWx5IjoiSmFja3NvbiIsImdpdmVuIjoiUGF0cmljayIsInBhcnNlLW5hbWVzIjpmYWxzZSwiZHJvcHBpbmctcGFydGljbGUiOiIiLCJub24tZHJvcHBpbmctcGFydGljbGUiOiIifSx7ImZhbWlseSI6IkhhbGxvd2VsbCIsImdpdmVuIjoiQ2Fyb2xpbmUiLCJwYXJzZS1uYW1lcyI6ZmFsc2UsImRyb3BwaW5nLXBhcnRpY2xlIjoiIiwibm9uLWRyb3BwaW5nLXBhcnRpY2xlIjoiIn0seyJmYW1pbHkiOiJIYXVnaGV5IiwiZ2l2ZW4iOiJIZWF0aGVyIiwicGFyc2UtbmFtZXMiOmZhbHNlLCJkcm9wcGluZy1wYXJ0aWNsZSI6IiIsIm5vbi1kcm9wcGluZy1wYXJ0aWNsZSI6IiJ9LHsiZmFtaWx5IjoiVmFpZHlhLVRhbmsiLCJnaXZlbiI6IkJoYXZuYSIsInBhcnNlLW5hbWVzIjpmYWxzZSwiZHJvcHBpbmctcGFydGljbGUiOiIiLCJub24tZHJvcHBpbmctcGFydGljbGUiOiIifSx7ImZhbWlseSI6IkdvdWxkIiwiZ2l2ZW4iOiJDYW1lcm9uIiwicGFyc2UtbmFtZXMiOmZhbHNlLCJkcm9wcGluZy1wYXJ0aWNsZSI6IiIsIm5vbi1kcm9wcGluZy1wYXJ0aWNsZSI6IiJ9LHsiZmFtaWx5IjoiR295YWwiLCJnaXZlbiI6IlBhcnVsIiwicGFyc2UtbmFtZXMiOmZhbHNlLCJkcm9wcGluZy1wYXJ0aWNsZSI6IiIsIm5vbi1kcm9wcGluZy1wYXJ0aWNsZSI6IiJ9LHsiZmFtaWx5IjoiR2F0ZXdvb2QiLCJnaXZlbiI6IkNhcmx5IiwicGFyc2UtbmFtZXMiOmZhbHNlLCJkcm9wcGluZy1wYXJ0aWNsZSI6IiIsIm5vbi1kcm9wcGluZy1wYXJ0aWNsZSI6IiJ9LHsiZmFtaWx5IjoiV2lsbGlhbXNvbiIsImdpdmVuIjoiSm9obiIsInBhcnNlLW5hbWVzIjpmYWxzZSwiZHJvcHBpbmctcGFydGljbGUiOiIiLCJub24tZHJvcHBpbmctcGFydGljbGUiOiIifSx7ImZhbWlseSI6IlNlYWdsZSIsImdpdmVuIjoiSGFubmFoIiwicGFyc2UtbmFtZXMiOmZhbHNlLCJkcm9wcGluZy1wYXJ0aWNsZSI6IiIsIm5vbi1kcm9wcGluZy1wYXJ0aWNsZSI6IiJ9LHsiZmFtaWx5IjoiU2Fsc2dpdmVyIiwiZ2l2ZW4iOiJFbGl6YWJldGgiLCJwYXJzZS1uYW1lcyI6ZmFsc2UsImRyb3BwaW5nLXBhcnRpY2xlIjoiIiwibm9uLWRyb3BwaW5nLXBhcnRpY2xlIjoiIn0seyJmYW1pbHkiOiJBcm1hcyIsImdpdmVuIjoiRWRkaWUiLCJwYXJzZS1uYW1lcyI6ZmFsc2UsImRyb3BwaW5nLXBhcnRpY2xlIjoiIiwibm9uLWRyb3BwaW5nLXBhcnRpY2xlIjoiIn0seyJmYW1pbHkiOiJDaGVuZyIsImdpdmVuIjoiSmhvbnNhaSIsInBhcnNlLW5hbWVzIjpmYWxzZSwiZHJvcHBpbmctcGFydGljbGUiOiIiLCJub24tZHJvcHBpbmctcGFydGljbGUiOiIifSx7ImZhbWlseSI6Ikh1ZXJ0YSIsImdpdmVuIjoiUHJpc2NpbGxhIiwicGFyc2UtbmFtZXMiOmZhbHNlLCJkcm9wcGluZy1wYXJ0aWNsZSI6IiIsIm5vbi1kcm9wcGluZy1wYXJ0aWNsZSI6IiJ9LHsiZmFtaWx5IjoiR2FyY2lhLURpYXoiLCJnaXZlbiI6Ikp1bGlhIiwicGFyc2UtbmFtZXMiOmZhbHNlLCJkcm9wcGluZy1wYXJ0aWNsZSI6IiIsIm5vbi1kcm9wcGluZy1wYXJ0aWNsZSI6IiJ9LHsiZmFtaWx5IjoiQWFtb2R0IiwiZ2l2ZW4iOiJEYXZpZCIsInBhcnNlLW5hbWVzIjpmYWxzZSwiZHJvcHBpbmctcGFydGljbGUiOiIiLCJub24tZHJvcHBpbmctcGFydGljbGUiOiIifSx7ImZhbWlseSI6IkF5ZXJzIiwiZ2l2ZW4iOiJKYU1hcmlvIiwicGFyc2UtbmFtZXMiOmZhbHNlLCJkcm9wcGluZy1wYXJ0aWNsZSI6IiIsIm5vbi1kcm9wcGluZy1wYXJ0aWNsZSI6IiJ9LHsiZmFtaWx5IjoiQ29sbGlucyIsImdpdmVuIjoiSmVzcyIsInBhcnNlLW5hbWVzIjpmYWxzZSwiZHJvcHBpbmctcGFydGljbGUiOiIiLCJub24tZHJvcHBpbmctcGFydGljbGUiOiIifSx7ImZhbWlseSI6IkdyYXZlcyIsImdpdmVuIjoiSm9obiIsInBhcnNlLW5hbWVzIjpmYWxzZSwiZHJvcHBpbmctcGFydGljbGUiOiIiLCJub24tZHJvcHBpbmctcGFydGljbGUiOiIifSx7ImZhbWlseSI6IkdyaW5kc3RhZmYiLCJnaXZlbiI6IkphbWVzIiwicGFyc2UtbmFtZXMiOmZhbHNlLCJkcm9wcGluZy1wYXJ0aWNsZSI6IiIsIm5vbi1kcm9wcGluZy1wYXJ0aWNsZSI6IiJ9LHsiZmFtaWx5IjoiTGFpIiwiZ2l2ZW4iOiJKZXNzaWNhIiwicGFyc2UtbmFtZXMiOmZhbHNlLCJkcm9wcGluZy1wYXJ0aWNsZSI6IiIsIm5vbi1kcm9wcGluZy1wYXJ0aWNsZSI6IiJ9LHsiZmFtaWx5IjoiTG9wZXoiLCJnaXZlbiI6Ikl0emVsIiwicGFyc2UtbmFtZXMiOmZhbHNlLCJkcm9wcGluZy1wYXJ0aWNsZSI6IiIsIm5vbi1kcm9wcGluZy1wYXJ0aWNsZSI6IiJ9LHsiZmFtaWx5IjoiTWFybGluIiwiZ2l2ZW4iOiJKZXNzaWNhIiwicGFyc2UtbmFtZXMiOmZhbHNlLCJkcm9wcGluZy1wYXJ0aWNsZSI6IiIsIm5vbi1kcm9wcGluZy1wYXJ0aWNsZSI6IiJ9LHsiZmFtaWx5IjoiTWVya2VsIiwiZ2l2ZW4iOiJBbHlzc2EiLCJwYXJzZS1uYW1lcyI6ZmFsc2UsImRyb3BwaW5nLXBhcnRpY2xlIjoiIiwibm9uLWRyb3BwaW5nLXBhcnRpY2xlIjoiIn0seyJmYW1pbHkiOiJOd29zdSIsImdpdmVuIjoiU2FtIiwicGFyc2UtbmFtZXMiOmZhbHNlLCJkcm9wcGluZy1wYXJ0aWNsZSI6IiIsIm5vbi1kcm9wcGluZy1wYXJ0aWNsZSI6IiJ9LHsiZmFtaWx5IjoiT2JyZWdvbiIsImdpdmVuIjoiU2F2YW5uYWgiLCJwYXJzZS1uYW1lcyI6ZmFsc2UsImRyb3BwaW5nLXBhcnRpY2xlIjoiIiwibm9uLWRyb3BwaW5nLXBhcnRpY2xlIjoiIn0seyJmYW1pbHkiOiJPcm96Y28iLCJnaXZlbiI6IkRpcmsiLCJwYXJzZS1uYW1lcyI6ZmFsc2UsImRyb3BwaW5nLXBhcnRpY2xlIjoiIiwibm9uLWRyb3BwaW5nLXBhcnRpY2xlIjoiIn0seyJmYW1pbHkiOiJQZXJlei1Ub3JyZXMiLCJnaXZlbiI6IllvbGkiLCJwYXJzZS1uYW1lcyI6ZmFsc2UsImRyb3BwaW5nLXBhcnRpY2xlIjoiIiwibm9uLWRyb3BwaW5nLXBhcnRpY2xlIjoiIn0seyJmYW1pbHkiOiJQcmF0byIsImdpdmVuIjoiTmVsc29uIiwicGFyc2UtbmFtZXMiOmZhbHNlLCJkcm9wcGluZy1wYXJ0aWNsZSI6IiIsIm5vbi1kcm9wcGluZy1wYXJ0aWNsZSI6IiJ9LHsiZmFtaWx5IjoiUmF0Y2xpZmYiLCJnaXZlbiI6IkNvbGxlZW4iLCJwYXJzZS1uYW1lcyI6ZmFsc2UsImRyb3BwaW5nLXBhcnRpY2xlIjoiIiwibm9uLWRyb3BwaW5nLXBhcnRpY2xlIjoiIn0seyJmYW1pbHkiOiJSaG9kZSIsImdpdmVuIjoiTWF4IiwicGFyc2UtbmFtZXMiOmZhbHNlLCJkcm9wcGluZy1wYXJ0aWNsZSI6IiIsIm5vbi1kcm9wcGluZy1wYXJ0aWNsZSI6IiJ9LHsiZmFtaWx5IjoiUm90aG1hbiIsImdpdmVuIjoiUnVzc2VsbCIsInBhcnNlLW5hbWVzIjpmYWxzZSwiZHJvcHBpbmctcGFydGljbGUiOiIiLCJub24tZHJvcHBpbmctcGFydGljbGUiOiIifSx7ImZhbWlseSI6IlNoaXJleS1SaWNlIiwiZ2l2ZW4iOiJKYW5hIiwicGFyc2UtbmFtZXMiOmZhbHNlLCJkcm9wcGluZy1wYXJ0aWNsZSI6IiIsIm5vbi1kcm9wcGluZy1wYXJ0aWNsZSI6IiJ9LHsiZmFtaWx5IjoiVmVybWlsbGlvbiIsImdpdmVuIjoiS3Jpc3RhIiwicGFyc2UtbmFtZXMiOmZhbHNlLCJkcm9wcGluZy1wYXJ0aWNsZSI6IiIsIm5vbi1kcm9wcGluZy1wYXJ0aWNsZSI6IiJ9LHsiZmFtaWx5IjoiVGFuIiwiZ2l2ZW4iOiJIc2ktTmllbiIsInBhcnNlLW5hbWVzIjpmYWxzZSwiZHJvcHBpbmctcGFydGljbGUiOiIiLCJub24tZHJvcHBpbmctcGFydGljbGUiOiIifSx7ImZhbWlseSI6IlRyZWdvbmluZyIsImdpdmVuIjoiU2VpYmVydCIsInBhcnNlLW5hbWVzIjpmYWxzZSwiZHJvcHBpbmctcGFydGljbGUiOiIiLCJub24tZHJvcHBpbmctcGFydGljbGUiOiIifSx7ImZhbWlseSI6IlZhbmNlIiwiZ2l2ZW4iOiJNZWdoYW4iLCJwYXJzZS1uYW1lcyI6ZmFsc2UsImRyb3BwaW5nLXBhcnRpY2xlIjoiIiwibm9uLWRyb3BwaW5nLXBhcnRpY2xlIjoiIn0seyJmYW1pbHkiOiJWb25nc2FtcGhhbmgiLCJnaXZlbiI6IkFtYmVyIiwicGFyc2UtbmFtZXMiOmZhbHNlLCJkcm9wcGluZy1wYXJ0aWNsZSI6IiIsIm5vbi1kcm9wcGluZy1wYXJ0aWNsZSI6IiJ9LHsiZmFtaWx5IjoiV2VpciIsImdpdmVuIjoiTWFyaWEiLCJwYXJzZS1uYW1lcyI6ZmFsc2UsImRyb3BwaW5nLXBhcnRpY2xlIjoiIiwibm9uLWRyb3BwaW5nLXBhcnRpY2xlIjoiIn0seyJmYW1pbHkiOiJaYWxlc2tpIiwiZ2l2ZW4iOiJOaWNvbGUiLCJwYXJzZS1uYW1lcyI6ZmFsc2UsImRyb3BwaW5nLXBhcnRpY2xlIjoiIiwibm9uLWRyb3BwaW5nLXBhcnRpY2xlIjoiIn1dLCJjb250YWluZXItdGl0bGUiOiJKQU1BIiwiY29udGFpbmVyLXRpdGxlLXNob3J0IjoiSkFNQSIsIkRPSSI6IjEwLjEwMDEvamFtYS4yMDIyLjI0MTAwIiwiSVNTTiI6IjAwOTgtNzQ4NCIsImlzc3VlZCI6eyJkYXRlLXBhcnRzIjpbWzIwMjMsMSwyNF1dfSwicGFnZSI6IjI5NiIsImlzc3VlIjoiNCIsInZvbHVtZSI6IjMyOSJ9LCJpc1RlbXBvcmFyeSI6ZmFsc2V9XX0="/>
            <w:id w:val="-439616085"/>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64136222" w14:textId="0A84BBE4"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(116)</w:t>
                </w:r>
              </w:p>
            </w:tc>
          </w:sdtContent>
        </w:sdt>
        <w:tc>
          <w:tcPr>
            <w:tcW w:w="3991" w:type="dxa"/>
            <w:tcBorders>
              <w:top w:val="nil"/>
              <w:left w:val="nil"/>
              <w:bottom w:val="single" w:sz="4" w:space="0" w:color="auto"/>
              <w:right w:val="single" w:sz="4" w:space="0" w:color="auto"/>
            </w:tcBorders>
            <w:vAlign w:val="bottom"/>
            <w:hideMark/>
          </w:tcPr>
          <w:p w14:paraId="56A8969B"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Effect of Fluvoxamine vs Placebo on Time to Sustained Recovery in Outpatients </w:t>
            </w:r>
            <w:proofErr w:type="gramStart"/>
            <w:r w:rsidRPr="00B95DAB">
              <w:rPr>
                <w:rFonts w:ascii="Calibri" w:eastAsia="Times New Roman" w:hAnsi="Calibri" w:cs="Calibri"/>
                <w:color w:val="000000"/>
                <w:sz w:val="18"/>
                <w:szCs w:val="18"/>
                <w:lang w:eastAsia="en-CA"/>
              </w:rPr>
              <w:t>With</w:t>
            </w:r>
            <w:proofErr w:type="gramEnd"/>
            <w:r w:rsidRPr="00B95DAB">
              <w:rPr>
                <w:rFonts w:ascii="Calibri" w:eastAsia="Times New Roman" w:hAnsi="Calibri" w:cs="Calibri"/>
                <w:color w:val="000000"/>
                <w:sz w:val="18"/>
                <w:szCs w:val="18"/>
                <w:lang w:eastAsia="en-CA"/>
              </w:rPr>
              <w:t xml:space="preserve"> Mild to Moderate COVID-19: A Randomized Clinical Trial</w:t>
            </w:r>
          </w:p>
        </w:tc>
        <w:tc>
          <w:tcPr>
            <w:tcW w:w="1187" w:type="dxa"/>
            <w:tcBorders>
              <w:top w:val="nil"/>
              <w:left w:val="nil"/>
              <w:bottom w:val="single" w:sz="4" w:space="0" w:color="auto"/>
              <w:right w:val="single" w:sz="4" w:space="0" w:color="auto"/>
            </w:tcBorders>
            <w:vAlign w:val="bottom"/>
            <w:hideMark/>
          </w:tcPr>
          <w:p w14:paraId="1CA69380"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McCarthy</w:t>
            </w:r>
          </w:p>
        </w:tc>
        <w:tc>
          <w:tcPr>
            <w:tcW w:w="1033" w:type="dxa"/>
            <w:tcBorders>
              <w:top w:val="nil"/>
              <w:left w:val="nil"/>
              <w:bottom w:val="single" w:sz="4" w:space="0" w:color="auto"/>
              <w:right w:val="single" w:sz="4" w:space="0" w:color="auto"/>
            </w:tcBorders>
            <w:vAlign w:val="bottom"/>
            <w:hideMark/>
          </w:tcPr>
          <w:p w14:paraId="3D754B26"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57D0CCBE" w14:textId="1F77D5BC"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0043A3B" w14:textId="68B6C8CD"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B95DAB" w14:paraId="6B0CC8B7" w14:textId="33ED3201" w:rsidTr="00844A41">
        <w:trPr>
          <w:trHeight w:val="465"/>
        </w:trPr>
        <w:sdt>
          <w:sdtPr>
            <w:rPr>
              <w:rFonts w:ascii="Calibri" w:eastAsia="Times New Roman" w:hAnsi="Calibri" w:cs="Calibri"/>
              <w:color w:val="000000"/>
              <w:sz w:val="18"/>
              <w:szCs w:val="18"/>
              <w:lang w:eastAsia="en-CA"/>
            </w:rPr>
            <w:tag w:val="MENDELEY_CITATION_v3_eyJjaXRhdGlvbklEIjoiTUVOREVMRVlfQ0lUQVRJT05fZTAwOWE4MDctMDViNi00MDNiLTg5N2ItZDgwMmI0ZWU0NjA3IiwicHJvcGVydGllcyI6eyJub3RlSW5kZXgiOjB9LCJpc0VkaXRlZCI6ZmFsc2UsIm1hbnVhbE92ZXJyaWRlIjp7ImlzTWFudWFsbHlPdmVycmlkZGVuIjpmYWxzZSwiY2l0ZXByb2NUZXh0IjoiKDExNykiLCJtYW51YWxPdmVycmlkZVRleHQiOiIifSwiY2l0YXRpb25JdGVtcyI6W3siaWQiOiIwMWY0MjA5Ny0wNzg0LTNiNTAtODhkNS02YjA2YTFjNTQxNmIiLCJpdGVtRGF0YSI6eyJ0eXBlIjoiYXJ0aWNsZS1qb3VybmFsIiwiaWQiOiIwMWY0MjA5Ny0wNzg0LTNiNTAtODhkNS02YjA2YTFjNTQxNmIiLCJ0aXRsZSI6IkVmZmVjdCBvZiBJdmVybWVjdGluIHZzIFBsYWNlYm8gb24gVGltZSB0byBTdXN0YWluZWQgUmVjb3ZlcnkgaW4gT3V0cGF0aWVudHMgV2l0aCBNaWxkIHRvIE1vZGVyYXRlIENPVklELTE5IiwiYXV0aG9yIjpbeyJmYW1pbHkiOiJOYWdnaWUiLCJnaXZlbiI6IlN1c2FubmEiLCJwYXJzZS1uYW1lcyI6ZmFsc2UsImRyb3BwaW5nLXBhcnRpY2xlIjoiIiwibm9uLWRyb3BwaW5nLXBhcnRpY2xlIjoiIn0seyJmYW1pbHkiOiJCb3Vsd2FyZSIsImdpdmVuIjoiRGF2aWQgUi4iLCJwYXJzZS1uYW1lcyI6ZmFsc2UsImRyb3BwaW5nLXBhcnRpY2xlIjoiIiwibm9uLWRyb3BwaW5nLXBhcnRpY2xlIjoiIn0seyJmYW1pbHkiOiJMaW5kc2VsbCIsImdpdmVuIjoiQ2hyaXN0b3BoZXIgSi4iLCJwYXJzZS1uYW1lcyI6ZmFsc2UsImRyb3BwaW5nLXBhcnRpY2xlIjoiIiwibm9uLWRyb3BwaW5nLXBhcnRpY2xlIjoiIn0seyJmYW1pbHkiOiJTdGV3YXJ0IiwiZ2l2ZW4iOiJUaG9tYXMgRy4iLCJwYXJzZS1uYW1lcyI6ZmFsc2UsImRyb3BwaW5nLXBhcnRpY2xlIjoiIiwibm9uLWRyb3BwaW5nLXBhcnRpY2xlIjoiIn0seyJmYW1pbHkiOiJHZW50aWxlIiwiZ2l2ZW4iOiJOaW5hIiwicGFyc2UtbmFtZXMiOmZhbHNlLCJkcm9wcGluZy1wYXJ0aWNsZSI6IiIsIm5vbi1kcm9wcGluZy1wYXJ0aWNsZSI6IiJ9LHsiZmFtaWx5IjoiQ29sbGlucyIsImdpdmVuIjoiU2VhbiIsInBhcnNlLW5hbWVzIjpmYWxzZSwiZHJvcHBpbmctcGFydGljbGUiOiIiLCJub24tZHJvcHBpbmctcGFydGljbGUiOiIifSx7ImZhbWlseSI6Ik1jQ2FydGh5IiwiZ2l2ZW4iOiJNYXR0aGV3IFdpbGxpYW0iLCJwYXJzZS1uYW1lcyI6ZmFsc2UsImRyb3BwaW5nLXBhcnRpY2xlIjoiIiwibm9uLWRyb3BwaW5nLXBhcnRpY2xlIjoiIn0seyJmYW1pbHkiOiJKYXlhd2VlcmEiLCJnaXZlbiI6IkR1c2h5YW50aGEiLCJwYXJzZS1uYW1lcyI6ZmFsc2UsImRyb3BwaW5nLXBhcnRpY2xlIjoiIiwibm9uLWRyb3BwaW5nLXBhcnRpY2xlIjoiIn0seyJmYW1pbHkiOiJDYXN0cm8iLCJnaXZlbiI6Ik1hcmlvIiwicGFyc2UtbmFtZXMiOmZhbHNlLCJkcm9wcGluZy1wYXJ0aWNsZSI6IiIsIm5vbi1kcm9wcGluZy1wYXJ0aWNsZSI6IiJ9LHsiZmFtaWx5IjoiU3Vsa293c2tpIiwiZ2l2ZW4iOiJNYXJrIiwicGFyc2UtbmFtZXMiOmZhbHNlLCJkcm9wcGluZy1wYXJ0aWNsZSI6IiIsIm5vbi1kcm9wcGluZy1wYXJ0aWNsZSI6IiJ9LHsiZmFtaWx5IjoiTWNUaWd1ZSIsImdpdmVuIjoiS2F0aGxlZW4iLCJwYXJzZS1uYW1lcyI6ZmFsc2UsImRyb3BwaW5nLXBhcnRpY2xlIjoiIiwibm9uLWRyb3BwaW5nLXBhcnRpY2xlIjoiIn0seyJmYW1pbHkiOiJUaGlja2xpbiIsImdpdmVuIjoiRmxvcmVuY2UiLCJwYXJzZS1uYW1lcyI6ZmFsc2UsImRyb3BwaW5nLXBhcnRpY2xlIjoiIiwibm9uLWRyb3BwaW5nLXBhcnRpY2xlIjoiIn0seyJmYW1pbHkiOiJGZWxrZXIiLCJnaXZlbiI6IkcuIE1pY2hhZWwiLCJwYXJzZS1uYW1lcyI6ZmFsc2UsImRyb3BwaW5nLXBhcnRpY2xlIjoiIiwibm9uLWRyb3BwaW5nLXBhcnRpY2xlIjoiIn0seyJmYW1pbHkiOiJHaW5kZSIsImdpdmVuIjoiQWRpdCBBLiIsInBhcnNlLW5hbWVzIjpmYWxzZSwiZHJvcHBpbmctcGFydGljbGUiOiIiLCJub24tZHJvcHBpbmctcGFydGljbGUiOiIifSx7ImZhbWlseSI6IkJyYW1hbnRlIiwiZ2l2ZW4iOiJDYXJvbHluIFQuIiwicGFyc2UtbmFtZXMiOmZhbHNlLCJkcm9wcGluZy1wYXJ0aWNsZSI6IiIsIm5vbi1kcm9wcGluZy1wYXJ0aWNsZSI6IiJ9LHsiZmFtaWx5IjoiU2xhbmR6aWNraSIsImdpdmVuIjoiQWxleCBKLiIsInBhcnNlLW5hbWVzIjpmYWxzZSwiZHJvcHBpbmctcGFydGljbGUiOiIiLCJub24tZHJvcHBpbmctcGFydGljbGUiOiIifSx7ImZhbWlseSI6IkdhYnJpZWwiLCJnaXZlbiI6IkFoYWIiLCJwYXJzZS1uYW1lcyI6ZmFsc2UsImRyb3BwaW5nLXBhcnRpY2xlIjoiIiwibm9uLWRyb3BwaW5nLXBhcnRpY2xlIjoiIn0seyJmYW1pbHkiOiJTaGFoIiwiZ2l2ZW4iOiJOaXJhdiBTLiIsInBhcnNlLW5hbWVzIjpmYWxzZSwiZHJvcHBpbmctcGFydGljbGUiOiIiLCJub24tZHJvcHBpbmctcGFydGljbGUiOiIifSx7ImZhbWlseSI6IkxlbmVydCIsImdpdmVuIjoiTGVzbGllIEEuIiwicGFyc2UtbmFtZXMiOmZhbHNlLCJkcm9wcGluZy1wYXJ0aWNsZSI6IiIsIm5vbi1kcm9wcGluZy1wYXJ0aWNsZSI6IiJ9LHsiZmFtaWx5IjoiRHVuc21vcmUiLCJnaXZlbiI6IlNhcmFoIEUuIiwicGFyc2UtbmFtZXMiOmZhbHNlLCJkcm9wcGluZy1wYXJ0aWNsZSI6IiIsIm5vbi1kcm9wcGluZy1wYXJ0aWNsZSI6IiJ9LHsiZmFtaWx5IjoiQWRhbSIsImdpdmVuIjoiU3RhY2V5IEouIiwicGFyc2UtbmFtZXMiOmZhbHNlLCJkcm9wcGluZy1wYXJ0aWNsZSI6IiIsIm5vbi1kcm9wcGluZy1wYXJ0aWNsZSI6IiJ9LHsiZmFtaWx5IjoiRGVMb25nIiwiZ2l2ZW4iOiJBbGxpc29uIiwicGFyc2UtbmFtZXMiOmZhbHNlLCJkcm9wcGluZy1wYXJ0aWNsZSI6IiIsIm5vbi1kcm9wcGluZy1wYXJ0aWNsZSI6IiJ9LHsiZmFtaWx5IjoiSGFubmEiLCJnaXZlbiI6Ikdlb3JnZSIsInBhcnNlLW5hbWVzIjpmYWxzZSwiZHJvcHBpbmctcGFydGljbGUiOiIiLCJub24tZHJvcHBpbmctcGFydGljbGUiOiIifSx7ImZhbWlseSI6IlJlbWFseSIsImdpdmVuIjoiQXByaWwiLCJwYXJzZS1uYW1lcyI6ZmFsc2UsImRyb3BwaW5nLXBhcnRpY2xlIjoiIiwibm9uLWRyb3BwaW5nLXBhcnRpY2xlIjoiIn0seyJmYW1pbHkiOiJXaWxkZXIiLCJnaXZlbiI6IlJob25kYSIsInBhcnNlLW5hbWVzIjpmYWxzZSwiZHJvcHBpbmctcGFydGljbGUiOiIiLCJub24tZHJvcHBpbmctcGFydGljbGUiOiIifSx7ImZhbWlseSI6IldpbHNvbiIsImdpdmVuIjoiU3liaWwiLCJwYXJzZS1uYW1lcyI6ZmFsc2UsImRyb3BwaW5nLXBhcnRpY2xlIjoiIiwibm9uLWRyb3BwaW5nLXBhcnRpY2xlIjoiIn0seyJmYW1pbHkiOiJTaGVua21hbiIsImdpdmVuIjoiRWxpemFiZXRoIiwicGFyc2UtbmFtZXMiOmZhbHNlLCJkcm9wcGluZy1wYXJ0aWNsZSI6IiIsIm5vbi1kcm9wcGluZy1wYXJ0aWNsZSI6IiJ9LHsiZmFtaWx5IjoiSGVybmFuZGV6IiwiZ2l2ZW4iOiJBZHJpYW4gRi4iLCJwYXJzZS1uYW1lcyI6ZmFsc2UsImRyb3BwaW5nLXBhcnRpY2xlIjoiIiwibm9uLWRyb3BwaW5nLXBhcnRpY2xlIjoiIn0seyJmYW1pbHkiOiJWaW5jZW50IiwiZ2l2ZW4iOiJXaWxsaWFtIChLZWxseSkiLCJwYXJzZS1uYW1lcyI6ZmFsc2UsImRyb3BwaW5nLXBhcnRpY2xlIjoiIiwibm9uLWRyb3BwaW5nLXBhcnRpY2xlIjoiIn0seyJmYW1pbHkiOiJWaW5jZW50IiwiZ2l2ZW4iOiJSYWluYSIsInBhcnNlLW5hbWVzIjpmYWxzZSwiZHJvcHBpbmctcGFydGljbGUiOiIiLCJub24tZHJvcHBpbmctcGFydGljbGUiOiIifSx7ImZhbWlseSI6IkJpYW5jaGkiLCJnaXZlbiI6IlJheSIsInBhcnNlLW5hbWVzIjpmYWxzZSwiZHJvcHBpbmctcGFydGljbGUiOiIiLCJub24tZHJvcHBpbmctcGFydGljbGUiOiIifSx7ImZhbWlseSI6IlByZW1hcyIsImdpdmVuIjoiSmVuIiwicGFyc2UtbmFtZXMiOmZhbHNlLCJkcm9wcGluZy1wYXJ0aWNsZSI6IiIsIm5vbi1kcm9wcGluZy1wYXJ0aWNsZSI6IiJ9LHsiZmFtaWx5IjoiQ29yZGVyby1Mb3BlcmVuYSIsImdpdmVuIjoiRGlhbmEiLCJwYXJzZS1uYW1lcyI6ZmFsc2UsImRyb3BwaW5nLXBhcnRpY2xlIjoiIiwibm9uLWRyb3BwaW5nLXBhcnRpY2xlIjoiIn0seyJmYW1pbHkiOiJSaXZlcmEiLCJnaXZlbiI6IkV2ZWx5biIsInBhcnNlLW5hbWVzIjpmYWxzZSwiZHJvcHBpbmctcGFydGljbGUiOiIiLCJub24tZHJvcHBpbmctcGFydGljbGUiOiIifSx7ImZhbWlseSI6Ikd1cHRhIiwiZ2l2ZW4iOiJNYWRodSIsInBhcnNlLW5hbWVzIjpmYWxzZSwiZHJvcHBpbmctcGFydGljbGUiOiIiLCJub24tZHJvcHBpbmctcGFydGljbGUiOiIifSx7ImZhbWlseSI6IkthcmF3YW4iLCJnaXZlbiI6IkdyZWciLCJwYXJzZS1uYW1lcyI6ZmFsc2UsImRyb3BwaW5nLXBhcnRpY2xlIjoiIiwibm9uLWRyb3BwaW5nLXBhcnRpY2xlIjoiIn0seyJmYW1pbHkiOiJaaW9tZWsiLCJnaXZlbiI6IkNhcmV5IiwicGFyc2UtbmFtZXMiOmZhbHNlLCJkcm9wcGluZy1wYXJ0aWNsZSI6IiIsIm5vbi1kcm9wcGluZy1wYXJ0aWNsZSI6IiJ9LHsiZmFtaWx5IjoiQXJlbmEiLCJnaXZlbiI6Ikpvc2VwaCIsInBhcnNlLW5hbWVzIjpmYWxzZSwiZHJvcHBpbmctcGFydGljbGUiOiIiLCJub24tZHJvcHBpbmctcGFydGljbGUiOiIifSx7ImZhbWlseSI6IkRlQWxtZWlkYSIsImdpdmVuIjoiU29uYWx5IiwicGFyc2UtbmFtZXMiOmZhbHNlLCJkcm9wcGluZy1wYXJ0aWNsZSI6IiIsIm5vbi1kcm9wcGluZy1wYXJ0aWNsZSI6IiJ9LHsiZmFtaWx5IjoiUmFtaW4iLCJnaXZlbiI6IlNvcm91c2giLCJwYXJzZS1uYW1lcyI6ZmFsc2UsImRyb3BwaW5nLXBhcnRpY2xlIjoiIiwibm9uLWRyb3BwaW5nLXBhcnRpY2xlIjoiIn0seyJmYW1pbHkiOiJOYXRhcmFqIiwiZ2l2ZW4iOiJKYXlhIiwicGFyc2UtbmFtZXMiOmZhbHNlLCJkcm9wcGluZy1wYXJ0aWNsZSI6IiIsIm5vbi1kcm9wcGluZy1wYXJ0aWNsZSI6IiJ9LHsiZmFtaWx5IjoiUGFhc2NoZS1PcmxvdyIsImdpdmVuIjoiTWljaGFlbCIsInBhcnNlLW5hbWVzIjpmYWxzZSwiZHJvcHBpbmctcGFydGljbGUiOiIiLCJub24tZHJvcHBpbmctcGFydGljbGUiOiIifSx7ImZhbWlseSI6IkhlbmF1bHQiLCJnaXZlbiI6IkxvcmkiLCJwYXJzZS1uYW1lcyI6ZmFsc2UsImRyb3BwaW5nLXBhcnRpY2xlIjoiIiwibm9uLWRyb3BwaW5nLXBhcnRpY2xlIjoiIn0seyJmYW1pbHkiOiJXYWl0ZSIsImdpdmVuIjoiS2F0aWUiLCJwYXJzZS1uYW1lcyI6ZmFsc2UsImRyb3BwaW5nLXBhcnRpY2xlIjoiIiwibm9uLWRyb3BwaW5nLXBhcnRpY2xlIjoiIn0seyJmYW1pbHkiOiJNaWxsZXIiLCJnaXZlbiI6IkRhdmlkIiwicGFyc2UtbmFtZXMiOmZhbHNlLCJkcm9wcGluZy1wYXJ0aWNsZSI6IiIsIm5vbi1kcm9wcGluZy1wYXJ0aWNsZSI6IiJ9LHsiZmFtaWx5IjoiQnJvdW5jZSIsImdpdmVuIjoiR2luZ2VyIiwicGFyc2UtbmFtZXMiOmZhbHNlLCJkcm9wcGluZy1wYXJ0aWNsZSI6IiIsIm5vbi1kcm9wcGluZy1wYXJ0aWNsZSI6IiJ9LHsiZmFtaWx5IjoiR2VvcmdlLUFkZWJheW8iLCJnaXZlbiI6IkNvbnN0YW5jZSIsInBhcnNlLW5hbWVzIjpmYWxzZSwiZHJvcHBpbmctcGFydGljbGUiOiIiLCJub24tZHJvcHBpbmctcGFydGljbGUiOiIifSx7ImZhbWlseSI6IkFkZWJheW8iLCJnaXZlbiI6IkFkZW9sdSIsInBhcnNlLW5hbWVzIjpmYWxzZSwiZHJvcHBpbmctcGFydGljbGUiOiIiLCJub24tZHJvcHBpbmctcGFydGljbGUiOiIifSx7ImZhbWlseSI6IldhbGxhbiIsImdpdmVuIjoiSmVzc2ljYSIsInBhcnNlLW5hbWVzIjpmYWxzZSwiZHJvcHBpbmctcGFydGljbGUiOiIiLCJub24tZHJvcHBpbmctcGFydGljbGUiOiIifSx7ImZhbWlseSI6IlNsYW5kemlja2kiLCJnaXZlbiI6IkFsZXgiLCJwYXJzZS1uYW1lcyI6ZmFsc2UsImRyb3BwaW5nLXBhcnRpY2xlIjoiIiwibm9uLWRyb3BwaW5nLXBhcnRpY2xlIjoiIn0seyJmYW1pbHkiOiJWb2dlbCIsImdpdmVuIjoiQ2xhdWRpYSIsInBhcnNlLW5hbWVzIjpmYWxzZSwiZHJvcHBpbmctcGFydGljbGUiOiIiLCJub24tZHJvcHBpbmctcGFydGljbGUiOiIifSx7ImZhbWlseSI6Ik11bm96IiwiZ2l2ZW4iOiJTZWJhc3RpYW4iLCJwYXJzZS1uYW1lcyI6ZmFsc2UsImRyb3BwaW5nLXBhcnRpY2xlIjoiIiwibm9uLWRyb3BwaW5nLXBhcnRpY2xlIjoiIn0seyJmYW1pbHkiOiJLYXZ0YXJhZHplIiwiZ2l2ZW4iOiJEYXZpZCIsInBhcnNlLW5hbWVzIjpmYWxzZSwiZHJvcHBpbmctcGFydGljbGUiOiIiLCJub24tZHJvcHBpbmctcGFydGljbGUiOiIifSx7ImZhbWlseSI6IldhdHNvbiIsImdpdmVuIjoiQ2Fzc2FuZHJhIiwicGFyc2UtbmFtZXMiOmZhbHNlLCJkcm9wcGluZy1wYXJ0aWNsZSI6IiIsIm5vbi1kcm9wcGluZy1wYXJ0aWNsZSI6IiJ9LHsiZmFtaWx5IjoiU2luZ2xldG9uIiwiZ2l2ZW4iOiJEYXZpZCIsInBhcnNlLW5hbWVzIjpmYWxzZSwiZHJvcHBpbmctcGFydGljbGUiOiIiLCJub24tZHJvcHBpbmctcGFydGljbGUiOiIifSx7ImZhbWlseSI6IlJpdm9uIiwiZ2l2ZW4iOiJNYXJpYSIsInBhcnNlLW5hbWVzIjpmYWxzZSwiZHJvcHBpbmctcGFydGljbGUiOiIiLCJub24tZHJvcHBpbmctcGFydGljbGUiOiIifSx7ImZhbWlseSI6IlNldmllciIsImdpdmVuIjoiQW1hbmRhIiwicGFyc2UtbmFtZXMiOmZhbHNlLCJkcm9wcGluZy1wYXJ0aWNsZSI6IiIsIm5vbi1kcm9wcGluZy1wYXJ0aWNsZSI6IiJ9LHsiZmFtaWx5IjoiUGlsYXIiLCJnaXZlbiI6IkFybm9sZCIsInBhcnNlLW5hbWVzIjpmYWxzZSwiZHJvcHBpbmctcGFydGljbGUiOiIiLCJub24tZHJvcHBpbmctcGFydGljbGUiOiJEZWwifSx7ImZhbWlseSI6IlNwYW5nbGVyIiwiZ2l2ZW4iOiJBbWJlciIsInBhcnNlLW5hbWVzIjpmYWxzZSwiZHJvcHBpbmctcGFydGljbGUiOiIiLCJub24tZHJvcHBpbmctcGFydGljbGUiOiIifSx7ImZhbWlseSI6IlJhbyIsImdpdmVuIjoiU29oYWlsIiwicGFyc2UtbmFtZXMiOmZhbHNlLCJkcm9wcGluZy1wYXJ0aWNsZSI6IiIsIm5vbi1kcm9wcGluZy1wYXJ0aWNsZSI6IiJ9LHsiZmFtaWx5IjoiQ2FudHUiLCJnaXZlbiI6Ikx1aXMiLCJwYXJzZS1uYW1lcyI6ZmFsc2UsImRyb3BwaW5nLXBhcnRpY2xlIjoiIiwibm9uLWRyb3BwaW5nLXBhcnRpY2xlIjoiIn0seyJmYW1pbHkiOiJLcmlzaG5hIiwiZ2l2ZW4iOiJBcnZpbmQiLCJwYXJzZS1uYW1lcyI6ZmFsc2UsImRyb3BwaW5nLXBhcnRpY2xlIjoiIiwibm9uLWRyb3BwaW5nLXBhcnRpY2xlIjoiIn0seyJmYW1pbHkiOiJFdmFucyIsImdpdmVuIjoiS2F0aHkiLCJwYXJzZS1uYW1lcyI6ZmFsc2UsImRyb3BwaW5nLXBhcnRpY2xlIjoiIiwibm9uLWRyb3BwaW5nLXBhcnRpY2xlIjoiIn0seyJmYW1pbHkiOiJGYWxrbmVyIiwiZ2l2ZW4iOiJUeWxlbmUiLCJwYXJzZS1uYW1lcyI6ZmFsc2UsImRyb3BwaW5nLXBhcnRpY2xlIjoiIiwibm9uLWRyb3BwaW5nLXBhcnRpY2xlIjoiIn0seyJmYW1pbHkiOiJLZXJyIiwiZ2l2ZW4iOiJCcmFuZGkiLCJwYXJzZS1uYW1lcyI6ZmFsc2UsImRyb3BwaW5nLXBhcnRpY2xlIjoiIiwibm9uLWRyb3BwaW5nLXBhcnRpY2xlIjoiIn0seyJmYW1pbHkiOiJTcGVlcyIsImdpdmVuIjoiUm9iZXJ0IiwicGFyc2UtbmFtZXMiOmZhbHNlLCJkcm9wcGluZy1wYXJ0aWNsZSI6IiIsIm5vbi1kcm9wcGluZy1wYXJ0aWNsZSI6IiJ9LHsiZmFtaWx5IjoiTWFydGEiLCJnaXZlbiI6Ik1haWx5biIsInBhcnNlLW5hbWVzIjpmYWxzZSwiZHJvcHBpbmctcGFydGljbGUiOiIiLCJub24tZHJvcHBpbmctcGFydGljbGUiOiIifSx7ImZhbWlseSI6IkZlbGtlciIsImdpdmVuIjoiRy4gTWljaGFlbCIsInBhcnNlLW5hbWVzIjpmYWxzZSwiZHJvcHBpbmctcGFydGljbGUiOiIiLCJub24tZHJvcHBpbmctcGFydGljbGUiOiIifSx7ImZhbWlseSI6IkhhcnJpbmd0b24iLCJnaXZlbiI6IkFtYW5kYSIsInBhcnNlLW5hbWVzIjpmYWxzZSwiZHJvcHBpbmctcGFydGljbGUiOiIiLCJub24tZHJvcHBpbmctcGFydGljbGUiOiIifSx7ImZhbWlseSI6IkRvbG9yIiwiZ2l2ZW4iOiJSb3dlbmEiLCJwYXJzZS1uYW1lcyI6ZmFsc2UsImRyb3BwaW5nLXBhcnRpY2xlIjoiIiwibm9uLWRyb3BwaW5nLXBhcnRpY2xlIjoiIn0seyJmYW1pbHkiOiJGcmF6aWVyIiwiZ2l2ZW4iOiJNYWRpc29uIiwicGFyc2UtbmFtZXMiOmZhbHNlLCJkcm9wcGluZy1wYXJ0aWNsZSI6IiIsIm5vbi1kcm9wcGluZy1wYXJ0aWNsZSI6IiJ9LHsiZmFtaWx5IjoiVmVyZ2FyYSIsImdpdmVuIjoiTG9ycmFpbmUiLCJwYXJzZS1uYW1lcyI6ZmFsc2UsImRyb3BwaW5nLXBhcnRpY2xlIjoiIiwibm9uLWRyb3BwaW5nLXBhcnRpY2xlIjoiIn0seyJmYW1pbHkiOiJXaWxzb24iLCJnaXZlbiI6Ikplc3NpY2EiLCJwYXJzZS1uYW1lcyI6ZmFsc2UsImRyb3BwaW5nLXBhcnRpY2xlIjoiIiwibm9uLWRyb3BwaW5nLXBhcnRpY2xlIjoiIn0seyJmYW1pbHkiOiJCdXJydXNzIiwiZ2l2ZW4iOiJWYWxlbmNpYSIsInBhcnNlLW5hbWVzIjpmYWxzZSwiZHJvcHBpbmctcGFydGljbGUiOiIiLCJub24tZHJvcHBpbmctcGFydGljbGUiOiIifSx7ImZhbWlseSI6Ikh1cnN0IiwiZ2l2ZW4iOiJUZXJyaSIsInBhcnNlLW5hbWVzIjpmYWxzZSwiZHJvcHBpbmctcGFydGljbGUiOiIiLCJub24tZHJvcHBpbmctcGFydGljbGUiOiIifSx7ImZhbWlseSI6Ik9mb3Rva3VuIiwiZ2l2ZW4iOiJJZ2hvIiwicGFyc2UtbmFtZXMiOmZhbHNlLCJkcm9wcGluZy1wYXJ0aWNsZSI6IiIsIm5vbi1kcm9wcGluZy1wYXJ0aWNsZSI6IiJ9LHsiZmFtaWx5IjoiQnJpc3RvdyIsImdpdmVuIjoiTGF1cmVsIiwicGFyc2UtbmFtZXMiOmZhbHNlLCJkcm9wcGluZy1wYXJ0aWNsZSI6IiIsIm5vbi1kcm9wcGluZy1wYXJ0aWNsZSI6IiJ9LHsiZmFtaWx5IjoiUHJhYmh1IiwiZ2l2ZW4iOiJSYWplc2giLCJwYXJzZS1uYW1lcyI6ZmFsc2UsImRyb3BwaW5nLXBhcnRpY2xlIjoiIiwibm9uLWRyb3BwaW5nLXBhcnRpY2xlIjoiIn0seyJmYW1pbHkiOiJLbGlja2EiLCJnaXZlbiI6IktyeXN0YWwiLCJwYXJzZS1uYW1lcyI6ZmFsc2UsImRyb3BwaW5nLXBhcnRpY2xlIjoiIiwibm9uLWRyb3BwaW5nLXBhcnRpY2xlIjoiIn0seyJmYW1pbHkiOiJMaWdodGZlYXRoZXIiLCJnaXZlbiI6IkFtYmVyIiwicGFyc2UtbmFtZXMiOmZhbHNlLCJkcm9wcGluZy1wYXJ0aWNsZSI6IiIsIm5vbi1kcm9wcGluZy1wYXJ0aWNsZSI6IiJ9LHsiZmFtaWx5IjoiSmFtZXMiLCJnaXZlbiI6IlZpY2tpIiwicGFyc2UtbmFtZXMiOmZhbHNlLCJkcm9wcGluZy1wYXJ0aWNsZSI6IiIsIm5vbi1kcm9wcGluZy1wYXJ0aWNsZSI6IiJ9LHsiZmFtaWx5IjoiUm9nZXJzIiwiZ2l2ZW4iOiJNYXJjZWxsYSIsInBhcnNlLW5hbWVzIjpmYWxzZSwiZHJvcHBpbmctcGFydGljbGUiOiIiLCJub24tZHJvcHBpbmctcGFydGljbGUiOiIifSx7ImZhbWlseSI6IlBhcmloYXIiLCJnaXZlbiI6IlByYWRlZXAiLCJwYXJzZS1uYW1lcyI6ZmFsc2UsImRyb3BwaW5nLXBhcnRpY2xlIjoiIiwibm9uLWRyb3BwaW5nLXBhcnRpY2xlIjoiIn0seyJmYW1pbHkiOiJUb3JyZXNzIiwiZ2l2ZW4iOiJEZSdBbWJyYSIsInBhcnNlLW5hbWVzIjpmYWxzZSwiZHJvcHBpbmctcGFydGljbGUiOiIiLCJub24tZHJvcHBpbmctcGFydGljbGUiOiIifSx7ImZhbWlseSI6Ik9yYWd3dSIsImdpdmVuIjoiQ2h1a3d1ZW1la2EiLCJwYXJzZS1uYW1lcyI6ZmFsc2UsImRyb3BwaW5nLXBhcnRpY2xlIjoiIiwibm9uLWRyb3BwaW5nLXBhcnRpY2xlIjoiIn0seyJmYW1pbHkiOiJPZ3VlZ28iLCJnaXZlbiI6Ik5nb3ppIiwicGFyc2UtbmFtZXMiOmZhbHNlLCJkcm9wcGluZy1wYXJ0aWNsZSI6IiIsIm5vbi1kcm9wcGluZy1wYXJ0aWNsZSI6IiJ9LHsiZmFtaWx5IjoiUGlsbGFpIiwiZ2l2ZW4iOiJSYWplc2giLCJwYXJzZS1uYW1lcyI6ZmFsc2UsImRyb3BwaW5nLXBhcnRpY2xlIjoiIiwibm9uLWRyb3BwaW5nLXBhcnRpY2xlIjoiIn0seyJmYW1pbHkiOiJKdW1hIiwiZ2l2ZW4iOiJNdXN0YWZhIiwicGFyc2UtbmFtZXMiOmZhbHNlLCJkcm9wcGluZy1wYXJ0aWNsZSI6IiIsIm5vbi1kcm9wcGluZy1wYXJ0aWNsZSI6IiJ9LHsiZmFtaWx5IjoiR2FicmllbCIsImdpdmVuIjoiQWhhYiIsInBhcnNlLW5hbWVzIjpmYWxzZSwiZHJvcHBpbmctcGFydGljbGUiOiIiLCJub24tZHJvcHBpbmctcGFydGljbGUiOiIifSx7ImZhbWlseSI6IkdoYWx5IiwiZ2l2ZW4iOiJFbWFkIiwicGFyc2UtbmFtZXMiOmZhbHNlLCJkcm9wcGluZy1wYXJ0aWNsZSI6IiIsIm5vbi1kcm9wcGluZy1wYXJ0aWNsZSI6IiJ9LHsiZmFtaWx5IjoiQWwtSGFkZGFkaW4iLCJnaXZlbiI6IkRhZmVyIiwicGFyc2UtbmFtZXMiOmZhbHNlLCJkcm9wcGluZy1wYXJ0aWNsZSI6IiIsIm5vbi1kcm9wcGluZy1wYXJ0aWNsZSI6IiJ9LHsiZmFtaWx5IjoiUmFtaXJleiIsImdpdmVuIjoiQ291cnRuZXkiLCJwYXJzZS1uYW1lcyI6ZmFsc2UsImRyb3BwaW5nLXBhcnRpY2xlIjoiIiwibm9uLWRyb3BwaW5nLXBhcnRpY2xlIjoiIn0seyJmYW1pbHkiOiJIYXNzYW5pZW4iLCJnaXZlbiI6IkdhbW1hbCIsInBhcnNlLW5hbWVzIjpmYWxzZSwiZHJvcHBpbmctcGFydGljbGUiOiIiLCJub24tZHJvcHBpbmctcGFydGljbGUiOiIifSx7ImZhbWlseSI6IklzbWFpbCIsImdpdmVuIjoiU2FtYWgiLCJwYXJzZS1uYW1lcyI6ZmFsc2UsImRyb3BwaW5nLXBhcnRpY2xlIjoiIiwibm9uLWRyb3BwaW5nLXBhcnRpY2xlIjoiIn0seyJmYW1pbHkiOiJNZWx0emVyIiwiZ2l2ZW4iOiJBbmRyZXciLCJwYXJzZS1uYW1lcyI6ZmFsc2UsImRyb3BwaW5nLXBhcnRpY2xlIjoiIiwibm9uLWRyb3BwaW5nLXBhcnRpY2xlIjoiIn0seyJmYW1pbHkiOiJNb3JhbiIsImdpdmVuIjoiU2VhbXVzIiwicGFyc2UtbmFtZXMiOmZhbHNlLCJkcm9wcGluZy1wYXJ0aWNsZSI6IiIsIm5vbi1kcm9wcGluZy1wYXJ0aWNsZSI6IiJ9LHsiZmFtaWx5IjoiQnJlaGF1dCIsImdpdmVuIjoiU2NvdHQiLCJwYXJzZS1uYW1lcyI6ZmFsc2UsImRyb3BwaW5nLXBhcnRpY2xlIjoiIiwibm9uLWRyb3BwaW5nLXBhcnRpY2xlIjoiIn0seyJmYW1pbHkiOiJSb2NoZSIsImdpdmVuIjoiQW5nZWxpbmEiLCJwYXJzZS1uYW1lcyI6ZmFsc2UsImRyb3BwaW5nLXBhcnRpY2xlIjoiIiwibm9uLWRyb3BwaW5nLXBhcnRpY2xlIjoiIn0seyJmYW1pbHkiOiJNZWh0YSIsImdpdmVuIjoiTWFuaXNoYSIsInBhcnNlLW5hbWVzIjpmYWxzZSwiZHJvcHBpbmctcGFydGljbGUiOiIiLCJub24tZHJvcHBpbmctcGFydGljbGUiOiIifSx7ImZhbWlseSI6IktvcHBpbmdlciIsImdpdmVuIjoiTmljb2xlIiwicGFyc2UtbmFtZXMiOmZhbHNlLCJkcm9wcGluZy1wYXJ0aWNsZSI6IiIsIm5vbi1kcm9wcGluZy1wYXJ0aWNsZSI6IiJ9LHsiZmFtaWx5IjoiQmFleiIsImdpdmVuIjoiSm9zZSIsInBhcnNlLW5hbWVzIjpmYWxzZSwiZHJvcHBpbmctcGFydGljbGUiOiIiLCJub24tZHJvcHBpbmctcGFydGljbGUiOiIifSx7ImZhbWlseSI6IlBhZ2FuIiwiZ2l2ZW4iOiJJdm9uZSIsInBhcnNlLW5hbWVzIjpmYWxzZSwiZHJvcHBpbmctcGFydGljbGUiOiIiLCJub24tZHJvcHBpbmctcGFydGljbGUiOiIifSx7ImZhbWlseSI6IkFiZGVsc2F5ZWQiLCJnaXZlbiI6IkRhbGxhbCIsInBhcnNlLW5hbWVzIjpmYWxzZSwiZHJvcHBpbmctcGFydGljbGUiOiIiLCJub24tZHJvcHBpbmctcGFydGljbGUiOiIifSx7ImZhbWlseSI6IkF6aXoiLCJnaXZlbiI6Ik1pbmEiLCJwYXJzZS1uYW1lcyI6ZmFsc2UsImRyb3BwaW5nLXBhcnRpY2xlIjoiIiwibm9uLWRyb3BwaW5nLXBhcnRpY2xlIjoiIn0seyJmYW1pbHkiOiJSb2JpbnNvbiIsImdpdmVuIjoiUGhpbGlwIiwicGFyc2UtbmFtZXMiOmZhbHNlLCJkcm9wcGluZy1wYXJ0aWNsZSI6IiIsIm5vbi1kcm9wcGluZy1wYXJ0aWNsZSI6IiJ9LHsiZmFtaWx5IjoiTmd1eWVuIiwiZ2l2ZW4iOiJKdWxpZSIsInBhcnNlLW5hbWVzIjpmYWxzZSwiZHJvcHBpbmctcGFydGljbGUiOiIiLCJub24tZHJvcHBpbmctcGFydGljbGUiOiIifSx7ImZhbWlseSI6IlBhcmR1ZSIsImdpdmVuIjoiVmljdG9yaWEiLCJwYXJzZS1uYW1lcyI6ZmFsc2UsImRyb3BwaW5nLXBhcnRpY2xlIjoiIiwibm9uLWRyb3BwaW5nLXBhcnRpY2xlIjoiIn0seyJmYW1pbHkiOiJIYW1tb25zIiwiZ2l2ZW4iOiJMbGlzYSIsInBhcnNlLW5hbWVzIjpmYWxzZSwiZHJvcHBpbmctcGFydGljbGUiOiIiLCJub24tZHJvcHBpbmctcGFydGljbGUiOiIifSx7ImZhbWlseSI6IlJ1aXotVW5nZXIiLCJnaXZlbiI6Ikp1YW4iLCJwYXJzZS1uYW1lcyI6ZmFsc2UsImRyb3BwaW5nLXBhcnRpY2xlIjoiIiwibm9uLWRyb3BwaW5nLXBhcnRpY2xlIjoiIn0seyJmYW1pbHkiOiJHb256YWxleiIsImdpdmVuIjoiU3VzYW4iLCJwYXJzZS1uYW1lcyI6ZmFsc2UsImRyb3BwaW5nLXBhcnRpY2xlIjoiIiwibm9uLWRyb3BwaW5nLXBhcnRpY2xlIjoiIn0seyJmYW1pbHkiOiJSZXllcyIsImdpdmVuIjoiTGlvbmVsIiwicGFyc2UtbmFtZXMiOmZhbHNlLCJkcm9wcGluZy1wYXJ0aWNsZSI6IiIsIm5vbi1kcm9wcGluZy1wYXJ0aWNsZSI6IiJ9LHsiZmFtaWx5IjoiQ2llbmtpIiwiZ2l2ZW4iOiJKb2huIiwicGFyc2UtbmFtZXMiOmZhbHNlLCJkcm9wcGluZy1wYXJ0aWNsZSI6IiIsIm5vbi1kcm9wcGluZy1wYXJ0aWNsZSI6IiJ9LHsiZmFtaWx5IjoiSmltZW5leiIsImdpdmVuIjoiR2lzc2VsbGUiLCJwYXJzZS1uYW1lcyI6ZmFsc2UsImRyb3BwaW5nLXBhcnRpY2xlIjoiIiwibm9uLWRyb3BwaW5nLXBhcnRpY2xlIjoiIn0seyJmYW1pbHkiOiJDb2hlbiIsImdpdmVuIjoiSm9uYXRoYW4iLCJwYXJzZS1uYW1lcyI6ZmFsc2UsImRyb3BwaW5nLXBhcnRpY2xlIjoiIiwibm9uLWRyb3BwaW5nLXBhcnRpY2xlIjoiIn0seyJmYW1pbHkiOiJXb25nIiwiZ2l2ZW4iOiJNYXR0aGV3IiwicGFyc2UtbmFtZXMiOmZhbHNlLCJkcm9wcGluZy1wYXJ0aWNsZSI6IiIsIm5vbi1kcm9wcGluZy1wYXJ0aWNsZSI6IiJ9LHsiZmFtaWx5IjoiWXVhbiIsImdpdmVuIjoiWWluZyIsInBhcnNlLW5hbWVzIjpmYWxzZSwiZHJvcHBpbmctcGFydGljbGUiOiIiLCJub24tZHJvcHBpbmctcGFydGljbGUiOiIifSx7ImZhbWlseSI6IlN6ZXRvIiwiZ2l2ZW4iOiJKZXJlbXkiLCJwYXJzZS1uYW1lcyI6ZmFsc2UsImRyb3BwaW5nLXBhcnRpY2xlIjoiIiwibm9uLWRyb3BwaW5nLXBhcnRpY2xlIjoiIn0seyJmYW1pbHkiOiJTdWxrb3dza2kiLCJnaXZlbiI6Ik1hcmsiLCJwYXJzZS1uYW1lcyI6ZmFsc2UsImRyb3BwaW5nLXBhcnRpY2xlIjoiIiwibm9uLWRyb3BwaW5nLXBhcnRpY2xlIjoiIn0seyJmYW1pbHkiOiJTdGVsbWFzaCIsImdpdmVuIjoiTGF1cmVuIiwicGFyc2UtbmFtZXMiOmZhbHNlLCJkcm9wcGluZy1wYXJ0aWNsZSI6IiIsIm5vbi1kcm9wcGluZy1wYXJ0aWNsZSI6IiJ9LHsiZmFtaWx5IjoiQW1vbiIsImdpdmVuIjoiQXJjaCIsInBhcnNlLW5hbWVzIjpmYWxzZSwiZHJvcHBpbmctcGFydGljbGUiOiIiLCJub24tZHJvcHBpbmctcGFydGljbGUiOiIifSx7ImZhbWlseSI6IkhhaWdodCIsImdpdmVuIjoiRGFuaWVsIiwicGFyc2UtbmFtZXMiOmZhbHNlLCJkcm9wcGluZy1wYXJ0aWNsZSI6IiIsIm5vbi1kcm9wcGluZy1wYXJ0aWNsZSI6IiJ9LHsiZmFtaWx5IjoiTGFtYiIsImdpdmVuIjoiRGVyeWwiLCJwYXJzZS1uYW1lcyI6ZmFsc2UsImRyb3BwaW5nLXBhcnRpY2xlIjoiIiwibm9uLWRyb3BwaW5nLXBhcnRpY2xlIjoiIn0seyJmYW1pbHkiOiJIYXJwZXIiLCJnaXZlbiI6IkFtcm9uIiwicGFyc2UtbmFtZXMiOmZhbHNlLCJkcm9wcGluZy1wYXJ0aWNsZSI6IiIsIm5vbi1kcm9wcGluZy1wYXJ0aWNsZSI6IiJ9LHsiZmFtaWx5IjoiUHlyYW0tQmVybmFyZCIsImdpdmVuIjoiTmFuY3kiLCJwYXJzZS1uYW1lcyI6ZmFsc2UsImRyb3BwaW5nLXBhcnRpY2xlIjoiIiwibm9uLWRyb3BwaW5nLXBhcnRpY2xlIjoiIn0seyJmYW1pbHkiOiJRdWludGVybyIsImdpdmVuIjoiQXJsZW4iLCJwYXJzZS1uYW1lcyI6ZmFsc2UsImRyb3BwaW5nLXBhcnRpY2xlIjoiIiwibm9uLWRyb3BwaW5nLXBhcnRpY2xlIjoiIn0seyJmYW1pbHkiOiJBZGhhbWkiLCJnaXZlbiI6IkVmdGltIiwicGFyc2UtbmFtZXMiOmZhbHNlLCJkcm9wcGluZy1wYXJ0aWNsZSI6IiIsIm5vbi1kcm9wcGluZy1wYXJ0aWNsZSI6IiJ9LHsiZmFtaWx5IjoiTWFyaWEiLCJnaXZlbiI6Ikpvc2V0dGUiLCJwYXJzZS1uYW1lcyI6ZmFsc2UsImRyb3BwaW5nLXBhcnRpY2xlIjoiIiwibm9uLWRyb3BwaW5nLXBhcnRpY2xlIjoiIn0seyJmYW1pbHkiOiJQYXVkZWwiLCJnaXZlbiI6IkRpa3NoYSIsInBhcnNlLW5hbWVzIjpmYWxzZSwiZHJvcHBpbmctcGFydGljbGUiOiIiLCJub24tZHJvcHBpbmctcGFydGljbGUiOiIifSx7ImZhbWlseSI6IlJheW1vbmQiLCJnaXZlbiI6Ik9rc2FuYSIsInBhcnNlLW5hbWVzIjpmYWxzZSwiZHJvcHBpbmctcGFydGljbGUiOiIiLCJub24tZHJvcHBpbmctcGFydGljbGUiOiIifSx7ImZhbWlseSI6IlN1bW1lcnMiLCJnaXZlbiI6IkplZmZyZXkiLCJwYXJzZS1uYW1lcyI6ZmFsc2UsImRyb3BwaW5nLXBhcnRpY2xlIjoiIiwibm9uLWRyb3BwaW5nLXBhcnRpY2xlIjoiIn0seyJmYW1pbHkiOiJUdXJuZXIiLCJnaXZlbiI6IlRhbW15IiwicGFyc2UtbmFtZXMiOmZhbHNlLCJkcm9wcGluZy1wYXJ0aWNsZSI6IiIsIm5vbi1kcm9wcGluZy1wYXJ0aWNsZSI6IiJ9LHsiZmFtaWx5IjoiTGVuZXJ0IiwiZ2l2ZW4iOiJMZXNsaWUiLCJwYXJzZS1uYW1lcyI6ZmFsc2UsImRyb3BwaW5nLXBhcnRpY2xlIjoiIiwibm9uLWRyb3BwaW5nLXBhcnRpY2xlIjoiIn0seyJmYW1pbHkiOiJHYWxsZWdvcyIsImdpdmVuIjoiU2FtIiwicGFyc2UtbmFtZXMiOmZhbHNlLCJkcm9wcGluZy1wYXJ0aWNsZSI6IiIsIm5vbi1kcm9wcGluZy1wYXJ0aWNsZSI6IiJ9LHsiZmFtaWx5IjoiU3p3YXN0IiwiZ2l2ZW4iOiJFbGl6YWJldGggQW5uIiwicGFyc2UtbmFtZXMiOmZhbHNlLCJkcm9wcGluZy1wYXJ0aWNsZSI6IiIsIm5vbi1kcm9wcGluZy1wYXJ0aWNsZSI6IiJ9LHsiZmFtaWx5IjoiQWJkdWxnaGFuaSIsImdpdmVuIjoiQWhzYW4iLCJwYXJzZS1uYW1lcyI6ZmFsc2UsImRyb3BwaW5nLXBhcnRpY2xlIjoiIiwibm9uLWRyb3BwaW5nLXBhcnRpY2xlIjoiIn0seyJmYW1pbHkiOiJWYXNveWEiLCJnaXZlbiI6IlByYXZpbiIsInBhcnNlLW5hbWVzIjpmYWxzZSwiZHJvcHBpbmctcGFydGljbGUiOiIiLCJub24tZHJvcHBpbmctcGFydGljbGUiOiIifSx7ImZhbWlseSI6Ik1pbGxlciIsImdpdmVuIjoiQ29ucmFkIiwicGFyc2UtbmFtZXMiOmZhbHNlLCJkcm9wcGluZy1wYXJ0aWNsZSI6IiIsIm5vbi1kcm9wcGluZy1wYXJ0aWNsZSI6IiJ9LHsiZmFtaWx5IjoiV2lsZXkiLCJnaXZlbiI6Ikhhd2EiLCJwYXJzZS1uYW1lcyI6ZmFsc2UsImRyb3BwaW5nLXBhcnRpY2xlIjoiIiwibm9uLWRyb3BwaW5nLXBhcnRpY2xlIjoiIn0seyJmYW1pbHkiOiJTaGFoIiwiZ2l2ZW4iOiJOaXJhdiIsInBhcnNlLW5hbWVzIjpmYWxzZSwiZHJvcHBpbmctcGFydGljbGUiOiIiLCJub24tZHJvcHBpbmctcGFydGljbGUiOiIifSx7ImZhbWlseSI6IktsZWluIiwiZ2l2ZW4iOiJUb3ZhaCIsInBhcnNlLW5hbWVzIjpmYWxzZSwiZHJvcHBpbmctcGFydGljbGUiOiIiLCJub24tZHJvcHBpbmctcGFydGljbGUiOiIifSx7ImZhbWlseSI6IkNhc3RleCIsImdpdmVuIjoiSnVsaWUiLCJwYXJzZS1uYW1lcyI6ZmFsc2UsImRyb3BwaW5nLXBhcnRpY2xlIjoiIiwibm9uLWRyb3BwaW5nLXBhcnRpY2xlIjoiIn0seyJmYW1pbHkiOiJGZWxpY2lhbm8iLCJnaXZlbiI6IlBoaWxsaXAiLCJwYXJzZS1uYW1lcyI6ZmFsc2UsImRyb3BwaW5nLXBhcnRpY2xlIjoiIiwibm9uLWRyb3BwaW5nLXBhcnRpY2xlIjoiIn0seyJmYW1pbHkiOiJPbGl2byIsImdpdmVuIjoiSmFjcXVlbGluZSIsInBhcnNlLW5hbWVzIjpmYWxzZSwiZHJvcHBpbmctcGFydGljbGUiOiIiLCJub24tZHJvcHBpbmctcGFydGljbGUiOiIifSx7ImZhbWlseSI6IkdoYWx5IiwiZ2l2ZW4iOiJNYXJpYW4iLCJwYXJzZS1uYW1lcyI6ZmFsc2UsImRyb3BwaW5nLXBhcnRpY2xlIjoiIiwibm9uLWRyb3BwaW5nLXBhcnRpY2xlIjoiIn0seyJmYW1pbHkiOiJKYXZlZCIsImdpdmVuIjoiWmFpbnViIiwicGFyc2UtbmFtZXMiOmZhbHNlLCJkcm9wcGluZy1wYXJ0aWNsZSI6IiIsIm5vbi1kcm9wcGluZy1wYXJ0aWNsZSI6IiJ9LHsiZmFtaWx5IjoiTmF3cm9ja2kiLCJnaXZlbiI6IkFsZXhhbmRyYSIsInBhcnNlLW5hbWVzIjpmYWxzZSwiZHJvcHBpbmctcGFydGljbGUiOiIiLCJub24tZHJvcHBpbmctcGFydGljbGUiOiIifSx7ImZhbWlseSI6IlZlY2NoaWFyZWxsaSIsImdpdmVuIjoiQW50aG9ueSIsInBhcnNlLW5hbWVzIjpmYWxzZSwiZHJvcHBpbmctcGFydGljbGUiOiIiLCJub24tZHJvcHBpbmctcGFydGljbGUiOiIifSx7ImZhbWlseSI6IlZpZ2lsIiwiZ2l2ZW4iOiJOaWtraSIsInBhcnNlLW5hbWVzIjpmYWxzZSwiZHJvcHBpbmctcGFydGljbGUiOiIiLCJub24tZHJvcHBpbmctcGFydGljbGUiOiIifSx7ImZhbWlseSI6IkNoZXJ1a3VyaSIsImdpdmVuIjoiVmlqYXlhIiwicGFyc2UtbmFtZXMiOmZhbHNlLCJkcm9wcGluZy1wYXJ0aWNsZSI6IiIsIm5vbi1kcm9wcGluZy1wYXJ0aWNsZSI6IiJ9LHsiZmFtaWx5IjoiQnVyZGVuIiwiZ2l2ZW4iOiJFcmljYSIsInBhcnNlLW5hbWVzIjpmYWxzZSwiZHJvcHBpbmctcGFydGljbGUiOiIiLCJub24tZHJvcHBpbmctcGFydGljbGUiOiIifSx7ImZhbWlseSI6Ikxpbm4iLCJnaXZlbiI6IkRhd24iLCJwYXJzZS1uYW1lcyI6ZmFsc2UsImRyb3BwaW5nLXBhcnRpY2xlIjoiIiwibm9uLWRyb3BwaW5nLXBhcnRpY2xlIjoiIn0seyJmYW1pbHkiOiJGaXNoZXIiLCJnaXZlbiI6IkxhdXJhIiwicGFyc2UtbmFtZXMiOmZhbHNlLCJkcm9wcGluZy1wYXJ0aWNsZSI6IiIsIm5vbi1kcm9wcGluZy1wYXJ0aWNsZSI6IiJ9LHsiZmFtaWx5IjoiUGF0ZWwiLCJnaXZlbiI6IlZpamF5IiwicGFyc2UtbmFtZXMiOmZhbHNlLCJkcm9wcGluZy1wYXJ0aWNsZSI6IiIsIm5vbi1kcm9wcGluZy1wYXJ0aWNsZSI6IiJ9LHsiZmFtaWx5IjoiUGF0ZWwiLCJnaXZlbiI6IlByYWtzaGEiLCJwYXJzZS1uYW1lcyI6ZmFsc2UsImRyb3BwaW5nLXBhcnRpY2xlIjoiIiwibm9uLWRyb3BwaW5nLXBhcnRpY2xlIjoiIn0seyJmYW1pbHkiOiJQYXRlbCIsImdpdmVuIjoiWXV0aSIsInBhcnNlLW5hbWVzIjpmYWxzZSwiZHJvcHBpbmctcGFydGljbGUiOiIiLCJub24tZHJvcHBpbmctcGFydGljbGUiOiIifSx7ImZhbWlseSI6IkVsbGlzb24iLCJnaXZlbiI6Ikxlb25hcmQiLCJwYXJzZS1uYW1lcyI6ZmFsc2UsImRyb3BwaW5nLXBhcnRpY2xlIjoiIiwibm9uLWRyb3BwaW5nLXBhcnRpY2xlIjoiIn0seyJmYW1pbHkiOiJIYXJyaXNvbiIsImdpdmVuIjoiSmVmZnJleSIsInBhcnNlLW5hbWVzIjpmYWxzZSwiZHJvcHBpbmctcGFydGljbGUiOiIiLCJub24tZHJvcHBpbmctcGFydGljbGUiOiIifSx7ImZhbWlseSI6IlNoYWgiLCJnaXZlbiI6IkJpbm9kIiwicGFyc2UtbmFtZXMiOmZhbHNlLCJkcm9wcGluZy1wYXJ0aWNsZSI6IiIsIm5vbi1kcm9wcGluZy1wYXJ0aWNsZSI6IiJ9LHsiZmFtaWx5IjoiU2hhaCIsImdpdmVuIjoiU3VnYXRhIiwicGFyc2UtbmFtZXMiOmZhbHNlLCJkcm9wcGluZy1wYXJ0aWNsZSI6IiIsIm5vbi1kcm9wcGluZy1wYXJ0aWNsZSI6IiJ9LHsiZmFtaWx5IjoiU2luZ2giLCJnaXZlbiI6IlVwaW5kZXIiLCJwYXJzZS1uYW1lcyI6ZmFsc2UsImRyb3BwaW5nLXBhcnRpY2xlIjoiIiwibm9uLWRyb3BwaW5nLXBhcnRpY2xlIjoiIn0seyJmYW1pbHkiOiJEb25haHVlIiwiZ2l2ZW4iOiJKdWxpYSIsInBhcnNlLW5hbWVzIjpmYWxzZSwiZHJvcHBpbmctcGFydGljbGUiOiIiLCJub24tZHJvcHBpbmctcGFydGljbGUiOiIifSx7ImZhbWlseSI6IkphemF5ZXJpIiwiZ2l2ZW4iOiJZYXNtaW4iLCJwYXJzZS1uYW1lcyI6ZmFsc2UsImRyb3BwaW5nLXBhcnRpY2xlIjoiIiwibm9uLWRyb3BwaW5nLXBhcnRpY2xlIjoiIn0seyJmYW1pbHkiOiJHdXB0YSIsImdpdmVuIjoiQW5pdGEiLCJwYXJzZS1uYW1lcyI6ZmFsc2UsImRyb3BwaW5nLXBhcnRpY2xlIjoiIiwibm9uLWRyb3BwaW5nLXBhcnRpY2xlIjoiIn0seyJmYW1pbHkiOiJDaGFuZHJhc2VrYXIiLCJnaXZlbiI6Ik4iLCJwYXJzZS1uYW1lcyI6ZmFsc2UsImRyb3BwaW5nLXBhcnRpY2xlIjoiIiwibm9uLWRyb3BwaW5nLXBhcnRpY2xlIjoiIn0seyJmYW1pbHkiOiJNb3JpdHoiLCJnaXZlbiI6IkJldGgiLCJwYXJzZS1uYW1lcyI6ZmFsc2UsImRyb3BwaW5nLXBhcnRpY2xlIjoiIiwibm9uLWRyb3BwaW5nLXBhcnRpY2xlIjoiIn0seyJmYW1pbHkiOiJGb3J0dCIsImdpdmVuIjoiVGFiaXRoYSIsInBhcnNlLW5hbWVzIjpmYWxzZSwiZHJvcHBpbmctcGFydGljbGUiOiIiLCJub24tZHJvcHBpbmctcGFydGljbGUiOiIifSx7ImZhbWlseSI6IkZvcnR0IiwiZ2l2ZW4iOiJBbmlzYSIsInBhcnNlLW5hbWVzIjpmYWxzZSwiZHJvcHBpbmctcGFydGljbGUiOiIiLCJub24tZHJvcHBpbmctcGFydGljbGUiOiIifSx7ImZhbWlseSI6IkpvbmVzLUluY2UiLCJnaXZlbiI6IkluZ3JpZCIsInBhcnNlLW5hbWVzIjpmYWxzZSwiZHJvcHBpbmctcGFydGljbGUiOiIiLCJub24tZHJvcHBpbmctcGFydGljbGUiOiIifSx7ImZhbWlseSI6Ik1jS2VlIiwiZ2l2ZW4iOiJBbGl4IiwicGFyc2UtbmFtZXMiOmZhbHNlLCJkcm9wcGluZy1wYXJ0aWNsZSI6IiIsIm5vbi1kcm9wcGluZy1wYXJ0aWNsZSI6IiJ9LHsiZmFtaWx5IjoiU2NoYXR0aW5nZXIiLCJnaXZlbiI6IkNocmlzdHkiLCJwYXJzZS1uYW1lcyI6ZmFsc2UsImRyb3BwaW5nLXBhcnRpY2xlIjoiIiwibm9uLWRyb3BwaW5nLXBhcnRpY2xlIjoiIn0seyJmYW1pbHkiOiJXaWxzb24iLCJnaXZlbiI6Ikphc29uIiwicGFyc2UtbmFtZXMiOmZhbHNlLCJkcm9wcGluZy1wYXJ0aWNsZSI6IiIsIm5vbi1kcm9wcGluZy1wYXJ0aWNsZSI6IiJ9LHsiZmFtaWx5IjoiRmFybG93IiwiZ2l2ZW4iOiJCcmVuZGEiLCJwYXJzZS1uYW1lcyI6ZmFsc2UsImRyb3BwaW5nLXBhcnRpY2xlIjoiIiwibm9uLWRyb3BwaW5nLXBhcnRpY2xlIjoiIn0seyJmYW1pbHkiOiJHZW50aWxlIiwiZ2l2ZW4iOiJOaW5hIiwicGFyc2UtbmFtZXMiOmZhbHNlLCJkcm9wcGluZy1wYXJ0aWNsZSI6IiIsIm5vbi1kcm9wcGluZy1wYXJ0aWNsZSI6IiJ9LHsiZmFtaWx5IjoiRmlubGF3IiwiZ2l2ZW4iOiJMaWxsaWFuIiwicGFyc2UtbmFtZXMiOmZhbHNlLCJkcm9wcGluZy1wYXJ0aWNsZSI6IiIsIm5vbi1kcm9wcGluZy1wYXJ0aWNsZSI6IiJ9LHsiZmFtaWx5IjoiUmljaHdpbmUiLCJnaXZlbiI6IlJhbmRhbGwiLCJwYXJzZS1uYW1lcyI6ZmFsc2UsImRyb3BwaW5nLXBhcnRpY2xlIjoiIiwibm9uLWRyb3BwaW5nLXBhcnRpY2xlIjoiIn0seyJmYW1pbHkiOiJXaWxsaWFtcyIsImdpdmVuIjoiVGVhcmFuaSIsInBhcnNlLW5hbWVzIjpmYWxzZSwiZHJvcHBpbmctcGFydGljbGUiOiIiLCJub24tZHJvcHBpbmctcGFydGljbGUiOiIifSx7ImZhbWlseSI6IlBhaXplciIsImdpdmVuIjoiUGVubnkiLCJwYXJzZS1uYW1lcyI6ZmFsc2UsImRyb3BwaW5nLXBhcnRpY2xlIjoiIiwibm9uLWRyb3BwaW5nLXBhcnRpY2xlIjoiIn0seyJmYW1pbHkiOiJDYXJzb24iLCJnaXZlbiI6Ikxpc2EiLCJwYXJzZS1uYW1lcyI6ZmFsc2UsImRyb3BwaW5nLXBhcnRpY2xlIjoiIiwibm9uLWRyb3BwaW5nLXBhcnRpY2xlIjoiIn0seyJmYW1pbHkiOiJNaWNoZWxzb24iLCJnaXZlbiI6IkVkd2FyZCIsInBhcnNlLW5hbWVzIjpmYWxzZSwiZHJvcHBpbmctcGFydGljbGUiOiIiLCJub24tZHJvcHBpbmctcGFydGljbGUiOiIifSx7ImZhbWlseSI6IkF1c3RpbiIsImdpdmVuIjoiRGFuaWVsbGUiLCJwYXJzZS1uYW1lcyI6ZmFsc2UsImRyb3BwaW5nLXBhcnRpY2xlIjoiIiwibm9uLWRyb3BwaW5nLXBhcnRpY2xlIjoiIn0seyJmYW1pbHkiOiJLaGV0cGFsIiwiZ2l2ZW4iOiJTYW5nZWV0YSIsInBhcnNlLW5hbWVzIjpmYWxzZSwiZHJvcHBpbmctcGFydGljbGUiOiIiLCJub24tZHJvcHBpbmctcGFydGljbGUiOiIifSx7ImZhbWlseSI6IkNhbnRyZWxsIiwiZ2l2ZW4iOiJUaWZmYW55IiwicGFyc2UtbmFtZXMiOmZhbHNlLCJkcm9wcGluZy1wYXJ0aWNsZSI6IiIsIm5vbi1kcm9wcGluZy1wYXJ0aWNsZSI6IiJ9LHsiZmFtaWx5IjoiRnJhbmtsaW4iLCJnaXZlbiI6IkRyZXciLCJwYXJzZS1uYW1lcyI6ZmFsc2UsImRyb3BwaW5nLXBhcnRpY2xlIjoiIiwibm9uLWRyb3BwaW5nLXBhcnRpY2xlIjoiIn0seyJmYW1pbHkiOiJNYXJzaGFsbCIsImdpdmVuIjoiS2FyaXNzYSIsInBhcnNlLW5hbWVzIjpmYWxzZSwiZHJvcHBpbmctcGFydGljbGUiOiIiLCJub24tZHJvcHBpbmctcGFydGljbGUiOiIifSx7ImZhbWlseSI6Ik1haGFkZXZhbiIsImdpdmVuIjoiQXJ2aW5kIiwicGFyc2UtbmFtZXMiOmZhbHNlLCJkcm9wcGluZy1wYXJ0aWNsZSI6IiIsIm5vbi1kcm9wcGluZy1wYXJ0aWNsZSI6IiJ9LHsiZmFtaWx5IjoiUm9zZXF1aXN0IiwiZ2l2ZW4iOiJNYWRlbHluIiwicGFyc2UtbmFtZXMiOmZhbHNlLCJkcm9wcGluZy1wYXJ0aWNsZSI6IiIsIm5vbi1kcm9wcGluZy1wYXJ0aWNsZSI6IiJ9LHsiZmFtaWx5IjoiR25vbmkiLCJnaXZlbiI6Ik1hcnRpbiIsInBhcnNlLW5hbWVzIjpmYWxzZSwiZHJvcHBpbmctcGFydGljbGUiOiIiLCJub24tZHJvcHBpbmctcGFydGljbGUiOiIifSx7ImZhbWlseSI6IkRhZmZuZXIiLCJnaXZlbiI6IkNyeXN0YWwiLCJwYXJzZS1uYW1lcyI6ZmFsc2UsImRyb3BwaW5nLXBhcnRpY2xlIjoiIiwibm9uLWRyb3BwaW5nLXBhcnRpY2xlIjoiIn0seyJmYW1pbHkiOiJWYW5kZVdlZXJkIiwiZ2l2ZW4iOiJDYXJsYSIsInBhcnNlLW5hbWVzIjpmYWxzZSwiZHJvcHBpbmctcGFydGljbGUiOiIiLCJub24tZHJvcHBpbmctcGFydGljbGUiOiIifSx7ImZhbWlseSI6IlJvYmVydHMiLCJnaXZlbiI6Ik1pdGNoZWxsIiwicGFyc2UtbmFtZXMiOmZhbHNlLCJkcm9wcGluZy1wYXJ0aWNsZSI6IiIsIm5vbi1kcm9wcGluZy1wYXJ0aWNsZSI6IiJ9LHsiZmFtaWx5IjoiRCdBbmRyZWEiLCJnaXZlbiI6Ik1hcmsiLCJwYXJzZS1uYW1lcyI6ZmFsc2UsImRyb3BwaW5nLXBhcnRpY2xlIjoiIiwibm9uLWRyb3BwaW5nLXBhcnRpY2xlIjoiIn0seyJmYW1pbHkiOiJMaW0iLCJnaXZlbiI6IlN0ZXBoZW4iLCJwYXJzZS1uYW1lcyI6ZmFsc2UsImRyb3BwaW5nLXBhcnRpY2xlIjoiIiwibm9uLWRyb3BwaW5nLXBhcnRpY2xlIjoiIn0seyJmYW1pbHkiOiJTd2luayIsImdpdmVuIjoiV2F5bmUiLCJwYXJzZS1uYW1lcyI6ZmFsc2UsImRyb3BwaW5nLXBhcnRpY2xlIjoiIiwibm9uLWRyb3BwaW5nLXBhcnRpY2xlIjoiIn0seyJmYW1pbHkiOiJQb3dlcnMtRmxldGNoZXIiLCJnaXZlbiI6Ik1hcmdhcmV0IiwicGFyc2UtbmFtZXMiOmZhbHNlLCJkcm9wcGluZy1wYXJ0aWNsZSI6IiIsIm5vbi1kcm9wcGluZy1wYXJ0aWNsZSI6IiJ9LHsiZmFtaWx5IjoiTXVrdW56aSIsImdpdmVuIjoiU3lsdmVyZSIsInBhcnNlLW5hbWVzIjpmYWxzZSwiZHJvcHBpbmctcGFydGljbGUiOiIiLCJub24tZHJvcHBpbmctcGFydGljbGUiOiIifSx7ImZhbWlseSI6IlNoZW5rbWFuIiwiZ2l2ZW4iOiJFbGl6YWJldGgiLCJwYXJzZS1uYW1lcyI6ZmFsc2UsImRyb3BwaW5nLXBhcnRpY2xlIjoiIiwibm9uLWRyb3BwaW5nLXBhcnRpY2xlIjoiIn0seyJmYW1pbHkiOiJIZW5zbGV5IiwiZ2l2ZW4iOiJKYW1pZSIsInBhcnNlLW5hbWVzIjpmYWxzZSwiZHJvcHBpbmctcGFydGljbGUiOiIiLCJub24tZHJvcHBpbmctcGFydGljbGUiOiIifSx7ImZhbWlseSI6Ik1hbm5pbmciLCJnaXZlbiI6IkJyaXR0bmV5IiwicGFyc2UtbmFtZXMiOmZhbHNlLCJkcm9wcGluZy1wYXJ0aWNsZSI6IiIsIm5vbi1kcm9wcGluZy1wYXJ0aWNsZSI6IiJ9LHsiZmFtaWx5IjoiSXNhY2hlIiwiZ2l2ZW4iOiJDYXJtZW4iLCJwYXJzZS1uYW1lcyI6ZmFsc2UsImRyb3BwaW5nLXBhcnRpY2xlIjoiIiwibm9uLWRyb3BwaW5nLXBhcnRpY2xlIjoiIn0seyJmYW1pbHkiOiJCb3dtYW4iLCJnaXZlbiI6Ikplbm5pZmVyIiwicGFyc2UtbmFtZXMiOmZhbHNlLCJkcm9wcGluZy1wYXJ0aWNsZSI6IiIsIm5vbi1kcm9wcGluZy1wYXJ0aWNsZSI6IiJ9LHsiZmFtaWx5IjoiQ2FsbGFnaGFuLUJyb3duIiwiZ2l2ZW4iOiJBbmdlbGlxdWUiLCJwYXJzZS1uYW1lcyI6ZmFsc2UsImRyb3BwaW5nLXBhcnRpY2xlIjoiIiwibm9uLWRyb3BwaW5nLXBhcnRpY2xlIjoiIn0seyJmYW1pbHkiOiJTY290dCIsImdpdmVuIjoiVGF5bG9yIiwicGFyc2UtbmFtZXMiOmZhbHNlLCJkcm9wcGluZy1wYXJ0aWNsZSI6IiIsIm5vbi1kcm9wcGluZy1wYXJ0aWNsZSI6IiJ9LHsiZmFtaWx5IjoiU2Nod2FzaW5nZXItU2NobWlkdCIsImdpdmVuIjoiVGlmZmFueSIsInBhcnNlLW5hbWVzIjpmYWxzZSwiZHJvcHBpbmctcGFydGljbGUiOiIiLCJub24tZHJvcHBpbmctcGFydGljbGUiOiIifSx7ImZhbWlseSI6IkNvcm5lam8iLCJnaXZlbiI6IkFzaGxpZSIsInBhcnNlLW5hbWVzIjpmYWxzZSwiZHJvcHBpbmctcGFydGljbGUiOiIiLCJub24tZHJvcHBpbmctcGFydGljbGUiOiIifSx7ImZhbWlseSI6IkpheWF3ZWVyYSIsImdpdmVuIjoiRHVzaHlhbnRoYSIsInBhcnNlLW5hbWVzIjpmYWxzZSwiZHJvcHBpbmctcGFydGljbGUiOiIiLCJub24tZHJvcHBpbmctcGFydGljbGUiOiIifSx7ImZhbWlseSI6IkFsbWFuemFyIiwiZ2l2ZW4iOiJNYXJpYSIsInBhcnNlLW5hbWVzIjpmYWxzZSwiZHJvcHBpbmctcGFydGljbGUiOiIiLCJub24tZHJvcHBpbmctcGFydGljbGUiOiIifSx7ImZhbWlseSI6IkdpbnNidXJnIiwiZ2l2ZW4iOiJMZXR0eSIsInBhcnNlLW5hbWVzIjpmYWxzZSwiZHJvcHBpbmctcGFydGljbGUiOiIiLCJub24tZHJvcHBpbmctcGFydGljbGUiOiIifSx7ImZhbWlseSI6IkhhamF6IiwiZ2l2ZW4iOiJBbWVyaWNvIiwicGFyc2UtbmFtZXMiOmZhbHNlLCJkcm9wcGluZy1wYXJ0aWNsZSI6IiIsIm5vbi1kcm9wcGluZy1wYXJ0aWNsZSI6IiJ9LHsiZmFtaWx5IjoiQnJhbWFudGUiLCJnaXZlbiI6IkNhcm9seW4iLCJwYXJzZS1uYW1lcyI6ZmFsc2UsImRyb3BwaW5nLXBhcnRpY2xlIjoiIiwibm9uLWRyb3BwaW5nLXBhcnRpY2xlIjoiIn0seyJmYW1pbHkiOiJSb2JpbnNvbiIsImdpdmVuIjoiTWF0dGhldyIsInBhcnNlLW5hbWVzIjpmYWxzZSwiZHJvcHBpbmctcGFydGljbGUiOiIiLCJub24tZHJvcHBpbmctcGFydGljbGUiOiIifSx7ImZhbWlseSI6IlNlaXRoZWwiLCJnaXZlbiI6Ik1pY2hlbGxlIiwicGFyc2UtbmFtZXMiOmZhbHNlLCJkcm9wcGluZy1wYXJ0aWNsZSI6IiIsIm5vbi1kcm9wcGluZy1wYXJ0aWNsZSI6IiJ9LHsiZmFtaWx5IjoiU2VraWthd2EiLCJnaXZlbiI6IkFraXJhIiwicGFyc2UtbmFtZXMiOmZhbHNlLCJkcm9wcGluZy1wYXJ0aWNsZSI6IiIsIm5vbi1kcm9wcGluZy1wYXJ0aWNsZSI6IiJ9LHsiZmFtaWx5IjoiS2xhd3NvbiIsImdpdmVuIjoiRW1pbHkiLCJwYXJzZS1uYW1lcyI6ZmFsc2UsImRyb3BwaW5nLXBhcnRpY2xlIjoiIiwibm9uLWRyb3BwaW5nLXBhcnRpY2xlIjoiIn0seyJmYW1pbHkiOiJPc3Ryb3NreSIsImdpdmVuIjoiTHVpcyIsInBhcnNlLW5hbWVzIjpmYWxzZSwiZHJvcHBpbmctcGFydGljbGUiOiIiLCJub24tZHJvcHBpbmctcGFydGljbGUiOiIifSx7ImZhbWlseSI6IlVtYW5hIiwiZ2l2ZW4iOiJWaXJnaW5pYSIsInBhcnNlLW5hbWVzIjpmYWxzZSwiZHJvcHBpbmctcGFydGljbGUiOiIiLCJub24tZHJvcHBpbmctcGFydGljbGUiOiIifSx7ImZhbWlseSI6IlBhdHRlcnNvbiIsImdpdmVuIjoiVGhvbWFzIiwicGFyc2UtbmFtZXMiOmZhbHNlLCJkcm9wcGluZy1wYXJ0aWNsZSI6IiIsIm5vbi1kcm9wcGluZy1wYXJ0aWNsZSI6IiJ9LHsiZmFtaWx5IjoiVHJhZ3VzIiwiZ2l2ZW4iOiJSb2JpbiIsInBhcnNlLW5hbWVzIjpmYWxzZSwiZHJvcHBpbmctcGFydGljbGUiOiIiLCJub24tZHJvcHBpbmctcGFydGljbGUiOiIifSx7ImZhbWlseSI6IkphY2tzb24iLCJnaXZlbiI6IlBhdHJpY2siLCJwYXJzZS1uYW1lcyI6ZmFsc2UsImRyb3BwaW5nLXBhcnRpY2xlIjoiIiwibm9uLWRyb3BwaW5nLXBhcnRpY2xlIjoiIn0seyJmYW1pbHkiOiJIYWxsb3dlbGwiLCJnaXZlbiI6IkNhcm9saW5lIiwicGFyc2UtbmFtZXMiOmZhbHNlLCJkcm9wcGluZy1wYXJ0aWNsZSI6IiIsIm5vbi1kcm9wcGluZy1wYXJ0aWNsZSI6IiJ9LHsiZmFtaWx5IjoiSGF1Z2hleSIsImdpdmVuIjoiSGVhdGhlciIsInBhcnNlLW5hbWVzIjpmYWxzZSwiZHJvcHBpbmctcGFydGljbGUiOiIiLCJub24tZHJvcHBpbmctcGFydGljbGUiOiIifSx7ImZhbWlseSI6IlZhaWR5YS1UYW5rIiwiZ2l2ZW4iOiJCaGF2bmEiLCJwYXJzZS1uYW1lcyI6ZmFsc2UsImRyb3BwaW5nLXBhcnRpY2xlIjoiIiwibm9uLWRyb3BwaW5nLXBhcnRpY2xlIjoiIn0seyJmYW1pbHkiOiJHb3VsZCIsImdpdmVuIjoiQ2FtZXJvbiIsInBhcnNlLW5hbWVzIjpmYWxzZSwiZHJvcHBpbmctcGFydGljbGUiOiIiLCJub24tZHJvcHBpbmctcGFydGljbGUiOiIifSx7ImZhbWlseSI6IkdveWFsIiwiZ2l2ZW4iOiJQYXJ1bCIsInBhcnNlLW5hbWVzIjpmYWxzZSwiZHJvcHBpbmctcGFydGljbGUiOiIiLCJub24tZHJvcHBpbmctcGFydGljbGUiOiIifSx7ImZhbWlseSI6IkdhdGV3b29kIiwiZ2l2ZW4iOiJDYXJseSIsInBhcnNlLW5hbWVzIjpmYWxzZSwiZHJvcHBpbmctcGFydGljbGUiOiIiLCJub24tZHJvcHBpbmctcGFydGljbGUiOiIifSx7ImZhbWlseSI6IldpbGxpYW1zb24iLCJnaXZlbiI6IkpvaG4iLCJwYXJzZS1uYW1lcyI6ZmFsc2UsImRyb3BwaW5nLXBhcnRpY2xlIjoiIiwibm9uLWRyb3BwaW5nLXBhcnRpY2xlIjoiIn0seyJmYW1pbHkiOiJTZWFnbGUiLCJnaXZlbiI6Ikhhbm5haCIsInBhcnNlLW5hbWVzIjpmYWxzZSwiZHJvcHBpbmctcGFydGljbGUiOiIiLCJub24tZHJvcHBpbmctcGFydGljbGUiOiIifSx7ImZhbWlseSI6Ik1jQ2FydGh5IiwiZ2l2ZW4iOiJNYXR0aGV3IiwicGFyc2UtbmFtZXMiOmZhbHNlLCJkcm9wcGluZy1wYXJ0aWNsZSI6IiIsIm5vbi1kcm9wcGluZy1wYXJ0aWNsZSI6IiJ9LHsiZmFtaWx5IjoiU2Fsc2dpdmVyIiwiZ2l2ZW4iOiJFbGl6YWJldGgiLCJwYXJzZS1uYW1lcyI6ZmFsc2UsImRyb3BwaW5nLXBhcnRpY2xlIjoiIiwibm9uLWRyb3BwaW5nLXBhcnRpY2xlIjoiIn0seyJmYW1pbHkiOiJBcm1hcyIsImdpdmVuIjoiRWRkaWUiLCJwYXJzZS1uYW1lcyI6ZmFsc2UsImRyb3BwaW5nLXBhcnRpY2xlIjoiIiwibm9uLWRyb3BwaW5nLXBhcnRpY2xlIjoiIn0seyJmYW1pbHkiOiJDaGVuZyIsImdpdmVuIjoiSmhvbnNhaSIsInBhcnNlLW5hbWVzIjpmYWxzZSwiZHJvcHBpbmctcGFydGljbGUiOiIiLCJub24tZHJvcHBpbmctcGFydGljbGUiOiIifSx7ImZhbWlseSI6Ikh1ZXJ0YSIsImdpdmVuIjoiUHJpc2NpbGxhIiwicGFyc2UtbmFtZXMiOmZhbHNlLCJkcm9wcGluZy1wYXJ0aWNsZSI6IiIsIm5vbi1kcm9wcGluZy1wYXJ0aWNsZSI6IiJ9LHsiZmFtaWx5IjoiR2FyY2lhLURpYXoiLCJnaXZlbiI6Ikp1bGlhIiwicGFyc2UtbmFtZXMiOmZhbHNlLCJkcm9wcGluZy1wYXJ0aWNsZSI6IiIsIm5vbi1kcm9wcGluZy1wYXJ0aWNsZSI6IiJ9LHsiZmFtaWx5IjoiQWFtb2R0IiwiZ2l2ZW4iOiJEYXZpZCIsInBhcnNlLW5hbWVzIjpmYWxzZSwiZHJvcHBpbmctcGFydGljbGUiOiIiLCJub24tZHJvcHBpbmctcGFydGljbGUiOiIifSx7ImZhbWlseSI6IkF5ZXJzIiwiZ2l2ZW4iOiJKYU1hcmlvIiwicGFyc2UtbmFtZXMiOmZhbHNlLCJkcm9wcGluZy1wYXJ0aWNsZSI6IiIsIm5vbi1kcm9wcGluZy1wYXJ0aWNsZSI6IiJ9LHsiZmFtaWx5IjoiQ29sbGlucyIsImdpdmVuIjoiSmVzcyIsInBhcnNlLW5hbWVzIjpmYWxzZSwiZHJvcHBpbmctcGFydGljbGUiOiIiLCJub24tZHJvcHBpbmctcGFydGljbGUiOiIifSx7ImZhbWlseSI6IkdyYXZlcyIsImdpdmVuIjoiSm9obiIsInBhcnNlLW5hbWVzIjpmYWxzZSwiZHJvcHBpbmctcGFydGljbGUiOiIiLCJub24tZHJvcHBpbmctcGFydGljbGUiOiIifSx7ImZhbWlseSI6IkdyaW5kc3RhZmYiLCJnaXZlbiI6IkphbWVzIiwicGFyc2UtbmFtZXMiOmZhbHNlLCJkcm9wcGluZy1wYXJ0aWNsZSI6IiIsIm5vbi1kcm9wcGluZy1wYXJ0aWNsZSI6IiJ9LHsiZmFtaWx5IjoiSGFycmVsbCIsImdpdmVuIjoiRnJhbmsiLCJwYXJzZS1uYW1lcyI6ZmFsc2UsImRyb3BwaW5nLXBhcnRpY2xlIjoiIiwibm9uLWRyb3BwaW5nLXBhcnRpY2xlIjoiIn0seyJmYW1pbHkiOiJMYWkiLCJnaXZlbiI6Ikplc3NpY2EiLCJwYXJzZS1uYW1lcyI6ZmFsc2UsImRyb3BwaW5nLXBhcnRpY2xlIjoiIiwibm9uLWRyb3BwaW5nLXBhcnRpY2xlIjoiIn0seyJmYW1pbHkiOiJMb3BleiIsImdpdmVuIjoiSXR6ZWwiLCJwYXJzZS1uYW1lcyI6ZmFsc2UsImRyb3BwaW5nLXBhcnRpY2xlIjoiIiwibm9uLWRyb3BwaW5nLXBhcnRpY2xlIjoiIn0seyJmYW1pbHkiOiJNYXJsaW4iLCJnaXZlbiI6Ikplc3NpY2EiLCJwYXJzZS1uYW1lcyI6ZmFsc2UsImRyb3BwaW5nLXBhcnRpY2xlIjoiIiwibm9uLWRyb3BwaW5nLXBhcnRpY2xlIjoiIn0seyJmYW1pbHkiOiJNZXJrZWwiLCJnaXZlbiI6IkFseXNzYSIsInBhcnNlLW5hbWVzIjpmYWxzZSwiZHJvcHBpbmctcGFydGljbGUiOiIiLCJub24tZHJvcHBpbmctcGFydGljbGUiOiIifSx7ImZhbWlseSI6Ik53b3N1IiwiZ2l2ZW4iOiJTYW0iLCJwYXJzZS1uYW1lcyI6ZmFsc2UsImRyb3BwaW5nLXBhcnRpY2xlIjoiIiwibm9uLWRyb3BwaW5nLXBhcnRpY2xlIjoiIn0seyJmYW1pbHkiOiJPYnJlZ29uIiwiZ2l2ZW4iOiJTYXZhbm5haCIsInBhcnNlLW5hbWVzIjpmYWxzZSwiZHJvcHBpbmctcGFydGljbGUiOiIiLCJub24tZHJvcHBpbmctcGFydGljbGUiOiIifSx7ImZhbWlseSI6Ik9yb3pjbyIsImdpdmVuIjoiRGlyayIsInBhcnNlLW5hbWVzIjpmYWxzZSwiZHJvcHBpbmctcGFydGljbGUiOiIiLCJub24tZHJvcHBpbmctcGFydGljbGUiOiIifSx7ImZhbWlseSI6IlBlcmV6LVRvcnJlcyIsImdpdmVuIjoiWW9saSIsInBhcnNlLW5hbWVzIjpmYWxzZSwiZHJvcHBpbmctcGFydGljbGUiOiIiLCJub24tZHJvcHBpbmctcGFydGljbGUiOiIifSx7ImZhbWlseSI6IlByYXRvIiwiZ2l2ZW4iOiJOZWxzb24iLCJwYXJzZS1uYW1lcyI6ZmFsc2UsImRyb3BwaW5nLXBhcnRpY2xlIjoiIiwibm9uLWRyb3BwaW5nLXBhcnRpY2xlIjoiIn0seyJmYW1pbHkiOiJSYXRjbGlmZiIsImdpdmVuIjoiQ29sbGVlbiIsInBhcnNlLW5hbWVzIjpmYWxzZSwiZHJvcHBpbmctcGFydGljbGUiOiIiLCJub24tZHJvcHBpbmctcGFydGljbGUiOiIifSx7ImZhbWlseSI6IlJob2RlIiwiZ2l2ZW4iOiJNYXgiLCJwYXJzZS1uYW1lcyI6ZmFsc2UsImRyb3BwaW5nLXBhcnRpY2xlIjoiIiwibm9uLWRyb3BwaW5nLXBhcnRpY2xlIjoiIn0seyJmYW1pbHkiOiJSb3RobWFuIiwiZ2l2ZW4iOiJSdXNzZWxsIiwicGFyc2UtbmFtZXMiOmZhbHNlLCJkcm9wcGluZy1wYXJ0aWNsZSI6IiIsIm5vbi1kcm9wcGluZy1wYXJ0aWNsZSI6IiJ9LHsiZmFtaWx5IjoiU2hpcmV5LVJpY2UiLCJnaXZlbiI6IkphbmEiLCJwYXJzZS1uYW1lcyI6ZmFsc2UsImRyb3BwaW5nLXBhcnRpY2xlIjoiIiwibm9uLWRyb3BwaW5nLXBhcnRpY2xlIjoiIn0seyJmYW1pbHkiOiJWZXJtaWxsaW9uIiwiZ2l2ZW4iOiJLcmlzdGEiLCJwYXJzZS1uYW1lcyI6ZmFsc2UsImRyb3BwaW5nLXBhcnRpY2xlIjoiIiwibm9uLWRyb3BwaW5nLXBhcnRpY2xlIjoiIn0seyJmYW1pbHkiOiJUYW4iLCJnaXZlbiI6IkhzaS1OaWVuIiwicGFyc2UtbmFtZXMiOmZhbHNlLCJkcm9wcGluZy1wYXJ0aWNsZSI6IiIsIm5vbi1kcm9wcGluZy1wYXJ0aWNsZSI6IiJ9LHsiZmFtaWx5IjoiVHJlZ29uaW5nIiwiZ2l2ZW4iOiJTZWliZXJ0IiwicGFyc2UtbmFtZXMiOmZhbHNlLCJkcm9wcGluZy1wYXJ0aWNsZSI6IiIsIm5vbi1kcm9wcGluZy1wYXJ0aWNsZSI6IiJ9LHsiZmFtaWx5IjoiVmFuY2UiLCJnaXZlbiI6Ik1lZ2hhbiIsInBhcnNlLW5hbWVzIjpmYWxzZSwiZHJvcHBpbmctcGFydGljbGUiOiIiLCJub24tZHJvcHBpbmctcGFydGljbGUiOiIifSx7ImZhbWlseSI6IlZvbmdzYW1waGFuaCIsImdpdmVuIjoiQW1iZXIiLCJwYXJzZS1uYW1lcyI6ZmFsc2UsImRyb3BwaW5nLXBhcnRpY2xlIjoiIiwibm9uLWRyb3BwaW5nLXBhcnRpY2xlIjoiIn0seyJmYW1pbHkiOiJXZWlyIiwiZ2l2ZW4iOiJNYXJpYSIsInBhcnNlLW5hbWVzIjpmYWxzZSwiZHJvcHBpbmctcGFydGljbGUiOiIiLCJub24tZHJvcHBpbmctcGFydGljbGUiOiIifSx7ImZhbWlseSI6IlphbGVza2kiLCJnaXZlbiI6Ik5pY29sZSIsInBhcnNlLW5hbWVzIjpmYWxzZSwiZHJvcHBpbmctcGFydGljbGUiOiIiLCJub24tZHJvcHBpbmctcGFydGljbGUiOiIifV0sImNvbnRhaW5lci10aXRsZSI6IkpBTUEiLCJjb250YWluZXItdGl0bGUtc2hvcnQiOiJKQU1BIiwiRE9JIjoiMTAuMTAwMS9qYW1hLjIwMjIuMTg1OTAiLCJJU1NOIjoiMDA5OC03NDg0IiwiaXNzdWVkIjp7ImRhdGUtcGFydHMiOltbMjAyMiwxMCwyNV1dfSwicGFnZSI6IjE1OTUiLCJpc3N1ZSI6IjE2Iiwidm9sdW1lIjoiMzI4In0sImlzVGVtcG9yYXJ5IjpmYWxzZX1dfQ=="/>
            <w:id w:val="1079722405"/>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682E0E5C" w14:textId="3DBC680C"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(117)</w:t>
                </w:r>
              </w:p>
            </w:tc>
          </w:sdtContent>
        </w:sdt>
        <w:tc>
          <w:tcPr>
            <w:tcW w:w="3991" w:type="dxa"/>
            <w:tcBorders>
              <w:top w:val="nil"/>
              <w:left w:val="nil"/>
              <w:bottom w:val="single" w:sz="4" w:space="0" w:color="auto"/>
              <w:right w:val="single" w:sz="4" w:space="0" w:color="auto"/>
            </w:tcBorders>
            <w:vAlign w:val="bottom"/>
            <w:hideMark/>
          </w:tcPr>
          <w:p w14:paraId="49E9DE80"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Effect of Ivermectin vs Placebo on Time to Sustained Recovery in Outpatients </w:t>
            </w:r>
            <w:proofErr w:type="gramStart"/>
            <w:r w:rsidRPr="00B95DAB">
              <w:rPr>
                <w:rFonts w:ascii="Calibri" w:eastAsia="Times New Roman" w:hAnsi="Calibri" w:cs="Calibri"/>
                <w:color w:val="000000"/>
                <w:sz w:val="18"/>
                <w:szCs w:val="18"/>
                <w:lang w:eastAsia="en-CA"/>
              </w:rPr>
              <w:t>With</w:t>
            </w:r>
            <w:proofErr w:type="gramEnd"/>
            <w:r w:rsidRPr="00B95DAB">
              <w:rPr>
                <w:rFonts w:ascii="Calibri" w:eastAsia="Times New Roman" w:hAnsi="Calibri" w:cs="Calibri"/>
                <w:color w:val="000000"/>
                <w:sz w:val="18"/>
                <w:szCs w:val="18"/>
                <w:lang w:eastAsia="en-CA"/>
              </w:rPr>
              <w:t xml:space="preserve"> Mild to Moderate COVID-19: A Randomized Clinical Trial</w:t>
            </w:r>
          </w:p>
        </w:tc>
        <w:tc>
          <w:tcPr>
            <w:tcW w:w="1187" w:type="dxa"/>
            <w:tcBorders>
              <w:top w:val="nil"/>
              <w:left w:val="nil"/>
              <w:bottom w:val="single" w:sz="4" w:space="0" w:color="auto"/>
              <w:right w:val="single" w:sz="4" w:space="0" w:color="auto"/>
            </w:tcBorders>
            <w:vAlign w:val="bottom"/>
            <w:hideMark/>
          </w:tcPr>
          <w:p w14:paraId="2C09BF20"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Naggie</w:t>
            </w:r>
            <w:proofErr w:type="spellEnd"/>
          </w:p>
        </w:tc>
        <w:tc>
          <w:tcPr>
            <w:tcW w:w="1033" w:type="dxa"/>
            <w:tcBorders>
              <w:top w:val="nil"/>
              <w:left w:val="nil"/>
              <w:bottom w:val="single" w:sz="4" w:space="0" w:color="auto"/>
              <w:right w:val="single" w:sz="4" w:space="0" w:color="auto"/>
            </w:tcBorders>
            <w:vAlign w:val="bottom"/>
            <w:hideMark/>
          </w:tcPr>
          <w:p w14:paraId="0CF5F450"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52AA51B1" w14:textId="27A4C1DB"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DA41539" w14:textId="474256A2"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B95DAB" w14:paraId="734FBEE3" w14:textId="18BEF5D8" w:rsidTr="00844A41">
        <w:trPr>
          <w:trHeight w:val="465"/>
        </w:trPr>
        <w:tc>
          <w:tcPr>
            <w:tcW w:w="599" w:type="dxa"/>
            <w:tcBorders>
              <w:top w:val="nil"/>
              <w:left w:val="single" w:sz="4" w:space="0" w:color="auto"/>
              <w:bottom w:val="single" w:sz="4" w:space="0" w:color="auto"/>
              <w:right w:val="single" w:sz="4" w:space="0" w:color="auto"/>
            </w:tcBorders>
            <w:vAlign w:val="bottom"/>
          </w:tcPr>
          <w:p w14:paraId="647D1761" w14:textId="13A50F42"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sdt>
              <w:sdtPr>
                <w:rPr>
                  <w:rFonts w:ascii="Calibri" w:eastAsia="Times New Roman" w:hAnsi="Calibri" w:cs="Calibri"/>
                  <w:color w:val="000000"/>
                  <w:sz w:val="18"/>
                  <w:szCs w:val="18"/>
                  <w:lang w:eastAsia="en-CA"/>
                </w:rPr>
                <w:tag w:val="MENDELEY_CITATION_v3_eyJjaXRhdGlvbklEIjoiTUVOREVMRVlfQ0lUQVRJT05fMTFhM2IxOGItYjQ5OS00NGFiLWJiOTMtMjc3NjE0ZjUyNjQwIiwicHJvcGVydGllcyI6eyJub3RlSW5kZXgiOjB9LCJpc0VkaXRlZCI6ZmFsc2UsIm1hbnVhbE92ZXJyaWRlIjp7ImlzTWFudWFsbHlPdmVycmlkZGVuIjpmYWxzZSwiY2l0ZXByb2NUZXh0IjoiKDExOCkiLCJtYW51YWxPdmVycmlkZVRleHQiOiIifSwiY2l0YXRpb25JdGVtcyI6W3siaWQiOiI1YzZkOGZlZC00ZDk1LTNjMGQtODIyYi0zMTcyNjQ4ZDg5ZTciLCJpdGVtRGF0YSI6eyJ0eXBlIjoiYXJ0aWNsZS1qb3VybmFsIiwiaWQiOiI1YzZkOGZlZC00ZDk1LTNjMGQtODIyYi0zMTcyNjQ4ZDg5ZTciLCJ0aXRsZSI6IkVmZmVjdCBvZiBIaWdoZXItRG9zZSBJdmVybWVjdGluIGZvciA2IERheXMgdnMgUGxhY2VibyBvbiBUaW1lIHRvIFN1c3RhaW5lZCBSZWNvdmVyeSBpbiBPdXRwYXRpZW50cyBXaXRoIENPVklELTE5IiwiYXV0aG9yIjpbeyJmYW1pbHkiOiJOYWdnaWUiLCJnaXZlbiI6IlN1c2FubmEiLCJwYXJzZS1uYW1lcyI6ZmFsc2UsImRyb3BwaW5nLXBhcnRpY2xlIjoiIiwibm9uLWRyb3BwaW5nLXBhcnRpY2xlIjoiIn0seyJmYW1pbHkiOiJCb3Vsd2FyZSIsImdpdmVuIjoiRGF2aWQgUi4iLCJwYXJzZS1uYW1lcyI6ZmFsc2UsImRyb3BwaW5nLXBhcnRpY2xlIjoiIiwibm9uLWRyb3BwaW5nLXBhcnRpY2xlIjoiIn0seyJmYW1pbHkiOiJMaW5kc2VsbCIsImdpdmVuIjoiQ2hyaXN0b3BoZXIgSi4iLCJwYXJzZS1uYW1lcyI6ZmFsc2UsImRyb3BwaW5nLXBhcnRpY2xlIjoiIiwibm9uLWRyb3BwaW5nLXBhcnRpY2xlIjoiIn0seyJmYW1pbHkiOiJTdGV3YXJ0IiwiZ2l2ZW4iOiJUaG9tYXMgRy4iLCJwYXJzZS1uYW1lcyI6ZmFsc2UsImRyb3BwaW5nLXBhcnRpY2xlIjoiIiwibm9uLWRyb3BwaW5nLXBhcnRpY2xlIjoiIn0seyJmYW1pbHkiOiJTbGFuZHppY2tpIiwiZ2l2ZW4iOiJBbGV4IEouIiwicGFyc2UtbmFtZXMiOmZhbHNlLCJkcm9wcGluZy1wYXJ0aWNsZSI6IiIsIm5vbi1kcm9wcGluZy1wYXJ0aWNsZSI6IiJ9LHsiZmFtaWx5IjoiTGltIiwiZ2l2ZW4iOiJTdGVwaGVuIEMuIiwicGFyc2UtbmFtZXMiOmZhbHNlLCJkcm9wcGluZy1wYXJ0aWNsZSI6IiIsIm5vbi1kcm9wcGluZy1wYXJ0aWNsZSI6IiJ9LHsiZmFtaWx5IjoiQ29oZW4iLCJnaXZlbiI6IkpvbmF0aGFuIiwicGFyc2UtbmFtZXMiOmZhbHNlLCJkcm9wcGluZy1wYXJ0aWNsZSI6IiIsIm5vbi1kcm9wcGluZy1wYXJ0aWNsZSI6IiJ9LHsiZmFtaWx5IjoiS2F2dGFyYWR6ZSIsImdpdmVuIjoiRGF2aWQiLCJwYXJzZS1uYW1lcyI6ZmFsc2UsImRyb3BwaW5nLXBhcnRpY2xlIjoiIiwibm9uLWRyb3BwaW5nLXBhcnRpY2xlIjoiIn0seyJmYW1pbHkiOiJBbW9uIiwiZ2l2ZW4iOiJBcmNoIFAuIiwicGFyc2UtbmFtZXMiOmZhbHNlLCJkcm9wcGluZy1wYXJ0aWNsZSI6IiIsIm5vbi1kcm9wcGluZy1wYXJ0aWNsZSI6IiJ9LHsiZmFtaWx5IjoiR2FicmllbCIsImdpdmVuIjoiQWhhYiIsInBhcnNlLW5hbWVzIjpmYWxzZSwiZHJvcHBpbmctcGFydGljbGUiOiIiLCJub24tZHJvcHBpbmctcGFydGljbGUiOiIifSx7ImZhbWlseSI6IkdlbnRpbGUiLCJnaXZlbiI6Ik5pbmEiLCJwYXJzZS1uYW1lcyI6ZmFsc2UsImRyb3BwaW5nLXBhcnRpY2xlIjoiIiwibm9uLWRyb3BwaW5nLXBhcnRpY2xlIjoiIn0seyJmYW1pbHkiOiJGZWxrZXIiLCJnaXZlbiI6IkcuIE1pY2hhZWwiLCJwYXJzZS1uYW1lcyI6ZmFsc2UsImRyb3BwaW5nLXBhcnRpY2xlIjoiIiwibm9uLWRyb3BwaW5nLXBhcnRpY2xlIjoiIn0seyJmYW1pbHkiOiJKYXlhd2VlcmEiLCJnaXZlbiI6IkR1c2h5YW50aGEiLCJwYXJzZS1uYW1lcyI6ZmFsc2UsImRyb3BwaW5nLXBhcnRpY2xlIjoiIiwibm9uLWRyb3BwaW5nLXBhcnRpY2xlIjoiIn0seyJmYW1pbHkiOiJNY0NhcnRoeSIsImdpdmVuIjoiTWF0dGhldyBXLiIsInBhcnNlLW5hbWVzIjpmYWxzZSwiZHJvcHBpbmctcGFydGljbGUiOiIiLCJub24tZHJvcHBpbmctcGFydGljbGUiOiIifSx7ImZhbWlseSI6IlN1bGtvd3NraSIsImdpdmVuIjoiTWFyayIsInBhcnNlLW5hbWVzIjpmYWxzZSwiZHJvcHBpbmctcGFydGljbGUiOiIiLCJub24tZHJvcHBpbmctcGFydGljbGUiOiIifSx7ImZhbWlseSI6IlJvdGhtYW4iLCJnaXZlbiI6IlJ1c3NlbGwgTC4iLCJwYXJzZS1uYW1lcyI6ZmFsc2UsImRyb3BwaW5nLXBhcnRpY2xlIjoiIiwibm9uLWRyb3BwaW5nLXBhcnRpY2xlIjoiIn0seyJmYW1pbHkiOiJXaWxzb24iLCJnaXZlbiI6IlN5YmlsIiwicGFyc2UtbmFtZXMiOmZhbHNlLCJkcm9wcGluZy1wYXJ0aWNsZSI6IiIsIm5vbi1kcm9wcGluZy1wYXJ0aWNsZSI6IiJ9LHsiZmFtaWx5IjoiRGVMb25nIiwiZ2l2ZW4iOiJBbGxpc29uIiwicGFyc2UtbmFtZXMiOmZhbHNlLCJkcm9wcGluZy1wYXJ0aWNsZSI6IiIsIm5vbi1kcm9wcGluZy1wYXJ0aWNsZSI6IiJ9LHsiZmFtaWx5IjoiUmVtYWx5IiwiZ2l2ZW4iOiJBcHJpbCIsInBhcnNlLW5hbWVzIjpmYWxzZSwiZHJvcHBpbmctcGFydGljbGUiOiIiLCJub24tZHJvcHBpbmctcGFydGljbGUiOiIifSx7ImZhbWlseSI6IldpbGRlciIsImdpdmVuIjoiUmhvbmRhIiwicGFyc2UtbmFtZXMiOmZhbHNlLCJkcm9wcGluZy1wYXJ0aWNsZSI6IiIsIm5vbi1kcm9wcGluZy1wYXJ0aWNsZSI6IiJ9LHsiZmFtaWx5IjoiQ29sbGlucyIsImdpdmVuIjoiU2VhbiIsInBhcnNlLW5hbWVzIjpmYWxzZSwiZHJvcHBpbmctcGFydGljbGUiOiIiLCJub24tZHJvcHBpbmctcGFydGljbGUiOiIifSx7ImZhbWlseSI6IkR1bnNtb3JlIiwiZ2l2ZW4iOiJTYXJhaCBFLiIsInBhcnNlLW5hbWVzIjpmYWxzZSwiZHJvcHBpbmctcGFydGljbGUiOiIiLCJub24tZHJvcHBpbmctcGFydGljbGUiOiIifSx7ImZhbWlseSI6IkFkYW0iLCJnaXZlbiI6IlN0YWNleSBKLiIsInBhcnNlLW5hbWVzIjpmYWxzZSwiZHJvcHBpbmctcGFydGljbGUiOiIiLCJub24tZHJvcHBpbmctcGFydGljbGUiOiIifSx7ImZhbWlseSI6IlRoaWNrbGluIiwiZ2l2ZW4iOiJGbG9yZW5jZSIsInBhcnNlLW5hbWVzIjpmYWxzZSwiZHJvcHBpbmctcGFydGljbGUiOiIiLCJub24tZHJvcHBpbmctcGFydGljbGUiOiIifSx7ImZhbWlseSI6Ikhhbm5hIiwiZ2l2ZW4iOiJHZW9yZ2UgSi4iLCJwYXJzZS1uYW1lcyI6ZmFsc2UsImRyb3BwaW5nLXBhcnRpY2xlIjoiIiwibm9uLWRyb3BwaW5nLXBhcnRpY2xlIjoiIn0seyJmYW1pbHkiOiJHaW5kZSIsImdpdmVuIjoiQWRpdCBBLiIsInBhcnNlLW5hbWVzIjpmYWxzZSwiZHJvcHBpbmctcGFydGljbGUiOiIiLCJub24tZHJvcHBpbmctcGFydGljbGUiOiIifSx7ImZhbWlseSI6IkNhc3RybyIsImdpdmVuIjoiTWFyaW8iLCJwYXJzZS1uYW1lcyI6ZmFsc2UsImRyb3BwaW5nLXBhcnRpY2xlIjoiIiwibm9uLWRyb3BwaW5nLXBhcnRpY2xlIjoiIn0seyJmYW1pbHkiOiJNY1RpZ3VlIiwiZ2l2ZW4iOiJLYXRobGVlbiIsInBhcnNlLW5hbWVzIjpmYWxzZSwiZHJvcHBpbmctcGFydGljbGUiOiIiLCJub24tZHJvcHBpbmctcGFydGljbGUiOiIifSx7ImZhbWlseSI6IlNoZW5rbWFuIiwiZ2l2ZW4iOiJFbGl6YWJldGgiLCJwYXJzZS1uYW1lcyI6ZmFsc2UsImRyb3BwaW5nLXBhcnRpY2xlIjoiIiwibm9uLWRyb3BwaW5nLXBhcnRpY2xlIjoiIn0seyJmYW1pbHkiOiJIZXJuYW5kZXoiLCJnaXZlbiI6IkFkcmlhbiBGLiIsInBhcnNlLW5hbWVzIjpmYWxzZSwiZHJvcHBpbmctcGFydGljbGUiOiIiLCJub24tZHJvcHBpbmctcGFydGljbGUiOiIifSx7ImZhbWlseSI6IlZpbmNlbnQiLCJnaXZlbiI6IldpbGxpYW0gKEtlbGx5KSIsInBhcnNlLW5hbWVzIjpmYWxzZSwiZHJvcHBpbmctcGFydGljbGUiOiIiLCJub24tZHJvcHBpbmctcGFydGljbGUiOiIifSx7ImZhbWlseSI6IlZpbmNlbnQiLCJnaXZlbiI6IlJhaW5hIiwicGFyc2UtbmFtZXMiOmZhbHNlLCJkcm9wcGluZy1wYXJ0aWNsZSI6IiIsIm5vbi1kcm9wcGluZy1wYXJ0aWNsZSI6IiJ9LHsiZmFtaWx5IjoiQmlhbmNoaSIsImdpdmVuIjoiUmF5IiwicGFyc2UtbmFtZXMiOmZhbHNlLCJkcm9wcGluZy1wYXJ0aWNsZSI6IiIsIm5vbi1kcm9wcGluZy1wYXJ0aWNsZSI6IiJ9LHsiZmFtaWx5IjoiUHJlbWFzIiwiZ2l2ZW4iOiJKZW4iLCJwYXJzZS1uYW1lcyI6ZmFsc2UsImRyb3BwaW5nLXBhcnRpY2xlIjoiIiwibm9uLWRyb3BwaW5nLXBhcnRpY2xlIjoiIn0seyJmYW1pbHkiOiJDb3JkZXJvLUxvcGVyZW5hIiwiZ2l2ZW4iOiJEaWFuYSIsInBhcnNlLW5hbWVzIjpmYWxzZSwiZHJvcHBpbmctcGFydGljbGUiOiIiLCJub24tZHJvcHBpbmctcGFydGljbGUiOiIifSx7ImZhbWlseSI6IlJpdmVyYSIsImdpdmVuIjoiRXZlbHluIiwicGFyc2UtbmFtZXMiOmZhbHNlLCJkcm9wcGluZy1wYXJ0aWNsZSI6IiIsIm5vbi1kcm9wcGluZy1wYXJ0aWNsZSI6IiJ9LHsiZmFtaWx5IjoiR3VwdGEiLCJnaXZlbiI6Ik1hZGh1IiwicGFyc2UtbmFtZXMiOmZhbHNlLCJkcm9wcGluZy1wYXJ0aWNsZSI6IiIsIm5vbi1kcm9wcGluZy1wYXJ0aWNsZSI6IiJ9LHsiZmFtaWx5IjoiS2FyYXdhbiIsImdpdmVuIjoiR3JlZyIsInBhcnNlLW5hbWVzIjpmYWxzZSwiZHJvcHBpbmctcGFydGljbGUiOiIiLCJub24tZHJvcHBpbmctcGFydGljbGUiOiIifSx7ImZhbWlseSI6Ilppb21layIsImdpdmVuIjoiQ2FyZXkiLCJwYXJzZS1uYW1lcyI6ZmFsc2UsImRyb3BwaW5nLXBhcnRpY2xlIjoiIiwibm9uLWRyb3BwaW5nLXBhcnRpY2xlIjoiIn0seyJmYW1pbHkiOiJBcmVuYSIsImdpdmVuIjoiSm9zZXBoIiwicGFyc2UtbmFtZXMiOmZhbHNlLCJkcm9wcGluZy1wYXJ0aWNsZSI6IiIsIm5vbi1kcm9wcGluZy1wYXJ0aWNsZSI6IiJ9LHsiZmFtaWx5IjoiRGVBbG1laWRhIiwiZ2l2ZW4iOiJTb25hbHkiLCJwYXJzZS1uYW1lcyI6ZmFsc2UsImRyb3BwaW5nLXBhcnRpY2xlIjoiIiwibm9uLWRyb3BwaW5nLXBhcnRpY2xlIjoiIn0seyJmYW1pbHkiOiJSYW1pbiIsImdpdmVuIjoiU29yb3VzaCIsInBhcnNlLW5hbWVzIjpmYWxzZSwiZHJvcHBpbmctcGFydGljbGUiOiIiLCJub24tZHJvcHBpbmctcGFydGljbGUiOiIifSx7ImZhbWlseSI6Ik5hdGFyYWoiLCJnaXZlbiI6IkpheWEiLCJwYXJzZS1uYW1lcyI6ZmFsc2UsImRyb3BwaW5nLXBhcnRpY2xlIjoiIiwibm9uLWRyb3BwaW5nLXBhcnRpY2xlIjoiIn0seyJmYW1pbHkiOiJQYWFzY2hlLU9ybG93IiwiZ2l2ZW4iOiJNaWNoYWVsIiwicGFyc2UtbmFtZXMiOmZhbHNlLCJkcm9wcGluZy1wYXJ0aWNsZSI6IiIsIm5vbi1kcm9wcGluZy1wYXJ0aWNsZSI6IiJ9LHsiZmFtaWx5IjoiSGVuYXVsdCIsImdpdmVuIjoiTG9yaSIsInBhcnNlLW5hbWVzIjpmYWxzZSwiZHJvcHBpbmctcGFydGljbGUiOiIiLCJub24tZHJvcHBpbmctcGFydGljbGUiOiIifSx7ImZhbWlseSI6IldhaXRlIiwiZ2l2ZW4iOiJLYXRpZSIsInBhcnNlLW5hbWVzIjpmYWxzZSwiZHJvcHBpbmctcGFydGljbGUiOiIiLCJub24tZHJvcHBpbmctcGFydGljbGUiOiIifSx7ImZhbWlseSI6Ik1pbGxlciIsImdpdmVuIjoiRGF2aWQiLCJwYXJzZS1uYW1lcyI6ZmFsc2UsImRyb3BwaW5nLXBhcnRpY2xlIjoiIiwibm9uLWRyb3BwaW5nLXBhcnRpY2xlIjoiIn0seyJmYW1pbHkiOiJCcm91bmNlIiwiZ2l2ZW4iOiJHaW5nZXIiLCJwYXJzZS1uYW1lcyI6ZmFsc2UsImRyb3BwaW5nLXBhcnRpY2xlIjoiIiwibm9uLWRyb3BwaW5nLXBhcnRpY2xlIjoiIn0seyJmYW1pbHkiOiJHZW9yZ2UtQWRlYmF5byIsImdpdmVuIjoiQ29uc3RhbmNlIiwicGFyc2UtbmFtZXMiOmZhbHNlLCJkcm9wcGluZy1wYXJ0aWNsZSI6IiIsIm5vbi1kcm9wcGluZy1wYXJ0aWNsZSI6IiJ9LHsiZmFtaWx5IjoiQWRlYmF5byIsImdpdmVuIjoiQWRlb2x1IiwicGFyc2UtbmFtZXMiOmZhbHNlLCJkcm9wcGluZy1wYXJ0aWNsZSI6IiIsIm5vbi1kcm9wcGluZy1wYXJ0aWNsZSI6IiJ9LHsiZmFtaWx5IjoiV2FsbGFuIiwiZ2l2ZW4iOiJKZXNzaWNhIiwicGFyc2UtbmFtZXMiOmZhbHNlLCJkcm9wcGluZy1wYXJ0aWNsZSI6IiIsIm5vbi1kcm9wcGluZy1wYXJ0aWNsZSI6IiJ9LHsiZmFtaWx5IjoiVm9nZWwiLCJnaXZlbiI6IkNsYXVkaWEiLCJwYXJzZS1uYW1lcyI6ZmFsc2UsImRyb3BwaW5nLXBhcnRpY2xlIjoiIiwibm9uLWRyb3BwaW5nLXBhcnRpY2xlIjoiIn0seyJmYW1pbHkiOiJNdW5veiIsImdpdmVuIjoiU2ViYXN0aWFuIiwicGFyc2UtbmFtZXMiOmZhbHNlLCJkcm9wcGluZy1wYXJ0aWNsZSI6IiIsIm5vbi1kcm9wcGluZy1wYXJ0aWNsZSI6IiJ9LHsiZmFtaWx5IjoiV2F0c29uIiwiZ2l2ZW4iOiJDYXNzYW5kcmEiLCJwYXJzZS1uYW1lcyI6ZmFsc2UsImRyb3BwaW5nLXBhcnRpY2xlIjoiIiwibm9uLWRyb3BwaW5nLXBhcnRpY2xlIjoiIn0seyJmYW1pbHkiOiJTaW5nbGV0b24iLCJnaXZlbiI6IkRhdmlkIiwicGFyc2UtbmFtZXMiOmZhbHNlLCJkcm9wcGluZy1wYXJ0aWNsZSI6IiIsIm5vbi1kcm9wcGluZy1wYXJ0aWNsZSI6IiJ9LHsiZmFtaWx5IjoiUml2b24iLCJnaXZlbiI6Ik1hcmlhIiwicGFyc2UtbmFtZXMiOmZhbHNlLCJkcm9wcGluZy1wYXJ0aWNsZSI6IiIsIm5vbi1kcm9wcGluZy1wYXJ0aWNsZSI6IiJ9LHsiZmFtaWx5IjoiU2V2aWVyIiwiZ2l2ZW4iOiJBbWFuZGEiLCJwYXJzZS1uYW1lcyI6ZmFsc2UsImRyb3BwaW5nLXBhcnRpY2xlIjoiIiwibm9uLWRyb3BwaW5nLXBhcnRpY2xlIjoiIn0seyJmYW1pbHkiOiJQaWxhciIsImdpdmVuIjoiQXJub2xkIiwicGFyc2UtbmFtZXMiOmZhbHNlLCJkcm9wcGluZy1wYXJ0aWNsZSI6IiIsIm5vbi1kcm9wcGluZy1wYXJ0aWNsZSI6IkRlbCJ9LHsiZmFtaWx5IjoiU3BhbmdsZXIiLCJnaXZlbiI6IkFtYmVyIiwicGFyc2UtbmFtZXMiOmZhbHNlLCJkcm9wcGluZy1wYXJ0aWNsZSI6IiIsIm5vbi1kcm9wcGluZy1wYXJ0aWNsZSI6IiJ9LHsiZmFtaWx5IjoiUmFvIiwiZ2l2ZW4iOiJTb2hhaWwiLCJwYXJzZS1uYW1lcyI6ZmFsc2UsImRyb3BwaW5nLXBhcnRpY2xlIjoiIiwibm9uLWRyb3BwaW5nLXBhcnRpY2xlIjoiIn0seyJmYW1pbHkiOiJDYW50dSIsImdpdmVuIjoiTHVpcyIsInBhcnNlLW5hbWVzIjpmYWxzZSwiZHJvcHBpbmctcGFydGljbGUiOiIiLCJub24tZHJvcHBpbmctcGFydGljbGUiOiIifSx7ImZhbWlseSI6IktyaXNobmEiLCJnaXZlbiI6IkFydmluZCIsInBhcnNlLW5hbWVzIjpmYWxzZSwiZHJvcHBpbmctcGFydGljbGUiOiIiLCJub24tZHJvcHBpbmctcGFydGljbGUiOiIifSx7ImZhbWlseSI6IkV2YW5zIiwiZ2l2ZW4iOiJLYXRoeSIsInBhcnNlLW5hbWVzIjpmYWxzZSwiZHJvcHBpbmctcGFydGljbGUiOiIiLCJub24tZHJvcHBpbmctcGFydGljbGUiOiIifSx7ImZhbWlseSI6IkZhbGtuZXIiLCJnaXZlbiI6IlR5bGVuZSIsInBhcnNlLW5hbWVzIjpmYWxzZSwiZHJvcHBpbmctcGFydGljbGUiOiIiLCJub24tZHJvcHBpbmctcGFydGljbGUiOiIifSx7ImZhbWlseSI6IktlcnIiLCJnaXZlbiI6IkJyYW5kaSIsInBhcnNlLW5hbWVzIjpmYWxzZSwiZHJvcHBpbmctcGFydGljbGUiOiIiLCJub24tZHJvcHBpbmctcGFydGljbGUiOiIifSx7ImZhbWlseSI6IlNwZWVzIiwiZ2l2ZW4iOiJSb2JlcnQiLCJwYXJzZS1uYW1lcyI6ZmFsc2UsImRyb3BwaW5nLXBhcnRpY2xlIjoiIiwibm9uLWRyb3BwaW5nLXBhcnRpY2xlIjoiIn0seyJmYW1pbHkiOiJNYXJ0YSIsImdpdmVuIjoiTWFpbHluIiwicGFyc2UtbmFtZXMiOmZhbHNlLCJkcm9wcGluZy1wYXJ0aWNsZSI6IiIsIm5vbi1kcm9wcGluZy1wYXJ0aWNsZSI6IiJ9LHsiZmFtaWx5IjoiSGFycmluZ3RvbiIsImdpdmVuIjoiQW1hbmRhIiwicGFyc2UtbmFtZXMiOmZhbHNlLCJkcm9wcGluZy1wYXJ0aWNsZSI6IiIsIm5vbi1kcm9wcGluZy1wYXJ0aWNsZSI6IiJ9LHsiZmFtaWx5IjoiRG9sb3IiLCJnaXZlbiI6IlJvd2VuYSIsInBhcnNlLW5hbWVzIjpmYWxzZSwiZHJvcHBpbmctcGFydGljbGUiOiIiLCJub24tZHJvcHBpbmctcGFydGljbGUiOiIifSx7ImZhbWlseSI6IkZyYXppZXIiLCJnaXZlbiI6Ik1hZGlzb24iLCJwYXJzZS1uYW1lcyI6ZmFsc2UsImRyb3BwaW5nLXBhcnRpY2xlIjoiIiwibm9uLWRyb3BwaW5nLXBhcnRpY2xlIjoiIn0seyJmYW1pbHkiOiJWZXJnYXJhIiwiZ2l2ZW4iOiJMb3JyYWluZSIsInBhcnNlLW5hbWVzIjpmYWxzZSwiZHJvcHBpbmctcGFydGljbGUiOiIiLCJub24tZHJvcHBpbmctcGFydGljbGUiOiIifSx7ImZhbWlseSI6IldpbHNvbiIsImdpdmVuIjoiSmVzc2ljYSIsInBhcnNlLW5hbWVzIjpmYWxzZSwiZHJvcHBpbmctcGFydGljbGUiOiIiLCJub24tZHJvcHBpbmctcGFydGljbGUiOiIifSx7ImZhbWlseSI6IkJ1cnJ1c3MiLCJnaXZlbiI6IlZhbGVuY2lhIiwicGFyc2UtbmFtZXMiOmZhbHNlLCJkcm9wcGluZy1wYXJ0aWNsZSI6IiIsIm5vbi1kcm9wcGluZy1wYXJ0aWNsZSI6IiJ9LHsiZmFtaWx5IjoiSHVyc3QiLCJnaXZlbiI6IlRlcnJpIiwicGFyc2UtbmFtZXMiOmZhbHNlLCJkcm9wcGluZy1wYXJ0aWNsZSI6IiIsIm5vbi1kcm9wcGluZy1wYXJ0aWNsZSI6IiJ9LHsiZmFtaWx5IjoiT2ZvdG9rdW4iLCJnaXZlbiI6IklnaG8iLCJwYXJzZS1uYW1lcyI6ZmFsc2UsImRyb3BwaW5nLXBhcnRpY2xlIjoiIiwibm9uLWRyb3BwaW5nLXBhcnRpY2xlIjoiIn0seyJmYW1pbHkiOiJSZWJvbGxlZG8iLCJnaXZlbiI6IlBhdWxpbmUiLCJwYXJzZS1uYW1lcyI6ZmFsc2UsImRyb3BwaW5nLXBhcnRpY2xlIjoiIiwibm9uLWRyb3BwaW5nLXBhcnRpY2xlIjoiIn0seyJmYW1pbHkiOiJQcmFiaHUiLCJnaXZlbiI6IlJhamVzaCIsInBhcnNlLW5hbWVzIjpmYWxzZSwiZHJvcHBpbmctcGFydGljbGUiOiIiLCJub24tZHJvcHBpbmctcGFydGljbGUiOiIifSx7ImZhbWlseSI6IktsaWNrYSIsImdpdmVuIjoiS3J5c3RhbCIsInBhcnNlLW5hbWVzIjpmYWxzZSwiZHJvcHBpbmctcGFydGljbGUiOiIiLCJub24tZHJvcHBpbmctcGFydGljbGUiOiIifSx7ImZhbWlseSI6IkxpZ2h0ZmVhdGhlciIsImdpdmVuIjoiQW1iZXIiLCJwYXJzZS1uYW1lcyI6ZmFsc2UsImRyb3BwaW5nLXBhcnRpY2xlIjoiIiwibm9uLWRyb3BwaW5nLXBhcnRpY2xlIjoiIn0seyJmYW1pbHkiOiJKYW1lcyIsImdpdmVuIjoiVmlja2kiLCJwYXJzZS1uYW1lcyI6ZmFsc2UsImRyb3BwaW5nLXBhcnRpY2xlIjoiIiwibm9uLWRyb3BwaW5nLXBhcnRpY2xlIjoiIn0seyJmYW1pbHkiOiJSb2dlcnMiLCJnaXZlbiI6Ik1hcmNlbGxhIiwicGFyc2UtbmFtZXMiOmZhbHNlLCJkcm9wcGluZy1wYXJ0aWNsZSI6IiIsIm5vbi1kcm9wcGluZy1wYXJ0aWNsZSI6IiJ9LHsiZmFtaWx5IjoiUGFyaWhhciIsImdpdmVuIjoiUHJhZGVlcCIsInBhcnNlLW5hbWVzIjpmYWxzZSwiZHJvcHBpbmctcGFydGljbGUiOiIiLCJub24tZHJvcHBpbmctcGFydGljbGUiOiIifSx7ImZhbWlseSI6IlRvcnJlc3MiLCJnaXZlbiI6IkRlJ0FtYnJhIiwicGFyc2UtbmFtZXMiOmZhbHNlLCJkcm9wcGluZy1wYXJ0aWNsZSI6IiIsIm5vbi1kcm9wcGluZy1wYXJ0aWNsZSI6IiJ9LHsiZmFtaWx5IjoiT3JhZ3d1IiwiZ2l2ZW4iOiJDaHVrd3VlbWVrYSIsInBhcnNlLW5hbWVzIjpmYWxzZSwiZHJvcHBpbmctcGFydGljbGUiOiIiLCJub24tZHJvcHBpbmctcGFydGljbGUiOiIifSx7ImZhbWlseSI6Ik9ndWVnbyIsImdpdmVuIjoiTmdvemkiLCJwYXJzZS1uYW1lcyI6ZmFsc2UsImRyb3BwaW5nLXBhcnRpY2xlIjoiIiwibm9uLWRyb3BwaW5nLXBhcnRpY2xlIjoiIn0seyJmYW1pbHkiOiJQaWxsYWkiLCJnaXZlbiI6IlJhamVzaCIsInBhcnNlLW5hbWVzIjpmYWxzZSwiZHJvcHBpbmctcGFydGljbGUiOiIiLCJub24tZHJvcHBpbmctcGFydGljbGUiOiIifSx7ImZhbWlseSI6Ikp1bWEiLCJnaXZlbiI6Ik11c3RhZmEiLCJwYXJzZS1uYW1lcyI6ZmFsc2UsImRyb3BwaW5nLXBhcnRpY2xlIjoiIiwibm9uLWRyb3BwaW5nLXBhcnRpY2xlIjoiIn0seyJmYW1pbHkiOiJHaGFseSIsImdpdmVuIjoiRW1hZCIsInBhcnNlLW5hbWVzIjpmYWxzZSwiZHJvcHBpbmctcGFydGljbGUiOiIiLCJub24tZHJvcHBpbmctcGFydGljbGUiOiIifSx7ImZhbWlseSI6IkFsLUhhZGRhZGluIiwiZ2l2ZW4iOiJEYWZlciIsInBhcnNlLW5hbWVzIjpmYWxzZSwiZHJvcHBpbmctcGFydGljbGUiOiIiLCJub24tZHJvcHBpbmctcGFydGljbGUiOiIifSx7ImZhbWlseSI6IlJhbWlyZXoiLCJnaXZlbiI6IkNvdXJ0bmV5IiwicGFyc2UtbmFtZXMiOmZhbHNlLCJkcm9wcGluZy1wYXJ0aWNsZSI6IiIsIm5vbi1kcm9wcGluZy1wYXJ0aWNsZSI6IiJ9LHsiZmFtaWx5IjoiSGFzc2FuaWVuIiwiZ2l2ZW4iOiJHYW1tYWwiLCJwYXJzZS1uYW1lcyI6ZmFsc2UsImRyb3BwaW5nLXBhcnRpY2xlIjoiIiwibm9uLWRyb3BwaW5nLXBhcnRpY2xlIjoiIn0seyJmYW1pbHkiOiJJc21haWwiLCJnaXZlbiI6IlNhbWFoIiwicGFyc2UtbmFtZXMiOmZhbHNlLCJkcm9wcGluZy1wYXJ0aWNsZSI6IiIsIm5vbi1kcm9wcGluZy1wYXJ0aWNsZSI6IiJ9LHsiZmFtaWx5IjoiTWVsdHplciIsImdpdmVuIjoiQW5kcmV3IiwicGFyc2UtbmFtZXMiOmZhbHNlLCJkcm9wcGluZy1wYXJ0aWNsZSI6IiIsIm5vbi1kcm9wcGluZy1wYXJ0aWNsZSI6IiJ9LHsiZmFtaWx5IjoiTW9yYW4iLCJnaXZlbiI6IlNlYW11cyIsInBhcnNlLW5hbWVzIjpmYWxzZSwiZHJvcHBpbmctcGFydGljbGUiOiIiLCJub24tZHJvcHBpbmctcGFydGljbGUiOiIifSx7ImZhbWlseSI6IkJyZWhhdXQiLCJnaXZlbiI6IlNjb3R0IiwicGFyc2UtbmFtZXMiOmZhbHNlLCJkcm9wcGluZy1wYXJ0aWNsZSI6IiIsIm5vbi1kcm9wcGluZy1wYXJ0aWNsZSI6IiJ9LHsiZmFtaWx5IjoiUm9jaGUiLCJnaXZlbiI6IkFuZ2VsaW5hIiwicGFyc2UtbmFtZXMiOmZhbHNlLCJkcm9wcGluZy1wYXJ0aWNsZSI6IiIsIm5vbi1kcm9wcGluZy1wYXJ0aWNsZSI6IiJ9LHsiZmFtaWx5IjoiTWVodGEiLCJnaXZlbiI6Ik1hbmlzaGEiLCJwYXJzZS1uYW1lcyI6ZmFsc2UsImRyb3BwaW5nLXBhcnRpY2xlIjoiIiwibm9uLWRyb3BwaW5nLXBhcnRpY2xlIjoiIn0seyJmYW1pbHkiOiJLb3BwaW5nZXIiLCJnaXZlbiI6Ik5pY29sZSIsInBhcnNlLW5hbWVzIjpmYWxzZSwiZHJvcHBpbmctcGFydGljbGUiOiIiLCJub24tZHJvcHBpbmctcGFydGljbGUiOiIifSx7ImZhbWlseSI6IkJhZXoiLCJnaXZlbiI6Ikpvc2UiLCJwYXJzZS1uYW1lcyI6ZmFsc2UsImRyb3BwaW5nLXBhcnRpY2xlIjoiIiwibm9uLWRyb3BwaW5nLXBhcnRpY2xlIjoiIn0seyJmYW1pbHkiOiJQYWdhbiIsImdpdmVuIjoiSXZvbmUiLCJwYXJzZS1uYW1lcyI6ZmFsc2UsImRyb3BwaW5nLXBhcnRpY2xlIjoiIiwibm9uLWRyb3BwaW5nLXBhcnRpY2xlIjoiIn0seyJmYW1pbHkiOiJBYmRlbHNheWVkIiwiZ2l2ZW4iOiJEYWxsYWwiLCJwYXJzZS1uYW1lcyI6ZmFsc2UsImRyb3BwaW5nLXBhcnRpY2xlIjoiIiwibm9uLWRyb3BwaW5nLXBhcnRpY2xlIjoiIn0seyJmYW1pbHkiOiJBeml6IiwiZ2l2ZW4iOiJNaW5hIiwicGFyc2UtbmFtZXMiOmZhbHNlLCJkcm9wcGluZy1wYXJ0aWNsZSI6IiIsIm5vbi1kcm9wcGluZy1wYXJ0aWNsZSI6IiJ9LHsiZmFtaWx5IjoiUm9iaW5zb24iLCJnaXZlbiI6IlBoaWxpcCIsInBhcnNlLW5hbWVzIjpmYWxzZSwiZHJvcHBpbmctcGFydGljbGUiOiIiLCJub24tZHJvcHBpbmctcGFydGljbGUiOiIifSx7ImZhbWlseSI6Ik5ndXllbiIsImdpdmVuIjoiSnVsaWUiLCJwYXJzZS1uYW1lcyI6ZmFsc2UsImRyb3BwaW5nLXBhcnRpY2xlIjoiIiwibm9uLWRyb3BwaW5nLXBhcnRpY2xlIjoiIn0seyJmYW1pbHkiOiJQYXJkdWUiLCJnaXZlbiI6IlZpY3RvcmlhIiwicGFyc2UtbmFtZXMiOmZhbHNlLCJkcm9wcGluZy1wYXJ0aWNsZSI6IiIsIm5vbi1kcm9wcGluZy1wYXJ0aWNsZSI6IiJ9LHsiZmFtaWx5IjoiSGFtbW9ucyIsImdpdmVuIjoiTGlzYSIsInBhcnNlLW5hbWVzIjpmYWxzZSwiZHJvcHBpbmctcGFydGljbGUiOiIiLCJub24tZHJvcHBpbmctcGFydGljbGUiOiIifSx7ImZhbWlseSI6IlJ1aXotVW5nZXIiLCJnaXZlbiI6Ikp1YW4iLCJwYXJzZS1uYW1lcyI6ZmFsc2UsImRyb3BwaW5nLXBhcnRpY2xlIjoiIiwibm9uLWRyb3BwaW5nLXBhcnRpY2xlIjoiIn0seyJmYW1pbHkiOiJHb256YWxleiIsImdpdmVuIjoiU3VzYW4iLCJwYXJzZS1uYW1lcyI6ZmFsc2UsImRyb3BwaW5nLXBhcnRpY2xlIjoiIiwibm9uLWRyb3BwaW5nLXBhcnRpY2xlIjoiIn0seyJmYW1pbHkiOiJSZXllcyIsImdpdmVuIjoiTGlvbmVsIiwicGFyc2UtbmFtZXMiOmZhbHNlLCJkcm9wcGluZy1wYXJ0aWNsZSI6IiIsIm5vbi1kcm9wcGluZy1wYXJ0aWNsZSI6IiJ9LHsiZmFtaWx5IjoiQ2llbmtpIiwiZ2l2ZW4iOiJKb2huIiwicGFyc2UtbmFtZXMiOmZhbHNlLCJkcm9wcGluZy1wYXJ0aWNsZSI6IiIsIm5vbi1kcm9wcGluZy1wYXJ0aWNsZSI6IiJ9LHsiZmFtaWx5IjoiSmltZW5leiIsImdpdmVuIjoiR2lzc2VsbGUiLCJwYXJzZS1uYW1lcyI6ZmFsc2UsImRyb3BwaW5nLXBhcnRpY2xlIjoiIiwibm9uLWRyb3BwaW5nLXBhcnRpY2xlIjoiIn0seyJmYW1pbHkiOiJXb25nIiwiZ2l2ZW4iOiJNYXR0aGV3IiwicGFyc2UtbmFtZXMiOmZhbHNlLCJkcm9wcGluZy1wYXJ0aWNsZSI6IiIsIm5vbi1kcm9wcGluZy1wYXJ0aWNsZSI6IiJ9LHsiZmFtaWx5IjoiWXVhbiIsImdpdmVuIjoiWWluZyIsInBhcnNlLW5hbWVzIjpmYWxzZSwiZHJvcHBpbmctcGFydGljbGUiOiIiLCJub24tZHJvcHBpbmctcGFydGljbGUiOiIifSx7ImZhbWlseSI6IkxpIiwiZ2l2ZW4iOiJKZW5ueSIsInBhcnNlLW5hbWVzIjpmYWxzZSwiZHJvcHBpbmctcGFydGljbGUiOiIiLCJub24tZHJvcHBpbmctcGFydGljbGUiOiIifSx7ImZhbWlseSI6IlN6ZXRvIiwiZ2l2ZW4iOiJKZXJlbXkiLCJwYXJzZS1uYW1lcyI6ZmFsc2UsImRyb3BwaW5nLXBhcnRpY2xlIjoiIiwibm9uLWRyb3BwaW5nLXBhcnRpY2xlIjoiIn0seyJmYW1pbHkiOiJTdGVsbWFzaCIsImdpdmVuIjoiTGF1cmVuIiwicGFyc2UtbmFtZXMiOmZhbHNlLCJkcm9wcGluZy1wYXJ0aWNsZSI6IiIsIm5vbi1kcm9wcGluZy1wYXJ0aWNsZSI6IiJ9LHsiZmFtaWx5IjoiSGFpZ2h0IiwiZ2l2ZW4iOiJEYW5pZWwiLCJwYXJzZS1uYW1lcyI6ZmFsc2UsImRyb3BwaW5nLXBhcnRpY2xlIjoiIiwibm9uLWRyb3BwaW5nLXBhcnRpY2xlIjoiIn0seyJmYW1pbHkiOiJMYW1iIiwiZ2l2ZW4iOiJEZXJ5bCIsInBhcnNlLW5hbWVzIjpmYWxzZSwiZHJvcHBpbmctcGFydGljbGUiOiIiLCJub24tZHJvcHBpbmctcGFydGljbGUiOiIifSx7ImZhbWlseSI6IkhhcnBlciIsImdpdmVuIjoiQW1yb24iLCJwYXJzZS1uYW1lcyI6ZmFsc2UsImRyb3BwaW5nLXBhcnRpY2xlIjoiIiwibm9uLWRyb3BwaW5nLXBhcnRpY2xlIjoiIn0seyJmYW1pbHkiOiJQeXJhbS1CZXJuYXJkIiwiZ2l2ZW4iOiJOYW5jeSIsInBhcnNlLW5hbWVzIjpmYWxzZSwiZHJvcHBpbmctcGFydGljbGUiOiIiLCJub24tZHJvcHBpbmctcGFydGljbGUiOiIifSx7ImZhbWlseSI6IlF1aW50ZXJvIiwiZ2l2ZW4iOiJBcmxlbiIsInBhcnNlLW5hbWVzIjpmYWxzZSwiZHJvcHBpbmctcGFydGljbGUiOiIiLCJub24tZHJvcHBpbmctcGFydGljbGUiOiIifSx7ImZhbWlseSI6IkFkaGFtaSIsImdpdmVuIjoiRWZ0aW0iLCJwYXJzZS1uYW1lcyI6ZmFsc2UsImRyb3BwaW5nLXBhcnRpY2xlIjoiIiwibm9uLWRyb3BwaW5nLXBhcnRpY2xlIjoiIn0seyJmYW1pbHkiOiJNYXJpYSIsImdpdmVuIjoiSm9zZXR0ZSIsInBhcnNlLW5hbWVzIjpmYWxzZSwiZHJvcHBpbmctcGFydGljbGUiOiIiLCJub24tZHJvcHBpbmctcGFydGljbGUiOiIifSx7ImZhbWlseSI6IlBhdWRlbCIsImdpdmVuIjoiRGlrc2hhIiwicGFyc2UtbmFtZXMiOmZhbHNlLCJkcm9wcGluZy1wYXJ0aWNsZSI6IiIsIm5vbi1kcm9wcGluZy1wYXJ0aWNsZSI6IiJ9LHsiZmFtaWx5IjoiUmF5bW9uZCIsImdpdmVuIjoiT2tzYW5hIiwicGFyc2UtbmFtZXMiOmZhbHNlLCJkcm9wcGluZy1wYXJ0aWNsZSI6IiIsIm5vbi1kcm9wcGluZy1wYXJ0aWNsZSI6IiJ9LHsiZmFtaWx5IjoiU3VtbWVycyIsImdpdmVuIjoiSmVmZnJleSIsInBhcnNlLW5hbWVzIjpmYWxzZSwiZHJvcHBpbmctcGFydGljbGUiOiIiLCJub24tZHJvcHBpbmctcGFydGljbGUiOiIifSx7ImZhbWlseSI6IlR1cm5lciIsImdpdmVuIjoiVGFtbXkiLCJwYXJzZS1uYW1lcyI6ZmFsc2UsImRyb3BwaW5nLXBhcnRpY2xlIjoiIiwibm9uLWRyb3BwaW5nLXBhcnRpY2xlIjoiIn0seyJmYW1pbHkiOiJMZW5lcnQiLCJnaXZlbiI6Ikxlc2xpZSIsInBhcnNlLW5hbWVzIjpmYWxzZSwiZHJvcHBpbmctcGFydGljbGUiOiIiLCJub24tZHJvcHBpbmctcGFydGljbGUiOiIifSx7ImZhbWlseSI6IkdhbGxlZ29zIiwiZ2l2ZW4iOiJTYW0iLCJwYXJzZS1uYW1lcyI6ZmFsc2UsImRyb3BwaW5nLXBhcnRpY2xlIjoiIiwibm9uLWRyb3BwaW5nLXBhcnRpY2xlIjoiIn0seyJmYW1pbHkiOiJTendhc3QiLCJnaXZlbiI6IkVsaXphYmV0aCBBbm4iLCJwYXJzZS1uYW1lcyI6ZmFsc2UsImRyb3BwaW5nLXBhcnRpY2xlIjoiIiwibm9uLWRyb3BwaW5nLXBhcnRpY2xlIjoiIn0seyJmYW1pbHkiOiJBYmR1bGdoYW5pIiwiZ2l2ZW4iOiJBaHNhbiIsInBhcnNlLW5hbWVzIjpmYWxzZSwiZHJvcHBpbmctcGFydGljbGUiOiIiLCJub24tZHJvcHBpbmctcGFydGljbGUiOiIifSx7ImZhbWlseSI6IlZhc295YSIsImdpdmVuIjoiUHJhdmluIiwicGFyc2UtbmFtZXMiOmZhbHNlLCJkcm9wcGluZy1wYXJ0aWNsZSI6IiIsIm5vbi1kcm9wcGluZy1wYXJ0aWNsZSI6IiJ9LHsiZmFtaWx5IjoiTWlsbGVyIiwiZ2l2ZW4iOiJDb25yYWQiLCJwYXJzZS1uYW1lcyI6ZmFsc2UsImRyb3BwaW5nLXBhcnRpY2xlIjoiIiwibm9uLWRyb3BwaW5nLXBhcnRpY2xlIjoiIn0seyJmYW1pbHkiOiJXaWxleSIsImdpdmVuIjoiSGF3YSIsInBhcnNlLW5hbWVzIjpmYWxzZSwiZHJvcHBpbmctcGFydGljbGUiOiIiLCJub24tZHJvcHBpbmctcGFydGljbGUiOiIifSx7ImZhbWlseSI6IlNoYWgiLCJnaXZlbiI6Ik5pcmF2IiwicGFyc2UtbmFtZXMiOmZhbHNlLCJkcm9wcGluZy1wYXJ0aWNsZSI6IiIsIm5vbi1kcm9wcGluZy1wYXJ0aWNsZSI6IiJ9LHsiZmFtaWx5IjoiS2xlaW4iLCJnaXZlbiI6IlRvdmFoIiwicGFyc2UtbmFtZXMiOmZhbHNlLCJkcm9wcGluZy1wYXJ0aWNsZSI6IiIsIm5vbi1kcm9wcGluZy1wYXJ0aWNsZSI6IiJ9LHsiZmFtaWx5IjoiQ2FzdGV4IiwiZ2l2ZW4iOiJKdWxpZSIsInBhcnNlLW5hbWVzIjpmYWxzZSwiZHJvcHBpbmctcGFydGljbGUiOiIiLCJub24tZHJvcHBpbmctcGFydGljbGUiOiIifSx7ImZhbWlseSI6IkZlbGljaWFubyIsImdpdmVuIjoiUGhpbGxpcCIsInBhcnNlLW5hbWVzIjpmYWxzZSwiZHJvcHBpbmctcGFydGljbGUiOiIiLCJub24tZHJvcHBpbmctcGFydGljbGUiOiIifSx7ImZhbWlseSI6Ik9saXZvIiwiZ2l2ZW4iOiJKYWNxdWVsaW5lIiwicGFyc2UtbmFtZXMiOmZhbHNlLCJkcm9wcGluZy1wYXJ0aWNsZSI6IiIsIm5vbi1kcm9wcGluZy1wYXJ0aWNsZSI6IiJ9LHsiZmFtaWx5IjoiR2hhbHkiLCJnaXZlbiI6Ik1hcmlhbiIsInBhcnNlLW5hbWVzIjpmYWxzZSwiZHJvcHBpbmctcGFydGljbGUiOiIiLCJub24tZHJvcHBpbmctcGFydGljbGUiOiIifSx7ImZhbWlseSI6IkphdmVkIiwiZ2l2ZW4iOiJaYWludWIiLCJwYXJzZS1uYW1lcyI6ZmFsc2UsImRyb3BwaW5nLXBhcnRpY2xlIjoiIiwibm9uLWRyb3BwaW5nLXBhcnRpY2xlIjoiIn0seyJmYW1pbHkiOiJOYXdyb2NraSIsImdpdmVuIjoiQWxleGFuZHJhIiwicGFyc2UtbmFtZXMiOmZhbHNlLCJkcm9wcGluZy1wYXJ0aWNsZSI6IiIsIm5vbi1kcm9wcGluZy1wYXJ0aWNsZSI6IiJ9LHsiZmFtaWx5IjoiVmVjY2hpYXJlbGxpIiwiZ2l2ZW4iOiJBbnRob255IiwicGFyc2UtbmFtZXMiOmZhbHNlLCJkcm9wcGluZy1wYXJ0aWNsZSI6IiIsIm5vbi1kcm9wcGluZy1wYXJ0aWNsZSI6IiJ9LHsiZmFtaWx5IjoiVmlnaWwiLCJnaXZlbiI6Ik5pa2tpIiwicGFyc2UtbmFtZXMiOmZhbHNlLCJkcm9wcGluZy1wYXJ0aWNsZSI6IiIsIm5vbi1kcm9wcGluZy1wYXJ0aWNsZSI6IiJ9LHsiZmFtaWx5IjoiQ2hlcnVrdXJpIiwiZ2l2ZW4iOiJWaWpheWEiLCJwYXJzZS1uYW1lcyI6ZmFsc2UsImRyb3BwaW5nLXBhcnRpY2xlIjoiIiwibm9uLWRyb3BwaW5nLXBhcnRpY2xlIjoiIn0seyJmYW1pbHkiOiJCdXJkZW4iLCJnaXZlbiI6IkVyaWNhIiwicGFyc2UtbmFtZXMiOmZhbHNlLCJkcm9wcGluZy1wYXJ0aWNsZSI6IiIsIm5vbi1kcm9wcGluZy1wYXJ0aWNsZSI6IiJ9LHsiZmFtaWx5IjoiTGlubiIsImdpdmVuIjoiRGF3biIsInBhcnNlLW5hbWVzIjpmYWxzZSwiZHJvcHBpbmctcGFydGljbGUiOiIiLCJub24tZHJvcHBpbmctcGFydGljbGUiOiIifSx7ImZhbWlseSI6IkZpc2hlciIsImdpdmVuIjoiTGF1cmEiLCJwYXJzZS1uYW1lcyI6ZmFsc2UsImRyb3BwaW5nLXBhcnRpY2xlIjoiIiwibm9uLWRyb3BwaW5nLXBhcnRpY2xlIjoiIn0seyJmYW1pbHkiOiJQYXRlbCIsImdpdmVuIjoiVmlqYXkiLCJwYXJzZS1uYW1lcyI6ZmFsc2UsImRyb3BwaW5nLXBhcnRpY2xlIjoiIiwibm9uLWRyb3BwaW5nLXBhcnRpY2xlIjoiIn0seyJmYW1pbHkiOiJQYXRlbCIsImdpdmVuIjoiUHJha3NoYSIsInBhcnNlLW5hbWVzIjpmYWxzZSwiZHJvcHBpbmctcGFydGljbGUiOiIiLCJub24tZHJvcHBpbmctcGFydGljbGUiOiIifSx7ImZhbWlseSI6IlBhdGVsIiwiZ2l2ZW4iOiJZdXRpIiwicGFyc2UtbmFtZXMiOmZhbHNlLCJkcm9wcGluZy1wYXJ0aWNsZSI6IiIsIm5vbi1kcm9wcGluZy1wYXJ0aWNsZSI6IiJ9LHsiZmFtaWx5IjoiRWxsaXNvbiIsImdpdmVuIjoiTGVvbmFyZCIsInBhcnNlLW5hbWVzIjpmYWxzZSwiZHJvcHBpbmctcGFydGljbGUiOiIiLCJub24tZHJvcHBpbmctcGFydGljbGUiOiIifSx7ImZhbWlseSI6IkhhcnJpc29uIiwiZ2l2ZW4iOiJKZWZmcmV5IiwicGFyc2UtbmFtZXMiOmZhbHNlLCJkcm9wcGluZy1wYXJ0aWNsZSI6IiIsIm5vbi1kcm9wcGluZy1wYXJ0aWNsZSI6IiJ9LHsiZmFtaWx5IjoiU2hhaCIsImdpdmVuIjoiQmlub2QiLCJwYXJzZS1uYW1lcyI6ZmFsc2UsImRyb3BwaW5nLXBhcnRpY2xlIjoiIiwibm9uLWRyb3BwaW5nLXBhcnRpY2xlIjoiIn0seyJmYW1pbHkiOiJTaGFoIiwiZ2l2ZW4iOiJTdWdhdGEiLCJwYXJzZS1uYW1lcyI6ZmFsc2UsImRyb3BwaW5nLXBhcnRpY2xlIjoiIiwibm9uLWRyb3BwaW5nLXBhcnRpY2xlIjoiIn0seyJmYW1pbHkiOiJTaW5naCIsImdpdmVuIjoiVXBpbmRlciIsInBhcnNlLW5hbWVzIjpmYWxzZSwiZHJvcHBpbmctcGFydGljbGUiOiIiLCJub24tZHJvcHBpbmctcGFydGljbGUiOiIifSx7ImZhbWlseSI6IkRvbmFodWUiLCJnaXZlbiI6Ikp1bGlhIiwicGFyc2UtbmFtZXMiOmZhbHNlLCJkcm9wcGluZy1wYXJ0aWNsZSI6IiIsIm5vbi1kcm9wcGluZy1wYXJ0aWNsZSI6IiJ9LHsiZmFtaWx5IjoiSmF6YXllcmkiLCJnaXZlbiI6Illhc21pbiIsInBhcnNlLW5hbWVzIjpmYWxzZSwiZHJvcHBpbmctcGFydGljbGUiOiIiLCJub24tZHJvcHBpbmctcGFydGljbGUiOiIifSx7ImZhbWlseSI6Ikd1cHRhIiwiZ2l2ZW4iOiJBbml0YSIsInBhcnNlLW5hbWVzIjpmYWxzZSwiZHJvcHBpbmctcGFydGljbGUiOiIiLCJub24tZHJvcHBpbmctcGFydGljbGUiOiIifSx7ImZhbWlseSI6IkNoYW5kcmFzZWthciIsImdpdmVuIjoiTiIsInBhcnNlLW5hbWVzIjpmYWxzZSwiZHJvcHBpbmctcGFydGljbGUiOiIiLCJub24tZHJvcHBpbmctcGFydGljbGUiOiIifSx7ImZhbWlseSI6Ik1vcml0eiIsImdpdmVuIjoiQmV0aCIsInBhcnNlLW5hbWVzIjpmYWxzZSwiZHJvcHBpbmctcGFydGljbGUiOiIiLCJub24tZHJvcHBpbmctcGFydGljbGUiOiIifSx7ImZhbWlseSI6IkZvcnR0IiwiZ2l2ZW4iOiJUYWJpdGhhIiwicGFyc2UtbmFtZXMiOmZhbHNlLCJkcm9wcGluZy1wYXJ0aWNsZSI6IiIsIm5vbi1kcm9wcGluZy1wYXJ0aWNsZSI6IiJ9LHsiZmFtaWx5IjoiRm9ydHQiLCJnaXZlbiI6IkFuaXNhIiwicGFyc2UtbmFtZXMiOmZhbHNlLCJkcm9wcGluZy1wYXJ0aWNsZSI6IiIsIm5vbi1kcm9wcGluZy1wYXJ0aWNsZSI6IiJ9LHsiZmFtaWx5IjoiSm9uZXMtSW5jZSIsImdpdmVuIjoiSW5ncmlkIiwicGFyc2UtbmFtZXMiOmZhbHNlLCJkcm9wcGluZy1wYXJ0aWNsZSI6IiIsIm5vbi1kcm9wcGluZy1wYXJ0aWNsZSI6IiJ9LHsiZmFtaWx5IjoiTWNLZWUiLCJnaXZlbiI6IkFsaXgiLCJwYXJzZS1uYW1lcyI6ZmFsc2UsImRyb3BwaW5nLXBhcnRpY2xlIjoiIiwibm9uLWRyb3BwaW5nLXBhcnRpY2xlIjoiIn0seyJmYW1pbHkiOiJTY2hhdHRpbmdlciIsImdpdmVuIjoiQ2hyaXN0eSIsInBhcnNlLW5hbWVzIjpmYWxzZSwiZHJvcHBpbmctcGFydGljbGUiOiIiLCJub24tZHJvcHBpbmctcGFydGljbGUiOiIifSx7ImZhbWlseSI6IldpbHNvbiIsImdpdmVuIjoiSmFzb24iLCJwYXJzZS1uYW1lcyI6ZmFsc2UsImRyb3BwaW5nLXBhcnRpY2xlIjoiIiwibm9uLWRyb3BwaW5nLXBhcnRpY2xlIjoiIn0seyJmYW1pbHkiOiJGYXJsb3ciLCJnaXZlbiI6IkJyZW5kYSIsInBhcnNlLW5hbWVzIjpmYWxzZSwiZHJvcHBpbmctcGFydGljbGUiOiIiLCJub24tZHJvcHBpbmctcGFydGljbGUiOiIifSx7ImZhbWlseSI6IkZpbmxhdyIsImdpdmVuIjoiTGlsbGlhbiIsInBhcnNlLW5hbWVzIjpmYWxzZSwiZHJvcHBpbmctcGFydGljbGUiOiIiLCJub24tZHJvcHBpbmctcGFydGljbGUiOiIifSx7ImZhbWlseSI6IlJpY2h3aW5lIiwiZ2l2ZW4iOiJSYW5kYWxsIiwicGFyc2UtbmFtZXMiOmZhbHNlLCJkcm9wcGluZy1wYXJ0aWNsZSI6IiIsIm5vbi1kcm9wcGluZy1wYXJ0aWNsZSI6IiJ9LHsiZmFtaWx5IjoiV2lsbGlhbXMiLCJnaXZlbiI6IlRlYXJhbmkiLCJwYXJzZS1uYW1lcyI6ZmFsc2UsImRyb3BwaW5nLXBhcnRpY2xlIjoiIiwibm9uLWRyb3BwaW5nLXBhcnRpY2xlIjoiIn0seyJmYW1pbHkiOiJQYWl6ZXIiLCJnaXZlbiI6IlBlbm55IiwicGFyc2UtbmFtZXMiOmZhbHNlLCJkcm9wcGluZy1wYXJ0aWNsZSI6IiIsIm5vbi1kcm9wcGluZy1wYXJ0aWNsZSI6IiJ9LHsiZmFtaWx5IjoiQ2Fyc29uIiwiZ2l2ZW4iOiJMaXNhIiwicGFyc2UtbmFtZXMiOmZhbHNlLCJkcm9wcGluZy1wYXJ0aWNsZSI6IiIsIm5vbi1kcm9wcGluZy1wYXJ0aWNsZSI6IiJ9LHsiZmFtaWx5IjoiTWljaGVsc29uIiwiZ2l2ZW4iOiJFZHdhcmQiLCJwYXJzZS1uYW1lcyI6ZmFsc2UsImRyb3BwaW5nLXBhcnRpY2xlIjoiIiwibm9uLWRyb3BwaW5nLXBhcnRpY2xlIjoiIn0seyJmYW1pbHkiOiJBdXN0aW4iLCJnaXZlbiI6IkRhbmllbGxlIiwicGFyc2UtbmFtZXMiOmZhbHNlLCJkcm9wcGluZy1wYXJ0aWNsZSI6IiIsIm5vbi1kcm9wcGluZy1wYXJ0aWNsZSI6IiJ9LHsiZmFtaWx5IjoiS2hldHBhbCIsImdpdmVuIjoiU2FuZ2VldGEiLCJwYXJzZS1uYW1lcyI6ZmFsc2UsImRyb3BwaW5nLXBhcnRpY2xlIjoiIiwibm9uLWRyb3BwaW5nLXBhcnRpY2xlIjoiIn0seyJmYW1pbHkiOiJDYW50cmVsbCIsImdpdmVuIjoiVGlmZmFueSIsInBhcnNlLW5hbWVzIjpmYWxzZSwiZHJvcHBpbmctcGFydGljbGUiOiIiLCJub24tZHJvcHBpbmctcGFydGljbGUiOiIifSx7ImZhbWlseSI6IkZyYW5rbGluIiwiZ2l2ZW4iOiJEcmV3IiwicGFyc2UtbmFtZXMiOmZhbHNlLCJkcm9wcGluZy1wYXJ0aWNsZSI6IiIsIm5vbi1kcm9wcGluZy1wYXJ0aWNsZSI6IiJ9LHsiZmFtaWx5IjoiTWFyc2hhbGwiLCJnaXZlbiI6Ikthcmlzc2EiLCJwYXJzZS1uYW1lcyI6ZmFsc2UsImRyb3BwaW5nLXBhcnRpY2xlIjoiIiwibm9uLWRyb3BwaW5nLXBhcnRpY2xlIjoiIn0seyJmYW1pbHkiOiJNYWhhZGV2YW4iLCJnaXZlbiI6IkFydmluZCIsInBhcnNlLW5hbWVzIjpmYWxzZSwiZHJvcHBpbmctcGFydGljbGUiOiIiLCJub24tZHJvcHBpbmctcGFydGljbGUiOiIifSx7ImZhbWlseSI6IlJvc2VxdWlzdCIsImdpdmVuIjoiTWFkZWx5biIsInBhcnNlLW5hbWVzIjpmYWxzZSwiZHJvcHBpbmctcGFydGljbGUiOiIiLCJub24tZHJvcHBpbmctcGFydGljbGUiOiIifSx7ImZhbWlseSI6Ikdub25pIiwiZ2l2ZW4iOiJNYXJ0aW4iLCJwYXJzZS1uYW1lcyI6ZmFsc2UsImRyb3BwaW5nLXBhcnRpY2xlIjoiIiwibm9uLWRyb3BwaW5nLXBhcnRpY2xlIjoiIn0seyJmYW1pbHkiOiJEYWZmbmVyIiwiZ2l2ZW4iOiJDcnlzdGFsIiwicGFyc2UtbmFtZXMiOmZhbHNlLCJkcm9wcGluZy1wYXJ0aWNsZSI6IiIsIm5vbi1kcm9wcGluZy1wYXJ0aWNsZSI6IiJ9LHsiZmFtaWx5IjoiVmFuZGVXZWVyZCIsImdpdmVuIjoiQ2FybGEiLCJwYXJzZS1uYW1lcyI6ZmFsc2UsImRyb3BwaW5nLXBhcnRpY2xlIjoiIiwibm9uLWRyb3BwaW5nLXBhcnRpY2xlIjoiIn0seyJmYW1pbHkiOiJSb2JlcnRzIiwiZ2l2ZW4iOiJNaXRjaGVsbCIsInBhcnNlLW5hbWVzIjpmYWxzZSwiZHJvcHBpbmctcGFydGljbGUiOiIiLCJub24tZHJvcHBpbmctcGFydGljbGUiOiIifSx7ImZhbWlseSI6IkQnQW5kcmVhIiwiZ2l2ZW4iOiJNYXJrIiwicGFyc2UtbmFtZXMiOmZhbHNlLCJkcm9wcGluZy1wYXJ0aWNsZSI6IiIsIm5vbi1kcm9wcGluZy1wYXJ0aWNsZSI6IiJ9LHsiZmFtaWx5IjoiU3dpbmsiLCJnaXZlbiI6IldheW5lIiwicGFyc2UtbmFtZXMiOmZhbHNlLCJkcm9wcGluZy1wYXJ0aWNsZSI6IiIsIm5vbi1kcm9wcGluZy1wYXJ0aWNsZSI6IiJ9LHsiZmFtaWx5IjoiUG93ZXJzLUZsZXRjaGVyIiwiZ2l2ZW4iOiJNYXJnYXJldCIsInBhcnNlLW5hbWVzIjpmYWxzZSwiZHJvcHBpbmctcGFydGljbGUiOiIiLCJub24tZHJvcHBpbmctcGFydGljbGUiOiIifSx7ImZhbWlseSI6Ik11a3VuemkiLCJnaXZlbiI6IlN5bHZlcmUiLCJwYXJzZS1uYW1lcyI6ZmFsc2UsImRyb3BwaW5nLXBhcnRpY2xlIjoiIiwibm9uLWRyb3BwaW5nLXBhcnRpY2xlIjoiIn0seyJmYW1pbHkiOiJIZW5zbGV5IiwiZ2l2ZW4iOiJKYW1pZSIsInBhcnNlLW5hbWVzIjpmYWxzZSwiZHJvcHBpbmctcGFydGljbGUiOiIiLCJub24tZHJvcHBpbmctcGFydGljbGUiOiIifSx7ImZhbWlseSI6Ik1hbm5pbmciLCJnaXZlbiI6IkJyaXR0bmV5IiwicGFyc2UtbmFtZXMiOmZhbHNlLCJkcm9wcGluZy1wYXJ0aWNsZSI6IiIsIm5vbi1kcm9wcGluZy1wYXJ0aWNsZSI6IiJ9LHsiZmFtaWx5IjoiSXNhY2hlIiwiZ2l2ZW4iOiJDYXJtZW4iLCJwYXJzZS1uYW1lcyI6ZmFsc2UsImRyb3BwaW5nLXBhcnRpY2xlIjoiIiwibm9uLWRyb3BwaW5nLXBhcnRpY2xlIjoiIn0seyJmYW1pbHkiOiJCb3dtYW4iLCJnaXZlbiI6Ikplbm5pZmVyIiwicGFyc2UtbmFtZXMiOmZhbHNlLCJkcm9wcGluZy1wYXJ0aWNsZSI6IiIsIm5vbi1kcm9wcGluZy1wYXJ0aWNsZSI6IiJ9LHsiZmFtaWx5IjoiQ2FsbGFnaGFuLUJyb3duIiwiZ2l2ZW4iOiJBbmdlbGlxdWUiLCJwYXJzZS1uYW1lcyI6ZmFsc2UsImRyb3BwaW5nLXBhcnRpY2xlIjoiIiwibm9uLWRyb3BwaW5nLXBhcnRpY2xlIjoiIn0seyJmYW1pbHkiOiJTY290dCIsImdpdmVuIjoiVGF5bG9yIiwicGFyc2UtbmFtZXMiOmZhbHNlLCJkcm9wcGluZy1wYXJ0aWNsZSI6IiIsIm5vbi1kcm9wcGluZy1wYXJ0aWNsZSI6IiJ9LHsiZmFtaWx5IjoiU2Nod2FzaW5nZXItU2NobWlkdCIsImdpdmVuIjoiVGlmZmFueSIsInBhcnNlLW5hbWVzIjpmYWxzZSwiZHJvcHBpbmctcGFydGljbGUiOiIiLCJub24tZHJvcHBpbmctcGFydGljbGUiOiIifSx7ImZhbWlseSI6IkNvcm5lam8iLCJnaXZlbiI6IkFzaGxpZSIsInBhcnNlLW5hbWVzIjpmYWxzZSwiZHJvcHBpbmctcGFydGljbGUiOiIiLCJub24tZHJvcHBpbmctcGFydGljbGUiOiIifSx7ImZhbWlseSI6IkFsbWFuemFyIiwiZ2l2ZW4iOiJNYXJpYSIsInBhcnNlLW5hbWVzIjpmYWxzZSwiZHJvcHBpbmctcGFydGljbGUiOiIiLCJub24tZHJvcHBpbmctcGFydGljbGUiOiIifSx7ImZhbWlseSI6IkdpbnNidXJnIiwiZ2l2ZW4iOiJMZXR0eSIsInBhcnNlLW5hbWVzIjpmYWxzZSwiZHJvcHBpbmctcGFydGljbGUiOiIiLCJub24tZHJvcHBpbmctcGFydGljbGUiOiIifSx7ImZhbWlseSI6IkhhamF6IiwiZ2l2ZW4iOiJBbWVyaWNvIiwicGFyc2UtbmFtZXMiOmZhbHNlLCJkcm9wcGluZy1wYXJ0aWNsZSI6IiIsIm5vbi1kcm9wcGluZy1wYXJ0aWNsZSI6IiJ9LHsiZmFtaWx5IjoiQnJhbWFudGUiLCJnaXZlbiI6IkNhcm9seW4iLCJwYXJzZS1uYW1lcyI6ZmFsc2UsImRyb3BwaW5nLXBhcnRpY2xlIjoiIiwibm9uLWRyb3BwaW5nLXBhcnRpY2xlIjoiIn0seyJmYW1pbHkiOiJSb2JpbnNvbiIsImdpdmVuIjoiTWF0dGhldyIsInBhcnNlLW5hbWVzIjpmYWxzZSwiZHJvcHBpbmctcGFydGljbGUiOiIiLCJub24tZHJvcHBpbmctcGFydGljbGUiOiIifSx7ImZhbWlseSI6IlNlaXRoZWwiLCJnaXZlbiI6Ik1pY2hlbGxlIiwicGFyc2UtbmFtZXMiOmZhbHNlLCJkcm9wcGluZy1wYXJ0aWNsZSI6IiIsIm5vbi1kcm9wcGluZy1wYXJ0aWNsZSI6IiJ9LHsiZmFtaWx5IjoiU2VraWthd2EiLCJnaXZlbiI6IkFraXJhIiwicGFyc2UtbmFtZXMiOmZhbHNlLCJkcm9wcGluZy1wYXJ0aWNsZSI6IiIsIm5vbi1kcm9wcGluZy1wYXJ0aWNsZSI6IiJ9LHsiZmFtaWx5IjoiS2xhd3NvbiIsImdpdmVuIjoiRW1pbHkiLCJwYXJzZS1uYW1lcyI6ZmFsc2UsImRyb3BwaW5nLXBhcnRpY2xlIjoiIiwibm9uLWRyb3BwaW5nLXBhcnRpY2xlIjoiIn0seyJmYW1pbHkiOiJPc3Ryb3NreSIsImdpdmVuIjoiTHVpcyIsInBhcnNlLW5hbWVzIjpmYWxzZSwiZHJvcHBpbmctcGFydGljbGUiOiIiLCJub24tZHJvcHBpbmctcGFydGljbGUiOiIifSx7ImZhbWlseSI6IlVtYW5hIiwiZ2l2ZW4iOiJWaXJnaW5pYSIsInBhcnNlLW5hbWVzIjpmYWxzZSwiZHJvcHBpbmctcGFydGljbGUiOiIiLCJub24tZHJvcHBpbmctcGFydGljbGUiOiIifSx7ImZhbWlseSI6IlBhdHRlcnNvbiIsImdpdmVuIjoiVGhvbWFzIiwicGFyc2UtbmFtZXMiOmZhbHNlLCJkcm9wcGluZy1wYXJ0aWNsZSI6IiIsIm5vbi1kcm9wcGluZy1wYXJ0aWNsZSI6IiJ9LHsiZmFtaWx5IjoiVHJhZ3VzIiwiZ2l2ZW4iOiJSb2JpbiIsInBhcnNlLW5hbWVzIjpmYWxzZSwiZHJvcHBpbmctcGFydGljbGUiOiIiLCJub24tZHJvcHBpbmctcGFydGljbGUiOiIifSx7ImZhbWlseSI6IkphY2tzb24iLCJnaXZlbiI6IlBhdHJpY2siLCJwYXJzZS1uYW1lcyI6ZmFsc2UsImRyb3BwaW5nLXBhcnRpY2xlIjoiIiwibm9uLWRyb3BwaW5nLXBhcnRpY2xlIjoiIn0seyJmYW1pbHkiOiJIYWxsb3dlbGwiLCJnaXZlbiI6IkNhcm9saW5lIiwicGFyc2UtbmFtZXMiOmZhbHNlLCJkcm9wcGluZy1wYXJ0aWNsZSI6IiIsIm5vbi1kcm9wcGluZy1wYXJ0aWNsZSI6IiJ9LHsiZmFtaWx5IjoiSGF1Z2hleSIsImdpdmVuIjoiSGVhdGhlciIsInBhcnNlLW5hbWVzIjpmYWxzZSwiZHJvcHBpbmctcGFydGljbGUiOiIiLCJub24tZHJvcHBpbmctcGFydGljbGUiOiIifSx7ImZhbWlseSI6IlZhaWR5YS1UYW5rIiwiZ2l2ZW4iOiJCaGF2bmEiLCJwYXJzZS1uYW1lcyI6ZmFsc2UsImRyb3BwaW5nLXBhcnRpY2xlIjoiIiwibm9uLWRyb3BwaW5nLXBhcnRpY2xlIjoiIn0seyJmYW1pbHkiOiJHb3VsZCIsImdpdmVuIjoiQ2FtZXJvbiIsInBhcnNlLW5hbWVzIjpmYWxzZSwiZHJvcHBpbmctcGFydGljbGUiOiIiLCJub24tZHJvcHBpbmctcGFydGljbGUiOiIifSx7ImZhbWlseSI6IkdveWFsIiwiZ2l2ZW4iOiJQYXJ1bCIsInBhcnNlLW5hbWVzIjpmYWxzZSwiZHJvcHBpbmctcGFydGljbGUiOiIiLCJub24tZHJvcHBpbmctcGFydGljbGUiOiIifSx7ImZhbWlseSI6IkdhdGV3b29kIiwiZ2l2ZW4iOiJDYXJseSIsInBhcnNlLW5hbWVzIjpmYWxzZSwiZHJvcHBpbmctcGFydGljbGUiOiIiLCJub24tZHJvcHBpbmctcGFydGljbGUiOiIifSx7ImZhbWlseSI6IldpbGxpYW1zb24iLCJnaXZlbiI6IkpvaG4iLCJwYXJzZS1uYW1lcyI6ZmFsc2UsImRyb3BwaW5nLXBhcnRpY2xlIjoiIiwibm9uLWRyb3BwaW5nLXBhcnRpY2xlIjoiIn0seyJmYW1pbHkiOiJTZWFnbGUiLCJnaXZlbiI6Ikhhbm5haCIsInBhcnNlLW5hbWVzIjpmYWxzZSwiZHJvcHBpbmctcGFydGljbGUiOiIiLCJub24tZHJvcHBpbmctcGFydGljbGUiOiIifSx7ImZhbWlseSI6IlNhbHNnaXZlciIsImdpdmVuIjoiRWxpemFiZXRoIiwicGFyc2UtbmFtZXMiOmZhbHNlLCJkcm9wcGluZy1wYXJ0aWNsZSI6IiIsIm5vbi1kcm9wcGluZy1wYXJ0aWNsZSI6IiJ9LHsiZmFtaWx5IjoiQXJtYXMiLCJnaXZlbiI6IkVkZGllIiwicGFyc2UtbmFtZXMiOmZhbHNlLCJkcm9wcGluZy1wYXJ0aWNsZSI6IiIsIm5vbi1kcm9wcGluZy1wYXJ0aWNsZSI6IiJ9LHsiZmFtaWx5IjoiQ2hlbmciLCJnaXZlbiI6Ikpob25zYWkiLCJwYXJzZS1uYW1lcyI6ZmFsc2UsImRyb3BwaW5nLXBhcnRpY2xlIjoiIiwibm9uLWRyb3BwaW5nLXBhcnRpY2xlIjoiIn0seyJmYW1pbHkiOiJIdWVydGEiLCJnaXZlbiI6IlByaXNjaWxsYSIsInBhcnNlLW5hbWVzIjpmYWxzZSwiZHJvcHBpbmctcGFydGljbGUiOiIiLCJub24tZHJvcHBpbmctcGFydGljbGUiOiIifSx7ImZhbWlseSI6IkdhcmNpYS1EaWF6IiwiZ2l2ZW4iOiJKdWxpYSIsInBhcnNlLW5hbWVzIjpmYWxzZSwiZHJvcHBpbmctcGFydGljbGUiOiIiLCJub24tZHJvcHBpbmctcGFydGljbGUiOiIifSx7ImZhbWlseSI6IkFhbW9kdCIsImdpdmVuIjoiRGF2aWQiLCJwYXJzZS1uYW1lcyI6ZmFsc2UsImRyb3BwaW5nLXBhcnRpY2xlIjoiIiwibm9uLWRyb3BwaW5nLXBhcnRpY2xlIjoiIn0seyJmYW1pbHkiOiJBeWVycyIsImdpdmVuIjoiSmFNYXJpbyIsInBhcnNlLW5hbWVzIjpmYWxzZSwiZHJvcHBpbmctcGFydGljbGUiOiIiLCJub24tZHJvcHBpbmctcGFydGljbGUiOiIifSx7ImZhbWlseSI6IkNvbGxpbnMiLCJnaXZlbiI6Ikplc3MiLCJwYXJzZS1uYW1lcyI6ZmFsc2UsImRyb3BwaW5nLXBhcnRpY2xlIjoiIiwibm9uLWRyb3BwaW5nLXBhcnRpY2xlIjoiIn0seyJmYW1pbHkiOiJHcmF2ZXMiLCJnaXZlbiI6IkpvaG4iLCJwYXJzZS1uYW1lcyI6ZmFsc2UsImRyb3BwaW5nLXBhcnRpY2xlIjoiIiwibm9uLWRyb3BwaW5nLXBhcnRpY2xlIjoiIn0seyJmYW1pbHkiOiJHcmluZHN0YWZmIiwiZ2l2ZW4iOiJKYW1lcyIsInBhcnNlLW5hbWVzIjpmYWxzZSwiZHJvcHBpbmctcGFydGljbGUiOiIiLCJub24tZHJvcHBpbmctcGFydGljbGUiOiIifSx7ImZhbWlseSI6IkxhaSIsImdpdmVuIjoiSmVzc2ljYSIsInBhcnNlLW5hbWVzIjpmYWxzZSwiZHJvcHBpbmctcGFydGljbGUiOiIiLCJub24tZHJvcHBpbmctcGFydGljbGUiOiIifSx7ImZhbWlseSI6IkxvcGV6IiwiZ2l2ZW4iOiJJdHplbCIsInBhcnNlLW5hbWVzIjpmYWxzZSwiZHJvcHBpbmctcGFydGljbGUiOiIiLCJub24tZHJvcHBpbmctcGFydGljbGUiOiIifSx7ImZhbWlseSI6Ik1hcmxpbiIsImdpdmVuIjoiSmVzc2ljYSIsInBhcnNlLW5hbWVzIjpmYWxzZSwiZHJvcHBpbmctcGFydGljbGUiOiIiLCJub24tZHJvcHBpbmctcGFydGljbGUiOiIifSx7ImZhbWlseSI6Ik1lcmtlbCIsImdpdmVuIjoiQWx5c3NhIiwicGFyc2UtbmFtZXMiOmZhbHNlLCJkcm9wcGluZy1wYXJ0aWNsZSI6IiIsIm5vbi1kcm9wcGluZy1wYXJ0aWNsZSI6IiJ9LHsiZmFtaWx5IjoiTndvc3UiLCJnaXZlbiI6IlNhbSIsInBhcnNlLW5hbWVzIjpmYWxzZSwiZHJvcHBpbmctcGFydGljbGUiOiIiLCJub24tZHJvcHBpbmctcGFydGljbGUiOiIifSx7ImZhbWlseSI6Ik9icmVnb24iLCJnaXZlbiI6IlNhdmFubmFoIiwicGFyc2UtbmFtZXMiOmZhbHNlLCJkcm9wcGluZy1wYXJ0aWNsZSI6IiIsIm5vbi1kcm9wcGluZy1wYXJ0aWNsZSI6IiJ9LHsiZmFtaWx5IjoiT3JvemNvIiwiZ2l2ZW4iOiJEaXJrIiwicGFyc2UtbmFtZXMiOmZhbHNlLCJkcm9wcGluZy1wYXJ0aWNsZSI6IiIsIm5vbi1kcm9wcGluZy1wYXJ0aWNsZSI6IiJ9LHsiZmFtaWx5IjoiUGVyZXotVG9ycmVzIiwiZ2l2ZW4iOiJZb2xpIiwicGFyc2UtbmFtZXMiOmZhbHNlLCJkcm9wcGluZy1wYXJ0aWNsZSI6IiIsIm5vbi1kcm9wcGluZy1wYXJ0aWNsZSI6IiJ9LHsiZmFtaWx5IjoiUHJhdG8iLCJnaXZlbiI6Ik5lbHNvbiIsInBhcnNlLW5hbWVzIjpmYWxzZSwiZHJvcHBpbmctcGFydGljbGUiOiIiLCJub24tZHJvcHBpbmctcGFydGljbGUiOiIifSx7ImZhbWlseSI6IlJhdGNsaWZmIiwiZ2l2ZW4iOiJDb2xsZWVuIiwicGFyc2UtbmFtZXMiOmZhbHNlLCJkcm9wcGluZy1wYXJ0aWNsZSI6IiIsIm5vbi1kcm9wcGluZy1wYXJ0aWNsZSI6IiJ9LHsiZmFtaWx5IjoiUmhvZGUiLCJnaXZlbiI6Ik1heCIsInBhcnNlLW5hbWVzIjpmYWxzZSwiZHJvcHBpbmctcGFydGljbGUiOiIiLCJub24tZHJvcHBpbmctcGFydGljbGUiOiIifSx7ImZhbWlseSI6IlNoaXJleS1SaWNlIiwiZ2l2ZW4iOiJKYW5hIiwicGFyc2UtbmFtZXMiOmZhbHNlLCJkcm9wcGluZy1wYXJ0aWNsZSI6IiIsIm5vbi1kcm9wcGluZy1wYXJ0aWNsZSI6IiJ9LHsiZmFtaWx5IjoiVmVybWlsbGlvbiIsImdpdmVuIjoiS3Jpc3RhIiwicGFyc2UtbmFtZXMiOmZhbHNlLCJkcm9wcGluZy1wYXJ0aWNsZSI6IiIsIm5vbi1kcm9wcGluZy1wYXJ0aWNsZSI6IiJ9LHsiZmFtaWx5IjoiVGFuIiwiZ2l2ZW4iOiJIc2ktTmllbiIsInBhcnNlLW5hbWVzIjpmYWxzZSwiZHJvcHBpbmctcGFydGljbGUiOiIiLCJub24tZHJvcHBpbmctcGFydGljbGUiOiIifSx7ImZhbWlseSI6IlRyZWdvbmluZyIsImdpdmVuIjoiU2VpYmVydCIsInBhcnNlLW5hbWVzIjpmYWxzZSwiZHJvcHBpbmctcGFydGljbGUiOiIiLCJub24tZHJvcHBpbmctcGFydGljbGUiOiIifSx7ImZhbWlseSI6IlZhbmNlIiwiZ2l2ZW4iOiJNZWdoYW4iLCJwYXJzZS1uYW1lcyI6ZmFsc2UsImRyb3BwaW5nLXBhcnRpY2xlIjoiIiwibm9uLWRyb3BwaW5nLXBhcnRpY2xlIjoiIn0seyJmYW1pbHkiOiJWb25nc2FtcGhhbmgiLCJnaXZlbiI6IkFtYmVyIiwicGFyc2UtbmFtZXMiOmZhbHNlLCJkcm9wcGluZy1wYXJ0aWNsZSI6IiIsIm5vbi1kcm9wcGluZy1wYXJ0aWNsZSI6IiJ9LHsiZmFtaWx5IjoiV2VpciIsImdpdmVuIjoiTWFyaWEiLCJwYXJzZS1uYW1lcyI6ZmFsc2UsImRyb3BwaW5nLXBhcnRpY2xlIjoiIiwibm9uLWRyb3BwaW5nLXBhcnRpY2xlIjoiIn0seyJmYW1pbHkiOiJaYWxlc2tpIiwiZ2l2ZW4iOiJOaWNvbGUiLCJwYXJzZS1uYW1lcyI6ZmFsc2UsImRyb3BwaW5nLXBhcnRpY2xlIjoiIiwibm9uLWRyb3BwaW5nLXBhcnRpY2xlIjoiIn0seyJmYW1pbHkiOiJCb3p6ZXR0ZSIsImdpdmVuIjoiU2FtdWVsIiwicGFyc2UtbmFtZXMiOmZhbHNlLCJkcm9wcGluZy1wYXJ0aWNsZSI6IiIsIm5vbi1kcm9wcGluZy1wYXJ0aWNsZSI6IiJ9LHsiZmFtaWx5IjoiUGFzc2FtYW5pIiwiZ2l2ZW4iOiJHZW5lIiwicGFyc2UtbmFtZXMiOmZhbHNlLCJkcm9wcGluZy1wYXJ0aWNsZSI6IiIsIm5vbi1kcm9wcGluZy1wYXJ0aWNsZSI6IiJ9XSwiY29udGFpbmVyLXRpdGxlIjoiSkFNQSIsImNvbnRhaW5lci10aXRsZS1zaG9ydCI6IkpBTUEiLCJET0kiOiIxMC4xMDAxL2phbWEuMjAyMy4xNjUwIiwiSVNTTiI6IjAwOTgtNzQ4NCIsImlzc3VlZCI6eyJkYXRlLXBhcnRzIjpbWzIwMjMsMywyMV1dfSwicGFnZSI6Ijg4OCIsImlzc3VlIjoiMTEiLCJ2b2x1bWUiOiIzMjkifSwiaXNUZW1wb3JhcnkiOmZhbHNlfV19"/>
                <w:id w:val="-1411839794"/>
                <w:placeholder>
                  <w:docPart w:val="5C99D6CA53C64E49B0E5DF9FA2B9D5BD"/>
                </w:placeholder>
              </w:sdtPr>
              <w:sdtContent>
                <w:r w:rsidRPr="00C76CB0">
                  <w:rPr>
                    <w:rFonts w:ascii="Calibri" w:eastAsia="Times New Roman" w:hAnsi="Calibri" w:cs="Calibri"/>
                    <w:color w:val="000000"/>
                    <w:sz w:val="18"/>
                    <w:szCs w:val="18"/>
                    <w:lang w:eastAsia="en-CA"/>
                  </w:rPr>
                  <w:t>(118)</w:t>
                </w:r>
              </w:sdtContent>
            </w:sdt>
          </w:p>
        </w:tc>
        <w:tc>
          <w:tcPr>
            <w:tcW w:w="3991" w:type="dxa"/>
            <w:tcBorders>
              <w:top w:val="nil"/>
              <w:left w:val="nil"/>
              <w:bottom w:val="single" w:sz="4" w:space="0" w:color="auto"/>
              <w:right w:val="single" w:sz="4" w:space="0" w:color="auto"/>
            </w:tcBorders>
            <w:vAlign w:val="bottom"/>
            <w:hideMark/>
          </w:tcPr>
          <w:p w14:paraId="2DF6CAAB"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Effect of Higher-Dose Ivermectin for 6 Days vs Placebo on Time to Sustained Recovery in Outpatients With COVID-19: A Randomized Clinical Trial</w:t>
            </w:r>
          </w:p>
        </w:tc>
        <w:tc>
          <w:tcPr>
            <w:tcW w:w="1187" w:type="dxa"/>
            <w:tcBorders>
              <w:top w:val="nil"/>
              <w:left w:val="nil"/>
              <w:bottom w:val="single" w:sz="4" w:space="0" w:color="auto"/>
              <w:right w:val="single" w:sz="4" w:space="0" w:color="auto"/>
            </w:tcBorders>
            <w:vAlign w:val="bottom"/>
            <w:hideMark/>
          </w:tcPr>
          <w:p w14:paraId="6FC9C135"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Naggie</w:t>
            </w:r>
            <w:proofErr w:type="spellEnd"/>
          </w:p>
        </w:tc>
        <w:tc>
          <w:tcPr>
            <w:tcW w:w="1033" w:type="dxa"/>
            <w:tcBorders>
              <w:top w:val="nil"/>
              <w:left w:val="nil"/>
              <w:bottom w:val="single" w:sz="4" w:space="0" w:color="auto"/>
              <w:right w:val="single" w:sz="4" w:space="0" w:color="auto"/>
            </w:tcBorders>
            <w:vAlign w:val="bottom"/>
            <w:hideMark/>
          </w:tcPr>
          <w:p w14:paraId="2A060C36"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450F3421" w14:textId="003EED26"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0EA1FD4" w14:textId="57026FD9"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20872A5E" w14:textId="164E4CF2" w:rsidTr="00844A41">
        <w:trPr>
          <w:trHeight w:val="465"/>
        </w:trPr>
        <w:sdt>
          <w:sdtPr>
            <w:rPr>
              <w:rFonts w:ascii="Calibri" w:eastAsia="Times New Roman" w:hAnsi="Calibri" w:cs="Calibri"/>
              <w:color w:val="000000"/>
              <w:sz w:val="18"/>
              <w:szCs w:val="18"/>
              <w:lang w:eastAsia="en-CA"/>
            </w:rPr>
            <w:tag w:val="MENDELEY_CITATION_v3_eyJjaXRhdGlvbklEIjoiTUVOREVMRVlfQ0lUQVRJT05fYzU5NmI4ZGMtZGM4OS00YjVlLWEzOGItMTA5ZDlkZjQxM2M3IiwicHJvcGVydGllcyI6eyJub3RlSW5kZXgiOjB9LCJpc0VkaXRlZCI6ZmFsc2UsIm1hbnVhbE92ZXJyaWRlIjp7ImlzTWFudWFsbHlPdmVycmlkZGVuIjpmYWxzZSwiY2l0ZXByb2NUZXh0IjoiKDExOSkiLCJtYW51YWxPdmVycmlkZVRleHQiOiIifSwiY2l0YXRpb25JdGVtcyI6W3siaWQiOiI1Y2E2NGU2Yi05ODE3LTNhOTQtODY0Yi1mNjk0NDYxMmFlMzYiLCJpdGVtRGF0YSI6eyJ0eXBlIjoiYXJ0aWNsZS1qb3VybmFsIiwiaWQiOiI1Y2E2NGU2Yi05ODE3LTNhOTQtODY0Yi1mNjk0NDYxMmFlMzYiLCJ0aXRsZSI6IkhpZ2hlci1Eb3NlIEZsdXZveGFtaW5lIGFuZCBUaW1lIHRvIFN1c3RhaW5lZCBSZWNvdmVyeSBpbiBPdXRwYXRpZW50cyBXaXRoIENPVklELTE5IiwiYXV0aG9yIjpbeyJmYW1pbHkiOiJTdGV3YXJ0IiwiZ2l2ZW4iOiJUaG9tYXMgRy4iLCJwYXJzZS1uYW1lcyI6ZmFsc2UsImRyb3BwaW5nLXBhcnRpY2xlIjoiIiwibm9uLWRyb3BwaW5nLXBhcnRpY2xlIjoiIn0seyJmYW1pbHkiOiJSZWJvbGxlZG8iLCJnaXZlbiI6IlBhdWxpbmEgQS4iLCJwYXJzZS1uYW1lcyI6ZmFsc2UsImRyb3BwaW5nLXBhcnRpY2xlIjoiIiwibm9uLWRyb3BwaW5nLXBhcnRpY2xlIjoiIn0seyJmYW1pbHkiOiJNb3VyYWQiLCJnaXZlbiI6IkFobWFkIiwicGFyc2UtbmFtZXMiOmZhbHNlLCJkcm9wcGluZy1wYXJ0aWNsZSI6IiIsIm5vbi1kcm9wcGluZy1wYXJ0aWNsZSI6IiJ9LHsiZmFtaWx5IjoiTGluZHNlbGwiLCJnaXZlbiI6IkNocmlzdG9waGVyIEouIiwicGFyc2UtbmFtZXMiOmZhbHNlLCJkcm9wcGluZy1wYXJ0aWNsZSI6IiIsIm5vbi1kcm9wcGluZy1wYXJ0aWNsZSI6IiJ9LHsiZmFtaWx5IjoiQm91bHdhcmUiLCJnaXZlbiI6IkRhdmlkIFIuIiwicGFyc2UtbmFtZXMiOmZhbHNlLCJkcm9wcGluZy1wYXJ0aWNsZSI6IiIsIm5vbi1kcm9wcGluZy1wYXJ0aWNsZSI6IiJ9LHsiZmFtaWx5IjoiTWNDYXJ0aHkiLCJnaXZlbiI6Ik1hdHRoZXcgVy4iLCJwYXJzZS1uYW1lcyI6ZmFsc2UsImRyb3BwaW5nLXBhcnRpY2xlIjoiIiwibm9uLWRyb3BwaW5nLXBhcnRpY2xlIjoiIn0seyJmYW1pbHkiOiJUaGlja2xpbiIsImdpdmVuIjoiRmxvcmVuY2UiLCJwYXJzZS1uYW1lcyI6ZmFsc2UsImRyb3BwaW5nLXBhcnRpY2xlIjoiIiwibm9uLWRyb3BwaW5nLXBhcnRpY2xlIjoiIn0seyJmYW1pbHkiOiJHYXJjaWEgZGVsIFNvbCIsImdpdmVuIjoiSWRhbmlhIFQuIiwicGFyc2UtbmFtZXMiOmZhbHNlLCJkcm9wcGluZy1wYXJ0aWNsZSI6IiIsIm5vbi1kcm9wcGluZy1wYXJ0aWNsZSI6IiJ9LHsiZmFtaWx5IjoiQnJhbWFudGUiLCJnaXZlbiI6IkNhcm9seW4gVC4iLCJwYXJzZS1uYW1lcyI6ZmFsc2UsImRyb3BwaW5nLXBhcnRpY2xlIjoiIiwibm9uLWRyb3BwaW5nLXBhcnRpY2xlIjoiIn0seyJmYW1pbHkiOiJMZW5lcnQiLCJnaXZlbiI6Ikxlc2xpZSBBLiIsInBhcnNlLW5hbWVzIjpmYWxzZSwiZHJvcHBpbmctcGFydGljbGUiOiIiLCJub24tZHJvcHBpbmctcGFydGljbGUiOiIifSx7ImZhbWlseSI6IkxpbSIsImdpdmVuIjoiU3RlcGhlbiIsInBhcnNlLW5hbWVzIjpmYWxzZSwiZHJvcHBpbmctcGFydGljbGUiOiIiLCJub24tZHJvcHBpbmctcGFydGljbGUiOiIifSx7ImZhbWlseSI6IldpbGxpYW1zb24iLCJnaXZlbiI6IkpvaG4gQy4iLCJwYXJzZS1uYW1lcyI6ZmFsc2UsImRyb3BwaW5nLXBhcnRpY2xlIjoiIiwibm9uLWRyb3BwaW5nLXBhcnRpY2xlIjoiIn0seyJmYW1pbHkiOiJDYXJkb25hIiwiZ2l2ZW4iOiJPcmxhbmRvIFF1aW50ZXJvIiwicGFyc2UtbmFtZXMiOmZhbHNlLCJkcm9wcGluZy1wYXJ0aWNsZSI6IiIsIm5vbi1kcm9wcGluZy1wYXJ0aWNsZSI6IiJ9LHsiZmFtaWx5IjoiU2NvdHQiLCJnaXZlbiI6Ikpha2UiLCJwYXJzZS1uYW1lcyI6ZmFsc2UsImRyb3BwaW5nLXBhcnRpY2xlIjoiIiwibm9uLWRyb3BwaW5nLXBhcnRpY2xlIjoiIn0seyJmYW1pbHkiOiJTY2h3YXNpbmdlci1TY2htaWR0IiwiZ2l2ZW4iOiJUaWZmYW55IiwicGFyc2UtbmFtZXMiOmZhbHNlLCJkcm9wcGluZy1wYXJ0aWNsZSI6IiIsIm5vbi1kcm9wcGluZy1wYXJ0aWNsZSI6IiJ9LHsiZmFtaWx5IjoiR2luZGUiLCJnaXZlbiI6IkFkaXQgQS4iLCJwYXJzZS1uYW1lcyI6ZmFsc2UsImRyb3BwaW5nLXBhcnRpY2xlIjoiIiwibm9uLWRyb3BwaW5nLXBhcnRpY2xlIjoiIn0seyJmYW1pbHkiOiJDYXN0cm8iLCJnaXZlbiI6Ik1hcmlvIiwicGFyc2UtbmFtZXMiOmZhbHNlLCJkcm9wcGluZy1wYXJ0aWNsZSI6IiIsIm5vbi1kcm9wcGluZy1wYXJ0aWNsZSI6IiJ9LHsiZmFtaWx5IjoiSmF5YXdlZXJhIiwiZ2l2ZW4iOiJEdXNoeWFudGhhIiwicGFyc2UtbmFtZXMiOmZhbHNlLCJkcm9wcGluZy1wYXJ0aWNsZSI6IiIsIm5vbi1kcm9wcGluZy1wYXJ0aWNsZSI6IiJ9LHsiZmFtaWx5IjoiU3Vsa293c2tpIiwiZ2l2ZW4iOiJNYXJrIiwicGFyc2UtbmFtZXMiOmZhbHNlLCJkcm9wcGluZy1wYXJ0aWNsZSI6IiIsIm5vbi1kcm9wcGluZy1wYXJ0aWNsZSI6IiJ9LHsiZmFtaWx5IjoiR2VudGlsZSIsImdpdmVuIjoiTmluYSIsInBhcnNlLW5hbWVzIjpmYWxzZSwiZHJvcHBpbmctcGFydGljbGUiOiIiLCJub24tZHJvcHBpbmctcGFydGljbGUiOiIifSx7ImZhbWlseSI6Ik1jVGlndWUiLCJnaXZlbiI6IkthdGhsZWVuIiwicGFyc2UtbmFtZXMiOmZhbHNlLCJkcm9wcGluZy1wYXJ0aWNsZSI6IiIsIm5vbi1kcm9wcGluZy1wYXJ0aWNsZSI6IiJ9LHsiZmFtaWx5IjoiRmVsa2VyIiwiZ2l2ZW4iOiJHLiBNaWNoYWVsIiwicGFyc2UtbmFtZXMiOmZhbHNlLCJkcm9wcGluZy1wYXJ0aWNsZSI6IiIsIm5vbi1kcm9wcGluZy1wYXJ0aWNsZSI6IiJ9LHsiZmFtaWx5IjoiRGVMb25nIiwiZ2l2ZW4iOiJBbGxpc29uIiwicGFyc2UtbmFtZXMiOmZhbHNlLCJkcm9wcGluZy1wYXJ0aWNsZSI6IiIsIm5vbi1kcm9wcGluZy1wYXJ0aWNsZSI6IiJ9LHsiZmFtaWx5IjoiV2lsZGVyIiwiZ2l2ZW4iOiJSaG9uZGEiLCJwYXJzZS1uYW1lcyI6ZmFsc2UsImRyb3BwaW5nLXBhcnRpY2xlIjoiIiwibm9uLWRyb3BwaW5nLXBhcnRpY2xlIjoiIn0seyJmYW1pbHkiOiJSb3RobWFuIiwiZ2l2ZW4iOiJSdXNzZWxsIEwuIiwicGFyc2UtbmFtZXMiOmZhbHNlLCJkcm9wcGluZy1wYXJ0aWNsZSI6IiIsIm5vbi1kcm9wcGluZy1wYXJ0aWNsZSI6IiJ9LHsiZmFtaWx5IjoiQ29sbGlucyIsImdpdmVuIjoiU2VhbiIsInBhcnNlLW5hbWVzIjpmYWxzZSwiZHJvcHBpbmctcGFydGljbGUiOiIiLCJub24tZHJvcHBpbmctcGFydGljbGUiOiIifSx7ImZhbWlseSI6IkR1bnNtb3JlIiwiZ2l2ZW4iOiJTYXJhaCBFLiIsInBhcnNlLW5hbWVzIjpmYWxzZSwiZHJvcHBpbmctcGFydGljbGUiOiIiLCJub24tZHJvcHBpbmctcGFydGljbGUiOiIifSx7ImZhbWlseSI6IkFkYW0iLCJnaXZlbiI6IlN0YWNleSBKLiIsInBhcnNlLW5hbWVzIjpmYWxzZSwiZHJvcHBpbmctcGFydGljbGUiOiIiLCJub24tZHJvcHBpbmctcGFydGljbGUiOiIifSx7ImZhbWlseSI6Ikhhbm5hIiwiZ2l2ZW4iOiJHZW9yZ2UgSi4iLCJwYXJzZS1uYW1lcyI6ZmFsc2UsImRyb3BwaW5nLXBhcnRpY2xlIjoiIiwibm9uLWRyb3BwaW5nLXBhcnRpY2xlIjoiIn0seyJmYW1pbHkiOiJTaGVua21hbiIsImdpdmVuIjoiRWxpemFiZXRoIiwicGFyc2UtbmFtZXMiOmZhbHNlLCJkcm9wcGluZy1wYXJ0aWNsZSI6IiIsIm5vbi1kcm9wcGluZy1wYXJ0aWNsZSI6IiJ9LHsiZmFtaWx5IjoiSGVybmFuZGV6IiwiZ2l2ZW4iOiJBZHJpYW4gRi4iLCJwYXJzZS1uYW1lcyI6ZmFsc2UsImRyb3BwaW5nLXBhcnRpY2xlIjoiIiwibm9uLWRyb3BwaW5nLXBhcnRpY2xlIjoiIn0seyJmYW1pbHkiOiJOYWdnaWUiLCJnaXZlbiI6IlN1c2FubmEiLCJwYXJzZS1uYW1lcyI6ZmFsc2UsImRyb3BwaW5nLXBhcnRpY2xlIjoiIiwibm9uLWRyb3BwaW5nLXBhcnRpY2xlIjoiIn0seyJmYW1pbHkiOiJGcmFzZXIiLCJnaXZlbiI6IlJ5YW4iLCJwYXJzZS1uYW1lcyI6ZmFsc2UsImRyb3BwaW5nLXBhcnRpY2xlIjoiIiwibm9uLWRyb3BwaW5nLXBhcnRpY2xlIjoiIn0seyJmYW1pbHkiOiJXYXJkIiwiZ2l2ZW4iOiJNYXJrIiwicGFyc2UtbmFtZXMiOmZhbHNlLCJkcm9wcGluZy1wYXJ0aWNsZSI6IiIsIm5vbi1kcm9wcGluZy1wYXJ0aWNsZSI6IiJ9LHsiZmFtaWx5IjoiR2FtYm9hIEphY2ttYW4iLCJnaXZlbiI6Ikplbm5pZmVyIiwicGFyc2UtbmFtZXMiOmZhbHNlLCJkcm9wcGluZy1wYXJ0aWNsZSI6IiIsIm5vbi1kcm9wcGluZy1wYXJ0aWNsZSI6IiJ9LHsiZmFtaWx5IjoiTWNBZGFtcyIsImdpdmVuIjoiTS4gUGF0cmljaWEiLCJwYXJzZS1uYW1lcyI6ZmFsc2UsImRyb3BwaW5nLXBhcnRpY2xlIjoiIiwibm9uLWRyb3BwaW5nLXBhcnRpY2xlIjoiIn0seyJmYW1pbHkiOiJWYWlsIiwiZ2l2ZW4iOiJKdWxpYSIsInBhcnNlLW5hbWVzIjpmYWxzZSwiZHJvcHBpbmctcGFydGljbGUiOiIiLCJub24tZHJvcHBpbmctcGFydGljbGUiOiIifSx7ImZhbWlseSI6Iktvcnpla3dpbnNraSIsImdpdmVuIjoiS2F5bGEiLCJwYXJzZS1uYW1lcyI6ZmFsc2UsImRyb3BwaW5nLXBhcnRpY2xlIjoiIiwibm9uLWRyb3BwaW5nLXBhcnRpY2xlIjoiIn0seyJmYW1pbHkiOiJPeWVsYWtpbiIsImdpdmVuIjoiTWFydGluYSIsInBhcnNlLW5hbWVzIjpmYWxzZSwiZHJvcHBpbmctcGFydGljbGUiOiIiLCJub24tZHJvcHBpbmctcGFydGljbGUiOiIifSx7ImZhbWlseSI6IkNob3BwIiwiZ2l2ZW4iOiJKdWxpZSIsInBhcnNlLW5hbWVzIjpmYWxzZSwiZHJvcHBpbmctcGFydGljbGUiOiIiLCJub24tZHJvcHBpbmctcGFydGljbGUiOiIifSx7ImZhbWlseSI6IlJhbmRsZSIsImdpdmVuIjoiRGVzbW9uIiwicGFyc2UtbmFtZXMiOmZhbHNlLCJkcm9wcGluZy1wYXJ0aWNsZSI6IiIsIm5vbi1kcm9wcGluZy1wYXJ0aWNsZSI6IiJ9LHsiZmFtaWx5IjoiRG9ja2VyeSIsImdpdmVuIjoiU2FtYW50aGEiLCJwYXJzZS1uYW1lcyI6ZmFsc2UsImRyb3BwaW5nLXBhcnRpY2xlIjoiIiwibm9uLWRyb3BwaW5nLXBhcnRpY2xlIjoiIn0seyJmYW1pbHkiOiJBZGtpbnMiLCJnaXZlbiI6IlJvZG5leSIsInBhcnNlLW5hbWVzIjpmYWxzZSwiZHJvcHBpbmctcGFydGljbGUiOiIiLCJub24tZHJvcHBpbmctcGFydGljbGUiOiIifSx7ImZhbWlseSI6IkNyb3ciLCJnaXZlbiI6Ik1hdGhldyIsInBhcnNlLW5hbWVzIjpmYWxzZSwiZHJvcHBpbmctcGFydGljbGUiOiIiLCJub24tZHJvcHBpbmctcGFydGljbGUiOiIifSx7ImZhbWlseSI6Ik5vd2VsbCIsImdpdmVuIjoiRXJpbiIsInBhcnNlLW5hbWVzIjpmYWxzZSwiZHJvcHBpbmctcGFydGljbGUiOiIiLCJub24tZHJvcHBpbmctcGFydGljbGUiOiIifSx7ImZhbWlseSI6IldlbGxzIiwiZ2l2ZW4iOiJLYWRpZSIsInBhcnNlLW5hbWVzIjpmYWxzZSwiZHJvcHBpbmctcGFydGljbGUiOiIiLCJub24tZHJvcHBpbmctcGFydGljbGUiOiIifSx7ImZhbWlseSI6IkhlcmJlcnQiLCJnaXZlbiI6IkFsaWNpYSIsInBhcnNlLW5hbWVzIjpmYWxzZSwiZHJvcHBpbmctcGFydGljbGUiOiIiLCJub24tZHJvcHBpbmctcGFydGljbGUiOiIifSx7ImZhbWlseSI6IlN0b25lIiwiZ2l2ZW4iOiJBbGxlZ3JhIiwicGFyc2UtbmFtZXMiOmZhbHNlLCJkcm9wcGluZy1wYXJ0aWNsZSI6IiIsIm5vbi1kcm9wcGluZy1wYXJ0aWNsZSI6IiJ9LHsiZmFtaWx5IjoiSGVhdmxpbiIsImdpdmVuIjoiSGVhdGhlciIsInBhcnNlLW5hbWVzIjpmYWxzZSwiZHJvcHBpbmctcGFydGljbGUiOiIiLCJub24tZHJvcHBpbmctcGFydGljbGUiOiIifSx7ImZhbWlseSI6IkJyb3duIiwiZ2l2ZW4iOiJMaW5sZXkiLCJwYXJzZS1uYW1lcyI6ZmFsc2UsImRyb3BwaW5nLXBhcnRpY2xlIjoiIiwibm9uLWRyb3BwaW5nLXBhcnRpY2xlIjoiIn0seyJmYW1pbHkiOiJIYXJkaW5nIiwiZ2l2ZW4iOiJUaW5hIiwicGFyc2UtbmFtZXMiOmZhbHNlLCJkcm9wcGluZy1wYXJ0aWNsZSI6IiIsIm5vbi1kcm9wcGluZy1wYXJ0aWNsZSI6IiJ9LHsiZmFtaWx5IjoiSGFycmluZ3RvbiIsImdpdmVuIjoiQW1hbmRhIiwicGFyc2UtbmFtZXMiOmZhbHNlLCJkcm9wcGluZy1wYXJ0aWNsZSI6IiIsIm5vbi1kcm9wcGluZy1wYXJ0aWNsZSI6IiJ9LHsiZmFtaWx5IjoiQmVhdWNoYWluZSIsImdpdmVuIjoiTWVhZ2hhbiIsInBhcnNlLW5hbWVzIjpmYWxzZSwiZHJvcHBpbmctcGFydGljbGUiOiIiLCJub24tZHJvcHBpbmctcGFydGljbGUiOiIifSx7ImZhbWlseSI6IkxpbmRibG9tIiwiZ2l2ZW4iOiJLZWxseSIsInBhcnNlLW5hbWVzIjpmYWxzZSwiZHJvcHBpbmctcGFydGljbGUiOiIiLCJub24tZHJvcHBpbmctcGFydGljbGUiOiIifSx7ImZhbWlseSI6IkJ1cm5zIiwiZ2l2ZW4iOiJBbmRyZWEiLCJwYXJzZS1uYW1lcyI6ZmFsc2UsImRyb3BwaW5nLXBhcnRpY2xlIjoiIiwibm9uLWRyb3BwaW5nLXBhcnRpY2xlIjoiIn0seyJmYW1pbHkiOiJBYW1vZHQiLCJnaXZlbiI6IkRhdmlkIiwicGFyc2UtbmFtZXMiOmZhbHNlLCJkcm9wcGluZy1wYXJ0aWNsZSI6IiIsIm5vbi1kcm9wcGluZy1wYXJ0aWNsZSI6IiJ9LHsiZmFtaWx5IjoiQ29sbGlucyIsImdpdmVuIjoiSmVzcyIsInBhcnNlLW5hbWVzIjpmYWxzZSwiZHJvcHBpbmctcGFydGljbGUiOiIiLCJub24tZHJvcHBpbmctcGFydGljbGUiOiIifSx7ImZhbWlseSI6IkRpeG9uIiwiZ2l2ZW4iOiJTaGVyaSIsInBhcnNlLW5hbWVzIjpmYWxzZSwiZHJvcHBpbmctcGFydGljbGUiOiIiLCJub24tZHJvcHBpbmctcGFydGljbGUiOiIifSx7ImZhbWlseSI6IkdhbyIsImdpdmVuIjoiWXVlIiwicGFyc2UtbmFtZXMiOmZhbHNlLCJkcm9wcGluZy1wYXJ0aWNsZSI6IiIsIm5vbi1kcm9wcGluZy1wYXJ0aWNsZSI6IiJ9LHsiZmFtaWx5IjoiR3JhdmVzIiwiZ2l2ZW4iOiJKb2huIiwicGFyc2UtbmFtZXMiOmZhbHNlLCJkcm9wcGluZy1wYXJ0aWNsZSI6IiIsIm5vbi1kcm9wcGluZy1wYXJ0aWNsZSI6IiJ9LHsiZmFtaWx5IjoiR3JpbmRzdGFmZiIsImdpdmVuIjoiSmFtZXMiLCJwYXJzZS1uYW1lcyI6ZmFsc2UsImRyb3BwaW5nLXBhcnRpY2xlIjoiIiwibm9uLWRyb3BwaW5nLXBhcnRpY2xlIjoiIn0seyJmYW1pbHkiOiJIYXJyZWxsIiwiZ2l2ZW4iOiJGcmFuayIsInBhcnNlLW5hbWVzIjpmYWxzZSwiZHJvcHBpbmctcGFydGljbGUiOiIiLCJub24tZHJvcHBpbmctcGFydGljbGUiOiIifSx7ImZhbWlseSI6IkxhaSIsImdpdmVuIjoiSmVzc2ljYSIsInBhcnNlLW5hbWVzIjpmYWxzZSwiZHJvcHBpbmctcGFydGljbGUiOiIiLCJub24tZHJvcHBpbmctcGFydGljbGUiOiIifSx7ImZhbWlseSI6IkxpYW8iLCJnaXZlbiI6IlZpY2t5IiwicGFyc2UtbmFtZXMiOmZhbHNlLCJkcm9wcGluZy1wYXJ0aWNsZSI6IiIsIm5vbi1kcm9wcGluZy1wYXJ0aWNsZSI6IiJ9LHsiZmFtaWx5IjoiTG9wZXoiLCJnaXZlbiI6Ikl0emVsIiwicGFyc2UtbmFtZXMiOmZhbHNlLCJkcm9wcGluZy1wYXJ0aWNsZSI6IiIsIm5vbi1kcm9wcGluZy1wYXJ0aWNsZSI6IiJ9LHsiZmFtaWx5IjoiTWFuaXMiLCJnaXZlbiI6IkVsaXphYmV0aCIsInBhcnNlLW5hbWVzIjpmYWxzZSwiZHJvcHBpbmctcGFydGljbGUiOiIiLCJub24tZHJvcHBpbmctcGFydGljbGUiOiIifSx7ImZhbWlseSI6Ik1hbmtvd3NraSIsImdpdmVuIjoiS2FsbGV5IiwicGFyc2UtbmFtZXMiOmZhbHNlLCJkcm9wcGluZy1wYXJ0aWNsZSI6IiIsIm5vbi1kcm9wcGluZy1wYXJ0aWNsZSI6IiJ9LHsiZmFtaWx5IjoiTWFybGluIiwiZ2l2ZW4iOiJKZXNzaWNhIiwicGFyc2UtbmFtZXMiOmZhbHNlLCJkcm9wcGluZy1wYXJ0aWNsZSI6IiIsIm5vbi1kcm9wcGluZy1wYXJ0aWNsZSI6IiJ9LHsiZmFtaWx5IjoiTWVya2VsIiwiZ2l2ZW4iOiJBbHlzc2EiLCJwYXJzZS1uYW1lcyI6ZmFsc2UsImRyb3BwaW5nLXBhcnRpY2xlIjoiIiwibm9uLWRyb3BwaW5nLXBhcnRpY2xlIjoiIn0seyJmYW1pbHkiOiJOd29zdSIsImdpdmVuIjoiU2FtIiwicGFyc2UtbmFtZXMiOmZhbHNlLCJkcm9wcGluZy1wYXJ0aWNsZSI6IiIsIm5vbi1kcm9wcGluZy1wYXJ0aWNsZSI6IiJ9LHsiZmFtaWx5IjoiT2JyZWdvbiIsImdpdmVuIjoiU2F2YW5uYWgiLCJwYXJzZS1uYW1lcyI6ZmFsc2UsImRyb3BwaW5nLXBhcnRpY2xlIjoiIiwibm9uLWRyb3BwaW5nLXBhcnRpY2xlIjoiIn0seyJmYW1pbHkiOiJPcm96Y28iLCJnaXZlbiI6IkRpcmsiLCJwYXJzZS1uYW1lcyI6ZmFsc2UsImRyb3BwaW5nLXBhcnRpY2xlIjoiIiwibm9uLWRyb3BwaW5nLXBhcnRpY2xlIjoiIn0seyJmYW1pbHkiOiJQcmF0byIsImdpdmVuIjoiTmVsc29uIiwicGFyc2UtbmFtZXMiOmZhbHNlLCJkcm9wcGluZy1wYXJ0aWNsZSI6IiIsIm5vbi1kcm9wcGluZy1wYXJ0aWNsZSI6IiJ9LHsiZmFtaWx5IjoiUm9oZGUiLCJnaXZlbiI6Ik1heCIsInBhcnNlLW5hbWVzIjpmYWxzZSwiZHJvcHBpbmctcGFydGljbGUiOiIiLCJub24tZHJvcHBpbmctcGFydGljbGUiOiIifSx7ImZhbWlseSI6IlNoaXJleS1SaWNlIiwiZ2l2ZW4iOiJKYW5hIiwicGFyc2UtbmFtZXMiOmZhbHNlLCJkcm9wcGluZy1wYXJ0aWNsZSI6IiIsIm5vbi1kcm9wcGluZy1wYXJ0aWNsZSI6IiJ9LHsiZmFtaWx5IjoiVmVybWlsbGlvbiIsImdpdmVuIjoiS3Jpc3RhIiwicGFyc2UtbmFtZXMiOmZhbHNlLCJkcm9wcGluZy1wYXJ0aWNsZSI6IiIsIm5vbi1kcm9wcGluZy1wYXJ0aWNsZSI6IiJ9LHsiZmFtaWx5IjoiU21pdGgiLCJnaXZlbiI6IkphY29iIiwicGFyc2UtbmFtZXMiOmZhbHNlLCJkcm9wcGluZy1wYXJ0aWNsZSI6IiIsIm5vbi1kcm9wcGluZy1wYXJ0aWNsZSI6IiJ9LHsiZmFtaWx5IjoiVGFuIiwiZ2l2ZW4iOiJIc2ktbmllbiIsInBhcnNlLW5hbWVzIjpmYWxzZSwiZHJvcHBpbmctcGFydGljbGUiOiIiLCJub24tZHJvcHBpbmctcGFydGljbGUiOiIifSx7ImZhbWlseSI6IlZhbmNlIiwiZ2l2ZW4iOiJNZWdoYW4iLCJwYXJzZS1uYW1lcyI6ZmFsc2UsImRyb3BwaW5nLXBhcnRpY2xlIjoiIiwibm9uLWRyb3BwaW5nLXBhcnRpY2xlIjoiIn0seyJmYW1pbHkiOiJXZWlyIiwiZ2l2ZW4iOiJNYXJpYSIsInBhcnNlLW5hbWVzIjpmYWxzZSwiZHJvcHBpbmctcGFydGljbGUiOiIiLCJub24tZHJvcHBpbmctcGFydGljbGUiOiIifSx7ImZhbWlseSI6IlZpbmNlbnQiLCJnaXZlbiI6IldpbGxpYW0gKEtlbGx5KSIsInBhcnNlLW5hbWVzIjpmYWxzZSwiZHJvcHBpbmctcGFydGljbGUiOiIiLCJub24tZHJvcHBpbmctcGFydGljbGUiOiIifSx7ImZhbWlseSI6IlZpbmNlbnQiLCJnaXZlbiI6IlJhaW5hIiwicGFyc2UtbmFtZXMiOmZhbHNlLCJkcm9wcGluZy1wYXJ0aWNsZSI6IiIsIm5vbi1kcm9wcGluZy1wYXJ0aWNsZSI6IiJ9LHsiZmFtaWx5IjoiQmlhbmNoaSIsImdpdmVuIjoiUmF5IiwicGFyc2UtbmFtZXMiOmZhbHNlLCJkcm9wcGluZy1wYXJ0aWNsZSI6IiIsIm5vbi1kcm9wcGluZy1wYXJ0aWNsZSI6IiJ9LHsiZmFtaWx5IjoiUHJlbWFzIiwiZ2l2ZW4iOiJKZW4iLCJwYXJzZS1uYW1lcyI6ZmFsc2UsImRyb3BwaW5nLXBhcnRpY2xlIjoiIiwibm9uLWRyb3BwaW5nLXBhcnRpY2xlIjoiIn0seyJmYW1pbHkiOiJDb3JkZXJvLUxvcGVyZW5hIiwiZ2l2ZW4iOiJEaWFuYSIsInBhcnNlLW5hbWVzIjpmYWxzZSwiZHJvcHBpbmctcGFydGljbGUiOiIiLCJub24tZHJvcHBpbmctcGFydGljbGUiOiIifSx7ImZhbWlseSI6IlJpdmVyYSIsImdpdmVuIjoiRXZlbHluIiwicGFyc2UtbmFtZXMiOmZhbHNlLCJkcm9wcGluZy1wYXJ0aWNsZSI6IiIsIm5vbi1kcm9wcGluZy1wYXJ0aWNsZSI6IiJ9LHsiZmFtaWx5IjoiR3VwdGEiLCJnaXZlbiI6Ik1hZGh1IiwicGFyc2UtbmFtZXMiOmZhbHNlLCJkcm9wcGluZy1wYXJ0aWNsZSI6IiIsIm5vbi1kcm9wcGluZy1wYXJ0aWNsZSI6IiJ9LHsiZmFtaWx5IjoiS2FyYXdhbiIsImdpdmVuIjoiR3JlZyIsInBhcnNlLW5hbWVzIjpmYWxzZSwiZHJvcHBpbmctcGFydGljbGUiOiIiLCJub24tZHJvcHBpbmctcGFydGljbGUiOiIifSx7ImZhbWlseSI6IkFyZW5hIiwiZ2l2ZW4iOiJKb3NlcGgiLCJwYXJzZS1uYW1lcyI6ZmFsc2UsImRyb3BwaW5nLXBhcnRpY2xlIjoiIiwibm9uLWRyb3BwaW5nLXBhcnRpY2xlIjoiIn0seyJmYW1pbHkiOiJEZUFsbWVpZGEiLCJnaXZlbiI6IlNvbmFseSIsInBhcnNlLW5hbWVzIjpmYWxzZSwiZHJvcHBpbmctcGFydGljbGUiOiIiLCJub24tZHJvcHBpbmctcGFydGljbGUiOiIifSx7ImZhbWlseSI6IlJhbWluIiwiZ2l2ZW4iOiJTb3JvdXNoIiwicGFyc2UtbmFtZXMiOmZhbHNlLCJkcm9wcGluZy1wYXJ0aWNsZSI6IiIsIm5vbi1kcm9wcGluZy1wYXJ0aWNsZSI6IiJ9LHsiZmFtaWx5IjoiTmF0YXJhaiIsImdpdmVuIjoiSmF5YSIsInBhcnNlLW5hbWVzIjpmYWxzZSwiZHJvcHBpbmctcGFydGljbGUiOiIiLCJub24tZHJvcHBpbmctcGFydGljbGUiOiIifSx7ImZhbWlseSI6IkRlZGllciIsImdpdmVuIjoiSnVsaWVuIiwicGFyc2UtbmFtZXMiOmZhbHNlLCJkcm9wcGluZy1wYXJ0aWNsZSI6IiIsIm5vbi1kcm9wcGluZy1wYXJ0aWNsZSI6IiJ9LHsiZmFtaWx5IjoiUmFtaXJleiIsImdpdmVuIjoiQW5hIE1hcmlhIiwicGFyc2UtbmFtZXMiOmZhbHNlLCJkcm9wcGluZy1wYXJ0aWNsZSI6IiIsIm5vbi1kcm9wcGluZy1wYXJ0aWNsZSI6IiJ9LHsiZmFtaWx5IjoiV2FpdGUiLCJnaXZlbiI6IkthdGhlcmluZSIsInBhcnNlLW5hbWVzIjpmYWxzZSwiZHJvcHBpbmctcGFydGljbGUiOiIiLCJub24tZHJvcHBpbmctcGFydGljbGUiOiIifSx7ImZhbWlseSI6Ik9rdWxpY3oiLCJnaXZlbiI6Ikphc29uIiwicGFyc2UtbmFtZXMiOmZhbHNlLCJkcm9wcGluZy1wYXJ0aWNsZSI6IiIsIm5vbi1kcm9wcGluZy1wYXJ0aWNsZSI6IiJ9LHsiZmFtaWx5IjoiTWFyY3VzIiwiZ2l2ZW4iOiJKb3NlcGgiLCJwYXJzZS1uYW1lcyI6ZmFsc2UsImRyb3BwaW5nLXBhcnRpY2xlIjoiIiwibm9uLWRyb3BwaW5nLXBhcnRpY2xlIjoiIn0seyJmYW1pbHkiOiJTb3V0aHdlbGwiLCJnaXZlbiI6IkFsZXhpcyIsInBhcnNlLW5hbWVzIjpmYWxzZSwiZHJvcHBpbmctcGFydGljbGUiOiIiLCJub24tZHJvcHBpbmctcGFydGljbGUiOiIifSx7ImZhbWlseSI6IkphY3F1ZXMiLCJnaXZlbiI6IkdlbmljZSIsInBhcnNlLW5hbWVzIjpmYWxzZSwiZHJvcHBpbmctcGFydGljbGUiOiIiLCJub24tZHJvcHBpbmctcGFydGljbGUiOiIifSx7ImZhbWlseSI6IlNleHRvbiIsImdpdmVuIjoiQ2VkYXIiLCJwYXJzZS1uYW1lcyI6ZmFsc2UsImRyb3BwaW5nLXBhcnRpY2xlIjoiIiwibm9uLWRyb3BwaW5nLXBhcnRpY2xlIjoiIn0seyJmYW1pbHkiOiJNaWxsZXIiLCJnaXZlbiI6IkRhdmlkIiwicGFyc2UtbmFtZXMiOmZhbHNlLCJkcm9wcGluZy1wYXJ0aWNsZSI6IiIsIm5vbi1kcm9wcGluZy1wYXJ0aWNsZSI6IiJ9LHsiZmFtaWx5IjoiQnJvdW5jZSIsImdpdmVuIjoiR2luZ2VyIiwicGFyc2UtbmFtZXMiOmZhbHNlLCJkcm9wcGluZy1wYXJ0aWNsZSI6IiIsIm5vbi1kcm9wcGluZy1wYXJ0aWNsZSI6IiJ9LHsiZmFtaWx5IjoiR2VvcmdlLUFkZWJheW8iLCJnaXZlbiI6IkNvbnN0YW5jZSIsInBhcnNlLW5hbWVzIjpmYWxzZSwiZHJvcHBpbmctcGFydGljbGUiOiIiLCJub24tZHJvcHBpbmctcGFydGljbGUiOiIifSx7ImZhbWlseSI6IkFkZWJheW8iLCJnaXZlbiI6IkFkZW9sdSIsInBhcnNlLW5hbWVzIjpmYWxzZSwiZHJvcHBpbmctcGFydGljbGUiOiIiLCJub24tZHJvcHBpbmctcGFydGljbGUiOiIifSx7ImZhbWlseSI6IlphcGF0ZXJvIiwiZ2l2ZW4iOiJKb3NlIiwicGFyc2UtbmFtZXMiOmZhbHNlLCJkcm9wcGluZy1wYXJ0aWNsZSI6IiIsIm5vbi1kcm9wcGluZy1wYXJ0aWNsZSI6IiJ9LHsiZmFtaWx5IjoiQ2xlbWVudCIsImdpdmVuIjoiSnVsaWUiLCJwYXJzZS1uYW1lcyI6ZmFsc2UsImRyb3BwaW5nLXBhcnRpY2xlIjoiIiwibm9uLWRyb3BwaW5nLXBhcnRpY2xlIjoiIn0seyJmYW1pbHkiOiJSb25hbiIsImdpdmVuIjoiVGhlcmVzYSIsInBhcnNlLW5hbWVzIjpmYWxzZSwiZHJvcHBpbmctcGFydGljbGUiOiIiLCJub24tZHJvcHBpbmctcGFydGljbGUiOiIifSx7ImZhbWlseSI6Ildvb2RzIiwiZ2l2ZW4iOiJBc2hsZXkiLCJwYXJzZS1uYW1lcyI6ZmFsc2UsImRyb3BwaW5nLXBhcnRpY2xlIjoiIiwibm9uLWRyb3BwaW5nLXBhcnRpY2xlIjoiIn0seyJmYW1pbHkiOiJHYWxsZWdvcyIsImdpdmVuIjoiQ2hyaXN0b3BoZXIiLCJwYXJzZS1uYW1lcyI6ZmFsc2UsImRyb3BwaW5nLXBhcnRpY2xlIjoiIiwibm9uLWRyb3BwaW5nLXBhcnRpY2xlIjoiIn0seyJmYW1pbHkiOiJGbHlzIiwiZ2l2ZW4iOiJUYW1hcmEiLCJwYXJzZS1uYW1lcyI6ZmFsc2UsImRyb3BwaW5nLXBhcnRpY2xlIjoiIiwibm9uLWRyb3BwaW5nLXBhcnRpY2xlIjoiIn0seyJmYW1pbHkiOiJTbG9hbiIsImdpdmVuIjoiT2xpdmlhIiwicGFyc2UtbmFtZXMiOmZhbHNlLCJkcm9wcGluZy1wYXJ0aWNsZSI6IiIsIm5vbi1kcm9wcGluZy1wYXJ0aWNsZSI6IiJ9LHsiZmFtaWx5IjoiT2xvZmludHV5aSIsImdpdmVuIjoiQW50aG9ueSIsInBhcnNlLW5hbWVzIjpmYWxzZSwiZHJvcHBpbmctcGFydGljbGUiOiIiLCJub24tZHJvcHBpbmctcGFydGljbGUiOiIifSx7ImZhbWlseSI6IlNhbXJhaiIsImdpdmVuIjoiSm9zaHVhIiwicGFyc2UtbmFtZXMiOmZhbHNlLCJkcm9wcGluZy1wYXJ0aWNsZSI6IiIsIm5vbi1kcm9wcGluZy1wYXJ0aWNsZSI6IiJ9LHsiZmFtaWx5IjoiU2FtcmFqIiwiZ2l2ZW4iOiJKYWNrZWx5biIsInBhcnNlLW5hbWVzIjpmYWxzZSwiZHJvcHBpbmctcGFydGljbGUiOiIiLCJub24tZHJvcHBpbmctcGFydGljbGUiOiIifSx7ImZhbWlseSI6IlZhc2JpbmRlciIsImdpdmVuIjoiQWxtYSIsInBhcnNlLW5hbWVzIjpmYWxzZSwiZHJvcHBpbmctcGFydGljbGUiOiIiLCJub24tZHJvcHBpbmctcGFydGljbGUiOiIifSx7ImZhbWlseSI6IkF2ZXJldHQiLCJnaXZlbiI6IkFtYXlhIiwicGFyc2UtbmFtZXMiOmZhbHNlLCJkcm9wcGluZy1wYXJ0aWNsZSI6IiIsIm5vbi1kcm9wcGluZy1wYXJ0aWNsZSI6IiJ9LHsiZmFtaWx5IjoiU2xhbmR6aWNraSIsImdpdmVuIjoiQWxleCIsInBhcnNlLW5hbWVzIjpmYWxzZSwiZHJvcHBpbmctcGFydGljbGUiOiIiLCJub24tZHJvcHBpbmctcGFydGljbGUiOiIifSx7ImZhbWlseSI6Ik1pbHN0b25lIiwiZ2l2ZW4iOiJBYXJvbiIsInBhcnNlLW5hbWVzIjpmYWxzZSwiZHJvcHBpbmctcGFydGljbGUiOiIiLCJub24tZHJvcHBpbmctcGFydGljbGUiOiIifSx7ImZhbWlseSI6IldhbGxhbiIsImdpdmVuIjoiSmVzc2ljYSIsInBhcnNlLW5hbWVzIjpmYWxzZSwiZHJvcHBpbmctcGFydGljbGUiOiIiLCJub24tZHJvcHBpbmctcGFydGljbGUiOiIifSx7ImZhbWlseSI6IlJvYmJzIiwiZ2l2ZW4iOiJMaW5kc2V5IiwicGFyc2UtbmFtZXMiOmZhbHNlLCJkcm9wcGluZy1wYXJ0aWNsZSI6IiIsIm5vbi1kcm9wcGluZy1wYXJ0aWNsZSI6IiJ9LHsiZmFtaWx5IjoiVm9nZWwiLCJnaXZlbiI6IkNsYXVkaWEiLCJwYXJzZS1uYW1lcyI6ZmFsc2UsImRyb3BwaW5nLXBhcnRpY2xlIjoiIiwibm9uLWRyb3BwaW5nLXBhcnRpY2xlIjoiIn0seyJmYW1pbHkiOiJNdW5veiIsImdpdmVuIjoiU2ViYXN0aWFuIiwicGFyc2UtbmFtZXMiOmZhbHNlLCJkcm9wcGluZy1wYXJ0aWNsZSI6IiIsIm5vbi1kcm9wcGluZy1wYXJ0aWNsZSI6IiJ9LHsiZmFtaWx5IjoiS2F2dGFyYWR6ZSIsImdpdmVuIjoiRGF2aWQiLCJwYXJzZS1uYW1lcyI6ZmFsc2UsImRyb3BwaW5nLXBhcnRpY2xlIjoiIiwibm9uLWRyb3BwaW5nLXBhcnRpY2xlIjoiIn0seyJmYW1pbHkiOiJXYXRzb24iLCJnaXZlbiI6IkNhc2FuZHJhIiwicGFyc2UtbmFtZXMiOmZhbHNlLCJkcm9wcGluZy1wYXJ0aWNsZSI6IiIsIm5vbi1kcm9wcGluZy1wYXJ0aWNsZSI6IiJ9LHsiZmFtaWx5IjoiU2luZ2xldG9uIiwiZ2l2ZW4iOiJEYXZpZCIsInBhcnNlLW5hbWVzIjpmYWxzZSwiZHJvcHBpbmctcGFydGljbGUiOiIiLCJub24tZHJvcHBpbmctcGFydGljbGUiOiIifSx7ImZhbWlseSI6IlNldmllciIsImdpdmVuIjoiTWFyY3VzIiwicGFyc2UtbmFtZXMiOmZhbHNlLCJkcm9wcGluZy1wYXJ0aWNsZSI6IiIsIm5vbi1kcm9wcGluZy1wYXJ0aWNsZSI6IiJ9LHsiZmFtaWx5IjoiUml2b24iLCJnaXZlbiI6Ik1hcmlhIiwicGFyc2UtbmFtZXMiOmZhbHNlLCJkcm9wcGluZy1wYXJ0aWNsZSI6IiIsIm5vbi1kcm9wcGluZy1wYXJ0aWNsZSI6IiJ9LHsiZmFtaWx5IjoiUGlsYXIiLCJnaXZlbiI6IkFybm9sZCIsInBhcnNlLW5hbWVzIjpmYWxzZSwiZHJvcHBpbmctcGFydGljbGUiOiIiLCJub24tZHJvcHBpbmctcGFydGljbGUiOiJEZWwifSx7ImZhbWlseSI6IlNwYW5nbGVyIiwiZ2l2ZW4iOiJBbWJlciIsInBhcnNlLW5hbWVzIjpmYWxzZSwiZHJvcHBpbmctcGFydGljbGUiOiIiLCJub24tZHJvcHBpbmctcGFydGljbGUiOiIifSx7ImZhbWlseSI6IlJhbyIsImdpdmVuIjoiU29oYWlsIiwicGFyc2UtbmFtZXMiOmZhbHNlLCJkcm9wcGluZy1wYXJ0aWNsZSI6IiIsIm5vbi1kcm9wcGluZy1wYXJ0aWNsZSI6IiJ9LHsiZmFtaWx5IjoiQ2FudHUiLCJnaXZlbiI6Ikx1aXMiLCJwYXJzZS1uYW1lcyI6ZmFsc2UsImRyb3BwaW5nLXBhcnRpY2xlIjoiIiwibm9uLWRyb3BwaW5nLXBhcnRpY2xlIjoiIn0seyJmYW1pbHkiOiJLcmlzaG5hIiwiZ2l2ZW4iOiJBcnZpbmQiLCJwYXJzZS1uYW1lcyI6ZmFsc2UsImRyb3BwaW5nLXBhcnRpY2xlIjoiIiwibm9uLWRyb3BwaW5nLXBhcnRpY2xlIjoiIn0seyJmYW1pbHkiOiJEYXVnaGVydHkiLCJnaXZlbiI6IkhlaWRpIiwicGFyc2UtbmFtZXMiOmZhbHNlLCJkcm9wcGluZy1wYXJ0aWNsZSI6IiIsIm5vbi1kcm9wcGluZy1wYXJ0aWNsZSI6IiJ9LHsiZmFtaWx5IjoiS2VyciIsImdpdmVuIjoiQnJhbmRpIiwicGFyc2UtbmFtZXMiOmZhbHNlLCJkcm9wcGluZy1wYXJ0aWNsZSI6IiIsIm5vbi1kcm9wcGluZy1wYXJ0aWNsZSI6IiJ9LHsiZmFtaWx5IjoiRXZhbnMiLCJnaXZlbiI6IkthdGh5IiwicGFyc2UtbmFtZXMiOmZhbHNlLCJkcm9wcGluZy1wYXJ0aWNsZSI6IiIsIm5vbi1kcm9wcGluZy1wYXJ0aWNsZSI6IiJ9LHsiZmFtaWx5IjoiU3BlZXMiLCJnaXZlbiI6IlJvYmVydCIsInBhcnNlLW5hbWVzIjpmYWxzZSwiZHJvcHBpbmctcGFydGljbGUiOiIiLCJub24tZHJvcHBpbmctcGFydGljbGUiOiIifSx7ImZhbWlseSI6Ik1hcnRhIiwiZ2l2ZW4iOiJNYWlseW4iLCJwYXJzZS1uYW1lcyI6ZmFsc2UsImRyb3BwaW5nLXBhcnRpY2xlIjoiIiwibm9uLWRyb3BwaW5nLXBhcnRpY2xlIjoiIn0seyJmYW1pbHkiOiJEb2xvciIsImdpdmVuIjoiUm93ZW5hIiwicGFyc2UtbmFtZXMiOmZhbHNlLCJkcm9wcGluZy1wYXJ0aWNsZSI6IiIsIm5vbi1kcm9wcGluZy1wYXJ0aWNsZSI6IiJ9LHsiZmFtaWx5IjoiVmVyZ2FyYSIsImdpdmVuIjoiTG9ycmFpbmUiLCJwYXJzZS1uYW1lcyI6ZmFsc2UsImRyb3BwaW5nLXBhcnRpY2xlIjoiIiwibm9uLWRyb3BwaW5nLXBhcnRpY2xlIjoiIn0seyJmYW1pbHkiOiJKb3JkYW4iLCJnaXZlbiI6IkphY2tpZSIsInBhcnNlLW5hbWVzIjpmYWxzZSwiZHJvcHBpbmctcGFydGljbGUiOiIiLCJub24tZHJvcHBpbmctcGFydGljbGUiOiIifSx7ImZhbWlseSI6IkJ1cnJ1c3MiLCJnaXZlbiI6IlZhbGVuY2lhIiwicGFyc2UtbmFtZXMiOmZhbHNlLCJkcm9wcGluZy1wYXJ0aWNsZSI6IiIsIm5vbi1kcm9wcGluZy1wYXJ0aWNsZSI6IiJ9LHsiZmFtaWx5IjoiSHVyc3QiLCJnaXZlbiI6IlRlcnJpIiwicGFyc2UtbmFtZXMiOmZhbHNlLCJkcm9wcGluZy1wYXJ0aWNsZSI6IiIsIm5vbi1kcm9wcGluZy1wYXJ0aWNsZSI6IiJ9LHsiZmFtaWx5IjoiT2ZvdG9rdW4iLCJnaXZlbiI6IklnaG8iLCJwYXJzZS1uYW1lcyI6ZmFsc2UsImRyb3BwaW5nLXBhcnRpY2xlIjoiIiwibm9uLWRyb3BwaW5nLXBhcnRpY2xlIjoiIn0seyJmYW1pbHkiOiJSZWJvbGxlZG8iLCJnaXZlbiI6IlBhdWxpbmEgQS4iLCJwYXJzZS1uYW1lcyI6ZmFsc2UsImRyb3BwaW5nLXBhcnRpY2xlIjoiIiwibm9uLWRyb3BwaW5nLXBhcnRpY2xlIjoiIn0seyJmYW1pbHkiOiJaaGFuZyIsImdpdmVuIjoiQ2VjaWxpYSIsInBhcnNlLW5hbWVzIjpmYWxzZSwiZHJvcHBpbmctcGFydGljbGUiOiIiLCJub24tZHJvcHBpbmctcGFydGljbGUiOiIifSx7ImZhbWlseSI6IlNtaXRoIiwiZ2l2ZW4iOiJWZXJvbmljYSBFLiIsInBhcnNlLW5hbWVzIjpmYWxzZSwiZHJvcHBpbmctcGFydGljbGUiOiIiLCJub24tZHJvcHBpbmctcGFydGljbGUiOiIifSx7ImZhbWlseSI6IlByYWJodSIsImdpdmVuIjoiUmFqZXNoIiwicGFyc2UtbmFtZXMiOmZhbHNlLCJkcm9wcGluZy1wYXJ0aWNsZSI6IiIsIm5vbi1kcm9wcGluZy1wYXJ0aWNsZSI6IiJ9LHsiZmFtaWx5IjoiS2xpY2thIiwiZ2l2ZW4iOiJLcnlzdGFsIiwicGFyc2UtbmFtZXMiOmZhbHNlLCJkcm9wcGluZy1wYXJ0aWNsZSI6IiIsIm5vbi1kcm9wcGluZy1wYXJ0aWNsZSI6IiJ9LHsiZmFtaWx5IjoiTGlnaHRmZWF0aGVyIiwiZ2l2ZW4iOiJBbWJlciIsInBhcnNlLW5hbWVzIjpmYWxzZSwiZHJvcHBpbmctcGFydGljbGUiOiIiLCJub24tZHJvcHBpbmctcGFydGljbGUiOiIifSx7ImZhbWlseSI6IkphbWVzIiwiZ2l2ZW4iOiJWaWNraWUiLCJwYXJzZS1uYW1lcyI6ZmFsc2UsImRyb3BwaW5nLXBhcnRpY2xlIjoiIiwibm9uLWRyb3BwaW5nLXBhcnRpY2xlIjoiIn0seyJmYW1pbHkiOiJSb2dlcnMiLCJnaXZlbiI6Ik1hcmNlbGxhIiwicGFyc2UtbmFtZXMiOmZhbHNlLCJkcm9wcGluZy1wYXJ0aWNsZSI6IiIsIm5vbi1kcm9wcGluZy1wYXJ0aWNsZSI6IiJ9LHsiZmFtaWx5IjoiUGFyaWhhciIsImdpdmVuIjoiUHJhZGVlcCIsInBhcnNlLW5hbWVzIjpmYWxzZSwiZHJvcHBpbmctcGFydGljbGUiOiIiLCJub24tZHJvcHBpbmctcGFydGljbGUiOiIifSx7ImZhbWlseSI6IlRvcnJlc3MiLCJnaXZlbiI6IkRlJ0FtYnJhIiwicGFyc2UtbmFtZXMiOmZhbHNlLCJkcm9wcGluZy1wYXJ0aWNsZSI6IiIsIm5vbi1kcm9wcGluZy1wYXJ0aWNsZSI6IiJ9LHsiZmFtaWx5IjoiT3JhZ3d1IiwiZ2l2ZW4iOiJDaHVrd3VlbWVrYSIsInBhcnNlLW5hbWVzIjpmYWxzZSwiZHJvcHBpbmctcGFydGljbGUiOiIiLCJub24tZHJvcHBpbmctcGFydGljbGUiOiIifSx7ImZhbWlseSI6Ik9ndWVnbyIsImdpdmVuIjoiTmdvemkiLCJwYXJzZS1uYW1lcyI6ZmFsc2UsImRyb3BwaW5nLXBhcnRpY2xlIjoiIiwibm9uLWRyb3BwaW5nLXBhcnRpY2xlIjoiIn0seyJmYW1pbHkiOiJQaWxsYWkiLCJnaXZlbiI6IlJhamVzaCIsInBhcnNlLW5hbWVzIjpmYWxzZSwiZHJvcHBpbmctcGFydGljbGUiOiIiLCJub24tZHJvcHBpbmctcGFydGljbGUiOiIifSx7ImZhbWlseSI6Ikp1bWEiLCJnaXZlbiI6Ik11c3RhZmEiLCJwYXJzZS1uYW1lcyI6ZmFsc2UsImRyb3BwaW5nLXBhcnRpY2xlIjoiIiwibm9uLWRyb3BwaW5nLXBhcnRpY2xlIjoiIn0seyJmYW1pbHkiOiJHYWJyaWVsIiwiZ2l2ZW4iOiJBaGFiIiwicGFyc2UtbmFtZXMiOmZhbHNlLCJkcm9wcGluZy1wYXJ0aWNsZSI6IiIsIm5vbi1kcm9wcGluZy1wYXJ0aWNsZSI6IiJ9LHsiZmFtaWx5IjoiR2hhbHkiLCJnaXZlbiI6IkVtYWQiLCJwYXJzZS1uYW1lcyI6ZmFsc2UsImRyb3BwaW5nLXBhcnRpY2xlIjoiIiwibm9uLWRyb3BwaW5nLXBhcnRpY2xlIjoiIn0seyJmYW1pbHkiOiJNaWNoYWwiLCJnaXZlbiI6Ik1hcmlhbiIsInBhcnNlLW5hbWVzIjpmYWxzZSwiZHJvcHBpbmctcGFydGljbGUiOiIiLCJub24tZHJvcHBpbmctcGFydGljbGUiOiIifSx7ImZhbWlseSI6IlZhc3F1ZXoiLCJnaXZlbiI6Ik1pY2hlbGxlIiwicGFyc2UtbmFtZXMiOmZhbHNlLCJkcm9wcGluZy1wYXJ0aWNsZSI6IiIsIm5vbi1kcm9wcGluZy1wYXJ0aWNsZSI6IiJ9LHsiZmFtaWx5IjoiTWFtb24iLCJnaXZlbiI6IkFuZ2VsYSIsInBhcnNlLW5hbWVzIjpmYWxzZSwiZHJvcHBpbmctcGFydGljbGUiOiIiLCJub24tZHJvcHBpbmctcGFydGljbGUiOiIifSx7ImZhbWlseSI6IlNoZWV0cyIsImdpdmVuIjoiTWljaGVsbGUiLCJwYXJzZS1uYW1lcyI6ZmFsc2UsImRyb3BwaW5nLXBhcnRpY2xlIjoiIiwibm9uLWRyb3BwaW5nLXBhcnRpY2xlIjoiIn0seyJmYW1pbHkiOiJIYXNzYW5pZW4iLCJnaXZlbiI6IkdhbW1hbCIsInBhcnNlLW5hbWVzIjpmYWxzZSwiZHJvcHBpbmctcGFydGljbGUiOiIiLCJub24tZHJvcHBpbmctcGFydGljbGUiOiIifSx7ImZhbWlseSI6IklzbWFpbCIsImdpdmVuIjoiU2FtYWgiLCJwYXJzZS1uYW1lcyI6ZmFsc2UsImRyb3BwaW5nLXBhcnRpY2xlIjoiIiwibm9uLWRyb3BwaW5nLXBhcnRpY2xlIjoiIn0seyJmYW1pbHkiOiJTYW1pciIsImdpdmVuIjoiWWVoaWEiLCJwYXJzZS1uYW1lcyI6ZmFsc2UsImRyb3BwaW5nLXBhcnRpY2xlIjoiIiwibm9uLWRyb3BwaW5nLXBhcnRpY2xlIjoiIn0seyJmYW1pbHkiOiJNZWx0emVyIiwiZ2l2ZW4iOiJBbmRyZXciLCJwYXJzZS1uYW1lcyI6ZmFsc2UsImRyb3BwaW5nLXBhcnRpY2xlIjoiIiwibm9uLWRyb3BwaW5nLXBhcnRpY2xlIjoiIn0seyJmYW1pbHkiOiJTaGFoYW1hdGRhciIsImdpdmVuIjoiU29yb3VzaCIsInBhcnNlLW5hbWVzIjpmYWxzZSwiZHJvcHBpbmctcGFydGljbGUiOiIiLCJub24tZHJvcHBpbmctcGFydGljbGUiOiIifSx7ImZhbWlseSI6IkhlaWRpc2giLCJnaXZlbiI6IlJ5YW4gUy4iLCJwYXJzZS1uYW1lcyI6ZmFsc2UsImRyb3BwaW5nLXBhcnRpY2xlIjoiIiwibm9uLWRyb3BwaW5nLXBhcnRpY2xlIjoiIn0seyJmYW1pbHkiOiJCcmVoYXV0IiwiZ2l2ZW4iOiJTY290dCIsInBhcnNlLW5hbWVzIjpmYWxzZSwiZHJvcHBpbmctcGFydGljbGUiOiIiLCJub24tZHJvcHBpbmctcGFydGljbGUiOiIifSx7ImZhbWlseSI6IlJvY2hlIiwiZ2l2ZW4iOiJBbmdlbGluYSIsInBhcnNlLW5hbWVzIjpmYWxzZSwiZHJvcHBpbmctcGFydGljbGUiOiIiLCJub24tZHJvcHBpbmctcGFydGljbGUiOiIifSx7ImZhbWlseSI6Ik1laHRhIiwiZ2l2ZW4iOiJNYW5pc2hhIiwicGFyc2UtbmFtZXMiOmZhbHNlLCJkcm9wcGluZy1wYXJ0aWNsZSI6IiIsIm5vbi1kcm9wcGluZy1wYXJ0aWNsZSI6IiJ9LHsiZmFtaWx5IjoiS29wcGluZ2VyIiwiZ2l2ZW4iOiJOaWNvbGUiLCJwYXJzZS1uYW1lcyI6ZmFsc2UsImRyb3BwaW5nLXBhcnRpY2xlIjoiIiwibm9uLWRyb3BwaW5nLXBhcnRpY2xlIjoiIn0seyJmYW1pbHkiOiJCYWV6IiwiZ2l2ZW4iOiJKb3NlIiwicGFyc2UtbmFtZXMiOmZhbHNlLCJkcm9wcGluZy1wYXJ0aWNsZSI6IiIsIm5vbi1kcm9wcGluZy1wYXJ0aWNsZSI6IiJ9LHsiZmFtaWx5IjoiUGFnYW4iLCJnaXZlbiI6Ikl2b25lIiwicGFyc2UtbmFtZXMiOmZhbHNlLCJkcm9wcGluZy1wYXJ0aWNsZSI6IiIsIm5vbi1kcm9wcGluZy1wYXJ0aWNsZSI6IiJ9LHsiZmFtaWx5IjoiQWJkZWxzYXllZCIsImdpdmVuIjoiRGFsbGFsIiwicGFyc2UtbmFtZXMiOmZhbHNlLCJkcm9wcGluZy1wYXJ0aWNsZSI6IiIsIm5vbi1kcm9wcGluZy1wYXJ0aWNsZSI6IiJ9LHsiZmFtaWx5IjoiQXppeiIsImdpdmVuIjoiTWluYSIsInBhcnNlLW5hbWVzIjpmYWxzZSwiZHJvcHBpbmctcGFydGljbGUiOiIiLCJub24tZHJvcHBpbmctcGFydGljbGUiOiIifSx7ImZhbWlseSI6IlJvYmluc29uIiwiZ2l2ZW4iOiJQaGlsaXAiLCJwYXJzZS1uYW1lcyI6ZmFsc2UsImRyb3BwaW5nLXBhcnRpY2xlIjoiIiwibm9uLWRyb3BwaW5nLXBhcnRpY2xlIjoiIn0seyJmYW1pbHkiOiJMb3ppbnNraSIsImdpdmVuIjoiR3JhY2UiLCJwYXJzZS1uYW1lcyI6ZmFsc2UsImRyb3BwaW5nLXBhcnRpY2xlIjoiIiwibm9uLWRyb3BwaW5nLXBhcnRpY2xlIjoiIn0seyJmYW1pbHkiOiJOZ3V5ZW4iLCJnaXZlbiI6Ikp1bGllIiwicGFyc2UtbmFtZXMiOmZhbHNlLCJkcm9wcGluZy1wYXJ0aWNsZSI6IiIsIm5vbi1kcm9wcGluZy1wYXJ0aWNsZSI6IiJ9LHsiZmFtaWx5IjoiR3JpZmZpbiIsImdpdmVuIjoiQWx2aW4iLCJwYXJzZS1uYW1lcyI6ZmFsc2UsImRyb3BwaW5nLXBhcnRpY2xlIjoiIiwibm9uLWRyb3BwaW5nLXBhcnRpY2xlIjoiIn0seyJmYW1pbHkiOiJNb3JyaXMiLCJnaXZlbiI6Ik1pY2hhZWwiLCJwYXJzZS1uYW1lcyI6ZmFsc2UsImRyb3BwaW5nLXBhcnRpY2xlIjoiIiwibm9uLWRyb3BwaW5nLXBhcnRpY2xlIjoiIn0seyJmYW1pbHkiOiJMb3ZlIiwiZ2l2ZW4iOiJOaWNvbGUiLCJwYXJzZS1uYW1lcyI6ZmFsc2UsImRyb3BwaW5nLXBhcnRpY2xlIjoiIiwibm9uLWRyb3BwaW5nLXBhcnRpY2xlIjoiIn0seyJmYW1pbHkiOiJNYXR0b3giLCJnaXZlbiI6IkJvbm5pZSIsInBhcnNlLW5hbWVzIjpmYWxzZSwiZHJvcHBpbmctcGFydGljbGUiOiIiLCJub24tZHJvcHBpbmctcGFydGljbGUiOiIifSx7ImZhbWlseSI6Ik1hcnRpbiIsImdpdmVuIjoiUmF5a2VsIiwicGFyc2UtbmFtZXMiOmZhbHNlLCJkcm9wcGluZy1wYXJ0aWNsZSI6IiIsIm5vbi1kcm9wcGluZy1wYXJ0aWNsZSI6IiJ9LHsiZmFtaWx5IjoiUGFyZHVlIiwiZ2l2ZW4iOiJWaWN0b3JpYSIsInBhcnNlLW5hbWVzIjpmYWxzZSwiZHJvcHBpbmctcGFydGljbGUiOiIiLCJub24tZHJvcHBpbmctcGFydGljbGUiOiIifSx7ImZhbWlseSI6IlJvd2xhbmQiLCJnaXZlbiI6IlRlZGR5IiwicGFyc2UtbmFtZXMiOmZhbHNlLCJkcm9wcGluZy1wYXJ0aWNsZSI6IiIsIm5vbi1kcm9wcGluZy1wYXJ0aWNsZSI6IiJ9LHsiZmFtaWx5IjoiUnVpei1VbmdlciIsImdpdmVuIjoiSnVhbiIsInBhcnNlLW5hbWVzIjpmYWxzZSwiZHJvcHBpbmctcGFydGljbGUiOiIiLCJub24tZHJvcHBpbmctcGFydGljbGUiOiIifSx7ImZhbWlseSI6IlJleWVzIiwiZ2l2ZW4iOiJMaW9uZWwiLCJwYXJzZS1uYW1lcyI6ZmFsc2UsImRyb3BwaW5nLXBhcnRpY2xlIjoiIiwibm9uLWRyb3BwaW5nLXBhcnRpY2xlIjoiIn0seyJmYW1pbHkiOiJaYW1vcmEiLCJnaXZlbiI6IllhZGlyYSIsInBhcnNlLW5hbWVzIjpmYWxzZSwiZHJvcHBpbmctcGFydGljbGUiOiIiLCJub24tZHJvcHBpbmctcGFydGljbGUiOiIifSx7ImZhbWlseSI6IkJhY2FsbGFvIiwiZ2l2ZW4iOiJOYXZpbGEiLCJwYXJzZS1uYW1lcyI6ZmFsc2UsImRyb3BwaW5nLXBhcnRpY2xlIjoiIiwibm9uLWRyb3BwaW5nLXBhcnRpY2xlIjoiIn0seyJmYW1pbHkiOiJDaWVua2kiLCJnaXZlbiI6IkpvaG4iLCJwYXJzZS1uYW1lcyI6ZmFsc2UsImRyb3BwaW5nLXBhcnRpY2xlIjoiIiwibm9uLWRyb3BwaW5nLXBhcnRpY2xlIjoiIn0seyJmYW1pbHkiOiJDb2hlbiIsImdpdmVuIjoiSm9uYXRoYW4iLCJwYXJzZS1uYW1lcyI6ZmFsc2UsImRyb3BwaW5nLXBhcnRpY2xlIjoiIiwibm9uLWRyb3BwaW5nLXBhcnRpY2xlIjoiIn0seyJmYW1pbHkiOiJZdWFuIiwiZ2l2ZW4iOiJZaW5nIiwicGFyc2UtbmFtZXMiOmZhbHNlLCJkcm9wcGluZy1wYXJ0aWNsZSI6IiIsIm5vbi1kcm9wcGluZy1wYXJ0aWNsZSI6IiJ9LHsiZmFtaWx5IjoiTGkiLCJnaXZlbiI6Ikplbm55IiwicGFyc2UtbmFtZXMiOmZhbHNlLCJkcm9wcGluZy1wYXJ0aWNsZSI6IiIsIm5vbi1kcm9wcGluZy1wYXJ0aWNsZSI6IiJ9LHsiZmFtaWx5IjoiU3pldG8iLCJnaXZlbiI6IkplcmVteSIsInBhcnNlLW5hbWVzIjpmYWxzZSwiZHJvcHBpbmctcGFydGljbGUiOiIiLCJub24tZHJvcHBpbmctcGFydGljbGUiOiIifSx7ImZhbWlseSI6IlN1bGtvd3NraSIsImdpdmVuIjoiTWFyayIsInBhcnNlLW5hbWVzIjpmYWxzZSwiZHJvcHBpbmctcGFydGljbGUiOiIiLCJub24tZHJvcHBpbmctcGFydGljbGUiOiIifSx7ImZhbWlseSI6IlN0ZWxtYXNoIiwiZ2l2ZW4iOiJMYXVyZW4iLCJwYXJzZS1uYW1lcyI6ZmFsc2UsImRyb3BwaW5nLXBhcnRpY2xlIjoiIiwibm9uLWRyb3BwaW5nLXBhcnRpY2xlIjoiIn0seyJmYW1pbHkiOiJHYXJjaWEgZGVsIFNvbCIsImdpdmVuIjoiSWRhbmlhIiwicGFyc2UtbmFtZXMiOmZhbHNlLCJkcm9wcGluZy1wYXJ0aWNsZSI6IiIsIm5vbi1kcm9wcGluZy1wYXJ0aWNsZSI6IiJ9LHsiZmFtaWx5IjoiTW9yYWxlcyBDYXN0aWxsbyIsImdpdmVuIjoiTGVkdWxhciIsInBhcnNlLW5hbWVzIjpmYWxzZSwiZHJvcHBpbmctcGFydGljbGUiOiIiLCJub24tZHJvcHBpbmctcGFydGljbGUiOiIifSx7ImZhbWlseSI6Ikd1dGllcnJleiIsImdpdmVuIjoiQW55YSIsInBhcnNlLW5hbWVzIjpmYWxzZSwiZHJvcHBpbmctcGFydGljbGUiOiIiLCJub24tZHJvcHBpbmctcGFydGljbGUiOiIifSx7ImZhbWlseSI6IlByaWV0byIsImdpdmVuIjoiU2FicmluYSIsInBhcnNlLW5hbWVzIjpmYWxzZSwiZHJvcHBpbmctcGFydGljbGUiOiIiLCJub24tZHJvcHBpbmctcGFydGljbGUiOiIifSx7ImZhbWlseSI6IkFtb24iLCJnaXZlbiI6IkFyY2giLCJwYXJzZS1uYW1lcyI6ZmFsc2UsImRyb3BwaW5nLXBhcnRpY2xlIjoiIiwibm9uLWRyb3BwaW5nLXBhcnRpY2xlIjoiIn0seyJmYW1pbHkiOiJCYXJiZXJhIiwiZ2l2ZW4iOiJBbmRyZXciLCJwYXJzZS1uYW1lcyI6ZmFsc2UsImRyb3BwaW5nLXBhcnRpY2xlIjoiIiwibm9uLWRyb3BwaW5nLXBhcnRpY2xlIjoiIn0seyJmYW1pbHkiOiJCdWdhanNraSIsImdpdmVuIjoiQW5kcmV3IiwicGFyc2UtbmFtZXMiOmZhbHNlLCJkcm9wcGluZy1wYXJ0aWNsZSI6IiIsIm5vbi1kcm9wcGluZy1wYXJ0aWNsZSI6IiJ9LHsiZmFtaWx5IjoiV2lsbHMiLCJnaXZlbiI6IldhbHRlciIsInBhcnNlLW5hbWVzIjpmYWxzZSwiZHJvcHBpbmctcGFydGljbGUiOiIiLCJub24tZHJvcHBpbmctcGFydGljbGUiOiIifSx7ImZhbWlseSI6IkphY2tsaW4iLCJnaXZlbiI6IktlbGxjZWUiLCJwYXJzZS1uYW1lcyI6ZmFsc2UsImRyb3BwaW5nLXBhcnRpY2xlIjoiIiwibm9uLWRyb3BwaW5nLXBhcnRpY2xlIjoiIn0seyJmYW1pbHkiOiJMYW1iIiwiZ2l2ZW4iOiJEZXJ5bCIsInBhcnNlLW5hbWVzIjpmYWxzZSwiZHJvcHBpbmctcGFydGljbGUiOiIiLCJub24tZHJvcHBpbmctcGFydGljbGUiOiIifSx7ImZhbWlseSI6IkhhcnBlciIsImdpdmVuIjoiQW1yb24iLCJwYXJzZS1uYW1lcyI6ZmFsc2UsImRyb3BwaW5nLXBhcnRpY2xlIjoiIiwibm9uLWRyb3BwaW5nLXBhcnRpY2xlIjoiIn0seyJmYW1pbHkiOiJTdG91dCIsImdpdmVuIjoiRWxtZXIiLCJwYXJzZS1uYW1lcyI6ZmFsc2UsImRyb3BwaW5nLXBhcnRpY2xlIjoiIiwibm9uLWRyb3BwaW5nLXBhcnRpY2xlIjoiIn0seyJmYW1pbHkiOiJXZWVrcyIsImdpdmVuIjoiS2F0aGVyaW5lIiwicGFyc2UtbmFtZXMiOmZhbHNlLCJkcm9wcGluZy1wYXJ0aWNsZSI6IiIsIm5vbi1kcm9wcGluZy1wYXJ0aWNsZSI6IiJ9LHsiZmFtaWx5IjoiR3JpZmZpbiIsImdpdmVuIjoiTWVyaXNjaGlhIiwicGFyc2UtbmFtZXMiOmZhbHNlLCJkcm9wcGluZy1wYXJ0aWNsZSI6IiIsIm5vbi1kcm9wcGluZy1wYXJ0aWNsZSI6IiJ9LHsiZmFtaWx5IjoiUHlyYW0tQmVybmFyZCIsImdpdmVuIjoiTmFuY3kiLCJwYXJzZS1uYW1lcyI6ZmFsc2UsImRyb3BwaW5nLXBhcnRpY2xlIjoiIiwibm9uLWRyb3BwaW5nLXBhcnRpY2xlIjoiIn0seyJmYW1pbHkiOiJRdWludGVybyIsImdpdmVuIjoiQXJsZW4iLCJwYXJzZS1uYW1lcyI6ZmFsc2UsImRyb3BwaW5nLXBhcnRpY2xlIjoiIiwibm9uLWRyb3BwaW5nLXBhcnRpY2xlIjoiIn0seyJmYW1pbHkiOiJBZGhhbWkiLCJnaXZlbiI6IkVmdGltIiwicGFyc2UtbmFtZXMiOmZhbHNlLCJkcm9wcGluZy1wYXJ0aWNsZSI6IiIsIm5vbi1kcm9wcGluZy1wYXJ0aWNsZSI6IiJ9LHsiZmFtaWx5IjoiQ2FycmlsbG8iLCJnaXZlbiI6Ikdpb3Zhbm5pIiwicGFyc2UtbmFtZXMiOmZhbHNlLCJkcm9wcGluZy1wYXJ0aWNsZSI6IiIsIm5vbi1kcm9wcGluZy1wYXJ0aWNsZSI6IiJ9LHsiZmFtaWx5IjoiTWFyaWEiLCJnaXZlbiI6Ikpvc2V0dGUiLCJwYXJzZS1uYW1lcyI6ZmFsc2UsImRyb3BwaW5nLXBhcnRpY2xlIjoiIiwibm9uLWRyb3BwaW5nLXBhcnRpY2xlIjoiIn0seyJmYW1pbHkiOiJQYXVkZWwiLCJnaXZlbiI6IkRpa3NoYSIsInBhcnNlLW5hbWVzIjpmYWxzZSwiZHJvcHBpbmctcGFydGljbGUiOiIiLCJub24tZHJvcHBpbmctcGFydGljbGUiOiIifSx7ImZhbWlseSI6IlJheW1vbmQiLCJnaXZlbiI6Ik9rc2FuYSIsInBhcnNlLW5hbWVzIjpmYWxzZSwiZHJvcHBpbmctcGFydGljbGUiOiIiLCJub24tZHJvcHBpbmctcGFydGljbGUiOiIifSx7ImZhbWlseSI6IlN1bW1lcnMiLCJnaXZlbiI6IkplZmZyZXkiLCJwYXJzZS1uYW1lcyI6ZmFsc2UsImRyb3BwaW5nLXBhcnRpY2xlIjoiIiwibm9uLWRyb3BwaW5nLXBhcnRpY2xlIjoiIn0seyJmYW1pbHkiOiJUdXJuZXIiLCJnaXZlbiI6IlRhbW15IiwicGFyc2UtbmFtZXMiOmZhbHNlLCJkcm9wcGluZy1wYXJ0aWNsZSI6IiIsIm5vbi1kcm9wcGluZy1wYXJ0aWNsZSI6IiJ9LHsiZmFtaWx5IjoiUGFuYWNjaW9uZSIsImdpdmVuIjoiRWJvbnkiLCJwYXJzZS1uYW1lcyI6ZmFsc2UsImRyb3BwaW5nLXBhcnRpY2xlIjoiIiwibm9uLWRyb3BwaW5nLXBhcnRpY2xlIjoiIn0seyJmYW1pbHkiOiJTendhc3QiLCJnaXZlbiI6IkVsaXphYmV0aCIsInBhcnNlLW5hbWVzIjpmYWxzZSwiZHJvcHBpbmctcGFydGljbGUiOiIiLCJub24tZHJvcHBpbmctcGFydGljbGUiOiIifSx7ImZhbWlseSI6IkFiZHVsZ2hhbmkiLCJnaXZlbiI6IkFoc2FuIiwicGFyc2UtbmFtZXMiOmZhbHNlLCJkcm9wcGluZy1wYXJ0aWNsZSI6IiIsIm5vbi1kcm9wcGluZy1wYXJ0aWNsZSI6IiJ9LHsiZmFtaWx5IjoiVmFzb3lhIiwiZ2l2ZW4iOiJQcmF2aW4iLCJwYXJzZS1uYW1lcyI6ZmFsc2UsImRyb3BwaW5nLXBhcnRpY2xlIjoiIiwibm9uLWRyb3BwaW5nLXBhcnRpY2xlIjoiIn0seyJmYW1pbHkiOiJNaWxsZXIiLCJnaXZlbiI6IkNvbnJhZCIsInBhcnNlLW5hbWVzIjpmYWxzZSwiZHJvcHBpbmctcGFydGljbGUiOiIiLCJub24tZHJvcHBpbmctcGFydGljbGUiOiIifSx7ImZhbWlseSI6IldpbGV5IiwiZ2l2ZW4iOiJIYXdhIiwicGFyc2UtbmFtZXMiOmZhbHNlLCJkcm9wcGluZy1wYXJ0aWNsZSI6IiIsIm5vbi1kcm9wcGluZy1wYXJ0aWNsZSI6IiJ9LHsiZmFtaWx5IjoiQ2hhbiIsImdpdmVuIjoiQXVzdGluIiwicGFyc2UtbmFtZXMiOmZhbHNlLCJkcm9wcGluZy1wYXJ0aWNsZSI6IiIsIm5vbi1kcm9wcGluZy1wYXJ0aWNsZSI6IiJ9LHsiZmFtaWx5IjoiS2hpemVyIiwiZ2l2ZW4iOiJTYWFkaWEiLCJwYXJzZS1uYW1lcyI6ZmFsc2UsImRyb3BwaW5nLXBhcnRpY2xlIjoiIiwibm9uLWRyb3BwaW5nLXBhcnRpY2xlIjoiIn0seyJmYW1pbHkiOiJTaGFoIiwiZ2l2ZW4iOiJOaXJhdiIsInBhcnNlLW5hbWVzIjpmYWxzZSwiZHJvcHBpbmctcGFydGljbGUiOiIiLCJub24tZHJvcHBpbmctcGFydGljbGUiOiIifSx7ImZhbWlseSI6IkFkZXllbWkiLCJnaXZlbiI6Ik9sdXdhZGFtaWxvbGEiLCJwYXJzZS1uYW1lcyI6ZmFsc2UsImRyb3BwaW5nLXBhcnRpY2xlIjoiIiwibm9uLWRyb3BwaW5nLXBhcnRpY2xlIjoiIn0seyJmYW1pbHkiOiJDaGkiLCJnaXZlbiI6IldlaSBOaW5nIiwicGFyc2UtbmFtZXMiOmZhbHNlLCJkcm9wcGluZy1wYXJ0aWNsZSI6IiIsIm5vbi1kcm9wcGluZy1wYXJ0aWNsZSI6IiJ9LHsiZmFtaWx5IjoiQ2hlbiIsImdpdmVuIjoiSnVseSIsInBhcnNlLW5hbWVzIjpmYWxzZSwiZHJvcHBpbmctcGFydGljbGUiOiIiLCJub24tZHJvcHBpbmctcGFydGljbGUiOiIifSx7ImZhbWlseSI6Ik1vcnRvbi1Kb3N0IiwiZ2l2ZW4iOiJNZWxpc3NhIiwicGFyc2UtbmFtZXMiOmZhbHNlLCJkcm9wcGluZy1wYXJ0aWNsZSI6IiIsIm5vbi1kcm9wcGluZy1wYXJ0aWNsZSI6IiJ9LHsiZmFtaWx5IjoiQ2FzdGV4IiwiZ2l2ZW4iOiJKdWxpZSIsInBhcnNlLW5hbWVzIjpmYWxzZSwiZHJvcHBpbmctcGFydGljbGUiOiIiLCJub24tZHJvcHBpbmctcGFydGljbGUiOiIifSx7ImZhbWlseSI6IkZlbGljaWFubyIsImdpdmVuIjoiUGhpbGxpcCIsInBhcnNlLW5hbWVzIjpmYWxzZSwiZHJvcHBpbmctcGFydGljbGUiOiIiLCJub24tZHJvcHBpbmctcGFydGljbGUiOiIifSx7ImZhbWlseSI6Ik9saXZvIiwiZ2l2ZW4iOiJKYWNxdWVsaW5lIiwicGFyc2UtbmFtZXMiOmZhbHNlLCJkcm9wcGluZy1wYXJ0aWNsZSI6IiIsIm5vbi1kcm9wcGluZy1wYXJ0aWNsZSI6IiJ9LHsiZmFtaWx5IjoiTWFsZG9uYWRvIiwiZ2l2ZW4iOiJNYXJpYSIsInBhcnNlLW5hbWVzIjpmYWxzZSwiZHJvcHBpbmctcGFydGljbGUiOiIiLCJub24tZHJvcHBpbmctcGFydGljbGUiOiIifSx7ImZhbWlseSI6IlZlY2NoaWFyZWxsaSIsImdpdmVuIjoiQW50aG9ueSIsInBhcnNlLW5hbWVzIjpmYWxzZSwiZHJvcHBpbmctcGFydGljbGUiOiIiLCJub24tZHJvcHBpbmctcGFydGljbGUiOiIifSx7ImZhbWlseSI6IkdheXRhbi1BbHZhcmV6IiwiZ2l2ZW4iOiJEaWFuYSIsInBhcnNlLW5hbWVzIjpmYWxzZSwiZHJvcHBpbmctcGFydGljbGUiOiIiLCJub24tZHJvcHBpbmctcGFydGljbGUiOiIifSx7ImZhbWlseSI6IkNoZXJ1a3VyaSIsImdpdmVuIjoiVmlqYXlhIiwicGFyc2UtbmFtZXMiOmZhbHNlLCJkcm9wcGluZy1wYXJ0aWNsZSI6IiIsIm5vbi1kcm9wcGluZy1wYXJ0aWNsZSI6IiJ9LHsiZmFtaWx5IjoiTGltYSIsImdpdmVuIjoiU2FudGlhIiwicGFyc2UtbmFtZXMiOmZhbHNlLCJkcm9wcGluZy1wYXJ0aWNsZSI6IiIsIm5vbi1kcm9wcGluZy1wYXJ0aWNsZSI6IiJ9LHsiZmFtaWx5IjoiQWxpY2ljIiwiZ2l2ZW4iOiJSYWRpY2EiLCJwYXJzZS1uYW1lcyI6ZmFsc2UsImRyb3BwaW5nLXBhcnRpY2xlIjoiIiwibm9uLWRyb3BwaW5nLXBhcnRpY2xlIjoiIn0seyJmYW1pbHkiOiJMYW1iZXJ0IiwiZ2l2ZW4iOiJBbGxpc29uIEEuIiwicGFyc2UtbmFtZXMiOmZhbHNlLCJkcm9wcGluZy1wYXJ0aWNsZSI6IiIsIm5vbi1kcm9wcGluZy1wYXJ0aWNsZSI6IiJ9LHsiZmFtaWx5IjoiVXJiYXQiLCJnaXZlbiI6IkNhcmlzc2EiLCJwYXJzZS1uYW1lcyI6ZmFsc2UsImRyb3BwaW5nLXBhcnRpY2xlIjoiIiwibm9uLWRyb3BwaW5nLXBhcnRpY2xlIjoiIn0seyJmYW1pbHkiOiJCYXh0ZXIiLCJnaXZlbiI6IkpvbmkiLCJwYXJzZS1uYW1lcyI6ZmFsc2UsImRyb3BwaW5nLXBhcnRpY2xlIjoiIiwibm9uLWRyb3BwaW5nLXBhcnRpY2xlIjoiIn0seyJmYW1pbHkiOiJDb29wZXIiLCJnaXZlbiI6IkFubiIsInBhcnNlLW5hbWVzIjpmYWxzZSwiZHJvcHBpbmctcGFydGljbGUiOiIiLCJub24tZHJvcHBpbmctcGFydGljbGUiOiIifSx7ImZhbWlseSI6Ikxpbm4iLCJnaXZlbiI6IkRhd24iLCJwYXJzZS1uYW1lcyI6ZmFsc2UsImRyb3BwaW5nLXBhcnRpY2xlIjoiIiwibm9uLWRyb3BwaW5nLXBhcnRpY2xlIjoiIn0seyJmYW1pbHkiOiJGaXNoZXIiLCJnaXZlbiI6IkxhdXJhIiwicGFyc2UtbmFtZXMiOmZhbHNlLCJkcm9wcGluZy1wYXJ0aWNsZSI6IiIsIm5vbi1kcm9wcGluZy1wYXJ0aWNsZSI6IiJ9LHsiZmFtaWx5IjoiUGF0ZWwiLCJnaXZlbiI6IlZpamF5IiwicGFyc2UtbmFtZXMiOmZhbHNlLCJkcm9wcGluZy1wYXJ0aWNsZSI6IiIsIm5vbi1kcm9wcGluZy1wYXJ0aWNsZSI6IiJ9LHsiZmFtaWx5IjoiUGF0ZWwiLCJnaXZlbiI6Ill1dGkiLCJwYXJzZS1uYW1lcyI6ZmFsc2UsImRyb3BwaW5nLXBhcnRpY2xlIjoiIiwibm9uLWRyb3BwaW5nLXBhcnRpY2xlIjoiIn0seyJmYW1pbHkiOiJUYWxhdGkiLCJnaXZlbiI6IlJvc2hhbiIsInBhcnNlLW5hbWVzIjpmYWxzZSwiZHJvcHBpbmctcGFydGljbGUiOiIiLCJub24tZHJvcHBpbmctcGFydGljbGUiOiIifSx7ImZhbWlseSI6IlBhdGVsIiwiZ2l2ZW4iOiJQcml0aSIsInBhcnNlLW5hbWVzIjpmYWxzZSwiZHJvcHBpbmctcGFydGljbGUiOiIiLCJub24tZHJvcHBpbmctcGFydGljbGUiOiIifSx7ImZhbWlseSI6IkVsbGlzb24iLCJnaXZlbiI6Ikxlb25hcmQiLCJwYXJzZS1uYW1lcyI6ZmFsc2UsImRyb3BwaW5nLXBhcnRpY2xlIjoiIiwibm9uLWRyb3BwaW5nLXBhcnRpY2xlIjoiIn0seyJmYW1pbHkiOiJSb21hbiIsImdpdmVuIjoiQW5nZWUiLCJwYXJzZS1uYW1lcyI6ZmFsc2UsImRyb3BwaW5nLXBhcnRpY2xlIjoiIiwibm9uLWRyb3BwaW5nLXBhcnRpY2xlIjoiIn0seyJmYW1pbHkiOiJIYXJyaXNvbiIsImdpdmVuIjoiSmVmZnJleSIsInBhcnNlLW5hbWVzIjpmYWxzZSwiZHJvcHBpbmctcGFydGljbGUiOiIiLCJub24tZHJvcHBpbmctcGFydGljbGUiOiIifSx7ImZhbWlseSI6Ik1veSIsImdpdmVuIjoiSmFtZXMiLCJwYXJzZS1uYW1lcyI6ZmFsc2UsImRyb3BwaW5nLXBhcnRpY2xlIjoiIiwibm9uLWRyb3BwaW5nLXBhcnRpY2xlIjoiIn0seyJmYW1pbHkiOiJOYXF1aWFsbGFoIiwiZ2l2ZW4iOiJEaW5hIiwicGFyc2UtbmFtZXMiOmZhbHNlLCJkcm9wcGluZy1wYXJ0aWNsZSI6IiIsIm5vbi1kcm9wcGluZy1wYXJ0aWNsZSI6IiJ9LHsiZmFtaWx5IjoiU2hhaCIsImdpdmVuIjoiQmlub2QiLCJwYXJzZS1uYW1lcyI6ZmFsc2UsImRyb3BwaW5nLXBhcnRpY2xlIjoiIiwibm9uLWRyb3BwaW5nLXBhcnRpY2xlIjoiIn0seyJmYW1pbHkiOiJTaW5naCIsImdpdmVuIjoiVXBpbmRlciIsInBhcnNlLW5hbWVzIjpmYWxzZSwiZHJvcHBpbmctcGFydGljbGUiOiIiLCJub24tZHJvcHBpbmctcGFydGljbGUiOiIifSx7ImZhbWlseSI6IkphemF5ZXJpIiwiZ2l2ZW4iOiJZYXNtaW4iLCJwYXJzZS1uYW1lcyI6ZmFsc2UsImRyb3BwaW5nLXBhcnRpY2xlIjoiIiwibm9uLWRyb3BwaW5nLXBhcnRpY2xlIjoiIn0seyJmYW1pbHkiOiJP4oCZRG9ubmVsbCIsImdpdmVuIjoiQW5kcmV3IiwicGFyc2UtbmFtZXMiOmZhbHNlLCJkcm9wcGluZy1wYXJ0aWNsZSI6IiIsIm5vbi1kcm9wcGluZy1wYXJ0aWNsZSI6IiJ9LHsiZmFtaWx5IjoiUXVpbnRlcm8iLCJnaXZlbiI6Ik9ybGFuZG8iLCJwYXJzZS1uYW1lcyI6ZmFsc2UsImRyb3BwaW5nLXBhcnRpY2xlIjoiIiwibm9uLWRyb3BwaW5nLXBhcnRpY2xlIjoiIn0seyJmYW1pbHkiOiJQYXRoYWsiLCJnaXZlbiI6IkRpdnlhIiwicGFyc2UtbmFtZXMiOmZhbHNlLCJkcm9wcGluZy1wYXJ0aWNsZSI6IiIsIm5vbi1kcm9wcGluZy1wYXJ0aWNsZSI6IiJ9LHsiZmFtaWx5IjoiR3VwdGEiLCJnaXZlbiI6IkFuaXRhIiwicGFyc2UtbmFtZXMiOmZhbHNlLCJkcm9wcGluZy1wYXJ0aWNsZSI6IiIsIm5vbi1kcm9wcGluZy1wYXJ0aWNsZSI6IiJ9LHsiZmFtaWx5IjoiQ2hhbmRyYXNla2FyIiwiZ2l2ZW4iOiJOIiwicGFyc2UtbmFtZXMiOmZhbHNlLCJkcm9wcGluZy1wYXJ0aWNsZSI6IiIsIm5vbi1kcm9wcGluZy1wYXJ0aWNsZSI6IiJ9LHsiZmFtaWx5IjoiQ3VydGlzIiwiZ2l2ZW4iOiJDbGlmZm9yZCIsInBhcnNlLW5hbWVzIjpmYWxzZSwiZHJvcHBpbmctcGFydGljbGUiOiIiLCJub24tZHJvcHBpbmctcGFydGljbGUiOiIifSx7ImZhbWlseSI6IldoaXRlIiwiZ2l2ZW4iOiJCcmlhbmEiLCJwYXJzZS1uYW1lcyI6ZmFsc2UsImRyb3BwaW5nLXBhcnRpY2xlIjoiIiwibm9uLWRyb3BwaW5nLXBhcnRpY2xlIjoiIn0seyJmYW1pbHkiOiJEb2NrZXJ5IiwiZ2l2ZW4iOiJNYXJ0aGEiLCJwYXJzZS1uYW1lcyI6ZmFsc2UsImRyb3BwaW5nLXBhcnRpY2xlIjoiIiwibm9uLWRyb3BwaW5nLXBhcnRpY2xlIjoiIn0seyJmYW1pbHkiOiJIaWNrcyIsImdpdmVuIjoiTWF5YSIsInBhcnNlLW5hbWVzIjpmYWxzZSwiZHJvcHBpbmctcGFydGljbGUiOiIiLCJub24tZHJvcHBpbmctcGFydGljbGUiOiIifSx7ImZhbWlseSI6IkZvcnR0IiwiZ2l2ZW4iOiJUYWJpdGhhIiwicGFyc2UtbmFtZXMiOmZhbHNlLCJkcm9wcGluZy1wYXJ0aWNsZSI6IiIsIm5vbi1kcm9wcGluZy1wYXJ0aWNsZSI6IiJ9LHsiZmFtaWx5IjoiRm9ydHQiLCJnaXZlbiI6IkFuaXNhIiwicGFyc2UtbmFtZXMiOmZhbHNlLCJkcm9wcGluZy1wYXJ0aWNsZSI6IiIsIm5vbi1kcm9wcGluZy1wYXJ0aWNsZSI6IiJ9LHsiZmFtaWx5IjoiSm9uZXMtSW5jZSIsImdpdmVuIjoiSW5ncmlkIiwicGFyc2UtbmFtZXMiOmZhbHNlLCJkcm9wcGluZy1wYXJ0aWNsZSI6IiIsIm5vbi1kcm9wcGluZy1wYXJ0aWNsZSI6IiJ9LHsiZmFtaWx5IjoiTWNLZWUiLCJnaXZlbiI6IkFsaXgiLCJwYXJzZS1uYW1lcyI6ZmFsc2UsImRyb3BwaW5nLXBhcnRpY2xlIjoiIiwibm9uLWRyb3BwaW5nLXBhcnRpY2xlIjoiIn0seyJmYW1pbHkiOiJXaWxzb24iLCJnaXZlbiI6Ikphc29uIiwicGFyc2UtbmFtZXMiOmZhbHNlLCJkcm9wcGluZy1wYXJ0aWNsZSI6IiIsIm5vbi1kcm9wcGluZy1wYXJ0aWNsZSI6IiJ9LHsiZmFtaWx5IjoiRmFybG93IiwiZ2l2ZW4iOiJCcmVuZGEiLCJwYXJzZS1uYW1lcyI6ZmFsc2UsImRyb3BwaW5nLXBhcnRpY2xlIjoiIiwibm9uLWRyb3BwaW5nLXBhcnRpY2xlIjoiIn0seyJmYW1pbHkiOiJHZW50aWxlIiwiZ2l2ZW4iOiJOaW5hIiwicGFyc2UtbmFtZXMiOmZhbHNlLCJkcm9wcGluZy1wYXJ0aWNsZSI6IiIsIm5vbi1kcm9wcGluZy1wYXJ0aWNsZSI6IiJ9LHsiZmFtaWx5IjoiR3JhZHkiLCJnaXZlbiI6IkNhc2V5IiwicGFyc2UtbmFtZXMiOmZhbHNlLCJkcm9wcGluZy1wYXJ0aWNsZSI6IiIsIm5vbi1kcm9wcGluZy1wYXJ0aWNsZSI6IiJ9LHsiZmFtaWx5IjoiUmljaHdpbmUiLCJnaXZlbiI6IlJhbmRhbGwiLCJwYXJzZS1uYW1lcyI6ZmFsc2UsImRyb3BwaW5nLXBhcnRpY2xlIjoiIiwibm9uLWRyb3BwaW5nLXBhcnRpY2xlIjoiIn0seyJmYW1pbHkiOiJXaWxsaWFtcyIsImdpdmVuIjoiVGVhcmFuaSIsInBhcnNlLW5hbWVzIjpmYWxzZSwiZHJvcHBpbmctcGFydGljbGUiOiIiLCJub24tZHJvcHBpbmctcGFydGljbGUiOiIifSx7ImZhbWlseSI6IlBhemllciIsImdpdmVuIjoiUGVubnkiLCJwYXJzZS1uYW1lcyI6ZmFsc2UsImRyb3BwaW5nLXBhcnRpY2xlIjoiIiwibm9uLWRyb3BwaW5nLXBhcnRpY2xlIjoiIn0seyJmYW1pbHkiOiJNaWNoZWxzb24iLCJnaXZlbiI6IkVkd2FyZCIsInBhcnNlLW5hbWVzIjpmYWxzZSwiZHJvcHBpbmctcGFydGljbGUiOiIiLCJub24tZHJvcHBpbmctcGFydGljbGUiOiIifSx7ImZhbWlseSI6IldhdHRzIiwiZ2l2ZW4iOiJTdXNhbiIsInBhcnNlLW5hbWVzIjpmYWxzZSwiZHJvcHBpbmctcGFydGljbGUiOiIiLCJub24tZHJvcHBpbmctcGFydGljbGUiOiIifSx7ImZhbWlseSI6Ikthcml5YXdhc2FtIiwiZ2l2ZW4iOiJEaWx1bWEiLCJwYXJzZS1uYW1lcyI6ZmFsc2UsImRyb3BwaW5nLXBhcnRpY2xlIjoiIiwibm9uLWRyb3BwaW5nLXBhcnRpY2xlIjoiIn0seyJmYW1pbHkiOiJSb2RyaWd1ZXoiLCJnaXZlbiI6IkxlYW5uIiwicGFyc2UtbmFtZXMiOmZhbHNlLCJkcm9wcGluZy1wYXJ0aWNsZSI6IiIsIm5vbi1kcm9wcGluZy1wYXJ0aWNsZSI6IiJ9LHsiZmFtaWx5IjoiTHVpcyBHYXJjaWEiLCJnaXZlbiI6Ikpvc2UiLCJwYXJzZS1uYW1lcyI6ZmFsc2UsImRyb3BwaW5nLXBhcnRpY2xlIjoiIiwibm9uLWRyb3BwaW5nLXBhcnRpY2xlIjoiIn0seyJmYW1pbHkiOiJNYW5yZXNhIiwiZ2l2ZW4iOiJJc21hcnlzIiwicGFyc2UtbmFtZXMiOmZhbHNlLCJkcm9wcGluZy1wYXJ0aWNsZSI6IiIsIm5vbi1kcm9wcGluZy1wYXJ0aWNsZSI6IiJ9LHsiZmFtaWx5IjoiQWNob25nIiwiZ2l2ZW4iOiJBbmdlbCIsInBhcnNlLW5hbWVzIjpmYWxzZSwiZHJvcHBpbmctcGFydGljbGUiOiIiLCJub24tZHJvcHBpbmctcGFydGljbGUiOiIifSx7ImZhbWlseSI6IkdhcmNpYSIsImdpdmVuIjoiTWFyaSIsInBhcnNlLW5hbWVzIjpmYWxzZSwiZHJvcHBpbmctcGFydGljbGUiOiIiLCJub24tZHJvcHBpbmctcGFydGljbGUiOiIifSx7ImZhbWlseSI6IktoZXRwYWwiLCJnaXZlbiI6IlNhbmdlZXRhIiwicGFyc2UtbmFtZXMiOmZhbHNlLCJkcm9wcGluZy1wYXJ0aWNsZSI6IiIsIm5vbi1kcm9wcGluZy1wYXJ0aWNsZSI6IiJ9LHsiZmFtaWx5IjoiUG9zZXkiLCJnaXZlbiI6IkZhaXRoIiwicGFyc2UtbmFtZXMiOmZhbHNlLCJkcm9wcGluZy1wYXJ0aWNsZSI6IiIsIm5vbi1kcm9wcGluZy1wYXJ0aWNsZSI6IiJ9LHsiZmFtaWx5IjoiTWFoYWRldmFuIiwiZ2l2ZW4iOiJBcnZpbmQiLCJwYXJzZS1uYW1lcyI6ZmFsc2UsImRyb3BwaW5nLXBhcnRpY2xlIjoiIiwibm9uLWRyb3BwaW5nLXBhcnRpY2xlIjoiIn0seyJmYW1pbHkiOiJHbm9uaSIsImdpdmVuIjoiTWFydGluIiwicGFyc2UtbmFtZXMiOmZhbHNlLCJkcm9wcGluZy1wYXJ0aWNsZSI6IiIsIm5vbi1kcm9wcGluZy1wYXJ0aWNsZSI6IiJ9LHsiZmFtaWx5IjoiVmFuZGVXZWVyZCIsImdpdmVuIjoiQ2FybGEiLCJwYXJzZS1uYW1lcyI6ZmFsc2UsImRyb3BwaW5nLXBhcnRpY2xlIjoiIiwibm9uLWRyb3BwaW5nLXBhcnRpY2xlIjoiIn0seyJmYW1pbHkiOiJTYXBwaW5ndG9uIiwiZ2l2ZW4iOiJFcmljYSIsInBhcnNlLW5hbWVzIjpmYWxzZSwiZHJvcHBpbmctcGFydGljbGUiOiIiLCJub24tZHJvcHBpbmctcGFydGljbGUiOiIifSx7ImZhbWlseSI6IlJvYmVydHMiLCJnaXZlbiI6Ik1pdGNoZWxsIiwicGFyc2UtbmFtZXMiOmZhbHNlLCJkcm9wcGluZy1wYXJ0aWNsZSI6IiIsIm5vbi1kcm9wcGluZy1wYXJ0aWNsZSI6IiJ9LHsiZmFtaWx5IjoiV2FuZyIsImdpdmVuIjoiSmVubmlmZXIiLCJwYXJzZS1uYW1lcyI6ZmFsc2UsImRyb3BwaW5nLXBhcnRpY2xlIjoiIiwibm9uLWRyb3BwaW5nLXBhcnRpY2xlIjoiIn0seyJmYW1pbHkiOiJBZGFtcyIsImdpdmVuIjoiTWVsaXNzYSIsInBhcnNlLW5hbWVzIjpmYWxzZSwiZHJvcHBpbmctcGFydGljbGUiOiIiLCJub24tZHJvcHBpbmctcGFydGljbGUiOiIifSx7ImZhbWlseSI6IkRpbmciLCJnaXZlbiI6IlhpbnlpIiwicGFyc2UtbmFtZXMiOmZhbHNlLCJkcm9wcGluZy1wYXJ0aWNsZSI6IiIsIm5vbi1kcm9wcGluZy1wYXJ0aWNsZSI6IiJ9LHsiZmFtaWx5IjoiRCdBbmRyZWEiLCJnaXZlbiI6Ik1hcmsiLCJwYXJzZS1uYW1lcyI6ZmFsc2UsImRyb3BwaW5nLXBhcnRpY2xlIjoiIiwibm9uLWRyb3BwaW5nLXBhcnRpY2xlIjoiIn0seyJmYW1pbHkiOiJMaW0iLCJnaXZlbiI6IlN0ZXBoZW4iLCJwYXJzZS1uYW1lcyI6ZmFsc2UsImRyb3BwaW5nLXBhcnRpY2xlIjoiIiwibm9uLWRyb3BwaW5nLXBhcnRpY2xlIjoiIn0seyJmYW1pbHkiOiJTd2luayIsImdpdmVuIjoiV2F5bmUiLCJwYXJzZS1uYW1lcyI6ZmFsc2UsImRyb3BwaW5nLXBhcnRpY2xlIjoiIiwibm9uLWRyb3BwaW5nLXBhcnRpY2xlIjoiIn0seyJmYW1pbHkiOiJCb3phbnQiLCJnaXZlbiI6IkVtaWx5IiwicGFyc2UtbmFtZXMiOmZhbHNlLCJkcm9wcGluZy1wYXJ0aWNsZSI6IiIsIm5vbi1kcm9wcGluZy1wYXJ0aWNsZSI6IiJ9LHsiZmFtaWx5IjoiUG93ZXJzLUZsZXRjaGVyIiwiZ2l2ZW4iOiJNYXJnYXJldCIsInBhcnNlLW5hbWVzIjpmYWxzZSwiZHJvcHBpbmctcGFydGljbGUiOiIiLCJub24tZHJvcHBpbmctcGFydGljbGUiOiIifSx7ImZhbWlseSI6Ik1pbGxlciIsImdpdmVuIjoiRGVsaWEiLCJwYXJzZS1uYW1lcyI6ZmFsc2UsImRyb3BwaW5nLXBhcnRpY2xlIjoiIiwibm9uLWRyb3BwaW5nLXBhcnRpY2xlIjoiIn0seyJmYW1pbHkiOiJNdWt1bnppIiwiZ2l2ZW4iOiJTeWx2ZXJlIiwicGFyc2UtbmFtZXMiOmZhbHNlLCJkcm9wcGluZy1wYXJ0aWNsZSI6IiIsIm5vbi1kcm9wcGluZy1wYXJ0aWNsZSI6IiJ9LHsiZmFtaWx5IjoiTWFubmluZyIsImdpdmVuIjoiQnJpdHRuZXkiLCJwYXJzZS1uYW1lcyI6ZmFsc2UsImRyb3BwaW5nLXBhcnRpY2xlIjoiIiwibm9uLWRyb3BwaW5nLXBhcnRpY2xlIjoiIn0seyJmYW1pbHkiOiJJc2FjaGUiLCJnaXZlbiI6IkNhcm1lbiIsInBhcnNlLW5hbWVzIjpmYWxzZSwiZHJvcHBpbmctcGFydGljbGUiOiIiLCJub24tZHJvcHBpbmctcGFydGljbGUiOiIifSx7ImZhbWlseSI6IkJvd21hbiIsImdpdmVuIjoiSmVubmlmZXIiLCJwYXJzZS1uYW1lcyI6ZmFsc2UsImRyb3BwaW5nLXBhcnRpY2xlIjoiIiwibm9uLWRyb3BwaW5nLXBhcnRpY2xlIjoiIn0seyJmYW1pbHkiOiJDYWxsYWdoYW4tQnJvd24iLCJnaXZlbiI6IkFuZ2VsaXF1ZSIsInBhcnNlLW5hbWVzIjpmYWxzZSwiZHJvcHBpbmctcGFydGljbGUiOiIiLCJub24tZHJvcHBpbmctcGFydGljbGUiOiIifSx7ImZhbWlseSI6Ik1hcnRpbiIsImdpdmVuIjoiRGVicmEiLCJwYXJzZS1uYW1lcyI6ZmFsc2UsImRyb3BwaW5nLXBhcnRpY2xlIjoiIiwibm9uLWRyb3BwaW5nLXBhcnRpY2xlIjoiIn0seyJmYW1pbHkiOiJBc3QiLCJnaXZlbiI6IkFzaGxleSIsInBhcnNlLW5hbWVzIjpmYWxzZSwiZHJvcHBpbmctcGFydGljbGUiOiIiLCJub24tZHJvcHBpbmctcGFydGljbGUiOiIifSx7ImZhbWlseSI6IkR1cmFuIiwiZ2l2ZW4iOiJCcmVudCIsInBhcnNlLW5hbWVzIjpmYWxzZSwiZHJvcHBpbmctcGFydGljbGUiOiIiLCJub24tZHJvcHBpbmctcGFydGljbGUiOiIifSx7ImZhbWlseSI6IkNvcm5lam8iLCJnaXZlbiI6IkFzaGxpZSIsInBhcnNlLW5hbWVzIjpmYWxzZSwiZHJvcHBpbmctcGFydGljbGUiOiIiLCJub24tZHJvcHBpbmctcGFydGljbGUiOiIifSx7ImZhbWlseSI6IkFyY2hlciIsImdpdmVuIjoiQWxsaWUiLCJwYXJzZS1uYW1lcyI6ZmFsc2UsImRyb3BwaW5nLXBhcnRpY2xlIjoiIiwibm9uLWRyb3BwaW5nLXBhcnRpY2xlIjoiIn0seyJmYW1pbHkiOiJKYXlhd2VlcmEiLCJnaXZlbiI6IkR1c2h5YW50aGEiLCJwYXJzZS1uYW1lcyI6ZmFsc2UsImRyb3BwaW5nLXBhcnRpY2xlIjoiIiwibm9uLWRyb3BwaW5nLXBhcnRpY2xlIjoiIn0seyJmYW1pbHkiOiJBbG1hbnphciIsImdpdmVuIjoiTWFyaWEiLCJwYXJzZS1uYW1lcyI6ZmFsc2UsImRyb3BwaW5nLXBhcnRpY2xlIjoiIiwibm9uLWRyb3BwaW5nLXBhcnRpY2xlIjoiIn0seyJmYW1pbHkiOiJNb3RlbCIsImdpdmVuIjoiVmFuZXNzYSIsInBhcnNlLW5hbWVzIjpmYWxzZSwiZHJvcHBpbmctcGFydGljbGUiOiIiLCJub24tZHJvcHBpbmctcGFydGljbGUiOiIifSx7ImZhbWlseSI6IkJoYXQiLCJnaXZlbiI6Ik5lZXRhIiwicGFyc2UtbmFtZXMiOmZhbHNlLCJkcm9wcGluZy1wYXJ0aWNsZSI6IiIsIm5vbi1kcm9wcGluZy1wYXJ0aWNsZSI6IiJ9LHsiZmFtaWx5IjoiUGFycmEiLCJnaXZlbiI6IkRhbmllbGEiLCJwYXJzZS1uYW1lcyI6ZmFsc2UsImRyb3BwaW5nLXBhcnRpY2xlIjoiIiwibm9uLWRyb3BwaW5nLXBhcnRpY2xlIjoiIn0seyJmYW1pbHkiOiJQdWxsZW4iLCJnaXZlbiI6Ik1hdHRoZXciLCJwYXJzZS1uYW1lcyI6ZmFsc2UsImRyb3BwaW5nLXBhcnRpY2xlIjoiIiwibm9uLWRyb3BwaW5nLXBhcnRpY2xlIjoiIn0seyJmYW1pbHkiOiJDYW1wb3JhIiwiZ2l2ZW4iOiJQYXVsYSIsInBhcnNlLW5hbWVzIjpmYWxzZSwiZHJvcHBpbmctcGFydGljbGUiOiIiLCJub24tZHJvcHBpbmctcGFydGljbGUiOiIifSx7ImZhbWlseSI6IlJvYmluc29uIiwiZ2l2ZW4iOiJNYXR0aGV3IiwicGFyc2UtbmFtZXMiOmZhbHNlLCJkcm9wcGluZy1wYXJ0aWNsZSI6IiIsIm5vbi1kcm9wcGluZy1wYXJ0aWNsZSI6IiJ9LHsiZmFtaWx5IjoiU2VpdGhlbCIsImdpdmVuIjoiTWljaGVsbGUiLCJwYXJzZS1uYW1lcyI6ZmFsc2UsImRyb3BwaW5nLXBhcnRpY2xlIjoiIiwibm9uLWRyb3BwaW5nLXBhcnRpY2xlIjoiIn0seyJmYW1pbHkiOiJTZWtpa2F3YSIsImdpdmVuIjoiQWtpcmEiLCJwYXJzZS1uYW1lcyI6ZmFsc2UsImRyb3BwaW5nLXBhcnRpY2xlIjoiIiwibm9uLWRyb3BwaW5nLXBhcnRpY2xlIjoiIn0seyJmYW1pbHkiOiJLbGF3c29uIiwiZ2l2ZW4iOiJFbWlseSIsInBhcnNlLW5hbWVzIjpmYWxzZSwiZHJvcHBpbmctcGFydGljbGUiOiIiLCJub24tZHJvcHBpbmctcGFydGljbGUiOiIifSx7ImZhbWlseSI6IkFybm9sZCIsImdpdmVuIjoiSm9uYXRoYW4iLCJwYXJzZS1uYW1lcyI6ZmFsc2UsImRyb3BwaW5nLXBhcnRpY2xlIjoiIiwibm9uLWRyb3BwaW5nLXBhcnRpY2xlIjoiIn0seyJmYW1pbHkiOiJPc3Ryb3NreS1aZWljaG5lciIsImdpdmVuIjoiTHVpcyIsInBhcnNlLW5hbWVzIjpmYWxzZSwiZHJvcHBpbmctcGFydGljbGUiOiIiLCJub24tZHJvcHBpbmctcGFydGljbGUiOiIifSx7ImZhbWlseSI6IlVtYW5hIiwiZ2l2ZW4iOiJWaXJnaW5pYSIsInBhcnNlLW5hbWVzIjpmYWxzZSwiZHJvcHBpbmctcGFydGljbGUiOiIiLCJub24tZHJvcHBpbmctcGFydGljbGUiOiIifSx7ImZhbWlseSI6Ik5pZWxzZW4iLCJnaXZlbiI6IkxhdXJhIiwicGFyc2UtbmFtZXMiOmZhbHNlLCJkcm9wcGluZy1wYXJ0aWNsZSI6IiIsIm5vbi1kcm9wcGluZy1wYXJ0aWNsZSI6IiJ9LHsiZmFtaWx5IjoiR3JpbWVzIiwiZ2l2ZW4iOiJDYXJvbHluIFouIiwicGFyc2UtbmFtZXMiOmZhbHNlLCJkcm9wcGluZy1wYXJ0aWNsZSI6IiIsIm5vbi1kcm9wcGluZy1wYXJ0aWNsZSI6IiJ9LHsiZmFtaWx5IjoiUGF0dGVyc29uIiwiZ2l2ZW4iOiJUaG9tYXMgRi4iLCJwYXJzZS1uYW1lcyI6ZmFsc2UsImRyb3BwaW5nLXBhcnRpY2xlIjoiIiwibm9uLWRyb3BwaW5nLXBhcnRpY2xlIjoiIn0seyJmYW1pbHkiOiJUcmFndXMiLCJnaXZlbiI6IlJvYmluIiwicGFyc2UtbmFtZXMiOmZhbHNlLCJkcm9wcGluZy1wYXJ0aWNsZSI6IiIsIm5vbi1kcm9wcGluZy1wYXJ0aWNsZSI6IiJ9LHsiZmFtaWx5IjoiU29pbGVhdSIsImdpdmVuIjoiQnJpZGdldHRlIFQuIiwicGFyc2UtbmFtZXMiOmZhbHNlLCJkcm9wcGluZy1wYXJ0aWNsZSI6IiIsIm5vbi1kcm9wcGluZy1wYXJ0aWNsZSI6IiJ9LHsiZmFtaWx5IjoiSmFja3NvbiIsImdpdmVuIjoiUGF0cmljayBFLkguIiwicGFyc2UtbmFtZXMiOmZhbHNlLCJkcm9wcGluZy1wYXJ0aWNsZSI6IiIsIm5vbi1kcm9wcGluZy1wYXJ0aWNsZSI6IiJ9LHsiZmFtaWx5IjoiSGFsbG93ZWxsIiwiZ2l2ZW4iOiJDYXJvbGluYSIsInBhcnNlLW5hbWVzIjpmYWxzZSwiZHJvcHBpbmctcGFydGljbGUiOiIiLCJub24tZHJvcHBpbmctcGFydGljbGUiOiIifSx7ImZhbWlseSI6IkhhdWdoZXkiLCJnaXZlbiI6IkhlYXRoZXIgTS4iLCJwYXJzZS1uYW1lcyI6ZmFsc2UsImRyb3BwaW5nLXBhcnRpY2xlIjoiIiwibm9uLWRyb3BwaW5nLXBhcnRpY2xlIjoiIn0seyJmYW1pbHkiOiJWYWlkeWEtVGFuayIsImdpdmVuIjoiQmhhdm5hIiwicGFyc2UtbmFtZXMiOmZhbHNlLCJkcm9wcGluZy1wYXJ0aWNsZSI6IiIsIm5vbi1kcm9wcGluZy1wYXJ0aWNsZSI6IiJ9LHsiZmFtaWx5IjoiR291bGQiLCJnaXZlbiI6IkNhbWVyb24iLCJwYXJzZS1uYW1lcyI6ZmFsc2UsImRyb3BwaW5nLXBhcnRpY2xlIjoiIiwibm9uLWRyb3BwaW5nLXBhcnRpY2xlIjoiIn0seyJmYW1pbHkiOiJHb3lhbCIsImdpdmVuIjoiUGFydWwiLCJwYXJzZS1uYW1lcyI6ZmFsc2UsImRyb3BwaW5nLXBhcnRpY2xlIjoiIiwibm9uLWRyb3BwaW5nLXBhcnRpY2xlIjoiIn0seyJmYW1pbHkiOiJTb21tZXJzIiwiZ2l2ZW4iOiJTdWUiLCJwYXJzZS1uYW1lcyI6ZmFsc2UsImRyb3BwaW5nLXBhcnRpY2xlIjoiIiwibm9uLWRyb3BwaW5nLXBhcnRpY2xlIjoiIn0seyJmYW1pbHkiOiJQYW5nYnVybiIsImdpdmVuIjoiSGFsZXkiLCJwYXJzZS1uYW1lcyI6ZmFsc2UsImRyb3BwaW5nLXBhcnRpY2xlIjoiIiwibm9uLWRyb3BwaW5nLXBhcnRpY2xlIjoiIn0seyJmYW1pbHkiOiJKb25lcyIsImdpdmVuIjoiQ2FybHkiLCJwYXJzZS1uYW1lcyI6ZmFsc2UsImRyb3BwaW5nLXBhcnRpY2xlIjoiIiwibm9uLWRyb3BwaW5nLXBhcnRpY2xlIjoiIn0seyJmYW1pbHkiOiJXaWxsaWFtc29uIiwiZ2l2ZW4iOiJKb2huIiwicGFyc2UtbmFtZXMiOmZhbHNlLCJkcm9wcGluZy1wYXJ0aWNsZSI6IiIsIm5vbi1kcm9wcGluZy1wYXJ0aWNsZSI6IiJ9LHsiZmFtaWx5IjoiQWJib3R0IiwiZ2l2ZW4iOiJSaWNhIiwicGFyc2UtbmFtZXMiOmZhbHNlLCJkcm9wcGluZy1wYXJ0aWNsZSI6IiIsIm5vbi1kcm9wcGluZy1wYXJ0aWNsZSI6IiJ9LHsiZmFtaWx5IjoiU2VhZ2xlIiwiZ2l2ZW4iOiJIYW5uYWgiLCJwYXJzZS1uYW1lcyI6ZmFsc2UsImRyb3BwaW5nLXBhcnRpY2xlIjoiIiwibm9uLWRyb3BwaW5nLXBhcnRpY2xlIjoiIn0seyJmYW1pbHkiOiJEZUNvbWFybW9uZCIsImdpdmVuIjoiTWF0aGlhcyIsInBhcnNlLW5hbWVzIjpmYWxzZSwiZHJvcHBpbmctcGFydGljbGUiOiIiLCJub24tZHJvcHBpbmctcGFydGljbGUiOiIifSx7ImZhbWlseSI6IlBpY2tlbGwiLCJnaXZlbiI6Ik5pY2hvbGFzIiwicGFyc2UtbmFtZXMiOmZhbHNlLCJkcm9wcGluZy1wYXJ0aWNsZSI6IiIsIm5vbi1kcm9wcGluZy1wYXJ0aWNsZSI6IiJ9LHsiZmFtaWx5IjoiVW1hbmEiLCJnaXZlbiI6IlVud2FuYSIsInBhcnNlLW5hbWVzIjpmYWxzZSwiZHJvcHBpbmctcGFydGljbGUiOiIiLCJub24tZHJvcHBpbmctcGFydGljbGUiOiIifSx7ImZhbWlseSI6IkFsbGV5bmUiLCJnaXZlbiI6IkNhbmRhY2UiLCJwYXJzZS1uYW1lcyI6ZmFsc2UsImRyb3BwaW5nLXBhcnRpY2xlIjoiIiwibm9uLWRyb3BwaW5nLXBhcnRpY2xlIjoiIn0seyJmYW1pbHkiOiJBcm1hcyIsImdpdmVuIjoiRWRkaWUiLCJwYXJzZS1uYW1lcyI6ZmFsc2UsImRyb3BwaW5nLXBhcnRpY2xlIjoiIiwibm9uLWRyb3BwaW5nLXBhcnRpY2xlIjoiIn0seyJmYW1pbHkiOiJQZXJleiBMYW5kYWJ1ciIsImdpdmVuIjoiUmFtb24gTy4iLCJwYXJzZS1uYW1lcyI6ZmFsc2UsImRyb3BwaW5nLXBhcnRpY2xlIjoiIiwibm9uLWRyb3BwaW5nLXBhcnRpY2xlIjoiIn0seyJmYW1pbHkiOiJMYSBDcnV6IiwiZ2l2ZW4iOiJNaWNoZWxsZSIsInBhcnNlLW5hbWVzIjpmYWxzZSwiZHJvcHBpbmctcGFydGljbGUiOiIiLCJub24tZHJvcHBpbmctcGFydGljbGUiOiJEZSJ9LHsiZmFtaWx5IjoiQmFsbG1ham8iLCJnaXZlbiI6Ik1hcnRoYSIsInBhcnNlLW5hbWVzIjpmYWxzZSwiZHJvcHBpbmctcGFydGljbGUiOiIiLCJub24tZHJvcHBpbmctcGFydGljbGUiOiIifV0sImNvbnRhaW5lci10aXRsZSI6IkpBTUEiLCJjb250YWluZXItdGl0bGUtc2hvcnQiOiJKQU1BIiwiRE9JIjoiMTAuMTAwMS9qYW1hLjIwMjMuMjMzNjMiLCJJU1NOIjoiMDA5OC03NDg0IiwiaXNzdWVkIjp7ImRhdGUtcGFydHMiOltbMjAyMywxMiwyNl1dfSwicGFnZSI6IjIzNTQiLCJpc3N1ZSI6IjI0Iiwidm9sdW1lIjoiMzMwIn0sImlzVGVtcG9yYXJ5IjpmYWxzZX1dfQ=="/>
            <w:id w:val="1771500151"/>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555AEFB1" w14:textId="2CF751FC"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(119)</w:t>
                </w:r>
              </w:p>
            </w:tc>
          </w:sdtContent>
        </w:sdt>
        <w:tc>
          <w:tcPr>
            <w:tcW w:w="3991" w:type="dxa"/>
            <w:tcBorders>
              <w:top w:val="nil"/>
              <w:left w:val="nil"/>
              <w:bottom w:val="single" w:sz="4" w:space="0" w:color="auto"/>
              <w:right w:val="single" w:sz="4" w:space="0" w:color="auto"/>
            </w:tcBorders>
            <w:vAlign w:val="bottom"/>
            <w:hideMark/>
          </w:tcPr>
          <w:p w14:paraId="1CAA426D"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Higher-Dose Fluvoxamine and Time to Sustained Recovery in Outpatients With COVID-19: The ACTIV-6 Randomized Clinical Trial</w:t>
            </w:r>
          </w:p>
        </w:tc>
        <w:tc>
          <w:tcPr>
            <w:tcW w:w="1187" w:type="dxa"/>
            <w:tcBorders>
              <w:top w:val="nil"/>
              <w:left w:val="nil"/>
              <w:bottom w:val="single" w:sz="4" w:space="0" w:color="auto"/>
              <w:right w:val="single" w:sz="4" w:space="0" w:color="auto"/>
            </w:tcBorders>
            <w:vAlign w:val="bottom"/>
            <w:hideMark/>
          </w:tcPr>
          <w:p w14:paraId="4AC3235E"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Stewart</w:t>
            </w:r>
          </w:p>
        </w:tc>
        <w:tc>
          <w:tcPr>
            <w:tcW w:w="1033" w:type="dxa"/>
            <w:tcBorders>
              <w:top w:val="nil"/>
              <w:left w:val="nil"/>
              <w:bottom w:val="single" w:sz="4" w:space="0" w:color="auto"/>
              <w:right w:val="single" w:sz="4" w:space="0" w:color="auto"/>
            </w:tcBorders>
            <w:vAlign w:val="bottom"/>
            <w:hideMark/>
          </w:tcPr>
          <w:p w14:paraId="3B30A9D6"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54F044AB" w14:textId="2672D2D4"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54EAAB84" w14:textId="1389C05C"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973F6A" w:rsidRPr="00B95DAB" w14:paraId="0694AE10" w14:textId="13511DD9" w:rsidTr="00844A41">
        <w:trPr>
          <w:trHeight w:val="465"/>
        </w:trPr>
        <w:sdt>
          <w:sdtPr>
            <w:rPr>
              <w:rFonts w:ascii="Calibri" w:eastAsia="Times New Roman" w:hAnsi="Calibri" w:cs="Calibri"/>
              <w:color w:val="000000"/>
              <w:sz w:val="18"/>
              <w:szCs w:val="18"/>
              <w:lang w:eastAsia="en-CA"/>
            </w:rPr>
            <w:tag w:val="MENDELEY_CITATION_v3_eyJjaXRhdGlvbklEIjoiTUVOREVMRVlfQ0lUQVRJT05fMDkwZjdhYzctNGI5Yy00NzQ0LTk5OTgtYzhiM2UyMzBkYzU1IiwicHJvcGVydGllcyI6eyJub3RlSW5kZXgiOjB9LCJpc0VkaXRlZCI6ZmFsc2UsIm1hbnVhbE92ZXJyaWRlIjp7ImlzTWFudWFsbHlPdmVycmlkZGVuIjpmYWxzZSwiY2l0ZXByb2NUZXh0IjoiKDEyMCkiLCJtYW51YWxPdmVycmlkZVRleHQiOiIifSwiY2l0YXRpb25JdGVtcyI6W3siaWQiOiIzOWY3YTM5NC01NjhjLTNhYWQtODMzYS1lYTA4Y2QxMmVmYzIiLCJpdGVtRGF0YSI6eyJ0eXBlIjoiYXJ0aWNsZS1qb3VybmFsIiwiaWQiOiIzOWY3YTM5NC01NjhjLTNhYWQtODMzYS1lYTA4Y2QxMmVmYzIiLCJ0aXRsZSI6IkF6aXRocm9teWNpbiBmb3IgY29tbXVuaXR5IHRyZWF0bWVudCBvZiBzdXNwZWN0ZWQgQ09WSUQtMTkgaW4gcGVvcGxlIGF0IGluY3JlYXNlZCByaXNrIG9mIGFuIGFkdmVyc2UgY2xpbmljYWwgY291cnNlIGluIHRoZSBVSyAoUFJJTkNJUExFKTogYSByYW5kb21pc2VkLCBjb250cm9sbGVkLCBvcGVuLWxhYmVsLCBhZGFwdGl2ZSBwbGF0Zm9ybSB0cmlhbCIsImF1dGhvciI6W3siZmFtaWx5IjoiQnV0bGVyIiwiZ2l2ZW4iOiJDaHJpc3RvcGhlciBDIiwicGFyc2UtbmFtZXMiOmZhbHNlLCJkcm9wcGluZy1wYXJ0aWNsZSI6IiIsIm5vbi1kcm9wcGluZy1wYXJ0aWNsZSI6IiJ9LHsiZmFtaWx5IjoiRG9yd2FyZCIsImdpdmVuIjoiSmllbmNoaSIsInBhcnNlLW5hbWVzIjpmYWxzZSwiZHJvcHBpbmctcGFydGljbGUiOiIiLCJub24tZHJvcHBpbmctcGFydGljbGUiOiIifSx7ImZhbWlseSI6Ill1IiwiZ2l2ZW4iOiJMeS1NZWUiLCJwYXJzZS1uYW1lcyI6ZmFsc2UsImRyb3BwaW5nLXBhcnRpY2xlIjoiIiwibm9uLWRyb3BwaW5nLXBhcnRpY2xlIjoiIn0seyJmYW1pbHkiOiJHYmluaWdpZSIsImdpdmVuIjoiT2doZW5la29tZSIsInBhcnNlLW5hbWVzIjpmYWxzZSwiZHJvcHBpbmctcGFydGljbGUiOiIiLCJub24tZHJvcHBpbmctcGFydGljbGUiOiIifSx7ImZhbWlseSI6IkhheXdhcmQiLCJnaXZlbiI6IkdhaWwiLCJwYXJzZS1uYW1lcyI6ZmFsc2UsImRyb3BwaW5nLXBhcnRpY2xlIjoiIiwibm9uLWRyb3BwaW5nLXBhcnRpY2xlIjoiIn0seyJmYW1pbHkiOiJTYXZpbGxlIiwiZ2l2ZW4iOiJCZW5qYW1pbiBSIiwicGFyc2UtbmFtZXMiOmZhbHNlLCJkcm9wcGluZy1wYXJ0aWNsZSI6IiIsIm5vbi1kcm9wcGluZy1wYXJ0aWNsZSI6IiJ9LHsiZmFtaWx5IjoiSGVja2UiLCJnaXZlbiI6Ik9saXZlciIsInBhcnNlLW5hbWVzIjpmYWxzZSwiZHJvcHBpbmctcGFydGljbGUiOiIiLCJub24tZHJvcHBpbmctcGFydGljbGUiOiJWYW4ifSx7ImZhbWlseSI6IkJlcnJ5IiwiZ2l2ZW4iOiJOaWNrIiwicGFyc2UtbmFtZXMiOmZhbHNlLCJkcm9wcGluZy1wYXJ0aWNsZSI6IiIsIm5vbi1kcm9wcGluZy1wYXJ0aWNsZSI6IiJ9LHsiZmFtaWx5IjoiRGV0cnkiLCJnaXZlbiI6Ik1pY2hlbGxlIiwicGFyc2UtbmFtZXMiOmZhbHNlLCJkcm9wcGluZy1wYXJ0aWNsZSI6IiIsIm5vbi1kcm9wcGluZy1wYXJ0aWNsZSI6IiJ9LHsiZmFtaWx5IjoiU2F1bmRlcnMiLCJnaXZlbiI6IkNocmlzdGluYSIsInBhcnNlLW5hbWVzIjpmYWxzZSwiZHJvcHBpbmctcGFydGljbGUiOiIiLCJub24tZHJvcHBpbmctcGFydGljbGUiOiIifSx7ImZhbWlseSI6IkZpdHpnZXJhbGQiLCJnaXZlbiI6Ik1hcmsiLCJwYXJzZS1uYW1lcyI6ZmFsc2UsImRyb3BwaW5nLXBhcnRpY2xlIjoiIiwibm9uLWRyb3BwaW5nLXBhcnRpY2xlIjoiIn0seyJmYW1pbHkiOiJIYXJyaXMiLCJnaXZlbiI6IlZpY3RvcmlhIiwicGFyc2UtbmFtZXMiOmZhbHNlLCJkcm9wcGluZy1wYXJ0aWNsZSI6IiIsIm5vbi1kcm9wcGluZy1wYXJ0aWNsZSI6IiJ9LHsiZmFtaWx5IjoiUGF0ZWwiLCJnaXZlbiI6Ik1haGVuZHJhIEciLCJwYXJzZS1uYW1lcyI6ZmFsc2UsImRyb3BwaW5nLXBhcnRpY2xlIjoiIiwibm9uLWRyb3BwaW5nLXBhcnRpY2xlIjoiIn0seyJmYW1pbHkiOiJMdXNpZ25hbiIsImdpdmVuIjoiU2ltb24iLCJwYXJzZS1uYW1lcyI6ZmFsc2UsImRyb3BwaW5nLXBhcnRpY2xlIjoiIiwibm9uLWRyb3BwaW5nLXBhcnRpY2xlIjoiZGUifSx7ImZhbWlseSI6Ik9nYnVybiIsImdpdmVuIjoiRW1tYSIsInBhcnNlLW5hbWVzIjpmYWxzZSwiZHJvcHBpbmctcGFydGljbGUiOiIiLCJub24tZHJvcHBpbmctcGFydGljbGUiOiIifSx7ImZhbWlseSI6IkV2YW5zIiwiZ2l2ZW4iOiJQaGlsaXAgSCIsInBhcnNlLW5hbWVzIjpmYWxzZSwiZHJvcHBpbmctcGFydGljbGUiOiIiLCJub24tZHJvcHBpbmctcGFydGljbGUiOiIifSx7ImZhbWlseSI6IlRob21hcyIsImdpdmVuIjoiTmljaG9sYXMgUEIiLCJwYXJzZS1uYW1lcyI6ZmFsc2UsImRyb3BwaW5nLXBhcnRpY2xlIjoiIiwibm9uLWRyb3BwaW5nLXBhcnRpY2xlIjoiIn0seyJmYW1pbHkiOiJIb2JicyIsImdpdmVuIjoiRkQgUmljaGFyZCIsInBhcnNlLW5hbWVzIjpmYWxzZSwiZHJvcHBpbmctcGFydGljbGUiOiIiLCJub24tZHJvcHBpbmctcGFydGljbGUiOiIifV0sImNvbnRhaW5lci10aXRsZSI6IlRoZSBMYW5jZXQiLCJET0kiOiIxMC4xMDE2L1MwMTQwLTY3MzYoMjEpMDA0NjEtWCIsIklTU04iOiIwMTQwNjczNiIsImlzc3VlZCI6eyJkYXRlLXBhcnRzIjpbWzIwMjEsM11dfSwicGFnZSI6IjEwNjMtMTA3NCIsImlzc3VlIjoiMTAyNzkiLCJ2b2x1bWUiOiIzOTciLCJjb250YWluZXItdGl0bGUtc2hvcnQiOiIifSwiaXNUZW1wb3JhcnkiOmZhbHNlfV19"/>
            <w:id w:val="-1285115032"/>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7C710E3E" w14:textId="4725F49B"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(120)</w:t>
                </w:r>
              </w:p>
            </w:tc>
          </w:sdtContent>
        </w:sdt>
        <w:tc>
          <w:tcPr>
            <w:tcW w:w="3991" w:type="dxa"/>
            <w:tcBorders>
              <w:top w:val="nil"/>
              <w:left w:val="nil"/>
              <w:bottom w:val="single" w:sz="4" w:space="0" w:color="auto"/>
              <w:right w:val="single" w:sz="4" w:space="0" w:color="auto"/>
            </w:tcBorders>
            <w:vAlign w:val="bottom"/>
            <w:hideMark/>
          </w:tcPr>
          <w:p w14:paraId="183C6646" w14:textId="7C512698"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Azithromycin for community treatment of suspected COVID-19 in people at increased risk of an adverse clinical course in the UK (PRINCIPLE): a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controlled, open-label, adaptive platform trial</w:t>
            </w:r>
          </w:p>
        </w:tc>
        <w:tc>
          <w:tcPr>
            <w:tcW w:w="1187" w:type="dxa"/>
            <w:tcBorders>
              <w:top w:val="nil"/>
              <w:left w:val="nil"/>
              <w:bottom w:val="single" w:sz="4" w:space="0" w:color="auto"/>
              <w:right w:val="single" w:sz="4" w:space="0" w:color="auto"/>
            </w:tcBorders>
            <w:vAlign w:val="bottom"/>
            <w:hideMark/>
          </w:tcPr>
          <w:p w14:paraId="602C47BF"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Butler</w:t>
            </w:r>
          </w:p>
        </w:tc>
        <w:tc>
          <w:tcPr>
            <w:tcW w:w="1033" w:type="dxa"/>
            <w:tcBorders>
              <w:top w:val="nil"/>
              <w:left w:val="nil"/>
              <w:bottom w:val="single" w:sz="4" w:space="0" w:color="auto"/>
              <w:right w:val="single" w:sz="4" w:space="0" w:color="auto"/>
            </w:tcBorders>
            <w:vAlign w:val="bottom"/>
            <w:hideMark/>
          </w:tcPr>
          <w:p w14:paraId="1DC94CB2"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multiple</w:t>
            </w:r>
          </w:p>
        </w:tc>
        <w:tc>
          <w:tcPr>
            <w:tcW w:w="1265" w:type="dxa"/>
            <w:tcBorders>
              <w:top w:val="nil"/>
              <w:left w:val="single" w:sz="4" w:space="0" w:color="auto"/>
              <w:bottom w:val="single" w:sz="4" w:space="0" w:color="auto"/>
              <w:right w:val="single" w:sz="4" w:space="0" w:color="auto"/>
            </w:tcBorders>
            <w:vAlign w:val="bottom"/>
            <w:hideMark/>
          </w:tcPr>
          <w:p w14:paraId="4E900821" w14:textId="3C77D5B9"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9F2C428" w14:textId="26A54BCF"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68A175F2" w14:textId="5461A1D9" w:rsidTr="00844A41">
        <w:trPr>
          <w:trHeight w:val="465"/>
        </w:trPr>
        <w:sdt>
          <w:sdtPr>
            <w:rPr>
              <w:rFonts w:ascii="Calibri" w:eastAsia="Times New Roman" w:hAnsi="Calibri" w:cs="Calibri"/>
              <w:color w:val="000000"/>
              <w:sz w:val="18"/>
              <w:szCs w:val="18"/>
              <w:lang w:eastAsia="en-CA"/>
            </w:rPr>
            <w:tag w:val="MENDELEY_CITATION_v3_eyJjaXRhdGlvbklEIjoiTUVOREVMRVlfQ0lUQVRJT05fYjIwZDYyNGItNzA1Yi00ODFmLTk1ODktZGRhMDkzMTMyYWI1IiwicHJvcGVydGllcyI6eyJub3RlSW5kZXgiOjB9LCJpc0VkaXRlZCI6ZmFsc2UsIm1hbnVhbE92ZXJyaWRlIjp7ImlzTWFudWFsbHlPdmVycmlkZGVuIjpmYWxzZSwiY2l0ZXByb2NUZXh0IjoiKDEyMSkiLCJtYW51YWxPdmVycmlkZVRleHQiOiIifSwiY2l0YXRpb25JdGVtcyI6W3siaWQiOiJiMGU5NmY5ZC0zYjNkLTNmMGQtYTRiMS1kOTc0OWI1M2JmZjciLCJpdGVtRGF0YSI6eyJ0eXBlIjoiYXJ0aWNsZS1qb3VybmFsIiwiaWQiOiJiMGU5NmY5ZC0zYjNkLTNmMGQtYTRiMS1kOTc0OWI1M2JmZjciLCJ0aXRsZSI6IkRveHljeWNsaW5lIGZvciBjb21tdW5pdHkgdHJlYXRtZW50IG9mIHN1c3BlY3RlZCBDT1ZJRC0xOSBpbiBwZW9wbGUgYXQgaGlnaCByaXNrIG9mIGFkdmVyc2Ugb3V0Y29tZXMgaW4gdGhlIFVLIChQUklOQ0lQTEUpOiBhIHJhbmRvbWlzZWQsIGNvbnRyb2xsZWQsIG9wZW4tbGFiZWwsIGFkYXB0aXZlIHBsYXRmb3JtIHRyaWFsIiwiYXV0aG9yIjpbeyJmYW1pbHkiOiJCdXRsZXIiLCJnaXZlbiI6IkNocmlzdG9waGVyIEMiLCJwYXJzZS1uYW1lcyI6ZmFsc2UsImRyb3BwaW5nLXBhcnRpY2xlIjoiIiwibm9uLWRyb3BwaW5nLXBhcnRpY2xlIjoiIn0seyJmYW1pbHkiOiJZdSIsImdpdmVuIjoiTHktTWVlIiwicGFyc2UtbmFtZXMiOmZhbHNlLCJkcm9wcGluZy1wYXJ0aWNsZSI6IiIsIm5vbi1kcm9wcGluZy1wYXJ0aWNsZSI6IiJ9LHsiZmFtaWx5IjoiRG9yd2FyZCIsImdpdmVuIjoiSmllbmNoaSIsInBhcnNlLW5hbWVzIjpmYWxzZSwiZHJvcHBpbmctcGFydGljbGUiOiIiLCJub24tZHJvcHBpbmctcGFydGljbGUiOiIifSx7ImZhbWlseSI6IkdiaW5pZ2llIiwiZ2l2ZW4iOiJPZ2hlbmVrb21lIiwicGFyc2UtbmFtZXMiOmZhbHNlLCJkcm9wcGluZy1wYXJ0aWNsZSI6IiIsIm5vbi1kcm9wcGluZy1wYXJ0aWNsZSI6IiJ9LHsiZmFtaWx5IjoiSGF5d2FyZCIsImdpdmVuIjoiR2FpbCIsInBhcnNlLW5hbWVzIjpmYWxzZSwiZHJvcHBpbmctcGFydGljbGUiOiIiLCJub24tZHJvcHBpbmctcGFydGljbGUiOiIifSx7ImZhbWlseSI6IlNhdmlsbGUiLCJnaXZlbiI6IkJlbmphbWluIFIiLCJwYXJzZS1uYW1lcyI6ZmFsc2UsImRyb3BwaW5nLXBhcnRpY2xlIjoiIiwibm9uLWRyb3BwaW5nLXBhcnRpY2xlIjoiIn0seyJmYW1pbHkiOiJIZWNrZSIsImdpdmVuIjoiT2xpdmVyIiwicGFyc2UtbmFtZXMiOmZhbHNlLCJkcm9wcGluZy1wYXJ0aWNsZSI6IiIsIm5vbi1kcm9wcGluZy1wYXJ0aWNsZSI6IlZhbiJ9LHsiZmFtaWx5IjoiQmVycnkiLCJnaXZlbiI6Ik5pY2hvbGFzIiwicGFyc2UtbmFtZXMiOmZhbHNlLCJkcm9wcGluZy1wYXJ0aWNsZSI6IiIsIm5vbi1kcm9wcGluZy1wYXJ0aWNsZSI6IiJ9LHsiZmFtaWx5IjoiRGV0cnkiLCJnaXZlbiI6Ik1pY2hlbGxlIEEiLCJwYXJzZS1uYW1lcyI6ZmFsc2UsImRyb3BwaW5nLXBhcnRpY2xlIjoiIiwibm9uLWRyb3BwaW5nLXBhcnRpY2xlIjoiIn0seyJmYW1pbHkiOiJTYXVuZGVycyIsImdpdmVuIjoiQ2hyaXN0aW5hIiwicGFyc2UtbmFtZXMiOmZhbHNlLCJkcm9wcGluZy1wYXJ0aWNsZSI6IiIsIm5vbi1kcm9wcGluZy1wYXJ0aWNsZSI6IiJ9LHsiZmFtaWx5IjoiRml0emdlcmFsZCIsImdpdmVuIjoiTWFyayIsInBhcnNlLW5hbWVzIjpmYWxzZSwiZHJvcHBpbmctcGFydGljbGUiOiIiLCJub24tZHJvcHBpbmctcGFydGljbGUiOiIifSx7ImZhbWlseSI6IkhhcnJpcyIsImdpdmVuIjoiVmljdG9yaWEiLCJwYXJzZS1uYW1lcyI6ZmFsc2UsImRyb3BwaW5nLXBhcnRpY2xlIjoiIiwibm9uLWRyb3BwaW5nLXBhcnRpY2xlIjoiIn0seyJmYW1pbHkiOiJEanVrYW5vdmljIiwiZ2l2ZW4iOiJSYXRrbyIsInBhcnNlLW5hbWVzIjpmYWxzZSwiZHJvcHBpbmctcGFydGljbGUiOiIiLCJub24tZHJvcHBpbmctcGFydGljbGUiOiIifSx7ImZhbWlseSI6IkdhZG9sYSIsImdpdmVuIjoiU3RlcGhhbiIsInBhcnNlLW5hbWVzIjpmYWxzZSwiZHJvcHBpbmctcGFydGljbGUiOiIiLCJub24tZHJvcHBpbmctcGFydGljbGUiOiIifSx7ImZhbWlseSI6IktpcmtwYXRyaWNrIiwiZ2l2ZW4iOiJKb2huIiwicGFyc2UtbmFtZXMiOmZhbHNlLCJkcm9wcGluZy1wYXJ0aWNsZSI6IiIsIm5vbi1kcm9wcGluZy1wYXJ0aWNsZSI6IiJ9LHsiZmFtaWx5IjoiTHVzaWduYW4iLCJnaXZlbiI6IlNpbW9uIiwicGFyc2UtbmFtZXMiOmZhbHNlLCJkcm9wcGluZy1wYXJ0aWNsZSI6IiIsIm5vbi1kcm9wcGluZy1wYXJ0aWNsZSI6ImRlIn0seyJmYW1pbHkiOiJPZ2J1cm4iLCJnaXZlbiI6IkVtbWEiLCJwYXJzZS1uYW1lcyI6ZmFsc2UsImRyb3BwaW5nLXBhcnRpY2xlIjoiIiwibm9uLWRyb3BwaW5nLXBhcnRpY2xlIjoiIn0seyJmYW1pbHkiOiJFdmFucyIsImdpdmVuIjoiUGhpbGlwIEgiLCJwYXJzZS1uYW1lcyI6ZmFsc2UsImRyb3BwaW5nLXBhcnRpY2xlIjoiIiwibm9uLWRyb3BwaW5nLXBhcnRpY2xlIjoiIn0seyJmYW1pbHkiOiJUaG9tYXMiLCJnaXZlbiI6Ik5pY2hvbGFzIFAgQiIsInBhcnNlLW5hbWVzIjpmYWxzZSwiZHJvcHBpbmctcGFydGljbGUiOiIiLCJub24tZHJvcHBpbmctcGFydGljbGUiOiIifSx7ImZhbWlseSI6IlBhdGVsIiwiZ2l2ZW4iOiJNYWhlbmRyYSBHIiwicGFyc2UtbmFtZXMiOmZhbHNlLCJkcm9wcGluZy1wYXJ0aWNsZSI6IiIsIm5vbi1kcm9wcGluZy1wYXJ0aWNsZSI6IiJ9LHsiZmFtaWx5IjoiSG9iYnMiLCJnaXZlbiI6IkYgRCBSaWNoYXJkIiwicGFyc2UtbmFtZXMiOmZhbHNlLCJkcm9wcGluZy1wYXJ0aWNsZSI6IiIsIm5vbi1kcm9wcGluZy1wYXJ0aWNsZSI6IiJ9XSwiY29udGFpbmVyLXRpdGxlIjoiVGhlIExhbmNldCBSZXNwaXJhdG9yeSBNZWRpY2luZSIsImNvbnRhaW5lci10aXRsZS1zaG9ydCI6IkxhbmNldCBSZXNwaXIgTWVkIiwiRE9JIjoiMTAuMTAxNi9TMjIxMy0yNjAwKDIxKTAwMzEwLTYiLCJJU1NOIjoiMjIxMzI2MDAiLCJpc3N1ZWQiOnsiZGF0ZS1wYXJ0cyI6W1syMDIxLDldXX0sInBhZ2UiOiIxMDEwLTEwMjAiLCJpc3N1ZSI6IjkiLCJ2b2x1bWUiOiI5In0sImlzVGVtcG9yYXJ5IjpmYWxzZX1dfQ=="/>
            <w:id w:val="-1844235157"/>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10E647A6" w14:textId="623EC44F"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(121)</w:t>
                </w:r>
              </w:p>
            </w:tc>
          </w:sdtContent>
        </w:sdt>
        <w:tc>
          <w:tcPr>
            <w:tcW w:w="3991" w:type="dxa"/>
            <w:tcBorders>
              <w:top w:val="nil"/>
              <w:left w:val="nil"/>
              <w:bottom w:val="single" w:sz="4" w:space="0" w:color="auto"/>
              <w:right w:val="single" w:sz="4" w:space="0" w:color="auto"/>
            </w:tcBorders>
            <w:vAlign w:val="bottom"/>
            <w:hideMark/>
          </w:tcPr>
          <w:p w14:paraId="6D5768BE"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Doxycycline for community treatment of suspected COVID-19 in people at high risk of adverse outcomes in the UK (PRINCIPLE): a </w:t>
            </w:r>
            <w:proofErr w:type="spellStart"/>
            <w:proofErr w:type="gramStart"/>
            <w:r w:rsidRPr="00B95DAB">
              <w:rPr>
                <w:rFonts w:ascii="Calibri" w:eastAsia="Times New Roman" w:hAnsi="Calibri" w:cs="Calibri"/>
                <w:color w:val="000000"/>
                <w:sz w:val="18"/>
                <w:szCs w:val="18"/>
                <w:lang w:eastAsia="en-CA"/>
              </w:rPr>
              <w:t>randomised</w:t>
            </w:r>
            <w:proofErr w:type="spellEnd"/>
            <w:proofErr w:type="gramEnd"/>
            <w:r w:rsidRPr="00B95DAB">
              <w:rPr>
                <w:rFonts w:ascii="Calibri" w:eastAsia="Times New Roman" w:hAnsi="Calibri" w:cs="Calibri"/>
                <w:color w:val="000000"/>
                <w:sz w:val="18"/>
                <w:szCs w:val="18"/>
                <w:lang w:eastAsia="en-CA"/>
              </w:rPr>
              <w:t>, controlled, open-label, adaptive platform trial</w:t>
            </w:r>
          </w:p>
        </w:tc>
        <w:tc>
          <w:tcPr>
            <w:tcW w:w="1187" w:type="dxa"/>
            <w:tcBorders>
              <w:top w:val="nil"/>
              <w:left w:val="nil"/>
              <w:bottom w:val="single" w:sz="4" w:space="0" w:color="auto"/>
              <w:right w:val="single" w:sz="4" w:space="0" w:color="auto"/>
            </w:tcBorders>
            <w:vAlign w:val="bottom"/>
            <w:hideMark/>
          </w:tcPr>
          <w:p w14:paraId="4D5A3F21"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Butler</w:t>
            </w:r>
          </w:p>
        </w:tc>
        <w:tc>
          <w:tcPr>
            <w:tcW w:w="1033" w:type="dxa"/>
            <w:tcBorders>
              <w:top w:val="nil"/>
              <w:left w:val="nil"/>
              <w:bottom w:val="single" w:sz="4" w:space="0" w:color="auto"/>
              <w:right w:val="single" w:sz="4" w:space="0" w:color="auto"/>
            </w:tcBorders>
            <w:vAlign w:val="bottom"/>
            <w:hideMark/>
          </w:tcPr>
          <w:p w14:paraId="1A34A371"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multiple</w:t>
            </w:r>
          </w:p>
        </w:tc>
        <w:tc>
          <w:tcPr>
            <w:tcW w:w="1265" w:type="dxa"/>
            <w:tcBorders>
              <w:top w:val="nil"/>
              <w:left w:val="single" w:sz="4" w:space="0" w:color="auto"/>
              <w:bottom w:val="single" w:sz="4" w:space="0" w:color="auto"/>
              <w:right w:val="single" w:sz="4" w:space="0" w:color="auto"/>
            </w:tcBorders>
            <w:vAlign w:val="bottom"/>
            <w:hideMark/>
          </w:tcPr>
          <w:p w14:paraId="706EE058" w14:textId="5B5B78E9"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08AE137" w14:textId="2E5A1B7E"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0FE7D348" w14:textId="275514F7" w:rsidTr="00844A41">
        <w:trPr>
          <w:trHeight w:val="465"/>
        </w:trPr>
        <w:sdt>
          <w:sdtPr>
            <w:rPr>
              <w:rFonts w:ascii="Calibri" w:eastAsia="Times New Roman" w:hAnsi="Calibri" w:cs="Calibri"/>
              <w:color w:val="000000"/>
              <w:sz w:val="18"/>
              <w:szCs w:val="18"/>
              <w:lang w:eastAsia="en-CA"/>
            </w:rPr>
            <w:tag w:val="MENDELEY_CITATION_v3_eyJjaXRhdGlvbklEIjoiTUVOREVMRVlfQ0lUQVRJT05fYTkzMDQ3MWQtZmZhMi00NjM2LThmYzktNzY1ZDIzMDY1YmFmIiwicHJvcGVydGllcyI6eyJub3RlSW5kZXgiOjB9LCJpc0VkaXRlZCI6ZmFsc2UsIm1hbnVhbE92ZXJyaWRlIjp7ImlzTWFudWFsbHlPdmVycmlkZGVuIjpmYWxzZSwiY2l0ZXByb2NUZXh0IjoiKDEyMikiLCJtYW51YWxPdmVycmlkZVRleHQiOiIifSwiY2l0YXRpb25JdGVtcyI6W3siaWQiOiJjNTdjNDU0Zi0yNmRiLTM2MjAtOGU5YS01NzNjN2Y4ZjVhNjQiLCJpdGVtRGF0YSI6eyJ0eXBlIjoiYXJ0aWNsZS1qb3VybmFsIiwiaWQiOiJjNTdjNDU0Zi0yNmRiLTM2MjAtOGU5YS01NzNjN2Y4ZjVhNjQiLCJ0aXRsZSI6IkNvbGNoaWNpbmUgZm9yIENPVklELTE5IGluIHRoZSBjb21tdW5pdHkgKFBSSU5DSVBMRSk6IGEgcmFuZG9taXNlZCwgY29udHJvbGxlZCwgYWRhcHRpdmUgcGxhdGZvcm0gdHJpYWwiLCJhdXRob3IiOlt7ImZhbWlseSI6IkRvcndhcmQiLCJnaXZlbiI6IkppZW5jaGkiLCJwYXJzZS1uYW1lcyI6ZmFsc2UsImRyb3BwaW5nLXBhcnRpY2xlIjoiIiwibm9uLWRyb3BwaW5nLXBhcnRpY2xlIjoiIn0seyJmYW1pbHkiOiJZdSIsImdpdmVuIjoiTHktTWVlIiwicGFyc2UtbmFtZXMiOmZhbHNlLCJkcm9wcGluZy1wYXJ0aWNsZSI6IiIsIm5vbi1kcm9wcGluZy1wYXJ0aWNsZSI6IiJ9LHsiZmFtaWx5IjoiSGF5d2FyZCIsImdpdmVuIjoiR2FpbCIsInBhcnNlLW5hbWVzIjpmYWxzZSwiZHJvcHBpbmctcGFydGljbGUiOiIiLCJub24tZHJvcHBpbmctcGFydGljbGUiOiIifSx7ImZhbWlseSI6IlNhdmlsbGUiLCJnaXZlbiI6IkJlbmphbWluIFIiLCJwYXJzZS1uYW1lcyI6ZmFsc2UsImRyb3BwaW5nLXBhcnRpY2xlIjoiIiwibm9uLWRyb3BwaW5nLXBhcnRpY2xlIjoiIn0seyJmYW1pbHkiOiJHYmluaWdpZSIsImdpdmVuIjoiT2doZW5la29tZSIsInBhcnNlLW5hbWVzIjpmYWxzZSwiZHJvcHBpbmctcGFydGljbGUiOiIiLCJub24tZHJvcHBpbmctcGFydGljbGUiOiIifSx7ImZhbWlseSI6IkhlY2tlIiwiZ2l2ZW4iOiJPbGl2ZXIiLCJwYXJzZS1uYW1lcyI6ZmFsc2UsImRyb3BwaW5nLXBhcnRpY2xlIjoiIiwibm9uLWRyb3BwaW5nLXBhcnRpY2xlIjoiVmFuIn0seyJmYW1pbHkiOiJPZ2J1cm4iLCJnaXZlbiI6IkVtbWEiLCJwYXJzZS1uYW1lcyI6ZmFsc2UsImRyb3BwaW5nLXBhcnRpY2xlIjoiIiwibm9uLWRyb3BwaW5nLXBhcnRpY2xlIjoiIn0seyJmYW1pbHkiOiJFdmFucyIsImdpdmVuIjoiUGhpbGlwIEgiLCJwYXJzZS1uYW1lcyI6ZmFsc2UsImRyb3BwaW5nLXBhcnRpY2xlIjoiIiwibm9uLWRyb3BwaW5nLXBhcnRpY2xlIjoiIn0seyJmYW1pbHkiOiJUaG9tYXMiLCJnaXZlbiI6Ik5pY2hvbGFzIFBCIiwicGFyc2UtbmFtZXMiOmZhbHNlLCJkcm9wcGluZy1wYXJ0aWNsZSI6IiIsIm5vbi1kcm9wcGluZy1wYXJ0aWNsZSI6IiJ9LHsiZmFtaWx5IjoiUGF0ZWwiLCJnaXZlbiI6Ik1haGVuZHJhIEciLCJwYXJzZS1uYW1lcyI6ZmFsc2UsImRyb3BwaW5nLXBhcnRpY2xlIjoiIiwibm9uLWRyb3BwaW5nLXBhcnRpY2xlIjoiIn0seyJmYW1pbHkiOiJSaWNoYXJkcyIsImdpdmVuIjoiRHVuY2FuIiwicGFyc2UtbmFtZXMiOmZhbHNlLCJkcm9wcGluZy1wYXJ0aWNsZSI6IiIsIm5vbi1kcm9wcGluZy1wYXJ0aWNsZSI6IiJ9LHsiZmFtaWx5IjoiQmVycnkiLCJnaXZlbiI6Ik5pY2hvbGFzIiwicGFyc2UtbmFtZXMiOmZhbHNlLCJkcm9wcGluZy1wYXJ0aWNsZSI6IiIsIm5vbi1kcm9wcGluZy1wYXJ0aWNsZSI6IiJ9LHsiZmFtaWx5IjoiRGV0cnkiLCJnaXZlbiI6Ik1pY2hlbGxlIEEiLCJwYXJzZS1uYW1lcyI6ZmFsc2UsImRyb3BwaW5nLXBhcnRpY2xlIjoiIiwibm9uLWRyb3BwaW5nLXBhcnRpY2xlIjoiIn0seyJmYW1pbHkiOiJTYXVuZGVycyIsImdpdmVuIjoiQ2hyaXN0aW5hIiwicGFyc2UtbmFtZXMiOmZhbHNlLCJkcm9wcGluZy1wYXJ0aWNsZSI6IiIsIm5vbi1kcm9wcGluZy1wYXJ0aWNsZSI6IiJ9LHsiZmFtaWx5IjoiRml0emdlcmFsZCIsImdpdmVuIjoiTWFyayIsInBhcnNlLW5hbWVzIjpmYWxzZSwiZHJvcHBpbmctcGFydGljbGUiOiIiLCJub24tZHJvcHBpbmctcGFydGljbGUiOiIifSx7ImZhbWlseSI6IkhhcnJpcyIsImdpdmVuIjoiVmljdG9yaWEiLCJwYXJzZS1uYW1lcyI6ZmFsc2UsImRyb3BwaW5nLXBhcnRpY2xlIjoiIiwibm9uLWRyb3BwaW5nLXBhcnRpY2xlIjoiIn0seyJmYW1pbHkiOiJTaGFueWluZGUiLCJnaXZlbiI6Ik1pbGVuc3UiLCJwYXJzZS1uYW1lcyI6ZmFsc2UsImRyb3BwaW5nLXBhcnRpY2xlIjoiIiwibm9uLWRyb3BwaW5nLXBhcnRpY2xlIjoiIn0seyJmYW1pbHkiOiJMdXNpZ25hbiIsImdpdmVuIjoiU2ltb24iLCJwYXJzZS1uYW1lcyI6ZmFsc2UsImRyb3BwaW5nLXBhcnRpY2xlIjoiIiwibm9uLWRyb3BwaW5nLXBhcnRpY2xlIjoiZGUifSx7ImZhbWlseSI6IkFuZGVyc3NvbiIsImdpdmVuIjoiTW9uaXF1ZSBJIiwicGFyc2UtbmFtZXMiOmZhbHNlLCJkcm9wcGluZy1wYXJ0aWNsZSI6IiIsIm5vbi1kcm9wcGluZy1wYXJ0aWNsZSI6IiJ9LHsiZmFtaWx5IjoiQnV0bGVyIiwiZ2l2ZW4iOiJDaHJpc3RvcGhlciBDIiwicGFyc2UtbmFtZXMiOmZhbHNlLCJkcm9wcGluZy1wYXJ0aWNsZSI6IiIsIm5vbi1kcm9wcGluZy1wYXJ0aWNsZSI6IiJ9LHsiZmFtaWx5IjoiSG9iYnMiLCJnaXZlbiI6IkZEIFJpY2hhcmQiLCJwYXJzZS1uYW1lcyI6ZmFsc2UsImRyb3BwaW5nLXBhcnRpY2xlIjoiIiwibm9uLWRyb3BwaW5nLXBhcnRpY2xlIjoiIn1dLCJjb250YWluZXItdGl0bGUiOiJCcml0aXNoIEpvdXJuYWwgb2YgR2VuZXJhbCBQcmFjdGljZSIsIkRPSSI6IjEwLjMzOTkvQkpHUC4yMDIyLjAwODMiLCJJU1NOIjoiMDk2MC0xNjQzIiwiaXNzdWVkIjp7ImRhdGUtcGFydHMiOltbMjAyMiw3XV19LCJwYWdlIjoiZTQ0Ni1lNDU1IiwiaXNzdWUiOiI3MjAiLCJ2b2x1bWUiOiI3MiIsImNvbnRhaW5lci10aXRsZS1zaG9ydCI6IiJ9LCJpc1RlbXBvcmFyeSI6ZmFsc2V9XX0="/>
            <w:id w:val="-1016379803"/>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1536A700" w14:textId="11EDFB5E"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(122)</w:t>
                </w:r>
              </w:p>
            </w:tc>
          </w:sdtContent>
        </w:sdt>
        <w:tc>
          <w:tcPr>
            <w:tcW w:w="3991" w:type="dxa"/>
            <w:tcBorders>
              <w:top w:val="nil"/>
              <w:left w:val="nil"/>
              <w:bottom w:val="single" w:sz="4" w:space="0" w:color="auto"/>
              <w:right w:val="single" w:sz="4" w:space="0" w:color="auto"/>
            </w:tcBorders>
            <w:vAlign w:val="bottom"/>
            <w:hideMark/>
          </w:tcPr>
          <w:p w14:paraId="6CB1558F"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Colchicine for COVID-19 in the community (PRINCIPLE): a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controlled, adaptive platform trial</w:t>
            </w:r>
          </w:p>
        </w:tc>
        <w:tc>
          <w:tcPr>
            <w:tcW w:w="1187" w:type="dxa"/>
            <w:tcBorders>
              <w:top w:val="nil"/>
              <w:left w:val="nil"/>
              <w:bottom w:val="single" w:sz="4" w:space="0" w:color="auto"/>
              <w:right w:val="single" w:sz="4" w:space="0" w:color="auto"/>
            </w:tcBorders>
            <w:vAlign w:val="bottom"/>
            <w:hideMark/>
          </w:tcPr>
          <w:p w14:paraId="6A2C2F61"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Dorward </w:t>
            </w:r>
          </w:p>
        </w:tc>
        <w:tc>
          <w:tcPr>
            <w:tcW w:w="1033" w:type="dxa"/>
            <w:tcBorders>
              <w:top w:val="nil"/>
              <w:left w:val="nil"/>
              <w:bottom w:val="single" w:sz="4" w:space="0" w:color="auto"/>
              <w:right w:val="single" w:sz="4" w:space="0" w:color="auto"/>
            </w:tcBorders>
            <w:vAlign w:val="bottom"/>
            <w:hideMark/>
          </w:tcPr>
          <w:p w14:paraId="3C2293C0"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multiple</w:t>
            </w:r>
          </w:p>
        </w:tc>
        <w:tc>
          <w:tcPr>
            <w:tcW w:w="1265" w:type="dxa"/>
            <w:tcBorders>
              <w:top w:val="nil"/>
              <w:left w:val="single" w:sz="4" w:space="0" w:color="auto"/>
              <w:bottom w:val="single" w:sz="4" w:space="0" w:color="auto"/>
              <w:right w:val="single" w:sz="4" w:space="0" w:color="auto"/>
            </w:tcBorders>
            <w:vAlign w:val="bottom"/>
            <w:hideMark/>
          </w:tcPr>
          <w:p w14:paraId="158AFBBA" w14:textId="60AF680A"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06121B6E" w14:textId="51DD7BB3"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7F71D73C" w14:textId="13A642E7" w:rsidTr="00844A41">
        <w:trPr>
          <w:trHeight w:val="465"/>
        </w:trPr>
        <w:sdt>
          <w:sdtPr>
            <w:rPr>
              <w:rFonts w:ascii="Calibri" w:eastAsia="Times New Roman" w:hAnsi="Calibri" w:cs="Calibri"/>
              <w:color w:val="000000"/>
              <w:sz w:val="18"/>
              <w:szCs w:val="18"/>
              <w:lang w:eastAsia="en-CA"/>
            </w:rPr>
            <w:tag w:val="MENDELEY_CITATION_v3_eyJjaXRhdGlvbklEIjoiTUVOREVMRVlfQ0lUQVRJT05fOGViNDQxYjctMjBmOS00NDNhLTgxZGItMTUzZTYzNzllNDc2IiwicHJvcGVydGllcyI6eyJub3RlSW5kZXgiOjB9LCJpc0VkaXRlZCI6ZmFsc2UsIm1hbnVhbE92ZXJyaWRlIjp7ImlzTWFudWFsbHlPdmVycmlkZGVuIjpmYWxzZSwiY2l0ZXByb2NUZXh0IjoiKDEyMykiLCJtYW51YWxPdmVycmlkZVRleHQiOiIifSwiY2l0YXRpb25JdGVtcyI6W3siaWQiOiI0NmQ4OWVjNS0wYmU1LTNmZjItYTcyMy00M2IzMjc3NWRhYmQiLCJpdGVtRGF0YSI6eyJ0eXBlIjoiYXJ0aWNsZS1qb3VybmFsIiwiaWQiOiI0NmQ4OWVjNS0wYmU1LTNmZjItYTcyMy00M2IzMjc3NWRhYmQiLCJ0aXRsZSI6Ikl2ZXJtZWN0aW4gZm9yIENPVklELTE5IGluIGFkdWx0cyBpbiB0aGUgY29tbXVuaXR5IChQUklOQ0lQTEUpOiBBbiBvcGVuLCByYW5kb21pc2VkLCBjb250cm9sbGVkLCBhZGFwdGl2ZSBwbGF0Zm9ybSB0cmlhbCBvZiBzaG9ydC0gYW5kIGxvbmdlci10ZXJtIG91dGNvbWVzIiwiYXV0aG9yIjpbeyJmYW1pbHkiOiJIYXl3YXJkIiwiZ2l2ZW4iOiJHYWlsIiwicGFyc2UtbmFtZXMiOmZhbHNlLCJkcm9wcGluZy1wYXJ0aWNsZSI6IiIsIm5vbi1kcm9wcGluZy1wYXJ0aWNsZSI6IiJ9LHsiZmFtaWx5IjoiWXUiLCJnaXZlbiI6Ikx5LU1lZSIsInBhcnNlLW5hbWVzIjpmYWxzZSwiZHJvcHBpbmctcGFydGljbGUiOiIiLCJub24tZHJvcHBpbmctcGFydGljbGUiOiIifSx7ImZhbWlseSI6IkxpdHRsZSIsImdpdmVuIjoiUGF1bCIsInBhcnNlLW5hbWVzIjpmYWxzZSwiZHJvcHBpbmctcGFydGljbGUiOiIiLCJub24tZHJvcHBpbmctcGFydGljbGUiOiIifSx7ImZhbWlseSI6IkdiaW5pZ2llIiwiZ2l2ZW4iOiJPZ2hlbmVrb21lIiwicGFyc2UtbmFtZXMiOmZhbHNlLCJkcm9wcGluZy1wYXJ0aWNsZSI6IiIsIm5vbi1kcm9wcGluZy1wYXJ0aWNsZSI6IiJ9LHsiZmFtaWx5IjoiU2hhbnlpbmRlIiwiZ2l2ZW4iOiJNaWxlbnN1IiwicGFyc2UtbmFtZXMiOmZhbHNlLCJkcm9wcGluZy1wYXJ0aWNsZSI6IiIsIm5vbi1kcm9wcGluZy1wYXJ0aWNsZSI6IiJ9LHsiZmFtaWx5IjoiSGFycmlzIiwiZ2l2ZW4iOiJWaWN0b3JpYSIsInBhcnNlLW5hbWVzIjpmYWxzZSwiZHJvcHBpbmctcGFydGljbGUiOiIiLCJub24tZHJvcHBpbmctcGFydGljbGUiOiIifSx7ImZhbWlseSI6IkRvcndhcmQiLCJnaXZlbiI6IkppZW5jaGkiLCJwYXJzZS1uYW1lcyI6ZmFsc2UsImRyb3BwaW5nLXBhcnRpY2xlIjoiIiwibm9uLWRyb3BwaW5nLXBhcnRpY2xlIjoiIn0seyJmYW1pbHkiOiJTYXZpbGxlIiwiZ2l2ZW4iOiJCZW5qYW1pbiBSLiIsInBhcnNlLW5hbWVzIjpmYWxzZSwiZHJvcHBpbmctcGFydGljbGUiOiIiLCJub24tZHJvcHBpbmctcGFydGljbGUiOiIifSx7ImZhbWlseSI6IkJlcnJ5IiwiZ2l2ZW4iOiJOaWNob2xhcyIsInBhcnNlLW5hbWVzIjpmYWxzZSwiZHJvcHBpbmctcGFydGljbGUiOiIiLCJub24tZHJvcHBpbmctcGFydGljbGUiOiIifSx7ImZhbWlseSI6IkV2YW5zIiwiZ2l2ZW4iOiJQaGlsaXAgSC4iLCJwYXJzZS1uYW1lcyI6ZmFsc2UsImRyb3BwaW5nLXBhcnRpY2xlIjoiIiwibm9uLWRyb3BwaW5nLXBhcnRpY2xlIjoiIn0seyJmYW1pbHkiOiJUaG9tYXMiLCJnaXZlbiI6Ik5pY2hvbGFzIFAuQi4iLCJwYXJzZS1uYW1lcyI6ZmFsc2UsImRyb3BwaW5nLXBhcnRpY2xlIjoiIiwibm9uLWRyb3BwaW5nLXBhcnRpY2xlIjoiIn0seyJmYW1pbHkiOiJQYXRlbCIsImdpdmVuIjoiTWFoZW5kcmEgRy4iLCJwYXJzZS1uYW1lcyI6ZmFsc2UsImRyb3BwaW5nLXBhcnRpY2xlIjoiIiwibm9uLWRyb3BwaW5nLXBhcnRpY2xlIjoiIn0seyJmYW1pbHkiOiJSaWNoYXJkcyIsImdpdmVuIjoiRHVuY2FuIiwicGFyc2UtbmFtZXMiOmZhbHNlLCJkcm9wcGluZy1wYXJ0aWNsZSI6IiIsIm5vbi1kcm9wcGluZy1wYXJ0aWNsZSI6IiJ9LHsiZmFtaWx5IjoiSGVja2UiLCJnaXZlbiI6Ik9saXZlciIsInBhcnNlLW5hbWVzIjpmYWxzZSwiZHJvcHBpbmctcGFydGljbGUiOiJWLiIsIm5vbi1kcm9wcGluZy1wYXJ0aWNsZSI6IiJ9LHsiZmFtaWx5IjoiRGV0cnkiLCJnaXZlbiI6Ik1pY2hlbGxlIEEuIiwicGFyc2UtbmFtZXMiOmZhbHNlLCJkcm9wcGluZy1wYXJ0aWNsZSI6IiIsIm5vbi1kcm9wcGluZy1wYXJ0aWNsZSI6IiJ9LHsiZmFtaWx5IjoiU2F1bmRlcnMiLCJnaXZlbiI6IkNocmlzdGluYSIsInBhcnNlLW5hbWVzIjpmYWxzZSwiZHJvcHBpbmctcGFydGljbGUiOiIiLCJub24tZHJvcHBpbmctcGFydGljbGUiOiIifSx7ImZhbWlseSI6IkZpdHpnZXJhbGQiLCJnaXZlbiI6Ik1hcmsiLCJwYXJzZS1uYW1lcyI6ZmFsc2UsImRyb3BwaW5nLXBhcnRpY2xlIjoiIiwibm9uLWRyb3BwaW5nLXBhcnRpY2xlIjoiIn0seyJmYW1pbHkiOiJSb2JpbnNvbiIsImdpdmVuIjoiSmFyZWQiLCJwYXJzZS1uYW1lcyI6ZmFsc2UsImRyb3BwaW5nLXBhcnRpY2xlIjoiIiwibm9uLWRyb3BwaW5nLXBhcnRpY2xlIjoiIn0seyJmYW1pbHkiOiJMYXRpbWVyLUJlbGwiLCJnaXZlbiI6IkNoYXJsb3R0ZSIsInBhcnNlLW5hbWVzIjpmYWxzZSwiZHJvcHBpbmctcGFydGljbGUiOiIiLCJub24tZHJvcHBpbmctcGFydGljbGUiOiIifSx7ImZhbWlseSI6IkFsbGVuIiwiZ2l2ZW4iOiJKdWxpZSIsInBhcnNlLW5hbWVzIjpmYWxzZSwiZHJvcHBpbmctcGFydGljbGUiOiIiLCJub24tZHJvcHBpbmctcGFydGljbGUiOiIifSx7ImZhbWlseSI6Ik9nYnVybiIsImdpdmVuIjoiRW1tYSIsInBhcnNlLW5hbWVzIjpmYWxzZSwiZHJvcHBpbmctcGFydGljbGUiOiIiLCJub24tZHJvcHBpbmctcGFydGljbGUiOiIifSx7ImZhbWlseSI6IkdyYWJleSIsImdpdmVuIjoiSmVubmEiLCJwYXJzZS1uYW1lcyI6ZmFsc2UsImRyb3BwaW5nLXBhcnRpY2xlIjoiIiwibm9uLWRyb3BwaW5nLXBhcnRpY2xlIjoiIn0seyJmYW1pbHkiOiJMdXNpZ25hbiIsImdpdmVuIjoiU2ltb24iLCJwYXJzZS1uYW1lcyI6ZmFsc2UsImRyb3BwaW5nLXBhcnRpY2xlIjoiIiwibm9uLWRyb3BwaW5nLXBhcnRpY2xlIjoiZGUifSx7ImZhbWlseSI6IkhvYmJzIiwiZ2l2ZW4iOiJGRCBSaWNoYXJkIiwicGFyc2UtbmFtZXMiOmZhbHNlLCJkcm9wcGluZy1wYXJ0aWNsZSI6IiIsIm5vbi1kcm9wcGluZy1wYXJ0aWNsZSI6IiJ9LHsiZmFtaWx5IjoiQnV0bGVyIiwiZ2l2ZW4iOiJDaHJpc3RvcGhlciBDLiIsInBhcnNlLW5hbWVzIjpmYWxzZSwiZHJvcHBpbmctcGFydGljbGUiOiIiLCJub24tZHJvcHBpbmctcGFydGljbGUiOiIifV0sImNvbnRhaW5lci10aXRsZSI6IkpvdXJuYWwgb2YgSW5mZWN0aW9uIiwiRE9JIjoiMTAuMTAxNi9qLmppbmYuMjAyNC4xMDYxMzAiLCJJU1NOIjoiMDE2MzQ0NTMiLCJpc3N1ZWQiOnsiZGF0ZS1wYXJ0cyI6W1syMDI0LDRdXX0sInBhZ2UiOiIxMDYxMzAiLCJpc3N1ZSI6IjQiLCJ2b2x1bWUiOiI4OCIsImNvbnRhaW5lci10aXRsZS1zaG9ydCI6IiJ9LCJpc1RlbXBvcmFyeSI6ZmFsc2V9XX0="/>
            <w:id w:val="1015505102"/>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4BA13A49" w14:textId="44AF39FC"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(123)</w:t>
                </w:r>
              </w:p>
            </w:tc>
          </w:sdtContent>
        </w:sdt>
        <w:tc>
          <w:tcPr>
            <w:tcW w:w="3991" w:type="dxa"/>
            <w:tcBorders>
              <w:top w:val="nil"/>
              <w:left w:val="nil"/>
              <w:bottom w:val="single" w:sz="4" w:space="0" w:color="auto"/>
              <w:right w:val="single" w:sz="4" w:space="0" w:color="auto"/>
            </w:tcBorders>
            <w:vAlign w:val="bottom"/>
            <w:hideMark/>
          </w:tcPr>
          <w:p w14:paraId="0345E727"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Ivermectin for COVID-19 in adults in the community (PRINCIPLE): An open,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controlled, adaptive platform trial of short- and longer-term outcomes</w:t>
            </w:r>
          </w:p>
        </w:tc>
        <w:tc>
          <w:tcPr>
            <w:tcW w:w="1187" w:type="dxa"/>
            <w:tcBorders>
              <w:top w:val="nil"/>
              <w:left w:val="nil"/>
              <w:bottom w:val="single" w:sz="4" w:space="0" w:color="auto"/>
              <w:right w:val="single" w:sz="4" w:space="0" w:color="auto"/>
            </w:tcBorders>
            <w:vAlign w:val="bottom"/>
            <w:hideMark/>
          </w:tcPr>
          <w:p w14:paraId="2BC17479"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Hayward</w:t>
            </w:r>
          </w:p>
        </w:tc>
        <w:tc>
          <w:tcPr>
            <w:tcW w:w="1033" w:type="dxa"/>
            <w:tcBorders>
              <w:top w:val="nil"/>
              <w:left w:val="nil"/>
              <w:bottom w:val="single" w:sz="4" w:space="0" w:color="auto"/>
              <w:right w:val="single" w:sz="4" w:space="0" w:color="auto"/>
            </w:tcBorders>
            <w:vAlign w:val="bottom"/>
            <w:hideMark/>
          </w:tcPr>
          <w:p w14:paraId="379E0D5E"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multiple</w:t>
            </w:r>
          </w:p>
        </w:tc>
        <w:tc>
          <w:tcPr>
            <w:tcW w:w="1265" w:type="dxa"/>
            <w:tcBorders>
              <w:top w:val="nil"/>
              <w:left w:val="single" w:sz="4" w:space="0" w:color="auto"/>
              <w:bottom w:val="single" w:sz="4" w:space="0" w:color="auto"/>
              <w:right w:val="single" w:sz="4" w:space="0" w:color="auto"/>
            </w:tcBorders>
            <w:vAlign w:val="bottom"/>
            <w:hideMark/>
          </w:tcPr>
          <w:p w14:paraId="45739D99" w14:textId="15254CF0"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C615881" w14:textId="38DF7472"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36654838" w14:textId="18675001" w:rsidTr="00844A41">
        <w:trPr>
          <w:trHeight w:val="465"/>
        </w:trPr>
        <w:sdt>
          <w:sdtPr>
            <w:rPr>
              <w:rFonts w:ascii="Calibri" w:eastAsia="Times New Roman" w:hAnsi="Calibri" w:cs="Calibri"/>
              <w:color w:val="000000"/>
              <w:sz w:val="18"/>
              <w:szCs w:val="18"/>
              <w:lang w:eastAsia="en-CA"/>
            </w:rPr>
            <w:tag w:val="MENDELEY_CITATION_v3_eyJjaXRhdGlvbklEIjoiTUVOREVMRVlfQ0lUQVRJT05fZGJlNzc1YjAtNjM3OS00YzNmLWFhMjItNDRiYzAxMGU4ZTNlIiwicHJvcGVydGllcyI6eyJub3RlSW5kZXgiOjB9LCJpc0VkaXRlZCI6ZmFsc2UsIm1hbnVhbE92ZXJyaWRlIjp7ImlzTWFudWFsbHlPdmVycmlkZGVuIjpmYWxzZSwiY2l0ZXByb2NUZXh0IjoiKDEyNCkiLCJtYW51YWxPdmVycmlkZVRleHQiOiIifSwiY2l0YXRpb25JdGVtcyI6W3siaWQiOiIyNmFjZmQyMS1hN2NkLTNjZTItYjFjMi0zNzY2ZWYzYmU5ODUiLCJpdGVtRGF0YSI6eyJ0eXBlIjoiYXJ0aWNsZS1qb3VybmFsIiwiaWQiOiIyNmFjZmQyMS1hN2NkLTNjZTItYjFjMi0zNzY2ZWYzYmU5ODUiLCJ0aXRsZSI6IkZhdmlwaXJhdmlyIGZvciBDT1ZJRC0xOSBpbiBhZHVsdHMgaW4gdGhlIGNvbW11bml0eSBpbiBQUklOQ0lQTEUsIGFuIG9wZW4tbGFiZWwsIHJhbmRvbWlzZWQsIGNvbnRyb2xsZWQsIGFkYXB0aXZlIHBsYXRmb3JtIHRyaWFsIG9mIHNob3J0LSBhbmQgbG9uZ2VyLXRlcm0gb3V0Y29tZXMiLCJhdXRob3IiOlt7ImZhbWlseSI6IkhvYmJzIiwiZ2l2ZW4iOiJGRCBSaWNoYXJkIiwicGFyc2UtbmFtZXMiOmZhbHNlLCJkcm9wcGluZy1wYXJ0aWNsZSI6IiIsIm5vbi1kcm9wcGluZy1wYXJ0aWNsZSI6IiJ9LHsiZmFtaWx5IjoiR2JpbmlnaWUtVGhvbXBzb24iLCJnaXZlbiI6Ik9naGVuZWtvbWUgQS4iLCJwYXJzZS1uYW1lcyI6ZmFsc2UsImRyb3BwaW5nLXBhcnRpY2xlIjoiIiwibm9uLWRyb3BwaW5nLXBhcnRpY2xlIjoiIn0seyJmYW1pbHkiOiJTaGFueWluZGUiLCJnaXZlbiI6Ik1pbGVuc3UiLCJwYXJzZS1uYW1lcyI6ZmFsc2UsImRyb3BwaW5nLXBhcnRpY2xlIjoiIiwibm9uLWRyb3BwaW5nLXBhcnRpY2xlIjoiIn0seyJmYW1pbHkiOiJZdSIsImdpdmVuIjoiTHktTWVlIiwicGFyc2UtbmFtZXMiOmZhbHNlLCJkcm9wcGluZy1wYXJ0aWNsZSI6IiIsIm5vbi1kcm9wcGluZy1wYXJ0aWNsZSI6IiJ9LHsiZmFtaWx5IjoiSGFycmlzIiwiZ2l2ZW4iOiJWaWN0b3JpYSIsInBhcnNlLW5hbWVzIjpmYWxzZSwiZHJvcHBpbmctcGFydGljbGUiOiIiLCJub24tZHJvcHBpbmctcGFydGljbGUiOiIifSx7ImZhbWlseSI6IkRvcndhcmQiLCJnaXZlbiI6IkppZW5jaGkiLCJwYXJzZS1uYW1lcyI6ZmFsc2UsImRyb3BwaW5nLXBhcnRpY2xlIjoiIiwibm9uLWRyb3BwaW5nLXBhcnRpY2xlIjoiIn0seyJmYW1pbHkiOiJIYXl3YXJkIiwiZ2l2ZW4iOiJHYWlsIiwicGFyc2UtbmFtZXMiOmZhbHNlLCJkcm9wcGluZy1wYXJ0aWNsZSI6IiIsIm5vbi1kcm9wcGluZy1wYXJ0aWNsZSI6IiJ9LHsiZmFtaWx5IjoiU2F2aWxsZSIsImdpdmVuIjoiQmVuamFtaW4gUi4iLCJwYXJzZS1uYW1lcyI6ZmFsc2UsImRyb3BwaW5nLXBhcnRpY2xlIjoiIiwibm9uLWRyb3BwaW5nLXBhcnRpY2xlIjoiIn0seyJmYW1pbHkiOiJCZXJyeSIsImdpdmVuIjoiTmljaG9sYXMgUy4iLCJwYXJzZS1uYW1lcyI6ZmFsc2UsImRyb3BwaW5nLXBhcnRpY2xlIjoiIiwibm9uLWRyb3BwaW5nLXBhcnRpY2xlIjoiIn0seyJmYW1pbHkiOiJFdmFucyIsImdpdmVuIjoiUGhpbGlwIEguIiwicGFyc2UtbmFtZXMiOmZhbHNlLCJkcm9wcGluZy1wYXJ0aWNsZSI6IiIsIm5vbi1kcm9wcGluZy1wYXJ0aWNsZSI6IiJ9LHsiZmFtaWx5IjoiVGhvbWFzIiwiZ2l2ZW4iOiJOaWNob2xhcyBQQiIsInBhcnNlLW5hbWVzIjpmYWxzZSwiZHJvcHBpbmctcGFydGljbGUiOiIiLCJub24tZHJvcHBpbmctcGFydGljbGUiOiIifSx7ImZhbWlseSI6IlBhdGVsIiwiZ2l2ZW4iOiJNYWhlbmRyYSBHLiIsInBhcnNlLW5hbWVzIjpmYWxzZSwiZHJvcHBpbmctcGFydGljbGUiOiIiLCJub24tZHJvcHBpbmctcGFydGljbGUiOiIifSx7ImZhbWlseSI6IlJpY2hhcmRzIiwiZ2l2ZW4iOiJEdW5jYW4iLCJwYXJzZS1uYW1lcyI6ZmFsc2UsImRyb3BwaW5nLXBhcnRpY2xlIjoiIiwibm9uLWRyb3BwaW5nLXBhcnRpY2xlIjoiIn0seyJmYW1pbHkiOiJIZWNrZSIsImdpdmVuIjoiT2xpdmVyIiwicGFyc2UtbmFtZXMiOmZhbHNlLCJkcm9wcGluZy1wYXJ0aWNsZSI6IlZhbiIsIm5vbi1kcm9wcGluZy1wYXJ0aWNsZSI6IiJ9LHsiZmFtaWx5IjoiRGV0cnkiLCJnaXZlbiI6Ik1pY2hlbGxlIEEuIiwicGFyc2UtbmFtZXMiOmZhbHNlLCJkcm9wcGluZy1wYXJ0aWNsZSI6IiIsIm5vbi1kcm9wcGluZy1wYXJ0aWNsZSI6IiJ9LHsiZmFtaWx5IjoiU2F1bmRlcnMiLCJnaXZlbiI6IkNocmlzdGluYSBULiIsInBhcnNlLW5hbWVzIjpmYWxzZSwiZHJvcHBpbmctcGFydGljbGUiOiIiLCJub24tZHJvcHBpbmctcGFydGljbGUiOiIifSx7ImZhbWlseSI6IkZpdHpnZXJhbGQiLCJnaXZlbiI6Ik1hcmsiLCJwYXJzZS1uYW1lcyI6ZmFsc2UsImRyb3BwaW5nLXBhcnRpY2xlIjoiIiwibm9uLWRyb3BwaW5nLXBhcnRpY2xlIjoiIn0seyJmYW1pbHkiOiJSb2JpbnNvbiIsImdpdmVuIjoiSmFyZWQiLCJwYXJzZS1uYW1lcyI6ZmFsc2UsImRyb3BwaW5nLXBhcnRpY2xlIjoiIiwibm9uLWRyb3BwaW5nLXBhcnRpY2xlIjoiIn0seyJmYW1pbHkiOiJMYXRpbWVyLUJlbGwiLCJnaXZlbiI6IkNoYXJsb3R0ZSIsInBhcnNlLW5hbWVzIjpmYWxzZSwiZHJvcHBpbmctcGFydGljbGUiOiIiLCJub24tZHJvcHBpbmctcGFydGljbGUiOiIifSx7ImZhbWlseSI6IkFsbGVuIiwiZ2l2ZW4iOiJKdWxpZSIsInBhcnNlLW5hbWVzIjpmYWxzZSwiZHJvcHBpbmctcGFydGljbGUiOiIiLCJub24tZHJvcHBpbmctcGFydGljbGUiOiIifSx7ImZhbWlseSI6Ik9nYnVybiIsImdpdmVuIjoiRW1tYSIsInBhcnNlLW5hbWVzIjpmYWxzZSwiZHJvcHBpbmctcGFydGljbGUiOiIiLCJub24tZHJvcHBpbmctcGFydGljbGUiOiIifSx7ImZhbWlseSI6IkdyYWJleSIsImdpdmVuIjoiSmVubmEiLCJwYXJzZS1uYW1lcyI6ZmFsc2UsImRyb3BwaW5nLXBhcnRpY2xlIjoiIiwibm9uLWRyb3BwaW5nLXBhcnRpY2xlIjoiIn0seyJmYW1pbHkiOiJMdXNpZ25hbiIsImdpdmVuIjoiU2ltb24iLCJwYXJzZS1uYW1lcyI6ZmFsc2UsImRyb3BwaW5nLXBhcnRpY2xlIjoiIiwibm9uLWRyb3BwaW5nLXBhcnRpY2xlIjoiZGUifSx7ImZhbWlseSI6IkFuZGVyc3NvbiIsImdpdmVuIjoiTW9uaXF1ZSIsInBhcnNlLW5hbWVzIjpmYWxzZSwiZHJvcHBpbmctcGFydGljbGUiOiIiLCJub24tZHJvcHBpbmctcGFydGljbGUiOiIifSx7ImZhbWlseSI6IkxpdHRsZSIsImdpdmVuIjoiUGF1bCIsInBhcnNlLW5hbWVzIjpmYWxzZSwiZHJvcHBpbmctcGFydGljbGUiOiIiLCJub24tZHJvcHBpbmctcGFydGljbGUiOiIifSx7ImZhbWlseSI6IkJ1dGxlciIsImdpdmVuIjoiQ2hyaXN0b3BoZXIgQy4iLCJwYXJzZS1uYW1lcyI6ZmFsc2UsImRyb3BwaW5nLXBhcnRpY2xlIjoiIiwibm9uLWRyb3BwaW5nLXBhcnRpY2xlIjoiIn1dLCJjb250YWluZXItdGl0bGUiOiJKb3VybmFsIG9mIEluZmVjdGlvbiIsIkRPSSI6IjEwLjEwMTYvai5qaW5mLjIwMjQuMTA2MjQ4IiwiSVNTTiI6IjAxNjM0NDUzIiwiaXNzdWVkIjp7ImRhdGUtcGFydHMiOltbMjAyNCwxMF1dfSwicGFnZSI6IjEwNjI0OCIsImlzc3VlIjoiNCIsInZvbHVtZSI6Ijg5IiwiY29udGFpbmVyLXRpdGxlLXNob3J0IjoiIn0sImlzVGVtcG9yYXJ5IjpmYWxzZX1dfQ=="/>
            <w:id w:val="553205855"/>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4D5B2523" w14:textId="5F17420C"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(124)</w:t>
                </w:r>
              </w:p>
            </w:tc>
          </w:sdtContent>
        </w:sdt>
        <w:tc>
          <w:tcPr>
            <w:tcW w:w="3991" w:type="dxa"/>
            <w:tcBorders>
              <w:top w:val="nil"/>
              <w:left w:val="nil"/>
              <w:bottom w:val="single" w:sz="4" w:space="0" w:color="auto"/>
              <w:right w:val="single" w:sz="4" w:space="0" w:color="auto"/>
            </w:tcBorders>
            <w:vAlign w:val="bottom"/>
            <w:hideMark/>
          </w:tcPr>
          <w:p w14:paraId="3CAC91CC"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Favipiravir for COVID-19 in adults in the community in PRINCIPLE, an open-label,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controlled, adaptive platform trial of short- and longer-term outcomes</w:t>
            </w:r>
          </w:p>
        </w:tc>
        <w:tc>
          <w:tcPr>
            <w:tcW w:w="1187" w:type="dxa"/>
            <w:tcBorders>
              <w:top w:val="nil"/>
              <w:left w:val="nil"/>
              <w:bottom w:val="single" w:sz="4" w:space="0" w:color="auto"/>
              <w:right w:val="single" w:sz="4" w:space="0" w:color="auto"/>
            </w:tcBorders>
            <w:vAlign w:val="bottom"/>
            <w:hideMark/>
          </w:tcPr>
          <w:p w14:paraId="43621008"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Hobbs</w:t>
            </w:r>
          </w:p>
        </w:tc>
        <w:tc>
          <w:tcPr>
            <w:tcW w:w="1033" w:type="dxa"/>
            <w:tcBorders>
              <w:top w:val="nil"/>
              <w:left w:val="nil"/>
              <w:bottom w:val="single" w:sz="4" w:space="0" w:color="auto"/>
              <w:right w:val="single" w:sz="4" w:space="0" w:color="auto"/>
            </w:tcBorders>
            <w:vAlign w:val="bottom"/>
            <w:hideMark/>
          </w:tcPr>
          <w:p w14:paraId="240DE357"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multiple</w:t>
            </w:r>
          </w:p>
        </w:tc>
        <w:tc>
          <w:tcPr>
            <w:tcW w:w="1265" w:type="dxa"/>
            <w:tcBorders>
              <w:top w:val="nil"/>
              <w:left w:val="single" w:sz="4" w:space="0" w:color="auto"/>
              <w:bottom w:val="single" w:sz="4" w:space="0" w:color="auto"/>
              <w:right w:val="single" w:sz="4" w:space="0" w:color="auto"/>
            </w:tcBorders>
            <w:vAlign w:val="bottom"/>
            <w:hideMark/>
          </w:tcPr>
          <w:p w14:paraId="43D751AE" w14:textId="0E68E2EE"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E75027D" w14:textId="6F82FAE6"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0C59BEC2" w14:textId="426DD7A9" w:rsidTr="00844A41">
        <w:trPr>
          <w:trHeight w:val="465"/>
        </w:trPr>
        <w:sdt>
          <w:sdtPr>
            <w:rPr>
              <w:rFonts w:ascii="Calibri" w:eastAsia="Times New Roman" w:hAnsi="Calibri" w:cs="Calibri"/>
              <w:color w:val="000000"/>
              <w:sz w:val="18"/>
              <w:szCs w:val="18"/>
              <w:lang w:eastAsia="en-CA"/>
            </w:rPr>
            <w:tag w:val="MENDELEY_CITATION_v3_eyJjaXRhdGlvbklEIjoiTUVOREVMRVlfQ0lUQVRJT05fNTI5NzI1YjItYzYzYy00N2U3LTkxOTEtMmIwMWU0MzczMzNmIiwicHJvcGVydGllcyI6eyJub3RlSW5kZXgiOjB9LCJpc0VkaXRlZCI6ZmFsc2UsIm1hbnVhbE92ZXJyaWRlIjp7ImlzTWFudWFsbHlPdmVycmlkZGVuIjpmYWxzZSwiY2l0ZXByb2NUZXh0IjoiKDEyNSkiLCJtYW51YWxPdmVycmlkZVRleHQiOiIifSwiY2l0YXRpb25JdGVtcyI6W3siaWQiOiJkNDcyYTRmMy0yZWQxLTMxZGUtOGEzMS1hN2JkNDhhNWNlOTgiLCJpdGVtRGF0YSI6eyJ0eXBlIjoiYXJ0aWNsZS1qb3VybmFsIiwiaWQiOiJkNDcyYTRmMy0yZWQxLTMxZGUtOGEzMS1hN2JkNDhhNWNlOTgiLCJ0aXRsZSI6IkluaGFsZWQgYnVkZXNvbmlkZSBmb3IgQ09WSUQtMTkgaW4gcGVvcGxlIGF0IGhpZ2ggcmlzayBvZiBjb21wbGljYXRpb25zIGluIHRoZSBjb21tdW5pdHkgaW4gdGhlIFVLIChQUklOQ0lQTEUpOiBhIHJhbmRvbWlzZWQsIGNvbnRyb2xsZWQsIG9wZW4tbGFiZWwsIGFkYXB0aXZlIHBsYXRmb3JtIHRyaWFsIiwiYXV0aG9yIjpbeyJmYW1pbHkiOiJZdSIsImdpdmVuIjoiTHktTWVlIiwicGFyc2UtbmFtZXMiOmZhbHNlLCJkcm9wcGluZy1wYXJ0aWNsZSI6IiIsIm5vbi1kcm9wcGluZy1wYXJ0aWNsZSI6IiJ9LHsiZmFtaWx5IjoiQmFmYWRoZWwiLCJnaXZlbiI6Ik1vbmEiLCJwYXJzZS1uYW1lcyI6ZmFsc2UsImRyb3BwaW5nLXBhcnRpY2xlIjoiIiwibm9uLWRyb3BwaW5nLXBhcnRpY2xlIjoiIn0seyJmYW1pbHkiOiJEb3J3YXJkIiwiZ2l2ZW4iOiJKaWVuY2hpIiwicGFyc2UtbmFtZXMiOmZhbHNlLCJkcm9wcGluZy1wYXJ0aWNsZSI6IiIsIm5vbi1kcm9wcGluZy1wYXJ0aWNsZSI6IiJ9LHsiZmFtaWx5IjoiSGF5d2FyZCIsImdpdmVuIjoiR2FpbCIsInBhcnNlLW5hbWVzIjpmYWxzZSwiZHJvcHBpbmctcGFydGljbGUiOiIiLCJub24tZHJvcHBpbmctcGFydGljbGUiOiIifSx7ImZhbWlseSI6IlNhdmlsbGUiLCJnaXZlbiI6IkJlbmphbWluIFIiLCJwYXJzZS1uYW1lcyI6ZmFsc2UsImRyb3BwaW5nLXBhcnRpY2xlIjoiIiwibm9uLWRyb3BwaW5nLXBhcnRpY2xlIjoiIn0seyJmYW1pbHkiOiJHYmluaWdpZSIsImdpdmVuIjoiT2doZW5la29tZSIsInBhcnNlLW5hbWVzIjpmYWxzZSwiZHJvcHBpbmctcGFydGljbGUiOiIiLCJub24tZHJvcHBpbmctcGFydGljbGUiOiIifSx7ImZhbWlseSI6IkhlY2tlIiwiZ2l2ZW4iOiJPbGl2ZXIiLCJwYXJzZS1uYW1lcyI6ZmFsc2UsImRyb3BwaW5nLXBhcnRpY2xlIjoiIiwibm9uLWRyb3BwaW5nLXBhcnRpY2xlIjoiVmFuIn0seyJmYW1pbHkiOiJPZ2J1cm4iLCJnaXZlbiI6IkVtbWEiLCJwYXJzZS1uYW1lcyI6ZmFsc2UsImRyb3BwaW5nLXBhcnRpY2xlIjoiIiwibm9uLWRyb3BwaW5nLXBhcnRpY2xlIjoiIn0seyJmYW1pbHkiOiJFdmFucyIsImdpdmVuIjoiUGhpbGlwIEgiLCJwYXJzZS1uYW1lcyI6ZmFsc2UsImRyb3BwaW5nLXBhcnRpY2xlIjoiIiwibm9uLWRyb3BwaW5nLXBhcnRpY2xlIjoiIn0seyJmYW1pbHkiOiJUaG9tYXMiLCJnaXZlbiI6Ik5pY2hvbGFzIFAgQiIsInBhcnNlLW5hbWVzIjpmYWxzZSwiZHJvcHBpbmctcGFydGljbGUiOiIiLCJub24tZHJvcHBpbmctcGFydGljbGUiOiIifSx7ImZhbWlseSI6IlBhdGVsIiwiZ2l2ZW4iOiJNYWhlbmRyYSBHIiwicGFyc2UtbmFtZXMiOmZhbHNlLCJkcm9wcGluZy1wYXJ0aWNsZSI6IiIsIm5vbi1kcm9wcGluZy1wYXJ0aWNsZSI6IiJ9LHsiZmFtaWx5IjoiUmljaGFyZHMiLCJnaXZlbiI6IkR1bmNhbiIsInBhcnNlLW5hbWVzIjpmYWxzZSwiZHJvcHBpbmctcGFydGljbGUiOiIiLCJub24tZHJvcHBpbmctcGFydGljbGUiOiIifSx7ImZhbWlseSI6IkJlcnJ5IiwiZ2l2ZW4iOiJOaWNob2xhcyIsInBhcnNlLW5hbWVzIjpmYWxzZSwiZHJvcHBpbmctcGFydGljbGUiOiIiLCJub24tZHJvcHBpbmctcGFydGljbGUiOiIifSx7ImZhbWlseSI6IkRldHJ5IiwiZ2l2ZW4iOiJNaWNoZWxsZSBBIiwicGFyc2UtbmFtZXMiOmZhbHNlLCJkcm9wcGluZy1wYXJ0aWNsZSI6IiIsIm5vbi1kcm9wcGluZy1wYXJ0aWNsZSI6IiJ9LHsiZmFtaWx5IjoiU2F1bmRlcnMiLCJnaXZlbiI6IkNocmlzdGluYSIsInBhcnNlLW5hbWVzIjpmYWxzZSwiZHJvcHBpbmctcGFydGljbGUiOiIiLCJub24tZHJvcHBpbmctcGFydGljbGUiOiIifSx7ImZhbWlseSI6IkZpdHpnZXJhbGQiLCJnaXZlbiI6Ik1hcmsiLCJwYXJzZS1uYW1lcyI6ZmFsc2UsImRyb3BwaW5nLXBhcnRpY2xlIjoiIiwibm9uLWRyb3BwaW5nLXBhcnRpY2xlIjoiIn0seyJmYW1pbHkiOiJIYXJyaXMiLCJnaXZlbiI6IlZpY3RvcmlhIiwicGFyc2UtbmFtZXMiOmZhbHNlLCJkcm9wcGluZy1wYXJ0aWNsZSI6IiIsIm5vbi1kcm9wcGluZy1wYXJ0aWNsZSI6IiJ9LHsiZmFtaWx5IjoiU2hhbnlpbmRlIiwiZ2l2ZW4iOiJNaWxlbnN1IiwicGFyc2UtbmFtZXMiOmZhbHNlLCJkcm9wcGluZy1wYXJ0aWNsZSI6IiIsIm5vbi1kcm9wcGluZy1wYXJ0aWNsZSI6IiJ9LHsiZmFtaWx5IjoiTHVzaWduYW4iLCJnaXZlbiI6IlNpbW9uIiwicGFyc2UtbmFtZXMiOmZhbHNlLCJkcm9wcGluZy1wYXJ0aWNsZSI6IiIsIm5vbi1kcm9wcGluZy1wYXJ0aWNsZSI6ImRlIn0seyJmYW1pbHkiOiJBbmRlcnNzb24iLCJnaXZlbiI6Ik1vbmlxdWUgSSIsInBhcnNlLW5hbWVzIjpmYWxzZSwiZHJvcHBpbmctcGFydGljbGUiOiIiLCJub24tZHJvcHBpbmctcGFydGljbGUiOiIifSx7ImZhbWlseSI6IkJhcm5lcyIsImdpdmVuIjoiUGV0ZXIgSiIsInBhcnNlLW5hbWVzIjpmYWxzZSwiZHJvcHBpbmctcGFydGljbGUiOiIiLCJub24tZHJvcHBpbmctcGFydGljbGUiOiIifSx7ImZhbWlseSI6IlJ1c3NlbGwiLCJnaXZlbiI6IlJpY2hhcmQgRSBLIiwicGFyc2UtbmFtZXMiOmZhbHNlLCJkcm9wcGluZy1wYXJ0aWNsZSI6IiIsIm5vbi1kcm9wcGluZy1wYXJ0aWNsZSI6IiJ9LHsiZmFtaWx5IjoiTmljb2xhdSIsImdpdmVuIjoiRGFuIiwicGFyc2UtbmFtZXMiOmZhbHNlLCJkcm9wcGluZy1wYXJ0aWNsZSI6IlYiLCJub24tZHJvcHBpbmctcGFydGljbGUiOiIifSx7ImZhbWlseSI6IlJhbWFrcmlzaG5hbiIsImdpdmVuIjoiU2FuamF5IiwicGFyc2UtbmFtZXMiOmZhbHNlLCJkcm9wcGluZy1wYXJ0aWNsZSI6IiIsIm5vbi1kcm9wcGluZy1wYXJ0aWNsZSI6IiJ9LHsiZmFtaWx5IjoiSG9iYnMiLCJnaXZlbiI6IkYgRCBSaWNoYXJkIiwicGFyc2UtbmFtZXMiOmZhbHNlLCJkcm9wcGluZy1wYXJ0aWNsZSI6IiIsIm5vbi1kcm9wcGluZy1wYXJ0aWNsZSI6IiJ9LHsiZmFtaWx5IjoiQnV0bGVyIiwiZ2l2ZW4iOiJDaHJpc3RvcGhlciBDIiwicGFyc2UtbmFtZXMiOmZhbHNlLCJkcm9wcGluZy1wYXJ0aWNsZSI6IiIsIm5vbi1kcm9wcGluZy1wYXJ0aWNsZSI6IiJ9LHsiZmFtaWx5IjoiWXUiLCJnaXZlbiI6Ikx5LU1lZSIsInBhcnNlLW5hbWVzIjpmYWxzZSwiZHJvcHBpbmctcGFydGljbGUiOiIiLCJub24tZHJvcHBpbmctcGFydGljbGUiOiIifSx7ImZhbWlseSI6IkJhZmFkaGVsIiwiZ2l2ZW4iOiJNb25hIiwicGFyc2UtbmFtZXMiOmZhbHNlLCJkcm9wcGluZy1wYXJ0aWNsZSI6IiIsIm5vbi1kcm9wcGluZy1wYXJ0aWNsZSI6IiJ9LHsiZmFtaWx5IjoiRG9yd2FyZCIsImdpdmVuIjoiSmllbmNoaSIsInBhcnNlLW5hbWVzIjpmYWxzZSwiZHJvcHBpbmctcGFydGljbGUiOiIiLCJub24tZHJvcHBpbmctcGFydGljbGUiOiIifSx7ImZhbWlseSI6IkhheXdhcmQiLCJnaXZlbiI6IkdhaWwiLCJwYXJzZS1uYW1lcyI6ZmFsc2UsImRyb3BwaW5nLXBhcnRpY2xlIjoiIiwibm9uLWRyb3BwaW5nLXBhcnRpY2xlIjoiIn0seyJmYW1pbHkiOiJTYXZpbGxlIiwiZ2l2ZW4iOiJCZW5qYW1pbiBSIiwicGFyc2UtbmFtZXMiOmZhbHNlLCJkcm9wcGluZy1wYXJ0aWNsZSI6IiIsIm5vbi1kcm9wcGluZy1wYXJ0aWNsZSI6IiJ9LHsiZmFtaWx5IjoiR2JpbmlnaWUiLCJnaXZlbiI6Ik9naGVuZWtvbWUiLCJwYXJzZS1uYW1lcyI6ZmFsc2UsImRyb3BwaW5nLXBhcnRpY2xlIjoiIiwibm9uLWRyb3BwaW5nLXBhcnRpY2xlIjoiIn0seyJmYW1pbHkiOiJIZWNrZSIsImdpdmVuIjoiT2xpdmVyIiwicGFyc2UtbmFtZXMiOmZhbHNlLCJkcm9wcGluZy1wYXJ0aWNsZSI6IiIsIm5vbi1kcm9wcGluZy1wYXJ0aWNsZSI6InZhbiJ9LHsiZmFtaWx5IjoiT2didXJuIiwiZ2l2ZW4iOiJFbW1hIiwicGFyc2UtbmFtZXMiOmZhbHNlLCJkcm9wcGluZy1wYXJ0aWNsZSI6IiIsIm5vbi1kcm9wcGluZy1wYXJ0aWNsZSI6IiJ9LHsiZmFtaWx5IjoiRXZhbnMiLCJnaXZlbiI6IlBoaWxpcCBIIiwicGFyc2UtbmFtZXMiOmZhbHNlLCJkcm9wcGluZy1wYXJ0aWNsZSI6IiIsIm5vbi1kcm9wcGluZy1wYXJ0aWNsZSI6IiJ9LHsiZmFtaWx5IjoiVGhvbWFzIiwiZ2l2ZW4iOiJOaWNob2xhcyBQQiIsInBhcnNlLW5hbWVzIjpmYWxzZSwiZHJvcHBpbmctcGFydGljbGUiOiIiLCJub24tZHJvcHBpbmctcGFydGljbGUiOiIifSx7ImZhbWlseSI6IlBhdGVsIiwiZ2l2ZW4iOiJNYWhlbmRyYSBHIiwicGFyc2UtbmFtZXMiOmZhbHNlLCJkcm9wcGluZy1wYXJ0aWNsZSI6IiIsIm5vbi1kcm9wcGluZy1wYXJ0aWNsZSI6IiJ9LHsiZmFtaWx5IjoiUmljaGFyZHMiLCJnaXZlbiI6IkR1bmNhbiIsInBhcnNlLW5hbWVzIjpmYWxzZSwiZHJvcHBpbmctcGFydGljbGUiOiIiLCJub24tZHJvcHBpbmctcGFydGljbGUiOiIifSx7ImZhbWlseSI6IkJlcnJ5IiwiZ2l2ZW4iOiJOaWNob2xhcyIsInBhcnNlLW5hbWVzIjpmYWxzZSwiZHJvcHBpbmctcGFydGljbGUiOiIiLCJub24tZHJvcHBpbmctcGFydGljbGUiOiIifSx7ImZhbWlseSI6IkRldHJ5IiwiZ2l2ZW4iOiJNaWNoZWxsZSBBIiwicGFyc2UtbmFtZXMiOmZhbHNlLCJkcm9wcGluZy1wYXJ0aWNsZSI6IiIsIm5vbi1kcm9wcGluZy1wYXJ0aWNsZSI6IiJ9LHsiZmFtaWx5IjoiU2F1bmRlcnMiLCJnaXZlbiI6IkNocmlzdGluYSBUIiwicGFyc2UtbmFtZXMiOmZhbHNlLCJkcm9wcGluZy1wYXJ0aWNsZSI6IiIsIm5vbi1kcm9wcGluZy1wYXJ0aWNsZSI6IiJ9LHsiZmFtaWx5IjoiRml0emdlcmFsZCIsImdpdmVuIjoiTWFyayIsInBhcnNlLW5hbWVzIjpmYWxzZSwiZHJvcHBpbmctcGFydGljbGUiOiIiLCJub24tZHJvcHBpbmctcGFydGljbGUiOiIifSx7ImZhbWlseSI6IkhhcnJpcyIsImdpdmVuIjoiVmljdG9yaWEiLCJwYXJzZS1uYW1lcyI6ZmFsc2UsImRyb3BwaW5nLXBhcnRpY2xlIjoiIiwibm9uLWRyb3BwaW5nLXBhcnRpY2xlIjoiIn0seyJmYW1pbHkiOiJTaGFueWluZGUiLCJnaXZlbiI6Ik1pbGVuc3UiLCJwYXJzZS1uYW1lcyI6ZmFsc2UsImRyb3BwaW5nLXBhcnRpY2xlIjoiIiwibm9uLWRyb3BwaW5nLXBhcnRpY2xlIjoiIn0seyJmYW1pbHkiOiJMdXNpZ25hbiIsImdpdmVuIjoiU2ltb24iLCJwYXJzZS1uYW1lcyI6ZmFsc2UsImRyb3BwaW5nLXBhcnRpY2xlIjoiIiwibm9uLWRyb3BwaW5nLXBhcnRpY2xlIjoiZGUifSx7ImZhbWlseSI6IkFuZGVyc3NvbiIsImdpdmVuIjoiTW9uaXF1ZSBJIiwicGFyc2UtbmFtZXMiOmZhbHNlLCJkcm9wcGluZy1wYXJ0aWNsZSI6IiIsIm5vbi1kcm9wcGluZy1wYXJ0aWNsZSI6IiJ9LHsiZmFtaWx5IjoiQmFybmVzIiwiZ2l2ZW4iOiJQZXRlciBKIiwicGFyc2UtbmFtZXMiOmZhbHNlLCJkcm9wcGluZy1wYXJ0aWNsZSI6IiIsIm5vbi1kcm9wcGluZy1wYXJ0aWNsZSI6IiJ9LHsiZmFtaWx5IjoiUnVzc2VsbCIsImdpdmVuIjoiUmljaGFyZCBFSyIsInBhcnNlLW5hbWVzIjpmYWxzZSwiZHJvcHBpbmctcGFydGljbGUiOiIiLCJub24tZHJvcHBpbmctcGFydGljbGUiOiIifSx7ImZhbWlseSI6Ik5pY29sYXUiLCJnaXZlbiI6IkRhbiIsInBhcnNlLW5hbWVzIjpmYWxzZSwiZHJvcHBpbmctcGFydGljbGUiOiJWIiwibm9uLWRyb3BwaW5nLXBhcnRpY2xlIjoiIn0seyJmYW1pbHkiOiJSYW1ha3Jpc2huYW4iLCJnaXZlbiI6IlNhbmpheSIsInBhcnNlLW5hbWVzIjpmYWxzZSwiZHJvcHBpbmctcGFydGljbGUiOiIiLCJub24tZHJvcHBpbmctcGFydGljbGUiOiIifSx7ImZhbWlseSI6IkhvYmJzIiwiZ2l2ZW4iOiJGRCBSaWNoYXJkIiwicGFyc2UtbmFtZXMiOmZhbHNlLCJkcm9wcGluZy1wYXJ0aWNsZSI6IiIsIm5vbi1kcm9wcGluZy1wYXJ0aWNsZSI6IiJ9LHsiZmFtaWx5IjoiQnV0bGVyIiwiZ2l2ZW4iOiJDaHJpc3RvcGhlciBDIiwicGFyc2UtbmFtZXMiOmZhbHNlLCJkcm9wcGluZy1wYXJ0aWNsZSI6IiIsIm5vbi1kcm9wcGluZy1wYXJ0aWNsZSI6IiJ9XSwiY29udGFpbmVyLXRpdGxlIjoiVGhlIExhbmNldCIsIkRPSSI6IjEwLjEwMTYvUzAxNDAtNjczNigyMSkwMTc0NC1YIiwiSVNTTiI6IjAxNDA2NzM2IiwiaXNzdWVkIjp7ImRhdGUtcGFydHMiOltbMjAyMSw5XV19LCJwYWdlIjoiODQzLTg1NSIsImlzc3VlIjoiMTAzMDMiLCJ2b2x1bWUiOiIzOTgiLCJjb250YWluZXItdGl0bGUtc2hvcnQiOiIifSwiaXNUZW1wb3JhcnkiOmZhbHNlfV19"/>
            <w:id w:val="-770782929"/>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6690552C" w14:textId="059DE8AD"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(125)</w:t>
                </w:r>
              </w:p>
            </w:tc>
          </w:sdtContent>
        </w:sdt>
        <w:tc>
          <w:tcPr>
            <w:tcW w:w="3991" w:type="dxa"/>
            <w:tcBorders>
              <w:top w:val="nil"/>
              <w:left w:val="nil"/>
              <w:bottom w:val="single" w:sz="4" w:space="0" w:color="auto"/>
              <w:right w:val="single" w:sz="4" w:space="0" w:color="auto"/>
            </w:tcBorders>
            <w:vAlign w:val="bottom"/>
            <w:hideMark/>
          </w:tcPr>
          <w:p w14:paraId="4A20681A"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Inhaled budesonide for COVID-19 in people at high risk of complications in the community in the UK (PRINCIPLE): a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controlled, open-label, adaptive platform trial</w:t>
            </w:r>
          </w:p>
        </w:tc>
        <w:tc>
          <w:tcPr>
            <w:tcW w:w="1187" w:type="dxa"/>
            <w:tcBorders>
              <w:top w:val="nil"/>
              <w:left w:val="nil"/>
              <w:bottom w:val="single" w:sz="4" w:space="0" w:color="auto"/>
              <w:right w:val="single" w:sz="4" w:space="0" w:color="auto"/>
            </w:tcBorders>
            <w:vAlign w:val="bottom"/>
            <w:hideMark/>
          </w:tcPr>
          <w:p w14:paraId="58469598"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Yu</w:t>
            </w:r>
          </w:p>
        </w:tc>
        <w:tc>
          <w:tcPr>
            <w:tcW w:w="1033" w:type="dxa"/>
            <w:tcBorders>
              <w:top w:val="nil"/>
              <w:left w:val="nil"/>
              <w:bottom w:val="single" w:sz="4" w:space="0" w:color="auto"/>
              <w:right w:val="single" w:sz="4" w:space="0" w:color="auto"/>
            </w:tcBorders>
            <w:vAlign w:val="bottom"/>
            <w:hideMark/>
          </w:tcPr>
          <w:p w14:paraId="26E5D47E"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multiple</w:t>
            </w:r>
          </w:p>
        </w:tc>
        <w:tc>
          <w:tcPr>
            <w:tcW w:w="1265" w:type="dxa"/>
            <w:tcBorders>
              <w:top w:val="nil"/>
              <w:left w:val="single" w:sz="4" w:space="0" w:color="auto"/>
              <w:bottom w:val="single" w:sz="4" w:space="0" w:color="auto"/>
              <w:right w:val="single" w:sz="4" w:space="0" w:color="auto"/>
            </w:tcBorders>
            <w:vAlign w:val="bottom"/>
            <w:hideMark/>
          </w:tcPr>
          <w:p w14:paraId="5A15AB4E" w14:textId="0878F035"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0AF7405F" w14:textId="0EE04052"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973F6A" w:rsidRPr="00B95DAB" w14:paraId="71C24A1F" w14:textId="3C979F7B" w:rsidTr="00844A41">
        <w:trPr>
          <w:trHeight w:val="465"/>
        </w:trPr>
        <w:sdt>
          <w:sdtPr>
            <w:rPr>
              <w:rFonts w:ascii="Calibri" w:eastAsia="Times New Roman" w:hAnsi="Calibri" w:cs="Calibri"/>
              <w:color w:val="000000"/>
              <w:sz w:val="18"/>
              <w:szCs w:val="18"/>
              <w:lang w:eastAsia="en-CA"/>
            </w:rPr>
            <w:tag w:val="MENDELEY_CITATION_v3_eyJjaXRhdGlvbklEIjoiTUVOREVMRVlfQ0lUQVRJT05fNjAyMWQ2NTYtYzI1Ni00ZjI5LTlkYTctY2VhYjE2YWEyMzg2IiwicHJvcGVydGllcyI6eyJub3RlSW5kZXgiOjB9LCJpc0VkaXRlZCI6ZmFsc2UsIm1hbnVhbE92ZXJyaWRlIjp7ImlzTWFudWFsbHlPdmVycmlkZGVuIjpmYWxzZSwiY2l0ZXByb2NUZXh0IjoiKDEyNikiLCJtYW51YWxPdmVycmlkZVRleHQiOiIifSwiY2l0YXRpb25JdGVtcyI6W3siaWQiOiI0MDg5MThlYy02M2EyLTM2ZGQtODdmZi0yNTdjZTRlZWE2NDUiLCJpdGVtRGF0YSI6eyJ0eXBlIjoiYXJ0aWNsZS1qb3VybmFsIiwiaWQiOiI0MDg5MThlYy02M2EyLTM2ZGQtODdmZi0yNTdjZTRlZWE2NDUiLCJ0aXRsZSI6IkVmZmljYWN5LCBJbW11bm9nZW5pY2l0eSwgYW5kIFNhZmV0eSBvZiBhbiBJbnZlc3RpZ2F0aW9uYWwgTWF0ZXJuYWwgUmVzcGlyYXRvcnkgU3luY3l0aWFsIFZpcnVzIFByZWZ1c2lvbiBGIFByb3RlaW7igJNCYXNlZCBWYWNjaW5lIiwiYXV0aG9yIjpbeyJmYW1pbHkiOiJCYW5vb25pIiwiZ2l2ZW4iOiJQZXltYW4iLCJwYXJzZS1uYW1lcyI6ZmFsc2UsImRyb3BwaW5nLXBhcnRpY2xlIjoiIiwibm9uLWRyb3BwaW5nLXBhcnRpY2xlIjoiIn0seyJmYW1pbHkiOiJHb25payIsImdpdmVuIjoiQmVybmFyZCIsInBhcnNlLW5hbWVzIjpmYWxzZSwiZHJvcHBpbmctcGFydGljbGUiOiIiLCJub24tZHJvcHBpbmctcGFydGljbGUiOiIifSx7ImZhbWlseSI6IkVwYWx6YSIsImdpdmVuIjoiQ3Jpc3RpbmEiLCJwYXJzZS1uYW1lcyI6ZmFsc2UsImRyb3BwaW5nLXBhcnRpY2xlIjoiIiwibm9uLWRyb3BwaW5nLXBhcnRpY2xlIjoiIn0seyJmYW1pbHkiOiJSZXllcyIsImdpdmVuIjoiT3N2YWxkbyIsInBhcnNlLW5hbWVzIjpmYWxzZSwiZHJvcHBpbmctcGFydGljbGUiOiIiLCJub24tZHJvcHBpbmctcGFydGljbGUiOiIifSx7ImZhbWlseSI6Ik1hZGhpIiwiZ2l2ZW4iOiJTaGFiaXIgQSIsInBhcnNlLW5hbWVzIjpmYWxzZSwiZHJvcHBpbmctcGFydGljbGUiOiIiLCJub24tZHJvcHBpbmctcGFydGljbGUiOiIifSx7ImZhbWlseSI6IkdvbWV6LUdvIiwiZ2l2ZW4iOiJHcmFjZSBEZXZvdGEiLCJwYXJzZS1uYW1lcyI6ZmFsc2UsImRyb3BwaW5nLXBhcnRpY2xlIjoiIiwibm9uLWRyb3BwaW5nLXBhcnRpY2xlIjoiIn0seyJmYW1pbHkiOiJaYW1hbiIsImdpdmVuIjoiS2hhbGVxdSIsInBhcnNlLW5hbWVzIjpmYWxzZSwiZHJvcHBpbmctcGFydGljbGUiOiIiLCJub24tZHJvcHBpbmctcGFydGljbGUiOiIifSx7ImZhbWlseSI6IkxsYXB1ciIsImdpdmVuIjoiQ29ucmFkbyBKdWFuIiwicGFyc2UtbmFtZXMiOmZhbHNlLCJkcm9wcGluZy1wYXJ0aWNsZSI6IiIsIm5vbi1kcm9wcGluZy1wYXJ0aWNsZSI6IiJ9LHsiZmFtaWx5IjoiTMOzcGV6LU1lZGluYSIsImdpdmVuIjoiRWR1YXJkbyIsInBhcnNlLW5hbWVzIjpmYWxzZSwiZHJvcHBpbmctcGFydGljbGUiOiIiLCJub24tZHJvcHBpbmctcGFydGljbGUiOiIifSx7ImZhbWlseSI6IlN0YW5sZXkiLCJnaXZlbiI6IlRob3JzdGVuIiwicGFyc2UtbmFtZXMiOmZhbHNlLCJkcm9wcGluZy1wYXJ0aWNsZSI6IiIsIm5vbi1kcm9wcGluZy1wYXJ0aWNsZSI6IiJ9LHsiZmFtaWx5IjoiS2FudGVsZSIsImdpdmVuIjoiQW51IiwicGFyc2UtbmFtZXMiOmZhbHNlLCJkcm9wcGluZy1wYXJ0aWNsZSI6IiIsIm5vbi1kcm9wcGluZy1wYXJ0aWNsZSI6IiJ9LHsiZmFtaWx5IjoiSHVhbmciLCJnaXZlbiI6IkxpLU1pbiIsInBhcnNlLW5hbWVzIjpmYWxzZSwiZHJvcHBpbmctcGFydGljbGUiOiIiLCJub24tZHJvcHBpbmctcGFydGljbGUiOiIifSx7ImZhbWlseSI6Ik11c3NpLVBpbmhhdGEiLCJnaXZlbiI6Ik1hcmlzYSBNw6FyY2lhIiwicGFyc2UtbmFtZXMiOmZhbHNlLCJkcm9wcGluZy1wYXJ0aWNsZSI6IiIsIm5vbi1kcm9wcGluZy1wYXJ0aWNsZSI6IiJ9LHsiZmFtaWx5IjoiRGV3dWxmIiwiZ2l2ZW4iOiJKb25hcyIsInBhcnNlLW5hbWVzIjpmYWxzZSwiZHJvcHBpbmctcGFydGljbGUiOiIiLCJub24tZHJvcHBpbmctcGFydGljbGUiOiIifSx7ImZhbWlseSI6IkxhbmdsZXkiLCJnaXZlbiI6IkpvYW5uZSBNIiwicGFyc2UtbmFtZXMiOmZhbHNlLCJkcm9wcGluZy1wYXJ0aWNsZSI6IiIsIm5vbi1kcm9wcGluZy1wYXJ0aWNsZSI6IiJ9LHsiZmFtaWx5IjoiU2VpZGwiLCJnaXZlbiI6IkNsYXVkaWEiLCJwYXJzZS1uYW1lcyI6ZmFsc2UsImRyb3BwaW5nLXBhcnRpY2xlIjoiIiwibm9uLWRyb3BwaW5nLXBhcnRpY2xlIjoiIn0seyJmYW1pbHkiOiJPdGEiLCJnaXZlbiI6Ik1hcnRpbiIsInBhcnNlLW5hbWVzIjpmYWxzZSwiZHJvcHBpbmctcGFydGljbGUiOiIiLCJub24tZHJvcHBpbmctcGFydGljbGUiOiIifSx7ImZhbWlseSI6IktpcmFibyIsImdpdmVuIjoiTWFydGhhIiwicGFyc2UtbmFtZXMiOmZhbHNlLCJkcm9wcGluZy1wYXJ0aWNsZSI6IiIsIm5vbi1kcm9wcGluZy1wYXJ0aWNsZSI6IiJ9LHsiZmFtaWx5IjoiQW5zcGFjaCIsImdpdmVuIjoiQnJ1bm8iLCJwYXJzZS1uYW1lcyI6ZmFsc2UsImRyb3BwaW5nLXBhcnRpY2xlIjoiIiwibm9uLWRyb3BwaW5nLXBhcnRpY2xlIjoiIn0seyJmYW1pbHkiOiJEaWV1c3NhZXJ0IiwiZ2l2ZW4iOiJJbHNlIiwicGFyc2UtbmFtZXMiOmZhbHNlLCJkcm9wcGluZy1wYXJ0aWNsZSI6IiIsIm5vbi1kcm9wcGluZy1wYXJ0aWNsZSI6IiJ9LHsiZmFtaWx5IjoiSGVucnkiLCJnaXZlbiI6Ik91emFtYSIsInBhcnNlLW5hbWVzIjpmYWxzZSwiZHJvcHBpbmctcGFydGljbGUiOiIiLCJub24tZHJvcHBpbmctcGFydGljbGUiOiIifSx7ImZhbWlseSI6IktpbSIsImdpdmVuIjoiSm9vbiBIeXVuZyIsInBhcnNlLW5hbWVzIjpmYWxzZSwiZHJvcHBpbmctcGFydGljbGUiOiIiLCJub24tZHJvcHBpbmctcGFydGljbGUiOiIifSx7ImZhbWlseSI6IlBpY2Npb2xhdG8iLCJnaXZlbiI6Ik1hcnRhIiwicGFyc2UtbmFtZXMiOmZhbHNlLCJkcm9wcGluZy1wYXJ0aWNsZSI6IiIsIm5vbi1kcm9wcGluZy1wYXJ0aWNsZSI6IiJ9XSwiY29udGFpbmVyLXRpdGxlIjoiQ2xpbmljYWwgSW5mZWN0aW91cyBEaXNlYXNlcyIsIkRPSSI6IjEwLjEwOTMvY2lkL2NpYWYwMzMiLCJJU1NOIjoiMTA1OC00ODM4IiwiaXNzdWVkIjp7ImRhdGUtcGFydHMiOltbMjAyNSwxLDI5XV19LCJjb250YWluZXItdGl0bGUtc2hvcnQiOiIifSwiaXNUZW1wb3JhcnkiOmZhbHNlfV19"/>
            <w:id w:val="608252264"/>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69F7CFC5" w14:textId="05829DAE"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(126)</w:t>
                </w:r>
              </w:p>
            </w:tc>
          </w:sdtContent>
        </w:sdt>
        <w:tc>
          <w:tcPr>
            <w:tcW w:w="3991" w:type="dxa"/>
            <w:tcBorders>
              <w:top w:val="nil"/>
              <w:left w:val="nil"/>
              <w:bottom w:val="single" w:sz="4" w:space="0" w:color="auto"/>
              <w:right w:val="single" w:sz="4" w:space="0" w:color="auto"/>
            </w:tcBorders>
            <w:vAlign w:val="bottom"/>
            <w:hideMark/>
          </w:tcPr>
          <w:p w14:paraId="62EABAB7" w14:textId="342C8BA0" w:rsidR="00973F6A" w:rsidRPr="00B95DAB" w:rsidRDefault="00973F6A" w:rsidP="00973F6A">
            <w:pPr>
              <w:spacing w:after="0" w:line="240" w:lineRule="auto"/>
              <w:rPr>
                <w:rFonts w:ascii="Calibri" w:eastAsia="Times New Roman" w:hAnsi="Calibri" w:cs="Calibri"/>
                <w:color w:val="000000"/>
                <w:sz w:val="18"/>
                <w:szCs w:val="18"/>
                <w:lang w:val="en-CA" w:eastAsia="en-CA"/>
              </w:rPr>
            </w:pPr>
            <w:r w:rsidRPr="00B95DAB">
              <w:rPr>
                <w:rFonts w:ascii="Calibri" w:eastAsia="Times New Roman" w:hAnsi="Calibri" w:cs="Calibri"/>
                <w:color w:val="000000"/>
                <w:sz w:val="18"/>
                <w:szCs w:val="18"/>
                <w:lang w:val="en-CA" w:eastAsia="en-CA"/>
              </w:rPr>
              <w:t>Efficacy, immunogenicity, and safety of an investigational maternal respiratory syncytial virus prefusion F protein-based vaccine</w:t>
            </w:r>
          </w:p>
        </w:tc>
        <w:tc>
          <w:tcPr>
            <w:tcW w:w="1187" w:type="dxa"/>
            <w:tcBorders>
              <w:top w:val="nil"/>
              <w:left w:val="nil"/>
              <w:bottom w:val="single" w:sz="4" w:space="0" w:color="auto"/>
              <w:right w:val="single" w:sz="4" w:space="0" w:color="auto"/>
            </w:tcBorders>
            <w:vAlign w:val="bottom"/>
            <w:hideMark/>
          </w:tcPr>
          <w:p w14:paraId="6209EBE0"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Banooni</w:t>
            </w:r>
            <w:proofErr w:type="spellEnd"/>
          </w:p>
        </w:tc>
        <w:tc>
          <w:tcPr>
            <w:tcW w:w="1033" w:type="dxa"/>
            <w:tcBorders>
              <w:top w:val="nil"/>
              <w:left w:val="nil"/>
              <w:bottom w:val="single" w:sz="4" w:space="0" w:color="auto"/>
              <w:right w:val="single" w:sz="4" w:space="0" w:color="auto"/>
            </w:tcBorders>
            <w:vAlign w:val="bottom"/>
            <w:hideMark/>
          </w:tcPr>
          <w:p w14:paraId="31AAD1B5"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013BE4B9" w14:textId="0030B21D"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1FCE15F1" w14:textId="4C103985"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B95DAB" w14:paraId="3C3F8B7E" w14:textId="0015B168" w:rsidTr="00844A41">
        <w:trPr>
          <w:trHeight w:val="465"/>
        </w:trPr>
        <w:sdt>
          <w:sdtPr>
            <w:rPr>
              <w:rFonts w:ascii="Calibri" w:eastAsia="Times New Roman" w:hAnsi="Calibri" w:cs="Calibri"/>
              <w:color w:val="000000"/>
              <w:sz w:val="18"/>
              <w:szCs w:val="18"/>
              <w:lang w:eastAsia="en-CA"/>
            </w:rPr>
            <w:tag w:val="MENDELEY_CITATION_v3_eyJjaXRhdGlvbklEIjoiTUVOREVMRVlfQ0lUQVRJT05fZTUxMDljMjMtMTdkZC00NDM4LTgyMGMtMDUwYTllNGU2ZWVhIiwicHJvcGVydGllcyI6eyJub3RlSW5kZXgiOjB9LCJpc0VkaXRlZCI6ZmFsc2UsIm1hbnVhbE92ZXJyaWRlIjp7ImlzTWFudWFsbHlPdmVycmlkZGVuIjpmYWxzZSwiY2l0ZXByb2NUZXh0IjoiKDEyNykiLCJtYW51YWxPdmVycmlkZVRleHQiOiIifSwiY2l0YXRpb25JdGVtcyI6W3siaWQiOiJlNDI3NWE0Ni04MjQzLTNmZjMtYTYyNy1kMDM4MTRkYTljZjEiLCJpdGVtRGF0YSI6eyJ0eXBlIjoiYXJ0aWNsZS1qb3VybmFsIiwiaWQiOiJlNDI3NWE0Ni04MjQzLTNmZjMtYTYyNy1kMDM4MTRkYTljZjEiLCJ0aXRsZSI6IlBhY2xpdGF4ZWwgV2l0aCBJbmhpYml0b3Igb2YgQXBvcHRvc2lzIEFudGFnb25pc3QsIExDTDE2MSwgZm9yIExvY2FsaXplZCBUcmlwbGUtTmVnYXRpdmUgQnJlYXN0IENhbmNlciwgUHJvc3BlY3RpdmVseSBTdHJhdGlmaWVkIGJ5IEdlbmUgU2lnbmF0dXJlIGluIGEgQmlvbWFya2VyLURyaXZlbiBOZW9hZGp1dmFudCBUcmlhbCIsImF1dGhvciI6W3siZmFtaWx5IjoiQmFyZGlhIiwiZ2l2ZW4iOiJBZGl0eWEiLCJwYXJzZS1uYW1lcyI6ZmFsc2UsImRyb3BwaW5nLXBhcnRpY2xlIjoiIiwibm9uLWRyb3BwaW5nLXBhcnRpY2xlIjoiIn0seyJmYW1pbHkiOiJQYXJ0b24iLCJnaXZlbiI6Ik1hcmluYSIsInBhcnNlLW5hbWVzIjpmYWxzZSwiZHJvcHBpbmctcGFydGljbGUiOiIiLCJub24tZHJvcHBpbmctcGFydGljbGUiOiIifSx7ImZhbWlseSI6IkvDvG1tZWwiLCJnaXZlbiI6IlNoZXJrbyIsInBhcnNlLW5hbWVzIjpmYWxzZSwiZHJvcHBpbmctcGFydGljbGUiOiIiLCJub24tZHJvcHBpbmctcGFydGljbGUiOiIifSx7ImZhbWlseSI6IkVzdMOpdmV6IiwiZ2l2ZW4iOiJMYXVyYSBHLiIsInBhcnNlLW5hbWVzIjpmYWxzZSwiZHJvcHBpbmctcGFydGljbGUiOiIiLCJub24tZHJvcHBpbmctcGFydGljbGUiOiIifSx7ImZhbWlseSI6Ikh1YW5nIiwiZ2l2ZW4iOiJDaGl1bi1TaGVuZyIsInBhcnNlLW5hbWVzIjpmYWxzZSwiZHJvcHBpbmctcGFydGljbGUiOiIiLCJub24tZHJvcHBpbmctcGFydGljbGUiOiIifSx7ImZhbWlseSI6IkNvcnTDqXMiLCJnaXZlbiI6IkphdmllciIsInBhcnNlLW5hbWVzIjpmYWxzZSwiZHJvcHBpbmctcGFydGljbGUiOiIiLCJub24tZHJvcHBpbmctcGFydGljbGUiOiIifSx7ImZhbWlseSI6IlJ1aXotQm9ycmVnbyIsImdpdmVuIjoiTWFudWVsIiwicGFyc2UtbmFtZXMiOmZhbHNlLCJkcm9wcGluZy1wYXJ0aWNsZSI6IiIsIm5vbi1kcm9wcGluZy1wYXJ0aWNsZSI6IiJ9LHsiZmFtaWx5IjoiVGVsbGkiLCJnaXZlbiI6Ik1lbGluZGEgTC4iLCJwYXJzZS1uYW1lcyI6ZmFsc2UsImRyb3BwaW5nLXBhcnRpY2xlIjoiIiwibm9uLWRyb3BwaW5nLXBhcnRpY2xlIjoiIn0seyJmYW1pbHkiOiJNYXJ0aW4tTWFydG9yZWxsIiwiZ2l2ZW4iOiJQYWxvbWEiLCJwYXJzZS1uYW1lcyI6ZmFsc2UsImRyb3BwaW5nLXBhcnRpY2xlIjoiIiwibm9uLWRyb3BwaW5nLXBhcnRpY2xlIjoiIn0seyJmYW1pbHkiOiJMw7NwZXoiLCJnaXZlbiI6IlJhZmFlbCIsInBhcnNlLW5hbWVzIjpmYWxzZSwiZHJvcHBpbmctcGFydGljbGUiOiIiLCJub24tZHJvcHBpbmctcGFydGljbGUiOiIifSx7ImZhbWlseSI6IkJlY2siLCJnaXZlbiI6IkouIFRoYWRkZXVzIiwicGFyc2UtbmFtZXMiOmZhbHNlLCJkcm9wcGluZy1wYXJ0aWNsZSI6IiIsIm5vbi1kcm9wcGluZy1wYXJ0aWNsZSI6IiJ9LHsiZmFtaWx5IjoiSXNtYWlsLUtoYW4iLCJnaXZlbiI6IlJvb2hpIiwicGFyc2UtbmFtZXMiOmZhbHNlLCJkcm9wcGluZy1wYXJ0aWNsZSI6IiIsIm5vbi1kcm9wcGluZy1wYXJ0aWNsZSI6IiJ9LHsiZmFtaWx5IjoiQ2hlbiIsImdpdmVuIjoiU2hpbi1DaGVoIiwicGFyc2UtbmFtZXMiOmZhbHNlLCJkcm9wcGluZy1wYXJ0aWNsZSI6IiIsIm5vbi1kcm9wcGluZy1wYXJ0aWNsZSI6IiJ9LHsiZmFtaWx5IjoiSHVydml0eiIsImdpdmVuIjoiU2FyYSBBLiIsInBhcnNlLW5hbWVzIjpmYWxzZSwiZHJvcHBpbmctcGFydGljbGUiOiIiLCJub24tZHJvcHBpbmctcGFydGljbGUiOiIifSx7ImZhbWlseSI6Ik1heWVyIiwiZ2l2ZW4iOiJJbmdyaWQgQS4iLCJwYXJzZS1uYW1lcyI6ZmFsc2UsImRyb3BwaW5nLXBhcnRpY2xlIjoiIiwibm9uLWRyb3BwaW5nLXBhcnRpY2xlIjoiIn0seyJmYW1pbHkiOiJDYXJyZW9uIiwiZ2l2ZW4iOiJEYW5pZWwiLCJwYXJzZS1uYW1lcyI6ZmFsc2UsImRyb3BwaW5nLXBhcnRpY2xlIjoiIiwibm9uLWRyb3BwaW5nLXBhcnRpY2xlIjoiIn0seyJmYW1pbHkiOiJDYW1lcm9uIiwiZ2l2ZW4iOiJTY290dCIsInBhcnNlLW5hbWVzIjpmYWxzZSwiZHJvcHBpbmctcGFydGljbGUiOiIiLCJub24tZHJvcHBpbmctcGFydGljbGUiOiIifSx7ImZhbWlseSI6IkxpYW8iLCJnaXZlbiI6IlNlcmVuYSIsInBhcnNlLW5hbWVzIjpmYWxzZSwiZHJvcHBpbmctcGFydGljbGUiOiIiLCJub24tZHJvcHBpbmctcGFydGljbGUiOiIifSx7ImZhbWlseSI6IkJhc2VsZ2EiLCJnaXZlbiI6Ikpvc8OpIiwicGFyc2UtbmFtZXMiOmZhbHNlLCJkcm9wcGluZy1wYXJ0aWNsZSI6IiIsIm5vbi1kcm9wcGluZy1wYXJ0aWNsZSI6IiJ9LHsiZmFtaWx5IjoiS2ltIiwiZ2l2ZW4iOiJTdW5nLUJhZSIsInBhcnNlLW5hbWVzIjpmYWxzZSwiZHJvcHBpbmctcGFydGljbGUiOiIiLCJub24tZHJvcHBpbmctcGFydGljbGUiOiIifV0sImNvbnRhaW5lci10aXRsZSI6IkpvdXJuYWwgb2YgQ2xpbmljYWwgT25jb2xvZ3kiLCJET0kiOiIxMC4xMjAwL0pDTy4yMDE3Ljc0LjgzOTIiLCJJU1NOIjoiMDczMi0xODNYIiwiaXNzdWVkIjp7ImRhdGUtcGFydHMiOltbMjAxOCwxMSwxXV19LCJwYWdlIjoiMzEyNi0zMTMzIiwiaXNzdWUiOiIzMSIsInZvbHVtZSI6IjM2IiwiY29udGFpbmVyLXRpdGxlLXNob3J0IjoiIn0sImlzVGVtcG9yYXJ5IjpmYWxzZX1dfQ=="/>
            <w:id w:val="128211648"/>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45A27AF4" w14:textId="1433164E"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(127)</w:t>
                </w:r>
              </w:p>
            </w:tc>
          </w:sdtContent>
        </w:sdt>
        <w:tc>
          <w:tcPr>
            <w:tcW w:w="3991" w:type="dxa"/>
            <w:tcBorders>
              <w:top w:val="nil"/>
              <w:left w:val="nil"/>
              <w:bottom w:val="single" w:sz="4" w:space="0" w:color="auto"/>
              <w:right w:val="single" w:sz="4" w:space="0" w:color="auto"/>
            </w:tcBorders>
            <w:vAlign w:val="bottom"/>
            <w:hideMark/>
          </w:tcPr>
          <w:p w14:paraId="0553B30B"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Paclitaxel With Inhibitor of Apoptosis Antagonist, LCL161, for Localized Triple-Negative Breast </w:t>
            </w:r>
            <w:r w:rsidRPr="00B95DAB">
              <w:rPr>
                <w:rFonts w:ascii="Calibri" w:eastAsia="Times New Roman" w:hAnsi="Calibri" w:cs="Calibri"/>
                <w:color w:val="000000"/>
                <w:sz w:val="18"/>
                <w:szCs w:val="18"/>
                <w:lang w:eastAsia="en-CA"/>
              </w:rPr>
              <w:lastRenderedPageBreak/>
              <w:t>Cancer, Prospectively Stratified by Gene Signature in a Biomarker-Driven Neoadjuvant Trial</w:t>
            </w:r>
          </w:p>
        </w:tc>
        <w:tc>
          <w:tcPr>
            <w:tcW w:w="1187" w:type="dxa"/>
            <w:tcBorders>
              <w:top w:val="nil"/>
              <w:left w:val="nil"/>
              <w:bottom w:val="single" w:sz="4" w:space="0" w:color="auto"/>
              <w:right w:val="single" w:sz="4" w:space="0" w:color="auto"/>
            </w:tcBorders>
            <w:vAlign w:val="bottom"/>
            <w:hideMark/>
          </w:tcPr>
          <w:p w14:paraId="77085CA6"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lastRenderedPageBreak/>
              <w:t>Bardia</w:t>
            </w:r>
          </w:p>
        </w:tc>
        <w:tc>
          <w:tcPr>
            <w:tcW w:w="1033" w:type="dxa"/>
            <w:tcBorders>
              <w:top w:val="nil"/>
              <w:left w:val="nil"/>
              <w:bottom w:val="single" w:sz="4" w:space="0" w:color="auto"/>
              <w:right w:val="single" w:sz="4" w:space="0" w:color="auto"/>
            </w:tcBorders>
            <w:vAlign w:val="bottom"/>
            <w:hideMark/>
          </w:tcPr>
          <w:p w14:paraId="16D73A3A"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59E18887" w14:textId="5DD4F7F9"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5B439163" w14:textId="257B71D8"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B95DAB" w14:paraId="5DB6386F" w14:textId="07F3862D" w:rsidTr="00844A41">
        <w:trPr>
          <w:trHeight w:val="465"/>
        </w:trPr>
        <w:sdt>
          <w:sdtPr>
            <w:rPr>
              <w:rFonts w:ascii="Calibri" w:eastAsia="Times New Roman" w:hAnsi="Calibri" w:cs="Calibri"/>
              <w:color w:val="000000"/>
              <w:sz w:val="18"/>
              <w:szCs w:val="18"/>
              <w:lang w:eastAsia="en-CA"/>
            </w:rPr>
            <w:tag w:val="MENDELEY_CITATION_v3_eyJjaXRhdGlvbklEIjoiTUVOREVMRVlfQ0lUQVRJT05fMWY0YzIzNGMtYTllMy00MDYxLTlmZjctNTQxZGRkYjIwNjc1IiwicHJvcGVydGllcyI6eyJub3RlSW5kZXgiOjB9LCJpc0VkaXRlZCI6ZmFsc2UsIm1hbnVhbE92ZXJyaWRlIjp7ImlzTWFudWFsbHlPdmVycmlkZGVuIjpmYWxzZSwiY2l0ZXByb2NUZXh0IjoiKDEyOCkiLCJtYW51YWxPdmVycmlkZVRleHQiOiIifSwiY2l0YXRpb25JdGVtcyI6W3siaWQiOiJiZDFhOTllNy1lOWY0LTMxNjctYTllMC03MTA0ODc4OTU1OTYiLCJpdGVtRGF0YSI6eyJ0eXBlIjoiYXJ0aWNsZS1qb3VybmFsIiwiaWQiOiJiZDFhOTllNy1lOWY0LTMxNjctYTllMC03MTA0ODc4OTU1OTYiLCJ0aXRsZSI6IkNoYWxsZW5nZXMgaW4gUmVjcnVpdGluZyBVbml2ZXJzaXR5IFN0dWRlbnRzIGZvciBXZWItQmFzZWQgSW5kaWNhdGVkIFByZXZlbnRpb24gb2YgRGVwcmVzc2lvbiBhbmQgQW54aWV0eTogUmVzdWx0cyBGcm9tIGEgUmFuZG9taXplZCBDb250cm9sbGVkIFRyaWFsIChJQ2FyZSBQcmV2ZW50KSIsImF1dGhvciI6W3siZmFtaWx5IjoiQm9saW5za2kiLCJnaXZlbiI6IkZlbGl4IiwicGFyc2UtbmFtZXMiOmZhbHNlLCJkcm9wcGluZy1wYXJ0aWNsZSI6IiIsIm5vbi1kcm9wcGluZy1wYXJ0aWNsZSI6IiJ9LHsiZmFtaWx5IjoiS2xlaWJvZXIiLCJnaXZlbiI6IkFubmV0IiwicGFyc2UtbmFtZXMiOmZhbHNlLCJkcm9wcGluZy1wYXJ0aWNsZSI6IiIsIm5vbi1kcm9wcGluZy1wYXJ0aWNsZSI6IiJ9LHsiZmFtaWx5IjoiTmVpamVuaHVpanMiLCJnaXZlbiI6IktvZW4iLCJwYXJzZS1uYW1lcyI6ZmFsc2UsImRyb3BwaW5nLXBhcnRpY2xlIjoiIiwibm9uLWRyb3BwaW5nLXBhcnRpY2xlIjoiIn0seyJmYW1pbHkiOiJLYXJ5b3Rha2kiLCJnaXZlbiI6IkVpcmluaSIsInBhcnNlLW5hbWVzIjpmYWxzZSwiZHJvcHBpbmctcGFydGljbGUiOiIiLCJub24tZHJvcHBpbmctcGFydGljbGUiOiIifSx7ImZhbWlseSI6IldpZXJzIiwiZ2l2ZW4iOiJSZWlub3V0IiwicGFyc2UtbmFtZXMiOmZhbHNlLCJkcm9wcGluZy1wYXJ0aWNsZSI6IiIsIm5vbi1kcm9wcGluZy1wYXJ0aWNsZSI6IiJ9LHsiZmFtaWx5IjoiS29uaW5nIiwiZ2l2ZW4iOiJMaXNhIiwicGFyc2UtbmFtZXMiOmZhbHNlLCJkcm9wcGluZy1wYXJ0aWNsZSI6IiIsIm5vbi1kcm9wcGluZy1wYXJ0aWNsZSI6ImRlIn0seyJmYW1pbHkiOiJKYWNvYmkiLCJnaXZlbiI6IkNvcmlubmEiLCJwYXJzZS1uYW1lcyI6ZmFsc2UsImRyb3BwaW5nLXBhcnRpY2xlIjoiIiwibm9uLWRyb3BwaW5nLXBhcnRpY2xlIjoiIn0seyJmYW1pbHkiOiJaYXJza2kiLCJnaXZlbiI6IkFubmEtQ2FybG90dGEiLCJwYXJzZS1uYW1lcyI6ZmFsc2UsImRyb3BwaW5nLXBhcnRpY2xlIjoiIiwibm9uLWRyb3BwaW5nLXBhcnRpY2xlIjoiIn0seyJmYW1pbHkiOiJXZWlzZWwiLCJnaXZlbiI6Iktpb25hIEsiLCJwYXJzZS1uYW1lcyI6ZmFsc2UsImRyb3BwaW5nLXBhcnRpY2xlIjoiIiwibm9uLWRyb3BwaW5nLXBhcnRpY2xlIjoiIn0seyJmYW1pbHkiOiJDdWlqcGVycyIsImdpdmVuIjoiUGltIiwicGFyc2UtbmFtZXMiOmZhbHNlLCJkcm9wcGluZy1wYXJ0aWNsZSI6IiIsIm5vbi1kcm9wcGluZy1wYXJ0aWNsZSI6IiJ9LHsiZmFtaWx5IjoiUmlwZXIiLCJnaXZlbiI6IkhlbGVlbiIsInBhcnNlLW5hbWVzIjpmYWxzZSwiZHJvcHBpbmctcGFydGljbGUiOiIiLCJub24tZHJvcHBpbmctcGFydGljbGUiOiIifV0sImNvbnRhaW5lci10aXRsZSI6IkpvdXJuYWwgb2YgTWVkaWNhbCBJbnRlcm5ldCBSZXNlYXJjaCIsImNvbnRhaW5lci10aXRsZS1zaG9ydCI6IkogTWVkIEludGVybmV0IFJlcyIsIkRPSSI6IjEwLjIxOTYvNDA4OTIiLCJJU1NOIjoiMTQzOC04ODcxIiwiaXNzdWVkIjp7ImRhdGUtcGFydHMiOltbMjAyMiwxMiwxNF1dfSwicGFnZSI6ImU0MDg5MiIsImlzc3VlIjoiMTIiLCJ2b2x1bWUiOiIyNCJ9LCJpc1RlbXBvcmFyeSI6ZmFsc2V9XX0="/>
            <w:id w:val="47348313"/>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6CD7428D" w14:textId="7EA539C9"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(128)</w:t>
                </w:r>
              </w:p>
            </w:tc>
          </w:sdtContent>
        </w:sdt>
        <w:tc>
          <w:tcPr>
            <w:tcW w:w="3991" w:type="dxa"/>
            <w:tcBorders>
              <w:top w:val="nil"/>
              <w:left w:val="nil"/>
              <w:bottom w:val="single" w:sz="4" w:space="0" w:color="auto"/>
              <w:right w:val="single" w:sz="4" w:space="0" w:color="auto"/>
            </w:tcBorders>
            <w:vAlign w:val="bottom"/>
            <w:hideMark/>
          </w:tcPr>
          <w:p w14:paraId="19211D00"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Challenges in Recruiting University Students for Web-Based Indicated Prevention of Depression and Anxiety: Results </w:t>
            </w:r>
            <w:proofErr w:type="gramStart"/>
            <w:r w:rsidRPr="00B95DAB">
              <w:rPr>
                <w:rFonts w:ascii="Calibri" w:eastAsia="Times New Roman" w:hAnsi="Calibri" w:cs="Calibri"/>
                <w:color w:val="000000"/>
                <w:sz w:val="18"/>
                <w:szCs w:val="18"/>
                <w:lang w:eastAsia="en-CA"/>
              </w:rPr>
              <w:t>From</w:t>
            </w:r>
            <w:proofErr w:type="gramEnd"/>
            <w:r w:rsidRPr="00B95DAB">
              <w:rPr>
                <w:rFonts w:ascii="Calibri" w:eastAsia="Times New Roman" w:hAnsi="Calibri" w:cs="Calibri"/>
                <w:color w:val="000000"/>
                <w:sz w:val="18"/>
                <w:szCs w:val="18"/>
                <w:lang w:eastAsia="en-CA"/>
              </w:rPr>
              <w:t xml:space="preserve"> a Randomized Controlled Trial (</w:t>
            </w:r>
            <w:proofErr w:type="spellStart"/>
            <w:r w:rsidRPr="00B95DAB">
              <w:rPr>
                <w:rFonts w:ascii="Calibri" w:eastAsia="Times New Roman" w:hAnsi="Calibri" w:cs="Calibri"/>
                <w:color w:val="000000"/>
                <w:sz w:val="18"/>
                <w:szCs w:val="18"/>
                <w:lang w:eastAsia="en-CA"/>
              </w:rPr>
              <w:t>ICare</w:t>
            </w:r>
            <w:proofErr w:type="spellEnd"/>
            <w:r w:rsidRPr="00B95DAB">
              <w:rPr>
                <w:rFonts w:ascii="Calibri" w:eastAsia="Times New Roman" w:hAnsi="Calibri" w:cs="Calibri"/>
                <w:color w:val="000000"/>
                <w:sz w:val="18"/>
                <w:szCs w:val="18"/>
                <w:lang w:eastAsia="en-CA"/>
              </w:rPr>
              <w:t xml:space="preserve"> Prevent)</w:t>
            </w:r>
          </w:p>
        </w:tc>
        <w:tc>
          <w:tcPr>
            <w:tcW w:w="1187" w:type="dxa"/>
            <w:tcBorders>
              <w:top w:val="nil"/>
              <w:left w:val="nil"/>
              <w:bottom w:val="single" w:sz="4" w:space="0" w:color="auto"/>
              <w:right w:val="single" w:sz="4" w:space="0" w:color="auto"/>
            </w:tcBorders>
            <w:vAlign w:val="bottom"/>
            <w:hideMark/>
          </w:tcPr>
          <w:p w14:paraId="2662538E"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Bolinski</w:t>
            </w:r>
          </w:p>
        </w:tc>
        <w:tc>
          <w:tcPr>
            <w:tcW w:w="1033" w:type="dxa"/>
            <w:tcBorders>
              <w:top w:val="nil"/>
              <w:left w:val="nil"/>
              <w:bottom w:val="single" w:sz="4" w:space="0" w:color="auto"/>
              <w:right w:val="single" w:sz="4" w:space="0" w:color="auto"/>
            </w:tcBorders>
            <w:vAlign w:val="bottom"/>
            <w:hideMark/>
          </w:tcPr>
          <w:p w14:paraId="252C3E29"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2D5980FD" w14:textId="1E01A794"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246F21B3" w14:textId="0BCB2CBC"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973F6A" w:rsidRPr="00B95DAB" w14:paraId="032E4EAD" w14:textId="4E9287CA" w:rsidTr="00844A41">
        <w:trPr>
          <w:trHeight w:val="465"/>
        </w:trPr>
        <w:sdt>
          <w:sdtPr>
            <w:rPr>
              <w:rFonts w:ascii="Calibri" w:eastAsia="Times New Roman" w:hAnsi="Calibri" w:cs="Calibri"/>
              <w:color w:val="000000"/>
              <w:sz w:val="18"/>
              <w:szCs w:val="18"/>
              <w:lang w:eastAsia="en-CA"/>
            </w:rPr>
            <w:tag w:val="MENDELEY_CITATION_v3_eyJjaXRhdGlvbklEIjoiTUVOREVMRVlfQ0lUQVRJT05fNTg0OTg1MDktMDk2NS00MzkyLWExMGQtOTU1OThkZGFkMjE4IiwicHJvcGVydGllcyI6eyJub3RlSW5kZXgiOjB9LCJpc0VkaXRlZCI6ZmFsc2UsIm1hbnVhbE92ZXJyaWRlIjp7ImlzTWFudWFsbHlPdmVycmlkZGVuIjpmYWxzZSwiY2l0ZXByb2NUZXh0IjoiKDEyOSkiLCJtYW51YWxPdmVycmlkZVRleHQiOiIifSwiY2l0YXRpb25JdGVtcyI6W3siaWQiOiIwZmYzYTI3Ny02Zjg2LTM2OTItOTI5Yy1mM2UyMTczNzVlODciLCJpdGVtRGF0YSI6eyJ0eXBlIjoiYXJ0aWNsZS1qb3VybmFsIiwiaWQiOiIwZmYzYTI3Ny02Zjg2LTM2OTItOTI5Yy1mM2UyMTczNzVlODciLCJ0aXRsZSI6Ik5pY290aW5lIGUtY2lnYXJldHRlcyBmb3Igc21va2luZyBjZXNzYXRpb24gZm9sbG93aW5nIGRpc2NoYXJnZSBmcm9tIHNtb2tlLWZyZWUgaW5wYXRpZW50IGFsY29ob2wgYW5kIG90aGVyIGRydWcgd2l0aGRyYXdhbCBzZXJ2aWNlczogYSBwcmFnbWF0aWMgdHdvLWFybSwgc2luZ2xlLWJsaW5kZWQsIHBhcmFsbGVsLWdyb3VwLCByYW5kb21pc2VkIGNvbnRyb2xsZWQgdHJpYWwiLCJhdXRob3IiOlt7ImZhbWlseSI6IkJvbmV2c2tpIiwiZ2l2ZW4iOiJCaWxsaWUiLCJwYXJzZS1uYW1lcyI6ZmFsc2UsImRyb3BwaW5nLXBhcnRpY2xlIjoiIiwibm9uLWRyb3BwaW5nLXBhcnRpY2xlIjoiIn0seyJmYW1pbHkiOiJSaWNoIiwiZ2l2ZW4iOiJKYW5lIiwicGFyc2UtbmFtZXMiOmZhbHNlLCJkcm9wcGluZy1wYXJ0aWNsZSI6IiIsIm5vbi1kcm9wcGluZy1wYXJ0aWNsZSI6IiJ9LHsiZmFtaWx5IjoiTHVibWFuIiwiZ2l2ZW4iOiJEYW4gSSIsInBhcnNlLW5hbWVzIjpmYWxzZSwiZHJvcHBpbmctcGFydGljbGUiOiIiLCJub24tZHJvcHBpbmctcGFydGljbGUiOiIifSx7ImZhbWlseSI6IlNlZ2FuIiwiZ2l2ZW4iOiJDYXRoZXJpbmUiLCJwYXJzZS1uYW1lcyI6ZmFsc2UsImRyb3BwaW5nLXBhcnRpY2xlIjoiIiwibm9uLWRyb3BwaW5nLXBhcnRpY2xlIjoiIn0seyJmYW1pbHkiOiJCYWtlciIsImdpdmVuIjoiQW1hbmRhIiwicGFyc2UtbmFtZXMiOmZhbHNlLCJkcm9wcGluZy1wYXJ0aWNsZSI6IiIsIm5vbi1kcm9wcGluZy1wYXJ0aWNsZSI6IiJ9LHsiZmFtaWx5IjoiQm9ybGFuZCIsImdpdmVuIjoiUm9uIiwicGFyc2UtbmFtZXMiOmZhbHNlLCJkcm9wcGluZy1wYXJ0aWNsZSI6IiIsIm5vbi1kcm9wcGluZy1wYXJ0aWNsZSI6IiJ9LHsiZmFtaWx5IjoiT2xkbWVhZG93IiwiZ2l2ZW4iOiJDaHJpcyIsInBhcnNlLW5hbWVzIjpmYWxzZSwiZHJvcHBpbmctcGFydGljbGUiOiIiLCJub24tZHJvcHBpbmctcGFydGljbGUiOiIifSx7ImZhbWlseSI6IkdhcnRuZXIiLCJnaXZlbiI6IkNvcmFsIiwicGFyc2UtbmFtZXMiOmZhbHNlLCJkcm9wcGluZy1wYXJ0aWNsZSI6IiIsIm5vbi1kcm9wcGluZy1wYXJ0aWNsZSI6IiJ9LHsiZmFtaWx5IjoiV2Fsa2VyIiwiZ2l2ZW4iOiJOYXRhbGllIiwicGFyc2UtbmFtZXMiOmZhbHNlLCJkcm9wcGluZy1wYXJ0aWNsZSI6IiIsIm5vbi1kcm9wcGluZy1wYXJ0aWNsZSI6IiJ9LHsiZmFtaWx5IjoiRHVubG9wIiwiZ2l2ZW4iOiJBZHJpYW4iLCJwYXJzZS1uYW1lcyI6ZmFsc2UsImRyb3BwaW5nLXBhcnRpY2xlIjoiIiwibm9uLWRyb3BwaW5nLXBhcnRpY2xlIjoiIn0seyJmYW1pbHkiOiJEYWdsaXNoIiwiZ2l2ZW4iOiJNYXJrIiwicGFyc2UtbmFtZXMiOmZhbHNlLCJkcm9wcGluZy1wYXJ0aWNsZSI6IiIsIm5vbi1kcm9wcGluZy1wYXJ0aWNsZSI6IiJ9LHsiZmFtaWx5IjoiQnVsbGVuIiwiZ2l2ZW4iOiJDaHJpc3RvcGhlciIsInBhcnNlLW5hbWVzIjpmYWxzZSwiZHJvcHBpbmctcGFydGljbGUiOiIiLCJub24tZHJvcHBpbmctcGFydGljbGUiOiIifSx7ImZhbWlseSI6IkJhdWxkIiwiZ2l2ZW4iOiJMaW5kYSIsInBhcnNlLW5hbWVzIjpmYWxzZSwiZHJvcHBpbmctcGFydGljbGUiOiIiLCJub24tZHJvcHBpbmctcGFydGljbGUiOiIifSx7ImZhbWlseSI6IkphY2thIiwiZ2l2ZW4iOiJEYXZpZCIsInBhcnNlLW5hbWVzIjpmYWxzZSwiZHJvcHBpbmctcGFydGljbGUiOiIiLCJub24tZHJvcHBpbmctcGFydGljbGUiOiIifSx7ImZhbWlseSI6IkdhcmZpZWxkIiwiZ2l2ZW4iOiJKb3NodWEgQiBCIiwicGFyc2UtbmFtZXMiOmZhbHNlLCJkcm9wcGluZy1wYXJ0aWNsZSI6IiIsIm5vbi1kcm9wcGluZy1wYXJ0aWNsZSI6IiJ9LHsiZmFtaWx5IjoiTWNDcm9oYW4iLCJnaXZlbiI6IlJvc2UiLCJwYXJzZS1uYW1lcyI6ZmFsc2UsImRyb3BwaW5nLXBhcnRpY2xlIjoiIiwibm9uLWRyb3BwaW5nLXBhcnRpY2xlIjoiIn0seyJmYW1pbHkiOiJHdWlsbGF1bWllciIsImdpdmVuIjoiQXNobGVpZ2giLCJwYXJzZS1uYW1lcyI6ZmFsc2UsImRyb3BwaW5nLXBhcnRpY2xlIjoiIiwibm9uLWRyb3BwaW5nLXBhcnRpY2xlIjoiIn0seyJmYW1pbHkiOiJNYW5uaW5nIiwiZ2l2ZW4iOiJWaWN0b3JpYSIsInBhcnNlLW5hbWVzIjpmYWxzZSwiZHJvcHBpbmctcGFydGljbGUiOiIiLCJub24tZHJvcHBpbmctcGFydGljbGUiOiIifV0sImNvbnRhaW5lci10aXRsZSI6IlRoZSBMYW5jZXQgUHVibGljIEhlYWx0aCIsImNvbnRhaW5lci10aXRsZS1zaG9ydCI6IkxhbmNldCBQdWJsaWMgSGVhbHRoIiwiRE9JIjoiMTAuMTAxNi9TMjQ2OC0yNjY3KDI1KTAwMTAxLVgiLCJJU1NOIjoiMjQ2ODI2NjciLCJpc3N1ZWQiOnsiZGF0ZS1wYXJ0cyI6W1syMDI1LDddXX0sInBhZ2UiOiJlNTY4LWU1NzciLCJpc3N1ZSI6IjciLCJ2b2x1bWUiOiIxMCJ9LCJpc1RlbXBvcmFyeSI6ZmFsc2V9XX0="/>
            <w:id w:val="-2028631969"/>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329FE1F4" w14:textId="65149265"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(129)</w:t>
                </w:r>
              </w:p>
            </w:tc>
          </w:sdtContent>
        </w:sdt>
        <w:tc>
          <w:tcPr>
            <w:tcW w:w="3991" w:type="dxa"/>
            <w:tcBorders>
              <w:top w:val="nil"/>
              <w:left w:val="nil"/>
              <w:bottom w:val="single" w:sz="4" w:space="0" w:color="auto"/>
              <w:right w:val="single" w:sz="4" w:space="0" w:color="auto"/>
            </w:tcBorders>
            <w:vAlign w:val="bottom"/>
            <w:hideMark/>
          </w:tcPr>
          <w:p w14:paraId="3AAC0922"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Nicotine e-cigarettes for smoking cessation following discharge from smoke-free inpatient alcohol and other drug withdrawal services: a pragmatic two-arm, single-blinded, parallel-group,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74E73FBB"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Bonevski</w:t>
            </w:r>
            <w:proofErr w:type="spellEnd"/>
            <w:r w:rsidRPr="00B95DAB">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6684D5BA"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110836E3" w14:textId="051AF410"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6670372F" w14:textId="0C7FE3CB"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B95DAB" w14:paraId="250C7BEC" w14:textId="2AE7C9F2" w:rsidTr="00844A41">
        <w:trPr>
          <w:trHeight w:val="465"/>
        </w:trPr>
        <w:sdt>
          <w:sdtPr>
            <w:rPr>
              <w:rFonts w:ascii="Calibri" w:eastAsia="Times New Roman" w:hAnsi="Calibri" w:cs="Calibri"/>
              <w:color w:val="000000"/>
              <w:sz w:val="18"/>
              <w:szCs w:val="18"/>
              <w:lang w:eastAsia="en-CA"/>
            </w:rPr>
            <w:tag w:val="MENDELEY_CITATION_v3_eyJjaXRhdGlvbklEIjoiTUVOREVMRVlfQ0lUQVRJT05fMzI5ZjVhNjYtY2NjOS00MTE0LWJmM2MtOTZkZDgwNTM0Yjg2IiwicHJvcGVydGllcyI6eyJub3RlSW5kZXgiOjB9LCJpc0VkaXRlZCI6ZmFsc2UsIm1hbnVhbE92ZXJyaWRlIjp7ImlzTWFudWFsbHlPdmVycmlkZGVuIjpmYWxzZSwiY2l0ZXByb2NUZXh0IjoiKDEzMCkiLCJtYW51YWxPdmVycmlkZVRleHQiOiIifSwiY2l0YXRpb25JdGVtcyI6W3siaWQiOiJkM2VlMjUzZC03ZGFjLTNlNzctYWZjOC0wNGQ2YmJmODYwNTUiLCJpdGVtRGF0YSI6eyJ0eXBlIjoiYXJ0aWNsZS1qb3VybmFsIiwiaWQiOiJkM2VlMjUzZC03ZGFjLTNlNzctYWZjOC0wNGQ2YmJmODYwNTUiLCJ0aXRsZSI6IkVmZmljYWN5IGFuZCBzYWZldHkgb2YgZWxpYXBpeGFudCBpbiBkaWFiZXRpYyBuZXVyb3BhdGhpYyBwYWluIGFuZCBwcmVkaWN0aW9uIG9mIHBsYWNlYm8gcmVzcG9uZGVycyB3aXRoIGFuIGV4cGxvcmF0b3J5IG5vdmVsIGFsZ29yaXRobTogcmVzdWx0cyBmcm9tIHRoZSByYW5kb21pemVkIGNvbnRyb2xsZWQgcGhhc2UgMmEgUFVDQ0lOSSBzdHVkeSIsImF1dGhvciI6W3siZmFtaWx5IjoiQm91aGFzc2lyYSIsImdpdmVuIjoiRGlkaWVyIiwicGFyc2UtbmFtZXMiOmZhbHNlLCJkcm9wcGluZy1wYXJ0aWNsZSI6IiIsIm5vbi1kcm9wcGluZy1wYXJ0aWNsZSI6IiJ9LHsiZmFtaWx5IjoiVGVzZmF5ZSIsImdpdmVuIjoiU29sb21vbiIsInBhcnNlLW5hbWVzIjpmYWxzZSwiZHJvcHBpbmctcGFydGljbGUiOiIiLCJub24tZHJvcHBpbmctcGFydGljbGUiOiIifSx7ImZhbWlseSI6IlNhcmthciIsImdpdmVuIjoiQXJuYWIiLCJwYXJzZS1uYW1lcyI6ZmFsc2UsImRyb3BwaW5nLXBhcnRpY2xlIjoiIiwibm9uLWRyb3BwaW5nLXBhcnRpY2xlIjoiIn0seyJmYW1pbHkiOiJTb2lzYWxvbi1Tb2luaW5lbiIsImdpdmVuIjoiU2FyaSIsInBhcnNlLW5hbWVzIjpmYWxzZSwiZHJvcHBpbmctcGFydGljbGUiOiIiLCJub24tZHJvcHBpbmctcGFydGljbGUiOiIifSx7ImZhbWlseSI6IlN0ZW1wZXIiLCJnaXZlbiI6IkJyaWdpdHRlIiwicGFyc2UtbmFtZXMiOmZhbHNlLCJkcm9wcGluZy1wYXJ0aWNsZSI6IiIsIm5vbi1kcm9wcGluZy1wYXJ0aWNsZSI6IiJ9LHsiZmFtaWx5IjoiQmFyb24iLCJnaXZlbiI6IlJhbGYiLCJwYXJzZS1uYW1lcyI6ZmFsc2UsImRyb3BwaW5nLXBhcnRpY2xlIjoiIiwibm9uLWRyb3BwaW5nLXBhcnRpY2xlIjoiIn1dLCJjb250YWluZXItdGl0bGUiOiJQYWluIiwiY29udGFpbmVyLXRpdGxlLXNob3J0IjoiUGFpbiIsIkRPSSI6IjEwLjEwOTcvai5wYWluLjAwMDAwMDAwMDAwMDMwODUiLCJJU1NOIjoiMDMwNC0zOTU5IiwiaXNzdWVkIjp7ImRhdGUtcGFydHMiOltbMjAyNCw0XV19LCJwYWdlIjoiNzg1LTc5NSIsImFic3RyYWN0IjoiPHA+UGhhc2UgMmEgb2YgdGhlIFBVQ0NJTkkgc3R1ZHkgd2FzIGEgcGxhY2Viby1jb250cm9sbGVkLCBkb3VibGUtYmxpbmQsIHBhcmFsbGVsLWdyb3VwLCBtdWx0aWNlbnRlciwgcHJvb2Ytb2YtY29uY2VwdCBzdHVkeSBldmFsdWF0aW5nIHRoZSBlZmZpY2FjeSBhbmQgc2FmZXR5IG9mIHRoZSBzZWxlY3RpdmUgUDJYMyBhbnRhZ29uaXN0IGVsaWFwaXhhbnQgaW4gcGF0aWVudHMgd2l0aCBkaWFiZXRpYyBuZXVyb3BhdGhpYyBwYWluIChETlApIChDbGluaWNhbFRyaWFscy5nb3YgTkNUMDQ2NDEyNzMpLiBBZHVsdHMgd2l0aCB0eXBlIDEgb3IgdHlwZSAyIGRpYWJldGVzIG1lbGxpdHVzIHdpdGggcGFpbmZ1bCBkaXN0YWwgc3ltbWV0cmljIHNlbnNvcmltb3RvciBuZXVyb3BhdGh5IG9mICZndDs2IG1vbnRocycgZHVyYXRpb24gYW5kIG5ldXJvcGF0aGljIHBhaW4gd2VyZSBlbnJvbGxlZCBhbmQgcmFuZG9taXplZCAxOjEgdG8gMTUwIG1nIG9yYWwgZWxpYXBpeGFudCB0d2ljZSBkYWlseSBvciBwbGFjZWJvIGZvciA4IHdlZWtzLiBUaGUgcHJpbWFyeSBlbmRwb2ludCB3YXMgY2hhbmdlIGZyb20gYmFzZWxpbmUgaW4gd2Vla2x5IG1lYW4gMjQtaG91ciBhdmVyYWdlIHBhaW4gaW50ZW5zaXR5IHNjb3JlIGF0IHdlZWsgOC4gSW4gdG90YWwsIDEzNSBwYXJ0aWNpcGFudHMgY29tcGxldGVkIHRyZWF0bWVudCwgNjcgaW4gdGhlIGVsaWFwaXhhbnQgZ3JvdXAgYW5kIDY4IGluIHRoZSBwbGFjZWJvIGdyb3VwLiBBdCB3ZWVrIDgsIHRoZSBjaGFuZ2UgZnJvbSBiYXNlbGluZSBpbiBwb3N0ZXJpb3IgbWVhbiAyNC1ob3VyIGF2ZXJhZ2UgcGFpbiBpbnRlbnNpdHkgc2NvcmUgKDkwJSBjcmVkaWJsZSBpbnRlcnZhbCkgaW4gdGhlIGVsaWFwaXhhbnQgZ3JvdXAgd2FzIOKIkjEuNTYgKOKIkjEuOTUsIOKIkjEuMTgpIGNvbXBhcmVkIHdpdGgg4oiSMi4xNyAo4oiSMi41NCwg4oiSMS44MCkgZm9yIHRoZSBwbGFjZWJvIGdyb3VwLiBUaGUgbWVhbiB0cmVhdG1lbnQgZGlmZmVyZW5jZSB3YXMgMC42MCAoMC4wNiwgMS4xNCkgaW4gZmF2b3Igb2YgcGxhY2Viby4gVGhlIHVzZSBvZiBhIG1vZGVsLWJhc2VkIGZyYW1ld29yayBzdWdnZXN0cyB0aGF0IHZhcmlvdXMgZmFjdG9ycyBtYXkgY29udHJpYnV0ZSB0byB0aGUgcGxhY2Viby1yZXNwb25kZXIgcHJvZmlsZS4gQWR2ZXJzZSBldmVudHMgd2VyZSBtb3N0bHkgbWlsZCBvciBtb2RlcmF0ZSBpbiBzZXZlcml0eSBhbmQgb2NjdXJyZWQgaW4gNTElIG9mIHRoZSBlbGlhcGl4YW50IGdyb3VwIGFuZCA0OCUgb2YgdGhlIHBsYWNlYm8gZ3JvdXAuIEFzIHRoZSBwcmltYXJ5IGVuZHBvaW50IHdhcyBub3QgbWV0LCB0aGUgUFVDQ0lOSSBzdHVkeSB3YXMgdGVybWluYXRlZCBhZnRlciBjb21wbGV0aW9uIG9mIHBoYXNlIDJhIGFuZCBkaWQgbm90IHByb2NlZWQgdG8gcGhhc2UgMmIuIEluIGNvbmNsdXNpb24sIHNlbGVjdGl2ZSBQMlgzIGFudGFnb25pc20gaW4gcGF0aWVudHMgd2l0aCBETlAgZGlkIG5vdCB0cmFuc2xhdGUgdG8gYW55IHJlbGV2YW50IGltcHJvdmVtZW50IGluIGRpZmZlcmVudCBwYWluIGludGVuc2l0eSBvdXRjb21lcyBjb21wYXJlZCB3aXRoIHBsYWNlYm8uIEZ1bmRpbmc6IEJheWVyIEFHLjwvcD4iLCJpc3N1ZSI6IjQiLCJ2b2x1bWUiOiIxNjUifSwiaXNUZW1wb3JhcnkiOmZhbHNlfV19"/>
            <w:id w:val="-531732067"/>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228CFCC5" w14:textId="2118F88C"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(130)</w:t>
                </w:r>
              </w:p>
            </w:tc>
          </w:sdtContent>
        </w:sdt>
        <w:tc>
          <w:tcPr>
            <w:tcW w:w="3991" w:type="dxa"/>
            <w:tcBorders>
              <w:top w:val="nil"/>
              <w:left w:val="nil"/>
              <w:bottom w:val="single" w:sz="4" w:space="0" w:color="auto"/>
              <w:right w:val="single" w:sz="4" w:space="0" w:color="auto"/>
            </w:tcBorders>
            <w:vAlign w:val="bottom"/>
            <w:hideMark/>
          </w:tcPr>
          <w:p w14:paraId="15C9D4B5"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Efficacy and safety of </w:t>
            </w:r>
            <w:proofErr w:type="spellStart"/>
            <w:r w:rsidRPr="00B95DAB">
              <w:rPr>
                <w:rFonts w:ascii="Calibri" w:eastAsia="Times New Roman" w:hAnsi="Calibri" w:cs="Calibri"/>
                <w:color w:val="000000"/>
                <w:sz w:val="18"/>
                <w:szCs w:val="18"/>
                <w:lang w:eastAsia="en-CA"/>
              </w:rPr>
              <w:t>eliapixant</w:t>
            </w:r>
            <w:proofErr w:type="spellEnd"/>
            <w:r w:rsidRPr="00B95DAB">
              <w:rPr>
                <w:rFonts w:ascii="Calibri" w:eastAsia="Times New Roman" w:hAnsi="Calibri" w:cs="Calibri"/>
                <w:color w:val="000000"/>
                <w:sz w:val="18"/>
                <w:szCs w:val="18"/>
                <w:lang w:eastAsia="en-CA"/>
              </w:rPr>
              <w:t xml:space="preserve"> in diabetic neuropathic pain and prediction of placebo responders with an exploratory novel algorithm: results from the randomized controlled phase 2a PUCCINI study</w:t>
            </w:r>
          </w:p>
        </w:tc>
        <w:tc>
          <w:tcPr>
            <w:tcW w:w="1187" w:type="dxa"/>
            <w:tcBorders>
              <w:top w:val="nil"/>
              <w:left w:val="nil"/>
              <w:bottom w:val="single" w:sz="4" w:space="0" w:color="auto"/>
              <w:right w:val="single" w:sz="4" w:space="0" w:color="auto"/>
            </w:tcBorders>
            <w:vAlign w:val="bottom"/>
            <w:hideMark/>
          </w:tcPr>
          <w:p w14:paraId="7AF1E4A3"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Bouhassira</w:t>
            </w:r>
            <w:proofErr w:type="spellEnd"/>
          </w:p>
        </w:tc>
        <w:tc>
          <w:tcPr>
            <w:tcW w:w="1033" w:type="dxa"/>
            <w:tcBorders>
              <w:top w:val="nil"/>
              <w:left w:val="nil"/>
              <w:bottom w:val="single" w:sz="4" w:space="0" w:color="auto"/>
              <w:right w:val="single" w:sz="4" w:space="0" w:color="auto"/>
            </w:tcBorders>
            <w:vAlign w:val="bottom"/>
            <w:hideMark/>
          </w:tcPr>
          <w:p w14:paraId="2CDD4CF5"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40DE23B4" w14:textId="1F026F4D"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93B00D0" w14:textId="21529EC4" w:rsidR="00973F6A" w:rsidRPr="001B4EB7" w:rsidRDefault="00973F6A"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973F6A" w:rsidRPr="00B95DAB" w14:paraId="0120BAEA" w14:textId="6284C584" w:rsidTr="00844A41">
        <w:trPr>
          <w:trHeight w:val="465"/>
        </w:trPr>
        <w:sdt>
          <w:sdtPr>
            <w:rPr>
              <w:rFonts w:ascii="Calibri" w:eastAsia="Times New Roman" w:hAnsi="Calibri" w:cs="Calibri"/>
              <w:color w:val="000000"/>
              <w:sz w:val="18"/>
              <w:szCs w:val="18"/>
              <w:lang w:eastAsia="en-CA"/>
            </w:rPr>
            <w:tag w:val="MENDELEY_CITATION_v3_eyJjaXRhdGlvbklEIjoiTUVOREVMRVlfQ0lUQVRJT05fNWM0ZDQ3MzctMzQ2Ni00NTA3LTk2YWMtOGY1YWQzZWNhMmFiIiwicHJvcGVydGllcyI6eyJub3RlSW5kZXgiOjB9LCJpc0VkaXRlZCI6ZmFsc2UsIm1hbnVhbE92ZXJyaWRlIjp7ImlzTWFudWFsbHlPdmVycmlkZGVuIjpmYWxzZSwiY2l0ZXByb2NUZXh0IjoiKDEzMSkiLCJtYW51YWxPdmVycmlkZVRleHQiOiIifSwiY2l0YXRpb25JdGVtcyI6W3siaWQiOiIwZTMwNTNkOC1hOTRlLTNkYTAtOTI1OC04NGUyMDlmYTRmNTEiLCJpdGVtRGF0YSI6eyJ0eXBlIjoiYXJ0aWNsZS1qb3VybmFsIiwiaWQiOiIwZTMwNTNkOC1hOTRlLTNkYTAtOTI1OC04NGUyMDlmYTRmNTEiLCJ0aXRsZSI6IlBvc3RuYXRhbCBFeGVyY2lzZSBQYXJ0bmVycyBTdHVkeSAoUEVFUFMpOiBhIHBpbG90IHJhbmRvbWl6ZWQgdHJpYWwgb2YgYSBkeWFkaWMgcGh5c2ljYWwgYWN0aXZpdHkgaW50ZXJ2ZW50aW9uIGZvciBwb3N0cGFydHVtIG1vdGhlcnMgYW5kIGEgc2lnbmlmaWNhbnQgb3RoZXIiLCJhdXRob3IiOlt7ImZhbWlseSI6IkNhcnIiLCJnaXZlbiI6IlJhY2hlbCBNYXJnYXJldCIsInBhcnNlLW5hbWVzIjpmYWxzZSwiZHJvcHBpbmctcGFydGljbGUiOiIiLCJub24tZHJvcHBpbmctcGFydGljbGUiOiIifSx7ImZhbWlseSI6IlF1ZXN0ZWQiLCJnaXZlbiI6IkVsZWFub3IiLCJwYXJzZS1uYW1lcyI6ZmFsc2UsImRyb3BwaW5nLXBhcnRpY2xlIjoiIiwibm9uLWRyb3BwaW5nLXBhcnRpY2xlIjoiIn0seyJmYW1pbHkiOiJTdGVubGluZyIsImdpdmVuIjoiQW5kcmVhcyIsInBhcnNlLW5hbWVzIjpmYWxzZSwiZHJvcHBpbmctcGFydGljbGUiOiIiLCJub24tZHJvcHBpbmctcGFydGljbGUiOiIifSx7ImZhbWlseSI6IlRow7hnZXJzZW4tTnRvdW1hbmkiLCJnaXZlbiI6IkNlY2lsaWUiLCJwYXJzZS1uYW1lcyI6ZmFsc2UsImRyb3BwaW5nLXBhcnRpY2xlIjoiIiwibm9uLWRyb3BwaW5nLXBhcnRpY2xlIjoiIn0seyJmYW1pbHkiOiJQcmVzdHdpY2giLCJnaXZlbiI6IkFuZHJldyIsInBhcnNlLW5hbWVzIjpmYWxzZSwiZHJvcHBpbmctcGFydGljbGUiOiIiLCJub24tZHJvcHBpbmctcGFydGljbGUiOiIifSx7ImZhbWlseSI6Ikd1Y2NpYXJkaSIsImdpdmVuIjoiRGFuaWVsIEZyYW5rIiwicGFyc2UtbmFtZXMiOmZhbHNlLCJkcm9wcGluZy1wYXJ0aWNsZSI6IiIsIm5vbi1kcm9wcGluZy1wYXJ0aWNsZSI6IiJ9LHsiZmFtaWx5IjoiTWNWZWlnaCIsImdpdmVuIjoiSm9hbm5lIiwicGFyc2UtbmFtZXMiOmZhbHNlLCJkcm9wcGluZy1wYXJ0aWNsZSI6IiIsIm5vbi1kcm9wcGluZy1wYXJ0aWNsZSI6IiJ9LHsiZmFtaWx5IjoiTnRvdW1hbmlzIiwiZ2l2ZW4iOiJOaWtvcyIsInBhcnNlLW5hbWVzIjpmYWxzZSwiZHJvcHBpbmctcGFydGljbGUiOiIiLCJub24tZHJvcHBpbmctcGFydGljbGUiOiIifV0sImNvbnRhaW5lci10aXRsZSI6IkhlYWx0aCBQc3ljaG9sb2d5IGFuZCBCZWhhdmlvcmFsIE1lZGljaW5lIiwiY29udGFpbmVyLXRpdGxlLXNob3J0IjoiSGVhbHRoIFBzeWNob2wgQmVoYXYgTWVkIiwiRE9JIjoiMTAuMTA4MC8yMTY0Mjg1MC4yMDIxLjE5MDI4MTUiLCJJU1NOIjoiMjE2NC0yODUwIiwiaXNzdWVkIjp7ImRhdGUtcGFydHMiOltbMjAyMSwxLDFdXX0sInBhZ2UiOiIyNTEtMjg0IiwiaXNzdWUiOiIxIiwidm9sdW1lIjoiOSJ9LCJpc1RlbXBvcmFyeSI6ZmFsc2V9XX0="/>
            <w:id w:val="1838873040"/>
            <w:placeholder>
              <w:docPart w:val="B9656552A1794B458F8F55798BD98831"/>
            </w:placeholder>
          </w:sdtPr>
          <w:sdtContent>
            <w:tc>
              <w:tcPr>
                <w:tcW w:w="599" w:type="dxa"/>
                <w:tcBorders>
                  <w:top w:val="nil"/>
                  <w:left w:val="single" w:sz="4" w:space="0" w:color="auto"/>
                  <w:bottom w:val="single" w:sz="4" w:space="0" w:color="auto"/>
                  <w:right w:val="single" w:sz="4" w:space="0" w:color="auto"/>
                </w:tcBorders>
                <w:vAlign w:val="bottom"/>
              </w:tcPr>
              <w:p w14:paraId="6AFAC3CE" w14:textId="4A0C3F44" w:rsidR="00973F6A" w:rsidRPr="00B95DAB" w:rsidRDefault="00973F6A" w:rsidP="00973F6A">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(131)</w:t>
                </w:r>
              </w:p>
            </w:tc>
          </w:sdtContent>
        </w:sdt>
        <w:tc>
          <w:tcPr>
            <w:tcW w:w="3991" w:type="dxa"/>
            <w:tcBorders>
              <w:top w:val="nil"/>
              <w:left w:val="nil"/>
              <w:bottom w:val="single" w:sz="4" w:space="0" w:color="auto"/>
              <w:right w:val="single" w:sz="4" w:space="0" w:color="auto"/>
            </w:tcBorders>
            <w:vAlign w:val="bottom"/>
            <w:hideMark/>
          </w:tcPr>
          <w:p w14:paraId="3136A315"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Postnatal Exercise Partners Study (PEEPS): a pilot randomized trial of a dyadic physical activity intervention for postpartum mothers and a significant other</w:t>
            </w:r>
          </w:p>
        </w:tc>
        <w:tc>
          <w:tcPr>
            <w:tcW w:w="1187" w:type="dxa"/>
            <w:tcBorders>
              <w:top w:val="nil"/>
              <w:left w:val="nil"/>
              <w:bottom w:val="single" w:sz="4" w:space="0" w:color="auto"/>
              <w:right w:val="single" w:sz="4" w:space="0" w:color="auto"/>
            </w:tcBorders>
            <w:vAlign w:val="bottom"/>
            <w:hideMark/>
          </w:tcPr>
          <w:p w14:paraId="181B302D"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Carr</w:t>
            </w:r>
          </w:p>
        </w:tc>
        <w:tc>
          <w:tcPr>
            <w:tcW w:w="1033" w:type="dxa"/>
            <w:tcBorders>
              <w:top w:val="nil"/>
              <w:left w:val="nil"/>
              <w:bottom w:val="single" w:sz="4" w:space="0" w:color="auto"/>
              <w:right w:val="single" w:sz="4" w:space="0" w:color="auto"/>
            </w:tcBorders>
            <w:vAlign w:val="bottom"/>
            <w:hideMark/>
          </w:tcPr>
          <w:p w14:paraId="6613F621" w14:textId="77777777" w:rsidR="00973F6A" w:rsidRPr="00B95DAB" w:rsidRDefault="00973F6A" w:rsidP="00973F6A">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26D62A47" w14:textId="484A8A40" w:rsidR="00973F6A" w:rsidRPr="00B95DAB" w:rsidRDefault="00973F6A" w:rsidP="00973F6A">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No Justification</w:t>
            </w:r>
          </w:p>
        </w:tc>
        <w:tc>
          <w:tcPr>
            <w:tcW w:w="1275" w:type="dxa"/>
            <w:tcBorders>
              <w:top w:val="single" w:sz="4" w:space="0" w:color="auto"/>
              <w:bottom w:val="single" w:sz="4" w:space="0" w:color="auto"/>
              <w:right w:val="single" w:sz="4" w:space="0" w:color="auto"/>
            </w:tcBorders>
            <w:vAlign w:val="bottom"/>
          </w:tcPr>
          <w:p w14:paraId="1A9A3B1D" w14:textId="23403F2C" w:rsidR="00973F6A" w:rsidRPr="001B4EB7" w:rsidRDefault="00973F6A" w:rsidP="00844A41">
            <w:pPr>
              <w:spacing w:after="0" w:line="240" w:lineRule="auto"/>
              <w:rPr>
                <w:rFonts w:ascii="Calibri" w:eastAsia="Times New Roman" w:hAnsi="Calibri" w:cs="Calibri"/>
                <w:color w:val="000000"/>
                <w:sz w:val="18"/>
                <w:szCs w:val="18"/>
                <w:lang w:eastAsia="en-CA"/>
              </w:rPr>
            </w:pPr>
            <w:r w:rsidRPr="001B4EB7">
              <w:rPr>
                <w:rFonts w:ascii="Calibri" w:eastAsia="Times New Roman" w:hAnsi="Calibri" w:cs="Calibri"/>
                <w:color w:val="000000"/>
                <w:sz w:val="18"/>
                <w:szCs w:val="18"/>
                <w:lang w:eastAsia="en-CA"/>
              </w:rPr>
              <w:t>No Justification</w:t>
            </w:r>
          </w:p>
        </w:tc>
      </w:tr>
      <w:tr w:rsidR="001B4EB7" w:rsidRPr="00B95DAB" w14:paraId="3964045C" w14:textId="22469813" w:rsidTr="00844A41">
        <w:trPr>
          <w:trHeight w:val="465"/>
        </w:trPr>
        <w:sdt>
          <w:sdtPr>
            <w:rPr>
              <w:rFonts w:ascii="Calibri" w:eastAsia="Times New Roman" w:hAnsi="Calibri" w:cs="Calibri"/>
              <w:color w:val="000000"/>
              <w:sz w:val="18"/>
              <w:szCs w:val="18"/>
              <w:lang w:eastAsia="en-CA"/>
            </w:rPr>
            <w:tag w:val="MENDELEY_CITATION_v3_eyJjaXRhdGlvbklEIjoiTUVOREVMRVlfQ0lUQVRJT05fYzNkZjhjNzMtMzlhMi00MjA2LWJlNjItODNjMTE4YzQzOWNlIiwicHJvcGVydGllcyI6eyJub3RlSW5kZXgiOjB9LCJpc0VkaXRlZCI6ZmFsc2UsIm1hbnVhbE92ZXJyaWRlIjp7ImlzTWFudWFsbHlPdmVycmlkZGVuIjpmYWxzZSwiY2l0ZXByb2NUZXh0IjoiKDEzMikiLCJtYW51YWxPdmVycmlkZVRleHQiOiIifSwiY2l0YXRpb25JdGVtcyI6W3siaWQiOiJmODVlZTQ1ZS0xYjRjLTMxMzUtYTk2OC00YTdlMWM0Mzc5M2QiLCJpdGVtRGF0YSI6eyJ0eXBlIjoiYXJ0aWNsZS1qb3VybmFsIiwiaWQiOiJmODVlZTQ1ZS0xYjRjLTMxMzUtYTk2OC00YTdlMWM0Mzc5M2QiLCJ0aXRsZSI6IlBoYXJtYWNpc3QtTGVkIEVkdWNhdGlvbiBJbnRlcnZlbnRpb24gZm9yIEFkdWx0cyBXaXRoIEFsbGVyZ2ljIFJoaW5pdGlzIiwiYXV0aG9yIjpbeyJmYW1pbHkiOiJDaGV3IiwiZ2l2ZW4iOiJDaGlpLUNoaWkiLCJwYXJzZS1uYW1lcyI6ZmFsc2UsImRyb3BwaW5nLXBhcnRpY2xlIjoiIiwibm9uLWRyb3BwaW5nLXBhcnRpY2xlIjoiIn0seyJmYW1pbHkiOiJMaW0iLCJnaXZlbiI6Ilhpbi1KaWUiLCJwYXJzZS1uYW1lcyI6ZmFsc2UsImRyb3BwaW5nLXBhcnRpY2xlIjoiIiwibm9uLWRyb3BwaW5nLXBhcnRpY2xlIjoiIn0seyJmYW1pbHkiOiJMZXRjaHVtYW5hbiIsImdpdmVuIjoiUGF0aG1hIiwicGFyc2UtbmFtZXMiOmZhbHNlLCJkcm9wcGluZy1wYXJ0aWNsZSI6IiIsIm5vbi1kcm9wcGluZy1wYXJ0aWNsZSI6IiJ9LHsiZmFtaWx5IjoiUmFqYW4iLCJnaXZlbiI6IlBoaWxpcCIsInBhcnNlLW5hbWVzIjpmYWxzZSwiZHJvcHBpbmctcGFydGljbGUiOiIiLCJub24tZHJvcHBpbmctcGFydGljbGUiOiIifSx7ImZhbWlseSI6IkNob25nIiwiZ2l2ZW4iOiJDaGVlIFBpbmciLCJwYXJzZS1uYW1lcyI6ZmFsc2UsImRyb3BwaW5nLXBhcnRpY2xlIjoiIiwibm9uLWRyb3BwaW5nLXBhcnRpY2xlIjoiIn1dLCJjb250YWluZXItdGl0bGUiOiJKQU1BIE5ldHdvcmsgT3BlbiIsImNvbnRhaW5lci10aXRsZS1zaG9ydCI6IkpBTUEgTmV0dyBPcGVuIiwiRE9JIjoiMTAuMTAwMS9qYW1hbmV0d29ya29wZW4uMjAyNS4xNzE2MCIsIklTU04iOiIyNTc0LTM4MDUiLCJpc3N1ZWQiOnsiZGF0ZS1wYXJ0cyI6W1syMDI1LDcsMTZdXX0sInBhZ2UiOiJlMjUxNzE2MCIsImlzc3VlIjoiNyIsInZvbHVtZSI6IjgifSwiaXNUZW1wb3JhcnkiOmZhbHNlfV19"/>
            <w:id w:val="-1808384815"/>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5FAF63AB" w14:textId="036EBC57"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(132)</w:t>
                </w:r>
              </w:p>
            </w:tc>
          </w:sdtContent>
        </w:sdt>
        <w:tc>
          <w:tcPr>
            <w:tcW w:w="3991" w:type="dxa"/>
            <w:tcBorders>
              <w:top w:val="nil"/>
              <w:left w:val="nil"/>
              <w:bottom w:val="single" w:sz="4" w:space="0" w:color="auto"/>
              <w:right w:val="single" w:sz="4" w:space="0" w:color="auto"/>
            </w:tcBorders>
            <w:vAlign w:val="bottom"/>
            <w:hideMark/>
          </w:tcPr>
          <w:p w14:paraId="668F8DF5"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Pharmacist-Led Education Intervention for Adults </w:t>
            </w:r>
            <w:proofErr w:type="gramStart"/>
            <w:r w:rsidRPr="00B95DAB">
              <w:rPr>
                <w:rFonts w:ascii="Calibri" w:eastAsia="Times New Roman" w:hAnsi="Calibri" w:cs="Calibri"/>
                <w:color w:val="000000"/>
                <w:sz w:val="18"/>
                <w:szCs w:val="18"/>
                <w:lang w:eastAsia="en-CA"/>
              </w:rPr>
              <w:t>With</w:t>
            </w:r>
            <w:proofErr w:type="gramEnd"/>
            <w:r w:rsidRPr="00B95DAB">
              <w:rPr>
                <w:rFonts w:ascii="Calibri" w:eastAsia="Times New Roman" w:hAnsi="Calibri" w:cs="Calibri"/>
                <w:color w:val="000000"/>
                <w:sz w:val="18"/>
                <w:szCs w:val="18"/>
                <w:lang w:eastAsia="en-CA"/>
              </w:rPr>
              <w:t xml:space="preserve"> Allergic Rhinitis: A Randomized Clinical Trial</w:t>
            </w:r>
          </w:p>
        </w:tc>
        <w:tc>
          <w:tcPr>
            <w:tcW w:w="1187" w:type="dxa"/>
            <w:tcBorders>
              <w:top w:val="nil"/>
              <w:left w:val="nil"/>
              <w:bottom w:val="single" w:sz="4" w:space="0" w:color="auto"/>
              <w:right w:val="single" w:sz="4" w:space="0" w:color="auto"/>
            </w:tcBorders>
            <w:vAlign w:val="bottom"/>
            <w:hideMark/>
          </w:tcPr>
          <w:p w14:paraId="2C45D875"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Chew</w:t>
            </w:r>
          </w:p>
        </w:tc>
        <w:tc>
          <w:tcPr>
            <w:tcW w:w="1033" w:type="dxa"/>
            <w:tcBorders>
              <w:top w:val="nil"/>
              <w:left w:val="nil"/>
              <w:bottom w:val="single" w:sz="4" w:space="0" w:color="auto"/>
              <w:right w:val="single" w:sz="4" w:space="0" w:color="auto"/>
            </w:tcBorders>
            <w:vAlign w:val="bottom"/>
            <w:hideMark/>
          </w:tcPr>
          <w:p w14:paraId="0E8DBBED"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multiple</w:t>
            </w:r>
          </w:p>
        </w:tc>
        <w:tc>
          <w:tcPr>
            <w:tcW w:w="1265" w:type="dxa"/>
            <w:tcBorders>
              <w:top w:val="nil"/>
              <w:left w:val="single" w:sz="4" w:space="0" w:color="auto"/>
              <w:bottom w:val="single" w:sz="4" w:space="0" w:color="auto"/>
              <w:right w:val="single" w:sz="4" w:space="0" w:color="auto"/>
            </w:tcBorders>
            <w:vAlign w:val="bottom"/>
            <w:hideMark/>
          </w:tcPr>
          <w:p w14:paraId="6E6F2825" w14:textId="19366E09"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single" w:sz="4" w:space="0" w:color="auto"/>
              <w:left w:val="single" w:sz="4" w:space="0" w:color="auto"/>
              <w:bottom w:val="single" w:sz="4" w:space="0" w:color="auto"/>
              <w:right w:val="single" w:sz="4" w:space="0" w:color="auto"/>
            </w:tcBorders>
            <w:vAlign w:val="bottom"/>
          </w:tcPr>
          <w:p w14:paraId="0944D564" w14:textId="4D85B4ED"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 xml:space="preserve">In text citation to SSD information </w:t>
            </w:r>
          </w:p>
        </w:tc>
      </w:tr>
      <w:tr w:rsidR="001B4EB7" w:rsidRPr="00B95DAB" w14:paraId="7B2526C1" w14:textId="128EF787" w:rsidTr="00844A41">
        <w:trPr>
          <w:trHeight w:val="465"/>
        </w:trPr>
        <w:sdt>
          <w:sdtPr>
            <w:rPr>
              <w:rFonts w:ascii="Calibri" w:eastAsia="Times New Roman" w:hAnsi="Calibri" w:cs="Calibri"/>
              <w:color w:val="000000"/>
              <w:sz w:val="18"/>
              <w:szCs w:val="18"/>
              <w:lang w:eastAsia="en-CA"/>
            </w:rPr>
            <w:tag w:val="MENDELEY_CITATION_v3_eyJjaXRhdGlvbklEIjoiTUVOREVMRVlfQ0lUQVRJT05fYzE2YzlkYzEtN2ZhOC00ZjE2LTgzMGYtZWMzZDFjMGNmNTRkIiwicHJvcGVydGllcyI6eyJub3RlSW5kZXgiOjB9LCJpc0VkaXRlZCI6ZmFsc2UsIm1hbnVhbE92ZXJyaWRlIjp7ImlzTWFudWFsbHlPdmVycmlkZGVuIjpmYWxzZSwiY2l0ZXByb2NUZXh0IjoiKDEzMykiLCJtYW51YWxPdmVycmlkZVRleHQiOiIifSwiY2l0YXRpb25JdGVtcyI6W3siaWQiOiJiYmQ0NmZiOC1iNzlkLTNjMDYtOGRlYy01NDE5OGE4NmM5M2YiLCJpdGVtRGF0YSI6eyJ0eXBlIjoiYXJ0aWNsZS1qb3VybmFsIiwiaWQiOiJiYmQ0NmZiOC1iNzlkLTNjMDYtOGRlYy01NDE5OGE4NmM5M2YiLCJ0aXRsZSI6IlRyZWF0bWVudCBvcHRpb25zIHRvIHN1cHBvcnQgdGhlIGVsaW1pbmF0aW9uIG9mIGhlcGF0aXRpcyBDOiBhbiBvcGVuLWxhYmVsLCBmYWN0b3JpYWwsIHJhbmRvbWlzZWQgY29udHJvbGxlZCBub24taW5mZXJpb3JpdHkgdHJpYWwiLCJhdXRob3IiOlt7ImZhbWlseSI6IkNvb2tlIiwiZ2l2ZW4iOiJHcmFoYW0gUyIsInBhcnNlLW5hbWVzIjpmYWxzZSwiZHJvcHBpbmctcGFydGljbGUiOiIiLCJub24tZHJvcHBpbmctcGFydGljbGUiOiIifSx7ImZhbWlseSI6Ikh1bmciLCJnaXZlbiI6IkxlIE1hbmgiLCJwYXJzZS1uYW1lcyI6ZmFsc2UsImRyb3BwaW5nLXBhcnRpY2xlIjoiIiwibm9uLWRyb3BwaW5nLXBhcnRpY2xlIjoiIn0seyJmYW1pbHkiOiJGbG93ZXIiLCJnaXZlbiI6IkJhcm5hYnkiLCJwYXJzZS1uYW1lcyI6ZmFsc2UsImRyb3BwaW5nLXBhcnRpY2xlIjoiIiwibm9uLWRyb3BwaW5nLXBhcnRpY2xlIjoiIn0seyJmYW1pbHkiOiJNY0NhYmUiLCJnaXZlbiI6IkxlYW5uZSIsInBhcnNlLW5hbWVzIjpmYWxzZSwiZHJvcHBpbmctcGFydGljbGUiOiIiLCJub24tZHJvcHBpbmctcGFydGljbGUiOiIifSx7ImZhbWlseSI6IkhhbmciLCJnaXZlbiI6IlZ1IFRoaSBLaW0iLCJwYXJzZS1uYW1lcyI6ZmFsc2UsImRyb3BwaW5nLXBhcnRpY2xlIjoiIiwibm9uLWRyb3BwaW5nLXBhcnRpY2xlIjoiIn0seyJmYW1pbHkiOiJUaHUiLCJnaXZlbiI6IlZvIFRoaSIsInBhcnNlLW5hbWVzIjpmYWxzZSwiZHJvcHBpbmctcGFydGljbGUiOiIiLCJub24tZHJvcHBpbmctcGFydGljbGUiOiIifSx7ImZhbWlseSI6IlRodWFuIiwiZ2l2ZW4iOiJEYW5nIFRyb25nIiwicGFyc2UtbmFtZXMiOmZhbHNlLCJkcm9wcGluZy1wYXJ0aWNsZSI6IiIsIm5vbi1kcm9wcGluZy1wYXJ0aWNsZSI6IiJ9LHsiZmFtaWx5IjoiRHVuZyIsImdpdmVuIjoiTmd1eWVuIFRoYW5oIiwicGFyc2UtbmFtZXMiOmZhbHNlLCJkcm9wcGluZy1wYXJ0aWNsZSI6IiIsIm5vbi1kcm9wcGluZy1wYXJ0aWNsZSI6IiJ9LHsiZmFtaWx5IjoiUGh1b25nIiwiZ2l2ZW4iOiJMZSBUaGFuaCIsInBhcnNlLW5hbWVzIjpmYWxzZSwiZHJvcHBpbmctcGFydGljbGUiOiIiLCJub24tZHJvcHBpbmctcGFydGljbGUiOiIifSx7ImZhbWlseSI6Iktob2EiLCJnaXZlbiI6IkRhbyBCYWNoIiwicGFyc2UtbmFtZXMiOmZhbHNlLCJkcm9wcGluZy1wYXJ0aWNsZSI6IiIsIm5vbi1kcm9wcGluZy1wYXJ0aWNsZSI6IiJ9LHsiZmFtaWx5IjoiQW4iLCJnaXZlbiI6Ik5ndXllbiBUaGkgQ2hhdSIsInBhcnNlLW5hbWVzIjpmYWxzZSwiZHJvcHBpbmctcGFydGljbGUiOiIiLCJub24tZHJvcHBpbmctcGFydGljbGUiOiIifSx7ImZhbWlseSI6IlRoYWNoIiwiZ2l2ZW4iOiJQaGFtIE5nb2MiLCJwYXJzZS1uYW1lcyI6ZmFsc2UsImRyb3BwaW5nLXBhcnRpY2xlIjoiIiwibm9uLWRyb3BwaW5nLXBhcnRpY2xlIjoiIn0seyJmYW1pbHkiOiJIdW9uZyIsImdpdmVuIjoiVnUgVGhpIFRodSIsInBhcnNlLW5hbWVzIjpmYWxzZSwiZHJvcHBpbmctcGFydGljbGUiOiIiLCJub24tZHJvcHBpbmctcGFydGljbGUiOiIifSx7ImZhbWlseSI6IkJpY2giLCJnaXZlbiI6IkRhbmcgVGhpIiwicGFyc2UtbmFtZXMiOmZhbHNlLCJkcm9wcGluZy1wYXJ0aWNsZSI6IiIsIm5vbi1kcm9wcGluZy1wYXJ0aWNsZSI6IiJ9LHsiZmFtaWx5IjoiVHV5ZW4iLCJnaXZlbiI6Ik5ndXllbiBLaW0iLCJwYXJzZS1uYW1lcyI6ZmFsc2UsImRyb3BwaW5nLXBhcnRpY2xlIjoiIiwibm9uLWRyb3BwaW5nLXBhcnRpY2xlIjoiIn0seyJmYW1pbHkiOiJBbnNhcmkiLCJnaXZlbiI6Ik0gQXppbSIsInBhcnNlLW5hbWVzIjpmYWxzZSwiZHJvcHBpbmctcGFydGljbGUiOiIiLCJub24tZHJvcHBpbmctcGFydGljbGUiOiIifSx7ImZhbWlseSI6Ik5nb2MiLCJnaXZlbiI6IkNoYXUiLCJwYXJzZS1uYW1lcyI6ZmFsc2UsImRyb3BwaW5nLXBhcnRpY2xlIjoiIiwibm9uLWRyb3BwaW5nLXBhcnRpY2xlIjoiTGUifSx7ImZhbWlseSI6IlF1YW5nIiwiZ2l2ZW4iOiJWbyBNaW5oIiwicGFyc2UtbmFtZXMiOmZhbHNlLCJkcm9wcGluZy1wYXJ0aWNsZSI6IiIsIm5vbi1kcm9wcGluZy1wYXJ0aWNsZSI6IiJ9LHsiZmFtaWx5IjoiUGh1b25nIiwiZ2l2ZW4iOiJOZ3V5ZW4gVGhpIE5nb2MiLCJwYXJzZS1uYW1lcyI6ZmFsc2UsImRyb3BwaW5nLXBhcnRpY2xlIjoiIiwibm9uLWRyb3BwaW5nLXBhcnRpY2xlIjoiIn0seyJmYW1pbHkiOiJUaGFvIiwiZ2l2ZW4iOiJMZSBUaGkiLCJwYXJzZS1uYW1lcyI6ZmFsc2UsImRyb3BwaW5nLXBhcnRpY2xlIjoiIiwibm9uLWRyb3BwaW5nLXBhcnRpY2xlIjoiIn0seyJmYW1pbHkiOiJUcmFuIiwiZ2l2ZW4iOiJOZ3V5ZW4gQmFvIiwicGFyc2UtbmFtZXMiOmZhbHNlLCJkcm9wcGluZy1wYXJ0aWNsZSI6IiIsIm5vbi1kcm9wcGluZy1wYXJ0aWNsZSI6IiJ9LHsiZmFtaWx5IjoiS2VzdGVseW4iLCJnaXZlbiI6IkV2ZWx5bmUiLCJwYXJzZS1uYW1lcyI6ZmFsc2UsImRyb3BwaW5nLXBhcnRpY2xlIjoiIiwibm9uLWRyb3BwaW5nLXBhcnRpY2xlIjoiIn0seyJmYW1pbHkiOiJLaW5nc2xleSIsImdpdmVuIjoiQ2hlcnJ5IiwicGFyc2UtbmFtZXMiOmZhbHNlLCJkcm9wcGluZy1wYXJ0aWNsZSI6IiIsIm5vbi1kcm9wcGluZy1wYXJ0aWNsZSI6IiJ9LHsiZmFtaWx5IjoiRG9vcm4iLCJnaXZlbiI6IlJvZ2llciIsInBhcnNlLW5hbWVzIjpmYWxzZSwiZHJvcHBpbmctcGFydGljbGUiOiIiLCJub24tZHJvcHBpbmctcGFydGljbGUiOiJWYW4ifSx7ImZhbWlseSI6IlJhaG1hbiIsImdpdmVuIjoiTW90aXVyIiwicGFyc2UtbmFtZXMiOmZhbHNlLCJkcm9wcGluZy1wYXJ0aWNsZSI6IiIsIm5vbi1kcm9wcGluZy1wYXJ0aWNsZSI6IiJ9LHsiZmFtaWx5IjoiUGV0dCIsImdpdmVuIjoiU2FyYWggTCIsInBhcnNlLW5hbWVzIjpmYWxzZSwiZHJvcHBpbmctcGFydGljbGUiOiIiLCJub24tZHJvcHBpbmctcGFydGljbGUiOiIifSx7ImZhbWlseSI6IlRod2FpdGVzIiwiZ2l2ZW4iOiJHdXkgRSIsInBhcnNlLW5hbWVzIjpmYWxzZSwiZHJvcHBpbmctcGFydGljbGUiOiIiLCJub24tZHJvcHBpbmctcGFydGljbGUiOiIifSx7ImZhbWlseSI6IkJhcm5lcyIsImdpdmVuIjoiRWxlYW5vciIsInBhcnNlLW5hbWVzIjpmYWxzZSwiZHJvcHBpbmctcGFydGljbGUiOiIiLCJub24tZHJvcHBpbmctcGFydGljbGUiOiIifSx7ImZhbWlseSI6IkRheSIsImdpdmVuIjoiSmVyZW15IE4iLCJwYXJzZS1uYW1lcyI6ZmFsc2UsImRyb3BwaW5nLXBhcnRpY2xlIjoiIiwibm9uLWRyb3BwaW5nLXBhcnRpY2xlIjoiIn0seyJmYW1pbHkiOiJDaGF1IiwiZ2l2ZW4iOiJOZ3V5ZW4gVmFuIFZpbmgiLCJwYXJzZS1uYW1lcyI6ZmFsc2UsImRyb3BwaW5nLXBhcnRpY2xlIjoiIiwibm9uLWRyb3BwaW5nLXBhcnRpY2xlIjoiIn0seyJmYW1pbHkiOiJXYWxrZXIiLCJnaXZlbiI6IkEgU2FyYWgiLCJwYXJzZS1uYW1lcyI6ZmFsc2UsImRyb3BwaW5nLXBhcnRpY2xlIjoiIiwibm9uLWRyb3BwaW5nLXBhcnRpY2xlIjoiIn1dLCJjb250YWluZXItdGl0bGUiOiJUaGUgTGFuY2V0IiwiRE9JIjoiMTAuMTAxNi9TMDE0MC02NzM2KDI1KTAwMDk3LTIiLCJJU1NOIjoiMDE0MDY3MzYiLCJpc3N1ZWQiOnsiZGF0ZS1wYXJ0cyI6W1syMDI1LDVdXX0sInBhZ2UiOiIxNzY5LTE3ODAiLCJpc3N1ZSI6IjEwNDkxIiwidm9sdW1lIjoiNDA1IiwiY29udGFpbmVyLXRpdGxlLXNob3J0IjoiIn0sImlzVGVtcG9yYXJ5IjpmYWxzZX1dfQ=="/>
            <w:id w:val="587265374"/>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4D080D12" w14:textId="1AE05348"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(133)</w:t>
                </w:r>
              </w:p>
            </w:tc>
          </w:sdtContent>
        </w:sdt>
        <w:tc>
          <w:tcPr>
            <w:tcW w:w="3991" w:type="dxa"/>
            <w:tcBorders>
              <w:top w:val="nil"/>
              <w:left w:val="nil"/>
              <w:bottom w:val="single" w:sz="4" w:space="0" w:color="auto"/>
              <w:right w:val="single" w:sz="4" w:space="0" w:color="auto"/>
            </w:tcBorders>
            <w:vAlign w:val="bottom"/>
            <w:hideMark/>
          </w:tcPr>
          <w:p w14:paraId="48EA489A" w14:textId="0AEC0AB5"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Treatment options to support the elimination of hepatitis C: an open-label, factorial,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xml:space="preserve"> controlled non-inferiority trial</w:t>
            </w:r>
          </w:p>
        </w:tc>
        <w:tc>
          <w:tcPr>
            <w:tcW w:w="1187" w:type="dxa"/>
            <w:tcBorders>
              <w:top w:val="nil"/>
              <w:left w:val="nil"/>
              <w:bottom w:val="single" w:sz="4" w:space="0" w:color="auto"/>
              <w:right w:val="single" w:sz="4" w:space="0" w:color="auto"/>
            </w:tcBorders>
            <w:vAlign w:val="bottom"/>
            <w:hideMark/>
          </w:tcPr>
          <w:p w14:paraId="5EF00659"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Cooke</w:t>
            </w:r>
          </w:p>
        </w:tc>
        <w:tc>
          <w:tcPr>
            <w:tcW w:w="1033" w:type="dxa"/>
            <w:tcBorders>
              <w:top w:val="nil"/>
              <w:left w:val="nil"/>
              <w:bottom w:val="single" w:sz="4" w:space="0" w:color="auto"/>
              <w:right w:val="single" w:sz="4" w:space="0" w:color="auto"/>
            </w:tcBorders>
            <w:vAlign w:val="bottom"/>
            <w:hideMark/>
          </w:tcPr>
          <w:p w14:paraId="39306C55"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11B8D737" w14:textId="11B92E2A"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11BAA1A8" w14:textId="1D7AD6B2"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49707D20" w14:textId="1D948DE9" w:rsidTr="00844A41">
        <w:trPr>
          <w:trHeight w:val="465"/>
        </w:trPr>
        <w:sdt>
          <w:sdtPr>
            <w:rPr>
              <w:rFonts w:ascii="Calibri" w:eastAsia="Times New Roman" w:hAnsi="Calibri" w:cs="Calibri"/>
              <w:color w:val="000000"/>
              <w:sz w:val="18"/>
              <w:szCs w:val="18"/>
              <w:lang w:eastAsia="en-CA"/>
            </w:rPr>
            <w:tag w:val="MENDELEY_CITATION_v3_eyJjaXRhdGlvbklEIjoiTUVOREVMRVlfQ0lUQVRJT05fYWYzMDdlOWItZjdlZS00NmI2LTkzOTgtYTllN2I5MzNiYzZiIiwicHJvcGVydGllcyI6eyJub3RlSW5kZXgiOjB9LCJpc0VkaXRlZCI6ZmFsc2UsIm1hbnVhbE92ZXJyaWRlIjp7ImlzTWFudWFsbHlPdmVycmlkZGVuIjpmYWxzZSwiY2l0ZXByb2NUZXh0IjoiKDEzNCkiLCJtYW51YWxPdmVycmlkZVRleHQiOiIifSwiY2l0YXRpb25JdGVtcyI6W3siaWQiOiI5NGZiMzA4ZC01Mjc0LTM1ZGItYWQ1NS0wMTJiZTk4NjkwNjkiLCJpdGVtRGF0YSI6eyJ0eXBlIjoiYXJ0aWNsZS1qb3VybmFsIiwiaWQiOiI5NGZiMzA4ZC01Mjc0LTM1ZGItYWQ1NS0wMTJiZTk4NjkwNjkiLCJ0aXRsZSI6IlZhcG9yaXplZCBOaWNvdGluZSBQcm9kdWN0cyBmb3IgU21va2luZyBDZXNzYXRpb24gQW1vbmcgUGVvcGxlIEV4cGVyaWVuY2luZyBTb2NpYWwgRGlzYWR2YW50YWdlIiwiYXV0aG9yIjpbeyJmYW1pbHkiOiJDb3VydG5leSIsImdpdmVuIjoiUnlhbiBKLiIsInBhcnNlLW5hbWVzIjpmYWxzZSwiZHJvcHBpbmctcGFydGljbGUiOiIiLCJub24tZHJvcHBpbmctcGFydGljbGUiOiIifSx7ImZhbWlseSI6Ikhvd2FyZCIsImdpdmVuIjoiQnJpZGdldCBDLiIsInBhcnNlLW5hbWVzIjpmYWxzZSwiZHJvcHBpbmctcGFydGljbGUiOiIiLCJub24tZHJvcHBpbmctcGFydGljbGUiOiIifSx7ImZhbWlseSI6IkJhcmtlciIsImdpdmVuIjoiRGFuaWVsIiwicGFyc2UtbmFtZXMiOmZhbHNlLCJkcm9wcGluZy1wYXJ0aWNsZSI6IiIsIm5vbi1kcm9wcGluZy1wYXJ0aWNsZSI6IiJ9LHsiZmFtaWx5IjoiUGV0cmllIiwiZ2l2ZW4iOiJEZW5uaXMiLCJwYXJzZS1uYW1lcyI6ZmFsc2UsImRyb3BwaW5nLXBhcnRpY2xlIjoiIiwibm9uLWRyb3BwaW5nLXBhcnRpY2xlIjoiIn0seyJmYW1pbHkiOiJCb3JsYW5kIiwiZ2l2ZW4iOiJSb24iLCJwYXJzZS1uYW1lcyI6ZmFsc2UsImRyb3BwaW5nLXBhcnRpY2xlIjoiIiwibm9uLWRyb3BwaW5nLXBhcnRpY2xlIjoiIn0seyJmYW1pbHkiOiJTaGFrZXNoYWZ0IiwiZ2l2ZW4iOiJBbnRob255IiwicGFyc2UtbmFtZXMiOmZhbHNlLCJkcm9wcGluZy1wYXJ0aWNsZSI6IiIsIm5vbi1kcm9wcGluZy1wYXJ0aWNsZSI6IiJ9LHsiZmFtaWx5IjoiR2FydG5lciIsImdpdmVuIjoiQ29yYWwiLCJwYXJzZS1uYW1lcyI6ZmFsc2UsImRyb3BwaW5nLXBhcnRpY2xlIjoiIiwibm9uLWRyb3BwaW5nLXBhcnRpY2xlIjoiIn0seyJmYW1pbHkiOiJNZW5kZWxzb2huIiwiZ2l2ZW4iOiJDb2xpbiIsInBhcnNlLW5hbWVzIjpmYWxzZSwiZHJvcHBpbmctcGFydGljbGUiOiIiLCJub24tZHJvcHBpbmctcGFydGljbGUiOiIifSx7ImZhbWlseSI6IkJvbGFuZCIsImdpdmVuIjoiVmVyb25pY2EgQy4iLCJwYXJzZS1uYW1lcyI6ZmFsc2UsImRyb3BwaW5nLXBhcnRpY2xlIjoiIiwibm9uLWRyb3BwaW5nLXBhcnRpY2xlIjoiIn0seyJmYW1pbHkiOiJIZW5kZXJzb24iLCJnaXZlbiI6IkFsZXhhbmRyYSIsInBhcnNlLW5hbWVzIjpmYWxzZSwiZHJvcHBpbmctcGFydGljbGUiOiIiLCJub24tZHJvcHBpbmctcGFydGljbGUiOiIifSx7ImZhbWlseSI6IlJpY2htb25kIiwiZ2l2ZW4iOiJSb2J5biBMLiIsInBhcnNlLW5hbWVzIjpmYWxzZSwiZHJvcHBpbmctcGFydGljbGUiOiIiLCJub24tZHJvcHBpbmctcGFydGljbGUiOiIifSx7ImZhbWlseSI6IlR1dGthIiwiZ2l2ZW4iOiJQaW90ciIsInBhcnNlLW5hbWVzIjpmYWxzZSwiZHJvcHBpbmctcGFydGljbGUiOiIiLCJub24tZHJvcHBpbmctcGFydGljbGUiOiIifSx7ImZhbWlseSI6Ik5hdWdodG9uIiwiZ2l2ZW4iOiJGZWxpeCIsInBhcnNlLW5hbWVzIjpmYWxzZSwiZHJvcHBpbmctcGFydGljbGUiOiIiLCJub24tZHJvcHBpbmctcGFydGljbGUiOiIifSx7ImZhbWlseSI6IkhhbGwiLCJnaXZlbiI6IldheW5lIiwicGFyc2UtbmFtZXMiOmZhbHNlLCJkcm9wcGluZy1wYXJ0aWNsZSI6IiIsIm5vbi1kcm9wcGluZy1wYXJ0aWNsZSI6IiJ9LHsiZmFtaWx5IjoiWndhciIsImdpdmVuIjoiTmljaG9sYXMiLCJwYXJzZS1uYW1lcyI6ZmFsc2UsImRyb3BwaW5nLXBhcnRpY2xlIjoiIiwibm9uLWRyb3BwaW5nLXBhcnRpY2xlIjoiIn0seyJmYW1pbHkiOiJGYXJyZWxsIiwiZ2l2ZW4iOiJNaWNoYWVsIiwicGFyc2UtbmFtZXMiOmZhbHNlLCJkcm9wcGluZy1wYXJ0aWNsZSI6IiIsIm5vbi1kcm9wcGluZy1wYXJ0aWNsZSI6IiJ9LHsiZmFtaWx5IjoiTWF0dGljayIsImdpdmVuIjoiUmljaGFyZCBQLiIsInBhcnNlLW5hbWVzIjpmYWxzZSwiZHJvcHBpbmctcGFydGljbGUiOiIiLCJub24tZHJvcHBpbmctcGFydGljbGUiOiIifSx7ImZhbWlseSI6Ik1jUm9iYmllIiwiZ2l2ZW4iOiJIYXlkZW4iLCJwYXJzZS1uYW1lcyI6ZmFsc2UsImRyb3BwaW5nLXBhcnRpY2xlIjoiIiwibm9uLWRyb3BwaW5nLXBhcnRpY2xlIjoiIn1dLCJjb250YWluZXItdGl0bGUiOiJBbm5hbHMgb2YgSW50ZXJuYWwgTWVkaWNpbmUiLCJjb250YWluZXItdGl0bGUtc2hvcnQiOiJBbm4gSW50ZXJuIE1lZCIsIkRPSSI6IjEwLjczMjYvQU5OQUxTLTI0LTAzNTMxIiwiSVNTTiI6IjAwMDMtNDgxOSIsImlzc3VlZCI6eyJkYXRlLXBhcnRzIjpbWzIwMjUsOF1dfSwicGFnZSI6IjEwODUtMTA5NCIsImlzc3VlIjoiOCIsInZvbHVtZSI6IjE3OCJ9LCJpc1RlbXBvcmFyeSI6ZmFsc2V9XX0="/>
            <w:id w:val="997452330"/>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5B4CA8C8" w14:textId="43ADF819"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(134)</w:t>
                </w:r>
              </w:p>
            </w:tc>
          </w:sdtContent>
        </w:sdt>
        <w:tc>
          <w:tcPr>
            <w:tcW w:w="3991" w:type="dxa"/>
            <w:tcBorders>
              <w:top w:val="nil"/>
              <w:left w:val="nil"/>
              <w:bottom w:val="single" w:sz="4" w:space="0" w:color="auto"/>
              <w:right w:val="single" w:sz="4" w:space="0" w:color="auto"/>
            </w:tcBorders>
            <w:vAlign w:val="bottom"/>
            <w:hideMark/>
          </w:tcPr>
          <w:p w14:paraId="26F3E570" w14:textId="3BB827BB"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Vaporized Nicotine Products for Smoking Cessation Among People Experiencing Social Disadvantage: A Randomized Clinical Trial</w:t>
            </w:r>
          </w:p>
        </w:tc>
        <w:tc>
          <w:tcPr>
            <w:tcW w:w="1187" w:type="dxa"/>
            <w:tcBorders>
              <w:top w:val="nil"/>
              <w:left w:val="nil"/>
              <w:bottom w:val="single" w:sz="4" w:space="0" w:color="auto"/>
              <w:right w:val="single" w:sz="4" w:space="0" w:color="auto"/>
            </w:tcBorders>
            <w:vAlign w:val="bottom"/>
            <w:hideMark/>
          </w:tcPr>
          <w:p w14:paraId="75B5B8ED"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Courtney</w:t>
            </w:r>
          </w:p>
        </w:tc>
        <w:tc>
          <w:tcPr>
            <w:tcW w:w="1033" w:type="dxa"/>
            <w:tcBorders>
              <w:top w:val="nil"/>
              <w:left w:val="nil"/>
              <w:bottom w:val="single" w:sz="4" w:space="0" w:color="auto"/>
              <w:right w:val="single" w:sz="4" w:space="0" w:color="auto"/>
            </w:tcBorders>
            <w:vAlign w:val="bottom"/>
            <w:hideMark/>
          </w:tcPr>
          <w:p w14:paraId="578441A0"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07D675C3" w14:textId="395FFC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6714E189" w14:textId="0C8B220A"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79CEE5BE" w14:textId="2EA23364" w:rsidTr="00844A41">
        <w:trPr>
          <w:trHeight w:val="465"/>
        </w:trPr>
        <w:sdt>
          <w:sdtPr>
            <w:rPr>
              <w:rFonts w:ascii="Calibri" w:eastAsia="Times New Roman" w:hAnsi="Calibri" w:cs="Calibri"/>
              <w:color w:val="000000"/>
              <w:sz w:val="18"/>
              <w:szCs w:val="18"/>
              <w:lang w:eastAsia="en-CA"/>
            </w:rPr>
            <w:tag w:val="MENDELEY_CITATION_v3_eyJjaXRhdGlvbklEIjoiTUVOREVMRVlfQ0lUQVRJT05fNzJjOWJiY2ItOThmMC00NjAxLTk0ZDAtNDI5OTUwMzc1MTA2IiwicHJvcGVydGllcyI6eyJub3RlSW5kZXgiOjB9LCJpc0VkaXRlZCI6ZmFsc2UsIm1hbnVhbE92ZXJyaWRlIjp7ImlzTWFudWFsbHlPdmVycmlkZGVuIjpmYWxzZSwiY2l0ZXByb2NUZXh0IjoiKDEzNSkiLCJtYW51YWxPdmVycmlkZVRleHQiOiIifSwiY2l0YXRpb25JdGVtcyI6W3siaWQiOiI1NzczMmMwNi0yMWZhLTNiOGYtYTI0ZS1kNmIxYWI1ZDE5ZDIiLCJpdGVtRGF0YSI6eyJ0eXBlIjoiYXJ0aWNsZS1qb3VybmFsIiwiaWQiOiI1NzczMmMwNi0yMWZhLTNiOGYtYTI0ZS1kNmIxYWI1ZDE5ZDIiLCJ0aXRsZSI6IlJTViBQcmVmdXNpb24gRiBQcm90ZWlu4oCTQmFzZWQgTWF0ZXJuYWwgVmFjY2luZSDigJQgUHJldGVybSBCaXJ0aCBhbmQgT3RoZXIgT3V0Y29tZXMiLCJhdXRob3IiOlt7ImZhbWlseSI6IkRpZXVzc2FlcnQiLCJnaXZlbiI6Iklsc2UiLCJwYXJzZS1uYW1lcyI6ZmFsc2UsImRyb3BwaW5nLXBhcnRpY2xlIjoiIiwibm9uLWRyb3BwaW5nLXBhcnRpY2xlIjoiIn0seyJmYW1pbHkiOiJIeXVuZyBLaW0iLCJnaXZlbiI6Ikpvb24iLCJwYXJzZS1uYW1lcyI6ZmFsc2UsImRyb3BwaW5nLXBhcnRpY2xlIjoiIiwibm9uLWRyb3BwaW5nLXBhcnRpY2xlIjoiIn0seyJmYW1pbHkiOiJMdWlrIiwiZ2l2ZW4iOiJTYWJpbmUiLCJwYXJzZS1uYW1lcyI6ZmFsc2UsImRyb3BwaW5nLXBhcnRpY2xlIjoiIiwibm9uLWRyb3BwaW5nLXBhcnRpY2xlIjoiIn0seyJmYW1pbHkiOiJTZWlkbCIsImdpdmVuIjoiQ2xhdWRpYSIsInBhcnNlLW5hbWVzIjpmYWxzZSwiZHJvcHBpbmctcGFydGljbGUiOiIiLCJub24tZHJvcHBpbmctcGFydGljbGUiOiIifSx7ImZhbWlseSI6IlB1IiwiZ2l2ZW4iOiJXZW5qaSIsInBhcnNlLW5hbWVzIjpmYWxzZSwiZHJvcHBpbmctcGFydGljbGUiOiIiLCJub24tZHJvcHBpbmctcGFydGljbGUiOiIifSx7ImZhbWlseSI6IlN0ZWdtYW5uIiwiZ2l2ZW4iOiJKZW5zLVVscmljaCIsInBhcnNlLW5hbWVzIjpmYWxzZSwiZHJvcHBpbmctcGFydGljbGUiOiIiLCJub24tZHJvcHBpbmctcGFydGljbGUiOiIifSx7ImZhbWlseSI6IlN3YW15IiwiZ2l2ZW4iOiJHZWV0YSBLLiIsInBhcnNlLW5hbWVzIjpmYWxzZSwiZHJvcHBpbmctcGFydGljbGUiOiIiLCJub24tZHJvcHBpbmctcGFydGljbGUiOiIifSx7ImZhbWlseSI6IldlYnN0ZXIiLCJnaXZlbiI6IlBlZ2d5IiwicGFyc2UtbmFtZXMiOmZhbHNlLCJkcm9wcGluZy1wYXJ0aWNsZSI6IiIsIm5vbi1kcm9wcGluZy1wYXJ0aWNsZSI6IiJ9LHsiZmFtaWx5IjoiRG9ybWl0emVyIiwiZ2l2ZW4iOiJQaGlsaXAgUi4iLCJwYXJzZS1uYW1lcyI6ZmFsc2UsImRyb3BwaW5nLXBhcnRpY2xlIjoiIiwibm9uLWRyb3BwaW5nLXBhcnRpY2xlIjoiIn1dLCJjb250YWluZXItdGl0bGUiOiJOZXcgRW5nbGFuZCBKb3VybmFsIG9mIE1lZGljaW5lIiwiRE9JIjoiMTAuMTA1Ni9ORUpNb2EyMzA1NDc4IiwiSVNTTiI6IjAwMjgtNDc5MyIsImlzc3VlZCI6eyJkYXRlLXBhcnRzIjpbWzIwMjQsMywxNF1dfSwicGFnZSI6IjEwMDktMTAyMSIsImlzc3VlIjoiMTEiLCJ2b2x1bWUiOiIzOTAiLCJjb250YWluZXItdGl0bGUtc2hvcnQiOiIifSwiaXNUZW1wb3JhcnkiOmZhbHNlfV19"/>
            <w:id w:val="-10232625"/>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7B7D12CE" w14:textId="341ED64E"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(135)</w:t>
                </w:r>
              </w:p>
            </w:tc>
          </w:sdtContent>
        </w:sdt>
        <w:tc>
          <w:tcPr>
            <w:tcW w:w="3991" w:type="dxa"/>
            <w:tcBorders>
              <w:top w:val="nil"/>
              <w:left w:val="nil"/>
              <w:bottom w:val="single" w:sz="4" w:space="0" w:color="auto"/>
              <w:right w:val="single" w:sz="4" w:space="0" w:color="auto"/>
            </w:tcBorders>
            <w:vAlign w:val="bottom"/>
            <w:hideMark/>
          </w:tcPr>
          <w:p w14:paraId="0847756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RSV Prefusion F Protein-Based Maternal Vaccine - Preterm Birth and Other Outcomes</w:t>
            </w:r>
          </w:p>
        </w:tc>
        <w:tc>
          <w:tcPr>
            <w:tcW w:w="1187" w:type="dxa"/>
            <w:tcBorders>
              <w:top w:val="nil"/>
              <w:left w:val="nil"/>
              <w:bottom w:val="single" w:sz="4" w:space="0" w:color="auto"/>
              <w:right w:val="single" w:sz="4" w:space="0" w:color="auto"/>
            </w:tcBorders>
            <w:vAlign w:val="bottom"/>
            <w:hideMark/>
          </w:tcPr>
          <w:p w14:paraId="386FC0F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Dieussaert</w:t>
            </w:r>
            <w:proofErr w:type="spellEnd"/>
            <w:r w:rsidRPr="00B95DAB">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324AA7B0"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nil"/>
              <w:left w:val="single" w:sz="4" w:space="0" w:color="auto"/>
              <w:bottom w:val="single" w:sz="4" w:space="0" w:color="auto"/>
              <w:right w:val="single" w:sz="4" w:space="0" w:color="auto"/>
            </w:tcBorders>
            <w:vAlign w:val="bottom"/>
            <w:hideMark/>
          </w:tcPr>
          <w:p w14:paraId="750FCA40" w14:textId="6FA67E12"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F9A584D" w14:textId="50A59606"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1B4EB7" w:rsidRPr="00B95DAB" w14:paraId="594B1352" w14:textId="050B4844" w:rsidTr="00844A41">
        <w:trPr>
          <w:trHeight w:val="465"/>
        </w:trPr>
        <w:sdt>
          <w:sdtPr>
            <w:rPr>
              <w:rFonts w:ascii="Calibri" w:eastAsia="Times New Roman" w:hAnsi="Calibri" w:cs="Calibri"/>
              <w:color w:val="000000"/>
              <w:sz w:val="18"/>
              <w:szCs w:val="18"/>
              <w:lang w:eastAsia="en-CA"/>
            </w:rPr>
            <w:tag w:val="MENDELEY_CITATION_v3_eyJjaXRhdGlvbklEIjoiTUVOREVMRVlfQ0lUQVRJT05fOGZmZTA2NWYtOTJmMi00Y2U5LTg1OTktMjBkNjkxMWQ4ZTU1IiwicHJvcGVydGllcyI6eyJub3RlSW5kZXgiOjB9LCJpc0VkaXRlZCI6ZmFsc2UsIm1hbnVhbE92ZXJyaWRlIjp7ImlzTWFudWFsbHlPdmVycmlkZGVuIjpmYWxzZSwiY2l0ZXByb2NUZXh0IjoiKDEzNikiLCJtYW51YWxPdmVycmlkZVRleHQiOiIifSwiY2l0YXRpb25JdGVtcyI6W3siaWQiOiIxZmQxNjZkMC04ODgyLTMzMTYtOTIzNi0yMTlkYTVlZDQ4MWMiLCJpdGVtRGF0YSI6eyJ0eXBlIjoiYXJ0aWNsZS1qb3VybmFsIiwiaWQiOiIxZmQxNjZkMC04ODgyLTMzMTYtOTIzNi0yMTlkYTVlZDQ4MWMiLCJ0aXRsZSI6IkVmZmljYWN5IGFuZCBzYWZldHkgb2YgYXJ0ZW1ldGhlci1sdW1lZmFudHJpbmUgYW5kIGRpaHlkcm9hcnRlbWlzaW5pbi1waXBlcmFxdWluZSBmb3IgdGhlIHRyZWF0bWVudCBvZiB1bmNvbXBsaWNhdGVkIFBsYXNtb2RpdW0gZmFsY2lwYXJ1bSBtYWxhcmlhIGFuZCBwcmV2YWxlbmNlIG9mIG1vbGVjdWxhciBtYXJrZXJzIGFzc29jaWF0ZWQgd2l0aCBhcnRlbWlzaW5pbiBhbmQgcGFydG5lciBkcnVnIHJlc2lzdGFuY2UgaW4gVWdhbmRhIiwiYXV0aG9yIjpbeyJmYW1pbHkiOiJFYm9uZyIsImdpdmVuIjoiQ2hyaXMiLCJwYXJzZS1uYW1lcyI6ZmFsc2UsImRyb3BwaW5nLXBhcnRpY2xlIjoiIiwibm9uLWRyb3BwaW5nLXBhcnRpY2xlIjoiIn0seyJmYW1pbHkiOiJTc2Vyd2FuZ2EiLCJnaXZlbiI6IkFzYWR1IiwicGFyc2UtbmFtZXMiOmZhbHNlLCJkcm9wcGluZy1wYXJ0aWNsZSI6IiIsIm5vbi1kcm9wcGluZy1wYXJ0aWNsZSI6IiJ9LHsiZmFtaWx5IjoiTmFtdWdhbmdhIiwiZ2l2ZW4iOiJKYW5lIEZyYW5jZXMiLCJwYXJzZS1uYW1lcyI6ZmFsc2UsImRyb3BwaW5nLXBhcnRpY2xlIjoiIiwibm9uLWRyb3BwaW5nLXBhcnRpY2xlIjoiIn0seyJmYW1pbHkiOiJLYXBpc2kiLCJnaXZlbiI6IkphbWVzIiwicGFyc2UtbmFtZXMiOmZhbHNlLCJkcm9wcGluZy1wYXJ0aWNsZSI6IiIsIm5vbi1kcm9wcGluZy1wYXJ0aWNsZSI6IiJ9LHsiZmFtaWx5IjoiTXBpbWJhemEiLCJnaXZlbiI6IkFydGh1ciIsInBhcnNlLW5hbWVzIjpmYWxzZSwiZHJvcHBpbmctcGFydGljbGUiOiIiLCJub24tZHJvcHBpbmctcGFydGljbGUiOiIifSx7ImZhbWlseSI6IkdvbmFoYXNhIiwiZ2l2ZW4iOiJTYW11ZWwiLCJwYXJzZS1uYW1lcyI6ZmFsc2UsImRyb3BwaW5nLXBhcnRpY2xlIjoiIiwibm9uLWRyb3BwaW5nLXBhcnRpY2xlIjoiIn0seyJmYW1pbHkiOiJBc3VhIiwiZ2l2ZW4iOiJWaWN0b3IiLCJwYXJzZS1uYW1lcyI6ZmFsc2UsImRyb3BwaW5nLXBhcnRpY2xlIjoiIiwibm9uLWRyb3BwaW5nLXBhcnRpY2xlIjoiIn0seyJmYW1pbHkiOiJHdWRvaSIsImdpdmVuIjoiU2FtIiwicGFyc2UtbmFtZXMiOmZhbHNlLCJkcm9wcGluZy1wYXJ0aWNsZSI6IiIsIm5vbi1kcm9wcGluZy1wYXJ0aWNsZSI6IiJ9LHsiZmFtaWx5IjoiS2lnb3ppIiwiZ2l2ZW4iOiJSdXRoIiwicGFyc2UtbmFtZXMiOmZhbHNlLCJkcm9wcGluZy1wYXJ0aWNsZSI6IiIsIm5vbi1kcm9wcGluZy1wYXJ0aWNsZSI6IiJ9LHsiZmFtaWx5IjoiVGliZW5kZXJhbmEiLCJnaXZlbiI6IkphbWVzIiwicGFyc2UtbmFtZXMiOmZhbHNlLCJkcm9wcGluZy1wYXJ0aWNsZSI6IiIsIm5vbi1kcm9wcGluZy1wYXJ0aWNsZSI6IiJ9LHsiZmFtaWx5IjoiQndhbmlrYSIsImdpdmVuIjoiSm9obiBCb3NjbyIsInBhcnNlLW5hbWVzIjpmYWxzZSwiZHJvcHBpbmctcGFydGljbGUiOiIiLCJub24tZHJvcHBpbmctcGFydGljbGUiOiIifSx7ImZhbWlseSI6IkJvc2NvIiwiZ2l2ZW4iOiJBZ2FiYSIsInBhcnNlLW5hbWVzIjpmYWxzZSwiZHJvcHBpbmctcGFydGljbGUiOiIiLCJub24tZHJvcHBpbmctcGFydGljbGUiOiIifSx7ImZhbWlseSI6IlJ1YmFoaWthIiwiZ2l2ZW4iOiJEZW5pcyIsInBhcnNlLW5hbWVzIjpmYWxzZSwiZHJvcHBpbmctcGFydGljbGUiOiIiLCJub24tZHJvcHBpbmctcGFydGljbGUiOiIifSx7ImZhbWlseSI6Ikt5YWJheWluemUiLCJnaXZlbiI6IkRhbmllbCIsInBhcnNlLW5hbWVzIjpmYWxzZSwiZHJvcHBpbmctcGFydGljbGUiOiIiLCJub24tZHJvcHBpbmctcGFydGljbGUiOiIifSx7ImZhbWlseSI6Ik9waWdvIiwiZ2l2ZW4iOiJKaW1teSIsInBhcnNlLW5hbWVzIjpmYWxzZSwiZHJvcHBpbmctcGFydGljbGUiOiIiLCJub24tZHJvcHBpbmctcGFydGljbGUiOiIifSx7ImZhbWlseSI6IlJ1dGF6YW5hIiwiZ2l2ZW4iOiJEYW1pYW4iLCJwYXJzZS1uYW1lcyI6ZmFsc2UsImRyb3BwaW5nLXBhcnRpY2xlIjoiIiwibm9uLWRyb3BwaW5nLXBhcnRpY2xlIjoiIn0seyJmYW1pbHkiOiJTZWJpa2FhcmkiLCJnaXZlbiI6Ikdsb3JpYSIsInBhcnNlLW5hbWVzIjpmYWxzZSwiZHJvcHBpbmctcGFydGljbGUiOiIiLCJub24tZHJvcHBpbmctcGFydGljbGUiOiIifSx7ImZhbWlseSI6IkJlbGF5IiwiZ2l2ZW4iOiJLYXNzYWh1biIsInBhcnNlLW5hbWVzIjpmYWxzZSwiZHJvcHBpbmctcGFydGljbGUiOiIiLCJub24tZHJvcHBpbmctcGFydGljbGUiOiIifSx7ImZhbWlseSI6Ik5pYW5nIiwiZ2l2ZW4iOiJNYW1lIiwicGFyc2UtbmFtZXMiOmZhbHNlLCJkcm9wcGluZy1wYXJ0aWNsZSI6IiIsIm5vbi1kcm9wcGluZy1wYXJ0aWNsZSI6IiJ9LHsiZmFtaWx5IjoiSGFsc2V5IiwiZ2l2ZW4iOiJFcmljIFMuIiwicGFyc2UtbmFtZXMiOmZhbHNlLCJkcm9wcGluZy1wYXJ0aWNsZSI6IiIsIm5vbi1kcm9wcGluZy1wYXJ0aWNsZSI6IiJ9LHsiZmFtaWx5IjoiTW9yaWFydHkiLCJnaXZlbiI6IkxlYWggRi4iLCJwYXJzZS1uYW1lcyI6ZmFsc2UsImRyb3BwaW5nLXBhcnRpY2xlIjoiIiwibm9uLWRyb3BwaW5nLXBhcnRpY2xlIjoiIn0seyJmYW1pbHkiOiJMdWNjaGkiLCJnaXZlbiI6Ik5hb21pIFcuIiwicGFyc2UtbmFtZXMiOmZhbHNlLCJkcm9wcGluZy1wYXJ0aWNsZSI6IiIsIm5vbi1kcm9wcGluZy1wYXJ0aWNsZSI6IiJ9LHsiZmFtaWx5IjoiU291emEiLCJnaXZlbiI6IlNhbWFseSBTLiBTdmlnZWwiLCJwYXJzZS1uYW1lcyI6ZmFsc2UsImRyb3BwaW5nLXBhcnRpY2xlIjoiIiwibm9uLWRyb3BwaW5nLXBhcnRpY2xlIjoiIn0seyJmYW1pbHkiOiJOc29ieWEiLCJnaXZlbiI6IlNhbSBMLiIsInBhcnNlLW5hbWVzIjpmYWxzZSwiZHJvcHBpbmctcGFydGljbGUiOiIiLCJub24tZHJvcHBpbmctcGFydGljbGUiOiIifSx7ImZhbWlseSI6IkthbXlhIiwiZ2l2ZW4iOiJNb3NlcyBSLiIsInBhcnNlLW5hbWVzIjpmYWxzZSwiZHJvcHBpbmctcGFydGljbGUiOiIiLCJub24tZHJvcHBpbmctcGFydGljbGUiOiIifSx7ImZhbWlseSI6Illla2EiLCJnaXZlbiI6IkFkb2tlIiwicGFyc2UtbmFtZXMiOmZhbHNlLCJkcm9wcGluZy1wYXJ0aWNsZSI6IiIsIm5vbi1kcm9wcGluZy1wYXJ0aWNsZSI6IiJ9XSwiY29udGFpbmVyLXRpdGxlIjoiTWFsYXJpYSBKb3VybmFsIiwiY29udGFpbmVyLXRpdGxlLXNob3J0IjoiTWFsYXIgSiIsIkRPSSI6IjEwLjExODYvczEyOTM2LTAyMS0wNDAyMS01IiwiSVNTTiI6IjE0NzUtMjg3NSIsImlzc3VlZCI6eyJkYXRlLXBhcnRzIjpbWzIwMjEsMTIsMjRdXX0sInBhZ2UiOiI0ODQiLCJpc3N1ZSI6IjEiLCJ2b2x1bWUiOiIyMCJ9LCJpc1RlbXBvcmFyeSI6ZmFsc2V9XX0="/>
            <w:id w:val="1524983238"/>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1150AAD4" w14:textId="57DEC746"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(136)</w:t>
                </w:r>
              </w:p>
            </w:tc>
          </w:sdtContent>
        </w:sdt>
        <w:tc>
          <w:tcPr>
            <w:tcW w:w="3991" w:type="dxa"/>
            <w:tcBorders>
              <w:top w:val="nil"/>
              <w:left w:val="nil"/>
              <w:bottom w:val="single" w:sz="4" w:space="0" w:color="auto"/>
              <w:right w:val="single" w:sz="4" w:space="0" w:color="auto"/>
            </w:tcBorders>
            <w:vAlign w:val="bottom"/>
            <w:hideMark/>
          </w:tcPr>
          <w:p w14:paraId="5EB643C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Efficacy and safety of artemether-lumefantrine and </w:t>
            </w:r>
            <w:proofErr w:type="spellStart"/>
            <w:r w:rsidRPr="00B95DAB">
              <w:rPr>
                <w:rFonts w:ascii="Calibri" w:eastAsia="Times New Roman" w:hAnsi="Calibri" w:cs="Calibri"/>
                <w:color w:val="000000"/>
                <w:sz w:val="18"/>
                <w:szCs w:val="18"/>
                <w:lang w:eastAsia="en-CA"/>
              </w:rPr>
              <w:t>dihydroartemisinin</w:t>
            </w:r>
            <w:proofErr w:type="spellEnd"/>
            <w:r w:rsidRPr="00B95DAB">
              <w:rPr>
                <w:rFonts w:ascii="Calibri" w:eastAsia="Times New Roman" w:hAnsi="Calibri" w:cs="Calibri"/>
                <w:color w:val="000000"/>
                <w:sz w:val="18"/>
                <w:szCs w:val="18"/>
                <w:lang w:eastAsia="en-CA"/>
              </w:rPr>
              <w:t>-piperaquine for the treatment of uncomplicated Plasmodium falciparum malaria and prevalence of molecular markers associated with artemisinin and partner drug resistance in Uganda</w:t>
            </w:r>
          </w:p>
        </w:tc>
        <w:tc>
          <w:tcPr>
            <w:tcW w:w="1187" w:type="dxa"/>
            <w:tcBorders>
              <w:top w:val="nil"/>
              <w:left w:val="nil"/>
              <w:bottom w:val="single" w:sz="4" w:space="0" w:color="auto"/>
              <w:right w:val="single" w:sz="4" w:space="0" w:color="auto"/>
            </w:tcBorders>
            <w:vAlign w:val="bottom"/>
            <w:hideMark/>
          </w:tcPr>
          <w:p w14:paraId="11533569"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Ebong</w:t>
            </w:r>
          </w:p>
        </w:tc>
        <w:tc>
          <w:tcPr>
            <w:tcW w:w="1033" w:type="dxa"/>
            <w:tcBorders>
              <w:top w:val="nil"/>
              <w:left w:val="nil"/>
              <w:bottom w:val="single" w:sz="4" w:space="0" w:color="auto"/>
              <w:right w:val="single" w:sz="4" w:space="0" w:color="auto"/>
            </w:tcBorders>
            <w:vAlign w:val="bottom"/>
            <w:hideMark/>
          </w:tcPr>
          <w:p w14:paraId="4034CA3F"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survival</w:t>
            </w:r>
          </w:p>
        </w:tc>
        <w:tc>
          <w:tcPr>
            <w:tcW w:w="1265" w:type="dxa"/>
            <w:tcBorders>
              <w:top w:val="nil"/>
              <w:left w:val="single" w:sz="4" w:space="0" w:color="auto"/>
              <w:bottom w:val="single" w:sz="4" w:space="0" w:color="auto"/>
              <w:right w:val="single" w:sz="4" w:space="0" w:color="auto"/>
            </w:tcBorders>
            <w:vAlign w:val="bottom"/>
            <w:hideMark/>
          </w:tcPr>
          <w:p w14:paraId="443FA934" w14:textId="5B1921FE"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1CDFFCE5" w14:textId="7B794D73"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7895FF46" w14:textId="012B7F23" w:rsidTr="00844A41">
        <w:trPr>
          <w:trHeight w:val="465"/>
        </w:trPr>
        <w:sdt>
          <w:sdtPr>
            <w:rPr>
              <w:rFonts w:ascii="Calibri" w:eastAsia="Times New Roman" w:hAnsi="Calibri" w:cs="Calibri"/>
              <w:color w:val="000000"/>
              <w:sz w:val="18"/>
              <w:szCs w:val="18"/>
              <w:lang w:eastAsia="en-CA"/>
            </w:rPr>
            <w:tag w:val="MENDELEY_CITATION_v3_eyJjaXRhdGlvbklEIjoiTUVOREVMRVlfQ0lUQVRJT05fNDRmOTVkOGQtODUzNS00ODRkLThkMzktOGU3ZDdmMWNlODM2IiwicHJvcGVydGllcyI6eyJub3RlSW5kZXgiOjB9LCJpc0VkaXRlZCI6ZmFsc2UsIm1hbnVhbE92ZXJyaWRlIjp7ImlzTWFudWFsbHlPdmVycmlkZGVuIjpmYWxzZSwiY2l0ZXByb2NUZXh0IjoiKDEzNykiLCJtYW51YWxPdmVycmlkZVRleHQiOiIifSwiY2l0YXRpb25JdGVtcyI6W3siaWQiOiI0YTc1OTAxMS02NjUyLTM4NGUtYjlhNC02ZTFkNDNjNDc3Y2EiLCJpdGVtRGF0YSI6eyJ0eXBlIjoiYXJ0aWNsZS1qb3VybmFsIiwiaWQiOiI0YTc1OTAxMS02NjUyLTM4NGUtYjlhNC02ZTFkNDNjNDc3Y2EiLCJ0aXRsZSI6IkVmZmljYWN5IGFuZCBTYWZldHkgb2YgRWxpYXBpeGFudCBpbiBPdmVyYWN0aXZlIEJsYWRkZXI6IFRoZSAxMi1XZWVrLCBSYW5kb21pc2VkLCBQbGFjZWJvLWNvbnRyb2xsZWQgUGhhc2UgMmEgT1ZBREVSIFN0dWR5IiwiYXV0aG9yIjpbeyJmYW1pbHkiOiJFd2VydG9uIiwiZ2l2ZW4iOiJGbGF2aW8iLCJwYXJzZS1uYW1lcyI6ZmFsc2UsImRyb3BwaW5nLXBhcnRpY2xlIjoiIiwibm9uLWRyb3BwaW5nLXBhcnRpY2xlIjoiIn0seyJmYW1pbHkiOiJDcnV6IiwiZ2l2ZW4iOiJGcmFuY2lzY28iLCJwYXJzZS1uYW1lcyI6ZmFsc2UsImRyb3BwaW5nLXBhcnRpY2xlIjoiIiwibm9uLWRyb3BwaW5nLXBhcnRpY2xlIjoiIn0seyJmYW1pbHkiOiJLYXBwIiwiZ2l2ZW4iOiJNb3JpdHoiLCJwYXJzZS1uYW1lcyI6ZmFsc2UsImRyb3BwaW5nLXBhcnRpY2xlIjoiIiwibm9uLWRyb3BwaW5nLXBhcnRpY2xlIjoiIn0seyJmYW1pbHkiOiJLbGVpbiIsImdpdmVuIjoiU3RlZmFuIiwicGFyc2UtbmFtZXMiOmZhbHNlLCJkcm9wcGluZy1wYXJ0aWNsZSI6IiIsIm5vbi1kcm9wcGluZy1wYXJ0aWNsZSI6IiJ9LHsiZmFtaWx5IjoiUm9laG0iLCJnaXZlbiI6IlBldHJhIiwicGFyc2UtbmFtZXMiOmZhbHNlLCJkcm9wcGluZy1wYXJ0aWNsZSI6IiIsIm5vbi1kcm9wcGluZy1wYXJ0aWNsZSI6IiJ9LHsiZmFtaWx5IjoiQ2hhcHBsZSIsImdpdmVuIjoiQ2hyaXN0b3BoZXIiLCJwYXJzZS1uYW1lcyI6ZmFsc2UsImRyb3BwaW5nLXBhcnRpY2xlIjoiIiwibm9uLWRyb3BwaW5nLXBhcnRpY2xlIjoiIn1dLCJjb250YWluZXItdGl0bGUiOiJFdXJvcGVhbiBVcm9sb2d5IEZvY3VzIiwiY29udGFpbmVyLXRpdGxlLXNob3J0IjoiRXVyIFVyb2wgRm9jdXMiLCJET0kiOiIxMC4xMDE2L2ouZXVmLjIwMjMuMDcuMDA4IiwiSVNTTiI6IjI0MDU0NTY5IiwiUE1JRCI6IjM3NTYzMDA0IiwiaXNzdWVkIjp7ImRhdGUtcGFydHMiOltbMjAyNCwxLDFdXX0sInBhZ2UiOiI5MC05NyIsImFic3RyYWN0IjoiQmFja2dyb3VuZDogRWZmZWN0aXZlLCB3ZWxsLXRvbGVyYXRlZCBub3ZlbCB0cmVhdG1lbnRzIGZvciBvdmVyYWN0aXZlIGJsYWRkZXIgKE9BQikgYXJlIGxhY2tpbmcuIFRoZSBQMlgzIHJlY2VwdG9yIGFudGFnb25pc3QgZWxpYXBpeGFudCBkZW1vbnN0cmF0ZWQgcG90ZW50aWFsIHRvIHJlZHVjZSBPQUIgc3ltcHRvbXMgaW4gcHJlY2xpbmljYWwgc3R1ZGllcy4gT2JqZWN0aXZlOiBUbyBldmFsdWF0ZSB0aGUgc2FmZXR5LCB0b2xlcmFiaWxpdHksIGFuZCBlZmZpY2FjeSBvZiBlbGlhcGl4YW50IGluIHBhdGllbnRzIHdpdGggT0FCIHdpdGggdXJnZW5jeSB1cmluYXJ5IGluY29udGluZW5jZSAoVVVJKS4gRGVzaWduLCBzZXR0aW5nIGFuZCBwYXJ0aWNpcGFudHM6IE9WQURFUiB3YXMgYSAxMi13aywgcmFuZG9taXNlZCwgcGxhY2Viby1jb250cm9sbGVkLCBkb3VibGUtYmxpbmQsIHBhcmFsbGVsLWdyb3VwLCBtdWx0aWNlbnRyZSwgcGhhc2UgMmEgc3R1ZHkgKE5DVDA0NTQ1NTgwKSBjb25kdWN0ZWQgYmV0d2VlbiAyMDIwIGFuZCAyMDIyIGluIHByaXZhdGUgYW5kIGluc3RpdHV0aW9uYWwgY2xpbmljYWwgcHJhY3RpY2VzLiBFbGlnaWJsZSBwYXRpZW50cyB3ZXJlIGFnZWQg4omlMTggeXIgd2l0aCB3ZXQgT0FCIHN5bXB0b21zICh1cmdlbmN5LCB1cmluYXJ5IGZyZXF1ZW5jeSwgYW5kIHVyaW5hcnkgaW5jb250aW5lbmNlKSBmb3Ig4omlMyBtbyBiZWZvcmUgc2NyZWVuaW5nLiBJbnRlcnZlbnRpb246IFJhbmRvbWlzYXRpb24gKDE6MSByYXRpbykgdG8gb3JhbCBlbGlhcGl4YW50IDEyNSBtZyBvciBwbGFjZWJvIHR3aWNlIGRhaWx5LiBPdXRjb21lIG1lYXN1cmVtZW50cyBhbmQgc3RhdGlzdGljYWwgYW5hbHlzaXM6IFRoZSBwcmltYXJ5IGVuZHBvaW50IHdhcyB0aGUgbWVhbiBjaGFuZ2UgZnJvbSBiYXNlbGluZSBpbiB0aGUgbWVhbiBudW1iZXIgb2YgVVVJIGVwaXNvZGVzLzI0IGggb3ZlciB3ZWVrcyA0LCA4LCBhbmQgMTIgYWNjb3JkaW5nIHRvIGFuIGVsZWN0cm9uaWMgYmxhZGRlciBkaWFyeSwgZXZhbHVhdGVkIHVzaW5nIGEgcmVwZWF0ZWQtbWVhc3VyZW1lbnQgbW9kZWwgaW4gYSBCYXllc2lhbiBmcmFtZXdvcmsuIFJlc3VsdHMgYW5kIGxpbWl0YXRpb25zOiBPZiAyMDIgcGF0aWVudHMgZW5yb2xsZWQsIDg1IHdlcmUgdmFsaWQgZm9yIHBlci1wcm90b2NvbCBhbmFseXNpcy4gVGhlIHByaW1hcnkgZWZmaWNhY3kgZW5kcG9pbnQgd2FzIG5vdCBtZXQuIFRoZSBwb3N0ZXJpb3IgcHJvYmFiaWxpdHkgZm9yIGVsaWFwaXhhbnQgc3VwZXJpb3JpdHkgb3ZlciBwbGFjZWJvIHdhcyA0MCUgKHBvaW50IGVzdGltYXRlIDAuMDUsIDk1JSBjcmVkaWJsZSBpbnRlcnZhbCDiiJLiiJ4gdG8gMC4zOCksIHdoaWNoIGRpZCBub3QgbWVldCB0aGUgcHJlZGVmaW5lZCBjcml0ZXJpb24gb2Yg4omlOTAlIHByb2JhYmlsaXR5LiBTZWNvbmRhcnkgYW5kIGV4cGxvcmF0b3J5IGVuZHBvaW50cyB3ZXJlIG5vdCBtZXQuIFRoZSBpbmNpZGVuY2Ugb2YgYWR2ZXJzZSBldmVudHMgd2FzIHNpbWlsYXIgaW4gdGhlIGVsaWFwaXhhbnQgKG4gPSAzMiwgNjMlKSBhbmQgcGxhY2VibyAobiA9IDI3LCA1NiUpIGdyb3VwczsgbW9zdCB3ZXJlIG1pbGQgYW5kIGZpdmUgbGVkIHRvIGRpc2NvbnRpbnVhdGlvbiBvZiBlbGlhcGl4YW50LiBDb25jbHVzaW9uczogT1ZBREVSIGRpZCBub3QgbWVldCBpdHMgY2xpbmljYWwgZWZmaWNhY3kgZW5kcG9pbnRzLiBQb3RlbnRpYWwgcmVhc29ucyBpbmNsdWRlIHRoZSBub25zcGVjaWZpYyBPQUIgc3ltcHRvbSBjb21wbGV4LCB0aGUgcG9vcmx5IHVuZGVyc3Rvb2QgcGF0aG9waHlzaW9sb2d5LCBhbmQgdGhlIGNvaW5jaWRpbmcgQ09WSUQtMTkgcGFuZGVtaWMuIFBhdGllbnQgc3VtbWFyeTogV2UgdGVzdGVkIHdoZXRoZXIgYSBuZXcgZHJ1ZyBjYWxsZWQgZWxpYXBpeGFudCB3b3VsZCByZWR1Y2Ugc3ltcHRvbXMgb2Ygb3ZlcmFjdGl2ZSBibGFkZGVyIGluIGNvbXBhcmlzb24gdG8gcGxhY2Viby4gV2UgZm91bmQgdGhhdCB0aGUgZHJ1ZyBkaWQgbm90IHdvcmsuIE1vcmUga25vd2xlZGdlIG9uIGhvdyBvdmVyYWN0aXZlIGJsYWRkZXIgb2NjdXJzIGlzIG5lZWRlZCB0byBmaW5kIG5ldyBkcnVncyB0byB0cmVhdCB0aGlzIGNvbmRpdGlvbi4iLCJwdWJsaXNoZXIiOiJFbHNldmllciBCLlYuIiwiaXNzdWUiOiIxIiwidm9sdW1lIjoiMTAifSwiaXNUZW1wb3JhcnkiOmZhbHNlfV19"/>
            <w:id w:val="6955644"/>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30310C0E" w14:textId="6698F57E"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(137)</w:t>
                </w:r>
              </w:p>
            </w:tc>
          </w:sdtContent>
        </w:sdt>
        <w:tc>
          <w:tcPr>
            <w:tcW w:w="3991" w:type="dxa"/>
            <w:tcBorders>
              <w:top w:val="nil"/>
              <w:left w:val="nil"/>
              <w:bottom w:val="single" w:sz="4" w:space="0" w:color="auto"/>
              <w:right w:val="single" w:sz="4" w:space="0" w:color="auto"/>
            </w:tcBorders>
            <w:vAlign w:val="bottom"/>
            <w:hideMark/>
          </w:tcPr>
          <w:p w14:paraId="64A831B3"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Efficacy and Safety of </w:t>
            </w:r>
            <w:proofErr w:type="spellStart"/>
            <w:r w:rsidRPr="00B95DAB">
              <w:rPr>
                <w:rFonts w:ascii="Calibri" w:eastAsia="Times New Roman" w:hAnsi="Calibri" w:cs="Calibri"/>
                <w:color w:val="000000"/>
                <w:sz w:val="18"/>
                <w:szCs w:val="18"/>
                <w:lang w:eastAsia="en-CA"/>
              </w:rPr>
              <w:t>Eliapixant</w:t>
            </w:r>
            <w:proofErr w:type="spellEnd"/>
            <w:r w:rsidRPr="00B95DAB">
              <w:rPr>
                <w:rFonts w:ascii="Calibri" w:eastAsia="Times New Roman" w:hAnsi="Calibri" w:cs="Calibri"/>
                <w:color w:val="000000"/>
                <w:sz w:val="18"/>
                <w:szCs w:val="18"/>
                <w:lang w:eastAsia="en-CA"/>
              </w:rPr>
              <w:t xml:space="preserve"> in Overactive Bladder: The 12-Week,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Placebo-controlled Phase 2a OVADER Study</w:t>
            </w:r>
          </w:p>
        </w:tc>
        <w:tc>
          <w:tcPr>
            <w:tcW w:w="1187" w:type="dxa"/>
            <w:tcBorders>
              <w:top w:val="nil"/>
              <w:left w:val="nil"/>
              <w:bottom w:val="single" w:sz="4" w:space="0" w:color="auto"/>
              <w:right w:val="single" w:sz="4" w:space="0" w:color="auto"/>
            </w:tcBorders>
            <w:vAlign w:val="bottom"/>
            <w:hideMark/>
          </w:tcPr>
          <w:p w14:paraId="23879E35"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Ewerton</w:t>
            </w:r>
            <w:proofErr w:type="spellEnd"/>
          </w:p>
        </w:tc>
        <w:tc>
          <w:tcPr>
            <w:tcW w:w="1033" w:type="dxa"/>
            <w:tcBorders>
              <w:top w:val="nil"/>
              <w:left w:val="nil"/>
              <w:bottom w:val="single" w:sz="4" w:space="0" w:color="auto"/>
              <w:right w:val="single" w:sz="4" w:space="0" w:color="auto"/>
            </w:tcBorders>
            <w:vAlign w:val="bottom"/>
            <w:hideMark/>
          </w:tcPr>
          <w:p w14:paraId="24CD2C99"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nil"/>
              <w:left w:val="single" w:sz="4" w:space="0" w:color="auto"/>
              <w:bottom w:val="single" w:sz="4" w:space="0" w:color="auto"/>
              <w:right w:val="single" w:sz="4" w:space="0" w:color="auto"/>
            </w:tcBorders>
            <w:vAlign w:val="bottom"/>
            <w:hideMark/>
          </w:tcPr>
          <w:p w14:paraId="6E34BF26" w14:textId="4169526B"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7CB922F9" w14:textId="779D3CD8"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471C22EC" w14:textId="02503EF4" w:rsidTr="00844A41">
        <w:trPr>
          <w:trHeight w:val="465"/>
        </w:trPr>
        <w:sdt>
          <w:sdtPr>
            <w:rPr>
              <w:rFonts w:ascii="Calibri" w:eastAsia="Times New Roman" w:hAnsi="Calibri" w:cs="Calibri"/>
              <w:color w:val="000000"/>
              <w:sz w:val="18"/>
              <w:szCs w:val="18"/>
              <w:lang w:eastAsia="en-CA"/>
            </w:rPr>
            <w:tag w:val="MENDELEY_CITATION_v3_eyJjaXRhdGlvbklEIjoiTUVOREVMRVlfQ0lUQVRJT05fZWIxYjJiYTQtZTlhOS00MWI0LTg0ODEtZWU5NTI0YjQ3ZTA5IiwicHJvcGVydGllcyI6eyJub3RlSW5kZXgiOjB9LCJpc0VkaXRlZCI6ZmFsc2UsIm1hbnVhbE92ZXJyaWRlIjp7ImlzTWFudWFsbHlPdmVycmlkZGVuIjpmYWxzZSwiY2l0ZXByb2NUZXh0IjoiKDEzOCkiLCJtYW51YWxPdmVycmlkZVRleHQiOiIifSwiY2l0YXRpb25JdGVtcyI6W3siaWQiOiIxOWY0OTJmYy0xYjUzLTM4NDUtOThlNS0zNGQyNTE0NGEyMGEiLCJpdGVtRGF0YSI6eyJ0eXBlIjoiYXJ0aWNsZS1qb3VybmFsIiwiaWQiOiIxOWY0OTJmYy0xYjUzLTM4NDUtOThlNS0zNGQyNTE0NGEyMGEiLCJ0aXRsZSI6IkRpc2NoYXJnZSBpbnRlcnZlbnRpb24gdG8gaW1wcm92ZSBvdXRjb21lcyBhbmQgd2ViLWJhc2VkIHBvcnRhbCBlbmdhZ2VtZW50IGFmdGVyIHN0cm9rZSBhbmQgdHJhbnNpZW50IGlzY2hhZW1pYyBhdHRhY2s6IEEgcmFuZG9taXNlZCBjb250cm9sbGVkIHRyaWFsIiwiYXV0aG9yIjpbeyJmYW1pbHkiOiJGYWtlcyIsImdpdmVuIjoiS3Jpc3R5IiwicGFyc2UtbmFtZXMiOmZhbHNlLCJkcm9wcGluZy1wYXJ0aWNsZSI6IiIsIm5vbi1kcm9wcGluZy1wYXJ0aWNsZSI6IiJ9LHsiZmFtaWx5IjoiV2FsbGVyIiwiZ2l2ZW4iOiJBbXkiLCJwYXJzZS1uYW1lcyI6ZmFsc2UsImRyb3BwaW5nLXBhcnRpY2xlIjoiIiwibm9uLWRyb3BwaW5nLXBhcnRpY2xlIjoiIn0seyJmYW1pbHkiOiJDYXJleSIsImdpdmVuIjoiTWFyaWtvIiwicGFyc2UtbmFtZXMiOmZhbHNlLCJkcm9wcGluZy1wYXJ0aWNsZSI6IiIsIm5vbi1kcm9wcGluZy1wYXJ0aWNsZSI6IiJ9LHsiZmFtaWx5IjoiQ3plcmVua293c2tpIiwiZ2l2ZW4iOiJKdWRlIiwicGFyc2UtbmFtZXMiOmZhbHNlLCJkcm9wcGluZy1wYXJ0aWNsZSI6IiIsIm5vbi1kcm9wcGluZy1wYXJ0aWNsZSI6IiJ9LHsiZmFtaWx5IjoiTm9sYW4iLCJnaXZlbiI6IkVyaW4iLCJwYXJzZS1uYW1lcyI6ZmFsc2UsImRyb3BwaW5nLXBhcnRpY2xlIjoiIiwibm9uLWRyb3BwaW5nLXBhcnRpY2xlIjoiIn0seyJmYW1pbHkiOiJMZWlnaCIsImdpdmVuIjoiTHVjeSIsInBhcnNlLW5hbWVzIjpmYWxzZSwiZHJvcHBpbmctcGFydGljbGUiOiIiLCJub24tZHJvcHBpbmctcGFydGljbGUiOiIifSx7ImZhbWlseSI6IlBvbGxhY2siLCJnaXZlbiI6Ik1pY2hhZWwiLCJwYXJzZS1uYW1lcyI6ZmFsc2UsImRyb3BwaW5nLXBhcnRpY2xlIjoiIiwibm9uLWRyb3BwaW5nLXBhcnRpY2xlIjoiIn0seyJmYW1pbHkiOiJIZW5za2VucyIsImdpdmVuIjoiRnJhbnMiLCJwYXJzZS1uYW1lcyI6ZmFsc2UsImRyb3BwaW5nLXBhcnRpY2xlIjoiIiwibm9uLWRyb3BwaW5nLXBhcnRpY2xlIjoiIn0seyJmYW1pbHkiOiJTYW5zb24tRmlzaGVyIiwiZ2l2ZW4iOiJSb2IiLCJwYXJzZS1uYW1lcyI6ZmFsc2UsImRyb3BwaW5nLXBhcnRpY2xlIjoiIiwibm9uLWRyb3BwaW5nLXBhcnRpY2xlIjoiIn1dLCJjb250YWluZXItdGl0bGUiOiJKb3VybmFsIG9mIFN0cm9rZSBhbmQgQ2VyZWJyb3Zhc2N1bGFyIERpc2Vhc2VzIiwiRE9JIjoiMTAuMTAxNi9qLmpzdHJva2VjZXJlYnJvdmFzZGlzLjIwMjQuMTA3NzcxIiwiSVNTTiI6IjE1MzI4NTExIiwiUE1JRCI6IjM4Nzg4OTg1IiwiaXNzdWVkIjp7ImRhdGUtcGFydHMiOltbMjAyNCw4LDFdXX0sImFic3RyYWN0IjoiT2JqZWN0aXZlczogV2ViLWJhc2VkIGludGVydmVudGlvbnMgbWF5IGFzc2lzdCBpbiBwb3N0LWRpc2NoYXJnZSBzdHJva2UgY2FyZS4gSG93ZXZlciwgc3RyYXRlZ2llcyBmb3IgbWF4aW1pc2luZyB1cHRha2UgYW5kIGVuZ2FnZW1lbnQgYXJlIG5lZWRlZC4gQWltczogVG8gZGV0ZXJtaW5lIHRoZTogKDEpIGVmZmVjdGl2ZW5lc3Mgb2YgYSBkaXNjaGFyZ2Ugc3VwcG9ydCBpbnRlcnZlbnRpb24gKEVuYWJsZU1lIHdlYi1iYXNlZCBwb3J0YWwgYW5kIHN0cmF0ZWdpZXMgdG8gZW5jb3VyYWdlIHVzZSkgaW4gaW1wcm92aW5nIHF1YWxpdHkgb2YgbGlmZSBhbmQgcmVkdWNpbmcgZGVwcmVzc2lvbiAocHJpbWFyeSBvdXRjb21lKTsgYW54aWV0eSBhbmQgdW5tZXQgbmVlZHMgb2Ygc3Vydml2b3JzIG9mIHN0cm9rZSBhbmQgdHJhbnNpZW50IGlzY2hlbWljIGF0dGFjayAoVElBKTsgYW5kICgyKSBFbmFibGVNZSB1c2UgYW5kIGFjY2VwdGFiaWxpdHkuIE1hdGVyaWFscyBhbmQgTWV0aG9kczogQW4gb3BlbiwgcGFyYWxsZWwtZ3JvdXAsIG11bHRpLWNlbnRyZSByYW5kb21pc2VkIGNvbnRyb2xsZWQgdHJpYWwgKFJDVCkgb2YgdGhlIGludGVydmVudGlvbiBjb21wYXJlZCB0byB1c3VhbCBjYXJlIGZvciBzdXJ2aXZvcnMgb2Ygc3Ryb2tlL1RJQSBhbmQgdGhlaXIgc3VwcG9ydCBwZXJzb25zLiBQYXJ0aWNpcGFudHMgcmVjcnVpdGVkIGZyb20gZWlnaHQgaG9zcGl0YWxzIGNvbXBsZXRlZCBxdWVzdGlvbm5haXJlcyBhdCBiYXNlbGluZSwgMyBhbmQgNiBtb250aHMuIE91dGNvbWVzIGluY2x1ZGVkIHF1YWxpdHkgb2YgbGlmZSwgZGVwcmVzc2lvbiwgYW54aWV0eSBhbmQgdW5tZXQgbmVlZHMuIFJlc3VsdHM6IDk4IHN1cnZpdm9ycyAobj01MiBpbnRlcnZlbnRpb24sIG49NDcgY29udHJvbCkgYW5kIDMwIHN1cHBvcnQgcGVyc29ucyAobj0xMSBpbnRlcnZlbnRpb24sIG49MTkgY29udHJvbCkgZW5yb2xsZWQgaW4gdGhlIFJDVC4gQmF5ZXNpYW4gYW5hbHlzZXMgc2hvd2VkIHN1YnN0YW50aWFsIGV2aWRlbmNlIG9mIGFuIGludGVydmVudGlvbiBlZmZlY3Qgb24gc3Vydml2b3Jz4oCZIHF1YWxpdHkgb2YgbGlmZSBzY29yZXMgYXQgMyBtb250aHMuIFRoZXJlIHdhcyBtb2RlcmF0ZS10by1zdHJvbmcgZXZpZGVuY2Ugb2YgYSB0cmVhdG1lbnQgZWZmZWN0IG9uIGRlcHJlc3Npb24gc2NvcmVzIGFuZCBzdHJvbmcgZXZpZGVuY2UgdGhhdCBpbnRlcnZlbnRpb24gcGFydGljaXBhbnRzIGhhZCBmZXdlciB1bm1ldCBuZWVkcyBhdCAzIGFuZCA2IG1vbnRocy4gNDUgJSBvZiBpbnRlcnZlbnRpb24gZ3JvdXAgc3Vydml2b3JzIGFuZCA2MyAlIG9mIHN1cHBvcnQgcGVyc29ucyBzZWxmLXJlcG9ydGVkIHVzaW5nIEVuYWJsZU1lLiA2NCAlIG9mIHN1cnZpdm9ycyBhbmQgODQgJSBvZiBzdXBwb3J0IHBlcnNvbnMgZm91bmQgaXQgaGVscGZ1bC4gQ29uY2x1c2lvbjogU3Vic3RhbnRpYWwgZXZpZGVuY2UgZm9yIHRoZSBkaXNjaGFyZ2Ugc3VwcG9ydCBpbnRlcnZlbnRpb24gd2FzIGZvdW5kLCB3aXRoIGEgZGlmZmVyZW5jZSBiZXR3ZWVuIGdyb3VwcyBpbiBzdXJ2aXZvciBxdWFsaXR5IG9mIGxpZmUsIGRlcHJlc3Npb24sIGFuZCB1bm1ldCBuZWVkcy4gQWNjZXB0YWJpbGl0eSB3YXMgZGVtb25zdHJhdGVkIHdpdGggbGFyZ2VseSBwb3NpdGl2ZSBhdHRpdHVkZXMgdG93YXJkcyBFbmFibGVNZS4gRnV0dXJlIHJlc2VhcmNoIHNob3VsZCBleHBsb3JlIGRpZmZlcmVudCBlbmdhZ2VtZW50IHN0cmF0ZWdpZXMgdG8gaW1wcm92ZSB1cHRha2Ugb2Ygb25saW5lIHN0cm9rZSByZXNvdXJjZXMuIiwicHVibGlzaGVyIjoiVy5CLiBTYXVuZGVycyIsImlzc3VlIjoiOCIsInZvbHVtZSI6IjMzIiwiY29udGFpbmVyLXRpdGxlLXNob3J0IjoiIn0sImlzVGVtcG9yYXJ5IjpmYWxzZX1dfQ=="/>
            <w:id w:val="-202168340"/>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2D6F24FB" w14:textId="2ADA7085"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(138)</w:t>
                </w:r>
              </w:p>
            </w:tc>
          </w:sdtContent>
        </w:sdt>
        <w:tc>
          <w:tcPr>
            <w:tcW w:w="3991" w:type="dxa"/>
            <w:tcBorders>
              <w:top w:val="nil"/>
              <w:left w:val="nil"/>
              <w:bottom w:val="single" w:sz="4" w:space="0" w:color="auto"/>
              <w:right w:val="single" w:sz="4" w:space="0" w:color="auto"/>
            </w:tcBorders>
            <w:vAlign w:val="bottom"/>
            <w:hideMark/>
          </w:tcPr>
          <w:p w14:paraId="1BEA711A"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Discharge intervention to improve outcomes and web-based portal engagement after stroke and transient </w:t>
            </w:r>
            <w:proofErr w:type="spellStart"/>
            <w:r w:rsidRPr="00B95DAB">
              <w:rPr>
                <w:rFonts w:ascii="Calibri" w:eastAsia="Times New Roman" w:hAnsi="Calibri" w:cs="Calibri"/>
                <w:color w:val="000000"/>
                <w:sz w:val="18"/>
                <w:szCs w:val="18"/>
                <w:lang w:eastAsia="en-CA"/>
              </w:rPr>
              <w:t>ischaemic</w:t>
            </w:r>
            <w:proofErr w:type="spellEnd"/>
            <w:r w:rsidRPr="00B95DAB">
              <w:rPr>
                <w:rFonts w:ascii="Calibri" w:eastAsia="Times New Roman" w:hAnsi="Calibri" w:cs="Calibri"/>
                <w:color w:val="000000"/>
                <w:sz w:val="18"/>
                <w:szCs w:val="18"/>
                <w:lang w:eastAsia="en-CA"/>
              </w:rPr>
              <w:t xml:space="preserve"> attack: A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0C01A39A"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Fakes</w:t>
            </w:r>
          </w:p>
        </w:tc>
        <w:tc>
          <w:tcPr>
            <w:tcW w:w="1033" w:type="dxa"/>
            <w:tcBorders>
              <w:top w:val="nil"/>
              <w:left w:val="nil"/>
              <w:bottom w:val="single" w:sz="4" w:space="0" w:color="auto"/>
              <w:right w:val="single" w:sz="4" w:space="0" w:color="auto"/>
            </w:tcBorders>
            <w:vAlign w:val="bottom"/>
            <w:hideMark/>
          </w:tcPr>
          <w:p w14:paraId="35EE046B"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nil"/>
              <w:left w:val="single" w:sz="4" w:space="0" w:color="auto"/>
              <w:bottom w:val="single" w:sz="4" w:space="0" w:color="auto"/>
              <w:right w:val="single" w:sz="4" w:space="0" w:color="auto"/>
            </w:tcBorders>
            <w:vAlign w:val="bottom"/>
            <w:hideMark/>
          </w:tcPr>
          <w:p w14:paraId="072C3C90" w14:textId="09F78D96"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5B8BD1E8" w14:textId="66342546"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4BF6B62C" w14:textId="2EFCAB92" w:rsidTr="00844A41">
        <w:trPr>
          <w:trHeight w:val="465"/>
        </w:trPr>
        <w:sdt>
          <w:sdtPr>
            <w:rPr>
              <w:rFonts w:ascii="Calibri" w:eastAsia="Times New Roman" w:hAnsi="Calibri" w:cs="Calibri"/>
              <w:color w:val="000000"/>
              <w:sz w:val="18"/>
              <w:szCs w:val="18"/>
              <w:lang w:eastAsia="en-CA"/>
            </w:rPr>
            <w:tag w:val="MENDELEY_CITATION_v3_eyJjaXRhdGlvbklEIjoiTUVOREVMRVlfQ0lUQVRJT05fMjIzYWQzZTYtODcyMS00MTFjLTg5ZDMtYjkwNWEwYzkzOWQyIiwicHJvcGVydGllcyI6eyJub3RlSW5kZXgiOjB9LCJpc0VkaXRlZCI6ZmFsc2UsIm1hbnVhbE92ZXJyaWRlIjp7ImlzTWFudWFsbHlPdmVycmlkZGVuIjpmYWxzZSwiY2l0ZXByb2NUZXh0IjoiKDEzOSkiLCJtYW51YWxPdmVycmlkZVRleHQiOiIifSwiY2l0YXRpb25JdGVtcyI6W3siaWQiOiJlZTc1N2I3Mi04MTc5LTM5YjMtOWFmMy1hNGM0NzAzNGFmNzgiLCJpdGVtRGF0YSI6eyJ0eXBlIjoiYXJ0aWNsZS1qb3VybmFsIiwiaWQiOiJlZTc1N2I3Mi04MTc5LTM5YjMtOWFmMy1hNGM0NzAzNGFmNzgiLCJ0aXRsZSI6IlRoZSBlZmZlY3Qgb2YgYSBjb21iaW5lZCBpbmRvbWV0aGFjaW4gYW5kIGxldm9ub3JnZXN0cmVsLXJlbGVhc2luZyBpbnRyYXV0ZXJpbmUgc3lzdGVtIG9uIHNob3J0LXRlcm0gcG9zdHBsYWNlbWVudCBibGVlZGluZyBwcm9maWxlOiBhIHJhbmRvbWl6ZWQgcHJvb2Ytb2YtY29uY2VwdCB0cmlhbCIsImF1dGhvciI6W3siZmFtaWx5IjoiRmVscyIsImdpdmVuIjoiTHVlZGVyIE0uIiwicGFyc2UtbmFtZXMiOmZhbHNlLCJkcm9wcGluZy1wYXJ0aWNsZSI6IiIsIm5vbi1kcm9wcGluZy1wYXJ0aWNsZSI6IiJ9LHsiZmFtaWx5IjoiQ29zdGVzY3UiLCJnaXZlbiI6IkR1c3RpbiIsInBhcnNlLW5hbWVzIjpmYWxzZSwiZHJvcHBpbmctcGFydGljbGUiOiIiLCJub24tZHJvcHBpbmctcGFydGljbGUiOiIifSx7ImZhbWlseSI6IlZpZWlyYSIsImdpdmVuIjoiQ2Fyb2xpbmEgUy4iLCJwYXJzZS1uYW1lcyI6ZmFsc2UsImRyb3BwaW5nLXBhcnRpY2xlIjoiIiwibm9uLWRyb3BwaW5nLXBhcnRpY2xlIjoiIn0seyJmYW1pbHkiOiJQZWlwZXJ0IiwiZ2l2ZW4iOiJKZWZmcmV5IEYuIiwicGFyc2UtbmFtZXMiOmZhbHNlLCJkcm9wcGluZy1wYXJ0aWNsZSI6IiIsIm5vbi1kcm9wcGluZy1wYXJ0aWNsZSI6IiJ9LHsiZmFtaWx5IjoiTHVra2FyaS1MYXgiLCJnaXZlbiI6IkVldmEiLCJwYXJzZS1uYW1lcyI6ZmFsc2UsImRyb3BwaW5nLXBhcnRpY2xlIjoiIiwibm9uLWRyb3BwaW5nLXBhcnRpY2xlIjoiIn0seyJmYW1pbHkiOiJIb2ZtYW5uIiwiZ2l2ZW4iOiJCaXJ0ZSBNLiIsInBhcnNlLW5hbWVzIjpmYWxzZSwiZHJvcHBpbmctcGFydGljbGUiOiIiLCJub24tZHJvcHBpbmctcGFydGljbGUiOiIifSx7ImZhbWlseSI6IlJlaW5lY2tlIiwiZ2l2ZW4iOiJJc2FiZWwiLCJwYXJzZS1uYW1lcyI6ZmFsc2UsImRyb3BwaW5nLXBhcnRpY2xlIjoiIiwibm9uLWRyb3BwaW5nLXBhcnRpY2xlIjoiIn0seyJmYW1pbHkiOiJLbGVpbiIsImdpdmVuIjoiU3RlZmFuIiwicGFyc2UtbmFtZXMiOmZhbHNlLCJkcm9wcGluZy1wYXJ0aWNsZSI6IiIsIm5vbi1kcm9wcGluZy1wYXJ0aWNsZSI6IiJ9LHsiZmFtaWx5IjoiV2llc2luZ2VyIiwiZ2l2ZW4iOiJLYXRyaW4iLCJwYXJzZS1uYW1lcyI6ZmFsc2UsImRyb3BwaW5nLXBhcnRpY2xlIjoiIiwibm9uLWRyb3BwaW5nLXBhcnRpY2xlIjoiIn0seyJmYW1pbHkiOiJMaW5kZW50aGFsIiwiZ2l2ZW4iOiJCZXJuaGFyZCIsInBhcnNlLW5hbWVzIjpmYWxzZSwiZHJvcHBpbmctcGFydGljbGUiOiIiLCJub24tZHJvcHBpbmctcGFydGljbGUiOiIifSx7ImZhbWlseSI6IlNwZWVyIiwiZ2l2ZW4iOiJSdW5hIiwicGFyc2UtbmFtZXMiOmZhbHNlLCJkcm9wcGluZy1wYXJ0aWNsZSI6IiIsIm5vbi1kcm9wcGluZy1wYXJ0aWNsZSI6IiJ9XSwiY29udGFpbmVyLXRpdGxlIjoiQW1lcmljYW4gSm91cm5hbCBvZiBPYnN0ZXRyaWNzIGFuZCBHeW5lY29sb2d5IiwiY29udGFpbmVyLXRpdGxlLXNob3J0IjoiQW0gSiBPYnN0ZXQgR3luZWNvbCIsIkRPSSI6IjEwLjEwMTYvai5ham9nLjIwMjIuMTAuMDI1IiwiSVNTTiI6IjEwOTc2ODY4IiwiUE1JRCI6IjM2NDI0Njg0IiwiaXNzdWVkIjp7ImRhdGUtcGFydHMiOltbMjAyMywzLDFdXX0sInBhZ2UiOiIzMjIuZTEtMzIyLmUxNSIsImFic3RyYWN0IjoiQmFja2dyb3VuZDogTG9uZy1hY3RpbmcgcmV2ZXJzaWJsZSBjb250cmFjZXB0aXZlcywgaW5jbHVkaW5nIGhvcm1vbmFsIGxldm9ub3JnZXN0cmVsLXJlbGVhc2luZyBpbnRyYXV0ZXJpbmUgc3lzdGVtcywgYXJlIHRoZSBtb3N0IGVmZmVjdGl2ZSBtZXRob2RzIG9mIHJldmVyc2libGUgY29udHJhY2VwdGlvbi4gSG93ZXZlciwgdW5mYXZvcmFibGUgYmxlZWRpbmcsIHBhcnRpY3VsYXJseSBkdXJpbmcgdGhlIGZpcnN0IG1vbnRocyBvZiB1c2UsIGlzIG9uZSBvZiB0aGUgbW9zdCBpbXBvcnRhbnQgcmVhc29ucyBmb3IgZGlzY29udGludWF0aW9uIG9yIGF2b2lkYW5jZS4gTWluaW1pemluZyB0aGlzIGFzIGVhcmx5IGFzIHBvc3NpYmxlIHdvdWxkIGJlIGhpZ2hseSBiZW5lZmljaWFsLiBOb25zdGVyb2lkYWwgYW50aS1pbmZsYW1tYXRvcnkgZHJ1Z3MgaW5oaWJpdGluZyBwcm9zdGFnbGFuZGluIHN5bnRoZXNpcyBhcmUga25vd24gdG8gcmVkdWNlIGJsZWVkaW5nIGFuZCBwYWluIGF0IHRpbWUgb2YgbWVuc2VzLiBBIGxldm9ub3JnZXN0cmVsLXJlbGVhc2luZyBpbnRyYXV0ZXJpbmUgc3lzdGVtIGhhcyBiZWVuIGRldmVsb3BlZCB3aXRoIGFuIGFkZGl0aW9uYWwgcmVzZXJ2b2lyIGNvbnRhaW5pbmcgaW5kb21ldGhhY2luLCBkZXNpZ25lZCB0byBiZSByZWxlYXNlZCBkdXJpbmcgdGhlIGluaXRpYWwgcG9zdHBsYWNlbWVudCBwZXJpb2QuIE9iamVjdGl2ZTogVGhpcyBwcm9vZi1vZi1jb25jZXB0IHN0dWR5IGFpbWVkIHRvIGVzdGFibGlzaCB3aGV0aGVyIHRoZSBhZGRpdGlvbiBvZiBpbmRvbWV0aGFjaW4gdG8gdGhlIGN1cnJlbnRseSBhdmFpbGFibGUgbGV2b25vcmdlc3RyZWwtcmVsZWFzaW5nIGludHJhdXRlcmluZSBzeXN0ZW0gKGF2ZXJhZ2UgaW4gdml2byBsZXZvbm9yZ2VzdHJlbCByZWxlYXNlIHJhdGUgb2YgOCDOvGcvMjQgaCBkdXJpbmcgdGhlIGZpcnN0IHllYXIgb2YgdXNlKSByZWR1Y2VzIHRoZSBudW1iZXIgb2YgYmxlZWRpbmcgYW5kIHNwb3R0aW5nIGRheXMgZHVyaW5nIHRoZSBmaXJzdCA5MCBkYXlzIG9mIHVzZSBjb21wYXJlZCB3aXRoIHRoZSB1bm1vZGlmaWVkIHN5c3RlbS4gVGhlIGRvc2UtZmluZGluZyBhbmFseXNpcyBpbmNsdWRlZCAzIGRvc2VzIG9mIGluZG9tZXRoYWNpbuKAlGxvdyAoNi41IG1nKSwgbWlkZGxlICgxMi41IG1nKSwgYW5kIGhpZ2ggKDE1LjQgbWcp4oCUdG8gZGV0ZXJtaW5lIHRoZSBpZGVhbCBkb3NlIG9mIGluZG9tZXRoYWNpbiB0byByZWR1Y2UgYmxlZWRpbmcgYW5kIHNwb3R0aW5nIGRheXMgd2l0aCBtaW5pbWFsIHNpZGUtZWZmZWN0cy4gU3R1ZHkgRGVzaWduOiBUaGlzIHdhcyBhIG11bHRpY2VudGVyLCBzaW5nbGUtYmxpbmRlZCwgcmFuZG9taXplZCwgY29udHJvbGxlZCBwaGFzZSBJSSB0cmlhbCBjb25kdWN0ZWQgYmV0d2VlbiBKdW5lIDIwMTggYW5kIEp1bmUgMjAxOSBhdCA2IGNlbnRlcnMgaW4gRXVyb3BlLiBUaHJlZSBpbmRvbWV0aGFjaW4gZG9zZS1yYW5naW5nIHRyZWF0bWVudCBncm91cHMgKGxvdy0sIG1pZGRsZS0sIGFuZCBoaWdoLWRvc2UgaW5kb21ldGhhY2luL2xldm9ub3JnZXN0cmVsLXJlbGVhc2luZyBpbnRyYXV0ZXJpbmUgc3lzdGVtKSB3ZXJlIGNvbXBhcmVkIHdpdGggdGhlIHVubW9kaWZpZWQgbGV2b25vcmdlc3RyZWwtcmVsZWFzaW5nIGludHJhdXRlcmluZSBzeXN0ZW0gZ3JvdXAsIHdpdGggcGFydGljaXBhbnRzIHJhbmRvbWl6ZWQgaW4gYSAxOjE6MToxIHJhdGlvLiBUaGUgcHJpbWFyeSBvdXRjb21lIHdhcyB0aGUgbnVtYmVyIG9mIHV0ZXJpbmUgYmxlZWRpbmcgYW5kIHNwb3R0aW5nIGRheXMgb3ZlciBhIDkwLWRheSByZWZlcmVuY2UgKHRyZWF0bWVudCkgcGVyaW9kLiBTZWNvbmRhcnkgb3V0Y29tZXMgd2VyZSB0aGUgbnVtYmVyIG9mIHdvbWVuIHNob3dpbmcgZW5kb21ldHJpYWwgaGlzdG9sb2d5IGV4cGVjdGVkIGZvciBpbnRyYXV0ZXJpbmUgbGV2b25vcmdlc3RyZWwgYXBwbGljYXRpb24gYW5kIHRoZSBmcmVxdWVuY3kgb2YgdHJlYXRtZW50LWVtZXJnZW50IGFkdmVyc2UgZXZlbnRzLiBQb2ludCBlc3RpbWF0ZXMgYW5kIDItc2lkZWQgOTAlIGNyZWRpYmxlIGludGVydmFscyB3ZXJlIGNhbGN1bGF0ZWQgZm9yIG1lYW4gYW5kIG1lZGlhbiBkaWZmZXJlbmNlcyBiZXR3ZWVuIHRyZWF0bWVudCBncm91cHMgYW5kIHRoZSBsZXZvbm9yZ2VzdHJlbC1yZWxlYXNpbmcgaW50cmF1dGVyaW5lIHN5c3RlbSB3aXRob3V0IGluZG9tZXRoYWNpbi4gUG9pbnQgYW5kIGludGVydmFsIGVzdGltYXRlcyB3ZXJlIGRldGVybWluZWQgdXNpbmcgYSBCYXllc2lhbiBhbmFseXNpcy4gUmVzdWx0czogQSB0b3RhbCBvZiAxNzQgaGVhbHRoeSwgcHJlbWVub3BhdXNhbCB3b21lbiwgYWdlZCAxOCB0byA0NSB5ZWFycywgd2VyZSByYW5kb21pemVkLCB3aXRoIDE2MCB3b21lbiBlbGlnaWJsZSBmb3IgdGhlIHBlci1wcm90b2NvbCBhbmFseXNpcyBzZXQuIEZld2VyIGJsZWVkaW5nIGFuZCBzcG90dGluZyBkYXlzIHdlcmUgb2JzZXJ2ZWQgaW4gdGhlIDkwLWRheSByZWZlcmVuY2UgcGVyaW9kIGZvciB0aGUgMyBpbmRvbWV0aGFjaW4vbGV2b25vcmdlc3RyZWwtcmVsZWFzaW5nIGludHJhdXRlcmluZSBzeXN0ZW0gZG9zZSBncm91cHMgdGhhbiBmb3IgdGhlIGxldm9ub3JnZXN0cmVsLXJlbGVhc2luZyBpbnRyYXV0ZXJpbmUgc3lzdGVtIHdpdGhvdXQgaW5kb21ldGhhY2luIGdyb3VwLiBUaGUgbGFyZ2VzdCByZWR1Y3Rpb24gaW4gYmxlZWRpbmcgYW5kIHNwb3R0aW5nIGRheXMgd2FzIGFjaGlldmVkIHdpdGggbG93LWRvc2UgaW5kb21ldGhhY2luL2xldm9ub3JnZXN0cmVsLXJlbGVhc2luZyBpbnRyYXV0ZXJpbmUgc3lzdGVtLCB3aGljaCBkZW1vbnN0cmF0ZWQgYSBwb2ludCBlc3RpbWF0ZSBkaWZmZXJlbmNlIG9mIOKIkjMyJSAoOTAlIGNyZWRpYmxlIGludGVydmFsLCDiiJI0NSUgdG8g4oiSMTklKSBjb21wYXJlZCB3aXRoIGxldm9ub3JnZXN0cmVsLXJlbGVhc2luZyBpbnRyYXV0ZXJpbmUgc3lzdGVtIHdpdGhvdXQgaW5kb21ldGhhY2luLiBEaWZmZXJlbmNlcyBmb3IgaGlnaC0gYW5kIG1pZGRsZS1kb3NlIGluZG9tZXRoYWNpbi9sZXZvbm9yZ2VzdHJlbC1yZWxlYXNpbmcgaW50cmF1dGVyaW5lIHN5c3RlbSBncm91cHMgcmVsYXRpdmUgdG8gbGV2b25vcmdlc3RyZWwtcmVsZWFzaW5nIGludHJhdXRlcmluZSBzeXN0ZW0gd2l0aG91dCBpbmRvbWV0aGFjaW4gd2VyZSDiiJIxOSUgYW5kIOKIkjE2JSwgcmVzcGVjdGl2ZWx5LiBPdmVyYWxsLCA5NyB3b21lbiAoNTguMSUpIGV4cGVyaWVuY2VkIGEgdHJlYXRtZW50LWVtZXJnZW50IGFkdmVyc2UgZXZlbnQgY29uc2lkZXJlZCByZWxhdGVkIHRvIHRoZSBzdHVkeSBkcnVnLCB3aXRoIHNpbWlsYXIgaW5jaWRlbmNlIGFjcm9zcyBhbGwgdHJlYXRtZW50IGdyb3VwcyBpbmNsdWRpbmcgdGhlIHVubW9kaWZpZWQgbGV2b25vcmdlc3RyZWwtcmVsZWFzaW5nIGludHJhdXRlcmluZSBzeXN0ZW0uIFRoZXNlIHdlcmUgYWxsIG1pbGQgb3IgbW9kZXJhdGUgaW4gaW50ZW5zaXR5LCB3aXRoIDYgbGVhZGluZyB0byBkaXNjb250aW51YXRpb24uIEVuZG9tZXRyaWFsIGJpb3BzeSBmaW5kaW5ncyB3ZXJlIGNvbnNpc3RlbnQgd2l0aCBlZmZlY3RzIGV4cGVjdGVkIGZvciB0aGUgbGV2b25vcmdlc3RyZWwtcmVsZWFzaW5nIGludHJhdXRlcmluZSBzeXN0ZW0uIENvbmNsdXNpb246IEFsbCAzIGRvc2VzIG9mIGluZG9tZXRoYWNpbiBzdWJzdGFudGlhbGx5IHJlZHVjZWQgdGhlIG51bWJlciBvZiBibGVlZGluZyBhbmQgc3BvdHRpbmcgZGF5cyBpbiB0aGUgZmlyc3QgOTAgZGF5cyBhZnRlciBwbGFjZW1lbnQgb2YgdGhlIGxldm9ub3JnZXN0cmVsLXJlbGVhc2luZyBpbnRyYXV0ZXJpbmUgc3lzdGVtLCB0aHVzIHByb3ZpZGluZyBwcm9vZiBvZiBjb25jZXB0LiBBZGRpbmcgaW5kb21ldGhhY2luIHRvIHRoZSBsZXZvbm9yZ2VzdHJlbC1yZWxlYXNpbmcgaW50cmF1dGVyaW5lIHN5c3RlbSBjYW4gcmVkdWNlIHRoZSBudW1iZXIgb2YgYmxlZWRpbmcgYW5kIHNwb3R0aW5nIGRheXMgaW4gdGhlIGluaXRpYWwgOTAgZGF5cyBwb3N0cGxhY2VtZW50LCB3aXRob3V0IGFmZmVjdGluZyB0aGUgc2FmZXR5IHByb2ZpbGUsIGFuZCBwb3RlbnRpYWxseSBpbXByb3ZpbmcgcGF0aWVudCBhY2NlcHRhYmlsaXR5IGFuZCBzYXRpc2ZhY3Rpb24uIiwicHVibGlzaGVyIjoiRWxzZXZpZXIgSW5jLiIsImlzc3VlIjoiMyIsInZvbHVtZSI6IjIyOCJ9LCJpc1RlbXBvcmFyeSI6ZmFsc2V9XX0="/>
            <w:id w:val="1015188634"/>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1D74A3EF" w14:textId="58718F29"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(139)</w:t>
                </w:r>
              </w:p>
            </w:tc>
          </w:sdtContent>
        </w:sdt>
        <w:tc>
          <w:tcPr>
            <w:tcW w:w="3991" w:type="dxa"/>
            <w:tcBorders>
              <w:top w:val="nil"/>
              <w:left w:val="nil"/>
              <w:bottom w:val="single" w:sz="4" w:space="0" w:color="auto"/>
              <w:right w:val="single" w:sz="4" w:space="0" w:color="auto"/>
            </w:tcBorders>
            <w:vAlign w:val="bottom"/>
            <w:hideMark/>
          </w:tcPr>
          <w:p w14:paraId="1EC1C664"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The effect of a combined indomethacin and levonorgestrel-releasing intrauterine system on short-term postplacement bleeding profile: a randomized proof-of-concept trial</w:t>
            </w:r>
          </w:p>
        </w:tc>
        <w:tc>
          <w:tcPr>
            <w:tcW w:w="1187" w:type="dxa"/>
            <w:tcBorders>
              <w:top w:val="nil"/>
              <w:left w:val="nil"/>
              <w:bottom w:val="single" w:sz="4" w:space="0" w:color="auto"/>
              <w:right w:val="single" w:sz="4" w:space="0" w:color="auto"/>
            </w:tcBorders>
            <w:vAlign w:val="bottom"/>
            <w:hideMark/>
          </w:tcPr>
          <w:p w14:paraId="0AE4B782"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Fels</w:t>
            </w:r>
          </w:p>
        </w:tc>
        <w:tc>
          <w:tcPr>
            <w:tcW w:w="1033" w:type="dxa"/>
            <w:tcBorders>
              <w:top w:val="nil"/>
              <w:left w:val="nil"/>
              <w:bottom w:val="single" w:sz="4" w:space="0" w:color="auto"/>
              <w:right w:val="single" w:sz="4" w:space="0" w:color="auto"/>
            </w:tcBorders>
            <w:vAlign w:val="bottom"/>
            <w:hideMark/>
          </w:tcPr>
          <w:p w14:paraId="0360AD2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count</w:t>
            </w:r>
          </w:p>
        </w:tc>
        <w:tc>
          <w:tcPr>
            <w:tcW w:w="1265" w:type="dxa"/>
            <w:tcBorders>
              <w:top w:val="nil"/>
              <w:left w:val="nil"/>
              <w:bottom w:val="single" w:sz="4" w:space="0" w:color="auto"/>
              <w:right w:val="single" w:sz="4" w:space="0" w:color="auto"/>
            </w:tcBorders>
            <w:vAlign w:val="bottom"/>
            <w:hideMark/>
          </w:tcPr>
          <w:p w14:paraId="2EDF6A1D" w14:textId="7826E063"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E4EDE00" w14:textId="7986E38A"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text citation to SSD information</w:t>
            </w:r>
          </w:p>
        </w:tc>
      </w:tr>
      <w:tr w:rsidR="001B4EB7" w:rsidRPr="00B95DAB" w14:paraId="494AA954" w14:textId="2DC78026" w:rsidTr="00844A41">
        <w:trPr>
          <w:trHeight w:val="465"/>
        </w:trPr>
        <w:sdt>
          <w:sdtPr>
            <w:rPr>
              <w:rFonts w:ascii="Calibri" w:eastAsia="Times New Roman" w:hAnsi="Calibri" w:cs="Calibri"/>
              <w:color w:val="000000"/>
              <w:sz w:val="18"/>
              <w:szCs w:val="18"/>
              <w:lang w:eastAsia="en-CA"/>
            </w:rPr>
            <w:tag w:val="MENDELEY_CITATION_v3_eyJjaXRhdGlvbklEIjoiTUVOREVMRVlfQ0lUQVRJT05fNDE2MGU2NzktZjFiMC00YzlhLWI2MzQtODRjYjIwNWFiMzU0IiwicHJvcGVydGllcyI6eyJub3RlSW5kZXgiOjB9LCJpc0VkaXRlZCI6ZmFsc2UsIm1hbnVhbE92ZXJyaWRlIjp7ImlzTWFudWFsbHlPdmVycmlkZGVuIjpmYWxzZSwiY2l0ZXByb2NUZXh0IjoiKDE0MCkiLCJtYW51YWxPdmVycmlkZVRleHQiOiIifSwiY2l0YXRpb25JdGVtcyI6W3siaWQiOiJhNWJiZDg3My1hNzM2LTM0M2YtODBiZC0yZWM5MGMzMTc4YTQiLCJpdGVtRGF0YSI6eyJ0eXBlIjoiYXJ0aWNsZS1qb3VybmFsIiwiaWQiOiJhNWJiZDg3My1hNzM2LTM0M2YtODBiZC0yZWM5MGMzMTc4YTQiLCJ0aXRsZSI6IkFzc2Vzc21lbnQgb2YgRWZmaWNhY3kgYW5kIFNhZmV0eSBvZiBaYWdvdGVuZW1hYjogUmVzdWx0cyBmcm9tIFBFUklTQ09QRS1BTFosIGEgUGhhc2UgMiBTdHVkeSBpbiBFYXJseSBTeW1wdG9tYXRpYyBBbHpoZWltZXIgRGlzZWFzZSIsImF1dGhvciI6W3siZmFtaWx5IjoiRmxlaXNoZXIiLCJnaXZlbiI6IkFkYW0gUy4iLCJwYXJzZS1uYW1lcyI6ZmFsc2UsImRyb3BwaW5nLXBhcnRpY2xlIjoiIiwibm9uLWRyb3BwaW5nLXBhcnRpY2xlIjoiIn0seyJmYW1pbHkiOiJNdW5zaWUiLCJnaXZlbiI6IkxlYW5uZSBNLiIsInBhcnNlLW5hbWVzIjpmYWxzZSwiZHJvcHBpbmctcGFydGljbGUiOiIiLCJub24tZHJvcHBpbmctcGFydGljbGUiOiIifSx7ImZhbWlseSI6IlBlcmFoaWEiLCJnaXZlbiI6IkRhdmlkIEcuUy4iLCJwYXJzZS1uYW1lcyI6ZmFsc2UsImRyb3BwaW5nLXBhcnRpY2xlIjoiIiwibm9uLWRyb3BwaW5nLXBhcnRpY2xlIjoiIn0seyJmYW1pbHkiOiJBbmRlcnNlbiIsImdpdmVuIjoiU2NvdHQgVy4iLCJwYXJzZS1uYW1lcyI6ZmFsc2UsImRyb3BwaW5nLXBhcnRpY2xlIjoiIiwibm9uLWRyb3BwaW5nLXBhcnRpY2xlIjoiIn0seyJmYW1pbHkiOiJIaWdnaW5zIiwiZ2l2ZW4iOiJJeGF2aWVyIEEuIiwicGFyc2UtbmFtZXMiOmZhbHNlLCJkcm9wcGluZy1wYXJ0aWNsZSI6IiIsIm5vbi1kcm9wcGluZy1wYXJ0aWNsZSI6IiJ9LHsiZmFtaWx5IjoiSGF1Y2siLCJnaXZlbiI6IlBhdWxhIE0uIiwicGFyc2UtbmFtZXMiOmZhbHNlLCJkcm9wcGluZy1wYXJ0aWNsZSI6IiIsIm5vbi1kcm9wcGluZy1wYXJ0aWNsZSI6IiJ9LHsiZmFtaWx5IjoiTG8iLCJnaXZlbiI6IkFsYmVydCBDLiIsInBhcnNlLW5hbWVzIjpmYWxzZSwiZHJvcHBpbmctcGFydGljbGUiOiIiLCJub24tZHJvcHBpbmctcGFydGljbGUiOiIifSx7ImZhbWlseSI6IlNpbXMiLCJnaXZlbiI6IkpvaG4gUi4iLCJwYXJzZS1uYW1lcyI6ZmFsc2UsImRyb3BwaW5nLXBhcnRpY2xlIjoiIiwibm9uLWRyb3BwaW5nLXBhcnRpY2xlIjoiIn0seyJmYW1pbHkiOiJCcnlzIiwiZ2l2ZW4iOiJNaXJvc2xhdyIsInBhcnNlLW5hbWVzIjpmYWxzZSwiZHJvcHBpbmctcGFydGljbGUiOiIiLCJub24tZHJvcHBpbmctcGFydGljbGUiOiIifSx7ImZhbWlseSI6Ik1pbnR1biIsImdpdmVuIjoiTWFyayIsInBhcnNlLW5hbWVzIjpmYWxzZSwiZHJvcHBpbmctcGFydGljbGUiOiIiLCJub24tZHJvcHBpbmctcGFydGljbGUiOiIifV0sImNvbnRhaW5lci10aXRsZSI6Ik5ldXJvbG9neSIsImNvbnRhaW5lci10aXRsZS1zaG9ydCI6Ik5ldXJvbG9neSIsIkRPSSI6IjEwLjEyMTIvV05MLjAwMDAwMDAwMDAyMDgwNjEiLCJJU1NOIjoiMTUyNjYzMlgiLCJQTUlEIjoiMzgzODY5NDkiLCJpc3N1ZWQiOnsiZGF0ZS1wYXJ0cyI6W1syMDI0LDIsMjJdXX0sImFic3RyYWN0IjoiQmFja2dyb3VuZCBhbmQgT2JqZWN0aXZlc1phZ290ZW5lbWFiIChMWTMzMDM1NjApLCBhIG1vbm9jbG9uYWwgYW50aWJvZHkgdGhhdCBwcmVmZXJlbnRpYWxseSB0YXJnZXRzIG1pc2ZvbGRlZCwgZXh0cmFjZWxsdWxhciwgYWdncmVnYXRlZCB0YXUsIHdhcyBhc3Nlc3NlZCBpbiB0aGUgUEVSSVNDT1BFLUFMWiBwaGFzZSAyIHN0dWR5IHRvIGRldGVybWluZSBpdHMgYWJpbGl0eSB0byBzbG93IGNvZ25pdGl2ZSBhbmQgZnVuY3Rpb25hbCBkZWNsaW5lIHJlbGF0aXZlIHRvIHBsYWNlYm8gaW4gZWFybHkgc3ltcHRvbWF0aWMgQWx6aGVpbWVyIGRpc2Vhc2UgKEFEKS5NZXRob2RzUGFydGljaXBhbnRzIHdlcmUgZW5yb2xsZWQgYWNyb3NzIDU2IHNpdGVzIGluIE5vcnRoIEFtZXJpY2EgYW5kIEphcGFuLiBLZXkgZWxpZ2liaWxpdHkgY3JpdGVyaWEgaW5jbHVkZWQgYWdlIG9mIDYwLTg1IHllYXJzLCBNaW5pLU1lbnRhbCBTdGF0ZSBFeGFtaW5hdGlvbiBzY29yZSBvZiAyMC0yOCwgYW5kIGludGVybWVkaWF0ZSBsZXZlbHMgb2YgYnJhaW4gdGF1IG9uIFBFVCBpbWFnaW5nLiBJbiB0aGlzIGRvdWJsZS1ibGluZCBzdHVkeSwgcGFydGljaXBhbnRzIHdlcmUgZXF1YWxseSByYW5kb21pemVkIHRvIDEsNDAwIG1nIG9yIDUsNjAwIG1nIG9mIHphZ290ZW5lbWFiLCBvciBwbGFjZWJvIChJViBpbmZ1c2lvbiBldmVyeSA0IHdlZWtzIGZvciAxMDAgd2Vla3MpLiBUaGUgcHJpbWFyeSBvdXRjb21lIHdhcyBjaGFuZ2Ugb24gdGhlIEludGVncmF0ZWQgQUQgUmF0aW5nIFNjYWxlIChpQURSUykgYXNzZXNzZWQgYnkgYSBCYXllc2lhbiBEaXNlYXNlIFByb2dyZXNzaW9uIG1vZGVsLiBTZWNvbmRhcnkgbWVhc3VyZXMgaW5jbHVkZSBtaXhlZCBtb2RlbCByZXBlYXRlZCBtZWFzdXJlcyBhbmFseXNpcyBvZiBhZGRpdGlvbmFsIGNvZ25pdGl2ZSBhbmQgZnVuY3Rpb25hbCBlbmRwb2ludHMgYXMgd2VsbCBhcyBiaW9tYXJrZXJzIG9mIEFEIHBhdGhvbG9neS5SZXN1bHRzQSB0b3RhbCBvZiAzNjAgcGFydGljaXBhbnRzIChtZWFuIGFnZSA9IDc1LjQgeWVhcnM7IGZlbWFsZSA9IDUyLjglKSB3ZXJlIHJhbmRvbWl6ZWQsIGFuZCAyMTggY29tcGxldGVkIHRoZSB0cmVhdG1lbnQgcGVyaW9kLiBEZW1vZ3JhcGhpY3MgYW5kIGJhc2VsaW5lIGNoYXJhY3RlcmlzdGljcyB3ZXJlIHJlYXNvbmFibHkgYmFsYW5jZWQgYW1vbmcgYXJtcy4gVGhlIG1lYW4gZGlzZWFzZSBwcm9ncmVzc2lvbiByYXRpbyAocHJvcG9ydGlvbmFsIGRlY2xpbmUgaW4gdGhlIHRyZWF0ZWQgdnMgcGxhY2VibyBncm91cCkgd2l0aCA5NSUgY3JlZGlibGUgaW50ZXJ2YWxzIGZvciB0aGUgaUFEUlMgd2FzIDEuMTAgKDAuOTU5LTEuMjY1KSBmb3IgdGhlIHphZ290ZW5lbWFiIGxvdy1kb3NlIGdyb3VwIGFuZCAxLjA1ICgwLjkwNy0xLjIwOSkgZm9yIHRoZSBoaWdoLWRvc2UsIHdoZXJlIGEgcmF0aW8gbGVzcyB0aGFuIDEgZmF2b3JzIHRoZSB0cmVhdG1lbnQgZ3JvdXAuIFNlY29uZGFyeSBjbGluaWNhbCBlbmRwb2ludCBtZWFzdXJlcyBmYWlsZWQgdG8gc2hvdyBhIGRydWctcGxhY2VibyBkaWZmZXJlbmNlIGluIGZhdm9yIG9mIHphZ290ZW5lbWFiLiBObyB0cmVhdG1lbnQgZWZmZWN0IHdhcyBkZW1vbnN0cmF0ZWQgYnkgZmxvcnRhdWNpcGlyIFBFVCwgdm9sdW1ldHJpYyBNUkksIG9yIG5ldXJvZmlsYW1lbnQgbGlnaHQgY2hhaW4gKE5mTCkgYW5hbHlzZXMuIEEgZG9zZS1yZWxhdGVkIGluY3JlYXNlIGluIHBsYXNtYSBwaG9zcGhvcnlsYXRlZCB0YXUxODEgYW5kIHRvdGFsIHRhdSB3YXMgZGVtb25zdHJhdGVkLiBaYWdvdGVuZW1hYiB0cmVhdG1lbnQgZ3JvdXBzIHJlcG9ydGVkIGEgaGlnaGVyIGluY2lkZW5jZSBvZiBhZHZlcnNlIGV2ZW50cyAoQUVzKSAoODUuMSUpIGNvbXBhcmVkIHdpdGggdGhlIHBsYWNlYm8gZ3JvdXAgKDc0LjYlKS4gVGhpcyBkaWZmZXJlbmNlIHdhcyBub3QgYXR0cmlidXRhYmxlIHRvIGFueSBzcGVjaWZpYyBBRSBvciBjYXRlZ29yeSBvZiBBRXMuRGlzY3Vzc2lvbkluIHBhcnRpY2lwYW50cyB3aXRoIGVhcmx5IHN5bXB0b21hdGljIEFELCB6YWdvdGVuZW1hYiBmYWlsZWQgdG8gYWNoaWV2ZSBzaWduaWZpY2FudCBzbG93aW5nIG9mIGNsaW5pY2FsIGRpc2Vhc2UgcHJvZ3Jlc3Npb24gY29tcGFyZWQgd2l0aCBwbGFjZWJvLiBJbWFnaW5nIGJpb21hcmtlciBhbmQgcGxhc21hIE5mTCBmaW5kaW5ncyBkaWQgbm90IHNob3cgZXZpZGVuY2Ugb2YgcGhhcm1hY29keW5hbWljIGFjdGl2aXR5IG9yIGRpc2Vhc2UgbW9kaWZpY2F0aW9uLlRyaWFsIFJlZ2lzdHJhdGlvbiBJbmZvcm1hdGlvbkNsaW5pY2FsVHJpYWxzLmdvdjogTkNUMDM1MTgwNzMuQ2xhc3NpZmljYXRpb24gb2YgRXZpZGVuY2VUaGlzIHN0dWR5IHByb3ZpZGVzIENsYXNzIElJIGV2aWRlbmNlIHRoYXQgZm9yIHBhdGllbnRzIHdpdGggZWFybHkgc3ltcHRvbWF0aWMgQUQsIHphZ290ZW5lbWFiIGRvZXMgbm90IHNsb3cgY2xpbmljYWwgZGlzZWFzZSBwcm9ncmVzc2lvbi4iLCJwdWJsaXNoZXIiOiJMaXBwaW5jb3R0IFdpbGxpYW1zIGFuZCBXaWxraW5zIiwiaXNzdWUiOiI1Iiwidm9sdW1lIjoiMTAyIn0sImlzVGVtcG9yYXJ5IjpmYWxzZX1dfQ=="/>
            <w:id w:val="1185250457"/>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52B79571" w14:textId="114C79CB"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(140)</w:t>
                </w:r>
              </w:p>
            </w:tc>
          </w:sdtContent>
        </w:sdt>
        <w:tc>
          <w:tcPr>
            <w:tcW w:w="3991" w:type="dxa"/>
            <w:tcBorders>
              <w:top w:val="nil"/>
              <w:left w:val="nil"/>
              <w:bottom w:val="single" w:sz="4" w:space="0" w:color="auto"/>
              <w:right w:val="single" w:sz="4" w:space="0" w:color="auto"/>
            </w:tcBorders>
            <w:vAlign w:val="bottom"/>
            <w:hideMark/>
          </w:tcPr>
          <w:p w14:paraId="67ECF99F"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Assessment of Efficacy and Safety of </w:t>
            </w:r>
            <w:proofErr w:type="spellStart"/>
            <w:r w:rsidRPr="00B95DAB">
              <w:rPr>
                <w:rFonts w:ascii="Calibri" w:eastAsia="Times New Roman" w:hAnsi="Calibri" w:cs="Calibri"/>
                <w:color w:val="000000"/>
                <w:sz w:val="18"/>
                <w:szCs w:val="18"/>
                <w:lang w:eastAsia="en-CA"/>
              </w:rPr>
              <w:t>Zagotenemab</w:t>
            </w:r>
            <w:proofErr w:type="spellEnd"/>
            <w:r w:rsidRPr="00B95DAB">
              <w:rPr>
                <w:rFonts w:ascii="Calibri" w:eastAsia="Times New Roman" w:hAnsi="Calibri" w:cs="Calibri"/>
                <w:color w:val="000000"/>
                <w:sz w:val="18"/>
                <w:szCs w:val="18"/>
                <w:lang w:eastAsia="en-CA"/>
              </w:rPr>
              <w:t>: Results From PERISCOPE-ALZ, a Phase 2 Study in Early Symptomatic Alzheimer Disease</w:t>
            </w:r>
          </w:p>
        </w:tc>
        <w:tc>
          <w:tcPr>
            <w:tcW w:w="1187" w:type="dxa"/>
            <w:tcBorders>
              <w:top w:val="nil"/>
              <w:left w:val="nil"/>
              <w:bottom w:val="single" w:sz="4" w:space="0" w:color="auto"/>
              <w:right w:val="single" w:sz="4" w:space="0" w:color="auto"/>
            </w:tcBorders>
            <w:vAlign w:val="bottom"/>
            <w:hideMark/>
          </w:tcPr>
          <w:p w14:paraId="0931465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Fleisher</w:t>
            </w:r>
          </w:p>
        </w:tc>
        <w:tc>
          <w:tcPr>
            <w:tcW w:w="1033" w:type="dxa"/>
            <w:tcBorders>
              <w:top w:val="nil"/>
              <w:left w:val="nil"/>
              <w:bottom w:val="single" w:sz="4" w:space="0" w:color="auto"/>
              <w:right w:val="single" w:sz="4" w:space="0" w:color="auto"/>
            </w:tcBorders>
            <w:vAlign w:val="bottom"/>
            <w:hideMark/>
          </w:tcPr>
          <w:p w14:paraId="426461EE"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200DB7A3" w14:textId="3D9AFB3C"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598BFBAF" w14:textId="46D421AA"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1B4EB7" w:rsidRPr="00B95DAB" w14:paraId="3EDE7C6C" w14:textId="1582A2A3" w:rsidTr="00844A41">
        <w:trPr>
          <w:trHeight w:val="465"/>
        </w:trPr>
        <w:sdt>
          <w:sdtPr>
            <w:rPr>
              <w:rFonts w:ascii="Calibri" w:eastAsia="Times New Roman" w:hAnsi="Calibri" w:cs="Calibri"/>
              <w:color w:val="000000"/>
              <w:sz w:val="18"/>
              <w:szCs w:val="18"/>
              <w:lang w:eastAsia="en-CA"/>
            </w:rPr>
            <w:tag w:val="MENDELEY_CITATION_v3_eyJjaXRhdGlvbklEIjoiTUVOREVMRVlfQ0lUQVRJT05fNDY5ZGQ4ZjEtODM0OC00YTRkLWE5NTctZWI5ZTRhM2U1MjkyIiwicHJvcGVydGllcyI6eyJub3RlSW5kZXgiOjB9LCJpc0VkaXRlZCI6ZmFsc2UsIm1hbnVhbE92ZXJyaWRlIjp7ImlzTWFudWFsbHlPdmVycmlkZGVuIjpmYWxzZSwiY2l0ZXByb2NUZXh0IjoiKDE0MSkiLCJtYW51YWxPdmVycmlkZVRleHQiOiIifSwiY2l0YXRpb25JdGVtcyI6W3siaWQiOiIxZjJjYjZlNy0yYTBjLTMxYTgtYmEyMC04MzFmNWNhMTg4YjMiLCJpdGVtRGF0YSI6eyJ0eXBlIjoiYXJ0aWNsZS1qb3VybmFsIiwiaWQiOiIxZjJjYjZlNy0yYTBjLTMxYTgtYmEyMC04MzFmNWNhMTg4YjMiLCJ0aXRsZSI6IkNhbm5hYmlkaW9sIGZvciB0aGUgdHJlYXRtZW50IG9mIGNhbm5hYmlzIHVzZSBkaXNvcmRlcjogYSBwaGFzZSAyYSwgZG91YmxlLWJsaW5kLCBwbGFjZWJvLWNvbnRyb2xsZWQsIHJhbmRvbWlzZWQsIGFkYXB0aXZlIEJheWVzaWFuIHRyaWFsIiwiYXV0aG9yIjpbeyJmYW1pbHkiOiJGcmVlbWFuIiwiZ2l2ZW4iOiJUb20gUC4iLCJwYXJzZS1uYW1lcyI6ZmFsc2UsImRyb3BwaW5nLXBhcnRpY2xlIjoiIiwibm9uLWRyb3BwaW5nLXBhcnRpY2xlIjoiIn0seyJmYW1pbHkiOiJIaW5kb2NoYSIsImdpdmVuIjoiQ2hhbmRuaSIsInBhcnNlLW5hbWVzIjpmYWxzZSwiZHJvcHBpbmctcGFydGljbGUiOiIiLCJub24tZHJvcHBpbmctcGFydGljbGUiOiIifSx7ImZhbWlseSI6IkJhaW8iLCJnaXZlbiI6IkdpYW5sdWNhIiwicGFyc2UtbmFtZXMiOmZhbHNlLCJkcm9wcGluZy1wYXJ0aWNsZSI6IiIsIm5vbi1kcm9wcGluZy1wYXJ0aWNsZSI6IiJ9LHsiZmFtaWx5IjoiU2hhYmFuIiwiZ2l2ZW4iOiJOYXRhY2hhIEQuQy4iLCJwYXJzZS1uYW1lcyI6ZmFsc2UsImRyb3BwaW5nLXBhcnRpY2xlIjoiIiwibm9uLWRyb3BwaW5nLXBhcnRpY2xlIjoiIn0seyJmYW1pbHkiOiJUaG9tYXMiLCJnaXZlbiI6IkVtaWx5IE0uIiwicGFyc2UtbmFtZXMiOmZhbHNlLCJkcm9wcGluZy1wYXJ0aWNsZSI6IiIsIm5vbi1kcm9wcGluZy1wYXJ0aWNsZSI6IiJ9LHsiZmFtaWx5IjoiQXN0YnVyeSIsImdpdmVuIjoiRGFuaWNhIiwicGFyc2UtbmFtZXMiOmZhbHNlLCJkcm9wcGluZy1wYXJ0aWNsZSI6IiIsIm5vbi1kcm9wcGluZy1wYXJ0aWNsZSI6IiJ9LHsiZmFtaWx5IjoiRnJlZW1hbiIsImdpdmVuIjoiQWJpZ2FpbCBNLiIsInBhcnNlLW5hbWVzIjpmYWxzZSwiZHJvcHBpbmctcGFydGljbGUiOiIiLCJub24tZHJvcHBpbmctcGFydGljbGUiOiIifSx7ImZhbWlseSI6IkxlZXMiLCJnaXZlbiI6IlJhY2hlbCIsInBhcnNlLW5hbWVzIjpmYWxzZSwiZHJvcHBpbmctcGFydGljbGUiOiIiLCJub24tZHJvcHBpbmctcGFydGljbGUiOiIifSx7ImZhbWlseSI6IkNyYWZ0IiwiZ2l2ZW4iOiJTYW0iLCJwYXJzZS1uYW1lcyI6ZmFsc2UsImRyb3BwaW5nLXBhcnRpY2xlIjoiIiwibm9uLWRyb3BwaW5nLXBhcnRpY2xlIjoiIn0seyJmYW1pbHkiOiJNb3JyaXNvbiIsImdpdmVuIjoiUGF1bCBELiIsInBhcnNlLW5hbWVzIjpmYWxzZSwiZHJvcHBpbmctcGFydGljbGUiOiIiLCJub24tZHJvcHBpbmctcGFydGljbGUiOiIifSx7ImZhbWlseSI6IkJsb29tZmllbGQiLCJnaXZlbiI6Ik1pY2hhZWwgQS5QLiIsInBhcnNlLW5hbWVzIjpmYWxzZSwiZHJvcHBpbmctcGFydGljbGUiOiIiLCJub24tZHJvcHBpbmctcGFydGljbGUiOiIifSx7ImZhbWlseSI6Ik8nUnlhbiIsImdpdmVuIjoiRG9taW5pYyIsInBhcnNlLW5hbWVzIjpmYWxzZSwiZHJvcHBpbmctcGFydGljbGUiOiIiLCJub24tZHJvcHBpbmctcGFydGljbGUiOiIifSx7ImZhbWlseSI6Iktpbmdob3JuIiwiZ2l2ZW4iOiJKYW5lIiwicGFyc2UtbmFtZXMiOmZhbHNlLCJkcm9wcGluZy1wYXJ0aWNsZSI6IiIsIm5vbi1kcm9wcGluZy1wYXJ0aWNsZSI6IiJ9LHsiZmFtaWx5IjoiTW9yZ2FuIiwiZ2l2ZW4iOiJDZWxpYSBKLkEuIiwicGFyc2UtbmFtZXMiOmZhbHNlLCJkcm9wcGluZy1wYXJ0aWNsZSI6IiIsIm5vbi1kcm9wcGluZy1wYXJ0aWNsZSI6IiJ9LHsiZmFtaWx5IjoiTW9mZWV6IiwiZ2l2ZW4iOiJBbGkiLCJwYXJzZS1uYW1lcyI6ZmFsc2UsImRyb3BwaW5nLXBhcnRpY2xlIjoiIiwibm9uLWRyb3BwaW5nLXBhcnRpY2xlIjoiIn0seyJmYW1pbHkiOiJDdXJyYW4iLCJnaXZlbiI6IkguIFZhbGVyaWUiLCJwYXJzZS1uYW1lcyI6ZmFsc2UsImRyb3BwaW5nLXBhcnRpY2xlIjoiIiwibm9uLWRyb3BwaW5nLXBhcnRpY2xlIjoiIn1dLCJjb250YWluZXItdGl0bGUiOiJUaGUgTGFuY2V0IFBzeWNoaWF0cnkiLCJjb250YWluZXItdGl0bGUtc2hvcnQiOiJMYW5jZXQgUHN5Y2hpYXRyeSIsIkRPSSI6IjEwLjEwMTYvUzIyMTUtMDM2NigyMCkzMDI5MC1YIiwiSVNTTiI6IjIyMTUwMzc0IiwiUE1JRCI6IjMyNzM1NzgyIiwiaXNzdWVkIjp7ImRhdGUtcGFydHMiOltbMjAyMCwxMCwxXV19LCJwYWdlIjoiODY1LTg3NCIsImFic3RyYWN0IjoiQmFja2dyb3VuZCBBIHN1YnN0YW50aWFsIGFuZCB1bm1ldCBjbGluaWNhbCBuZWVkIGV4aXN0cyBmb3IgcGhhcm1hY29sb2dpY2FsIHRyZWF0bWVudCBvZiBjYW5uYWJpcyB1c2UgZGlzb3JkZXJzLiBDYW5uYWJpZGlvbCBjb3VsZCBvZmZlciBhIG5vdmVsIHRyZWF0bWVudCwgYnV0IGl0IGlzIHVuY2xlYXIgd2hpY2ggZG9zZXMgbWlnaHQgYmUgZWZmaWNhY2lvdXMgb3Igc2FmZS4gVGhlcmVmb3JlLCB3ZSBhaW1lZCB0byBpZGVudGlmeSBlZmZpY2FjaW91cyBkb3NlcyBhbmQgZWxpbWluYXRlIGluZWZmaWNhY2lvdXMgZG9zZXMgaW4gYSBwaGFzZSAyYSB0cmlhbCB1c2luZyBhbiBhZGFwdGl2ZSBCYXllc2lhbiBkZXNpZ24uIE1ldGhvZHM6IFdlIGRpZCBhIHBoYXNlIDJhLCBkb3VibGUtYmxpbmQsIHBsYWNlYm8tY29udHJvbGxlZCwgcmFuZG9taXNlZCwgYWRhcHRpdmUgQmF5ZXNpYW4gdHJpYWwgYXQgdGhlIENsaW5pY2FsIFBzeWNob3BoYXJtYWNvbG9neSBVbml0IChVbml2ZXJzaXR5IENvbGxlZ2UgTG9uZG9uLCBMb25kb24sIFVLKS4gV2UgdXNlZCBhbiBhZGFwdGl2ZSBCYXllc2lhbiBkb3NlLWZpbmRpbmcgZGVzaWduIHRvIGlkZW50aWZ5IGVmZmljYWNpb3VzIG9yIGluZWZmaWNhY2lvdXMgZG9zZXMgYXQgYS1wcmlvcmkgaW50ZXJpbSBhbmQgZmluYWwgYW5hbHlzaXMgc3RhZ2VzLiBQYXJ0aWNpcGFudHMgbWVldGluZyBjYW5uYWJpcyB1c2UgZGlzb3JkZXIgY3JpdGVyaWEgZnJvbSBEU00tNSB3ZXJlIHJhbmRvbWx5IGFzc2lnbmVkICgxOjE6MToxKSBpbiB0aGUgZmlyc3Qgc3RhZ2Ugb2YgdGhlIHRyaWFsIHRvIDQtd2VlayB0cmVhdG1lbnQgd2l0aCB0aHJlZSBkaWZmZXJlbnQgZG9zZXMgb2Ygb3JhbCBjYW5uYWJpZGlvbCAoMjAwIG1nLCA0MDAgbWcsIG9yIDgwMCBtZykgb3Igd2l0aCBtYXRjaGVkIHBsYWNlYm8gZHVyaW5nIGEgY2Vzc2F0aW9uIGF0dGVtcHQgYnkgdXNlIG9mIGEgZG91YmxlLWJsaW5kZWQgYmxvY2sgcmFuZG9taXNhdGlvbiBzZXF1ZW5jZS4gQWxsIHBhcnRpY2lwYW50cyByZWNlaXZlZCBhIGJyaWVmIHBzeWNob2xvZ2ljYWwgaW50ZXJ2ZW50aW9uIG9mIG1vdGl2YXRpb25hbCBpbnRlcnZpZXdpbmcuIEZvciB0aGUgc2Vjb25kIHN0YWdlIG9mIHRoZSB0cmlhbCwgbmV3IHBhcnRpY2lwYW50cyB3ZXJlIHJhbmRvbWx5IGFzc2lnbmVkIHRvIHBsYWNlYm8gb3IgZG9zZXMgZGVlbWVkIGVmZmljYWNpb3VzIGluIHRoZSBpbnRlcmltIGFuYWx5c2lzLiBUaGUgcHJpbWFyeSBvYmplY3RpdmUgd2FzIHRvIGlkZW50aWZ5IHRoZSBtb3N0IGVmZmljYWNpb3VzIGRvc2Ugb2YgY2FubmFiaWRpb2wgZm9yIHJlZHVjaW5nIGNhbm5hYmlzIHVzZS4gVGhlIHByaW1hcnkgZW5kcG9pbnRzIHdlcmUgbG93ZXIgdXJpbmFyeSAxMS1ub3ItOS1jYXJib3h5Lc60LTktdGV0cmFoeWRyb2Nhbm5hYmlub2wgKFRIQy1DT09IKTpjcmVhdGluaW5lIHJhdGlvLCBpbmNyZWFzZWQgZGF5cyBwZXIgd2VlayB3aXRoIGFic3RpbmVuY2UgZnJvbSBjYW5uYWJpcyBkdXJpbmcgdHJlYXRtZW50LCBvciBib3RoLCBldmlkZW5jZWQgYnkgcG9zdGVyaW9yIHByb2JhYmlsaXRpZXMgdGhhdCBjYW5uYWJpZGlvbCBpcyBiZXR0ZXIgdGhhbiBwbGFjZWJvIGV4Y2VlZGluZyAwwrc5LiBBbGwgYW5hbHlzZXMgd2VyZSBkb25lIG9uIGFuIGludGVudGlvbi10by10cmVhdCBiYXNpcy4gVGhpcyB0cmlhbCBpcyByZWdpc3RlcmVkIHdpdGggQ2xpbmljYWxUcmlhbHMuZ292IChOQ1QwMjA0NDgwOSkgYW5kIHRoZSBFVSBDbGluaWNhbCBUcmlhbHMgUmVnaXN0ZXIgKDIwMTMtMDAwMzYxLTM2KS4gRmluZGluZ3M6IEJldHdlZW4gTWF5IDI4LCAyMDE0LCBhbmQgQXVnIDEyLCAyMDE1IChmaXJzdCBzdGFnZSksIDQ4IHBhcnRpY2lwYW50cyB3ZXJlIHJhbmRvbWx5IGFzc2lnbmVkIHRvIHBsYWNlYm8gKG49MTIpIGFuZCB0byBjYW5uYWJpZGlvbCAyMDAgbWcgKG49MTIpLCA0MDAgbWcgKG49MTIpLCBhbmQgODAwIG1nIChuPTEyKS4gQXQgaW50ZXJpbSBhbmFseXNpcywgY2FubmFiaWRpb2wgMjAwIG1nIHdhcyBlbGltaW5hdGVkIGZyb20gdGhlIHRyaWFsIGFzIGFuIGluZWZmaWNhY2lvdXMgZG9zZS4gQmV0d2VlbiBNYXkgMjQsIDIwMTYsIGFuZCBKYW4gMTIsIDIwMTcgKHNlY29uZCBzdGFnZSksIHJhbmRvbWlzYXRpb24gY29udGludWVkIGFuZCBhbiBhZGRpdGlvbmFsIDM0IHBhcnRpY2lwYW50cyB3ZXJlIGFsbG9jYXRlZCAoMToxOjEpIHRvIGNhbm5hYmlkaW9sIDQwMCBtZyAobj0xMiksIGNhbm5hYmlkaW9sIDgwMCBtZyAobj0xMSksIGFuZCBwbGFjZWJvIChuPTExKS4gQXQgZmluYWwgYW5hbHlzaXMsIGNhbm5hYmlkaW9sIDQwMCBtZyBhbmQgODAwIG1nIGV4Y2VlZGVkIHByaW1hcnkgZW5kcG9pbnQgY3JpdGVyaWEgKDDCtzkpIGZvciBib3RoIHByaW1hcnkgb3V0Y29tZXMuIEZvciB1cmluYXJ5IFRIQy1DT09IOmNyZWF0aW5pbmUgcmF0aW8sIHRoZSBwcm9iYWJpbGl0eSBvZiBiZWluZyB0aGUgbW9zdCBlZmZpY2FjaW91cyBkb3NlIGNvbXBhcmVkIHdpdGggcGxhY2VibyBnaXZlbiB0aGUgb2JzZXJ2ZWQgZGF0YSB3YXMgMMK3OTk5NSBmb3IgY2FubmFiaWRpb2wgNDAwIG1nIGFuZCAwwrc5OTY1IGZvciBjYW5uYWJpZGlvbCA4MDAgbWcuIEZvciBkYXlzIHdpdGggYWJzdGluZW5jZSBmcm9tIGNhbm5hYmlzLCB0aGUgcHJvYmFiaWxpdHkgb2YgYmVpbmcgdGhlIG1vc3QgZWZmaWNhY2lvdXMgZG9zZSBjb21wYXJlZCB3aXRoIHBsYWNlYm8gZ2l2ZW4gdGhlIG9ic2VydmVkIGRhdGEgd2FzIDDCtzk5NjYgZm9yIGNhbm5hYmlkaW9sIDQwMCBtZyBhbmQgMMK3OTI0NyBmb3IgY2FubmFiaWRpb2wgODAwIG1nLiBDb21wYXJlZCB3aXRoIHBsYWNlYm8sIGNhbm5hYmlkaW9sIDQwMCBtZyBkZWNyZWFzZWQgVEhDLUNPT0g6Y3JlYXRpbmluZSByYXRpbyBieSDiiJI5NMK3MjEgbmcvbUwgKDk1JSBpbnRlcnZhbCBlc3RpbWF0ZSDiiJIxNjHCtzgzIHRvIOKIkjM1wrc1NikgYW5kIGluY3JlYXNlZCBhYnN0aW5lbmNlIGZyb20gY2FubmFiaXMgYnkgMMK3NDggZGF5cyBwZXIgd2VlayAoMMK3MTUgdG8gMMK3ODIpLiBDb21wYXJlZCB3aXRoIHBsYWNlYm8sIGNhbm5hYmlkaW9sIDgwMCBtZyBkZWNyZWFzZWQgVEhDLUNPT0g6Y3JlYXRpbmluZSByYXRpbyBieSDiiJI3MsK3MDIgbmcvbUwgKOKIkjEzNcK3NDcgdG8g4oiSMTnCtzUyKSBhbmQgaW5jcmVhc2VkIGFic3RpbmVuY2UgZnJvbSBjYW5uYWJpcyBieSAwwrcyNyBkYXlzIHBlciB3ZWVrICjiiJIwwrcwOSB0byAwwrc2NCkuIENhbm5hYmlkaW9sIHdhcyB3ZWxsIHRvbGVyYXRlZCwgd2l0aCBubyBzZXZlcmUgYWR2ZXJzZSBldmVudHMgcmVjb3JkZWQsIGFuZCA3NyAoOTQlKSBvZiA4MiBwYXJ0aWNpcGFudHMgY29tcGxldGVkIHRyZWF0bWVudC4gSW50ZXJwcmV0YXRpb246IEluIHRoZSBmaXJzdCByYW5kb21pc2VkIGNsaW5pY2FsIHRyaWFsIG9mIGNhbm5hYmlkaW9sIGZvciBjYW5uYWJpcyB1c2UgZGlzb3JkZXIsIGNhbm5hYmlkaW9sIDQwMCBtZyBhbmQgODAwIG1nIHdlcmUgc2FmZSBhbmQgbW9yZSBlZmZpY2FjaW91cyB0aGFuIHBsYWNlYm8gYXQgcmVkdWNpbmcgY2FubmFiaXMgdXNlLiBGdW5kaW5nOiBNZWRpY2FsIFJlc2VhcmNoIENvdW5jaWwuIiwicHVibGlzaGVyIjoiRWxzZXZpZXIgTHRkIiwiaXNzdWUiOiIxMCIsInZvbHVtZSI6IjcifSwiaXNUZW1wb3JhcnkiOmZhbHNlfV19"/>
            <w:id w:val="834419415"/>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504ECF6F" w14:textId="01356FB0"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(141)</w:t>
                </w:r>
              </w:p>
            </w:tc>
          </w:sdtContent>
        </w:sdt>
        <w:tc>
          <w:tcPr>
            <w:tcW w:w="3991" w:type="dxa"/>
            <w:tcBorders>
              <w:top w:val="nil"/>
              <w:left w:val="nil"/>
              <w:bottom w:val="single" w:sz="4" w:space="0" w:color="auto"/>
              <w:right w:val="single" w:sz="4" w:space="0" w:color="auto"/>
            </w:tcBorders>
            <w:vAlign w:val="bottom"/>
            <w:hideMark/>
          </w:tcPr>
          <w:p w14:paraId="7A78BFF2"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Cannabidiol for the treatment of cannabis use disorder: a phase 2a, double-blind, placebo-controlled,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adaptive Bayesian trial</w:t>
            </w:r>
          </w:p>
        </w:tc>
        <w:tc>
          <w:tcPr>
            <w:tcW w:w="1187" w:type="dxa"/>
            <w:tcBorders>
              <w:top w:val="nil"/>
              <w:left w:val="nil"/>
              <w:bottom w:val="single" w:sz="4" w:space="0" w:color="auto"/>
              <w:right w:val="single" w:sz="4" w:space="0" w:color="auto"/>
            </w:tcBorders>
            <w:vAlign w:val="bottom"/>
            <w:hideMark/>
          </w:tcPr>
          <w:p w14:paraId="056892F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Freeman</w:t>
            </w:r>
          </w:p>
        </w:tc>
        <w:tc>
          <w:tcPr>
            <w:tcW w:w="1033" w:type="dxa"/>
            <w:tcBorders>
              <w:top w:val="nil"/>
              <w:left w:val="nil"/>
              <w:bottom w:val="single" w:sz="4" w:space="0" w:color="auto"/>
              <w:right w:val="single" w:sz="4" w:space="0" w:color="auto"/>
            </w:tcBorders>
            <w:vAlign w:val="bottom"/>
            <w:hideMark/>
          </w:tcPr>
          <w:p w14:paraId="17DABE83"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single" w:sz="4" w:space="0" w:color="auto"/>
              <w:left w:val="nil"/>
              <w:bottom w:val="single" w:sz="4" w:space="0" w:color="auto"/>
              <w:right w:val="single" w:sz="4" w:space="0" w:color="auto"/>
            </w:tcBorders>
            <w:vAlign w:val="bottom"/>
            <w:hideMark/>
          </w:tcPr>
          <w:p w14:paraId="3DCB6495" w14:textId="3CFFA3C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4FA601CF" w14:textId="531C4C66"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2E4BFE3D" w14:textId="357A2C52" w:rsidTr="00844A41">
        <w:trPr>
          <w:trHeight w:val="705"/>
        </w:trPr>
        <w:sdt>
          <w:sdtPr>
            <w:rPr>
              <w:rFonts w:ascii="Calibri" w:eastAsia="Times New Roman" w:hAnsi="Calibri" w:cs="Calibri"/>
              <w:color w:val="000000"/>
              <w:sz w:val="18"/>
              <w:szCs w:val="18"/>
              <w:lang w:eastAsia="en-CA"/>
            </w:rPr>
            <w:tag w:val="MENDELEY_CITATION_v3_eyJjaXRhdGlvbklEIjoiTUVOREVMRVlfQ0lUQVRJT05fZjZjNjdjY2QtMjMxYy00ZDY0LWJjM2QtNzU0NzJmNjM2ZmZiIiwicHJvcGVydGllcyI6eyJub3RlSW5kZXgiOjB9LCJpc0VkaXRlZCI6ZmFsc2UsIm1hbnVhbE92ZXJyaWRlIjp7ImlzTWFudWFsbHlPdmVycmlkZGVuIjpmYWxzZSwiY2l0ZXByb2NUZXh0IjoiKDE0MikiLCJtYW51YWxPdmVycmlkZVRleHQiOiIifSwiY2l0YXRpb25JdGVtcyI6W3siaWQiOiJhNDRiZDEzYy01NGZlLTM5NWItYTI4MS0zNDE2YjY1YzY5OWYiLCJpdGVtRGF0YSI6eyJ0eXBlIjoiYXJ0aWNsZS1qb3VybmFsIiwiaWQiOiJhNDRiZDEzYy01NGZlLTM5NWItYTI4MS0zNDE2YjY1YzY5OWYiLCJ0aXRsZSI6IkVmZmljYWN5IGFuZCBTYWZldHkgb2YgQmltZWtpenVtYWIgaW4gTW9kZXJhdGUgdG8gU2V2ZXJlIEhpZHJhZGVuaXRpcyBTdXBwdXJhdGl2YTogQSBQaGFzZSAyLCBEb3VibGUtYmxpbmQsIFBsYWNlYm8tQ29udHJvbGxlZCBSYW5kb21pemVkIENsaW5pY2FsIFRyaWFsIiwiYXV0aG9yIjpbeyJmYW1pbHkiOiJHbGF0dCIsImdpdmVuIjoiU29waGllIiwicGFyc2UtbmFtZXMiOmZhbHNlLCJkcm9wcGluZy1wYXJ0aWNsZSI6IiIsIm5vbi1kcm9wcGluZy1wYXJ0aWNsZSI6IiJ9LHsiZmFtaWx5IjoiSmVtZWMiLCJnaXZlbiI6IkdyZWdvciBCLkUuIiwicGFyc2UtbmFtZXMiOmZhbHNlLCJkcm9wcGluZy1wYXJ0aWNsZSI6IiIsIm5vbi1kcm9wcGluZy1wYXJ0aWNsZSI6IiJ9LHsiZmFtaWx5IjoiRm9ybWFuIiwiZ2l2ZW4iOiJTZXRoIiwicGFyc2UtbmFtZXMiOmZhbHNlLCJkcm9wcGluZy1wYXJ0aWNsZSI6IiIsIm5vbi1kcm9wcGluZy1wYXJ0aWNsZSI6IiJ9LHsiZmFtaWx5IjoiU2F5ZWQiLCJnaXZlbiI6IkNocmlzdG9waGVyIiwicGFyc2UtbmFtZXMiOmZhbHNlLCJkcm9wcGluZy1wYXJ0aWNsZSI6IiIsIm5vbi1kcm9wcGluZy1wYXJ0aWNsZSI6IiJ9LHsiZmFtaWx5IjoiU2NobWllZGVyIiwiZ2l2ZW4iOiJHZW9yZ2UiLCJwYXJzZS1uYW1lcyI6ZmFsc2UsImRyb3BwaW5nLXBhcnRpY2xlIjoiIiwibm9uLWRyb3BwaW5nLXBhcnRpY2xlIjoiIn0seyJmYW1pbHkiOiJXZWlzbWFuIiwiZ2l2ZW4iOiJKYW1pZSIsInBhcnNlLW5hbWVzIjpmYWxzZSwiZHJvcHBpbmctcGFydGljbGUiOiIiLCJub24tZHJvcHBpbmctcGFydGljbGUiOiIifSx7ImZhbWlseSI6IlJvbGxlcmkiLCJnaXZlbiI6IlJvYmVydCIsInBhcnNlLW5hbWVzIjpmYWxzZSwiZHJvcHBpbmctcGFydGljbGUiOiIiLCJub24tZHJvcHBpbmctcGFydGljbGUiOiIifSx7ImZhbWlseSI6IlNlZWdvYmluIiwiZ2l2ZW4iOiJTZXRoIiwicGFyc2UtbmFtZXMiOmZhbHNlLCJkcm9wcGluZy1wYXJ0aWNsZSI6IiIsIm5vbi1kcm9wcGluZy1wYXJ0aWNsZSI6IiJ9LHsiZmFtaWx5IjoiQmFldGVuIiwiZ2l2ZW4iOiJEb21pbmlxdWUiLCJwYXJzZS1uYW1lcyI6ZmFsc2UsImRyb3BwaW5nLXBhcnRpY2xlIjoiIiwibm9uLWRyb3BwaW5nLXBhcnRpY2xlIjoiIn0seyJmYW1pbHkiOiJJb25lc2N1IiwiZ2l2ZW4iOiJMdWNpYW4iLCJwYXJzZS1uYW1lcyI6ZmFsc2UsImRyb3BwaW5nLXBhcnRpY2xlIjoiIiwibm9uLWRyb3BwaW5nLXBhcnRpY2xlIjoiIn0seyJmYW1pbHkiOiJab3Vib3VsaXMiLCJnaXZlbiI6IkNocmlzdG9zIEMuIiwicGFyc2UtbmFtZXMiOmZhbHNlLCJkcm9wcGluZy1wYXJ0aWNsZSI6IiIsIm5vbi1kcm9wcGluZy1wYXJ0aWNsZSI6IiJ9LHsiZmFtaWx5IjoiU2hhdyIsImdpdmVuIjoiU3RldmFuIiwicGFyc2UtbmFtZXMiOmZhbHNlLCJkcm9wcGluZy1wYXJ0aWNsZSI6IiIsIm5vbi1kcm9wcGluZy1wYXJ0aWNsZSI6IiJ9XSwiY29udGFpbmVyLXRpdGxlIjoiSkFNQSBEZXJtYXRvbG9neSIsImNvbnRhaW5lci10aXRsZS1zaG9ydCI6IkpBTUEgRGVybWF0b2wiLCJET0kiOiIxMC4xMDAxL2phbWFkZXJtYXRvbC4yMDIxLjI5MDUiLCJJU1NOIjoiMjE2ODYwODQiLCJQTUlEIjoiMzQ0MDYzNjQiLCJpc3N1ZWQiOnsiZGF0ZS1wYXJ0cyI6W1syMDIxLDExLDFdXX0sInBhZ2UiOiIxMjc5LTEyODgiLCJhYnN0cmFjdCI6IkltcG9ydGFuY2U6IEhpZHJhZGVuaXRpcyBzdXBwdXJhdGl2YSAoSFMpIGlzIGEgY2hyb25pYyBpbmZsYW1tYXRvcnkgZGlzZWFzZSB3aXRoIGEgaGlnaCBidXJkZW4gZm9yIHBhdGllbnRzIGFuZCBsaW1pdGVkIGV4aXN0aW5nIHRoZXJhcGV1dGljIG9wdGlvbnMuIE9iamVjdGl2ZTogVG8gZXZhbHVhdGUgdGhlIGVmZmljYWN5IGFuZCBzYWZldHkgb2YgYmltZWtpenVtYWIsIGEgbW9ub2Nsb25hbCBJZ0cxIGFudGlib2R5IHRoYXQgc2VsZWN0aXZlbHkgaW5oaWJpdHMgaW50ZXJsZXVraW4gMTdBIGFuZCAxN0YgaW4gaW5kaXZpZHVhbHMgd2l0aCBtb2RlcmF0ZSB0byBzZXZlcmUgSFMuIERlc2lnbiwgU2V0dGluZywgYW5kIFBhcnRpY2lwYW50czogVGhpcyBwaGFzZSAyLCBkb3VibGUtYmxpbmQsIHBsYWNlYm8tY29udHJvbGxlZCByYW5kb21pemVkIGNsaW5pY2FsIHRyaWFsIHdpdGggYW4gYWN0aXZlIHJlZmVyZW5jZSBhcm0gd2FzIHBlcmZvcm1lZCBmcm9tIFNlcHRlbWJlciAyMiwgMjAxNywgdG8gRmVicnVhcnkgMjEsIDIwMTkuIFRoZSBzdHVkeSBpbmNsdWRlZCBhIDItIHRvIDQtd2VlayBzY3JlZW5pbmcgcGVyaW9kLCBhIDEyLXdlZWsgdHJlYXRtZW50IHBlcmlvZCwgYW5kIGEgMjAtd2VlayBzYWZldHkgZm9sbG93LXVwLiBPZiAxNjcgcGFydGljaXBhbnRzIHNjcmVlbmVkIGF0IG11bHRpcGxlIGNlbnRlcnMsIDkwIHdlcmUgZW5yb2xsZWQuIEVsaWdpYmxlIHBhcnRpY2lwYW50cyB3ZXJlIDE4IHRvIDcwIHllYXJzIG9mIGFnZSB3aXRoIGEgZGlhZ25vc2lzIG9mIG1vZGVyYXRlIHRvIHNldmVyZSBIUyAxMiBtb250aHMgb3IgbW9yZSBiZWZvcmUgYmFzZWxpbmUuIEludGVydmVudGlvbnM6IFBhcnRpY2lwYW50cyB3aXRoIEhTIHdlcmUgcmFuZG9taXplZCAyOjE6MSB0byByZWNlaXZlIGJpbWVraXp1bWFiICg2NDAgbWcgYXQgd2VlayAwLCAzMjAgbWcgZXZlcnkgMiB3ZWVrcyksIHBsYWNlYm8sIG9yIHJlZmVyZW5jZSBhcm0gYWRhbGltdW1hYiAoMTYwIG1nIGF0IHdlZWsgMCwgODAgbWcgYXQgd2VlayAyLCBhbmQgNDAgbWcgZXZlcnkgd2VlayBmb3Igd2Vla3MgNC0xMCkuIE1haW4gT3V0Y29tZXMgYW5kIE1lYXN1cmVzOiBUaGUgcHJlc3BlY2lmaWVkIHByaW1hcnkgZWZmaWNhY3kgdmFyaWFibGUgd2FzIHRoZSBwcm9wb3J0aW9uIG9mIHBhcnRpY2lwYW50cyB3aXRoIGEgNTAlIG9yIGdyZWF0ZXIgcmVkdWN0aW9uIGZyb20gYmFzZWxpbmUgaW4gdGhlIHRvdGFsIGFic2Nlc3MgYW5kIGluZmxhbW1hdG9yeSBub2R1bGUgY291bnQgd2l0aCBubyBpbmNyZWFzZSBpbiBhYnNjZXNzIG9yIGRyYWluaW5nIGZpc3R1bGEgY291bnQgKEhpZHJhZGVuaXRpcyBTdXBwdXJhdGl2YSBDbGluaWNhbCBSZXNwb25zZSBbSGlTQ1JdIGF0IHdlZWsgMTIuIEV4cGxvcmF0b3J5IHZhcmlhYmxlcyBpbmNsdWRlZCBwcm9wb3J0aW9uIGFjaGlldmluZyBhIG1vZGlmaWVkIEhpU0NSIHdpdGggNzUlIHJlZHVjdGlvbiBvZiBIaVNDUiBjcml0ZXJpYSAoSGlTQ1I3NSkgb3IgYSBtb2RpZmllZCBIaVNDUiB3aXRoIDkwJSByZWR1Y3Rpb24gb2YgSGlTQ1IgY3JpdGVyaWEgKEhpU0NSOTApLCBjaGFuZ2UgaW4gUGF0aWVudCdzIEdsb2JhbCBBc3Nlc3NtZW50IG9mIFBhaW4sIGFuZCBEZXJtYXRvbG9neSBMaWZlIFF1YWxpdHkgSW5kZXggdG90YWwgc2NvcmVzLiBSZXN1bHRzOiBFaWdodHktZWlnaHQgcGFydGljaXBhbnRzIHJlY2VpdmVkIGF0IGxlYXN0IDEgZG9zZSBvZiBzdHVkeSBtZWRpY2F0aW9uICg2MSBbNjklXSBmZW1hbGU7IG1lZGlhbiBhZ2UsIDM2IHllYXJzOyByYW5nZSwgMTgtNjkgeWVhcnMpLiBTZXZlbnR5LXRocmVlIHBhcnRpY2lwYW50cyBjb21wbGV0ZWQgdGhlIHN0dWR5LCBpbmNsdWRpbmcgc2FmZXR5IGZvbGxvdy11cC4gQmltZWtpenVtYWIgZGVtb25zdHJhdGVkIGEgaGlnaGVyIEhpU0NSIHJhdGUgdnMgcGxhY2VibyBhdCB3ZWVrIDEyICg1Ny4zJSB2cyAyNi4xJTsgcG9zdGVyaW9yIHByb2JhYmlsaXR5IG9mIHN1cGVyaW9yaXR5IGVxdWFsZWQgMC45OTgsIGNhbGN1bGF0ZWQgdXNpbmcgYmF5ZXNpYW4gYW5hbHlzaXMpLiBCaW1la2l6dW1hYiBkZW1vbnN0cmF0ZWQgZ3JlYXRlciBjbGluaWNhbCBpbXByb3ZlbWVudHMgY29tcGFyZWQgd2l0aCBwbGFjZWJvLiBJbXByb3ZlbWVudHMgaW4gdGhlIEludGVybmF0aW9uYWwgSGlkcmFkZW5pdGlzIFN1cHB1cmF0aXZhIFNldmVyaXR5IFNjb3JlIChJSFM0KSB3ZXJlIHNlZW4gYXQgd2VlayAxMiB3aXRoIGJpbWVraXp1bWFiIChtZWFuIFtTRF0gSUhTNCwgMTYuMCBbMTguMF0pIGNvbXBhcmVkIHdpdGggcGxhY2VibyAobWVhbiBbU0RdIElIUzQsIDQwLjIgWzMyLjZdKS4gTW9yZSBiaW1la2l6dW1hYi10cmVhdGVkIHBhcnRpY2lwYW50cyBhY2hpZXZlZCBwb3NpdGl2ZSByZXN1bHRzIG9uIHN0cmluZ2VudCBvdXRjb21lIG1lYXN1cmVzIGNvbXBhcmVkIHdpdGggcGxhY2Viby4gQXQgd2VlayAxMiwgNDYlIG9mIGJpbWVraXp1bWFiLXRyZWF0ZWQgcGFydGljaXBhbnRzIGFjaGlldmVkIEhpU0NSNzVhbmQgMzIlIGFjaGlldmVkIEhpU0NSOTAsIHdoZXJlYXMgMTAlIG9mIHBsYWNlYm8tdHJlYXRlZCBwYXJ0aWNpcGFudHMgYWNoaWV2ZWQgSGlTQ1I3NWFuZCBub25lIGFjaGlldmVkIEhpU0NSOTA7IGluIGFkYWxpbXVtYWItdHJlYXRlZCBwYXJ0aWNpcGFudHMsIDM1JSBhY2hpZXZlZCBIaVNDUjc1YW5kIDE1JSBhY2hpZXZlZCBIaVNDUjkwLiBPbmUgcGFydGljaXBhbnQgd2l0aGRyZXcgYmVjYXVzZSBvZiBhZHZlcnNlIGV2ZW50cy4gU2VyaW91cyBhZHZlcnNlIGV2ZW50cyBvY2N1cnJlZCBpbiAyIG9mIDQ2IGJpbWVraXp1bWFiLXRyZWF0ZWQgcGFydGljaXBhbnRzICg0JSksIDIgb2YgMjEgcGxhY2Viby10cmVhdGVkIHBhcnRpY2lwYW50cyAoMTAlKSwgYW5kIDEgb2YgMjEgYWRhbGltdW1hYi10cmVhdGVkIHBhcnRpY2lwYW50cyAoNSUpLiBDb25jbHVzaW9ucyBhbmQgUmVsZXZhbmNlOiBJbiB0aGlzIHBoYXNlIDIgcmFuZG9taXplZCBjbGluaWNhbCB0cmlhbCwgYmltZWtpenVtYWIgZGVtb25zdHJhdGVkIGNsaW5pY2FsbHkgbWVhbmluZ2Z1bCBpbXByb3ZlbWVudHMgYWNyb3NzIGFsbCBvdXRjb21lIG1lYXN1cmVzLCBpbmNsdWRpbmcgc3RyaW5nZW50IG91dGNvbWVzLiBCaW1la2l6dW1hYidzIHNhZmV0eSBwcm9maWxlIHdhcyBjb25zaXN0ZW50IHdpdGggc3R1ZGllcyBvZiBvdGhlciBpbmRpY2F0aW9ucywgc3VwcG9ydGluZyBmdXJ0aGVyIGV2YWx1YXRpb24gaW4gcGFydGljaXBhbnRzIHdpdGggSFMuIFRyaWFsIFJlZ2lzdHJhdGlvbjogQ2xpbmljYWxUcmlhbHMuZ292IElkZW50aWZpZXI6IE5DVDAzMjQ4NTMxLiIsInB1Ymxpc2hlciI6IkFtZXJpY2FuIE1lZGljYWwgQXNzb2NpYXRpb24iLCJpc3N1ZSI6IjExIiwidm9sdW1lIjoiMTU3In0sImlzVGVtcG9yYXJ5IjpmYWxzZX1dfQ=="/>
            <w:id w:val="-2109652489"/>
            <w:placeholder>
              <w:docPart w:val="25B2F50BC18D4D7DBE7A0ECDC78F69A4"/>
            </w:placeholder>
          </w:sdtPr>
          <w:sdtContent>
            <w:tc>
              <w:tcPr>
                <w:tcW w:w="599" w:type="dxa"/>
                <w:tcBorders>
                  <w:top w:val="single" w:sz="4" w:space="0" w:color="auto"/>
                  <w:left w:val="single" w:sz="4" w:space="0" w:color="auto"/>
                  <w:bottom w:val="single" w:sz="4" w:space="0" w:color="auto"/>
                  <w:right w:val="single" w:sz="4" w:space="0" w:color="auto"/>
                </w:tcBorders>
                <w:vAlign w:val="bottom"/>
              </w:tcPr>
              <w:p w14:paraId="78582255" w14:textId="612BBA56"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(142)</w:t>
                </w:r>
              </w:p>
            </w:tc>
          </w:sdtContent>
        </w:sdt>
        <w:tc>
          <w:tcPr>
            <w:tcW w:w="3991" w:type="dxa"/>
            <w:tcBorders>
              <w:top w:val="single" w:sz="4" w:space="0" w:color="auto"/>
              <w:left w:val="nil"/>
              <w:bottom w:val="single" w:sz="4" w:space="0" w:color="auto"/>
              <w:right w:val="single" w:sz="4" w:space="0" w:color="auto"/>
            </w:tcBorders>
            <w:vAlign w:val="bottom"/>
            <w:hideMark/>
          </w:tcPr>
          <w:p w14:paraId="682A14AE"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Efficacy and Safety of </w:t>
            </w:r>
            <w:proofErr w:type="spellStart"/>
            <w:r w:rsidRPr="00B95DAB">
              <w:rPr>
                <w:rFonts w:ascii="Calibri" w:eastAsia="Times New Roman" w:hAnsi="Calibri" w:cs="Calibri"/>
                <w:color w:val="000000"/>
                <w:sz w:val="18"/>
                <w:szCs w:val="18"/>
                <w:lang w:eastAsia="en-CA"/>
              </w:rPr>
              <w:t>Bimekizumab</w:t>
            </w:r>
            <w:proofErr w:type="spellEnd"/>
            <w:r w:rsidRPr="00B95DAB">
              <w:rPr>
                <w:rFonts w:ascii="Calibri" w:eastAsia="Times New Roman" w:hAnsi="Calibri" w:cs="Calibri"/>
                <w:color w:val="000000"/>
                <w:sz w:val="18"/>
                <w:szCs w:val="18"/>
                <w:lang w:eastAsia="en-CA"/>
              </w:rPr>
              <w:t xml:space="preserve"> in Moderate to Severe Hidradenitis Suppurativa: A Phase 2, Double-blind, Placebo-Controlled Randomized Clinical Trial</w:t>
            </w:r>
          </w:p>
        </w:tc>
        <w:tc>
          <w:tcPr>
            <w:tcW w:w="1187" w:type="dxa"/>
            <w:tcBorders>
              <w:top w:val="single" w:sz="4" w:space="0" w:color="auto"/>
              <w:left w:val="nil"/>
              <w:bottom w:val="single" w:sz="4" w:space="0" w:color="auto"/>
              <w:right w:val="single" w:sz="4" w:space="0" w:color="auto"/>
            </w:tcBorders>
            <w:vAlign w:val="bottom"/>
            <w:hideMark/>
          </w:tcPr>
          <w:p w14:paraId="31685684"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Glatt</w:t>
            </w:r>
          </w:p>
        </w:tc>
        <w:tc>
          <w:tcPr>
            <w:tcW w:w="1033" w:type="dxa"/>
            <w:tcBorders>
              <w:top w:val="single" w:sz="4" w:space="0" w:color="auto"/>
              <w:left w:val="nil"/>
              <w:bottom w:val="single" w:sz="4" w:space="0" w:color="auto"/>
              <w:right w:val="single" w:sz="4" w:space="0" w:color="auto"/>
            </w:tcBorders>
            <w:vAlign w:val="bottom"/>
            <w:hideMark/>
          </w:tcPr>
          <w:p w14:paraId="0ACBD0BC"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single" w:sz="4" w:space="0" w:color="auto"/>
              <w:left w:val="nil"/>
              <w:bottom w:val="single" w:sz="4" w:space="0" w:color="auto"/>
              <w:right w:val="single" w:sz="4" w:space="0" w:color="auto"/>
            </w:tcBorders>
            <w:vAlign w:val="bottom"/>
            <w:hideMark/>
          </w:tcPr>
          <w:p w14:paraId="48137A6A" w14:textId="0C2E20C5"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2B031C42" w14:textId="7FABD67E"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7EB85DBA" w14:textId="273B889F" w:rsidTr="00844A41">
        <w:trPr>
          <w:trHeight w:val="465"/>
        </w:trPr>
        <w:sdt>
          <w:sdtPr>
            <w:rPr>
              <w:rFonts w:ascii="Calibri" w:eastAsia="Times New Roman" w:hAnsi="Calibri" w:cs="Calibri"/>
              <w:color w:val="000000"/>
              <w:sz w:val="18"/>
              <w:szCs w:val="18"/>
              <w:lang w:eastAsia="en-CA"/>
            </w:rPr>
            <w:tag w:val="MENDELEY_CITATION_v3_eyJjaXRhdGlvbklEIjoiTUVOREVMRVlfQ0lUQVRJT05fNmIwODU3NGItYzhmMS00MDMwLWFkNjYtNDA1YjRlMzQ2MThlIiwicHJvcGVydGllcyI6eyJub3RlSW5kZXgiOjB9LCJpc0VkaXRlZCI6ZmFsc2UsIm1hbnVhbE92ZXJyaWRlIjp7ImlzTWFudWFsbHlPdmVycmlkZGVuIjpmYWxzZSwiY2l0ZXByb2NUZXh0IjoiKDE0MykiLCJtYW51YWxPdmVycmlkZVRleHQiOiIifSwiY2l0YXRpb25JdGVtcyI6W3siaWQiOiI0NmY2ODdkYS02YzM5LTMzMjUtYWYxZi03OGVhM2Y1MDYwMTciLCJpdGVtRGF0YSI6eyJ0eXBlIjoiYXJ0aWNsZS1qb3VybmFsIiwiaWQiOiI0NmY2ODdkYS02YzM5LTMzMjUtYWYxZi03OGVhM2Y1MDYwMTciLCJ0aXRsZSI6IkVzdGFibGlzaGluZyB0aGUgbG93ZXN0IHBlbmljaWxsaW4gY29uY2VudHJhdGlvbiB0byBwcmV2ZW50IHBoYXJ5bmdpdGlzIGR1ZSB0byBTdHJlcHRvY29jY3VzIHB5b2dlbmVzIHVzaW5nIGEgaHVtYW4gY2hhbGxlbmdlIG1vZGVsIChDSElQUyk6IGEgcmFuZG9taXNlZCwgZG91YmxlLWJsaW5kLCBwbGFjZWJvLWNvbnRyb2xsZWQgdHJpYWwiLCJhdXRob3IiOlt7ImZhbWlseSI6IkhsYSIsImdpdmVuIjoiVGhlbCBLIiwicGFyc2UtbmFtZXMiOmZhbHNlLCJkcm9wcGluZy1wYXJ0aWNsZSI6IiIsIm5vbi1kcm9wcGluZy1wYXJ0aWNsZSI6IiJ9LHsiZmFtaWx5IjoiT3Nvd2lja2kiLCJnaXZlbiI6Ikpvc2h1YSIsInBhcnNlLW5hbWVzIjpmYWxzZSwiZHJvcHBpbmctcGFydGljbGUiOiIiLCJub24tZHJvcHBpbmctcGFydGljbGUiOiIifSx7ImZhbWlseSI6Ik1hcnNoIiwiZ2l2ZW4iOiJKdWxpZSBBIiwicGFyc2UtbmFtZXMiOmZhbHNlLCJkcm9wcGluZy1wYXJ0aWNsZSI6IiIsIm5vbi1kcm9wcGluZy1wYXJ0aWNsZSI6IiJ9LHsiZmFtaWx5IjoiU2FsbWFuIiwiZ2l2ZW4iOiJTYW0iLCJwYXJzZS1uYW1lcyI6ZmFsc2UsImRyb3BwaW5nLXBhcnRpY2xlIjoiIiwibm9uLWRyb3BwaW5nLXBhcnRpY2xlIjoiIn0seyJmYW1pbHkiOiJQYWdlLVNoYXJwIiwiZ2l2ZW4iOiJNYWRodSIsInBhcnNlLW5hbWVzIjpmYWxzZSwiZHJvcHBpbmctcGFydGljbGUiOiIiLCJub24tZHJvcHBpbmctcGFydGljbGUiOiIifSx7ImZhbWlseSI6IllvbyIsImdpdmVuIjoiT2toZWUiLCJwYXJzZS1uYW1lcyI6ZmFsc2UsImRyb3BwaW5nLXBhcnRpY2xlIjoiIiwibm9uLWRyb3BwaW5nLXBhcnRpY2xlIjoiIn0seyJmYW1pbHkiOiJBenpvcGFyZGkiLCJnaXZlbiI6IktyaXN0eSIsInBhcnNlLW5hbWVzIjpmYWxzZSwiZHJvcHBpbmctcGFydGljbGUiOiIiLCJub24tZHJvcHBpbmctcGFydGljbGUiOiIifSx7ImZhbWlseSI6Ik1vcmljaSIsImdpdmVuIjoiTWljaGFlbCIsInBhcnNlLW5hbWVzIjpmYWxzZSwiZHJvcHBpbmctcGFydGljbGUiOiIiLCJub24tZHJvcHBpbmctcGFydGljbGUiOiIifSx7ImZhbWlseSI6IkJhdHR5IiwiZ2l2ZW4iOiJLZXZpbiBUIiwicGFyc2UtbmFtZXMiOmZhbHNlLCJkcm9wcGluZy1wYXJ0aWNsZSI6IiIsIm5vbi1kcm9wcGluZy1wYXJ0aWNsZSI6IiJ9LHsiZmFtaWx5IjoiQmFyciIsImdpdmVuIjoiUmVuYWUgSyIsInBhcnNlLW5hbWVzIjpmYWxzZSwiZHJvcHBpbmctcGFydGljbGUiOiIiLCJub24tZHJvcHBpbmctcGFydGljbGUiOiIifSx7ImZhbWlseSI6IkVua2VsIiwiZ2l2ZW4iOiJTdGVwaGFuaWUgTCIsInBhcnNlLW5hbWVzIjpmYWxzZSwiZHJvcHBpbmctcGFydGljbGUiOiIiLCJub24tZHJvcHBpbmctcGFydGljbGUiOiIifSx7ImZhbWlseSI6IkthZG8iLCJnaXZlbiI6Ikpvc2VwaCIsInBhcnNlLW5hbWVzIjpmYWxzZSwiZHJvcHBpbmctcGFydGljbGUiOiIiLCJub24tZHJvcHBpbmctcGFydGljbGUiOiIifSx7ImZhbWlseSI6IkhhdGNodWVsIiwiZ2l2ZW4iOiJMYXJhIiwicGFyc2UtbmFtZXMiOmZhbHNlLCJkcm9wcGluZy1wYXJ0aWNsZSI6IiIsIm5vbi1kcm9wcGluZy1wYXJ0aWNsZSI6IiJ9LHsiZmFtaWx5IjoiRnVsdXJpamEiLCJnaXZlbiI6IkFsbWEiLCJwYXJzZS1uYW1lcyI6ZmFsc2UsImRyb3BwaW5nLXBhcnRpY2xlIjoiIiwibm9uLWRyb3BwaW5nLXBhcnRpY2xlIjoiIn0seyJmYW1pbHkiOiJNY0NhcnRoeSIsImdpdmVuIjoiSmFtZXMgUyIsInBhcnNlLW5hbWVzIjpmYWxzZSwiZHJvcHBpbmctcGFydGljbGUiOiIiLCJub24tZHJvcHBpbmctcGFydGljbGUiOiIifSx7ImZhbWlseSI6IlNuZWxsaW5nIiwiZ2l2ZW4iOiJUaG9tYXMgTCIsInBhcnNlLW5hbWVzIjpmYWxzZSwiZHJvcHBpbmctcGFydGljbGUiOiIiLCJub24tZHJvcHBpbmctcGFydGljbGUiOiIifSx7ImZhbWlseSI6IlN0ZWVyIiwiZ2l2ZW4iOiJBbmRyZXcgQyIsInBhcnNlLW5hbWVzIjpmYWxzZSwiZHJvcHBpbmctcGFydGljbGUiOiIiLCJub24tZHJvcHBpbmctcGFydGljbGUiOiIifSx7ImZhbWlseSI6IkNhcmFwZXRpcyIsImdpdmVuIjoiSm9uYXRoYW4iLCJwYXJzZS1uYW1lcyI6ZmFsc2UsImRyb3BwaW5nLXBhcnRpY2xlIjoiIiwibm9uLWRyb3BwaW5nLXBhcnRpY2xlIjoiIn0seyJmYW1pbHkiOiJNYW5uaW5nIiwiZ2l2ZW4iOiJMYXVyZW5zIiwicGFyc2UtbmFtZXMiOmZhbHNlLCJkcm9wcGluZy1wYXJ0aWNsZSI6IiIsIm5vbi1kcm9wcGluZy1wYXJ0aWNsZSI6IiJ9XSwiY29udGFpbmVyLXRpdGxlIjoiVGhlIExhbmNldCBNaWNyb2JlIiwiY29udGFpbmVyLXRpdGxlLXNob3J0IjoiTGFuY2V0IE1pY3JvYmUiLCJET0kiOiIxMC4xMDE2L2oubGFubWljLjIwMjQuMTAxMDM4IiwiSVNTTiI6IjI2NjY1MjQ3IiwiaXNzdWVkIjp7ImRhdGUtcGFydHMiOltbMjAyNSw1XV19LCJwYWdlIjoiMTAxMDM4IiwiaXNzdWUiOiI1Iiwidm9sdW1lIjoiNiJ9LCJpc1RlbXBvcmFyeSI6ZmFsc2V9XX0="/>
            <w:id w:val="599303433"/>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346539CF" w14:textId="0D96E705"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(143)</w:t>
                </w:r>
              </w:p>
            </w:tc>
          </w:sdtContent>
        </w:sdt>
        <w:tc>
          <w:tcPr>
            <w:tcW w:w="3991" w:type="dxa"/>
            <w:tcBorders>
              <w:top w:val="nil"/>
              <w:left w:val="nil"/>
              <w:bottom w:val="single" w:sz="4" w:space="0" w:color="auto"/>
              <w:right w:val="single" w:sz="4" w:space="0" w:color="auto"/>
            </w:tcBorders>
            <w:vAlign w:val="bottom"/>
            <w:hideMark/>
          </w:tcPr>
          <w:p w14:paraId="2A679743"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Establishing the lowest penicillin concentration to prevent pharyngitis due to Streptococcus pyogenes using a human challenge model (CHIPS): a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double-blind, placebo-controlled trial</w:t>
            </w:r>
          </w:p>
        </w:tc>
        <w:tc>
          <w:tcPr>
            <w:tcW w:w="1187" w:type="dxa"/>
            <w:tcBorders>
              <w:top w:val="nil"/>
              <w:left w:val="nil"/>
              <w:bottom w:val="single" w:sz="4" w:space="0" w:color="auto"/>
              <w:right w:val="single" w:sz="4" w:space="0" w:color="auto"/>
            </w:tcBorders>
            <w:vAlign w:val="bottom"/>
            <w:hideMark/>
          </w:tcPr>
          <w:p w14:paraId="6322AFBE"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Hla</w:t>
            </w:r>
          </w:p>
        </w:tc>
        <w:tc>
          <w:tcPr>
            <w:tcW w:w="1033" w:type="dxa"/>
            <w:tcBorders>
              <w:top w:val="nil"/>
              <w:left w:val="nil"/>
              <w:bottom w:val="single" w:sz="4" w:space="0" w:color="auto"/>
              <w:right w:val="single" w:sz="4" w:space="0" w:color="auto"/>
            </w:tcBorders>
            <w:vAlign w:val="bottom"/>
            <w:hideMark/>
          </w:tcPr>
          <w:p w14:paraId="44BCF406"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single" w:sz="4" w:space="0" w:color="auto"/>
              <w:left w:val="nil"/>
              <w:bottom w:val="single" w:sz="4" w:space="0" w:color="auto"/>
              <w:right w:val="single" w:sz="4" w:space="0" w:color="auto"/>
            </w:tcBorders>
            <w:vAlign w:val="bottom"/>
            <w:hideMark/>
          </w:tcPr>
          <w:p w14:paraId="1FEA6884" w14:textId="3A64DBAC"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Bayesian</w:t>
            </w:r>
          </w:p>
        </w:tc>
        <w:tc>
          <w:tcPr>
            <w:tcW w:w="1275" w:type="dxa"/>
            <w:tcBorders>
              <w:top w:val="nil"/>
              <w:left w:val="single" w:sz="4" w:space="0" w:color="auto"/>
              <w:bottom w:val="single" w:sz="4" w:space="0" w:color="auto"/>
              <w:right w:val="single" w:sz="4" w:space="0" w:color="auto"/>
            </w:tcBorders>
            <w:vAlign w:val="bottom"/>
          </w:tcPr>
          <w:p w14:paraId="31F50C89" w14:textId="7E50A01F"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1B4EB7" w:rsidRPr="00B95DAB" w14:paraId="6B7D7AC7" w14:textId="3FB30F13" w:rsidTr="00844A41">
        <w:trPr>
          <w:trHeight w:val="465"/>
        </w:trPr>
        <w:sdt>
          <w:sdtPr>
            <w:rPr>
              <w:rFonts w:ascii="Calibri" w:eastAsia="Times New Roman" w:hAnsi="Calibri" w:cs="Calibri"/>
              <w:color w:val="000000"/>
              <w:sz w:val="18"/>
              <w:szCs w:val="18"/>
              <w:lang w:eastAsia="en-CA"/>
            </w:rPr>
            <w:tag w:val="MENDELEY_CITATION_v3_eyJjaXRhdGlvbklEIjoiTUVOREVMRVlfQ0lUQVRJT05fMDFlOGI0MTItZWJiMy00Yzg4LTgxM2QtYTIyMzcxMzJmYTMxIiwicHJvcGVydGllcyI6eyJub3RlSW5kZXgiOjB9LCJpc0VkaXRlZCI6ZmFsc2UsIm1hbnVhbE92ZXJyaWRlIjp7ImlzTWFudWFsbHlPdmVycmlkZGVuIjpmYWxzZSwiY2l0ZXByb2NUZXh0IjoiKDE0NCkiLCJtYW51YWxPdmVycmlkZVRleHQiOiIifSwiY2l0YXRpb25JdGVtcyI6W3siaWQiOiIxMzZjZGIwOS0zZDFjLTM0NDYtOTQzNC04NDgxNmVmNTg1MDciLCJpdGVtRGF0YSI6eyJ0eXBlIjoiYXJ0aWNsZS1qb3VybmFsIiwiaWQiOiIxMzZjZGIwOS0zZDFjLTM0NDYtOTQzNC04NDgxNmVmNTg1MDciLCJ0aXRsZSI6IlJhbmRvbWl6ZWQgY29udHJvbGxlZCB0cmlhbCBvZiBlYXJseSBhZXJvYmljIGV4ZXJjaXNlIGZvbGxvd2luZyBzcG9ydC1yZWxhdGVkIGNvbmN1c3Npb246IFByb2dyZXNzaXZlIHBlcmNlbnRhZ2Ugb2YgYWdlLXByZWRpY3RlZCBtYXhpbWFsIGhlYXJ0IHJhdGUgdmVyc3VzIHVzdWFsIGNhcmUiLCJhdXRob3IiOlt7ImZhbWlseSI6Ikh1dGNoaXNvbiIsImdpdmVuIjoiTWljaGFlbCBHLiIsInBhcnNlLW5hbWVzIjpmYWxzZSwiZHJvcHBpbmctcGFydGljbGUiOiIiLCJub24tZHJvcHBpbmctcGFydGljbGUiOiIifSx7ImZhbWlseSI6IkJhdHRpc3RhIiwiZ2l2ZW4iOiJBbGV4IFAuIiwicGFyc2UtbmFtZXMiOmZhbHNlLCJkcm9wcGluZy1wYXJ0aWNsZSI6IiIsIm5vbi1kcm9wcGluZy1wYXJ0aWNsZSI6IkRpIn0seyJmYW1pbHkiOiJMYXdyZW5jZSIsImdpdmVuIjoiRGF2aWQgVy4iLCJwYXJzZS1uYW1lcyI6ZmFsc2UsImRyb3BwaW5nLXBhcnRpY2xlIjoiIiwibm9uLWRyb3BwaW5nLXBhcnRpY2xlIjoiIn0seyJmYW1pbHkiOiJQeW5kaXVyYSIsImdpdmVuIjoiS3lsYSIsInBhcnNlLW5hbWVzIjpmYWxzZSwiZHJvcHBpbmctcGFydGljbGUiOiIiLCJub24tZHJvcHBpbmctcGFydGljbGUiOiIifSx7ImZhbWlseSI6IkNvcmFsbG8iLCJnaXZlbiI6IkRhbmllbGxlIiwicGFyc2UtbmFtZXMiOmZhbHNlLCJkcm9wcGluZy1wYXJ0aWNsZSI6IiIsIm5vbi1kcm9wcGluZy1wYXJ0aWNsZSI6IiJ9LHsiZmFtaWx5IjoiUmljaGFyZHMiLCJnaXZlbiI6IkRvdWciLCJwYXJzZS1uYW1lcyI6ZmFsc2UsImRyb3BwaW5nLXBhcnRpY2xlIjoiIiwibm9uLWRyb3BwaW5nLXBhcnRpY2xlIjoiIn1dLCJjb250YWluZXItdGl0bGUiOiJQTG9TIE9ORSIsImNvbnRhaW5lci10aXRsZS1zaG9ydCI6IlBMb1MgT25lIiwiRE9JIjoiMTAuMTM3MS9qb3VybmFsLnBvbmUuMDI3NjMzNiIsIklTU04iOiIxOTMyNjIwMyIsIlBNSUQiOiIzNjU0ODMzOCIsImlzc3VlZCI6eyJkYXRlLXBhcnRzIjpbWzIwMjIsMTIsMV1dfSwiYWJzdHJhY3QiOiJPYmplY3RpdmUgVG8gZXhhbWluZSB0aGUgZWZmZWN0IG9mIGEgcmVhZGlseSBhY2Nlc3NpYmxlLCBzdHJ1Y3R1cmVkIGFlcm9iaWMgZXhlcmNpc2UgaW50ZXJ2ZW50aW9uIG9uIGRheXMgdG8gYXN5bXB0b21hdGljIHN0YXR1cyBhbmQgZGF5cyB0byBtZWRpY2FsIGNsZWFyYW5jZSBjb21wYXJlZCB0byB1c3VhbCBjYXJlIGV4ZXJjaXNlIHByZXNjcmlwdGlvbiBpbiBhIGNvaG9ydCBvZiBhZG9sZXNjZW50cyBhbmQgeW91bmcgYWR1bHRzIGZvbGxvd2luZyBzcG9ydC1yZWxhdGVkIGNvbmN1c3Npb24gKFNSQykuIE1ldGhvZHMgQSBsb25naXR1ZGluYWwsIHJhbmRvbWl6ZWQsIG5vbi1ibGluZGVkIGNsaW5pY2FsIHRyaWFsIGNvbnNpc3Rpbmcgb2YgYSBzdHJ1Y3R1cmVkIGFlcm9iaWMgZXhlcmNpc2UgcHJvdG9jb2wgKFNBRVApIGdyb3VwIGFuZCBhIHVzdWFsIGNhcmUgZXhlcmNpc2UgcHJlc2NyaXB0aW9uIChVQ0VQKSBncm91cC4gUGFydGljaXBhbnRzIGluIHRoZSBTQUVQIGdyb3VwIHVuZGVyd2VudCBhbiBleGVyY2lzZSBwcm90b2NvbCBpbmNsdWRpbmcgOCBzZXNzaW9ucyBvdmVyIDExIGRheXMgcHJvZ3Jlc3NpbmcgaW4gZHVyYXRpb24gYW5kIGludGVuc2l0eSBzdGVwd2lzZSBiYXNlZCBvbiBwYXJ0aWNpcGFudHPigJkgYWdlLXByZWRpY3RlZCBtYXhpbWFsIGhlYXJ0IHJhdGUuIFN5bXB0b20gZm9sbG93LXVwcyB3ZXJlIG9uIGRheXMgNywgMTQsIDIxLCBhbmQgMjguIFRoZSBwcmltYXJ5IG91dGNvbWUgbWVhc3VyZXMgb2YgdGhlIHN0dWR5IHdlcmUgZGF5cyB0byBhc3ltcHRvbWF0aWMgc3RhdHVzIGFuZCBkYXlzIHRvIG1lZGljYWwgY2xlYXJhbmNlLCB3aGlsZSB0aGUgc2Vjb25kYXJ5IG91dGNvbWUgbWVhc3VyZSB3YXMgc3ltcHRvbSBzZXZlcml0eSBvbiBkYXlzIDcsIDE0LCAyMSwgYW5kIDI4LiBSZXN1bHRzIDM4IHBhcnRpY2lwYW50cyAoU0FFUCwgbiA9IDIwOyBVQ0VQLCBuID0gMTkpIHdlcmUgcmVjcnVpdGVkIGFuZCBjb21wbGV0ZWQgYWxsIGZvbGxvdy11cCBhcHBvaW50bWVudHMuIENvbXBhcmVkIHRvIHRoZSBVQ0VQIGdyb3VwLCB0aGUgU0FFUCBoYWQgYSBmYXN0ZXIgdGltZSB0byBhc3ltcHRvbWF0aWMgc3RhdHVzIHdpdGggOTYlIHBvc3RlcmlvciBwcm9iYWJpbGl0eS4gSW4gYWRkaXRpb24sIHRoZSBTQUVQIGdyb3VwIGRpc3BsYXllZCBhbiBlYXJsaWVyIHRpbWUgdG8gbWVkaWNhbCBjbGVhcmFuY2Ugd2l0aCA5MyUgcG9zdGVyaW9yIHByb2JhYmlsaXR5LiBXaGlsZSBzeW1wdG9tIHNldmVyaXR5IHNjb3JlcyBkaWQgbm90IGRpZmZlciBiZXR3ZWVuIGdyb3VwcyBhdCBlbnJvbG1lbnQgKFNBRVAgc3ltcHRvbSBzZXZlcml0eSwgMzA7IFVDRVAsIDI5KSwgdGhleSB3ZXJlIHN1YnNlcXVlbnRseSBsb3dlciBpbiB0aGUgU0FFUCBncm91cCBhdCBhbGwgYXNzZXNzbWVudHMgdGhyb3VnaG91dCB0aGUgdHJpYWwgd2l0aCAxMDAlIHBvc3RlcmlvciBwcm9iYWJpbGl0eS4gQ29uY2x1c2lvbnMgQW4gYWVyb2JpYyBleGVyY2lzZSBwcm90b2NvbCBiYXNlZCBvbiBwZXJjZW50YWdlcyBvZiBhZ2UtcHJlZGljdGVkIG1heGltdW0gaGVhcnQgcmF0ZSBpcyBhIHNhZmUgYW5kIGVmZmVjdGl2ZSB0cmVhdG1lbnQgZm9yIHJlZHVjaW5nIHN5bXB0b21zIGFuZCBjYW4gYmUgaW5pdGlhdGVkIGR1cmluZyB0aGUgZmlyc3Qgd2VlayBmb2xsb3dpbmcgU1JDLiIsInB1Ymxpc2hlciI6IlB1YmxpYyBMaWJyYXJ5IG9mIFNjaWVuY2UiLCJpc3N1ZSI6IjEyIERlY2VtYmVyIiwidm9sdW1lIjoiMTcifSwiaXNUZW1wb3JhcnkiOmZhbHNlfV19"/>
            <w:id w:val="103463756"/>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01F0973E" w14:textId="0C678658"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(144)</w:t>
                </w:r>
              </w:p>
            </w:tc>
          </w:sdtContent>
        </w:sdt>
        <w:tc>
          <w:tcPr>
            <w:tcW w:w="3991" w:type="dxa"/>
            <w:tcBorders>
              <w:top w:val="nil"/>
              <w:left w:val="nil"/>
              <w:bottom w:val="single" w:sz="4" w:space="0" w:color="auto"/>
              <w:right w:val="single" w:sz="4" w:space="0" w:color="auto"/>
            </w:tcBorders>
            <w:vAlign w:val="bottom"/>
            <w:hideMark/>
          </w:tcPr>
          <w:p w14:paraId="05E6E3F1"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Randomized controlled trial of early aerobic exercise following sport-related concussion: Progressive percentage of age-predicted maximal heart rate versus usual care</w:t>
            </w:r>
          </w:p>
        </w:tc>
        <w:tc>
          <w:tcPr>
            <w:tcW w:w="1187" w:type="dxa"/>
            <w:tcBorders>
              <w:top w:val="nil"/>
              <w:left w:val="nil"/>
              <w:bottom w:val="single" w:sz="4" w:space="0" w:color="auto"/>
              <w:right w:val="single" w:sz="4" w:space="0" w:color="auto"/>
            </w:tcBorders>
            <w:vAlign w:val="bottom"/>
            <w:hideMark/>
          </w:tcPr>
          <w:p w14:paraId="05C353CC"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Hutchison</w:t>
            </w:r>
          </w:p>
        </w:tc>
        <w:tc>
          <w:tcPr>
            <w:tcW w:w="1033" w:type="dxa"/>
            <w:tcBorders>
              <w:top w:val="nil"/>
              <w:left w:val="nil"/>
              <w:bottom w:val="single" w:sz="4" w:space="0" w:color="auto"/>
              <w:right w:val="single" w:sz="4" w:space="0" w:color="auto"/>
            </w:tcBorders>
            <w:vAlign w:val="bottom"/>
            <w:hideMark/>
          </w:tcPr>
          <w:p w14:paraId="317268E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survival</w:t>
            </w:r>
          </w:p>
        </w:tc>
        <w:tc>
          <w:tcPr>
            <w:tcW w:w="1265" w:type="dxa"/>
            <w:tcBorders>
              <w:top w:val="single" w:sz="4" w:space="0" w:color="auto"/>
              <w:left w:val="nil"/>
              <w:bottom w:val="single" w:sz="4" w:space="0" w:color="auto"/>
              <w:right w:val="single" w:sz="4" w:space="0" w:color="auto"/>
            </w:tcBorders>
            <w:vAlign w:val="bottom"/>
            <w:hideMark/>
          </w:tcPr>
          <w:p w14:paraId="0D2F5285" w14:textId="6495B94B"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53561BC7" w14:textId="761BCB4E"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1B4EB7" w:rsidRPr="00B95DAB" w14:paraId="0C964CB4" w14:textId="7962069D" w:rsidTr="00844A41">
        <w:trPr>
          <w:trHeight w:val="465"/>
        </w:trPr>
        <w:sdt>
          <w:sdtPr>
            <w:rPr>
              <w:rFonts w:ascii="Calibri" w:eastAsia="Times New Roman" w:hAnsi="Calibri" w:cs="Calibri"/>
              <w:color w:val="000000"/>
              <w:sz w:val="18"/>
              <w:szCs w:val="18"/>
              <w:lang w:eastAsia="en-CA"/>
            </w:rPr>
            <w:tag w:val="MENDELEY_CITATION_v3_eyJjaXRhdGlvbklEIjoiTUVOREVMRVlfQ0lUQVRJT05fZjE1YTU2ZDctNzJmYy00ZjNiLThiNDAtNGQzMTdkODE1NDc4IiwicHJvcGVydGllcyI6eyJub3RlSW5kZXgiOjB9LCJpc0VkaXRlZCI6ZmFsc2UsIm1hbnVhbE92ZXJyaWRlIjp7ImlzTWFudWFsbHlPdmVycmlkZGVuIjpmYWxzZSwiY2l0ZXByb2NUZXh0IjoiKDE0NSkiLCJtYW51YWxPdmVycmlkZVRleHQiOiIifSwiY2l0YXRpb25JdGVtcyI6W3siaWQiOiJlNmE5NjI5OC0zNWU0LTMxODQtODM0Zi01OWU1MTljODBkN2EiLCJpdGVtRGF0YSI6eyJ0eXBlIjoiYXJ0aWNsZS1qb3VybmFsIiwiaWQiOiJlNmE5NjI5OC0zNWU0LTMxODQtODM0Zi01OWU1MTljODBkN2EiLCJ0aXRsZSI6IkluZGl2aWR1YWxpemluZyBOU0FJRCB0aGVyYXB5IGluIGF4aWFsIHNwb25keWxvYXJ0aHJpdGlzOiBOLW9mLTEgdHJpYWxzIHdpdGggQmF5ZXNpYW4gYW5hbHlzaXMiLCJhdXRob3IiOlt7ImZhbWlseSI6Ikh3YW5nIiwiZ2l2ZW4iOiJNYXJrIEMiLCJwYXJzZS1uYW1lcyI6ZmFsc2UsImRyb3BwaW5nLXBhcnRpY2xlIjoiIiwibm9uLWRyb3BwaW5nLXBhcnRpY2xlIjoiIn0seyJmYW1pbHkiOiJLaW0iLCJnaXZlbiI6IlNlb2todW4iLCJwYXJzZS1uYW1lcyI6ZmFsc2UsImRyb3BwaW5nLXBhcnRpY2xlIjoiIiwibm9uLWRyb3BwaW5nLXBhcnRpY2xlIjoiIn0seyJmYW1pbHkiOiJBc3Nhc3NpIiwiZ2l2ZW4iOiJTaGVydmluIiwicGFyc2UtbmFtZXMiOmZhbHNlLCJkcm9wcGluZy1wYXJ0aWNsZSI6IiIsIm5vbi1kcm9wcGluZy1wYXJ0aWNsZSI6IiJ9LHsiZmFtaWx5IjoiQ2hhdmV6IiwiZ2l2ZW4iOiJSZXluYSIsInBhcnNlLW5hbWVzIjpmYWxzZSwiZHJvcHBpbmctcGFydGljbGUiOiIiLCJub24tZHJvcHBpbmctcGFydGljbGUiOiIifSx7ImZhbWlseSI6IlNhbXVlbCIsImdpdmVuIjoiSm95Y2UiLCJwYXJzZS1uYW1lcyI6ZmFsc2UsImRyb3BwaW5nLXBhcnRpY2xlIjoiIiwibm9uLWRyb3BwaW5nLXBhcnRpY2xlIjoiIn0seyJmYW1pbHkiOiJHcmVlbiIsImdpdmVuIjoiQ2hhcmxlcyIsInBhcnNlLW5hbWVzIjpmYWxzZSwiZHJvcHBpbmctcGFydGljbGUiOiIiLCJub24tZHJvcHBpbmctcGFydGljbGUiOiIifSx7ImZhbWlseSI6IlR5c29uIiwiZ2l2ZW4iOiJKb24iLCJwYXJzZS1uYW1lcyI6ZmFsc2UsImRyb3BwaW5nLXBhcnRpY2xlIjoiIiwibm9uLWRyb3BwaW5nLXBhcnRpY2xlIjoiIn0seyJmYW1pbHkiOiJSZXZlaWxsZSIsImdpdmVuIjoiSm9obiIsInBhcnNlLW5hbWVzIjpmYWxzZSwiZHJvcHBpbmctcGFydGljbGUiOiIiLCJub24tZHJvcHBpbmctcGFydGljbGUiOiIifV0sImNvbnRhaW5lci10aXRsZSI6IlJoZXVtYXRvbG9neSIsImNvbnRhaW5lci10aXRsZS1zaG9ydCI6IlJoZXVtYXRvbG9neSIsIkRPSSI6IjEwLjEwOTMvcmhldW1hdG9sb2d5L2tlYWYzOTMiLCJJU1NOIjoiMTQ2Mi0wMzI0IiwiaXNzdWVkIjp7ImRhdGUtcGFydHMiOltbMjAyNSw3LDE3XV19LCJwdWJsaXNoZXIiOiJPeGZvcmQgVW5pdmVyc2l0eSBQcmVzcyAoT1VQKSJ9LCJpc1RlbXBvcmFyeSI6ZmFsc2V9XX0="/>
            <w:id w:val="82660467"/>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47DC028D" w14:textId="4FD627F4"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(145)</w:t>
                </w:r>
              </w:p>
            </w:tc>
          </w:sdtContent>
        </w:sdt>
        <w:tc>
          <w:tcPr>
            <w:tcW w:w="3991" w:type="dxa"/>
            <w:tcBorders>
              <w:top w:val="nil"/>
              <w:left w:val="nil"/>
              <w:bottom w:val="single" w:sz="4" w:space="0" w:color="auto"/>
              <w:right w:val="single" w:sz="4" w:space="0" w:color="auto"/>
            </w:tcBorders>
            <w:vAlign w:val="bottom"/>
            <w:hideMark/>
          </w:tcPr>
          <w:p w14:paraId="5E5AC88B"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Individualizing non-steroidal anti-inflammatory drug therapy in axial spondyloarthritis: N-of-1 trials with Bayesian analysis</w:t>
            </w:r>
          </w:p>
        </w:tc>
        <w:tc>
          <w:tcPr>
            <w:tcW w:w="1187" w:type="dxa"/>
            <w:tcBorders>
              <w:top w:val="nil"/>
              <w:left w:val="nil"/>
              <w:bottom w:val="single" w:sz="4" w:space="0" w:color="auto"/>
              <w:right w:val="single" w:sz="4" w:space="0" w:color="auto"/>
            </w:tcBorders>
            <w:vAlign w:val="bottom"/>
            <w:hideMark/>
          </w:tcPr>
          <w:p w14:paraId="5BCC56DC"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Hwang</w:t>
            </w:r>
          </w:p>
        </w:tc>
        <w:tc>
          <w:tcPr>
            <w:tcW w:w="1033" w:type="dxa"/>
            <w:tcBorders>
              <w:top w:val="nil"/>
              <w:left w:val="nil"/>
              <w:bottom w:val="single" w:sz="4" w:space="0" w:color="auto"/>
              <w:right w:val="single" w:sz="4" w:space="0" w:color="auto"/>
            </w:tcBorders>
            <w:vAlign w:val="bottom"/>
            <w:hideMark/>
          </w:tcPr>
          <w:p w14:paraId="492D1202"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categorical and continuous</w:t>
            </w:r>
          </w:p>
        </w:tc>
        <w:tc>
          <w:tcPr>
            <w:tcW w:w="1265" w:type="dxa"/>
            <w:tcBorders>
              <w:top w:val="single" w:sz="4" w:space="0" w:color="auto"/>
              <w:left w:val="nil"/>
              <w:bottom w:val="single" w:sz="4" w:space="0" w:color="auto"/>
              <w:right w:val="single" w:sz="4" w:space="0" w:color="auto"/>
            </w:tcBorders>
            <w:vAlign w:val="bottom"/>
            <w:hideMark/>
          </w:tcPr>
          <w:p w14:paraId="6118B9A1" w14:textId="11FBA70B"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40A49BC3" w14:textId="23536DE4"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1B4EB7" w:rsidRPr="00B95DAB" w14:paraId="6EA87445" w14:textId="112F52BF" w:rsidTr="00844A41">
        <w:trPr>
          <w:trHeight w:val="465"/>
        </w:trPr>
        <w:sdt>
          <w:sdtPr>
            <w:rPr>
              <w:rFonts w:ascii="Calibri" w:eastAsia="Times New Roman" w:hAnsi="Calibri" w:cs="Calibri"/>
              <w:color w:val="000000"/>
              <w:sz w:val="18"/>
              <w:szCs w:val="18"/>
              <w:lang w:eastAsia="en-CA"/>
            </w:rPr>
            <w:tag w:val="MENDELEY_CITATION_v3_eyJjaXRhdGlvbklEIjoiTUVOREVMRVlfQ0lUQVRJT05fZDhmMmIzNDItYzYwNS00NWY5LThlN2ItZGE5ZTgyZjg4MGRlIiwicHJvcGVydGllcyI6eyJub3RlSW5kZXgiOjB9LCJpc0VkaXRlZCI6ZmFsc2UsIm1hbnVhbE92ZXJyaWRlIjp7ImlzTWFudWFsbHlPdmVycmlkZGVuIjpmYWxzZSwiY2l0ZXByb2NUZXh0IjoiKDE0NikiLCJtYW51YWxPdmVycmlkZVRleHQiOiIifSwiY2l0YXRpb25JdGVtcyI6W3siaWQiOiIwNDA4ZDI4MS0wNDZjLTMxZDItYmFmYS05MWJmMzdiMDAxNDIiLCJpdGVtRGF0YSI6eyJ0eXBlIjoiYXJ0aWNsZS1qb3VybmFsIiwiaWQiOiIwNDA4ZDI4MS0wNDZjLTMxZDItYmFmYS05MWJmMzdiMDAxNDIiLCJ0aXRsZSI6Ikl2YWNhZnRvciBpbiBQZW9wbGUgd2l0aCBDeXN0aWMgRmlicm9zaXMgYW5kIGEgMzg0OTExMGtiIEPihpJUIG9yIEQxMTUySCBSZXNpZHVhbCBGdW5jdGlvbiBNdXRhdGlvbiIsImF1dGhvciI6W3siZmFtaWx5IjoiS2VyZW0iLCJnaXZlbiI6IkVpdGFuIiwicGFyc2UtbmFtZXMiOmZhbHNlLCJkcm9wcGluZy1wYXJ0aWNsZSI6IiIsIm5vbi1kcm9wcGluZy1wYXJ0aWNsZSI6IiJ9LHsiZmFtaWx5IjoiQ29oZW4tQ3ltYmVya25vaCIsImdpdmVuIjoiTWFsZW5hIiwicGFyc2UtbmFtZXMiOmZhbHNlLCJkcm9wcGluZy1wYXJ0aWNsZSI6IiIsIm5vbi1kcm9wcGluZy1wYXJ0aWNsZSI6IiJ9LHsiZmFtaWx5IjoiVHNhYmFyaSIsImdpdmVuIjoiUmV1dmVuIiwicGFyc2UtbmFtZXMiOmZhbHNlLCJkcm9wcGluZy1wYXJ0aWNsZSI6IiIsIm5vbi1kcm9wcGluZy1wYXJ0aWNsZSI6IiJ9LHsiZmFtaWx5IjoiV2lsc2NoYW5za2kiLCJnaXZlbiI6Ik1pY2hhZWwiLCJwYXJzZS1uYW1lcyI6ZmFsc2UsImRyb3BwaW5nLXBhcnRpY2xlIjoiIiwibm9uLWRyb3BwaW5nLXBhcnRpY2xlIjoiIn0seyJmYW1pbHkiOiJSZWl0ZXIiLCJnaXZlbiI6IkpvZWwiLCJwYXJzZS1uYW1lcyI6ZmFsc2UsImRyb3BwaW5nLXBhcnRpY2xlIjoiIiwibm9uLWRyb3BwaW5nLXBhcnRpY2xlIjoiIn0seyJmYW1pbHkiOiJTaG9zZXlvdiIsImdpdmVuIjoiRGF2aWQiLCJwYXJzZS1uYW1lcyI6ZmFsc2UsImRyb3BwaW5nLXBhcnRpY2xlIjoiIiwibm9uLWRyb3BwaW5nLXBhcnRpY2xlIjoiIn0seyJmYW1pbHkiOiJHaWxlbGVzLUhpbGxlbCIsImdpdmVuIjoiQWxleCIsInBhcnNlLW5hbWVzIjpmYWxzZSwiZHJvcHBpbmctcGFydGljbGUiOiIiLCJub24tZHJvcHBpbmctcGFydGljbGUiOiIifSx7ImZhbWlseSI6IlB1Z2F0c2NoIiwiZ2l2ZW4iOiJUaGVhIiwicGFyc2UtbmFtZXMiOmZhbHNlLCJkcm9wcGluZy1wYXJ0aWNsZSI6IiIsIm5vbi1kcm9wcGluZy1wYXJ0aWNsZSI6IiJ9LHsiZmFtaWx5IjoiRGF2aWVzIiwiZ2l2ZW4iOiJKYW5lIEMuIiwicGFyc2UtbmFtZXMiOmZhbHNlLCJkcm9wcGluZy1wYXJ0aWNsZSI6IiIsIm5vbi1kcm9wcGluZy1wYXJ0aWNsZSI6IiJ9LHsiZmFtaWx5IjoiU2hvcnQiLCJnaXZlbiI6IkNocmlzdG9waGVyIiwicGFyc2UtbmFtZXMiOmZhbHNlLCJkcm9wcGluZy1wYXJ0aWNsZSI6IiIsIm5vbi1kcm9wcGluZy1wYXJ0aWNsZSI6IiJ9LHsiZmFtaWx5IjoiU2F1bmRlcnMiLCJnaXZlbiI6IkNsYXJlIiwicGFyc2UtbmFtZXMiOmZhbHNlLCJkcm9wcGluZy1wYXJ0aWNsZSI6IiIsIm5vbi1kcm9wcGluZy1wYXJ0aWNsZSI6IiJ9LHsiZmFtaWx5IjoiRGVTb3V6YSIsImdpdmVuIjoiQ3ludGhpYSIsInBhcnNlLW5hbWVzIjpmYWxzZSwiZHJvcHBpbmctcGFydGljbGUiOiIiLCJub24tZHJvcHBpbmctcGFydGljbGUiOiIifSx7ImZhbWlseSI6IlN1bGxpdmFuIiwiZ2l2ZW4iOiJKYW1lcyBDLiIsInBhcnNlLW5hbWVzIjpmYWxzZSwiZHJvcHBpbmctcGFydGljbGUiOiIiLCJub24tZHJvcHBpbmctcGFydGljbGUiOiIifSx7ImZhbWlseSI6IkRveWxlIiwiZ2l2ZW4iOiJKYW1pZSBSLiIsInBhcnNlLW5hbWVzIjpmYWxzZSwiZHJvcHBpbmctcGFydGljbGUiOiIiLCJub24tZHJvcHBpbmctcGFydGljbGUiOiIifSx7ImZhbWlseSI6IkNoYW5kYXJhbmEiLCJnaXZlbiI6IktldmFsIiwicGFyc2UtbmFtZXMiOmZhbHNlLCJkcm9wcGluZy1wYXJ0aWNsZSI6IiIsIm5vbi1kcm9wcGluZy1wYXJ0aWNsZSI6IiJ9LHsiZmFtaWx5IjoiS2lubm1hbiIsImdpdmVuIjoiTmlscyIsInBhcnNlLW5hbWVzIjpmYWxzZSwiZHJvcHBpbmctcGFydGljbGUiOiIiLCJub24tZHJvcHBpbmctcGFydGljbGUiOiIifV0sImNvbnRhaW5lci10aXRsZSI6IkFubmFscyBvZiB0aGUgQW1lcmljYW4gVGhvcmFjaWMgU29jaWV0eSIsImNvbnRhaW5lci10aXRsZS1zaG9ydCI6IkFubiBBbSBUaG9yYWMgU29jIiwiRE9JIjoiMTAuMTUxMy9Bbm5hbHNBVFMuMjAyMDA2LTY1OU9DIiwiSVNTTiI6IjIzMjU2NjIxIiwiUE1JRCI6IjMzMDk1MDM4IiwiaXNzdWVkIjp7ImRhdGUtcGFydHMiOltbMjAyMSwzLDFdXX0sInBhZ2UiOiI0MzMtNDQxIiwiYWJzdHJhY3QiOiJSYXRpb25hbGU6IEl2YWNhZnRvcuKAmXMgY2xpbmljYWwgZWZmZWN0cyBpbiB0aGUgcmVzaWR1YWwgZnVuY3Rpb24gbXV0YXRpb25zIDM4NDkgMSAxMGtiIEPihpJUIGFuZCBEMTE1Mkggd2FycmFudCBmdXJ0aGVyIGNoYXJhY3Rlcml6YXRpb24uIE9iamVjdGl2ZXM6IFRvIGV2YWx1YXRlIGl2YWNhZnRvcuKAmXMgZWZmZWN0IGluIHBlb3BsZSB3aXRoIGN5c3RpYyBmaWJyb3NpcyBhZ2VkID42IHllYXJzIHdpdGggMzg0OSAxIDEwa2IgQ+KGklQgb3IgRDExNTJIIHJlc2lkdWFsIGZ1bmN0aW9uIG11dGF0aW9ucyBhbmQgdG8gZXhwbG9yZSB0aGUgY29ycmVsYXRpb24gYmV0d2VlbiBpdmFjYWZ0b3ItaW5kdWNlZCBvcmdhbm9pZC1iYXNlZCBjeXN0aWMgZmlicm9zaXMgdHJhbnNtZW1icmFuZSBjb25kdWN0YW5jZSByZWd1bGF0b3IgZnVuY3Rpb24gbWVhc3VyZW1lbnRzIGFuZCBjbGluaWNhbCByZXNwb25zZSB0byBpdmFjYWZ0b3IuIE1ldGhvZHM6IFBhcnRpY2lwYW50cyB3ZXJlIHJhbmRvbWl6ZWQgKDE6MSkgaW4gdGhpcyBwbGFjZWJvLWNvbnRyb2xsZWQgY3Jvc3NvdmVyIHN0dWR5OyBlYWNoIHRyZWF0bWVudCBzZXF1ZW5jZSBpbmNsdWRlZCB0d28gOC13ZWVrIHRyZWF0bWVudHMgd2l0aCBhbiA4LXdlZWsgd2FzaG91dCBwZXJpb2QuIFRoZSBwcmltYXJ5IGVuZHBvaW50IHdhcyBhYnNvbHV0ZSBjaGFuZ2UgaW4gbHVuZyBjbGVhcmFuY2UgaW5kZXgyLjUgZnJvbSBiYXNlbGluZSB0aHJvdWdoIFdlZWsgOC4gQWRkaXRpb25hbCBlbmRwb2ludHMgaW5jbHVkZWQgbHVuZyBmdW5jdGlvbiwgcGF0aWVudC1yZXBvcnRlZCBvdXRjb21lcywgYW5kIGluIHZpdHJvIGludGVzdGluYWwgb3JnYW5vaWTigJNiYXNlZCBtZWFzdXJlbWVudHMgb2YgaXZhY2FmdG9yLWluZHVjZWQgY3lzdGljIGZpYnJvc2lzIHRyYW5zbWVtYnJhbmUgY29uZHVjdGFuY2UgcmVndWxhdG9yIGZ1bmN0aW9uLiBSZXN1bHRzOiBPZiAzOCBwYXJ0aWNpcGFudHMsIDM3IGNvbXBsZXRlZCB0aGUgc3R1ZHkuIFRoZSBwcmltYXJ5IGVuZHBvaW50IHdhcyBtZXQ7IHRoZSBCYXllc2lhbiBwb3N0ZXJpb3IgcHJvYmFiaWxpdHkgb2YgaW1wcm92ZW1lbnQgaW4gbHVuZyBjbGVhcmFuY2UgaW5kZXgyLjUgd2l0aCBpdmFjYWZ0b3IgdmVyc3VzIHBsYWNlYm8gd2FzIC45OSUuIEFkZGl0aW9uYWwgZW5kcG9pbnRzIGltcHJvdmVkIHdpdGggaXZhY2FmdG9yLiBTYWZldHkgZmluZGluZ3Mgd2VyZSBjb25zaXN0ZW50IHdpdGggaXZhY2FmdG9y4oCZcyBrbm93biBzYWZldHkgcHJvZmlsZS4gRG9zZS1kZXBlbmRlbnQgc3dlbGxpbmcgd2FzIG9ic2VydmVkIGluIDIzIG9mIDI1IHZpYWJsZSBvcmdhbm9pZCBjdWx0dXJlcyB3aXRoIGl2YWNhZnRvciB0cmVhdG1lbnQuIENvcnJlbGF0aW9ucyBiZXR3ZWVuIGl2YWNhZnRvci1pbmR1Y2VkIG9yZ2Fub2lkIHN3ZWxsaW5nIGFuZCBjbGluaWNhbCBlbmRwb2ludHMgd2VyZSBuZWdsaWdpYmxlIHRvIGxvdy4gQ29uY2x1c2lvbnM6IEluIHBlb3BsZSB3aXRoIGN5c3RpYyBmaWJyb3NpcyBhZ2VkID42IHllYXJzIHdpdGggYSAzODQ5IDEgMTBrYiBD4oaSVCBvciBEMTE1MkggbXV0YXRpb24sIGl2YWNhZnRvciB0cmVhdG1lbnQgaW1wcm92ZWQgY2xpbmljYWwgZW5kcG9pbnRzIGNvbXBhcmVkIHdpdGggcGxhY2VibzsgaG93ZXZlciwgdGhlcmUgd2FzIG5vIGNvcnJlbGF0aW9uIGJldHdlZW4gb3JnYW5vaWQgc3dlbGxpbmcgYW5kIGNoYW5nZSBpbiBjbGluaWNhbCBlbmRwb2ludHMuIFRoZSBvcmdhbm9pZCBhc3NheSBtYXkgYXNzaXN0IGluIGlkZW50aWZpY2F0aW9uIG9mIGl2YWNhZnRvci1yZXNwb25zaXZlIG11dGF0aW9ucyBidXQgaW4gdGhpcyBzdHVkeSBkaWQgbm90IHByZWRpY3QgbWFnbml0dWRlIG9mIGNsaW5pY2FsIGJlbmVmaXQgZm9yIGluZGl2aWR1YWwgcGVvcGxlIHdpdGggY3lzdGljIGZpYnJvc2lzIHdpdGggdGhlc2UgdHdvIG11dGF0aW9ucy4iLCJwdWJsaXNoZXIiOiJBbWVyaWNhbiBUaG9yYWNpYyBTb2NpZXR5IiwiaXNzdWUiOiIzIiwidm9sdW1lIjoiMTgifSwiaXNUZW1wb3JhcnkiOmZhbHNlfV19"/>
            <w:id w:val="415676265"/>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7D09487D" w14:textId="1425758C"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(146)</w:t>
                </w:r>
              </w:p>
            </w:tc>
          </w:sdtContent>
        </w:sdt>
        <w:tc>
          <w:tcPr>
            <w:tcW w:w="3991" w:type="dxa"/>
            <w:tcBorders>
              <w:top w:val="nil"/>
              <w:left w:val="nil"/>
              <w:bottom w:val="single" w:sz="4" w:space="0" w:color="auto"/>
              <w:right w:val="single" w:sz="4" w:space="0" w:color="auto"/>
            </w:tcBorders>
            <w:vAlign w:val="bottom"/>
            <w:hideMark/>
          </w:tcPr>
          <w:p w14:paraId="682EDEF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Ivacaftor in People with Cystic Fibrosis and a 3849+10kb C-&gt;T or D1152H Residual Function Mutation</w:t>
            </w:r>
          </w:p>
        </w:tc>
        <w:tc>
          <w:tcPr>
            <w:tcW w:w="1187" w:type="dxa"/>
            <w:tcBorders>
              <w:top w:val="nil"/>
              <w:left w:val="nil"/>
              <w:bottom w:val="single" w:sz="4" w:space="0" w:color="auto"/>
              <w:right w:val="single" w:sz="4" w:space="0" w:color="auto"/>
            </w:tcBorders>
            <w:vAlign w:val="bottom"/>
            <w:hideMark/>
          </w:tcPr>
          <w:p w14:paraId="692C97CC"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Kerem</w:t>
            </w:r>
          </w:p>
        </w:tc>
        <w:tc>
          <w:tcPr>
            <w:tcW w:w="1033" w:type="dxa"/>
            <w:tcBorders>
              <w:top w:val="nil"/>
              <w:left w:val="nil"/>
              <w:bottom w:val="single" w:sz="4" w:space="0" w:color="auto"/>
              <w:right w:val="single" w:sz="4" w:space="0" w:color="auto"/>
            </w:tcBorders>
            <w:vAlign w:val="bottom"/>
            <w:hideMark/>
          </w:tcPr>
          <w:p w14:paraId="6EC866CA"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191C52FD" w14:textId="1569053B"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5F86173E" w14:textId="52AB95B9"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27E75A38" w14:textId="2923F4B6" w:rsidTr="00844A41">
        <w:trPr>
          <w:trHeight w:val="465"/>
        </w:trPr>
        <w:sdt>
          <w:sdtPr>
            <w:rPr>
              <w:rFonts w:ascii="Calibri" w:eastAsia="Times New Roman" w:hAnsi="Calibri" w:cs="Calibri"/>
              <w:color w:val="000000"/>
              <w:sz w:val="18"/>
              <w:szCs w:val="18"/>
              <w:lang w:eastAsia="en-CA"/>
            </w:rPr>
            <w:tag w:val="MENDELEY_CITATION_v3_eyJjaXRhdGlvbklEIjoiTUVOREVMRVlfQ0lUQVRJT05fZjRiNmFmYzEtMDJkNy00ZTNmLWI4NjItMGMzMWE3ZTQzYzRkIiwicHJvcGVydGllcyI6eyJub3RlSW5kZXgiOjB9LCJpc0VkaXRlZCI6ZmFsc2UsIm1hbnVhbE92ZXJyaWRlIjp7ImlzTWFudWFsbHlPdmVycmlkZGVuIjpmYWxzZSwiY2l0ZXByb2NUZXh0IjoiKDE0NykiLCJtYW51YWxPdmVycmlkZVRleHQiOiIifSwiY2l0YXRpb25JdGVtcyI6W3siaWQiOiJjYTViNjE2Mi1lOTM2LTM3YmUtOTQwMy0wOWEyNWUyYTMzOWQiLCJpdGVtRGF0YSI6eyJ0eXBlIjoiYXJ0aWNsZS1qb3VybmFsIiwiaWQiOiJjYTViNjE2Mi1lOTM2LTM3YmUtOTQwMy0wOWEyNWUyYTMzOWQiLCJ0aXRsZSI6IkVmZmljYWN5IG9mIHRoZSBOYXYxLjcgYmxvY2tlciBQRi0wNTA4OTc3MSBpbiBhIHJhbmRvbWlzZWQsIHBsYWNlYm8tY29udHJvbGxlZCwgZG91YmxlLWJsaW5kIGNsaW5pY2FsIHN0dWR5IGluIHN1YmplY3RzIHdpdGggcGFpbmZ1bCBkaWFiZXRpYyBwZXJpcGhlcmFsIG5ldXJvcGF0aHkiLCJhdXRob3IiOlt7ImZhbWlseSI6Ik1jRG9ubmVsbCIsImdpdmVuIjoiQW9pYmhpbm4iLCJwYXJzZS1uYW1lcyI6ZmFsc2UsImRyb3BwaW5nLXBhcnRpY2xlIjoiIiwibm9uLWRyb3BwaW5nLXBhcnRpY2xlIjoiIn0seyJmYW1pbHkiOiJDb2xsaW5zIiwiZ2l2ZW4iOiJTdXNpZSIsInBhcnNlLW5hbWVzIjpmYWxzZSwiZHJvcHBpbmctcGFydGljbGUiOiIiLCJub24tZHJvcHBpbmctcGFydGljbGUiOiIifSx7ImZhbWlseSI6IkFsaSIsImdpdmVuIjoiWmFoaWQiLCJwYXJzZS1uYW1lcyI6ZmFsc2UsImRyb3BwaW5nLXBhcnRpY2xlIjoiIiwibm9uLWRyb3BwaW5nLXBhcnRpY2xlIjoiIn0seyJmYW1pbHkiOiJJYXZhcm9uZSIsImdpdmVuIjoiTGF1cmEiLCJwYXJzZS1uYW1lcyI6ZmFsc2UsImRyb3BwaW5nLXBhcnRpY2xlIjoiIiwibm9uLWRyb3BwaW5nLXBhcnRpY2xlIjoiIn0seyJmYW1pbHkiOiJTdXJ1amJhbGx5IiwiZ2l2ZW4iOiJSYXVsaW4iLCJwYXJzZS1uYW1lcyI6ZmFsc2UsImRyb3BwaW5nLXBhcnRpY2xlIjoiIiwibm9uLWRyb3BwaW5nLXBhcnRpY2xlIjoiIn0seyJmYW1pbHkiOiJLaXJieSIsImdpdmVuIjoiU2ltb24iLCJwYXJzZS1uYW1lcyI6ZmFsc2UsImRyb3BwaW5nLXBhcnRpY2xlIjoiIiwibm9uLWRyb3BwaW5nLXBhcnRpY2xlIjoiIn0seyJmYW1pbHkiOiJCdXR0IiwiZ2l2ZW4iOiJSaWNoYXJkIFAuIiwicGFyc2UtbmFtZXMiOmZhbHNlLCJkcm9wcGluZy1wYXJ0aWNsZSI6IiIsIm5vbi1kcm9wcGluZy1wYXJ0aWNsZSI6IiJ9XSwiY29udGFpbmVyLXRpdGxlIjoiUGFpbiIsImNvbnRhaW5lci10aXRsZS1zaG9ydCI6IlBhaW4iLCJET0kiOiIxMC4xMDk3L2oucGFpbi4wMDAwMDAwMDAwMDAxMjI3IiwiSVNTTiI6IjE4NzI2NjIzIiwiUE1JRCI6IjI5NTc4OTQ0IiwiaXNzdWVkIjp7ImRhdGUtcGFydHMiOltbMjAxOF1dfSwicGFnZSI6IjE0NjUtMTQ3NiIsImFic3RyYWN0IjoiVGhlIGVmZmVjdCBvZiBQRi0wNTA4OTc3MSwgYSBzZWxlY3RpdmUsIHBlcmlwaGVyYWxseSByZXN0cmljdGVkIE5hdjEuNyBzb2RpdW0gY2hhbm5lbCBibG9ja2VyIG9uIHBhaW4gZHVlIHRvIGRpYWJldGljIHBlcmlwaGVyYWwgbmV1cm9wYXRoeSB3YXMgaW52ZXN0aWdhdGVkIGluIGEgcmFuZG9taXNlZCwgcGxhY2VibyBhbmQgYWN0aXZlLWNvbnRyb2xsZWQgcGFyYWxsZWwgZ3JvdXAgY2xpbmljYWwgdHJpYWwgKE5DVDAyMjE1MjUyKS4gQSAxLXdlZWsgcGxhY2Viby1ydW4gaW4gdGhlIHBlcmlvZCB3YXMgZm9sbG93ZWQgYnkgYSA0LXdlZWsgdHJlYXRtZW50IHBlcmlvZCBhbmQgYSAxLXdlZWsgcGxhY2VibyBydW4tb3V0L3RhcGVyLWRvd24gcGVyaW9kLiBTaW5nbGUtYmxpbmQgcGxhY2VibyB3YXMgYWRtaW5pc3RlcmVkIHRocm91Z2hvdXQgcnVuLWluIGFuZCBydW4tb3V0IHBlcmlvZHMuIFN1YmplY3RzIHdlcmUgcmFuZG9taXNlZCB0byByZWNlaXZlIGVpdGhlciBQRi0wNTA4OTc3MSAxNTAgbWcgdHdpY2UgZGFpbHksIHByZWdhYmFsaW4gMTUwIG1nIHR3aWNlIGRhaWx5LCBvciBwbGFjZWJvIGR1cmluZyB0aGUgNC13ZWVrIHRyZWF0bWVudCBwZXJpb2QuIE9uZSBodW5kcmVkIHRoaXJ0eS1maXZlIHN1YmplY3RzIHdlcmUgcmFuZG9taXNlZC4gVGhlIHByaW1hcnkgZW5kcG9pbnQgd2FzIHRoZSBhdmVyYWdlIHBhaW4gc2NvcmUgZGVyaXZlZCBmcm9tIHN1YmplY3RzJyBOdW1lcmljYWwgUmF0aW5nIFNjYWxlIHNjb3JlcyBvdmVyIHRoZSBwYXN0IDcgZGF5cyBvZiB3ZWVrIDQgb2YgdGhlIGRvdWJsZS1ibGluZCB0cmVhdG1lbnQgcGVyaW9kLiBQcmVkZWZpbmVkIGVmZmljYWN5IGNyaXRlcmlhIGZvciB0aGUgdHJpYWwgd2VyZSB0aGUgZWZmZWN0IG9mIFBGLTA1MDg5NzcxIGJlaW5nIC4wLjUgdW5pdHMgYmV0dGVyIHRoYW4gcGxhY2VibyBhdCBpbnRlcmltIGFuYWx5c2lzIGFmdGVyIGNvbXBsZXRpb24gb2YgdGhlIGZpcnN0IHBhcnQgb2YgdGhlIHN0dWR5LiBBbHRob3VnaCBhIHRyZW5kIGZvciBhIHJlZHVjdGlvbiBpbiB0aGUgd2Vla2x5IGF2ZXJhZ2UgcGFpbiBzY29yZSBpbiB0aGUgUEYtMDUwODk3NzEgdHJlYXRtZW50IGdyb3VwIHdhcyBvYnNlcnZlZCwgdGhpcyB3YXMgbm90IHN0YXRpc3RpY2FsbHkgc2lnbmlmaWNhbnQgd2hlbiBjb21wYXJlZCB3aXRoIHBsYWNlYm8gYXQgd2VlayA0LCB3aXRoIGEgbWVhbiBwb3N0ZXJpb3IgZGlmZmVyZW5jZSBvZiAyMC40MSAoOTAlIGNyZWRpYmxlIGludGVydmFsOiAyMS4wMCB0byAwLjE3KS4gVGhlIGVmZmVjdCBvZiBQRi0wNTA4OTc3MSB3YXMgc21hbGxlciB0aGFuIHRoYXQgc2VlbiB3aXRoIHByZWdhYmFsaW4sIHdoaWNoIHdhcyBzdGF0aXN0aWNhbGx5IHNpZ25pZmljYW50IHdoZW4gY29tcGFyZWQgd2l0aCBwbGFjZWJvIGF0IHdlZWsgNCwgd2l0aCBhIG1lYW4gcG9zdGVyaW9yIGRpZmZlcmVuY2Ugb2YgMjAuNTMgKDkwJSBjcmVkaWJsZSBpbnRlcnZhbDogMjAuOTEgdG8gMjAuMjApLiBBcyBwcmVkZWZpbmVkIGVmZmljYWN5IGNyaXRlcmlhIHdlcmUgbm90IG1ldCwgdGhlIHN0dWR5IGRpZCBub3QgcHJvY2VlZCB0byB0aGUgc2Vjb25kIHBhcnQuIFBGLTA1MDg5NzcxIHdhcyB3ZWxsIHRvbGVyYXRlZC4gUG9zc2libGUgcmVhc29ucyBmb3IgdGhlIG1vZGVzdCBlZmZpY2FjeSBvYnNlcnZlZCB3aXRoIFBGLTA1MDg5NzcxIGFyZSBkaXNjdXNzZWQuIiwicHVibGlzaGVyIjoiTGlwcGluY290dCBXaWxsaWFtcyBhbmQgV2lsa2lucyIsImlzc3VlIjoiOCIsInZvbHVtZSI6IjE1OSJ9LCJpc1RlbXBvcmFyeSI6ZmFsc2V9XX0="/>
            <w:id w:val="1396159301"/>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4F817C64" w14:textId="597A9D76"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(147)</w:t>
                </w:r>
              </w:p>
            </w:tc>
          </w:sdtContent>
        </w:sdt>
        <w:tc>
          <w:tcPr>
            <w:tcW w:w="3991" w:type="dxa"/>
            <w:tcBorders>
              <w:top w:val="nil"/>
              <w:left w:val="nil"/>
              <w:bottom w:val="single" w:sz="4" w:space="0" w:color="auto"/>
              <w:right w:val="single" w:sz="4" w:space="0" w:color="auto"/>
            </w:tcBorders>
            <w:vAlign w:val="bottom"/>
            <w:hideMark/>
          </w:tcPr>
          <w:p w14:paraId="358DF5F3"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Efficacy of the Nav1.7 blocker PF-05089771 in a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placebo-controlled, double-blind clinical study in subjects with painful diabetic peripheral neuropathy</w:t>
            </w:r>
          </w:p>
        </w:tc>
        <w:tc>
          <w:tcPr>
            <w:tcW w:w="1187" w:type="dxa"/>
            <w:tcBorders>
              <w:top w:val="nil"/>
              <w:left w:val="nil"/>
              <w:bottom w:val="single" w:sz="4" w:space="0" w:color="auto"/>
              <w:right w:val="single" w:sz="4" w:space="0" w:color="auto"/>
            </w:tcBorders>
            <w:vAlign w:val="bottom"/>
            <w:hideMark/>
          </w:tcPr>
          <w:p w14:paraId="22213B2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McDonnell</w:t>
            </w:r>
          </w:p>
        </w:tc>
        <w:tc>
          <w:tcPr>
            <w:tcW w:w="1033" w:type="dxa"/>
            <w:tcBorders>
              <w:top w:val="nil"/>
              <w:left w:val="nil"/>
              <w:bottom w:val="single" w:sz="4" w:space="0" w:color="auto"/>
              <w:right w:val="single" w:sz="4" w:space="0" w:color="auto"/>
            </w:tcBorders>
            <w:vAlign w:val="bottom"/>
            <w:hideMark/>
          </w:tcPr>
          <w:p w14:paraId="6FE712C5"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0EC7F3F9" w14:textId="3A062FE6"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636FB172" w14:textId="1B9BC881"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784BF94B" w14:textId="68C1154D" w:rsidTr="00844A41">
        <w:trPr>
          <w:trHeight w:val="465"/>
        </w:trPr>
        <w:sdt>
          <w:sdtPr>
            <w:rPr>
              <w:rFonts w:ascii="Calibri" w:eastAsia="Times New Roman" w:hAnsi="Calibri" w:cs="Calibri"/>
              <w:color w:val="000000"/>
              <w:sz w:val="18"/>
              <w:szCs w:val="18"/>
              <w:lang w:eastAsia="en-CA"/>
            </w:rPr>
            <w:tag w:val="MENDELEY_CITATION_v3_eyJjaXRhdGlvbklEIjoiTUVOREVMRVlfQ0lUQVRJT05fYWRiMzlhMGQtMDQ2Zi00Yjg1LThmNWEtMTQ3MTI5OWY5OTY2IiwicHJvcGVydGllcyI6eyJub3RlSW5kZXgiOjB9LCJpc0VkaXRlZCI6ZmFsc2UsIm1hbnVhbE92ZXJyaWRlIjp7ImlzTWFudWFsbHlPdmVycmlkZGVuIjpmYWxzZSwiY2l0ZXByb2NUZXh0IjoiKDE0OCkiLCJtYW51YWxPdmVycmlkZVRleHQiOiIifSwiY2l0YXRpb25JdGVtcyI6W3siaWQiOiJlMzg5YjU1My00NGIxLTM0OGItOTliNC0wNjc0OGVkNTVkZmQiLCJpdGVtRGF0YSI6eyJ0eXBlIjoiYXJ0aWNsZS1qb3VybmFsIiwiaWQiOiJlMzg5YjU1My00NGIxLTM0OGItOTliNC0wNjc0OGVkNTVkZmQiLCJ0aXRsZSI6IkVyZW51bWFiIGZvciBDaHJvbmljIENsdXN0ZXIgSGVhZGFjaGU6IEEgUmFuZG9taXplZCBDbGluaWNhbCBUcmlhbCIsImF1dGhvciI6W3siZmFtaWx5IjoiTWVja2xlbmJ1cmciLCJnaXZlbiI6Ikphc3BlciIsInBhcnNlLW5hbWVzIjpmYWxzZSwiZHJvcHBpbmctcGFydGljbGUiOiIiLCJub24tZHJvcHBpbmctcGFydGljbGUiOiIifSx7ImZhbWlseSI6IkdhdWwiLCJnaXZlbiI6IkNoYXJseSIsInBhcnNlLW5hbWVzIjpmYWxzZSwiZHJvcHBpbmctcGFydGljbGUiOiIiLCJub24tZHJvcHBpbmctcGFydGljbGUiOiIifSx7ImZhbWlseSI6IkZpdHplayIsImdpdmVuIjoiTWlyYSIsInBhcnNlLW5hbWVzIjpmYWxzZSwiZHJvcHBpbmctcGFydGljbGUiOiIiLCJub24tZHJvcHBpbmctcGFydGljbGUiOiIifSx7ImZhbWlseSI6Ik92ZXJlZW0iLCJnaXZlbiI6Ikx1Y2FzIEguIiwicGFyc2UtbmFtZXMiOmZhbHNlLCJkcm9wcGluZy1wYXJ0aWNsZSI6IiIsIm5vbi1kcm9wcGluZy1wYXJ0aWNsZSI6IiJ9LHsiZmFtaWx5IjoiSGVpbnplIiwiZ2l2ZW4iOiJBeGVsIiwicGFyc2UtbmFtZXMiOmZhbHNlLCJkcm9wcGluZy1wYXJ0aWNsZSI6IiIsIm5vbi1kcm9wcGluZy1wYXJ0aWNsZSI6IiJ9LHsiZmFtaWx5IjoiRmxlaXNjaG1hbm4iLCJnaXZlbiI6IlJvYmVydCIsInBhcnNlLW5hbWVzIjpmYWxzZSwiZHJvcHBpbmctcGFydGljbGUiOiIiLCJub24tZHJvcHBpbmctcGFydGljbGUiOiIifSx7ImZhbWlseSI6IkJvZWdlciIsImdpdmVuIjoiQW5kcmVhcyIsInBhcnNlLW5hbWVzIjpmYWxzZSwiZHJvcHBpbmctcGFydGljbGUiOiIiLCJub24tZHJvcHBpbmctcGFydGljbGUiOiIifSx7ImZhbWlseSI6IkhvbGxlLUxlZSIsImdpdmVuIjoiRGFnbnkiLCJwYXJzZS1uYW1lcyI6ZmFsc2UsImRyb3BwaW5nLXBhcnRpY2xlIjoiIiwibm9uLWRyb3BwaW5nLXBhcnRpY2xlIjoiIn0seyJmYW1pbHkiOiJTdHJhdWJlIiwiZ2l2ZW4iOiJBbmRyZWFzIiwicGFyc2UtbmFtZXMiOmZhbHNlLCJkcm9wcGluZy1wYXJ0aWNsZSI6IiIsIm5vbi1kcm9wcGluZy1wYXJ0aWNsZSI6IiJ9LHsiZmFtaWx5IjoiR2VuZG9sbGEiLCJnaXZlbiI6IkFzdHJpZCIsInBhcnNlLW5hbWVzIjpmYWxzZSwiZHJvcHBpbmctcGFydGljbGUiOiIiLCJub24tZHJvcHBpbmctcGFydGljbGUiOiIifSx7ImZhbWlseSI6IklzcmFlbC1XaWxsbmVyIiwiZ2l2ZW4iOiJIZWlrZSIsInBhcnNlLW5hbWVzIjpmYWxzZSwiZHJvcHBpbmctcGFydGljbGUiOiIiLCJub24tZHJvcHBpbmctcGFydGljbGUiOiIifSx7ImZhbWlseSI6IkxvcmVueiIsImdpdmVuIjoiTWFyaW8iLCJwYXJzZS1uYW1lcyI6ZmFsc2UsImRyb3BwaW5nLXBhcnRpY2xlIjoiIiwibm9uLWRyb3BwaW5nLXBhcnRpY2xlIjoiIn0seyJmYW1pbHkiOiJHb3NzcmF1IiwiZ2l2ZW4iOiJHdWRydW4iLCJwYXJzZS1uYW1lcyI6ZmFsc2UsImRyb3BwaW5nLXBhcnRpY2xlIjoiIiwibm9uLWRyb3BwaW5nLXBhcnRpY2xlIjoiIn0seyJmYW1pbHkiOiJOYWVnZWwiLCJnaXZlbiI6IlN0ZWZmZW4iLCJwYXJzZS1uYW1lcyI6ZmFsc2UsImRyb3BwaW5nLXBhcnRpY2xlIjoiIiwibm9uLWRyb3BwaW5nLXBhcnRpY2xlIjoiIn0seyJmYW1pbHkiOiJSaW1tZWxlIiwiZ2l2ZW4iOiJGbG9yaWFuIiwicGFyc2UtbmFtZXMiOmZhbHNlLCJkcm9wcGluZy1wYXJ0aWNsZSI6IiIsIm5vbi1kcm9wcGluZy1wYXJ0aWNsZSI6IiJ9LHsiZmFtaWx5IjoiUmF0dGFuIiwiZ2l2ZW4iOiJTaW1yaXQiLCJwYXJzZS1uYW1lcyI6ZmFsc2UsImRyb3BwaW5nLXBhcnRpY2xlIjoiIiwibm9uLWRyb3BwaW5nLXBhcnRpY2xlIjoiIn0seyJmYW1pbHkiOiJNYXRlcm5lIiwiZ2l2ZW4iOiJCaWFuY2EiLCJwYXJzZS1uYW1lcyI6ZmFsc2UsImRyb3BwaW5nLXBhcnRpY2xlIjoiIiwibm9uLWRyb3BwaW5nLXBhcnRpY2xlIjoiIn0seyJmYW1pbHkiOiJTY2h1bHplIiwiZ2l2ZW4iOiJEYW5pZWwiLCJwYXJzZS1uYW1lcyI6ZmFsc2UsImRyb3BwaW5nLXBhcnRpY2xlIjoiIiwibm9uLWRyb3BwaW5nLXBhcnRpY2xlIjoiIn0seyJmYW1pbHkiOiJSYWZmYWVsbGkiLCJnaXZlbiI6IkJpYW5jYSIsInBhcnNlLW5hbWVzIjpmYWxzZSwiZHJvcHBpbmctcGFydGljbGUiOiIiLCJub24tZHJvcHBpbmctcGFydGljbGUiOiIifSx7ImZhbWlseSI6IlJldXRlciIsImdpdmVuIjoiVXdlIiwicGFyc2UtbmFtZXMiOmZhbHNlLCJkcm9wcGluZy1wYXJ0aWNsZSI6IiIsIm5vbi1kcm9wcGluZy1wYXJ0aWNsZSI6IiJ9XSwiY29udGFpbmVyLXRpdGxlIjoiSkFNQSBOZXR3b3JrIE9wZW4iLCJjb250YWluZXItdGl0bGUtc2hvcnQiOiJKQU1BIE5ldHcgT3BlbiIsIkRPSSI6IjEwLjEwMDEvamFtYW5ldHdvcmtvcGVuLjIwMjUuMTYzMTgiLCJJU1NOIjoiMjU3NDM4MDUiLCJQTUlEIjoiNDA1MjYzODQiLCJpc3N1ZWQiOnsiZGF0ZS1wYXJ0cyI6W1syMDI1LDYsMTddXX0sImFic3RyYWN0IjoiSW1wb3J0YW5jZTogQ2FsY2l0b25pbiBnZW5lLXJlbGF0ZWQgcGVwdGlkZSAoQ0dSUCkgaXMgaW52b2x2ZWQgaW4gdGhlIHBhdGhvcGh5c2lvbG9neSBvZiBjbHVzdGVyIGhlYWRhY2hlIChDSCkuIFByb3BoeWxhY3RpYyBwaGFybWFjb2xvZ2ljIHRyZWF0bWVudCBvcHRpb25zIGZvciBjaHJvbmljIENIIChDQ0gpIGFyZSBsaW1pdGVkLiBUaGUgcG90ZW50aWFsIGVmZmVjdHMgb2YgZXJlbnVtYWIsIGEgQ0dSUCByZWNlcHRvciBhbnRhZ29uaXN0IG1vbm9jbG9uYWwgYW50aWJvZHksIGluIHRyZWF0aW5nIENDSCBoYXZlIG5vdCBiZWVuIGFzc2Vzc2VkLiBPYmplY3RpdmU6IFRvIGV2YWx1YXRlIHRoZSBzdXBlcmlvcml0eSBvZiBlcmVudW1hYiBjb21wYXJlZCB3aXRoIHBsYWNlYm8gaW4gdGhlIHByb3BoeWxheGlzIG9mIENDSC4gRGVzaWduLCBTZXR0aW5nLCBhbmQgUGFydGljaXBhbnRzOiBBIDEyLXdlZWssIGRvdWJsZS1ibGluZCwgcGxhY2Viby1jb250cm9sbGVkIHJhbmRvbWl6ZWQgY2xpbmljYWwgdHJpYWwgKENIRVJVQjAxKSB3YXMgY29uZHVjdGVkIGF0IDExIHNpdGVzIGluIEdlcm1hbnkgZnJvbSBEZWNlbWJlciAyLCAyMDIxLCB0byBTZXB0ZW1iZXIgMjcsIDIwMjMuIFBhcnRpY2lwYW50cyAoYWdlZCAxOC02NSB5ZWFycykgaGFkIGEgZGlhZ25vc2lzIG9mIENDSCwgaGFkIG5vIHByZXZpb3VzIHN1ZmZpY2llbnQgcmVzcG9uc2UgdG8gc3RhbmRhcmQgQ0NIIHByb3BoeWxhY3RpYyBtZWRpY2F0aW9ucyBhcHByb3ZlZCBpbiBHZXJtYW55LCBhbmQgaGFkIGV4cGVyaWVuY2VkIGF0IGxlYXN0IDkgYXR0YWNrcyBkdXJpbmcgc2NyZWVuaW5nLiBJbnRlcnZlbnRpb246IExvYWRpbmcgZG9zZSBvZiBlcmVudW1hYiAoMjgwIG1nIHN1YmN1dGFuZW91c2x5KSBvciBtYXRjaGluZyBwbGFjZWJvIGluIGEgMToxIHJhbmRvbWl6YXRpb24sIGZvbGxvd2VkIGJ5IGFub3RoZXIgZG9zZSBvZiBlcmVudW1hYiAoMTQwIG1nIHN1YmN1dGFuZW91c2x5KSBvciBwbGFjZWJvIDQgd2Vla3MgbGF0ZXIuIE1haW4gT3V0Y29tZXMgYW5kIE1lYXN1cmVzOiBUaGUgcHJpbWFyeSBlbmQgcG9pbnQgd2FzIHRoZSByZWR1Y3Rpb24gb2YgbWVhbiB3ZWVrbHkgQ0ggYXR0YWNrcyBmcm9tIGJhc2VsaW5lIG92ZXIgd2Vla3MgNSBhbmQgNi4gS2V5IHNlY29uZGFyeSBlbmQgcG9pbnRzIHdlcmUgNTAlIHJlc3BvbmRlciByYXRlcyBhbmQgY2hhbmdlcyBpbiBQYXRpZW50IEdsb2JhbCBJbXByZXNzaW9uIG9mIEltcHJvdmVtZW50IChQR0ktSSkgc2NvcmVzLiBTYWZldHkgYW5kIHRvbGVyYWJpbGl0eSB3ZXJlIGFsc28gYXNzZXNzZWQuIEEgYmF5ZXNpYW4gYW5hbHlzaXMgc2NoZW1lIHdhcyB1c2VkIGZvciBzdGF0aXN0aWNhbCBhbmFseXNpcy4gUmVzdWx0czogVGhpcyBzdHVkeSByYW5kb21pemVkIDgxIHBhcnRpY2lwYW50cyAobWVhbiBbU0RdIGFnZSwgNDguOSBbMTAuNF0geWVhcnM7IDYwIG1lbiBbNzQuMSVdKSB3aXRoIENDSCAobWVhbiBbU0RdLCAyMS41IFs5LjddIGF0dGFja3MgcGVyIHdlZWspIHRvIGVyZW51bWFiIChuID0gNDEpIG9yIHBsYWNlYm8gKG4gPSA0MCkuIFJlY3J1aXRtZW50IHdhcyBzdG9wcGVkIHByZW1hdHVyZWx5IGR1ZSB0byBpbnN1ZmZpY2llbnQgcGF0aWVudCBudW1iZXJzIG1lZXRpbmcgdGhlIGluY2x1c2lvbiBjcml0ZXJpYSB3aXRoaW4gdGhlIHBsYW5uZWQgcmVjcnVpdG1lbnQgcGVyaW9kLiBUaGUgcHJpbWFyeSBlbmQgcG9pbnQgd2FzIG5vdCBtZXQgb3ZlciB3ZWVrcyA1IGFuZCA2IG9mIHRoZSBkb3VibGUtYmxpbmQgcGhhc2UgYmVjYXVzZSB0aGUgbWVhbiAoU0QpIHJlZHVjdGlvbiBvZiB3ZWVrbHkgQ0ggYXR0YWNrcyB3YXMtNy4zICg4LjYpIHBlciB3ZWVrIGZvciBlcmVudW1hYiBhbmQtNS45ICgxMC41KSBwZXIgd2VlayBmb3IgcGxhY2VibyAoZ3JvdXAgZGlmZmVyZW5jZSwtMS41IFs5NSUgY3JlZGlibGUgaW50ZXJ2YWwgW0NySV0sLTUuNyB0byAyLjhdKS4gQXQgd2Vla3MgNSBhbmQgNiwgdGhlIHBlcmNlbnRhZ2Ugb2YgcGFydGljaXBhbnRzIHdpdGggYSA1MCUgb3IgZ3JlYXRlciByZWR1Y3Rpb24gaW4gQ0ggYXR0YWNrcyB3YXMgbm90IHNpZ25pZmljYW50bHkgZGlmZmVyZW50IGJldHdlZW4gdGhlIGVyZW51bWFiICgxMyBbMzEuNyVdKSBhbmQgcGxhY2VibyAoMTggWzQ1LjAlXSkgZ3JvdXBzIChvZGRzIHJhdGlvLCAwLjUgWzk1JSBDckksIDAuMi0xLjVdKS4gUEdJLUkgc2NvcmVzIHdlcmUgYWxzbyBub3QgZGlmZmVyZW50IGJldHdlZW4gZ3JvdXBzLiBNb3JlIHBhcnRpY2lwYW50cyByZXBvcnRlZCBhZHZlcnNlIGV2ZW50cyB3aXRoIGVyZW51bWFiIHRoYW4gcGxhY2VibyAoMjcgWzY1LjklXSB2cyAxNyBbNDIuNSVdKSwgd2hpY2ggd2VyZSBtb3N0bHkgb2YgbWlsZCBvciBtb2RlcmF0ZSBpbnRlbnNpdHkuIENvbmNsdXNpb25zIGFuZCBSZWxldmFuY2U6IEluIHRoaXMgY2xpbmljYWwgdHJpYWwgb2YgcGF0aWVudHMgd2l0aCBDQ0gsIGJsb2NrYWRlIG9mIHRoZSBDR1JQIHJlY2VwdG9yIHdpdGggZXJlbnVtYWIgd2FzIG5vdCBzdWNjZXNzZnVsIGluIHRoZSBwcm9waHlsYXhpcyBvZiBhdHRhY2tzLiBGdXR1cmUgc3R1ZGllcyBzaG91bGQgcmV2aXNpdCB0aGUgcm9sZSBvZiBDR1JQIGluIENDSC4gVHJpYWwgUmVnaXN0cmF0aW9uOiBDbGluaWNhbFRyaWFscy5nb3YgSWRlbnRpZmllcjogTkNUMDQ5NzAzNTU7IEV1ZHJhQ1QgTnVtYmVyOiAyMDIwLTAwNDM5OS0xNi4iLCJwdWJsaXNoZXIiOiJBbWVyaWNhbiBNZWRpY2FsIEFzc29jaWF0aW9uIiwiaXNzdWUiOiI2Iiwidm9sdW1lIjoiOCJ9LCJpc1RlbXBvcmFyeSI6ZmFsc2V9XX0="/>
            <w:id w:val="633835338"/>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717CEA1C" w14:textId="3A19007E"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(148)</w:t>
                </w:r>
              </w:p>
            </w:tc>
          </w:sdtContent>
        </w:sdt>
        <w:tc>
          <w:tcPr>
            <w:tcW w:w="3991" w:type="dxa"/>
            <w:tcBorders>
              <w:top w:val="nil"/>
              <w:left w:val="nil"/>
              <w:bottom w:val="single" w:sz="4" w:space="0" w:color="auto"/>
              <w:right w:val="single" w:sz="4" w:space="0" w:color="auto"/>
            </w:tcBorders>
            <w:vAlign w:val="bottom"/>
            <w:hideMark/>
          </w:tcPr>
          <w:p w14:paraId="602E373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Erenumab</w:t>
            </w:r>
            <w:proofErr w:type="spellEnd"/>
            <w:r w:rsidRPr="00B95DAB">
              <w:rPr>
                <w:rFonts w:ascii="Calibri" w:eastAsia="Times New Roman" w:hAnsi="Calibri" w:cs="Calibri"/>
                <w:color w:val="000000"/>
                <w:sz w:val="18"/>
                <w:szCs w:val="18"/>
                <w:lang w:eastAsia="en-CA"/>
              </w:rPr>
              <w:t xml:space="preserve"> for Chronic Cluster Headache: A Randomized Clinical Trial</w:t>
            </w:r>
          </w:p>
        </w:tc>
        <w:tc>
          <w:tcPr>
            <w:tcW w:w="1187" w:type="dxa"/>
            <w:tcBorders>
              <w:top w:val="nil"/>
              <w:left w:val="nil"/>
              <w:bottom w:val="single" w:sz="4" w:space="0" w:color="auto"/>
              <w:right w:val="single" w:sz="4" w:space="0" w:color="auto"/>
            </w:tcBorders>
            <w:vAlign w:val="bottom"/>
            <w:hideMark/>
          </w:tcPr>
          <w:p w14:paraId="680953B5"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Mecklenburg</w:t>
            </w:r>
          </w:p>
        </w:tc>
        <w:tc>
          <w:tcPr>
            <w:tcW w:w="1033" w:type="dxa"/>
            <w:tcBorders>
              <w:top w:val="nil"/>
              <w:left w:val="nil"/>
              <w:bottom w:val="single" w:sz="4" w:space="0" w:color="auto"/>
              <w:right w:val="single" w:sz="4" w:space="0" w:color="auto"/>
            </w:tcBorders>
            <w:vAlign w:val="bottom"/>
            <w:hideMark/>
          </w:tcPr>
          <w:p w14:paraId="48DD23F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66B99312" w14:textId="332239E1"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525B1094" w14:textId="4267BEBA"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1B4EB7" w:rsidRPr="00B95DAB" w14:paraId="6069C04A" w14:textId="0964FFEF" w:rsidTr="00844A41">
        <w:trPr>
          <w:trHeight w:val="465"/>
        </w:trPr>
        <w:sdt>
          <w:sdtPr>
            <w:rPr>
              <w:rFonts w:ascii="Calibri" w:eastAsia="Times New Roman" w:hAnsi="Calibri" w:cs="Calibri"/>
              <w:color w:val="000000"/>
              <w:sz w:val="18"/>
              <w:szCs w:val="18"/>
              <w:lang w:eastAsia="en-CA"/>
            </w:rPr>
            <w:tag w:val="MENDELEY_CITATION_v3_eyJjaXRhdGlvbklEIjoiTUVOREVMRVlfQ0lUQVRJT05fYmM4YjUwMjItYjEwNS00NGQ0LTlkNWQtNDdmNTk0MzU0YmE3IiwicHJvcGVydGllcyI6eyJub3RlSW5kZXgiOjB9LCJpc0VkaXRlZCI6ZmFsc2UsIm1hbnVhbE92ZXJyaWRlIjp7ImlzTWFudWFsbHlPdmVycmlkZGVuIjpmYWxzZSwiY2l0ZXByb2NUZXh0IjoiKDE0OSkiLCJtYW51YWxPdmVycmlkZVRleHQiOiIifSwiY2l0YXRpb25JdGVtcyI6W3siaWQiOiIyNWEwNGJjMS00NTJiLTM0NDgtYTgzYi05ZDBmZTVkMjUxMWUiLCJpdGVtRGF0YSI6eyJ0eXBlIjoiYXJ0aWNsZS1qb3VybmFsIiwiaWQiOiIyNWEwNGJjMS00NTJiLTM0NDgtYTgzYi05ZDBmZTVkMjUxMWUiLCJ0aXRsZSI6IkxlbWJvcmV4YW50LCBhIGR1YWwgb3JleGluIHJlY2VwdG9yIGFudGFnb25pc3QgKERPUkEpIGZvciB0aGUgdHJlYXRtZW50IG9mIGluc29tbmlhIGRpc29yZGVyOiBSZXN1bHRzIGZyb20gYSBCYXllc2lhbiwgYWRhcHRpdmUsIHJhbmRvbWl6ZWQsIGRvdWJsZS1ibGluZCwgcGxhY2Viby1jb250cm9sbGVkIHN0dWR5IiwiYXV0aG9yIjpbeyJmYW1pbHkiOiJNdXJwaHkiLCJnaXZlbiI6IlBhdHJpY2lhIiwicGFyc2UtbmFtZXMiOmZhbHNlLCJkcm9wcGluZy1wYXJ0aWNsZSI6IiIsIm5vbi1kcm9wcGluZy1wYXJ0aWNsZSI6IiJ9LHsiZmFtaWx5IjoiTW9saW5lIiwiZ2l2ZW4iOiJNYXJnYXJldCIsInBhcnNlLW5hbWVzIjpmYWxzZSwiZHJvcHBpbmctcGFydGljbGUiOiIiLCJub24tZHJvcHBpbmctcGFydGljbGUiOiIifSx7ImZhbWlseSI6Ik1heWxlYmVuIiwiZ2l2ZW4iOiJEYXZpZCIsInBhcnNlLW5hbWVzIjpmYWxzZSwiZHJvcHBpbmctcGFydGljbGUiOiIiLCJub24tZHJvcHBpbmctcGFydGljbGUiOiIifSx7ImZhbWlseSI6IlJvc2VuYmVyZyIsImdpdmVuIjoiUnVzc2VsbCIsInBhcnNlLW5hbWVzIjpmYWxzZSwiZHJvcHBpbmctcGFydGljbGUiOiIiLCJub24tZHJvcHBpbmctcGFydGljbGUiOiIifSx7ImZhbWlseSI6IlphbW1pdCIsImdpdmVuIjoiR2FyeSIsInBhcnNlLW5hbWVzIjpmYWxzZSwiZHJvcHBpbmctcGFydGljbGUiOiIiLCJub24tZHJvcHBpbmctcGFydGljbGUiOiIifSx7ImZhbWlseSI6IlBpbm5lciIsImdpdmVuIjoiS2F0ZSIsInBhcnNlLW5hbWVzIjpmYWxzZSwiZHJvcHBpbmctcGFydGljbGUiOiIiLCJub24tZHJvcHBpbmctcGFydGljbGUiOiIifSx7ImZhbWlseSI6IkRoYWRkYSIsImdpdmVuIjoiU2hvYmhhIiwicGFyc2UtbmFtZXMiOmZhbHNlLCJkcm9wcGluZy1wYXJ0aWNsZSI6IiIsIm5vbi1kcm9wcGluZy1wYXJ0aWNsZSI6IiJ9LHsiZmFtaWx5IjoiSG9uZyIsImdpdmVuIjoiUXVhbiIsInBhcnNlLW5hbWVzIjpmYWxzZSwiZHJvcHBpbmctcGFydGljbGUiOiIiLCJub24tZHJvcHBpbmctcGFydGljbGUiOiIifSx7ImZhbWlseSI6Ikdpb3JnaSIsImdpdmVuIjoiTHVpZ2kiLCJwYXJzZS1uYW1lcyI6ZmFsc2UsImRyb3BwaW5nLXBhcnRpY2xlIjoiIiwibm9uLWRyb3BwaW5nLXBhcnRpY2xlIjoiIn0seyJmYW1pbHkiOiJTYXRsaW4iLCJnaXZlbiI6IkFuZHJldyIsInBhcnNlLW5hbWVzIjpmYWxzZSwiZHJvcHBpbmctcGFydGljbGUiOiIiLCJub24tZHJvcHBpbmctcGFydGljbGUiOiIifV0sImNvbnRhaW5lci10aXRsZSI6IkpvdXJuYWwgb2YgQ2xpbmljYWwgU2xlZXAgTWVkaWNpbmUiLCJET0kiOiIxMC41NjY0L2pjc20uNjgwMCIsIklTU04iOiIxNTUwOTM5NyIsIlBNSUQiOiIyOTA2NTk1MyIsImlzc3VlZCI6eyJkYXRlLXBhcnRzIjpbWzIwMTddXX0sInBhZ2UiOiIxMjg5LTEyOTkiLCJhYnN0cmFjdCI6IlN0dWR5IE9iamVjdGl2ZXM6IFRvIGlkZW50aWZ5IGRvc2Uocykgb2YgbGVtYm9yZXhhbnQgdGhhdCBtYXhpbWl6ZSBpbnNvbW5pYSB0cmVhdG1lbnQgZWZmaWNhY3kgd2hpbGUgbWluaW1pemluZyBuZXh0LW1vcm5pbmcgcmVzaWR1YWwgc2xlZXBpbmVzcyBhbmQgZXZhbHVhdGUgbGVtYm9yZXhhbnQgZWZmZWN0cyBvbiBwb2x5c29tbm9ncmFwaHkgKFBTRykgbWVhc3VyZXMgKHNsZWVwIGVmZmljaWVuY3kgW1NFXSwgbGF0ZW5jeSB0byBwZXJzaXN0ZW50IHNsZWVwIFtMUFNdLCBhbmQgd2FrZSBhZnRlciBzbGVlcCBvbnNldCBbV0FTT10pIGF0IHRoZSBiZWdpbm5pbmcgYW5kIGVuZCBvZiB0cmVhdG1lbnQuIE1ldGhvZHM6IEFkdWx0cyBhbmQgZWxkZXJseSBzdWJqZWN0cyB3aXRoIGluc29tbmlhIGRpc29yZGVyIHBlciB0aGUgRGlhZ25vc3RpYyBhbmQgU3RhdGlzdGljYWwgTWFudWFsIG9mIE1lbnRhbCBEaXNvcmRlcnMsIEZpZnRoIEVkaXRpb24gd2VyZSBlbnJvbGxlZCBpbiBhIG11bHRpY2VudGVyLCByYW5kb21pemVkLCBkb3VibGUtYmxpbmQsIHBsYWNlYm8tY29udHJvbGxlZCwgQmF5ZXNpYW4sIGFkYXB0aXZlLCBwYXJhbGxlbC1ncm91cCBzdHVkeSwgcmVjZWl2aW5nIGxlbWJvcmV4YW50ICgxLCAyLjUsIDUsIDEwLCAxNSwgMjUgbWcpIG9yIHBsYWNlYm8gZm9yIDE1IG5pZ2h0cy4gRWZmaWNhY3kgYXNzZXNzbWVudHMgaW5jbHVkZWQgYSB1dGlsaXR5IGZ1bmN0aW9uIHRoYXQgY29tYmluZWQgZWZmaWNhY3kgKFNFKSBhbmQgc2FmZXR5IChyZXNpZHVhbCBtb3JuaW5nIHNsZWVwaW5lc3MgYXMgbWVhc3VyZWQgYnkgS2Fyb2xpbnNrYSBTbGVlcGluZXNzIFNjYWxlIFtLU1NdKSwgUFNHIG1lYXN1cmVzLCBhbmQgc2xlZXAgZGlhcnkuIFNhZmV0eSBhc3Nlc3NtZW50cyBpbmNsdWRlZCBLU1MsIERpZ2l0IFN5bWJvbCBTdWJzdGl0dXRpb24gVGVzdCwgY29tcHV0ZXJpemVkIHJlYWN0aW9uIHRpbWUgdGVzdHMsIGFuZCBhZHZlcnNlIGV2ZW50cyAoQUVzKS4gUmVzdWx0czogQSB0b3RhbCBvZiA2MTYgc3ViamVjdHMgd2VyZSBzY3JlZW5lZDsgMjkxIHdlcmUgcmFuZG9taXplZC4gQmFzZWxpbmUgY2hhcmFjdGVyaXN0aWNzIHdlcmUgc2ltaWxhciBiZXR3ZWVuIGxlbWJvcmV4YW50IGdyb3VwcyBhbmQgcGxhY2VibyAofjYzJSBmZW1hbGUsIG1lZGlhbiBhZ2U6IDQ5LjAgeWVhcnMpLiBUaGUgc3R1ZHkgd2FzIHN0b3BwZWQgZm9yIGVhcmx5IHN1Y2Nlc3MgYWZ0ZXIgdGhlIGZpZnRoIGludGVyaW0gYW5hbHlzaXMgd2hlbiB0aGUgMTUtbWcgZG9zZSBtZXQgdXRpbGl0eSBpbmRleC9LU1MgY3JpdGVyaWEgZm9yIHN1Y2Nlc3M7IDMgb3RoZXIgZG9zZXMgYWxzbyBtZXQgdGhlIGNyaXRlcmlhLiBDb21wYXJlZCB3aXRoIHBsYWNlYm8sIHN1YmplY3RzIHNob3dlZCBzaWduaWZpY2FudCBpbXByb3ZlbWVudHMgaW4gU0UsIHN1YmplY3RpdmUgU0UsIExQUywgYW5kIHN1YmplY3RpdmUgc2xlZXAgb25zZXQgbGF0ZW5jeSBhdCB0aGUgYmVnaW5uaW5nIGFuZCBlbmQgb2YgdHJlYXRtZW50IGZvciBsZW1ib3JleGFudCBkb3NlcyDiiaUgNSBtZyAoUCA8IC4wNSkuIFdBU08gYW5kIHN1YmplY3RpdmUgV0FTTyBzaG93ZWQgbnVtZXJpY2FsbHkgZ3JlYXRlciBpbXByb3ZlbWVudHMgZm9yIGRvc2VzID4gMSBtZy4gQUVzLCBtb3N0bHkgbWlsZCB0byBtb2RlcmF0ZSwgaW5jbHVkZWQgZG9zZS1yZWxhdGVkIHNvbW5vbGVuY2UuIENvbmNsdXNpb25zOiBMZW1ib3JleGFudCBkb3NlcyByYW5naW5nIGZyb20gMi41LTEwIG1nIHByb3ZpZGVkIGVmZmljYWN5IGZvciB0aGUgdHJlYXRtZW50IG9mIGluc29tbmlhIHdoaWxlIG1pbmltaXppbmcgbmV4dC1tb3JuaW5nIHJlc2lkdWFsIHNsZWVwaW5lc3MuIENsaW5pY2FsIFRyaWFsIFJlZ2lzdHJhdGlvbjogVGl0bGU6IEEgTXVsdGljZW50ZXIsIFJhbmRvbWl6ZWQsIERvdWJsZS1ibGluZCwgUGxhY2Viby1jb250cm9sbGVkLCBQYXJhbGxlbC1ncm91cCwgQmF5ZXNpYW4gQWRhcHRpdmUgUmFuZG9taXphdGlvbiBEZXNpZ24sIERvc2UgUmVzcG9uc2UgU3R1ZHkgb2YgdGhlIEVmZmljYWN5IG9mIEUyMDA2IGluIEFkdWx0cyBhbmQgRWxkZXJseSBTdWJqZWN0cyBXaXRoIENocm9uaWMgSW5zb21uaWE7IFVSTDogaHR0cHM6Ly9jbGluaWNhbHRyaWFscy5nb3YvY3QyL3Nob3cvTkNUMDE5OTU4Mzg7IElkZW50aWZpZXI6IE5DVDAxOTk1ODM4LiIsInB1Ymxpc2hlciI6IkFtZXJpY2FuIEFjYWRlbXkgb2YgU2xlZXAgTWVkaWNpbmUiLCJpc3N1ZSI6IjExIiwidm9sdW1lIjoiMTMiLCJjb250YWluZXItdGl0bGUtc2hvcnQiOiIifSwiaXNUZW1wb3JhcnkiOmZhbHNlfV19"/>
            <w:id w:val="1069609915"/>
            <w:placeholder>
              <w:docPart w:val="25B2F50BC18D4D7DBE7A0ECDC78F69A4"/>
            </w:placeholder>
          </w:sdtPr>
          <w:sdtContent>
            <w:tc>
              <w:tcPr>
                <w:tcW w:w="599" w:type="dxa"/>
                <w:tcBorders>
                  <w:top w:val="nil"/>
                  <w:left w:val="single" w:sz="4" w:space="0" w:color="auto"/>
                  <w:bottom w:val="single" w:sz="4" w:space="0" w:color="auto"/>
                  <w:right w:val="single" w:sz="4" w:space="0" w:color="auto"/>
                </w:tcBorders>
                <w:vAlign w:val="bottom"/>
              </w:tcPr>
              <w:p w14:paraId="15A7B7B2" w14:textId="03EDBDD4"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(149)</w:t>
                </w:r>
              </w:p>
            </w:tc>
          </w:sdtContent>
        </w:sdt>
        <w:tc>
          <w:tcPr>
            <w:tcW w:w="3991" w:type="dxa"/>
            <w:tcBorders>
              <w:top w:val="nil"/>
              <w:left w:val="nil"/>
              <w:bottom w:val="single" w:sz="4" w:space="0" w:color="auto"/>
              <w:right w:val="single" w:sz="4" w:space="0" w:color="auto"/>
            </w:tcBorders>
            <w:vAlign w:val="bottom"/>
            <w:hideMark/>
          </w:tcPr>
          <w:p w14:paraId="5E3EEE7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Lemborexant, A Dual Orexin Receptor Antagonist (DORA) for the Treatment of Insomnia Disorder: Results </w:t>
            </w:r>
            <w:proofErr w:type="gramStart"/>
            <w:r w:rsidRPr="00B95DAB">
              <w:rPr>
                <w:rFonts w:ascii="Calibri" w:eastAsia="Times New Roman" w:hAnsi="Calibri" w:cs="Calibri"/>
                <w:color w:val="000000"/>
                <w:sz w:val="18"/>
                <w:szCs w:val="18"/>
                <w:lang w:eastAsia="en-CA"/>
              </w:rPr>
              <w:t>From</w:t>
            </w:r>
            <w:proofErr w:type="gramEnd"/>
            <w:r w:rsidRPr="00B95DAB">
              <w:rPr>
                <w:rFonts w:ascii="Calibri" w:eastAsia="Times New Roman" w:hAnsi="Calibri" w:cs="Calibri"/>
                <w:color w:val="000000"/>
                <w:sz w:val="18"/>
                <w:szCs w:val="18"/>
                <w:lang w:eastAsia="en-CA"/>
              </w:rPr>
              <w:t xml:space="preserve"> a Bayesian, Adaptive, Randomized, Double-Blind, Placebo-Controlled Study</w:t>
            </w:r>
          </w:p>
        </w:tc>
        <w:tc>
          <w:tcPr>
            <w:tcW w:w="1187" w:type="dxa"/>
            <w:tcBorders>
              <w:top w:val="nil"/>
              <w:left w:val="nil"/>
              <w:bottom w:val="single" w:sz="4" w:space="0" w:color="auto"/>
              <w:right w:val="single" w:sz="4" w:space="0" w:color="auto"/>
            </w:tcBorders>
            <w:vAlign w:val="bottom"/>
            <w:hideMark/>
          </w:tcPr>
          <w:p w14:paraId="2F4F6463"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Murphy</w:t>
            </w:r>
          </w:p>
        </w:tc>
        <w:tc>
          <w:tcPr>
            <w:tcW w:w="1033" w:type="dxa"/>
            <w:tcBorders>
              <w:top w:val="nil"/>
              <w:left w:val="nil"/>
              <w:bottom w:val="single" w:sz="4" w:space="0" w:color="auto"/>
              <w:right w:val="single" w:sz="4" w:space="0" w:color="auto"/>
            </w:tcBorders>
            <w:vAlign w:val="bottom"/>
            <w:hideMark/>
          </w:tcPr>
          <w:p w14:paraId="13CAE7EF"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single" w:sz="4" w:space="0" w:color="auto"/>
              <w:left w:val="nil"/>
              <w:bottom w:val="single" w:sz="4" w:space="0" w:color="auto"/>
              <w:right w:val="single" w:sz="4" w:space="0" w:color="auto"/>
            </w:tcBorders>
            <w:vAlign w:val="bottom"/>
            <w:hideMark/>
          </w:tcPr>
          <w:p w14:paraId="6A30779D" w14:textId="55483048"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02BB2FB2" w14:textId="210CB273"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0990EC10" w14:textId="0C6355D2" w:rsidTr="00844A41">
        <w:trPr>
          <w:trHeight w:val="465"/>
        </w:trPr>
        <w:sdt>
          <w:sdtPr>
            <w:rPr>
              <w:rFonts w:ascii="Calibri" w:eastAsia="Times New Roman" w:hAnsi="Calibri" w:cs="Calibri"/>
              <w:color w:val="000000"/>
              <w:sz w:val="18"/>
              <w:szCs w:val="18"/>
              <w:lang w:eastAsia="en-CA"/>
            </w:rPr>
            <w:tag w:val="MENDELEY_CITATION_v3_eyJjaXRhdGlvbklEIjoiTUVOREVMRVlfQ0lUQVRJT05fMTAzYmFkNTUtNTkxMi00ZGVmLTkwN2MtYTBmNTgxOWRiZThmIiwicHJvcGVydGllcyI6eyJub3RlSW5kZXgiOjB9LCJpc0VkaXRlZCI6ZmFsc2UsIm1hbnVhbE92ZXJyaWRlIjp7ImlzTWFudWFsbHlPdmVycmlkZGVuIjpmYWxzZSwiY2l0ZXByb2NUZXh0IjoiKDE1MCkiLCJtYW51YWxPdmVycmlkZVRleHQiOiIifSwiY2l0YXRpb25JdGVtcyI6W3siaWQiOiJkZDIxMGU5OS1iMjE3LTM3N2UtYjVlYy03MTJmY2M3NjgyYWQiLCJpdGVtRGF0YSI6eyJ0eXBlIjoiYXJ0aWNsZS1qb3VybmFsIiwiaWQiOiJkZDIxMGU5OS1iMjE3LTM3N2UtYjVlYy03MTJmY2M3NjgyYWQiLCJ0aXRsZSI6IkRlbGl2ZXJpbmcgdGhlcmFweSBvdmVyIHRlbGVwaG9uZSBpbiBhIGh1bWFuaXRhcmlhbiBzZXR0aW5nOiBhIHBpbG90IHJhbmRvbWl6ZWQgY29udHJvbGxlZCB0cmlhbCBvZiBjb21tb24gZWxlbWVudHMgdHJlYXRtZW50IGFwcHJvYWNoIChDRVRBKSB3aXRoIFN5cmlhbiByZWZ1Z2VlIGNoaWxkcmVuIGluIExlYmFub24iLCJhdXRob3IiOlt7ImZhbWlseSI6IlBsdWVzcyIsImdpdmVuIjoiTWljaGFlbCIsInBhcnNlLW5hbWVzIjpmYWxzZSwiZHJvcHBpbmctcGFydGljbGUiOiIiLCJub24tZHJvcHBpbmctcGFydGljbGUiOiIifSx7ImZhbWlseSI6Ik1jRXdlbiIsImdpdmVuIjoiRmlvbmEgUy4iLCJwYXJzZS1uYW1lcyI6ZmFsc2UsImRyb3BwaW5nLXBhcnRpY2xlIjoiIiwibm9uLWRyb3BwaW5nLXBhcnRpY2xlIjoiIn0seyJmYW1pbHkiOiJCaWF6b2xpIiwiZ2l2ZW4iOiJDbGF1ZGluZWkiLCJwYXJzZS1uYW1lcyI6ZmFsc2UsImRyb3BwaW5nLXBhcnRpY2xlIjoiIiwibm9uLWRyb3BwaW5nLXBhcnRpY2xlIjoiIn0seyJmYW1pbHkiOiJDaGVoYWRlIiwiZ2l2ZW4iOiJOaWNvbGFzIiwicGFyc2UtbmFtZXMiOmZhbHNlLCJkcm9wcGluZy1wYXJ0aWNsZSI6IiIsIm5vbi1kcm9wcGluZy1wYXJ0aWNsZSI6IiJ9LHsiZmFtaWx5IjoiQm9zcXVpIiwiZ2l2ZW4iOiJUYW5pYSIsInBhcnNlLW5hbWVzIjpmYWxzZSwiZHJvcHBpbmctcGFydGljbGUiOiIiLCJub24tZHJvcHBpbmctcGFydGljbGUiOiIifSx7ImZhbWlseSI6IlNrYXZlbnNraSIsImdpdmVuIjoiU3RlcGhhbmllIiwicGFyc2UtbmFtZXMiOmZhbHNlLCJkcm9wcGluZy1wYXJ0aWNsZSI6IiIsIm5vbi1kcm9wcGluZy1wYXJ0aWNsZSI6IiJ9LHsiZmFtaWx5IjoiTXVycmF5IiwiZ2l2ZW4iOiJMYXVyYSIsInBhcnNlLW5hbWVzIjpmYWxzZSwiZHJvcHBpbmctcGFydGljbGUiOiIiLCJub24tZHJvcHBpbmctcGFydGljbGUiOiIifSx7ImZhbWlseSI6IldlaWVyc3RhbGwtUHVzdCIsImdpdmVuIjoiUm9sYW5kIiwicGFyc2UtbmFtZXMiOmZhbHNlLCJkcm9wcGluZy1wYXJ0aWNsZSI6IiIsIm5vbi1kcm9wcGluZy1wYXJ0aWNsZSI6IiJ9LHsiZmFtaWx5IjoiQm9sdG9uIiwiZ2l2ZW4iOiJQYXVsIiwicGFyc2UtbmFtZXMiOmZhbHNlLCJkcm9wcGluZy1wYXJ0aWNsZSI6IiIsIm5vbi1kcm9wcGluZy1wYXJ0aWNsZSI6IiJ9LHsiZmFtaWx5IjoiS2FyYW0iLCJnaXZlbiI6IkVsaWUiLCJwYXJzZS1uYW1lcyI6ZmFsc2UsImRyb3BwaW5nLXBhcnRpY2xlIjoiIiwibm9uLWRyb3BwaW5nLXBhcnRpY2xlIjoiIn1dLCJjb250YWluZXItdGl0bGUiOiJDb25mbGljdCBhbmQgSGVhbHRoIiwiY29udGFpbmVyLXRpdGxlLXNob3J0IjoiQ29uZmwgSGVhbHRoIiwiRE9JIjoiMTAuMTE4Ni9zMTMwMzEtMDI0LTAwNjE2LTIiLCJJU1NOIjoiMTc1Mi0xNTA1IiwiaXNzdWVkIjp7ImRhdGUtcGFydHMiOltbMjAyNCw5LDIwXV19LCJwYWdlIjoiNTgiLCJpc3N1ZSI6IjEiLCJ2b2x1bWUiOiIxOCJ9LCJpc1RlbXBvcmFyeSI6ZmFsc2V9XX0="/>
            <w:id w:val="-2010057841"/>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5402B332" w14:textId="7FB449FD"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(150)</w:t>
                </w:r>
              </w:p>
            </w:tc>
          </w:sdtContent>
        </w:sdt>
        <w:tc>
          <w:tcPr>
            <w:tcW w:w="3991" w:type="dxa"/>
            <w:tcBorders>
              <w:top w:val="nil"/>
              <w:left w:val="nil"/>
              <w:bottom w:val="single" w:sz="4" w:space="0" w:color="auto"/>
              <w:right w:val="single" w:sz="4" w:space="0" w:color="auto"/>
            </w:tcBorders>
            <w:vAlign w:val="bottom"/>
            <w:hideMark/>
          </w:tcPr>
          <w:p w14:paraId="06A1569D"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Delivering therapy over telephone in a humanitarian setting: a pilot randomized controlled trial of common elements treatment approach (CETA) with Syrian refugee children in Lebanon</w:t>
            </w:r>
          </w:p>
        </w:tc>
        <w:tc>
          <w:tcPr>
            <w:tcW w:w="1187" w:type="dxa"/>
            <w:tcBorders>
              <w:top w:val="nil"/>
              <w:left w:val="nil"/>
              <w:bottom w:val="single" w:sz="4" w:space="0" w:color="auto"/>
              <w:right w:val="single" w:sz="4" w:space="0" w:color="auto"/>
            </w:tcBorders>
            <w:vAlign w:val="bottom"/>
            <w:hideMark/>
          </w:tcPr>
          <w:p w14:paraId="76848984"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Pluess</w:t>
            </w:r>
            <w:proofErr w:type="spellEnd"/>
          </w:p>
        </w:tc>
        <w:tc>
          <w:tcPr>
            <w:tcW w:w="1033" w:type="dxa"/>
            <w:tcBorders>
              <w:top w:val="nil"/>
              <w:left w:val="nil"/>
              <w:bottom w:val="single" w:sz="4" w:space="0" w:color="auto"/>
              <w:right w:val="single" w:sz="4" w:space="0" w:color="auto"/>
            </w:tcBorders>
            <w:vAlign w:val="bottom"/>
            <w:hideMark/>
          </w:tcPr>
          <w:p w14:paraId="559C8DE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71FCC7FB" w14:textId="081E5809"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59E0112F" w14:textId="7F26A730"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0631F17C" w14:textId="19A91765" w:rsidTr="00844A41">
        <w:trPr>
          <w:trHeight w:val="465"/>
        </w:trPr>
        <w:sdt>
          <w:sdtPr>
            <w:rPr>
              <w:rFonts w:ascii="Calibri" w:eastAsia="Times New Roman" w:hAnsi="Calibri" w:cs="Calibri"/>
              <w:color w:val="000000"/>
              <w:sz w:val="18"/>
              <w:szCs w:val="18"/>
              <w:lang w:eastAsia="en-CA"/>
            </w:rPr>
            <w:tag w:val="MENDELEY_CITATION_v3_eyJjaXRhdGlvbklEIjoiTUVOREVMRVlfQ0lUQVRJT05fYTQ0YjZiMzgtYTg4MC00NmQ3LTk3ODItMTE3NzFkZjRkNGQ3IiwicHJvcGVydGllcyI6eyJub3RlSW5kZXgiOjB9LCJpc0VkaXRlZCI6ZmFsc2UsIm1hbnVhbE92ZXJyaWRlIjp7ImlzTWFudWFsbHlPdmVycmlkZGVuIjpmYWxzZSwiY2l0ZXByb2NUZXh0IjoiKDE1MSkiLCJtYW51YWxPdmVycmlkZVRleHQiOiIifSwiY2l0YXRpb25JdGVtcyI6W3siaWQiOiI4NTllNjE3OS1kOWNkLTMzN2ItOTJlYS1kMGE4MDczYjIyMmUiLCJpdGVtRGF0YSI6eyJ0eXBlIjoiYXJ0aWNsZS1qb3VybmFsIiwiaWQiOiI4NTllNjE3OS1kOWNkLTMzN2ItOTJlYS1kMGE4MDczYjIyMmUiLCJ0aXRsZSI6IlJhbmRvbWl6ZWQgNTItd2VlayBQaGFzZSAyIFRyaWFsIG9mIEFsYmlnbHV0aWRlIFZlcnN1cyBQbGFjZWJvIGluIEFkdWx0IFBhdGllbnRzIFdpdGggTmV3bHkgRGlhZ25vc2VkIFR5cGUgMSBEaWFiZXRlcyIsImF1dGhvciI6W3siZmFtaWx5IjoiUG96emlsbGkiLCJnaXZlbiI6IlBhb2xvIiwicGFyc2UtbmFtZXMiOmZhbHNlLCJkcm9wcGluZy1wYXJ0aWNsZSI6IiIsIm5vbi1kcm9wcGluZy1wYXJ0aWNsZSI6IiJ9LHsiZmFtaWx5IjoiQm9zaSIsImdpdmVuIjoiRW1hbnVlbGUiLCJwYXJzZS1uYW1lcyI6ZmFsc2UsImRyb3BwaW5nLXBhcnRpY2xlIjoiIiwibm9uLWRyb3BwaW5nLXBhcnRpY2xlIjoiIn0seyJmYW1pbHkiOiJDaXJrZWwiLCJnaXZlbiI6IkRlYm9yYWgiLCJwYXJzZS1uYW1lcyI6ZmFsc2UsImRyb3BwaW5nLXBhcnRpY2xlIjoiIiwibm9uLWRyb3BwaW5nLXBhcnRpY2xlIjoiIn0seyJmYW1pbHkiOiJIYXJyaXMiLCJnaXZlbiI6Ikp1bGlhIiwicGFyc2UtbmFtZXMiOmZhbHNlLCJkcm9wcGluZy1wYXJ0aWNsZSI6IiIsIm5vbi1kcm9wcGluZy1wYXJ0aWNsZSI6IiJ9LHsiZmFtaWx5IjoiTGVlY2giLCJnaXZlbiI6Ik5pY29sYSIsInBhcnNlLW5hbWVzIjpmYWxzZSwiZHJvcHBpbmctcGFydGljbGUiOiIiLCJub24tZHJvcHBpbmctcGFydGljbGUiOiIifSx7ImZhbWlseSI6IlRpbmFob25lcyIsImdpdmVuIjoiRnJhbmNpc2NvIEoiLCJwYXJzZS1uYW1lcyI6ZmFsc2UsImRyb3BwaW5nLXBhcnRpY2xlIjoiIiwibm9uLWRyb3BwaW5nLXBhcnRpY2xlIjoiIn0seyJmYW1pbHkiOiJWYW50eWdoZW0iLCJnaXZlbiI6Ik1hcmllLUNocmlzdGluZSIsInBhcnNlLW5hbWVzIjpmYWxzZSwiZHJvcHBpbmctcGFydGljbGUiOiIiLCJub24tZHJvcHBpbmctcGFydGljbGUiOiIifSx7ImZhbWlseSI6IlZsYXNha2FraXMiLCJnaXZlbiI6Ikdlb3JnaW9zIiwicGFyc2UtbmFtZXMiOmZhbHNlLCJkcm9wcGluZy1wYXJ0aWNsZSI6IiIsIm5vbi1kcm9wcGluZy1wYXJ0aWNsZSI6IiJ9LHsiZmFtaWx5IjoiWmllZ2xlciIsImdpdmVuIjoiQW5ldHRlLUdhYnJpZWxlIiwicGFyc2UtbmFtZXMiOmZhbHNlLCJkcm9wcGluZy1wYXJ0aWNsZSI6IiIsIm5vbi1kcm9wcGluZy1wYXJ0aWNsZSI6IiJ9LHsiZmFtaWx5IjoiSmFubW9oYW1lZCIsImdpdmVuIjoiU2FsaW0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jbGluZW0vZGdhYTE0OSIsIklTU04iOiIwMDIxLTk3MlgiLCJpc3N1ZWQiOnsiZGF0ZS1wYXJ0cyI6W1syMDIwLDYsMV1dfSwicGFnZSI6ImUyMTkyLWUyMjA2IiwiaXNzdWUiOiI2Iiwidm9sdW1lIjoiMTA1In0sImlzVGVtcG9yYXJ5IjpmYWxzZX1dfQ=="/>
            <w:id w:val="1573546830"/>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17BCC94D" w14:textId="27C6958B"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(151)</w:t>
                </w:r>
              </w:p>
            </w:tc>
          </w:sdtContent>
        </w:sdt>
        <w:tc>
          <w:tcPr>
            <w:tcW w:w="3991" w:type="dxa"/>
            <w:tcBorders>
              <w:top w:val="nil"/>
              <w:left w:val="nil"/>
              <w:bottom w:val="single" w:sz="4" w:space="0" w:color="auto"/>
              <w:right w:val="single" w:sz="4" w:space="0" w:color="auto"/>
            </w:tcBorders>
            <w:vAlign w:val="bottom"/>
            <w:hideMark/>
          </w:tcPr>
          <w:p w14:paraId="40835E3F"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Randomized 52-week phase 2 trial of albiglutide versus placebo in adult patients with newly diagnosed type 1 diabetes</w:t>
            </w:r>
          </w:p>
        </w:tc>
        <w:tc>
          <w:tcPr>
            <w:tcW w:w="1187" w:type="dxa"/>
            <w:tcBorders>
              <w:top w:val="nil"/>
              <w:left w:val="nil"/>
              <w:bottom w:val="single" w:sz="4" w:space="0" w:color="auto"/>
              <w:right w:val="single" w:sz="4" w:space="0" w:color="auto"/>
            </w:tcBorders>
            <w:vAlign w:val="bottom"/>
            <w:hideMark/>
          </w:tcPr>
          <w:p w14:paraId="0AC37779"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Pozzilli</w:t>
            </w:r>
            <w:proofErr w:type="spellEnd"/>
            <w:r w:rsidRPr="00B95DAB">
              <w:rPr>
                <w:rFonts w:ascii="Calibri" w:eastAsia="Times New Roman" w:hAnsi="Calibri" w:cs="Calibri"/>
                <w:color w:val="000000"/>
                <w:sz w:val="18"/>
                <w:szCs w:val="18"/>
                <w:lang w:eastAsia="en-CA"/>
              </w:rPr>
              <w:t xml:space="preserve"> </w:t>
            </w:r>
          </w:p>
        </w:tc>
        <w:tc>
          <w:tcPr>
            <w:tcW w:w="1033" w:type="dxa"/>
            <w:tcBorders>
              <w:top w:val="nil"/>
              <w:left w:val="nil"/>
              <w:bottom w:val="single" w:sz="4" w:space="0" w:color="auto"/>
              <w:right w:val="single" w:sz="4" w:space="0" w:color="auto"/>
            </w:tcBorders>
            <w:vAlign w:val="bottom"/>
            <w:hideMark/>
          </w:tcPr>
          <w:p w14:paraId="07CB159B"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15089B13" w14:textId="71D73C13"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06F3397D" w14:textId="08E8CC3C"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633EB248" w14:textId="6FDE8FF2" w:rsidTr="00844A41">
        <w:trPr>
          <w:trHeight w:val="465"/>
        </w:trPr>
        <w:sdt>
          <w:sdtPr>
            <w:rPr>
              <w:rFonts w:ascii="Calibri" w:eastAsia="Times New Roman" w:hAnsi="Calibri" w:cs="Calibri"/>
              <w:color w:val="000000"/>
              <w:sz w:val="18"/>
              <w:szCs w:val="18"/>
              <w:lang w:eastAsia="en-CA"/>
            </w:rPr>
            <w:tag w:val="MENDELEY_CITATION_v3_eyJjaXRhdGlvbklEIjoiTUVOREVMRVlfQ0lUQVRJT05fYjU1ODNkMDUtY2MzNi00MGE3LTkyODItZmRhZDU1YTMxZWRiIiwicHJvcGVydGllcyI6eyJub3RlSW5kZXgiOjB9LCJpc0VkaXRlZCI6ZmFsc2UsIm1hbnVhbE92ZXJyaWRlIjp7ImlzTWFudWFsbHlPdmVycmlkZGVuIjpmYWxzZSwiY2l0ZXByb2NUZXh0IjoiKDE1MikiLCJtYW51YWxPdmVycmlkZVRleHQiOiIifSwiY2l0YXRpb25JdGVtcyI6W3siaWQiOiJlNmM4NmY1Yy0yZWY4LTNhYzQtYTllNi0xMzhmMDg2NmU5MzIiLCJpdGVtRGF0YSI6eyJ0eXBlIjoiYXJ0aWNsZS1qb3VybmFsIiwiaWQiOiJlNmM4NmY1Yy0yZWY4LTNhYzQtYTllNi0xMzhmMDg2NmU5MzIiLCJ0aXRsZSI6IlN0cmF0ZWdpZXMgdG8gUHJvbW90ZSBSZXNpbGllbmN5OiBBIFJhbmRvbWl6ZWQgRW1iZWRkZWQgTXVsdGlmYWN0b3JpYWwgQWRhcHRhdGl2ZSBQbGF0Zm9ybSAoUkVNQVApIENsaW5pY2FsIFRyaWFsIHRvIFN0dWR5IEludGVydmVudGlvbnMgdG8gSW1wcm92ZSBSZWNvdmVyeSBBZnRlciBTdXJnZXJ5IGluIEhpZ2gtUmlzayBQYXRpZW50cyIsImF1dGhvciI6W3siZmFtaWx5IjoiUmVpdHoiLCJnaXZlbiI6IkthdGhlcmluZSBNLiIsInBhcnNlLW5hbWVzIjpmYWxzZSwiZHJvcHBpbmctcGFydGljbGUiOiIiLCJub24tZHJvcHBpbmctcGFydGljbGUiOiIifSx7ImZhbWlseSI6Ik5hc3NlcmVsZGluZSIsImdpdmVuIjoiSGFzYW4iLCJwYXJzZS1uYW1lcyI6ZmFsc2UsImRyb3BwaW5nLXBhcnRpY2xlIjoiIiwibm9uLWRyb3BwaW5nLXBhcnRpY2xlIjoiIn0seyJmYW1pbHkiOiJLZW5uZWR5IiwiZ2l2ZW4iOiJKYXNvbiIsInBhcnNlLW5hbWVzIjpmYWxzZSwiZHJvcHBpbmctcGFydGljbGUiOiIiLCJub24tZHJvcHBpbmctcGFydGljbGUiOiIifSx7ImZhbWlseSI6IlplaCIsImdpdmVuIjoiUnlhbiIsInBhcnNlLW5hbWVzIjpmYWxzZSwiZHJvcHBpbmctcGFydGljbGUiOiIiLCJub24tZHJvcHBpbmctcGFydGljbGUiOiIifSx7ImZhbWlseSI6IktoYW5kd2FsYSIsImdpdmVuIjoiRmFyYWgiLCJwYXJzZS1uYW1lcyI6ZmFsc2UsImRyb3BwaW5nLXBhcnRpY2xlIjoiIiwibm9uLWRyb3BwaW5nLXBhcnRpY2xlIjoiIn0seyJmYW1pbHkiOiJTZXltb3VyIiwiZ2l2ZW4iOiJDaHJpc3RvcGhlciBXLiIsInBhcnNlLW5hbWVzIjpmYWxzZSwiZHJvcHBpbmctcGFydGljbGUiOiIiLCJub24tZHJvcHBpbmctcGFydGljbGUiOiIifSx7ImZhbWlseSI6IlF1aW50YW5hIiwiZ2l2ZW4iOiJNZWxhbmllIiwicGFyc2UtbmFtZXMiOmZhbHNlLCJkcm9wcGluZy1wYXJ0aWNsZSI6IiIsIm5vbi1kcm9wcGluZy1wYXJ0aWNsZSI6IiJ9LHsiZmFtaWx5IjoiVmllbGUiLCJnaXZlbiI6IktlcnQiLCJwYXJzZS1uYW1lcyI6ZmFsc2UsImRyb3BwaW5nLXBhcnRpY2xlIjoiIiwibm9uLWRyb3BwaW5nLXBhcnRpY2xlIjoiIn0seyJmYW1pbHkiOiJEZXRyeSIsImdpdmVuIjoiTWljaGVsbGUiLCJwYXJzZS1uYW1lcyI6ZmFsc2UsImRyb3BwaW5nLXBhcnRpY2xlIjoiIiwibm9uLWRyb3BwaW5nLXBhcnRpY2xlIjoiIn0seyJmYW1pbHkiOiJNb3JyaXMiLCJnaXZlbiI6IkFsaXNvbiIsInBhcnNlLW5hbWVzIjpmYWxzZSwiZHJvcHBpbmctcGFydGljbGUiOiIiLCJub24tZHJvcHBpbmctcGFydGljbGUiOiIifSx7ImZhbWlseSI6Ik1ldGhlIiwiZ2l2ZW4iOiJCYXJiYXJhIiwicGFyc2UtbmFtZXMiOmZhbHNlLCJkcm9wcGluZy1wYXJ0aWNsZSI6IiIsIm5vbi1kcm9wcGluZy1wYXJ0aWNsZSI6IiJ9LHsiZmFtaWx5IjoiWnVja2VyYnJhdW4iLCJnaXZlbiI6IkJyaWFuIiwicGFyc2UtbmFtZXMiOmZhbHNlLCJkcm9wcGluZy1wYXJ0aWNsZSI6IiIsIm5vbi1kcm9wcGluZy1wYXJ0aWNsZSI6IiJ9LHsiZmFtaWx5IjoiR2lyYXJkIiwiZ2l2ZW4iOiJUaW1vdGh5IEQuIiwicGFyc2UtbmFtZXMiOmZhbHNlLCJkcm9wcGluZy1wYXJ0aWNsZSI6IiIsIm5vbi1kcm9wcGluZy1wYXJ0aWNsZSI6IiJ9LHsiZmFtaWx5IjoiTWFycm9xdWluIiwiZ2l2ZW4iOiJPc2NhciBDLiIsInBhcnNlLW5hbWVzIjpmYWxzZSwiZHJvcHBpbmctcGFydGljbGUiOiIiLCJub24tZHJvcHBpbmctcGFydGljbGUiOiIifSx7ImZhbWlseSI6IkVzcGVyIiwiZ2l2ZW4iOiJTdGVwaGVuIiwicGFyc2UtbmFtZXMiOmZhbHNlLCJkcm9wcGluZy1wYXJ0aWNsZSI6IiIsIm5vbi1kcm9wcGluZy1wYXJ0aWNsZSI6IiJ9LHsiZmFtaWx5IjoiSG9sZGVyLU11cnJheSIsImdpdmVuIjoiSmVubmlmZXIiLCJwYXJzZS1uYW1lcyI6ZmFsc2UsImRyb3BwaW5nLXBhcnRpY2xlIjoiIiwibm9uLWRyb3BwaW5nLXBhcnRpY2xlIjoiIn0seyJmYW1pbHkiOiJOZXdtYW4iLCJnaXZlbiI6IkFubmUgQi4iLCJwYXJzZS1uYW1lcyI6ZmFsc2UsImRyb3BwaW5nLXBhcnRpY2xlIjoiIiwibm9uLWRyb3BwaW5nLXBhcnRpY2xlIjoiIn0seyJmYW1pbHkiOiJCaWxsaWFyIiwiZ2l2ZW4iOiJUaW1vdGh5IFIuIiwicGFyc2UtbmFtZXMiOmZhbHNlLCJkcm9wcGluZy1wYXJ0aWNsZSI6IiIsIm5vbi1kcm9wcGluZy1wYXJ0aWNsZSI6IiJ9LHsiZmFtaWx5IjoiQmVycnkiLCJnaXZlbiI6IlNjb3R0IiwicGFyc2UtbmFtZXMiOmZhbHNlLCJkcm9wcGluZy1wYXJ0aWNsZSI6IiIsIm5vbi1kcm9wcGluZy1wYXJ0aWNsZSI6IiJ9LHsiZmFtaWx5IjoiQW5ndXMiLCJnaXZlbiI6IkRlcmVrIEMuIiwicGFyc2UtbmFtZXMiOmZhbHNlLCJkcm9wcGluZy1wYXJ0aWNsZSI6IiIsIm5vbi1kcm9wcGluZy1wYXJ0aWNsZSI6IiJ9LHsiZmFtaWx5IjoiTmVhbCIsImdpdmVuIjoiTWF0dGhldyBELiIsInBhcnNlLW5hbWVzIjpmYWxzZSwiZHJvcHBpbmctcGFydGljbGUiOiIiLCJub24tZHJvcHBpbmctcGFydGljbGUiOiIifV0sImNvbnRhaW5lci10aXRsZSI6IkFubmFscyBvZiBTdXJnZXJ5IE9wZW4iLCJET0kiOiIxMC4xMDk3L2FzOS4wMDAwMDAwMDAwMDAwNTY2IiwiaXNzdWVkIjp7ImRhdGUtcGFydHMiOltbMjAyNSw0LDJdXX0sInBhZ2UiOiJlNTY2IiwicHVibGlzaGVyIjoiT3ZpZCBUZWNobm9sb2dpZXMgKFdvbHRlcnMgS2x1d2VyIEhlYWx0aCkiLCJpc3N1ZSI6IjIiLCJ2b2x1bWUiOiI2IiwiY29udGFpbmVyLXRpdGxlLXNob3J0IjoiIn0sImlzVGVtcG9yYXJ5IjpmYWxzZX1dfQ=="/>
            <w:id w:val="-237170474"/>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4509E3C2" w14:textId="0E00A80B"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(152)</w:t>
                </w:r>
              </w:p>
            </w:tc>
          </w:sdtContent>
        </w:sdt>
        <w:tc>
          <w:tcPr>
            <w:tcW w:w="3991" w:type="dxa"/>
            <w:tcBorders>
              <w:top w:val="nil"/>
              <w:left w:val="nil"/>
              <w:bottom w:val="single" w:sz="4" w:space="0" w:color="auto"/>
              <w:right w:val="single" w:sz="4" w:space="0" w:color="auto"/>
            </w:tcBorders>
            <w:vAlign w:val="bottom"/>
            <w:hideMark/>
          </w:tcPr>
          <w:p w14:paraId="27736EC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Strategies to Promote Resiliency: A Randomized Embedded Multifactorial Adaptative Platform (REMAP) Clinical Trial to Study Interventions to Improve Recovery After Surgery in High-Risk Patients.</w:t>
            </w:r>
          </w:p>
        </w:tc>
        <w:tc>
          <w:tcPr>
            <w:tcW w:w="1187" w:type="dxa"/>
            <w:tcBorders>
              <w:top w:val="nil"/>
              <w:left w:val="nil"/>
              <w:bottom w:val="single" w:sz="4" w:space="0" w:color="auto"/>
              <w:right w:val="single" w:sz="4" w:space="0" w:color="auto"/>
            </w:tcBorders>
            <w:vAlign w:val="bottom"/>
            <w:hideMark/>
          </w:tcPr>
          <w:p w14:paraId="126DB850"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Reitz</w:t>
            </w:r>
          </w:p>
        </w:tc>
        <w:tc>
          <w:tcPr>
            <w:tcW w:w="1033" w:type="dxa"/>
            <w:tcBorders>
              <w:top w:val="nil"/>
              <w:left w:val="nil"/>
              <w:bottom w:val="single" w:sz="4" w:space="0" w:color="auto"/>
              <w:right w:val="single" w:sz="4" w:space="0" w:color="auto"/>
            </w:tcBorders>
            <w:vAlign w:val="bottom"/>
            <w:hideMark/>
          </w:tcPr>
          <w:p w14:paraId="16449DBF"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single" w:sz="4" w:space="0" w:color="auto"/>
              <w:left w:val="nil"/>
              <w:bottom w:val="single" w:sz="4" w:space="0" w:color="auto"/>
              <w:right w:val="single" w:sz="4" w:space="0" w:color="auto"/>
            </w:tcBorders>
            <w:vAlign w:val="bottom"/>
            <w:hideMark/>
          </w:tcPr>
          <w:p w14:paraId="61646334" w14:textId="57F3C750"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484521C3" w14:textId="65EFCD92"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53E42672" w14:textId="58E8492E" w:rsidTr="00844A41">
        <w:trPr>
          <w:trHeight w:val="465"/>
        </w:trPr>
        <w:sdt>
          <w:sdtPr>
            <w:rPr>
              <w:rFonts w:ascii="Calibri" w:eastAsia="Times New Roman" w:hAnsi="Calibri" w:cs="Calibri"/>
              <w:color w:val="000000"/>
              <w:sz w:val="18"/>
              <w:szCs w:val="18"/>
              <w:lang w:eastAsia="en-CA"/>
            </w:rPr>
            <w:tag w:val="MENDELEY_CITATION_v3_eyJjaXRhdGlvbklEIjoiTUVOREVMRVlfQ0lUQVRJT05fZGJlMGUyMjUtYmE5YS00NDE5LTk0YTItNDNjOThiZmI5ODMzIiwicHJvcGVydGllcyI6eyJub3RlSW5kZXgiOjB9LCJpc0VkaXRlZCI6ZmFsc2UsIm1hbnVhbE92ZXJyaWRlIjp7ImlzTWFudWFsbHlPdmVycmlkZGVuIjpmYWxzZSwiY2l0ZXByb2NUZXh0IjoiKDE1MykiLCJtYW51YWxPdmVycmlkZVRleHQiOiIifSwiY2l0YXRpb25JdGVtcyI6W3siaWQiOiJkZDI4NDZjYS1lOWJhLTNhYWQtODZiZS1iYTYxMDBjNzAzZjgiLCJpdGVtRGF0YSI6eyJ0eXBlIjoiYXJ0aWNsZS1qb3VybmFsIiwiaWQiOiJkZDI4NDZjYS1lOWJhLTNhYWQtODZiZS1iYTYxMDBjNzAzZjgiLCJ0aXRsZSI6IlNvY2NlciBhbmQgVm9jYXRpb25hbCBUcmFpbmluZyBhcmUgSW5lZmZlY3RpdmUgRGVsaXZlcnkgU3RyYXRlZ2llcyB0byBQcmV2ZW50IEhJViBhbmQgU3Vic3RhbmNlIEFidXNlIGJ5IFlvdW5nLCBTb3V0aCBBZnJpY2FuIE1lbjogQSBDbHVzdGVyIFJhbmRvbWl6ZWQgQ29udHJvbGxlZCBUcmlhbCIsImF1dGhvciI6W3siZmFtaWx5IjoiUm90aGVyYW0tQm9ydXMiLCJnaXZlbiI6Ik1hcnkgSmFuZSIsInBhcnNlLW5hbWVzIjpmYWxzZSwiZHJvcHBpbmctcGFydGljbGUiOiIiLCJub24tZHJvcHBpbmctcGFydGljbGUiOiIifSx7ImZhbWlseSI6IlRvbWxpbnNvbiIsImdpdmVuIjoiTWFyayIsInBhcnNlLW5hbWVzIjpmYWxzZSwiZHJvcHBpbmctcGFydGljbGUiOiIiLCJub24tZHJvcHBpbmctcGFydGljbGUiOiIifSx7ImZhbWlseSI6IlN0ZXdhcnQiLCJnaXZlbiI6IkphY2tpZSIsInBhcnNlLW5hbWVzIjpmYWxzZSwiZHJvcHBpbmctcGFydGljbGUiOiIiLCJub24tZHJvcHBpbmctcGFydGljbGUiOiIifSx7ImZhbWlseSI6IlNraXRpIiwiZ2l2ZW4iOiJad2VsaWJhbnppIiwicGFyc2UtbmFtZXMiOmZhbHNlLCJkcm9wcGluZy1wYXJ0aWNsZSI6IiIsIm5vbi1kcm9wcGluZy1wYXJ0aWNsZSI6IiJ9LHsiZmFtaWx5IjoiUmFiaWUiLCJnaXZlbiI6IlN0ZXBoYW4iLCJwYXJzZS1uYW1lcyI6ZmFsc2UsImRyb3BwaW5nLXBhcnRpY2xlIjoiIiwibm9uLWRyb3BwaW5nLXBhcnRpY2xlIjoiIn0seyJmYW1pbHkiOiJXYW5nIiwiZ2l2ZW4iOiJKYXNvbiIsInBhcnNlLW5hbWVzIjpmYWxzZSwiZHJvcHBpbmctcGFydGljbGUiOiIiLCJub24tZHJvcHBpbmctcGFydGljbGUiOiIifSx7ImZhbWlseSI6IkFsbWlyb2wiLCJnaXZlbiI6IkVsbGVuIiwicGFyc2UtbmFtZXMiOmZhbHNlLCJkcm9wcGluZy1wYXJ0aWNsZSI6IiIsIm5vbi1kcm9wcGluZy1wYXJ0aWNsZSI6IiJ9LHsiZmFtaWx5IjoiVm9nZWwiLCJnaXZlbiI6IkxvZGV3eWsiLCJwYXJzZS1uYW1lcyI6ZmFsc2UsImRyb3BwaW5nLXBhcnRpY2xlIjoiIiwibm9uLWRyb3BwaW5nLXBhcnRpY2xlIjoiIn0seyJmYW1pbHkiOiJDaHJpc3RvZG91bG91IiwiZ2l2ZW4iOiJKb2FuIiwicGFyc2UtbmFtZXMiOmZhbHNlLCJkcm9wcGluZy1wYXJ0aWNsZSI6IiIsIm5vbi1kcm9wcGluZy1wYXJ0aWNsZSI6IiJ9LHsiZmFtaWx5IjoiV2Vpc3MiLCJnaXZlbiI6IlJvYmVydCBFLiIsInBhcnNlLW5hbWVzIjpmYWxzZSwiZHJvcHBpbmctcGFydGljbGUiOiIiLCJub24tZHJvcHBpbmctcGFydGljbGUiOiIifV0sImNvbnRhaW5lci10aXRsZSI6IkFJRFMgYW5kIEJlaGF2aW9yIiwiY29udGFpbmVyLXRpdGxlLXNob3J0IjoiQUlEUyBCZWhhdiIsIkRPSSI6IjEwLjEwMDcvczEwNDYxLTAyNC0wNDQ1OC0wIiwiSVNTTiI6IjE1NzMzMjU0IiwiUE1JRCI6IjM5MjU5MjQxIiwiaXNzdWVkIjp7ImRhdGUtcGFydHMiOltbMjAyNCwxMiwxXV19LCJwYWdlIjoiMzkyOS0zOTQzIiwiYWJzdHJhY3QiOiJISVYgYW5kIHN1YnN0YW5jZSBhYnVzZSBhcmUgY29tbW9uIGFtb25nIHlvdW5nIG1lbiwgYXNzb2NpYXRlZCB3aXRoIGEgY2x1c3RlciBvZiByaXNrIGJlaGF2aW9ycy4gWWV0LCBtb3N0IHNlcnZpY2VzIGFkZHJlc3NpbmcgdGhlc2UgY2hhbGxlbmdlcyBhcmUgZGVsaXZlcmVkIGluIHNldHRpbmcgdW5kZXJ1dGlsaXplZCBieSBtZW4gYW5kIGFyZSBvZnRlbiBpbmNvbnNpc3RlbnQgd2l0aCBtYWxlIGlkZW50aXR5LiBUaGlzIGNsdXN0ZXIgcmFuZG9taXplZCBjb250cm9sbGVkIHRyaWFsIGFpbWVkIHRvIHJlZHVjZSBtdWx0aXBsZSByaXNrIGJlaGF2aW9ycyBmb3VuZCBhbW9uZyB5b3VuZyBtZW4gdG93bnNoaXAgYXJlYXMgb24gdGhlIG91dHNraXJ0cyBvZiBDYXBlIFRvd24sIFNvdXRoIEFmcmljYS4gWW91bmcgbWVuIGFnZWQgMTjigJMyOcKgeWVhcnMgKE4gPSAxMTkzKSBhY3Jvc3MgMjcgbmVpZ2hib3Job29kcyB3ZXJlIHJhbmRvbWl6ZWQgYnkgYXJlYSB0byByZWNlaXZlIEhJVi1yZWxhdGVkIHNraWxscyB0cmFpbmluZyBkdXJpbmcgZWl0aGVyOiAoMSkgYSAxMi1tb250aCBzb2NjZXIgbGVhZ3VlIChTTCkgaW50ZXJ2ZW50aW9uOyAoMikgNi1tb250aCBTTCBmb2xsb3dlZCBieSA2wqBtb250aHMgb2Ygdm9jYXRpb25hbCB0cmFpbmluZyAoVlQpIGludGVydmVudGlvbiAoU0wvVlQsIG4gPSA5KTsgb3IgMykgYSBjb250cm9sIGNvbmRpdGlvbiAoQ0MpLiBCYXllc2lhbiBsb25naXR1ZGluYWwgbWl4dHVyZSBtb2RlbHMgd2VyZSB1c2VkIHRvIGV2YWx1YXRlIGJlaGF2aW9ycyBvdmVyIHRpbWUuIEJlY2F1c2Ugd2UgdGFyZ2V0ZWQgbXVsdGlwbGUgb3V0Y29tZXMgYXMgb3VyIHByaW1hcnkgb3V0Y29tZSwgd2UgYW5hbHl6ZWQgaWYgdGhlIG51bWJlciBvZiBzaWduaWZpY2FudGx5IGRpZmZlcmVudCBvdXRjb21lcyBiZXR3ZWVuIGNvbmRpdGlvbnMgZXhjZWVkZWQgY2hhbmNlIGZvciAxMyBtZWFzdXJlcyBvdmVyIDE4wqBtb250aHMgKHdpdGggODMlLCA3NiUsIGFuZCA2MSUgZm9sbG93LXVwKS4gT25seSBpZiB0aGVyZSB3ZXJlIHRocmVlIHNpZ25pZmljYW50IGJlbmVmaXRzIGZhdm9yaW5nIHRoZSBTTC9WVCBvdmVyIHRoZSBTTCB3b3VsZCBiZW5lZml0cyBiZSBzaWduaWZpY2FudC4gT3V0Y29tZSBtZWFzdXJlcyBpbmNsdWRlZCBzdWJzdGFuY2UgdXNlLCBISVYtdGVzdGluZywgcHJvdGVjdGl2ZSBzZXh1YWwgYmVoYXZpb3JzLCB2aW9sZW5jZSwgY29tbXVuaXR5IGVuZ2FnZW1lbnQgYW5kIG1lbnRhbCBoZWFsdGguIENvbnNpc3RlbnQgcGFydGljaXBhdGlvbiBpbiB0aGUgU0wgd2FzIHR5cGljYWxseSBhcm91bmQgNDUlIG92ZXIgdGltZSBhY3Jvc3MgY29uZGl0aW9ucywgaG93ZXZlciwgb25seSAxNyUgb2YgbWVuIGNvbXBsZXRlZCBTTC9WVC4gVGhlcmUgd2VyZSBubyBzaWduaWZpY2FudCBkaWZmZXJlbmNlcyBiZXR3ZWVuIGNvbmRpdGlvbnMgb3ZlciB0aW1lIGJhc2VkIG9uIHRoZSBudW1iZXIgb2Ygc3R1ZHkgb3V0Y29tZXMuIFRoZXNlIHN0cnVjdHVyYWwgaW50ZXJ2ZW50aW9ucyB3ZXJlIGluZWZmZWN0aXZlIGluIGFkZHJlc3NpbmcgeW91bmcgbWVu4oCZcyBzdWJzdGFuY2UgYWJ1c2UgYW5kIHJpc2sgZm9yIEhJVi4gQ2xpbmljYWwgVHJpYWwgUmVnaXN0cmF0aW9uOiBUaGlzIHRyaWFsIHdhcyBwcm9zcGVjdGl2ZWx5IHJlZ2lzdGVyZWQgb24gMjQgTm92ZW1iZXIgMjAxNCB3aXRoIENsaW5pY2FsVHJpYWxzLmdvdiAoTkNUMDIzNTgyMjYpLiIsInB1Ymxpc2hlciI6IlNwcmluZ2VyIiwiaXNzdWUiOiIxMiIsInZvbHVtZSI6IjI4In0sImlzVGVtcG9yYXJ5IjpmYWxzZX1dfQ=="/>
            <w:id w:val="-135271884"/>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774A5FAD" w14:textId="031DE7EF"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(153)</w:t>
                </w:r>
              </w:p>
            </w:tc>
          </w:sdtContent>
        </w:sdt>
        <w:tc>
          <w:tcPr>
            <w:tcW w:w="3991" w:type="dxa"/>
            <w:tcBorders>
              <w:top w:val="nil"/>
              <w:left w:val="nil"/>
              <w:bottom w:val="single" w:sz="4" w:space="0" w:color="auto"/>
              <w:right w:val="single" w:sz="4" w:space="0" w:color="auto"/>
            </w:tcBorders>
            <w:vAlign w:val="bottom"/>
            <w:hideMark/>
          </w:tcPr>
          <w:p w14:paraId="7B4562C9"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Soccer and Vocational Training are Ineffective Delivery Strategies to Prevent HIV and Substance Abuse by Young, South African Men: A Cluster Randomized Controlled Trial</w:t>
            </w:r>
          </w:p>
        </w:tc>
        <w:tc>
          <w:tcPr>
            <w:tcW w:w="1187" w:type="dxa"/>
            <w:tcBorders>
              <w:top w:val="nil"/>
              <w:left w:val="nil"/>
              <w:bottom w:val="single" w:sz="4" w:space="0" w:color="auto"/>
              <w:right w:val="single" w:sz="4" w:space="0" w:color="auto"/>
            </w:tcBorders>
            <w:vAlign w:val="bottom"/>
            <w:hideMark/>
          </w:tcPr>
          <w:p w14:paraId="2FEBAB70"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Rotheram-Borus</w:t>
            </w:r>
          </w:p>
        </w:tc>
        <w:tc>
          <w:tcPr>
            <w:tcW w:w="1033" w:type="dxa"/>
            <w:tcBorders>
              <w:top w:val="nil"/>
              <w:left w:val="nil"/>
              <w:bottom w:val="single" w:sz="4" w:space="0" w:color="auto"/>
              <w:right w:val="single" w:sz="4" w:space="0" w:color="auto"/>
            </w:tcBorders>
            <w:vAlign w:val="bottom"/>
            <w:hideMark/>
          </w:tcPr>
          <w:p w14:paraId="7F1CA93F"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single" w:sz="4" w:space="0" w:color="auto"/>
              <w:left w:val="nil"/>
              <w:bottom w:val="single" w:sz="4" w:space="0" w:color="auto"/>
              <w:right w:val="single" w:sz="4" w:space="0" w:color="auto"/>
            </w:tcBorders>
            <w:vAlign w:val="bottom"/>
            <w:hideMark/>
          </w:tcPr>
          <w:p w14:paraId="0995D39F" w14:textId="252E8260"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624C3C6E" w14:textId="3BAE4796"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1B4EB7" w:rsidRPr="00B95DAB" w14:paraId="673C5C57" w14:textId="6655F217" w:rsidTr="00844A41">
        <w:trPr>
          <w:trHeight w:val="465"/>
        </w:trPr>
        <w:sdt>
          <w:sdtPr>
            <w:rPr>
              <w:rFonts w:ascii="Calibri" w:eastAsia="Times New Roman" w:hAnsi="Calibri" w:cs="Calibri"/>
              <w:color w:val="000000"/>
              <w:sz w:val="18"/>
              <w:szCs w:val="18"/>
              <w:lang w:eastAsia="en-CA"/>
            </w:rPr>
            <w:tag w:val="MENDELEY_CITATION_v3_eyJjaXRhdGlvbklEIjoiTUVOREVMRVlfQ0lUQVRJT05fZWRkNzMxMWItMWM1My00NDgwLWEwNjctMTgxMWEzYTY0OWI2IiwicHJvcGVydGllcyI6eyJub3RlSW5kZXgiOjB9LCJpc0VkaXRlZCI6ZmFsc2UsIm1hbnVhbE92ZXJyaWRlIjp7ImlzTWFudWFsbHlPdmVycmlkZGVuIjpmYWxzZSwiY2l0ZXByb2NUZXh0IjoiKDE1NCkiLCJtYW51YWxPdmVycmlkZVRleHQiOiIifSwiY2l0YXRpb25JdGVtcyI6W3siaWQiOiIzNTAyODdhMS1iMTAwLTNmOWItODU5Yi0wNDE4NjdjZjBkMmQiLCJpdGVtRGF0YSI6eyJ0eXBlIjoiYXJ0aWNsZS1qb3VybmFsIiwiaWQiOiIzNTAyODdhMS1iMTAwLTNmOWItODU5Yi0wNDE4NjdjZjBkMmQiLCJ0aXRsZSI6Ik9uLWRlbWFuZCBzaWxkZW5hZmlsIGFzIGEgdHJlYXRtZW50IGZvciByYXluYXVkIHBoZW5vbWVub246IEEgc2VyaWVzIG9mIG4tb2YtMSB0cmlhbHMiLCJhdXRob3IiOlt7ImZhbWlseSI6IlJvdXN0aXQiLCJnaXZlbiI6Ik1hdHRoaWV1IiwicGFyc2UtbmFtZXMiOmZhbHNlLCJkcm9wcGluZy1wYXJ0aWNsZSI6IiIsIm5vbi1kcm9wcGluZy1wYXJ0aWNsZSI6IiJ9LHsiZmFtaWx5IjoiR2lhaSIsImdpdmVuIjoiSm9yaXMiLCJwYXJzZS1uYW1lcyI6ZmFsc2UsImRyb3BwaW5nLXBhcnRpY2xlIjoiIiwibm9uLWRyb3BwaW5nLXBhcnRpY2xlIjoiIn0seyJmYW1pbHkiOiJHYWdldCIsImdpdmVuIjoiT2xpdmllciIsInBhcnNlLW5hbWVzIjpmYWxzZSwiZHJvcHBpbmctcGFydGljbGUiOiIiLCJub24tZHJvcHBpbmctcGFydGljbGUiOiIifSx7ImZhbWlseSI6Iktob3VyaSIsImdpdmVuIjoiQ2hhcmxlcyIsInBhcnNlLW5hbWVzIjpmYWxzZSwiZHJvcHBpbmctcGFydGljbGUiOiIiLCJub24tZHJvcHBpbmctcGFydGljbGUiOiIifSx7ImZhbWlseSI6Ik1vdWhpYiIsImdpdmVuIjoiTXlyaWFtIiwicGFyc2UtbmFtZXMiOmZhbHNlLCJkcm9wcGluZy1wYXJ0aWNsZSI6IiIsIm5vbi1kcm9wcGluZy1wYXJ0aWNsZSI6IiJ9LHsiZmFtaWx5IjoiTG90aXRvIiwiZ2l2ZW4iOiJBZHJpZW4iLCJwYXJzZS1uYW1lcyI6ZmFsc2UsImRyb3BwaW5nLXBhcnRpY2xlIjoiIiwibm9uLWRyb3BwaW5nLXBhcnRpY2xlIjoiIn0seyJmYW1pbHkiOiJCbGFpc2UiLCJnaXZlbiI6IlNvcGhpZSIsInBhcnNlLW5hbWVzIjpmYWxzZSwiZHJvcHBpbmctcGFydGljbGUiOiIiLCJub24tZHJvcHBpbmctcGFydGljbGUiOiIifSx7ImZhbWlseSI6IlNlaW50dXJpZXIiLCJnaXZlbiI6IkNocmlzdG9waGUiLCJwYXJzZS1uYW1lcyI6ZmFsc2UsImRyb3BwaW5nLXBhcnRpY2xlIjoiIiwibm9uLWRyb3BwaW5nLXBhcnRpY2xlIjoiIn0seyJmYW1pbHkiOiJTdWJ0aWwiLCJnaXZlbiI6IkZhYmllbiIsInBhcnNlLW5hbWVzIjpmYWxzZSwiZHJvcHBpbmctcGFydGljbGUiOiIiLCJub24tZHJvcHBpbmctcGFydGljbGUiOiIifSx7ImZhbWlseSI6IlBhcmlzIiwiZ2l2ZW4iOiJBZGVsaW5lIiwicGFyc2UtbmFtZXMiOmZhbHNlLCJkcm9wcGluZy1wYXJ0aWNsZSI6IiIsIm5vbi1kcm9wcGluZy1wYXJ0aWNsZSI6IiJ9LHsiZmFtaWx5IjoiQ3JhY293c2tpIiwiZ2l2ZW4iOiJDbGFpcmUiLCJwYXJzZS1uYW1lcyI6ZmFsc2UsImRyb3BwaW5nLXBhcnRpY2xlIjoiIiwibm9uLWRyb3BwaW5nLXBhcnRpY2xlIjoiIn0seyJmYW1pbHkiOiJJbWJlcnQiLCJnaXZlbiI6IkJlcm5hcmQiLCJwYXJzZS1uYW1lcyI6ZmFsc2UsImRyb3BwaW5nLXBhcnRpY2xlIjoiIiwibm9uLWRyb3BwaW5nLXBhcnRpY2xlIjoiIn0seyJmYW1pbHkiOiJDYXJwZW50aWVyIiwiZ2l2ZW4iOiJQYXRyaWNrIiwicGFyc2UtbmFtZXMiOmZhbHNlLCJkcm9wcGluZy1wYXJ0aWNsZSI6IiIsIm5vbi1kcm9wcGluZy1wYXJ0aWNsZSI6IiJ9LHsiZmFtaWx5IjoiVm9ocmEiLCJnaXZlbiI6IlN1bml0YSIsInBhcnNlLW5hbWVzIjpmYWxzZSwiZHJvcHBpbmctcGFydGljbGUiOiIiLCJub24tZHJvcHBpbmctcGFydGljbGUiOiIifSx7ImZhbWlseSI6IkNyYWNvd3NraSIsImdpdmVuIjoiSmVhbiBMdWMiLCJwYXJzZS1uYW1lcyI6ZmFsc2UsImRyb3BwaW5nLXBhcnRpY2xlIjoiIiwibm9uLWRyb3BwaW5nLXBhcnRpY2xlIjoiIn1dLCJjb250YWluZXItdGl0bGUiOiJBbm5hbHMgb2YgSW50ZXJuYWwgTWVkaWNpbmUiLCJjb250YWluZXItdGl0bGUtc2hvcnQiOiJBbm4gSW50ZXJuIE1lZCIsIkRPSSI6IjEwLjczMjYvTTE4LTA1MTciLCJJU1NOIjoiMTUzOTM3MDQiLCJQTUlEIjoiMzAzODMxMzQiLCJpc3N1ZWQiOnsiZGF0ZS1wYXJ0cyI6W1syMDE4LDExLDIwXV19LCJwYWdlIjoiNjk0LTcwMyIsImFic3RyYWN0IjoiQmFja2dyb3VuZDogVHJlYXRtZW50IG9mIFJheW5hdWQgcGhlbm9tZW5vbiAoUlApIHdpdGggcGhvc3Bob2RpZXN0ZXJhc2UtNSBpbmhpYml0b3JzIGhhcyBzaG93biBtb2RlcmF0ZSBlZmZpY2FjeS4gQWR2ZXJzZSBlZmZlY3RzIGRlY3JlYXNlIHRoZSByaXNrLWJlbmVmaXQgcHJvZmlsZSBvZiB0aGVzZSBkcnVncywgYW5kIHBhdGllbnRzIG1heSBub3QgYmUgd2lsbGluZyB0byByZWNlaXZlIGxvbmctdGVybSB0cmVhdG1lbnQuIE9uLWRlbWFuZCBzaW5nbGUgZG9zZXMgYmVmb3JlIG9yIGR1cmluZyBleHBvc3VyZSB0byBjb2xkIG1heSBiZSBhIGdvb2QgYWx0ZXJuYXRpdmUuIE9iamVjdGl2ZTogVG8gYXNzZXNzIHRoZSBlZmZpY2FjeSBhbmQgc2FmZXR5IG9mIG9uLWRlbWFuZCBzaWxkZW5hZmlsIGluIFJQLiBEZXNpZ246IFNlcmllcyBvZiByYW5kb21pemVkLCBkb3VibGUtYmxpbmQsIG4tb2YtMSB0cmlhbHMuIChDbGluaWNhbFRyaWFscy5nb3Y6IE5DVDAyMDUwMzYwKSBTZXR0aW5nOiBPdXRwYXRpZW50cyBhdCBhIEZyZW5jaCB1bml2ZXJzaXR5IGhvc3BpdGFsLiBQYXJ0aWNpcGFudHM6IFBhdGllbnRzIHdpdGggcHJpbWFyeSBvciBzZWNvbmRhcnkgUlAuIEludGVydmVudGlvbjogRWFjaCB0cmlhbCBjb25zaXN0ZWQgb2YgYSBtdWx0aXBsZSBjcm9zc292ZXIgc3R1ZHkgaW4gYSBzaW5nbGUgcGF0aWVudC4gUmVwZWF0ZWQgYmxvY2tzIG9mIDMgcGVyaW9kcyBvZiBvbi1kZW1hbmQgdHJlYXRtZW50IHdlcmUgZXZhbHVhdGVkOiAxIHdlZWsgb2YgcGxhY2VibywgMSB3ZWVrIG9mIHNpbGRlbmFmaWwgYXQgNDAgbWcgcGVyIGRvc2UsIGFuZCAxIHdlZWsgb2Ygc2lsZGVuYWZpbCBhdCA4MCBtZyBwZXIgZG9zZSwgd2l0aCBhIG1heGltdW0gb2YgMiBkb3NlcyBkYWlseS4gTWVhc3VyZW1lbnRzOiBSYXluYXVkIENvbmRpdGlvbiBTY29yZSAoUkNTKSBhbmQgZnJlcXVlbmN5IGFuZCBkYWlseSBkdXJhdGlvbiBvZiBhdHRhY2tzLiBTa2luIGJsb29kIGZsb3cgaW4gcmVzcG9uc2UgdG8gY29vbGluZyBhbHNvIHdhcyBhc3Nlc3NlZCB3aXRoIGxhc2VyIHNwZWNrbGUgY29udHJhc3QgaW1hZ2luZy4gTWl4ZWQtZWZmZWN0cyBtb2RlbHMgd2VyZSB1c2VkIGFuZCBwYXJhbWV0ZXJzIHdlcmUgZXN0aW1hdGVkIGluIGEgQmF5ZXNpYW4gZnJhbWV3b3JrIHRvIGRldGVybWluZSBpbmRpdmlkdWFsIGFuZCBhZ2dyZWdhdGVkIGVmZmljYWN5LiBSZXN1bHRzOiAzOCBwYXRpZW50cyBjb21wbGV0ZWQgMiB0byA1IHRyZWF0bWVudCBibG9ja3MuIE9uIHRoZSBiYXNpcyBvZiBhZ2dyZWdhdGVkIGRhdGEsIHRoZSBwcm9iYWJpbGl0eSB0aGF0IHNpbGRlbmFmaWwgYXQgNDAgbWcgb3IgODAgbWcgd2FzIG1vcmUgZWZmZWN0aXZlIHRoYW4gcGxhY2VibyB3YXMgZ3JlYXRlciB0aGFuIDkwJSBmb3IgYWxsIG91dGNvbWVzIChleGNlcHQgZm9yIFJDUyB3aXRoIHNpbGRlbmFmaWwsIDgwIG1nKS4gSG93ZXZlciwgdGhlIGFnZ3JlZ2F0ZWQgZWZmZWN0IHNpemUgd2FzIG5vdCBjbGluaWNhbGx5IHJlbGV2YW50LiBZZXQsIHN1YnN0YW50aWFsIGhldGVyb2dlbmVpdHkgaW4gc2lsZGVuYWZpbCdzIGVmZmljYWN5IHdhcyBvYnNlcnZlZCBhbW9uZyBwYXJ0aWNpcGFudHMsIHdpdGggY2xpbmljYWxseSByZWxldmFudCBlZmZpY2FjeSBpbiBzb21lIHBhdGllbnRzLiBMaW1pdGF0aW9uOiBUaGUgcmVzcG9uc2UgdG8gc2lsZGVuYWZpbCB3YXMgc3Vic3RhbnRpYWxseSBoZXRlcm9nZW5lb3VzIGFtb25nIHBhdGllbnRzLiBDb25jbHVzaW9uOiBEZXNwaXRlIGEgaGlnaCBwcm9iYWJpbGl0eSB0aGF0IHNpbGRlbmFmaWwgaXMgc3VwZXJpb3IgdG8gcGxhY2Vibywgc3Vic3RhbnRpYWwgaGV0ZXJvZ2VuZWl0eSB3YXMgb2JzZXJ2ZWQgaW4gcGF0aWVudCByZXNwb25zZSBhbmQgYWdncmVnYXRlZCByZXN1bHRzIGRpZCBub3Qgc2hvdyB0aGF0IG9uLWRlbWFuZCBzaWxkZW5hZmlsIGhhcyBjbGluaWNhbGx5IHJlbGV2YW50IGVmZmljYWN5LiBJbiB0aGlzIGNvbnRleHQsIHRoZSB1c2Ugb2Ygbi1vZi0xIHRyaWFscyBtYXkgYmUgYW4gb3JpZ2luYWwgYW5kIHJlbGV2YW50IGFwcHJvYWNoIGluIFJQLiIsInB1Ymxpc2hlciI6IkFtZXJpY2FuIENvbGxlZ2Ugb2YgUGh5c2ljaWFucyIsImlzc3VlIjoiMTAiLCJ2b2x1bWUiOiIxNjkifSwiaXNUZW1wb3JhcnkiOmZhbHNlfV19"/>
            <w:id w:val="1333181688"/>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72A3B947" w14:textId="65DB1D7C"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(154)</w:t>
                </w:r>
              </w:p>
            </w:tc>
          </w:sdtContent>
        </w:sdt>
        <w:tc>
          <w:tcPr>
            <w:tcW w:w="3991" w:type="dxa"/>
            <w:tcBorders>
              <w:top w:val="nil"/>
              <w:left w:val="nil"/>
              <w:bottom w:val="single" w:sz="4" w:space="0" w:color="auto"/>
              <w:right w:val="single" w:sz="4" w:space="0" w:color="auto"/>
            </w:tcBorders>
            <w:vAlign w:val="bottom"/>
            <w:hideMark/>
          </w:tcPr>
          <w:p w14:paraId="0E07DF25"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On-Demand Sildenafil as a Treatment for Raynaud Phenomenon: A Series of n-of-1 Trials</w:t>
            </w:r>
          </w:p>
        </w:tc>
        <w:tc>
          <w:tcPr>
            <w:tcW w:w="1187" w:type="dxa"/>
            <w:tcBorders>
              <w:top w:val="nil"/>
              <w:left w:val="nil"/>
              <w:bottom w:val="single" w:sz="4" w:space="0" w:color="auto"/>
              <w:right w:val="single" w:sz="4" w:space="0" w:color="auto"/>
            </w:tcBorders>
            <w:vAlign w:val="bottom"/>
            <w:hideMark/>
          </w:tcPr>
          <w:p w14:paraId="5F0835C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Roustit</w:t>
            </w:r>
            <w:proofErr w:type="spellEnd"/>
          </w:p>
        </w:tc>
        <w:tc>
          <w:tcPr>
            <w:tcW w:w="1033" w:type="dxa"/>
            <w:tcBorders>
              <w:top w:val="nil"/>
              <w:left w:val="nil"/>
              <w:bottom w:val="single" w:sz="4" w:space="0" w:color="auto"/>
              <w:right w:val="single" w:sz="4" w:space="0" w:color="auto"/>
            </w:tcBorders>
            <w:vAlign w:val="bottom"/>
            <w:hideMark/>
          </w:tcPr>
          <w:p w14:paraId="5903FAFE"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single" w:sz="4" w:space="0" w:color="auto"/>
              <w:left w:val="nil"/>
              <w:bottom w:val="single" w:sz="4" w:space="0" w:color="auto"/>
              <w:right w:val="single" w:sz="4" w:space="0" w:color="auto"/>
            </w:tcBorders>
            <w:vAlign w:val="bottom"/>
            <w:hideMark/>
          </w:tcPr>
          <w:p w14:paraId="08C0CB1A" w14:textId="01961D22"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No Justification</w:t>
            </w:r>
          </w:p>
        </w:tc>
        <w:tc>
          <w:tcPr>
            <w:tcW w:w="1275" w:type="dxa"/>
            <w:tcBorders>
              <w:top w:val="nil"/>
              <w:left w:val="single" w:sz="4" w:space="0" w:color="auto"/>
              <w:bottom w:val="single" w:sz="4" w:space="0" w:color="auto"/>
              <w:right w:val="single" w:sz="4" w:space="0" w:color="auto"/>
            </w:tcBorders>
            <w:vAlign w:val="bottom"/>
          </w:tcPr>
          <w:p w14:paraId="0A3543C3" w14:textId="27FD0E66"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No Justification</w:t>
            </w:r>
          </w:p>
        </w:tc>
      </w:tr>
      <w:tr w:rsidR="001B4EB7" w:rsidRPr="00B95DAB" w14:paraId="638BA767" w14:textId="73B90F46" w:rsidTr="00844A41">
        <w:trPr>
          <w:trHeight w:val="465"/>
        </w:trPr>
        <w:sdt>
          <w:sdtPr>
            <w:rPr>
              <w:rFonts w:ascii="Calibri" w:eastAsia="Times New Roman" w:hAnsi="Calibri" w:cs="Calibri"/>
              <w:color w:val="000000"/>
              <w:sz w:val="18"/>
              <w:szCs w:val="18"/>
              <w:lang w:eastAsia="en-CA"/>
            </w:rPr>
            <w:tag w:val="MENDELEY_CITATION_v3_eyJjaXRhdGlvbklEIjoiTUVOREVMRVlfQ0lUQVRJT05fYzhlZWRjM2YtMmYyMi00MzYzLWI5MDMtMDdiMDI4ZDMzMjE5IiwicHJvcGVydGllcyI6eyJub3RlSW5kZXgiOjB9LCJpc0VkaXRlZCI6ZmFsc2UsIm1hbnVhbE92ZXJyaWRlIjp7ImlzTWFudWFsbHlPdmVycmlkZGVuIjpmYWxzZSwiY2l0ZXByb2NUZXh0IjoiKDE1NSkiLCJtYW51YWxPdmVycmlkZVRleHQiOiIifSwiY2l0YXRpb25JdGVtcyI6W3siaWQiOiJlMGMxNDhmMy1lNDA0LTNhOTYtYWY4Ni0zYjY3NmJhOTYxZDgiLCJpdGVtRGF0YSI6eyJ0eXBlIjoicmVwb3J0IiwiaWQiOiJlMGMxNDhmMy1lNDA0LTNhOTYtYWY4Ni0zYjY3NmJhOTYxZDgiLCJ0aXRsZSI6IlNNQVJUIGZvciBDb2NhaW5lIFVzZSBEaXNvcmRlciAxIENvbnRpbmdlbmN5IE1hbmFnZW1lbnQgcGx1cyBBY2NlcHRhbmNlIGFuZCBDb21taXRtZW50IFRoZXJhcHkgZm9yIEluaXRpYWwgQ29jYWluZSBBYnN0aW5lbmNlOiBSZXN1bHRzIG9mIGEgU2VxdWVudGlhbCBNdWx0aXBsZSBBc3NpZ25tZW50IFJhbmRvbWl6ZWQgMiBUcmlhbCAoU01BUlQpIDMgNCBTTUFSVCBmb3IgQ29jYWluZSBVc2UgRGlzb3JkZXIgMiIsImF1dGhvciI6W3siZmFtaWx5IjoiU2NobWl0eiIsImdpdmVuIjoiSm95IE0iLCJwYXJzZS1uYW1lcyI6ZmFsc2UsImRyb3BwaW5nLXBhcnRpY2xlIjoiIiwibm9uLWRyb3BwaW5nLXBhcnRpY2xlIjoiIn0seyJmYW1pbHkiOiJTdG90dHMiLCJnaXZlbiI6IkFuZ2VsYSBMIiwicGFyc2UtbmFtZXMiOmZhbHNlLCJkcm9wcGluZy1wYXJ0aWNsZSI6IiIsIm5vbi1kcm9wcGluZy1wYXJ0aWNsZSI6IiJ9LHsiZmFtaWx5IjoiVnVqYW5vdmljIiwiZ2l2ZW4iOiJBbmthIEEiLCJwYXJzZS1uYW1lcyI6ZmFsc2UsImRyb3BwaW5nLXBhcnRpY2xlIjoiIiwibm9uLWRyb3BwaW5nLXBhcnRpY2xlIjoiIn0seyJmYW1pbHkiOiJZb29uIiwiZ2l2ZW4iOiJKaW4gSCIsInBhcnNlLW5hbWVzIjpmYWxzZSwiZHJvcHBpbmctcGFydGljbGUiOiIiLCJub24tZHJvcHBpbmctcGFydGljbGUiOiIifSx7ImZhbWlseSI6IldlYmJlciIsImdpdmVuIjoiSGVhdGhlciBFIiwicGFyc2UtbmFtZXMiOmZhbHNlLCJkcm9wcGluZy1wYXJ0aWNsZSI6IiIsIm5vbi1kcm9wcGluZy1wYXJ0aWNsZSI6IiJ9LHsiZmFtaWx5IjoiTGFuZSIsImdpdmVuIjoiU2NvdHQgRCIsInBhcnNlLW5hbWVzIjpmYWxzZSwiZHJvcHBpbmctcGFydGljbGUiOiIiLCJub24tZHJvcHBpbmctcGFydGljbGUiOiIifSx7ImZhbWlseSI6IldlYXZlciIsImdpdmVuIjoiTWljaGFlbCBGIiwicGFyc2UtbmFtZXMiOmZhbHNlLCJkcm9wcGluZy1wYXJ0aWNsZSI6IiIsIm5vbi1kcm9wcGluZy1wYXJ0aWNsZSI6IiJ9LHsiZmFtaWx5IjoiVmluY2VudCIsImdpdmVuIjoiSmVzc2ljYSIsInBhcnNlLW5hbWVzIjpmYWxzZSwiZHJvcHBpbmctcGFydGljbGUiOiIiLCJub24tZHJvcHBpbmctcGFydGljbGUiOiIifSx7ImZhbWlseSI6IlN1Y2h0aW5nIiwiZ2l2ZW4iOiJSb2JlcnQiLCJwYXJzZS1uYW1lcyI6ZmFsc2UsImRyb3BwaW5nLXBhcnRpY2xlIjoiIiwibm9uLWRyb3BwaW5nLXBhcnRpY2xlIjoiIn0seyJmYW1pbHkiOiJHcmVlbiIsImdpdmVuIjoiQ2hhcmxlcyBFIiwicGFyc2UtbmFtZXMiOmZhbHNlLCJkcm9wcGluZy1wYXJ0aWNsZSI6IiIsIm5vbi1kcm9wcGluZy1wYXJ0aWNsZSI6IiJ9XSwiaXNzdWVkIjp7ImRhdGUtcGFydHMiOltbMjAyM11dfSwiYWJzdHJhY3QiOiIzNCBCYWNrZ3JvdW5kLiBUaGlzIHN0dWR5IHRlc3RlZCBhbiBhZGFwdGl2ZSBpbnRlcnZlbnRpb24gZm9yIG9wdGltaXppbmcgYWJzdGluZW5jZSBvdXRjb21lcyIsImNvbnRhaW5lci10aXRsZS1zaG9ydCI6IiJ9LCJpc1RlbXBvcmFyeSI6ZmFsc2V9XX0="/>
            <w:id w:val="-164624520"/>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11AF62C7" w14:textId="12B0D3A5"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(155)</w:t>
                </w:r>
              </w:p>
            </w:tc>
          </w:sdtContent>
        </w:sdt>
        <w:tc>
          <w:tcPr>
            <w:tcW w:w="3991" w:type="dxa"/>
            <w:tcBorders>
              <w:top w:val="nil"/>
              <w:left w:val="nil"/>
              <w:bottom w:val="single" w:sz="4" w:space="0" w:color="auto"/>
              <w:right w:val="single" w:sz="4" w:space="0" w:color="auto"/>
            </w:tcBorders>
            <w:vAlign w:val="bottom"/>
            <w:hideMark/>
          </w:tcPr>
          <w:p w14:paraId="106D38B9"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Contingency management plus acceptance and commitment therapy for initial cocaine abstinence: Results of a sequential multiple assignment randomized trial (SMART</w:t>
            </w:r>
          </w:p>
        </w:tc>
        <w:tc>
          <w:tcPr>
            <w:tcW w:w="1187" w:type="dxa"/>
            <w:tcBorders>
              <w:top w:val="nil"/>
              <w:left w:val="nil"/>
              <w:bottom w:val="single" w:sz="4" w:space="0" w:color="auto"/>
              <w:right w:val="single" w:sz="4" w:space="0" w:color="auto"/>
            </w:tcBorders>
            <w:vAlign w:val="bottom"/>
            <w:hideMark/>
          </w:tcPr>
          <w:p w14:paraId="4925CF2C"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Schmitz </w:t>
            </w:r>
          </w:p>
        </w:tc>
        <w:tc>
          <w:tcPr>
            <w:tcW w:w="1033" w:type="dxa"/>
            <w:tcBorders>
              <w:top w:val="nil"/>
              <w:left w:val="nil"/>
              <w:bottom w:val="single" w:sz="4" w:space="0" w:color="auto"/>
              <w:right w:val="single" w:sz="4" w:space="0" w:color="auto"/>
            </w:tcBorders>
            <w:vAlign w:val="bottom"/>
            <w:hideMark/>
          </w:tcPr>
          <w:p w14:paraId="4A89AD24"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single" w:sz="4" w:space="0" w:color="auto"/>
              <w:left w:val="nil"/>
              <w:bottom w:val="single" w:sz="4" w:space="0" w:color="auto"/>
              <w:right w:val="single" w:sz="4" w:space="0" w:color="auto"/>
            </w:tcBorders>
            <w:vAlign w:val="bottom"/>
            <w:hideMark/>
          </w:tcPr>
          <w:p w14:paraId="1EC415F9" w14:textId="4C3BA178"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1D8BF14F" w14:textId="321E2EC8"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1B4EB7" w:rsidRPr="00B95DAB" w14:paraId="62EE78E7" w14:textId="491C5097" w:rsidTr="00844A41">
        <w:trPr>
          <w:trHeight w:val="465"/>
        </w:trPr>
        <w:sdt>
          <w:sdtPr>
            <w:rPr>
              <w:rFonts w:ascii="Calibri" w:eastAsia="Times New Roman" w:hAnsi="Calibri" w:cs="Calibri"/>
              <w:color w:val="000000"/>
              <w:sz w:val="18"/>
              <w:szCs w:val="18"/>
              <w:lang w:eastAsia="en-CA"/>
            </w:rPr>
            <w:tag w:val="MENDELEY_CITATION_v3_eyJjaXRhdGlvbklEIjoiTUVOREVMRVlfQ0lUQVRJT05fZDMzMmU3ZDYtZmZlNi00OGE4LWI5MjQtMTg3Mzk3YmZiMTE0IiwicHJvcGVydGllcyI6eyJub3RlSW5kZXgiOjB9LCJpc0VkaXRlZCI6ZmFsc2UsIm1hbnVhbE92ZXJyaWRlIjp7ImlzTWFudWFsbHlPdmVycmlkZGVuIjpmYWxzZSwiY2l0ZXByb2NUZXh0IjoiKDE1NikiLCJtYW51YWxPdmVycmlkZVRleHQiOiIifSwiY2l0YXRpb25JdGVtcyI6W3siaWQiOiIwMjc2Y2I1OS0yMzc5LTNjYmMtOTVjNi1kM2QxNmM1MTViZDYiLCJpdGVtRGF0YSI6eyJ0eXBlIjoiYXJ0aWNsZS1qb3VybmFsIiwiaWQiOiIwMjc2Y2I1OS0yMzc5LTNjYmMtOTVjNi1kM2QxNmM1MTViZDYiLCJ0aXRsZSI6IlRoZSBlZmZlY3RpdmVuZXNzIG9mIG1lZGljYWwgbnV0cml0aW9uIHRoZXJhcHkgZm9yIHBlb3BsZSBhdCBtb2RlcmF0ZSB0byBoaWdoIHJpc2sgb2YgY2FyZGlvdmFzY3VsYXIgZGlzZWFzZSBpbiBhbiBBdXN0cmFsaWFuIHJ1cmFsIHByaW1hcnkgY2FyZSBzZXR0aW5nOiAxMi1tb250aCByZXN1bHRzIGZyb20gYSBwcmFnbWF0aWMgY2x1c3RlciByYW5kb21pc2VkIGNvbnRyb2xsZWQgdHJpYWwiLCJhdXRob3IiOlt7ImZhbWlseSI6IlNjaHVtYWNoZXIiLCJnaXZlbiI6IlRyYWN5IEwuIiwicGFyc2UtbmFtZXMiOmZhbHNlLCJkcm9wcGluZy1wYXJ0aWNsZSI6IiIsIm5vbi1kcm9wcGluZy1wYXJ0aWNsZSI6IiJ9LHsiZmFtaWx5IjoiSmFuc3NvbiIsImdpdmVuIjoiQW5uYSIsInBhcnNlLW5hbWVzIjpmYWxzZSwiZHJvcHBpbmctcGFydGljbGUiOiIiLCJub24tZHJvcHBpbmctcGFydGljbGUiOiIifSx7ImZhbWlseSI6IkhlcmJlcnQiLCJnaXZlbiI6IkphaW1lZSIsInBhcnNlLW5hbWVzIjpmYWxzZSwiZHJvcHBpbmctcGFydGljbGUiOiIiLCJub24tZHJvcHBpbmctcGFydGljbGUiOiIifSx7ImZhbWlseSI6IkNsYXJrZSIsImdpdmVuIjoiRXJpbiBELiIsInBhcnNlLW5hbWVzIjpmYWxzZSwiZHJvcHBpbmctcGFydGljbGUiOiIiLCJub24tZHJvcHBpbmctcGFydGljbGUiOiIifSx7ImZhbWlseSI6IkFsZGVydG9uIiwiZ2l2ZW4iOiJDYXJpc3NhIiwicGFyc2UtbmFtZXMiOmZhbHNlLCJkcm9wcGluZy1wYXJ0aWNsZSI6IiIsIm5vbi1kcm9wcGluZy1wYXJ0aWNsZSI6IiJ9LHsiZmFtaWx5IjoiTWlsc29uIiwiZ2l2ZW4iOiJQZW5ueSIsInBhcnNlLW5hbWVzIjpmYWxzZSwiZHJvcHBpbmctcGFydGljbGUiOiIiLCJub24tZHJvcHBpbmctcGFydGljbGUiOiIifSx7ImZhbWlseSI6Ik9sZG1lYWRvdyIsImdpdmVuIjoiQ2hyaXN0b3BoZXIiLCJwYXJzZS1uYW1lcyI6ZmFsc2UsImRyb3BwaW5nLXBhcnRpY2xlIjoiIiwibm9uLWRyb3BwaW5nLXBhcnRpY2xlIjoiIn0seyJmYW1pbHkiOiJCcm93biIsImdpdmVuIjoiTGVhbm5lIEouIiwicGFyc2UtbmFtZXMiOmZhbHNlLCJkcm9wcGluZy1wYXJ0aWNsZSI6IiIsIm5vbi1kcm9wcGluZy1wYXJ0aWNsZSI6IiJ9LHsiZmFtaWx5IjoiUm9sbG8iLCJnaXZlbiI6Ik1lZ2FuIEUuIiwicGFyc2UtbmFtZXMiOmZhbHNlLCJkcm9wcGluZy1wYXJ0aWNsZSI6IiIsIm5vbi1kcm9wcGluZy1wYXJ0aWNsZSI6IiJ9LHsiZmFtaWx5IjoiV2lsbGlhbXMiLCJnaXZlbiI6IkFubmFiZWxsZSIsInBhcnNlLW5hbWVzIjpmYWxzZSwiZHJvcHBpbmctcGFydGljbGUiOiIiLCJub24tZHJvcHBpbmctcGFydGljbGUiOiIifSx7ImZhbWlseSI6Ik51dHIiLCJnaXZlbiI6Ik0uIENvbSIsInBhcnNlLW5hbWVzIjpmYWxzZSwiZHJvcHBpbmctcGFydGljbGUiOiIiLCJub24tZHJvcHBpbmctcGFydGljbGUiOiIifSx7ImZhbWlseSI6Ikd1cHB5IiwiZ2l2ZW4iOiJNaWNoZWxsZSIsInBhcnNlLW5hbWVzIjpmYWxzZSwiZHJvcHBpbmctcGFydGljbGUiOiIiLCJub24tZHJvcHBpbmctcGFydGljbGUiOiIifSx7ImZhbWlseSI6IkJveWxlIiwiZ2l2ZW4iOiJBbmRyZXciLCJwYXJzZS1uYW1lcyI6ZmFsc2UsImRyb3BwaW5nLXBhcnRpY2xlIjoiIiwibm9uLWRyb3BwaW5nLXBhcnRpY2xlIjoiIn0seyJmYW1pbHkiOiJSYW1hbmF0aGFuIiwiZ2l2ZW4iOiJTaGFudGhpIiwicGFyc2UtbmFtZXMiOmZhbHNlLCJkcm9wcGluZy1wYXJ0aWNsZSI6IiIsIm5vbi1kcm9wcGluZy1wYXJ0aWNsZSI6IiJ9LHsiZmFtaWx5IjoiTWF5IiwiZ2l2ZW4iOiJKZW5uaWZlciIsInBhcnNlLW5hbWVzIjpmYWxzZSwiZHJvcHBpbmctcGFydGljbGUiOiIiLCJub24tZHJvcHBpbmctcGFydGljbGUiOiIifSx7ImZhbWlseSI6IkF0dGlhIiwiZ2l2ZW4iOiJKb2huIiwicGFyc2UtbmFtZXMiOmZhbHNlLCJkcm9wcGluZy1wYXJ0aWNsZSI6IiIsIm5vbi1kcm9wcGluZy1wYXJ0aWNsZSI6IiJ9LHsiZmFtaWx5IjoiQ29sbGlucyIsImdpdmVuIjoiQ2xhcmUgRS4iLCJwYXJzZS1uYW1lcyI6ZmFsc2UsImRyb3BwaW5nLXBhcnRpY2xlIjoiIiwibm9uLWRyb3BwaW5nLXBhcnRpY2xlIjoiIn1dLCJjb250YWluZXItdGl0bGUiOiJCTUMgSGVhbHRoIFNlcnZpY2VzIFJlc2VhcmNoIiwiY29udGFpbmVyLXRpdGxlLXNob3J0IjoiQk1DIEhlYWx0aCBTZXJ2IFJlcyIsIkRPSSI6IjEwLjExODYvczEyOTEzLTAyNS0xMzA5Ni04IiwiSVNTTiI6IjE0NzI2OTYzIiwiUE1JRCI6IjQwNjcxMDM3IiwiaXNzdWVkIjp7ImRhdGUtcGFydHMiOltbMjAyNSwxMiwxXV19LCJhYnN0cmFjdCI6IlB1cnBvc2U6IFRvIHJlZHVjZSByaXNrIG9mIGNhcmRpb3Zhc2N1bGFyIGRpc2Vhc2UgKENWRCkgaW4gYWR1bHRzLCBhcyBhc3Nlc3NlZCBieSBwcmltYXJ5IGNhcmUgZG9jdG9ycyBpbiBydXJhbCBOU1csIEF1c3RyYWxpYS4gTWVkaWNhbCBudXRyaXRpb24gdGhlcmFweSAoTU5UKSB3YXMgZGVsaXZlcmVkIGJ5IEFjY3JlZGl0ZWQgUHJhY3RpY2luZyBEaWV0aXRpYW5zIChBUERzKSB1c2luZyB0ZWxlaGVhbHRoLiBNZXRob2RzOiBUaGUgc3R1ZHkgd2FzIGEgMTItbW9udGggcHJhZ21hdGljIGNsdXN0ZXIgcmFuZG9taXNlZCBjb250cm9sbGVkIHRyaWFsLiBBbGwgcHJpbWFyeSBjYXJlIHByYWN0aWNlcyAoUENQcykgd2l0aGluIGEgbGFyZ2UgcnVyYWwgcmVnaW9uIHdlcmUgaW52aXRlZCB0byBwYXJ0aWNpcGF0ZSwgd2l0aCBlbnJvbGxlZCBwcmFjdGljZXMgc3RyYXRpZmllZCBiYXNlZCBvbiBydXJhbGl0eSBhbmQgcHJhY3RpY2Ugc2l6ZS4gUGF0aWVudHMgYXQgbW9kZXJhdGUgdG8gaGlnaCBDVkQgcmlzayB3ZXJlIHJlY3J1aXRlZCB2aWEgcHJhY3RpY2VzLiBVc3VhbCBjYXJlIChVQykgd2FzIHByb3ZpZGVkIGJ5IHRoZSBwYXRpZW504oCZcyBnZW5lcmFsIHByYWN0aXRpb25lciAoR1ApLiBJbiBhZGRpdGlvbiB0byBVQywgdGhlIGludGVydmVudGlvbiBncm91cCByZWNlaXZlZCB0d28gaG91cnMgb2YgTU5UIHRlbGVoZWFsdGggKHZpZGVvIGNhbGxzKSBjb25zdWx0YXRpb25zIGZyb20gYW4gQVBEIGR1cmluZyBmaXZlIHNlc3Npb25zIG92ZXIgNiBtb250aHMuIFRoZSBwcmltYXJ5IG91dGNvbWUgd2FzIHRvdGFsIHNlcnVtIGNob2xlc3Rlcm9sLiBTZWNvbmRhcnkgb3V0Y29tZXMgaW5jbHVkZWQgTERMIGNob2xlc3Rlcm9sLCB0cmlnbHljZXJpZGVzLCBibG9vZCBnbHVjb3NlIGNvbnRyb2wsIGJsb29kIHByZXNzdXJlLCB3ZWlnaHQgYW5kIHdhaXN0IGNpcmN1bWZlcmVuY2UuIENoYW5nZXMgd2VyZSBhbmFseXNlZCB1c2luZyBCYXllc2lhbiBsaW5lYXIgbWl4ZWQgbW9kZWxzIGFuZCBwb3N0ZXJpb3IgcHJvYmFiaWxpdHkuIEZpbmRpbmdzOiBTaXh0ZWVuIFBDUHMgcmVjcnVpdGVkIDEzMiBlbGlnaWJsZSBwYXJ0aWNpcGFudHMgKG4gPSA5MSBpbnRlcnZlbnRpb24sIG4gPSA0MSBVQyksIHdpdGggNzklICg3Mi85MSkgYW5kIDgwJSAoMzMvNDEpIHJlc3BlY3RpdmVseSBjb21wbGV0aW5nIGEgcHJpbWFyeSBvciBzZWNvbmRhcnkgb3V0Y29tZS4gTm8gc2lnbmlmaWNhbnQgZGlmZmVyZW5jZXMgd2VyZSBmb3VuZCBiZXR3ZWVuIGdyb3VwcyBmb3IgdG90YWwgY2hvbGVzdGVyb2wsIExETCBjaG9sZXN0ZXJvbCBvciBibG9vZCBwcmVzc3VyZSBhdCAxMi1tb250aHMuIEhvd2V2ZXIsIHRoZSBpbnRlcnZlbnRpb24gZ3JvdXAgaGFkIHNpZ25pZmljYW50IGltcHJvdmVtZW50cyBpbiBibG9vZCBnbHVjb3NlIGNvbnRyb2wgKEhiQTFjOiAtMC4xNiUsIDk1JUNJOiAtMC4zMiwgLTAuMDEpIGFuZCBkZWNyZWFzZWQgYm9keSB3ZWlnaHQgKC0yLjQ2wqBrZywgOTUlQ0k6IC00LjU0LCAtMC40MSkgY29tcGFyZWQgdG8gVUMgYXQgMTItbW9udGhzLiBDb25jbHVzaW9uczogUmVzdWx0cyBpbmRpY2F0ZSB0aGF0IHR3byBob3VycyBvZiBNTlQgZGVsaXZlcmVkIGJ5IGFuIEFQRCB2aWEgdGVsZWhlYWx0aCBpcyBhIHN5bmVyZ2lzdGljIGFkanVuY3QgdGhlcmFweSB0byBzdXBwb3J0IHRoZSB1c3VhbCBjYXJlIHByb3ZpZGVkIGJ5IEdQLCB3aXRoIGJlbmVmaXRzIGNvbnRpbnVpbmcgdG8gMTItbW9udGhzLiIsInB1Ymxpc2hlciI6IkJpb01lZCBDZW50cmFsIEx0ZCIsImlzc3VlIjoiMSIsInZvbHVtZSI6IjI1In0sImlzVGVtcG9yYXJ5IjpmYWxzZX1dfQ=="/>
            <w:id w:val="-1619142808"/>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7FA2123A" w14:textId="0EBAD53A"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(156)</w:t>
                </w:r>
              </w:p>
            </w:tc>
          </w:sdtContent>
        </w:sdt>
        <w:tc>
          <w:tcPr>
            <w:tcW w:w="3991" w:type="dxa"/>
            <w:tcBorders>
              <w:top w:val="nil"/>
              <w:left w:val="nil"/>
              <w:bottom w:val="single" w:sz="4" w:space="0" w:color="auto"/>
              <w:right w:val="single" w:sz="4" w:space="0" w:color="auto"/>
            </w:tcBorders>
            <w:vAlign w:val="bottom"/>
            <w:hideMark/>
          </w:tcPr>
          <w:p w14:paraId="07A225EC"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The effectiveness of medical nutrition therapy for people at moderate to high risk of cardiovascular disease in an Australian rural primary care setting: 12-month results from a pragmatic cluster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xml:space="preserve"> controlled trial</w:t>
            </w:r>
          </w:p>
        </w:tc>
        <w:tc>
          <w:tcPr>
            <w:tcW w:w="1187" w:type="dxa"/>
            <w:tcBorders>
              <w:top w:val="nil"/>
              <w:left w:val="nil"/>
              <w:bottom w:val="single" w:sz="4" w:space="0" w:color="auto"/>
              <w:right w:val="single" w:sz="4" w:space="0" w:color="auto"/>
            </w:tcBorders>
            <w:vAlign w:val="bottom"/>
            <w:hideMark/>
          </w:tcPr>
          <w:p w14:paraId="7295831B"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Schumacher</w:t>
            </w:r>
          </w:p>
        </w:tc>
        <w:tc>
          <w:tcPr>
            <w:tcW w:w="1033" w:type="dxa"/>
            <w:tcBorders>
              <w:top w:val="nil"/>
              <w:left w:val="nil"/>
              <w:bottom w:val="single" w:sz="4" w:space="0" w:color="auto"/>
              <w:right w:val="single" w:sz="4" w:space="0" w:color="auto"/>
            </w:tcBorders>
            <w:vAlign w:val="bottom"/>
            <w:hideMark/>
          </w:tcPr>
          <w:p w14:paraId="6CD3A1BC"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0DF09E1D" w14:textId="0A97273D"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5E4C835A" w14:textId="4AF56C52"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700EF8F3" w14:textId="5F864D34" w:rsidTr="00844A41">
        <w:trPr>
          <w:trHeight w:val="465"/>
        </w:trPr>
        <w:sdt>
          <w:sdtPr>
            <w:rPr>
              <w:rFonts w:ascii="Calibri" w:eastAsia="Times New Roman" w:hAnsi="Calibri" w:cs="Calibri"/>
              <w:color w:val="000000"/>
              <w:sz w:val="18"/>
              <w:szCs w:val="18"/>
              <w:lang w:eastAsia="en-CA"/>
            </w:rPr>
            <w:tag w:val="MENDELEY_CITATION_v3_eyJjaXRhdGlvbklEIjoiTUVOREVMRVlfQ0lUQVRJT05fNjcxNzI0YmItZjdhYi00OWZmLTk4ZTktY2Y1MmYyNzQzNjY0IiwicHJvcGVydGllcyI6eyJub3RlSW5kZXgiOjB9LCJpc0VkaXRlZCI6ZmFsc2UsIm1hbnVhbE92ZXJyaWRlIjp7ImlzTWFudWFsbHlPdmVycmlkZGVuIjpmYWxzZSwiY2l0ZXByb2NUZXh0IjoiKDE1NykiLCJtYW51YWxPdmVycmlkZVRleHQiOiIifSwiY2l0YXRpb25JdGVtcyI6W3siaWQiOiI2ZTZlYmQzMy03ODVhLTM4ODgtYTIyZS02YTkwNTg3YTFiMzAiLCJpdGVtRGF0YSI6eyJ0eXBlIjoiYXJ0aWNsZS1qb3VybmFsIiwiaWQiOiI2ZTZlYmQzMy03ODVhLTM4ODgtYTIyZS02YTkwNTg3YTFiMzAiLCJ0aXRsZSI6IkVmZmVjdGl2ZW5lc3Mgb2YgYSBNb2JpbGUgUGhvbmUtRGVsaXZlcmVkIE11bHRpcGxlIEhlYWx0aCBCZWhhdmlvciBDaGFuZ2UgSW50ZXJ2ZW50aW9uIChMSUZFNFlPVXRoKSBpbiBBZG9sZXNjZW50czogUmFuZG9taXplZCBDb250cm9sbGVkIFRyaWFsIiwiYXV0aG9yIjpbeyJmYW1pbHkiOiJTZWl0ZXLDtiIsImdpdmVuIjoiQW5uYSIsInBhcnNlLW5hbWVzIjpmYWxzZSwiZHJvcHBpbmctcGFydGljbGUiOiIiLCJub24tZHJvcHBpbmctcGFydGljbGUiOiIifSx7ImZhbWlseSI6IkhlbnJpa3Nzb24iLCJnaXZlbiI6IlBvbnR1cyIsInBhcnNlLW5hbWVzIjpmYWxzZSwiZHJvcHBpbmctcGFydGljbGUiOiIiLCJub24tZHJvcHBpbmctcGFydGljbGUiOiIifSx7ImZhbWlseSI6IlRob21hcyIsImdpdmVuIjoiS3Jpc3RpbiIsInBhcnNlLW5hbWVzIjpmYWxzZSwiZHJvcHBpbmctcGFydGljbGUiOiIiLCJub24tZHJvcHBpbmctcGFydGljbGUiOiIifSx7ImZhbWlseSI6IkhlbnJpa3Nzb24iLCJnaXZlbiI6Ikhhbm5hIiwicGFyc2UtbmFtZXMiOmZhbHNlLCJkcm9wcGluZy1wYXJ0aWNsZSI6IiIsIm5vbi1kcm9wcGluZy1wYXJ0aWNsZSI6IiJ9LHsiZmFtaWx5IjoiTMO2ZiIsImdpdmVuIjoiTWFyaWUiLCJwYXJzZS1uYW1lcyI6ZmFsc2UsImRyb3BwaW5nLXBhcnRpY2xlIjoiIiwibm9uLWRyb3BwaW5nLXBhcnRpY2xlIjoiIn0seyJmYW1pbHkiOiJCZW5kdHNlbiIsImdpdmVuIjoiTWFyY3VzIiwicGFyc2UtbmFtZXMiOmZhbHNlLCJkcm9wcGluZy1wYXJ0aWNsZSI6IiIsIm5vbi1kcm9wcGluZy1wYXJ0aWNsZSI6IiJ9LHsiZmFtaWx5IjoiTcO8c3NlbmVyIiwiZ2l2ZW4iOiJVbHJpa2EiLCJwYXJzZS1uYW1lcyI6ZmFsc2UsImRyb3BwaW5nLXBhcnRpY2xlIjoiIiwibm9uLWRyb3BwaW5nLXBhcnRpY2xlIjoiIn1dLCJjb250YWluZXItdGl0bGUiOiJKb3VybmFsIG9mIE1lZGljYWwgSW50ZXJuZXQgUmVzZWFyY2giLCJjb250YWluZXItdGl0bGUtc2hvcnQiOiJKIE1lZCBJbnRlcm5ldCBSZXMiLCJET0kiOiIxMC4yMTk2LzY5NDI1IiwiSVNTTiI6IjE0MzgtODg3MSIsImlzc3VlZCI6eyJkYXRlLXBhcnRzIjpbWzIwMjUsNCwyMl1dfSwicGFnZSI6ImU2OTQyNSIsInZvbHVtZSI6IjI3In0sImlzVGVtcG9yYXJ5IjpmYWxzZX1dfQ=="/>
            <w:id w:val="1626486"/>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71A122DC" w14:textId="2C5A435D"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(157)</w:t>
                </w:r>
              </w:p>
            </w:tc>
          </w:sdtContent>
        </w:sdt>
        <w:tc>
          <w:tcPr>
            <w:tcW w:w="3991" w:type="dxa"/>
            <w:tcBorders>
              <w:top w:val="nil"/>
              <w:left w:val="nil"/>
              <w:bottom w:val="single" w:sz="4" w:space="0" w:color="auto"/>
              <w:right w:val="single" w:sz="4" w:space="0" w:color="auto"/>
            </w:tcBorders>
            <w:vAlign w:val="bottom"/>
            <w:hideMark/>
          </w:tcPr>
          <w:p w14:paraId="4DC3562B"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Effectiveness of a Mobile Phone-Delivered Multiple Health Behavior Change Intervention (LIFE4YOUth) in Adolescents: Randomized Controlled Trial</w:t>
            </w:r>
          </w:p>
        </w:tc>
        <w:tc>
          <w:tcPr>
            <w:tcW w:w="1187" w:type="dxa"/>
            <w:tcBorders>
              <w:top w:val="nil"/>
              <w:left w:val="nil"/>
              <w:bottom w:val="single" w:sz="4" w:space="0" w:color="auto"/>
              <w:right w:val="single" w:sz="4" w:space="0" w:color="auto"/>
            </w:tcBorders>
            <w:vAlign w:val="bottom"/>
            <w:hideMark/>
          </w:tcPr>
          <w:p w14:paraId="59CDA063"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Seiterö</w:t>
            </w:r>
            <w:proofErr w:type="spellEnd"/>
          </w:p>
        </w:tc>
        <w:tc>
          <w:tcPr>
            <w:tcW w:w="1033" w:type="dxa"/>
            <w:tcBorders>
              <w:top w:val="nil"/>
              <w:left w:val="nil"/>
              <w:bottom w:val="single" w:sz="4" w:space="0" w:color="auto"/>
              <w:right w:val="single" w:sz="4" w:space="0" w:color="auto"/>
            </w:tcBorders>
            <w:vAlign w:val="bottom"/>
            <w:hideMark/>
          </w:tcPr>
          <w:p w14:paraId="408EDDF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single" w:sz="4" w:space="0" w:color="auto"/>
              <w:left w:val="nil"/>
              <w:bottom w:val="single" w:sz="4" w:space="0" w:color="auto"/>
              <w:right w:val="single" w:sz="4" w:space="0" w:color="auto"/>
            </w:tcBorders>
            <w:vAlign w:val="bottom"/>
            <w:hideMark/>
          </w:tcPr>
          <w:p w14:paraId="43E62B11" w14:textId="31EFB375"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nil"/>
              <w:left w:val="single" w:sz="4" w:space="0" w:color="auto"/>
              <w:bottom w:val="single" w:sz="4" w:space="0" w:color="auto"/>
              <w:right w:val="single" w:sz="4" w:space="0" w:color="auto"/>
            </w:tcBorders>
            <w:vAlign w:val="bottom"/>
          </w:tcPr>
          <w:p w14:paraId="3E4CB5DB" w14:textId="4449726F"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3B05DB37" w14:textId="5404498B" w:rsidTr="00844A41">
        <w:trPr>
          <w:trHeight w:val="465"/>
        </w:trPr>
        <w:sdt>
          <w:sdtPr>
            <w:rPr>
              <w:rFonts w:ascii="Calibri" w:eastAsia="Times New Roman" w:hAnsi="Calibri" w:cs="Calibri"/>
              <w:color w:val="000000"/>
              <w:sz w:val="18"/>
              <w:szCs w:val="18"/>
              <w:lang w:eastAsia="en-CA"/>
            </w:rPr>
            <w:tag w:val="MENDELEY_CITATION_v3_eyJjaXRhdGlvbklEIjoiTUVOREVMRVlfQ0lUQVRJT05fYTdjYWQ1MGUtNzc0Mi00MzNkLWFiN2QtZWRiMjRlODQwYzc3IiwicHJvcGVydGllcyI6eyJub3RlSW5kZXgiOjB9LCJpc0VkaXRlZCI6ZmFsc2UsIm1hbnVhbE92ZXJyaWRlIjp7ImlzTWFudWFsbHlPdmVycmlkZGVuIjpmYWxzZSwiY2l0ZXByb2NUZXh0IjoiKDE1OCkiLCJtYW51YWxPdmVycmlkZVRleHQiOiIifSwiY2l0YXRpb25JdGVtcyI6W3siaWQiOiI2YWIxZjA2Ni1mMmNlLTMwNGUtYTcxMS04YTc4NWExYjY3MTMiLCJpdGVtRGF0YSI6eyJ0eXBlIjoiYXJ0aWNsZS1qb3VybmFsIiwiaWQiOiI2YWIxZjA2Ni1mMmNlLTMwNGUtYTcxMS04YTc4NWExYjY3MTMiLCJ0aXRsZSI6IlJhbmRvbWl6ZWQgdHJpYWwgb2YgQkNHIGluIGhlYWx0aGNhcmUgd29ya2VycyB0byByZWR1Y2UgYWJzZW50ZWVpc20gZHVyaW5nIHRoZSBDT1ZJRC0xOSBwYW5kZW1pYyBpbiBzdWItU2FoYXJhbiBBZnJpY2EiLCJhdXRob3IiOlt7ImZhbWlseSI6IlNpbHZhIiwiZ2l2ZW4iOiJJLiIsInBhcnNlLW5hbWVzIjpmYWxzZSwiZHJvcHBpbmctcGFydGljbGUiOiIiLCJub24tZHJvcHBpbmctcGFydGljbGUiOiIifSx7ImZhbWlseSI6Ik5oYW3DunNzdWEiLCJnaXZlbiI6IkwuIiwicGFyc2UtbmFtZXMiOmZhbHNlLCJkcm9wcGluZy1wYXJ0aWNsZSI6IiIsIm5vbi1kcm9wcGluZy1wYXJ0aWNsZSI6IiJ9LHsiZmFtaWx5IjoiQ2EiLCJnaXZlbiI6IkUuIiwicGFyc2UtbmFtZXMiOmZhbHNlLCJkcm9wcGluZy1wYXJ0aWNsZSI6IiIsIm5vbi1kcm9wcGluZy1wYXJ0aWNsZSI6IiJ9LHsiZmFtaWx5IjoiU2NoYWx0ei1CdWNoaG9semVyIiwiZ2l2ZW4iOiJGLiIsInBhcnNlLW5hbWVzIjpmYWxzZSwiZHJvcHBpbmctcGFydGljbGUiOiIiLCJub24tZHJvcHBpbmctcGFydGljbGUiOiIifSx7ImZhbWlseSI6Ik5oYW1hIiwiZ2l2ZW4iOiJBLiIsInBhcnNlLW5hbWVzIjpmYWxzZSwiZHJvcHBpbmctcGFydGljbGUiOiIiLCJub24tZHJvcHBpbmctcGFydGljbGUiOiIifSx7ImZhbWlseSI6IkN1bWJlIiwiZ2l2ZW4iOiJNLiIsInBhcnNlLW5hbWVzIjpmYWxzZSwiZHJvcHBpbmctcGFydGljbGUiOiIiLCJub24tZHJvcHBpbmctcGFydGljbGUiOiIifSx7ImZhbWlseSI6IkRlbGdhZG8iLCJnaXZlbiI6IkEuIFAuIiwicGFyc2UtbmFtZXMiOmZhbHNlLCJkcm9wcGluZy1wYXJ0aWNsZSI6IiIsIm5vbi1kcm9wcGluZy1wYXJ0aWNsZSI6IiJ9LHsiZmFtaWx5IjoiTGltYSBNZW5kb27Dp2EiLCJnaXZlbiI6Ik0uIEwuIiwicGFyc2UtbmFtZXMiOmZhbHNlLCJkcm9wcGluZy1wYXJ0aWNsZSI6IiIsIm5vbi1kcm9wcGluZy1wYXJ0aWNsZSI6IiJ9LHsiZmFtaWx5IjoiRm9udG91cmEiLCJnaXZlbiI6IlAuIiwicGFyc2UtbmFtZXMiOmZhbHNlLCJkcm9wcGluZy1wYXJ0aWNsZSI6IiIsIm5vbi1kcm9wcGluZy1wYXJ0aWNsZSI6IiJ9LHsiZmFtaWx5IjoiU2lkYXQiLCJnaXZlbiI6Ik0uIiwicGFyc2UtbmFtZXMiOmZhbHNlLCJkcm9wcGluZy1wYXJ0aWNsZSI6IiIsIm5vbi1kcm9wcGluZy1wYXJ0aWNsZSI6IiJ9LHsiZmFtaWx5IjoiRmVycmluaG8iLCJnaXZlbiI6IlAuIiwicGFyc2UtbmFtZXMiOmZhbHNlLCJkcm9wcGluZy1wYXJ0aWNsZSI6IiIsIm5vbi1kcm9wcGluZy1wYXJ0aWNsZSI6IiJ9LHsiZmFtaWx5IjoiQXJhw7pqbyIsImdpdmVuIjoiSS4gSS4iLCJwYXJzZS1uYW1lcyI6ZmFsc2UsImRyb3BwaW5nLXBhcnRpY2xlIjoiIiwibm9uLWRyb3BwaW5nLXBhcnRpY2xlIjoiIn0seyJmYW1pbHkiOiJBaWRlIiwiZ2l2ZW4iOiJQLiIsInBhcnNlLW5hbWVzIjpmYWxzZSwiZHJvcHBpbmctcGFydGljbGUiOiIiLCJub24tZHJvcHBpbmctcGFydGljbGUiOiIifSx7ImZhbWlseSI6IkJlbm4iLCJnaXZlbiI6IkMuIiwicGFyc2UtbmFtZXMiOmZhbHNlLCJkcm9wcGluZy1wYXJ0aWNsZSI6IiIsIm5vbi1kcm9wcGluZy1wYXJ0aWNsZSI6IiJ9LHsiZmFtaWx5IjoiRnJvbnRlaXJhIiwiZ2l2ZW4iOiJJLiIsInBhcnNlLW5hbWVzIjpmYWxzZSwiZHJvcHBpbmctcGFydGljbGUiOiIiLCJub24tZHJvcHBpbmctcGFydGljbGUiOiIifSx7ImZhbWlseSI6Ik5pZWxzZW4iLCJnaXZlbiI6IlMuIiwicGFyc2UtbmFtZXMiOmZhbHNlLCJkcm9wcGluZy1wYXJ0aWNsZSI6IiIsIm5vbi1kcm9wcGluZy1wYXJ0aWNsZSI6IiJ9XSwiY29udGFpbmVyLXRpdGxlIjoiVHJhbnNhY3Rpb25zIG9mIHRoZSBSb3lhbCBTb2NpZXR5IG9mIFRyb3BpY2FsIE1lZGljaW5lIGFuZCBIeWdpZW5lIiwiY29udGFpbmVyLXRpdGxlLXNob3J0IjoiVHJhbnMgUiBTb2MgVHJvcCBNZWQgSHlnIiwiRE9JIjoiMTAuMTA5My90cnN0bWgvdHJhZTEwOCIsIklTU04iOiIxODc4MzUwMyIsIlBNSUQiOiIzOTU2NTg5MCIsImlzc3VlZCI6eyJkYXRlLXBhcnRzIjpbWzIwMjUsMywxXV19LCJwYWdlIjoiMjQ0LTI1MiIsImFic3RyYWN0IjoiQmFja2dyb3VuZDogV2UgdGVzdGVkIHdoZXRoZXIgcHJvdmlkaW5nIEJDRyB2YWNjaW5lIHRvIGhlYWx0aGNhcmUgd29ya2VycyAoSENXcykgY291bGQgcmVkdWNlIG5vbi1wbGFubmVkIGFic2VudGVlaXNtIGFuZCB0aGVyZWJ5IHJlZHVjZSB0aGUgcG90ZW50aWFsIGltcGFjdCBvZiB0aGUgQ09WSUQtMTkgcGFuZGVtaWMgb24gaGVhbHRoY2FyZSBzeXN0ZW1zIGluIEFmcmljYS4gTWV0aG9kczogV2UgY29uZHVjdGVkIGEgbXVsdGljZW50ZXIsIHNpbmdsZS1ibGluZGVkLCBwbGFjZWJvLWNvbnRyb2xsZWQgcmFuZG9taXplZCB0cmlhbCBpbiBHdWluZWEtQmlzc2F1IGFuZCBNb3phbWJpcXVlIGJldHdlZW4gRGVjZW1iZXIgMjAyMCBhbmQgSnVuZSAyMDIyLiBQYXJ0aWNpcGFudHMgd2VyZSByYW5kb21pemVkIDE6MSB0byBCQ0cgdmFjY2luZSBvciBwbGFjZWJvIChzYWxpbmUpIGFuZCBmb2xsb3dlZCBieSBiaXdlZWtseSB0ZWxlcGhvbmUgY2FsbHMgZm9yIDYgbW8uIFRoZSBpbmNpZGVuY2Ugb2YgdW5wbGFubmVkIGFic2VudGVlaXNtIGR1ZSB0byBpbGxuZXNzIHdhcyBhbmFseXplZCB1c2luZyBCYXllc2lhbiBuZWdhdGl2ZSBiaW5vbWlhbCByZWdyZXNzaW9uIHlpZWxkaW5nIHJlbGF0aXZlIFJScy4gU2Vjb25kYXJ5IG91dGNvbWVzIGluY2x1ZGVkIGluZmVjdGlvdXMgZGlzZWFzZSBlcGlzb2RlcywgQ09WSUQtMTkgaW5mZWN0aW9uIGFuZCBhbGwtY2F1c2UgaG9zcGl0YWxpemF0aW9ucy4gUmVzdWx0czogV2UgZW5yb2xsZWQgNjY4IEhDV3MgKEd1aW5lYS1CaXNzYXUsIG49NTAzOyBNb3phbWJpcXVlLCBuPTE2NSkuIFRoZSBSUiBmb3IgYWJzZW50ZWVpc20gb2YgQkNHIHZzIHBsYWNlYm8gd2FzIDEuMjkgKDAuODEgdG8gMS45NCkgd2l0aCBjb21wYXJhYmxlIGVmZmVjdHMgYnkgY291bnRyeS4gTm8gcHJvdGVjdGlvbiBhZ2FpbnN0IGluZmVjdGlvdXMgZGlzZWFzZSBlcGlzb2RlcyAoSFI9MS4xOCBbMC45NyB0byAxLjQ1XSkgb3IgQ09WSUQtMTkgaW5mZWN0aW9uIChIUj0xLjE5IFswLjgwIHRvIDEuNzVdKSB3YXMgb2JzZXJ2ZWQuIFR3byB0cmlhbCBkZWF0aHMgKDEgQkNHLCAxIGNvbnRyb2wpIHdlcmUgcmVnaXN0ZXJlZCBhbmQgbmluZSBhZG1pc3Npb25zICgzIEJDRywgNiBjb250cm9sKSwgdGhlIGFsbC1jYXVzZSBhZG1pc3Npb24gSFIgYmVpbmcgMC41MSAoMC4xMyB0byAyLjAzKS4gQ29uY2x1c2lvbnM6IFdpdGggNjQlIG9mIHRoZSBwbGFubmVkIHNhbXBsZSBzaXplIGFuZCB1bnBsYW5uZWQgYWJzZW50ZWVpc20gcmF0ZXMgbG93ZXIgdGhhbiBleHBlY3RlZCwgQkNHIGRpZCBub3QgcmVkdWNlIHNlbGYtcmVwb3J0ZWQgYWJzZW50ZWVpc20gZHVlIHRvIGlsbG5lc3MuIFJhdGhlciwgQkNHIHRlbmRlZCB0byBpbmNyZWFzZSB0aGUgcmlzayBvZiBzZWxmLXJlcG9ydGVkIGFic2VudGVlaXNtLCBpbmZlY3Rpb3VzIGRpc2Vhc2UgZXBpc29kZXMgYW5kIENPVklELTE5IGluZmVjdGlvbnMuIFNob3J0IHN1bW1hcnk6IFRoaXMgd2FzIGEgcmFuZG9taXplZCBjb250cm9sIHRyaWFsIGFzc2Vzc2luZyBub24tc3BlY2lmaWMgZWZmZWN0cyBvZiBCQ0cgdmFjY2luYXRpb24gaW4gaGVhbHRoY2FyZSB3b3JrZXJzLiBUaGVyZSB3YXMgbm8gYmVuZWZpY2lhbCBlZmZlY3Qgb24gc2VsZi1yZXBvcnRlZCBhYnNlbnRlZWlzbSBkdWUgdG8gaWxsbmVzcyB3aXRoaW4gNiBtbyBvZiBmb2xsb3ctdXAgZHVyaW5nIHRoZSBDT1ZJRC0xOSBwYW5kZW1pYywgYnV0IGEgdHJlbmQgdG93YXJkcyBmZXdlciBhbGwtY2F1c2UgaG9zcGl0YWwgYWRtaXNzaW9ucy4iLCJwdWJsaXNoZXIiOiJPeGZvcmQgVW5pdmVyc2l0eSBQcmVzcyIsImlzc3VlIjoiMyIsInZvbHVtZSI6IjExOSJ9LCJpc1RlbXBvcmFyeSI6ZmFsc2V9XX0="/>
            <w:id w:val="219645178"/>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097170F3" w14:textId="72E45738"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(158)</w:t>
                </w:r>
              </w:p>
            </w:tc>
          </w:sdtContent>
        </w:sdt>
        <w:tc>
          <w:tcPr>
            <w:tcW w:w="3991" w:type="dxa"/>
            <w:tcBorders>
              <w:top w:val="nil"/>
              <w:left w:val="nil"/>
              <w:bottom w:val="single" w:sz="4" w:space="0" w:color="auto"/>
              <w:right w:val="single" w:sz="4" w:space="0" w:color="auto"/>
            </w:tcBorders>
            <w:vAlign w:val="bottom"/>
            <w:hideMark/>
          </w:tcPr>
          <w:p w14:paraId="6006D8B1"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Randomized trial of BCG in healthcare workers to reduce absenteeism during the COVID-19 pandemic in sub-Saharan Africa</w:t>
            </w:r>
          </w:p>
        </w:tc>
        <w:tc>
          <w:tcPr>
            <w:tcW w:w="1187" w:type="dxa"/>
            <w:tcBorders>
              <w:top w:val="nil"/>
              <w:left w:val="nil"/>
              <w:bottom w:val="single" w:sz="4" w:space="0" w:color="auto"/>
              <w:right w:val="single" w:sz="4" w:space="0" w:color="auto"/>
            </w:tcBorders>
            <w:vAlign w:val="bottom"/>
            <w:hideMark/>
          </w:tcPr>
          <w:p w14:paraId="01B3E3E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Silva</w:t>
            </w:r>
          </w:p>
        </w:tc>
        <w:tc>
          <w:tcPr>
            <w:tcW w:w="1033" w:type="dxa"/>
            <w:tcBorders>
              <w:top w:val="nil"/>
              <w:left w:val="nil"/>
              <w:bottom w:val="single" w:sz="4" w:space="0" w:color="auto"/>
              <w:right w:val="single" w:sz="4" w:space="0" w:color="auto"/>
            </w:tcBorders>
            <w:vAlign w:val="bottom"/>
            <w:hideMark/>
          </w:tcPr>
          <w:p w14:paraId="6D3AFA72"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count</w:t>
            </w:r>
          </w:p>
        </w:tc>
        <w:tc>
          <w:tcPr>
            <w:tcW w:w="1265" w:type="dxa"/>
            <w:tcBorders>
              <w:top w:val="single" w:sz="4" w:space="0" w:color="auto"/>
              <w:left w:val="nil"/>
              <w:bottom w:val="single" w:sz="4" w:space="0" w:color="auto"/>
              <w:right w:val="single" w:sz="4" w:space="0" w:color="auto"/>
            </w:tcBorders>
            <w:vAlign w:val="bottom"/>
            <w:hideMark/>
          </w:tcPr>
          <w:p w14:paraId="0AA6C5FB" w14:textId="2E07C94D"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4386362F" w14:textId="50B7F4B3"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4693D477" w14:textId="551D53FC" w:rsidTr="00844A41">
        <w:trPr>
          <w:trHeight w:val="465"/>
        </w:trPr>
        <w:sdt>
          <w:sdtPr>
            <w:rPr>
              <w:rFonts w:ascii="Calibri" w:eastAsia="Times New Roman" w:hAnsi="Calibri" w:cs="Calibri"/>
              <w:color w:val="000000"/>
              <w:sz w:val="18"/>
              <w:szCs w:val="18"/>
              <w:lang w:eastAsia="en-CA"/>
            </w:rPr>
            <w:tag w:val="MENDELEY_CITATION_v3_eyJjaXRhdGlvbklEIjoiTUVOREVMRVlfQ0lUQVRJT05fOTMzNGJmOTktMGYwZi00YzM1LWJlZDktZDEwNjMzYmUxMzE4IiwicHJvcGVydGllcyI6eyJub3RlSW5kZXgiOjB9LCJpc0VkaXRlZCI6ZmFsc2UsIm1hbnVhbE92ZXJyaWRlIjp7ImlzTWFudWFsbHlPdmVycmlkZGVuIjpmYWxzZSwiY2l0ZXByb2NUZXh0IjoiKDE1OSkiLCJtYW51YWxPdmVycmlkZVRleHQiOiIifSwiY2l0YXRpb25JdGVtcyI6W3siaWQiOiJiYTdjMmJlMi03NTdjLTM2NjgtYTkwZS00YzFhZDc0NzU0ZGEiLCJpdGVtRGF0YSI6eyJ0eXBlIjoiYXJ0aWNsZS1qb3VybmFsIiwiaWQiOiJiYTdjMmJlMi03NTdjLTM2NjgtYTkwZS00YzFhZDc0NzU0ZGEiLCJ0aXRsZSI6IkVmZmVjdHMgb2YgTHVtYWNhZnRvci9JdmFjYWZ0b3Igb24gQ3lzdGljIEZpYnJvc2lzIERpc2Vhc2UgUHJvZ3Jlc3Npb24gaW4gQ2hpbGRyZW4gMiB0aHJvdWdoIDUgWWVhcnMgb2YgQWdlIEhvbW96eWdvdXMgZm9yIEY1MDhkZWwtQ0ZUUjogQSBQaGFzZSAyIFBsYWNlYm8tY29udHJvbGxlZCBDbGluaWNhbCBUcmlhbCIsImF1dGhvciI6W3siZmFtaWx5IjoiU3RhaGwiLCJnaXZlbiI6Ik1pcmphbSIsInBhcnNlLW5hbWVzIjpmYWxzZSwiZHJvcHBpbmctcGFydGljbGUiOiIiLCJub24tZHJvcHBpbmctcGFydGljbGUiOiIifSx7ImZhbWlseSI6IlJvZWhtZWwiLCJnaXZlbiI6IkpvYnN0IiwicGFyc2UtbmFtZXMiOmZhbHNlLCJkcm9wcGluZy1wYXJ0aWNsZSI6IiIsIm5vbi1kcm9wcGluZy1wYXJ0aWNsZSI6IiJ9LHsiZmFtaWx5IjoiRWljaGluZ2VyIiwiZ2l2ZW4iOiJNb25pa2EiLCJwYXJzZS1uYW1lcyI6ZmFsc2UsImRyb3BwaW5nLXBhcnRpY2xlIjoiIiwibm9uLWRyb3BwaW5nLXBhcnRpY2xlIjoiIn0seyJmYW1pbHkiOiJEb2VsbGluZ2VyIiwiZ2l2ZW4iOiJGZWxpeCIsInBhcnNlLW5hbWVzIjpmYWxzZSwiZHJvcHBpbmctcGFydGljbGUiOiIiLCJub24tZHJvcHBpbmctcGFydGljbGUiOiIifSx7ImZhbWlseSI6Ik5hZWhybGljaCIsImdpdmVuIjoiTHV0eiIsInBhcnNlLW5hbWVzIjpmYWxzZSwiZHJvcHBpbmctcGFydGljbGUiOiIiLCJub24tZHJvcHBpbmctcGFydGljbGUiOiIifSx7ImZhbWlseSI6IktvcHAiLCJnaXZlbiI6Ik1hdHRoaWFzIiwicGFyc2UtbmFtZXMiOmZhbHNlLCJkcm9wcGluZy1wYXJ0aWNsZSI6IlYuIiwibm9uLWRyb3BwaW5nLXBhcnRpY2xlIjoiIn0seyJmYW1pbHkiOiJEaXR0cmljaCIsImdpdmVuIjoiQW5uYSBNYXJpYSIsInBhcnNlLW5hbWVzIjpmYWxzZSwiZHJvcHBpbmctcGFydGljbGUiOiIiLCJub24tZHJvcHBpbmctcGFydGljbGUiOiIifSx7ImZhbWlseSI6IkxlZSIsImdpdmVuIjoiQ2hyaXN0b3BoZXIiLCJwYXJzZS1uYW1lcyI6ZmFsc2UsImRyb3BwaW5nLXBhcnRpY2xlIjoiIiwibm9uLWRyb3BwaW5nLXBhcnRpY2xlIjoiIn0seyJmYW1pbHkiOiJTb21tZXJidXJnIiwiZ2l2ZW4iOiJPbGFmIiwicGFyc2UtbmFtZXMiOmZhbHNlLCJkcm9wcGluZy1wYXJ0aWNsZSI6IiIsIm5vbi1kcm9wcGluZy1wYXJ0aWNsZSI6IiJ9LHsiZmFtaWx5IjoiVGlhbiIsImdpdmVuIjoiU2ltb24iLCJwYXJzZS1uYW1lcyI6ZmFsc2UsImRyb3BwaW5nLXBhcnRpY2xlIjoiIiwibm9uLWRyb3BwaW5nLXBhcnRpY2xlIjoiIn0seyJmYW1pbHkiOiJYdSIsImdpdmVuIjoiVHUiLCJwYXJzZS1uYW1lcyI6ZmFsc2UsImRyb3BwaW5nLXBhcnRpY2xlIjoiIiwibm9uLWRyb3BwaW5nLXBhcnRpY2xlIjoiIn0seyJmYW1pbHkiOiJXdSIsImdpdmVuIjoiUGFuIiwicGFyc2UtbmFtZXMiOmZhbHNlLCJkcm9wcGluZy1wYXJ0aWNsZSI6IiIsIm5vbi1kcm9wcGluZy1wYXJ0aWNsZSI6IiJ9LHsiZmFtaWx5IjoiSm9zaGkiLCJnaXZlbiI6IkFuaWtldCIsInBhcnNlLW5hbWVzIjpmYWxzZSwiZHJvcHBpbmctcGFydGljbGUiOiIiLCJub24tZHJvcHBpbmctcGFydGljbGUiOiIifSx7ImZhbWlseSI6IlJheSIsImdpdmVuIjoiUGFydGhhIiwicGFyc2UtbmFtZXMiOmZhbHNlLCJkcm9wcGluZy1wYXJ0aWNsZSI6IiIsIm5vbi1kcm9wcGluZy1wYXJ0aWNsZSI6IiJ9LHsiZmFtaWx5IjoiRHVuY2FuIiwiZ2l2ZW4iOiJNYXJnYXJldCBFLiIsInBhcnNlLW5hbWVzIjpmYWxzZSwiZHJvcHBpbmctcGFydGljbGUiOiIiLCJub24tZHJvcHBpbmctcGFydGljbGUiOiIifSx7ImZhbWlseSI6IldpZWxwdXR6IiwiZ2l2ZW4iOiJNYXJrIE8uIiwicGFyc2UtbmFtZXMiOmZhbHNlLCJkcm9wcGluZy1wYXJ0aWNsZSI6IiIsIm5vbi1kcm9wcGluZy1wYXJ0aWNsZSI6IiJ9LHsiZmFtaWx5IjoiTWFsbCIsImdpdmVuIjoiTWFyY3VzIEEuIiwicGFyc2UtbmFtZXMiOmZhbHNlLCJkcm9wcGluZy1wYXJ0aWNsZSI6IiIsIm5vbi1kcm9wcGluZy1wYXJ0aWNsZSI6IiJ9XSwiY29udGFpbmVyLXRpdGxlIjoiQW5uYWxzIG9mIHRoZSBBbWVyaWNhbiBUaG9yYWNpYyBTb2NpZXR5IiwiY29udGFpbmVyLXRpdGxlLXNob3J0IjoiQW5uIEFtIFRob3JhYyBTb2MiLCJET0kiOiIxMC4xNTEzL0FubmFsc0FUUy4yMDIyMDgtNjg0T0MiLCJJU1NOIjoiMjMyNTY2MjEiLCJQTUlEIjoiMzY5NDM0MDUiLCJpc3N1ZWQiOnsiZGF0ZS1wYXJ0cyI6W1syMDIzLDgsMV1dfSwicGFnZSI6IjExNDQtMTE1NSIsImFic3RyYWN0IjoiUmF0aW9uYWxlOiBMdW1hY2FmdG9yL2l2YWNhZnRvciAoTFVNL0lWQSkgd2FzIHNob3duIHRvIGJlIHNhZmUgYW5kIHdlbGwgdG9sZXJhdGVkIGluIGNoaWxkcmVuIDIgdGhyb3VnaCA1IHllYXJzIG9mIGFnZSB3aXRoIGN5c3RpYyBmaWJyb3NpcyAoQ0YpIGhvbW96eWdvdXMgZm9yIEY1MDhkZWwtQ0ZUUiBpbiBhIFBoYXNlIDMgb3Blbi1sYWJlbCBzdHVkeS4gSW1wcm92ZW1lbnRzIGluIHN3ZWF0IGNobG9yaWRlIGNvbmNlbnRyYXRpb24sIG1hcmtlcnMgb2YgcGFuY3JlYXRpYyBmdW5jdGlvbiwgYW5kIGx1bmcgY2xlYXJhbmNlIGluZGV4Mi41IChMQ0kyLjUpLCBhbG9uZyB3aXRoIGluY3JlYXNlcyBpbiBncm93dGggcGFyYW1ldGVycywgc3VnZ2VzdGVkIHRoZSBwb3RlbnRpYWwgZm9yIGVhcmx5IGRpc2Vhc2UgbW9kaWZpY2F0aW9uIHdpdGggTFVNL0lWQSB0cmVhdG1lbnQuIE9iamVjdGl2ZTogVG8gZnVydGhlciBhc3Nlc3MgdGhlIGVmZmVjdHMgb2YgTFVNL0lWQSBvbiBDRiBkaXNlYXNlIHByb2dyZXNzaW9uIGluIGNoaWxkcmVuIDIgdGhyb3VnaCA1IHllYXJzIG9mIGFnZSB1c2luZyBjaGVzdCBtYWduZXRpYyByZXNvbmFuY2UgaW1hZ2luZyAoTVJJKS4gTWV0aG9kczogVGhpcyBQaGFzZSAyIHN0dWR5IGhhZCB0d28gcGFydHM6IGEgNDgtd2VlaywgcmFuZG9taXplZCwgZG91YmxlLWJsaW5kLCBwbGFjZWJvLWNvbnRyb2xsZWQgdHJlYXRtZW50IHBlcmlvZCBpbiB3aGljaCBjaGlsZHJlbiAyIHRocm91Z2ggNSB5ZWFycyBvZiBhZ2Ugd2l0aCBDRiBob21venlnb3VzIGZvciBGNTA4ZGVsLUNGVFIgcmVjZWl2ZWQgZWl0aGVyIExVTS9JVkEgb3IgcGxhY2VibyAoUGFydCAxKSBmb2xsb3dlZCBieSBhbiBvcGVuLWxhYmVsIHBlcmlvZCBpbiB3aGljaCBhbGwgY2hpbGRyZW4gcmVjZWl2ZWQgTFVNL0lWQSBmb3IgYW4gYWRkaXRpb25hbCA0OCB3ZWVrcyAoUGFydCAyKS4gVGhlIHJlc3VsdHMgZnJvbSBQYXJ0IDEgYXJlIHJlcG9ydGVkLiBUaGUgcHJpbWFyeSBlbmRwb2ludCB3YXMgYWJzb2x1dGUgY2hhbmdlIGZyb20gYmFzZWxpbmUgaW4gY2hlc3QgTVJJIGdsb2JhbCBzY29yZSBhdCBXZWVrIDQ4LiBTZWNvbmRhcnkgZW5kcG9pbnRzIGluY2x1ZGVkIGFic29sdXRlIGNoYW5nZSBpbiBMQ0kyLjUgdGhyb3VnaCBXZWVrIDQ4IGFuZCBhYnNvbHV0ZSBjaGFuZ2VzIGluIHdlaWdodC1mb3ItYWdlLCBzdGF0dXJlLWZvci1hZ2UsIGFuZCBib2R5IG1hc3MgaW5kZXjigJNmb3ItYWdlIHotc2NvcmVzIGF0IFdlZWsgNDguIEFkZGl0aW9uYWwgZW5kcG9pbnRzIGluY2x1ZGVkIGFic29sdXRlIGNoYW5nZXMgaW4gc3dlYXQgY2hsb3JpZGUgY29uY2VudHJhdGlvbiwgZmVjYWwgZWxhc3Rhc2UtMSBsZXZlbHMsIHNlcnVtIGltbXVub3JlYWN0aXZlIHRyeXBzaW5vZ2VuLCBhbmQgZmVjYWwgY2FscHJvdGVjdGluIHRocm91Z2ggV2VlayA0OC4gVGhlIHByaW1hcnkgZW5kcG9pbnQgd2FzIGFuYWx5emVkIHVzaW5nIEJheWVzaWFuIG1ldGhvZHMsIHdoZXJlIHRoZSBhY3R1YWwgQmF5ZXNpYW4gcG9zdGVyaW9yIHByb2JhYmlsaXR5IG9mIExVTS9JVkEgYmVpbmcgc3VwZXJpb3IgdG8gcGxhY2VibyBpbiB0aGUgY2hlc3QgTVJJIGdsb2JhbCBzY29yZSBhdCBXZWVrIDQ4IHdhcyBjYWxjdWxhdGVkIHVzaW5nIGEgdmFndWUgbm9ybWFsIHByaW9yIGRpc3RyaWJ1dGlvbjsgc2Vjb25kYXJ5IGFuZCBhZGRpdGlvbmFsIGVuZHBvaW50cyB3ZXJlIGFuYWx5emVkIHVzaW5nIGRlc2NyaXB0aXZlIHN1bW1hcnkgc3RhdGlzdGljcy4gUmVzdWx0czogRmlmdHktb25lIGNoaWxkcmVuIHdlcmUgZW5yb2xsZWQgYW5kIHJlY2VpdmVkIExVTS9JVkEgKG4gPSAzNSkgb3IgcGxhY2VibyAobiA9IDE2KS4gRm9yIHRoZSBjaGFuZ2UgaW4gY2hlc3QgTVJJIGdsb2JhbCBzY29yZSBhdCBXZWVrIDQ4LCB0aGUgQmF5ZXNpYW4gcG9zdGVyaW9yIHByb2JhYmlsaXR5IG9mIExVTS9JVkEgYmVpbmcgYmV0dGVyIHRoYW4gcGxhY2VibyAodHJlYXRtZW50IGRpZmZlcmVuY2UsLCBoaWdoZXIgc2NvcmUgaW5kaWNhdGVzIGdyZWF0ZXIgYWJub3JtYWxpdHkpIHdhcyA3NiU7IHRoZSBtZWFuIHRyZWF0bWVudCBkaWZmZXJlbmNlIHdhcyAyMS41ICg5NSUgY3JlZGlibGUgaW50ZXJ2YWwsIDI1LjUgdG8gMi42KS4gVHJlYXRtZW50IHdpdGggTFVNL0lWQSBhbHNvIGxlZCB0byB3aXRoaW4tZ3JvdXAgbnVtZXJpY2FsIGltcHJvdmVtZW50cyBpbiBMQ0kyLjUsIGdyb3d0aCBwYXJhbWV0ZXJzLCBhbmQgYmlvbWFya2VycyBvZiBwYW5jcmVhdGljIGZ1bmN0aW9uIGFzIHdlbGwgYXMgZ3JlYXRlciBkZWNyZWFzZXMgaW4gc3dlYXQgY2hsb3JpZGUgY29uY2VudHJhdGlvbiBjb21wYXJlZCB3aXRoIHBsYWNlYm8gZnJvbSBiYXNlbGluZSB0aHJvdWdoIFdlZWsgNDguIFNhZmV0eSBkYXRhIHdlcmUgY29uc2lzdGVudCB3aXRoIHRoZSBlc3RhYmxpc2hlZCBzYWZldHkgcHJvZmlsZSBvZiBMVU0vSVZBLiBDb25jbHVzaW9uczogVGhpcyBwbGFjZWJvLWNvbnRyb2xsZWQgc3R1ZHkgc3VnZ2VzdHMgdGhlIHBvdGVudGlhbCBmb3IgZWFybHkgZGlzZWFzZSBtb2RpZmljYXRpb24gd2l0aCBMVU0vSVZBIHRyZWF0bWVudCwgaW5jbHVkaW5nIHRoYXQgYXNzZXNzZWQgYnkgY2hlc3QgTVJJLCBpbiBjaGlsZHJlbiBhcyB5b3VuZyBhcyAyIHllYXJzIG9mIGFnZS4iLCJwdWJsaXNoZXIiOiJBbWVyaWNhbiBUaG9yYWNpYyBTb2NpZXR5IiwiaXNzdWUiOiI4Iiwidm9sdW1lIjoiMjAifSwiaXNUZW1wb3JhcnkiOmZhbHNlfV19"/>
            <w:id w:val="-1503654951"/>
            <w:placeholder>
              <w:docPart w:val="9297B4C2AA5142AA89A92811F01DEA18"/>
            </w:placeholder>
          </w:sdtPr>
          <w:sdtContent>
            <w:tc>
              <w:tcPr>
                <w:tcW w:w="599" w:type="dxa"/>
                <w:tcBorders>
                  <w:top w:val="nil"/>
                  <w:left w:val="single" w:sz="4" w:space="0" w:color="auto"/>
                  <w:bottom w:val="single" w:sz="4" w:space="0" w:color="auto"/>
                  <w:right w:val="single" w:sz="4" w:space="0" w:color="auto"/>
                </w:tcBorders>
                <w:vAlign w:val="bottom"/>
              </w:tcPr>
              <w:p w14:paraId="6AB7AD30" w14:textId="61C26164"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(159)</w:t>
                </w:r>
              </w:p>
            </w:tc>
          </w:sdtContent>
        </w:sdt>
        <w:tc>
          <w:tcPr>
            <w:tcW w:w="3991" w:type="dxa"/>
            <w:tcBorders>
              <w:top w:val="nil"/>
              <w:left w:val="nil"/>
              <w:bottom w:val="single" w:sz="4" w:space="0" w:color="auto"/>
              <w:right w:val="single" w:sz="4" w:space="0" w:color="auto"/>
            </w:tcBorders>
            <w:vAlign w:val="bottom"/>
            <w:hideMark/>
          </w:tcPr>
          <w:p w14:paraId="237BECF8"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Effects of Lumacaftor/Ivacaftor on Cystic Fibrosis Disease Progression in Children 2 through 5 Years of Age Homozygous for F508del-CFTR: A Phase 2 Placebo-controlled Clinical Trial</w:t>
            </w:r>
          </w:p>
        </w:tc>
        <w:tc>
          <w:tcPr>
            <w:tcW w:w="1187" w:type="dxa"/>
            <w:tcBorders>
              <w:top w:val="nil"/>
              <w:left w:val="nil"/>
              <w:bottom w:val="single" w:sz="4" w:space="0" w:color="auto"/>
              <w:right w:val="single" w:sz="4" w:space="0" w:color="auto"/>
            </w:tcBorders>
            <w:vAlign w:val="bottom"/>
            <w:hideMark/>
          </w:tcPr>
          <w:p w14:paraId="643EBA76"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Stahl</w:t>
            </w:r>
          </w:p>
        </w:tc>
        <w:tc>
          <w:tcPr>
            <w:tcW w:w="1033" w:type="dxa"/>
            <w:tcBorders>
              <w:top w:val="nil"/>
              <w:left w:val="nil"/>
              <w:bottom w:val="single" w:sz="4" w:space="0" w:color="auto"/>
              <w:right w:val="single" w:sz="4" w:space="0" w:color="auto"/>
            </w:tcBorders>
            <w:vAlign w:val="bottom"/>
            <w:hideMark/>
          </w:tcPr>
          <w:p w14:paraId="55842EF0"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binary</w:t>
            </w:r>
          </w:p>
        </w:tc>
        <w:tc>
          <w:tcPr>
            <w:tcW w:w="1265" w:type="dxa"/>
            <w:tcBorders>
              <w:top w:val="single" w:sz="4" w:space="0" w:color="auto"/>
              <w:left w:val="nil"/>
              <w:bottom w:val="single" w:sz="4" w:space="0" w:color="auto"/>
              <w:right w:val="single" w:sz="4" w:space="0" w:color="auto"/>
            </w:tcBorders>
            <w:vAlign w:val="bottom"/>
            <w:hideMark/>
          </w:tcPr>
          <w:p w14:paraId="4B098082" w14:textId="2301D3D1" w:rsidR="001B4EB7" w:rsidRPr="00B95DAB" w:rsidRDefault="001B4EB7" w:rsidP="001B4EB7">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No Justification</w:t>
            </w:r>
          </w:p>
        </w:tc>
        <w:tc>
          <w:tcPr>
            <w:tcW w:w="1275" w:type="dxa"/>
            <w:tcBorders>
              <w:top w:val="single" w:sz="4" w:space="0" w:color="auto"/>
              <w:bottom w:val="single" w:sz="4" w:space="0" w:color="auto"/>
              <w:right w:val="single" w:sz="4" w:space="0" w:color="auto"/>
            </w:tcBorders>
            <w:vAlign w:val="bottom"/>
          </w:tcPr>
          <w:p w14:paraId="612BC9EE" w14:textId="541A5819" w:rsidR="001B4EB7" w:rsidRPr="001B4EB7" w:rsidRDefault="001B4EB7" w:rsidP="00844A41">
            <w:pPr>
              <w:spacing w:after="0" w:line="240" w:lineRule="auto"/>
              <w:rPr>
                <w:rFonts w:ascii="Calibri" w:eastAsia="Times New Roman" w:hAnsi="Calibri" w:cs="Calibri"/>
                <w:color w:val="000000"/>
                <w:sz w:val="18"/>
                <w:szCs w:val="18"/>
                <w:lang w:eastAsia="en-CA"/>
              </w:rPr>
            </w:pPr>
            <w:r w:rsidRPr="001B4EB7">
              <w:rPr>
                <w:rFonts w:ascii="Calibri" w:eastAsia="Times New Roman" w:hAnsi="Calibri" w:cs="Calibri"/>
                <w:color w:val="000000"/>
                <w:sz w:val="18"/>
                <w:szCs w:val="18"/>
                <w:lang w:eastAsia="en-CA"/>
              </w:rPr>
              <w:t>No Justification</w:t>
            </w:r>
          </w:p>
        </w:tc>
      </w:tr>
      <w:tr w:rsidR="001B4EB7" w:rsidRPr="00B95DAB" w14:paraId="128FA5AC" w14:textId="0AB9D938" w:rsidTr="00844A41">
        <w:trPr>
          <w:trHeight w:val="465"/>
        </w:trPr>
        <w:sdt>
          <w:sdtPr>
            <w:rPr>
              <w:rFonts w:ascii="Calibri" w:eastAsia="Times New Roman" w:hAnsi="Calibri" w:cs="Calibri"/>
              <w:color w:val="000000"/>
              <w:sz w:val="18"/>
              <w:szCs w:val="18"/>
              <w:lang w:eastAsia="en-CA"/>
            </w:rPr>
            <w:tag w:val="MENDELEY_CITATION_v3_eyJjaXRhdGlvbklEIjoiTUVOREVMRVlfQ0lUQVRJT05fMDE0OTdmZmEtOGEyZS00ZjZlLWI3MzctMGU5NDdlY2E2OGExIiwicHJvcGVydGllcyI6eyJub3RlSW5kZXgiOjB9LCJpc0VkaXRlZCI6ZmFsc2UsIm1hbnVhbE92ZXJyaWRlIjp7ImlzTWFudWFsbHlPdmVycmlkZGVuIjpmYWxzZSwiY2l0ZXByb2NUZXh0IjoiKDE2MCkiLCJtYW51YWxPdmVycmlkZVRleHQiOiIifSwiY2l0YXRpb25JdGVtcyI6W3siaWQiOiJhYmU5YjA5NS0zZDI0LTMyNDYtOTNhMy1iOTQ5ZWI5MGJiZDQiLCJpdGVtRGF0YSI6eyJ0eXBlIjoiYXJ0aWNsZS1qb3VybmFsIiwiaWQiOiJhYmU5YjA5NS0zZDI0LTMyNDYtOTNhMy1iOTQ5ZWI5MGJiZDQiLCJ0aXRsZSI6IkZhY2lsaXRhdGluZyB0cmVhdG1lbnQgaW5pdGlhdGlvbiBhbmQgcmVwcm9kdWN0aXZlIGNhcmUgcG9zdHBhcnR1bSB0byBwcmV2ZW50IHN1YnN0YW5jZS1leHBvc2VkIHByZWduYW5jaWVzOiBBIHJhbmRvbWl6ZWQgYmF5ZXNpYW4gcGlsb3QgdHJpYWwiLCJhdXRob3IiOlt7ImZhbWlseSI6IlN0b3R0cyIsImdpdmVuIjoiQW5nZWxhIEwuIiwicGFyc2UtbmFtZXMiOmZhbHNlLCJkcm9wcGluZy1wYXJ0aWNsZSI6IiIsIm5vbi1kcm9wcGluZy1wYXJ0aWNsZSI6IiJ9LHsiZmFtaWx5IjoiVmlsbGFycmVhbCIsImdpdmVuIjoiWW9sYW5kYSBSLiIsInBhcnNlLW5hbWVzIjpmYWxzZSwiZHJvcHBpbmctcGFydGljbGUiOiIiLCJub24tZHJvcHBpbmctcGFydGljbGUiOiIifSx7ImZhbWlseSI6IkdyZWVuIiwiZ2l2ZW4iOiJDaGFybGVzIiwicGFyc2UtbmFtZXMiOmZhbHNlLCJkcm9wcGluZy1wYXJ0aWNsZSI6IiIsIm5vbi1kcm9wcGluZy1wYXJ0aWNsZSI6IiJ9LHsiZmFtaWx5IjoiQmVyZW5zIiwiZ2l2ZW4iOiJQYW1lbGEiLCJwYXJzZS1uYW1lcyI6ZmFsc2UsImRyb3BwaW5nLXBhcnRpY2xlIjoiIiwibm9uLWRyb3BwaW5nLXBhcnRpY2xlIjoiIn0seyJmYW1pbHkiOiJCbGFja3dlbGwiLCJnaXZlbiI6IlNlYW4iLCJwYXJzZS1uYW1lcyI6ZmFsc2UsImRyb3BwaW5nLXBhcnRpY2xlIjoiIiwibm9uLWRyb3BwaW5nLXBhcnRpY2xlIjoiIn0seyJmYW1pbHkiOiJLaGFuIiwiZ2l2ZW4iOiJBbWlyIiwicGFyc2UtbmFtZXMiOmZhbHNlLCJkcm9wcGluZy1wYXJ0aWNsZSI6IiIsIm5vbi1kcm9wcGluZy1wYXJ0aWNsZSI6IiJ9LHsiZmFtaWx5IjoiU3VjaHRpbmciLCJnaXZlbiI6IlJvYmVydCIsInBhcnNlLW5hbWVzIjpmYWxzZSwiZHJvcHBpbmctcGFydGljbGUiOiIiLCJub24tZHJvcHBpbmctcGFydGljbGUiOiIifSx7ImZhbWlseSI6IlZlbGFzcXVleiIsImdpdmVuIjoiTWFyeSIsInBhcnNlLW5hbWVzIjpmYWxzZSwiZHJvcHBpbmctcGFydGljbGUiOiIiLCJub24tZHJvcHBpbmctcGFydGljbGUiOiIifSx7ImZhbWlseSI6Ik1hcmtoYW0iLCJnaXZlbiI6IkNocmlzdGluZSIsInBhcnNlLW5hbWVzIjpmYWxzZSwiZHJvcHBpbmctcGFydGljbGUiOiIiLCJub24tZHJvcHBpbmctcGFydGljbGUiOiIifSx7ImZhbWlseSI6IktsYXdhbnMiLCJnaXZlbiI6Ik1pY2hlbGxlIFIuIiwicGFyc2UtbmFtZXMiOmZhbHNlLCJkcm9wcGluZy1wYXJ0aWNsZSI6IiIsIm5vbi1kcm9wcGluZy1wYXJ0aWNsZSI6IiJ9LHsiZmFtaWx5IjoiTm9ydGhydXAiLCJnaXZlbiI6IlRob21hcyBGLiIsInBhcnNlLW5hbWVzIjpmYWxzZSwiZHJvcHBpbmctcGFydGljbGUiOiIiLCJub24tZHJvcHBpbmctcGFydGljbGUiOiIifV0sImNvbnRhaW5lci10aXRsZSI6IkRydWcgYW5kIEFsY29ob2wgRGVwZW5kZW5jZSIsImNvbnRhaW5lci10aXRsZS1zaG9ydCI6IkRydWcgQWxjb2hvbCBEZXBlbmQiLCJET0kiOiIxMC4xMDE2L2ouZHJ1Z2FsY2RlcC4yMDIyLjEwOTYwMiIsIklTU04iOiIxODc5MDA0NiIsIlBNSUQiOiIzNTk4NzA4MyIsImlzc3VlZCI6eyJkYXRlLXBhcnRzIjpbWzIwMjIsMTAsMV1dfSwiYWJzdHJhY3QiOiJCYWNrZ3JvdW5kOiBGb3Igbm9uLXRyZWF0bWVudC1zZWVraW5nIHdvbWVuIHdobyB1c2Ugc3Vic3RhbmNlcyBkdXJpbmcgcHJlZ25hbmN5LCBpbW1lZGlhdGVseSBwb3N0cGFydHVtIG1heSBiZSBhbiBvcHRpbXVtIHRpbWUgZm9yIGludGVydmVudGlvbi4gT3VyIHN0dWR5IHRlc3RlZCBhIG5vdmVsLCBicmllZiwgaG9zcGl0YWwtaW5pdGlhdGVkLCBhZGFwdGl2ZSBtb3RpdmF0aW9uYWwgaW50ZXJ2aWV3aW5nIHBsdXMgYWNjZXB0YW5jZSBhbmQgY29tbWl0bWVudCB0aGVyYXB5IChNSUFDVCkgaW50ZXJ2ZW50aW9uIHRvIGZhY2lsaXRhdGUgdHJlYXRtZW50IGluaXRpYXRpb24gYW5kIHJlcHJvZHVjdGl2ZSBwbGFubmluZyBwb3N0cGFydHVtIGFtb25nIG1vdGhlcnMgd2hvIHVzZWQgc3Vic3RhbmNlcyBkdXJpbmcgcHJlZ25hbmN5LiBNZXRob2RzOiBNb3RoZXJzIChOID0gNjQpIHdpdGggYW4gaW5mYW50IGFkbWl0dGVkIHRvIGEgbmVvbmF0YWwgaW50ZW5zaXZlIGNhcmUgdW5pdCB3ZXJlIGVucm9sbGVkIGlmIHRoZXkgb3IgdGhlaXIgaW5mYW50IHRlc3RlZCBwb3NpdGl2ZSBmb3IgYW4gaWxsaWNpdCBzdWJzdGFuY2UgYXQgZGVsaXZlcnkgb3IgaGFkIGEgZG9jdW1lbnRlZCBwb3NpdGl2ZSBkcnVnIHNjcmVlbiBkdXJpbmcgcHJlZ25hbmN5LiBBIHBhcmFsbGVsIGdyb3VwLCByYW5kb21pemVkIGNvbnRyb2xsZWQgZGVzaWduIGFzc2lnbmVkIHBhcnRpY2lwYW50cyB0byBNSUFDVCBvciBjb252ZW50aW9uYWwgY2FyZSAoQ0MpLCB3aXRoIGFzc2Vzc21lbnRzIGF0IHdlZWsgMiBhbmQgNCBkdXJpbmcgdHJlYXRtZW50IGFuZCBmb2xsb3ctdXAgYXQgMiBhbmQgNiBtb250aHMgcG9zdCB0cmVhdG1lbnQuIEJheWVzaWFuIGdlbmVyYWxpemVkIGxpbmVhciBtb2RlbGluZyB3YXMgdXNlZCB0byBldmFsdWF0ZSBvdXRjb21lcyBhcyBhIGZ1bmN0aW9uIG9mIHRyZWF0bWVudC4gUmVzdWx0czogUmVzdWx0cyBpbmRpY2F0ZWQgdGhhdCBkdXJpbmcgdHJlYXRtZW50IHRoZSBNSUFDVCBncm91cCBkZW1vbnN0cmF0ZWQgYW4gODQlIHByb2JhYmlsaXR5IG9mIGJlbmVmaXQgcmVsYXRpdmUgdG8gQ0Mgd2l0aCByZWdhcmQgdG8gaW5pdGlhdGluZyB0cmVhdG1lbnQgKFJSPTEuNSksIGhvd2V2ZXIgdGhlIGVmZmVjdCB3YXMgbm90IHNlZW4gYXQgZm9sbG93LXVwLiBNSUFDVCB3YXMgYWxzbyBhc3NvY2lhdGVkIHdpdGggYW4gaW5jcmVhc2VkIHByb2JhYmlsaXR5IG9mIGF0dGVuZGluZyBhIHBvc3RwYXJ0dW0gb2JzdGV0cmljcyB2aXNpdCAoUlI9MS40KSwgYW5kIHJlY2VpdmluZyBjb250cmFjZXB0aW9uIGR1cmluZyB0cmVhdG1lbnQgYW5kIGF0IGJvdGggZm9sbG93LXVwcywgd2l0aCBwb3N0ZXJpb3IgcHJvYmFiaWxpdGllcyBvZiA5NiUgb3IgaGlnaGVyIGFuZCByZWxhdGl2ZSByaXNrcyByYW5naW5nIGZyb20gMS41IHRvIDUuMSBhdCB2YXJ5aW5nIHRpbWVwb2ludHMuIFN1YnN0YW5jZSB1c2UgcmF0ZXMgZm9yIHRoZSBNSUFDVCB2ZXJzdXMgQ0Mgd2VyZSBoaWdoZXIgYXQgZm9sbG93LXVwLiBDb25jbHVzaW9uczogQnJpZWYsIGhvc3BpdGFsLWluaXRpYXRlZCBpbnRlcnZlbnRpb25zIGNhbiBhc3Npc3QgcG9zdHBhcnR1bSBtb3RoZXJzIHdobyB1c2Ugc3Vic3RhbmNlcyB0byBlbnRlciB0cmVhdG1lbnQgYW5kIG9idGFpbiBjb250cmFjZXB0aW9uIGluIG9yZGVyIHRvIHJlZHVjZSBmdXR1cmUgc3Vic3RhbmNlLWV4cG9zZWQgcHJlZ25hbmNpZXMuIiwicHVibGlzaGVyIjoiRWxzZXZpZXIgSXJlbGFuZCBMdGQiLCJ2b2x1bWUiOiIyMzkifSwiaXNUZW1wb3JhcnkiOmZhbHNlfV19"/>
            <w:id w:val="1144399065"/>
            <w:placeholder>
              <w:docPart w:val="6355BB37F5714DD8A676AB01708E9B20"/>
            </w:placeholder>
          </w:sdtPr>
          <w:sdtContent>
            <w:tc>
              <w:tcPr>
                <w:tcW w:w="599" w:type="dxa"/>
                <w:tcBorders>
                  <w:top w:val="nil"/>
                  <w:left w:val="single" w:sz="4" w:space="0" w:color="auto"/>
                  <w:bottom w:val="single" w:sz="4" w:space="0" w:color="auto"/>
                  <w:right w:val="single" w:sz="4" w:space="0" w:color="auto"/>
                </w:tcBorders>
                <w:vAlign w:val="bottom"/>
              </w:tcPr>
              <w:p w14:paraId="304ABFE2" w14:textId="7637B199"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(160)</w:t>
                </w:r>
              </w:p>
            </w:tc>
          </w:sdtContent>
        </w:sdt>
        <w:tc>
          <w:tcPr>
            <w:tcW w:w="3991" w:type="dxa"/>
            <w:tcBorders>
              <w:top w:val="nil"/>
              <w:left w:val="nil"/>
              <w:bottom w:val="single" w:sz="4" w:space="0" w:color="auto"/>
              <w:right w:val="single" w:sz="4" w:space="0" w:color="auto"/>
            </w:tcBorders>
            <w:vAlign w:val="bottom"/>
            <w:hideMark/>
          </w:tcPr>
          <w:p w14:paraId="3EB01519"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Facilitating treatment initiation and reproductive care postpartum to prevent substance-exposed pregnancies: A randomized </w:t>
            </w:r>
            <w:proofErr w:type="spellStart"/>
            <w:r w:rsidRPr="00B95DAB">
              <w:rPr>
                <w:rFonts w:ascii="Calibri" w:eastAsia="Times New Roman" w:hAnsi="Calibri" w:cs="Calibri"/>
                <w:color w:val="000000"/>
                <w:sz w:val="18"/>
                <w:szCs w:val="18"/>
                <w:lang w:eastAsia="en-CA"/>
              </w:rPr>
              <w:t>bayesian</w:t>
            </w:r>
            <w:proofErr w:type="spellEnd"/>
            <w:r w:rsidRPr="00B95DAB">
              <w:rPr>
                <w:rFonts w:ascii="Calibri" w:eastAsia="Times New Roman" w:hAnsi="Calibri" w:cs="Calibri"/>
                <w:color w:val="000000"/>
                <w:sz w:val="18"/>
                <w:szCs w:val="18"/>
                <w:lang w:eastAsia="en-CA"/>
              </w:rPr>
              <w:t xml:space="preserve"> pilot trial</w:t>
            </w:r>
          </w:p>
        </w:tc>
        <w:tc>
          <w:tcPr>
            <w:tcW w:w="1187" w:type="dxa"/>
            <w:tcBorders>
              <w:top w:val="nil"/>
              <w:left w:val="nil"/>
              <w:bottom w:val="single" w:sz="4" w:space="0" w:color="auto"/>
              <w:right w:val="single" w:sz="4" w:space="0" w:color="auto"/>
            </w:tcBorders>
            <w:vAlign w:val="bottom"/>
            <w:hideMark/>
          </w:tcPr>
          <w:p w14:paraId="04262B50"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Stotts</w:t>
            </w:r>
          </w:p>
        </w:tc>
        <w:tc>
          <w:tcPr>
            <w:tcW w:w="1033" w:type="dxa"/>
            <w:tcBorders>
              <w:top w:val="nil"/>
              <w:left w:val="nil"/>
              <w:bottom w:val="single" w:sz="4" w:space="0" w:color="auto"/>
              <w:right w:val="single" w:sz="4" w:space="0" w:color="auto"/>
            </w:tcBorders>
            <w:vAlign w:val="bottom"/>
            <w:hideMark/>
          </w:tcPr>
          <w:p w14:paraId="47585DA0"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joint</w:t>
            </w:r>
          </w:p>
        </w:tc>
        <w:tc>
          <w:tcPr>
            <w:tcW w:w="1265" w:type="dxa"/>
            <w:tcBorders>
              <w:top w:val="single" w:sz="4" w:space="0" w:color="auto"/>
              <w:left w:val="nil"/>
              <w:bottom w:val="single" w:sz="4" w:space="0" w:color="auto"/>
              <w:right w:val="single" w:sz="4" w:space="0" w:color="auto"/>
            </w:tcBorders>
            <w:vAlign w:val="bottom"/>
            <w:hideMark/>
          </w:tcPr>
          <w:p w14:paraId="240C9A7E" w14:textId="4E50109F"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Hybrid</w:t>
            </w:r>
          </w:p>
        </w:tc>
        <w:tc>
          <w:tcPr>
            <w:tcW w:w="1275" w:type="dxa"/>
            <w:tcBorders>
              <w:top w:val="single" w:sz="4" w:space="0" w:color="auto"/>
              <w:left w:val="single" w:sz="4" w:space="0" w:color="auto"/>
              <w:bottom w:val="single" w:sz="4" w:space="0" w:color="auto"/>
              <w:right w:val="single" w:sz="4" w:space="0" w:color="auto"/>
            </w:tcBorders>
            <w:vAlign w:val="bottom"/>
          </w:tcPr>
          <w:p w14:paraId="16CEE3FB" w14:textId="1761A206"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6D70CFFC" w14:textId="7524F3C6" w:rsidTr="00844A41">
        <w:trPr>
          <w:trHeight w:val="465"/>
        </w:trPr>
        <w:sdt>
          <w:sdtPr>
            <w:rPr>
              <w:rFonts w:ascii="Calibri" w:eastAsia="Times New Roman" w:hAnsi="Calibri" w:cs="Calibri"/>
              <w:color w:val="000000"/>
              <w:sz w:val="18"/>
              <w:szCs w:val="18"/>
              <w:lang w:eastAsia="en-CA"/>
            </w:rPr>
            <w:tag w:val="MENDELEY_CITATION_v3_eyJjaXRhdGlvbklEIjoiTUVOREVMRVlfQ0lUQVRJT05fOTY0MjI1MDAtMGJmYy00YmRjLTlhZmMtYjRlYTFjNWM5ZTQwIiwicHJvcGVydGllcyI6eyJub3RlSW5kZXgiOjB9LCJpc0VkaXRlZCI6ZmFsc2UsIm1hbnVhbE92ZXJyaWRlIjp7ImlzTWFudWFsbHlPdmVycmlkZGVuIjpmYWxzZSwiY2l0ZXByb2NUZXh0IjoiKDE2MSkiLCJtYW51YWxPdmVycmlkZVRleHQiOiIifSwiY2l0YXRpb25JdGVtcyI6W3siaWQiOiI2OWJmNThjYi1mOTE4LTM0NTMtODlkNS1lMDQzY2NlNDM4MTEiLCJpdGVtRGF0YSI6eyJ0eXBlIjoiYXJ0aWNsZS1qb3VybmFsIiwiaWQiOiI2OWJmNThjYi1mOTE4LTM0NTMtODlkNS1lMDQzY2NlNDM4MTEiLCJ0aXRsZSI6IkNpdGFsb3ByYW0gZm9yIHRyZWF0bWVudCBvZiBjb2NhaW5lIHVzZSBkaXNvcmRlcjogQSBCYXllc2lhbiBkcm9wLXRoZS1sb3NlciByYW5kb21pemVkIGNsaW5pY2FsIHRyaWFsIiwiYXV0aG9yIjpbeyJmYW1pbHkiOiJTdWNodGluZyIsImdpdmVuIjoiUm9iZXJ0IiwicGFyc2UtbmFtZXMiOmZhbHNlLCJkcm9wcGluZy1wYXJ0aWNsZSI6IiIsIm5vbi1kcm9wcGluZy1wYXJ0aWNsZSI6IiJ9LHsiZmFtaWx5IjoiR3JlZW4iLCJnaXZlbiI6IkNoYXJsZXMgRS4iLCJwYXJzZS1uYW1lcyI6ZmFsc2UsImRyb3BwaW5nLXBhcnRpY2xlIjoiIiwibm9uLWRyb3BwaW5nLXBhcnRpY2xlIjoiIn0seyJmYW1pbHkiOiJEaW9zIiwiZ2l2ZW4iOiJDb25zdGFuemEiLCJwYXJzZS1uYW1lcyI6ZmFsc2UsImRyb3BwaW5nLXBhcnRpY2xlIjoiIiwibm9uLWRyb3BwaW5nLXBhcnRpY2xlIjoiZGUifSx7ImZhbWlseSI6IlZpbmNlbnQiLCJnaXZlbiI6Ikplc3NpY2EiLCJwYXJzZS1uYW1lcyI6ZmFsc2UsImRyb3BwaW5nLXBhcnRpY2xlIjoiIiwibm9uLWRyb3BwaW5nLXBhcnRpY2xlIjoiIn0seyJmYW1pbHkiOiJNb2VsbGVyIiwiZ2l2ZW4iOiJGLiBHZXJhcmQiLCJwYXJzZS1uYW1lcyI6ZmFsc2UsImRyb3BwaW5nLXBhcnRpY2xlIjoiIiwibm9uLWRyb3BwaW5nLXBhcnRpY2xlIjoiIn0seyJmYW1pbHkiOiJMYW5lIiwiZ2l2ZW4iOiJTY290dCBELiIsInBhcnNlLW5hbWVzIjpmYWxzZSwiZHJvcHBpbmctcGFydGljbGUiOiIiLCJub24tZHJvcHBpbmctcGFydGljbGUiOiIifSx7ImZhbWlseSI6IlNjaG1pdHoiLCJnaXZlbiI6IkpveSBNLiIsInBhcnNlLW5hbWVzIjpmYWxzZSwiZHJvcHBpbmctcGFydGljbGUiOiIiLCJub24tZHJvcHBpbmctcGFydGljbGUiOiIifV0sImNvbnRhaW5lci10aXRsZSI6IkRydWcgYW5kIEFsY29ob2wgRGVwZW5kZW5jZSIsImNvbnRhaW5lci10aXRsZS1zaG9ydCI6IkRydWcgQWxjb2hvbCBEZXBlbmQiLCJET0kiOiIxMC4xMDE2L2ouZHJ1Z2FsY2RlcC4yMDIxLjEwOTA1NCIsIklTU04iOiIwMzc2ODcxNiIsImlzc3VlZCI6eyJkYXRlLXBhcnRzIjpbWzIwMjEsMTFdXX0sInBhZ2UiOiIxMDkwNTQiLCJ2b2x1bWUiOiIyMjgifSwiaXNUZW1wb3JhcnkiOmZhbHNlfV19"/>
            <w:id w:val="875429560"/>
            <w:placeholder>
              <w:docPart w:val="F749FAB73BE34E60A6BB0CA82C8C2F30"/>
            </w:placeholder>
          </w:sdtPr>
          <w:sdtContent>
            <w:tc>
              <w:tcPr>
                <w:tcW w:w="599" w:type="dxa"/>
                <w:tcBorders>
                  <w:top w:val="nil"/>
                  <w:left w:val="single" w:sz="4" w:space="0" w:color="auto"/>
                  <w:bottom w:val="single" w:sz="4" w:space="0" w:color="auto"/>
                  <w:right w:val="single" w:sz="4" w:space="0" w:color="auto"/>
                </w:tcBorders>
                <w:vAlign w:val="bottom"/>
              </w:tcPr>
              <w:p w14:paraId="2BD37F6B" w14:textId="61E094CC"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(161)</w:t>
                </w:r>
              </w:p>
            </w:tc>
          </w:sdtContent>
        </w:sdt>
        <w:tc>
          <w:tcPr>
            <w:tcW w:w="3991" w:type="dxa"/>
            <w:tcBorders>
              <w:top w:val="nil"/>
              <w:left w:val="nil"/>
              <w:bottom w:val="single" w:sz="4" w:space="0" w:color="auto"/>
              <w:right w:val="single" w:sz="4" w:space="0" w:color="auto"/>
            </w:tcBorders>
            <w:vAlign w:val="bottom"/>
            <w:hideMark/>
          </w:tcPr>
          <w:p w14:paraId="6BCBEDBB"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Citalopram for treatment of cocaine use disorder: A Bayesian drop-the-loser randomized clinical trial</w:t>
            </w:r>
          </w:p>
        </w:tc>
        <w:tc>
          <w:tcPr>
            <w:tcW w:w="1187" w:type="dxa"/>
            <w:tcBorders>
              <w:top w:val="nil"/>
              <w:left w:val="nil"/>
              <w:bottom w:val="single" w:sz="4" w:space="0" w:color="auto"/>
              <w:right w:val="single" w:sz="4" w:space="0" w:color="auto"/>
            </w:tcBorders>
            <w:vAlign w:val="bottom"/>
            <w:hideMark/>
          </w:tcPr>
          <w:p w14:paraId="096C122D"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Suchting</w:t>
            </w:r>
            <w:proofErr w:type="spellEnd"/>
          </w:p>
        </w:tc>
        <w:tc>
          <w:tcPr>
            <w:tcW w:w="1033" w:type="dxa"/>
            <w:tcBorders>
              <w:top w:val="nil"/>
              <w:left w:val="nil"/>
              <w:bottom w:val="single" w:sz="4" w:space="0" w:color="auto"/>
              <w:right w:val="single" w:sz="4" w:space="0" w:color="auto"/>
            </w:tcBorders>
            <w:vAlign w:val="bottom"/>
            <w:hideMark/>
          </w:tcPr>
          <w:p w14:paraId="120209EA"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count</w:t>
            </w:r>
          </w:p>
        </w:tc>
        <w:tc>
          <w:tcPr>
            <w:tcW w:w="1265" w:type="dxa"/>
            <w:tcBorders>
              <w:top w:val="single" w:sz="4" w:space="0" w:color="auto"/>
              <w:left w:val="nil"/>
              <w:bottom w:val="single" w:sz="4" w:space="0" w:color="auto"/>
              <w:right w:val="single" w:sz="4" w:space="0" w:color="auto"/>
            </w:tcBorders>
            <w:vAlign w:val="bottom"/>
            <w:hideMark/>
          </w:tcPr>
          <w:p w14:paraId="73430702" w14:textId="736C5C1F"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Bayesian</w:t>
            </w:r>
          </w:p>
        </w:tc>
        <w:tc>
          <w:tcPr>
            <w:tcW w:w="1275" w:type="dxa"/>
            <w:tcBorders>
              <w:top w:val="nil"/>
              <w:left w:val="single" w:sz="4" w:space="0" w:color="auto"/>
              <w:bottom w:val="single" w:sz="4" w:space="0" w:color="auto"/>
              <w:right w:val="single" w:sz="4" w:space="0" w:color="auto"/>
            </w:tcBorders>
            <w:vAlign w:val="bottom"/>
          </w:tcPr>
          <w:p w14:paraId="25A8DEC1" w14:textId="179190BB"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Located by our team</w:t>
            </w:r>
          </w:p>
        </w:tc>
      </w:tr>
      <w:tr w:rsidR="001B4EB7" w:rsidRPr="00B95DAB" w14:paraId="3A5F0864" w14:textId="7AA3BE00" w:rsidTr="00844A41">
        <w:trPr>
          <w:trHeight w:val="705"/>
        </w:trPr>
        <w:sdt>
          <w:sdtPr>
            <w:rPr>
              <w:rFonts w:ascii="Calibri" w:eastAsia="Times New Roman" w:hAnsi="Calibri" w:cs="Calibri"/>
              <w:color w:val="000000"/>
              <w:sz w:val="18"/>
              <w:szCs w:val="18"/>
              <w:lang w:eastAsia="en-CA"/>
            </w:rPr>
            <w:tag w:val="MENDELEY_CITATION_v3_eyJjaXRhdGlvbklEIjoiTUVOREVMRVlfQ0lUQVRJT05fMWUxZjY3YzMtNTQ1YS00MWIxLWFhZGQtZjVjNzE3OTQ1YmIwIiwicHJvcGVydGllcyI6eyJub3RlSW5kZXgiOjB9LCJpc0VkaXRlZCI6ZmFsc2UsIm1hbnVhbE92ZXJyaWRlIjp7ImlzTWFudWFsbHlPdmVycmlkZGVuIjpmYWxzZSwiY2l0ZXByb2NUZXh0IjoiKDE2MikiLCJtYW51YWxPdmVycmlkZVRleHQiOiIifSwiY2l0YXRpb25JdGVtcyI6W3siaWQiOiI4NjZlYzVkMi02M2YzLTM0NjMtYjM3Zi03YzQ0YjAyYzhjMDciLCJpdGVtRGF0YSI6eyJ0eXBlIjoiYXJ0aWNsZS1qb3VybmFsIiwiaWQiOiI4NjZlYzVkMi02M2YzLTM0NjMtYjM3Zi03YzQ0YjAyYzhjMDciLCJ0aXRsZSI6IkEgcmFuZG9taXplZCwgZG91YmxlLWJsaW5kLCBwaGFzZSAyYiBwcm9vZi1vZi1jb25jZXB0IGNsaW5pY2FsIHRyaWFsIGluIGVhcmx5IEFsemhlaW1lcuKAmXMgZGlzZWFzZSB3aXRoIGxlY2FuZW1hYiwgYW4gYW50aS1BzrIgcHJvdG9maWJyaWwgYW50aWJvZHkiLCJhdXRob3IiOlt7ImZhbWlseSI6IlN3YW5zb24iLCJnaXZlbiI6IkNoYWQgSi4iLCJwYXJzZS1uYW1lcyI6ZmFsc2UsImRyb3BwaW5nLXBhcnRpY2xlIjoiIiwibm9uLWRyb3BwaW5nLXBhcnRpY2xlIjoiIn0seyJmYW1pbHkiOiJaaGFuZyIsImdpdmVuIjoiWW9uZyIsInBhcnNlLW5hbWVzIjpmYWxzZSwiZHJvcHBpbmctcGFydGljbGUiOiIiLCJub24tZHJvcHBpbmctcGFydGljbGUiOiIifSx7ImZhbWlseSI6IkRoYWRkYSIsImdpdmVuIjoiU2hvYmhhIiwicGFyc2UtbmFtZXMiOmZhbHNlLCJkcm9wcGluZy1wYXJ0aWNsZSI6IiIsIm5vbi1kcm9wcGluZy1wYXJ0aWNsZSI6IiJ9LHsiZmFtaWx5IjoiV2FuZyIsImdpdmVuIjoiSmlucGluZyIsInBhcnNlLW5hbWVzIjpmYWxzZSwiZHJvcHBpbmctcGFydGljbGUiOiIiLCJub24tZHJvcHBpbmctcGFydGljbGUiOiIifSx7ImZhbWlseSI6IkthcGxvdyIsImdpdmVuIjoiSnVuZSIsInBhcnNlLW5hbWVzIjpmYWxzZSwiZHJvcHBpbmctcGFydGljbGUiOiIiLCJub24tZHJvcHBpbmctcGFydGljbGUiOiIifSx7ImZhbWlseSI6IkxhaSIsImdpdmVuIjoiUm9iZXJ0IFkuIEsuIiwicGFyc2UtbmFtZXMiOmZhbHNlLCJkcm9wcGluZy1wYXJ0aWNsZSI6IiIsIm5vbi1kcm9wcGluZy1wYXJ0aWNsZSI6IiJ9LHsiZmFtaWx5IjoiTGFubmZlbHQiLCJnaXZlbiI6IkxhcnMiLCJwYXJzZS1uYW1lcyI6ZmFsc2UsImRyb3BwaW5nLXBhcnRpY2xlIjoiIiwibm9uLWRyb3BwaW5nLXBhcnRpY2xlIjoiIn0seyJmYW1pbHkiOiJCcmFkbGV5IiwiZ2l2ZW4iOiJIZWF0aGVyIiwicGFyc2UtbmFtZXMiOmZhbHNlLCJkcm9wcGluZy1wYXJ0aWNsZSI6IiIsIm5vbi1kcm9wcGluZy1wYXJ0aWNsZSI6IiJ9LHsiZmFtaWx5IjoiUmFiZSIsImdpdmVuIjoiTWFydGluIiwicGFyc2UtbmFtZXMiOmZhbHNlLCJkcm9wcGluZy1wYXJ0aWNsZSI6IiIsIm5vbi1kcm9wcGluZy1wYXJ0aWNsZSI6IiJ9LHsiZmFtaWx5IjoiS295YW1hIiwiZ2l2ZW4iOiJBa2loaWtvIiwicGFyc2UtbmFtZXMiOmZhbHNlLCJkcm9wcGluZy1wYXJ0aWNsZSI6IiIsIm5vbi1kcm9wcGluZy1wYXJ0aWNsZSI6IiJ9LHsiZmFtaWx5IjoiUmV5ZGVybWFuIiwiZ2l2ZW4iOiJMYXJpc2EiLCJwYXJzZS1uYW1lcyI6ZmFsc2UsImRyb3BwaW5nLXBhcnRpY2xlIjoiIiwibm9uLWRyb3BwaW5nLXBhcnRpY2xlIjoiIn0seyJmYW1pbHkiOiJCZXJyeSIsImdpdmVuIjoiRG9uYWxkIEEuIiwicGFyc2UtbmFtZXMiOmZhbHNlLCJkcm9wcGluZy1wYXJ0aWNsZSI6IiIsIm5vbi1kcm9wcGluZy1wYXJ0aWNsZSI6IiJ9LHsiZmFtaWx5IjoiQmVycnkiLCJnaXZlbiI6IlNjb3R0IiwicGFyc2UtbmFtZXMiOmZhbHNlLCJkcm9wcGluZy1wYXJ0aWNsZSI6IiIsIm5vbi1kcm9wcGluZy1wYXJ0aWNsZSI6IiJ9LHsiZmFtaWx5IjoiR29yZG9uIiwiZ2l2ZW4iOiJSb2JlcnQiLCJwYXJzZS1uYW1lcyI6ZmFsc2UsImRyb3BwaW5nLXBhcnRpY2xlIjoiIiwibm9uLWRyb3BwaW5nLXBhcnRpY2xlIjoiIn0seyJmYW1pbHkiOiJLcmFtZXIiLCJnaXZlbiI6Ikx5bm4gRC4iLCJwYXJzZS1uYW1lcyI6ZmFsc2UsImRyb3BwaW5nLXBhcnRpY2xlIjoiIiwibm9uLWRyb3BwaW5nLXBhcnRpY2xlIjoiIn0seyJmYW1pbHkiOiJDdW1taW5ncyIsImdpdmVuIjoiSmVmZnJleSBMLiIsInBhcnNlLW5hbWVzIjpmYWxzZSwiZHJvcHBpbmctcGFydGljbGUiOiIiLCJub24tZHJvcHBpbmctcGFydGljbGUiOiIifV0sImNvbnRhaW5lci10aXRsZSI6IkFsemhlaW1lcidzIFJlc2VhcmNoICYgVGhlcmFweSIsImNvbnRhaW5lci10aXRsZS1zaG9ydCI6IkFsemhlaW1lcnMgUmVzIFRoZXIiLCJET0kiOiIxMC4xMTg2L3MxMzE5NS0wMjEtMDA4MTMtOCIsIklTU04iOiIxNzU4LTkxOTMiLCJpc3N1ZWQiOnsiZGF0ZS1wYXJ0cyI6W1syMDIxLDQsMTddXX0sInBhZ2UiOiI4MCIsImlzc3VlIjoiMSIsInZvbHVtZSI6IjEzIn0sImlzVGVtcG9yYXJ5IjpmYWxzZX1dfQ=="/>
            <w:id w:val="-161008204"/>
            <w:placeholder>
              <w:docPart w:val="3F77D46993AE4E53B4AAC676D1EB1FD3"/>
            </w:placeholder>
          </w:sdtPr>
          <w:sdtContent>
            <w:tc>
              <w:tcPr>
                <w:tcW w:w="599" w:type="dxa"/>
                <w:tcBorders>
                  <w:top w:val="single" w:sz="4" w:space="0" w:color="auto"/>
                  <w:left w:val="single" w:sz="4" w:space="0" w:color="auto"/>
                  <w:bottom w:val="single" w:sz="4" w:space="0" w:color="auto"/>
                  <w:right w:val="single" w:sz="4" w:space="0" w:color="auto"/>
                </w:tcBorders>
                <w:vAlign w:val="bottom"/>
              </w:tcPr>
              <w:p w14:paraId="1BE7E4EB" w14:textId="587A0B58"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(162)</w:t>
                </w:r>
              </w:p>
            </w:tc>
          </w:sdtContent>
        </w:sdt>
        <w:tc>
          <w:tcPr>
            <w:tcW w:w="3991" w:type="dxa"/>
            <w:tcBorders>
              <w:top w:val="single" w:sz="4" w:space="0" w:color="auto"/>
              <w:left w:val="nil"/>
              <w:bottom w:val="single" w:sz="4" w:space="0" w:color="auto"/>
              <w:right w:val="single" w:sz="4" w:space="0" w:color="auto"/>
            </w:tcBorders>
            <w:vAlign w:val="bottom"/>
            <w:hideMark/>
          </w:tcPr>
          <w:p w14:paraId="2A45D447"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A randomized, double-blind, phase 2b proof-of-concept clinical trial in early Alzheimer's disease with </w:t>
            </w:r>
            <w:proofErr w:type="spellStart"/>
            <w:r w:rsidRPr="00B95DAB">
              <w:rPr>
                <w:rFonts w:ascii="Calibri" w:eastAsia="Times New Roman" w:hAnsi="Calibri" w:cs="Calibri"/>
                <w:color w:val="000000"/>
                <w:sz w:val="18"/>
                <w:szCs w:val="18"/>
                <w:lang w:eastAsia="en-CA"/>
              </w:rPr>
              <w:t>lecanemab</w:t>
            </w:r>
            <w:proofErr w:type="spellEnd"/>
            <w:r w:rsidRPr="00B95DAB">
              <w:rPr>
                <w:rFonts w:ascii="Calibri" w:eastAsia="Times New Roman" w:hAnsi="Calibri" w:cs="Calibri"/>
                <w:color w:val="000000"/>
                <w:sz w:val="18"/>
                <w:szCs w:val="18"/>
                <w:lang w:eastAsia="en-CA"/>
              </w:rPr>
              <w:t>, an anti-Abeta protofibril antibody</w:t>
            </w:r>
          </w:p>
        </w:tc>
        <w:tc>
          <w:tcPr>
            <w:tcW w:w="1187" w:type="dxa"/>
            <w:tcBorders>
              <w:top w:val="single" w:sz="4" w:space="0" w:color="auto"/>
              <w:left w:val="nil"/>
              <w:bottom w:val="single" w:sz="4" w:space="0" w:color="auto"/>
              <w:right w:val="single" w:sz="4" w:space="0" w:color="auto"/>
            </w:tcBorders>
            <w:vAlign w:val="bottom"/>
            <w:hideMark/>
          </w:tcPr>
          <w:p w14:paraId="53ED7784"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Swanson</w:t>
            </w:r>
          </w:p>
        </w:tc>
        <w:tc>
          <w:tcPr>
            <w:tcW w:w="1033" w:type="dxa"/>
            <w:tcBorders>
              <w:top w:val="single" w:sz="4" w:space="0" w:color="auto"/>
              <w:left w:val="nil"/>
              <w:bottom w:val="single" w:sz="4" w:space="0" w:color="auto"/>
              <w:right w:val="single" w:sz="4" w:space="0" w:color="auto"/>
            </w:tcBorders>
            <w:vAlign w:val="bottom"/>
            <w:hideMark/>
          </w:tcPr>
          <w:p w14:paraId="580EE6FB"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4EC017D4" w14:textId="50E3AC8C"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Bayesian</w:t>
            </w:r>
          </w:p>
        </w:tc>
        <w:tc>
          <w:tcPr>
            <w:tcW w:w="1275" w:type="dxa"/>
            <w:tcBorders>
              <w:top w:val="nil"/>
              <w:left w:val="single" w:sz="4" w:space="0" w:color="auto"/>
              <w:bottom w:val="single" w:sz="4" w:space="0" w:color="auto"/>
              <w:right w:val="single" w:sz="4" w:space="0" w:color="auto"/>
            </w:tcBorders>
            <w:vAlign w:val="bottom"/>
          </w:tcPr>
          <w:p w14:paraId="76BCF74A" w14:textId="466A1386"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25E84CCD" w14:textId="51438223" w:rsidTr="00844A41">
        <w:trPr>
          <w:trHeight w:val="465"/>
        </w:trPr>
        <w:sdt>
          <w:sdtPr>
            <w:rPr>
              <w:rFonts w:ascii="Calibri" w:eastAsia="Times New Roman" w:hAnsi="Calibri" w:cs="Calibri"/>
              <w:color w:val="000000"/>
              <w:sz w:val="18"/>
              <w:szCs w:val="18"/>
              <w:lang w:eastAsia="en-CA"/>
            </w:rPr>
            <w:tag w:val="MENDELEY_CITATION_v3_eyJjaXRhdGlvbklEIjoiTUVOREVMRVlfQ0lUQVRJT05fYmU4NzBlZDUtODlmMS00Mjk4LWI3YTktZTM2Yzg5ZDNiY2MwIiwicHJvcGVydGllcyI6eyJub3RlSW5kZXgiOjB9LCJpc0VkaXRlZCI6ZmFsc2UsIm1hbnVhbE92ZXJyaWRlIjp7ImlzTWFudWFsbHlPdmVycmlkZGVuIjpmYWxzZSwiY2l0ZXByb2NUZXh0IjoiKDE2MykiLCJtYW51YWxPdmVycmlkZVRleHQiOiIifSwiY2l0YXRpb25JdGVtcyI6W3siaWQiOiIyYTIzZTIyMy1iOGQ3LTNiNDktODZkNC1mYzIwYWU0M2QyYTMiLCJpdGVtRGF0YSI6eyJ0eXBlIjoicmVwb3J0IiwiaWQiOiIyYTIzZTIyMy1iOGQ3LTNiNDktODZkNC1mYzIwYWU0M2QyYTMiLCJ0aXRsZSI6IkFydGljbGVzIE9wdGltYWwgc3RyYXRlZ2llcyB0byBpbXByb3ZlIHVwdGFrZSBvZiBhbmQgYWRoZXJlbmNlIHRvIEhJViBwcmV2ZW50aW9uIGFtb25nIHlvdW5nIHBlb3BsZSBhdCByaXNrIGZvciBISVYgYWNxdWlzaXRpb24gaW4gdGhlIFVTQSAoQVROIDE0OSk6IGEgcmFuZG9taXNlZCwgY29udHJvbGxlZCwgZmFjdG9yaWFsIHRyaWFsIiwiYXV0aG9yIjpbeyJmYW1pbHkiOiJTd2VuZGVtYW4iLCJnaXZlbiI6IkRhbGxhcyIsInBhcnNlLW5hbWVzIjpmYWxzZSwiZHJvcHBpbmctcGFydGljbGUiOiIiLCJub24tZHJvcHBpbmctcGFydGljbGUiOiIifSx7ImZhbWlseSI6IlJvdGhlcmFtLUJvcnVzIiwiZ2l2ZW4iOiJNYXJ5IEphbmUiLCJwYXJzZS1uYW1lcyI6ZmFsc2UsImRyb3BwaW5nLXBhcnRpY2xlIjoiIiwibm9uLWRyb3BwaW5nLXBhcnRpY2xlIjoiIn0seyJmYW1pbHkiOiJBcm5vbGQiLCJnaXZlbiI6IkVsaXphYmV0aCBNYXlmaWVsZCIsInBhcnNlLW5hbWVzIjpmYWxzZSwiZHJvcHBpbmctcGFydGljbGUiOiIiLCJub24tZHJvcHBpbmctcGFydGljbGUiOiIifSx7ImZhbWlseSI6IkZlcm7DoW5kZXoiLCJnaXZlbiI6Ik1hcmlhIElzYWJlbCIsInBhcnNlLW5hbWVzIjpmYWxzZSwiZHJvcHBpbmctcGFydGljbGUiOiIiLCJub24tZHJvcHBpbmctcGFydGljbGUiOiIifSx7ImZhbWlseSI6IkNvbXVsYWRhIiwiZ2l2ZW4iOiJXYWx0ZXIgU2NvdHQiLCJwYXJzZS1uYW1lcyI6ZmFsc2UsImRyb3BwaW5nLXBhcnRpY2xlIjoiIiwibm9uLWRyb3BwaW5nLXBhcnRpY2xlIjoiIn0seyJmYW1pbHkiOiJMZWUiLCJnaXZlbiI6IlN1bmctSmFlIiwicGFyc2UtbmFtZXMiOmZhbHNlLCJkcm9wcGluZy1wYXJ0aWNsZSI6IiIsIm5vbi1kcm9wcGluZy1wYXJ0aWNsZSI6IiJ9LHsiZmFtaWx5IjoiT2Nhc2lvIiwiZ2l2ZW4iOiJNYW51ZWwgQSIsInBhcnNlLW5hbWVzIjpmYWxzZSwiZHJvcHBpbmctcGFydGljbGUiOiIiLCJub24tZHJvcHBpbmctcGFydGljbGUiOiIifSx7ImZhbWlseSI6IklzaGltb3RvIiwiZ2l2ZW4iOiJLZWxzZXkiLCJwYXJzZS1uYW1lcyI6ZmFsc2UsImRyb3BwaW5nLXBhcnRpY2xlIjoiIiwibm9uLWRyb3BwaW5nLXBhcnRpY2xlIjoiIn0seyJmYW1pbHkiOiJHZXJ0c2NoIiwiZ2l2ZW4iOiJXaWxsaWFtIiwicGFyc2UtbmFtZXMiOmZhbHNlLCJkcm9wcGluZy1wYXJ0aWNsZSI6IiIsIm5vbi1kcm9wcGluZy1wYXJ0aWNsZSI6IiJ9LHsiZmFtaWx5IjoiRHVhbiIsImdpdmVuIjoiTmFpaHVhIiwicGFyc2UtbmFtZXMiOmZhbHNlLCJkcm9wcGluZy1wYXJ0aWNsZSI6IiIsIm5vbi1kcm9wcGluZy1wYXJ0aWNsZSI6IiJ9LHsiZmFtaWx5IjoiUmViYWNrIiwiZ2l2ZW4iOiJDYXRoeSBKIiwicGFyc2UtbmFtZXMiOmZhbHNlLCJkcm9wcGluZy1wYXJ0aWNsZSI6IiIsIm5vbi1kcm9wcGluZy1wYXJ0aWNsZSI6IiJ9LHsiZmFtaWx5IjoiTXVycGh5IiwiZ2l2ZW4iOiJEZWJyYSBBIiwicGFyc2UtbmFtZXMiOmZhbHNlLCJkcm9wcGluZy1wYXJ0aWNsZSI6IiIsIm5vbi1kcm9wcGluZy1wYXJ0aWNsZSI6IiJ9LHsiZmFtaWx5IjoiTGV3aXMiLCJnaXZlbiI6IkthdGhlcmluZSBBIiwicGFyc2UtbmFtZXMiOmZhbHNlLCJkcm9wcGluZy1wYXJ0aWNsZSI6IiIsIm5vbi1kcm9wcGluZy1wYXJ0aWNsZSI6IiJ9XSwiVVJMIjoid3d3LnRoZWxhbmNldC5jb20vIiwiaXNzdWVkIjp7ImRhdGUtcGFydHMiOltbMjAyNF1dfSwiYWJzdHJhY3QiOiJCYWNrZ3JvdW5kIFByZS1leHBvc3VyZSBwcm9waHlsYXhpcyAoUHJFUCksIGNvbmRvbSB1c2UsIHBvc3QtZXhwb3N1cmUgcHJvcGh5bGF4aXMgKFBFUCksIGFuZCBzZXh1YWwgcGFydG5lciByZWR1Y3Rpb24gaGVscCB0byBwcmV2ZW50IEhJViBhY3F1aXNpdGlvbiBidXQgaGF2ZSBsb3cgdXB0YWtlIGFtb25nIHlvdW5nIHBlb3BsZS4gV2UgYWltZWQgdG8gYXNzZXNzIHRoZSBlZmZpY2FjeSBvZiBhdXRvbWF0ZWQgdGV4dCBtZXNzYWdpbmcgYW5kIG1vbml0b3JpbmcsIG9ubGluZSBwZWVyIHN1cHBvcnQsIGFuZCBzdHJlbmd0aHMtYmFzZWQgdGVsZWhlYWx0aCBjb2FjaGluZyB0byBpbXByb3ZlIHVwdGFrZSBvZiBhbmQgYWRoZXJlbmNlIHRvIFByRVAsIGNvbmRvbSB1c2UsIGFuZCBQRVAgYW1vbmcgYWRvbGVzY2VudHMgYWdlZCAxMi0yNCB5ZWFycyBhdCByaXNrIG9mIEhJViBhY3F1aXNpdGlvbiBpbiBMb3MgQW5nZWxlcywgQ0EsIFVTQSwgYW5kIE5ldyBPcmxlYW5zLCBMQSwgVVNBLiIsImNvbnRhaW5lci10aXRsZS1zaG9ydCI6IiJ9LCJpc1RlbXBvcmFyeSI6ZmFsc2V9XX0="/>
            <w:id w:val="1212154540"/>
            <w:placeholder>
              <w:docPart w:val="6355BB37F5714DD8A676AB01708E9B20"/>
            </w:placeholder>
          </w:sdtPr>
          <w:sdtContent>
            <w:tc>
              <w:tcPr>
                <w:tcW w:w="599" w:type="dxa"/>
                <w:tcBorders>
                  <w:top w:val="single" w:sz="4" w:space="0" w:color="auto"/>
                  <w:left w:val="single" w:sz="4" w:space="0" w:color="auto"/>
                  <w:bottom w:val="single" w:sz="4" w:space="0" w:color="auto"/>
                  <w:right w:val="single" w:sz="4" w:space="0" w:color="auto"/>
                </w:tcBorders>
                <w:vAlign w:val="bottom"/>
              </w:tcPr>
              <w:p w14:paraId="6AD1BF24" w14:textId="54E913AB"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(163)</w:t>
                </w:r>
              </w:p>
            </w:tc>
          </w:sdtContent>
        </w:sdt>
        <w:tc>
          <w:tcPr>
            <w:tcW w:w="3991" w:type="dxa"/>
            <w:tcBorders>
              <w:top w:val="single" w:sz="4" w:space="0" w:color="auto"/>
              <w:left w:val="nil"/>
              <w:bottom w:val="single" w:sz="4" w:space="0" w:color="auto"/>
              <w:right w:val="single" w:sz="4" w:space="0" w:color="auto"/>
            </w:tcBorders>
            <w:vAlign w:val="bottom"/>
            <w:hideMark/>
          </w:tcPr>
          <w:p w14:paraId="0B9EA79D"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Optimal strategies to improve uptake of and adherence to HIV prevention among young people at risk for HIV acquisition in the USA (ATN 149): a </w:t>
            </w:r>
            <w:proofErr w:type="spellStart"/>
            <w:proofErr w:type="gramStart"/>
            <w:r w:rsidRPr="00B95DAB">
              <w:rPr>
                <w:rFonts w:ascii="Calibri" w:eastAsia="Times New Roman" w:hAnsi="Calibri" w:cs="Calibri"/>
                <w:color w:val="000000"/>
                <w:sz w:val="18"/>
                <w:szCs w:val="18"/>
                <w:lang w:eastAsia="en-CA"/>
              </w:rPr>
              <w:t>randomised</w:t>
            </w:r>
            <w:proofErr w:type="spellEnd"/>
            <w:proofErr w:type="gramEnd"/>
            <w:r w:rsidRPr="00B95DAB">
              <w:rPr>
                <w:rFonts w:ascii="Calibri" w:eastAsia="Times New Roman" w:hAnsi="Calibri" w:cs="Calibri"/>
                <w:color w:val="000000"/>
                <w:sz w:val="18"/>
                <w:szCs w:val="18"/>
                <w:lang w:eastAsia="en-CA"/>
              </w:rPr>
              <w:t>, controlled, factorial trial</w:t>
            </w:r>
          </w:p>
        </w:tc>
        <w:tc>
          <w:tcPr>
            <w:tcW w:w="1187" w:type="dxa"/>
            <w:tcBorders>
              <w:top w:val="single" w:sz="4" w:space="0" w:color="auto"/>
              <w:left w:val="nil"/>
              <w:bottom w:val="single" w:sz="4" w:space="0" w:color="auto"/>
              <w:right w:val="single" w:sz="4" w:space="0" w:color="auto"/>
            </w:tcBorders>
            <w:vAlign w:val="bottom"/>
            <w:hideMark/>
          </w:tcPr>
          <w:p w14:paraId="6090FC4A"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proofErr w:type="spellStart"/>
            <w:r w:rsidRPr="00B95DAB">
              <w:rPr>
                <w:rFonts w:ascii="Calibri" w:eastAsia="Times New Roman" w:hAnsi="Calibri" w:cs="Calibri"/>
                <w:color w:val="000000"/>
                <w:sz w:val="18"/>
                <w:szCs w:val="18"/>
                <w:lang w:eastAsia="en-CA"/>
              </w:rPr>
              <w:t>Swendeman</w:t>
            </w:r>
            <w:proofErr w:type="spellEnd"/>
          </w:p>
        </w:tc>
        <w:tc>
          <w:tcPr>
            <w:tcW w:w="1033" w:type="dxa"/>
            <w:tcBorders>
              <w:top w:val="single" w:sz="4" w:space="0" w:color="auto"/>
              <w:left w:val="nil"/>
              <w:bottom w:val="single" w:sz="4" w:space="0" w:color="auto"/>
              <w:right w:val="single" w:sz="4" w:space="0" w:color="auto"/>
            </w:tcBorders>
            <w:vAlign w:val="bottom"/>
            <w:hideMark/>
          </w:tcPr>
          <w:p w14:paraId="352B7CF3"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multiple</w:t>
            </w:r>
          </w:p>
        </w:tc>
        <w:tc>
          <w:tcPr>
            <w:tcW w:w="1265" w:type="dxa"/>
            <w:tcBorders>
              <w:top w:val="single" w:sz="4" w:space="0" w:color="auto"/>
              <w:left w:val="nil"/>
              <w:bottom w:val="single" w:sz="4" w:space="0" w:color="auto"/>
              <w:right w:val="single" w:sz="4" w:space="0" w:color="auto"/>
            </w:tcBorders>
            <w:vAlign w:val="bottom"/>
            <w:hideMark/>
          </w:tcPr>
          <w:p w14:paraId="6065367D" w14:textId="6BFD6E49"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25E44A9D" w14:textId="6E7BE15B"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r w:rsidR="001B4EB7" w:rsidRPr="00B95DAB" w14:paraId="1C07FE2B" w14:textId="499292E1" w:rsidTr="00844A41">
        <w:trPr>
          <w:trHeight w:val="465"/>
        </w:trPr>
        <w:sdt>
          <w:sdtPr>
            <w:rPr>
              <w:rFonts w:ascii="Calibri" w:eastAsia="Times New Roman" w:hAnsi="Calibri" w:cs="Calibri"/>
              <w:color w:val="000000"/>
              <w:sz w:val="18"/>
              <w:szCs w:val="18"/>
              <w:lang w:eastAsia="en-CA"/>
            </w:rPr>
            <w:tag w:val="MENDELEY_CITATION_v3_eyJjaXRhdGlvbklEIjoiTUVOREVMRVlfQ0lUQVRJT05fNWZiYTUzNTItOTczMy00OWViLWIwMGYtNmRiYjlmNTI4OWJiIiwicHJvcGVydGllcyI6eyJub3RlSW5kZXgiOjB9LCJpc0VkaXRlZCI6ZmFsc2UsIm1hbnVhbE92ZXJyaWRlIjp7ImlzTWFudWFsbHlPdmVycmlkZGVuIjpmYWxzZSwiY2l0ZXByb2NUZXh0IjoiKDE2NCkiLCJtYW51YWxPdmVycmlkZVRleHQiOiIifSwiY2l0YXRpb25JdGVtcyI6W3siaWQiOiIxM2I2YTk4Ni03MDU2LTM2NjYtYTBiYy05OGYyMmM3N2MxZDAiLCJpdGVtRGF0YSI6eyJ0eXBlIjoiYXJ0aWNsZS1qb3VybmFsIiwiaWQiOiIxM2I2YTk4Ni03MDU2LTM2NjYtYTBiYy05OGYyMmM3N2MxZDAiLCJ0aXRsZSI6Ikxvdy1kb3NlIGRleGFtZXRoYXNvbmUgYXMgYSB0cmVhdG1lbnQgZm9yIHdvbWVuIHdpdGggaGVhdnkgbWVuc3RydWFsIGJsZWVkaW5nOiBwcm90b2NvbCBmb3IgcmVzcG9uc2UtYWRhcHRpdmUgcmFuZG9taXNlZCBwbGFjZWJvLWNvbnRyb2xsZWQgZG9zZS1maW5kaW5nIHBhcmFsbGVsIGdyb3VwIHRyaWFsIChEZXhGRU0pIiwiYXV0aG9yIjpbeyJmYW1pbHkiOiJXYXJuZXIiLCJnaXZlbiI6IlAiLCJwYXJzZS1uYW1lcyI6ZmFsc2UsImRyb3BwaW5nLXBhcnRpY2xlIjoiIiwibm9uLWRyb3BwaW5nLXBhcnRpY2xlIjoiIn0seyJmYW1pbHkiOiJXZWlyIiwiZ2l2ZW4iOiJDIEoiLCJwYXJzZS1uYW1lcyI6ZmFsc2UsImRyb3BwaW5nLXBhcnRpY2xlIjoiIiwibm9uLWRyb3BwaW5nLXBhcnRpY2xlIjoiIn0seyJmYW1pbHkiOiJIYW5zZW4iLCJnaXZlbiI6IkMgSCIsInBhcnNlLW5hbWVzIjpmYWxzZSwiZHJvcHBpbmctcGFydGljbGUiOiIiLCJub24tZHJvcHBpbmctcGFydGljbGUiOiIifSx7ImZhbWlseSI6IkRvdWdsYXMiLCJnaXZlbiI6IkEiLCJwYXJzZS1uYW1lcyI6ZmFsc2UsImRyb3BwaW5nLXBhcnRpY2xlIjoiIiwibm9uLWRyb3BwaW5nLXBhcnRpY2xlIjoiIn0seyJmYW1pbHkiOiJNYWRocmEiLCJnaXZlbiI6Ik0iLCJwYXJzZS1uYW1lcyI6ZmFsc2UsImRyb3BwaW5nLXBhcnRpY2xlIjoiIiwibm9uLWRyb3BwaW5nLXBhcnRpY2xlIjoiIn0seyJmYW1pbHkiOiJIaWxsaWVyIiwiZ2l2ZW4iOiJTIEciLCJwYXJzZS1uYW1lcyI6ZmFsc2UsImRyb3BwaW5nLXBhcnRpY2xlIjoiIiwibm9uLWRyb3BwaW5nLXBhcnRpY2xlIjoiIn0seyJmYW1pbHkiOiJTYXVuZGVycyIsImdpdmVuIjoiUCBUIEsiLCJwYXJzZS1uYW1lcyI6ZmFsc2UsImRyb3BwaW5nLXBhcnRpY2xlIjoiIiwibm9uLWRyb3BwaW5nLXBhcnRpY2xlIjoiIn0seyJmYW1pbHkiOiJJcmVkYWxlIiwiZ2l2ZW4iOiJKIFAiLCJwYXJzZS1uYW1lcyI6ZmFsc2UsImRyb3BwaW5nLXBhcnRpY2xlIjoiIiwibm9uLWRyb3BwaW5nLXBhcnRpY2xlIjoiIn0seyJmYW1pbHkiOiJTZW1wbGUiLCJnaXZlbiI6IlMiLCJwYXJzZS1uYW1lcyI6ZmFsc2UsImRyb3BwaW5nLXBhcnRpY2xlIjoiIiwibm9uLWRyb3BwaW5nLXBhcnRpY2xlIjoiIn0seyJmYW1pbHkiOiJXYWxrZXIiLCJnaXZlbiI6IkIgUiIsInBhcnNlLW5hbWVzIjpmYWxzZSwiZHJvcHBpbmctcGFydGljbGUiOiIiLCJub24tZHJvcHBpbmctcGFydGljbGUiOiIifSx7ImZhbWlseSI6IkNyaXRjaGxleSIsImdpdmVuIjoiSCBPIEQiLCJwYXJzZS1uYW1lcyI6ZmFsc2UsImRyb3BwaW5nLXBhcnRpY2xlIjoiIiwibm9uLWRyb3BwaW5nLXBhcnRpY2xlIjoiIn1dLCJjb250YWluZXItdGl0bGUiOiJCTUogT3BlbiIsImNvbnRhaW5lci10aXRsZS1zaG9ydCI6IkJNSiBPcGVuIiwiRE9JIjoiMTAuMTEzNi9ibWpvcGVuLTIwMTQtMDA2ODM3IiwiSVNTTiI6IjIwNDQtNjA1NSIsImlzc3VlZCI6eyJkYXRlLXBhcnRzIjpbWzIwMTUsMSwxNF1dfSwicGFnZSI6ImUwMDY4MzciLCJpc3N1ZSI6IjEiLCJ2b2x1bWUiOiI1In0sImlzVGVtcG9yYXJ5IjpmYWxzZX1dfQ=="/>
            <w:id w:val="1080178122"/>
            <w:placeholder>
              <w:docPart w:val="6355BB37F5714DD8A676AB01708E9B20"/>
            </w:placeholder>
          </w:sdtPr>
          <w:sdtContent>
            <w:tc>
              <w:tcPr>
                <w:tcW w:w="599" w:type="dxa"/>
                <w:tcBorders>
                  <w:top w:val="nil"/>
                  <w:left w:val="single" w:sz="4" w:space="0" w:color="auto"/>
                  <w:bottom w:val="single" w:sz="4" w:space="0" w:color="auto"/>
                  <w:right w:val="single" w:sz="4" w:space="0" w:color="auto"/>
                </w:tcBorders>
                <w:vAlign w:val="bottom"/>
              </w:tcPr>
              <w:p w14:paraId="5BD723D2" w14:textId="5F0AF61B" w:rsidR="001B4EB7" w:rsidRPr="00B95DAB" w:rsidRDefault="001B4EB7" w:rsidP="001B4EB7">
                <w:pPr>
                  <w:spacing w:after="0" w:line="240" w:lineRule="auto"/>
                  <w:jc w:val="center"/>
                  <w:rPr>
                    <w:rFonts w:ascii="Calibri" w:eastAsia="Times New Roman" w:hAnsi="Calibri" w:cs="Calibri"/>
                    <w:color w:val="000000"/>
                    <w:sz w:val="18"/>
                    <w:szCs w:val="18"/>
                    <w:lang w:eastAsia="en-CA"/>
                  </w:rPr>
                </w:pPr>
                <w:r w:rsidRPr="00C76CB0">
                  <w:rPr>
                    <w:rFonts w:ascii="Calibri" w:eastAsia="Times New Roman" w:hAnsi="Calibri" w:cs="Calibri"/>
                    <w:color w:val="000000"/>
                    <w:sz w:val="18"/>
                    <w:szCs w:val="18"/>
                    <w:lang w:eastAsia="en-CA"/>
                  </w:rPr>
                  <w:t>(164)</w:t>
                </w:r>
              </w:p>
            </w:tc>
          </w:sdtContent>
        </w:sdt>
        <w:tc>
          <w:tcPr>
            <w:tcW w:w="3991" w:type="dxa"/>
            <w:tcBorders>
              <w:top w:val="nil"/>
              <w:left w:val="nil"/>
              <w:bottom w:val="single" w:sz="4" w:space="0" w:color="auto"/>
              <w:right w:val="single" w:sz="4" w:space="0" w:color="auto"/>
            </w:tcBorders>
            <w:vAlign w:val="bottom"/>
            <w:hideMark/>
          </w:tcPr>
          <w:p w14:paraId="678616D6"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 xml:space="preserve">Low dose dexamethasone as treatment for women with heavy menstrual bleeding: A response-adaptive </w:t>
            </w:r>
            <w:proofErr w:type="spellStart"/>
            <w:r w:rsidRPr="00B95DAB">
              <w:rPr>
                <w:rFonts w:ascii="Calibri" w:eastAsia="Times New Roman" w:hAnsi="Calibri" w:cs="Calibri"/>
                <w:color w:val="000000"/>
                <w:sz w:val="18"/>
                <w:szCs w:val="18"/>
                <w:lang w:eastAsia="en-CA"/>
              </w:rPr>
              <w:t>randomised</w:t>
            </w:r>
            <w:proofErr w:type="spellEnd"/>
            <w:r w:rsidRPr="00B95DAB">
              <w:rPr>
                <w:rFonts w:ascii="Calibri" w:eastAsia="Times New Roman" w:hAnsi="Calibri" w:cs="Calibri"/>
                <w:color w:val="000000"/>
                <w:sz w:val="18"/>
                <w:szCs w:val="18"/>
                <w:lang w:eastAsia="en-CA"/>
              </w:rPr>
              <w:t xml:space="preserve"> placebo-controlled dose-finding parallel group trial (</w:t>
            </w:r>
            <w:proofErr w:type="spellStart"/>
            <w:r w:rsidRPr="00B95DAB">
              <w:rPr>
                <w:rFonts w:ascii="Calibri" w:eastAsia="Times New Roman" w:hAnsi="Calibri" w:cs="Calibri"/>
                <w:color w:val="000000"/>
                <w:sz w:val="18"/>
                <w:szCs w:val="18"/>
                <w:lang w:eastAsia="en-CA"/>
              </w:rPr>
              <w:t>DexFEM</w:t>
            </w:r>
            <w:proofErr w:type="spellEnd"/>
            <w:r w:rsidRPr="00B95DAB">
              <w:rPr>
                <w:rFonts w:ascii="Calibri" w:eastAsia="Times New Roman" w:hAnsi="Calibri" w:cs="Calibri"/>
                <w:color w:val="000000"/>
                <w:sz w:val="18"/>
                <w:szCs w:val="18"/>
                <w:lang w:eastAsia="en-CA"/>
              </w:rPr>
              <w:t>)</w:t>
            </w:r>
          </w:p>
        </w:tc>
        <w:tc>
          <w:tcPr>
            <w:tcW w:w="1187" w:type="dxa"/>
            <w:tcBorders>
              <w:top w:val="nil"/>
              <w:left w:val="nil"/>
              <w:bottom w:val="single" w:sz="4" w:space="0" w:color="auto"/>
              <w:right w:val="single" w:sz="4" w:space="0" w:color="auto"/>
            </w:tcBorders>
            <w:vAlign w:val="bottom"/>
            <w:hideMark/>
          </w:tcPr>
          <w:p w14:paraId="1E2710FF"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Warner</w:t>
            </w:r>
          </w:p>
        </w:tc>
        <w:tc>
          <w:tcPr>
            <w:tcW w:w="1033" w:type="dxa"/>
            <w:tcBorders>
              <w:top w:val="nil"/>
              <w:left w:val="nil"/>
              <w:bottom w:val="single" w:sz="4" w:space="0" w:color="auto"/>
              <w:right w:val="single" w:sz="4" w:space="0" w:color="auto"/>
            </w:tcBorders>
            <w:vAlign w:val="bottom"/>
            <w:hideMark/>
          </w:tcPr>
          <w:p w14:paraId="5BC3C6C6" w14:textId="777777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eastAsia="Times New Roman" w:hAnsi="Calibri" w:cs="Calibri"/>
                <w:color w:val="000000"/>
                <w:sz w:val="18"/>
                <w:szCs w:val="18"/>
                <w:lang w:eastAsia="en-CA"/>
              </w:rPr>
              <w:t>continuous</w:t>
            </w:r>
          </w:p>
        </w:tc>
        <w:tc>
          <w:tcPr>
            <w:tcW w:w="1265" w:type="dxa"/>
            <w:tcBorders>
              <w:top w:val="single" w:sz="4" w:space="0" w:color="auto"/>
              <w:left w:val="nil"/>
              <w:bottom w:val="single" w:sz="4" w:space="0" w:color="auto"/>
              <w:right w:val="single" w:sz="4" w:space="0" w:color="auto"/>
            </w:tcBorders>
            <w:vAlign w:val="bottom"/>
            <w:hideMark/>
          </w:tcPr>
          <w:p w14:paraId="00AD865B" w14:textId="7727B377" w:rsidR="001B4EB7" w:rsidRPr="00B95DAB" w:rsidRDefault="001B4EB7" w:rsidP="001B4EB7">
            <w:pPr>
              <w:spacing w:after="0" w:line="240" w:lineRule="auto"/>
              <w:rPr>
                <w:rFonts w:ascii="Calibri" w:eastAsia="Times New Roman" w:hAnsi="Calibri" w:cs="Calibri"/>
                <w:color w:val="000000"/>
                <w:sz w:val="18"/>
                <w:szCs w:val="18"/>
                <w:lang w:eastAsia="en-CA"/>
              </w:rPr>
            </w:pPr>
            <w:r w:rsidRPr="00B95DAB">
              <w:rPr>
                <w:rFonts w:ascii="Calibri" w:hAnsi="Calibri" w:cs="Calibri"/>
                <w:color w:val="000000"/>
                <w:sz w:val="18"/>
                <w:szCs w:val="18"/>
              </w:rPr>
              <w:t>Frequentist</w:t>
            </w:r>
          </w:p>
        </w:tc>
        <w:tc>
          <w:tcPr>
            <w:tcW w:w="1275" w:type="dxa"/>
            <w:tcBorders>
              <w:top w:val="nil"/>
              <w:left w:val="single" w:sz="4" w:space="0" w:color="auto"/>
              <w:bottom w:val="single" w:sz="4" w:space="0" w:color="auto"/>
              <w:right w:val="single" w:sz="4" w:space="0" w:color="auto"/>
            </w:tcBorders>
            <w:vAlign w:val="bottom"/>
          </w:tcPr>
          <w:p w14:paraId="1719A984" w14:textId="21814C8F" w:rsidR="001B4EB7" w:rsidRPr="001B4EB7" w:rsidRDefault="001B4EB7" w:rsidP="00844A41">
            <w:pPr>
              <w:spacing w:after="0" w:line="240" w:lineRule="auto"/>
              <w:rPr>
                <w:rFonts w:ascii="Calibri" w:hAnsi="Calibri" w:cs="Calibri"/>
                <w:color w:val="000000"/>
                <w:sz w:val="18"/>
                <w:szCs w:val="18"/>
              </w:rPr>
            </w:pPr>
            <w:r w:rsidRPr="001B4EB7">
              <w:rPr>
                <w:rFonts w:ascii="Calibri" w:hAnsi="Calibri" w:cs="Calibri"/>
                <w:color w:val="000000"/>
                <w:sz w:val="18"/>
                <w:szCs w:val="18"/>
              </w:rPr>
              <w:t>In main paper</w:t>
            </w:r>
          </w:p>
        </w:tc>
      </w:tr>
    </w:tbl>
    <w:p w14:paraId="37224833" w14:textId="77777777" w:rsidR="00F81DCD" w:rsidRPr="00F55012" w:rsidRDefault="00F81DCD" w:rsidP="00F81DCD">
      <w:pPr>
        <w:spacing w:line="480" w:lineRule="auto"/>
        <w:rPr>
          <w:rFonts w:ascii="Times New Roman" w:hAnsi="Times New Roman" w:cs="Times New Roman"/>
          <w:b/>
          <w:bCs/>
          <w:sz w:val="24"/>
          <w:szCs w:val="24"/>
        </w:rPr>
      </w:pPr>
    </w:p>
    <w:p w14:paraId="201292A0" w14:textId="4717C94B" w:rsidR="00C417C3" w:rsidRPr="00BB6E18" w:rsidRDefault="00C417C3" w:rsidP="00BB6E18">
      <w:pPr>
        <w:rPr>
          <w:rFonts w:ascii="Times New Roman" w:hAnsi="Times New Roman" w:cs="Times New Roman"/>
          <w:b/>
          <w:bCs/>
          <w:sz w:val="28"/>
          <w:szCs w:val="28"/>
        </w:rPr>
      </w:pPr>
      <w:r w:rsidRPr="00BB6E18">
        <w:rPr>
          <w:rFonts w:ascii="Times New Roman" w:hAnsi="Times New Roman" w:cs="Times New Roman"/>
          <w:b/>
          <w:bCs/>
          <w:sz w:val="28"/>
          <w:szCs w:val="28"/>
        </w:rPr>
        <w:t>References</w:t>
      </w:r>
    </w:p>
    <w:p w14:paraId="3250419E" w14:textId="667F341C" w:rsidR="00C417C3" w:rsidRDefault="00C417C3" w:rsidP="1936CB9F">
      <w:pPr>
        <w:spacing w:after="0" w:line="240" w:lineRule="auto"/>
      </w:pPr>
    </w:p>
    <w:sdt>
      <w:sdtPr>
        <w:rPr>
          <w:color w:val="000000"/>
        </w:rPr>
        <w:tag w:val="MENDELEY_BIBLIOGRAPHY"/>
        <w:id w:val="984973240"/>
        <w:placeholder>
          <w:docPart w:val="DefaultPlaceholder_-1854013440"/>
        </w:placeholder>
      </w:sdtPr>
      <w:sdtEndPr>
        <w:rPr>
          <w:rFonts w:ascii="Times New Roman" w:hAnsi="Times New Roman" w:cs="Times New Roman"/>
        </w:rPr>
      </w:sdtEndPr>
      <w:sdtContent>
        <w:p w14:paraId="50198012" w14:textId="77777777" w:rsidR="00C76CB0" w:rsidRDefault="00C76CB0">
          <w:pPr>
            <w:autoSpaceDE w:val="0"/>
            <w:autoSpaceDN w:val="0"/>
            <w:ind w:hanging="640"/>
            <w:divId w:val="1085344328"/>
            <w:rPr>
              <w:rFonts w:eastAsia="Times New Roman"/>
              <w:sz w:val="24"/>
              <w:szCs w:val="24"/>
            </w:rPr>
          </w:pPr>
          <w:r>
            <w:rPr>
              <w:rFonts w:eastAsia="Times New Roman"/>
            </w:rPr>
            <w:t>1.</w:t>
          </w:r>
          <w:r>
            <w:rPr>
              <w:rFonts w:eastAsia="Times New Roman"/>
            </w:rPr>
            <w:tab/>
            <w:t xml:space="preserve">Adeoye O, Broderick J, </w:t>
          </w:r>
          <w:proofErr w:type="spellStart"/>
          <w:r>
            <w:rPr>
              <w:rFonts w:eastAsia="Times New Roman"/>
            </w:rPr>
            <w:t>Derdeyn</w:t>
          </w:r>
          <w:proofErr w:type="spellEnd"/>
          <w:r>
            <w:rPr>
              <w:rFonts w:eastAsia="Times New Roman"/>
            </w:rPr>
            <w:t xml:space="preserve"> CP, Grotta JC, Barsan W, </w:t>
          </w:r>
          <w:proofErr w:type="spellStart"/>
          <w:r>
            <w:rPr>
              <w:rFonts w:eastAsia="Times New Roman"/>
            </w:rPr>
            <w:t>Bentho</w:t>
          </w:r>
          <w:proofErr w:type="spellEnd"/>
          <w:r>
            <w:rPr>
              <w:rFonts w:eastAsia="Times New Roman"/>
            </w:rPr>
            <w:t xml:space="preserve"> O, et al. Adjunctive Intravenous </w:t>
          </w:r>
          <w:proofErr w:type="spellStart"/>
          <w:r>
            <w:rPr>
              <w:rFonts w:eastAsia="Times New Roman"/>
            </w:rPr>
            <w:t>Argatroban</w:t>
          </w:r>
          <w:proofErr w:type="spellEnd"/>
          <w:r>
            <w:rPr>
              <w:rFonts w:eastAsia="Times New Roman"/>
            </w:rPr>
            <w:t xml:space="preserve"> or Eptifibatide for Ischemic Stroke. New England Journal of Medicine. 2024 Sep 5;391(9):810–20. </w:t>
          </w:r>
        </w:p>
        <w:p w14:paraId="7D531D59" w14:textId="77777777" w:rsidR="00C76CB0" w:rsidRDefault="00C76CB0">
          <w:pPr>
            <w:autoSpaceDE w:val="0"/>
            <w:autoSpaceDN w:val="0"/>
            <w:ind w:hanging="640"/>
            <w:divId w:val="891187194"/>
            <w:rPr>
              <w:rFonts w:eastAsia="Times New Roman"/>
            </w:rPr>
          </w:pPr>
          <w:r>
            <w:rPr>
              <w:rFonts w:eastAsia="Times New Roman"/>
            </w:rPr>
            <w:t>2.</w:t>
          </w:r>
          <w:r>
            <w:rPr>
              <w:rFonts w:eastAsia="Times New Roman"/>
            </w:rPr>
            <w:tab/>
            <w:t xml:space="preserve">Albain KS, Yau C, </w:t>
          </w:r>
          <w:proofErr w:type="spellStart"/>
          <w:r>
            <w:rPr>
              <w:rFonts w:eastAsia="Times New Roman"/>
            </w:rPr>
            <w:t>Petricoin</w:t>
          </w:r>
          <w:proofErr w:type="spellEnd"/>
          <w:r>
            <w:rPr>
              <w:rFonts w:eastAsia="Times New Roman"/>
            </w:rPr>
            <w:t xml:space="preserve"> EF, Wolf DM, Lang JE, Chien AJ, et al. Neoadjuvant </w:t>
          </w:r>
          <w:proofErr w:type="spellStart"/>
          <w:r>
            <w:rPr>
              <w:rFonts w:eastAsia="Times New Roman"/>
            </w:rPr>
            <w:t>Trebananib</w:t>
          </w:r>
          <w:proofErr w:type="spellEnd"/>
          <w:r>
            <w:rPr>
              <w:rFonts w:eastAsia="Times New Roman"/>
            </w:rPr>
            <w:t xml:space="preserve"> plus Paclitaxel-based Chemotherapy for Stage II/III Breast Cancer in the Adaptively Randomized I-SPY2 Trial-Efficacy and Biomarker Discovery. Clinical Cancer Research. 2024 Feb 15;30(4):729–40. </w:t>
          </w:r>
        </w:p>
        <w:p w14:paraId="7899C994" w14:textId="77777777" w:rsidR="00C76CB0" w:rsidRDefault="00C76CB0">
          <w:pPr>
            <w:autoSpaceDE w:val="0"/>
            <w:autoSpaceDN w:val="0"/>
            <w:ind w:hanging="640"/>
            <w:divId w:val="1285186548"/>
            <w:rPr>
              <w:rFonts w:eastAsia="Times New Roman"/>
            </w:rPr>
          </w:pPr>
          <w:r>
            <w:rPr>
              <w:rFonts w:eastAsia="Times New Roman"/>
            </w:rPr>
            <w:t>3.</w:t>
          </w:r>
          <w:r>
            <w:rPr>
              <w:rFonts w:eastAsia="Times New Roman"/>
            </w:rPr>
            <w:tab/>
            <w:t xml:space="preserve">Andersson BS, Thall PF, Ma J, Valdez BC, Bassett R, Chen J, et al. A randomized phase III study of pretransplant conditioning for AML/MDS with fludarabine and once daily IV busulfan ± clofarabine in allogeneic stem cell transplantation. Bone Marrow Transplant. 2022 Aug 1;57(8):1295–303. </w:t>
          </w:r>
        </w:p>
        <w:p w14:paraId="3ED7227C" w14:textId="77777777" w:rsidR="00C76CB0" w:rsidRDefault="00C76CB0">
          <w:pPr>
            <w:autoSpaceDE w:val="0"/>
            <w:autoSpaceDN w:val="0"/>
            <w:ind w:hanging="640"/>
            <w:divId w:val="532156767"/>
            <w:rPr>
              <w:rFonts w:eastAsia="Times New Roman"/>
            </w:rPr>
          </w:pPr>
          <w:r>
            <w:rPr>
              <w:rFonts w:eastAsia="Times New Roman"/>
            </w:rPr>
            <w:t>4.</w:t>
          </w:r>
          <w:r>
            <w:rPr>
              <w:rFonts w:eastAsia="Times New Roman"/>
            </w:rPr>
            <w:tab/>
            <w:t xml:space="preserve">Angus DC, </w:t>
          </w:r>
          <w:proofErr w:type="spellStart"/>
          <w:r>
            <w:rPr>
              <w:rFonts w:eastAsia="Times New Roman"/>
            </w:rPr>
            <w:t>Derde</w:t>
          </w:r>
          <w:proofErr w:type="spellEnd"/>
          <w:r>
            <w:rPr>
              <w:rFonts w:eastAsia="Times New Roman"/>
            </w:rPr>
            <w:t xml:space="preserve"> L, Al-</w:t>
          </w:r>
          <w:proofErr w:type="spellStart"/>
          <w:r>
            <w:rPr>
              <w:rFonts w:eastAsia="Times New Roman"/>
            </w:rPr>
            <w:t>Beidh</w:t>
          </w:r>
          <w:proofErr w:type="spellEnd"/>
          <w:r>
            <w:rPr>
              <w:rFonts w:eastAsia="Times New Roman"/>
            </w:rPr>
            <w:t xml:space="preserve"> F, </w:t>
          </w:r>
          <w:proofErr w:type="spellStart"/>
          <w:r>
            <w:rPr>
              <w:rFonts w:eastAsia="Times New Roman"/>
            </w:rPr>
            <w:t>Annane</w:t>
          </w:r>
          <w:proofErr w:type="spellEnd"/>
          <w:r>
            <w:rPr>
              <w:rFonts w:eastAsia="Times New Roman"/>
            </w:rPr>
            <w:t xml:space="preserve"> D, Arabi Y, Beane A, et al. Effect of Hydrocortisone on Mortality and Organ Support in Patients with Severe COVID-19: The REMAP-CAP COVID-19 Corticosteroid Domain Randomized Clinical Trial. JAMA - Journal of the American Medical Association. 2020;324(13):1317–29. </w:t>
          </w:r>
        </w:p>
        <w:p w14:paraId="5E52C24A" w14:textId="77777777" w:rsidR="00C76CB0" w:rsidRDefault="00C76CB0">
          <w:pPr>
            <w:autoSpaceDE w:val="0"/>
            <w:autoSpaceDN w:val="0"/>
            <w:ind w:hanging="640"/>
            <w:divId w:val="1809280767"/>
            <w:rPr>
              <w:rFonts w:eastAsia="Times New Roman"/>
            </w:rPr>
          </w:pPr>
          <w:r>
            <w:rPr>
              <w:rFonts w:eastAsia="Times New Roman"/>
            </w:rPr>
            <w:t>5.</w:t>
          </w:r>
          <w:r>
            <w:rPr>
              <w:rFonts w:eastAsia="Times New Roman"/>
            </w:rPr>
            <w:tab/>
            <w:t xml:space="preserve">Arabi YM, Gordon AC, </w:t>
          </w:r>
          <w:proofErr w:type="spellStart"/>
          <w:r>
            <w:rPr>
              <w:rFonts w:eastAsia="Times New Roman"/>
            </w:rPr>
            <w:t>Derde</w:t>
          </w:r>
          <w:proofErr w:type="spellEnd"/>
          <w:r>
            <w:rPr>
              <w:rFonts w:eastAsia="Times New Roman"/>
            </w:rPr>
            <w:t xml:space="preserve"> LPG, Nichol AD, Murthy S, </w:t>
          </w:r>
          <w:proofErr w:type="spellStart"/>
          <w:r>
            <w:rPr>
              <w:rFonts w:eastAsia="Times New Roman"/>
            </w:rPr>
            <w:t>Beidh</w:t>
          </w:r>
          <w:proofErr w:type="spellEnd"/>
          <w:r>
            <w:rPr>
              <w:rFonts w:eastAsia="Times New Roman"/>
            </w:rPr>
            <w:t xml:space="preserve"> F Al, et al. Lopinavir-ritonavir and hydroxychloroquine for critically ill patients with COVID-19: REMAP-CAP randomized controlled trial. Intensive Care Med. 2021 Aug 1;47(8):867–86. </w:t>
          </w:r>
        </w:p>
        <w:p w14:paraId="27F48985" w14:textId="77777777" w:rsidR="00C76CB0" w:rsidRDefault="00C76CB0">
          <w:pPr>
            <w:autoSpaceDE w:val="0"/>
            <w:autoSpaceDN w:val="0"/>
            <w:ind w:hanging="640"/>
            <w:divId w:val="659818256"/>
            <w:rPr>
              <w:rFonts w:eastAsia="Times New Roman"/>
            </w:rPr>
          </w:pPr>
          <w:r>
            <w:rPr>
              <w:rFonts w:eastAsia="Times New Roman"/>
            </w:rPr>
            <w:lastRenderedPageBreak/>
            <w:t>6.</w:t>
          </w:r>
          <w:r>
            <w:rPr>
              <w:rFonts w:eastAsia="Times New Roman"/>
            </w:rPr>
            <w:tab/>
            <w:t xml:space="preserve">ACTIV-4a ATTACC and REMAP-CAP Investigators. Therapeutic Anticoagulation with Heparin in Noncritically Ill Patients with Covid-19. New England Journal of Medicine. 2021 Aug 26;385(9):790–802. </w:t>
          </w:r>
        </w:p>
        <w:p w14:paraId="6B4C77B9" w14:textId="77777777" w:rsidR="00C76CB0" w:rsidRDefault="00C76CB0">
          <w:pPr>
            <w:autoSpaceDE w:val="0"/>
            <w:autoSpaceDN w:val="0"/>
            <w:ind w:hanging="640"/>
            <w:divId w:val="945307769"/>
            <w:rPr>
              <w:rFonts w:eastAsia="Times New Roman"/>
            </w:rPr>
          </w:pPr>
          <w:r>
            <w:rPr>
              <w:rFonts w:eastAsia="Times New Roman"/>
            </w:rPr>
            <w:t>7.</w:t>
          </w:r>
          <w:r>
            <w:rPr>
              <w:rFonts w:eastAsia="Times New Roman"/>
            </w:rPr>
            <w:tab/>
          </w:r>
          <w:proofErr w:type="spellStart"/>
          <w:r>
            <w:rPr>
              <w:rFonts w:eastAsia="Times New Roman"/>
            </w:rPr>
            <w:t>Backonja</w:t>
          </w:r>
          <w:proofErr w:type="spellEnd"/>
          <w:r>
            <w:rPr>
              <w:rFonts w:eastAsia="Times New Roman"/>
            </w:rPr>
            <w:t xml:space="preserve"> M, Williams L, Miao X, Katz N, Chen C. Safety and efficacy of </w:t>
          </w:r>
          <w:proofErr w:type="spellStart"/>
          <w:r>
            <w:rPr>
              <w:rFonts w:eastAsia="Times New Roman"/>
            </w:rPr>
            <w:t>neublastin</w:t>
          </w:r>
          <w:proofErr w:type="spellEnd"/>
          <w:r>
            <w:rPr>
              <w:rFonts w:eastAsia="Times New Roman"/>
            </w:rPr>
            <w:t xml:space="preserve"> in painful lumbosacral radiculopathy: A randomized, double-blinded, placebo-controlled phase 2 trial using Bayesian adaptive design (the SPRINT trial). Pain. 2017 Sep 1;158(9):1802–12. </w:t>
          </w:r>
        </w:p>
        <w:p w14:paraId="6F99EE30" w14:textId="77777777" w:rsidR="00C76CB0" w:rsidRDefault="00C76CB0">
          <w:pPr>
            <w:autoSpaceDE w:val="0"/>
            <w:autoSpaceDN w:val="0"/>
            <w:ind w:hanging="640"/>
            <w:divId w:val="154221776"/>
            <w:rPr>
              <w:rFonts w:eastAsia="Times New Roman"/>
            </w:rPr>
          </w:pPr>
          <w:r>
            <w:rPr>
              <w:rFonts w:eastAsia="Times New Roman"/>
            </w:rPr>
            <w:t>8.</w:t>
          </w:r>
          <w:r>
            <w:rPr>
              <w:rFonts w:eastAsia="Times New Roman"/>
            </w:rPr>
            <w:tab/>
          </w:r>
          <w:proofErr w:type="spellStart"/>
          <w:r>
            <w:rPr>
              <w:rFonts w:eastAsia="Times New Roman"/>
            </w:rPr>
            <w:t>Barohn</w:t>
          </w:r>
          <w:proofErr w:type="spellEnd"/>
          <w:r>
            <w:rPr>
              <w:rFonts w:eastAsia="Times New Roman"/>
            </w:rPr>
            <w:t xml:space="preserve"> RJ, Gajewski B, </w:t>
          </w:r>
          <w:proofErr w:type="spellStart"/>
          <w:r>
            <w:rPr>
              <w:rFonts w:eastAsia="Times New Roman"/>
            </w:rPr>
            <w:t>Pasnoor</w:t>
          </w:r>
          <w:proofErr w:type="spellEnd"/>
          <w:r>
            <w:rPr>
              <w:rFonts w:eastAsia="Times New Roman"/>
            </w:rPr>
            <w:t xml:space="preserve"> M, Brown A, Herbelin LL, Kimminau KS, et al. Patient Assisted Intervention for Neuropathy: Comparison of Treatment in Real Life Situations (PAIN-</w:t>
          </w:r>
          <w:proofErr w:type="spellStart"/>
          <w:r>
            <w:rPr>
              <w:rFonts w:eastAsia="Times New Roman"/>
            </w:rPr>
            <w:t>CONTRoLS</w:t>
          </w:r>
          <w:proofErr w:type="spellEnd"/>
          <w:r>
            <w:rPr>
              <w:rFonts w:eastAsia="Times New Roman"/>
            </w:rPr>
            <w:t xml:space="preserve">): Bayesian Adaptive Comparative Effectiveness Randomized Trial. JAMA Neurol. 2021 Jan 1;78(1):68–76. </w:t>
          </w:r>
        </w:p>
        <w:p w14:paraId="7F539C8C" w14:textId="77777777" w:rsidR="00C76CB0" w:rsidRDefault="00C76CB0">
          <w:pPr>
            <w:autoSpaceDE w:val="0"/>
            <w:autoSpaceDN w:val="0"/>
            <w:ind w:hanging="640"/>
            <w:divId w:val="1873228367"/>
            <w:rPr>
              <w:rFonts w:eastAsia="Times New Roman"/>
            </w:rPr>
          </w:pPr>
          <w:r>
            <w:rPr>
              <w:rFonts w:eastAsia="Times New Roman"/>
            </w:rPr>
            <w:t>9.</w:t>
          </w:r>
          <w:r>
            <w:rPr>
              <w:rFonts w:eastAsia="Times New Roman"/>
            </w:rPr>
            <w:tab/>
            <w:t xml:space="preserve">Berger JS, Neal MD, </w:t>
          </w:r>
          <w:proofErr w:type="spellStart"/>
          <w:r>
            <w:rPr>
              <w:rFonts w:eastAsia="Times New Roman"/>
            </w:rPr>
            <w:t>Kornblith</w:t>
          </w:r>
          <w:proofErr w:type="spellEnd"/>
          <w:r>
            <w:rPr>
              <w:rFonts w:eastAsia="Times New Roman"/>
            </w:rPr>
            <w:t xml:space="preserve"> LZ, Gong MN, Reynolds HR, Cushman M, et al. Effect of P2Y12 Inhibitors on Organ Support-Free Survival in Critically Ill Patients Hospitalized for COVID-19: A Randomized Clinical Trial. JAMA </w:t>
          </w:r>
          <w:proofErr w:type="spellStart"/>
          <w:r>
            <w:rPr>
              <w:rFonts w:eastAsia="Times New Roman"/>
            </w:rPr>
            <w:t>Netw</w:t>
          </w:r>
          <w:proofErr w:type="spellEnd"/>
          <w:r>
            <w:rPr>
              <w:rFonts w:eastAsia="Times New Roman"/>
            </w:rPr>
            <w:t xml:space="preserve"> Open. 2023 May 25;6(5</w:t>
          </w:r>
          <w:proofErr w:type="gramStart"/>
          <w:r>
            <w:rPr>
              <w:rFonts w:eastAsia="Times New Roman"/>
            </w:rPr>
            <w:t>):E</w:t>
          </w:r>
          <w:proofErr w:type="gramEnd"/>
          <w:r>
            <w:rPr>
              <w:rFonts w:eastAsia="Times New Roman"/>
            </w:rPr>
            <w:t xml:space="preserve">2314428. </w:t>
          </w:r>
        </w:p>
        <w:p w14:paraId="45A9A377" w14:textId="77777777" w:rsidR="00C76CB0" w:rsidRDefault="00C76CB0">
          <w:pPr>
            <w:autoSpaceDE w:val="0"/>
            <w:autoSpaceDN w:val="0"/>
            <w:ind w:hanging="640"/>
            <w:divId w:val="466699701"/>
            <w:rPr>
              <w:rFonts w:eastAsia="Times New Roman"/>
            </w:rPr>
          </w:pPr>
          <w:r>
            <w:rPr>
              <w:rFonts w:eastAsia="Times New Roman"/>
            </w:rPr>
            <w:t>10.</w:t>
          </w:r>
          <w:r>
            <w:rPr>
              <w:rFonts w:eastAsia="Times New Roman"/>
            </w:rPr>
            <w:tab/>
            <w:t xml:space="preserve">Berger JS, </w:t>
          </w:r>
          <w:proofErr w:type="spellStart"/>
          <w:r>
            <w:rPr>
              <w:rFonts w:eastAsia="Times New Roman"/>
            </w:rPr>
            <w:t>Kornblith</w:t>
          </w:r>
          <w:proofErr w:type="spellEnd"/>
          <w:r>
            <w:rPr>
              <w:rFonts w:eastAsia="Times New Roman"/>
            </w:rPr>
            <w:t xml:space="preserve"> LZ, Gong MN, Reynolds HR, Cushman M, Cheng Y, et al. Effect of P2Y12 Inhibitors on Survival Free of Organ Support among Non-Critically Ill Hospitalized Patients with COVID-19: A Randomized Clinical Trial. JAMA. 2022 Jan 18;327(3):227–36. </w:t>
          </w:r>
        </w:p>
        <w:p w14:paraId="17F0E8C5" w14:textId="77777777" w:rsidR="00C76CB0" w:rsidRDefault="00C76CB0">
          <w:pPr>
            <w:autoSpaceDE w:val="0"/>
            <w:autoSpaceDN w:val="0"/>
            <w:ind w:hanging="640"/>
            <w:divId w:val="1924296669"/>
            <w:rPr>
              <w:rFonts w:eastAsia="Times New Roman"/>
            </w:rPr>
          </w:pPr>
          <w:r>
            <w:rPr>
              <w:rFonts w:eastAsia="Times New Roman"/>
            </w:rPr>
            <w:t>11.</w:t>
          </w:r>
          <w:r>
            <w:rPr>
              <w:rFonts w:eastAsia="Times New Roman"/>
            </w:rPr>
            <w:tab/>
            <w:t xml:space="preserve">Blackwell SE, </w:t>
          </w:r>
          <w:proofErr w:type="spellStart"/>
          <w:r>
            <w:rPr>
              <w:rFonts w:eastAsia="Times New Roman"/>
            </w:rPr>
            <w:t>Schönbrodt</w:t>
          </w:r>
          <w:proofErr w:type="spellEnd"/>
          <w:r>
            <w:rPr>
              <w:rFonts w:eastAsia="Times New Roman"/>
            </w:rPr>
            <w:t xml:space="preserve"> FD, </w:t>
          </w:r>
          <w:proofErr w:type="spellStart"/>
          <w:r>
            <w:rPr>
              <w:rFonts w:eastAsia="Times New Roman"/>
            </w:rPr>
            <w:t>Woud</w:t>
          </w:r>
          <w:proofErr w:type="spellEnd"/>
          <w:r>
            <w:rPr>
              <w:rFonts w:eastAsia="Times New Roman"/>
            </w:rPr>
            <w:t xml:space="preserve"> ML, </w:t>
          </w:r>
          <w:proofErr w:type="spellStart"/>
          <w:r>
            <w:rPr>
              <w:rFonts w:eastAsia="Times New Roman"/>
            </w:rPr>
            <w:t>Wannemüller</w:t>
          </w:r>
          <w:proofErr w:type="spellEnd"/>
          <w:r>
            <w:rPr>
              <w:rFonts w:eastAsia="Times New Roman"/>
            </w:rPr>
            <w:t xml:space="preserve"> A, Bektas </w:t>
          </w:r>
          <w:proofErr w:type="spellStart"/>
          <w:r>
            <w:rPr>
              <w:rFonts w:eastAsia="Times New Roman"/>
            </w:rPr>
            <w:t>Bü</w:t>
          </w:r>
          <w:proofErr w:type="spellEnd"/>
          <w:r>
            <w:rPr>
              <w:rFonts w:eastAsia="Times New Roman"/>
            </w:rPr>
            <w:t xml:space="preserve">, Braun Rodrigues M, et al. Demonstration of a “leapfrog” randomized controlled trial as a method to accelerate the development and optimization of psychological interventions. Psychol Med. 2023 Oct 4;53(13):6113–23. </w:t>
          </w:r>
        </w:p>
        <w:p w14:paraId="101E8D8F" w14:textId="77777777" w:rsidR="00C76CB0" w:rsidRDefault="00C76CB0">
          <w:pPr>
            <w:autoSpaceDE w:val="0"/>
            <w:autoSpaceDN w:val="0"/>
            <w:ind w:hanging="640"/>
            <w:divId w:val="733436386"/>
            <w:rPr>
              <w:rFonts w:eastAsia="Times New Roman"/>
            </w:rPr>
          </w:pPr>
          <w:r>
            <w:rPr>
              <w:rFonts w:eastAsia="Times New Roman"/>
            </w:rPr>
            <w:t>12.</w:t>
          </w:r>
          <w:r>
            <w:rPr>
              <w:rFonts w:eastAsia="Times New Roman"/>
            </w:rPr>
            <w:tab/>
            <w:t xml:space="preserve">Blom V, Drake E, </w:t>
          </w:r>
          <w:proofErr w:type="spellStart"/>
          <w:r>
            <w:rPr>
              <w:rFonts w:eastAsia="Times New Roman"/>
            </w:rPr>
            <w:t>Kallings</w:t>
          </w:r>
          <w:proofErr w:type="spellEnd"/>
          <w:r>
            <w:rPr>
              <w:rFonts w:eastAsia="Times New Roman"/>
            </w:rPr>
            <w:t xml:space="preserve"> L V., Ekblom MM, </w:t>
          </w:r>
          <w:proofErr w:type="spellStart"/>
          <w:r>
            <w:rPr>
              <w:rFonts w:eastAsia="Times New Roman"/>
            </w:rPr>
            <w:t>Nooijen</w:t>
          </w:r>
          <w:proofErr w:type="spellEnd"/>
          <w:r>
            <w:rPr>
              <w:rFonts w:eastAsia="Times New Roman"/>
            </w:rPr>
            <w:t xml:space="preserve"> CFJ. The effects on self-efficacy, motivation and perceived barriers of an intervention targeting physical activity and sedentary </w:t>
          </w:r>
          <w:proofErr w:type="spellStart"/>
          <w:r>
            <w:rPr>
              <w:rFonts w:eastAsia="Times New Roman"/>
            </w:rPr>
            <w:t>behaviours</w:t>
          </w:r>
          <w:proofErr w:type="spellEnd"/>
          <w:r>
            <w:rPr>
              <w:rFonts w:eastAsia="Times New Roman"/>
            </w:rPr>
            <w:t xml:space="preserve"> in office workers: a cluster randomized control trial. BMC Public Health. 2021 Dec 1;21(1). </w:t>
          </w:r>
        </w:p>
        <w:p w14:paraId="7F295F11" w14:textId="77777777" w:rsidR="00C76CB0" w:rsidRDefault="00C76CB0">
          <w:pPr>
            <w:autoSpaceDE w:val="0"/>
            <w:autoSpaceDN w:val="0"/>
            <w:ind w:hanging="640"/>
            <w:divId w:val="1630431768"/>
            <w:rPr>
              <w:rFonts w:eastAsia="Times New Roman"/>
            </w:rPr>
          </w:pPr>
          <w:r>
            <w:rPr>
              <w:rFonts w:eastAsia="Times New Roman"/>
            </w:rPr>
            <w:t>13.</w:t>
          </w:r>
          <w:r>
            <w:rPr>
              <w:rFonts w:eastAsia="Times New Roman"/>
            </w:rPr>
            <w:tab/>
            <w:t xml:space="preserve">Bradbury CA, Lawler PR, Stanworth SJ, McVerry BJ, </w:t>
          </w:r>
          <w:proofErr w:type="spellStart"/>
          <w:r>
            <w:rPr>
              <w:rFonts w:eastAsia="Times New Roman"/>
            </w:rPr>
            <w:t>McQuilten</w:t>
          </w:r>
          <w:proofErr w:type="spellEnd"/>
          <w:r>
            <w:rPr>
              <w:rFonts w:eastAsia="Times New Roman"/>
            </w:rPr>
            <w:t xml:space="preserve"> Z, Higgins AM, et al. Effect of Antiplatelet Therapy on Survival and Organ Support-Free Days in Critically Ill Patients with COVID-19: A Randomized Clinical Trial. JAMA. 2022 Apr 5;327(13):1247–59. </w:t>
          </w:r>
        </w:p>
        <w:p w14:paraId="71311140" w14:textId="77777777" w:rsidR="00C76CB0" w:rsidRDefault="00C76CB0">
          <w:pPr>
            <w:autoSpaceDE w:val="0"/>
            <w:autoSpaceDN w:val="0"/>
            <w:ind w:hanging="640"/>
            <w:divId w:val="167134571"/>
            <w:rPr>
              <w:rFonts w:eastAsia="Times New Roman"/>
            </w:rPr>
          </w:pPr>
          <w:r>
            <w:rPr>
              <w:rFonts w:eastAsia="Times New Roman"/>
            </w:rPr>
            <w:t>14.</w:t>
          </w:r>
          <w:r>
            <w:rPr>
              <w:rFonts w:eastAsia="Times New Roman"/>
            </w:rPr>
            <w:tab/>
            <w:t xml:space="preserve">Brandes AA, Carpentier AF, Kesari S, Sepulveda-Sanchez JM, Wheeler HR, Chinot O, et al. A Phase II randomized study of </w:t>
          </w:r>
          <w:proofErr w:type="spellStart"/>
          <w:r>
            <w:rPr>
              <w:rFonts w:eastAsia="Times New Roman"/>
            </w:rPr>
            <w:t>galunisertib</w:t>
          </w:r>
          <w:proofErr w:type="spellEnd"/>
          <w:r>
            <w:rPr>
              <w:rFonts w:eastAsia="Times New Roman"/>
            </w:rPr>
            <w:t xml:space="preserve"> monotherapy or </w:t>
          </w:r>
          <w:proofErr w:type="spellStart"/>
          <w:r>
            <w:rPr>
              <w:rFonts w:eastAsia="Times New Roman"/>
            </w:rPr>
            <w:t>galunisertib</w:t>
          </w:r>
          <w:proofErr w:type="spellEnd"/>
          <w:r>
            <w:rPr>
              <w:rFonts w:eastAsia="Times New Roman"/>
            </w:rPr>
            <w:t xml:space="preserve"> plus </w:t>
          </w:r>
          <w:proofErr w:type="spellStart"/>
          <w:r>
            <w:rPr>
              <w:rFonts w:eastAsia="Times New Roman"/>
            </w:rPr>
            <w:t>lomustine</w:t>
          </w:r>
          <w:proofErr w:type="spellEnd"/>
          <w:r>
            <w:rPr>
              <w:rFonts w:eastAsia="Times New Roman"/>
            </w:rPr>
            <w:t xml:space="preserve"> compared with </w:t>
          </w:r>
          <w:proofErr w:type="spellStart"/>
          <w:r>
            <w:rPr>
              <w:rFonts w:eastAsia="Times New Roman"/>
            </w:rPr>
            <w:t>lomustine</w:t>
          </w:r>
          <w:proofErr w:type="spellEnd"/>
          <w:r>
            <w:rPr>
              <w:rFonts w:eastAsia="Times New Roman"/>
            </w:rPr>
            <w:t xml:space="preserve"> monotherapy in patients with recurrent glioblastoma. Neuro Oncol. 2016 Aug 1;18(8):1146–56. </w:t>
          </w:r>
        </w:p>
        <w:p w14:paraId="026FAAAE" w14:textId="77777777" w:rsidR="00C76CB0" w:rsidRDefault="00C76CB0">
          <w:pPr>
            <w:autoSpaceDE w:val="0"/>
            <w:autoSpaceDN w:val="0"/>
            <w:ind w:hanging="640"/>
            <w:divId w:val="1379208473"/>
            <w:rPr>
              <w:rFonts w:eastAsia="Times New Roman"/>
            </w:rPr>
          </w:pPr>
          <w:r>
            <w:rPr>
              <w:rFonts w:eastAsia="Times New Roman"/>
            </w:rPr>
            <w:t>15.</w:t>
          </w:r>
          <w:r>
            <w:rPr>
              <w:rFonts w:eastAsia="Times New Roman"/>
            </w:rPr>
            <w:tab/>
            <w:t xml:space="preserve">Brennan B, Kirton L, Marec-Bérard P, Gaspar N, Laurence V, Martín-Broto J, et al. Comparison of two chemotherapy regimens in patients with newly diagnosed Ewing sarcoma (EE2012): an open-label, </w:t>
          </w:r>
          <w:proofErr w:type="spellStart"/>
          <w:r>
            <w:rPr>
              <w:rFonts w:eastAsia="Times New Roman"/>
            </w:rPr>
            <w:t>randomised</w:t>
          </w:r>
          <w:proofErr w:type="spellEnd"/>
          <w:r>
            <w:rPr>
              <w:rFonts w:eastAsia="Times New Roman"/>
            </w:rPr>
            <w:t>, phase 3 trial [Internet]. Vol. 400, www.thelancet.com. 2022. Available from: https://www.birmingham.ac.uk/</w:t>
          </w:r>
        </w:p>
        <w:p w14:paraId="10F39461" w14:textId="77777777" w:rsidR="00C76CB0" w:rsidRDefault="00C76CB0">
          <w:pPr>
            <w:autoSpaceDE w:val="0"/>
            <w:autoSpaceDN w:val="0"/>
            <w:ind w:hanging="640"/>
            <w:divId w:val="2131435045"/>
            <w:rPr>
              <w:rFonts w:eastAsia="Times New Roman"/>
            </w:rPr>
          </w:pPr>
          <w:r>
            <w:rPr>
              <w:rFonts w:eastAsia="Times New Roman"/>
            </w:rPr>
            <w:t>16.</w:t>
          </w:r>
          <w:r>
            <w:rPr>
              <w:rFonts w:eastAsia="Times New Roman"/>
            </w:rPr>
            <w:tab/>
            <w:t xml:space="preserve">Brogan PA, Arch B, Hickey H, Anton J, Iglesias E, </w:t>
          </w:r>
          <w:proofErr w:type="spellStart"/>
          <w:r>
            <w:rPr>
              <w:rFonts w:eastAsia="Times New Roman"/>
            </w:rPr>
            <w:t>Baildam</w:t>
          </w:r>
          <w:proofErr w:type="spellEnd"/>
          <w:r>
            <w:rPr>
              <w:rFonts w:eastAsia="Times New Roman"/>
            </w:rPr>
            <w:t xml:space="preserve"> E, et al. Mycophenolate Mofetil Versus Cyclophosphamide for Remission Induction in Childhood Polyarteritis Nodosa: An Open-Label, Randomized, Bayesian Noninferiority Trial. Arthritis and Rheumatology. 2021 Sep 1;73(9):1673–82. </w:t>
          </w:r>
        </w:p>
        <w:p w14:paraId="6B90056F" w14:textId="77777777" w:rsidR="00C76CB0" w:rsidRDefault="00C76CB0">
          <w:pPr>
            <w:autoSpaceDE w:val="0"/>
            <w:autoSpaceDN w:val="0"/>
            <w:ind w:hanging="640"/>
            <w:divId w:val="212548587"/>
            <w:rPr>
              <w:rFonts w:eastAsia="Times New Roman"/>
            </w:rPr>
          </w:pPr>
          <w:r>
            <w:rPr>
              <w:rFonts w:eastAsia="Times New Roman"/>
            </w:rPr>
            <w:lastRenderedPageBreak/>
            <w:t>17.</w:t>
          </w:r>
          <w:r>
            <w:rPr>
              <w:rFonts w:eastAsia="Times New Roman"/>
            </w:rPr>
            <w:tab/>
          </w:r>
          <w:proofErr w:type="spellStart"/>
          <w:r>
            <w:rPr>
              <w:rFonts w:eastAsia="Times New Roman"/>
            </w:rPr>
            <w:t>Buskmiller</w:t>
          </w:r>
          <w:proofErr w:type="spellEnd"/>
          <w:r>
            <w:rPr>
              <w:rFonts w:eastAsia="Times New Roman"/>
            </w:rPr>
            <w:t xml:space="preserve"> C, Fishel Bartal M, Bonilla M, Denham C, Nguyen R, </w:t>
          </w:r>
          <w:proofErr w:type="spellStart"/>
          <w:r>
            <w:rPr>
              <w:rFonts w:eastAsia="Times New Roman"/>
            </w:rPr>
            <w:t>Sibai</w:t>
          </w:r>
          <w:proofErr w:type="spellEnd"/>
          <w:r>
            <w:rPr>
              <w:rFonts w:eastAsia="Times New Roman"/>
            </w:rPr>
            <w:t xml:space="preserve"> B, et al. First trimester anatomy ultrasound for patients with obesity: a randomized controlled trial. </w:t>
          </w:r>
          <w:proofErr w:type="gramStart"/>
          <w:r>
            <w:rPr>
              <w:rFonts w:eastAsia="Times New Roman"/>
            </w:rPr>
            <w:t>Am</w:t>
          </w:r>
          <w:proofErr w:type="gramEnd"/>
          <w:r>
            <w:rPr>
              <w:rFonts w:eastAsia="Times New Roman"/>
            </w:rPr>
            <w:t xml:space="preserve"> J </w:t>
          </w:r>
          <w:proofErr w:type="spellStart"/>
          <w:r>
            <w:rPr>
              <w:rFonts w:eastAsia="Times New Roman"/>
            </w:rPr>
            <w:t>Obstet</w:t>
          </w:r>
          <w:proofErr w:type="spellEnd"/>
          <w:r>
            <w:rPr>
              <w:rFonts w:eastAsia="Times New Roman"/>
            </w:rPr>
            <w:t xml:space="preserve"> </w:t>
          </w:r>
          <w:proofErr w:type="spellStart"/>
          <w:r>
            <w:rPr>
              <w:rFonts w:eastAsia="Times New Roman"/>
            </w:rPr>
            <w:t>Gynecol</w:t>
          </w:r>
          <w:proofErr w:type="spellEnd"/>
          <w:r>
            <w:rPr>
              <w:rFonts w:eastAsia="Times New Roman"/>
            </w:rPr>
            <w:t xml:space="preserve"> MFM. 2023 Nov 1;5(11). </w:t>
          </w:r>
        </w:p>
        <w:p w14:paraId="0F2D6D03" w14:textId="77777777" w:rsidR="00C76CB0" w:rsidRDefault="00C76CB0">
          <w:pPr>
            <w:autoSpaceDE w:val="0"/>
            <w:autoSpaceDN w:val="0"/>
            <w:ind w:hanging="640"/>
            <w:divId w:val="1407074827"/>
            <w:rPr>
              <w:rFonts w:eastAsia="Times New Roman"/>
            </w:rPr>
          </w:pPr>
          <w:r>
            <w:rPr>
              <w:rFonts w:eastAsia="Times New Roman"/>
            </w:rPr>
            <w:t>18.</w:t>
          </w:r>
          <w:r>
            <w:rPr>
              <w:rFonts w:eastAsia="Times New Roman"/>
            </w:rPr>
            <w:tab/>
            <w:t xml:space="preserve">Butler CC, Hobbs FDR, </w:t>
          </w:r>
          <w:proofErr w:type="spellStart"/>
          <w:r>
            <w:rPr>
              <w:rFonts w:eastAsia="Times New Roman"/>
            </w:rPr>
            <w:t>Gbinigie</w:t>
          </w:r>
          <w:proofErr w:type="spellEnd"/>
          <w:r>
            <w:rPr>
              <w:rFonts w:eastAsia="Times New Roman"/>
            </w:rPr>
            <w:t xml:space="preserve"> OA, Rahman NM, Hayward G, Richards DB, et al. Molnupiravir plus usual care versus usual care alone as early treatment for adults with COVID-19 at increased risk of adverse outcomes (PANORAMIC): an open-label, platform-adaptive </w:t>
          </w:r>
          <w:proofErr w:type="spellStart"/>
          <w:r>
            <w:rPr>
              <w:rFonts w:eastAsia="Times New Roman"/>
            </w:rPr>
            <w:t>randomised</w:t>
          </w:r>
          <w:proofErr w:type="spellEnd"/>
          <w:r>
            <w:rPr>
              <w:rFonts w:eastAsia="Times New Roman"/>
            </w:rPr>
            <w:t xml:space="preserve"> controlled trial. The Lancet. 2023 Jan 28;401(10373):281–93. </w:t>
          </w:r>
        </w:p>
        <w:p w14:paraId="5CBBBEF7" w14:textId="77777777" w:rsidR="00C76CB0" w:rsidRDefault="00C76CB0">
          <w:pPr>
            <w:autoSpaceDE w:val="0"/>
            <w:autoSpaceDN w:val="0"/>
            <w:ind w:hanging="640"/>
            <w:divId w:val="1388451393"/>
            <w:rPr>
              <w:rFonts w:eastAsia="Times New Roman"/>
            </w:rPr>
          </w:pPr>
          <w:r>
            <w:rPr>
              <w:rFonts w:eastAsia="Times New Roman"/>
            </w:rPr>
            <w:t>19.</w:t>
          </w:r>
          <w:r>
            <w:rPr>
              <w:rFonts w:eastAsia="Times New Roman"/>
            </w:rPr>
            <w:tab/>
            <w:t xml:space="preserve">Butler CC, van der Velden AW, Bongard E, Saville BR, Holmes J, Coenen S, et al. Oseltamivir plus usual care versus usual care for influenza-like illness in primary care: an open-label, pragmatic, </w:t>
          </w:r>
          <w:proofErr w:type="spellStart"/>
          <w:r>
            <w:rPr>
              <w:rFonts w:eastAsia="Times New Roman"/>
            </w:rPr>
            <w:t>randomised</w:t>
          </w:r>
          <w:proofErr w:type="spellEnd"/>
          <w:r>
            <w:rPr>
              <w:rFonts w:eastAsia="Times New Roman"/>
            </w:rPr>
            <w:t xml:space="preserve"> controlled trial. The Lancet. 2020 Jan 4;395(10217):42–52. </w:t>
          </w:r>
        </w:p>
        <w:p w14:paraId="2999F062" w14:textId="77777777" w:rsidR="00C76CB0" w:rsidRDefault="00C76CB0">
          <w:pPr>
            <w:autoSpaceDE w:val="0"/>
            <w:autoSpaceDN w:val="0"/>
            <w:ind w:hanging="640"/>
            <w:divId w:val="1743021687"/>
            <w:rPr>
              <w:rFonts w:eastAsia="Times New Roman"/>
            </w:rPr>
          </w:pPr>
          <w:r>
            <w:rPr>
              <w:rFonts w:eastAsia="Times New Roman"/>
            </w:rPr>
            <w:t>20.</w:t>
          </w:r>
          <w:r>
            <w:rPr>
              <w:rFonts w:eastAsia="Times New Roman"/>
            </w:rPr>
            <w:tab/>
            <w:t xml:space="preserve">Cahn A, Hamblin JN, Robertson J, Begg M, Jarvis E, Wilson R, et al. An inhaled PI3Kδ inhibitor improves recovery in acutely exacerbating COPD patients: A randomized trial. International Journal of COPD. </w:t>
          </w:r>
          <w:proofErr w:type="gramStart"/>
          <w:r>
            <w:rPr>
              <w:rFonts w:eastAsia="Times New Roman"/>
            </w:rPr>
            <w:t>2021;16:1607</w:t>
          </w:r>
          <w:proofErr w:type="gramEnd"/>
          <w:r>
            <w:rPr>
              <w:rFonts w:eastAsia="Times New Roman"/>
            </w:rPr>
            <w:t xml:space="preserve">–19. </w:t>
          </w:r>
        </w:p>
        <w:p w14:paraId="11A7B399" w14:textId="77777777" w:rsidR="00C76CB0" w:rsidRDefault="00C76CB0">
          <w:pPr>
            <w:autoSpaceDE w:val="0"/>
            <w:autoSpaceDN w:val="0"/>
            <w:ind w:hanging="640"/>
            <w:divId w:val="425617651"/>
            <w:rPr>
              <w:rFonts w:eastAsia="Times New Roman"/>
            </w:rPr>
          </w:pPr>
          <w:r>
            <w:rPr>
              <w:rFonts w:eastAsia="Times New Roman"/>
            </w:rPr>
            <w:t>21.</w:t>
          </w:r>
          <w:r>
            <w:rPr>
              <w:rFonts w:eastAsia="Times New Roman"/>
            </w:rPr>
            <w:tab/>
            <w:t xml:space="preserve">Carlson SE, Gajewski BJ, Valentine CJ, Sands SA, Brown AR, Kerling EH, et al. Early and late preterm birth rates in participants adherent to randomly assigned high dose docosahexaenoic acid (DHA) supplementation in pregnancy. Clinical Nutrition. 2023 Feb 1;42(2):235–43. </w:t>
          </w:r>
        </w:p>
        <w:p w14:paraId="69A1BFCF" w14:textId="77777777" w:rsidR="00C76CB0" w:rsidRDefault="00C76CB0">
          <w:pPr>
            <w:autoSpaceDE w:val="0"/>
            <w:autoSpaceDN w:val="0"/>
            <w:ind w:hanging="640"/>
            <w:divId w:val="740831515"/>
            <w:rPr>
              <w:rFonts w:eastAsia="Times New Roman"/>
            </w:rPr>
          </w:pPr>
          <w:r>
            <w:rPr>
              <w:rFonts w:eastAsia="Times New Roman"/>
            </w:rPr>
            <w:t>22.</w:t>
          </w:r>
          <w:r>
            <w:rPr>
              <w:rFonts w:eastAsia="Times New Roman"/>
            </w:rPr>
            <w:tab/>
            <w:t xml:space="preserve">Chamberlain JM, Kapur J, </w:t>
          </w:r>
          <w:proofErr w:type="spellStart"/>
          <w:r>
            <w:rPr>
              <w:rFonts w:eastAsia="Times New Roman"/>
            </w:rPr>
            <w:t>Shinnar</w:t>
          </w:r>
          <w:proofErr w:type="spellEnd"/>
          <w:r>
            <w:rPr>
              <w:rFonts w:eastAsia="Times New Roman"/>
            </w:rPr>
            <w:t xml:space="preserve"> S, Elm J, </w:t>
          </w:r>
          <w:proofErr w:type="spellStart"/>
          <w:r>
            <w:rPr>
              <w:rFonts w:eastAsia="Times New Roman"/>
            </w:rPr>
            <w:t>Holsti</w:t>
          </w:r>
          <w:proofErr w:type="spellEnd"/>
          <w:r>
            <w:rPr>
              <w:rFonts w:eastAsia="Times New Roman"/>
            </w:rPr>
            <w:t xml:space="preserve"> M, Babcock L, et al. Efficacy of levetiracetam, </w:t>
          </w:r>
          <w:proofErr w:type="spellStart"/>
          <w:r>
            <w:rPr>
              <w:rFonts w:eastAsia="Times New Roman"/>
            </w:rPr>
            <w:t>fosphenytoin</w:t>
          </w:r>
          <w:proofErr w:type="spellEnd"/>
          <w:r>
            <w:rPr>
              <w:rFonts w:eastAsia="Times New Roman"/>
            </w:rPr>
            <w:t xml:space="preserve">, and valproate for established status epilepticus by age group (ESETT): a double-blind, responsive-adaptive, </w:t>
          </w:r>
          <w:proofErr w:type="spellStart"/>
          <w:r>
            <w:rPr>
              <w:rFonts w:eastAsia="Times New Roman"/>
            </w:rPr>
            <w:t>randomised</w:t>
          </w:r>
          <w:proofErr w:type="spellEnd"/>
          <w:r>
            <w:rPr>
              <w:rFonts w:eastAsia="Times New Roman"/>
            </w:rPr>
            <w:t xml:space="preserve"> controlled trial. The Lancet. 2020 Apr 11;395(10231):1217–24. </w:t>
          </w:r>
        </w:p>
        <w:p w14:paraId="7D48501F" w14:textId="77777777" w:rsidR="00C76CB0" w:rsidRDefault="00C76CB0">
          <w:pPr>
            <w:autoSpaceDE w:val="0"/>
            <w:autoSpaceDN w:val="0"/>
            <w:ind w:hanging="640"/>
            <w:divId w:val="1970479018"/>
            <w:rPr>
              <w:rFonts w:eastAsia="Times New Roman"/>
            </w:rPr>
          </w:pPr>
          <w:r>
            <w:rPr>
              <w:rFonts w:eastAsia="Times New Roman"/>
            </w:rPr>
            <w:t>23.</w:t>
          </w:r>
          <w:r>
            <w:rPr>
              <w:rFonts w:eastAsia="Times New Roman"/>
            </w:rPr>
            <w:tab/>
            <w:t xml:space="preserve">Jo Chien A, Tripathy D, Albain KS, Fraser </w:t>
          </w:r>
          <w:proofErr w:type="spellStart"/>
          <w:r>
            <w:rPr>
              <w:rFonts w:eastAsia="Times New Roman"/>
            </w:rPr>
            <w:t>Symmans</w:t>
          </w:r>
          <w:proofErr w:type="spellEnd"/>
          <w:r>
            <w:rPr>
              <w:rFonts w:eastAsia="Times New Roman"/>
            </w:rPr>
            <w:t xml:space="preserve"> W, Rugo HS, Melisko ME, et al. MK-2206 and Standard Neoadjuvant Chemotherapy Improves Response in Patients </w:t>
          </w:r>
          <w:proofErr w:type="gramStart"/>
          <w:r>
            <w:rPr>
              <w:rFonts w:eastAsia="Times New Roman"/>
            </w:rPr>
            <w:t>With</w:t>
          </w:r>
          <w:proofErr w:type="gramEnd"/>
          <w:r>
            <w:rPr>
              <w:rFonts w:eastAsia="Times New Roman"/>
            </w:rPr>
            <w:t xml:space="preserve"> Human Epidermal Growth Factor Receptor 2-Positive and/or Hormone Receptor-Negative Breast Cancers in the I-SPY 2 Trial. J Clin Oncol [Internet]. </w:t>
          </w:r>
          <w:proofErr w:type="gramStart"/>
          <w:r>
            <w:rPr>
              <w:rFonts w:eastAsia="Times New Roman"/>
            </w:rPr>
            <w:t>2020;38:1059</w:t>
          </w:r>
          <w:proofErr w:type="gramEnd"/>
          <w:r>
            <w:rPr>
              <w:rFonts w:eastAsia="Times New Roman"/>
            </w:rPr>
            <w:t>–69. Available from: https://doi.</w:t>
          </w:r>
        </w:p>
        <w:p w14:paraId="5A36B2FD" w14:textId="77777777" w:rsidR="00C76CB0" w:rsidRDefault="00C76CB0">
          <w:pPr>
            <w:autoSpaceDE w:val="0"/>
            <w:autoSpaceDN w:val="0"/>
            <w:ind w:hanging="640"/>
            <w:divId w:val="1331834422"/>
            <w:rPr>
              <w:rFonts w:eastAsia="Times New Roman"/>
            </w:rPr>
          </w:pPr>
          <w:r>
            <w:rPr>
              <w:rFonts w:eastAsia="Times New Roman"/>
            </w:rPr>
            <w:t>24.</w:t>
          </w:r>
          <w:r>
            <w:rPr>
              <w:rFonts w:eastAsia="Times New Roman"/>
            </w:rPr>
            <w:tab/>
          </w:r>
          <w:proofErr w:type="spellStart"/>
          <w:r>
            <w:rPr>
              <w:rFonts w:eastAsia="Times New Roman"/>
            </w:rPr>
            <w:t>Tharaux</w:t>
          </w:r>
          <w:proofErr w:type="spellEnd"/>
          <w:r>
            <w:rPr>
              <w:rFonts w:eastAsia="Times New Roman"/>
            </w:rPr>
            <w:t xml:space="preserve"> PL, Pialoux G, Pavot A, Mariette X, Hermine O, </w:t>
          </w:r>
          <w:proofErr w:type="spellStart"/>
          <w:r>
            <w:rPr>
              <w:rFonts w:eastAsia="Times New Roman"/>
            </w:rPr>
            <w:t>Resche</w:t>
          </w:r>
          <w:proofErr w:type="spellEnd"/>
          <w:r>
            <w:rPr>
              <w:rFonts w:eastAsia="Times New Roman"/>
            </w:rPr>
            <w:t xml:space="preserve">-Rigon M, et al. Effect of anakinra versus usual care in adults in hospital with COVID-19 and mild-to-moderate pneumonia (CORIMUNO-ANA-1): a </w:t>
          </w:r>
          <w:proofErr w:type="spellStart"/>
          <w:r>
            <w:rPr>
              <w:rFonts w:eastAsia="Times New Roman"/>
            </w:rPr>
            <w:t>randomised</w:t>
          </w:r>
          <w:proofErr w:type="spellEnd"/>
          <w:r>
            <w:rPr>
              <w:rFonts w:eastAsia="Times New Roman"/>
            </w:rPr>
            <w:t xml:space="preserve"> controlled trial. Lancet Respir Med [Internet]. 2021 Mar;9(3):295–304. Available from: https://linkinghub.elsevier.com/retrieve/pii/S2213260020305567</w:t>
          </w:r>
        </w:p>
        <w:p w14:paraId="7F7D8C51" w14:textId="77777777" w:rsidR="00C76CB0" w:rsidRDefault="00C76CB0">
          <w:pPr>
            <w:autoSpaceDE w:val="0"/>
            <w:autoSpaceDN w:val="0"/>
            <w:ind w:hanging="640"/>
            <w:divId w:val="2062821128"/>
            <w:rPr>
              <w:rFonts w:eastAsia="Times New Roman"/>
            </w:rPr>
          </w:pPr>
          <w:r>
            <w:rPr>
              <w:rFonts w:eastAsia="Times New Roman"/>
            </w:rPr>
            <w:t>25.</w:t>
          </w:r>
          <w:r>
            <w:rPr>
              <w:rFonts w:eastAsia="Times New Roman"/>
            </w:rPr>
            <w:tab/>
            <w:t xml:space="preserve">Mariette X, Hermine O, </w:t>
          </w:r>
          <w:proofErr w:type="spellStart"/>
          <w:r>
            <w:rPr>
              <w:rFonts w:eastAsia="Times New Roman"/>
            </w:rPr>
            <w:t>Tharaux</w:t>
          </w:r>
          <w:proofErr w:type="spellEnd"/>
          <w:r>
            <w:rPr>
              <w:rFonts w:eastAsia="Times New Roman"/>
            </w:rPr>
            <w:t xml:space="preserve"> PL, </w:t>
          </w:r>
          <w:proofErr w:type="spellStart"/>
          <w:r>
            <w:rPr>
              <w:rFonts w:eastAsia="Times New Roman"/>
            </w:rPr>
            <w:t>Resche</w:t>
          </w:r>
          <w:proofErr w:type="spellEnd"/>
          <w:r>
            <w:rPr>
              <w:rFonts w:eastAsia="Times New Roman"/>
            </w:rPr>
            <w:t xml:space="preserve">-Rigon M, Porcher R, </w:t>
          </w:r>
          <w:proofErr w:type="spellStart"/>
          <w:r>
            <w:rPr>
              <w:rFonts w:eastAsia="Times New Roman"/>
            </w:rPr>
            <w:t>Ravaud</w:t>
          </w:r>
          <w:proofErr w:type="spellEnd"/>
          <w:r>
            <w:rPr>
              <w:rFonts w:eastAsia="Times New Roman"/>
            </w:rPr>
            <w:t xml:space="preserve"> P, et al. Sarilumab in adults </w:t>
          </w:r>
          <w:proofErr w:type="spellStart"/>
          <w:r>
            <w:rPr>
              <w:rFonts w:eastAsia="Times New Roman"/>
            </w:rPr>
            <w:t>hospitalised</w:t>
          </w:r>
          <w:proofErr w:type="spellEnd"/>
          <w:r>
            <w:rPr>
              <w:rFonts w:eastAsia="Times New Roman"/>
            </w:rPr>
            <w:t xml:space="preserve"> with moderate-to-severe COVID-19 pneumonia (CORIMUNO-SARI-1): An open-label </w:t>
          </w:r>
          <w:proofErr w:type="spellStart"/>
          <w:r>
            <w:rPr>
              <w:rFonts w:eastAsia="Times New Roman"/>
            </w:rPr>
            <w:t>randomised</w:t>
          </w:r>
          <w:proofErr w:type="spellEnd"/>
          <w:r>
            <w:rPr>
              <w:rFonts w:eastAsia="Times New Roman"/>
            </w:rPr>
            <w:t xml:space="preserve"> controlled trial. Lancet </w:t>
          </w:r>
          <w:proofErr w:type="spellStart"/>
          <w:r>
            <w:rPr>
              <w:rFonts w:eastAsia="Times New Roman"/>
            </w:rPr>
            <w:t>Rheumatol</w:t>
          </w:r>
          <w:proofErr w:type="spellEnd"/>
          <w:r>
            <w:rPr>
              <w:rFonts w:eastAsia="Times New Roman"/>
            </w:rPr>
            <w:t xml:space="preserve"> [Internet]. 2022 Jan;4(1</w:t>
          </w:r>
          <w:proofErr w:type="gramStart"/>
          <w:r>
            <w:rPr>
              <w:rFonts w:eastAsia="Times New Roman"/>
            </w:rPr>
            <w:t>):e</w:t>
          </w:r>
          <w:proofErr w:type="gramEnd"/>
          <w:r>
            <w:rPr>
              <w:rFonts w:eastAsia="Times New Roman"/>
            </w:rPr>
            <w:t>24–32. Available from: https://linkinghub.elsevier.com/retrieve/pii/S2665991321003155</w:t>
          </w:r>
        </w:p>
        <w:p w14:paraId="0E7CFBA9" w14:textId="77777777" w:rsidR="00C76CB0" w:rsidRDefault="00C76CB0">
          <w:pPr>
            <w:autoSpaceDE w:val="0"/>
            <w:autoSpaceDN w:val="0"/>
            <w:ind w:hanging="640"/>
            <w:divId w:val="2048677901"/>
            <w:rPr>
              <w:rFonts w:eastAsia="Times New Roman"/>
            </w:rPr>
          </w:pPr>
          <w:r>
            <w:rPr>
              <w:rFonts w:eastAsia="Times New Roman"/>
            </w:rPr>
            <w:t>26.</w:t>
          </w:r>
          <w:r>
            <w:rPr>
              <w:rFonts w:eastAsia="Times New Roman"/>
            </w:rPr>
            <w:tab/>
            <w:t xml:space="preserve">Da Dalt L, Bressan S, </w:t>
          </w:r>
          <w:proofErr w:type="spellStart"/>
          <w:r>
            <w:rPr>
              <w:rFonts w:eastAsia="Times New Roman"/>
            </w:rPr>
            <w:t>Scozzola</w:t>
          </w:r>
          <w:proofErr w:type="spellEnd"/>
          <w:r>
            <w:rPr>
              <w:rFonts w:eastAsia="Times New Roman"/>
            </w:rPr>
            <w:t xml:space="preserve"> F, Vidal E, Gennari M, Scola C La, et al. Oral steroids for reducing kidney scarring in young children with febrile urinary tract infections: the contribution of Bayesian analysis to a randomized trial not reaching its intended sample size. Pediatric Nephrology [Internet]. </w:t>
          </w:r>
          <w:proofErr w:type="gramStart"/>
          <w:r>
            <w:rPr>
              <w:rFonts w:eastAsia="Times New Roman"/>
            </w:rPr>
            <w:t>2021;36:3681</w:t>
          </w:r>
          <w:proofErr w:type="gramEnd"/>
          <w:r>
            <w:rPr>
              <w:rFonts w:eastAsia="Times New Roman"/>
            </w:rPr>
            <w:t>–92. Available from: https://doi.org/10.1007/s00467-021-05117-5</w:t>
          </w:r>
        </w:p>
        <w:p w14:paraId="6BCF3C29" w14:textId="77777777" w:rsidR="00C76CB0" w:rsidRDefault="00C76CB0">
          <w:pPr>
            <w:autoSpaceDE w:val="0"/>
            <w:autoSpaceDN w:val="0"/>
            <w:ind w:hanging="640"/>
            <w:divId w:val="598759149"/>
            <w:rPr>
              <w:rFonts w:eastAsia="Times New Roman"/>
            </w:rPr>
          </w:pPr>
          <w:r>
            <w:rPr>
              <w:rFonts w:eastAsia="Times New Roman"/>
            </w:rPr>
            <w:lastRenderedPageBreak/>
            <w:t>27.</w:t>
          </w:r>
          <w:r>
            <w:rPr>
              <w:rFonts w:eastAsia="Times New Roman"/>
            </w:rPr>
            <w:tab/>
            <w:t xml:space="preserve">Edwards DJ, Liu CY, Dunning K, </w:t>
          </w:r>
          <w:proofErr w:type="spellStart"/>
          <w:r>
            <w:rPr>
              <w:rFonts w:eastAsia="Times New Roman"/>
            </w:rPr>
            <w:t>Fregni</w:t>
          </w:r>
          <w:proofErr w:type="spellEnd"/>
          <w:r>
            <w:rPr>
              <w:rFonts w:eastAsia="Times New Roman"/>
            </w:rPr>
            <w:t xml:space="preserve"> F, Laine J, Leiby BE, et al. Electric Field Navigated 1-Hz </w:t>
          </w:r>
          <w:proofErr w:type="spellStart"/>
          <w:r>
            <w:rPr>
              <w:rFonts w:eastAsia="Times New Roman"/>
            </w:rPr>
            <w:t>rTMS</w:t>
          </w:r>
          <w:proofErr w:type="spellEnd"/>
          <w:r>
            <w:rPr>
              <w:rFonts w:eastAsia="Times New Roman"/>
            </w:rPr>
            <w:t xml:space="preserve"> for Poststroke Motor Recovery: The E-FIT Randomized Controlled Trial. Stroke. 2023 Sep 1;54(9):2254–64. </w:t>
          </w:r>
        </w:p>
        <w:p w14:paraId="0843F2D3" w14:textId="77777777" w:rsidR="00C76CB0" w:rsidRDefault="00C76CB0">
          <w:pPr>
            <w:autoSpaceDE w:val="0"/>
            <w:autoSpaceDN w:val="0"/>
            <w:ind w:hanging="640"/>
            <w:divId w:val="967054566"/>
            <w:rPr>
              <w:rFonts w:eastAsia="Times New Roman"/>
            </w:rPr>
          </w:pPr>
          <w:r>
            <w:rPr>
              <w:rFonts w:eastAsia="Times New Roman"/>
            </w:rPr>
            <w:t>28.</w:t>
          </w:r>
          <w:r>
            <w:rPr>
              <w:rFonts w:eastAsia="Times New Roman"/>
            </w:rPr>
            <w:tab/>
            <w:t xml:space="preserve">Estcourt LJ, Turgeon AF, </w:t>
          </w:r>
          <w:proofErr w:type="spellStart"/>
          <w:r>
            <w:rPr>
              <w:rFonts w:eastAsia="Times New Roman"/>
            </w:rPr>
            <w:t>McQuilten</w:t>
          </w:r>
          <w:proofErr w:type="spellEnd"/>
          <w:r>
            <w:rPr>
              <w:rFonts w:eastAsia="Times New Roman"/>
            </w:rPr>
            <w:t xml:space="preserve"> ZK, McVerry BJ, Al-</w:t>
          </w:r>
          <w:proofErr w:type="spellStart"/>
          <w:r>
            <w:rPr>
              <w:rFonts w:eastAsia="Times New Roman"/>
            </w:rPr>
            <w:t>Beidh</w:t>
          </w:r>
          <w:proofErr w:type="spellEnd"/>
          <w:r>
            <w:rPr>
              <w:rFonts w:eastAsia="Times New Roman"/>
            </w:rPr>
            <w:t xml:space="preserve"> F, </w:t>
          </w:r>
          <w:proofErr w:type="spellStart"/>
          <w:r>
            <w:rPr>
              <w:rFonts w:eastAsia="Times New Roman"/>
            </w:rPr>
            <w:t>Annane</w:t>
          </w:r>
          <w:proofErr w:type="spellEnd"/>
          <w:r>
            <w:rPr>
              <w:rFonts w:eastAsia="Times New Roman"/>
            </w:rPr>
            <w:t xml:space="preserve"> D, et al. Effect of Convalescent Plasma on Organ Support-Free Days in Critically Ill Patients with COVID-19: A Randomized Clinical Trial. In: JAMA - Journal of the American Medical Association. American Medical Association; 2021. p. 1690–702. </w:t>
          </w:r>
        </w:p>
        <w:p w14:paraId="31C73AEE" w14:textId="77777777" w:rsidR="00C76CB0" w:rsidRDefault="00C76CB0">
          <w:pPr>
            <w:autoSpaceDE w:val="0"/>
            <w:autoSpaceDN w:val="0"/>
            <w:ind w:hanging="640"/>
            <w:divId w:val="1160658150"/>
            <w:rPr>
              <w:rFonts w:eastAsia="Times New Roman"/>
            </w:rPr>
          </w:pPr>
          <w:r>
            <w:rPr>
              <w:rFonts w:eastAsia="Times New Roman"/>
            </w:rPr>
            <w:t>29.</w:t>
          </w:r>
          <w:r>
            <w:rPr>
              <w:rFonts w:eastAsia="Times New Roman"/>
            </w:rPr>
            <w:tab/>
            <w:t xml:space="preserve">Files DC, Aggarwal N, Albertson T, Auld S, Beitler JR, Berger P, et al. Report of the first seven agents in the I-SPY COVID trial: a phase 2, open label, adaptive platform </w:t>
          </w:r>
          <w:proofErr w:type="spellStart"/>
          <w:r>
            <w:rPr>
              <w:rFonts w:eastAsia="Times New Roman"/>
            </w:rPr>
            <w:t>randomised</w:t>
          </w:r>
          <w:proofErr w:type="spellEnd"/>
          <w:r>
            <w:rPr>
              <w:rFonts w:eastAsia="Times New Roman"/>
            </w:rPr>
            <w:t xml:space="preserve"> controlled trial. </w:t>
          </w:r>
          <w:proofErr w:type="spellStart"/>
          <w:r>
            <w:rPr>
              <w:rFonts w:eastAsia="Times New Roman"/>
            </w:rPr>
            <w:t>EClinicalMedicine</w:t>
          </w:r>
          <w:proofErr w:type="spellEnd"/>
          <w:r>
            <w:rPr>
              <w:rFonts w:eastAsia="Times New Roman"/>
            </w:rPr>
            <w:t xml:space="preserve">. 2023 </w:t>
          </w:r>
          <w:proofErr w:type="gramStart"/>
          <w:r>
            <w:rPr>
              <w:rFonts w:eastAsia="Times New Roman"/>
            </w:rPr>
            <w:t>Apr;58:101889</w:t>
          </w:r>
          <w:proofErr w:type="gramEnd"/>
          <w:r>
            <w:rPr>
              <w:rFonts w:eastAsia="Times New Roman"/>
            </w:rPr>
            <w:t xml:space="preserve">. </w:t>
          </w:r>
        </w:p>
        <w:p w14:paraId="432C91BB" w14:textId="77777777" w:rsidR="00C76CB0" w:rsidRDefault="00C76CB0">
          <w:pPr>
            <w:autoSpaceDE w:val="0"/>
            <w:autoSpaceDN w:val="0"/>
            <w:ind w:hanging="640"/>
            <w:divId w:val="1488397460"/>
            <w:rPr>
              <w:rFonts w:eastAsia="Times New Roman"/>
            </w:rPr>
          </w:pPr>
          <w:r>
            <w:rPr>
              <w:rFonts w:eastAsia="Times New Roman"/>
            </w:rPr>
            <w:t>30.</w:t>
          </w:r>
          <w:r>
            <w:rPr>
              <w:rFonts w:eastAsia="Times New Roman"/>
            </w:rPr>
            <w:tab/>
            <w:t xml:space="preserve">Fisher BA, Veenith T, Slade D, Gaskell C, Rowland M, Whitehouse T, et al. </w:t>
          </w:r>
          <w:proofErr w:type="spellStart"/>
          <w:r>
            <w:rPr>
              <w:rFonts w:eastAsia="Times New Roman"/>
            </w:rPr>
            <w:t>Namilumab</w:t>
          </w:r>
          <w:proofErr w:type="spellEnd"/>
          <w:r>
            <w:rPr>
              <w:rFonts w:eastAsia="Times New Roman"/>
            </w:rPr>
            <w:t xml:space="preserve"> or infliximab compared with standard of care in </w:t>
          </w:r>
          <w:proofErr w:type="spellStart"/>
          <w:r>
            <w:rPr>
              <w:rFonts w:eastAsia="Times New Roman"/>
            </w:rPr>
            <w:t>hospitalised</w:t>
          </w:r>
          <w:proofErr w:type="spellEnd"/>
          <w:r>
            <w:rPr>
              <w:rFonts w:eastAsia="Times New Roman"/>
            </w:rPr>
            <w:t xml:space="preserve"> patients with COVID-19 (CATALYST): a </w:t>
          </w:r>
          <w:proofErr w:type="spellStart"/>
          <w:r>
            <w:rPr>
              <w:rFonts w:eastAsia="Times New Roman"/>
            </w:rPr>
            <w:t>randomised</w:t>
          </w:r>
          <w:proofErr w:type="spellEnd"/>
          <w:r>
            <w:rPr>
              <w:rFonts w:eastAsia="Times New Roman"/>
            </w:rPr>
            <w:t xml:space="preserve">, </w:t>
          </w:r>
          <w:proofErr w:type="spellStart"/>
          <w:r>
            <w:rPr>
              <w:rFonts w:eastAsia="Times New Roman"/>
            </w:rPr>
            <w:t>multicentre</w:t>
          </w:r>
          <w:proofErr w:type="spellEnd"/>
          <w:r>
            <w:rPr>
              <w:rFonts w:eastAsia="Times New Roman"/>
            </w:rPr>
            <w:t xml:space="preserve">, multi-arm, multistage, open-label, adaptive, phase 2, proof-of-concept trial. Lancet Respir Med. 2022 Mar 1;10(3):255–66. </w:t>
          </w:r>
        </w:p>
        <w:p w14:paraId="1FDF8189" w14:textId="77777777" w:rsidR="00C76CB0" w:rsidRDefault="00C76CB0">
          <w:pPr>
            <w:autoSpaceDE w:val="0"/>
            <w:autoSpaceDN w:val="0"/>
            <w:ind w:hanging="640"/>
            <w:divId w:val="2129926567"/>
            <w:rPr>
              <w:rFonts w:eastAsia="Times New Roman"/>
            </w:rPr>
          </w:pPr>
          <w:r>
            <w:rPr>
              <w:rFonts w:eastAsia="Times New Roman"/>
            </w:rPr>
            <w:t>31.</w:t>
          </w:r>
          <w:r>
            <w:rPr>
              <w:rFonts w:eastAsia="Times New Roman"/>
            </w:rPr>
            <w:tab/>
            <w:t>Foley MJ, Rajkumar CA, Ahmed-</w:t>
          </w:r>
          <w:proofErr w:type="spellStart"/>
          <w:r>
            <w:rPr>
              <w:rFonts w:eastAsia="Times New Roman"/>
            </w:rPr>
            <w:t>Jushuf</w:t>
          </w:r>
          <w:proofErr w:type="spellEnd"/>
          <w:r>
            <w:rPr>
              <w:rFonts w:eastAsia="Times New Roman"/>
            </w:rPr>
            <w:t xml:space="preserve"> F, </w:t>
          </w:r>
          <w:proofErr w:type="spellStart"/>
          <w:r>
            <w:rPr>
              <w:rFonts w:eastAsia="Times New Roman"/>
            </w:rPr>
            <w:t>Simader</w:t>
          </w:r>
          <w:proofErr w:type="spellEnd"/>
          <w:r>
            <w:rPr>
              <w:rFonts w:eastAsia="Times New Roman"/>
            </w:rPr>
            <w:t xml:space="preserve"> FA, Chotai S, </w:t>
          </w:r>
          <w:proofErr w:type="spellStart"/>
          <w:r>
            <w:rPr>
              <w:rFonts w:eastAsia="Times New Roman"/>
            </w:rPr>
            <w:t>Pathimagaraj</w:t>
          </w:r>
          <w:proofErr w:type="spellEnd"/>
          <w:r>
            <w:rPr>
              <w:rFonts w:eastAsia="Times New Roman"/>
            </w:rPr>
            <w:t xml:space="preserve"> RH, et al. Coronary sinus reducer for the treatment of refractory angina (ORBITA-COSMIC): a </w:t>
          </w:r>
          <w:proofErr w:type="spellStart"/>
          <w:r>
            <w:rPr>
              <w:rFonts w:eastAsia="Times New Roman"/>
            </w:rPr>
            <w:t>randomised</w:t>
          </w:r>
          <w:proofErr w:type="spellEnd"/>
          <w:r>
            <w:rPr>
              <w:rFonts w:eastAsia="Times New Roman"/>
            </w:rPr>
            <w:t xml:space="preserve">, placebo-controlled trial. The Lancet. 2024 Apr 20;403(10436):1543–53. </w:t>
          </w:r>
        </w:p>
        <w:p w14:paraId="5C792D00" w14:textId="77777777" w:rsidR="00C76CB0" w:rsidRDefault="00C76CB0">
          <w:pPr>
            <w:autoSpaceDE w:val="0"/>
            <w:autoSpaceDN w:val="0"/>
            <w:ind w:hanging="640"/>
            <w:divId w:val="456414321"/>
            <w:rPr>
              <w:rFonts w:eastAsia="Times New Roman"/>
            </w:rPr>
          </w:pPr>
          <w:r>
            <w:rPr>
              <w:rFonts w:eastAsia="Times New Roman"/>
            </w:rPr>
            <w:t>32.</w:t>
          </w:r>
          <w:r>
            <w:rPr>
              <w:rFonts w:eastAsia="Times New Roman"/>
            </w:rPr>
            <w:tab/>
            <w:t xml:space="preserve">Frankel MDJ Michael Song E, Li S, Jiang JM, Thurmond RL, Randazzo B. Efficacy and Safety of </w:t>
          </w:r>
          <w:proofErr w:type="spellStart"/>
          <w:r>
            <w:rPr>
              <w:rFonts w:eastAsia="Times New Roman"/>
            </w:rPr>
            <w:t>Toreforant</w:t>
          </w:r>
          <w:proofErr w:type="spellEnd"/>
          <w:r>
            <w:rPr>
              <w:rFonts w:eastAsia="Times New Roman"/>
            </w:rPr>
            <w:t xml:space="preserve">, a Selective Histamine Receptor Antagonist, for the Treatment of Moderate-to-Severe Plaque Psoriasis: Results from a Phase 2 Multicenter, Randomized, Double-blind, Placebo-controlled Trial. Vol. 873. 2018. </w:t>
          </w:r>
        </w:p>
        <w:p w14:paraId="2FC036BD" w14:textId="77777777" w:rsidR="00C76CB0" w:rsidRDefault="00C76CB0">
          <w:pPr>
            <w:autoSpaceDE w:val="0"/>
            <w:autoSpaceDN w:val="0"/>
            <w:ind w:hanging="640"/>
            <w:divId w:val="562063417"/>
            <w:rPr>
              <w:rFonts w:eastAsia="Times New Roman"/>
            </w:rPr>
          </w:pPr>
          <w:r>
            <w:rPr>
              <w:rFonts w:eastAsia="Times New Roman"/>
            </w:rPr>
            <w:t>33.</w:t>
          </w:r>
          <w:r>
            <w:rPr>
              <w:rFonts w:eastAsia="Times New Roman"/>
            </w:rPr>
            <w:tab/>
          </w:r>
          <w:proofErr w:type="spellStart"/>
          <w:r>
            <w:rPr>
              <w:rFonts w:eastAsia="Times New Roman"/>
            </w:rPr>
            <w:t>Gaisl</w:t>
          </w:r>
          <w:proofErr w:type="spellEnd"/>
          <w:r>
            <w:rPr>
              <w:rFonts w:eastAsia="Times New Roman"/>
            </w:rPr>
            <w:t xml:space="preserve"> T, Rejmer P, Thiel S, Haile SR, Osswald M, </w:t>
          </w:r>
          <w:proofErr w:type="spellStart"/>
          <w:r>
            <w:rPr>
              <w:rFonts w:eastAsia="Times New Roman"/>
            </w:rPr>
            <w:t>Roos</w:t>
          </w:r>
          <w:proofErr w:type="spellEnd"/>
          <w:r>
            <w:rPr>
              <w:rFonts w:eastAsia="Times New Roman"/>
            </w:rPr>
            <w:t xml:space="preserve"> M, et al. Effects of suboptimal adherence of CPAP therapy on symptoms of obstructive sleep </w:t>
          </w:r>
          <w:proofErr w:type="spellStart"/>
          <w:r>
            <w:rPr>
              <w:rFonts w:eastAsia="Times New Roman"/>
            </w:rPr>
            <w:t>apnoea</w:t>
          </w:r>
          <w:proofErr w:type="spellEnd"/>
          <w:r>
            <w:rPr>
              <w:rFonts w:eastAsia="Times New Roman"/>
            </w:rPr>
            <w:t xml:space="preserve">: A </w:t>
          </w:r>
          <w:proofErr w:type="spellStart"/>
          <w:r>
            <w:rPr>
              <w:rFonts w:eastAsia="Times New Roman"/>
            </w:rPr>
            <w:t>randomised</w:t>
          </w:r>
          <w:proofErr w:type="spellEnd"/>
          <w:r>
            <w:rPr>
              <w:rFonts w:eastAsia="Times New Roman"/>
            </w:rPr>
            <w:t xml:space="preserve">, double-blind, controlled trial. European Respiratory Journal. 2020 Mar 1;55(3). </w:t>
          </w:r>
        </w:p>
        <w:p w14:paraId="7C00AD0D" w14:textId="77777777" w:rsidR="00C76CB0" w:rsidRDefault="00C76CB0">
          <w:pPr>
            <w:autoSpaceDE w:val="0"/>
            <w:autoSpaceDN w:val="0"/>
            <w:ind w:hanging="640"/>
            <w:divId w:val="361246087"/>
            <w:rPr>
              <w:rFonts w:eastAsia="Times New Roman"/>
            </w:rPr>
          </w:pPr>
          <w:r>
            <w:rPr>
              <w:rFonts w:eastAsia="Times New Roman"/>
            </w:rPr>
            <w:t>34.</w:t>
          </w:r>
          <w:r>
            <w:rPr>
              <w:rFonts w:eastAsia="Times New Roman"/>
            </w:rPr>
            <w:tab/>
          </w:r>
          <w:proofErr w:type="spellStart"/>
          <w:r>
            <w:rPr>
              <w:rFonts w:eastAsia="Times New Roman"/>
            </w:rPr>
            <w:t>Gharbharan</w:t>
          </w:r>
          <w:proofErr w:type="spellEnd"/>
          <w:r>
            <w:rPr>
              <w:rFonts w:eastAsia="Times New Roman"/>
            </w:rPr>
            <w:t xml:space="preserve"> A, Jordans C, </w:t>
          </w:r>
          <w:proofErr w:type="spellStart"/>
          <w:r>
            <w:rPr>
              <w:rFonts w:eastAsia="Times New Roman"/>
            </w:rPr>
            <w:t>Zwaginga</w:t>
          </w:r>
          <w:proofErr w:type="spellEnd"/>
          <w:r>
            <w:rPr>
              <w:rFonts w:eastAsia="Times New Roman"/>
            </w:rPr>
            <w:t xml:space="preserve"> L, Papageorgiou G, van </w:t>
          </w:r>
          <w:proofErr w:type="spellStart"/>
          <w:r>
            <w:rPr>
              <w:rFonts w:eastAsia="Times New Roman"/>
            </w:rPr>
            <w:t>Geloven</w:t>
          </w:r>
          <w:proofErr w:type="spellEnd"/>
          <w:r>
            <w:rPr>
              <w:rFonts w:eastAsia="Times New Roman"/>
            </w:rPr>
            <w:t xml:space="preserve"> N, van Wijngaarden P, et al. Outpatient convalescent plasma therapy for high-risk patients with early COVID-19: a randomized placebo-controlled trial. Clinical Microbiology and Infection. 2023 Feb 1;29(2):208–14. </w:t>
          </w:r>
        </w:p>
        <w:p w14:paraId="40FBB4FF" w14:textId="77777777" w:rsidR="00C76CB0" w:rsidRDefault="00C76CB0">
          <w:pPr>
            <w:autoSpaceDE w:val="0"/>
            <w:autoSpaceDN w:val="0"/>
            <w:ind w:hanging="640"/>
            <w:divId w:val="145515276"/>
            <w:rPr>
              <w:rFonts w:eastAsia="Times New Roman"/>
            </w:rPr>
          </w:pPr>
          <w:r>
            <w:rPr>
              <w:rFonts w:eastAsia="Times New Roman"/>
            </w:rPr>
            <w:t>35.</w:t>
          </w:r>
          <w:r>
            <w:rPr>
              <w:rFonts w:eastAsia="Times New Roman"/>
            </w:rPr>
            <w:tab/>
            <w:t xml:space="preserve">Glatt S, Taylor PC, </w:t>
          </w:r>
          <w:proofErr w:type="spellStart"/>
          <w:r>
            <w:rPr>
              <w:rFonts w:eastAsia="Times New Roman"/>
            </w:rPr>
            <w:t>Mcinnes</w:t>
          </w:r>
          <w:proofErr w:type="spellEnd"/>
          <w:r>
            <w:rPr>
              <w:rFonts w:eastAsia="Times New Roman"/>
            </w:rPr>
            <w:t xml:space="preserve"> IB, </w:t>
          </w:r>
          <w:proofErr w:type="spellStart"/>
          <w:r>
            <w:rPr>
              <w:rFonts w:eastAsia="Times New Roman"/>
            </w:rPr>
            <w:t>Schett</w:t>
          </w:r>
          <w:proofErr w:type="spellEnd"/>
          <w:r>
            <w:rPr>
              <w:rFonts w:eastAsia="Times New Roman"/>
            </w:rPr>
            <w:t xml:space="preserve"> G, </w:t>
          </w:r>
          <w:proofErr w:type="spellStart"/>
          <w:r>
            <w:rPr>
              <w:rFonts w:eastAsia="Times New Roman"/>
            </w:rPr>
            <w:t>Landewé</w:t>
          </w:r>
          <w:proofErr w:type="spellEnd"/>
          <w:r>
            <w:rPr>
              <w:rFonts w:eastAsia="Times New Roman"/>
            </w:rPr>
            <w:t xml:space="preserve"> R, Baeten D, et al. Efficacy and safety of </w:t>
          </w:r>
          <w:proofErr w:type="spellStart"/>
          <w:r>
            <w:rPr>
              <w:rFonts w:eastAsia="Times New Roman"/>
            </w:rPr>
            <w:t>bimekizumab</w:t>
          </w:r>
          <w:proofErr w:type="spellEnd"/>
          <w:r>
            <w:rPr>
              <w:rFonts w:eastAsia="Times New Roman"/>
            </w:rPr>
            <w:t xml:space="preserve"> as add-on therapy for rheumatoid arthritis in patients with inadequate response to certolizumab pegol: a proof-of-concept study. Ann Rheum Dis. 2019 Aug 1;78(8):1033–40. </w:t>
          </w:r>
        </w:p>
        <w:p w14:paraId="135B7C6C" w14:textId="77777777" w:rsidR="00C76CB0" w:rsidRDefault="00C76CB0">
          <w:pPr>
            <w:autoSpaceDE w:val="0"/>
            <w:autoSpaceDN w:val="0"/>
            <w:ind w:hanging="640"/>
            <w:divId w:val="982661936"/>
            <w:rPr>
              <w:rFonts w:eastAsia="Times New Roman"/>
            </w:rPr>
          </w:pPr>
          <w:r>
            <w:rPr>
              <w:rFonts w:eastAsia="Times New Roman"/>
            </w:rPr>
            <w:t>36.</w:t>
          </w:r>
          <w:r>
            <w:rPr>
              <w:rFonts w:eastAsia="Times New Roman"/>
            </w:rPr>
            <w:tab/>
            <w:t xml:space="preserve">ACTIV-4a ATTACC and REMAP-CAP Investigators. Therapeutic Anticoagulation with Heparin in Critically Ill Patients with Covid-19. New England Journal of Medicine. 2021 Aug 26;385(9):777–89. </w:t>
          </w:r>
        </w:p>
        <w:p w14:paraId="37C0F049" w14:textId="77777777" w:rsidR="00C76CB0" w:rsidRDefault="00C76CB0">
          <w:pPr>
            <w:autoSpaceDE w:val="0"/>
            <w:autoSpaceDN w:val="0"/>
            <w:ind w:hanging="640"/>
            <w:divId w:val="587740104"/>
            <w:rPr>
              <w:rFonts w:eastAsia="Times New Roman"/>
            </w:rPr>
          </w:pPr>
          <w:r>
            <w:rPr>
              <w:rFonts w:eastAsia="Times New Roman"/>
            </w:rPr>
            <w:t>37.</w:t>
          </w:r>
          <w:r>
            <w:rPr>
              <w:rFonts w:eastAsia="Times New Roman"/>
            </w:rPr>
            <w:tab/>
            <w:t>Gordon AC, Mouncey PR, Al-</w:t>
          </w:r>
          <w:proofErr w:type="spellStart"/>
          <w:r>
            <w:rPr>
              <w:rFonts w:eastAsia="Times New Roman"/>
            </w:rPr>
            <w:t>Beidh</w:t>
          </w:r>
          <w:proofErr w:type="spellEnd"/>
          <w:r>
            <w:rPr>
              <w:rFonts w:eastAsia="Times New Roman"/>
            </w:rPr>
            <w:t xml:space="preserve"> F, Rowa KM, Nichol AD, Arabi YM, et al. Interleukin-6 Receptor Antagonists in Critically Ill Patients with Covid-19. New England Journal of Medicine [Internet]. 2021 Apr 22;384(16):1491–502. Available from: http://www.nejm.org/doi/10.1056/NEJMoa2100433</w:t>
          </w:r>
        </w:p>
        <w:p w14:paraId="7FCEEB12" w14:textId="77777777" w:rsidR="00C76CB0" w:rsidRDefault="00C76CB0">
          <w:pPr>
            <w:autoSpaceDE w:val="0"/>
            <w:autoSpaceDN w:val="0"/>
            <w:ind w:hanging="640"/>
            <w:divId w:val="4064567"/>
            <w:rPr>
              <w:rFonts w:eastAsia="Times New Roman"/>
            </w:rPr>
          </w:pPr>
          <w:r>
            <w:rPr>
              <w:rFonts w:eastAsia="Times New Roman"/>
            </w:rPr>
            <w:lastRenderedPageBreak/>
            <w:t>38.</w:t>
          </w:r>
          <w:r>
            <w:rPr>
              <w:rFonts w:eastAsia="Times New Roman"/>
            </w:rPr>
            <w:tab/>
            <w:t xml:space="preserve">Hainsworth JD, Reeves JA, Mace JR, Crane EJ, Hamid O, Stille JR, et al. A Randomized, Open-Label Phase 2 Study of the CXCR4 Inhibitor LY2510924 in Combination with Sunitinib Versus Sunitinib Alone in Patients with Metastatic Renal Cell Carcinoma (RCC). Target Oncol. 2016 Oct 1;11(5):643–53. </w:t>
          </w:r>
        </w:p>
        <w:p w14:paraId="401D077A" w14:textId="77777777" w:rsidR="00C76CB0" w:rsidRDefault="00C76CB0">
          <w:pPr>
            <w:autoSpaceDE w:val="0"/>
            <w:autoSpaceDN w:val="0"/>
            <w:ind w:hanging="640"/>
            <w:divId w:val="2072075497"/>
            <w:rPr>
              <w:rFonts w:eastAsia="Times New Roman"/>
            </w:rPr>
          </w:pPr>
          <w:r>
            <w:rPr>
              <w:rFonts w:eastAsia="Times New Roman"/>
            </w:rPr>
            <w:t>39.</w:t>
          </w:r>
          <w:r>
            <w:rPr>
              <w:rFonts w:eastAsia="Times New Roman"/>
            </w:rPr>
            <w:tab/>
          </w:r>
          <w:proofErr w:type="spellStart"/>
          <w:r>
            <w:rPr>
              <w:rFonts w:eastAsia="Times New Roman"/>
            </w:rPr>
            <w:t>Hashkes</w:t>
          </w:r>
          <w:proofErr w:type="spellEnd"/>
          <w:r>
            <w:rPr>
              <w:rFonts w:eastAsia="Times New Roman"/>
            </w:rPr>
            <w:t xml:space="preserve"> PJ, Spalding SJ, Giannini EH, Huang B, Johnson A, Park G, et al. Rilonacept for Colchicine-Resistant or-Intolerant Familial Mediterranean Fever </w:t>
          </w:r>
          <w:proofErr w:type="gramStart"/>
          <w:r>
            <w:rPr>
              <w:rFonts w:eastAsia="Times New Roman"/>
            </w:rPr>
            <w:t>A</w:t>
          </w:r>
          <w:proofErr w:type="gramEnd"/>
          <w:r>
            <w:rPr>
              <w:rFonts w:eastAsia="Times New Roman"/>
            </w:rPr>
            <w:t xml:space="preserve"> Randomized Trial [Internet]. 2012. Available from: https://annals.org</w:t>
          </w:r>
        </w:p>
        <w:p w14:paraId="34B4A990" w14:textId="77777777" w:rsidR="00C76CB0" w:rsidRDefault="00C76CB0">
          <w:pPr>
            <w:autoSpaceDE w:val="0"/>
            <w:autoSpaceDN w:val="0"/>
            <w:ind w:hanging="640"/>
            <w:divId w:val="961427070"/>
            <w:rPr>
              <w:rFonts w:eastAsia="Times New Roman"/>
            </w:rPr>
          </w:pPr>
          <w:r>
            <w:rPr>
              <w:rFonts w:eastAsia="Times New Roman"/>
            </w:rPr>
            <w:t>40.</w:t>
          </w:r>
          <w:r>
            <w:rPr>
              <w:rFonts w:eastAsia="Times New Roman"/>
            </w:rPr>
            <w:tab/>
            <w:t xml:space="preserve">Hermine O, Mariette X, Porcher R, </w:t>
          </w:r>
          <w:proofErr w:type="spellStart"/>
          <w:r>
            <w:rPr>
              <w:rFonts w:eastAsia="Times New Roman"/>
            </w:rPr>
            <w:t>Resche</w:t>
          </w:r>
          <w:proofErr w:type="spellEnd"/>
          <w:r>
            <w:rPr>
              <w:rFonts w:eastAsia="Times New Roman"/>
            </w:rPr>
            <w:t xml:space="preserve">-Rigon M, </w:t>
          </w:r>
          <w:proofErr w:type="spellStart"/>
          <w:r>
            <w:rPr>
              <w:rFonts w:eastAsia="Times New Roman"/>
            </w:rPr>
            <w:t>Tharaux</w:t>
          </w:r>
          <w:proofErr w:type="spellEnd"/>
          <w:r>
            <w:rPr>
              <w:rFonts w:eastAsia="Times New Roman"/>
            </w:rPr>
            <w:t xml:space="preserve"> PL, </w:t>
          </w:r>
          <w:proofErr w:type="spellStart"/>
          <w:r>
            <w:rPr>
              <w:rFonts w:eastAsia="Times New Roman"/>
            </w:rPr>
            <w:t>Ravaud</w:t>
          </w:r>
          <w:proofErr w:type="spellEnd"/>
          <w:r>
            <w:rPr>
              <w:rFonts w:eastAsia="Times New Roman"/>
            </w:rPr>
            <w:t xml:space="preserve"> P. Effect of Interleukin-6 Receptor Antagonists in Critically Ill Adult Patients with COVID-19 Pneumonia: two Randomized Controlled Trials of the CORIMUNO-19 Collaborative Group. European Respiratory Journal. 2022 Aug 1;60(2):1–50. </w:t>
          </w:r>
        </w:p>
        <w:p w14:paraId="11D9D5C7" w14:textId="77777777" w:rsidR="00C76CB0" w:rsidRDefault="00C76CB0">
          <w:pPr>
            <w:autoSpaceDE w:val="0"/>
            <w:autoSpaceDN w:val="0"/>
            <w:ind w:hanging="640"/>
            <w:divId w:val="1857573278"/>
            <w:rPr>
              <w:rFonts w:eastAsia="Times New Roman"/>
            </w:rPr>
          </w:pPr>
          <w:r>
            <w:rPr>
              <w:rFonts w:eastAsia="Times New Roman"/>
            </w:rPr>
            <w:t>41.</w:t>
          </w:r>
          <w:r>
            <w:rPr>
              <w:rFonts w:eastAsia="Times New Roman"/>
            </w:rPr>
            <w:tab/>
            <w:t xml:space="preserve">Hills 2023. </w:t>
          </w:r>
        </w:p>
        <w:p w14:paraId="6CEAEC50" w14:textId="77777777" w:rsidR="00C76CB0" w:rsidRDefault="00C76CB0">
          <w:pPr>
            <w:autoSpaceDE w:val="0"/>
            <w:autoSpaceDN w:val="0"/>
            <w:ind w:hanging="640"/>
            <w:divId w:val="2075161316"/>
            <w:rPr>
              <w:rFonts w:eastAsia="Times New Roman"/>
            </w:rPr>
          </w:pPr>
          <w:r>
            <w:rPr>
              <w:rFonts w:eastAsia="Times New Roman"/>
            </w:rPr>
            <w:t>42.</w:t>
          </w:r>
          <w:r>
            <w:rPr>
              <w:rFonts w:eastAsia="Times New Roman"/>
            </w:rPr>
            <w:tab/>
          </w:r>
          <w:proofErr w:type="spellStart"/>
          <w:r>
            <w:rPr>
              <w:rFonts w:eastAsia="Times New Roman"/>
            </w:rPr>
            <w:t>Høifødt</w:t>
          </w:r>
          <w:proofErr w:type="spellEnd"/>
          <w:r>
            <w:rPr>
              <w:rFonts w:eastAsia="Times New Roman"/>
            </w:rPr>
            <w:t xml:space="preserve"> RS, Mittner M, </w:t>
          </w:r>
          <w:proofErr w:type="spellStart"/>
          <w:r>
            <w:rPr>
              <w:rFonts w:eastAsia="Times New Roman"/>
            </w:rPr>
            <w:t>Lillevoll</w:t>
          </w:r>
          <w:proofErr w:type="spellEnd"/>
          <w:r>
            <w:rPr>
              <w:rFonts w:eastAsia="Times New Roman"/>
            </w:rPr>
            <w:t xml:space="preserve"> K, Katla SK, Kolstrup N, Eisemann M, et al. Predictors of response to web-based cognitive behavioral therapy with high-intensity face-to-face therapist guidance for depression: A Bayesian analysis. J Med Internet Res. 2015 Sep 1;17(9</w:t>
          </w:r>
          <w:proofErr w:type="gramStart"/>
          <w:r>
            <w:rPr>
              <w:rFonts w:eastAsia="Times New Roman"/>
            </w:rPr>
            <w:t>):e</w:t>
          </w:r>
          <w:proofErr w:type="gramEnd"/>
          <w:r>
            <w:rPr>
              <w:rFonts w:eastAsia="Times New Roman"/>
            </w:rPr>
            <w:t xml:space="preserve">197. </w:t>
          </w:r>
        </w:p>
        <w:p w14:paraId="0B789BAC" w14:textId="77777777" w:rsidR="00C76CB0" w:rsidRDefault="00C76CB0">
          <w:pPr>
            <w:autoSpaceDE w:val="0"/>
            <w:autoSpaceDN w:val="0"/>
            <w:ind w:hanging="640"/>
            <w:divId w:val="839999913"/>
            <w:rPr>
              <w:rFonts w:eastAsia="Times New Roman"/>
            </w:rPr>
          </w:pPr>
          <w:r>
            <w:rPr>
              <w:rFonts w:eastAsia="Times New Roman"/>
            </w:rPr>
            <w:t>43.</w:t>
          </w:r>
          <w:r>
            <w:rPr>
              <w:rFonts w:eastAsia="Times New Roman"/>
            </w:rPr>
            <w:tab/>
            <w:t xml:space="preserve">Holst AG, Tomcsányi J, Vestbjerg B, Grunnet M, Sørensen US, Diness JG, et al. Inhibition of the KCa2 potassium channel in atrial fibrillation: a randomized phase 2 trial. Nat Med. 2024 Jan 1;30(1):106–11. </w:t>
          </w:r>
        </w:p>
        <w:p w14:paraId="2CF8CA76" w14:textId="77777777" w:rsidR="00C76CB0" w:rsidRDefault="00C76CB0">
          <w:pPr>
            <w:autoSpaceDE w:val="0"/>
            <w:autoSpaceDN w:val="0"/>
            <w:ind w:hanging="640"/>
            <w:divId w:val="124586246"/>
            <w:rPr>
              <w:rFonts w:eastAsia="Times New Roman"/>
            </w:rPr>
          </w:pPr>
          <w:r>
            <w:rPr>
              <w:rFonts w:eastAsia="Times New Roman"/>
            </w:rPr>
            <w:t>44.</w:t>
          </w:r>
          <w:r>
            <w:rPr>
              <w:rFonts w:eastAsia="Times New Roman"/>
            </w:rPr>
            <w:tab/>
            <w:t xml:space="preserve">Hoyte FCL, </w:t>
          </w:r>
          <w:proofErr w:type="spellStart"/>
          <w:r>
            <w:rPr>
              <w:rFonts w:eastAsia="Times New Roman"/>
            </w:rPr>
            <w:t>Mosnaim</w:t>
          </w:r>
          <w:proofErr w:type="spellEnd"/>
          <w:r>
            <w:rPr>
              <w:rFonts w:eastAsia="Times New Roman"/>
            </w:rPr>
            <w:t xml:space="preserve"> GS, Rogers L, </w:t>
          </w:r>
          <w:proofErr w:type="spellStart"/>
          <w:r>
            <w:rPr>
              <w:rFonts w:eastAsia="Times New Roman"/>
            </w:rPr>
            <w:t>Safioti</w:t>
          </w:r>
          <w:proofErr w:type="spellEnd"/>
          <w:r>
            <w:rPr>
              <w:rFonts w:eastAsia="Times New Roman"/>
            </w:rPr>
            <w:t xml:space="preserve"> G, Brown R, Li T, et al. Effectiveness of a Digital Inhaler System for Patients </w:t>
          </w:r>
          <w:proofErr w:type="gramStart"/>
          <w:r>
            <w:rPr>
              <w:rFonts w:eastAsia="Times New Roman"/>
            </w:rPr>
            <w:t>With</w:t>
          </w:r>
          <w:proofErr w:type="gramEnd"/>
          <w:r>
            <w:rPr>
              <w:rFonts w:eastAsia="Times New Roman"/>
            </w:rPr>
            <w:t xml:space="preserve"> Asthma: A 12-Week, Open-Label, Randomized Study (CONNECT1). Journal of Allergy and Clinical Immunology: In Practice. 2022 Oct 1;10(10):2579–87. </w:t>
          </w:r>
        </w:p>
        <w:p w14:paraId="5F7BD473" w14:textId="77777777" w:rsidR="00C76CB0" w:rsidRDefault="00C76CB0">
          <w:pPr>
            <w:autoSpaceDE w:val="0"/>
            <w:autoSpaceDN w:val="0"/>
            <w:ind w:hanging="640"/>
            <w:divId w:val="346375334"/>
            <w:rPr>
              <w:rFonts w:eastAsia="Times New Roman"/>
            </w:rPr>
          </w:pPr>
          <w:r>
            <w:rPr>
              <w:rFonts w:eastAsia="Times New Roman"/>
            </w:rPr>
            <w:t>45.</w:t>
          </w:r>
          <w:r>
            <w:rPr>
              <w:rFonts w:eastAsia="Times New Roman"/>
            </w:rPr>
            <w:tab/>
            <w:t xml:space="preserve">Huang DT, McCreary EK, </w:t>
          </w:r>
          <w:proofErr w:type="spellStart"/>
          <w:r>
            <w:rPr>
              <w:rFonts w:eastAsia="Times New Roman"/>
            </w:rPr>
            <w:t>Bariola</w:t>
          </w:r>
          <w:proofErr w:type="spellEnd"/>
          <w:r>
            <w:rPr>
              <w:rFonts w:eastAsia="Times New Roman"/>
            </w:rPr>
            <w:t xml:space="preserve"> JR, Minnier TE, Wadas RJ, Shovel JA, et al. Effectiveness of casirivimab and imdevimab, and sotrovimab during Delta variant surge: a prospective cohort study and comparative effectiveness randomized trial [Internet]. 2021. Available from: http://medrxiv.org/lookup/doi/10.1101/2021.12.23.21268244</w:t>
          </w:r>
        </w:p>
        <w:p w14:paraId="2C9239D6" w14:textId="77777777" w:rsidR="00C76CB0" w:rsidRDefault="00C76CB0">
          <w:pPr>
            <w:autoSpaceDE w:val="0"/>
            <w:autoSpaceDN w:val="0"/>
            <w:ind w:hanging="640"/>
            <w:divId w:val="343635227"/>
            <w:rPr>
              <w:rFonts w:eastAsia="Times New Roman"/>
            </w:rPr>
          </w:pPr>
          <w:r>
            <w:rPr>
              <w:rFonts w:eastAsia="Times New Roman"/>
            </w:rPr>
            <w:t>46.</w:t>
          </w:r>
          <w:r>
            <w:rPr>
              <w:rFonts w:eastAsia="Times New Roman"/>
            </w:rPr>
            <w:tab/>
            <w:t xml:space="preserve">Iglesias JF, Muller O, </w:t>
          </w:r>
          <w:proofErr w:type="spellStart"/>
          <w:r>
            <w:rPr>
              <w:rFonts w:eastAsia="Times New Roman"/>
            </w:rPr>
            <w:t>Heg</w:t>
          </w:r>
          <w:proofErr w:type="spellEnd"/>
          <w:r>
            <w:rPr>
              <w:rFonts w:eastAsia="Times New Roman"/>
            </w:rPr>
            <w:t xml:space="preserve"> D, </w:t>
          </w:r>
          <w:proofErr w:type="spellStart"/>
          <w:r>
            <w:rPr>
              <w:rFonts w:eastAsia="Times New Roman"/>
            </w:rPr>
            <w:t>Roffi</w:t>
          </w:r>
          <w:proofErr w:type="spellEnd"/>
          <w:r>
            <w:rPr>
              <w:rFonts w:eastAsia="Times New Roman"/>
            </w:rPr>
            <w:t xml:space="preserve"> M, Kurz DJ, </w:t>
          </w:r>
          <w:proofErr w:type="spellStart"/>
          <w:r>
            <w:rPr>
              <w:rFonts w:eastAsia="Times New Roman"/>
            </w:rPr>
            <w:t>Moarof</w:t>
          </w:r>
          <w:proofErr w:type="spellEnd"/>
          <w:r>
            <w:rPr>
              <w:rFonts w:eastAsia="Times New Roman"/>
            </w:rPr>
            <w:t xml:space="preserve"> I, et al. Biodegradable polymer sirolimus-eluting stents versus durable polymer everolimus-eluting stents in patients with ST-segment elevation myocardial infarction (BIOSTEMI): a single-blind, prospective, </w:t>
          </w:r>
          <w:proofErr w:type="spellStart"/>
          <w:r>
            <w:rPr>
              <w:rFonts w:eastAsia="Times New Roman"/>
            </w:rPr>
            <w:t>randomised</w:t>
          </w:r>
          <w:proofErr w:type="spellEnd"/>
          <w:r>
            <w:rPr>
              <w:rFonts w:eastAsia="Times New Roman"/>
            </w:rPr>
            <w:t xml:space="preserve"> superiority trial. The Lancet. 2019 Oct 5;394(10205):1243–53. </w:t>
          </w:r>
        </w:p>
        <w:p w14:paraId="00C19C77" w14:textId="77777777" w:rsidR="00C76CB0" w:rsidRDefault="00C76CB0">
          <w:pPr>
            <w:autoSpaceDE w:val="0"/>
            <w:autoSpaceDN w:val="0"/>
            <w:ind w:hanging="640"/>
            <w:divId w:val="1751803155"/>
            <w:rPr>
              <w:rFonts w:eastAsia="Times New Roman"/>
            </w:rPr>
          </w:pPr>
          <w:r>
            <w:rPr>
              <w:rFonts w:eastAsia="Times New Roman"/>
            </w:rPr>
            <w:t>47.</w:t>
          </w:r>
          <w:r>
            <w:rPr>
              <w:rFonts w:eastAsia="Times New Roman"/>
            </w:rPr>
            <w:tab/>
            <w:t xml:space="preserve">Jardine MJ, Kotwal SS, Bassi A, </w:t>
          </w:r>
          <w:proofErr w:type="spellStart"/>
          <w:r>
            <w:rPr>
              <w:rFonts w:eastAsia="Times New Roman"/>
            </w:rPr>
            <w:t>Hockham</w:t>
          </w:r>
          <w:proofErr w:type="spellEnd"/>
          <w:r>
            <w:rPr>
              <w:rFonts w:eastAsia="Times New Roman"/>
            </w:rPr>
            <w:t xml:space="preserve"> C, Jones M, Wilcox A, et al. Angiotensin receptor blockers for the treatment of covid-19: Pragmatic, adaptive, </w:t>
          </w:r>
          <w:proofErr w:type="spellStart"/>
          <w:r>
            <w:rPr>
              <w:rFonts w:eastAsia="Times New Roman"/>
            </w:rPr>
            <w:t>multicentre</w:t>
          </w:r>
          <w:proofErr w:type="spellEnd"/>
          <w:r>
            <w:rPr>
              <w:rFonts w:eastAsia="Times New Roman"/>
            </w:rPr>
            <w:t xml:space="preserve">, phase 3, </w:t>
          </w:r>
          <w:proofErr w:type="spellStart"/>
          <w:r>
            <w:rPr>
              <w:rFonts w:eastAsia="Times New Roman"/>
            </w:rPr>
            <w:t>randomised</w:t>
          </w:r>
          <w:proofErr w:type="spellEnd"/>
          <w:r>
            <w:rPr>
              <w:rFonts w:eastAsia="Times New Roman"/>
            </w:rPr>
            <w:t xml:space="preserve"> controlled trial. BMJ. </w:t>
          </w:r>
          <w:proofErr w:type="gramStart"/>
          <w:r>
            <w:rPr>
              <w:rFonts w:eastAsia="Times New Roman"/>
            </w:rPr>
            <w:t>2022;</w:t>
          </w:r>
          <w:proofErr w:type="gramEnd"/>
          <w:r>
            <w:rPr>
              <w:rFonts w:eastAsia="Times New Roman"/>
            </w:rPr>
            <w:t xml:space="preserve"> </w:t>
          </w:r>
        </w:p>
        <w:p w14:paraId="1E9C2CEB" w14:textId="77777777" w:rsidR="00C76CB0" w:rsidRDefault="00C76CB0">
          <w:pPr>
            <w:autoSpaceDE w:val="0"/>
            <w:autoSpaceDN w:val="0"/>
            <w:ind w:hanging="640"/>
            <w:divId w:val="1525316578"/>
            <w:rPr>
              <w:rFonts w:eastAsia="Times New Roman"/>
            </w:rPr>
          </w:pPr>
          <w:r>
            <w:rPr>
              <w:rFonts w:eastAsia="Times New Roman"/>
            </w:rPr>
            <w:t>48.</w:t>
          </w:r>
          <w:r>
            <w:rPr>
              <w:rFonts w:eastAsia="Times New Roman"/>
            </w:rPr>
            <w:tab/>
            <w:t xml:space="preserve">Jin Y, Smith C, Monteith D, Brown R, Camporeale A, McNearney TA, et al. CGRP blockade by </w:t>
          </w:r>
          <w:proofErr w:type="spellStart"/>
          <w:r>
            <w:rPr>
              <w:rFonts w:eastAsia="Times New Roman"/>
            </w:rPr>
            <w:t>galcanezumab</w:t>
          </w:r>
          <w:proofErr w:type="spellEnd"/>
          <w:r>
            <w:rPr>
              <w:rFonts w:eastAsia="Times New Roman"/>
            </w:rPr>
            <w:t xml:space="preserve"> was not associated with reductions in signs and symptoms of knee osteoarthritis in a randomized clinical trial. Osteoarthritis Cartilage. 2018 Dec 1;26(12):1609–18. </w:t>
          </w:r>
        </w:p>
        <w:p w14:paraId="6873E2E0" w14:textId="77777777" w:rsidR="00C76CB0" w:rsidRDefault="00C76CB0">
          <w:pPr>
            <w:autoSpaceDE w:val="0"/>
            <w:autoSpaceDN w:val="0"/>
            <w:ind w:hanging="640"/>
            <w:divId w:val="22480557"/>
            <w:rPr>
              <w:rFonts w:eastAsia="Times New Roman"/>
            </w:rPr>
          </w:pPr>
          <w:r>
            <w:rPr>
              <w:rFonts w:eastAsia="Times New Roman"/>
            </w:rPr>
            <w:t>49.</w:t>
          </w:r>
          <w:r>
            <w:rPr>
              <w:rFonts w:eastAsia="Times New Roman"/>
            </w:rPr>
            <w:tab/>
            <w:t xml:space="preserve">Jones AE, Puskarich MA, Shapiro NI, Guirgis FW, Runyon M, Adams JY, et al. Effect of Levocarnitine vs Placebo as an Adjunctive Treatment for Septic Shock: The Rapid Administration of Carnitine in Sepsis (RACE) Randomized Clinical Trial. JAMA </w:t>
          </w:r>
          <w:proofErr w:type="spellStart"/>
          <w:r>
            <w:rPr>
              <w:rFonts w:eastAsia="Times New Roman"/>
            </w:rPr>
            <w:t>Netw</w:t>
          </w:r>
          <w:proofErr w:type="spellEnd"/>
          <w:r>
            <w:rPr>
              <w:rFonts w:eastAsia="Times New Roman"/>
            </w:rPr>
            <w:t xml:space="preserve"> Open. 2018 Dec 1;1(8). </w:t>
          </w:r>
        </w:p>
        <w:p w14:paraId="40D396DC" w14:textId="77777777" w:rsidR="00C76CB0" w:rsidRDefault="00C76CB0">
          <w:pPr>
            <w:autoSpaceDE w:val="0"/>
            <w:autoSpaceDN w:val="0"/>
            <w:ind w:hanging="640"/>
            <w:divId w:val="40251146"/>
            <w:rPr>
              <w:rFonts w:eastAsia="Times New Roman"/>
            </w:rPr>
          </w:pPr>
          <w:r>
            <w:rPr>
              <w:rFonts w:eastAsia="Times New Roman"/>
            </w:rPr>
            <w:lastRenderedPageBreak/>
            <w:t>50.</w:t>
          </w:r>
          <w:r>
            <w:rPr>
              <w:rFonts w:eastAsia="Times New Roman"/>
            </w:rPr>
            <w:tab/>
            <w:t xml:space="preserve">Kaplan HC, </w:t>
          </w:r>
          <w:proofErr w:type="spellStart"/>
          <w:r>
            <w:rPr>
              <w:rFonts w:eastAsia="Times New Roman"/>
            </w:rPr>
            <w:t>Opipari-Arrigan</w:t>
          </w:r>
          <w:proofErr w:type="spellEnd"/>
          <w:r>
            <w:rPr>
              <w:rFonts w:eastAsia="Times New Roman"/>
            </w:rPr>
            <w:t xml:space="preserve"> L, Yang J, Schmid CH, Schuler CL, Saeed SA, et al. Personalized Research on Diet in Ulcerative Colitis and Crohn’s Disease: A Series of N-of-1 Diet Trials. American Journal of Gastroenterology. 2022 Jun 1;117(6):902–17. </w:t>
          </w:r>
        </w:p>
        <w:p w14:paraId="104F523D" w14:textId="77777777" w:rsidR="00C76CB0" w:rsidRDefault="00C76CB0">
          <w:pPr>
            <w:autoSpaceDE w:val="0"/>
            <w:autoSpaceDN w:val="0"/>
            <w:ind w:hanging="640"/>
            <w:divId w:val="806704148"/>
            <w:rPr>
              <w:rFonts w:eastAsia="Times New Roman"/>
            </w:rPr>
          </w:pPr>
          <w:r>
            <w:rPr>
              <w:rFonts w:eastAsia="Times New Roman"/>
            </w:rPr>
            <w:t>51.</w:t>
          </w:r>
          <w:r>
            <w:rPr>
              <w:rFonts w:eastAsia="Times New Roman"/>
            </w:rPr>
            <w:tab/>
            <w:t xml:space="preserve">Kapur J, Elm J, Chamberlain JM, Barsan W, Cloyd J, Lowenstein D, et al. Randomized Trial of Three Anticonvulsant Medications for Status Epilepticus. New England Journal of Medicine. 2019 Nov 28;381(22):2103–13. </w:t>
          </w:r>
        </w:p>
        <w:p w14:paraId="4E12993E" w14:textId="77777777" w:rsidR="00C76CB0" w:rsidRDefault="00C76CB0">
          <w:pPr>
            <w:autoSpaceDE w:val="0"/>
            <w:autoSpaceDN w:val="0"/>
            <w:ind w:hanging="640"/>
            <w:divId w:val="773667338"/>
            <w:rPr>
              <w:rFonts w:eastAsia="Times New Roman"/>
            </w:rPr>
          </w:pPr>
          <w:r>
            <w:rPr>
              <w:rFonts w:eastAsia="Times New Roman"/>
            </w:rPr>
            <w:t>52.</w:t>
          </w:r>
          <w:r>
            <w:rPr>
              <w:rFonts w:eastAsia="Times New Roman"/>
            </w:rPr>
            <w:tab/>
            <w:t xml:space="preserve">Khanna S, Assi M, Lee C, Yoho D, Louie T, </w:t>
          </w:r>
          <w:proofErr w:type="spellStart"/>
          <w:r>
            <w:rPr>
              <w:rFonts w:eastAsia="Times New Roman"/>
            </w:rPr>
            <w:t>Knapple</w:t>
          </w:r>
          <w:proofErr w:type="spellEnd"/>
          <w:r>
            <w:rPr>
              <w:rFonts w:eastAsia="Times New Roman"/>
            </w:rPr>
            <w:t xml:space="preserve"> W, et al. Efficacy and Safety of RBX2660 in PUNCH CD3, a Phase III, Randomized, Double-Blind, Placebo-Controlled Trial with a Bayesian Primary Analysis for the Prevention of Recurrent Clostridioides difficile Infection. Drugs. 2022 Oct 1;82(15):1527–38. </w:t>
          </w:r>
        </w:p>
        <w:p w14:paraId="3A8DCA5F" w14:textId="77777777" w:rsidR="00C76CB0" w:rsidRDefault="00C76CB0">
          <w:pPr>
            <w:autoSpaceDE w:val="0"/>
            <w:autoSpaceDN w:val="0"/>
            <w:ind w:hanging="640"/>
            <w:divId w:val="724062010"/>
            <w:rPr>
              <w:rFonts w:eastAsia="Times New Roman"/>
            </w:rPr>
          </w:pPr>
          <w:r>
            <w:rPr>
              <w:rFonts w:eastAsia="Times New Roman"/>
            </w:rPr>
            <w:t>53.</w:t>
          </w:r>
          <w:r>
            <w:rPr>
              <w:rFonts w:eastAsia="Times New Roman"/>
            </w:rPr>
            <w:tab/>
            <w:t xml:space="preserve">Khoo SH, FitzGerald R, Saunders G, Middleton C, Ahmad S, Edwards CJ, et al. Molnupiravir versus placebo in unvaccinated and vaccinated patients with early SARS-CoV-2 infection in the UK (AGILE CST-2): a </w:t>
          </w:r>
          <w:proofErr w:type="spellStart"/>
          <w:r>
            <w:rPr>
              <w:rFonts w:eastAsia="Times New Roman"/>
            </w:rPr>
            <w:t>randomised</w:t>
          </w:r>
          <w:proofErr w:type="spellEnd"/>
          <w:r>
            <w:rPr>
              <w:rFonts w:eastAsia="Times New Roman"/>
            </w:rPr>
            <w:t xml:space="preserve">, placebo-controlled, double-blind, phase 2 trial. Lancet Infect Dis. 2023 Feb 1;23(2):183–95. </w:t>
          </w:r>
        </w:p>
        <w:p w14:paraId="6C997919" w14:textId="77777777" w:rsidR="00C76CB0" w:rsidRDefault="00C76CB0">
          <w:pPr>
            <w:autoSpaceDE w:val="0"/>
            <w:autoSpaceDN w:val="0"/>
            <w:ind w:hanging="640"/>
            <w:divId w:val="2070304083"/>
            <w:rPr>
              <w:rFonts w:eastAsia="Times New Roman"/>
            </w:rPr>
          </w:pPr>
          <w:r>
            <w:rPr>
              <w:rFonts w:eastAsia="Times New Roman"/>
            </w:rPr>
            <w:t>54.</w:t>
          </w:r>
          <w:r>
            <w:rPr>
              <w:rFonts w:eastAsia="Times New Roman"/>
            </w:rPr>
            <w:tab/>
            <w:t xml:space="preserve">Kisitu DK, O’Hara NN, </w:t>
          </w:r>
          <w:proofErr w:type="spellStart"/>
          <w:r>
            <w:rPr>
              <w:rFonts w:eastAsia="Times New Roman"/>
            </w:rPr>
            <w:t>Slobogean</w:t>
          </w:r>
          <w:proofErr w:type="spellEnd"/>
          <w:r>
            <w:rPr>
              <w:rFonts w:eastAsia="Times New Roman"/>
            </w:rPr>
            <w:t xml:space="preserve"> GP, Howe AL, </w:t>
          </w:r>
          <w:proofErr w:type="spellStart"/>
          <w:r>
            <w:rPr>
              <w:rFonts w:eastAsia="Times New Roman"/>
            </w:rPr>
            <w:t>Blachut</w:t>
          </w:r>
          <w:proofErr w:type="spellEnd"/>
          <w:r>
            <w:rPr>
              <w:rFonts w:eastAsia="Times New Roman"/>
            </w:rPr>
            <w:t xml:space="preserve"> PA, O’Brien PJ, et al. </w:t>
          </w:r>
          <w:proofErr w:type="spellStart"/>
          <w:r>
            <w:rPr>
              <w:rFonts w:eastAsia="Times New Roman"/>
            </w:rPr>
            <w:t>Unreamed</w:t>
          </w:r>
          <w:proofErr w:type="spellEnd"/>
          <w:r>
            <w:rPr>
              <w:rFonts w:eastAsia="Times New Roman"/>
            </w:rPr>
            <w:t xml:space="preserve"> Intramedullary Nailing Versus External Fixation for the Treatment of Open Tibial Shaft Fractures in Uganda: A Randomized Clinical Trial. J </w:t>
          </w:r>
          <w:proofErr w:type="spellStart"/>
          <w:r>
            <w:rPr>
              <w:rFonts w:eastAsia="Times New Roman"/>
            </w:rPr>
            <w:t>Orthop</w:t>
          </w:r>
          <w:proofErr w:type="spellEnd"/>
          <w:r>
            <w:rPr>
              <w:rFonts w:eastAsia="Times New Roman"/>
            </w:rPr>
            <w:t xml:space="preserve"> Trauma. 2022 Sep 1;36(9</w:t>
          </w:r>
          <w:proofErr w:type="gramStart"/>
          <w:r>
            <w:rPr>
              <w:rFonts w:eastAsia="Times New Roman"/>
            </w:rPr>
            <w:t>):E</w:t>
          </w:r>
          <w:proofErr w:type="gramEnd"/>
          <w:r>
            <w:rPr>
              <w:rFonts w:eastAsia="Times New Roman"/>
            </w:rPr>
            <w:t xml:space="preserve">349–57. </w:t>
          </w:r>
        </w:p>
        <w:p w14:paraId="56C7A513" w14:textId="77777777" w:rsidR="00C76CB0" w:rsidRDefault="00C76CB0">
          <w:pPr>
            <w:autoSpaceDE w:val="0"/>
            <w:autoSpaceDN w:val="0"/>
            <w:ind w:hanging="640"/>
            <w:divId w:val="338432604"/>
            <w:rPr>
              <w:rFonts w:eastAsia="Times New Roman"/>
            </w:rPr>
          </w:pPr>
          <w:r>
            <w:rPr>
              <w:rFonts w:eastAsia="Times New Roman"/>
            </w:rPr>
            <w:t>55.</w:t>
          </w:r>
          <w:r>
            <w:rPr>
              <w:rFonts w:eastAsia="Times New Roman"/>
            </w:rPr>
            <w:tab/>
          </w:r>
          <w:proofErr w:type="spellStart"/>
          <w:r>
            <w:rPr>
              <w:rFonts w:eastAsia="Times New Roman"/>
            </w:rPr>
            <w:t>Korley</w:t>
          </w:r>
          <w:proofErr w:type="spellEnd"/>
          <w:r>
            <w:rPr>
              <w:rFonts w:eastAsia="Times New Roman"/>
            </w:rPr>
            <w:t xml:space="preserve"> FK, </w:t>
          </w:r>
          <w:proofErr w:type="spellStart"/>
          <w:r>
            <w:rPr>
              <w:rFonts w:eastAsia="Times New Roman"/>
            </w:rPr>
            <w:t>Durkalski</w:t>
          </w:r>
          <w:proofErr w:type="spellEnd"/>
          <w:r>
            <w:rPr>
              <w:rFonts w:eastAsia="Times New Roman"/>
            </w:rPr>
            <w:t xml:space="preserve">-Mauldin V, Yeatts SD, Schulman K, Davenport RD, Dumont LJ, et al. Early Convalescent Plasma for High-Risk Outpatients with Covid-19. New England Journal of Medicine. 2021 Nov 18;385(21):1951–60. </w:t>
          </w:r>
        </w:p>
        <w:p w14:paraId="4414A072" w14:textId="77777777" w:rsidR="00C76CB0" w:rsidRDefault="00C76CB0">
          <w:pPr>
            <w:autoSpaceDE w:val="0"/>
            <w:autoSpaceDN w:val="0"/>
            <w:ind w:hanging="640"/>
            <w:divId w:val="731469881"/>
            <w:rPr>
              <w:rFonts w:eastAsia="Times New Roman"/>
            </w:rPr>
          </w:pPr>
          <w:r>
            <w:rPr>
              <w:rFonts w:eastAsia="Times New Roman"/>
            </w:rPr>
            <w:t>56.</w:t>
          </w:r>
          <w:r>
            <w:rPr>
              <w:rFonts w:eastAsia="Times New Roman"/>
            </w:rPr>
            <w:tab/>
          </w:r>
          <w:proofErr w:type="spellStart"/>
          <w:r>
            <w:rPr>
              <w:rFonts w:eastAsia="Times New Roman"/>
            </w:rPr>
            <w:t>Kosiborod</w:t>
          </w:r>
          <w:proofErr w:type="spellEnd"/>
          <w:r>
            <w:rPr>
              <w:rFonts w:eastAsia="Times New Roman"/>
            </w:rPr>
            <w:t xml:space="preserve"> MN, Windsor SL, </w:t>
          </w:r>
          <w:proofErr w:type="spellStart"/>
          <w:r>
            <w:rPr>
              <w:rFonts w:eastAsia="Times New Roman"/>
            </w:rPr>
            <w:t>Vardeny</w:t>
          </w:r>
          <w:proofErr w:type="spellEnd"/>
          <w:r>
            <w:rPr>
              <w:rFonts w:eastAsia="Times New Roman"/>
            </w:rPr>
            <w:t xml:space="preserve"> O, Berger JS, Reynolds HR, </w:t>
          </w:r>
          <w:proofErr w:type="spellStart"/>
          <w:r>
            <w:rPr>
              <w:rFonts w:eastAsia="Times New Roman"/>
            </w:rPr>
            <w:t>Boumakis</w:t>
          </w:r>
          <w:proofErr w:type="spellEnd"/>
          <w:r>
            <w:rPr>
              <w:rFonts w:eastAsia="Times New Roman"/>
            </w:rPr>
            <w:t xml:space="preserve"> S, et al. Effect of sodium–glucose co-transporter-2 inhibitors on survival free of organ support in patients </w:t>
          </w:r>
          <w:proofErr w:type="spellStart"/>
          <w:r>
            <w:rPr>
              <w:rFonts w:eastAsia="Times New Roman"/>
            </w:rPr>
            <w:t>hospitalised</w:t>
          </w:r>
          <w:proofErr w:type="spellEnd"/>
          <w:r>
            <w:rPr>
              <w:rFonts w:eastAsia="Times New Roman"/>
            </w:rPr>
            <w:t xml:space="preserve"> for COVID-19 (ACTIV-4a): a pragmatic, </w:t>
          </w:r>
          <w:proofErr w:type="spellStart"/>
          <w:r>
            <w:rPr>
              <w:rFonts w:eastAsia="Times New Roman"/>
            </w:rPr>
            <w:t>multicentre</w:t>
          </w:r>
          <w:proofErr w:type="spellEnd"/>
          <w:r>
            <w:rPr>
              <w:rFonts w:eastAsia="Times New Roman"/>
            </w:rPr>
            <w:t xml:space="preserve">, open-label, </w:t>
          </w:r>
          <w:proofErr w:type="spellStart"/>
          <w:r>
            <w:rPr>
              <w:rFonts w:eastAsia="Times New Roman"/>
            </w:rPr>
            <w:t>randomised</w:t>
          </w:r>
          <w:proofErr w:type="spellEnd"/>
          <w:r>
            <w:rPr>
              <w:rFonts w:eastAsia="Times New Roman"/>
            </w:rPr>
            <w:t xml:space="preserve">, controlled, platform trial. Lancet Diabetes Endocrinol. 2024 </w:t>
          </w:r>
          <w:proofErr w:type="gramStart"/>
          <w:r>
            <w:rPr>
              <w:rFonts w:eastAsia="Times New Roman"/>
            </w:rPr>
            <w:t>Oct;</w:t>
          </w:r>
          <w:proofErr w:type="gramEnd"/>
          <w:r>
            <w:rPr>
              <w:rFonts w:eastAsia="Times New Roman"/>
            </w:rPr>
            <w:t xml:space="preserve"> </w:t>
          </w:r>
        </w:p>
        <w:p w14:paraId="665C0762" w14:textId="77777777" w:rsidR="00C76CB0" w:rsidRDefault="00C76CB0">
          <w:pPr>
            <w:autoSpaceDE w:val="0"/>
            <w:autoSpaceDN w:val="0"/>
            <w:ind w:hanging="640"/>
            <w:divId w:val="1494178468"/>
            <w:rPr>
              <w:rFonts w:eastAsia="Times New Roman"/>
            </w:rPr>
          </w:pPr>
          <w:r>
            <w:rPr>
              <w:rFonts w:eastAsia="Times New Roman"/>
            </w:rPr>
            <w:t>57.</w:t>
          </w:r>
          <w:r>
            <w:rPr>
              <w:rFonts w:eastAsia="Times New Roman"/>
            </w:rPr>
            <w:tab/>
          </w:r>
          <w:proofErr w:type="spellStart"/>
          <w:r>
            <w:rPr>
              <w:rFonts w:eastAsia="Times New Roman"/>
            </w:rPr>
            <w:t>Kranke</w:t>
          </w:r>
          <w:proofErr w:type="spellEnd"/>
          <w:r>
            <w:rPr>
              <w:rFonts w:eastAsia="Times New Roman"/>
            </w:rPr>
            <w:t xml:space="preserve"> P, Thompson JP, Dalby PL, Eberhart LH, Novikova E, Johnson BM, et al. Comparison of </w:t>
          </w:r>
          <w:proofErr w:type="spellStart"/>
          <w:r>
            <w:rPr>
              <w:rFonts w:eastAsia="Times New Roman"/>
            </w:rPr>
            <w:t>vestipitant</w:t>
          </w:r>
          <w:proofErr w:type="spellEnd"/>
          <w:r>
            <w:rPr>
              <w:rFonts w:eastAsia="Times New Roman"/>
            </w:rPr>
            <w:t xml:space="preserve"> with ondansetron for the treatment of breakthrough postoperative nausea and vomiting after failed prophylaxis with ondansetron. Br J Anaesth. 2015 Mar 1;114(3):423–9. </w:t>
          </w:r>
        </w:p>
        <w:p w14:paraId="73942FDD" w14:textId="77777777" w:rsidR="00C76CB0" w:rsidRDefault="00C76CB0">
          <w:pPr>
            <w:autoSpaceDE w:val="0"/>
            <w:autoSpaceDN w:val="0"/>
            <w:ind w:hanging="640"/>
            <w:divId w:val="703557382"/>
            <w:rPr>
              <w:rFonts w:eastAsia="Times New Roman"/>
            </w:rPr>
          </w:pPr>
          <w:r>
            <w:rPr>
              <w:rFonts w:eastAsia="Times New Roman"/>
            </w:rPr>
            <w:t>58.</w:t>
          </w:r>
          <w:r>
            <w:rPr>
              <w:rFonts w:eastAsia="Times New Roman"/>
            </w:rPr>
            <w:tab/>
            <w:t xml:space="preserve">Krishna S, Ganapathi S, Ster IC, Saeed MEM, Cowan M, Finlayson C, et al. A </w:t>
          </w:r>
          <w:proofErr w:type="spellStart"/>
          <w:r>
            <w:rPr>
              <w:rFonts w:eastAsia="Times New Roman"/>
            </w:rPr>
            <w:t>Randomised</w:t>
          </w:r>
          <w:proofErr w:type="spellEnd"/>
          <w:r>
            <w:rPr>
              <w:rFonts w:eastAsia="Times New Roman"/>
            </w:rPr>
            <w:t xml:space="preserve">, Double Blind, Placebo-Controlled Pilot Study of Oral Artesunate Therapy for Colorectal Cancer. </w:t>
          </w:r>
          <w:proofErr w:type="spellStart"/>
          <w:r>
            <w:rPr>
              <w:rFonts w:eastAsia="Times New Roman"/>
            </w:rPr>
            <w:t>EBioMedicine</w:t>
          </w:r>
          <w:proofErr w:type="spellEnd"/>
          <w:r>
            <w:rPr>
              <w:rFonts w:eastAsia="Times New Roman"/>
            </w:rPr>
            <w:t xml:space="preserve">. 2015;2(1):82–90. </w:t>
          </w:r>
        </w:p>
        <w:p w14:paraId="16FD1564" w14:textId="77777777" w:rsidR="00C76CB0" w:rsidRDefault="00C76CB0">
          <w:pPr>
            <w:autoSpaceDE w:val="0"/>
            <w:autoSpaceDN w:val="0"/>
            <w:ind w:hanging="640"/>
            <w:divId w:val="1470827812"/>
            <w:rPr>
              <w:rFonts w:eastAsia="Times New Roman"/>
            </w:rPr>
          </w:pPr>
          <w:r>
            <w:rPr>
              <w:rFonts w:eastAsia="Times New Roman"/>
            </w:rPr>
            <w:t>59.</w:t>
          </w:r>
          <w:r>
            <w:rPr>
              <w:rFonts w:eastAsia="Times New Roman"/>
            </w:rPr>
            <w:tab/>
            <w:t xml:space="preserve">Lacombe K, Hueso T, Porcher R, </w:t>
          </w:r>
          <w:proofErr w:type="spellStart"/>
          <w:r>
            <w:rPr>
              <w:rFonts w:eastAsia="Times New Roman"/>
            </w:rPr>
            <w:t>Mekinian</w:t>
          </w:r>
          <w:proofErr w:type="spellEnd"/>
          <w:r>
            <w:rPr>
              <w:rFonts w:eastAsia="Times New Roman"/>
            </w:rPr>
            <w:t xml:space="preserve"> A, </w:t>
          </w:r>
          <w:proofErr w:type="spellStart"/>
          <w:r>
            <w:rPr>
              <w:rFonts w:eastAsia="Times New Roman"/>
            </w:rPr>
            <w:t>Chiarabini</w:t>
          </w:r>
          <w:proofErr w:type="spellEnd"/>
          <w:r>
            <w:rPr>
              <w:rFonts w:eastAsia="Times New Roman"/>
            </w:rPr>
            <w:t xml:space="preserve"> T, </w:t>
          </w:r>
          <w:proofErr w:type="spellStart"/>
          <w:r>
            <w:rPr>
              <w:rFonts w:eastAsia="Times New Roman"/>
            </w:rPr>
            <w:t>Georgin-Lavialle</w:t>
          </w:r>
          <w:proofErr w:type="spellEnd"/>
          <w:r>
            <w:rPr>
              <w:rFonts w:eastAsia="Times New Roman"/>
            </w:rPr>
            <w:t xml:space="preserve"> S, et al. Use of covid-19 convalescent plasma to treat patients admitted to hospital for covid-19 with or without underlying immunodeficiency: open label, </w:t>
          </w:r>
          <w:proofErr w:type="spellStart"/>
          <w:r>
            <w:rPr>
              <w:rFonts w:eastAsia="Times New Roman"/>
            </w:rPr>
            <w:t>randomised</w:t>
          </w:r>
          <w:proofErr w:type="spellEnd"/>
          <w:r>
            <w:rPr>
              <w:rFonts w:eastAsia="Times New Roman"/>
            </w:rPr>
            <w:t xml:space="preserve"> clinical trial. BMJ Medicine. 2023 Oct;2(1</w:t>
          </w:r>
          <w:proofErr w:type="gramStart"/>
          <w:r>
            <w:rPr>
              <w:rFonts w:eastAsia="Times New Roman"/>
            </w:rPr>
            <w:t>):e</w:t>
          </w:r>
          <w:proofErr w:type="gramEnd"/>
          <w:r>
            <w:rPr>
              <w:rFonts w:eastAsia="Times New Roman"/>
            </w:rPr>
            <w:t xml:space="preserve">000427. </w:t>
          </w:r>
        </w:p>
        <w:p w14:paraId="062A6A95" w14:textId="77777777" w:rsidR="00C76CB0" w:rsidRDefault="00C76CB0">
          <w:pPr>
            <w:autoSpaceDE w:val="0"/>
            <w:autoSpaceDN w:val="0"/>
            <w:ind w:hanging="640"/>
            <w:divId w:val="573047718"/>
            <w:rPr>
              <w:rFonts w:eastAsia="Times New Roman"/>
            </w:rPr>
          </w:pPr>
          <w:r>
            <w:rPr>
              <w:rFonts w:eastAsia="Times New Roman"/>
            </w:rPr>
            <w:t>60.</w:t>
          </w:r>
          <w:r>
            <w:rPr>
              <w:rFonts w:eastAsia="Times New Roman"/>
            </w:rPr>
            <w:tab/>
          </w:r>
          <w:proofErr w:type="spellStart"/>
          <w:r>
            <w:rPr>
              <w:rFonts w:eastAsia="Times New Roman"/>
            </w:rPr>
            <w:t>Lakkireddy</w:t>
          </w:r>
          <w:proofErr w:type="spellEnd"/>
          <w:r>
            <w:rPr>
              <w:rFonts w:eastAsia="Times New Roman"/>
            </w:rPr>
            <w:t xml:space="preserve"> DR, Wilber DJ, Mittal S, Tschopp D, Ellis CR, Rasekh A, et al. Pulmonary Vein Isolation </w:t>
          </w:r>
          <w:proofErr w:type="gramStart"/>
          <w:r>
            <w:rPr>
              <w:rFonts w:eastAsia="Times New Roman"/>
            </w:rPr>
            <w:t>With</w:t>
          </w:r>
          <w:proofErr w:type="gramEnd"/>
          <w:r>
            <w:rPr>
              <w:rFonts w:eastAsia="Times New Roman"/>
            </w:rPr>
            <w:t xml:space="preserve"> or Without Left Atrial Appendage Ligation in Atrial Fibrillation: The </w:t>
          </w:r>
          <w:proofErr w:type="spellStart"/>
          <w:r>
            <w:rPr>
              <w:rFonts w:eastAsia="Times New Roman"/>
            </w:rPr>
            <w:t>aMAZE</w:t>
          </w:r>
          <w:proofErr w:type="spellEnd"/>
          <w:r>
            <w:rPr>
              <w:rFonts w:eastAsia="Times New Roman"/>
            </w:rPr>
            <w:t xml:space="preserve"> Randomized Clinical Trial. JAMA. 2024 Apr 2;331(13):1099–108. </w:t>
          </w:r>
        </w:p>
        <w:p w14:paraId="24479406" w14:textId="77777777" w:rsidR="00C76CB0" w:rsidRDefault="00C76CB0">
          <w:pPr>
            <w:autoSpaceDE w:val="0"/>
            <w:autoSpaceDN w:val="0"/>
            <w:ind w:hanging="640"/>
            <w:divId w:val="153649078"/>
            <w:rPr>
              <w:rFonts w:eastAsia="Times New Roman"/>
            </w:rPr>
          </w:pPr>
          <w:r>
            <w:rPr>
              <w:rFonts w:eastAsia="Times New Roman"/>
            </w:rPr>
            <w:lastRenderedPageBreak/>
            <w:t>61.</w:t>
          </w:r>
          <w:r>
            <w:rPr>
              <w:rFonts w:eastAsia="Times New Roman"/>
            </w:rPr>
            <w:tab/>
            <w:t xml:space="preserve">Le M, Khoury L, Lu Y, </w:t>
          </w:r>
          <w:proofErr w:type="spellStart"/>
          <w:r>
            <w:rPr>
              <w:rFonts w:eastAsia="Times New Roman"/>
            </w:rPr>
            <w:t>Prosty</w:t>
          </w:r>
          <w:proofErr w:type="spellEnd"/>
          <w:r>
            <w:rPr>
              <w:rFonts w:eastAsia="Times New Roman"/>
            </w:rPr>
            <w:t xml:space="preserve"> C, Cormier M, Cheng MP, et al. COVID-19 Immunologic Antiviral Therapy </w:t>
          </w:r>
          <w:proofErr w:type="gramStart"/>
          <w:r>
            <w:rPr>
              <w:rFonts w:eastAsia="Times New Roman"/>
            </w:rPr>
            <w:t>With</w:t>
          </w:r>
          <w:proofErr w:type="gramEnd"/>
          <w:r>
            <w:rPr>
              <w:rFonts w:eastAsia="Times New Roman"/>
            </w:rPr>
            <w:t xml:space="preserve"> Omalizumab (CIAO)—a Randomized Controlled Clinical Trial. Open Forum Infect Dis. 2024 Apr 1;11(4). </w:t>
          </w:r>
        </w:p>
        <w:p w14:paraId="69065F01" w14:textId="77777777" w:rsidR="00C76CB0" w:rsidRDefault="00C76CB0">
          <w:pPr>
            <w:autoSpaceDE w:val="0"/>
            <w:autoSpaceDN w:val="0"/>
            <w:ind w:hanging="640"/>
            <w:divId w:val="1639921938"/>
            <w:rPr>
              <w:rFonts w:eastAsia="Times New Roman"/>
            </w:rPr>
          </w:pPr>
          <w:r>
            <w:rPr>
              <w:rFonts w:eastAsia="Times New Roman"/>
            </w:rPr>
            <w:t>62.</w:t>
          </w:r>
          <w:r>
            <w:rPr>
              <w:rFonts w:eastAsia="Times New Roman"/>
            </w:rPr>
            <w:tab/>
            <w:t xml:space="preserve">Li C, Ferro A, Mhatre SK, Lu D, Lawrance M, Li X, et al. Hybrid-control arm construction using historical trial data for an early-phase, randomized controlled trial in metastatic colorectal cancer. Communications Medicine. 2022 Dec 1;2(1). </w:t>
          </w:r>
        </w:p>
        <w:p w14:paraId="34778560" w14:textId="77777777" w:rsidR="00C76CB0" w:rsidRDefault="00C76CB0">
          <w:pPr>
            <w:autoSpaceDE w:val="0"/>
            <w:autoSpaceDN w:val="0"/>
            <w:ind w:hanging="640"/>
            <w:divId w:val="122618534"/>
            <w:rPr>
              <w:rFonts w:eastAsia="Times New Roman"/>
            </w:rPr>
          </w:pPr>
          <w:r>
            <w:rPr>
              <w:rFonts w:eastAsia="Times New Roman"/>
            </w:rPr>
            <w:t>63.</w:t>
          </w:r>
          <w:r>
            <w:rPr>
              <w:rFonts w:eastAsia="Times New Roman"/>
            </w:rPr>
            <w:tab/>
            <w:t xml:space="preserve">Liao Z, Lee JJ, Komaki R, Gomez DR, </w:t>
          </w:r>
          <w:proofErr w:type="spellStart"/>
          <w:r>
            <w:rPr>
              <w:rFonts w:eastAsia="Times New Roman"/>
            </w:rPr>
            <w:t>O’reilly</w:t>
          </w:r>
          <w:proofErr w:type="spellEnd"/>
          <w:r>
            <w:rPr>
              <w:rFonts w:eastAsia="Times New Roman"/>
            </w:rPr>
            <w:t xml:space="preserve"> MS, Fossella F V, et al. JOURNAL OF CLINICAL ONCOLOGY Bayesian Adaptive Randomization Trial of Passive Scattering Proton Therapy and Intensity-Modulated Photon Radiotherapy for Locally Advanced Non-Small-Cell Lung Cancer. J Clin Oncol [Internet]. </w:t>
          </w:r>
          <w:proofErr w:type="gramStart"/>
          <w:r>
            <w:rPr>
              <w:rFonts w:eastAsia="Times New Roman"/>
            </w:rPr>
            <w:t>2018;36:1813</w:t>
          </w:r>
          <w:proofErr w:type="gramEnd"/>
          <w:r>
            <w:rPr>
              <w:rFonts w:eastAsia="Times New Roman"/>
            </w:rPr>
            <w:t>–22. Available from: https://doi.org/10.1200/JCO.2017.</w:t>
          </w:r>
        </w:p>
        <w:p w14:paraId="68448FCF" w14:textId="77777777" w:rsidR="00C76CB0" w:rsidRDefault="00C76CB0">
          <w:pPr>
            <w:autoSpaceDE w:val="0"/>
            <w:autoSpaceDN w:val="0"/>
            <w:ind w:hanging="640"/>
            <w:divId w:val="286476759"/>
            <w:rPr>
              <w:rFonts w:eastAsia="Times New Roman"/>
            </w:rPr>
          </w:pPr>
          <w:r>
            <w:rPr>
              <w:rFonts w:eastAsia="Times New Roman"/>
            </w:rPr>
            <w:t>64.</w:t>
          </w:r>
          <w:r>
            <w:rPr>
              <w:rFonts w:eastAsia="Times New Roman"/>
            </w:rPr>
            <w:tab/>
          </w:r>
          <w:proofErr w:type="spellStart"/>
          <w:r>
            <w:rPr>
              <w:rFonts w:eastAsia="Times New Roman"/>
            </w:rPr>
            <w:t>Lonze</w:t>
          </w:r>
          <w:proofErr w:type="spellEnd"/>
          <w:r>
            <w:rPr>
              <w:rFonts w:eastAsia="Times New Roman"/>
            </w:rPr>
            <w:t xml:space="preserve"> BE, Spiegler P, Wesson RN, </w:t>
          </w:r>
          <w:proofErr w:type="spellStart"/>
          <w:r>
            <w:rPr>
              <w:rFonts w:eastAsia="Times New Roman"/>
            </w:rPr>
            <w:t>Alachkar</w:t>
          </w:r>
          <w:proofErr w:type="spellEnd"/>
          <w:r>
            <w:rPr>
              <w:rFonts w:eastAsia="Times New Roman"/>
            </w:rPr>
            <w:t xml:space="preserve"> N, Petkova E, Weldon EP, et al. A Randomized Double-Blinded Placebo Controlled Trial of </w:t>
          </w:r>
          <w:proofErr w:type="spellStart"/>
          <w:r>
            <w:rPr>
              <w:rFonts w:eastAsia="Times New Roman"/>
            </w:rPr>
            <w:t>Clazakizumab</w:t>
          </w:r>
          <w:proofErr w:type="spellEnd"/>
          <w:r>
            <w:rPr>
              <w:rFonts w:eastAsia="Times New Roman"/>
            </w:rPr>
            <w:t xml:space="preserve"> for the Treatment of COVID-19 Pneumonia </w:t>
          </w:r>
          <w:proofErr w:type="gramStart"/>
          <w:r>
            <w:rPr>
              <w:rFonts w:eastAsia="Times New Roman"/>
            </w:rPr>
            <w:t>With</w:t>
          </w:r>
          <w:proofErr w:type="gramEnd"/>
          <w:r>
            <w:rPr>
              <w:rFonts w:eastAsia="Times New Roman"/>
            </w:rPr>
            <w:t xml:space="preserve"> Hyperinflammation. Crit Care Med. 2022 Sep 1;50(9):1348–59. </w:t>
          </w:r>
        </w:p>
        <w:p w14:paraId="294DF388" w14:textId="77777777" w:rsidR="00C76CB0" w:rsidRDefault="00C76CB0">
          <w:pPr>
            <w:autoSpaceDE w:val="0"/>
            <w:autoSpaceDN w:val="0"/>
            <w:ind w:hanging="640"/>
            <w:divId w:val="1505900699"/>
            <w:rPr>
              <w:rFonts w:eastAsia="Times New Roman"/>
            </w:rPr>
          </w:pPr>
          <w:r>
            <w:rPr>
              <w:rFonts w:eastAsia="Times New Roman"/>
            </w:rPr>
            <w:t>65.</w:t>
          </w:r>
          <w:r>
            <w:rPr>
              <w:rFonts w:eastAsia="Times New Roman"/>
            </w:rPr>
            <w:tab/>
            <w:t xml:space="preserve">RENOVATE Investigators and the </w:t>
          </w:r>
          <w:proofErr w:type="spellStart"/>
          <w:r>
            <w:rPr>
              <w:rFonts w:eastAsia="Times New Roman"/>
            </w:rPr>
            <w:t>BRICNet</w:t>
          </w:r>
          <w:proofErr w:type="spellEnd"/>
          <w:r>
            <w:rPr>
              <w:rFonts w:eastAsia="Times New Roman"/>
            </w:rPr>
            <w:t xml:space="preserve"> Authors, Maia IS, Kawano-Dourado L, </w:t>
          </w:r>
          <w:proofErr w:type="spellStart"/>
          <w:r>
            <w:rPr>
              <w:rFonts w:eastAsia="Times New Roman"/>
            </w:rPr>
            <w:t>Tramujas</w:t>
          </w:r>
          <w:proofErr w:type="spellEnd"/>
          <w:r>
            <w:rPr>
              <w:rFonts w:eastAsia="Times New Roman"/>
            </w:rPr>
            <w:t xml:space="preserve"> L, de Oliveira NE, Souza RN, et al. High-Flow Nasal Oxygen vs Noninvasive Ventilation in Patients </w:t>
          </w:r>
          <w:proofErr w:type="gramStart"/>
          <w:r>
            <w:rPr>
              <w:rFonts w:eastAsia="Times New Roman"/>
            </w:rPr>
            <w:t>With</w:t>
          </w:r>
          <w:proofErr w:type="gramEnd"/>
          <w:r>
            <w:rPr>
              <w:rFonts w:eastAsia="Times New Roman"/>
            </w:rPr>
            <w:t xml:space="preserve"> Acute Respiratory Failure: The RENOVATE Randomized Clinical Trial. JAMA [Internet]. 2024 Dec 10; Available from: http://www.ncbi.nlm.nih.gov/pubmed/39657981</w:t>
          </w:r>
        </w:p>
        <w:p w14:paraId="2E84817F" w14:textId="77777777" w:rsidR="00C76CB0" w:rsidRDefault="00C76CB0">
          <w:pPr>
            <w:autoSpaceDE w:val="0"/>
            <w:autoSpaceDN w:val="0"/>
            <w:ind w:hanging="640"/>
            <w:divId w:val="1518538765"/>
            <w:rPr>
              <w:rFonts w:eastAsia="Times New Roman"/>
            </w:rPr>
          </w:pPr>
          <w:r>
            <w:rPr>
              <w:rFonts w:eastAsia="Times New Roman"/>
            </w:rPr>
            <w:t>66.</w:t>
          </w:r>
          <w:r>
            <w:rPr>
              <w:rFonts w:eastAsia="Times New Roman"/>
            </w:rPr>
            <w:tab/>
            <w:t xml:space="preserve">McCreary EK, </w:t>
          </w:r>
          <w:proofErr w:type="spellStart"/>
          <w:r>
            <w:rPr>
              <w:rFonts w:eastAsia="Times New Roman"/>
            </w:rPr>
            <w:t>Bariola</w:t>
          </w:r>
          <w:proofErr w:type="spellEnd"/>
          <w:r>
            <w:rPr>
              <w:rFonts w:eastAsia="Times New Roman"/>
            </w:rPr>
            <w:t xml:space="preserve"> JR, Minnier TE, Wadas RJ, Shovel JA, Albin D, et al. The comparative effectiveness of COVID-19 monoclonal antibodies: A learning health system randomized clinical trial. </w:t>
          </w:r>
          <w:proofErr w:type="spellStart"/>
          <w:r>
            <w:rPr>
              <w:rFonts w:eastAsia="Times New Roman"/>
            </w:rPr>
            <w:t>Contemp</w:t>
          </w:r>
          <w:proofErr w:type="spellEnd"/>
          <w:r>
            <w:rPr>
              <w:rFonts w:eastAsia="Times New Roman"/>
            </w:rPr>
            <w:t xml:space="preserve"> Clin Trials. 2022 Aug 1;119. </w:t>
          </w:r>
        </w:p>
        <w:p w14:paraId="2C68BDDA" w14:textId="77777777" w:rsidR="00C76CB0" w:rsidRDefault="00C76CB0">
          <w:pPr>
            <w:autoSpaceDE w:val="0"/>
            <w:autoSpaceDN w:val="0"/>
            <w:ind w:hanging="640"/>
            <w:divId w:val="1724521819"/>
            <w:rPr>
              <w:rFonts w:eastAsia="Times New Roman"/>
            </w:rPr>
          </w:pPr>
          <w:r>
            <w:rPr>
              <w:rFonts w:eastAsia="Times New Roman"/>
            </w:rPr>
            <w:t>67.</w:t>
          </w:r>
          <w:r>
            <w:rPr>
              <w:rFonts w:eastAsia="Times New Roman"/>
            </w:rPr>
            <w:tab/>
          </w:r>
          <w:proofErr w:type="spellStart"/>
          <w:r>
            <w:rPr>
              <w:rFonts w:eastAsia="Times New Roman"/>
            </w:rPr>
            <w:t>McQuilten</w:t>
          </w:r>
          <w:proofErr w:type="spellEnd"/>
          <w:r>
            <w:rPr>
              <w:rFonts w:eastAsia="Times New Roman"/>
            </w:rPr>
            <w:t xml:space="preserve"> ZK, Venkatesh B, Jha V, Roberts J, Morpeth SC, </w:t>
          </w:r>
          <w:proofErr w:type="spellStart"/>
          <w:r>
            <w:rPr>
              <w:rFonts w:eastAsia="Times New Roman"/>
            </w:rPr>
            <w:t>Totterdell</w:t>
          </w:r>
          <w:proofErr w:type="spellEnd"/>
          <w:r>
            <w:rPr>
              <w:rFonts w:eastAsia="Times New Roman"/>
            </w:rPr>
            <w:t xml:space="preserve"> JA, et al. Anticoagulation Strategies in Non–Critically Ill Patients with Covid-19. NEJM Evidence. 2023 Jan 24;2(2). </w:t>
          </w:r>
        </w:p>
        <w:p w14:paraId="4948306F" w14:textId="77777777" w:rsidR="00C76CB0" w:rsidRDefault="00C76CB0">
          <w:pPr>
            <w:autoSpaceDE w:val="0"/>
            <w:autoSpaceDN w:val="0"/>
            <w:ind w:hanging="640"/>
            <w:divId w:val="635841040"/>
            <w:rPr>
              <w:rFonts w:eastAsia="Times New Roman"/>
            </w:rPr>
          </w:pPr>
          <w:r>
            <w:rPr>
              <w:rFonts w:eastAsia="Times New Roman"/>
            </w:rPr>
            <w:t>68.</w:t>
          </w:r>
          <w:r>
            <w:rPr>
              <w:rFonts w:eastAsia="Times New Roman"/>
            </w:rPr>
            <w:tab/>
            <w:t xml:space="preserve">Mills EJ, Adhvaryu A, Jakiela P, Birungi J, </w:t>
          </w:r>
          <w:proofErr w:type="spellStart"/>
          <w:r>
            <w:rPr>
              <w:rFonts w:eastAsia="Times New Roman"/>
            </w:rPr>
            <w:t>Okoboi</w:t>
          </w:r>
          <w:proofErr w:type="spellEnd"/>
          <w:r>
            <w:rPr>
              <w:rFonts w:eastAsia="Times New Roman"/>
            </w:rPr>
            <w:t xml:space="preserve"> S, </w:t>
          </w:r>
          <w:proofErr w:type="spellStart"/>
          <w:r>
            <w:rPr>
              <w:rFonts w:eastAsia="Times New Roman"/>
            </w:rPr>
            <w:t>Chimulwa</w:t>
          </w:r>
          <w:proofErr w:type="spellEnd"/>
          <w:r>
            <w:rPr>
              <w:rFonts w:eastAsia="Times New Roman"/>
            </w:rPr>
            <w:t xml:space="preserve"> TNW, et al. Unconditional cash transfers for clinical and economic outcomes among HIV-Affected Ugandan households. AIDS. 2018;32(14):2023–31. </w:t>
          </w:r>
        </w:p>
        <w:p w14:paraId="7176DCCD" w14:textId="77777777" w:rsidR="00C76CB0" w:rsidRDefault="00C76CB0">
          <w:pPr>
            <w:autoSpaceDE w:val="0"/>
            <w:autoSpaceDN w:val="0"/>
            <w:ind w:hanging="640"/>
            <w:divId w:val="499777585"/>
            <w:rPr>
              <w:rFonts w:eastAsia="Times New Roman"/>
            </w:rPr>
          </w:pPr>
          <w:r>
            <w:rPr>
              <w:rFonts w:eastAsia="Times New Roman"/>
            </w:rPr>
            <w:t>69.</w:t>
          </w:r>
          <w:r>
            <w:rPr>
              <w:rFonts w:eastAsia="Times New Roman"/>
            </w:rPr>
            <w:tab/>
            <w:t xml:space="preserve">Mo H, Yu Y, Sun X, Ge H, Yu L, Guan X, et al. Metronomic chemotherapy plus anti-PD-1 in metastatic breast cancer: a Bayesian adaptive randomized phase 2 trial. Nat Med. 2024 Sep </w:t>
          </w:r>
          <w:proofErr w:type="gramStart"/>
          <w:r>
            <w:rPr>
              <w:rFonts w:eastAsia="Times New Roman"/>
            </w:rPr>
            <w:t>1;</w:t>
          </w:r>
          <w:proofErr w:type="gramEnd"/>
          <w:r>
            <w:rPr>
              <w:rFonts w:eastAsia="Times New Roman"/>
            </w:rPr>
            <w:t xml:space="preserve"> </w:t>
          </w:r>
        </w:p>
        <w:p w14:paraId="78019370" w14:textId="77777777" w:rsidR="00C76CB0" w:rsidRDefault="00C76CB0">
          <w:pPr>
            <w:autoSpaceDE w:val="0"/>
            <w:autoSpaceDN w:val="0"/>
            <w:ind w:hanging="640"/>
            <w:divId w:val="88697324"/>
            <w:rPr>
              <w:rFonts w:eastAsia="Times New Roman"/>
            </w:rPr>
          </w:pPr>
          <w:r>
            <w:rPr>
              <w:rFonts w:eastAsia="Times New Roman"/>
            </w:rPr>
            <w:t>70.</w:t>
          </w:r>
          <w:r>
            <w:rPr>
              <w:rFonts w:eastAsia="Times New Roman"/>
            </w:rPr>
            <w:tab/>
            <w:t>Moots RJ, Fortune F, Jackson R, Thornburn T, Morgan A, Carr DF, et al. Infliximab versus interferon-alpha in the treatment of Behçet’s syndrome: clinical data from the BIO-BEHÇET’S randomized controlled trial. Rheumatology [Internet]. 2024 Oct 21; Available from: https://academic.oup.com/rheumatology/advance-article/doi/10.1093/rheumatology/keae585/7829156</w:t>
          </w:r>
        </w:p>
        <w:p w14:paraId="6F823056" w14:textId="77777777" w:rsidR="00C76CB0" w:rsidRDefault="00C76CB0">
          <w:pPr>
            <w:autoSpaceDE w:val="0"/>
            <w:autoSpaceDN w:val="0"/>
            <w:ind w:hanging="640"/>
            <w:divId w:val="731267511"/>
            <w:rPr>
              <w:rFonts w:eastAsia="Times New Roman"/>
            </w:rPr>
          </w:pPr>
          <w:r>
            <w:rPr>
              <w:rFonts w:eastAsia="Times New Roman"/>
            </w:rPr>
            <w:t>71.</w:t>
          </w:r>
          <w:r>
            <w:rPr>
              <w:rFonts w:eastAsia="Times New Roman"/>
            </w:rPr>
            <w:tab/>
            <w:t xml:space="preserve">Nanda R, Liu MC, Yau C, </w:t>
          </w:r>
          <w:proofErr w:type="spellStart"/>
          <w:r>
            <w:rPr>
              <w:rFonts w:eastAsia="Times New Roman"/>
            </w:rPr>
            <w:t>Shatsky</w:t>
          </w:r>
          <w:proofErr w:type="spellEnd"/>
          <w:r>
            <w:rPr>
              <w:rFonts w:eastAsia="Times New Roman"/>
            </w:rPr>
            <w:t xml:space="preserve"> R, Pusztai L, Wallace A, et al. Effect of Pembrolizumab Plus Neoadjuvant Chemotherapy on Pathologic Complete Response in Women with Early-Stage Breast Cancer: An Analysis of the Ongoing Phase 2 Adaptively Randomized I-SPY2 Trial. JAMA Oncol. 2020 May 1;6(5):676–84. </w:t>
          </w:r>
        </w:p>
        <w:p w14:paraId="70854ECC" w14:textId="77777777" w:rsidR="00C76CB0" w:rsidRDefault="00C76CB0">
          <w:pPr>
            <w:autoSpaceDE w:val="0"/>
            <w:autoSpaceDN w:val="0"/>
            <w:ind w:hanging="640"/>
            <w:divId w:val="1259868215"/>
            <w:rPr>
              <w:rFonts w:eastAsia="Times New Roman"/>
            </w:rPr>
          </w:pPr>
          <w:r>
            <w:rPr>
              <w:rFonts w:eastAsia="Times New Roman"/>
            </w:rPr>
            <w:t>72.</w:t>
          </w:r>
          <w:r>
            <w:rPr>
              <w:rFonts w:eastAsia="Times New Roman"/>
            </w:rPr>
            <w:tab/>
          </w:r>
          <w:proofErr w:type="spellStart"/>
          <w:r>
            <w:rPr>
              <w:rFonts w:eastAsia="Times New Roman"/>
            </w:rPr>
            <w:t>Nooijen</w:t>
          </w:r>
          <w:proofErr w:type="spellEnd"/>
          <w:r>
            <w:rPr>
              <w:rFonts w:eastAsia="Times New Roman"/>
            </w:rPr>
            <w:t xml:space="preserve"> CFJ, Blom V, Ekblom Ö, Heiland EG, Larisch LM, Bojsen-Møller E, et al. The effectiveness of multi-component interventions targeting physical activity or sedentary </w:t>
          </w:r>
          <w:proofErr w:type="spellStart"/>
          <w:r>
            <w:rPr>
              <w:rFonts w:eastAsia="Times New Roman"/>
            </w:rPr>
            <w:t>behaviour</w:t>
          </w:r>
          <w:proofErr w:type="spellEnd"/>
          <w:r>
            <w:rPr>
              <w:rFonts w:eastAsia="Times New Roman"/>
            </w:rPr>
            <w:t xml:space="preserve"> amongst </w:t>
          </w:r>
          <w:r>
            <w:rPr>
              <w:rFonts w:eastAsia="Times New Roman"/>
            </w:rPr>
            <w:lastRenderedPageBreak/>
            <w:t xml:space="preserve">office workers: A three-arm cluster </w:t>
          </w:r>
          <w:proofErr w:type="spellStart"/>
          <w:r>
            <w:rPr>
              <w:rFonts w:eastAsia="Times New Roman"/>
            </w:rPr>
            <w:t>randomised</w:t>
          </w:r>
          <w:proofErr w:type="spellEnd"/>
          <w:r>
            <w:rPr>
              <w:rFonts w:eastAsia="Times New Roman"/>
            </w:rPr>
            <w:t xml:space="preserve"> controlled trial. BMC Public Health. 2020 Sep 1;20(1). </w:t>
          </w:r>
        </w:p>
        <w:p w14:paraId="452CD62E" w14:textId="77777777" w:rsidR="00C76CB0" w:rsidRDefault="00C76CB0">
          <w:pPr>
            <w:autoSpaceDE w:val="0"/>
            <w:autoSpaceDN w:val="0"/>
            <w:ind w:hanging="640"/>
            <w:divId w:val="30034226"/>
            <w:rPr>
              <w:rFonts w:eastAsia="Times New Roman"/>
            </w:rPr>
          </w:pPr>
          <w:r>
            <w:rPr>
              <w:rFonts w:eastAsia="Times New Roman"/>
            </w:rPr>
            <w:t>73.</w:t>
          </w:r>
          <w:r>
            <w:rPr>
              <w:rFonts w:eastAsia="Times New Roman"/>
            </w:rPr>
            <w:tab/>
            <w:t xml:space="preserve">O’Callaghan C, </w:t>
          </w:r>
          <w:proofErr w:type="spellStart"/>
          <w:r>
            <w:rPr>
              <w:rFonts w:eastAsia="Times New Roman"/>
            </w:rPr>
            <w:t>Hezemans</w:t>
          </w:r>
          <w:proofErr w:type="spellEnd"/>
          <w:r>
            <w:rPr>
              <w:rFonts w:eastAsia="Times New Roman"/>
            </w:rPr>
            <w:t xml:space="preserve"> FH, Ye R, Rua C, Jones PS, Murley AG, et al. Locus coeruleus integrity and the effect of atomoxetine on response inhibition in Parkinson’s disease. Brain. 2021 Aug 1;144(8):2513–26. </w:t>
          </w:r>
        </w:p>
        <w:p w14:paraId="6421761B" w14:textId="77777777" w:rsidR="00C76CB0" w:rsidRDefault="00C76CB0">
          <w:pPr>
            <w:autoSpaceDE w:val="0"/>
            <w:autoSpaceDN w:val="0"/>
            <w:ind w:hanging="640"/>
            <w:divId w:val="516892885"/>
            <w:rPr>
              <w:rFonts w:eastAsia="Times New Roman"/>
            </w:rPr>
          </w:pPr>
          <w:r>
            <w:rPr>
              <w:rFonts w:eastAsia="Times New Roman"/>
            </w:rPr>
            <w:t>74.</w:t>
          </w:r>
          <w:r>
            <w:rPr>
              <w:rFonts w:eastAsia="Times New Roman"/>
            </w:rPr>
            <w:tab/>
            <w:t xml:space="preserve">Olivares-González L, Salom D, González-García E, </w:t>
          </w:r>
          <w:proofErr w:type="spellStart"/>
          <w:r>
            <w:rPr>
              <w:rFonts w:eastAsia="Times New Roman"/>
            </w:rPr>
            <w:t>Hervás</w:t>
          </w:r>
          <w:proofErr w:type="spellEnd"/>
          <w:r>
            <w:rPr>
              <w:rFonts w:eastAsia="Times New Roman"/>
            </w:rPr>
            <w:t xml:space="preserve"> D, Mejía-Chiqui N, Melero M, et al. NUTRARET: Effect of 2-Year Nutraceutical Supplementation on Redox Status and Visual Function of Patients </w:t>
          </w:r>
          <w:proofErr w:type="gramStart"/>
          <w:r>
            <w:rPr>
              <w:rFonts w:eastAsia="Times New Roman"/>
            </w:rPr>
            <w:t>With</w:t>
          </w:r>
          <w:proofErr w:type="gramEnd"/>
          <w:r>
            <w:rPr>
              <w:rFonts w:eastAsia="Times New Roman"/>
            </w:rPr>
            <w:t xml:space="preserve"> Retinitis Pigmentosa: A Randomized, Double-Blind, Placebo-Controlled Trial. Front </w:t>
          </w:r>
          <w:proofErr w:type="spellStart"/>
          <w:r>
            <w:rPr>
              <w:rFonts w:eastAsia="Times New Roman"/>
            </w:rPr>
            <w:t>Nutr</w:t>
          </w:r>
          <w:proofErr w:type="spellEnd"/>
          <w:r>
            <w:rPr>
              <w:rFonts w:eastAsia="Times New Roman"/>
            </w:rPr>
            <w:t xml:space="preserve">. 2022 Mar 21;9. </w:t>
          </w:r>
        </w:p>
        <w:p w14:paraId="72BCCA04" w14:textId="77777777" w:rsidR="00C76CB0" w:rsidRDefault="00C76CB0">
          <w:pPr>
            <w:autoSpaceDE w:val="0"/>
            <w:autoSpaceDN w:val="0"/>
            <w:ind w:hanging="640"/>
            <w:divId w:val="1822574074"/>
            <w:rPr>
              <w:rFonts w:eastAsia="Times New Roman"/>
            </w:rPr>
          </w:pPr>
          <w:r>
            <w:rPr>
              <w:rFonts w:eastAsia="Times New Roman"/>
            </w:rPr>
            <w:t>75.</w:t>
          </w:r>
          <w:r>
            <w:rPr>
              <w:rFonts w:eastAsia="Times New Roman"/>
            </w:rPr>
            <w:tab/>
            <w:t xml:space="preserve">Pasquali TA, Toyos MM, Abrams DB, Scales DK, Seaman JW, Weissgerber G. Topical Ocular Anti-TNFα Agent </w:t>
          </w:r>
          <w:proofErr w:type="spellStart"/>
          <w:r>
            <w:rPr>
              <w:rFonts w:eastAsia="Times New Roman"/>
            </w:rPr>
            <w:t>Licaminlimab</w:t>
          </w:r>
          <w:proofErr w:type="spellEnd"/>
          <w:r>
            <w:rPr>
              <w:rFonts w:eastAsia="Times New Roman"/>
            </w:rPr>
            <w:t xml:space="preserve"> in the Treatment of Acute Anterior Uveitis: A Randomized Phase II Pilot Study. </w:t>
          </w:r>
          <w:proofErr w:type="spellStart"/>
          <w:r>
            <w:rPr>
              <w:rFonts w:eastAsia="Times New Roman"/>
            </w:rPr>
            <w:t>Transl</w:t>
          </w:r>
          <w:proofErr w:type="spellEnd"/>
          <w:r>
            <w:rPr>
              <w:rFonts w:eastAsia="Times New Roman"/>
            </w:rPr>
            <w:t xml:space="preserve"> Vis Sci Technol. 2022 Jun 1;11(6). </w:t>
          </w:r>
        </w:p>
        <w:p w14:paraId="4F9EDDFC" w14:textId="77777777" w:rsidR="00C76CB0" w:rsidRDefault="00C76CB0">
          <w:pPr>
            <w:autoSpaceDE w:val="0"/>
            <w:autoSpaceDN w:val="0"/>
            <w:ind w:hanging="640"/>
            <w:divId w:val="1902251070"/>
            <w:rPr>
              <w:rFonts w:eastAsia="Times New Roman"/>
            </w:rPr>
          </w:pPr>
          <w:r>
            <w:rPr>
              <w:rFonts w:eastAsia="Times New Roman"/>
            </w:rPr>
            <w:t>76.</w:t>
          </w:r>
          <w:r>
            <w:rPr>
              <w:rFonts w:eastAsia="Times New Roman"/>
            </w:rPr>
            <w:tab/>
            <w:t xml:space="preserve">Polack FP, Thomas SJ, Kitchin N, Absalon J, </w:t>
          </w:r>
          <w:proofErr w:type="spellStart"/>
          <w:r>
            <w:rPr>
              <w:rFonts w:eastAsia="Times New Roman"/>
            </w:rPr>
            <w:t>Gurtman</w:t>
          </w:r>
          <w:proofErr w:type="spellEnd"/>
          <w:r>
            <w:rPr>
              <w:rFonts w:eastAsia="Times New Roman"/>
            </w:rPr>
            <w:t xml:space="preserve"> A, Lockhart S, et al. Safety and Efficacy of the BNT162b2 mRNA Covid-19 Vaccine. New England Journal of Medicine. 2020 Dec 31;383(27):2603–15. </w:t>
          </w:r>
        </w:p>
        <w:p w14:paraId="1CB6E0FE" w14:textId="77777777" w:rsidR="00C76CB0" w:rsidRDefault="00C76CB0">
          <w:pPr>
            <w:autoSpaceDE w:val="0"/>
            <w:autoSpaceDN w:val="0"/>
            <w:ind w:hanging="640"/>
            <w:divId w:val="2031754112"/>
            <w:rPr>
              <w:rFonts w:eastAsia="Times New Roman"/>
            </w:rPr>
          </w:pPr>
          <w:r>
            <w:rPr>
              <w:rFonts w:eastAsia="Times New Roman"/>
            </w:rPr>
            <w:t>77.</w:t>
          </w:r>
          <w:r>
            <w:rPr>
              <w:rFonts w:eastAsia="Times New Roman"/>
            </w:rPr>
            <w:tab/>
          </w:r>
          <w:proofErr w:type="spellStart"/>
          <w:r>
            <w:rPr>
              <w:rFonts w:eastAsia="Times New Roman"/>
            </w:rPr>
            <w:t>Pradilla</w:t>
          </w:r>
          <w:proofErr w:type="spellEnd"/>
          <w:r>
            <w:rPr>
              <w:rFonts w:eastAsia="Times New Roman"/>
            </w:rPr>
            <w:t xml:space="preserve"> G, Ratcliff JJ, Hall AJ, Saville BR, Allen JW, </w:t>
          </w:r>
          <w:proofErr w:type="spellStart"/>
          <w:r>
            <w:rPr>
              <w:rFonts w:eastAsia="Times New Roman"/>
            </w:rPr>
            <w:t>Paulon</w:t>
          </w:r>
          <w:proofErr w:type="spellEnd"/>
          <w:r>
            <w:rPr>
              <w:rFonts w:eastAsia="Times New Roman"/>
            </w:rPr>
            <w:t xml:space="preserve"> G, et al. Trial of Early Minimally Invasive Removal of Intracerebral Hemorrhage. New England Journal of Medicine. 2024 Apr 11;390(14):1277–89. </w:t>
          </w:r>
        </w:p>
        <w:p w14:paraId="2EE23EF3" w14:textId="77777777" w:rsidR="00C76CB0" w:rsidRDefault="00C76CB0">
          <w:pPr>
            <w:autoSpaceDE w:val="0"/>
            <w:autoSpaceDN w:val="0"/>
            <w:ind w:hanging="640"/>
            <w:divId w:val="467473316"/>
            <w:rPr>
              <w:rFonts w:eastAsia="Times New Roman"/>
            </w:rPr>
          </w:pPr>
          <w:r>
            <w:rPr>
              <w:rFonts w:eastAsia="Times New Roman"/>
            </w:rPr>
            <w:t>78.</w:t>
          </w:r>
          <w:r>
            <w:rPr>
              <w:rFonts w:eastAsia="Times New Roman"/>
            </w:rPr>
            <w:tab/>
          </w:r>
          <w:proofErr w:type="spellStart"/>
          <w:r>
            <w:rPr>
              <w:rFonts w:eastAsia="Times New Roman"/>
            </w:rPr>
            <w:t>Quoix</w:t>
          </w:r>
          <w:proofErr w:type="spellEnd"/>
          <w:r>
            <w:rPr>
              <w:rFonts w:eastAsia="Times New Roman"/>
            </w:rPr>
            <w:t xml:space="preserve"> E, Lena H, Losonczy G, Forget F, </w:t>
          </w:r>
          <w:proofErr w:type="spellStart"/>
          <w:r>
            <w:rPr>
              <w:rFonts w:eastAsia="Times New Roman"/>
            </w:rPr>
            <w:t>Chouaid</w:t>
          </w:r>
          <w:proofErr w:type="spellEnd"/>
          <w:r>
            <w:rPr>
              <w:rFonts w:eastAsia="Times New Roman"/>
            </w:rPr>
            <w:t xml:space="preserve"> C, Papai Z, et al. TG4010 immunotherapy and first-line chemotherapy for advanced non-small-cell lung cancer (TIME): Results from the phase 2b part of a </w:t>
          </w:r>
          <w:proofErr w:type="spellStart"/>
          <w:r>
            <w:rPr>
              <w:rFonts w:eastAsia="Times New Roman"/>
            </w:rPr>
            <w:t>randomised</w:t>
          </w:r>
          <w:proofErr w:type="spellEnd"/>
          <w:r>
            <w:rPr>
              <w:rFonts w:eastAsia="Times New Roman"/>
            </w:rPr>
            <w:t xml:space="preserve">, double-blind, placebo-controlled, phase 2b/3 trial. Lancet Oncol. 2016 Feb 1;17(2):212–23. </w:t>
          </w:r>
        </w:p>
        <w:p w14:paraId="3895BF7A" w14:textId="77777777" w:rsidR="00C76CB0" w:rsidRDefault="00C76CB0">
          <w:pPr>
            <w:autoSpaceDE w:val="0"/>
            <w:autoSpaceDN w:val="0"/>
            <w:ind w:hanging="640"/>
            <w:divId w:val="1727874499"/>
            <w:rPr>
              <w:rFonts w:eastAsia="Times New Roman"/>
            </w:rPr>
          </w:pPr>
          <w:r>
            <w:rPr>
              <w:rFonts w:eastAsia="Times New Roman"/>
            </w:rPr>
            <w:t>79.</w:t>
          </w:r>
          <w:r>
            <w:rPr>
              <w:rFonts w:eastAsia="Times New Roman"/>
            </w:rPr>
            <w:tab/>
            <w:t xml:space="preserve">Ramineni V, </w:t>
          </w:r>
          <w:proofErr w:type="spellStart"/>
          <w:r>
            <w:rPr>
              <w:rFonts w:eastAsia="Times New Roman"/>
            </w:rPr>
            <w:t>Millroth</w:t>
          </w:r>
          <w:proofErr w:type="spellEnd"/>
          <w:r>
            <w:rPr>
              <w:rFonts w:eastAsia="Times New Roman"/>
            </w:rPr>
            <w:t xml:space="preserve"> P, </w:t>
          </w:r>
          <w:proofErr w:type="spellStart"/>
          <w:r>
            <w:rPr>
              <w:rFonts w:eastAsia="Times New Roman"/>
            </w:rPr>
            <w:t>Iyadurai</w:t>
          </w:r>
          <w:proofErr w:type="spellEnd"/>
          <w:r>
            <w:rPr>
              <w:rFonts w:eastAsia="Times New Roman"/>
            </w:rPr>
            <w:t xml:space="preserve"> L, Jaki T, </w:t>
          </w:r>
          <w:proofErr w:type="spellStart"/>
          <w:r>
            <w:rPr>
              <w:rFonts w:eastAsia="Times New Roman"/>
            </w:rPr>
            <w:t>Kingslake</w:t>
          </w:r>
          <w:proofErr w:type="spellEnd"/>
          <w:r>
            <w:rPr>
              <w:rFonts w:eastAsia="Times New Roman"/>
            </w:rPr>
            <w:t xml:space="preserve"> J, Highfield J, et al. Treating intrusive memories after trauma in healthcare workers: a Bayesian adaptive </w:t>
          </w:r>
          <w:proofErr w:type="spellStart"/>
          <w:r>
            <w:rPr>
              <w:rFonts w:eastAsia="Times New Roman"/>
            </w:rPr>
            <w:t>randomised</w:t>
          </w:r>
          <w:proofErr w:type="spellEnd"/>
          <w:r>
            <w:rPr>
              <w:rFonts w:eastAsia="Times New Roman"/>
            </w:rPr>
            <w:t xml:space="preserve"> trial developing an imagery-competing task intervention. Mol Psychiatry. 2023 Jul 1;28(7):2985–94. </w:t>
          </w:r>
        </w:p>
        <w:p w14:paraId="63DF84EF" w14:textId="77777777" w:rsidR="00C76CB0" w:rsidRDefault="00C76CB0">
          <w:pPr>
            <w:autoSpaceDE w:val="0"/>
            <w:autoSpaceDN w:val="0"/>
            <w:ind w:hanging="640"/>
            <w:divId w:val="1087265351"/>
            <w:rPr>
              <w:rFonts w:eastAsia="Times New Roman"/>
            </w:rPr>
          </w:pPr>
          <w:r>
            <w:rPr>
              <w:rFonts w:eastAsia="Times New Roman"/>
            </w:rPr>
            <w:t>80.</w:t>
          </w:r>
          <w:r>
            <w:rPr>
              <w:rFonts w:eastAsia="Times New Roman"/>
            </w:rPr>
            <w:tab/>
            <w:t>Ray-</w:t>
          </w:r>
          <w:proofErr w:type="spellStart"/>
          <w:r>
            <w:rPr>
              <w:rFonts w:eastAsia="Times New Roman"/>
            </w:rPr>
            <w:t>Coquard</w:t>
          </w:r>
          <w:proofErr w:type="spellEnd"/>
          <w:r>
            <w:rPr>
              <w:rFonts w:eastAsia="Times New Roman"/>
            </w:rPr>
            <w:t xml:space="preserve"> I, Harter P, Lorusso D, Dalban C, </w:t>
          </w:r>
          <w:proofErr w:type="spellStart"/>
          <w:r>
            <w:rPr>
              <w:rFonts w:eastAsia="Times New Roman"/>
            </w:rPr>
            <w:t>Vergote</w:t>
          </w:r>
          <w:proofErr w:type="spellEnd"/>
          <w:r>
            <w:rPr>
              <w:rFonts w:eastAsia="Times New Roman"/>
            </w:rPr>
            <w:t xml:space="preserve"> I, Fujiwara K, et al. Effect of Weekly Paclitaxel with or without Bevacizumab on Progression-Free Rate among Patients with Relapsed Ovarian Sex Cord-Stromal Tumors: The ALIENOR/ENGOT-ov7 Randomized Clinical Trial. JAMA Oncol. 2020 Dec 1;6(12):1923–30. </w:t>
          </w:r>
        </w:p>
        <w:p w14:paraId="10FBA7F5" w14:textId="77777777" w:rsidR="00C76CB0" w:rsidRDefault="00C76CB0">
          <w:pPr>
            <w:autoSpaceDE w:val="0"/>
            <w:autoSpaceDN w:val="0"/>
            <w:ind w:hanging="640"/>
            <w:divId w:val="1896506800"/>
            <w:rPr>
              <w:rFonts w:eastAsia="Times New Roman"/>
            </w:rPr>
          </w:pPr>
          <w:r>
            <w:rPr>
              <w:rFonts w:eastAsia="Times New Roman"/>
            </w:rPr>
            <w:t>81.</w:t>
          </w:r>
          <w:r>
            <w:rPr>
              <w:rFonts w:eastAsia="Times New Roman"/>
            </w:rPr>
            <w:tab/>
            <w:t xml:space="preserve">Faust SN, Haynes R, Jones CE, </w:t>
          </w:r>
          <w:proofErr w:type="spellStart"/>
          <w:r>
            <w:rPr>
              <w:rFonts w:eastAsia="Times New Roman"/>
            </w:rPr>
            <w:t>Staplin</w:t>
          </w:r>
          <w:proofErr w:type="spellEnd"/>
          <w:r>
            <w:rPr>
              <w:rFonts w:eastAsia="Times New Roman"/>
            </w:rPr>
            <w:t xml:space="preserve"> N, Whittaker E, Jaki T, et al. Immunomodulatory therapy in children with </w:t>
          </w:r>
          <w:proofErr w:type="spellStart"/>
          <w:r>
            <w:rPr>
              <w:rFonts w:eastAsia="Times New Roman"/>
            </w:rPr>
            <w:t>paediatric</w:t>
          </w:r>
          <w:proofErr w:type="spellEnd"/>
          <w:r>
            <w:rPr>
              <w:rFonts w:eastAsia="Times New Roman"/>
            </w:rPr>
            <w:t xml:space="preserve"> inflammatory multisystem syndrome temporally associated with SARS-CoV-2 (PIMS-TS, MIS-C; RECOVERY): a </w:t>
          </w:r>
          <w:proofErr w:type="spellStart"/>
          <w:r>
            <w:rPr>
              <w:rFonts w:eastAsia="Times New Roman"/>
            </w:rPr>
            <w:t>randomised</w:t>
          </w:r>
          <w:proofErr w:type="spellEnd"/>
          <w:r>
            <w:rPr>
              <w:rFonts w:eastAsia="Times New Roman"/>
            </w:rPr>
            <w:t xml:space="preserve">, controlled, open-label, platform trial. Lancet Child </w:t>
          </w:r>
          <w:proofErr w:type="spellStart"/>
          <w:r>
            <w:rPr>
              <w:rFonts w:eastAsia="Times New Roman"/>
            </w:rPr>
            <w:t>Adolesc</w:t>
          </w:r>
          <w:proofErr w:type="spellEnd"/>
          <w:r>
            <w:rPr>
              <w:rFonts w:eastAsia="Times New Roman"/>
            </w:rPr>
            <w:t xml:space="preserve"> Health. 2024 Mar 1;8(3):190–200. </w:t>
          </w:r>
        </w:p>
        <w:p w14:paraId="21672165" w14:textId="77777777" w:rsidR="00C76CB0" w:rsidRDefault="00C76CB0">
          <w:pPr>
            <w:autoSpaceDE w:val="0"/>
            <w:autoSpaceDN w:val="0"/>
            <w:ind w:hanging="640"/>
            <w:divId w:val="137693155"/>
            <w:rPr>
              <w:rFonts w:eastAsia="Times New Roman"/>
            </w:rPr>
          </w:pPr>
          <w:r>
            <w:rPr>
              <w:rFonts w:eastAsia="Times New Roman"/>
            </w:rPr>
            <w:t>82.</w:t>
          </w:r>
          <w:r>
            <w:rPr>
              <w:rFonts w:eastAsia="Times New Roman"/>
            </w:rPr>
            <w:tab/>
            <w:t xml:space="preserve">Reis G, Augusto dos Santos Moreira Silva E, Carla Medeiros Silva D, Thabane L, Santiago Ferreira T, Vitor Quirino dos Santos C, et al. Effect of spirulina on risk of hospitalization among patients with COVID-19: the TOGETHER randomized trial. American Journal of Clinical Nutrition. 2024 Sep 1;120(3):602–9. </w:t>
          </w:r>
        </w:p>
        <w:p w14:paraId="0C78ECCC" w14:textId="77777777" w:rsidR="00C76CB0" w:rsidRDefault="00C76CB0">
          <w:pPr>
            <w:autoSpaceDE w:val="0"/>
            <w:autoSpaceDN w:val="0"/>
            <w:ind w:hanging="640"/>
            <w:divId w:val="939795562"/>
            <w:rPr>
              <w:rFonts w:eastAsia="Times New Roman"/>
            </w:rPr>
          </w:pPr>
          <w:r>
            <w:rPr>
              <w:rFonts w:eastAsia="Times New Roman"/>
            </w:rPr>
            <w:lastRenderedPageBreak/>
            <w:t>83.</w:t>
          </w:r>
          <w:r>
            <w:rPr>
              <w:rFonts w:eastAsia="Times New Roman"/>
            </w:rPr>
            <w:tab/>
            <w:t xml:space="preserve">Reis G, Moreira Silva EAS, Medeiros Silva DC, Thabane L, Campos VHS, Ferreira TS, et al. Early Treatment with Pegylated Interferon Lambda for Covid-19. New England Journal of Medicine. 2023 Feb 9;388(6):518–28. </w:t>
          </w:r>
        </w:p>
        <w:p w14:paraId="1620FE11" w14:textId="77777777" w:rsidR="00C76CB0" w:rsidRDefault="00C76CB0">
          <w:pPr>
            <w:autoSpaceDE w:val="0"/>
            <w:autoSpaceDN w:val="0"/>
            <w:ind w:hanging="640"/>
            <w:divId w:val="100995120"/>
            <w:rPr>
              <w:rFonts w:eastAsia="Times New Roman"/>
            </w:rPr>
          </w:pPr>
          <w:r>
            <w:rPr>
              <w:rFonts w:eastAsia="Times New Roman"/>
            </w:rPr>
            <w:t>84.</w:t>
          </w:r>
          <w:r>
            <w:rPr>
              <w:rFonts w:eastAsia="Times New Roman"/>
            </w:rPr>
            <w:tab/>
            <w:t xml:space="preserve">Reis G, Augusto dos Santos Moreira Silva E, Silva DCM, Thabane L, Helena de Souza Campos V, Ferreira TS, et al. Oral Fluvoxamine </w:t>
          </w:r>
          <w:proofErr w:type="gramStart"/>
          <w:r>
            <w:rPr>
              <w:rFonts w:eastAsia="Times New Roman"/>
            </w:rPr>
            <w:t>With</w:t>
          </w:r>
          <w:proofErr w:type="gramEnd"/>
          <w:r>
            <w:rPr>
              <w:rFonts w:eastAsia="Times New Roman"/>
            </w:rPr>
            <w:t xml:space="preserve"> Inhaled Budesonide for Treatment of Early-Onset COVID-19 A Randomized Platform Trial. Ann Intern Med. 2023 May 1;176(5):667–75. </w:t>
          </w:r>
        </w:p>
        <w:p w14:paraId="0ABF8F3F" w14:textId="77777777" w:rsidR="00C76CB0" w:rsidRDefault="00C76CB0">
          <w:pPr>
            <w:autoSpaceDE w:val="0"/>
            <w:autoSpaceDN w:val="0"/>
            <w:ind w:hanging="640"/>
            <w:divId w:val="1044522174"/>
            <w:rPr>
              <w:rFonts w:eastAsia="Times New Roman"/>
            </w:rPr>
          </w:pPr>
          <w:r>
            <w:rPr>
              <w:rFonts w:eastAsia="Times New Roman"/>
            </w:rPr>
            <w:t>85.</w:t>
          </w:r>
          <w:r>
            <w:rPr>
              <w:rFonts w:eastAsia="Times New Roman"/>
            </w:rPr>
            <w:tab/>
            <w:t xml:space="preserve">Reis G, Silva EASM, Silva DCM, Thabane L, Milagres AC, Ferreira TS, et al. Effect of Early Treatment with Ivermectin among Patients with Covid-19. New England Journal of Medicine. 2022 May 5;386(18):1721–31. </w:t>
          </w:r>
        </w:p>
        <w:p w14:paraId="71E718C9" w14:textId="77777777" w:rsidR="00C76CB0" w:rsidRDefault="00C76CB0">
          <w:pPr>
            <w:autoSpaceDE w:val="0"/>
            <w:autoSpaceDN w:val="0"/>
            <w:ind w:hanging="640"/>
            <w:divId w:val="275408515"/>
            <w:rPr>
              <w:rFonts w:eastAsia="Times New Roman"/>
            </w:rPr>
          </w:pPr>
          <w:r>
            <w:rPr>
              <w:rFonts w:eastAsia="Times New Roman"/>
            </w:rPr>
            <w:t>86.</w:t>
          </w:r>
          <w:r>
            <w:rPr>
              <w:rFonts w:eastAsia="Times New Roman"/>
            </w:rPr>
            <w:tab/>
            <w:t xml:space="preserve">Reis G, dos Santos Moreira-Silva EA, Silva DCM, Thabane L, Milagres AC, Ferreira TS, et al. Effect of early treatment with fluvoxamine on risk of emergency care and </w:t>
          </w:r>
          <w:proofErr w:type="spellStart"/>
          <w:r>
            <w:rPr>
              <w:rFonts w:eastAsia="Times New Roman"/>
            </w:rPr>
            <w:t>hospitalisation</w:t>
          </w:r>
          <w:proofErr w:type="spellEnd"/>
          <w:r>
            <w:rPr>
              <w:rFonts w:eastAsia="Times New Roman"/>
            </w:rPr>
            <w:t xml:space="preserve"> among patients with COVID-19: the TOGETHER </w:t>
          </w:r>
          <w:proofErr w:type="spellStart"/>
          <w:r>
            <w:rPr>
              <w:rFonts w:eastAsia="Times New Roman"/>
            </w:rPr>
            <w:t>randomised</w:t>
          </w:r>
          <w:proofErr w:type="spellEnd"/>
          <w:r>
            <w:rPr>
              <w:rFonts w:eastAsia="Times New Roman"/>
            </w:rPr>
            <w:t>, platform clinical trial. Lancet Glob Health. 2022 Jan 1;10(1</w:t>
          </w:r>
          <w:proofErr w:type="gramStart"/>
          <w:r>
            <w:rPr>
              <w:rFonts w:eastAsia="Times New Roman"/>
            </w:rPr>
            <w:t>):e</w:t>
          </w:r>
          <w:proofErr w:type="gramEnd"/>
          <w:r>
            <w:rPr>
              <w:rFonts w:eastAsia="Times New Roman"/>
            </w:rPr>
            <w:t xml:space="preserve">42–51. </w:t>
          </w:r>
        </w:p>
        <w:p w14:paraId="49AEBA00" w14:textId="77777777" w:rsidR="00C76CB0" w:rsidRDefault="00C76CB0">
          <w:pPr>
            <w:autoSpaceDE w:val="0"/>
            <w:autoSpaceDN w:val="0"/>
            <w:ind w:hanging="640"/>
            <w:divId w:val="611477042"/>
            <w:rPr>
              <w:rFonts w:eastAsia="Times New Roman"/>
            </w:rPr>
          </w:pPr>
          <w:r>
            <w:rPr>
              <w:rFonts w:eastAsia="Times New Roman"/>
            </w:rPr>
            <w:t>87.</w:t>
          </w:r>
          <w:r>
            <w:rPr>
              <w:rFonts w:eastAsia="Times New Roman"/>
            </w:rPr>
            <w:tab/>
            <w:t>Reis G, Augusto dos Santos Moreira Silva E, Carla Medeiros Silva D, Thabane L, Cruz Milagres A, Santiago Ferreira T, et al. Effect of early treatment with metformin on risk of emergency care and hospitalization among patients with COVID-19: The TOGETHER randomized platform clinical trial. 2022; Available from: https://doi.org/10.1016/j.</w:t>
          </w:r>
        </w:p>
        <w:p w14:paraId="4F2269E4" w14:textId="77777777" w:rsidR="00C76CB0" w:rsidRDefault="00C76CB0">
          <w:pPr>
            <w:autoSpaceDE w:val="0"/>
            <w:autoSpaceDN w:val="0"/>
            <w:ind w:hanging="640"/>
            <w:divId w:val="1063790960"/>
            <w:rPr>
              <w:rFonts w:eastAsia="Times New Roman"/>
            </w:rPr>
          </w:pPr>
          <w:r>
            <w:rPr>
              <w:rFonts w:eastAsia="Times New Roman"/>
            </w:rPr>
            <w:t>88.</w:t>
          </w:r>
          <w:r>
            <w:rPr>
              <w:rFonts w:eastAsia="Times New Roman"/>
            </w:rPr>
            <w:tab/>
            <w:t xml:space="preserve">Lawler PR, </w:t>
          </w:r>
          <w:proofErr w:type="spellStart"/>
          <w:r>
            <w:rPr>
              <w:rFonts w:eastAsia="Times New Roman"/>
            </w:rPr>
            <w:t>Derde</w:t>
          </w:r>
          <w:proofErr w:type="spellEnd"/>
          <w:r>
            <w:rPr>
              <w:rFonts w:eastAsia="Times New Roman"/>
            </w:rPr>
            <w:t xml:space="preserve"> LPG, Van De Veerdonk FL, McVerry BJ, Huang DT, Berry LR, et al. Effect of Angiotensin-Converting Enzyme Inhibitor and Angiotensin Receptor Blocker Initiation on Organ Support-Free Days in Patients Hospitalized with COVID-19: A Randomized Clinical Trial. JAMA. 2023 Apr 11;329(14):1183–96. </w:t>
          </w:r>
        </w:p>
        <w:p w14:paraId="76452C23" w14:textId="77777777" w:rsidR="00C76CB0" w:rsidRDefault="00C76CB0">
          <w:pPr>
            <w:autoSpaceDE w:val="0"/>
            <w:autoSpaceDN w:val="0"/>
            <w:ind w:hanging="640"/>
            <w:divId w:val="1212888461"/>
            <w:rPr>
              <w:rFonts w:eastAsia="Times New Roman"/>
            </w:rPr>
          </w:pPr>
          <w:r>
            <w:rPr>
              <w:rFonts w:eastAsia="Times New Roman"/>
            </w:rPr>
            <w:t>89.</w:t>
          </w:r>
          <w:r>
            <w:rPr>
              <w:rFonts w:eastAsia="Times New Roman"/>
            </w:rPr>
            <w:tab/>
          </w:r>
          <w:proofErr w:type="spellStart"/>
          <w:r>
            <w:rPr>
              <w:rFonts w:eastAsia="Times New Roman"/>
            </w:rPr>
            <w:t>Richeldi</w:t>
          </w:r>
          <w:proofErr w:type="spellEnd"/>
          <w:r>
            <w:rPr>
              <w:rFonts w:eastAsia="Times New Roman"/>
            </w:rPr>
            <w:t xml:space="preserve"> L, Azuma A, Cottin V, </w:t>
          </w:r>
          <w:proofErr w:type="spellStart"/>
          <w:r>
            <w:rPr>
              <w:rFonts w:eastAsia="Times New Roman"/>
            </w:rPr>
            <w:t>Hesslinger</w:t>
          </w:r>
          <w:proofErr w:type="spellEnd"/>
          <w:r>
            <w:rPr>
              <w:rFonts w:eastAsia="Times New Roman"/>
            </w:rPr>
            <w:t xml:space="preserve"> C, Stowasser S, Valenzuela C, et al. Trial of a Preferential Phosphodiesterase 4B Inhibitor for Idiopathic Pulmonary Fibrosis. New England Journal of Medicine. 2022 Jun 9;386(23):2178–87. </w:t>
          </w:r>
        </w:p>
        <w:p w14:paraId="56BB3286" w14:textId="77777777" w:rsidR="00C76CB0" w:rsidRDefault="00C76CB0">
          <w:pPr>
            <w:autoSpaceDE w:val="0"/>
            <w:autoSpaceDN w:val="0"/>
            <w:ind w:hanging="640"/>
            <w:divId w:val="1065908597"/>
            <w:rPr>
              <w:rFonts w:eastAsia="Times New Roman"/>
            </w:rPr>
          </w:pPr>
          <w:r>
            <w:rPr>
              <w:rFonts w:eastAsia="Times New Roman"/>
            </w:rPr>
            <w:t>90.</w:t>
          </w:r>
          <w:r>
            <w:rPr>
              <w:rFonts w:eastAsia="Times New Roman"/>
            </w:rPr>
            <w:tab/>
            <w:t xml:space="preserve">Richter KP, Catley D, Gajewski BJ, </w:t>
          </w:r>
          <w:proofErr w:type="spellStart"/>
          <w:r>
            <w:rPr>
              <w:rFonts w:eastAsia="Times New Roman"/>
            </w:rPr>
            <w:t>Faseru</w:t>
          </w:r>
          <w:proofErr w:type="spellEnd"/>
          <w:r>
            <w:rPr>
              <w:rFonts w:eastAsia="Times New Roman"/>
            </w:rPr>
            <w:t xml:space="preserve"> B, Shireman TI, Zhang C, et al. The Effects of Opt-out vs Opt-in Tobacco Treatment on Engagement, Cessation, and Costs: A Randomized Clinical Trial. JAMA Intern Med. 2023 Apr 3;183(4):331–9. </w:t>
          </w:r>
        </w:p>
        <w:p w14:paraId="668E299A" w14:textId="77777777" w:rsidR="00C76CB0" w:rsidRDefault="00C76CB0">
          <w:pPr>
            <w:autoSpaceDE w:val="0"/>
            <w:autoSpaceDN w:val="0"/>
            <w:ind w:hanging="640"/>
            <w:divId w:val="1428114729"/>
            <w:rPr>
              <w:rFonts w:eastAsia="Times New Roman"/>
            </w:rPr>
          </w:pPr>
          <w:r>
            <w:rPr>
              <w:rFonts w:eastAsia="Times New Roman"/>
            </w:rPr>
            <w:t>91.</w:t>
          </w:r>
          <w:r>
            <w:rPr>
              <w:rFonts w:eastAsia="Times New Roman"/>
            </w:rPr>
            <w:tab/>
            <w:t xml:space="preserve">Rugo HS, Olopade OI, DeMichele A, Yau C, van ’t Veer LJ, Buxton MB, et al. Adaptive Randomization of Veliparib–Carboplatin Treatment in Breast Cancer. New England Journal of Medicine. 2016 Jul 7;375(1):23–34. </w:t>
          </w:r>
        </w:p>
        <w:p w14:paraId="76DEDA80" w14:textId="77777777" w:rsidR="00C76CB0" w:rsidRDefault="00C76CB0">
          <w:pPr>
            <w:autoSpaceDE w:val="0"/>
            <w:autoSpaceDN w:val="0"/>
            <w:ind w:hanging="640"/>
            <w:divId w:val="1782607063"/>
            <w:rPr>
              <w:rFonts w:eastAsia="Times New Roman"/>
            </w:rPr>
          </w:pPr>
          <w:r>
            <w:rPr>
              <w:rFonts w:eastAsia="Times New Roman"/>
            </w:rPr>
            <w:t>92.</w:t>
          </w:r>
          <w:r>
            <w:rPr>
              <w:rFonts w:eastAsia="Times New Roman"/>
            </w:rPr>
            <w:tab/>
            <w:t xml:space="preserve">Ryan J, </w:t>
          </w:r>
          <w:proofErr w:type="spellStart"/>
          <w:r>
            <w:rPr>
              <w:rFonts w:eastAsia="Times New Roman"/>
            </w:rPr>
            <w:t>Bayliffe</w:t>
          </w:r>
          <w:proofErr w:type="spellEnd"/>
          <w:r>
            <w:rPr>
              <w:rFonts w:eastAsia="Times New Roman"/>
            </w:rPr>
            <w:t xml:space="preserve"> AI, McAuley DF, Yeung J, Thickett DR, Howells PA, et al. A </w:t>
          </w:r>
          <w:proofErr w:type="spellStart"/>
          <w:r>
            <w:rPr>
              <w:rFonts w:eastAsia="Times New Roman"/>
            </w:rPr>
            <w:t>nebulised</w:t>
          </w:r>
          <w:proofErr w:type="spellEnd"/>
          <w:r>
            <w:rPr>
              <w:rFonts w:eastAsia="Times New Roman"/>
            </w:rPr>
            <w:t xml:space="preserve"> </w:t>
          </w:r>
          <w:proofErr w:type="spellStart"/>
          <w:r>
            <w:rPr>
              <w:rFonts w:eastAsia="Times New Roman"/>
            </w:rPr>
            <w:t>antitumour</w:t>
          </w:r>
          <w:proofErr w:type="spellEnd"/>
          <w:r>
            <w:rPr>
              <w:rFonts w:eastAsia="Times New Roman"/>
            </w:rPr>
            <w:t xml:space="preserve"> necrosis factor receptor-1 domain antibody in patients at risk of postoperative lung injury: A </w:t>
          </w:r>
          <w:proofErr w:type="spellStart"/>
          <w:r>
            <w:rPr>
              <w:rFonts w:eastAsia="Times New Roman"/>
            </w:rPr>
            <w:t>randomised</w:t>
          </w:r>
          <w:proofErr w:type="spellEnd"/>
          <w:r>
            <w:rPr>
              <w:rFonts w:eastAsia="Times New Roman"/>
            </w:rPr>
            <w:t xml:space="preserve">, placebo-controlled pilot study. </w:t>
          </w:r>
          <w:proofErr w:type="spellStart"/>
          <w:r>
            <w:rPr>
              <w:rFonts w:eastAsia="Times New Roman"/>
            </w:rPr>
            <w:t>Eur</w:t>
          </w:r>
          <w:proofErr w:type="spellEnd"/>
          <w:r>
            <w:rPr>
              <w:rFonts w:eastAsia="Times New Roman"/>
            </w:rPr>
            <w:t xml:space="preserve"> J Anaesthesiol. 2020 Nov 1;37(11):1014–24. </w:t>
          </w:r>
        </w:p>
        <w:p w14:paraId="5E714D5F" w14:textId="77777777" w:rsidR="00C76CB0" w:rsidRDefault="00C76CB0">
          <w:pPr>
            <w:autoSpaceDE w:val="0"/>
            <w:autoSpaceDN w:val="0"/>
            <w:ind w:hanging="640"/>
            <w:divId w:val="594285567"/>
            <w:rPr>
              <w:rFonts w:eastAsia="Times New Roman"/>
            </w:rPr>
          </w:pPr>
          <w:r>
            <w:rPr>
              <w:rFonts w:eastAsia="Times New Roman"/>
            </w:rPr>
            <w:t>93.</w:t>
          </w:r>
          <w:r>
            <w:rPr>
              <w:rFonts w:eastAsia="Times New Roman"/>
            </w:rPr>
            <w:tab/>
            <w:t>Saadoun D, Maalouf G, Vieira M, Trad S, Lazaro E, Sacre K, et al. Infliximab versus Cyclophosphamide for Severe Behçet’s Syndrome. NEJM Evidence [Internet]. 2024 Oct 22;3(11). Available from: https://evidence.nejm.org/doi/10.1056/EVIDoa2300354</w:t>
          </w:r>
        </w:p>
        <w:p w14:paraId="3BB20C81" w14:textId="77777777" w:rsidR="00C76CB0" w:rsidRDefault="00C76CB0">
          <w:pPr>
            <w:autoSpaceDE w:val="0"/>
            <w:autoSpaceDN w:val="0"/>
            <w:ind w:hanging="640"/>
            <w:divId w:val="265700662"/>
            <w:rPr>
              <w:rFonts w:eastAsia="Times New Roman"/>
            </w:rPr>
          </w:pPr>
          <w:r>
            <w:rPr>
              <w:rFonts w:eastAsia="Times New Roman"/>
            </w:rPr>
            <w:lastRenderedPageBreak/>
            <w:t>94.</w:t>
          </w:r>
          <w:r>
            <w:rPr>
              <w:rFonts w:eastAsia="Times New Roman"/>
            </w:rPr>
            <w:tab/>
          </w:r>
          <w:proofErr w:type="spellStart"/>
          <w:r>
            <w:rPr>
              <w:rFonts w:eastAsia="Times New Roman"/>
            </w:rPr>
            <w:t>Skljarevski</w:t>
          </w:r>
          <w:proofErr w:type="spellEnd"/>
          <w:r>
            <w:rPr>
              <w:rFonts w:eastAsia="Times New Roman"/>
            </w:rPr>
            <w:t xml:space="preserve"> V, Oakes TM, Zhang Q, Ferguson MB, Martinez J, Camporeale A, et al. Effect of Different Doses of </w:t>
          </w:r>
          <w:proofErr w:type="spellStart"/>
          <w:r>
            <w:rPr>
              <w:rFonts w:eastAsia="Times New Roman"/>
            </w:rPr>
            <w:t>Galcanezumab</w:t>
          </w:r>
          <w:proofErr w:type="spellEnd"/>
          <w:r>
            <w:rPr>
              <w:rFonts w:eastAsia="Times New Roman"/>
            </w:rPr>
            <w:t xml:space="preserve"> vs Placebo for Episodic Migraine Prevention. JAMA Neurol. 2018 Feb 1;75(2):187. </w:t>
          </w:r>
        </w:p>
        <w:p w14:paraId="38968648" w14:textId="77777777" w:rsidR="00C76CB0" w:rsidRDefault="00C76CB0">
          <w:pPr>
            <w:autoSpaceDE w:val="0"/>
            <w:autoSpaceDN w:val="0"/>
            <w:ind w:hanging="640"/>
            <w:divId w:val="1045830127"/>
            <w:rPr>
              <w:rFonts w:eastAsia="Times New Roman"/>
            </w:rPr>
          </w:pPr>
          <w:r>
            <w:rPr>
              <w:rFonts w:eastAsia="Times New Roman"/>
            </w:rPr>
            <w:t>95.</w:t>
          </w:r>
          <w:r>
            <w:rPr>
              <w:rFonts w:eastAsia="Times New Roman"/>
            </w:rPr>
            <w:tab/>
            <w:t xml:space="preserve">Solomon SD, Lowenstein CJ, Bhatt AS, Peikert A, </w:t>
          </w:r>
          <w:proofErr w:type="spellStart"/>
          <w:r>
            <w:rPr>
              <w:rFonts w:eastAsia="Times New Roman"/>
            </w:rPr>
            <w:t>Vardeny</w:t>
          </w:r>
          <w:proofErr w:type="spellEnd"/>
          <w:r>
            <w:rPr>
              <w:rFonts w:eastAsia="Times New Roman"/>
            </w:rPr>
            <w:t xml:space="preserve"> O, </w:t>
          </w:r>
          <w:proofErr w:type="spellStart"/>
          <w:r>
            <w:rPr>
              <w:rFonts w:eastAsia="Times New Roman"/>
            </w:rPr>
            <w:t>Kosiborod</w:t>
          </w:r>
          <w:proofErr w:type="spellEnd"/>
          <w:r>
            <w:rPr>
              <w:rFonts w:eastAsia="Times New Roman"/>
            </w:rPr>
            <w:t xml:space="preserve"> MN, et al. Effect of the P-Selectin Inhibitor Crizanlizumab on Survival Free of Organ Support in Patients Hospitalized for COVID-19: A Randomized Controlled Trial. Circulation. 2023 Aug 1;148(5):381–90. </w:t>
          </w:r>
        </w:p>
        <w:p w14:paraId="01AA54B2" w14:textId="77777777" w:rsidR="00C76CB0" w:rsidRDefault="00C76CB0">
          <w:pPr>
            <w:autoSpaceDE w:val="0"/>
            <w:autoSpaceDN w:val="0"/>
            <w:ind w:hanging="640"/>
            <w:divId w:val="1502965296"/>
            <w:rPr>
              <w:rFonts w:eastAsia="Times New Roman"/>
            </w:rPr>
          </w:pPr>
          <w:r>
            <w:rPr>
              <w:rFonts w:eastAsia="Times New Roman"/>
            </w:rPr>
            <w:t>96.</w:t>
          </w:r>
          <w:r>
            <w:rPr>
              <w:rFonts w:eastAsia="Times New Roman"/>
            </w:rPr>
            <w:tab/>
            <w:t xml:space="preserve">Stahl A, </w:t>
          </w:r>
          <w:proofErr w:type="spellStart"/>
          <w:r>
            <w:rPr>
              <w:rFonts w:eastAsia="Times New Roman"/>
            </w:rPr>
            <w:t>Sukgen</w:t>
          </w:r>
          <w:proofErr w:type="spellEnd"/>
          <w:r>
            <w:rPr>
              <w:rFonts w:eastAsia="Times New Roman"/>
            </w:rPr>
            <w:t xml:space="preserve"> EA, Wu WC, Lepore D, Nakanishi H, </w:t>
          </w:r>
          <w:proofErr w:type="spellStart"/>
          <w:r>
            <w:rPr>
              <w:rFonts w:eastAsia="Times New Roman"/>
            </w:rPr>
            <w:t>Mazela</w:t>
          </w:r>
          <w:proofErr w:type="spellEnd"/>
          <w:r>
            <w:rPr>
              <w:rFonts w:eastAsia="Times New Roman"/>
            </w:rPr>
            <w:t xml:space="preserve"> J, et al. Effect of Intravitreal Aflibercept vs Laser Photocoagulation on Treatment Success of Retinopathy of Prematurity: The FIREFLEYE Randomized Clinical Trial. JAMA. 2022 Jul 26;328(4):348–59. </w:t>
          </w:r>
        </w:p>
        <w:p w14:paraId="7E7FF0A6" w14:textId="77777777" w:rsidR="00C76CB0" w:rsidRDefault="00C76CB0">
          <w:pPr>
            <w:autoSpaceDE w:val="0"/>
            <w:autoSpaceDN w:val="0"/>
            <w:ind w:hanging="640"/>
            <w:divId w:val="1846049158"/>
            <w:rPr>
              <w:rFonts w:eastAsia="Times New Roman"/>
            </w:rPr>
          </w:pPr>
          <w:r>
            <w:rPr>
              <w:rFonts w:eastAsia="Times New Roman"/>
            </w:rPr>
            <w:t>97.</w:t>
          </w:r>
          <w:r>
            <w:rPr>
              <w:rFonts w:eastAsia="Times New Roman"/>
            </w:rPr>
            <w:tab/>
            <w:t xml:space="preserve">Stoll F, </w:t>
          </w:r>
          <w:proofErr w:type="spellStart"/>
          <w:r>
            <w:rPr>
              <w:rFonts w:eastAsia="Times New Roman"/>
            </w:rPr>
            <w:t>Lecointre</w:t>
          </w:r>
          <w:proofErr w:type="spellEnd"/>
          <w:r>
            <w:rPr>
              <w:rFonts w:eastAsia="Times New Roman"/>
            </w:rPr>
            <w:t xml:space="preserve"> L, Meyer N, Faller E, Host A, Hummel M, et al. Randomized Study Comparing a Reusable Morcellator with a Resectoscope in the Hysteroscopic Treatment of Uterine Polyps: The RESMO Study. J Minim Invasive Gynecol. 2021 Apr 1;28(4):801–10. </w:t>
          </w:r>
        </w:p>
        <w:p w14:paraId="0D401528" w14:textId="77777777" w:rsidR="00C76CB0" w:rsidRDefault="00C76CB0">
          <w:pPr>
            <w:autoSpaceDE w:val="0"/>
            <w:autoSpaceDN w:val="0"/>
            <w:ind w:hanging="640"/>
            <w:divId w:val="1579093523"/>
            <w:rPr>
              <w:rFonts w:eastAsia="Times New Roman"/>
            </w:rPr>
          </w:pPr>
          <w:r>
            <w:rPr>
              <w:rFonts w:eastAsia="Times New Roman"/>
            </w:rPr>
            <w:t>98.</w:t>
          </w:r>
          <w:r>
            <w:rPr>
              <w:rFonts w:eastAsia="Times New Roman"/>
            </w:rPr>
            <w:tab/>
          </w:r>
          <w:proofErr w:type="spellStart"/>
          <w:r>
            <w:rPr>
              <w:rFonts w:eastAsia="Times New Roman"/>
            </w:rPr>
            <w:t>Stunnenberg</w:t>
          </w:r>
          <w:proofErr w:type="spellEnd"/>
          <w:r>
            <w:rPr>
              <w:rFonts w:eastAsia="Times New Roman"/>
            </w:rPr>
            <w:t xml:space="preserve"> BC, Raaphorst J, Groenewoud HM, </w:t>
          </w:r>
          <w:proofErr w:type="spellStart"/>
          <w:r>
            <w:rPr>
              <w:rFonts w:eastAsia="Times New Roman"/>
            </w:rPr>
            <w:t>Statland</w:t>
          </w:r>
          <w:proofErr w:type="spellEnd"/>
          <w:r>
            <w:rPr>
              <w:rFonts w:eastAsia="Times New Roman"/>
            </w:rPr>
            <w:t xml:space="preserve"> JM, Griggs RC, </w:t>
          </w:r>
          <w:proofErr w:type="spellStart"/>
          <w:r>
            <w:rPr>
              <w:rFonts w:eastAsia="Times New Roman"/>
            </w:rPr>
            <w:t>Woertman</w:t>
          </w:r>
          <w:proofErr w:type="spellEnd"/>
          <w:r>
            <w:rPr>
              <w:rFonts w:eastAsia="Times New Roman"/>
            </w:rPr>
            <w:t xml:space="preserve"> W, et al. Effect of Mexiletine on Muscle Stiffness in Patients with </w:t>
          </w:r>
          <w:proofErr w:type="spellStart"/>
          <w:r>
            <w:rPr>
              <w:rFonts w:eastAsia="Times New Roman"/>
            </w:rPr>
            <w:t>Nondystrophic</w:t>
          </w:r>
          <w:proofErr w:type="spellEnd"/>
          <w:r>
            <w:rPr>
              <w:rFonts w:eastAsia="Times New Roman"/>
            </w:rPr>
            <w:t xml:space="preserve"> Myotonia Evaluated Using Aggregated N-of-1 Trials. JAMA - Journal of the American Medical Association. 2018 Dec 11;320(22):2344–53. </w:t>
          </w:r>
        </w:p>
        <w:p w14:paraId="6E78607E" w14:textId="77777777" w:rsidR="00C76CB0" w:rsidRDefault="00C76CB0">
          <w:pPr>
            <w:autoSpaceDE w:val="0"/>
            <w:autoSpaceDN w:val="0"/>
            <w:ind w:hanging="640"/>
            <w:divId w:val="755445653"/>
            <w:rPr>
              <w:rFonts w:eastAsia="Times New Roman"/>
            </w:rPr>
          </w:pPr>
          <w:r>
            <w:rPr>
              <w:rFonts w:eastAsia="Times New Roman"/>
            </w:rPr>
            <w:t>99.</w:t>
          </w:r>
          <w:r>
            <w:rPr>
              <w:rFonts w:eastAsia="Times New Roman"/>
            </w:rPr>
            <w:tab/>
          </w:r>
          <w:proofErr w:type="spellStart"/>
          <w:r>
            <w:rPr>
              <w:rFonts w:eastAsia="Times New Roman"/>
            </w:rPr>
            <w:t>Trédan</w:t>
          </w:r>
          <w:proofErr w:type="spellEnd"/>
          <w:r>
            <w:rPr>
              <w:rFonts w:eastAsia="Times New Roman"/>
            </w:rPr>
            <w:t xml:space="preserve"> O, </w:t>
          </w:r>
          <w:proofErr w:type="spellStart"/>
          <w:r>
            <w:rPr>
              <w:rFonts w:eastAsia="Times New Roman"/>
            </w:rPr>
            <w:t>Toulmonde</w:t>
          </w:r>
          <w:proofErr w:type="spellEnd"/>
          <w:r>
            <w:rPr>
              <w:rFonts w:eastAsia="Times New Roman"/>
            </w:rPr>
            <w:t xml:space="preserve"> M, Le Tourneau C, Montane L, Italiano A, Ray-</w:t>
          </w:r>
          <w:proofErr w:type="spellStart"/>
          <w:r>
            <w:rPr>
              <w:rFonts w:eastAsia="Times New Roman"/>
            </w:rPr>
            <w:t>Coquard</w:t>
          </w:r>
          <w:proofErr w:type="spellEnd"/>
          <w:r>
            <w:rPr>
              <w:rFonts w:eastAsia="Times New Roman"/>
            </w:rPr>
            <w:t xml:space="preserve"> I, et al. Sorafenib in Molecularly Selected Cancer Patients: Final Analysis of the MOST-Plus Sorafenib Cohort. Cancers (Basel). 2023 Jul 1;15(13). </w:t>
          </w:r>
        </w:p>
        <w:p w14:paraId="1B1AAE1F" w14:textId="77777777" w:rsidR="00C76CB0" w:rsidRDefault="00C76CB0">
          <w:pPr>
            <w:autoSpaceDE w:val="0"/>
            <w:autoSpaceDN w:val="0"/>
            <w:ind w:hanging="640"/>
            <w:divId w:val="400833049"/>
            <w:rPr>
              <w:rFonts w:eastAsia="Times New Roman"/>
            </w:rPr>
          </w:pPr>
          <w:r>
            <w:rPr>
              <w:rFonts w:eastAsia="Times New Roman"/>
            </w:rPr>
            <w:t>100.</w:t>
          </w:r>
          <w:r>
            <w:rPr>
              <w:rFonts w:eastAsia="Times New Roman"/>
            </w:rPr>
            <w:tab/>
            <w:t xml:space="preserve">Ulrichsen KM, Kolskår KK, Richard G, Pedersen ML, Alnæs D, Dørum ES, et al. No add-on effect of </w:t>
          </w:r>
          <w:proofErr w:type="spellStart"/>
          <w:r>
            <w:rPr>
              <w:rFonts w:eastAsia="Times New Roman"/>
            </w:rPr>
            <w:t>tDCS</w:t>
          </w:r>
          <w:proofErr w:type="spellEnd"/>
          <w:r>
            <w:rPr>
              <w:rFonts w:eastAsia="Times New Roman"/>
            </w:rPr>
            <w:t xml:space="preserve"> on fatigue and depression in chronic stroke patients: A randomized sham-controlled trial combining </w:t>
          </w:r>
          <w:proofErr w:type="spellStart"/>
          <w:r>
            <w:rPr>
              <w:rFonts w:eastAsia="Times New Roman"/>
            </w:rPr>
            <w:t>tDCS</w:t>
          </w:r>
          <w:proofErr w:type="spellEnd"/>
          <w:r>
            <w:rPr>
              <w:rFonts w:eastAsia="Times New Roman"/>
            </w:rPr>
            <w:t xml:space="preserve"> with computerized cognitive training. Vol. 12, Brain and Behavior. John Wiley and Sons Ltd; 2022. </w:t>
          </w:r>
        </w:p>
        <w:p w14:paraId="6996A7E9" w14:textId="77777777" w:rsidR="00C76CB0" w:rsidRDefault="00C76CB0">
          <w:pPr>
            <w:autoSpaceDE w:val="0"/>
            <w:autoSpaceDN w:val="0"/>
            <w:ind w:hanging="640"/>
            <w:divId w:val="2130932963"/>
            <w:rPr>
              <w:rFonts w:eastAsia="Times New Roman"/>
            </w:rPr>
          </w:pPr>
          <w:r>
            <w:rPr>
              <w:rFonts w:eastAsia="Times New Roman"/>
            </w:rPr>
            <w:t>101.</w:t>
          </w:r>
          <w:r>
            <w:rPr>
              <w:rFonts w:eastAsia="Times New Roman"/>
            </w:rPr>
            <w:tab/>
          </w:r>
          <w:proofErr w:type="spellStart"/>
          <w:r>
            <w:rPr>
              <w:rFonts w:eastAsia="Times New Roman"/>
            </w:rPr>
            <w:t>Venhoff</w:t>
          </w:r>
          <w:proofErr w:type="spellEnd"/>
          <w:r>
            <w:rPr>
              <w:rFonts w:eastAsia="Times New Roman"/>
            </w:rPr>
            <w:t xml:space="preserve"> N, Schmidt WA, Bergner R, Rech J, Unger L, Tony HP, et al. Safety and efficacy of </w:t>
          </w:r>
          <w:proofErr w:type="spellStart"/>
          <w:r>
            <w:rPr>
              <w:rFonts w:eastAsia="Times New Roman"/>
            </w:rPr>
            <w:t>secukinumab</w:t>
          </w:r>
          <w:proofErr w:type="spellEnd"/>
          <w:r>
            <w:rPr>
              <w:rFonts w:eastAsia="Times New Roman"/>
            </w:rPr>
            <w:t xml:space="preserve"> in patients with giant cell arteritis (</w:t>
          </w:r>
          <w:proofErr w:type="spellStart"/>
          <w:r>
            <w:rPr>
              <w:rFonts w:eastAsia="Times New Roman"/>
            </w:rPr>
            <w:t>TitAIN</w:t>
          </w:r>
          <w:proofErr w:type="spellEnd"/>
          <w:r>
            <w:rPr>
              <w:rFonts w:eastAsia="Times New Roman"/>
            </w:rPr>
            <w:t xml:space="preserve">): a </w:t>
          </w:r>
          <w:proofErr w:type="spellStart"/>
          <w:r>
            <w:rPr>
              <w:rFonts w:eastAsia="Times New Roman"/>
            </w:rPr>
            <w:t>randomised</w:t>
          </w:r>
          <w:proofErr w:type="spellEnd"/>
          <w:r>
            <w:rPr>
              <w:rFonts w:eastAsia="Times New Roman"/>
            </w:rPr>
            <w:t xml:space="preserve">, double-blind, placebo-controlled, phase 2 trial. Lancet </w:t>
          </w:r>
          <w:proofErr w:type="spellStart"/>
          <w:r>
            <w:rPr>
              <w:rFonts w:eastAsia="Times New Roman"/>
            </w:rPr>
            <w:t>Rheumatol</w:t>
          </w:r>
          <w:proofErr w:type="spellEnd"/>
          <w:r>
            <w:rPr>
              <w:rFonts w:eastAsia="Times New Roman"/>
            </w:rPr>
            <w:t>. 2023 Jun 1;5(6</w:t>
          </w:r>
          <w:proofErr w:type="gramStart"/>
          <w:r>
            <w:rPr>
              <w:rFonts w:eastAsia="Times New Roman"/>
            </w:rPr>
            <w:t>):e</w:t>
          </w:r>
          <w:proofErr w:type="gramEnd"/>
          <w:r>
            <w:rPr>
              <w:rFonts w:eastAsia="Times New Roman"/>
            </w:rPr>
            <w:t xml:space="preserve">341–50. </w:t>
          </w:r>
        </w:p>
        <w:p w14:paraId="53B48EE1" w14:textId="77777777" w:rsidR="00C76CB0" w:rsidRDefault="00C76CB0">
          <w:pPr>
            <w:autoSpaceDE w:val="0"/>
            <w:autoSpaceDN w:val="0"/>
            <w:ind w:hanging="640"/>
            <w:divId w:val="1802385289"/>
            <w:rPr>
              <w:rFonts w:eastAsia="Times New Roman"/>
            </w:rPr>
          </w:pPr>
          <w:r>
            <w:rPr>
              <w:rFonts w:eastAsia="Times New Roman"/>
            </w:rPr>
            <w:t>102.</w:t>
          </w:r>
          <w:r>
            <w:rPr>
              <w:rFonts w:eastAsia="Times New Roman"/>
            </w:rPr>
            <w:tab/>
            <w:t xml:space="preserve">Yamaue H, Shimizu A, Hagiwara Y, Sho M, Yanagimoto H, Nakamori S, et al. Multicenter, randomized, open-label Phase II study comparing S-1 alternate-day oral therapy with the standard daily regimen as </w:t>
          </w:r>
          <w:proofErr w:type="gramStart"/>
          <w:r>
            <w:rPr>
              <w:rFonts w:eastAsia="Times New Roman"/>
            </w:rPr>
            <w:t>a first</w:t>
          </w:r>
          <w:proofErr w:type="gramEnd"/>
          <w:r>
            <w:rPr>
              <w:rFonts w:eastAsia="Times New Roman"/>
            </w:rPr>
            <w:t xml:space="preserve">-line treatment in patients with unresectable advanced pancreatic cancer. Cancer </w:t>
          </w:r>
          <w:proofErr w:type="spellStart"/>
          <w:r>
            <w:rPr>
              <w:rFonts w:eastAsia="Times New Roman"/>
            </w:rPr>
            <w:t>Chemother</w:t>
          </w:r>
          <w:proofErr w:type="spellEnd"/>
          <w:r>
            <w:rPr>
              <w:rFonts w:eastAsia="Times New Roman"/>
            </w:rPr>
            <w:t xml:space="preserve"> </w:t>
          </w:r>
          <w:proofErr w:type="spellStart"/>
          <w:r>
            <w:rPr>
              <w:rFonts w:eastAsia="Times New Roman"/>
            </w:rPr>
            <w:t>Pharmacol</w:t>
          </w:r>
          <w:proofErr w:type="spellEnd"/>
          <w:r>
            <w:rPr>
              <w:rFonts w:eastAsia="Times New Roman"/>
            </w:rPr>
            <w:t xml:space="preserve">. 2017 Apr 1;79(4):813–23. </w:t>
          </w:r>
        </w:p>
        <w:p w14:paraId="50DA2388" w14:textId="77777777" w:rsidR="00C76CB0" w:rsidRDefault="00C76CB0">
          <w:pPr>
            <w:autoSpaceDE w:val="0"/>
            <w:autoSpaceDN w:val="0"/>
            <w:ind w:hanging="640"/>
            <w:divId w:val="1210262181"/>
            <w:rPr>
              <w:rFonts w:eastAsia="Times New Roman"/>
            </w:rPr>
          </w:pPr>
          <w:r>
            <w:rPr>
              <w:rFonts w:eastAsia="Times New Roman"/>
            </w:rPr>
            <w:t>103.</w:t>
          </w:r>
          <w:r>
            <w:rPr>
              <w:rFonts w:eastAsia="Times New Roman"/>
            </w:rPr>
            <w:tab/>
          </w:r>
          <w:proofErr w:type="spellStart"/>
          <w:r>
            <w:rPr>
              <w:rFonts w:eastAsia="Times New Roman"/>
            </w:rPr>
            <w:t>Yannopoulos</w:t>
          </w:r>
          <w:proofErr w:type="spellEnd"/>
          <w:r>
            <w:rPr>
              <w:rFonts w:eastAsia="Times New Roman"/>
            </w:rPr>
            <w:t xml:space="preserve"> D, Bartos J, Raveendran G, Walser E, Connett J, Murray TA, et al. Advanced reperfusion strategies for patients with out-of-hospital cardiac arrest and refractory ventricular fibrillation (ARREST): a phase 2, single </w:t>
          </w:r>
          <w:proofErr w:type="spellStart"/>
          <w:r>
            <w:rPr>
              <w:rFonts w:eastAsia="Times New Roman"/>
            </w:rPr>
            <w:t>centre</w:t>
          </w:r>
          <w:proofErr w:type="spellEnd"/>
          <w:r>
            <w:rPr>
              <w:rFonts w:eastAsia="Times New Roman"/>
            </w:rPr>
            <w:t xml:space="preserve">, open-label, </w:t>
          </w:r>
          <w:proofErr w:type="spellStart"/>
          <w:r>
            <w:rPr>
              <w:rFonts w:eastAsia="Times New Roman"/>
            </w:rPr>
            <w:t>randomised</w:t>
          </w:r>
          <w:proofErr w:type="spellEnd"/>
          <w:r>
            <w:rPr>
              <w:rFonts w:eastAsia="Times New Roman"/>
            </w:rPr>
            <w:t xml:space="preserve"> controlled trial. The Lancet. 2020 Dec 5;396(10265):1807–16. </w:t>
          </w:r>
        </w:p>
        <w:p w14:paraId="5B91F16B" w14:textId="77777777" w:rsidR="00C76CB0" w:rsidRDefault="00C76CB0">
          <w:pPr>
            <w:autoSpaceDE w:val="0"/>
            <w:autoSpaceDN w:val="0"/>
            <w:ind w:hanging="640"/>
            <w:divId w:val="671445294"/>
            <w:rPr>
              <w:rFonts w:eastAsia="Times New Roman"/>
            </w:rPr>
          </w:pPr>
          <w:r>
            <w:rPr>
              <w:rFonts w:eastAsia="Times New Roman"/>
            </w:rPr>
            <w:t>104.</w:t>
          </w:r>
          <w:r>
            <w:rPr>
              <w:rFonts w:eastAsia="Times New Roman"/>
            </w:rPr>
            <w:tab/>
            <w:t xml:space="preserve">Yau TM, Pagani FD, Mancini DM, Chang HL, Lala A, Woo YJ, et al. Intramyocardial Injection of Mesenchymal Precursor Cells and Successful Temporary Weaning from Left Ventricular Assist Device Support in Patients with Advanced Heart Failure: A Randomized Clinical Trial. JAMA - Journal of the American Medical Association. 2019 Mar 26;321(12):1176–86. </w:t>
          </w:r>
        </w:p>
        <w:p w14:paraId="08E78DFC" w14:textId="77777777" w:rsidR="00C76CB0" w:rsidRDefault="00C76CB0">
          <w:pPr>
            <w:autoSpaceDE w:val="0"/>
            <w:autoSpaceDN w:val="0"/>
            <w:ind w:hanging="640"/>
            <w:divId w:val="1512405358"/>
            <w:rPr>
              <w:rFonts w:eastAsia="Times New Roman"/>
            </w:rPr>
          </w:pPr>
          <w:r>
            <w:rPr>
              <w:rFonts w:eastAsia="Times New Roman"/>
            </w:rPr>
            <w:lastRenderedPageBreak/>
            <w:t>105.</w:t>
          </w:r>
          <w:r>
            <w:rPr>
              <w:rFonts w:eastAsia="Times New Roman"/>
            </w:rPr>
            <w:tab/>
            <w:t xml:space="preserve">Writing Committee for the TESLA Investigators, Yoo AJ, </w:t>
          </w:r>
          <w:proofErr w:type="spellStart"/>
          <w:r>
            <w:rPr>
              <w:rFonts w:eastAsia="Times New Roman"/>
            </w:rPr>
            <w:t>Zaidat</w:t>
          </w:r>
          <w:proofErr w:type="spellEnd"/>
          <w:r>
            <w:rPr>
              <w:rFonts w:eastAsia="Times New Roman"/>
            </w:rPr>
            <w:t xml:space="preserve"> OO, Sheth SA, Rai AT, Ortega-Gutierrez S, et al. Thrombectomy for Stroke </w:t>
          </w:r>
          <w:proofErr w:type="gramStart"/>
          <w:r>
            <w:rPr>
              <w:rFonts w:eastAsia="Times New Roman"/>
            </w:rPr>
            <w:t>With</w:t>
          </w:r>
          <w:proofErr w:type="gramEnd"/>
          <w:r>
            <w:rPr>
              <w:rFonts w:eastAsia="Times New Roman"/>
            </w:rPr>
            <w:t xml:space="preserve"> Large Infarct on </w:t>
          </w:r>
          <w:proofErr w:type="spellStart"/>
          <w:r>
            <w:rPr>
              <w:rFonts w:eastAsia="Times New Roman"/>
            </w:rPr>
            <w:t>Noncontrast</w:t>
          </w:r>
          <w:proofErr w:type="spellEnd"/>
          <w:r>
            <w:rPr>
              <w:rFonts w:eastAsia="Times New Roman"/>
            </w:rPr>
            <w:t xml:space="preserve"> CT: The TESLA Randomized Clinical Trial. JAMA [Internet]. 2024 Sep 23;332(16):1355–66. Available from: http://www.ncbi.nlm.nih.gov/pubmed/39374319</w:t>
          </w:r>
        </w:p>
        <w:p w14:paraId="363EB68B" w14:textId="77777777" w:rsidR="00C76CB0" w:rsidRDefault="00C76CB0">
          <w:pPr>
            <w:autoSpaceDE w:val="0"/>
            <w:autoSpaceDN w:val="0"/>
            <w:ind w:hanging="640"/>
            <w:divId w:val="2041933766"/>
            <w:rPr>
              <w:rFonts w:eastAsia="Times New Roman"/>
            </w:rPr>
          </w:pPr>
          <w:r>
            <w:rPr>
              <w:rFonts w:eastAsia="Times New Roman"/>
            </w:rPr>
            <w:t>106.</w:t>
          </w:r>
          <w:r>
            <w:rPr>
              <w:rFonts w:eastAsia="Times New Roman"/>
            </w:rPr>
            <w:tab/>
            <w:t xml:space="preserve">Ladha S, </w:t>
          </w:r>
          <w:proofErr w:type="spellStart"/>
          <w:r>
            <w:rPr>
              <w:rFonts w:eastAsia="Times New Roman"/>
            </w:rPr>
            <w:t>Chibnik</w:t>
          </w:r>
          <w:proofErr w:type="spellEnd"/>
          <w:r>
            <w:rPr>
              <w:rFonts w:eastAsia="Times New Roman"/>
            </w:rPr>
            <w:t xml:space="preserve"> L, </w:t>
          </w:r>
          <w:proofErr w:type="spellStart"/>
          <w:r>
            <w:rPr>
              <w:rFonts w:eastAsia="Times New Roman"/>
            </w:rPr>
            <w:t>Quintana</w:t>
          </w:r>
          <w:proofErr w:type="spellEnd"/>
          <w:r>
            <w:rPr>
              <w:rFonts w:eastAsia="Times New Roman"/>
            </w:rPr>
            <w:t xml:space="preserve"> M, Wang J, Macklin E, Saville B, et al. Safety and efficacy of trehalose in amyotrophic lateral sclerosis (HEALEY ALS Platform Trial): an adaptive, phase 2/3, double-blind, </w:t>
          </w:r>
          <w:proofErr w:type="spellStart"/>
          <w:r>
            <w:rPr>
              <w:rFonts w:eastAsia="Times New Roman"/>
            </w:rPr>
            <w:t>randomised</w:t>
          </w:r>
          <w:proofErr w:type="spellEnd"/>
          <w:r>
            <w:rPr>
              <w:rFonts w:eastAsia="Times New Roman"/>
            </w:rPr>
            <w:t xml:space="preserve">, placebo-controlled trial. Lancet Neurol. 2025 Jun;24(6):500–11. </w:t>
          </w:r>
        </w:p>
        <w:p w14:paraId="1EEDBC9A" w14:textId="77777777" w:rsidR="00C76CB0" w:rsidRDefault="00C76CB0">
          <w:pPr>
            <w:autoSpaceDE w:val="0"/>
            <w:autoSpaceDN w:val="0"/>
            <w:ind w:hanging="640"/>
            <w:divId w:val="968048067"/>
            <w:rPr>
              <w:rFonts w:eastAsia="Times New Roman"/>
            </w:rPr>
          </w:pPr>
          <w:r>
            <w:rPr>
              <w:rFonts w:eastAsia="Times New Roman"/>
            </w:rPr>
            <w:t>107.</w:t>
          </w:r>
          <w:r>
            <w:rPr>
              <w:rFonts w:eastAsia="Times New Roman"/>
            </w:rPr>
            <w:tab/>
            <w:t xml:space="preserve">Hayden D* deceased, Lai PY, Donahue RA, Chen HW, Wang J, Mathai N, et al. </w:t>
          </w:r>
          <w:proofErr w:type="spellStart"/>
          <w:r>
            <w:rPr>
              <w:rFonts w:eastAsia="Times New Roman"/>
            </w:rPr>
            <w:t>Verdiperstat</w:t>
          </w:r>
          <w:proofErr w:type="spellEnd"/>
          <w:r>
            <w:rPr>
              <w:rFonts w:eastAsia="Times New Roman"/>
            </w:rPr>
            <w:t xml:space="preserve"> in Amyotrophic Lateral Sclerosis. JAMA Neurol. 2025 Apr 1;82(4):333. </w:t>
          </w:r>
        </w:p>
        <w:p w14:paraId="21692C13" w14:textId="77777777" w:rsidR="00C76CB0" w:rsidRDefault="00C76CB0">
          <w:pPr>
            <w:autoSpaceDE w:val="0"/>
            <w:autoSpaceDN w:val="0"/>
            <w:ind w:hanging="640"/>
            <w:divId w:val="1548571149"/>
            <w:rPr>
              <w:rFonts w:eastAsia="Times New Roman"/>
            </w:rPr>
          </w:pPr>
          <w:r>
            <w:rPr>
              <w:rFonts w:eastAsia="Times New Roman"/>
            </w:rPr>
            <w:t>108.</w:t>
          </w:r>
          <w:r>
            <w:rPr>
              <w:rFonts w:eastAsia="Times New Roman"/>
            </w:rPr>
            <w:tab/>
            <w:t xml:space="preserve">Hayden D, Lai PY, Donahue RA, Chen HW, Wang J, Mathai N, et al. CNM-Au8 in Amyotrophic Lateral Sclerosis. JAMA. 2025 Apr 1;333(13):1138. </w:t>
          </w:r>
        </w:p>
        <w:p w14:paraId="5ACC9D5B" w14:textId="77777777" w:rsidR="00C76CB0" w:rsidRDefault="00C76CB0">
          <w:pPr>
            <w:autoSpaceDE w:val="0"/>
            <w:autoSpaceDN w:val="0"/>
            <w:ind w:hanging="640"/>
            <w:divId w:val="812982860"/>
            <w:rPr>
              <w:rFonts w:eastAsia="Times New Roman"/>
            </w:rPr>
          </w:pPr>
          <w:r>
            <w:rPr>
              <w:rFonts w:eastAsia="Times New Roman"/>
            </w:rPr>
            <w:t>109.</w:t>
          </w:r>
          <w:r>
            <w:rPr>
              <w:rFonts w:eastAsia="Times New Roman"/>
            </w:rPr>
            <w:tab/>
            <w:t xml:space="preserve">Hayden D, Lai PY, Donahue RA, Chen HW, Wang J, Mathai N, et al. Pridopidine in Amyotrophic Lateral Sclerosis. JAMA. 2025 Apr 1;333(13):1128. </w:t>
          </w:r>
        </w:p>
        <w:p w14:paraId="76BD9EB2" w14:textId="77777777" w:rsidR="00C76CB0" w:rsidRDefault="00C76CB0">
          <w:pPr>
            <w:autoSpaceDE w:val="0"/>
            <w:autoSpaceDN w:val="0"/>
            <w:ind w:hanging="640"/>
            <w:divId w:val="1639187480"/>
            <w:rPr>
              <w:rFonts w:eastAsia="Times New Roman"/>
            </w:rPr>
          </w:pPr>
          <w:r>
            <w:rPr>
              <w:rFonts w:eastAsia="Times New Roman"/>
            </w:rPr>
            <w:t>110.</w:t>
          </w:r>
          <w:r>
            <w:rPr>
              <w:rFonts w:eastAsia="Times New Roman"/>
            </w:rPr>
            <w:tab/>
          </w:r>
          <w:proofErr w:type="spellStart"/>
          <w:r>
            <w:rPr>
              <w:rFonts w:eastAsia="Times New Roman"/>
            </w:rPr>
            <w:t>Paganoni</w:t>
          </w:r>
          <w:proofErr w:type="spellEnd"/>
          <w:r>
            <w:rPr>
              <w:rFonts w:eastAsia="Times New Roman"/>
            </w:rPr>
            <w:t xml:space="preserve"> S, Fournier CN, Macklin EA, </w:t>
          </w:r>
          <w:proofErr w:type="spellStart"/>
          <w:r>
            <w:rPr>
              <w:rFonts w:eastAsia="Times New Roman"/>
            </w:rPr>
            <w:t>Chibnik</w:t>
          </w:r>
          <w:proofErr w:type="spellEnd"/>
          <w:r>
            <w:rPr>
              <w:rFonts w:eastAsia="Times New Roman"/>
            </w:rPr>
            <w:t xml:space="preserve"> LB, </w:t>
          </w:r>
          <w:proofErr w:type="spellStart"/>
          <w:r>
            <w:rPr>
              <w:rFonts w:eastAsia="Times New Roman"/>
            </w:rPr>
            <w:t>Quintana</w:t>
          </w:r>
          <w:proofErr w:type="spellEnd"/>
          <w:r>
            <w:rPr>
              <w:rFonts w:eastAsia="Times New Roman"/>
            </w:rPr>
            <w:t xml:space="preserve"> M, Saville BR, et al. Efficacy and Safety of </w:t>
          </w:r>
          <w:proofErr w:type="spellStart"/>
          <w:r>
            <w:rPr>
              <w:rFonts w:eastAsia="Times New Roman"/>
            </w:rPr>
            <w:t>Zilucoplan</w:t>
          </w:r>
          <w:proofErr w:type="spellEnd"/>
          <w:r>
            <w:rPr>
              <w:rFonts w:eastAsia="Times New Roman"/>
            </w:rPr>
            <w:t xml:space="preserve"> in Amyotrophic Lateral Sclerosis. JAMA </w:t>
          </w:r>
          <w:proofErr w:type="spellStart"/>
          <w:r>
            <w:rPr>
              <w:rFonts w:eastAsia="Times New Roman"/>
            </w:rPr>
            <w:t>Netw</w:t>
          </w:r>
          <w:proofErr w:type="spellEnd"/>
          <w:r>
            <w:rPr>
              <w:rFonts w:eastAsia="Times New Roman"/>
            </w:rPr>
            <w:t xml:space="preserve"> Open. 2025 Feb 17;8(2</w:t>
          </w:r>
          <w:proofErr w:type="gramStart"/>
          <w:r>
            <w:rPr>
              <w:rFonts w:eastAsia="Times New Roman"/>
            </w:rPr>
            <w:t>):e</w:t>
          </w:r>
          <w:proofErr w:type="gramEnd"/>
          <w:r>
            <w:rPr>
              <w:rFonts w:eastAsia="Times New Roman"/>
            </w:rPr>
            <w:t xml:space="preserve">2459058. </w:t>
          </w:r>
        </w:p>
        <w:p w14:paraId="637E0F6B" w14:textId="77777777" w:rsidR="00C76CB0" w:rsidRDefault="00C76CB0">
          <w:pPr>
            <w:autoSpaceDE w:val="0"/>
            <w:autoSpaceDN w:val="0"/>
            <w:ind w:hanging="640"/>
            <w:divId w:val="1107971596"/>
            <w:rPr>
              <w:rFonts w:eastAsia="Times New Roman"/>
            </w:rPr>
          </w:pPr>
          <w:r>
            <w:rPr>
              <w:rFonts w:eastAsia="Times New Roman"/>
            </w:rPr>
            <w:t>111.</w:t>
          </w:r>
          <w:r>
            <w:rPr>
              <w:rFonts w:eastAsia="Times New Roman"/>
            </w:rPr>
            <w:tab/>
            <w:t xml:space="preserve">Heming N, Berry L, Lorenzi E, Hills TE, Higgins AM, Arabi Y, et al. Effect of hydrocortisone on mortality in patients with severe community-acquired pneumonia. Intensive Care Med. 2025 Apr 22;51(4):665–80. </w:t>
          </w:r>
        </w:p>
        <w:p w14:paraId="76226657" w14:textId="77777777" w:rsidR="00C76CB0" w:rsidRDefault="00C76CB0">
          <w:pPr>
            <w:autoSpaceDE w:val="0"/>
            <w:autoSpaceDN w:val="0"/>
            <w:ind w:hanging="640"/>
            <w:divId w:val="1885173580"/>
            <w:rPr>
              <w:rFonts w:eastAsia="Times New Roman"/>
            </w:rPr>
          </w:pPr>
          <w:r>
            <w:rPr>
              <w:rFonts w:eastAsia="Times New Roman"/>
            </w:rPr>
            <w:t>112.</w:t>
          </w:r>
          <w:r>
            <w:rPr>
              <w:rFonts w:eastAsia="Times New Roman"/>
            </w:rPr>
            <w:tab/>
          </w:r>
          <w:proofErr w:type="spellStart"/>
          <w:r>
            <w:rPr>
              <w:rFonts w:eastAsia="Times New Roman"/>
            </w:rPr>
            <w:t>Derde</w:t>
          </w:r>
          <w:proofErr w:type="spellEnd"/>
          <w:r>
            <w:rPr>
              <w:rFonts w:eastAsia="Times New Roman"/>
            </w:rPr>
            <w:t xml:space="preserve"> L, Gordon AC, Mouncey PR, Al-</w:t>
          </w:r>
          <w:proofErr w:type="spellStart"/>
          <w:r>
            <w:rPr>
              <w:rFonts w:eastAsia="Times New Roman"/>
            </w:rPr>
            <w:t>Beidh</w:t>
          </w:r>
          <w:proofErr w:type="spellEnd"/>
          <w:r>
            <w:rPr>
              <w:rFonts w:eastAsia="Times New Roman"/>
            </w:rPr>
            <w:t xml:space="preserve"> F, Rowan KM, Nichol AD, et al. Tocilizumab, sarilumab and anakinra in critically ill patients with COVID-19: a </w:t>
          </w:r>
          <w:proofErr w:type="spellStart"/>
          <w:r>
            <w:rPr>
              <w:rFonts w:eastAsia="Times New Roman"/>
            </w:rPr>
            <w:t>randomised</w:t>
          </w:r>
          <w:proofErr w:type="spellEnd"/>
          <w:r>
            <w:rPr>
              <w:rFonts w:eastAsia="Times New Roman"/>
            </w:rPr>
            <w:t xml:space="preserve">, controlled, open-label, adaptive platform trial. Thorax. 2025 Aug;80(8):530–9. </w:t>
          </w:r>
        </w:p>
        <w:p w14:paraId="20BD1C15" w14:textId="77777777" w:rsidR="00C76CB0" w:rsidRDefault="00C76CB0">
          <w:pPr>
            <w:autoSpaceDE w:val="0"/>
            <w:autoSpaceDN w:val="0"/>
            <w:ind w:hanging="640"/>
            <w:divId w:val="1827432591"/>
            <w:rPr>
              <w:rFonts w:eastAsia="Times New Roman"/>
            </w:rPr>
          </w:pPr>
          <w:r>
            <w:rPr>
              <w:rFonts w:eastAsia="Times New Roman"/>
            </w:rPr>
            <w:t>113.</w:t>
          </w:r>
          <w:r>
            <w:rPr>
              <w:rFonts w:eastAsia="Times New Roman"/>
            </w:rPr>
            <w:tab/>
            <w:t xml:space="preserve">Boulware DR, Lindsell CJ, Stewart TG, Hernandez AF, Collins S, McCarthy MW, et al. Inhaled Fluticasone Furoate for Outpatient Treatment of Covid-19. New England Journal of Medicine. 2023 Sep 21;389(12):1085–95. </w:t>
          </w:r>
        </w:p>
        <w:p w14:paraId="11EB0A81" w14:textId="77777777" w:rsidR="00C76CB0" w:rsidRDefault="00C76CB0">
          <w:pPr>
            <w:autoSpaceDE w:val="0"/>
            <w:autoSpaceDN w:val="0"/>
            <w:ind w:hanging="640"/>
            <w:divId w:val="1742557207"/>
            <w:rPr>
              <w:rFonts w:eastAsia="Times New Roman"/>
            </w:rPr>
          </w:pPr>
          <w:r>
            <w:rPr>
              <w:rFonts w:eastAsia="Times New Roman"/>
            </w:rPr>
            <w:t>114.</w:t>
          </w:r>
          <w:r>
            <w:rPr>
              <w:rFonts w:eastAsia="Times New Roman"/>
            </w:rPr>
            <w:tab/>
            <w:t xml:space="preserve">Bramante CT, Stewart TG, Boulware DR, McCarthy MW, Gao Y, Rothman RL, et al. Metformin and Time to Sustained Recovery in Adults With COVID-19. JAMA Intern Med. 2025 Sep 1;185(9):1092. </w:t>
          </w:r>
        </w:p>
        <w:p w14:paraId="00FEA52C" w14:textId="77777777" w:rsidR="00C76CB0" w:rsidRDefault="00C76CB0">
          <w:pPr>
            <w:autoSpaceDE w:val="0"/>
            <w:autoSpaceDN w:val="0"/>
            <w:ind w:hanging="640"/>
            <w:divId w:val="1203176833"/>
            <w:rPr>
              <w:rFonts w:eastAsia="Times New Roman"/>
            </w:rPr>
          </w:pPr>
          <w:r>
            <w:rPr>
              <w:rFonts w:eastAsia="Times New Roman"/>
            </w:rPr>
            <w:t>115.</w:t>
          </w:r>
          <w:r>
            <w:rPr>
              <w:rFonts w:eastAsia="Times New Roman"/>
            </w:rPr>
            <w:tab/>
            <w:t xml:space="preserve">Collins SP, Shotwell MS, Strich JR, Gibbs KW, de Wit M, Files DC, et al. Fostamatinib for Hospitalized Adults With COVID-19 and Hypoxemia. JAMA </w:t>
          </w:r>
          <w:proofErr w:type="spellStart"/>
          <w:r>
            <w:rPr>
              <w:rFonts w:eastAsia="Times New Roman"/>
            </w:rPr>
            <w:t>Netw</w:t>
          </w:r>
          <w:proofErr w:type="spellEnd"/>
          <w:r>
            <w:rPr>
              <w:rFonts w:eastAsia="Times New Roman"/>
            </w:rPr>
            <w:t xml:space="preserve"> Open. 2024 Dec 3;7(12</w:t>
          </w:r>
          <w:proofErr w:type="gramStart"/>
          <w:r>
            <w:rPr>
              <w:rFonts w:eastAsia="Times New Roman"/>
            </w:rPr>
            <w:t>):e</w:t>
          </w:r>
          <w:proofErr w:type="gramEnd"/>
          <w:r>
            <w:rPr>
              <w:rFonts w:eastAsia="Times New Roman"/>
            </w:rPr>
            <w:t xml:space="preserve">2448215. </w:t>
          </w:r>
        </w:p>
        <w:p w14:paraId="44134633" w14:textId="77777777" w:rsidR="00C76CB0" w:rsidRDefault="00C76CB0">
          <w:pPr>
            <w:autoSpaceDE w:val="0"/>
            <w:autoSpaceDN w:val="0"/>
            <w:ind w:hanging="640"/>
            <w:divId w:val="1894585360"/>
            <w:rPr>
              <w:rFonts w:eastAsia="Times New Roman"/>
            </w:rPr>
          </w:pPr>
          <w:r>
            <w:rPr>
              <w:rFonts w:eastAsia="Times New Roman"/>
            </w:rPr>
            <w:t>116.</w:t>
          </w:r>
          <w:r>
            <w:rPr>
              <w:rFonts w:eastAsia="Times New Roman"/>
            </w:rPr>
            <w:tab/>
            <w:t xml:space="preserve">McCarthy MW, </w:t>
          </w:r>
          <w:proofErr w:type="spellStart"/>
          <w:r>
            <w:rPr>
              <w:rFonts w:eastAsia="Times New Roman"/>
            </w:rPr>
            <w:t>Naggie</w:t>
          </w:r>
          <w:proofErr w:type="spellEnd"/>
          <w:r>
            <w:rPr>
              <w:rFonts w:eastAsia="Times New Roman"/>
            </w:rPr>
            <w:t xml:space="preserve"> S, Boulware DR, Lindsell CJ, Stewart TG, Felker GM, et al. Effect of Fluvoxamine vs Placebo on Time to Sustained Recovery in Outpatients </w:t>
          </w:r>
          <w:proofErr w:type="gramStart"/>
          <w:r>
            <w:rPr>
              <w:rFonts w:eastAsia="Times New Roman"/>
            </w:rPr>
            <w:t>With</w:t>
          </w:r>
          <w:proofErr w:type="gramEnd"/>
          <w:r>
            <w:rPr>
              <w:rFonts w:eastAsia="Times New Roman"/>
            </w:rPr>
            <w:t xml:space="preserve"> Mild to Moderate COVID-19. JAMA. 2023 Jan 24;329(4):296. </w:t>
          </w:r>
        </w:p>
        <w:p w14:paraId="3278FBBB" w14:textId="77777777" w:rsidR="00C76CB0" w:rsidRDefault="00C76CB0">
          <w:pPr>
            <w:autoSpaceDE w:val="0"/>
            <w:autoSpaceDN w:val="0"/>
            <w:ind w:hanging="640"/>
            <w:divId w:val="1404330369"/>
            <w:rPr>
              <w:rFonts w:eastAsia="Times New Roman"/>
            </w:rPr>
          </w:pPr>
          <w:r>
            <w:rPr>
              <w:rFonts w:eastAsia="Times New Roman"/>
            </w:rPr>
            <w:t>117.</w:t>
          </w:r>
          <w:r>
            <w:rPr>
              <w:rFonts w:eastAsia="Times New Roman"/>
            </w:rPr>
            <w:tab/>
          </w:r>
          <w:proofErr w:type="spellStart"/>
          <w:r>
            <w:rPr>
              <w:rFonts w:eastAsia="Times New Roman"/>
            </w:rPr>
            <w:t>Naggie</w:t>
          </w:r>
          <w:proofErr w:type="spellEnd"/>
          <w:r>
            <w:rPr>
              <w:rFonts w:eastAsia="Times New Roman"/>
            </w:rPr>
            <w:t xml:space="preserve"> S, Boulware DR, Lindsell CJ, Stewart TG, Gentile N, Collins S, et al. Effect of Ivermectin vs Placebo on Time to Sustained Recovery in Outpatients </w:t>
          </w:r>
          <w:proofErr w:type="gramStart"/>
          <w:r>
            <w:rPr>
              <w:rFonts w:eastAsia="Times New Roman"/>
            </w:rPr>
            <w:t>With</w:t>
          </w:r>
          <w:proofErr w:type="gramEnd"/>
          <w:r>
            <w:rPr>
              <w:rFonts w:eastAsia="Times New Roman"/>
            </w:rPr>
            <w:t xml:space="preserve"> Mild to Moderate COVID-19. JAMA. 2022 Oct 25;328(16):1595. </w:t>
          </w:r>
        </w:p>
        <w:p w14:paraId="665DF4C5" w14:textId="77777777" w:rsidR="00C76CB0" w:rsidRDefault="00C76CB0">
          <w:pPr>
            <w:autoSpaceDE w:val="0"/>
            <w:autoSpaceDN w:val="0"/>
            <w:ind w:hanging="640"/>
            <w:divId w:val="536283122"/>
            <w:rPr>
              <w:rFonts w:eastAsia="Times New Roman"/>
            </w:rPr>
          </w:pPr>
          <w:r>
            <w:rPr>
              <w:rFonts w:eastAsia="Times New Roman"/>
            </w:rPr>
            <w:lastRenderedPageBreak/>
            <w:t>118.</w:t>
          </w:r>
          <w:r>
            <w:rPr>
              <w:rFonts w:eastAsia="Times New Roman"/>
            </w:rPr>
            <w:tab/>
          </w:r>
          <w:proofErr w:type="spellStart"/>
          <w:r>
            <w:rPr>
              <w:rFonts w:eastAsia="Times New Roman"/>
            </w:rPr>
            <w:t>Naggie</w:t>
          </w:r>
          <w:proofErr w:type="spellEnd"/>
          <w:r>
            <w:rPr>
              <w:rFonts w:eastAsia="Times New Roman"/>
            </w:rPr>
            <w:t xml:space="preserve"> S, Boulware DR, Lindsell CJ, Stewart TG, </w:t>
          </w:r>
          <w:proofErr w:type="spellStart"/>
          <w:r>
            <w:rPr>
              <w:rFonts w:eastAsia="Times New Roman"/>
            </w:rPr>
            <w:t>Slandzicki</w:t>
          </w:r>
          <w:proofErr w:type="spellEnd"/>
          <w:r>
            <w:rPr>
              <w:rFonts w:eastAsia="Times New Roman"/>
            </w:rPr>
            <w:t xml:space="preserve"> AJ, Lim SC, et al. Effect of Higher-Dose Ivermectin for 6 Days vs Placebo on Time to Sustained Recovery in Outpatients With COVID-19. JAMA. 2023 Mar 21;329(11):888. </w:t>
          </w:r>
        </w:p>
        <w:p w14:paraId="3D84207A" w14:textId="77777777" w:rsidR="00C76CB0" w:rsidRDefault="00C76CB0">
          <w:pPr>
            <w:autoSpaceDE w:val="0"/>
            <w:autoSpaceDN w:val="0"/>
            <w:ind w:hanging="640"/>
            <w:divId w:val="411856292"/>
            <w:rPr>
              <w:rFonts w:eastAsia="Times New Roman"/>
            </w:rPr>
          </w:pPr>
          <w:r>
            <w:rPr>
              <w:rFonts w:eastAsia="Times New Roman"/>
            </w:rPr>
            <w:t>119.</w:t>
          </w:r>
          <w:r>
            <w:rPr>
              <w:rFonts w:eastAsia="Times New Roman"/>
            </w:rPr>
            <w:tab/>
            <w:t xml:space="preserve">Stewart TG, Rebolledo PA, Mourad A, Lindsell CJ, Boulware DR, McCarthy MW, et al. Higher-Dose Fluvoxamine and Time to Sustained Recovery in Outpatients With COVID-19. JAMA. 2023 Dec 26;330(24):2354. </w:t>
          </w:r>
        </w:p>
        <w:p w14:paraId="10DECC47" w14:textId="77777777" w:rsidR="00C76CB0" w:rsidRDefault="00C76CB0">
          <w:pPr>
            <w:autoSpaceDE w:val="0"/>
            <w:autoSpaceDN w:val="0"/>
            <w:ind w:hanging="640"/>
            <w:divId w:val="483425233"/>
            <w:rPr>
              <w:rFonts w:eastAsia="Times New Roman"/>
            </w:rPr>
          </w:pPr>
          <w:r>
            <w:rPr>
              <w:rFonts w:eastAsia="Times New Roman"/>
            </w:rPr>
            <w:t>120.</w:t>
          </w:r>
          <w:r>
            <w:rPr>
              <w:rFonts w:eastAsia="Times New Roman"/>
            </w:rPr>
            <w:tab/>
            <w:t xml:space="preserve">Butler CC, Dorward J, Yu LM, </w:t>
          </w:r>
          <w:proofErr w:type="spellStart"/>
          <w:r>
            <w:rPr>
              <w:rFonts w:eastAsia="Times New Roman"/>
            </w:rPr>
            <w:t>Gbinigie</w:t>
          </w:r>
          <w:proofErr w:type="spellEnd"/>
          <w:r>
            <w:rPr>
              <w:rFonts w:eastAsia="Times New Roman"/>
            </w:rPr>
            <w:t xml:space="preserve"> O, Hayward G, Saville BR, et al. Azithromycin for community treatment of suspected COVID-19 in people at increased risk of an adverse clinical course in the UK (PRINCIPLE): a </w:t>
          </w:r>
          <w:proofErr w:type="spellStart"/>
          <w:r>
            <w:rPr>
              <w:rFonts w:eastAsia="Times New Roman"/>
            </w:rPr>
            <w:t>randomised</w:t>
          </w:r>
          <w:proofErr w:type="spellEnd"/>
          <w:r>
            <w:rPr>
              <w:rFonts w:eastAsia="Times New Roman"/>
            </w:rPr>
            <w:t xml:space="preserve">, controlled, open-label, adaptive platform trial. The Lancet. 2021 Mar;397(10279):1063–74. </w:t>
          </w:r>
        </w:p>
        <w:p w14:paraId="4E4F7F1B" w14:textId="77777777" w:rsidR="00C76CB0" w:rsidRDefault="00C76CB0">
          <w:pPr>
            <w:autoSpaceDE w:val="0"/>
            <w:autoSpaceDN w:val="0"/>
            <w:ind w:hanging="640"/>
            <w:divId w:val="1278364848"/>
            <w:rPr>
              <w:rFonts w:eastAsia="Times New Roman"/>
            </w:rPr>
          </w:pPr>
          <w:r>
            <w:rPr>
              <w:rFonts w:eastAsia="Times New Roman"/>
            </w:rPr>
            <w:t>121.</w:t>
          </w:r>
          <w:r>
            <w:rPr>
              <w:rFonts w:eastAsia="Times New Roman"/>
            </w:rPr>
            <w:tab/>
            <w:t xml:space="preserve">Butler CC, Yu LM, Dorward J, </w:t>
          </w:r>
          <w:proofErr w:type="spellStart"/>
          <w:r>
            <w:rPr>
              <w:rFonts w:eastAsia="Times New Roman"/>
            </w:rPr>
            <w:t>Gbinigie</w:t>
          </w:r>
          <w:proofErr w:type="spellEnd"/>
          <w:r>
            <w:rPr>
              <w:rFonts w:eastAsia="Times New Roman"/>
            </w:rPr>
            <w:t xml:space="preserve"> O, Hayward G, Saville BR, et al. Doxycycline for community treatment of suspected COVID-19 in people at high risk of adverse outcomes in the UK (PRINCIPLE): a </w:t>
          </w:r>
          <w:proofErr w:type="spellStart"/>
          <w:r>
            <w:rPr>
              <w:rFonts w:eastAsia="Times New Roman"/>
            </w:rPr>
            <w:t>randomised</w:t>
          </w:r>
          <w:proofErr w:type="spellEnd"/>
          <w:r>
            <w:rPr>
              <w:rFonts w:eastAsia="Times New Roman"/>
            </w:rPr>
            <w:t xml:space="preserve">, controlled, open-label, adaptive platform trial. Lancet Respir Med. 2021 Sep;9(9):1010–20. </w:t>
          </w:r>
        </w:p>
        <w:p w14:paraId="5ACC1B4E" w14:textId="77777777" w:rsidR="00C76CB0" w:rsidRDefault="00C76CB0">
          <w:pPr>
            <w:autoSpaceDE w:val="0"/>
            <w:autoSpaceDN w:val="0"/>
            <w:ind w:hanging="640"/>
            <w:divId w:val="196241339"/>
            <w:rPr>
              <w:rFonts w:eastAsia="Times New Roman"/>
            </w:rPr>
          </w:pPr>
          <w:r>
            <w:rPr>
              <w:rFonts w:eastAsia="Times New Roman"/>
            </w:rPr>
            <w:t>122.</w:t>
          </w:r>
          <w:r>
            <w:rPr>
              <w:rFonts w:eastAsia="Times New Roman"/>
            </w:rPr>
            <w:tab/>
            <w:t xml:space="preserve">Dorward J, Yu LM, Hayward G, Saville BR, </w:t>
          </w:r>
          <w:proofErr w:type="spellStart"/>
          <w:r>
            <w:rPr>
              <w:rFonts w:eastAsia="Times New Roman"/>
            </w:rPr>
            <w:t>Gbinigie</w:t>
          </w:r>
          <w:proofErr w:type="spellEnd"/>
          <w:r>
            <w:rPr>
              <w:rFonts w:eastAsia="Times New Roman"/>
            </w:rPr>
            <w:t xml:space="preserve"> O, Van Hecke O, et al. Colchicine for COVID-19 in the community (PRINCIPLE): a </w:t>
          </w:r>
          <w:proofErr w:type="spellStart"/>
          <w:r>
            <w:rPr>
              <w:rFonts w:eastAsia="Times New Roman"/>
            </w:rPr>
            <w:t>randomised</w:t>
          </w:r>
          <w:proofErr w:type="spellEnd"/>
          <w:r>
            <w:rPr>
              <w:rFonts w:eastAsia="Times New Roman"/>
            </w:rPr>
            <w:t>, controlled, adaptive platform trial. British Journal of General Practice. 2022 Jul;72(720</w:t>
          </w:r>
          <w:proofErr w:type="gramStart"/>
          <w:r>
            <w:rPr>
              <w:rFonts w:eastAsia="Times New Roman"/>
            </w:rPr>
            <w:t>):e</w:t>
          </w:r>
          <w:proofErr w:type="gramEnd"/>
          <w:r>
            <w:rPr>
              <w:rFonts w:eastAsia="Times New Roman"/>
            </w:rPr>
            <w:t xml:space="preserve">446–55. </w:t>
          </w:r>
        </w:p>
        <w:p w14:paraId="634059C6" w14:textId="77777777" w:rsidR="00C76CB0" w:rsidRDefault="00C76CB0">
          <w:pPr>
            <w:autoSpaceDE w:val="0"/>
            <w:autoSpaceDN w:val="0"/>
            <w:ind w:hanging="640"/>
            <w:divId w:val="2074692550"/>
            <w:rPr>
              <w:rFonts w:eastAsia="Times New Roman"/>
            </w:rPr>
          </w:pPr>
          <w:r>
            <w:rPr>
              <w:rFonts w:eastAsia="Times New Roman"/>
            </w:rPr>
            <w:t>123.</w:t>
          </w:r>
          <w:r>
            <w:rPr>
              <w:rFonts w:eastAsia="Times New Roman"/>
            </w:rPr>
            <w:tab/>
            <w:t xml:space="preserve">Hayward G, Yu LM, Little P, </w:t>
          </w:r>
          <w:proofErr w:type="spellStart"/>
          <w:r>
            <w:rPr>
              <w:rFonts w:eastAsia="Times New Roman"/>
            </w:rPr>
            <w:t>Gbinigie</w:t>
          </w:r>
          <w:proofErr w:type="spellEnd"/>
          <w:r>
            <w:rPr>
              <w:rFonts w:eastAsia="Times New Roman"/>
            </w:rPr>
            <w:t xml:space="preserve"> O, </w:t>
          </w:r>
          <w:proofErr w:type="spellStart"/>
          <w:r>
            <w:rPr>
              <w:rFonts w:eastAsia="Times New Roman"/>
            </w:rPr>
            <w:t>Shanyinde</w:t>
          </w:r>
          <w:proofErr w:type="spellEnd"/>
          <w:r>
            <w:rPr>
              <w:rFonts w:eastAsia="Times New Roman"/>
            </w:rPr>
            <w:t xml:space="preserve"> M, Harris V, et al. Ivermectin for COVID-19 in adults in the community (PRINCIPLE): An open, </w:t>
          </w:r>
          <w:proofErr w:type="spellStart"/>
          <w:r>
            <w:rPr>
              <w:rFonts w:eastAsia="Times New Roman"/>
            </w:rPr>
            <w:t>randomised</w:t>
          </w:r>
          <w:proofErr w:type="spellEnd"/>
          <w:r>
            <w:rPr>
              <w:rFonts w:eastAsia="Times New Roman"/>
            </w:rPr>
            <w:t xml:space="preserve">, controlled, adaptive platform trial of short- and longer-term outcomes. Journal of Infection. 2024 Apr;88(4):106130. </w:t>
          </w:r>
        </w:p>
        <w:p w14:paraId="36C0E3FC" w14:textId="77777777" w:rsidR="00C76CB0" w:rsidRDefault="00C76CB0">
          <w:pPr>
            <w:autoSpaceDE w:val="0"/>
            <w:autoSpaceDN w:val="0"/>
            <w:ind w:hanging="640"/>
            <w:divId w:val="1954168008"/>
            <w:rPr>
              <w:rFonts w:eastAsia="Times New Roman"/>
            </w:rPr>
          </w:pPr>
          <w:r>
            <w:rPr>
              <w:rFonts w:eastAsia="Times New Roman"/>
            </w:rPr>
            <w:t>124.</w:t>
          </w:r>
          <w:r>
            <w:rPr>
              <w:rFonts w:eastAsia="Times New Roman"/>
            </w:rPr>
            <w:tab/>
            <w:t xml:space="preserve">Hobbs FR, </w:t>
          </w:r>
          <w:proofErr w:type="spellStart"/>
          <w:r>
            <w:rPr>
              <w:rFonts w:eastAsia="Times New Roman"/>
            </w:rPr>
            <w:t>Gbinigie</w:t>
          </w:r>
          <w:proofErr w:type="spellEnd"/>
          <w:r>
            <w:rPr>
              <w:rFonts w:eastAsia="Times New Roman"/>
            </w:rPr>
            <w:t xml:space="preserve">-Thompson OA, </w:t>
          </w:r>
          <w:proofErr w:type="spellStart"/>
          <w:r>
            <w:rPr>
              <w:rFonts w:eastAsia="Times New Roman"/>
            </w:rPr>
            <w:t>Shanyinde</w:t>
          </w:r>
          <w:proofErr w:type="spellEnd"/>
          <w:r>
            <w:rPr>
              <w:rFonts w:eastAsia="Times New Roman"/>
            </w:rPr>
            <w:t xml:space="preserve"> M, Yu LM, Harris V, Dorward J, et al. Favipiravir for COVID-</w:t>
          </w:r>
          <w:proofErr w:type="gramStart"/>
          <w:r>
            <w:rPr>
              <w:rFonts w:eastAsia="Times New Roman"/>
            </w:rPr>
            <w:t>19 in adults</w:t>
          </w:r>
          <w:proofErr w:type="gramEnd"/>
          <w:r>
            <w:rPr>
              <w:rFonts w:eastAsia="Times New Roman"/>
            </w:rPr>
            <w:t xml:space="preserve"> in the community in PRINCIPLE, an open-label, </w:t>
          </w:r>
          <w:proofErr w:type="spellStart"/>
          <w:proofErr w:type="gramStart"/>
          <w:r>
            <w:rPr>
              <w:rFonts w:eastAsia="Times New Roman"/>
            </w:rPr>
            <w:t>randomised</w:t>
          </w:r>
          <w:proofErr w:type="spellEnd"/>
          <w:r>
            <w:rPr>
              <w:rFonts w:eastAsia="Times New Roman"/>
            </w:rPr>
            <w:t>, controlled</w:t>
          </w:r>
          <w:proofErr w:type="gramEnd"/>
          <w:r>
            <w:rPr>
              <w:rFonts w:eastAsia="Times New Roman"/>
            </w:rPr>
            <w:t xml:space="preserve">, adaptive platform trial of short- and longer-term outcomes. Journal of Infection. 2024 Oct;89(4):106248. </w:t>
          </w:r>
        </w:p>
        <w:p w14:paraId="20F71955" w14:textId="77777777" w:rsidR="00C76CB0" w:rsidRDefault="00C76CB0">
          <w:pPr>
            <w:autoSpaceDE w:val="0"/>
            <w:autoSpaceDN w:val="0"/>
            <w:ind w:hanging="640"/>
            <w:divId w:val="15280644"/>
            <w:rPr>
              <w:rFonts w:eastAsia="Times New Roman"/>
            </w:rPr>
          </w:pPr>
          <w:r>
            <w:rPr>
              <w:rFonts w:eastAsia="Times New Roman"/>
            </w:rPr>
            <w:t>125.</w:t>
          </w:r>
          <w:r>
            <w:rPr>
              <w:rFonts w:eastAsia="Times New Roman"/>
            </w:rPr>
            <w:tab/>
            <w:t xml:space="preserve">Yu LM, </w:t>
          </w:r>
          <w:proofErr w:type="spellStart"/>
          <w:r>
            <w:rPr>
              <w:rFonts w:eastAsia="Times New Roman"/>
            </w:rPr>
            <w:t>Bafadhel</w:t>
          </w:r>
          <w:proofErr w:type="spellEnd"/>
          <w:r>
            <w:rPr>
              <w:rFonts w:eastAsia="Times New Roman"/>
            </w:rPr>
            <w:t xml:space="preserve"> M, Dorward J, Hayward G, Saville BR, </w:t>
          </w:r>
          <w:proofErr w:type="spellStart"/>
          <w:r>
            <w:rPr>
              <w:rFonts w:eastAsia="Times New Roman"/>
            </w:rPr>
            <w:t>Gbinigie</w:t>
          </w:r>
          <w:proofErr w:type="spellEnd"/>
          <w:r>
            <w:rPr>
              <w:rFonts w:eastAsia="Times New Roman"/>
            </w:rPr>
            <w:t xml:space="preserve"> O, et al. Inhaled budesonide for COVID-19 in people at high risk of complications in the community in the UK (PRINCIPLE): a </w:t>
          </w:r>
          <w:proofErr w:type="spellStart"/>
          <w:r>
            <w:rPr>
              <w:rFonts w:eastAsia="Times New Roman"/>
            </w:rPr>
            <w:t>randomised</w:t>
          </w:r>
          <w:proofErr w:type="spellEnd"/>
          <w:r>
            <w:rPr>
              <w:rFonts w:eastAsia="Times New Roman"/>
            </w:rPr>
            <w:t xml:space="preserve">, controlled, open-label, adaptive platform trial. The Lancet. 2021 Sep;398(10303):843–55. </w:t>
          </w:r>
        </w:p>
        <w:p w14:paraId="4293A31A" w14:textId="77777777" w:rsidR="00C76CB0" w:rsidRDefault="00C76CB0">
          <w:pPr>
            <w:autoSpaceDE w:val="0"/>
            <w:autoSpaceDN w:val="0"/>
            <w:ind w:hanging="640"/>
            <w:divId w:val="1013411210"/>
            <w:rPr>
              <w:rFonts w:eastAsia="Times New Roman"/>
            </w:rPr>
          </w:pPr>
          <w:r>
            <w:rPr>
              <w:rFonts w:eastAsia="Times New Roman"/>
            </w:rPr>
            <w:t>126.</w:t>
          </w:r>
          <w:r>
            <w:rPr>
              <w:rFonts w:eastAsia="Times New Roman"/>
            </w:rPr>
            <w:tab/>
          </w:r>
          <w:proofErr w:type="spellStart"/>
          <w:r>
            <w:rPr>
              <w:rFonts w:eastAsia="Times New Roman"/>
            </w:rPr>
            <w:t>Banooni</w:t>
          </w:r>
          <w:proofErr w:type="spellEnd"/>
          <w:r>
            <w:rPr>
              <w:rFonts w:eastAsia="Times New Roman"/>
            </w:rPr>
            <w:t xml:space="preserve"> P, </w:t>
          </w:r>
          <w:proofErr w:type="spellStart"/>
          <w:r>
            <w:rPr>
              <w:rFonts w:eastAsia="Times New Roman"/>
            </w:rPr>
            <w:t>Gonik</w:t>
          </w:r>
          <w:proofErr w:type="spellEnd"/>
          <w:r>
            <w:rPr>
              <w:rFonts w:eastAsia="Times New Roman"/>
            </w:rPr>
            <w:t xml:space="preserve"> B, </w:t>
          </w:r>
          <w:proofErr w:type="spellStart"/>
          <w:r>
            <w:rPr>
              <w:rFonts w:eastAsia="Times New Roman"/>
            </w:rPr>
            <w:t>Epalza</w:t>
          </w:r>
          <w:proofErr w:type="spellEnd"/>
          <w:r>
            <w:rPr>
              <w:rFonts w:eastAsia="Times New Roman"/>
            </w:rPr>
            <w:t xml:space="preserve"> C, Reyes O, Madhi SA, Gomez-Go GD, et al. Efficacy, Immunogenicity, and Safety of an Investigational Maternal Respiratory Syncytial Virus Prefusion F Protein–Based Vaccine. Clinical Infectious Diseases. 2025 Jan </w:t>
          </w:r>
          <w:proofErr w:type="gramStart"/>
          <w:r>
            <w:rPr>
              <w:rFonts w:eastAsia="Times New Roman"/>
            </w:rPr>
            <w:t>29;</w:t>
          </w:r>
          <w:proofErr w:type="gramEnd"/>
          <w:r>
            <w:rPr>
              <w:rFonts w:eastAsia="Times New Roman"/>
            </w:rPr>
            <w:t xml:space="preserve"> </w:t>
          </w:r>
        </w:p>
        <w:p w14:paraId="34E4F264" w14:textId="77777777" w:rsidR="00C76CB0" w:rsidRDefault="00C76CB0">
          <w:pPr>
            <w:autoSpaceDE w:val="0"/>
            <w:autoSpaceDN w:val="0"/>
            <w:ind w:hanging="640"/>
            <w:divId w:val="1300307235"/>
            <w:rPr>
              <w:rFonts w:eastAsia="Times New Roman"/>
            </w:rPr>
          </w:pPr>
          <w:r>
            <w:rPr>
              <w:rFonts w:eastAsia="Times New Roman"/>
            </w:rPr>
            <w:t>127.</w:t>
          </w:r>
          <w:r>
            <w:rPr>
              <w:rFonts w:eastAsia="Times New Roman"/>
            </w:rPr>
            <w:tab/>
            <w:t xml:space="preserve">Bardia A, Parton M, Kümmel S, Estévez LG, Huang CS, Cortés J, et al. Paclitaxel </w:t>
          </w:r>
          <w:proofErr w:type="gramStart"/>
          <w:r>
            <w:rPr>
              <w:rFonts w:eastAsia="Times New Roman"/>
            </w:rPr>
            <w:t>With</w:t>
          </w:r>
          <w:proofErr w:type="gramEnd"/>
          <w:r>
            <w:rPr>
              <w:rFonts w:eastAsia="Times New Roman"/>
            </w:rPr>
            <w:t xml:space="preserve"> Inhibitor of Apoptosis Antagonist, LCL161, for Localized Triple-Negative Breast Cancer, Prospectively Stratified by Gene Signature in a Biomarker-Driven Neoadjuvant Trial. Journal of Clinical Oncology. 2018 Nov 1;36(31):3126–33. </w:t>
          </w:r>
        </w:p>
        <w:p w14:paraId="4E33A6EA" w14:textId="77777777" w:rsidR="00C76CB0" w:rsidRDefault="00C76CB0">
          <w:pPr>
            <w:autoSpaceDE w:val="0"/>
            <w:autoSpaceDN w:val="0"/>
            <w:ind w:hanging="640"/>
            <w:divId w:val="114688722"/>
            <w:rPr>
              <w:rFonts w:eastAsia="Times New Roman"/>
            </w:rPr>
          </w:pPr>
          <w:r>
            <w:rPr>
              <w:rFonts w:eastAsia="Times New Roman"/>
            </w:rPr>
            <w:t>128.</w:t>
          </w:r>
          <w:r>
            <w:rPr>
              <w:rFonts w:eastAsia="Times New Roman"/>
            </w:rPr>
            <w:tab/>
            <w:t xml:space="preserve">Bolinski F, </w:t>
          </w:r>
          <w:proofErr w:type="spellStart"/>
          <w:r>
            <w:rPr>
              <w:rFonts w:eastAsia="Times New Roman"/>
            </w:rPr>
            <w:t>Kleiboer</w:t>
          </w:r>
          <w:proofErr w:type="spellEnd"/>
          <w:r>
            <w:rPr>
              <w:rFonts w:eastAsia="Times New Roman"/>
            </w:rPr>
            <w:t xml:space="preserve"> A, </w:t>
          </w:r>
          <w:proofErr w:type="spellStart"/>
          <w:r>
            <w:rPr>
              <w:rFonts w:eastAsia="Times New Roman"/>
            </w:rPr>
            <w:t>Neijenhuijs</w:t>
          </w:r>
          <w:proofErr w:type="spellEnd"/>
          <w:r>
            <w:rPr>
              <w:rFonts w:eastAsia="Times New Roman"/>
            </w:rPr>
            <w:t xml:space="preserve"> K, </w:t>
          </w:r>
          <w:proofErr w:type="spellStart"/>
          <w:r>
            <w:rPr>
              <w:rFonts w:eastAsia="Times New Roman"/>
            </w:rPr>
            <w:t>Karyotaki</w:t>
          </w:r>
          <w:proofErr w:type="spellEnd"/>
          <w:r>
            <w:rPr>
              <w:rFonts w:eastAsia="Times New Roman"/>
            </w:rPr>
            <w:t xml:space="preserve"> E, Wiers R, de Koning L, et al. Challenges in Recruiting University Students for Web-Based Indicated Prevention of Depression and Anxiety: Results </w:t>
          </w:r>
          <w:proofErr w:type="gramStart"/>
          <w:r>
            <w:rPr>
              <w:rFonts w:eastAsia="Times New Roman"/>
            </w:rPr>
            <w:t>From</w:t>
          </w:r>
          <w:proofErr w:type="gramEnd"/>
          <w:r>
            <w:rPr>
              <w:rFonts w:eastAsia="Times New Roman"/>
            </w:rPr>
            <w:t xml:space="preserve"> a Randomized Controlled Trial (</w:t>
          </w:r>
          <w:proofErr w:type="spellStart"/>
          <w:r>
            <w:rPr>
              <w:rFonts w:eastAsia="Times New Roman"/>
            </w:rPr>
            <w:t>ICare</w:t>
          </w:r>
          <w:proofErr w:type="spellEnd"/>
          <w:r>
            <w:rPr>
              <w:rFonts w:eastAsia="Times New Roman"/>
            </w:rPr>
            <w:t xml:space="preserve"> Prevent). J Med Internet Res. 2022 Dec 14;24(12</w:t>
          </w:r>
          <w:proofErr w:type="gramStart"/>
          <w:r>
            <w:rPr>
              <w:rFonts w:eastAsia="Times New Roman"/>
            </w:rPr>
            <w:t>):e</w:t>
          </w:r>
          <w:proofErr w:type="gramEnd"/>
          <w:r>
            <w:rPr>
              <w:rFonts w:eastAsia="Times New Roman"/>
            </w:rPr>
            <w:t xml:space="preserve">40892. </w:t>
          </w:r>
        </w:p>
        <w:p w14:paraId="2E974EE1" w14:textId="77777777" w:rsidR="00C76CB0" w:rsidRDefault="00C76CB0">
          <w:pPr>
            <w:autoSpaceDE w:val="0"/>
            <w:autoSpaceDN w:val="0"/>
            <w:ind w:hanging="640"/>
            <w:divId w:val="1516266132"/>
            <w:rPr>
              <w:rFonts w:eastAsia="Times New Roman"/>
            </w:rPr>
          </w:pPr>
          <w:r>
            <w:rPr>
              <w:rFonts w:eastAsia="Times New Roman"/>
            </w:rPr>
            <w:lastRenderedPageBreak/>
            <w:t>129.</w:t>
          </w:r>
          <w:r>
            <w:rPr>
              <w:rFonts w:eastAsia="Times New Roman"/>
            </w:rPr>
            <w:tab/>
          </w:r>
          <w:proofErr w:type="spellStart"/>
          <w:r>
            <w:rPr>
              <w:rFonts w:eastAsia="Times New Roman"/>
            </w:rPr>
            <w:t>Bonevski</w:t>
          </w:r>
          <w:proofErr w:type="spellEnd"/>
          <w:r>
            <w:rPr>
              <w:rFonts w:eastAsia="Times New Roman"/>
            </w:rPr>
            <w:t xml:space="preserve"> B, Rich J, Lubman DI, Segan C, Baker A, Borland R, et al. Nicotine e-cigarettes for smoking cessation following discharge from smoke-free inpatient alcohol and other drug withdrawal services: a pragmatic two-arm, single-</w:t>
          </w:r>
          <w:proofErr w:type="gramStart"/>
          <w:r>
            <w:rPr>
              <w:rFonts w:eastAsia="Times New Roman"/>
            </w:rPr>
            <w:t>blinded</w:t>
          </w:r>
          <w:proofErr w:type="gramEnd"/>
          <w:r>
            <w:rPr>
              <w:rFonts w:eastAsia="Times New Roman"/>
            </w:rPr>
            <w:t xml:space="preserve">, parallel-group, </w:t>
          </w:r>
          <w:proofErr w:type="spellStart"/>
          <w:r>
            <w:rPr>
              <w:rFonts w:eastAsia="Times New Roman"/>
            </w:rPr>
            <w:t>randomised</w:t>
          </w:r>
          <w:proofErr w:type="spellEnd"/>
          <w:r>
            <w:rPr>
              <w:rFonts w:eastAsia="Times New Roman"/>
            </w:rPr>
            <w:t xml:space="preserve"> controlled trial. Lancet Public Health. 2025 Jul;10(7</w:t>
          </w:r>
          <w:proofErr w:type="gramStart"/>
          <w:r>
            <w:rPr>
              <w:rFonts w:eastAsia="Times New Roman"/>
            </w:rPr>
            <w:t>):e</w:t>
          </w:r>
          <w:proofErr w:type="gramEnd"/>
          <w:r>
            <w:rPr>
              <w:rFonts w:eastAsia="Times New Roman"/>
            </w:rPr>
            <w:t xml:space="preserve">568–77. </w:t>
          </w:r>
        </w:p>
        <w:p w14:paraId="7DB9C87B" w14:textId="77777777" w:rsidR="00C76CB0" w:rsidRDefault="00C76CB0">
          <w:pPr>
            <w:autoSpaceDE w:val="0"/>
            <w:autoSpaceDN w:val="0"/>
            <w:ind w:hanging="640"/>
            <w:divId w:val="225385865"/>
            <w:rPr>
              <w:rFonts w:eastAsia="Times New Roman"/>
            </w:rPr>
          </w:pPr>
          <w:r>
            <w:rPr>
              <w:rFonts w:eastAsia="Times New Roman"/>
            </w:rPr>
            <w:t>130.</w:t>
          </w:r>
          <w:r>
            <w:rPr>
              <w:rFonts w:eastAsia="Times New Roman"/>
            </w:rPr>
            <w:tab/>
          </w:r>
          <w:proofErr w:type="spellStart"/>
          <w:r>
            <w:rPr>
              <w:rFonts w:eastAsia="Times New Roman"/>
            </w:rPr>
            <w:t>Bouhassira</w:t>
          </w:r>
          <w:proofErr w:type="spellEnd"/>
          <w:r>
            <w:rPr>
              <w:rFonts w:eastAsia="Times New Roman"/>
            </w:rPr>
            <w:t xml:space="preserve"> D, Tesfaye S, Sarkar A, </w:t>
          </w:r>
          <w:proofErr w:type="spellStart"/>
          <w:r>
            <w:rPr>
              <w:rFonts w:eastAsia="Times New Roman"/>
            </w:rPr>
            <w:t>Soisalon</w:t>
          </w:r>
          <w:proofErr w:type="spellEnd"/>
          <w:r>
            <w:rPr>
              <w:rFonts w:eastAsia="Times New Roman"/>
            </w:rPr>
            <w:t xml:space="preserve">-Soininen S, Stemper B, Baron R. Efficacy and safety of </w:t>
          </w:r>
          <w:proofErr w:type="spellStart"/>
          <w:r>
            <w:rPr>
              <w:rFonts w:eastAsia="Times New Roman"/>
            </w:rPr>
            <w:t>eliapixant</w:t>
          </w:r>
          <w:proofErr w:type="spellEnd"/>
          <w:r>
            <w:rPr>
              <w:rFonts w:eastAsia="Times New Roman"/>
            </w:rPr>
            <w:t xml:space="preserve"> in diabetic neuropathic pain and prediction of placebo responders with an exploratory novel algorithm: results from the randomized controlled phase 2a PUCCINI study. Pain. 2024 Apr;165(4):785–95. </w:t>
          </w:r>
        </w:p>
        <w:p w14:paraId="5B4D001B" w14:textId="77777777" w:rsidR="00C76CB0" w:rsidRDefault="00C76CB0">
          <w:pPr>
            <w:autoSpaceDE w:val="0"/>
            <w:autoSpaceDN w:val="0"/>
            <w:ind w:hanging="640"/>
            <w:divId w:val="1082217570"/>
            <w:rPr>
              <w:rFonts w:eastAsia="Times New Roman"/>
            </w:rPr>
          </w:pPr>
          <w:r>
            <w:rPr>
              <w:rFonts w:eastAsia="Times New Roman"/>
            </w:rPr>
            <w:t>131.</w:t>
          </w:r>
          <w:r>
            <w:rPr>
              <w:rFonts w:eastAsia="Times New Roman"/>
            </w:rPr>
            <w:tab/>
            <w:t>Carr RM, Quested E, Stenling A, Thøgersen-</w:t>
          </w:r>
          <w:proofErr w:type="spellStart"/>
          <w:r>
            <w:rPr>
              <w:rFonts w:eastAsia="Times New Roman"/>
            </w:rPr>
            <w:t>Ntoumani</w:t>
          </w:r>
          <w:proofErr w:type="spellEnd"/>
          <w:r>
            <w:rPr>
              <w:rFonts w:eastAsia="Times New Roman"/>
            </w:rPr>
            <w:t xml:space="preserve"> C, Prestwich A, Gucciardi DF, et al. Postnatal Exercise Partners Study (PEEPS): a pilot randomized trial of a dyadic physical activity intervention for postpartum mothers and a significant other. Health Psychol </w:t>
          </w:r>
          <w:proofErr w:type="spellStart"/>
          <w:r>
            <w:rPr>
              <w:rFonts w:eastAsia="Times New Roman"/>
            </w:rPr>
            <w:t>Behav</w:t>
          </w:r>
          <w:proofErr w:type="spellEnd"/>
          <w:r>
            <w:rPr>
              <w:rFonts w:eastAsia="Times New Roman"/>
            </w:rPr>
            <w:t xml:space="preserve"> Med. 2021 Jan 1;9(1):251–84. </w:t>
          </w:r>
        </w:p>
        <w:p w14:paraId="3409FB87" w14:textId="77777777" w:rsidR="00C76CB0" w:rsidRDefault="00C76CB0">
          <w:pPr>
            <w:autoSpaceDE w:val="0"/>
            <w:autoSpaceDN w:val="0"/>
            <w:ind w:hanging="640"/>
            <w:divId w:val="1313170207"/>
            <w:rPr>
              <w:rFonts w:eastAsia="Times New Roman"/>
            </w:rPr>
          </w:pPr>
          <w:r>
            <w:rPr>
              <w:rFonts w:eastAsia="Times New Roman"/>
            </w:rPr>
            <w:t>132.</w:t>
          </w:r>
          <w:r>
            <w:rPr>
              <w:rFonts w:eastAsia="Times New Roman"/>
            </w:rPr>
            <w:tab/>
            <w:t xml:space="preserve">Chew CC, Lim XJ, Letchumanan P, Rajan P, Chong CP. Pharmacist-Led Education Intervention for Adults </w:t>
          </w:r>
          <w:proofErr w:type="gramStart"/>
          <w:r>
            <w:rPr>
              <w:rFonts w:eastAsia="Times New Roman"/>
            </w:rPr>
            <w:t>With</w:t>
          </w:r>
          <w:proofErr w:type="gramEnd"/>
          <w:r>
            <w:rPr>
              <w:rFonts w:eastAsia="Times New Roman"/>
            </w:rPr>
            <w:t xml:space="preserve"> Allergic Rhinitis. JAMA </w:t>
          </w:r>
          <w:proofErr w:type="spellStart"/>
          <w:r>
            <w:rPr>
              <w:rFonts w:eastAsia="Times New Roman"/>
            </w:rPr>
            <w:t>Netw</w:t>
          </w:r>
          <w:proofErr w:type="spellEnd"/>
          <w:r>
            <w:rPr>
              <w:rFonts w:eastAsia="Times New Roman"/>
            </w:rPr>
            <w:t xml:space="preserve"> Open. 2025 Jul 16;8(7</w:t>
          </w:r>
          <w:proofErr w:type="gramStart"/>
          <w:r>
            <w:rPr>
              <w:rFonts w:eastAsia="Times New Roman"/>
            </w:rPr>
            <w:t>):e</w:t>
          </w:r>
          <w:proofErr w:type="gramEnd"/>
          <w:r>
            <w:rPr>
              <w:rFonts w:eastAsia="Times New Roman"/>
            </w:rPr>
            <w:t xml:space="preserve">2517160. </w:t>
          </w:r>
        </w:p>
        <w:p w14:paraId="7E033D36" w14:textId="77777777" w:rsidR="00C76CB0" w:rsidRDefault="00C76CB0">
          <w:pPr>
            <w:autoSpaceDE w:val="0"/>
            <w:autoSpaceDN w:val="0"/>
            <w:ind w:hanging="640"/>
            <w:divId w:val="1955205460"/>
            <w:rPr>
              <w:rFonts w:eastAsia="Times New Roman"/>
            </w:rPr>
          </w:pPr>
          <w:r>
            <w:rPr>
              <w:rFonts w:eastAsia="Times New Roman"/>
            </w:rPr>
            <w:t>133.</w:t>
          </w:r>
          <w:r>
            <w:rPr>
              <w:rFonts w:eastAsia="Times New Roman"/>
            </w:rPr>
            <w:tab/>
            <w:t xml:space="preserve">Cooke GS, Hung LM, Flower B, McCabe L, Hang VTK, Thu VT, et al. Treatment options to support the elimination of hepatitis C: an open-label, factorial, </w:t>
          </w:r>
          <w:proofErr w:type="spellStart"/>
          <w:r>
            <w:rPr>
              <w:rFonts w:eastAsia="Times New Roman"/>
            </w:rPr>
            <w:t>randomised</w:t>
          </w:r>
          <w:proofErr w:type="spellEnd"/>
          <w:r>
            <w:rPr>
              <w:rFonts w:eastAsia="Times New Roman"/>
            </w:rPr>
            <w:t xml:space="preserve"> controlled non-inferiority trial. The Lancet. 2025 May;405(10491):1769–80. </w:t>
          </w:r>
        </w:p>
        <w:p w14:paraId="5D503248" w14:textId="77777777" w:rsidR="00C76CB0" w:rsidRDefault="00C76CB0">
          <w:pPr>
            <w:autoSpaceDE w:val="0"/>
            <w:autoSpaceDN w:val="0"/>
            <w:ind w:hanging="640"/>
            <w:divId w:val="1225213992"/>
            <w:rPr>
              <w:rFonts w:eastAsia="Times New Roman"/>
            </w:rPr>
          </w:pPr>
          <w:r>
            <w:rPr>
              <w:rFonts w:eastAsia="Times New Roman"/>
            </w:rPr>
            <w:t>134.</w:t>
          </w:r>
          <w:r>
            <w:rPr>
              <w:rFonts w:eastAsia="Times New Roman"/>
            </w:rPr>
            <w:tab/>
            <w:t xml:space="preserve">Courtney RJ, Howard BC, Barker D, Petrie D, Borland R, Shakeshaft A, et al. Vaporized Nicotine Products for Smoking Cessation Among People Experiencing Social Disadvantage. Ann Intern Med. 2025 Aug;178(8):1085–94. </w:t>
          </w:r>
        </w:p>
        <w:p w14:paraId="68A5E31F" w14:textId="77777777" w:rsidR="00C76CB0" w:rsidRDefault="00C76CB0">
          <w:pPr>
            <w:autoSpaceDE w:val="0"/>
            <w:autoSpaceDN w:val="0"/>
            <w:ind w:hanging="640"/>
            <w:divId w:val="21783239"/>
            <w:rPr>
              <w:rFonts w:eastAsia="Times New Roman"/>
            </w:rPr>
          </w:pPr>
          <w:r>
            <w:rPr>
              <w:rFonts w:eastAsia="Times New Roman"/>
            </w:rPr>
            <w:t>135.</w:t>
          </w:r>
          <w:r>
            <w:rPr>
              <w:rFonts w:eastAsia="Times New Roman"/>
            </w:rPr>
            <w:tab/>
          </w:r>
          <w:proofErr w:type="spellStart"/>
          <w:r>
            <w:rPr>
              <w:rFonts w:eastAsia="Times New Roman"/>
            </w:rPr>
            <w:t>Dieussaert</w:t>
          </w:r>
          <w:proofErr w:type="spellEnd"/>
          <w:r>
            <w:rPr>
              <w:rFonts w:eastAsia="Times New Roman"/>
            </w:rPr>
            <w:t xml:space="preserve"> I, Hyung Kim J, Luik S, Seidl C, Pu W, Stegmann JU, et al. RSV Prefusion F Protein–Based Maternal Vaccine — Preterm Birth and Other Outcomes. New England Journal of Medicine. 2024 Mar 14;390(11):1009–21. </w:t>
          </w:r>
        </w:p>
        <w:p w14:paraId="3F071CD7" w14:textId="77777777" w:rsidR="00C76CB0" w:rsidRDefault="00C76CB0">
          <w:pPr>
            <w:autoSpaceDE w:val="0"/>
            <w:autoSpaceDN w:val="0"/>
            <w:ind w:hanging="640"/>
            <w:divId w:val="428547777"/>
            <w:rPr>
              <w:rFonts w:eastAsia="Times New Roman"/>
            </w:rPr>
          </w:pPr>
          <w:r>
            <w:rPr>
              <w:rFonts w:eastAsia="Times New Roman"/>
            </w:rPr>
            <w:t>136.</w:t>
          </w:r>
          <w:r>
            <w:rPr>
              <w:rFonts w:eastAsia="Times New Roman"/>
            </w:rPr>
            <w:tab/>
            <w:t xml:space="preserve">Ebong C, </w:t>
          </w:r>
          <w:proofErr w:type="spellStart"/>
          <w:r>
            <w:rPr>
              <w:rFonts w:eastAsia="Times New Roman"/>
            </w:rPr>
            <w:t>Sserwanga</w:t>
          </w:r>
          <w:proofErr w:type="spellEnd"/>
          <w:r>
            <w:rPr>
              <w:rFonts w:eastAsia="Times New Roman"/>
            </w:rPr>
            <w:t xml:space="preserve"> A, </w:t>
          </w:r>
          <w:proofErr w:type="spellStart"/>
          <w:r>
            <w:rPr>
              <w:rFonts w:eastAsia="Times New Roman"/>
            </w:rPr>
            <w:t>Namuganga</w:t>
          </w:r>
          <w:proofErr w:type="spellEnd"/>
          <w:r>
            <w:rPr>
              <w:rFonts w:eastAsia="Times New Roman"/>
            </w:rPr>
            <w:t xml:space="preserve"> JF, </w:t>
          </w:r>
          <w:proofErr w:type="spellStart"/>
          <w:r>
            <w:rPr>
              <w:rFonts w:eastAsia="Times New Roman"/>
            </w:rPr>
            <w:t>Kapisi</w:t>
          </w:r>
          <w:proofErr w:type="spellEnd"/>
          <w:r>
            <w:rPr>
              <w:rFonts w:eastAsia="Times New Roman"/>
            </w:rPr>
            <w:t xml:space="preserve"> J, </w:t>
          </w:r>
          <w:proofErr w:type="spellStart"/>
          <w:r>
            <w:rPr>
              <w:rFonts w:eastAsia="Times New Roman"/>
            </w:rPr>
            <w:t>Mpimbaza</w:t>
          </w:r>
          <w:proofErr w:type="spellEnd"/>
          <w:r>
            <w:rPr>
              <w:rFonts w:eastAsia="Times New Roman"/>
            </w:rPr>
            <w:t xml:space="preserve"> A, </w:t>
          </w:r>
          <w:proofErr w:type="spellStart"/>
          <w:r>
            <w:rPr>
              <w:rFonts w:eastAsia="Times New Roman"/>
            </w:rPr>
            <w:t>Gonahasa</w:t>
          </w:r>
          <w:proofErr w:type="spellEnd"/>
          <w:r>
            <w:rPr>
              <w:rFonts w:eastAsia="Times New Roman"/>
            </w:rPr>
            <w:t xml:space="preserve"> S, et al. Efficacy and safety of artemether-lumefantrine and </w:t>
          </w:r>
          <w:proofErr w:type="spellStart"/>
          <w:r>
            <w:rPr>
              <w:rFonts w:eastAsia="Times New Roman"/>
            </w:rPr>
            <w:t>dihydroartemisinin</w:t>
          </w:r>
          <w:proofErr w:type="spellEnd"/>
          <w:r>
            <w:rPr>
              <w:rFonts w:eastAsia="Times New Roman"/>
            </w:rPr>
            <w:t xml:space="preserve">-piperaquine for the treatment of uncomplicated Plasmodium falciparum malaria and prevalence of molecular markers associated with artemisinin and partner drug resistance in Uganda. Malar J. 2021 Dec 24;20(1):484. </w:t>
          </w:r>
        </w:p>
        <w:p w14:paraId="0EEA3242" w14:textId="77777777" w:rsidR="00C76CB0" w:rsidRDefault="00C76CB0">
          <w:pPr>
            <w:autoSpaceDE w:val="0"/>
            <w:autoSpaceDN w:val="0"/>
            <w:ind w:hanging="640"/>
            <w:divId w:val="921597207"/>
            <w:rPr>
              <w:rFonts w:eastAsia="Times New Roman"/>
            </w:rPr>
          </w:pPr>
          <w:r>
            <w:rPr>
              <w:rFonts w:eastAsia="Times New Roman"/>
            </w:rPr>
            <w:t>137.</w:t>
          </w:r>
          <w:r>
            <w:rPr>
              <w:rFonts w:eastAsia="Times New Roman"/>
            </w:rPr>
            <w:tab/>
          </w:r>
          <w:proofErr w:type="spellStart"/>
          <w:r>
            <w:rPr>
              <w:rFonts w:eastAsia="Times New Roman"/>
            </w:rPr>
            <w:t>Ewerton</w:t>
          </w:r>
          <w:proofErr w:type="spellEnd"/>
          <w:r>
            <w:rPr>
              <w:rFonts w:eastAsia="Times New Roman"/>
            </w:rPr>
            <w:t xml:space="preserve"> F, Cruz F, Kapp M, Klein S, Roehm P, Chapple C. Efficacy and Safety of </w:t>
          </w:r>
          <w:proofErr w:type="spellStart"/>
          <w:r>
            <w:rPr>
              <w:rFonts w:eastAsia="Times New Roman"/>
            </w:rPr>
            <w:t>Eliapixant</w:t>
          </w:r>
          <w:proofErr w:type="spellEnd"/>
          <w:r>
            <w:rPr>
              <w:rFonts w:eastAsia="Times New Roman"/>
            </w:rPr>
            <w:t xml:space="preserve"> in Overactive Bladder: The 12-Week, </w:t>
          </w:r>
          <w:proofErr w:type="spellStart"/>
          <w:r>
            <w:rPr>
              <w:rFonts w:eastAsia="Times New Roman"/>
            </w:rPr>
            <w:t>Randomised</w:t>
          </w:r>
          <w:proofErr w:type="spellEnd"/>
          <w:r>
            <w:rPr>
              <w:rFonts w:eastAsia="Times New Roman"/>
            </w:rPr>
            <w:t xml:space="preserve">, Placebo-controlled Phase 2a OVADER Study. </w:t>
          </w:r>
          <w:proofErr w:type="spellStart"/>
          <w:r>
            <w:rPr>
              <w:rFonts w:eastAsia="Times New Roman"/>
            </w:rPr>
            <w:t>Eur</w:t>
          </w:r>
          <w:proofErr w:type="spellEnd"/>
          <w:r>
            <w:rPr>
              <w:rFonts w:eastAsia="Times New Roman"/>
            </w:rPr>
            <w:t xml:space="preserve"> </w:t>
          </w:r>
          <w:proofErr w:type="spellStart"/>
          <w:r>
            <w:rPr>
              <w:rFonts w:eastAsia="Times New Roman"/>
            </w:rPr>
            <w:t>Urol</w:t>
          </w:r>
          <w:proofErr w:type="spellEnd"/>
          <w:r>
            <w:rPr>
              <w:rFonts w:eastAsia="Times New Roman"/>
            </w:rPr>
            <w:t xml:space="preserve"> Focus. 2024 Jan 1;10(1):90–7. </w:t>
          </w:r>
        </w:p>
        <w:p w14:paraId="4996D2C3" w14:textId="77777777" w:rsidR="00C76CB0" w:rsidRDefault="00C76CB0">
          <w:pPr>
            <w:autoSpaceDE w:val="0"/>
            <w:autoSpaceDN w:val="0"/>
            <w:ind w:hanging="640"/>
            <w:divId w:val="476578756"/>
            <w:rPr>
              <w:rFonts w:eastAsia="Times New Roman"/>
            </w:rPr>
          </w:pPr>
          <w:r>
            <w:rPr>
              <w:rFonts w:eastAsia="Times New Roman"/>
            </w:rPr>
            <w:t>138.</w:t>
          </w:r>
          <w:r>
            <w:rPr>
              <w:rFonts w:eastAsia="Times New Roman"/>
            </w:rPr>
            <w:tab/>
            <w:t xml:space="preserve">Fakes K, Waller A, Carey M, </w:t>
          </w:r>
          <w:proofErr w:type="spellStart"/>
          <w:r>
            <w:rPr>
              <w:rFonts w:eastAsia="Times New Roman"/>
            </w:rPr>
            <w:t>Czerenkowski</w:t>
          </w:r>
          <w:proofErr w:type="spellEnd"/>
          <w:r>
            <w:rPr>
              <w:rFonts w:eastAsia="Times New Roman"/>
            </w:rPr>
            <w:t xml:space="preserve"> J, Nolan E, Leigh L, et al. Discharge intervention to improve outcomes and web-based portal engagement after stroke and transient </w:t>
          </w:r>
          <w:proofErr w:type="spellStart"/>
          <w:r>
            <w:rPr>
              <w:rFonts w:eastAsia="Times New Roman"/>
            </w:rPr>
            <w:t>ischaemic</w:t>
          </w:r>
          <w:proofErr w:type="spellEnd"/>
          <w:r>
            <w:rPr>
              <w:rFonts w:eastAsia="Times New Roman"/>
            </w:rPr>
            <w:t xml:space="preserve"> attack: A </w:t>
          </w:r>
          <w:proofErr w:type="spellStart"/>
          <w:proofErr w:type="gramStart"/>
          <w:r>
            <w:rPr>
              <w:rFonts w:eastAsia="Times New Roman"/>
            </w:rPr>
            <w:t>randomised</w:t>
          </w:r>
          <w:proofErr w:type="spellEnd"/>
          <w:proofErr w:type="gramEnd"/>
          <w:r>
            <w:rPr>
              <w:rFonts w:eastAsia="Times New Roman"/>
            </w:rPr>
            <w:t xml:space="preserve"> controlled trial. Journal of Stroke and Cerebrovascular Diseases. 2024 Aug 1;33(8). </w:t>
          </w:r>
        </w:p>
        <w:p w14:paraId="3A2052F0" w14:textId="77777777" w:rsidR="00C76CB0" w:rsidRDefault="00C76CB0">
          <w:pPr>
            <w:autoSpaceDE w:val="0"/>
            <w:autoSpaceDN w:val="0"/>
            <w:ind w:hanging="640"/>
            <w:divId w:val="757406434"/>
            <w:rPr>
              <w:rFonts w:eastAsia="Times New Roman"/>
            </w:rPr>
          </w:pPr>
          <w:r>
            <w:rPr>
              <w:rFonts w:eastAsia="Times New Roman"/>
            </w:rPr>
            <w:t>139.</w:t>
          </w:r>
          <w:r>
            <w:rPr>
              <w:rFonts w:eastAsia="Times New Roman"/>
            </w:rPr>
            <w:tab/>
            <w:t xml:space="preserve">Fels LM, Costescu D, Vieira CS, </w:t>
          </w:r>
          <w:proofErr w:type="spellStart"/>
          <w:r>
            <w:rPr>
              <w:rFonts w:eastAsia="Times New Roman"/>
            </w:rPr>
            <w:t>Peipert</w:t>
          </w:r>
          <w:proofErr w:type="spellEnd"/>
          <w:r>
            <w:rPr>
              <w:rFonts w:eastAsia="Times New Roman"/>
            </w:rPr>
            <w:t xml:space="preserve"> JF, Lukkari-Lax E, Hofmann BM, et al. The effect of a combined indomethacin and levonorgestrel-releasing intrauterine system on short-term postplacement bleeding profile: a randomized proof-of-concept trial. </w:t>
          </w:r>
          <w:proofErr w:type="gramStart"/>
          <w:r>
            <w:rPr>
              <w:rFonts w:eastAsia="Times New Roman"/>
            </w:rPr>
            <w:t>Am</w:t>
          </w:r>
          <w:proofErr w:type="gramEnd"/>
          <w:r>
            <w:rPr>
              <w:rFonts w:eastAsia="Times New Roman"/>
            </w:rPr>
            <w:t xml:space="preserve"> J </w:t>
          </w:r>
          <w:proofErr w:type="spellStart"/>
          <w:r>
            <w:rPr>
              <w:rFonts w:eastAsia="Times New Roman"/>
            </w:rPr>
            <w:t>Obstet</w:t>
          </w:r>
          <w:proofErr w:type="spellEnd"/>
          <w:r>
            <w:rPr>
              <w:rFonts w:eastAsia="Times New Roman"/>
            </w:rPr>
            <w:t xml:space="preserve"> Gynecol. 2023 Mar 1;228(3</w:t>
          </w:r>
          <w:proofErr w:type="gramStart"/>
          <w:r>
            <w:rPr>
              <w:rFonts w:eastAsia="Times New Roman"/>
            </w:rPr>
            <w:t>):322.e</w:t>
          </w:r>
          <w:proofErr w:type="gramEnd"/>
          <w:r>
            <w:rPr>
              <w:rFonts w:eastAsia="Times New Roman"/>
            </w:rPr>
            <w:t xml:space="preserve">1-322.e15. </w:t>
          </w:r>
        </w:p>
        <w:p w14:paraId="051AA1B3" w14:textId="77777777" w:rsidR="00C76CB0" w:rsidRDefault="00C76CB0">
          <w:pPr>
            <w:autoSpaceDE w:val="0"/>
            <w:autoSpaceDN w:val="0"/>
            <w:ind w:hanging="640"/>
            <w:divId w:val="1136022557"/>
            <w:rPr>
              <w:rFonts w:eastAsia="Times New Roman"/>
            </w:rPr>
          </w:pPr>
          <w:r>
            <w:rPr>
              <w:rFonts w:eastAsia="Times New Roman"/>
            </w:rPr>
            <w:lastRenderedPageBreak/>
            <w:t>140.</w:t>
          </w:r>
          <w:r>
            <w:rPr>
              <w:rFonts w:eastAsia="Times New Roman"/>
            </w:rPr>
            <w:tab/>
            <w:t xml:space="preserve">Fleisher AS, Munsie LM, Perahia DGS, Andersen SW, Higgins IA, Hauck PM, et al. Assessment of Efficacy and Safety of </w:t>
          </w:r>
          <w:proofErr w:type="spellStart"/>
          <w:r>
            <w:rPr>
              <w:rFonts w:eastAsia="Times New Roman"/>
            </w:rPr>
            <w:t>Zagotenemab</w:t>
          </w:r>
          <w:proofErr w:type="spellEnd"/>
          <w:r>
            <w:rPr>
              <w:rFonts w:eastAsia="Times New Roman"/>
            </w:rPr>
            <w:t xml:space="preserve">: Results from PERISCOPE-ALZ, a Phase 2 Study in Early Symptomatic Alzheimer Disease. Neurology. 2024 Feb 22;102(5). </w:t>
          </w:r>
        </w:p>
        <w:p w14:paraId="69BA01B4" w14:textId="77777777" w:rsidR="00C76CB0" w:rsidRDefault="00C76CB0">
          <w:pPr>
            <w:autoSpaceDE w:val="0"/>
            <w:autoSpaceDN w:val="0"/>
            <w:ind w:hanging="640"/>
            <w:divId w:val="1453474894"/>
            <w:rPr>
              <w:rFonts w:eastAsia="Times New Roman"/>
            </w:rPr>
          </w:pPr>
          <w:r>
            <w:rPr>
              <w:rFonts w:eastAsia="Times New Roman"/>
            </w:rPr>
            <w:t>141.</w:t>
          </w:r>
          <w:r>
            <w:rPr>
              <w:rFonts w:eastAsia="Times New Roman"/>
            </w:rPr>
            <w:tab/>
            <w:t xml:space="preserve">Freeman TP, Hindocha C, Baio G, Shaban NDC, Thomas EM, Astbury D, et al. Cannabidiol for the treatment of cannabis use disorder: a phase 2a, double-blind, placebo-controlled, </w:t>
          </w:r>
          <w:proofErr w:type="spellStart"/>
          <w:r>
            <w:rPr>
              <w:rFonts w:eastAsia="Times New Roman"/>
            </w:rPr>
            <w:t>randomised</w:t>
          </w:r>
          <w:proofErr w:type="spellEnd"/>
          <w:r>
            <w:rPr>
              <w:rFonts w:eastAsia="Times New Roman"/>
            </w:rPr>
            <w:t xml:space="preserve">, adaptive Bayesian trial. Lancet Psychiatry. 2020 Oct 1;7(10):865–74. </w:t>
          </w:r>
        </w:p>
        <w:p w14:paraId="1FE040A4" w14:textId="77777777" w:rsidR="00C76CB0" w:rsidRDefault="00C76CB0">
          <w:pPr>
            <w:autoSpaceDE w:val="0"/>
            <w:autoSpaceDN w:val="0"/>
            <w:ind w:hanging="640"/>
            <w:divId w:val="2027362116"/>
            <w:rPr>
              <w:rFonts w:eastAsia="Times New Roman"/>
            </w:rPr>
          </w:pPr>
          <w:r>
            <w:rPr>
              <w:rFonts w:eastAsia="Times New Roman"/>
            </w:rPr>
            <w:t>142.</w:t>
          </w:r>
          <w:r>
            <w:rPr>
              <w:rFonts w:eastAsia="Times New Roman"/>
            </w:rPr>
            <w:tab/>
            <w:t xml:space="preserve">Glatt S, </w:t>
          </w:r>
          <w:proofErr w:type="spellStart"/>
          <w:r>
            <w:rPr>
              <w:rFonts w:eastAsia="Times New Roman"/>
            </w:rPr>
            <w:t>Jemec</w:t>
          </w:r>
          <w:proofErr w:type="spellEnd"/>
          <w:r>
            <w:rPr>
              <w:rFonts w:eastAsia="Times New Roman"/>
            </w:rPr>
            <w:t xml:space="preserve"> GBE, Forman S, Sayed C, Schmieder G, Weisman J, et al. Efficacy and Safety of </w:t>
          </w:r>
          <w:proofErr w:type="spellStart"/>
          <w:r>
            <w:rPr>
              <w:rFonts w:eastAsia="Times New Roman"/>
            </w:rPr>
            <w:t>Bimekizumab</w:t>
          </w:r>
          <w:proofErr w:type="spellEnd"/>
          <w:r>
            <w:rPr>
              <w:rFonts w:eastAsia="Times New Roman"/>
            </w:rPr>
            <w:t xml:space="preserve"> in Moderate to Severe Hidradenitis Suppurativa: A Phase 2, Double-blind, Placebo-Controlled Randomized Clinical Trial. JAMA Dermatol. 2021 Nov 1;157(11):1279–88. </w:t>
          </w:r>
        </w:p>
        <w:p w14:paraId="791C9CC8" w14:textId="77777777" w:rsidR="00C76CB0" w:rsidRDefault="00C76CB0">
          <w:pPr>
            <w:autoSpaceDE w:val="0"/>
            <w:autoSpaceDN w:val="0"/>
            <w:ind w:hanging="640"/>
            <w:divId w:val="1604532831"/>
            <w:rPr>
              <w:rFonts w:eastAsia="Times New Roman"/>
            </w:rPr>
          </w:pPr>
          <w:r>
            <w:rPr>
              <w:rFonts w:eastAsia="Times New Roman"/>
            </w:rPr>
            <w:t>143.</w:t>
          </w:r>
          <w:r>
            <w:rPr>
              <w:rFonts w:eastAsia="Times New Roman"/>
            </w:rPr>
            <w:tab/>
            <w:t xml:space="preserve">Hla TK, </w:t>
          </w:r>
          <w:proofErr w:type="spellStart"/>
          <w:r>
            <w:rPr>
              <w:rFonts w:eastAsia="Times New Roman"/>
            </w:rPr>
            <w:t>Osowicki</w:t>
          </w:r>
          <w:proofErr w:type="spellEnd"/>
          <w:r>
            <w:rPr>
              <w:rFonts w:eastAsia="Times New Roman"/>
            </w:rPr>
            <w:t xml:space="preserve"> J, Marsh JA, Salman S, Page-Sharp M, Yoo O, et al. Establishing the lowest penicillin concentration to prevent pharyngitis due to Streptococcus pyogenes using a human challenge model (CHIPS): a </w:t>
          </w:r>
          <w:proofErr w:type="spellStart"/>
          <w:r>
            <w:rPr>
              <w:rFonts w:eastAsia="Times New Roman"/>
            </w:rPr>
            <w:t>randomised</w:t>
          </w:r>
          <w:proofErr w:type="spellEnd"/>
          <w:r>
            <w:rPr>
              <w:rFonts w:eastAsia="Times New Roman"/>
            </w:rPr>
            <w:t xml:space="preserve">, double-blind, placebo-controlled trial. Lancet Microbe. 2025 May;6(5):101038. </w:t>
          </w:r>
        </w:p>
        <w:p w14:paraId="59B79041" w14:textId="77777777" w:rsidR="00C76CB0" w:rsidRDefault="00C76CB0">
          <w:pPr>
            <w:autoSpaceDE w:val="0"/>
            <w:autoSpaceDN w:val="0"/>
            <w:ind w:hanging="640"/>
            <w:divId w:val="1931423523"/>
            <w:rPr>
              <w:rFonts w:eastAsia="Times New Roman"/>
            </w:rPr>
          </w:pPr>
          <w:r>
            <w:rPr>
              <w:rFonts w:eastAsia="Times New Roman"/>
            </w:rPr>
            <w:t>144.</w:t>
          </w:r>
          <w:r>
            <w:rPr>
              <w:rFonts w:eastAsia="Times New Roman"/>
            </w:rPr>
            <w:tab/>
            <w:t xml:space="preserve">Hutchison MG, Di Battista AP, Lawrence DW, </w:t>
          </w:r>
          <w:proofErr w:type="spellStart"/>
          <w:r>
            <w:rPr>
              <w:rFonts w:eastAsia="Times New Roman"/>
            </w:rPr>
            <w:t>Pyndiura</w:t>
          </w:r>
          <w:proofErr w:type="spellEnd"/>
          <w:r>
            <w:rPr>
              <w:rFonts w:eastAsia="Times New Roman"/>
            </w:rPr>
            <w:t xml:space="preserve"> K, Corallo D, Richards D. Randomized controlled trial of early aerobic exercise following sport-related concussion: Progressive percentage of age-predicted maximal heart rate versus usual care. </w:t>
          </w:r>
          <w:proofErr w:type="spellStart"/>
          <w:r>
            <w:rPr>
              <w:rFonts w:eastAsia="Times New Roman"/>
            </w:rPr>
            <w:t>PLoS</w:t>
          </w:r>
          <w:proofErr w:type="spellEnd"/>
          <w:r>
            <w:rPr>
              <w:rFonts w:eastAsia="Times New Roman"/>
            </w:rPr>
            <w:t xml:space="preserve"> One. 2022 Dec 1;17(12 December). </w:t>
          </w:r>
        </w:p>
        <w:p w14:paraId="7225E128" w14:textId="77777777" w:rsidR="00C76CB0" w:rsidRDefault="00C76CB0">
          <w:pPr>
            <w:autoSpaceDE w:val="0"/>
            <w:autoSpaceDN w:val="0"/>
            <w:ind w:hanging="640"/>
            <w:divId w:val="548033166"/>
            <w:rPr>
              <w:rFonts w:eastAsia="Times New Roman"/>
            </w:rPr>
          </w:pPr>
          <w:r>
            <w:rPr>
              <w:rFonts w:eastAsia="Times New Roman"/>
            </w:rPr>
            <w:t>145.</w:t>
          </w:r>
          <w:r>
            <w:rPr>
              <w:rFonts w:eastAsia="Times New Roman"/>
            </w:rPr>
            <w:tab/>
            <w:t xml:space="preserve">Hwang MC, Kim S, </w:t>
          </w:r>
          <w:proofErr w:type="spellStart"/>
          <w:r>
            <w:rPr>
              <w:rFonts w:eastAsia="Times New Roman"/>
            </w:rPr>
            <w:t>Assassi</w:t>
          </w:r>
          <w:proofErr w:type="spellEnd"/>
          <w:r>
            <w:rPr>
              <w:rFonts w:eastAsia="Times New Roman"/>
            </w:rPr>
            <w:t xml:space="preserve"> S, Chavez R, Samuel J, Green C, et al. Individualizing NSAID therapy in axial spondyloarthritis: N-of-1 trials with Bayesian analysis. Rheumatology. 2025 Jul </w:t>
          </w:r>
          <w:proofErr w:type="gramStart"/>
          <w:r>
            <w:rPr>
              <w:rFonts w:eastAsia="Times New Roman"/>
            </w:rPr>
            <w:t>17;</w:t>
          </w:r>
          <w:proofErr w:type="gramEnd"/>
          <w:r>
            <w:rPr>
              <w:rFonts w:eastAsia="Times New Roman"/>
            </w:rPr>
            <w:t xml:space="preserve"> </w:t>
          </w:r>
        </w:p>
        <w:p w14:paraId="323BA9AD" w14:textId="77777777" w:rsidR="00C76CB0" w:rsidRDefault="00C76CB0">
          <w:pPr>
            <w:autoSpaceDE w:val="0"/>
            <w:autoSpaceDN w:val="0"/>
            <w:ind w:hanging="640"/>
            <w:divId w:val="1283269672"/>
            <w:rPr>
              <w:rFonts w:eastAsia="Times New Roman"/>
            </w:rPr>
          </w:pPr>
          <w:r>
            <w:rPr>
              <w:rFonts w:eastAsia="Times New Roman"/>
            </w:rPr>
            <w:t>146.</w:t>
          </w:r>
          <w:r>
            <w:rPr>
              <w:rFonts w:eastAsia="Times New Roman"/>
            </w:rPr>
            <w:tab/>
            <w:t>Kerem E, Cohen-</w:t>
          </w:r>
          <w:proofErr w:type="spellStart"/>
          <w:r>
            <w:rPr>
              <w:rFonts w:eastAsia="Times New Roman"/>
            </w:rPr>
            <w:t>Cymberknoh</w:t>
          </w:r>
          <w:proofErr w:type="spellEnd"/>
          <w:r>
            <w:rPr>
              <w:rFonts w:eastAsia="Times New Roman"/>
            </w:rPr>
            <w:t xml:space="preserve"> M, </w:t>
          </w:r>
          <w:proofErr w:type="spellStart"/>
          <w:r>
            <w:rPr>
              <w:rFonts w:eastAsia="Times New Roman"/>
            </w:rPr>
            <w:t>Tsabari</w:t>
          </w:r>
          <w:proofErr w:type="spellEnd"/>
          <w:r>
            <w:rPr>
              <w:rFonts w:eastAsia="Times New Roman"/>
            </w:rPr>
            <w:t xml:space="preserve"> R, </w:t>
          </w:r>
          <w:proofErr w:type="spellStart"/>
          <w:r>
            <w:rPr>
              <w:rFonts w:eastAsia="Times New Roman"/>
            </w:rPr>
            <w:t>Wilschanski</w:t>
          </w:r>
          <w:proofErr w:type="spellEnd"/>
          <w:r>
            <w:rPr>
              <w:rFonts w:eastAsia="Times New Roman"/>
            </w:rPr>
            <w:t xml:space="preserve"> M, Reiter J, </w:t>
          </w:r>
          <w:proofErr w:type="spellStart"/>
          <w:r>
            <w:rPr>
              <w:rFonts w:eastAsia="Times New Roman"/>
            </w:rPr>
            <w:t>Shoseyov</w:t>
          </w:r>
          <w:proofErr w:type="spellEnd"/>
          <w:r>
            <w:rPr>
              <w:rFonts w:eastAsia="Times New Roman"/>
            </w:rPr>
            <w:t xml:space="preserve"> D, et al. Ivacaftor in People with Cystic Fibrosis and a 3849110kb C→T or D1152H Residual Function Mutation. Ann Am </w:t>
          </w:r>
          <w:proofErr w:type="spellStart"/>
          <w:r>
            <w:rPr>
              <w:rFonts w:eastAsia="Times New Roman"/>
            </w:rPr>
            <w:t>Thorac</w:t>
          </w:r>
          <w:proofErr w:type="spellEnd"/>
          <w:r>
            <w:rPr>
              <w:rFonts w:eastAsia="Times New Roman"/>
            </w:rPr>
            <w:t xml:space="preserve"> Soc. 2021 Mar 1;18(3):433–41. </w:t>
          </w:r>
        </w:p>
        <w:p w14:paraId="35E92C49" w14:textId="77777777" w:rsidR="00C76CB0" w:rsidRDefault="00C76CB0">
          <w:pPr>
            <w:autoSpaceDE w:val="0"/>
            <w:autoSpaceDN w:val="0"/>
            <w:ind w:hanging="640"/>
            <w:divId w:val="1468548400"/>
            <w:rPr>
              <w:rFonts w:eastAsia="Times New Roman"/>
            </w:rPr>
          </w:pPr>
          <w:r>
            <w:rPr>
              <w:rFonts w:eastAsia="Times New Roman"/>
            </w:rPr>
            <w:t>147.</w:t>
          </w:r>
          <w:r>
            <w:rPr>
              <w:rFonts w:eastAsia="Times New Roman"/>
            </w:rPr>
            <w:tab/>
            <w:t xml:space="preserve">McDonnell A, Collins S, Ali Z, Iavarone L, </w:t>
          </w:r>
          <w:proofErr w:type="spellStart"/>
          <w:r>
            <w:rPr>
              <w:rFonts w:eastAsia="Times New Roman"/>
            </w:rPr>
            <w:t>Surujbally</w:t>
          </w:r>
          <w:proofErr w:type="spellEnd"/>
          <w:r>
            <w:rPr>
              <w:rFonts w:eastAsia="Times New Roman"/>
            </w:rPr>
            <w:t xml:space="preserve"> R, Kirby S, et al. Efficacy of the Nav1.7 blocker PF-05089771 in a </w:t>
          </w:r>
          <w:proofErr w:type="spellStart"/>
          <w:r>
            <w:rPr>
              <w:rFonts w:eastAsia="Times New Roman"/>
            </w:rPr>
            <w:t>randomised</w:t>
          </w:r>
          <w:proofErr w:type="spellEnd"/>
          <w:r>
            <w:rPr>
              <w:rFonts w:eastAsia="Times New Roman"/>
            </w:rPr>
            <w:t xml:space="preserve">, placebo-controlled, double-blind clinical study in subjects with painful diabetic peripheral neuropathy. Pain. 2018;159(8):1465–76. </w:t>
          </w:r>
        </w:p>
        <w:p w14:paraId="4D54CF93" w14:textId="77777777" w:rsidR="00C76CB0" w:rsidRDefault="00C76CB0">
          <w:pPr>
            <w:autoSpaceDE w:val="0"/>
            <w:autoSpaceDN w:val="0"/>
            <w:ind w:hanging="640"/>
            <w:divId w:val="833642102"/>
            <w:rPr>
              <w:rFonts w:eastAsia="Times New Roman"/>
            </w:rPr>
          </w:pPr>
          <w:r>
            <w:rPr>
              <w:rFonts w:eastAsia="Times New Roman"/>
            </w:rPr>
            <w:t>148.</w:t>
          </w:r>
          <w:r>
            <w:rPr>
              <w:rFonts w:eastAsia="Times New Roman"/>
            </w:rPr>
            <w:tab/>
            <w:t xml:space="preserve">Mecklenburg J, Gaul C, Fitzek M, Overeem LH, Heinze A, Fleischmann R, et al. </w:t>
          </w:r>
          <w:proofErr w:type="spellStart"/>
          <w:r>
            <w:rPr>
              <w:rFonts w:eastAsia="Times New Roman"/>
            </w:rPr>
            <w:t>Erenumab</w:t>
          </w:r>
          <w:proofErr w:type="spellEnd"/>
          <w:r>
            <w:rPr>
              <w:rFonts w:eastAsia="Times New Roman"/>
            </w:rPr>
            <w:t xml:space="preserve"> for Chronic Cluster Headache: A Randomized Clinical Trial. JAMA </w:t>
          </w:r>
          <w:proofErr w:type="spellStart"/>
          <w:r>
            <w:rPr>
              <w:rFonts w:eastAsia="Times New Roman"/>
            </w:rPr>
            <w:t>Netw</w:t>
          </w:r>
          <w:proofErr w:type="spellEnd"/>
          <w:r>
            <w:rPr>
              <w:rFonts w:eastAsia="Times New Roman"/>
            </w:rPr>
            <w:t xml:space="preserve"> Open. 2025 Jun 17;8(6). </w:t>
          </w:r>
        </w:p>
        <w:p w14:paraId="49AC1930" w14:textId="77777777" w:rsidR="00C76CB0" w:rsidRDefault="00C76CB0">
          <w:pPr>
            <w:autoSpaceDE w:val="0"/>
            <w:autoSpaceDN w:val="0"/>
            <w:ind w:hanging="640"/>
            <w:divId w:val="1181237712"/>
            <w:rPr>
              <w:rFonts w:eastAsia="Times New Roman"/>
            </w:rPr>
          </w:pPr>
          <w:r>
            <w:rPr>
              <w:rFonts w:eastAsia="Times New Roman"/>
            </w:rPr>
            <w:t>149.</w:t>
          </w:r>
          <w:r>
            <w:rPr>
              <w:rFonts w:eastAsia="Times New Roman"/>
            </w:rPr>
            <w:tab/>
            <w:t xml:space="preserve">Murphy P, Moline M, </w:t>
          </w:r>
          <w:proofErr w:type="spellStart"/>
          <w:r>
            <w:rPr>
              <w:rFonts w:eastAsia="Times New Roman"/>
            </w:rPr>
            <w:t>Mayleben</w:t>
          </w:r>
          <w:proofErr w:type="spellEnd"/>
          <w:r>
            <w:rPr>
              <w:rFonts w:eastAsia="Times New Roman"/>
            </w:rPr>
            <w:t xml:space="preserve"> D, Rosenberg R, Zammit G, Pinner K, et al. Lemborexant, a dual orexin receptor antagonist (DORA) for the treatment of insomnia disorder: Results from a Bayesian, adaptive, randomized, double-blind, placebo-controlled study. Journal of Clinical Sleep Medicine. 2017;13(11):1289–99. </w:t>
          </w:r>
        </w:p>
        <w:p w14:paraId="6A4F17A8" w14:textId="77777777" w:rsidR="00C76CB0" w:rsidRDefault="00C76CB0">
          <w:pPr>
            <w:autoSpaceDE w:val="0"/>
            <w:autoSpaceDN w:val="0"/>
            <w:ind w:hanging="640"/>
            <w:divId w:val="599223548"/>
            <w:rPr>
              <w:rFonts w:eastAsia="Times New Roman"/>
            </w:rPr>
          </w:pPr>
          <w:r>
            <w:rPr>
              <w:rFonts w:eastAsia="Times New Roman"/>
            </w:rPr>
            <w:t>150.</w:t>
          </w:r>
          <w:r>
            <w:rPr>
              <w:rFonts w:eastAsia="Times New Roman"/>
            </w:rPr>
            <w:tab/>
          </w:r>
          <w:proofErr w:type="spellStart"/>
          <w:r>
            <w:rPr>
              <w:rFonts w:eastAsia="Times New Roman"/>
            </w:rPr>
            <w:t>Pluess</w:t>
          </w:r>
          <w:proofErr w:type="spellEnd"/>
          <w:r>
            <w:rPr>
              <w:rFonts w:eastAsia="Times New Roman"/>
            </w:rPr>
            <w:t xml:space="preserve"> M, McEwen FS, </w:t>
          </w:r>
          <w:proofErr w:type="spellStart"/>
          <w:r>
            <w:rPr>
              <w:rFonts w:eastAsia="Times New Roman"/>
            </w:rPr>
            <w:t>Biazoli</w:t>
          </w:r>
          <w:proofErr w:type="spellEnd"/>
          <w:r>
            <w:rPr>
              <w:rFonts w:eastAsia="Times New Roman"/>
            </w:rPr>
            <w:t xml:space="preserve"> C, Chehade N, </w:t>
          </w:r>
          <w:proofErr w:type="spellStart"/>
          <w:r>
            <w:rPr>
              <w:rFonts w:eastAsia="Times New Roman"/>
            </w:rPr>
            <w:t>Bosqui</w:t>
          </w:r>
          <w:proofErr w:type="spellEnd"/>
          <w:r>
            <w:rPr>
              <w:rFonts w:eastAsia="Times New Roman"/>
            </w:rPr>
            <w:t xml:space="preserve"> T, </w:t>
          </w:r>
          <w:proofErr w:type="spellStart"/>
          <w:r>
            <w:rPr>
              <w:rFonts w:eastAsia="Times New Roman"/>
            </w:rPr>
            <w:t>Skavenski</w:t>
          </w:r>
          <w:proofErr w:type="spellEnd"/>
          <w:r>
            <w:rPr>
              <w:rFonts w:eastAsia="Times New Roman"/>
            </w:rPr>
            <w:t xml:space="preserve"> S, et al. Delivering therapy over telephone in a humanitarian setting: a pilot randomized controlled trial of common elements treatment approach (CETA) with Syrian refugee children in Lebanon. </w:t>
          </w:r>
          <w:proofErr w:type="spellStart"/>
          <w:r>
            <w:rPr>
              <w:rFonts w:eastAsia="Times New Roman"/>
            </w:rPr>
            <w:t>Confl</w:t>
          </w:r>
          <w:proofErr w:type="spellEnd"/>
          <w:r>
            <w:rPr>
              <w:rFonts w:eastAsia="Times New Roman"/>
            </w:rPr>
            <w:t xml:space="preserve"> Health. 2024 Sep 20;18(1):58. </w:t>
          </w:r>
        </w:p>
        <w:p w14:paraId="774B8456" w14:textId="77777777" w:rsidR="00C76CB0" w:rsidRDefault="00C76CB0">
          <w:pPr>
            <w:autoSpaceDE w:val="0"/>
            <w:autoSpaceDN w:val="0"/>
            <w:ind w:hanging="640"/>
            <w:divId w:val="343090954"/>
            <w:rPr>
              <w:rFonts w:eastAsia="Times New Roman"/>
            </w:rPr>
          </w:pPr>
          <w:r>
            <w:rPr>
              <w:rFonts w:eastAsia="Times New Roman"/>
            </w:rPr>
            <w:t>151.</w:t>
          </w:r>
          <w:r>
            <w:rPr>
              <w:rFonts w:eastAsia="Times New Roman"/>
            </w:rPr>
            <w:tab/>
          </w:r>
          <w:proofErr w:type="spellStart"/>
          <w:r>
            <w:rPr>
              <w:rFonts w:eastAsia="Times New Roman"/>
            </w:rPr>
            <w:t>Pozzilli</w:t>
          </w:r>
          <w:proofErr w:type="spellEnd"/>
          <w:r>
            <w:rPr>
              <w:rFonts w:eastAsia="Times New Roman"/>
            </w:rPr>
            <w:t xml:space="preserve"> P, Bosi E, Cirkel D, Harris J, Leech N, </w:t>
          </w:r>
          <w:proofErr w:type="spellStart"/>
          <w:r>
            <w:rPr>
              <w:rFonts w:eastAsia="Times New Roman"/>
            </w:rPr>
            <w:t>Tinahones</w:t>
          </w:r>
          <w:proofErr w:type="spellEnd"/>
          <w:r>
            <w:rPr>
              <w:rFonts w:eastAsia="Times New Roman"/>
            </w:rPr>
            <w:t xml:space="preserve"> FJ, et al. Randomized 52-week Phase 2 Trial of Albiglutide Versus Placebo in Adult Patients </w:t>
          </w:r>
          <w:proofErr w:type="gramStart"/>
          <w:r>
            <w:rPr>
              <w:rFonts w:eastAsia="Times New Roman"/>
            </w:rPr>
            <w:t>With</w:t>
          </w:r>
          <w:proofErr w:type="gramEnd"/>
          <w:r>
            <w:rPr>
              <w:rFonts w:eastAsia="Times New Roman"/>
            </w:rPr>
            <w:t xml:space="preserve"> Newly Diagnosed Type 1 Diabetes. J Clin Endocrinol </w:t>
          </w:r>
          <w:proofErr w:type="spellStart"/>
          <w:r>
            <w:rPr>
              <w:rFonts w:eastAsia="Times New Roman"/>
            </w:rPr>
            <w:t>Metab</w:t>
          </w:r>
          <w:proofErr w:type="spellEnd"/>
          <w:r>
            <w:rPr>
              <w:rFonts w:eastAsia="Times New Roman"/>
            </w:rPr>
            <w:t>. 2020 Jun 1;105(6</w:t>
          </w:r>
          <w:proofErr w:type="gramStart"/>
          <w:r>
            <w:rPr>
              <w:rFonts w:eastAsia="Times New Roman"/>
            </w:rPr>
            <w:t>):e</w:t>
          </w:r>
          <w:proofErr w:type="gramEnd"/>
          <w:r>
            <w:rPr>
              <w:rFonts w:eastAsia="Times New Roman"/>
            </w:rPr>
            <w:t xml:space="preserve">2192–206. </w:t>
          </w:r>
        </w:p>
        <w:p w14:paraId="2720BE32" w14:textId="77777777" w:rsidR="00C76CB0" w:rsidRDefault="00C76CB0">
          <w:pPr>
            <w:autoSpaceDE w:val="0"/>
            <w:autoSpaceDN w:val="0"/>
            <w:ind w:hanging="640"/>
            <w:divId w:val="52505160"/>
            <w:rPr>
              <w:rFonts w:eastAsia="Times New Roman"/>
            </w:rPr>
          </w:pPr>
          <w:r>
            <w:rPr>
              <w:rFonts w:eastAsia="Times New Roman"/>
            </w:rPr>
            <w:lastRenderedPageBreak/>
            <w:t>152.</w:t>
          </w:r>
          <w:r>
            <w:rPr>
              <w:rFonts w:eastAsia="Times New Roman"/>
            </w:rPr>
            <w:tab/>
            <w:t xml:space="preserve">Reitz KM, </w:t>
          </w:r>
          <w:proofErr w:type="spellStart"/>
          <w:r>
            <w:rPr>
              <w:rFonts w:eastAsia="Times New Roman"/>
            </w:rPr>
            <w:t>Nassereldine</w:t>
          </w:r>
          <w:proofErr w:type="spellEnd"/>
          <w:r>
            <w:rPr>
              <w:rFonts w:eastAsia="Times New Roman"/>
            </w:rPr>
            <w:t xml:space="preserve"> H, Kennedy J, Zeh R, </w:t>
          </w:r>
          <w:proofErr w:type="spellStart"/>
          <w:r>
            <w:rPr>
              <w:rFonts w:eastAsia="Times New Roman"/>
            </w:rPr>
            <w:t>Khandwala</w:t>
          </w:r>
          <w:proofErr w:type="spellEnd"/>
          <w:r>
            <w:rPr>
              <w:rFonts w:eastAsia="Times New Roman"/>
            </w:rPr>
            <w:t xml:space="preserve"> F, Seymour CW, et al. Strategies to Promote Resiliency: A Randomized Embedded Multifactorial Adaptative Platform (REMAP) Clinical Trial to Study Interventions to Improve Recovery After Surgery in High-Risk Patients. Annals of Surgery Open. 2025 Apr 2;6(2</w:t>
          </w:r>
          <w:proofErr w:type="gramStart"/>
          <w:r>
            <w:rPr>
              <w:rFonts w:eastAsia="Times New Roman"/>
            </w:rPr>
            <w:t>):e</w:t>
          </w:r>
          <w:proofErr w:type="gramEnd"/>
          <w:r>
            <w:rPr>
              <w:rFonts w:eastAsia="Times New Roman"/>
            </w:rPr>
            <w:t xml:space="preserve">566. </w:t>
          </w:r>
        </w:p>
        <w:p w14:paraId="2E2D4DD2" w14:textId="77777777" w:rsidR="00C76CB0" w:rsidRDefault="00C76CB0">
          <w:pPr>
            <w:autoSpaceDE w:val="0"/>
            <w:autoSpaceDN w:val="0"/>
            <w:ind w:hanging="640"/>
            <w:divId w:val="1753772644"/>
            <w:rPr>
              <w:rFonts w:eastAsia="Times New Roman"/>
            </w:rPr>
          </w:pPr>
          <w:r>
            <w:rPr>
              <w:rFonts w:eastAsia="Times New Roman"/>
            </w:rPr>
            <w:t>153.</w:t>
          </w:r>
          <w:r>
            <w:rPr>
              <w:rFonts w:eastAsia="Times New Roman"/>
            </w:rPr>
            <w:tab/>
            <w:t xml:space="preserve">Rotheram-Borus MJ, Tomlinson M, Stewart J, Skiti Z, Rabie S, Wang J, et al. Soccer and Vocational Training are Ineffective Delivery Strategies to Prevent HIV and Substance Abuse by Young, South African Men: A Cluster Randomized Controlled Trial. AIDS </w:t>
          </w:r>
          <w:proofErr w:type="spellStart"/>
          <w:r>
            <w:rPr>
              <w:rFonts w:eastAsia="Times New Roman"/>
            </w:rPr>
            <w:t>Behav</w:t>
          </w:r>
          <w:proofErr w:type="spellEnd"/>
          <w:r>
            <w:rPr>
              <w:rFonts w:eastAsia="Times New Roman"/>
            </w:rPr>
            <w:t xml:space="preserve">. 2024 Dec 1;28(12):3929–43. </w:t>
          </w:r>
        </w:p>
        <w:p w14:paraId="1B0F39F9" w14:textId="77777777" w:rsidR="00C76CB0" w:rsidRDefault="00C76CB0">
          <w:pPr>
            <w:autoSpaceDE w:val="0"/>
            <w:autoSpaceDN w:val="0"/>
            <w:ind w:hanging="640"/>
            <w:divId w:val="2129615854"/>
            <w:rPr>
              <w:rFonts w:eastAsia="Times New Roman"/>
            </w:rPr>
          </w:pPr>
          <w:r>
            <w:rPr>
              <w:rFonts w:eastAsia="Times New Roman"/>
            </w:rPr>
            <w:t>154.</w:t>
          </w:r>
          <w:r>
            <w:rPr>
              <w:rFonts w:eastAsia="Times New Roman"/>
            </w:rPr>
            <w:tab/>
          </w:r>
          <w:proofErr w:type="spellStart"/>
          <w:r>
            <w:rPr>
              <w:rFonts w:eastAsia="Times New Roman"/>
            </w:rPr>
            <w:t>Roustit</w:t>
          </w:r>
          <w:proofErr w:type="spellEnd"/>
          <w:r>
            <w:rPr>
              <w:rFonts w:eastAsia="Times New Roman"/>
            </w:rPr>
            <w:t xml:space="preserve"> M, Giai J, Gaget O, Khouri C, Mouhib M, Lotito A, et al. On-demand sildenafil as a treatment for </w:t>
          </w:r>
          <w:proofErr w:type="spellStart"/>
          <w:r>
            <w:rPr>
              <w:rFonts w:eastAsia="Times New Roman"/>
            </w:rPr>
            <w:t>raynaud</w:t>
          </w:r>
          <w:proofErr w:type="spellEnd"/>
          <w:r>
            <w:rPr>
              <w:rFonts w:eastAsia="Times New Roman"/>
            </w:rPr>
            <w:t xml:space="preserve"> phenomenon: A series of n-of-1 trials. Ann Intern Med. 2018 Nov 20;169(10):694–703. </w:t>
          </w:r>
        </w:p>
        <w:p w14:paraId="322FC047" w14:textId="77777777" w:rsidR="00C76CB0" w:rsidRDefault="00C76CB0">
          <w:pPr>
            <w:autoSpaceDE w:val="0"/>
            <w:autoSpaceDN w:val="0"/>
            <w:ind w:hanging="640"/>
            <w:divId w:val="759256021"/>
            <w:rPr>
              <w:rFonts w:eastAsia="Times New Roman"/>
            </w:rPr>
          </w:pPr>
          <w:r>
            <w:rPr>
              <w:rFonts w:eastAsia="Times New Roman"/>
            </w:rPr>
            <w:t>155.</w:t>
          </w:r>
          <w:r>
            <w:rPr>
              <w:rFonts w:eastAsia="Times New Roman"/>
            </w:rPr>
            <w:tab/>
            <w:t xml:space="preserve">Schmitz JM, Stotts AL, </w:t>
          </w:r>
          <w:proofErr w:type="spellStart"/>
          <w:r>
            <w:rPr>
              <w:rFonts w:eastAsia="Times New Roman"/>
            </w:rPr>
            <w:t>Vujanovic</w:t>
          </w:r>
          <w:proofErr w:type="spellEnd"/>
          <w:r>
            <w:rPr>
              <w:rFonts w:eastAsia="Times New Roman"/>
            </w:rPr>
            <w:t xml:space="preserve"> AA, Yoon JH, Webber HE, Lane SD, et al. SMART for Cocaine Use Disorder 1 Contingency Management plus Acceptance and Commitment Therapy for Initial Cocaine Abstinence: Results of a Sequential Multiple Assignment Randomized 2 Trial (SMART) 3 4 SMART for Cocaine Use Disorder 2. 2023. </w:t>
          </w:r>
        </w:p>
        <w:p w14:paraId="6CF02DD2" w14:textId="77777777" w:rsidR="00C76CB0" w:rsidRDefault="00C76CB0">
          <w:pPr>
            <w:autoSpaceDE w:val="0"/>
            <w:autoSpaceDN w:val="0"/>
            <w:ind w:hanging="640"/>
            <w:divId w:val="547689683"/>
            <w:rPr>
              <w:rFonts w:eastAsia="Times New Roman"/>
            </w:rPr>
          </w:pPr>
          <w:r>
            <w:rPr>
              <w:rFonts w:eastAsia="Times New Roman"/>
            </w:rPr>
            <w:t>156.</w:t>
          </w:r>
          <w:r>
            <w:rPr>
              <w:rFonts w:eastAsia="Times New Roman"/>
            </w:rPr>
            <w:tab/>
            <w:t xml:space="preserve">Schumacher TL, Jansson A, Herbert J, Clarke ED, Alderton C, Milson P, et al. The effectiveness of medical nutrition therapy for people at moderate to high risk of cardiovascular disease in an Australian rural primary care setting: 12-month results from a pragmatic cluster </w:t>
          </w:r>
          <w:proofErr w:type="spellStart"/>
          <w:r>
            <w:rPr>
              <w:rFonts w:eastAsia="Times New Roman"/>
            </w:rPr>
            <w:t>randomised</w:t>
          </w:r>
          <w:proofErr w:type="spellEnd"/>
          <w:r>
            <w:rPr>
              <w:rFonts w:eastAsia="Times New Roman"/>
            </w:rPr>
            <w:t xml:space="preserve"> controlled trial. BMC Health Serv Res. 2025 Dec 1;25(1). </w:t>
          </w:r>
        </w:p>
        <w:p w14:paraId="551ABCCF" w14:textId="77777777" w:rsidR="00C76CB0" w:rsidRDefault="00C76CB0">
          <w:pPr>
            <w:autoSpaceDE w:val="0"/>
            <w:autoSpaceDN w:val="0"/>
            <w:ind w:hanging="640"/>
            <w:divId w:val="1408068485"/>
            <w:rPr>
              <w:rFonts w:eastAsia="Times New Roman"/>
            </w:rPr>
          </w:pPr>
          <w:r>
            <w:rPr>
              <w:rFonts w:eastAsia="Times New Roman"/>
            </w:rPr>
            <w:t>157.</w:t>
          </w:r>
          <w:r>
            <w:rPr>
              <w:rFonts w:eastAsia="Times New Roman"/>
            </w:rPr>
            <w:tab/>
          </w:r>
          <w:proofErr w:type="spellStart"/>
          <w:r>
            <w:rPr>
              <w:rFonts w:eastAsia="Times New Roman"/>
            </w:rPr>
            <w:t>Seiterö</w:t>
          </w:r>
          <w:proofErr w:type="spellEnd"/>
          <w:r>
            <w:rPr>
              <w:rFonts w:eastAsia="Times New Roman"/>
            </w:rPr>
            <w:t xml:space="preserve"> A, Henriksson P, Thomas K, Henriksson H, Löf M, Bendtsen M, et al. Effectiveness of a Mobile Phone-Delivered Multiple Health Behavior Change Intervention (LIFE4YOUth) in Adolescents: Randomized Controlled Trial. J Med Internet Res. 2025 Apr 22;</w:t>
          </w:r>
          <w:proofErr w:type="gramStart"/>
          <w:r>
            <w:rPr>
              <w:rFonts w:eastAsia="Times New Roman"/>
            </w:rPr>
            <w:t>27:e</w:t>
          </w:r>
          <w:proofErr w:type="gramEnd"/>
          <w:r>
            <w:rPr>
              <w:rFonts w:eastAsia="Times New Roman"/>
            </w:rPr>
            <w:t xml:space="preserve">69425. </w:t>
          </w:r>
        </w:p>
        <w:p w14:paraId="7DCA4436" w14:textId="77777777" w:rsidR="00C76CB0" w:rsidRDefault="00C76CB0">
          <w:pPr>
            <w:autoSpaceDE w:val="0"/>
            <w:autoSpaceDN w:val="0"/>
            <w:ind w:hanging="640"/>
            <w:divId w:val="986859967"/>
            <w:rPr>
              <w:rFonts w:eastAsia="Times New Roman"/>
            </w:rPr>
          </w:pPr>
          <w:r>
            <w:rPr>
              <w:rFonts w:eastAsia="Times New Roman"/>
            </w:rPr>
            <w:t>158.</w:t>
          </w:r>
          <w:r>
            <w:rPr>
              <w:rFonts w:eastAsia="Times New Roman"/>
            </w:rPr>
            <w:tab/>
            <w:t xml:space="preserve">Silva I, </w:t>
          </w:r>
          <w:proofErr w:type="spellStart"/>
          <w:r>
            <w:rPr>
              <w:rFonts w:eastAsia="Times New Roman"/>
            </w:rPr>
            <w:t>Nhamússua</w:t>
          </w:r>
          <w:proofErr w:type="spellEnd"/>
          <w:r>
            <w:rPr>
              <w:rFonts w:eastAsia="Times New Roman"/>
            </w:rPr>
            <w:t xml:space="preserve"> L, Ca E, Schaltz-Buchholzer F, </w:t>
          </w:r>
          <w:proofErr w:type="spellStart"/>
          <w:r>
            <w:rPr>
              <w:rFonts w:eastAsia="Times New Roman"/>
            </w:rPr>
            <w:t>Nhama</w:t>
          </w:r>
          <w:proofErr w:type="spellEnd"/>
          <w:r>
            <w:rPr>
              <w:rFonts w:eastAsia="Times New Roman"/>
            </w:rPr>
            <w:t xml:space="preserve"> A, Cumbe M, et al. Randomized trial of BCG in healthcare workers to reduce absenteeism during the COVID-19 pandemic in sub-Saharan Africa. Trans R Soc Trop Med </w:t>
          </w:r>
          <w:proofErr w:type="spellStart"/>
          <w:r>
            <w:rPr>
              <w:rFonts w:eastAsia="Times New Roman"/>
            </w:rPr>
            <w:t>Hyg</w:t>
          </w:r>
          <w:proofErr w:type="spellEnd"/>
          <w:r>
            <w:rPr>
              <w:rFonts w:eastAsia="Times New Roman"/>
            </w:rPr>
            <w:t xml:space="preserve">. 2025 Mar 1;119(3):244–52. </w:t>
          </w:r>
        </w:p>
        <w:p w14:paraId="53A7C4DA" w14:textId="77777777" w:rsidR="00C76CB0" w:rsidRDefault="00C76CB0">
          <w:pPr>
            <w:autoSpaceDE w:val="0"/>
            <w:autoSpaceDN w:val="0"/>
            <w:ind w:hanging="640"/>
            <w:divId w:val="1446726779"/>
            <w:rPr>
              <w:rFonts w:eastAsia="Times New Roman"/>
            </w:rPr>
          </w:pPr>
          <w:r>
            <w:rPr>
              <w:rFonts w:eastAsia="Times New Roman"/>
            </w:rPr>
            <w:t>159.</w:t>
          </w:r>
          <w:r>
            <w:rPr>
              <w:rFonts w:eastAsia="Times New Roman"/>
            </w:rPr>
            <w:tab/>
            <w:t xml:space="preserve">Stahl M, </w:t>
          </w:r>
          <w:proofErr w:type="spellStart"/>
          <w:r>
            <w:rPr>
              <w:rFonts w:eastAsia="Times New Roman"/>
            </w:rPr>
            <w:t>Roehmel</w:t>
          </w:r>
          <w:proofErr w:type="spellEnd"/>
          <w:r>
            <w:rPr>
              <w:rFonts w:eastAsia="Times New Roman"/>
            </w:rPr>
            <w:t xml:space="preserve"> J, Eichinger M, </w:t>
          </w:r>
          <w:proofErr w:type="spellStart"/>
          <w:r>
            <w:rPr>
              <w:rFonts w:eastAsia="Times New Roman"/>
            </w:rPr>
            <w:t>Doellinger</w:t>
          </w:r>
          <w:proofErr w:type="spellEnd"/>
          <w:r>
            <w:rPr>
              <w:rFonts w:eastAsia="Times New Roman"/>
            </w:rPr>
            <w:t xml:space="preserve"> F, </w:t>
          </w:r>
          <w:proofErr w:type="spellStart"/>
          <w:r>
            <w:rPr>
              <w:rFonts w:eastAsia="Times New Roman"/>
            </w:rPr>
            <w:t>Naehrlich</w:t>
          </w:r>
          <w:proofErr w:type="spellEnd"/>
          <w:r>
            <w:rPr>
              <w:rFonts w:eastAsia="Times New Roman"/>
            </w:rPr>
            <w:t xml:space="preserve"> L, Kopp M V., et al. Effects of Lumacaftor/Ivacaftor on Cystic Fibrosis Disease Progression in Children 2 through 5 Years of Age Homozygous for F508del-CFTR: A Phase 2 Placebo-controlled Clinical Trial. Ann Am </w:t>
          </w:r>
          <w:proofErr w:type="spellStart"/>
          <w:r>
            <w:rPr>
              <w:rFonts w:eastAsia="Times New Roman"/>
            </w:rPr>
            <w:t>Thorac</w:t>
          </w:r>
          <w:proofErr w:type="spellEnd"/>
          <w:r>
            <w:rPr>
              <w:rFonts w:eastAsia="Times New Roman"/>
            </w:rPr>
            <w:t xml:space="preserve"> Soc. 2023 Aug 1;20(8):1144–55. </w:t>
          </w:r>
        </w:p>
        <w:p w14:paraId="6637B523" w14:textId="77777777" w:rsidR="00C76CB0" w:rsidRDefault="00C76CB0">
          <w:pPr>
            <w:autoSpaceDE w:val="0"/>
            <w:autoSpaceDN w:val="0"/>
            <w:ind w:hanging="640"/>
            <w:divId w:val="1756783960"/>
            <w:rPr>
              <w:rFonts w:eastAsia="Times New Roman"/>
            </w:rPr>
          </w:pPr>
          <w:r>
            <w:rPr>
              <w:rFonts w:eastAsia="Times New Roman"/>
            </w:rPr>
            <w:t>160.</w:t>
          </w:r>
          <w:r>
            <w:rPr>
              <w:rFonts w:eastAsia="Times New Roman"/>
            </w:rPr>
            <w:tab/>
            <w:t xml:space="preserve">Stotts AL, Villarreal YR, Green C, Berens P, Blackwell S, Khan A, et al. Facilitating treatment initiation and reproductive care postpartum to prevent substance-exposed pregnancies: A randomized </w:t>
          </w:r>
          <w:proofErr w:type="spellStart"/>
          <w:r>
            <w:rPr>
              <w:rFonts w:eastAsia="Times New Roman"/>
            </w:rPr>
            <w:t>bayesian</w:t>
          </w:r>
          <w:proofErr w:type="spellEnd"/>
          <w:r>
            <w:rPr>
              <w:rFonts w:eastAsia="Times New Roman"/>
            </w:rPr>
            <w:t xml:space="preserve"> pilot trial. Drug Alcohol Depend. 2022 Oct 1;239. </w:t>
          </w:r>
        </w:p>
        <w:p w14:paraId="022CE6AC" w14:textId="77777777" w:rsidR="00C76CB0" w:rsidRDefault="00C76CB0">
          <w:pPr>
            <w:autoSpaceDE w:val="0"/>
            <w:autoSpaceDN w:val="0"/>
            <w:ind w:hanging="640"/>
            <w:divId w:val="1926303553"/>
            <w:rPr>
              <w:rFonts w:eastAsia="Times New Roman"/>
            </w:rPr>
          </w:pPr>
          <w:r>
            <w:rPr>
              <w:rFonts w:eastAsia="Times New Roman"/>
            </w:rPr>
            <w:t>161.</w:t>
          </w:r>
          <w:r>
            <w:rPr>
              <w:rFonts w:eastAsia="Times New Roman"/>
            </w:rPr>
            <w:tab/>
          </w:r>
          <w:proofErr w:type="spellStart"/>
          <w:r>
            <w:rPr>
              <w:rFonts w:eastAsia="Times New Roman"/>
            </w:rPr>
            <w:t>Suchting</w:t>
          </w:r>
          <w:proofErr w:type="spellEnd"/>
          <w:r>
            <w:rPr>
              <w:rFonts w:eastAsia="Times New Roman"/>
            </w:rPr>
            <w:t xml:space="preserve"> R, Green CE, de Dios C, Vincent J, Moeller FG, Lane SD, et al. Citalopram for treatment of cocaine use disorder: A Bayesian drop-the-loser randomized clinical trial. Drug Alcohol Depend. 2021 </w:t>
          </w:r>
          <w:proofErr w:type="gramStart"/>
          <w:r>
            <w:rPr>
              <w:rFonts w:eastAsia="Times New Roman"/>
            </w:rPr>
            <w:t>Nov;228:109054</w:t>
          </w:r>
          <w:proofErr w:type="gramEnd"/>
          <w:r>
            <w:rPr>
              <w:rFonts w:eastAsia="Times New Roman"/>
            </w:rPr>
            <w:t xml:space="preserve">. </w:t>
          </w:r>
        </w:p>
        <w:p w14:paraId="0F99F7A1" w14:textId="77777777" w:rsidR="00C76CB0" w:rsidRDefault="00C76CB0">
          <w:pPr>
            <w:autoSpaceDE w:val="0"/>
            <w:autoSpaceDN w:val="0"/>
            <w:ind w:hanging="640"/>
            <w:divId w:val="1589777530"/>
            <w:rPr>
              <w:rFonts w:eastAsia="Times New Roman"/>
            </w:rPr>
          </w:pPr>
          <w:r>
            <w:rPr>
              <w:rFonts w:eastAsia="Times New Roman"/>
            </w:rPr>
            <w:t>162.</w:t>
          </w:r>
          <w:r>
            <w:rPr>
              <w:rFonts w:eastAsia="Times New Roman"/>
            </w:rPr>
            <w:tab/>
            <w:t xml:space="preserve">Swanson CJ, Zhang Y, Dhadda S, Wang J, Kaplow J, Lai RYK, et al. A randomized, double-blind, phase 2b proof-of-concept clinical trial in early Alzheimer’s disease with </w:t>
          </w:r>
          <w:proofErr w:type="spellStart"/>
          <w:r>
            <w:rPr>
              <w:rFonts w:eastAsia="Times New Roman"/>
            </w:rPr>
            <w:t>lecanemab</w:t>
          </w:r>
          <w:proofErr w:type="spellEnd"/>
          <w:r>
            <w:rPr>
              <w:rFonts w:eastAsia="Times New Roman"/>
            </w:rPr>
            <w:t xml:space="preserve">, an anti-Aβ protofibril antibody. </w:t>
          </w:r>
          <w:proofErr w:type="spellStart"/>
          <w:r>
            <w:rPr>
              <w:rFonts w:eastAsia="Times New Roman"/>
            </w:rPr>
            <w:t>Alzheimers</w:t>
          </w:r>
          <w:proofErr w:type="spellEnd"/>
          <w:r>
            <w:rPr>
              <w:rFonts w:eastAsia="Times New Roman"/>
            </w:rPr>
            <w:t xml:space="preserve"> Res Ther. 2021 Apr 17;13(1):80. </w:t>
          </w:r>
        </w:p>
        <w:p w14:paraId="20BD963D" w14:textId="77777777" w:rsidR="00C76CB0" w:rsidRDefault="00C76CB0">
          <w:pPr>
            <w:autoSpaceDE w:val="0"/>
            <w:autoSpaceDN w:val="0"/>
            <w:ind w:hanging="640"/>
            <w:divId w:val="377318870"/>
            <w:rPr>
              <w:rFonts w:eastAsia="Times New Roman"/>
            </w:rPr>
          </w:pPr>
          <w:r>
            <w:rPr>
              <w:rFonts w:eastAsia="Times New Roman"/>
            </w:rPr>
            <w:lastRenderedPageBreak/>
            <w:t>163.</w:t>
          </w:r>
          <w:r>
            <w:rPr>
              <w:rFonts w:eastAsia="Times New Roman"/>
            </w:rPr>
            <w:tab/>
          </w:r>
          <w:proofErr w:type="spellStart"/>
          <w:r>
            <w:rPr>
              <w:rFonts w:eastAsia="Times New Roman"/>
            </w:rPr>
            <w:t>Swendeman</w:t>
          </w:r>
          <w:proofErr w:type="spellEnd"/>
          <w:r>
            <w:rPr>
              <w:rFonts w:eastAsia="Times New Roman"/>
            </w:rPr>
            <w:t xml:space="preserve"> D, Rotheram-Borus MJ, Arnold EM, Fernández MI, </w:t>
          </w:r>
          <w:proofErr w:type="spellStart"/>
          <w:r>
            <w:rPr>
              <w:rFonts w:eastAsia="Times New Roman"/>
            </w:rPr>
            <w:t>Comulada</w:t>
          </w:r>
          <w:proofErr w:type="spellEnd"/>
          <w:r>
            <w:rPr>
              <w:rFonts w:eastAsia="Times New Roman"/>
            </w:rPr>
            <w:t xml:space="preserve"> WS, Lee SJ, et al. Articles Optimal strategies to improve uptake of and adherence to HIV prevention among young people at risk for HIV acquisition in the USA (ATN 149): a </w:t>
          </w:r>
          <w:proofErr w:type="spellStart"/>
          <w:r>
            <w:rPr>
              <w:rFonts w:eastAsia="Times New Roman"/>
            </w:rPr>
            <w:t>randomised</w:t>
          </w:r>
          <w:proofErr w:type="spellEnd"/>
          <w:r>
            <w:rPr>
              <w:rFonts w:eastAsia="Times New Roman"/>
            </w:rPr>
            <w:t>, controlled, factorial trial [Internet]. 2024. Available from: www.thelancet.com/</w:t>
          </w:r>
        </w:p>
        <w:p w14:paraId="243955DD" w14:textId="77777777" w:rsidR="00C76CB0" w:rsidRDefault="00C76CB0">
          <w:pPr>
            <w:autoSpaceDE w:val="0"/>
            <w:autoSpaceDN w:val="0"/>
            <w:ind w:hanging="640"/>
            <w:divId w:val="1358048285"/>
            <w:rPr>
              <w:rFonts w:eastAsia="Times New Roman"/>
            </w:rPr>
          </w:pPr>
          <w:r>
            <w:rPr>
              <w:rFonts w:eastAsia="Times New Roman"/>
            </w:rPr>
            <w:t>164.</w:t>
          </w:r>
          <w:r>
            <w:rPr>
              <w:rFonts w:eastAsia="Times New Roman"/>
            </w:rPr>
            <w:tab/>
            <w:t xml:space="preserve">Warner P, Weir CJ, Hansen CH, Douglas A, </w:t>
          </w:r>
          <w:proofErr w:type="spellStart"/>
          <w:r>
            <w:rPr>
              <w:rFonts w:eastAsia="Times New Roman"/>
            </w:rPr>
            <w:t>Madhra</w:t>
          </w:r>
          <w:proofErr w:type="spellEnd"/>
          <w:r>
            <w:rPr>
              <w:rFonts w:eastAsia="Times New Roman"/>
            </w:rPr>
            <w:t xml:space="preserve"> M, Hillier SG, et al. Low-dose dexamethasone as a treatment for women with heavy menstrual bleeding: protocol for response-adaptive </w:t>
          </w:r>
          <w:proofErr w:type="spellStart"/>
          <w:r>
            <w:rPr>
              <w:rFonts w:eastAsia="Times New Roman"/>
            </w:rPr>
            <w:t>randomised</w:t>
          </w:r>
          <w:proofErr w:type="spellEnd"/>
          <w:r>
            <w:rPr>
              <w:rFonts w:eastAsia="Times New Roman"/>
            </w:rPr>
            <w:t xml:space="preserve"> placebo-controlled dose-finding parallel group trial (</w:t>
          </w:r>
          <w:proofErr w:type="spellStart"/>
          <w:r>
            <w:rPr>
              <w:rFonts w:eastAsia="Times New Roman"/>
            </w:rPr>
            <w:t>DexFEM</w:t>
          </w:r>
          <w:proofErr w:type="spellEnd"/>
          <w:r>
            <w:rPr>
              <w:rFonts w:eastAsia="Times New Roman"/>
            </w:rPr>
            <w:t>). BMJ Open. 2015 Jan 14;5(1</w:t>
          </w:r>
          <w:proofErr w:type="gramStart"/>
          <w:r>
            <w:rPr>
              <w:rFonts w:eastAsia="Times New Roman"/>
            </w:rPr>
            <w:t>):e</w:t>
          </w:r>
          <w:proofErr w:type="gramEnd"/>
          <w:r>
            <w:rPr>
              <w:rFonts w:eastAsia="Times New Roman"/>
            </w:rPr>
            <w:t xml:space="preserve">006837. </w:t>
          </w:r>
        </w:p>
        <w:p w14:paraId="278C91CA" w14:textId="469FBF80" w:rsidR="00E24824" w:rsidRPr="0062107C" w:rsidRDefault="00C76CB0" w:rsidP="1936CB9F">
          <w:pPr>
            <w:spacing w:after="0" w:line="240" w:lineRule="auto"/>
            <w:rPr>
              <w:rFonts w:ascii="Times New Roman" w:hAnsi="Times New Roman" w:cs="Times New Roman"/>
            </w:rPr>
          </w:pPr>
          <w:r>
            <w:rPr>
              <w:rFonts w:eastAsia="Times New Roman"/>
            </w:rPr>
            <w:t> </w:t>
          </w:r>
        </w:p>
      </w:sdtContent>
    </w:sdt>
    <w:p w14:paraId="4E49642E" w14:textId="77777777" w:rsidR="00C417C3" w:rsidRDefault="00C417C3" w:rsidP="1936CB9F">
      <w:pPr>
        <w:spacing w:after="0" w:line="240" w:lineRule="auto"/>
      </w:pPr>
    </w:p>
    <w:sectPr w:rsidR="00C417C3" w:rsidSect="00387C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AEE86" w14:textId="77777777" w:rsidR="009450A6" w:rsidRDefault="009450A6" w:rsidP="00FE6581">
      <w:pPr>
        <w:spacing w:after="0" w:line="240" w:lineRule="auto"/>
      </w:pPr>
      <w:r>
        <w:separator/>
      </w:r>
    </w:p>
  </w:endnote>
  <w:endnote w:type="continuationSeparator" w:id="0">
    <w:p w14:paraId="363B4CF3" w14:textId="77777777" w:rsidR="009450A6" w:rsidRDefault="009450A6" w:rsidP="00FE6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804614"/>
      <w:docPartObj>
        <w:docPartGallery w:val="Page Numbers (Bottom of Page)"/>
        <w:docPartUnique/>
      </w:docPartObj>
    </w:sdtPr>
    <w:sdtEndPr>
      <w:rPr>
        <w:noProof/>
      </w:rPr>
    </w:sdtEndPr>
    <w:sdtContent>
      <w:p w14:paraId="5C73DCF7" w14:textId="234871A1" w:rsidR="00853DDA" w:rsidRDefault="00853D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D7A892" w14:textId="77777777" w:rsidR="00853DDA" w:rsidRDefault="00853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B4D1E" w14:textId="77777777" w:rsidR="009450A6" w:rsidRDefault="009450A6" w:rsidP="00FE6581">
      <w:pPr>
        <w:spacing w:after="0" w:line="240" w:lineRule="auto"/>
      </w:pPr>
      <w:r>
        <w:separator/>
      </w:r>
    </w:p>
  </w:footnote>
  <w:footnote w:type="continuationSeparator" w:id="0">
    <w:p w14:paraId="4F7E2FE9" w14:textId="77777777" w:rsidR="009450A6" w:rsidRDefault="009450A6" w:rsidP="00FE6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9518" w14:textId="1A794615" w:rsidR="00FA0658" w:rsidRPr="00FA0658" w:rsidRDefault="00FA0658" w:rsidP="00FA0658">
    <w:pPr>
      <w:suppressLineNumbers/>
      <w:jc w:val="center"/>
      <w:rPr>
        <w:rFonts w:ascii="Times New Roman" w:hAnsi="Times New Roman" w:cs="Times New Roman"/>
        <w:sz w:val="24"/>
        <w:szCs w:val="24"/>
      </w:rPr>
    </w:pPr>
    <w:r w:rsidRPr="00FA0658">
      <w:rPr>
        <w:rFonts w:ascii="Times New Roman" w:hAnsi="Times New Roman" w:cs="Times New Roman"/>
        <w:sz w:val="24"/>
        <w:szCs w:val="24"/>
      </w:rPr>
      <w:t>A systematic review of sample size determination in Bayesian randomized clinical trials: full Bayesian methods are rarely used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05047"/>
    <w:multiLevelType w:val="hybridMultilevel"/>
    <w:tmpl w:val="51EAFF2C"/>
    <w:lvl w:ilvl="0" w:tplc="1EEED112">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6A377F93"/>
    <w:multiLevelType w:val="hybridMultilevel"/>
    <w:tmpl w:val="DB8C3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95428">
    <w:abstractNumId w:val="0"/>
  </w:num>
  <w:num w:numId="2" w16cid:durableId="773016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5C6"/>
    <w:rsid w:val="000019DA"/>
    <w:rsid w:val="00006FF5"/>
    <w:rsid w:val="000108D5"/>
    <w:rsid w:val="0002100C"/>
    <w:rsid w:val="00021190"/>
    <w:rsid w:val="00026918"/>
    <w:rsid w:val="0003209B"/>
    <w:rsid w:val="00044915"/>
    <w:rsid w:val="00044C3D"/>
    <w:rsid w:val="000637BF"/>
    <w:rsid w:val="00067151"/>
    <w:rsid w:val="000878E5"/>
    <w:rsid w:val="00092AF0"/>
    <w:rsid w:val="000A631C"/>
    <w:rsid w:val="000B06D0"/>
    <w:rsid w:val="000B595D"/>
    <w:rsid w:val="000B747E"/>
    <w:rsid w:val="000C30FE"/>
    <w:rsid w:val="000C7BCD"/>
    <w:rsid w:val="000F6647"/>
    <w:rsid w:val="000F6E34"/>
    <w:rsid w:val="001007D8"/>
    <w:rsid w:val="00110C26"/>
    <w:rsid w:val="001120BC"/>
    <w:rsid w:val="001215F1"/>
    <w:rsid w:val="00124275"/>
    <w:rsid w:val="00125804"/>
    <w:rsid w:val="00132325"/>
    <w:rsid w:val="0014049E"/>
    <w:rsid w:val="00143A15"/>
    <w:rsid w:val="00145497"/>
    <w:rsid w:val="0015459B"/>
    <w:rsid w:val="0015712D"/>
    <w:rsid w:val="00161AE3"/>
    <w:rsid w:val="001647E3"/>
    <w:rsid w:val="00164FA1"/>
    <w:rsid w:val="00185649"/>
    <w:rsid w:val="00195F82"/>
    <w:rsid w:val="00196C26"/>
    <w:rsid w:val="001A2551"/>
    <w:rsid w:val="001A3B17"/>
    <w:rsid w:val="001A577D"/>
    <w:rsid w:val="001B4EB7"/>
    <w:rsid w:val="001C28FA"/>
    <w:rsid w:val="001C4691"/>
    <w:rsid w:val="001D1D3B"/>
    <w:rsid w:val="001D4FF8"/>
    <w:rsid w:val="001E3E11"/>
    <w:rsid w:val="001E41B9"/>
    <w:rsid w:val="001F6742"/>
    <w:rsid w:val="0020387E"/>
    <w:rsid w:val="00204670"/>
    <w:rsid w:val="0021021D"/>
    <w:rsid w:val="00221E61"/>
    <w:rsid w:val="00223A4A"/>
    <w:rsid w:val="002449CA"/>
    <w:rsid w:val="00251FC5"/>
    <w:rsid w:val="002608E9"/>
    <w:rsid w:val="00270611"/>
    <w:rsid w:val="0029039C"/>
    <w:rsid w:val="00294D7B"/>
    <w:rsid w:val="002979B0"/>
    <w:rsid w:val="002A2802"/>
    <w:rsid w:val="002B4E4F"/>
    <w:rsid w:val="002C351B"/>
    <w:rsid w:val="002C4FC1"/>
    <w:rsid w:val="002C5E75"/>
    <w:rsid w:val="002D5270"/>
    <w:rsid w:val="002D5444"/>
    <w:rsid w:val="002D6254"/>
    <w:rsid w:val="002D6941"/>
    <w:rsid w:val="002D73B2"/>
    <w:rsid w:val="002E4DC2"/>
    <w:rsid w:val="002F537B"/>
    <w:rsid w:val="00306103"/>
    <w:rsid w:val="00310EA3"/>
    <w:rsid w:val="003165CF"/>
    <w:rsid w:val="00322385"/>
    <w:rsid w:val="00326B03"/>
    <w:rsid w:val="003407B4"/>
    <w:rsid w:val="0034112D"/>
    <w:rsid w:val="003419F2"/>
    <w:rsid w:val="00342E7E"/>
    <w:rsid w:val="00356262"/>
    <w:rsid w:val="00356499"/>
    <w:rsid w:val="00362C09"/>
    <w:rsid w:val="00366F7A"/>
    <w:rsid w:val="00373CD4"/>
    <w:rsid w:val="0037445E"/>
    <w:rsid w:val="003761CA"/>
    <w:rsid w:val="00380B6A"/>
    <w:rsid w:val="00383824"/>
    <w:rsid w:val="003861A3"/>
    <w:rsid w:val="00386EEF"/>
    <w:rsid w:val="00387C32"/>
    <w:rsid w:val="00390800"/>
    <w:rsid w:val="00391814"/>
    <w:rsid w:val="00392D93"/>
    <w:rsid w:val="00395059"/>
    <w:rsid w:val="003B025B"/>
    <w:rsid w:val="003B6D62"/>
    <w:rsid w:val="003D01EA"/>
    <w:rsid w:val="003D46AD"/>
    <w:rsid w:val="003E4315"/>
    <w:rsid w:val="003F0C63"/>
    <w:rsid w:val="00400F34"/>
    <w:rsid w:val="00403BFB"/>
    <w:rsid w:val="00405AF3"/>
    <w:rsid w:val="00406C7D"/>
    <w:rsid w:val="004159D4"/>
    <w:rsid w:val="00416EF1"/>
    <w:rsid w:val="00417EED"/>
    <w:rsid w:val="00420437"/>
    <w:rsid w:val="004233AE"/>
    <w:rsid w:val="00423F99"/>
    <w:rsid w:val="004260FA"/>
    <w:rsid w:val="0044041E"/>
    <w:rsid w:val="004406B1"/>
    <w:rsid w:val="00454DD6"/>
    <w:rsid w:val="004557F9"/>
    <w:rsid w:val="004667A0"/>
    <w:rsid w:val="00467FBB"/>
    <w:rsid w:val="00473972"/>
    <w:rsid w:val="004752B7"/>
    <w:rsid w:val="0049512B"/>
    <w:rsid w:val="004A7B39"/>
    <w:rsid w:val="004B1F10"/>
    <w:rsid w:val="004B78CD"/>
    <w:rsid w:val="004C0895"/>
    <w:rsid w:val="004D1191"/>
    <w:rsid w:val="004D1EC5"/>
    <w:rsid w:val="004D7507"/>
    <w:rsid w:val="004E6532"/>
    <w:rsid w:val="004F2B5E"/>
    <w:rsid w:val="005017CE"/>
    <w:rsid w:val="005027FB"/>
    <w:rsid w:val="005032EC"/>
    <w:rsid w:val="005077F8"/>
    <w:rsid w:val="00507FD6"/>
    <w:rsid w:val="00521DEF"/>
    <w:rsid w:val="00531568"/>
    <w:rsid w:val="005317B2"/>
    <w:rsid w:val="0054001D"/>
    <w:rsid w:val="005408FD"/>
    <w:rsid w:val="00540B1B"/>
    <w:rsid w:val="0054144E"/>
    <w:rsid w:val="0054258A"/>
    <w:rsid w:val="005445BD"/>
    <w:rsid w:val="00544E57"/>
    <w:rsid w:val="00550CC0"/>
    <w:rsid w:val="00561F34"/>
    <w:rsid w:val="00567978"/>
    <w:rsid w:val="00570D14"/>
    <w:rsid w:val="00570E7B"/>
    <w:rsid w:val="0057199C"/>
    <w:rsid w:val="00576884"/>
    <w:rsid w:val="00581852"/>
    <w:rsid w:val="00581B7A"/>
    <w:rsid w:val="00583A69"/>
    <w:rsid w:val="00587FB2"/>
    <w:rsid w:val="005915B8"/>
    <w:rsid w:val="005952D9"/>
    <w:rsid w:val="005975C6"/>
    <w:rsid w:val="00597E85"/>
    <w:rsid w:val="005A6884"/>
    <w:rsid w:val="005B0E0D"/>
    <w:rsid w:val="005C0328"/>
    <w:rsid w:val="005C05A1"/>
    <w:rsid w:val="005C4E0F"/>
    <w:rsid w:val="005E12B9"/>
    <w:rsid w:val="005E44ED"/>
    <w:rsid w:val="005E5035"/>
    <w:rsid w:val="005F14EB"/>
    <w:rsid w:val="005F167B"/>
    <w:rsid w:val="005F263B"/>
    <w:rsid w:val="005F41E4"/>
    <w:rsid w:val="005F6EB9"/>
    <w:rsid w:val="00605670"/>
    <w:rsid w:val="00605CBB"/>
    <w:rsid w:val="00611333"/>
    <w:rsid w:val="006169E3"/>
    <w:rsid w:val="0062107C"/>
    <w:rsid w:val="00630DE7"/>
    <w:rsid w:val="00644AB5"/>
    <w:rsid w:val="006644C0"/>
    <w:rsid w:val="00673ADC"/>
    <w:rsid w:val="006774FC"/>
    <w:rsid w:val="006851C6"/>
    <w:rsid w:val="006A1609"/>
    <w:rsid w:val="006A370B"/>
    <w:rsid w:val="006A61A6"/>
    <w:rsid w:val="006B244A"/>
    <w:rsid w:val="006B3420"/>
    <w:rsid w:val="006B4B0D"/>
    <w:rsid w:val="006C029D"/>
    <w:rsid w:val="006C029E"/>
    <w:rsid w:val="006C040E"/>
    <w:rsid w:val="006C1955"/>
    <w:rsid w:val="006C2C7E"/>
    <w:rsid w:val="006C7487"/>
    <w:rsid w:val="006D34CA"/>
    <w:rsid w:val="006D477F"/>
    <w:rsid w:val="006D6EA1"/>
    <w:rsid w:val="006E3285"/>
    <w:rsid w:val="006F129C"/>
    <w:rsid w:val="007123AC"/>
    <w:rsid w:val="0071435E"/>
    <w:rsid w:val="00722128"/>
    <w:rsid w:val="007222A2"/>
    <w:rsid w:val="00735F3E"/>
    <w:rsid w:val="00742137"/>
    <w:rsid w:val="00746384"/>
    <w:rsid w:val="007550FA"/>
    <w:rsid w:val="00761E56"/>
    <w:rsid w:val="00764F75"/>
    <w:rsid w:val="0077604C"/>
    <w:rsid w:val="0077655A"/>
    <w:rsid w:val="0078415F"/>
    <w:rsid w:val="007911A9"/>
    <w:rsid w:val="007939BD"/>
    <w:rsid w:val="0079825B"/>
    <w:rsid w:val="007B0669"/>
    <w:rsid w:val="007B382A"/>
    <w:rsid w:val="007B5454"/>
    <w:rsid w:val="007B590E"/>
    <w:rsid w:val="007C7B16"/>
    <w:rsid w:val="007D2BDD"/>
    <w:rsid w:val="007D6842"/>
    <w:rsid w:val="007E11C3"/>
    <w:rsid w:val="007E524F"/>
    <w:rsid w:val="007F1A05"/>
    <w:rsid w:val="007F3485"/>
    <w:rsid w:val="007F44F9"/>
    <w:rsid w:val="00810BF8"/>
    <w:rsid w:val="00811CE7"/>
    <w:rsid w:val="008134D5"/>
    <w:rsid w:val="008240BB"/>
    <w:rsid w:val="00834BB2"/>
    <w:rsid w:val="00844A41"/>
    <w:rsid w:val="00850429"/>
    <w:rsid w:val="00853DDA"/>
    <w:rsid w:val="008658B8"/>
    <w:rsid w:val="00870A00"/>
    <w:rsid w:val="008724B4"/>
    <w:rsid w:val="00875073"/>
    <w:rsid w:val="008803D1"/>
    <w:rsid w:val="00887546"/>
    <w:rsid w:val="00893F7A"/>
    <w:rsid w:val="008A22B1"/>
    <w:rsid w:val="008B0BBE"/>
    <w:rsid w:val="008B2922"/>
    <w:rsid w:val="008C0D19"/>
    <w:rsid w:val="008C0EE2"/>
    <w:rsid w:val="008D3A9E"/>
    <w:rsid w:val="008D5126"/>
    <w:rsid w:val="008D7280"/>
    <w:rsid w:val="008F0D7A"/>
    <w:rsid w:val="008F7144"/>
    <w:rsid w:val="00900DB1"/>
    <w:rsid w:val="00903567"/>
    <w:rsid w:val="00923218"/>
    <w:rsid w:val="00925DAF"/>
    <w:rsid w:val="0093429F"/>
    <w:rsid w:val="00940850"/>
    <w:rsid w:val="009450A6"/>
    <w:rsid w:val="0094738C"/>
    <w:rsid w:val="009510BF"/>
    <w:rsid w:val="00955D5F"/>
    <w:rsid w:val="00957218"/>
    <w:rsid w:val="009650B1"/>
    <w:rsid w:val="00973447"/>
    <w:rsid w:val="00973F6A"/>
    <w:rsid w:val="00984644"/>
    <w:rsid w:val="009860A1"/>
    <w:rsid w:val="0098723E"/>
    <w:rsid w:val="009904E1"/>
    <w:rsid w:val="009909A0"/>
    <w:rsid w:val="009970C8"/>
    <w:rsid w:val="009A124E"/>
    <w:rsid w:val="009A2FF7"/>
    <w:rsid w:val="009A7CB3"/>
    <w:rsid w:val="009B16A8"/>
    <w:rsid w:val="009C077E"/>
    <w:rsid w:val="009D0492"/>
    <w:rsid w:val="009D6B4B"/>
    <w:rsid w:val="009D79CC"/>
    <w:rsid w:val="009E38DC"/>
    <w:rsid w:val="009E6A05"/>
    <w:rsid w:val="009F1180"/>
    <w:rsid w:val="00A00050"/>
    <w:rsid w:val="00A01A04"/>
    <w:rsid w:val="00A07388"/>
    <w:rsid w:val="00A16558"/>
    <w:rsid w:val="00A17FED"/>
    <w:rsid w:val="00A2411A"/>
    <w:rsid w:val="00A30D72"/>
    <w:rsid w:val="00A37667"/>
    <w:rsid w:val="00A42F8D"/>
    <w:rsid w:val="00A45B81"/>
    <w:rsid w:val="00A51DA8"/>
    <w:rsid w:val="00A569F9"/>
    <w:rsid w:val="00A60037"/>
    <w:rsid w:val="00A6400B"/>
    <w:rsid w:val="00A716D5"/>
    <w:rsid w:val="00A764BE"/>
    <w:rsid w:val="00A97FC5"/>
    <w:rsid w:val="00AB3716"/>
    <w:rsid w:val="00AC7C6F"/>
    <w:rsid w:val="00AD10AA"/>
    <w:rsid w:val="00AD3A34"/>
    <w:rsid w:val="00AD7545"/>
    <w:rsid w:val="00AE3CEE"/>
    <w:rsid w:val="00AE4751"/>
    <w:rsid w:val="00AE4D41"/>
    <w:rsid w:val="00AF0407"/>
    <w:rsid w:val="00AF5781"/>
    <w:rsid w:val="00AF6D4E"/>
    <w:rsid w:val="00AF7532"/>
    <w:rsid w:val="00B22A6D"/>
    <w:rsid w:val="00B24A30"/>
    <w:rsid w:val="00B35541"/>
    <w:rsid w:val="00B43484"/>
    <w:rsid w:val="00B4504E"/>
    <w:rsid w:val="00B45BC9"/>
    <w:rsid w:val="00B520C4"/>
    <w:rsid w:val="00B54FBC"/>
    <w:rsid w:val="00B6056F"/>
    <w:rsid w:val="00B60D40"/>
    <w:rsid w:val="00B629A1"/>
    <w:rsid w:val="00B64F14"/>
    <w:rsid w:val="00B7111D"/>
    <w:rsid w:val="00B722C9"/>
    <w:rsid w:val="00B8591F"/>
    <w:rsid w:val="00B861A4"/>
    <w:rsid w:val="00B91B07"/>
    <w:rsid w:val="00B94F4A"/>
    <w:rsid w:val="00B95DAB"/>
    <w:rsid w:val="00BA18C6"/>
    <w:rsid w:val="00BB52C8"/>
    <w:rsid w:val="00BB6E18"/>
    <w:rsid w:val="00BC5546"/>
    <w:rsid w:val="00BC6043"/>
    <w:rsid w:val="00BD136E"/>
    <w:rsid w:val="00BE3A35"/>
    <w:rsid w:val="00BF1294"/>
    <w:rsid w:val="00BF4CEE"/>
    <w:rsid w:val="00BF6D87"/>
    <w:rsid w:val="00BF784A"/>
    <w:rsid w:val="00C04A6C"/>
    <w:rsid w:val="00C14C0F"/>
    <w:rsid w:val="00C24DFB"/>
    <w:rsid w:val="00C372D7"/>
    <w:rsid w:val="00C417C3"/>
    <w:rsid w:val="00C45829"/>
    <w:rsid w:val="00C46158"/>
    <w:rsid w:val="00C471E7"/>
    <w:rsid w:val="00C53D78"/>
    <w:rsid w:val="00C55BBC"/>
    <w:rsid w:val="00C76CB0"/>
    <w:rsid w:val="00C8043E"/>
    <w:rsid w:val="00C82566"/>
    <w:rsid w:val="00CA213F"/>
    <w:rsid w:val="00CA74DA"/>
    <w:rsid w:val="00CB15D0"/>
    <w:rsid w:val="00CC740A"/>
    <w:rsid w:val="00CD1941"/>
    <w:rsid w:val="00CD68E0"/>
    <w:rsid w:val="00CE1513"/>
    <w:rsid w:val="00CE2FEC"/>
    <w:rsid w:val="00D2072B"/>
    <w:rsid w:val="00D260BD"/>
    <w:rsid w:val="00D33625"/>
    <w:rsid w:val="00D62186"/>
    <w:rsid w:val="00D630D4"/>
    <w:rsid w:val="00D6556C"/>
    <w:rsid w:val="00D67429"/>
    <w:rsid w:val="00D74997"/>
    <w:rsid w:val="00D756DD"/>
    <w:rsid w:val="00D82130"/>
    <w:rsid w:val="00D90EAB"/>
    <w:rsid w:val="00D949CE"/>
    <w:rsid w:val="00D95C82"/>
    <w:rsid w:val="00D96659"/>
    <w:rsid w:val="00D96935"/>
    <w:rsid w:val="00DA6F79"/>
    <w:rsid w:val="00DE3D85"/>
    <w:rsid w:val="00DE7D1E"/>
    <w:rsid w:val="00DF16A0"/>
    <w:rsid w:val="00DF3461"/>
    <w:rsid w:val="00DF69E7"/>
    <w:rsid w:val="00E0035E"/>
    <w:rsid w:val="00E033D9"/>
    <w:rsid w:val="00E16565"/>
    <w:rsid w:val="00E24824"/>
    <w:rsid w:val="00E2745A"/>
    <w:rsid w:val="00E276B5"/>
    <w:rsid w:val="00E322FB"/>
    <w:rsid w:val="00E37303"/>
    <w:rsid w:val="00E40D25"/>
    <w:rsid w:val="00E41E00"/>
    <w:rsid w:val="00E5799E"/>
    <w:rsid w:val="00E64F7B"/>
    <w:rsid w:val="00E64F8E"/>
    <w:rsid w:val="00E80D32"/>
    <w:rsid w:val="00E80DE2"/>
    <w:rsid w:val="00E81E49"/>
    <w:rsid w:val="00E82A7E"/>
    <w:rsid w:val="00E864C2"/>
    <w:rsid w:val="00E929D0"/>
    <w:rsid w:val="00E95836"/>
    <w:rsid w:val="00EC1172"/>
    <w:rsid w:val="00EC7431"/>
    <w:rsid w:val="00ED218B"/>
    <w:rsid w:val="00ED520B"/>
    <w:rsid w:val="00ED7047"/>
    <w:rsid w:val="00EE5656"/>
    <w:rsid w:val="00EE7BAF"/>
    <w:rsid w:val="00EF1470"/>
    <w:rsid w:val="00EF51D7"/>
    <w:rsid w:val="00F0369C"/>
    <w:rsid w:val="00F06070"/>
    <w:rsid w:val="00F10002"/>
    <w:rsid w:val="00F16C72"/>
    <w:rsid w:val="00F210B3"/>
    <w:rsid w:val="00F26479"/>
    <w:rsid w:val="00F33B20"/>
    <w:rsid w:val="00F349E6"/>
    <w:rsid w:val="00F420A1"/>
    <w:rsid w:val="00F43142"/>
    <w:rsid w:val="00F45A0F"/>
    <w:rsid w:val="00F51E71"/>
    <w:rsid w:val="00F563A7"/>
    <w:rsid w:val="00F706E0"/>
    <w:rsid w:val="00F70782"/>
    <w:rsid w:val="00F81DCD"/>
    <w:rsid w:val="00F82C0D"/>
    <w:rsid w:val="00F83A82"/>
    <w:rsid w:val="00F9441B"/>
    <w:rsid w:val="00F95A15"/>
    <w:rsid w:val="00F9726B"/>
    <w:rsid w:val="00FA0658"/>
    <w:rsid w:val="00FA30D7"/>
    <w:rsid w:val="00FA3D79"/>
    <w:rsid w:val="00FB1424"/>
    <w:rsid w:val="00FB4180"/>
    <w:rsid w:val="00FC0D3E"/>
    <w:rsid w:val="00FC27A0"/>
    <w:rsid w:val="00FC3997"/>
    <w:rsid w:val="00FC60D3"/>
    <w:rsid w:val="00FD1FB8"/>
    <w:rsid w:val="00FD754A"/>
    <w:rsid w:val="00FE1B15"/>
    <w:rsid w:val="00FE6581"/>
    <w:rsid w:val="00FE7447"/>
    <w:rsid w:val="00FE7E13"/>
    <w:rsid w:val="00FF0347"/>
    <w:rsid w:val="00FF2E5B"/>
    <w:rsid w:val="01780DD1"/>
    <w:rsid w:val="01A09031"/>
    <w:rsid w:val="022173C3"/>
    <w:rsid w:val="02343102"/>
    <w:rsid w:val="028980DE"/>
    <w:rsid w:val="028F1C82"/>
    <w:rsid w:val="0329ECAF"/>
    <w:rsid w:val="046A086F"/>
    <w:rsid w:val="0475C189"/>
    <w:rsid w:val="0486881C"/>
    <w:rsid w:val="04970C64"/>
    <w:rsid w:val="04B4982A"/>
    <w:rsid w:val="04B73C31"/>
    <w:rsid w:val="05C121A0"/>
    <w:rsid w:val="05DA35DE"/>
    <w:rsid w:val="05F43015"/>
    <w:rsid w:val="0622587D"/>
    <w:rsid w:val="06783454"/>
    <w:rsid w:val="06A92B5D"/>
    <w:rsid w:val="07074D1B"/>
    <w:rsid w:val="07292747"/>
    <w:rsid w:val="079439EE"/>
    <w:rsid w:val="085F010F"/>
    <w:rsid w:val="08A30DDF"/>
    <w:rsid w:val="08C12351"/>
    <w:rsid w:val="09D705F2"/>
    <w:rsid w:val="09EFA879"/>
    <w:rsid w:val="0AA4623C"/>
    <w:rsid w:val="0AB6BB81"/>
    <w:rsid w:val="0AF01653"/>
    <w:rsid w:val="0AF50547"/>
    <w:rsid w:val="0AF64C55"/>
    <w:rsid w:val="0AFAFF37"/>
    <w:rsid w:val="0B8391AF"/>
    <w:rsid w:val="0BBAB960"/>
    <w:rsid w:val="0BF76D6B"/>
    <w:rsid w:val="0C045F18"/>
    <w:rsid w:val="0C471DA7"/>
    <w:rsid w:val="0CF195DD"/>
    <w:rsid w:val="0E2AB273"/>
    <w:rsid w:val="0EF3D5C4"/>
    <w:rsid w:val="0F59EC33"/>
    <w:rsid w:val="0FC01C4B"/>
    <w:rsid w:val="100BA079"/>
    <w:rsid w:val="110BC1CD"/>
    <w:rsid w:val="1124B233"/>
    <w:rsid w:val="11597BBA"/>
    <w:rsid w:val="11A9EA03"/>
    <w:rsid w:val="124D2497"/>
    <w:rsid w:val="128C5C93"/>
    <w:rsid w:val="12A7922E"/>
    <w:rsid w:val="136EB84F"/>
    <w:rsid w:val="137D6262"/>
    <w:rsid w:val="1443628F"/>
    <w:rsid w:val="14D383B5"/>
    <w:rsid w:val="15631748"/>
    <w:rsid w:val="15687827"/>
    <w:rsid w:val="1577692C"/>
    <w:rsid w:val="15E23853"/>
    <w:rsid w:val="163DB1DE"/>
    <w:rsid w:val="164B8F56"/>
    <w:rsid w:val="16ADE7E1"/>
    <w:rsid w:val="16B5529B"/>
    <w:rsid w:val="17044888"/>
    <w:rsid w:val="17312ED1"/>
    <w:rsid w:val="17992719"/>
    <w:rsid w:val="17AED710"/>
    <w:rsid w:val="17F94695"/>
    <w:rsid w:val="188D4F0A"/>
    <w:rsid w:val="18BEF123"/>
    <w:rsid w:val="1936CB9F"/>
    <w:rsid w:val="195C2A43"/>
    <w:rsid w:val="195C5981"/>
    <w:rsid w:val="19B4B151"/>
    <w:rsid w:val="19DF7421"/>
    <w:rsid w:val="1A2E9AE5"/>
    <w:rsid w:val="1A3EE38E"/>
    <w:rsid w:val="1A70C0FE"/>
    <w:rsid w:val="1AD04A44"/>
    <w:rsid w:val="1AFE1905"/>
    <w:rsid w:val="1BB4E72F"/>
    <w:rsid w:val="1BD93DA5"/>
    <w:rsid w:val="1D6E292D"/>
    <w:rsid w:val="1D8CB8B4"/>
    <w:rsid w:val="1DCE3032"/>
    <w:rsid w:val="1DEB40DB"/>
    <w:rsid w:val="1EA5BB50"/>
    <w:rsid w:val="1FB012C8"/>
    <w:rsid w:val="1FE7BF89"/>
    <w:rsid w:val="201F9AB7"/>
    <w:rsid w:val="20B31854"/>
    <w:rsid w:val="214BE329"/>
    <w:rsid w:val="21806485"/>
    <w:rsid w:val="224EE8B5"/>
    <w:rsid w:val="225AFF1B"/>
    <w:rsid w:val="22E3DAAF"/>
    <w:rsid w:val="22E7B38A"/>
    <w:rsid w:val="232B5C6A"/>
    <w:rsid w:val="233869B7"/>
    <w:rsid w:val="239E383F"/>
    <w:rsid w:val="24597B0D"/>
    <w:rsid w:val="248383EB"/>
    <w:rsid w:val="24AE14EB"/>
    <w:rsid w:val="256C9116"/>
    <w:rsid w:val="25868977"/>
    <w:rsid w:val="2587B6F9"/>
    <w:rsid w:val="258C885C"/>
    <w:rsid w:val="25B7E941"/>
    <w:rsid w:val="25C4CDFA"/>
    <w:rsid w:val="26029A11"/>
    <w:rsid w:val="2607E2BA"/>
    <w:rsid w:val="262B9B26"/>
    <w:rsid w:val="264D6F1F"/>
    <w:rsid w:val="26BCDC3D"/>
    <w:rsid w:val="2775FF7A"/>
    <w:rsid w:val="27BB24AD"/>
    <w:rsid w:val="27D34B10"/>
    <w:rsid w:val="288B7967"/>
    <w:rsid w:val="289A9685"/>
    <w:rsid w:val="28A1CC4C"/>
    <w:rsid w:val="28A846E4"/>
    <w:rsid w:val="28FC8A8B"/>
    <w:rsid w:val="29158268"/>
    <w:rsid w:val="29334413"/>
    <w:rsid w:val="294191E5"/>
    <w:rsid w:val="2A4CAC35"/>
    <w:rsid w:val="2A53A038"/>
    <w:rsid w:val="2A836C2E"/>
    <w:rsid w:val="2ADD6246"/>
    <w:rsid w:val="2B85BF2B"/>
    <w:rsid w:val="2C68CC07"/>
    <w:rsid w:val="2C722783"/>
    <w:rsid w:val="2C79821E"/>
    <w:rsid w:val="2C92318A"/>
    <w:rsid w:val="2CA38846"/>
    <w:rsid w:val="2CBB29A6"/>
    <w:rsid w:val="2E83EFBA"/>
    <w:rsid w:val="2ED63DD8"/>
    <w:rsid w:val="2FE18F91"/>
    <w:rsid w:val="30D0929F"/>
    <w:rsid w:val="30D3385F"/>
    <w:rsid w:val="30F01711"/>
    <w:rsid w:val="31D9AE3E"/>
    <w:rsid w:val="31F91DC7"/>
    <w:rsid w:val="3249263C"/>
    <w:rsid w:val="352FDA9E"/>
    <w:rsid w:val="3578077F"/>
    <w:rsid w:val="357D532E"/>
    <w:rsid w:val="35A0C471"/>
    <w:rsid w:val="35CFD0F8"/>
    <w:rsid w:val="361D4C69"/>
    <w:rsid w:val="3624F693"/>
    <w:rsid w:val="363C1719"/>
    <w:rsid w:val="3650D115"/>
    <w:rsid w:val="368A134B"/>
    <w:rsid w:val="368E58B8"/>
    <w:rsid w:val="371D5D07"/>
    <w:rsid w:val="37293B09"/>
    <w:rsid w:val="377212D7"/>
    <w:rsid w:val="3849A8BF"/>
    <w:rsid w:val="3858203C"/>
    <w:rsid w:val="387A218F"/>
    <w:rsid w:val="3885DE57"/>
    <w:rsid w:val="38B4F3F0"/>
    <w:rsid w:val="38B92D68"/>
    <w:rsid w:val="39512538"/>
    <w:rsid w:val="39E2DAE3"/>
    <w:rsid w:val="39EB28B4"/>
    <w:rsid w:val="39F37C1B"/>
    <w:rsid w:val="3A359AB6"/>
    <w:rsid w:val="3A3C9C48"/>
    <w:rsid w:val="3B244238"/>
    <w:rsid w:val="3B336EC2"/>
    <w:rsid w:val="3B438DA4"/>
    <w:rsid w:val="3B8997EF"/>
    <w:rsid w:val="3C075AD5"/>
    <w:rsid w:val="3C0B6F0A"/>
    <w:rsid w:val="3C767D8B"/>
    <w:rsid w:val="3C7EAFA8"/>
    <w:rsid w:val="3C8FA5E8"/>
    <w:rsid w:val="3CC01299"/>
    <w:rsid w:val="3CF52EE6"/>
    <w:rsid w:val="3CF72E8F"/>
    <w:rsid w:val="3D6661E9"/>
    <w:rsid w:val="3DA29AB5"/>
    <w:rsid w:val="3DDF1753"/>
    <w:rsid w:val="3E5BE2FA"/>
    <w:rsid w:val="3E7EE28D"/>
    <w:rsid w:val="3E9ED713"/>
    <w:rsid w:val="3EDB1407"/>
    <w:rsid w:val="3EF2884E"/>
    <w:rsid w:val="3EF52CD9"/>
    <w:rsid w:val="3F45B591"/>
    <w:rsid w:val="3F72020F"/>
    <w:rsid w:val="404F89E7"/>
    <w:rsid w:val="409516BC"/>
    <w:rsid w:val="40954CF0"/>
    <w:rsid w:val="40BABA26"/>
    <w:rsid w:val="40DA3B77"/>
    <w:rsid w:val="41A0D221"/>
    <w:rsid w:val="41B002BC"/>
    <w:rsid w:val="41DD123C"/>
    <w:rsid w:val="41F54427"/>
    <w:rsid w:val="42E09B2B"/>
    <w:rsid w:val="42E5BF0F"/>
    <w:rsid w:val="4323D169"/>
    <w:rsid w:val="439DA451"/>
    <w:rsid w:val="43C17B95"/>
    <w:rsid w:val="43EE95B4"/>
    <w:rsid w:val="4449E2DC"/>
    <w:rsid w:val="447B8D69"/>
    <w:rsid w:val="44E76876"/>
    <w:rsid w:val="4506F8AC"/>
    <w:rsid w:val="458A6615"/>
    <w:rsid w:val="458BA12F"/>
    <w:rsid w:val="4605C176"/>
    <w:rsid w:val="461D5FD1"/>
    <w:rsid w:val="46941DDC"/>
    <w:rsid w:val="46B0835F"/>
    <w:rsid w:val="46D9288D"/>
    <w:rsid w:val="471122C4"/>
    <w:rsid w:val="4728149B"/>
    <w:rsid w:val="47BEBFD8"/>
    <w:rsid w:val="47D6D37A"/>
    <w:rsid w:val="47DA14C5"/>
    <w:rsid w:val="4802C540"/>
    <w:rsid w:val="497B0622"/>
    <w:rsid w:val="499E95A1"/>
    <w:rsid w:val="4A23DB7A"/>
    <w:rsid w:val="4A6AD48D"/>
    <w:rsid w:val="4A75FC48"/>
    <w:rsid w:val="4B3A6602"/>
    <w:rsid w:val="4B90A765"/>
    <w:rsid w:val="4B98987F"/>
    <w:rsid w:val="4BA80560"/>
    <w:rsid w:val="4BAF913E"/>
    <w:rsid w:val="4C2C06D8"/>
    <w:rsid w:val="4C306FCB"/>
    <w:rsid w:val="4C8CA155"/>
    <w:rsid w:val="4CBB8CCF"/>
    <w:rsid w:val="4DF66EFD"/>
    <w:rsid w:val="4E0D1F45"/>
    <w:rsid w:val="4E91F16F"/>
    <w:rsid w:val="4EE9CEDB"/>
    <w:rsid w:val="4F1DD670"/>
    <w:rsid w:val="4FDB6C4E"/>
    <w:rsid w:val="4FE2E207"/>
    <w:rsid w:val="500DD725"/>
    <w:rsid w:val="5014F3D4"/>
    <w:rsid w:val="5016A12A"/>
    <w:rsid w:val="51FE1010"/>
    <w:rsid w:val="525B737A"/>
    <w:rsid w:val="52D02C50"/>
    <w:rsid w:val="5303D05F"/>
    <w:rsid w:val="5318C8FD"/>
    <w:rsid w:val="534C9496"/>
    <w:rsid w:val="53A5A3CB"/>
    <w:rsid w:val="53D1D672"/>
    <w:rsid w:val="53E91E50"/>
    <w:rsid w:val="5408CED9"/>
    <w:rsid w:val="54280003"/>
    <w:rsid w:val="546CA27F"/>
    <w:rsid w:val="5488C25D"/>
    <w:rsid w:val="5493CFFE"/>
    <w:rsid w:val="54EDF093"/>
    <w:rsid w:val="54FD6502"/>
    <w:rsid w:val="5532C44E"/>
    <w:rsid w:val="554AC9DF"/>
    <w:rsid w:val="554DF113"/>
    <w:rsid w:val="555438D8"/>
    <w:rsid w:val="55B5C0BA"/>
    <w:rsid w:val="55BC8A6A"/>
    <w:rsid w:val="55C3D064"/>
    <w:rsid w:val="56272AE3"/>
    <w:rsid w:val="5637B0F1"/>
    <w:rsid w:val="563B7121"/>
    <w:rsid w:val="565C8AF2"/>
    <w:rsid w:val="56644382"/>
    <w:rsid w:val="5695FCF6"/>
    <w:rsid w:val="57000EA7"/>
    <w:rsid w:val="573EEDED"/>
    <w:rsid w:val="579AD92E"/>
    <w:rsid w:val="579AEC22"/>
    <w:rsid w:val="57D802CA"/>
    <w:rsid w:val="580A3351"/>
    <w:rsid w:val="5820D690"/>
    <w:rsid w:val="583A3B5B"/>
    <w:rsid w:val="586A6510"/>
    <w:rsid w:val="58C316EF"/>
    <w:rsid w:val="59358CC9"/>
    <w:rsid w:val="59DD5637"/>
    <w:rsid w:val="59FEB29F"/>
    <w:rsid w:val="5A62CD50"/>
    <w:rsid w:val="5A9B0B8A"/>
    <w:rsid w:val="5AB5CAC3"/>
    <w:rsid w:val="5BDA2634"/>
    <w:rsid w:val="5BE92D63"/>
    <w:rsid w:val="5C0A9EAA"/>
    <w:rsid w:val="5C2CAB5F"/>
    <w:rsid w:val="5C6A065D"/>
    <w:rsid w:val="5C6E4A51"/>
    <w:rsid w:val="5CD73773"/>
    <w:rsid w:val="5D108BAB"/>
    <w:rsid w:val="5D679252"/>
    <w:rsid w:val="5E05D6BE"/>
    <w:rsid w:val="5E69C13C"/>
    <w:rsid w:val="5ED056B8"/>
    <w:rsid w:val="5EE18382"/>
    <w:rsid w:val="5F39F682"/>
    <w:rsid w:val="5F893BE6"/>
    <w:rsid w:val="5FC56538"/>
    <w:rsid w:val="5FE6CE52"/>
    <w:rsid w:val="6059EEDB"/>
    <w:rsid w:val="60AEB1FB"/>
    <w:rsid w:val="60D96255"/>
    <w:rsid w:val="61250C47"/>
    <w:rsid w:val="61375AFA"/>
    <w:rsid w:val="6142DA57"/>
    <w:rsid w:val="617507FD"/>
    <w:rsid w:val="61C989D6"/>
    <w:rsid w:val="61E11DA1"/>
    <w:rsid w:val="621DFA39"/>
    <w:rsid w:val="626E00C4"/>
    <w:rsid w:val="628F21A5"/>
    <w:rsid w:val="6378CBA0"/>
    <w:rsid w:val="637CEE02"/>
    <w:rsid w:val="6380EAFE"/>
    <w:rsid w:val="63A23766"/>
    <w:rsid w:val="64A643A9"/>
    <w:rsid w:val="64D08057"/>
    <w:rsid w:val="65724A28"/>
    <w:rsid w:val="66006AF0"/>
    <w:rsid w:val="6657D06F"/>
    <w:rsid w:val="679B37A1"/>
    <w:rsid w:val="681F69C3"/>
    <w:rsid w:val="68425081"/>
    <w:rsid w:val="68A9EAEA"/>
    <w:rsid w:val="68C7B06B"/>
    <w:rsid w:val="692E65DE"/>
    <w:rsid w:val="69568434"/>
    <w:rsid w:val="69D2CABB"/>
    <w:rsid w:val="69DE20E2"/>
    <w:rsid w:val="6A2E9BAB"/>
    <w:rsid w:val="6BB9A177"/>
    <w:rsid w:val="6D087749"/>
    <w:rsid w:val="6D426105"/>
    <w:rsid w:val="6D9B7105"/>
    <w:rsid w:val="6DC0217D"/>
    <w:rsid w:val="6ED70FAD"/>
    <w:rsid w:val="6F000411"/>
    <w:rsid w:val="6F166028"/>
    <w:rsid w:val="6F859139"/>
    <w:rsid w:val="6FE5C5F4"/>
    <w:rsid w:val="70261275"/>
    <w:rsid w:val="705B710A"/>
    <w:rsid w:val="70AAD885"/>
    <w:rsid w:val="70E09CC5"/>
    <w:rsid w:val="711C5E88"/>
    <w:rsid w:val="71D8BDAE"/>
    <w:rsid w:val="71F7416B"/>
    <w:rsid w:val="72306AB7"/>
    <w:rsid w:val="724025C0"/>
    <w:rsid w:val="7245005D"/>
    <w:rsid w:val="729962B8"/>
    <w:rsid w:val="72B87736"/>
    <w:rsid w:val="72FED577"/>
    <w:rsid w:val="739AFF52"/>
    <w:rsid w:val="73F4DE7F"/>
    <w:rsid w:val="74544797"/>
    <w:rsid w:val="7465C870"/>
    <w:rsid w:val="746CCC75"/>
    <w:rsid w:val="74708B8F"/>
    <w:rsid w:val="754C0EF3"/>
    <w:rsid w:val="759057E3"/>
    <w:rsid w:val="75AAFDD5"/>
    <w:rsid w:val="75FD665D"/>
    <w:rsid w:val="760D9C22"/>
    <w:rsid w:val="762403BE"/>
    <w:rsid w:val="7639A678"/>
    <w:rsid w:val="76544758"/>
    <w:rsid w:val="773B1500"/>
    <w:rsid w:val="7742534B"/>
    <w:rsid w:val="77439BFE"/>
    <w:rsid w:val="7746CE36"/>
    <w:rsid w:val="7747E2F1"/>
    <w:rsid w:val="774EB029"/>
    <w:rsid w:val="780A462C"/>
    <w:rsid w:val="786682EF"/>
    <w:rsid w:val="7877BDC6"/>
    <w:rsid w:val="78C3F607"/>
    <w:rsid w:val="78E6C2C6"/>
    <w:rsid w:val="78FBC6F4"/>
    <w:rsid w:val="7908DF81"/>
    <w:rsid w:val="7928D947"/>
    <w:rsid w:val="79C204F1"/>
    <w:rsid w:val="7A5B424E"/>
    <w:rsid w:val="7A7E6EF8"/>
    <w:rsid w:val="7B81FFF6"/>
    <w:rsid w:val="7B94E300"/>
    <w:rsid w:val="7B9E23B1"/>
    <w:rsid w:val="7BA61137"/>
    <w:rsid w:val="7BB74C0E"/>
    <w:rsid w:val="7BCEFBA0"/>
    <w:rsid w:val="7C24EE78"/>
    <w:rsid w:val="7CA7C631"/>
    <w:rsid w:val="7CFF0F2A"/>
    <w:rsid w:val="7DB194CF"/>
    <w:rsid w:val="7DC514EF"/>
    <w:rsid w:val="7E148EA8"/>
    <w:rsid w:val="7E35B270"/>
    <w:rsid w:val="7ED5C473"/>
    <w:rsid w:val="7EDDB1F9"/>
    <w:rsid w:val="7F184DB8"/>
    <w:rsid w:val="7F26B23B"/>
    <w:rsid w:val="7F3A3221"/>
    <w:rsid w:val="7FBB79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C3C41"/>
  <w15:chartTrackingRefBased/>
  <w15:docId w15:val="{1939B536-CB6B-49C7-BD3D-7699F4EB5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1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7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B4B0D"/>
    <w:rPr>
      <w:color w:val="0000FF"/>
      <w:u w:val="single"/>
    </w:rPr>
  </w:style>
  <w:style w:type="paragraph" w:styleId="ListParagraph">
    <w:name w:val="List Paragraph"/>
    <w:basedOn w:val="Normal"/>
    <w:uiPriority w:val="34"/>
    <w:qFormat/>
    <w:rsid w:val="00B35541"/>
    <w:pPr>
      <w:spacing w:after="0" w:line="240" w:lineRule="auto"/>
      <w:ind w:left="720"/>
    </w:pPr>
    <w:rPr>
      <w:rFonts w:ascii="Calibri" w:hAnsi="Calibri" w:cs="Calibri"/>
    </w:rPr>
  </w:style>
  <w:style w:type="character" w:customStyle="1" w:styleId="showdbname">
    <w:name w:val="showdbname"/>
    <w:basedOn w:val="DefaultParagraphFont"/>
    <w:rsid w:val="00C372D7"/>
  </w:style>
  <w:style w:type="character" w:customStyle="1" w:styleId="searchhistory-search-header">
    <w:name w:val="searchhistory-search-header"/>
    <w:basedOn w:val="DefaultParagraphFont"/>
    <w:rsid w:val="00C372D7"/>
  </w:style>
  <w:style w:type="character" w:customStyle="1" w:styleId="searchhistory-search-term">
    <w:name w:val="searchhistory-search-term"/>
    <w:basedOn w:val="DefaultParagraphFont"/>
    <w:rsid w:val="00C372D7"/>
  </w:style>
  <w:style w:type="character" w:styleId="PlaceholderText">
    <w:name w:val="Placeholder Text"/>
    <w:basedOn w:val="DefaultParagraphFont"/>
    <w:uiPriority w:val="99"/>
    <w:semiHidden/>
    <w:rsid w:val="002979B0"/>
    <w:rPr>
      <w:color w:val="666666"/>
    </w:rPr>
  </w:style>
  <w:style w:type="character" w:styleId="CommentReference">
    <w:name w:val="annotation reference"/>
    <w:basedOn w:val="DefaultParagraphFont"/>
    <w:uiPriority w:val="99"/>
    <w:semiHidden/>
    <w:unhideWhenUsed/>
    <w:rsid w:val="00BB6E18"/>
    <w:rPr>
      <w:sz w:val="16"/>
      <w:szCs w:val="16"/>
    </w:rPr>
  </w:style>
  <w:style w:type="paragraph" w:styleId="CommentText">
    <w:name w:val="annotation text"/>
    <w:basedOn w:val="Normal"/>
    <w:link w:val="CommentTextChar"/>
    <w:uiPriority w:val="99"/>
    <w:unhideWhenUsed/>
    <w:rsid w:val="00BB6E18"/>
    <w:pPr>
      <w:spacing w:line="240" w:lineRule="auto"/>
    </w:pPr>
    <w:rPr>
      <w:sz w:val="20"/>
      <w:szCs w:val="20"/>
    </w:rPr>
  </w:style>
  <w:style w:type="character" w:customStyle="1" w:styleId="CommentTextChar">
    <w:name w:val="Comment Text Char"/>
    <w:basedOn w:val="DefaultParagraphFont"/>
    <w:link w:val="CommentText"/>
    <w:uiPriority w:val="99"/>
    <w:rsid w:val="00BB6E18"/>
    <w:rPr>
      <w:sz w:val="20"/>
      <w:szCs w:val="20"/>
    </w:rPr>
  </w:style>
  <w:style w:type="paragraph" w:styleId="CommentSubject">
    <w:name w:val="annotation subject"/>
    <w:basedOn w:val="CommentText"/>
    <w:next w:val="CommentText"/>
    <w:link w:val="CommentSubjectChar"/>
    <w:uiPriority w:val="99"/>
    <w:semiHidden/>
    <w:unhideWhenUsed/>
    <w:rsid w:val="00BB6E18"/>
    <w:rPr>
      <w:b/>
      <w:bCs/>
    </w:rPr>
  </w:style>
  <w:style w:type="character" w:customStyle="1" w:styleId="CommentSubjectChar">
    <w:name w:val="Comment Subject Char"/>
    <w:basedOn w:val="CommentTextChar"/>
    <w:link w:val="CommentSubject"/>
    <w:uiPriority w:val="99"/>
    <w:semiHidden/>
    <w:rsid w:val="00BB6E18"/>
    <w:rPr>
      <w:b/>
      <w:bCs/>
      <w:sz w:val="20"/>
      <w:szCs w:val="20"/>
    </w:rPr>
  </w:style>
  <w:style w:type="paragraph" w:styleId="Header">
    <w:name w:val="header"/>
    <w:basedOn w:val="Normal"/>
    <w:link w:val="HeaderChar"/>
    <w:uiPriority w:val="99"/>
    <w:unhideWhenUsed/>
    <w:rsid w:val="00FE65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581"/>
  </w:style>
  <w:style w:type="paragraph" w:styleId="Footer">
    <w:name w:val="footer"/>
    <w:basedOn w:val="Normal"/>
    <w:link w:val="FooterChar"/>
    <w:uiPriority w:val="99"/>
    <w:unhideWhenUsed/>
    <w:rsid w:val="00FE6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581"/>
  </w:style>
  <w:style w:type="paragraph" w:customStyle="1" w:styleId="Default">
    <w:name w:val="Default"/>
    <w:rsid w:val="00B629A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25">
      <w:marLeft w:val="640"/>
      <w:marRight w:val="0"/>
      <w:marTop w:val="0"/>
      <w:marBottom w:val="0"/>
      <w:divBdr>
        <w:top w:val="none" w:sz="0" w:space="0" w:color="auto"/>
        <w:left w:val="none" w:sz="0" w:space="0" w:color="auto"/>
        <w:bottom w:val="none" w:sz="0" w:space="0" w:color="auto"/>
        <w:right w:val="none" w:sz="0" w:space="0" w:color="auto"/>
      </w:divBdr>
    </w:div>
    <w:div w:id="209344">
      <w:marLeft w:val="640"/>
      <w:marRight w:val="0"/>
      <w:marTop w:val="0"/>
      <w:marBottom w:val="0"/>
      <w:divBdr>
        <w:top w:val="none" w:sz="0" w:space="0" w:color="auto"/>
        <w:left w:val="none" w:sz="0" w:space="0" w:color="auto"/>
        <w:bottom w:val="none" w:sz="0" w:space="0" w:color="auto"/>
        <w:right w:val="none" w:sz="0" w:space="0" w:color="auto"/>
      </w:divBdr>
    </w:div>
    <w:div w:id="472777">
      <w:marLeft w:val="640"/>
      <w:marRight w:val="0"/>
      <w:marTop w:val="0"/>
      <w:marBottom w:val="0"/>
      <w:divBdr>
        <w:top w:val="none" w:sz="0" w:space="0" w:color="auto"/>
        <w:left w:val="none" w:sz="0" w:space="0" w:color="auto"/>
        <w:bottom w:val="none" w:sz="0" w:space="0" w:color="auto"/>
        <w:right w:val="none" w:sz="0" w:space="0" w:color="auto"/>
      </w:divBdr>
    </w:div>
    <w:div w:id="595961">
      <w:marLeft w:val="640"/>
      <w:marRight w:val="0"/>
      <w:marTop w:val="0"/>
      <w:marBottom w:val="0"/>
      <w:divBdr>
        <w:top w:val="none" w:sz="0" w:space="0" w:color="auto"/>
        <w:left w:val="none" w:sz="0" w:space="0" w:color="auto"/>
        <w:bottom w:val="none" w:sz="0" w:space="0" w:color="auto"/>
        <w:right w:val="none" w:sz="0" w:space="0" w:color="auto"/>
      </w:divBdr>
    </w:div>
    <w:div w:id="1006386">
      <w:marLeft w:val="640"/>
      <w:marRight w:val="0"/>
      <w:marTop w:val="0"/>
      <w:marBottom w:val="0"/>
      <w:divBdr>
        <w:top w:val="none" w:sz="0" w:space="0" w:color="auto"/>
        <w:left w:val="none" w:sz="0" w:space="0" w:color="auto"/>
        <w:bottom w:val="none" w:sz="0" w:space="0" w:color="auto"/>
        <w:right w:val="none" w:sz="0" w:space="0" w:color="auto"/>
      </w:divBdr>
    </w:div>
    <w:div w:id="1008460">
      <w:marLeft w:val="640"/>
      <w:marRight w:val="0"/>
      <w:marTop w:val="0"/>
      <w:marBottom w:val="0"/>
      <w:divBdr>
        <w:top w:val="none" w:sz="0" w:space="0" w:color="auto"/>
        <w:left w:val="none" w:sz="0" w:space="0" w:color="auto"/>
        <w:bottom w:val="none" w:sz="0" w:space="0" w:color="auto"/>
        <w:right w:val="none" w:sz="0" w:space="0" w:color="auto"/>
      </w:divBdr>
    </w:div>
    <w:div w:id="1052184">
      <w:marLeft w:val="640"/>
      <w:marRight w:val="0"/>
      <w:marTop w:val="0"/>
      <w:marBottom w:val="0"/>
      <w:divBdr>
        <w:top w:val="none" w:sz="0" w:space="0" w:color="auto"/>
        <w:left w:val="none" w:sz="0" w:space="0" w:color="auto"/>
        <w:bottom w:val="none" w:sz="0" w:space="0" w:color="auto"/>
        <w:right w:val="none" w:sz="0" w:space="0" w:color="auto"/>
      </w:divBdr>
    </w:div>
    <w:div w:id="1053007">
      <w:marLeft w:val="640"/>
      <w:marRight w:val="0"/>
      <w:marTop w:val="0"/>
      <w:marBottom w:val="0"/>
      <w:divBdr>
        <w:top w:val="none" w:sz="0" w:space="0" w:color="auto"/>
        <w:left w:val="none" w:sz="0" w:space="0" w:color="auto"/>
        <w:bottom w:val="none" w:sz="0" w:space="0" w:color="auto"/>
        <w:right w:val="none" w:sz="0" w:space="0" w:color="auto"/>
      </w:divBdr>
    </w:div>
    <w:div w:id="1056300">
      <w:marLeft w:val="640"/>
      <w:marRight w:val="0"/>
      <w:marTop w:val="0"/>
      <w:marBottom w:val="0"/>
      <w:divBdr>
        <w:top w:val="none" w:sz="0" w:space="0" w:color="auto"/>
        <w:left w:val="none" w:sz="0" w:space="0" w:color="auto"/>
        <w:bottom w:val="none" w:sz="0" w:space="0" w:color="auto"/>
        <w:right w:val="none" w:sz="0" w:space="0" w:color="auto"/>
      </w:divBdr>
    </w:div>
    <w:div w:id="1246615">
      <w:marLeft w:val="640"/>
      <w:marRight w:val="0"/>
      <w:marTop w:val="0"/>
      <w:marBottom w:val="0"/>
      <w:divBdr>
        <w:top w:val="none" w:sz="0" w:space="0" w:color="auto"/>
        <w:left w:val="none" w:sz="0" w:space="0" w:color="auto"/>
        <w:bottom w:val="none" w:sz="0" w:space="0" w:color="auto"/>
        <w:right w:val="none" w:sz="0" w:space="0" w:color="auto"/>
      </w:divBdr>
    </w:div>
    <w:div w:id="1249494">
      <w:marLeft w:val="640"/>
      <w:marRight w:val="0"/>
      <w:marTop w:val="0"/>
      <w:marBottom w:val="0"/>
      <w:divBdr>
        <w:top w:val="none" w:sz="0" w:space="0" w:color="auto"/>
        <w:left w:val="none" w:sz="0" w:space="0" w:color="auto"/>
        <w:bottom w:val="none" w:sz="0" w:space="0" w:color="auto"/>
        <w:right w:val="none" w:sz="0" w:space="0" w:color="auto"/>
      </w:divBdr>
    </w:div>
    <w:div w:id="1249664">
      <w:marLeft w:val="640"/>
      <w:marRight w:val="0"/>
      <w:marTop w:val="0"/>
      <w:marBottom w:val="0"/>
      <w:divBdr>
        <w:top w:val="none" w:sz="0" w:space="0" w:color="auto"/>
        <w:left w:val="none" w:sz="0" w:space="0" w:color="auto"/>
        <w:bottom w:val="none" w:sz="0" w:space="0" w:color="auto"/>
        <w:right w:val="none" w:sz="0" w:space="0" w:color="auto"/>
      </w:divBdr>
    </w:div>
    <w:div w:id="1393025">
      <w:marLeft w:val="640"/>
      <w:marRight w:val="0"/>
      <w:marTop w:val="0"/>
      <w:marBottom w:val="0"/>
      <w:divBdr>
        <w:top w:val="none" w:sz="0" w:space="0" w:color="auto"/>
        <w:left w:val="none" w:sz="0" w:space="0" w:color="auto"/>
        <w:bottom w:val="none" w:sz="0" w:space="0" w:color="auto"/>
        <w:right w:val="none" w:sz="0" w:space="0" w:color="auto"/>
      </w:divBdr>
    </w:div>
    <w:div w:id="1401145">
      <w:marLeft w:val="640"/>
      <w:marRight w:val="0"/>
      <w:marTop w:val="0"/>
      <w:marBottom w:val="0"/>
      <w:divBdr>
        <w:top w:val="none" w:sz="0" w:space="0" w:color="auto"/>
        <w:left w:val="none" w:sz="0" w:space="0" w:color="auto"/>
        <w:bottom w:val="none" w:sz="0" w:space="0" w:color="auto"/>
        <w:right w:val="none" w:sz="0" w:space="0" w:color="auto"/>
      </w:divBdr>
    </w:div>
    <w:div w:id="1595309">
      <w:marLeft w:val="640"/>
      <w:marRight w:val="0"/>
      <w:marTop w:val="0"/>
      <w:marBottom w:val="0"/>
      <w:divBdr>
        <w:top w:val="none" w:sz="0" w:space="0" w:color="auto"/>
        <w:left w:val="none" w:sz="0" w:space="0" w:color="auto"/>
        <w:bottom w:val="none" w:sz="0" w:space="0" w:color="auto"/>
        <w:right w:val="none" w:sz="0" w:space="0" w:color="auto"/>
      </w:divBdr>
    </w:div>
    <w:div w:id="1661875">
      <w:marLeft w:val="640"/>
      <w:marRight w:val="0"/>
      <w:marTop w:val="0"/>
      <w:marBottom w:val="0"/>
      <w:divBdr>
        <w:top w:val="none" w:sz="0" w:space="0" w:color="auto"/>
        <w:left w:val="none" w:sz="0" w:space="0" w:color="auto"/>
        <w:bottom w:val="none" w:sz="0" w:space="0" w:color="auto"/>
        <w:right w:val="none" w:sz="0" w:space="0" w:color="auto"/>
      </w:divBdr>
    </w:div>
    <w:div w:id="1711347">
      <w:marLeft w:val="640"/>
      <w:marRight w:val="0"/>
      <w:marTop w:val="0"/>
      <w:marBottom w:val="0"/>
      <w:divBdr>
        <w:top w:val="none" w:sz="0" w:space="0" w:color="auto"/>
        <w:left w:val="none" w:sz="0" w:space="0" w:color="auto"/>
        <w:bottom w:val="none" w:sz="0" w:space="0" w:color="auto"/>
        <w:right w:val="none" w:sz="0" w:space="0" w:color="auto"/>
      </w:divBdr>
    </w:div>
    <w:div w:id="1784254">
      <w:marLeft w:val="640"/>
      <w:marRight w:val="0"/>
      <w:marTop w:val="0"/>
      <w:marBottom w:val="0"/>
      <w:divBdr>
        <w:top w:val="none" w:sz="0" w:space="0" w:color="auto"/>
        <w:left w:val="none" w:sz="0" w:space="0" w:color="auto"/>
        <w:bottom w:val="none" w:sz="0" w:space="0" w:color="auto"/>
        <w:right w:val="none" w:sz="0" w:space="0" w:color="auto"/>
      </w:divBdr>
    </w:div>
    <w:div w:id="1864533">
      <w:marLeft w:val="640"/>
      <w:marRight w:val="0"/>
      <w:marTop w:val="0"/>
      <w:marBottom w:val="0"/>
      <w:divBdr>
        <w:top w:val="none" w:sz="0" w:space="0" w:color="auto"/>
        <w:left w:val="none" w:sz="0" w:space="0" w:color="auto"/>
        <w:bottom w:val="none" w:sz="0" w:space="0" w:color="auto"/>
        <w:right w:val="none" w:sz="0" w:space="0" w:color="auto"/>
      </w:divBdr>
    </w:div>
    <w:div w:id="2050957">
      <w:marLeft w:val="640"/>
      <w:marRight w:val="0"/>
      <w:marTop w:val="0"/>
      <w:marBottom w:val="0"/>
      <w:divBdr>
        <w:top w:val="none" w:sz="0" w:space="0" w:color="auto"/>
        <w:left w:val="none" w:sz="0" w:space="0" w:color="auto"/>
        <w:bottom w:val="none" w:sz="0" w:space="0" w:color="auto"/>
        <w:right w:val="none" w:sz="0" w:space="0" w:color="auto"/>
      </w:divBdr>
    </w:div>
    <w:div w:id="2125205">
      <w:marLeft w:val="640"/>
      <w:marRight w:val="0"/>
      <w:marTop w:val="0"/>
      <w:marBottom w:val="0"/>
      <w:divBdr>
        <w:top w:val="none" w:sz="0" w:space="0" w:color="auto"/>
        <w:left w:val="none" w:sz="0" w:space="0" w:color="auto"/>
        <w:bottom w:val="none" w:sz="0" w:space="0" w:color="auto"/>
        <w:right w:val="none" w:sz="0" w:space="0" w:color="auto"/>
      </w:divBdr>
    </w:div>
    <w:div w:id="2321964">
      <w:marLeft w:val="640"/>
      <w:marRight w:val="0"/>
      <w:marTop w:val="0"/>
      <w:marBottom w:val="0"/>
      <w:divBdr>
        <w:top w:val="none" w:sz="0" w:space="0" w:color="auto"/>
        <w:left w:val="none" w:sz="0" w:space="0" w:color="auto"/>
        <w:bottom w:val="none" w:sz="0" w:space="0" w:color="auto"/>
        <w:right w:val="none" w:sz="0" w:space="0" w:color="auto"/>
      </w:divBdr>
    </w:div>
    <w:div w:id="2362524">
      <w:marLeft w:val="640"/>
      <w:marRight w:val="0"/>
      <w:marTop w:val="0"/>
      <w:marBottom w:val="0"/>
      <w:divBdr>
        <w:top w:val="none" w:sz="0" w:space="0" w:color="auto"/>
        <w:left w:val="none" w:sz="0" w:space="0" w:color="auto"/>
        <w:bottom w:val="none" w:sz="0" w:space="0" w:color="auto"/>
        <w:right w:val="none" w:sz="0" w:space="0" w:color="auto"/>
      </w:divBdr>
    </w:div>
    <w:div w:id="2440790">
      <w:marLeft w:val="640"/>
      <w:marRight w:val="0"/>
      <w:marTop w:val="0"/>
      <w:marBottom w:val="0"/>
      <w:divBdr>
        <w:top w:val="none" w:sz="0" w:space="0" w:color="auto"/>
        <w:left w:val="none" w:sz="0" w:space="0" w:color="auto"/>
        <w:bottom w:val="none" w:sz="0" w:space="0" w:color="auto"/>
        <w:right w:val="none" w:sz="0" w:space="0" w:color="auto"/>
      </w:divBdr>
    </w:div>
    <w:div w:id="2629022">
      <w:marLeft w:val="640"/>
      <w:marRight w:val="0"/>
      <w:marTop w:val="0"/>
      <w:marBottom w:val="0"/>
      <w:divBdr>
        <w:top w:val="none" w:sz="0" w:space="0" w:color="auto"/>
        <w:left w:val="none" w:sz="0" w:space="0" w:color="auto"/>
        <w:bottom w:val="none" w:sz="0" w:space="0" w:color="auto"/>
        <w:right w:val="none" w:sz="0" w:space="0" w:color="auto"/>
      </w:divBdr>
    </w:div>
    <w:div w:id="2634509">
      <w:marLeft w:val="640"/>
      <w:marRight w:val="0"/>
      <w:marTop w:val="0"/>
      <w:marBottom w:val="0"/>
      <w:divBdr>
        <w:top w:val="none" w:sz="0" w:space="0" w:color="auto"/>
        <w:left w:val="none" w:sz="0" w:space="0" w:color="auto"/>
        <w:bottom w:val="none" w:sz="0" w:space="0" w:color="auto"/>
        <w:right w:val="none" w:sz="0" w:space="0" w:color="auto"/>
      </w:divBdr>
    </w:div>
    <w:div w:id="2753249">
      <w:marLeft w:val="640"/>
      <w:marRight w:val="0"/>
      <w:marTop w:val="0"/>
      <w:marBottom w:val="0"/>
      <w:divBdr>
        <w:top w:val="none" w:sz="0" w:space="0" w:color="auto"/>
        <w:left w:val="none" w:sz="0" w:space="0" w:color="auto"/>
        <w:bottom w:val="none" w:sz="0" w:space="0" w:color="auto"/>
        <w:right w:val="none" w:sz="0" w:space="0" w:color="auto"/>
      </w:divBdr>
    </w:div>
    <w:div w:id="2902083">
      <w:marLeft w:val="640"/>
      <w:marRight w:val="0"/>
      <w:marTop w:val="0"/>
      <w:marBottom w:val="0"/>
      <w:divBdr>
        <w:top w:val="none" w:sz="0" w:space="0" w:color="auto"/>
        <w:left w:val="none" w:sz="0" w:space="0" w:color="auto"/>
        <w:bottom w:val="none" w:sz="0" w:space="0" w:color="auto"/>
        <w:right w:val="none" w:sz="0" w:space="0" w:color="auto"/>
      </w:divBdr>
    </w:div>
    <w:div w:id="3215541">
      <w:marLeft w:val="640"/>
      <w:marRight w:val="0"/>
      <w:marTop w:val="0"/>
      <w:marBottom w:val="0"/>
      <w:divBdr>
        <w:top w:val="none" w:sz="0" w:space="0" w:color="auto"/>
        <w:left w:val="none" w:sz="0" w:space="0" w:color="auto"/>
        <w:bottom w:val="none" w:sz="0" w:space="0" w:color="auto"/>
        <w:right w:val="none" w:sz="0" w:space="0" w:color="auto"/>
      </w:divBdr>
    </w:div>
    <w:div w:id="3292486">
      <w:bodyDiv w:val="1"/>
      <w:marLeft w:val="0"/>
      <w:marRight w:val="0"/>
      <w:marTop w:val="0"/>
      <w:marBottom w:val="0"/>
      <w:divBdr>
        <w:top w:val="none" w:sz="0" w:space="0" w:color="auto"/>
        <w:left w:val="none" w:sz="0" w:space="0" w:color="auto"/>
        <w:bottom w:val="none" w:sz="0" w:space="0" w:color="auto"/>
        <w:right w:val="none" w:sz="0" w:space="0" w:color="auto"/>
      </w:divBdr>
      <w:divsChild>
        <w:div w:id="1405763443">
          <w:marLeft w:val="640"/>
          <w:marRight w:val="0"/>
          <w:marTop w:val="0"/>
          <w:marBottom w:val="0"/>
          <w:divBdr>
            <w:top w:val="none" w:sz="0" w:space="0" w:color="auto"/>
            <w:left w:val="none" w:sz="0" w:space="0" w:color="auto"/>
            <w:bottom w:val="none" w:sz="0" w:space="0" w:color="auto"/>
            <w:right w:val="none" w:sz="0" w:space="0" w:color="auto"/>
          </w:divBdr>
        </w:div>
        <w:div w:id="899368477">
          <w:marLeft w:val="640"/>
          <w:marRight w:val="0"/>
          <w:marTop w:val="0"/>
          <w:marBottom w:val="0"/>
          <w:divBdr>
            <w:top w:val="none" w:sz="0" w:space="0" w:color="auto"/>
            <w:left w:val="none" w:sz="0" w:space="0" w:color="auto"/>
            <w:bottom w:val="none" w:sz="0" w:space="0" w:color="auto"/>
            <w:right w:val="none" w:sz="0" w:space="0" w:color="auto"/>
          </w:divBdr>
        </w:div>
        <w:div w:id="614017929">
          <w:marLeft w:val="640"/>
          <w:marRight w:val="0"/>
          <w:marTop w:val="0"/>
          <w:marBottom w:val="0"/>
          <w:divBdr>
            <w:top w:val="none" w:sz="0" w:space="0" w:color="auto"/>
            <w:left w:val="none" w:sz="0" w:space="0" w:color="auto"/>
            <w:bottom w:val="none" w:sz="0" w:space="0" w:color="auto"/>
            <w:right w:val="none" w:sz="0" w:space="0" w:color="auto"/>
          </w:divBdr>
        </w:div>
        <w:div w:id="1821843620">
          <w:marLeft w:val="640"/>
          <w:marRight w:val="0"/>
          <w:marTop w:val="0"/>
          <w:marBottom w:val="0"/>
          <w:divBdr>
            <w:top w:val="none" w:sz="0" w:space="0" w:color="auto"/>
            <w:left w:val="none" w:sz="0" w:space="0" w:color="auto"/>
            <w:bottom w:val="none" w:sz="0" w:space="0" w:color="auto"/>
            <w:right w:val="none" w:sz="0" w:space="0" w:color="auto"/>
          </w:divBdr>
        </w:div>
        <w:div w:id="1502356359">
          <w:marLeft w:val="640"/>
          <w:marRight w:val="0"/>
          <w:marTop w:val="0"/>
          <w:marBottom w:val="0"/>
          <w:divBdr>
            <w:top w:val="none" w:sz="0" w:space="0" w:color="auto"/>
            <w:left w:val="none" w:sz="0" w:space="0" w:color="auto"/>
            <w:bottom w:val="none" w:sz="0" w:space="0" w:color="auto"/>
            <w:right w:val="none" w:sz="0" w:space="0" w:color="auto"/>
          </w:divBdr>
        </w:div>
        <w:div w:id="638850820">
          <w:marLeft w:val="640"/>
          <w:marRight w:val="0"/>
          <w:marTop w:val="0"/>
          <w:marBottom w:val="0"/>
          <w:divBdr>
            <w:top w:val="none" w:sz="0" w:space="0" w:color="auto"/>
            <w:left w:val="none" w:sz="0" w:space="0" w:color="auto"/>
            <w:bottom w:val="none" w:sz="0" w:space="0" w:color="auto"/>
            <w:right w:val="none" w:sz="0" w:space="0" w:color="auto"/>
          </w:divBdr>
        </w:div>
        <w:div w:id="1211578846">
          <w:marLeft w:val="640"/>
          <w:marRight w:val="0"/>
          <w:marTop w:val="0"/>
          <w:marBottom w:val="0"/>
          <w:divBdr>
            <w:top w:val="none" w:sz="0" w:space="0" w:color="auto"/>
            <w:left w:val="none" w:sz="0" w:space="0" w:color="auto"/>
            <w:bottom w:val="none" w:sz="0" w:space="0" w:color="auto"/>
            <w:right w:val="none" w:sz="0" w:space="0" w:color="auto"/>
          </w:divBdr>
        </w:div>
        <w:div w:id="841090937">
          <w:marLeft w:val="640"/>
          <w:marRight w:val="0"/>
          <w:marTop w:val="0"/>
          <w:marBottom w:val="0"/>
          <w:divBdr>
            <w:top w:val="none" w:sz="0" w:space="0" w:color="auto"/>
            <w:left w:val="none" w:sz="0" w:space="0" w:color="auto"/>
            <w:bottom w:val="none" w:sz="0" w:space="0" w:color="auto"/>
            <w:right w:val="none" w:sz="0" w:space="0" w:color="auto"/>
          </w:divBdr>
        </w:div>
        <w:div w:id="1675647415">
          <w:marLeft w:val="640"/>
          <w:marRight w:val="0"/>
          <w:marTop w:val="0"/>
          <w:marBottom w:val="0"/>
          <w:divBdr>
            <w:top w:val="none" w:sz="0" w:space="0" w:color="auto"/>
            <w:left w:val="none" w:sz="0" w:space="0" w:color="auto"/>
            <w:bottom w:val="none" w:sz="0" w:space="0" w:color="auto"/>
            <w:right w:val="none" w:sz="0" w:space="0" w:color="auto"/>
          </w:divBdr>
        </w:div>
        <w:div w:id="951548076">
          <w:marLeft w:val="640"/>
          <w:marRight w:val="0"/>
          <w:marTop w:val="0"/>
          <w:marBottom w:val="0"/>
          <w:divBdr>
            <w:top w:val="none" w:sz="0" w:space="0" w:color="auto"/>
            <w:left w:val="none" w:sz="0" w:space="0" w:color="auto"/>
            <w:bottom w:val="none" w:sz="0" w:space="0" w:color="auto"/>
            <w:right w:val="none" w:sz="0" w:space="0" w:color="auto"/>
          </w:divBdr>
        </w:div>
        <w:div w:id="219176278">
          <w:marLeft w:val="640"/>
          <w:marRight w:val="0"/>
          <w:marTop w:val="0"/>
          <w:marBottom w:val="0"/>
          <w:divBdr>
            <w:top w:val="none" w:sz="0" w:space="0" w:color="auto"/>
            <w:left w:val="none" w:sz="0" w:space="0" w:color="auto"/>
            <w:bottom w:val="none" w:sz="0" w:space="0" w:color="auto"/>
            <w:right w:val="none" w:sz="0" w:space="0" w:color="auto"/>
          </w:divBdr>
        </w:div>
        <w:div w:id="956256976">
          <w:marLeft w:val="640"/>
          <w:marRight w:val="0"/>
          <w:marTop w:val="0"/>
          <w:marBottom w:val="0"/>
          <w:divBdr>
            <w:top w:val="none" w:sz="0" w:space="0" w:color="auto"/>
            <w:left w:val="none" w:sz="0" w:space="0" w:color="auto"/>
            <w:bottom w:val="none" w:sz="0" w:space="0" w:color="auto"/>
            <w:right w:val="none" w:sz="0" w:space="0" w:color="auto"/>
          </w:divBdr>
        </w:div>
        <w:div w:id="1279800385">
          <w:marLeft w:val="640"/>
          <w:marRight w:val="0"/>
          <w:marTop w:val="0"/>
          <w:marBottom w:val="0"/>
          <w:divBdr>
            <w:top w:val="none" w:sz="0" w:space="0" w:color="auto"/>
            <w:left w:val="none" w:sz="0" w:space="0" w:color="auto"/>
            <w:bottom w:val="none" w:sz="0" w:space="0" w:color="auto"/>
            <w:right w:val="none" w:sz="0" w:space="0" w:color="auto"/>
          </w:divBdr>
        </w:div>
        <w:div w:id="2039429984">
          <w:marLeft w:val="640"/>
          <w:marRight w:val="0"/>
          <w:marTop w:val="0"/>
          <w:marBottom w:val="0"/>
          <w:divBdr>
            <w:top w:val="none" w:sz="0" w:space="0" w:color="auto"/>
            <w:left w:val="none" w:sz="0" w:space="0" w:color="auto"/>
            <w:bottom w:val="none" w:sz="0" w:space="0" w:color="auto"/>
            <w:right w:val="none" w:sz="0" w:space="0" w:color="auto"/>
          </w:divBdr>
        </w:div>
        <w:div w:id="741635374">
          <w:marLeft w:val="640"/>
          <w:marRight w:val="0"/>
          <w:marTop w:val="0"/>
          <w:marBottom w:val="0"/>
          <w:divBdr>
            <w:top w:val="none" w:sz="0" w:space="0" w:color="auto"/>
            <w:left w:val="none" w:sz="0" w:space="0" w:color="auto"/>
            <w:bottom w:val="none" w:sz="0" w:space="0" w:color="auto"/>
            <w:right w:val="none" w:sz="0" w:space="0" w:color="auto"/>
          </w:divBdr>
        </w:div>
      </w:divsChild>
    </w:div>
    <w:div w:id="3359237">
      <w:marLeft w:val="640"/>
      <w:marRight w:val="0"/>
      <w:marTop w:val="0"/>
      <w:marBottom w:val="0"/>
      <w:divBdr>
        <w:top w:val="none" w:sz="0" w:space="0" w:color="auto"/>
        <w:left w:val="none" w:sz="0" w:space="0" w:color="auto"/>
        <w:bottom w:val="none" w:sz="0" w:space="0" w:color="auto"/>
        <w:right w:val="none" w:sz="0" w:space="0" w:color="auto"/>
      </w:divBdr>
    </w:div>
    <w:div w:id="3363869">
      <w:marLeft w:val="640"/>
      <w:marRight w:val="0"/>
      <w:marTop w:val="0"/>
      <w:marBottom w:val="0"/>
      <w:divBdr>
        <w:top w:val="none" w:sz="0" w:space="0" w:color="auto"/>
        <w:left w:val="none" w:sz="0" w:space="0" w:color="auto"/>
        <w:bottom w:val="none" w:sz="0" w:space="0" w:color="auto"/>
        <w:right w:val="none" w:sz="0" w:space="0" w:color="auto"/>
      </w:divBdr>
    </w:div>
    <w:div w:id="3634061">
      <w:marLeft w:val="640"/>
      <w:marRight w:val="0"/>
      <w:marTop w:val="0"/>
      <w:marBottom w:val="0"/>
      <w:divBdr>
        <w:top w:val="none" w:sz="0" w:space="0" w:color="auto"/>
        <w:left w:val="none" w:sz="0" w:space="0" w:color="auto"/>
        <w:bottom w:val="none" w:sz="0" w:space="0" w:color="auto"/>
        <w:right w:val="none" w:sz="0" w:space="0" w:color="auto"/>
      </w:divBdr>
    </w:div>
    <w:div w:id="3948315">
      <w:marLeft w:val="640"/>
      <w:marRight w:val="0"/>
      <w:marTop w:val="0"/>
      <w:marBottom w:val="0"/>
      <w:divBdr>
        <w:top w:val="none" w:sz="0" w:space="0" w:color="auto"/>
        <w:left w:val="none" w:sz="0" w:space="0" w:color="auto"/>
        <w:bottom w:val="none" w:sz="0" w:space="0" w:color="auto"/>
        <w:right w:val="none" w:sz="0" w:space="0" w:color="auto"/>
      </w:divBdr>
    </w:div>
    <w:div w:id="4064567">
      <w:marLeft w:val="640"/>
      <w:marRight w:val="0"/>
      <w:marTop w:val="0"/>
      <w:marBottom w:val="0"/>
      <w:divBdr>
        <w:top w:val="none" w:sz="0" w:space="0" w:color="auto"/>
        <w:left w:val="none" w:sz="0" w:space="0" w:color="auto"/>
        <w:bottom w:val="none" w:sz="0" w:space="0" w:color="auto"/>
        <w:right w:val="none" w:sz="0" w:space="0" w:color="auto"/>
      </w:divBdr>
    </w:div>
    <w:div w:id="4137762">
      <w:marLeft w:val="640"/>
      <w:marRight w:val="0"/>
      <w:marTop w:val="0"/>
      <w:marBottom w:val="0"/>
      <w:divBdr>
        <w:top w:val="none" w:sz="0" w:space="0" w:color="auto"/>
        <w:left w:val="none" w:sz="0" w:space="0" w:color="auto"/>
        <w:bottom w:val="none" w:sz="0" w:space="0" w:color="auto"/>
        <w:right w:val="none" w:sz="0" w:space="0" w:color="auto"/>
      </w:divBdr>
    </w:div>
    <w:div w:id="4140327">
      <w:marLeft w:val="640"/>
      <w:marRight w:val="0"/>
      <w:marTop w:val="0"/>
      <w:marBottom w:val="0"/>
      <w:divBdr>
        <w:top w:val="none" w:sz="0" w:space="0" w:color="auto"/>
        <w:left w:val="none" w:sz="0" w:space="0" w:color="auto"/>
        <w:bottom w:val="none" w:sz="0" w:space="0" w:color="auto"/>
        <w:right w:val="none" w:sz="0" w:space="0" w:color="auto"/>
      </w:divBdr>
    </w:div>
    <w:div w:id="4290358">
      <w:marLeft w:val="640"/>
      <w:marRight w:val="0"/>
      <w:marTop w:val="0"/>
      <w:marBottom w:val="0"/>
      <w:divBdr>
        <w:top w:val="none" w:sz="0" w:space="0" w:color="auto"/>
        <w:left w:val="none" w:sz="0" w:space="0" w:color="auto"/>
        <w:bottom w:val="none" w:sz="0" w:space="0" w:color="auto"/>
        <w:right w:val="none" w:sz="0" w:space="0" w:color="auto"/>
      </w:divBdr>
    </w:div>
    <w:div w:id="4325511">
      <w:marLeft w:val="640"/>
      <w:marRight w:val="0"/>
      <w:marTop w:val="0"/>
      <w:marBottom w:val="0"/>
      <w:divBdr>
        <w:top w:val="none" w:sz="0" w:space="0" w:color="auto"/>
        <w:left w:val="none" w:sz="0" w:space="0" w:color="auto"/>
        <w:bottom w:val="none" w:sz="0" w:space="0" w:color="auto"/>
        <w:right w:val="none" w:sz="0" w:space="0" w:color="auto"/>
      </w:divBdr>
    </w:div>
    <w:div w:id="4332998">
      <w:marLeft w:val="640"/>
      <w:marRight w:val="0"/>
      <w:marTop w:val="0"/>
      <w:marBottom w:val="0"/>
      <w:divBdr>
        <w:top w:val="none" w:sz="0" w:space="0" w:color="auto"/>
        <w:left w:val="none" w:sz="0" w:space="0" w:color="auto"/>
        <w:bottom w:val="none" w:sz="0" w:space="0" w:color="auto"/>
        <w:right w:val="none" w:sz="0" w:space="0" w:color="auto"/>
      </w:divBdr>
    </w:div>
    <w:div w:id="4409502">
      <w:marLeft w:val="640"/>
      <w:marRight w:val="0"/>
      <w:marTop w:val="0"/>
      <w:marBottom w:val="0"/>
      <w:divBdr>
        <w:top w:val="none" w:sz="0" w:space="0" w:color="auto"/>
        <w:left w:val="none" w:sz="0" w:space="0" w:color="auto"/>
        <w:bottom w:val="none" w:sz="0" w:space="0" w:color="auto"/>
        <w:right w:val="none" w:sz="0" w:space="0" w:color="auto"/>
      </w:divBdr>
    </w:div>
    <w:div w:id="4478370">
      <w:marLeft w:val="640"/>
      <w:marRight w:val="0"/>
      <w:marTop w:val="0"/>
      <w:marBottom w:val="0"/>
      <w:divBdr>
        <w:top w:val="none" w:sz="0" w:space="0" w:color="auto"/>
        <w:left w:val="none" w:sz="0" w:space="0" w:color="auto"/>
        <w:bottom w:val="none" w:sz="0" w:space="0" w:color="auto"/>
        <w:right w:val="none" w:sz="0" w:space="0" w:color="auto"/>
      </w:divBdr>
    </w:div>
    <w:div w:id="4986156">
      <w:marLeft w:val="640"/>
      <w:marRight w:val="0"/>
      <w:marTop w:val="0"/>
      <w:marBottom w:val="0"/>
      <w:divBdr>
        <w:top w:val="none" w:sz="0" w:space="0" w:color="auto"/>
        <w:left w:val="none" w:sz="0" w:space="0" w:color="auto"/>
        <w:bottom w:val="none" w:sz="0" w:space="0" w:color="auto"/>
        <w:right w:val="none" w:sz="0" w:space="0" w:color="auto"/>
      </w:divBdr>
    </w:div>
    <w:div w:id="5251284">
      <w:marLeft w:val="640"/>
      <w:marRight w:val="0"/>
      <w:marTop w:val="0"/>
      <w:marBottom w:val="0"/>
      <w:divBdr>
        <w:top w:val="none" w:sz="0" w:space="0" w:color="auto"/>
        <w:left w:val="none" w:sz="0" w:space="0" w:color="auto"/>
        <w:bottom w:val="none" w:sz="0" w:space="0" w:color="auto"/>
        <w:right w:val="none" w:sz="0" w:space="0" w:color="auto"/>
      </w:divBdr>
    </w:div>
    <w:div w:id="5256869">
      <w:bodyDiv w:val="1"/>
      <w:marLeft w:val="0"/>
      <w:marRight w:val="0"/>
      <w:marTop w:val="0"/>
      <w:marBottom w:val="0"/>
      <w:divBdr>
        <w:top w:val="none" w:sz="0" w:space="0" w:color="auto"/>
        <w:left w:val="none" w:sz="0" w:space="0" w:color="auto"/>
        <w:bottom w:val="none" w:sz="0" w:space="0" w:color="auto"/>
        <w:right w:val="none" w:sz="0" w:space="0" w:color="auto"/>
      </w:divBdr>
      <w:divsChild>
        <w:div w:id="1507164093">
          <w:marLeft w:val="640"/>
          <w:marRight w:val="0"/>
          <w:marTop w:val="0"/>
          <w:marBottom w:val="0"/>
          <w:divBdr>
            <w:top w:val="none" w:sz="0" w:space="0" w:color="auto"/>
            <w:left w:val="none" w:sz="0" w:space="0" w:color="auto"/>
            <w:bottom w:val="none" w:sz="0" w:space="0" w:color="auto"/>
            <w:right w:val="none" w:sz="0" w:space="0" w:color="auto"/>
          </w:divBdr>
        </w:div>
        <w:div w:id="671643901">
          <w:marLeft w:val="640"/>
          <w:marRight w:val="0"/>
          <w:marTop w:val="0"/>
          <w:marBottom w:val="0"/>
          <w:divBdr>
            <w:top w:val="none" w:sz="0" w:space="0" w:color="auto"/>
            <w:left w:val="none" w:sz="0" w:space="0" w:color="auto"/>
            <w:bottom w:val="none" w:sz="0" w:space="0" w:color="auto"/>
            <w:right w:val="none" w:sz="0" w:space="0" w:color="auto"/>
          </w:divBdr>
        </w:div>
        <w:div w:id="1433429972">
          <w:marLeft w:val="640"/>
          <w:marRight w:val="0"/>
          <w:marTop w:val="0"/>
          <w:marBottom w:val="0"/>
          <w:divBdr>
            <w:top w:val="none" w:sz="0" w:space="0" w:color="auto"/>
            <w:left w:val="none" w:sz="0" w:space="0" w:color="auto"/>
            <w:bottom w:val="none" w:sz="0" w:space="0" w:color="auto"/>
            <w:right w:val="none" w:sz="0" w:space="0" w:color="auto"/>
          </w:divBdr>
        </w:div>
        <w:div w:id="385446756">
          <w:marLeft w:val="640"/>
          <w:marRight w:val="0"/>
          <w:marTop w:val="0"/>
          <w:marBottom w:val="0"/>
          <w:divBdr>
            <w:top w:val="none" w:sz="0" w:space="0" w:color="auto"/>
            <w:left w:val="none" w:sz="0" w:space="0" w:color="auto"/>
            <w:bottom w:val="none" w:sz="0" w:space="0" w:color="auto"/>
            <w:right w:val="none" w:sz="0" w:space="0" w:color="auto"/>
          </w:divBdr>
        </w:div>
        <w:div w:id="225772186">
          <w:marLeft w:val="640"/>
          <w:marRight w:val="0"/>
          <w:marTop w:val="0"/>
          <w:marBottom w:val="0"/>
          <w:divBdr>
            <w:top w:val="none" w:sz="0" w:space="0" w:color="auto"/>
            <w:left w:val="none" w:sz="0" w:space="0" w:color="auto"/>
            <w:bottom w:val="none" w:sz="0" w:space="0" w:color="auto"/>
            <w:right w:val="none" w:sz="0" w:space="0" w:color="auto"/>
          </w:divBdr>
        </w:div>
        <w:div w:id="713584354">
          <w:marLeft w:val="640"/>
          <w:marRight w:val="0"/>
          <w:marTop w:val="0"/>
          <w:marBottom w:val="0"/>
          <w:divBdr>
            <w:top w:val="none" w:sz="0" w:space="0" w:color="auto"/>
            <w:left w:val="none" w:sz="0" w:space="0" w:color="auto"/>
            <w:bottom w:val="none" w:sz="0" w:space="0" w:color="auto"/>
            <w:right w:val="none" w:sz="0" w:space="0" w:color="auto"/>
          </w:divBdr>
        </w:div>
        <w:div w:id="1617330085">
          <w:marLeft w:val="640"/>
          <w:marRight w:val="0"/>
          <w:marTop w:val="0"/>
          <w:marBottom w:val="0"/>
          <w:divBdr>
            <w:top w:val="none" w:sz="0" w:space="0" w:color="auto"/>
            <w:left w:val="none" w:sz="0" w:space="0" w:color="auto"/>
            <w:bottom w:val="none" w:sz="0" w:space="0" w:color="auto"/>
            <w:right w:val="none" w:sz="0" w:space="0" w:color="auto"/>
          </w:divBdr>
        </w:div>
        <w:div w:id="217403387">
          <w:marLeft w:val="640"/>
          <w:marRight w:val="0"/>
          <w:marTop w:val="0"/>
          <w:marBottom w:val="0"/>
          <w:divBdr>
            <w:top w:val="none" w:sz="0" w:space="0" w:color="auto"/>
            <w:left w:val="none" w:sz="0" w:space="0" w:color="auto"/>
            <w:bottom w:val="none" w:sz="0" w:space="0" w:color="auto"/>
            <w:right w:val="none" w:sz="0" w:space="0" w:color="auto"/>
          </w:divBdr>
        </w:div>
        <w:div w:id="164517775">
          <w:marLeft w:val="640"/>
          <w:marRight w:val="0"/>
          <w:marTop w:val="0"/>
          <w:marBottom w:val="0"/>
          <w:divBdr>
            <w:top w:val="none" w:sz="0" w:space="0" w:color="auto"/>
            <w:left w:val="none" w:sz="0" w:space="0" w:color="auto"/>
            <w:bottom w:val="none" w:sz="0" w:space="0" w:color="auto"/>
            <w:right w:val="none" w:sz="0" w:space="0" w:color="auto"/>
          </w:divBdr>
        </w:div>
        <w:div w:id="741876890">
          <w:marLeft w:val="640"/>
          <w:marRight w:val="0"/>
          <w:marTop w:val="0"/>
          <w:marBottom w:val="0"/>
          <w:divBdr>
            <w:top w:val="none" w:sz="0" w:space="0" w:color="auto"/>
            <w:left w:val="none" w:sz="0" w:space="0" w:color="auto"/>
            <w:bottom w:val="none" w:sz="0" w:space="0" w:color="auto"/>
            <w:right w:val="none" w:sz="0" w:space="0" w:color="auto"/>
          </w:divBdr>
        </w:div>
        <w:div w:id="1867983396">
          <w:marLeft w:val="640"/>
          <w:marRight w:val="0"/>
          <w:marTop w:val="0"/>
          <w:marBottom w:val="0"/>
          <w:divBdr>
            <w:top w:val="none" w:sz="0" w:space="0" w:color="auto"/>
            <w:left w:val="none" w:sz="0" w:space="0" w:color="auto"/>
            <w:bottom w:val="none" w:sz="0" w:space="0" w:color="auto"/>
            <w:right w:val="none" w:sz="0" w:space="0" w:color="auto"/>
          </w:divBdr>
        </w:div>
        <w:div w:id="1558122072">
          <w:marLeft w:val="640"/>
          <w:marRight w:val="0"/>
          <w:marTop w:val="0"/>
          <w:marBottom w:val="0"/>
          <w:divBdr>
            <w:top w:val="none" w:sz="0" w:space="0" w:color="auto"/>
            <w:left w:val="none" w:sz="0" w:space="0" w:color="auto"/>
            <w:bottom w:val="none" w:sz="0" w:space="0" w:color="auto"/>
            <w:right w:val="none" w:sz="0" w:space="0" w:color="auto"/>
          </w:divBdr>
        </w:div>
        <w:div w:id="927538666">
          <w:marLeft w:val="640"/>
          <w:marRight w:val="0"/>
          <w:marTop w:val="0"/>
          <w:marBottom w:val="0"/>
          <w:divBdr>
            <w:top w:val="none" w:sz="0" w:space="0" w:color="auto"/>
            <w:left w:val="none" w:sz="0" w:space="0" w:color="auto"/>
            <w:bottom w:val="none" w:sz="0" w:space="0" w:color="auto"/>
            <w:right w:val="none" w:sz="0" w:space="0" w:color="auto"/>
          </w:divBdr>
        </w:div>
        <w:div w:id="1993677268">
          <w:marLeft w:val="640"/>
          <w:marRight w:val="0"/>
          <w:marTop w:val="0"/>
          <w:marBottom w:val="0"/>
          <w:divBdr>
            <w:top w:val="none" w:sz="0" w:space="0" w:color="auto"/>
            <w:left w:val="none" w:sz="0" w:space="0" w:color="auto"/>
            <w:bottom w:val="none" w:sz="0" w:space="0" w:color="auto"/>
            <w:right w:val="none" w:sz="0" w:space="0" w:color="auto"/>
          </w:divBdr>
        </w:div>
        <w:div w:id="184253514">
          <w:marLeft w:val="640"/>
          <w:marRight w:val="0"/>
          <w:marTop w:val="0"/>
          <w:marBottom w:val="0"/>
          <w:divBdr>
            <w:top w:val="none" w:sz="0" w:space="0" w:color="auto"/>
            <w:left w:val="none" w:sz="0" w:space="0" w:color="auto"/>
            <w:bottom w:val="none" w:sz="0" w:space="0" w:color="auto"/>
            <w:right w:val="none" w:sz="0" w:space="0" w:color="auto"/>
          </w:divBdr>
        </w:div>
        <w:div w:id="283271638">
          <w:marLeft w:val="640"/>
          <w:marRight w:val="0"/>
          <w:marTop w:val="0"/>
          <w:marBottom w:val="0"/>
          <w:divBdr>
            <w:top w:val="none" w:sz="0" w:space="0" w:color="auto"/>
            <w:left w:val="none" w:sz="0" w:space="0" w:color="auto"/>
            <w:bottom w:val="none" w:sz="0" w:space="0" w:color="auto"/>
            <w:right w:val="none" w:sz="0" w:space="0" w:color="auto"/>
          </w:divBdr>
        </w:div>
        <w:div w:id="1302543494">
          <w:marLeft w:val="640"/>
          <w:marRight w:val="0"/>
          <w:marTop w:val="0"/>
          <w:marBottom w:val="0"/>
          <w:divBdr>
            <w:top w:val="none" w:sz="0" w:space="0" w:color="auto"/>
            <w:left w:val="none" w:sz="0" w:space="0" w:color="auto"/>
            <w:bottom w:val="none" w:sz="0" w:space="0" w:color="auto"/>
            <w:right w:val="none" w:sz="0" w:space="0" w:color="auto"/>
          </w:divBdr>
        </w:div>
        <w:div w:id="1759592859">
          <w:marLeft w:val="640"/>
          <w:marRight w:val="0"/>
          <w:marTop w:val="0"/>
          <w:marBottom w:val="0"/>
          <w:divBdr>
            <w:top w:val="none" w:sz="0" w:space="0" w:color="auto"/>
            <w:left w:val="none" w:sz="0" w:space="0" w:color="auto"/>
            <w:bottom w:val="none" w:sz="0" w:space="0" w:color="auto"/>
            <w:right w:val="none" w:sz="0" w:space="0" w:color="auto"/>
          </w:divBdr>
        </w:div>
        <w:div w:id="97065775">
          <w:marLeft w:val="640"/>
          <w:marRight w:val="0"/>
          <w:marTop w:val="0"/>
          <w:marBottom w:val="0"/>
          <w:divBdr>
            <w:top w:val="none" w:sz="0" w:space="0" w:color="auto"/>
            <w:left w:val="none" w:sz="0" w:space="0" w:color="auto"/>
            <w:bottom w:val="none" w:sz="0" w:space="0" w:color="auto"/>
            <w:right w:val="none" w:sz="0" w:space="0" w:color="auto"/>
          </w:divBdr>
        </w:div>
        <w:div w:id="1953978045">
          <w:marLeft w:val="640"/>
          <w:marRight w:val="0"/>
          <w:marTop w:val="0"/>
          <w:marBottom w:val="0"/>
          <w:divBdr>
            <w:top w:val="none" w:sz="0" w:space="0" w:color="auto"/>
            <w:left w:val="none" w:sz="0" w:space="0" w:color="auto"/>
            <w:bottom w:val="none" w:sz="0" w:space="0" w:color="auto"/>
            <w:right w:val="none" w:sz="0" w:space="0" w:color="auto"/>
          </w:divBdr>
        </w:div>
        <w:div w:id="547033485">
          <w:marLeft w:val="640"/>
          <w:marRight w:val="0"/>
          <w:marTop w:val="0"/>
          <w:marBottom w:val="0"/>
          <w:divBdr>
            <w:top w:val="none" w:sz="0" w:space="0" w:color="auto"/>
            <w:left w:val="none" w:sz="0" w:space="0" w:color="auto"/>
            <w:bottom w:val="none" w:sz="0" w:space="0" w:color="auto"/>
            <w:right w:val="none" w:sz="0" w:space="0" w:color="auto"/>
          </w:divBdr>
        </w:div>
        <w:div w:id="1603875084">
          <w:marLeft w:val="640"/>
          <w:marRight w:val="0"/>
          <w:marTop w:val="0"/>
          <w:marBottom w:val="0"/>
          <w:divBdr>
            <w:top w:val="none" w:sz="0" w:space="0" w:color="auto"/>
            <w:left w:val="none" w:sz="0" w:space="0" w:color="auto"/>
            <w:bottom w:val="none" w:sz="0" w:space="0" w:color="auto"/>
            <w:right w:val="none" w:sz="0" w:space="0" w:color="auto"/>
          </w:divBdr>
        </w:div>
        <w:div w:id="1623682601">
          <w:marLeft w:val="640"/>
          <w:marRight w:val="0"/>
          <w:marTop w:val="0"/>
          <w:marBottom w:val="0"/>
          <w:divBdr>
            <w:top w:val="none" w:sz="0" w:space="0" w:color="auto"/>
            <w:left w:val="none" w:sz="0" w:space="0" w:color="auto"/>
            <w:bottom w:val="none" w:sz="0" w:space="0" w:color="auto"/>
            <w:right w:val="none" w:sz="0" w:space="0" w:color="auto"/>
          </w:divBdr>
        </w:div>
        <w:div w:id="1084761885">
          <w:marLeft w:val="640"/>
          <w:marRight w:val="0"/>
          <w:marTop w:val="0"/>
          <w:marBottom w:val="0"/>
          <w:divBdr>
            <w:top w:val="none" w:sz="0" w:space="0" w:color="auto"/>
            <w:left w:val="none" w:sz="0" w:space="0" w:color="auto"/>
            <w:bottom w:val="none" w:sz="0" w:space="0" w:color="auto"/>
            <w:right w:val="none" w:sz="0" w:space="0" w:color="auto"/>
          </w:divBdr>
        </w:div>
        <w:div w:id="833180744">
          <w:marLeft w:val="640"/>
          <w:marRight w:val="0"/>
          <w:marTop w:val="0"/>
          <w:marBottom w:val="0"/>
          <w:divBdr>
            <w:top w:val="none" w:sz="0" w:space="0" w:color="auto"/>
            <w:left w:val="none" w:sz="0" w:space="0" w:color="auto"/>
            <w:bottom w:val="none" w:sz="0" w:space="0" w:color="auto"/>
            <w:right w:val="none" w:sz="0" w:space="0" w:color="auto"/>
          </w:divBdr>
        </w:div>
        <w:div w:id="1595438930">
          <w:marLeft w:val="640"/>
          <w:marRight w:val="0"/>
          <w:marTop w:val="0"/>
          <w:marBottom w:val="0"/>
          <w:divBdr>
            <w:top w:val="none" w:sz="0" w:space="0" w:color="auto"/>
            <w:left w:val="none" w:sz="0" w:space="0" w:color="auto"/>
            <w:bottom w:val="none" w:sz="0" w:space="0" w:color="auto"/>
            <w:right w:val="none" w:sz="0" w:space="0" w:color="auto"/>
          </w:divBdr>
        </w:div>
        <w:div w:id="1134785928">
          <w:marLeft w:val="640"/>
          <w:marRight w:val="0"/>
          <w:marTop w:val="0"/>
          <w:marBottom w:val="0"/>
          <w:divBdr>
            <w:top w:val="none" w:sz="0" w:space="0" w:color="auto"/>
            <w:left w:val="none" w:sz="0" w:space="0" w:color="auto"/>
            <w:bottom w:val="none" w:sz="0" w:space="0" w:color="auto"/>
            <w:right w:val="none" w:sz="0" w:space="0" w:color="auto"/>
          </w:divBdr>
        </w:div>
        <w:div w:id="1657025934">
          <w:marLeft w:val="640"/>
          <w:marRight w:val="0"/>
          <w:marTop w:val="0"/>
          <w:marBottom w:val="0"/>
          <w:divBdr>
            <w:top w:val="none" w:sz="0" w:space="0" w:color="auto"/>
            <w:left w:val="none" w:sz="0" w:space="0" w:color="auto"/>
            <w:bottom w:val="none" w:sz="0" w:space="0" w:color="auto"/>
            <w:right w:val="none" w:sz="0" w:space="0" w:color="auto"/>
          </w:divBdr>
        </w:div>
        <w:div w:id="1118910532">
          <w:marLeft w:val="640"/>
          <w:marRight w:val="0"/>
          <w:marTop w:val="0"/>
          <w:marBottom w:val="0"/>
          <w:divBdr>
            <w:top w:val="none" w:sz="0" w:space="0" w:color="auto"/>
            <w:left w:val="none" w:sz="0" w:space="0" w:color="auto"/>
            <w:bottom w:val="none" w:sz="0" w:space="0" w:color="auto"/>
            <w:right w:val="none" w:sz="0" w:space="0" w:color="auto"/>
          </w:divBdr>
        </w:div>
        <w:div w:id="1182940985">
          <w:marLeft w:val="640"/>
          <w:marRight w:val="0"/>
          <w:marTop w:val="0"/>
          <w:marBottom w:val="0"/>
          <w:divBdr>
            <w:top w:val="none" w:sz="0" w:space="0" w:color="auto"/>
            <w:left w:val="none" w:sz="0" w:space="0" w:color="auto"/>
            <w:bottom w:val="none" w:sz="0" w:space="0" w:color="auto"/>
            <w:right w:val="none" w:sz="0" w:space="0" w:color="auto"/>
          </w:divBdr>
        </w:div>
        <w:div w:id="618073216">
          <w:marLeft w:val="640"/>
          <w:marRight w:val="0"/>
          <w:marTop w:val="0"/>
          <w:marBottom w:val="0"/>
          <w:divBdr>
            <w:top w:val="none" w:sz="0" w:space="0" w:color="auto"/>
            <w:left w:val="none" w:sz="0" w:space="0" w:color="auto"/>
            <w:bottom w:val="none" w:sz="0" w:space="0" w:color="auto"/>
            <w:right w:val="none" w:sz="0" w:space="0" w:color="auto"/>
          </w:divBdr>
        </w:div>
        <w:div w:id="1063873599">
          <w:marLeft w:val="640"/>
          <w:marRight w:val="0"/>
          <w:marTop w:val="0"/>
          <w:marBottom w:val="0"/>
          <w:divBdr>
            <w:top w:val="none" w:sz="0" w:space="0" w:color="auto"/>
            <w:left w:val="none" w:sz="0" w:space="0" w:color="auto"/>
            <w:bottom w:val="none" w:sz="0" w:space="0" w:color="auto"/>
            <w:right w:val="none" w:sz="0" w:space="0" w:color="auto"/>
          </w:divBdr>
        </w:div>
        <w:div w:id="1286738614">
          <w:marLeft w:val="640"/>
          <w:marRight w:val="0"/>
          <w:marTop w:val="0"/>
          <w:marBottom w:val="0"/>
          <w:divBdr>
            <w:top w:val="none" w:sz="0" w:space="0" w:color="auto"/>
            <w:left w:val="none" w:sz="0" w:space="0" w:color="auto"/>
            <w:bottom w:val="none" w:sz="0" w:space="0" w:color="auto"/>
            <w:right w:val="none" w:sz="0" w:space="0" w:color="auto"/>
          </w:divBdr>
        </w:div>
        <w:div w:id="1241717678">
          <w:marLeft w:val="640"/>
          <w:marRight w:val="0"/>
          <w:marTop w:val="0"/>
          <w:marBottom w:val="0"/>
          <w:divBdr>
            <w:top w:val="none" w:sz="0" w:space="0" w:color="auto"/>
            <w:left w:val="none" w:sz="0" w:space="0" w:color="auto"/>
            <w:bottom w:val="none" w:sz="0" w:space="0" w:color="auto"/>
            <w:right w:val="none" w:sz="0" w:space="0" w:color="auto"/>
          </w:divBdr>
        </w:div>
        <w:div w:id="188959541">
          <w:marLeft w:val="640"/>
          <w:marRight w:val="0"/>
          <w:marTop w:val="0"/>
          <w:marBottom w:val="0"/>
          <w:divBdr>
            <w:top w:val="none" w:sz="0" w:space="0" w:color="auto"/>
            <w:left w:val="none" w:sz="0" w:space="0" w:color="auto"/>
            <w:bottom w:val="none" w:sz="0" w:space="0" w:color="auto"/>
            <w:right w:val="none" w:sz="0" w:space="0" w:color="auto"/>
          </w:divBdr>
        </w:div>
        <w:div w:id="420951359">
          <w:marLeft w:val="640"/>
          <w:marRight w:val="0"/>
          <w:marTop w:val="0"/>
          <w:marBottom w:val="0"/>
          <w:divBdr>
            <w:top w:val="none" w:sz="0" w:space="0" w:color="auto"/>
            <w:left w:val="none" w:sz="0" w:space="0" w:color="auto"/>
            <w:bottom w:val="none" w:sz="0" w:space="0" w:color="auto"/>
            <w:right w:val="none" w:sz="0" w:space="0" w:color="auto"/>
          </w:divBdr>
        </w:div>
        <w:div w:id="1317614216">
          <w:marLeft w:val="640"/>
          <w:marRight w:val="0"/>
          <w:marTop w:val="0"/>
          <w:marBottom w:val="0"/>
          <w:divBdr>
            <w:top w:val="none" w:sz="0" w:space="0" w:color="auto"/>
            <w:left w:val="none" w:sz="0" w:space="0" w:color="auto"/>
            <w:bottom w:val="none" w:sz="0" w:space="0" w:color="auto"/>
            <w:right w:val="none" w:sz="0" w:space="0" w:color="auto"/>
          </w:divBdr>
        </w:div>
        <w:div w:id="729696264">
          <w:marLeft w:val="640"/>
          <w:marRight w:val="0"/>
          <w:marTop w:val="0"/>
          <w:marBottom w:val="0"/>
          <w:divBdr>
            <w:top w:val="none" w:sz="0" w:space="0" w:color="auto"/>
            <w:left w:val="none" w:sz="0" w:space="0" w:color="auto"/>
            <w:bottom w:val="none" w:sz="0" w:space="0" w:color="auto"/>
            <w:right w:val="none" w:sz="0" w:space="0" w:color="auto"/>
          </w:divBdr>
        </w:div>
        <w:div w:id="1686244790">
          <w:marLeft w:val="640"/>
          <w:marRight w:val="0"/>
          <w:marTop w:val="0"/>
          <w:marBottom w:val="0"/>
          <w:divBdr>
            <w:top w:val="none" w:sz="0" w:space="0" w:color="auto"/>
            <w:left w:val="none" w:sz="0" w:space="0" w:color="auto"/>
            <w:bottom w:val="none" w:sz="0" w:space="0" w:color="auto"/>
            <w:right w:val="none" w:sz="0" w:space="0" w:color="auto"/>
          </w:divBdr>
        </w:div>
        <w:div w:id="1673727563">
          <w:marLeft w:val="640"/>
          <w:marRight w:val="0"/>
          <w:marTop w:val="0"/>
          <w:marBottom w:val="0"/>
          <w:divBdr>
            <w:top w:val="none" w:sz="0" w:space="0" w:color="auto"/>
            <w:left w:val="none" w:sz="0" w:space="0" w:color="auto"/>
            <w:bottom w:val="none" w:sz="0" w:space="0" w:color="auto"/>
            <w:right w:val="none" w:sz="0" w:space="0" w:color="auto"/>
          </w:divBdr>
        </w:div>
        <w:div w:id="564074851">
          <w:marLeft w:val="640"/>
          <w:marRight w:val="0"/>
          <w:marTop w:val="0"/>
          <w:marBottom w:val="0"/>
          <w:divBdr>
            <w:top w:val="none" w:sz="0" w:space="0" w:color="auto"/>
            <w:left w:val="none" w:sz="0" w:space="0" w:color="auto"/>
            <w:bottom w:val="none" w:sz="0" w:space="0" w:color="auto"/>
            <w:right w:val="none" w:sz="0" w:space="0" w:color="auto"/>
          </w:divBdr>
        </w:div>
        <w:div w:id="1509910456">
          <w:marLeft w:val="640"/>
          <w:marRight w:val="0"/>
          <w:marTop w:val="0"/>
          <w:marBottom w:val="0"/>
          <w:divBdr>
            <w:top w:val="none" w:sz="0" w:space="0" w:color="auto"/>
            <w:left w:val="none" w:sz="0" w:space="0" w:color="auto"/>
            <w:bottom w:val="none" w:sz="0" w:space="0" w:color="auto"/>
            <w:right w:val="none" w:sz="0" w:space="0" w:color="auto"/>
          </w:divBdr>
        </w:div>
        <w:div w:id="53940347">
          <w:marLeft w:val="640"/>
          <w:marRight w:val="0"/>
          <w:marTop w:val="0"/>
          <w:marBottom w:val="0"/>
          <w:divBdr>
            <w:top w:val="none" w:sz="0" w:space="0" w:color="auto"/>
            <w:left w:val="none" w:sz="0" w:space="0" w:color="auto"/>
            <w:bottom w:val="none" w:sz="0" w:space="0" w:color="auto"/>
            <w:right w:val="none" w:sz="0" w:space="0" w:color="auto"/>
          </w:divBdr>
        </w:div>
        <w:div w:id="1020618419">
          <w:marLeft w:val="640"/>
          <w:marRight w:val="0"/>
          <w:marTop w:val="0"/>
          <w:marBottom w:val="0"/>
          <w:divBdr>
            <w:top w:val="none" w:sz="0" w:space="0" w:color="auto"/>
            <w:left w:val="none" w:sz="0" w:space="0" w:color="auto"/>
            <w:bottom w:val="none" w:sz="0" w:space="0" w:color="auto"/>
            <w:right w:val="none" w:sz="0" w:space="0" w:color="auto"/>
          </w:divBdr>
        </w:div>
        <w:div w:id="2060087227">
          <w:marLeft w:val="640"/>
          <w:marRight w:val="0"/>
          <w:marTop w:val="0"/>
          <w:marBottom w:val="0"/>
          <w:divBdr>
            <w:top w:val="none" w:sz="0" w:space="0" w:color="auto"/>
            <w:left w:val="none" w:sz="0" w:space="0" w:color="auto"/>
            <w:bottom w:val="none" w:sz="0" w:space="0" w:color="auto"/>
            <w:right w:val="none" w:sz="0" w:space="0" w:color="auto"/>
          </w:divBdr>
        </w:div>
        <w:div w:id="1339691736">
          <w:marLeft w:val="640"/>
          <w:marRight w:val="0"/>
          <w:marTop w:val="0"/>
          <w:marBottom w:val="0"/>
          <w:divBdr>
            <w:top w:val="none" w:sz="0" w:space="0" w:color="auto"/>
            <w:left w:val="none" w:sz="0" w:space="0" w:color="auto"/>
            <w:bottom w:val="none" w:sz="0" w:space="0" w:color="auto"/>
            <w:right w:val="none" w:sz="0" w:space="0" w:color="auto"/>
          </w:divBdr>
        </w:div>
        <w:div w:id="1193034708">
          <w:marLeft w:val="640"/>
          <w:marRight w:val="0"/>
          <w:marTop w:val="0"/>
          <w:marBottom w:val="0"/>
          <w:divBdr>
            <w:top w:val="none" w:sz="0" w:space="0" w:color="auto"/>
            <w:left w:val="none" w:sz="0" w:space="0" w:color="auto"/>
            <w:bottom w:val="none" w:sz="0" w:space="0" w:color="auto"/>
            <w:right w:val="none" w:sz="0" w:space="0" w:color="auto"/>
          </w:divBdr>
        </w:div>
        <w:div w:id="162359400">
          <w:marLeft w:val="640"/>
          <w:marRight w:val="0"/>
          <w:marTop w:val="0"/>
          <w:marBottom w:val="0"/>
          <w:divBdr>
            <w:top w:val="none" w:sz="0" w:space="0" w:color="auto"/>
            <w:left w:val="none" w:sz="0" w:space="0" w:color="auto"/>
            <w:bottom w:val="none" w:sz="0" w:space="0" w:color="auto"/>
            <w:right w:val="none" w:sz="0" w:space="0" w:color="auto"/>
          </w:divBdr>
        </w:div>
        <w:div w:id="361592185">
          <w:marLeft w:val="640"/>
          <w:marRight w:val="0"/>
          <w:marTop w:val="0"/>
          <w:marBottom w:val="0"/>
          <w:divBdr>
            <w:top w:val="none" w:sz="0" w:space="0" w:color="auto"/>
            <w:left w:val="none" w:sz="0" w:space="0" w:color="auto"/>
            <w:bottom w:val="none" w:sz="0" w:space="0" w:color="auto"/>
            <w:right w:val="none" w:sz="0" w:space="0" w:color="auto"/>
          </w:divBdr>
        </w:div>
        <w:div w:id="603196861">
          <w:marLeft w:val="640"/>
          <w:marRight w:val="0"/>
          <w:marTop w:val="0"/>
          <w:marBottom w:val="0"/>
          <w:divBdr>
            <w:top w:val="none" w:sz="0" w:space="0" w:color="auto"/>
            <w:left w:val="none" w:sz="0" w:space="0" w:color="auto"/>
            <w:bottom w:val="none" w:sz="0" w:space="0" w:color="auto"/>
            <w:right w:val="none" w:sz="0" w:space="0" w:color="auto"/>
          </w:divBdr>
        </w:div>
        <w:div w:id="2048679487">
          <w:marLeft w:val="640"/>
          <w:marRight w:val="0"/>
          <w:marTop w:val="0"/>
          <w:marBottom w:val="0"/>
          <w:divBdr>
            <w:top w:val="none" w:sz="0" w:space="0" w:color="auto"/>
            <w:left w:val="none" w:sz="0" w:space="0" w:color="auto"/>
            <w:bottom w:val="none" w:sz="0" w:space="0" w:color="auto"/>
            <w:right w:val="none" w:sz="0" w:space="0" w:color="auto"/>
          </w:divBdr>
        </w:div>
        <w:div w:id="2009748703">
          <w:marLeft w:val="640"/>
          <w:marRight w:val="0"/>
          <w:marTop w:val="0"/>
          <w:marBottom w:val="0"/>
          <w:divBdr>
            <w:top w:val="none" w:sz="0" w:space="0" w:color="auto"/>
            <w:left w:val="none" w:sz="0" w:space="0" w:color="auto"/>
            <w:bottom w:val="none" w:sz="0" w:space="0" w:color="auto"/>
            <w:right w:val="none" w:sz="0" w:space="0" w:color="auto"/>
          </w:divBdr>
        </w:div>
        <w:div w:id="23216430">
          <w:marLeft w:val="640"/>
          <w:marRight w:val="0"/>
          <w:marTop w:val="0"/>
          <w:marBottom w:val="0"/>
          <w:divBdr>
            <w:top w:val="none" w:sz="0" w:space="0" w:color="auto"/>
            <w:left w:val="none" w:sz="0" w:space="0" w:color="auto"/>
            <w:bottom w:val="none" w:sz="0" w:space="0" w:color="auto"/>
            <w:right w:val="none" w:sz="0" w:space="0" w:color="auto"/>
          </w:divBdr>
        </w:div>
        <w:div w:id="1720401779">
          <w:marLeft w:val="640"/>
          <w:marRight w:val="0"/>
          <w:marTop w:val="0"/>
          <w:marBottom w:val="0"/>
          <w:divBdr>
            <w:top w:val="none" w:sz="0" w:space="0" w:color="auto"/>
            <w:left w:val="none" w:sz="0" w:space="0" w:color="auto"/>
            <w:bottom w:val="none" w:sz="0" w:space="0" w:color="auto"/>
            <w:right w:val="none" w:sz="0" w:space="0" w:color="auto"/>
          </w:divBdr>
        </w:div>
        <w:div w:id="16665840">
          <w:marLeft w:val="640"/>
          <w:marRight w:val="0"/>
          <w:marTop w:val="0"/>
          <w:marBottom w:val="0"/>
          <w:divBdr>
            <w:top w:val="none" w:sz="0" w:space="0" w:color="auto"/>
            <w:left w:val="none" w:sz="0" w:space="0" w:color="auto"/>
            <w:bottom w:val="none" w:sz="0" w:space="0" w:color="auto"/>
            <w:right w:val="none" w:sz="0" w:space="0" w:color="auto"/>
          </w:divBdr>
        </w:div>
        <w:div w:id="375660107">
          <w:marLeft w:val="640"/>
          <w:marRight w:val="0"/>
          <w:marTop w:val="0"/>
          <w:marBottom w:val="0"/>
          <w:divBdr>
            <w:top w:val="none" w:sz="0" w:space="0" w:color="auto"/>
            <w:left w:val="none" w:sz="0" w:space="0" w:color="auto"/>
            <w:bottom w:val="none" w:sz="0" w:space="0" w:color="auto"/>
            <w:right w:val="none" w:sz="0" w:space="0" w:color="auto"/>
          </w:divBdr>
        </w:div>
        <w:div w:id="1564831400">
          <w:marLeft w:val="640"/>
          <w:marRight w:val="0"/>
          <w:marTop w:val="0"/>
          <w:marBottom w:val="0"/>
          <w:divBdr>
            <w:top w:val="none" w:sz="0" w:space="0" w:color="auto"/>
            <w:left w:val="none" w:sz="0" w:space="0" w:color="auto"/>
            <w:bottom w:val="none" w:sz="0" w:space="0" w:color="auto"/>
            <w:right w:val="none" w:sz="0" w:space="0" w:color="auto"/>
          </w:divBdr>
        </w:div>
        <w:div w:id="629358596">
          <w:marLeft w:val="640"/>
          <w:marRight w:val="0"/>
          <w:marTop w:val="0"/>
          <w:marBottom w:val="0"/>
          <w:divBdr>
            <w:top w:val="none" w:sz="0" w:space="0" w:color="auto"/>
            <w:left w:val="none" w:sz="0" w:space="0" w:color="auto"/>
            <w:bottom w:val="none" w:sz="0" w:space="0" w:color="auto"/>
            <w:right w:val="none" w:sz="0" w:space="0" w:color="auto"/>
          </w:divBdr>
        </w:div>
        <w:div w:id="1123384860">
          <w:marLeft w:val="640"/>
          <w:marRight w:val="0"/>
          <w:marTop w:val="0"/>
          <w:marBottom w:val="0"/>
          <w:divBdr>
            <w:top w:val="none" w:sz="0" w:space="0" w:color="auto"/>
            <w:left w:val="none" w:sz="0" w:space="0" w:color="auto"/>
            <w:bottom w:val="none" w:sz="0" w:space="0" w:color="auto"/>
            <w:right w:val="none" w:sz="0" w:space="0" w:color="auto"/>
          </w:divBdr>
        </w:div>
        <w:div w:id="998461305">
          <w:marLeft w:val="640"/>
          <w:marRight w:val="0"/>
          <w:marTop w:val="0"/>
          <w:marBottom w:val="0"/>
          <w:divBdr>
            <w:top w:val="none" w:sz="0" w:space="0" w:color="auto"/>
            <w:left w:val="none" w:sz="0" w:space="0" w:color="auto"/>
            <w:bottom w:val="none" w:sz="0" w:space="0" w:color="auto"/>
            <w:right w:val="none" w:sz="0" w:space="0" w:color="auto"/>
          </w:divBdr>
        </w:div>
      </w:divsChild>
    </w:div>
    <w:div w:id="5328632">
      <w:marLeft w:val="640"/>
      <w:marRight w:val="0"/>
      <w:marTop w:val="0"/>
      <w:marBottom w:val="0"/>
      <w:divBdr>
        <w:top w:val="none" w:sz="0" w:space="0" w:color="auto"/>
        <w:left w:val="none" w:sz="0" w:space="0" w:color="auto"/>
        <w:bottom w:val="none" w:sz="0" w:space="0" w:color="auto"/>
        <w:right w:val="none" w:sz="0" w:space="0" w:color="auto"/>
      </w:divBdr>
    </w:div>
    <w:div w:id="5402011">
      <w:marLeft w:val="640"/>
      <w:marRight w:val="0"/>
      <w:marTop w:val="0"/>
      <w:marBottom w:val="0"/>
      <w:divBdr>
        <w:top w:val="none" w:sz="0" w:space="0" w:color="auto"/>
        <w:left w:val="none" w:sz="0" w:space="0" w:color="auto"/>
        <w:bottom w:val="none" w:sz="0" w:space="0" w:color="auto"/>
        <w:right w:val="none" w:sz="0" w:space="0" w:color="auto"/>
      </w:divBdr>
    </w:div>
    <w:div w:id="5521604">
      <w:marLeft w:val="640"/>
      <w:marRight w:val="0"/>
      <w:marTop w:val="0"/>
      <w:marBottom w:val="0"/>
      <w:divBdr>
        <w:top w:val="none" w:sz="0" w:space="0" w:color="auto"/>
        <w:left w:val="none" w:sz="0" w:space="0" w:color="auto"/>
        <w:bottom w:val="none" w:sz="0" w:space="0" w:color="auto"/>
        <w:right w:val="none" w:sz="0" w:space="0" w:color="auto"/>
      </w:divBdr>
    </w:div>
    <w:div w:id="5527017">
      <w:marLeft w:val="640"/>
      <w:marRight w:val="0"/>
      <w:marTop w:val="0"/>
      <w:marBottom w:val="0"/>
      <w:divBdr>
        <w:top w:val="none" w:sz="0" w:space="0" w:color="auto"/>
        <w:left w:val="none" w:sz="0" w:space="0" w:color="auto"/>
        <w:bottom w:val="none" w:sz="0" w:space="0" w:color="auto"/>
        <w:right w:val="none" w:sz="0" w:space="0" w:color="auto"/>
      </w:divBdr>
    </w:div>
    <w:div w:id="5599744">
      <w:marLeft w:val="640"/>
      <w:marRight w:val="0"/>
      <w:marTop w:val="0"/>
      <w:marBottom w:val="0"/>
      <w:divBdr>
        <w:top w:val="none" w:sz="0" w:space="0" w:color="auto"/>
        <w:left w:val="none" w:sz="0" w:space="0" w:color="auto"/>
        <w:bottom w:val="none" w:sz="0" w:space="0" w:color="auto"/>
        <w:right w:val="none" w:sz="0" w:space="0" w:color="auto"/>
      </w:divBdr>
    </w:div>
    <w:div w:id="5642526">
      <w:marLeft w:val="640"/>
      <w:marRight w:val="0"/>
      <w:marTop w:val="0"/>
      <w:marBottom w:val="0"/>
      <w:divBdr>
        <w:top w:val="none" w:sz="0" w:space="0" w:color="auto"/>
        <w:left w:val="none" w:sz="0" w:space="0" w:color="auto"/>
        <w:bottom w:val="none" w:sz="0" w:space="0" w:color="auto"/>
        <w:right w:val="none" w:sz="0" w:space="0" w:color="auto"/>
      </w:divBdr>
    </w:div>
    <w:div w:id="5714713">
      <w:marLeft w:val="640"/>
      <w:marRight w:val="0"/>
      <w:marTop w:val="0"/>
      <w:marBottom w:val="0"/>
      <w:divBdr>
        <w:top w:val="none" w:sz="0" w:space="0" w:color="auto"/>
        <w:left w:val="none" w:sz="0" w:space="0" w:color="auto"/>
        <w:bottom w:val="none" w:sz="0" w:space="0" w:color="auto"/>
        <w:right w:val="none" w:sz="0" w:space="0" w:color="auto"/>
      </w:divBdr>
    </w:div>
    <w:div w:id="5718825">
      <w:marLeft w:val="640"/>
      <w:marRight w:val="0"/>
      <w:marTop w:val="0"/>
      <w:marBottom w:val="0"/>
      <w:divBdr>
        <w:top w:val="none" w:sz="0" w:space="0" w:color="auto"/>
        <w:left w:val="none" w:sz="0" w:space="0" w:color="auto"/>
        <w:bottom w:val="none" w:sz="0" w:space="0" w:color="auto"/>
        <w:right w:val="none" w:sz="0" w:space="0" w:color="auto"/>
      </w:divBdr>
    </w:div>
    <w:div w:id="5834425">
      <w:marLeft w:val="640"/>
      <w:marRight w:val="0"/>
      <w:marTop w:val="0"/>
      <w:marBottom w:val="0"/>
      <w:divBdr>
        <w:top w:val="none" w:sz="0" w:space="0" w:color="auto"/>
        <w:left w:val="none" w:sz="0" w:space="0" w:color="auto"/>
        <w:bottom w:val="none" w:sz="0" w:space="0" w:color="auto"/>
        <w:right w:val="none" w:sz="0" w:space="0" w:color="auto"/>
      </w:divBdr>
    </w:div>
    <w:div w:id="5912825">
      <w:marLeft w:val="640"/>
      <w:marRight w:val="0"/>
      <w:marTop w:val="0"/>
      <w:marBottom w:val="0"/>
      <w:divBdr>
        <w:top w:val="none" w:sz="0" w:space="0" w:color="auto"/>
        <w:left w:val="none" w:sz="0" w:space="0" w:color="auto"/>
        <w:bottom w:val="none" w:sz="0" w:space="0" w:color="auto"/>
        <w:right w:val="none" w:sz="0" w:space="0" w:color="auto"/>
      </w:divBdr>
    </w:div>
    <w:div w:id="5987711">
      <w:marLeft w:val="640"/>
      <w:marRight w:val="0"/>
      <w:marTop w:val="0"/>
      <w:marBottom w:val="0"/>
      <w:divBdr>
        <w:top w:val="none" w:sz="0" w:space="0" w:color="auto"/>
        <w:left w:val="none" w:sz="0" w:space="0" w:color="auto"/>
        <w:bottom w:val="none" w:sz="0" w:space="0" w:color="auto"/>
        <w:right w:val="none" w:sz="0" w:space="0" w:color="auto"/>
      </w:divBdr>
    </w:div>
    <w:div w:id="6058814">
      <w:marLeft w:val="640"/>
      <w:marRight w:val="0"/>
      <w:marTop w:val="0"/>
      <w:marBottom w:val="0"/>
      <w:divBdr>
        <w:top w:val="none" w:sz="0" w:space="0" w:color="auto"/>
        <w:left w:val="none" w:sz="0" w:space="0" w:color="auto"/>
        <w:bottom w:val="none" w:sz="0" w:space="0" w:color="auto"/>
        <w:right w:val="none" w:sz="0" w:space="0" w:color="auto"/>
      </w:divBdr>
    </w:div>
    <w:div w:id="6103471">
      <w:marLeft w:val="640"/>
      <w:marRight w:val="0"/>
      <w:marTop w:val="0"/>
      <w:marBottom w:val="0"/>
      <w:divBdr>
        <w:top w:val="none" w:sz="0" w:space="0" w:color="auto"/>
        <w:left w:val="none" w:sz="0" w:space="0" w:color="auto"/>
        <w:bottom w:val="none" w:sz="0" w:space="0" w:color="auto"/>
        <w:right w:val="none" w:sz="0" w:space="0" w:color="auto"/>
      </w:divBdr>
    </w:div>
    <w:div w:id="6248579">
      <w:marLeft w:val="640"/>
      <w:marRight w:val="0"/>
      <w:marTop w:val="0"/>
      <w:marBottom w:val="0"/>
      <w:divBdr>
        <w:top w:val="none" w:sz="0" w:space="0" w:color="auto"/>
        <w:left w:val="none" w:sz="0" w:space="0" w:color="auto"/>
        <w:bottom w:val="none" w:sz="0" w:space="0" w:color="auto"/>
        <w:right w:val="none" w:sz="0" w:space="0" w:color="auto"/>
      </w:divBdr>
    </w:div>
    <w:div w:id="6494029">
      <w:marLeft w:val="640"/>
      <w:marRight w:val="0"/>
      <w:marTop w:val="0"/>
      <w:marBottom w:val="0"/>
      <w:divBdr>
        <w:top w:val="none" w:sz="0" w:space="0" w:color="auto"/>
        <w:left w:val="none" w:sz="0" w:space="0" w:color="auto"/>
        <w:bottom w:val="none" w:sz="0" w:space="0" w:color="auto"/>
        <w:right w:val="none" w:sz="0" w:space="0" w:color="auto"/>
      </w:divBdr>
    </w:div>
    <w:div w:id="6559754">
      <w:marLeft w:val="640"/>
      <w:marRight w:val="0"/>
      <w:marTop w:val="0"/>
      <w:marBottom w:val="0"/>
      <w:divBdr>
        <w:top w:val="none" w:sz="0" w:space="0" w:color="auto"/>
        <w:left w:val="none" w:sz="0" w:space="0" w:color="auto"/>
        <w:bottom w:val="none" w:sz="0" w:space="0" w:color="auto"/>
        <w:right w:val="none" w:sz="0" w:space="0" w:color="auto"/>
      </w:divBdr>
    </w:div>
    <w:div w:id="6562677">
      <w:marLeft w:val="640"/>
      <w:marRight w:val="0"/>
      <w:marTop w:val="0"/>
      <w:marBottom w:val="0"/>
      <w:divBdr>
        <w:top w:val="none" w:sz="0" w:space="0" w:color="auto"/>
        <w:left w:val="none" w:sz="0" w:space="0" w:color="auto"/>
        <w:bottom w:val="none" w:sz="0" w:space="0" w:color="auto"/>
        <w:right w:val="none" w:sz="0" w:space="0" w:color="auto"/>
      </w:divBdr>
    </w:div>
    <w:div w:id="6639301">
      <w:marLeft w:val="640"/>
      <w:marRight w:val="0"/>
      <w:marTop w:val="0"/>
      <w:marBottom w:val="0"/>
      <w:divBdr>
        <w:top w:val="none" w:sz="0" w:space="0" w:color="auto"/>
        <w:left w:val="none" w:sz="0" w:space="0" w:color="auto"/>
        <w:bottom w:val="none" w:sz="0" w:space="0" w:color="auto"/>
        <w:right w:val="none" w:sz="0" w:space="0" w:color="auto"/>
      </w:divBdr>
    </w:div>
    <w:div w:id="6836145">
      <w:marLeft w:val="640"/>
      <w:marRight w:val="0"/>
      <w:marTop w:val="0"/>
      <w:marBottom w:val="0"/>
      <w:divBdr>
        <w:top w:val="none" w:sz="0" w:space="0" w:color="auto"/>
        <w:left w:val="none" w:sz="0" w:space="0" w:color="auto"/>
        <w:bottom w:val="none" w:sz="0" w:space="0" w:color="auto"/>
        <w:right w:val="none" w:sz="0" w:space="0" w:color="auto"/>
      </w:divBdr>
    </w:div>
    <w:div w:id="6952425">
      <w:marLeft w:val="640"/>
      <w:marRight w:val="0"/>
      <w:marTop w:val="0"/>
      <w:marBottom w:val="0"/>
      <w:divBdr>
        <w:top w:val="none" w:sz="0" w:space="0" w:color="auto"/>
        <w:left w:val="none" w:sz="0" w:space="0" w:color="auto"/>
        <w:bottom w:val="none" w:sz="0" w:space="0" w:color="auto"/>
        <w:right w:val="none" w:sz="0" w:space="0" w:color="auto"/>
      </w:divBdr>
    </w:div>
    <w:div w:id="7144470">
      <w:marLeft w:val="640"/>
      <w:marRight w:val="0"/>
      <w:marTop w:val="0"/>
      <w:marBottom w:val="0"/>
      <w:divBdr>
        <w:top w:val="none" w:sz="0" w:space="0" w:color="auto"/>
        <w:left w:val="none" w:sz="0" w:space="0" w:color="auto"/>
        <w:bottom w:val="none" w:sz="0" w:space="0" w:color="auto"/>
        <w:right w:val="none" w:sz="0" w:space="0" w:color="auto"/>
      </w:divBdr>
    </w:div>
    <w:div w:id="7416176">
      <w:marLeft w:val="640"/>
      <w:marRight w:val="0"/>
      <w:marTop w:val="0"/>
      <w:marBottom w:val="0"/>
      <w:divBdr>
        <w:top w:val="none" w:sz="0" w:space="0" w:color="auto"/>
        <w:left w:val="none" w:sz="0" w:space="0" w:color="auto"/>
        <w:bottom w:val="none" w:sz="0" w:space="0" w:color="auto"/>
        <w:right w:val="none" w:sz="0" w:space="0" w:color="auto"/>
      </w:divBdr>
    </w:div>
    <w:div w:id="7493287">
      <w:marLeft w:val="640"/>
      <w:marRight w:val="0"/>
      <w:marTop w:val="0"/>
      <w:marBottom w:val="0"/>
      <w:divBdr>
        <w:top w:val="none" w:sz="0" w:space="0" w:color="auto"/>
        <w:left w:val="none" w:sz="0" w:space="0" w:color="auto"/>
        <w:bottom w:val="none" w:sz="0" w:space="0" w:color="auto"/>
        <w:right w:val="none" w:sz="0" w:space="0" w:color="auto"/>
      </w:divBdr>
    </w:div>
    <w:div w:id="7565204">
      <w:marLeft w:val="640"/>
      <w:marRight w:val="0"/>
      <w:marTop w:val="0"/>
      <w:marBottom w:val="0"/>
      <w:divBdr>
        <w:top w:val="none" w:sz="0" w:space="0" w:color="auto"/>
        <w:left w:val="none" w:sz="0" w:space="0" w:color="auto"/>
        <w:bottom w:val="none" w:sz="0" w:space="0" w:color="auto"/>
        <w:right w:val="none" w:sz="0" w:space="0" w:color="auto"/>
      </w:divBdr>
    </w:div>
    <w:div w:id="7752758">
      <w:marLeft w:val="640"/>
      <w:marRight w:val="0"/>
      <w:marTop w:val="0"/>
      <w:marBottom w:val="0"/>
      <w:divBdr>
        <w:top w:val="none" w:sz="0" w:space="0" w:color="auto"/>
        <w:left w:val="none" w:sz="0" w:space="0" w:color="auto"/>
        <w:bottom w:val="none" w:sz="0" w:space="0" w:color="auto"/>
        <w:right w:val="none" w:sz="0" w:space="0" w:color="auto"/>
      </w:divBdr>
    </w:div>
    <w:div w:id="7878065">
      <w:marLeft w:val="640"/>
      <w:marRight w:val="0"/>
      <w:marTop w:val="0"/>
      <w:marBottom w:val="0"/>
      <w:divBdr>
        <w:top w:val="none" w:sz="0" w:space="0" w:color="auto"/>
        <w:left w:val="none" w:sz="0" w:space="0" w:color="auto"/>
        <w:bottom w:val="none" w:sz="0" w:space="0" w:color="auto"/>
        <w:right w:val="none" w:sz="0" w:space="0" w:color="auto"/>
      </w:divBdr>
    </w:div>
    <w:div w:id="8139128">
      <w:marLeft w:val="640"/>
      <w:marRight w:val="0"/>
      <w:marTop w:val="0"/>
      <w:marBottom w:val="0"/>
      <w:divBdr>
        <w:top w:val="none" w:sz="0" w:space="0" w:color="auto"/>
        <w:left w:val="none" w:sz="0" w:space="0" w:color="auto"/>
        <w:bottom w:val="none" w:sz="0" w:space="0" w:color="auto"/>
        <w:right w:val="none" w:sz="0" w:space="0" w:color="auto"/>
      </w:divBdr>
    </w:div>
    <w:div w:id="8141986">
      <w:marLeft w:val="640"/>
      <w:marRight w:val="0"/>
      <w:marTop w:val="0"/>
      <w:marBottom w:val="0"/>
      <w:divBdr>
        <w:top w:val="none" w:sz="0" w:space="0" w:color="auto"/>
        <w:left w:val="none" w:sz="0" w:space="0" w:color="auto"/>
        <w:bottom w:val="none" w:sz="0" w:space="0" w:color="auto"/>
        <w:right w:val="none" w:sz="0" w:space="0" w:color="auto"/>
      </w:divBdr>
    </w:div>
    <w:div w:id="8260760">
      <w:marLeft w:val="640"/>
      <w:marRight w:val="0"/>
      <w:marTop w:val="0"/>
      <w:marBottom w:val="0"/>
      <w:divBdr>
        <w:top w:val="none" w:sz="0" w:space="0" w:color="auto"/>
        <w:left w:val="none" w:sz="0" w:space="0" w:color="auto"/>
        <w:bottom w:val="none" w:sz="0" w:space="0" w:color="auto"/>
        <w:right w:val="none" w:sz="0" w:space="0" w:color="auto"/>
      </w:divBdr>
    </w:div>
    <w:div w:id="8333280">
      <w:marLeft w:val="640"/>
      <w:marRight w:val="0"/>
      <w:marTop w:val="0"/>
      <w:marBottom w:val="0"/>
      <w:divBdr>
        <w:top w:val="none" w:sz="0" w:space="0" w:color="auto"/>
        <w:left w:val="none" w:sz="0" w:space="0" w:color="auto"/>
        <w:bottom w:val="none" w:sz="0" w:space="0" w:color="auto"/>
        <w:right w:val="none" w:sz="0" w:space="0" w:color="auto"/>
      </w:divBdr>
    </w:div>
    <w:div w:id="8870844">
      <w:marLeft w:val="640"/>
      <w:marRight w:val="0"/>
      <w:marTop w:val="0"/>
      <w:marBottom w:val="0"/>
      <w:divBdr>
        <w:top w:val="none" w:sz="0" w:space="0" w:color="auto"/>
        <w:left w:val="none" w:sz="0" w:space="0" w:color="auto"/>
        <w:bottom w:val="none" w:sz="0" w:space="0" w:color="auto"/>
        <w:right w:val="none" w:sz="0" w:space="0" w:color="auto"/>
      </w:divBdr>
    </w:div>
    <w:div w:id="8874183">
      <w:marLeft w:val="640"/>
      <w:marRight w:val="0"/>
      <w:marTop w:val="0"/>
      <w:marBottom w:val="0"/>
      <w:divBdr>
        <w:top w:val="none" w:sz="0" w:space="0" w:color="auto"/>
        <w:left w:val="none" w:sz="0" w:space="0" w:color="auto"/>
        <w:bottom w:val="none" w:sz="0" w:space="0" w:color="auto"/>
        <w:right w:val="none" w:sz="0" w:space="0" w:color="auto"/>
      </w:divBdr>
    </w:div>
    <w:div w:id="8875950">
      <w:marLeft w:val="640"/>
      <w:marRight w:val="0"/>
      <w:marTop w:val="0"/>
      <w:marBottom w:val="0"/>
      <w:divBdr>
        <w:top w:val="none" w:sz="0" w:space="0" w:color="auto"/>
        <w:left w:val="none" w:sz="0" w:space="0" w:color="auto"/>
        <w:bottom w:val="none" w:sz="0" w:space="0" w:color="auto"/>
        <w:right w:val="none" w:sz="0" w:space="0" w:color="auto"/>
      </w:divBdr>
    </w:div>
    <w:div w:id="9065505">
      <w:marLeft w:val="640"/>
      <w:marRight w:val="0"/>
      <w:marTop w:val="0"/>
      <w:marBottom w:val="0"/>
      <w:divBdr>
        <w:top w:val="none" w:sz="0" w:space="0" w:color="auto"/>
        <w:left w:val="none" w:sz="0" w:space="0" w:color="auto"/>
        <w:bottom w:val="none" w:sz="0" w:space="0" w:color="auto"/>
        <w:right w:val="none" w:sz="0" w:space="0" w:color="auto"/>
      </w:divBdr>
    </w:div>
    <w:div w:id="9071738">
      <w:marLeft w:val="640"/>
      <w:marRight w:val="0"/>
      <w:marTop w:val="0"/>
      <w:marBottom w:val="0"/>
      <w:divBdr>
        <w:top w:val="none" w:sz="0" w:space="0" w:color="auto"/>
        <w:left w:val="none" w:sz="0" w:space="0" w:color="auto"/>
        <w:bottom w:val="none" w:sz="0" w:space="0" w:color="auto"/>
        <w:right w:val="none" w:sz="0" w:space="0" w:color="auto"/>
      </w:divBdr>
    </w:div>
    <w:div w:id="9139296">
      <w:marLeft w:val="640"/>
      <w:marRight w:val="0"/>
      <w:marTop w:val="0"/>
      <w:marBottom w:val="0"/>
      <w:divBdr>
        <w:top w:val="none" w:sz="0" w:space="0" w:color="auto"/>
        <w:left w:val="none" w:sz="0" w:space="0" w:color="auto"/>
        <w:bottom w:val="none" w:sz="0" w:space="0" w:color="auto"/>
        <w:right w:val="none" w:sz="0" w:space="0" w:color="auto"/>
      </w:divBdr>
    </w:div>
    <w:div w:id="9263327">
      <w:bodyDiv w:val="1"/>
      <w:marLeft w:val="0"/>
      <w:marRight w:val="0"/>
      <w:marTop w:val="0"/>
      <w:marBottom w:val="0"/>
      <w:divBdr>
        <w:top w:val="none" w:sz="0" w:space="0" w:color="auto"/>
        <w:left w:val="none" w:sz="0" w:space="0" w:color="auto"/>
        <w:bottom w:val="none" w:sz="0" w:space="0" w:color="auto"/>
        <w:right w:val="none" w:sz="0" w:space="0" w:color="auto"/>
      </w:divBdr>
      <w:divsChild>
        <w:div w:id="652442106">
          <w:marLeft w:val="640"/>
          <w:marRight w:val="0"/>
          <w:marTop w:val="0"/>
          <w:marBottom w:val="0"/>
          <w:divBdr>
            <w:top w:val="none" w:sz="0" w:space="0" w:color="auto"/>
            <w:left w:val="none" w:sz="0" w:space="0" w:color="auto"/>
            <w:bottom w:val="none" w:sz="0" w:space="0" w:color="auto"/>
            <w:right w:val="none" w:sz="0" w:space="0" w:color="auto"/>
          </w:divBdr>
        </w:div>
        <w:div w:id="582371307">
          <w:marLeft w:val="640"/>
          <w:marRight w:val="0"/>
          <w:marTop w:val="0"/>
          <w:marBottom w:val="0"/>
          <w:divBdr>
            <w:top w:val="none" w:sz="0" w:space="0" w:color="auto"/>
            <w:left w:val="none" w:sz="0" w:space="0" w:color="auto"/>
            <w:bottom w:val="none" w:sz="0" w:space="0" w:color="auto"/>
            <w:right w:val="none" w:sz="0" w:space="0" w:color="auto"/>
          </w:divBdr>
        </w:div>
        <w:div w:id="1566645058">
          <w:marLeft w:val="640"/>
          <w:marRight w:val="0"/>
          <w:marTop w:val="0"/>
          <w:marBottom w:val="0"/>
          <w:divBdr>
            <w:top w:val="none" w:sz="0" w:space="0" w:color="auto"/>
            <w:left w:val="none" w:sz="0" w:space="0" w:color="auto"/>
            <w:bottom w:val="none" w:sz="0" w:space="0" w:color="auto"/>
            <w:right w:val="none" w:sz="0" w:space="0" w:color="auto"/>
          </w:divBdr>
        </w:div>
        <w:div w:id="1770352856">
          <w:marLeft w:val="640"/>
          <w:marRight w:val="0"/>
          <w:marTop w:val="0"/>
          <w:marBottom w:val="0"/>
          <w:divBdr>
            <w:top w:val="none" w:sz="0" w:space="0" w:color="auto"/>
            <w:left w:val="none" w:sz="0" w:space="0" w:color="auto"/>
            <w:bottom w:val="none" w:sz="0" w:space="0" w:color="auto"/>
            <w:right w:val="none" w:sz="0" w:space="0" w:color="auto"/>
          </w:divBdr>
        </w:div>
        <w:div w:id="1477381474">
          <w:marLeft w:val="640"/>
          <w:marRight w:val="0"/>
          <w:marTop w:val="0"/>
          <w:marBottom w:val="0"/>
          <w:divBdr>
            <w:top w:val="none" w:sz="0" w:space="0" w:color="auto"/>
            <w:left w:val="none" w:sz="0" w:space="0" w:color="auto"/>
            <w:bottom w:val="none" w:sz="0" w:space="0" w:color="auto"/>
            <w:right w:val="none" w:sz="0" w:space="0" w:color="auto"/>
          </w:divBdr>
        </w:div>
        <w:div w:id="918829505">
          <w:marLeft w:val="640"/>
          <w:marRight w:val="0"/>
          <w:marTop w:val="0"/>
          <w:marBottom w:val="0"/>
          <w:divBdr>
            <w:top w:val="none" w:sz="0" w:space="0" w:color="auto"/>
            <w:left w:val="none" w:sz="0" w:space="0" w:color="auto"/>
            <w:bottom w:val="none" w:sz="0" w:space="0" w:color="auto"/>
            <w:right w:val="none" w:sz="0" w:space="0" w:color="auto"/>
          </w:divBdr>
        </w:div>
        <w:div w:id="36047566">
          <w:marLeft w:val="640"/>
          <w:marRight w:val="0"/>
          <w:marTop w:val="0"/>
          <w:marBottom w:val="0"/>
          <w:divBdr>
            <w:top w:val="none" w:sz="0" w:space="0" w:color="auto"/>
            <w:left w:val="none" w:sz="0" w:space="0" w:color="auto"/>
            <w:bottom w:val="none" w:sz="0" w:space="0" w:color="auto"/>
            <w:right w:val="none" w:sz="0" w:space="0" w:color="auto"/>
          </w:divBdr>
        </w:div>
        <w:div w:id="1408108039">
          <w:marLeft w:val="640"/>
          <w:marRight w:val="0"/>
          <w:marTop w:val="0"/>
          <w:marBottom w:val="0"/>
          <w:divBdr>
            <w:top w:val="none" w:sz="0" w:space="0" w:color="auto"/>
            <w:left w:val="none" w:sz="0" w:space="0" w:color="auto"/>
            <w:bottom w:val="none" w:sz="0" w:space="0" w:color="auto"/>
            <w:right w:val="none" w:sz="0" w:space="0" w:color="auto"/>
          </w:divBdr>
        </w:div>
        <w:div w:id="491796841">
          <w:marLeft w:val="640"/>
          <w:marRight w:val="0"/>
          <w:marTop w:val="0"/>
          <w:marBottom w:val="0"/>
          <w:divBdr>
            <w:top w:val="none" w:sz="0" w:space="0" w:color="auto"/>
            <w:left w:val="none" w:sz="0" w:space="0" w:color="auto"/>
            <w:bottom w:val="none" w:sz="0" w:space="0" w:color="auto"/>
            <w:right w:val="none" w:sz="0" w:space="0" w:color="auto"/>
          </w:divBdr>
        </w:div>
        <w:div w:id="963117922">
          <w:marLeft w:val="640"/>
          <w:marRight w:val="0"/>
          <w:marTop w:val="0"/>
          <w:marBottom w:val="0"/>
          <w:divBdr>
            <w:top w:val="none" w:sz="0" w:space="0" w:color="auto"/>
            <w:left w:val="none" w:sz="0" w:space="0" w:color="auto"/>
            <w:bottom w:val="none" w:sz="0" w:space="0" w:color="auto"/>
            <w:right w:val="none" w:sz="0" w:space="0" w:color="auto"/>
          </w:divBdr>
        </w:div>
        <w:div w:id="1282766545">
          <w:marLeft w:val="640"/>
          <w:marRight w:val="0"/>
          <w:marTop w:val="0"/>
          <w:marBottom w:val="0"/>
          <w:divBdr>
            <w:top w:val="none" w:sz="0" w:space="0" w:color="auto"/>
            <w:left w:val="none" w:sz="0" w:space="0" w:color="auto"/>
            <w:bottom w:val="none" w:sz="0" w:space="0" w:color="auto"/>
            <w:right w:val="none" w:sz="0" w:space="0" w:color="auto"/>
          </w:divBdr>
        </w:div>
        <w:div w:id="1015033260">
          <w:marLeft w:val="640"/>
          <w:marRight w:val="0"/>
          <w:marTop w:val="0"/>
          <w:marBottom w:val="0"/>
          <w:divBdr>
            <w:top w:val="none" w:sz="0" w:space="0" w:color="auto"/>
            <w:left w:val="none" w:sz="0" w:space="0" w:color="auto"/>
            <w:bottom w:val="none" w:sz="0" w:space="0" w:color="auto"/>
            <w:right w:val="none" w:sz="0" w:space="0" w:color="auto"/>
          </w:divBdr>
        </w:div>
        <w:div w:id="589392581">
          <w:marLeft w:val="640"/>
          <w:marRight w:val="0"/>
          <w:marTop w:val="0"/>
          <w:marBottom w:val="0"/>
          <w:divBdr>
            <w:top w:val="none" w:sz="0" w:space="0" w:color="auto"/>
            <w:left w:val="none" w:sz="0" w:space="0" w:color="auto"/>
            <w:bottom w:val="none" w:sz="0" w:space="0" w:color="auto"/>
            <w:right w:val="none" w:sz="0" w:space="0" w:color="auto"/>
          </w:divBdr>
        </w:div>
        <w:div w:id="1533302908">
          <w:marLeft w:val="640"/>
          <w:marRight w:val="0"/>
          <w:marTop w:val="0"/>
          <w:marBottom w:val="0"/>
          <w:divBdr>
            <w:top w:val="none" w:sz="0" w:space="0" w:color="auto"/>
            <w:left w:val="none" w:sz="0" w:space="0" w:color="auto"/>
            <w:bottom w:val="none" w:sz="0" w:space="0" w:color="auto"/>
            <w:right w:val="none" w:sz="0" w:space="0" w:color="auto"/>
          </w:divBdr>
        </w:div>
        <w:div w:id="1225948801">
          <w:marLeft w:val="640"/>
          <w:marRight w:val="0"/>
          <w:marTop w:val="0"/>
          <w:marBottom w:val="0"/>
          <w:divBdr>
            <w:top w:val="none" w:sz="0" w:space="0" w:color="auto"/>
            <w:left w:val="none" w:sz="0" w:space="0" w:color="auto"/>
            <w:bottom w:val="none" w:sz="0" w:space="0" w:color="auto"/>
            <w:right w:val="none" w:sz="0" w:space="0" w:color="auto"/>
          </w:divBdr>
        </w:div>
        <w:div w:id="1050572847">
          <w:marLeft w:val="640"/>
          <w:marRight w:val="0"/>
          <w:marTop w:val="0"/>
          <w:marBottom w:val="0"/>
          <w:divBdr>
            <w:top w:val="none" w:sz="0" w:space="0" w:color="auto"/>
            <w:left w:val="none" w:sz="0" w:space="0" w:color="auto"/>
            <w:bottom w:val="none" w:sz="0" w:space="0" w:color="auto"/>
            <w:right w:val="none" w:sz="0" w:space="0" w:color="auto"/>
          </w:divBdr>
        </w:div>
        <w:div w:id="339233870">
          <w:marLeft w:val="640"/>
          <w:marRight w:val="0"/>
          <w:marTop w:val="0"/>
          <w:marBottom w:val="0"/>
          <w:divBdr>
            <w:top w:val="none" w:sz="0" w:space="0" w:color="auto"/>
            <w:left w:val="none" w:sz="0" w:space="0" w:color="auto"/>
            <w:bottom w:val="none" w:sz="0" w:space="0" w:color="auto"/>
            <w:right w:val="none" w:sz="0" w:space="0" w:color="auto"/>
          </w:divBdr>
        </w:div>
        <w:div w:id="1929927198">
          <w:marLeft w:val="640"/>
          <w:marRight w:val="0"/>
          <w:marTop w:val="0"/>
          <w:marBottom w:val="0"/>
          <w:divBdr>
            <w:top w:val="none" w:sz="0" w:space="0" w:color="auto"/>
            <w:left w:val="none" w:sz="0" w:space="0" w:color="auto"/>
            <w:bottom w:val="none" w:sz="0" w:space="0" w:color="auto"/>
            <w:right w:val="none" w:sz="0" w:space="0" w:color="auto"/>
          </w:divBdr>
        </w:div>
        <w:div w:id="131679719">
          <w:marLeft w:val="640"/>
          <w:marRight w:val="0"/>
          <w:marTop w:val="0"/>
          <w:marBottom w:val="0"/>
          <w:divBdr>
            <w:top w:val="none" w:sz="0" w:space="0" w:color="auto"/>
            <w:left w:val="none" w:sz="0" w:space="0" w:color="auto"/>
            <w:bottom w:val="none" w:sz="0" w:space="0" w:color="auto"/>
            <w:right w:val="none" w:sz="0" w:space="0" w:color="auto"/>
          </w:divBdr>
        </w:div>
        <w:div w:id="1400664789">
          <w:marLeft w:val="640"/>
          <w:marRight w:val="0"/>
          <w:marTop w:val="0"/>
          <w:marBottom w:val="0"/>
          <w:divBdr>
            <w:top w:val="none" w:sz="0" w:space="0" w:color="auto"/>
            <w:left w:val="none" w:sz="0" w:space="0" w:color="auto"/>
            <w:bottom w:val="none" w:sz="0" w:space="0" w:color="auto"/>
            <w:right w:val="none" w:sz="0" w:space="0" w:color="auto"/>
          </w:divBdr>
        </w:div>
        <w:div w:id="1196887043">
          <w:marLeft w:val="640"/>
          <w:marRight w:val="0"/>
          <w:marTop w:val="0"/>
          <w:marBottom w:val="0"/>
          <w:divBdr>
            <w:top w:val="none" w:sz="0" w:space="0" w:color="auto"/>
            <w:left w:val="none" w:sz="0" w:space="0" w:color="auto"/>
            <w:bottom w:val="none" w:sz="0" w:space="0" w:color="auto"/>
            <w:right w:val="none" w:sz="0" w:space="0" w:color="auto"/>
          </w:divBdr>
        </w:div>
        <w:div w:id="889340230">
          <w:marLeft w:val="640"/>
          <w:marRight w:val="0"/>
          <w:marTop w:val="0"/>
          <w:marBottom w:val="0"/>
          <w:divBdr>
            <w:top w:val="none" w:sz="0" w:space="0" w:color="auto"/>
            <w:left w:val="none" w:sz="0" w:space="0" w:color="auto"/>
            <w:bottom w:val="none" w:sz="0" w:space="0" w:color="auto"/>
            <w:right w:val="none" w:sz="0" w:space="0" w:color="auto"/>
          </w:divBdr>
        </w:div>
        <w:div w:id="686491666">
          <w:marLeft w:val="640"/>
          <w:marRight w:val="0"/>
          <w:marTop w:val="0"/>
          <w:marBottom w:val="0"/>
          <w:divBdr>
            <w:top w:val="none" w:sz="0" w:space="0" w:color="auto"/>
            <w:left w:val="none" w:sz="0" w:space="0" w:color="auto"/>
            <w:bottom w:val="none" w:sz="0" w:space="0" w:color="auto"/>
            <w:right w:val="none" w:sz="0" w:space="0" w:color="auto"/>
          </w:divBdr>
        </w:div>
        <w:div w:id="1674262082">
          <w:marLeft w:val="640"/>
          <w:marRight w:val="0"/>
          <w:marTop w:val="0"/>
          <w:marBottom w:val="0"/>
          <w:divBdr>
            <w:top w:val="none" w:sz="0" w:space="0" w:color="auto"/>
            <w:left w:val="none" w:sz="0" w:space="0" w:color="auto"/>
            <w:bottom w:val="none" w:sz="0" w:space="0" w:color="auto"/>
            <w:right w:val="none" w:sz="0" w:space="0" w:color="auto"/>
          </w:divBdr>
        </w:div>
        <w:div w:id="1197354325">
          <w:marLeft w:val="640"/>
          <w:marRight w:val="0"/>
          <w:marTop w:val="0"/>
          <w:marBottom w:val="0"/>
          <w:divBdr>
            <w:top w:val="none" w:sz="0" w:space="0" w:color="auto"/>
            <w:left w:val="none" w:sz="0" w:space="0" w:color="auto"/>
            <w:bottom w:val="none" w:sz="0" w:space="0" w:color="auto"/>
            <w:right w:val="none" w:sz="0" w:space="0" w:color="auto"/>
          </w:divBdr>
        </w:div>
        <w:div w:id="1227104980">
          <w:marLeft w:val="640"/>
          <w:marRight w:val="0"/>
          <w:marTop w:val="0"/>
          <w:marBottom w:val="0"/>
          <w:divBdr>
            <w:top w:val="none" w:sz="0" w:space="0" w:color="auto"/>
            <w:left w:val="none" w:sz="0" w:space="0" w:color="auto"/>
            <w:bottom w:val="none" w:sz="0" w:space="0" w:color="auto"/>
            <w:right w:val="none" w:sz="0" w:space="0" w:color="auto"/>
          </w:divBdr>
        </w:div>
        <w:div w:id="200368111">
          <w:marLeft w:val="640"/>
          <w:marRight w:val="0"/>
          <w:marTop w:val="0"/>
          <w:marBottom w:val="0"/>
          <w:divBdr>
            <w:top w:val="none" w:sz="0" w:space="0" w:color="auto"/>
            <w:left w:val="none" w:sz="0" w:space="0" w:color="auto"/>
            <w:bottom w:val="none" w:sz="0" w:space="0" w:color="auto"/>
            <w:right w:val="none" w:sz="0" w:space="0" w:color="auto"/>
          </w:divBdr>
        </w:div>
        <w:div w:id="379718304">
          <w:marLeft w:val="640"/>
          <w:marRight w:val="0"/>
          <w:marTop w:val="0"/>
          <w:marBottom w:val="0"/>
          <w:divBdr>
            <w:top w:val="none" w:sz="0" w:space="0" w:color="auto"/>
            <w:left w:val="none" w:sz="0" w:space="0" w:color="auto"/>
            <w:bottom w:val="none" w:sz="0" w:space="0" w:color="auto"/>
            <w:right w:val="none" w:sz="0" w:space="0" w:color="auto"/>
          </w:divBdr>
        </w:div>
        <w:div w:id="62064927">
          <w:marLeft w:val="640"/>
          <w:marRight w:val="0"/>
          <w:marTop w:val="0"/>
          <w:marBottom w:val="0"/>
          <w:divBdr>
            <w:top w:val="none" w:sz="0" w:space="0" w:color="auto"/>
            <w:left w:val="none" w:sz="0" w:space="0" w:color="auto"/>
            <w:bottom w:val="none" w:sz="0" w:space="0" w:color="auto"/>
            <w:right w:val="none" w:sz="0" w:space="0" w:color="auto"/>
          </w:divBdr>
        </w:div>
        <w:div w:id="605700965">
          <w:marLeft w:val="640"/>
          <w:marRight w:val="0"/>
          <w:marTop w:val="0"/>
          <w:marBottom w:val="0"/>
          <w:divBdr>
            <w:top w:val="none" w:sz="0" w:space="0" w:color="auto"/>
            <w:left w:val="none" w:sz="0" w:space="0" w:color="auto"/>
            <w:bottom w:val="none" w:sz="0" w:space="0" w:color="auto"/>
            <w:right w:val="none" w:sz="0" w:space="0" w:color="auto"/>
          </w:divBdr>
        </w:div>
        <w:div w:id="700056915">
          <w:marLeft w:val="640"/>
          <w:marRight w:val="0"/>
          <w:marTop w:val="0"/>
          <w:marBottom w:val="0"/>
          <w:divBdr>
            <w:top w:val="none" w:sz="0" w:space="0" w:color="auto"/>
            <w:left w:val="none" w:sz="0" w:space="0" w:color="auto"/>
            <w:bottom w:val="none" w:sz="0" w:space="0" w:color="auto"/>
            <w:right w:val="none" w:sz="0" w:space="0" w:color="auto"/>
          </w:divBdr>
        </w:div>
        <w:div w:id="554198257">
          <w:marLeft w:val="640"/>
          <w:marRight w:val="0"/>
          <w:marTop w:val="0"/>
          <w:marBottom w:val="0"/>
          <w:divBdr>
            <w:top w:val="none" w:sz="0" w:space="0" w:color="auto"/>
            <w:left w:val="none" w:sz="0" w:space="0" w:color="auto"/>
            <w:bottom w:val="none" w:sz="0" w:space="0" w:color="auto"/>
            <w:right w:val="none" w:sz="0" w:space="0" w:color="auto"/>
          </w:divBdr>
        </w:div>
        <w:div w:id="795488750">
          <w:marLeft w:val="640"/>
          <w:marRight w:val="0"/>
          <w:marTop w:val="0"/>
          <w:marBottom w:val="0"/>
          <w:divBdr>
            <w:top w:val="none" w:sz="0" w:space="0" w:color="auto"/>
            <w:left w:val="none" w:sz="0" w:space="0" w:color="auto"/>
            <w:bottom w:val="none" w:sz="0" w:space="0" w:color="auto"/>
            <w:right w:val="none" w:sz="0" w:space="0" w:color="auto"/>
          </w:divBdr>
        </w:div>
        <w:div w:id="2114785563">
          <w:marLeft w:val="640"/>
          <w:marRight w:val="0"/>
          <w:marTop w:val="0"/>
          <w:marBottom w:val="0"/>
          <w:divBdr>
            <w:top w:val="none" w:sz="0" w:space="0" w:color="auto"/>
            <w:left w:val="none" w:sz="0" w:space="0" w:color="auto"/>
            <w:bottom w:val="none" w:sz="0" w:space="0" w:color="auto"/>
            <w:right w:val="none" w:sz="0" w:space="0" w:color="auto"/>
          </w:divBdr>
        </w:div>
        <w:div w:id="1529373756">
          <w:marLeft w:val="640"/>
          <w:marRight w:val="0"/>
          <w:marTop w:val="0"/>
          <w:marBottom w:val="0"/>
          <w:divBdr>
            <w:top w:val="none" w:sz="0" w:space="0" w:color="auto"/>
            <w:left w:val="none" w:sz="0" w:space="0" w:color="auto"/>
            <w:bottom w:val="none" w:sz="0" w:space="0" w:color="auto"/>
            <w:right w:val="none" w:sz="0" w:space="0" w:color="auto"/>
          </w:divBdr>
        </w:div>
        <w:div w:id="844906610">
          <w:marLeft w:val="640"/>
          <w:marRight w:val="0"/>
          <w:marTop w:val="0"/>
          <w:marBottom w:val="0"/>
          <w:divBdr>
            <w:top w:val="none" w:sz="0" w:space="0" w:color="auto"/>
            <w:left w:val="none" w:sz="0" w:space="0" w:color="auto"/>
            <w:bottom w:val="none" w:sz="0" w:space="0" w:color="auto"/>
            <w:right w:val="none" w:sz="0" w:space="0" w:color="auto"/>
          </w:divBdr>
        </w:div>
        <w:div w:id="1967156618">
          <w:marLeft w:val="640"/>
          <w:marRight w:val="0"/>
          <w:marTop w:val="0"/>
          <w:marBottom w:val="0"/>
          <w:divBdr>
            <w:top w:val="none" w:sz="0" w:space="0" w:color="auto"/>
            <w:left w:val="none" w:sz="0" w:space="0" w:color="auto"/>
            <w:bottom w:val="none" w:sz="0" w:space="0" w:color="auto"/>
            <w:right w:val="none" w:sz="0" w:space="0" w:color="auto"/>
          </w:divBdr>
        </w:div>
        <w:div w:id="519320376">
          <w:marLeft w:val="640"/>
          <w:marRight w:val="0"/>
          <w:marTop w:val="0"/>
          <w:marBottom w:val="0"/>
          <w:divBdr>
            <w:top w:val="none" w:sz="0" w:space="0" w:color="auto"/>
            <w:left w:val="none" w:sz="0" w:space="0" w:color="auto"/>
            <w:bottom w:val="none" w:sz="0" w:space="0" w:color="auto"/>
            <w:right w:val="none" w:sz="0" w:space="0" w:color="auto"/>
          </w:divBdr>
        </w:div>
        <w:div w:id="1997225619">
          <w:marLeft w:val="640"/>
          <w:marRight w:val="0"/>
          <w:marTop w:val="0"/>
          <w:marBottom w:val="0"/>
          <w:divBdr>
            <w:top w:val="none" w:sz="0" w:space="0" w:color="auto"/>
            <w:left w:val="none" w:sz="0" w:space="0" w:color="auto"/>
            <w:bottom w:val="none" w:sz="0" w:space="0" w:color="auto"/>
            <w:right w:val="none" w:sz="0" w:space="0" w:color="auto"/>
          </w:divBdr>
        </w:div>
        <w:div w:id="1023553048">
          <w:marLeft w:val="640"/>
          <w:marRight w:val="0"/>
          <w:marTop w:val="0"/>
          <w:marBottom w:val="0"/>
          <w:divBdr>
            <w:top w:val="none" w:sz="0" w:space="0" w:color="auto"/>
            <w:left w:val="none" w:sz="0" w:space="0" w:color="auto"/>
            <w:bottom w:val="none" w:sz="0" w:space="0" w:color="auto"/>
            <w:right w:val="none" w:sz="0" w:space="0" w:color="auto"/>
          </w:divBdr>
        </w:div>
        <w:div w:id="1359545718">
          <w:marLeft w:val="640"/>
          <w:marRight w:val="0"/>
          <w:marTop w:val="0"/>
          <w:marBottom w:val="0"/>
          <w:divBdr>
            <w:top w:val="none" w:sz="0" w:space="0" w:color="auto"/>
            <w:left w:val="none" w:sz="0" w:space="0" w:color="auto"/>
            <w:bottom w:val="none" w:sz="0" w:space="0" w:color="auto"/>
            <w:right w:val="none" w:sz="0" w:space="0" w:color="auto"/>
          </w:divBdr>
        </w:div>
        <w:div w:id="2141914942">
          <w:marLeft w:val="640"/>
          <w:marRight w:val="0"/>
          <w:marTop w:val="0"/>
          <w:marBottom w:val="0"/>
          <w:divBdr>
            <w:top w:val="none" w:sz="0" w:space="0" w:color="auto"/>
            <w:left w:val="none" w:sz="0" w:space="0" w:color="auto"/>
            <w:bottom w:val="none" w:sz="0" w:space="0" w:color="auto"/>
            <w:right w:val="none" w:sz="0" w:space="0" w:color="auto"/>
          </w:divBdr>
        </w:div>
        <w:div w:id="621156953">
          <w:marLeft w:val="640"/>
          <w:marRight w:val="0"/>
          <w:marTop w:val="0"/>
          <w:marBottom w:val="0"/>
          <w:divBdr>
            <w:top w:val="none" w:sz="0" w:space="0" w:color="auto"/>
            <w:left w:val="none" w:sz="0" w:space="0" w:color="auto"/>
            <w:bottom w:val="none" w:sz="0" w:space="0" w:color="auto"/>
            <w:right w:val="none" w:sz="0" w:space="0" w:color="auto"/>
          </w:divBdr>
        </w:div>
        <w:div w:id="1681084864">
          <w:marLeft w:val="640"/>
          <w:marRight w:val="0"/>
          <w:marTop w:val="0"/>
          <w:marBottom w:val="0"/>
          <w:divBdr>
            <w:top w:val="none" w:sz="0" w:space="0" w:color="auto"/>
            <w:left w:val="none" w:sz="0" w:space="0" w:color="auto"/>
            <w:bottom w:val="none" w:sz="0" w:space="0" w:color="auto"/>
            <w:right w:val="none" w:sz="0" w:space="0" w:color="auto"/>
          </w:divBdr>
        </w:div>
        <w:div w:id="937297398">
          <w:marLeft w:val="640"/>
          <w:marRight w:val="0"/>
          <w:marTop w:val="0"/>
          <w:marBottom w:val="0"/>
          <w:divBdr>
            <w:top w:val="none" w:sz="0" w:space="0" w:color="auto"/>
            <w:left w:val="none" w:sz="0" w:space="0" w:color="auto"/>
            <w:bottom w:val="none" w:sz="0" w:space="0" w:color="auto"/>
            <w:right w:val="none" w:sz="0" w:space="0" w:color="auto"/>
          </w:divBdr>
        </w:div>
        <w:div w:id="1940873741">
          <w:marLeft w:val="640"/>
          <w:marRight w:val="0"/>
          <w:marTop w:val="0"/>
          <w:marBottom w:val="0"/>
          <w:divBdr>
            <w:top w:val="none" w:sz="0" w:space="0" w:color="auto"/>
            <w:left w:val="none" w:sz="0" w:space="0" w:color="auto"/>
            <w:bottom w:val="none" w:sz="0" w:space="0" w:color="auto"/>
            <w:right w:val="none" w:sz="0" w:space="0" w:color="auto"/>
          </w:divBdr>
        </w:div>
        <w:div w:id="1203791513">
          <w:marLeft w:val="640"/>
          <w:marRight w:val="0"/>
          <w:marTop w:val="0"/>
          <w:marBottom w:val="0"/>
          <w:divBdr>
            <w:top w:val="none" w:sz="0" w:space="0" w:color="auto"/>
            <w:left w:val="none" w:sz="0" w:space="0" w:color="auto"/>
            <w:bottom w:val="none" w:sz="0" w:space="0" w:color="auto"/>
            <w:right w:val="none" w:sz="0" w:space="0" w:color="auto"/>
          </w:divBdr>
        </w:div>
        <w:div w:id="1947883394">
          <w:marLeft w:val="640"/>
          <w:marRight w:val="0"/>
          <w:marTop w:val="0"/>
          <w:marBottom w:val="0"/>
          <w:divBdr>
            <w:top w:val="none" w:sz="0" w:space="0" w:color="auto"/>
            <w:left w:val="none" w:sz="0" w:space="0" w:color="auto"/>
            <w:bottom w:val="none" w:sz="0" w:space="0" w:color="auto"/>
            <w:right w:val="none" w:sz="0" w:space="0" w:color="auto"/>
          </w:divBdr>
        </w:div>
        <w:div w:id="451243494">
          <w:marLeft w:val="640"/>
          <w:marRight w:val="0"/>
          <w:marTop w:val="0"/>
          <w:marBottom w:val="0"/>
          <w:divBdr>
            <w:top w:val="none" w:sz="0" w:space="0" w:color="auto"/>
            <w:left w:val="none" w:sz="0" w:space="0" w:color="auto"/>
            <w:bottom w:val="none" w:sz="0" w:space="0" w:color="auto"/>
            <w:right w:val="none" w:sz="0" w:space="0" w:color="auto"/>
          </w:divBdr>
        </w:div>
        <w:div w:id="871305739">
          <w:marLeft w:val="640"/>
          <w:marRight w:val="0"/>
          <w:marTop w:val="0"/>
          <w:marBottom w:val="0"/>
          <w:divBdr>
            <w:top w:val="none" w:sz="0" w:space="0" w:color="auto"/>
            <w:left w:val="none" w:sz="0" w:space="0" w:color="auto"/>
            <w:bottom w:val="none" w:sz="0" w:space="0" w:color="auto"/>
            <w:right w:val="none" w:sz="0" w:space="0" w:color="auto"/>
          </w:divBdr>
        </w:div>
        <w:div w:id="1390573765">
          <w:marLeft w:val="640"/>
          <w:marRight w:val="0"/>
          <w:marTop w:val="0"/>
          <w:marBottom w:val="0"/>
          <w:divBdr>
            <w:top w:val="none" w:sz="0" w:space="0" w:color="auto"/>
            <w:left w:val="none" w:sz="0" w:space="0" w:color="auto"/>
            <w:bottom w:val="none" w:sz="0" w:space="0" w:color="auto"/>
            <w:right w:val="none" w:sz="0" w:space="0" w:color="auto"/>
          </w:divBdr>
        </w:div>
        <w:div w:id="792016718">
          <w:marLeft w:val="640"/>
          <w:marRight w:val="0"/>
          <w:marTop w:val="0"/>
          <w:marBottom w:val="0"/>
          <w:divBdr>
            <w:top w:val="none" w:sz="0" w:space="0" w:color="auto"/>
            <w:left w:val="none" w:sz="0" w:space="0" w:color="auto"/>
            <w:bottom w:val="none" w:sz="0" w:space="0" w:color="auto"/>
            <w:right w:val="none" w:sz="0" w:space="0" w:color="auto"/>
          </w:divBdr>
        </w:div>
        <w:div w:id="1440560622">
          <w:marLeft w:val="640"/>
          <w:marRight w:val="0"/>
          <w:marTop w:val="0"/>
          <w:marBottom w:val="0"/>
          <w:divBdr>
            <w:top w:val="none" w:sz="0" w:space="0" w:color="auto"/>
            <w:left w:val="none" w:sz="0" w:space="0" w:color="auto"/>
            <w:bottom w:val="none" w:sz="0" w:space="0" w:color="auto"/>
            <w:right w:val="none" w:sz="0" w:space="0" w:color="auto"/>
          </w:divBdr>
        </w:div>
        <w:div w:id="1388409785">
          <w:marLeft w:val="640"/>
          <w:marRight w:val="0"/>
          <w:marTop w:val="0"/>
          <w:marBottom w:val="0"/>
          <w:divBdr>
            <w:top w:val="none" w:sz="0" w:space="0" w:color="auto"/>
            <w:left w:val="none" w:sz="0" w:space="0" w:color="auto"/>
            <w:bottom w:val="none" w:sz="0" w:space="0" w:color="auto"/>
            <w:right w:val="none" w:sz="0" w:space="0" w:color="auto"/>
          </w:divBdr>
        </w:div>
        <w:div w:id="1618677013">
          <w:marLeft w:val="640"/>
          <w:marRight w:val="0"/>
          <w:marTop w:val="0"/>
          <w:marBottom w:val="0"/>
          <w:divBdr>
            <w:top w:val="none" w:sz="0" w:space="0" w:color="auto"/>
            <w:left w:val="none" w:sz="0" w:space="0" w:color="auto"/>
            <w:bottom w:val="none" w:sz="0" w:space="0" w:color="auto"/>
            <w:right w:val="none" w:sz="0" w:space="0" w:color="auto"/>
          </w:divBdr>
        </w:div>
        <w:div w:id="1996031877">
          <w:marLeft w:val="640"/>
          <w:marRight w:val="0"/>
          <w:marTop w:val="0"/>
          <w:marBottom w:val="0"/>
          <w:divBdr>
            <w:top w:val="none" w:sz="0" w:space="0" w:color="auto"/>
            <w:left w:val="none" w:sz="0" w:space="0" w:color="auto"/>
            <w:bottom w:val="none" w:sz="0" w:space="0" w:color="auto"/>
            <w:right w:val="none" w:sz="0" w:space="0" w:color="auto"/>
          </w:divBdr>
        </w:div>
        <w:div w:id="2145388392">
          <w:marLeft w:val="640"/>
          <w:marRight w:val="0"/>
          <w:marTop w:val="0"/>
          <w:marBottom w:val="0"/>
          <w:divBdr>
            <w:top w:val="none" w:sz="0" w:space="0" w:color="auto"/>
            <w:left w:val="none" w:sz="0" w:space="0" w:color="auto"/>
            <w:bottom w:val="none" w:sz="0" w:space="0" w:color="auto"/>
            <w:right w:val="none" w:sz="0" w:space="0" w:color="auto"/>
          </w:divBdr>
        </w:div>
        <w:div w:id="1613704660">
          <w:marLeft w:val="640"/>
          <w:marRight w:val="0"/>
          <w:marTop w:val="0"/>
          <w:marBottom w:val="0"/>
          <w:divBdr>
            <w:top w:val="none" w:sz="0" w:space="0" w:color="auto"/>
            <w:left w:val="none" w:sz="0" w:space="0" w:color="auto"/>
            <w:bottom w:val="none" w:sz="0" w:space="0" w:color="auto"/>
            <w:right w:val="none" w:sz="0" w:space="0" w:color="auto"/>
          </w:divBdr>
        </w:div>
        <w:div w:id="2138638565">
          <w:marLeft w:val="640"/>
          <w:marRight w:val="0"/>
          <w:marTop w:val="0"/>
          <w:marBottom w:val="0"/>
          <w:divBdr>
            <w:top w:val="none" w:sz="0" w:space="0" w:color="auto"/>
            <w:left w:val="none" w:sz="0" w:space="0" w:color="auto"/>
            <w:bottom w:val="none" w:sz="0" w:space="0" w:color="auto"/>
            <w:right w:val="none" w:sz="0" w:space="0" w:color="auto"/>
          </w:divBdr>
        </w:div>
        <w:div w:id="926116052">
          <w:marLeft w:val="640"/>
          <w:marRight w:val="0"/>
          <w:marTop w:val="0"/>
          <w:marBottom w:val="0"/>
          <w:divBdr>
            <w:top w:val="none" w:sz="0" w:space="0" w:color="auto"/>
            <w:left w:val="none" w:sz="0" w:space="0" w:color="auto"/>
            <w:bottom w:val="none" w:sz="0" w:space="0" w:color="auto"/>
            <w:right w:val="none" w:sz="0" w:space="0" w:color="auto"/>
          </w:divBdr>
        </w:div>
        <w:div w:id="1114328462">
          <w:marLeft w:val="640"/>
          <w:marRight w:val="0"/>
          <w:marTop w:val="0"/>
          <w:marBottom w:val="0"/>
          <w:divBdr>
            <w:top w:val="none" w:sz="0" w:space="0" w:color="auto"/>
            <w:left w:val="none" w:sz="0" w:space="0" w:color="auto"/>
            <w:bottom w:val="none" w:sz="0" w:space="0" w:color="auto"/>
            <w:right w:val="none" w:sz="0" w:space="0" w:color="auto"/>
          </w:divBdr>
        </w:div>
        <w:div w:id="1634482824">
          <w:marLeft w:val="640"/>
          <w:marRight w:val="0"/>
          <w:marTop w:val="0"/>
          <w:marBottom w:val="0"/>
          <w:divBdr>
            <w:top w:val="none" w:sz="0" w:space="0" w:color="auto"/>
            <w:left w:val="none" w:sz="0" w:space="0" w:color="auto"/>
            <w:bottom w:val="none" w:sz="0" w:space="0" w:color="auto"/>
            <w:right w:val="none" w:sz="0" w:space="0" w:color="auto"/>
          </w:divBdr>
        </w:div>
        <w:div w:id="1318538234">
          <w:marLeft w:val="640"/>
          <w:marRight w:val="0"/>
          <w:marTop w:val="0"/>
          <w:marBottom w:val="0"/>
          <w:divBdr>
            <w:top w:val="none" w:sz="0" w:space="0" w:color="auto"/>
            <w:left w:val="none" w:sz="0" w:space="0" w:color="auto"/>
            <w:bottom w:val="none" w:sz="0" w:space="0" w:color="auto"/>
            <w:right w:val="none" w:sz="0" w:space="0" w:color="auto"/>
          </w:divBdr>
        </w:div>
        <w:div w:id="505822364">
          <w:marLeft w:val="640"/>
          <w:marRight w:val="0"/>
          <w:marTop w:val="0"/>
          <w:marBottom w:val="0"/>
          <w:divBdr>
            <w:top w:val="none" w:sz="0" w:space="0" w:color="auto"/>
            <w:left w:val="none" w:sz="0" w:space="0" w:color="auto"/>
            <w:bottom w:val="none" w:sz="0" w:space="0" w:color="auto"/>
            <w:right w:val="none" w:sz="0" w:space="0" w:color="auto"/>
          </w:divBdr>
        </w:div>
        <w:div w:id="1043217908">
          <w:marLeft w:val="640"/>
          <w:marRight w:val="0"/>
          <w:marTop w:val="0"/>
          <w:marBottom w:val="0"/>
          <w:divBdr>
            <w:top w:val="none" w:sz="0" w:space="0" w:color="auto"/>
            <w:left w:val="none" w:sz="0" w:space="0" w:color="auto"/>
            <w:bottom w:val="none" w:sz="0" w:space="0" w:color="auto"/>
            <w:right w:val="none" w:sz="0" w:space="0" w:color="auto"/>
          </w:divBdr>
        </w:div>
        <w:div w:id="953246498">
          <w:marLeft w:val="640"/>
          <w:marRight w:val="0"/>
          <w:marTop w:val="0"/>
          <w:marBottom w:val="0"/>
          <w:divBdr>
            <w:top w:val="none" w:sz="0" w:space="0" w:color="auto"/>
            <w:left w:val="none" w:sz="0" w:space="0" w:color="auto"/>
            <w:bottom w:val="none" w:sz="0" w:space="0" w:color="auto"/>
            <w:right w:val="none" w:sz="0" w:space="0" w:color="auto"/>
          </w:divBdr>
        </w:div>
        <w:div w:id="1150752248">
          <w:marLeft w:val="640"/>
          <w:marRight w:val="0"/>
          <w:marTop w:val="0"/>
          <w:marBottom w:val="0"/>
          <w:divBdr>
            <w:top w:val="none" w:sz="0" w:space="0" w:color="auto"/>
            <w:left w:val="none" w:sz="0" w:space="0" w:color="auto"/>
            <w:bottom w:val="none" w:sz="0" w:space="0" w:color="auto"/>
            <w:right w:val="none" w:sz="0" w:space="0" w:color="auto"/>
          </w:divBdr>
        </w:div>
        <w:div w:id="1445808644">
          <w:marLeft w:val="640"/>
          <w:marRight w:val="0"/>
          <w:marTop w:val="0"/>
          <w:marBottom w:val="0"/>
          <w:divBdr>
            <w:top w:val="none" w:sz="0" w:space="0" w:color="auto"/>
            <w:left w:val="none" w:sz="0" w:space="0" w:color="auto"/>
            <w:bottom w:val="none" w:sz="0" w:space="0" w:color="auto"/>
            <w:right w:val="none" w:sz="0" w:space="0" w:color="auto"/>
          </w:divBdr>
        </w:div>
        <w:div w:id="1605066971">
          <w:marLeft w:val="640"/>
          <w:marRight w:val="0"/>
          <w:marTop w:val="0"/>
          <w:marBottom w:val="0"/>
          <w:divBdr>
            <w:top w:val="none" w:sz="0" w:space="0" w:color="auto"/>
            <w:left w:val="none" w:sz="0" w:space="0" w:color="auto"/>
            <w:bottom w:val="none" w:sz="0" w:space="0" w:color="auto"/>
            <w:right w:val="none" w:sz="0" w:space="0" w:color="auto"/>
          </w:divBdr>
        </w:div>
        <w:div w:id="1809660324">
          <w:marLeft w:val="640"/>
          <w:marRight w:val="0"/>
          <w:marTop w:val="0"/>
          <w:marBottom w:val="0"/>
          <w:divBdr>
            <w:top w:val="none" w:sz="0" w:space="0" w:color="auto"/>
            <w:left w:val="none" w:sz="0" w:space="0" w:color="auto"/>
            <w:bottom w:val="none" w:sz="0" w:space="0" w:color="auto"/>
            <w:right w:val="none" w:sz="0" w:space="0" w:color="auto"/>
          </w:divBdr>
        </w:div>
        <w:div w:id="1600602020">
          <w:marLeft w:val="640"/>
          <w:marRight w:val="0"/>
          <w:marTop w:val="0"/>
          <w:marBottom w:val="0"/>
          <w:divBdr>
            <w:top w:val="none" w:sz="0" w:space="0" w:color="auto"/>
            <w:left w:val="none" w:sz="0" w:space="0" w:color="auto"/>
            <w:bottom w:val="none" w:sz="0" w:space="0" w:color="auto"/>
            <w:right w:val="none" w:sz="0" w:space="0" w:color="auto"/>
          </w:divBdr>
        </w:div>
        <w:div w:id="419644139">
          <w:marLeft w:val="640"/>
          <w:marRight w:val="0"/>
          <w:marTop w:val="0"/>
          <w:marBottom w:val="0"/>
          <w:divBdr>
            <w:top w:val="none" w:sz="0" w:space="0" w:color="auto"/>
            <w:left w:val="none" w:sz="0" w:space="0" w:color="auto"/>
            <w:bottom w:val="none" w:sz="0" w:space="0" w:color="auto"/>
            <w:right w:val="none" w:sz="0" w:space="0" w:color="auto"/>
          </w:divBdr>
        </w:div>
        <w:div w:id="93866997">
          <w:marLeft w:val="640"/>
          <w:marRight w:val="0"/>
          <w:marTop w:val="0"/>
          <w:marBottom w:val="0"/>
          <w:divBdr>
            <w:top w:val="none" w:sz="0" w:space="0" w:color="auto"/>
            <w:left w:val="none" w:sz="0" w:space="0" w:color="auto"/>
            <w:bottom w:val="none" w:sz="0" w:space="0" w:color="auto"/>
            <w:right w:val="none" w:sz="0" w:space="0" w:color="auto"/>
          </w:divBdr>
        </w:div>
        <w:div w:id="188639450">
          <w:marLeft w:val="640"/>
          <w:marRight w:val="0"/>
          <w:marTop w:val="0"/>
          <w:marBottom w:val="0"/>
          <w:divBdr>
            <w:top w:val="none" w:sz="0" w:space="0" w:color="auto"/>
            <w:left w:val="none" w:sz="0" w:space="0" w:color="auto"/>
            <w:bottom w:val="none" w:sz="0" w:space="0" w:color="auto"/>
            <w:right w:val="none" w:sz="0" w:space="0" w:color="auto"/>
          </w:divBdr>
        </w:div>
        <w:div w:id="660697094">
          <w:marLeft w:val="640"/>
          <w:marRight w:val="0"/>
          <w:marTop w:val="0"/>
          <w:marBottom w:val="0"/>
          <w:divBdr>
            <w:top w:val="none" w:sz="0" w:space="0" w:color="auto"/>
            <w:left w:val="none" w:sz="0" w:space="0" w:color="auto"/>
            <w:bottom w:val="none" w:sz="0" w:space="0" w:color="auto"/>
            <w:right w:val="none" w:sz="0" w:space="0" w:color="auto"/>
          </w:divBdr>
        </w:div>
      </w:divsChild>
    </w:div>
    <w:div w:id="9264037">
      <w:marLeft w:val="640"/>
      <w:marRight w:val="0"/>
      <w:marTop w:val="0"/>
      <w:marBottom w:val="0"/>
      <w:divBdr>
        <w:top w:val="none" w:sz="0" w:space="0" w:color="auto"/>
        <w:left w:val="none" w:sz="0" w:space="0" w:color="auto"/>
        <w:bottom w:val="none" w:sz="0" w:space="0" w:color="auto"/>
        <w:right w:val="none" w:sz="0" w:space="0" w:color="auto"/>
      </w:divBdr>
    </w:div>
    <w:div w:id="9379702">
      <w:marLeft w:val="640"/>
      <w:marRight w:val="0"/>
      <w:marTop w:val="0"/>
      <w:marBottom w:val="0"/>
      <w:divBdr>
        <w:top w:val="none" w:sz="0" w:space="0" w:color="auto"/>
        <w:left w:val="none" w:sz="0" w:space="0" w:color="auto"/>
        <w:bottom w:val="none" w:sz="0" w:space="0" w:color="auto"/>
        <w:right w:val="none" w:sz="0" w:space="0" w:color="auto"/>
      </w:divBdr>
    </w:div>
    <w:div w:id="9574000">
      <w:marLeft w:val="640"/>
      <w:marRight w:val="0"/>
      <w:marTop w:val="0"/>
      <w:marBottom w:val="0"/>
      <w:divBdr>
        <w:top w:val="none" w:sz="0" w:space="0" w:color="auto"/>
        <w:left w:val="none" w:sz="0" w:space="0" w:color="auto"/>
        <w:bottom w:val="none" w:sz="0" w:space="0" w:color="auto"/>
        <w:right w:val="none" w:sz="0" w:space="0" w:color="auto"/>
      </w:divBdr>
    </w:div>
    <w:div w:id="9726270">
      <w:marLeft w:val="640"/>
      <w:marRight w:val="0"/>
      <w:marTop w:val="0"/>
      <w:marBottom w:val="0"/>
      <w:divBdr>
        <w:top w:val="none" w:sz="0" w:space="0" w:color="auto"/>
        <w:left w:val="none" w:sz="0" w:space="0" w:color="auto"/>
        <w:bottom w:val="none" w:sz="0" w:space="0" w:color="auto"/>
        <w:right w:val="none" w:sz="0" w:space="0" w:color="auto"/>
      </w:divBdr>
    </w:div>
    <w:div w:id="9986964">
      <w:marLeft w:val="640"/>
      <w:marRight w:val="0"/>
      <w:marTop w:val="0"/>
      <w:marBottom w:val="0"/>
      <w:divBdr>
        <w:top w:val="none" w:sz="0" w:space="0" w:color="auto"/>
        <w:left w:val="none" w:sz="0" w:space="0" w:color="auto"/>
        <w:bottom w:val="none" w:sz="0" w:space="0" w:color="auto"/>
        <w:right w:val="none" w:sz="0" w:space="0" w:color="auto"/>
      </w:divBdr>
    </w:div>
    <w:div w:id="10231063">
      <w:marLeft w:val="640"/>
      <w:marRight w:val="0"/>
      <w:marTop w:val="0"/>
      <w:marBottom w:val="0"/>
      <w:divBdr>
        <w:top w:val="none" w:sz="0" w:space="0" w:color="auto"/>
        <w:left w:val="none" w:sz="0" w:space="0" w:color="auto"/>
        <w:bottom w:val="none" w:sz="0" w:space="0" w:color="auto"/>
        <w:right w:val="none" w:sz="0" w:space="0" w:color="auto"/>
      </w:divBdr>
    </w:div>
    <w:div w:id="10299326">
      <w:marLeft w:val="640"/>
      <w:marRight w:val="0"/>
      <w:marTop w:val="0"/>
      <w:marBottom w:val="0"/>
      <w:divBdr>
        <w:top w:val="none" w:sz="0" w:space="0" w:color="auto"/>
        <w:left w:val="none" w:sz="0" w:space="0" w:color="auto"/>
        <w:bottom w:val="none" w:sz="0" w:space="0" w:color="auto"/>
        <w:right w:val="none" w:sz="0" w:space="0" w:color="auto"/>
      </w:divBdr>
    </w:div>
    <w:div w:id="10303231">
      <w:marLeft w:val="640"/>
      <w:marRight w:val="0"/>
      <w:marTop w:val="0"/>
      <w:marBottom w:val="0"/>
      <w:divBdr>
        <w:top w:val="none" w:sz="0" w:space="0" w:color="auto"/>
        <w:left w:val="none" w:sz="0" w:space="0" w:color="auto"/>
        <w:bottom w:val="none" w:sz="0" w:space="0" w:color="auto"/>
        <w:right w:val="none" w:sz="0" w:space="0" w:color="auto"/>
      </w:divBdr>
    </w:div>
    <w:div w:id="10375625">
      <w:marLeft w:val="640"/>
      <w:marRight w:val="0"/>
      <w:marTop w:val="0"/>
      <w:marBottom w:val="0"/>
      <w:divBdr>
        <w:top w:val="none" w:sz="0" w:space="0" w:color="auto"/>
        <w:left w:val="none" w:sz="0" w:space="0" w:color="auto"/>
        <w:bottom w:val="none" w:sz="0" w:space="0" w:color="auto"/>
        <w:right w:val="none" w:sz="0" w:space="0" w:color="auto"/>
      </w:divBdr>
    </w:div>
    <w:div w:id="10452979">
      <w:marLeft w:val="640"/>
      <w:marRight w:val="0"/>
      <w:marTop w:val="0"/>
      <w:marBottom w:val="0"/>
      <w:divBdr>
        <w:top w:val="none" w:sz="0" w:space="0" w:color="auto"/>
        <w:left w:val="none" w:sz="0" w:space="0" w:color="auto"/>
        <w:bottom w:val="none" w:sz="0" w:space="0" w:color="auto"/>
        <w:right w:val="none" w:sz="0" w:space="0" w:color="auto"/>
      </w:divBdr>
    </w:div>
    <w:div w:id="10571262">
      <w:marLeft w:val="640"/>
      <w:marRight w:val="0"/>
      <w:marTop w:val="0"/>
      <w:marBottom w:val="0"/>
      <w:divBdr>
        <w:top w:val="none" w:sz="0" w:space="0" w:color="auto"/>
        <w:left w:val="none" w:sz="0" w:space="0" w:color="auto"/>
        <w:bottom w:val="none" w:sz="0" w:space="0" w:color="auto"/>
        <w:right w:val="none" w:sz="0" w:space="0" w:color="auto"/>
      </w:divBdr>
    </w:div>
    <w:div w:id="10881009">
      <w:marLeft w:val="640"/>
      <w:marRight w:val="0"/>
      <w:marTop w:val="0"/>
      <w:marBottom w:val="0"/>
      <w:divBdr>
        <w:top w:val="none" w:sz="0" w:space="0" w:color="auto"/>
        <w:left w:val="none" w:sz="0" w:space="0" w:color="auto"/>
        <w:bottom w:val="none" w:sz="0" w:space="0" w:color="auto"/>
        <w:right w:val="none" w:sz="0" w:space="0" w:color="auto"/>
      </w:divBdr>
    </w:div>
    <w:div w:id="11075897">
      <w:marLeft w:val="640"/>
      <w:marRight w:val="0"/>
      <w:marTop w:val="0"/>
      <w:marBottom w:val="0"/>
      <w:divBdr>
        <w:top w:val="none" w:sz="0" w:space="0" w:color="auto"/>
        <w:left w:val="none" w:sz="0" w:space="0" w:color="auto"/>
        <w:bottom w:val="none" w:sz="0" w:space="0" w:color="auto"/>
        <w:right w:val="none" w:sz="0" w:space="0" w:color="auto"/>
      </w:divBdr>
    </w:div>
    <w:div w:id="11152969">
      <w:marLeft w:val="640"/>
      <w:marRight w:val="0"/>
      <w:marTop w:val="0"/>
      <w:marBottom w:val="0"/>
      <w:divBdr>
        <w:top w:val="none" w:sz="0" w:space="0" w:color="auto"/>
        <w:left w:val="none" w:sz="0" w:space="0" w:color="auto"/>
        <w:bottom w:val="none" w:sz="0" w:space="0" w:color="auto"/>
        <w:right w:val="none" w:sz="0" w:space="0" w:color="auto"/>
      </w:divBdr>
    </w:div>
    <w:div w:id="11536571">
      <w:marLeft w:val="640"/>
      <w:marRight w:val="0"/>
      <w:marTop w:val="0"/>
      <w:marBottom w:val="0"/>
      <w:divBdr>
        <w:top w:val="none" w:sz="0" w:space="0" w:color="auto"/>
        <w:left w:val="none" w:sz="0" w:space="0" w:color="auto"/>
        <w:bottom w:val="none" w:sz="0" w:space="0" w:color="auto"/>
        <w:right w:val="none" w:sz="0" w:space="0" w:color="auto"/>
      </w:divBdr>
    </w:div>
    <w:div w:id="11612396">
      <w:marLeft w:val="640"/>
      <w:marRight w:val="0"/>
      <w:marTop w:val="0"/>
      <w:marBottom w:val="0"/>
      <w:divBdr>
        <w:top w:val="none" w:sz="0" w:space="0" w:color="auto"/>
        <w:left w:val="none" w:sz="0" w:space="0" w:color="auto"/>
        <w:bottom w:val="none" w:sz="0" w:space="0" w:color="auto"/>
        <w:right w:val="none" w:sz="0" w:space="0" w:color="auto"/>
      </w:divBdr>
    </w:div>
    <w:div w:id="11810556">
      <w:marLeft w:val="640"/>
      <w:marRight w:val="0"/>
      <w:marTop w:val="0"/>
      <w:marBottom w:val="0"/>
      <w:divBdr>
        <w:top w:val="none" w:sz="0" w:space="0" w:color="auto"/>
        <w:left w:val="none" w:sz="0" w:space="0" w:color="auto"/>
        <w:bottom w:val="none" w:sz="0" w:space="0" w:color="auto"/>
        <w:right w:val="none" w:sz="0" w:space="0" w:color="auto"/>
      </w:divBdr>
    </w:div>
    <w:div w:id="11953188">
      <w:marLeft w:val="640"/>
      <w:marRight w:val="0"/>
      <w:marTop w:val="0"/>
      <w:marBottom w:val="0"/>
      <w:divBdr>
        <w:top w:val="none" w:sz="0" w:space="0" w:color="auto"/>
        <w:left w:val="none" w:sz="0" w:space="0" w:color="auto"/>
        <w:bottom w:val="none" w:sz="0" w:space="0" w:color="auto"/>
        <w:right w:val="none" w:sz="0" w:space="0" w:color="auto"/>
      </w:divBdr>
    </w:div>
    <w:div w:id="11955542">
      <w:marLeft w:val="640"/>
      <w:marRight w:val="0"/>
      <w:marTop w:val="0"/>
      <w:marBottom w:val="0"/>
      <w:divBdr>
        <w:top w:val="none" w:sz="0" w:space="0" w:color="auto"/>
        <w:left w:val="none" w:sz="0" w:space="0" w:color="auto"/>
        <w:bottom w:val="none" w:sz="0" w:space="0" w:color="auto"/>
        <w:right w:val="none" w:sz="0" w:space="0" w:color="auto"/>
      </w:divBdr>
    </w:div>
    <w:div w:id="12000224">
      <w:marLeft w:val="640"/>
      <w:marRight w:val="0"/>
      <w:marTop w:val="0"/>
      <w:marBottom w:val="0"/>
      <w:divBdr>
        <w:top w:val="none" w:sz="0" w:space="0" w:color="auto"/>
        <w:left w:val="none" w:sz="0" w:space="0" w:color="auto"/>
        <w:bottom w:val="none" w:sz="0" w:space="0" w:color="auto"/>
        <w:right w:val="none" w:sz="0" w:space="0" w:color="auto"/>
      </w:divBdr>
    </w:div>
    <w:div w:id="12074222">
      <w:marLeft w:val="640"/>
      <w:marRight w:val="0"/>
      <w:marTop w:val="0"/>
      <w:marBottom w:val="0"/>
      <w:divBdr>
        <w:top w:val="none" w:sz="0" w:space="0" w:color="auto"/>
        <w:left w:val="none" w:sz="0" w:space="0" w:color="auto"/>
        <w:bottom w:val="none" w:sz="0" w:space="0" w:color="auto"/>
        <w:right w:val="none" w:sz="0" w:space="0" w:color="auto"/>
      </w:divBdr>
    </w:div>
    <w:div w:id="12651249">
      <w:marLeft w:val="640"/>
      <w:marRight w:val="0"/>
      <w:marTop w:val="0"/>
      <w:marBottom w:val="0"/>
      <w:divBdr>
        <w:top w:val="none" w:sz="0" w:space="0" w:color="auto"/>
        <w:left w:val="none" w:sz="0" w:space="0" w:color="auto"/>
        <w:bottom w:val="none" w:sz="0" w:space="0" w:color="auto"/>
        <w:right w:val="none" w:sz="0" w:space="0" w:color="auto"/>
      </w:divBdr>
    </w:div>
    <w:div w:id="12805649">
      <w:marLeft w:val="640"/>
      <w:marRight w:val="0"/>
      <w:marTop w:val="0"/>
      <w:marBottom w:val="0"/>
      <w:divBdr>
        <w:top w:val="none" w:sz="0" w:space="0" w:color="auto"/>
        <w:left w:val="none" w:sz="0" w:space="0" w:color="auto"/>
        <w:bottom w:val="none" w:sz="0" w:space="0" w:color="auto"/>
        <w:right w:val="none" w:sz="0" w:space="0" w:color="auto"/>
      </w:divBdr>
    </w:div>
    <w:div w:id="13114087">
      <w:marLeft w:val="640"/>
      <w:marRight w:val="0"/>
      <w:marTop w:val="0"/>
      <w:marBottom w:val="0"/>
      <w:divBdr>
        <w:top w:val="none" w:sz="0" w:space="0" w:color="auto"/>
        <w:left w:val="none" w:sz="0" w:space="0" w:color="auto"/>
        <w:bottom w:val="none" w:sz="0" w:space="0" w:color="auto"/>
        <w:right w:val="none" w:sz="0" w:space="0" w:color="auto"/>
      </w:divBdr>
    </w:div>
    <w:div w:id="13196197">
      <w:marLeft w:val="640"/>
      <w:marRight w:val="0"/>
      <w:marTop w:val="0"/>
      <w:marBottom w:val="0"/>
      <w:divBdr>
        <w:top w:val="none" w:sz="0" w:space="0" w:color="auto"/>
        <w:left w:val="none" w:sz="0" w:space="0" w:color="auto"/>
        <w:bottom w:val="none" w:sz="0" w:space="0" w:color="auto"/>
        <w:right w:val="none" w:sz="0" w:space="0" w:color="auto"/>
      </w:divBdr>
    </w:div>
    <w:div w:id="13238464">
      <w:marLeft w:val="640"/>
      <w:marRight w:val="0"/>
      <w:marTop w:val="0"/>
      <w:marBottom w:val="0"/>
      <w:divBdr>
        <w:top w:val="none" w:sz="0" w:space="0" w:color="auto"/>
        <w:left w:val="none" w:sz="0" w:space="0" w:color="auto"/>
        <w:bottom w:val="none" w:sz="0" w:space="0" w:color="auto"/>
        <w:right w:val="none" w:sz="0" w:space="0" w:color="auto"/>
      </w:divBdr>
    </w:div>
    <w:div w:id="13305863">
      <w:marLeft w:val="640"/>
      <w:marRight w:val="0"/>
      <w:marTop w:val="0"/>
      <w:marBottom w:val="0"/>
      <w:divBdr>
        <w:top w:val="none" w:sz="0" w:space="0" w:color="auto"/>
        <w:left w:val="none" w:sz="0" w:space="0" w:color="auto"/>
        <w:bottom w:val="none" w:sz="0" w:space="0" w:color="auto"/>
        <w:right w:val="none" w:sz="0" w:space="0" w:color="auto"/>
      </w:divBdr>
    </w:div>
    <w:div w:id="13504527">
      <w:marLeft w:val="640"/>
      <w:marRight w:val="0"/>
      <w:marTop w:val="0"/>
      <w:marBottom w:val="0"/>
      <w:divBdr>
        <w:top w:val="none" w:sz="0" w:space="0" w:color="auto"/>
        <w:left w:val="none" w:sz="0" w:space="0" w:color="auto"/>
        <w:bottom w:val="none" w:sz="0" w:space="0" w:color="auto"/>
        <w:right w:val="none" w:sz="0" w:space="0" w:color="auto"/>
      </w:divBdr>
    </w:div>
    <w:div w:id="13574894">
      <w:marLeft w:val="640"/>
      <w:marRight w:val="0"/>
      <w:marTop w:val="0"/>
      <w:marBottom w:val="0"/>
      <w:divBdr>
        <w:top w:val="none" w:sz="0" w:space="0" w:color="auto"/>
        <w:left w:val="none" w:sz="0" w:space="0" w:color="auto"/>
        <w:bottom w:val="none" w:sz="0" w:space="0" w:color="auto"/>
        <w:right w:val="none" w:sz="0" w:space="0" w:color="auto"/>
      </w:divBdr>
    </w:div>
    <w:div w:id="13655786">
      <w:marLeft w:val="640"/>
      <w:marRight w:val="0"/>
      <w:marTop w:val="0"/>
      <w:marBottom w:val="0"/>
      <w:divBdr>
        <w:top w:val="none" w:sz="0" w:space="0" w:color="auto"/>
        <w:left w:val="none" w:sz="0" w:space="0" w:color="auto"/>
        <w:bottom w:val="none" w:sz="0" w:space="0" w:color="auto"/>
        <w:right w:val="none" w:sz="0" w:space="0" w:color="auto"/>
      </w:divBdr>
    </w:div>
    <w:div w:id="13965846">
      <w:marLeft w:val="640"/>
      <w:marRight w:val="0"/>
      <w:marTop w:val="0"/>
      <w:marBottom w:val="0"/>
      <w:divBdr>
        <w:top w:val="none" w:sz="0" w:space="0" w:color="auto"/>
        <w:left w:val="none" w:sz="0" w:space="0" w:color="auto"/>
        <w:bottom w:val="none" w:sz="0" w:space="0" w:color="auto"/>
        <w:right w:val="none" w:sz="0" w:space="0" w:color="auto"/>
      </w:divBdr>
    </w:div>
    <w:div w:id="14039588">
      <w:marLeft w:val="640"/>
      <w:marRight w:val="0"/>
      <w:marTop w:val="0"/>
      <w:marBottom w:val="0"/>
      <w:divBdr>
        <w:top w:val="none" w:sz="0" w:space="0" w:color="auto"/>
        <w:left w:val="none" w:sz="0" w:space="0" w:color="auto"/>
        <w:bottom w:val="none" w:sz="0" w:space="0" w:color="auto"/>
        <w:right w:val="none" w:sz="0" w:space="0" w:color="auto"/>
      </w:divBdr>
    </w:div>
    <w:div w:id="14118511">
      <w:marLeft w:val="640"/>
      <w:marRight w:val="0"/>
      <w:marTop w:val="0"/>
      <w:marBottom w:val="0"/>
      <w:divBdr>
        <w:top w:val="none" w:sz="0" w:space="0" w:color="auto"/>
        <w:left w:val="none" w:sz="0" w:space="0" w:color="auto"/>
        <w:bottom w:val="none" w:sz="0" w:space="0" w:color="auto"/>
        <w:right w:val="none" w:sz="0" w:space="0" w:color="auto"/>
      </w:divBdr>
    </w:div>
    <w:div w:id="14158481">
      <w:marLeft w:val="640"/>
      <w:marRight w:val="0"/>
      <w:marTop w:val="0"/>
      <w:marBottom w:val="0"/>
      <w:divBdr>
        <w:top w:val="none" w:sz="0" w:space="0" w:color="auto"/>
        <w:left w:val="none" w:sz="0" w:space="0" w:color="auto"/>
        <w:bottom w:val="none" w:sz="0" w:space="0" w:color="auto"/>
        <w:right w:val="none" w:sz="0" w:space="0" w:color="auto"/>
      </w:divBdr>
    </w:div>
    <w:div w:id="14232177">
      <w:marLeft w:val="640"/>
      <w:marRight w:val="0"/>
      <w:marTop w:val="0"/>
      <w:marBottom w:val="0"/>
      <w:divBdr>
        <w:top w:val="none" w:sz="0" w:space="0" w:color="auto"/>
        <w:left w:val="none" w:sz="0" w:space="0" w:color="auto"/>
        <w:bottom w:val="none" w:sz="0" w:space="0" w:color="auto"/>
        <w:right w:val="none" w:sz="0" w:space="0" w:color="auto"/>
      </w:divBdr>
    </w:div>
    <w:div w:id="14308553">
      <w:marLeft w:val="640"/>
      <w:marRight w:val="0"/>
      <w:marTop w:val="0"/>
      <w:marBottom w:val="0"/>
      <w:divBdr>
        <w:top w:val="none" w:sz="0" w:space="0" w:color="auto"/>
        <w:left w:val="none" w:sz="0" w:space="0" w:color="auto"/>
        <w:bottom w:val="none" w:sz="0" w:space="0" w:color="auto"/>
        <w:right w:val="none" w:sz="0" w:space="0" w:color="auto"/>
      </w:divBdr>
    </w:div>
    <w:div w:id="14384153">
      <w:marLeft w:val="640"/>
      <w:marRight w:val="0"/>
      <w:marTop w:val="0"/>
      <w:marBottom w:val="0"/>
      <w:divBdr>
        <w:top w:val="none" w:sz="0" w:space="0" w:color="auto"/>
        <w:left w:val="none" w:sz="0" w:space="0" w:color="auto"/>
        <w:bottom w:val="none" w:sz="0" w:space="0" w:color="auto"/>
        <w:right w:val="none" w:sz="0" w:space="0" w:color="auto"/>
      </w:divBdr>
    </w:div>
    <w:div w:id="14579060">
      <w:marLeft w:val="640"/>
      <w:marRight w:val="0"/>
      <w:marTop w:val="0"/>
      <w:marBottom w:val="0"/>
      <w:divBdr>
        <w:top w:val="none" w:sz="0" w:space="0" w:color="auto"/>
        <w:left w:val="none" w:sz="0" w:space="0" w:color="auto"/>
        <w:bottom w:val="none" w:sz="0" w:space="0" w:color="auto"/>
        <w:right w:val="none" w:sz="0" w:space="0" w:color="auto"/>
      </w:divBdr>
    </w:div>
    <w:div w:id="14625391">
      <w:marLeft w:val="640"/>
      <w:marRight w:val="0"/>
      <w:marTop w:val="0"/>
      <w:marBottom w:val="0"/>
      <w:divBdr>
        <w:top w:val="none" w:sz="0" w:space="0" w:color="auto"/>
        <w:left w:val="none" w:sz="0" w:space="0" w:color="auto"/>
        <w:bottom w:val="none" w:sz="0" w:space="0" w:color="auto"/>
        <w:right w:val="none" w:sz="0" w:space="0" w:color="auto"/>
      </w:divBdr>
    </w:div>
    <w:div w:id="14697582">
      <w:marLeft w:val="640"/>
      <w:marRight w:val="0"/>
      <w:marTop w:val="0"/>
      <w:marBottom w:val="0"/>
      <w:divBdr>
        <w:top w:val="none" w:sz="0" w:space="0" w:color="auto"/>
        <w:left w:val="none" w:sz="0" w:space="0" w:color="auto"/>
        <w:bottom w:val="none" w:sz="0" w:space="0" w:color="auto"/>
        <w:right w:val="none" w:sz="0" w:space="0" w:color="auto"/>
      </w:divBdr>
    </w:div>
    <w:div w:id="14767907">
      <w:marLeft w:val="640"/>
      <w:marRight w:val="0"/>
      <w:marTop w:val="0"/>
      <w:marBottom w:val="0"/>
      <w:divBdr>
        <w:top w:val="none" w:sz="0" w:space="0" w:color="auto"/>
        <w:left w:val="none" w:sz="0" w:space="0" w:color="auto"/>
        <w:bottom w:val="none" w:sz="0" w:space="0" w:color="auto"/>
        <w:right w:val="none" w:sz="0" w:space="0" w:color="auto"/>
      </w:divBdr>
    </w:div>
    <w:div w:id="14769704">
      <w:marLeft w:val="640"/>
      <w:marRight w:val="0"/>
      <w:marTop w:val="0"/>
      <w:marBottom w:val="0"/>
      <w:divBdr>
        <w:top w:val="none" w:sz="0" w:space="0" w:color="auto"/>
        <w:left w:val="none" w:sz="0" w:space="0" w:color="auto"/>
        <w:bottom w:val="none" w:sz="0" w:space="0" w:color="auto"/>
        <w:right w:val="none" w:sz="0" w:space="0" w:color="auto"/>
      </w:divBdr>
    </w:div>
    <w:div w:id="14888226">
      <w:marLeft w:val="640"/>
      <w:marRight w:val="0"/>
      <w:marTop w:val="0"/>
      <w:marBottom w:val="0"/>
      <w:divBdr>
        <w:top w:val="none" w:sz="0" w:space="0" w:color="auto"/>
        <w:left w:val="none" w:sz="0" w:space="0" w:color="auto"/>
        <w:bottom w:val="none" w:sz="0" w:space="0" w:color="auto"/>
        <w:right w:val="none" w:sz="0" w:space="0" w:color="auto"/>
      </w:divBdr>
    </w:div>
    <w:div w:id="15087873">
      <w:marLeft w:val="640"/>
      <w:marRight w:val="0"/>
      <w:marTop w:val="0"/>
      <w:marBottom w:val="0"/>
      <w:divBdr>
        <w:top w:val="none" w:sz="0" w:space="0" w:color="auto"/>
        <w:left w:val="none" w:sz="0" w:space="0" w:color="auto"/>
        <w:bottom w:val="none" w:sz="0" w:space="0" w:color="auto"/>
        <w:right w:val="none" w:sz="0" w:space="0" w:color="auto"/>
      </w:divBdr>
    </w:div>
    <w:div w:id="15280644">
      <w:marLeft w:val="640"/>
      <w:marRight w:val="0"/>
      <w:marTop w:val="0"/>
      <w:marBottom w:val="0"/>
      <w:divBdr>
        <w:top w:val="none" w:sz="0" w:space="0" w:color="auto"/>
        <w:left w:val="none" w:sz="0" w:space="0" w:color="auto"/>
        <w:bottom w:val="none" w:sz="0" w:space="0" w:color="auto"/>
        <w:right w:val="none" w:sz="0" w:space="0" w:color="auto"/>
      </w:divBdr>
    </w:div>
    <w:div w:id="15347933">
      <w:marLeft w:val="640"/>
      <w:marRight w:val="0"/>
      <w:marTop w:val="0"/>
      <w:marBottom w:val="0"/>
      <w:divBdr>
        <w:top w:val="none" w:sz="0" w:space="0" w:color="auto"/>
        <w:left w:val="none" w:sz="0" w:space="0" w:color="auto"/>
        <w:bottom w:val="none" w:sz="0" w:space="0" w:color="auto"/>
        <w:right w:val="none" w:sz="0" w:space="0" w:color="auto"/>
      </w:divBdr>
    </w:div>
    <w:div w:id="15351801">
      <w:marLeft w:val="640"/>
      <w:marRight w:val="0"/>
      <w:marTop w:val="0"/>
      <w:marBottom w:val="0"/>
      <w:divBdr>
        <w:top w:val="none" w:sz="0" w:space="0" w:color="auto"/>
        <w:left w:val="none" w:sz="0" w:space="0" w:color="auto"/>
        <w:bottom w:val="none" w:sz="0" w:space="0" w:color="auto"/>
        <w:right w:val="none" w:sz="0" w:space="0" w:color="auto"/>
      </w:divBdr>
    </w:div>
    <w:div w:id="15422772">
      <w:marLeft w:val="640"/>
      <w:marRight w:val="0"/>
      <w:marTop w:val="0"/>
      <w:marBottom w:val="0"/>
      <w:divBdr>
        <w:top w:val="none" w:sz="0" w:space="0" w:color="auto"/>
        <w:left w:val="none" w:sz="0" w:space="0" w:color="auto"/>
        <w:bottom w:val="none" w:sz="0" w:space="0" w:color="auto"/>
        <w:right w:val="none" w:sz="0" w:space="0" w:color="auto"/>
      </w:divBdr>
    </w:div>
    <w:div w:id="15809971">
      <w:marLeft w:val="640"/>
      <w:marRight w:val="0"/>
      <w:marTop w:val="0"/>
      <w:marBottom w:val="0"/>
      <w:divBdr>
        <w:top w:val="none" w:sz="0" w:space="0" w:color="auto"/>
        <w:left w:val="none" w:sz="0" w:space="0" w:color="auto"/>
        <w:bottom w:val="none" w:sz="0" w:space="0" w:color="auto"/>
        <w:right w:val="none" w:sz="0" w:space="0" w:color="auto"/>
      </w:divBdr>
    </w:div>
    <w:div w:id="16011526">
      <w:bodyDiv w:val="1"/>
      <w:marLeft w:val="0"/>
      <w:marRight w:val="0"/>
      <w:marTop w:val="0"/>
      <w:marBottom w:val="0"/>
      <w:divBdr>
        <w:top w:val="none" w:sz="0" w:space="0" w:color="auto"/>
        <w:left w:val="none" w:sz="0" w:space="0" w:color="auto"/>
        <w:bottom w:val="none" w:sz="0" w:space="0" w:color="auto"/>
        <w:right w:val="none" w:sz="0" w:space="0" w:color="auto"/>
      </w:divBdr>
      <w:divsChild>
        <w:div w:id="5787353">
          <w:marLeft w:val="640"/>
          <w:marRight w:val="0"/>
          <w:marTop w:val="0"/>
          <w:marBottom w:val="0"/>
          <w:divBdr>
            <w:top w:val="none" w:sz="0" w:space="0" w:color="auto"/>
            <w:left w:val="none" w:sz="0" w:space="0" w:color="auto"/>
            <w:bottom w:val="none" w:sz="0" w:space="0" w:color="auto"/>
            <w:right w:val="none" w:sz="0" w:space="0" w:color="auto"/>
          </w:divBdr>
        </w:div>
        <w:div w:id="303976197">
          <w:marLeft w:val="640"/>
          <w:marRight w:val="0"/>
          <w:marTop w:val="0"/>
          <w:marBottom w:val="0"/>
          <w:divBdr>
            <w:top w:val="none" w:sz="0" w:space="0" w:color="auto"/>
            <w:left w:val="none" w:sz="0" w:space="0" w:color="auto"/>
            <w:bottom w:val="none" w:sz="0" w:space="0" w:color="auto"/>
            <w:right w:val="none" w:sz="0" w:space="0" w:color="auto"/>
          </w:divBdr>
        </w:div>
        <w:div w:id="1912226526">
          <w:marLeft w:val="640"/>
          <w:marRight w:val="0"/>
          <w:marTop w:val="0"/>
          <w:marBottom w:val="0"/>
          <w:divBdr>
            <w:top w:val="none" w:sz="0" w:space="0" w:color="auto"/>
            <w:left w:val="none" w:sz="0" w:space="0" w:color="auto"/>
            <w:bottom w:val="none" w:sz="0" w:space="0" w:color="auto"/>
            <w:right w:val="none" w:sz="0" w:space="0" w:color="auto"/>
          </w:divBdr>
        </w:div>
        <w:div w:id="1512987463">
          <w:marLeft w:val="640"/>
          <w:marRight w:val="0"/>
          <w:marTop w:val="0"/>
          <w:marBottom w:val="0"/>
          <w:divBdr>
            <w:top w:val="none" w:sz="0" w:space="0" w:color="auto"/>
            <w:left w:val="none" w:sz="0" w:space="0" w:color="auto"/>
            <w:bottom w:val="none" w:sz="0" w:space="0" w:color="auto"/>
            <w:right w:val="none" w:sz="0" w:space="0" w:color="auto"/>
          </w:divBdr>
        </w:div>
        <w:div w:id="1778794319">
          <w:marLeft w:val="640"/>
          <w:marRight w:val="0"/>
          <w:marTop w:val="0"/>
          <w:marBottom w:val="0"/>
          <w:divBdr>
            <w:top w:val="none" w:sz="0" w:space="0" w:color="auto"/>
            <w:left w:val="none" w:sz="0" w:space="0" w:color="auto"/>
            <w:bottom w:val="none" w:sz="0" w:space="0" w:color="auto"/>
            <w:right w:val="none" w:sz="0" w:space="0" w:color="auto"/>
          </w:divBdr>
        </w:div>
        <w:div w:id="1298222288">
          <w:marLeft w:val="640"/>
          <w:marRight w:val="0"/>
          <w:marTop w:val="0"/>
          <w:marBottom w:val="0"/>
          <w:divBdr>
            <w:top w:val="none" w:sz="0" w:space="0" w:color="auto"/>
            <w:left w:val="none" w:sz="0" w:space="0" w:color="auto"/>
            <w:bottom w:val="none" w:sz="0" w:space="0" w:color="auto"/>
            <w:right w:val="none" w:sz="0" w:space="0" w:color="auto"/>
          </w:divBdr>
        </w:div>
        <w:div w:id="1547260148">
          <w:marLeft w:val="640"/>
          <w:marRight w:val="0"/>
          <w:marTop w:val="0"/>
          <w:marBottom w:val="0"/>
          <w:divBdr>
            <w:top w:val="none" w:sz="0" w:space="0" w:color="auto"/>
            <w:left w:val="none" w:sz="0" w:space="0" w:color="auto"/>
            <w:bottom w:val="none" w:sz="0" w:space="0" w:color="auto"/>
            <w:right w:val="none" w:sz="0" w:space="0" w:color="auto"/>
          </w:divBdr>
        </w:div>
        <w:div w:id="1363242190">
          <w:marLeft w:val="640"/>
          <w:marRight w:val="0"/>
          <w:marTop w:val="0"/>
          <w:marBottom w:val="0"/>
          <w:divBdr>
            <w:top w:val="none" w:sz="0" w:space="0" w:color="auto"/>
            <w:left w:val="none" w:sz="0" w:space="0" w:color="auto"/>
            <w:bottom w:val="none" w:sz="0" w:space="0" w:color="auto"/>
            <w:right w:val="none" w:sz="0" w:space="0" w:color="auto"/>
          </w:divBdr>
        </w:div>
        <w:div w:id="68431799">
          <w:marLeft w:val="640"/>
          <w:marRight w:val="0"/>
          <w:marTop w:val="0"/>
          <w:marBottom w:val="0"/>
          <w:divBdr>
            <w:top w:val="none" w:sz="0" w:space="0" w:color="auto"/>
            <w:left w:val="none" w:sz="0" w:space="0" w:color="auto"/>
            <w:bottom w:val="none" w:sz="0" w:space="0" w:color="auto"/>
            <w:right w:val="none" w:sz="0" w:space="0" w:color="auto"/>
          </w:divBdr>
        </w:div>
        <w:div w:id="1021972872">
          <w:marLeft w:val="640"/>
          <w:marRight w:val="0"/>
          <w:marTop w:val="0"/>
          <w:marBottom w:val="0"/>
          <w:divBdr>
            <w:top w:val="none" w:sz="0" w:space="0" w:color="auto"/>
            <w:left w:val="none" w:sz="0" w:space="0" w:color="auto"/>
            <w:bottom w:val="none" w:sz="0" w:space="0" w:color="auto"/>
            <w:right w:val="none" w:sz="0" w:space="0" w:color="auto"/>
          </w:divBdr>
        </w:div>
        <w:div w:id="1666663230">
          <w:marLeft w:val="640"/>
          <w:marRight w:val="0"/>
          <w:marTop w:val="0"/>
          <w:marBottom w:val="0"/>
          <w:divBdr>
            <w:top w:val="none" w:sz="0" w:space="0" w:color="auto"/>
            <w:left w:val="none" w:sz="0" w:space="0" w:color="auto"/>
            <w:bottom w:val="none" w:sz="0" w:space="0" w:color="auto"/>
            <w:right w:val="none" w:sz="0" w:space="0" w:color="auto"/>
          </w:divBdr>
        </w:div>
        <w:div w:id="334964165">
          <w:marLeft w:val="640"/>
          <w:marRight w:val="0"/>
          <w:marTop w:val="0"/>
          <w:marBottom w:val="0"/>
          <w:divBdr>
            <w:top w:val="none" w:sz="0" w:space="0" w:color="auto"/>
            <w:left w:val="none" w:sz="0" w:space="0" w:color="auto"/>
            <w:bottom w:val="none" w:sz="0" w:space="0" w:color="auto"/>
            <w:right w:val="none" w:sz="0" w:space="0" w:color="auto"/>
          </w:divBdr>
        </w:div>
        <w:div w:id="1637906422">
          <w:marLeft w:val="640"/>
          <w:marRight w:val="0"/>
          <w:marTop w:val="0"/>
          <w:marBottom w:val="0"/>
          <w:divBdr>
            <w:top w:val="none" w:sz="0" w:space="0" w:color="auto"/>
            <w:left w:val="none" w:sz="0" w:space="0" w:color="auto"/>
            <w:bottom w:val="none" w:sz="0" w:space="0" w:color="auto"/>
            <w:right w:val="none" w:sz="0" w:space="0" w:color="auto"/>
          </w:divBdr>
        </w:div>
        <w:div w:id="1310400289">
          <w:marLeft w:val="640"/>
          <w:marRight w:val="0"/>
          <w:marTop w:val="0"/>
          <w:marBottom w:val="0"/>
          <w:divBdr>
            <w:top w:val="none" w:sz="0" w:space="0" w:color="auto"/>
            <w:left w:val="none" w:sz="0" w:space="0" w:color="auto"/>
            <w:bottom w:val="none" w:sz="0" w:space="0" w:color="auto"/>
            <w:right w:val="none" w:sz="0" w:space="0" w:color="auto"/>
          </w:divBdr>
        </w:div>
        <w:div w:id="975338139">
          <w:marLeft w:val="640"/>
          <w:marRight w:val="0"/>
          <w:marTop w:val="0"/>
          <w:marBottom w:val="0"/>
          <w:divBdr>
            <w:top w:val="none" w:sz="0" w:space="0" w:color="auto"/>
            <w:left w:val="none" w:sz="0" w:space="0" w:color="auto"/>
            <w:bottom w:val="none" w:sz="0" w:space="0" w:color="auto"/>
            <w:right w:val="none" w:sz="0" w:space="0" w:color="auto"/>
          </w:divBdr>
        </w:div>
        <w:div w:id="1558931569">
          <w:marLeft w:val="640"/>
          <w:marRight w:val="0"/>
          <w:marTop w:val="0"/>
          <w:marBottom w:val="0"/>
          <w:divBdr>
            <w:top w:val="none" w:sz="0" w:space="0" w:color="auto"/>
            <w:left w:val="none" w:sz="0" w:space="0" w:color="auto"/>
            <w:bottom w:val="none" w:sz="0" w:space="0" w:color="auto"/>
            <w:right w:val="none" w:sz="0" w:space="0" w:color="auto"/>
          </w:divBdr>
        </w:div>
        <w:div w:id="115369785">
          <w:marLeft w:val="640"/>
          <w:marRight w:val="0"/>
          <w:marTop w:val="0"/>
          <w:marBottom w:val="0"/>
          <w:divBdr>
            <w:top w:val="none" w:sz="0" w:space="0" w:color="auto"/>
            <w:left w:val="none" w:sz="0" w:space="0" w:color="auto"/>
            <w:bottom w:val="none" w:sz="0" w:space="0" w:color="auto"/>
            <w:right w:val="none" w:sz="0" w:space="0" w:color="auto"/>
          </w:divBdr>
        </w:div>
        <w:div w:id="1563370459">
          <w:marLeft w:val="640"/>
          <w:marRight w:val="0"/>
          <w:marTop w:val="0"/>
          <w:marBottom w:val="0"/>
          <w:divBdr>
            <w:top w:val="none" w:sz="0" w:space="0" w:color="auto"/>
            <w:left w:val="none" w:sz="0" w:space="0" w:color="auto"/>
            <w:bottom w:val="none" w:sz="0" w:space="0" w:color="auto"/>
            <w:right w:val="none" w:sz="0" w:space="0" w:color="auto"/>
          </w:divBdr>
        </w:div>
        <w:div w:id="1541625071">
          <w:marLeft w:val="640"/>
          <w:marRight w:val="0"/>
          <w:marTop w:val="0"/>
          <w:marBottom w:val="0"/>
          <w:divBdr>
            <w:top w:val="none" w:sz="0" w:space="0" w:color="auto"/>
            <w:left w:val="none" w:sz="0" w:space="0" w:color="auto"/>
            <w:bottom w:val="none" w:sz="0" w:space="0" w:color="auto"/>
            <w:right w:val="none" w:sz="0" w:space="0" w:color="auto"/>
          </w:divBdr>
        </w:div>
        <w:div w:id="1964143450">
          <w:marLeft w:val="640"/>
          <w:marRight w:val="0"/>
          <w:marTop w:val="0"/>
          <w:marBottom w:val="0"/>
          <w:divBdr>
            <w:top w:val="none" w:sz="0" w:space="0" w:color="auto"/>
            <w:left w:val="none" w:sz="0" w:space="0" w:color="auto"/>
            <w:bottom w:val="none" w:sz="0" w:space="0" w:color="auto"/>
            <w:right w:val="none" w:sz="0" w:space="0" w:color="auto"/>
          </w:divBdr>
        </w:div>
        <w:div w:id="1291593832">
          <w:marLeft w:val="640"/>
          <w:marRight w:val="0"/>
          <w:marTop w:val="0"/>
          <w:marBottom w:val="0"/>
          <w:divBdr>
            <w:top w:val="none" w:sz="0" w:space="0" w:color="auto"/>
            <w:left w:val="none" w:sz="0" w:space="0" w:color="auto"/>
            <w:bottom w:val="none" w:sz="0" w:space="0" w:color="auto"/>
            <w:right w:val="none" w:sz="0" w:space="0" w:color="auto"/>
          </w:divBdr>
        </w:div>
        <w:div w:id="1203975313">
          <w:marLeft w:val="640"/>
          <w:marRight w:val="0"/>
          <w:marTop w:val="0"/>
          <w:marBottom w:val="0"/>
          <w:divBdr>
            <w:top w:val="none" w:sz="0" w:space="0" w:color="auto"/>
            <w:left w:val="none" w:sz="0" w:space="0" w:color="auto"/>
            <w:bottom w:val="none" w:sz="0" w:space="0" w:color="auto"/>
            <w:right w:val="none" w:sz="0" w:space="0" w:color="auto"/>
          </w:divBdr>
        </w:div>
        <w:div w:id="1033923927">
          <w:marLeft w:val="640"/>
          <w:marRight w:val="0"/>
          <w:marTop w:val="0"/>
          <w:marBottom w:val="0"/>
          <w:divBdr>
            <w:top w:val="none" w:sz="0" w:space="0" w:color="auto"/>
            <w:left w:val="none" w:sz="0" w:space="0" w:color="auto"/>
            <w:bottom w:val="none" w:sz="0" w:space="0" w:color="auto"/>
            <w:right w:val="none" w:sz="0" w:space="0" w:color="auto"/>
          </w:divBdr>
        </w:div>
        <w:div w:id="1826503920">
          <w:marLeft w:val="640"/>
          <w:marRight w:val="0"/>
          <w:marTop w:val="0"/>
          <w:marBottom w:val="0"/>
          <w:divBdr>
            <w:top w:val="none" w:sz="0" w:space="0" w:color="auto"/>
            <w:left w:val="none" w:sz="0" w:space="0" w:color="auto"/>
            <w:bottom w:val="none" w:sz="0" w:space="0" w:color="auto"/>
            <w:right w:val="none" w:sz="0" w:space="0" w:color="auto"/>
          </w:divBdr>
        </w:div>
        <w:div w:id="990329054">
          <w:marLeft w:val="640"/>
          <w:marRight w:val="0"/>
          <w:marTop w:val="0"/>
          <w:marBottom w:val="0"/>
          <w:divBdr>
            <w:top w:val="none" w:sz="0" w:space="0" w:color="auto"/>
            <w:left w:val="none" w:sz="0" w:space="0" w:color="auto"/>
            <w:bottom w:val="none" w:sz="0" w:space="0" w:color="auto"/>
            <w:right w:val="none" w:sz="0" w:space="0" w:color="auto"/>
          </w:divBdr>
        </w:div>
        <w:div w:id="406877427">
          <w:marLeft w:val="640"/>
          <w:marRight w:val="0"/>
          <w:marTop w:val="0"/>
          <w:marBottom w:val="0"/>
          <w:divBdr>
            <w:top w:val="none" w:sz="0" w:space="0" w:color="auto"/>
            <w:left w:val="none" w:sz="0" w:space="0" w:color="auto"/>
            <w:bottom w:val="none" w:sz="0" w:space="0" w:color="auto"/>
            <w:right w:val="none" w:sz="0" w:space="0" w:color="auto"/>
          </w:divBdr>
        </w:div>
        <w:div w:id="771435410">
          <w:marLeft w:val="640"/>
          <w:marRight w:val="0"/>
          <w:marTop w:val="0"/>
          <w:marBottom w:val="0"/>
          <w:divBdr>
            <w:top w:val="none" w:sz="0" w:space="0" w:color="auto"/>
            <w:left w:val="none" w:sz="0" w:space="0" w:color="auto"/>
            <w:bottom w:val="none" w:sz="0" w:space="0" w:color="auto"/>
            <w:right w:val="none" w:sz="0" w:space="0" w:color="auto"/>
          </w:divBdr>
        </w:div>
        <w:div w:id="1216045693">
          <w:marLeft w:val="640"/>
          <w:marRight w:val="0"/>
          <w:marTop w:val="0"/>
          <w:marBottom w:val="0"/>
          <w:divBdr>
            <w:top w:val="none" w:sz="0" w:space="0" w:color="auto"/>
            <w:left w:val="none" w:sz="0" w:space="0" w:color="auto"/>
            <w:bottom w:val="none" w:sz="0" w:space="0" w:color="auto"/>
            <w:right w:val="none" w:sz="0" w:space="0" w:color="auto"/>
          </w:divBdr>
        </w:div>
        <w:div w:id="1216627384">
          <w:marLeft w:val="640"/>
          <w:marRight w:val="0"/>
          <w:marTop w:val="0"/>
          <w:marBottom w:val="0"/>
          <w:divBdr>
            <w:top w:val="none" w:sz="0" w:space="0" w:color="auto"/>
            <w:left w:val="none" w:sz="0" w:space="0" w:color="auto"/>
            <w:bottom w:val="none" w:sz="0" w:space="0" w:color="auto"/>
            <w:right w:val="none" w:sz="0" w:space="0" w:color="auto"/>
          </w:divBdr>
        </w:div>
        <w:div w:id="323627950">
          <w:marLeft w:val="640"/>
          <w:marRight w:val="0"/>
          <w:marTop w:val="0"/>
          <w:marBottom w:val="0"/>
          <w:divBdr>
            <w:top w:val="none" w:sz="0" w:space="0" w:color="auto"/>
            <w:left w:val="none" w:sz="0" w:space="0" w:color="auto"/>
            <w:bottom w:val="none" w:sz="0" w:space="0" w:color="auto"/>
            <w:right w:val="none" w:sz="0" w:space="0" w:color="auto"/>
          </w:divBdr>
        </w:div>
        <w:div w:id="877201661">
          <w:marLeft w:val="640"/>
          <w:marRight w:val="0"/>
          <w:marTop w:val="0"/>
          <w:marBottom w:val="0"/>
          <w:divBdr>
            <w:top w:val="none" w:sz="0" w:space="0" w:color="auto"/>
            <w:left w:val="none" w:sz="0" w:space="0" w:color="auto"/>
            <w:bottom w:val="none" w:sz="0" w:space="0" w:color="auto"/>
            <w:right w:val="none" w:sz="0" w:space="0" w:color="auto"/>
          </w:divBdr>
        </w:div>
        <w:div w:id="959410101">
          <w:marLeft w:val="640"/>
          <w:marRight w:val="0"/>
          <w:marTop w:val="0"/>
          <w:marBottom w:val="0"/>
          <w:divBdr>
            <w:top w:val="none" w:sz="0" w:space="0" w:color="auto"/>
            <w:left w:val="none" w:sz="0" w:space="0" w:color="auto"/>
            <w:bottom w:val="none" w:sz="0" w:space="0" w:color="auto"/>
            <w:right w:val="none" w:sz="0" w:space="0" w:color="auto"/>
          </w:divBdr>
        </w:div>
        <w:div w:id="386681799">
          <w:marLeft w:val="640"/>
          <w:marRight w:val="0"/>
          <w:marTop w:val="0"/>
          <w:marBottom w:val="0"/>
          <w:divBdr>
            <w:top w:val="none" w:sz="0" w:space="0" w:color="auto"/>
            <w:left w:val="none" w:sz="0" w:space="0" w:color="auto"/>
            <w:bottom w:val="none" w:sz="0" w:space="0" w:color="auto"/>
            <w:right w:val="none" w:sz="0" w:space="0" w:color="auto"/>
          </w:divBdr>
        </w:div>
        <w:div w:id="281151444">
          <w:marLeft w:val="640"/>
          <w:marRight w:val="0"/>
          <w:marTop w:val="0"/>
          <w:marBottom w:val="0"/>
          <w:divBdr>
            <w:top w:val="none" w:sz="0" w:space="0" w:color="auto"/>
            <w:left w:val="none" w:sz="0" w:space="0" w:color="auto"/>
            <w:bottom w:val="none" w:sz="0" w:space="0" w:color="auto"/>
            <w:right w:val="none" w:sz="0" w:space="0" w:color="auto"/>
          </w:divBdr>
        </w:div>
        <w:div w:id="2011716131">
          <w:marLeft w:val="640"/>
          <w:marRight w:val="0"/>
          <w:marTop w:val="0"/>
          <w:marBottom w:val="0"/>
          <w:divBdr>
            <w:top w:val="none" w:sz="0" w:space="0" w:color="auto"/>
            <w:left w:val="none" w:sz="0" w:space="0" w:color="auto"/>
            <w:bottom w:val="none" w:sz="0" w:space="0" w:color="auto"/>
            <w:right w:val="none" w:sz="0" w:space="0" w:color="auto"/>
          </w:divBdr>
        </w:div>
        <w:div w:id="1455516742">
          <w:marLeft w:val="640"/>
          <w:marRight w:val="0"/>
          <w:marTop w:val="0"/>
          <w:marBottom w:val="0"/>
          <w:divBdr>
            <w:top w:val="none" w:sz="0" w:space="0" w:color="auto"/>
            <w:left w:val="none" w:sz="0" w:space="0" w:color="auto"/>
            <w:bottom w:val="none" w:sz="0" w:space="0" w:color="auto"/>
            <w:right w:val="none" w:sz="0" w:space="0" w:color="auto"/>
          </w:divBdr>
        </w:div>
        <w:div w:id="978455638">
          <w:marLeft w:val="640"/>
          <w:marRight w:val="0"/>
          <w:marTop w:val="0"/>
          <w:marBottom w:val="0"/>
          <w:divBdr>
            <w:top w:val="none" w:sz="0" w:space="0" w:color="auto"/>
            <w:left w:val="none" w:sz="0" w:space="0" w:color="auto"/>
            <w:bottom w:val="none" w:sz="0" w:space="0" w:color="auto"/>
            <w:right w:val="none" w:sz="0" w:space="0" w:color="auto"/>
          </w:divBdr>
        </w:div>
        <w:div w:id="1530608317">
          <w:marLeft w:val="640"/>
          <w:marRight w:val="0"/>
          <w:marTop w:val="0"/>
          <w:marBottom w:val="0"/>
          <w:divBdr>
            <w:top w:val="none" w:sz="0" w:space="0" w:color="auto"/>
            <w:left w:val="none" w:sz="0" w:space="0" w:color="auto"/>
            <w:bottom w:val="none" w:sz="0" w:space="0" w:color="auto"/>
            <w:right w:val="none" w:sz="0" w:space="0" w:color="auto"/>
          </w:divBdr>
        </w:div>
        <w:div w:id="180553109">
          <w:marLeft w:val="640"/>
          <w:marRight w:val="0"/>
          <w:marTop w:val="0"/>
          <w:marBottom w:val="0"/>
          <w:divBdr>
            <w:top w:val="none" w:sz="0" w:space="0" w:color="auto"/>
            <w:left w:val="none" w:sz="0" w:space="0" w:color="auto"/>
            <w:bottom w:val="none" w:sz="0" w:space="0" w:color="auto"/>
            <w:right w:val="none" w:sz="0" w:space="0" w:color="auto"/>
          </w:divBdr>
        </w:div>
        <w:div w:id="944003707">
          <w:marLeft w:val="640"/>
          <w:marRight w:val="0"/>
          <w:marTop w:val="0"/>
          <w:marBottom w:val="0"/>
          <w:divBdr>
            <w:top w:val="none" w:sz="0" w:space="0" w:color="auto"/>
            <w:left w:val="none" w:sz="0" w:space="0" w:color="auto"/>
            <w:bottom w:val="none" w:sz="0" w:space="0" w:color="auto"/>
            <w:right w:val="none" w:sz="0" w:space="0" w:color="auto"/>
          </w:divBdr>
        </w:div>
        <w:div w:id="1026324334">
          <w:marLeft w:val="640"/>
          <w:marRight w:val="0"/>
          <w:marTop w:val="0"/>
          <w:marBottom w:val="0"/>
          <w:divBdr>
            <w:top w:val="none" w:sz="0" w:space="0" w:color="auto"/>
            <w:left w:val="none" w:sz="0" w:space="0" w:color="auto"/>
            <w:bottom w:val="none" w:sz="0" w:space="0" w:color="auto"/>
            <w:right w:val="none" w:sz="0" w:space="0" w:color="auto"/>
          </w:divBdr>
        </w:div>
        <w:div w:id="118186023">
          <w:marLeft w:val="640"/>
          <w:marRight w:val="0"/>
          <w:marTop w:val="0"/>
          <w:marBottom w:val="0"/>
          <w:divBdr>
            <w:top w:val="none" w:sz="0" w:space="0" w:color="auto"/>
            <w:left w:val="none" w:sz="0" w:space="0" w:color="auto"/>
            <w:bottom w:val="none" w:sz="0" w:space="0" w:color="auto"/>
            <w:right w:val="none" w:sz="0" w:space="0" w:color="auto"/>
          </w:divBdr>
        </w:div>
        <w:div w:id="1600332343">
          <w:marLeft w:val="640"/>
          <w:marRight w:val="0"/>
          <w:marTop w:val="0"/>
          <w:marBottom w:val="0"/>
          <w:divBdr>
            <w:top w:val="none" w:sz="0" w:space="0" w:color="auto"/>
            <w:left w:val="none" w:sz="0" w:space="0" w:color="auto"/>
            <w:bottom w:val="none" w:sz="0" w:space="0" w:color="auto"/>
            <w:right w:val="none" w:sz="0" w:space="0" w:color="auto"/>
          </w:divBdr>
        </w:div>
        <w:div w:id="1724912208">
          <w:marLeft w:val="640"/>
          <w:marRight w:val="0"/>
          <w:marTop w:val="0"/>
          <w:marBottom w:val="0"/>
          <w:divBdr>
            <w:top w:val="none" w:sz="0" w:space="0" w:color="auto"/>
            <w:left w:val="none" w:sz="0" w:space="0" w:color="auto"/>
            <w:bottom w:val="none" w:sz="0" w:space="0" w:color="auto"/>
            <w:right w:val="none" w:sz="0" w:space="0" w:color="auto"/>
          </w:divBdr>
        </w:div>
        <w:div w:id="1621178756">
          <w:marLeft w:val="640"/>
          <w:marRight w:val="0"/>
          <w:marTop w:val="0"/>
          <w:marBottom w:val="0"/>
          <w:divBdr>
            <w:top w:val="none" w:sz="0" w:space="0" w:color="auto"/>
            <w:left w:val="none" w:sz="0" w:space="0" w:color="auto"/>
            <w:bottom w:val="none" w:sz="0" w:space="0" w:color="auto"/>
            <w:right w:val="none" w:sz="0" w:space="0" w:color="auto"/>
          </w:divBdr>
        </w:div>
        <w:div w:id="1669598398">
          <w:marLeft w:val="640"/>
          <w:marRight w:val="0"/>
          <w:marTop w:val="0"/>
          <w:marBottom w:val="0"/>
          <w:divBdr>
            <w:top w:val="none" w:sz="0" w:space="0" w:color="auto"/>
            <w:left w:val="none" w:sz="0" w:space="0" w:color="auto"/>
            <w:bottom w:val="none" w:sz="0" w:space="0" w:color="auto"/>
            <w:right w:val="none" w:sz="0" w:space="0" w:color="auto"/>
          </w:divBdr>
        </w:div>
        <w:div w:id="1241981211">
          <w:marLeft w:val="640"/>
          <w:marRight w:val="0"/>
          <w:marTop w:val="0"/>
          <w:marBottom w:val="0"/>
          <w:divBdr>
            <w:top w:val="none" w:sz="0" w:space="0" w:color="auto"/>
            <w:left w:val="none" w:sz="0" w:space="0" w:color="auto"/>
            <w:bottom w:val="none" w:sz="0" w:space="0" w:color="auto"/>
            <w:right w:val="none" w:sz="0" w:space="0" w:color="auto"/>
          </w:divBdr>
        </w:div>
        <w:div w:id="1166288959">
          <w:marLeft w:val="640"/>
          <w:marRight w:val="0"/>
          <w:marTop w:val="0"/>
          <w:marBottom w:val="0"/>
          <w:divBdr>
            <w:top w:val="none" w:sz="0" w:space="0" w:color="auto"/>
            <w:left w:val="none" w:sz="0" w:space="0" w:color="auto"/>
            <w:bottom w:val="none" w:sz="0" w:space="0" w:color="auto"/>
            <w:right w:val="none" w:sz="0" w:space="0" w:color="auto"/>
          </w:divBdr>
        </w:div>
        <w:div w:id="1738475012">
          <w:marLeft w:val="640"/>
          <w:marRight w:val="0"/>
          <w:marTop w:val="0"/>
          <w:marBottom w:val="0"/>
          <w:divBdr>
            <w:top w:val="none" w:sz="0" w:space="0" w:color="auto"/>
            <w:left w:val="none" w:sz="0" w:space="0" w:color="auto"/>
            <w:bottom w:val="none" w:sz="0" w:space="0" w:color="auto"/>
            <w:right w:val="none" w:sz="0" w:space="0" w:color="auto"/>
          </w:divBdr>
        </w:div>
        <w:div w:id="1534876931">
          <w:marLeft w:val="640"/>
          <w:marRight w:val="0"/>
          <w:marTop w:val="0"/>
          <w:marBottom w:val="0"/>
          <w:divBdr>
            <w:top w:val="none" w:sz="0" w:space="0" w:color="auto"/>
            <w:left w:val="none" w:sz="0" w:space="0" w:color="auto"/>
            <w:bottom w:val="none" w:sz="0" w:space="0" w:color="auto"/>
            <w:right w:val="none" w:sz="0" w:space="0" w:color="auto"/>
          </w:divBdr>
        </w:div>
        <w:div w:id="354620353">
          <w:marLeft w:val="640"/>
          <w:marRight w:val="0"/>
          <w:marTop w:val="0"/>
          <w:marBottom w:val="0"/>
          <w:divBdr>
            <w:top w:val="none" w:sz="0" w:space="0" w:color="auto"/>
            <w:left w:val="none" w:sz="0" w:space="0" w:color="auto"/>
            <w:bottom w:val="none" w:sz="0" w:space="0" w:color="auto"/>
            <w:right w:val="none" w:sz="0" w:space="0" w:color="auto"/>
          </w:divBdr>
        </w:div>
        <w:div w:id="623655113">
          <w:marLeft w:val="640"/>
          <w:marRight w:val="0"/>
          <w:marTop w:val="0"/>
          <w:marBottom w:val="0"/>
          <w:divBdr>
            <w:top w:val="none" w:sz="0" w:space="0" w:color="auto"/>
            <w:left w:val="none" w:sz="0" w:space="0" w:color="auto"/>
            <w:bottom w:val="none" w:sz="0" w:space="0" w:color="auto"/>
            <w:right w:val="none" w:sz="0" w:space="0" w:color="auto"/>
          </w:divBdr>
        </w:div>
        <w:div w:id="2056813764">
          <w:marLeft w:val="640"/>
          <w:marRight w:val="0"/>
          <w:marTop w:val="0"/>
          <w:marBottom w:val="0"/>
          <w:divBdr>
            <w:top w:val="none" w:sz="0" w:space="0" w:color="auto"/>
            <w:left w:val="none" w:sz="0" w:space="0" w:color="auto"/>
            <w:bottom w:val="none" w:sz="0" w:space="0" w:color="auto"/>
            <w:right w:val="none" w:sz="0" w:space="0" w:color="auto"/>
          </w:divBdr>
        </w:div>
        <w:div w:id="1129283481">
          <w:marLeft w:val="640"/>
          <w:marRight w:val="0"/>
          <w:marTop w:val="0"/>
          <w:marBottom w:val="0"/>
          <w:divBdr>
            <w:top w:val="none" w:sz="0" w:space="0" w:color="auto"/>
            <w:left w:val="none" w:sz="0" w:space="0" w:color="auto"/>
            <w:bottom w:val="none" w:sz="0" w:space="0" w:color="auto"/>
            <w:right w:val="none" w:sz="0" w:space="0" w:color="auto"/>
          </w:divBdr>
        </w:div>
        <w:div w:id="1034890141">
          <w:marLeft w:val="640"/>
          <w:marRight w:val="0"/>
          <w:marTop w:val="0"/>
          <w:marBottom w:val="0"/>
          <w:divBdr>
            <w:top w:val="none" w:sz="0" w:space="0" w:color="auto"/>
            <w:left w:val="none" w:sz="0" w:space="0" w:color="auto"/>
            <w:bottom w:val="none" w:sz="0" w:space="0" w:color="auto"/>
            <w:right w:val="none" w:sz="0" w:space="0" w:color="auto"/>
          </w:divBdr>
        </w:div>
        <w:div w:id="1077820257">
          <w:marLeft w:val="640"/>
          <w:marRight w:val="0"/>
          <w:marTop w:val="0"/>
          <w:marBottom w:val="0"/>
          <w:divBdr>
            <w:top w:val="none" w:sz="0" w:space="0" w:color="auto"/>
            <w:left w:val="none" w:sz="0" w:space="0" w:color="auto"/>
            <w:bottom w:val="none" w:sz="0" w:space="0" w:color="auto"/>
            <w:right w:val="none" w:sz="0" w:space="0" w:color="auto"/>
          </w:divBdr>
        </w:div>
        <w:div w:id="1335062344">
          <w:marLeft w:val="640"/>
          <w:marRight w:val="0"/>
          <w:marTop w:val="0"/>
          <w:marBottom w:val="0"/>
          <w:divBdr>
            <w:top w:val="none" w:sz="0" w:space="0" w:color="auto"/>
            <w:left w:val="none" w:sz="0" w:space="0" w:color="auto"/>
            <w:bottom w:val="none" w:sz="0" w:space="0" w:color="auto"/>
            <w:right w:val="none" w:sz="0" w:space="0" w:color="auto"/>
          </w:divBdr>
        </w:div>
        <w:div w:id="40984920">
          <w:marLeft w:val="640"/>
          <w:marRight w:val="0"/>
          <w:marTop w:val="0"/>
          <w:marBottom w:val="0"/>
          <w:divBdr>
            <w:top w:val="none" w:sz="0" w:space="0" w:color="auto"/>
            <w:left w:val="none" w:sz="0" w:space="0" w:color="auto"/>
            <w:bottom w:val="none" w:sz="0" w:space="0" w:color="auto"/>
            <w:right w:val="none" w:sz="0" w:space="0" w:color="auto"/>
          </w:divBdr>
        </w:div>
        <w:div w:id="1936673521">
          <w:marLeft w:val="640"/>
          <w:marRight w:val="0"/>
          <w:marTop w:val="0"/>
          <w:marBottom w:val="0"/>
          <w:divBdr>
            <w:top w:val="none" w:sz="0" w:space="0" w:color="auto"/>
            <w:left w:val="none" w:sz="0" w:space="0" w:color="auto"/>
            <w:bottom w:val="none" w:sz="0" w:space="0" w:color="auto"/>
            <w:right w:val="none" w:sz="0" w:space="0" w:color="auto"/>
          </w:divBdr>
        </w:div>
        <w:div w:id="841968291">
          <w:marLeft w:val="640"/>
          <w:marRight w:val="0"/>
          <w:marTop w:val="0"/>
          <w:marBottom w:val="0"/>
          <w:divBdr>
            <w:top w:val="none" w:sz="0" w:space="0" w:color="auto"/>
            <w:left w:val="none" w:sz="0" w:space="0" w:color="auto"/>
            <w:bottom w:val="none" w:sz="0" w:space="0" w:color="auto"/>
            <w:right w:val="none" w:sz="0" w:space="0" w:color="auto"/>
          </w:divBdr>
        </w:div>
        <w:div w:id="657197545">
          <w:marLeft w:val="640"/>
          <w:marRight w:val="0"/>
          <w:marTop w:val="0"/>
          <w:marBottom w:val="0"/>
          <w:divBdr>
            <w:top w:val="none" w:sz="0" w:space="0" w:color="auto"/>
            <w:left w:val="none" w:sz="0" w:space="0" w:color="auto"/>
            <w:bottom w:val="none" w:sz="0" w:space="0" w:color="auto"/>
            <w:right w:val="none" w:sz="0" w:space="0" w:color="auto"/>
          </w:divBdr>
        </w:div>
        <w:div w:id="1609847611">
          <w:marLeft w:val="640"/>
          <w:marRight w:val="0"/>
          <w:marTop w:val="0"/>
          <w:marBottom w:val="0"/>
          <w:divBdr>
            <w:top w:val="none" w:sz="0" w:space="0" w:color="auto"/>
            <w:left w:val="none" w:sz="0" w:space="0" w:color="auto"/>
            <w:bottom w:val="none" w:sz="0" w:space="0" w:color="auto"/>
            <w:right w:val="none" w:sz="0" w:space="0" w:color="auto"/>
          </w:divBdr>
        </w:div>
        <w:div w:id="1709792880">
          <w:marLeft w:val="640"/>
          <w:marRight w:val="0"/>
          <w:marTop w:val="0"/>
          <w:marBottom w:val="0"/>
          <w:divBdr>
            <w:top w:val="none" w:sz="0" w:space="0" w:color="auto"/>
            <w:left w:val="none" w:sz="0" w:space="0" w:color="auto"/>
            <w:bottom w:val="none" w:sz="0" w:space="0" w:color="auto"/>
            <w:right w:val="none" w:sz="0" w:space="0" w:color="auto"/>
          </w:divBdr>
        </w:div>
        <w:div w:id="566768155">
          <w:marLeft w:val="640"/>
          <w:marRight w:val="0"/>
          <w:marTop w:val="0"/>
          <w:marBottom w:val="0"/>
          <w:divBdr>
            <w:top w:val="none" w:sz="0" w:space="0" w:color="auto"/>
            <w:left w:val="none" w:sz="0" w:space="0" w:color="auto"/>
            <w:bottom w:val="none" w:sz="0" w:space="0" w:color="auto"/>
            <w:right w:val="none" w:sz="0" w:space="0" w:color="auto"/>
          </w:divBdr>
        </w:div>
        <w:div w:id="434793329">
          <w:marLeft w:val="640"/>
          <w:marRight w:val="0"/>
          <w:marTop w:val="0"/>
          <w:marBottom w:val="0"/>
          <w:divBdr>
            <w:top w:val="none" w:sz="0" w:space="0" w:color="auto"/>
            <w:left w:val="none" w:sz="0" w:space="0" w:color="auto"/>
            <w:bottom w:val="none" w:sz="0" w:space="0" w:color="auto"/>
            <w:right w:val="none" w:sz="0" w:space="0" w:color="auto"/>
          </w:divBdr>
        </w:div>
        <w:div w:id="1058356428">
          <w:marLeft w:val="640"/>
          <w:marRight w:val="0"/>
          <w:marTop w:val="0"/>
          <w:marBottom w:val="0"/>
          <w:divBdr>
            <w:top w:val="none" w:sz="0" w:space="0" w:color="auto"/>
            <w:left w:val="none" w:sz="0" w:space="0" w:color="auto"/>
            <w:bottom w:val="none" w:sz="0" w:space="0" w:color="auto"/>
            <w:right w:val="none" w:sz="0" w:space="0" w:color="auto"/>
          </w:divBdr>
        </w:div>
        <w:div w:id="1726567293">
          <w:marLeft w:val="640"/>
          <w:marRight w:val="0"/>
          <w:marTop w:val="0"/>
          <w:marBottom w:val="0"/>
          <w:divBdr>
            <w:top w:val="none" w:sz="0" w:space="0" w:color="auto"/>
            <w:left w:val="none" w:sz="0" w:space="0" w:color="auto"/>
            <w:bottom w:val="none" w:sz="0" w:space="0" w:color="auto"/>
            <w:right w:val="none" w:sz="0" w:space="0" w:color="auto"/>
          </w:divBdr>
        </w:div>
        <w:div w:id="1469124422">
          <w:marLeft w:val="640"/>
          <w:marRight w:val="0"/>
          <w:marTop w:val="0"/>
          <w:marBottom w:val="0"/>
          <w:divBdr>
            <w:top w:val="none" w:sz="0" w:space="0" w:color="auto"/>
            <w:left w:val="none" w:sz="0" w:space="0" w:color="auto"/>
            <w:bottom w:val="none" w:sz="0" w:space="0" w:color="auto"/>
            <w:right w:val="none" w:sz="0" w:space="0" w:color="auto"/>
          </w:divBdr>
        </w:div>
        <w:div w:id="831410013">
          <w:marLeft w:val="640"/>
          <w:marRight w:val="0"/>
          <w:marTop w:val="0"/>
          <w:marBottom w:val="0"/>
          <w:divBdr>
            <w:top w:val="none" w:sz="0" w:space="0" w:color="auto"/>
            <w:left w:val="none" w:sz="0" w:space="0" w:color="auto"/>
            <w:bottom w:val="none" w:sz="0" w:space="0" w:color="auto"/>
            <w:right w:val="none" w:sz="0" w:space="0" w:color="auto"/>
          </w:divBdr>
        </w:div>
        <w:div w:id="804590074">
          <w:marLeft w:val="640"/>
          <w:marRight w:val="0"/>
          <w:marTop w:val="0"/>
          <w:marBottom w:val="0"/>
          <w:divBdr>
            <w:top w:val="none" w:sz="0" w:space="0" w:color="auto"/>
            <w:left w:val="none" w:sz="0" w:space="0" w:color="auto"/>
            <w:bottom w:val="none" w:sz="0" w:space="0" w:color="auto"/>
            <w:right w:val="none" w:sz="0" w:space="0" w:color="auto"/>
          </w:divBdr>
        </w:div>
        <w:div w:id="803547085">
          <w:marLeft w:val="640"/>
          <w:marRight w:val="0"/>
          <w:marTop w:val="0"/>
          <w:marBottom w:val="0"/>
          <w:divBdr>
            <w:top w:val="none" w:sz="0" w:space="0" w:color="auto"/>
            <w:left w:val="none" w:sz="0" w:space="0" w:color="auto"/>
            <w:bottom w:val="none" w:sz="0" w:space="0" w:color="auto"/>
            <w:right w:val="none" w:sz="0" w:space="0" w:color="auto"/>
          </w:divBdr>
        </w:div>
        <w:div w:id="2129200155">
          <w:marLeft w:val="640"/>
          <w:marRight w:val="0"/>
          <w:marTop w:val="0"/>
          <w:marBottom w:val="0"/>
          <w:divBdr>
            <w:top w:val="none" w:sz="0" w:space="0" w:color="auto"/>
            <w:left w:val="none" w:sz="0" w:space="0" w:color="auto"/>
            <w:bottom w:val="none" w:sz="0" w:space="0" w:color="auto"/>
            <w:right w:val="none" w:sz="0" w:space="0" w:color="auto"/>
          </w:divBdr>
        </w:div>
        <w:div w:id="840244595">
          <w:marLeft w:val="640"/>
          <w:marRight w:val="0"/>
          <w:marTop w:val="0"/>
          <w:marBottom w:val="0"/>
          <w:divBdr>
            <w:top w:val="none" w:sz="0" w:space="0" w:color="auto"/>
            <w:left w:val="none" w:sz="0" w:space="0" w:color="auto"/>
            <w:bottom w:val="none" w:sz="0" w:space="0" w:color="auto"/>
            <w:right w:val="none" w:sz="0" w:space="0" w:color="auto"/>
          </w:divBdr>
        </w:div>
        <w:div w:id="22369113">
          <w:marLeft w:val="640"/>
          <w:marRight w:val="0"/>
          <w:marTop w:val="0"/>
          <w:marBottom w:val="0"/>
          <w:divBdr>
            <w:top w:val="none" w:sz="0" w:space="0" w:color="auto"/>
            <w:left w:val="none" w:sz="0" w:space="0" w:color="auto"/>
            <w:bottom w:val="none" w:sz="0" w:space="0" w:color="auto"/>
            <w:right w:val="none" w:sz="0" w:space="0" w:color="auto"/>
          </w:divBdr>
        </w:div>
        <w:div w:id="1428312120">
          <w:marLeft w:val="640"/>
          <w:marRight w:val="0"/>
          <w:marTop w:val="0"/>
          <w:marBottom w:val="0"/>
          <w:divBdr>
            <w:top w:val="none" w:sz="0" w:space="0" w:color="auto"/>
            <w:left w:val="none" w:sz="0" w:space="0" w:color="auto"/>
            <w:bottom w:val="none" w:sz="0" w:space="0" w:color="auto"/>
            <w:right w:val="none" w:sz="0" w:space="0" w:color="auto"/>
          </w:divBdr>
        </w:div>
        <w:div w:id="733819137">
          <w:marLeft w:val="640"/>
          <w:marRight w:val="0"/>
          <w:marTop w:val="0"/>
          <w:marBottom w:val="0"/>
          <w:divBdr>
            <w:top w:val="none" w:sz="0" w:space="0" w:color="auto"/>
            <w:left w:val="none" w:sz="0" w:space="0" w:color="auto"/>
            <w:bottom w:val="none" w:sz="0" w:space="0" w:color="auto"/>
            <w:right w:val="none" w:sz="0" w:space="0" w:color="auto"/>
          </w:divBdr>
        </w:div>
        <w:div w:id="2128960038">
          <w:marLeft w:val="640"/>
          <w:marRight w:val="0"/>
          <w:marTop w:val="0"/>
          <w:marBottom w:val="0"/>
          <w:divBdr>
            <w:top w:val="none" w:sz="0" w:space="0" w:color="auto"/>
            <w:left w:val="none" w:sz="0" w:space="0" w:color="auto"/>
            <w:bottom w:val="none" w:sz="0" w:space="0" w:color="auto"/>
            <w:right w:val="none" w:sz="0" w:space="0" w:color="auto"/>
          </w:divBdr>
        </w:div>
        <w:div w:id="1069158171">
          <w:marLeft w:val="640"/>
          <w:marRight w:val="0"/>
          <w:marTop w:val="0"/>
          <w:marBottom w:val="0"/>
          <w:divBdr>
            <w:top w:val="none" w:sz="0" w:space="0" w:color="auto"/>
            <w:left w:val="none" w:sz="0" w:space="0" w:color="auto"/>
            <w:bottom w:val="none" w:sz="0" w:space="0" w:color="auto"/>
            <w:right w:val="none" w:sz="0" w:space="0" w:color="auto"/>
          </w:divBdr>
        </w:div>
        <w:div w:id="786580253">
          <w:marLeft w:val="640"/>
          <w:marRight w:val="0"/>
          <w:marTop w:val="0"/>
          <w:marBottom w:val="0"/>
          <w:divBdr>
            <w:top w:val="none" w:sz="0" w:space="0" w:color="auto"/>
            <w:left w:val="none" w:sz="0" w:space="0" w:color="auto"/>
            <w:bottom w:val="none" w:sz="0" w:space="0" w:color="auto"/>
            <w:right w:val="none" w:sz="0" w:space="0" w:color="auto"/>
          </w:divBdr>
        </w:div>
        <w:div w:id="1384215620">
          <w:marLeft w:val="640"/>
          <w:marRight w:val="0"/>
          <w:marTop w:val="0"/>
          <w:marBottom w:val="0"/>
          <w:divBdr>
            <w:top w:val="none" w:sz="0" w:space="0" w:color="auto"/>
            <w:left w:val="none" w:sz="0" w:space="0" w:color="auto"/>
            <w:bottom w:val="none" w:sz="0" w:space="0" w:color="auto"/>
            <w:right w:val="none" w:sz="0" w:space="0" w:color="auto"/>
          </w:divBdr>
        </w:div>
        <w:div w:id="1714381450">
          <w:marLeft w:val="640"/>
          <w:marRight w:val="0"/>
          <w:marTop w:val="0"/>
          <w:marBottom w:val="0"/>
          <w:divBdr>
            <w:top w:val="none" w:sz="0" w:space="0" w:color="auto"/>
            <w:left w:val="none" w:sz="0" w:space="0" w:color="auto"/>
            <w:bottom w:val="none" w:sz="0" w:space="0" w:color="auto"/>
            <w:right w:val="none" w:sz="0" w:space="0" w:color="auto"/>
          </w:divBdr>
        </w:div>
        <w:div w:id="1330982048">
          <w:marLeft w:val="640"/>
          <w:marRight w:val="0"/>
          <w:marTop w:val="0"/>
          <w:marBottom w:val="0"/>
          <w:divBdr>
            <w:top w:val="none" w:sz="0" w:space="0" w:color="auto"/>
            <w:left w:val="none" w:sz="0" w:space="0" w:color="auto"/>
            <w:bottom w:val="none" w:sz="0" w:space="0" w:color="auto"/>
            <w:right w:val="none" w:sz="0" w:space="0" w:color="auto"/>
          </w:divBdr>
        </w:div>
        <w:div w:id="1410810351">
          <w:marLeft w:val="640"/>
          <w:marRight w:val="0"/>
          <w:marTop w:val="0"/>
          <w:marBottom w:val="0"/>
          <w:divBdr>
            <w:top w:val="none" w:sz="0" w:space="0" w:color="auto"/>
            <w:left w:val="none" w:sz="0" w:space="0" w:color="auto"/>
            <w:bottom w:val="none" w:sz="0" w:space="0" w:color="auto"/>
            <w:right w:val="none" w:sz="0" w:space="0" w:color="auto"/>
          </w:divBdr>
        </w:div>
        <w:div w:id="531112892">
          <w:marLeft w:val="640"/>
          <w:marRight w:val="0"/>
          <w:marTop w:val="0"/>
          <w:marBottom w:val="0"/>
          <w:divBdr>
            <w:top w:val="none" w:sz="0" w:space="0" w:color="auto"/>
            <w:left w:val="none" w:sz="0" w:space="0" w:color="auto"/>
            <w:bottom w:val="none" w:sz="0" w:space="0" w:color="auto"/>
            <w:right w:val="none" w:sz="0" w:space="0" w:color="auto"/>
          </w:divBdr>
        </w:div>
        <w:div w:id="412942875">
          <w:marLeft w:val="640"/>
          <w:marRight w:val="0"/>
          <w:marTop w:val="0"/>
          <w:marBottom w:val="0"/>
          <w:divBdr>
            <w:top w:val="none" w:sz="0" w:space="0" w:color="auto"/>
            <w:left w:val="none" w:sz="0" w:space="0" w:color="auto"/>
            <w:bottom w:val="none" w:sz="0" w:space="0" w:color="auto"/>
            <w:right w:val="none" w:sz="0" w:space="0" w:color="auto"/>
          </w:divBdr>
        </w:div>
        <w:div w:id="600334985">
          <w:marLeft w:val="640"/>
          <w:marRight w:val="0"/>
          <w:marTop w:val="0"/>
          <w:marBottom w:val="0"/>
          <w:divBdr>
            <w:top w:val="none" w:sz="0" w:space="0" w:color="auto"/>
            <w:left w:val="none" w:sz="0" w:space="0" w:color="auto"/>
            <w:bottom w:val="none" w:sz="0" w:space="0" w:color="auto"/>
            <w:right w:val="none" w:sz="0" w:space="0" w:color="auto"/>
          </w:divBdr>
        </w:div>
        <w:div w:id="321199608">
          <w:marLeft w:val="640"/>
          <w:marRight w:val="0"/>
          <w:marTop w:val="0"/>
          <w:marBottom w:val="0"/>
          <w:divBdr>
            <w:top w:val="none" w:sz="0" w:space="0" w:color="auto"/>
            <w:left w:val="none" w:sz="0" w:space="0" w:color="auto"/>
            <w:bottom w:val="none" w:sz="0" w:space="0" w:color="auto"/>
            <w:right w:val="none" w:sz="0" w:space="0" w:color="auto"/>
          </w:divBdr>
        </w:div>
        <w:div w:id="652635939">
          <w:marLeft w:val="640"/>
          <w:marRight w:val="0"/>
          <w:marTop w:val="0"/>
          <w:marBottom w:val="0"/>
          <w:divBdr>
            <w:top w:val="none" w:sz="0" w:space="0" w:color="auto"/>
            <w:left w:val="none" w:sz="0" w:space="0" w:color="auto"/>
            <w:bottom w:val="none" w:sz="0" w:space="0" w:color="auto"/>
            <w:right w:val="none" w:sz="0" w:space="0" w:color="auto"/>
          </w:divBdr>
        </w:div>
        <w:div w:id="1134715252">
          <w:marLeft w:val="640"/>
          <w:marRight w:val="0"/>
          <w:marTop w:val="0"/>
          <w:marBottom w:val="0"/>
          <w:divBdr>
            <w:top w:val="none" w:sz="0" w:space="0" w:color="auto"/>
            <w:left w:val="none" w:sz="0" w:space="0" w:color="auto"/>
            <w:bottom w:val="none" w:sz="0" w:space="0" w:color="auto"/>
            <w:right w:val="none" w:sz="0" w:space="0" w:color="auto"/>
          </w:divBdr>
        </w:div>
        <w:div w:id="1153715976">
          <w:marLeft w:val="640"/>
          <w:marRight w:val="0"/>
          <w:marTop w:val="0"/>
          <w:marBottom w:val="0"/>
          <w:divBdr>
            <w:top w:val="none" w:sz="0" w:space="0" w:color="auto"/>
            <w:left w:val="none" w:sz="0" w:space="0" w:color="auto"/>
            <w:bottom w:val="none" w:sz="0" w:space="0" w:color="auto"/>
            <w:right w:val="none" w:sz="0" w:space="0" w:color="auto"/>
          </w:divBdr>
        </w:div>
        <w:div w:id="508178929">
          <w:marLeft w:val="640"/>
          <w:marRight w:val="0"/>
          <w:marTop w:val="0"/>
          <w:marBottom w:val="0"/>
          <w:divBdr>
            <w:top w:val="none" w:sz="0" w:space="0" w:color="auto"/>
            <w:left w:val="none" w:sz="0" w:space="0" w:color="auto"/>
            <w:bottom w:val="none" w:sz="0" w:space="0" w:color="auto"/>
            <w:right w:val="none" w:sz="0" w:space="0" w:color="auto"/>
          </w:divBdr>
        </w:div>
      </w:divsChild>
    </w:div>
    <w:div w:id="16272226">
      <w:marLeft w:val="640"/>
      <w:marRight w:val="0"/>
      <w:marTop w:val="0"/>
      <w:marBottom w:val="0"/>
      <w:divBdr>
        <w:top w:val="none" w:sz="0" w:space="0" w:color="auto"/>
        <w:left w:val="none" w:sz="0" w:space="0" w:color="auto"/>
        <w:bottom w:val="none" w:sz="0" w:space="0" w:color="auto"/>
        <w:right w:val="none" w:sz="0" w:space="0" w:color="auto"/>
      </w:divBdr>
    </w:div>
    <w:div w:id="16272462">
      <w:marLeft w:val="640"/>
      <w:marRight w:val="0"/>
      <w:marTop w:val="0"/>
      <w:marBottom w:val="0"/>
      <w:divBdr>
        <w:top w:val="none" w:sz="0" w:space="0" w:color="auto"/>
        <w:left w:val="none" w:sz="0" w:space="0" w:color="auto"/>
        <w:bottom w:val="none" w:sz="0" w:space="0" w:color="auto"/>
        <w:right w:val="none" w:sz="0" w:space="0" w:color="auto"/>
      </w:divBdr>
    </w:div>
    <w:div w:id="16276427">
      <w:marLeft w:val="640"/>
      <w:marRight w:val="0"/>
      <w:marTop w:val="0"/>
      <w:marBottom w:val="0"/>
      <w:divBdr>
        <w:top w:val="none" w:sz="0" w:space="0" w:color="auto"/>
        <w:left w:val="none" w:sz="0" w:space="0" w:color="auto"/>
        <w:bottom w:val="none" w:sz="0" w:space="0" w:color="auto"/>
        <w:right w:val="none" w:sz="0" w:space="0" w:color="auto"/>
      </w:divBdr>
    </w:div>
    <w:div w:id="16467046">
      <w:marLeft w:val="640"/>
      <w:marRight w:val="0"/>
      <w:marTop w:val="0"/>
      <w:marBottom w:val="0"/>
      <w:divBdr>
        <w:top w:val="none" w:sz="0" w:space="0" w:color="auto"/>
        <w:left w:val="none" w:sz="0" w:space="0" w:color="auto"/>
        <w:bottom w:val="none" w:sz="0" w:space="0" w:color="auto"/>
        <w:right w:val="none" w:sz="0" w:space="0" w:color="auto"/>
      </w:divBdr>
    </w:div>
    <w:div w:id="16658946">
      <w:marLeft w:val="640"/>
      <w:marRight w:val="0"/>
      <w:marTop w:val="0"/>
      <w:marBottom w:val="0"/>
      <w:divBdr>
        <w:top w:val="none" w:sz="0" w:space="0" w:color="auto"/>
        <w:left w:val="none" w:sz="0" w:space="0" w:color="auto"/>
        <w:bottom w:val="none" w:sz="0" w:space="0" w:color="auto"/>
        <w:right w:val="none" w:sz="0" w:space="0" w:color="auto"/>
      </w:divBdr>
    </w:div>
    <w:div w:id="16851509">
      <w:marLeft w:val="640"/>
      <w:marRight w:val="0"/>
      <w:marTop w:val="0"/>
      <w:marBottom w:val="0"/>
      <w:divBdr>
        <w:top w:val="none" w:sz="0" w:space="0" w:color="auto"/>
        <w:left w:val="none" w:sz="0" w:space="0" w:color="auto"/>
        <w:bottom w:val="none" w:sz="0" w:space="0" w:color="auto"/>
        <w:right w:val="none" w:sz="0" w:space="0" w:color="auto"/>
      </w:divBdr>
    </w:div>
    <w:div w:id="16932513">
      <w:marLeft w:val="640"/>
      <w:marRight w:val="0"/>
      <w:marTop w:val="0"/>
      <w:marBottom w:val="0"/>
      <w:divBdr>
        <w:top w:val="none" w:sz="0" w:space="0" w:color="auto"/>
        <w:left w:val="none" w:sz="0" w:space="0" w:color="auto"/>
        <w:bottom w:val="none" w:sz="0" w:space="0" w:color="auto"/>
        <w:right w:val="none" w:sz="0" w:space="0" w:color="auto"/>
      </w:divBdr>
    </w:div>
    <w:div w:id="16935722">
      <w:marLeft w:val="640"/>
      <w:marRight w:val="0"/>
      <w:marTop w:val="0"/>
      <w:marBottom w:val="0"/>
      <w:divBdr>
        <w:top w:val="none" w:sz="0" w:space="0" w:color="auto"/>
        <w:left w:val="none" w:sz="0" w:space="0" w:color="auto"/>
        <w:bottom w:val="none" w:sz="0" w:space="0" w:color="auto"/>
        <w:right w:val="none" w:sz="0" w:space="0" w:color="auto"/>
      </w:divBdr>
    </w:div>
    <w:div w:id="16975464">
      <w:marLeft w:val="640"/>
      <w:marRight w:val="0"/>
      <w:marTop w:val="0"/>
      <w:marBottom w:val="0"/>
      <w:divBdr>
        <w:top w:val="none" w:sz="0" w:space="0" w:color="auto"/>
        <w:left w:val="none" w:sz="0" w:space="0" w:color="auto"/>
        <w:bottom w:val="none" w:sz="0" w:space="0" w:color="auto"/>
        <w:right w:val="none" w:sz="0" w:space="0" w:color="auto"/>
      </w:divBdr>
    </w:div>
    <w:div w:id="17245511">
      <w:marLeft w:val="640"/>
      <w:marRight w:val="0"/>
      <w:marTop w:val="0"/>
      <w:marBottom w:val="0"/>
      <w:divBdr>
        <w:top w:val="none" w:sz="0" w:space="0" w:color="auto"/>
        <w:left w:val="none" w:sz="0" w:space="0" w:color="auto"/>
        <w:bottom w:val="none" w:sz="0" w:space="0" w:color="auto"/>
        <w:right w:val="none" w:sz="0" w:space="0" w:color="auto"/>
      </w:divBdr>
    </w:div>
    <w:div w:id="17659021">
      <w:marLeft w:val="640"/>
      <w:marRight w:val="0"/>
      <w:marTop w:val="0"/>
      <w:marBottom w:val="0"/>
      <w:divBdr>
        <w:top w:val="none" w:sz="0" w:space="0" w:color="auto"/>
        <w:left w:val="none" w:sz="0" w:space="0" w:color="auto"/>
        <w:bottom w:val="none" w:sz="0" w:space="0" w:color="auto"/>
        <w:right w:val="none" w:sz="0" w:space="0" w:color="auto"/>
      </w:divBdr>
    </w:div>
    <w:div w:id="17851790">
      <w:marLeft w:val="640"/>
      <w:marRight w:val="0"/>
      <w:marTop w:val="0"/>
      <w:marBottom w:val="0"/>
      <w:divBdr>
        <w:top w:val="none" w:sz="0" w:space="0" w:color="auto"/>
        <w:left w:val="none" w:sz="0" w:space="0" w:color="auto"/>
        <w:bottom w:val="none" w:sz="0" w:space="0" w:color="auto"/>
        <w:right w:val="none" w:sz="0" w:space="0" w:color="auto"/>
      </w:divBdr>
    </w:div>
    <w:div w:id="17892985">
      <w:marLeft w:val="640"/>
      <w:marRight w:val="0"/>
      <w:marTop w:val="0"/>
      <w:marBottom w:val="0"/>
      <w:divBdr>
        <w:top w:val="none" w:sz="0" w:space="0" w:color="auto"/>
        <w:left w:val="none" w:sz="0" w:space="0" w:color="auto"/>
        <w:bottom w:val="none" w:sz="0" w:space="0" w:color="auto"/>
        <w:right w:val="none" w:sz="0" w:space="0" w:color="auto"/>
      </w:divBdr>
    </w:div>
    <w:div w:id="17899110">
      <w:marLeft w:val="640"/>
      <w:marRight w:val="0"/>
      <w:marTop w:val="0"/>
      <w:marBottom w:val="0"/>
      <w:divBdr>
        <w:top w:val="none" w:sz="0" w:space="0" w:color="auto"/>
        <w:left w:val="none" w:sz="0" w:space="0" w:color="auto"/>
        <w:bottom w:val="none" w:sz="0" w:space="0" w:color="auto"/>
        <w:right w:val="none" w:sz="0" w:space="0" w:color="auto"/>
      </w:divBdr>
    </w:div>
    <w:div w:id="18053006">
      <w:marLeft w:val="640"/>
      <w:marRight w:val="0"/>
      <w:marTop w:val="0"/>
      <w:marBottom w:val="0"/>
      <w:divBdr>
        <w:top w:val="none" w:sz="0" w:space="0" w:color="auto"/>
        <w:left w:val="none" w:sz="0" w:space="0" w:color="auto"/>
        <w:bottom w:val="none" w:sz="0" w:space="0" w:color="auto"/>
        <w:right w:val="none" w:sz="0" w:space="0" w:color="auto"/>
      </w:divBdr>
    </w:div>
    <w:div w:id="18241872">
      <w:marLeft w:val="640"/>
      <w:marRight w:val="0"/>
      <w:marTop w:val="0"/>
      <w:marBottom w:val="0"/>
      <w:divBdr>
        <w:top w:val="none" w:sz="0" w:space="0" w:color="auto"/>
        <w:left w:val="none" w:sz="0" w:space="0" w:color="auto"/>
        <w:bottom w:val="none" w:sz="0" w:space="0" w:color="auto"/>
        <w:right w:val="none" w:sz="0" w:space="0" w:color="auto"/>
      </w:divBdr>
    </w:div>
    <w:div w:id="18432715">
      <w:marLeft w:val="640"/>
      <w:marRight w:val="0"/>
      <w:marTop w:val="0"/>
      <w:marBottom w:val="0"/>
      <w:divBdr>
        <w:top w:val="none" w:sz="0" w:space="0" w:color="auto"/>
        <w:left w:val="none" w:sz="0" w:space="0" w:color="auto"/>
        <w:bottom w:val="none" w:sz="0" w:space="0" w:color="auto"/>
        <w:right w:val="none" w:sz="0" w:space="0" w:color="auto"/>
      </w:divBdr>
    </w:div>
    <w:div w:id="19017439">
      <w:marLeft w:val="640"/>
      <w:marRight w:val="0"/>
      <w:marTop w:val="0"/>
      <w:marBottom w:val="0"/>
      <w:divBdr>
        <w:top w:val="none" w:sz="0" w:space="0" w:color="auto"/>
        <w:left w:val="none" w:sz="0" w:space="0" w:color="auto"/>
        <w:bottom w:val="none" w:sz="0" w:space="0" w:color="auto"/>
        <w:right w:val="none" w:sz="0" w:space="0" w:color="auto"/>
      </w:divBdr>
    </w:div>
    <w:div w:id="19085929">
      <w:marLeft w:val="640"/>
      <w:marRight w:val="0"/>
      <w:marTop w:val="0"/>
      <w:marBottom w:val="0"/>
      <w:divBdr>
        <w:top w:val="none" w:sz="0" w:space="0" w:color="auto"/>
        <w:left w:val="none" w:sz="0" w:space="0" w:color="auto"/>
        <w:bottom w:val="none" w:sz="0" w:space="0" w:color="auto"/>
        <w:right w:val="none" w:sz="0" w:space="0" w:color="auto"/>
      </w:divBdr>
    </w:div>
    <w:div w:id="19281312">
      <w:marLeft w:val="640"/>
      <w:marRight w:val="0"/>
      <w:marTop w:val="0"/>
      <w:marBottom w:val="0"/>
      <w:divBdr>
        <w:top w:val="none" w:sz="0" w:space="0" w:color="auto"/>
        <w:left w:val="none" w:sz="0" w:space="0" w:color="auto"/>
        <w:bottom w:val="none" w:sz="0" w:space="0" w:color="auto"/>
        <w:right w:val="none" w:sz="0" w:space="0" w:color="auto"/>
      </w:divBdr>
    </w:div>
    <w:div w:id="19404739">
      <w:marLeft w:val="640"/>
      <w:marRight w:val="0"/>
      <w:marTop w:val="0"/>
      <w:marBottom w:val="0"/>
      <w:divBdr>
        <w:top w:val="none" w:sz="0" w:space="0" w:color="auto"/>
        <w:left w:val="none" w:sz="0" w:space="0" w:color="auto"/>
        <w:bottom w:val="none" w:sz="0" w:space="0" w:color="auto"/>
        <w:right w:val="none" w:sz="0" w:space="0" w:color="auto"/>
      </w:divBdr>
    </w:div>
    <w:div w:id="19429625">
      <w:marLeft w:val="640"/>
      <w:marRight w:val="0"/>
      <w:marTop w:val="0"/>
      <w:marBottom w:val="0"/>
      <w:divBdr>
        <w:top w:val="none" w:sz="0" w:space="0" w:color="auto"/>
        <w:left w:val="none" w:sz="0" w:space="0" w:color="auto"/>
        <w:bottom w:val="none" w:sz="0" w:space="0" w:color="auto"/>
        <w:right w:val="none" w:sz="0" w:space="0" w:color="auto"/>
      </w:divBdr>
    </w:div>
    <w:div w:id="19550609">
      <w:marLeft w:val="640"/>
      <w:marRight w:val="0"/>
      <w:marTop w:val="0"/>
      <w:marBottom w:val="0"/>
      <w:divBdr>
        <w:top w:val="none" w:sz="0" w:space="0" w:color="auto"/>
        <w:left w:val="none" w:sz="0" w:space="0" w:color="auto"/>
        <w:bottom w:val="none" w:sz="0" w:space="0" w:color="auto"/>
        <w:right w:val="none" w:sz="0" w:space="0" w:color="auto"/>
      </w:divBdr>
    </w:div>
    <w:div w:id="19943074">
      <w:marLeft w:val="640"/>
      <w:marRight w:val="0"/>
      <w:marTop w:val="0"/>
      <w:marBottom w:val="0"/>
      <w:divBdr>
        <w:top w:val="none" w:sz="0" w:space="0" w:color="auto"/>
        <w:left w:val="none" w:sz="0" w:space="0" w:color="auto"/>
        <w:bottom w:val="none" w:sz="0" w:space="0" w:color="auto"/>
        <w:right w:val="none" w:sz="0" w:space="0" w:color="auto"/>
      </w:divBdr>
    </w:div>
    <w:div w:id="19943282">
      <w:marLeft w:val="640"/>
      <w:marRight w:val="0"/>
      <w:marTop w:val="0"/>
      <w:marBottom w:val="0"/>
      <w:divBdr>
        <w:top w:val="none" w:sz="0" w:space="0" w:color="auto"/>
        <w:left w:val="none" w:sz="0" w:space="0" w:color="auto"/>
        <w:bottom w:val="none" w:sz="0" w:space="0" w:color="auto"/>
        <w:right w:val="none" w:sz="0" w:space="0" w:color="auto"/>
      </w:divBdr>
    </w:div>
    <w:div w:id="20133920">
      <w:bodyDiv w:val="1"/>
      <w:marLeft w:val="0"/>
      <w:marRight w:val="0"/>
      <w:marTop w:val="0"/>
      <w:marBottom w:val="0"/>
      <w:divBdr>
        <w:top w:val="none" w:sz="0" w:space="0" w:color="auto"/>
        <w:left w:val="none" w:sz="0" w:space="0" w:color="auto"/>
        <w:bottom w:val="none" w:sz="0" w:space="0" w:color="auto"/>
        <w:right w:val="none" w:sz="0" w:space="0" w:color="auto"/>
      </w:divBdr>
      <w:divsChild>
        <w:div w:id="1990865662">
          <w:marLeft w:val="640"/>
          <w:marRight w:val="0"/>
          <w:marTop w:val="0"/>
          <w:marBottom w:val="0"/>
          <w:divBdr>
            <w:top w:val="none" w:sz="0" w:space="0" w:color="auto"/>
            <w:left w:val="none" w:sz="0" w:space="0" w:color="auto"/>
            <w:bottom w:val="none" w:sz="0" w:space="0" w:color="auto"/>
            <w:right w:val="none" w:sz="0" w:space="0" w:color="auto"/>
          </w:divBdr>
        </w:div>
        <w:div w:id="586154200">
          <w:marLeft w:val="640"/>
          <w:marRight w:val="0"/>
          <w:marTop w:val="0"/>
          <w:marBottom w:val="0"/>
          <w:divBdr>
            <w:top w:val="none" w:sz="0" w:space="0" w:color="auto"/>
            <w:left w:val="none" w:sz="0" w:space="0" w:color="auto"/>
            <w:bottom w:val="none" w:sz="0" w:space="0" w:color="auto"/>
            <w:right w:val="none" w:sz="0" w:space="0" w:color="auto"/>
          </w:divBdr>
        </w:div>
        <w:div w:id="1525095354">
          <w:marLeft w:val="640"/>
          <w:marRight w:val="0"/>
          <w:marTop w:val="0"/>
          <w:marBottom w:val="0"/>
          <w:divBdr>
            <w:top w:val="none" w:sz="0" w:space="0" w:color="auto"/>
            <w:left w:val="none" w:sz="0" w:space="0" w:color="auto"/>
            <w:bottom w:val="none" w:sz="0" w:space="0" w:color="auto"/>
            <w:right w:val="none" w:sz="0" w:space="0" w:color="auto"/>
          </w:divBdr>
        </w:div>
        <w:div w:id="1554582359">
          <w:marLeft w:val="640"/>
          <w:marRight w:val="0"/>
          <w:marTop w:val="0"/>
          <w:marBottom w:val="0"/>
          <w:divBdr>
            <w:top w:val="none" w:sz="0" w:space="0" w:color="auto"/>
            <w:left w:val="none" w:sz="0" w:space="0" w:color="auto"/>
            <w:bottom w:val="none" w:sz="0" w:space="0" w:color="auto"/>
            <w:right w:val="none" w:sz="0" w:space="0" w:color="auto"/>
          </w:divBdr>
        </w:div>
        <w:div w:id="126630658">
          <w:marLeft w:val="640"/>
          <w:marRight w:val="0"/>
          <w:marTop w:val="0"/>
          <w:marBottom w:val="0"/>
          <w:divBdr>
            <w:top w:val="none" w:sz="0" w:space="0" w:color="auto"/>
            <w:left w:val="none" w:sz="0" w:space="0" w:color="auto"/>
            <w:bottom w:val="none" w:sz="0" w:space="0" w:color="auto"/>
            <w:right w:val="none" w:sz="0" w:space="0" w:color="auto"/>
          </w:divBdr>
        </w:div>
        <w:div w:id="1742171919">
          <w:marLeft w:val="640"/>
          <w:marRight w:val="0"/>
          <w:marTop w:val="0"/>
          <w:marBottom w:val="0"/>
          <w:divBdr>
            <w:top w:val="none" w:sz="0" w:space="0" w:color="auto"/>
            <w:left w:val="none" w:sz="0" w:space="0" w:color="auto"/>
            <w:bottom w:val="none" w:sz="0" w:space="0" w:color="auto"/>
            <w:right w:val="none" w:sz="0" w:space="0" w:color="auto"/>
          </w:divBdr>
        </w:div>
        <w:div w:id="2127770301">
          <w:marLeft w:val="640"/>
          <w:marRight w:val="0"/>
          <w:marTop w:val="0"/>
          <w:marBottom w:val="0"/>
          <w:divBdr>
            <w:top w:val="none" w:sz="0" w:space="0" w:color="auto"/>
            <w:left w:val="none" w:sz="0" w:space="0" w:color="auto"/>
            <w:bottom w:val="none" w:sz="0" w:space="0" w:color="auto"/>
            <w:right w:val="none" w:sz="0" w:space="0" w:color="auto"/>
          </w:divBdr>
        </w:div>
        <w:div w:id="1429740017">
          <w:marLeft w:val="640"/>
          <w:marRight w:val="0"/>
          <w:marTop w:val="0"/>
          <w:marBottom w:val="0"/>
          <w:divBdr>
            <w:top w:val="none" w:sz="0" w:space="0" w:color="auto"/>
            <w:left w:val="none" w:sz="0" w:space="0" w:color="auto"/>
            <w:bottom w:val="none" w:sz="0" w:space="0" w:color="auto"/>
            <w:right w:val="none" w:sz="0" w:space="0" w:color="auto"/>
          </w:divBdr>
        </w:div>
        <w:div w:id="1931430828">
          <w:marLeft w:val="640"/>
          <w:marRight w:val="0"/>
          <w:marTop w:val="0"/>
          <w:marBottom w:val="0"/>
          <w:divBdr>
            <w:top w:val="none" w:sz="0" w:space="0" w:color="auto"/>
            <w:left w:val="none" w:sz="0" w:space="0" w:color="auto"/>
            <w:bottom w:val="none" w:sz="0" w:space="0" w:color="auto"/>
            <w:right w:val="none" w:sz="0" w:space="0" w:color="auto"/>
          </w:divBdr>
        </w:div>
        <w:div w:id="1430465339">
          <w:marLeft w:val="640"/>
          <w:marRight w:val="0"/>
          <w:marTop w:val="0"/>
          <w:marBottom w:val="0"/>
          <w:divBdr>
            <w:top w:val="none" w:sz="0" w:space="0" w:color="auto"/>
            <w:left w:val="none" w:sz="0" w:space="0" w:color="auto"/>
            <w:bottom w:val="none" w:sz="0" w:space="0" w:color="auto"/>
            <w:right w:val="none" w:sz="0" w:space="0" w:color="auto"/>
          </w:divBdr>
        </w:div>
        <w:div w:id="728461131">
          <w:marLeft w:val="640"/>
          <w:marRight w:val="0"/>
          <w:marTop w:val="0"/>
          <w:marBottom w:val="0"/>
          <w:divBdr>
            <w:top w:val="none" w:sz="0" w:space="0" w:color="auto"/>
            <w:left w:val="none" w:sz="0" w:space="0" w:color="auto"/>
            <w:bottom w:val="none" w:sz="0" w:space="0" w:color="auto"/>
            <w:right w:val="none" w:sz="0" w:space="0" w:color="auto"/>
          </w:divBdr>
        </w:div>
        <w:div w:id="1390373251">
          <w:marLeft w:val="640"/>
          <w:marRight w:val="0"/>
          <w:marTop w:val="0"/>
          <w:marBottom w:val="0"/>
          <w:divBdr>
            <w:top w:val="none" w:sz="0" w:space="0" w:color="auto"/>
            <w:left w:val="none" w:sz="0" w:space="0" w:color="auto"/>
            <w:bottom w:val="none" w:sz="0" w:space="0" w:color="auto"/>
            <w:right w:val="none" w:sz="0" w:space="0" w:color="auto"/>
          </w:divBdr>
        </w:div>
        <w:div w:id="1319071444">
          <w:marLeft w:val="640"/>
          <w:marRight w:val="0"/>
          <w:marTop w:val="0"/>
          <w:marBottom w:val="0"/>
          <w:divBdr>
            <w:top w:val="none" w:sz="0" w:space="0" w:color="auto"/>
            <w:left w:val="none" w:sz="0" w:space="0" w:color="auto"/>
            <w:bottom w:val="none" w:sz="0" w:space="0" w:color="auto"/>
            <w:right w:val="none" w:sz="0" w:space="0" w:color="auto"/>
          </w:divBdr>
        </w:div>
        <w:div w:id="961152682">
          <w:marLeft w:val="640"/>
          <w:marRight w:val="0"/>
          <w:marTop w:val="0"/>
          <w:marBottom w:val="0"/>
          <w:divBdr>
            <w:top w:val="none" w:sz="0" w:space="0" w:color="auto"/>
            <w:left w:val="none" w:sz="0" w:space="0" w:color="auto"/>
            <w:bottom w:val="none" w:sz="0" w:space="0" w:color="auto"/>
            <w:right w:val="none" w:sz="0" w:space="0" w:color="auto"/>
          </w:divBdr>
        </w:div>
        <w:div w:id="1390226677">
          <w:marLeft w:val="640"/>
          <w:marRight w:val="0"/>
          <w:marTop w:val="0"/>
          <w:marBottom w:val="0"/>
          <w:divBdr>
            <w:top w:val="none" w:sz="0" w:space="0" w:color="auto"/>
            <w:left w:val="none" w:sz="0" w:space="0" w:color="auto"/>
            <w:bottom w:val="none" w:sz="0" w:space="0" w:color="auto"/>
            <w:right w:val="none" w:sz="0" w:space="0" w:color="auto"/>
          </w:divBdr>
        </w:div>
        <w:div w:id="2080249600">
          <w:marLeft w:val="640"/>
          <w:marRight w:val="0"/>
          <w:marTop w:val="0"/>
          <w:marBottom w:val="0"/>
          <w:divBdr>
            <w:top w:val="none" w:sz="0" w:space="0" w:color="auto"/>
            <w:left w:val="none" w:sz="0" w:space="0" w:color="auto"/>
            <w:bottom w:val="none" w:sz="0" w:space="0" w:color="auto"/>
            <w:right w:val="none" w:sz="0" w:space="0" w:color="auto"/>
          </w:divBdr>
        </w:div>
        <w:div w:id="1778672151">
          <w:marLeft w:val="640"/>
          <w:marRight w:val="0"/>
          <w:marTop w:val="0"/>
          <w:marBottom w:val="0"/>
          <w:divBdr>
            <w:top w:val="none" w:sz="0" w:space="0" w:color="auto"/>
            <w:left w:val="none" w:sz="0" w:space="0" w:color="auto"/>
            <w:bottom w:val="none" w:sz="0" w:space="0" w:color="auto"/>
            <w:right w:val="none" w:sz="0" w:space="0" w:color="auto"/>
          </w:divBdr>
        </w:div>
        <w:div w:id="18288275">
          <w:marLeft w:val="640"/>
          <w:marRight w:val="0"/>
          <w:marTop w:val="0"/>
          <w:marBottom w:val="0"/>
          <w:divBdr>
            <w:top w:val="none" w:sz="0" w:space="0" w:color="auto"/>
            <w:left w:val="none" w:sz="0" w:space="0" w:color="auto"/>
            <w:bottom w:val="none" w:sz="0" w:space="0" w:color="auto"/>
            <w:right w:val="none" w:sz="0" w:space="0" w:color="auto"/>
          </w:divBdr>
        </w:div>
        <w:div w:id="1479491627">
          <w:marLeft w:val="640"/>
          <w:marRight w:val="0"/>
          <w:marTop w:val="0"/>
          <w:marBottom w:val="0"/>
          <w:divBdr>
            <w:top w:val="none" w:sz="0" w:space="0" w:color="auto"/>
            <w:left w:val="none" w:sz="0" w:space="0" w:color="auto"/>
            <w:bottom w:val="none" w:sz="0" w:space="0" w:color="auto"/>
            <w:right w:val="none" w:sz="0" w:space="0" w:color="auto"/>
          </w:divBdr>
        </w:div>
        <w:div w:id="2073237447">
          <w:marLeft w:val="640"/>
          <w:marRight w:val="0"/>
          <w:marTop w:val="0"/>
          <w:marBottom w:val="0"/>
          <w:divBdr>
            <w:top w:val="none" w:sz="0" w:space="0" w:color="auto"/>
            <w:left w:val="none" w:sz="0" w:space="0" w:color="auto"/>
            <w:bottom w:val="none" w:sz="0" w:space="0" w:color="auto"/>
            <w:right w:val="none" w:sz="0" w:space="0" w:color="auto"/>
          </w:divBdr>
        </w:div>
        <w:div w:id="166360752">
          <w:marLeft w:val="640"/>
          <w:marRight w:val="0"/>
          <w:marTop w:val="0"/>
          <w:marBottom w:val="0"/>
          <w:divBdr>
            <w:top w:val="none" w:sz="0" w:space="0" w:color="auto"/>
            <w:left w:val="none" w:sz="0" w:space="0" w:color="auto"/>
            <w:bottom w:val="none" w:sz="0" w:space="0" w:color="auto"/>
            <w:right w:val="none" w:sz="0" w:space="0" w:color="auto"/>
          </w:divBdr>
        </w:div>
        <w:div w:id="2117292140">
          <w:marLeft w:val="640"/>
          <w:marRight w:val="0"/>
          <w:marTop w:val="0"/>
          <w:marBottom w:val="0"/>
          <w:divBdr>
            <w:top w:val="none" w:sz="0" w:space="0" w:color="auto"/>
            <w:left w:val="none" w:sz="0" w:space="0" w:color="auto"/>
            <w:bottom w:val="none" w:sz="0" w:space="0" w:color="auto"/>
            <w:right w:val="none" w:sz="0" w:space="0" w:color="auto"/>
          </w:divBdr>
        </w:div>
        <w:div w:id="1694841971">
          <w:marLeft w:val="640"/>
          <w:marRight w:val="0"/>
          <w:marTop w:val="0"/>
          <w:marBottom w:val="0"/>
          <w:divBdr>
            <w:top w:val="none" w:sz="0" w:space="0" w:color="auto"/>
            <w:left w:val="none" w:sz="0" w:space="0" w:color="auto"/>
            <w:bottom w:val="none" w:sz="0" w:space="0" w:color="auto"/>
            <w:right w:val="none" w:sz="0" w:space="0" w:color="auto"/>
          </w:divBdr>
        </w:div>
        <w:div w:id="2018730397">
          <w:marLeft w:val="640"/>
          <w:marRight w:val="0"/>
          <w:marTop w:val="0"/>
          <w:marBottom w:val="0"/>
          <w:divBdr>
            <w:top w:val="none" w:sz="0" w:space="0" w:color="auto"/>
            <w:left w:val="none" w:sz="0" w:space="0" w:color="auto"/>
            <w:bottom w:val="none" w:sz="0" w:space="0" w:color="auto"/>
            <w:right w:val="none" w:sz="0" w:space="0" w:color="auto"/>
          </w:divBdr>
        </w:div>
        <w:div w:id="444619430">
          <w:marLeft w:val="640"/>
          <w:marRight w:val="0"/>
          <w:marTop w:val="0"/>
          <w:marBottom w:val="0"/>
          <w:divBdr>
            <w:top w:val="none" w:sz="0" w:space="0" w:color="auto"/>
            <w:left w:val="none" w:sz="0" w:space="0" w:color="auto"/>
            <w:bottom w:val="none" w:sz="0" w:space="0" w:color="auto"/>
            <w:right w:val="none" w:sz="0" w:space="0" w:color="auto"/>
          </w:divBdr>
        </w:div>
        <w:div w:id="41054382">
          <w:marLeft w:val="640"/>
          <w:marRight w:val="0"/>
          <w:marTop w:val="0"/>
          <w:marBottom w:val="0"/>
          <w:divBdr>
            <w:top w:val="none" w:sz="0" w:space="0" w:color="auto"/>
            <w:left w:val="none" w:sz="0" w:space="0" w:color="auto"/>
            <w:bottom w:val="none" w:sz="0" w:space="0" w:color="auto"/>
            <w:right w:val="none" w:sz="0" w:space="0" w:color="auto"/>
          </w:divBdr>
        </w:div>
        <w:div w:id="1287657364">
          <w:marLeft w:val="640"/>
          <w:marRight w:val="0"/>
          <w:marTop w:val="0"/>
          <w:marBottom w:val="0"/>
          <w:divBdr>
            <w:top w:val="none" w:sz="0" w:space="0" w:color="auto"/>
            <w:left w:val="none" w:sz="0" w:space="0" w:color="auto"/>
            <w:bottom w:val="none" w:sz="0" w:space="0" w:color="auto"/>
            <w:right w:val="none" w:sz="0" w:space="0" w:color="auto"/>
          </w:divBdr>
        </w:div>
        <w:div w:id="1594244971">
          <w:marLeft w:val="640"/>
          <w:marRight w:val="0"/>
          <w:marTop w:val="0"/>
          <w:marBottom w:val="0"/>
          <w:divBdr>
            <w:top w:val="none" w:sz="0" w:space="0" w:color="auto"/>
            <w:left w:val="none" w:sz="0" w:space="0" w:color="auto"/>
            <w:bottom w:val="none" w:sz="0" w:space="0" w:color="auto"/>
            <w:right w:val="none" w:sz="0" w:space="0" w:color="auto"/>
          </w:divBdr>
        </w:div>
        <w:div w:id="1015766309">
          <w:marLeft w:val="640"/>
          <w:marRight w:val="0"/>
          <w:marTop w:val="0"/>
          <w:marBottom w:val="0"/>
          <w:divBdr>
            <w:top w:val="none" w:sz="0" w:space="0" w:color="auto"/>
            <w:left w:val="none" w:sz="0" w:space="0" w:color="auto"/>
            <w:bottom w:val="none" w:sz="0" w:space="0" w:color="auto"/>
            <w:right w:val="none" w:sz="0" w:space="0" w:color="auto"/>
          </w:divBdr>
        </w:div>
        <w:div w:id="1510414925">
          <w:marLeft w:val="640"/>
          <w:marRight w:val="0"/>
          <w:marTop w:val="0"/>
          <w:marBottom w:val="0"/>
          <w:divBdr>
            <w:top w:val="none" w:sz="0" w:space="0" w:color="auto"/>
            <w:left w:val="none" w:sz="0" w:space="0" w:color="auto"/>
            <w:bottom w:val="none" w:sz="0" w:space="0" w:color="auto"/>
            <w:right w:val="none" w:sz="0" w:space="0" w:color="auto"/>
          </w:divBdr>
        </w:div>
        <w:div w:id="1711878754">
          <w:marLeft w:val="640"/>
          <w:marRight w:val="0"/>
          <w:marTop w:val="0"/>
          <w:marBottom w:val="0"/>
          <w:divBdr>
            <w:top w:val="none" w:sz="0" w:space="0" w:color="auto"/>
            <w:left w:val="none" w:sz="0" w:space="0" w:color="auto"/>
            <w:bottom w:val="none" w:sz="0" w:space="0" w:color="auto"/>
            <w:right w:val="none" w:sz="0" w:space="0" w:color="auto"/>
          </w:divBdr>
        </w:div>
        <w:div w:id="1332949338">
          <w:marLeft w:val="640"/>
          <w:marRight w:val="0"/>
          <w:marTop w:val="0"/>
          <w:marBottom w:val="0"/>
          <w:divBdr>
            <w:top w:val="none" w:sz="0" w:space="0" w:color="auto"/>
            <w:left w:val="none" w:sz="0" w:space="0" w:color="auto"/>
            <w:bottom w:val="none" w:sz="0" w:space="0" w:color="auto"/>
            <w:right w:val="none" w:sz="0" w:space="0" w:color="auto"/>
          </w:divBdr>
        </w:div>
        <w:div w:id="1730299949">
          <w:marLeft w:val="640"/>
          <w:marRight w:val="0"/>
          <w:marTop w:val="0"/>
          <w:marBottom w:val="0"/>
          <w:divBdr>
            <w:top w:val="none" w:sz="0" w:space="0" w:color="auto"/>
            <w:left w:val="none" w:sz="0" w:space="0" w:color="auto"/>
            <w:bottom w:val="none" w:sz="0" w:space="0" w:color="auto"/>
            <w:right w:val="none" w:sz="0" w:space="0" w:color="auto"/>
          </w:divBdr>
        </w:div>
        <w:div w:id="976490479">
          <w:marLeft w:val="640"/>
          <w:marRight w:val="0"/>
          <w:marTop w:val="0"/>
          <w:marBottom w:val="0"/>
          <w:divBdr>
            <w:top w:val="none" w:sz="0" w:space="0" w:color="auto"/>
            <w:left w:val="none" w:sz="0" w:space="0" w:color="auto"/>
            <w:bottom w:val="none" w:sz="0" w:space="0" w:color="auto"/>
            <w:right w:val="none" w:sz="0" w:space="0" w:color="auto"/>
          </w:divBdr>
        </w:div>
        <w:div w:id="349767207">
          <w:marLeft w:val="640"/>
          <w:marRight w:val="0"/>
          <w:marTop w:val="0"/>
          <w:marBottom w:val="0"/>
          <w:divBdr>
            <w:top w:val="none" w:sz="0" w:space="0" w:color="auto"/>
            <w:left w:val="none" w:sz="0" w:space="0" w:color="auto"/>
            <w:bottom w:val="none" w:sz="0" w:space="0" w:color="auto"/>
            <w:right w:val="none" w:sz="0" w:space="0" w:color="auto"/>
          </w:divBdr>
        </w:div>
        <w:div w:id="1287472448">
          <w:marLeft w:val="640"/>
          <w:marRight w:val="0"/>
          <w:marTop w:val="0"/>
          <w:marBottom w:val="0"/>
          <w:divBdr>
            <w:top w:val="none" w:sz="0" w:space="0" w:color="auto"/>
            <w:left w:val="none" w:sz="0" w:space="0" w:color="auto"/>
            <w:bottom w:val="none" w:sz="0" w:space="0" w:color="auto"/>
            <w:right w:val="none" w:sz="0" w:space="0" w:color="auto"/>
          </w:divBdr>
        </w:div>
      </w:divsChild>
    </w:div>
    <w:div w:id="20133984">
      <w:marLeft w:val="640"/>
      <w:marRight w:val="0"/>
      <w:marTop w:val="0"/>
      <w:marBottom w:val="0"/>
      <w:divBdr>
        <w:top w:val="none" w:sz="0" w:space="0" w:color="auto"/>
        <w:left w:val="none" w:sz="0" w:space="0" w:color="auto"/>
        <w:bottom w:val="none" w:sz="0" w:space="0" w:color="auto"/>
        <w:right w:val="none" w:sz="0" w:space="0" w:color="auto"/>
      </w:divBdr>
    </w:div>
    <w:div w:id="20134748">
      <w:marLeft w:val="640"/>
      <w:marRight w:val="0"/>
      <w:marTop w:val="0"/>
      <w:marBottom w:val="0"/>
      <w:divBdr>
        <w:top w:val="none" w:sz="0" w:space="0" w:color="auto"/>
        <w:left w:val="none" w:sz="0" w:space="0" w:color="auto"/>
        <w:bottom w:val="none" w:sz="0" w:space="0" w:color="auto"/>
        <w:right w:val="none" w:sz="0" w:space="0" w:color="auto"/>
      </w:divBdr>
    </w:div>
    <w:div w:id="20210453">
      <w:marLeft w:val="640"/>
      <w:marRight w:val="0"/>
      <w:marTop w:val="0"/>
      <w:marBottom w:val="0"/>
      <w:divBdr>
        <w:top w:val="none" w:sz="0" w:space="0" w:color="auto"/>
        <w:left w:val="none" w:sz="0" w:space="0" w:color="auto"/>
        <w:bottom w:val="none" w:sz="0" w:space="0" w:color="auto"/>
        <w:right w:val="none" w:sz="0" w:space="0" w:color="auto"/>
      </w:divBdr>
    </w:div>
    <w:div w:id="20323480">
      <w:marLeft w:val="640"/>
      <w:marRight w:val="0"/>
      <w:marTop w:val="0"/>
      <w:marBottom w:val="0"/>
      <w:divBdr>
        <w:top w:val="none" w:sz="0" w:space="0" w:color="auto"/>
        <w:left w:val="none" w:sz="0" w:space="0" w:color="auto"/>
        <w:bottom w:val="none" w:sz="0" w:space="0" w:color="auto"/>
        <w:right w:val="none" w:sz="0" w:space="0" w:color="auto"/>
      </w:divBdr>
    </w:div>
    <w:div w:id="20398949">
      <w:marLeft w:val="640"/>
      <w:marRight w:val="0"/>
      <w:marTop w:val="0"/>
      <w:marBottom w:val="0"/>
      <w:divBdr>
        <w:top w:val="none" w:sz="0" w:space="0" w:color="auto"/>
        <w:left w:val="none" w:sz="0" w:space="0" w:color="auto"/>
        <w:bottom w:val="none" w:sz="0" w:space="0" w:color="auto"/>
        <w:right w:val="none" w:sz="0" w:space="0" w:color="auto"/>
      </w:divBdr>
    </w:div>
    <w:div w:id="20447920">
      <w:marLeft w:val="640"/>
      <w:marRight w:val="0"/>
      <w:marTop w:val="0"/>
      <w:marBottom w:val="0"/>
      <w:divBdr>
        <w:top w:val="none" w:sz="0" w:space="0" w:color="auto"/>
        <w:left w:val="none" w:sz="0" w:space="0" w:color="auto"/>
        <w:bottom w:val="none" w:sz="0" w:space="0" w:color="auto"/>
        <w:right w:val="none" w:sz="0" w:space="0" w:color="auto"/>
      </w:divBdr>
    </w:div>
    <w:div w:id="20515217">
      <w:marLeft w:val="640"/>
      <w:marRight w:val="0"/>
      <w:marTop w:val="0"/>
      <w:marBottom w:val="0"/>
      <w:divBdr>
        <w:top w:val="none" w:sz="0" w:space="0" w:color="auto"/>
        <w:left w:val="none" w:sz="0" w:space="0" w:color="auto"/>
        <w:bottom w:val="none" w:sz="0" w:space="0" w:color="auto"/>
        <w:right w:val="none" w:sz="0" w:space="0" w:color="auto"/>
      </w:divBdr>
    </w:div>
    <w:div w:id="20937932">
      <w:marLeft w:val="640"/>
      <w:marRight w:val="0"/>
      <w:marTop w:val="0"/>
      <w:marBottom w:val="0"/>
      <w:divBdr>
        <w:top w:val="none" w:sz="0" w:space="0" w:color="auto"/>
        <w:left w:val="none" w:sz="0" w:space="0" w:color="auto"/>
        <w:bottom w:val="none" w:sz="0" w:space="0" w:color="auto"/>
        <w:right w:val="none" w:sz="0" w:space="0" w:color="auto"/>
      </w:divBdr>
    </w:div>
    <w:div w:id="21250668">
      <w:marLeft w:val="640"/>
      <w:marRight w:val="0"/>
      <w:marTop w:val="0"/>
      <w:marBottom w:val="0"/>
      <w:divBdr>
        <w:top w:val="none" w:sz="0" w:space="0" w:color="auto"/>
        <w:left w:val="none" w:sz="0" w:space="0" w:color="auto"/>
        <w:bottom w:val="none" w:sz="0" w:space="0" w:color="auto"/>
        <w:right w:val="none" w:sz="0" w:space="0" w:color="auto"/>
      </w:divBdr>
    </w:div>
    <w:div w:id="21513326">
      <w:marLeft w:val="640"/>
      <w:marRight w:val="0"/>
      <w:marTop w:val="0"/>
      <w:marBottom w:val="0"/>
      <w:divBdr>
        <w:top w:val="none" w:sz="0" w:space="0" w:color="auto"/>
        <w:left w:val="none" w:sz="0" w:space="0" w:color="auto"/>
        <w:bottom w:val="none" w:sz="0" w:space="0" w:color="auto"/>
        <w:right w:val="none" w:sz="0" w:space="0" w:color="auto"/>
      </w:divBdr>
    </w:div>
    <w:div w:id="21783239">
      <w:marLeft w:val="640"/>
      <w:marRight w:val="0"/>
      <w:marTop w:val="0"/>
      <w:marBottom w:val="0"/>
      <w:divBdr>
        <w:top w:val="none" w:sz="0" w:space="0" w:color="auto"/>
        <w:left w:val="none" w:sz="0" w:space="0" w:color="auto"/>
        <w:bottom w:val="none" w:sz="0" w:space="0" w:color="auto"/>
        <w:right w:val="none" w:sz="0" w:space="0" w:color="auto"/>
      </w:divBdr>
    </w:div>
    <w:div w:id="21975611">
      <w:marLeft w:val="640"/>
      <w:marRight w:val="0"/>
      <w:marTop w:val="0"/>
      <w:marBottom w:val="0"/>
      <w:divBdr>
        <w:top w:val="none" w:sz="0" w:space="0" w:color="auto"/>
        <w:left w:val="none" w:sz="0" w:space="0" w:color="auto"/>
        <w:bottom w:val="none" w:sz="0" w:space="0" w:color="auto"/>
        <w:right w:val="none" w:sz="0" w:space="0" w:color="auto"/>
      </w:divBdr>
    </w:div>
    <w:div w:id="21978359">
      <w:marLeft w:val="640"/>
      <w:marRight w:val="0"/>
      <w:marTop w:val="0"/>
      <w:marBottom w:val="0"/>
      <w:divBdr>
        <w:top w:val="none" w:sz="0" w:space="0" w:color="auto"/>
        <w:left w:val="none" w:sz="0" w:space="0" w:color="auto"/>
        <w:bottom w:val="none" w:sz="0" w:space="0" w:color="auto"/>
        <w:right w:val="none" w:sz="0" w:space="0" w:color="auto"/>
      </w:divBdr>
    </w:div>
    <w:div w:id="21982402">
      <w:marLeft w:val="640"/>
      <w:marRight w:val="0"/>
      <w:marTop w:val="0"/>
      <w:marBottom w:val="0"/>
      <w:divBdr>
        <w:top w:val="none" w:sz="0" w:space="0" w:color="auto"/>
        <w:left w:val="none" w:sz="0" w:space="0" w:color="auto"/>
        <w:bottom w:val="none" w:sz="0" w:space="0" w:color="auto"/>
        <w:right w:val="none" w:sz="0" w:space="0" w:color="auto"/>
      </w:divBdr>
    </w:div>
    <w:div w:id="22093170">
      <w:marLeft w:val="640"/>
      <w:marRight w:val="0"/>
      <w:marTop w:val="0"/>
      <w:marBottom w:val="0"/>
      <w:divBdr>
        <w:top w:val="none" w:sz="0" w:space="0" w:color="auto"/>
        <w:left w:val="none" w:sz="0" w:space="0" w:color="auto"/>
        <w:bottom w:val="none" w:sz="0" w:space="0" w:color="auto"/>
        <w:right w:val="none" w:sz="0" w:space="0" w:color="auto"/>
      </w:divBdr>
    </w:div>
    <w:div w:id="22093338">
      <w:marLeft w:val="640"/>
      <w:marRight w:val="0"/>
      <w:marTop w:val="0"/>
      <w:marBottom w:val="0"/>
      <w:divBdr>
        <w:top w:val="none" w:sz="0" w:space="0" w:color="auto"/>
        <w:left w:val="none" w:sz="0" w:space="0" w:color="auto"/>
        <w:bottom w:val="none" w:sz="0" w:space="0" w:color="auto"/>
        <w:right w:val="none" w:sz="0" w:space="0" w:color="auto"/>
      </w:divBdr>
    </w:div>
    <w:div w:id="22288681">
      <w:marLeft w:val="640"/>
      <w:marRight w:val="0"/>
      <w:marTop w:val="0"/>
      <w:marBottom w:val="0"/>
      <w:divBdr>
        <w:top w:val="none" w:sz="0" w:space="0" w:color="auto"/>
        <w:left w:val="none" w:sz="0" w:space="0" w:color="auto"/>
        <w:bottom w:val="none" w:sz="0" w:space="0" w:color="auto"/>
        <w:right w:val="none" w:sz="0" w:space="0" w:color="auto"/>
      </w:divBdr>
    </w:div>
    <w:div w:id="22362069">
      <w:marLeft w:val="640"/>
      <w:marRight w:val="0"/>
      <w:marTop w:val="0"/>
      <w:marBottom w:val="0"/>
      <w:divBdr>
        <w:top w:val="none" w:sz="0" w:space="0" w:color="auto"/>
        <w:left w:val="none" w:sz="0" w:space="0" w:color="auto"/>
        <w:bottom w:val="none" w:sz="0" w:space="0" w:color="auto"/>
        <w:right w:val="none" w:sz="0" w:space="0" w:color="auto"/>
      </w:divBdr>
    </w:div>
    <w:div w:id="22369041">
      <w:marLeft w:val="640"/>
      <w:marRight w:val="0"/>
      <w:marTop w:val="0"/>
      <w:marBottom w:val="0"/>
      <w:divBdr>
        <w:top w:val="none" w:sz="0" w:space="0" w:color="auto"/>
        <w:left w:val="none" w:sz="0" w:space="0" w:color="auto"/>
        <w:bottom w:val="none" w:sz="0" w:space="0" w:color="auto"/>
        <w:right w:val="none" w:sz="0" w:space="0" w:color="auto"/>
      </w:divBdr>
    </w:div>
    <w:div w:id="22480557">
      <w:marLeft w:val="640"/>
      <w:marRight w:val="0"/>
      <w:marTop w:val="0"/>
      <w:marBottom w:val="0"/>
      <w:divBdr>
        <w:top w:val="none" w:sz="0" w:space="0" w:color="auto"/>
        <w:left w:val="none" w:sz="0" w:space="0" w:color="auto"/>
        <w:bottom w:val="none" w:sz="0" w:space="0" w:color="auto"/>
        <w:right w:val="none" w:sz="0" w:space="0" w:color="auto"/>
      </w:divBdr>
    </w:div>
    <w:div w:id="22481765">
      <w:marLeft w:val="640"/>
      <w:marRight w:val="0"/>
      <w:marTop w:val="0"/>
      <w:marBottom w:val="0"/>
      <w:divBdr>
        <w:top w:val="none" w:sz="0" w:space="0" w:color="auto"/>
        <w:left w:val="none" w:sz="0" w:space="0" w:color="auto"/>
        <w:bottom w:val="none" w:sz="0" w:space="0" w:color="auto"/>
        <w:right w:val="none" w:sz="0" w:space="0" w:color="auto"/>
      </w:divBdr>
    </w:div>
    <w:div w:id="22639514">
      <w:marLeft w:val="640"/>
      <w:marRight w:val="0"/>
      <w:marTop w:val="0"/>
      <w:marBottom w:val="0"/>
      <w:divBdr>
        <w:top w:val="none" w:sz="0" w:space="0" w:color="auto"/>
        <w:left w:val="none" w:sz="0" w:space="0" w:color="auto"/>
        <w:bottom w:val="none" w:sz="0" w:space="0" w:color="auto"/>
        <w:right w:val="none" w:sz="0" w:space="0" w:color="auto"/>
      </w:divBdr>
    </w:div>
    <w:div w:id="22752768">
      <w:marLeft w:val="640"/>
      <w:marRight w:val="0"/>
      <w:marTop w:val="0"/>
      <w:marBottom w:val="0"/>
      <w:divBdr>
        <w:top w:val="none" w:sz="0" w:space="0" w:color="auto"/>
        <w:left w:val="none" w:sz="0" w:space="0" w:color="auto"/>
        <w:bottom w:val="none" w:sz="0" w:space="0" w:color="auto"/>
        <w:right w:val="none" w:sz="0" w:space="0" w:color="auto"/>
      </w:divBdr>
    </w:div>
    <w:div w:id="22874418">
      <w:marLeft w:val="640"/>
      <w:marRight w:val="0"/>
      <w:marTop w:val="0"/>
      <w:marBottom w:val="0"/>
      <w:divBdr>
        <w:top w:val="none" w:sz="0" w:space="0" w:color="auto"/>
        <w:left w:val="none" w:sz="0" w:space="0" w:color="auto"/>
        <w:bottom w:val="none" w:sz="0" w:space="0" w:color="auto"/>
        <w:right w:val="none" w:sz="0" w:space="0" w:color="auto"/>
      </w:divBdr>
    </w:div>
    <w:div w:id="23214250">
      <w:marLeft w:val="640"/>
      <w:marRight w:val="0"/>
      <w:marTop w:val="0"/>
      <w:marBottom w:val="0"/>
      <w:divBdr>
        <w:top w:val="none" w:sz="0" w:space="0" w:color="auto"/>
        <w:left w:val="none" w:sz="0" w:space="0" w:color="auto"/>
        <w:bottom w:val="none" w:sz="0" w:space="0" w:color="auto"/>
        <w:right w:val="none" w:sz="0" w:space="0" w:color="auto"/>
      </w:divBdr>
    </w:div>
    <w:div w:id="23290321">
      <w:marLeft w:val="640"/>
      <w:marRight w:val="0"/>
      <w:marTop w:val="0"/>
      <w:marBottom w:val="0"/>
      <w:divBdr>
        <w:top w:val="none" w:sz="0" w:space="0" w:color="auto"/>
        <w:left w:val="none" w:sz="0" w:space="0" w:color="auto"/>
        <w:bottom w:val="none" w:sz="0" w:space="0" w:color="auto"/>
        <w:right w:val="none" w:sz="0" w:space="0" w:color="auto"/>
      </w:divBdr>
    </w:div>
    <w:div w:id="23295038">
      <w:marLeft w:val="640"/>
      <w:marRight w:val="0"/>
      <w:marTop w:val="0"/>
      <w:marBottom w:val="0"/>
      <w:divBdr>
        <w:top w:val="none" w:sz="0" w:space="0" w:color="auto"/>
        <w:left w:val="none" w:sz="0" w:space="0" w:color="auto"/>
        <w:bottom w:val="none" w:sz="0" w:space="0" w:color="auto"/>
        <w:right w:val="none" w:sz="0" w:space="0" w:color="auto"/>
      </w:divBdr>
    </w:div>
    <w:div w:id="23407277">
      <w:marLeft w:val="640"/>
      <w:marRight w:val="0"/>
      <w:marTop w:val="0"/>
      <w:marBottom w:val="0"/>
      <w:divBdr>
        <w:top w:val="none" w:sz="0" w:space="0" w:color="auto"/>
        <w:left w:val="none" w:sz="0" w:space="0" w:color="auto"/>
        <w:bottom w:val="none" w:sz="0" w:space="0" w:color="auto"/>
        <w:right w:val="none" w:sz="0" w:space="0" w:color="auto"/>
      </w:divBdr>
    </w:div>
    <w:div w:id="23529168">
      <w:marLeft w:val="640"/>
      <w:marRight w:val="0"/>
      <w:marTop w:val="0"/>
      <w:marBottom w:val="0"/>
      <w:divBdr>
        <w:top w:val="none" w:sz="0" w:space="0" w:color="auto"/>
        <w:left w:val="none" w:sz="0" w:space="0" w:color="auto"/>
        <w:bottom w:val="none" w:sz="0" w:space="0" w:color="auto"/>
        <w:right w:val="none" w:sz="0" w:space="0" w:color="auto"/>
      </w:divBdr>
    </w:div>
    <w:div w:id="23748337">
      <w:marLeft w:val="640"/>
      <w:marRight w:val="0"/>
      <w:marTop w:val="0"/>
      <w:marBottom w:val="0"/>
      <w:divBdr>
        <w:top w:val="none" w:sz="0" w:space="0" w:color="auto"/>
        <w:left w:val="none" w:sz="0" w:space="0" w:color="auto"/>
        <w:bottom w:val="none" w:sz="0" w:space="0" w:color="auto"/>
        <w:right w:val="none" w:sz="0" w:space="0" w:color="auto"/>
      </w:divBdr>
    </w:div>
    <w:div w:id="23752968">
      <w:marLeft w:val="640"/>
      <w:marRight w:val="0"/>
      <w:marTop w:val="0"/>
      <w:marBottom w:val="0"/>
      <w:divBdr>
        <w:top w:val="none" w:sz="0" w:space="0" w:color="auto"/>
        <w:left w:val="none" w:sz="0" w:space="0" w:color="auto"/>
        <w:bottom w:val="none" w:sz="0" w:space="0" w:color="auto"/>
        <w:right w:val="none" w:sz="0" w:space="0" w:color="auto"/>
      </w:divBdr>
    </w:div>
    <w:div w:id="23795855">
      <w:marLeft w:val="640"/>
      <w:marRight w:val="0"/>
      <w:marTop w:val="0"/>
      <w:marBottom w:val="0"/>
      <w:divBdr>
        <w:top w:val="none" w:sz="0" w:space="0" w:color="auto"/>
        <w:left w:val="none" w:sz="0" w:space="0" w:color="auto"/>
        <w:bottom w:val="none" w:sz="0" w:space="0" w:color="auto"/>
        <w:right w:val="none" w:sz="0" w:space="0" w:color="auto"/>
      </w:divBdr>
    </w:div>
    <w:div w:id="24254178">
      <w:marLeft w:val="640"/>
      <w:marRight w:val="0"/>
      <w:marTop w:val="0"/>
      <w:marBottom w:val="0"/>
      <w:divBdr>
        <w:top w:val="none" w:sz="0" w:space="0" w:color="auto"/>
        <w:left w:val="none" w:sz="0" w:space="0" w:color="auto"/>
        <w:bottom w:val="none" w:sz="0" w:space="0" w:color="auto"/>
        <w:right w:val="none" w:sz="0" w:space="0" w:color="auto"/>
      </w:divBdr>
    </w:div>
    <w:div w:id="24523255">
      <w:marLeft w:val="640"/>
      <w:marRight w:val="0"/>
      <w:marTop w:val="0"/>
      <w:marBottom w:val="0"/>
      <w:divBdr>
        <w:top w:val="none" w:sz="0" w:space="0" w:color="auto"/>
        <w:left w:val="none" w:sz="0" w:space="0" w:color="auto"/>
        <w:bottom w:val="none" w:sz="0" w:space="0" w:color="auto"/>
        <w:right w:val="none" w:sz="0" w:space="0" w:color="auto"/>
      </w:divBdr>
    </w:div>
    <w:div w:id="24524843">
      <w:marLeft w:val="640"/>
      <w:marRight w:val="0"/>
      <w:marTop w:val="0"/>
      <w:marBottom w:val="0"/>
      <w:divBdr>
        <w:top w:val="none" w:sz="0" w:space="0" w:color="auto"/>
        <w:left w:val="none" w:sz="0" w:space="0" w:color="auto"/>
        <w:bottom w:val="none" w:sz="0" w:space="0" w:color="auto"/>
        <w:right w:val="none" w:sz="0" w:space="0" w:color="auto"/>
      </w:divBdr>
    </w:div>
    <w:div w:id="24599567">
      <w:marLeft w:val="640"/>
      <w:marRight w:val="0"/>
      <w:marTop w:val="0"/>
      <w:marBottom w:val="0"/>
      <w:divBdr>
        <w:top w:val="none" w:sz="0" w:space="0" w:color="auto"/>
        <w:left w:val="none" w:sz="0" w:space="0" w:color="auto"/>
        <w:bottom w:val="none" w:sz="0" w:space="0" w:color="auto"/>
        <w:right w:val="none" w:sz="0" w:space="0" w:color="auto"/>
      </w:divBdr>
    </w:div>
    <w:div w:id="24716965">
      <w:marLeft w:val="640"/>
      <w:marRight w:val="0"/>
      <w:marTop w:val="0"/>
      <w:marBottom w:val="0"/>
      <w:divBdr>
        <w:top w:val="none" w:sz="0" w:space="0" w:color="auto"/>
        <w:left w:val="none" w:sz="0" w:space="0" w:color="auto"/>
        <w:bottom w:val="none" w:sz="0" w:space="0" w:color="auto"/>
        <w:right w:val="none" w:sz="0" w:space="0" w:color="auto"/>
      </w:divBdr>
    </w:div>
    <w:div w:id="24839556">
      <w:marLeft w:val="640"/>
      <w:marRight w:val="0"/>
      <w:marTop w:val="0"/>
      <w:marBottom w:val="0"/>
      <w:divBdr>
        <w:top w:val="none" w:sz="0" w:space="0" w:color="auto"/>
        <w:left w:val="none" w:sz="0" w:space="0" w:color="auto"/>
        <w:bottom w:val="none" w:sz="0" w:space="0" w:color="auto"/>
        <w:right w:val="none" w:sz="0" w:space="0" w:color="auto"/>
      </w:divBdr>
    </w:div>
    <w:div w:id="24989062">
      <w:marLeft w:val="640"/>
      <w:marRight w:val="0"/>
      <w:marTop w:val="0"/>
      <w:marBottom w:val="0"/>
      <w:divBdr>
        <w:top w:val="none" w:sz="0" w:space="0" w:color="auto"/>
        <w:left w:val="none" w:sz="0" w:space="0" w:color="auto"/>
        <w:bottom w:val="none" w:sz="0" w:space="0" w:color="auto"/>
        <w:right w:val="none" w:sz="0" w:space="0" w:color="auto"/>
      </w:divBdr>
    </w:div>
    <w:div w:id="25058196">
      <w:marLeft w:val="640"/>
      <w:marRight w:val="0"/>
      <w:marTop w:val="0"/>
      <w:marBottom w:val="0"/>
      <w:divBdr>
        <w:top w:val="none" w:sz="0" w:space="0" w:color="auto"/>
        <w:left w:val="none" w:sz="0" w:space="0" w:color="auto"/>
        <w:bottom w:val="none" w:sz="0" w:space="0" w:color="auto"/>
        <w:right w:val="none" w:sz="0" w:space="0" w:color="auto"/>
      </w:divBdr>
    </w:div>
    <w:div w:id="25062042">
      <w:marLeft w:val="640"/>
      <w:marRight w:val="0"/>
      <w:marTop w:val="0"/>
      <w:marBottom w:val="0"/>
      <w:divBdr>
        <w:top w:val="none" w:sz="0" w:space="0" w:color="auto"/>
        <w:left w:val="none" w:sz="0" w:space="0" w:color="auto"/>
        <w:bottom w:val="none" w:sz="0" w:space="0" w:color="auto"/>
        <w:right w:val="none" w:sz="0" w:space="0" w:color="auto"/>
      </w:divBdr>
    </w:div>
    <w:div w:id="25105750">
      <w:marLeft w:val="640"/>
      <w:marRight w:val="0"/>
      <w:marTop w:val="0"/>
      <w:marBottom w:val="0"/>
      <w:divBdr>
        <w:top w:val="none" w:sz="0" w:space="0" w:color="auto"/>
        <w:left w:val="none" w:sz="0" w:space="0" w:color="auto"/>
        <w:bottom w:val="none" w:sz="0" w:space="0" w:color="auto"/>
        <w:right w:val="none" w:sz="0" w:space="0" w:color="auto"/>
      </w:divBdr>
    </w:div>
    <w:div w:id="25447401">
      <w:marLeft w:val="640"/>
      <w:marRight w:val="0"/>
      <w:marTop w:val="0"/>
      <w:marBottom w:val="0"/>
      <w:divBdr>
        <w:top w:val="none" w:sz="0" w:space="0" w:color="auto"/>
        <w:left w:val="none" w:sz="0" w:space="0" w:color="auto"/>
        <w:bottom w:val="none" w:sz="0" w:space="0" w:color="auto"/>
        <w:right w:val="none" w:sz="0" w:space="0" w:color="auto"/>
      </w:divBdr>
    </w:div>
    <w:div w:id="25717241">
      <w:marLeft w:val="640"/>
      <w:marRight w:val="0"/>
      <w:marTop w:val="0"/>
      <w:marBottom w:val="0"/>
      <w:divBdr>
        <w:top w:val="none" w:sz="0" w:space="0" w:color="auto"/>
        <w:left w:val="none" w:sz="0" w:space="0" w:color="auto"/>
        <w:bottom w:val="none" w:sz="0" w:space="0" w:color="auto"/>
        <w:right w:val="none" w:sz="0" w:space="0" w:color="auto"/>
      </w:divBdr>
    </w:div>
    <w:div w:id="25833215">
      <w:marLeft w:val="640"/>
      <w:marRight w:val="0"/>
      <w:marTop w:val="0"/>
      <w:marBottom w:val="0"/>
      <w:divBdr>
        <w:top w:val="none" w:sz="0" w:space="0" w:color="auto"/>
        <w:left w:val="none" w:sz="0" w:space="0" w:color="auto"/>
        <w:bottom w:val="none" w:sz="0" w:space="0" w:color="auto"/>
        <w:right w:val="none" w:sz="0" w:space="0" w:color="auto"/>
      </w:divBdr>
    </w:div>
    <w:div w:id="25957807">
      <w:marLeft w:val="640"/>
      <w:marRight w:val="0"/>
      <w:marTop w:val="0"/>
      <w:marBottom w:val="0"/>
      <w:divBdr>
        <w:top w:val="none" w:sz="0" w:space="0" w:color="auto"/>
        <w:left w:val="none" w:sz="0" w:space="0" w:color="auto"/>
        <w:bottom w:val="none" w:sz="0" w:space="0" w:color="auto"/>
        <w:right w:val="none" w:sz="0" w:space="0" w:color="auto"/>
      </w:divBdr>
    </w:div>
    <w:div w:id="26026733">
      <w:marLeft w:val="640"/>
      <w:marRight w:val="0"/>
      <w:marTop w:val="0"/>
      <w:marBottom w:val="0"/>
      <w:divBdr>
        <w:top w:val="none" w:sz="0" w:space="0" w:color="auto"/>
        <w:left w:val="none" w:sz="0" w:space="0" w:color="auto"/>
        <w:bottom w:val="none" w:sz="0" w:space="0" w:color="auto"/>
        <w:right w:val="none" w:sz="0" w:space="0" w:color="auto"/>
      </w:divBdr>
    </w:div>
    <w:div w:id="26027401">
      <w:marLeft w:val="640"/>
      <w:marRight w:val="0"/>
      <w:marTop w:val="0"/>
      <w:marBottom w:val="0"/>
      <w:divBdr>
        <w:top w:val="none" w:sz="0" w:space="0" w:color="auto"/>
        <w:left w:val="none" w:sz="0" w:space="0" w:color="auto"/>
        <w:bottom w:val="none" w:sz="0" w:space="0" w:color="auto"/>
        <w:right w:val="none" w:sz="0" w:space="0" w:color="auto"/>
      </w:divBdr>
    </w:div>
    <w:div w:id="26301216">
      <w:marLeft w:val="640"/>
      <w:marRight w:val="0"/>
      <w:marTop w:val="0"/>
      <w:marBottom w:val="0"/>
      <w:divBdr>
        <w:top w:val="none" w:sz="0" w:space="0" w:color="auto"/>
        <w:left w:val="none" w:sz="0" w:space="0" w:color="auto"/>
        <w:bottom w:val="none" w:sz="0" w:space="0" w:color="auto"/>
        <w:right w:val="none" w:sz="0" w:space="0" w:color="auto"/>
      </w:divBdr>
    </w:div>
    <w:div w:id="26411297">
      <w:marLeft w:val="640"/>
      <w:marRight w:val="0"/>
      <w:marTop w:val="0"/>
      <w:marBottom w:val="0"/>
      <w:divBdr>
        <w:top w:val="none" w:sz="0" w:space="0" w:color="auto"/>
        <w:left w:val="none" w:sz="0" w:space="0" w:color="auto"/>
        <w:bottom w:val="none" w:sz="0" w:space="0" w:color="auto"/>
        <w:right w:val="none" w:sz="0" w:space="0" w:color="auto"/>
      </w:divBdr>
    </w:div>
    <w:div w:id="26493181">
      <w:marLeft w:val="640"/>
      <w:marRight w:val="0"/>
      <w:marTop w:val="0"/>
      <w:marBottom w:val="0"/>
      <w:divBdr>
        <w:top w:val="none" w:sz="0" w:space="0" w:color="auto"/>
        <w:left w:val="none" w:sz="0" w:space="0" w:color="auto"/>
        <w:bottom w:val="none" w:sz="0" w:space="0" w:color="auto"/>
        <w:right w:val="none" w:sz="0" w:space="0" w:color="auto"/>
      </w:divBdr>
    </w:div>
    <w:div w:id="27146484">
      <w:marLeft w:val="640"/>
      <w:marRight w:val="0"/>
      <w:marTop w:val="0"/>
      <w:marBottom w:val="0"/>
      <w:divBdr>
        <w:top w:val="none" w:sz="0" w:space="0" w:color="auto"/>
        <w:left w:val="none" w:sz="0" w:space="0" w:color="auto"/>
        <w:bottom w:val="none" w:sz="0" w:space="0" w:color="auto"/>
        <w:right w:val="none" w:sz="0" w:space="0" w:color="auto"/>
      </w:divBdr>
    </w:div>
    <w:div w:id="27603827">
      <w:marLeft w:val="640"/>
      <w:marRight w:val="0"/>
      <w:marTop w:val="0"/>
      <w:marBottom w:val="0"/>
      <w:divBdr>
        <w:top w:val="none" w:sz="0" w:space="0" w:color="auto"/>
        <w:left w:val="none" w:sz="0" w:space="0" w:color="auto"/>
        <w:bottom w:val="none" w:sz="0" w:space="0" w:color="auto"/>
        <w:right w:val="none" w:sz="0" w:space="0" w:color="auto"/>
      </w:divBdr>
    </w:div>
    <w:div w:id="27679635">
      <w:marLeft w:val="640"/>
      <w:marRight w:val="0"/>
      <w:marTop w:val="0"/>
      <w:marBottom w:val="0"/>
      <w:divBdr>
        <w:top w:val="none" w:sz="0" w:space="0" w:color="auto"/>
        <w:left w:val="none" w:sz="0" w:space="0" w:color="auto"/>
        <w:bottom w:val="none" w:sz="0" w:space="0" w:color="auto"/>
        <w:right w:val="none" w:sz="0" w:space="0" w:color="auto"/>
      </w:divBdr>
    </w:div>
    <w:div w:id="27687413">
      <w:marLeft w:val="640"/>
      <w:marRight w:val="0"/>
      <w:marTop w:val="0"/>
      <w:marBottom w:val="0"/>
      <w:divBdr>
        <w:top w:val="none" w:sz="0" w:space="0" w:color="auto"/>
        <w:left w:val="none" w:sz="0" w:space="0" w:color="auto"/>
        <w:bottom w:val="none" w:sz="0" w:space="0" w:color="auto"/>
        <w:right w:val="none" w:sz="0" w:space="0" w:color="auto"/>
      </w:divBdr>
    </w:div>
    <w:div w:id="27726519">
      <w:marLeft w:val="640"/>
      <w:marRight w:val="0"/>
      <w:marTop w:val="0"/>
      <w:marBottom w:val="0"/>
      <w:divBdr>
        <w:top w:val="none" w:sz="0" w:space="0" w:color="auto"/>
        <w:left w:val="none" w:sz="0" w:space="0" w:color="auto"/>
        <w:bottom w:val="none" w:sz="0" w:space="0" w:color="auto"/>
        <w:right w:val="none" w:sz="0" w:space="0" w:color="auto"/>
      </w:divBdr>
    </w:div>
    <w:div w:id="27950818">
      <w:marLeft w:val="640"/>
      <w:marRight w:val="0"/>
      <w:marTop w:val="0"/>
      <w:marBottom w:val="0"/>
      <w:divBdr>
        <w:top w:val="none" w:sz="0" w:space="0" w:color="auto"/>
        <w:left w:val="none" w:sz="0" w:space="0" w:color="auto"/>
        <w:bottom w:val="none" w:sz="0" w:space="0" w:color="auto"/>
        <w:right w:val="none" w:sz="0" w:space="0" w:color="auto"/>
      </w:divBdr>
    </w:div>
    <w:div w:id="28066684">
      <w:marLeft w:val="640"/>
      <w:marRight w:val="0"/>
      <w:marTop w:val="0"/>
      <w:marBottom w:val="0"/>
      <w:divBdr>
        <w:top w:val="none" w:sz="0" w:space="0" w:color="auto"/>
        <w:left w:val="none" w:sz="0" w:space="0" w:color="auto"/>
        <w:bottom w:val="none" w:sz="0" w:space="0" w:color="auto"/>
        <w:right w:val="none" w:sz="0" w:space="0" w:color="auto"/>
      </w:divBdr>
    </w:div>
    <w:div w:id="28117409">
      <w:marLeft w:val="640"/>
      <w:marRight w:val="0"/>
      <w:marTop w:val="0"/>
      <w:marBottom w:val="0"/>
      <w:divBdr>
        <w:top w:val="none" w:sz="0" w:space="0" w:color="auto"/>
        <w:left w:val="none" w:sz="0" w:space="0" w:color="auto"/>
        <w:bottom w:val="none" w:sz="0" w:space="0" w:color="auto"/>
        <w:right w:val="none" w:sz="0" w:space="0" w:color="auto"/>
      </w:divBdr>
    </w:div>
    <w:div w:id="28144967">
      <w:marLeft w:val="640"/>
      <w:marRight w:val="0"/>
      <w:marTop w:val="0"/>
      <w:marBottom w:val="0"/>
      <w:divBdr>
        <w:top w:val="none" w:sz="0" w:space="0" w:color="auto"/>
        <w:left w:val="none" w:sz="0" w:space="0" w:color="auto"/>
        <w:bottom w:val="none" w:sz="0" w:space="0" w:color="auto"/>
        <w:right w:val="none" w:sz="0" w:space="0" w:color="auto"/>
      </w:divBdr>
    </w:div>
    <w:div w:id="28186566">
      <w:marLeft w:val="640"/>
      <w:marRight w:val="0"/>
      <w:marTop w:val="0"/>
      <w:marBottom w:val="0"/>
      <w:divBdr>
        <w:top w:val="none" w:sz="0" w:space="0" w:color="auto"/>
        <w:left w:val="none" w:sz="0" w:space="0" w:color="auto"/>
        <w:bottom w:val="none" w:sz="0" w:space="0" w:color="auto"/>
        <w:right w:val="none" w:sz="0" w:space="0" w:color="auto"/>
      </w:divBdr>
    </w:div>
    <w:div w:id="28339550">
      <w:marLeft w:val="640"/>
      <w:marRight w:val="0"/>
      <w:marTop w:val="0"/>
      <w:marBottom w:val="0"/>
      <w:divBdr>
        <w:top w:val="none" w:sz="0" w:space="0" w:color="auto"/>
        <w:left w:val="none" w:sz="0" w:space="0" w:color="auto"/>
        <w:bottom w:val="none" w:sz="0" w:space="0" w:color="auto"/>
        <w:right w:val="none" w:sz="0" w:space="0" w:color="auto"/>
      </w:divBdr>
    </w:div>
    <w:div w:id="28915086">
      <w:marLeft w:val="640"/>
      <w:marRight w:val="0"/>
      <w:marTop w:val="0"/>
      <w:marBottom w:val="0"/>
      <w:divBdr>
        <w:top w:val="none" w:sz="0" w:space="0" w:color="auto"/>
        <w:left w:val="none" w:sz="0" w:space="0" w:color="auto"/>
        <w:bottom w:val="none" w:sz="0" w:space="0" w:color="auto"/>
        <w:right w:val="none" w:sz="0" w:space="0" w:color="auto"/>
      </w:divBdr>
    </w:div>
    <w:div w:id="29035995">
      <w:marLeft w:val="640"/>
      <w:marRight w:val="0"/>
      <w:marTop w:val="0"/>
      <w:marBottom w:val="0"/>
      <w:divBdr>
        <w:top w:val="none" w:sz="0" w:space="0" w:color="auto"/>
        <w:left w:val="none" w:sz="0" w:space="0" w:color="auto"/>
        <w:bottom w:val="none" w:sz="0" w:space="0" w:color="auto"/>
        <w:right w:val="none" w:sz="0" w:space="0" w:color="auto"/>
      </w:divBdr>
    </w:div>
    <w:div w:id="29041359">
      <w:marLeft w:val="640"/>
      <w:marRight w:val="0"/>
      <w:marTop w:val="0"/>
      <w:marBottom w:val="0"/>
      <w:divBdr>
        <w:top w:val="none" w:sz="0" w:space="0" w:color="auto"/>
        <w:left w:val="none" w:sz="0" w:space="0" w:color="auto"/>
        <w:bottom w:val="none" w:sz="0" w:space="0" w:color="auto"/>
        <w:right w:val="none" w:sz="0" w:space="0" w:color="auto"/>
      </w:divBdr>
    </w:div>
    <w:div w:id="29303509">
      <w:marLeft w:val="640"/>
      <w:marRight w:val="0"/>
      <w:marTop w:val="0"/>
      <w:marBottom w:val="0"/>
      <w:divBdr>
        <w:top w:val="none" w:sz="0" w:space="0" w:color="auto"/>
        <w:left w:val="none" w:sz="0" w:space="0" w:color="auto"/>
        <w:bottom w:val="none" w:sz="0" w:space="0" w:color="auto"/>
        <w:right w:val="none" w:sz="0" w:space="0" w:color="auto"/>
      </w:divBdr>
    </w:div>
    <w:div w:id="29308860">
      <w:marLeft w:val="640"/>
      <w:marRight w:val="0"/>
      <w:marTop w:val="0"/>
      <w:marBottom w:val="0"/>
      <w:divBdr>
        <w:top w:val="none" w:sz="0" w:space="0" w:color="auto"/>
        <w:left w:val="none" w:sz="0" w:space="0" w:color="auto"/>
        <w:bottom w:val="none" w:sz="0" w:space="0" w:color="auto"/>
        <w:right w:val="none" w:sz="0" w:space="0" w:color="auto"/>
      </w:divBdr>
    </w:div>
    <w:div w:id="29572669">
      <w:marLeft w:val="640"/>
      <w:marRight w:val="0"/>
      <w:marTop w:val="0"/>
      <w:marBottom w:val="0"/>
      <w:divBdr>
        <w:top w:val="none" w:sz="0" w:space="0" w:color="auto"/>
        <w:left w:val="none" w:sz="0" w:space="0" w:color="auto"/>
        <w:bottom w:val="none" w:sz="0" w:space="0" w:color="auto"/>
        <w:right w:val="none" w:sz="0" w:space="0" w:color="auto"/>
      </w:divBdr>
    </w:div>
    <w:div w:id="29884676">
      <w:marLeft w:val="640"/>
      <w:marRight w:val="0"/>
      <w:marTop w:val="0"/>
      <w:marBottom w:val="0"/>
      <w:divBdr>
        <w:top w:val="none" w:sz="0" w:space="0" w:color="auto"/>
        <w:left w:val="none" w:sz="0" w:space="0" w:color="auto"/>
        <w:bottom w:val="none" w:sz="0" w:space="0" w:color="auto"/>
        <w:right w:val="none" w:sz="0" w:space="0" w:color="auto"/>
      </w:divBdr>
    </w:div>
    <w:div w:id="29890001">
      <w:marLeft w:val="640"/>
      <w:marRight w:val="0"/>
      <w:marTop w:val="0"/>
      <w:marBottom w:val="0"/>
      <w:divBdr>
        <w:top w:val="none" w:sz="0" w:space="0" w:color="auto"/>
        <w:left w:val="none" w:sz="0" w:space="0" w:color="auto"/>
        <w:bottom w:val="none" w:sz="0" w:space="0" w:color="auto"/>
        <w:right w:val="none" w:sz="0" w:space="0" w:color="auto"/>
      </w:divBdr>
    </w:div>
    <w:div w:id="30034226">
      <w:marLeft w:val="640"/>
      <w:marRight w:val="0"/>
      <w:marTop w:val="0"/>
      <w:marBottom w:val="0"/>
      <w:divBdr>
        <w:top w:val="none" w:sz="0" w:space="0" w:color="auto"/>
        <w:left w:val="none" w:sz="0" w:space="0" w:color="auto"/>
        <w:bottom w:val="none" w:sz="0" w:space="0" w:color="auto"/>
        <w:right w:val="none" w:sz="0" w:space="0" w:color="auto"/>
      </w:divBdr>
    </w:div>
    <w:div w:id="30036629">
      <w:marLeft w:val="640"/>
      <w:marRight w:val="0"/>
      <w:marTop w:val="0"/>
      <w:marBottom w:val="0"/>
      <w:divBdr>
        <w:top w:val="none" w:sz="0" w:space="0" w:color="auto"/>
        <w:left w:val="none" w:sz="0" w:space="0" w:color="auto"/>
        <w:bottom w:val="none" w:sz="0" w:space="0" w:color="auto"/>
        <w:right w:val="none" w:sz="0" w:space="0" w:color="auto"/>
      </w:divBdr>
    </w:div>
    <w:div w:id="30349044">
      <w:marLeft w:val="640"/>
      <w:marRight w:val="0"/>
      <w:marTop w:val="0"/>
      <w:marBottom w:val="0"/>
      <w:divBdr>
        <w:top w:val="none" w:sz="0" w:space="0" w:color="auto"/>
        <w:left w:val="none" w:sz="0" w:space="0" w:color="auto"/>
        <w:bottom w:val="none" w:sz="0" w:space="0" w:color="auto"/>
        <w:right w:val="none" w:sz="0" w:space="0" w:color="auto"/>
      </w:divBdr>
    </w:div>
    <w:div w:id="30420664">
      <w:marLeft w:val="640"/>
      <w:marRight w:val="0"/>
      <w:marTop w:val="0"/>
      <w:marBottom w:val="0"/>
      <w:divBdr>
        <w:top w:val="none" w:sz="0" w:space="0" w:color="auto"/>
        <w:left w:val="none" w:sz="0" w:space="0" w:color="auto"/>
        <w:bottom w:val="none" w:sz="0" w:space="0" w:color="auto"/>
        <w:right w:val="none" w:sz="0" w:space="0" w:color="auto"/>
      </w:divBdr>
    </w:div>
    <w:div w:id="30736948">
      <w:marLeft w:val="640"/>
      <w:marRight w:val="0"/>
      <w:marTop w:val="0"/>
      <w:marBottom w:val="0"/>
      <w:divBdr>
        <w:top w:val="none" w:sz="0" w:space="0" w:color="auto"/>
        <w:left w:val="none" w:sz="0" w:space="0" w:color="auto"/>
        <w:bottom w:val="none" w:sz="0" w:space="0" w:color="auto"/>
        <w:right w:val="none" w:sz="0" w:space="0" w:color="auto"/>
      </w:divBdr>
    </w:div>
    <w:div w:id="30805812">
      <w:marLeft w:val="640"/>
      <w:marRight w:val="0"/>
      <w:marTop w:val="0"/>
      <w:marBottom w:val="0"/>
      <w:divBdr>
        <w:top w:val="none" w:sz="0" w:space="0" w:color="auto"/>
        <w:left w:val="none" w:sz="0" w:space="0" w:color="auto"/>
        <w:bottom w:val="none" w:sz="0" w:space="0" w:color="auto"/>
        <w:right w:val="none" w:sz="0" w:space="0" w:color="auto"/>
      </w:divBdr>
    </w:div>
    <w:div w:id="30810042">
      <w:marLeft w:val="640"/>
      <w:marRight w:val="0"/>
      <w:marTop w:val="0"/>
      <w:marBottom w:val="0"/>
      <w:divBdr>
        <w:top w:val="none" w:sz="0" w:space="0" w:color="auto"/>
        <w:left w:val="none" w:sz="0" w:space="0" w:color="auto"/>
        <w:bottom w:val="none" w:sz="0" w:space="0" w:color="auto"/>
        <w:right w:val="none" w:sz="0" w:space="0" w:color="auto"/>
      </w:divBdr>
    </w:div>
    <w:div w:id="31269572">
      <w:marLeft w:val="640"/>
      <w:marRight w:val="0"/>
      <w:marTop w:val="0"/>
      <w:marBottom w:val="0"/>
      <w:divBdr>
        <w:top w:val="none" w:sz="0" w:space="0" w:color="auto"/>
        <w:left w:val="none" w:sz="0" w:space="0" w:color="auto"/>
        <w:bottom w:val="none" w:sz="0" w:space="0" w:color="auto"/>
        <w:right w:val="none" w:sz="0" w:space="0" w:color="auto"/>
      </w:divBdr>
    </w:div>
    <w:div w:id="31343499">
      <w:marLeft w:val="640"/>
      <w:marRight w:val="0"/>
      <w:marTop w:val="0"/>
      <w:marBottom w:val="0"/>
      <w:divBdr>
        <w:top w:val="none" w:sz="0" w:space="0" w:color="auto"/>
        <w:left w:val="none" w:sz="0" w:space="0" w:color="auto"/>
        <w:bottom w:val="none" w:sz="0" w:space="0" w:color="auto"/>
        <w:right w:val="none" w:sz="0" w:space="0" w:color="auto"/>
      </w:divBdr>
    </w:div>
    <w:div w:id="31464672">
      <w:marLeft w:val="640"/>
      <w:marRight w:val="0"/>
      <w:marTop w:val="0"/>
      <w:marBottom w:val="0"/>
      <w:divBdr>
        <w:top w:val="none" w:sz="0" w:space="0" w:color="auto"/>
        <w:left w:val="none" w:sz="0" w:space="0" w:color="auto"/>
        <w:bottom w:val="none" w:sz="0" w:space="0" w:color="auto"/>
        <w:right w:val="none" w:sz="0" w:space="0" w:color="auto"/>
      </w:divBdr>
    </w:div>
    <w:div w:id="31661333">
      <w:marLeft w:val="640"/>
      <w:marRight w:val="0"/>
      <w:marTop w:val="0"/>
      <w:marBottom w:val="0"/>
      <w:divBdr>
        <w:top w:val="none" w:sz="0" w:space="0" w:color="auto"/>
        <w:left w:val="none" w:sz="0" w:space="0" w:color="auto"/>
        <w:bottom w:val="none" w:sz="0" w:space="0" w:color="auto"/>
        <w:right w:val="none" w:sz="0" w:space="0" w:color="auto"/>
      </w:divBdr>
    </w:div>
    <w:div w:id="31805866">
      <w:marLeft w:val="640"/>
      <w:marRight w:val="0"/>
      <w:marTop w:val="0"/>
      <w:marBottom w:val="0"/>
      <w:divBdr>
        <w:top w:val="none" w:sz="0" w:space="0" w:color="auto"/>
        <w:left w:val="none" w:sz="0" w:space="0" w:color="auto"/>
        <w:bottom w:val="none" w:sz="0" w:space="0" w:color="auto"/>
        <w:right w:val="none" w:sz="0" w:space="0" w:color="auto"/>
      </w:divBdr>
    </w:div>
    <w:div w:id="31852276">
      <w:marLeft w:val="640"/>
      <w:marRight w:val="0"/>
      <w:marTop w:val="0"/>
      <w:marBottom w:val="0"/>
      <w:divBdr>
        <w:top w:val="none" w:sz="0" w:space="0" w:color="auto"/>
        <w:left w:val="none" w:sz="0" w:space="0" w:color="auto"/>
        <w:bottom w:val="none" w:sz="0" w:space="0" w:color="auto"/>
        <w:right w:val="none" w:sz="0" w:space="0" w:color="auto"/>
      </w:divBdr>
    </w:div>
    <w:div w:id="31923774">
      <w:marLeft w:val="640"/>
      <w:marRight w:val="0"/>
      <w:marTop w:val="0"/>
      <w:marBottom w:val="0"/>
      <w:divBdr>
        <w:top w:val="none" w:sz="0" w:space="0" w:color="auto"/>
        <w:left w:val="none" w:sz="0" w:space="0" w:color="auto"/>
        <w:bottom w:val="none" w:sz="0" w:space="0" w:color="auto"/>
        <w:right w:val="none" w:sz="0" w:space="0" w:color="auto"/>
      </w:divBdr>
    </w:div>
    <w:div w:id="32272682">
      <w:marLeft w:val="640"/>
      <w:marRight w:val="0"/>
      <w:marTop w:val="0"/>
      <w:marBottom w:val="0"/>
      <w:divBdr>
        <w:top w:val="none" w:sz="0" w:space="0" w:color="auto"/>
        <w:left w:val="none" w:sz="0" w:space="0" w:color="auto"/>
        <w:bottom w:val="none" w:sz="0" w:space="0" w:color="auto"/>
        <w:right w:val="none" w:sz="0" w:space="0" w:color="auto"/>
      </w:divBdr>
    </w:div>
    <w:div w:id="32459750">
      <w:marLeft w:val="640"/>
      <w:marRight w:val="0"/>
      <w:marTop w:val="0"/>
      <w:marBottom w:val="0"/>
      <w:divBdr>
        <w:top w:val="none" w:sz="0" w:space="0" w:color="auto"/>
        <w:left w:val="none" w:sz="0" w:space="0" w:color="auto"/>
        <w:bottom w:val="none" w:sz="0" w:space="0" w:color="auto"/>
        <w:right w:val="none" w:sz="0" w:space="0" w:color="auto"/>
      </w:divBdr>
    </w:div>
    <w:div w:id="32463726">
      <w:marLeft w:val="640"/>
      <w:marRight w:val="0"/>
      <w:marTop w:val="0"/>
      <w:marBottom w:val="0"/>
      <w:divBdr>
        <w:top w:val="none" w:sz="0" w:space="0" w:color="auto"/>
        <w:left w:val="none" w:sz="0" w:space="0" w:color="auto"/>
        <w:bottom w:val="none" w:sz="0" w:space="0" w:color="auto"/>
        <w:right w:val="none" w:sz="0" w:space="0" w:color="auto"/>
      </w:divBdr>
    </w:div>
    <w:div w:id="32465650">
      <w:marLeft w:val="640"/>
      <w:marRight w:val="0"/>
      <w:marTop w:val="0"/>
      <w:marBottom w:val="0"/>
      <w:divBdr>
        <w:top w:val="none" w:sz="0" w:space="0" w:color="auto"/>
        <w:left w:val="none" w:sz="0" w:space="0" w:color="auto"/>
        <w:bottom w:val="none" w:sz="0" w:space="0" w:color="auto"/>
        <w:right w:val="none" w:sz="0" w:space="0" w:color="auto"/>
      </w:divBdr>
    </w:div>
    <w:div w:id="32583096">
      <w:marLeft w:val="640"/>
      <w:marRight w:val="0"/>
      <w:marTop w:val="0"/>
      <w:marBottom w:val="0"/>
      <w:divBdr>
        <w:top w:val="none" w:sz="0" w:space="0" w:color="auto"/>
        <w:left w:val="none" w:sz="0" w:space="0" w:color="auto"/>
        <w:bottom w:val="none" w:sz="0" w:space="0" w:color="auto"/>
        <w:right w:val="none" w:sz="0" w:space="0" w:color="auto"/>
      </w:divBdr>
    </w:div>
    <w:div w:id="32854414">
      <w:marLeft w:val="640"/>
      <w:marRight w:val="0"/>
      <w:marTop w:val="0"/>
      <w:marBottom w:val="0"/>
      <w:divBdr>
        <w:top w:val="none" w:sz="0" w:space="0" w:color="auto"/>
        <w:left w:val="none" w:sz="0" w:space="0" w:color="auto"/>
        <w:bottom w:val="none" w:sz="0" w:space="0" w:color="auto"/>
        <w:right w:val="none" w:sz="0" w:space="0" w:color="auto"/>
      </w:divBdr>
    </w:div>
    <w:div w:id="32854842">
      <w:marLeft w:val="640"/>
      <w:marRight w:val="0"/>
      <w:marTop w:val="0"/>
      <w:marBottom w:val="0"/>
      <w:divBdr>
        <w:top w:val="none" w:sz="0" w:space="0" w:color="auto"/>
        <w:left w:val="none" w:sz="0" w:space="0" w:color="auto"/>
        <w:bottom w:val="none" w:sz="0" w:space="0" w:color="auto"/>
        <w:right w:val="none" w:sz="0" w:space="0" w:color="auto"/>
      </w:divBdr>
    </w:div>
    <w:div w:id="32972201">
      <w:marLeft w:val="640"/>
      <w:marRight w:val="0"/>
      <w:marTop w:val="0"/>
      <w:marBottom w:val="0"/>
      <w:divBdr>
        <w:top w:val="none" w:sz="0" w:space="0" w:color="auto"/>
        <w:left w:val="none" w:sz="0" w:space="0" w:color="auto"/>
        <w:bottom w:val="none" w:sz="0" w:space="0" w:color="auto"/>
        <w:right w:val="none" w:sz="0" w:space="0" w:color="auto"/>
      </w:divBdr>
    </w:div>
    <w:div w:id="33233294">
      <w:marLeft w:val="640"/>
      <w:marRight w:val="0"/>
      <w:marTop w:val="0"/>
      <w:marBottom w:val="0"/>
      <w:divBdr>
        <w:top w:val="none" w:sz="0" w:space="0" w:color="auto"/>
        <w:left w:val="none" w:sz="0" w:space="0" w:color="auto"/>
        <w:bottom w:val="none" w:sz="0" w:space="0" w:color="auto"/>
        <w:right w:val="none" w:sz="0" w:space="0" w:color="auto"/>
      </w:divBdr>
    </w:div>
    <w:div w:id="33310623">
      <w:marLeft w:val="640"/>
      <w:marRight w:val="0"/>
      <w:marTop w:val="0"/>
      <w:marBottom w:val="0"/>
      <w:divBdr>
        <w:top w:val="none" w:sz="0" w:space="0" w:color="auto"/>
        <w:left w:val="none" w:sz="0" w:space="0" w:color="auto"/>
        <w:bottom w:val="none" w:sz="0" w:space="0" w:color="auto"/>
        <w:right w:val="none" w:sz="0" w:space="0" w:color="auto"/>
      </w:divBdr>
    </w:div>
    <w:div w:id="33389877">
      <w:marLeft w:val="640"/>
      <w:marRight w:val="0"/>
      <w:marTop w:val="0"/>
      <w:marBottom w:val="0"/>
      <w:divBdr>
        <w:top w:val="none" w:sz="0" w:space="0" w:color="auto"/>
        <w:left w:val="none" w:sz="0" w:space="0" w:color="auto"/>
        <w:bottom w:val="none" w:sz="0" w:space="0" w:color="auto"/>
        <w:right w:val="none" w:sz="0" w:space="0" w:color="auto"/>
      </w:divBdr>
    </w:div>
    <w:div w:id="33583394">
      <w:marLeft w:val="640"/>
      <w:marRight w:val="0"/>
      <w:marTop w:val="0"/>
      <w:marBottom w:val="0"/>
      <w:divBdr>
        <w:top w:val="none" w:sz="0" w:space="0" w:color="auto"/>
        <w:left w:val="none" w:sz="0" w:space="0" w:color="auto"/>
        <w:bottom w:val="none" w:sz="0" w:space="0" w:color="auto"/>
        <w:right w:val="none" w:sz="0" w:space="0" w:color="auto"/>
      </w:divBdr>
    </w:div>
    <w:div w:id="33621481">
      <w:marLeft w:val="640"/>
      <w:marRight w:val="0"/>
      <w:marTop w:val="0"/>
      <w:marBottom w:val="0"/>
      <w:divBdr>
        <w:top w:val="none" w:sz="0" w:space="0" w:color="auto"/>
        <w:left w:val="none" w:sz="0" w:space="0" w:color="auto"/>
        <w:bottom w:val="none" w:sz="0" w:space="0" w:color="auto"/>
        <w:right w:val="none" w:sz="0" w:space="0" w:color="auto"/>
      </w:divBdr>
    </w:div>
    <w:div w:id="33821128">
      <w:marLeft w:val="640"/>
      <w:marRight w:val="0"/>
      <w:marTop w:val="0"/>
      <w:marBottom w:val="0"/>
      <w:divBdr>
        <w:top w:val="none" w:sz="0" w:space="0" w:color="auto"/>
        <w:left w:val="none" w:sz="0" w:space="0" w:color="auto"/>
        <w:bottom w:val="none" w:sz="0" w:space="0" w:color="auto"/>
        <w:right w:val="none" w:sz="0" w:space="0" w:color="auto"/>
      </w:divBdr>
    </w:div>
    <w:div w:id="33845419">
      <w:marLeft w:val="640"/>
      <w:marRight w:val="0"/>
      <w:marTop w:val="0"/>
      <w:marBottom w:val="0"/>
      <w:divBdr>
        <w:top w:val="none" w:sz="0" w:space="0" w:color="auto"/>
        <w:left w:val="none" w:sz="0" w:space="0" w:color="auto"/>
        <w:bottom w:val="none" w:sz="0" w:space="0" w:color="auto"/>
        <w:right w:val="none" w:sz="0" w:space="0" w:color="auto"/>
      </w:divBdr>
    </w:div>
    <w:div w:id="34088153">
      <w:marLeft w:val="640"/>
      <w:marRight w:val="0"/>
      <w:marTop w:val="0"/>
      <w:marBottom w:val="0"/>
      <w:divBdr>
        <w:top w:val="none" w:sz="0" w:space="0" w:color="auto"/>
        <w:left w:val="none" w:sz="0" w:space="0" w:color="auto"/>
        <w:bottom w:val="none" w:sz="0" w:space="0" w:color="auto"/>
        <w:right w:val="none" w:sz="0" w:space="0" w:color="auto"/>
      </w:divBdr>
    </w:div>
    <w:div w:id="34359155">
      <w:marLeft w:val="640"/>
      <w:marRight w:val="0"/>
      <w:marTop w:val="0"/>
      <w:marBottom w:val="0"/>
      <w:divBdr>
        <w:top w:val="none" w:sz="0" w:space="0" w:color="auto"/>
        <w:left w:val="none" w:sz="0" w:space="0" w:color="auto"/>
        <w:bottom w:val="none" w:sz="0" w:space="0" w:color="auto"/>
        <w:right w:val="none" w:sz="0" w:space="0" w:color="auto"/>
      </w:divBdr>
    </w:div>
    <w:div w:id="34425450">
      <w:marLeft w:val="640"/>
      <w:marRight w:val="0"/>
      <w:marTop w:val="0"/>
      <w:marBottom w:val="0"/>
      <w:divBdr>
        <w:top w:val="none" w:sz="0" w:space="0" w:color="auto"/>
        <w:left w:val="none" w:sz="0" w:space="0" w:color="auto"/>
        <w:bottom w:val="none" w:sz="0" w:space="0" w:color="auto"/>
        <w:right w:val="none" w:sz="0" w:space="0" w:color="auto"/>
      </w:divBdr>
    </w:div>
    <w:div w:id="34473313">
      <w:marLeft w:val="640"/>
      <w:marRight w:val="0"/>
      <w:marTop w:val="0"/>
      <w:marBottom w:val="0"/>
      <w:divBdr>
        <w:top w:val="none" w:sz="0" w:space="0" w:color="auto"/>
        <w:left w:val="none" w:sz="0" w:space="0" w:color="auto"/>
        <w:bottom w:val="none" w:sz="0" w:space="0" w:color="auto"/>
        <w:right w:val="none" w:sz="0" w:space="0" w:color="auto"/>
      </w:divBdr>
    </w:div>
    <w:div w:id="34500559">
      <w:marLeft w:val="640"/>
      <w:marRight w:val="0"/>
      <w:marTop w:val="0"/>
      <w:marBottom w:val="0"/>
      <w:divBdr>
        <w:top w:val="none" w:sz="0" w:space="0" w:color="auto"/>
        <w:left w:val="none" w:sz="0" w:space="0" w:color="auto"/>
        <w:bottom w:val="none" w:sz="0" w:space="0" w:color="auto"/>
        <w:right w:val="none" w:sz="0" w:space="0" w:color="auto"/>
      </w:divBdr>
    </w:div>
    <w:div w:id="34502639">
      <w:marLeft w:val="640"/>
      <w:marRight w:val="0"/>
      <w:marTop w:val="0"/>
      <w:marBottom w:val="0"/>
      <w:divBdr>
        <w:top w:val="none" w:sz="0" w:space="0" w:color="auto"/>
        <w:left w:val="none" w:sz="0" w:space="0" w:color="auto"/>
        <w:bottom w:val="none" w:sz="0" w:space="0" w:color="auto"/>
        <w:right w:val="none" w:sz="0" w:space="0" w:color="auto"/>
      </w:divBdr>
    </w:div>
    <w:div w:id="34624644">
      <w:marLeft w:val="640"/>
      <w:marRight w:val="0"/>
      <w:marTop w:val="0"/>
      <w:marBottom w:val="0"/>
      <w:divBdr>
        <w:top w:val="none" w:sz="0" w:space="0" w:color="auto"/>
        <w:left w:val="none" w:sz="0" w:space="0" w:color="auto"/>
        <w:bottom w:val="none" w:sz="0" w:space="0" w:color="auto"/>
        <w:right w:val="none" w:sz="0" w:space="0" w:color="auto"/>
      </w:divBdr>
    </w:div>
    <w:div w:id="34627559">
      <w:marLeft w:val="640"/>
      <w:marRight w:val="0"/>
      <w:marTop w:val="0"/>
      <w:marBottom w:val="0"/>
      <w:divBdr>
        <w:top w:val="none" w:sz="0" w:space="0" w:color="auto"/>
        <w:left w:val="none" w:sz="0" w:space="0" w:color="auto"/>
        <w:bottom w:val="none" w:sz="0" w:space="0" w:color="auto"/>
        <w:right w:val="none" w:sz="0" w:space="0" w:color="auto"/>
      </w:divBdr>
    </w:div>
    <w:div w:id="34668574">
      <w:marLeft w:val="640"/>
      <w:marRight w:val="0"/>
      <w:marTop w:val="0"/>
      <w:marBottom w:val="0"/>
      <w:divBdr>
        <w:top w:val="none" w:sz="0" w:space="0" w:color="auto"/>
        <w:left w:val="none" w:sz="0" w:space="0" w:color="auto"/>
        <w:bottom w:val="none" w:sz="0" w:space="0" w:color="auto"/>
        <w:right w:val="none" w:sz="0" w:space="0" w:color="auto"/>
      </w:divBdr>
    </w:div>
    <w:div w:id="34668585">
      <w:marLeft w:val="640"/>
      <w:marRight w:val="0"/>
      <w:marTop w:val="0"/>
      <w:marBottom w:val="0"/>
      <w:divBdr>
        <w:top w:val="none" w:sz="0" w:space="0" w:color="auto"/>
        <w:left w:val="none" w:sz="0" w:space="0" w:color="auto"/>
        <w:bottom w:val="none" w:sz="0" w:space="0" w:color="auto"/>
        <w:right w:val="none" w:sz="0" w:space="0" w:color="auto"/>
      </w:divBdr>
    </w:div>
    <w:div w:id="34697873">
      <w:marLeft w:val="640"/>
      <w:marRight w:val="0"/>
      <w:marTop w:val="0"/>
      <w:marBottom w:val="0"/>
      <w:divBdr>
        <w:top w:val="none" w:sz="0" w:space="0" w:color="auto"/>
        <w:left w:val="none" w:sz="0" w:space="0" w:color="auto"/>
        <w:bottom w:val="none" w:sz="0" w:space="0" w:color="auto"/>
        <w:right w:val="none" w:sz="0" w:space="0" w:color="auto"/>
      </w:divBdr>
    </w:div>
    <w:div w:id="34819855">
      <w:marLeft w:val="640"/>
      <w:marRight w:val="0"/>
      <w:marTop w:val="0"/>
      <w:marBottom w:val="0"/>
      <w:divBdr>
        <w:top w:val="none" w:sz="0" w:space="0" w:color="auto"/>
        <w:left w:val="none" w:sz="0" w:space="0" w:color="auto"/>
        <w:bottom w:val="none" w:sz="0" w:space="0" w:color="auto"/>
        <w:right w:val="none" w:sz="0" w:space="0" w:color="auto"/>
      </w:divBdr>
    </w:div>
    <w:div w:id="35006531">
      <w:marLeft w:val="640"/>
      <w:marRight w:val="0"/>
      <w:marTop w:val="0"/>
      <w:marBottom w:val="0"/>
      <w:divBdr>
        <w:top w:val="none" w:sz="0" w:space="0" w:color="auto"/>
        <w:left w:val="none" w:sz="0" w:space="0" w:color="auto"/>
        <w:bottom w:val="none" w:sz="0" w:space="0" w:color="auto"/>
        <w:right w:val="none" w:sz="0" w:space="0" w:color="auto"/>
      </w:divBdr>
    </w:div>
    <w:div w:id="35085483">
      <w:marLeft w:val="640"/>
      <w:marRight w:val="0"/>
      <w:marTop w:val="0"/>
      <w:marBottom w:val="0"/>
      <w:divBdr>
        <w:top w:val="none" w:sz="0" w:space="0" w:color="auto"/>
        <w:left w:val="none" w:sz="0" w:space="0" w:color="auto"/>
        <w:bottom w:val="none" w:sz="0" w:space="0" w:color="auto"/>
        <w:right w:val="none" w:sz="0" w:space="0" w:color="auto"/>
      </w:divBdr>
    </w:div>
    <w:div w:id="35158050">
      <w:marLeft w:val="640"/>
      <w:marRight w:val="0"/>
      <w:marTop w:val="0"/>
      <w:marBottom w:val="0"/>
      <w:divBdr>
        <w:top w:val="none" w:sz="0" w:space="0" w:color="auto"/>
        <w:left w:val="none" w:sz="0" w:space="0" w:color="auto"/>
        <w:bottom w:val="none" w:sz="0" w:space="0" w:color="auto"/>
        <w:right w:val="none" w:sz="0" w:space="0" w:color="auto"/>
      </w:divBdr>
    </w:div>
    <w:div w:id="35159262">
      <w:marLeft w:val="640"/>
      <w:marRight w:val="0"/>
      <w:marTop w:val="0"/>
      <w:marBottom w:val="0"/>
      <w:divBdr>
        <w:top w:val="none" w:sz="0" w:space="0" w:color="auto"/>
        <w:left w:val="none" w:sz="0" w:space="0" w:color="auto"/>
        <w:bottom w:val="none" w:sz="0" w:space="0" w:color="auto"/>
        <w:right w:val="none" w:sz="0" w:space="0" w:color="auto"/>
      </w:divBdr>
    </w:div>
    <w:div w:id="35399466">
      <w:marLeft w:val="640"/>
      <w:marRight w:val="0"/>
      <w:marTop w:val="0"/>
      <w:marBottom w:val="0"/>
      <w:divBdr>
        <w:top w:val="none" w:sz="0" w:space="0" w:color="auto"/>
        <w:left w:val="none" w:sz="0" w:space="0" w:color="auto"/>
        <w:bottom w:val="none" w:sz="0" w:space="0" w:color="auto"/>
        <w:right w:val="none" w:sz="0" w:space="0" w:color="auto"/>
      </w:divBdr>
    </w:div>
    <w:div w:id="35660152">
      <w:marLeft w:val="640"/>
      <w:marRight w:val="0"/>
      <w:marTop w:val="0"/>
      <w:marBottom w:val="0"/>
      <w:divBdr>
        <w:top w:val="none" w:sz="0" w:space="0" w:color="auto"/>
        <w:left w:val="none" w:sz="0" w:space="0" w:color="auto"/>
        <w:bottom w:val="none" w:sz="0" w:space="0" w:color="auto"/>
        <w:right w:val="none" w:sz="0" w:space="0" w:color="auto"/>
      </w:divBdr>
    </w:div>
    <w:div w:id="35783379">
      <w:marLeft w:val="640"/>
      <w:marRight w:val="0"/>
      <w:marTop w:val="0"/>
      <w:marBottom w:val="0"/>
      <w:divBdr>
        <w:top w:val="none" w:sz="0" w:space="0" w:color="auto"/>
        <w:left w:val="none" w:sz="0" w:space="0" w:color="auto"/>
        <w:bottom w:val="none" w:sz="0" w:space="0" w:color="auto"/>
        <w:right w:val="none" w:sz="0" w:space="0" w:color="auto"/>
      </w:divBdr>
    </w:div>
    <w:div w:id="35785374">
      <w:marLeft w:val="640"/>
      <w:marRight w:val="0"/>
      <w:marTop w:val="0"/>
      <w:marBottom w:val="0"/>
      <w:divBdr>
        <w:top w:val="none" w:sz="0" w:space="0" w:color="auto"/>
        <w:left w:val="none" w:sz="0" w:space="0" w:color="auto"/>
        <w:bottom w:val="none" w:sz="0" w:space="0" w:color="auto"/>
        <w:right w:val="none" w:sz="0" w:space="0" w:color="auto"/>
      </w:divBdr>
    </w:div>
    <w:div w:id="36056218">
      <w:marLeft w:val="640"/>
      <w:marRight w:val="0"/>
      <w:marTop w:val="0"/>
      <w:marBottom w:val="0"/>
      <w:divBdr>
        <w:top w:val="none" w:sz="0" w:space="0" w:color="auto"/>
        <w:left w:val="none" w:sz="0" w:space="0" w:color="auto"/>
        <w:bottom w:val="none" w:sz="0" w:space="0" w:color="auto"/>
        <w:right w:val="none" w:sz="0" w:space="0" w:color="auto"/>
      </w:divBdr>
    </w:div>
    <w:div w:id="36325170">
      <w:marLeft w:val="640"/>
      <w:marRight w:val="0"/>
      <w:marTop w:val="0"/>
      <w:marBottom w:val="0"/>
      <w:divBdr>
        <w:top w:val="none" w:sz="0" w:space="0" w:color="auto"/>
        <w:left w:val="none" w:sz="0" w:space="0" w:color="auto"/>
        <w:bottom w:val="none" w:sz="0" w:space="0" w:color="auto"/>
        <w:right w:val="none" w:sz="0" w:space="0" w:color="auto"/>
      </w:divBdr>
    </w:div>
    <w:div w:id="36588871">
      <w:marLeft w:val="640"/>
      <w:marRight w:val="0"/>
      <w:marTop w:val="0"/>
      <w:marBottom w:val="0"/>
      <w:divBdr>
        <w:top w:val="none" w:sz="0" w:space="0" w:color="auto"/>
        <w:left w:val="none" w:sz="0" w:space="0" w:color="auto"/>
        <w:bottom w:val="none" w:sz="0" w:space="0" w:color="auto"/>
        <w:right w:val="none" w:sz="0" w:space="0" w:color="auto"/>
      </w:divBdr>
    </w:div>
    <w:div w:id="36663285">
      <w:marLeft w:val="640"/>
      <w:marRight w:val="0"/>
      <w:marTop w:val="0"/>
      <w:marBottom w:val="0"/>
      <w:divBdr>
        <w:top w:val="none" w:sz="0" w:space="0" w:color="auto"/>
        <w:left w:val="none" w:sz="0" w:space="0" w:color="auto"/>
        <w:bottom w:val="none" w:sz="0" w:space="0" w:color="auto"/>
        <w:right w:val="none" w:sz="0" w:space="0" w:color="auto"/>
      </w:divBdr>
    </w:div>
    <w:div w:id="36709977">
      <w:marLeft w:val="640"/>
      <w:marRight w:val="0"/>
      <w:marTop w:val="0"/>
      <w:marBottom w:val="0"/>
      <w:divBdr>
        <w:top w:val="none" w:sz="0" w:space="0" w:color="auto"/>
        <w:left w:val="none" w:sz="0" w:space="0" w:color="auto"/>
        <w:bottom w:val="none" w:sz="0" w:space="0" w:color="auto"/>
        <w:right w:val="none" w:sz="0" w:space="0" w:color="auto"/>
      </w:divBdr>
    </w:div>
    <w:div w:id="36901508">
      <w:marLeft w:val="640"/>
      <w:marRight w:val="0"/>
      <w:marTop w:val="0"/>
      <w:marBottom w:val="0"/>
      <w:divBdr>
        <w:top w:val="none" w:sz="0" w:space="0" w:color="auto"/>
        <w:left w:val="none" w:sz="0" w:space="0" w:color="auto"/>
        <w:bottom w:val="none" w:sz="0" w:space="0" w:color="auto"/>
        <w:right w:val="none" w:sz="0" w:space="0" w:color="auto"/>
      </w:divBdr>
    </w:div>
    <w:div w:id="37125470">
      <w:marLeft w:val="640"/>
      <w:marRight w:val="0"/>
      <w:marTop w:val="0"/>
      <w:marBottom w:val="0"/>
      <w:divBdr>
        <w:top w:val="none" w:sz="0" w:space="0" w:color="auto"/>
        <w:left w:val="none" w:sz="0" w:space="0" w:color="auto"/>
        <w:bottom w:val="none" w:sz="0" w:space="0" w:color="auto"/>
        <w:right w:val="none" w:sz="0" w:space="0" w:color="auto"/>
      </w:divBdr>
    </w:div>
    <w:div w:id="37248506">
      <w:marLeft w:val="640"/>
      <w:marRight w:val="0"/>
      <w:marTop w:val="0"/>
      <w:marBottom w:val="0"/>
      <w:divBdr>
        <w:top w:val="none" w:sz="0" w:space="0" w:color="auto"/>
        <w:left w:val="none" w:sz="0" w:space="0" w:color="auto"/>
        <w:bottom w:val="none" w:sz="0" w:space="0" w:color="auto"/>
        <w:right w:val="none" w:sz="0" w:space="0" w:color="auto"/>
      </w:divBdr>
    </w:div>
    <w:div w:id="37363133">
      <w:marLeft w:val="640"/>
      <w:marRight w:val="0"/>
      <w:marTop w:val="0"/>
      <w:marBottom w:val="0"/>
      <w:divBdr>
        <w:top w:val="none" w:sz="0" w:space="0" w:color="auto"/>
        <w:left w:val="none" w:sz="0" w:space="0" w:color="auto"/>
        <w:bottom w:val="none" w:sz="0" w:space="0" w:color="auto"/>
        <w:right w:val="none" w:sz="0" w:space="0" w:color="auto"/>
      </w:divBdr>
    </w:div>
    <w:div w:id="37514089">
      <w:marLeft w:val="640"/>
      <w:marRight w:val="0"/>
      <w:marTop w:val="0"/>
      <w:marBottom w:val="0"/>
      <w:divBdr>
        <w:top w:val="none" w:sz="0" w:space="0" w:color="auto"/>
        <w:left w:val="none" w:sz="0" w:space="0" w:color="auto"/>
        <w:bottom w:val="none" w:sz="0" w:space="0" w:color="auto"/>
        <w:right w:val="none" w:sz="0" w:space="0" w:color="auto"/>
      </w:divBdr>
    </w:div>
    <w:div w:id="37708117">
      <w:marLeft w:val="640"/>
      <w:marRight w:val="0"/>
      <w:marTop w:val="0"/>
      <w:marBottom w:val="0"/>
      <w:divBdr>
        <w:top w:val="none" w:sz="0" w:space="0" w:color="auto"/>
        <w:left w:val="none" w:sz="0" w:space="0" w:color="auto"/>
        <w:bottom w:val="none" w:sz="0" w:space="0" w:color="auto"/>
        <w:right w:val="none" w:sz="0" w:space="0" w:color="auto"/>
      </w:divBdr>
    </w:div>
    <w:div w:id="37902132">
      <w:marLeft w:val="640"/>
      <w:marRight w:val="0"/>
      <w:marTop w:val="0"/>
      <w:marBottom w:val="0"/>
      <w:divBdr>
        <w:top w:val="none" w:sz="0" w:space="0" w:color="auto"/>
        <w:left w:val="none" w:sz="0" w:space="0" w:color="auto"/>
        <w:bottom w:val="none" w:sz="0" w:space="0" w:color="auto"/>
        <w:right w:val="none" w:sz="0" w:space="0" w:color="auto"/>
      </w:divBdr>
    </w:div>
    <w:div w:id="37902544">
      <w:marLeft w:val="640"/>
      <w:marRight w:val="0"/>
      <w:marTop w:val="0"/>
      <w:marBottom w:val="0"/>
      <w:divBdr>
        <w:top w:val="none" w:sz="0" w:space="0" w:color="auto"/>
        <w:left w:val="none" w:sz="0" w:space="0" w:color="auto"/>
        <w:bottom w:val="none" w:sz="0" w:space="0" w:color="auto"/>
        <w:right w:val="none" w:sz="0" w:space="0" w:color="auto"/>
      </w:divBdr>
    </w:div>
    <w:div w:id="37977237">
      <w:marLeft w:val="640"/>
      <w:marRight w:val="0"/>
      <w:marTop w:val="0"/>
      <w:marBottom w:val="0"/>
      <w:divBdr>
        <w:top w:val="none" w:sz="0" w:space="0" w:color="auto"/>
        <w:left w:val="none" w:sz="0" w:space="0" w:color="auto"/>
        <w:bottom w:val="none" w:sz="0" w:space="0" w:color="auto"/>
        <w:right w:val="none" w:sz="0" w:space="0" w:color="auto"/>
      </w:divBdr>
    </w:div>
    <w:div w:id="38090930">
      <w:marLeft w:val="640"/>
      <w:marRight w:val="0"/>
      <w:marTop w:val="0"/>
      <w:marBottom w:val="0"/>
      <w:divBdr>
        <w:top w:val="none" w:sz="0" w:space="0" w:color="auto"/>
        <w:left w:val="none" w:sz="0" w:space="0" w:color="auto"/>
        <w:bottom w:val="none" w:sz="0" w:space="0" w:color="auto"/>
        <w:right w:val="none" w:sz="0" w:space="0" w:color="auto"/>
      </w:divBdr>
    </w:div>
    <w:div w:id="38239294">
      <w:marLeft w:val="640"/>
      <w:marRight w:val="0"/>
      <w:marTop w:val="0"/>
      <w:marBottom w:val="0"/>
      <w:divBdr>
        <w:top w:val="none" w:sz="0" w:space="0" w:color="auto"/>
        <w:left w:val="none" w:sz="0" w:space="0" w:color="auto"/>
        <w:bottom w:val="none" w:sz="0" w:space="0" w:color="auto"/>
        <w:right w:val="none" w:sz="0" w:space="0" w:color="auto"/>
      </w:divBdr>
    </w:div>
    <w:div w:id="38281607">
      <w:marLeft w:val="640"/>
      <w:marRight w:val="0"/>
      <w:marTop w:val="0"/>
      <w:marBottom w:val="0"/>
      <w:divBdr>
        <w:top w:val="none" w:sz="0" w:space="0" w:color="auto"/>
        <w:left w:val="none" w:sz="0" w:space="0" w:color="auto"/>
        <w:bottom w:val="none" w:sz="0" w:space="0" w:color="auto"/>
        <w:right w:val="none" w:sz="0" w:space="0" w:color="auto"/>
      </w:divBdr>
    </w:div>
    <w:div w:id="38363442">
      <w:marLeft w:val="640"/>
      <w:marRight w:val="0"/>
      <w:marTop w:val="0"/>
      <w:marBottom w:val="0"/>
      <w:divBdr>
        <w:top w:val="none" w:sz="0" w:space="0" w:color="auto"/>
        <w:left w:val="none" w:sz="0" w:space="0" w:color="auto"/>
        <w:bottom w:val="none" w:sz="0" w:space="0" w:color="auto"/>
        <w:right w:val="none" w:sz="0" w:space="0" w:color="auto"/>
      </w:divBdr>
    </w:div>
    <w:div w:id="38434022">
      <w:marLeft w:val="640"/>
      <w:marRight w:val="0"/>
      <w:marTop w:val="0"/>
      <w:marBottom w:val="0"/>
      <w:divBdr>
        <w:top w:val="none" w:sz="0" w:space="0" w:color="auto"/>
        <w:left w:val="none" w:sz="0" w:space="0" w:color="auto"/>
        <w:bottom w:val="none" w:sz="0" w:space="0" w:color="auto"/>
        <w:right w:val="none" w:sz="0" w:space="0" w:color="auto"/>
      </w:divBdr>
    </w:div>
    <w:div w:id="38475188">
      <w:marLeft w:val="640"/>
      <w:marRight w:val="0"/>
      <w:marTop w:val="0"/>
      <w:marBottom w:val="0"/>
      <w:divBdr>
        <w:top w:val="none" w:sz="0" w:space="0" w:color="auto"/>
        <w:left w:val="none" w:sz="0" w:space="0" w:color="auto"/>
        <w:bottom w:val="none" w:sz="0" w:space="0" w:color="auto"/>
        <w:right w:val="none" w:sz="0" w:space="0" w:color="auto"/>
      </w:divBdr>
    </w:div>
    <w:div w:id="38557649">
      <w:marLeft w:val="640"/>
      <w:marRight w:val="0"/>
      <w:marTop w:val="0"/>
      <w:marBottom w:val="0"/>
      <w:divBdr>
        <w:top w:val="none" w:sz="0" w:space="0" w:color="auto"/>
        <w:left w:val="none" w:sz="0" w:space="0" w:color="auto"/>
        <w:bottom w:val="none" w:sz="0" w:space="0" w:color="auto"/>
        <w:right w:val="none" w:sz="0" w:space="0" w:color="auto"/>
      </w:divBdr>
    </w:div>
    <w:div w:id="38629314">
      <w:marLeft w:val="640"/>
      <w:marRight w:val="0"/>
      <w:marTop w:val="0"/>
      <w:marBottom w:val="0"/>
      <w:divBdr>
        <w:top w:val="none" w:sz="0" w:space="0" w:color="auto"/>
        <w:left w:val="none" w:sz="0" w:space="0" w:color="auto"/>
        <w:bottom w:val="none" w:sz="0" w:space="0" w:color="auto"/>
        <w:right w:val="none" w:sz="0" w:space="0" w:color="auto"/>
      </w:divBdr>
    </w:div>
    <w:div w:id="38750119">
      <w:marLeft w:val="640"/>
      <w:marRight w:val="0"/>
      <w:marTop w:val="0"/>
      <w:marBottom w:val="0"/>
      <w:divBdr>
        <w:top w:val="none" w:sz="0" w:space="0" w:color="auto"/>
        <w:left w:val="none" w:sz="0" w:space="0" w:color="auto"/>
        <w:bottom w:val="none" w:sz="0" w:space="0" w:color="auto"/>
        <w:right w:val="none" w:sz="0" w:space="0" w:color="auto"/>
      </w:divBdr>
    </w:div>
    <w:div w:id="38751359">
      <w:marLeft w:val="640"/>
      <w:marRight w:val="0"/>
      <w:marTop w:val="0"/>
      <w:marBottom w:val="0"/>
      <w:divBdr>
        <w:top w:val="none" w:sz="0" w:space="0" w:color="auto"/>
        <w:left w:val="none" w:sz="0" w:space="0" w:color="auto"/>
        <w:bottom w:val="none" w:sz="0" w:space="0" w:color="auto"/>
        <w:right w:val="none" w:sz="0" w:space="0" w:color="auto"/>
      </w:divBdr>
    </w:div>
    <w:div w:id="38820648">
      <w:marLeft w:val="640"/>
      <w:marRight w:val="0"/>
      <w:marTop w:val="0"/>
      <w:marBottom w:val="0"/>
      <w:divBdr>
        <w:top w:val="none" w:sz="0" w:space="0" w:color="auto"/>
        <w:left w:val="none" w:sz="0" w:space="0" w:color="auto"/>
        <w:bottom w:val="none" w:sz="0" w:space="0" w:color="auto"/>
        <w:right w:val="none" w:sz="0" w:space="0" w:color="auto"/>
      </w:divBdr>
    </w:div>
    <w:div w:id="38824583">
      <w:marLeft w:val="640"/>
      <w:marRight w:val="0"/>
      <w:marTop w:val="0"/>
      <w:marBottom w:val="0"/>
      <w:divBdr>
        <w:top w:val="none" w:sz="0" w:space="0" w:color="auto"/>
        <w:left w:val="none" w:sz="0" w:space="0" w:color="auto"/>
        <w:bottom w:val="none" w:sz="0" w:space="0" w:color="auto"/>
        <w:right w:val="none" w:sz="0" w:space="0" w:color="auto"/>
      </w:divBdr>
    </w:div>
    <w:div w:id="38945159">
      <w:marLeft w:val="640"/>
      <w:marRight w:val="0"/>
      <w:marTop w:val="0"/>
      <w:marBottom w:val="0"/>
      <w:divBdr>
        <w:top w:val="none" w:sz="0" w:space="0" w:color="auto"/>
        <w:left w:val="none" w:sz="0" w:space="0" w:color="auto"/>
        <w:bottom w:val="none" w:sz="0" w:space="0" w:color="auto"/>
        <w:right w:val="none" w:sz="0" w:space="0" w:color="auto"/>
      </w:divBdr>
    </w:div>
    <w:div w:id="39212784">
      <w:marLeft w:val="640"/>
      <w:marRight w:val="0"/>
      <w:marTop w:val="0"/>
      <w:marBottom w:val="0"/>
      <w:divBdr>
        <w:top w:val="none" w:sz="0" w:space="0" w:color="auto"/>
        <w:left w:val="none" w:sz="0" w:space="0" w:color="auto"/>
        <w:bottom w:val="none" w:sz="0" w:space="0" w:color="auto"/>
        <w:right w:val="none" w:sz="0" w:space="0" w:color="auto"/>
      </w:divBdr>
    </w:div>
    <w:div w:id="39592182">
      <w:marLeft w:val="640"/>
      <w:marRight w:val="0"/>
      <w:marTop w:val="0"/>
      <w:marBottom w:val="0"/>
      <w:divBdr>
        <w:top w:val="none" w:sz="0" w:space="0" w:color="auto"/>
        <w:left w:val="none" w:sz="0" w:space="0" w:color="auto"/>
        <w:bottom w:val="none" w:sz="0" w:space="0" w:color="auto"/>
        <w:right w:val="none" w:sz="0" w:space="0" w:color="auto"/>
      </w:divBdr>
    </w:div>
    <w:div w:id="39717535">
      <w:marLeft w:val="640"/>
      <w:marRight w:val="0"/>
      <w:marTop w:val="0"/>
      <w:marBottom w:val="0"/>
      <w:divBdr>
        <w:top w:val="none" w:sz="0" w:space="0" w:color="auto"/>
        <w:left w:val="none" w:sz="0" w:space="0" w:color="auto"/>
        <w:bottom w:val="none" w:sz="0" w:space="0" w:color="auto"/>
        <w:right w:val="none" w:sz="0" w:space="0" w:color="auto"/>
      </w:divBdr>
    </w:div>
    <w:div w:id="40134803">
      <w:marLeft w:val="640"/>
      <w:marRight w:val="0"/>
      <w:marTop w:val="0"/>
      <w:marBottom w:val="0"/>
      <w:divBdr>
        <w:top w:val="none" w:sz="0" w:space="0" w:color="auto"/>
        <w:left w:val="none" w:sz="0" w:space="0" w:color="auto"/>
        <w:bottom w:val="none" w:sz="0" w:space="0" w:color="auto"/>
        <w:right w:val="none" w:sz="0" w:space="0" w:color="auto"/>
      </w:divBdr>
    </w:div>
    <w:div w:id="40175200">
      <w:marLeft w:val="640"/>
      <w:marRight w:val="0"/>
      <w:marTop w:val="0"/>
      <w:marBottom w:val="0"/>
      <w:divBdr>
        <w:top w:val="none" w:sz="0" w:space="0" w:color="auto"/>
        <w:left w:val="none" w:sz="0" w:space="0" w:color="auto"/>
        <w:bottom w:val="none" w:sz="0" w:space="0" w:color="auto"/>
        <w:right w:val="none" w:sz="0" w:space="0" w:color="auto"/>
      </w:divBdr>
    </w:div>
    <w:div w:id="40251146">
      <w:marLeft w:val="640"/>
      <w:marRight w:val="0"/>
      <w:marTop w:val="0"/>
      <w:marBottom w:val="0"/>
      <w:divBdr>
        <w:top w:val="none" w:sz="0" w:space="0" w:color="auto"/>
        <w:left w:val="none" w:sz="0" w:space="0" w:color="auto"/>
        <w:bottom w:val="none" w:sz="0" w:space="0" w:color="auto"/>
        <w:right w:val="none" w:sz="0" w:space="0" w:color="auto"/>
      </w:divBdr>
    </w:div>
    <w:div w:id="40252855">
      <w:marLeft w:val="640"/>
      <w:marRight w:val="0"/>
      <w:marTop w:val="0"/>
      <w:marBottom w:val="0"/>
      <w:divBdr>
        <w:top w:val="none" w:sz="0" w:space="0" w:color="auto"/>
        <w:left w:val="none" w:sz="0" w:space="0" w:color="auto"/>
        <w:bottom w:val="none" w:sz="0" w:space="0" w:color="auto"/>
        <w:right w:val="none" w:sz="0" w:space="0" w:color="auto"/>
      </w:divBdr>
    </w:div>
    <w:div w:id="40325765">
      <w:marLeft w:val="640"/>
      <w:marRight w:val="0"/>
      <w:marTop w:val="0"/>
      <w:marBottom w:val="0"/>
      <w:divBdr>
        <w:top w:val="none" w:sz="0" w:space="0" w:color="auto"/>
        <w:left w:val="none" w:sz="0" w:space="0" w:color="auto"/>
        <w:bottom w:val="none" w:sz="0" w:space="0" w:color="auto"/>
        <w:right w:val="none" w:sz="0" w:space="0" w:color="auto"/>
      </w:divBdr>
    </w:div>
    <w:div w:id="40788799">
      <w:marLeft w:val="640"/>
      <w:marRight w:val="0"/>
      <w:marTop w:val="0"/>
      <w:marBottom w:val="0"/>
      <w:divBdr>
        <w:top w:val="none" w:sz="0" w:space="0" w:color="auto"/>
        <w:left w:val="none" w:sz="0" w:space="0" w:color="auto"/>
        <w:bottom w:val="none" w:sz="0" w:space="0" w:color="auto"/>
        <w:right w:val="none" w:sz="0" w:space="0" w:color="auto"/>
      </w:divBdr>
    </w:div>
    <w:div w:id="40790007">
      <w:marLeft w:val="640"/>
      <w:marRight w:val="0"/>
      <w:marTop w:val="0"/>
      <w:marBottom w:val="0"/>
      <w:divBdr>
        <w:top w:val="none" w:sz="0" w:space="0" w:color="auto"/>
        <w:left w:val="none" w:sz="0" w:space="0" w:color="auto"/>
        <w:bottom w:val="none" w:sz="0" w:space="0" w:color="auto"/>
        <w:right w:val="none" w:sz="0" w:space="0" w:color="auto"/>
      </w:divBdr>
    </w:div>
    <w:div w:id="40909939">
      <w:marLeft w:val="640"/>
      <w:marRight w:val="0"/>
      <w:marTop w:val="0"/>
      <w:marBottom w:val="0"/>
      <w:divBdr>
        <w:top w:val="none" w:sz="0" w:space="0" w:color="auto"/>
        <w:left w:val="none" w:sz="0" w:space="0" w:color="auto"/>
        <w:bottom w:val="none" w:sz="0" w:space="0" w:color="auto"/>
        <w:right w:val="none" w:sz="0" w:space="0" w:color="auto"/>
      </w:divBdr>
    </w:div>
    <w:div w:id="41057213">
      <w:marLeft w:val="640"/>
      <w:marRight w:val="0"/>
      <w:marTop w:val="0"/>
      <w:marBottom w:val="0"/>
      <w:divBdr>
        <w:top w:val="none" w:sz="0" w:space="0" w:color="auto"/>
        <w:left w:val="none" w:sz="0" w:space="0" w:color="auto"/>
        <w:bottom w:val="none" w:sz="0" w:space="0" w:color="auto"/>
        <w:right w:val="none" w:sz="0" w:space="0" w:color="auto"/>
      </w:divBdr>
    </w:div>
    <w:div w:id="41097053">
      <w:marLeft w:val="640"/>
      <w:marRight w:val="0"/>
      <w:marTop w:val="0"/>
      <w:marBottom w:val="0"/>
      <w:divBdr>
        <w:top w:val="none" w:sz="0" w:space="0" w:color="auto"/>
        <w:left w:val="none" w:sz="0" w:space="0" w:color="auto"/>
        <w:bottom w:val="none" w:sz="0" w:space="0" w:color="auto"/>
        <w:right w:val="none" w:sz="0" w:space="0" w:color="auto"/>
      </w:divBdr>
    </w:div>
    <w:div w:id="41448522">
      <w:marLeft w:val="640"/>
      <w:marRight w:val="0"/>
      <w:marTop w:val="0"/>
      <w:marBottom w:val="0"/>
      <w:divBdr>
        <w:top w:val="none" w:sz="0" w:space="0" w:color="auto"/>
        <w:left w:val="none" w:sz="0" w:space="0" w:color="auto"/>
        <w:bottom w:val="none" w:sz="0" w:space="0" w:color="auto"/>
        <w:right w:val="none" w:sz="0" w:space="0" w:color="auto"/>
      </w:divBdr>
    </w:div>
    <w:div w:id="41558408">
      <w:marLeft w:val="640"/>
      <w:marRight w:val="0"/>
      <w:marTop w:val="0"/>
      <w:marBottom w:val="0"/>
      <w:divBdr>
        <w:top w:val="none" w:sz="0" w:space="0" w:color="auto"/>
        <w:left w:val="none" w:sz="0" w:space="0" w:color="auto"/>
        <w:bottom w:val="none" w:sz="0" w:space="0" w:color="auto"/>
        <w:right w:val="none" w:sz="0" w:space="0" w:color="auto"/>
      </w:divBdr>
    </w:div>
    <w:div w:id="41711312">
      <w:marLeft w:val="640"/>
      <w:marRight w:val="0"/>
      <w:marTop w:val="0"/>
      <w:marBottom w:val="0"/>
      <w:divBdr>
        <w:top w:val="none" w:sz="0" w:space="0" w:color="auto"/>
        <w:left w:val="none" w:sz="0" w:space="0" w:color="auto"/>
        <w:bottom w:val="none" w:sz="0" w:space="0" w:color="auto"/>
        <w:right w:val="none" w:sz="0" w:space="0" w:color="auto"/>
      </w:divBdr>
    </w:div>
    <w:div w:id="41755678">
      <w:marLeft w:val="640"/>
      <w:marRight w:val="0"/>
      <w:marTop w:val="0"/>
      <w:marBottom w:val="0"/>
      <w:divBdr>
        <w:top w:val="none" w:sz="0" w:space="0" w:color="auto"/>
        <w:left w:val="none" w:sz="0" w:space="0" w:color="auto"/>
        <w:bottom w:val="none" w:sz="0" w:space="0" w:color="auto"/>
        <w:right w:val="none" w:sz="0" w:space="0" w:color="auto"/>
      </w:divBdr>
    </w:div>
    <w:div w:id="41835621">
      <w:marLeft w:val="640"/>
      <w:marRight w:val="0"/>
      <w:marTop w:val="0"/>
      <w:marBottom w:val="0"/>
      <w:divBdr>
        <w:top w:val="none" w:sz="0" w:space="0" w:color="auto"/>
        <w:left w:val="none" w:sz="0" w:space="0" w:color="auto"/>
        <w:bottom w:val="none" w:sz="0" w:space="0" w:color="auto"/>
        <w:right w:val="none" w:sz="0" w:space="0" w:color="auto"/>
      </w:divBdr>
    </w:div>
    <w:div w:id="42411711">
      <w:marLeft w:val="640"/>
      <w:marRight w:val="0"/>
      <w:marTop w:val="0"/>
      <w:marBottom w:val="0"/>
      <w:divBdr>
        <w:top w:val="none" w:sz="0" w:space="0" w:color="auto"/>
        <w:left w:val="none" w:sz="0" w:space="0" w:color="auto"/>
        <w:bottom w:val="none" w:sz="0" w:space="0" w:color="auto"/>
        <w:right w:val="none" w:sz="0" w:space="0" w:color="auto"/>
      </w:divBdr>
    </w:div>
    <w:div w:id="42482171">
      <w:marLeft w:val="640"/>
      <w:marRight w:val="0"/>
      <w:marTop w:val="0"/>
      <w:marBottom w:val="0"/>
      <w:divBdr>
        <w:top w:val="none" w:sz="0" w:space="0" w:color="auto"/>
        <w:left w:val="none" w:sz="0" w:space="0" w:color="auto"/>
        <w:bottom w:val="none" w:sz="0" w:space="0" w:color="auto"/>
        <w:right w:val="none" w:sz="0" w:space="0" w:color="auto"/>
      </w:divBdr>
    </w:div>
    <w:div w:id="42947579">
      <w:marLeft w:val="640"/>
      <w:marRight w:val="0"/>
      <w:marTop w:val="0"/>
      <w:marBottom w:val="0"/>
      <w:divBdr>
        <w:top w:val="none" w:sz="0" w:space="0" w:color="auto"/>
        <w:left w:val="none" w:sz="0" w:space="0" w:color="auto"/>
        <w:bottom w:val="none" w:sz="0" w:space="0" w:color="auto"/>
        <w:right w:val="none" w:sz="0" w:space="0" w:color="auto"/>
      </w:divBdr>
    </w:div>
    <w:div w:id="42993373">
      <w:marLeft w:val="640"/>
      <w:marRight w:val="0"/>
      <w:marTop w:val="0"/>
      <w:marBottom w:val="0"/>
      <w:divBdr>
        <w:top w:val="none" w:sz="0" w:space="0" w:color="auto"/>
        <w:left w:val="none" w:sz="0" w:space="0" w:color="auto"/>
        <w:bottom w:val="none" w:sz="0" w:space="0" w:color="auto"/>
        <w:right w:val="none" w:sz="0" w:space="0" w:color="auto"/>
      </w:divBdr>
    </w:div>
    <w:div w:id="43330603">
      <w:marLeft w:val="640"/>
      <w:marRight w:val="0"/>
      <w:marTop w:val="0"/>
      <w:marBottom w:val="0"/>
      <w:divBdr>
        <w:top w:val="none" w:sz="0" w:space="0" w:color="auto"/>
        <w:left w:val="none" w:sz="0" w:space="0" w:color="auto"/>
        <w:bottom w:val="none" w:sz="0" w:space="0" w:color="auto"/>
        <w:right w:val="none" w:sz="0" w:space="0" w:color="auto"/>
      </w:divBdr>
    </w:div>
    <w:div w:id="43480937">
      <w:marLeft w:val="640"/>
      <w:marRight w:val="0"/>
      <w:marTop w:val="0"/>
      <w:marBottom w:val="0"/>
      <w:divBdr>
        <w:top w:val="none" w:sz="0" w:space="0" w:color="auto"/>
        <w:left w:val="none" w:sz="0" w:space="0" w:color="auto"/>
        <w:bottom w:val="none" w:sz="0" w:space="0" w:color="auto"/>
        <w:right w:val="none" w:sz="0" w:space="0" w:color="auto"/>
      </w:divBdr>
    </w:div>
    <w:div w:id="43677499">
      <w:marLeft w:val="640"/>
      <w:marRight w:val="0"/>
      <w:marTop w:val="0"/>
      <w:marBottom w:val="0"/>
      <w:divBdr>
        <w:top w:val="none" w:sz="0" w:space="0" w:color="auto"/>
        <w:left w:val="none" w:sz="0" w:space="0" w:color="auto"/>
        <w:bottom w:val="none" w:sz="0" w:space="0" w:color="auto"/>
        <w:right w:val="none" w:sz="0" w:space="0" w:color="auto"/>
      </w:divBdr>
    </w:div>
    <w:div w:id="43801441">
      <w:marLeft w:val="640"/>
      <w:marRight w:val="0"/>
      <w:marTop w:val="0"/>
      <w:marBottom w:val="0"/>
      <w:divBdr>
        <w:top w:val="none" w:sz="0" w:space="0" w:color="auto"/>
        <w:left w:val="none" w:sz="0" w:space="0" w:color="auto"/>
        <w:bottom w:val="none" w:sz="0" w:space="0" w:color="auto"/>
        <w:right w:val="none" w:sz="0" w:space="0" w:color="auto"/>
      </w:divBdr>
    </w:div>
    <w:div w:id="43874463">
      <w:marLeft w:val="640"/>
      <w:marRight w:val="0"/>
      <w:marTop w:val="0"/>
      <w:marBottom w:val="0"/>
      <w:divBdr>
        <w:top w:val="none" w:sz="0" w:space="0" w:color="auto"/>
        <w:left w:val="none" w:sz="0" w:space="0" w:color="auto"/>
        <w:bottom w:val="none" w:sz="0" w:space="0" w:color="auto"/>
        <w:right w:val="none" w:sz="0" w:space="0" w:color="auto"/>
      </w:divBdr>
    </w:div>
    <w:div w:id="43876110">
      <w:marLeft w:val="640"/>
      <w:marRight w:val="0"/>
      <w:marTop w:val="0"/>
      <w:marBottom w:val="0"/>
      <w:divBdr>
        <w:top w:val="none" w:sz="0" w:space="0" w:color="auto"/>
        <w:left w:val="none" w:sz="0" w:space="0" w:color="auto"/>
        <w:bottom w:val="none" w:sz="0" w:space="0" w:color="auto"/>
        <w:right w:val="none" w:sz="0" w:space="0" w:color="auto"/>
      </w:divBdr>
    </w:div>
    <w:div w:id="43917965">
      <w:marLeft w:val="640"/>
      <w:marRight w:val="0"/>
      <w:marTop w:val="0"/>
      <w:marBottom w:val="0"/>
      <w:divBdr>
        <w:top w:val="none" w:sz="0" w:space="0" w:color="auto"/>
        <w:left w:val="none" w:sz="0" w:space="0" w:color="auto"/>
        <w:bottom w:val="none" w:sz="0" w:space="0" w:color="auto"/>
        <w:right w:val="none" w:sz="0" w:space="0" w:color="auto"/>
      </w:divBdr>
    </w:div>
    <w:div w:id="43986633">
      <w:marLeft w:val="640"/>
      <w:marRight w:val="0"/>
      <w:marTop w:val="0"/>
      <w:marBottom w:val="0"/>
      <w:divBdr>
        <w:top w:val="none" w:sz="0" w:space="0" w:color="auto"/>
        <w:left w:val="none" w:sz="0" w:space="0" w:color="auto"/>
        <w:bottom w:val="none" w:sz="0" w:space="0" w:color="auto"/>
        <w:right w:val="none" w:sz="0" w:space="0" w:color="auto"/>
      </w:divBdr>
    </w:div>
    <w:div w:id="44105813">
      <w:marLeft w:val="640"/>
      <w:marRight w:val="0"/>
      <w:marTop w:val="0"/>
      <w:marBottom w:val="0"/>
      <w:divBdr>
        <w:top w:val="none" w:sz="0" w:space="0" w:color="auto"/>
        <w:left w:val="none" w:sz="0" w:space="0" w:color="auto"/>
        <w:bottom w:val="none" w:sz="0" w:space="0" w:color="auto"/>
        <w:right w:val="none" w:sz="0" w:space="0" w:color="auto"/>
      </w:divBdr>
    </w:div>
    <w:div w:id="44136551">
      <w:marLeft w:val="640"/>
      <w:marRight w:val="0"/>
      <w:marTop w:val="0"/>
      <w:marBottom w:val="0"/>
      <w:divBdr>
        <w:top w:val="none" w:sz="0" w:space="0" w:color="auto"/>
        <w:left w:val="none" w:sz="0" w:space="0" w:color="auto"/>
        <w:bottom w:val="none" w:sz="0" w:space="0" w:color="auto"/>
        <w:right w:val="none" w:sz="0" w:space="0" w:color="auto"/>
      </w:divBdr>
    </w:div>
    <w:div w:id="44449188">
      <w:marLeft w:val="640"/>
      <w:marRight w:val="0"/>
      <w:marTop w:val="0"/>
      <w:marBottom w:val="0"/>
      <w:divBdr>
        <w:top w:val="none" w:sz="0" w:space="0" w:color="auto"/>
        <w:left w:val="none" w:sz="0" w:space="0" w:color="auto"/>
        <w:bottom w:val="none" w:sz="0" w:space="0" w:color="auto"/>
        <w:right w:val="none" w:sz="0" w:space="0" w:color="auto"/>
      </w:divBdr>
    </w:div>
    <w:div w:id="44721624">
      <w:marLeft w:val="640"/>
      <w:marRight w:val="0"/>
      <w:marTop w:val="0"/>
      <w:marBottom w:val="0"/>
      <w:divBdr>
        <w:top w:val="none" w:sz="0" w:space="0" w:color="auto"/>
        <w:left w:val="none" w:sz="0" w:space="0" w:color="auto"/>
        <w:bottom w:val="none" w:sz="0" w:space="0" w:color="auto"/>
        <w:right w:val="none" w:sz="0" w:space="0" w:color="auto"/>
      </w:divBdr>
    </w:div>
    <w:div w:id="44723185">
      <w:marLeft w:val="640"/>
      <w:marRight w:val="0"/>
      <w:marTop w:val="0"/>
      <w:marBottom w:val="0"/>
      <w:divBdr>
        <w:top w:val="none" w:sz="0" w:space="0" w:color="auto"/>
        <w:left w:val="none" w:sz="0" w:space="0" w:color="auto"/>
        <w:bottom w:val="none" w:sz="0" w:space="0" w:color="auto"/>
        <w:right w:val="none" w:sz="0" w:space="0" w:color="auto"/>
      </w:divBdr>
    </w:div>
    <w:div w:id="44984830">
      <w:marLeft w:val="640"/>
      <w:marRight w:val="0"/>
      <w:marTop w:val="0"/>
      <w:marBottom w:val="0"/>
      <w:divBdr>
        <w:top w:val="none" w:sz="0" w:space="0" w:color="auto"/>
        <w:left w:val="none" w:sz="0" w:space="0" w:color="auto"/>
        <w:bottom w:val="none" w:sz="0" w:space="0" w:color="auto"/>
        <w:right w:val="none" w:sz="0" w:space="0" w:color="auto"/>
      </w:divBdr>
    </w:div>
    <w:div w:id="45029984">
      <w:marLeft w:val="640"/>
      <w:marRight w:val="0"/>
      <w:marTop w:val="0"/>
      <w:marBottom w:val="0"/>
      <w:divBdr>
        <w:top w:val="none" w:sz="0" w:space="0" w:color="auto"/>
        <w:left w:val="none" w:sz="0" w:space="0" w:color="auto"/>
        <w:bottom w:val="none" w:sz="0" w:space="0" w:color="auto"/>
        <w:right w:val="none" w:sz="0" w:space="0" w:color="auto"/>
      </w:divBdr>
    </w:div>
    <w:div w:id="45031843">
      <w:marLeft w:val="640"/>
      <w:marRight w:val="0"/>
      <w:marTop w:val="0"/>
      <w:marBottom w:val="0"/>
      <w:divBdr>
        <w:top w:val="none" w:sz="0" w:space="0" w:color="auto"/>
        <w:left w:val="none" w:sz="0" w:space="0" w:color="auto"/>
        <w:bottom w:val="none" w:sz="0" w:space="0" w:color="auto"/>
        <w:right w:val="none" w:sz="0" w:space="0" w:color="auto"/>
      </w:divBdr>
    </w:div>
    <w:div w:id="45296963">
      <w:marLeft w:val="640"/>
      <w:marRight w:val="0"/>
      <w:marTop w:val="0"/>
      <w:marBottom w:val="0"/>
      <w:divBdr>
        <w:top w:val="none" w:sz="0" w:space="0" w:color="auto"/>
        <w:left w:val="none" w:sz="0" w:space="0" w:color="auto"/>
        <w:bottom w:val="none" w:sz="0" w:space="0" w:color="auto"/>
        <w:right w:val="none" w:sz="0" w:space="0" w:color="auto"/>
      </w:divBdr>
    </w:div>
    <w:div w:id="45299472">
      <w:marLeft w:val="640"/>
      <w:marRight w:val="0"/>
      <w:marTop w:val="0"/>
      <w:marBottom w:val="0"/>
      <w:divBdr>
        <w:top w:val="none" w:sz="0" w:space="0" w:color="auto"/>
        <w:left w:val="none" w:sz="0" w:space="0" w:color="auto"/>
        <w:bottom w:val="none" w:sz="0" w:space="0" w:color="auto"/>
        <w:right w:val="none" w:sz="0" w:space="0" w:color="auto"/>
      </w:divBdr>
    </w:div>
    <w:div w:id="45304916">
      <w:marLeft w:val="640"/>
      <w:marRight w:val="0"/>
      <w:marTop w:val="0"/>
      <w:marBottom w:val="0"/>
      <w:divBdr>
        <w:top w:val="none" w:sz="0" w:space="0" w:color="auto"/>
        <w:left w:val="none" w:sz="0" w:space="0" w:color="auto"/>
        <w:bottom w:val="none" w:sz="0" w:space="0" w:color="auto"/>
        <w:right w:val="none" w:sz="0" w:space="0" w:color="auto"/>
      </w:divBdr>
    </w:div>
    <w:div w:id="45566523">
      <w:marLeft w:val="640"/>
      <w:marRight w:val="0"/>
      <w:marTop w:val="0"/>
      <w:marBottom w:val="0"/>
      <w:divBdr>
        <w:top w:val="none" w:sz="0" w:space="0" w:color="auto"/>
        <w:left w:val="none" w:sz="0" w:space="0" w:color="auto"/>
        <w:bottom w:val="none" w:sz="0" w:space="0" w:color="auto"/>
        <w:right w:val="none" w:sz="0" w:space="0" w:color="auto"/>
      </w:divBdr>
    </w:div>
    <w:div w:id="45644641">
      <w:marLeft w:val="640"/>
      <w:marRight w:val="0"/>
      <w:marTop w:val="0"/>
      <w:marBottom w:val="0"/>
      <w:divBdr>
        <w:top w:val="none" w:sz="0" w:space="0" w:color="auto"/>
        <w:left w:val="none" w:sz="0" w:space="0" w:color="auto"/>
        <w:bottom w:val="none" w:sz="0" w:space="0" w:color="auto"/>
        <w:right w:val="none" w:sz="0" w:space="0" w:color="auto"/>
      </w:divBdr>
    </w:div>
    <w:div w:id="45833738">
      <w:marLeft w:val="640"/>
      <w:marRight w:val="0"/>
      <w:marTop w:val="0"/>
      <w:marBottom w:val="0"/>
      <w:divBdr>
        <w:top w:val="none" w:sz="0" w:space="0" w:color="auto"/>
        <w:left w:val="none" w:sz="0" w:space="0" w:color="auto"/>
        <w:bottom w:val="none" w:sz="0" w:space="0" w:color="auto"/>
        <w:right w:val="none" w:sz="0" w:space="0" w:color="auto"/>
      </w:divBdr>
    </w:div>
    <w:div w:id="46073179">
      <w:marLeft w:val="640"/>
      <w:marRight w:val="0"/>
      <w:marTop w:val="0"/>
      <w:marBottom w:val="0"/>
      <w:divBdr>
        <w:top w:val="none" w:sz="0" w:space="0" w:color="auto"/>
        <w:left w:val="none" w:sz="0" w:space="0" w:color="auto"/>
        <w:bottom w:val="none" w:sz="0" w:space="0" w:color="auto"/>
        <w:right w:val="none" w:sz="0" w:space="0" w:color="auto"/>
      </w:divBdr>
    </w:div>
    <w:div w:id="46102167">
      <w:marLeft w:val="640"/>
      <w:marRight w:val="0"/>
      <w:marTop w:val="0"/>
      <w:marBottom w:val="0"/>
      <w:divBdr>
        <w:top w:val="none" w:sz="0" w:space="0" w:color="auto"/>
        <w:left w:val="none" w:sz="0" w:space="0" w:color="auto"/>
        <w:bottom w:val="none" w:sz="0" w:space="0" w:color="auto"/>
        <w:right w:val="none" w:sz="0" w:space="0" w:color="auto"/>
      </w:divBdr>
    </w:div>
    <w:div w:id="46346836">
      <w:marLeft w:val="640"/>
      <w:marRight w:val="0"/>
      <w:marTop w:val="0"/>
      <w:marBottom w:val="0"/>
      <w:divBdr>
        <w:top w:val="none" w:sz="0" w:space="0" w:color="auto"/>
        <w:left w:val="none" w:sz="0" w:space="0" w:color="auto"/>
        <w:bottom w:val="none" w:sz="0" w:space="0" w:color="auto"/>
        <w:right w:val="none" w:sz="0" w:space="0" w:color="auto"/>
      </w:divBdr>
    </w:div>
    <w:div w:id="46686139">
      <w:marLeft w:val="640"/>
      <w:marRight w:val="0"/>
      <w:marTop w:val="0"/>
      <w:marBottom w:val="0"/>
      <w:divBdr>
        <w:top w:val="none" w:sz="0" w:space="0" w:color="auto"/>
        <w:left w:val="none" w:sz="0" w:space="0" w:color="auto"/>
        <w:bottom w:val="none" w:sz="0" w:space="0" w:color="auto"/>
        <w:right w:val="none" w:sz="0" w:space="0" w:color="auto"/>
      </w:divBdr>
    </w:div>
    <w:div w:id="46998671">
      <w:marLeft w:val="640"/>
      <w:marRight w:val="0"/>
      <w:marTop w:val="0"/>
      <w:marBottom w:val="0"/>
      <w:divBdr>
        <w:top w:val="none" w:sz="0" w:space="0" w:color="auto"/>
        <w:left w:val="none" w:sz="0" w:space="0" w:color="auto"/>
        <w:bottom w:val="none" w:sz="0" w:space="0" w:color="auto"/>
        <w:right w:val="none" w:sz="0" w:space="0" w:color="auto"/>
      </w:divBdr>
    </w:div>
    <w:div w:id="47000839">
      <w:marLeft w:val="640"/>
      <w:marRight w:val="0"/>
      <w:marTop w:val="0"/>
      <w:marBottom w:val="0"/>
      <w:divBdr>
        <w:top w:val="none" w:sz="0" w:space="0" w:color="auto"/>
        <w:left w:val="none" w:sz="0" w:space="0" w:color="auto"/>
        <w:bottom w:val="none" w:sz="0" w:space="0" w:color="auto"/>
        <w:right w:val="none" w:sz="0" w:space="0" w:color="auto"/>
      </w:divBdr>
    </w:div>
    <w:div w:id="47189848">
      <w:marLeft w:val="640"/>
      <w:marRight w:val="0"/>
      <w:marTop w:val="0"/>
      <w:marBottom w:val="0"/>
      <w:divBdr>
        <w:top w:val="none" w:sz="0" w:space="0" w:color="auto"/>
        <w:left w:val="none" w:sz="0" w:space="0" w:color="auto"/>
        <w:bottom w:val="none" w:sz="0" w:space="0" w:color="auto"/>
        <w:right w:val="none" w:sz="0" w:space="0" w:color="auto"/>
      </w:divBdr>
    </w:div>
    <w:div w:id="47261867">
      <w:marLeft w:val="640"/>
      <w:marRight w:val="0"/>
      <w:marTop w:val="0"/>
      <w:marBottom w:val="0"/>
      <w:divBdr>
        <w:top w:val="none" w:sz="0" w:space="0" w:color="auto"/>
        <w:left w:val="none" w:sz="0" w:space="0" w:color="auto"/>
        <w:bottom w:val="none" w:sz="0" w:space="0" w:color="auto"/>
        <w:right w:val="none" w:sz="0" w:space="0" w:color="auto"/>
      </w:divBdr>
    </w:div>
    <w:div w:id="47338520">
      <w:marLeft w:val="640"/>
      <w:marRight w:val="0"/>
      <w:marTop w:val="0"/>
      <w:marBottom w:val="0"/>
      <w:divBdr>
        <w:top w:val="none" w:sz="0" w:space="0" w:color="auto"/>
        <w:left w:val="none" w:sz="0" w:space="0" w:color="auto"/>
        <w:bottom w:val="none" w:sz="0" w:space="0" w:color="auto"/>
        <w:right w:val="none" w:sz="0" w:space="0" w:color="auto"/>
      </w:divBdr>
    </w:div>
    <w:div w:id="47412471">
      <w:marLeft w:val="640"/>
      <w:marRight w:val="0"/>
      <w:marTop w:val="0"/>
      <w:marBottom w:val="0"/>
      <w:divBdr>
        <w:top w:val="none" w:sz="0" w:space="0" w:color="auto"/>
        <w:left w:val="none" w:sz="0" w:space="0" w:color="auto"/>
        <w:bottom w:val="none" w:sz="0" w:space="0" w:color="auto"/>
        <w:right w:val="none" w:sz="0" w:space="0" w:color="auto"/>
      </w:divBdr>
    </w:div>
    <w:div w:id="47657098">
      <w:marLeft w:val="640"/>
      <w:marRight w:val="0"/>
      <w:marTop w:val="0"/>
      <w:marBottom w:val="0"/>
      <w:divBdr>
        <w:top w:val="none" w:sz="0" w:space="0" w:color="auto"/>
        <w:left w:val="none" w:sz="0" w:space="0" w:color="auto"/>
        <w:bottom w:val="none" w:sz="0" w:space="0" w:color="auto"/>
        <w:right w:val="none" w:sz="0" w:space="0" w:color="auto"/>
      </w:divBdr>
    </w:div>
    <w:div w:id="47657143">
      <w:marLeft w:val="640"/>
      <w:marRight w:val="0"/>
      <w:marTop w:val="0"/>
      <w:marBottom w:val="0"/>
      <w:divBdr>
        <w:top w:val="none" w:sz="0" w:space="0" w:color="auto"/>
        <w:left w:val="none" w:sz="0" w:space="0" w:color="auto"/>
        <w:bottom w:val="none" w:sz="0" w:space="0" w:color="auto"/>
        <w:right w:val="none" w:sz="0" w:space="0" w:color="auto"/>
      </w:divBdr>
    </w:div>
    <w:div w:id="47848253">
      <w:marLeft w:val="640"/>
      <w:marRight w:val="0"/>
      <w:marTop w:val="0"/>
      <w:marBottom w:val="0"/>
      <w:divBdr>
        <w:top w:val="none" w:sz="0" w:space="0" w:color="auto"/>
        <w:left w:val="none" w:sz="0" w:space="0" w:color="auto"/>
        <w:bottom w:val="none" w:sz="0" w:space="0" w:color="auto"/>
        <w:right w:val="none" w:sz="0" w:space="0" w:color="auto"/>
      </w:divBdr>
    </w:div>
    <w:div w:id="47850520">
      <w:marLeft w:val="640"/>
      <w:marRight w:val="0"/>
      <w:marTop w:val="0"/>
      <w:marBottom w:val="0"/>
      <w:divBdr>
        <w:top w:val="none" w:sz="0" w:space="0" w:color="auto"/>
        <w:left w:val="none" w:sz="0" w:space="0" w:color="auto"/>
        <w:bottom w:val="none" w:sz="0" w:space="0" w:color="auto"/>
        <w:right w:val="none" w:sz="0" w:space="0" w:color="auto"/>
      </w:divBdr>
    </w:div>
    <w:div w:id="48000505">
      <w:marLeft w:val="640"/>
      <w:marRight w:val="0"/>
      <w:marTop w:val="0"/>
      <w:marBottom w:val="0"/>
      <w:divBdr>
        <w:top w:val="none" w:sz="0" w:space="0" w:color="auto"/>
        <w:left w:val="none" w:sz="0" w:space="0" w:color="auto"/>
        <w:bottom w:val="none" w:sz="0" w:space="0" w:color="auto"/>
        <w:right w:val="none" w:sz="0" w:space="0" w:color="auto"/>
      </w:divBdr>
    </w:div>
    <w:div w:id="48042811">
      <w:marLeft w:val="640"/>
      <w:marRight w:val="0"/>
      <w:marTop w:val="0"/>
      <w:marBottom w:val="0"/>
      <w:divBdr>
        <w:top w:val="none" w:sz="0" w:space="0" w:color="auto"/>
        <w:left w:val="none" w:sz="0" w:space="0" w:color="auto"/>
        <w:bottom w:val="none" w:sz="0" w:space="0" w:color="auto"/>
        <w:right w:val="none" w:sz="0" w:space="0" w:color="auto"/>
      </w:divBdr>
    </w:div>
    <w:div w:id="48194537">
      <w:marLeft w:val="640"/>
      <w:marRight w:val="0"/>
      <w:marTop w:val="0"/>
      <w:marBottom w:val="0"/>
      <w:divBdr>
        <w:top w:val="none" w:sz="0" w:space="0" w:color="auto"/>
        <w:left w:val="none" w:sz="0" w:space="0" w:color="auto"/>
        <w:bottom w:val="none" w:sz="0" w:space="0" w:color="auto"/>
        <w:right w:val="none" w:sz="0" w:space="0" w:color="auto"/>
      </w:divBdr>
    </w:div>
    <w:div w:id="48194967">
      <w:marLeft w:val="640"/>
      <w:marRight w:val="0"/>
      <w:marTop w:val="0"/>
      <w:marBottom w:val="0"/>
      <w:divBdr>
        <w:top w:val="none" w:sz="0" w:space="0" w:color="auto"/>
        <w:left w:val="none" w:sz="0" w:space="0" w:color="auto"/>
        <w:bottom w:val="none" w:sz="0" w:space="0" w:color="auto"/>
        <w:right w:val="none" w:sz="0" w:space="0" w:color="auto"/>
      </w:divBdr>
    </w:div>
    <w:div w:id="48234969">
      <w:marLeft w:val="640"/>
      <w:marRight w:val="0"/>
      <w:marTop w:val="0"/>
      <w:marBottom w:val="0"/>
      <w:divBdr>
        <w:top w:val="none" w:sz="0" w:space="0" w:color="auto"/>
        <w:left w:val="none" w:sz="0" w:space="0" w:color="auto"/>
        <w:bottom w:val="none" w:sz="0" w:space="0" w:color="auto"/>
        <w:right w:val="none" w:sz="0" w:space="0" w:color="auto"/>
      </w:divBdr>
    </w:div>
    <w:div w:id="48505573">
      <w:marLeft w:val="640"/>
      <w:marRight w:val="0"/>
      <w:marTop w:val="0"/>
      <w:marBottom w:val="0"/>
      <w:divBdr>
        <w:top w:val="none" w:sz="0" w:space="0" w:color="auto"/>
        <w:left w:val="none" w:sz="0" w:space="0" w:color="auto"/>
        <w:bottom w:val="none" w:sz="0" w:space="0" w:color="auto"/>
        <w:right w:val="none" w:sz="0" w:space="0" w:color="auto"/>
      </w:divBdr>
    </w:div>
    <w:div w:id="48652500">
      <w:marLeft w:val="640"/>
      <w:marRight w:val="0"/>
      <w:marTop w:val="0"/>
      <w:marBottom w:val="0"/>
      <w:divBdr>
        <w:top w:val="none" w:sz="0" w:space="0" w:color="auto"/>
        <w:left w:val="none" w:sz="0" w:space="0" w:color="auto"/>
        <w:bottom w:val="none" w:sz="0" w:space="0" w:color="auto"/>
        <w:right w:val="none" w:sz="0" w:space="0" w:color="auto"/>
      </w:divBdr>
    </w:div>
    <w:div w:id="48695282">
      <w:marLeft w:val="640"/>
      <w:marRight w:val="0"/>
      <w:marTop w:val="0"/>
      <w:marBottom w:val="0"/>
      <w:divBdr>
        <w:top w:val="none" w:sz="0" w:space="0" w:color="auto"/>
        <w:left w:val="none" w:sz="0" w:space="0" w:color="auto"/>
        <w:bottom w:val="none" w:sz="0" w:space="0" w:color="auto"/>
        <w:right w:val="none" w:sz="0" w:space="0" w:color="auto"/>
      </w:divBdr>
    </w:div>
    <w:div w:id="48766911">
      <w:marLeft w:val="640"/>
      <w:marRight w:val="0"/>
      <w:marTop w:val="0"/>
      <w:marBottom w:val="0"/>
      <w:divBdr>
        <w:top w:val="none" w:sz="0" w:space="0" w:color="auto"/>
        <w:left w:val="none" w:sz="0" w:space="0" w:color="auto"/>
        <w:bottom w:val="none" w:sz="0" w:space="0" w:color="auto"/>
        <w:right w:val="none" w:sz="0" w:space="0" w:color="auto"/>
      </w:divBdr>
    </w:div>
    <w:div w:id="48966041">
      <w:marLeft w:val="640"/>
      <w:marRight w:val="0"/>
      <w:marTop w:val="0"/>
      <w:marBottom w:val="0"/>
      <w:divBdr>
        <w:top w:val="none" w:sz="0" w:space="0" w:color="auto"/>
        <w:left w:val="none" w:sz="0" w:space="0" w:color="auto"/>
        <w:bottom w:val="none" w:sz="0" w:space="0" w:color="auto"/>
        <w:right w:val="none" w:sz="0" w:space="0" w:color="auto"/>
      </w:divBdr>
    </w:div>
    <w:div w:id="49304640">
      <w:marLeft w:val="640"/>
      <w:marRight w:val="0"/>
      <w:marTop w:val="0"/>
      <w:marBottom w:val="0"/>
      <w:divBdr>
        <w:top w:val="none" w:sz="0" w:space="0" w:color="auto"/>
        <w:left w:val="none" w:sz="0" w:space="0" w:color="auto"/>
        <w:bottom w:val="none" w:sz="0" w:space="0" w:color="auto"/>
        <w:right w:val="none" w:sz="0" w:space="0" w:color="auto"/>
      </w:divBdr>
    </w:div>
    <w:div w:id="49311375">
      <w:marLeft w:val="640"/>
      <w:marRight w:val="0"/>
      <w:marTop w:val="0"/>
      <w:marBottom w:val="0"/>
      <w:divBdr>
        <w:top w:val="none" w:sz="0" w:space="0" w:color="auto"/>
        <w:left w:val="none" w:sz="0" w:space="0" w:color="auto"/>
        <w:bottom w:val="none" w:sz="0" w:space="0" w:color="auto"/>
        <w:right w:val="none" w:sz="0" w:space="0" w:color="auto"/>
      </w:divBdr>
    </w:div>
    <w:div w:id="49574593">
      <w:marLeft w:val="640"/>
      <w:marRight w:val="0"/>
      <w:marTop w:val="0"/>
      <w:marBottom w:val="0"/>
      <w:divBdr>
        <w:top w:val="none" w:sz="0" w:space="0" w:color="auto"/>
        <w:left w:val="none" w:sz="0" w:space="0" w:color="auto"/>
        <w:bottom w:val="none" w:sz="0" w:space="0" w:color="auto"/>
        <w:right w:val="none" w:sz="0" w:space="0" w:color="auto"/>
      </w:divBdr>
    </w:div>
    <w:div w:id="49615987">
      <w:marLeft w:val="640"/>
      <w:marRight w:val="0"/>
      <w:marTop w:val="0"/>
      <w:marBottom w:val="0"/>
      <w:divBdr>
        <w:top w:val="none" w:sz="0" w:space="0" w:color="auto"/>
        <w:left w:val="none" w:sz="0" w:space="0" w:color="auto"/>
        <w:bottom w:val="none" w:sz="0" w:space="0" w:color="auto"/>
        <w:right w:val="none" w:sz="0" w:space="0" w:color="auto"/>
      </w:divBdr>
    </w:div>
    <w:div w:id="49888596">
      <w:marLeft w:val="640"/>
      <w:marRight w:val="0"/>
      <w:marTop w:val="0"/>
      <w:marBottom w:val="0"/>
      <w:divBdr>
        <w:top w:val="none" w:sz="0" w:space="0" w:color="auto"/>
        <w:left w:val="none" w:sz="0" w:space="0" w:color="auto"/>
        <w:bottom w:val="none" w:sz="0" w:space="0" w:color="auto"/>
        <w:right w:val="none" w:sz="0" w:space="0" w:color="auto"/>
      </w:divBdr>
    </w:div>
    <w:div w:id="50076762">
      <w:marLeft w:val="640"/>
      <w:marRight w:val="0"/>
      <w:marTop w:val="0"/>
      <w:marBottom w:val="0"/>
      <w:divBdr>
        <w:top w:val="none" w:sz="0" w:space="0" w:color="auto"/>
        <w:left w:val="none" w:sz="0" w:space="0" w:color="auto"/>
        <w:bottom w:val="none" w:sz="0" w:space="0" w:color="auto"/>
        <w:right w:val="none" w:sz="0" w:space="0" w:color="auto"/>
      </w:divBdr>
    </w:div>
    <w:div w:id="50463659">
      <w:marLeft w:val="640"/>
      <w:marRight w:val="0"/>
      <w:marTop w:val="0"/>
      <w:marBottom w:val="0"/>
      <w:divBdr>
        <w:top w:val="none" w:sz="0" w:space="0" w:color="auto"/>
        <w:left w:val="none" w:sz="0" w:space="0" w:color="auto"/>
        <w:bottom w:val="none" w:sz="0" w:space="0" w:color="auto"/>
        <w:right w:val="none" w:sz="0" w:space="0" w:color="auto"/>
      </w:divBdr>
    </w:div>
    <w:div w:id="50613794">
      <w:marLeft w:val="640"/>
      <w:marRight w:val="0"/>
      <w:marTop w:val="0"/>
      <w:marBottom w:val="0"/>
      <w:divBdr>
        <w:top w:val="none" w:sz="0" w:space="0" w:color="auto"/>
        <w:left w:val="none" w:sz="0" w:space="0" w:color="auto"/>
        <w:bottom w:val="none" w:sz="0" w:space="0" w:color="auto"/>
        <w:right w:val="none" w:sz="0" w:space="0" w:color="auto"/>
      </w:divBdr>
    </w:div>
    <w:div w:id="50807969">
      <w:marLeft w:val="640"/>
      <w:marRight w:val="0"/>
      <w:marTop w:val="0"/>
      <w:marBottom w:val="0"/>
      <w:divBdr>
        <w:top w:val="none" w:sz="0" w:space="0" w:color="auto"/>
        <w:left w:val="none" w:sz="0" w:space="0" w:color="auto"/>
        <w:bottom w:val="none" w:sz="0" w:space="0" w:color="auto"/>
        <w:right w:val="none" w:sz="0" w:space="0" w:color="auto"/>
      </w:divBdr>
    </w:div>
    <w:div w:id="50887662">
      <w:marLeft w:val="640"/>
      <w:marRight w:val="0"/>
      <w:marTop w:val="0"/>
      <w:marBottom w:val="0"/>
      <w:divBdr>
        <w:top w:val="none" w:sz="0" w:space="0" w:color="auto"/>
        <w:left w:val="none" w:sz="0" w:space="0" w:color="auto"/>
        <w:bottom w:val="none" w:sz="0" w:space="0" w:color="auto"/>
        <w:right w:val="none" w:sz="0" w:space="0" w:color="auto"/>
      </w:divBdr>
    </w:div>
    <w:div w:id="51077942">
      <w:marLeft w:val="640"/>
      <w:marRight w:val="0"/>
      <w:marTop w:val="0"/>
      <w:marBottom w:val="0"/>
      <w:divBdr>
        <w:top w:val="none" w:sz="0" w:space="0" w:color="auto"/>
        <w:left w:val="none" w:sz="0" w:space="0" w:color="auto"/>
        <w:bottom w:val="none" w:sz="0" w:space="0" w:color="auto"/>
        <w:right w:val="none" w:sz="0" w:space="0" w:color="auto"/>
      </w:divBdr>
    </w:div>
    <w:div w:id="51082896">
      <w:marLeft w:val="640"/>
      <w:marRight w:val="0"/>
      <w:marTop w:val="0"/>
      <w:marBottom w:val="0"/>
      <w:divBdr>
        <w:top w:val="none" w:sz="0" w:space="0" w:color="auto"/>
        <w:left w:val="none" w:sz="0" w:space="0" w:color="auto"/>
        <w:bottom w:val="none" w:sz="0" w:space="0" w:color="auto"/>
        <w:right w:val="none" w:sz="0" w:space="0" w:color="auto"/>
      </w:divBdr>
    </w:div>
    <w:div w:id="51346944">
      <w:marLeft w:val="640"/>
      <w:marRight w:val="0"/>
      <w:marTop w:val="0"/>
      <w:marBottom w:val="0"/>
      <w:divBdr>
        <w:top w:val="none" w:sz="0" w:space="0" w:color="auto"/>
        <w:left w:val="none" w:sz="0" w:space="0" w:color="auto"/>
        <w:bottom w:val="none" w:sz="0" w:space="0" w:color="auto"/>
        <w:right w:val="none" w:sz="0" w:space="0" w:color="auto"/>
      </w:divBdr>
    </w:div>
    <w:div w:id="51393811">
      <w:marLeft w:val="640"/>
      <w:marRight w:val="0"/>
      <w:marTop w:val="0"/>
      <w:marBottom w:val="0"/>
      <w:divBdr>
        <w:top w:val="none" w:sz="0" w:space="0" w:color="auto"/>
        <w:left w:val="none" w:sz="0" w:space="0" w:color="auto"/>
        <w:bottom w:val="none" w:sz="0" w:space="0" w:color="auto"/>
        <w:right w:val="none" w:sz="0" w:space="0" w:color="auto"/>
      </w:divBdr>
    </w:div>
    <w:div w:id="51779801">
      <w:marLeft w:val="640"/>
      <w:marRight w:val="0"/>
      <w:marTop w:val="0"/>
      <w:marBottom w:val="0"/>
      <w:divBdr>
        <w:top w:val="none" w:sz="0" w:space="0" w:color="auto"/>
        <w:left w:val="none" w:sz="0" w:space="0" w:color="auto"/>
        <w:bottom w:val="none" w:sz="0" w:space="0" w:color="auto"/>
        <w:right w:val="none" w:sz="0" w:space="0" w:color="auto"/>
      </w:divBdr>
    </w:div>
    <w:div w:id="52166937">
      <w:marLeft w:val="640"/>
      <w:marRight w:val="0"/>
      <w:marTop w:val="0"/>
      <w:marBottom w:val="0"/>
      <w:divBdr>
        <w:top w:val="none" w:sz="0" w:space="0" w:color="auto"/>
        <w:left w:val="none" w:sz="0" w:space="0" w:color="auto"/>
        <w:bottom w:val="none" w:sz="0" w:space="0" w:color="auto"/>
        <w:right w:val="none" w:sz="0" w:space="0" w:color="auto"/>
      </w:divBdr>
    </w:div>
    <w:div w:id="52240642">
      <w:marLeft w:val="640"/>
      <w:marRight w:val="0"/>
      <w:marTop w:val="0"/>
      <w:marBottom w:val="0"/>
      <w:divBdr>
        <w:top w:val="none" w:sz="0" w:space="0" w:color="auto"/>
        <w:left w:val="none" w:sz="0" w:space="0" w:color="auto"/>
        <w:bottom w:val="none" w:sz="0" w:space="0" w:color="auto"/>
        <w:right w:val="none" w:sz="0" w:space="0" w:color="auto"/>
      </w:divBdr>
    </w:div>
    <w:div w:id="52505160">
      <w:marLeft w:val="640"/>
      <w:marRight w:val="0"/>
      <w:marTop w:val="0"/>
      <w:marBottom w:val="0"/>
      <w:divBdr>
        <w:top w:val="none" w:sz="0" w:space="0" w:color="auto"/>
        <w:left w:val="none" w:sz="0" w:space="0" w:color="auto"/>
        <w:bottom w:val="none" w:sz="0" w:space="0" w:color="auto"/>
        <w:right w:val="none" w:sz="0" w:space="0" w:color="auto"/>
      </w:divBdr>
    </w:div>
    <w:div w:id="52627385">
      <w:marLeft w:val="640"/>
      <w:marRight w:val="0"/>
      <w:marTop w:val="0"/>
      <w:marBottom w:val="0"/>
      <w:divBdr>
        <w:top w:val="none" w:sz="0" w:space="0" w:color="auto"/>
        <w:left w:val="none" w:sz="0" w:space="0" w:color="auto"/>
        <w:bottom w:val="none" w:sz="0" w:space="0" w:color="auto"/>
        <w:right w:val="none" w:sz="0" w:space="0" w:color="auto"/>
      </w:divBdr>
    </w:div>
    <w:div w:id="52780437">
      <w:marLeft w:val="640"/>
      <w:marRight w:val="0"/>
      <w:marTop w:val="0"/>
      <w:marBottom w:val="0"/>
      <w:divBdr>
        <w:top w:val="none" w:sz="0" w:space="0" w:color="auto"/>
        <w:left w:val="none" w:sz="0" w:space="0" w:color="auto"/>
        <w:bottom w:val="none" w:sz="0" w:space="0" w:color="auto"/>
        <w:right w:val="none" w:sz="0" w:space="0" w:color="auto"/>
      </w:divBdr>
    </w:div>
    <w:div w:id="52849466">
      <w:marLeft w:val="640"/>
      <w:marRight w:val="0"/>
      <w:marTop w:val="0"/>
      <w:marBottom w:val="0"/>
      <w:divBdr>
        <w:top w:val="none" w:sz="0" w:space="0" w:color="auto"/>
        <w:left w:val="none" w:sz="0" w:space="0" w:color="auto"/>
        <w:bottom w:val="none" w:sz="0" w:space="0" w:color="auto"/>
        <w:right w:val="none" w:sz="0" w:space="0" w:color="auto"/>
      </w:divBdr>
    </w:div>
    <w:div w:id="52894519">
      <w:marLeft w:val="640"/>
      <w:marRight w:val="0"/>
      <w:marTop w:val="0"/>
      <w:marBottom w:val="0"/>
      <w:divBdr>
        <w:top w:val="none" w:sz="0" w:space="0" w:color="auto"/>
        <w:left w:val="none" w:sz="0" w:space="0" w:color="auto"/>
        <w:bottom w:val="none" w:sz="0" w:space="0" w:color="auto"/>
        <w:right w:val="none" w:sz="0" w:space="0" w:color="auto"/>
      </w:divBdr>
    </w:div>
    <w:div w:id="52967172">
      <w:marLeft w:val="640"/>
      <w:marRight w:val="0"/>
      <w:marTop w:val="0"/>
      <w:marBottom w:val="0"/>
      <w:divBdr>
        <w:top w:val="none" w:sz="0" w:space="0" w:color="auto"/>
        <w:left w:val="none" w:sz="0" w:space="0" w:color="auto"/>
        <w:bottom w:val="none" w:sz="0" w:space="0" w:color="auto"/>
        <w:right w:val="none" w:sz="0" w:space="0" w:color="auto"/>
      </w:divBdr>
    </w:div>
    <w:div w:id="53164551">
      <w:marLeft w:val="640"/>
      <w:marRight w:val="0"/>
      <w:marTop w:val="0"/>
      <w:marBottom w:val="0"/>
      <w:divBdr>
        <w:top w:val="none" w:sz="0" w:space="0" w:color="auto"/>
        <w:left w:val="none" w:sz="0" w:space="0" w:color="auto"/>
        <w:bottom w:val="none" w:sz="0" w:space="0" w:color="auto"/>
        <w:right w:val="none" w:sz="0" w:space="0" w:color="auto"/>
      </w:divBdr>
    </w:div>
    <w:div w:id="53283106">
      <w:marLeft w:val="640"/>
      <w:marRight w:val="0"/>
      <w:marTop w:val="0"/>
      <w:marBottom w:val="0"/>
      <w:divBdr>
        <w:top w:val="none" w:sz="0" w:space="0" w:color="auto"/>
        <w:left w:val="none" w:sz="0" w:space="0" w:color="auto"/>
        <w:bottom w:val="none" w:sz="0" w:space="0" w:color="auto"/>
        <w:right w:val="none" w:sz="0" w:space="0" w:color="auto"/>
      </w:divBdr>
    </w:div>
    <w:div w:id="53311248">
      <w:marLeft w:val="640"/>
      <w:marRight w:val="0"/>
      <w:marTop w:val="0"/>
      <w:marBottom w:val="0"/>
      <w:divBdr>
        <w:top w:val="none" w:sz="0" w:space="0" w:color="auto"/>
        <w:left w:val="none" w:sz="0" w:space="0" w:color="auto"/>
        <w:bottom w:val="none" w:sz="0" w:space="0" w:color="auto"/>
        <w:right w:val="none" w:sz="0" w:space="0" w:color="auto"/>
      </w:divBdr>
    </w:div>
    <w:div w:id="53355868">
      <w:marLeft w:val="640"/>
      <w:marRight w:val="0"/>
      <w:marTop w:val="0"/>
      <w:marBottom w:val="0"/>
      <w:divBdr>
        <w:top w:val="none" w:sz="0" w:space="0" w:color="auto"/>
        <w:left w:val="none" w:sz="0" w:space="0" w:color="auto"/>
        <w:bottom w:val="none" w:sz="0" w:space="0" w:color="auto"/>
        <w:right w:val="none" w:sz="0" w:space="0" w:color="auto"/>
      </w:divBdr>
    </w:div>
    <w:div w:id="53547634">
      <w:marLeft w:val="640"/>
      <w:marRight w:val="0"/>
      <w:marTop w:val="0"/>
      <w:marBottom w:val="0"/>
      <w:divBdr>
        <w:top w:val="none" w:sz="0" w:space="0" w:color="auto"/>
        <w:left w:val="none" w:sz="0" w:space="0" w:color="auto"/>
        <w:bottom w:val="none" w:sz="0" w:space="0" w:color="auto"/>
        <w:right w:val="none" w:sz="0" w:space="0" w:color="auto"/>
      </w:divBdr>
    </w:div>
    <w:div w:id="53703427">
      <w:marLeft w:val="640"/>
      <w:marRight w:val="0"/>
      <w:marTop w:val="0"/>
      <w:marBottom w:val="0"/>
      <w:divBdr>
        <w:top w:val="none" w:sz="0" w:space="0" w:color="auto"/>
        <w:left w:val="none" w:sz="0" w:space="0" w:color="auto"/>
        <w:bottom w:val="none" w:sz="0" w:space="0" w:color="auto"/>
        <w:right w:val="none" w:sz="0" w:space="0" w:color="auto"/>
      </w:divBdr>
    </w:div>
    <w:div w:id="53819074">
      <w:marLeft w:val="640"/>
      <w:marRight w:val="0"/>
      <w:marTop w:val="0"/>
      <w:marBottom w:val="0"/>
      <w:divBdr>
        <w:top w:val="none" w:sz="0" w:space="0" w:color="auto"/>
        <w:left w:val="none" w:sz="0" w:space="0" w:color="auto"/>
        <w:bottom w:val="none" w:sz="0" w:space="0" w:color="auto"/>
        <w:right w:val="none" w:sz="0" w:space="0" w:color="auto"/>
      </w:divBdr>
    </w:div>
    <w:div w:id="53966219">
      <w:marLeft w:val="640"/>
      <w:marRight w:val="0"/>
      <w:marTop w:val="0"/>
      <w:marBottom w:val="0"/>
      <w:divBdr>
        <w:top w:val="none" w:sz="0" w:space="0" w:color="auto"/>
        <w:left w:val="none" w:sz="0" w:space="0" w:color="auto"/>
        <w:bottom w:val="none" w:sz="0" w:space="0" w:color="auto"/>
        <w:right w:val="none" w:sz="0" w:space="0" w:color="auto"/>
      </w:divBdr>
    </w:div>
    <w:div w:id="54164404">
      <w:marLeft w:val="640"/>
      <w:marRight w:val="0"/>
      <w:marTop w:val="0"/>
      <w:marBottom w:val="0"/>
      <w:divBdr>
        <w:top w:val="none" w:sz="0" w:space="0" w:color="auto"/>
        <w:left w:val="none" w:sz="0" w:space="0" w:color="auto"/>
        <w:bottom w:val="none" w:sz="0" w:space="0" w:color="auto"/>
        <w:right w:val="none" w:sz="0" w:space="0" w:color="auto"/>
      </w:divBdr>
    </w:div>
    <w:div w:id="54400272">
      <w:marLeft w:val="640"/>
      <w:marRight w:val="0"/>
      <w:marTop w:val="0"/>
      <w:marBottom w:val="0"/>
      <w:divBdr>
        <w:top w:val="none" w:sz="0" w:space="0" w:color="auto"/>
        <w:left w:val="none" w:sz="0" w:space="0" w:color="auto"/>
        <w:bottom w:val="none" w:sz="0" w:space="0" w:color="auto"/>
        <w:right w:val="none" w:sz="0" w:space="0" w:color="auto"/>
      </w:divBdr>
    </w:div>
    <w:div w:id="54596538">
      <w:marLeft w:val="640"/>
      <w:marRight w:val="0"/>
      <w:marTop w:val="0"/>
      <w:marBottom w:val="0"/>
      <w:divBdr>
        <w:top w:val="none" w:sz="0" w:space="0" w:color="auto"/>
        <w:left w:val="none" w:sz="0" w:space="0" w:color="auto"/>
        <w:bottom w:val="none" w:sz="0" w:space="0" w:color="auto"/>
        <w:right w:val="none" w:sz="0" w:space="0" w:color="auto"/>
      </w:divBdr>
    </w:div>
    <w:div w:id="54814507">
      <w:marLeft w:val="640"/>
      <w:marRight w:val="0"/>
      <w:marTop w:val="0"/>
      <w:marBottom w:val="0"/>
      <w:divBdr>
        <w:top w:val="none" w:sz="0" w:space="0" w:color="auto"/>
        <w:left w:val="none" w:sz="0" w:space="0" w:color="auto"/>
        <w:bottom w:val="none" w:sz="0" w:space="0" w:color="auto"/>
        <w:right w:val="none" w:sz="0" w:space="0" w:color="auto"/>
      </w:divBdr>
    </w:div>
    <w:div w:id="55401847">
      <w:marLeft w:val="640"/>
      <w:marRight w:val="0"/>
      <w:marTop w:val="0"/>
      <w:marBottom w:val="0"/>
      <w:divBdr>
        <w:top w:val="none" w:sz="0" w:space="0" w:color="auto"/>
        <w:left w:val="none" w:sz="0" w:space="0" w:color="auto"/>
        <w:bottom w:val="none" w:sz="0" w:space="0" w:color="auto"/>
        <w:right w:val="none" w:sz="0" w:space="0" w:color="auto"/>
      </w:divBdr>
    </w:div>
    <w:div w:id="55474699">
      <w:marLeft w:val="640"/>
      <w:marRight w:val="0"/>
      <w:marTop w:val="0"/>
      <w:marBottom w:val="0"/>
      <w:divBdr>
        <w:top w:val="none" w:sz="0" w:space="0" w:color="auto"/>
        <w:left w:val="none" w:sz="0" w:space="0" w:color="auto"/>
        <w:bottom w:val="none" w:sz="0" w:space="0" w:color="auto"/>
        <w:right w:val="none" w:sz="0" w:space="0" w:color="auto"/>
      </w:divBdr>
    </w:div>
    <w:div w:id="55665118">
      <w:marLeft w:val="640"/>
      <w:marRight w:val="0"/>
      <w:marTop w:val="0"/>
      <w:marBottom w:val="0"/>
      <w:divBdr>
        <w:top w:val="none" w:sz="0" w:space="0" w:color="auto"/>
        <w:left w:val="none" w:sz="0" w:space="0" w:color="auto"/>
        <w:bottom w:val="none" w:sz="0" w:space="0" w:color="auto"/>
        <w:right w:val="none" w:sz="0" w:space="0" w:color="auto"/>
      </w:divBdr>
    </w:div>
    <w:div w:id="55780369">
      <w:marLeft w:val="640"/>
      <w:marRight w:val="0"/>
      <w:marTop w:val="0"/>
      <w:marBottom w:val="0"/>
      <w:divBdr>
        <w:top w:val="none" w:sz="0" w:space="0" w:color="auto"/>
        <w:left w:val="none" w:sz="0" w:space="0" w:color="auto"/>
        <w:bottom w:val="none" w:sz="0" w:space="0" w:color="auto"/>
        <w:right w:val="none" w:sz="0" w:space="0" w:color="auto"/>
      </w:divBdr>
    </w:div>
    <w:div w:id="56125902">
      <w:marLeft w:val="640"/>
      <w:marRight w:val="0"/>
      <w:marTop w:val="0"/>
      <w:marBottom w:val="0"/>
      <w:divBdr>
        <w:top w:val="none" w:sz="0" w:space="0" w:color="auto"/>
        <w:left w:val="none" w:sz="0" w:space="0" w:color="auto"/>
        <w:bottom w:val="none" w:sz="0" w:space="0" w:color="auto"/>
        <w:right w:val="none" w:sz="0" w:space="0" w:color="auto"/>
      </w:divBdr>
    </w:div>
    <w:div w:id="56131139">
      <w:marLeft w:val="640"/>
      <w:marRight w:val="0"/>
      <w:marTop w:val="0"/>
      <w:marBottom w:val="0"/>
      <w:divBdr>
        <w:top w:val="none" w:sz="0" w:space="0" w:color="auto"/>
        <w:left w:val="none" w:sz="0" w:space="0" w:color="auto"/>
        <w:bottom w:val="none" w:sz="0" w:space="0" w:color="auto"/>
        <w:right w:val="none" w:sz="0" w:space="0" w:color="auto"/>
      </w:divBdr>
    </w:div>
    <w:div w:id="56168853">
      <w:marLeft w:val="640"/>
      <w:marRight w:val="0"/>
      <w:marTop w:val="0"/>
      <w:marBottom w:val="0"/>
      <w:divBdr>
        <w:top w:val="none" w:sz="0" w:space="0" w:color="auto"/>
        <w:left w:val="none" w:sz="0" w:space="0" w:color="auto"/>
        <w:bottom w:val="none" w:sz="0" w:space="0" w:color="auto"/>
        <w:right w:val="none" w:sz="0" w:space="0" w:color="auto"/>
      </w:divBdr>
    </w:div>
    <w:div w:id="56174414">
      <w:marLeft w:val="640"/>
      <w:marRight w:val="0"/>
      <w:marTop w:val="0"/>
      <w:marBottom w:val="0"/>
      <w:divBdr>
        <w:top w:val="none" w:sz="0" w:space="0" w:color="auto"/>
        <w:left w:val="none" w:sz="0" w:space="0" w:color="auto"/>
        <w:bottom w:val="none" w:sz="0" w:space="0" w:color="auto"/>
        <w:right w:val="none" w:sz="0" w:space="0" w:color="auto"/>
      </w:divBdr>
    </w:div>
    <w:div w:id="56366632">
      <w:marLeft w:val="640"/>
      <w:marRight w:val="0"/>
      <w:marTop w:val="0"/>
      <w:marBottom w:val="0"/>
      <w:divBdr>
        <w:top w:val="none" w:sz="0" w:space="0" w:color="auto"/>
        <w:left w:val="none" w:sz="0" w:space="0" w:color="auto"/>
        <w:bottom w:val="none" w:sz="0" w:space="0" w:color="auto"/>
        <w:right w:val="none" w:sz="0" w:space="0" w:color="auto"/>
      </w:divBdr>
    </w:div>
    <w:div w:id="56436897">
      <w:marLeft w:val="640"/>
      <w:marRight w:val="0"/>
      <w:marTop w:val="0"/>
      <w:marBottom w:val="0"/>
      <w:divBdr>
        <w:top w:val="none" w:sz="0" w:space="0" w:color="auto"/>
        <w:left w:val="none" w:sz="0" w:space="0" w:color="auto"/>
        <w:bottom w:val="none" w:sz="0" w:space="0" w:color="auto"/>
        <w:right w:val="none" w:sz="0" w:space="0" w:color="auto"/>
      </w:divBdr>
    </w:div>
    <w:div w:id="56518206">
      <w:marLeft w:val="640"/>
      <w:marRight w:val="0"/>
      <w:marTop w:val="0"/>
      <w:marBottom w:val="0"/>
      <w:divBdr>
        <w:top w:val="none" w:sz="0" w:space="0" w:color="auto"/>
        <w:left w:val="none" w:sz="0" w:space="0" w:color="auto"/>
        <w:bottom w:val="none" w:sz="0" w:space="0" w:color="auto"/>
        <w:right w:val="none" w:sz="0" w:space="0" w:color="auto"/>
      </w:divBdr>
    </w:div>
    <w:div w:id="56587626">
      <w:marLeft w:val="640"/>
      <w:marRight w:val="0"/>
      <w:marTop w:val="0"/>
      <w:marBottom w:val="0"/>
      <w:divBdr>
        <w:top w:val="none" w:sz="0" w:space="0" w:color="auto"/>
        <w:left w:val="none" w:sz="0" w:space="0" w:color="auto"/>
        <w:bottom w:val="none" w:sz="0" w:space="0" w:color="auto"/>
        <w:right w:val="none" w:sz="0" w:space="0" w:color="auto"/>
      </w:divBdr>
    </w:div>
    <w:div w:id="56589338">
      <w:marLeft w:val="640"/>
      <w:marRight w:val="0"/>
      <w:marTop w:val="0"/>
      <w:marBottom w:val="0"/>
      <w:divBdr>
        <w:top w:val="none" w:sz="0" w:space="0" w:color="auto"/>
        <w:left w:val="none" w:sz="0" w:space="0" w:color="auto"/>
        <w:bottom w:val="none" w:sz="0" w:space="0" w:color="auto"/>
        <w:right w:val="none" w:sz="0" w:space="0" w:color="auto"/>
      </w:divBdr>
    </w:div>
    <w:div w:id="56708898">
      <w:marLeft w:val="640"/>
      <w:marRight w:val="0"/>
      <w:marTop w:val="0"/>
      <w:marBottom w:val="0"/>
      <w:divBdr>
        <w:top w:val="none" w:sz="0" w:space="0" w:color="auto"/>
        <w:left w:val="none" w:sz="0" w:space="0" w:color="auto"/>
        <w:bottom w:val="none" w:sz="0" w:space="0" w:color="auto"/>
        <w:right w:val="none" w:sz="0" w:space="0" w:color="auto"/>
      </w:divBdr>
    </w:div>
    <w:div w:id="56898048">
      <w:marLeft w:val="640"/>
      <w:marRight w:val="0"/>
      <w:marTop w:val="0"/>
      <w:marBottom w:val="0"/>
      <w:divBdr>
        <w:top w:val="none" w:sz="0" w:space="0" w:color="auto"/>
        <w:left w:val="none" w:sz="0" w:space="0" w:color="auto"/>
        <w:bottom w:val="none" w:sz="0" w:space="0" w:color="auto"/>
        <w:right w:val="none" w:sz="0" w:space="0" w:color="auto"/>
      </w:divBdr>
    </w:div>
    <w:div w:id="56981508">
      <w:marLeft w:val="640"/>
      <w:marRight w:val="0"/>
      <w:marTop w:val="0"/>
      <w:marBottom w:val="0"/>
      <w:divBdr>
        <w:top w:val="none" w:sz="0" w:space="0" w:color="auto"/>
        <w:left w:val="none" w:sz="0" w:space="0" w:color="auto"/>
        <w:bottom w:val="none" w:sz="0" w:space="0" w:color="auto"/>
        <w:right w:val="none" w:sz="0" w:space="0" w:color="auto"/>
      </w:divBdr>
    </w:div>
    <w:div w:id="57099516">
      <w:marLeft w:val="640"/>
      <w:marRight w:val="0"/>
      <w:marTop w:val="0"/>
      <w:marBottom w:val="0"/>
      <w:divBdr>
        <w:top w:val="none" w:sz="0" w:space="0" w:color="auto"/>
        <w:left w:val="none" w:sz="0" w:space="0" w:color="auto"/>
        <w:bottom w:val="none" w:sz="0" w:space="0" w:color="auto"/>
        <w:right w:val="none" w:sz="0" w:space="0" w:color="auto"/>
      </w:divBdr>
    </w:div>
    <w:div w:id="57245536">
      <w:marLeft w:val="640"/>
      <w:marRight w:val="0"/>
      <w:marTop w:val="0"/>
      <w:marBottom w:val="0"/>
      <w:divBdr>
        <w:top w:val="none" w:sz="0" w:space="0" w:color="auto"/>
        <w:left w:val="none" w:sz="0" w:space="0" w:color="auto"/>
        <w:bottom w:val="none" w:sz="0" w:space="0" w:color="auto"/>
        <w:right w:val="none" w:sz="0" w:space="0" w:color="auto"/>
      </w:divBdr>
    </w:div>
    <w:div w:id="57284090">
      <w:marLeft w:val="640"/>
      <w:marRight w:val="0"/>
      <w:marTop w:val="0"/>
      <w:marBottom w:val="0"/>
      <w:divBdr>
        <w:top w:val="none" w:sz="0" w:space="0" w:color="auto"/>
        <w:left w:val="none" w:sz="0" w:space="0" w:color="auto"/>
        <w:bottom w:val="none" w:sz="0" w:space="0" w:color="auto"/>
        <w:right w:val="none" w:sz="0" w:space="0" w:color="auto"/>
      </w:divBdr>
    </w:div>
    <w:div w:id="57288423">
      <w:marLeft w:val="640"/>
      <w:marRight w:val="0"/>
      <w:marTop w:val="0"/>
      <w:marBottom w:val="0"/>
      <w:divBdr>
        <w:top w:val="none" w:sz="0" w:space="0" w:color="auto"/>
        <w:left w:val="none" w:sz="0" w:space="0" w:color="auto"/>
        <w:bottom w:val="none" w:sz="0" w:space="0" w:color="auto"/>
        <w:right w:val="none" w:sz="0" w:space="0" w:color="auto"/>
      </w:divBdr>
    </w:div>
    <w:div w:id="57288721">
      <w:marLeft w:val="640"/>
      <w:marRight w:val="0"/>
      <w:marTop w:val="0"/>
      <w:marBottom w:val="0"/>
      <w:divBdr>
        <w:top w:val="none" w:sz="0" w:space="0" w:color="auto"/>
        <w:left w:val="none" w:sz="0" w:space="0" w:color="auto"/>
        <w:bottom w:val="none" w:sz="0" w:space="0" w:color="auto"/>
        <w:right w:val="none" w:sz="0" w:space="0" w:color="auto"/>
      </w:divBdr>
    </w:div>
    <w:div w:id="57409647">
      <w:marLeft w:val="640"/>
      <w:marRight w:val="0"/>
      <w:marTop w:val="0"/>
      <w:marBottom w:val="0"/>
      <w:divBdr>
        <w:top w:val="none" w:sz="0" w:space="0" w:color="auto"/>
        <w:left w:val="none" w:sz="0" w:space="0" w:color="auto"/>
        <w:bottom w:val="none" w:sz="0" w:space="0" w:color="auto"/>
        <w:right w:val="none" w:sz="0" w:space="0" w:color="auto"/>
      </w:divBdr>
    </w:div>
    <w:div w:id="57480918">
      <w:marLeft w:val="640"/>
      <w:marRight w:val="0"/>
      <w:marTop w:val="0"/>
      <w:marBottom w:val="0"/>
      <w:divBdr>
        <w:top w:val="none" w:sz="0" w:space="0" w:color="auto"/>
        <w:left w:val="none" w:sz="0" w:space="0" w:color="auto"/>
        <w:bottom w:val="none" w:sz="0" w:space="0" w:color="auto"/>
        <w:right w:val="none" w:sz="0" w:space="0" w:color="auto"/>
      </w:divBdr>
    </w:div>
    <w:div w:id="57631200">
      <w:marLeft w:val="640"/>
      <w:marRight w:val="0"/>
      <w:marTop w:val="0"/>
      <w:marBottom w:val="0"/>
      <w:divBdr>
        <w:top w:val="none" w:sz="0" w:space="0" w:color="auto"/>
        <w:left w:val="none" w:sz="0" w:space="0" w:color="auto"/>
        <w:bottom w:val="none" w:sz="0" w:space="0" w:color="auto"/>
        <w:right w:val="none" w:sz="0" w:space="0" w:color="auto"/>
      </w:divBdr>
    </w:div>
    <w:div w:id="57753087">
      <w:marLeft w:val="640"/>
      <w:marRight w:val="0"/>
      <w:marTop w:val="0"/>
      <w:marBottom w:val="0"/>
      <w:divBdr>
        <w:top w:val="none" w:sz="0" w:space="0" w:color="auto"/>
        <w:left w:val="none" w:sz="0" w:space="0" w:color="auto"/>
        <w:bottom w:val="none" w:sz="0" w:space="0" w:color="auto"/>
        <w:right w:val="none" w:sz="0" w:space="0" w:color="auto"/>
      </w:divBdr>
    </w:div>
    <w:div w:id="58022117">
      <w:marLeft w:val="640"/>
      <w:marRight w:val="0"/>
      <w:marTop w:val="0"/>
      <w:marBottom w:val="0"/>
      <w:divBdr>
        <w:top w:val="none" w:sz="0" w:space="0" w:color="auto"/>
        <w:left w:val="none" w:sz="0" w:space="0" w:color="auto"/>
        <w:bottom w:val="none" w:sz="0" w:space="0" w:color="auto"/>
        <w:right w:val="none" w:sz="0" w:space="0" w:color="auto"/>
      </w:divBdr>
    </w:div>
    <w:div w:id="58095706">
      <w:marLeft w:val="640"/>
      <w:marRight w:val="0"/>
      <w:marTop w:val="0"/>
      <w:marBottom w:val="0"/>
      <w:divBdr>
        <w:top w:val="none" w:sz="0" w:space="0" w:color="auto"/>
        <w:left w:val="none" w:sz="0" w:space="0" w:color="auto"/>
        <w:bottom w:val="none" w:sz="0" w:space="0" w:color="auto"/>
        <w:right w:val="none" w:sz="0" w:space="0" w:color="auto"/>
      </w:divBdr>
    </w:div>
    <w:div w:id="58138844">
      <w:marLeft w:val="640"/>
      <w:marRight w:val="0"/>
      <w:marTop w:val="0"/>
      <w:marBottom w:val="0"/>
      <w:divBdr>
        <w:top w:val="none" w:sz="0" w:space="0" w:color="auto"/>
        <w:left w:val="none" w:sz="0" w:space="0" w:color="auto"/>
        <w:bottom w:val="none" w:sz="0" w:space="0" w:color="auto"/>
        <w:right w:val="none" w:sz="0" w:space="0" w:color="auto"/>
      </w:divBdr>
    </w:div>
    <w:div w:id="58209349">
      <w:marLeft w:val="640"/>
      <w:marRight w:val="0"/>
      <w:marTop w:val="0"/>
      <w:marBottom w:val="0"/>
      <w:divBdr>
        <w:top w:val="none" w:sz="0" w:space="0" w:color="auto"/>
        <w:left w:val="none" w:sz="0" w:space="0" w:color="auto"/>
        <w:bottom w:val="none" w:sz="0" w:space="0" w:color="auto"/>
        <w:right w:val="none" w:sz="0" w:space="0" w:color="auto"/>
      </w:divBdr>
    </w:div>
    <w:div w:id="58283875">
      <w:marLeft w:val="640"/>
      <w:marRight w:val="0"/>
      <w:marTop w:val="0"/>
      <w:marBottom w:val="0"/>
      <w:divBdr>
        <w:top w:val="none" w:sz="0" w:space="0" w:color="auto"/>
        <w:left w:val="none" w:sz="0" w:space="0" w:color="auto"/>
        <w:bottom w:val="none" w:sz="0" w:space="0" w:color="auto"/>
        <w:right w:val="none" w:sz="0" w:space="0" w:color="auto"/>
      </w:divBdr>
    </w:div>
    <w:div w:id="58292659">
      <w:marLeft w:val="640"/>
      <w:marRight w:val="0"/>
      <w:marTop w:val="0"/>
      <w:marBottom w:val="0"/>
      <w:divBdr>
        <w:top w:val="none" w:sz="0" w:space="0" w:color="auto"/>
        <w:left w:val="none" w:sz="0" w:space="0" w:color="auto"/>
        <w:bottom w:val="none" w:sz="0" w:space="0" w:color="auto"/>
        <w:right w:val="none" w:sz="0" w:space="0" w:color="auto"/>
      </w:divBdr>
    </w:div>
    <w:div w:id="58292689">
      <w:bodyDiv w:val="1"/>
      <w:marLeft w:val="0"/>
      <w:marRight w:val="0"/>
      <w:marTop w:val="0"/>
      <w:marBottom w:val="0"/>
      <w:divBdr>
        <w:top w:val="none" w:sz="0" w:space="0" w:color="auto"/>
        <w:left w:val="none" w:sz="0" w:space="0" w:color="auto"/>
        <w:bottom w:val="none" w:sz="0" w:space="0" w:color="auto"/>
        <w:right w:val="none" w:sz="0" w:space="0" w:color="auto"/>
      </w:divBdr>
      <w:divsChild>
        <w:div w:id="411244538">
          <w:marLeft w:val="640"/>
          <w:marRight w:val="0"/>
          <w:marTop w:val="0"/>
          <w:marBottom w:val="0"/>
          <w:divBdr>
            <w:top w:val="none" w:sz="0" w:space="0" w:color="auto"/>
            <w:left w:val="none" w:sz="0" w:space="0" w:color="auto"/>
            <w:bottom w:val="none" w:sz="0" w:space="0" w:color="auto"/>
            <w:right w:val="none" w:sz="0" w:space="0" w:color="auto"/>
          </w:divBdr>
        </w:div>
      </w:divsChild>
    </w:div>
    <w:div w:id="58748493">
      <w:marLeft w:val="640"/>
      <w:marRight w:val="0"/>
      <w:marTop w:val="0"/>
      <w:marBottom w:val="0"/>
      <w:divBdr>
        <w:top w:val="none" w:sz="0" w:space="0" w:color="auto"/>
        <w:left w:val="none" w:sz="0" w:space="0" w:color="auto"/>
        <w:bottom w:val="none" w:sz="0" w:space="0" w:color="auto"/>
        <w:right w:val="none" w:sz="0" w:space="0" w:color="auto"/>
      </w:divBdr>
    </w:div>
    <w:div w:id="59325548">
      <w:marLeft w:val="640"/>
      <w:marRight w:val="0"/>
      <w:marTop w:val="0"/>
      <w:marBottom w:val="0"/>
      <w:divBdr>
        <w:top w:val="none" w:sz="0" w:space="0" w:color="auto"/>
        <w:left w:val="none" w:sz="0" w:space="0" w:color="auto"/>
        <w:bottom w:val="none" w:sz="0" w:space="0" w:color="auto"/>
        <w:right w:val="none" w:sz="0" w:space="0" w:color="auto"/>
      </w:divBdr>
    </w:div>
    <w:div w:id="59446832">
      <w:marLeft w:val="640"/>
      <w:marRight w:val="0"/>
      <w:marTop w:val="0"/>
      <w:marBottom w:val="0"/>
      <w:divBdr>
        <w:top w:val="none" w:sz="0" w:space="0" w:color="auto"/>
        <w:left w:val="none" w:sz="0" w:space="0" w:color="auto"/>
        <w:bottom w:val="none" w:sz="0" w:space="0" w:color="auto"/>
        <w:right w:val="none" w:sz="0" w:space="0" w:color="auto"/>
      </w:divBdr>
    </w:div>
    <w:div w:id="59452083">
      <w:marLeft w:val="640"/>
      <w:marRight w:val="0"/>
      <w:marTop w:val="0"/>
      <w:marBottom w:val="0"/>
      <w:divBdr>
        <w:top w:val="none" w:sz="0" w:space="0" w:color="auto"/>
        <w:left w:val="none" w:sz="0" w:space="0" w:color="auto"/>
        <w:bottom w:val="none" w:sz="0" w:space="0" w:color="auto"/>
        <w:right w:val="none" w:sz="0" w:space="0" w:color="auto"/>
      </w:divBdr>
    </w:div>
    <w:div w:id="59598792">
      <w:marLeft w:val="640"/>
      <w:marRight w:val="0"/>
      <w:marTop w:val="0"/>
      <w:marBottom w:val="0"/>
      <w:divBdr>
        <w:top w:val="none" w:sz="0" w:space="0" w:color="auto"/>
        <w:left w:val="none" w:sz="0" w:space="0" w:color="auto"/>
        <w:bottom w:val="none" w:sz="0" w:space="0" w:color="auto"/>
        <w:right w:val="none" w:sz="0" w:space="0" w:color="auto"/>
      </w:divBdr>
    </w:div>
    <w:div w:id="59638974">
      <w:marLeft w:val="640"/>
      <w:marRight w:val="0"/>
      <w:marTop w:val="0"/>
      <w:marBottom w:val="0"/>
      <w:divBdr>
        <w:top w:val="none" w:sz="0" w:space="0" w:color="auto"/>
        <w:left w:val="none" w:sz="0" w:space="0" w:color="auto"/>
        <w:bottom w:val="none" w:sz="0" w:space="0" w:color="auto"/>
        <w:right w:val="none" w:sz="0" w:space="0" w:color="auto"/>
      </w:divBdr>
    </w:div>
    <w:div w:id="59713144">
      <w:marLeft w:val="640"/>
      <w:marRight w:val="0"/>
      <w:marTop w:val="0"/>
      <w:marBottom w:val="0"/>
      <w:divBdr>
        <w:top w:val="none" w:sz="0" w:space="0" w:color="auto"/>
        <w:left w:val="none" w:sz="0" w:space="0" w:color="auto"/>
        <w:bottom w:val="none" w:sz="0" w:space="0" w:color="auto"/>
        <w:right w:val="none" w:sz="0" w:space="0" w:color="auto"/>
      </w:divBdr>
    </w:div>
    <w:div w:id="59717785">
      <w:marLeft w:val="640"/>
      <w:marRight w:val="0"/>
      <w:marTop w:val="0"/>
      <w:marBottom w:val="0"/>
      <w:divBdr>
        <w:top w:val="none" w:sz="0" w:space="0" w:color="auto"/>
        <w:left w:val="none" w:sz="0" w:space="0" w:color="auto"/>
        <w:bottom w:val="none" w:sz="0" w:space="0" w:color="auto"/>
        <w:right w:val="none" w:sz="0" w:space="0" w:color="auto"/>
      </w:divBdr>
    </w:div>
    <w:div w:id="59790469">
      <w:marLeft w:val="640"/>
      <w:marRight w:val="0"/>
      <w:marTop w:val="0"/>
      <w:marBottom w:val="0"/>
      <w:divBdr>
        <w:top w:val="none" w:sz="0" w:space="0" w:color="auto"/>
        <w:left w:val="none" w:sz="0" w:space="0" w:color="auto"/>
        <w:bottom w:val="none" w:sz="0" w:space="0" w:color="auto"/>
        <w:right w:val="none" w:sz="0" w:space="0" w:color="auto"/>
      </w:divBdr>
    </w:div>
    <w:div w:id="59984677">
      <w:marLeft w:val="640"/>
      <w:marRight w:val="0"/>
      <w:marTop w:val="0"/>
      <w:marBottom w:val="0"/>
      <w:divBdr>
        <w:top w:val="none" w:sz="0" w:space="0" w:color="auto"/>
        <w:left w:val="none" w:sz="0" w:space="0" w:color="auto"/>
        <w:bottom w:val="none" w:sz="0" w:space="0" w:color="auto"/>
        <w:right w:val="none" w:sz="0" w:space="0" w:color="auto"/>
      </w:divBdr>
    </w:div>
    <w:div w:id="60060829">
      <w:marLeft w:val="640"/>
      <w:marRight w:val="0"/>
      <w:marTop w:val="0"/>
      <w:marBottom w:val="0"/>
      <w:divBdr>
        <w:top w:val="none" w:sz="0" w:space="0" w:color="auto"/>
        <w:left w:val="none" w:sz="0" w:space="0" w:color="auto"/>
        <w:bottom w:val="none" w:sz="0" w:space="0" w:color="auto"/>
        <w:right w:val="none" w:sz="0" w:space="0" w:color="auto"/>
      </w:divBdr>
    </w:div>
    <w:div w:id="60371108">
      <w:marLeft w:val="640"/>
      <w:marRight w:val="0"/>
      <w:marTop w:val="0"/>
      <w:marBottom w:val="0"/>
      <w:divBdr>
        <w:top w:val="none" w:sz="0" w:space="0" w:color="auto"/>
        <w:left w:val="none" w:sz="0" w:space="0" w:color="auto"/>
        <w:bottom w:val="none" w:sz="0" w:space="0" w:color="auto"/>
        <w:right w:val="none" w:sz="0" w:space="0" w:color="auto"/>
      </w:divBdr>
    </w:div>
    <w:div w:id="60447841">
      <w:marLeft w:val="640"/>
      <w:marRight w:val="0"/>
      <w:marTop w:val="0"/>
      <w:marBottom w:val="0"/>
      <w:divBdr>
        <w:top w:val="none" w:sz="0" w:space="0" w:color="auto"/>
        <w:left w:val="none" w:sz="0" w:space="0" w:color="auto"/>
        <w:bottom w:val="none" w:sz="0" w:space="0" w:color="auto"/>
        <w:right w:val="none" w:sz="0" w:space="0" w:color="auto"/>
      </w:divBdr>
    </w:div>
    <w:div w:id="60492052">
      <w:marLeft w:val="640"/>
      <w:marRight w:val="0"/>
      <w:marTop w:val="0"/>
      <w:marBottom w:val="0"/>
      <w:divBdr>
        <w:top w:val="none" w:sz="0" w:space="0" w:color="auto"/>
        <w:left w:val="none" w:sz="0" w:space="0" w:color="auto"/>
        <w:bottom w:val="none" w:sz="0" w:space="0" w:color="auto"/>
        <w:right w:val="none" w:sz="0" w:space="0" w:color="auto"/>
      </w:divBdr>
    </w:div>
    <w:div w:id="60645389">
      <w:marLeft w:val="640"/>
      <w:marRight w:val="0"/>
      <w:marTop w:val="0"/>
      <w:marBottom w:val="0"/>
      <w:divBdr>
        <w:top w:val="none" w:sz="0" w:space="0" w:color="auto"/>
        <w:left w:val="none" w:sz="0" w:space="0" w:color="auto"/>
        <w:bottom w:val="none" w:sz="0" w:space="0" w:color="auto"/>
        <w:right w:val="none" w:sz="0" w:space="0" w:color="auto"/>
      </w:divBdr>
    </w:div>
    <w:div w:id="60756840">
      <w:marLeft w:val="640"/>
      <w:marRight w:val="0"/>
      <w:marTop w:val="0"/>
      <w:marBottom w:val="0"/>
      <w:divBdr>
        <w:top w:val="none" w:sz="0" w:space="0" w:color="auto"/>
        <w:left w:val="none" w:sz="0" w:space="0" w:color="auto"/>
        <w:bottom w:val="none" w:sz="0" w:space="0" w:color="auto"/>
        <w:right w:val="none" w:sz="0" w:space="0" w:color="auto"/>
      </w:divBdr>
    </w:div>
    <w:div w:id="60910709">
      <w:marLeft w:val="640"/>
      <w:marRight w:val="0"/>
      <w:marTop w:val="0"/>
      <w:marBottom w:val="0"/>
      <w:divBdr>
        <w:top w:val="none" w:sz="0" w:space="0" w:color="auto"/>
        <w:left w:val="none" w:sz="0" w:space="0" w:color="auto"/>
        <w:bottom w:val="none" w:sz="0" w:space="0" w:color="auto"/>
        <w:right w:val="none" w:sz="0" w:space="0" w:color="auto"/>
      </w:divBdr>
    </w:div>
    <w:div w:id="61369290">
      <w:marLeft w:val="640"/>
      <w:marRight w:val="0"/>
      <w:marTop w:val="0"/>
      <w:marBottom w:val="0"/>
      <w:divBdr>
        <w:top w:val="none" w:sz="0" w:space="0" w:color="auto"/>
        <w:left w:val="none" w:sz="0" w:space="0" w:color="auto"/>
        <w:bottom w:val="none" w:sz="0" w:space="0" w:color="auto"/>
        <w:right w:val="none" w:sz="0" w:space="0" w:color="auto"/>
      </w:divBdr>
    </w:div>
    <w:div w:id="61410799">
      <w:marLeft w:val="640"/>
      <w:marRight w:val="0"/>
      <w:marTop w:val="0"/>
      <w:marBottom w:val="0"/>
      <w:divBdr>
        <w:top w:val="none" w:sz="0" w:space="0" w:color="auto"/>
        <w:left w:val="none" w:sz="0" w:space="0" w:color="auto"/>
        <w:bottom w:val="none" w:sz="0" w:space="0" w:color="auto"/>
        <w:right w:val="none" w:sz="0" w:space="0" w:color="auto"/>
      </w:divBdr>
    </w:div>
    <w:div w:id="61566925">
      <w:marLeft w:val="640"/>
      <w:marRight w:val="0"/>
      <w:marTop w:val="0"/>
      <w:marBottom w:val="0"/>
      <w:divBdr>
        <w:top w:val="none" w:sz="0" w:space="0" w:color="auto"/>
        <w:left w:val="none" w:sz="0" w:space="0" w:color="auto"/>
        <w:bottom w:val="none" w:sz="0" w:space="0" w:color="auto"/>
        <w:right w:val="none" w:sz="0" w:space="0" w:color="auto"/>
      </w:divBdr>
    </w:div>
    <w:div w:id="61679969">
      <w:marLeft w:val="640"/>
      <w:marRight w:val="0"/>
      <w:marTop w:val="0"/>
      <w:marBottom w:val="0"/>
      <w:divBdr>
        <w:top w:val="none" w:sz="0" w:space="0" w:color="auto"/>
        <w:left w:val="none" w:sz="0" w:space="0" w:color="auto"/>
        <w:bottom w:val="none" w:sz="0" w:space="0" w:color="auto"/>
        <w:right w:val="none" w:sz="0" w:space="0" w:color="auto"/>
      </w:divBdr>
    </w:div>
    <w:div w:id="61762046">
      <w:marLeft w:val="640"/>
      <w:marRight w:val="0"/>
      <w:marTop w:val="0"/>
      <w:marBottom w:val="0"/>
      <w:divBdr>
        <w:top w:val="none" w:sz="0" w:space="0" w:color="auto"/>
        <w:left w:val="none" w:sz="0" w:space="0" w:color="auto"/>
        <w:bottom w:val="none" w:sz="0" w:space="0" w:color="auto"/>
        <w:right w:val="none" w:sz="0" w:space="0" w:color="auto"/>
      </w:divBdr>
    </w:div>
    <w:div w:id="61832254">
      <w:marLeft w:val="640"/>
      <w:marRight w:val="0"/>
      <w:marTop w:val="0"/>
      <w:marBottom w:val="0"/>
      <w:divBdr>
        <w:top w:val="none" w:sz="0" w:space="0" w:color="auto"/>
        <w:left w:val="none" w:sz="0" w:space="0" w:color="auto"/>
        <w:bottom w:val="none" w:sz="0" w:space="0" w:color="auto"/>
        <w:right w:val="none" w:sz="0" w:space="0" w:color="auto"/>
      </w:divBdr>
    </w:div>
    <w:div w:id="61997809">
      <w:marLeft w:val="640"/>
      <w:marRight w:val="0"/>
      <w:marTop w:val="0"/>
      <w:marBottom w:val="0"/>
      <w:divBdr>
        <w:top w:val="none" w:sz="0" w:space="0" w:color="auto"/>
        <w:left w:val="none" w:sz="0" w:space="0" w:color="auto"/>
        <w:bottom w:val="none" w:sz="0" w:space="0" w:color="auto"/>
        <w:right w:val="none" w:sz="0" w:space="0" w:color="auto"/>
      </w:divBdr>
    </w:div>
    <w:div w:id="62064527">
      <w:marLeft w:val="640"/>
      <w:marRight w:val="0"/>
      <w:marTop w:val="0"/>
      <w:marBottom w:val="0"/>
      <w:divBdr>
        <w:top w:val="none" w:sz="0" w:space="0" w:color="auto"/>
        <w:left w:val="none" w:sz="0" w:space="0" w:color="auto"/>
        <w:bottom w:val="none" w:sz="0" w:space="0" w:color="auto"/>
        <w:right w:val="none" w:sz="0" w:space="0" w:color="auto"/>
      </w:divBdr>
    </w:div>
    <w:div w:id="62148583">
      <w:marLeft w:val="640"/>
      <w:marRight w:val="0"/>
      <w:marTop w:val="0"/>
      <w:marBottom w:val="0"/>
      <w:divBdr>
        <w:top w:val="none" w:sz="0" w:space="0" w:color="auto"/>
        <w:left w:val="none" w:sz="0" w:space="0" w:color="auto"/>
        <w:bottom w:val="none" w:sz="0" w:space="0" w:color="auto"/>
        <w:right w:val="none" w:sz="0" w:space="0" w:color="auto"/>
      </w:divBdr>
    </w:div>
    <w:div w:id="62216924">
      <w:marLeft w:val="640"/>
      <w:marRight w:val="0"/>
      <w:marTop w:val="0"/>
      <w:marBottom w:val="0"/>
      <w:divBdr>
        <w:top w:val="none" w:sz="0" w:space="0" w:color="auto"/>
        <w:left w:val="none" w:sz="0" w:space="0" w:color="auto"/>
        <w:bottom w:val="none" w:sz="0" w:space="0" w:color="auto"/>
        <w:right w:val="none" w:sz="0" w:space="0" w:color="auto"/>
      </w:divBdr>
    </w:div>
    <w:div w:id="62259938">
      <w:marLeft w:val="640"/>
      <w:marRight w:val="0"/>
      <w:marTop w:val="0"/>
      <w:marBottom w:val="0"/>
      <w:divBdr>
        <w:top w:val="none" w:sz="0" w:space="0" w:color="auto"/>
        <w:left w:val="none" w:sz="0" w:space="0" w:color="auto"/>
        <w:bottom w:val="none" w:sz="0" w:space="0" w:color="auto"/>
        <w:right w:val="none" w:sz="0" w:space="0" w:color="auto"/>
      </w:divBdr>
    </w:div>
    <w:div w:id="62260027">
      <w:marLeft w:val="640"/>
      <w:marRight w:val="0"/>
      <w:marTop w:val="0"/>
      <w:marBottom w:val="0"/>
      <w:divBdr>
        <w:top w:val="none" w:sz="0" w:space="0" w:color="auto"/>
        <w:left w:val="none" w:sz="0" w:space="0" w:color="auto"/>
        <w:bottom w:val="none" w:sz="0" w:space="0" w:color="auto"/>
        <w:right w:val="none" w:sz="0" w:space="0" w:color="auto"/>
      </w:divBdr>
    </w:div>
    <w:div w:id="62413861">
      <w:marLeft w:val="640"/>
      <w:marRight w:val="0"/>
      <w:marTop w:val="0"/>
      <w:marBottom w:val="0"/>
      <w:divBdr>
        <w:top w:val="none" w:sz="0" w:space="0" w:color="auto"/>
        <w:left w:val="none" w:sz="0" w:space="0" w:color="auto"/>
        <w:bottom w:val="none" w:sz="0" w:space="0" w:color="auto"/>
        <w:right w:val="none" w:sz="0" w:space="0" w:color="auto"/>
      </w:divBdr>
    </w:div>
    <w:div w:id="62417138">
      <w:marLeft w:val="640"/>
      <w:marRight w:val="0"/>
      <w:marTop w:val="0"/>
      <w:marBottom w:val="0"/>
      <w:divBdr>
        <w:top w:val="none" w:sz="0" w:space="0" w:color="auto"/>
        <w:left w:val="none" w:sz="0" w:space="0" w:color="auto"/>
        <w:bottom w:val="none" w:sz="0" w:space="0" w:color="auto"/>
        <w:right w:val="none" w:sz="0" w:space="0" w:color="auto"/>
      </w:divBdr>
    </w:div>
    <w:div w:id="62458843">
      <w:marLeft w:val="640"/>
      <w:marRight w:val="0"/>
      <w:marTop w:val="0"/>
      <w:marBottom w:val="0"/>
      <w:divBdr>
        <w:top w:val="none" w:sz="0" w:space="0" w:color="auto"/>
        <w:left w:val="none" w:sz="0" w:space="0" w:color="auto"/>
        <w:bottom w:val="none" w:sz="0" w:space="0" w:color="auto"/>
        <w:right w:val="none" w:sz="0" w:space="0" w:color="auto"/>
      </w:divBdr>
    </w:div>
    <w:div w:id="62529533">
      <w:marLeft w:val="640"/>
      <w:marRight w:val="0"/>
      <w:marTop w:val="0"/>
      <w:marBottom w:val="0"/>
      <w:divBdr>
        <w:top w:val="none" w:sz="0" w:space="0" w:color="auto"/>
        <w:left w:val="none" w:sz="0" w:space="0" w:color="auto"/>
        <w:bottom w:val="none" w:sz="0" w:space="0" w:color="auto"/>
        <w:right w:val="none" w:sz="0" w:space="0" w:color="auto"/>
      </w:divBdr>
    </w:div>
    <w:div w:id="62610396">
      <w:marLeft w:val="640"/>
      <w:marRight w:val="0"/>
      <w:marTop w:val="0"/>
      <w:marBottom w:val="0"/>
      <w:divBdr>
        <w:top w:val="none" w:sz="0" w:space="0" w:color="auto"/>
        <w:left w:val="none" w:sz="0" w:space="0" w:color="auto"/>
        <w:bottom w:val="none" w:sz="0" w:space="0" w:color="auto"/>
        <w:right w:val="none" w:sz="0" w:space="0" w:color="auto"/>
      </w:divBdr>
    </w:div>
    <w:div w:id="62680694">
      <w:marLeft w:val="640"/>
      <w:marRight w:val="0"/>
      <w:marTop w:val="0"/>
      <w:marBottom w:val="0"/>
      <w:divBdr>
        <w:top w:val="none" w:sz="0" w:space="0" w:color="auto"/>
        <w:left w:val="none" w:sz="0" w:space="0" w:color="auto"/>
        <w:bottom w:val="none" w:sz="0" w:space="0" w:color="auto"/>
        <w:right w:val="none" w:sz="0" w:space="0" w:color="auto"/>
      </w:divBdr>
    </w:div>
    <w:div w:id="62872521">
      <w:marLeft w:val="640"/>
      <w:marRight w:val="0"/>
      <w:marTop w:val="0"/>
      <w:marBottom w:val="0"/>
      <w:divBdr>
        <w:top w:val="none" w:sz="0" w:space="0" w:color="auto"/>
        <w:left w:val="none" w:sz="0" w:space="0" w:color="auto"/>
        <w:bottom w:val="none" w:sz="0" w:space="0" w:color="auto"/>
        <w:right w:val="none" w:sz="0" w:space="0" w:color="auto"/>
      </w:divBdr>
    </w:div>
    <w:div w:id="62872975">
      <w:marLeft w:val="640"/>
      <w:marRight w:val="0"/>
      <w:marTop w:val="0"/>
      <w:marBottom w:val="0"/>
      <w:divBdr>
        <w:top w:val="none" w:sz="0" w:space="0" w:color="auto"/>
        <w:left w:val="none" w:sz="0" w:space="0" w:color="auto"/>
        <w:bottom w:val="none" w:sz="0" w:space="0" w:color="auto"/>
        <w:right w:val="none" w:sz="0" w:space="0" w:color="auto"/>
      </w:divBdr>
    </w:div>
    <w:div w:id="62915196">
      <w:marLeft w:val="640"/>
      <w:marRight w:val="0"/>
      <w:marTop w:val="0"/>
      <w:marBottom w:val="0"/>
      <w:divBdr>
        <w:top w:val="none" w:sz="0" w:space="0" w:color="auto"/>
        <w:left w:val="none" w:sz="0" w:space="0" w:color="auto"/>
        <w:bottom w:val="none" w:sz="0" w:space="0" w:color="auto"/>
        <w:right w:val="none" w:sz="0" w:space="0" w:color="auto"/>
      </w:divBdr>
    </w:div>
    <w:div w:id="62915491">
      <w:marLeft w:val="640"/>
      <w:marRight w:val="0"/>
      <w:marTop w:val="0"/>
      <w:marBottom w:val="0"/>
      <w:divBdr>
        <w:top w:val="none" w:sz="0" w:space="0" w:color="auto"/>
        <w:left w:val="none" w:sz="0" w:space="0" w:color="auto"/>
        <w:bottom w:val="none" w:sz="0" w:space="0" w:color="auto"/>
        <w:right w:val="none" w:sz="0" w:space="0" w:color="auto"/>
      </w:divBdr>
    </w:div>
    <w:div w:id="63185510">
      <w:marLeft w:val="640"/>
      <w:marRight w:val="0"/>
      <w:marTop w:val="0"/>
      <w:marBottom w:val="0"/>
      <w:divBdr>
        <w:top w:val="none" w:sz="0" w:space="0" w:color="auto"/>
        <w:left w:val="none" w:sz="0" w:space="0" w:color="auto"/>
        <w:bottom w:val="none" w:sz="0" w:space="0" w:color="auto"/>
        <w:right w:val="none" w:sz="0" w:space="0" w:color="auto"/>
      </w:divBdr>
    </w:div>
    <w:div w:id="63644863">
      <w:marLeft w:val="640"/>
      <w:marRight w:val="0"/>
      <w:marTop w:val="0"/>
      <w:marBottom w:val="0"/>
      <w:divBdr>
        <w:top w:val="none" w:sz="0" w:space="0" w:color="auto"/>
        <w:left w:val="none" w:sz="0" w:space="0" w:color="auto"/>
        <w:bottom w:val="none" w:sz="0" w:space="0" w:color="auto"/>
        <w:right w:val="none" w:sz="0" w:space="0" w:color="auto"/>
      </w:divBdr>
    </w:div>
    <w:div w:id="63645614">
      <w:marLeft w:val="640"/>
      <w:marRight w:val="0"/>
      <w:marTop w:val="0"/>
      <w:marBottom w:val="0"/>
      <w:divBdr>
        <w:top w:val="none" w:sz="0" w:space="0" w:color="auto"/>
        <w:left w:val="none" w:sz="0" w:space="0" w:color="auto"/>
        <w:bottom w:val="none" w:sz="0" w:space="0" w:color="auto"/>
        <w:right w:val="none" w:sz="0" w:space="0" w:color="auto"/>
      </w:divBdr>
    </w:div>
    <w:div w:id="63720692">
      <w:marLeft w:val="640"/>
      <w:marRight w:val="0"/>
      <w:marTop w:val="0"/>
      <w:marBottom w:val="0"/>
      <w:divBdr>
        <w:top w:val="none" w:sz="0" w:space="0" w:color="auto"/>
        <w:left w:val="none" w:sz="0" w:space="0" w:color="auto"/>
        <w:bottom w:val="none" w:sz="0" w:space="0" w:color="auto"/>
        <w:right w:val="none" w:sz="0" w:space="0" w:color="auto"/>
      </w:divBdr>
    </w:div>
    <w:div w:id="63839963">
      <w:marLeft w:val="640"/>
      <w:marRight w:val="0"/>
      <w:marTop w:val="0"/>
      <w:marBottom w:val="0"/>
      <w:divBdr>
        <w:top w:val="none" w:sz="0" w:space="0" w:color="auto"/>
        <w:left w:val="none" w:sz="0" w:space="0" w:color="auto"/>
        <w:bottom w:val="none" w:sz="0" w:space="0" w:color="auto"/>
        <w:right w:val="none" w:sz="0" w:space="0" w:color="auto"/>
      </w:divBdr>
    </w:div>
    <w:div w:id="63840204">
      <w:marLeft w:val="640"/>
      <w:marRight w:val="0"/>
      <w:marTop w:val="0"/>
      <w:marBottom w:val="0"/>
      <w:divBdr>
        <w:top w:val="none" w:sz="0" w:space="0" w:color="auto"/>
        <w:left w:val="none" w:sz="0" w:space="0" w:color="auto"/>
        <w:bottom w:val="none" w:sz="0" w:space="0" w:color="auto"/>
        <w:right w:val="none" w:sz="0" w:space="0" w:color="auto"/>
      </w:divBdr>
    </w:div>
    <w:div w:id="63919198">
      <w:marLeft w:val="640"/>
      <w:marRight w:val="0"/>
      <w:marTop w:val="0"/>
      <w:marBottom w:val="0"/>
      <w:divBdr>
        <w:top w:val="none" w:sz="0" w:space="0" w:color="auto"/>
        <w:left w:val="none" w:sz="0" w:space="0" w:color="auto"/>
        <w:bottom w:val="none" w:sz="0" w:space="0" w:color="auto"/>
        <w:right w:val="none" w:sz="0" w:space="0" w:color="auto"/>
      </w:divBdr>
    </w:div>
    <w:div w:id="63990397">
      <w:marLeft w:val="640"/>
      <w:marRight w:val="0"/>
      <w:marTop w:val="0"/>
      <w:marBottom w:val="0"/>
      <w:divBdr>
        <w:top w:val="none" w:sz="0" w:space="0" w:color="auto"/>
        <w:left w:val="none" w:sz="0" w:space="0" w:color="auto"/>
        <w:bottom w:val="none" w:sz="0" w:space="0" w:color="auto"/>
        <w:right w:val="none" w:sz="0" w:space="0" w:color="auto"/>
      </w:divBdr>
    </w:div>
    <w:div w:id="64032380">
      <w:marLeft w:val="640"/>
      <w:marRight w:val="0"/>
      <w:marTop w:val="0"/>
      <w:marBottom w:val="0"/>
      <w:divBdr>
        <w:top w:val="none" w:sz="0" w:space="0" w:color="auto"/>
        <w:left w:val="none" w:sz="0" w:space="0" w:color="auto"/>
        <w:bottom w:val="none" w:sz="0" w:space="0" w:color="auto"/>
        <w:right w:val="none" w:sz="0" w:space="0" w:color="auto"/>
      </w:divBdr>
    </w:div>
    <w:div w:id="64185445">
      <w:marLeft w:val="640"/>
      <w:marRight w:val="0"/>
      <w:marTop w:val="0"/>
      <w:marBottom w:val="0"/>
      <w:divBdr>
        <w:top w:val="none" w:sz="0" w:space="0" w:color="auto"/>
        <w:left w:val="none" w:sz="0" w:space="0" w:color="auto"/>
        <w:bottom w:val="none" w:sz="0" w:space="0" w:color="auto"/>
        <w:right w:val="none" w:sz="0" w:space="0" w:color="auto"/>
      </w:divBdr>
    </w:div>
    <w:div w:id="64187208">
      <w:marLeft w:val="640"/>
      <w:marRight w:val="0"/>
      <w:marTop w:val="0"/>
      <w:marBottom w:val="0"/>
      <w:divBdr>
        <w:top w:val="none" w:sz="0" w:space="0" w:color="auto"/>
        <w:left w:val="none" w:sz="0" w:space="0" w:color="auto"/>
        <w:bottom w:val="none" w:sz="0" w:space="0" w:color="auto"/>
        <w:right w:val="none" w:sz="0" w:space="0" w:color="auto"/>
      </w:divBdr>
    </w:div>
    <w:div w:id="64257450">
      <w:marLeft w:val="640"/>
      <w:marRight w:val="0"/>
      <w:marTop w:val="0"/>
      <w:marBottom w:val="0"/>
      <w:divBdr>
        <w:top w:val="none" w:sz="0" w:space="0" w:color="auto"/>
        <w:left w:val="none" w:sz="0" w:space="0" w:color="auto"/>
        <w:bottom w:val="none" w:sz="0" w:space="0" w:color="auto"/>
        <w:right w:val="none" w:sz="0" w:space="0" w:color="auto"/>
      </w:divBdr>
    </w:div>
    <w:div w:id="64423327">
      <w:marLeft w:val="640"/>
      <w:marRight w:val="0"/>
      <w:marTop w:val="0"/>
      <w:marBottom w:val="0"/>
      <w:divBdr>
        <w:top w:val="none" w:sz="0" w:space="0" w:color="auto"/>
        <w:left w:val="none" w:sz="0" w:space="0" w:color="auto"/>
        <w:bottom w:val="none" w:sz="0" w:space="0" w:color="auto"/>
        <w:right w:val="none" w:sz="0" w:space="0" w:color="auto"/>
      </w:divBdr>
    </w:div>
    <w:div w:id="64499095">
      <w:marLeft w:val="640"/>
      <w:marRight w:val="0"/>
      <w:marTop w:val="0"/>
      <w:marBottom w:val="0"/>
      <w:divBdr>
        <w:top w:val="none" w:sz="0" w:space="0" w:color="auto"/>
        <w:left w:val="none" w:sz="0" w:space="0" w:color="auto"/>
        <w:bottom w:val="none" w:sz="0" w:space="0" w:color="auto"/>
        <w:right w:val="none" w:sz="0" w:space="0" w:color="auto"/>
      </w:divBdr>
    </w:div>
    <w:div w:id="64685960">
      <w:marLeft w:val="640"/>
      <w:marRight w:val="0"/>
      <w:marTop w:val="0"/>
      <w:marBottom w:val="0"/>
      <w:divBdr>
        <w:top w:val="none" w:sz="0" w:space="0" w:color="auto"/>
        <w:left w:val="none" w:sz="0" w:space="0" w:color="auto"/>
        <w:bottom w:val="none" w:sz="0" w:space="0" w:color="auto"/>
        <w:right w:val="none" w:sz="0" w:space="0" w:color="auto"/>
      </w:divBdr>
    </w:div>
    <w:div w:id="64688109">
      <w:marLeft w:val="640"/>
      <w:marRight w:val="0"/>
      <w:marTop w:val="0"/>
      <w:marBottom w:val="0"/>
      <w:divBdr>
        <w:top w:val="none" w:sz="0" w:space="0" w:color="auto"/>
        <w:left w:val="none" w:sz="0" w:space="0" w:color="auto"/>
        <w:bottom w:val="none" w:sz="0" w:space="0" w:color="auto"/>
        <w:right w:val="none" w:sz="0" w:space="0" w:color="auto"/>
      </w:divBdr>
    </w:div>
    <w:div w:id="64693832">
      <w:marLeft w:val="640"/>
      <w:marRight w:val="0"/>
      <w:marTop w:val="0"/>
      <w:marBottom w:val="0"/>
      <w:divBdr>
        <w:top w:val="none" w:sz="0" w:space="0" w:color="auto"/>
        <w:left w:val="none" w:sz="0" w:space="0" w:color="auto"/>
        <w:bottom w:val="none" w:sz="0" w:space="0" w:color="auto"/>
        <w:right w:val="none" w:sz="0" w:space="0" w:color="auto"/>
      </w:divBdr>
    </w:div>
    <w:div w:id="64954371">
      <w:marLeft w:val="640"/>
      <w:marRight w:val="0"/>
      <w:marTop w:val="0"/>
      <w:marBottom w:val="0"/>
      <w:divBdr>
        <w:top w:val="none" w:sz="0" w:space="0" w:color="auto"/>
        <w:left w:val="none" w:sz="0" w:space="0" w:color="auto"/>
        <w:bottom w:val="none" w:sz="0" w:space="0" w:color="auto"/>
        <w:right w:val="none" w:sz="0" w:space="0" w:color="auto"/>
      </w:divBdr>
    </w:div>
    <w:div w:id="65079122">
      <w:marLeft w:val="640"/>
      <w:marRight w:val="0"/>
      <w:marTop w:val="0"/>
      <w:marBottom w:val="0"/>
      <w:divBdr>
        <w:top w:val="none" w:sz="0" w:space="0" w:color="auto"/>
        <w:left w:val="none" w:sz="0" w:space="0" w:color="auto"/>
        <w:bottom w:val="none" w:sz="0" w:space="0" w:color="auto"/>
        <w:right w:val="none" w:sz="0" w:space="0" w:color="auto"/>
      </w:divBdr>
    </w:div>
    <w:div w:id="65109335">
      <w:marLeft w:val="640"/>
      <w:marRight w:val="0"/>
      <w:marTop w:val="0"/>
      <w:marBottom w:val="0"/>
      <w:divBdr>
        <w:top w:val="none" w:sz="0" w:space="0" w:color="auto"/>
        <w:left w:val="none" w:sz="0" w:space="0" w:color="auto"/>
        <w:bottom w:val="none" w:sz="0" w:space="0" w:color="auto"/>
        <w:right w:val="none" w:sz="0" w:space="0" w:color="auto"/>
      </w:divBdr>
    </w:div>
    <w:div w:id="65303134">
      <w:marLeft w:val="640"/>
      <w:marRight w:val="0"/>
      <w:marTop w:val="0"/>
      <w:marBottom w:val="0"/>
      <w:divBdr>
        <w:top w:val="none" w:sz="0" w:space="0" w:color="auto"/>
        <w:left w:val="none" w:sz="0" w:space="0" w:color="auto"/>
        <w:bottom w:val="none" w:sz="0" w:space="0" w:color="auto"/>
        <w:right w:val="none" w:sz="0" w:space="0" w:color="auto"/>
      </w:divBdr>
    </w:div>
    <w:div w:id="65803188">
      <w:marLeft w:val="640"/>
      <w:marRight w:val="0"/>
      <w:marTop w:val="0"/>
      <w:marBottom w:val="0"/>
      <w:divBdr>
        <w:top w:val="none" w:sz="0" w:space="0" w:color="auto"/>
        <w:left w:val="none" w:sz="0" w:space="0" w:color="auto"/>
        <w:bottom w:val="none" w:sz="0" w:space="0" w:color="auto"/>
        <w:right w:val="none" w:sz="0" w:space="0" w:color="auto"/>
      </w:divBdr>
    </w:div>
    <w:div w:id="66073672">
      <w:marLeft w:val="640"/>
      <w:marRight w:val="0"/>
      <w:marTop w:val="0"/>
      <w:marBottom w:val="0"/>
      <w:divBdr>
        <w:top w:val="none" w:sz="0" w:space="0" w:color="auto"/>
        <w:left w:val="none" w:sz="0" w:space="0" w:color="auto"/>
        <w:bottom w:val="none" w:sz="0" w:space="0" w:color="auto"/>
        <w:right w:val="none" w:sz="0" w:space="0" w:color="auto"/>
      </w:divBdr>
    </w:div>
    <w:div w:id="66076669">
      <w:marLeft w:val="640"/>
      <w:marRight w:val="0"/>
      <w:marTop w:val="0"/>
      <w:marBottom w:val="0"/>
      <w:divBdr>
        <w:top w:val="none" w:sz="0" w:space="0" w:color="auto"/>
        <w:left w:val="none" w:sz="0" w:space="0" w:color="auto"/>
        <w:bottom w:val="none" w:sz="0" w:space="0" w:color="auto"/>
        <w:right w:val="none" w:sz="0" w:space="0" w:color="auto"/>
      </w:divBdr>
    </w:div>
    <w:div w:id="66197628">
      <w:marLeft w:val="640"/>
      <w:marRight w:val="0"/>
      <w:marTop w:val="0"/>
      <w:marBottom w:val="0"/>
      <w:divBdr>
        <w:top w:val="none" w:sz="0" w:space="0" w:color="auto"/>
        <w:left w:val="none" w:sz="0" w:space="0" w:color="auto"/>
        <w:bottom w:val="none" w:sz="0" w:space="0" w:color="auto"/>
        <w:right w:val="none" w:sz="0" w:space="0" w:color="auto"/>
      </w:divBdr>
    </w:div>
    <w:div w:id="66419203">
      <w:marLeft w:val="640"/>
      <w:marRight w:val="0"/>
      <w:marTop w:val="0"/>
      <w:marBottom w:val="0"/>
      <w:divBdr>
        <w:top w:val="none" w:sz="0" w:space="0" w:color="auto"/>
        <w:left w:val="none" w:sz="0" w:space="0" w:color="auto"/>
        <w:bottom w:val="none" w:sz="0" w:space="0" w:color="auto"/>
        <w:right w:val="none" w:sz="0" w:space="0" w:color="auto"/>
      </w:divBdr>
    </w:div>
    <w:div w:id="66463848">
      <w:marLeft w:val="640"/>
      <w:marRight w:val="0"/>
      <w:marTop w:val="0"/>
      <w:marBottom w:val="0"/>
      <w:divBdr>
        <w:top w:val="none" w:sz="0" w:space="0" w:color="auto"/>
        <w:left w:val="none" w:sz="0" w:space="0" w:color="auto"/>
        <w:bottom w:val="none" w:sz="0" w:space="0" w:color="auto"/>
        <w:right w:val="none" w:sz="0" w:space="0" w:color="auto"/>
      </w:divBdr>
    </w:div>
    <w:div w:id="66537154">
      <w:marLeft w:val="640"/>
      <w:marRight w:val="0"/>
      <w:marTop w:val="0"/>
      <w:marBottom w:val="0"/>
      <w:divBdr>
        <w:top w:val="none" w:sz="0" w:space="0" w:color="auto"/>
        <w:left w:val="none" w:sz="0" w:space="0" w:color="auto"/>
        <w:bottom w:val="none" w:sz="0" w:space="0" w:color="auto"/>
        <w:right w:val="none" w:sz="0" w:space="0" w:color="auto"/>
      </w:divBdr>
    </w:div>
    <w:div w:id="66540316">
      <w:marLeft w:val="640"/>
      <w:marRight w:val="0"/>
      <w:marTop w:val="0"/>
      <w:marBottom w:val="0"/>
      <w:divBdr>
        <w:top w:val="none" w:sz="0" w:space="0" w:color="auto"/>
        <w:left w:val="none" w:sz="0" w:space="0" w:color="auto"/>
        <w:bottom w:val="none" w:sz="0" w:space="0" w:color="auto"/>
        <w:right w:val="none" w:sz="0" w:space="0" w:color="auto"/>
      </w:divBdr>
    </w:div>
    <w:div w:id="66877701">
      <w:marLeft w:val="640"/>
      <w:marRight w:val="0"/>
      <w:marTop w:val="0"/>
      <w:marBottom w:val="0"/>
      <w:divBdr>
        <w:top w:val="none" w:sz="0" w:space="0" w:color="auto"/>
        <w:left w:val="none" w:sz="0" w:space="0" w:color="auto"/>
        <w:bottom w:val="none" w:sz="0" w:space="0" w:color="auto"/>
        <w:right w:val="none" w:sz="0" w:space="0" w:color="auto"/>
      </w:divBdr>
    </w:div>
    <w:div w:id="66921504">
      <w:marLeft w:val="640"/>
      <w:marRight w:val="0"/>
      <w:marTop w:val="0"/>
      <w:marBottom w:val="0"/>
      <w:divBdr>
        <w:top w:val="none" w:sz="0" w:space="0" w:color="auto"/>
        <w:left w:val="none" w:sz="0" w:space="0" w:color="auto"/>
        <w:bottom w:val="none" w:sz="0" w:space="0" w:color="auto"/>
        <w:right w:val="none" w:sz="0" w:space="0" w:color="auto"/>
      </w:divBdr>
    </w:div>
    <w:div w:id="67117147">
      <w:marLeft w:val="640"/>
      <w:marRight w:val="0"/>
      <w:marTop w:val="0"/>
      <w:marBottom w:val="0"/>
      <w:divBdr>
        <w:top w:val="none" w:sz="0" w:space="0" w:color="auto"/>
        <w:left w:val="none" w:sz="0" w:space="0" w:color="auto"/>
        <w:bottom w:val="none" w:sz="0" w:space="0" w:color="auto"/>
        <w:right w:val="none" w:sz="0" w:space="0" w:color="auto"/>
      </w:divBdr>
    </w:div>
    <w:div w:id="67194706">
      <w:marLeft w:val="640"/>
      <w:marRight w:val="0"/>
      <w:marTop w:val="0"/>
      <w:marBottom w:val="0"/>
      <w:divBdr>
        <w:top w:val="none" w:sz="0" w:space="0" w:color="auto"/>
        <w:left w:val="none" w:sz="0" w:space="0" w:color="auto"/>
        <w:bottom w:val="none" w:sz="0" w:space="0" w:color="auto"/>
        <w:right w:val="none" w:sz="0" w:space="0" w:color="auto"/>
      </w:divBdr>
    </w:div>
    <w:div w:id="67458776">
      <w:marLeft w:val="640"/>
      <w:marRight w:val="0"/>
      <w:marTop w:val="0"/>
      <w:marBottom w:val="0"/>
      <w:divBdr>
        <w:top w:val="none" w:sz="0" w:space="0" w:color="auto"/>
        <w:left w:val="none" w:sz="0" w:space="0" w:color="auto"/>
        <w:bottom w:val="none" w:sz="0" w:space="0" w:color="auto"/>
        <w:right w:val="none" w:sz="0" w:space="0" w:color="auto"/>
      </w:divBdr>
    </w:div>
    <w:div w:id="67463662">
      <w:marLeft w:val="640"/>
      <w:marRight w:val="0"/>
      <w:marTop w:val="0"/>
      <w:marBottom w:val="0"/>
      <w:divBdr>
        <w:top w:val="none" w:sz="0" w:space="0" w:color="auto"/>
        <w:left w:val="none" w:sz="0" w:space="0" w:color="auto"/>
        <w:bottom w:val="none" w:sz="0" w:space="0" w:color="auto"/>
        <w:right w:val="none" w:sz="0" w:space="0" w:color="auto"/>
      </w:divBdr>
    </w:div>
    <w:div w:id="67463772">
      <w:marLeft w:val="640"/>
      <w:marRight w:val="0"/>
      <w:marTop w:val="0"/>
      <w:marBottom w:val="0"/>
      <w:divBdr>
        <w:top w:val="none" w:sz="0" w:space="0" w:color="auto"/>
        <w:left w:val="none" w:sz="0" w:space="0" w:color="auto"/>
        <w:bottom w:val="none" w:sz="0" w:space="0" w:color="auto"/>
        <w:right w:val="none" w:sz="0" w:space="0" w:color="auto"/>
      </w:divBdr>
    </w:div>
    <w:div w:id="67534141">
      <w:marLeft w:val="640"/>
      <w:marRight w:val="0"/>
      <w:marTop w:val="0"/>
      <w:marBottom w:val="0"/>
      <w:divBdr>
        <w:top w:val="none" w:sz="0" w:space="0" w:color="auto"/>
        <w:left w:val="none" w:sz="0" w:space="0" w:color="auto"/>
        <w:bottom w:val="none" w:sz="0" w:space="0" w:color="auto"/>
        <w:right w:val="none" w:sz="0" w:space="0" w:color="auto"/>
      </w:divBdr>
    </w:div>
    <w:div w:id="67576434">
      <w:marLeft w:val="640"/>
      <w:marRight w:val="0"/>
      <w:marTop w:val="0"/>
      <w:marBottom w:val="0"/>
      <w:divBdr>
        <w:top w:val="none" w:sz="0" w:space="0" w:color="auto"/>
        <w:left w:val="none" w:sz="0" w:space="0" w:color="auto"/>
        <w:bottom w:val="none" w:sz="0" w:space="0" w:color="auto"/>
        <w:right w:val="none" w:sz="0" w:space="0" w:color="auto"/>
      </w:divBdr>
    </w:div>
    <w:div w:id="67844766">
      <w:marLeft w:val="640"/>
      <w:marRight w:val="0"/>
      <w:marTop w:val="0"/>
      <w:marBottom w:val="0"/>
      <w:divBdr>
        <w:top w:val="none" w:sz="0" w:space="0" w:color="auto"/>
        <w:left w:val="none" w:sz="0" w:space="0" w:color="auto"/>
        <w:bottom w:val="none" w:sz="0" w:space="0" w:color="auto"/>
        <w:right w:val="none" w:sz="0" w:space="0" w:color="auto"/>
      </w:divBdr>
    </w:div>
    <w:div w:id="67923779">
      <w:marLeft w:val="640"/>
      <w:marRight w:val="0"/>
      <w:marTop w:val="0"/>
      <w:marBottom w:val="0"/>
      <w:divBdr>
        <w:top w:val="none" w:sz="0" w:space="0" w:color="auto"/>
        <w:left w:val="none" w:sz="0" w:space="0" w:color="auto"/>
        <w:bottom w:val="none" w:sz="0" w:space="0" w:color="auto"/>
        <w:right w:val="none" w:sz="0" w:space="0" w:color="auto"/>
      </w:divBdr>
    </w:div>
    <w:div w:id="68045385">
      <w:marLeft w:val="640"/>
      <w:marRight w:val="0"/>
      <w:marTop w:val="0"/>
      <w:marBottom w:val="0"/>
      <w:divBdr>
        <w:top w:val="none" w:sz="0" w:space="0" w:color="auto"/>
        <w:left w:val="none" w:sz="0" w:space="0" w:color="auto"/>
        <w:bottom w:val="none" w:sz="0" w:space="0" w:color="auto"/>
        <w:right w:val="none" w:sz="0" w:space="0" w:color="auto"/>
      </w:divBdr>
    </w:div>
    <w:div w:id="68112930">
      <w:marLeft w:val="640"/>
      <w:marRight w:val="0"/>
      <w:marTop w:val="0"/>
      <w:marBottom w:val="0"/>
      <w:divBdr>
        <w:top w:val="none" w:sz="0" w:space="0" w:color="auto"/>
        <w:left w:val="none" w:sz="0" w:space="0" w:color="auto"/>
        <w:bottom w:val="none" w:sz="0" w:space="0" w:color="auto"/>
        <w:right w:val="none" w:sz="0" w:space="0" w:color="auto"/>
      </w:divBdr>
    </w:div>
    <w:div w:id="68188692">
      <w:marLeft w:val="640"/>
      <w:marRight w:val="0"/>
      <w:marTop w:val="0"/>
      <w:marBottom w:val="0"/>
      <w:divBdr>
        <w:top w:val="none" w:sz="0" w:space="0" w:color="auto"/>
        <w:left w:val="none" w:sz="0" w:space="0" w:color="auto"/>
        <w:bottom w:val="none" w:sz="0" w:space="0" w:color="auto"/>
        <w:right w:val="none" w:sz="0" w:space="0" w:color="auto"/>
      </w:divBdr>
    </w:div>
    <w:div w:id="68235223">
      <w:marLeft w:val="640"/>
      <w:marRight w:val="0"/>
      <w:marTop w:val="0"/>
      <w:marBottom w:val="0"/>
      <w:divBdr>
        <w:top w:val="none" w:sz="0" w:space="0" w:color="auto"/>
        <w:left w:val="none" w:sz="0" w:space="0" w:color="auto"/>
        <w:bottom w:val="none" w:sz="0" w:space="0" w:color="auto"/>
        <w:right w:val="none" w:sz="0" w:space="0" w:color="auto"/>
      </w:divBdr>
    </w:div>
    <w:div w:id="68383936">
      <w:marLeft w:val="640"/>
      <w:marRight w:val="0"/>
      <w:marTop w:val="0"/>
      <w:marBottom w:val="0"/>
      <w:divBdr>
        <w:top w:val="none" w:sz="0" w:space="0" w:color="auto"/>
        <w:left w:val="none" w:sz="0" w:space="0" w:color="auto"/>
        <w:bottom w:val="none" w:sz="0" w:space="0" w:color="auto"/>
        <w:right w:val="none" w:sz="0" w:space="0" w:color="auto"/>
      </w:divBdr>
    </w:div>
    <w:div w:id="68621457">
      <w:marLeft w:val="640"/>
      <w:marRight w:val="0"/>
      <w:marTop w:val="0"/>
      <w:marBottom w:val="0"/>
      <w:divBdr>
        <w:top w:val="none" w:sz="0" w:space="0" w:color="auto"/>
        <w:left w:val="none" w:sz="0" w:space="0" w:color="auto"/>
        <w:bottom w:val="none" w:sz="0" w:space="0" w:color="auto"/>
        <w:right w:val="none" w:sz="0" w:space="0" w:color="auto"/>
      </w:divBdr>
    </w:div>
    <w:div w:id="68623894">
      <w:marLeft w:val="640"/>
      <w:marRight w:val="0"/>
      <w:marTop w:val="0"/>
      <w:marBottom w:val="0"/>
      <w:divBdr>
        <w:top w:val="none" w:sz="0" w:space="0" w:color="auto"/>
        <w:left w:val="none" w:sz="0" w:space="0" w:color="auto"/>
        <w:bottom w:val="none" w:sz="0" w:space="0" w:color="auto"/>
        <w:right w:val="none" w:sz="0" w:space="0" w:color="auto"/>
      </w:divBdr>
    </w:div>
    <w:div w:id="68696470">
      <w:marLeft w:val="640"/>
      <w:marRight w:val="0"/>
      <w:marTop w:val="0"/>
      <w:marBottom w:val="0"/>
      <w:divBdr>
        <w:top w:val="none" w:sz="0" w:space="0" w:color="auto"/>
        <w:left w:val="none" w:sz="0" w:space="0" w:color="auto"/>
        <w:bottom w:val="none" w:sz="0" w:space="0" w:color="auto"/>
        <w:right w:val="none" w:sz="0" w:space="0" w:color="auto"/>
      </w:divBdr>
    </w:div>
    <w:div w:id="68819552">
      <w:marLeft w:val="640"/>
      <w:marRight w:val="0"/>
      <w:marTop w:val="0"/>
      <w:marBottom w:val="0"/>
      <w:divBdr>
        <w:top w:val="none" w:sz="0" w:space="0" w:color="auto"/>
        <w:left w:val="none" w:sz="0" w:space="0" w:color="auto"/>
        <w:bottom w:val="none" w:sz="0" w:space="0" w:color="auto"/>
        <w:right w:val="none" w:sz="0" w:space="0" w:color="auto"/>
      </w:divBdr>
    </w:div>
    <w:div w:id="68889261">
      <w:marLeft w:val="640"/>
      <w:marRight w:val="0"/>
      <w:marTop w:val="0"/>
      <w:marBottom w:val="0"/>
      <w:divBdr>
        <w:top w:val="none" w:sz="0" w:space="0" w:color="auto"/>
        <w:left w:val="none" w:sz="0" w:space="0" w:color="auto"/>
        <w:bottom w:val="none" w:sz="0" w:space="0" w:color="auto"/>
        <w:right w:val="none" w:sz="0" w:space="0" w:color="auto"/>
      </w:divBdr>
    </w:div>
    <w:div w:id="69468724">
      <w:marLeft w:val="640"/>
      <w:marRight w:val="0"/>
      <w:marTop w:val="0"/>
      <w:marBottom w:val="0"/>
      <w:divBdr>
        <w:top w:val="none" w:sz="0" w:space="0" w:color="auto"/>
        <w:left w:val="none" w:sz="0" w:space="0" w:color="auto"/>
        <w:bottom w:val="none" w:sz="0" w:space="0" w:color="auto"/>
        <w:right w:val="none" w:sz="0" w:space="0" w:color="auto"/>
      </w:divBdr>
    </w:div>
    <w:div w:id="69468926">
      <w:marLeft w:val="640"/>
      <w:marRight w:val="0"/>
      <w:marTop w:val="0"/>
      <w:marBottom w:val="0"/>
      <w:divBdr>
        <w:top w:val="none" w:sz="0" w:space="0" w:color="auto"/>
        <w:left w:val="none" w:sz="0" w:space="0" w:color="auto"/>
        <w:bottom w:val="none" w:sz="0" w:space="0" w:color="auto"/>
        <w:right w:val="none" w:sz="0" w:space="0" w:color="auto"/>
      </w:divBdr>
    </w:div>
    <w:div w:id="69617951">
      <w:marLeft w:val="640"/>
      <w:marRight w:val="0"/>
      <w:marTop w:val="0"/>
      <w:marBottom w:val="0"/>
      <w:divBdr>
        <w:top w:val="none" w:sz="0" w:space="0" w:color="auto"/>
        <w:left w:val="none" w:sz="0" w:space="0" w:color="auto"/>
        <w:bottom w:val="none" w:sz="0" w:space="0" w:color="auto"/>
        <w:right w:val="none" w:sz="0" w:space="0" w:color="auto"/>
      </w:divBdr>
    </w:div>
    <w:div w:id="69618607">
      <w:marLeft w:val="640"/>
      <w:marRight w:val="0"/>
      <w:marTop w:val="0"/>
      <w:marBottom w:val="0"/>
      <w:divBdr>
        <w:top w:val="none" w:sz="0" w:space="0" w:color="auto"/>
        <w:left w:val="none" w:sz="0" w:space="0" w:color="auto"/>
        <w:bottom w:val="none" w:sz="0" w:space="0" w:color="auto"/>
        <w:right w:val="none" w:sz="0" w:space="0" w:color="auto"/>
      </w:divBdr>
    </w:div>
    <w:div w:id="69624060">
      <w:marLeft w:val="640"/>
      <w:marRight w:val="0"/>
      <w:marTop w:val="0"/>
      <w:marBottom w:val="0"/>
      <w:divBdr>
        <w:top w:val="none" w:sz="0" w:space="0" w:color="auto"/>
        <w:left w:val="none" w:sz="0" w:space="0" w:color="auto"/>
        <w:bottom w:val="none" w:sz="0" w:space="0" w:color="auto"/>
        <w:right w:val="none" w:sz="0" w:space="0" w:color="auto"/>
      </w:divBdr>
    </w:div>
    <w:div w:id="70079170">
      <w:marLeft w:val="640"/>
      <w:marRight w:val="0"/>
      <w:marTop w:val="0"/>
      <w:marBottom w:val="0"/>
      <w:divBdr>
        <w:top w:val="none" w:sz="0" w:space="0" w:color="auto"/>
        <w:left w:val="none" w:sz="0" w:space="0" w:color="auto"/>
        <w:bottom w:val="none" w:sz="0" w:space="0" w:color="auto"/>
        <w:right w:val="none" w:sz="0" w:space="0" w:color="auto"/>
      </w:divBdr>
    </w:div>
    <w:div w:id="70080645">
      <w:marLeft w:val="640"/>
      <w:marRight w:val="0"/>
      <w:marTop w:val="0"/>
      <w:marBottom w:val="0"/>
      <w:divBdr>
        <w:top w:val="none" w:sz="0" w:space="0" w:color="auto"/>
        <w:left w:val="none" w:sz="0" w:space="0" w:color="auto"/>
        <w:bottom w:val="none" w:sz="0" w:space="0" w:color="auto"/>
        <w:right w:val="none" w:sz="0" w:space="0" w:color="auto"/>
      </w:divBdr>
    </w:div>
    <w:div w:id="70197575">
      <w:marLeft w:val="640"/>
      <w:marRight w:val="0"/>
      <w:marTop w:val="0"/>
      <w:marBottom w:val="0"/>
      <w:divBdr>
        <w:top w:val="none" w:sz="0" w:space="0" w:color="auto"/>
        <w:left w:val="none" w:sz="0" w:space="0" w:color="auto"/>
        <w:bottom w:val="none" w:sz="0" w:space="0" w:color="auto"/>
        <w:right w:val="none" w:sz="0" w:space="0" w:color="auto"/>
      </w:divBdr>
    </w:div>
    <w:div w:id="70321688">
      <w:marLeft w:val="640"/>
      <w:marRight w:val="0"/>
      <w:marTop w:val="0"/>
      <w:marBottom w:val="0"/>
      <w:divBdr>
        <w:top w:val="none" w:sz="0" w:space="0" w:color="auto"/>
        <w:left w:val="none" w:sz="0" w:space="0" w:color="auto"/>
        <w:bottom w:val="none" w:sz="0" w:space="0" w:color="auto"/>
        <w:right w:val="none" w:sz="0" w:space="0" w:color="auto"/>
      </w:divBdr>
    </w:div>
    <w:div w:id="70396916">
      <w:marLeft w:val="640"/>
      <w:marRight w:val="0"/>
      <w:marTop w:val="0"/>
      <w:marBottom w:val="0"/>
      <w:divBdr>
        <w:top w:val="none" w:sz="0" w:space="0" w:color="auto"/>
        <w:left w:val="none" w:sz="0" w:space="0" w:color="auto"/>
        <w:bottom w:val="none" w:sz="0" w:space="0" w:color="auto"/>
        <w:right w:val="none" w:sz="0" w:space="0" w:color="auto"/>
      </w:divBdr>
    </w:div>
    <w:div w:id="70471938">
      <w:marLeft w:val="640"/>
      <w:marRight w:val="0"/>
      <w:marTop w:val="0"/>
      <w:marBottom w:val="0"/>
      <w:divBdr>
        <w:top w:val="none" w:sz="0" w:space="0" w:color="auto"/>
        <w:left w:val="none" w:sz="0" w:space="0" w:color="auto"/>
        <w:bottom w:val="none" w:sz="0" w:space="0" w:color="auto"/>
        <w:right w:val="none" w:sz="0" w:space="0" w:color="auto"/>
      </w:divBdr>
    </w:div>
    <w:div w:id="70541078">
      <w:marLeft w:val="640"/>
      <w:marRight w:val="0"/>
      <w:marTop w:val="0"/>
      <w:marBottom w:val="0"/>
      <w:divBdr>
        <w:top w:val="none" w:sz="0" w:space="0" w:color="auto"/>
        <w:left w:val="none" w:sz="0" w:space="0" w:color="auto"/>
        <w:bottom w:val="none" w:sz="0" w:space="0" w:color="auto"/>
        <w:right w:val="none" w:sz="0" w:space="0" w:color="auto"/>
      </w:divBdr>
    </w:div>
    <w:div w:id="70543160">
      <w:marLeft w:val="640"/>
      <w:marRight w:val="0"/>
      <w:marTop w:val="0"/>
      <w:marBottom w:val="0"/>
      <w:divBdr>
        <w:top w:val="none" w:sz="0" w:space="0" w:color="auto"/>
        <w:left w:val="none" w:sz="0" w:space="0" w:color="auto"/>
        <w:bottom w:val="none" w:sz="0" w:space="0" w:color="auto"/>
        <w:right w:val="none" w:sz="0" w:space="0" w:color="auto"/>
      </w:divBdr>
    </w:div>
    <w:div w:id="70784591">
      <w:marLeft w:val="640"/>
      <w:marRight w:val="0"/>
      <w:marTop w:val="0"/>
      <w:marBottom w:val="0"/>
      <w:divBdr>
        <w:top w:val="none" w:sz="0" w:space="0" w:color="auto"/>
        <w:left w:val="none" w:sz="0" w:space="0" w:color="auto"/>
        <w:bottom w:val="none" w:sz="0" w:space="0" w:color="auto"/>
        <w:right w:val="none" w:sz="0" w:space="0" w:color="auto"/>
      </w:divBdr>
    </w:div>
    <w:div w:id="71316881">
      <w:marLeft w:val="640"/>
      <w:marRight w:val="0"/>
      <w:marTop w:val="0"/>
      <w:marBottom w:val="0"/>
      <w:divBdr>
        <w:top w:val="none" w:sz="0" w:space="0" w:color="auto"/>
        <w:left w:val="none" w:sz="0" w:space="0" w:color="auto"/>
        <w:bottom w:val="none" w:sz="0" w:space="0" w:color="auto"/>
        <w:right w:val="none" w:sz="0" w:space="0" w:color="auto"/>
      </w:divBdr>
    </w:div>
    <w:div w:id="71317598">
      <w:marLeft w:val="640"/>
      <w:marRight w:val="0"/>
      <w:marTop w:val="0"/>
      <w:marBottom w:val="0"/>
      <w:divBdr>
        <w:top w:val="none" w:sz="0" w:space="0" w:color="auto"/>
        <w:left w:val="none" w:sz="0" w:space="0" w:color="auto"/>
        <w:bottom w:val="none" w:sz="0" w:space="0" w:color="auto"/>
        <w:right w:val="none" w:sz="0" w:space="0" w:color="auto"/>
      </w:divBdr>
    </w:div>
    <w:div w:id="71662003">
      <w:marLeft w:val="640"/>
      <w:marRight w:val="0"/>
      <w:marTop w:val="0"/>
      <w:marBottom w:val="0"/>
      <w:divBdr>
        <w:top w:val="none" w:sz="0" w:space="0" w:color="auto"/>
        <w:left w:val="none" w:sz="0" w:space="0" w:color="auto"/>
        <w:bottom w:val="none" w:sz="0" w:space="0" w:color="auto"/>
        <w:right w:val="none" w:sz="0" w:space="0" w:color="auto"/>
      </w:divBdr>
    </w:div>
    <w:div w:id="71700273">
      <w:marLeft w:val="640"/>
      <w:marRight w:val="0"/>
      <w:marTop w:val="0"/>
      <w:marBottom w:val="0"/>
      <w:divBdr>
        <w:top w:val="none" w:sz="0" w:space="0" w:color="auto"/>
        <w:left w:val="none" w:sz="0" w:space="0" w:color="auto"/>
        <w:bottom w:val="none" w:sz="0" w:space="0" w:color="auto"/>
        <w:right w:val="none" w:sz="0" w:space="0" w:color="auto"/>
      </w:divBdr>
    </w:div>
    <w:div w:id="71902969">
      <w:marLeft w:val="640"/>
      <w:marRight w:val="0"/>
      <w:marTop w:val="0"/>
      <w:marBottom w:val="0"/>
      <w:divBdr>
        <w:top w:val="none" w:sz="0" w:space="0" w:color="auto"/>
        <w:left w:val="none" w:sz="0" w:space="0" w:color="auto"/>
        <w:bottom w:val="none" w:sz="0" w:space="0" w:color="auto"/>
        <w:right w:val="none" w:sz="0" w:space="0" w:color="auto"/>
      </w:divBdr>
    </w:div>
    <w:div w:id="72240205">
      <w:marLeft w:val="640"/>
      <w:marRight w:val="0"/>
      <w:marTop w:val="0"/>
      <w:marBottom w:val="0"/>
      <w:divBdr>
        <w:top w:val="none" w:sz="0" w:space="0" w:color="auto"/>
        <w:left w:val="none" w:sz="0" w:space="0" w:color="auto"/>
        <w:bottom w:val="none" w:sz="0" w:space="0" w:color="auto"/>
        <w:right w:val="none" w:sz="0" w:space="0" w:color="auto"/>
      </w:divBdr>
    </w:div>
    <w:div w:id="72289414">
      <w:marLeft w:val="640"/>
      <w:marRight w:val="0"/>
      <w:marTop w:val="0"/>
      <w:marBottom w:val="0"/>
      <w:divBdr>
        <w:top w:val="none" w:sz="0" w:space="0" w:color="auto"/>
        <w:left w:val="none" w:sz="0" w:space="0" w:color="auto"/>
        <w:bottom w:val="none" w:sz="0" w:space="0" w:color="auto"/>
        <w:right w:val="none" w:sz="0" w:space="0" w:color="auto"/>
      </w:divBdr>
    </w:div>
    <w:div w:id="72513134">
      <w:marLeft w:val="640"/>
      <w:marRight w:val="0"/>
      <w:marTop w:val="0"/>
      <w:marBottom w:val="0"/>
      <w:divBdr>
        <w:top w:val="none" w:sz="0" w:space="0" w:color="auto"/>
        <w:left w:val="none" w:sz="0" w:space="0" w:color="auto"/>
        <w:bottom w:val="none" w:sz="0" w:space="0" w:color="auto"/>
        <w:right w:val="none" w:sz="0" w:space="0" w:color="auto"/>
      </w:divBdr>
    </w:div>
    <w:div w:id="72631666">
      <w:marLeft w:val="640"/>
      <w:marRight w:val="0"/>
      <w:marTop w:val="0"/>
      <w:marBottom w:val="0"/>
      <w:divBdr>
        <w:top w:val="none" w:sz="0" w:space="0" w:color="auto"/>
        <w:left w:val="none" w:sz="0" w:space="0" w:color="auto"/>
        <w:bottom w:val="none" w:sz="0" w:space="0" w:color="auto"/>
        <w:right w:val="none" w:sz="0" w:space="0" w:color="auto"/>
      </w:divBdr>
    </w:div>
    <w:div w:id="72970526">
      <w:marLeft w:val="640"/>
      <w:marRight w:val="0"/>
      <w:marTop w:val="0"/>
      <w:marBottom w:val="0"/>
      <w:divBdr>
        <w:top w:val="none" w:sz="0" w:space="0" w:color="auto"/>
        <w:left w:val="none" w:sz="0" w:space="0" w:color="auto"/>
        <w:bottom w:val="none" w:sz="0" w:space="0" w:color="auto"/>
        <w:right w:val="none" w:sz="0" w:space="0" w:color="auto"/>
      </w:divBdr>
    </w:div>
    <w:div w:id="73019818">
      <w:marLeft w:val="640"/>
      <w:marRight w:val="0"/>
      <w:marTop w:val="0"/>
      <w:marBottom w:val="0"/>
      <w:divBdr>
        <w:top w:val="none" w:sz="0" w:space="0" w:color="auto"/>
        <w:left w:val="none" w:sz="0" w:space="0" w:color="auto"/>
        <w:bottom w:val="none" w:sz="0" w:space="0" w:color="auto"/>
        <w:right w:val="none" w:sz="0" w:space="0" w:color="auto"/>
      </w:divBdr>
    </w:div>
    <w:div w:id="73089555">
      <w:marLeft w:val="640"/>
      <w:marRight w:val="0"/>
      <w:marTop w:val="0"/>
      <w:marBottom w:val="0"/>
      <w:divBdr>
        <w:top w:val="none" w:sz="0" w:space="0" w:color="auto"/>
        <w:left w:val="none" w:sz="0" w:space="0" w:color="auto"/>
        <w:bottom w:val="none" w:sz="0" w:space="0" w:color="auto"/>
        <w:right w:val="none" w:sz="0" w:space="0" w:color="auto"/>
      </w:divBdr>
    </w:div>
    <w:div w:id="73090925">
      <w:marLeft w:val="640"/>
      <w:marRight w:val="0"/>
      <w:marTop w:val="0"/>
      <w:marBottom w:val="0"/>
      <w:divBdr>
        <w:top w:val="none" w:sz="0" w:space="0" w:color="auto"/>
        <w:left w:val="none" w:sz="0" w:space="0" w:color="auto"/>
        <w:bottom w:val="none" w:sz="0" w:space="0" w:color="auto"/>
        <w:right w:val="none" w:sz="0" w:space="0" w:color="auto"/>
      </w:divBdr>
    </w:div>
    <w:div w:id="73363895">
      <w:marLeft w:val="640"/>
      <w:marRight w:val="0"/>
      <w:marTop w:val="0"/>
      <w:marBottom w:val="0"/>
      <w:divBdr>
        <w:top w:val="none" w:sz="0" w:space="0" w:color="auto"/>
        <w:left w:val="none" w:sz="0" w:space="0" w:color="auto"/>
        <w:bottom w:val="none" w:sz="0" w:space="0" w:color="auto"/>
        <w:right w:val="none" w:sz="0" w:space="0" w:color="auto"/>
      </w:divBdr>
    </w:div>
    <w:div w:id="73472712">
      <w:marLeft w:val="640"/>
      <w:marRight w:val="0"/>
      <w:marTop w:val="0"/>
      <w:marBottom w:val="0"/>
      <w:divBdr>
        <w:top w:val="none" w:sz="0" w:space="0" w:color="auto"/>
        <w:left w:val="none" w:sz="0" w:space="0" w:color="auto"/>
        <w:bottom w:val="none" w:sz="0" w:space="0" w:color="auto"/>
        <w:right w:val="none" w:sz="0" w:space="0" w:color="auto"/>
      </w:divBdr>
    </w:div>
    <w:div w:id="74208885">
      <w:marLeft w:val="640"/>
      <w:marRight w:val="0"/>
      <w:marTop w:val="0"/>
      <w:marBottom w:val="0"/>
      <w:divBdr>
        <w:top w:val="none" w:sz="0" w:space="0" w:color="auto"/>
        <w:left w:val="none" w:sz="0" w:space="0" w:color="auto"/>
        <w:bottom w:val="none" w:sz="0" w:space="0" w:color="auto"/>
        <w:right w:val="none" w:sz="0" w:space="0" w:color="auto"/>
      </w:divBdr>
    </w:div>
    <w:div w:id="74404081">
      <w:marLeft w:val="640"/>
      <w:marRight w:val="0"/>
      <w:marTop w:val="0"/>
      <w:marBottom w:val="0"/>
      <w:divBdr>
        <w:top w:val="none" w:sz="0" w:space="0" w:color="auto"/>
        <w:left w:val="none" w:sz="0" w:space="0" w:color="auto"/>
        <w:bottom w:val="none" w:sz="0" w:space="0" w:color="auto"/>
        <w:right w:val="none" w:sz="0" w:space="0" w:color="auto"/>
      </w:divBdr>
    </w:div>
    <w:div w:id="74516797">
      <w:marLeft w:val="640"/>
      <w:marRight w:val="0"/>
      <w:marTop w:val="0"/>
      <w:marBottom w:val="0"/>
      <w:divBdr>
        <w:top w:val="none" w:sz="0" w:space="0" w:color="auto"/>
        <w:left w:val="none" w:sz="0" w:space="0" w:color="auto"/>
        <w:bottom w:val="none" w:sz="0" w:space="0" w:color="auto"/>
        <w:right w:val="none" w:sz="0" w:space="0" w:color="auto"/>
      </w:divBdr>
    </w:div>
    <w:div w:id="74521941">
      <w:marLeft w:val="640"/>
      <w:marRight w:val="0"/>
      <w:marTop w:val="0"/>
      <w:marBottom w:val="0"/>
      <w:divBdr>
        <w:top w:val="none" w:sz="0" w:space="0" w:color="auto"/>
        <w:left w:val="none" w:sz="0" w:space="0" w:color="auto"/>
        <w:bottom w:val="none" w:sz="0" w:space="0" w:color="auto"/>
        <w:right w:val="none" w:sz="0" w:space="0" w:color="auto"/>
      </w:divBdr>
    </w:div>
    <w:div w:id="74713388">
      <w:marLeft w:val="640"/>
      <w:marRight w:val="0"/>
      <w:marTop w:val="0"/>
      <w:marBottom w:val="0"/>
      <w:divBdr>
        <w:top w:val="none" w:sz="0" w:space="0" w:color="auto"/>
        <w:left w:val="none" w:sz="0" w:space="0" w:color="auto"/>
        <w:bottom w:val="none" w:sz="0" w:space="0" w:color="auto"/>
        <w:right w:val="none" w:sz="0" w:space="0" w:color="auto"/>
      </w:divBdr>
    </w:div>
    <w:div w:id="74791748">
      <w:marLeft w:val="640"/>
      <w:marRight w:val="0"/>
      <w:marTop w:val="0"/>
      <w:marBottom w:val="0"/>
      <w:divBdr>
        <w:top w:val="none" w:sz="0" w:space="0" w:color="auto"/>
        <w:left w:val="none" w:sz="0" w:space="0" w:color="auto"/>
        <w:bottom w:val="none" w:sz="0" w:space="0" w:color="auto"/>
        <w:right w:val="none" w:sz="0" w:space="0" w:color="auto"/>
      </w:divBdr>
    </w:div>
    <w:div w:id="74908049">
      <w:marLeft w:val="640"/>
      <w:marRight w:val="0"/>
      <w:marTop w:val="0"/>
      <w:marBottom w:val="0"/>
      <w:divBdr>
        <w:top w:val="none" w:sz="0" w:space="0" w:color="auto"/>
        <w:left w:val="none" w:sz="0" w:space="0" w:color="auto"/>
        <w:bottom w:val="none" w:sz="0" w:space="0" w:color="auto"/>
        <w:right w:val="none" w:sz="0" w:space="0" w:color="auto"/>
      </w:divBdr>
    </w:div>
    <w:div w:id="75052624">
      <w:marLeft w:val="640"/>
      <w:marRight w:val="0"/>
      <w:marTop w:val="0"/>
      <w:marBottom w:val="0"/>
      <w:divBdr>
        <w:top w:val="none" w:sz="0" w:space="0" w:color="auto"/>
        <w:left w:val="none" w:sz="0" w:space="0" w:color="auto"/>
        <w:bottom w:val="none" w:sz="0" w:space="0" w:color="auto"/>
        <w:right w:val="none" w:sz="0" w:space="0" w:color="auto"/>
      </w:divBdr>
    </w:div>
    <w:div w:id="75129179">
      <w:marLeft w:val="640"/>
      <w:marRight w:val="0"/>
      <w:marTop w:val="0"/>
      <w:marBottom w:val="0"/>
      <w:divBdr>
        <w:top w:val="none" w:sz="0" w:space="0" w:color="auto"/>
        <w:left w:val="none" w:sz="0" w:space="0" w:color="auto"/>
        <w:bottom w:val="none" w:sz="0" w:space="0" w:color="auto"/>
        <w:right w:val="none" w:sz="0" w:space="0" w:color="auto"/>
      </w:divBdr>
    </w:div>
    <w:div w:id="75250389">
      <w:marLeft w:val="640"/>
      <w:marRight w:val="0"/>
      <w:marTop w:val="0"/>
      <w:marBottom w:val="0"/>
      <w:divBdr>
        <w:top w:val="none" w:sz="0" w:space="0" w:color="auto"/>
        <w:left w:val="none" w:sz="0" w:space="0" w:color="auto"/>
        <w:bottom w:val="none" w:sz="0" w:space="0" w:color="auto"/>
        <w:right w:val="none" w:sz="0" w:space="0" w:color="auto"/>
      </w:divBdr>
    </w:div>
    <w:div w:id="75326429">
      <w:marLeft w:val="640"/>
      <w:marRight w:val="0"/>
      <w:marTop w:val="0"/>
      <w:marBottom w:val="0"/>
      <w:divBdr>
        <w:top w:val="none" w:sz="0" w:space="0" w:color="auto"/>
        <w:left w:val="none" w:sz="0" w:space="0" w:color="auto"/>
        <w:bottom w:val="none" w:sz="0" w:space="0" w:color="auto"/>
        <w:right w:val="none" w:sz="0" w:space="0" w:color="auto"/>
      </w:divBdr>
    </w:div>
    <w:div w:id="75565836">
      <w:marLeft w:val="640"/>
      <w:marRight w:val="0"/>
      <w:marTop w:val="0"/>
      <w:marBottom w:val="0"/>
      <w:divBdr>
        <w:top w:val="none" w:sz="0" w:space="0" w:color="auto"/>
        <w:left w:val="none" w:sz="0" w:space="0" w:color="auto"/>
        <w:bottom w:val="none" w:sz="0" w:space="0" w:color="auto"/>
        <w:right w:val="none" w:sz="0" w:space="0" w:color="auto"/>
      </w:divBdr>
    </w:div>
    <w:div w:id="75710689">
      <w:marLeft w:val="640"/>
      <w:marRight w:val="0"/>
      <w:marTop w:val="0"/>
      <w:marBottom w:val="0"/>
      <w:divBdr>
        <w:top w:val="none" w:sz="0" w:space="0" w:color="auto"/>
        <w:left w:val="none" w:sz="0" w:space="0" w:color="auto"/>
        <w:bottom w:val="none" w:sz="0" w:space="0" w:color="auto"/>
        <w:right w:val="none" w:sz="0" w:space="0" w:color="auto"/>
      </w:divBdr>
    </w:div>
    <w:div w:id="75833892">
      <w:marLeft w:val="640"/>
      <w:marRight w:val="0"/>
      <w:marTop w:val="0"/>
      <w:marBottom w:val="0"/>
      <w:divBdr>
        <w:top w:val="none" w:sz="0" w:space="0" w:color="auto"/>
        <w:left w:val="none" w:sz="0" w:space="0" w:color="auto"/>
        <w:bottom w:val="none" w:sz="0" w:space="0" w:color="auto"/>
        <w:right w:val="none" w:sz="0" w:space="0" w:color="auto"/>
      </w:divBdr>
    </w:div>
    <w:div w:id="76172936">
      <w:marLeft w:val="640"/>
      <w:marRight w:val="0"/>
      <w:marTop w:val="0"/>
      <w:marBottom w:val="0"/>
      <w:divBdr>
        <w:top w:val="none" w:sz="0" w:space="0" w:color="auto"/>
        <w:left w:val="none" w:sz="0" w:space="0" w:color="auto"/>
        <w:bottom w:val="none" w:sz="0" w:space="0" w:color="auto"/>
        <w:right w:val="none" w:sz="0" w:space="0" w:color="auto"/>
      </w:divBdr>
    </w:div>
    <w:div w:id="76244641">
      <w:marLeft w:val="640"/>
      <w:marRight w:val="0"/>
      <w:marTop w:val="0"/>
      <w:marBottom w:val="0"/>
      <w:divBdr>
        <w:top w:val="none" w:sz="0" w:space="0" w:color="auto"/>
        <w:left w:val="none" w:sz="0" w:space="0" w:color="auto"/>
        <w:bottom w:val="none" w:sz="0" w:space="0" w:color="auto"/>
        <w:right w:val="none" w:sz="0" w:space="0" w:color="auto"/>
      </w:divBdr>
    </w:div>
    <w:div w:id="76368871">
      <w:marLeft w:val="640"/>
      <w:marRight w:val="0"/>
      <w:marTop w:val="0"/>
      <w:marBottom w:val="0"/>
      <w:divBdr>
        <w:top w:val="none" w:sz="0" w:space="0" w:color="auto"/>
        <w:left w:val="none" w:sz="0" w:space="0" w:color="auto"/>
        <w:bottom w:val="none" w:sz="0" w:space="0" w:color="auto"/>
        <w:right w:val="none" w:sz="0" w:space="0" w:color="auto"/>
      </w:divBdr>
    </w:div>
    <w:div w:id="76481040">
      <w:marLeft w:val="640"/>
      <w:marRight w:val="0"/>
      <w:marTop w:val="0"/>
      <w:marBottom w:val="0"/>
      <w:divBdr>
        <w:top w:val="none" w:sz="0" w:space="0" w:color="auto"/>
        <w:left w:val="none" w:sz="0" w:space="0" w:color="auto"/>
        <w:bottom w:val="none" w:sz="0" w:space="0" w:color="auto"/>
        <w:right w:val="none" w:sz="0" w:space="0" w:color="auto"/>
      </w:divBdr>
    </w:div>
    <w:div w:id="76635034">
      <w:marLeft w:val="640"/>
      <w:marRight w:val="0"/>
      <w:marTop w:val="0"/>
      <w:marBottom w:val="0"/>
      <w:divBdr>
        <w:top w:val="none" w:sz="0" w:space="0" w:color="auto"/>
        <w:left w:val="none" w:sz="0" w:space="0" w:color="auto"/>
        <w:bottom w:val="none" w:sz="0" w:space="0" w:color="auto"/>
        <w:right w:val="none" w:sz="0" w:space="0" w:color="auto"/>
      </w:divBdr>
    </w:div>
    <w:div w:id="76901504">
      <w:marLeft w:val="640"/>
      <w:marRight w:val="0"/>
      <w:marTop w:val="0"/>
      <w:marBottom w:val="0"/>
      <w:divBdr>
        <w:top w:val="none" w:sz="0" w:space="0" w:color="auto"/>
        <w:left w:val="none" w:sz="0" w:space="0" w:color="auto"/>
        <w:bottom w:val="none" w:sz="0" w:space="0" w:color="auto"/>
        <w:right w:val="none" w:sz="0" w:space="0" w:color="auto"/>
      </w:divBdr>
    </w:div>
    <w:div w:id="76902591">
      <w:marLeft w:val="640"/>
      <w:marRight w:val="0"/>
      <w:marTop w:val="0"/>
      <w:marBottom w:val="0"/>
      <w:divBdr>
        <w:top w:val="none" w:sz="0" w:space="0" w:color="auto"/>
        <w:left w:val="none" w:sz="0" w:space="0" w:color="auto"/>
        <w:bottom w:val="none" w:sz="0" w:space="0" w:color="auto"/>
        <w:right w:val="none" w:sz="0" w:space="0" w:color="auto"/>
      </w:divBdr>
    </w:div>
    <w:div w:id="76947897">
      <w:marLeft w:val="640"/>
      <w:marRight w:val="0"/>
      <w:marTop w:val="0"/>
      <w:marBottom w:val="0"/>
      <w:divBdr>
        <w:top w:val="none" w:sz="0" w:space="0" w:color="auto"/>
        <w:left w:val="none" w:sz="0" w:space="0" w:color="auto"/>
        <w:bottom w:val="none" w:sz="0" w:space="0" w:color="auto"/>
        <w:right w:val="none" w:sz="0" w:space="0" w:color="auto"/>
      </w:divBdr>
    </w:div>
    <w:div w:id="77095891">
      <w:marLeft w:val="640"/>
      <w:marRight w:val="0"/>
      <w:marTop w:val="0"/>
      <w:marBottom w:val="0"/>
      <w:divBdr>
        <w:top w:val="none" w:sz="0" w:space="0" w:color="auto"/>
        <w:left w:val="none" w:sz="0" w:space="0" w:color="auto"/>
        <w:bottom w:val="none" w:sz="0" w:space="0" w:color="auto"/>
        <w:right w:val="none" w:sz="0" w:space="0" w:color="auto"/>
      </w:divBdr>
    </w:div>
    <w:div w:id="77295354">
      <w:marLeft w:val="640"/>
      <w:marRight w:val="0"/>
      <w:marTop w:val="0"/>
      <w:marBottom w:val="0"/>
      <w:divBdr>
        <w:top w:val="none" w:sz="0" w:space="0" w:color="auto"/>
        <w:left w:val="none" w:sz="0" w:space="0" w:color="auto"/>
        <w:bottom w:val="none" w:sz="0" w:space="0" w:color="auto"/>
        <w:right w:val="none" w:sz="0" w:space="0" w:color="auto"/>
      </w:divBdr>
    </w:div>
    <w:div w:id="77755562">
      <w:marLeft w:val="640"/>
      <w:marRight w:val="0"/>
      <w:marTop w:val="0"/>
      <w:marBottom w:val="0"/>
      <w:divBdr>
        <w:top w:val="none" w:sz="0" w:space="0" w:color="auto"/>
        <w:left w:val="none" w:sz="0" w:space="0" w:color="auto"/>
        <w:bottom w:val="none" w:sz="0" w:space="0" w:color="auto"/>
        <w:right w:val="none" w:sz="0" w:space="0" w:color="auto"/>
      </w:divBdr>
    </w:div>
    <w:div w:id="77946661">
      <w:marLeft w:val="640"/>
      <w:marRight w:val="0"/>
      <w:marTop w:val="0"/>
      <w:marBottom w:val="0"/>
      <w:divBdr>
        <w:top w:val="none" w:sz="0" w:space="0" w:color="auto"/>
        <w:left w:val="none" w:sz="0" w:space="0" w:color="auto"/>
        <w:bottom w:val="none" w:sz="0" w:space="0" w:color="auto"/>
        <w:right w:val="none" w:sz="0" w:space="0" w:color="auto"/>
      </w:divBdr>
    </w:div>
    <w:div w:id="77948652">
      <w:marLeft w:val="640"/>
      <w:marRight w:val="0"/>
      <w:marTop w:val="0"/>
      <w:marBottom w:val="0"/>
      <w:divBdr>
        <w:top w:val="none" w:sz="0" w:space="0" w:color="auto"/>
        <w:left w:val="none" w:sz="0" w:space="0" w:color="auto"/>
        <w:bottom w:val="none" w:sz="0" w:space="0" w:color="auto"/>
        <w:right w:val="none" w:sz="0" w:space="0" w:color="auto"/>
      </w:divBdr>
    </w:div>
    <w:div w:id="78212175">
      <w:marLeft w:val="640"/>
      <w:marRight w:val="0"/>
      <w:marTop w:val="0"/>
      <w:marBottom w:val="0"/>
      <w:divBdr>
        <w:top w:val="none" w:sz="0" w:space="0" w:color="auto"/>
        <w:left w:val="none" w:sz="0" w:space="0" w:color="auto"/>
        <w:bottom w:val="none" w:sz="0" w:space="0" w:color="auto"/>
        <w:right w:val="none" w:sz="0" w:space="0" w:color="auto"/>
      </w:divBdr>
    </w:div>
    <w:div w:id="78454498">
      <w:marLeft w:val="640"/>
      <w:marRight w:val="0"/>
      <w:marTop w:val="0"/>
      <w:marBottom w:val="0"/>
      <w:divBdr>
        <w:top w:val="none" w:sz="0" w:space="0" w:color="auto"/>
        <w:left w:val="none" w:sz="0" w:space="0" w:color="auto"/>
        <w:bottom w:val="none" w:sz="0" w:space="0" w:color="auto"/>
        <w:right w:val="none" w:sz="0" w:space="0" w:color="auto"/>
      </w:divBdr>
    </w:div>
    <w:div w:id="78525911">
      <w:marLeft w:val="640"/>
      <w:marRight w:val="0"/>
      <w:marTop w:val="0"/>
      <w:marBottom w:val="0"/>
      <w:divBdr>
        <w:top w:val="none" w:sz="0" w:space="0" w:color="auto"/>
        <w:left w:val="none" w:sz="0" w:space="0" w:color="auto"/>
        <w:bottom w:val="none" w:sz="0" w:space="0" w:color="auto"/>
        <w:right w:val="none" w:sz="0" w:space="0" w:color="auto"/>
      </w:divBdr>
    </w:div>
    <w:div w:id="78673202">
      <w:marLeft w:val="640"/>
      <w:marRight w:val="0"/>
      <w:marTop w:val="0"/>
      <w:marBottom w:val="0"/>
      <w:divBdr>
        <w:top w:val="none" w:sz="0" w:space="0" w:color="auto"/>
        <w:left w:val="none" w:sz="0" w:space="0" w:color="auto"/>
        <w:bottom w:val="none" w:sz="0" w:space="0" w:color="auto"/>
        <w:right w:val="none" w:sz="0" w:space="0" w:color="auto"/>
      </w:divBdr>
    </w:div>
    <w:div w:id="78795585">
      <w:marLeft w:val="640"/>
      <w:marRight w:val="0"/>
      <w:marTop w:val="0"/>
      <w:marBottom w:val="0"/>
      <w:divBdr>
        <w:top w:val="none" w:sz="0" w:space="0" w:color="auto"/>
        <w:left w:val="none" w:sz="0" w:space="0" w:color="auto"/>
        <w:bottom w:val="none" w:sz="0" w:space="0" w:color="auto"/>
        <w:right w:val="none" w:sz="0" w:space="0" w:color="auto"/>
      </w:divBdr>
    </w:div>
    <w:div w:id="78871295">
      <w:marLeft w:val="640"/>
      <w:marRight w:val="0"/>
      <w:marTop w:val="0"/>
      <w:marBottom w:val="0"/>
      <w:divBdr>
        <w:top w:val="none" w:sz="0" w:space="0" w:color="auto"/>
        <w:left w:val="none" w:sz="0" w:space="0" w:color="auto"/>
        <w:bottom w:val="none" w:sz="0" w:space="0" w:color="auto"/>
        <w:right w:val="none" w:sz="0" w:space="0" w:color="auto"/>
      </w:divBdr>
    </w:div>
    <w:div w:id="79058665">
      <w:marLeft w:val="640"/>
      <w:marRight w:val="0"/>
      <w:marTop w:val="0"/>
      <w:marBottom w:val="0"/>
      <w:divBdr>
        <w:top w:val="none" w:sz="0" w:space="0" w:color="auto"/>
        <w:left w:val="none" w:sz="0" w:space="0" w:color="auto"/>
        <w:bottom w:val="none" w:sz="0" w:space="0" w:color="auto"/>
        <w:right w:val="none" w:sz="0" w:space="0" w:color="auto"/>
      </w:divBdr>
    </w:div>
    <w:div w:id="79062550">
      <w:marLeft w:val="640"/>
      <w:marRight w:val="0"/>
      <w:marTop w:val="0"/>
      <w:marBottom w:val="0"/>
      <w:divBdr>
        <w:top w:val="none" w:sz="0" w:space="0" w:color="auto"/>
        <w:left w:val="none" w:sz="0" w:space="0" w:color="auto"/>
        <w:bottom w:val="none" w:sz="0" w:space="0" w:color="auto"/>
        <w:right w:val="none" w:sz="0" w:space="0" w:color="auto"/>
      </w:divBdr>
    </w:div>
    <w:div w:id="79180005">
      <w:marLeft w:val="640"/>
      <w:marRight w:val="0"/>
      <w:marTop w:val="0"/>
      <w:marBottom w:val="0"/>
      <w:divBdr>
        <w:top w:val="none" w:sz="0" w:space="0" w:color="auto"/>
        <w:left w:val="none" w:sz="0" w:space="0" w:color="auto"/>
        <w:bottom w:val="none" w:sz="0" w:space="0" w:color="auto"/>
        <w:right w:val="none" w:sz="0" w:space="0" w:color="auto"/>
      </w:divBdr>
    </w:div>
    <w:div w:id="79299782">
      <w:bodyDiv w:val="1"/>
      <w:marLeft w:val="0"/>
      <w:marRight w:val="0"/>
      <w:marTop w:val="0"/>
      <w:marBottom w:val="0"/>
      <w:divBdr>
        <w:top w:val="none" w:sz="0" w:space="0" w:color="auto"/>
        <w:left w:val="none" w:sz="0" w:space="0" w:color="auto"/>
        <w:bottom w:val="none" w:sz="0" w:space="0" w:color="auto"/>
        <w:right w:val="none" w:sz="0" w:space="0" w:color="auto"/>
      </w:divBdr>
      <w:divsChild>
        <w:div w:id="899749091">
          <w:marLeft w:val="640"/>
          <w:marRight w:val="0"/>
          <w:marTop w:val="0"/>
          <w:marBottom w:val="0"/>
          <w:divBdr>
            <w:top w:val="none" w:sz="0" w:space="0" w:color="auto"/>
            <w:left w:val="none" w:sz="0" w:space="0" w:color="auto"/>
            <w:bottom w:val="none" w:sz="0" w:space="0" w:color="auto"/>
            <w:right w:val="none" w:sz="0" w:space="0" w:color="auto"/>
          </w:divBdr>
        </w:div>
        <w:div w:id="121848557">
          <w:marLeft w:val="640"/>
          <w:marRight w:val="0"/>
          <w:marTop w:val="0"/>
          <w:marBottom w:val="0"/>
          <w:divBdr>
            <w:top w:val="none" w:sz="0" w:space="0" w:color="auto"/>
            <w:left w:val="none" w:sz="0" w:space="0" w:color="auto"/>
            <w:bottom w:val="none" w:sz="0" w:space="0" w:color="auto"/>
            <w:right w:val="none" w:sz="0" w:space="0" w:color="auto"/>
          </w:divBdr>
        </w:div>
        <w:div w:id="597295801">
          <w:marLeft w:val="640"/>
          <w:marRight w:val="0"/>
          <w:marTop w:val="0"/>
          <w:marBottom w:val="0"/>
          <w:divBdr>
            <w:top w:val="none" w:sz="0" w:space="0" w:color="auto"/>
            <w:left w:val="none" w:sz="0" w:space="0" w:color="auto"/>
            <w:bottom w:val="none" w:sz="0" w:space="0" w:color="auto"/>
            <w:right w:val="none" w:sz="0" w:space="0" w:color="auto"/>
          </w:divBdr>
        </w:div>
        <w:div w:id="424762792">
          <w:marLeft w:val="640"/>
          <w:marRight w:val="0"/>
          <w:marTop w:val="0"/>
          <w:marBottom w:val="0"/>
          <w:divBdr>
            <w:top w:val="none" w:sz="0" w:space="0" w:color="auto"/>
            <w:left w:val="none" w:sz="0" w:space="0" w:color="auto"/>
            <w:bottom w:val="none" w:sz="0" w:space="0" w:color="auto"/>
            <w:right w:val="none" w:sz="0" w:space="0" w:color="auto"/>
          </w:divBdr>
        </w:div>
        <w:div w:id="620308746">
          <w:marLeft w:val="640"/>
          <w:marRight w:val="0"/>
          <w:marTop w:val="0"/>
          <w:marBottom w:val="0"/>
          <w:divBdr>
            <w:top w:val="none" w:sz="0" w:space="0" w:color="auto"/>
            <w:left w:val="none" w:sz="0" w:space="0" w:color="auto"/>
            <w:bottom w:val="none" w:sz="0" w:space="0" w:color="auto"/>
            <w:right w:val="none" w:sz="0" w:space="0" w:color="auto"/>
          </w:divBdr>
        </w:div>
        <w:div w:id="1903328217">
          <w:marLeft w:val="640"/>
          <w:marRight w:val="0"/>
          <w:marTop w:val="0"/>
          <w:marBottom w:val="0"/>
          <w:divBdr>
            <w:top w:val="none" w:sz="0" w:space="0" w:color="auto"/>
            <w:left w:val="none" w:sz="0" w:space="0" w:color="auto"/>
            <w:bottom w:val="none" w:sz="0" w:space="0" w:color="auto"/>
            <w:right w:val="none" w:sz="0" w:space="0" w:color="auto"/>
          </w:divBdr>
        </w:div>
        <w:div w:id="1405100332">
          <w:marLeft w:val="640"/>
          <w:marRight w:val="0"/>
          <w:marTop w:val="0"/>
          <w:marBottom w:val="0"/>
          <w:divBdr>
            <w:top w:val="none" w:sz="0" w:space="0" w:color="auto"/>
            <w:left w:val="none" w:sz="0" w:space="0" w:color="auto"/>
            <w:bottom w:val="none" w:sz="0" w:space="0" w:color="auto"/>
            <w:right w:val="none" w:sz="0" w:space="0" w:color="auto"/>
          </w:divBdr>
        </w:div>
        <w:div w:id="301277104">
          <w:marLeft w:val="640"/>
          <w:marRight w:val="0"/>
          <w:marTop w:val="0"/>
          <w:marBottom w:val="0"/>
          <w:divBdr>
            <w:top w:val="none" w:sz="0" w:space="0" w:color="auto"/>
            <w:left w:val="none" w:sz="0" w:space="0" w:color="auto"/>
            <w:bottom w:val="none" w:sz="0" w:space="0" w:color="auto"/>
            <w:right w:val="none" w:sz="0" w:space="0" w:color="auto"/>
          </w:divBdr>
        </w:div>
        <w:div w:id="603684111">
          <w:marLeft w:val="640"/>
          <w:marRight w:val="0"/>
          <w:marTop w:val="0"/>
          <w:marBottom w:val="0"/>
          <w:divBdr>
            <w:top w:val="none" w:sz="0" w:space="0" w:color="auto"/>
            <w:left w:val="none" w:sz="0" w:space="0" w:color="auto"/>
            <w:bottom w:val="none" w:sz="0" w:space="0" w:color="auto"/>
            <w:right w:val="none" w:sz="0" w:space="0" w:color="auto"/>
          </w:divBdr>
        </w:div>
        <w:div w:id="688870737">
          <w:marLeft w:val="640"/>
          <w:marRight w:val="0"/>
          <w:marTop w:val="0"/>
          <w:marBottom w:val="0"/>
          <w:divBdr>
            <w:top w:val="none" w:sz="0" w:space="0" w:color="auto"/>
            <w:left w:val="none" w:sz="0" w:space="0" w:color="auto"/>
            <w:bottom w:val="none" w:sz="0" w:space="0" w:color="auto"/>
            <w:right w:val="none" w:sz="0" w:space="0" w:color="auto"/>
          </w:divBdr>
        </w:div>
        <w:div w:id="751242940">
          <w:marLeft w:val="640"/>
          <w:marRight w:val="0"/>
          <w:marTop w:val="0"/>
          <w:marBottom w:val="0"/>
          <w:divBdr>
            <w:top w:val="none" w:sz="0" w:space="0" w:color="auto"/>
            <w:left w:val="none" w:sz="0" w:space="0" w:color="auto"/>
            <w:bottom w:val="none" w:sz="0" w:space="0" w:color="auto"/>
            <w:right w:val="none" w:sz="0" w:space="0" w:color="auto"/>
          </w:divBdr>
        </w:div>
        <w:div w:id="1528133827">
          <w:marLeft w:val="640"/>
          <w:marRight w:val="0"/>
          <w:marTop w:val="0"/>
          <w:marBottom w:val="0"/>
          <w:divBdr>
            <w:top w:val="none" w:sz="0" w:space="0" w:color="auto"/>
            <w:left w:val="none" w:sz="0" w:space="0" w:color="auto"/>
            <w:bottom w:val="none" w:sz="0" w:space="0" w:color="auto"/>
            <w:right w:val="none" w:sz="0" w:space="0" w:color="auto"/>
          </w:divBdr>
        </w:div>
        <w:div w:id="1240824363">
          <w:marLeft w:val="640"/>
          <w:marRight w:val="0"/>
          <w:marTop w:val="0"/>
          <w:marBottom w:val="0"/>
          <w:divBdr>
            <w:top w:val="none" w:sz="0" w:space="0" w:color="auto"/>
            <w:left w:val="none" w:sz="0" w:space="0" w:color="auto"/>
            <w:bottom w:val="none" w:sz="0" w:space="0" w:color="auto"/>
            <w:right w:val="none" w:sz="0" w:space="0" w:color="auto"/>
          </w:divBdr>
        </w:div>
        <w:div w:id="411202084">
          <w:marLeft w:val="640"/>
          <w:marRight w:val="0"/>
          <w:marTop w:val="0"/>
          <w:marBottom w:val="0"/>
          <w:divBdr>
            <w:top w:val="none" w:sz="0" w:space="0" w:color="auto"/>
            <w:left w:val="none" w:sz="0" w:space="0" w:color="auto"/>
            <w:bottom w:val="none" w:sz="0" w:space="0" w:color="auto"/>
            <w:right w:val="none" w:sz="0" w:space="0" w:color="auto"/>
          </w:divBdr>
        </w:div>
        <w:div w:id="1958680724">
          <w:marLeft w:val="640"/>
          <w:marRight w:val="0"/>
          <w:marTop w:val="0"/>
          <w:marBottom w:val="0"/>
          <w:divBdr>
            <w:top w:val="none" w:sz="0" w:space="0" w:color="auto"/>
            <w:left w:val="none" w:sz="0" w:space="0" w:color="auto"/>
            <w:bottom w:val="none" w:sz="0" w:space="0" w:color="auto"/>
            <w:right w:val="none" w:sz="0" w:space="0" w:color="auto"/>
          </w:divBdr>
        </w:div>
        <w:div w:id="1725131011">
          <w:marLeft w:val="640"/>
          <w:marRight w:val="0"/>
          <w:marTop w:val="0"/>
          <w:marBottom w:val="0"/>
          <w:divBdr>
            <w:top w:val="none" w:sz="0" w:space="0" w:color="auto"/>
            <w:left w:val="none" w:sz="0" w:space="0" w:color="auto"/>
            <w:bottom w:val="none" w:sz="0" w:space="0" w:color="auto"/>
            <w:right w:val="none" w:sz="0" w:space="0" w:color="auto"/>
          </w:divBdr>
        </w:div>
        <w:div w:id="1447509174">
          <w:marLeft w:val="640"/>
          <w:marRight w:val="0"/>
          <w:marTop w:val="0"/>
          <w:marBottom w:val="0"/>
          <w:divBdr>
            <w:top w:val="none" w:sz="0" w:space="0" w:color="auto"/>
            <w:left w:val="none" w:sz="0" w:space="0" w:color="auto"/>
            <w:bottom w:val="none" w:sz="0" w:space="0" w:color="auto"/>
            <w:right w:val="none" w:sz="0" w:space="0" w:color="auto"/>
          </w:divBdr>
        </w:div>
        <w:div w:id="1227642514">
          <w:marLeft w:val="640"/>
          <w:marRight w:val="0"/>
          <w:marTop w:val="0"/>
          <w:marBottom w:val="0"/>
          <w:divBdr>
            <w:top w:val="none" w:sz="0" w:space="0" w:color="auto"/>
            <w:left w:val="none" w:sz="0" w:space="0" w:color="auto"/>
            <w:bottom w:val="none" w:sz="0" w:space="0" w:color="auto"/>
            <w:right w:val="none" w:sz="0" w:space="0" w:color="auto"/>
          </w:divBdr>
        </w:div>
        <w:div w:id="2017343649">
          <w:marLeft w:val="640"/>
          <w:marRight w:val="0"/>
          <w:marTop w:val="0"/>
          <w:marBottom w:val="0"/>
          <w:divBdr>
            <w:top w:val="none" w:sz="0" w:space="0" w:color="auto"/>
            <w:left w:val="none" w:sz="0" w:space="0" w:color="auto"/>
            <w:bottom w:val="none" w:sz="0" w:space="0" w:color="auto"/>
            <w:right w:val="none" w:sz="0" w:space="0" w:color="auto"/>
          </w:divBdr>
        </w:div>
        <w:div w:id="2013755104">
          <w:marLeft w:val="640"/>
          <w:marRight w:val="0"/>
          <w:marTop w:val="0"/>
          <w:marBottom w:val="0"/>
          <w:divBdr>
            <w:top w:val="none" w:sz="0" w:space="0" w:color="auto"/>
            <w:left w:val="none" w:sz="0" w:space="0" w:color="auto"/>
            <w:bottom w:val="none" w:sz="0" w:space="0" w:color="auto"/>
            <w:right w:val="none" w:sz="0" w:space="0" w:color="auto"/>
          </w:divBdr>
        </w:div>
        <w:div w:id="1142162028">
          <w:marLeft w:val="640"/>
          <w:marRight w:val="0"/>
          <w:marTop w:val="0"/>
          <w:marBottom w:val="0"/>
          <w:divBdr>
            <w:top w:val="none" w:sz="0" w:space="0" w:color="auto"/>
            <w:left w:val="none" w:sz="0" w:space="0" w:color="auto"/>
            <w:bottom w:val="none" w:sz="0" w:space="0" w:color="auto"/>
            <w:right w:val="none" w:sz="0" w:space="0" w:color="auto"/>
          </w:divBdr>
        </w:div>
        <w:div w:id="559946498">
          <w:marLeft w:val="640"/>
          <w:marRight w:val="0"/>
          <w:marTop w:val="0"/>
          <w:marBottom w:val="0"/>
          <w:divBdr>
            <w:top w:val="none" w:sz="0" w:space="0" w:color="auto"/>
            <w:left w:val="none" w:sz="0" w:space="0" w:color="auto"/>
            <w:bottom w:val="none" w:sz="0" w:space="0" w:color="auto"/>
            <w:right w:val="none" w:sz="0" w:space="0" w:color="auto"/>
          </w:divBdr>
        </w:div>
        <w:div w:id="1492674495">
          <w:marLeft w:val="640"/>
          <w:marRight w:val="0"/>
          <w:marTop w:val="0"/>
          <w:marBottom w:val="0"/>
          <w:divBdr>
            <w:top w:val="none" w:sz="0" w:space="0" w:color="auto"/>
            <w:left w:val="none" w:sz="0" w:space="0" w:color="auto"/>
            <w:bottom w:val="none" w:sz="0" w:space="0" w:color="auto"/>
            <w:right w:val="none" w:sz="0" w:space="0" w:color="auto"/>
          </w:divBdr>
        </w:div>
        <w:div w:id="1663779759">
          <w:marLeft w:val="640"/>
          <w:marRight w:val="0"/>
          <w:marTop w:val="0"/>
          <w:marBottom w:val="0"/>
          <w:divBdr>
            <w:top w:val="none" w:sz="0" w:space="0" w:color="auto"/>
            <w:left w:val="none" w:sz="0" w:space="0" w:color="auto"/>
            <w:bottom w:val="none" w:sz="0" w:space="0" w:color="auto"/>
            <w:right w:val="none" w:sz="0" w:space="0" w:color="auto"/>
          </w:divBdr>
        </w:div>
        <w:div w:id="230388499">
          <w:marLeft w:val="640"/>
          <w:marRight w:val="0"/>
          <w:marTop w:val="0"/>
          <w:marBottom w:val="0"/>
          <w:divBdr>
            <w:top w:val="none" w:sz="0" w:space="0" w:color="auto"/>
            <w:left w:val="none" w:sz="0" w:space="0" w:color="auto"/>
            <w:bottom w:val="none" w:sz="0" w:space="0" w:color="auto"/>
            <w:right w:val="none" w:sz="0" w:space="0" w:color="auto"/>
          </w:divBdr>
        </w:div>
        <w:div w:id="1948080458">
          <w:marLeft w:val="640"/>
          <w:marRight w:val="0"/>
          <w:marTop w:val="0"/>
          <w:marBottom w:val="0"/>
          <w:divBdr>
            <w:top w:val="none" w:sz="0" w:space="0" w:color="auto"/>
            <w:left w:val="none" w:sz="0" w:space="0" w:color="auto"/>
            <w:bottom w:val="none" w:sz="0" w:space="0" w:color="auto"/>
            <w:right w:val="none" w:sz="0" w:space="0" w:color="auto"/>
          </w:divBdr>
        </w:div>
        <w:div w:id="833110342">
          <w:marLeft w:val="640"/>
          <w:marRight w:val="0"/>
          <w:marTop w:val="0"/>
          <w:marBottom w:val="0"/>
          <w:divBdr>
            <w:top w:val="none" w:sz="0" w:space="0" w:color="auto"/>
            <w:left w:val="none" w:sz="0" w:space="0" w:color="auto"/>
            <w:bottom w:val="none" w:sz="0" w:space="0" w:color="auto"/>
            <w:right w:val="none" w:sz="0" w:space="0" w:color="auto"/>
          </w:divBdr>
        </w:div>
        <w:div w:id="1821147109">
          <w:marLeft w:val="640"/>
          <w:marRight w:val="0"/>
          <w:marTop w:val="0"/>
          <w:marBottom w:val="0"/>
          <w:divBdr>
            <w:top w:val="none" w:sz="0" w:space="0" w:color="auto"/>
            <w:left w:val="none" w:sz="0" w:space="0" w:color="auto"/>
            <w:bottom w:val="none" w:sz="0" w:space="0" w:color="auto"/>
            <w:right w:val="none" w:sz="0" w:space="0" w:color="auto"/>
          </w:divBdr>
        </w:div>
        <w:div w:id="413165867">
          <w:marLeft w:val="640"/>
          <w:marRight w:val="0"/>
          <w:marTop w:val="0"/>
          <w:marBottom w:val="0"/>
          <w:divBdr>
            <w:top w:val="none" w:sz="0" w:space="0" w:color="auto"/>
            <w:left w:val="none" w:sz="0" w:space="0" w:color="auto"/>
            <w:bottom w:val="none" w:sz="0" w:space="0" w:color="auto"/>
            <w:right w:val="none" w:sz="0" w:space="0" w:color="auto"/>
          </w:divBdr>
        </w:div>
        <w:div w:id="120155166">
          <w:marLeft w:val="640"/>
          <w:marRight w:val="0"/>
          <w:marTop w:val="0"/>
          <w:marBottom w:val="0"/>
          <w:divBdr>
            <w:top w:val="none" w:sz="0" w:space="0" w:color="auto"/>
            <w:left w:val="none" w:sz="0" w:space="0" w:color="auto"/>
            <w:bottom w:val="none" w:sz="0" w:space="0" w:color="auto"/>
            <w:right w:val="none" w:sz="0" w:space="0" w:color="auto"/>
          </w:divBdr>
        </w:div>
        <w:div w:id="1689865048">
          <w:marLeft w:val="640"/>
          <w:marRight w:val="0"/>
          <w:marTop w:val="0"/>
          <w:marBottom w:val="0"/>
          <w:divBdr>
            <w:top w:val="none" w:sz="0" w:space="0" w:color="auto"/>
            <w:left w:val="none" w:sz="0" w:space="0" w:color="auto"/>
            <w:bottom w:val="none" w:sz="0" w:space="0" w:color="auto"/>
            <w:right w:val="none" w:sz="0" w:space="0" w:color="auto"/>
          </w:divBdr>
        </w:div>
        <w:div w:id="912812901">
          <w:marLeft w:val="640"/>
          <w:marRight w:val="0"/>
          <w:marTop w:val="0"/>
          <w:marBottom w:val="0"/>
          <w:divBdr>
            <w:top w:val="none" w:sz="0" w:space="0" w:color="auto"/>
            <w:left w:val="none" w:sz="0" w:space="0" w:color="auto"/>
            <w:bottom w:val="none" w:sz="0" w:space="0" w:color="auto"/>
            <w:right w:val="none" w:sz="0" w:space="0" w:color="auto"/>
          </w:divBdr>
        </w:div>
        <w:div w:id="270550382">
          <w:marLeft w:val="640"/>
          <w:marRight w:val="0"/>
          <w:marTop w:val="0"/>
          <w:marBottom w:val="0"/>
          <w:divBdr>
            <w:top w:val="none" w:sz="0" w:space="0" w:color="auto"/>
            <w:left w:val="none" w:sz="0" w:space="0" w:color="auto"/>
            <w:bottom w:val="none" w:sz="0" w:space="0" w:color="auto"/>
            <w:right w:val="none" w:sz="0" w:space="0" w:color="auto"/>
          </w:divBdr>
        </w:div>
        <w:div w:id="866064718">
          <w:marLeft w:val="640"/>
          <w:marRight w:val="0"/>
          <w:marTop w:val="0"/>
          <w:marBottom w:val="0"/>
          <w:divBdr>
            <w:top w:val="none" w:sz="0" w:space="0" w:color="auto"/>
            <w:left w:val="none" w:sz="0" w:space="0" w:color="auto"/>
            <w:bottom w:val="none" w:sz="0" w:space="0" w:color="auto"/>
            <w:right w:val="none" w:sz="0" w:space="0" w:color="auto"/>
          </w:divBdr>
        </w:div>
        <w:div w:id="192502383">
          <w:marLeft w:val="640"/>
          <w:marRight w:val="0"/>
          <w:marTop w:val="0"/>
          <w:marBottom w:val="0"/>
          <w:divBdr>
            <w:top w:val="none" w:sz="0" w:space="0" w:color="auto"/>
            <w:left w:val="none" w:sz="0" w:space="0" w:color="auto"/>
            <w:bottom w:val="none" w:sz="0" w:space="0" w:color="auto"/>
            <w:right w:val="none" w:sz="0" w:space="0" w:color="auto"/>
          </w:divBdr>
        </w:div>
        <w:div w:id="1695619058">
          <w:marLeft w:val="640"/>
          <w:marRight w:val="0"/>
          <w:marTop w:val="0"/>
          <w:marBottom w:val="0"/>
          <w:divBdr>
            <w:top w:val="none" w:sz="0" w:space="0" w:color="auto"/>
            <w:left w:val="none" w:sz="0" w:space="0" w:color="auto"/>
            <w:bottom w:val="none" w:sz="0" w:space="0" w:color="auto"/>
            <w:right w:val="none" w:sz="0" w:space="0" w:color="auto"/>
          </w:divBdr>
        </w:div>
        <w:div w:id="1684554978">
          <w:marLeft w:val="640"/>
          <w:marRight w:val="0"/>
          <w:marTop w:val="0"/>
          <w:marBottom w:val="0"/>
          <w:divBdr>
            <w:top w:val="none" w:sz="0" w:space="0" w:color="auto"/>
            <w:left w:val="none" w:sz="0" w:space="0" w:color="auto"/>
            <w:bottom w:val="none" w:sz="0" w:space="0" w:color="auto"/>
            <w:right w:val="none" w:sz="0" w:space="0" w:color="auto"/>
          </w:divBdr>
        </w:div>
        <w:div w:id="1702901222">
          <w:marLeft w:val="640"/>
          <w:marRight w:val="0"/>
          <w:marTop w:val="0"/>
          <w:marBottom w:val="0"/>
          <w:divBdr>
            <w:top w:val="none" w:sz="0" w:space="0" w:color="auto"/>
            <w:left w:val="none" w:sz="0" w:space="0" w:color="auto"/>
            <w:bottom w:val="none" w:sz="0" w:space="0" w:color="auto"/>
            <w:right w:val="none" w:sz="0" w:space="0" w:color="auto"/>
          </w:divBdr>
        </w:div>
        <w:div w:id="1839811479">
          <w:marLeft w:val="640"/>
          <w:marRight w:val="0"/>
          <w:marTop w:val="0"/>
          <w:marBottom w:val="0"/>
          <w:divBdr>
            <w:top w:val="none" w:sz="0" w:space="0" w:color="auto"/>
            <w:left w:val="none" w:sz="0" w:space="0" w:color="auto"/>
            <w:bottom w:val="none" w:sz="0" w:space="0" w:color="auto"/>
            <w:right w:val="none" w:sz="0" w:space="0" w:color="auto"/>
          </w:divBdr>
        </w:div>
        <w:div w:id="1370833267">
          <w:marLeft w:val="640"/>
          <w:marRight w:val="0"/>
          <w:marTop w:val="0"/>
          <w:marBottom w:val="0"/>
          <w:divBdr>
            <w:top w:val="none" w:sz="0" w:space="0" w:color="auto"/>
            <w:left w:val="none" w:sz="0" w:space="0" w:color="auto"/>
            <w:bottom w:val="none" w:sz="0" w:space="0" w:color="auto"/>
            <w:right w:val="none" w:sz="0" w:space="0" w:color="auto"/>
          </w:divBdr>
        </w:div>
        <w:div w:id="115755673">
          <w:marLeft w:val="640"/>
          <w:marRight w:val="0"/>
          <w:marTop w:val="0"/>
          <w:marBottom w:val="0"/>
          <w:divBdr>
            <w:top w:val="none" w:sz="0" w:space="0" w:color="auto"/>
            <w:left w:val="none" w:sz="0" w:space="0" w:color="auto"/>
            <w:bottom w:val="none" w:sz="0" w:space="0" w:color="auto"/>
            <w:right w:val="none" w:sz="0" w:space="0" w:color="auto"/>
          </w:divBdr>
        </w:div>
        <w:div w:id="1675449954">
          <w:marLeft w:val="640"/>
          <w:marRight w:val="0"/>
          <w:marTop w:val="0"/>
          <w:marBottom w:val="0"/>
          <w:divBdr>
            <w:top w:val="none" w:sz="0" w:space="0" w:color="auto"/>
            <w:left w:val="none" w:sz="0" w:space="0" w:color="auto"/>
            <w:bottom w:val="none" w:sz="0" w:space="0" w:color="auto"/>
            <w:right w:val="none" w:sz="0" w:space="0" w:color="auto"/>
          </w:divBdr>
        </w:div>
        <w:div w:id="403912421">
          <w:marLeft w:val="640"/>
          <w:marRight w:val="0"/>
          <w:marTop w:val="0"/>
          <w:marBottom w:val="0"/>
          <w:divBdr>
            <w:top w:val="none" w:sz="0" w:space="0" w:color="auto"/>
            <w:left w:val="none" w:sz="0" w:space="0" w:color="auto"/>
            <w:bottom w:val="none" w:sz="0" w:space="0" w:color="auto"/>
            <w:right w:val="none" w:sz="0" w:space="0" w:color="auto"/>
          </w:divBdr>
        </w:div>
        <w:div w:id="1570573588">
          <w:marLeft w:val="640"/>
          <w:marRight w:val="0"/>
          <w:marTop w:val="0"/>
          <w:marBottom w:val="0"/>
          <w:divBdr>
            <w:top w:val="none" w:sz="0" w:space="0" w:color="auto"/>
            <w:left w:val="none" w:sz="0" w:space="0" w:color="auto"/>
            <w:bottom w:val="none" w:sz="0" w:space="0" w:color="auto"/>
            <w:right w:val="none" w:sz="0" w:space="0" w:color="auto"/>
          </w:divBdr>
        </w:div>
        <w:div w:id="1794128194">
          <w:marLeft w:val="640"/>
          <w:marRight w:val="0"/>
          <w:marTop w:val="0"/>
          <w:marBottom w:val="0"/>
          <w:divBdr>
            <w:top w:val="none" w:sz="0" w:space="0" w:color="auto"/>
            <w:left w:val="none" w:sz="0" w:space="0" w:color="auto"/>
            <w:bottom w:val="none" w:sz="0" w:space="0" w:color="auto"/>
            <w:right w:val="none" w:sz="0" w:space="0" w:color="auto"/>
          </w:divBdr>
        </w:div>
        <w:div w:id="1695110879">
          <w:marLeft w:val="640"/>
          <w:marRight w:val="0"/>
          <w:marTop w:val="0"/>
          <w:marBottom w:val="0"/>
          <w:divBdr>
            <w:top w:val="none" w:sz="0" w:space="0" w:color="auto"/>
            <w:left w:val="none" w:sz="0" w:space="0" w:color="auto"/>
            <w:bottom w:val="none" w:sz="0" w:space="0" w:color="auto"/>
            <w:right w:val="none" w:sz="0" w:space="0" w:color="auto"/>
          </w:divBdr>
        </w:div>
        <w:div w:id="974480892">
          <w:marLeft w:val="640"/>
          <w:marRight w:val="0"/>
          <w:marTop w:val="0"/>
          <w:marBottom w:val="0"/>
          <w:divBdr>
            <w:top w:val="none" w:sz="0" w:space="0" w:color="auto"/>
            <w:left w:val="none" w:sz="0" w:space="0" w:color="auto"/>
            <w:bottom w:val="none" w:sz="0" w:space="0" w:color="auto"/>
            <w:right w:val="none" w:sz="0" w:space="0" w:color="auto"/>
          </w:divBdr>
        </w:div>
        <w:div w:id="1068771079">
          <w:marLeft w:val="640"/>
          <w:marRight w:val="0"/>
          <w:marTop w:val="0"/>
          <w:marBottom w:val="0"/>
          <w:divBdr>
            <w:top w:val="none" w:sz="0" w:space="0" w:color="auto"/>
            <w:left w:val="none" w:sz="0" w:space="0" w:color="auto"/>
            <w:bottom w:val="none" w:sz="0" w:space="0" w:color="auto"/>
            <w:right w:val="none" w:sz="0" w:space="0" w:color="auto"/>
          </w:divBdr>
        </w:div>
        <w:div w:id="488406091">
          <w:marLeft w:val="640"/>
          <w:marRight w:val="0"/>
          <w:marTop w:val="0"/>
          <w:marBottom w:val="0"/>
          <w:divBdr>
            <w:top w:val="none" w:sz="0" w:space="0" w:color="auto"/>
            <w:left w:val="none" w:sz="0" w:space="0" w:color="auto"/>
            <w:bottom w:val="none" w:sz="0" w:space="0" w:color="auto"/>
            <w:right w:val="none" w:sz="0" w:space="0" w:color="auto"/>
          </w:divBdr>
        </w:div>
        <w:div w:id="1412847213">
          <w:marLeft w:val="640"/>
          <w:marRight w:val="0"/>
          <w:marTop w:val="0"/>
          <w:marBottom w:val="0"/>
          <w:divBdr>
            <w:top w:val="none" w:sz="0" w:space="0" w:color="auto"/>
            <w:left w:val="none" w:sz="0" w:space="0" w:color="auto"/>
            <w:bottom w:val="none" w:sz="0" w:space="0" w:color="auto"/>
            <w:right w:val="none" w:sz="0" w:space="0" w:color="auto"/>
          </w:divBdr>
        </w:div>
        <w:div w:id="650017910">
          <w:marLeft w:val="640"/>
          <w:marRight w:val="0"/>
          <w:marTop w:val="0"/>
          <w:marBottom w:val="0"/>
          <w:divBdr>
            <w:top w:val="none" w:sz="0" w:space="0" w:color="auto"/>
            <w:left w:val="none" w:sz="0" w:space="0" w:color="auto"/>
            <w:bottom w:val="none" w:sz="0" w:space="0" w:color="auto"/>
            <w:right w:val="none" w:sz="0" w:space="0" w:color="auto"/>
          </w:divBdr>
        </w:div>
      </w:divsChild>
    </w:div>
    <w:div w:id="79453671">
      <w:marLeft w:val="640"/>
      <w:marRight w:val="0"/>
      <w:marTop w:val="0"/>
      <w:marBottom w:val="0"/>
      <w:divBdr>
        <w:top w:val="none" w:sz="0" w:space="0" w:color="auto"/>
        <w:left w:val="none" w:sz="0" w:space="0" w:color="auto"/>
        <w:bottom w:val="none" w:sz="0" w:space="0" w:color="auto"/>
        <w:right w:val="none" w:sz="0" w:space="0" w:color="auto"/>
      </w:divBdr>
    </w:div>
    <w:div w:id="79714170">
      <w:marLeft w:val="640"/>
      <w:marRight w:val="0"/>
      <w:marTop w:val="0"/>
      <w:marBottom w:val="0"/>
      <w:divBdr>
        <w:top w:val="none" w:sz="0" w:space="0" w:color="auto"/>
        <w:left w:val="none" w:sz="0" w:space="0" w:color="auto"/>
        <w:bottom w:val="none" w:sz="0" w:space="0" w:color="auto"/>
        <w:right w:val="none" w:sz="0" w:space="0" w:color="auto"/>
      </w:divBdr>
    </w:div>
    <w:div w:id="79789395">
      <w:marLeft w:val="640"/>
      <w:marRight w:val="0"/>
      <w:marTop w:val="0"/>
      <w:marBottom w:val="0"/>
      <w:divBdr>
        <w:top w:val="none" w:sz="0" w:space="0" w:color="auto"/>
        <w:left w:val="none" w:sz="0" w:space="0" w:color="auto"/>
        <w:bottom w:val="none" w:sz="0" w:space="0" w:color="auto"/>
        <w:right w:val="none" w:sz="0" w:space="0" w:color="auto"/>
      </w:divBdr>
    </w:div>
    <w:div w:id="79834159">
      <w:marLeft w:val="640"/>
      <w:marRight w:val="0"/>
      <w:marTop w:val="0"/>
      <w:marBottom w:val="0"/>
      <w:divBdr>
        <w:top w:val="none" w:sz="0" w:space="0" w:color="auto"/>
        <w:left w:val="none" w:sz="0" w:space="0" w:color="auto"/>
        <w:bottom w:val="none" w:sz="0" w:space="0" w:color="auto"/>
        <w:right w:val="none" w:sz="0" w:space="0" w:color="auto"/>
      </w:divBdr>
    </w:div>
    <w:div w:id="79957842">
      <w:marLeft w:val="640"/>
      <w:marRight w:val="0"/>
      <w:marTop w:val="0"/>
      <w:marBottom w:val="0"/>
      <w:divBdr>
        <w:top w:val="none" w:sz="0" w:space="0" w:color="auto"/>
        <w:left w:val="none" w:sz="0" w:space="0" w:color="auto"/>
        <w:bottom w:val="none" w:sz="0" w:space="0" w:color="auto"/>
        <w:right w:val="none" w:sz="0" w:space="0" w:color="auto"/>
      </w:divBdr>
    </w:div>
    <w:div w:id="79986145">
      <w:marLeft w:val="640"/>
      <w:marRight w:val="0"/>
      <w:marTop w:val="0"/>
      <w:marBottom w:val="0"/>
      <w:divBdr>
        <w:top w:val="none" w:sz="0" w:space="0" w:color="auto"/>
        <w:left w:val="none" w:sz="0" w:space="0" w:color="auto"/>
        <w:bottom w:val="none" w:sz="0" w:space="0" w:color="auto"/>
        <w:right w:val="none" w:sz="0" w:space="0" w:color="auto"/>
      </w:divBdr>
    </w:div>
    <w:div w:id="80031329">
      <w:marLeft w:val="640"/>
      <w:marRight w:val="0"/>
      <w:marTop w:val="0"/>
      <w:marBottom w:val="0"/>
      <w:divBdr>
        <w:top w:val="none" w:sz="0" w:space="0" w:color="auto"/>
        <w:left w:val="none" w:sz="0" w:space="0" w:color="auto"/>
        <w:bottom w:val="none" w:sz="0" w:space="0" w:color="auto"/>
        <w:right w:val="none" w:sz="0" w:space="0" w:color="auto"/>
      </w:divBdr>
    </w:div>
    <w:div w:id="80373007">
      <w:marLeft w:val="640"/>
      <w:marRight w:val="0"/>
      <w:marTop w:val="0"/>
      <w:marBottom w:val="0"/>
      <w:divBdr>
        <w:top w:val="none" w:sz="0" w:space="0" w:color="auto"/>
        <w:left w:val="none" w:sz="0" w:space="0" w:color="auto"/>
        <w:bottom w:val="none" w:sz="0" w:space="0" w:color="auto"/>
        <w:right w:val="none" w:sz="0" w:space="0" w:color="auto"/>
      </w:divBdr>
    </w:div>
    <w:div w:id="80487185">
      <w:marLeft w:val="640"/>
      <w:marRight w:val="0"/>
      <w:marTop w:val="0"/>
      <w:marBottom w:val="0"/>
      <w:divBdr>
        <w:top w:val="none" w:sz="0" w:space="0" w:color="auto"/>
        <w:left w:val="none" w:sz="0" w:space="0" w:color="auto"/>
        <w:bottom w:val="none" w:sz="0" w:space="0" w:color="auto"/>
        <w:right w:val="none" w:sz="0" w:space="0" w:color="auto"/>
      </w:divBdr>
    </w:div>
    <w:div w:id="80490480">
      <w:marLeft w:val="640"/>
      <w:marRight w:val="0"/>
      <w:marTop w:val="0"/>
      <w:marBottom w:val="0"/>
      <w:divBdr>
        <w:top w:val="none" w:sz="0" w:space="0" w:color="auto"/>
        <w:left w:val="none" w:sz="0" w:space="0" w:color="auto"/>
        <w:bottom w:val="none" w:sz="0" w:space="0" w:color="auto"/>
        <w:right w:val="none" w:sz="0" w:space="0" w:color="auto"/>
      </w:divBdr>
    </w:div>
    <w:div w:id="80495258">
      <w:marLeft w:val="640"/>
      <w:marRight w:val="0"/>
      <w:marTop w:val="0"/>
      <w:marBottom w:val="0"/>
      <w:divBdr>
        <w:top w:val="none" w:sz="0" w:space="0" w:color="auto"/>
        <w:left w:val="none" w:sz="0" w:space="0" w:color="auto"/>
        <w:bottom w:val="none" w:sz="0" w:space="0" w:color="auto"/>
        <w:right w:val="none" w:sz="0" w:space="0" w:color="auto"/>
      </w:divBdr>
    </w:div>
    <w:div w:id="80640761">
      <w:marLeft w:val="640"/>
      <w:marRight w:val="0"/>
      <w:marTop w:val="0"/>
      <w:marBottom w:val="0"/>
      <w:divBdr>
        <w:top w:val="none" w:sz="0" w:space="0" w:color="auto"/>
        <w:left w:val="none" w:sz="0" w:space="0" w:color="auto"/>
        <w:bottom w:val="none" w:sz="0" w:space="0" w:color="auto"/>
        <w:right w:val="none" w:sz="0" w:space="0" w:color="auto"/>
      </w:divBdr>
    </w:div>
    <w:div w:id="80833396">
      <w:marLeft w:val="640"/>
      <w:marRight w:val="0"/>
      <w:marTop w:val="0"/>
      <w:marBottom w:val="0"/>
      <w:divBdr>
        <w:top w:val="none" w:sz="0" w:space="0" w:color="auto"/>
        <w:left w:val="none" w:sz="0" w:space="0" w:color="auto"/>
        <w:bottom w:val="none" w:sz="0" w:space="0" w:color="auto"/>
        <w:right w:val="none" w:sz="0" w:space="0" w:color="auto"/>
      </w:divBdr>
    </w:div>
    <w:div w:id="80879002">
      <w:marLeft w:val="640"/>
      <w:marRight w:val="0"/>
      <w:marTop w:val="0"/>
      <w:marBottom w:val="0"/>
      <w:divBdr>
        <w:top w:val="none" w:sz="0" w:space="0" w:color="auto"/>
        <w:left w:val="none" w:sz="0" w:space="0" w:color="auto"/>
        <w:bottom w:val="none" w:sz="0" w:space="0" w:color="auto"/>
        <w:right w:val="none" w:sz="0" w:space="0" w:color="auto"/>
      </w:divBdr>
    </w:div>
    <w:div w:id="81029494">
      <w:marLeft w:val="640"/>
      <w:marRight w:val="0"/>
      <w:marTop w:val="0"/>
      <w:marBottom w:val="0"/>
      <w:divBdr>
        <w:top w:val="none" w:sz="0" w:space="0" w:color="auto"/>
        <w:left w:val="none" w:sz="0" w:space="0" w:color="auto"/>
        <w:bottom w:val="none" w:sz="0" w:space="0" w:color="auto"/>
        <w:right w:val="none" w:sz="0" w:space="0" w:color="auto"/>
      </w:divBdr>
    </w:div>
    <w:div w:id="81148846">
      <w:marLeft w:val="640"/>
      <w:marRight w:val="0"/>
      <w:marTop w:val="0"/>
      <w:marBottom w:val="0"/>
      <w:divBdr>
        <w:top w:val="none" w:sz="0" w:space="0" w:color="auto"/>
        <w:left w:val="none" w:sz="0" w:space="0" w:color="auto"/>
        <w:bottom w:val="none" w:sz="0" w:space="0" w:color="auto"/>
        <w:right w:val="none" w:sz="0" w:space="0" w:color="auto"/>
      </w:divBdr>
    </w:div>
    <w:div w:id="81151724">
      <w:marLeft w:val="640"/>
      <w:marRight w:val="0"/>
      <w:marTop w:val="0"/>
      <w:marBottom w:val="0"/>
      <w:divBdr>
        <w:top w:val="none" w:sz="0" w:space="0" w:color="auto"/>
        <w:left w:val="none" w:sz="0" w:space="0" w:color="auto"/>
        <w:bottom w:val="none" w:sz="0" w:space="0" w:color="auto"/>
        <w:right w:val="none" w:sz="0" w:space="0" w:color="auto"/>
      </w:divBdr>
    </w:div>
    <w:div w:id="81417202">
      <w:marLeft w:val="640"/>
      <w:marRight w:val="0"/>
      <w:marTop w:val="0"/>
      <w:marBottom w:val="0"/>
      <w:divBdr>
        <w:top w:val="none" w:sz="0" w:space="0" w:color="auto"/>
        <w:left w:val="none" w:sz="0" w:space="0" w:color="auto"/>
        <w:bottom w:val="none" w:sz="0" w:space="0" w:color="auto"/>
        <w:right w:val="none" w:sz="0" w:space="0" w:color="auto"/>
      </w:divBdr>
    </w:div>
    <w:div w:id="81418734">
      <w:marLeft w:val="640"/>
      <w:marRight w:val="0"/>
      <w:marTop w:val="0"/>
      <w:marBottom w:val="0"/>
      <w:divBdr>
        <w:top w:val="none" w:sz="0" w:space="0" w:color="auto"/>
        <w:left w:val="none" w:sz="0" w:space="0" w:color="auto"/>
        <w:bottom w:val="none" w:sz="0" w:space="0" w:color="auto"/>
        <w:right w:val="none" w:sz="0" w:space="0" w:color="auto"/>
      </w:divBdr>
    </w:div>
    <w:div w:id="81461744">
      <w:marLeft w:val="640"/>
      <w:marRight w:val="0"/>
      <w:marTop w:val="0"/>
      <w:marBottom w:val="0"/>
      <w:divBdr>
        <w:top w:val="none" w:sz="0" w:space="0" w:color="auto"/>
        <w:left w:val="none" w:sz="0" w:space="0" w:color="auto"/>
        <w:bottom w:val="none" w:sz="0" w:space="0" w:color="auto"/>
        <w:right w:val="none" w:sz="0" w:space="0" w:color="auto"/>
      </w:divBdr>
    </w:div>
    <w:div w:id="81462839">
      <w:marLeft w:val="640"/>
      <w:marRight w:val="0"/>
      <w:marTop w:val="0"/>
      <w:marBottom w:val="0"/>
      <w:divBdr>
        <w:top w:val="none" w:sz="0" w:space="0" w:color="auto"/>
        <w:left w:val="none" w:sz="0" w:space="0" w:color="auto"/>
        <w:bottom w:val="none" w:sz="0" w:space="0" w:color="auto"/>
        <w:right w:val="none" w:sz="0" w:space="0" w:color="auto"/>
      </w:divBdr>
    </w:div>
    <w:div w:id="81731411">
      <w:marLeft w:val="640"/>
      <w:marRight w:val="0"/>
      <w:marTop w:val="0"/>
      <w:marBottom w:val="0"/>
      <w:divBdr>
        <w:top w:val="none" w:sz="0" w:space="0" w:color="auto"/>
        <w:left w:val="none" w:sz="0" w:space="0" w:color="auto"/>
        <w:bottom w:val="none" w:sz="0" w:space="0" w:color="auto"/>
        <w:right w:val="none" w:sz="0" w:space="0" w:color="auto"/>
      </w:divBdr>
    </w:div>
    <w:div w:id="81731495">
      <w:marLeft w:val="640"/>
      <w:marRight w:val="0"/>
      <w:marTop w:val="0"/>
      <w:marBottom w:val="0"/>
      <w:divBdr>
        <w:top w:val="none" w:sz="0" w:space="0" w:color="auto"/>
        <w:left w:val="none" w:sz="0" w:space="0" w:color="auto"/>
        <w:bottom w:val="none" w:sz="0" w:space="0" w:color="auto"/>
        <w:right w:val="none" w:sz="0" w:space="0" w:color="auto"/>
      </w:divBdr>
    </w:div>
    <w:div w:id="81799509">
      <w:marLeft w:val="640"/>
      <w:marRight w:val="0"/>
      <w:marTop w:val="0"/>
      <w:marBottom w:val="0"/>
      <w:divBdr>
        <w:top w:val="none" w:sz="0" w:space="0" w:color="auto"/>
        <w:left w:val="none" w:sz="0" w:space="0" w:color="auto"/>
        <w:bottom w:val="none" w:sz="0" w:space="0" w:color="auto"/>
        <w:right w:val="none" w:sz="0" w:space="0" w:color="auto"/>
      </w:divBdr>
    </w:div>
    <w:div w:id="81879374">
      <w:marLeft w:val="640"/>
      <w:marRight w:val="0"/>
      <w:marTop w:val="0"/>
      <w:marBottom w:val="0"/>
      <w:divBdr>
        <w:top w:val="none" w:sz="0" w:space="0" w:color="auto"/>
        <w:left w:val="none" w:sz="0" w:space="0" w:color="auto"/>
        <w:bottom w:val="none" w:sz="0" w:space="0" w:color="auto"/>
        <w:right w:val="none" w:sz="0" w:space="0" w:color="auto"/>
      </w:divBdr>
    </w:div>
    <w:div w:id="81923884">
      <w:marLeft w:val="640"/>
      <w:marRight w:val="0"/>
      <w:marTop w:val="0"/>
      <w:marBottom w:val="0"/>
      <w:divBdr>
        <w:top w:val="none" w:sz="0" w:space="0" w:color="auto"/>
        <w:left w:val="none" w:sz="0" w:space="0" w:color="auto"/>
        <w:bottom w:val="none" w:sz="0" w:space="0" w:color="auto"/>
        <w:right w:val="none" w:sz="0" w:space="0" w:color="auto"/>
      </w:divBdr>
    </w:div>
    <w:div w:id="82145230">
      <w:marLeft w:val="640"/>
      <w:marRight w:val="0"/>
      <w:marTop w:val="0"/>
      <w:marBottom w:val="0"/>
      <w:divBdr>
        <w:top w:val="none" w:sz="0" w:space="0" w:color="auto"/>
        <w:left w:val="none" w:sz="0" w:space="0" w:color="auto"/>
        <w:bottom w:val="none" w:sz="0" w:space="0" w:color="auto"/>
        <w:right w:val="none" w:sz="0" w:space="0" w:color="auto"/>
      </w:divBdr>
    </w:div>
    <w:div w:id="82260276">
      <w:marLeft w:val="640"/>
      <w:marRight w:val="0"/>
      <w:marTop w:val="0"/>
      <w:marBottom w:val="0"/>
      <w:divBdr>
        <w:top w:val="none" w:sz="0" w:space="0" w:color="auto"/>
        <w:left w:val="none" w:sz="0" w:space="0" w:color="auto"/>
        <w:bottom w:val="none" w:sz="0" w:space="0" w:color="auto"/>
        <w:right w:val="none" w:sz="0" w:space="0" w:color="auto"/>
      </w:divBdr>
    </w:div>
    <w:div w:id="82268460">
      <w:marLeft w:val="640"/>
      <w:marRight w:val="0"/>
      <w:marTop w:val="0"/>
      <w:marBottom w:val="0"/>
      <w:divBdr>
        <w:top w:val="none" w:sz="0" w:space="0" w:color="auto"/>
        <w:left w:val="none" w:sz="0" w:space="0" w:color="auto"/>
        <w:bottom w:val="none" w:sz="0" w:space="0" w:color="auto"/>
        <w:right w:val="none" w:sz="0" w:space="0" w:color="auto"/>
      </w:divBdr>
    </w:div>
    <w:div w:id="82337041">
      <w:marLeft w:val="640"/>
      <w:marRight w:val="0"/>
      <w:marTop w:val="0"/>
      <w:marBottom w:val="0"/>
      <w:divBdr>
        <w:top w:val="none" w:sz="0" w:space="0" w:color="auto"/>
        <w:left w:val="none" w:sz="0" w:space="0" w:color="auto"/>
        <w:bottom w:val="none" w:sz="0" w:space="0" w:color="auto"/>
        <w:right w:val="none" w:sz="0" w:space="0" w:color="auto"/>
      </w:divBdr>
    </w:div>
    <w:div w:id="82654492">
      <w:marLeft w:val="640"/>
      <w:marRight w:val="0"/>
      <w:marTop w:val="0"/>
      <w:marBottom w:val="0"/>
      <w:divBdr>
        <w:top w:val="none" w:sz="0" w:space="0" w:color="auto"/>
        <w:left w:val="none" w:sz="0" w:space="0" w:color="auto"/>
        <w:bottom w:val="none" w:sz="0" w:space="0" w:color="auto"/>
        <w:right w:val="none" w:sz="0" w:space="0" w:color="auto"/>
      </w:divBdr>
    </w:div>
    <w:div w:id="82842116">
      <w:marLeft w:val="640"/>
      <w:marRight w:val="0"/>
      <w:marTop w:val="0"/>
      <w:marBottom w:val="0"/>
      <w:divBdr>
        <w:top w:val="none" w:sz="0" w:space="0" w:color="auto"/>
        <w:left w:val="none" w:sz="0" w:space="0" w:color="auto"/>
        <w:bottom w:val="none" w:sz="0" w:space="0" w:color="auto"/>
        <w:right w:val="none" w:sz="0" w:space="0" w:color="auto"/>
      </w:divBdr>
    </w:div>
    <w:div w:id="83041855">
      <w:marLeft w:val="640"/>
      <w:marRight w:val="0"/>
      <w:marTop w:val="0"/>
      <w:marBottom w:val="0"/>
      <w:divBdr>
        <w:top w:val="none" w:sz="0" w:space="0" w:color="auto"/>
        <w:left w:val="none" w:sz="0" w:space="0" w:color="auto"/>
        <w:bottom w:val="none" w:sz="0" w:space="0" w:color="auto"/>
        <w:right w:val="none" w:sz="0" w:space="0" w:color="auto"/>
      </w:divBdr>
    </w:div>
    <w:div w:id="83262163">
      <w:marLeft w:val="640"/>
      <w:marRight w:val="0"/>
      <w:marTop w:val="0"/>
      <w:marBottom w:val="0"/>
      <w:divBdr>
        <w:top w:val="none" w:sz="0" w:space="0" w:color="auto"/>
        <w:left w:val="none" w:sz="0" w:space="0" w:color="auto"/>
        <w:bottom w:val="none" w:sz="0" w:space="0" w:color="auto"/>
        <w:right w:val="none" w:sz="0" w:space="0" w:color="auto"/>
      </w:divBdr>
    </w:div>
    <w:div w:id="83381736">
      <w:marLeft w:val="640"/>
      <w:marRight w:val="0"/>
      <w:marTop w:val="0"/>
      <w:marBottom w:val="0"/>
      <w:divBdr>
        <w:top w:val="none" w:sz="0" w:space="0" w:color="auto"/>
        <w:left w:val="none" w:sz="0" w:space="0" w:color="auto"/>
        <w:bottom w:val="none" w:sz="0" w:space="0" w:color="auto"/>
        <w:right w:val="none" w:sz="0" w:space="0" w:color="auto"/>
      </w:divBdr>
    </w:div>
    <w:div w:id="83578207">
      <w:marLeft w:val="640"/>
      <w:marRight w:val="0"/>
      <w:marTop w:val="0"/>
      <w:marBottom w:val="0"/>
      <w:divBdr>
        <w:top w:val="none" w:sz="0" w:space="0" w:color="auto"/>
        <w:left w:val="none" w:sz="0" w:space="0" w:color="auto"/>
        <w:bottom w:val="none" w:sz="0" w:space="0" w:color="auto"/>
        <w:right w:val="none" w:sz="0" w:space="0" w:color="auto"/>
      </w:divBdr>
    </w:div>
    <w:div w:id="84159038">
      <w:marLeft w:val="640"/>
      <w:marRight w:val="0"/>
      <w:marTop w:val="0"/>
      <w:marBottom w:val="0"/>
      <w:divBdr>
        <w:top w:val="none" w:sz="0" w:space="0" w:color="auto"/>
        <w:left w:val="none" w:sz="0" w:space="0" w:color="auto"/>
        <w:bottom w:val="none" w:sz="0" w:space="0" w:color="auto"/>
        <w:right w:val="none" w:sz="0" w:space="0" w:color="auto"/>
      </w:divBdr>
    </w:div>
    <w:div w:id="84226542">
      <w:bodyDiv w:val="1"/>
      <w:marLeft w:val="0"/>
      <w:marRight w:val="0"/>
      <w:marTop w:val="0"/>
      <w:marBottom w:val="0"/>
      <w:divBdr>
        <w:top w:val="none" w:sz="0" w:space="0" w:color="auto"/>
        <w:left w:val="none" w:sz="0" w:space="0" w:color="auto"/>
        <w:bottom w:val="none" w:sz="0" w:space="0" w:color="auto"/>
        <w:right w:val="none" w:sz="0" w:space="0" w:color="auto"/>
      </w:divBdr>
    </w:div>
    <w:div w:id="84308056">
      <w:marLeft w:val="640"/>
      <w:marRight w:val="0"/>
      <w:marTop w:val="0"/>
      <w:marBottom w:val="0"/>
      <w:divBdr>
        <w:top w:val="none" w:sz="0" w:space="0" w:color="auto"/>
        <w:left w:val="none" w:sz="0" w:space="0" w:color="auto"/>
        <w:bottom w:val="none" w:sz="0" w:space="0" w:color="auto"/>
        <w:right w:val="none" w:sz="0" w:space="0" w:color="auto"/>
      </w:divBdr>
    </w:div>
    <w:div w:id="84883337">
      <w:marLeft w:val="640"/>
      <w:marRight w:val="0"/>
      <w:marTop w:val="0"/>
      <w:marBottom w:val="0"/>
      <w:divBdr>
        <w:top w:val="none" w:sz="0" w:space="0" w:color="auto"/>
        <w:left w:val="none" w:sz="0" w:space="0" w:color="auto"/>
        <w:bottom w:val="none" w:sz="0" w:space="0" w:color="auto"/>
        <w:right w:val="none" w:sz="0" w:space="0" w:color="auto"/>
      </w:divBdr>
    </w:div>
    <w:div w:id="85271785">
      <w:marLeft w:val="640"/>
      <w:marRight w:val="0"/>
      <w:marTop w:val="0"/>
      <w:marBottom w:val="0"/>
      <w:divBdr>
        <w:top w:val="none" w:sz="0" w:space="0" w:color="auto"/>
        <w:left w:val="none" w:sz="0" w:space="0" w:color="auto"/>
        <w:bottom w:val="none" w:sz="0" w:space="0" w:color="auto"/>
        <w:right w:val="none" w:sz="0" w:space="0" w:color="auto"/>
      </w:divBdr>
    </w:div>
    <w:div w:id="85350905">
      <w:marLeft w:val="640"/>
      <w:marRight w:val="0"/>
      <w:marTop w:val="0"/>
      <w:marBottom w:val="0"/>
      <w:divBdr>
        <w:top w:val="none" w:sz="0" w:space="0" w:color="auto"/>
        <w:left w:val="none" w:sz="0" w:space="0" w:color="auto"/>
        <w:bottom w:val="none" w:sz="0" w:space="0" w:color="auto"/>
        <w:right w:val="none" w:sz="0" w:space="0" w:color="auto"/>
      </w:divBdr>
    </w:div>
    <w:div w:id="85612203">
      <w:marLeft w:val="640"/>
      <w:marRight w:val="0"/>
      <w:marTop w:val="0"/>
      <w:marBottom w:val="0"/>
      <w:divBdr>
        <w:top w:val="none" w:sz="0" w:space="0" w:color="auto"/>
        <w:left w:val="none" w:sz="0" w:space="0" w:color="auto"/>
        <w:bottom w:val="none" w:sz="0" w:space="0" w:color="auto"/>
        <w:right w:val="none" w:sz="0" w:space="0" w:color="auto"/>
      </w:divBdr>
    </w:div>
    <w:div w:id="85730712">
      <w:marLeft w:val="640"/>
      <w:marRight w:val="0"/>
      <w:marTop w:val="0"/>
      <w:marBottom w:val="0"/>
      <w:divBdr>
        <w:top w:val="none" w:sz="0" w:space="0" w:color="auto"/>
        <w:left w:val="none" w:sz="0" w:space="0" w:color="auto"/>
        <w:bottom w:val="none" w:sz="0" w:space="0" w:color="auto"/>
        <w:right w:val="none" w:sz="0" w:space="0" w:color="auto"/>
      </w:divBdr>
    </w:div>
    <w:div w:id="85855870">
      <w:marLeft w:val="640"/>
      <w:marRight w:val="0"/>
      <w:marTop w:val="0"/>
      <w:marBottom w:val="0"/>
      <w:divBdr>
        <w:top w:val="none" w:sz="0" w:space="0" w:color="auto"/>
        <w:left w:val="none" w:sz="0" w:space="0" w:color="auto"/>
        <w:bottom w:val="none" w:sz="0" w:space="0" w:color="auto"/>
        <w:right w:val="none" w:sz="0" w:space="0" w:color="auto"/>
      </w:divBdr>
    </w:div>
    <w:div w:id="85925558">
      <w:marLeft w:val="640"/>
      <w:marRight w:val="0"/>
      <w:marTop w:val="0"/>
      <w:marBottom w:val="0"/>
      <w:divBdr>
        <w:top w:val="none" w:sz="0" w:space="0" w:color="auto"/>
        <w:left w:val="none" w:sz="0" w:space="0" w:color="auto"/>
        <w:bottom w:val="none" w:sz="0" w:space="0" w:color="auto"/>
        <w:right w:val="none" w:sz="0" w:space="0" w:color="auto"/>
      </w:divBdr>
    </w:div>
    <w:div w:id="86116874">
      <w:marLeft w:val="640"/>
      <w:marRight w:val="0"/>
      <w:marTop w:val="0"/>
      <w:marBottom w:val="0"/>
      <w:divBdr>
        <w:top w:val="none" w:sz="0" w:space="0" w:color="auto"/>
        <w:left w:val="none" w:sz="0" w:space="0" w:color="auto"/>
        <w:bottom w:val="none" w:sz="0" w:space="0" w:color="auto"/>
        <w:right w:val="none" w:sz="0" w:space="0" w:color="auto"/>
      </w:divBdr>
    </w:div>
    <w:div w:id="86583785">
      <w:marLeft w:val="640"/>
      <w:marRight w:val="0"/>
      <w:marTop w:val="0"/>
      <w:marBottom w:val="0"/>
      <w:divBdr>
        <w:top w:val="none" w:sz="0" w:space="0" w:color="auto"/>
        <w:left w:val="none" w:sz="0" w:space="0" w:color="auto"/>
        <w:bottom w:val="none" w:sz="0" w:space="0" w:color="auto"/>
        <w:right w:val="none" w:sz="0" w:space="0" w:color="auto"/>
      </w:divBdr>
    </w:div>
    <w:div w:id="86585356">
      <w:marLeft w:val="640"/>
      <w:marRight w:val="0"/>
      <w:marTop w:val="0"/>
      <w:marBottom w:val="0"/>
      <w:divBdr>
        <w:top w:val="none" w:sz="0" w:space="0" w:color="auto"/>
        <w:left w:val="none" w:sz="0" w:space="0" w:color="auto"/>
        <w:bottom w:val="none" w:sz="0" w:space="0" w:color="auto"/>
        <w:right w:val="none" w:sz="0" w:space="0" w:color="auto"/>
      </w:divBdr>
    </w:div>
    <w:div w:id="86656585">
      <w:marLeft w:val="640"/>
      <w:marRight w:val="0"/>
      <w:marTop w:val="0"/>
      <w:marBottom w:val="0"/>
      <w:divBdr>
        <w:top w:val="none" w:sz="0" w:space="0" w:color="auto"/>
        <w:left w:val="none" w:sz="0" w:space="0" w:color="auto"/>
        <w:bottom w:val="none" w:sz="0" w:space="0" w:color="auto"/>
        <w:right w:val="none" w:sz="0" w:space="0" w:color="auto"/>
      </w:divBdr>
    </w:div>
    <w:div w:id="86657340">
      <w:marLeft w:val="640"/>
      <w:marRight w:val="0"/>
      <w:marTop w:val="0"/>
      <w:marBottom w:val="0"/>
      <w:divBdr>
        <w:top w:val="none" w:sz="0" w:space="0" w:color="auto"/>
        <w:left w:val="none" w:sz="0" w:space="0" w:color="auto"/>
        <w:bottom w:val="none" w:sz="0" w:space="0" w:color="auto"/>
        <w:right w:val="none" w:sz="0" w:space="0" w:color="auto"/>
      </w:divBdr>
    </w:div>
    <w:div w:id="86771929">
      <w:marLeft w:val="640"/>
      <w:marRight w:val="0"/>
      <w:marTop w:val="0"/>
      <w:marBottom w:val="0"/>
      <w:divBdr>
        <w:top w:val="none" w:sz="0" w:space="0" w:color="auto"/>
        <w:left w:val="none" w:sz="0" w:space="0" w:color="auto"/>
        <w:bottom w:val="none" w:sz="0" w:space="0" w:color="auto"/>
        <w:right w:val="none" w:sz="0" w:space="0" w:color="auto"/>
      </w:divBdr>
    </w:div>
    <w:div w:id="86774697">
      <w:marLeft w:val="640"/>
      <w:marRight w:val="0"/>
      <w:marTop w:val="0"/>
      <w:marBottom w:val="0"/>
      <w:divBdr>
        <w:top w:val="none" w:sz="0" w:space="0" w:color="auto"/>
        <w:left w:val="none" w:sz="0" w:space="0" w:color="auto"/>
        <w:bottom w:val="none" w:sz="0" w:space="0" w:color="auto"/>
        <w:right w:val="none" w:sz="0" w:space="0" w:color="auto"/>
      </w:divBdr>
    </w:div>
    <w:div w:id="86848836">
      <w:marLeft w:val="640"/>
      <w:marRight w:val="0"/>
      <w:marTop w:val="0"/>
      <w:marBottom w:val="0"/>
      <w:divBdr>
        <w:top w:val="none" w:sz="0" w:space="0" w:color="auto"/>
        <w:left w:val="none" w:sz="0" w:space="0" w:color="auto"/>
        <w:bottom w:val="none" w:sz="0" w:space="0" w:color="auto"/>
        <w:right w:val="none" w:sz="0" w:space="0" w:color="auto"/>
      </w:divBdr>
    </w:div>
    <w:div w:id="87045532">
      <w:marLeft w:val="640"/>
      <w:marRight w:val="0"/>
      <w:marTop w:val="0"/>
      <w:marBottom w:val="0"/>
      <w:divBdr>
        <w:top w:val="none" w:sz="0" w:space="0" w:color="auto"/>
        <w:left w:val="none" w:sz="0" w:space="0" w:color="auto"/>
        <w:bottom w:val="none" w:sz="0" w:space="0" w:color="auto"/>
        <w:right w:val="none" w:sz="0" w:space="0" w:color="auto"/>
      </w:divBdr>
    </w:div>
    <w:div w:id="87388413">
      <w:marLeft w:val="640"/>
      <w:marRight w:val="0"/>
      <w:marTop w:val="0"/>
      <w:marBottom w:val="0"/>
      <w:divBdr>
        <w:top w:val="none" w:sz="0" w:space="0" w:color="auto"/>
        <w:left w:val="none" w:sz="0" w:space="0" w:color="auto"/>
        <w:bottom w:val="none" w:sz="0" w:space="0" w:color="auto"/>
        <w:right w:val="none" w:sz="0" w:space="0" w:color="auto"/>
      </w:divBdr>
    </w:div>
    <w:div w:id="87391101">
      <w:marLeft w:val="640"/>
      <w:marRight w:val="0"/>
      <w:marTop w:val="0"/>
      <w:marBottom w:val="0"/>
      <w:divBdr>
        <w:top w:val="none" w:sz="0" w:space="0" w:color="auto"/>
        <w:left w:val="none" w:sz="0" w:space="0" w:color="auto"/>
        <w:bottom w:val="none" w:sz="0" w:space="0" w:color="auto"/>
        <w:right w:val="none" w:sz="0" w:space="0" w:color="auto"/>
      </w:divBdr>
    </w:div>
    <w:div w:id="87428754">
      <w:marLeft w:val="640"/>
      <w:marRight w:val="0"/>
      <w:marTop w:val="0"/>
      <w:marBottom w:val="0"/>
      <w:divBdr>
        <w:top w:val="none" w:sz="0" w:space="0" w:color="auto"/>
        <w:left w:val="none" w:sz="0" w:space="0" w:color="auto"/>
        <w:bottom w:val="none" w:sz="0" w:space="0" w:color="auto"/>
        <w:right w:val="none" w:sz="0" w:space="0" w:color="auto"/>
      </w:divBdr>
    </w:div>
    <w:div w:id="87434870">
      <w:marLeft w:val="640"/>
      <w:marRight w:val="0"/>
      <w:marTop w:val="0"/>
      <w:marBottom w:val="0"/>
      <w:divBdr>
        <w:top w:val="none" w:sz="0" w:space="0" w:color="auto"/>
        <w:left w:val="none" w:sz="0" w:space="0" w:color="auto"/>
        <w:bottom w:val="none" w:sz="0" w:space="0" w:color="auto"/>
        <w:right w:val="none" w:sz="0" w:space="0" w:color="auto"/>
      </w:divBdr>
    </w:div>
    <w:div w:id="87577207">
      <w:marLeft w:val="640"/>
      <w:marRight w:val="0"/>
      <w:marTop w:val="0"/>
      <w:marBottom w:val="0"/>
      <w:divBdr>
        <w:top w:val="none" w:sz="0" w:space="0" w:color="auto"/>
        <w:left w:val="none" w:sz="0" w:space="0" w:color="auto"/>
        <w:bottom w:val="none" w:sz="0" w:space="0" w:color="auto"/>
        <w:right w:val="none" w:sz="0" w:space="0" w:color="auto"/>
      </w:divBdr>
    </w:div>
    <w:div w:id="87892495">
      <w:marLeft w:val="640"/>
      <w:marRight w:val="0"/>
      <w:marTop w:val="0"/>
      <w:marBottom w:val="0"/>
      <w:divBdr>
        <w:top w:val="none" w:sz="0" w:space="0" w:color="auto"/>
        <w:left w:val="none" w:sz="0" w:space="0" w:color="auto"/>
        <w:bottom w:val="none" w:sz="0" w:space="0" w:color="auto"/>
        <w:right w:val="none" w:sz="0" w:space="0" w:color="auto"/>
      </w:divBdr>
    </w:div>
    <w:div w:id="87896992">
      <w:marLeft w:val="640"/>
      <w:marRight w:val="0"/>
      <w:marTop w:val="0"/>
      <w:marBottom w:val="0"/>
      <w:divBdr>
        <w:top w:val="none" w:sz="0" w:space="0" w:color="auto"/>
        <w:left w:val="none" w:sz="0" w:space="0" w:color="auto"/>
        <w:bottom w:val="none" w:sz="0" w:space="0" w:color="auto"/>
        <w:right w:val="none" w:sz="0" w:space="0" w:color="auto"/>
      </w:divBdr>
    </w:div>
    <w:div w:id="87971230">
      <w:marLeft w:val="640"/>
      <w:marRight w:val="0"/>
      <w:marTop w:val="0"/>
      <w:marBottom w:val="0"/>
      <w:divBdr>
        <w:top w:val="none" w:sz="0" w:space="0" w:color="auto"/>
        <w:left w:val="none" w:sz="0" w:space="0" w:color="auto"/>
        <w:bottom w:val="none" w:sz="0" w:space="0" w:color="auto"/>
        <w:right w:val="none" w:sz="0" w:space="0" w:color="auto"/>
      </w:divBdr>
    </w:div>
    <w:div w:id="88237707">
      <w:marLeft w:val="640"/>
      <w:marRight w:val="0"/>
      <w:marTop w:val="0"/>
      <w:marBottom w:val="0"/>
      <w:divBdr>
        <w:top w:val="none" w:sz="0" w:space="0" w:color="auto"/>
        <w:left w:val="none" w:sz="0" w:space="0" w:color="auto"/>
        <w:bottom w:val="none" w:sz="0" w:space="0" w:color="auto"/>
        <w:right w:val="none" w:sz="0" w:space="0" w:color="auto"/>
      </w:divBdr>
    </w:div>
    <w:div w:id="88432933">
      <w:marLeft w:val="640"/>
      <w:marRight w:val="0"/>
      <w:marTop w:val="0"/>
      <w:marBottom w:val="0"/>
      <w:divBdr>
        <w:top w:val="none" w:sz="0" w:space="0" w:color="auto"/>
        <w:left w:val="none" w:sz="0" w:space="0" w:color="auto"/>
        <w:bottom w:val="none" w:sz="0" w:space="0" w:color="auto"/>
        <w:right w:val="none" w:sz="0" w:space="0" w:color="auto"/>
      </w:divBdr>
    </w:div>
    <w:div w:id="88545759">
      <w:marLeft w:val="640"/>
      <w:marRight w:val="0"/>
      <w:marTop w:val="0"/>
      <w:marBottom w:val="0"/>
      <w:divBdr>
        <w:top w:val="none" w:sz="0" w:space="0" w:color="auto"/>
        <w:left w:val="none" w:sz="0" w:space="0" w:color="auto"/>
        <w:bottom w:val="none" w:sz="0" w:space="0" w:color="auto"/>
        <w:right w:val="none" w:sz="0" w:space="0" w:color="auto"/>
      </w:divBdr>
    </w:div>
    <w:div w:id="88697324">
      <w:marLeft w:val="640"/>
      <w:marRight w:val="0"/>
      <w:marTop w:val="0"/>
      <w:marBottom w:val="0"/>
      <w:divBdr>
        <w:top w:val="none" w:sz="0" w:space="0" w:color="auto"/>
        <w:left w:val="none" w:sz="0" w:space="0" w:color="auto"/>
        <w:bottom w:val="none" w:sz="0" w:space="0" w:color="auto"/>
        <w:right w:val="none" w:sz="0" w:space="0" w:color="auto"/>
      </w:divBdr>
    </w:div>
    <w:div w:id="88818740">
      <w:marLeft w:val="640"/>
      <w:marRight w:val="0"/>
      <w:marTop w:val="0"/>
      <w:marBottom w:val="0"/>
      <w:divBdr>
        <w:top w:val="none" w:sz="0" w:space="0" w:color="auto"/>
        <w:left w:val="none" w:sz="0" w:space="0" w:color="auto"/>
        <w:bottom w:val="none" w:sz="0" w:space="0" w:color="auto"/>
        <w:right w:val="none" w:sz="0" w:space="0" w:color="auto"/>
      </w:divBdr>
    </w:div>
    <w:div w:id="88935271">
      <w:marLeft w:val="640"/>
      <w:marRight w:val="0"/>
      <w:marTop w:val="0"/>
      <w:marBottom w:val="0"/>
      <w:divBdr>
        <w:top w:val="none" w:sz="0" w:space="0" w:color="auto"/>
        <w:left w:val="none" w:sz="0" w:space="0" w:color="auto"/>
        <w:bottom w:val="none" w:sz="0" w:space="0" w:color="auto"/>
        <w:right w:val="none" w:sz="0" w:space="0" w:color="auto"/>
      </w:divBdr>
    </w:div>
    <w:div w:id="88939863">
      <w:marLeft w:val="640"/>
      <w:marRight w:val="0"/>
      <w:marTop w:val="0"/>
      <w:marBottom w:val="0"/>
      <w:divBdr>
        <w:top w:val="none" w:sz="0" w:space="0" w:color="auto"/>
        <w:left w:val="none" w:sz="0" w:space="0" w:color="auto"/>
        <w:bottom w:val="none" w:sz="0" w:space="0" w:color="auto"/>
        <w:right w:val="none" w:sz="0" w:space="0" w:color="auto"/>
      </w:divBdr>
    </w:div>
    <w:div w:id="89357005">
      <w:marLeft w:val="640"/>
      <w:marRight w:val="0"/>
      <w:marTop w:val="0"/>
      <w:marBottom w:val="0"/>
      <w:divBdr>
        <w:top w:val="none" w:sz="0" w:space="0" w:color="auto"/>
        <w:left w:val="none" w:sz="0" w:space="0" w:color="auto"/>
        <w:bottom w:val="none" w:sz="0" w:space="0" w:color="auto"/>
        <w:right w:val="none" w:sz="0" w:space="0" w:color="auto"/>
      </w:divBdr>
    </w:div>
    <w:div w:id="89741551">
      <w:marLeft w:val="640"/>
      <w:marRight w:val="0"/>
      <w:marTop w:val="0"/>
      <w:marBottom w:val="0"/>
      <w:divBdr>
        <w:top w:val="none" w:sz="0" w:space="0" w:color="auto"/>
        <w:left w:val="none" w:sz="0" w:space="0" w:color="auto"/>
        <w:bottom w:val="none" w:sz="0" w:space="0" w:color="auto"/>
        <w:right w:val="none" w:sz="0" w:space="0" w:color="auto"/>
      </w:divBdr>
    </w:div>
    <w:div w:id="89812861">
      <w:marLeft w:val="640"/>
      <w:marRight w:val="0"/>
      <w:marTop w:val="0"/>
      <w:marBottom w:val="0"/>
      <w:divBdr>
        <w:top w:val="none" w:sz="0" w:space="0" w:color="auto"/>
        <w:left w:val="none" w:sz="0" w:space="0" w:color="auto"/>
        <w:bottom w:val="none" w:sz="0" w:space="0" w:color="auto"/>
        <w:right w:val="none" w:sz="0" w:space="0" w:color="auto"/>
      </w:divBdr>
    </w:div>
    <w:div w:id="89936736">
      <w:marLeft w:val="640"/>
      <w:marRight w:val="0"/>
      <w:marTop w:val="0"/>
      <w:marBottom w:val="0"/>
      <w:divBdr>
        <w:top w:val="none" w:sz="0" w:space="0" w:color="auto"/>
        <w:left w:val="none" w:sz="0" w:space="0" w:color="auto"/>
        <w:bottom w:val="none" w:sz="0" w:space="0" w:color="auto"/>
        <w:right w:val="none" w:sz="0" w:space="0" w:color="auto"/>
      </w:divBdr>
    </w:div>
    <w:div w:id="90049597">
      <w:marLeft w:val="640"/>
      <w:marRight w:val="0"/>
      <w:marTop w:val="0"/>
      <w:marBottom w:val="0"/>
      <w:divBdr>
        <w:top w:val="none" w:sz="0" w:space="0" w:color="auto"/>
        <w:left w:val="none" w:sz="0" w:space="0" w:color="auto"/>
        <w:bottom w:val="none" w:sz="0" w:space="0" w:color="auto"/>
        <w:right w:val="none" w:sz="0" w:space="0" w:color="auto"/>
      </w:divBdr>
    </w:div>
    <w:div w:id="90591322">
      <w:marLeft w:val="640"/>
      <w:marRight w:val="0"/>
      <w:marTop w:val="0"/>
      <w:marBottom w:val="0"/>
      <w:divBdr>
        <w:top w:val="none" w:sz="0" w:space="0" w:color="auto"/>
        <w:left w:val="none" w:sz="0" w:space="0" w:color="auto"/>
        <w:bottom w:val="none" w:sz="0" w:space="0" w:color="auto"/>
        <w:right w:val="none" w:sz="0" w:space="0" w:color="auto"/>
      </w:divBdr>
    </w:div>
    <w:div w:id="90780146">
      <w:marLeft w:val="640"/>
      <w:marRight w:val="0"/>
      <w:marTop w:val="0"/>
      <w:marBottom w:val="0"/>
      <w:divBdr>
        <w:top w:val="none" w:sz="0" w:space="0" w:color="auto"/>
        <w:left w:val="none" w:sz="0" w:space="0" w:color="auto"/>
        <w:bottom w:val="none" w:sz="0" w:space="0" w:color="auto"/>
        <w:right w:val="none" w:sz="0" w:space="0" w:color="auto"/>
      </w:divBdr>
    </w:div>
    <w:div w:id="91051348">
      <w:marLeft w:val="640"/>
      <w:marRight w:val="0"/>
      <w:marTop w:val="0"/>
      <w:marBottom w:val="0"/>
      <w:divBdr>
        <w:top w:val="none" w:sz="0" w:space="0" w:color="auto"/>
        <w:left w:val="none" w:sz="0" w:space="0" w:color="auto"/>
        <w:bottom w:val="none" w:sz="0" w:space="0" w:color="auto"/>
        <w:right w:val="none" w:sz="0" w:space="0" w:color="auto"/>
      </w:divBdr>
    </w:div>
    <w:div w:id="91096794">
      <w:marLeft w:val="640"/>
      <w:marRight w:val="0"/>
      <w:marTop w:val="0"/>
      <w:marBottom w:val="0"/>
      <w:divBdr>
        <w:top w:val="none" w:sz="0" w:space="0" w:color="auto"/>
        <w:left w:val="none" w:sz="0" w:space="0" w:color="auto"/>
        <w:bottom w:val="none" w:sz="0" w:space="0" w:color="auto"/>
        <w:right w:val="none" w:sz="0" w:space="0" w:color="auto"/>
      </w:divBdr>
    </w:div>
    <w:div w:id="91435480">
      <w:marLeft w:val="640"/>
      <w:marRight w:val="0"/>
      <w:marTop w:val="0"/>
      <w:marBottom w:val="0"/>
      <w:divBdr>
        <w:top w:val="none" w:sz="0" w:space="0" w:color="auto"/>
        <w:left w:val="none" w:sz="0" w:space="0" w:color="auto"/>
        <w:bottom w:val="none" w:sz="0" w:space="0" w:color="auto"/>
        <w:right w:val="none" w:sz="0" w:space="0" w:color="auto"/>
      </w:divBdr>
    </w:div>
    <w:div w:id="91513120">
      <w:marLeft w:val="640"/>
      <w:marRight w:val="0"/>
      <w:marTop w:val="0"/>
      <w:marBottom w:val="0"/>
      <w:divBdr>
        <w:top w:val="none" w:sz="0" w:space="0" w:color="auto"/>
        <w:left w:val="none" w:sz="0" w:space="0" w:color="auto"/>
        <w:bottom w:val="none" w:sz="0" w:space="0" w:color="auto"/>
        <w:right w:val="none" w:sz="0" w:space="0" w:color="auto"/>
      </w:divBdr>
    </w:div>
    <w:div w:id="91705265">
      <w:marLeft w:val="640"/>
      <w:marRight w:val="0"/>
      <w:marTop w:val="0"/>
      <w:marBottom w:val="0"/>
      <w:divBdr>
        <w:top w:val="none" w:sz="0" w:space="0" w:color="auto"/>
        <w:left w:val="none" w:sz="0" w:space="0" w:color="auto"/>
        <w:bottom w:val="none" w:sz="0" w:space="0" w:color="auto"/>
        <w:right w:val="none" w:sz="0" w:space="0" w:color="auto"/>
      </w:divBdr>
    </w:div>
    <w:div w:id="91707663">
      <w:marLeft w:val="640"/>
      <w:marRight w:val="0"/>
      <w:marTop w:val="0"/>
      <w:marBottom w:val="0"/>
      <w:divBdr>
        <w:top w:val="none" w:sz="0" w:space="0" w:color="auto"/>
        <w:left w:val="none" w:sz="0" w:space="0" w:color="auto"/>
        <w:bottom w:val="none" w:sz="0" w:space="0" w:color="auto"/>
        <w:right w:val="none" w:sz="0" w:space="0" w:color="auto"/>
      </w:divBdr>
    </w:div>
    <w:div w:id="91897237">
      <w:marLeft w:val="640"/>
      <w:marRight w:val="0"/>
      <w:marTop w:val="0"/>
      <w:marBottom w:val="0"/>
      <w:divBdr>
        <w:top w:val="none" w:sz="0" w:space="0" w:color="auto"/>
        <w:left w:val="none" w:sz="0" w:space="0" w:color="auto"/>
        <w:bottom w:val="none" w:sz="0" w:space="0" w:color="auto"/>
        <w:right w:val="none" w:sz="0" w:space="0" w:color="auto"/>
      </w:divBdr>
    </w:div>
    <w:div w:id="92091104">
      <w:marLeft w:val="640"/>
      <w:marRight w:val="0"/>
      <w:marTop w:val="0"/>
      <w:marBottom w:val="0"/>
      <w:divBdr>
        <w:top w:val="none" w:sz="0" w:space="0" w:color="auto"/>
        <w:left w:val="none" w:sz="0" w:space="0" w:color="auto"/>
        <w:bottom w:val="none" w:sz="0" w:space="0" w:color="auto"/>
        <w:right w:val="none" w:sz="0" w:space="0" w:color="auto"/>
      </w:divBdr>
    </w:div>
    <w:div w:id="92094684">
      <w:marLeft w:val="640"/>
      <w:marRight w:val="0"/>
      <w:marTop w:val="0"/>
      <w:marBottom w:val="0"/>
      <w:divBdr>
        <w:top w:val="none" w:sz="0" w:space="0" w:color="auto"/>
        <w:left w:val="none" w:sz="0" w:space="0" w:color="auto"/>
        <w:bottom w:val="none" w:sz="0" w:space="0" w:color="auto"/>
        <w:right w:val="none" w:sz="0" w:space="0" w:color="auto"/>
      </w:divBdr>
    </w:div>
    <w:div w:id="92286037">
      <w:marLeft w:val="640"/>
      <w:marRight w:val="0"/>
      <w:marTop w:val="0"/>
      <w:marBottom w:val="0"/>
      <w:divBdr>
        <w:top w:val="none" w:sz="0" w:space="0" w:color="auto"/>
        <w:left w:val="none" w:sz="0" w:space="0" w:color="auto"/>
        <w:bottom w:val="none" w:sz="0" w:space="0" w:color="auto"/>
        <w:right w:val="none" w:sz="0" w:space="0" w:color="auto"/>
      </w:divBdr>
    </w:div>
    <w:div w:id="92678047">
      <w:marLeft w:val="640"/>
      <w:marRight w:val="0"/>
      <w:marTop w:val="0"/>
      <w:marBottom w:val="0"/>
      <w:divBdr>
        <w:top w:val="none" w:sz="0" w:space="0" w:color="auto"/>
        <w:left w:val="none" w:sz="0" w:space="0" w:color="auto"/>
        <w:bottom w:val="none" w:sz="0" w:space="0" w:color="auto"/>
        <w:right w:val="none" w:sz="0" w:space="0" w:color="auto"/>
      </w:divBdr>
    </w:div>
    <w:div w:id="92743883">
      <w:marLeft w:val="640"/>
      <w:marRight w:val="0"/>
      <w:marTop w:val="0"/>
      <w:marBottom w:val="0"/>
      <w:divBdr>
        <w:top w:val="none" w:sz="0" w:space="0" w:color="auto"/>
        <w:left w:val="none" w:sz="0" w:space="0" w:color="auto"/>
        <w:bottom w:val="none" w:sz="0" w:space="0" w:color="auto"/>
        <w:right w:val="none" w:sz="0" w:space="0" w:color="auto"/>
      </w:divBdr>
    </w:div>
    <w:div w:id="93258001">
      <w:marLeft w:val="640"/>
      <w:marRight w:val="0"/>
      <w:marTop w:val="0"/>
      <w:marBottom w:val="0"/>
      <w:divBdr>
        <w:top w:val="none" w:sz="0" w:space="0" w:color="auto"/>
        <w:left w:val="none" w:sz="0" w:space="0" w:color="auto"/>
        <w:bottom w:val="none" w:sz="0" w:space="0" w:color="auto"/>
        <w:right w:val="none" w:sz="0" w:space="0" w:color="auto"/>
      </w:divBdr>
    </w:div>
    <w:div w:id="93326313">
      <w:marLeft w:val="640"/>
      <w:marRight w:val="0"/>
      <w:marTop w:val="0"/>
      <w:marBottom w:val="0"/>
      <w:divBdr>
        <w:top w:val="none" w:sz="0" w:space="0" w:color="auto"/>
        <w:left w:val="none" w:sz="0" w:space="0" w:color="auto"/>
        <w:bottom w:val="none" w:sz="0" w:space="0" w:color="auto"/>
        <w:right w:val="none" w:sz="0" w:space="0" w:color="auto"/>
      </w:divBdr>
    </w:div>
    <w:div w:id="93674806">
      <w:marLeft w:val="640"/>
      <w:marRight w:val="0"/>
      <w:marTop w:val="0"/>
      <w:marBottom w:val="0"/>
      <w:divBdr>
        <w:top w:val="none" w:sz="0" w:space="0" w:color="auto"/>
        <w:left w:val="none" w:sz="0" w:space="0" w:color="auto"/>
        <w:bottom w:val="none" w:sz="0" w:space="0" w:color="auto"/>
        <w:right w:val="none" w:sz="0" w:space="0" w:color="auto"/>
      </w:divBdr>
    </w:div>
    <w:div w:id="93749211">
      <w:marLeft w:val="640"/>
      <w:marRight w:val="0"/>
      <w:marTop w:val="0"/>
      <w:marBottom w:val="0"/>
      <w:divBdr>
        <w:top w:val="none" w:sz="0" w:space="0" w:color="auto"/>
        <w:left w:val="none" w:sz="0" w:space="0" w:color="auto"/>
        <w:bottom w:val="none" w:sz="0" w:space="0" w:color="auto"/>
        <w:right w:val="none" w:sz="0" w:space="0" w:color="auto"/>
      </w:divBdr>
    </w:div>
    <w:div w:id="93945106">
      <w:marLeft w:val="640"/>
      <w:marRight w:val="0"/>
      <w:marTop w:val="0"/>
      <w:marBottom w:val="0"/>
      <w:divBdr>
        <w:top w:val="none" w:sz="0" w:space="0" w:color="auto"/>
        <w:left w:val="none" w:sz="0" w:space="0" w:color="auto"/>
        <w:bottom w:val="none" w:sz="0" w:space="0" w:color="auto"/>
        <w:right w:val="none" w:sz="0" w:space="0" w:color="auto"/>
      </w:divBdr>
    </w:div>
    <w:div w:id="94207088">
      <w:marLeft w:val="640"/>
      <w:marRight w:val="0"/>
      <w:marTop w:val="0"/>
      <w:marBottom w:val="0"/>
      <w:divBdr>
        <w:top w:val="none" w:sz="0" w:space="0" w:color="auto"/>
        <w:left w:val="none" w:sz="0" w:space="0" w:color="auto"/>
        <w:bottom w:val="none" w:sz="0" w:space="0" w:color="auto"/>
        <w:right w:val="none" w:sz="0" w:space="0" w:color="auto"/>
      </w:divBdr>
    </w:div>
    <w:div w:id="94518570">
      <w:marLeft w:val="640"/>
      <w:marRight w:val="0"/>
      <w:marTop w:val="0"/>
      <w:marBottom w:val="0"/>
      <w:divBdr>
        <w:top w:val="none" w:sz="0" w:space="0" w:color="auto"/>
        <w:left w:val="none" w:sz="0" w:space="0" w:color="auto"/>
        <w:bottom w:val="none" w:sz="0" w:space="0" w:color="auto"/>
        <w:right w:val="none" w:sz="0" w:space="0" w:color="auto"/>
      </w:divBdr>
    </w:div>
    <w:div w:id="94908585">
      <w:marLeft w:val="640"/>
      <w:marRight w:val="0"/>
      <w:marTop w:val="0"/>
      <w:marBottom w:val="0"/>
      <w:divBdr>
        <w:top w:val="none" w:sz="0" w:space="0" w:color="auto"/>
        <w:left w:val="none" w:sz="0" w:space="0" w:color="auto"/>
        <w:bottom w:val="none" w:sz="0" w:space="0" w:color="auto"/>
        <w:right w:val="none" w:sz="0" w:space="0" w:color="auto"/>
      </w:divBdr>
    </w:div>
    <w:div w:id="94982394">
      <w:marLeft w:val="640"/>
      <w:marRight w:val="0"/>
      <w:marTop w:val="0"/>
      <w:marBottom w:val="0"/>
      <w:divBdr>
        <w:top w:val="none" w:sz="0" w:space="0" w:color="auto"/>
        <w:left w:val="none" w:sz="0" w:space="0" w:color="auto"/>
        <w:bottom w:val="none" w:sz="0" w:space="0" w:color="auto"/>
        <w:right w:val="none" w:sz="0" w:space="0" w:color="auto"/>
      </w:divBdr>
    </w:div>
    <w:div w:id="95179064">
      <w:marLeft w:val="640"/>
      <w:marRight w:val="0"/>
      <w:marTop w:val="0"/>
      <w:marBottom w:val="0"/>
      <w:divBdr>
        <w:top w:val="none" w:sz="0" w:space="0" w:color="auto"/>
        <w:left w:val="none" w:sz="0" w:space="0" w:color="auto"/>
        <w:bottom w:val="none" w:sz="0" w:space="0" w:color="auto"/>
        <w:right w:val="none" w:sz="0" w:space="0" w:color="auto"/>
      </w:divBdr>
    </w:div>
    <w:div w:id="95292611">
      <w:marLeft w:val="640"/>
      <w:marRight w:val="0"/>
      <w:marTop w:val="0"/>
      <w:marBottom w:val="0"/>
      <w:divBdr>
        <w:top w:val="none" w:sz="0" w:space="0" w:color="auto"/>
        <w:left w:val="none" w:sz="0" w:space="0" w:color="auto"/>
        <w:bottom w:val="none" w:sz="0" w:space="0" w:color="auto"/>
        <w:right w:val="none" w:sz="0" w:space="0" w:color="auto"/>
      </w:divBdr>
    </w:div>
    <w:div w:id="95296510">
      <w:marLeft w:val="640"/>
      <w:marRight w:val="0"/>
      <w:marTop w:val="0"/>
      <w:marBottom w:val="0"/>
      <w:divBdr>
        <w:top w:val="none" w:sz="0" w:space="0" w:color="auto"/>
        <w:left w:val="none" w:sz="0" w:space="0" w:color="auto"/>
        <w:bottom w:val="none" w:sz="0" w:space="0" w:color="auto"/>
        <w:right w:val="none" w:sz="0" w:space="0" w:color="auto"/>
      </w:divBdr>
    </w:div>
    <w:div w:id="95445644">
      <w:marLeft w:val="640"/>
      <w:marRight w:val="0"/>
      <w:marTop w:val="0"/>
      <w:marBottom w:val="0"/>
      <w:divBdr>
        <w:top w:val="none" w:sz="0" w:space="0" w:color="auto"/>
        <w:left w:val="none" w:sz="0" w:space="0" w:color="auto"/>
        <w:bottom w:val="none" w:sz="0" w:space="0" w:color="auto"/>
        <w:right w:val="none" w:sz="0" w:space="0" w:color="auto"/>
      </w:divBdr>
    </w:div>
    <w:div w:id="95566219">
      <w:marLeft w:val="640"/>
      <w:marRight w:val="0"/>
      <w:marTop w:val="0"/>
      <w:marBottom w:val="0"/>
      <w:divBdr>
        <w:top w:val="none" w:sz="0" w:space="0" w:color="auto"/>
        <w:left w:val="none" w:sz="0" w:space="0" w:color="auto"/>
        <w:bottom w:val="none" w:sz="0" w:space="0" w:color="auto"/>
        <w:right w:val="none" w:sz="0" w:space="0" w:color="auto"/>
      </w:divBdr>
    </w:div>
    <w:div w:id="95753157">
      <w:marLeft w:val="640"/>
      <w:marRight w:val="0"/>
      <w:marTop w:val="0"/>
      <w:marBottom w:val="0"/>
      <w:divBdr>
        <w:top w:val="none" w:sz="0" w:space="0" w:color="auto"/>
        <w:left w:val="none" w:sz="0" w:space="0" w:color="auto"/>
        <w:bottom w:val="none" w:sz="0" w:space="0" w:color="auto"/>
        <w:right w:val="none" w:sz="0" w:space="0" w:color="auto"/>
      </w:divBdr>
    </w:div>
    <w:div w:id="95954165">
      <w:marLeft w:val="640"/>
      <w:marRight w:val="0"/>
      <w:marTop w:val="0"/>
      <w:marBottom w:val="0"/>
      <w:divBdr>
        <w:top w:val="none" w:sz="0" w:space="0" w:color="auto"/>
        <w:left w:val="none" w:sz="0" w:space="0" w:color="auto"/>
        <w:bottom w:val="none" w:sz="0" w:space="0" w:color="auto"/>
        <w:right w:val="none" w:sz="0" w:space="0" w:color="auto"/>
      </w:divBdr>
    </w:div>
    <w:div w:id="96097039">
      <w:marLeft w:val="640"/>
      <w:marRight w:val="0"/>
      <w:marTop w:val="0"/>
      <w:marBottom w:val="0"/>
      <w:divBdr>
        <w:top w:val="none" w:sz="0" w:space="0" w:color="auto"/>
        <w:left w:val="none" w:sz="0" w:space="0" w:color="auto"/>
        <w:bottom w:val="none" w:sz="0" w:space="0" w:color="auto"/>
        <w:right w:val="none" w:sz="0" w:space="0" w:color="auto"/>
      </w:divBdr>
    </w:div>
    <w:div w:id="96100736">
      <w:marLeft w:val="640"/>
      <w:marRight w:val="0"/>
      <w:marTop w:val="0"/>
      <w:marBottom w:val="0"/>
      <w:divBdr>
        <w:top w:val="none" w:sz="0" w:space="0" w:color="auto"/>
        <w:left w:val="none" w:sz="0" w:space="0" w:color="auto"/>
        <w:bottom w:val="none" w:sz="0" w:space="0" w:color="auto"/>
        <w:right w:val="none" w:sz="0" w:space="0" w:color="auto"/>
      </w:divBdr>
    </w:div>
    <w:div w:id="96142951">
      <w:marLeft w:val="640"/>
      <w:marRight w:val="0"/>
      <w:marTop w:val="0"/>
      <w:marBottom w:val="0"/>
      <w:divBdr>
        <w:top w:val="none" w:sz="0" w:space="0" w:color="auto"/>
        <w:left w:val="none" w:sz="0" w:space="0" w:color="auto"/>
        <w:bottom w:val="none" w:sz="0" w:space="0" w:color="auto"/>
        <w:right w:val="none" w:sz="0" w:space="0" w:color="auto"/>
      </w:divBdr>
    </w:div>
    <w:div w:id="96290642">
      <w:marLeft w:val="640"/>
      <w:marRight w:val="0"/>
      <w:marTop w:val="0"/>
      <w:marBottom w:val="0"/>
      <w:divBdr>
        <w:top w:val="none" w:sz="0" w:space="0" w:color="auto"/>
        <w:left w:val="none" w:sz="0" w:space="0" w:color="auto"/>
        <w:bottom w:val="none" w:sz="0" w:space="0" w:color="auto"/>
        <w:right w:val="none" w:sz="0" w:space="0" w:color="auto"/>
      </w:divBdr>
    </w:div>
    <w:div w:id="96368444">
      <w:marLeft w:val="640"/>
      <w:marRight w:val="0"/>
      <w:marTop w:val="0"/>
      <w:marBottom w:val="0"/>
      <w:divBdr>
        <w:top w:val="none" w:sz="0" w:space="0" w:color="auto"/>
        <w:left w:val="none" w:sz="0" w:space="0" w:color="auto"/>
        <w:bottom w:val="none" w:sz="0" w:space="0" w:color="auto"/>
        <w:right w:val="none" w:sz="0" w:space="0" w:color="auto"/>
      </w:divBdr>
    </w:div>
    <w:div w:id="96608242">
      <w:marLeft w:val="640"/>
      <w:marRight w:val="0"/>
      <w:marTop w:val="0"/>
      <w:marBottom w:val="0"/>
      <w:divBdr>
        <w:top w:val="none" w:sz="0" w:space="0" w:color="auto"/>
        <w:left w:val="none" w:sz="0" w:space="0" w:color="auto"/>
        <w:bottom w:val="none" w:sz="0" w:space="0" w:color="auto"/>
        <w:right w:val="none" w:sz="0" w:space="0" w:color="auto"/>
      </w:divBdr>
    </w:div>
    <w:div w:id="96679889">
      <w:marLeft w:val="640"/>
      <w:marRight w:val="0"/>
      <w:marTop w:val="0"/>
      <w:marBottom w:val="0"/>
      <w:divBdr>
        <w:top w:val="none" w:sz="0" w:space="0" w:color="auto"/>
        <w:left w:val="none" w:sz="0" w:space="0" w:color="auto"/>
        <w:bottom w:val="none" w:sz="0" w:space="0" w:color="auto"/>
        <w:right w:val="none" w:sz="0" w:space="0" w:color="auto"/>
      </w:divBdr>
    </w:div>
    <w:div w:id="96757157">
      <w:marLeft w:val="640"/>
      <w:marRight w:val="0"/>
      <w:marTop w:val="0"/>
      <w:marBottom w:val="0"/>
      <w:divBdr>
        <w:top w:val="none" w:sz="0" w:space="0" w:color="auto"/>
        <w:left w:val="none" w:sz="0" w:space="0" w:color="auto"/>
        <w:bottom w:val="none" w:sz="0" w:space="0" w:color="auto"/>
        <w:right w:val="none" w:sz="0" w:space="0" w:color="auto"/>
      </w:divBdr>
    </w:div>
    <w:div w:id="96801176">
      <w:marLeft w:val="640"/>
      <w:marRight w:val="0"/>
      <w:marTop w:val="0"/>
      <w:marBottom w:val="0"/>
      <w:divBdr>
        <w:top w:val="none" w:sz="0" w:space="0" w:color="auto"/>
        <w:left w:val="none" w:sz="0" w:space="0" w:color="auto"/>
        <w:bottom w:val="none" w:sz="0" w:space="0" w:color="auto"/>
        <w:right w:val="none" w:sz="0" w:space="0" w:color="auto"/>
      </w:divBdr>
    </w:div>
    <w:div w:id="96870103">
      <w:marLeft w:val="640"/>
      <w:marRight w:val="0"/>
      <w:marTop w:val="0"/>
      <w:marBottom w:val="0"/>
      <w:divBdr>
        <w:top w:val="none" w:sz="0" w:space="0" w:color="auto"/>
        <w:left w:val="none" w:sz="0" w:space="0" w:color="auto"/>
        <w:bottom w:val="none" w:sz="0" w:space="0" w:color="auto"/>
        <w:right w:val="none" w:sz="0" w:space="0" w:color="auto"/>
      </w:divBdr>
    </w:div>
    <w:div w:id="96944935">
      <w:marLeft w:val="640"/>
      <w:marRight w:val="0"/>
      <w:marTop w:val="0"/>
      <w:marBottom w:val="0"/>
      <w:divBdr>
        <w:top w:val="none" w:sz="0" w:space="0" w:color="auto"/>
        <w:left w:val="none" w:sz="0" w:space="0" w:color="auto"/>
        <w:bottom w:val="none" w:sz="0" w:space="0" w:color="auto"/>
        <w:right w:val="none" w:sz="0" w:space="0" w:color="auto"/>
      </w:divBdr>
    </w:div>
    <w:div w:id="97220677">
      <w:marLeft w:val="640"/>
      <w:marRight w:val="0"/>
      <w:marTop w:val="0"/>
      <w:marBottom w:val="0"/>
      <w:divBdr>
        <w:top w:val="none" w:sz="0" w:space="0" w:color="auto"/>
        <w:left w:val="none" w:sz="0" w:space="0" w:color="auto"/>
        <w:bottom w:val="none" w:sz="0" w:space="0" w:color="auto"/>
        <w:right w:val="none" w:sz="0" w:space="0" w:color="auto"/>
      </w:divBdr>
    </w:div>
    <w:div w:id="97256129">
      <w:marLeft w:val="640"/>
      <w:marRight w:val="0"/>
      <w:marTop w:val="0"/>
      <w:marBottom w:val="0"/>
      <w:divBdr>
        <w:top w:val="none" w:sz="0" w:space="0" w:color="auto"/>
        <w:left w:val="none" w:sz="0" w:space="0" w:color="auto"/>
        <w:bottom w:val="none" w:sz="0" w:space="0" w:color="auto"/>
        <w:right w:val="none" w:sz="0" w:space="0" w:color="auto"/>
      </w:divBdr>
    </w:div>
    <w:div w:id="97339750">
      <w:marLeft w:val="640"/>
      <w:marRight w:val="0"/>
      <w:marTop w:val="0"/>
      <w:marBottom w:val="0"/>
      <w:divBdr>
        <w:top w:val="none" w:sz="0" w:space="0" w:color="auto"/>
        <w:left w:val="none" w:sz="0" w:space="0" w:color="auto"/>
        <w:bottom w:val="none" w:sz="0" w:space="0" w:color="auto"/>
        <w:right w:val="none" w:sz="0" w:space="0" w:color="auto"/>
      </w:divBdr>
    </w:div>
    <w:div w:id="97411037">
      <w:marLeft w:val="640"/>
      <w:marRight w:val="0"/>
      <w:marTop w:val="0"/>
      <w:marBottom w:val="0"/>
      <w:divBdr>
        <w:top w:val="none" w:sz="0" w:space="0" w:color="auto"/>
        <w:left w:val="none" w:sz="0" w:space="0" w:color="auto"/>
        <w:bottom w:val="none" w:sz="0" w:space="0" w:color="auto"/>
        <w:right w:val="none" w:sz="0" w:space="0" w:color="auto"/>
      </w:divBdr>
    </w:div>
    <w:div w:id="97483629">
      <w:marLeft w:val="640"/>
      <w:marRight w:val="0"/>
      <w:marTop w:val="0"/>
      <w:marBottom w:val="0"/>
      <w:divBdr>
        <w:top w:val="none" w:sz="0" w:space="0" w:color="auto"/>
        <w:left w:val="none" w:sz="0" w:space="0" w:color="auto"/>
        <w:bottom w:val="none" w:sz="0" w:space="0" w:color="auto"/>
        <w:right w:val="none" w:sz="0" w:space="0" w:color="auto"/>
      </w:divBdr>
    </w:div>
    <w:div w:id="97801124">
      <w:marLeft w:val="640"/>
      <w:marRight w:val="0"/>
      <w:marTop w:val="0"/>
      <w:marBottom w:val="0"/>
      <w:divBdr>
        <w:top w:val="none" w:sz="0" w:space="0" w:color="auto"/>
        <w:left w:val="none" w:sz="0" w:space="0" w:color="auto"/>
        <w:bottom w:val="none" w:sz="0" w:space="0" w:color="auto"/>
        <w:right w:val="none" w:sz="0" w:space="0" w:color="auto"/>
      </w:divBdr>
    </w:div>
    <w:div w:id="97872711">
      <w:marLeft w:val="640"/>
      <w:marRight w:val="0"/>
      <w:marTop w:val="0"/>
      <w:marBottom w:val="0"/>
      <w:divBdr>
        <w:top w:val="none" w:sz="0" w:space="0" w:color="auto"/>
        <w:left w:val="none" w:sz="0" w:space="0" w:color="auto"/>
        <w:bottom w:val="none" w:sz="0" w:space="0" w:color="auto"/>
        <w:right w:val="none" w:sz="0" w:space="0" w:color="auto"/>
      </w:divBdr>
    </w:div>
    <w:div w:id="97916232">
      <w:marLeft w:val="640"/>
      <w:marRight w:val="0"/>
      <w:marTop w:val="0"/>
      <w:marBottom w:val="0"/>
      <w:divBdr>
        <w:top w:val="none" w:sz="0" w:space="0" w:color="auto"/>
        <w:left w:val="none" w:sz="0" w:space="0" w:color="auto"/>
        <w:bottom w:val="none" w:sz="0" w:space="0" w:color="auto"/>
        <w:right w:val="none" w:sz="0" w:space="0" w:color="auto"/>
      </w:divBdr>
    </w:div>
    <w:div w:id="98062309">
      <w:marLeft w:val="640"/>
      <w:marRight w:val="0"/>
      <w:marTop w:val="0"/>
      <w:marBottom w:val="0"/>
      <w:divBdr>
        <w:top w:val="none" w:sz="0" w:space="0" w:color="auto"/>
        <w:left w:val="none" w:sz="0" w:space="0" w:color="auto"/>
        <w:bottom w:val="none" w:sz="0" w:space="0" w:color="auto"/>
        <w:right w:val="none" w:sz="0" w:space="0" w:color="auto"/>
      </w:divBdr>
    </w:div>
    <w:div w:id="98112467">
      <w:marLeft w:val="640"/>
      <w:marRight w:val="0"/>
      <w:marTop w:val="0"/>
      <w:marBottom w:val="0"/>
      <w:divBdr>
        <w:top w:val="none" w:sz="0" w:space="0" w:color="auto"/>
        <w:left w:val="none" w:sz="0" w:space="0" w:color="auto"/>
        <w:bottom w:val="none" w:sz="0" w:space="0" w:color="auto"/>
        <w:right w:val="none" w:sz="0" w:space="0" w:color="auto"/>
      </w:divBdr>
    </w:div>
    <w:div w:id="98186089">
      <w:marLeft w:val="640"/>
      <w:marRight w:val="0"/>
      <w:marTop w:val="0"/>
      <w:marBottom w:val="0"/>
      <w:divBdr>
        <w:top w:val="none" w:sz="0" w:space="0" w:color="auto"/>
        <w:left w:val="none" w:sz="0" w:space="0" w:color="auto"/>
        <w:bottom w:val="none" w:sz="0" w:space="0" w:color="auto"/>
        <w:right w:val="none" w:sz="0" w:space="0" w:color="auto"/>
      </w:divBdr>
    </w:div>
    <w:div w:id="98256759">
      <w:marLeft w:val="640"/>
      <w:marRight w:val="0"/>
      <w:marTop w:val="0"/>
      <w:marBottom w:val="0"/>
      <w:divBdr>
        <w:top w:val="none" w:sz="0" w:space="0" w:color="auto"/>
        <w:left w:val="none" w:sz="0" w:space="0" w:color="auto"/>
        <w:bottom w:val="none" w:sz="0" w:space="0" w:color="auto"/>
        <w:right w:val="none" w:sz="0" w:space="0" w:color="auto"/>
      </w:divBdr>
    </w:div>
    <w:div w:id="98569593">
      <w:marLeft w:val="640"/>
      <w:marRight w:val="0"/>
      <w:marTop w:val="0"/>
      <w:marBottom w:val="0"/>
      <w:divBdr>
        <w:top w:val="none" w:sz="0" w:space="0" w:color="auto"/>
        <w:left w:val="none" w:sz="0" w:space="0" w:color="auto"/>
        <w:bottom w:val="none" w:sz="0" w:space="0" w:color="auto"/>
        <w:right w:val="none" w:sz="0" w:space="0" w:color="auto"/>
      </w:divBdr>
    </w:div>
    <w:div w:id="98646977">
      <w:marLeft w:val="640"/>
      <w:marRight w:val="0"/>
      <w:marTop w:val="0"/>
      <w:marBottom w:val="0"/>
      <w:divBdr>
        <w:top w:val="none" w:sz="0" w:space="0" w:color="auto"/>
        <w:left w:val="none" w:sz="0" w:space="0" w:color="auto"/>
        <w:bottom w:val="none" w:sz="0" w:space="0" w:color="auto"/>
        <w:right w:val="none" w:sz="0" w:space="0" w:color="auto"/>
      </w:divBdr>
    </w:div>
    <w:div w:id="98649848">
      <w:marLeft w:val="640"/>
      <w:marRight w:val="0"/>
      <w:marTop w:val="0"/>
      <w:marBottom w:val="0"/>
      <w:divBdr>
        <w:top w:val="none" w:sz="0" w:space="0" w:color="auto"/>
        <w:left w:val="none" w:sz="0" w:space="0" w:color="auto"/>
        <w:bottom w:val="none" w:sz="0" w:space="0" w:color="auto"/>
        <w:right w:val="none" w:sz="0" w:space="0" w:color="auto"/>
      </w:divBdr>
    </w:div>
    <w:div w:id="98764156">
      <w:marLeft w:val="640"/>
      <w:marRight w:val="0"/>
      <w:marTop w:val="0"/>
      <w:marBottom w:val="0"/>
      <w:divBdr>
        <w:top w:val="none" w:sz="0" w:space="0" w:color="auto"/>
        <w:left w:val="none" w:sz="0" w:space="0" w:color="auto"/>
        <w:bottom w:val="none" w:sz="0" w:space="0" w:color="auto"/>
        <w:right w:val="none" w:sz="0" w:space="0" w:color="auto"/>
      </w:divBdr>
    </w:div>
    <w:div w:id="99182802">
      <w:marLeft w:val="640"/>
      <w:marRight w:val="0"/>
      <w:marTop w:val="0"/>
      <w:marBottom w:val="0"/>
      <w:divBdr>
        <w:top w:val="none" w:sz="0" w:space="0" w:color="auto"/>
        <w:left w:val="none" w:sz="0" w:space="0" w:color="auto"/>
        <w:bottom w:val="none" w:sz="0" w:space="0" w:color="auto"/>
        <w:right w:val="none" w:sz="0" w:space="0" w:color="auto"/>
      </w:divBdr>
    </w:div>
    <w:div w:id="99227863">
      <w:marLeft w:val="640"/>
      <w:marRight w:val="0"/>
      <w:marTop w:val="0"/>
      <w:marBottom w:val="0"/>
      <w:divBdr>
        <w:top w:val="none" w:sz="0" w:space="0" w:color="auto"/>
        <w:left w:val="none" w:sz="0" w:space="0" w:color="auto"/>
        <w:bottom w:val="none" w:sz="0" w:space="0" w:color="auto"/>
        <w:right w:val="none" w:sz="0" w:space="0" w:color="auto"/>
      </w:divBdr>
    </w:div>
    <w:div w:id="99646162">
      <w:marLeft w:val="640"/>
      <w:marRight w:val="0"/>
      <w:marTop w:val="0"/>
      <w:marBottom w:val="0"/>
      <w:divBdr>
        <w:top w:val="none" w:sz="0" w:space="0" w:color="auto"/>
        <w:left w:val="none" w:sz="0" w:space="0" w:color="auto"/>
        <w:bottom w:val="none" w:sz="0" w:space="0" w:color="auto"/>
        <w:right w:val="none" w:sz="0" w:space="0" w:color="auto"/>
      </w:divBdr>
    </w:div>
    <w:div w:id="99685920">
      <w:marLeft w:val="640"/>
      <w:marRight w:val="0"/>
      <w:marTop w:val="0"/>
      <w:marBottom w:val="0"/>
      <w:divBdr>
        <w:top w:val="none" w:sz="0" w:space="0" w:color="auto"/>
        <w:left w:val="none" w:sz="0" w:space="0" w:color="auto"/>
        <w:bottom w:val="none" w:sz="0" w:space="0" w:color="auto"/>
        <w:right w:val="none" w:sz="0" w:space="0" w:color="auto"/>
      </w:divBdr>
    </w:div>
    <w:div w:id="100147867">
      <w:marLeft w:val="640"/>
      <w:marRight w:val="0"/>
      <w:marTop w:val="0"/>
      <w:marBottom w:val="0"/>
      <w:divBdr>
        <w:top w:val="none" w:sz="0" w:space="0" w:color="auto"/>
        <w:left w:val="none" w:sz="0" w:space="0" w:color="auto"/>
        <w:bottom w:val="none" w:sz="0" w:space="0" w:color="auto"/>
        <w:right w:val="none" w:sz="0" w:space="0" w:color="auto"/>
      </w:divBdr>
    </w:div>
    <w:div w:id="100149599">
      <w:marLeft w:val="640"/>
      <w:marRight w:val="0"/>
      <w:marTop w:val="0"/>
      <w:marBottom w:val="0"/>
      <w:divBdr>
        <w:top w:val="none" w:sz="0" w:space="0" w:color="auto"/>
        <w:left w:val="none" w:sz="0" w:space="0" w:color="auto"/>
        <w:bottom w:val="none" w:sz="0" w:space="0" w:color="auto"/>
        <w:right w:val="none" w:sz="0" w:space="0" w:color="auto"/>
      </w:divBdr>
    </w:div>
    <w:div w:id="100222039">
      <w:marLeft w:val="640"/>
      <w:marRight w:val="0"/>
      <w:marTop w:val="0"/>
      <w:marBottom w:val="0"/>
      <w:divBdr>
        <w:top w:val="none" w:sz="0" w:space="0" w:color="auto"/>
        <w:left w:val="none" w:sz="0" w:space="0" w:color="auto"/>
        <w:bottom w:val="none" w:sz="0" w:space="0" w:color="auto"/>
        <w:right w:val="none" w:sz="0" w:space="0" w:color="auto"/>
      </w:divBdr>
    </w:div>
    <w:div w:id="100414585">
      <w:marLeft w:val="640"/>
      <w:marRight w:val="0"/>
      <w:marTop w:val="0"/>
      <w:marBottom w:val="0"/>
      <w:divBdr>
        <w:top w:val="none" w:sz="0" w:space="0" w:color="auto"/>
        <w:left w:val="none" w:sz="0" w:space="0" w:color="auto"/>
        <w:bottom w:val="none" w:sz="0" w:space="0" w:color="auto"/>
        <w:right w:val="none" w:sz="0" w:space="0" w:color="auto"/>
      </w:divBdr>
    </w:div>
    <w:div w:id="100494016">
      <w:marLeft w:val="640"/>
      <w:marRight w:val="0"/>
      <w:marTop w:val="0"/>
      <w:marBottom w:val="0"/>
      <w:divBdr>
        <w:top w:val="none" w:sz="0" w:space="0" w:color="auto"/>
        <w:left w:val="none" w:sz="0" w:space="0" w:color="auto"/>
        <w:bottom w:val="none" w:sz="0" w:space="0" w:color="auto"/>
        <w:right w:val="none" w:sz="0" w:space="0" w:color="auto"/>
      </w:divBdr>
    </w:div>
    <w:div w:id="100534727">
      <w:marLeft w:val="640"/>
      <w:marRight w:val="0"/>
      <w:marTop w:val="0"/>
      <w:marBottom w:val="0"/>
      <w:divBdr>
        <w:top w:val="none" w:sz="0" w:space="0" w:color="auto"/>
        <w:left w:val="none" w:sz="0" w:space="0" w:color="auto"/>
        <w:bottom w:val="none" w:sz="0" w:space="0" w:color="auto"/>
        <w:right w:val="none" w:sz="0" w:space="0" w:color="auto"/>
      </w:divBdr>
    </w:div>
    <w:div w:id="100541234">
      <w:marLeft w:val="640"/>
      <w:marRight w:val="0"/>
      <w:marTop w:val="0"/>
      <w:marBottom w:val="0"/>
      <w:divBdr>
        <w:top w:val="none" w:sz="0" w:space="0" w:color="auto"/>
        <w:left w:val="none" w:sz="0" w:space="0" w:color="auto"/>
        <w:bottom w:val="none" w:sz="0" w:space="0" w:color="auto"/>
        <w:right w:val="none" w:sz="0" w:space="0" w:color="auto"/>
      </w:divBdr>
    </w:div>
    <w:div w:id="100683981">
      <w:marLeft w:val="640"/>
      <w:marRight w:val="0"/>
      <w:marTop w:val="0"/>
      <w:marBottom w:val="0"/>
      <w:divBdr>
        <w:top w:val="none" w:sz="0" w:space="0" w:color="auto"/>
        <w:left w:val="none" w:sz="0" w:space="0" w:color="auto"/>
        <w:bottom w:val="none" w:sz="0" w:space="0" w:color="auto"/>
        <w:right w:val="none" w:sz="0" w:space="0" w:color="auto"/>
      </w:divBdr>
    </w:div>
    <w:div w:id="100734335">
      <w:marLeft w:val="640"/>
      <w:marRight w:val="0"/>
      <w:marTop w:val="0"/>
      <w:marBottom w:val="0"/>
      <w:divBdr>
        <w:top w:val="none" w:sz="0" w:space="0" w:color="auto"/>
        <w:left w:val="none" w:sz="0" w:space="0" w:color="auto"/>
        <w:bottom w:val="none" w:sz="0" w:space="0" w:color="auto"/>
        <w:right w:val="none" w:sz="0" w:space="0" w:color="auto"/>
      </w:divBdr>
    </w:div>
    <w:div w:id="100877348">
      <w:marLeft w:val="640"/>
      <w:marRight w:val="0"/>
      <w:marTop w:val="0"/>
      <w:marBottom w:val="0"/>
      <w:divBdr>
        <w:top w:val="none" w:sz="0" w:space="0" w:color="auto"/>
        <w:left w:val="none" w:sz="0" w:space="0" w:color="auto"/>
        <w:bottom w:val="none" w:sz="0" w:space="0" w:color="auto"/>
        <w:right w:val="none" w:sz="0" w:space="0" w:color="auto"/>
      </w:divBdr>
    </w:div>
    <w:div w:id="100995120">
      <w:marLeft w:val="640"/>
      <w:marRight w:val="0"/>
      <w:marTop w:val="0"/>
      <w:marBottom w:val="0"/>
      <w:divBdr>
        <w:top w:val="none" w:sz="0" w:space="0" w:color="auto"/>
        <w:left w:val="none" w:sz="0" w:space="0" w:color="auto"/>
        <w:bottom w:val="none" w:sz="0" w:space="0" w:color="auto"/>
        <w:right w:val="none" w:sz="0" w:space="0" w:color="auto"/>
      </w:divBdr>
    </w:div>
    <w:div w:id="101069352">
      <w:marLeft w:val="640"/>
      <w:marRight w:val="0"/>
      <w:marTop w:val="0"/>
      <w:marBottom w:val="0"/>
      <w:divBdr>
        <w:top w:val="none" w:sz="0" w:space="0" w:color="auto"/>
        <w:left w:val="none" w:sz="0" w:space="0" w:color="auto"/>
        <w:bottom w:val="none" w:sz="0" w:space="0" w:color="auto"/>
        <w:right w:val="none" w:sz="0" w:space="0" w:color="auto"/>
      </w:divBdr>
    </w:div>
    <w:div w:id="101078647">
      <w:marLeft w:val="640"/>
      <w:marRight w:val="0"/>
      <w:marTop w:val="0"/>
      <w:marBottom w:val="0"/>
      <w:divBdr>
        <w:top w:val="none" w:sz="0" w:space="0" w:color="auto"/>
        <w:left w:val="none" w:sz="0" w:space="0" w:color="auto"/>
        <w:bottom w:val="none" w:sz="0" w:space="0" w:color="auto"/>
        <w:right w:val="none" w:sz="0" w:space="0" w:color="auto"/>
      </w:divBdr>
    </w:div>
    <w:div w:id="101191539">
      <w:marLeft w:val="640"/>
      <w:marRight w:val="0"/>
      <w:marTop w:val="0"/>
      <w:marBottom w:val="0"/>
      <w:divBdr>
        <w:top w:val="none" w:sz="0" w:space="0" w:color="auto"/>
        <w:left w:val="none" w:sz="0" w:space="0" w:color="auto"/>
        <w:bottom w:val="none" w:sz="0" w:space="0" w:color="auto"/>
        <w:right w:val="none" w:sz="0" w:space="0" w:color="auto"/>
      </w:divBdr>
    </w:div>
    <w:div w:id="101845152">
      <w:marLeft w:val="640"/>
      <w:marRight w:val="0"/>
      <w:marTop w:val="0"/>
      <w:marBottom w:val="0"/>
      <w:divBdr>
        <w:top w:val="none" w:sz="0" w:space="0" w:color="auto"/>
        <w:left w:val="none" w:sz="0" w:space="0" w:color="auto"/>
        <w:bottom w:val="none" w:sz="0" w:space="0" w:color="auto"/>
        <w:right w:val="none" w:sz="0" w:space="0" w:color="auto"/>
      </w:divBdr>
    </w:div>
    <w:div w:id="102386751">
      <w:marLeft w:val="640"/>
      <w:marRight w:val="0"/>
      <w:marTop w:val="0"/>
      <w:marBottom w:val="0"/>
      <w:divBdr>
        <w:top w:val="none" w:sz="0" w:space="0" w:color="auto"/>
        <w:left w:val="none" w:sz="0" w:space="0" w:color="auto"/>
        <w:bottom w:val="none" w:sz="0" w:space="0" w:color="auto"/>
        <w:right w:val="none" w:sz="0" w:space="0" w:color="auto"/>
      </w:divBdr>
    </w:div>
    <w:div w:id="102388718">
      <w:marLeft w:val="640"/>
      <w:marRight w:val="0"/>
      <w:marTop w:val="0"/>
      <w:marBottom w:val="0"/>
      <w:divBdr>
        <w:top w:val="none" w:sz="0" w:space="0" w:color="auto"/>
        <w:left w:val="none" w:sz="0" w:space="0" w:color="auto"/>
        <w:bottom w:val="none" w:sz="0" w:space="0" w:color="auto"/>
        <w:right w:val="none" w:sz="0" w:space="0" w:color="auto"/>
      </w:divBdr>
    </w:div>
    <w:div w:id="102774904">
      <w:marLeft w:val="640"/>
      <w:marRight w:val="0"/>
      <w:marTop w:val="0"/>
      <w:marBottom w:val="0"/>
      <w:divBdr>
        <w:top w:val="none" w:sz="0" w:space="0" w:color="auto"/>
        <w:left w:val="none" w:sz="0" w:space="0" w:color="auto"/>
        <w:bottom w:val="none" w:sz="0" w:space="0" w:color="auto"/>
        <w:right w:val="none" w:sz="0" w:space="0" w:color="auto"/>
      </w:divBdr>
    </w:div>
    <w:div w:id="102848725">
      <w:marLeft w:val="640"/>
      <w:marRight w:val="0"/>
      <w:marTop w:val="0"/>
      <w:marBottom w:val="0"/>
      <w:divBdr>
        <w:top w:val="none" w:sz="0" w:space="0" w:color="auto"/>
        <w:left w:val="none" w:sz="0" w:space="0" w:color="auto"/>
        <w:bottom w:val="none" w:sz="0" w:space="0" w:color="auto"/>
        <w:right w:val="none" w:sz="0" w:space="0" w:color="auto"/>
      </w:divBdr>
    </w:div>
    <w:div w:id="103036039">
      <w:marLeft w:val="640"/>
      <w:marRight w:val="0"/>
      <w:marTop w:val="0"/>
      <w:marBottom w:val="0"/>
      <w:divBdr>
        <w:top w:val="none" w:sz="0" w:space="0" w:color="auto"/>
        <w:left w:val="none" w:sz="0" w:space="0" w:color="auto"/>
        <w:bottom w:val="none" w:sz="0" w:space="0" w:color="auto"/>
        <w:right w:val="none" w:sz="0" w:space="0" w:color="auto"/>
      </w:divBdr>
    </w:div>
    <w:div w:id="103038688">
      <w:marLeft w:val="640"/>
      <w:marRight w:val="0"/>
      <w:marTop w:val="0"/>
      <w:marBottom w:val="0"/>
      <w:divBdr>
        <w:top w:val="none" w:sz="0" w:space="0" w:color="auto"/>
        <w:left w:val="none" w:sz="0" w:space="0" w:color="auto"/>
        <w:bottom w:val="none" w:sz="0" w:space="0" w:color="auto"/>
        <w:right w:val="none" w:sz="0" w:space="0" w:color="auto"/>
      </w:divBdr>
    </w:div>
    <w:div w:id="103041292">
      <w:marLeft w:val="640"/>
      <w:marRight w:val="0"/>
      <w:marTop w:val="0"/>
      <w:marBottom w:val="0"/>
      <w:divBdr>
        <w:top w:val="none" w:sz="0" w:space="0" w:color="auto"/>
        <w:left w:val="none" w:sz="0" w:space="0" w:color="auto"/>
        <w:bottom w:val="none" w:sz="0" w:space="0" w:color="auto"/>
        <w:right w:val="none" w:sz="0" w:space="0" w:color="auto"/>
      </w:divBdr>
    </w:div>
    <w:div w:id="103154156">
      <w:marLeft w:val="640"/>
      <w:marRight w:val="0"/>
      <w:marTop w:val="0"/>
      <w:marBottom w:val="0"/>
      <w:divBdr>
        <w:top w:val="none" w:sz="0" w:space="0" w:color="auto"/>
        <w:left w:val="none" w:sz="0" w:space="0" w:color="auto"/>
        <w:bottom w:val="none" w:sz="0" w:space="0" w:color="auto"/>
        <w:right w:val="none" w:sz="0" w:space="0" w:color="auto"/>
      </w:divBdr>
    </w:div>
    <w:div w:id="103429135">
      <w:marLeft w:val="640"/>
      <w:marRight w:val="0"/>
      <w:marTop w:val="0"/>
      <w:marBottom w:val="0"/>
      <w:divBdr>
        <w:top w:val="none" w:sz="0" w:space="0" w:color="auto"/>
        <w:left w:val="none" w:sz="0" w:space="0" w:color="auto"/>
        <w:bottom w:val="none" w:sz="0" w:space="0" w:color="auto"/>
        <w:right w:val="none" w:sz="0" w:space="0" w:color="auto"/>
      </w:divBdr>
    </w:div>
    <w:div w:id="103618169">
      <w:marLeft w:val="640"/>
      <w:marRight w:val="0"/>
      <w:marTop w:val="0"/>
      <w:marBottom w:val="0"/>
      <w:divBdr>
        <w:top w:val="none" w:sz="0" w:space="0" w:color="auto"/>
        <w:left w:val="none" w:sz="0" w:space="0" w:color="auto"/>
        <w:bottom w:val="none" w:sz="0" w:space="0" w:color="auto"/>
        <w:right w:val="none" w:sz="0" w:space="0" w:color="auto"/>
      </w:divBdr>
    </w:div>
    <w:div w:id="103619865">
      <w:marLeft w:val="640"/>
      <w:marRight w:val="0"/>
      <w:marTop w:val="0"/>
      <w:marBottom w:val="0"/>
      <w:divBdr>
        <w:top w:val="none" w:sz="0" w:space="0" w:color="auto"/>
        <w:left w:val="none" w:sz="0" w:space="0" w:color="auto"/>
        <w:bottom w:val="none" w:sz="0" w:space="0" w:color="auto"/>
        <w:right w:val="none" w:sz="0" w:space="0" w:color="auto"/>
      </w:divBdr>
    </w:div>
    <w:div w:id="103623414">
      <w:marLeft w:val="640"/>
      <w:marRight w:val="0"/>
      <w:marTop w:val="0"/>
      <w:marBottom w:val="0"/>
      <w:divBdr>
        <w:top w:val="none" w:sz="0" w:space="0" w:color="auto"/>
        <w:left w:val="none" w:sz="0" w:space="0" w:color="auto"/>
        <w:bottom w:val="none" w:sz="0" w:space="0" w:color="auto"/>
        <w:right w:val="none" w:sz="0" w:space="0" w:color="auto"/>
      </w:divBdr>
    </w:div>
    <w:div w:id="103692823">
      <w:marLeft w:val="640"/>
      <w:marRight w:val="0"/>
      <w:marTop w:val="0"/>
      <w:marBottom w:val="0"/>
      <w:divBdr>
        <w:top w:val="none" w:sz="0" w:space="0" w:color="auto"/>
        <w:left w:val="none" w:sz="0" w:space="0" w:color="auto"/>
        <w:bottom w:val="none" w:sz="0" w:space="0" w:color="auto"/>
        <w:right w:val="none" w:sz="0" w:space="0" w:color="auto"/>
      </w:divBdr>
    </w:div>
    <w:div w:id="103696163">
      <w:bodyDiv w:val="1"/>
      <w:marLeft w:val="0"/>
      <w:marRight w:val="0"/>
      <w:marTop w:val="0"/>
      <w:marBottom w:val="0"/>
      <w:divBdr>
        <w:top w:val="none" w:sz="0" w:space="0" w:color="auto"/>
        <w:left w:val="none" w:sz="0" w:space="0" w:color="auto"/>
        <w:bottom w:val="none" w:sz="0" w:space="0" w:color="auto"/>
        <w:right w:val="none" w:sz="0" w:space="0" w:color="auto"/>
      </w:divBdr>
    </w:div>
    <w:div w:id="103698122">
      <w:marLeft w:val="640"/>
      <w:marRight w:val="0"/>
      <w:marTop w:val="0"/>
      <w:marBottom w:val="0"/>
      <w:divBdr>
        <w:top w:val="none" w:sz="0" w:space="0" w:color="auto"/>
        <w:left w:val="none" w:sz="0" w:space="0" w:color="auto"/>
        <w:bottom w:val="none" w:sz="0" w:space="0" w:color="auto"/>
        <w:right w:val="none" w:sz="0" w:space="0" w:color="auto"/>
      </w:divBdr>
    </w:div>
    <w:div w:id="103766588">
      <w:marLeft w:val="640"/>
      <w:marRight w:val="0"/>
      <w:marTop w:val="0"/>
      <w:marBottom w:val="0"/>
      <w:divBdr>
        <w:top w:val="none" w:sz="0" w:space="0" w:color="auto"/>
        <w:left w:val="none" w:sz="0" w:space="0" w:color="auto"/>
        <w:bottom w:val="none" w:sz="0" w:space="0" w:color="auto"/>
        <w:right w:val="none" w:sz="0" w:space="0" w:color="auto"/>
      </w:divBdr>
    </w:div>
    <w:div w:id="103891524">
      <w:marLeft w:val="640"/>
      <w:marRight w:val="0"/>
      <w:marTop w:val="0"/>
      <w:marBottom w:val="0"/>
      <w:divBdr>
        <w:top w:val="none" w:sz="0" w:space="0" w:color="auto"/>
        <w:left w:val="none" w:sz="0" w:space="0" w:color="auto"/>
        <w:bottom w:val="none" w:sz="0" w:space="0" w:color="auto"/>
        <w:right w:val="none" w:sz="0" w:space="0" w:color="auto"/>
      </w:divBdr>
    </w:div>
    <w:div w:id="103968466">
      <w:marLeft w:val="640"/>
      <w:marRight w:val="0"/>
      <w:marTop w:val="0"/>
      <w:marBottom w:val="0"/>
      <w:divBdr>
        <w:top w:val="none" w:sz="0" w:space="0" w:color="auto"/>
        <w:left w:val="none" w:sz="0" w:space="0" w:color="auto"/>
        <w:bottom w:val="none" w:sz="0" w:space="0" w:color="auto"/>
        <w:right w:val="none" w:sz="0" w:space="0" w:color="auto"/>
      </w:divBdr>
    </w:div>
    <w:div w:id="104010098">
      <w:marLeft w:val="640"/>
      <w:marRight w:val="0"/>
      <w:marTop w:val="0"/>
      <w:marBottom w:val="0"/>
      <w:divBdr>
        <w:top w:val="none" w:sz="0" w:space="0" w:color="auto"/>
        <w:left w:val="none" w:sz="0" w:space="0" w:color="auto"/>
        <w:bottom w:val="none" w:sz="0" w:space="0" w:color="auto"/>
        <w:right w:val="none" w:sz="0" w:space="0" w:color="auto"/>
      </w:divBdr>
    </w:div>
    <w:div w:id="104035852">
      <w:marLeft w:val="640"/>
      <w:marRight w:val="0"/>
      <w:marTop w:val="0"/>
      <w:marBottom w:val="0"/>
      <w:divBdr>
        <w:top w:val="none" w:sz="0" w:space="0" w:color="auto"/>
        <w:left w:val="none" w:sz="0" w:space="0" w:color="auto"/>
        <w:bottom w:val="none" w:sz="0" w:space="0" w:color="auto"/>
        <w:right w:val="none" w:sz="0" w:space="0" w:color="auto"/>
      </w:divBdr>
    </w:div>
    <w:div w:id="104271115">
      <w:marLeft w:val="640"/>
      <w:marRight w:val="0"/>
      <w:marTop w:val="0"/>
      <w:marBottom w:val="0"/>
      <w:divBdr>
        <w:top w:val="none" w:sz="0" w:space="0" w:color="auto"/>
        <w:left w:val="none" w:sz="0" w:space="0" w:color="auto"/>
        <w:bottom w:val="none" w:sz="0" w:space="0" w:color="auto"/>
        <w:right w:val="none" w:sz="0" w:space="0" w:color="auto"/>
      </w:divBdr>
    </w:div>
    <w:div w:id="104422683">
      <w:marLeft w:val="640"/>
      <w:marRight w:val="0"/>
      <w:marTop w:val="0"/>
      <w:marBottom w:val="0"/>
      <w:divBdr>
        <w:top w:val="none" w:sz="0" w:space="0" w:color="auto"/>
        <w:left w:val="none" w:sz="0" w:space="0" w:color="auto"/>
        <w:bottom w:val="none" w:sz="0" w:space="0" w:color="auto"/>
        <w:right w:val="none" w:sz="0" w:space="0" w:color="auto"/>
      </w:divBdr>
    </w:div>
    <w:div w:id="104622278">
      <w:marLeft w:val="640"/>
      <w:marRight w:val="0"/>
      <w:marTop w:val="0"/>
      <w:marBottom w:val="0"/>
      <w:divBdr>
        <w:top w:val="none" w:sz="0" w:space="0" w:color="auto"/>
        <w:left w:val="none" w:sz="0" w:space="0" w:color="auto"/>
        <w:bottom w:val="none" w:sz="0" w:space="0" w:color="auto"/>
        <w:right w:val="none" w:sz="0" w:space="0" w:color="auto"/>
      </w:divBdr>
    </w:div>
    <w:div w:id="104665110">
      <w:marLeft w:val="640"/>
      <w:marRight w:val="0"/>
      <w:marTop w:val="0"/>
      <w:marBottom w:val="0"/>
      <w:divBdr>
        <w:top w:val="none" w:sz="0" w:space="0" w:color="auto"/>
        <w:left w:val="none" w:sz="0" w:space="0" w:color="auto"/>
        <w:bottom w:val="none" w:sz="0" w:space="0" w:color="auto"/>
        <w:right w:val="none" w:sz="0" w:space="0" w:color="auto"/>
      </w:divBdr>
    </w:div>
    <w:div w:id="104740177">
      <w:marLeft w:val="640"/>
      <w:marRight w:val="0"/>
      <w:marTop w:val="0"/>
      <w:marBottom w:val="0"/>
      <w:divBdr>
        <w:top w:val="none" w:sz="0" w:space="0" w:color="auto"/>
        <w:left w:val="none" w:sz="0" w:space="0" w:color="auto"/>
        <w:bottom w:val="none" w:sz="0" w:space="0" w:color="auto"/>
        <w:right w:val="none" w:sz="0" w:space="0" w:color="auto"/>
      </w:divBdr>
    </w:div>
    <w:div w:id="104810667">
      <w:marLeft w:val="640"/>
      <w:marRight w:val="0"/>
      <w:marTop w:val="0"/>
      <w:marBottom w:val="0"/>
      <w:divBdr>
        <w:top w:val="none" w:sz="0" w:space="0" w:color="auto"/>
        <w:left w:val="none" w:sz="0" w:space="0" w:color="auto"/>
        <w:bottom w:val="none" w:sz="0" w:space="0" w:color="auto"/>
        <w:right w:val="none" w:sz="0" w:space="0" w:color="auto"/>
      </w:divBdr>
    </w:div>
    <w:div w:id="105080263">
      <w:marLeft w:val="640"/>
      <w:marRight w:val="0"/>
      <w:marTop w:val="0"/>
      <w:marBottom w:val="0"/>
      <w:divBdr>
        <w:top w:val="none" w:sz="0" w:space="0" w:color="auto"/>
        <w:left w:val="none" w:sz="0" w:space="0" w:color="auto"/>
        <w:bottom w:val="none" w:sz="0" w:space="0" w:color="auto"/>
        <w:right w:val="none" w:sz="0" w:space="0" w:color="auto"/>
      </w:divBdr>
    </w:div>
    <w:div w:id="105202861">
      <w:marLeft w:val="640"/>
      <w:marRight w:val="0"/>
      <w:marTop w:val="0"/>
      <w:marBottom w:val="0"/>
      <w:divBdr>
        <w:top w:val="none" w:sz="0" w:space="0" w:color="auto"/>
        <w:left w:val="none" w:sz="0" w:space="0" w:color="auto"/>
        <w:bottom w:val="none" w:sz="0" w:space="0" w:color="auto"/>
        <w:right w:val="none" w:sz="0" w:space="0" w:color="auto"/>
      </w:divBdr>
    </w:div>
    <w:div w:id="105392232">
      <w:marLeft w:val="640"/>
      <w:marRight w:val="0"/>
      <w:marTop w:val="0"/>
      <w:marBottom w:val="0"/>
      <w:divBdr>
        <w:top w:val="none" w:sz="0" w:space="0" w:color="auto"/>
        <w:left w:val="none" w:sz="0" w:space="0" w:color="auto"/>
        <w:bottom w:val="none" w:sz="0" w:space="0" w:color="auto"/>
        <w:right w:val="none" w:sz="0" w:space="0" w:color="auto"/>
      </w:divBdr>
    </w:div>
    <w:div w:id="105471952">
      <w:marLeft w:val="640"/>
      <w:marRight w:val="0"/>
      <w:marTop w:val="0"/>
      <w:marBottom w:val="0"/>
      <w:divBdr>
        <w:top w:val="none" w:sz="0" w:space="0" w:color="auto"/>
        <w:left w:val="none" w:sz="0" w:space="0" w:color="auto"/>
        <w:bottom w:val="none" w:sz="0" w:space="0" w:color="auto"/>
        <w:right w:val="none" w:sz="0" w:space="0" w:color="auto"/>
      </w:divBdr>
    </w:div>
    <w:div w:id="105471993">
      <w:marLeft w:val="640"/>
      <w:marRight w:val="0"/>
      <w:marTop w:val="0"/>
      <w:marBottom w:val="0"/>
      <w:divBdr>
        <w:top w:val="none" w:sz="0" w:space="0" w:color="auto"/>
        <w:left w:val="none" w:sz="0" w:space="0" w:color="auto"/>
        <w:bottom w:val="none" w:sz="0" w:space="0" w:color="auto"/>
        <w:right w:val="none" w:sz="0" w:space="0" w:color="auto"/>
      </w:divBdr>
    </w:div>
    <w:div w:id="105664616">
      <w:marLeft w:val="640"/>
      <w:marRight w:val="0"/>
      <w:marTop w:val="0"/>
      <w:marBottom w:val="0"/>
      <w:divBdr>
        <w:top w:val="none" w:sz="0" w:space="0" w:color="auto"/>
        <w:left w:val="none" w:sz="0" w:space="0" w:color="auto"/>
        <w:bottom w:val="none" w:sz="0" w:space="0" w:color="auto"/>
        <w:right w:val="none" w:sz="0" w:space="0" w:color="auto"/>
      </w:divBdr>
    </w:div>
    <w:div w:id="106001993">
      <w:marLeft w:val="640"/>
      <w:marRight w:val="0"/>
      <w:marTop w:val="0"/>
      <w:marBottom w:val="0"/>
      <w:divBdr>
        <w:top w:val="none" w:sz="0" w:space="0" w:color="auto"/>
        <w:left w:val="none" w:sz="0" w:space="0" w:color="auto"/>
        <w:bottom w:val="none" w:sz="0" w:space="0" w:color="auto"/>
        <w:right w:val="none" w:sz="0" w:space="0" w:color="auto"/>
      </w:divBdr>
    </w:div>
    <w:div w:id="106003629">
      <w:marLeft w:val="640"/>
      <w:marRight w:val="0"/>
      <w:marTop w:val="0"/>
      <w:marBottom w:val="0"/>
      <w:divBdr>
        <w:top w:val="none" w:sz="0" w:space="0" w:color="auto"/>
        <w:left w:val="none" w:sz="0" w:space="0" w:color="auto"/>
        <w:bottom w:val="none" w:sz="0" w:space="0" w:color="auto"/>
        <w:right w:val="none" w:sz="0" w:space="0" w:color="auto"/>
      </w:divBdr>
    </w:div>
    <w:div w:id="106169538">
      <w:marLeft w:val="640"/>
      <w:marRight w:val="0"/>
      <w:marTop w:val="0"/>
      <w:marBottom w:val="0"/>
      <w:divBdr>
        <w:top w:val="none" w:sz="0" w:space="0" w:color="auto"/>
        <w:left w:val="none" w:sz="0" w:space="0" w:color="auto"/>
        <w:bottom w:val="none" w:sz="0" w:space="0" w:color="auto"/>
        <w:right w:val="none" w:sz="0" w:space="0" w:color="auto"/>
      </w:divBdr>
    </w:div>
    <w:div w:id="106436379">
      <w:marLeft w:val="640"/>
      <w:marRight w:val="0"/>
      <w:marTop w:val="0"/>
      <w:marBottom w:val="0"/>
      <w:divBdr>
        <w:top w:val="none" w:sz="0" w:space="0" w:color="auto"/>
        <w:left w:val="none" w:sz="0" w:space="0" w:color="auto"/>
        <w:bottom w:val="none" w:sz="0" w:space="0" w:color="auto"/>
        <w:right w:val="none" w:sz="0" w:space="0" w:color="auto"/>
      </w:divBdr>
    </w:div>
    <w:div w:id="106584014">
      <w:marLeft w:val="640"/>
      <w:marRight w:val="0"/>
      <w:marTop w:val="0"/>
      <w:marBottom w:val="0"/>
      <w:divBdr>
        <w:top w:val="none" w:sz="0" w:space="0" w:color="auto"/>
        <w:left w:val="none" w:sz="0" w:space="0" w:color="auto"/>
        <w:bottom w:val="none" w:sz="0" w:space="0" w:color="auto"/>
        <w:right w:val="none" w:sz="0" w:space="0" w:color="auto"/>
      </w:divBdr>
    </w:div>
    <w:div w:id="106657898">
      <w:marLeft w:val="640"/>
      <w:marRight w:val="0"/>
      <w:marTop w:val="0"/>
      <w:marBottom w:val="0"/>
      <w:divBdr>
        <w:top w:val="none" w:sz="0" w:space="0" w:color="auto"/>
        <w:left w:val="none" w:sz="0" w:space="0" w:color="auto"/>
        <w:bottom w:val="none" w:sz="0" w:space="0" w:color="auto"/>
        <w:right w:val="none" w:sz="0" w:space="0" w:color="auto"/>
      </w:divBdr>
    </w:div>
    <w:div w:id="106775003">
      <w:marLeft w:val="640"/>
      <w:marRight w:val="0"/>
      <w:marTop w:val="0"/>
      <w:marBottom w:val="0"/>
      <w:divBdr>
        <w:top w:val="none" w:sz="0" w:space="0" w:color="auto"/>
        <w:left w:val="none" w:sz="0" w:space="0" w:color="auto"/>
        <w:bottom w:val="none" w:sz="0" w:space="0" w:color="auto"/>
        <w:right w:val="none" w:sz="0" w:space="0" w:color="auto"/>
      </w:divBdr>
    </w:div>
    <w:div w:id="106851313">
      <w:marLeft w:val="640"/>
      <w:marRight w:val="0"/>
      <w:marTop w:val="0"/>
      <w:marBottom w:val="0"/>
      <w:divBdr>
        <w:top w:val="none" w:sz="0" w:space="0" w:color="auto"/>
        <w:left w:val="none" w:sz="0" w:space="0" w:color="auto"/>
        <w:bottom w:val="none" w:sz="0" w:space="0" w:color="auto"/>
        <w:right w:val="none" w:sz="0" w:space="0" w:color="auto"/>
      </w:divBdr>
    </w:div>
    <w:div w:id="106891316">
      <w:marLeft w:val="640"/>
      <w:marRight w:val="0"/>
      <w:marTop w:val="0"/>
      <w:marBottom w:val="0"/>
      <w:divBdr>
        <w:top w:val="none" w:sz="0" w:space="0" w:color="auto"/>
        <w:left w:val="none" w:sz="0" w:space="0" w:color="auto"/>
        <w:bottom w:val="none" w:sz="0" w:space="0" w:color="auto"/>
        <w:right w:val="none" w:sz="0" w:space="0" w:color="auto"/>
      </w:divBdr>
    </w:div>
    <w:div w:id="107043912">
      <w:marLeft w:val="640"/>
      <w:marRight w:val="0"/>
      <w:marTop w:val="0"/>
      <w:marBottom w:val="0"/>
      <w:divBdr>
        <w:top w:val="none" w:sz="0" w:space="0" w:color="auto"/>
        <w:left w:val="none" w:sz="0" w:space="0" w:color="auto"/>
        <w:bottom w:val="none" w:sz="0" w:space="0" w:color="auto"/>
        <w:right w:val="none" w:sz="0" w:space="0" w:color="auto"/>
      </w:divBdr>
    </w:div>
    <w:div w:id="107086035">
      <w:marLeft w:val="640"/>
      <w:marRight w:val="0"/>
      <w:marTop w:val="0"/>
      <w:marBottom w:val="0"/>
      <w:divBdr>
        <w:top w:val="none" w:sz="0" w:space="0" w:color="auto"/>
        <w:left w:val="none" w:sz="0" w:space="0" w:color="auto"/>
        <w:bottom w:val="none" w:sz="0" w:space="0" w:color="auto"/>
        <w:right w:val="none" w:sz="0" w:space="0" w:color="auto"/>
      </w:divBdr>
    </w:div>
    <w:div w:id="107165089">
      <w:marLeft w:val="640"/>
      <w:marRight w:val="0"/>
      <w:marTop w:val="0"/>
      <w:marBottom w:val="0"/>
      <w:divBdr>
        <w:top w:val="none" w:sz="0" w:space="0" w:color="auto"/>
        <w:left w:val="none" w:sz="0" w:space="0" w:color="auto"/>
        <w:bottom w:val="none" w:sz="0" w:space="0" w:color="auto"/>
        <w:right w:val="none" w:sz="0" w:space="0" w:color="auto"/>
      </w:divBdr>
    </w:div>
    <w:div w:id="107243748">
      <w:marLeft w:val="640"/>
      <w:marRight w:val="0"/>
      <w:marTop w:val="0"/>
      <w:marBottom w:val="0"/>
      <w:divBdr>
        <w:top w:val="none" w:sz="0" w:space="0" w:color="auto"/>
        <w:left w:val="none" w:sz="0" w:space="0" w:color="auto"/>
        <w:bottom w:val="none" w:sz="0" w:space="0" w:color="auto"/>
        <w:right w:val="none" w:sz="0" w:space="0" w:color="auto"/>
      </w:divBdr>
    </w:div>
    <w:div w:id="107244257">
      <w:marLeft w:val="640"/>
      <w:marRight w:val="0"/>
      <w:marTop w:val="0"/>
      <w:marBottom w:val="0"/>
      <w:divBdr>
        <w:top w:val="none" w:sz="0" w:space="0" w:color="auto"/>
        <w:left w:val="none" w:sz="0" w:space="0" w:color="auto"/>
        <w:bottom w:val="none" w:sz="0" w:space="0" w:color="auto"/>
        <w:right w:val="none" w:sz="0" w:space="0" w:color="auto"/>
      </w:divBdr>
    </w:div>
    <w:div w:id="107358345">
      <w:marLeft w:val="640"/>
      <w:marRight w:val="0"/>
      <w:marTop w:val="0"/>
      <w:marBottom w:val="0"/>
      <w:divBdr>
        <w:top w:val="none" w:sz="0" w:space="0" w:color="auto"/>
        <w:left w:val="none" w:sz="0" w:space="0" w:color="auto"/>
        <w:bottom w:val="none" w:sz="0" w:space="0" w:color="auto"/>
        <w:right w:val="none" w:sz="0" w:space="0" w:color="auto"/>
      </w:divBdr>
    </w:div>
    <w:div w:id="107551640">
      <w:marLeft w:val="640"/>
      <w:marRight w:val="0"/>
      <w:marTop w:val="0"/>
      <w:marBottom w:val="0"/>
      <w:divBdr>
        <w:top w:val="none" w:sz="0" w:space="0" w:color="auto"/>
        <w:left w:val="none" w:sz="0" w:space="0" w:color="auto"/>
        <w:bottom w:val="none" w:sz="0" w:space="0" w:color="auto"/>
        <w:right w:val="none" w:sz="0" w:space="0" w:color="auto"/>
      </w:divBdr>
    </w:div>
    <w:div w:id="107555254">
      <w:marLeft w:val="640"/>
      <w:marRight w:val="0"/>
      <w:marTop w:val="0"/>
      <w:marBottom w:val="0"/>
      <w:divBdr>
        <w:top w:val="none" w:sz="0" w:space="0" w:color="auto"/>
        <w:left w:val="none" w:sz="0" w:space="0" w:color="auto"/>
        <w:bottom w:val="none" w:sz="0" w:space="0" w:color="auto"/>
        <w:right w:val="none" w:sz="0" w:space="0" w:color="auto"/>
      </w:divBdr>
    </w:div>
    <w:div w:id="107700208">
      <w:marLeft w:val="640"/>
      <w:marRight w:val="0"/>
      <w:marTop w:val="0"/>
      <w:marBottom w:val="0"/>
      <w:divBdr>
        <w:top w:val="none" w:sz="0" w:space="0" w:color="auto"/>
        <w:left w:val="none" w:sz="0" w:space="0" w:color="auto"/>
        <w:bottom w:val="none" w:sz="0" w:space="0" w:color="auto"/>
        <w:right w:val="none" w:sz="0" w:space="0" w:color="auto"/>
      </w:divBdr>
    </w:div>
    <w:div w:id="108208969">
      <w:marLeft w:val="640"/>
      <w:marRight w:val="0"/>
      <w:marTop w:val="0"/>
      <w:marBottom w:val="0"/>
      <w:divBdr>
        <w:top w:val="none" w:sz="0" w:space="0" w:color="auto"/>
        <w:left w:val="none" w:sz="0" w:space="0" w:color="auto"/>
        <w:bottom w:val="none" w:sz="0" w:space="0" w:color="auto"/>
        <w:right w:val="none" w:sz="0" w:space="0" w:color="auto"/>
      </w:divBdr>
    </w:div>
    <w:div w:id="108279476">
      <w:marLeft w:val="640"/>
      <w:marRight w:val="0"/>
      <w:marTop w:val="0"/>
      <w:marBottom w:val="0"/>
      <w:divBdr>
        <w:top w:val="none" w:sz="0" w:space="0" w:color="auto"/>
        <w:left w:val="none" w:sz="0" w:space="0" w:color="auto"/>
        <w:bottom w:val="none" w:sz="0" w:space="0" w:color="auto"/>
        <w:right w:val="none" w:sz="0" w:space="0" w:color="auto"/>
      </w:divBdr>
    </w:div>
    <w:div w:id="108471818">
      <w:marLeft w:val="640"/>
      <w:marRight w:val="0"/>
      <w:marTop w:val="0"/>
      <w:marBottom w:val="0"/>
      <w:divBdr>
        <w:top w:val="none" w:sz="0" w:space="0" w:color="auto"/>
        <w:left w:val="none" w:sz="0" w:space="0" w:color="auto"/>
        <w:bottom w:val="none" w:sz="0" w:space="0" w:color="auto"/>
        <w:right w:val="none" w:sz="0" w:space="0" w:color="auto"/>
      </w:divBdr>
    </w:div>
    <w:div w:id="108476227">
      <w:marLeft w:val="640"/>
      <w:marRight w:val="0"/>
      <w:marTop w:val="0"/>
      <w:marBottom w:val="0"/>
      <w:divBdr>
        <w:top w:val="none" w:sz="0" w:space="0" w:color="auto"/>
        <w:left w:val="none" w:sz="0" w:space="0" w:color="auto"/>
        <w:bottom w:val="none" w:sz="0" w:space="0" w:color="auto"/>
        <w:right w:val="none" w:sz="0" w:space="0" w:color="auto"/>
      </w:divBdr>
    </w:div>
    <w:div w:id="108664441">
      <w:marLeft w:val="640"/>
      <w:marRight w:val="0"/>
      <w:marTop w:val="0"/>
      <w:marBottom w:val="0"/>
      <w:divBdr>
        <w:top w:val="none" w:sz="0" w:space="0" w:color="auto"/>
        <w:left w:val="none" w:sz="0" w:space="0" w:color="auto"/>
        <w:bottom w:val="none" w:sz="0" w:space="0" w:color="auto"/>
        <w:right w:val="none" w:sz="0" w:space="0" w:color="auto"/>
      </w:divBdr>
    </w:div>
    <w:div w:id="108671068">
      <w:marLeft w:val="640"/>
      <w:marRight w:val="0"/>
      <w:marTop w:val="0"/>
      <w:marBottom w:val="0"/>
      <w:divBdr>
        <w:top w:val="none" w:sz="0" w:space="0" w:color="auto"/>
        <w:left w:val="none" w:sz="0" w:space="0" w:color="auto"/>
        <w:bottom w:val="none" w:sz="0" w:space="0" w:color="auto"/>
        <w:right w:val="none" w:sz="0" w:space="0" w:color="auto"/>
      </w:divBdr>
    </w:div>
    <w:div w:id="108864095">
      <w:bodyDiv w:val="1"/>
      <w:marLeft w:val="0"/>
      <w:marRight w:val="0"/>
      <w:marTop w:val="0"/>
      <w:marBottom w:val="0"/>
      <w:divBdr>
        <w:top w:val="none" w:sz="0" w:space="0" w:color="auto"/>
        <w:left w:val="none" w:sz="0" w:space="0" w:color="auto"/>
        <w:bottom w:val="none" w:sz="0" w:space="0" w:color="auto"/>
        <w:right w:val="none" w:sz="0" w:space="0" w:color="auto"/>
      </w:divBdr>
    </w:div>
    <w:div w:id="108940439">
      <w:marLeft w:val="640"/>
      <w:marRight w:val="0"/>
      <w:marTop w:val="0"/>
      <w:marBottom w:val="0"/>
      <w:divBdr>
        <w:top w:val="none" w:sz="0" w:space="0" w:color="auto"/>
        <w:left w:val="none" w:sz="0" w:space="0" w:color="auto"/>
        <w:bottom w:val="none" w:sz="0" w:space="0" w:color="auto"/>
        <w:right w:val="none" w:sz="0" w:space="0" w:color="auto"/>
      </w:divBdr>
    </w:div>
    <w:div w:id="109009152">
      <w:marLeft w:val="640"/>
      <w:marRight w:val="0"/>
      <w:marTop w:val="0"/>
      <w:marBottom w:val="0"/>
      <w:divBdr>
        <w:top w:val="none" w:sz="0" w:space="0" w:color="auto"/>
        <w:left w:val="none" w:sz="0" w:space="0" w:color="auto"/>
        <w:bottom w:val="none" w:sz="0" w:space="0" w:color="auto"/>
        <w:right w:val="none" w:sz="0" w:space="0" w:color="auto"/>
      </w:divBdr>
    </w:div>
    <w:div w:id="109012085">
      <w:marLeft w:val="640"/>
      <w:marRight w:val="0"/>
      <w:marTop w:val="0"/>
      <w:marBottom w:val="0"/>
      <w:divBdr>
        <w:top w:val="none" w:sz="0" w:space="0" w:color="auto"/>
        <w:left w:val="none" w:sz="0" w:space="0" w:color="auto"/>
        <w:bottom w:val="none" w:sz="0" w:space="0" w:color="auto"/>
        <w:right w:val="none" w:sz="0" w:space="0" w:color="auto"/>
      </w:divBdr>
    </w:div>
    <w:div w:id="109058359">
      <w:marLeft w:val="640"/>
      <w:marRight w:val="0"/>
      <w:marTop w:val="0"/>
      <w:marBottom w:val="0"/>
      <w:divBdr>
        <w:top w:val="none" w:sz="0" w:space="0" w:color="auto"/>
        <w:left w:val="none" w:sz="0" w:space="0" w:color="auto"/>
        <w:bottom w:val="none" w:sz="0" w:space="0" w:color="auto"/>
        <w:right w:val="none" w:sz="0" w:space="0" w:color="auto"/>
      </w:divBdr>
    </w:div>
    <w:div w:id="109203289">
      <w:marLeft w:val="640"/>
      <w:marRight w:val="0"/>
      <w:marTop w:val="0"/>
      <w:marBottom w:val="0"/>
      <w:divBdr>
        <w:top w:val="none" w:sz="0" w:space="0" w:color="auto"/>
        <w:left w:val="none" w:sz="0" w:space="0" w:color="auto"/>
        <w:bottom w:val="none" w:sz="0" w:space="0" w:color="auto"/>
        <w:right w:val="none" w:sz="0" w:space="0" w:color="auto"/>
      </w:divBdr>
    </w:div>
    <w:div w:id="109204275">
      <w:marLeft w:val="640"/>
      <w:marRight w:val="0"/>
      <w:marTop w:val="0"/>
      <w:marBottom w:val="0"/>
      <w:divBdr>
        <w:top w:val="none" w:sz="0" w:space="0" w:color="auto"/>
        <w:left w:val="none" w:sz="0" w:space="0" w:color="auto"/>
        <w:bottom w:val="none" w:sz="0" w:space="0" w:color="auto"/>
        <w:right w:val="none" w:sz="0" w:space="0" w:color="auto"/>
      </w:divBdr>
    </w:div>
    <w:div w:id="109250388">
      <w:marLeft w:val="640"/>
      <w:marRight w:val="0"/>
      <w:marTop w:val="0"/>
      <w:marBottom w:val="0"/>
      <w:divBdr>
        <w:top w:val="none" w:sz="0" w:space="0" w:color="auto"/>
        <w:left w:val="none" w:sz="0" w:space="0" w:color="auto"/>
        <w:bottom w:val="none" w:sz="0" w:space="0" w:color="auto"/>
        <w:right w:val="none" w:sz="0" w:space="0" w:color="auto"/>
      </w:divBdr>
    </w:div>
    <w:div w:id="109328333">
      <w:marLeft w:val="640"/>
      <w:marRight w:val="0"/>
      <w:marTop w:val="0"/>
      <w:marBottom w:val="0"/>
      <w:divBdr>
        <w:top w:val="none" w:sz="0" w:space="0" w:color="auto"/>
        <w:left w:val="none" w:sz="0" w:space="0" w:color="auto"/>
        <w:bottom w:val="none" w:sz="0" w:space="0" w:color="auto"/>
        <w:right w:val="none" w:sz="0" w:space="0" w:color="auto"/>
      </w:divBdr>
    </w:div>
    <w:div w:id="109400473">
      <w:marLeft w:val="640"/>
      <w:marRight w:val="0"/>
      <w:marTop w:val="0"/>
      <w:marBottom w:val="0"/>
      <w:divBdr>
        <w:top w:val="none" w:sz="0" w:space="0" w:color="auto"/>
        <w:left w:val="none" w:sz="0" w:space="0" w:color="auto"/>
        <w:bottom w:val="none" w:sz="0" w:space="0" w:color="auto"/>
        <w:right w:val="none" w:sz="0" w:space="0" w:color="auto"/>
      </w:divBdr>
    </w:div>
    <w:div w:id="109515204">
      <w:marLeft w:val="640"/>
      <w:marRight w:val="0"/>
      <w:marTop w:val="0"/>
      <w:marBottom w:val="0"/>
      <w:divBdr>
        <w:top w:val="none" w:sz="0" w:space="0" w:color="auto"/>
        <w:left w:val="none" w:sz="0" w:space="0" w:color="auto"/>
        <w:bottom w:val="none" w:sz="0" w:space="0" w:color="auto"/>
        <w:right w:val="none" w:sz="0" w:space="0" w:color="auto"/>
      </w:divBdr>
    </w:div>
    <w:div w:id="109712394">
      <w:marLeft w:val="640"/>
      <w:marRight w:val="0"/>
      <w:marTop w:val="0"/>
      <w:marBottom w:val="0"/>
      <w:divBdr>
        <w:top w:val="none" w:sz="0" w:space="0" w:color="auto"/>
        <w:left w:val="none" w:sz="0" w:space="0" w:color="auto"/>
        <w:bottom w:val="none" w:sz="0" w:space="0" w:color="auto"/>
        <w:right w:val="none" w:sz="0" w:space="0" w:color="auto"/>
      </w:divBdr>
    </w:div>
    <w:div w:id="109786531">
      <w:marLeft w:val="640"/>
      <w:marRight w:val="0"/>
      <w:marTop w:val="0"/>
      <w:marBottom w:val="0"/>
      <w:divBdr>
        <w:top w:val="none" w:sz="0" w:space="0" w:color="auto"/>
        <w:left w:val="none" w:sz="0" w:space="0" w:color="auto"/>
        <w:bottom w:val="none" w:sz="0" w:space="0" w:color="auto"/>
        <w:right w:val="none" w:sz="0" w:space="0" w:color="auto"/>
      </w:divBdr>
    </w:div>
    <w:div w:id="110050891">
      <w:marLeft w:val="640"/>
      <w:marRight w:val="0"/>
      <w:marTop w:val="0"/>
      <w:marBottom w:val="0"/>
      <w:divBdr>
        <w:top w:val="none" w:sz="0" w:space="0" w:color="auto"/>
        <w:left w:val="none" w:sz="0" w:space="0" w:color="auto"/>
        <w:bottom w:val="none" w:sz="0" w:space="0" w:color="auto"/>
        <w:right w:val="none" w:sz="0" w:space="0" w:color="auto"/>
      </w:divBdr>
    </w:div>
    <w:div w:id="110101355">
      <w:marLeft w:val="640"/>
      <w:marRight w:val="0"/>
      <w:marTop w:val="0"/>
      <w:marBottom w:val="0"/>
      <w:divBdr>
        <w:top w:val="none" w:sz="0" w:space="0" w:color="auto"/>
        <w:left w:val="none" w:sz="0" w:space="0" w:color="auto"/>
        <w:bottom w:val="none" w:sz="0" w:space="0" w:color="auto"/>
        <w:right w:val="none" w:sz="0" w:space="0" w:color="auto"/>
      </w:divBdr>
    </w:div>
    <w:div w:id="110252222">
      <w:marLeft w:val="640"/>
      <w:marRight w:val="0"/>
      <w:marTop w:val="0"/>
      <w:marBottom w:val="0"/>
      <w:divBdr>
        <w:top w:val="none" w:sz="0" w:space="0" w:color="auto"/>
        <w:left w:val="none" w:sz="0" w:space="0" w:color="auto"/>
        <w:bottom w:val="none" w:sz="0" w:space="0" w:color="auto"/>
        <w:right w:val="none" w:sz="0" w:space="0" w:color="auto"/>
      </w:divBdr>
    </w:div>
    <w:div w:id="110325414">
      <w:marLeft w:val="640"/>
      <w:marRight w:val="0"/>
      <w:marTop w:val="0"/>
      <w:marBottom w:val="0"/>
      <w:divBdr>
        <w:top w:val="none" w:sz="0" w:space="0" w:color="auto"/>
        <w:left w:val="none" w:sz="0" w:space="0" w:color="auto"/>
        <w:bottom w:val="none" w:sz="0" w:space="0" w:color="auto"/>
        <w:right w:val="none" w:sz="0" w:space="0" w:color="auto"/>
      </w:divBdr>
    </w:div>
    <w:div w:id="110517856">
      <w:marLeft w:val="640"/>
      <w:marRight w:val="0"/>
      <w:marTop w:val="0"/>
      <w:marBottom w:val="0"/>
      <w:divBdr>
        <w:top w:val="none" w:sz="0" w:space="0" w:color="auto"/>
        <w:left w:val="none" w:sz="0" w:space="0" w:color="auto"/>
        <w:bottom w:val="none" w:sz="0" w:space="0" w:color="auto"/>
        <w:right w:val="none" w:sz="0" w:space="0" w:color="auto"/>
      </w:divBdr>
    </w:div>
    <w:div w:id="110824737">
      <w:marLeft w:val="640"/>
      <w:marRight w:val="0"/>
      <w:marTop w:val="0"/>
      <w:marBottom w:val="0"/>
      <w:divBdr>
        <w:top w:val="none" w:sz="0" w:space="0" w:color="auto"/>
        <w:left w:val="none" w:sz="0" w:space="0" w:color="auto"/>
        <w:bottom w:val="none" w:sz="0" w:space="0" w:color="auto"/>
        <w:right w:val="none" w:sz="0" w:space="0" w:color="auto"/>
      </w:divBdr>
    </w:div>
    <w:div w:id="110903625">
      <w:marLeft w:val="640"/>
      <w:marRight w:val="0"/>
      <w:marTop w:val="0"/>
      <w:marBottom w:val="0"/>
      <w:divBdr>
        <w:top w:val="none" w:sz="0" w:space="0" w:color="auto"/>
        <w:left w:val="none" w:sz="0" w:space="0" w:color="auto"/>
        <w:bottom w:val="none" w:sz="0" w:space="0" w:color="auto"/>
        <w:right w:val="none" w:sz="0" w:space="0" w:color="auto"/>
      </w:divBdr>
    </w:div>
    <w:div w:id="111092418">
      <w:marLeft w:val="640"/>
      <w:marRight w:val="0"/>
      <w:marTop w:val="0"/>
      <w:marBottom w:val="0"/>
      <w:divBdr>
        <w:top w:val="none" w:sz="0" w:space="0" w:color="auto"/>
        <w:left w:val="none" w:sz="0" w:space="0" w:color="auto"/>
        <w:bottom w:val="none" w:sz="0" w:space="0" w:color="auto"/>
        <w:right w:val="none" w:sz="0" w:space="0" w:color="auto"/>
      </w:divBdr>
    </w:div>
    <w:div w:id="111096967">
      <w:marLeft w:val="640"/>
      <w:marRight w:val="0"/>
      <w:marTop w:val="0"/>
      <w:marBottom w:val="0"/>
      <w:divBdr>
        <w:top w:val="none" w:sz="0" w:space="0" w:color="auto"/>
        <w:left w:val="none" w:sz="0" w:space="0" w:color="auto"/>
        <w:bottom w:val="none" w:sz="0" w:space="0" w:color="auto"/>
        <w:right w:val="none" w:sz="0" w:space="0" w:color="auto"/>
      </w:divBdr>
    </w:div>
    <w:div w:id="111292845">
      <w:marLeft w:val="640"/>
      <w:marRight w:val="0"/>
      <w:marTop w:val="0"/>
      <w:marBottom w:val="0"/>
      <w:divBdr>
        <w:top w:val="none" w:sz="0" w:space="0" w:color="auto"/>
        <w:left w:val="none" w:sz="0" w:space="0" w:color="auto"/>
        <w:bottom w:val="none" w:sz="0" w:space="0" w:color="auto"/>
        <w:right w:val="none" w:sz="0" w:space="0" w:color="auto"/>
      </w:divBdr>
    </w:div>
    <w:div w:id="111674037">
      <w:marLeft w:val="640"/>
      <w:marRight w:val="0"/>
      <w:marTop w:val="0"/>
      <w:marBottom w:val="0"/>
      <w:divBdr>
        <w:top w:val="none" w:sz="0" w:space="0" w:color="auto"/>
        <w:left w:val="none" w:sz="0" w:space="0" w:color="auto"/>
        <w:bottom w:val="none" w:sz="0" w:space="0" w:color="auto"/>
        <w:right w:val="none" w:sz="0" w:space="0" w:color="auto"/>
      </w:divBdr>
    </w:div>
    <w:div w:id="111674153">
      <w:marLeft w:val="640"/>
      <w:marRight w:val="0"/>
      <w:marTop w:val="0"/>
      <w:marBottom w:val="0"/>
      <w:divBdr>
        <w:top w:val="none" w:sz="0" w:space="0" w:color="auto"/>
        <w:left w:val="none" w:sz="0" w:space="0" w:color="auto"/>
        <w:bottom w:val="none" w:sz="0" w:space="0" w:color="auto"/>
        <w:right w:val="none" w:sz="0" w:space="0" w:color="auto"/>
      </w:divBdr>
    </w:div>
    <w:div w:id="111874276">
      <w:marLeft w:val="640"/>
      <w:marRight w:val="0"/>
      <w:marTop w:val="0"/>
      <w:marBottom w:val="0"/>
      <w:divBdr>
        <w:top w:val="none" w:sz="0" w:space="0" w:color="auto"/>
        <w:left w:val="none" w:sz="0" w:space="0" w:color="auto"/>
        <w:bottom w:val="none" w:sz="0" w:space="0" w:color="auto"/>
        <w:right w:val="none" w:sz="0" w:space="0" w:color="auto"/>
      </w:divBdr>
    </w:div>
    <w:div w:id="112021995">
      <w:marLeft w:val="640"/>
      <w:marRight w:val="0"/>
      <w:marTop w:val="0"/>
      <w:marBottom w:val="0"/>
      <w:divBdr>
        <w:top w:val="none" w:sz="0" w:space="0" w:color="auto"/>
        <w:left w:val="none" w:sz="0" w:space="0" w:color="auto"/>
        <w:bottom w:val="none" w:sz="0" w:space="0" w:color="auto"/>
        <w:right w:val="none" w:sz="0" w:space="0" w:color="auto"/>
      </w:divBdr>
    </w:div>
    <w:div w:id="112408131">
      <w:marLeft w:val="640"/>
      <w:marRight w:val="0"/>
      <w:marTop w:val="0"/>
      <w:marBottom w:val="0"/>
      <w:divBdr>
        <w:top w:val="none" w:sz="0" w:space="0" w:color="auto"/>
        <w:left w:val="none" w:sz="0" w:space="0" w:color="auto"/>
        <w:bottom w:val="none" w:sz="0" w:space="0" w:color="auto"/>
        <w:right w:val="none" w:sz="0" w:space="0" w:color="auto"/>
      </w:divBdr>
    </w:div>
    <w:div w:id="112525549">
      <w:marLeft w:val="640"/>
      <w:marRight w:val="0"/>
      <w:marTop w:val="0"/>
      <w:marBottom w:val="0"/>
      <w:divBdr>
        <w:top w:val="none" w:sz="0" w:space="0" w:color="auto"/>
        <w:left w:val="none" w:sz="0" w:space="0" w:color="auto"/>
        <w:bottom w:val="none" w:sz="0" w:space="0" w:color="auto"/>
        <w:right w:val="none" w:sz="0" w:space="0" w:color="auto"/>
      </w:divBdr>
    </w:div>
    <w:div w:id="112556546">
      <w:marLeft w:val="640"/>
      <w:marRight w:val="0"/>
      <w:marTop w:val="0"/>
      <w:marBottom w:val="0"/>
      <w:divBdr>
        <w:top w:val="none" w:sz="0" w:space="0" w:color="auto"/>
        <w:left w:val="none" w:sz="0" w:space="0" w:color="auto"/>
        <w:bottom w:val="none" w:sz="0" w:space="0" w:color="auto"/>
        <w:right w:val="none" w:sz="0" w:space="0" w:color="auto"/>
      </w:divBdr>
    </w:div>
    <w:div w:id="112595451">
      <w:marLeft w:val="640"/>
      <w:marRight w:val="0"/>
      <w:marTop w:val="0"/>
      <w:marBottom w:val="0"/>
      <w:divBdr>
        <w:top w:val="none" w:sz="0" w:space="0" w:color="auto"/>
        <w:left w:val="none" w:sz="0" w:space="0" w:color="auto"/>
        <w:bottom w:val="none" w:sz="0" w:space="0" w:color="auto"/>
        <w:right w:val="none" w:sz="0" w:space="0" w:color="auto"/>
      </w:divBdr>
    </w:div>
    <w:div w:id="112750708">
      <w:marLeft w:val="640"/>
      <w:marRight w:val="0"/>
      <w:marTop w:val="0"/>
      <w:marBottom w:val="0"/>
      <w:divBdr>
        <w:top w:val="none" w:sz="0" w:space="0" w:color="auto"/>
        <w:left w:val="none" w:sz="0" w:space="0" w:color="auto"/>
        <w:bottom w:val="none" w:sz="0" w:space="0" w:color="auto"/>
        <w:right w:val="none" w:sz="0" w:space="0" w:color="auto"/>
      </w:divBdr>
    </w:div>
    <w:div w:id="112864526">
      <w:marLeft w:val="640"/>
      <w:marRight w:val="0"/>
      <w:marTop w:val="0"/>
      <w:marBottom w:val="0"/>
      <w:divBdr>
        <w:top w:val="none" w:sz="0" w:space="0" w:color="auto"/>
        <w:left w:val="none" w:sz="0" w:space="0" w:color="auto"/>
        <w:bottom w:val="none" w:sz="0" w:space="0" w:color="auto"/>
        <w:right w:val="none" w:sz="0" w:space="0" w:color="auto"/>
      </w:divBdr>
    </w:div>
    <w:div w:id="112872884">
      <w:marLeft w:val="640"/>
      <w:marRight w:val="0"/>
      <w:marTop w:val="0"/>
      <w:marBottom w:val="0"/>
      <w:divBdr>
        <w:top w:val="none" w:sz="0" w:space="0" w:color="auto"/>
        <w:left w:val="none" w:sz="0" w:space="0" w:color="auto"/>
        <w:bottom w:val="none" w:sz="0" w:space="0" w:color="auto"/>
        <w:right w:val="none" w:sz="0" w:space="0" w:color="auto"/>
      </w:divBdr>
    </w:div>
    <w:div w:id="112944417">
      <w:marLeft w:val="640"/>
      <w:marRight w:val="0"/>
      <w:marTop w:val="0"/>
      <w:marBottom w:val="0"/>
      <w:divBdr>
        <w:top w:val="none" w:sz="0" w:space="0" w:color="auto"/>
        <w:left w:val="none" w:sz="0" w:space="0" w:color="auto"/>
        <w:bottom w:val="none" w:sz="0" w:space="0" w:color="auto"/>
        <w:right w:val="none" w:sz="0" w:space="0" w:color="auto"/>
      </w:divBdr>
    </w:div>
    <w:div w:id="113330416">
      <w:marLeft w:val="640"/>
      <w:marRight w:val="0"/>
      <w:marTop w:val="0"/>
      <w:marBottom w:val="0"/>
      <w:divBdr>
        <w:top w:val="none" w:sz="0" w:space="0" w:color="auto"/>
        <w:left w:val="none" w:sz="0" w:space="0" w:color="auto"/>
        <w:bottom w:val="none" w:sz="0" w:space="0" w:color="auto"/>
        <w:right w:val="none" w:sz="0" w:space="0" w:color="auto"/>
      </w:divBdr>
    </w:div>
    <w:div w:id="113333086">
      <w:marLeft w:val="640"/>
      <w:marRight w:val="0"/>
      <w:marTop w:val="0"/>
      <w:marBottom w:val="0"/>
      <w:divBdr>
        <w:top w:val="none" w:sz="0" w:space="0" w:color="auto"/>
        <w:left w:val="none" w:sz="0" w:space="0" w:color="auto"/>
        <w:bottom w:val="none" w:sz="0" w:space="0" w:color="auto"/>
        <w:right w:val="none" w:sz="0" w:space="0" w:color="auto"/>
      </w:divBdr>
    </w:div>
    <w:div w:id="113449003">
      <w:marLeft w:val="640"/>
      <w:marRight w:val="0"/>
      <w:marTop w:val="0"/>
      <w:marBottom w:val="0"/>
      <w:divBdr>
        <w:top w:val="none" w:sz="0" w:space="0" w:color="auto"/>
        <w:left w:val="none" w:sz="0" w:space="0" w:color="auto"/>
        <w:bottom w:val="none" w:sz="0" w:space="0" w:color="auto"/>
        <w:right w:val="none" w:sz="0" w:space="0" w:color="auto"/>
      </w:divBdr>
    </w:div>
    <w:div w:id="113788194">
      <w:marLeft w:val="640"/>
      <w:marRight w:val="0"/>
      <w:marTop w:val="0"/>
      <w:marBottom w:val="0"/>
      <w:divBdr>
        <w:top w:val="none" w:sz="0" w:space="0" w:color="auto"/>
        <w:left w:val="none" w:sz="0" w:space="0" w:color="auto"/>
        <w:bottom w:val="none" w:sz="0" w:space="0" w:color="auto"/>
        <w:right w:val="none" w:sz="0" w:space="0" w:color="auto"/>
      </w:divBdr>
    </w:div>
    <w:div w:id="113910393">
      <w:marLeft w:val="640"/>
      <w:marRight w:val="0"/>
      <w:marTop w:val="0"/>
      <w:marBottom w:val="0"/>
      <w:divBdr>
        <w:top w:val="none" w:sz="0" w:space="0" w:color="auto"/>
        <w:left w:val="none" w:sz="0" w:space="0" w:color="auto"/>
        <w:bottom w:val="none" w:sz="0" w:space="0" w:color="auto"/>
        <w:right w:val="none" w:sz="0" w:space="0" w:color="auto"/>
      </w:divBdr>
    </w:div>
    <w:div w:id="114032767">
      <w:marLeft w:val="640"/>
      <w:marRight w:val="0"/>
      <w:marTop w:val="0"/>
      <w:marBottom w:val="0"/>
      <w:divBdr>
        <w:top w:val="none" w:sz="0" w:space="0" w:color="auto"/>
        <w:left w:val="none" w:sz="0" w:space="0" w:color="auto"/>
        <w:bottom w:val="none" w:sz="0" w:space="0" w:color="auto"/>
        <w:right w:val="none" w:sz="0" w:space="0" w:color="auto"/>
      </w:divBdr>
    </w:div>
    <w:div w:id="114057626">
      <w:marLeft w:val="640"/>
      <w:marRight w:val="0"/>
      <w:marTop w:val="0"/>
      <w:marBottom w:val="0"/>
      <w:divBdr>
        <w:top w:val="none" w:sz="0" w:space="0" w:color="auto"/>
        <w:left w:val="none" w:sz="0" w:space="0" w:color="auto"/>
        <w:bottom w:val="none" w:sz="0" w:space="0" w:color="auto"/>
        <w:right w:val="none" w:sz="0" w:space="0" w:color="auto"/>
      </w:divBdr>
    </w:div>
    <w:div w:id="114371644">
      <w:marLeft w:val="640"/>
      <w:marRight w:val="0"/>
      <w:marTop w:val="0"/>
      <w:marBottom w:val="0"/>
      <w:divBdr>
        <w:top w:val="none" w:sz="0" w:space="0" w:color="auto"/>
        <w:left w:val="none" w:sz="0" w:space="0" w:color="auto"/>
        <w:bottom w:val="none" w:sz="0" w:space="0" w:color="auto"/>
        <w:right w:val="none" w:sz="0" w:space="0" w:color="auto"/>
      </w:divBdr>
    </w:div>
    <w:div w:id="114688722">
      <w:marLeft w:val="640"/>
      <w:marRight w:val="0"/>
      <w:marTop w:val="0"/>
      <w:marBottom w:val="0"/>
      <w:divBdr>
        <w:top w:val="none" w:sz="0" w:space="0" w:color="auto"/>
        <w:left w:val="none" w:sz="0" w:space="0" w:color="auto"/>
        <w:bottom w:val="none" w:sz="0" w:space="0" w:color="auto"/>
        <w:right w:val="none" w:sz="0" w:space="0" w:color="auto"/>
      </w:divBdr>
    </w:div>
    <w:div w:id="114716605">
      <w:marLeft w:val="640"/>
      <w:marRight w:val="0"/>
      <w:marTop w:val="0"/>
      <w:marBottom w:val="0"/>
      <w:divBdr>
        <w:top w:val="none" w:sz="0" w:space="0" w:color="auto"/>
        <w:left w:val="none" w:sz="0" w:space="0" w:color="auto"/>
        <w:bottom w:val="none" w:sz="0" w:space="0" w:color="auto"/>
        <w:right w:val="none" w:sz="0" w:space="0" w:color="auto"/>
      </w:divBdr>
    </w:div>
    <w:div w:id="114905749">
      <w:marLeft w:val="640"/>
      <w:marRight w:val="0"/>
      <w:marTop w:val="0"/>
      <w:marBottom w:val="0"/>
      <w:divBdr>
        <w:top w:val="none" w:sz="0" w:space="0" w:color="auto"/>
        <w:left w:val="none" w:sz="0" w:space="0" w:color="auto"/>
        <w:bottom w:val="none" w:sz="0" w:space="0" w:color="auto"/>
        <w:right w:val="none" w:sz="0" w:space="0" w:color="auto"/>
      </w:divBdr>
    </w:div>
    <w:div w:id="115025823">
      <w:marLeft w:val="640"/>
      <w:marRight w:val="0"/>
      <w:marTop w:val="0"/>
      <w:marBottom w:val="0"/>
      <w:divBdr>
        <w:top w:val="none" w:sz="0" w:space="0" w:color="auto"/>
        <w:left w:val="none" w:sz="0" w:space="0" w:color="auto"/>
        <w:bottom w:val="none" w:sz="0" w:space="0" w:color="auto"/>
        <w:right w:val="none" w:sz="0" w:space="0" w:color="auto"/>
      </w:divBdr>
    </w:div>
    <w:div w:id="115032539">
      <w:marLeft w:val="640"/>
      <w:marRight w:val="0"/>
      <w:marTop w:val="0"/>
      <w:marBottom w:val="0"/>
      <w:divBdr>
        <w:top w:val="none" w:sz="0" w:space="0" w:color="auto"/>
        <w:left w:val="none" w:sz="0" w:space="0" w:color="auto"/>
        <w:bottom w:val="none" w:sz="0" w:space="0" w:color="auto"/>
        <w:right w:val="none" w:sz="0" w:space="0" w:color="auto"/>
      </w:divBdr>
    </w:div>
    <w:div w:id="115221761">
      <w:marLeft w:val="640"/>
      <w:marRight w:val="0"/>
      <w:marTop w:val="0"/>
      <w:marBottom w:val="0"/>
      <w:divBdr>
        <w:top w:val="none" w:sz="0" w:space="0" w:color="auto"/>
        <w:left w:val="none" w:sz="0" w:space="0" w:color="auto"/>
        <w:bottom w:val="none" w:sz="0" w:space="0" w:color="auto"/>
        <w:right w:val="none" w:sz="0" w:space="0" w:color="auto"/>
      </w:divBdr>
    </w:div>
    <w:div w:id="115224114">
      <w:marLeft w:val="640"/>
      <w:marRight w:val="0"/>
      <w:marTop w:val="0"/>
      <w:marBottom w:val="0"/>
      <w:divBdr>
        <w:top w:val="none" w:sz="0" w:space="0" w:color="auto"/>
        <w:left w:val="none" w:sz="0" w:space="0" w:color="auto"/>
        <w:bottom w:val="none" w:sz="0" w:space="0" w:color="auto"/>
        <w:right w:val="none" w:sz="0" w:space="0" w:color="auto"/>
      </w:divBdr>
    </w:div>
    <w:div w:id="115298949">
      <w:marLeft w:val="640"/>
      <w:marRight w:val="0"/>
      <w:marTop w:val="0"/>
      <w:marBottom w:val="0"/>
      <w:divBdr>
        <w:top w:val="none" w:sz="0" w:space="0" w:color="auto"/>
        <w:left w:val="none" w:sz="0" w:space="0" w:color="auto"/>
        <w:bottom w:val="none" w:sz="0" w:space="0" w:color="auto"/>
        <w:right w:val="none" w:sz="0" w:space="0" w:color="auto"/>
      </w:divBdr>
    </w:div>
    <w:div w:id="115299427">
      <w:marLeft w:val="640"/>
      <w:marRight w:val="0"/>
      <w:marTop w:val="0"/>
      <w:marBottom w:val="0"/>
      <w:divBdr>
        <w:top w:val="none" w:sz="0" w:space="0" w:color="auto"/>
        <w:left w:val="none" w:sz="0" w:space="0" w:color="auto"/>
        <w:bottom w:val="none" w:sz="0" w:space="0" w:color="auto"/>
        <w:right w:val="none" w:sz="0" w:space="0" w:color="auto"/>
      </w:divBdr>
    </w:div>
    <w:div w:id="115300349">
      <w:marLeft w:val="640"/>
      <w:marRight w:val="0"/>
      <w:marTop w:val="0"/>
      <w:marBottom w:val="0"/>
      <w:divBdr>
        <w:top w:val="none" w:sz="0" w:space="0" w:color="auto"/>
        <w:left w:val="none" w:sz="0" w:space="0" w:color="auto"/>
        <w:bottom w:val="none" w:sz="0" w:space="0" w:color="auto"/>
        <w:right w:val="none" w:sz="0" w:space="0" w:color="auto"/>
      </w:divBdr>
    </w:div>
    <w:div w:id="115367289">
      <w:marLeft w:val="640"/>
      <w:marRight w:val="0"/>
      <w:marTop w:val="0"/>
      <w:marBottom w:val="0"/>
      <w:divBdr>
        <w:top w:val="none" w:sz="0" w:space="0" w:color="auto"/>
        <w:left w:val="none" w:sz="0" w:space="0" w:color="auto"/>
        <w:bottom w:val="none" w:sz="0" w:space="0" w:color="auto"/>
        <w:right w:val="none" w:sz="0" w:space="0" w:color="auto"/>
      </w:divBdr>
    </w:div>
    <w:div w:id="115566439">
      <w:marLeft w:val="640"/>
      <w:marRight w:val="0"/>
      <w:marTop w:val="0"/>
      <w:marBottom w:val="0"/>
      <w:divBdr>
        <w:top w:val="none" w:sz="0" w:space="0" w:color="auto"/>
        <w:left w:val="none" w:sz="0" w:space="0" w:color="auto"/>
        <w:bottom w:val="none" w:sz="0" w:space="0" w:color="auto"/>
        <w:right w:val="none" w:sz="0" w:space="0" w:color="auto"/>
      </w:divBdr>
    </w:div>
    <w:div w:id="115606465">
      <w:marLeft w:val="640"/>
      <w:marRight w:val="0"/>
      <w:marTop w:val="0"/>
      <w:marBottom w:val="0"/>
      <w:divBdr>
        <w:top w:val="none" w:sz="0" w:space="0" w:color="auto"/>
        <w:left w:val="none" w:sz="0" w:space="0" w:color="auto"/>
        <w:bottom w:val="none" w:sz="0" w:space="0" w:color="auto"/>
        <w:right w:val="none" w:sz="0" w:space="0" w:color="auto"/>
      </w:divBdr>
    </w:div>
    <w:div w:id="115612304">
      <w:marLeft w:val="640"/>
      <w:marRight w:val="0"/>
      <w:marTop w:val="0"/>
      <w:marBottom w:val="0"/>
      <w:divBdr>
        <w:top w:val="none" w:sz="0" w:space="0" w:color="auto"/>
        <w:left w:val="none" w:sz="0" w:space="0" w:color="auto"/>
        <w:bottom w:val="none" w:sz="0" w:space="0" w:color="auto"/>
        <w:right w:val="none" w:sz="0" w:space="0" w:color="auto"/>
      </w:divBdr>
    </w:div>
    <w:div w:id="115678767">
      <w:marLeft w:val="640"/>
      <w:marRight w:val="0"/>
      <w:marTop w:val="0"/>
      <w:marBottom w:val="0"/>
      <w:divBdr>
        <w:top w:val="none" w:sz="0" w:space="0" w:color="auto"/>
        <w:left w:val="none" w:sz="0" w:space="0" w:color="auto"/>
        <w:bottom w:val="none" w:sz="0" w:space="0" w:color="auto"/>
        <w:right w:val="none" w:sz="0" w:space="0" w:color="auto"/>
      </w:divBdr>
    </w:div>
    <w:div w:id="115873900">
      <w:marLeft w:val="640"/>
      <w:marRight w:val="0"/>
      <w:marTop w:val="0"/>
      <w:marBottom w:val="0"/>
      <w:divBdr>
        <w:top w:val="none" w:sz="0" w:space="0" w:color="auto"/>
        <w:left w:val="none" w:sz="0" w:space="0" w:color="auto"/>
        <w:bottom w:val="none" w:sz="0" w:space="0" w:color="auto"/>
        <w:right w:val="none" w:sz="0" w:space="0" w:color="auto"/>
      </w:divBdr>
    </w:div>
    <w:div w:id="115950010">
      <w:marLeft w:val="640"/>
      <w:marRight w:val="0"/>
      <w:marTop w:val="0"/>
      <w:marBottom w:val="0"/>
      <w:divBdr>
        <w:top w:val="none" w:sz="0" w:space="0" w:color="auto"/>
        <w:left w:val="none" w:sz="0" w:space="0" w:color="auto"/>
        <w:bottom w:val="none" w:sz="0" w:space="0" w:color="auto"/>
        <w:right w:val="none" w:sz="0" w:space="0" w:color="auto"/>
      </w:divBdr>
    </w:div>
    <w:div w:id="116029986">
      <w:marLeft w:val="640"/>
      <w:marRight w:val="0"/>
      <w:marTop w:val="0"/>
      <w:marBottom w:val="0"/>
      <w:divBdr>
        <w:top w:val="none" w:sz="0" w:space="0" w:color="auto"/>
        <w:left w:val="none" w:sz="0" w:space="0" w:color="auto"/>
        <w:bottom w:val="none" w:sz="0" w:space="0" w:color="auto"/>
        <w:right w:val="none" w:sz="0" w:space="0" w:color="auto"/>
      </w:divBdr>
    </w:div>
    <w:div w:id="116411502">
      <w:marLeft w:val="640"/>
      <w:marRight w:val="0"/>
      <w:marTop w:val="0"/>
      <w:marBottom w:val="0"/>
      <w:divBdr>
        <w:top w:val="none" w:sz="0" w:space="0" w:color="auto"/>
        <w:left w:val="none" w:sz="0" w:space="0" w:color="auto"/>
        <w:bottom w:val="none" w:sz="0" w:space="0" w:color="auto"/>
        <w:right w:val="none" w:sz="0" w:space="0" w:color="auto"/>
      </w:divBdr>
    </w:div>
    <w:div w:id="116487203">
      <w:marLeft w:val="640"/>
      <w:marRight w:val="0"/>
      <w:marTop w:val="0"/>
      <w:marBottom w:val="0"/>
      <w:divBdr>
        <w:top w:val="none" w:sz="0" w:space="0" w:color="auto"/>
        <w:left w:val="none" w:sz="0" w:space="0" w:color="auto"/>
        <w:bottom w:val="none" w:sz="0" w:space="0" w:color="auto"/>
        <w:right w:val="none" w:sz="0" w:space="0" w:color="auto"/>
      </w:divBdr>
    </w:div>
    <w:div w:id="116527548">
      <w:marLeft w:val="640"/>
      <w:marRight w:val="0"/>
      <w:marTop w:val="0"/>
      <w:marBottom w:val="0"/>
      <w:divBdr>
        <w:top w:val="none" w:sz="0" w:space="0" w:color="auto"/>
        <w:left w:val="none" w:sz="0" w:space="0" w:color="auto"/>
        <w:bottom w:val="none" w:sz="0" w:space="0" w:color="auto"/>
        <w:right w:val="none" w:sz="0" w:space="0" w:color="auto"/>
      </w:divBdr>
    </w:div>
    <w:div w:id="116533996">
      <w:marLeft w:val="640"/>
      <w:marRight w:val="0"/>
      <w:marTop w:val="0"/>
      <w:marBottom w:val="0"/>
      <w:divBdr>
        <w:top w:val="none" w:sz="0" w:space="0" w:color="auto"/>
        <w:left w:val="none" w:sz="0" w:space="0" w:color="auto"/>
        <w:bottom w:val="none" w:sz="0" w:space="0" w:color="auto"/>
        <w:right w:val="none" w:sz="0" w:space="0" w:color="auto"/>
      </w:divBdr>
    </w:div>
    <w:div w:id="116535733">
      <w:marLeft w:val="640"/>
      <w:marRight w:val="0"/>
      <w:marTop w:val="0"/>
      <w:marBottom w:val="0"/>
      <w:divBdr>
        <w:top w:val="none" w:sz="0" w:space="0" w:color="auto"/>
        <w:left w:val="none" w:sz="0" w:space="0" w:color="auto"/>
        <w:bottom w:val="none" w:sz="0" w:space="0" w:color="auto"/>
        <w:right w:val="none" w:sz="0" w:space="0" w:color="auto"/>
      </w:divBdr>
    </w:div>
    <w:div w:id="116606142">
      <w:marLeft w:val="640"/>
      <w:marRight w:val="0"/>
      <w:marTop w:val="0"/>
      <w:marBottom w:val="0"/>
      <w:divBdr>
        <w:top w:val="none" w:sz="0" w:space="0" w:color="auto"/>
        <w:left w:val="none" w:sz="0" w:space="0" w:color="auto"/>
        <w:bottom w:val="none" w:sz="0" w:space="0" w:color="auto"/>
        <w:right w:val="none" w:sz="0" w:space="0" w:color="auto"/>
      </w:divBdr>
    </w:div>
    <w:div w:id="117072280">
      <w:marLeft w:val="640"/>
      <w:marRight w:val="0"/>
      <w:marTop w:val="0"/>
      <w:marBottom w:val="0"/>
      <w:divBdr>
        <w:top w:val="none" w:sz="0" w:space="0" w:color="auto"/>
        <w:left w:val="none" w:sz="0" w:space="0" w:color="auto"/>
        <w:bottom w:val="none" w:sz="0" w:space="0" w:color="auto"/>
        <w:right w:val="none" w:sz="0" w:space="0" w:color="auto"/>
      </w:divBdr>
    </w:div>
    <w:div w:id="117182589">
      <w:marLeft w:val="640"/>
      <w:marRight w:val="0"/>
      <w:marTop w:val="0"/>
      <w:marBottom w:val="0"/>
      <w:divBdr>
        <w:top w:val="none" w:sz="0" w:space="0" w:color="auto"/>
        <w:left w:val="none" w:sz="0" w:space="0" w:color="auto"/>
        <w:bottom w:val="none" w:sz="0" w:space="0" w:color="auto"/>
        <w:right w:val="none" w:sz="0" w:space="0" w:color="auto"/>
      </w:divBdr>
    </w:div>
    <w:div w:id="117186120">
      <w:marLeft w:val="640"/>
      <w:marRight w:val="0"/>
      <w:marTop w:val="0"/>
      <w:marBottom w:val="0"/>
      <w:divBdr>
        <w:top w:val="none" w:sz="0" w:space="0" w:color="auto"/>
        <w:left w:val="none" w:sz="0" w:space="0" w:color="auto"/>
        <w:bottom w:val="none" w:sz="0" w:space="0" w:color="auto"/>
        <w:right w:val="none" w:sz="0" w:space="0" w:color="auto"/>
      </w:divBdr>
    </w:div>
    <w:div w:id="117188088">
      <w:marLeft w:val="640"/>
      <w:marRight w:val="0"/>
      <w:marTop w:val="0"/>
      <w:marBottom w:val="0"/>
      <w:divBdr>
        <w:top w:val="none" w:sz="0" w:space="0" w:color="auto"/>
        <w:left w:val="none" w:sz="0" w:space="0" w:color="auto"/>
        <w:bottom w:val="none" w:sz="0" w:space="0" w:color="auto"/>
        <w:right w:val="none" w:sz="0" w:space="0" w:color="auto"/>
      </w:divBdr>
    </w:div>
    <w:div w:id="117267235">
      <w:marLeft w:val="640"/>
      <w:marRight w:val="0"/>
      <w:marTop w:val="0"/>
      <w:marBottom w:val="0"/>
      <w:divBdr>
        <w:top w:val="none" w:sz="0" w:space="0" w:color="auto"/>
        <w:left w:val="none" w:sz="0" w:space="0" w:color="auto"/>
        <w:bottom w:val="none" w:sz="0" w:space="0" w:color="auto"/>
        <w:right w:val="none" w:sz="0" w:space="0" w:color="auto"/>
      </w:divBdr>
    </w:div>
    <w:div w:id="117533286">
      <w:marLeft w:val="640"/>
      <w:marRight w:val="0"/>
      <w:marTop w:val="0"/>
      <w:marBottom w:val="0"/>
      <w:divBdr>
        <w:top w:val="none" w:sz="0" w:space="0" w:color="auto"/>
        <w:left w:val="none" w:sz="0" w:space="0" w:color="auto"/>
        <w:bottom w:val="none" w:sz="0" w:space="0" w:color="auto"/>
        <w:right w:val="none" w:sz="0" w:space="0" w:color="auto"/>
      </w:divBdr>
    </w:div>
    <w:div w:id="117646378">
      <w:marLeft w:val="640"/>
      <w:marRight w:val="0"/>
      <w:marTop w:val="0"/>
      <w:marBottom w:val="0"/>
      <w:divBdr>
        <w:top w:val="none" w:sz="0" w:space="0" w:color="auto"/>
        <w:left w:val="none" w:sz="0" w:space="0" w:color="auto"/>
        <w:bottom w:val="none" w:sz="0" w:space="0" w:color="auto"/>
        <w:right w:val="none" w:sz="0" w:space="0" w:color="auto"/>
      </w:divBdr>
    </w:div>
    <w:div w:id="117721705">
      <w:marLeft w:val="640"/>
      <w:marRight w:val="0"/>
      <w:marTop w:val="0"/>
      <w:marBottom w:val="0"/>
      <w:divBdr>
        <w:top w:val="none" w:sz="0" w:space="0" w:color="auto"/>
        <w:left w:val="none" w:sz="0" w:space="0" w:color="auto"/>
        <w:bottom w:val="none" w:sz="0" w:space="0" w:color="auto"/>
        <w:right w:val="none" w:sz="0" w:space="0" w:color="auto"/>
      </w:divBdr>
    </w:div>
    <w:div w:id="117843388">
      <w:marLeft w:val="640"/>
      <w:marRight w:val="0"/>
      <w:marTop w:val="0"/>
      <w:marBottom w:val="0"/>
      <w:divBdr>
        <w:top w:val="none" w:sz="0" w:space="0" w:color="auto"/>
        <w:left w:val="none" w:sz="0" w:space="0" w:color="auto"/>
        <w:bottom w:val="none" w:sz="0" w:space="0" w:color="auto"/>
        <w:right w:val="none" w:sz="0" w:space="0" w:color="auto"/>
      </w:divBdr>
    </w:div>
    <w:div w:id="117994599">
      <w:marLeft w:val="640"/>
      <w:marRight w:val="0"/>
      <w:marTop w:val="0"/>
      <w:marBottom w:val="0"/>
      <w:divBdr>
        <w:top w:val="none" w:sz="0" w:space="0" w:color="auto"/>
        <w:left w:val="none" w:sz="0" w:space="0" w:color="auto"/>
        <w:bottom w:val="none" w:sz="0" w:space="0" w:color="auto"/>
        <w:right w:val="none" w:sz="0" w:space="0" w:color="auto"/>
      </w:divBdr>
    </w:div>
    <w:div w:id="118033651">
      <w:marLeft w:val="640"/>
      <w:marRight w:val="0"/>
      <w:marTop w:val="0"/>
      <w:marBottom w:val="0"/>
      <w:divBdr>
        <w:top w:val="none" w:sz="0" w:space="0" w:color="auto"/>
        <w:left w:val="none" w:sz="0" w:space="0" w:color="auto"/>
        <w:bottom w:val="none" w:sz="0" w:space="0" w:color="auto"/>
        <w:right w:val="none" w:sz="0" w:space="0" w:color="auto"/>
      </w:divBdr>
    </w:div>
    <w:div w:id="118303506">
      <w:marLeft w:val="640"/>
      <w:marRight w:val="0"/>
      <w:marTop w:val="0"/>
      <w:marBottom w:val="0"/>
      <w:divBdr>
        <w:top w:val="none" w:sz="0" w:space="0" w:color="auto"/>
        <w:left w:val="none" w:sz="0" w:space="0" w:color="auto"/>
        <w:bottom w:val="none" w:sz="0" w:space="0" w:color="auto"/>
        <w:right w:val="none" w:sz="0" w:space="0" w:color="auto"/>
      </w:divBdr>
    </w:div>
    <w:div w:id="118374963">
      <w:marLeft w:val="640"/>
      <w:marRight w:val="0"/>
      <w:marTop w:val="0"/>
      <w:marBottom w:val="0"/>
      <w:divBdr>
        <w:top w:val="none" w:sz="0" w:space="0" w:color="auto"/>
        <w:left w:val="none" w:sz="0" w:space="0" w:color="auto"/>
        <w:bottom w:val="none" w:sz="0" w:space="0" w:color="auto"/>
        <w:right w:val="none" w:sz="0" w:space="0" w:color="auto"/>
      </w:divBdr>
    </w:div>
    <w:div w:id="118494110">
      <w:marLeft w:val="640"/>
      <w:marRight w:val="0"/>
      <w:marTop w:val="0"/>
      <w:marBottom w:val="0"/>
      <w:divBdr>
        <w:top w:val="none" w:sz="0" w:space="0" w:color="auto"/>
        <w:left w:val="none" w:sz="0" w:space="0" w:color="auto"/>
        <w:bottom w:val="none" w:sz="0" w:space="0" w:color="auto"/>
        <w:right w:val="none" w:sz="0" w:space="0" w:color="auto"/>
      </w:divBdr>
    </w:div>
    <w:div w:id="118570360">
      <w:marLeft w:val="640"/>
      <w:marRight w:val="0"/>
      <w:marTop w:val="0"/>
      <w:marBottom w:val="0"/>
      <w:divBdr>
        <w:top w:val="none" w:sz="0" w:space="0" w:color="auto"/>
        <w:left w:val="none" w:sz="0" w:space="0" w:color="auto"/>
        <w:bottom w:val="none" w:sz="0" w:space="0" w:color="auto"/>
        <w:right w:val="none" w:sz="0" w:space="0" w:color="auto"/>
      </w:divBdr>
    </w:div>
    <w:div w:id="118577407">
      <w:marLeft w:val="640"/>
      <w:marRight w:val="0"/>
      <w:marTop w:val="0"/>
      <w:marBottom w:val="0"/>
      <w:divBdr>
        <w:top w:val="none" w:sz="0" w:space="0" w:color="auto"/>
        <w:left w:val="none" w:sz="0" w:space="0" w:color="auto"/>
        <w:bottom w:val="none" w:sz="0" w:space="0" w:color="auto"/>
        <w:right w:val="none" w:sz="0" w:space="0" w:color="auto"/>
      </w:divBdr>
    </w:div>
    <w:div w:id="118646949">
      <w:marLeft w:val="640"/>
      <w:marRight w:val="0"/>
      <w:marTop w:val="0"/>
      <w:marBottom w:val="0"/>
      <w:divBdr>
        <w:top w:val="none" w:sz="0" w:space="0" w:color="auto"/>
        <w:left w:val="none" w:sz="0" w:space="0" w:color="auto"/>
        <w:bottom w:val="none" w:sz="0" w:space="0" w:color="auto"/>
        <w:right w:val="none" w:sz="0" w:space="0" w:color="auto"/>
      </w:divBdr>
    </w:div>
    <w:div w:id="118652854">
      <w:marLeft w:val="640"/>
      <w:marRight w:val="0"/>
      <w:marTop w:val="0"/>
      <w:marBottom w:val="0"/>
      <w:divBdr>
        <w:top w:val="none" w:sz="0" w:space="0" w:color="auto"/>
        <w:left w:val="none" w:sz="0" w:space="0" w:color="auto"/>
        <w:bottom w:val="none" w:sz="0" w:space="0" w:color="auto"/>
        <w:right w:val="none" w:sz="0" w:space="0" w:color="auto"/>
      </w:divBdr>
    </w:div>
    <w:div w:id="118886839">
      <w:marLeft w:val="640"/>
      <w:marRight w:val="0"/>
      <w:marTop w:val="0"/>
      <w:marBottom w:val="0"/>
      <w:divBdr>
        <w:top w:val="none" w:sz="0" w:space="0" w:color="auto"/>
        <w:left w:val="none" w:sz="0" w:space="0" w:color="auto"/>
        <w:bottom w:val="none" w:sz="0" w:space="0" w:color="auto"/>
        <w:right w:val="none" w:sz="0" w:space="0" w:color="auto"/>
      </w:divBdr>
    </w:div>
    <w:div w:id="118887957">
      <w:marLeft w:val="640"/>
      <w:marRight w:val="0"/>
      <w:marTop w:val="0"/>
      <w:marBottom w:val="0"/>
      <w:divBdr>
        <w:top w:val="none" w:sz="0" w:space="0" w:color="auto"/>
        <w:left w:val="none" w:sz="0" w:space="0" w:color="auto"/>
        <w:bottom w:val="none" w:sz="0" w:space="0" w:color="auto"/>
        <w:right w:val="none" w:sz="0" w:space="0" w:color="auto"/>
      </w:divBdr>
    </w:div>
    <w:div w:id="118961343">
      <w:marLeft w:val="640"/>
      <w:marRight w:val="0"/>
      <w:marTop w:val="0"/>
      <w:marBottom w:val="0"/>
      <w:divBdr>
        <w:top w:val="none" w:sz="0" w:space="0" w:color="auto"/>
        <w:left w:val="none" w:sz="0" w:space="0" w:color="auto"/>
        <w:bottom w:val="none" w:sz="0" w:space="0" w:color="auto"/>
        <w:right w:val="none" w:sz="0" w:space="0" w:color="auto"/>
      </w:divBdr>
    </w:div>
    <w:div w:id="119149877">
      <w:marLeft w:val="640"/>
      <w:marRight w:val="0"/>
      <w:marTop w:val="0"/>
      <w:marBottom w:val="0"/>
      <w:divBdr>
        <w:top w:val="none" w:sz="0" w:space="0" w:color="auto"/>
        <w:left w:val="none" w:sz="0" w:space="0" w:color="auto"/>
        <w:bottom w:val="none" w:sz="0" w:space="0" w:color="auto"/>
        <w:right w:val="none" w:sz="0" w:space="0" w:color="auto"/>
      </w:divBdr>
    </w:div>
    <w:div w:id="119303420">
      <w:marLeft w:val="640"/>
      <w:marRight w:val="0"/>
      <w:marTop w:val="0"/>
      <w:marBottom w:val="0"/>
      <w:divBdr>
        <w:top w:val="none" w:sz="0" w:space="0" w:color="auto"/>
        <w:left w:val="none" w:sz="0" w:space="0" w:color="auto"/>
        <w:bottom w:val="none" w:sz="0" w:space="0" w:color="auto"/>
        <w:right w:val="none" w:sz="0" w:space="0" w:color="auto"/>
      </w:divBdr>
    </w:div>
    <w:div w:id="119343618">
      <w:marLeft w:val="640"/>
      <w:marRight w:val="0"/>
      <w:marTop w:val="0"/>
      <w:marBottom w:val="0"/>
      <w:divBdr>
        <w:top w:val="none" w:sz="0" w:space="0" w:color="auto"/>
        <w:left w:val="none" w:sz="0" w:space="0" w:color="auto"/>
        <w:bottom w:val="none" w:sz="0" w:space="0" w:color="auto"/>
        <w:right w:val="none" w:sz="0" w:space="0" w:color="auto"/>
      </w:divBdr>
    </w:div>
    <w:div w:id="119347209">
      <w:marLeft w:val="640"/>
      <w:marRight w:val="0"/>
      <w:marTop w:val="0"/>
      <w:marBottom w:val="0"/>
      <w:divBdr>
        <w:top w:val="none" w:sz="0" w:space="0" w:color="auto"/>
        <w:left w:val="none" w:sz="0" w:space="0" w:color="auto"/>
        <w:bottom w:val="none" w:sz="0" w:space="0" w:color="auto"/>
        <w:right w:val="none" w:sz="0" w:space="0" w:color="auto"/>
      </w:divBdr>
    </w:div>
    <w:div w:id="119735270">
      <w:marLeft w:val="640"/>
      <w:marRight w:val="0"/>
      <w:marTop w:val="0"/>
      <w:marBottom w:val="0"/>
      <w:divBdr>
        <w:top w:val="none" w:sz="0" w:space="0" w:color="auto"/>
        <w:left w:val="none" w:sz="0" w:space="0" w:color="auto"/>
        <w:bottom w:val="none" w:sz="0" w:space="0" w:color="auto"/>
        <w:right w:val="none" w:sz="0" w:space="0" w:color="auto"/>
      </w:divBdr>
    </w:div>
    <w:div w:id="119808489">
      <w:marLeft w:val="640"/>
      <w:marRight w:val="0"/>
      <w:marTop w:val="0"/>
      <w:marBottom w:val="0"/>
      <w:divBdr>
        <w:top w:val="none" w:sz="0" w:space="0" w:color="auto"/>
        <w:left w:val="none" w:sz="0" w:space="0" w:color="auto"/>
        <w:bottom w:val="none" w:sz="0" w:space="0" w:color="auto"/>
        <w:right w:val="none" w:sz="0" w:space="0" w:color="auto"/>
      </w:divBdr>
    </w:div>
    <w:div w:id="119812388">
      <w:marLeft w:val="640"/>
      <w:marRight w:val="0"/>
      <w:marTop w:val="0"/>
      <w:marBottom w:val="0"/>
      <w:divBdr>
        <w:top w:val="none" w:sz="0" w:space="0" w:color="auto"/>
        <w:left w:val="none" w:sz="0" w:space="0" w:color="auto"/>
        <w:bottom w:val="none" w:sz="0" w:space="0" w:color="auto"/>
        <w:right w:val="none" w:sz="0" w:space="0" w:color="auto"/>
      </w:divBdr>
    </w:div>
    <w:div w:id="119960371">
      <w:marLeft w:val="640"/>
      <w:marRight w:val="0"/>
      <w:marTop w:val="0"/>
      <w:marBottom w:val="0"/>
      <w:divBdr>
        <w:top w:val="none" w:sz="0" w:space="0" w:color="auto"/>
        <w:left w:val="none" w:sz="0" w:space="0" w:color="auto"/>
        <w:bottom w:val="none" w:sz="0" w:space="0" w:color="auto"/>
        <w:right w:val="none" w:sz="0" w:space="0" w:color="auto"/>
      </w:divBdr>
    </w:div>
    <w:div w:id="119998463">
      <w:marLeft w:val="640"/>
      <w:marRight w:val="0"/>
      <w:marTop w:val="0"/>
      <w:marBottom w:val="0"/>
      <w:divBdr>
        <w:top w:val="none" w:sz="0" w:space="0" w:color="auto"/>
        <w:left w:val="none" w:sz="0" w:space="0" w:color="auto"/>
        <w:bottom w:val="none" w:sz="0" w:space="0" w:color="auto"/>
        <w:right w:val="none" w:sz="0" w:space="0" w:color="auto"/>
      </w:divBdr>
    </w:div>
    <w:div w:id="120151336">
      <w:marLeft w:val="640"/>
      <w:marRight w:val="0"/>
      <w:marTop w:val="0"/>
      <w:marBottom w:val="0"/>
      <w:divBdr>
        <w:top w:val="none" w:sz="0" w:space="0" w:color="auto"/>
        <w:left w:val="none" w:sz="0" w:space="0" w:color="auto"/>
        <w:bottom w:val="none" w:sz="0" w:space="0" w:color="auto"/>
        <w:right w:val="none" w:sz="0" w:space="0" w:color="auto"/>
      </w:divBdr>
    </w:div>
    <w:div w:id="120418061">
      <w:marLeft w:val="640"/>
      <w:marRight w:val="0"/>
      <w:marTop w:val="0"/>
      <w:marBottom w:val="0"/>
      <w:divBdr>
        <w:top w:val="none" w:sz="0" w:space="0" w:color="auto"/>
        <w:left w:val="none" w:sz="0" w:space="0" w:color="auto"/>
        <w:bottom w:val="none" w:sz="0" w:space="0" w:color="auto"/>
        <w:right w:val="none" w:sz="0" w:space="0" w:color="auto"/>
      </w:divBdr>
    </w:div>
    <w:div w:id="120466579">
      <w:marLeft w:val="640"/>
      <w:marRight w:val="0"/>
      <w:marTop w:val="0"/>
      <w:marBottom w:val="0"/>
      <w:divBdr>
        <w:top w:val="none" w:sz="0" w:space="0" w:color="auto"/>
        <w:left w:val="none" w:sz="0" w:space="0" w:color="auto"/>
        <w:bottom w:val="none" w:sz="0" w:space="0" w:color="auto"/>
        <w:right w:val="none" w:sz="0" w:space="0" w:color="auto"/>
      </w:divBdr>
    </w:div>
    <w:div w:id="120616494">
      <w:marLeft w:val="640"/>
      <w:marRight w:val="0"/>
      <w:marTop w:val="0"/>
      <w:marBottom w:val="0"/>
      <w:divBdr>
        <w:top w:val="none" w:sz="0" w:space="0" w:color="auto"/>
        <w:left w:val="none" w:sz="0" w:space="0" w:color="auto"/>
        <w:bottom w:val="none" w:sz="0" w:space="0" w:color="auto"/>
        <w:right w:val="none" w:sz="0" w:space="0" w:color="auto"/>
      </w:divBdr>
    </w:div>
    <w:div w:id="120922970">
      <w:marLeft w:val="640"/>
      <w:marRight w:val="0"/>
      <w:marTop w:val="0"/>
      <w:marBottom w:val="0"/>
      <w:divBdr>
        <w:top w:val="none" w:sz="0" w:space="0" w:color="auto"/>
        <w:left w:val="none" w:sz="0" w:space="0" w:color="auto"/>
        <w:bottom w:val="none" w:sz="0" w:space="0" w:color="auto"/>
        <w:right w:val="none" w:sz="0" w:space="0" w:color="auto"/>
      </w:divBdr>
    </w:div>
    <w:div w:id="120997406">
      <w:marLeft w:val="640"/>
      <w:marRight w:val="0"/>
      <w:marTop w:val="0"/>
      <w:marBottom w:val="0"/>
      <w:divBdr>
        <w:top w:val="none" w:sz="0" w:space="0" w:color="auto"/>
        <w:left w:val="none" w:sz="0" w:space="0" w:color="auto"/>
        <w:bottom w:val="none" w:sz="0" w:space="0" w:color="auto"/>
        <w:right w:val="none" w:sz="0" w:space="0" w:color="auto"/>
      </w:divBdr>
    </w:div>
    <w:div w:id="121118350">
      <w:marLeft w:val="640"/>
      <w:marRight w:val="0"/>
      <w:marTop w:val="0"/>
      <w:marBottom w:val="0"/>
      <w:divBdr>
        <w:top w:val="none" w:sz="0" w:space="0" w:color="auto"/>
        <w:left w:val="none" w:sz="0" w:space="0" w:color="auto"/>
        <w:bottom w:val="none" w:sz="0" w:space="0" w:color="auto"/>
        <w:right w:val="none" w:sz="0" w:space="0" w:color="auto"/>
      </w:divBdr>
    </w:div>
    <w:div w:id="121265868">
      <w:marLeft w:val="640"/>
      <w:marRight w:val="0"/>
      <w:marTop w:val="0"/>
      <w:marBottom w:val="0"/>
      <w:divBdr>
        <w:top w:val="none" w:sz="0" w:space="0" w:color="auto"/>
        <w:left w:val="none" w:sz="0" w:space="0" w:color="auto"/>
        <w:bottom w:val="none" w:sz="0" w:space="0" w:color="auto"/>
        <w:right w:val="none" w:sz="0" w:space="0" w:color="auto"/>
      </w:divBdr>
    </w:div>
    <w:div w:id="121579917">
      <w:marLeft w:val="640"/>
      <w:marRight w:val="0"/>
      <w:marTop w:val="0"/>
      <w:marBottom w:val="0"/>
      <w:divBdr>
        <w:top w:val="none" w:sz="0" w:space="0" w:color="auto"/>
        <w:left w:val="none" w:sz="0" w:space="0" w:color="auto"/>
        <w:bottom w:val="none" w:sz="0" w:space="0" w:color="auto"/>
        <w:right w:val="none" w:sz="0" w:space="0" w:color="auto"/>
      </w:divBdr>
    </w:div>
    <w:div w:id="121769207">
      <w:marLeft w:val="640"/>
      <w:marRight w:val="0"/>
      <w:marTop w:val="0"/>
      <w:marBottom w:val="0"/>
      <w:divBdr>
        <w:top w:val="none" w:sz="0" w:space="0" w:color="auto"/>
        <w:left w:val="none" w:sz="0" w:space="0" w:color="auto"/>
        <w:bottom w:val="none" w:sz="0" w:space="0" w:color="auto"/>
        <w:right w:val="none" w:sz="0" w:space="0" w:color="auto"/>
      </w:divBdr>
    </w:div>
    <w:div w:id="122235094">
      <w:marLeft w:val="640"/>
      <w:marRight w:val="0"/>
      <w:marTop w:val="0"/>
      <w:marBottom w:val="0"/>
      <w:divBdr>
        <w:top w:val="none" w:sz="0" w:space="0" w:color="auto"/>
        <w:left w:val="none" w:sz="0" w:space="0" w:color="auto"/>
        <w:bottom w:val="none" w:sz="0" w:space="0" w:color="auto"/>
        <w:right w:val="none" w:sz="0" w:space="0" w:color="auto"/>
      </w:divBdr>
    </w:div>
    <w:div w:id="122239233">
      <w:marLeft w:val="640"/>
      <w:marRight w:val="0"/>
      <w:marTop w:val="0"/>
      <w:marBottom w:val="0"/>
      <w:divBdr>
        <w:top w:val="none" w:sz="0" w:space="0" w:color="auto"/>
        <w:left w:val="none" w:sz="0" w:space="0" w:color="auto"/>
        <w:bottom w:val="none" w:sz="0" w:space="0" w:color="auto"/>
        <w:right w:val="none" w:sz="0" w:space="0" w:color="auto"/>
      </w:divBdr>
    </w:div>
    <w:div w:id="122308488">
      <w:marLeft w:val="640"/>
      <w:marRight w:val="0"/>
      <w:marTop w:val="0"/>
      <w:marBottom w:val="0"/>
      <w:divBdr>
        <w:top w:val="none" w:sz="0" w:space="0" w:color="auto"/>
        <w:left w:val="none" w:sz="0" w:space="0" w:color="auto"/>
        <w:bottom w:val="none" w:sz="0" w:space="0" w:color="auto"/>
        <w:right w:val="none" w:sz="0" w:space="0" w:color="auto"/>
      </w:divBdr>
    </w:div>
    <w:div w:id="122501540">
      <w:marLeft w:val="640"/>
      <w:marRight w:val="0"/>
      <w:marTop w:val="0"/>
      <w:marBottom w:val="0"/>
      <w:divBdr>
        <w:top w:val="none" w:sz="0" w:space="0" w:color="auto"/>
        <w:left w:val="none" w:sz="0" w:space="0" w:color="auto"/>
        <w:bottom w:val="none" w:sz="0" w:space="0" w:color="auto"/>
        <w:right w:val="none" w:sz="0" w:space="0" w:color="auto"/>
      </w:divBdr>
    </w:div>
    <w:div w:id="122508445">
      <w:marLeft w:val="640"/>
      <w:marRight w:val="0"/>
      <w:marTop w:val="0"/>
      <w:marBottom w:val="0"/>
      <w:divBdr>
        <w:top w:val="none" w:sz="0" w:space="0" w:color="auto"/>
        <w:left w:val="none" w:sz="0" w:space="0" w:color="auto"/>
        <w:bottom w:val="none" w:sz="0" w:space="0" w:color="auto"/>
        <w:right w:val="none" w:sz="0" w:space="0" w:color="auto"/>
      </w:divBdr>
    </w:div>
    <w:div w:id="122618534">
      <w:marLeft w:val="640"/>
      <w:marRight w:val="0"/>
      <w:marTop w:val="0"/>
      <w:marBottom w:val="0"/>
      <w:divBdr>
        <w:top w:val="none" w:sz="0" w:space="0" w:color="auto"/>
        <w:left w:val="none" w:sz="0" w:space="0" w:color="auto"/>
        <w:bottom w:val="none" w:sz="0" w:space="0" w:color="auto"/>
        <w:right w:val="none" w:sz="0" w:space="0" w:color="auto"/>
      </w:divBdr>
    </w:div>
    <w:div w:id="122626889">
      <w:marLeft w:val="640"/>
      <w:marRight w:val="0"/>
      <w:marTop w:val="0"/>
      <w:marBottom w:val="0"/>
      <w:divBdr>
        <w:top w:val="none" w:sz="0" w:space="0" w:color="auto"/>
        <w:left w:val="none" w:sz="0" w:space="0" w:color="auto"/>
        <w:bottom w:val="none" w:sz="0" w:space="0" w:color="auto"/>
        <w:right w:val="none" w:sz="0" w:space="0" w:color="auto"/>
      </w:divBdr>
    </w:div>
    <w:div w:id="122693255">
      <w:marLeft w:val="640"/>
      <w:marRight w:val="0"/>
      <w:marTop w:val="0"/>
      <w:marBottom w:val="0"/>
      <w:divBdr>
        <w:top w:val="none" w:sz="0" w:space="0" w:color="auto"/>
        <w:left w:val="none" w:sz="0" w:space="0" w:color="auto"/>
        <w:bottom w:val="none" w:sz="0" w:space="0" w:color="auto"/>
        <w:right w:val="none" w:sz="0" w:space="0" w:color="auto"/>
      </w:divBdr>
    </w:div>
    <w:div w:id="123012118">
      <w:marLeft w:val="640"/>
      <w:marRight w:val="0"/>
      <w:marTop w:val="0"/>
      <w:marBottom w:val="0"/>
      <w:divBdr>
        <w:top w:val="none" w:sz="0" w:space="0" w:color="auto"/>
        <w:left w:val="none" w:sz="0" w:space="0" w:color="auto"/>
        <w:bottom w:val="none" w:sz="0" w:space="0" w:color="auto"/>
        <w:right w:val="none" w:sz="0" w:space="0" w:color="auto"/>
      </w:divBdr>
    </w:div>
    <w:div w:id="123013743">
      <w:marLeft w:val="640"/>
      <w:marRight w:val="0"/>
      <w:marTop w:val="0"/>
      <w:marBottom w:val="0"/>
      <w:divBdr>
        <w:top w:val="none" w:sz="0" w:space="0" w:color="auto"/>
        <w:left w:val="none" w:sz="0" w:space="0" w:color="auto"/>
        <w:bottom w:val="none" w:sz="0" w:space="0" w:color="auto"/>
        <w:right w:val="none" w:sz="0" w:space="0" w:color="auto"/>
      </w:divBdr>
    </w:div>
    <w:div w:id="123157511">
      <w:marLeft w:val="640"/>
      <w:marRight w:val="0"/>
      <w:marTop w:val="0"/>
      <w:marBottom w:val="0"/>
      <w:divBdr>
        <w:top w:val="none" w:sz="0" w:space="0" w:color="auto"/>
        <w:left w:val="none" w:sz="0" w:space="0" w:color="auto"/>
        <w:bottom w:val="none" w:sz="0" w:space="0" w:color="auto"/>
        <w:right w:val="none" w:sz="0" w:space="0" w:color="auto"/>
      </w:divBdr>
    </w:div>
    <w:div w:id="123232978">
      <w:marLeft w:val="640"/>
      <w:marRight w:val="0"/>
      <w:marTop w:val="0"/>
      <w:marBottom w:val="0"/>
      <w:divBdr>
        <w:top w:val="none" w:sz="0" w:space="0" w:color="auto"/>
        <w:left w:val="none" w:sz="0" w:space="0" w:color="auto"/>
        <w:bottom w:val="none" w:sz="0" w:space="0" w:color="auto"/>
        <w:right w:val="none" w:sz="0" w:space="0" w:color="auto"/>
      </w:divBdr>
    </w:div>
    <w:div w:id="123424431">
      <w:marLeft w:val="640"/>
      <w:marRight w:val="0"/>
      <w:marTop w:val="0"/>
      <w:marBottom w:val="0"/>
      <w:divBdr>
        <w:top w:val="none" w:sz="0" w:space="0" w:color="auto"/>
        <w:left w:val="none" w:sz="0" w:space="0" w:color="auto"/>
        <w:bottom w:val="none" w:sz="0" w:space="0" w:color="auto"/>
        <w:right w:val="none" w:sz="0" w:space="0" w:color="auto"/>
      </w:divBdr>
    </w:div>
    <w:div w:id="123424779">
      <w:marLeft w:val="640"/>
      <w:marRight w:val="0"/>
      <w:marTop w:val="0"/>
      <w:marBottom w:val="0"/>
      <w:divBdr>
        <w:top w:val="none" w:sz="0" w:space="0" w:color="auto"/>
        <w:left w:val="none" w:sz="0" w:space="0" w:color="auto"/>
        <w:bottom w:val="none" w:sz="0" w:space="0" w:color="auto"/>
        <w:right w:val="none" w:sz="0" w:space="0" w:color="auto"/>
      </w:divBdr>
    </w:div>
    <w:div w:id="123618646">
      <w:marLeft w:val="640"/>
      <w:marRight w:val="0"/>
      <w:marTop w:val="0"/>
      <w:marBottom w:val="0"/>
      <w:divBdr>
        <w:top w:val="none" w:sz="0" w:space="0" w:color="auto"/>
        <w:left w:val="none" w:sz="0" w:space="0" w:color="auto"/>
        <w:bottom w:val="none" w:sz="0" w:space="0" w:color="auto"/>
        <w:right w:val="none" w:sz="0" w:space="0" w:color="auto"/>
      </w:divBdr>
    </w:div>
    <w:div w:id="124128487">
      <w:marLeft w:val="640"/>
      <w:marRight w:val="0"/>
      <w:marTop w:val="0"/>
      <w:marBottom w:val="0"/>
      <w:divBdr>
        <w:top w:val="none" w:sz="0" w:space="0" w:color="auto"/>
        <w:left w:val="none" w:sz="0" w:space="0" w:color="auto"/>
        <w:bottom w:val="none" w:sz="0" w:space="0" w:color="auto"/>
        <w:right w:val="none" w:sz="0" w:space="0" w:color="auto"/>
      </w:divBdr>
    </w:div>
    <w:div w:id="124204545">
      <w:marLeft w:val="640"/>
      <w:marRight w:val="0"/>
      <w:marTop w:val="0"/>
      <w:marBottom w:val="0"/>
      <w:divBdr>
        <w:top w:val="none" w:sz="0" w:space="0" w:color="auto"/>
        <w:left w:val="none" w:sz="0" w:space="0" w:color="auto"/>
        <w:bottom w:val="none" w:sz="0" w:space="0" w:color="auto"/>
        <w:right w:val="none" w:sz="0" w:space="0" w:color="auto"/>
      </w:divBdr>
    </w:div>
    <w:div w:id="124398274">
      <w:marLeft w:val="640"/>
      <w:marRight w:val="0"/>
      <w:marTop w:val="0"/>
      <w:marBottom w:val="0"/>
      <w:divBdr>
        <w:top w:val="none" w:sz="0" w:space="0" w:color="auto"/>
        <w:left w:val="none" w:sz="0" w:space="0" w:color="auto"/>
        <w:bottom w:val="none" w:sz="0" w:space="0" w:color="auto"/>
        <w:right w:val="none" w:sz="0" w:space="0" w:color="auto"/>
      </w:divBdr>
    </w:div>
    <w:div w:id="124586246">
      <w:marLeft w:val="640"/>
      <w:marRight w:val="0"/>
      <w:marTop w:val="0"/>
      <w:marBottom w:val="0"/>
      <w:divBdr>
        <w:top w:val="none" w:sz="0" w:space="0" w:color="auto"/>
        <w:left w:val="none" w:sz="0" w:space="0" w:color="auto"/>
        <w:bottom w:val="none" w:sz="0" w:space="0" w:color="auto"/>
        <w:right w:val="none" w:sz="0" w:space="0" w:color="auto"/>
      </w:divBdr>
    </w:div>
    <w:div w:id="124586568">
      <w:marLeft w:val="640"/>
      <w:marRight w:val="0"/>
      <w:marTop w:val="0"/>
      <w:marBottom w:val="0"/>
      <w:divBdr>
        <w:top w:val="none" w:sz="0" w:space="0" w:color="auto"/>
        <w:left w:val="none" w:sz="0" w:space="0" w:color="auto"/>
        <w:bottom w:val="none" w:sz="0" w:space="0" w:color="auto"/>
        <w:right w:val="none" w:sz="0" w:space="0" w:color="auto"/>
      </w:divBdr>
    </w:div>
    <w:div w:id="124740674">
      <w:marLeft w:val="640"/>
      <w:marRight w:val="0"/>
      <w:marTop w:val="0"/>
      <w:marBottom w:val="0"/>
      <w:divBdr>
        <w:top w:val="none" w:sz="0" w:space="0" w:color="auto"/>
        <w:left w:val="none" w:sz="0" w:space="0" w:color="auto"/>
        <w:bottom w:val="none" w:sz="0" w:space="0" w:color="auto"/>
        <w:right w:val="none" w:sz="0" w:space="0" w:color="auto"/>
      </w:divBdr>
    </w:div>
    <w:div w:id="124861595">
      <w:marLeft w:val="640"/>
      <w:marRight w:val="0"/>
      <w:marTop w:val="0"/>
      <w:marBottom w:val="0"/>
      <w:divBdr>
        <w:top w:val="none" w:sz="0" w:space="0" w:color="auto"/>
        <w:left w:val="none" w:sz="0" w:space="0" w:color="auto"/>
        <w:bottom w:val="none" w:sz="0" w:space="0" w:color="auto"/>
        <w:right w:val="none" w:sz="0" w:space="0" w:color="auto"/>
      </w:divBdr>
    </w:div>
    <w:div w:id="125589260">
      <w:marLeft w:val="640"/>
      <w:marRight w:val="0"/>
      <w:marTop w:val="0"/>
      <w:marBottom w:val="0"/>
      <w:divBdr>
        <w:top w:val="none" w:sz="0" w:space="0" w:color="auto"/>
        <w:left w:val="none" w:sz="0" w:space="0" w:color="auto"/>
        <w:bottom w:val="none" w:sz="0" w:space="0" w:color="auto"/>
        <w:right w:val="none" w:sz="0" w:space="0" w:color="auto"/>
      </w:divBdr>
    </w:div>
    <w:div w:id="125633832">
      <w:bodyDiv w:val="1"/>
      <w:marLeft w:val="0"/>
      <w:marRight w:val="0"/>
      <w:marTop w:val="0"/>
      <w:marBottom w:val="0"/>
      <w:divBdr>
        <w:top w:val="none" w:sz="0" w:space="0" w:color="auto"/>
        <w:left w:val="none" w:sz="0" w:space="0" w:color="auto"/>
        <w:bottom w:val="none" w:sz="0" w:space="0" w:color="auto"/>
        <w:right w:val="none" w:sz="0" w:space="0" w:color="auto"/>
      </w:divBdr>
      <w:divsChild>
        <w:div w:id="875315915">
          <w:marLeft w:val="640"/>
          <w:marRight w:val="0"/>
          <w:marTop w:val="0"/>
          <w:marBottom w:val="0"/>
          <w:divBdr>
            <w:top w:val="none" w:sz="0" w:space="0" w:color="auto"/>
            <w:left w:val="none" w:sz="0" w:space="0" w:color="auto"/>
            <w:bottom w:val="none" w:sz="0" w:space="0" w:color="auto"/>
            <w:right w:val="none" w:sz="0" w:space="0" w:color="auto"/>
          </w:divBdr>
        </w:div>
        <w:div w:id="1640528686">
          <w:marLeft w:val="640"/>
          <w:marRight w:val="0"/>
          <w:marTop w:val="0"/>
          <w:marBottom w:val="0"/>
          <w:divBdr>
            <w:top w:val="none" w:sz="0" w:space="0" w:color="auto"/>
            <w:left w:val="none" w:sz="0" w:space="0" w:color="auto"/>
            <w:bottom w:val="none" w:sz="0" w:space="0" w:color="auto"/>
            <w:right w:val="none" w:sz="0" w:space="0" w:color="auto"/>
          </w:divBdr>
        </w:div>
        <w:div w:id="543443306">
          <w:marLeft w:val="640"/>
          <w:marRight w:val="0"/>
          <w:marTop w:val="0"/>
          <w:marBottom w:val="0"/>
          <w:divBdr>
            <w:top w:val="none" w:sz="0" w:space="0" w:color="auto"/>
            <w:left w:val="none" w:sz="0" w:space="0" w:color="auto"/>
            <w:bottom w:val="none" w:sz="0" w:space="0" w:color="auto"/>
            <w:right w:val="none" w:sz="0" w:space="0" w:color="auto"/>
          </w:divBdr>
        </w:div>
        <w:div w:id="1088190075">
          <w:marLeft w:val="640"/>
          <w:marRight w:val="0"/>
          <w:marTop w:val="0"/>
          <w:marBottom w:val="0"/>
          <w:divBdr>
            <w:top w:val="none" w:sz="0" w:space="0" w:color="auto"/>
            <w:left w:val="none" w:sz="0" w:space="0" w:color="auto"/>
            <w:bottom w:val="none" w:sz="0" w:space="0" w:color="auto"/>
            <w:right w:val="none" w:sz="0" w:space="0" w:color="auto"/>
          </w:divBdr>
        </w:div>
        <w:div w:id="2140149022">
          <w:marLeft w:val="640"/>
          <w:marRight w:val="0"/>
          <w:marTop w:val="0"/>
          <w:marBottom w:val="0"/>
          <w:divBdr>
            <w:top w:val="none" w:sz="0" w:space="0" w:color="auto"/>
            <w:left w:val="none" w:sz="0" w:space="0" w:color="auto"/>
            <w:bottom w:val="none" w:sz="0" w:space="0" w:color="auto"/>
            <w:right w:val="none" w:sz="0" w:space="0" w:color="auto"/>
          </w:divBdr>
        </w:div>
        <w:div w:id="1920672630">
          <w:marLeft w:val="640"/>
          <w:marRight w:val="0"/>
          <w:marTop w:val="0"/>
          <w:marBottom w:val="0"/>
          <w:divBdr>
            <w:top w:val="none" w:sz="0" w:space="0" w:color="auto"/>
            <w:left w:val="none" w:sz="0" w:space="0" w:color="auto"/>
            <w:bottom w:val="none" w:sz="0" w:space="0" w:color="auto"/>
            <w:right w:val="none" w:sz="0" w:space="0" w:color="auto"/>
          </w:divBdr>
        </w:div>
        <w:div w:id="471872955">
          <w:marLeft w:val="640"/>
          <w:marRight w:val="0"/>
          <w:marTop w:val="0"/>
          <w:marBottom w:val="0"/>
          <w:divBdr>
            <w:top w:val="none" w:sz="0" w:space="0" w:color="auto"/>
            <w:left w:val="none" w:sz="0" w:space="0" w:color="auto"/>
            <w:bottom w:val="none" w:sz="0" w:space="0" w:color="auto"/>
            <w:right w:val="none" w:sz="0" w:space="0" w:color="auto"/>
          </w:divBdr>
        </w:div>
        <w:div w:id="1202128041">
          <w:marLeft w:val="640"/>
          <w:marRight w:val="0"/>
          <w:marTop w:val="0"/>
          <w:marBottom w:val="0"/>
          <w:divBdr>
            <w:top w:val="none" w:sz="0" w:space="0" w:color="auto"/>
            <w:left w:val="none" w:sz="0" w:space="0" w:color="auto"/>
            <w:bottom w:val="none" w:sz="0" w:space="0" w:color="auto"/>
            <w:right w:val="none" w:sz="0" w:space="0" w:color="auto"/>
          </w:divBdr>
        </w:div>
        <w:div w:id="2060010164">
          <w:marLeft w:val="640"/>
          <w:marRight w:val="0"/>
          <w:marTop w:val="0"/>
          <w:marBottom w:val="0"/>
          <w:divBdr>
            <w:top w:val="none" w:sz="0" w:space="0" w:color="auto"/>
            <w:left w:val="none" w:sz="0" w:space="0" w:color="auto"/>
            <w:bottom w:val="none" w:sz="0" w:space="0" w:color="auto"/>
            <w:right w:val="none" w:sz="0" w:space="0" w:color="auto"/>
          </w:divBdr>
        </w:div>
        <w:div w:id="1909220122">
          <w:marLeft w:val="640"/>
          <w:marRight w:val="0"/>
          <w:marTop w:val="0"/>
          <w:marBottom w:val="0"/>
          <w:divBdr>
            <w:top w:val="none" w:sz="0" w:space="0" w:color="auto"/>
            <w:left w:val="none" w:sz="0" w:space="0" w:color="auto"/>
            <w:bottom w:val="none" w:sz="0" w:space="0" w:color="auto"/>
            <w:right w:val="none" w:sz="0" w:space="0" w:color="auto"/>
          </w:divBdr>
        </w:div>
        <w:div w:id="687755359">
          <w:marLeft w:val="640"/>
          <w:marRight w:val="0"/>
          <w:marTop w:val="0"/>
          <w:marBottom w:val="0"/>
          <w:divBdr>
            <w:top w:val="none" w:sz="0" w:space="0" w:color="auto"/>
            <w:left w:val="none" w:sz="0" w:space="0" w:color="auto"/>
            <w:bottom w:val="none" w:sz="0" w:space="0" w:color="auto"/>
            <w:right w:val="none" w:sz="0" w:space="0" w:color="auto"/>
          </w:divBdr>
        </w:div>
        <w:div w:id="1523396035">
          <w:marLeft w:val="640"/>
          <w:marRight w:val="0"/>
          <w:marTop w:val="0"/>
          <w:marBottom w:val="0"/>
          <w:divBdr>
            <w:top w:val="none" w:sz="0" w:space="0" w:color="auto"/>
            <w:left w:val="none" w:sz="0" w:space="0" w:color="auto"/>
            <w:bottom w:val="none" w:sz="0" w:space="0" w:color="auto"/>
            <w:right w:val="none" w:sz="0" w:space="0" w:color="auto"/>
          </w:divBdr>
        </w:div>
        <w:div w:id="1076317006">
          <w:marLeft w:val="640"/>
          <w:marRight w:val="0"/>
          <w:marTop w:val="0"/>
          <w:marBottom w:val="0"/>
          <w:divBdr>
            <w:top w:val="none" w:sz="0" w:space="0" w:color="auto"/>
            <w:left w:val="none" w:sz="0" w:space="0" w:color="auto"/>
            <w:bottom w:val="none" w:sz="0" w:space="0" w:color="auto"/>
            <w:right w:val="none" w:sz="0" w:space="0" w:color="auto"/>
          </w:divBdr>
        </w:div>
        <w:div w:id="1950039242">
          <w:marLeft w:val="640"/>
          <w:marRight w:val="0"/>
          <w:marTop w:val="0"/>
          <w:marBottom w:val="0"/>
          <w:divBdr>
            <w:top w:val="none" w:sz="0" w:space="0" w:color="auto"/>
            <w:left w:val="none" w:sz="0" w:space="0" w:color="auto"/>
            <w:bottom w:val="none" w:sz="0" w:space="0" w:color="auto"/>
            <w:right w:val="none" w:sz="0" w:space="0" w:color="auto"/>
          </w:divBdr>
        </w:div>
        <w:div w:id="1419785210">
          <w:marLeft w:val="640"/>
          <w:marRight w:val="0"/>
          <w:marTop w:val="0"/>
          <w:marBottom w:val="0"/>
          <w:divBdr>
            <w:top w:val="none" w:sz="0" w:space="0" w:color="auto"/>
            <w:left w:val="none" w:sz="0" w:space="0" w:color="auto"/>
            <w:bottom w:val="none" w:sz="0" w:space="0" w:color="auto"/>
            <w:right w:val="none" w:sz="0" w:space="0" w:color="auto"/>
          </w:divBdr>
        </w:div>
        <w:div w:id="1912083979">
          <w:marLeft w:val="640"/>
          <w:marRight w:val="0"/>
          <w:marTop w:val="0"/>
          <w:marBottom w:val="0"/>
          <w:divBdr>
            <w:top w:val="none" w:sz="0" w:space="0" w:color="auto"/>
            <w:left w:val="none" w:sz="0" w:space="0" w:color="auto"/>
            <w:bottom w:val="none" w:sz="0" w:space="0" w:color="auto"/>
            <w:right w:val="none" w:sz="0" w:space="0" w:color="auto"/>
          </w:divBdr>
        </w:div>
        <w:div w:id="635574236">
          <w:marLeft w:val="640"/>
          <w:marRight w:val="0"/>
          <w:marTop w:val="0"/>
          <w:marBottom w:val="0"/>
          <w:divBdr>
            <w:top w:val="none" w:sz="0" w:space="0" w:color="auto"/>
            <w:left w:val="none" w:sz="0" w:space="0" w:color="auto"/>
            <w:bottom w:val="none" w:sz="0" w:space="0" w:color="auto"/>
            <w:right w:val="none" w:sz="0" w:space="0" w:color="auto"/>
          </w:divBdr>
        </w:div>
        <w:div w:id="1691026978">
          <w:marLeft w:val="640"/>
          <w:marRight w:val="0"/>
          <w:marTop w:val="0"/>
          <w:marBottom w:val="0"/>
          <w:divBdr>
            <w:top w:val="none" w:sz="0" w:space="0" w:color="auto"/>
            <w:left w:val="none" w:sz="0" w:space="0" w:color="auto"/>
            <w:bottom w:val="none" w:sz="0" w:space="0" w:color="auto"/>
            <w:right w:val="none" w:sz="0" w:space="0" w:color="auto"/>
          </w:divBdr>
        </w:div>
        <w:div w:id="1627393105">
          <w:marLeft w:val="640"/>
          <w:marRight w:val="0"/>
          <w:marTop w:val="0"/>
          <w:marBottom w:val="0"/>
          <w:divBdr>
            <w:top w:val="none" w:sz="0" w:space="0" w:color="auto"/>
            <w:left w:val="none" w:sz="0" w:space="0" w:color="auto"/>
            <w:bottom w:val="none" w:sz="0" w:space="0" w:color="auto"/>
            <w:right w:val="none" w:sz="0" w:space="0" w:color="auto"/>
          </w:divBdr>
        </w:div>
        <w:div w:id="1825079135">
          <w:marLeft w:val="640"/>
          <w:marRight w:val="0"/>
          <w:marTop w:val="0"/>
          <w:marBottom w:val="0"/>
          <w:divBdr>
            <w:top w:val="none" w:sz="0" w:space="0" w:color="auto"/>
            <w:left w:val="none" w:sz="0" w:space="0" w:color="auto"/>
            <w:bottom w:val="none" w:sz="0" w:space="0" w:color="auto"/>
            <w:right w:val="none" w:sz="0" w:space="0" w:color="auto"/>
          </w:divBdr>
        </w:div>
        <w:div w:id="1250192529">
          <w:marLeft w:val="640"/>
          <w:marRight w:val="0"/>
          <w:marTop w:val="0"/>
          <w:marBottom w:val="0"/>
          <w:divBdr>
            <w:top w:val="none" w:sz="0" w:space="0" w:color="auto"/>
            <w:left w:val="none" w:sz="0" w:space="0" w:color="auto"/>
            <w:bottom w:val="none" w:sz="0" w:space="0" w:color="auto"/>
            <w:right w:val="none" w:sz="0" w:space="0" w:color="auto"/>
          </w:divBdr>
        </w:div>
        <w:div w:id="1375732773">
          <w:marLeft w:val="640"/>
          <w:marRight w:val="0"/>
          <w:marTop w:val="0"/>
          <w:marBottom w:val="0"/>
          <w:divBdr>
            <w:top w:val="none" w:sz="0" w:space="0" w:color="auto"/>
            <w:left w:val="none" w:sz="0" w:space="0" w:color="auto"/>
            <w:bottom w:val="none" w:sz="0" w:space="0" w:color="auto"/>
            <w:right w:val="none" w:sz="0" w:space="0" w:color="auto"/>
          </w:divBdr>
        </w:div>
        <w:div w:id="1036731538">
          <w:marLeft w:val="640"/>
          <w:marRight w:val="0"/>
          <w:marTop w:val="0"/>
          <w:marBottom w:val="0"/>
          <w:divBdr>
            <w:top w:val="none" w:sz="0" w:space="0" w:color="auto"/>
            <w:left w:val="none" w:sz="0" w:space="0" w:color="auto"/>
            <w:bottom w:val="none" w:sz="0" w:space="0" w:color="auto"/>
            <w:right w:val="none" w:sz="0" w:space="0" w:color="auto"/>
          </w:divBdr>
        </w:div>
        <w:div w:id="1903371521">
          <w:marLeft w:val="640"/>
          <w:marRight w:val="0"/>
          <w:marTop w:val="0"/>
          <w:marBottom w:val="0"/>
          <w:divBdr>
            <w:top w:val="none" w:sz="0" w:space="0" w:color="auto"/>
            <w:left w:val="none" w:sz="0" w:space="0" w:color="auto"/>
            <w:bottom w:val="none" w:sz="0" w:space="0" w:color="auto"/>
            <w:right w:val="none" w:sz="0" w:space="0" w:color="auto"/>
          </w:divBdr>
        </w:div>
        <w:div w:id="533352767">
          <w:marLeft w:val="640"/>
          <w:marRight w:val="0"/>
          <w:marTop w:val="0"/>
          <w:marBottom w:val="0"/>
          <w:divBdr>
            <w:top w:val="none" w:sz="0" w:space="0" w:color="auto"/>
            <w:left w:val="none" w:sz="0" w:space="0" w:color="auto"/>
            <w:bottom w:val="none" w:sz="0" w:space="0" w:color="auto"/>
            <w:right w:val="none" w:sz="0" w:space="0" w:color="auto"/>
          </w:divBdr>
        </w:div>
        <w:div w:id="2114930929">
          <w:marLeft w:val="640"/>
          <w:marRight w:val="0"/>
          <w:marTop w:val="0"/>
          <w:marBottom w:val="0"/>
          <w:divBdr>
            <w:top w:val="none" w:sz="0" w:space="0" w:color="auto"/>
            <w:left w:val="none" w:sz="0" w:space="0" w:color="auto"/>
            <w:bottom w:val="none" w:sz="0" w:space="0" w:color="auto"/>
            <w:right w:val="none" w:sz="0" w:space="0" w:color="auto"/>
          </w:divBdr>
        </w:div>
        <w:div w:id="639309115">
          <w:marLeft w:val="640"/>
          <w:marRight w:val="0"/>
          <w:marTop w:val="0"/>
          <w:marBottom w:val="0"/>
          <w:divBdr>
            <w:top w:val="none" w:sz="0" w:space="0" w:color="auto"/>
            <w:left w:val="none" w:sz="0" w:space="0" w:color="auto"/>
            <w:bottom w:val="none" w:sz="0" w:space="0" w:color="auto"/>
            <w:right w:val="none" w:sz="0" w:space="0" w:color="auto"/>
          </w:divBdr>
        </w:div>
        <w:div w:id="762457178">
          <w:marLeft w:val="640"/>
          <w:marRight w:val="0"/>
          <w:marTop w:val="0"/>
          <w:marBottom w:val="0"/>
          <w:divBdr>
            <w:top w:val="none" w:sz="0" w:space="0" w:color="auto"/>
            <w:left w:val="none" w:sz="0" w:space="0" w:color="auto"/>
            <w:bottom w:val="none" w:sz="0" w:space="0" w:color="auto"/>
            <w:right w:val="none" w:sz="0" w:space="0" w:color="auto"/>
          </w:divBdr>
        </w:div>
        <w:div w:id="1039401715">
          <w:marLeft w:val="640"/>
          <w:marRight w:val="0"/>
          <w:marTop w:val="0"/>
          <w:marBottom w:val="0"/>
          <w:divBdr>
            <w:top w:val="none" w:sz="0" w:space="0" w:color="auto"/>
            <w:left w:val="none" w:sz="0" w:space="0" w:color="auto"/>
            <w:bottom w:val="none" w:sz="0" w:space="0" w:color="auto"/>
            <w:right w:val="none" w:sz="0" w:space="0" w:color="auto"/>
          </w:divBdr>
        </w:div>
        <w:div w:id="1672640512">
          <w:marLeft w:val="640"/>
          <w:marRight w:val="0"/>
          <w:marTop w:val="0"/>
          <w:marBottom w:val="0"/>
          <w:divBdr>
            <w:top w:val="none" w:sz="0" w:space="0" w:color="auto"/>
            <w:left w:val="none" w:sz="0" w:space="0" w:color="auto"/>
            <w:bottom w:val="none" w:sz="0" w:space="0" w:color="auto"/>
            <w:right w:val="none" w:sz="0" w:space="0" w:color="auto"/>
          </w:divBdr>
        </w:div>
        <w:div w:id="525678548">
          <w:marLeft w:val="640"/>
          <w:marRight w:val="0"/>
          <w:marTop w:val="0"/>
          <w:marBottom w:val="0"/>
          <w:divBdr>
            <w:top w:val="none" w:sz="0" w:space="0" w:color="auto"/>
            <w:left w:val="none" w:sz="0" w:space="0" w:color="auto"/>
            <w:bottom w:val="none" w:sz="0" w:space="0" w:color="auto"/>
            <w:right w:val="none" w:sz="0" w:space="0" w:color="auto"/>
          </w:divBdr>
        </w:div>
        <w:div w:id="2022320807">
          <w:marLeft w:val="640"/>
          <w:marRight w:val="0"/>
          <w:marTop w:val="0"/>
          <w:marBottom w:val="0"/>
          <w:divBdr>
            <w:top w:val="none" w:sz="0" w:space="0" w:color="auto"/>
            <w:left w:val="none" w:sz="0" w:space="0" w:color="auto"/>
            <w:bottom w:val="none" w:sz="0" w:space="0" w:color="auto"/>
            <w:right w:val="none" w:sz="0" w:space="0" w:color="auto"/>
          </w:divBdr>
        </w:div>
        <w:div w:id="1900090111">
          <w:marLeft w:val="640"/>
          <w:marRight w:val="0"/>
          <w:marTop w:val="0"/>
          <w:marBottom w:val="0"/>
          <w:divBdr>
            <w:top w:val="none" w:sz="0" w:space="0" w:color="auto"/>
            <w:left w:val="none" w:sz="0" w:space="0" w:color="auto"/>
            <w:bottom w:val="none" w:sz="0" w:space="0" w:color="auto"/>
            <w:right w:val="none" w:sz="0" w:space="0" w:color="auto"/>
          </w:divBdr>
        </w:div>
        <w:div w:id="944923722">
          <w:marLeft w:val="640"/>
          <w:marRight w:val="0"/>
          <w:marTop w:val="0"/>
          <w:marBottom w:val="0"/>
          <w:divBdr>
            <w:top w:val="none" w:sz="0" w:space="0" w:color="auto"/>
            <w:left w:val="none" w:sz="0" w:space="0" w:color="auto"/>
            <w:bottom w:val="none" w:sz="0" w:space="0" w:color="auto"/>
            <w:right w:val="none" w:sz="0" w:space="0" w:color="auto"/>
          </w:divBdr>
        </w:div>
        <w:div w:id="1979141548">
          <w:marLeft w:val="640"/>
          <w:marRight w:val="0"/>
          <w:marTop w:val="0"/>
          <w:marBottom w:val="0"/>
          <w:divBdr>
            <w:top w:val="none" w:sz="0" w:space="0" w:color="auto"/>
            <w:left w:val="none" w:sz="0" w:space="0" w:color="auto"/>
            <w:bottom w:val="none" w:sz="0" w:space="0" w:color="auto"/>
            <w:right w:val="none" w:sz="0" w:space="0" w:color="auto"/>
          </w:divBdr>
        </w:div>
        <w:div w:id="1161889692">
          <w:marLeft w:val="640"/>
          <w:marRight w:val="0"/>
          <w:marTop w:val="0"/>
          <w:marBottom w:val="0"/>
          <w:divBdr>
            <w:top w:val="none" w:sz="0" w:space="0" w:color="auto"/>
            <w:left w:val="none" w:sz="0" w:space="0" w:color="auto"/>
            <w:bottom w:val="none" w:sz="0" w:space="0" w:color="auto"/>
            <w:right w:val="none" w:sz="0" w:space="0" w:color="auto"/>
          </w:divBdr>
        </w:div>
        <w:div w:id="1346635415">
          <w:marLeft w:val="640"/>
          <w:marRight w:val="0"/>
          <w:marTop w:val="0"/>
          <w:marBottom w:val="0"/>
          <w:divBdr>
            <w:top w:val="none" w:sz="0" w:space="0" w:color="auto"/>
            <w:left w:val="none" w:sz="0" w:space="0" w:color="auto"/>
            <w:bottom w:val="none" w:sz="0" w:space="0" w:color="auto"/>
            <w:right w:val="none" w:sz="0" w:space="0" w:color="auto"/>
          </w:divBdr>
        </w:div>
        <w:div w:id="504980546">
          <w:marLeft w:val="640"/>
          <w:marRight w:val="0"/>
          <w:marTop w:val="0"/>
          <w:marBottom w:val="0"/>
          <w:divBdr>
            <w:top w:val="none" w:sz="0" w:space="0" w:color="auto"/>
            <w:left w:val="none" w:sz="0" w:space="0" w:color="auto"/>
            <w:bottom w:val="none" w:sz="0" w:space="0" w:color="auto"/>
            <w:right w:val="none" w:sz="0" w:space="0" w:color="auto"/>
          </w:divBdr>
        </w:div>
        <w:div w:id="1683975010">
          <w:marLeft w:val="640"/>
          <w:marRight w:val="0"/>
          <w:marTop w:val="0"/>
          <w:marBottom w:val="0"/>
          <w:divBdr>
            <w:top w:val="none" w:sz="0" w:space="0" w:color="auto"/>
            <w:left w:val="none" w:sz="0" w:space="0" w:color="auto"/>
            <w:bottom w:val="none" w:sz="0" w:space="0" w:color="auto"/>
            <w:right w:val="none" w:sz="0" w:space="0" w:color="auto"/>
          </w:divBdr>
        </w:div>
        <w:div w:id="1616710587">
          <w:marLeft w:val="640"/>
          <w:marRight w:val="0"/>
          <w:marTop w:val="0"/>
          <w:marBottom w:val="0"/>
          <w:divBdr>
            <w:top w:val="none" w:sz="0" w:space="0" w:color="auto"/>
            <w:left w:val="none" w:sz="0" w:space="0" w:color="auto"/>
            <w:bottom w:val="none" w:sz="0" w:space="0" w:color="auto"/>
            <w:right w:val="none" w:sz="0" w:space="0" w:color="auto"/>
          </w:divBdr>
        </w:div>
        <w:div w:id="1386755184">
          <w:marLeft w:val="640"/>
          <w:marRight w:val="0"/>
          <w:marTop w:val="0"/>
          <w:marBottom w:val="0"/>
          <w:divBdr>
            <w:top w:val="none" w:sz="0" w:space="0" w:color="auto"/>
            <w:left w:val="none" w:sz="0" w:space="0" w:color="auto"/>
            <w:bottom w:val="none" w:sz="0" w:space="0" w:color="auto"/>
            <w:right w:val="none" w:sz="0" w:space="0" w:color="auto"/>
          </w:divBdr>
        </w:div>
        <w:div w:id="110636068">
          <w:marLeft w:val="640"/>
          <w:marRight w:val="0"/>
          <w:marTop w:val="0"/>
          <w:marBottom w:val="0"/>
          <w:divBdr>
            <w:top w:val="none" w:sz="0" w:space="0" w:color="auto"/>
            <w:left w:val="none" w:sz="0" w:space="0" w:color="auto"/>
            <w:bottom w:val="none" w:sz="0" w:space="0" w:color="auto"/>
            <w:right w:val="none" w:sz="0" w:space="0" w:color="auto"/>
          </w:divBdr>
        </w:div>
        <w:div w:id="1859854760">
          <w:marLeft w:val="640"/>
          <w:marRight w:val="0"/>
          <w:marTop w:val="0"/>
          <w:marBottom w:val="0"/>
          <w:divBdr>
            <w:top w:val="none" w:sz="0" w:space="0" w:color="auto"/>
            <w:left w:val="none" w:sz="0" w:space="0" w:color="auto"/>
            <w:bottom w:val="none" w:sz="0" w:space="0" w:color="auto"/>
            <w:right w:val="none" w:sz="0" w:space="0" w:color="auto"/>
          </w:divBdr>
        </w:div>
        <w:div w:id="971133088">
          <w:marLeft w:val="640"/>
          <w:marRight w:val="0"/>
          <w:marTop w:val="0"/>
          <w:marBottom w:val="0"/>
          <w:divBdr>
            <w:top w:val="none" w:sz="0" w:space="0" w:color="auto"/>
            <w:left w:val="none" w:sz="0" w:space="0" w:color="auto"/>
            <w:bottom w:val="none" w:sz="0" w:space="0" w:color="auto"/>
            <w:right w:val="none" w:sz="0" w:space="0" w:color="auto"/>
          </w:divBdr>
        </w:div>
        <w:div w:id="1478568227">
          <w:marLeft w:val="640"/>
          <w:marRight w:val="0"/>
          <w:marTop w:val="0"/>
          <w:marBottom w:val="0"/>
          <w:divBdr>
            <w:top w:val="none" w:sz="0" w:space="0" w:color="auto"/>
            <w:left w:val="none" w:sz="0" w:space="0" w:color="auto"/>
            <w:bottom w:val="none" w:sz="0" w:space="0" w:color="auto"/>
            <w:right w:val="none" w:sz="0" w:space="0" w:color="auto"/>
          </w:divBdr>
        </w:div>
        <w:div w:id="646125242">
          <w:marLeft w:val="640"/>
          <w:marRight w:val="0"/>
          <w:marTop w:val="0"/>
          <w:marBottom w:val="0"/>
          <w:divBdr>
            <w:top w:val="none" w:sz="0" w:space="0" w:color="auto"/>
            <w:left w:val="none" w:sz="0" w:space="0" w:color="auto"/>
            <w:bottom w:val="none" w:sz="0" w:space="0" w:color="auto"/>
            <w:right w:val="none" w:sz="0" w:space="0" w:color="auto"/>
          </w:divBdr>
        </w:div>
        <w:div w:id="1234319623">
          <w:marLeft w:val="640"/>
          <w:marRight w:val="0"/>
          <w:marTop w:val="0"/>
          <w:marBottom w:val="0"/>
          <w:divBdr>
            <w:top w:val="none" w:sz="0" w:space="0" w:color="auto"/>
            <w:left w:val="none" w:sz="0" w:space="0" w:color="auto"/>
            <w:bottom w:val="none" w:sz="0" w:space="0" w:color="auto"/>
            <w:right w:val="none" w:sz="0" w:space="0" w:color="auto"/>
          </w:divBdr>
        </w:div>
        <w:div w:id="334919217">
          <w:marLeft w:val="640"/>
          <w:marRight w:val="0"/>
          <w:marTop w:val="0"/>
          <w:marBottom w:val="0"/>
          <w:divBdr>
            <w:top w:val="none" w:sz="0" w:space="0" w:color="auto"/>
            <w:left w:val="none" w:sz="0" w:space="0" w:color="auto"/>
            <w:bottom w:val="none" w:sz="0" w:space="0" w:color="auto"/>
            <w:right w:val="none" w:sz="0" w:space="0" w:color="auto"/>
          </w:divBdr>
        </w:div>
        <w:div w:id="498694171">
          <w:marLeft w:val="640"/>
          <w:marRight w:val="0"/>
          <w:marTop w:val="0"/>
          <w:marBottom w:val="0"/>
          <w:divBdr>
            <w:top w:val="none" w:sz="0" w:space="0" w:color="auto"/>
            <w:left w:val="none" w:sz="0" w:space="0" w:color="auto"/>
            <w:bottom w:val="none" w:sz="0" w:space="0" w:color="auto"/>
            <w:right w:val="none" w:sz="0" w:space="0" w:color="auto"/>
          </w:divBdr>
        </w:div>
        <w:div w:id="225142703">
          <w:marLeft w:val="640"/>
          <w:marRight w:val="0"/>
          <w:marTop w:val="0"/>
          <w:marBottom w:val="0"/>
          <w:divBdr>
            <w:top w:val="none" w:sz="0" w:space="0" w:color="auto"/>
            <w:left w:val="none" w:sz="0" w:space="0" w:color="auto"/>
            <w:bottom w:val="none" w:sz="0" w:space="0" w:color="auto"/>
            <w:right w:val="none" w:sz="0" w:space="0" w:color="auto"/>
          </w:divBdr>
        </w:div>
        <w:div w:id="967972475">
          <w:marLeft w:val="640"/>
          <w:marRight w:val="0"/>
          <w:marTop w:val="0"/>
          <w:marBottom w:val="0"/>
          <w:divBdr>
            <w:top w:val="none" w:sz="0" w:space="0" w:color="auto"/>
            <w:left w:val="none" w:sz="0" w:space="0" w:color="auto"/>
            <w:bottom w:val="none" w:sz="0" w:space="0" w:color="auto"/>
            <w:right w:val="none" w:sz="0" w:space="0" w:color="auto"/>
          </w:divBdr>
        </w:div>
        <w:div w:id="711728985">
          <w:marLeft w:val="640"/>
          <w:marRight w:val="0"/>
          <w:marTop w:val="0"/>
          <w:marBottom w:val="0"/>
          <w:divBdr>
            <w:top w:val="none" w:sz="0" w:space="0" w:color="auto"/>
            <w:left w:val="none" w:sz="0" w:space="0" w:color="auto"/>
            <w:bottom w:val="none" w:sz="0" w:space="0" w:color="auto"/>
            <w:right w:val="none" w:sz="0" w:space="0" w:color="auto"/>
          </w:divBdr>
        </w:div>
      </w:divsChild>
    </w:div>
    <w:div w:id="125784204">
      <w:marLeft w:val="640"/>
      <w:marRight w:val="0"/>
      <w:marTop w:val="0"/>
      <w:marBottom w:val="0"/>
      <w:divBdr>
        <w:top w:val="none" w:sz="0" w:space="0" w:color="auto"/>
        <w:left w:val="none" w:sz="0" w:space="0" w:color="auto"/>
        <w:bottom w:val="none" w:sz="0" w:space="0" w:color="auto"/>
        <w:right w:val="none" w:sz="0" w:space="0" w:color="auto"/>
      </w:divBdr>
    </w:div>
    <w:div w:id="126047558">
      <w:marLeft w:val="640"/>
      <w:marRight w:val="0"/>
      <w:marTop w:val="0"/>
      <w:marBottom w:val="0"/>
      <w:divBdr>
        <w:top w:val="none" w:sz="0" w:space="0" w:color="auto"/>
        <w:left w:val="none" w:sz="0" w:space="0" w:color="auto"/>
        <w:bottom w:val="none" w:sz="0" w:space="0" w:color="auto"/>
        <w:right w:val="none" w:sz="0" w:space="0" w:color="auto"/>
      </w:divBdr>
    </w:div>
    <w:div w:id="126048499">
      <w:marLeft w:val="640"/>
      <w:marRight w:val="0"/>
      <w:marTop w:val="0"/>
      <w:marBottom w:val="0"/>
      <w:divBdr>
        <w:top w:val="none" w:sz="0" w:space="0" w:color="auto"/>
        <w:left w:val="none" w:sz="0" w:space="0" w:color="auto"/>
        <w:bottom w:val="none" w:sz="0" w:space="0" w:color="auto"/>
        <w:right w:val="none" w:sz="0" w:space="0" w:color="auto"/>
      </w:divBdr>
    </w:div>
    <w:div w:id="126121836">
      <w:marLeft w:val="640"/>
      <w:marRight w:val="0"/>
      <w:marTop w:val="0"/>
      <w:marBottom w:val="0"/>
      <w:divBdr>
        <w:top w:val="none" w:sz="0" w:space="0" w:color="auto"/>
        <w:left w:val="none" w:sz="0" w:space="0" w:color="auto"/>
        <w:bottom w:val="none" w:sz="0" w:space="0" w:color="auto"/>
        <w:right w:val="none" w:sz="0" w:space="0" w:color="auto"/>
      </w:divBdr>
    </w:div>
    <w:div w:id="126436179">
      <w:marLeft w:val="640"/>
      <w:marRight w:val="0"/>
      <w:marTop w:val="0"/>
      <w:marBottom w:val="0"/>
      <w:divBdr>
        <w:top w:val="none" w:sz="0" w:space="0" w:color="auto"/>
        <w:left w:val="none" w:sz="0" w:space="0" w:color="auto"/>
        <w:bottom w:val="none" w:sz="0" w:space="0" w:color="auto"/>
        <w:right w:val="none" w:sz="0" w:space="0" w:color="auto"/>
      </w:divBdr>
    </w:div>
    <w:div w:id="126750228">
      <w:marLeft w:val="640"/>
      <w:marRight w:val="0"/>
      <w:marTop w:val="0"/>
      <w:marBottom w:val="0"/>
      <w:divBdr>
        <w:top w:val="none" w:sz="0" w:space="0" w:color="auto"/>
        <w:left w:val="none" w:sz="0" w:space="0" w:color="auto"/>
        <w:bottom w:val="none" w:sz="0" w:space="0" w:color="auto"/>
        <w:right w:val="none" w:sz="0" w:space="0" w:color="auto"/>
      </w:divBdr>
    </w:div>
    <w:div w:id="126820491">
      <w:marLeft w:val="640"/>
      <w:marRight w:val="0"/>
      <w:marTop w:val="0"/>
      <w:marBottom w:val="0"/>
      <w:divBdr>
        <w:top w:val="none" w:sz="0" w:space="0" w:color="auto"/>
        <w:left w:val="none" w:sz="0" w:space="0" w:color="auto"/>
        <w:bottom w:val="none" w:sz="0" w:space="0" w:color="auto"/>
        <w:right w:val="none" w:sz="0" w:space="0" w:color="auto"/>
      </w:divBdr>
    </w:div>
    <w:div w:id="126898518">
      <w:marLeft w:val="640"/>
      <w:marRight w:val="0"/>
      <w:marTop w:val="0"/>
      <w:marBottom w:val="0"/>
      <w:divBdr>
        <w:top w:val="none" w:sz="0" w:space="0" w:color="auto"/>
        <w:left w:val="none" w:sz="0" w:space="0" w:color="auto"/>
        <w:bottom w:val="none" w:sz="0" w:space="0" w:color="auto"/>
        <w:right w:val="none" w:sz="0" w:space="0" w:color="auto"/>
      </w:divBdr>
    </w:div>
    <w:div w:id="127012113">
      <w:marLeft w:val="640"/>
      <w:marRight w:val="0"/>
      <w:marTop w:val="0"/>
      <w:marBottom w:val="0"/>
      <w:divBdr>
        <w:top w:val="none" w:sz="0" w:space="0" w:color="auto"/>
        <w:left w:val="none" w:sz="0" w:space="0" w:color="auto"/>
        <w:bottom w:val="none" w:sz="0" w:space="0" w:color="auto"/>
        <w:right w:val="none" w:sz="0" w:space="0" w:color="auto"/>
      </w:divBdr>
    </w:div>
    <w:div w:id="127555693">
      <w:marLeft w:val="640"/>
      <w:marRight w:val="0"/>
      <w:marTop w:val="0"/>
      <w:marBottom w:val="0"/>
      <w:divBdr>
        <w:top w:val="none" w:sz="0" w:space="0" w:color="auto"/>
        <w:left w:val="none" w:sz="0" w:space="0" w:color="auto"/>
        <w:bottom w:val="none" w:sz="0" w:space="0" w:color="auto"/>
        <w:right w:val="none" w:sz="0" w:space="0" w:color="auto"/>
      </w:divBdr>
    </w:div>
    <w:div w:id="127671811">
      <w:marLeft w:val="640"/>
      <w:marRight w:val="0"/>
      <w:marTop w:val="0"/>
      <w:marBottom w:val="0"/>
      <w:divBdr>
        <w:top w:val="none" w:sz="0" w:space="0" w:color="auto"/>
        <w:left w:val="none" w:sz="0" w:space="0" w:color="auto"/>
        <w:bottom w:val="none" w:sz="0" w:space="0" w:color="auto"/>
        <w:right w:val="none" w:sz="0" w:space="0" w:color="auto"/>
      </w:divBdr>
    </w:div>
    <w:div w:id="128203778">
      <w:marLeft w:val="640"/>
      <w:marRight w:val="0"/>
      <w:marTop w:val="0"/>
      <w:marBottom w:val="0"/>
      <w:divBdr>
        <w:top w:val="none" w:sz="0" w:space="0" w:color="auto"/>
        <w:left w:val="none" w:sz="0" w:space="0" w:color="auto"/>
        <w:bottom w:val="none" w:sz="0" w:space="0" w:color="auto"/>
        <w:right w:val="none" w:sz="0" w:space="0" w:color="auto"/>
      </w:divBdr>
    </w:div>
    <w:div w:id="128516587">
      <w:marLeft w:val="640"/>
      <w:marRight w:val="0"/>
      <w:marTop w:val="0"/>
      <w:marBottom w:val="0"/>
      <w:divBdr>
        <w:top w:val="none" w:sz="0" w:space="0" w:color="auto"/>
        <w:left w:val="none" w:sz="0" w:space="0" w:color="auto"/>
        <w:bottom w:val="none" w:sz="0" w:space="0" w:color="auto"/>
        <w:right w:val="none" w:sz="0" w:space="0" w:color="auto"/>
      </w:divBdr>
    </w:div>
    <w:div w:id="128713333">
      <w:marLeft w:val="640"/>
      <w:marRight w:val="0"/>
      <w:marTop w:val="0"/>
      <w:marBottom w:val="0"/>
      <w:divBdr>
        <w:top w:val="none" w:sz="0" w:space="0" w:color="auto"/>
        <w:left w:val="none" w:sz="0" w:space="0" w:color="auto"/>
        <w:bottom w:val="none" w:sz="0" w:space="0" w:color="auto"/>
        <w:right w:val="none" w:sz="0" w:space="0" w:color="auto"/>
      </w:divBdr>
    </w:div>
    <w:div w:id="128745127">
      <w:marLeft w:val="640"/>
      <w:marRight w:val="0"/>
      <w:marTop w:val="0"/>
      <w:marBottom w:val="0"/>
      <w:divBdr>
        <w:top w:val="none" w:sz="0" w:space="0" w:color="auto"/>
        <w:left w:val="none" w:sz="0" w:space="0" w:color="auto"/>
        <w:bottom w:val="none" w:sz="0" w:space="0" w:color="auto"/>
        <w:right w:val="none" w:sz="0" w:space="0" w:color="auto"/>
      </w:divBdr>
    </w:div>
    <w:div w:id="128783855">
      <w:marLeft w:val="640"/>
      <w:marRight w:val="0"/>
      <w:marTop w:val="0"/>
      <w:marBottom w:val="0"/>
      <w:divBdr>
        <w:top w:val="none" w:sz="0" w:space="0" w:color="auto"/>
        <w:left w:val="none" w:sz="0" w:space="0" w:color="auto"/>
        <w:bottom w:val="none" w:sz="0" w:space="0" w:color="auto"/>
        <w:right w:val="none" w:sz="0" w:space="0" w:color="auto"/>
      </w:divBdr>
    </w:div>
    <w:div w:id="128785777">
      <w:marLeft w:val="640"/>
      <w:marRight w:val="0"/>
      <w:marTop w:val="0"/>
      <w:marBottom w:val="0"/>
      <w:divBdr>
        <w:top w:val="none" w:sz="0" w:space="0" w:color="auto"/>
        <w:left w:val="none" w:sz="0" w:space="0" w:color="auto"/>
        <w:bottom w:val="none" w:sz="0" w:space="0" w:color="auto"/>
        <w:right w:val="none" w:sz="0" w:space="0" w:color="auto"/>
      </w:divBdr>
    </w:div>
    <w:div w:id="128978993">
      <w:marLeft w:val="640"/>
      <w:marRight w:val="0"/>
      <w:marTop w:val="0"/>
      <w:marBottom w:val="0"/>
      <w:divBdr>
        <w:top w:val="none" w:sz="0" w:space="0" w:color="auto"/>
        <w:left w:val="none" w:sz="0" w:space="0" w:color="auto"/>
        <w:bottom w:val="none" w:sz="0" w:space="0" w:color="auto"/>
        <w:right w:val="none" w:sz="0" w:space="0" w:color="auto"/>
      </w:divBdr>
    </w:div>
    <w:div w:id="129057162">
      <w:marLeft w:val="640"/>
      <w:marRight w:val="0"/>
      <w:marTop w:val="0"/>
      <w:marBottom w:val="0"/>
      <w:divBdr>
        <w:top w:val="none" w:sz="0" w:space="0" w:color="auto"/>
        <w:left w:val="none" w:sz="0" w:space="0" w:color="auto"/>
        <w:bottom w:val="none" w:sz="0" w:space="0" w:color="auto"/>
        <w:right w:val="none" w:sz="0" w:space="0" w:color="auto"/>
      </w:divBdr>
    </w:div>
    <w:div w:id="129057557">
      <w:marLeft w:val="640"/>
      <w:marRight w:val="0"/>
      <w:marTop w:val="0"/>
      <w:marBottom w:val="0"/>
      <w:divBdr>
        <w:top w:val="none" w:sz="0" w:space="0" w:color="auto"/>
        <w:left w:val="none" w:sz="0" w:space="0" w:color="auto"/>
        <w:bottom w:val="none" w:sz="0" w:space="0" w:color="auto"/>
        <w:right w:val="none" w:sz="0" w:space="0" w:color="auto"/>
      </w:divBdr>
    </w:div>
    <w:div w:id="129246482">
      <w:marLeft w:val="640"/>
      <w:marRight w:val="0"/>
      <w:marTop w:val="0"/>
      <w:marBottom w:val="0"/>
      <w:divBdr>
        <w:top w:val="none" w:sz="0" w:space="0" w:color="auto"/>
        <w:left w:val="none" w:sz="0" w:space="0" w:color="auto"/>
        <w:bottom w:val="none" w:sz="0" w:space="0" w:color="auto"/>
        <w:right w:val="none" w:sz="0" w:space="0" w:color="auto"/>
      </w:divBdr>
    </w:div>
    <w:div w:id="129330168">
      <w:marLeft w:val="640"/>
      <w:marRight w:val="0"/>
      <w:marTop w:val="0"/>
      <w:marBottom w:val="0"/>
      <w:divBdr>
        <w:top w:val="none" w:sz="0" w:space="0" w:color="auto"/>
        <w:left w:val="none" w:sz="0" w:space="0" w:color="auto"/>
        <w:bottom w:val="none" w:sz="0" w:space="0" w:color="auto"/>
        <w:right w:val="none" w:sz="0" w:space="0" w:color="auto"/>
      </w:divBdr>
    </w:div>
    <w:div w:id="129596068">
      <w:marLeft w:val="640"/>
      <w:marRight w:val="0"/>
      <w:marTop w:val="0"/>
      <w:marBottom w:val="0"/>
      <w:divBdr>
        <w:top w:val="none" w:sz="0" w:space="0" w:color="auto"/>
        <w:left w:val="none" w:sz="0" w:space="0" w:color="auto"/>
        <w:bottom w:val="none" w:sz="0" w:space="0" w:color="auto"/>
        <w:right w:val="none" w:sz="0" w:space="0" w:color="auto"/>
      </w:divBdr>
    </w:div>
    <w:div w:id="129784183">
      <w:marLeft w:val="640"/>
      <w:marRight w:val="0"/>
      <w:marTop w:val="0"/>
      <w:marBottom w:val="0"/>
      <w:divBdr>
        <w:top w:val="none" w:sz="0" w:space="0" w:color="auto"/>
        <w:left w:val="none" w:sz="0" w:space="0" w:color="auto"/>
        <w:bottom w:val="none" w:sz="0" w:space="0" w:color="auto"/>
        <w:right w:val="none" w:sz="0" w:space="0" w:color="auto"/>
      </w:divBdr>
    </w:div>
    <w:div w:id="129859010">
      <w:marLeft w:val="640"/>
      <w:marRight w:val="0"/>
      <w:marTop w:val="0"/>
      <w:marBottom w:val="0"/>
      <w:divBdr>
        <w:top w:val="none" w:sz="0" w:space="0" w:color="auto"/>
        <w:left w:val="none" w:sz="0" w:space="0" w:color="auto"/>
        <w:bottom w:val="none" w:sz="0" w:space="0" w:color="auto"/>
        <w:right w:val="none" w:sz="0" w:space="0" w:color="auto"/>
      </w:divBdr>
    </w:div>
    <w:div w:id="130174099">
      <w:marLeft w:val="640"/>
      <w:marRight w:val="0"/>
      <w:marTop w:val="0"/>
      <w:marBottom w:val="0"/>
      <w:divBdr>
        <w:top w:val="none" w:sz="0" w:space="0" w:color="auto"/>
        <w:left w:val="none" w:sz="0" w:space="0" w:color="auto"/>
        <w:bottom w:val="none" w:sz="0" w:space="0" w:color="auto"/>
        <w:right w:val="none" w:sz="0" w:space="0" w:color="auto"/>
      </w:divBdr>
    </w:div>
    <w:div w:id="130363533">
      <w:marLeft w:val="640"/>
      <w:marRight w:val="0"/>
      <w:marTop w:val="0"/>
      <w:marBottom w:val="0"/>
      <w:divBdr>
        <w:top w:val="none" w:sz="0" w:space="0" w:color="auto"/>
        <w:left w:val="none" w:sz="0" w:space="0" w:color="auto"/>
        <w:bottom w:val="none" w:sz="0" w:space="0" w:color="auto"/>
        <w:right w:val="none" w:sz="0" w:space="0" w:color="auto"/>
      </w:divBdr>
    </w:div>
    <w:div w:id="130370036">
      <w:marLeft w:val="640"/>
      <w:marRight w:val="0"/>
      <w:marTop w:val="0"/>
      <w:marBottom w:val="0"/>
      <w:divBdr>
        <w:top w:val="none" w:sz="0" w:space="0" w:color="auto"/>
        <w:left w:val="none" w:sz="0" w:space="0" w:color="auto"/>
        <w:bottom w:val="none" w:sz="0" w:space="0" w:color="auto"/>
        <w:right w:val="none" w:sz="0" w:space="0" w:color="auto"/>
      </w:divBdr>
    </w:div>
    <w:div w:id="130370602">
      <w:marLeft w:val="640"/>
      <w:marRight w:val="0"/>
      <w:marTop w:val="0"/>
      <w:marBottom w:val="0"/>
      <w:divBdr>
        <w:top w:val="none" w:sz="0" w:space="0" w:color="auto"/>
        <w:left w:val="none" w:sz="0" w:space="0" w:color="auto"/>
        <w:bottom w:val="none" w:sz="0" w:space="0" w:color="auto"/>
        <w:right w:val="none" w:sz="0" w:space="0" w:color="auto"/>
      </w:divBdr>
    </w:div>
    <w:div w:id="130488342">
      <w:marLeft w:val="640"/>
      <w:marRight w:val="0"/>
      <w:marTop w:val="0"/>
      <w:marBottom w:val="0"/>
      <w:divBdr>
        <w:top w:val="none" w:sz="0" w:space="0" w:color="auto"/>
        <w:left w:val="none" w:sz="0" w:space="0" w:color="auto"/>
        <w:bottom w:val="none" w:sz="0" w:space="0" w:color="auto"/>
        <w:right w:val="none" w:sz="0" w:space="0" w:color="auto"/>
      </w:divBdr>
    </w:div>
    <w:div w:id="130490156">
      <w:marLeft w:val="640"/>
      <w:marRight w:val="0"/>
      <w:marTop w:val="0"/>
      <w:marBottom w:val="0"/>
      <w:divBdr>
        <w:top w:val="none" w:sz="0" w:space="0" w:color="auto"/>
        <w:left w:val="none" w:sz="0" w:space="0" w:color="auto"/>
        <w:bottom w:val="none" w:sz="0" w:space="0" w:color="auto"/>
        <w:right w:val="none" w:sz="0" w:space="0" w:color="auto"/>
      </w:divBdr>
    </w:div>
    <w:div w:id="130560672">
      <w:marLeft w:val="640"/>
      <w:marRight w:val="0"/>
      <w:marTop w:val="0"/>
      <w:marBottom w:val="0"/>
      <w:divBdr>
        <w:top w:val="none" w:sz="0" w:space="0" w:color="auto"/>
        <w:left w:val="none" w:sz="0" w:space="0" w:color="auto"/>
        <w:bottom w:val="none" w:sz="0" w:space="0" w:color="auto"/>
        <w:right w:val="none" w:sz="0" w:space="0" w:color="auto"/>
      </w:divBdr>
    </w:div>
    <w:div w:id="130754169">
      <w:marLeft w:val="640"/>
      <w:marRight w:val="0"/>
      <w:marTop w:val="0"/>
      <w:marBottom w:val="0"/>
      <w:divBdr>
        <w:top w:val="none" w:sz="0" w:space="0" w:color="auto"/>
        <w:left w:val="none" w:sz="0" w:space="0" w:color="auto"/>
        <w:bottom w:val="none" w:sz="0" w:space="0" w:color="auto"/>
        <w:right w:val="none" w:sz="0" w:space="0" w:color="auto"/>
      </w:divBdr>
    </w:div>
    <w:div w:id="130830118">
      <w:marLeft w:val="640"/>
      <w:marRight w:val="0"/>
      <w:marTop w:val="0"/>
      <w:marBottom w:val="0"/>
      <w:divBdr>
        <w:top w:val="none" w:sz="0" w:space="0" w:color="auto"/>
        <w:left w:val="none" w:sz="0" w:space="0" w:color="auto"/>
        <w:bottom w:val="none" w:sz="0" w:space="0" w:color="auto"/>
        <w:right w:val="none" w:sz="0" w:space="0" w:color="auto"/>
      </w:divBdr>
    </w:div>
    <w:div w:id="130876418">
      <w:marLeft w:val="640"/>
      <w:marRight w:val="0"/>
      <w:marTop w:val="0"/>
      <w:marBottom w:val="0"/>
      <w:divBdr>
        <w:top w:val="none" w:sz="0" w:space="0" w:color="auto"/>
        <w:left w:val="none" w:sz="0" w:space="0" w:color="auto"/>
        <w:bottom w:val="none" w:sz="0" w:space="0" w:color="auto"/>
        <w:right w:val="none" w:sz="0" w:space="0" w:color="auto"/>
      </w:divBdr>
    </w:div>
    <w:div w:id="130901162">
      <w:marLeft w:val="640"/>
      <w:marRight w:val="0"/>
      <w:marTop w:val="0"/>
      <w:marBottom w:val="0"/>
      <w:divBdr>
        <w:top w:val="none" w:sz="0" w:space="0" w:color="auto"/>
        <w:left w:val="none" w:sz="0" w:space="0" w:color="auto"/>
        <w:bottom w:val="none" w:sz="0" w:space="0" w:color="auto"/>
        <w:right w:val="none" w:sz="0" w:space="0" w:color="auto"/>
      </w:divBdr>
    </w:div>
    <w:div w:id="130903386">
      <w:marLeft w:val="640"/>
      <w:marRight w:val="0"/>
      <w:marTop w:val="0"/>
      <w:marBottom w:val="0"/>
      <w:divBdr>
        <w:top w:val="none" w:sz="0" w:space="0" w:color="auto"/>
        <w:left w:val="none" w:sz="0" w:space="0" w:color="auto"/>
        <w:bottom w:val="none" w:sz="0" w:space="0" w:color="auto"/>
        <w:right w:val="none" w:sz="0" w:space="0" w:color="auto"/>
      </w:divBdr>
    </w:div>
    <w:div w:id="130950877">
      <w:marLeft w:val="640"/>
      <w:marRight w:val="0"/>
      <w:marTop w:val="0"/>
      <w:marBottom w:val="0"/>
      <w:divBdr>
        <w:top w:val="none" w:sz="0" w:space="0" w:color="auto"/>
        <w:left w:val="none" w:sz="0" w:space="0" w:color="auto"/>
        <w:bottom w:val="none" w:sz="0" w:space="0" w:color="auto"/>
        <w:right w:val="none" w:sz="0" w:space="0" w:color="auto"/>
      </w:divBdr>
    </w:div>
    <w:div w:id="131021812">
      <w:marLeft w:val="640"/>
      <w:marRight w:val="0"/>
      <w:marTop w:val="0"/>
      <w:marBottom w:val="0"/>
      <w:divBdr>
        <w:top w:val="none" w:sz="0" w:space="0" w:color="auto"/>
        <w:left w:val="none" w:sz="0" w:space="0" w:color="auto"/>
        <w:bottom w:val="none" w:sz="0" w:space="0" w:color="auto"/>
        <w:right w:val="none" w:sz="0" w:space="0" w:color="auto"/>
      </w:divBdr>
    </w:div>
    <w:div w:id="131098813">
      <w:marLeft w:val="640"/>
      <w:marRight w:val="0"/>
      <w:marTop w:val="0"/>
      <w:marBottom w:val="0"/>
      <w:divBdr>
        <w:top w:val="none" w:sz="0" w:space="0" w:color="auto"/>
        <w:left w:val="none" w:sz="0" w:space="0" w:color="auto"/>
        <w:bottom w:val="none" w:sz="0" w:space="0" w:color="auto"/>
        <w:right w:val="none" w:sz="0" w:space="0" w:color="auto"/>
      </w:divBdr>
    </w:div>
    <w:div w:id="131291086">
      <w:marLeft w:val="640"/>
      <w:marRight w:val="0"/>
      <w:marTop w:val="0"/>
      <w:marBottom w:val="0"/>
      <w:divBdr>
        <w:top w:val="none" w:sz="0" w:space="0" w:color="auto"/>
        <w:left w:val="none" w:sz="0" w:space="0" w:color="auto"/>
        <w:bottom w:val="none" w:sz="0" w:space="0" w:color="auto"/>
        <w:right w:val="none" w:sz="0" w:space="0" w:color="auto"/>
      </w:divBdr>
    </w:div>
    <w:div w:id="131338221">
      <w:marLeft w:val="640"/>
      <w:marRight w:val="0"/>
      <w:marTop w:val="0"/>
      <w:marBottom w:val="0"/>
      <w:divBdr>
        <w:top w:val="none" w:sz="0" w:space="0" w:color="auto"/>
        <w:left w:val="none" w:sz="0" w:space="0" w:color="auto"/>
        <w:bottom w:val="none" w:sz="0" w:space="0" w:color="auto"/>
        <w:right w:val="none" w:sz="0" w:space="0" w:color="auto"/>
      </w:divBdr>
    </w:div>
    <w:div w:id="131408298">
      <w:marLeft w:val="640"/>
      <w:marRight w:val="0"/>
      <w:marTop w:val="0"/>
      <w:marBottom w:val="0"/>
      <w:divBdr>
        <w:top w:val="none" w:sz="0" w:space="0" w:color="auto"/>
        <w:left w:val="none" w:sz="0" w:space="0" w:color="auto"/>
        <w:bottom w:val="none" w:sz="0" w:space="0" w:color="auto"/>
        <w:right w:val="none" w:sz="0" w:space="0" w:color="auto"/>
      </w:divBdr>
    </w:div>
    <w:div w:id="131557556">
      <w:marLeft w:val="640"/>
      <w:marRight w:val="0"/>
      <w:marTop w:val="0"/>
      <w:marBottom w:val="0"/>
      <w:divBdr>
        <w:top w:val="none" w:sz="0" w:space="0" w:color="auto"/>
        <w:left w:val="none" w:sz="0" w:space="0" w:color="auto"/>
        <w:bottom w:val="none" w:sz="0" w:space="0" w:color="auto"/>
        <w:right w:val="none" w:sz="0" w:space="0" w:color="auto"/>
      </w:divBdr>
    </w:div>
    <w:div w:id="131561341">
      <w:marLeft w:val="640"/>
      <w:marRight w:val="0"/>
      <w:marTop w:val="0"/>
      <w:marBottom w:val="0"/>
      <w:divBdr>
        <w:top w:val="none" w:sz="0" w:space="0" w:color="auto"/>
        <w:left w:val="none" w:sz="0" w:space="0" w:color="auto"/>
        <w:bottom w:val="none" w:sz="0" w:space="0" w:color="auto"/>
        <w:right w:val="none" w:sz="0" w:space="0" w:color="auto"/>
      </w:divBdr>
    </w:div>
    <w:div w:id="131562543">
      <w:marLeft w:val="640"/>
      <w:marRight w:val="0"/>
      <w:marTop w:val="0"/>
      <w:marBottom w:val="0"/>
      <w:divBdr>
        <w:top w:val="none" w:sz="0" w:space="0" w:color="auto"/>
        <w:left w:val="none" w:sz="0" w:space="0" w:color="auto"/>
        <w:bottom w:val="none" w:sz="0" w:space="0" w:color="auto"/>
        <w:right w:val="none" w:sz="0" w:space="0" w:color="auto"/>
      </w:divBdr>
    </w:div>
    <w:div w:id="131562891">
      <w:marLeft w:val="640"/>
      <w:marRight w:val="0"/>
      <w:marTop w:val="0"/>
      <w:marBottom w:val="0"/>
      <w:divBdr>
        <w:top w:val="none" w:sz="0" w:space="0" w:color="auto"/>
        <w:left w:val="none" w:sz="0" w:space="0" w:color="auto"/>
        <w:bottom w:val="none" w:sz="0" w:space="0" w:color="auto"/>
        <w:right w:val="none" w:sz="0" w:space="0" w:color="auto"/>
      </w:divBdr>
    </w:div>
    <w:div w:id="131794109">
      <w:marLeft w:val="640"/>
      <w:marRight w:val="0"/>
      <w:marTop w:val="0"/>
      <w:marBottom w:val="0"/>
      <w:divBdr>
        <w:top w:val="none" w:sz="0" w:space="0" w:color="auto"/>
        <w:left w:val="none" w:sz="0" w:space="0" w:color="auto"/>
        <w:bottom w:val="none" w:sz="0" w:space="0" w:color="auto"/>
        <w:right w:val="none" w:sz="0" w:space="0" w:color="auto"/>
      </w:divBdr>
    </w:div>
    <w:div w:id="131798078">
      <w:marLeft w:val="640"/>
      <w:marRight w:val="0"/>
      <w:marTop w:val="0"/>
      <w:marBottom w:val="0"/>
      <w:divBdr>
        <w:top w:val="none" w:sz="0" w:space="0" w:color="auto"/>
        <w:left w:val="none" w:sz="0" w:space="0" w:color="auto"/>
        <w:bottom w:val="none" w:sz="0" w:space="0" w:color="auto"/>
        <w:right w:val="none" w:sz="0" w:space="0" w:color="auto"/>
      </w:divBdr>
    </w:div>
    <w:div w:id="131942336">
      <w:marLeft w:val="640"/>
      <w:marRight w:val="0"/>
      <w:marTop w:val="0"/>
      <w:marBottom w:val="0"/>
      <w:divBdr>
        <w:top w:val="none" w:sz="0" w:space="0" w:color="auto"/>
        <w:left w:val="none" w:sz="0" w:space="0" w:color="auto"/>
        <w:bottom w:val="none" w:sz="0" w:space="0" w:color="auto"/>
        <w:right w:val="none" w:sz="0" w:space="0" w:color="auto"/>
      </w:divBdr>
    </w:div>
    <w:div w:id="131989921">
      <w:marLeft w:val="640"/>
      <w:marRight w:val="0"/>
      <w:marTop w:val="0"/>
      <w:marBottom w:val="0"/>
      <w:divBdr>
        <w:top w:val="none" w:sz="0" w:space="0" w:color="auto"/>
        <w:left w:val="none" w:sz="0" w:space="0" w:color="auto"/>
        <w:bottom w:val="none" w:sz="0" w:space="0" w:color="auto"/>
        <w:right w:val="none" w:sz="0" w:space="0" w:color="auto"/>
      </w:divBdr>
    </w:div>
    <w:div w:id="132212388">
      <w:marLeft w:val="640"/>
      <w:marRight w:val="0"/>
      <w:marTop w:val="0"/>
      <w:marBottom w:val="0"/>
      <w:divBdr>
        <w:top w:val="none" w:sz="0" w:space="0" w:color="auto"/>
        <w:left w:val="none" w:sz="0" w:space="0" w:color="auto"/>
        <w:bottom w:val="none" w:sz="0" w:space="0" w:color="auto"/>
        <w:right w:val="none" w:sz="0" w:space="0" w:color="auto"/>
      </w:divBdr>
    </w:div>
    <w:div w:id="132255298">
      <w:marLeft w:val="640"/>
      <w:marRight w:val="0"/>
      <w:marTop w:val="0"/>
      <w:marBottom w:val="0"/>
      <w:divBdr>
        <w:top w:val="none" w:sz="0" w:space="0" w:color="auto"/>
        <w:left w:val="none" w:sz="0" w:space="0" w:color="auto"/>
        <w:bottom w:val="none" w:sz="0" w:space="0" w:color="auto"/>
        <w:right w:val="none" w:sz="0" w:space="0" w:color="auto"/>
      </w:divBdr>
    </w:div>
    <w:div w:id="132330373">
      <w:marLeft w:val="640"/>
      <w:marRight w:val="0"/>
      <w:marTop w:val="0"/>
      <w:marBottom w:val="0"/>
      <w:divBdr>
        <w:top w:val="none" w:sz="0" w:space="0" w:color="auto"/>
        <w:left w:val="none" w:sz="0" w:space="0" w:color="auto"/>
        <w:bottom w:val="none" w:sz="0" w:space="0" w:color="auto"/>
        <w:right w:val="none" w:sz="0" w:space="0" w:color="auto"/>
      </w:divBdr>
    </w:div>
    <w:div w:id="132409368">
      <w:marLeft w:val="640"/>
      <w:marRight w:val="0"/>
      <w:marTop w:val="0"/>
      <w:marBottom w:val="0"/>
      <w:divBdr>
        <w:top w:val="none" w:sz="0" w:space="0" w:color="auto"/>
        <w:left w:val="none" w:sz="0" w:space="0" w:color="auto"/>
        <w:bottom w:val="none" w:sz="0" w:space="0" w:color="auto"/>
        <w:right w:val="none" w:sz="0" w:space="0" w:color="auto"/>
      </w:divBdr>
    </w:div>
    <w:div w:id="132528125">
      <w:marLeft w:val="640"/>
      <w:marRight w:val="0"/>
      <w:marTop w:val="0"/>
      <w:marBottom w:val="0"/>
      <w:divBdr>
        <w:top w:val="none" w:sz="0" w:space="0" w:color="auto"/>
        <w:left w:val="none" w:sz="0" w:space="0" w:color="auto"/>
        <w:bottom w:val="none" w:sz="0" w:space="0" w:color="auto"/>
        <w:right w:val="none" w:sz="0" w:space="0" w:color="auto"/>
      </w:divBdr>
    </w:div>
    <w:div w:id="132528203">
      <w:marLeft w:val="640"/>
      <w:marRight w:val="0"/>
      <w:marTop w:val="0"/>
      <w:marBottom w:val="0"/>
      <w:divBdr>
        <w:top w:val="none" w:sz="0" w:space="0" w:color="auto"/>
        <w:left w:val="none" w:sz="0" w:space="0" w:color="auto"/>
        <w:bottom w:val="none" w:sz="0" w:space="0" w:color="auto"/>
        <w:right w:val="none" w:sz="0" w:space="0" w:color="auto"/>
      </w:divBdr>
    </w:div>
    <w:div w:id="132599199">
      <w:marLeft w:val="640"/>
      <w:marRight w:val="0"/>
      <w:marTop w:val="0"/>
      <w:marBottom w:val="0"/>
      <w:divBdr>
        <w:top w:val="none" w:sz="0" w:space="0" w:color="auto"/>
        <w:left w:val="none" w:sz="0" w:space="0" w:color="auto"/>
        <w:bottom w:val="none" w:sz="0" w:space="0" w:color="auto"/>
        <w:right w:val="none" w:sz="0" w:space="0" w:color="auto"/>
      </w:divBdr>
    </w:div>
    <w:div w:id="132674632">
      <w:marLeft w:val="640"/>
      <w:marRight w:val="0"/>
      <w:marTop w:val="0"/>
      <w:marBottom w:val="0"/>
      <w:divBdr>
        <w:top w:val="none" w:sz="0" w:space="0" w:color="auto"/>
        <w:left w:val="none" w:sz="0" w:space="0" w:color="auto"/>
        <w:bottom w:val="none" w:sz="0" w:space="0" w:color="auto"/>
        <w:right w:val="none" w:sz="0" w:space="0" w:color="auto"/>
      </w:divBdr>
    </w:div>
    <w:div w:id="132720141">
      <w:marLeft w:val="640"/>
      <w:marRight w:val="0"/>
      <w:marTop w:val="0"/>
      <w:marBottom w:val="0"/>
      <w:divBdr>
        <w:top w:val="none" w:sz="0" w:space="0" w:color="auto"/>
        <w:left w:val="none" w:sz="0" w:space="0" w:color="auto"/>
        <w:bottom w:val="none" w:sz="0" w:space="0" w:color="auto"/>
        <w:right w:val="none" w:sz="0" w:space="0" w:color="auto"/>
      </w:divBdr>
    </w:div>
    <w:div w:id="133181212">
      <w:marLeft w:val="640"/>
      <w:marRight w:val="0"/>
      <w:marTop w:val="0"/>
      <w:marBottom w:val="0"/>
      <w:divBdr>
        <w:top w:val="none" w:sz="0" w:space="0" w:color="auto"/>
        <w:left w:val="none" w:sz="0" w:space="0" w:color="auto"/>
        <w:bottom w:val="none" w:sz="0" w:space="0" w:color="auto"/>
        <w:right w:val="none" w:sz="0" w:space="0" w:color="auto"/>
      </w:divBdr>
    </w:div>
    <w:div w:id="133454256">
      <w:marLeft w:val="640"/>
      <w:marRight w:val="0"/>
      <w:marTop w:val="0"/>
      <w:marBottom w:val="0"/>
      <w:divBdr>
        <w:top w:val="none" w:sz="0" w:space="0" w:color="auto"/>
        <w:left w:val="none" w:sz="0" w:space="0" w:color="auto"/>
        <w:bottom w:val="none" w:sz="0" w:space="0" w:color="auto"/>
        <w:right w:val="none" w:sz="0" w:space="0" w:color="auto"/>
      </w:divBdr>
    </w:div>
    <w:div w:id="133568587">
      <w:marLeft w:val="640"/>
      <w:marRight w:val="0"/>
      <w:marTop w:val="0"/>
      <w:marBottom w:val="0"/>
      <w:divBdr>
        <w:top w:val="none" w:sz="0" w:space="0" w:color="auto"/>
        <w:left w:val="none" w:sz="0" w:space="0" w:color="auto"/>
        <w:bottom w:val="none" w:sz="0" w:space="0" w:color="auto"/>
        <w:right w:val="none" w:sz="0" w:space="0" w:color="auto"/>
      </w:divBdr>
    </w:div>
    <w:div w:id="133986422">
      <w:marLeft w:val="640"/>
      <w:marRight w:val="0"/>
      <w:marTop w:val="0"/>
      <w:marBottom w:val="0"/>
      <w:divBdr>
        <w:top w:val="none" w:sz="0" w:space="0" w:color="auto"/>
        <w:left w:val="none" w:sz="0" w:space="0" w:color="auto"/>
        <w:bottom w:val="none" w:sz="0" w:space="0" w:color="auto"/>
        <w:right w:val="none" w:sz="0" w:space="0" w:color="auto"/>
      </w:divBdr>
    </w:div>
    <w:div w:id="134221896">
      <w:marLeft w:val="640"/>
      <w:marRight w:val="0"/>
      <w:marTop w:val="0"/>
      <w:marBottom w:val="0"/>
      <w:divBdr>
        <w:top w:val="none" w:sz="0" w:space="0" w:color="auto"/>
        <w:left w:val="none" w:sz="0" w:space="0" w:color="auto"/>
        <w:bottom w:val="none" w:sz="0" w:space="0" w:color="auto"/>
        <w:right w:val="none" w:sz="0" w:space="0" w:color="auto"/>
      </w:divBdr>
    </w:div>
    <w:div w:id="134295943">
      <w:marLeft w:val="640"/>
      <w:marRight w:val="0"/>
      <w:marTop w:val="0"/>
      <w:marBottom w:val="0"/>
      <w:divBdr>
        <w:top w:val="none" w:sz="0" w:space="0" w:color="auto"/>
        <w:left w:val="none" w:sz="0" w:space="0" w:color="auto"/>
        <w:bottom w:val="none" w:sz="0" w:space="0" w:color="auto"/>
        <w:right w:val="none" w:sz="0" w:space="0" w:color="auto"/>
      </w:divBdr>
    </w:div>
    <w:div w:id="134488182">
      <w:marLeft w:val="640"/>
      <w:marRight w:val="0"/>
      <w:marTop w:val="0"/>
      <w:marBottom w:val="0"/>
      <w:divBdr>
        <w:top w:val="none" w:sz="0" w:space="0" w:color="auto"/>
        <w:left w:val="none" w:sz="0" w:space="0" w:color="auto"/>
        <w:bottom w:val="none" w:sz="0" w:space="0" w:color="auto"/>
        <w:right w:val="none" w:sz="0" w:space="0" w:color="auto"/>
      </w:divBdr>
    </w:div>
    <w:div w:id="134685011">
      <w:marLeft w:val="640"/>
      <w:marRight w:val="0"/>
      <w:marTop w:val="0"/>
      <w:marBottom w:val="0"/>
      <w:divBdr>
        <w:top w:val="none" w:sz="0" w:space="0" w:color="auto"/>
        <w:left w:val="none" w:sz="0" w:space="0" w:color="auto"/>
        <w:bottom w:val="none" w:sz="0" w:space="0" w:color="auto"/>
        <w:right w:val="none" w:sz="0" w:space="0" w:color="auto"/>
      </w:divBdr>
    </w:div>
    <w:div w:id="134757337">
      <w:marLeft w:val="640"/>
      <w:marRight w:val="0"/>
      <w:marTop w:val="0"/>
      <w:marBottom w:val="0"/>
      <w:divBdr>
        <w:top w:val="none" w:sz="0" w:space="0" w:color="auto"/>
        <w:left w:val="none" w:sz="0" w:space="0" w:color="auto"/>
        <w:bottom w:val="none" w:sz="0" w:space="0" w:color="auto"/>
        <w:right w:val="none" w:sz="0" w:space="0" w:color="auto"/>
      </w:divBdr>
    </w:div>
    <w:div w:id="134759246">
      <w:marLeft w:val="640"/>
      <w:marRight w:val="0"/>
      <w:marTop w:val="0"/>
      <w:marBottom w:val="0"/>
      <w:divBdr>
        <w:top w:val="none" w:sz="0" w:space="0" w:color="auto"/>
        <w:left w:val="none" w:sz="0" w:space="0" w:color="auto"/>
        <w:bottom w:val="none" w:sz="0" w:space="0" w:color="auto"/>
        <w:right w:val="none" w:sz="0" w:space="0" w:color="auto"/>
      </w:divBdr>
    </w:div>
    <w:div w:id="134836153">
      <w:marLeft w:val="640"/>
      <w:marRight w:val="0"/>
      <w:marTop w:val="0"/>
      <w:marBottom w:val="0"/>
      <w:divBdr>
        <w:top w:val="none" w:sz="0" w:space="0" w:color="auto"/>
        <w:left w:val="none" w:sz="0" w:space="0" w:color="auto"/>
        <w:bottom w:val="none" w:sz="0" w:space="0" w:color="auto"/>
        <w:right w:val="none" w:sz="0" w:space="0" w:color="auto"/>
      </w:divBdr>
    </w:div>
    <w:div w:id="135032317">
      <w:marLeft w:val="640"/>
      <w:marRight w:val="0"/>
      <w:marTop w:val="0"/>
      <w:marBottom w:val="0"/>
      <w:divBdr>
        <w:top w:val="none" w:sz="0" w:space="0" w:color="auto"/>
        <w:left w:val="none" w:sz="0" w:space="0" w:color="auto"/>
        <w:bottom w:val="none" w:sz="0" w:space="0" w:color="auto"/>
        <w:right w:val="none" w:sz="0" w:space="0" w:color="auto"/>
      </w:divBdr>
    </w:div>
    <w:div w:id="135077463">
      <w:marLeft w:val="640"/>
      <w:marRight w:val="0"/>
      <w:marTop w:val="0"/>
      <w:marBottom w:val="0"/>
      <w:divBdr>
        <w:top w:val="none" w:sz="0" w:space="0" w:color="auto"/>
        <w:left w:val="none" w:sz="0" w:space="0" w:color="auto"/>
        <w:bottom w:val="none" w:sz="0" w:space="0" w:color="auto"/>
        <w:right w:val="none" w:sz="0" w:space="0" w:color="auto"/>
      </w:divBdr>
    </w:div>
    <w:div w:id="135220096">
      <w:marLeft w:val="640"/>
      <w:marRight w:val="0"/>
      <w:marTop w:val="0"/>
      <w:marBottom w:val="0"/>
      <w:divBdr>
        <w:top w:val="none" w:sz="0" w:space="0" w:color="auto"/>
        <w:left w:val="none" w:sz="0" w:space="0" w:color="auto"/>
        <w:bottom w:val="none" w:sz="0" w:space="0" w:color="auto"/>
        <w:right w:val="none" w:sz="0" w:space="0" w:color="auto"/>
      </w:divBdr>
    </w:div>
    <w:div w:id="135224449">
      <w:marLeft w:val="640"/>
      <w:marRight w:val="0"/>
      <w:marTop w:val="0"/>
      <w:marBottom w:val="0"/>
      <w:divBdr>
        <w:top w:val="none" w:sz="0" w:space="0" w:color="auto"/>
        <w:left w:val="none" w:sz="0" w:space="0" w:color="auto"/>
        <w:bottom w:val="none" w:sz="0" w:space="0" w:color="auto"/>
        <w:right w:val="none" w:sz="0" w:space="0" w:color="auto"/>
      </w:divBdr>
    </w:div>
    <w:div w:id="135269384">
      <w:marLeft w:val="640"/>
      <w:marRight w:val="0"/>
      <w:marTop w:val="0"/>
      <w:marBottom w:val="0"/>
      <w:divBdr>
        <w:top w:val="none" w:sz="0" w:space="0" w:color="auto"/>
        <w:left w:val="none" w:sz="0" w:space="0" w:color="auto"/>
        <w:bottom w:val="none" w:sz="0" w:space="0" w:color="auto"/>
        <w:right w:val="none" w:sz="0" w:space="0" w:color="auto"/>
      </w:divBdr>
    </w:div>
    <w:div w:id="135270383">
      <w:marLeft w:val="640"/>
      <w:marRight w:val="0"/>
      <w:marTop w:val="0"/>
      <w:marBottom w:val="0"/>
      <w:divBdr>
        <w:top w:val="none" w:sz="0" w:space="0" w:color="auto"/>
        <w:left w:val="none" w:sz="0" w:space="0" w:color="auto"/>
        <w:bottom w:val="none" w:sz="0" w:space="0" w:color="auto"/>
        <w:right w:val="none" w:sz="0" w:space="0" w:color="auto"/>
      </w:divBdr>
    </w:div>
    <w:div w:id="135338892">
      <w:marLeft w:val="640"/>
      <w:marRight w:val="0"/>
      <w:marTop w:val="0"/>
      <w:marBottom w:val="0"/>
      <w:divBdr>
        <w:top w:val="none" w:sz="0" w:space="0" w:color="auto"/>
        <w:left w:val="none" w:sz="0" w:space="0" w:color="auto"/>
        <w:bottom w:val="none" w:sz="0" w:space="0" w:color="auto"/>
        <w:right w:val="none" w:sz="0" w:space="0" w:color="auto"/>
      </w:divBdr>
    </w:div>
    <w:div w:id="135538782">
      <w:marLeft w:val="640"/>
      <w:marRight w:val="0"/>
      <w:marTop w:val="0"/>
      <w:marBottom w:val="0"/>
      <w:divBdr>
        <w:top w:val="none" w:sz="0" w:space="0" w:color="auto"/>
        <w:left w:val="none" w:sz="0" w:space="0" w:color="auto"/>
        <w:bottom w:val="none" w:sz="0" w:space="0" w:color="auto"/>
        <w:right w:val="none" w:sz="0" w:space="0" w:color="auto"/>
      </w:divBdr>
    </w:div>
    <w:div w:id="135612757">
      <w:marLeft w:val="640"/>
      <w:marRight w:val="0"/>
      <w:marTop w:val="0"/>
      <w:marBottom w:val="0"/>
      <w:divBdr>
        <w:top w:val="none" w:sz="0" w:space="0" w:color="auto"/>
        <w:left w:val="none" w:sz="0" w:space="0" w:color="auto"/>
        <w:bottom w:val="none" w:sz="0" w:space="0" w:color="auto"/>
        <w:right w:val="none" w:sz="0" w:space="0" w:color="auto"/>
      </w:divBdr>
    </w:div>
    <w:div w:id="135997743">
      <w:marLeft w:val="640"/>
      <w:marRight w:val="0"/>
      <w:marTop w:val="0"/>
      <w:marBottom w:val="0"/>
      <w:divBdr>
        <w:top w:val="none" w:sz="0" w:space="0" w:color="auto"/>
        <w:left w:val="none" w:sz="0" w:space="0" w:color="auto"/>
        <w:bottom w:val="none" w:sz="0" w:space="0" w:color="auto"/>
        <w:right w:val="none" w:sz="0" w:space="0" w:color="auto"/>
      </w:divBdr>
    </w:div>
    <w:div w:id="136264587">
      <w:marLeft w:val="640"/>
      <w:marRight w:val="0"/>
      <w:marTop w:val="0"/>
      <w:marBottom w:val="0"/>
      <w:divBdr>
        <w:top w:val="none" w:sz="0" w:space="0" w:color="auto"/>
        <w:left w:val="none" w:sz="0" w:space="0" w:color="auto"/>
        <w:bottom w:val="none" w:sz="0" w:space="0" w:color="auto"/>
        <w:right w:val="none" w:sz="0" w:space="0" w:color="auto"/>
      </w:divBdr>
    </w:div>
    <w:div w:id="136343849">
      <w:marLeft w:val="640"/>
      <w:marRight w:val="0"/>
      <w:marTop w:val="0"/>
      <w:marBottom w:val="0"/>
      <w:divBdr>
        <w:top w:val="none" w:sz="0" w:space="0" w:color="auto"/>
        <w:left w:val="none" w:sz="0" w:space="0" w:color="auto"/>
        <w:bottom w:val="none" w:sz="0" w:space="0" w:color="auto"/>
        <w:right w:val="none" w:sz="0" w:space="0" w:color="auto"/>
      </w:divBdr>
    </w:div>
    <w:div w:id="136605939">
      <w:marLeft w:val="640"/>
      <w:marRight w:val="0"/>
      <w:marTop w:val="0"/>
      <w:marBottom w:val="0"/>
      <w:divBdr>
        <w:top w:val="none" w:sz="0" w:space="0" w:color="auto"/>
        <w:left w:val="none" w:sz="0" w:space="0" w:color="auto"/>
        <w:bottom w:val="none" w:sz="0" w:space="0" w:color="auto"/>
        <w:right w:val="none" w:sz="0" w:space="0" w:color="auto"/>
      </w:divBdr>
    </w:div>
    <w:div w:id="136773674">
      <w:marLeft w:val="640"/>
      <w:marRight w:val="0"/>
      <w:marTop w:val="0"/>
      <w:marBottom w:val="0"/>
      <w:divBdr>
        <w:top w:val="none" w:sz="0" w:space="0" w:color="auto"/>
        <w:left w:val="none" w:sz="0" w:space="0" w:color="auto"/>
        <w:bottom w:val="none" w:sz="0" w:space="0" w:color="auto"/>
        <w:right w:val="none" w:sz="0" w:space="0" w:color="auto"/>
      </w:divBdr>
    </w:div>
    <w:div w:id="136774230">
      <w:marLeft w:val="640"/>
      <w:marRight w:val="0"/>
      <w:marTop w:val="0"/>
      <w:marBottom w:val="0"/>
      <w:divBdr>
        <w:top w:val="none" w:sz="0" w:space="0" w:color="auto"/>
        <w:left w:val="none" w:sz="0" w:space="0" w:color="auto"/>
        <w:bottom w:val="none" w:sz="0" w:space="0" w:color="auto"/>
        <w:right w:val="none" w:sz="0" w:space="0" w:color="auto"/>
      </w:divBdr>
    </w:div>
    <w:div w:id="136840349">
      <w:marLeft w:val="640"/>
      <w:marRight w:val="0"/>
      <w:marTop w:val="0"/>
      <w:marBottom w:val="0"/>
      <w:divBdr>
        <w:top w:val="none" w:sz="0" w:space="0" w:color="auto"/>
        <w:left w:val="none" w:sz="0" w:space="0" w:color="auto"/>
        <w:bottom w:val="none" w:sz="0" w:space="0" w:color="auto"/>
        <w:right w:val="none" w:sz="0" w:space="0" w:color="auto"/>
      </w:divBdr>
    </w:div>
    <w:div w:id="136918893">
      <w:marLeft w:val="640"/>
      <w:marRight w:val="0"/>
      <w:marTop w:val="0"/>
      <w:marBottom w:val="0"/>
      <w:divBdr>
        <w:top w:val="none" w:sz="0" w:space="0" w:color="auto"/>
        <w:left w:val="none" w:sz="0" w:space="0" w:color="auto"/>
        <w:bottom w:val="none" w:sz="0" w:space="0" w:color="auto"/>
        <w:right w:val="none" w:sz="0" w:space="0" w:color="auto"/>
      </w:divBdr>
    </w:div>
    <w:div w:id="136919404">
      <w:marLeft w:val="640"/>
      <w:marRight w:val="0"/>
      <w:marTop w:val="0"/>
      <w:marBottom w:val="0"/>
      <w:divBdr>
        <w:top w:val="none" w:sz="0" w:space="0" w:color="auto"/>
        <w:left w:val="none" w:sz="0" w:space="0" w:color="auto"/>
        <w:bottom w:val="none" w:sz="0" w:space="0" w:color="auto"/>
        <w:right w:val="none" w:sz="0" w:space="0" w:color="auto"/>
      </w:divBdr>
    </w:div>
    <w:div w:id="137309043">
      <w:marLeft w:val="640"/>
      <w:marRight w:val="0"/>
      <w:marTop w:val="0"/>
      <w:marBottom w:val="0"/>
      <w:divBdr>
        <w:top w:val="none" w:sz="0" w:space="0" w:color="auto"/>
        <w:left w:val="none" w:sz="0" w:space="0" w:color="auto"/>
        <w:bottom w:val="none" w:sz="0" w:space="0" w:color="auto"/>
        <w:right w:val="none" w:sz="0" w:space="0" w:color="auto"/>
      </w:divBdr>
    </w:div>
    <w:div w:id="137501644">
      <w:marLeft w:val="640"/>
      <w:marRight w:val="0"/>
      <w:marTop w:val="0"/>
      <w:marBottom w:val="0"/>
      <w:divBdr>
        <w:top w:val="none" w:sz="0" w:space="0" w:color="auto"/>
        <w:left w:val="none" w:sz="0" w:space="0" w:color="auto"/>
        <w:bottom w:val="none" w:sz="0" w:space="0" w:color="auto"/>
        <w:right w:val="none" w:sz="0" w:space="0" w:color="auto"/>
      </w:divBdr>
    </w:div>
    <w:div w:id="137693155">
      <w:marLeft w:val="640"/>
      <w:marRight w:val="0"/>
      <w:marTop w:val="0"/>
      <w:marBottom w:val="0"/>
      <w:divBdr>
        <w:top w:val="none" w:sz="0" w:space="0" w:color="auto"/>
        <w:left w:val="none" w:sz="0" w:space="0" w:color="auto"/>
        <w:bottom w:val="none" w:sz="0" w:space="0" w:color="auto"/>
        <w:right w:val="none" w:sz="0" w:space="0" w:color="auto"/>
      </w:divBdr>
    </w:div>
    <w:div w:id="137841426">
      <w:marLeft w:val="640"/>
      <w:marRight w:val="0"/>
      <w:marTop w:val="0"/>
      <w:marBottom w:val="0"/>
      <w:divBdr>
        <w:top w:val="none" w:sz="0" w:space="0" w:color="auto"/>
        <w:left w:val="none" w:sz="0" w:space="0" w:color="auto"/>
        <w:bottom w:val="none" w:sz="0" w:space="0" w:color="auto"/>
        <w:right w:val="none" w:sz="0" w:space="0" w:color="auto"/>
      </w:divBdr>
    </w:div>
    <w:div w:id="137962858">
      <w:marLeft w:val="640"/>
      <w:marRight w:val="0"/>
      <w:marTop w:val="0"/>
      <w:marBottom w:val="0"/>
      <w:divBdr>
        <w:top w:val="none" w:sz="0" w:space="0" w:color="auto"/>
        <w:left w:val="none" w:sz="0" w:space="0" w:color="auto"/>
        <w:bottom w:val="none" w:sz="0" w:space="0" w:color="auto"/>
        <w:right w:val="none" w:sz="0" w:space="0" w:color="auto"/>
      </w:divBdr>
    </w:div>
    <w:div w:id="138228930">
      <w:marLeft w:val="640"/>
      <w:marRight w:val="0"/>
      <w:marTop w:val="0"/>
      <w:marBottom w:val="0"/>
      <w:divBdr>
        <w:top w:val="none" w:sz="0" w:space="0" w:color="auto"/>
        <w:left w:val="none" w:sz="0" w:space="0" w:color="auto"/>
        <w:bottom w:val="none" w:sz="0" w:space="0" w:color="auto"/>
        <w:right w:val="none" w:sz="0" w:space="0" w:color="auto"/>
      </w:divBdr>
    </w:div>
    <w:div w:id="138572312">
      <w:marLeft w:val="640"/>
      <w:marRight w:val="0"/>
      <w:marTop w:val="0"/>
      <w:marBottom w:val="0"/>
      <w:divBdr>
        <w:top w:val="none" w:sz="0" w:space="0" w:color="auto"/>
        <w:left w:val="none" w:sz="0" w:space="0" w:color="auto"/>
        <w:bottom w:val="none" w:sz="0" w:space="0" w:color="auto"/>
        <w:right w:val="none" w:sz="0" w:space="0" w:color="auto"/>
      </w:divBdr>
    </w:div>
    <w:div w:id="138617292">
      <w:marLeft w:val="640"/>
      <w:marRight w:val="0"/>
      <w:marTop w:val="0"/>
      <w:marBottom w:val="0"/>
      <w:divBdr>
        <w:top w:val="none" w:sz="0" w:space="0" w:color="auto"/>
        <w:left w:val="none" w:sz="0" w:space="0" w:color="auto"/>
        <w:bottom w:val="none" w:sz="0" w:space="0" w:color="auto"/>
        <w:right w:val="none" w:sz="0" w:space="0" w:color="auto"/>
      </w:divBdr>
    </w:div>
    <w:div w:id="138689930">
      <w:marLeft w:val="640"/>
      <w:marRight w:val="0"/>
      <w:marTop w:val="0"/>
      <w:marBottom w:val="0"/>
      <w:divBdr>
        <w:top w:val="none" w:sz="0" w:space="0" w:color="auto"/>
        <w:left w:val="none" w:sz="0" w:space="0" w:color="auto"/>
        <w:bottom w:val="none" w:sz="0" w:space="0" w:color="auto"/>
        <w:right w:val="none" w:sz="0" w:space="0" w:color="auto"/>
      </w:divBdr>
    </w:div>
    <w:div w:id="138811127">
      <w:marLeft w:val="640"/>
      <w:marRight w:val="0"/>
      <w:marTop w:val="0"/>
      <w:marBottom w:val="0"/>
      <w:divBdr>
        <w:top w:val="none" w:sz="0" w:space="0" w:color="auto"/>
        <w:left w:val="none" w:sz="0" w:space="0" w:color="auto"/>
        <w:bottom w:val="none" w:sz="0" w:space="0" w:color="auto"/>
        <w:right w:val="none" w:sz="0" w:space="0" w:color="auto"/>
      </w:divBdr>
    </w:div>
    <w:div w:id="138814311">
      <w:marLeft w:val="640"/>
      <w:marRight w:val="0"/>
      <w:marTop w:val="0"/>
      <w:marBottom w:val="0"/>
      <w:divBdr>
        <w:top w:val="none" w:sz="0" w:space="0" w:color="auto"/>
        <w:left w:val="none" w:sz="0" w:space="0" w:color="auto"/>
        <w:bottom w:val="none" w:sz="0" w:space="0" w:color="auto"/>
        <w:right w:val="none" w:sz="0" w:space="0" w:color="auto"/>
      </w:divBdr>
    </w:div>
    <w:div w:id="138883992">
      <w:marLeft w:val="640"/>
      <w:marRight w:val="0"/>
      <w:marTop w:val="0"/>
      <w:marBottom w:val="0"/>
      <w:divBdr>
        <w:top w:val="none" w:sz="0" w:space="0" w:color="auto"/>
        <w:left w:val="none" w:sz="0" w:space="0" w:color="auto"/>
        <w:bottom w:val="none" w:sz="0" w:space="0" w:color="auto"/>
        <w:right w:val="none" w:sz="0" w:space="0" w:color="auto"/>
      </w:divBdr>
    </w:div>
    <w:div w:id="139032768">
      <w:marLeft w:val="640"/>
      <w:marRight w:val="0"/>
      <w:marTop w:val="0"/>
      <w:marBottom w:val="0"/>
      <w:divBdr>
        <w:top w:val="none" w:sz="0" w:space="0" w:color="auto"/>
        <w:left w:val="none" w:sz="0" w:space="0" w:color="auto"/>
        <w:bottom w:val="none" w:sz="0" w:space="0" w:color="auto"/>
        <w:right w:val="none" w:sz="0" w:space="0" w:color="auto"/>
      </w:divBdr>
    </w:div>
    <w:div w:id="139080244">
      <w:marLeft w:val="640"/>
      <w:marRight w:val="0"/>
      <w:marTop w:val="0"/>
      <w:marBottom w:val="0"/>
      <w:divBdr>
        <w:top w:val="none" w:sz="0" w:space="0" w:color="auto"/>
        <w:left w:val="none" w:sz="0" w:space="0" w:color="auto"/>
        <w:bottom w:val="none" w:sz="0" w:space="0" w:color="auto"/>
        <w:right w:val="none" w:sz="0" w:space="0" w:color="auto"/>
      </w:divBdr>
    </w:div>
    <w:div w:id="139658083">
      <w:marLeft w:val="640"/>
      <w:marRight w:val="0"/>
      <w:marTop w:val="0"/>
      <w:marBottom w:val="0"/>
      <w:divBdr>
        <w:top w:val="none" w:sz="0" w:space="0" w:color="auto"/>
        <w:left w:val="none" w:sz="0" w:space="0" w:color="auto"/>
        <w:bottom w:val="none" w:sz="0" w:space="0" w:color="auto"/>
        <w:right w:val="none" w:sz="0" w:space="0" w:color="auto"/>
      </w:divBdr>
    </w:div>
    <w:div w:id="139734224">
      <w:marLeft w:val="640"/>
      <w:marRight w:val="0"/>
      <w:marTop w:val="0"/>
      <w:marBottom w:val="0"/>
      <w:divBdr>
        <w:top w:val="none" w:sz="0" w:space="0" w:color="auto"/>
        <w:left w:val="none" w:sz="0" w:space="0" w:color="auto"/>
        <w:bottom w:val="none" w:sz="0" w:space="0" w:color="auto"/>
        <w:right w:val="none" w:sz="0" w:space="0" w:color="auto"/>
      </w:divBdr>
    </w:div>
    <w:div w:id="139855429">
      <w:marLeft w:val="640"/>
      <w:marRight w:val="0"/>
      <w:marTop w:val="0"/>
      <w:marBottom w:val="0"/>
      <w:divBdr>
        <w:top w:val="none" w:sz="0" w:space="0" w:color="auto"/>
        <w:left w:val="none" w:sz="0" w:space="0" w:color="auto"/>
        <w:bottom w:val="none" w:sz="0" w:space="0" w:color="auto"/>
        <w:right w:val="none" w:sz="0" w:space="0" w:color="auto"/>
      </w:divBdr>
    </w:div>
    <w:div w:id="140081570">
      <w:marLeft w:val="640"/>
      <w:marRight w:val="0"/>
      <w:marTop w:val="0"/>
      <w:marBottom w:val="0"/>
      <w:divBdr>
        <w:top w:val="none" w:sz="0" w:space="0" w:color="auto"/>
        <w:left w:val="none" w:sz="0" w:space="0" w:color="auto"/>
        <w:bottom w:val="none" w:sz="0" w:space="0" w:color="auto"/>
        <w:right w:val="none" w:sz="0" w:space="0" w:color="auto"/>
      </w:divBdr>
    </w:div>
    <w:div w:id="140082703">
      <w:marLeft w:val="640"/>
      <w:marRight w:val="0"/>
      <w:marTop w:val="0"/>
      <w:marBottom w:val="0"/>
      <w:divBdr>
        <w:top w:val="none" w:sz="0" w:space="0" w:color="auto"/>
        <w:left w:val="none" w:sz="0" w:space="0" w:color="auto"/>
        <w:bottom w:val="none" w:sz="0" w:space="0" w:color="auto"/>
        <w:right w:val="none" w:sz="0" w:space="0" w:color="auto"/>
      </w:divBdr>
    </w:div>
    <w:div w:id="140318448">
      <w:marLeft w:val="640"/>
      <w:marRight w:val="0"/>
      <w:marTop w:val="0"/>
      <w:marBottom w:val="0"/>
      <w:divBdr>
        <w:top w:val="none" w:sz="0" w:space="0" w:color="auto"/>
        <w:left w:val="none" w:sz="0" w:space="0" w:color="auto"/>
        <w:bottom w:val="none" w:sz="0" w:space="0" w:color="auto"/>
        <w:right w:val="none" w:sz="0" w:space="0" w:color="auto"/>
      </w:divBdr>
    </w:div>
    <w:div w:id="140342778">
      <w:marLeft w:val="640"/>
      <w:marRight w:val="0"/>
      <w:marTop w:val="0"/>
      <w:marBottom w:val="0"/>
      <w:divBdr>
        <w:top w:val="none" w:sz="0" w:space="0" w:color="auto"/>
        <w:left w:val="none" w:sz="0" w:space="0" w:color="auto"/>
        <w:bottom w:val="none" w:sz="0" w:space="0" w:color="auto"/>
        <w:right w:val="none" w:sz="0" w:space="0" w:color="auto"/>
      </w:divBdr>
    </w:div>
    <w:div w:id="140393130">
      <w:marLeft w:val="640"/>
      <w:marRight w:val="0"/>
      <w:marTop w:val="0"/>
      <w:marBottom w:val="0"/>
      <w:divBdr>
        <w:top w:val="none" w:sz="0" w:space="0" w:color="auto"/>
        <w:left w:val="none" w:sz="0" w:space="0" w:color="auto"/>
        <w:bottom w:val="none" w:sz="0" w:space="0" w:color="auto"/>
        <w:right w:val="none" w:sz="0" w:space="0" w:color="auto"/>
      </w:divBdr>
    </w:div>
    <w:div w:id="140512497">
      <w:marLeft w:val="640"/>
      <w:marRight w:val="0"/>
      <w:marTop w:val="0"/>
      <w:marBottom w:val="0"/>
      <w:divBdr>
        <w:top w:val="none" w:sz="0" w:space="0" w:color="auto"/>
        <w:left w:val="none" w:sz="0" w:space="0" w:color="auto"/>
        <w:bottom w:val="none" w:sz="0" w:space="0" w:color="auto"/>
        <w:right w:val="none" w:sz="0" w:space="0" w:color="auto"/>
      </w:divBdr>
    </w:div>
    <w:div w:id="140655297">
      <w:marLeft w:val="640"/>
      <w:marRight w:val="0"/>
      <w:marTop w:val="0"/>
      <w:marBottom w:val="0"/>
      <w:divBdr>
        <w:top w:val="none" w:sz="0" w:space="0" w:color="auto"/>
        <w:left w:val="none" w:sz="0" w:space="0" w:color="auto"/>
        <w:bottom w:val="none" w:sz="0" w:space="0" w:color="auto"/>
        <w:right w:val="none" w:sz="0" w:space="0" w:color="auto"/>
      </w:divBdr>
    </w:div>
    <w:div w:id="140733956">
      <w:marLeft w:val="640"/>
      <w:marRight w:val="0"/>
      <w:marTop w:val="0"/>
      <w:marBottom w:val="0"/>
      <w:divBdr>
        <w:top w:val="none" w:sz="0" w:space="0" w:color="auto"/>
        <w:left w:val="none" w:sz="0" w:space="0" w:color="auto"/>
        <w:bottom w:val="none" w:sz="0" w:space="0" w:color="auto"/>
        <w:right w:val="none" w:sz="0" w:space="0" w:color="auto"/>
      </w:divBdr>
    </w:div>
    <w:div w:id="140734221">
      <w:marLeft w:val="640"/>
      <w:marRight w:val="0"/>
      <w:marTop w:val="0"/>
      <w:marBottom w:val="0"/>
      <w:divBdr>
        <w:top w:val="none" w:sz="0" w:space="0" w:color="auto"/>
        <w:left w:val="none" w:sz="0" w:space="0" w:color="auto"/>
        <w:bottom w:val="none" w:sz="0" w:space="0" w:color="auto"/>
        <w:right w:val="none" w:sz="0" w:space="0" w:color="auto"/>
      </w:divBdr>
    </w:div>
    <w:div w:id="140856652">
      <w:marLeft w:val="640"/>
      <w:marRight w:val="0"/>
      <w:marTop w:val="0"/>
      <w:marBottom w:val="0"/>
      <w:divBdr>
        <w:top w:val="none" w:sz="0" w:space="0" w:color="auto"/>
        <w:left w:val="none" w:sz="0" w:space="0" w:color="auto"/>
        <w:bottom w:val="none" w:sz="0" w:space="0" w:color="auto"/>
        <w:right w:val="none" w:sz="0" w:space="0" w:color="auto"/>
      </w:divBdr>
    </w:div>
    <w:div w:id="141119888">
      <w:marLeft w:val="640"/>
      <w:marRight w:val="0"/>
      <w:marTop w:val="0"/>
      <w:marBottom w:val="0"/>
      <w:divBdr>
        <w:top w:val="none" w:sz="0" w:space="0" w:color="auto"/>
        <w:left w:val="none" w:sz="0" w:space="0" w:color="auto"/>
        <w:bottom w:val="none" w:sz="0" w:space="0" w:color="auto"/>
        <w:right w:val="none" w:sz="0" w:space="0" w:color="auto"/>
      </w:divBdr>
    </w:div>
    <w:div w:id="141165338">
      <w:marLeft w:val="640"/>
      <w:marRight w:val="0"/>
      <w:marTop w:val="0"/>
      <w:marBottom w:val="0"/>
      <w:divBdr>
        <w:top w:val="none" w:sz="0" w:space="0" w:color="auto"/>
        <w:left w:val="none" w:sz="0" w:space="0" w:color="auto"/>
        <w:bottom w:val="none" w:sz="0" w:space="0" w:color="auto"/>
        <w:right w:val="none" w:sz="0" w:space="0" w:color="auto"/>
      </w:divBdr>
    </w:div>
    <w:div w:id="141388948">
      <w:marLeft w:val="640"/>
      <w:marRight w:val="0"/>
      <w:marTop w:val="0"/>
      <w:marBottom w:val="0"/>
      <w:divBdr>
        <w:top w:val="none" w:sz="0" w:space="0" w:color="auto"/>
        <w:left w:val="none" w:sz="0" w:space="0" w:color="auto"/>
        <w:bottom w:val="none" w:sz="0" w:space="0" w:color="auto"/>
        <w:right w:val="none" w:sz="0" w:space="0" w:color="auto"/>
      </w:divBdr>
    </w:div>
    <w:div w:id="141430798">
      <w:marLeft w:val="640"/>
      <w:marRight w:val="0"/>
      <w:marTop w:val="0"/>
      <w:marBottom w:val="0"/>
      <w:divBdr>
        <w:top w:val="none" w:sz="0" w:space="0" w:color="auto"/>
        <w:left w:val="none" w:sz="0" w:space="0" w:color="auto"/>
        <w:bottom w:val="none" w:sz="0" w:space="0" w:color="auto"/>
        <w:right w:val="none" w:sz="0" w:space="0" w:color="auto"/>
      </w:divBdr>
    </w:div>
    <w:div w:id="141655624">
      <w:marLeft w:val="640"/>
      <w:marRight w:val="0"/>
      <w:marTop w:val="0"/>
      <w:marBottom w:val="0"/>
      <w:divBdr>
        <w:top w:val="none" w:sz="0" w:space="0" w:color="auto"/>
        <w:left w:val="none" w:sz="0" w:space="0" w:color="auto"/>
        <w:bottom w:val="none" w:sz="0" w:space="0" w:color="auto"/>
        <w:right w:val="none" w:sz="0" w:space="0" w:color="auto"/>
      </w:divBdr>
    </w:div>
    <w:div w:id="141849438">
      <w:marLeft w:val="640"/>
      <w:marRight w:val="0"/>
      <w:marTop w:val="0"/>
      <w:marBottom w:val="0"/>
      <w:divBdr>
        <w:top w:val="none" w:sz="0" w:space="0" w:color="auto"/>
        <w:left w:val="none" w:sz="0" w:space="0" w:color="auto"/>
        <w:bottom w:val="none" w:sz="0" w:space="0" w:color="auto"/>
        <w:right w:val="none" w:sz="0" w:space="0" w:color="auto"/>
      </w:divBdr>
    </w:div>
    <w:div w:id="141964528">
      <w:marLeft w:val="640"/>
      <w:marRight w:val="0"/>
      <w:marTop w:val="0"/>
      <w:marBottom w:val="0"/>
      <w:divBdr>
        <w:top w:val="none" w:sz="0" w:space="0" w:color="auto"/>
        <w:left w:val="none" w:sz="0" w:space="0" w:color="auto"/>
        <w:bottom w:val="none" w:sz="0" w:space="0" w:color="auto"/>
        <w:right w:val="none" w:sz="0" w:space="0" w:color="auto"/>
      </w:divBdr>
    </w:div>
    <w:div w:id="142045653">
      <w:marLeft w:val="640"/>
      <w:marRight w:val="0"/>
      <w:marTop w:val="0"/>
      <w:marBottom w:val="0"/>
      <w:divBdr>
        <w:top w:val="none" w:sz="0" w:space="0" w:color="auto"/>
        <w:left w:val="none" w:sz="0" w:space="0" w:color="auto"/>
        <w:bottom w:val="none" w:sz="0" w:space="0" w:color="auto"/>
        <w:right w:val="none" w:sz="0" w:space="0" w:color="auto"/>
      </w:divBdr>
    </w:div>
    <w:div w:id="142047763">
      <w:marLeft w:val="640"/>
      <w:marRight w:val="0"/>
      <w:marTop w:val="0"/>
      <w:marBottom w:val="0"/>
      <w:divBdr>
        <w:top w:val="none" w:sz="0" w:space="0" w:color="auto"/>
        <w:left w:val="none" w:sz="0" w:space="0" w:color="auto"/>
        <w:bottom w:val="none" w:sz="0" w:space="0" w:color="auto"/>
        <w:right w:val="none" w:sz="0" w:space="0" w:color="auto"/>
      </w:divBdr>
    </w:div>
    <w:div w:id="142161123">
      <w:marLeft w:val="640"/>
      <w:marRight w:val="0"/>
      <w:marTop w:val="0"/>
      <w:marBottom w:val="0"/>
      <w:divBdr>
        <w:top w:val="none" w:sz="0" w:space="0" w:color="auto"/>
        <w:left w:val="none" w:sz="0" w:space="0" w:color="auto"/>
        <w:bottom w:val="none" w:sz="0" w:space="0" w:color="auto"/>
        <w:right w:val="none" w:sz="0" w:space="0" w:color="auto"/>
      </w:divBdr>
    </w:div>
    <w:div w:id="142161665">
      <w:marLeft w:val="640"/>
      <w:marRight w:val="0"/>
      <w:marTop w:val="0"/>
      <w:marBottom w:val="0"/>
      <w:divBdr>
        <w:top w:val="none" w:sz="0" w:space="0" w:color="auto"/>
        <w:left w:val="none" w:sz="0" w:space="0" w:color="auto"/>
        <w:bottom w:val="none" w:sz="0" w:space="0" w:color="auto"/>
        <w:right w:val="none" w:sz="0" w:space="0" w:color="auto"/>
      </w:divBdr>
    </w:div>
    <w:div w:id="142241413">
      <w:marLeft w:val="640"/>
      <w:marRight w:val="0"/>
      <w:marTop w:val="0"/>
      <w:marBottom w:val="0"/>
      <w:divBdr>
        <w:top w:val="none" w:sz="0" w:space="0" w:color="auto"/>
        <w:left w:val="none" w:sz="0" w:space="0" w:color="auto"/>
        <w:bottom w:val="none" w:sz="0" w:space="0" w:color="auto"/>
        <w:right w:val="none" w:sz="0" w:space="0" w:color="auto"/>
      </w:divBdr>
    </w:div>
    <w:div w:id="142351672">
      <w:marLeft w:val="640"/>
      <w:marRight w:val="0"/>
      <w:marTop w:val="0"/>
      <w:marBottom w:val="0"/>
      <w:divBdr>
        <w:top w:val="none" w:sz="0" w:space="0" w:color="auto"/>
        <w:left w:val="none" w:sz="0" w:space="0" w:color="auto"/>
        <w:bottom w:val="none" w:sz="0" w:space="0" w:color="auto"/>
        <w:right w:val="none" w:sz="0" w:space="0" w:color="auto"/>
      </w:divBdr>
    </w:div>
    <w:div w:id="142356975">
      <w:marLeft w:val="640"/>
      <w:marRight w:val="0"/>
      <w:marTop w:val="0"/>
      <w:marBottom w:val="0"/>
      <w:divBdr>
        <w:top w:val="none" w:sz="0" w:space="0" w:color="auto"/>
        <w:left w:val="none" w:sz="0" w:space="0" w:color="auto"/>
        <w:bottom w:val="none" w:sz="0" w:space="0" w:color="auto"/>
        <w:right w:val="none" w:sz="0" w:space="0" w:color="auto"/>
      </w:divBdr>
    </w:div>
    <w:div w:id="142505479">
      <w:marLeft w:val="640"/>
      <w:marRight w:val="0"/>
      <w:marTop w:val="0"/>
      <w:marBottom w:val="0"/>
      <w:divBdr>
        <w:top w:val="none" w:sz="0" w:space="0" w:color="auto"/>
        <w:left w:val="none" w:sz="0" w:space="0" w:color="auto"/>
        <w:bottom w:val="none" w:sz="0" w:space="0" w:color="auto"/>
        <w:right w:val="none" w:sz="0" w:space="0" w:color="auto"/>
      </w:divBdr>
    </w:div>
    <w:div w:id="142546353">
      <w:marLeft w:val="640"/>
      <w:marRight w:val="0"/>
      <w:marTop w:val="0"/>
      <w:marBottom w:val="0"/>
      <w:divBdr>
        <w:top w:val="none" w:sz="0" w:space="0" w:color="auto"/>
        <w:left w:val="none" w:sz="0" w:space="0" w:color="auto"/>
        <w:bottom w:val="none" w:sz="0" w:space="0" w:color="auto"/>
        <w:right w:val="none" w:sz="0" w:space="0" w:color="auto"/>
      </w:divBdr>
    </w:div>
    <w:div w:id="142553265">
      <w:marLeft w:val="640"/>
      <w:marRight w:val="0"/>
      <w:marTop w:val="0"/>
      <w:marBottom w:val="0"/>
      <w:divBdr>
        <w:top w:val="none" w:sz="0" w:space="0" w:color="auto"/>
        <w:left w:val="none" w:sz="0" w:space="0" w:color="auto"/>
        <w:bottom w:val="none" w:sz="0" w:space="0" w:color="auto"/>
        <w:right w:val="none" w:sz="0" w:space="0" w:color="auto"/>
      </w:divBdr>
    </w:div>
    <w:div w:id="142620460">
      <w:marLeft w:val="640"/>
      <w:marRight w:val="0"/>
      <w:marTop w:val="0"/>
      <w:marBottom w:val="0"/>
      <w:divBdr>
        <w:top w:val="none" w:sz="0" w:space="0" w:color="auto"/>
        <w:left w:val="none" w:sz="0" w:space="0" w:color="auto"/>
        <w:bottom w:val="none" w:sz="0" w:space="0" w:color="auto"/>
        <w:right w:val="none" w:sz="0" w:space="0" w:color="auto"/>
      </w:divBdr>
    </w:div>
    <w:div w:id="142623348">
      <w:marLeft w:val="640"/>
      <w:marRight w:val="0"/>
      <w:marTop w:val="0"/>
      <w:marBottom w:val="0"/>
      <w:divBdr>
        <w:top w:val="none" w:sz="0" w:space="0" w:color="auto"/>
        <w:left w:val="none" w:sz="0" w:space="0" w:color="auto"/>
        <w:bottom w:val="none" w:sz="0" w:space="0" w:color="auto"/>
        <w:right w:val="none" w:sz="0" w:space="0" w:color="auto"/>
      </w:divBdr>
    </w:div>
    <w:div w:id="142741091">
      <w:marLeft w:val="640"/>
      <w:marRight w:val="0"/>
      <w:marTop w:val="0"/>
      <w:marBottom w:val="0"/>
      <w:divBdr>
        <w:top w:val="none" w:sz="0" w:space="0" w:color="auto"/>
        <w:left w:val="none" w:sz="0" w:space="0" w:color="auto"/>
        <w:bottom w:val="none" w:sz="0" w:space="0" w:color="auto"/>
        <w:right w:val="none" w:sz="0" w:space="0" w:color="auto"/>
      </w:divBdr>
    </w:div>
    <w:div w:id="142743108">
      <w:marLeft w:val="640"/>
      <w:marRight w:val="0"/>
      <w:marTop w:val="0"/>
      <w:marBottom w:val="0"/>
      <w:divBdr>
        <w:top w:val="none" w:sz="0" w:space="0" w:color="auto"/>
        <w:left w:val="none" w:sz="0" w:space="0" w:color="auto"/>
        <w:bottom w:val="none" w:sz="0" w:space="0" w:color="auto"/>
        <w:right w:val="none" w:sz="0" w:space="0" w:color="auto"/>
      </w:divBdr>
    </w:div>
    <w:div w:id="142744016">
      <w:marLeft w:val="640"/>
      <w:marRight w:val="0"/>
      <w:marTop w:val="0"/>
      <w:marBottom w:val="0"/>
      <w:divBdr>
        <w:top w:val="none" w:sz="0" w:space="0" w:color="auto"/>
        <w:left w:val="none" w:sz="0" w:space="0" w:color="auto"/>
        <w:bottom w:val="none" w:sz="0" w:space="0" w:color="auto"/>
        <w:right w:val="none" w:sz="0" w:space="0" w:color="auto"/>
      </w:divBdr>
    </w:div>
    <w:div w:id="142934286">
      <w:marLeft w:val="640"/>
      <w:marRight w:val="0"/>
      <w:marTop w:val="0"/>
      <w:marBottom w:val="0"/>
      <w:divBdr>
        <w:top w:val="none" w:sz="0" w:space="0" w:color="auto"/>
        <w:left w:val="none" w:sz="0" w:space="0" w:color="auto"/>
        <w:bottom w:val="none" w:sz="0" w:space="0" w:color="auto"/>
        <w:right w:val="none" w:sz="0" w:space="0" w:color="auto"/>
      </w:divBdr>
    </w:div>
    <w:div w:id="143013344">
      <w:marLeft w:val="640"/>
      <w:marRight w:val="0"/>
      <w:marTop w:val="0"/>
      <w:marBottom w:val="0"/>
      <w:divBdr>
        <w:top w:val="none" w:sz="0" w:space="0" w:color="auto"/>
        <w:left w:val="none" w:sz="0" w:space="0" w:color="auto"/>
        <w:bottom w:val="none" w:sz="0" w:space="0" w:color="auto"/>
        <w:right w:val="none" w:sz="0" w:space="0" w:color="auto"/>
      </w:divBdr>
    </w:div>
    <w:div w:id="143085059">
      <w:marLeft w:val="640"/>
      <w:marRight w:val="0"/>
      <w:marTop w:val="0"/>
      <w:marBottom w:val="0"/>
      <w:divBdr>
        <w:top w:val="none" w:sz="0" w:space="0" w:color="auto"/>
        <w:left w:val="none" w:sz="0" w:space="0" w:color="auto"/>
        <w:bottom w:val="none" w:sz="0" w:space="0" w:color="auto"/>
        <w:right w:val="none" w:sz="0" w:space="0" w:color="auto"/>
      </w:divBdr>
    </w:div>
    <w:div w:id="143359476">
      <w:marLeft w:val="640"/>
      <w:marRight w:val="0"/>
      <w:marTop w:val="0"/>
      <w:marBottom w:val="0"/>
      <w:divBdr>
        <w:top w:val="none" w:sz="0" w:space="0" w:color="auto"/>
        <w:left w:val="none" w:sz="0" w:space="0" w:color="auto"/>
        <w:bottom w:val="none" w:sz="0" w:space="0" w:color="auto"/>
        <w:right w:val="none" w:sz="0" w:space="0" w:color="auto"/>
      </w:divBdr>
    </w:div>
    <w:div w:id="143396532">
      <w:marLeft w:val="640"/>
      <w:marRight w:val="0"/>
      <w:marTop w:val="0"/>
      <w:marBottom w:val="0"/>
      <w:divBdr>
        <w:top w:val="none" w:sz="0" w:space="0" w:color="auto"/>
        <w:left w:val="none" w:sz="0" w:space="0" w:color="auto"/>
        <w:bottom w:val="none" w:sz="0" w:space="0" w:color="auto"/>
        <w:right w:val="none" w:sz="0" w:space="0" w:color="auto"/>
      </w:divBdr>
    </w:div>
    <w:div w:id="143475111">
      <w:marLeft w:val="640"/>
      <w:marRight w:val="0"/>
      <w:marTop w:val="0"/>
      <w:marBottom w:val="0"/>
      <w:divBdr>
        <w:top w:val="none" w:sz="0" w:space="0" w:color="auto"/>
        <w:left w:val="none" w:sz="0" w:space="0" w:color="auto"/>
        <w:bottom w:val="none" w:sz="0" w:space="0" w:color="auto"/>
        <w:right w:val="none" w:sz="0" w:space="0" w:color="auto"/>
      </w:divBdr>
    </w:div>
    <w:div w:id="143551340">
      <w:marLeft w:val="640"/>
      <w:marRight w:val="0"/>
      <w:marTop w:val="0"/>
      <w:marBottom w:val="0"/>
      <w:divBdr>
        <w:top w:val="none" w:sz="0" w:space="0" w:color="auto"/>
        <w:left w:val="none" w:sz="0" w:space="0" w:color="auto"/>
        <w:bottom w:val="none" w:sz="0" w:space="0" w:color="auto"/>
        <w:right w:val="none" w:sz="0" w:space="0" w:color="auto"/>
      </w:divBdr>
    </w:div>
    <w:div w:id="143937425">
      <w:marLeft w:val="640"/>
      <w:marRight w:val="0"/>
      <w:marTop w:val="0"/>
      <w:marBottom w:val="0"/>
      <w:divBdr>
        <w:top w:val="none" w:sz="0" w:space="0" w:color="auto"/>
        <w:left w:val="none" w:sz="0" w:space="0" w:color="auto"/>
        <w:bottom w:val="none" w:sz="0" w:space="0" w:color="auto"/>
        <w:right w:val="none" w:sz="0" w:space="0" w:color="auto"/>
      </w:divBdr>
    </w:div>
    <w:div w:id="144203537">
      <w:marLeft w:val="640"/>
      <w:marRight w:val="0"/>
      <w:marTop w:val="0"/>
      <w:marBottom w:val="0"/>
      <w:divBdr>
        <w:top w:val="none" w:sz="0" w:space="0" w:color="auto"/>
        <w:left w:val="none" w:sz="0" w:space="0" w:color="auto"/>
        <w:bottom w:val="none" w:sz="0" w:space="0" w:color="auto"/>
        <w:right w:val="none" w:sz="0" w:space="0" w:color="auto"/>
      </w:divBdr>
    </w:div>
    <w:div w:id="144316877">
      <w:marLeft w:val="640"/>
      <w:marRight w:val="0"/>
      <w:marTop w:val="0"/>
      <w:marBottom w:val="0"/>
      <w:divBdr>
        <w:top w:val="none" w:sz="0" w:space="0" w:color="auto"/>
        <w:left w:val="none" w:sz="0" w:space="0" w:color="auto"/>
        <w:bottom w:val="none" w:sz="0" w:space="0" w:color="auto"/>
        <w:right w:val="none" w:sz="0" w:space="0" w:color="auto"/>
      </w:divBdr>
    </w:div>
    <w:div w:id="144394340">
      <w:bodyDiv w:val="1"/>
      <w:marLeft w:val="0"/>
      <w:marRight w:val="0"/>
      <w:marTop w:val="0"/>
      <w:marBottom w:val="0"/>
      <w:divBdr>
        <w:top w:val="none" w:sz="0" w:space="0" w:color="auto"/>
        <w:left w:val="none" w:sz="0" w:space="0" w:color="auto"/>
        <w:bottom w:val="none" w:sz="0" w:space="0" w:color="auto"/>
        <w:right w:val="none" w:sz="0" w:space="0" w:color="auto"/>
      </w:divBdr>
      <w:divsChild>
        <w:div w:id="1367027207">
          <w:marLeft w:val="640"/>
          <w:marRight w:val="0"/>
          <w:marTop w:val="0"/>
          <w:marBottom w:val="0"/>
          <w:divBdr>
            <w:top w:val="none" w:sz="0" w:space="0" w:color="auto"/>
            <w:left w:val="none" w:sz="0" w:space="0" w:color="auto"/>
            <w:bottom w:val="none" w:sz="0" w:space="0" w:color="auto"/>
            <w:right w:val="none" w:sz="0" w:space="0" w:color="auto"/>
          </w:divBdr>
        </w:div>
        <w:div w:id="626159165">
          <w:marLeft w:val="640"/>
          <w:marRight w:val="0"/>
          <w:marTop w:val="0"/>
          <w:marBottom w:val="0"/>
          <w:divBdr>
            <w:top w:val="none" w:sz="0" w:space="0" w:color="auto"/>
            <w:left w:val="none" w:sz="0" w:space="0" w:color="auto"/>
            <w:bottom w:val="none" w:sz="0" w:space="0" w:color="auto"/>
            <w:right w:val="none" w:sz="0" w:space="0" w:color="auto"/>
          </w:divBdr>
        </w:div>
        <w:div w:id="1680889574">
          <w:marLeft w:val="640"/>
          <w:marRight w:val="0"/>
          <w:marTop w:val="0"/>
          <w:marBottom w:val="0"/>
          <w:divBdr>
            <w:top w:val="none" w:sz="0" w:space="0" w:color="auto"/>
            <w:left w:val="none" w:sz="0" w:space="0" w:color="auto"/>
            <w:bottom w:val="none" w:sz="0" w:space="0" w:color="auto"/>
            <w:right w:val="none" w:sz="0" w:space="0" w:color="auto"/>
          </w:divBdr>
        </w:div>
        <w:div w:id="996766320">
          <w:marLeft w:val="640"/>
          <w:marRight w:val="0"/>
          <w:marTop w:val="0"/>
          <w:marBottom w:val="0"/>
          <w:divBdr>
            <w:top w:val="none" w:sz="0" w:space="0" w:color="auto"/>
            <w:left w:val="none" w:sz="0" w:space="0" w:color="auto"/>
            <w:bottom w:val="none" w:sz="0" w:space="0" w:color="auto"/>
            <w:right w:val="none" w:sz="0" w:space="0" w:color="auto"/>
          </w:divBdr>
        </w:div>
        <w:div w:id="444739802">
          <w:marLeft w:val="640"/>
          <w:marRight w:val="0"/>
          <w:marTop w:val="0"/>
          <w:marBottom w:val="0"/>
          <w:divBdr>
            <w:top w:val="none" w:sz="0" w:space="0" w:color="auto"/>
            <w:left w:val="none" w:sz="0" w:space="0" w:color="auto"/>
            <w:bottom w:val="none" w:sz="0" w:space="0" w:color="auto"/>
            <w:right w:val="none" w:sz="0" w:space="0" w:color="auto"/>
          </w:divBdr>
        </w:div>
        <w:div w:id="15272391">
          <w:marLeft w:val="640"/>
          <w:marRight w:val="0"/>
          <w:marTop w:val="0"/>
          <w:marBottom w:val="0"/>
          <w:divBdr>
            <w:top w:val="none" w:sz="0" w:space="0" w:color="auto"/>
            <w:left w:val="none" w:sz="0" w:space="0" w:color="auto"/>
            <w:bottom w:val="none" w:sz="0" w:space="0" w:color="auto"/>
            <w:right w:val="none" w:sz="0" w:space="0" w:color="auto"/>
          </w:divBdr>
        </w:div>
        <w:div w:id="1076628085">
          <w:marLeft w:val="640"/>
          <w:marRight w:val="0"/>
          <w:marTop w:val="0"/>
          <w:marBottom w:val="0"/>
          <w:divBdr>
            <w:top w:val="none" w:sz="0" w:space="0" w:color="auto"/>
            <w:left w:val="none" w:sz="0" w:space="0" w:color="auto"/>
            <w:bottom w:val="none" w:sz="0" w:space="0" w:color="auto"/>
            <w:right w:val="none" w:sz="0" w:space="0" w:color="auto"/>
          </w:divBdr>
        </w:div>
        <w:div w:id="451481837">
          <w:marLeft w:val="640"/>
          <w:marRight w:val="0"/>
          <w:marTop w:val="0"/>
          <w:marBottom w:val="0"/>
          <w:divBdr>
            <w:top w:val="none" w:sz="0" w:space="0" w:color="auto"/>
            <w:left w:val="none" w:sz="0" w:space="0" w:color="auto"/>
            <w:bottom w:val="none" w:sz="0" w:space="0" w:color="auto"/>
            <w:right w:val="none" w:sz="0" w:space="0" w:color="auto"/>
          </w:divBdr>
        </w:div>
        <w:div w:id="757025486">
          <w:marLeft w:val="640"/>
          <w:marRight w:val="0"/>
          <w:marTop w:val="0"/>
          <w:marBottom w:val="0"/>
          <w:divBdr>
            <w:top w:val="none" w:sz="0" w:space="0" w:color="auto"/>
            <w:left w:val="none" w:sz="0" w:space="0" w:color="auto"/>
            <w:bottom w:val="none" w:sz="0" w:space="0" w:color="auto"/>
            <w:right w:val="none" w:sz="0" w:space="0" w:color="auto"/>
          </w:divBdr>
        </w:div>
        <w:div w:id="1424913225">
          <w:marLeft w:val="640"/>
          <w:marRight w:val="0"/>
          <w:marTop w:val="0"/>
          <w:marBottom w:val="0"/>
          <w:divBdr>
            <w:top w:val="none" w:sz="0" w:space="0" w:color="auto"/>
            <w:left w:val="none" w:sz="0" w:space="0" w:color="auto"/>
            <w:bottom w:val="none" w:sz="0" w:space="0" w:color="auto"/>
            <w:right w:val="none" w:sz="0" w:space="0" w:color="auto"/>
          </w:divBdr>
        </w:div>
        <w:div w:id="1664316311">
          <w:marLeft w:val="640"/>
          <w:marRight w:val="0"/>
          <w:marTop w:val="0"/>
          <w:marBottom w:val="0"/>
          <w:divBdr>
            <w:top w:val="none" w:sz="0" w:space="0" w:color="auto"/>
            <w:left w:val="none" w:sz="0" w:space="0" w:color="auto"/>
            <w:bottom w:val="none" w:sz="0" w:space="0" w:color="auto"/>
            <w:right w:val="none" w:sz="0" w:space="0" w:color="auto"/>
          </w:divBdr>
        </w:div>
        <w:div w:id="1657418294">
          <w:marLeft w:val="640"/>
          <w:marRight w:val="0"/>
          <w:marTop w:val="0"/>
          <w:marBottom w:val="0"/>
          <w:divBdr>
            <w:top w:val="none" w:sz="0" w:space="0" w:color="auto"/>
            <w:left w:val="none" w:sz="0" w:space="0" w:color="auto"/>
            <w:bottom w:val="none" w:sz="0" w:space="0" w:color="auto"/>
            <w:right w:val="none" w:sz="0" w:space="0" w:color="auto"/>
          </w:divBdr>
        </w:div>
        <w:div w:id="1174492050">
          <w:marLeft w:val="640"/>
          <w:marRight w:val="0"/>
          <w:marTop w:val="0"/>
          <w:marBottom w:val="0"/>
          <w:divBdr>
            <w:top w:val="none" w:sz="0" w:space="0" w:color="auto"/>
            <w:left w:val="none" w:sz="0" w:space="0" w:color="auto"/>
            <w:bottom w:val="none" w:sz="0" w:space="0" w:color="auto"/>
            <w:right w:val="none" w:sz="0" w:space="0" w:color="auto"/>
          </w:divBdr>
        </w:div>
        <w:div w:id="637339420">
          <w:marLeft w:val="640"/>
          <w:marRight w:val="0"/>
          <w:marTop w:val="0"/>
          <w:marBottom w:val="0"/>
          <w:divBdr>
            <w:top w:val="none" w:sz="0" w:space="0" w:color="auto"/>
            <w:left w:val="none" w:sz="0" w:space="0" w:color="auto"/>
            <w:bottom w:val="none" w:sz="0" w:space="0" w:color="auto"/>
            <w:right w:val="none" w:sz="0" w:space="0" w:color="auto"/>
          </w:divBdr>
        </w:div>
        <w:div w:id="665128447">
          <w:marLeft w:val="640"/>
          <w:marRight w:val="0"/>
          <w:marTop w:val="0"/>
          <w:marBottom w:val="0"/>
          <w:divBdr>
            <w:top w:val="none" w:sz="0" w:space="0" w:color="auto"/>
            <w:left w:val="none" w:sz="0" w:space="0" w:color="auto"/>
            <w:bottom w:val="none" w:sz="0" w:space="0" w:color="auto"/>
            <w:right w:val="none" w:sz="0" w:space="0" w:color="auto"/>
          </w:divBdr>
        </w:div>
        <w:div w:id="472795981">
          <w:marLeft w:val="640"/>
          <w:marRight w:val="0"/>
          <w:marTop w:val="0"/>
          <w:marBottom w:val="0"/>
          <w:divBdr>
            <w:top w:val="none" w:sz="0" w:space="0" w:color="auto"/>
            <w:left w:val="none" w:sz="0" w:space="0" w:color="auto"/>
            <w:bottom w:val="none" w:sz="0" w:space="0" w:color="auto"/>
            <w:right w:val="none" w:sz="0" w:space="0" w:color="auto"/>
          </w:divBdr>
        </w:div>
        <w:div w:id="1518499557">
          <w:marLeft w:val="640"/>
          <w:marRight w:val="0"/>
          <w:marTop w:val="0"/>
          <w:marBottom w:val="0"/>
          <w:divBdr>
            <w:top w:val="none" w:sz="0" w:space="0" w:color="auto"/>
            <w:left w:val="none" w:sz="0" w:space="0" w:color="auto"/>
            <w:bottom w:val="none" w:sz="0" w:space="0" w:color="auto"/>
            <w:right w:val="none" w:sz="0" w:space="0" w:color="auto"/>
          </w:divBdr>
        </w:div>
        <w:div w:id="1030377923">
          <w:marLeft w:val="640"/>
          <w:marRight w:val="0"/>
          <w:marTop w:val="0"/>
          <w:marBottom w:val="0"/>
          <w:divBdr>
            <w:top w:val="none" w:sz="0" w:space="0" w:color="auto"/>
            <w:left w:val="none" w:sz="0" w:space="0" w:color="auto"/>
            <w:bottom w:val="none" w:sz="0" w:space="0" w:color="auto"/>
            <w:right w:val="none" w:sz="0" w:space="0" w:color="auto"/>
          </w:divBdr>
        </w:div>
        <w:div w:id="1846894552">
          <w:marLeft w:val="640"/>
          <w:marRight w:val="0"/>
          <w:marTop w:val="0"/>
          <w:marBottom w:val="0"/>
          <w:divBdr>
            <w:top w:val="none" w:sz="0" w:space="0" w:color="auto"/>
            <w:left w:val="none" w:sz="0" w:space="0" w:color="auto"/>
            <w:bottom w:val="none" w:sz="0" w:space="0" w:color="auto"/>
            <w:right w:val="none" w:sz="0" w:space="0" w:color="auto"/>
          </w:divBdr>
        </w:div>
        <w:div w:id="1780373760">
          <w:marLeft w:val="640"/>
          <w:marRight w:val="0"/>
          <w:marTop w:val="0"/>
          <w:marBottom w:val="0"/>
          <w:divBdr>
            <w:top w:val="none" w:sz="0" w:space="0" w:color="auto"/>
            <w:left w:val="none" w:sz="0" w:space="0" w:color="auto"/>
            <w:bottom w:val="none" w:sz="0" w:space="0" w:color="auto"/>
            <w:right w:val="none" w:sz="0" w:space="0" w:color="auto"/>
          </w:divBdr>
        </w:div>
        <w:div w:id="1688409727">
          <w:marLeft w:val="640"/>
          <w:marRight w:val="0"/>
          <w:marTop w:val="0"/>
          <w:marBottom w:val="0"/>
          <w:divBdr>
            <w:top w:val="none" w:sz="0" w:space="0" w:color="auto"/>
            <w:left w:val="none" w:sz="0" w:space="0" w:color="auto"/>
            <w:bottom w:val="none" w:sz="0" w:space="0" w:color="auto"/>
            <w:right w:val="none" w:sz="0" w:space="0" w:color="auto"/>
          </w:divBdr>
        </w:div>
        <w:div w:id="64962821">
          <w:marLeft w:val="640"/>
          <w:marRight w:val="0"/>
          <w:marTop w:val="0"/>
          <w:marBottom w:val="0"/>
          <w:divBdr>
            <w:top w:val="none" w:sz="0" w:space="0" w:color="auto"/>
            <w:left w:val="none" w:sz="0" w:space="0" w:color="auto"/>
            <w:bottom w:val="none" w:sz="0" w:space="0" w:color="auto"/>
            <w:right w:val="none" w:sz="0" w:space="0" w:color="auto"/>
          </w:divBdr>
        </w:div>
        <w:div w:id="1442840815">
          <w:marLeft w:val="640"/>
          <w:marRight w:val="0"/>
          <w:marTop w:val="0"/>
          <w:marBottom w:val="0"/>
          <w:divBdr>
            <w:top w:val="none" w:sz="0" w:space="0" w:color="auto"/>
            <w:left w:val="none" w:sz="0" w:space="0" w:color="auto"/>
            <w:bottom w:val="none" w:sz="0" w:space="0" w:color="auto"/>
            <w:right w:val="none" w:sz="0" w:space="0" w:color="auto"/>
          </w:divBdr>
        </w:div>
        <w:div w:id="1408110373">
          <w:marLeft w:val="640"/>
          <w:marRight w:val="0"/>
          <w:marTop w:val="0"/>
          <w:marBottom w:val="0"/>
          <w:divBdr>
            <w:top w:val="none" w:sz="0" w:space="0" w:color="auto"/>
            <w:left w:val="none" w:sz="0" w:space="0" w:color="auto"/>
            <w:bottom w:val="none" w:sz="0" w:space="0" w:color="auto"/>
            <w:right w:val="none" w:sz="0" w:space="0" w:color="auto"/>
          </w:divBdr>
        </w:div>
        <w:div w:id="1692686204">
          <w:marLeft w:val="640"/>
          <w:marRight w:val="0"/>
          <w:marTop w:val="0"/>
          <w:marBottom w:val="0"/>
          <w:divBdr>
            <w:top w:val="none" w:sz="0" w:space="0" w:color="auto"/>
            <w:left w:val="none" w:sz="0" w:space="0" w:color="auto"/>
            <w:bottom w:val="none" w:sz="0" w:space="0" w:color="auto"/>
            <w:right w:val="none" w:sz="0" w:space="0" w:color="auto"/>
          </w:divBdr>
        </w:div>
        <w:div w:id="450588706">
          <w:marLeft w:val="640"/>
          <w:marRight w:val="0"/>
          <w:marTop w:val="0"/>
          <w:marBottom w:val="0"/>
          <w:divBdr>
            <w:top w:val="none" w:sz="0" w:space="0" w:color="auto"/>
            <w:left w:val="none" w:sz="0" w:space="0" w:color="auto"/>
            <w:bottom w:val="none" w:sz="0" w:space="0" w:color="auto"/>
            <w:right w:val="none" w:sz="0" w:space="0" w:color="auto"/>
          </w:divBdr>
        </w:div>
        <w:div w:id="700860283">
          <w:marLeft w:val="640"/>
          <w:marRight w:val="0"/>
          <w:marTop w:val="0"/>
          <w:marBottom w:val="0"/>
          <w:divBdr>
            <w:top w:val="none" w:sz="0" w:space="0" w:color="auto"/>
            <w:left w:val="none" w:sz="0" w:space="0" w:color="auto"/>
            <w:bottom w:val="none" w:sz="0" w:space="0" w:color="auto"/>
            <w:right w:val="none" w:sz="0" w:space="0" w:color="auto"/>
          </w:divBdr>
        </w:div>
        <w:div w:id="1879849801">
          <w:marLeft w:val="640"/>
          <w:marRight w:val="0"/>
          <w:marTop w:val="0"/>
          <w:marBottom w:val="0"/>
          <w:divBdr>
            <w:top w:val="none" w:sz="0" w:space="0" w:color="auto"/>
            <w:left w:val="none" w:sz="0" w:space="0" w:color="auto"/>
            <w:bottom w:val="none" w:sz="0" w:space="0" w:color="auto"/>
            <w:right w:val="none" w:sz="0" w:space="0" w:color="auto"/>
          </w:divBdr>
        </w:div>
        <w:div w:id="909340909">
          <w:marLeft w:val="640"/>
          <w:marRight w:val="0"/>
          <w:marTop w:val="0"/>
          <w:marBottom w:val="0"/>
          <w:divBdr>
            <w:top w:val="none" w:sz="0" w:space="0" w:color="auto"/>
            <w:left w:val="none" w:sz="0" w:space="0" w:color="auto"/>
            <w:bottom w:val="none" w:sz="0" w:space="0" w:color="auto"/>
            <w:right w:val="none" w:sz="0" w:space="0" w:color="auto"/>
          </w:divBdr>
        </w:div>
        <w:div w:id="792091930">
          <w:marLeft w:val="640"/>
          <w:marRight w:val="0"/>
          <w:marTop w:val="0"/>
          <w:marBottom w:val="0"/>
          <w:divBdr>
            <w:top w:val="none" w:sz="0" w:space="0" w:color="auto"/>
            <w:left w:val="none" w:sz="0" w:space="0" w:color="auto"/>
            <w:bottom w:val="none" w:sz="0" w:space="0" w:color="auto"/>
            <w:right w:val="none" w:sz="0" w:space="0" w:color="auto"/>
          </w:divBdr>
        </w:div>
        <w:div w:id="655764315">
          <w:marLeft w:val="640"/>
          <w:marRight w:val="0"/>
          <w:marTop w:val="0"/>
          <w:marBottom w:val="0"/>
          <w:divBdr>
            <w:top w:val="none" w:sz="0" w:space="0" w:color="auto"/>
            <w:left w:val="none" w:sz="0" w:space="0" w:color="auto"/>
            <w:bottom w:val="none" w:sz="0" w:space="0" w:color="auto"/>
            <w:right w:val="none" w:sz="0" w:space="0" w:color="auto"/>
          </w:divBdr>
        </w:div>
        <w:div w:id="1168986868">
          <w:marLeft w:val="640"/>
          <w:marRight w:val="0"/>
          <w:marTop w:val="0"/>
          <w:marBottom w:val="0"/>
          <w:divBdr>
            <w:top w:val="none" w:sz="0" w:space="0" w:color="auto"/>
            <w:left w:val="none" w:sz="0" w:space="0" w:color="auto"/>
            <w:bottom w:val="none" w:sz="0" w:space="0" w:color="auto"/>
            <w:right w:val="none" w:sz="0" w:space="0" w:color="auto"/>
          </w:divBdr>
        </w:div>
        <w:div w:id="459571148">
          <w:marLeft w:val="640"/>
          <w:marRight w:val="0"/>
          <w:marTop w:val="0"/>
          <w:marBottom w:val="0"/>
          <w:divBdr>
            <w:top w:val="none" w:sz="0" w:space="0" w:color="auto"/>
            <w:left w:val="none" w:sz="0" w:space="0" w:color="auto"/>
            <w:bottom w:val="none" w:sz="0" w:space="0" w:color="auto"/>
            <w:right w:val="none" w:sz="0" w:space="0" w:color="auto"/>
          </w:divBdr>
        </w:div>
        <w:div w:id="2129664443">
          <w:marLeft w:val="640"/>
          <w:marRight w:val="0"/>
          <w:marTop w:val="0"/>
          <w:marBottom w:val="0"/>
          <w:divBdr>
            <w:top w:val="none" w:sz="0" w:space="0" w:color="auto"/>
            <w:left w:val="none" w:sz="0" w:space="0" w:color="auto"/>
            <w:bottom w:val="none" w:sz="0" w:space="0" w:color="auto"/>
            <w:right w:val="none" w:sz="0" w:space="0" w:color="auto"/>
          </w:divBdr>
        </w:div>
        <w:div w:id="1520655040">
          <w:marLeft w:val="640"/>
          <w:marRight w:val="0"/>
          <w:marTop w:val="0"/>
          <w:marBottom w:val="0"/>
          <w:divBdr>
            <w:top w:val="none" w:sz="0" w:space="0" w:color="auto"/>
            <w:left w:val="none" w:sz="0" w:space="0" w:color="auto"/>
            <w:bottom w:val="none" w:sz="0" w:space="0" w:color="auto"/>
            <w:right w:val="none" w:sz="0" w:space="0" w:color="auto"/>
          </w:divBdr>
        </w:div>
        <w:div w:id="1663195195">
          <w:marLeft w:val="640"/>
          <w:marRight w:val="0"/>
          <w:marTop w:val="0"/>
          <w:marBottom w:val="0"/>
          <w:divBdr>
            <w:top w:val="none" w:sz="0" w:space="0" w:color="auto"/>
            <w:left w:val="none" w:sz="0" w:space="0" w:color="auto"/>
            <w:bottom w:val="none" w:sz="0" w:space="0" w:color="auto"/>
            <w:right w:val="none" w:sz="0" w:space="0" w:color="auto"/>
          </w:divBdr>
        </w:div>
        <w:div w:id="843858852">
          <w:marLeft w:val="640"/>
          <w:marRight w:val="0"/>
          <w:marTop w:val="0"/>
          <w:marBottom w:val="0"/>
          <w:divBdr>
            <w:top w:val="none" w:sz="0" w:space="0" w:color="auto"/>
            <w:left w:val="none" w:sz="0" w:space="0" w:color="auto"/>
            <w:bottom w:val="none" w:sz="0" w:space="0" w:color="auto"/>
            <w:right w:val="none" w:sz="0" w:space="0" w:color="auto"/>
          </w:divBdr>
        </w:div>
        <w:div w:id="764110577">
          <w:marLeft w:val="640"/>
          <w:marRight w:val="0"/>
          <w:marTop w:val="0"/>
          <w:marBottom w:val="0"/>
          <w:divBdr>
            <w:top w:val="none" w:sz="0" w:space="0" w:color="auto"/>
            <w:left w:val="none" w:sz="0" w:space="0" w:color="auto"/>
            <w:bottom w:val="none" w:sz="0" w:space="0" w:color="auto"/>
            <w:right w:val="none" w:sz="0" w:space="0" w:color="auto"/>
          </w:divBdr>
        </w:div>
        <w:div w:id="1483427740">
          <w:marLeft w:val="640"/>
          <w:marRight w:val="0"/>
          <w:marTop w:val="0"/>
          <w:marBottom w:val="0"/>
          <w:divBdr>
            <w:top w:val="none" w:sz="0" w:space="0" w:color="auto"/>
            <w:left w:val="none" w:sz="0" w:space="0" w:color="auto"/>
            <w:bottom w:val="none" w:sz="0" w:space="0" w:color="auto"/>
            <w:right w:val="none" w:sz="0" w:space="0" w:color="auto"/>
          </w:divBdr>
        </w:div>
        <w:div w:id="1042747903">
          <w:marLeft w:val="640"/>
          <w:marRight w:val="0"/>
          <w:marTop w:val="0"/>
          <w:marBottom w:val="0"/>
          <w:divBdr>
            <w:top w:val="none" w:sz="0" w:space="0" w:color="auto"/>
            <w:left w:val="none" w:sz="0" w:space="0" w:color="auto"/>
            <w:bottom w:val="none" w:sz="0" w:space="0" w:color="auto"/>
            <w:right w:val="none" w:sz="0" w:space="0" w:color="auto"/>
          </w:divBdr>
        </w:div>
        <w:div w:id="1759789886">
          <w:marLeft w:val="640"/>
          <w:marRight w:val="0"/>
          <w:marTop w:val="0"/>
          <w:marBottom w:val="0"/>
          <w:divBdr>
            <w:top w:val="none" w:sz="0" w:space="0" w:color="auto"/>
            <w:left w:val="none" w:sz="0" w:space="0" w:color="auto"/>
            <w:bottom w:val="none" w:sz="0" w:space="0" w:color="auto"/>
            <w:right w:val="none" w:sz="0" w:space="0" w:color="auto"/>
          </w:divBdr>
        </w:div>
        <w:div w:id="559948882">
          <w:marLeft w:val="640"/>
          <w:marRight w:val="0"/>
          <w:marTop w:val="0"/>
          <w:marBottom w:val="0"/>
          <w:divBdr>
            <w:top w:val="none" w:sz="0" w:space="0" w:color="auto"/>
            <w:left w:val="none" w:sz="0" w:space="0" w:color="auto"/>
            <w:bottom w:val="none" w:sz="0" w:space="0" w:color="auto"/>
            <w:right w:val="none" w:sz="0" w:space="0" w:color="auto"/>
          </w:divBdr>
        </w:div>
        <w:div w:id="53085428">
          <w:marLeft w:val="640"/>
          <w:marRight w:val="0"/>
          <w:marTop w:val="0"/>
          <w:marBottom w:val="0"/>
          <w:divBdr>
            <w:top w:val="none" w:sz="0" w:space="0" w:color="auto"/>
            <w:left w:val="none" w:sz="0" w:space="0" w:color="auto"/>
            <w:bottom w:val="none" w:sz="0" w:space="0" w:color="auto"/>
            <w:right w:val="none" w:sz="0" w:space="0" w:color="auto"/>
          </w:divBdr>
        </w:div>
        <w:div w:id="1111588379">
          <w:marLeft w:val="640"/>
          <w:marRight w:val="0"/>
          <w:marTop w:val="0"/>
          <w:marBottom w:val="0"/>
          <w:divBdr>
            <w:top w:val="none" w:sz="0" w:space="0" w:color="auto"/>
            <w:left w:val="none" w:sz="0" w:space="0" w:color="auto"/>
            <w:bottom w:val="none" w:sz="0" w:space="0" w:color="auto"/>
            <w:right w:val="none" w:sz="0" w:space="0" w:color="auto"/>
          </w:divBdr>
        </w:div>
        <w:div w:id="15279821">
          <w:marLeft w:val="640"/>
          <w:marRight w:val="0"/>
          <w:marTop w:val="0"/>
          <w:marBottom w:val="0"/>
          <w:divBdr>
            <w:top w:val="none" w:sz="0" w:space="0" w:color="auto"/>
            <w:left w:val="none" w:sz="0" w:space="0" w:color="auto"/>
            <w:bottom w:val="none" w:sz="0" w:space="0" w:color="auto"/>
            <w:right w:val="none" w:sz="0" w:space="0" w:color="auto"/>
          </w:divBdr>
        </w:div>
        <w:div w:id="1944335324">
          <w:marLeft w:val="640"/>
          <w:marRight w:val="0"/>
          <w:marTop w:val="0"/>
          <w:marBottom w:val="0"/>
          <w:divBdr>
            <w:top w:val="none" w:sz="0" w:space="0" w:color="auto"/>
            <w:left w:val="none" w:sz="0" w:space="0" w:color="auto"/>
            <w:bottom w:val="none" w:sz="0" w:space="0" w:color="auto"/>
            <w:right w:val="none" w:sz="0" w:space="0" w:color="auto"/>
          </w:divBdr>
        </w:div>
        <w:div w:id="1963994929">
          <w:marLeft w:val="640"/>
          <w:marRight w:val="0"/>
          <w:marTop w:val="0"/>
          <w:marBottom w:val="0"/>
          <w:divBdr>
            <w:top w:val="none" w:sz="0" w:space="0" w:color="auto"/>
            <w:left w:val="none" w:sz="0" w:space="0" w:color="auto"/>
            <w:bottom w:val="none" w:sz="0" w:space="0" w:color="auto"/>
            <w:right w:val="none" w:sz="0" w:space="0" w:color="auto"/>
          </w:divBdr>
        </w:div>
        <w:div w:id="978388718">
          <w:marLeft w:val="640"/>
          <w:marRight w:val="0"/>
          <w:marTop w:val="0"/>
          <w:marBottom w:val="0"/>
          <w:divBdr>
            <w:top w:val="none" w:sz="0" w:space="0" w:color="auto"/>
            <w:left w:val="none" w:sz="0" w:space="0" w:color="auto"/>
            <w:bottom w:val="none" w:sz="0" w:space="0" w:color="auto"/>
            <w:right w:val="none" w:sz="0" w:space="0" w:color="auto"/>
          </w:divBdr>
        </w:div>
        <w:div w:id="1203908446">
          <w:marLeft w:val="640"/>
          <w:marRight w:val="0"/>
          <w:marTop w:val="0"/>
          <w:marBottom w:val="0"/>
          <w:divBdr>
            <w:top w:val="none" w:sz="0" w:space="0" w:color="auto"/>
            <w:left w:val="none" w:sz="0" w:space="0" w:color="auto"/>
            <w:bottom w:val="none" w:sz="0" w:space="0" w:color="auto"/>
            <w:right w:val="none" w:sz="0" w:space="0" w:color="auto"/>
          </w:divBdr>
        </w:div>
        <w:div w:id="2097625720">
          <w:marLeft w:val="640"/>
          <w:marRight w:val="0"/>
          <w:marTop w:val="0"/>
          <w:marBottom w:val="0"/>
          <w:divBdr>
            <w:top w:val="none" w:sz="0" w:space="0" w:color="auto"/>
            <w:left w:val="none" w:sz="0" w:space="0" w:color="auto"/>
            <w:bottom w:val="none" w:sz="0" w:space="0" w:color="auto"/>
            <w:right w:val="none" w:sz="0" w:space="0" w:color="auto"/>
          </w:divBdr>
        </w:div>
        <w:div w:id="1489436859">
          <w:marLeft w:val="640"/>
          <w:marRight w:val="0"/>
          <w:marTop w:val="0"/>
          <w:marBottom w:val="0"/>
          <w:divBdr>
            <w:top w:val="none" w:sz="0" w:space="0" w:color="auto"/>
            <w:left w:val="none" w:sz="0" w:space="0" w:color="auto"/>
            <w:bottom w:val="none" w:sz="0" w:space="0" w:color="auto"/>
            <w:right w:val="none" w:sz="0" w:space="0" w:color="auto"/>
          </w:divBdr>
        </w:div>
        <w:div w:id="1303920876">
          <w:marLeft w:val="640"/>
          <w:marRight w:val="0"/>
          <w:marTop w:val="0"/>
          <w:marBottom w:val="0"/>
          <w:divBdr>
            <w:top w:val="none" w:sz="0" w:space="0" w:color="auto"/>
            <w:left w:val="none" w:sz="0" w:space="0" w:color="auto"/>
            <w:bottom w:val="none" w:sz="0" w:space="0" w:color="auto"/>
            <w:right w:val="none" w:sz="0" w:space="0" w:color="auto"/>
          </w:divBdr>
        </w:div>
        <w:div w:id="741949274">
          <w:marLeft w:val="640"/>
          <w:marRight w:val="0"/>
          <w:marTop w:val="0"/>
          <w:marBottom w:val="0"/>
          <w:divBdr>
            <w:top w:val="none" w:sz="0" w:space="0" w:color="auto"/>
            <w:left w:val="none" w:sz="0" w:space="0" w:color="auto"/>
            <w:bottom w:val="none" w:sz="0" w:space="0" w:color="auto"/>
            <w:right w:val="none" w:sz="0" w:space="0" w:color="auto"/>
          </w:divBdr>
        </w:div>
        <w:div w:id="1262224222">
          <w:marLeft w:val="640"/>
          <w:marRight w:val="0"/>
          <w:marTop w:val="0"/>
          <w:marBottom w:val="0"/>
          <w:divBdr>
            <w:top w:val="none" w:sz="0" w:space="0" w:color="auto"/>
            <w:left w:val="none" w:sz="0" w:space="0" w:color="auto"/>
            <w:bottom w:val="none" w:sz="0" w:space="0" w:color="auto"/>
            <w:right w:val="none" w:sz="0" w:space="0" w:color="auto"/>
          </w:divBdr>
        </w:div>
        <w:div w:id="571352331">
          <w:marLeft w:val="640"/>
          <w:marRight w:val="0"/>
          <w:marTop w:val="0"/>
          <w:marBottom w:val="0"/>
          <w:divBdr>
            <w:top w:val="none" w:sz="0" w:space="0" w:color="auto"/>
            <w:left w:val="none" w:sz="0" w:space="0" w:color="auto"/>
            <w:bottom w:val="none" w:sz="0" w:space="0" w:color="auto"/>
            <w:right w:val="none" w:sz="0" w:space="0" w:color="auto"/>
          </w:divBdr>
        </w:div>
        <w:div w:id="156306943">
          <w:marLeft w:val="640"/>
          <w:marRight w:val="0"/>
          <w:marTop w:val="0"/>
          <w:marBottom w:val="0"/>
          <w:divBdr>
            <w:top w:val="none" w:sz="0" w:space="0" w:color="auto"/>
            <w:left w:val="none" w:sz="0" w:space="0" w:color="auto"/>
            <w:bottom w:val="none" w:sz="0" w:space="0" w:color="auto"/>
            <w:right w:val="none" w:sz="0" w:space="0" w:color="auto"/>
          </w:divBdr>
        </w:div>
      </w:divsChild>
    </w:div>
    <w:div w:id="144398404">
      <w:marLeft w:val="640"/>
      <w:marRight w:val="0"/>
      <w:marTop w:val="0"/>
      <w:marBottom w:val="0"/>
      <w:divBdr>
        <w:top w:val="none" w:sz="0" w:space="0" w:color="auto"/>
        <w:left w:val="none" w:sz="0" w:space="0" w:color="auto"/>
        <w:bottom w:val="none" w:sz="0" w:space="0" w:color="auto"/>
        <w:right w:val="none" w:sz="0" w:space="0" w:color="auto"/>
      </w:divBdr>
    </w:div>
    <w:div w:id="144472671">
      <w:marLeft w:val="640"/>
      <w:marRight w:val="0"/>
      <w:marTop w:val="0"/>
      <w:marBottom w:val="0"/>
      <w:divBdr>
        <w:top w:val="none" w:sz="0" w:space="0" w:color="auto"/>
        <w:left w:val="none" w:sz="0" w:space="0" w:color="auto"/>
        <w:bottom w:val="none" w:sz="0" w:space="0" w:color="auto"/>
        <w:right w:val="none" w:sz="0" w:space="0" w:color="auto"/>
      </w:divBdr>
    </w:div>
    <w:div w:id="144594034">
      <w:marLeft w:val="640"/>
      <w:marRight w:val="0"/>
      <w:marTop w:val="0"/>
      <w:marBottom w:val="0"/>
      <w:divBdr>
        <w:top w:val="none" w:sz="0" w:space="0" w:color="auto"/>
        <w:left w:val="none" w:sz="0" w:space="0" w:color="auto"/>
        <w:bottom w:val="none" w:sz="0" w:space="0" w:color="auto"/>
        <w:right w:val="none" w:sz="0" w:space="0" w:color="auto"/>
      </w:divBdr>
    </w:div>
    <w:div w:id="144781601">
      <w:marLeft w:val="640"/>
      <w:marRight w:val="0"/>
      <w:marTop w:val="0"/>
      <w:marBottom w:val="0"/>
      <w:divBdr>
        <w:top w:val="none" w:sz="0" w:space="0" w:color="auto"/>
        <w:left w:val="none" w:sz="0" w:space="0" w:color="auto"/>
        <w:bottom w:val="none" w:sz="0" w:space="0" w:color="auto"/>
        <w:right w:val="none" w:sz="0" w:space="0" w:color="auto"/>
      </w:divBdr>
    </w:div>
    <w:div w:id="144979007">
      <w:marLeft w:val="640"/>
      <w:marRight w:val="0"/>
      <w:marTop w:val="0"/>
      <w:marBottom w:val="0"/>
      <w:divBdr>
        <w:top w:val="none" w:sz="0" w:space="0" w:color="auto"/>
        <w:left w:val="none" w:sz="0" w:space="0" w:color="auto"/>
        <w:bottom w:val="none" w:sz="0" w:space="0" w:color="auto"/>
        <w:right w:val="none" w:sz="0" w:space="0" w:color="auto"/>
      </w:divBdr>
    </w:div>
    <w:div w:id="145174671">
      <w:marLeft w:val="640"/>
      <w:marRight w:val="0"/>
      <w:marTop w:val="0"/>
      <w:marBottom w:val="0"/>
      <w:divBdr>
        <w:top w:val="none" w:sz="0" w:space="0" w:color="auto"/>
        <w:left w:val="none" w:sz="0" w:space="0" w:color="auto"/>
        <w:bottom w:val="none" w:sz="0" w:space="0" w:color="auto"/>
        <w:right w:val="none" w:sz="0" w:space="0" w:color="auto"/>
      </w:divBdr>
    </w:div>
    <w:div w:id="145317488">
      <w:marLeft w:val="640"/>
      <w:marRight w:val="0"/>
      <w:marTop w:val="0"/>
      <w:marBottom w:val="0"/>
      <w:divBdr>
        <w:top w:val="none" w:sz="0" w:space="0" w:color="auto"/>
        <w:left w:val="none" w:sz="0" w:space="0" w:color="auto"/>
        <w:bottom w:val="none" w:sz="0" w:space="0" w:color="auto"/>
        <w:right w:val="none" w:sz="0" w:space="0" w:color="auto"/>
      </w:divBdr>
    </w:div>
    <w:div w:id="145322890">
      <w:marLeft w:val="640"/>
      <w:marRight w:val="0"/>
      <w:marTop w:val="0"/>
      <w:marBottom w:val="0"/>
      <w:divBdr>
        <w:top w:val="none" w:sz="0" w:space="0" w:color="auto"/>
        <w:left w:val="none" w:sz="0" w:space="0" w:color="auto"/>
        <w:bottom w:val="none" w:sz="0" w:space="0" w:color="auto"/>
        <w:right w:val="none" w:sz="0" w:space="0" w:color="auto"/>
      </w:divBdr>
    </w:div>
    <w:div w:id="145515276">
      <w:marLeft w:val="640"/>
      <w:marRight w:val="0"/>
      <w:marTop w:val="0"/>
      <w:marBottom w:val="0"/>
      <w:divBdr>
        <w:top w:val="none" w:sz="0" w:space="0" w:color="auto"/>
        <w:left w:val="none" w:sz="0" w:space="0" w:color="auto"/>
        <w:bottom w:val="none" w:sz="0" w:space="0" w:color="auto"/>
        <w:right w:val="none" w:sz="0" w:space="0" w:color="auto"/>
      </w:divBdr>
    </w:div>
    <w:div w:id="145627753">
      <w:marLeft w:val="640"/>
      <w:marRight w:val="0"/>
      <w:marTop w:val="0"/>
      <w:marBottom w:val="0"/>
      <w:divBdr>
        <w:top w:val="none" w:sz="0" w:space="0" w:color="auto"/>
        <w:left w:val="none" w:sz="0" w:space="0" w:color="auto"/>
        <w:bottom w:val="none" w:sz="0" w:space="0" w:color="auto"/>
        <w:right w:val="none" w:sz="0" w:space="0" w:color="auto"/>
      </w:divBdr>
    </w:div>
    <w:div w:id="145630057">
      <w:marLeft w:val="640"/>
      <w:marRight w:val="0"/>
      <w:marTop w:val="0"/>
      <w:marBottom w:val="0"/>
      <w:divBdr>
        <w:top w:val="none" w:sz="0" w:space="0" w:color="auto"/>
        <w:left w:val="none" w:sz="0" w:space="0" w:color="auto"/>
        <w:bottom w:val="none" w:sz="0" w:space="0" w:color="auto"/>
        <w:right w:val="none" w:sz="0" w:space="0" w:color="auto"/>
      </w:divBdr>
    </w:div>
    <w:div w:id="145901037">
      <w:marLeft w:val="640"/>
      <w:marRight w:val="0"/>
      <w:marTop w:val="0"/>
      <w:marBottom w:val="0"/>
      <w:divBdr>
        <w:top w:val="none" w:sz="0" w:space="0" w:color="auto"/>
        <w:left w:val="none" w:sz="0" w:space="0" w:color="auto"/>
        <w:bottom w:val="none" w:sz="0" w:space="0" w:color="auto"/>
        <w:right w:val="none" w:sz="0" w:space="0" w:color="auto"/>
      </w:divBdr>
    </w:div>
    <w:div w:id="146018124">
      <w:marLeft w:val="640"/>
      <w:marRight w:val="0"/>
      <w:marTop w:val="0"/>
      <w:marBottom w:val="0"/>
      <w:divBdr>
        <w:top w:val="none" w:sz="0" w:space="0" w:color="auto"/>
        <w:left w:val="none" w:sz="0" w:space="0" w:color="auto"/>
        <w:bottom w:val="none" w:sz="0" w:space="0" w:color="auto"/>
        <w:right w:val="none" w:sz="0" w:space="0" w:color="auto"/>
      </w:divBdr>
    </w:div>
    <w:div w:id="146433852">
      <w:marLeft w:val="640"/>
      <w:marRight w:val="0"/>
      <w:marTop w:val="0"/>
      <w:marBottom w:val="0"/>
      <w:divBdr>
        <w:top w:val="none" w:sz="0" w:space="0" w:color="auto"/>
        <w:left w:val="none" w:sz="0" w:space="0" w:color="auto"/>
        <w:bottom w:val="none" w:sz="0" w:space="0" w:color="auto"/>
        <w:right w:val="none" w:sz="0" w:space="0" w:color="auto"/>
      </w:divBdr>
    </w:div>
    <w:div w:id="146434207">
      <w:marLeft w:val="640"/>
      <w:marRight w:val="0"/>
      <w:marTop w:val="0"/>
      <w:marBottom w:val="0"/>
      <w:divBdr>
        <w:top w:val="none" w:sz="0" w:space="0" w:color="auto"/>
        <w:left w:val="none" w:sz="0" w:space="0" w:color="auto"/>
        <w:bottom w:val="none" w:sz="0" w:space="0" w:color="auto"/>
        <w:right w:val="none" w:sz="0" w:space="0" w:color="auto"/>
      </w:divBdr>
    </w:div>
    <w:div w:id="146480126">
      <w:marLeft w:val="640"/>
      <w:marRight w:val="0"/>
      <w:marTop w:val="0"/>
      <w:marBottom w:val="0"/>
      <w:divBdr>
        <w:top w:val="none" w:sz="0" w:space="0" w:color="auto"/>
        <w:left w:val="none" w:sz="0" w:space="0" w:color="auto"/>
        <w:bottom w:val="none" w:sz="0" w:space="0" w:color="auto"/>
        <w:right w:val="none" w:sz="0" w:space="0" w:color="auto"/>
      </w:divBdr>
    </w:div>
    <w:div w:id="146560323">
      <w:marLeft w:val="640"/>
      <w:marRight w:val="0"/>
      <w:marTop w:val="0"/>
      <w:marBottom w:val="0"/>
      <w:divBdr>
        <w:top w:val="none" w:sz="0" w:space="0" w:color="auto"/>
        <w:left w:val="none" w:sz="0" w:space="0" w:color="auto"/>
        <w:bottom w:val="none" w:sz="0" w:space="0" w:color="auto"/>
        <w:right w:val="none" w:sz="0" w:space="0" w:color="auto"/>
      </w:divBdr>
    </w:div>
    <w:div w:id="146633929">
      <w:marLeft w:val="640"/>
      <w:marRight w:val="0"/>
      <w:marTop w:val="0"/>
      <w:marBottom w:val="0"/>
      <w:divBdr>
        <w:top w:val="none" w:sz="0" w:space="0" w:color="auto"/>
        <w:left w:val="none" w:sz="0" w:space="0" w:color="auto"/>
        <w:bottom w:val="none" w:sz="0" w:space="0" w:color="auto"/>
        <w:right w:val="none" w:sz="0" w:space="0" w:color="auto"/>
      </w:divBdr>
    </w:div>
    <w:div w:id="146634829">
      <w:marLeft w:val="640"/>
      <w:marRight w:val="0"/>
      <w:marTop w:val="0"/>
      <w:marBottom w:val="0"/>
      <w:divBdr>
        <w:top w:val="none" w:sz="0" w:space="0" w:color="auto"/>
        <w:left w:val="none" w:sz="0" w:space="0" w:color="auto"/>
        <w:bottom w:val="none" w:sz="0" w:space="0" w:color="auto"/>
        <w:right w:val="none" w:sz="0" w:space="0" w:color="auto"/>
      </w:divBdr>
    </w:div>
    <w:div w:id="147137278">
      <w:marLeft w:val="640"/>
      <w:marRight w:val="0"/>
      <w:marTop w:val="0"/>
      <w:marBottom w:val="0"/>
      <w:divBdr>
        <w:top w:val="none" w:sz="0" w:space="0" w:color="auto"/>
        <w:left w:val="none" w:sz="0" w:space="0" w:color="auto"/>
        <w:bottom w:val="none" w:sz="0" w:space="0" w:color="auto"/>
        <w:right w:val="none" w:sz="0" w:space="0" w:color="auto"/>
      </w:divBdr>
    </w:div>
    <w:div w:id="147334223">
      <w:marLeft w:val="640"/>
      <w:marRight w:val="0"/>
      <w:marTop w:val="0"/>
      <w:marBottom w:val="0"/>
      <w:divBdr>
        <w:top w:val="none" w:sz="0" w:space="0" w:color="auto"/>
        <w:left w:val="none" w:sz="0" w:space="0" w:color="auto"/>
        <w:bottom w:val="none" w:sz="0" w:space="0" w:color="auto"/>
        <w:right w:val="none" w:sz="0" w:space="0" w:color="auto"/>
      </w:divBdr>
    </w:div>
    <w:div w:id="147594469">
      <w:marLeft w:val="640"/>
      <w:marRight w:val="0"/>
      <w:marTop w:val="0"/>
      <w:marBottom w:val="0"/>
      <w:divBdr>
        <w:top w:val="none" w:sz="0" w:space="0" w:color="auto"/>
        <w:left w:val="none" w:sz="0" w:space="0" w:color="auto"/>
        <w:bottom w:val="none" w:sz="0" w:space="0" w:color="auto"/>
        <w:right w:val="none" w:sz="0" w:space="0" w:color="auto"/>
      </w:divBdr>
    </w:div>
    <w:div w:id="147792644">
      <w:marLeft w:val="640"/>
      <w:marRight w:val="0"/>
      <w:marTop w:val="0"/>
      <w:marBottom w:val="0"/>
      <w:divBdr>
        <w:top w:val="none" w:sz="0" w:space="0" w:color="auto"/>
        <w:left w:val="none" w:sz="0" w:space="0" w:color="auto"/>
        <w:bottom w:val="none" w:sz="0" w:space="0" w:color="auto"/>
        <w:right w:val="none" w:sz="0" w:space="0" w:color="auto"/>
      </w:divBdr>
    </w:div>
    <w:div w:id="147980511">
      <w:marLeft w:val="640"/>
      <w:marRight w:val="0"/>
      <w:marTop w:val="0"/>
      <w:marBottom w:val="0"/>
      <w:divBdr>
        <w:top w:val="none" w:sz="0" w:space="0" w:color="auto"/>
        <w:left w:val="none" w:sz="0" w:space="0" w:color="auto"/>
        <w:bottom w:val="none" w:sz="0" w:space="0" w:color="auto"/>
        <w:right w:val="none" w:sz="0" w:space="0" w:color="auto"/>
      </w:divBdr>
    </w:div>
    <w:div w:id="148403214">
      <w:marLeft w:val="640"/>
      <w:marRight w:val="0"/>
      <w:marTop w:val="0"/>
      <w:marBottom w:val="0"/>
      <w:divBdr>
        <w:top w:val="none" w:sz="0" w:space="0" w:color="auto"/>
        <w:left w:val="none" w:sz="0" w:space="0" w:color="auto"/>
        <w:bottom w:val="none" w:sz="0" w:space="0" w:color="auto"/>
        <w:right w:val="none" w:sz="0" w:space="0" w:color="auto"/>
      </w:divBdr>
    </w:div>
    <w:div w:id="148448238">
      <w:marLeft w:val="640"/>
      <w:marRight w:val="0"/>
      <w:marTop w:val="0"/>
      <w:marBottom w:val="0"/>
      <w:divBdr>
        <w:top w:val="none" w:sz="0" w:space="0" w:color="auto"/>
        <w:left w:val="none" w:sz="0" w:space="0" w:color="auto"/>
        <w:bottom w:val="none" w:sz="0" w:space="0" w:color="auto"/>
        <w:right w:val="none" w:sz="0" w:space="0" w:color="auto"/>
      </w:divBdr>
    </w:div>
    <w:div w:id="148787200">
      <w:marLeft w:val="640"/>
      <w:marRight w:val="0"/>
      <w:marTop w:val="0"/>
      <w:marBottom w:val="0"/>
      <w:divBdr>
        <w:top w:val="none" w:sz="0" w:space="0" w:color="auto"/>
        <w:left w:val="none" w:sz="0" w:space="0" w:color="auto"/>
        <w:bottom w:val="none" w:sz="0" w:space="0" w:color="auto"/>
        <w:right w:val="none" w:sz="0" w:space="0" w:color="auto"/>
      </w:divBdr>
    </w:div>
    <w:div w:id="149296719">
      <w:marLeft w:val="640"/>
      <w:marRight w:val="0"/>
      <w:marTop w:val="0"/>
      <w:marBottom w:val="0"/>
      <w:divBdr>
        <w:top w:val="none" w:sz="0" w:space="0" w:color="auto"/>
        <w:left w:val="none" w:sz="0" w:space="0" w:color="auto"/>
        <w:bottom w:val="none" w:sz="0" w:space="0" w:color="auto"/>
        <w:right w:val="none" w:sz="0" w:space="0" w:color="auto"/>
      </w:divBdr>
    </w:div>
    <w:div w:id="149441095">
      <w:marLeft w:val="640"/>
      <w:marRight w:val="0"/>
      <w:marTop w:val="0"/>
      <w:marBottom w:val="0"/>
      <w:divBdr>
        <w:top w:val="none" w:sz="0" w:space="0" w:color="auto"/>
        <w:left w:val="none" w:sz="0" w:space="0" w:color="auto"/>
        <w:bottom w:val="none" w:sz="0" w:space="0" w:color="auto"/>
        <w:right w:val="none" w:sz="0" w:space="0" w:color="auto"/>
      </w:divBdr>
    </w:div>
    <w:div w:id="149562369">
      <w:marLeft w:val="640"/>
      <w:marRight w:val="0"/>
      <w:marTop w:val="0"/>
      <w:marBottom w:val="0"/>
      <w:divBdr>
        <w:top w:val="none" w:sz="0" w:space="0" w:color="auto"/>
        <w:left w:val="none" w:sz="0" w:space="0" w:color="auto"/>
        <w:bottom w:val="none" w:sz="0" w:space="0" w:color="auto"/>
        <w:right w:val="none" w:sz="0" w:space="0" w:color="auto"/>
      </w:divBdr>
    </w:div>
    <w:div w:id="149642058">
      <w:marLeft w:val="640"/>
      <w:marRight w:val="0"/>
      <w:marTop w:val="0"/>
      <w:marBottom w:val="0"/>
      <w:divBdr>
        <w:top w:val="none" w:sz="0" w:space="0" w:color="auto"/>
        <w:left w:val="none" w:sz="0" w:space="0" w:color="auto"/>
        <w:bottom w:val="none" w:sz="0" w:space="0" w:color="auto"/>
        <w:right w:val="none" w:sz="0" w:space="0" w:color="auto"/>
      </w:divBdr>
    </w:div>
    <w:div w:id="149759537">
      <w:marLeft w:val="640"/>
      <w:marRight w:val="0"/>
      <w:marTop w:val="0"/>
      <w:marBottom w:val="0"/>
      <w:divBdr>
        <w:top w:val="none" w:sz="0" w:space="0" w:color="auto"/>
        <w:left w:val="none" w:sz="0" w:space="0" w:color="auto"/>
        <w:bottom w:val="none" w:sz="0" w:space="0" w:color="auto"/>
        <w:right w:val="none" w:sz="0" w:space="0" w:color="auto"/>
      </w:divBdr>
    </w:div>
    <w:div w:id="149829665">
      <w:marLeft w:val="640"/>
      <w:marRight w:val="0"/>
      <w:marTop w:val="0"/>
      <w:marBottom w:val="0"/>
      <w:divBdr>
        <w:top w:val="none" w:sz="0" w:space="0" w:color="auto"/>
        <w:left w:val="none" w:sz="0" w:space="0" w:color="auto"/>
        <w:bottom w:val="none" w:sz="0" w:space="0" w:color="auto"/>
        <w:right w:val="none" w:sz="0" w:space="0" w:color="auto"/>
      </w:divBdr>
    </w:div>
    <w:div w:id="149833410">
      <w:marLeft w:val="640"/>
      <w:marRight w:val="0"/>
      <w:marTop w:val="0"/>
      <w:marBottom w:val="0"/>
      <w:divBdr>
        <w:top w:val="none" w:sz="0" w:space="0" w:color="auto"/>
        <w:left w:val="none" w:sz="0" w:space="0" w:color="auto"/>
        <w:bottom w:val="none" w:sz="0" w:space="0" w:color="auto"/>
        <w:right w:val="none" w:sz="0" w:space="0" w:color="auto"/>
      </w:divBdr>
    </w:div>
    <w:div w:id="149912655">
      <w:marLeft w:val="640"/>
      <w:marRight w:val="0"/>
      <w:marTop w:val="0"/>
      <w:marBottom w:val="0"/>
      <w:divBdr>
        <w:top w:val="none" w:sz="0" w:space="0" w:color="auto"/>
        <w:left w:val="none" w:sz="0" w:space="0" w:color="auto"/>
        <w:bottom w:val="none" w:sz="0" w:space="0" w:color="auto"/>
        <w:right w:val="none" w:sz="0" w:space="0" w:color="auto"/>
      </w:divBdr>
    </w:div>
    <w:div w:id="149948678">
      <w:marLeft w:val="640"/>
      <w:marRight w:val="0"/>
      <w:marTop w:val="0"/>
      <w:marBottom w:val="0"/>
      <w:divBdr>
        <w:top w:val="none" w:sz="0" w:space="0" w:color="auto"/>
        <w:left w:val="none" w:sz="0" w:space="0" w:color="auto"/>
        <w:bottom w:val="none" w:sz="0" w:space="0" w:color="auto"/>
        <w:right w:val="none" w:sz="0" w:space="0" w:color="auto"/>
      </w:divBdr>
    </w:div>
    <w:div w:id="150340625">
      <w:marLeft w:val="640"/>
      <w:marRight w:val="0"/>
      <w:marTop w:val="0"/>
      <w:marBottom w:val="0"/>
      <w:divBdr>
        <w:top w:val="none" w:sz="0" w:space="0" w:color="auto"/>
        <w:left w:val="none" w:sz="0" w:space="0" w:color="auto"/>
        <w:bottom w:val="none" w:sz="0" w:space="0" w:color="auto"/>
        <w:right w:val="none" w:sz="0" w:space="0" w:color="auto"/>
      </w:divBdr>
    </w:div>
    <w:div w:id="150605555">
      <w:marLeft w:val="640"/>
      <w:marRight w:val="0"/>
      <w:marTop w:val="0"/>
      <w:marBottom w:val="0"/>
      <w:divBdr>
        <w:top w:val="none" w:sz="0" w:space="0" w:color="auto"/>
        <w:left w:val="none" w:sz="0" w:space="0" w:color="auto"/>
        <w:bottom w:val="none" w:sz="0" w:space="0" w:color="auto"/>
        <w:right w:val="none" w:sz="0" w:space="0" w:color="auto"/>
      </w:divBdr>
    </w:div>
    <w:div w:id="150609631">
      <w:marLeft w:val="640"/>
      <w:marRight w:val="0"/>
      <w:marTop w:val="0"/>
      <w:marBottom w:val="0"/>
      <w:divBdr>
        <w:top w:val="none" w:sz="0" w:space="0" w:color="auto"/>
        <w:left w:val="none" w:sz="0" w:space="0" w:color="auto"/>
        <w:bottom w:val="none" w:sz="0" w:space="0" w:color="auto"/>
        <w:right w:val="none" w:sz="0" w:space="0" w:color="auto"/>
      </w:divBdr>
    </w:div>
    <w:div w:id="150680612">
      <w:marLeft w:val="640"/>
      <w:marRight w:val="0"/>
      <w:marTop w:val="0"/>
      <w:marBottom w:val="0"/>
      <w:divBdr>
        <w:top w:val="none" w:sz="0" w:space="0" w:color="auto"/>
        <w:left w:val="none" w:sz="0" w:space="0" w:color="auto"/>
        <w:bottom w:val="none" w:sz="0" w:space="0" w:color="auto"/>
        <w:right w:val="none" w:sz="0" w:space="0" w:color="auto"/>
      </w:divBdr>
    </w:div>
    <w:div w:id="150875332">
      <w:marLeft w:val="640"/>
      <w:marRight w:val="0"/>
      <w:marTop w:val="0"/>
      <w:marBottom w:val="0"/>
      <w:divBdr>
        <w:top w:val="none" w:sz="0" w:space="0" w:color="auto"/>
        <w:left w:val="none" w:sz="0" w:space="0" w:color="auto"/>
        <w:bottom w:val="none" w:sz="0" w:space="0" w:color="auto"/>
        <w:right w:val="none" w:sz="0" w:space="0" w:color="auto"/>
      </w:divBdr>
    </w:div>
    <w:div w:id="151020801">
      <w:marLeft w:val="640"/>
      <w:marRight w:val="0"/>
      <w:marTop w:val="0"/>
      <w:marBottom w:val="0"/>
      <w:divBdr>
        <w:top w:val="none" w:sz="0" w:space="0" w:color="auto"/>
        <w:left w:val="none" w:sz="0" w:space="0" w:color="auto"/>
        <w:bottom w:val="none" w:sz="0" w:space="0" w:color="auto"/>
        <w:right w:val="none" w:sz="0" w:space="0" w:color="auto"/>
      </w:divBdr>
    </w:div>
    <w:div w:id="151146702">
      <w:marLeft w:val="640"/>
      <w:marRight w:val="0"/>
      <w:marTop w:val="0"/>
      <w:marBottom w:val="0"/>
      <w:divBdr>
        <w:top w:val="none" w:sz="0" w:space="0" w:color="auto"/>
        <w:left w:val="none" w:sz="0" w:space="0" w:color="auto"/>
        <w:bottom w:val="none" w:sz="0" w:space="0" w:color="auto"/>
        <w:right w:val="none" w:sz="0" w:space="0" w:color="auto"/>
      </w:divBdr>
    </w:div>
    <w:div w:id="151265467">
      <w:marLeft w:val="640"/>
      <w:marRight w:val="0"/>
      <w:marTop w:val="0"/>
      <w:marBottom w:val="0"/>
      <w:divBdr>
        <w:top w:val="none" w:sz="0" w:space="0" w:color="auto"/>
        <w:left w:val="none" w:sz="0" w:space="0" w:color="auto"/>
        <w:bottom w:val="none" w:sz="0" w:space="0" w:color="auto"/>
        <w:right w:val="none" w:sz="0" w:space="0" w:color="auto"/>
      </w:divBdr>
    </w:div>
    <w:div w:id="151484102">
      <w:marLeft w:val="640"/>
      <w:marRight w:val="0"/>
      <w:marTop w:val="0"/>
      <w:marBottom w:val="0"/>
      <w:divBdr>
        <w:top w:val="none" w:sz="0" w:space="0" w:color="auto"/>
        <w:left w:val="none" w:sz="0" w:space="0" w:color="auto"/>
        <w:bottom w:val="none" w:sz="0" w:space="0" w:color="auto"/>
        <w:right w:val="none" w:sz="0" w:space="0" w:color="auto"/>
      </w:divBdr>
    </w:div>
    <w:div w:id="151796203">
      <w:marLeft w:val="640"/>
      <w:marRight w:val="0"/>
      <w:marTop w:val="0"/>
      <w:marBottom w:val="0"/>
      <w:divBdr>
        <w:top w:val="none" w:sz="0" w:space="0" w:color="auto"/>
        <w:left w:val="none" w:sz="0" w:space="0" w:color="auto"/>
        <w:bottom w:val="none" w:sz="0" w:space="0" w:color="auto"/>
        <w:right w:val="none" w:sz="0" w:space="0" w:color="auto"/>
      </w:divBdr>
    </w:div>
    <w:div w:id="151868840">
      <w:marLeft w:val="640"/>
      <w:marRight w:val="0"/>
      <w:marTop w:val="0"/>
      <w:marBottom w:val="0"/>
      <w:divBdr>
        <w:top w:val="none" w:sz="0" w:space="0" w:color="auto"/>
        <w:left w:val="none" w:sz="0" w:space="0" w:color="auto"/>
        <w:bottom w:val="none" w:sz="0" w:space="0" w:color="auto"/>
        <w:right w:val="none" w:sz="0" w:space="0" w:color="auto"/>
      </w:divBdr>
    </w:div>
    <w:div w:id="152111665">
      <w:marLeft w:val="640"/>
      <w:marRight w:val="0"/>
      <w:marTop w:val="0"/>
      <w:marBottom w:val="0"/>
      <w:divBdr>
        <w:top w:val="none" w:sz="0" w:space="0" w:color="auto"/>
        <w:left w:val="none" w:sz="0" w:space="0" w:color="auto"/>
        <w:bottom w:val="none" w:sz="0" w:space="0" w:color="auto"/>
        <w:right w:val="none" w:sz="0" w:space="0" w:color="auto"/>
      </w:divBdr>
    </w:div>
    <w:div w:id="152185526">
      <w:marLeft w:val="640"/>
      <w:marRight w:val="0"/>
      <w:marTop w:val="0"/>
      <w:marBottom w:val="0"/>
      <w:divBdr>
        <w:top w:val="none" w:sz="0" w:space="0" w:color="auto"/>
        <w:left w:val="none" w:sz="0" w:space="0" w:color="auto"/>
        <w:bottom w:val="none" w:sz="0" w:space="0" w:color="auto"/>
        <w:right w:val="none" w:sz="0" w:space="0" w:color="auto"/>
      </w:divBdr>
    </w:div>
    <w:div w:id="152307169">
      <w:marLeft w:val="640"/>
      <w:marRight w:val="0"/>
      <w:marTop w:val="0"/>
      <w:marBottom w:val="0"/>
      <w:divBdr>
        <w:top w:val="none" w:sz="0" w:space="0" w:color="auto"/>
        <w:left w:val="none" w:sz="0" w:space="0" w:color="auto"/>
        <w:bottom w:val="none" w:sz="0" w:space="0" w:color="auto"/>
        <w:right w:val="none" w:sz="0" w:space="0" w:color="auto"/>
      </w:divBdr>
    </w:div>
    <w:div w:id="152524369">
      <w:marLeft w:val="640"/>
      <w:marRight w:val="0"/>
      <w:marTop w:val="0"/>
      <w:marBottom w:val="0"/>
      <w:divBdr>
        <w:top w:val="none" w:sz="0" w:space="0" w:color="auto"/>
        <w:left w:val="none" w:sz="0" w:space="0" w:color="auto"/>
        <w:bottom w:val="none" w:sz="0" w:space="0" w:color="auto"/>
        <w:right w:val="none" w:sz="0" w:space="0" w:color="auto"/>
      </w:divBdr>
    </w:div>
    <w:div w:id="152795443">
      <w:marLeft w:val="640"/>
      <w:marRight w:val="0"/>
      <w:marTop w:val="0"/>
      <w:marBottom w:val="0"/>
      <w:divBdr>
        <w:top w:val="none" w:sz="0" w:space="0" w:color="auto"/>
        <w:left w:val="none" w:sz="0" w:space="0" w:color="auto"/>
        <w:bottom w:val="none" w:sz="0" w:space="0" w:color="auto"/>
        <w:right w:val="none" w:sz="0" w:space="0" w:color="auto"/>
      </w:divBdr>
    </w:div>
    <w:div w:id="152914832">
      <w:marLeft w:val="640"/>
      <w:marRight w:val="0"/>
      <w:marTop w:val="0"/>
      <w:marBottom w:val="0"/>
      <w:divBdr>
        <w:top w:val="none" w:sz="0" w:space="0" w:color="auto"/>
        <w:left w:val="none" w:sz="0" w:space="0" w:color="auto"/>
        <w:bottom w:val="none" w:sz="0" w:space="0" w:color="auto"/>
        <w:right w:val="none" w:sz="0" w:space="0" w:color="auto"/>
      </w:divBdr>
    </w:div>
    <w:div w:id="152987333">
      <w:marLeft w:val="640"/>
      <w:marRight w:val="0"/>
      <w:marTop w:val="0"/>
      <w:marBottom w:val="0"/>
      <w:divBdr>
        <w:top w:val="none" w:sz="0" w:space="0" w:color="auto"/>
        <w:left w:val="none" w:sz="0" w:space="0" w:color="auto"/>
        <w:bottom w:val="none" w:sz="0" w:space="0" w:color="auto"/>
        <w:right w:val="none" w:sz="0" w:space="0" w:color="auto"/>
      </w:divBdr>
    </w:div>
    <w:div w:id="153185903">
      <w:marLeft w:val="640"/>
      <w:marRight w:val="0"/>
      <w:marTop w:val="0"/>
      <w:marBottom w:val="0"/>
      <w:divBdr>
        <w:top w:val="none" w:sz="0" w:space="0" w:color="auto"/>
        <w:left w:val="none" w:sz="0" w:space="0" w:color="auto"/>
        <w:bottom w:val="none" w:sz="0" w:space="0" w:color="auto"/>
        <w:right w:val="none" w:sz="0" w:space="0" w:color="auto"/>
      </w:divBdr>
    </w:div>
    <w:div w:id="153377014">
      <w:marLeft w:val="640"/>
      <w:marRight w:val="0"/>
      <w:marTop w:val="0"/>
      <w:marBottom w:val="0"/>
      <w:divBdr>
        <w:top w:val="none" w:sz="0" w:space="0" w:color="auto"/>
        <w:left w:val="none" w:sz="0" w:space="0" w:color="auto"/>
        <w:bottom w:val="none" w:sz="0" w:space="0" w:color="auto"/>
        <w:right w:val="none" w:sz="0" w:space="0" w:color="auto"/>
      </w:divBdr>
    </w:div>
    <w:div w:id="153379950">
      <w:marLeft w:val="640"/>
      <w:marRight w:val="0"/>
      <w:marTop w:val="0"/>
      <w:marBottom w:val="0"/>
      <w:divBdr>
        <w:top w:val="none" w:sz="0" w:space="0" w:color="auto"/>
        <w:left w:val="none" w:sz="0" w:space="0" w:color="auto"/>
        <w:bottom w:val="none" w:sz="0" w:space="0" w:color="auto"/>
        <w:right w:val="none" w:sz="0" w:space="0" w:color="auto"/>
      </w:divBdr>
    </w:div>
    <w:div w:id="153649078">
      <w:marLeft w:val="640"/>
      <w:marRight w:val="0"/>
      <w:marTop w:val="0"/>
      <w:marBottom w:val="0"/>
      <w:divBdr>
        <w:top w:val="none" w:sz="0" w:space="0" w:color="auto"/>
        <w:left w:val="none" w:sz="0" w:space="0" w:color="auto"/>
        <w:bottom w:val="none" w:sz="0" w:space="0" w:color="auto"/>
        <w:right w:val="none" w:sz="0" w:space="0" w:color="auto"/>
      </w:divBdr>
    </w:div>
    <w:div w:id="153880035">
      <w:marLeft w:val="640"/>
      <w:marRight w:val="0"/>
      <w:marTop w:val="0"/>
      <w:marBottom w:val="0"/>
      <w:divBdr>
        <w:top w:val="none" w:sz="0" w:space="0" w:color="auto"/>
        <w:left w:val="none" w:sz="0" w:space="0" w:color="auto"/>
        <w:bottom w:val="none" w:sz="0" w:space="0" w:color="auto"/>
        <w:right w:val="none" w:sz="0" w:space="0" w:color="auto"/>
      </w:divBdr>
    </w:div>
    <w:div w:id="154032387">
      <w:marLeft w:val="640"/>
      <w:marRight w:val="0"/>
      <w:marTop w:val="0"/>
      <w:marBottom w:val="0"/>
      <w:divBdr>
        <w:top w:val="none" w:sz="0" w:space="0" w:color="auto"/>
        <w:left w:val="none" w:sz="0" w:space="0" w:color="auto"/>
        <w:bottom w:val="none" w:sz="0" w:space="0" w:color="auto"/>
        <w:right w:val="none" w:sz="0" w:space="0" w:color="auto"/>
      </w:divBdr>
    </w:div>
    <w:div w:id="154075295">
      <w:marLeft w:val="640"/>
      <w:marRight w:val="0"/>
      <w:marTop w:val="0"/>
      <w:marBottom w:val="0"/>
      <w:divBdr>
        <w:top w:val="none" w:sz="0" w:space="0" w:color="auto"/>
        <w:left w:val="none" w:sz="0" w:space="0" w:color="auto"/>
        <w:bottom w:val="none" w:sz="0" w:space="0" w:color="auto"/>
        <w:right w:val="none" w:sz="0" w:space="0" w:color="auto"/>
      </w:divBdr>
    </w:div>
    <w:div w:id="154078283">
      <w:marLeft w:val="640"/>
      <w:marRight w:val="0"/>
      <w:marTop w:val="0"/>
      <w:marBottom w:val="0"/>
      <w:divBdr>
        <w:top w:val="none" w:sz="0" w:space="0" w:color="auto"/>
        <w:left w:val="none" w:sz="0" w:space="0" w:color="auto"/>
        <w:bottom w:val="none" w:sz="0" w:space="0" w:color="auto"/>
        <w:right w:val="none" w:sz="0" w:space="0" w:color="auto"/>
      </w:divBdr>
    </w:div>
    <w:div w:id="154078310">
      <w:marLeft w:val="640"/>
      <w:marRight w:val="0"/>
      <w:marTop w:val="0"/>
      <w:marBottom w:val="0"/>
      <w:divBdr>
        <w:top w:val="none" w:sz="0" w:space="0" w:color="auto"/>
        <w:left w:val="none" w:sz="0" w:space="0" w:color="auto"/>
        <w:bottom w:val="none" w:sz="0" w:space="0" w:color="auto"/>
        <w:right w:val="none" w:sz="0" w:space="0" w:color="auto"/>
      </w:divBdr>
    </w:div>
    <w:div w:id="154221776">
      <w:marLeft w:val="640"/>
      <w:marRight w:val="0"/>
      <w:marTop w:val="0"/>
      <w:marBottom w:val="0"/>
      <w:divBdr>
        <w:top w:val="none" w:sz="0" w:space="0" w:color="auto"/>
        <w:left w:val="none" w:sz="0" w:space="0" w:color="auto"/>
        <w:bottom w:val="none" w:sz="0" w:space="0" w:color="auto"/>
        <w:right w:val="none" w:sz="0" w:space="0" w:color="auto"/>
      </w:divBdr>
    </w:div>
    <w:div w:id="154273186">
      <w:marLeft w:val="640"/>
      <w:marRight w:val="0"/>
      <w:marTop w:val="0"/>
      <w:marBottom w:val="0"/>
      <w:divBdr>
        <w:top w:val="none" w:sz="0" w:space="0" w:color="auto"/>
        <w:left w:val="none" w:sz="0" w:space="0" w:color="auto"/>
        <w:bottom w:val="none" w:sz="0" w:space="0" w:color="auto"/>
        <w:right w:val="none" w:sz="0" w:space="0" w:color="auto"/>
      </w:divBdr>
    </w:div>
    <w:div w:id="154341228">
      <w:marLeft w:val="640"/>
      <w:marRight w:val="0"/>
      <w:marTop w:val="0"/>
      <w:marBottom w:val="0"/>
      <w:divBdr>
        <w:top w:val="none" w:sz="0" w:space="0" w:color="auto"/>
        <w:left w:val="none" w:sz="0" w:space="0" w:color="auto"/>
        <w:bottom w:val="none" w:sz="0" w:space="0" w:color="auto"/>
        <w:right w:val="none" w:sz="0" w:space="0" w:color="auto"/>
      </w:divBdr>
    </w:div>
    <w:div w:id="154346443">
      <w:marLeft w:val="640"/>
      <w:marRight w:val="0"/>
      <w:marTop w:val="0"/>
      <w:marBottom w:val="0"/>
      <w:divBdr>
        <w:top w:val="none" w:sz="0" w:space="0" w:color="auto"/>
        <w:left w:val="none" w:sz="0" w:space="0" w:color="auto"/>
        <w:bottom w:val="none" w:sz="0" w:space="0" w:color="auto"/>
        <w:right w:val="none" w:sz="0" w:space="0" w:color="auto"/>
      </w:divBdr>
    </w:div>
    <w:div w:id="154495219">
      <w:bodyDiv w:val="1"/>
      <w:marLeft w:val="0"/>
      <w:marRight w:val="0"/>
      <w:marTop w:val="0"/>
      <w:marBottom w:val="0"/>
      <w:divBdr>
        <w:top w:val="none" w:sz="0" w:space="0" w:color="auto"/>
        <w:left w:val="none" w:sz="0" w:space="0" w:color="auto"/>
        <w:bottom w:val="none" w:sz="0" w:space="0" w:color="auto"/>
        <w:right w:val="none" w:sz="0" w:space="0" w:color="auto"/>
      </w:divBdr>
      <w:divsChild>
        <w:div w:id="1928687495">
          <w:marLeft w:val="640"/>
          <w:marRight w:val="0"/>
          <w:marTop w:val="0"/>
          <w:marBottom w:val="0"/>
          <w:divBdr>
            <w:top w:val="none" w:sz="0" w:space="0" w:color="auto"/>
            <w:left w:val="none" w:sz="0" w:space="0" w:color="auto"/>
            <w:bottom w:val="none" w:sz="0" w:space="0" w:color="auto"/>
            <w:right w:val="none" w:sz="0" w:space="0" w:color="auto"/>
          </w:divBdr>
        </w:div>
        <w:div w:id="965283256">
          <w:marLeft w:val="640"/>
          <w:marRight w:val="0"/>
          <w:marTop w:val="0"/>
          <w:marBottom w:val="0"/>
          <w:divBdr>
            <w:top w:val="none" w:sz="0" w:space="0" w:color="auto"/>
            <w:left w:val="none" w:sz="0" w:space="0" w:color="auto"/>
            <w:bottom w:val="none" w:sz="0" w:space="0" w:color="auto"/>
            <w:right w:val="none" w:sz="0" w:space="0" w:color="auto"/>
          </w:divBdr>
        </w:div>
        <w:div w:id="811563752">
          <w:marLeft w:val="640"/>
          <w:marRight w:val="0"/>
          <w:marTop w:val="0"/>
          <w:marBottom w:val="0"/>
          <w:divBdr>
            <w:top w:val="none" w:sz="0" w:space="0" w:color="auto"/>
            <w:left w:val="none" w:sz="0" w:space="0" w:color="auto"/>
            <w:bottom w:val="none" w:sz="0" w:space="0" w:color="auto"/>
            <w:right w:val="none" w:sz="0" w:space="0" w:color="auto"/>
          </w:divBdr>
        </w:div>
        <w:div w:id="337737906">
          <w:marLeft w:val="640"/>
          <w:marRight w:val="0"/>
          <w:marTop w:val="0"/>
          <w:marBottom w:val="0"/>
          <w:divBdr>
            <w:top w:val="none" w:sz="0" w:space="0" w:color="auto"/>
            <w:left w:val="none" w:sz="0" w:space="0" w:color="auto"/>
            <w:bottom w:val="none" w:sz="0" w:space="0" w:color="auto"/>
            <w:right w:val="none" w:sz="0" w:space="0" w:color="auto"/>
          </w:divBdr>
        </w:div>
        <w:div w:id="1849169779">
          <w:marLeft w:val="640"/>
          <w:marRight w:val="0"/>
          <w:marTop w:val="0"/>
          <w:marBottom w:val="0"/>
          <w:divBdr>
            <w:top w:val="none" w:sz="0" w:space="0" w:color="auto"/>
            <w:left w:val="none" w:sz="0" w:space="0" w:color="auto"/>
            <w:bottom w:val="none" w:sz="0" w:space="0" w:color="auto"/>
            <w:right w:val="none" w:sz="0" w:space="0" w:color="auto"/>
          </w:divBdr>
        </w:div>
        <w:div w:id="2025591217">
          <w:marLeft w:val="640"/>
          <w:marRight w:val="0"/>
          <w:marTop w:val="0"/>
          <w:marBottom w:val="0"/>
          <w:divBdr>
            <w:top w:val="none" w:sz="0" w:space="0" w:color="auto"/>
            <w:left w:val="none" w:sz="0" w:space="0" w:color="auto"/>
            <w:bottom w:val="none" w:sz="0" w:space="0" w:color="auto"/>
            <w:right w:val="none" w:sz="0" w:space="0" w:color="auto"/>
          </w:divBdr>
        </w:div>
        <w:div w:id="112211545">
          <w:marLeft w:val="640"/>
          <w:marRight w:val="0"/>
          <w:marTop w:val="0"/>
          <w:marBottom w:val="0"/>
          <w:divBdr>
            <w:top w:val="none" w:sz="0" w:space="0" w:color="auto"/>
            <w:left w:val="none" w:sz="0" w:space="0" w:color="auto"/>
            <w:bottom w:val="none" w:sz="0" w:space="0" w:color="auto"/>
            <w:right w:val="none" w:sz="0" w:space="0" w:color="auto"/>
          </w:divBdr>
        </w:div>
        <w:div w:id="1992175254">
          <w:marLeft w:val="640"/>
          <w:marRight w:val="0"/>
          <w:marTop w:val="0"/>
          <w:marBottom w:val="0"/>
          <w:divBdr>
            <w:top w:val="none" w:sz="0" w:space="0" w:color="auto"/>
            <w:left w:val="none" w:sz="0" w:space="0" w:color="auto"/>
            <w:bottom w:val="none" w:sz="0" w:space="0" w:color="auto"/>
            <w:right w:val="none" w:sz="0" w:space="0" w:color="auto"/>
          </w:divBdr>
        </w:div>
        <w:div w:id="625428997">
          <w:marLeft w:val="640"/>
          <w:marRight w:val="0"/>
          <w:marTop w:val="0"/>
          <w:marBottom w:val="0"/>
          <w:divBdr>
            <w:top w:val="none" w:sz="0" w:space="0" w:color="auto"/>
            <w:left w:val="none" w:sz="0" w:space="0" w:color="auto"/>
            <w:bottom w:val="none" w:sz="0" w:space="0" w:color="auto"/>
            <w:right w:val="none" w:sz="0" w:space="0" w:color="auto"/>
          </w:divBdr>
        </w:div>
        <w:div w:id="676425573">
          <w:marLeft w:val="640"/>
          <w:marRight w:val="0"/>
          <w:marTop w:val="0"/>
          <w:marBottom w:val="0"/>
          <w:divBdr>
            <w:top w:val="none" w:sz="0" w:space="0" w:color="auto"/>
            <w:left w:val="none" w:sz="0" w:space="0" w:color="auto"/>
            <w:bottom w:val="none" w:sz="0" w:space="0" w:color="auto"/>
            <w:right w:val="none" w:sz="0" w:space="0" w:color="auto"/>
          </w:divBdr>
        </w:div>
        <w:div w:id="35274293">
          <w:marLeft w:val="640"/>
          <w:marRight w:val="0"/>
          <w:marTop w:val="0"/>
          <w:marBottom w:val="0"/>
          <w:divBdr>
            <w:top w:val="none" w:sz="0" w:space="0" w:color="auto"/>
            <w:left w:val="none" w:sz="0" w:space="0" w:color="auto"/>
            <w:bottom w:val="none" w:sz="0" w:space="0" w:color="auto"/>
            <w:right w:val="none" w:sz="0" w:space="0" w:color="auto"/>
          </w:divBdr>
        </w:div>
        <w:div w:id="1247303857">
          <w:marLeft w:val="640"/>
          <w:marRight w:val="0"/>
          <w:marTop w:val="0"/>
          <w:marBottom w:val="0"/>
          <w:divBdr>
            <w:top w:val="none" w:sz="0" w:space="0" w:color="auto"/>
            <w:left w:val="none" w:sz="0" w:space="0" w:color="auto"/>
            <w:bottom w:val="none" w:sz="0" w:space="0" w:color="auto"/>
            <w:right w:val="none" w:sz="0" w:space="0" w:color="auto"/>
          </w:divBdr>
        </w:div>
        <w:div w:id="1108351192">
          <w:marLeft w:val="640"/>
          <w:marRight w:val="0"/>
          <w:marTop w:val="0"/>
          <w:marBottom w:val="0"/>
          <w:divBdr>
            <w:top w:val="none" w:sz="0" w:space="0" w:color="auto"/>
            <w:left w:val="none" w:sz="0" w:space="0" w:color="auto"/>
            <w:bottom w:val="none" w:sz="0" w:space="0" w:color="auto"/>
            <w:right w:val="none" w:sz="0" w:space="0" w:color="auto"/>
          </w:divBdr>
        </w:div>
        <w:div w:id="2053259721">
          <w:marLeft w:val="640"/>
          <w:marRight w:val="0"/>
          <w:marTop w:val="0"/>
          <w:marBottom w:val="0"/>
          <w:divBdr>
            <w:top w:val="none" w:sz="0" w:space="0" w:color="auto"/>
            <w:left w:val="none" w:sz="0" w:space="0" w:color="auto"/>
            <w:bottom w:val="none" w:sz="0" w:space="0" w:color="auto"/>
            <w:right w:val="none" w:sz="0" w:space="0" w:color="auto"/>
          </w:divBdr>
        </w:div>
        <w:div w:id="206529328">
          <w:marLeft w:val="640"/>
          <w:marRight w:val="0"/>
          <w:marTop w:val="0"/>
          <w:marBottom w:val="0"/>
          <w:divBdr>
            <w:top w:val="none" w:sz="0" w:space="0" w:color="auto"/>
            <w:left w:val="none" w:sz="0" w:space="0" w:color="auto"/>
            <w:bottom w:val="none" w:sz="0" w:space="0" w:color="auto"/>
            <w:right w:val="none" w:sz="0" w:space="0" w:color="auto"/>
          </w:divBdr>
        </w:div>
        <w:div w:id="52310947">
          <w:marLeft w:val="640"/>
          <w:marRight w:val="0"/>
          <w:marTop w:val="0"/>
          <w:marBottom w:val="0"/>
          <w:divBdr>
            <w:top w:val="none" w:sz="0" w:space="0" w:color="auto"/>
            <w:left w:val="none" w:sz="0" w:space="0" w:color="auto"/>
            <w:bottom w:val="none" w:sz="0" w:space="0" w:color="auto"/>
            <w:right w:val="none" w:sz="0" w:space="0" w:color="auto"/>
          </w:divBdr>
        </w:div>
        <w:div w:id="330530189">
          <w:marLeft w:val="640"/>
          <w:marRight w:val="0"/>
          <w:marTop w:val="0"/>
          <w:marBottom w:val="0"/>
          <w:divBdr>
            <w:top w:val="none" w:sz="0" w:space="0" w:color="auto"/>
            <w:left w:val="none" w:sz="0" w:space="0" w:color="auto"/>
            <w:bottom w:val="none" w:sz="0" w:space="0" w:color="auto"/>
            <w:right w:val="none" w:sz="0" w:space="0" w:color="auto"/>
          </w:divBdr>
        </w:div>
        <w:div w:id="2083603840">
          <w:marLeft w:val="640"/>
          <w:marRight w:val="0"/>
          <w:marTop w:val="0"/>
          <w:marBottom w:val="0"/>
          <w:divBdr>
            <w:top w:val="none" w:sz="0" w:space="0" w:color="auto"/>
            <w:left w:val="none" w:sz="0" w:space="0" w:color="auto"/>
            <w:bottom w:val="none" w:sz="0" w:space="0" w:color="auto"/>
            <w:right w:val="none" w:sz="0" w:space="0" w:color="auto"/>
          </w:divBdr>
        </w:div>
        <w:div w:id="429203735">
          <w:marLeft w:val="640"/>
          <w:marRight w:val="0"/>
          <w:marTop w:val="0"/>
          <w:marBottom w:val="0"/>
          <w:divBdr>
            <w:top w:val="none" w:sz="0" w:space="0" w:color="auto"/>
            <w:left w:val="none" w:sz="0" w:space="0" w:color="auto"/>
            <w:bottom w:val="none" w:sz="0" w:space="0" w:color="auto"/>
            <w:right w:val="none" w:sz="0" w:space="0" w:color="auto"/>
          </w:divBdr>
        </w:div>
        <w:div w:id="162093460">
          <w:marLeft w:val="640"/>
          <w:marRight w:val="0"/>
          <w:marTop w:val="0"/>
          <w:marBottom w:val="0"/>
          <w:divBdr>
            <w:top w:val="none" w:sz="0" w:space="0" w:color="auto"/>
            <w:left w:val="none" w:sz="0" w:space="0" w:color="auto"/>
            <w:bottom w:val="none" w:sz="0" w:space="0" w:color="auto"/>
            <w:right w:val="none" w:sz="0" w:space="0" w:color="auto"/>
          </w:divBdr>
        </w:div>
        <w:div w:id="1387220239">
          <w:marLeft w:val="640"/>
          <w:marRight w:val="0"/>
          <w:marTop w:val="0"/>
          <w:marBottom w:val="0"/>
          <w:divBdr>
            <w:top w:val="none" w:sz="0" w:space="0" w:color="auto"/>
            <w:left w:val="none" w:sz="0" w:space="0" w:color="auto"/>
            <w:bottom w:val="none" w:sz="0" w:space="0" w:color="auto"/>
            <w:right w:val="none" w:sz="0" w:space="0" w:color="auto"/>
          </w:divBdr>
        </w:div>
        <w:div w:id="354768370">
          <w:marLeft w:val="640"/>
          <w:marRight w:val="0"/>
          <w:marTop w:val="0"/>
          <w:marBottom w:val="0"/>
          <w:divBdr>
            <w:top w:val="none" w:sz="0" w:space="0" w:color="auto"/>
            <w:left w:val="none" w:sz="0" w:space="0" w:color="auto"/>
            <w:bottom w:val="none" w:sz="0" w:space="0" w:color="auto"/>
            <w:right w:val="none" w:sz="0" w:space="0" w:color="auto"/>
          </w:divBdr>
        </w:div>
        <w:div w:id="409429358">
          <w:marLeft w:val="640"/>
          <w:marRight w:val="0"/>
          <w:marTop w:val="0"/>
          <w:marBottom w:val="0"/>
          <w:divBdr>
            <w:top w:val="none" w:sz="0" w:space="0" w:color="auto"/>
            <w:left w:val="none" w:sz="0" w:space="0" w:color="auto"/>
            <w:bottom w:val="none" w:sz="0" w:space="0" w:color="auto"/>
            <w:right w:val="none" w:sz="0" w:space="0" w:color="auto"/>
          </w:divBdr>
        </w:div>
        <w:div w:id="1443718577">
          <w:marLeft w:val="640"/>
          <w:marRight w:val="0"/>
          <w:marTop w:val="0"/>
          <w:marBottom w:val="0"/>
          <w:divBdr>
            <w:top w:val="none" w:sz="0" w:space="0" w:color="auto"/>
            <w:left w:val="none" w:sz="0" w:space="0" w:color="auto"/>
            <w:bottom w:val="none" w:sz="0" w:space="0" w:color="auto"/>
            <w:right w:val="none" w:sz="0" w:space="0" w:color="auto"/>
          </w:divBdr>
        </w:div>
        <w:div w:id="1924946138">
          <w:marLeft w:val="640"/>
          <w:marRight w:val="0"/>
          <w:marTop w:val="0"/>
          <w:marBottom w:val="0"/>
          <w:divBdr>
            <w:top w:val="none" w:sz="0" w:space="0" w:color="auto"/>
            <w:left w:val="none" w:sz="0" w:space="0" w:color="auto"/>
            <w:bottom w:val="none" w:sz="0" w:space="0" w:color="auto"/>
            <w:right w:val="none" w:sz="0" w:space="0" w:color="auto"/>
          </w:divBdr>
        </w:div>
        <w:div w:id="154421360">
          <w:marLeft w:val="640"/>
          <w:marRight w:val="0"/>
          <w:marTop w:val="0"/>
          <w:marBottom w:val="0"/>
          <w:divBdr>
            <w:top w:val="none" w:sz="0" w:space="0" w:color="auto"/>
            <w:left w:val="none" w:sz="0" w:space="0" w:color="auto"/>
            <w:bottom w:val="none" w:sz="0" w:space="0" w:color="auto"/>
            <w:right w:val="none" w:sz="0" w:space="0" w:color="auto"/>
          </w:divBdr>
        </w:div>
        <w:div w:id="23021848">
          <w:marLeft w:val="640"/>
          <w:marRight w:val="0"/>
          <w:marTop w:val="0"/>
          <w:marBottom w:val="0"/>
          <w:divBdr>
            <w:top w:val="none" w:sz="0" w:space="0" w:color="auto"/>
            <w:left w:val="none" w:sz="0" w:space="0" w:color="auto"/>
            <w:bottom w:val="none" w:sz="0" w:space="0" w:color="auto"/>
            <w:right w:val="none" w:sz="0" w:space="0" w:color="auto"/>
          </w:divBdr>
        </w:div>
        <w:div w:id="685324251">
          <w:marLeft w:val="640"/>
          <w:marRight w:val="0"/>
          <w:marTop w:val="0"/>
          <w:marBottom w:val="0"/>
          <w:divBdr>
            <w:top w:val="none" w:sz="0" w:space="0" w:color="auto"/>
            <w:left w:val="none" w:sz="0" w:space="0" w:color="auto"/>
            <w:bottom w:val="none" w:sz="0" w:space="0" w:color="auto"/>
            <w:right w:val="none" w:sz="0" w:space="0" w:color="auto"/>
          </w:divBdr>
        </w:div>
        <w:div w:id="163011059">
          <w:marLeft w:val="640"/>
          <w:marRight w:val="0"/>
          <w:marTop w:val="0"/>
          <w:marBottom w:val="0"/>
          <w:divBdr>
            <w:top w:val="none" w:sz="0" w:space="0" w:color="auto"/>
            <w:left w:val="none" w:sz="0" w:space="0" w:color="auto"/>
            <w:bottom w:val="none" w:sz="0" w:space="0" w:color="auto"/>
            <w:right w:val="none" w:sz="0" w:space="0" w:color="auto"/>
          </w:divBdr>
        </w:div>
        <w:div w:id="1843471827">
          <w:marLeft w:val="640"/>
          <w:marRight w:val="0"/>
          <w:marTop w:val="0"/>
          <w:marBottom w:val="0"/>
          <w:divBdr>
            <w:top w:val="none" w:sz="0" w:space="0" w:color="auto"/>
            <w:left w:val="none" w:sz="0" w:space="0" w:color="auto"/>
            <w:bottom w:val="none" w:sz="0" w:space="0" w:color="auto"/>
            <w:right w:val="none" w:sz="0" w:space="0" w:color="auto"/>
          </w:divBdr>
        </w:div>
        <w:div w:id="1941987616">
          <w:marLeft w:val="640"/>
          <w:marRight w:val="0"/>
          <w:marTop w:val="0"/>
          <w:marBottom w:val="0"/>
          <w:divBdr>
            <w:top w:val="none" w:sz="0" w:space="0" w:color="auto"/>
            <w:left w:val="none" w:sz="0" w:space="0" w:color="auto"/>
            <w:bottom w:val="none" w:sz="0" w:space="0" w:color="auto"/>
            <w:right w:val="none" w:sz="0" w:space="0" w:color="auto"/>
          </w:divBdr>
        </w:div>
        <w:div w:id="565339077">
          <w:marLeft w:val="640"/>
          <w:marRight w:val="0"/>
          <w:marTop w:val="0"/>
          <w:marBottom w:val="0"/>
          <w:divBdr>
            <w:top w:val="none" w:sz="0" w:space="0" w:color="auto"/>
            <w:left w:val="none" w:sz="0" w:space="0" w:color="auto"/>
            <w:bottom w:val="none" w:sz="0" w:space="0" w:color="auto"/>
            <w:right w:val="none" w:sz="0" w:space="0" w:color="auto"/>
          </w:divBdr>
        </w:div>
        <w:div w:id="1374379648">
          <w:marLeft w:val="640"/>
          <w:marRight w:val="0"/>
          <w:marTop w:val="0"/>
          <w:marBottom w:val="0"/>
          <w:divBdr>
            <w:top w:val="none" w:sz="0" w:space="0" w:color="auto"/>
            <w:left w:val="none" w:sz="0" w:space="0" w:color="auto"/>
            <w:bottom w:val="none" w:sz="0" w:space="0" w:color="auto"/>
            <w:right w:val="none" w:sz="0" w:space="0" w:color="auto"/>
          </w:divBdr>
        </w:div>
        <w:div w:id="1372606987">
          <w:marLeft w:val="640"/>
          <w:marRight w:val="0"/>
          <w:marTop w:val="0"/>
          <w:marBottom w:val="0"/>
          <w:divBdr>
            <w:top w:val="none" w:sz="0" w:space="0" w:color="auto"/>
            <w:left w:val="none" w:sz="0" w:space="0" w:color="auto"/>
            <w:bottom w:val="none" w:sz="0" w:space="0" w:color="auto"/>
            <w:right w:val="none" w:sz="0" w:space="0" w:color="auto"/>
          </w:divBdr>
        </w:div>
        <w:div w:id="1441948061">
          <w:marLeft w:val="640"/>
          <w:marRight w:val="0"/>
          <w:marTop w:val="0"/>
          <w:marBottom w:val="0"/>
          <w:divBdr>
            <w:top w:val="none" w:sz="0" w:space="0" w:color="auto"/>
            <w:left w:val="none" w:sz="0" w:space="0" w:color="auto"/>
            <w:bottom w:val="none" w:sz="0" w:space="0" w:color="auto"/>
            <w:right w:val="none" w:sz="0" w:space="0" w:color="auto"/>
          </w:divBdr>
        </w:div>
        <w:div w:id="1122768299">
          <w:marLeft w:val="640"/>
          <w:marRight w:val="0"/>
          <w:marTop w:val="0"/>
          <w:marBottom w:val="0"/>
          <w:divBdr>
            <w:top w:val="none" w:sz="0" w:space="0" w:color="auto"/>
            <w:left w:val="none" w:sz="0" w:space="0" w:color="auto"/>
            <w:bottom w:val="none" w:sz="0" w:space="0" w:color="auto"/>
            <w:right w:val="none" w:sz="0" w:space="0" w:color="auto"/>
          </w:divBdr>
        </w:div>
        <w:div w:id="15886019">
          <w:marLeft w:val="640"/>
          <w:marRight w:val="0"/>
          <w:marTop w:val="0"/>
          <w:marBottom w:val="0"/>
          <w:divBdr>
            <w:top w:val="none" w:sz="0" w:space="0" w:color="auto"/>
            <w:left w:val="none" w:sz="0" w:space="0" w:color="auto"/>
            <w:bottom w:val="none" w:sz="0" w:space="0" w:color="auto"/>
            <w:right w:val="none" w:sz="0" w:space="0" w:color="auto"/>
          </w:divBdr>
        </w:div>
        <w:div w:id="177164228">
          <w:marLeft w:val="640"/>
          <w:marRight w:val="0"/>
          <w:marTop w:val="0"/>
          <w:marBottom w:val="0"/>
          <w:divBdr>
            <w:top w:val="none" w:sz="0" w:space="0" w:color="auto"/>
            <w:left w:val="none" w:sz="0" w:space="0" w:color="auto"/>
            <w:bottom w:val="none" w:sz="0" w:space="0" w:color="auto"/>
            <w:right w:val="none" w:sz="0" w:space="0" w:color="auto"/>
          </w:divBdr>
        </w:div>
        <w:div w:id="2130395416">
          <w:marLeft w:val="640"/>
          <w:marRight w:val="0"/>
          <w:marTop w:val="0"/>
          <w:marBottom w:val="0"/>
          <w:divBdr>
            <w:top w:val="none" w:sz="0" w:space="0" w:color="auto"/>
            <w:left w:val="none" w:sz="0" w:space="0" w:color="auto"/>
            <w:bottom w:val="none" w:sz="0" w:space="0" w:color="auto"/>
            <w:right w:val="none" w:sz="0" w:space="0" w:color="auto"/>
          </w:divBdr>
        </w:div>
        <w:div w:id="1235117975">
          <w:marLeft w:val="640"/>
          <w:marRight w:val="0"/>
          <w:marTop w:val="0"/>
          <w:marBottom w:val="0"/>
          <w:divBdr>
            <w:top w:val="none" w:sz="0" w:space="0" w:color="auto"/>
            <w:left w:val="none" w:sz="0" w:space="0" w:color="auto"/>
            <w:bottom w:val="none" w:sz="0" w:space="0" w:color="auto"/>
            <w:right w:val="none" w:sz="0" w:space="0" w:color="auto"/>
          </w:divBdr>
        </w:div>
        <w:div w:id="1377124775">
          <w:marLeft w:val="640"/>
          <w:marRight w:val="0"/>
          <w:marTop w:val="0"/>
          <w:marBottom w:val="0"/>
          <w:divBdr>
            <w:top w:val="none" w:sz="0" w:space="0" w:color="auto"/>
            <w:left w:val="none" w:sz="0" w:space="0" w:color="auto"/>
            <w:bottom w:val="none" w:sz="0" w:space="0" w:color="auto"/>
            <w:right w:val="none" w:sz="0" w:space="0" w:color="auto"/>
          </w:divBdr>
        </w:div>
        <w:div w:id="727997894">
          <w:marLeft w:val="640"/>
          <w:marRight w:val="0"/>
          <w:marTop w:val="0"/>
          <w:marBottom w:val="0"/>
          <w:divBdr>
            <w:top w:val="none" w:sz="0" w:space="0" w:color="auto"/>
            <w:left w:val="none" w:sz="0" w:space="0" w:color="auto"/>
            <w:bottom w:val="none" w:sz="0" w:space="0" w:color="auto"/>
            <w:right w:val="none" w:sz="0" w:space="0" w:color="auto"/>
          </w:divBdr>
        </w:div>
        <w:div w:id="1348100112">
          <w:marLeft w:val="640"/>
          <w:marRight w:val="0"/>
          <w:marTop w:val="0"/>
          <w:marBottom w:val="0"/>
          <w:divBdr>
            <w:top w:val="none" w:sz="0" w:space="0" w:color="auto"/>
            <w:left w:val="none" w:sz="0" w:space="0" w:color="auto"/>
            <w:bottom w:val="none" w:sz="0" w:space="0" w:color="auto"/>
            <w:right w:val="none" w:sz="0" w:space="0" w:color="auto"/>
          </w:divBdr>
        </w:div>
        <w:div w:id="885722205">
          <w:marLeft w:val="640"/>
          <w:marRight w:val="0"/>
          <w:marTop w:val="0"/>
          <w:marBottom w:val="0"/>
          <w:divBdr>
            <w:top w:val="none" w:sz="0" w:space="0" w:color="auto"/>
            <w:left w:val="none" w:sz="0" w:space="0" w:color="auto"/>
            <w:bottom w:val="none" w:sz="0" w:space="0" w:color="auto"/>
            <w:right w:val="none" w:sz="0" w:space="0" w:color="auto"/>
          </w:divBdr>
        </w:div>
        <w:div w:id="2100636729">
          <w:marLeft w:val="640"/>
          <w:marRight w:val="0"/>
          <w:marTop w:val="0"/>
          <w:marBottom w:val="0"/>
          <w:divBdr>
            <w:top w:val="none" w:sz="0" w:space="0" w:color="auto"/>
            <w:left w:val="none" w:sz="0" w:space="0" w:color="auto"/>
            <w:bottom w:val="none" w:sz="0" w:space="0" w:color="auto"/>
            <w:right w:val="none" w:sz="0" w:space="0" w:color="auto"/>
          </w:divBdr>
        </w:div>
        <w:div w:id="597522211">
          <w:marLeft w:val="640"/>
          <w:marRight w:val="0"/>
          <w:marTop w:val="0"/>
          <w:marBottom w:val="0"/>
          <w:divBdr>
            <w:top w:val="none" w:sz="0" w:space="0" w:color="auto"/>
            <w:left w:val="none" w:sz="0" w:space="0" w:color="auto"/>
            <w:bottom w:val="none" w:sz="0" w:space="0" w:color="auto"/>
            <w:right w:val="none" w:sz="0" w:space="0" w:color="auto"/>
          </w:divBdr>
        </w:div>
        <w:div w:id="2012754133">
          <w:marLeft w:val="640"/>
          <w:marRight w:val="0"/>
          <w:marTop w:val="0"/>
          <w:marBottom w:val="0"/>
          <w:divBdr>
            <w:top w:val="none" w:sz="0" w:space="0" w:color="auto"/>
            <w:left w:val="none" w:sz="0" w:space="0" w:color="auto"/>
            <w:bottom w:val="none" w:sz="0" w:space="0" w:color="auto"/>
            <w:right w:val="none" w:sz="0" w:space="0" w:color="auto"/>
          </w:divBdr>
        </w:div>
        <w:div w:id="1229917840">
          <w:marLeft w:val="640"/>
          <w:marRight w:val="0"/>
          <w:marTop w:val="0"/>
          <w:marBottom w:val="0"/>
          <w:divBdr>
            <w:top w:val="none" w:sz="0" w:space="0" w:color="auto"/>
            <w:left w:val="none" w:sz="0" w:space="0" w:color="auto"/>
            <w:bottom w:val="none" w:sz="0" w:space="0" w:color="auto"/>
            <w:right w:val="none" w:sz="0" w:space="0" w:color="auto"/>
          </w:divBdr>
        </w:div>
        <w:div w:id="1136024429">
          <w:marLeft w:val="640"/>
          <w:marRight w:val="0"/>
          <w:marTop w:val="0"/>
          <w:marBottom w:val="0"/>
          <w:divBdr>
            <w:top w:val="none" w:sz="0" w:space="0" w:color="auto"/>
            <w:left w:val="none" w:sz="0" w:space="0" w:color="auto"/>
            <w:bottom w:val="none" w:sz="0" w:space="0" w:color="auto"/>
            <w:right w:val="none" w:sz="0" w:space="0" w:color="auto"/>
          </w:divBdr>
        </w:div>
        <w:div w:id="1477141259">
          <w:marLeft w:val="640"/>
          <w:marRight w:val="0"/>
          <w:marTop w:val="0"/>
          <w:marBottom w:val="0"/>
          <w:divBdr>
            <w:top w:val="none" w:sz="0" w:space="0" w:color="auto"/>
            <w:left w:val="none" w:sz="0" w:space="0" w:color="auto"/>
            <w:bottom w:val="none" w:sz="0" w:space="0" w:color="auto"/>
            <w:right w:val="none" w:sz="0" w:space="0" w:color="auto"/>
          </w:divBdr>
        </w:div>
        <w:div w:id="572549161">
          <w:marLeft w:val="640"/>
          <w:marRight w:val="0"/>
          <w:marTop w:val="0"/>
          <w:marBottom w:val="0"/>
          <w:divBdr>
            <w:top w:val="none" w:sz="0" w:space="0" w:color="auto"/>
            <w:left w:val="none" w:sz="0" w:space="0" w:color="auto"/>
            <w:bottom w:val="none" w:sz="0" w:space="0" w:color="auto"/>
            <w:right w:val="none" w:sz="0" w:space="0" w:color="auto"/>
          </w:divBdr>
        </w:div>
        <w:div w:id="1920827186">
          <w:marLeft w:val="640"/>
          <w:marRight w:val="0"/>
          <w:marTop w:val="0"/>
          <w:marBottom w:val="0"/>
          <w:divBdr>
            <w:top w:val="none" w:sz="0" w:space="0" w:color="auto"/>
            <w:left w:val="none" w:sz="0" w:space="0" w:color="auto"/>
            <w:bottom w:val="none" w:sz="0" w:space="0" w:color="auto"/>
            <w:right w:val="none" w:sz="0" w:space="0" w:color="auto"/>
          </w:divBdr>
        </w:div>
        <w:div w:id="374815629">
          <w:marLeft w:val="640"/>
          <w:marRight w:val="0"/>
          <w:marTop w:val="0"/>
          <w:marBottom w:val="0"/>
          <w:divBdr>
            <w:top w:val="none" w:sz="0" w:space="0" w:color="auto"/>
            <w:left w:val="none" w:sz="0" w:space="0" w:color="auto"/>
            <w:bottom w:val="none" w:sz="0" w:space="0" w:color="auto"/>
            <w:right w:val="none" w:sz="0" w:space="0" w:color="auto"/>
          </w:divBdr>
        </w:div>
        <w:div w:id="2007783592">
          <w:marLeft w:val="640"/>
          <w:marRight w:val="0"/>
          <w:marTop w:val="0"/>
          <w:marBottom w:val="0"/>
          <w:divBdr>
            <w:top w:val="none" w:sz="0" w:space="0" w:color="auto"/>
            <w:left w:val="none" w:sz="0" w:space="0" w:color="auto"/>
            <w:bottom w:val="none" w:sz="0" w:space="0" w:color="auto"/>
            <w:right w:val="none" w:sz="0" w:space="0" w:color="auto"/>
          </w:divBdr>
        </w:div>
        <w:div w:id="802576511">
          <w:marLeft w:val="640"/>
          <w:marRight w:val="0"/>
          <w:marTop w:val="0"/>
          <w:marBottom w:val="0"/>
          <w:divBdr>
            <w:top w:val="none" w:sz="0" w:space="0" w:color="auto"/>
            <w:left w:val="none" w:sz="0" w:space="0" w:color="auto"/>
            <w:bottom w:val="none" w:sz="0" w:space="0" w:color="auto"/>
            <w:right w:val="none" w:sz="0" w:space="0" w:color="auto"/>
          </w:divBdr>
        </w:div>
        <w:div w:id="1564027066">
          <w:marLeft w:val="640"/>
          <w:marRight w:val="0"/>
          <w:marTop w:val="0"/>
          <w:marBottom w:val="0"/>
          <w:divBdr>
            <w:top w:val="none" w:sz="0" w:space="0" w:color="auto"/>
            <w:left w:val="none" w:sz="0" w:space="0" w:color="auto"/>
            <w:bottom w:val="none" w:sz="0" w:space="0" w:color="auto"/>
            <w:right w:val="none" w:sz="0" w:space="0" w:color="auto"/>
          </w:divBdr>
        </w:div>
        <w:div w:id="1914732309">
          <w:marLeft w:val="640"/>
          <w:marRight w:val="0"/>
          <w:marTop w:val="0"/>
          <w:marBottom w:val="0"/>
          <w:divBdr>
            <w:top w:val="none" w:sz="0" w:space="0" w:color="auto"/>
            <w:left w:val="none" w:sz="0" w:space="0" w:color="auto"/>
            <w:bottom w:val="none" w:sz="0" w:space="0" w:color="auto"/>
            <w:right w:val="none" w:sz="0" w:space="0" w:color="auto"/>
          </w:divBdr>
        </w:div>
        <w:div w:id="271789184">
          <w:marLeft w:val="640"/>
          <w:marRight w:val="0"/>
          <w:marTop w:val="0"/>
          <w:marBottom w:val="0"/>
          <w:divBdr>
            <w:top w:val="none" w:sz="0" w:space="0" w:color="auto"/>
            <w:left w:val="none" w:sz="0" w:space="0" w:color="auto"/>
            <w:bottom w:val="none" w:sz="0" w:space="0" w:color="auto"/>
            <w:right w:val="none" w:sz="0" w:space="0" w:color="auto"/>
          </w:divBdr>
        </w:div>
        <w:div w:id="971669196">
          <w:marLeft w:val="640"/>
          <w:marRight w:val="0"/>
          <w:marTop w:val="0"/>
          <w:marBottom w:val="0"/>
          <w:divBdr>
            <w:top w:val="none" w:sz="0" w:space="0" w:color="auto"/>
            <w:left w:val="none" w:sz="0" w:space="0" w:color="auto"/>
            <w:bottom w:val="none" w:sz="0" w:space="0" w:color="auto"/>
            <w:right w:val="none" w:sz="0" w:space="0" w:color="auto"/>
          </w:divBdr>
        </w:div>
        <w:div w:id="1948928338">
          <w:marLeft w:val="640"/>
          <w:marRight w:val="0"/>
          <w:marTop w:val="0"/>
          <w:marBottom w:val="0"/>
          <w:divBdr>
            <w:top w:val="none" w:sz="0" w:space="0" w:color="auto"/>
            <w:left w:val="none" w:sz="0" w:space="0" w:color="auto"/>
            <w:bottom w:val="none" w:sz="0" w:space="0" w:color="auto"/>
            <w:right w:val="none" w:sz="0" w:space="0" w:color="auto"/>
          </w:divBdr>
        </w:div>
        <w:div w:id="972097637">
          <w:marLeft w:val="640"/>
          <w:marRight w:val="0"/>
          <w:marTop w:val="0"/>
          <w:marBottom w:val="0"/>
          <w:divBdr>
            <w:top w:val="none" w:sz="0" w:space="0" w:color="auto"/>
            <w:left w:val="none" w:sz="0" w:space="0" w:color="auto"/>
            <w:bottom w:val="none" w:sz="0" w:space="0" w:color="auto"/>
            <w:right w:val="none" w:sz="0" w:space="0" w:color="auto"/>
          </w:divBdr>
        </w:div>
        <w:div w:id="1912544960">
          <w:marLeft w:val="640"/>
          <w:marRight w:val="0"/>
          <w:marTop w:val="0"/>
          <w:marBottom w:val="0"/>
          <w:divBdr>
            <w:top w:val="none" w:sz="0" w:space="0" w:color="auto"/>
            <w:left w:val="none" w:sz="0" w:space="0" w:color="auto"/>
            <w:bottom w:val="none" w:sz="0" w:space="0" w:color="auto"/>
            <w:right w:val="none" w:sz="0" w:space="0" w:color="auto"/>
          </w:divBdr>
        </w:div>
        <w:div w:id="1404178514">
          <w:marLeft w:val="640"/>
          <w:marRight w:val="0"/>
          <w:marTop w:val="0"/>
          <w:marBottom w:val="0"/>
          <w:divBdr>
            <w:top w:val="none" w:sz="0" w:space="0" w:color="auto"/>
            <w:left w:val="none" w:sz="0" w:space="0" w:color="auto"/>
            <w:bottom w:val="none" w:sz="0" w:space="0" w:color="auto"/>
            <w:right w:val="none" w:sz="0" w:space="0" w:color="auto"/>
          </w:divBdr>
        </w:div>
        <w:div w:id="1895190470">
          <w:marLeft w:val="640"/>
          <w:marRight w:val="0"/>
          <w:marTop w:val="0"/>
          <w:marBottom w:val="0"/>
          <w:divBdr>
            <w:top w:val="none" w:sz="0" w:space="0" w:color="auto"/>
            <w:left w:val="none" w:sz="0" w:space="0" w:color="auto"/>
            <w:bottom w:val="none" w:sz="0" w:space="0" w:color="auto"/>
            <w:right w:val="none" w:sz="0" w:space="0" w:color="auto"/>
          </w:divBdr>
        </w:div>
        <w:div w:id="24213015">
          <w:marLeft w:val="640"/>
          <w:marRight w:val="0"/>
          <w:marTop w:val="0"/>
          <w:marBottom w:val="0"/>
          <w:divBdr>
            <w:top w:val="none" w:sz="0" w:space="0" w:color="auto"/>
            <w:left w:val="none" w:sz="0" w:space="0" w:color="auto"/>
            <w:bottom w:val="none" w:sz="0" w:space="0" w:color="auto"/>
            <w:right w:val="none" w:sz="0" w:space="0" w:color="auto"/>
          </w:divBdr>
        </w:div>
        <w:div w:id="474032097">
          <w:marLeft w:val="640"/>
          <w:marRight w:val="0"/>
          <w:marTop w:val="0"/>
          <w:marBottom w:val="0"/>
          <w:divBdr>
            <w:top w:val="none" w:sz="0" w:space="0" w:color="auto"/>
            <w:left w:val="none" w:sz="0" w:space="0" w:color="auto"/>
            <w:bottom w:val="none" w:sz="0" w:space="0" w:color="auto"/>
            <w:right w:val="none" w:sz="0" w:space="0" w:color="auto"/>
          </w:divBdr>
        </w:div>
        <w:div w:id="1327901746">
          <w:marLeft w:val="640"/>
          <w:marRight w:val="0"/>
          <w:marTop w:val="0"/>
          <w:marBottom w:val="0"/>
          <w:divBdr>
            <w:top w:val="none" w:sz="0" w:space="0" w:color="auto"/>
            <w:left w:val="none" w:sz="0" w:space="0" w:color="auto"/>
            <w:bottom w:val="none" w:sz="0" w:space="0" w:color="auto"/>
            <w:right w:val="none" w:sz="0" w:space="0" w:color="auto"/>
          </w:divBdr>
        </w:div>
        <w:div w:id="511456475">
          <w:marLeft w:val="640"/>
          <w:marRight w:val="0"/>
          <w:marTop w:val="0"/>
          <w:marBottom w:val="0"/>
          <w:divBdr>
            <w:top w:val="none" w:sz="0" w:space="0" w:color="auto"/>
            <w:left w:val="none" w:sz="0" w:space="0" w:color="auto"/>
            <w:bottom w:val="none" w:sz="0" w:space="0" w:color="auto"/>
            <w:right w:val="none" w:sz="0" w:space="0" w:color="auto"/>
          </w:divBdr>
        </w:div>
        <w:div w:id="1667393658">
          <w:marLeft w:val="640"/>
          <w:marRight w:val="0"/>
          <w:marTop w:val="0"/>
          <w:marBottom w:val="0"/>
          <w:divBdr>
            <w:top w:val="none" w:sz="0" w:space="0" w:color="auto"/>
            <w:left w:val="none" w:sz="0" w:space="0" w:color="auto"/>
            <w:bottom w:val="none" w:sz="0" w:space="0" w:color="auto"/>
            <w:right w:val="none" w:sz="0" w:space="0" w:color="auto"/>
          </w:divBdr>
        </w:div>
        <w:div w:id="1676765812">
          <w:marLeft w:val="640"/>
          <w:marRight w:val="0"/>
          <w:marTop w:val="0"/>
          <w:marBottom w:val="0"/>
          <w:divBdr>
            <w:top w:val="none" w:sz="0" w:space="0" w:color="auto"/>
            <w:left w:val="none" w:sz="0" w:space="0" w:color="auto"/>
            <w:bottom w:val="none" w:sz="0" w:space="0" w:color="auto"/>
            <w:right w:val="none" w:sz="0" w:space="0" w:color="auto"/>
          </w:divBdr>
        </w:div>
        <w:div w:id="1812555610">
          <w:marLeft w:val="640"/>
          <w:marRight w:val="0"/>
          <w:marTop w:val="0"/>
          <w:marBottom w:val="0"/>
          <w:divBdr>
            <w:top w:val="none" w:sz="0" w:space="0" w:color="auto"/>
            <w:left w:val="none" w:sz="0" w:space="0" w:color="auto"/>
            <w:bottom w:val="none" w:sz="0" w:space="0" w:color="auto"/>
            <w:right w:val="none" w:sz="0" w:space="0" w:color="auto"/>
          </w:divBdr>
        </w:div>
        <w:div w:id="1689991522">
          <w:marLeft w:val="640"/>
          <w:marRight w:val="0"/>
          <w:marTop w:val="0"/>
          <w:marBottom w:val="0"/>
          <w:divBdr>
            <w:top w:val="none" w:sz="0" w:space="0" w:color="auto"/>
            <w:left w:val="none" w:sz="0" w:space="0" w:color="auto"/>
            <w:bottom w:val="none" w:sz="0" w:space="0" w:color="auto"/>
            <w:right w:val="none" w:sz="0" w:space="0" w:color="auto"/>
          </w:divBdr>
        </w:div>
        <w:div w:id="2090812617">
          <w:marLeft w:val="640"/>
          <w:marRight w:val="0"/>
          <w:marTop w:val="0"/>
          <w:marBottom w:val="0"/>
          <w:divBdr>
            <w:top w:val="none" w:sz="0" w:space="0" w:color="auto"/>
            <w:left w:val="none" w:sz="0" w:space="0" w:color="auto"/>
            <w:bottom w:val="none" w:sz="0" w:space="0" w:color="auto"/>
            <w:right w:val="none" w:sz="0" w:space="0" w:color="auto"/>
          </w:divBdr>
        </w:div>
        <w:div w:id="1640956149">
          <w:marLeft w:val="640"/>
          <w:marRight w:val="0"/>
          <w:marTop w:val="0"/>
          <w:marBottom w:val="0"/>
          <w:divBdr>
            <w:top w:val="none" w:sz="0" w:space="0" w:color="auto"/>
            <w:left w:val="none" w:sz="0" w:space="0" w:color="auto"/>
            <w:bottom w:val="none" w:sz="0" w:space="0" w:color="auto"/>
            <w:right w:val="none" w:sz="0" w:space="0" w:color="auto"/>
          </w:divBdr>
        </w:div>
        <w:div w:id="1561480538">
          <w:marLeft w:val="640"/>
          <w:marRight w:val="0"/>
          <w:marTop w:val="0"/>
          <w:marBottom w:val="0"/>
          <w:divBdr>
            <w:top w:val="none" w:sz="0" w:space="0" w:color="auto"/>
            <w:left w:val="none" w:sz="0" w:space="0" w:color="auto"/>
            <w:bottom w:val="none" w:sz="0" w:space="0" w:color="auto"/>
            <w:right w:val="none" w:sz="0" w:space="0" w:color="auto"/>
          </w:divBdr>
        </w:div>
      </w:divsChild>
    </w:div>
    <w:div w:id="154733599">
      <w:marLeft w:val="640"/>
      <w:marRight w:val="0"/>
      <w:marTop w:val="0"/>
      <w:marBottom w:val="0"/>
      <w:divBdr>
        <w:top w:val="none" w:sz="0" w:space="0" w:color="auto"/>
        <w:left w:val="none" w:sz="0" w:space="0" w:color="auto"/>
        <w:bottom w:val="none" w:sz="0" w:space="0" w:color="auto"/>
        <w:right w:val="none" w:sz="0" w:space="0" w:color="auto"/>
      </w:divBdr>
    </w:div>
    <w:div w:id="154803510">
      <w:marLeft w:val="640"/>
      <w:marRight w:val="0"/>
      <w:marTop w:val="0"/>
      <w:marBottom w:val="0"/>
      <w:divBdr>
        <w:top w:val="none" w:sz="0" w:space="0" w:color="auto"/>
        <w:left w:val="none" w:sz="0" w:space="0" w:color="auto"/>
        <w:bottom w:val="none" w:sz="0" w:space="0" w:color="auto"/>
        <w:right w:val="none" w:sz="0" w:space="0" w:color="auto"/>
      </w:divBdr>
    </w:div>
    <w:div w:id="154878046">
      <w:marLeft w:val="640"/>
      <w:marRight w:val="0"/>
      <w:marTop w:val="0"/>
      <w:marBottom w:val="0"/>
      <w:divBdr>
        <w:top w:val="none" w:sz="0" w:space="0" w:color="auto"/>
        <w:left w:val="none" w:sz="0" w:space="0" w:color="auto"/>
        <w:bottom w:val="none" w:sz="0" w:space="0" w:color="auto"/>
        <w:right w:val="none" w:sz="0" w:space="0" w:color="auto"/>
      </w:divBdr>
    </w:div>
    <w:div w:id="154996480">
      <w:marLeft w:val="640"/>
      <w:marRight w:val="0"/>
      <w:marTop w:val="0"/>
      <w:marBottom w:val="0"/>
      <w:divBdr>
        <w:top w:val="none" w:sz="0" w:space="0" w:color="auto"/>
        <w:left w:val="none" w:sz="0" w:space="0" w:color="auto"/>
        <w:bottom w:val="none" w:sz="0" w:space="0" w:color="auto"/>
        <w:right w:val="none" w:sz="0" w:space="0" w:color="auto"/>
      </w:divBdr>
    </w:div>
    <w:div w:id="155073301">
      <w:marLeft w:val="640"/>
      <w:marRight w:val="0"/>
      <w:marTop w:val="0"/>
      <w:marBottom w:val="0"/>
      <w:divBdr>
        <w:top w:val="none" w:sz="0" w:space="0" w:color="auto"/>
        <w:left w:val="none" w:sz="0" w:space="0" w:color="auto"/>
        <w:bottom w:val="none" w:sz="0" w:space="0" w:color="auto"/>
        <w:right w:val="none" w:sz="0" w:space="0" w:color="auto"/>
      </w:divBdr>
    </w:div>
    <w:div w:id="155148612">
      <w:marLeft w:val="640"/>
      <w:marRight w:val="0"/>
      <w:marTop w:val="0"/>
      <w:marBottom w:val="0"/>
      <w:divBdr>
        <w:top w:val="none" w:sz="0" w:space="0" w:color="auto"/>
        <w:left w:val="none" w:sz="0" w:space="0" w:color="auto"/>
        <w:bottom w:val="none" w:sz="0" w:space="0" w:color="auto"/>
        <w:right w:val="none" w:sz="0" w:space="0" w:color="auto"/>
      </w:divBdr>
    </w:div>
    <w:div w:id="155264055">
      <w:marLeft w:val="640"/>
      <w:marRight w:val="0"/>
      <w:marTop w:val="0"/>
      <w:marBottom w:val="0"/>
      <w:divBdr>
        <w:top w:val="none" w:sz="0" w:space="0" w:color="auto"/>
        <w:left w:val="none" w:sz="0" w:space="0" w:color="auto"/>
        <w:bottom w:val="none" w:sz="0" w:space="0" w:color="auto"/>
        <w:right w:val="none" w:sz="0" w:space="0" w:color="auto"/>
      </w:divBdr>
    </w:div>
    <w:div w:id="155338761">
      <w:marLeft w:val="640"/>
      <w:marRight w:val="0"/>
      <w:marTop w:val="0"/>
      <w:marBottom w:val="0"/>
      <w:divBdr>
        <w:top w:val="none" w:sz="0" w:space="0" w:color="auto"/>
        <w:left w:val="none" w:sz="0" w:space="0" w:color="auto"/>
        <w:bottom w:val="none" w:sz="0" w:space="0" w:color="auto"/>
        <w:right w:val="none" w:sz="0" w:space="0" w:color="auto"/>
      </w:divBdr>
    </w:div>
    <w:div w:id="155347725">
      <w:marLeft w:val="640"/>
      <w:marRight w:val="0"/>
      <w:marTop w:val="0"/>
      <w:marBottom w:val="0"/>
      <w:divBdr>
        <w:top w:val="none" w:sz="0" w:space="0" w:color="auto"/>
        <w:left w:val="none" w:sz="0" w:space="0" w:color="auto"/>
        <w:bottom w:val="none" w:sz="0" w:space="0" w:color="auto"/>
        <w:right w:val="none" w:sz="0" w:space="0" w:color="auto"/>
      </w:divBdr>
    </w:div>
    <w:div w:id="155464865">
      <w:marLeft w:val="640"/>
      <w:marRight w:val="0"/>
      <w:marTop w:val="0"/>
      <w:marBottom w:val="0"/>
      <w:divBdr>
        <w:top w:val="none" w:sz="0" w:space="0" w:color="auto"/>
        <w:left w:val="none" w:sz="0" w:space="0" w:color="auto"/>
        <w:bottom w:val="none" w:sz="0" w:space="0" w:color="auto"/>
        <w:right w:val="none" w:sz="0" w:space="0" w:color="auto"/>
      </w:divBdr>
    </w:div>
    <w:div w:id="155650136">
      <w:marLeft w:val="640"/>
      <w:marRight w:val="0"/>
      <w:marTop w:val="0"/>
      <w:marBottom w:val="0"/>
      <w:divBdr>
        <w:top w:val="none" w:sz="0" w:space="0" w:color="auto"/>
        <w:left w:val="none" w:sz="0" w:space="0" w:color="auto"/>
        <w:bottom w:val="none" w:sz="0" w:space="0" w:color="auto"/>
        <w:right w:val="none" w:sz="0" w:space="0" w:color="auto"/>
      </w:divBdr>
    </w:div>
    <w:div w:id="155651146">
      <w:bodyDiv w:val="1"/>
      <w:marLeft w:val="0"/>
      <w:marRight w:val="0"/>
      <w:marTop w:val="0"/>
      <w:marBottom w:val="0"/>
      <w:divBdr>
        <w:top w:val="none" w:sz="0" w:space="0" w:color="auto"/>
        <w:left w:val="none" w:sz="0" w:space="0" w:color="auto"/>
        <w:bottom w:val="none" w:sz="0" w:space="0" w:color="auto"/>
        <w:right w:val="none" w:sz="0" w:space="0" w:color="auto"/>
      </w:divBdr>
      <w:divsChild>
        <w:div w:id="1124273030">
          <w:marLeft w:val="640"/>
          <w:marRight w:val="0"/>
          <w:marTop w:val="0"/>
          <w:marBottom w:val="0"/>
          <w:divBdr>
            <w:top w:val="none" w:sz="0" w:space="0" w:color="auto"/>
            <w:left w:val="none" w:sz="0" w:space="0" w:color="auto"/>
            <w:bottom w:val="none" w:sz="0" w:space="0" w:color="auto"/>
            <w:right w:val="none" w:sz="0" w:space="0" w:color="auto"/>
          </w:divBdr>
        </w:div>
        <w:div w:id="1899823760">
          <w:marLeft w:val="640"/>
          <w:marRight w:val="0"/>
          <w:marTop w:val="0"/>
          <w:marBottom w:val="0"/>
          <w:divBdr>
            <w:top w:val="none" w:sz="0" w:space="0" w:color="auto"/>
            <w:left w:val="none" w:sz="0" w:space="0" w:color="auto"/>
            <w:bottom w:val="none" w:sz="0" w:space="0" w:color="auto"/>
            <w:right w:val="none" w:sz="0" w:space="0" w:color="auto"/>
          </w:divBdr>
        </w:div>
        <w:div w:id="1413047789">
          <w:marLeft w:val="640"/>
          <w:marRight w:val="0"/>
          <w:marTop w:val="0"/>
          <w:marBottom w:val="0"/>
          <w:divBdr>
            <w:top w:val="none" w:sz="0" w:space="0" w:color="auto"/>
            <w:left w:val="none" w:sz="0" w:space="0" w:color="auto"/>
            <w:bottom w:val="none" w:sz="0" w:space="0" w:color="auto"/>
            <w:right w:val="none" w:sz="0" w:space="0" w:color="auto"/>
          </w:divBdr>
        </w:div>
        <w:div w:id="1549491621">
          <w:marLeft w:val="640"/>
          <w:marRight w:val="0"/>
          <w:marTop w:val="0"/>
          <w:marBottom w:val="0"/>
          <w:divBdr>
            <w:top w:val="none" w:sz="0" w:space="0" w:color="auto"/>
            <w:left w:val="none" w:sz="0" w:space="0" w:color="auto"/>
            <w:bottom w:val="none" w:sz="0" w:space="0" w:color="auto"/>
            <w:right w:val="none" w:sz="0" w:space="0" w:color="auto"/>
          </w:divBdr>
        </w:div>
        <w:div w:id="966669221">
          <w:marLeft w:val="640"/>
          <w:marRight w:val="0"/>
          <w:marTop w:val="0"/>
          <w:marBottom w:val="0"/>
          <w:divBdr>
            <w:top w:val="none" w:sz="0" w:space="0" w:color="auto"/>
            <w:left w:val="none" w:sz="0" w:space="0" w:color="auto"/>
            <w:bottom w:val="none" w:sz="0" w:space="0" w:color="auto"/>
            <w:right w:val="none" w:sz="0" w:space="0" w:color="auto"/>
          </w:divBdr>
        </w:div>
        <w:div w:id="716003024">
          <w:marLeft w:val="640"/>
          <w:marRight w:val="0"/>
          <w:marTop w:val="0"/>
          <w:marBottom w:val="0"/>
          <w:divBdr>
            <w:top w:val="none" w:sz="0" w:space="0" w:color="auto"/>
            <w:left w:val="none" w:sz="0" w:space="0" w:color="auto"/>
            <w:bottom w:val="none" w:sz="0" w:space="0" w:color="auto"/>
            <w:right w:val="none" w:sz="0" w:space="0" w:color="auto"/>
          </w:divBdr>
        </w:div>
        <w:div w:id="1977100048">
          <w:marLeft w:val="640"/>
          <w:marRight w:val="0"/>
          <w:marTop w:val="0"/>
          <w:marBottom w:val="0"/>
          <w:divBdr>
            <w:top w:val="none" w:sz="0" w:space="0" w:color="auto"/>
            <w:left w:val="none" w:sz="0" w:space="0" w:color="auto"/>
            <w:bottom w:val="none" w:sz="0" w:space="0" w:color="auto"/>
            <w:right w:val="none" w:sz="0" w:space="0" w:color="auto"/>
          </w:divBdr>
        </w:div>
        <w:div w:id="1389844495">
          <w:marLeft w:val="640"/>
          <w:marRight w:val="0"/>
          <w:marTop w:val="0"/>
          <w:marBottom w:val="0"/>
          <w:divBdr>
            <w:top w:val="none" w:sz="0" w:space="0" w:color="auto"/>
            <w:left w:val="none" w:sz="0" w:space="0" w:color="auto"/>
            <w:bottom w:val="none" w:sz="0" w:space="0" w:color="auto"/>
            <w:right w:val="none" w:sz="0" w:space="0" w:color="auto"/>
          </w:divBdr>
        </w:div>
        <w:div w:id="1316763888">
          <w:marLeft w:val="640"/>
          <w:marRight w:val="0"/>
          <w:marTop w:val="0"/>
          <w:marBottom w:val="0"/>
          <w:divBdr>
            <w:top w:val="none" w:sz="0" w:space="0" w:color="auto"/>
            <w:left w:val="none" w:sz="0" w:space="0" w:color="auto"/>
            <w:bottom w:val="none" w:sz="0" w:space="0" w:color="auto"/>
            <w:right w:val="none" w:sz="0" w:space="0" w:color="auto"/>
          </w:divBdr>
        </w:div>
        <w:div w:id="1706054007">
          <w:marLeft w:val="640"/>
          <w:marRight w:val="0"/>
          <w:marTop w:val="0"/>
          <w:marBottom w:val="0"/>
          <w:divBdr>
            <w:top w:val="none" w:sz="0" w:space="0" w:color="auto"/>
            <w:left w:val="none" w:sz="0" w:space="0" w:color="auto"/>
            <w:bottom w:val="none" w:sz="0" w:space="0" w:color="auto"/>
            <w:right w:val="none" w:sz="0" w:space="0" w:color="auto"/>
          </w:divBdr>
        </w:div>
        <w:div w:id="693504073">
          <w:marLeft w:val="640"/>
          <w:marRight w:val="0"/>
          <w:marTop w:val="0"/>
          <w:marBottom w:val="0"/>
          <w:divBdr>
            <w:top w:val="none" w:sz="0" w:space="0" w:color="auto"/>
            <w:left w:val="none" w:sz="0" w:space="0" w:color="auto"/>
            <w:bottom w:val="none" w:sz="0" w:space="0" w:color="auto"/>
            <w:right w:val="none" w:sz="0" w:space="0" w:color="auto"/>
          </w:divBdr>
        </w:div>
        <w:div w:id="1091895307">
          <w:marLeft w:val="640"/>
          <w:marRight w:val="0"/>
          <w:marTop w:val="0"/>
          <w:marBottom w:val="0"/>
          <w:divBdr>
            <w:top w:val="none" w:sz="0" w:space="0" w:color="auto"/>
            <w:left w:val="none" w:sz="0" w:space="0" w:color="auto"/>
            <w:bottom w:val="none" w:sz="0" w:space="0" w:color="auto"/>
            <w:right w:val="none" w:sz="0" w:space="0" w:color="auto"/>
          </w:divBdr>
        </w:div>
        <w:div w:id="1777796373">
          <w:marLeft w:val="640"/>
          <w:marRight w:val="0"/>
          <w:marTop w:val="0"/>
          <w:marBottom w:val="0"/>
          <w:divBdr>
            <w:top w:val="none" w:sz="0" w:space="0" w:color="auto"/>
            <w:left w:val="none" w:sz="0" w:space="0" w:color="auto"/>
            <w:bottom w:val="none" w:sz="0" w:space="0" w:color="auto"/>
            <w:right w:val="none" w:sz="0" w:space="0" w:color="auto"/>
          </w:divBdr>
        </w:div>
        <w:div w:id="1692604592">
          <w:marLeft w:val="640"/>
          <w:marRight w:val="0"/>
          <w:marTop w:val="0"/>
          <w:marBottom w:val="0"/>
          <w:divBdr>
            <w:top w:val="none" w:sz="0" w:space="0" w:color="auto"/>
            <w:left w:val="none" w:sz="0" w:space="0" w:color="auto"/>
            <w:bottom w:val="none" w:sz="0" w:space="0" w:color="auto"/>
            <w:right w:val="none" w:sz="0" w:space="0" w:color="auto"/>
          </w:divBdr>
        </w:div>
        <w:div w:id="1040008619">
          <w:marLeft w:val="640"/>
          <w:marRight w:val="0"/>
          <w:marTop w:val="0"/>
          <w:marBottom w:val="0"/>
          <w:divBdr>
            <w:top w:val="none" w:sz="0" w:space="0" w:color="auto"/>
            <w:left w:val="none" w:sz="0" w:space="0" w:color="auto"/>
            <w:bottom w:val="none" w:sz="0" w:space="0" w:color="auto"/>
            <w:right w:val="none" w:sz="0" w:space="0" w:color="auto"/>
          </w:divBdr>
        </w:div>
        <w:div w:id="1111895349">
          <w:marLeft w:val="640"/>
          <w:marRight w:val="0"/>
          <w:marTop w:val="0"/>
          <w:marBottom w:val="0"/>
          <w:divBdr>
            <w:top w:val="none" w:sz="0" w:space="0" w:color="auto"/>
            <w:left w:val="none" w:sz="0" w:space="0" w:color="auto"/>
            <w:bottom w:val="none" w:sz="0" w:space="0" w:color="auto"/>
            <w:right w:val="none" w:sz="0" w:space="0" w:color="auto"/>
          </w:divBdr>
        </w:div>
        <w:div w:id="206457557">
          <w:marLeft w:val="640"/>
          <w:marRight w:val="0"/>
          <w:marTop w:val="0"/>
          <w:marBottom w:val="0"/>
          <w:divBdr>
            <w:top w:val="none" w:sz="0" w:space="0" w:color="auto"/>
            <w:left w:val="none" w:sz="0" w:space="0" w:color="auto"/>
            <w:bottom w:val="none" w:sz="0" w:space="0" w:color="auto"/>
            <w:right w:val="none" w:sz="0" w:space="0" w:color="auto"/>
          </w:divBdr>
        </w:div>
        <w:div w:id="1355226757">
          <w:marLeft w:val="640"/>
          <w:marRight w:val="0"/>
          <w:marTop w:val="0"/>
          <w:marBottom w:val="0"/>
          <w:divBdr>
            <w:top w:val="none" w:sz="0" w:space="0" w:color="auto"/>
            <w:left w:val="none" w:sz="0" w:space="0" w:color="auto"/>
            <w:bottom w:val="none" w:sz="0" w:space="0" w:color="auto"/>
            <w:right w:val="none" w:sz="0" w:space="0" w:color="auto"/>
          </w:divBdr>
        </w:div>
        <w:div w:id="343287087">
          <w:marLeft w:val="640"/>
          <w:marRight w:val="0"/>
          <w:marTop w:val="0"/>
          <w:marBottom w:val="0"/>
          <w:divBdr>
            <w:top w:val="none" w:sz="0" w:space="0" w:color="auto"/>
            <w:left w:val="none" w:sz="0" w:space="0" w:color="auto"/>
            <w:bottom w:val="none" w:sz="0" w:space="0" w:color="auto"/>
            <w:right w:val="none" w:sz="0" w:space="0" w:color="auto"/>
          </w:divBdr>
        </w:div>
        <w:div w:id="1280528201">
          <w:marLeft w:val="640"/>
          <w:marRight w:val="0"/>
          <w:marTop w:val="0"/>
          <w:marBottom w:val="0"/>
          <w:divBdr>
            <w:top w:val="none" w:sz="0" w:space="0" w:color="auto"/>
            <w:left w:val="none" w:sz="0" w:space="0" w:color="auto"/>
            <w:bottom w:val="none" w:sz="0" w:space="0" w:color="auto"/>
            <w:right w:val="none" w:sz="0" w:space="0" w:color="auto"/>
          </w:divBdr>
        </w:div>
        <w:div w:id="662123780">
          <w:marLeft w:val="640"/>
          <w:marRight w:val="0"/>
          <w:marTop w:val="0"/>
          <w:marBottom w:val="0"/>
          <w:divBdr>
            <w:top w:val="none" w:sz="0" w:space="0" w:color="auto"/>
            <w:left w:val="none" w:sz="0" w:space="0" w:color="auto"/>
            <w:bottom w:val="none" w:sz="0" w:space="0" w:color="auto"/>
            <w:right w:val="none" w:sz="0" w:space="0" w:color="auto"/>
          </w:divBdr>
        </w:div>
        <w:div w:id="1517883762">
          <w:marLeft w:val="640"/>
          <w:marRight w:val="0"/>
          <w:marTop w:val="0"/>
          <w:marBottom w:val="0"/>
          <w:divBdr>
            <w:top w:val="none" w:sz="0" w:space="0" w:color="auto"/>
            <w:left w:val="none" w:sz="0" w:space="0" w:color="auto"/>
            <w:bottom w:val="none" w:sz="0" w:space="0" w:color="auto"/>
            <w:right w:val="none" w:sz="0" w:space="0" w:color="auto"/>
          </w:divBdr>
        </w:div>
        <w:div w:id="960260522">
          <w:marLeft w:val="640"/>
          <w:marRight w:val="0"/>
          <w:marTop w:val="0"/>
          <w:marBottom w:val="0"/>
          <w:divBdr>
            <w:top w:val="none" w:sz="0" w:space="0" w:color="auto"/>
            <w:left w:val="none" w:sz="0" w:space="0" w:color="auto"/>
            <w:bottom w:val="none" w:sz="0" w:space="0" w:color="auto"/>
            <w:right w:val="none" w:sz="0" w:space="0" w:color="auto"/>
          </w:divBdr>
        </w:div>
        <w:div w:id="62681941">
          <w:marLeft w:val="640"/>
          <w:marRight w:val="0"/>
          <w:marTop w:val="0"/>
          <w:marBottom w:val="0"/>
          <w:divBdr>
            <w:top w:val="none" w:sz="0" w:space="0" w:color="auto"/>
            <w:left w:val="none" w:sz="0" w:space="0" w:color="auto"/>
            <w:bottom w:val="none" w:sz="0" w:space="0" w:color="auto"/>
            <w:right w:val="none" w:sz="0" w:space="0" w:color="auto"/>
          </w:divBdr>
        </w:div>
        <w:div w:id="186481806">
          <w:marLeft w:val="640"/>
          <w:marRight w:val="0"/>
          <w:marTop w:val="0"/>
          <w:marBottom w:val="0"/>
          <w:divBdr>
            <w:top w:val="none" w:sz="0" w:space="0" w:color="auto"/>
            <w:left w:val="none" w:sz="0" w:space="0" w:color="auto"/>
            <w:bottom w:val="none" w:sz="0" w:space="0" w:color="auto"/>
            <w:right w:val="none" w:sz="0" w:space="0" w:color="auto"/>
          </w:divBdr>
        </w:div>
        <w:div w:id="284119715">
          <w:marLeft w:val="640"/>
          <w:marRight w:val="0"/>
          <w:marTop w:val="0"/>
          <w:marBottom w:val="0"/>
          <w:divBdr>
            <w:top w:val="none" w:sz="0" w:space="0" w:color="auto"/>
            <w:left w:val="none" w:sz="0" w:space="0" w:color="auto"/>
            <w:bottom w:val="none" w:sz="0" w:space="0" w:color="auto"/>
            <w:right w:val="none" w:sz="0" w:space="0" w:color="auto"/>
          </w:divBdr>
        </w:div>
        <w:div w:id="982349197">
          <w:marLeft w:val="640"/>
          <w:marRight w:val="0"/>
          <w:marTop w:val="0"/>
          <w:marBottom w:val="0"/>
          <w:divBdr>
            <w:top w:val="none" w:sz="0" w:space="0" w:color="auto"/>
            <w:left w:val="none" w:sz="0" w:space="0" w:color="auto"/>
            <w:bottom w:val="none" w:sz="0" w:space="0" w:color="auto"/>
            <w:right w:val="none" w:sz="0" w:space="0" w:color="auto"/>
          </w:divBdr>
        </w:div>
        <w:div w:id="420372658">
          <w:marLeft w:val="640"/>
          <w:marRight w:val="0"/>
          <w:marTop w:val="0"/>
          <w:marBottom w:val="0"/>
          <w:divBdr>
            <w:top w:val="none" w:sz="0" w:space="0" w:color="auto"/>
            <w:left w:val="none" w:sz="0" w:space="0" w:color="auto"/>
            <w:bottom w:val="none" w:sz="0" w:space="0" w:color="auto"/>
            <w:right w:val="none" w:sz="0" w:space="0" w:color="auto"/>
          </w:divBdr>
        </w:div>
        <w:div w:id="440496800">
          <w:marLeft w:val="640"/>
          <w:marRight w:val="0"/>
          <w:marTop w:val="0"/>
          <w:marBottom w:val="0"/>
          <w:divBdr>
            <w:top w:val="none" w:sz="0" w:space="0" w:color="auto"/>
            <w:left w:val="none" w:sz="0" w:space="0" w:color="auto"/>
            <w:bottom w:val="none" w:sz="0" w:space="0" w:color="auto"/>
            <w:right w:val="none" w:sz="0" w:space="0" w:color="auto"/>
          </w:divBdr>
        </w:div>
        <w:div w:id="1106850018">
          <w:marLeft w:val="640"/>
          <w:marRight w:val="0"/>
          <w:marTop w:val="0"/>
          <w:marBottom w:val="0"/>
          <w:divBdr>
            <w:top w:val="none" w:sz="0" w:space="0" w:color="auto"/>
            <w:left w:val="none" w:sz="0" w:space="0" w:color="auto"/>
            <w:bottom w:val="none" w:sz="0" w:space="0" w:color="auto"/>
            <w:right w:val="none" w:sz="0" w:space="0" w:color="auto"/>
          </w:divBdr>
        </w:div>
        <w:div w:id="2082554943">
          <w:marLeft w:val="640"/>
          <w:marRight w:val="0"/>
          <w:marTop w:val="0"/>
          <w:marBottom w:val="0"/>
          <w:divBdr>
            <w:top w:val="none" w:sz="0" w:space="0" w:color="auto"/>
            <w:left w:val="none" w:sz="0" w:space="0" w:color="auto"/>
            <w:bottom w:val="none" w:sz="0" w:space="0" w:color="auto"/>
            <w:right w:val="none" w:sz="0" w:space="0" w:color="auto"/>
          </w:divBdr>
        </w:div>
        <w:div w:id="1727949426">
          <w:marLeft w:val="640"/>
          <w:marRight w:val="0"/>
          <w:marTop w:val="0"/>
          <w:marBottom w:val="0"/>
          <w:divBdr>
            <w:top w:val="none" w:sz="0" w:space="0" w:color="auto"/>
            <w:left w:val="none" w:sz="0" w:space="0" w:color="auto"/>
            <w:bottom w:val="none" w:sz="0" w:space="0" w:color="auto"/>
            <w:right w:val="none" w:sz="0" w:space="0" w:color="auto"/>
          </w:divBdr>
        </w:div>
        <w:div w:id="263344596">
          <w:marLeft w:val="640"/>
          <w:marRight w:val="0"/>
          <w:marTop w:val="0"/>
          <w:marBottom w:val="0"/>
          <w:divBdr>
            <w:top w:val="none" w:sz="0" w:space="0" w:color="auto"/>
            <w:left w:val="none" w:sz="0" w:space="0" w:color="auto"/>
            <w:bottom w:val="none" w:sz="0" w:space="0" w:color="auto"/>
            <w:right w:val="none" w:sz="0" w:space="0" w:color="auto"/>
          </w:divBdr>
        </w:div>
        <w:div w:id="2015566677">
          <w:marLeft w:val="640"/>
          <w:marRight w:val="0"/>
          <w:marTop w:val="0"/>
          <w:marBottom w:val="0"/>
          <w:divBdr>
            <w:top w:val="none" w:sz="0" w:space="0" w:color="auto"/>
            <w:left w:val="none" w:sz="0" w:space="0" w:color="auto"/>
            <w:bottom w:val="none" w:sz="0" w:space="0" w:color="auto"/>
            <w:right w:val="none" w:sz="0" w:space="0" w:color="auto"/>
          </w:divBdr>
        </w:div>
        <w:div w:id="1422606698">
          <w:marLeft w:val="640"/>
          <w:marRight w:val="0"/>
          <w:marTop w:val="0"/>
          <w:marBottom w:val="0"/>
          <w:divBdr>
            <w:top w:val="none" w:sz="0" w:space="0" w:color="auto"/>
            <w:left w:val="none" w:sz="0" w:space="0" w:color="auto"/>
            <w:bottom w:val="none" w:sz="0" w:space="0" w:color="auto"/>
            <w:right w:val="none" w:sz="0" w:space="0" w:color="auto"/>
          </w:divBdr>
        </w:div>
        <w:div w:id="272202451">
          <w:marLeft w:val="640"/>
          <w:marRight w:val="0"/>
          <w:marTop w:val="0"/>
          <w:marBottom w:val="0"/>
          <w:divBdr>
            <w:top w:val="none" w:sz="0" w:space="0" w:color="auto"/>
            <w:left w:val="none" w:sz="0" w:space="0" w:color="auto"/>
            <w:bottom w:val="none" w:sz="0" w:space="0" w:color="auto"/>
            <w:right w:val="none" w:sz="0" w:space="0" w:color="auto"/>
          </w:divBdr>
        </w:div>
        <w:div w:id="595139616">
          <w:marLeft w:val="640"/>
          <w:marRight w:val="0"/>
          <w:marTop w:val="0"/>
          <w:marBottom w:val="0"/>
          <w:divBdr>
            <w:top w:val="none" w:sz="0" w:space="0" w:color="auto"/>
            <w:left w:val="none" w:sz="0" w:space="0" w:color="auto"/>
            <w:bottom w:val="none" w:sz="0" w:space="0" w:color="auto"/>
            <w:right w:val="none" w:sz="0" w:space="0" w:color="auto"/>
          </w:divBdr>
        </w:div>
        <w:div w:id="1855416639">
          <w:marLeft w:val="640"/>
          <w:marRight w:val="0"/>
          <w:marTop w:val="0"/>
          <w:marBottom w:val="0"/>
          <w:divBdr>
            <w:top w:val="none" w:sz="0" w:space="0" w:color="auto"/>
            <w:left w:val="none" w:sz="0" w:space="0" w:color="auto"/>
            <w:bottom w:val="none" w:sz="0" w:space="0" w:color="auto"/>
            <w:right w:val="none" w:sz="0" w:space="0" w:color="auto"/>
          </w:divBdr>
        </w:div>
        <w:div w:id="1924875206">
          <w:marLeft w:val="640"/>
          <w:marRight w:val="0"/>
          <w:marTop w:val="0"/>
          <w:marBottom w:val="0"/>
          <w:divBdr>
            <w:top w:val="none" w:sz="0" w:space="0" w:color="auto"/>
            <w:left w:val="none" w:sz="0" w:space="0" w:color="auto"/>
            <w:bottom w:val="none" w:sz="0" w:space="0" w:color="auto"/>
            <w:right w:val="none" w:sz="0" w:space="0" w:color="auto"/>
          </w:divBdr>
        </w:div>
        <w:div w:id="1761290903">
          <w:marLeft w:val="640"/>
          <w:marRight w:val="0"/>
          <w:marTop w:val="0"/>
          <w:marBottom w:val="0"/>
          <w:divBdr>
            <w:top w:val="none" w:sz="0" w:space="0" w:color="auto"/>
            <w:left w:val="none" w:sz="0" w:space="0" w:color="auto"/>
            <w:bottom w:val="none" w:sz="0" w:space="0" w:color="auto"/>
            <w:right w:val="none" w:sz="0" w:space="0" w:color="auto"/>
          </w:divBdr>
        </w:div>
        <w:div w:id="1939097913">
          <w:marLeft w:val="640"/>
          <w:marRight w:val="0"/>
          <w:marTop w:val="0"/>
          <w:marBottom w:val="0"/>
          <w:divBdr>
            <w:top w:val="none" w:sz="0" w:space="0" w:color="auto"/>
            <w:left w:val="none" w:sz="0" w:space="0" w:color="auto"/>
            <w:bottom w:val="none" w:sz="0" w:space="0" w:color="auto"/>
            <w:right w:val="none" w:sz="0" w:space="0" w:color="auto"/>
          </w:divBdr>
        </w:div>
        <w:div w:id="104737257">
          <w:marLeft w:val="640"/>
          <w:marRight w:val="0"/>
          <w:marTop w:val="0"/>
          <w:marBottom w:val="0"/>
          <w:divBdr>
            <w:top w:val="none" w:sz="0" w:space="0" w:color="auto"/>
            <w:left w:val="none" w:sz="0" w:space="0" w:color="auto"/>
            <w:bottom w:val="none" w:sz="0" w:space="0" w:color="auto"/>
            <w:right w:val="none" w:sz="0" w:space="0" w:color="auto"/>
          </w:divBdr>
        </w:div>
        <w:div w:id="1612468928">
          <w:marLeft w:val="640"/>
          <w:marRight w:val="0"/>
          <w:marTop w:val="0"/>
          <w:marBottom w:val="0"/>
          <w:divBdr>
            <w:top w:val="none" w:sz="0" w:space="0" w:color="auto"/>
            <w:left w:val="none" w:sz="0" w:space="0" w:color="auto"/>
            <w:bottom w:val="none" w:sz="0" w:space="0" w:color="auto"/>
            <w:right w:val="none" w:sz="0" w:space="0" w:color="auto"/>
          </w:divBdr>
        </w:div>
        <w:div w:id="1592275765">
          <w:marLeft w:val="640"/>
          <w:marRight w:val="0"/>
          <w:marTop w:val="0"/>
          <w:marBottom w:val="0"/>
          <w:divBdr>
            <w:top w:val="none" w:sz="0" w:space="0" w:color="auto"/>
            <w:left w:val="none" w:sz="0" w:space="0" w:color="auto"/>
            <w:bottom w:val="none" w:sz="0" w:space="0" w:color="auto"/>
            <w:right w:val="none" w:sz="0" w:space="0" w:color="auto"/>
          </w:divBdr>
        </w:div>
        <w:div w:id="850802504">
          <w:marLeft w:val="640"/>
          <w:marRight w:val="0"/>
          <w:marTop w:val="0"/>
          <w:marBottom w:val="0"/>
          <w:divBdr>
            <w:top w:val="none" w:sz="0" w:space="0" w:color="auto"/>
            <w:left w:val="none" w:sz="0" w:space="0" w:color="auto"/>
            <w:bottom w:val="none" w:sz="0" w:space="0" w:color="auto"/>
            <w:right w:val="none" w:sz="0" w:space="0" w:color="auto"/>
          </w:divBdr>
        </w:div>
        <w:div w:id="976911219">
          <w:marLeft w:val="640"/>
          <w:marRight w:val="0"/>
          <w:marTop w:val="0"/>
          <w:marBottom w:val="0"/>
          <w:divBdr>
            <w:top w:val="none" w:sz="0" w:space="0" w:color="auto"/>
            <w:left w:val="none" w:sz="0" w:space="0" w:color="auto"/>
            <w:bottom w:val="none" w:sz="0" w:space="0" w:color="auto"/>
            <w:right w:val="none" w:sz="0" w:space="0" w:color="auto"/>
          </w:divBdr>
        </w:div>
        <w:div w:id="670987967">
          <w:marLeft w:val="640"/>
          <w:marRight w:val="0"/>
          <w:marTop w:val="0"/>
          <w:marBottom w:val="0"/>
          <w:divBdr>
            <w:top w:val="none" w:sz="0" w:space="0" w:color="auto"/>
            <w:left w:val="none" w:sz="0" w:space="0" w:color="auto"/>
            <w:bottom w:val="none" w:sz="0" w:space="0" w:color="auto"/>
            <w:right w:val="none" w:sz="0" w:space="0" w:color="auto"/>
          </w:divBdr>
        </w:div>
        <w:div w:id="533738283">
          <w:marLeft w:val="640"/>
          <w:marRight w:val="0"/>
          <w:marTop w:val="0"/>
          <w:marBottom w:val="0"/>
          <w:divBdr>
            <w:top w:val="none" w:sz="0" w:space="0" w:color="auto"/>
            <w:left w:val="none" w:sz="0" w:space="0" w:color="auto"/>
            <w:bottom w:val="none" w:sz="0" w:space="0" w:color="auto"/>
            <w:right w:val="none" w:sz="0" w:space="0" w:color="auto"/>
          </w:divBdr>
        </w:div>
        <w:div w:id="1020081182">
          <w:marLeft w:val="640"/>
          <w:marRight w:val="0"/>
          <w:marTop w:val="0"/>
          <w:marBottom w:val="0"/>
          <w:divBdr>
            <w:top w:val="none" w:sz="0" w:space="0" w:color="auto"/>
            <w:left w:val="none" w:sz="0" w:space="0" w:color="auto"/>
            <w:bottom w:val="none" w:sz="0" w:space="0" w:color="auto"/>
            <w:right w:val="none" w:sz="0" w:space="0" w:color="auto"/>
          </w:divBdr>
        </w:div>
        <w:div w:id="520818991">
          <w:marLeft w:val="640"/>
          <w:marRight w:val="0"/>
          <w:marTop w:val="0"/>
          <w:marBottom w:val="0"/>
          <w:divBdr>
            <w:top w:val="none" w:sz="0" w:space="0" w:color="auto"/>
            <w:left w:val="none" w:sz="0" w:space="0" w:color="auto"/>
            <w:bottom w:val="none" w:sz="0" w:space="0" w:color="auto"/>
            <w:right w:val="none" w:sz="0" w:space="0" w:color="auto"/>
          </w:divBdr>
        </w:div>
        <w:div w:id="1288505432">
          <w:marLeft w:val="640"/>
          <w:marRight w:val="0"/>
          <w:marTop w:val="0"/>
          <w:marBottom w:val="0"/>
          <w:divBdr>
            <w:top w:val="none" w:sz="0" w:space="0" w:color="auto"/>
            <w:left w:val="none" w:sz="0" w:space="0" w:color="auto"/>
            <w:bottom w:val="none" w:sz="0" w:space="0" w:color="auto"/>
            <w:right w:val="none" w:sz="0" w:space="0" w:color="auto"/>
          </w:divBdr>
        </w:div>
        <w:div w:id="1742754475">
          <w:marLeft w:val="640"/>
          <w:marRight w:val="0"/>
          <w:marTop w:val="0"/>
          <w:marBottom w:val="0"/>
          <w:divBdr>
            <w:top w:val="none" w:sz="0" w:space="0" w:color="auto"/>
            <w:left w:val="none" w:sz="0" w:space="0" w:color="auto"/>
            <w:bottom w:val="none" w:sz="0" w:space="0" w:color="auto"/>
            <w:right w:val="none" w:sz="0" w:space="0" w:color="auto"/>
          </w:divBdr>
        </w:div>
        <w:div w:id="1468624137">
          <w:marLeft w:val="640"/>
          <w:marRight w:val="0"/>
          <w:marTop w:val="0"/>
          <w:marBottom w:val="0"/>
          <w:divBdr>
            <w:top w:val="none" w:sz="0" w:space="0" w:color="auto"/>
            <w:left w:val="none" w:sz="0" w:space="0" w:color="auto"/>
            <w:bottom w:val="none" w:sz="0" w:space="0" w:color="auto"/>
            <w:right w:val="none" w:sz="0" w:space="0" w:color="auto"/>
          </w:divBdr>
        </w:div>
        <w:div w:id="289439516">
          <w:marLeft w:val="640"/>
          <w:marRight w:val="0"/>
          <w:marTop w:val="0"/>
          <w:marBottom w:val="0"/>
          <w:divBdr>
            <w:top w:val="none" w:sz="0" w:space="0" w:color="auto"/>
            <w:left w:val="none" w:sz="0" w:space="0" w:color="auto"/>
            <w:bottom w:val="none" w:sz="0" w:space="0" w:color="auto"/>
            <w:right w:val="none" w:sz="0" w:space="0" w:color="auto"/>
          </w:divBdr>
        </w:div>
        <w:div w:id="1441295176">
          <w:marLeft w:val="640"/>
          <w:marRight w:val="0"/>
          <w:marTop w:val="0"/>
          <w:marBottom w:val="0"/>
          <w:divBdr>
            <w:top w:val="none" w:sz="0" w:space="0" w:color="auto"/>
            <w:left w:val="none" w:sz="0" w:space="0" w:color="auto"/>
            <w:bottom w:val="none" w:sz="0" w:space="0" w:color="auto"/>
            <w:right w:val="none" w:sz="0" w:space="0" w:color="auto"/>
          </w:divBdr>
        </w:div>
        <w:div w:id="939949180">
          <w:marLeft w:val="640"/>
          <w:marRight w:val="0"/>
          <w:marTop w:val="0"/>
          <w:marBottom w:val="0"/>
          <w:divBdr>
            <w:top w:val="none" w:sz="0" w:space="0" w:color="auto"/>
            <w:left w:val="none" w:sz="0" w:space="0" w:color="auto"/>
            <w:bottom w:val="none" w:sz="0" w:space="0" w:color="auto"/>
            <w:right w:val="none" w:sz="0" w:space="0" w:color="auto"/>
          </w:divBdr>
        </w:div>
        <w:div w:id="297152963">
          <w:marLeft w:val="640"/>
          <w:marRight w:val="0"/>
          <w:marTop w:val="0"/>
          <w:marBottom w:val="0"/>
          <w:divBdr>
            <w:top w:val="none" w:sz="0" w:space="0" w:color="auto"/>
            <w:left w:val="none" w:sz="0" w:space="0" w:color="auto"/>
            <w:bottom w:val="none" w:sz="0" w:space="0" w:color="auto"/>
            <w:right w:val="none" w:sz="0" w:space="0" w:color="auto"/>
          </w:divBdr>
        </w:div>
        <w:div w:id="401685659">
          <w:marLeft w:val="640"/>
          <w:marRight w:val="0"/>
          <w:marTop w:val="0"/>
          <w:marBottom w:val="0"/>
          <w:divBdr>
            <w:top w:val="none" w:sz="0" w:space="0" w:color="auto"/>
            <w:left w:val="none" w:sz="0" w:space="0" w:color="auto"/>
            <w:bottom w:val="none" w:sz="0" w:space="0" w:color="auto"/>
            <w:right w:val="none" w:sz="0" w:space="0" w:color="auto"/>
          </w:divBdr>
        </w:div>
        <w:div w:id="1067071602">
          <w:marLeft w:val="640"/>
          <w:marRight w:val="0"/>
          <w:marTop w:val="0"/>
          <w:marBottom w:val="0"/>
          <w:divBdr>
            <w:top w:val="none" w:sz="0" w:space="0" w:color="auto"/>
            <w:left w:val="none" w:sz="0" w:space="0" w:color="auto"/>
            <w:bottom w:val="none" w:sz="0" w:space="0" w:color="auto"/>
            <w:right w:val="none" w:sz="0" w:space="0" w:color="auto"/>
          </w:divBdr>
        </w:div>
        <w:div w:id="415708362">
          <w:marLeft w:val="640"/>
          <w:marRight w:val="0"/>
          <w:marTop w:val="0"/>
          <w:marBottom w:val="0"/>
          <w:divBdr>
            <w:top w:val="none" w:sz="0" w:space="0" w:color="auto"/>
            <w:left w:val="none" w:sz="0" w:space="0" w:color="auto"/>
            <w:bottom w:val="none" w:sz="0" w:space="0" w:color="auto"/>
            <w:right w:val="none" w:sz="0" w:space="0" w:color="auto"/>
          </w:divBdr>
        </w:div>
        <w:div w:id="1358198694">
          <w:marLeft w:val="640"/>
          <w:marRight w:val="0"/>
          <w:marTop w:val="0"/>
          <w:marBottom w:val="0"/>
          <w:divBdr>
            <w:top w:val="none" w:sz="0" w:space="0" w:color="auto"/>
            <w:left w:val="none" w:sz="0" w:space="0" w:color="auto"/>
            <w:bottom w:val="none" w:sz="0" w:space="0" w:color="auto"/>
            <w:right w:val="none" w:sz="0" w:space="0" w:color="auto"/>
          </w:divBdr>
        </w:div>
        <w:div w:id="34544176">
          <w:marLeft w:val="640"/>
          <w:marRight w:val="0"/>
          <w:marTop w:val="0"/>
          <w:marBottom w:val="0"/>
          <w:divBdr>
            <w:top w:val="none" w:sz="0" w:space="0" w:color="auto"/>
            <w:left w:val="none" w:sz="0" w:space="0" w:color="auto"/>
            <w:bottom w:val="none" w:sz="0" w:space="0" w:color="auto"/>
            <w:right w:val="none" w:sz="0" w:space="0" w:color="auto"/>
          </w:divBdr>
        </w:div>
        <w:div w:id="1270240787">
          <w:marLeft w:val="640"/>
          <w:marRight w:val="0"/>
          <w:marTop w:val="0"/>
          <w:marBottom w:val="0"/>
          <w:divBdr>
            <w:top w:val="none" w:sz="0" w:space="0" w:color="auto"/>
            <w:left w:val="none" w:sz="0" w:space="0" w:color="auto"/>
            <w:bottom w:val="none" w:sz="0" w:space="0" w:color="auto"/>
            <w:right w:val="none" w:sz="0" w:space="0" w:color="auto"/>
          </w:divBdr>
        </w:div>
        <w:div w:id="615063680">
          <w:marLeft w:val="640"/>
          <w:marRight w:val="0"/>
          <w:marTop w:val="0"/>
          <w:marBottom w:val="0"/>
          <w:divBdr>
            <w:top w:val="none" w:sz="0" w:space="0" w:color="auto"/>
            <w:left w:val="none" w:sz="0" w:space="0" w:color="auto"/>
            <w:bottom w:val="none" w:sz="0" w:space="0" w:color="auto"/>
            <w:right w:val="none" w:sz="0" w:space="0" w:color="auto"/>
          </w:divBdr>
        </w:div>
        <w:div w:id="335544772">
          <w:marLeft w:val="640"/>
          <w:marRight w:val="0"/>
          <w:marTop w:val="0"/>
          <w:marBottom w:val="0"/>
          <w:divBdr>
            <w:top w:val="none" w:sz="0" w:space="0" w:color="auto"/>
            <w:left w:val="none" w:sz="0" w:space="0" w:color="auto"/>
            <w:bottom w:val="none" w:sz="0" w:space="0" w:color="auto"/>
            <w:right w:val="none" w:sz="0" w:space="0" w:color="auto"/>
          </w:divBdr>
        </w:div>
        <w:div w:id="961762464">
          <w:marLeft w:val="640"/>
          <w:marRight w:val="0"/>
          <w:marTop w:val="0"/>
          <w:marBottom w:val="0"/>
          <w:divBdr>
            <w:top w:val="none" w:sz="0" w:space="0" w:color="auto"/>
            <w:left w:val="none" w:sz="0" w:space="0" w:color="auto"/>
            <w:bottom w:val="none" w:sz="0" w:space="0" w:color="auto"/>
            <w:right w:val="none" w:sz="0" w:space="0" w:color="auto"/>
          </w:divBdr>
        </w:div>
        <w:div w:id="1178890047">
          <w:marLeft w:val="640"/>
          <w:marRight w:val="0"/>
          <w:marTop w:val="0"/>
          <w:marBottom w:val="0"/>
          <w:divBdr>
            <w:top w:val="none" w:sz="0" w:space="0" w:color="auto"/>
            <w:left w:val="none" w:sz="0" w:space="0" w:color="auto"/>
            <w:bottom w:val="none" w:sz="0" w:space="0" w:color="auto"/>
            <w:right w:val="none" w:sz="0" w:space="0" w:color="auto"/>
          </w:divBdr>
        </w:div>
      </w:divsChild>
    </w:div>
    <w:div w:id="155927428">
      <w:marLeft w:val="640"/>
      <w:marRight w:val="0"/>
      <w:marTop w:val="0"/>
      <w:marBottom w:val="0"/>
      <w:divBdr>
        <w:top w:val="none" w:sz="0" w:space="0" w:color="auto"/>
        <w:left w:val="none" w:sz="0" w:space="0" w:color="auto"/>
        <w:bottom w:val="none" w:sz="0" w:space="0" w:color="auto"/>
        <w:right w:val="none" w:sz="0" w:space="0" w:color="auto"/>
      </w:divBdr>
    </w:div>
    <w:div w:id="156042022">
      <w:marLeft w:val="640"/>
      <w:marRight w:val="0"/>
      <w:marTop w:val="0"/>
      <w:marBottom w:val="0"/>
      <w:divBdr>
        <w:top w:val="none" w:sz="0" w:space="0" w:color="auto"/>
        <w:left w:val="none" w:sz="0" w:space="0" w:color="auto"/>
        <w:bottom w:val="none" w:sz="0" w:space="0" w:color="auto"/>
        <w:right w:val="none" w:sz="0" w:space="0" w:color="auto"/>
      </w:divBdr>
    </w:div>
    <w:div w:id="156267884">
      <w:marLeft w:val="640"/>
      <w:marRight w:val="0"/>
      <w:marTop w:val="0"/>
      <w:marBottom w:val="0"/>
      <w:divBdr>
        <w:top w:val="none" w:sz="0" w:space="0" w:color="auto"/>
        <w:left w:val="none" w:sz="0" w:space="0" w:color="auto"/>
        <w:bottom w:val="none" w:sz="0" w:space="0" w:color="auto"/>
        <w:right w:val="none" w:sz="0" w:space="0" w:color="auto"/>
      </w:divBdr>
    </w:div>
    <w:div w:id="156507859">
      <w:marLeft w:val="640"/>
      <w:marRight w:val="0"/>
      <w:marTop w:val="0"/>
      <w:marBottom w:val="0"/>
      <w:divBdr>
        <w:top w:val="none" w:sz="0" w:space="0" w:color="auto"/>
        <w:left w:val="none" w:sz="0" w:space="0" w:color="auto"/>
        <w:bottom w:val="none" w:sz="0" w:space="0" w:color="auto"/>
        <w:right w:val="none" w:sz="0" w:space="0" w:color="auto"/>
      </w:divBdr>
    </w:div>
    <w:div w:id="156699350">
      <w:marLeft w:val="640"/>
      <w:marRight w:val="0"/>
      <w:marTop w:val="0"/>
      <w:marBottom w:val="0"/>
      <w:divBdr>
        <w:top w:val="none" w:sz="0" w:space="0" w:color="auto"/>
        <w:left w:val="none" w:sz="0" w:space="0" w:color="auto"/>
        <w:bottom w:val="none" w:sz="0" w:space="0" w:color="auto"/>
        <w:right w:val="none" w:sz="0" w:space="0" w:color="auto"/>
      </w:divBdr>
    </w:div>
    <w:div w:id="156774262">
      <w:marLeft w:val="640"/>
      <w:marRight w:val="0"/>
      <w:marTop w:val="0"/>
      <w:marBottom w:val="0"/>
      <w:divBdr>
        <w:top w:val="none" w:sz="0" w:space="0" w:color="auto"/>
        <w:left w:val="none" w:sz="0" w:space="0" w:color="auto"/>
        <w:bottom w:val="none" w:sz="0" w:space="0" w:color="auto"/>
        <w:right w:val="none" w:sz="0" w:space="0" w:color="auto"/>
      </w:divBdr>
    </w:div>
    <w:div w:id="157036955">
      <w:bodyDiv w:val="1"/>
      <w:marLeft w:val="0"/>
      <w:marRight w:val="0"/>
      <w:marTop w:val="0"/>
      <w:marBottom w:val="0"/>
      <w:divBdr>
        <w:top w:val="none" w:sz="0" w:space="0" w:color="auto"/>
        <w:left w:val="none" w:sz="0" w:space="0" w:color="auto"/>
        <w:bottom w:val="none" w:sz="0" w:space="0" w:color="auto"/>
        <w:right w:val="none" w:sz="0" w:space="0" w:color="auto"/>
      </w:divBdr>
      <w:divsChild>
        <w:div w:id="1281570079">
          <w:marLeft w:val="640"/>
          <w:marRight w:val="0"/>
          <w:marTop w:val="0"/>
          <w:marBottom w:val="0"/>
          <w:divBdr>
            <w:top w:val="none" w:sz="0" w:space="0" w:color="auto"/>
            <w:left w:val="none" w:sz="0" w:space="0" w:color="auto"/>
            <w:bottom w:val="none" w:sz="0" w:space="0" w:color="auto"/>
            <w:right w:val="none" w:sz="0" w:space="0" w:color="auto"/>
          </w:divBdr>
        </w:div>
        <w:div w:id="2079934092">
          <w:marLeft w:val="640"/>
          <w:marRight w:val="0"/>
          <w:marTop w:val="0"/>
          <w:marBottom w:val="0"/>
          <w:divBdr>
            <w:top w:val="none" w:sz="0" w:space="0" w:color="auto"/>
            <w:left w:val="none" w:sz="0" w:space="0" w:color="auto"/>
            <w:bottom w:val="none" w:sz="0" w:space="0" w:color="auto"/>
            <w:right w:val="none" w:sz="0" w:space="0" w:color="auto"/>
          </w:divBdr>
        </w:div>
        <w:div w:id="1221288911">
          <w:marLeft w:val="640"/>
          <w:marRight w:val="0"/>
          <w:marTop w:val="0"/>
          <w:marBottom w:val="0"/>
          <w:divBdr>
            <w:top w:val="none" w:sz="0" w:space="0" w:color="auto"/>
            <w:left w:val="none" w:sz="0" w:space="0" w:color="auto"/>
            <w:bottom w:val="none" w:sz="0" w:space="0" w:color="auto"/>
            <w:right w:val="none" w:sz="0" w:space="0" w:color="auto"/>
          </w:divBdr>
        </w:div>
        <w:div w:id="2067675680">
          <w:marLeft w:val="640"/>
          <w:marRight w:val="0"/>
          <w:marTop w:val="0"/>
          <w:marBottom w:val="0"/>
          <w:divBdr>
            <w:top w:val="none" w:sz="0" w:space="0" w:color="auto"/>
            <w:left w:val="none" w:sz="0" w:space="0" w:color="auto"/>
            <w:bottom w:val="none" w:sz="0" w:space="0" w:color="auto"/>
            <w:right w:val="none" w:sz="0" w:space="0" w:color="auto"/>
          </w:divBdr>
        </w:div>
        <w:div w:id="905602218">
          <w:marLeft w:val="640"/>
          <w:marRight w:val="0"/>
          <w:marTop w:val="0"/>
          <w:marBottom w:val="0"/>
          <w:divBdr>
            <w:top w:val="none" w:sz="0" w:space="0" w:color="auto"/>
            <w:left w:val="none" w:sz="0" w:space="0" w:color="auto"/>
            <w:bottom w:val="none" w:sz="0" w:space="0" w:color="auto"/>
            <w:right w:val="none" w:sz="0" w:space="0" w:color="auto"/>
          </w:divBdr>
        </w:div>
        <w:div w:id="641429852">
          <w:marLeft w:val="640"/>
          <w:marRight w:val="0"/>
          <w:marTop w:val="0"/>
          <w:marBottom w:val="0"/>
          <w:divBdr>
            <w:top w:val="none" w:sz="0" w:space="0" w:color="auto"/>
            <w:left w:val="none" w:sz="0" w:space="0" w:color="auto"/>
            <w:bottom w:val="none" w:sz="0" w:space="0" w:color="auto"/>
            <w:right w:val="none" w:sz="0" w:space="0" w:color="auto"/>
          </w:divBdr>
        </w:div>
        <w:div w:id="561872607">
          <w:marLeft w:val="640"/>
          <w:marRight w:val="0"/>
          <w:marTop w:val="0"/>
          <w:marBottom w:val="0"/>
          <w:divBdr>
            <w:top w:val="none" w:sz="0" w:space="0" w:color="auto"/>
            <w:left w:val="none" w:sz="0" w:space="0" w:color="auto"/>
            <w:bottom w:val="none" w:sz="0" w:space="0" w:color="auto"/>
            <w:right w:val="none" w:sz="0" w:space="0" w:color="auto"/>
          </w:divBdr>
        </w:div>
        <w:div w:id="1904097593">
          <w:marLeft w:val="640"/>
          <w:marRight w:val="0"/>
          <w:marTop w:val="0"/>
          <w:marBottom w:val="0"/>
          <w:divBdr>
            <w:top w:val="none" w:sz="0" w:space="0" w:color="auto"/>
            <w:left w:val="none" w:sz="0" w:space="0" w:color="auto"/>
            <w:bottom w:val="none" w:sz="0" w:space="0" w:color="auto"/>
            <w:right w:val="none" w:sz="0" w:space="0" w:color="auto"/>
          </w:divBdr>
        </w:div>
        <w:div w:id="1653950603">
          <w:marLeft w:val="640"/>
          <w:marRight w:val="0"/>
          <w:marTop w:val="0"/>
          <w:marBottom w:val="0"/>
          <w:divBdr>
            <w:top w:val="none" w:sz="0" w:space="0" w:color="auto"/>
            <w:left w:val="none" w:sz="0" w:space="0" w:color="auto"/>
            <w:bottom w:val="none" w:sz="0" w:space="0" w:color="auto"/>
            <w:right w:val="none" w:sz="0" w:space="0" w:color="auto"/>
          </w:divBdr>
        </w:div>
        <w:div w:id="519976227">
          <w:marLeft w:val="640"/>
          <w:marRight w:val="0"/>
          <w:marTop w:val="0"/>
          <w:marBottom w:val="0"/>
          <w:divBdr>
            <w:top w:val="none" w:sz="0" w:space="0" w:color="auto"/>
            <w:left w:val="none" w:sz="0" w:space="0" w:color="auto"/>
            <w:bottom w:val="none" w:sz="0" w:space="0" w:color="auto"/>
            <w:right w:val="none" w:sz="0" w:space="0" w:color="auto"/>
          </w:divBdr>
        </w:div>
        <w:div w:id="1785223356">
          <w:marLeft w:val="640"/>
          <w:marRight w:val="0"/>
          <w:marTop w:val="0"/>
          <w:marBottom w:val="0"/>
          <w:divBdr>
            <w:top w:val="none" w:sz="0" w:space="0" w:color="auto"/>
            <w:left w:val="none" w:sz="0" w:space="0" w:color="auto"/>
            <w:bottom w:val="none" w:sz="0" w:space="0" w:color="auto"/>
            <w:right w:val="none" w:sz="0" w:space="0" w:color="auto"/>
          </w:divBdr>
        </w:div>
        <w:div w:id="1801534279">
          <w:marLeft w:val="640"/>
          <w:marRight w:val="0"/>
          <w:marTop w:val="0"/>
          <w:marBottom w:val="0"/>
          <w:divBdr>
            <w:top w:val="none" w:sz="0" w:space="0" w:color="auto"/>
            <w:left w:val="none" w:sz="0" w:space="0" w:color="auto"/>
            <w:bottom w:val="none" w:sz="0" w:space="0" w:color="auto"/>
            <w:right w:val="none" w:sz="0" w:space="0" w:color="auto"/>
          </w:divBdr>
        </w:div>
        <w:div w:id="782000939">
          <w:marLeft w:val="640"/>
          <w:marRight w:val="0"/>
          <w:marTop w:val="0"/>
          <w:marBottom w:val="0"/>
          <w:divBdr>
            <w:top w:val="none" w:sz="0" w:space="0" w:color="auto"/>
            <w:left w:val="none" w:sz="0" w:space="0" w:color="auto"/>
            <w:bottom w:val="none" w:sz="0" w:space="0" w:color="auto"/>
            <w:right w:val="none" w:sz="0" w:space="0" w:color="auto"/>
          </w:divBdr>
        </w:div>
        <w:div w:id="675229126">
          <w:marLeft w:val="640"/>
          <w:marRight w:val="0"/>
          <w:marTop w:val="0"/>
          <w:marBottom w:val="0"/>
          <w:divBdr>
            <w:top w:val="none" w:sz="0" w:space="0" w:color="auto"/>
            <w:left w:val="none" w:sz="0" w:space="0" w:color="auto"/>
            <w:bottom w:val="none" w:sz="0" w:space="0" w:color="auto"/>
            <w:right w:val="none" w:sz="0" w:space="0" w:color="auto"/>
          </w:divBdr>
        </w:div>
        <w:div w:id="1387332775">
          <w:marLeft w:val="640"/>
          <w:marRight w:val="0"/>
          <w:marTop w:val="0"/>
          <w:marBottom w:val="0"/>
          <w:divBdr>
            <w:top w:val="none" w:sz="0" w:space="0" w:color="auto"/>
            <w:left w:val="none" w:sz="0" w:space="0" w:color="auto"/>
            <w:bottom w:val="none" w:sz="0" w:space="0" w:color="auto"/>
            <w:right w:val="none" w:sz="0" w:space="0" w:color="auto"/>
          </w:divBdr>
        </w:div>
        <w:div w:id="2114082343">
          <w:marLeft w:val="640"/>
          <w:marRight w:val="0"/>
          <w:marTop w:val="0"/>
          <w:marBottom w:val="0"/>
          <w:divBdr>
            <w:top w:val="none" w:sz="0" w:space="0" w:color="auto"/>
            <w:left w:val="none" w:sz="0" w:space="0" w:color="auto"/>
            <w:bottom w:val="none" w:sz="0" w:space="0" w:color="auto"/>
            <w:right w:val="none" w:sz="0" w:space="0" w:color="auto"/>
          </w:divBdr>
        </w:div>
        <w:div w:id="1255748409">
          <w:marLeft w:val="640"/>
          <w:marRight w:val="0"/>
          <w:marTop w:val="0"/>
          <w:marBottom w:val="0"/>
          <w:divBdr>
            <w:top w:val="none" w:sz="0" w:space="0" w:color="auto"/>
            <w:left w:val="none" w:sz="0" w:space="0" w:color="auto"/>
            <w:bottom w:val="none" w:sz="0" w:space="0" w:color="auto"/>
            <w:right w:val="none" w:sz="0" w:space="0" w:color="auto"/>
          </w:divBdr>
        </w:div>
        <w:div w:id="1855878156">
          <w:marLeft w:val="640"/>
          <w:marRight w:val="0"/>
          <w:marTop w:val="0"/>
          <w:marBottom w:val="0"/>
          <w:divBdr>
            <w:top w:val="none" w:sz="0" w:space="0" w:color="auto"/>
            <w:left w:val="none" w:sz="0" w:space="0" w:color="auto"/>
            <w:bottom w:val="none" w:sz="0" w:space="0" w:color="auto"/>
            <w:right w:val="none" w:sz="0" w:space="0" w:color="auto"/>
          </w:divBdr>
        </w:div>
        <w:div w:id="901137937">
          <w:marLeft w:val="640"/>
          <w:marRight w:val="0"/>
          <w:marTop w:val="0"/>
          <w:marBottom w:val="0"/>
          <w:divBdr>
            <w:top w:val="none" w:sz="0" w:space="0" w:color="auto"/>
            <w:left w:val="none" w:sz="0" w:space="0" w:color="auto"/>
            <w:bottom w:val="none" w:sz="0" w:space="0" w:color="auto"/>
            <w:right w:val="none" w:sz="0" w:space="0" w:color="auto"/>
          </w:divBdr>
        </w:div>
        <w:div w:id="38432163">
          <w:marLeft w:val="640"/>
          <w:marRight w:val="0"/>
          <w:marTop w:val="0"/>
          <w:marBottom w:val="0"/>
          <w:divBdr>
            <w:top w:val="none" w:sz="0" w:space="0" w:color="auto"/>
            <w:left w:val="none" w:sz="0" w:space="0" w:color="auto"/>
            <w:bottom w:val="none" w:sz="0" w:space="0" w:color="auto"/>
            <w:right w:val="none" w:sz="0" w:space="0" w:color="auto"/>
          </w:divBdr>
        </w:div>
        <w:div w:id="852182995">
          <w:marLeft w:val="640"/>
          <w:marRight w:val="0"/>
          <w:marTop w:val="0"/>
          <w:marBottom w:val="0"/>
          <w:divBdr>
            <w:top w:val="none" w:sz="0" w:space="0" w:color="auto"/>
            <w:left w:val="none" w:sz="0" w:space="0" w:color="auto"/>
            <w:bottom w:val="none" w:sz="0" w:space="0" w:color="auto"/>
            <w:right w:val="none" w:sz="0" w:space="0" w:color="auto"/>
          </w:divBdr>
        </w:div>
        <w:div w:id="1270704158">
          <w:marLeft w:val="640"/>
          <w:marRight w:val="0"/>
          <w:marTop w:val="0"/>
          <w:marBottom w:val="0"/>
          <w:divBdr>
            <w:top w:val="none" w:sz="0" w:space="0" w:color="auto"/>
            <w:left w:val="none" w:sz="0" w:space="0" w:color="auto"/>
            <w:bottom w:val="none" w:sz="0" w:space="0" w:color="auto"/>
            <w:right w:val="none" w:sz="0" w:space="0" w:color="auto"/>
          </w:divBdr>
        </w:div>
        <w:div w:id="1419326695">
          <w:marLeft w:val="640"/>
          <w:marRight w:val="0"/>
          <w:marTop w:val="0"/>
          <w:marBottom w:val="0"/>
          <w:divBdr>
            <w:top w:val="none" w:sz="0" w:space="0" w:color="auto"/>
            <w:left w:val="none" w:sz="0" w:space="0" w:color="auto"/>
            <w:bottom w:val="none" w:sz="0" w:space="0" w:color="auto"/>
            <w:right w:val="none" w:sz="0" w:space="0" w:color="auto"/>
          </w:divBdr>
        </w:div>
        <w:div w:id="1188181771">
          <w:marLeft w:val="640"/>
          <w:marRight w:val="0"/>
          <w:marTop w:val="0"/>
          <w:marBottom w:val="0"/>
          <w:divBdr>
            <w:top w:val="none" w:sz="0" w:space="0" w:color="auto"/>
            <w:left w:val="none" w:sz="0" w:space="0" w:color="auto"/>
            <w:bottom w:val="none" w:sz="0" w:space="0" w:color="auto"/>
            <w:right w:val="none" w:sz="0" w:space="0" w:color="auto"/>
          </w:divBdr>
        </w:div>
        <w:div w:id="518814975">
          <w:marLeft w:val="640"/>
          <w:marRight w:val="0"/>
          <w:marTop w:val="0"/>
          <w:marBottom w:val="0"/>
          <w:divBdr>
            <w:top w:val="none" w:sz="0" w:space="0" w:color="auto"/>
            <w:left w:val="none" w:sz="0" w:space="0" w:color="auto"/>
            <w:bottom w:val="none" w:sz="0" w:space="0" w:color="auto"/>
            <w:right w:val="none" w:sz="0" w:space="0" w:color="auto"/>
          </w:divBdr>
        </w:div>
        <w:div w:id="858588333">
          <w:marLeft w:val="640"/>
          <w:marRight w:val="0"/>
          <w:marTop w:val="0"/>
          <w:marBottom w:val="0"/>
          <w:divBdr>
            <w:top w:val="none" w:sz="0" w:space="0" w:color="auto"/>
            <w:left w:val="none" w:sz="0" w:space="0" w:color="auto"/>
            <w:bottom w:val="none" w:sz="0" w:space="0" w:color="auto"/>
            <w:right w:val="none" w:sz="0" w:space="0" w:color="auto"/>
          </w:divBdr>
        </w:div>
        <w:div w:id="324820215">
          <w:marLeft w:val="640"/>
          <w:marRight w:val="0"/>
          <w:marTop w:val="0"/>
          <w:marBottom w:val="0"/>
          <w:divBdr>
            <w:top w:val="none" w:sz="0" w:space="0" w:color="auto"/>
            <w:left w:val="none" w:sz="0" w:space="0" w:color="auto"/>
            <w:bottom w:val="none" w:sz="0" w:space="0" w:color="auto"/>
            <w:right w:val="none" w:sz="0" w:space="0" w:color="auto"/>
          </w:divBdr>
        </w:div>
        <w:div w:id="1715618616">
          <w:marLeft w:val="640"/>
          <w:marRight w:val="0"/>
          <w:marTop w:val="0"/>
          <w:marBottom w:val="0"/>
          <w:divBdr>
            <w:top w:val="none" w:sz="0" w:space="0" w:color="auto"/>
            <w:left w:val="none" w:sz="0" w:space="0" w:color="auto"/>
            <w:bottom w:val="none" w:sz="0" w:space="0" w:color="auto"/>
            <w:right w:val="none" w:sz="0" w:space="0" w:color="auto"/>
          </w:divBdr>
        </w:div>
        <w:div w:id="108401009">
          <w:marLeft w:val="640"/>
          <w:marRight w:val="0"/>
          <w:marTop w:val="0"/>
          <w:marBottom w:val="0"/>
          <w:divBdr>
            <w:top w:val="none" w:sz="0" w:space="0" w:color="auto"/>
            <w:left w:val="none" w:sz="0" w:space="0" w:color="auto"/>
            <w:bottom w:val="none" w:sz="0" w:space="0" w:color="auto"/>
            <w:right w:val="none" w:sz="0" w:space="0" w:color="auto"/>
          </w:divBdr>
        </w:div>
        <w:div w:id="619144885">
          <w:marLeft w:val="640"/>
          <w:marRight w:val="0"/>
          <w:marTop w:val="0"/>
          <w:marBottom w:val="0"/>
          <w:divBdr>
            <w:top w:val="none" w:sz="0" w:space="0" w:color="auto"/>
            <w:left w:val="none" w:sz="0" w:space="0" w:color="auto"/>
            <w:bottom w:val="none" w:sz="0" w:space="0" w:color="auto"/>
            <w:right w:val="none" w:sz="0" w:space="0" w:color="auto"/>
          </w:divBdr>
        </w:div>
        <w:div w:id="1123578651">
          <w:marLeft w:val="640"/>
          <w:marRight w:val="0"/>
          <w:marTop w:val="0"/>
          <w:marBottom w:val="0"/>
          <w:divBdr>
            <w:top w:val="none" w:sz="0" w:space="0" w:color="auto"/>
            <w:left w:val="none" w:sz="0" w:space="0" w:color="auto"/>
            <w:bottom w:val="none" w:sz="0" w:space="0" w:color="auto"/>
            <w:right w:val="none" w:sz="0" w:space="0" w:color="auto"/>
          </w:divBdr>
        </w:div>
        <w:div w:id="531383113">
          <w:marLeft w:val="640"/>
          <w:marRight w:val="0"/>
          <w:marTop w:val="0"/>
          <w:marBottom w:val="0"/>
          <w:divBdr>
            <w:top w:val="none" w:sz="0" w:space="0" w:color="auto"/>
            <w:left w:val="none" w:sz="0" w:space="0" w:color="auto"/>
            <w:bottom w:val="none" w:sz="0" w:space="0" w:color="auto"/>
            <w:right w:val="none" w:sz="0" w:space="0" w:color="auto"/>
          </w:divBdr>
        </w:div>
        <w:div w:id="1414662288">
          <w:marLeft w:val="640"/>
          <w:marRight w:val="0"/>
          <w:marTop w:val="0"/>
          <w:marBottom w:val="0"/>
          <w:divBdr>
            <w:top w:val="none" w:sz="0" w:space="0" w:color="auto"/>
            <w:left w:val="none" w:sz="0" w:space="0" w:color="auto"/>
            <w:bottom w:val="none" w:sz="0" w:space="0" w:color="auto"/>
            <w:right w:val="none" w:sz="0" w:space="0" w:color="auto"/>
          </w:divBdr>
        </w:div>
        <w:div w:id="187498593">
          <w:marLeft w:val="640"/>
          <w:marRight w:val="0"/>
          <w:marTop w:val="0"/>
          <w:marBottom w:val="0"/>
          <w:divBdr>
            <w:top w:val="none" w:sz="0" w:space="0" w:color="auto"/>
            <w:left w:val="none" w:sz="0" w:space="0" w:color="auto"/>
            <w:bottom w:val="none" w:sz="0" w:space="0" w:color="auto"/>
            <w:right w:val="none" w:sz="0" w:space="0" w:color="auto"/>
          </w:divBdr>
        </w:div>
        <w:div w:id="1246842790">
          <w:marLeft w:val="640"/>
          <w:marRight w:val="0"/>
          <w:marTop w:val="0"/>
          <w:marBottom w:val="0"/>
          <w:divBdr>
            <w:top w:val="none" w:sz="0" w:space="0" w:color="auto"/>
            <w:left w:val="none" w:sz="0" w:space="0" w:color="auto"/>
            <w:bottom w:val="none" w:sz="0" w:space="0" w:color="auto"/>
            <w:right w:val="none" w:sz="0" w:space="0" w:color="auto"/>
          </w:divBdr>
        </w:div>
        <w:div w:id="1412891168">
          <w:marLeft w:val="640"/>
          <w:marRight w:val="0"/>
          <w:marTop w:val="0"/>
          <w:marBottom w:val="0"/>
          <w:divBdr>
            <w:top w:val="none" w:sz="0" w:space="0" w:color="auto"/>
            <w:left w:val="none" w:sz="0" w:space="0" w:color="auto"/>
            <w:bottom w:val="none" w:sz="0" w:space="0" w:color="auto"/>
            <w:right w:val="none" w:sz="0" w:space="0" w:color="auto"/>
          </w:divBdr>
        </w:div>
        <w:div w:id="318924556">
          <w:marLeft w:val="640"/>
          <w:marRight w:val="0"/>
          <w:marTop w:val="0"/>
          <w:marBottom w:val="0"/>
          <w:divBdr>
            <w:top w:val="none" w:sz="0" w:space="0" w:color="auto"/>
            <w:left w:val="none" w:sz="0" w:space="0" w:color="auto"/>
            <w:bottom w:val="none" w:sz="0" w:space="0" w:color="auto"/>
            <w:right w:val="none" w:sz="0" w:space="0" w:color="auto"/>
          </w:divBdr>
        </w:div>
        <w:div w:id="1771853910">
          <w:marLeft w:val="640"/>
          <w:marRight w:val="0"/>
          <w:marTop w:val="0"/>
          <w:marBottom w:val="0"/>
          <w:divBdr>
            <w:top w:val="none" w:sz="0" w:space="0" w:color="auto"/>
            <w:left w:val="none" w:sz="0" w:space="0" w:color="auto"/>
            <w:bottom w:val="none" w:sz="0" w:space="0" w:color="auto"/>
            <w:right w:val="none" w:sz="0" w:space="0" w:color="auto"/>
          </w:divBdr>
        </w:div>
        <w:div w:id="253830516">
          <w:marLeft w:val="640"/>
          <w:marRight w:val="0"/>
          <w:marTop w:val="0"/>
          <w:marBottom w:val="0"/>
          <w:divBdr>
            <w:top w:val="none" w:sz="0" w:space="0" w:color="auto"/>
            <w:left w:val="none" w:sz="0" w:space="0" w:color="auto"/>
            <w:bottom w:val="none" w:sz="0" w:space="0" w:color="auto"/>
            <w:right w:val="none" w:sz="0" w:space="0" w:color="auto"/>
          </w:divBdr>
        </w:div>
        <w:div w:id="41560713">
          <w:marLeft w:val="640"/>
          <w:marRight w:val="0"/>
          <w:marTop w:val="0"/>
          <w:marBottom w:val="0"/>
          <w:divBdr>
            <w:top w:val="none" w:sz="0" w:space="0" w:color="auto"/>
            <w:left w:val="none" w:sz="0" w:space="0" w:color="auto"/>
            <w:bottom w:val="none" w:sz="0" w:space="0" w:color="auto"/>
            <w:right w:val="none" w:sz="0" w:space="0" w:color="auto"/>
          </w:divBdr>
        </w:div>
        <w:div w:id="1667519021">
          <w:marLeft w:val="640"/>
          <w:marRight w:val="0"/>
          <w:marTop w:val="0"/>
          <w:marBottom w:val="0"/>
          <w:divBdr>
            <w:top w:val="none" w:sz="0" w:space="0" w:color="auto"/>
            <w:left w:val="none" w:sz="0" w:space="0" w:color="auto"/>
            <w:bottom w:val="none" w:sz="0" w:space="0" w:color="auto"/>
            <w:right w:val="none" w:sz="0" w:space="0" w:color="auto"/>
          </w:divBdr>
        </w:div>
        <w:div w:id="395589994">
          <w:marLeft w:val="640"/>
          <w:marRight w:val="0"/>
          <w:marTop w:val="0"/>
          <w:marBottom w:val="0"/>
          <w:divBdr>
            <w:top w:val="none" w:sz="0" w:space="0" w:color="auto"/>
            <w:left w:val="none" w:sz="0" w:space="0" w:color="auto"/>
            <w:bottom w:val="none" w:sz="0" w:space="0" w:color="auto"/>
            <w:right w:val="none" w:sz="0" w:space="0" w:color="auto"/>
          </w:divBdr>
        </w:div>
        <w:div w:id="1050114380">
          <w:marLeft w:val="640"/>
          <w:marRight w:val="0"/>
          <w:marTop w:val="0"/>
          <w:marBottom w:val="0"/>
          <w:divBdr>
            <w:top w:val="none" w:sz="0" w:space="0" w:color="auto"/>
            <w:left w:val="none" w:sz="0" w:space="0" w:color="auto"/>
            <w:bottom w:val="none" w:sz="0" w:space="0" w:color="auto"/>
            <w:right w:val="none" w:sz="0" w:space="0" w:color="auto"/>
          </w:divBdr>
        </w:div>
        <w:div w:id="399181055">
          <w:marLeft w:val="640"/>
          <w:marRight w:val="0"/>
          <w:marTop w:val="0"/>
          <w:marBottom w:val="0"/>
          <w:divBdr>
            <w:top w:val="none" w:sz="0" w:space="0" w:color="auto"/>
            <w:left w:val="none" w:sz="0" w:space="0" w:color="auto"/>
            <w:bottom w:val="none" w:sz="0" w:space="0" w:color="auto"/>
            <w:right w:val="none" w:sz="0" w:space="0" w:color="auto"/>
          </w:divBdr>
        </w:div>
        <w:div w:id="251668463">
          <w:marLeft w:val="640"/>
          <w:marRight w:val="0"/>
          <w:marTop w:val="0"/>
          <w:marBottom w:val="0"/>
          <w:divBdr>
            <w:top w:val="none" w:sz="0" w:space="0" w:color="auto"/>
            <w:left w:val="none" w:sz="0" w:space="0" w:color="auto"/>
            <w:bottom w:val="none" w:sz="0" w:space="0" w:color="auto"/>
            <w:right w:val="none" w:sz="0" w:space="0" w:color="auto"/>
          </w:divBdr>
        </w:div>
        <w:div w:id="316767593">
          <w:marLeft w:val="640"/>
          <w:marRight w:val="0"/>
          <w:marTop w:val="0"/>
          <w:marBottom w:val="0"/>
          <w:divBdr>
            <w:top w:val="none" w:sz="0" w:space="0" w:color="auto"/>
            <w:left w:val="none" w:sz="0" w:space="0" w:color="auto"/>
            <w:bottom w:val="none" w:sz="0" w:space="0" w:color="auto"/>
            <w:right w:val="none" w:sz="0" w:space="0" w:color="auto"/>
          </w:divBdr>
        </w:div>
        <w:div w:id="129594488">
          <w:marLeft w:val="640"/>
          <w:marRight w:val="0"/>
          <w:marTop w:val="0"/>
          <w:marBottom w:val="0"/>
          <w:divBdr>
            <w:top w:val="none" w:sz="0" w:space="0" w:color="auto"/>
            <w:left w:val="none" w:sz="0" w:space="0" w:color="auto"/>
            <w:bottom w:val="none" w:sz="0" w:space="0" w:color="auto"/>
            <w:right w:val="none" w:sz="0" w:space="0" w:color="auto"/>
          </w:divBdr>
        </w:div>
        <w:div w:id="1212375833">
          <w:marLeft w:val="640"/>
          <w:marRight w:val="0"/>
          <w:marTop w:val="0"/>
          <w:marBottom w:val="0"/>
          <w:divBdr>
            <w:top w:val="none" w:sz="0" w:space="0" w:color="auto"/>
            <w:left w:val="none" w:sz="0" w:space="0" w:color="auto"/>
            <w:bottom w:val="none" w:sz="0" w:space="0" w:color="auto"/>
            <w:right w:val="none" w:sz="0" w:space="0" w:color="auto"/>
          </w:divBdr>
        </w:div>
        <w:div w:id="943877282">
          <w:marLeft w:val="640"/>
          <w:marRight w:val="0"/>
          <w:marTop w:val="0"/>
          <w:marBottom w:val="0"/>
          <w:divBdr>
            <w:top w:val="none" w:sz="0" w:space="0" w:color="auto"/>
            <w:left w:val="none" w:sz="0" w:space="0" w:color="auto"/>
            <w:bottom w:val="none" w:sz="0" w:space="0" w:color="auto"/>
            <w:right w:val="none" w:sz="0" w:space="0" w:color="auto"/>
          </w:divBdr>
        </w:div>
        <w:div w:id="517350939">
          <w:marLeft w:val="640"/>
          <w:marRight w:val="0"/>
          <w:marTop w:val="0"/>
          <w:marBottom w:val="0"/>
          <w:divBdr>
            <w:top w:val="none" w:sz="0" w:space="0" w:color="auto"/>
            <w:left w:val="none" w:sz="0" w:space="0" w:color="auto"/>
            <w:bottom w:val="none" w:sz="0" w:space="0" w:color="auto"/>
            <w:right w:val="none" w:sz="0" w:space="0" w:color="auto"/>
          </w:divBdr>
        </w:div>
        <w:div w:id="856694695">
          <w:marLeft w:val="640"/>
          <w:marRight w:val="0"/>
          <w:marTop w:val="0"/>
          <w:marBottom w:val="0"/>
          <w:divBdr>
            <w:top w:val="none" w:sz="0" w:space="0" w:color="auto"/>
            <w:left w:val="none" w:sz="0" w:space="0" w:color="auto"/>
            <w:bottom w:val="none" w:sz="0" w:space="0" w:color="auto"/>
            <w:right w:val="none" w:sz="0" w:space="0" w:color="auto"/>
          </w:divBdr>
        </w:div>
        <w:div w:id="1375428506">
          <w:marLeft w:val="640"/>
          <w:marRight w:val="0"/>
          <w:marTop w:val="0"/>
          <w:marBottom w:val="0"/>
          <w:divBdr>
            <w:top w:val="none" w:sz="0" w:space="0" w:color="auto"/>
            <w:left w:val="none" w:sz="0" w:space="0" w:color="auto"/>
            <w:bottom w:val="none" w:sz="0" w:space="0" w:color="auto"/>
            <w:right w:val="none" w:sz="0" w:space="0" w:color="auto"/>
          </w:divBdr>
        </w:div>
        <w:div w:id="1436092332">
          <w:marLeft w:val="640"/>
          <w:marRight w:val="0"/>
          <w:marTop w:val="0"/>
          <w:marBottom w:val="0"/>
          <w:divBdr>
            <w:top w:val="none" w:sz="0" w:space="0" w:color="auto"/>
            <w:left w:val="none" w:sz="0" w:space="0" w:color="auto"/>
            <w:bottom w:val="none" w:sz="0" w:space="0" w:color="auto"/>
            <w:right w:val="none" w:sz="0" w:space="0" w:color="auto"/>
          </w:divBdr>
        </w:div>
        <w:div w:id="1601379440">
          <w:marLeft w:val="640"/>
          <w:marRight w:val="0"/>
          <w:marTop w:val="0"/>
          <w:marBottom w:val="0"/>
          <w:divBdr>
            <w:top w:val="none" w:sz="0" w:space="0" w:color="auto"/>
            <w:left w:val="none" w:sz="0" w:space="0" w:color="auto"/>
            <w:bottom w:val="none" w:sz="0" w:space="0" w:color="auto"/>
            <w:right w:val="none" w:sz="0" w:space="0" w:color="auto"/>
          </w:divBdr>
        </w:div>
        <w:div w:id="338699084">
          <w:marLeft w:val="640"/>
          <w:marRight w:val="0"/>
          <w:marTop w:val="0"/>
          <w:marBottom w:val="0"/>
          <w:divBdr>
            <w:top w:val="none" w:sz="0" w:space="0" w:color="auto"/>
            <w:left w:val="none" w:sz="0" w:space="0" w:color="auto"/>
            <w:bottom w:val="none" w:sz="0" w:space="0" w:color="auto"/>
            <w:right w:val="none" w:sz="0" w:space="0" w:color="auto"/>
          </w:divBdr>
        </w:div>
        <w:div w:id="1797599415">
          <w:marLeft w:val="640"/>
          <w:marRight w:val="0"/>
          <w:marTop w:val="0"/>
          <w:marBottom w:val="0"/>
          <w:divBdr>
            <w:top w:val="none" w:sz="0" w:space="0" w:color="auto"/>
            <w:left w:val="none" w:sz="0" w:space="0" w:color="auto"/>
            <w:bottom w:val="none" w:sz="0" w:space="0" w:color="auto"/>
            <w:right w:val="none" w:sz="0" w:space="0" w:color="auto"/>
          </w:divBdr>
        </w:div>
        <w:div w:id="1739090546">
          <w:marLeft w:val="640"/>
          <w:marRight w:val="0"/>
          <w:marTop w:val="0"/>
          <w:marBottom w:val="0"/>
          <w:divBdr>
            <w:top w:val="none" w:sz="0" w:space="0" w:color="auto"/>
            <w:left w:val="none" w:sz="0" w:space="0" w:color="auto"/>
            <w:bottom w:val="none" w:sz="0" w:space="0" w:color="auto"/>
            <w:right w:val="none" w:sz="0" w:space="0" w:color="auto"/>
          </w:divBdr>
        </w:div>
        <w:div w:id="726925386">
          <w:marLeft w:val="640"/>
          <w:marRight w:val="0"/>
          <w:marTop w:val="0"/>
          <w:marBottom w:val="0"/>
          <w:divBdr>
            <w:top w:val="none" w:sz="0" w:space="0" w:color="auto"/>
            <w:left w:val="none" w:sz="0" w:space="0" w:color="auto"/>
            <w:bottom w:val="none" w:sz="0" w:space="0" w:color="auto"/>
            <w:right w:val="none" w:sz="0" w:space="0" w:color="auto"/>
          </w:divBdr>
        </w:div>
        <w:div w:id="869880723">
          <w:marLeft w:val="640"/>
          <w:marRight w:val="0"/>
          <w:marTop w:val="0"/>
          <w:marBottom w:val="0"/>
          <w:divBdr>
            <w:top w:val="none" w:sz="0" w:space="0" w:color="auto"/>
            <w:left w:val="none" w:sz="0" w:space="0" w:color="auto"/>
            <w:bottom w:val="none" w:sz="0" w:space="0" w:color="auto"/>
            <w:right w:val="none" w:sz="0" w:space="0" w:color="auto"/>
          </w:divBdr>
        </w:div>
        <w:div w:id="684668103">
          <w:marLeft w:val="640"/>
          <w:marRight w:val="0"/>
          <w:marTop w:val="0"/>
          <w:marBottom w:val="0"/>
          <w:divBdr>
            <w:top w:val="none" w:sz="0" w:space="0" w:color="auto"/>
            <w:left w:val="none" w:sz="0" w:space="0" w:color="auto"/>
            <w:bottom w:val="none" w:sz="0" w:space="0" w:color="auto"/>
            <w:right w:val="none" w:sz="0" w:space="0" w:color="auto"/>
          </w:divBdr>
        </w:div>
        <w:div w:id="1964774762">
          <w:marLeft w:val="640"/>
          <w:marRight w:val="0"/>
          <w:marTop w:val="0"/>
          <w:marBottom w:val="0"/>
          <w:divBdr>
            <w:top w:val="none" w:sz="0" w:space="0" w:color="auto"/>
            <w:left w:val="none" w:sz="0" w:space="0" w:color="auto"/>
            <w:bottom w:val="none" w:sz="0" w:space="0" w:color="auto"/>
            <w:right w:val="none" w:sz="0" w:space="0" w:color="auto"/>
          </w:divBdr>
        </w:div>
        <w:div w:id="657878552">
          <w:marLeft w:val="640"/>
          <w:marRight w:val="0"/>
          <w:marTop w:val="0"/>
          <w:marBottom w:val="0"/>
          <w:divBdr>
            <w:top w:val="none" w:sz="0" w:space="0" w:color="auto"/>
            <w:left w:val="none" w:sz="0" w:space="0" w:color="auto"/>
            <w:bottom w:val="none" w:sz="0" w:space="0" w:color="auto"/>
            <w:right w:val="none" w:sz="0" w:space="0" w:color="auto"/>
          </w:divBdr>
        </w:div>
        <w:div w:id="570427301">
          <w:marLeft w:val="640"/>
          <w:marRight w:val="0"/>
          <w:marTop w:val="0"/>
          <w:marBottom w:val="0"/>
          <w:divBdr>
            <w:top w:val="none" w:sz="0" w:space="0" w:color="auto"/>
            <w:left w:val="none" w:sz="0" w:space="0" w:color="auto"/>
            <w:bottom w:val="none" w:sz="0" w:space="0" w:color="auto"/>
            <w:right w:val="none" w:sz="0" w:space="0" w:color="auto"/>
          </w:divBdr>
        </w:div>
        <w:div w:id="1508011188">
          <w:marLeft w:val="640"/>
          <w:marRight w:val="0"/>
          <w:marTop w:val="0"/>
          <w:marBottom w:val="0"/>
          <w:divBdr>
            <w:top w:val="none" w:sz="0" w:space="0" w:color="auto"/>
            <w:left w:val="none" w:sz="0" w:space="0" w:color="auto"/>
            <w:bottom w:val="none" w:sz="0" w:space="0" w:color="auto"/>
            <w:right w:val="none" w:sz="0" w:space="0" w:color="auto"/>
          </w:divBdr>
        </w:div>
        <w:div w:id="1147358999">
          <w:marLeft w:val="640"/>
          <w:marRight w:val="0"/>
          <w:marTop w:val="0"/>
          <w:marBottom w:val="0"/>
          <w:divBdr>
            <w:top w:val="none" w:sz="0" w:space="0" w:color="auto"/>
            <w:left w:val="none" w:sz="0" w:space="0" w:color="auto"/>
            <w:bottom w:val="none" w:sz="0" w:space="0" w:color="auto"/>
            <w:right w:val="none" w:sz="0" w:space="0" w:color="auto"/>
          </w:divBdr>
        </w:div>
        <w:div w:id="1827546051">
          <w:marLeft w:val="640"/>
          <w:marRight w:val="0"/>
          <w:marTop w:val="0"/>
          <w:marBottom w:val="0"/>
          <w:divBdr>
            <w:top w:val="none" w:sz="0" w:space="0" w:color="auto"/>
            <w:left w:val="none" w:sz="0" w:space="0" w:color="auto"/>
            <w:bottom w:val="none" w:sz="0" w:space="0" w:color="auto"/>
            <w:right w:val="none" w:sz="0" w:space="0" w:color="auto"/>
          </w:divBdr>
        </w:div>
        <w:div w:id="121194988">
          <w:marLeft w:val="640"/>
          <w:marRight w:val="0"/>
          <w:marTop w:val="0"/>
          <w:marBottom w:val="0"/>
          <w:divBdr>
            <w:top w:val="none" w:sz="0" w:space="0" w:color="auto"/>
            <w:left w:val="none" w:sz="0" w:space="0" w:color="auto"/>
            <w:bottom w:val="none" w:sz="0" w:space="0" w:color="auto"/>
            <w:right w:val="none" w:sz="0" w:space="0" w:color="auto"/>
          </w:divBdr>
        </w:div>
        <w:div w:id="61948907">
          <w:marLeft w:val="640"/>
          <w:marRight w:val="0"/>
          <w:marTop w:val="0"/>
          <w:marBottom w:val="0"/>
          <w:divBdr>
            <w:top w:val="none" w:sz="0" w:space="0" w:color="auto"/>
            <w:left w:val="none" w:sz="0" w:space="0" w:color="auto"/>
            <w:bottom w:val="none" w:sz="0" w:space="0" w:color="auto"/>
            <w:right w:val="none" w:sz="0" w:space="0" w:color="auto"/>
          </w:divBdr>
        </w:div>
        <w:div w:id="655187074">
          <w:marLeft w:val="640"/>
          <w:marRight w:val="0"/>
          <w:marTop w:val="0"/>
          <w:marBottom w:val="0"/>
          <w:divBdr>
            <w:top w:val="none" w:sz="0" w:space="0" w:color="auto"/>
            <w:left w:val="none" w:sz="0" w:space="0" w:color="auto"/>
            <w:bottom w:val="none" w:sz="0" w:space="0" w:color="auto"/>
            <w:right w:val="none" w:sz="0" w:space="0" w:color="auto"/>
          </w:divBdr>
        </w:div>
        <w:div w:id="344787654">
          <w:marLeft w:val="640"/>
          <w:marRight w:val="0"/>
          <w:marTop w:val="0"/>
          <w:marBottom w:val="0"/>
          <w:divBdr>
            <w:top w:val="none" w:sz="0" w:space="0" w:color="auto"/>
            <w:left w:val="none" w:sz="0" w:space="0" w:color="auto"/>
            <w:bottom w:val="none" w:sz="0" w:space="0" w:color="auto"/>
            <w:right w:val="none" w:sz="0" w:space="0" w:color="auto"/>
          </w:divBdr>
        </w:div>
        <w:div w:id="649477451">
          <w:marLeft w:val="640"/>
          <w:marRight w:val="0"/>
          <w:marTop w:val="0"/>
          <w:marBottom w:val="0"/>
          <w:divBdr>
            <w:top w:val="none" w:sz="0" w:space="0" w:color="auto"/>
            <w:left w:val="none" w:sz="0" w:space="0" w:color="auto"/>
            <w:bottom w:val="none" w:sz="0" w:space="0" w:color="auto"/>
            <w:right w:val="none" w:sz="0" w:space="0" w:color="auto"/>
          </w:divBdr>
        </w:div>
        <w:div w:id="1605502318">
          <w:marLeft w:val="640"/>
          <w:marRight w:val="0"/>
          <w:marTop w:val="0"/>
          <w:marBottom w:val="0"/>
          <w:divBdr>
            <w:top w:val="none" w:sz="0" w:space="0" w:color="auto"/>
            <w:left w:val="none" w:sz="0" w:space="0" w:color="auto"/>
            <w:bottom w:val="none" w:sz="0" w:space="0" w:color="auto"/>
            <w:right w:val="none" w:sz="0" w:space="0" w:color="auto"/>
          </w:divBdr>
        </w:div>
        <w:div w:id="244993575">
          <w:marLeft w:val="640"/>
          <w:marRight w:val="0"/>
          <w:marTop w:val="0"/>
          <w:marBottom w:val="0"/>
          <w:divBdr>
            <w:top w:val="none" w:sz="0" w:space="0" w:color="auto"/>
            <w:left w:val="none" w:sz="0" w:space="0" w:color="auto"/>
            <w:bottom w:val="none" w:sz="0" w:space="0" w:color="auto"/>
            <w:right w:val="none" w:sz="0" w:space="0" w:color="auto"/>
          </w:divBdr>
        </w:div>
        <w:div w:id="884371289">
          <w:marLeft w:val="640"/>
          <w:marRight w:val="0"/>
          <w:marTop w:val="0"/>
          <w:marBottom w:val="0"/>
          <w:divBdr>
            <w:top w:val="none" w:sz="0" w:space="0" w:color="auto"/>
            <w:left w:val="none" w:sz="0" w:space="0" w:color="auto"/>
            <w:bottom w:val="none" w:sz="0" w:space="0" w:color="auto"/>
            <w:right w:val="none" w:sz="0" w:space="0" w:color="auto"/>
          </w:divBdr>
        </w:div>
        <w:div w:id="496581149">
          <w:marLeft w:val="640"/>
          <w:marRight w:val="0"/>
          <w:marTop w:val="0"/>
          <w:marBottom w:val="0"/>
          <w:divBdr>
            <w:top w:val="none" w:sz="0" w:space="0" w:color="auto"/>
            <w:left w:val="none" w:sz="0" w:space="0" w:color="auto"/>
            <w:bottom w:val="none" w:sz="0" w:space="0" w:color="auto"/>
            <w:right w:val="none" w:sz="0" w:space="0" w:color="auto"/>
          </w:divBdr>
        </w:div>
        <w:div w:id="808287428">
          <w:marLeft w:val="640"/>
          <w:marRight w:val="0"/>
          <w:marTop w:val="0"/>
          <w:marBottom w:val="0"/>
          <w:divBdr>
            <w:top w:val="none" w:sz="0" w:space="0" w:color="auto"/>
            <w:left w:val="none" w:sz="0" w:space="0" w:color="auto"/>
            <w:bottom w:val="none" w:sz="0" w:space="0" w:color="auto"/>
            <w:right w:val="none" w:sz="0" w:space="0" w:color="auto"/>
          </w:divBdr>
        </w:div>
        <w:div w:id="27877853">
          <w:marLeft w:val="640"/>
          <w:marRight w:val="0"/>
          <w:marTop w:val="0"/>
          <w:marBottom w:val="0"/>
          <w:divBdr>
            <w:top w:val="none" w:sz="0" w:space="0" w:color="auto"/>
            <w:left w:val="none" w:sz="0" w:space="0" w:color="auto"/>
            <w:bottom w:val="none" w:sz="0" w:space="0" w:color="auto"/>
            <w:right w:val="none" w:sz="0" w:space="0" w:color="auto"/>
          </w:divBdr>
        </w:div>
        <w:div w:id="1561867527">
          <w:marLeft w:val="640"/>
          <w:marRight w:val="0"/>
          <w:marTop w:val="0"/>
          <w:marBottom w:val="0"/>
          <w:divBdr>
            <w:top w:val="none" w:sz="0" w:space="0" w:color="auto"/>
            <w:left w:val="none" w:sz="0" w:space="0" w:color="auto"/>
            <w:bottom w:val="none" w:sz="0" w:space="0" w:color="auto"/>
            <w:right w:val="none" w:sz="0" w:space="0" w:color="auto"/>
          </w:divBdr>
        </w:div>
        <w:div w:id="1919091518">
          <w:marLeft w:val="640"/>
          <w:marRight w:val="0"/>
          <w:marTop w:val="0"/>
          <w:marBottom w:val="0"/>
          <w:divBdr>
            <w:top w:val="none" w:sz="0" w:space="0" w:color="auto"/>
            <w:left w:val="none" w:sz="0" w:space="0" w:color="auto"/>
            <w:bottom w:val="none" w:sz="0" w:space="0" w:color="auto"/>
            <w:right w:val="none" w:sz="0" w:space="0" w:color="auto"/>
          </w:divBdr>
        </w:div>
        <w:div w:id="1607889268">
          <w:marLeft w:val="640"/>
          <w:marRight w:val="0"/>
          <w:marTop w:val="0"/>
          <w:marBottom w:val="0"/>
          <w:divBdr>
            <w:top w:val="none" w:sz="0" w:space="0" w:color="auto"/>
            <w:left w:val="none" w:sz="0" w:space="0" w:color="auto"/>
            <w:bottom w:val="none" w:sz="0" w:space="0" w:color="auto"/>
            <w:right w:val="none" w:sz="0" w:space="0" w:color="auto"/>
          </w:divBdr>
        </w:div>
        <w:div w:id="755319725">
          <w:marLeft w:val="640"/>
          <w:marRight w:val="0"/>
          <w:marTop w:val="0"/>
          <w:marBottom w:val="0"/>
          <w:divBdr>
            <w:top w:val="none" w:sz="0" w:space="0" w:color="auto"/>
            <w:left w:val="none" w:sz="0" w:space="0" w:color="auto"/>
            <w:bottom w:val="none" w:sz="0" w:space="0" w:color="auto"/>
            <w:right w:val="none" w:sz="0" w:space="0" w:color="auto"/>
          </w:divBdr>
        </w:div>
        <w:div w:id="781921428">
          <w:marLeft w:val="640"/>
          <w:marRight w:val="0"/>
          <w:marTop w:val="0"/>
          <w:marBottom w:val="0"/>
          <w:divBdr>
            <w:top w:val="none" w:sz="0" w:space="0" w:color="auto"/>
            <w:left w:val="none" w:sz="0" w:space="0" w:color="auto"/>
            <w:bottom w:val="none" w:sz="0" w:space="0" w:color="auto"/>
            <w:right w:val="none" w:sz="0" w:space="0" w:color="auto"/>
          </w:divBdr>
        </w:div>
        <w:div w:id="1037586919">
          <w:marLeft w:val="640"/>
          <w:marRight w:val="0"/>
          <w:marTop w:val="0"/>
          <w:marBottom w:val="0"/>
          <w:divBdr>
            <w:top w:val="none" w:sz="0" w:space="0" w:color="auto"/>
            <w:left w:val="none" w:sz="0" w:space="0" w:color="auto"/>
            <w:bottom w:val="none" w:sz="0" w:space="0" w:color="auto"/>
            <w:right w:val="none" w:sz="0" w:space="0" w:color="auto"/>
          </w:divBdr>
        </w:div>
        <w:div w:id="827550702">
          <w:marLeft w:val="640"/>
          <w:marRight w:val="0"/>
          <w:marTop w:val="0"/>
          <w:marBottom w:val="0"/>
          <w:divBdr>
            <w:top w:val="none" w:sz="0" w:space="0" w:color="auto"/>
            <w:left w:val="none" w:sz="0" w:space="0" w:color="auto"/>
            <w:bottom w:val="none" w:sz="0" w:space="0" w:color="auto"/>
            <w:right w:val="none" w:sz="0" w:space="0" w:color="auto"/>
          </w:divBdr>
        </w:div>
        <w:div w:id="739524690">
          <w:marLeft w:val="640"/>
          <w:marRight w:val="0"/>
          <w:marTop w:val="0"/>
          <w:marBottom w:val="0"/>
          <w:divBdr>
            <w:top w:val="none" w:sz="0" w:space="0" w:color="auto"/>
            <w:left w:val="none" w:sz="0" w:space="0" w:color="auto"/>
            <w:bottom w:val="none" w:sz="0" w:space="0" w:color="auto"/>
            <w:right w:val="none" w:sz="0" w:space="0" w:color="auto"/>
          </w:divBdr>
        </w:div>
        <w:div w:id="1238589564">
          <w:marLeft w:val="640"/>
          <w:marRight w:val="0"/>
          <w:marTop w:val="0"/>
          <w:marBottom w:val="0"/>
          <w:divBdr>
            <w:top w:val="none" w:sz="0" w:space="0" w:color="auto"/>
            <w:left w:val="none" w:sz="0" w:space="0" w:color="auto"/>
            <w:bottom w:val="none" w:sz="0" w:space="0" w:color="auto"/>
            <w:right w:val="none" w:sz="0" w:space="0" w:color="auto"/>
          </w:divBdr>
        </w:div>
        <w:div w:id="1685671462">
          <w:marLeft w:val="640"/>
          <w:marRight w:val="0"/>
          <w:marTop w:val="0"/>
          <w:marBottom w:val="0"/>
          <w:divBdr>
            <w:top w:val="none" w:sz="0" w:space="0" w:color="auto"/>
            <w:left w:val="none" w:sz="0" w:space="0" w:color="auto"/>
            <w:bottom w:val="none" w:sz="0" w:space="0" w:color="auto"/>
            <w:right w:val="none" w:sz="0" w:space="0" w:color="auto"/>
          </w:divBdr>
        </w:div>
        <w:div w:id="1270577060">
          <w:marLeft w:val="640"/>
          <w:marRight w:val="0"/>
          <w:marTop w:val="0"/>
          <w:marBottom w:val="0"/>
          <w:divBdr>
            <w:top w:val="none" w:sz="0" w:space="0" w:color="auto"/>
            <w:left w:val="none" w:sz="0" w:space="0" w:color="auto"/>
            <w:bottom w:val="none" w:sz="0" w:space="0" w:color="auto"/>
            <w:right w:val="none" w:sz="0" w:space="0" w:color="auto"/>
          </w:divBdr>
        </w:div>
        <w:div w:id="1280408582">
          <w:marLeft w:val="640"/>
          <w:marRight w:val="0"/>
          <w:marTop w:val="0"/>
          <w:marBottom w:val="0"/>
          <w:divBdr>
            <w:top w:val="none" w:sz="0" w:space="0" w:color="auto"/>
            <w:left w:val="none" w:sz="0" w:space="0" w:color="auto"/>
            <w:bottom w:val="none" w:sz="0" w:space="0" w:color="auto"/>
            <w:right w:val="none" w:sz="0" w:space="0" w:color="auto"/>
          </w:divBdr>
        </w:div>
        <w:div w:id="1243414966">
          <w:marLeft w:val="640"/>
          <w:marRight w:val="0"/>
          <w:marTop w:val="0"/>
          <w:marBottom w:val="0"/>
          <w:divBdr>
            <w:top w:val="none" w:sz="0" w:space="0" w:color="auto"/>
            <w:left w:val="none" w:sz="0" w:space="0" w:color="auto"/>
            <w:bottom w:val="none" w:sz="0" w:space="0" w:color="auto"/>
            <w:right w:val="none" w:sz="0" w:space="0" w:color="auto"/>
          </w:divBdr>
        </w:div>
        <w:div w:id="590428824">
          <w:marLeft w:val="640"/>
          <w:marRight w:val="0"/>
          <w:marTop w:val="0"/>
          <w:marBottom w:val="0"/>
          <w:divBdr>
            <w:top w:val="none" w:sz="0" w:space="0" w:color="auto"/>
            <w:left w:val="none" w:sz="0" w:space="0" w:color="auto"/>
            <w:bottom w:val="none" w:sz="0" w:space="0" w:color="auto"/>
            <w:right w:val="none" w:sz="0" w:space="0" w:color="auto"/>
          </w:divBdr>
        </w:div>
        <w:div w:id="1630234873">
          <w:marLeft w:val="640"/>
          <w:marRight w:val="0"/>
          <w:marTop w:val="0"/>
          <w:marBottom w:val="0"/>
          <w:divBdr>
            <w:top w:val="none" w:sz="0" w:space="0" w:color="auto"/>
            <w:left w:val="none" w:sz="0" w:space="0" w:color="auto"/>
            <w:bottom w:val="none" w:sz="0" w:space="0" w:color="auto"/>
            <w:right w:val="none" w:sz="0" w:space="0" w:color="auto"/>
          </w:divBdr>
        </w:div>
        <w:div w:id="1846288324">
          <w:marLeft w:val="640"/>
          <w:marRight w:val="0"/>
          <w:marTop w:val="0"/>
          <w:marBottom w:val="0"/>
          <w:divBdr>
            <w:top w:val="none" w:sz="0" w:space="0" w:color="auto"/>
            <w:left w:val="none" w:sz="0" w:space="0" w:color="auto"/>
            <w:bottom w:val="none" w:sz="0" w:space="0" w:color="auto"/>
            <w:right w:val="none" w:sz="0" w:space="0" w:color="auto"/>
          </w:divBdr>
        </w:div>
        <w:div w:id="1811440893">
          <w:marLeft w:val="640"/>
          <w:marRight w:val="0"/>
          <w:marTop w:val="0"/>
          <w:marBottom w:val="0"/>
          <w:divBdr>
            <w:top w:val="none" w:sz="0" w:space="0" w:color="auto"/>
            <w:left w:val="none" w:sz="0" w:space="0" w:color="auto"/>
            <w:bottom w:val="none" w:sz="0" w:space="0" w:color="auto"/>
            <w:right w:val="none" w:sz="0" w:space="0" w:color="auto"/>
          </w:divBdr>
        </w:div>
      </w:divsChild>
    </w:div>
    <w:div w:id="157548785">
      <w:marLeft w:val="640"/>
      <w:marRight w:val="0"/>
      <w:marTop w:val="0"/>
      <w:marBottom w:val="0"/>
      <w:divBdr>
        <w:top w:val="none" w:sz="0" w:space="0" w:color="auto"/>
        <w:left w:val="none" w:sz="0" w:space="0" w:color="auto"/>
        <w:bottom w:val="none" w:sz="0" w:space="0" w:color="auto"/>
        <w:right w:val="none" w:sz="0" w:space="0" w:color="auto"/>
      </w:divBdr>
    </w:div>
    <w:div w:id="157620003">
      <w:marLeft w:val="640"/>
      <w:marRight w:val="0"/>
      <w:marTop w:val="0"/>
      <w:marBottom w:val="0"/>
      <w:divBdr>
        <w:top w:val="none" w:sz="0" w:space="0" w:color="auto"/>
        <w:left w:val="none" w:sz="0" w:space="0" w:color="auto"/>
        <w:bottom w:val="none" w:sz="0" w:space="0" w:color="auto"/>
        <w:right w:val="none" w:sz="0" w:space="0" w:color="auto"/>
      </w:divBdr>
    </w:div>
    <w:div w:id="157695176">
      <w:marLeft w:val="640"/>
      <w:marRight w:val="0"/>
      <w:marTop w:val="0"/>
      <w:marBottom w:val="0"/>
      <w:divBdr>
        <w:top w:val="none" w:sz="0" w:space="0" w:color="auto"/>
        <w:left w:val="none" w:sz="0" w:space="0" w:color="auto"/>
        <w:bottom w:val="none" w:sz="0" w:space="0" w:color="auto"/>
        <w:right w:val="none" w:sz="0" w:space="0" w:color="auto"/>
      </w:divBdr>
    </w:div>
    <w:div w:id="158007751">
      <w:marLeft w:val="640"/>
      <w:marRight w:val="0"/>
      <w:marTop w:val="0"/>
      <w:marBottom w:val="0"/>
      <w:divBdr>
        <w:top w:val="none" w:sz="0" w:space="0" w:color="auto"/>
        <w:left w:val="none" w:sz="0" w:space="0" w:color="auto"/>
        <w:bottom w:val="none" w:sz="0" w:space="0" w:color="auto"/>
        <w:right w:val="none" w:sz="0" w:space="0" w:color="auto"/>
      </w:divBdr>
    </w:div>
    <w:div w:id="158157263">
      <w:marLeft w:val="640"/>
      <w:marRight w:val="0"/>
      <w:marTop w:val="0"/>
      <w:marBottom w:val="0"/>
      <w:divBdr>
        <w:top w:val="none" w:sz="0" w:space="0" w:color="auto"/>
        <w:left w:val="none" w:sz="0" w:space="0" w:color="auto"/>
        <w:bottom w:val="none" w:sz="0" w:space="0" w:color="auto"/>
        <w:right w:val="none" w:sz="0" w:space="0" w:color="auto"/>
      </w:divBdr>
    </w:div>
    <w:div w:id="158158645">
      <w:marLeft w:val="640"/>
      <w:marRight w:val="0"/>
      <w:marTop w:val="0"/>
      <w:marBottom w:val="0"/>
      <w:divBdr>
        <w:top w:val="none" w:sz="0" w:space="0" w:color="auto"/>
        <w:left w:val="none" w:sz="0" w:space="0" w:color="auto"/>
        <w:bottom w:val="none" w:sz="0" w:space="0" w:color="auto"/>
        <w:right w:val="none" w:sz="0" w:space="0" w:color="auto"/>
      </w:divBdr>
    </w:div>
    <w:div w:id="158162360">
      <w:marLeft w:val="640"/>
      <w:marRight w:val="0"/>
      <w:marTop w:val="0"/>
      <w:marBottom w:val="0"/>
      <w:divBdr>
        <w:top w:val="none" w:sz="0" w:space="0" w:color="auto"/>
        <w:left w:val="none" w:sz="0" w:space="0" w:color="auto"/>
        <w:bottom w:val="none" w:sz="0" w:space="0" w:color="auto"/>
        <w:right w:val="none" w:sz="0" w:space="0" w:color="auto"/>
      </w:divBdr>
    </w:div>
    <w:div w:id="158162576">
      <w:marLeft w:val="640"/>
      <w:marRight w:val="0"/>
      <w:marTop w:val="0"/>
      <w:marBottom w:val="0"/>
      <w:divBdr>
        <w:top w:val="none" w:sz="0" w:space="0" w:color="auto"/>
        <w:left w:val="none" w:sz="0" w:space="0" w:color="auto"/>
        <w:bottom w:val="none" w:sz="0" w:space="0" w:color="auto"/>
        <w:right w:val="none" w:sz="0" w:space="0" w:color="auto"/>
      </w:divBdr>
    </w:div>
    <w:div w:id="158497670">
      <w:marLeft w:val="640"/>
      <w:marRight w:val="0"/>
      <w:marTop w:val="0"/>
      <w:marBottom w:val="0"/>
      <w:divBdr>
        <w:top w:val="none" w:sz="0" w:space="0" w:color="auto"/>
        <w:left w:val="none" w:sz="0" w:space="0" w:color="auto"/>
        <w:bottom w:val="none" w:sz="0" w:space="0" w:color="auto"/>
        <w:right w:val="none" w:sz="0" w:space="0" w:color="auto"/>
      </w:divBdr>
    </w:div>
    <w:div w:id="158498133">
      <w:marLeft w:val="640"/>
      <w:marRight w:val="0"/>
      <w:marTop w:val="0"/>
      <w:marBottom w:val="0"/>
      <w:divBdr>
        <w:top w:val="none" w:sz="0" w:space="0" w:color="auto"/>
        <w:left w:val="none" w:sz="0" w:space="0" w:color="auto"/>
        <w:bottom w:val="none" w:sz="0" w:space="0" w:color="auto"/>
        <w:right w:val="none" w:sz="0" w:space="0" w:color="auto"/>
      </w:divBdr>
    </w:div>
    <w:div w:id="158547052">
      <w:marLeft w:val="640"/>
      <w:marRight w:val="0"/>
      <w:marTop w:val="0"/>
      <w:marBottom w:val="0"/>
      <w:divBdr>
        <w:top w:val="none" w:sz="0" w:space="0" w:color="auto"/>
        <w:left w:val="none" w:sz="0" w:space="0" w:color="auto"/>
        <w:bottom w:val="none" w:sz="0" w:space="0" w:color="auto"/>
        <w:right w:val="none" w:sz="0" w:space="0" w:color="auto"/>
      </w:divBdr>
    </w:div>
    <w:div w:id="158620705">
      <w:marLeft w:val="640"/>
      <w:marRight w:val="0"/>
      <w:marTop w:val="0"/>
      <w:marBottom w:val="0"/>
      <w:divBdr>
        <w:top w:val="none" w:sz="0" w:space="0" w:color="auto"/>
        <w:left w:val="none" w:sz="0" w:space="0" w:color="auto"/>
        <w:bottom w:val="none" w:sz="0" w:space="0" w:color="auto"/>
        <w:right w:val="none" w:sz="0" w:space="0" w:color="auto"/>
      </w:divBdr>
    </w:div>
    <w:div w:id="158690714">
      <w:marLeft w:val="640"/>
      <w:marRight w:val="0"/>
      <w:marTop w:val="0"/>
      <w:marBottom w:val="0"/>
      <w:divBdr>
        <w:top w:val="none" w:sz="0" w:space="0" w:color="auto"/>
        <w:left w:val="none" w:sz="0" w:space="0" w:color="auto"/>
        <w:bottom w:val="none" w:sz="0" w:space="0" w:color="auto"/>
        <w:right w:val="none" w:sz="0" w:space="0" w:color="auto"/>
      </w:divBdr>
    </w:div>
    <w:div w:id="158808770">
      <w:marLeft w:val="640"/>
      <w:marRight w:val="0"/>
      <w:marTop w:val="0"/>
      <w:marBottom w:val="0"/>
      <w:divBdr>
        <w:top w:val="none" w:sz="0" w:space="0" w:color="auto"/>
        <w:left w:val="none" w:sz="0" w:space="0" w:color="auto"/>
        <w:bottom w:val="none" w:sz="0" w:space="0" w:color="auto"/>
        <w:right w:val="none" w:sz="0" w:space="0" w:color="auto"/>
      </w:divBdr>
    </w:div>
    <w:div w:id="159346701">
      <w:marLeft w:val="640"/>
      <w:marRight w:val="0"/>
      <w:marTop w:val="0"/>
      <w:marBottom w:val="0"/>
      <w:divBdr>
        <w:top w:val="none" w:sz="0" w:space="0" w:color="auto"/>
        <w:left w:val="none" w:sz="0" w:space="0" w:color="auto"/>
        <w:bottom w:val="none" w:sz="0" w:space="0" w:color="auto"/>
        <w:right w:val="none" w:sz="0" w:space="0" w:color="auto"/>
      </w:divBdr>
    </w:div>
    <w:div w:id="159590702">
      <w:marLeft w:val="640"/>
      <w:marRight w:val="0"/>
      <w:marTop w:val="0"/>
      <w:marBottom w:val="0"/>
      <w:divBdr>
        <w:top w:val="none" w:sz="0" w:space="0" w:color="auto"/>
        <w:left w:val="none" w:sz="0" w:space="0" w:color="auto"/>
        <w:bottom w:val="none" w:sz="0" w:space="0" w:color="auto"/>
        <w:right w:val="none" w:sz="0" w:space="0" w:color="auto"/>
      </w:divBdr>
    </w:div>
    <w:div w:id="159657759">
      <w:marLeft w:val="640"/>
      <w:marRight w:val="0"/>
      <w:marTop w:val="0"/>
      <w:marBottom w:val="0"/>
      <w:divBdr>
        <w:top w:val="none" w:sz="0" w:space="0" w:color="auto"/>
        <w:left w:val="none" w:sz="0" w:space="0" w:color="auto"/>
        <w:bottom w:val="none" w:sz="0" w:space="0" w:color="auto"/>
        <w:right w:val="none" w:sz="0" w:space="0" w:color="auto"/>
      </w:divBdr>
    </w:div>
    <w:div w:id="159854212">
      <w:marLeft w:val="640"/>
      <w:marRight w:val="0"/>
      <w:marTop w:val="0"/>
      <w:marBottom w:val="0"/>
      <w:divBdr>
        <w:top w:val="none" w:sz="0" w:space="0" w:color="auto"/>
        <w:left w:val="none" w:sz="0" w:space="0" w:color="auto"/>
        <w:bottom w:val="none" w:sz="0" w:space="0" w:color="auto"/>
        <w:right w:val="none" w:sz="0" w:space="0" w:color="auto"/>
      </w:divBdr>
    </w:div>
    <w:div w:id="160050732">
      <w:marLeft w:val="640"/>
      <w:marRight w:val="0"/>
      <w:marTop w:val="0"/>
      <w:marBottom w:val="0"/>
      <w:divBdr>
        <w:top w:val="none" w:sz="0" w:space="0" w:color="auto"/>
        <w:left w:val="none" w:sz="0" w:space="0" w:color="auto"/>
        <w:bottom w:val="none" w:sz="0" w:space="0" w:color="auto"/>
        <w:right w:val="none" w:sz="0" w:space="0" w:color="auto"/>
      </w:divBdr>
    </w:div>
    <w:div w:id="160240527">
      <w:marLeft w:val="640"/>
      <w:marRight w:val="0"/>
      <w:marTop w:val="0"/>
      <w:marBottom w:val="0"/>
      <w:divBdr>
        <w:top w:val="none" w:sz="0" w:space="0" w:color="auto"/>
        <w:left w:val="none" w:sz="0" w:space="0" w:color="auto"/>
        <w:bottom w:val="none" w:sz="0" w:space="0" w:color="auto"/>
        <w:right w:val="none" w:sz="0" w:space="0" w:color="auto"/>
      </w:divBdr>
    </w:div>
    <w:div w:id="160391932">
      <w:marLeft w:val="640"/>
      <w:marRight w:val="0"/>
      <w:marTop w:val="0"/>
      <w:marBottom w:val="0"/>
      <w:divBdr>
        <w:top w:val="none" w:sz="0" w:space="0" w:color="auto"/>
        <w:left w:val="none" w:sz="0" w:space="0" w:color="auto"/>
        <w:bottom w:val="none" w:sz="0" w:space="0" w:color="auto"/>
        <w:right w:val="none" w:sz="0" w:space="0" w:color="auto"/>
      </w:divBdr>
    </w:div>
    <w:div w:id="160395181">
      <w:marLeft w:val="640"/>
      <w:marRight w:val="0"/>
      <w:marTop w:val="0"/>
      <w:marBottom w:val="0"/>
      <w:divBdr>
        <w:top w:val="none" w:sz="0" w:space="0" w:color="auto"/>
        <w:left w:val="none" w:sz="0" w:space="0" w:color="auto"/>
        <w:bottom w:val="none" w:sz="0" w:space="0" w:color="auto"/>
        <w:right w:val="none" w:sz="0" w:space="0" w:color="auto"/>
      </w:divBdr>
    </w:div>
    <w:div w:id="160435715">
      <w:marLeft w:val="640"/>
      <w:marRight w:val="0"/>
      <w:marTop w:val="0"/>
      <w:marBottom w:val="0"/>
      <w:divBdr>
        <w:top w:val="none" w:sz="0" w:space="0" w:color="auto"/>
        <w:left w:val="none" w:sz="0" w:space="0" w:color="auto"/>
        <w:bottom w:val="none" w:sz="0" w:space="0" w:color="auto"/>
        <w:right w:val="none" w:sz="0" w:space="0" w:color="auto"/>
      </w:divBdr>
    </w:div>
    <w:div w:id="160589127">
      <w:marLeft w:val="640"/>
      <w:marRight w:val="0"/>
      <w:marTop w:val="0"/>
      <w:marBottom w:val="0"/>
      <w:divBdr>
        <w:top w:val="none" w:sz="0" w:space="0" w:color="auto"/>
        <w:left w:val="none" w:sz="0" w:space="0" w:color="auto"/>
        <w:bottom w:val="none" w:sz="0" w:space="0" w:color="auto"/>
        <w:right w:val="none" w:sz="0" w:space="0" w:color="auto"/>
      </w:divBdr>
    </w:div>
    <w:div w:id="160661327">
      <w:marLeft w:val="640"/>
      <w:marRight w:val="0"/>
      <w:marTop w:val="0"/>
      <w:marBottom w:val="0"/>
      <w:divBdr>
        <w:top w:val="none" w:sz="0" w:space="0" w:color="auto"/>
        <w:left w:val="none" w:sz="0" w:space="0" w:color="auto"/>
        <w:bottom w:val="none" w:sz="0" w:space="0" w:color="auto"/>
        <w:right w:val="none" w:sz="0" w:space="0" w:color="auto"/>
      </w:divBdr>
    </w:div>
    <w:div w:id="160856856">
      <w:marLeft w:val="640"/>
      <w:marRight w:val="0"/>
      <w:marTop w:val="0"/>
      <w:marBottom w:val="0"/>
      <w:divBdr>
        <w:top w:val="none" w:sz="0" w:space="0" w:color="auto"/>
        <w:left w:val="none" w:sz="0" w:space="0" w:color="auto"/>
        <w:bottom w:val="none" w:sz="0" w:space="0" w:color="auto"/>
        <w:right w:val="none" w:sz="0" w:space="0" w:color="auto"/>
      </w:divBdr>
    </w:div>
    <w:div w:id="161091715">
      <w:marLeft w:val="640"/>
      <w:marRight w:val="0"/>
      <w:marTop w:val="0"/>
      <w:marBottom w:val="0"/>
      <w:divBdr>
        <w:top w:val="none" w:sz="0" w:space="0" w:color="auto"/>
        <w:left w:val="none" w:sz="0" w:space="0" w:color="auto"/>
        <w:bottom w:val="none" w:sz="0" w:space="0" w:color="auto"/>
        <w:right w:val="none" w:sz="0" w:space="0" w:color="auto"/>
      </w:divBdr>
    </w:div>
    <w:div w:id="161093131">
      <w:marLeft w:val="640"/>
      <w:marRight w:val="0"/>
      <w:marTop w:val="0"/>
      <w:marBottom w:val="0"/>
      <w:divBdr>
        <w:top w:val="none" w:sz="0" w:space="0" w:color="auto"/>
        <w:left w:val="none" w:sz="0" w:space="0" w:color="auto"/>
        <w:bottom w:val="none" w:sz="0" w:space="0" w:color="auto"/>
        <w:right w:val="none" w:sz="0" w:space="0" w:color="auto"/>
      </w:divBdr>
    </w:div>
    <w:div w:id="161356383">
      <w:marLeft w:val="640"/>
      <w:marRight w:val="0"/>
      <w:marTop w:val="0"/>
      <w:marBottom w:val="0"/>
      <w:divBdr>
        <w:top w:val="none" w:sz="0" w:space="0" w:color="auto"/>
        <w:left w:val="none" w:sz="0" w:space="0" w:color="auto"/>
        <w:bottom w:val="none" w:sz="0" w:space="0" w:color="auto"/>
        <w:right w:val="none" w:sz="0" w:space="0" w:color="auto"/>
      </w:divBdr>
    </w:div>
    <w:div w:id="161357493">
      <w:marLeft w:val="640"/>
      <w:marRight w:val="0"/>
      <w:marTop w:val="0"/>
      <w:marBottom w:val="0"/>
      <w:divBdr>
        <w:top w:val="none" w:sz="0" w:space="0" w:color="auto"/>
        <w:left w:val="none" w:sz="0" w:space="0" w:color="auto"/>
        <w:bottom w:val="none" w:sz="0" w:space="0" w:color="auto"/>
        <w:right w:val="none" w:sz="0" w:space="0" w:color="auto"/>
      </w:divBdr>
    </w:div>
    <w:div w:id="161435864">
      <w:marLeft w:val="640"/>
      <w:marRight w:val="0"/>
      <w:marTop w:val="0"/>
      <w:marBottom w:val="0"/>
      <w:divBdr>
        <w:top w:val="none" w:sz="0" w:space="0" w:color="auto"/>
        <w:left w:val="none" w:sz="0" w:space="0" w:color="auto"/>
        <w:bottom w:val="none" w:sz="0" w:space="0" w:color="auto"/>
        <w:right w:val="none" w:sz="0" w:space="0" w:color="auto"/>
      </w:divBdr>
    </w:div>
    <w:div w:id="161893896">
      <w:marLeft w:val="640"/>
      <w:marRight w:val="0"/>
      <w:marTop w:val="0"/>
      <w:marBottom w:val="0"/>
      <w:divBdr>
        <w:top w:val="none" w:sz="0" w:space="0" w:color="auto"/>
        <w:left w:val="none" w:sz="0" w:space="0" w:color="auto"/>
        <w:bottom w:val="none" w:sz="0" w:space="0" w:color="auto"/>
        <w:right w:val="none" w:sz="0" w:space="0" w:color="auto"/>
      </w:divBdr>
    </w:div>
    <w:div w:id="161942959">
      <w:marLeft w:val="640"/>
      <w:marRight w:val="0"/>
      <w:marTop w:val="0"/>
      <w:marBottom w:val="0"/>
      <w:divBdr>
        <w:top w:val="none" w:sz="0" w:space="0" w:color="auto"/>
        <w:left w:val="none" w:sz="0" w:space="0" w:color="auto"/>
        <w:bottom w:val="none" w:sz="0" w:space="0" w:color="auto"/>
        <w:right w:val="none" w:sz="0" w:space="0" w:color="auto"/>
      </w:divBdr>
    </w:div>
    <w:div w:id="162088641">
      <w:marLeft w:val="640"/>
      <w:marRight w:val="0"/>
      <w:marTop w:val="0"/>
      <w:marBottom w:val="0"/>
      <w:divBdr>
        <w:top w:val="none" w:sz="0" w:space="0" w:color="auto"/>
        <w:left w:val="none" w:sz="0" w:space="0" w:color="auto"/>
        <w:bottom w:val="none" w:sz="0" w:space="0" w:color="auto"/>
        <w:right w:val="none" w:sz="0" w:space="0" w:color="auto"/>
      </w:divBdr>
    </w:div>
    <w:div w:id="162165998">
      <w:marLeft w:val="640"/>
      <w:marRight w:val="0"/>
      <w:marTop w:val="0"/>
      <w:marBottom w:val="0"/>
      <w:divBdr>
        <w:top w:val="none" w:sz="0" w:space="0" w:color="auto"/>
        <w:left w:val="none" w:sz="0" w:space="0" w:color="auto"/>
        <w:bottom w:val="none" w:sz="0" w:space="0" w:color="auto"/>
        <w:right w:val="none" w:sz="0" w:space="0" w:color="auto"/>
      </w:divBdr>
    </w:div>
    <w:div w:id="162208296">
      <w:marLeft w:val="640"/>
      <w:marRight w:val="0"/>
      <w:marTop w:val="0"/>
      <w:marBottom w:val="0"/>
      <w:divBdr>
        <w:top w:val="none" w:sz="0" w:space="0" w:color="auto"/>
        <w:left w:val="none" w:sz="0" w:space="0" w:color="auto"/>
        <w:bottom w:val="none" w:sz="0" w:space="0" w:color="auto"/>
        <w:right w:val="none" w:sz="0" w:space="0" w:color="auto"/>
      </w:divBdr>
    </w:div>
    <w:div w:id="162211888">
      <w:marLeft w:val="640"/>
      <w:marRight w:val="0"/>
      <w:marTop w:val="0"/>
      <w:marBottom w:val="0"/>
      <w:divBdr>
        <w:top w:val="none" w:sz="0" w:space="0" w:color="auto"/>
        <w:left w:val="none" w:sz="0" w:space="0" w:color="auto"/>
        <w:bottom w:val="none" w:sz="0" w:space="0" w:color="auto"/>
        <w:right w:val="none" w:sz="0" w:space="0" w:color="auto"/>
      </w:divBdr>
    </w:div>
    <w:div w:id="162280648">
      <w:marLeft w:val="640"/>
      <w:marRight w:val="0"/>
      <w:marTop w:val="0"/>
      <w:marBottom w:val="0"/>
      <w:divBdr>
        <w:top w:val="none" w:sz="0" w:space="0" w:color="auto"/>
        <w:left w:val="none" w:sz="0" w:space="0" w:color="auto"/>
        <w:bottom w:val="none" w:sz="0" w:space="0" w:color="auto"/>
        <w:right w:val="none" w:sz="0" w:space="0" w:color="auto"/>
      </w:divBdr>
    </w:div>
    <w:div w:id="162357851">
      <w:marLeft w:val="640"/>
      <w:marRight w:val="0"/>
      <w:marTop w:val="0"/>
      <w:marBottom w:val="0"/>
      <w:divBdr>
        <w:top w:val="none" w:sz="0" w:space="0" w:color="auto"/>
        <w:left w:val="none" w:sz="0" w:space="0" w:color="auto"/>
        <w:bottom w:val="none" w:sz="0" w:space="0" w:color="auto"/>
        <w:right w:val="none" w:sz="0" w:space="0" w:color="auto"/>
      </w:divBdr>
    </w:div>
    <w:div w:id="162861270">
      <w:marLeft w:val="640"/>
      <w:marRight w:val="0"/>
      <w:marTop w:val="0"/>
      <w:marBottom w:val="0"/>
      <w:divBdr>
        <w:top w:val="none" w:sz="0" w:space="0" w:color="auto"/>
        <w:left w:val="none" w:sz="0" w:space="0" w:color="auto"/>
        <w:bottom w:val="none" w:sz="0" w:space="0" w:color="auto"/>
        <w:right w:val="none" w:sz="0" w:space="0" w:color="auto"/>
      </w:divBdr>
    </w:div>
    <w:div w:id="163015841">
      <w:marLeft w:val="640"/>
      <w:marRight w:val="0"/>
      <w:marTop w:val="0"/>
      <w:marBottom w:val="0"/>
      <w:divBdr>
        <w:top w:val="none" w:sz="0" w:space="0" w:color="auto"/>
        <w:left w:val="none" w:sz="0" w:space="0" w:color="auto"/>
        <w:bottom w:val="none" w:sz="0" w:space="0" w:color="auto"/>
        <w:right w:val="none" w:sz="0" w:space="0" w:color="auto"/>
      </w:divBdr>
    </w:div>
    <w:div w:id="163251637">
      <w:marLeft w:val="640"/>
      <w:marRight w:val="0"/>
      <w:marTop w:val="0"/>
      <w:marBottom w:val="0"/>
      <w:divBdr>
        <w:top w:val="none" w:sz="0" w:space="0" w:color="auto"/>
        <w:left w:val="none" w:sz="0" w:space="0" w:color="auto"/>
        <w:bottom w:val="none" w:sz="0" w:space="0" w:color="auto"/>
        <w:right w:val="none" w:sz="0" w:space="0" w:color="auto"/>
      </w:divBdr>
    </w:div>
    <w:div w:id="163401314">
      <w:marLeft w:val="640"/>
      <w:marRight w:val="0"/>
      <w:marTop w:val="0"/>
      <w:marBottom w:val="0"/>
      <w:divBdr>
        <w:top w:val="none" w:sz="0" w:space="0" w:color="auto"/>
        <w:left w:val="none" w:sz="0" w:space="0" w:color="auto"/>
        <w:bottom w:val="none" w:sz="0" w:space="0" w:color="auto"/>
        <w:right w:val="none" w:sz="0" w:space="0" w:color="auto"/>
      </w:divBdr>
    </w:div>
    <w:div w:id="163713261">
      <w:marLeft w:val="640"/>
      <w:marRight w:val="0"/>
      <w:marTop w:val="0"/>
      <w:marBottom w:val="0"/>
      <w:divBdr>
        <w:top w:val="none" w:sz="0" w:space="0" w:color="auto"/>
        <w:left w:val="none" w:sz="0" w:space="0" w:color="auto"/>
        <w:bottom w:val="none" w:sz="0" w:space="0" w:color="auto"/>
        <w:right w:val="none" w:sz="0" w:space="0" w:color="auto"/>
      </w:divBdr>
    </w:div>
    <w:div w:id="163934648">
      <w:marLeft w:val="640"/>
      <w:marRight w:val="0"/>
      <w:marTop w:val="0"/>
      <w:marBottom w:val="0"/>
      <w:divBdr>
        <w:top w:val="none" w:sz="0" w:space="0" w:color="auto"/>
        <w:left w:val="none" w:sz="0" w:space="0" w:color="auto"/>
        <w:bottom w:val="none" w:sz="0" w:space="0" w:color="auto"/>
        <w:right w:val="none" w:sz="0" w:space="0" w:color="auto"/>
      </w:divBdr>
    </w:div>
    <w:div w:id="164102252">
      <w:bodyDiv w:val="1"/>
      <w:marLeft w:val="0"/>
      <w:marRight w:val="0"/>
      <w:marTop w:val="0"/>
      <w:marBottom w:val="0"/>
      <w:divBdr>
        <w:top w:val="none" w:sz="0" w:space="0" w:color="auto"/>
        <w:left w:val="none" w:sz="0" w:space="0" w:color="auto"/>
        <w:bottom w:val="none" w:sz="0" w:space="0" w:color="auto"/>
        <w:right w:val="none" w:sz="0" w:space="0" w:color="auto"/>
      </w:divBdr>
    </w:div>
    <w:div w:id="164130140">
      <w:marLeft w:val="640"/>
      <w:marRight w:val="0"/>
      <w:marTop w:val="0"/>
      <w:marBottom w:val="0"/>
      <w:divBdr>
        <w:top w:val="none" w:sz="0" w:space="0" w:color="auto"/>
        <w:left w:val="none" w:sz="0" w:space="0" w:color="auto"/>
        <w:bottom w:val="none" w:sz="0" w:space="0" w:color="auto"/>
        <w:right w:val="none" w:sz="0" w:space="0" w:color="auto"/>
      </w:divBdr>
    </w:div>
    <w:div w:id="164131435">
      <w:marLeft w:val="640"/>
      <w:marRight w:val="0"/>
      <w:marTop w:val="0"/>
      <w:marBottom w:val="0"/>
      <w:divBdr>
        <w:top w:val="none" w:sz="0" w:space="0" w:color="auto"/>
        <w:left w:val="none" w:sz="0" w:space="0" w:color="auto"/>
        <w:bottom w:val="none" w:sz="0" w:space="0" w:color="auto"/>
        <w:right w:val="none" w:sz="0" w:space="0" w:color="auto"/>
      </w:divBdr>
    </w:div>
    <w:div w:id="164132421">
      <w:marLeft w:val="640"/>
      <w:marRight w:val="0"/>
      <w:marTop w:val="0"/>
      <w:marBottom w:val="0"/>
      <w:divBdr>
        <w:top w:val="none" w:sz="0" w:space="0" w:color="auto"/>
        <w:left w:val="none" w:sz="0" w:space="0" w:color="auto"/>
        <w:bottom w:val="none" w:sz="0" w:space="0" w:color="auto"/>
        <w:right w:val="none" w:sz="0" w:space="0" w:color="auto"/>
      </w:divBdr>
    </w:div>
    <w:div w:id="164244716">
      <w:marLeft w:val="640"/>
      <w:marRight w:val="0"/>
      <w:marTop w:val="0"/>
      <w:marBottom w:val="0"/>
      <w:divBdr>
        <w:top w:val="none" w:sz="0" w:space="0" w:color="auto"/>
        <w:left w:val="none" w:sz="0" w:space="0" w:color="auto"/>
        <w:bottom w:val="none" w:sz="0" w:space="0" w:color="auto"/>
        <w:right w:val="none" w:sz="0" w:space="0" w:color="auto"/>
      </w:divBdr>
    </w:div>
    <w:div w:id="164248699">
      <w:marLeft w:val="640"/>
      <w:marRight w:val="0"/>
      <w:marTop w:val="0"/>
      <w:marBottom w:val="0"/>
      <w:divBdr>
        <w:top w:val="none" w:sz="0" w:space="0" w:color="auto"/>
        <w:left w:val="none" w:sz="0" w:space="0" w:color="auto"/>
        <w:bottom w:val="none" w:sz="0" w:space="0" w:color="auto"/>
        <w:right w:val="none" w:sz="0" w:space="0" w:color="auto"/>
      </w:divBdr>
    </w:div>
    <w:div w:id="164437040">
      <w:bodyDiv w:val="1"/>
      <w:marLeft w:val="0"/>
      <w:marRight w:val="0"/>
      <w:marTop w:val="0"/>
      <w:marBottom w:val="0"/>
      <w:divBdr>
        <w:top w:val="none" w:sz="0" w:space="0" w:color="auto"/>
        <w:left w:val="none" w:sz="0" w:space="0" w:color="auto"/>
        <w:bottom w:val="none" w:sz="0" w:space="0" w:color="auto"/>
        <w:right w:val="none" w:sz="0" w:space="0" w:color="auto"/>
      </w:divBdr>
      <w:divsChild>
        <w:div w:id="542985868">
          <w:marLeft w:val="640"/>
          <w:marRight w:val="0"/>
          <w:marTop w:val="0"/>
          <w:marBottom w:val="0"/>
          <w:divBdr>
            <w:top w:val="none" w:sz="0" w:space="0" w:color="auto"/>
            <w:left w:val="none" w:sz="0" w:space="0" w:color="auto"/>
            <w:bottom w:val="none" w:sz="0" w:space="0" w:color="auto"/>
            <w:right w:val="none" w:sz="0" w:space="0" w:color="auto"/>
          </w:divBdr>
        </w:div>
        <w:div w:id="1897618413">
          <w:marLeft w:val="640"/>
          <w:marRight w:val="0"/>
          <w:marTop w:val="0"/>
          <w:marBottom w:val="0"/>
          <w:divBdr>
            <w:top w:val="none" w:sz="0" w:space="0" w:color="auto"/>
            <w:left w:val="none" w:sz="0" w:space="0" w:color="auto"/>
            <w:bottom w:val="none" w:sz="0" w:space="0" w:color="auto"/>
            <w:right w:val="none" w:sz="0" w:space="0" w:color="auto"/>
          </w:divBdr>
        </w:div>
        <w:div w:id="1682976179">
          <w:marLeft w:val="640"/>
          <w:marRight w:val="0"/>
          <w:marTop w:val="0"/>
          <w:marBottom w:val="0"/>
          <w:divBdr>
            <w:top w:val="none" w:sz="0" w:space="0" w:color="auto"/>
            <w:left w:val="none" w:sz="0" w:space="0" w:color="auto"/>
            <w:bottom w:val="none" w:sz="0" w:space="0" w:color="auto"/>
            <w:right w:val="none" w:sz="0" w:space="0" w:color="auto"/>
          </w:divBdr>
        </w:div>
        <w:div w:id="1867717344">
          <w:marLeft w:val="640"/>
          <w:marRight w:val="0"/>
          <w:marTop w:val="0"/>
          <w:marBottom w:val="0"/>
          <w:divBdr>
            <w:top w:val="none" w:sz="0" w:space="0" w:color="auto"/>
            <w:left w:val="none" w:sz="0" w:space="0" w:color="auto"/>
            <w:bottom w:val="none" w:sz="0" w:space="0" w:color="auto"/>
            <w:right w:val="none" w:sz="0" w:space="0" w:color="auto"/>
          </w:divBdr>
        </w:div>
        <w:div w:id="1406296716">
          <w:marLeft w:val="640"/>
          <w:marRight w:val="0"/>
          <w:marTop w:val="0"/>
          <w:marBottom w:val="0"/>
          <w:divBdr>
            <w:top w:val="none" w:sz="0" w:space="0" w:color="auto"/>
            <w:left w:val="none" w:sz="0" w:space="0" w:color="auto"/>
            <w:bottom w:val="none" w:sz="0" w:space="0" w:color="auto"/>
            <w:right w:val="none" w:sz="0" w:space="0" w:color="auto"/>
          </w:divBdr>
        </w:div>
        <w:div w:id="821042222">
          <w:marLeft w:val="640"/>
          <w:marRight w:val="0"/>
          <w:marTop w:val="0"/>
          <w:marBottom w:val="0"/>
          <w:divBdr>
            <w:top w:val="none" w:sz="0" w:space="0" w:color="auto"/>
            <w:left w:val="none" w:sz="0" w:space="0" w:color="auto"/>
            <w:bottom w:val="none" w:sz="0" w:space="0" w:color="auto"/>
            <w:right w:val="none" w:sz="0" w:space="0" w:color="auto"/>
          </w:divBdr>
        </w:div>
      </w:divsChild>
    </w:div>
    <w:div w:id="164439411">
      <w:marLeft w:val="640"/>
      <w:marRight w:val="0"/>
      <w:marTop w:val="0"/>
      <w:marBottom w:val="0"/>
      <w:divBdr>
        <w:top w:val="none" w:sz="0" w:space="0" w:color="auto"/>
        <w:left w:val="none" w:sz="0" w:space="0" w:color="auto"/>
        <w:bottom w:val="none" w:sz="0" w:space="0" w:color="auto"/>
        <w:right w:val="none" w:sz="0" w:space="0" w:color="auto"/>
      </w:divBdr>
    </w:div>
    <w:div w:id="164512962">
      <w:marLeft w:val="640"/>
      <w:marRight w:val="0"/>
      <w:marTop w:val="0"/>
      <w:marBottom w:val="0"/>
      <w:divBdr>
        <w:top w:val="none" w:sz="0" w:space="0" w:color="auto"/>
        <w:left w:val="none" w:sz="0" w:space="0" w:color="auto"/>
        <w:bottom w:val="none" w:sz="0" w:space="0" w:color="auto"/>
        <w:right w:val="none" w:sz="0" w:space="0" w:color="auto"/>
      </w:divBdr>
    </w:div>
    <w:div w:id="164515038">
      <w:marLeft w:val="640"/>
      <w:marRight w:val="0"/>
      <w:marTop w:val="0"/>
      <w:marBottom w:val="0"/>
      <w:divBdr>
        <w:top w:val="none" w:sz="0" w:space="0" w:color="auto"/>
        <w:left w:val="none" w:sz="0" w:space="0" w:color="auto"/>
        <w:bottom w:val="none" w:sz="0" w:space="0" w:color="auto"/>
        <w:right w:val="none" w:sz="0" w:space="0" w:color="auto"/>
      </w:divBdr>
    </w:div>
    <w:div w:id="164633652">
      <w:marLeft w:val="640"/>
      <w:marRight w:val="0"/>
      <w:marTop w:val="0"/>
      <w:marBottom w:val="0"/>
      <w:divBdr>
        <w:top w:val="none" w:sz="0" w:space="0" w:color="auto"/>
        <w:left w:val="none" w:sz="0" w:space="0" w:color="auto"/>
        <w:bottom w:val="none" w:sz="0" w:space="0" w:color="auto"/>
        <w:right w:val="none" w:sz="0" w:space="0" w:color="auto"/>
      </w:divBdr>
    </w:div>
    <w:div w:id="165246341">
      <w:marLeft w:val="640"/>
      <w:marRight w:val="0"/>
      <w:marTop w:val="0"/>
      <w:marBottom w:val="0"/>
      <w:divBdr>
        <w:top w:val="none" w:sz="0" w:space="0" w:color="auto"/>
        <w:left w:val="none" w:sz="0" w:space="0" w:color="auto"/>
        <w:bottom w:val="none" w:sz="0" w:space="0" w:color="auto"/>
        <w:right w:val="none" w:sz="0" w:space="0" w:color="auto"/>
      </w:divBdr>
    </w:div>
    <w:div w:id="165368787">
      <w:marLeft w:val="640"/>
      <w:marRight w:val="0"/>
      <w:marTop w:val="0"/>
      <w:marBottom w:val="0"/>
      <w:divBdr>
        <w:top w:val="none" w:sz="0" w:space="0" w:color="auto"/>
        <w:left w:val="none" w:sz="0" w:space="0" w:color="auto"/>
        <w:bottom w:val="none" w:sz="0" w:space="0" w:color="auto"/>
        <w:right w:val="none" w:sz="0" w:space="0" w:color="auto"/>
      </w:divBdr>
    </w:div>
    <w:div w:id="165444998">
      <w:marLeft w:val="640"/>
      <w:marRight w:val="0"/>
      <w:marTop w:val="0"/>
      <w:marBottom w:val="0"/>
      <w:divBdr>
        <w:top w:val="none" w:sz="0" w:space="0" w:color="auto"/>
        <w:left w:val="none" w:sz="0" w:space="0" w:color="auto"/>
        <w:bottom w:val="none" w:sz="0" w:space="0" w:color="auto"/>
        <w:right w:val="none" w:sz="0" w:space="0" w:color="auto"/>
      </w:divBdr>
    </w:div>
    <w:div w:id="165479287">
      <w:marLeft w:val="640"/>
      <w:marRight w:val="0"/>
      <w:marTop w:val="0"/>
      <w:marBottom w:val="0"/>
      <w:divBdr>
        <w:top w:val="none" w:sz="0" w:space="0" w:color="auto"/>
        <w:left w:val="none" w:sz="0" w:space="0" w:color="auto"/>
        <w:bottom w:val="none" w:sz="0" w:space="0" w:color="auto"/>
        <w:right w:val="none" w:sz="0" w:space="0" w:color="auto"/>
      </w:divBdr>
    </w:div>
    <w:div w:id="165563496">
      <w:marLeft w:val="640"/>
      <w:marRight w:val="0"/>
      <w:marTop w:val="0"/>
      <w:marBottom w:val="0"/>
      <w:divBdr>
        <w:top w:val="none" w:sz="0" w:space="0" w:color="auto"/>
        <w:left w:val="none" w:sz="0" w:space="0" w:color="auto"/>
        <w:bottom w:val="none" w:sz="0" w:space="0" w:color="auto"/>
        <w:right w:val="none" w:sz="0" w:space="0" w:color="auto"/>
      </w:divBdr>
    </w:div>
    <w:div w:id="165873021">
      <w:marLeft w:val="640"/>
      <w:marRight w:val="0"/>
      <w:marTop w:val="0"/>
      <w:marBottom w:val="0"/>
      <w:divBdr>
        <w:top w:val="none" w:sz="0" w:space="0" w:color="auto"/>
        <w:left w:val="none" w:sz="0" w:space="0" w:color="auto"/>
        <w:bottom w:val="none" w:sz="0" w:space="0" w:color="auto"/>
        <w:right w:val="none" w:sz="0" w:space="0" w:color="auto"/>
      </w:divBdr>
    </w:div>
    <w:div w:id="165900957">
      <w:marLeft w:val="640"/>
      <w:marRight w:val="0"/>
      <w:marTop w:val="0"/>
      <w:marBottom w:val="0"/>
      <w:divBdr>
        <w:top w:val="none" w:sz="0" w:space="0" w:color="auto"/>
        <w:left w:val="none" w:sz="0" w:space="0" w:color="auto"/>
        <w:bottom w:val="none" w:sz="0" w:space="0" w:color="auto"/>
        <w:right w:val="none" w:sz="0" w:space="0" w:color="auto"/>
      </w:divBdr>
    </w:div>
    <w:div w:id="166486406">
      <w:marLeft w:val="640"/>
      <w:marRight w:val="0"/>
      <w:marTop w:val="0"/>
      <w:marBottom w:val="0"/>
      <w:divBdr>
        <w:top w:val="none" w:sz="0" w:space="0" w:color="auto"/>
        <w:left w:val="none" w:sz="0" w:space="0" w:color="auto"/>
        <w:bottom w:val="none" w:sz="0" w:space="0" w:color="auto"/>
        <w:right w:val="none" w:sz="0" w:space="0" w:color="auto"/>
      </w:divBdr>
    </w:div>
    <w:div w:id="166603962">
      <w:marLeft w:val="640"/>
      <w:marRight w:val="0"/>
      <w:marTop w:val="0"/>
      <w:marBottom w:val="0"/>
      <w:divBdr>
        <w:top w:val="none" w:sz="0" w:space="0" w:color="auto"/>
        <w:left w:val="none" w:sz="0" w:space="0" w:color="auto"/>
        <w:bottom w:val="none" w:sz="0" w:space="0" w:color="auto"/>
        <w:right w:val="none" w:sz="0" w:space="0" w:color="auto"/>
      </w:divBdr>
    </w:div>
    <w:div w:id="166678585">
      <w:marLeft w:val="640"/>
      <w:marRight w:val="0"/>
      <w:marTop w:val="0"/>
      <w:marBottom w:val="0"/>
      <w:divBdr>
        <w:top w:val="none" w:sz="0" w:space="0" w:color="auto"/>
        <w:left w:val="none" w:sz="0" w:space="0" w:color="auto"/>
        <w:bottom w:val="none" w:sz="0" w:space="0" w:color="auto"/>
        <w:right w:val="none" w:sz="0" w:space="0" w:color="auto"/>
      </w:divBdr>
    </w:div>
    <w:div w:id="166752364">
      <w:marLeft w:val="640"/>
      <w:marRight w:val="0"/>
      <w:marTop w:val="0"/>
      <w:marBottom w:val="0"/>
      <w:divBdr>
        <w:top w:val="none" w:sz="0" w:space="0" w:color="auto"/>
        <w:left w:val="none" w:sz="0" w:space="0" w:color="auto"/>
        <w:bottom w:val="none" w:sz="0" w:space="0" w:color="auto"/>
        <w:right w:val="none" w:sz="0" w:space="0" w:color="auto"/>
      </w:divBdr>
    </w:div>
    <w:div w:id="166791427">
      <w:marLeft w:val="640"/>
      <w:marRight w:val="0"/>
      <w:marTop w:val="0"/>
      <w:marBottom w:val="0"/>
      <w:divBdr>
        <w:top w:val="none" w:sz="0" w:space="0" w:color="auto"/>
        <w:left w:val="none" w:sz="0" w:space="0" w:color="auto"/>
        <w:bottom w:val="none" w:sz="0" w:space="0" w:color="auto"/>
        <w:right w:val="none" w:sz="0" w:space="0" w:color="auto"/>
      </w:divBdr>
    </w:div>
    <w:div w:id="167134571">
      <w:marLeft w:val="640"/>
      <w:marRight w:val="0"/>
      <w:marTop w:val="0"/>
      <w:marBottom w:val="0"/>
      <w:divBdr>
        <w:top w:val="none" w:sz="0" w:space="0" w:color="auto"/>
        <w:left w:val="none" w:sz="0" w:space="0" w:color="auto"/>
        <w:bottom w:val="none" w:sz="0" w:space="0" w:color="auto"/>
        <w:right w:val="none" w:sz="0" w:space="0" w:color="auto"/>
      </w:divBdr>
    </w:div>
    <w:div w:id="167135114">
      <w:marLeft w:val="640"/>
      <w:marRight w:val="0"/>
      <w:marTop w:val="0"/>
      <w:marBottom w:val="0"/>
      <w:divBdr>
        <w:top w:val="none" w:sz="0" w:space="0" w:color="auto"/>
        <w:left w:val="none" w:sz="0" w:space="0" w:color="auto"/>
        <w:bottom w:val="none" w:sz="0" w:space="0" w:color="auto"/>
        <w:right w:val="none" w:sz="0" w:space="0" w:color="auto"/>
      </w:divBdr>
    </w:div>
    <w:div w:id="167409987">
      <w:marLeft w:val="640"/>
      <w:marRight w:val="0"/>
      <w:marTop w:val="0"/>
      <w:marBottom w:val="0"/>
      <w:divBdr>
        <w:top w:val="none" w:sz="0" w:space="0" w:color="auto"/>
        <w:left w:val="none" w:sz="0" w:space="0" w:color="auto"/>
        <w:bottom w:val="none" w:sz="0" w:space="0" w:color="auto"/>
        <w:right w:val="none" w:sz="0" w:space="0" w:color="auto"/>
      </w:divBdr>
    </w:div>
    <w:div w:id="167446584">
      <w:marLeft w:val="640"/>
      <w:marRight w:val="0"/>
      <w:marTop w:val="0"/>
      <w:marBottom w:val="0"/>
      <w:divBdr>
        <w:top w:val="none" w:sz="0" w:space="0" w:color="auto"/>
        <w:left w:val="none" w:sz="0" w:space="0" w:color="auto"/>
        <w:bottom w:val="none" w:sz="0" w:space="0" w:color="auto"/>
        <w:right w:val="none" w:sz="0" w:space="0" w:color="auto"/>
      </w:divBdr>
    </w:div>
    <w:div w:id="167603646">
      <w:marLeft w:val="640"/>
      <w:marRight w:val="0"/>
      <w:marTop w:val="0"/>
      <w:marBottom w:val="0"/>
      <w:divBdr>
        <w:top w:val="none" w:sz="0" w:space="0" w:color="auto"/>
        <w:left w:val="none" w:sz="0" w:space="0" w:color="auto"/>
        <w:bottom w:val="none" w:sz="0" w:space="0" w:color="auto"/>
        <w:right w:val="none" w:sz="0" w:space="0" w:color="auto"/>
      </w:divBdr>
    </w:div>
    <w:div w:id="167798055">
      <w:marLeft w:val="640"/>
      <w:marRight w:val="0"/>
      <w:marTop w:val="0"/>
      <w:marBottom w:val="0"/>
      <w:divBdr>
        <w:top w:val="none" w:sz="0" w:space="0" w:color="auto"/>
        <w:left w:val="none" w:sz="0" w:space="0" w:color="auto"/>
        <w:bottom w:val="none" w:sz="0" w:space="0" w:color="auto"/>
        <w:right w:val="none" w:sz="0" w:space="0" w:color="auto"/>
      </w:divBdr>
    </w:div>
    <w:div w:id="167869904">
      <w:marLeft w:val="640"/>
      <w:marRight w:val="0"/>
      <w:marTop w:val="0"/>
      <w:marBottom w:val="0"/>
      <w:divBdr>
        <w:top w:val="none" w:sz="0" w:space="0" w:color="auto"/>
        <w:left w:val="none" w:sz="0" w:space="0" w:color="auto"/>
        <w:bottom w:val="none" w:sz="0" w:space="0" w:color="auto"/>
        <w:right w:val="none" w:sz="0" w:space="0" w:color="auto"/>
      </w:divBdr>
    </w:div>
    <w:div w:id="168180226">
      <w:marLeft w:val="640"/>
      <w:marRight w:val="0"/>
      <w:marTop w:val="0"/>
      <w:marBottom w:val="0"/>
      <w:divBdr>
        <w:top w:val="none" w:sz="0" w:space="0" w:color="auto"/>
        <w:left w:val="none" w:sz="0" w:space="0" w:color="auto"/>
        <w:bottom w:val="none" w:sz="0" w:space="0" w:color="auto"/>
        <w:right w:val="none" w:sz="0" w:space="0" w:color="auto"/>
      </w:divBdr>
    </w:div>
    <w:div w:id="168373049">
      <w:marLeft w:val="640"/>
      <w:marRight w:val="0"/>
      <w:marTop w:val="0"/>
      <w:marBottom w:val="0"/>
      <w:divBdr>
        <w:top w:val="none" w:sz="0" w:space="0" w:color="auto"/>
        <w:left w:val="none" w:sz="0" w:space="0" w:color="auto"/>
        <w:bottom w:val="none" w:sz="0" w:space="0" w:color="auto"/>
        <w:right w:val="none" w:sz="0" w:space="0" w:color="auto"/>
      </w:divBdr>
    </w:div>
    <w:div w:id="168375481">
      <w:marLeft w:val="640"/>
      <w:marRight w:val="0"/>
      <w:marTop w:val="0"/>
      <w:marBottom w:val="0"/>
      <w:divBdr>
        <w:top w:val="none" w:sz="0" w:space="0" w:color="auto"/>
        <w:left w:val="none" w:sz="0" w:space="0" w:color="auto"/>
        <w:bottom w:val="none" w:sz="0" w:space="0" w:color="auto"/>
        <w:right w:val="none" w:sz="0" w:space="0" w:color="auto"/>
      </w:divBdr>
    </w:div>
    <w:div w:id="168495519">
      <w:marLeft w:val="640"/>
      <w:marRight w:val="0"/>
      <w:marTop w:val="0"/>
      <w:marBottom w:val="0"/>
      <w:divBdr>
        <w:top w:val="none" w:sz="0" w:space="0" w:color="auto"/>
        <w:left w:val="none" w:sz="0" w:space="0" w:color="auto"/>
        <w:bottom w:val="none" w:sz="0" w:space="0" w:color="auto"/>
        <w:right w:val="none" w:sz="0" w:space="0" w:color="auto"/>
      </w:divBdr>
    </w:div>
    <w:div w:id="168521253">
      <w:marLeft w:val="640"/>
      <w:marRight w:val="0"/>
      <w:marTop w:val="0"/>
      <w:marBottom w:val="0"/>
      <w:divBdr>
        <w:top w:val="none" w:sz="0" w:space="0" w:color="auto"/>
        <w:left w:val="none" w:sz="0" w:space="0" w:color="auto"/>
        <w:bottom w:val="none" w:sz="0" w:space="0" w:color="auto"/>
        <w:right w:val="none" w:sz="0" w:space="0" w:color="auto"/>
      </w:divBdr>
    </w:div>
    <w:div w:id="168832679">
      <w:marLeft w:val="640"/>
      <w:marRight w:val="0"/>
      <w:marTop w:val="0"/>
      <w:marBottom w:val="0"/>
      <w:divBdr>
        <w:top w:val="none" w:sz="0" w:space="0" w:color="auto"/>
        <w:left w:val="none" w:sz="0" w:space="0" w:color="auto"/>
        <w:bottom w:val="none" w:sz="0" w:space="0" w:color="auto"/>
        <w:right w:val="none" w:sz="0" w:space="0" w:color="auto"/>
      </w:divBdr>
    </w:div>
    <w:div w:id="169101246">
      <w:marLeft w:val="640"/>
      <w:marRight w:val="0"/>
      <w:marTop w:val="0"/>
      <w:marBottom w:val="0"/>
      <w:divBdr>
        <w:top w:val="none" w:sz="0" w:space="0" w:color="auto"/>
        <w:left w:val="none" w:sz="0" w:space="0" w:color="auto"/>
        <w:bottom w:val="none" w:sz="0" w:space="0" w:color="auto"/>
        <w:right w:val="none" w:sz="0" w:space="0" w:color="auto"/>
      </w:divBdr>
    </w:div>
    <w:div w:id="169105932">
      <w:marLeft w:val="640"/>
      <w:marRight w:val="0"/>
      <w:marTop w:val="0"/>
      <w:marBottom w:val="0"/>
      <w:divBdr>
        <w:top w:val="none" w:sz="0" w:space="0" w:color="auto"/>
        <w:left w:val="none" w:sz="0" w:space="0" w:color="auto"/>
        <w:bottom w:val="none" w:sz="0" w:space="0" w:color="auto"/>
        <w:right w:val="none" w:sz="0" w:space="0" w:color="auto"/>
      </w:divBdr>
    </w:div>
    <w:div w:id="169174734">
      <w:marLeft w:val="640"/>
      <w:marRight w:val="0"/>
      <w:marTop w:val="0"/>
      <w:marBottom w:val="0"/>
      <w:divBdr>
        <w:top w:val="none" w:sz="0" w:space="0" w:color="auto"/>
        <w:left w:val="none" w:sz="0" w:space="0" w:color="auto"/>
        <w:bottom w:val="none" w:sz="0" w:space="0" w:color="auto"/>
        <w:right w:val="none" w:sz="0" w:space="0" w:color="auto"/>
      </w:divBdr>
    </w:div>
    <w:div w:id="169299730">
      <w:marLeft w:val="640"/>
      <w:marRight w:val="0"/>
      <w:marTop w:val="0"/>
      <w:marBottom w:val="0"/>
      <w:divBdr>
        <w:top w:val="none" w:sz="0" w:space="0" w:color="auto"/>
        <w:left w:val="none" w:sz="0" w:space="0" w:color="auto"/>
        <w:bottom w:val="none" w:sz="0" w:space="0" w:color="auto"/>
        <w:right w:val="none" w:sz="0" w:space="0" w:color="auto"/>
      </w:divBdr>
    </w:div>
    <w:div w:id="169411186">
      <w:marLeft w:val="640"/>
      <w:marRight w:val="0"/>
      <w:marTop w:val="0"/>
      <w:marBottom w:val="0"/>
      <w:divBdr>
        <w:top w:val="none" w:sz="0" w:space="0" w:color="auto"/>
        <w:left w:val="none" w:sz="0" w:space="0" w:color="auto"/>
        <w:bottom w:val="none" w:sz="0" w:space="0" w:color="auto"/>
        <w:right w:val="none" w:sz="0" w:space="0" w:color="auto"/>
      </w:divBdr>
    </w:div>
    <w:div w:id="169415104">
      <w:marLeft w:val="640"/>
      <w:marRight w:val="0"/>
      <w:marTop w:val="0"/>
      <w:marBottom w:val="0"/>
      <w:divBdr>
        <w:top w:val="none" w:sz="0" w:space="0" w:color="auto"/>
        <w:left w:val="none" w:sz="0" w:space="0" w:color="auto"/>
        <w:bottom w:val="none" w:sz="0" w:space="0" w:color="auto"/>
        <w:right w:val="none" w:sz="0" w:space="0" w:color="auto"/>
      </w:divBdr>
    </w:div>
    <w:div w:id="169639365">
      <w:marLeft w:val="640"/>
      <w:marRight w:val="0"/>
      <w:marTop w:val="0"/>
      <w:marBottom w:val="0"/>
      <w:divBdr>
        <w:top w:val="none" w:sz="0" w:space="0" w:color="auto"/>
        <w:left w:val="none" w:sz="0" w:space="0" w:color="auto"/>
        <w:bottom w:val="none" w:sz="0" w:space="0" w:color="auto"/>
        <w:right w:val="none" w:sz="0" w:space="0" w:color="auto"/>
      </w:divBdr>
    </w:div>
    <w:div w:id="169829892">
      <w:marLeft w:val="640"/>
      <w:marRight w:val="0"/>
      <w:marTop w:val="0"/>
      <w:marBottom w:val="0"/>
      <w:divBdr>
        <w:top w:val="none" w:sz="0" w:space="0" w:color="auto"/>
        <w:left w:val="none" w:sz="0" w:space="0" w:color="auto"/>
        <w:bottom w:val="none" w:sz="0" w:space="0" w:color="auto"/>
        <w:right w:val="none" w:sz="0" w:space="0" w:color="auto"/>
      </w:divBdr>
    </w:div>
    <w:div w:id="170222672">
      <w:marLeft w:val="640"/>
      <w:marRight w:val="0"/>
      <w:marTop w:val="0"/>
      <w:marBottom w:val="0"/>
      <w:divBdr>
        <w:top w:val="none" w:sz="0" w:space="0" w:color="auto"/>
        <w:left w:val="none" w:sz="0" w:space="0" w:color="auto"/>
        <w:bottom w:val="none" w:sz="0" w:space="0" w:color="auto"/>
        <w:right w:val="none" w:sz="0" w:space="0" w:color="auto"/>
      </w:divBdr>
    </w:div>
    <w:div w:id="170223993">
      <w:marLeft w:val="640"/>
      <w:marRight w:val="0"/>
      <w:marTop w:val="0"/>
      <w:marBottom w:val="0"/>
      <w:divBdr>
        <w:top w:val="none" w:sz="0" w:space="0" w:color="auto"/>
        <w:left w:val="none" w:sz="0" w:space="0" w:color="auto"/>
        <w:bottom w:val="none" w:sz="0" w:space="0" w:color="auto"/>
        <w:right w:val="none" w:sz="0" w:space="0" w:color="auto"/>
      </w:divBdr>
    </w:div>
    <w:div w:id="170530677">
      <w:marLeft w:val="640"/>
      <w:marRight w:val="0"/>
      <w:marTop w:val="0"/>
      <w:marBottom w:val="0"/>
      <w:divBdr>
        <w:top w:val="none" w:sz="0" w:space="0" w:color="auto"/>
        <w:left w:val="none" w:sz="0" w:space="0" w:color="auto"/>
        <w:bottom w:val="none" w:sz="0" w:space="0" w:color="auto"/>
        <w:right w:val="none" w:sz="0" w:space="0" w:color="auto"/>
      </w:divBdr>
    </w:div>
    <w:div w:id="170612239">
      <w:marLeft w:val="640"/>
      <w:marRight w:val="0"/>
      <w:marTop w:val="0"/>
      <w:marBottom w:val="0"/>
      <w:divBdr>
        <w:top w:val="none" w:sz="0" w:space="0" w:color="auto"/>
        <w:left w:val="none" w:sz="0" w:space="0" w:color="auto"/>
        <w:bottom w:val="none" w:sz="0" w:space="0" w:color="auto"/>
        <w:right w:val="none" w:sz="0" w:space="0" w:color="auto"/>
      </w:divBdr>
    </w:div>
    <w:div w:id="170679003">
      <w:marLeft w:val="640"/>
      <w:marRight w:val="0"/>
      <w:marTop w:val="0"/>
      <w:marBottom w:val="0"/>
      <w:divBdr>
        <w:top w:val="none" w:sz="0" w:space="0" w:color="auto"/>
        <w:left w:val="none" w:sz="0" w:space="0" w:color="auto"/>
        <w:bottom w:val="none" w:sz="0" w:space="0" w:color="auto"/>
        <w:right w:val="none" w:sz="0" w:space="0" w:color="auto"/>
      </w:divBdr>
    </w:div>
    <w:div w:id="170871664">
      <w:marLeft w:val="640"/>
      <w:marRight w:val="0"/>
      <w:marTop w:val="0"/>
      <w:marBottom w:val="0"/>
      <w:divBdr>
        <w:top w:val="none" w:sz="0" w:space="0" w:color="auto"/>
        <w:left w:val="none" w:sz="0" w:space="0" w:color="auto"/>
        <w:bottom w:val="none" w:sz="0" w:space="0" w:color="auto"/>
        <w:right w:val="none" w:sz="0" w:space="0" w:color="auto"/>
      </w:divBdr>
    </w:div>
    <w:div w:id="170995351">
      <w:marLeft w:val="640"/>
      <w:marRight w:val="0"/>
      <w:marTop w:val="0"/>
      <w:marBottom w:val="0"/>
      <w:divBdr>
        <w:top w:val="none" w:sz="0" w:space="0" w:color="auto"/>
        <w:left w:val="none" w:sz="0" w:space="0" w:color="auto"/>
        <w:bottom w:val="none" w:sz="0" w:space="0" w:color="auto"/>
        <w:right w:val="none" w:sz="0" w:space="0" w:color="auto"/>
      </w:divBdr>
    </w:div>
    <w:div w:id="170997736">
      <w:marLeft w:val="640"/>
      <w:marRight w:val="0"/>
      <w:marTop w:val="0"/>
      <w:marBottom w:val="0"/>
      <w:divBdr>
        <w:top w:val="none" w:sz="0" w:space="0" w:color="auto"/>
        <w:left w:val="none" w:sz="0" w:space="0" w:color="auto"/>
        <w:bottom w:val="none" w:sz="0" w:space="0" w:color="auto"/>
        <w:right w:val="none" w:sz="0" w:space="0" w:color="auto"/>
      </w:divBdr>
    </w:div>
    <w:div w:id="171065188">
      <w:marLeft w:val="640"/>
      <w:marRight w:val="0"/>
      <w:marTop w:val="0"/>
      <w:marBottom w:val="0"/>
      <w:divBdr>
        <w:top w:val="none" w:sz="0" w:space="0" w:color="auto"/>
        <w:left w:val="none" w:sz="0" w:space="0" w:color="auto"/>
        <w:bottom w:val="none" w:sz="0" w:space="0" w:color="auto"/>
        <w:right w:val="none" w:sz="0" w:space="0" w:color="auto"/>
      </w:divBdr>
    </w:div>
    <w:div w:id="171142409">
      <w:marLeft w:val="640"/>
      <w:marRight w:val="0"/>
      <w:marTop w:val="0"/>
      <w:marBottom w:val="0"/>
      <w:divBdr>
        <w:top w:val="none" w:sz="0" w:space="0" w:color="auto"/>
        <w:left w:val="none" w:sz="0" w:space="0" w:color="auto"/>
        <w:bottom w:val="none" w:sz="0" w:space="0" w:color="auto"/>
        <w:right w:val="none" w:sz="0" w:space="0" w:color="auto"/>
      </w:divBdr>
    </w:div>
    <w:div w:id="171338189">
      <w:marLeft w:val="640"/>
      <w:marRight w:val="0"/>
      <w:marTop w:val="0"/>
      <w:marBottom w:val="0"/>
      <w:divBdr>
        <w:top w:val="none" w:sz="0" w:space="0" w:color="auto"/>
        <w:left w:val="none" w:sz="0" w:space="0" w:color="auto"/>
        <w:bottom w:val="none" w:sz="0" w:space="0" w:color="auto"/>
        <w:right w:val="none" w:sz="0" w:space="0" w:color="auto"/>
      </w:divBdr>
    </w:div>
    <w:div w:id="171838290">
      <w:marLeft w:val="640"/>
      <w:marRight w:val="0"/>
      <w:marTop w:val="0"/>
      <w:marBottom w:val="0"/>
      <w:divBdr>
        <w:top w:val="none" w:sz="0" w:space="0" w:color="auto"/>
        <w:left w:val="none" w:sz="0" w:space="0" w:color="auto"/>
        <w:bottom w:val="none" w:sz="0" w:space="0" w:color="auto"/>
        <w:right w:val="none" w:sz="0" w:space="0" w:color="auto"/>
      </w:divBdr>
    </w:div>
    <w:div w:id="171919402">
      <w:marLeft w:val="640"/>
      <w:marRight w:val="0"/>
      <w:marTop w:val="0"/>
      <w:marBottom w:val="0"/>
      <w:divBdr>
        <w:top w:val="none" w:sz="0" w:space="0" w:color="auto"/>
        <w:left w:val="none" w:sz="0" w:space="0" w:color="auto"/>
        <w:bottom w:val="none" w:sz="0" w:space="0" w:color="auto"/>
        <w:right w:val="none" w:sz="0" w:space="0" w:color="auto"/>
      </w:divBdr>
    </w:div>
    <w:div w:id="171992163">
      <w:marLeft w:val="640"/>
      <w:marRight w:val="0"/>
      <w:marTop w:val="0"/>
      <w:marBottom w:val="0"/>
      <w:divBdr>
        <w:top w:val="none" w:sz="0" w:space="0" w:color="auto"/>
        <w:left w:val="none" w:sz="0" w:space="0" w:color="auto"/>
        <w:bottom w:val="none" w:sz="0" w:space="0" w:color="auto"/>
        <w:right w:val="none" w:sz="0" w:space="0" w:color="auto"/>
      </w:divBdr>
    </w:div>
    <w:div w:id="172040296">
      <w:marLeft w:val="640"/>
      <w:marRight w:val="0"/>
      <w:marTop w:val="0"/>
      <w:marBottom w:val="0"/>
      <w:divBdr>
        <w:top w:val="none" w:sz="0" w:space="0" w:color="auto"/>
        <w:left w:val="none" w:sz="0" w:space="0" w:color="auto"/>
        <w:bottom w:val="none" w:sz="0" w:space="0" w:color="auto"/>
        <w:right w:val="none" w:sz="0" w:space="0" w:color="auto"/>
      </w:divBdr>
    </w:div>
    <w:div w:id="172041096">
      <w:marLeft w:val="640"/>
      <w:marRight w:val="0"/>
      <w:marTop w:val="0"/>
      <w:marBottom w:val="0"/>
      <w:divBdr>
        <w:top w:val="none" w:sz="0" w:space="0" w:color="auto"/>
        <w:left w:val="none" w:sz="0" w:space="0" w:color="auto"/>
        <w:bottom w:val="none" w:sz="0" w:space="0" w:color="auto"/>
        <w:right w:val="none" w:sz="0" w:space="0" w:color="auto"/>
      </w:divBdr>
    </w:div>
    <w:div w:id="172115375">
      <w:marLeft w:val="640"/>
      <w:marRight w:val="0"/>
      <w:marTop w:val="0"/>
      <w:marBottom w:val="0"/>
      <w:divBdr>
        <w:top w:val="none" w:sz="0" w:space="0" w:color="auto"/>
        <w:left w:val="none" w:sz="0" w:space="0" w:color="auto"/>
        <w:bottom w:val="none" w:sz="0" w:space="0" w:color="auto"/>
        <w:right w:val="none" w:sz="0" w:space="0" w:color="auto"/>
      </w:divBdr>
    </w:div>
    <w:div w:id="172191202">
      <w:marLeft w:val="640"/>
      <w:marRight w:val="0"/>
      <w:marTop w:val="0"/>
      <w:marBottom w:val="0"/>
      <w:divBdr>
        <w:top w:val="none" w:sz="0" w:space="0" w:color="auto"/>
        <w:left w:val="none" w:sz="0" w:space="0" w:color="auto"/>
        <w:bottom w:val="none" w:sz="0" w:space="0" w:color="auto"/>
        <w:right w:val="none" w:sz="0" w:space="0" w:color="auto"/>
      </w:divBdr>
    </w:div>
    <w:div w:id="172231599">
      <w:marLeft w:val="640"/>
      <w:marRight w:val="0"/>
      <w:marTop w:val="0"/>
      <w:marBottom w:val="0"/>
      <w:divBdr>
        <w:top w:val="none" w:sz="0" w:space="0" w:color="auto"/>
        <w:left w:val="none" w:sz="0" w:space="0" w:color="auto"/>
        <w:bottom w:val="none" w:sz="0" w:space="0" w:color="auto"/>
        <w:right w:val="none" w:sz="0" w:space="0" w:color="auto"/>
      </w:divBdr>
    </w:div>
    <w:div w:id="172257833">
      <w:marLeft w:val="640"/>
      <w:marRight w:val="0"/>
      <w:marTop w:val="0"/>
      <w:marBottom w:val="0"/>
      <w:divBdr>
        <w:top w:val="none" w:sz="0" w:space="0" w:color="auto"/>
        <w:left w:val="none" w:sz="0" w:space="0" w:color="auto"/>
        <w:bottom w:val="none" w:sz="0" w:space="0" w:color="auto"/>
        <w:right w:val="none" w:sz="0" w:space="0" w:color="auto"/>
      </w:divBdr>
    </w:div>
    <w:div w:id="172305241">
      <w:marLeft w:val="640"/>
      <w:marRight w:val="0"/>
      <w:marTop w:val="0"/>
      <w:marBottom w:val="0"/>
      <w:divBdr>
        <w:top w:val="none" w:sz="0" w:space="0" w:color="auto"/>
        <w:left w:val="none" w:sz="0" w:space="0" w:color="auto"/>
        <w:bottom w:val="none" w:sz="0" w:space="0" w:color="auto"/>
        <w:right w:val="none" w:sz="0" w:space="0" w:color="auto"/>
      </w:divBdr>
    </w:div>
    <w:div w:id="172456720">
      <w:marLeft w:val="640"/>
      <w:marRight w:val="0"/>
      <w:marTop w:val="0"/>
      <w:marBottom w:val="0"/>
      <w:divBdr>
        <w:top w:val="none" w:sz="0" w:space="0" w:color="auto"/>
        <w:left w:val="none" w:sz="0" w:space="0" w:color="auto"/>
        <w:bottom w:val="none" w:sz="0" w:space="0" w:color="auto"/>
        <w:right w:val="none" w:sz="0" w:space="0" w:color="auto"/>
      </w:divBdr>
    </w:div>
    <w:div w:id="172457442">
      <w:marLeft w:val="640"/>
      <w:marRight w:val="0"/>
      <w:marTop w:val="0"/>
      <w:marBottom w:val="0"/>
      <w:divBdr>
        <w:top w:val="none" w:sz="0" w:space="0" w:color="auto"/>
        <w:left w:val="none" w:sz="0" w:space="0" w:color="auto"/>
        <w:bottom w:val="none" w:sz="0" w:space="0" w:color="auto"/>
        <w:right w:val="none" w:sz="0" w:space="0" w:color="auto"/>
      </w:divBdr>
    </w:div>
    <w:div w:id="172493565">
      <w:marLeft w:val="640"/>
      <w:marRight w:val="0"/>
      <w:marTop w:val="0"/>
      <w:marBottom w:val="0"/>
      <w:divBdr>
        <w:top w:val="none" w:sz="0" w:space="0" w:color="auto"/>
        <w:left w:val="none" w:sz="0" w:space="0" w:color="auto"/>
        <w:bottom w:val="none" w:sz="0" w:space="0" w:color="auto"/>
        <w:right w:val="none" w:sz="0" w:space="0" w:color="auto"/>
      </w:divBdr>
    </w:div>
    <w:div w:id="172573667">
      <w:marLeft w:val="640"/>
      <w:marRight w:val="0"/>
      <w:marTop w:val="0"/>
      <w:marBottom w:val="0"/>
      <w:divBdr>
        <w:top w:val="none" w:sz="0" w:space="0" w:color="auto"/>
        <w:left w:val="none" w:sz="0" w:space="0" w:color="auto"/>
        <w:bottom w:val="none" w:sz="0" w:space="0" w:color="auto"/>
        <w:right w:val="none" w:sz="0" w:space="0" w:color="auto"/>
      </w:divBdr>
    </w:div>
    <w:div w:id="172578060">
      <w:marLeft w:val="640"/>
      <w:marRight w:val="0"/>
      <w:marTop w:val="0"/>
      <w:marBottom w:val="0"/>
      <w:divBdr>
        <w:top w:val="none" w:sz="0" w:space="0" w:color="auto"/>
        <w:left w:val="none" w:sz="0" w:space="0" w:color="auto"/>
        <w:bottom w:val="none" w:sz="0" w:space="0" w:color="auto"/>
        <w:right w:val="none" w:sz="0" w:space="0" w:color="auto"/>
      </w:divBdr>
    </w:div>
    <w:div w:id="172649567">
      <w:marLeft w:val="640"/>
      <w:marRight w:val="0"/>
      <w:marTop w:val="0"/>
      <w:marBottom w:val="0"/>
      <w:divBdr>
        <w:top w:val="none" w:sz="0" w:space="0" w:color="auto"/>
        <w:left w:val="none" w:sz="0" w:space="0" w:color="auto"/>
        <w:bottom w:val="none" w:sz="0" w:space="0" w:color="auto"/>
        <w:right w:val="none" w:sz="0" w:space="0" w:color="auto"/>
      </w:divBdr>
    </w:div>
    <w:div w:id="172694424">
      <w:marLeft w:val="640"/>
      <w:marRight w:val="0"/>
      <w:marTop w:val="0"/>
      <w:marBottom w:val="0"/>
      <w:divBdr>
        <w:top w:val="none" w:sz="0" w:space="0" w:color="auto"/>
        <w:left w:val="none" w:sz="0" w:space="0" w:color="auto"/>
        <w:bottom w:val="none" w:sz="0" w:space="0" w:color="auto"/>
        <w:right w:val="none" w:sz="0" w:space="0" w:color="auto"/>
      </w:divBdr>
    </w:div>
    <w:div w:id="172964788">
      <w:marLeft w:val="640"/>
      <w:marRight w:val="0"/>
      <w:marTop w:val="0"/>
      <w:marBottom w:val="0"/>
      <w:divBdr>
        <w:top w:val="none" w:sz="0" w:space="0" w:color="auto"/>
        <w:left w:val="none" w:sz="0" w:space="0" w:color="auto"/>
        <w:bottom w:val="none" w:sz="0" w:space="0" w:color="auto"/>
        <w:right w:val="none" w:sz="0" w:space="0" w:color="auto"/>
      </w:divBdr>
    </w:div>
    <w:div w:id="173225416">
      <w:marLeft w:val="640"/>
      <w:marRight w:val="0"/>
      <w:marTop w:val="0"/>
      <w:marBottom w:val="0"/>
      <w:divBdr>
        <w:top w:val="none" w:sz="0" w:space="0" w:color="auto"/>
        <w:left w:val="none" w:sz="0" w:space="0" w:color="auto"/>
        <w:bottom w:val="none" w:sz="0" w:space="0" w:color="auto"/>
        <w:right w:val="none" w:sz="0" w:space="0" w:color="auto"/>
      </w:divBdr>
    </w:div>
    <w:div w:id="173230767">
      <w:marLeft w:val="640"/>
      <w:marRight w:val="0"/>
      <w:marTop w:val="0"/>
      <w:marBottom w:val="0"/>
      <w:divBdr>
        <w:top w:val="none" w:sz="0" w:space="0" w:color="auto"/>
        <w:left w:val="none" w:sz="0" w:space="0" w:color="auto"/>
        <w:bottom w:val="none" w:sz="0" w:space="0" w:color="auto"/>
        <w:right w:val="none" w:sz="0" w:space="0" w:color="auto"/>
      </w:divBdr>
    </w:div>
    <w:div w:id="173301224">
      <w:marLeft w:val="640"/>
      <w:marRight w:val="0"/>
      <w:marTop w:val="0"/>
      <w:marBottom w:val="0"/>
      <w:divBdr>
        <w:top w:val="none" w:sz="0" w:space="0" w:color="auto"/>
        <w:left w:val="none" w:sz="0" w:space="0" w:color="auto"/>
        <w:bottom w:val="none" w:sz="0" w:space="0" w:color="auto"/>
        <w:right w:val="none" w:sz="0" w:space="0" w:color="auto"/>
      </w:divBdr>
    </w:div>
    <w:div w:id="173540210">
      <w:marLeft w:val="640"/>
      <w:marRight w:val="0"/>
      <w:marTop w:val="0"/>
      <w:marBottom w:val="0"/>
      <w:divBdr>
        <w:top w:val="none" w:sz="0" w:space="0" w:color="auto"/>
        <w:left w:val="none" w:sz="0" w:space="0" w:color="auto"/>
        <w:bottom w:val="none" w:sz="0" w:space="0" w:color="auto"/>
        <w:right w:val="none" w:sz="0" w:space="0" w:color="auto"/>
      </w:divBdr>
    </w:div>
    <w:div w:id="173961745">
      <w:marLeft w:val="640"/>
      <w:marRight w:val="0"/>
      <w:marTop w:val="0"/>
      <w:marBottom w:val="0"/>
      <w:divBdr>
        <w:top w:val="none" w:sz="0" w:space="0" w:color="auto"/>
        <w:left w:val="none" w:sz="0" w:space="0" w:color="auto"/>
        <w:bottom w:val="none" w:sz="0" w:space="0" w:color="auto"/>
        <w:right w:val="none" w:sz="0" w:space="0" w:color="auto"/>
      </w:divBdr>
    </w:div>
    <w:div w:id="174006112">
      <w:marLeft w:val="640"/>
      <w:marRight w:val="0"/>
      <w:marTop w:val="0"/>
      <w:marBottom w:val="0"/>
      <w:divBdr>
        <w:top w:val="none" w:sz="0" w:space="0" w:color="auto"/>
        <w:left w:val="none" w:sz="0" w:space="0" w:color="auto"/>
        <w:bottom w:val="none" w:sz="0" w:space="0" w:color="auto"/>
        <w:right w:val="none" w:sz="0" w:space="0" w:color="auto"/>
      </w:divBdr>
    </w:div>
    <w:div w:id="174420443">
      <w:marLeft w:val="640"/>
      <w:marRight w:val="0"/>
      <w:marTop w:val="0"/>
      <w:marBottom w:val="0"/>
      <w:divBdr>
        <w:top w:val="none" w:sz="0" w:space="0" w:color="auto"/>
        <w:left w:val="none" w:sz="0" w:space="0" w:color="auto"/>
        <w:bottom w:val="none" w:sz="0" w:space="0" w:color="auto"/>
        <w:right w:val="none" w:sz="0" w:space="0" w:color="auto"/>
      </w:divBdr>
    </w:div>
    <w:div w:id="174615467">
      <w:marLeft w:val="640"/>
      <w:marRight w:val="0"/>
      <w:marTop w:val="0"/>
      <w:marBottom w:val="0"/>
      <w:divBdr>
        <w:top w:val="none" w:sz="0" w:space="0" w:color="auto"/>
        <w:left w:val="none" w:sz="0" w:space="0" w:color="auto"/>
        <w:bottom w:val="none" w:sz="0" w:space="0" w:color="auto"/>
        <w:right w:val="none" w:sz="0" w:space="0" w:color="auto"/>
      </w:divBdr>
    </w:div>
    <w:div w:id="174657450">
      <w:marLeft w:val="640"/>
      <w:marRight w:val="0"/>
      <w:marTop w:val="0"/>
      <w:marBottom w:val="0"/>
      <w:divBdr>
        <w:top w:val="none" w:sz="0" w:space="0" w:color="auto"/>
        <w:left w:val="none" w:sz="0" w:space="0" w:color="auto"/>
        <w:bottom w:val="none" w:sz="0" w:space="0" w:color="auto"/>
        <w:right w:val="none" w:sz="0" w:space="0" w:color="auto"/>
      </w:divBdr>
    </w:div>
    <w:div w:id="174809154">
      <w:marLeft w:val="640"/>
      <w:marRight w:val="0"/>
      <w:marTop w:val="0"/>
      <w:marBottom w:val="0"/>
      <w:divBdr>
        <w:top w:val="none" w:sz="0" w:space="0" w:color="auto"/>
        <w:left w:val="none" w:sz="0" w:space="0" w:color="auto"/>
        <w:bottom w:val="none" w:sz="0" w:space="0" w:color="auto"/>
        <w:right w:val="none" w:sz="0" w:space="0" w:color="auto"/>
      </w:divBdr>
    </w:div>
    <w:div w:id="174880268">
      <w:marLeft w:val="640"/>
      <w:marRight w:val="0"/>
      <w:marTop w:val="0"/>
      <w:marBottom w:val="0"/>
      <w:divBdr>
        <w:top w:val="none" w:sz="0" w:space="0" w:color="auto"/>
        <w:left w:val="none" w:sz="0" w:space="0" w:color="auto"/>
        <w:bottom w:val="none" w:sz="0" w:space="0" w:color="auto"/>
        <w:right w:val="none" w:sz="0" w:space="0" w:color="auto"/>
      </w:divBdr>
    </w:div>
    <w:div w:id="174881844">
      <w:marLeft w:val="640"/>
      <w:marRight w:val="0"/>
      <w:marTop w:val="0"/>
      <w:marBottom w:val="0"/>
      <w:divBdr>
        <w:top w:val="none" w:sz="0" w:space="0" w:color="auto"/>
        <w:left w:val="none" w:sz="0" w:space="0" w:color="auto"/>
        <w:bottom w:val="none" w:sz="0" w:space="0" w:color="auto"/>
        <w:right w:val="none" w:sz="0" w:space="0" w:color="auto"/>
      </w:divBdr>
    </w:div>
    <w:div w:id="174930231">
      <w:marLeft w:val="640"/>
      <w:marRight w:val="0"/>
      <w:marTop w:val="0"/>
      <w:marBottom w:val="0"/>
      <w:divBdr>
        <w:top w:val="none" w:sz="0" w:space="0" w:color="auto"/>
        <w:left w:val="none" w:sz="0" w:space="0" w:color="auto"/>
        <w:bottom w:val="none" w:sz="0" w:space="0" w:color="auto"/>
        <w:right w:val="none" w:sz="0" w:space="0" w:color="auto"/>
      </w:divBdr>
    </w:div>
    <w:div w:id="175073872">
      <w:marLeft w:val="640"/>
      <w:marRight w:val="0"/>
      <w:marTop w:val="0"/>
      <w:marBottom w:val="0"/>
      <w:divBdr>
        <w:top w:val="none" w:sz="0" w:space="0" w:color="auto"/>
        <w:left w:val="none" w:sz="0" w:space="0" w:color="auto"/>
        <w:bottom w:val="none" w:sz="0" w:space="0" w:color="auto"/>
        <w:right w:val="none" w:sz="0" w:space="0" w:color="auto"/>
      </w:divBdr>
    </w:div>
    <w:div w:id="175190776">
      <w:marLeft w:val="640"/>
      <w:marRight w:val="0"/>
      <w:marTop w:val="0"/>
      <w:marBottom w:val="0"/>
      <w:divBdr>
        <w:top w:val="none" w:sz="0" w:space="0" w:color="auto"/>
        <w:left w:val="none" w:sz="0" w:space="0" w:color="auto"/>
        <w:bottom w:val="none" w:sz="0" w:space="0" w:color="auto"/>
        <w:right w:val="none" w:sz="0" w:space="0" w:color="auto"/>
      </w:divBdr>
    </w:div>
    <w:div w:id="175389247">
      <w:marLeft w:val="640"/>
      <w:marRight w:val="0"/>
      <w:marTop w:val="0"/>
      <w:marBottom w:val="0"/>
      <w:divBdr>
        <w:top w:val="none" w:sz="0" w:space="0" w:color="auto"/>
        <w:left w:val="none" w:sz="0" w:space="0" w:color="auto"/>
        <w:bottom w:val="none" w:sz="0" w:space="0" w:color="auto"/>
        <w:right w:val="none" w:sz="0" w:space="0" w:color="auto"/>
      </w:divBdr>
    </w:div>
    <w:div w:id="175459204">
      <w:marLeft w:val="640"/>
      <w:marRight w:val="0"/>
      <w:marTop w:val="0"/>
      <w:marBottom w:val="0"/>
      <w:divBdr>
        <w:top w:val="none" w:sz="0" w:space="0" w:color="auto"/>
        <w:left w:val="none" w:sz="0" w:space="0" w:color="auto"/>
        <w:bottom w:val="none" w:sz="0" w:space="0" w:color="auto"/>
        <w:right w:val="none" w:sz="0" w:space="0" w:color="auto"/>
      </w:divBdr>
    </w:div>
    <w:div w:id="175577459">
      <w:marLeft w:val="640"/>
      <w:marRight w:val="0"/>
      <w:marTop w:val="0"/>
      <w:marBottom w:val="0"/>
      <w:divBdr>
        <w:top w:val="none" w:sz="0" w:space="0" w:color="auto"/>
        <w:left w:val="none" w:sz="0" w:space="0" w:color="auto"/>
        <w:bottom w:val="none" w:sz="0" w:space="0" w:color="auto"/>
        <w:right w:val="none" w:sz="0" w:space="0" w:color="auto"/>
      </w:divBdr>
    </w:div>
    <w:div w:id="175579000">
      <w:marLeft w:val="640"/>
      <w:marRight w:val="0"/>
      <w:marTop w:val="0"/>
      <w:marBottom w:val="0"/>
      <w:divBdr>
        <w:top w:val="none" w:sz="0" w:space="0" w:color="auto"/>
        <w:left w:val="none" w:sz="0" w:space="0" w:color="auto"/>
        <w:bottom w:val="none" w:sz="0" w:space="0" w:color="auto"/>
        <w:right w:val="none" w:sz="0" w:space="0" w:color="auto"/>
      </w:divBdr>
    </w:div>
    <w:div w:id="175585501">
      <w:marLeft w:val="640"/>
      <w:marRight w:val="0"/>
      <w:marTop w:val="0"/>
      <w:marBottom w:val="0"/>
      <w:divBdr>
        <w:top w:val="none" w:sz="0" w:space="0" w:color="auto"/>
        <w:left w:val="none" w:sz="0" w:space="0" w:color="auto"/>
        <w:bottom w:val="none" w:sz="0" w:space="0" w:color="auto"/>
        <w:right w:val="none" w:sz="0" w:space="0" w:color="auto"/>
      </w:divBdr>
    </w:div>
    <w:div w:id="175770507">
      <w:marLeft w:val="640"/>
      <w:marRight w:val="0"/>
      <w:marTop w:val="0"/>
      <w:marBottom w:val="0"/>
      <w:divBdr>
        <w:top w:val="none" w:sz="0" w:space="0" w:color="auto"/>
        <w:left w:val="none" w:sz="0" w:space="0" w:color="auto"/>
        <w:bottom w:val="none" w:sz="0" w:space="0" w:color="auto"/>
        <w:right w:val="none" w:sz="0" w:space="0" w:color="auto"/>
      </w:divBdr>
    </w:div>
    <w:div w:id="175777423">
      <w:marLeft w:val="640"/>
      <w:marRight w:val="0"/>
      <w:marTop w:val="0"/>
      <w:marBottom w:val="0"/>
      <w:divBdr>
        <w:top w:val="none" w:sz="0" w:space="0" w:color="auto"/>
        <w:left w:val="none" w:sz="0" w:space="0" w:color="auto"/>
        <w:bottom w:val="none" w:sz="0" w:space="0" w:color="auto"/>
        <w:right w:val="none" w:sz="0" w:space="0" w:color="auto"/>
      </w:divBdr>
    </w:div>
    <w:div w:id="175924039">
      <w:marLeft w:val="640"/>
      <w:marRight w:val="0"/>
      <w:marTop w:val="0"/>
      <w:marBottom w:val="0"/>
      <w:divBdr>
        <w:top w:val="none" w:sz="0" w:space="0" w:color="auto"/>
        <w:left w:val="none" w:sz="0" w:space="0" w:color="auto"/>
        <w:bottom w:val="none" w:sz="0" w:space="0" w:color="auto"/>
        <w:right w:val="none" w:sz="0" w:space="0" w:color="auto"/>
      </w:divBdr>
    </w:div>
    <w:div w:id="176431428">
      <w:marLeft w:val="640"/>
      <w:marRight w:val="0"/>
      <w:marTop w:val="0"/>
      <w:marBottom w:val="0"/>
      <w:divBdr>
        <w:top w:val="none" w:sz="0" w:space="0" w:color="auto"/>
        <w:left w:val="none" w:sz="0" w:space="0" w:color="auto"/>
        <w:bottom w:val="none" w:sz="0" w:space="0" w:color="auto"/>
        <w:right w:val="none" w:sz="0" w:space="0" w:color="auto"/>
      </w:divBdr>
    </w:div>
    <w:div w:id="176503744">
      <w:marLeft w:val="640"/>
      <w:marRight w:val="0"/>
      <w:marTop w:val="0"/>
      <w:marBottom w:val="0"/>
      <w:divBdr>
        <w:top w:val="none" w:sz="0" w:space="0" w:color="auto"/>
        <w:left w:val="none" w:sz="0" w:space="0" w:color="auto"/>
        <w:bottom w:val="none" w:sz="0" w:space="0" w:color="auto"/>
        <w:right w:val="none" w:sz="0" w:space="0" w:color="auto"/>
      </w:divBdr>
    </w:div>
    <w:div w:id="176576225">
      <w:marLeft w:val="640"/>
      <w:marRight w:val="0"/>
      <w:marTop w:val="0"/>
      <w:marBottom w:val="0"/>
      <w:divBdr>
        <w:top w:val="none" w:sz="0" w:space="0" w:color="auto"/>
        <w:left w:val="none" w:sz="0" w:space="0" w:color="auto"/>
        <w:bottom w:val="none" w:sz="0" w:space="0" w:color="auto"/>
        <w:right w:val="none" w:sz="0" w:space="0" w:color="auto"/>
      </w:divBdr>
    </w:div>
    <w:div w:id="176583142">
      <w:marLeft w:val="640"/>
      <w:marRight w:val="0"/>
      <w:marTop w:val="0"/>
      <w:marBottom w:val="0"/>
      <w:divBdr>
        <w:top w:val="none" w:sz="0" w:space="0" w:color="auto"/>
        <w:left w:val="none" w:sz="0" w:space="0" w:color="auto"/>
        <w:bottom w:val="none" w:sz="0" w:space="0" w:color="auto"/>
        <w:right w:val="none" w:sz="0" w:space="0" w:color="auto"/>
      </w:divBdr>
    </w:div>
    <w:div w:id="176620574">
      <w:marLeft w:val="640"/>
      <w:marRight w:val="0"/>
      <w:marTop w:val="0"/>
      <w:marBottom w:val="0"/>
      <w:divBdr>
        <w:top w:val="none" w:sz="0" w:space="0" w:color="auto"/>
        <w:left w:val="none" w:sz="0" w:space="0" w:color="auto"/>
        <w:bottom w:val="none" w:sz="0" w:space="0" w:color="auto"/>
        <w:right w:val="none" w:sz="0" w:space="0" w:color="auto"/>
      </w:divBdr>
    </w:div>
    <w:div w:id="176967241">
      <w:marLeft w:val="640"/>
      <w:marRight w:val="0"/>
      <w:marTop w:val="0"/>
      <w:marBottom w:val="0"/>
      <w:divBdr>
        <w:top w:val="none" w:sz="0" w:space="0" w:color="auto"/>
        <w:left w:val="none" w:sz="0" w:space="0" w:color="auto"/>
        <w:bottom w:val="none" w:sz="0" w:space="0" w:color="auto"/>
        <w:right w:val="none" w:sz="0" w:space="0" w:color="auto"/>
      </w:divBdr>
    </w:div>
    <w:div w:id="177044560">
      <w:marLeft w:val="640"/>
      <w:marRight w:val="0"/>
      <w:marTop w:val="0"/>
      <w:marBottom w:val="0"/>
      <w:divBdr>
        <w:top w:val="none" w:sz="0" w:space="0" w:color="auto"/>
        <w:left w:val="none" w:sz="0" w:space="0" w:color="auto"/>
        <w:bottom w:val="none" w:sz="0" w:space="0" w:color="auto"/>
        <w:right w:val="none" w:sz="0" w:space="0" w:color="auto"/>
      </w:divBdr>
    </w:div>
    <w:div w:id="177044644">
      <w:marLeft w:val="640"/>
      <w:marRight w:val="0"/>
      <w:marTop w:val="0"/>
      <w:marBottom w:val="0"/>
      <w:divBdr>
        <w:top w:val="none" w:sz="0" w:space="0" w:color="auto"/>
        <w:left w:val="none" w:sz="0" w:space="0" w:color="auto"/>
        <w:bottom w:val="none" w:sz="0" w:space="0" w:color="auto"/>
        <w:right w:val="none" w:sz="0" w:space="0" w:color="auto"/>
      </w:divBdr>
    </w:div>
    <w:div w:id="177084134">
      <w:marLeft w:val="640"/>
      <w:marRight w:val="0"/>
      <w:marTop w:val="0"/>
      <w:marBottom w:val="0"/>
      <w:divBdr>
        <w:top w:val="none" w:sz="0" w:space="0" w:color="auto"/>
        <w:left w:val="none" w:sz="0" w:space="0" w:color="auto"/>
        <w:bottom w:val="none" w:sz="0" w:space="0" w:color="auto"/>
        <w:right w:val="none" w:sz="0" w:space="0" w:color="auto"/>
      </w:divBdr>
    </w:div>
    <w:div w:id="177084474">
      <w:marLeft w:val="640"/>
      <w:marRight w:val="0"/>
      <w:marTop w:val="0"/>
      <w:marBottom w:val="0"/>
      <w:divBdr>
        <w:top w:val="none" w:sz="0" w:space="0" w:color="auto"/>
        <w:left w:val="none" w:sz="0" w:space="0" w:color="auto"/>
        <w:bottom w:val="none" w:sz="0" w:space="0" w:color="auto"/>
        <w:right w:val="none" w:sz="0" w:space="0" w:color="auto"/>
      </w:divBdr>
    </w:div>
    <w:div w:id="177231939">
      <w:marLeft w:val="640"/>
      <w:marRight w:val="0"/>
      <w:marTop w:val="0"/>
      <w:marBottom w:val="0"/>
      <w:divBdr>
        <w:top w:val="none" w:sz="0" w:space="0" w:color="auto"/>
        <w:left w:val="none" w:sz="0" w:space="0" w:color="auto"/>
        <w:bottom w:val="none" w:sz="0" w:space="0" w:color="auto"/>
        <w:right w:val="none" w:sz="0" w:space="0" w:color="auto"/>
      </w:divBdr>
    </w:div>
    <w:div w:id="177281641">
      <w:marLeft w:val="640"/>
      <w:marRight w:val="0"/>
      <w:marTop w:val="0"/>
      <w:marBottom w:val="0"/>
      <w:divBdr>
        <w:top w:val="none" w:sz="0" w:space="0" w:color="auto"/>
        <w:left w:val="none" w:sz="0" w:space="0" w:color="auto"/>
        <w:bottom w:val="none" w:sz="0" w:space="0" w:color="auto"/>
        <w:right w:val="none" w:sz="0" w:space="0" w:color="auto"/>
      </w:divBdr>
    </w:div>
    <w:div w:id="177429683">
      <w:marLeft w:val="640"/>
      <w:marRight w:val="0"/>
      <w:marTop w:val="0"/>
      <w:marBottom w:val="0"/>
      <w:divBdr>
        <w:top w:val="none" w:sz="0" w:space="0" w:color="auto"/>
        <w:left w:val="none" w:sz="0" w:space="0" w:color="auto"/>
        <w:bottom w:val="none" w:sz="0" w:space="0" w:color="auto"/>
        <w:right w:val="none" w:sz="0" w:space="0" w:color="auto"/>
      </w:divBdr>
    </w:div>
    <w:div w:id="177474127">
      <w:marLeft w:val="640"/>
      <w:marRight w:val="0"/>
      <w:marTop w:val="0"/>
      <w:marBottom w:val="0"/>
      <w:divBdr>
        <w:top w:val="none" w:sz="0" w:space="0" w:color="auto"/>
        <w:left w:val="none" w:sz="0" w:space="0" w:color="auto"/>
        <w:bottom w:val="none" w:sz="0" w:space="0" w:color="auto"/>
        <w:right w:val="none" w:sz="0" w:space="0" w:color="auto"/>
      </w:divBdr>
    </w:div>
    <w:div w:id="177476183">
      <w:marLeft w:val="640"/>
      <w:marRight w:val="0"/>
      <w:marTop w:val="0"/>
      <w:marBottom w:val="0"/>
      <w:divBdr>
        <w:top w:val="none" w:sz="0" w:space="0" w:color="auto"/>
        <w:left w:val="none" w:sz="0" w:space="0" w:color="auto"/>
        <w:bottom w:val="none" w:sz="0" w:space="0" w:color="auto"/>
        <w:right w:val="none" w:sz="0" w:space="0" w:color="auto"/>
      </w:divBdr>
    </w:div>
    <w:div w:id="177543586">
      <w:marLeft w:val="640"/>
      <w:marRight w:val="0"/>
      <w:marTop w:val="0"/>
      <w:marBottom w:val="0"/>
      <w:divBdr>
        <w:top w:val="none" w:sz="0" w:space="0" w:color="auto"/>
        <w:left w:val="none" w:sz="0" w:space="0" w:color="auto"/>
        <w:bottom w:val="none" w:sz="0" w:space="0" w:color="auto"/>
        <w:right w:val="none" w:sz="0" w:space="0" w:color="auto"/>
      </w:divBdr>
    </w:div>
    <w:div w:id="177551753">
      <w:marLeft w:val="640"/>
      <w:marRight w:val="0"/>
      <w:marTop w:val="0"/>
      <w:marBottom w:val="0"/>
      <w:divBdr>
        <w:top w:val="none" w:sz="0" w:space="0" w:color="auto"/>
        <w:left w:val="none" w:sz="0" w:space="0" w:color="auto"/>
        <w:bottom w:val="none" w:sz="0" w:space="0" w:color="auto"/>
        <w:right w:val="none" w:sz="0" w:space="0" w:color="auto"/>
      </w:divBdr>
    </w:div>
    <w:div w:id="177669462">
      <w:bodyDiv w:val="1"/>
      <w:marLeft w:val="0"/>
      <w:marRight w:val="0"/>
      <w:marTop w:val="0"/>
      <w:marBottom w:val="0"/>
      <w:divBdr>
        <w:top w:val="none" w:sz="0" w:space="0" w:color="auto"/>
        <w:left w:val="none" w:sz="0" w:space="0" w:color="auto"/>
        <w:bottom w:val="none" w:sz="0" w:space="0" w:color="auto"/>
        <w:right w:val="none" w:sz="0" w:space="0" w:color="auto"/>
      </w:divBdr>
      <w:divsChild>
        <w:div w:id="1881240329">
          <w:marLeft w:val="640"/>
          <w:marRight w:val="0"/>
          <w:marTop w:val="0"/>
          <w:marBottom w:val="0"/>
          <w:divBdr>
            <w:top w:val="none" w:sz="0" w:space="0" w:color="auto"/>
            <w:left w:val="none" w:sz="0" w:space="0" w:color="auto"/>
            <w:bottom w:val="none" w:sz="0" w:space="0" w:color="auto"/>
            <w:right w:val="none" w:sz="0" w:space="0" w:color="auto"/>
          </w:divBdr>
        </w:div>
        <w:div w:id="883713351">
          <w:marLeft w:val="640"/>
          <w:marRight w:val="0"/>
          <w:marTop w:val="0"/>
          <w:marBottom w:val="0"/>
          <w:divBdr>
            <w:top w:val="none" w:sz="0" w:space="0" w:color="auto"/>
            <w:left w:val="none" w:sz="0" w:space="0" w:color="auto"/>
            <w:bottom w:val="none" w:sz="0" w:space="0" w:color="auto"/>
            <w:right w:val="none" w:sz="0" w:space="0" w:color="auto"/>
          </w:divBdr>
        </w:div>
        <w:div w:id="525680188">
          <w:marLeft w:val="640"/>
          <w:marRight w:val="0"/>
          <w:marTop w:val="0"/>
          <w:marBottom w:val="0"/>
          <w:divBdr>
            <w:top w:val="none" w:sz="0" w:space="0" w:color="auto"/>
            <w:left w:val="none" w:sz="0" w:space="0" w:color="auto"/>
            <w:bottom w:val="none" w:sz="0" w:space="0" w:color="auto"/>
            <w:right w:val="none" w:sz="0" w:space="0" w:color="auto"/>
          </w:divBdr>
        </w:div>
        <w:div w:id="6956038">
          <w:marLeft w:val="640"/>
          <w:marRight w:val="0"/>
          <w:marTop w:val="0"/>
          <w:marBottom w:val="0"/>
          <w:divBdr>
            <w:top w:val="none" w:sz="0" w:space="0" w:color="auto"/>
            <w:left w:val="none" w:sz="0" w:space="0" w:color="auto"/>
            <w:bottom w:val="none" w:sz="0" w:space="0" w:color="auto"/>
            <w:right w:val="none" w:sz="0" w:space="0" w:color="auto"/>
          </w:divBdr>
        </w:div>
        <w:div w:id="1975865476">
          <w:marLeft w:val="640"/>
          <w:marRight w:val="0"/>
          <w:marTop w:val="0"/>
          <w:marBottom w:val="0"/>
          <w:divBdr>
            <w:top w:val="none" w:sz="0" w:space="0" w:color="auto"/>
            <w:left w:val="none" w:sz="0" w:space="0" w:color="auto"/>
            <w:bottom w:val="none" w:sz="0" w:space="0" w:color="auto"/>
            <w:right w:val="none" w:sz="0" w:space="0" w:color="auto"/>
          </w:divBdr>
        </w:div>
        <w:div w:id="1122573576">
          <w:marLeft w:val="640"/>
          <w:marRight w:val="0"/>
          <w:marTop w:val="0"/>
          <w:marBottom w:val="0"/>
          <w:divBdr>
            <w:top w:val="none" w:sz="0" w:space="0" w:color="auto"/>
            <w:left w:val="none" w:sz="0" w:space="0" w:color="auto"/>
            <w:bottom w:val="none" w:sz="0" w:space="0" w:color="auto"/>
            <w:right w:val="none" w:sz="0" w:space="0" w:color="auto"/>
          </w:divBdr>
        </w:div>
        <w:div w:id="1091121419">
          <w:marLeft w:val="640"/>
          <w:marRight w:val="0"/>
          <w:marTop w:val="0"/>
          <w:marBottom w:val="0"/>
          <w:divBdr>
            <w:top w:val="none" w:sz="0" w:space="0" w:color="auto"/>
            <w:left w:val="none" w:sz="0" w:space="0" w:color="auto"/>
            <w:bottom w:val="none" w:sz="0" w:space="0" w:color="auto"/>
            <w:right w:val="none" w:sz="0" w:space="0" w:color="auto"/>
          </w:divBdr>
        </w:div>
        <w:div w:id="117721998">
          <w:marLeft w:val="640"/>
          <w:marRight w:val="0"/>
          <w:marTop w:val="0"/>
          <w:marBottom w:val="0"/>
          <w:divBdr>
            <w:top w:val="none" w:sz="0" w:space="0" w:color="auto"/>
            <w:left w:val="none" w:sz="0" w:space="0" w:color="auto"/>
            <w:bottom w:val="none" w:sz="0" w:space="0" w:color="auto"/>
            <w:right w:val="none" w:sz="0" w:space="0" w:color="auto"/>
          </w:divBdr>
        </w:div>
        <w:div w:id="548763202">
          <w:marLeft w:val="640"/>
          <w:marRight w:val="0"/>
          <w:marTop w:val="0"/>
          <w:marBottom w:val="0"/>
          <w:divBdr>
            <w:top w:val="none" w:sz="0" w:space="0" w:color="auto"/>
            <w:left w:val="none" w:sz="0" w:space="0" w:color="auto"/>
            <w:bottom w:val="none" w:sz="0" w:space="0" w:color="auto"/>
            <w:right w:val="none" w:sz="0" w:space="0" w:color="auto"/>
          </w:divBdr>
        </w:div>
        <w:div w:id="170605179">
          <w:marLeft w:val="640"/>
          <w:marRight w:val="0"/>
          <w:marTop w:val="0"/>
          <w:marBottom w:val="0"/>
          <w:divBdr>
            <w:top w:val="none" w:sz="0" w:space="0" w:color="auto"/>
            <w:left w:val="none" w:sz="0" w:space="0" w:color="auto"/>
            <w:bottom w:val="none" w:sz="0" w:space="0" w:color="auto"/>
            <w:right w:val="none" w:sz="0" w:space="0" w:color="auto"/>
          </w:divBdr>
        </w:div>
        <w:div w:id="2046102621">
          <w:marLeft w:val="640"/>
          <w:marRight w:val="0"/>
          <w:marTop w:val="0"/>
          <w:marBottom w:val="0"/>
          <w:divBdr>
            <w:top w:val="none" w:sz="0" w:space="0" w:color="auto"/>
            <w:left w:val="none" w:sz="0" w:space="0" w:color="auto"/>
            <w:bottom w:val="none" w:sz="0" w:space="0" w:color="auto"/>
            <w:right w:val="none" w:sz="0" w:space="0" w:color="auto"/>
          </w:divBdr>
        </w:div>
        <w:div w:id="2103258047">
          <w:marLeft w:val="640"/>
          <w:marRight w:val="0"/>
          <w:marTop w:val="0"/>
          <w:marBottom w:val="0"/>
          <w:divBdr>
            <w:top w:val="none" w:sz="0" w:space="0" w:color="auto"/>
            <w:left w:val="none" w:sz="0" w:space="0" w:color="auto"/>
            <w:bottom w:val="none" w:sz="0" w:space="0" w:color="auto"/>
            <w:right w:val="none" w:sz="0" w:space="0" w:color="auto"/>
          </w:divBdr>
        </w:div>
        <w:div w:id="1460997832">
          <w:marLeft w:val="640"/>
          <w:marRight w:val="0"/>
          <w:marTop w:val="0"/>
          <w:marBottom w:val="0"/>
          <w:divBdr>
            <w:top w:val="none" w:sz="0" w:space="0" w:color="auto"/>
            <w:left w:val="none" w:sz="0" w:space="0" w:color="auto"/>
            <w:bottom w:val="none" w:sz="0" w:space="0" w:color="auto"/>
            <w:right w:val="none" w:sz="0" w:space="0" w:color="auto"/>
          </w:divBdr>
        </w:div>
        <w:div w:id="1563977249">
          <w:marLeft w:val="640"/>
          <w:marRight w:val="0"/>
          <w:marTop w:val="0"/>
          <w:marBottom w:val="0"/>
          <w:divBdr>
            <w:top w:val="none" w:sz="0" w:space="0" w:color="auto"/>
            <w:left w:val="none" w:sz="0" w:space="0" w:color="auto"/>
            <w:bottom w:val="none" w:sz="0" w:space="0" w:color="auto"/>
            <w:right w:val="none" w:sz="0" w:space="0" w:color="auto"/>
          </w:divBdr>
        </w:div>
        <w:div w:id="584343837">
          <w:marLeft w:val="640"/>
          <w:marRight w:val="0"/>
          <w:marTop w:val="0"/>
          <w:marBottom w:val="0"/>
          <w:divBdr>
            <w:top w:val="none" w:sz="0" w:space="0" w:color="auto"/>
            <w:left w:val="none" w:sz="0" w:space="0" w:color="auto"/>
            <w:bottom w:val="none" w:sz="0" w:space="0" w:color="auto"/>
            <w:right w:val="none" w:sz="0" w:space="0" w:color="auto"/>
          </w:divBdr>
        </w:div>
        <w:div w:id="1685546788">
          <w:marLeft w:val="640"/>
          <w:marRight w:val="0"/>
          <w:marTop w:val="0"/>
          <w:marBottom w:val="0"/>
          <w:divBdr>
            <w:top w:val="none" w:sz="0" w:space="0" w:color="auto"/>
            <w:left w:val="none" w:sz="0" w:space="0" w:color="auto"/>
            <w:bottom w:val="none" w:sz="0" w:space="0" w:color="auto"/>
            <w:right w:val="none" w:sz="0" w:space="0" w:color="auto"/>
          </w:divBdr>
        </w:div>
        <w:div w:id="1165903099">
          <w:marLeft w:val="640"/>
          <w:marRight w:val="0"/>
          <w:marTop w:val="0"/>
          <w:marBottom w:val="0"/>
          <w:divBdr>
            <w:top w:val="none" w:sz="0" w:space="0" w:color="auto"/>
            <w:left w:val="none" w:sz="0" w:space="0" w:color="auto"/>
            <w:bottom w:val="none" w:sz="0" w:space="0" w:color="auto"/>
            <w:right w:val="none" w:sz="0" w:space="0" w:color="auto"/>
          </w:divBdr>
        </w:div>
        <w:div w:id="720709816">
          <w:marLeft w:val="640"/>
          <w:marRight w:val="0"/>
          <w:marTop w:val="0"/>
          <w:marBottom w:val="0"/>
          <w:divBdr>
            <w:top w:val="none" w:sz="0" w:space="0" w:color="auto"/>
            <w:left w:val="none" w:sz="0" w:space="0" w:color="auto"/>
            <w:bottom w:val="none" w:sz="0" w:space="0" w:color="auto"/>
            <w:right w:val="none" w:sz="0" w:space="0" w:color="auto"/>
          </w:divBdr>
        </w:div>
        <w:div w:id="1778066182">
          <w:marLeft w:val="640"/>
          <w:marRight w:val="0"/>
          <w:marTop w:val="0"/>
          <w:marBottom w:val="0"/>
          <w:divBdr>
            <w:top w:val="none" w:sz="0" w:space="0" w:color="auto"/>
            <w:left w:val="none" w:sz="0" w:space="0" w:color="auto"/>
            <w:bottom w:val="none" w:sz="0" w:space="0" w:color="auto"/>
            <w:right w:val="none" w:sz="0" w:space="0" w:color="auto"/>
          </w:divBdr>
        </w:div>
        <w:div w:id="1400178947">
          <w:marLeft w:val="640"/>
          <w:marRight w:val="0"/>
          <w:marTop w:val="0"/>
          <w:marBottom w:val="0"/>
          <w:divBdr>
            <w:top w:val="none" w:sz="0" w:space="0" w:color="auto"/>
            <w:left w:val="none" w:sz="0" w:space="0" w:color="auto"/>
            <w:bottom w:val="none" w:sz="0" w:space="0" w:color="auto"/>
            <w:right w:val="none" w:sz="0" w:space="0" w:color="auto"/>
          </w:divBdr>
        </w:div>
        <w:div w:id="1536775468">
          <w:marLeft w:val="640"/>
          <w:marRight w:val="0"/>
          <w:marTop w:val="0"/>
          <w:marBottom w:val="0"/>
          <w:divBdr>
            <w:top w:val="none" w:sz="0" w:space="0" w:color="auto"/>
            <w:left w:val="none" w:sz="0" w:space="0" w:color="auto"/>
            <w:bottom w:val="none" w:sz="0" w:space="0" w:color="auto"/>
            <w:right w:val="none" w:sz="0" w:space="0" w:color="auto"/>
          </w:divBdr>
        </w:div>
        <w:div w:id="2063870121">
          <w:marLeft w:val="640"/>
          <w:marRight w:val="0"/>
          <w:marTop w:val="0"/>
          <w:marBottom w:val="0"/>
          <w:divBdr>
            <w:top w:val="none" w:sz="0" w:space="0" w:color="auto"/>
            <w:left w:val="none" w:sz="0" w:space="0" w:color="auto"/>
            <w:bottom w:val="none" w:sz="0" w:space="0" w:color="auto"/>
            <w:right w:val="none" w:sz="0" w:space="0" w:color="auto"/>
          </w:divBdr>
        </w:div>
        <w:div w:id="343171835">
          <w:marLeft w:val="640"/>
          <w:marRight w:val="0"/>
          <w:marTop w:val="0"/>
          <w:marBottom w:val="0"/>
          <w:divBdr>
            <w:top w:val="none" w:sz="0" w:space="0" w:color="auto"/>
            <w:left w:val="none" w:sz="0" w:space="0" w:color="auto"/>
            <w:bottom w:val="none" w:sz="0" w:space="0" w:color="auto"/>
            <w:right w:val="none" w:sz="0" w:space="0" w:color="auto"/>
          </w:divBdr>
        </w:div>
        <w:div w:id="1401248573">
          <w:marLeft w:val="640"/>
          <w:marRight w:val="0"/>
          <w:marTop w:val="0"/>
          <w:marBottom w:val="0"/>
          <w:divBdr>
            <w:top w:val="none" w:sz="0" w:space="0" w:color="auto"/>
            <w:left w:val="none" w:sz="0" w:space="0" w:color="auto"/>
            <w:bottom w:val="none" w:sz="0" w:space="0" w:color="auto"/>
            <w:right w:val="none" w:sz="0" w:space="0" w:color="auto"/>
          </w:divBdr>
        </w:div>
        <w:div w:id="23362548">
          <w:marLeft w:val="640"/>
          <w:marRight w:val="0"/>
          <w:marTop w:val="0"/>
          <w:marBottom w:val="0"/>
          <w:divBdr>
            <w:top w:val="none" w:sz="0" w:space="0" w:color="auto"/>
            <w:left w:val="none" w:sz="0" w:space="0" w:color="auto"/>
            <w:bottom w:val="none" w:sz="0" w:space="0" w:color="auto"/>
            <w:right w:val="none" w:sz="0" w:space="0" w:color="auto"/>
          </w:divBdr>
        </w:div>
        <w:div w:id="1152525183">
          <w:marLeft w:val="640"/>
          <w:marRight w:val="0"/>
          <w:marTop w:val="0"/>
          <w:marBottom w:val="0"/>
          <w:divBdr>
            <w:top w:val="none" w:sz="0" w:space="0" w:color="auto"/>
            <w:left w:val="none" w:sz="0" w:space="0" w:color="auto"/>
            <w:bottom w:val="none" w:sz="0" w:space="0" w:color="auto"/>
            <w:right w:val="none" w:sz="0" w:space="0" w:color="auto"/>
          </w:divBdr>
        </w:div>
        <w:div w:id="384724930">
          <w:marLeft w:val="640"/>
          <w:marRight w:val="0"/>
          <w:marTop w:val="0"/>
          <w:marBottom w:val="0"/>
          <w:divBdr>
            <w:top w:val="none" w:sz="0" w:space="0" w:color="auto"/>
            <w:left w:val="none" w:sz="0" w:space="0" w:color="auto"/>
            <w:bottom w:val="none" w:sz="0" w:space="0" w:color="auto"/>
            <w:right w:val="none" w:sz="0" w:space="0" w:color="auto"/>
          </w:divBdr>
        </w:div>
        <w:div w:id="53704353">
          <w:marLeft w:val="640"/>
          <w:marRight w:val="0"/>
          <w:marTop w:val="0"/>
          <w:marBottom w:val="0"/>
          <w:divBdr>
            <w:top w:val="none" w:sz="0" w:space="0" w:color="auto"/>
            <w:left w:val="none" w:sz="0" w:space="0" w:color="auto"/>
            <w:bottom w:val="none" w:sz="0" w:space="0" w:color="auto"/>
            <w:right w:val="none" w:sz="0" w:space="0" w:color="auto"/>
          </w:divBdr>
        </w:div>
        <w:div w:id="543054849">
          <w:marLeft w:val="640"/>
          <w:marRight w:val="0"/>
          <w:marTop w:val="0"/>
          <w:marBottom w:val="0"/>
          <w:divBdr>
            <w:top w:val="none" w:sz="0" w:space="0" w:color="auto"/>
            <w:left w:val="none" w:sz="0" w:space="0" w:color="auto"/>
            <w:bottom w:val="none" w:sz="0" w:space="0" w:color="auto"/>
            <w:right w:val="none" w:sz="0" w:space="0" w:color="auto"/>
          </w:divBdr>
        </w:div>
        <w:div w:id="1058165381">
          <w:marLeft w:val="640"/>
          <w:marRight w:val="0"/>
          <w:marTop w:val="0"/>
          <w:marBottom w:val="0"/>
          <w:divBdr>
            <w:top w:val="none" w:sz="0" w:space="0" w:color="auto"/>
            <w:left w:val="none" w:sz="0" w:space="0" w:color="auto"/>
            <w:bottom w:val="none" w:sz="0" w:space="0" w:color="auto"/>
            <w:right w:val="none" w:sz="0" w:space="0" w:color="auto"/>
          </w:divBdr>
        </w:div>
        <w:div w:id="561451404">
          <w:marLeft w:val="640"/>
          <w:marRight w:val="0"/>
          <w:marTop w:val="0"/>
          <w:marBottom w:val="0"/>
          <w:divBdr>
            <w:top w:val="none" w:sz="0" w:space="0" w:color="auto"/>
            <w:left w:val="none" w:sz="0" w:space="0" w:color="auto"/>
            <w:bottom w:val="none" w:sz="0" w:space="0" w:color="auto"/>
            <w:right w:val="none" w:sz="0" w:space="0" w:color="auto"/>
          </w:divBdr>
        </w:div>
        <w:div w:id="1948388564">
          <w:marLeft w:val="640"/>
          <w:marRight w:val="0"/>
          <w:marTop w:val="0"/>
          <w:marBottom w:val="0"/>
          <w:divBdr>
            <w:top w:val="none" w:sz="0" w:space="0" w:color="auto"/>
            <w:left w:val="none" w:sz="0" w:space="0" w:color="auto"/>
            <w:bottom w:val="none" w:sz="0" w:space="0" w:color="auto"/>
            <w:right w:val="none" w:sz="0" w:space="0" w:color="auto"/>
          </w:divBdr>
        </w:div>
        <w:div w:id="1705203659">
          <w:marLeft w:val="640"/>
          <w:marRight w:val="0"/>
          <w:marTop w:val="0"/>
          <w:marBottom w:val="0"/>
          <w:divBdr>
            <w:top w:val="none" w:sz="0" w:space="0" w:color="auto"/>
            <w:left w:val="none" w:sz="0" w:space="0" w:color="auto"/>
            <w:bottom w:val="none" w:sz="0" w:space="0" w:color="auto"/>
            <w:right w:val="none" w:sz="0" w:space="0" w:color="auto"/>
          </w:divBdr>
        </w:div>
        <w:div w:id="1731264570">
          <w:marLeft w:val="640"/>
          <w:marRight w:val="0"/>
          <w:marTop w:val="0"/>
          <w:marBottom w:val="0"/>
          <w:divBdr>
            <w:top w:val="none" w:sz="0" w:space="0" w:color="auto"/>
            <w:left w:val="none" w:sz="0" w:space="0" w:color="auto"/>
            <w:bottom w:val="none" w:sz="0" w:space="0" w:color="auto"/>
            <w:right w:val="none" w:sz="0" w:space="0" w:color="auto"/>
          </w:divBdr>
        </w:div>
        <w:div w:id="1167474473">
          <w:marLeft w:val="640"/>
          <w:marRight w:val="0"/>
          <w:marTop w:val="0"/>
          <w:marBottom w:val="0"/>
          <w:divBdr>
            <w:top w:val="none" w:sz="0" w:space="0" w:color="auto"/>
            <w:left w:val="none" w:sz="0" w:space="0" w:color="auto"/>
            <w:bottom w:val="none" w:sz="0" w:space="0" w:color="auto"/>
            <w:right w:val="none" w:sz="0" w:space="0" w:color="auto"/>
          </w:divBdr>
        </w:div>
        <w:div w:id="1071663264">
          <w:marLeft w:val="640"/>
          <w:marRight w:val="0"/>
          <w:marTop w:val="0"/>
          <w:marBottom w:val="0"/>
          <w:divBdr>
            <w:top w:val="none" w:sz="0" w:space="0" w:color="auto"/>
            <w:left w:val="none" w:sz="0" w:space="0" w:color="auto"/>
            <w:bottom w:val="none" w:sz="0" w:space="0" w:color="auto"/>
            <w:right w:val="none" w:sz="0" w:space="0" w:color="auto"/>
          </w:divBdr>
        </w:div>
        <w:div w:id="783155683">
          <w:marLeft w:val="640"/>
          <w:marRight w:val="0"/>
          <w:marTop w:val="0"/>
          <w:marBottom w:val="0"/>
          <w:divBdr>
            <w:top w:val="none" w:sz="0" w:space="0" w:color="auto"/>
            <w:left w:val="none" w:sz="0" w:space="0" w:color="auto"/>
            <w:bottom w:val="none" w:sz="0" w:space="0" w:color="auto"/>
            <w:right w:val="none" w:sz="0" w:space="0" w:color="auto"/>
          </w:divBdr>
        </w:div>
        <w:div w:id="371004264">
          <w:marLeft w:val="640"/>
          <w:marRight w:val="0"/>
          <w:marTop w:val="0"/>
          <w:marBottom w:val="0"/>
          <w:divBdr>
            <w:top w:val="none" w:sz="0" w:space="0" w:color="auto"/>
            <w:left w:val="none" w:sz="0" w:space="0" w:color="auto"/>
            <w:bottom w:val="none" w:sz="0" w:space="0" w:color="auto"/>
            <w:right w:val="none" w:sz="0" w:space="0" w:color="auto"/>
          </w:divBdr>
        </w:div>
        <w:div w:id="1915777706">
          <w:marLeft w:val="640"/>
          <w:marRight w:val="0"/>
          <w:marTop w:val="0"/>
          <w:marBottom w:val="0"/>
          <w:divBdr>
            <w:top w:val="none" w:sz="0" w:space="0" w:color="auto"/>
            <w:left w:val="none" w:sz="0" w:space="0" w:color="auto"/>
            <w:bottom w:val="none" w:sz="0" w:space="0" w:color="auto"/>
            <w:right w:val="none" w:sz="0" w:space="0" w:color="auto"/>
          </w:divBdr>
        </w:div>
        <w:div w:id="394596290">
          <w:marLeft w:val="640"/>
          <w:marRight w:val="0"/>
          <w:marTop w:val="0"/>
          <w:marBottom w:val="0"/>
          <w:divBdr>
            <w:top w:val="none" w:sz="0" w:space="0" w:color="auto"/>
            <w:left w:val="none" w:sz="0" w:space="0" w:color="auto"/>
            <w:bottom w:val="none" w:sz="0" w:space="0" w:color="auto"/>
            <w:right w:val="none" w:sz="0" w:space="0" w:color="auto"/>
          </w:divBdr>
        </w:div>
        <w:div w:id="1675261405">
          <w:marLeft w:val="640"/>
          <w:marRight w:val="0"/>
          <w:marTop w:val="0"/>
          <w:marBottom w:val="0"/>
          <w:divBdr>
            <w:top w:val="none" w:sz="0" w:space="0" w:color="auto"/>
            <w:left w:val="none" w:sz="0" w:space="0" w:color="auto"/>
            <w:bottom w:val="none" w:sz="0" w:space="0" w:color="auto"/>
            <w:right w:val="none" w:sz="0" w:space="0" w:color="auto"/>
          </w:divBdr>
        </w:div>
        <w:div w:id="1229731454">
          <w:marLeft w:val="640"/>
          <w:marRight w:val="0"/>
          <w:marTop w:val="0"/>
          <w:marBottom w:val="0"/>
          <w:divBdr>
            <w:top w:val="none" w:sz="0" w:space="0" w:color="auto"/>
            <w:left w:val="none" w:sz="0" w:space="0" w:color="auto"/>
            <w:bottom w:val="none" w:sz="0" w:space="0" w:color="auto"/>
            <w:right w:val="none" w:sz="0" w:space="0" w:color="auto"/>
          </w:divBdr>
        </w:div>
      </w:divsChild>
    </w:div>
    <w:div w:id="177816021">
      <w:marLeft w:val="640"/>
      <w:marRight w:val="0"/>
      <w:marTop w:val="0"/>
      <w:marBottom w:val="0"/>
      <w:divBdr>
        <w:top w:val="none" w:sz="0" w:space="0" w:color="auto"/>
        <w:left w:val="none" w:sz="0" w:space="0" w:color="auto"/>
        <w:bottom w:val="none" w:sz="0" w:space="0" w:color="auto"/>
        <w:right w:val="none" w:sz="0" w:space="0" w:color="auto"/>
      </w:divBdr>
    </w:div>
    <w:div w:id="177933046">
      <w:marLeft w:val="640"/>
      <w:marRight w:val="0"/>
      <w:marTop w:val="0"/>
      <w:marBottom w:val="0"/>
      <w:divBdr>
        <w:top w:val="none" w:sz="0" w:space="0" w:color="auto"/>
        <w:left w:val="none" w:sz="0" w:space="0" w:color="auto"/>
        <w:bottom w:val="none" w:sz="0" w:space="0" w:color="auto"/>
        <w:right w:val="none" w:sz="0" w:space="0" w:color="auto"/>
      </w:divBdr>
    </w:div>
    <w:div w:id="178007620">
      <w:marLeft w:val="640"/>
      <w:marRight w:val="0"/>
      <w:marTop w:val="0"/>
      <w:marBottom w:val="0"/>
      <w:divBdr>
        <w:top w:val="none" w:sz="0" w:space="0" w:color="auto"/>
        <w:left w:val="none" w:sz="0" w:space="0" w:color="auto"/>
        <w:bottom w:val="none" w:sz="0" w:space="0" w:color="auto"/>
        <w:right w:val="none" w:sz="0" w:space="0" w:color="auto"/>
      </w:divBdr>
    </w:div>
    <w:div w:id="178198629">
      <w:marLeft w:val="640"/>
      <w:marRight w:val="0"/>
      <w:marTop w:val="0"/>
      <w:marBottom w:val="0"/>
      <w:divBdr>
        <w:top w:val="none" w:sz="0" w:space="0" w:color="auto"/>
        <w:left w:val="none" w:sz="0" w:space="0" w:color="auto"/>
        <w:bottom w:val="none" w:sz="0" w:space="0" w:color="auto"/>
        <w:right w:val="none" w:sz="0" w:space="0" w:color="auto"/>
      </w:divBdr>
    </w:div>
    <w:div w:id="178201070">
      <w:marLeft w:val="640"/>
      <w:marRight w:val="0"/>
      <w:marTop w:val="0"/>
      <w:marBottom w:val="0"/>
      <w:divBdr>
        <w:top w:val="none" w:sz="0" w:space="0" w:color="auto"/>
        <w:left w:val="none" w:sz="0" w:space="0" w:color="auto"/>
        <w:bottom w:val="none" w:sz="0" w:space="0" w:color="auto"/>
        <w:right w:val="none" w:sz="0" w:space="0" w:color="auto"/>
      </w:divBdr>
    </w:div>
    <w:div w:id="178202226">
      <w:marLeft w:val="640"/>
      <w:marRight w:val="0"/>
      <w:marTop w:val="0"/>
      <w:marBottom w:val="0"/>
      <w:divBdr>
        <w:top w:val="none" w:sz="0" w:space="0" w:color="auto"/>
        <w:left w:val="none" w:sz="0" w:space="0" w:color="auto"/>
        <w:bottom w:val="none" w:sz="0" w:space="0" w:color="auto"/>
        <w:right w:val="none" w:sz="0" w:space="0" w:color="auto"/>
      </w:divBdr>
    </w:div>
    <w:div w:id="178348485">
      <w:marLeft w:val="640"/>
      <w:marRight w:val="0"/>
      <w:marTop w:val="0"/>
      <w:marBottom w:val="0"/>
      <w:divBdr>
        <w:top w:val="none" w:sz="0" w:space="0" w:color="auto"/>
        <w:left w:val="none" w:sz="0" w:space="0" w:color="auto"/>
        <w:bottom w:val="none" w:sz="0" w:space="0" w:color="auto"/>
        <w:right w:val="none" w:sz="0" w:space="0" w:color="auto"/>
      </w:divBdr>
    </w:div>
    <w:div w:id="179007132">
      <w:marLeft w:val="640"/>
      <w:marRight w:val="0"/>
      <w:marTop w:val="0"/>
      <w:marBottom w:val="0"/>
      <w:divBdr>
        <w:top w:val="none" w:sz="0" w:space="0" w:color="auto"/>
        <w:left w:val="none" w:sz="0" w:space="0" w:color="auto"/>
        <w:bottom w:val="none" w:sz="0" w:space="0" w:color="auto"/>
        <w:right w:val="none" w:sz="0" w:space="0" w:color="auto"/>
      </w:divBdr>
    </w:div>
    <w:div w:id="179050021">
      <w:marLeft w:val="640"/>
      <w:marRight w:val="0"/>
      <w:marTop w:val="0"/>
      <w:marBottom w:val="0"/>
      <w:divBdr>
        <w:top w:val="none" w:sz="0" w:space="0" w:color="auto"/>
        <w:left w:val="none" w:sz="0" w:space="0" w:color="auto"/>
        <w:bottom w:val="none" w:sz="0" w:space="0" w:color="auto"/>
        <w:right w:val="none" w:sz="0" w:space="0" w:color="auto"/>
      </w:divBdr>
    </w:div>
    <w:div w:id="179125479">
      <w:marLeft w:val="640"/>
      <w:marRight w:val="0"/>
      <w:marTop w:val="0"/>
      <w:marBottom w:val="0"/>
      <w:divBdr>
        <w:top w:val="none" w:sz="0" w:space="0" w:color="auto"/>
        <w:left w:val="none" w:sz="0" w:space="0" w:color="auto"/>
        <w:bottom w:val="none" w:sz="0" w:space="0" w:color="auto"/>
        <w:right w:val="none" w:sz="0" w:space="0" w:color="auto"/>
      </w:divBdr>
    </w:div>
    <w:div w:id="179509883">
      <w:marLeft w:val="640"/>
      <w:marRight w:val="0"/>
      <w:marTop w:val="0"/>
      <w:marBottom w:val="0"/>
      <w:divBdr>
        <w:top w:val="none" w:sz="0" w:space="0" w:color="auto"/>
        <w:left w:val="none" w:sz="0" w:space="0" w:color="auto"/>
        <w:bottom w:val="none" w:sz="0" w:space="0" w:color="auto"/>
        <w:right w:val="none" w:sz="0" w:space="0" w:color="auto"/>
      </w:divBdr>
    </w:div>
    <w:div w:id="179701749">
      <w:marLeft w:val="640"/>
      <w:marRight w:val="0"/>
      <w:marTop w:val="0"/>
      <w:marBottom w:val="0"/>
      <w:divBdr>
        <w:top w:val="none" w:sz="0" w:space="0" w:color="auto"/>
        <w:left w:val="none" w:sz="0" w:space="0" w:color="auto"/>
        <w:bottom w:val="none" w:sz="0" w:space="0" w:color="auto"/>
        <w:right w:val="none" w:sz="0" w:space="0" w:color="auto"/>
      </w:divBdr>
    </w:div>
    <w:div w:id="179977138">
      <w:marLeft w:val="640"/>
      <w:marRight w:val="0"/>
      <w:marTop w:val="0"/>
      <w:marBottom w:val="0"/>
      <w:divBdr>
        <w:top w:val="none" w:sz="0" w:space="0" w:color="auto"/>
        <w:left w:val="none" w:sz="0" w:space="0" w:color="auto"/>
        <w:bottom w:val="none" w:sz="0" w:space="0" w:color="auto"/>
        <w:right w:val="none" w:sz="0" w:space="0" w:color="auto"/>
      </w:divBdr>
    </w:div>
    <w:div w:id="179979267">
      <w:marLeft w:val="640"/>
      <w:marRight w:val="0"/>
      <w:marTop w:val="0"/>
      <w:marBottom w:val="0"/>
      <w:divBdr>
        <w:top w:val="none" w:sz="0" w:space="0" w:color="auto"/>
        <w:left w:val="none" w:sz="0" w:space="0" w:color="auto"/>
        <w:bottom w:val="none" w:sz="0" w:space="0" w:color="auto"/>
        <w:right w:val="none" w:sz="0" w:space="0" w:color="auto"/>
      </w:divBdr>
    </w:div>
    <w:div w:id="180170932">
      <w:marLeft w:val="640"/>
      <w:marRight w:val="0"/>
      <w:marTop w:val="0"/>
      <w:marBottom w:val="0"/>
      <w:divBdr>
        <w:top w:val="none" w:sz="0" w:space="0" w:color="auto"/>
        <w:left w:val="none" w:sz="0" w:space="0" w:color="auto"/>
        <w:bottom w:val="none" w:sz="0" w:space="0" w:color="auto"/>
        <w:right w:val="none" w:sz="0" w:space="0" w:color="auto"/>
      </w:divBdr>
    </w:div>
    <w:div w:id="180290941">
      <w:marLeft w:val="640"/>
      <w:marRight w:val="0"/>
      <w:marTop w:val="0"/>
      <w:marBottom w:val="0"/>
      <w:divBdr>
        <w:top w:val="none" w:sz="0" w:space="0" w:color="auto"/>
        <w:left w:val="none" w:sz="0" w:space="0" w:color="auto"/>
        <w:bottom w:val="none" w:sz="0" w:space="0" w:color="auto"/>
        <w:right w:val="none" w:sz="0" w:space="0" w:color="auto"/>
      </w:divBdr>
    </w:div>
    <w:div w:id="180363577">
      <w:marLeft w:val="640"/>
      <w:marRight w:val="0"/>
      <w:marTop w:val="0"/>
      <w:marBottom w:val="0"/>
      <w:divBdr>
        <w:top w:val="none" w:sz="0" w:space="0" w:color="auto"/>
        <w:left w:val="none" w:sz="0" w:space="0" w:color="auto"/>
        <w:bottom w:val="none" w:sz="0" w:space="0" w:color="auto"/>
        <w:right w:val="none" w:sz="0" w:space="0" w:color="auto"/>
      </w:divBdr>
    </w:div>
    <w:div w:id="180365502">
      <w:marLeft w:val="640"/>
      <w:marRight w:val="0"/>
      <w:marTop w:val="0"/>
      <w:marBottom w:val="0"/>
      <w:divBdr>
        <w:top w:val="none" w:sz="0" w:space="0" w:color="auto"/>
        <w:left w:val="none" w:sz="0" w:space="0" w:color="auto"/>
        <w:bottom w:val="none" w:sz="0" w:space="0" w:color="auto"/>
        <w:right w:val="none" w:sz="0" w:space="0" w:color="auto"/>
      </w:divBdr>
    </w:div>
    <w:div w:id="180434770">
      <w:marLeft w:val="640"/>
      <w:marRight w:val="0"/>
      <w:marTop w:val="0"/>
      <w:marBottom w:val="0"/>
      <w:divBdr>
        <w:top w:val="none" w:sz="0" w:space="0" w:color="auto"/>
        <w:left w:val="none" w:sz="0" w:space="0" w:color="auto"/>
        <w:bottom w:val="none" w:sz="0" w:space="0" w:color="auto"/>
        <w:right w:val="none" w:sz="0" w:space="0" w:color="auto"/>
      </w:divBdr>
    </w:div>
    <w:div w:id="180628185">
      <w:marLeft w:val="640"/>
      <w:marRight w:val="0"/>
      <w:marTop w:val="0"/>
      <w:marBottom w:val="0"/>
      <w:divBdr>
        <w:top w:val="none" w:sz="0" w:space="0" w:color="auto"/>
        <w:left w:val="none" w:sz="0" w:space="0" w:color="auto"/>
        <w:bottom w:val="none" w:sz="0" w:space="0" w:color="auto"/>
        <w:right w:val="none" w:sz="0" w:space="0" w:color="auto"/>
      </w:divBdr>
    </w:div>
    <w:div w:id="180629181">
      <w:marLeft w:val="640"/>
      <w:marRight w:val="0"/>
      <w:marTop w:val="0"/>
      <w:marBottom w:val="0"/>
      <w:divBdr>
        <w:top w:val="none" w:sz="0" w:space="0" w:color="auto"/>
        <w:left w:val="none" w:sz="0" w:space="0" w:color="auto"/>
        <w:bottom w:val="none" w:sz="0" w:space="0" w:color="auto"/>
        <w:right w:val="none" w:sz="0" w:space="0" w:color="auto"/>
      </w:divBdr>
    </w:div>
    <w:div w:id="180702901">
      <w:marLeft w:val="640"/>
      <w:marRight w:val="0"/>
      <w:marTop w:val="0"/>
      <w:marBottom w:val="0"/>
      <w:divBdr>
        <w:top w:val="none" w:sz="0" w:space="0" w:color="auto"/>
        <w:left w:val="none" w:sz="0" w:space="0" w:color="auto"/>
        <w:bottom w:val="none" w:sz="0" w:space="0" w:color="auto"/>
        <w:right w:val="none" w:sz="0" w:space="0" w:color="auto"/>
      </w:divBdr>
    </w:div>
    <w:div w:id="180748407">
      <w:marLeft w:val="640"/>
      <w:marRight w:val="0"/>
      <w:marTop w:val="0"/>
      <w:marBottom w:val="0"/>
      <w:divBdr>
        <w:top w:val="none" w:sz="0" w:space="0" w:color="auto"/>
        <w:left w:val="none" w:sz="0" w:space="0" w:color="auto"/>
        <w:bottom w:val="none" w:sz="0" w:space="0" w:color="auto"/>
        <w:right w:val="none" w:sz="0" w:space="0" w:color="auto"/>
      </w:divBdr>
    </w:div>
    <w:div w:id="180776310">
      <w:marLeft w:val="640"/>
      <w:marRight w:val="0"/>
      <w:marTop w:val="0"/>
      <w:marBottom w:val="0"/>
      <w:divBdr>
        <w:top w:val="none" w:sz="0" w:space="0" w:color="auto"/>
        <w:left w:val="none" w:sz="0" w:space="0" w:color="auto"/>
        <w:bottom w:val="none" w:sz="0" w:space="0" w:color="auto"/>
        <w:right w:val="none" w:sz="0" w:space="0" w:color="auto"/>
      </w:divBdr>
    </w:div>
    <w:div w:id="180896228">
      <w:marLeft w:val="640"/>
      <w:marRight w:val="0"/>
      <w:marTop w:val="0"/>
      <w:marBottom w:val="0"/>
      <w:divBdr>
        <w:top w:val="none" w:sz="0" w:space="0" w:color="auto"/>
        <w:left w:val="none" w:sz="0" w:space="0" w:color="auto"/>
        <w:bottom w:val="none" w:sz="0" w:space="0" w:color="auto"/>
        <w:right w:val="none" w:sz="0" w:space="0" w:color="auto"/>
      </w:divBdr>
    </w:div>
    <w:div w:id="180897146">
      <w:marLeft w:val="640"/>
      <w:marRight w:val="0"/>
      <w:marTop w:val="0"/>
      <w:marBottom w:val="0"/>
      <w:divBdr>
        <w:top w:val="none" w:sz="0" w:space="0" w:color="auto"/>
        <w:left w:val="none" w:sz="0" w:space="0" w:color="auto"/>
        <w:bottom w:val="none" w:sz="0" w:space="0" w:color="auto"/>
        <w:right w:val="none" w:sz="0" w:space="0" w:color="auto"/>
      </w:divBdr>
    </w:div>
    <w:div w:id="181093823">
      <w:marLeft w:val="640"/>
      <w:marRight w:val="0"/>
      <w:marTop w:val="0"/>
      <w:marBottom w:val="0"/>
      <w:divBdr>
        <w:top w:val="none" w:sz="0" w:space="0" w:color="auto"/>
        <w:left w:val="none" w:sz="0" w:space="0" w:color="auto"/>
        <w:bottom w:val="none" w:sz="0" w:space="0" w:color="auto"/>
        <w:right w:val="none" w:sz="0" w:space="0" w:color="auto"/>
      </w:divBdr>
    </w:div>
    <w:div w:id="181164179">
      <w:marLeft w:val="640"/>
      <w:marRight w:val="0"/>
      <w:marTop w:val="0"/>
      <w:marBottom w:val="0"/>
      <w:divBdr>
        <w:top w:val="none" w:sz="0" w:space="0" w:color="auto"/>
        <w:left w:val="none" w:sz="0" w:space="0" w:color="auto"/>
        <w:bottom w:val="none" w:sz="0" w:space="0" w:color="auto"/>
        <w:right w:val="none" w:sz="0" w:space="0" w:color="auto"/>
      </w:divBdr>
    </w:div>
    <w:div w:id="181284696">
      <w:marLeft w:val="640"/>
      <w:marRight w:val="0"/>
      <w:marTop w:val="0"/>
      <w:marBottom w:val="0"/>
      <w:divBdr>
        <w:top w:val="none" w:sz="0" w:space="0" w:color="auto"/>
        <w:left w:val="none" w:sz="0" w:space="0" w:color="auto"/>
        <w:bottom w:val="none" w:sz="0" w:space="0" w:color="auto"/>
        <w:right w:val="none" w:sz="0" w:space="0" w:color="auto"/>
      </w:divBdr>
    </w:div>
    <w:div w:id="181407644">
      <w:marLeft w:val="640"/>
      <w:marRight w:val="0"/>
      <w:marTop w:val="0"/>
      <w:marBottom w:val="0"/>
      <w:divBdr>
        <w:top w:val="none" w:sz="0" w:space="0" w:color="auto"/>
        <w:left w:val="none" w:sz="0" w:space="0" w:color="auto"/>
        <w:bottom w:val="none" w:sz="0" w:space="0" w:color="auto"/>
        <w:right w:val="none" w:sz="0" w:space="0" w:color="auto"/>
      </w:divBdr>
    </w:div>
    <w:div w:id="181434763">
      <w:marLeft w:val="640"/>
      <w:marRight w:val="0"/>
      <w:marTop w:val="0"/>
      <w:marBottom w:val="0"/>
      <w:divBdr>
        <w:top w:val="none" w:sz="0" w:space="0" w:color="auto"/>
        <w:left w:val="none" w:sz="0" w:space="0" w:color="auto"/>
        <w:bottom w:val="none" w:sz="0" w:space="0" w:color="auto"/>
        <w:right w:val="none" w:sz="0" w:space="0" w:color="auto"/>
      </w:divBdr>
    </w:div>
    <w:div w:id="181826927">
      <w:marLeft w:val="640"/>
      <w:marRight w:val="0"/>
      <w:marTop w:val="0"/>
      <w:marBottom w:val="0"/>
      <w:divBdr>
        <w:top w:val="none" w:sz="0" w:space="0" w:color="auto"/>
        <w:left w:val="none" w:sz="0" w:space="0" w:color="auto"/>
        <w:bottom w:val="none" w:sz="0" w:space="0" w:color="auto"/>
        <w:right w:val="none" w:sz="0" w:space="0" w:color="auto"/>
      </w:divBdr>
    </w:div>
    <w:div w:id="181864481">
      <w:marLeft w:val="640"/>
      <w:marRight w:val="0"/>
      <w:marTop w:val="0"/>
      <w:marBottom w:val="0"/>
      <w:divBdr>
        <w:top w:val="none" w:sz="0" w:space="0" w:color="auto"/>
        <w:left w:val="none" w:sz="0" w:space="0" w:color="auto"/>
        <w:bottom w:val="none" w:sz="0" w:space="0" w:color="auto"/>
        <w:right w:val="none" w:sz="0" w:space="0" w:color="auto"/>
      </w:divBdr>
    </w:div>
    <w:div w:id="182015520">
      <w:marLeft w:val="640"/>
      <w:marRight w:val="0"/>
      <w:marTop w:val="0"/>
      <w:marBottom w:val="0"/>
      <w:divBdr>
        <w:top w:val="none" w:sz="0" w:space="0" w:color="auto"/>
        <w:left w:val="none" w:sz="0" w:space="0" w:color="auto"/>
        <w:bottom w:val="none" w:sz="0" w:space="0" w:color="auto"/>
        <w:right w:val="none" w:sz="0" w:space="0" w:color="auto"/>
      </w:divBdr>
    </w:div>
    <w:div w:id="182090626">
      <w:marLeft w:val="640"/>
      <w:marRight w:val="0"/>
      <w:marTop w:val="0"/>
      <w:marBottom w:val="0"/>
      <w:divBdr>
        <w:top w:val="none" w:sz="0" w:space="0" w:color="auto"/>
        <w:left w:val="none" w:sz="0" w:space="0" w:color="auto"/>
        <w:bottom w:val="none" w:sz="0" w:space="0" w:color="auto"/>
        <w:right w:val="none" w:sz="0" w:space="0" w:color="auto"/>
      </w:divBdr>
    </w:div>
    <w:div w:id="182130354">
      <w:marLeft w:val="640"/>
      <w:marRight w:val="0"/>
      <w:marTop w:val="0"/>
      <w:marBottom w:val="0"/>
      <w:divBdr>
        <w:top w:val="none" w:sz="0" w:space="0" w:color="auto"/>
        <w:left w:val="none" w:sz="0" w:space="0" w:color="auto"/>
        <w:bottom w:val="none" w:sz="0" w:space="0" w:color="auto"/>
        <w:right w:val="none" w:sz="0" w:space="0" w:color="auto"/>
      </w:divBdr>
    </w:div>
    <w:div w:id="182136901">
      <w:marLeft w:val="640"/>
      <w:marRight w:val="0"/>
      <w:marTop w:val="0"/>
      <w:marBottom w:val="0"/>
      <w:divBdr>
        <w:top w:val="none" w:sz="0" w:space="0" w:color="auto"/>
        <w:left w:val="none" w:sz="0" w:space="0" w:color="auto"/>
        <w:bottom w:val="none" w:sz="0" w:space="0" w:color="auto"/>
        <w:right w:val="none" w:sz="0" w:space="0" w:color="auto"/>
      </w:divBdr>
    </w:div>
    <w:div w:id="182282065">
      <w:marLeft w:val="640"/>
      <w:marRight w:val="0"/>
      <w:marTop w:val="0"/>
      <w:marBottom w:val="0"/>
      <w:divBdr>
        <w:top w:val="none" w:sz="0" w:space="0" w:color="auto"/>
        <w:left w:val="none" w:sz="0" w:space="0" w:color="auto"/>
        <w:bottom w:val="none" w:sz="0" w:space="0" w:color="auto"/>
        <w:right w:val="none" w:sz="0" w:space="0" w:color="auto"/>
      </w:divBdr>
    </w:div>
    <w:div w:id="182324205">
      <w:marLeft w:val="640"/>
      <w:marRight w:val="0"/>
      <w:marTop w:val="0"/>
      <w:marBottom w:val="0"/>
      <w:divBdr>
        <w:top w:val="none" w:sz="0" w:space="0" w:color="auto"/>
        <w:left w:val="none" w:sz="0" w:space="0" w:color="auto"/>
        <w:bottom w:val="none" w:sz="0" w:space="0" w:color="auto"/>
        <w:right w:val="none" w:sz="0" w:space="0" w:color="auto"/>
      </w:divBdr>
    </w:div>
    <w:div w:id="182329061">
      <w:marLeft w:val="640"/>
      <w:marRight w:val="0"/>
      <w:marTop w:val="0"/>
      <w:marBottom w:val="0"/>
      <w:divBdr>
        <w:top w:val="none" w:sz="0" w:space="0" w:color="auto"/>
        <w:left w:val="none" w:sz="0" w:space="0" w:color="auto"/>
        <w:bottom w:val="none" w:sz="0" w:space="0" w:color="auto"/>
        <w:right w:val="none" w:sz="0" w:space="0" w:color="auto"/>
      </w:divBdr>
    </w:div>
    <w:div w:id="182600026">
      <w:marLeft w:val="640"/>
      <w:marRight w:val="0"/>
      <w:marTop w:val="0"/>
      <w:marBottom w:val="0"/>
      <w:divBdr>
        <w:top w:val="none" w:sz="0" w:space="0" w:color="auto"/>
        <w:left w:val="none" w:sz="0" w:space="0" w:color="auto"/>
        <w:bottom w:val="none" w:sz="0" w:space="0" w:color="auto"/>
        <w:right w:val="none" w:sz="0" w:space="0" w:color="auto"/>
      </w:divBdr>
    </w:div>
    <w:div w:id="182675298">
      <w:marLeft w:val="640"/>
      <w:marRight w:val="0"/>
      <w:marTop w:val="0"/>
      <w:marBottom w:val="0"/>
      <w:divBdr>
        <w:top w:val="none" w:sz="0" w:space="0" w:color="auto"/>
        <w:left w:val="none" w:sz="0" w:space="0" w:color="auto"/>
        <w:bottom w:val="none" w:sz="0" w:space="0" w:color="auto"/>
        <w:right w:val="none" w:sz="0" w:space="0" w:color="auto"/>
      </w:divBdr>
    </w:div>
    <w:div w:id="182866086">
      <w:marLeft w:val="640"/>
      <w:marRight w:val="0"/>
      <w:marTop w:val="0"/>
      <w:marBottom w:val="0"/>
      <w:divBdr>
        <w:top w:val="none" w:sz="0" w:space="0" w:color="auto"/>
        <w:left w:val="none" w:sz="0" w:space="0" w:color="auto"/>
        <w:bottom w:val="none" w:sz="0" w:space="0" w:color="auto"/>
        <w:right w:val="none" w:sz="0" w:space="0" w:color="auto"/>
      </w:divBdr>
    </w:div>
    <w:div w:id="182867136">
      <w:marLeft w:val="640"/>
      <w:marRight w:val="0"/>
      <w:marTop w:val="0"/>
      <w:marBottom w:val="0"/>
      <w:divBdr>
        <w:top w:val="none" w:sz="0" w:space="0" w:color="auto"/>
        <w:left w:val="none" w:sz="0" w:space="0" w:color="auto"/>
        <w:bottom w:val="none" w:sz="0" w:space="0" w:color="auto"/>
        <w:right w:val="none" w:sz="0" w:space="0" w:color="auto"/>
      </w:divBdr>
    </w:div>
    <w:div w:id="182940365">
      <w:marLeft w:val="640"/>
      <w:marRight w:val="0"/>
      <w:marTop w:val="0"/>
      <w:marBottom w:val="0"/>
      <w:divBdr>
        <w:top w:val="none" w:sz="0" w:space="0" w:color="auto"/>
        <w:left w:val="none" w:sz="0" w:space="0" w:color="auto"/>
        <w:bottom w:val="none" w:sz="0" w:space="0" w:color="auto"/>
        <w:right w:val="none" w:sz="0" w:space="0" w:color="auto"/>
      </w:divBdr>
    </w:div>
    <w:div w:id="182943468">
      <w:marLeft w:val="640"/>
      <w:marRight w:val="0"/>
      <w:marTop w:val="0"/>
      <w:marBottom w:val="0"/>
      <w:divBdr>
        <w:top w:val="none" w:sz="0" w:space="0" w:color="auto"/>
        <w:left w:val="none" w:sz="0" w:space="0" w:color="auto"/>
        <w:bottom w:val="none" w:sz="0" w:space="0" w:color="auto"/>
        <w:right w:val="none" w:sz="0" w:space="0" w:color="auto"/>
      </w:divBdr>
    </w:div>
    <w:div w:id="183129728">
      <w:marLeft w:val="640"/>
      <w:marRight w:val="0"/>
      <w:marTop w:val="0"/>
      <w:marBottom w:val="0"/>
      <w:divBdr>
        <w:top w:val="none" w:sz="0" w:space="0" w:color="auto"/>
        <w:left w:val="none" w:sz="0" w:space="0" w:color="auto"/>
        <w:bottom w:val="none" w:sz="0" w:space="0" w:color="auto"/>
        <w:right w:val="none" w:sz="0" w:space="0" w:color="auto"/>
      </w:divBdr>
    </w:div>
    <w:div w:id="183447491">
      <w:marLeft w:val="640"/>
      <w:marRight w:val="0"/>
      <w:marTop w:val="0"/>
      <w:marBottom w:val="0"/>
      <w:divBdr>
        <w:top w:val="none" w:sz="0" w:space="0" w:color="auto"/>
        <w:left w:val="none" w:sz="0" w:space="0" w:color="auto"/>
        <w:bottom w:val="none" w:sz="0" w:space="0" w:color="auto"/>
        <w:right w:val="none" w:sz="0" w:space="0" w:color="auto"/>
      </w:divBdr>
    </w:div>
    <w:div w:id="183640276">
      <w:marLeft w:val="640"/>
      <w:marRight w:val="0"/>
      <w:marTop w:val="0"/>
      <w:marBottom w:val="0"/>
      <w:divBdr>
        <w:top w:val="none" w:sz="0" w:space="0" w:color="auto"/>
        <w:left w:val="none" w:sz="0" w:space="0" w:color="auto"/>
        <w:bottom w:val="none" w:sz="0" w:space="0" w:color="auto"/>
        <w:right w:val="none" w:sz="0" w:space="0" w:color="auto"/>
      </w:divBdr>
    </w:div>
    <w:div w:id="183901762">
      <w:marLeft w:val="640"/>
      <w:marRight w:val="0"/>
      <w:marTop w:val="0"/>
      <w:marBottom w:val="0"/>
      <w:divBdr>
        <w:top w:val="none" w:sz="0" w:space="0" w:color="auto"/>
        <w:left w:val="none" w:sz="0" w:space="0" w:color="auto"/>
        <w:bottom w:val="none" w:sz="0" w:space="0" w:color="auto"/>
        <w:right w:val="none" w:sz="0" w:space="0" w:color="auto"/>
      </w:divBdr>
    </w:div>
    <w:div w:id="183903617">
      <w:marLeft w:val="640"/>
      <w:marRight w:val="0"/>
      <w:marTop w:val="0"/>
      <w:marBottom w:val="0"/>
      <w:divBdr>
        <w:top w:val="none" w:sz="0" w:space="0" w:color="auto"/>
        <w:left w:val="none" w:sz="0" w:space="0" w:color="auto"/>
        <w:bottom w:val="none" w:sz="0" w:space="0" w:color="auto"/>
        <w:right w:val="none" w:sz="0" w:space="0" w:color="auto"/>
      </w:divBdr>
    </w:div>
    <w:div w:id="183984917">
      <w:marLeft w:val="640"/>
      <w:marRight w:val="0"/>
      <w:marTop w:val="0"/>
      <w:marBottom w:val="0"/>
      <w:divBdr>
        <w:top w:val="none" w:sz="0" w:space="0" w:color="auto"/>
        <w:left w:val="none" w:sz="0" w:space="0" w:color="auto"/>
        <w:bottom w:val="none" w:sz="0" w:space="0" w:color="auto"/>
        <w:right w:val="none" w:sz="0" w:space="0" w:color="auto"/>
      </w:divBdr>
    </w:div>
    <w:div w:id="184027060">
      <w:marLeft w:val="640"/>
      <w:marRight w:val="0"/>
      <w:marTop w:val="0"/>
      <w:marBottom w:val="0"/>
      <w:divBdr>
        <w:top w:val="none" w:sz="0" w:space="0" w:color="auto"/>
        <w:left w:val="none" w:sz="0" w:space="0" w:color="auto"/>
        <w:bottom w:val="none" w:sz="0" w:space="0" w:color="auto"/>
        <w:right w:val="none" w:sz="0" w:space="0" w:color="auto"/>
      </w:divBdr>
    </w:div>
    <w:div w:id="184054506">
      <w:marLeft w:val="640"/>
      <w:marRight w:val="0"/>
      <w:marTop w:val="0"/>
      <w:marBottom w:val="0"/>
      <w:divBdr>
        <w:top w:val="none" w:sz="0" w:space="0" w:color="auto"/>
        <w:left w:val="none" w:sz="0" w:space="0" w:color="auto"/>
        <w:bottom w:val="none" w:sz="0" w:space="0" w:color="auto"/>
        <w:right w:val="none" w:sz="0" w:space="0" w:color="auto"/>
      </w:divBdr>
    </w:div>
    <w:div w:id="184056901">
      <w:marLeft w:val="640"/>
      <w:marRight w:val="0"/>
      <w:marTop w:val="0"/>
      <w:marBottom w:val="0"/>
      <w:divBdr>
        <w:top w:val="none" w:sz="0" w:space="0" w:color="auto"/>
        <w:left w:val="none" w:sz="0" w:space="0" w:color="auto"/>
        <w:bottom w:val="none" w:sz="0" w:space="0" w:color="auto"/>
        <w:right w:val="none" w:sz="0" w:space="0" w:color="auto"/>
      </w:divBdr>
    </w:div>
    <w:div w:id="184246423">
      <w:marLeft w:val="640"/>
      <w:marRight w:val="0"/>
      <w:marTop w:val="0"/>
      <w:marBottom w:val="0"/>
      <w:divBdr>
        <w:top w:val="none" w:sz="0" w:space="0" w:color="auto"/>
        <w:left w:val="none" w:sz="0" w:space="0" w:color="auto"/>
        <w:bottom w:val="none" w:sz="0" w:space="0" w:color="auto"/>
        <w:right w:val="none" w:sz="0" w:space="0" w:color="auto"/>
      </w:divBdr>
    </w:div>
    <w:div w:id="184248794">
      <w:marLeft w:val="640"/>
      <w:marRight w:val="0"/>
      <w:marTop w:val="0"/>
      <w:marBottom w:val="0"/>
      <w:divBdr>
        <w:top w:val="none" w:sz="0" w:space="0" w:color="auto"/>
        <w:left w:val="none" w:sz="0" w:space="0" w:color="auto"/>
        <w:bottom w:val="none" w:sz="0" w:space="0" w:color="auto"/>
        <w:right w:val="none" w:sz="0" w:space="0" w:color="auto"/>
      </w:divBdr>
    </w:div>
    <w:div w:id="184515256">
      <w:marLeft w:val="640"/>
      <w:marRight w:val="0"/>
      <w:marTop w:val="0"/>
      <w:marBottom w:val="0"/>
      <w:divBdr>
        <w:top w:val="none" w:sz="0" w:space="0" w:color="auto"/>
        <w:left w:val="none" w:sz="0" w:space="0" w:color="auto"/>
        <w:bottom w:val="none" w:sz="0" w:space="0" w:color="auto"/>
        <w:right w:val="none" w:sz="0" w:space="0" w:color="auto"/>
      </w:divBdr>
    </w:div>
    <w:div w:id="184557998">
      <w:marLeft w:val="640"/>
      <w:marRight w:val="0"/>
      <w:marTop w:val="0"/>
      <w:marBottom w:val="0"/>
      <w:divBdr>
        <w:top w:val="none" w:sz="0" w:space="0" w:color="auto"/>
        <w:left w:val="none" w:sz="0" w:space="0" w:color="auto"/>
        <w:bottom w:val="none" w:sz="0" w:space="0" w:color="auto"/>
        <w:right w:val="none" w:sz="0" w:space="0" w:color="auto"/>
      </w:divBdr>
    </w:div>
    <w:div w:id="184711806">
      <w:marLeft w:val="640"/>
      <w:marRight w:val="0"/>
      <w:marTop w:val="0"/>
      <w:marBottom w:val="0"/>
      <w:divBdr>
        <w:top w:val="none" w:sz="0" w:space="0" w:color="auto"/>
        <w:left w:val="none" w:sz="0" w:space="0" w:color="auto"/>
        <w:bottom w:val="none" w:sz="0" w:space="0" w:color="auto"/>
        <w:right w:val="none" w:sz="0" w:space="0" w:color="auto"/>
      </w:divBdr>
    </w:div>
    <w:div w:id="184832314">
      <w:marLeft w:val="640"/>
      <w:marRight w:val="0"/>
      <w:marTop w:val="0"/>
      <w:marBottom w:val="0"/>
      <w:divBdr>
        <w:top w:val="none" w:sz="0" w:space="0" w:color="auto"/>
        <w:left w:val="none" w:sz="0" w:space="0" w:color="auto"/>
        <w:bottom w:val="none" w:sz="0" w:space="0" w:color="auto"/>
        <w:right w:val="none" w:sz="0" w:space="0" w:color="auto"/>
      </w:divBdr>
    </w:div>
    <w:div w:id="185023934">
      <w:marLeft w:val="640"/>
      <w:marRight w:val="0"/>
      <w:marTop w:val="0"/>
      <w:marBottom w:val="0"/>
      <w:divBdr>
        <w:top w:val="none" w:sz="0" w:space="0" w:color="auto"/>
        <w:left w:val="none" w:sz="0" w:space="0" w:color="auto"/>
        <w:bottom w:val="none" w:sz="0" w:space="0" w:color="auto"/>
        <w:right w:val="none" w:sz="0" w:space="0" w:color="auto"/>
      </w:divBdr>
    </w:div>
    <w:div w:id="185103070">
      <w:marLeft w:val="640"/>
      <w:marRight w:val="0"/>
      <w:marTop w:val="0"/>
      <w:marBottom w:val="0"/>
      <w:divBdr>
        <w:top w:val="none" w:sz="0" w:space="0" w:color="auto"/>
        <w:left w:val="none" w:sz="0" w:space="0" w:color="auto"/>
        <w:bottom w:val="none" w:sz="0" w:space="0" w:color="auto"/>
        <w:right w:val="none" w:sz="0" w:space="0" w:color="auto"/>
      </w:divBdr>
    </w:div>
    <w:div w:id="185140127">
      <w:marLeft w:val="640"/>
      <w:marRight w:val="0"/>
      <w:marTop w:val="0"/>
      <w:marBottom w:val="0"/>
      <w:divBdr>
        <w:top w:val="none" w:sz="0" w:space="0" w:color="auto"/>
        <w:left w:val="none" w:sz="0" w:space="0" w:color="auto"/>
        <w:bottom w:val="none" w:sz="0" w:space="0" w:color="auto"/>
        <w:right w:val="none" w:sz="0" w:space="0" w:color="auto"/>
      </w:divBdr>
    </w:div>
    <w:div w:id="185140283">
      <w:marLeft w:val="640"/>
      <w:marRight w:val="0"/>
      <w:marTop w:val="0"/>
      <w:marBottom w:val="0"/>
      <w:divBdr>
        <w:top w:val="none" w:sz="0" w:space="0" w:color="auto"/>
        <w:left w:val="none" w:sz="0" w:space="0" w:color="auto"/>
        <w:bottom w:val="none" w:sz="0" w:space="0" w:color="auto"/>
        <w:right w:val="none" w:sz="0" w:space="0" w:color="auto"/>
      </w:divBdr>
    </w:div>
    <w:div w:id="185288765">
      <w:marLeft w:val="640"/>
      <w:marRight w:val="0"/>
      <w:marTop w:val="0"/>
      <w:marBottom w:val="0"/>
      <w:divBdr>
        <w:top w:val="none" w:sz="0" w:space="0" w:color="auto"/>
        <w:left w:val="none" w:sz="0" w:space="0" w:color="auto"/>
        <w:bottom w:val="none" w:sz="0" w:space="0" w:color="auto"/>
        <w:right w:val="none" w:sz="0" w:space="0" w:color="auto"/>
      </w:divBdr>
    </w:div>
    <w:div w:id="185338165">
      <w:marLeft w:val="640"/>
      <w:marRight w:val="0"/>
      <w:marTop w:val="0"/>
      <w:marBottom w:val="0"/>
      <w:divBdr>
        <w:top w:val="none" w:sz="0" w:space="0" w:color="auto"/>
        <w:left w:val="none" w:sz="0" w:space="0" w:color="auto"/>
        <w:bottom w:val="none" w:sz="0" w:space="0" w:color="auto"/>
        <w:right w:val="none" w:sz="0" w:space="0" w:color="auto"/>
      </w:divBdr>
    </w:div>
    <w:div w:id="185488846">
      <w:marLeft w:val="640"/>
      <w:marRight w:val="0"/>
      <w:marTop w:val="0"/>
      <w:marBottom w:val="0"/>
      <w:divBdr>
        <w:top w:val="none" w:sz="0" w:space="0" w:color="auto"/>
        <w:left w:val="none" w:sz="0" w:space="0" w:color="auto"/>
        <w:bottom w:val="none" w:sz="0" w:space="0" w:color="auto"/>
        <w:right w:val="none" w:sz="0" w:space="0" w:color="auto"/>
      </w:divBdr>
    </w:div>
    <w:div w:id="185561262">
      <w:marLeft w:val="640"/>
      <w:marRight w:val="0"/>
      <w:marTop w:val="0"/>
      <w:marBottom w:val="0"/>
      <w:divBdr>
        <w:top w:val="none" w:sz="0" w:space="0" w:color="auto"/>
        <w:left w:val="none" w:sz="0" w:space="0" w:color="auto"/>
        <w:bottom w:val="none" w:sz="0" w:space="0" w:color="auto"/>
        <w:right w:val="none" w:sz="0" w:space="0" w:color="auto"/>
      </w:divBdr>
    </w:div>
    <w:div w:id="185561517">
      <w:marLeft w:val="640"/>
      <w:marRight w:val="0"/>
      <w:marTop w:val="0"/>
      <w:marBottom w:val="0"/>
      <w:divBdr>
        <w:top w:val="none" w:sz="0" w:space="0" w:color="auto"/>
        <w:left w:val="none" w:sz="0" w:space="0" w:color="auto"/>
        <w:bottom w:val="none" w:sz="0" w:space="0" w:color="auto"/>
        <w:right w:val="none" w:sz="0" w:space="0" w:color="auto"/>
      </w:divBdr>
    </w:div>
    <w:div w:id="185600088">
      <w:marLeft w:val="640"/>
      <w:marRight w:val="0"/>
      <w:marTop w:val="0"/>
      <w:marBottom w:val="0"/>
      <w:divBdr>
        <w:top w:val="none" w:sz="0" w:space="0" w:color="auto"/>
        <w:left w:val="none" w:sz="0" w:space="0" w:color="auto"/>
        <w:bottom w:val="none" w:sz="0" w:space="0" w:color="auto"/>
        <w:right w:val="none" w:sz="0" w:space="0" w:color="auto"/>
      </w:divBdr>
    </w:div>
    <w:div w:id="185600203">
      <w:marLeft w:val="640"/>
      <w:marRight w:val="0"/>
      <w:marTop w:val="0"/>
      <w:marBottom w:val="0"/>
      <w:divBdr>
        <w:top w:val="none" w:sz="0" w:space="0" w:color="auto"/>
        <w:left w:val="none" w:sz="0" w:space="0" w:color="auto"/>
        <w:bottom w:val="none" w:sz="0" w:space="0" w:color="auto"/>
        <w:right w:val="none" w:sz="0" w:space="0" w:color="auto"/>
      </w:divBdr>
    </w:div>
    <w:div w:id="185600718">
      <w:marLeft w:val="640"/>
      <w:marRight w:val="0"/>
      <w:marTop w:val="0"/>
      <w:marBottom w:val="0"/>
      <w:divBdr>
        <w:top w:val="none" w:sz="0" w:space="0" w:color="auto"/>
        <w:left w:val="none" w:sz="0" w:space="0" w:color="auto"/>
        <w:bottom w:val="none" w:sz="0" w:space="0" w:color="auto"/>
        <w:right w:val="none" w:sz="0" w:space="0" w:color="auto"/>
      </w:divBdr>
    </w:div>
    <w:div w:id="185601279">
      <w:marLeft w:val="640"/>
      <w:marRight w:val="0"/>
      <w:marTop w:val="0"/>
      <w:marBottom w:val="0"/>
      <w:divBdr>
        <w:top w:val="none" w:sz="0" w:space="0" w:color="auto"/>
        <w:left w:val="none" w:sz="0" w:space="0" w:color="auto"/>
        <w:bottom w:val="none" w:sz="0" w:space="0" w:color="auto"/>
        <w:right w:val="none" w:sz="0" w:space="0" w:color="auto"/>
      </w:divBdr>
    </w:div>
    <w:div w:id="185603509">
      <w:marLeft w:val="640"/>
      <w:marRight w:val="0"/>
      <w:marTop w:val="0"/>
      <w:marBottom w:val="0"/>
      <w:divBdr>
        <w:top w:val="none" w:sz="0" w:space="0" w:color="auto"/>
        <w:left w:val="none" w:sz="0" w:space="0" w:color="auto"/>
        <w:bottom w:val="none" w:sz="0" w:space="0" w:color="auto"/>
        <w:right w:val="none" w:sz="0" w:space="0" w:color="auto"/>
      </w:divBdr>
    </w:div>
    <w:div w:id="185608021">
      <w:marLeft w:val="640"/>
      <w:marRight w:val="0"/>
      <w:marTop w:val="0"/>
      <w:marBottom w:val="0"/>
      <w:divBdr>
        <w:top w:val="none" w:sz="0" w:space="0" w:color="auto"/>
        <w:left w:val="none" w:sz="0" w:space="0" w:color="auto"/>
        <w:bottom w:val="none" w:sz="0" w:space="0" w:color="auto"/>
        <w:right w:val="none" w:sz="0" w:space="0" w:color="auto"/>
      </w:divBdr>
    </w:div>
    <w:div w:id="185677205">
      <w:marLeft w:val="640"/>
      <w:marRight w:val="0"/>
      <w:marTop w:val="0"/>
      <w:marBottom w:val="0"/>
      <w:divBdr>
        <w:top w:val="none" w:sz="0" w:space="0" w:color="auto"/>
        <w:left w:val="none" w:sz="0" w:space="0" w:color="auto"/>
        <w:bottom w:val="none" w:sz="0" w:space="0" w:color="auto"/>
        <w:right w:val="none" w:sz="0" w:space="0" w:color="auto"/>
      </w:divBdr>
    </w:div>
    <w:div w:id="186061642">
      <w:marLeft w:val="640"/>
      <w:marRight w:val="0"/>
      <w:marTop w:val="0"/>
      <w:marBottom w:val="0"/>
      <w:divBdr>
        <w:top w:val="none" w:sz="0" w:space="0" w:color="auto"/>
        <w:left w:val="none" w:sz="0" w:space="0" w:color="auto"/>
        <w:bottom w:val="none" w:sz="0" w:space="0" w:color="auto"/>
        <w:right w:val="none" w:sz="0" w:space="0" w:color="auto"/>
      </w:divBdr>
    </w:div>
    <w:div w:id="186069666">
      <w:marLeft w:val="640"/>
      <w:marRight w:val="0"/>
      <w:marTop w:val="0"/>
      <w:marBottom w:val="0"/>
      <w:divBdr>
        <w:top w:val="none" w:sz="0" w:space="0" w:color="auto"/>
        <w:left w:val="none" w:sz="0" w:space="0" w:color="auto"/>
        <w:bottom w:val="none" w:sz="0" w:space="0" w:color="auto"/>
        <w:right w:val="none" w:sz="0" w:space="0" w:color="auto"/>
      </w:divBdr>
    </w:div>
    <w:div w:id="186263444">
      <w:marLeft w:val="640"/>
      <w:marRight w:val="0"/>
      <w:marTop w:val="0"/>
      <w:marBottom w:val="0"/>
      <w:divBdr>
        <w:top w:val="none" w:sz="0" w:space="0" w:color="auto"/>
        <w:left w:val="none" w:sz="0" w:space="0" w:color="auto"/>
        <w:bottom w:val="none" w:sz="0" w:space="0" w:color="auto"/>
        <w:right w:val="none" w:sz="0" w:space="0" w:color="auto"/>
      </w:divBdr>
    </w:div>
    <w:div w:id="186648313">
      <w:marLeft w:val="640"/>
      <w:marRight w:val="0"/>
      <w:marTop w:val="0"/>
      <w:marBottom w:val="0"/>
      <w:divBdr>
        <w:top w:val="none" w:sz="0" w:space="0" w:color="auto"/>
        <w:left w:val="none" w:sz="0" w:space="0" w:color="auto"/>
        <w:bottom w:val="none" w:sz="0" w:space="0" w:color="auto"/>
        <w:right w:val="none" w:sz="0" w:space="0" w:color="auto"/>
      </w:divBdr>
    </w:div>
    <w:div w:id="186796065">
      <w:marLeft w:val="640"/>
      <w:marRight w:val="0"/>
      <w:marTop w:val="0"/>
      <w:marBottom w:val="0"/>
      <w:divBdr>
        <w:top w:val="none" w:sz="0" w:space="0" w:color="auto"/>
        <w:left w:val="none" w:sz="0" w:space="0" w:color="auto"/>
        <w:bottom w:val="none" w:sz="0" w:space="0" w:color="auto"/>
        <w:right w:val="none" w:sz="0" w:space="0" w:color="auto"/>
      </w:divBdr>
    </w:div>
    <w:div w:id="186796233">
      <w:marLeft w:val="640"/>
      <w:marRight w:val="0"/>
      <w:marTop w:val="0"/>
      <w:marBottom w:val="0"/>
      <w:divBdr>
        <w:top w:val="none" w:sz="0" w:space="0" w:color="auto"/>
        <w:left w:val="none" w:sz="0" w:space="0" w:color="auto"/>
        <w:bottom w:val="none" w:sz="0" w:space="0" w:color="auto"/>
        <w:right w:val="none" w:sz="0" w:space="0" w:color="auto"/>
      </w:divBdr>
    </w:div>
    <w:div w:id="186910787">
      <w:marLeft w:val="640"/>
      <w:marRight w:val="0"/>
      <w:marTop w:val="0"/>
      <w:marBottom w:val="0"/>
      <w:divBdr>
        <w:top w:val="none" w:sz="0" w:space="0" w:color="auto"/>
        <w:left w:val="none" w:sz="0" w:space="0" w:color="auto"/>
        <w:bottom w:val="none" w:sz="0" w:space="0" w:color="auto"/>
        <w:right w:val="none" w:sz="0" w:space="0" w:color="auto"/>
      </w:divBdr>
    </w:div>
    <w:div w:id="187180243">
      <w:marLeft w:val="640"/>
      <w:marRight w:val="0"/>
      <w:marTop w:val="0"/>
      <w:marBottom w:val="0"/>
      <w:divBdr>
        <w:top w:val="none" w:sz="0" w:space="0" w:color="auto"/>
        <w:left w:val="none" w:sz="0" w:space="0" w:color="auto"/>
        <w:bottom w:val="none" w:sz="0" w:space="0" w:color="auto"/>
        <w:right w:val="none" w:sz="0" w:space="0" w:color="auto"/>
      </w:divBdr>
    </w:div>
    <w:div w:id="187258358">
      <w:marLeft w:val="640"/>
      <w:marRight w:val="0"/>
      <w:marTop w:val="0"/>
      <w:marBottom w:val="0"/>
      <w:divBdr>
        <w:top w:val="none" w:sz="0" w:space="0" w:color="auto"/>
        <w:left w:val="none" w:sz="0" w:space="0" w:color="auto"/>
        <w:bottom w:val="none" w:sz="0" w:space="0" w:color="auto"/>
        <w:right w:val="none" w:sz="0" w:space="0" w:color="auto"/>
      </w:divBdr>
    </w:div>
    <w:div w:id="187380534">
      <w:marLeft w:val="640"/>
      <w:marRight w:val="0"/>
      <w:marTop w:val="0"/>
      <w:marBottom w:val="0"/>
      <w:divBdr>
        <w:top w:val="none" w:sz="0" w:space="0" w:color="auto"/>
        <w:left w:val="none" w:sz="0" w:space="0" w:color="auto"/>
        <w:bottom w:val="none" w:sz="0" w:space="0" w:color="auto"/>
        <w:right w:val="none" w:sz="0" w:space="0" w:color="auto"/>
      </w:divBdr>
    </w:div>
    <w:div w:id="187531192">
      <w:marLeft w:val="640"/>
      <w:marRight w:val="0"/>
      <w:marTop w:val="0"/>
      <w:marBottom w:val="0"/>
      <w:divBdr>
        <w:top w:val="none" w:sz="0" w:space="0" w:color="auto"/>
        <w:left w:val="none" w:sz="0" w:space="0" w:color="auto"/>
        <w:bottom w:val="none" w:sz="0" w:space="0" w:color="auto"/>
        <w:right w:val="none" w:sz="0" w:space="0" w:color="auto"/>
      </w:divBdr>
    </w:div>
    <w:div w:id="187640745">
      <w:marLeft w:val="640"/>
      <w:marRight w:val="0"/>
      <w:marTop w:val="0"/>
      <w:marBottom w:val="0"/>
      <w:divBdr>
        <w:top w:val="none" w:sz="0" w:space="0" w:color="auto"/>
        <w:left w:val="none" w:sz="0" w:space="0" w:color="auto"/>
        <w:bottom w:val="none" w:sz="0" w:space="0" w:color="auto"/>
        <w:right w:val="none" w:sz="0" w:space="0" w:color="auto"/>
      </w:divBdr>
    </w:div>
    <w:div w:id="187842050">
      <w:marLeft w:val="640"/>
      <w:marRight w:val="0"/>
      <w:marTop w:val="0"/>
      <w:marBottom w:val="0"/>
      <w:divBdr>
        <w:top w:val="none" w:sz="0" w:space="0" w:color="auto"/>
        <w:left w:val="none" w:sz="0" w:space="0" w:color="auto"/>
        <w:bottom w:val="none" w:sz="0" w:space="0" w:color="auto"/>
        <w:right w:val="none" w:sz="0" w:space="0" w:color="auto"/>
      </w:divBdr>
    </w:div>
    <w:div w:id="187987888">
      <w:marLeft w:val="640"/>
      <w:marRight w:val="0"/>
      <w:marTop w:val="0"/>
      <w:marBottom w:val="0"/>
      <w:divBdr>
        <w:top w:val="none" w:sz="0" w:space="0" w:color="auto"/>
        <w:left w:val="none" w:sz="0" w:space="0" w:color="auto"/>
        <w:bottom w:val="none" w:sz="0" w:space="0" w:color="auto"/>
        <w:right w:val="none" w:sz="0" w:space="0" w:color="auto"/>
      </w:divBdr>
    </w:div>
    <w:div w:id="188030324">
      <w:marLeft w:val="640"/>
      <w:marRight w:val="0"/>
      <w:marTop w:val="0"/>
      <w:marBottom w:val="0"/>
      <w:divBdr>
        <w:top w:val="none" w:sz="0" w:space="0" w:color="auto"/>
        <w:left w:val="none" w:sz="0" w:space="0" w:color="auto"/>
        <w:bottom w:val="none" w:sz="0" w:space="0" w:color="auto"/>
        <w:right w:val="none" w:sz="0" w:space="0" w:color="auto"/>
      </w:divBdr>
    </w:div>
    <w:div w:id="188497874">
      <w:marLeft w:val="640"/>
      <w:marRight w:val="0"/>
      <w:marTop w:val="0"/>
      <w:marBottom w:val="0"/>
      <w:divBdr>
        <w:top w:val="none" w:sz="0" w:space="0" w:color="auto"/>
        <w:left w:val="none" w:sz="0" w:space="0" w:color="auto"/>
        <w:bottom w:val="none" w:sz="0" w:space="0" w:color="auto"/>
        <w:right w:val="none" w:sz="0" w:space="0" w:color="auto"/>
      </w:divBdr>
    </w:div>
    <w:div w:id="188839592">
      <w:marLeft w:val="640"/>
      <w:marRight w:val="0"/>
      <w:marTop w:val="0"/>
      <w:marBottom w:val="0"/>
      <w:divBdr>
        <w:top w:val="none" w:sz="0" w:space="0" w:color="auto"/>
        <w:left w:val="none" w:sz="0" w:space="0" w:color="auto"/>
        <w:bottom w:val="none" w:sz="0" w:space="0" w:color="auto"/>
        <w:right w:val="none" w:sz="0" w:space="0" w:color="auto"/>
      </w:divBdr>
    </w:div>
    <w:div w:id="188880337">
      <w:marLeft w:val="640"/>
      <w:marRight w:val="0"/>
      <w:marTop w:val="0"/>
      <w:marBottom w:val="0"/>
      <w:divBdr>
        <w:top w:val="none" w:sz="0" w:space="0" w:color="auto"/>
        <w:left w:val="none" w:sz="0" w:space="0" w:color="auto"/>
        <w:bottom w:val="none" w:sz="0" w:space="0" w:color="auto"/>
        <w:right w:val="none" w:sz="0" w:space="0" w:color="auto"/>
      </w:divBdr>
    </w:div>
    <w:div w:id="188952790">
      <w:marLeft w:val="640"/>
      <w:marRight w:val="0"/>
      <w:marTop w:val="0"/>
      <w:marBottom w:val="0"/>
      <w:divBdr>
        <w:top w:val="none" w:sz="0" w:space="0" w:color="auto"/>
        <w:left w:val="none" w:sz="0" w:space="0" w:color="auto"/>
        <w:bottom w:val="none" w:sz="0" w:space="0" w:color="auto"/>
        <w:right w:val="none" w:sz="0" w:space="0" w:color="auto"/>
      </w:divBdr>
    </w:div>
    <w:div w:id="188959271">
      <w:marLeft w:val="640"/>
      <w:marRight w:val="0"/>
      <w:marTop w:val="0"/>
      <w:marBottom w:val="0"/>
      <w:divBdr>
        <w:top w:val="none" w:sz="0" w:space="0" w:color="auto"/>
        <w:left w:val="none" w:sz="0" w:space="0" w:color="auto"/>
        <w:bottom w:val="none" w:sz="0" w:space="0" w:color="auto"/>
        <w:right w:val="none" w:sz="0" w:space="0" w:color="auto"/>
      </w:divBdr>
    </w:div>
    <w:div w:id="189102462">
      <w:marLeft w:val="640"/>
      <w:marRight w:val="0"/>
      <w:marTop w:val="0"/>
      <w:marBottom w:val="0"/>
      <w:divBdr>
        <w:top w:val="none" w:sz="0" w:space="0" w:color="auto"/>
        <w:left w:val="none" w:sz="0" w:space="0" w:color="auto"/>
        <w:bottom w:val="none" w:sz="0" w:space="0" w:color="auto"/>
        <w:right w:val="none" w:sz="0" w:space="0" w:color="auto"/>
      </w:divBdr>
    </w:div>
    <w:div w:id="189338585">
      <w:marLeft w:val="640"/>
      <w:marRight w:val="0"/>
      <w:marTop w:val="0"/>
      <w:marBottom w:val="0"/>
      <w:divBdr>
        <w:top w:val="none" w:sz="0" w:space="0" w:color="auto"/>
        <w:left w:val="none" w:sz="0" w:space="0" w:color="auto"/>
        <w:bottom w:val="none" w:sz="0" w:space="0" w:color="auto"/>
        <w:right w:val="none" w:sz="0" w:space="0" w:color="auto"/>
      </w:divBdr>
    </w:div>
    <w:div w:id="189342584">
      <w:marLeft w:val="640"/>
      <w:marRight w:val="0"/>
      <w:marTop w:val="0"/>
      <w:marBottom w:val="0"/>
      <w:divBdr>
        <w:top w:val="none" w:sz="0" w:space="0" w:color="auto"/>
        <w:left w:val="none" w:sz="0" w:space="0" w:color="auto"/>
        <w:bottom w:val="none" w:sz="0" w:space="0" w:color="auto"/>
        <w:right w:val="none" w:sz="0" w:space="0" w:color="auto"/>
      </w:divBdr>
    </w:div>
    <w:div w:id="189533917">
      <w:marLeft w:val="640"/>
      <w:marRight w:val="0"/>
      <w:marTop w:val="0"/>
      <w:marBottom w:val="0"/>
      <w:divBdr>
        <w:top w:val="none" w:sz="0" w:space="0" w:color="auto"/>
        <w:left w:val="none" w:sz="0" w:space="0" w:color="auto"/>
        <w:bottom w:val="none" w:sz="0" w:space="0" w:color="auto"/>
        <w:right w:val="none" w:sz="0" w:space="0" w:color="auto"/>
      </w:divBdr>
    </w:div>
    <w:div w:id="189609156">
      <w:marLeft w:val="640"/>
      <w:marRight w:val="0"/>
      <w:marTop w:val="0"/>
      <w:marBottom w:val="0"/>
      <w:divBdr>
        <w:top w:val="none" w:sz="0" w:space="0" w:color="auto"/>
        <w:left w:val="none" w:sz="0" w:space="0" w:color="auto"/>
        <w:bottom w:val="none" w:sz="0" w:space="0" w:color="auto"/>
        <w:right w:val="none" w:sz="0" w:space="0" w:color="auto"/>
      </w:divBdr>
    </w:div>
    <w:div w:id="189802192">
      <w:marLeft w:val="640"/>
      <w:marRight w:val="0"/>
      <w:marTop w:val="0"/>
      <w:marBottom w:val="0"/>
      <w:divBdr>
        <w:top w:val="none" w:sz="0" w:space="0" w:color="auto"/>
        <w:left w:val="none" w:sz="0" w:space="0" w:color="auto"/>
        <w:bottom w:val="none" w:sz="0" w:space="0" w:color="auto"/>
        <w:right w:val="none" w:sz="0" w:space="0" w:color="auto"/>
      </w:divBdr>
    </w:div>
    <w:div w:id="189999274">
      <w:marLeft w:val="640"/>
      <w:marRight w:val="0"/>
      <w:marTop w:val="0"/>
      <w:marBottom w:val="0"/>
      <w:divBdr>
        <w:top w:val="none" w:sz="0" w:space="0" w:color="auto"/>
        <w:left w:val="none" w:sz="0" w:space="0" w:color="auto"/>
        <w:bottom w:val="none" w:sz="0" w:space="0" w:color="auto"/>
        <w:right w:val="none" w:sz="0" w:space="0" w:color="auto"/>
      </w:divBdr>
    </w:div>
    <w:div w:id="190341971">
      <w:marLeft w:val="640"/>
      <w:marRight w:val="0"/>
      <w:marTop w:val="0"/>
      <w:marBottom w:val="0"/>
      <w:divBdr>
        <w:top w:val="none" w:sz="0" w:space="0" w:color="auto"/>
        <w:left w:val="none" w:sz="0" w:space="0" w:color="auto"/>
        <w:bottom w:val="none" w:sz="0" w:space="0" w:color="auto"/>
        <w:right w:val="none" w:sz="0" w:space="0" w:color="auto"/>
      </w:divBdr>
    </w:div>
    <w:div w:id="190531584">
      <w:marLeft w:val="640"/>
      <w:marRight w:val="0"/>
      <w:marTop w:val="0"/>
      <w:marBottom w:val="0"/>
      <w:divBdr>
        <w:top w:val="none" w:sz="0" w:space="0" w:color="auto"/>
        <w:left w:val="none" w:sz="0" w:space="0" w:color="auto"/>
        <w:bottom w:val="none" w:sz="0" w:space="0" w:color="auto"/>
        <w:right w:val="none" w:sz="0" w:space="0" w:color="auto"/>
      </w:divBdr>
    </w:div>
    <w:div w:id="190531980">
      <w:marLeft w:val="640"/>
      <w:marRight w:val="0"/>
      <w:marTop w:val="0"/>
      <w:marBottom w:val="0"/>
      <w:divBdr>
        <w:top w:val="none" w:sz="0" w:space="0" w:color="auto"/>
        <w:left w:val="none" w:sz="0" w:space="0" w:color="auto"/>
        <w:bottom w:val="none" w:sz="0" w:space="0" w:color="auto"/>
        <w:right w:val="none" w:sz="0" w:space="0" w:color="auto"/>
      </w:divBdr>
    </w:div>
    <w:div w:id="190533450">
      <w:marLeft w:val="640"/>
      <w:marRight w:val="0"/>
      <w:marTop w:val="0"/>
      <w:marBottom w:val="0"/>
      <w:divBdr>
        <w:top w:val="none" w:sz="0" w:space="0" w:color="auto"/>
        <w:left w:val="none" w:sz="0" w:space="0" w:color="auto"/>
        <w:bottom w:val="none" w:sz="0" w:space="0" w:color="auto"/>
        <w:right w:val="none" w:sz="0" w:space="0" w:color="auto"/>
      </w:divBdr>
    </w:div>
    <w:div w:id="190578986">
      <w:marLeft w:val="640"/>
      <w:marRight w:val="0"/>
      <w:marTop w:val="0"/>
      <w:marBottom w:val="0"/>
      <w:divBdr>
        <w:top w:val="none" w:sz="0" w:space="0" w:color="auto"/>
        <w:left w:val="none" w:sz="0" w:space="0" w:color="auto"/>
        <w:bottom w:val="none" w:sz="0" w:space="0" w:color="auto"/>
        <w:right w:val="none" w:sz="0" w:space="0" w:color="auto"/>
      </w:divBdr>
    </w:div>
    <w:div w:id="190648410">
      <w:marLeft w:val="640"/>
      <w:marRight w:val="0"/>
      <w:marTop w:val="0"/>
      <w:marBottom w:val="0"/>
      <w:divBdr>
        <w:top w:val="none" w:sz="0" w:space="0" w:color="auto"/>
        <w:left w:val="none" w:sz="0" w:space="0" w:color="auto"/>
        <w:bottom w:val="none" w:sz="0" w:space="0" w:color="auto"/>
        <w:right w:val="none" w:sz="0" w:space="0" w:color="auto"/>
      </w:divBdr>
    </w:div>
    <w:div w:id="190649312">
      <w:marLeft w:val="640"/>
      <w:marRight w:val="0"/>
      <w:marTop w:val="0"/>
      <w:marBottom w:val="0"/>
      <w:divBdr>
        <w:top w:val="none" w:sz="0" w:space="0" w:color="auto"/>
        <w:left w:val="none" w:sz="0" w:space="0" w:color="auto"/>
        <w:bottom w:val="none" w:sz="0" w:space="0" w:color="auto"/>
        <w:right w:val="none" w:sz="0" w:space="0" w:color="auto"/>
      </w:divBdr>
    </w:div>
    <w:div w:id="190654486">
      <w:marLeft w:val="640"/>
      <w:marRight w:val="0"/>
      <w:marTop w:val="0"/>
      <w:marBottom w:val="0"/>
      <w:divBdr>
        <w:top w:val="none" w:sz="0" w:space="0" w:color="auto"/>
        <w:left w:val="none" w:sz="0" w:space="0" w:color="auto"/>
        <w:bottom w:val="none" w:sz="0" w:space="0" w:color="auto"/>
        <w:right w:val="none" w:sz="0" w:space="0" w:color="auto"/>
      </w:divBdr>
    </w:div>
    <w:div w:id="190850435">
      <w:marLeft w:val="640"/>
      <w:marRight w:val="0"/>
      <w:marTop w:val="0"/>
      <w:marBottom w:val="0"/>
      <w:divBdr>
        <w:top w:val="none" w:sz="0" w:space="0" w:color="auto"/>
        <w:left w:val="none" w:sz="0" w:space="0" w:color="auto"/>
        <w:bottom w:val="none" w:sz="0" w:space="0" w:color="auto"/>
        <w:right w:val="none" w:sz="0" w:space="0" w:color="auto"/>
      </w:divBdr>
    </w:div>
    <w:div w:id="190995357">
      <w:marLeft w:val="640"/>
      <w:marRight w:val="0"/>
      <w:marTop w:val="0"/>
      <w:marBottom w:val="0"/>
      <w:divBdr>
        <w:top w:val="none" w:sz="0" w:space="0" w:color="auto"/>
        <w:left w:val="none" w:sz="0" w:space="0" w:color="auto"/>
        <w:bottom w:val="none" w:sz="0" w:space="0" w:color="auto"/>
        <w:right w:val="none" w:sz="0" w:space="0" w:color="auto"/>
      </w:divBdr>
    </w:div>
    <w:div w:id="191188987">
      <w:marLeft w:val="640"/>
      <w:marRight w:val="0"/>
      <w:marTop w:val="0"/>
      <w:marBottom w:val="0"/>
      <w:divBdr>
        <w:top w:val="none" w:sz="0" w:space="0" w:color="auto"/>
        <w:left w:val="none" w:sz="0" w:space="0" w:color="auto"/>
        <w:bottom w:val="none" w:sz="0" w:space="0" w:color="auto"/>
        <w:right w:val="none" w:sz="0" w:space="0" w:color="auto"/>
      </w:divBdr>
    </w:div>
    <w:div w:id="191261001">
      <w:marLeft w:val="640"/>
      <w:marRight w:val="0"/>
      <w:marTop w:val="0"/>
      <w:marBottom w:val="0"/>
      <w:divBdr>
        <w:top w:val="none" w:sz="0" w:space="0" w:color="auto"/>
        <w:left w:val="none" w:sz="0" w:space="0" w:color="auto"/>
        <w:bottom w:val="none" w:sz="0" w:space="0" w:color="auto"/>
        <w:right w:val="none" w:sz="0" w:space="0" w:color="auto"/>
      </w:divBdr>
    </w:div>
    <w:div w:id="191578298">
      <w:marLeft w:val="640"/>
      <w:marRight w:val="0"/>
      <w:marTop w:val="0"/>
      <w:marBottom w:val="0"/>
      <w:divBdr>
        <w:top w:val="none" w:sz="0" w:space="0" w:color="auto"/>
        <w:left w:val="none" w:sz="0" w:space="0" w:color="auto"/>
        <w:bottom w:val="none" w:sz="0" w:space="0" w:color="auto"/>
        <w:right w:val="none" w:sz="0" w:space="0" w:color="auto"/>
      </w:divBdr>
    </w:div>
    <w:div w:id="191656203">
      <w:marLeft w:val="640"/>
      <w:marRight w:val="0"/>
      <w:marTop w:val="0"/>
      <w:marBottom w:val="0"/>
      <w:divBdr>
        <w:top w:val="none" w:sz="0" w:space="0" w:color="auto"/>
        <w:left w:val="none" w:sz="0" w:space="0" w:color="auto"/>
        <w:bottom w:val="none" w:sz="0" w:space="0" w:color="auto"/>
        <w:right w:val="none" w:sz="0" w:space="0" w:color="auto"/>
      </w:divBdr>
    </w:div>
    <w:div w:id="191769980">
      <w:marLeft w:val="640"/>
      <w:marRight w:val="0"/>
      <w:marTop w:val="0"/>
      <w:marBottom w:val="0"/>
      <w:divBdr>
        <w:top w:val="none" w:sz="0" w:space="0" w:color="auto"/>
        <w:left w:val="none" w:sz="0" w:space="0" w:color="auto"/>
        <w:bottom w:val="none" w:sz="0" w:space="0" w:color="auto"/>
        <w:right w:val="none" w:sz="0" w:space="0" w:color="auto"/>
      </w:divBdr>
    </w:div>
    <w:div w:id="191774226">
      <w:marLeft w:val="640"/>
      <w:marRight w:val="0"/>
      <w:marTop w:val="0"/>
      <w:marBottom w:val="0"/>
      <w:divBdr>
        <w:top w:val="none" w:sz="0" w:space="0" w:color="auto"/>
        <w:left w:val="none" w:sz="0" w:space="0" w:color="auto"/>
        <w:bottom w:val="none" w:sz="0" w:space="0" w:color="auto"/>
        <w:right w:val="none" w:sz="0" w:space="0" w:color="auto"/>
      </w:divBdr>
    </w:div>
    <w:div w:id="192228145">
      <w:marLeft w:val="640"/>
      <w:marRight w:val="0"/>
      <w:marTop w:val="0"/>
      <w:marBottom w:val="0"/>
      <w:divBdr>
        <w:top w:val="none" w:sz="0" w:space="0" w:color="auto"/>
        <w:left w:val="none" w:sz="0" w:space="0" w:color="auto"/>
        <w:bottom w:val="none" w:sz="0" w:space="0" w:color="auto"/>
        <w:right w:val="none" w:sz="0" w:space="0" w:color="auto"/>
      </w:divBdr>
    </w:div>
    <w:div w:id="192307431">
      <w:marLeft w:val="640"/>
      <w:marRight w:val="0"/>
      <w:marTop w:val="0"/>
      <w:marBottom w:val="0"/>
      <w:divBdr>
        <w:top w:val="none" w:sz="0" w:space="0" w:color="auto"/>
        <w:left w:val="none" w:sz="0" w:space="0" w:color="auto"/>
        <w:bottom w:val="none" w:sz="0" w:space="0" w:color="auto"/>
        <w:right w:val="none" w:sz="0" w:space="0" w:color="auto"/>
      </w:divBdr>
    </w:div>
    <w:div w:id="192308033">
      <w:marLeft w:val="640"/>
      <w:marRight w:val="0"/>
      <w:marTop w:val="0"/>
      <w:marBottom w:val="0"/>
      <w:divBdr>
        <w:top w:val="none" w:sz="0" w:space="0" w:color="auto"/>
        <w:left w:val="none" w:sz="0" w:space="0" w:color="auto"/>
        <w:bottom w:val="none" w:sz="0" w:space="0" w:color="auto"/>
        <w:right w:val="none" w:sz="0" w:space="0" w:color="auto"/>
      </w:divBdr>
    </w:div>
    <w:div w:id="192378540">
      <w:marLeft w:val="640"/>
      <w:marRight w:val="0"/>
      <w:marTop w:val="0"/>
      <w:marBottom w:val="0"/>
      <w:divBdr>
        <w:top w:val="none" w:sz="0" w:space="0" w:color="auto"/>
        <w:left w:val="none" w:sz="0" w:space="0" w:color="auto"/>
        <w:bottom w:val="none" w:sz="0" w:space="0" w:color="auto"/>
        <w:right w:val="none" w:sz="0" w:space="0" w:color="auto"/>
      </w:divBdr>
    </w:div>
    <w:div w:id="192617400">
      <w:marLeft w:val="640"/>
      <w:marRight w:val="0"/>
      <w:marTop w:val="0"/>
      <w:marBottom w:val="0"/>
      <w:divBdr>
        <w:top w:val="none" w:sz="0" w:space="0" w:color="auto"/>
        <w:left w:val="none" w:sz="0" w:space="0" w:color="auto"/>
        <w:bottom w:val="none" w:sz="0" w:space="0" w:color="auto"/>
        <w:right w:val="none" w:sz="0" w:space="0" w:color="auto"/>
      </w:divBdr>
    </w:div>
    <w:div w:id="192767512">
      <w:marLeft w:val="640"/>
      <w:marRight w:val="0"/>
      <w:marTop w:val="0"/>
      <w:marBottom w:val="0"/>
      <w:divBdr>
        <w:top w:val="none" w:sz="0" w:space="0" w:color="auto"/>
        <w:left w:val="none" w:sz="0" w:space="0" w:color="auto"/>
        <w:bottom w:val="none" w:sz="0" w:space="0" w:color="auto"/>
        <w:right w:val="none" w:sz="0" w:space="0" w:color="auto"/>
      </w:divBdr>
    </w:div>
    <w:div w:id="192884388">
      <w:marLeft w:val="640"/>
      <w:marRight w:val="0"/>
      <w:marTop w:val="0"/>
      <w:marBottom w:val="0"/>
      <w:divBdr>
        <w:top w:val="none" w:sz="0" w:space="0" w:color="auto"/>
        <w:left w:val="none" w:sz="0" w:space="0" w:color="auto"/>
        <w:bottom w:val="none" w:sz="0" w:space="0" w:color="auto"/>
        <w:right w:val="none" w:sz="0" w:space="0" w:color="auto"/>
      </w:divBdr>
    </w:div>
    <w:div w:id="192962677">
      <w:marLeft w:val="640"/>
      <w:marRight w:val="0"/>
      <w:marTop w:val="0"/>
      <w:marBottom w:val="0"/>
      <w:divBdr>
        <w:top w:val="none" w:sz="0" w:space="0" w:color="auto"/>
        <w:left w:val="none" w:sz="0" w:space="0" w:color="auto"/>
        <w:bottom w:val="none" w:sz="0" w:space="0" w:color="auto"/>
        <w:right w:val="none" w:sz="0" w:space="0" w:color="auto"/>
      </w:divBdr>
    </w:div>
    <w:div w:id="193152155">
      <w:marLeft w:val="640"/>
      <w:marRight w:val="0"/>
      <w:marTop w:val="0"/>
      <w:marBottom w:val="0"/>
      <w:divBdr>
        <w:top w:val="none" w:sz="0" w:space="0" w:color="auto"/>
        <w:left w:val="none" w:sz="0" w:space="0" w:color="auto"/>
        <w:bottom w:val="none" w:sz="0" w:space="0" w:color="auto"/>
        <w:right w:val="none" w:sz="0" w:space="0" w:color="auto"/>
      </w:divBdr>
    </w:div>
    <w:div w:id="193230558">
      <w:marLeft w:val="640"/>
      <w:marRight w:val="0"/>
      <w:marTop w:val="0"/>
      <w:marBottom w:val="0"/>
      <w:divBdr>
        <w:top w:val="none" w:sz="0" w:space="0" w:color="auto"/>
        <w:left w:val="none" w:sz="0" w:space="0" w:color="auto"/>
        <w:bottom w:val="none" w:sz="0" w:space="0" w:color="auto"/>
        <w:right w:val="none" w:sz="0" w:space="0" w:color="auto"/>
      </w:divBdr>
    </w:div>
    <w:div w:id="193270424">
      <w:marLeft w:val="640"/>
      <w:marRight w:val="0"/>
      <w:marTop w:val="0"/>
      <w:marBottom w:val="0"/>
      <w:divBdr>
        <w:top w:val="none" w:sz="0" w:space="0" w:color="auto"/>
        <w:left w:val="none" w:sz="0" w:space="0" w:color="auto"/>
        <w:bottom w:val="none" w:sz="0" w:space="0" w:color="auto"/>
        <w:right w:val="none" w:sz="0" w:space="0" w:color="auto"/>
      </w:divBdr>
    </w:div>
    <w:div w:id="193347053">
      <w:marLeft w:val="640"/>
      <w:marRight w:val="0"/>
      <w:marTop w:val="0"/>
      <w:marBottom w:val="0"/>
      <w:divBdr>
        <w:top w:val="none" w:sz="0" w:space="0" w:color="auto"/>
        <w:left w:val="none" w:sz="0" w:space="0" w:color="auto"/>
        <w:bottom w:val="none" w:sz="0" w:space="0" w:color="auto"/>
        <w:right w:val="none" w:sz="0" w:space="0" w:color="auto"/>
      </w:divBdr>
    </w:div>
    <w:div w:id="193347134">
      <w:marLeft w:val="640"/>
      <w:marRight w:val="0"/>
      <w:marTop w:val="0"/>
      <w:marBottom w:val="0"/>
      <w:divBdr>
        <w:top w:val="none" w:sz="0" w:space="0" w:color="auto"/>
        <w:left w:val="none" w:sz="0" w:space="0" w:color="auto"/>
        <w:bottom w:val="none" w:sz="0" w:space="0" w:color="auto"/>
        <w:right w:val="none" w:sz="0" w:space="0" w:color="auto"/>
      </w:divBdr>
    </w:div>
    <w:div w:id="193613639">
      <w:marLeft w:val="640"/>
      <w:marRight w:val="0"/>
      <w:marTop w:val="0"/>
      <w:marBottom w:val="0"/>
      <w:divBdr>
        <w:top w:val="none" w:sz="0" w:space="0" w:color="auto"/>
        <w:left w:val="none" w:sz="0" w:space="0" w:color="auto"/>
        <w:bottom w:val="none" w:sz="0" w:space="0" w:color="auto"/>
        <w:right w:val="none" w:sz="0" w:space="0" w:color="auto"/>
      </w:divBdr>
    </w:div>
    <w:div w:id="193613658">
      <w:marLeft w:val="640"/>
      <w:marRight w:val="0"/>
      <w:marTop w:val="0"/>
      <w:marBottom w:val="0"/>
      <w:divBdr>
        <w:top w:val="none" w:sz="0" w:space="0" w:color="auto"/>
        <w:left w:val="none" w:sz="0" w:space="0" w:color="auto"/>
        <w:bottom w:val="none" w:sz="0" w:space="0" w:color="auto"/>
        <w:right w:val="none" w:sz="0" w:space="0" w:color="auto"/>
      </w:divBdr>
    </w:div>
    <w:div w:id="193659007">
      <w:marLeft w:val="640"/>
      <w:marRight w:val="0"/>
      <w:marTop w:val="0"/>
      <w:marBottom w:val="0"/>
      <w:divBdr>
        <w:top w:val="none" w:sz="0" w:space="0" w:color="auto"/>
        <w:left w:val="none" w:sz="0" w:space="0" w:color="auto"/>
        <w:bottom w:val="none" w:sz="0" w:space="0" w:color="auto"/>
        <w:right w:val="none" w:sz="0" w:space="0" w:color="auto"/>
      </w:divBdr>
    </w:div>
    <w:div w:id="193811297">
      <w:marLeft w:val="640"/>
      <w:marRight w:val="0"/>
      <w:marTop w:val="0"/>
      <w:marBottom w:val="0"/>
      <w:divBdr>
        <w:top w:val="none" w:sz="0" w:space="0" w:color="auto"/>
        <w:left w:val="none" w:sz="0" w:space="0" w:color="auto"/>
        <w:bottom w:val="none" w:sz="0" w:space="0" w:color="auto"/>
        <w:right w:val="none" w:sz="0" w:space="0" w:color="auto"/>
      </w:divBdr>
    </w:div>
    <w:div w:id="193925614">
      <w:marLeft w:val="640"/>
      <w:marRight w:val="0"/>
      <w:marTop w:val="0"/>
      <w:marBottom w:val="0"/>
      <w:divBdr>
        <w:top w:val="none" w:sz="0" w:space="0" w:color="auto"/>
        <w:left w:val="none" w:sz="0" w:space="0" w:color="auto"/>
        <w:bottom w:val="none" w:sz="0" w:space="0" w:color="auto"/>
        <w:right w:val="none" w:sz="0" w:space="0" w:color="auto"/>
      </w:divBdr>
    </w:div>
    <w:div w:id="194004548">
      <w:marLeft w:val="640"/>
      <w:marRight w:val="0"/>
      <w:marTop w:val="0"/>
      <w:marBottom w:val="0"/>
      <w:divBdr>
        <w:top w:val="none" w:sz="0" w:space="0" w:color="auto"/>
        <w:left w:val="none" w:sz="0" w:space="0" w:color="auto"/>
        <w:bottom w:val="none" w:sz="0" w:space="0" w:color="auto"/>
        <w:right w:val="none" w:sz="0" w:space="0" w:color="auto"/>
      </w:divBdr>
    </w:div>
    <w:div w:id="194082269">
      <w:marLeft w:val="640"/>
      <w:marRight w:val="0"/>
      <w:marTop w:val="0"/>
      <w:marBottom w:val="0"/>
      <w:divBdr>
        <w:top w:val="none" w:sz="0" w:space="0" w:color="auto"/>
        <w:left w:val="none" w:sz="0" w:space="0" w:color="auto"/>
        <w:bottom w:val="none" w:sz="0" w:space="0" w:color="auto"/>
        <w:right w:val="none" w:sz="0" w:space="0" w:color="auto"/>
      </w:divBdr>
    </w:div>
    <w:div w:id="194344518">
      <w:marLeft w:val="640"/>
      <w:marRight w:val="0"/>
      <w:marTop w:val="0"/>
      <w:marBottom w:val="0"/>
      <w:divBdr>
        <w:top w:val="none" w:sz="0" w:space="0" w:color="auto"/>
        <w:left w:val="none" w:sz="0" w:space="0" w:color="auto"/>
        <w:bottom w:val="none" w:sz="0" w:space="0" w:color="auto"/>
        <w:right w:val="none" w:sz="0" w:space="0" w:color="auto"/>
      </w:divBdr>
    </w:div>
    <w:div w:id="194537573">
      <w:marLeft w:val="640"/>
      <w:marRight w:val="0"/>
      <w:marTop w:val="0"/>
      <w:marBottom w:val="0"/>
      <w:divBdr>
        <w:top w:val="none" w:sz="0" w:space="0" w:color="auto"/>
        <w:left w:val="none" w:sz="0" w:space="0" w:color="auto"/>
        <w:bottom w:val="none" w:sz="0" w:space="0" w:color="auto"/>
        <w:right w:val="none" w:sz="0" w:space="0" w:color="auto"/>
      </w:divBdr>
    </w:div>
    <w:div w:id="194539242">
      <w:marLeft w:val="640"/>
      <w:marRight w:val="0"/>
      <w:marTop w:val="0"/>
      <w:marBottom w:val="0"/>
      <w:divBdr>
        <w:top w:val="none" w:sz="0" w:space="0" w:color="auto"/>
        <w:left w:val="none" w:sz="0" w:space="0" w:color="auto"/>
        <w:bottom w:val="none" w:sz="0" w:space="0" w:color="auto"/>
        <w:right w:val="none" w:sz="0" w:space="0" w:color="auto"/>
      </w:divBdr>
    </w:div>
    <w:div w:id="194659426">
      <w:marLeft w:val="640"/>
      <w:marRight w:val="0"/>
      <w:marTop w:val="0"/>
      <w:marBottom w:val="0"/>
      <w:divBdr>
        <w:top w:val="none" w:sz="0" w:space="0" w:color="auto"/>
        <w:left w:val="none" w:sz="0" w:space="0" w:color="auto"/>
        <w:bottom w:val="none" w:sz="0" w:space="0" w:color="auto"/>
        <w:right w:val="none" w:sz="0" w:space="0" w:color="auto"/>
      </w:divBdr>
    </w:div>
    <w:div w:id="195120865">
      <w:marLeft w:val="640"/>
      <w:marRight w:val="0"/>
      <w:marTop w:val="0"/>
      <w:marBottom w:val="0"/>
      <w:divBdr>
        <w:top w:val="none" w:sz="0" w:space="0" w:color="auto"/>
        <w:left w:val="none" w:sz="0" w:space="0" w:color="auto"/>
        <w:bottom w:val="none" w:sz="0" w:space="0" w:color="auto"/>
        <w:right w:val="none" w:sz="0" w:space="0" w:color="auto"/>
      </w:divBdr>
    </w:div>
    <w:div w:id="195121603">
      <w:marLeft w:val="640"/>
      <w:marRight w:val="0"/>
      <w:marTop w:val="0"/>
      <w:marBottom w:val="0"/>
      <w:divBdr>
        <w:top w:val="none" w:sz="0" w:space="0" w:color="auto"/>
        <w:left w:val="none" w:sz="0" w:space="0" w:color="auto"/>
        <w:bottom w:val="none" w:sz="0" w:space="0" w:color="auto"/>
        <w:right w:val="none" w:sz="0" w:space="0" w:color="auto"/>
      </w:divBdr>
    </w:div>
    <w:div w:id="195316315">
      <w:marLeft w:val="640"/>
      <w:marRight w:val="0"/>
      <w:marTop w:val="0"/>
      <w:marBottom w:val="0"/>
      <w:divBdr>
        <w:top w:val="none" w:sz="0" w:space="0" w:color="auto"/>
        <w:left w:val="none" w:sz="0" w:space="0" w:color="auto"/>
        <w:bottom w:val="none" w:sz="0" w:space="0" w:color="auto"/>
        <w:right w:val="none" w:sz="0" w:space="0" w:color="auto"/>
      </w:divBdr>
    </w:div>
    <w:div w:id="195657101">
      <w:marLeft w:val="640"/>
      <w:marRight w:val="0"/>
      <w:marTop w:val="0"/>
      <w:marBottom w:val="0"/>
      <w:divBdr>
        <w:top w:val="none" w:sz="0" w:space="0" w:color="auto"/>
        <w:left w:val="none" w:sz="0" w:space="0" w:color="auto"/>
        <w:bottom w:val="none" w:sz="0" w:space="0" w:color="auto"/>
        <w:right w:val="none" w:sz="0" w:space="0" w:color="auto"/>
      </w:divBdr>
    </w:div>
    <w:div w:id="195894908">
      <w:marLeft w:val="640"/>
      <w:marRight w:val="0"/>
      <w:marTop w:val="0"/>
      <w:marBottom w:val="0"/>
      <w:divBdr>
        <w:top w:val="none" w:sz="0" w:space="0" w:color="auto"/>
        <w:left w:val="none" w:sz="0" w:space="0" w:color="auto"/>
        <w:bottom w:val="none" w:sz="0" w:space="0" w:color="auto"/>
        <w:right w:val="none" w:sz="0" w:space="0" w:color="auto"/>
      </w:divBdr>
    </w:div>
    <w:div w:id="196241339">
      <w:marLeft w:val="640"/>
      <w:marRight w:val="0"/>
      <w:marTop w:val="0"/>
      <w:marBottom w:val="0"/>
      <w:divBdr>
        <w:top w:val="none" w:sz="0" w:space="0" w:color="auto"/>
        <w:left w:val="none" w:sz="0" w:space="0" w:color="auto"/>
        <w:bottom w:val="none" w:sz="0" w:space="0" w:color="auto"/>
        <w:right w:val="none" w:sz="0" w:space="0" w:color="auto"/>
      </w:divBdr>
    </w:div>
    <w:div w:id="196551098">
      <w:marLeft w:val="640"/>
      <w:marRight w:val="0"/>
      <w:marTop w:val="0"/>
      <w:marBottom w:val="0"/>
      <w:divBdr>
        <w:top w:val="none" w:sz="0" w:space="0" w:color="auto"/>
        <w:left w:val="none" w:sz="0" w:space="0" w:color="auto"/>
        <w:bottom w:val="none" w:sz="0" w:space="0" w:color="auto"/>
        <w:right w:val="none" w:sz="0" w:space="0" w:color="auto"/>
      </w:divBdr>
    </w:div>
    <w:div w:id="196705085">
      <w:marLeft w:val="640"/>
      <w:marRight w:val="0"/>
      <w:marTop w:val="0"/>
      <w:marBottom w:val="0"/>
      <w:divBdr>
        <w:top w:val="none" w:sz="0" w:space="0" w:color="auto"/>
        <w:left w:val="none" w:sz="0" w:space="0" w:color="auto"/>
        <w:bottom w:val="none" w:sz="0" w:space="0" w:color="auto"/>
        <w:right w:val="none" w:sz="0" w:space="0" w:color="auto"/>
      </w:divBdr>
    </w:div>
    <w:div w:id="196740476">
      <w:marLeft w:val="640"/>
      <w:marRight w:val="0"/>
      <w:marTop w:val="0"/>
      <w:marBottom w:val="0"/>
      <w:divBdr>
        <w:top w:val="none" w:sz="0" w:space="0" w:color="auto"/>
        <w:left w:val="none" w:sz="0" w:space="0" w:color="auto"/>
        <w:bottom w:val="none" w:sz="0" w:space="0" w:color="auto"/>
        <w:right w:val="none" w:sz="0" w:space="0" w:color="auto"/>
      </w:divBdr>
    </w:div>
    <w:div w:id="196816040">
      <w:marLeft w:val="640"/>
      <w:marRight w:val="0"/>
      <w:marTop w:val="0"/>
      <w:marBottom w:val="0"/>
      <w:divBdr>
        <w:top w:val="none" w:sz="0" w:space="0" w:color="auto"/>
        <w:left w:val="none" w:sz="0" w:space="0" w:color="auto"/>
        <w:bottom w:val="none" w:sz="0" w:space="0" w:color="auto"/>
        <w:right w:val="none" w:sz="0" w:space="0" w:color="auto"/>
      </w:divBdr>
    </w:div>
    <w:div w:id="196821004">
      <w:marLeft w:val="640"/>
      <w:marRight w:val="0"/>
      <w:marTop w:val="0"/>
      <w:marBottom w:val="0"/>
      <w:divBdr>
        <w:top w:val="none" w:sz="0" w:space="0" w:color="auto"/>
        <w:left w:val="none" w:sz="0" w:space="0" w:color="auto"/>
        <w:bottom w:val="none" w:sz="0" w:space="0" w:color="auto"/>
        <w:right w:val="none" w:sz="0" w:space="0" w:color="auto"/>
      </w:divBdr>
    </w:div>
    <w:div w:id="197208891">
      <w:marLeft w:val="640"/>
      <w:marRight w:val="0"/>
      <w:marTop w:val="0"/>
      <w:marBottom w:val="0"/>
      <w:divBdr>
        <w:top w:val="none" w:sz="0" w:space="0" w:color="auto"/>
        <w:left w:val="none" w:sz="0" w:space="0" w:color="auto"/>
        <w:bottom w:val="none" w:sz="0" w:space="0" w:color="auto"/>
        <w:right w:val="none" w:sz="0" w:space="0" w:color="auto"/>
      </w:divBdr>
    </w:div>
    <w:div w:id="197278052">
      <w:marLeft w:val="640"/>
      <w:marRight w:val="0"/>
      <w:marTop w:val="0"/>
      <w:marBottom w:val="0"/>
      <w:divBdr>
        <w:top w:val="none" w:sz="0" w:space="0" w:color="auto"/>
        <w:left w:val="none" w:sz="0" w:space="0" w:color="auto"/>
        <w:bottom w:val="none" w:sz="0" w:space="0" w:color="auto"/>
        <w:right w:val="none" w:sz="0" w:space="0" w:color="auto"/>
      </w:divBdr>
    </w:div>
    <w:div w:id="197471406">
      <w:marLeft w:val="640"/>
      <w:marRight w:val="0"/>
      <w:marTop w:val="0"/>
      <w:marBottom w:val="0"/>
      <w:divBdr>
        <w:top w:val="none" w:sz="0" w:space="0" w:color="auto"/>
        <w:left w:val="none" w:sz="0" w:space="0" w:color="auto"/>
        <w:bottom w:val="none" w:sz="0" w:space="0" w:color="auto"/>
        <w:right w:val="none" w:sz="0" w:space="0" w:color="auto"/>
      </w:divBdr>
    </w:div>
    <w:div w:id="197932670">
      <w:marLeft w:val="640"/>
      <w:marRight w:val="0"/>
      <w:marTop w:val="0"/>
      <w:marBottom w:val="0"/>
      <w:divBdr>
        <w:top w:val="none" w:sz="0" w:space="0" w:color="auto"/>
        <w:left w:val="none" w:sz="0" w:space="0" w:color="auto"/>
        <w:bottom w:val="none" w:sz="0" w:space="0" w:color="auto"/>
        <w:right w:val="none" w:sz="0" w:space="0" w:color="auto"/>
      </w:divBdr>
    </w:div>
    <w:div w:id="198008339">
      <w:marLeft w:val="640"/>
      <w:marRight w:val="0"/>
      <w:marTop w:val="0"/>
      <w:marBottom w:val="0"/>
      <w:divBdr>
        <w:top w:val="none" w:sz="0" w:space="0" w:color="auto"/>
        <w:left w:val="none" w:sz="0" w:space="0" w:color="auto"/>
        <w:bottom w:val="none" w:sz="0" w:space="0" w:color="auto"/>
        <w:right w:val="none" w:sz="0" w:space="0" w:color="auto"/>
      </w:divBdr>
    </w:div>
    <w:div w:id="198010901">
      <w:marLeft w:val="640"/>
      <w:marRight w:val="0"/>
      <w:marTop w:val="0"/>
      <w:marBottom w:val="0"/>
      <w:divBdr>
        <w:top w:val="none" w:sz="0" w:space="0" w:color="auto"/>
        <w:left w:val="none" w:sz="0" w:space="0" w:color="auto"/>
        <w:bottom w:val="none" w:sz="0" w:space="0" w:color="auto"/>
        <w:right w:val="none" w:sz="0" w:space="0" w:color="auto"/>
      </w:divBdr>
    </w:div>
    <w:div w:id="198470715">
      <w:marLeft w:val="640"/>
      <w:marRight w:val="0"/>
      <w:marTop w:val="0"/>
      <w:marBottom w:val="0"/>
      <w:divBdr>
        <w:top w:val="none" w:sz="0" w:space="0" w:color="auto"/>
        <w:left w:val="none" w:sz="0" w:space="0" w:color="auto"/>
        <w:bottom w:val="none" w:sz="0" w:space="0" w:color="auto"/>
        <w:right w:val="none" w:sz="0" w:space="0" w:color="auto"/>
      </w:divBdr>
    </w:div>
    <w:div w:id="198515331">
      <w:marLeft w:val="640"/>
      <w:marRight w:val="0"/>
      <w:marTop w:val="0"/>
      <w:marBottom w:val="0"/>
      <w:divBdr>
        <w:top w:val="none" w:sz="0" w:space="0" w:color="auto"/>
        <w:left w:val="none" w:sz="0" w:space="0" w:color="auto"/>
        <w:bottom w:val="none" w:sz="0" w:space="0" w:color="auto"/>
        <w:right w:val="none" w:sz="0" w:space="0" w:color="auto"/>
      </w:divBdr>
    </w:div>
    <w:div w:id="198975397">
      <w:marLeft w:val="640"/>
      <w:marRight w:val="0"/>
      <w:marTop w:val="0"/>
      <w:marBottom w:val="0"/>
      <w:divBdr>
        <w:top w:val="none" w:sz="0" w:space="0" w:color="auto"/>
        <w:left w:val="none" w:sz="0" w:space="0" w:color="auto"/>
        <w:bottom w:val="none" w:sz="0" w:space="0" w:color="auto"/>
        <w:right w:val="none" w:sz="0" w:space="0" w:color="auto"/>
      </w:divBdr>
    </w:div>
    <w:div w:id="199245103">
      <w:marLeft w:val="640"/>
      <w:marRight w:val="0"/>
      <w:marTop w:val="0"/>
      <w:marBottom w:val="0"/>
      <w:divBdr>
        <w:top w:val="none" w:sz="0" w:space="0" w:color="auto"/>
        <w:left w:val="none" w:sz="0" w:space="0" w:color="auto"/>
        <w:bottom w:val="none" w:sz="0" w:space="0" w:color="auto"/>
        <w:right w:val="none" w:sz="0" w:space="0" w:color="auto"/>
      </w:divBdr>
    </w:div>
    <w:div w:id="199440658">
      <w:marLeft w:val="640"/>
      <w:marRight w:val="0"/>
      <w:marTop w:val="0"/>
      <w:marBottom w:val="0"/>
      <w:divBdr>
        <w:top w:val="none" w:sz="0" w:space="0" w:color="auto"/>
        <w:left w:val="none" w:sz="0" w:space="0" w:color="auto"/>
        <w:bottom w:val="none" w:sz="0" w:space="0" w:color="auto"/>
        <w:right w:val="none" w:sz="0" w:space="0" w:color="auto"/>
      </w:divBdr>
    </w:div>
    <w:div w:id="199515506">
      <w:marLeft w:val="640"/>
      <w:marRight w:val="0"/>
      <w:marTop w:val="0"/>
      <w:marBottom w:val="0"/>
      <w:divBdr>
        <w:top w:val="none" w:sz="0" w:space="0" w:color="auto"/>
        <w:left w:val="none" w:sz="0" w:space="0" w:color="auto"/>
        <w:bottom w:val="none" w:sz="0" w:space="0" w:color="auto"/>
        <w:right w:val="none" w:sz="0" w:space="0" w:color="auto"/>
      </w:divBdr>
    </w:div>
    <w:div w:id="199589599">
      <w:marLeft w:val="640"/>
      <w:marRight w:val="0"/>
      <w:marTop w:val="0"/>
      <w:marBottom w:val="0"/>
      <w:divBdr>
        <w:top w:val="none" w:sz="0" w:space="0" w:color="auto"/>
        <w:left w:val="none" w:sz="0" w:space="0" w:color="auto"/>
        <w:bottom w:val="none" w:sz="0" w:space="0" w:color="auto"/>
        <w:right w:val="none" w:sz="0" w:space="0" w:color="auto"/>
      </w:divBdr>
    </w:div>
    <w:div w:id="199629007">
      <w:marLeft w:val="640"/>
      <w:marRight w:val="0"/>
      <w:marTop w:val="0"/>
      <w:marBottom w:val="0"/>
      <w:divBdr>
        <w:top w:val="none" w:sz="0" w:space="0" w:color="auto"/>
        <w:left w:val="none" w:sz="0" w:space="0" w:color="auto"/>
        <w:bottom w:val="none" w:sz="0" w:space="0" w:color="auto"/>
        <w:right w:val="none" w:sz="0" w:space="0" w:color="auto"/>
      </w:divBdr>
    </w:div>
    <w:div w:id="200017530">
      <w:marLeft w:val="640"/>
      <w:marRight w:val="0"/>
      <w:marTop w:val="0"/>
      <w:marBottom w:val="0"/>
      <w:divBdr>
        <w:top w:val="none" w:sz="0" w:space="0" w:color="auto"/>
        <w:left w:val="none" w:sz="0" w:space="0" w:color="auto"/>
        <w:bottom w:val="none" w:sz="0" w:space="0" w:color="auto"/>
        <w:right w:val="none" w:sz="0" w:space="0" w:color="auto"/>
      </w:divBdr>
    </w:div>
    <w:div w:id="200021235">
      <w:marLeft w:val="640"/>
      <w:marRight w:val="0"/>
      <w:marTop w:val="0"/>
      <w:marBottom w:val="0"/>
      <w:divBdr>
        <w:top w:val="none" w:sz="0" w:space="0" w:color="auto"/>
        <w:left w:val="none" w:sz="0" w:space="0" w:color="auto"/>
        <w:bottom w:val="none" w:sz="0" w:space="0" w:color="auto"/>
        <w:right w:val="none" w:sz="0" w:space="0" w:color="auto"/>
      </w:divBdr>
    </w:div>
    <w:div w:id="200243728">
      <w:marLeft w:val="640"/>
      <w:marRight w:val="0"/>
      <w:marTop w:val="0"/>
      <w:marBottom w:val="0"/>
      <w:divBdr>
        <w:top w:val="none" w:sz="0" w:space="0" w:color="auto"/>
        <w:left w:val="none" w:sz="0" w:space="0" w:color="auto"/>
        <w:bottom w:val="none" w:sz="0" w:space="0" w:color="auto"/>
        <w:right w:val="none" w:sz="0" w:space="0" w:color="auto"/>
      </w:divBdr>
    </w:div>
    <w:div w:id="200244983">
      <w:marLeft w:val="640"/>
      <w:marRight w:val="0"/>
      <w:marTop w:val="0"/>
      <w:marBottom w:val="0"/>
      <w:divBdr>
        <w:top w:val="none" w:sz="0" w:space="0" w:color="auto"/>
        <w:left w:val="none" w:sz="0" w:space="0" w:color="auto"/>
        <w:bottom w:val="none" w:sz="0" w:space="0" w:color="auto"/>
        <w:right w:val="none" w:sz="0" w:space="0" w:color="auto"/>
      </w:divBdr>
    </w:div>
    <w:div w:id="200439656">
      <w:marLeft w:val="640"/>
      <w:marRight w:val="0"/>
      <w:marTop w:val="0"/>
      <w:marBottom w:val="0"/>
      <w:divBdr>
        <w:top w:val="none" w:sz="0" w:space="0" w:color="auto"/>
        <w:left w:val="none" w:sz="0" w:space="0" w:color="auto"/>
        <w:bottom w:val="none" w:sz="0" w:space="0" w:color="auto"/>
        <w:right w:val="none" w:sz="0" w:space="0" w:color="auto"/>
      </w:divBdr>
    </w:div>
    <w:div w:id="200628983">
      <w:marLeft w:val="640"/>
      <w:marRight w:val="0"/>
      <w:marTop w:val="0"/>
      <w:marBottom w:val="0"/>
      <w:divBdr>
        <w:top w:val="none" w:sz="0" w:space="0" w:color="auto"/>
        <w:left w:val="none" w:sz="0" w:space="0" w:color="auto"/>
        <w:bottom w:val="none" w:sz="0" w:space="0" w:color="auto"/>
        <w:right w:val="none" w:sz="0" w:space="0" w:color="auto"/>
      </w:divBdr>
    </w:div>
    <w:div w:id="200675394">
      <w:marLeft w:val="640"/>
      <w:marRight w:val="0"/>
      <w:marTop w:val="0"/>
      <w:marBottom w:val="0"/>
      <w:divBdr>
        <w:top w:val="none" w:sz="0" w:space="0" w:color="auto"/>
        <w:left w:val="none" w:sz="0" w:space="0" w:color="auto"/>
        <w:bottom w:val="none" w:sz="0" w:space="0" w:color="auto"/>
        <w:right w:val="none" w:sz="0" w:space="0" w:color="auto"/>
      </w:divBdr>
    </w:div>
    <w:div w:id="200870390">
      <w:marLeft w:val="640"/>
      <w:marRight w:val="0"/>
      <w:marTop w:val="0"/>
      <w:marBottom w:val="0"/>
      <w:divBdr>
        <w:top w:val="none" w:sz="0" w:space="0" w:color="auto"/>
        <w:left w:val="none" w:sz="0" w:space="0" w:color="auto"/>
        <w:bottom w:val="none" w:sz="0" w:space="0" w:color="auto"/>
        <w:right w:val="none" w:sz="0" w:space="0" w:color="auto"/>
      </w:divBdr>
    </w:div>
    <w:div w:id="200948278">
      <w:marLeft w:val="640"/>
      <w:marRight w:val="0"/>
      <w:marTop w:val="0"/>
      <w:marBottom w:val="0"/>
      <w:divBdr>
        <w:top w:val="none" w:sz="0" w:space="0" w:color="auto"/>
        <w:left w:val="none" w:sz="0" w:space="0" w:color="auto"/>
        <w:bottom w:val="none" w:sz="0" w:space="0" w:color="auto"/>
        <w:right w:val="none" w:sz="0" w:space="0" w:color="auto"/>
      </w:divBdr>
    </w:div>
    <w:div w:id="201015700">
      <w:marLeft w:val="640"/>
      <w:marRight w:val="0"/>
      <w:marTop w:val="0"/>
      <w:marBottom w:val="0"/>
      <w:divBdr>
        <w:top w:val="none" w:sz="0" w:space="0" w:color="auto"/>
        <w:left w:val="none" w:sz="0" w:space="0" w:color="auto"/>
        <w:bottom w:val="none" w:sz="0" w:space="0" w:color="auto"/>
        <w:right w:val="none" w:sz="0" w:space="0" w:color="auto"/>
      </w:divBdr>
    </w:div>
    <w:div w:id="201133845">
      <w:marLeft w:val="640"/>
      <w:marRight w:val="0"/>
      <w:marTop w:val="0"/>
      <w:marBottom w:val="0"/>
      <w:divBdr>
        <w:top w:val="none" w:sz="0" w:space="0" w:color="auto"/>
        <w:left w:val="none" w:sz="0" w:space="0" w:color="auto"/>
        <w:bottom w:val="none" w:sz="0" w:space="0" w:color="auto"/>
        <w:right w:val="none" w:sz="0" w:space="0" w:color="auto"/>
      </w:divBdr>
    </w:div>
    <w:div w:id="201137489">
      <w:marLeft w:val="640"/>
      <w:marRight w:val="0"/>
      <w:marTop w:val="0"/>
      <w:marBottom w:val="0"/>
      <w:divBdr>
        <w:top w:val="none" w:sz="0" w:space="0" w:color="auto"/>
        <w:left w:val="none" w:sz="0" w:space="0" w:color="auto"/>
        <w:bottom w:val="none" w:sz="0" w:space="0" w:color="auto"/>
        <w:right w:val="none" w:sz="0" w:space="0" w:color="auto"/>
      </w:divBdr>
    </w:div>
    <w:div w:id="201207528">
      <w:marLeft w:val="640"/>
      <w:marRight w:val="0"/>
      <w:marTop w:val="0"/>
      <w:marBottom w:val="0"/>
      <w:divBdr>
        <w:top w:val="none" w:sz="0" w:space="0" w:color="auto"/>
        <w:left w:val="none" w:sz="0" w:space="0" w:color="auto"/>
        <w:bottom w:val="none" w:sz="0" w:space="0" w:color="auto"/>
        <w:right w:val="none" w:sz="0" w:space="0" w:color="auto"/>
      </w:divBdr>
    </w:div>
    <w:div w:id="201207961">
      <w:marLeft w:val="640"/>
      <w:marRight w:val="0"/>
      <w:marTop w:val="0"/>
      <w:marBottom w:val="0"/>
      <w:divBdr>
        <w:top w:val="none" w:sz="0" w:space="0" w:color="auto"/>
        <w:left w:val="none" w:sz="0" w:space="0" w:color="auto"/>
        <w:bottom w:val="none" w:sz="0" w:space="0" w:color="auto"/>
        <w:right w:val="none" w:sz="0" w:space="0" w:color="auto"/>
      </w:divBdr>
    </w:div>
    <w:div w:id="201214750">
      <w:marLeft w:val="640"/>
      <w:marRight w:val="0"/>
      <w:marTop w:val="0"/>
      <w:marBottom w:val="0"/>
      <w:divBdr>
        <w:top w:val="none" w:sz="0" w:space="0" w:color="auto"/>
        <w:left w:val="none" w:sz="0" w:space="0" w:color="auto"/>
        <w:bottom w:val="none" w:sz="0" w:space="0" w:color="auto"/>
        <w:right w:val="none" w:sz="0" w:space="0" w:color="auto"/>
      </w:divBdr>
    </w:div>
    <w:div w:id="201290726">
      <w:marLeft w:val="640"/>
      <w:marRight w:val="0"/>
      <w:marTop w:val="0"/>
      <w:marBottom w:val="0"/>
      <w:divBdr>
        <w:top w:val="none" w:sz="0" w:space="0" w:color="auto"/>
        <w:left w:val="none" w:sz="0" w:space="0" w:color="auto"/>
        <w:bottom w:val="none" w:sz="0" w:space="0" w:color="auto"/>
        <w:right w:val="none" w:sz="0" w:space="0" w:color="auto"/>
      </w:divBdr>
    </w:div>
    <w:div w:id="201795082">
      <w:marLeft w:val="640"/>
      <w:marRight w:val="0"/>
      <w:marTop w:val="0"/>
      <w:marBottom w:val="0"/>
      <w:divBdr>
        <w:top w:val="none" w:sz="0" w:space="0" w:color="auto"/>
        <w:left w:val="none" w:sz="0" w:space="0" w:color="auto"/>
        <w:bottom w:val="none" w:sz="0" w:space="0" w:color="auto"/>
        <w:right w:val="none" w:sz="0" w:space="0" w:color="auto"/>
      </w:divBdr>
    </w:div>
    <w:div w:id="202182510">
      <w:marLeft w:val="640"/>
      <w:marRight w:val="0"/>
      <w:marTop w:val="0"/>
      <w:marBottom w:val="0"/>
      <w:divBdr>
        <w:top w:val="none" w:sz="0" w:space="0" w:color="auto"/>
        <w:left w:val="none" w:sz="0" w:space="0" w:color="auto"/>
        <w:bottom w:val="none" w:sz="0" w:space="0" w:color="auto"/>
        <w:right w:val="none" w:sz="0" w:space="0" w:color="auto"/>
      </w:divBdr>
    </w:div>
    <w:div w:id="202333144">
      <w:marLeft w:val="640"/>
      <w:marRight w:val="0"/>
      <w:marTop w:val="0"/>
      <w:marBottom w:val="0"/>
      <w:divBdr>
        <w:top w:val="none" w:sz="0" w:space="0" w:color="auto"/>
        <w:left w:val="none" w:sz="0" w:space="0" w:color="auto"/>
        <w:bottom w:val="none" w:sz="0" w:space="0" w:color="auto"/>
        <w:right w:val="none" w:sz="0" w:space="0" w:color="auto"/>
      </w:divBdr>
    </w:div>
    <w:div w:id="202376306">
      <w:marLeft w:val="640"/>
      <w:marRight w:val="0"/>
      <w:marTop w:val="0"/>
      <w:marBottom w:val="0"/>
      <w:divBdr>
        <w:top w:val="none" w:sz="0" w:space="0" w:color="auto"/>
        <w:left w:val="none" w:sz="0" w:space="0" w:color="auto"/>
        <w:bottom w:val="none" w:sz="0" w:space="0" w:color="auto"/>
        <w:right w:val="none" w:sz="0" w:space="0" w:color="auto"/>
      </w:divBdr>
    </w:div>
    <w:div w:id="202452265">
      <w:marLeft w:val="640"/>
      <w:marRight w:val="0"/>
      <w:marTop w:val="0"/>
      <w:marBottom w:val="0"/>
      <w:divBdr>
        <w:top w:val="none" w:sz="0" w:space="0" w:color="auto"/>
        <w:left w:val="none" w:sz="0" w:space="0" w:color="auto"/>
        <w:bottom w:val="none" w:sz="0" w:space="0" w:color="auto"/>
        <w:right w:val="none" w:sz="0" w:space="0" w:color="auto"/>
      </w:divBdr>
    </w:div>
    <w:div w:id="202597387">
      <w:marLeft w:val="640"/>
      <w:marRight w:val="0"/>
      <w:marTop w:val="0"/>
      <w:marBottom w:val="0"/>
      <w:divBdr>
        <w:top w:val="none" w:sz="0" w:space="0" w:color="auto"/>
        <w:left w:val="none" w:sz="0" w:space="0" w:color="auto"/>
        <w:bottom w:val="none" w:sz="0" w:space="0" w:color="auto"/>
        <w:right w:val="none" w:sz="0" w:space="0" w:color="auto"/>
      </w:divBdr>
    </w:div>
    <w:div w:id="202714653">
      <w:marLeft w:val="640"/>
      <w:marRight w:val="0"/>
      <w:marTop w:val="0"/>
      <w:marBottom w:val="0"/>
      <w:divBdr>
        <w:top w:val="none" w:sz="0" w:space="0" w:color="auto"/>
        <w:left w:val="none" w:sz="0" w:space="0" w:color="auto"/>
        <w:bottom w:val="none" w:sz="0" w:space="0" w:color="auto"/>
        <w:right w:val="none" w:sz="0" w:space="0" w:color="auto"/>
      </w:divBdr>
    </w:div>
    <w:div w:id="202715145">
      <w:marLeft w:val="640"/>
      <w:marRight w:val="0"/>
      <w:marTop w:val="0"/>
      <w:marBottom w:val="0"/>
      <w:divBdr>
        <w:top w:val="none" w:sz="0" w:space="0" w:color="auto"/>
        <w:left w:val="none" w:sz="0" w:space="0" w:color="auto"/>
        <w:bottom w:val="none" w:sz="0" w:space="0" w:color="auto"/>
        <w:right w:val="none" w:sz="0" w:space="0" w:color="auto"/>
      </w:divBdr>
    </w:div>
    <w:div w:id="203062622">
      <w:marLeft w:val="640"/>
      <w:marRight w:val="0"/>
      <w:marTop w:val="0"/>
      <w:marBottom w:val="0"/>
      <w:divBdr>
        <w:top w:val="none" w:sz="0" w:space="0" w:color="auto"/>
        <w:left w:val="none" w:sz="0" w:space="0" w:color="auto"/>
        <w:bottom w:val="none" w:sz="0" w:space="0" w:color="auto"/>
        <w:right w:val="none" w:sz="0" w:space="0" w:color="auto"/>
      </w:divBdr>
    </w:div>
    <w:div w:id="203181968">
      <w:marLeft w:val="640"/>
      <w:marRight w:val="0"/>
      <w:marTop w:val="0"/>
      <w:marBottom w:val="0"/>
      <w:divBdr>
        <w:top w:val="none" w:sz="0" w:space="0" w:color="auto"/>
        <w:left w:val="none" w:sz="0" w:space="0" w:color="auto"/>
        <w:bottom w:val="none" w:sz="0" w:space="0" w:color="auto"/>
        <w:right w:val="none" w:sz="0" w:space="0" w:color="auto"/>
      </w:divBdr>
    </w:div>
    <w:div w:id="203182695">
      <w:marLeft w:val="640"/>
      <w:marRight w:val="0"/>
      <w:marTop w:val="0"/>
      <w:marBottom w:val="0"/>
      <w:divBdr>
        <w:top w:val="none" w:sz="0" w:space="0" w:color="auto"/>
        <w:left w:val="none" w:sz="0" w:space="0" w:color="auto"/>
        <w:bottom w:val="none" w:sz="0" w:space="0" w:color="auto"/>
        <w:right w:val="none" w:sz="0" w:space="0" w:color="auto"/>
      </w:divBdr>
    </w:div>
    <w:div w:id="203518743">
      <w:marLeft w:val="640"/>
      <w:marRight w:val="0"/>
      <w:marTop w:val="0"/>
      <w:marBottom w:val="0"/>
      <w:divBdr>
        <w:top w:val="none" w:sz="0" w:space="0" w:color="auto"/>
        <w:left w:val="none" w:sz="0" w:space="0" w:color="auto"/>
        <w:bottom w:val="none" w:sz="0" w:space="0" w:color="auto"/>
        <w:right w:val="none" w:sz="0" w:space="0" w:color="auto"/>
      </w:divBdr>
    </w:div>
    <w:div w:id="203635902">
      <w:marLeft w:val="640"/>
      <w:marRight w:val="0"/>
      <w:marTop w:val="0"/>
      <w:marBottom w:val="0"/>
      <w:divBdr>
        <w:top w:val="none" w:sz="0" w:space="0" w:color="auto"/>
        <w:left w:val="none" w:sz="0" w:space="0" w:color="auto"/>
        <w:bottom w:val="none" w:sz="0" w:space="0" w:color="auto"/>
        <w:right w:val="none" w:sz="0" w:space="0" w:color="auto"/>
      </w:divBdr>
    </w:div>
    <w:div w:id="203980224">
      <w:marLeft w:val="640"/>
      <w:marRight w:val="0"/>
      <w:marTop w:val="0"/>
      <w:marBottom w:val="0"/>
      <w:divBdr>
        <w:top w:val="none" w:sz="0" w:space="0" w:color="auto"/>
        <w:left w:val="none" w:sz="0" w:space="0" w:color="auto"/>
        <w:bottom w:val="none" w:sz="0" w:space="0" w:color="auto"/>
        <w:right w:val="none" w:sz="0" w:space="0" w:color="auto"/>
      </w:divBdr>
    </w:div>
    <w:div w:id="204485363">
      <w:marLeft w:val="640"/>
      <w:marRight w:val="0"/>
      <w:marTop w:val="0"/>
      <w:marBottom w:val="0"/>
      <w:divBdr>
        <w:top w:val="none" w:sz="0" w:space="0" w:color="auto"/>
        <w:left w:val="none" w:sz="0" w:space="0" w:color="auto"/>
        <w:bottom w:val="none" w:sz="0" w:space="0" w:color="auto"/>
        <w:right w:val="none" w:sz="0" w:space="0" w:color="auto"/>
      </w:divBdr>
    </w:div>
    <w:div w:id="204567945">
      <w:bodyDiv w:val="1"/>
      <w:marLeft w:val="0"/>
      <w:marRight w:val="0"/>
      <w:marTop w:val="0"/>
      <w:marBottom w:val="0"/>
      <w:divBdr>
        <w:top w:val="none" w:sz="0" w:space="0" w:color="auto"/>
        <w:left w:val="none" w:sz="0" w:space="0" w:color="auto"/>
        <w:bottom w:val="none" w:sz="0" w:space="0" w:color="auto"/>
        <w:right w:val="none" w:sz="0" w:space="0" w:color="auto"/>
      </w:divBdr>
      <w:divsChild>
        <w:div w:id="236794251">
          <w:marLeft w:val="640"/>
          <w:marRight w:val="0"/>
          <w:marTop w:val="0"/>
          <w:marBottom w:val="0"/>
          <w:divBdr>
            <w:top w:val="none" w:sz="0" w:space="0" w:color="auto"/>
            <w:left w:val="none" w:sz="0" w:space="0" w:color="auto"/>
            <w:bottom w:val="none" w:sz="0" w:space="0" w:color="auto"/>
            <w:right w:val="none" w:sz="0" w:space="0" w:color="auto"/>
          </w:divBdr>
        </w:div>
        <w:div w:id="369107993">
          <w:marLeft w:val="640"/>
          <w:marRight w:val="0"/>
          <w:marTop w:val="0"/>
          <w:marBottom w:val="0"/>
          <w:divBdr>
            <w:top w:val="none" w:sz="0" w:space="0" w:color="auto"/>
            <w:left w:val="none" w:sz="0" w:space="0" w:color="auto"/>
            <w:bottom w:val="none" w:sz="0" w:space="0" w:color="auto"/>
            <w:right w:val="none" w:sz="0" w:space="0" w:color="auto"/>
          </w:divBdr>
        </w:div>
        <w:div w:id="995956257">
          <w:marLeft w:val="640"/>
          <w:marRight w:val="0"/>
          <w:marTop w:val="0"/>
          <w:marBottom w:val="0"/>
          <w:divBdr>
            <w:top w:val="none" w:sz="0" w:space="0" w:color="auto"/>
            <w:left w:val="none" w:sz="0" w:space="0" w:color="auto"/>
            <w:bottom w:val="none" w:sz="0" w:space="0" w:color="auto"/>
            <w:right w:val="none" w:sz="0" w:space="0" w:color="auto"/>
          </w:divBdr>
        </w:div>
        <w:div w:id="2024280689">
          <w:marLeft w:val="640"/>
          <w:marRight w:val="0"/>
          <w:marTop w:val="0"/>
          <w:marBottom w:val="0"/>
          <w:divBdr>
            <w:top w:val="none" w:sz="0" w:space="0" w:color="auto"/>
            <w:left w:val="none" w:sz="0" w:space="0" w:color="auto"/>
            <w:bottom w:val="none" w:sz="0" w:space="0" w:color="auto"/>
            <w:right w:val="none" w:sz="0" w:space="0" w:color="auto"/>
          </w:divBdr>
        </w:div>
        <w:div w:id="521554659">
          <w:marLeft w:val="640"/>
          <w:marRight w:val="0"/>
          <w:marTop w:val="0"/>
          <w:marBottom w:val="0"/>
          <w:divBdr>
            <w:top w:val="none" w:sz="0" w:space="0" w:color="auto"/>
            <w:left w:val="none" w:sz="0" w:space="0" w:color="auto"/>
            <w:bottom w:val="none" w:sz="0" w:space="0" w:color="auto"/>
            <w:right w:val="none" w:sz="0" w:space="0" w:color="auto"/>
          </w:divBdr>
        </w:div>
        <w:div w:id="1947544304">
          <w:marLeft w:val="640"/>
          <w:marRight w:val="0"/>
          <w:marTop w:val="0"/>
          <w:marBottom w:val="0"/>
          <w:divBdr>
            <w:top w:val="none" w:sz="0" w:space="0" w:color="auto"/>
            <w:left w:val="none" w:sz="0" w:space="0" w:color="auto"/>
            <w:bottom w:val="none" w:sz="0" w:space="0" w:color="auto"/>
            <w:right w:val="none" w:sz="0" w:space="0" w:color="auto"/>
          </w:divBdr>
        </w:div>
        <w:div w:id="1331442265">
          <w:marLeft w:val="640"/>
          <w:marRight w:val="0"/>
          <w:marTop w:val="0"/>
          <w:marBottom w:val="0"/>
          <w:divBdr>
            <w:top w:val="none" w:sz="0" w:space="0" w:color="auto"/>
            <w:left w:val="none" w:sz="0" w:space="0" w:color="auto"/>
            <w:bottom w:val="none" w:sz="0" w:space="0" w:color="auto"/>
            <w:right w:val="none" w:sz="0" w:space="0" w:color="auto"/>
          </w:divBdr>
        </w:div>
        <w:div w:id="1131440744">
          <w:marLeft w:val="640"/>
          <w:marRight w:val="0"/>
          <w:marTop w:val="0"/>
          <w:marBottom w:val="0"/>
          <w:divBdr>
            <w:top w:val="none" w:sz="0" w:space="0" w:color="auto"/>
            <w:left w:val="none" w:sz="0" w:space="0" w:color="auto"/>
            <w:bottom w:val="none" w:sz="0" w:space="0" w:color="auto"/>
            <w:right w:val="none" w:sz="0" w:space="0" w:color="auto"/>
          </w:divBdr>
        </w:div>
        <w:div w:id="321860439">
          <w:marLeft w:val="640"/>
          <w:marRight w:val="0"/>
          <w:marTop w:val="0"/>
          <w:marBottom w:val="0"/>
          <w:divBdr>
            <w:top w:val="none" w:sz="0" w:space="0" w:color="auto"/>
            <w:left w:val="none" w:sz="0" w:space="0" w:color="auto"/>
            <w:bottom w:val="none" w:sz="0" w:space="0" w:color="auto"/>
            <w:right w:val="none" w:sz="0" w:space="0" w:color="auto"/>
          </w:divBdr>
        </w:div>
        <w:div w:id="1363364494">
          <w:marLeft w:val="640"/>
          <w:marRight w:val="0"/>
          <w:marTop w:val="0"/>
          <w:marBottom w:val="0"/>
          <w:divBdr>
            <w:top w:val="none" w:sz="0" w:space="0" w:color="auto"/>
            <w:left w:val="none" w:sz="0" w:space="0" w:color="auto"/>
            <w:bottom w:val="none" w:sz="0" w:space="0" w:color="auto"/>
            <w:right w:val="none" w:sz="0" w:space="0" w:color="auto"/>
          </w:divBdr>
        </w:div>
        <w:div w:id="242953074">
          <w:marLeft w:val="640"/>
          <w:marRight w:val="0"/>
          <w:marTop w:val="0"/>
          <w:marBottom w:val="0"/>
          <w:divBdr>
            <w:top w:val="none" w:sz="0" w:space="0" w:color="auto"/>
            <w:left w:val="none" w:sz="0" w:space="0" w:color="auto"/>
            <w:bottom w:val="none" w:sz="0" w:space="0" w:color="auto"/>
            <w:right w:val="none" w:sz="0" w:space="0" w:color="auto"/>
          </w:divBdr>
        </w:div>
        <w:div w:id="1518694808">
          <w:marLeft w:val="640"/>
          <w:marRight w:val="0"/>
          <w:marTop w:val="0"/>
          <w:marBottom w:val="0"/>
          <w:divBdr>
            <w:top w:val="none" w:sz="0" w:space="0" w:color="auto"/>
            <w:left w:val="none" w:sz="0" w:space="0" w:color="auto"/>
            <w:bottom w:val="none" w:sz="0" w:space="0" w:color="auto"/>
            <w:right w:val="none" w:sz="0" w:space="0" w:color="auto"/>
          </w:divBdr>
        </w:div>
        <w:div w:id="802114182">
          <w:marLeft w:val="640"/>
          <w:marRight w:val="0"/>
          <w:marTop w:val="0"/>
          <w:marBottom w:val="0"/>
          <w:divBdr>
            <w:top w:val="none" w:sz="0" w:space="0" w:color="auto"/>
            <w:left w:val="none" w:sz="0" w:space="0" w:color="auto"/>
            <w:bottom w:val="none" w:sz="0" w:space="0" w:color="auto"/>
            <w:right w:val="none" w:sz="0" w:space="0" w:color="auto"/>
          </w:divBdr>
        </w:div>
        <w:div w:id="2131240762">
          <w:marLeft w:val="640"/>
          <w:marRight w:val="0"/>
          <w:marTop w:val="0"/>
          <w:marBottom w:val="0"/>
          <w:divBdr>
            <w:top w:val="none" w:sz="0" w:space="0" w:color="auto"/>
            <w:left w:val="none" w:sz="0" w:space="0" w:color="auto"/>
            <w:bottom w:val="none" w:sz="0" w:space="0" w:color="auto"/>
            <w:right w:val="none" w:sz="0" w:space="0" w:color="auto"/>
          </w:divBdr>
        </w:div>
        <w:div w:id="291325901">
          <w:marLeft w:val="640"/>
          <w:marRight w:val="0"/>
          <w:marTop w:val="0"/>
          <w:marBottom w:val="0"/>
          <w:divBdr>
            <w:top w:val="none" w:sz="0" w:space="0" w:color="auto"/>
            <w:left w:val="none" w:sz="0" w:space="0" w:color="auto"/>
            <w:bottom w:val="none" w:sz="0" w:space="0" w:color="auto"/>
            <w:right w:val="none" w:sz="0" w:space="0" w:color="auto"/>
          </w:divBdr>
        </w:div>
        <w:div w:id="1348100140">
          <w:marLeft w:val="640"/>
          <w:marRight w:val="0"/>
          <w:marTop w:val="0"/>
          <w:marBottom w:val="0"/>
          <w:divBdr>
            <w:top w:val="none" w:sz="0" w:space="0" w:color="auto"/>
            <w:left w:val="none" w:sz="0" w:space="0" w:color="auto"/>
            <w:bottom w:val="none" w:sz="0" w:space="0" w:color="auto"/>
            <w:right w:val="none" w:sz="0" w:space="0" w:color="auto"/>
          </w:divBdr>
        </w:div>
        <w:div w:id="292096397">
          <w:marLeft w:val="640"/>
          <w:marRight w:val="0"/>
          <w:marTop w:val="0"/>
          <w:marBottom w:val="0"/>
          <w:divBdr>
            <w:top w:val="none" w:sz="0" w:space="0" w:color="auto"/>
            <w:left w:val="none" w:sz="0" w:space="0" w:color="auto"/>
            <w:bottom w:val="none" w:sz="0" w:space="0" w:color="auto"/>
            <w:right w:val="none" w:sz="0" w:space="0" w:color="auto"/>
          </w:divBdr>
        </w:div>
        <w:div w:id="281880987">
          <w:marLeft w:val="640"/>
          <w:marRight w:val="0"/>
          <w:marTop w:val="0"/>
          <w:marBottom w:val="0"/>
          <w:divBdr>
            <w:top w:val="none" w:sz="0" w:space="0" w:color="auto"/>
            <w:left w:val="none" w:sz="0" w:space="0" w:color="auto"/>
            <w:bottom w:val="none" w:sz="0" w:space="0" w:color="auto"/>
            <w:right w:val="none" w:sz="0" w:space="0" w:color="auto"/>
          </w:divBdr>
        </w:div>
        <w:div w:id="2091154013">
          <w:marLeft w:val="640"/>
          <w:marRight w:val="0"/>
          <w:marTop w:val="0"/>
          <w:marBottom w:val="0"/>
          <w:divBdr>
            <w:top w:val="none" w:sz="0" w:space="0" w:color="auto"/>
            <w:left w:val="none" w:sz="0" w:space="0" w:color="auto"/>
            <w:bottom w:val="none" w:sz="0" w:space="0" w:color="auto"/>
            <w:right w:val="none" w:sz="0" w:space="0" w:color="auto"/>
          </w:divBdr>
        </w:div>
        <w:div w:id="831139187">
          <w:marLeft w:val="640"/>
          <w:marRight w:val="0"/>
          <w:marTop w:val="0"/>
          <w:marBottom w:val="0"/>
          <w:divBdr>
            <w:top w:val="none" w:sz="0" w:space="0" w:color="auto"/>
            <w:left w:val="none" w:sz="0" w:space="0" w:color="auto"/>
            <w:bottom w:val="none" w:sz="0" w:space="0" w:color="auto"/>
            <w:right w:val="none" w:sz="0" w:space="0" w:color="auto"/>
          </w:divBdr>
        </w:div>
        <w:div w:id="651256701">
          <w:marLeft w:val="640"/>
          <w:marRight w:val="0"/>
          <w:marTop w:val="0"/>
          <w:marBottom w:val="0"/>
          <w:divBdr>
            <w:top w:val="none" w:sz="0" w:space="0" w:color="auto"/>
            <w:left w:val="none" w:sz="0" w:space="0" w:color="auto"/>
            <w:bottom w:val="none" w:sz="0" w:space="0" w:color="auto"/>
            <w:right w:val="none" w:sz="0" w:space="0" w:color="auto"/>
          </w:divBdr>
        </w:div>
        <w:div w:id="943077845">
          <w:marLeft w:val="640"/>
          <w:marRight w:val="0"/>
          <w:marTop w:val="0"/>
          <w:marBottom w:val="0"/>
          <w:divBdr>
            <w:top w:val="none" w:sz="0" w:space="0" w:color="auto"/>
            <w:left w:val="none" w:sz="0" w:space="0" w:color="auto"/>
            <w:bottom w:val="none" w:sz="0" w:space="0" w:color="auto"/>
            <w:right w:val="none" w:sz="0" w:space="0" w:color="auto"/>
          </w:divBdr>
        </w:div>
        <w:div w:id="869879772">
          <w:marLeft w:val="640"/>
          <w:marRight w:val="0"/>
          <w:marTop w:val="0"/>
          <w:marBottom w:val="0"/>
          <w:divBdr>
            <w:top w:val="none" w:sz="0" w:space="0" w:color="auto"/>
            <w:left w:val="none" w:sz="0" w:space="0" w:color="auto"/>
            <w:bottom w:val="none" w:sz="0" w:space="0" w:color="auto"/>
            <w:right w:val="none" w:sz="0" w:space="0" w:color="auto"/>
          </w:divBdr>
        </w:div>
        <w:div w:id="1690838823">
          <w:marLeft w:val="640"/>
          <w:marRight w:val="0"/>
          <w:marTop w:val="0"/>
          <w:marBottom w:val="0"/>
          <w:divBdr>
            <w:top w:val="none" w:sz="0" w:space="0" w:color="auto"/>
            <w:left w:val="none" w:sz="0" w:space="0" w:color="auto"/>
            <w:bottom w:val="none" w:sz="0" w:space="0" w:color="auto"/>
            <w:right w:val="none" w:sz="0" w:space="0" w:color="auto"/>
          </w:divBdr>
        </w:div>
        <w:div w:id="1549997112">
          <w:marLeft w:val="640"/>
          <w:marRight w:val="0"/>
          <w:marTop w:val="0"/>
          <w:marBottom w:val="0"/>
          <w:divBdr>
            <w:top w:val="none" w:sz="0" w:space="0" w:color="auto"/>
            <w:left w:val="none" w:sz="0" w:space="0" w:color="auto"/>
            <w:bottom w:val="none" w:sz="0" w:space="0" w:color="auto"/>
            <w:right w:val="none" w:sz="0" w:space="0" w:color="auto"/>
          </w:divBdr>
        </w:div>
        <w:div w:id="1418597163">
          <w:marLeft w:val="640"/>
          <w:marRight w:val="0"/>
          <w:marTop w:val="0"/>
          <w:marBottom w:val="0"/>
          <w:divBdr>
            <w:top w:val="none" w:sz="0" w:space="0" w:color="auto"/>
            <w:left w:val="none" w:sz="0" w:space="0" w:color="auto"/>
            <w:bottom w:val="none" w:sz="0" w:space="0" w:color="auto"/>
            <w:right w:val="none" w:sz="0" w:space="0" w:color="auto"/>
          </w:divBdr>
        </w:div>
        <w:div w:id="125318905">
          <w:marLeft w:val="640"/>
          <w:marRight w:val="0"/>
          <w:marTop w:val="0"/>
          <w:marBottom w:val="0"/>
          <w:divBdr>
            <w:top w:val="none" w:sz="0" w:space="0" w:color="auto"/>
            <w:left w:val="none" w:sz="0" w:space="0" w:color="auto"/>
            <w:bottom w:val="none" w:sz="0" w:space="0" w:color="auto"/>
            <w:right w:val="none" w:sz="0" w:space="0" w:color="auto"/>
          </w:divBdr>
        </w:div>
        <w:div w:id="775372493">
          <w:marLeft w:val="640"/>
          <w:marRight w:val="0"/>
          <w:marTop w:val="0"/>
          <w:marBottom w:val="0"/>
          <w:divBdr>
            <w:top w:val="none" w:sz="0" w:space="0" w:color="auto"/>
            <w:left w:val="none" w:sz="0" w:space="0" w:color="auto"/>
            <w:bottom w:val="none" w:sz="0" w:space="0" w:color="auto"/>
            <w:right w:val="none" w:sz="0" w:space="0" w:color="auto"/>
          </w:divBdr>
        </w:div>
        <w:div w:id="1667174693">
          <w:marLeft w:val="640"/>
          <w:marRight w:val="0"/>
          <w:marTop w:val="0"/>
          <w:marBottom w:val="0"/>
          <w:divBdr>
            <w:top w:val="none" w:sz="0" w:space="0" w:color="auto"/>
            <w:left w:val="none" w:sz="0" w:space="0" w:color="auto"/>
            <w:bottom w:val="none" w:sz="0" w:space="0" w:color="auto"/>
            <w:right w:val="none" w:sz="0" w:space="0" w:color="auto"/>
          </w:divBdr>
        </w:div>
        <w:div w:id="1540167590">
          <w:marLeft w:val="640"/>
          <w:marRight w:val="0"/>
          <w:marTop w:val="0"/>
          <w:marBottom w:val="0"/>
          <w:divBdr>
            <w:top w:val="none" w:sz="0" w:space="0" w:color="auto"/>
            <w:left w:val="none" w:sz="0" w:space="0" w:color="auto"/>
            <w:bottom w:val="none" w:sz="0" w:space="0" w:color="auto"/>
            <w:right w:val="none" w:sz="0" w:space="0" w:color="auto"/>
          </w:divBdr>
        </w:div>
        <w:div w:id="1703087203">
          <w:marLeft w:val="640"/>
          <w:marRight w:val="0"/>
          <w:marTop w:val="0"/>
          <w:marBottom w:val="0"/>
          <w:divBdr>
            <w:top w:val="none" w:sz="0" w:space="0" w:color="auto"/>
            <w:left w:val="none" w:sz="0" w:space="0" w:color="auto"/>
            <w:bottom w:val="none" w:sz="0" w:space="0" w:color="auto"/>
            <w:right w:val="none" w:sz="0" w:space="0" w:color="auto"/>
          </w:divBdr>
        </w:div>
        <w:div w:id="1280531370">
          <w:marLeft w:val="640"/>
          <w:marRight w:val="0"/>
          <w:marTop w:val="0"/>
          <w:marBottom w:val="0"/>
          <w:divBdr>
            <w:top w:val="none" w:sz="0" w:space="0" w:color="auto"/>
            <w:left w:val="none" w:sz="0" w:space="0" w:color="auto"/>
            <w:bottom w:val="none" w:sz="0" w:space="0" w:color="auto"/>
            <w:right w:val="none" w:sz="0" w:space="0" w:color="auto"/>
          </w:divBdr>
        </w:div>
        <w:div w:id="1630017799">
          <w:marLeft w:val="640"/>
          <w:marRight w:val="0"/>
          <w:marTop w:val="0"/>
          <w:marBottom w:val="0"/>
          <w:divBdr>
            <w:top w:val="none" w:sz="0" w:space="0" w:color="auto"/>
            <w:left w:val="none" w:sz="0" w:space="0" w:color="auto"/>
            <w:bottom w:val="none" w:sz="0" w:space="0" w:color="auto"/>
            <w:right w:val="none" w:sz="0" w:space="0" w:color="auto"/>
          </w:divBdr>
        </w:div>
        <w:div w:id="1111709701">
          <w:marLeft w:val="640"/>
          <w:marRight w:val="0"/>
          <w:marTop w:val="0"/>
          <w:marBottom w:val="0"/>
          <w:divBdr>
            <w:top w:val="none" w:sz="0" w:space="0" w:color="auto"/>
            <w:left w:val="none" w:sz="0" w:space="0" w:color="auto"/>
            <w:bottom w:val="none" w:sz="0" w:space="0" w:color="auto"/>
            <w:right w:val="none" w:sz="0" w:space="0" w:color="auto"/>
          </w:divBdr>
        </w:div>
        <w:div w:id="778571549">
          <w:marLeft w:val="640"/>
          <w:marRight w:val="0"/>
          <w:marTop w:val="0"/>
          <w:marBottom w:val="0"/>
          <w:divBdr>
            <w:top w:val="none" w:sz="0" w:space="0" w:color="auto"/>
            <w:left w:val="none" w:sz="0" w:space="0" w:color="auto"/>
            <w:bottom w:val="none" w:sz="0" w:space="0" w:color="auto"/>
            <w:right w:val="none" w:sz="0" w:space="0" w:color="auto"/>
          </w:divBdr>
        </w:div>
        <w:div w:id="51513765">
          <w:marLeft w:val="640"/>
          <w:marRight w:val="0"/>
          <w:marTop w:val="0"/>
          <w:marBottom w:val="0"/>
          <w:divBdr>
            <w:top w:val="none" w:sz="0" w:space="0" w:color="auto"/>
            <w:left w:val="none" w:sz="0" w:space="0" w:color="auto"/>
            <w:bottom w:val="none" w:sz="0" w:space="0" w:color="auto"/>
            <w:right w:val="none" w:sz="0" w:space="0" w:color="auto"/>
          </w:divBdr>
        </w:div>
        <w:div w:id="1515148693">
          <w:marLeft w:val="640"/>
          <w:marRight w:val="0"/>
          <w:marTop w:val="0"/>
          <w:marBottom w:val="0"/>
          <w:divBdr>
            <w:top w:val="none" w:sz="0" w:space="0" w:color="auto"/>
            <w:left w:val="none" w:sz="0" w:space="0" w:color="auto"/>
            <w:bottom w:val="none" w:sz="0" w:space="0" w:color="auto"/>
            <w:right w:val="none" w:sz="0" w:space="0" w:color="auto"/>
          </w:divBdr>
        </w:div>
        <w:div w:id="1669215056">
          <w:marLeft w:val="640"/>
          <w:marRight w:val="0"/>
          <w:marTop w:val="0"/>
          <w:marBottom w:val="0"/>
          <w:divBdr>
            <w:top w:val="none" w:sz="0" w:space="0" w:color="auto"/>
            <w:left w:val="none" w:sz="0" w:space="0" w:color="auto"/>
            <w:bottom w:val="none" w:sz="0" w:space="0" w:color="auto"/>
            <w:right w:val="none" w:sz="0" w:space="0" w:color="auto"/>
          </w:divBdr>
        </w:div>
        <w:div w:id="265968083">
          <w:marLeft w:val="640"/>
          <w:marRight w:val="0"/>
          <w:marTop w:val="0"/>
          <w:marBottom w:val="0"/>
          <w:divBdr>
            <w:top w:val="none" w:sz="0" w:space="0" w:color="auto"/>
            <w:left w:val="none" w:sz="0" w:space="0" w:color="auto"/>
            <w:bottom w:val="none" w:sz="0" w:space="0" w:color="auto"/>
            <w:right w:val="none" w:sz="0" w:space="0" w:color="auto"/>
          </w:divBdr>
        </w:div>
        <w:div w:id="236210331">
          <w:marLeft w:val="640"/>
          <w:marRight w:val="0"/>
          <w:marTop w:val="0"/>
          <w:marBottom w:val="0"/>
          <w:divBdr>
            <w:top w:val="none" w:sz="0" w:space="0" w:color="auto"/>
            <w:left w:val="none" w:sz="0" w:space="0" w:color="auto"/>
            <w:bottom w:val="none" w:sz="0" w:space="0" w:color="auto"/>
            <w:right w:val="none" w:sz="0" w:space="0" w:color="auto"/>
          </w:divBdr>
        </w:div>
        <w:div w:id="1510170031">
          <w:marLeft w:val="640"/>
          <w:marRight w:val="0"/>
          <w:marTop w:val="0"/>
          <w:marBottom w:val="0"/>
          <w:divBdr>
            <w:top w:val="none" w:sz="0" w:space="0" w:color="auto"/>
            <w:left w:val="none" w:sz="0" w:space="0" w:color="auto"/>
            <w:bottom w:val="none" w:sz="0" w:space="0" w:color="auto"/>
            <w:right w:val="none" w:sz="0" w:space="0" w:color="auto"/>
          </w:divBdr>
        </w:div>
        <w:div w:id="1383820900">
          <w:marLeft w:val="640"/>
          <w:marRight w:val="0"/>
          <w:marTop w:val="0"/>
          <w:marBottom w:val="0"/>
          <w:divBdr>
            <w:top w:val="none" w:sz="0" w:space="0" w:color="auto"/>
            <w:left w:val="none" w:sz="0" w:space="0" w:color="auto"/>
            <w:bottom w:val="none" w:sz="0" w:space="0" w:color="auto"/>
            <w:right w:val="none" w:sz="0" w:space="0" w:color="auto"/>
          </w:divBdr>
        </w:div>
        <w:div w:id="426078304">
          <w:marLeft w:val="640"/>
          <w:marRight w:val="0"/>
          <w:marTop w:val="0"/>
          <w:marBottom w:val="0"/>
          <w:divBdr>
            <w:top w:val="none" w:sz="0" w:space="0" w:color="auto"/>
            <w:left w:val="none" w:sz="0" w:space="0" w:color="auto"/>
            <w:bottom w:val="none" w:sz="0" w:space="0" w:color="auto"/>
            <w:right w:val="none" w:sz="0" w:space="0" w:color="auto"/>
          </w:divBdr>
        </w:div>
        <w:div w:id="1655374295">
          <w:marLeft w:val="640"/>
          <w:marRight w:val="0"/>
          <w:marTop w:val="0"/>
          <w:marBottom w:val="0"/>
          <w:divBdr>
            <w:top w:val="none" w:sz="0" w:space="0" w:color="auto"/>
            <w:left w:val="none" w:sz="0" w:space="0" w:color="auto"/>
            <w:bottom w:val="none" w:sz="0" w:space="0" w:color="auto"/>
            <w:right w:val="none" w:sz="0" w:space="0" w:color="auto"/>
          </w:divBdr>
        </w:div>
        <w:div w:id="1860196023">
          <w:marLeft w:val="640"/>
          <w:marRight w:val="0"/>
          <w:marTop w:val="0"/>
          <w:marBottom w:val="0"/>
          <w:divBdr>
            <w:top w:val="none" w:sz="0" w:space="0" w:color="auto"/>
            <w:left w:val="none" w:sz="0" w:space="0" w:color="auto"/>
            <w:bottom w:val="none" w:sz="0" w:space="0" w:color="auto"/>
            <w:right w:val="none" w:sz="0" w:space="0" w:color="auto"/>
          </w:divBdr>
        </w:div>
        <w:div w:id="518618735">
          <w:marLeft w:val="640"/>
          <w:marRight w:val="0"/>
          <w:marTop w:val="0"/>
          <w:marBottom w:val="0"/>
          <w:divBdr>
            <w:top w:val="none" w:sz="0" w:space="0" w:color="auto"/>
            <w:left w:val="none" w:sz="0" w:space="0" w:color="auto"/>
            <w:bottom w:val="none" w:sz="0" w:space="0" w:color="auto"/>
            <w:right w:val="none" w:sz="0" w:space="0" w:color="auto"/>
          </w:divBdr>
        </w:div>
        <w:div w:id="1670627">
          <w:marLeft w:val="640"/>
          <w:marRight w:val="0"/>
          <w:marTop w:val="0"/>
          <w:marBottom w:val="0"/>
          <w:divBdr>
            <w:top w:val="none" w:sz="0" w:space="0" w:color="auto"/>
            <w:left w:val="none" w:sz="0" w:space="0" w:color="auto"/>
            <w:bottom w:val="none" w:sz="0" w:space="0" w:color="auto"/>
            <w:right w:val="none" w:sz="0" w:space="0" w:color="auto"/>
          </w:divBdr>
        </w:div>
        <w:div w:id="1447656601">
          <w:marLeft w:val="640"/>
          <w:marRight w:val="0"/>
          <w:marTop w:val="0"/>
          <w:marBottom w:val="0"/>
          <w:divBdr>
            <w:top w:val="none" w:sz="0" w:space="0" w:color="auto"/>
            <w:left w:val="none" w:sz="0" w:space="0" w:color="auto"/>
            <w:bottom w:val="none" w:sz="0" w:space="0" w:color="auto"/>
            <w:right w:val="none" w:sz="0" w:space="0" w:color="auto"/>
          </w:divBdr>
        </w:div>
        <w:div w:id="913080084">
          <w:marLeft w:val="640"/>
          <w:marRight w:val="0"/>
          <w:marTop w:val="0"/>
          <w:marBottom w:val="0"/>
          <w:divBdr>
            <w:top w:val="none" w:sz="0" w:space="0" w:color="auto"/>
            <w:left w:val="none" w:sz="0" w:space="0" w:color="auto"/>
            <w:bottom w:val="none" w:sz="0" w:space="0" w:color="auto"/>
            <w:right w:val="none" w:sz="0" w:space="0" w:color="auto"/>
          </w:divBdr>
        </w:div>
        <w:div w:id="1177693345">
          <w:marLeft w:val="640"/>
          <w:marRight w:val="0"/>
          <w:marTop w:val="0"/>
          <w:marBottom w:val="0"/>
          <w:divBdr>
            <w:top w:val="none" w:sz="0" w:space="0" w:color="auto"/>
            <w:left w:val="none" w:sz="0" w:space="0" w:color="auto"/>
            <w:bottom w:val="none" w:sz="0" w:space="0" w:color="auto"/>
            <w:right w:val="none" w:sz="0" w:space="0" w:color="auto"/>
          </w:divBdr>
        </w:div>
        <w:div w:id="1166550798">
          <w:marLeft w:val="640"/>
          <w:marRight w:val="0"/>
          <w:marTop w:val="0"/>
          <w:marBottom w:val="0"/>
          <w:divBdr>
            <w:top w:val="none" w:sz="0" w:space="0" w:color="auto"/>
            <w:left w:val="none" w:sz="0" w:space="0" w:color="auto"/>
            <w:bottom w:val="none" w:sz="0" w:space="0" w:color="auto"/>
            <w:right w:val="none" w:sz="0" w:space="0" w:color="auto"/>
          </w:divBdr>
        </w:div>
        <w:div w:id="1894927121">
          <w:marLeft w:val="640"/>
          <w:marRight w:val="0"/>
          <w:marTop w:val="0"/>
          <w:marBottom w:val="0"/>
          <w:divBdr>
            <w:top w:val="none" w:sz="0" w:space="0" w:color="auto"/>
            <w:left w:val="none" w:sz="0" w:space="0" w:color="auto"/>
            <w:bottom w:val="none" w:sz="0" w:space="0" w:color="auto"/>
            <w:right w:val="none" w:sz="0" w:space="0" w:color="auto"/>
          </w:divBdr>
        </w:div>
        <w:div w:id="337124693">
          <w:marLeft w:val="640"/>
          <w:marRight w:val="0"/>
          <w:marTop w:val="0"/>
          <w:marBottom w:val="0"/>
          <w:divBdr>
            <w:top w:val="none" w:sz="0" w:space="0" w:color="auto"/>
            <w:left w:val="none" w:sz="0" w:space="0" w:color="auto"/>
            <w:bottom w:val="none" w:sz="0" w:space="0" w:color="auto"/>
            <w:right w:val="none" w:sz="0" w:space="0" w:color="auto"/>
          </w:divBdr>
        </w:div>
        <w:div w:id="1441948565">
          <w:marLeft w:val="640"/>
          <w:marRight w:val="0"/>
          <w:marTop w:val="0"/>
          <w:marBottom w:val="0"/>
          <w:divBdr>
            <w:top w:val="none" w:sz="0" w:space="0" w:color="auto"/>
            <w:left w:val="none" w:sz="0" w:space="0" w:color="auto"/>
            <w:bottom w:val="none" w:sz="0" w:space="0" w:color="auto"/>
            <w:right w:val="none" w:sz="0" w:space="0" w:color="auto"/>
          </w:divBdr>
        </w:div>
        <w:div w:id="1471315771">
          <w:marLeft w:val="640"/>
          <w:marRight w:val="0"/>
          <w:marTop w:val="0"/>
          <w:marBottom w:val="0"/>
          <w:divBdr>
            <w:top w:val="none" w:sz="0" w:space="0" w:color="auto"/>
            <w:left w:val="none" w:sz="0" w:space="0" w:color="auto"/>
            <w:bottom w:val="none" w:sz="0" w:space="0" w:color="auto"/>
            <w:right w:val="none" w:sz="0" w:space="0" w:color="auto"/>
          </w:divBdr>
        </w:div>
        <w:div w:id="1231036621">
          <w:marLeft w:val="640"/>
          <w:marRight w:val="0"/>
          <w:marTop w:val="0"/>
          <w:marBottom w:val="0"/>
          <w:divBdr>
            <w:top w:val="none" w:sz="0" w:space="0" w:color="auto"/>
            <w:left w:val="none" w:sz="0" w:space="0" w:color="auto"/>
            <w:bottom w:val="none" w:sz="0" w:space="0" w:color="auto"/>
            <w:right w:val="none" w:sz="0" w:space="0" w:color="auto"/>
          </w:divBdr>
        </w:div>
        <w:div w:id="1833790590">
          <w:marLeft w:val="640"/>
          <w:marRight w:val="0"/>
          <w:marTop w:val="0"/>
          <w:marBottom w:val="0"/>
          <w:divBdr>
            <w:top w:val="none" w:sz="0" w:space="0" w:color="auto"/>
            <w:left w:val="none" w:sz="0" w:space="0" w:color="auto"/>
            <w:bottom w:val="none" w:sz="0" w:space="0" w:color="auto"/>
            <w:right w:val="none" w:sz="0" w:space="0" w:color="auto"/>
          </w:divBdr>
        </w:div>
        <w:div w:id="896086635">
          <w:marLeft w:val="640"/>
          <w:marRight w:val="0"/>
          <w:marTop w:val="0"/>
          <w:marBottom w:val="0"/>
          <w:divBdr>
            <w:top w:val="none" w:sz="0" w:space="0" w:color="auto"/>
            <w:left w:val="none" w:sz="0" w:space="0" w:color="auto"/>
            <w:bottom w:val="none" w:sz="0" w:space="0" w:color="auto"/>
            <w:right w:val="none" w:sz="0" w:space="0" w:color="auto"/>
          </w:divBdr>
        </w:div>
        <w:div w:id="1850489823">
          <w:marLeft w:val="640"/>
          <w:marRight w:val="0"/>
          <w:marTop w:val="0"/>
          <w:marBottom w:val="0"/>
          <w:divBdr>
            <w:top w:val="none" w:sz="0" w:space="0" w:color="auto"/>
            <w:left w:val="none" w:sz="0" w:space="0" w:color="auto"/>
            <w:bottom w:val="none" w:sz="0" w:space="0" w:color="auto"/>
            <w:right w:val="none" w:sz="0" w:space="0" w:color="auto"/>
          </w:divBdr>
        </w:div>
        <w:div w:id="1526166674">
          <w:marLeft w:val="640"/>
          <w:marRight w:val="0"/>
          <w:marTop w:val="0"/>
          <w:marBottom w:val="0"/>
          <w:divBdr>
            <w:top w:val="none" w:sz="0" w:space="0" w:color="auto"/>
            <w:left w:val="none" w:sz="0" w:space="0" w:color="auto"/>
            <w:bottom w:val="none" w:sz="0" w:space="0" w:color="auto"/>
            <w:right w:val="none" w:sz="0" w:space="0" w:color="auto"/>
          </w:divBdr>
        </w:div>
        <w:div w:id="208221988">
          <w:marLeft w:val="640"/>
          <w:marRight w:val="0"/>
          <w:marTop w:val="0"/>
          <w:marBottom w:val="0"/>
          <w:divBdr>
            <w:top w:val="none" w:sz="0" w:space="0" w:color="auto"/>
            <w:left w:val="none" w:sz="0" w:space="0" w:color="auto"/>
            <w:bottom w:val="none" w:sz="0" w:space="0" w:color="auto"/>
            <w:right w:val="none" w:sz="0" w:space="0" w:color="auto"/>
          </w:divBdr>
        </w:div>
        <w:div w:id="1248805198">
          <w:marLeft w:val="640"/>
          <w:marRight w:val="0"/>
          <w:marTop w:val="0"/>
          <w:marBottom w:val="0"/>
          <w:divBdr>
            <w:top w:val="none" w:sz="0" w:space="0" w:color="auto"/>
            <w:left w:val="none" w:sz="0" w:space="0" w:color="auto"/>
            <w:bottom w:val="none" w:sz="0" w:space="0" w:color="auto"/>
            <w:right w:val="none" w:sz="0" w:space="0" w:color="auto"/>
          </w:divBdr>
        </w:div>
        <w:div w:id="647785152">
          <w:marLeft w:val="640"/>
          <w:marRight w:val="0"/>
          <w:marTop w:val="0"/>
          <w:marBottom w:val="0"/>
          <w:divBdr>
            <w:top w:val="none" w:sz="0" w:space="0" w:color="auto"/>
            <w:left w:val="none" w:sz="0" w:space="0" w:color="auto"/>
            <w:bottom w:val="none" w:sz="0" w:space="0" w:color="auto"/>
            <w:right w:val="none" w:sz="0" w:space="0" w:color="auto"/>
          </w:divBdr>
        </w:div>
        <w:div w:id="129591253">
          <w:marLeft w:val="640"/>
          <w:marRight w:val="0"/>
          <w:marTop w:val="0"/>
          <w:marBottom w:val="0"/>
          <w:divBdr>
            <w:top w:val="none" w:sz="0" w:space="0" w:color="auto"/>
            <w:left w:val="none" w:sz="0" w:space="0" w:color="auto"/>
            <w:bottom w:val="none" w:sz="0" w:space="0" w:color="auto"/>
            <w:right w:val="none" w:sz="0" w:space="0" w:color="auto"/>
          </w:divBdr>
        </w:div>
        <w:div w:id="444932992">
          <w:marLeft w:val="640"/>
          <w:marRight w:val="0"/>
          <w:marTop w:val="0"/>
          <w:marBottom w:val="0"/>
          <w:divBdr>
            <w:top w:val="none" w:sz="0" w:space="0" w:color="auto"/>
            <w:left w:val="none" w:sz="0" w:space="0" w:color="auto"/>
            <w:bottom w:val="none" w:sz="0" w:space="0" w:color="auto"/>
            <w:right w:val="none" w:sz="0" w:space="0" w:color="auto"/>
          </w:divBdr>
        </w:div>
        <w:div w:id="1749959334">
          <w:marLeft w:val="640"/>
          <w:marRight w:val="0"/>
          <w:marTop w:val="0"/>
          <w:marBottom w:val="0"/>
          <w:divBdr>
            <w:top w:val="none" w:sz="0" w:space="0" w:color="auto"/>
            <w:left w:val="none" w:sz="0" w:space="0" w:color="auto"/>
            <w:bottom w:val="none" w:sz="0" w:space="0" w:color="auto"/>
            <w:right w:val="none" w:sz="0" w:space="0" w:color="auto"/>
          </w:divBdr>
        </w:div>
        <w:div w:id="896866593">
          <w:marLeft w:val="640"/>
          <w:marRight w:val="0"/>
          <w:marTop w:val="0"/>
          <w:marBottom w:val="0"/>
          <w:divBdr>
            <w:top w:val="none" w:sz="0" w:space="0" w:color="auto"/>
            <w:left w:val="none" w:sz="0" w:space="0" w:color="auto"/>
            <w:bottom w:val="none" w:sz="0" w:space="0" w:color="auto"/>
            <w:right w:val="none" w:sz="0" w:space="0" w:color="auto"/>
          </w:divBdr>
        </w:div>
        <w:div w:id="109477289">
          <w:marLeft w:val="640"/>
          <w:marRight w:val="0"/>
          <w:marTop w:val="0"/>
          <w:marBottom w:val="0"/>
          <w:divBdr>
            <w:top w:val="none" w:sz="0" w:space="0" w:color="auto"/>
            <w:left w:val="none" w:sz="0" w:space="0" w:color="auto"/>
            <w:bottom w:val="none" w:sz="0" w:space="0" w:color="auto"/>
            <w:right w:val="none" w:sz="0" w:space="0" w:color="auto"/>
          </w:divBdr>
        </w:div>
        <w:div w:id="311065796">
          <w:marLeft w:val="640"/>
          <w:marRight w:val="0"/>
          <w:marTop w:val="0"/>
          <w:marBottom w:val="0"/>
          <w:divBdr>
            <w:top w:val="none" w:sz="0" w:space="0" w:color="auto"/>
            <w:left w:val="none" w:sz="0" w:space="0" w:color="auto"/>
            <w:bottom w:val="none" w:sz="0" w:space="0" w:color="auto"/>
            <w:right w:val="none" w:sz="0" w:space="0" w:color="auto"/>
          </w:divBdr>
        </w:div>
        <w:div w:id="430008928">
          <w:marLeft w:val="640"/>
          <w:marRight w:val="0"/>
          <w:marTop w:val="0"/>
          <w:marBottom w:val="0"/>
          <w:divBdr>
            <w:top w:val="none" w:sz="0" w:space="0" w:color="auto"/>
            <w:left w:val="none" w:sz="0" w:space="0" w:color="auto"/>
            <w:bottom w:val="none" w:sz="0" w:space="0" w:color="auto"/>
            <w:right w:val="none" w:sz="0" w:space="0" w:color="auto"/>
          </w:divBdr>
        </w:div>
        <w:div w:id="1814761252">
          <w:marLeft w:val="640"/>
          <w:marRight w:val="0"/>
          <w:marTop w:val="0"/>
          <w:marBottom w:val="0"/>
          <w:divBdr>
            <w:top w:val="none" w:sz="0" w:space="0" w:color="auto"/>
            <w:left w:val="none" w:sz="0" w:space="0" w:color="auto"/>
            <w:bottom w:val="none" w:sz="0" w:space="0" w:color="auto"/>
            <w:right w:val="none" w:sz="0" w:space="0" w:color="auto"/>
          </w:divBdr>
        </w:div>
        <w:div w:id="1664384287">
          <w:marLeft w:val="640"/>
          <w:marRight w:val="0"/>
          <w:marTop w:val="0"/>
          <w:marBottom w:val="0"/>
          <w:divBdr>
            <w:top w:val="none" w:sz="0" w:space="0" w:color="auto"/>
            <w:left w:val="none" w:sz="0" w:space="0" w:color="auto"/>
            <w:bottom w:val="none" w:sz="0" w:space="0" w:color="auto"/>
            <w:right w:val="none" w:sz="0" w:space="0" w:color="auto"/>
          </w:divBdr>
        </w:div>
        <w:div w:id="560947103">
          <w:marLeft w:val="640"/>
          <w:marRight w:val="0"/>
          <w:marTop w:val="0"/>
          <w:marBottom w:val="0"/>
          <w:divBdr>
            <w:top w:val="none" w:sz="0" w:space="0" w:color="auto"/>
            <w:left w:val="none" w:sz="0" w:space="0" w:color="auto"/>
            <w:bottom w:val="none" w:sz="0" w:space="0" w:color="auto"/>
            <w:right w:val="none" w:sz="0" w:space="0" w:color="auto"/>
          </w:divBdr>
        </w:div>
        <w:div w:id="407001416">
          <w:marLeft w:val="640"/>
          <w:marRight w:val="0"/>
          <w:marTop w:val="0"/>
          <w:marBottom w:val="0"/>
          <w:divBdr>
            <w:top w:val="none" w:sz="0" w:space="0" w:color="auto"/>
            <w:left w:val="none" w:sz="0" w:space="0" w:color="auto"/>
            <w:bottom w:val="none" w:sz="0" w:space="0" w:color="auto"/>
            <w:right w:val="none" w:sz="0" w:space="0" w:color="auto"/>
          </w:divBdr>
        </w:div>
        <w:div w:id="727993675">
          <w:marLeft w:val="640"/>
          <w:marRight w:val="0"/>
          <w:marTop w:val="0"/>
          <w:marBottom w:val="0"/>
          <w:divBdr>
            <w:top w:val="none" w:sz="0" w:space="0" w:color="auto"/>
            <w:left w:val="none" w:sz="0" w:space="0" w:color="auto"/>
            <w:bottom w:val="none" w:sz="0" w:space="0" w:color="auto"/>
            <w:right w:val="none" w:sz="0" w:space="0" w:color="auto"/>
          </w:divBdr>
        </w:div>
        <w:div w:id="1635403416">
          <w:marLeft w:val="640"/>
          <w:marRight w:val="0"/>
          <w:marTop w:val="0"/>
          <w:marBottom w:val="0"/>
          <w:divBdr>
            <w:top w:val="none" w:sz="0" w:space="0" w:color="auto"/>
            <w:left w:val="none" w:sz="0" w:space="0" w:color="auto"/>
            <w:bottom w:val="none" w:sz="0" w:space="0" w:color="auto"/>
            <w:right w:val="none" w:sz="0" w:space="0" w:color="auto"/>
          </w:divBdr>
        </w:div>
        <w:div w:id="1379160723">
          <w:marLeft w:val="640"/>
          <w:marRight w:val="0"/>
          <w:marTop w:val="0"/>
          <w:marBottom w:val="0"/>
          <w:divBdr>
            <w:top w:val="none" w:sz="0" w:space="0" w:color="auto"/>
            <w:left w:val="none" w:sz="0" w:space="0" w:color="auto"/>
            <w:bottom w:val="none" w:sz="0" w:space="0" w:color="auto"/>
            <w:right w:val="none" w:sz="0" w:space="0" w:color="auto"/>
          </w:divBdr>
        </w:div>
        <w:div w:id="893010112">
          <w:marLeft w:val="640"/>
          <w:marRight w:val="0"/>
          <w:marTop w:val="0"/>
          <w:marBottom w:val="0"/>
          <w:divBdr>
            <w:top w:val="none" w:sz="0" w:space="0" w:color="auto"/>
            <w:left w:val="none" w:sz="0" w:space="0" w:color="auto"/>
            <w:bottom w:val="none" w:sz="0" w:space="0" w:color="auto"/>
            <w:right w:val="none" w:sz="0" w:space="0" w:color="auto"/>
          </w:divBdr>
        </w:div>
        <w:div w:id="1791975906">
          <w:marLeft w:val="640"/>
          <w:marRight w:val="0"/>
          <w:marTop w:val="0"/>
          <w:marBottom w:val="0"/>
          <w:divBdr>
            <w:top w:val="none" w:sz="0" w:space="0" w:color="auto"/>
            <w:left w:val="none" w:sz="0" w:space="0" w:color="auto"/>
            <w:bottom w:val="none" w:sz="0" w:space="0" w:color="auto"/>
            <w:right w:val="none" w:sz="0" w:space="0" w:color="auto"/>
          </w:divBdr>
        </w:div>
        <w:div w:id="880364395">
          <w:marLeft w:val="640"/>
          <w:marRight w:val="0"/>
          <w:marTop w:val="0"/>
          <w:marBottom w:val="0"/>
          <w:divBdr>
            <w:top w:val="none" w:sz="0" w:space="0" w:color="auto"/>
            <w:left w:val="none" w:sz="0" w:space="0" w:color="auto"/>
            <w:bottom w:val="none" w:sz="0" w:space="0" w:color="auto"/>
            <w:right w:val="none" w:sz="0" w:space="0" w:color="auto"/>
          </w:divBdr>
        </w:div>
        <w:div w:id="267465083">
          <w:marLeft w:val="640"/>
          <w:marRight w:val="0"/>
          <w:marTop w:val="0"/>
          <w:marBottom w:val="0"/>
          <w:divBdr>
            <w:top w:val="none" w:sz="0" w:space="0" w:color="auto"/>
            <w:left w:val="none" w:sz="0" w:space="0" w:color="auto"/>
            <w:bottom w:val="none" w:sz="0" w:space="0" w:color="auto"/>
            <w:right w:val="none" w:sz="0" w:space="0" w:color="auto"/>
          </w:divBdr>
        </w:div>
        <w:div w:id="820003502">
          <w:marLeft w:val="640"/>
          <w:marRight w:val="0"/>
          <w:marTop w:val="0"/>
          <w:marBottom w:val="0"/>
          <w:divBdr>
            <w:top w:val="none" w:sz="0" w:space="0" w:color="auto"/>
            <w:left w:val="none" w:sz="0" w:space="0" w:color="auto"/>
            <w:bottom w:val="none" w:sz="0" w:space="0" w:color="auto"/>
            <w:right w:val="none" w:sz="0" w:space="0" w:color="auto"/>
          </w:divBdr>
        </w:div>
        <w:div w:id="1376156237">
          <w:marLeft w:val="640"/>
          <w:marRight w:val="0"/>
          <w:marTop w:val="0"/>
          <w:marBottom w:val="0"/>
          <w:divBdr>
            <w:top w:val="none" w:sz="0" w:space="0" w:color="auto"/>
            <w:left w:val="none" w:sz="0" w:space="0" w:color="auto"/>
            <w:bottom w:val="none" w:sz="0" w:space="0" w:color="auto"/>
            <w:right w:val="none" w:sz="0" w:space="0" w:color="auto"/>
          </w:divBdr>
        </w:div>
        <w:div w:id="848718957">
          <w:marLeft w:val="640"/>
          <w:marRight w:val="0"/>
          <w:marTop w:val="0"/>
          <w:marBottom w:val="0"/>
          <w:divBdr>
            <w:top w:val="none" w:sz="0" w:space="0" w:color="auto"/>
            <w:left w:val="none" w:sz="0" w:space="0" w:color="auto"/>
            <w:bottom w:val="none" w:sz="0" w:space="0" w:color="auto"/>
            <w:right w:val="none" w:sz="0" w:space="0" w:color="auto"/>
          </w:divBdr>
        </w:div>
        <w:div w:id="1256135129">
          <w:marLeft w:val="640"/>
          <w:marRight w:val="0"/>
          <w:marTop w:val="0"/>
          <w:marBottom w:val="0"/>
          <w:divBdr>
            <w:top w:val="none" w:sz="0" w:space="0" w:color="auto"/>
            <w:left w:val="none" w:sz="0" w:space="0" w:color="auto"/>
            <w:bottom w:val="none" w:sz="0" w:space="0" w:color="auto"/>
            <w:right w:val="none" w:sz="0" w:space="0" w:color="auto"/>
          </w:divBdr>
        </w:div>
        <w:div w:id="332612607">
          <w:marLeft w:val="640"/>
          <w:marRight w:val="0"/>
          <w:marTop w:val="0"/>
          <w:marBottom w:val="0"/>
          <w:divBdr>
            <w:top w:val="none" w:sz="0" w:space="0" w:color="auto"/>
            <w:left w:val="none" w:sz="0" w:space="0" w:color="auto"/>
            <w:bottom w:val="none" w:sz="0" w:space="0" w:color="auto"/>
            <w:right w:val="none" w:sz="0" w:space="0" w:color="auto"/>
          </w:divBdr>
        </w:div>
        <w:div w:id="754975529">
          <w:marLeft w:val="640"/>
          <w:marRight w:val="0"/>
          <w:marTop w:val="0"/>
          <w:marBottom w:val="0"/>
          <w:divBdr>
            <w:top w:val="none" w:sz="0" w:space="0" w:color="auto"/>
            <w:left w:val="none" w:sz="0" w:space="0" w:color="auto"/>
            <w:bottom w:val="none" w:sz="0" w:space="0" w:color="auto"/>
            <w:right w:val="none" w:sz="0" w:space="0" w:color="auto"/>
          </w:divBdr>
        </w:div>
        <w:div w:id="526061133">
          <w:marLeft w:val="640"/>
          <w:marRight w:val="0"/>
          <w:marTop w:val="0"/>
          <w:marBottom w:val="0"/>
          <w:divBdr>
            <w:top w:val="none" w:sz="0" w:space="0" w:color="auto"/>
            <w:left w:val="none" w:sz="0" w:space="0" w:color="auto"/>
            <w:bottom w:val="none" w:sz="0" w:space="0" w:color="auto"/>
            <w:right w:val="none" w:sz="0" w:space="0" w:color="auto"/>
          </w:divBdr>
        </w:div>
        <w:div w:id="1341472908">
          <w:marLeft w:val="640"/>
          <w:marRight w:val="0"/>
          <w:marTop w:val="0"/>
          <w:marBottom w:val="0"/>
          <w:divBdr>
            <w:top w:val="none" w:sz="0" w:space="0" w:color="auto"/>
            <w:left w:val="none" w:sz="0" w:space="0" w:color="auto"/>
            <w:bottom w:val="none" w:sz="0" w:space="0" w:color="auto"/>
            <w:right w:val="none" w:sz="0" w:space="0" w:color="auto"/>
          </w:divBdr>
        </w:div>
        <w:div w:id="2138376140">
          <w:marLeft w:val="640"/>
          <w:marRight w:val="0"/>
          <w:marTop w:val="0"/>
          <w:marBottom w:val="0"/>
          <w:divBdr>
            <w:top w:val="none" w:sz="0" w:space="0" w:color="auto"/>
            <w:left w:val="none" w:sz="0" w:space="0" w:color="auto"/>
            <w:bottom w:val="none" w:sz="0" w:space="0" w:color="auto"/>
            <w:right w:val="none" w:sz="0" w:space="0" w:color="auto"/>
          </w:divBdr>
        </w:div>
        <w:div w:id="90711406">
          <w:marLeft w:val="640"/>
          <w:marRight w:val="0"/>
          <w:marTop w:val="0"/>
          <w:marBottom w:val="0"/>
          <w:divBdr>
            <w:top w:val="none" w:sz="0" w:space="0" w:color="auto"/>
            <w:left w:val="none" w:sz="0" w:space="0" w:color="auto"/>
            <w:bottom w:val="none" w:sz="0" w:space="0" w:color="auto"/>
            <w:right w:val="none" w:sz="0" w:space="0" w:color="auto"/>
          </w:divBdr>
        </w:div>
        <w:div w:id="1699353519">
          <w:marLeft w:val="640"/>
          <w:marRight w:val="0"/>
          <w:marTop w:val="0"/>
          <w:marBottom w:val="0"/>
          <w:divBdr>
            <w:top w:val="none" w:sz="0" w:space="0" w:color="auto"/>
            <w:left w:val="none" w:sz="0" w:space="0" w:color="auto"/>
            <w:bottom w:val="none" w:sz="0" w:space="0" w:color="auto"/>
            <w:right w:val="none" w:sz="0" w:space="0" w:color="auto"/>
          </w:divBdr>
        </w:div>
      </w:divsChild>
    </w:div>
    <w:div w:id="205146090">
      <w:marLeft w:val="640"/>
      <w:marRight w:val="0"/>
      <w:marTop w:val="0"/>
      <w:marBottom w:val="0"/>
      <w:divBdr>
        <w:top w:val="none" w:sz="0" w:space="0" w:color="auto"/>
        <w:left w:val="none" w:sz="0" w:space="0" w:color="auto"/>
        <w:bottom w:val="none" w:sz="0" w:space="0" w:color="auto"/>
        <w:right w:val="none" w:sz="0" w:space="0" w:color="auto"/>
      </w:divBdr>
    </w:div>
    <w:div w:id="205455518">
      <w:marLeft w:val="640"/>
      <w:marRight w:val="0"/>
      <w:marTop w:val="0"/>
      <w:marBottom w:val="0"/>
      <w:divBdr>
        <w:top w:val="none" w:sz="0" w:space="0" w:color="auto"/>
        <w:left w:val="none" w:sz="0" w:space="0" w:color="auto"/>
        <w:bottom w:val="none" w:sz="0" w:space="0" w:color="auto"/>
        <w:right w:val="none" w:sz="0" w:space="0" w:color="auto"/>
      </w:divBdr>
    </w:div>
    <w:div w:id="205458816">
      <w:marLeft w:val="640"/>
      <w:marRight w:val="0"/>
      <w:marTop w:val="0"/>
      <w:marBottom w:val="0"/>
      <w:divBdr>
        <w:top w:val="none" w:sz="0" w:space="0" w:color="auto"/>
        <w:left w:val="none" w:sz="0" w:space="0" w:color="auto"/>
        <w:bottom w:val="none" w:sz="0" w:space="0" w:color="auto"/>
        <w:right w:val="none" w:sz="0" w:space="0" w:color="auto"/>
      </w:divBdr>
    </w:div>
    <w:div w:id="205726535">
      <w:marLeft w:val="640"/>
      <w:marRight w:val="0"/>
      <w:marTop w:val="0"/>
      <w:marBottom w:val="0"/>
      <w:divBdr>
        <w:top w:val="none" w:sz="0" w:space="0" w:color="auto"/>
        <w:left w:val="none" w:sz="0" w:space="0" w:color="auto"/>
        <w:bottom w:val="none" w:sz="0" w:space="0" w:color="auto"/>
        <w:right w:val="none" w:sz="0" w:space="0" w:color="auto"/>
      </w:divBdr>
    </w:div>
    <w:div w:id="205797923">
      <w:marLeft w:val="640"/>
      <w:marRight w:val="0"/>
      <w:marTop w:val="0"/>
      <w:marBottom w:val="0"/>
      <w:divBdr>
        <w:top w:val="none" w:sz="0" w:space="0" w:color="auto"/>
        <w:left w:val="none" w:sz="0" w:space="0" w:color="auto"/>
        <w:bottom w:val="none" w:sz="0" w:space="0" w:color="auto"/>
        <w:right w:val="none" w:sz="0" w:space="0" w:color="auto"/>
      </w:divBdr>
    </w:div>
    <w:div w:id="205800205">
      <w:marLeft w:val="640"/>
      <w:marRight w:val="0"/>
      <w:marTop w:val="0"/>
      <w:marBottom w:val="0"/>
      <w:divBdr>
        <w:top w:val="none" w:sz="0" w:space="0" w:color="auto"/>
        <w:left w:val="none" w:sz="0" w:space="0" w:color="auto"/>
        <w:bottom w:val="none" w:sz="0" w:space="0" w:color="auto"/>
        <w:right w:val="none" w:sz="0" w:space="0" w:color="auto"/>
      </w:divBdr>
    </w:div>
    <w:div w:id="205914986">
      <w:marLeft w:val="640"/>
      <w:marRight w:val="0"/>
      <w:marTop w:val="0"/>
      <w:marBottom w:val="0"/>
      <w:divBdr>
        <w:top w:val="none" w:sz="0" w:space="0" w:color="auto"/>
        <w:left w:val="none" w:sz="0" w:space="0" w:color="auto"/>
        <w:bottom w:val="none" w:sz="0" w:space="0" w:color="auto"/>
        <w:right w:val="none" w:sz="0" w:space="0" w:color="auto"/>
      </w:divBdr>
    </w:div>
    <w:div w:id="205992185">
      <w:marLeft w:val="640"/>
      <w:marRight w:val="0"/>
      <w:marTop w:val="0"/>
      <w:marBottom w:val="0"/>
      <w:divBdr>
        <w:top w:val="none" w:sz="0" w:space="0" w:color="auto"/>
        <w:left w:val="none" w:sz="0" w:space="0" w:color="auto"/>
        <w:bottom w:val="none" w:sz="0" w:space="0" w:color="auto"/>
        <w:right w:val="none" w:sz="0" w:space="0" w:color="auto"/>
      </w:divBdr>
    </w:div>
    <w:div w:id="206066289">
      <w:marLeft w:val="640"/>
      <w:marRight w:val="0"/>
      <w:marTop w:val="0"/>
      <w:marBottom w:val="0"/>
      <w:divBdr>
        <w:top w:val="none" w:sz="0" w:space="0" w:color="auto"/>
        <w:left w:val="none" w:sz="0" w:space="0" w:color="auto"/>
        <w:bottom w:val="none" w:sz="0" w:space="0" w:color="auto"/>
        <w:right w:val="none" w:sz="0" w:space="0" w:color="auto"/>
      </w:divBdr>
    </w:div>
    <w:div w:id="206183194">
      <w:marLeft w:val="640"/>
      <w:marRight w:val="0"/>
      <w:marTop w:val="0"/>
      <w:marBottom w:val="0"/>
      <w:divBdr>
        <w:top w:val="none" w:sz="0" w:space="0" w:color="auto"/>
        <w:left w:val="none" w:sz="0" w:space="0" w:color="auto"/>
        <w:bottom w:val="none" w:sz="0" w:space="0" w:color="auto"/>
        <w:right w:val="none" w:sz="0" w:space="0" w:color="auto"/>
      </w:divBdr>
    </w:div>
    <w:div w:id="206186807">
      <w:marLeft w:val="640"/>
      <w:marRight w:val="0"/>
      <w:marTop w:val="0"/>
      <w:marBottom w:val="0"/>
      <w:divBdr>
        <w:top w:val="none" w:sz="0" w:space="0" w:color="auto"/>
        <w:left w:val="none" w:sz="0" w:space="0" w:color="auto"/>
        <w:bottom w:val="none" w:sz="0" w:space="0" w:color="auto"/>
        <w:right w:val="none" w:sz="0" w:space="0" w:color="auto"/>
      </w:divBdr>
    </w:div>
    <w:div w:id="206337496">
      <w:marLeft w:val="640"/>
      <w:marRight w:val="0"/>
      <w:marTop w:val="0"/>
      <w:marBottom w:val="0"/>
      <w:divBdr>
        <w:top w:val="none" w:sz="0" w:space="0" w:color="auto"/>
        <w:left w:val="none" w:sz="0" w:space="0" w:color="auto"/>
        <w:bottom w:val="none" w:sz="0" w:space="0" w:color="auto"/>
        <w:right w:val="none" w:sz="0" w:space="0" w:color="auto"/>
      </w:divBdr>
    </w:div>
    <w:div w:id="206726189">
      <w:marLeft w:val="640"/>
      <w:marRight w:val="0"/>
      <w:marTop w:val="0"/>
      <w:marBottom w:val="0"/>
      <w:divBdr>
        <w:top w:val="none" w:sz="0" w:space="0" w:color="auto"/>
        <w:left w:val="none" w:sz="0" w:space="0" w:color="auto"/>
        <w:bottom w:val="none" w:sz="0" w:space="0" w:color="auto"/>
        <w:right w:val="none" w:sz="0" w:space="0" w:color="auto"/>
      </w:divBdr>
    </w:div>
    <w:div w:id="206838893">
      <w:marLeft w:val="640"/>
      <w:marRight w:val="0"/>
      <w:marTop w:val="0"/>
      <w:marBottom w:val="0"/>
      <w:divBdr>
        <w:top w:val="none" w:sz="0" w:space="0" w:color="auto"/>
        <w:left w:val="none" w:sz="0" w:space="0" w:color="auto"/>
        <w:bottom w:val="none" w:sz="0" w:space="0" w:color="auto"/>
        <w:right w:val="none" w:sz="0" w:space="0" w:color="auto"/>
      </w:divBdr>
    </w:div>
    <w:div w:id="206994040">
      <w:marLeft w:val="640"/>
      <w:marRight w:val="0"/>
      <w:marTop w:val="0"/>
      <w:marBottom w:val="0"/>
      <w:divBdr>
        <w:top w:val="none" w:sz="0" w:space="0" w:color="auto"/>
        <w:left w:val="none" w:sz="0" w:space="0" w:color="auto"/>
        <w:bottom w:val="none" w:sz="0" w:space="0" w:color="auto"/>
        <w:right w:val="none" w:sz="0" w:space="0" w:color="auto"/>
      </w:divBdr>
    </w:div>
    <w:div w:id="207036465">
      <w:marLeft w:val="640"/>
      <w:marRight w:val="0"/>
      <w:marTop w:val="0"/>
      <w:marBottom w:val="0"/>
      <w:divBdr>
        <w:top w:val="none" w:sz="0" w:space="0" w:color="auto"/>
        <w:left w:val="none" w:sz="0" w:space="0" w:color="auto"/>
        <w:bottom w:val="none" w:sz="0" w:space="0" w:color="auto"/>
        <w:right w:val="none" w:sz="0" w:space="0" w:color="auto"/>
      </w:divBdr>
    </w:div>
    <w:div w:id="207105465">
      <w:marLeft w:val="640"/>
      <w:marRight w:val="0"/>
      <w:marTop w:val="0"/>
      <w:marBottom w:val="0"/>
      <w:divBdr>
        <w:top w:val="none" w:sz="0" w:space="0" w:color="auto"/>
        <w:left w:val="none" w:sz="0" w:space="0" w:color="auto"/>
        <w:bottom w:val="none" w:sz="0" w:space="0" w:color="auto"/>
        <w:right w:val="none" w:sz="0" w:space="0" w:color="auto"/>
      </w:divBdr>
    </w:div>
    <w:div w:id="207229852">
      <w:marLeft w:val="640"/>
      <w:marRight w:val="0"/>
      <w:marTop w:val="0"/>
      <w:marBottom w:val="0"/>
      <w:divBdr>
        <w:top w:val="none" w:sz="0" w:space="0" w:color="auto"/>
        <w:left w:val="none" w:sz="0" w:space="0" w:color="auto"/>
        <w:bottom w:val="none" w:sz="0" w:space="0" w:color="auto"/>
        <w:right w:val="none" w:sz="0" w:space="0" w:color="auto"/>
      </w:divBdr>
    </w:div>
    <w:div w:id="207299078">
      <w:marLeft w:val="640"/>
      <w:marRight w:val="0"/>
      <w:marTop w:val="0"/>
      <w:marBottom w:val="0"/>
      <w:divBdr>
        <w:top w:val="none" w:sz="0" w:space="0" w:color="auto"/>
        <w:left w:val="none" w:sz="0" w:space="0" w:color="auto"/>
        <w:bottom w:val="none" w:sz="0" w:space="0" w:color="auto"/>
        <w:right w:val="none" w:sz="0" w:space="0" w:color="auto"/>
      </w:divBdr>
    </w:div>
    <w:div w:id="207306372">
      <w:marLeft w:val="640"/>
      <w:marRight w:val="0"/>
      <w:marTop w:val="0"/>
      <w:marBottom w:val="0"/>
      <w:divBdr>
        <w:top w:val="none" w:sz="0" w:space="0" w:color="auto"/>
        <w:left w:val="none" w:sz="0" w:space="0" w:color="auto"/>
        <w:bottom w:val="none" w:sz="0" w:space="0" w:color="auto"/>
        <w:right w:val="none" w:sz="0" w:space="0" w:color="auto"/>
      </w:divBdr>
    </w:div>
    <w:div w:id="207843509">
      <w:marLeft w:val="640"/>
      <w:marRight w:val="0"/>
      <w:marTop w:val="0"/>
      <w:marBottom w:val="0"/>
      <w:divBdr>
        <w:top w:val="none" w:sz="0" w:space="0" w:color="auto"/>
        <w:left w:val="none" w:sz="0" w:space="0" w:color="auto"/>
        <w:bottom w:val="none" w:sz="0" w:space="0" w:color="auto"/>
        <w:right w:val="none" w:sz="0" w:space="0" w:color="auto"/>
      </w:divBdr>
    </w:div>
    <w:div w:id="208028940">
      <w:marLeft w:val="640"/>
      <w:marRight w:val="0"/>
      <w:marTop w:val="0"/>
      <w:marBottom w:val="0"/>
      <w:divBdr>
        <w:top w:val="none" w:sz="0" w:space="0" w:color="auto"/>
        <w:left w:val="none" w:sz="0" w:space="0" w:color="auto"/>
        <w:bottom w:val="none" w:sz="0" w:space="0" w:color="auto"/>
        <w:right w:val="none" w:sz="0" w:space="0" w:color="auto"/>
      </w:divBdr>
    </w:div>
    <w:div w:id="208079213">
      <w:marLeft w:val="640"/>
      <w:marRight w:val="0"/>
      <w:marTop w:val="0"/>
      <w:marBottom w:val="0"/>
      <w:divBdr>
        <w:top w:val="none" w:sz="0" w:space="0" w:color="auto"/>
        <w:left w:val="none" w:sz="0" w:space="0" w:color="auto"/>
        <w:bottom w:val="none" w:sz="0" w:space="0" w:color="auto"/>
        <w:right w:val="none" w:sz="0" w:space="0" w:color="auto"/>
      </w:divBdr>
    </w:div>
    <w:div w:id="208227485">
      <w:marLeft w:val="640"/>
      <w:marRight w:val="0"/>
      <w:marTop w:val="0"/>
      <w:marBottom w:val="0"/>
      <w:divBdr>
        <w:top w:val="none" w:sz="0" w:space="0" w:color="auto"/>
        <w:left w:val="none" w:sz="0" w:space="0" w:color="auto"/>
        <w:bottom w:val="none" w:sz="0" w:space="0" w:color="auto"/>
        <w:right w:val="none" w:sz="0" w:space="0" w:color="auto"/>
      </w:divBdr>
    </w:div>
    <w:div w:id="208416574">
      <w:marLeft w:val="640"/>
      <w:marRight w:val="0"/>
      <w:marTop w:val="0"/>
      <w:marBottom w:val="0"/>
      <w:divBdr>
        <w:top w:val="none" w:sz="0" w:space="0" w:color="auto"/>
        <w:left w:val="none" w:sz="0" w:space="0" w:color="auto"/>
        <w:bottom w:val="none" w:sz="0" w:space="0" w:color="auto"/>
        <w:right w:val="none" w:sz="0" w:space="0" w:color="auto"/>
      </w:divBdr>
    </w:div>
    <w:div w:id="208535663">
      <w:marLeft w:val="640"/>
      <w:marRight w:val="0"/>
      <w:marTop w:val="0"/>
      <w:marBottom w:val="0"/>
      <w:divBdr>
        <w:top w:val="none" w:sz="0" w:space="0" w:color="auto"/>
        <w:left w:val="none" w:sz="0" w:space="0" w:color="auto"/>
        <w:bottom w:val="none" w:sz="0" w:space="0" w:color="auto"/>
        <w:right w:val="none" w:sz="0" w:space="0" w:color="auto"/>
      </w:divBdr>
    </w:div>
    <w:div w:id="208540185">
      <w:marLeft w:val="640"/>
      <w:marRight w:val="0"/>
      <w:marTop w:val="0"/>
      <w:marBottom w:val="0"/>
      <w:divBdr>
        <w:top w:val="none" w:sz="0" w:space="0" w:color="auto"/>
        <w:left w:val="none" w:sz="0" w:space="0" w:color="auto"/>
        <w:bottom w:val="none" w:sz="0" w:space="0" w:color="auto"/>
        <w:right w:val="none" w:sz="0" w:space="0" w:color="auto"/>
      </w:divBdr>
    </w:div>
    <w:div w:id="208616430">
      <w:marLeft w:val="640"/>
      <w:marRight w:val="0"/>
      <w:marTop w:val="0"/>
      <w:marBottom w:val="0"/>
      <w:divBdr>
        <w:top w:val="none" w:sz="0" w:space="0" w:color="auto"/>
        <w:left w:val="none" w:sz="0" w:space="0" w:color="auto"/>
        <w:bottom w:val="none" w:sz="0" w:space="0" w:color="auto"/>
        <w:right w:val="none" w:sz="0" w:space="0" w:color="auto"/>
      </w:divBdr>
    </w:div>
    <w:div w:id="208886962">
      <w:marLeft w:val="640"/>
      <w:marRight w:val="0"/>
      <w:marTop w:val="0"/>
      <w:marBottom w:val="0"/>
      <w:divBdr>
        <w:top w:val="none" w:sz="0" w:space="0" w:color="auto"/>
        <w:left w:val="none" w:sz="0" w:space="0" w:color="auto"/>
        <w:bottom w:val="none" w:sz="0" w:space="0" w:color="auto"/>
        <w:right w:val="none" w:sz="0" w:space="0" w:color="auto"/>
      </w:divBdr>
    </w:div>
    <w:div w:id="208958704">
      <w:marLeft w:val="640"/>
      <w:marRight w:val="0"/>
      <w:marTop w:val="0"/>
      <w:marBottom w:val="0"/>
      <w:divBdr>
        <w:top w:val="none" w:sz="0" w:space="0" w:color="auto"/>
        <w:left w:val="none" w:sz="0" w:space="0" w:color="auto"/>
        <w:bottom w:val="none" w:sz="0" w:space="0" w:color="auto"/>
        <w:right w:val="none" w:sz="0" w:space="0" w:color="auto"/>
      </w:divBdr>
    </w:div>
    <w:div w:id="208999947">
      <w:marLeft w:val="640"/>
      <w:marRight w:val="0"/>
      <w:marTop w:val="0"/>
      <w:marBottom w:val="0"/>
      <w:divBdr>
        <w:top w:val="none" w:sz="0" w:space="0" w:color="auto"/>
        <w:left w:val="none" w:sz="0" w:space="0" w:color="auto"/>
        <w:bottom w:val="none" w:sz="0" w:space="0" w:color="auto"/>
        <w:right w:val="none" w:sz="0" w:space="0" w:color="auto"/>
      </w:divBdr>
    </w:div>
    <w:div w:id="209079868">
      <w:marLeft w:val="640"/>
      <w:marRight w:val="0"/>
      <w:marTop w:val="0"/>
      <w:marBottom w:val="0"/>
      <w:divBdr>
        <w:top w:val="none" w:sz="0" w:space="0" w:color="auto"/>
        <w:left w:val="none" w:sz="0" w:space="0" w:color="auto"/>
        <w:bottom w:val="none" w:sz="0" w:space="0" w:color="auto"/>
        <w:right w:val="none" w:sz="0" w:space="0" w:color="auto"/>
      </w:divBdr>
    </w:div>
    <w:div w:id="209270935">
      <w:marLeft w:val="640"/>
      <w:marRight w:val="0"/>
      <w:marTop w:val="0"/>
      <w:marBottom w:val="0"/>
      <w:divBdr>
        <w:top w:val="none" w:sz="0" w:space="0" w:color="auto"/>
        <w:left w:val="none" w:sz="0" w:space="0" w:color="auto"/>
        <w:bottom w:val="none" w:sz="0" w:space="0" w:color="auto"/>
        <w:right w:val="none" w:sz="0" w:space="0" w:color="auto"/>
      </w:divBdr>
    </w:div>
    <w:div w:id="209537502">
      <w:marLeft w:val="640"/>
      <w:marRight w:val="0"/>
      <w:marTop w:val="0"/>
      <w:marBottom w:val="0"/>
      <w:divBdr>
        <w:top w:val="none" w:sz="0" w:space="0" w:color="auto"/>
        <w:left w:val="none" w:sz="0" w:space="0" w:color="auto"/>
        <w:bottom w:val="none" w:sz="0" w:space="0" w:color="auto"/>
        <w:right w:val="none" w:sz="0" w:space="0" w:color="auto"/>
      </w:divBdr>
    </w:div>
    <w:div w:id="209650956">
      <w:marLeft w:val="640"/>
      <w:marRight w:val="0"/>
      <w:marTop w:val="0"/>
      <w:marBottom w:val="0"/>
      <w:divBdr>
        <w:top w:val="none" w:sz="0" w:space="0" w:color="auto"/>
        <w:left w:val="none" w:sz="0" w:space="0" w:color="auto"/>
        <w:bottom w:val="none" w:sz="0" w:space="0" w:color="auto"/>
        <w:right w:val="none" w:sz="0" w:space="0" w:color="auto"/>
      </w:divBdr>
    </w:div>
    <w:div w:id="209658557">
      <w:marLeft w:val="640"/>
      <w:marRight w:val="0"/>
      <w:marTop w:val="0"/>
      <w:marBottom w:val="0"/>
      <w:divBdr>
        <w:top w:val="none" w:sz="0" w:space="0" w:color="auto"/>
        <w:left w:val="none" w:sz="0" w:space="0" w:color="auto"/>
        <w:bottom w:val="none" w:sz="0" w:space="0" w:color="auto"/>
        <w:right w:val="none" w:sz="0" w:space="0" w:color="auto"/>
      </w:divBdr>
    </w:div>
    <w:div w:id="209801241">
      <w:marLeft w:val="640"/>
      <w:marRight w:val="0"/>
      <w:marTop w:val="0"/>
      <w:marBottom w:val="0"/>
      <w:divBdr>
        <w:top w:val="none" w:sz="0" w:space="0" w:color="auto"/>
        <w:left w:val="none" w:sz="0" w:space="0" w:color="auto"/>
        <w:bottom w:val="none" w:sz="0" w:space="0" w:color="auto"/>
        <w:right w:val="none" w:sz="0" w:space="0" w:color="auto"/>
      </w:divBdr>
    </w:div>
    <w:div w:id="209878537">
      <w:marLeft w:val="640"/>
      <w:marRight w:val="0"/>
      <w:marTop w:val="0"/>
      <w:marBottom w:val="0"/>
      <w:divBdr>
        <w:top w:val="none" w:sz="0" w:space="0" w:color="auto"/>
        <w:left w:val="none" w:sz="0" w:space="0" w:color="auto"/>
        <w:bottom w:val="none" w:sz="0" w:space="0" w:color="auto"/>
        <w:right w:val="none" w:sz="0" w:space="0" w:color="auto"/>
      </w:divBdr>
    </w:div>
    <w:div w:id="209919477">
      <w:marLeft w:val="640"/>
      <w:marRight w:val="0"/>
      <w:marTop w:val="0"/>
      <w:marBottom w:val="0"/>
      <w:divBdr>
        <w:top w:val="none" w:sz="0" w:space="0" w:color="auto"/>
        <w:left w:val="none" w:sz="0" w:space="0" w:color="auto"/>
        <w:bottom w:val="none" w:sz="0" w:space="0" w:color="auto"/>
        <w:right w:val="none" w:sz="0" w:space="0" w:color="auto"/>
      </w:divBdr>
    </w:div>
    <w:div w:id="209919808">
      <w:marLeft w:val="640"/>
      <w:marRight w:val="0"/>
      <w:marTop w:val="0"/>
      <w:marBottom w:val="0"/>
      <w:divBdr>
        <w:top w:val="none" w:sz="0" w:space="0" w:color="auto"/>
        <w:left w:val="none" w:sz="0" w:space="0" w:color="auto"/>
        <w:bottom w:val="none" w:sz="0" w:space="0" w:color="auto"/>
        <w:right w:val="none" w:sz="0" w:space="0" w:color="auto"/>
      </w:divBdr>
    </w:div>
    <w:div w:id="209925588">
      <w:marLeft w:val="640"/>
      <w:marRight w:val="0"/>
      <w:marTop w:val="0"/>
      <w:marBottom w:val="0"/>
      <w:divBdr>
        <w:top w:val="none" w:sz="0" w:space="0" w:color="auto"/>
        <w:left w:val="none" w:sz="0" w:space="0" w:color="auto"/>
        <w:bottom w:val="none" w:sz="0" w:space="0" w:color="auto"/>
        <w:right w:val="none" w:sz="0" w:space="0" w:color="auto"/>
      </w:divBdr>
    </w:div>
    <w:div w:id="210265128">
      <w:marLeft w:val="640"/>
      <w:marRight w:val="0"/>
      <w:marTop w:val="0"/>
      <w:marBottom w:val="0"/>
      <w:divBdr>
        <w:top w:val="none" w:sz="0" w:space="0" w:color="auto"/>
        <w:left w:val="none" w:sz="0" w:space="0" w:color="auto"/>
        <w:bottom w:val="none" w:sz="0" w:space="0" w:color="auto"/>
        <w:right w:val="none" w:sz="0" w:space="0" w:color="auto"/>
      </w:divBdr>
    </w:div>
    <w:div w:id="210656960">
      <w:marLeft w:val="640"/>
      <w:marRight w:val="0"/>
      <w:marTop w:val="0"/>
      <w:marBottom w:val="0"/>
      <w:divBdr>
        <w:top w:val="none" w:sz="0" w:space="0" w:color="auto"/>
        <w:left w:val="none" w:sz="0" w:space="0" w:color="auto"/>
        <w:bottom w:val="none" w:sz="0" w:space="0" w:color="auto"/>
        <w:right w:val="none" w:sz="0" w:space="0" w:color="auto"/>
      </w:divBdr>
    </w:div>
    <w:div w:id="210920159">
      <w:marLeft w:val="640"/>
      <w:marRight w:val="0"/>
      <w:marTop w:val="0"/>
      <w:marBottom w:val="0"/>
      <w:divBdr>
        <w:top w:val="none" w:sz="0" w:space="0" w:color="auto"/>
        <w:left w:val="none" w:sz="0" w:space="0" w:color="auto"/>
        <w:bottom w:val="none" w:sz="0" w:space="0" w:color="auto"/>
        <w:right w:val="none" w:sz="0" w:space="0" w:color="auto"/>
      </w:divBdr>
    </w:div>
    <w:div w:id="211163827">
      <w:marLeft w:val="640"/>
      <w:marRight w:val="0"/>
      <w:marTop w:val="0"/>
      <w:marBottom w:val="0"/>
      <w:divBdr>
        <w:top w:val="none" w:sz="0" w:space="0" w:color="auto"/>
        <w:left w:val="none" w:sz="0" w:space="0" w:color="auto"/>
        <w:bottom w:val="none" w:sz="0" w:space="0" w:color="auto"/>
        <w:right w:val="none" w:sz="0" w:space="0" w:color="auto"/>
      </w:divBdr>
    </w:div>
    <w:div w:id="211187433">
      <w:marLeft w:val="640"/>
      <w:marRight w:val="0"/>
      <w:marTop w:val="0"/>
      <w:marBottom w:val="0"/>
      <w:divBdr>
        <w:top w:val="none" w:sz="0" w:space="0" w:color="auto"/>
        <w:left w:val="none" w:sz="0" w:space="0" w:color="auto"/>
        <w:bottom w:val="none" w:sz="0" w:space="0" w:color="auto"/>
        <w:right w:val="none" w:sz="0" w:space="0" w:color="auto"/>
      </w:divBdr>
    </w:div>
    <w:div w:id="211231830">
      <w:marLeft w:val="640"/>
      <w:marRight w:val="0"/>
      <w:marTop w:val="0"/>
      <w:marBottom w:val="0"/>
      <w:divBdr>
        <w:top w:val="none" w:sz="0" w:space="0" w:color="auto"/>
        <w:left w:val="none" w:sz="0" w:space="0" w:color="auto"/>
        <w:bottom w:val="none" w:sz="0" w:space="0" w:color="auto"/>
        <w:right w:val="none" w:sz="0" w:space="0" w:color="auto"/>
      </w:divBdr>
    </w:div>
    <w:div w:id="211237468">
      <w:marLeft w:val="640"/>
      <w:marRight w:val="0"/>
      <w:marTop w:val="0"/>
      <w:marBottom w:val="0"/>
      <w:divBdr>
        <w:top w:val="none" w:sz="0" w:space="0" w:color="auto"/>
        <w:left w:val="none" w:sz="0" w:space="0" w:color="auto"/>
        <w:bottom w:val="none" w:sz="0" w:space="0" w:color="auto"/>
        <w:right w:val="none" w:sz="0" w:space="0" w:color="auto"/>
      </w:divBdr>
    </w:div>
    <w:div w:id="211695463">
      <w:marLeft w:val="640"/>
      <w:marRight w:val="0"/>
      <w:marTop w:val="0"/>
      <w:marBottom w:val="0"/>
      <w:divBdr>
        <w:top w:val="none" w:sz="0" w:space="0" w:color="auto"/>
        <w:left w:val="none" w:sz="0" w:space="0" w:color="auto"/>
        <w:bottom w:val="none" w:sz="0" w:space="0" w:color="auto"/>
        <w:right w:val="none" w:sz="0" w:space="0" w:color="auto"/>
      </w:divBdr>
    </w:div>
    <w:div w:id="211772544">
      <w:marLeft w:val="640"/>
      <w:marRight w:val="0"/>
      <w:marTop w:val="0"/>
      <w:marBottom w:val="0"/>
      <w:divBdr>
        <w:top w:val="none" w:sz="0" w:space="0" w:color="auto"/>
        <w:left w:val="none" w:sz="0" w:space="0" w:color="auto"/>
        <w:bottom w:val="none" w:sz="0" w:space="0" w:color="auto"/>
        <w:right w:val="none" w:sz="0" w:space="0" w:color="auto"/>
      </w:divBdr>
    </w:div>
    <w:div w:id="211844653">
      <w:marLeft w:val="640"/>
      <w:marRight w:val="0"/>
      <w:marTop w:val="0"/>
      <w:marBottom w:val="0"/>
      <w:divBdr>
        <w:top w:val="none" w:sz="0" w:space="0" w:color="auto"/>
        <w:left w:val="none" w:sz="0" w:space="0" w:color="auto"/>
        <w:bottom w:val="none" w:sz="0" w:space="0" w:color="auto"/>
        <w:right w:val="none" w:sz="0" w:space="0" w:color="auto"/>
      </w:divBdr>
    </w:div>
    <w:div w:id="212236224">
      <w:marLeft w:val="640"/>
      <w:marRight w:val="0"/>
      <w:marTop w:val="0"/>
      <w:marBottom w:val="0"/>
      <w:divBdr>
        <w:top w:val="none" w:sz="0" w:space="0" w:color="auto"/>
        <w:left w:val="none" w:sz="0" w:space="0" w:color="auto"/>
        <w:bottom w:val="none" w:sz="0" w:space="0" w:color="auto"/>
        <w:right w:val="none" w:sz="0" w:space="0" w:color="auto"/>
      </w:divBdr>
    </w:div>
    <w:div w:id="212354205">
      <w:marLeft w:val="640"/>
      <w:marRight w:val="0"/>
      <w:marTop w:val="0"/>
      <w:marBottom w:val="0"/>
      <w:divBdr>
        <w:top w:val="none" w:sz="0" w:space="0" w:color="auto"/>
        <w:left w:val="none" w:sz="0" w:space="0" w:color="auto"/>
        <w:bottom w:val="none" w:sz="0" w:space="0" w:color="auto"/>
        <w:right w:val="none" w:sz="0" w:space="0" w:color="auto"/>
      </w:divBdr>
    </w:div>
    <w:div w:id="212424449">
      <w:marLeft w:val="640"/>
      <w:marRight w:val="0"/>
      <w:marTop w:val="0"/>
      <w:marBottom w:val="0"/>
      <w:divBdr>
        <w:top w:val="none" w:sz="0" w:space="0" w:color="auto"/>
        <w:left w:val="none" w:sz="0" w:space="0" w:color="auto"/>
        <w:bottom w:val="none" w:sz="0" w:space="0" w:color="auto"/>
        <w:right w:val="none" w:sz="0" w:space="0" w:color="auto"/>
      </w:divBdr>
    </w:div>
    <w:div w:id="212430734">
      <w:marLeft w:val="640"/>
      <w:marRight w:val="0"/>
      <w:marTop w:val="0"/>
      <w:marBottom w:val="0"/>
      <w:divBdr>
        <w:top w:val="none" w:sz="0" w:space="0" w:color="auto"/>
        <w:left w:val="none" w:sz="0" w:space="0" w:color="auto"/>
        <w:bottom w:val="none" w:sz="0" w:space="0" w:color="auto"/>
        <w:right w:val="none" w:sz="0" w:space="0" w:color="auto"/>
      </w:divBdr>
    </w:div>
    <w:div w:id="212545992">
      <w:marLeft w:val="640"/>
      <w:marRight w:val="0"/>
      <w:marTop w:val="0"/>
      <w:marBottom w:val="0"/>
      <w:divBdr>
        <w:top w:val="none" w:sz="0" w:space="0" w:color="auto"/>
        <w:left w:val="none" w:sz="0" w:space="0" w:color="auto"/>
        <w:bottom w:val="none" w:sz="0" w:space="0" w:color="auto"/>
        <w:right w:val="none" w:sz="0" w:space="0" w:color="auto"/>
      </w:divBdr>
    </w:div>
    <w:div w:id="212548587">
      <w:marLeft w:val="640"/>
      <w:marRight w:val="0"/>
      <w:marTop w:val="0"/>
      <w:marBottom w:val="0"/>
      <w:divBdr>
        <w:top w:val="none" w:sz="0" w:space="0" w:color="auto"/>
        <w:left w:val="none" w:sz="0" w:space="0" w:color="auto"/>
        <w:bottom w:val="none" w:sz="0" w:space="0" w:color="auto"/>
        <w:right w:val="none" w:sz="0" w:space="0" w:color="auto"/>
      </w:divBdr>
    </w:div>
    <w:div w:id="212812762">
      <w:marLeft w:val="640"/>
      <w:marRight w:val="0"/>
      <w:marTop w:val="0"/>
      <w:marBottom w:val="0"/>
      <w:divBdr>
        <w:top w:val="none" w:sz="0" w:space="0" w:color="auto"/>
        <w:left w:val="none" w:sz="0" w:space="0" w:color="auto"/>
        <w:bottom w:val="none" w:sz="0" w:space="0" w:color="auto"/>
        <w:right w:val="none" w:sz="0" w:space="0" w:color="auto"/>
      </w:divBdr>
    </w:div>
    <w:div w:id="212888072">
      <w:marLeft w:val="640"/>
      <w:marRight w:val="0"/>
      <w:marTop w:val="0"/>
      <w:marBottom w:val="0"/>
      <w:divBdr>
        <w:top w:val="none" w:sz="0" w:space="0" w:color="auto"/>
        <w:left w:val="none" w:sz="0" w:space="0" w:color="auto"/>
        <w:bottom w:val="none" w:sz="0" w:space="0" w:color="auto"/>
        <w:right w:val="none" w:sz="0" w:space="0" w:color="auto"/>
      </w:divBdr>
    </w:div>
    <w:div w:id="213086269">
      <w:marLeft w:val="640"/>
      <w:marRight w:val="0"/>
      <w:marTop w:val="0"/>
      <w:marBottom w:val="0"/>
      <w:divBdr>
        <w:top w:val="none" w:sz="0" w:space="0" w:color="auto"/>
        <w:left w:val="none" w:sz="0" w:space="0" w:color="auto"/>
        <w:bottom w:val="none" w:sz="0" w:space="0" w:color="auto"/>
        <w:right w:val="none" w:sz="0" w:space="0" w:color="auto"/>
      </w:divBdr>
    </w:div>
    <w:div w:id="213277054">
      <w:marLeft w:val="640"/>
      <w:marRight w:val="0"/>
      <w:marTop w:val="0"/>
      <w:marBottom w:val="0"/>
      <w:divBdr>
        <w:top w:val="none" w:sz="0" w:space="0" w:color="auto"/>
        <w:left w:val="none" w:sz="0" w:space="0" w:color="auto"/>
        <w:bottom w:val="none" w:sz="0" w:space="0" w:color="auto"/>
        <w:right w:val="none" w:sz="0" w:space="0" w:color="auto"/>
      </w:divBdr>
    </w:div>
    <w:div w:id="213320322">
      <w:marLeft w:val="640"/>
      <w:marRight w:val="0"/>
      <w:marTop w:val="0"/>
      <w:marBottom w:val="0"/>
      <w:divBdr>
        <w:top w:val="none" w:sz="0" w:space="0" w:color="auto"/>
        <w:left w:val="none" w:sz="0" w:space="0" w:color="auto"/>
        <w:bottom w:val="none" w:sz="0" w:space="0" w:color="auto"/>
        <w:right w:val="none" w:sz="0" w:space="0" w:color="auto"/>
      </w:divBdr>
    </w:div>
    <w:div w:id="213738569">
      <w:marLeft w:val="640"/>
      <w:marRight w:val="0"/>
      <w:marTop w:val="0"/>
      <w:marBottom w:val="0"/>
      <w:divBdr>
        <w:top w:val="none" w:sz="0" w:space="0" w:color="auto"/>
        <w:left w:val="none" w:sz="0" w:space="0" w:color="auto"/>
        <w:bottom w:val="none" w:sz="0" w:space="0" w:color="auto"/>
        <w:right w:val="none" w:sz="0" w:space="0" w:color="auto"/>
      </w:divBdr>
    </w:div>
    <w:div w:id="213739961">
      <w:marLeft w:val="640"/>
      <w:marRight w:val="0"/>
      <w:marTop w:val="0"/>
      <w:marBottom w:val="0"/>
      <w:divBdr>
        <w:top w:val="none" w:sz="0" w:space="0" w:color="auto"/>
        <w:left w:val="none" w:sz="0" w:space="0" w:color="auto"/>
        <w:bottom w:val="none" w:sz="0" w:space="0" w:color="auto"/>
        <w:right w:val="none" w:sz="0" w:space="0" w:color="auto"/>
      </w:divBdr>
    </w:div>
    <w:div w:id="213859775">
      <w:marLeft w:val="640"/>
      <w:marRight w:val="0"/>
      <w:marTop w:val="0"/>
      <w:marBottom w:val="0"/>
      <w:divBdr>
        <w:top w:val="none" w:sz="0" w:space="0" w:color="auto"/>
        <w:left w:val="none" w:sz="0" w:space="0" w:color="auto"/>
        <w:bottom w:val="none" w:sz="0" w:space="0" w:color="auto"/>
        <w:right w:val="none" w:sz="0" w:space="0" w:color="auto"/>
      </w:divBdr>
    </w:div>
    <w:div w:id="213935024">
      <w:marLeft w:val="640"/>
      <w:marRight w:val="0"/>
      <w:marTop w:val="0"/>
      <w:marBottom w:val="0"/>
      <w:divBdr>
        <w:top w:val="none" w:sz="0" w:space="0" w:color="auto"/>
        <w:left w:val="none" w:sz="0" w:space="0" w:color="auto"/>
        <w:bottom w:val="none" w:sz="0" w:space="0" w:color="auto"/>
        <w:right w:val="none" w:sz="0" w:space="0" w:color="auto"/>
      </w:divBdr>
    </w:div>
    <w:div w:id="213978408">
      <w:marLeft w:val="640"/>
      <w:marRight w:val="0"/>
      <w:marTop w:val="0"/>
      <w:marBottom w:val="0"/>
      <w:divBdr>
        <w:top w:val="none" w:sz="0" w:space="0" w:color="auto"/>
        <w:left w:val="none" w:sz="0" w:space="0" w:color="auto"/>
        <w:bottom w:val="none" w:sz="0" w:space="0" w:color="auto"/>
        <w:right w:val="none" w:sz="0" w:space="0" w:color="auto"/>
      </w:divBdr>
    </w:div>
    <w:div w:id="214196831">
      <w:marLeft w:val="640"/>
      <w:marRight w:val="0"/>
      <w:marTop w:val="0"/>
      <w:marBottom w:val="0"/>
      <w:divBdr>
        <w:top w:val="none" w:sz="0" w:space="0" w:color="auto"/>
        <w:left w:val="none" w:sz="0" w:space="0" w:color="auto"/>
        <w:bottom w:val="none" w:sz="0" w:space="0" w:color="auto"/>
        <w:right w:val="none" w:sz="0" w:space="0" w:color="auto"/>
      </w:divBdr>
    </w:div>
    <w:div w:id="214244467">
      <w:marLeft w:val="640"/>
      <w:marRight w:val="0"/>
      <w:marTop w:val="0"/>
      <w:marBottom w:val="0"/>
      <w:divBdr>
        <w:top w:val="none" w:sz="0" w:space="0" w:color="auto"/>
        <w:left w:val="none" w:sz="0" w:space="0" w:color="auto"/>
        <w:bottom w:val="none" w:sz="0" w:space="0" w:color="auto"/>
        <w:right w:val="none" w:sz="0" w:space="0" w:color="auto"/>
      </w:divBdr>
    </w:div>
    <w:div w:id="214320972">
      <w:marLeft w:val="640"/>
      <w:marRight w:val="0"/>
      <w:marTop w:val="0"/>
      <w:marBottom w:val="0"/>
      <w:divBdr>
        <w:top w:val="none" w:sz="0" w:space="0" w:color="auto"/>
        <w:left w:val="none" w:sz="0" w:space="0" w:color="auto"/>
        <w:bottom w:val="none" w:sz="0" w:space="0" w:color="auto"/>
        <w:right w:val="none" w:sz="0" w:space="0" w:color="auto"/>
      </w:divBdr>
    </w:div>
    <w:div w:id="214631514">
      <w:marLeft w:val="640"/>
      <w:marRight w:val="0"/>
      <w:marTop w:val="0"/>
      <w:marBottom w:val="0"/>
      <w:divBdr>
        <w:top w:val="none" w:sz="0" w:space="0" w:color="auto"/>
        <w:left w:val="none" w:sz="0" w:space="0" w:color="auto"/>
        <w:bottom w:val="none" w:sz="0" w:space="0" w:color="auto"/>
        <w:right w:val="none" w:sz="0" w:space="0" w:color="auto"/>
      </w:divBdr>
    </w:div>
    <w:div w:id="214661226">
      <w:marLeft w:val="640"/>
      <w:marRight w:val="0"/>
      <w:marTop w:val="0"/>
      <w:marBottom w:val="0"/>
      <w:divBdr>
        <w:top w:val="none" w:sz="0" w:space="0" w:color="auto"/>
        <w:left w:val="none" w:sz="0" w:space="0" w:color="auto"/>
        <w:bottom w:val="none" w:sz="0" w:space="0" w:color="auto"/>
        <w:right w:val="none" w:sz="0" w:space="0" w:color="auto"/>
      </w:divBdr>
    </w:div>
    <w:div w:id="214968660">
      <w:marLeft w:val="640"/>
      <w:marRight w:val="0"/>
      <w:marTop w:val="0"/>
      <w:marBottom w:val="0"/>
      <w:divBdr>
        <w:top w:val="none" w:sz="0" w:space="0" w:color="auto"/>
        <w:left w:val="none" w:sz="0" w:space="0" w:color="auto"/>
        <w:bottom w:val="none" w:sz="0" w:space="0" w:color="auto"/>
        <w:right w:val="none" w:sz="0" w:space="0" w:color="auto"/>
      </w:divBdr>
    </w:div>
    <w:div w:id="214971600">
      <w:marLeft w:val="640"/>
      <w:marRight w:val="0"/>
      <w:marTop w:val="0"/>
      <w:marBottom w:val="0"/>
      <w:divBdr>
        <w:top w:val="none" w:sz="0" w:space="0" w:color="auto"/>
        <w:left w:val="none" w:sz="0" w:space="0" w:color="auto"/>
        <w:bottom w:val="none" w:sz="0" w:space="0" w:color="auto"/>
        <w:right w:val="none" w:sz="0" w:space="0" w:color="auto"/>
      </w:divBdr>
    </w:div>
    <w:div w:id="215045541">
      <w:marLeft w:val="640"/>
      <w:marRight w:val="0"/>
      <w:marTop w:val="0"/>
      <w:marBottom w:val="0"/>
      <w:divBdr>
        <w:top w:val="none" w:sz="0" w:space="0" w:color="auto"/>
        <w:left w:val="none" w:sz="0" w:space="0" w:color="auto"/>
        <w:bottom w:val="none" w:sz="0" w:space="0" w:color="auto"/>
        <w:right w:val="none" w:sz="0" w:space="0" w:color="auto"/>
      </w:divBdr>
    </w:div>
    <w:div w:id="215052221">
      <w:marLeft w:val="640"/>
      <w:marRight w:val="0"/>
      <w:marTop w:val="0"/>
      <w:marBottom w:val="0"/>
      <w:divBdr>
        <w:top w:val="none" w:sz="0" w:space="0" w:color="auto"/>
        <w:left w:val="none" w:sz="0" w:space="0" w:color="auto"/>
        <w:bottom w:val="none" w:sz="0" w:space="0" w:color="auto"/>
        <w:right w:val="none" w:sz="0" w:space="0" w:color="auto"/>
      </w:divBdr>
    </w:div>
    <w:div w:id="215095230">
      <w:marLeft w:val="640"/>
      <w:marRight w:val="0"/>
      <w:marTop w:val="0"/>
      <w:marBottom w:val="0"/>
      <w:divBdr>
        <w:top w:val="none" w:sz="0" w:space="0" w:color="auto"/>
        <w:left w:val="none" w:sz="0" w:space="0" w:color="auto"/>
        <w:bottom w:val="none" w:sz="0" w:space="0" w:color="auto"/>
        <w:right w:val="none" w:sz="0" w:space="0" w:color="auto"/>
      </w:divBdr>
    </w:div>
    <w:div w:id="215169170">
      <w:marLeft w:val="640"/>
      <w:marRight w:val="0"/>
      <w:marTop w:val="0"/>
      <w:marBottom w:val="0"/>
      <w:divBdr>
        <w:top w:val="none" w:sz="0" w:space="0" w:color="auto"/>
        <w:left w:val="none" w:sz="0" w:space="0" w:color="auto"/>
        <w:bottom w:val="none" w:sz="0" w:space="0" w:color="auto"/>
        <w:right w:val="none" w:sz="0" w:space="0" w:color="auto"/>
      </w:divBdr>
    </w:div>
    <w:div w:id="215312227">
      <w:marLeft w:val="640"/>
      <w:marRight w:val="0"/>
      <w:marTop w:val="0"/>
      <w:marBottom w:val="0"/>
      <w:divBdr>
        <w:top w:val="none" w:sz="0" w:space="0" w:color="auto"/>
        <w:left w:val="none" w:sz="0" w:space="0" w:color="auto"/>
        <w:bottom w:val="none" w:sz="0" w:space="0" w:color="auto"/>
        <w:right w:val="none" w:sz="0" w:space="0" w:color="auto"/>
      </w:divBdr>
    </w:div>
    <w:div w:id="215360064">
      <w:marLeft w:val="640"/>
      <w:marRight w:val="0"/>
      <w:marTop w:val="0"/>
      <w:marBottom w:val="0"/>
      <w:divBdr>
        <w:top w:val="none" w:sz="0" w:space="0" w:color="auto"/>
        <w:left w:val="none" w:sz="0" w:space="0" w:color="auto"/>
        <w:bottom w:val="none" w:sz="0" w:space="0" w:color="auto"/>
        <w:right w:val="none" w:sz="0" w:space="0" w:color="auto"/>
      </w:divBdr>
    </w:div>
    <w:div w:id="215551260">
      <w:marLeft w:val="640"/>
      <w:marRight w:val="0"/>
      <w:marTop w:val="0"/>
      <w:marBottom w:val="0"/>
      <w:divBdr>
        <w:top w:val="none" w:sz="0" w:space="0" w:color="auto"/>
        <w:left w:val="none" w:sz="0" w:space="0" w:color="auto"/>
        <w:bottom w:val="none" w:sz="0" w:space="0" w:color="auto"/>
        <w:right w:val="none" w:sz="0" w:space="0" w:color="auto"/>
      </w:divBdr>
    </w:div>
    <w:div w:id="215554394">
      <w:marLeft w:val="640"/>
      <w:marRight w:val="0"/>
      <w:marTop w:val="0"/>
      <w:marBottom w:val="0"/>
      <w:divBdr>
        <w:top w:val="none" w:sz="0" w:space="0" w:color="auto"/>
        <w:left w:val="none" w:sz="0" w:space="0" w:color="auto"/>
        <w:bottom w:val="none" w:sz="0" w:space="0" w:color="auto"/>
        <w:right w:val="none" w:sz="0" w:space="0" w:color="auto"/>
      </w:divBdr>
    </w:div>
    <w:div w:id="215627895">
      <w:marLeft w:val="640"/>
      <w:marRight w:val="0"/>
      <w:marTop w:val="0"/>
      <w:marBottom w:val="0"/>
      <w:divBdr>
        <w:top w:val="none" w:sz="0" w:space="0" w:color="auto"/>
        <w:left w:val="none" w:sz="0" w:space="0" w:color="auto"/>
        <w:bottom w:val="none" w:sz="0" w:space="0" w:color="auto"/>
        <w:right w:val="none" w:sz="0" w:space="0" w:color="auto"/>
      </w:divBdr>
    </w:div>
    <w:div w:id="215749049">
      <w:marLeft w:val="640"/>
      <w:marRight w:val="0"/>
      <w:marTop w:val="0"/>
      <w:marBottom w:val="0"/>
      <w:divBdr>
        <w:top w:val="none" w:sz="0" w:space="0" w:color="auto"/>
        <w:left w:val="none" w:sz="0" w:space="0" w:color="auto"/>
        <w:bottom w:val="none" w:sz="0" w:space="0" w:color="auto"/>
        <w:right w:val="none" w:sz="0" w:space="0" w:color="auto"/>
      </w:divBdr>
    </w:div>
    <w:div w:id="216094115">
      <w:marLeft w:val="640"/>
      <w:marRight w:val="0"/>
      <w:marTop w:val="0"/>
      <w:marBottom w:val="0"/>
      <w:divBdr>
        <w:top w:val="none" w:sz="0" w:space="0" w:color="auto"/>
        <w:left w:val="none" w:sz="0" w:space="0" w:color="auto"/>
        <w:bottom w:val="none" w:sz="0" w:space="0" w:color="auto"/>
        <w:right w:val="none" w:sz="0" w:space="0" w:color="auto"/>
      </w:divBdr>
    </w:div>
    <w:div w:id="216094379">
      <w:marLeft w:val="640"/>
      <w:marRight w:val="0"/>
      <w:marTop w:val="0"/>
      <w:marBottom w:val="0"/>
      <w:divBdr>
        <w:top w:val="none" w:sz="0" w:space="0" w:color="auto"/>
        <w:left w:val="none" w:sz="0" w:space="0" w:color="auto"/>
        <w:bottom w:val="none" w:sz="0" w:space="0" w:color="auto"/>
        <w:right w:val="none" w:sz="0" w:space="0" w:color="auto"/>
      </w:divBdr>
    </w:div>
    <w:div w:id="216169068">
      <w:marLeft w:val="640"/>
      <w:marRight w:val="0"/>
      <w:marTop w:val="0"/>
      <w:marBottom w:val="0"/>
      <w:divBdr>
        <w:top w:val="none" w:sz="0" w:space="0" w:color="auto"/>
        <w:left w:val="none" w:sz="0" w:space="0" w:color="auto"/>
        <w:bottom w:val="none" w:sz="0" w:space="0" w:color="auto"/>
        <w:right w:val="none" w:sz="0" w:space="0" w:color="auto"/>
      </w:divBdr>
    </w:div>
    <w:div w:id="216429808">
      <w:marLeft w:val="640"/>
      <w:marRight w:val="0"/>
      <w:marTop w:val="0"/>
      <w:marBottom w:val="0"/>
      <w:divBdr>
        <w:top w:val="none" w:sz="0" w:space="0" w:color="auto"/>
        <w:left w:val="none" w:sz="0" w:space="0" w:color="auto"/>
        <w:bottom w:val="none" w:sz="0" w:space="0" w:color="auto"/>
        <w:right w:val="none" w:sz="0" w:space="0" w:color="auto"/>
      </w:divBdr>
    </w:div>
    <w:div w:id="216622659">
      <w:marLeft w:val="640"/>
      <w:marRight w:val="0"/>
      <w:marTop w:val="0"/>
      <w:marBottom w:val="0"/>
      <w:divBdr>
        <w:top w:val="none" w:sz="0" w:space="0" w:color="auto"/>
        <w:left w:val="none" w:sz="0" w:space="0" w:color="auto"/>
        <w:bottom w:val="none" w:sz="0" w:space="0" w:color="auto"/>
        <w:right w:val="none" w:sz="0" w:space="0" w:color="auto"/>
      </w:divBdr>
    </w:div>
    <w:div w:id="216671682">
      <w:marLeft w:val="640"/>
      <w:marRight w:val="0"/>
      <w:marTop w:val="0"/>
      <w:marBottom w:val="0"/>
      <w:divBdr>
        <w:top w:val="none" w:sz="0" w:space="0" w:color="auto"/>
        <w:left w:val="none" w:sz="0" w:space="0" w:color="auto"/>
        <w:bottom w:val="none" w:sz="0" w:space="0" w:color="auto"/>
        <w:right w:val="none" w:sz="0" w:space="0" w:color="auto"/>
      </w:divBdr>
    </w:div>
    <w:div w:id="216745848">
      <w:marLeft w:val="640"/>
      <w:marRight w:val="0"/>
      <w:marTop w:val="0"/>
      <w:marBottom w:val="0"/>
      <w:divBdr>
        <w:top w:val="none" w:sz="0" w:space="0" w:color="auto"/>
        <w:left w:val="none" w:sz="0" w:space="0" w:color="auto"/>
        <w:bottom w:val="none" w:sz="0" w:space="0" w:color="auto"/>
        <w:right w:val="none" w:sz="0" w:space="0" w:color="auto"/>
      </w:divBdr>
    </w:div>
    <w:div w:id="216749332">
      <w:marLeft w:val="640"/>
      <w:marRight w:val="0"/>
      <w:marTop w:val="0"/>
      <w:marBottom w:val="0"/>
      <w:divBdr>
        <w:top w:val="none" w:sz="0" w:space="0" w:color="auto"/>
        <w:left w:val="none" w:sz="0" w:space="0" w:color="auto"/>
        <w:bottom w:val="none" w:sz="0" w:space="0" w:color="auto"/>
        <w:right w:val="none" w:sz="0" w:space="0" w:color="auto"/>
      </w:divBdr>
    </w:div>
    <w:div w:id="217665347">
      <w:marLeft w:val="640"/>
      <w:marRight w:val="0"/>
      <w:marTop w:val="0"/>
      <w:marBottom w:val="0"/>
      <w:divBdr>
        <w:top w:val="none" w:sz="0" w:space="0" w:color="auto"/>
        <w:left w:val="none" w:sz="0" w:space="0" w:color="auto"/>
        <w:bottom w:val="none" w:sz="0" w:space="0" w:color="auto"/>
        <w:right w:val="none" w:sz="0" w:space="0" w:color="auto"/>
      </w:divBdr>
    </w:div>
    <w:div w:id="217672888">
      <w:marLeft w:val="640"/>
      <w:marRight w:val="0"/>
      <w:marTop w:val="0"/>
      <w:marBottom w:val="0"/>
      <w:divBdr>
        <w:top w:val="none" w:sz="0" w:space="0" w:color="auto"/>
        <w:left w:val="none" w:sz="0" w:space="0" w:color="auto"/>
        <w:bottom w:val="none" w:sz="0" w:space="0" w:color="auto"/>
        <w:right w:val="none" w:sz="0" w:space="0" w:color="auto"/>
      </w:divBdr>
    </w:div>
    <w:div w:id="217713823">
      <w:marLeft w:val="640"/>
      <w:marRight w:val="0"/>
      <w:marTop w:val="0"/>
      <w:marBottom w:val="0"/>
      <w:divBdr>
        <w:top w:val="none" w:sz="0" w:space="0" w:color="auto"/>
        <w:left w:val="none" w:sz="0" w:space="0" w:color="auto"/>
        <w:bottom w:val="none" w:sz="0" w:space="0" w:color="auto"/>
        <w:right w:val="none" w:sz="0" w:space="0" w:color="auto"/>
      </w:divBdr>
    </w:div>
    <w:div w:id="217934177">
      <w:marLeft w:val="640"/>
      <w:marRight w:val="0"/>
      <w:marTop w:val="0"/>
      <w:marBottom w:val="0"/>
      <w:divBdr>
        <w:top w:val="none" w:sz="0" w:space="0" w:color="auto"/>
        <w:left w:val="none" w:sz="0" w:space="0" w:color="auto"/>
        <w:bottom w:val="none" w:sz="0" w:space="0" w:color="auto"/>
        <w:right w:val="none" w:sz="0" w:space="0" w:color="auto"/>
      </w:divBdr>
    </w:div>
    <w:div w:id="217984265">
      <w:marLeft w:val="640"/>
      <w:marRight w:val="0"/>
      <w:marTop w:val="0"/>
      <w:marBottom w:val="0"/>
      <w:divBdr>
        <w:top w:val="none" w:sz="0" w:space="0" w:color="auto"/>
        <w:left w:val="none" w:sz="0" w:space="0" w:color="auto"/>
        <w:bottom w:val="none" w:sz="0" w:space="0" w:color="auto"/>
        <w:right w:val="none" w:sz="0" w:space="0" w:color="auto"/>
      </w:divBdr>
    </w:div>
    <w:div w:id="218321163">
      <w:marLeft w:val="640"/>
      <w:marRight w:val="0"/>
      <w:marTop w:val="0"/>
      <w:marBottom w:val="0"/>
      <w:divBdr>
        <w:top w:val="none" w:sz="0" w:space="0" w:color="auto"/>
        <w:left w:val="none" w:sz="0" w:space="0" w:color="auto"/>
        <w:bottom w:val="none" w:sz="0" w:space="0" w:color="auto"/>
        <w:right w:val="none" w:sz="0" w:space="0" w:color="auto"/>
      </w:divBdr>
    </w:div>
    <w:div w:id="218324984">
      <w:marLeft w:val="640"/>
      <w:marRight w:val="0"/>
      <w:marTop w:val="0"/>
      <w:marBottom w:val="0"/>
      <w:divBdr>
        <w:top w:val="none" w:sz="0" w:space="0" w:color="auto"/>
        <w:left w:val="none" w:sz="0" w:space="0" w:color="auto"/>
        <w:bottom w:val="none" w:sz="0" w:space="0" w:color="auto"/>
        <w:right w:val="none" w:sz="0" w:space="0" w:color="auto"/>
      </w:divBdr>
    </w:div>
    <w:div w:id="218437763">
      <w:marLeft w:val="640"/>
      <w:marRight w:val="0"/>
      <w:marTop w:val="0"/>
      <w:marBottom w:val="0"/>
      <w:divBdr>
        <w:top w:val="none" w:sz="0" w:space="0" w:color="auto"/>
        <w:left w:val="none" w:sz="0" w:space="0" w:color="auto"/>
        <w:bottom w:val="none" w:sz="0" w:space="0" w:color="auto"/>
        <w:right w:val="none" w:sz="0" w:space="0" w:color="auto"/>
      </w:divBdr>
    </w:div>
    <w:div w:id="218442876">
      <w:marLeft w:val="640"/>
      <w:marRight w:val="0"/>
      <w:marTop w:val="0"/>
      <w:marBottom w:val="0"/>
      <w:divBdr>
        <w:top w:val="none" w:sz="0" w:space="0" w:color="auto"/>
        <w:left w:val="none" w:sz="0" w:space="0" w:color="auto"/>
        <w:bottom w:val="none" w:sz="0" w:space="0" w:color="auto"/>
        <w:right w:val="none" w:sz="0" w:space="0" w:color="auto"/>
      </w:divBdr>
    </w:div>
    <w:div w:id="218444834">
      <w:marLeft w:val="640"/>
      <w:marRight w:val="0"/>
      <w:marTop w:val="0"/>
      <w:marBottom w:val="0"/>
      <w:divBdr>
        <w:top w:val="none" w:sz="0" w:space="0" w:color="auto"/>
        <w:left w:val="none" w:sz="0" w:space="0" w:color="auto"/>
        <w:bottom w:val="none" w:sz="0" w:space="0" w:color="auto"/>
        <w:right w:val="none" w:sz="0" w:space="0" w:color="auto"/>
      </w:divBdr>
    </w:div>
    <w:div w:id="218631179">
      <w:marLeft w:val="640"/>
      <w:marRight w:val="0"/>
      <w:marTop w:val="0"/>
      <w:marBottom w:val="0"/>
      <w:divBdr>
        <w:top w:val="none" w:sz="0" w:space="0" w:color="auto"/>
        <w:left w:val="none" w:sz="0" w:space="0" w:color="auto"/>
        <w:bottom w:val="none" w:sz="0" w:space="0" w:color="auto"/>
        <w:right w:val="none" w:sz="0" w:space="0" w:color="auto"/>
      </w:divBdr>
    </w:div>
    <w:div w:id="218905847">
      <w:marLeft w:val="640"/>
      <w:marRight w:val="0"/>
      <w:marTop w:val="0"/>
      <w:marBottom w:val="0"/>
      <w:divBdr>
        <w:top w:val="none" w:sz="0" w:space="0" w:color="auto"/>
        <w:left w:val="none" w:sz="0" w:space="0" w:color="auto"/>
        <w:bottom w:val="none" w:sz="0" w:space="0" w:color="auto"/>
        <w:right w:val="none" w:sz="0" w:space="0" w:color="auto"/>
      </w:divBdr>
    </w:div>
    <w:div w:id="219170614">
      <w:marLeft w:val="640"/>
      <w:marRight w:val="0"/>
      <w:marTop w:val="0"/>
      <w:marBottom w:val="0"/>
      <w:divBdr>
        <w:top w:val="none" w:sz="0" w:space="0" w:color="auto"/>
        <w:left w:val="none" w:sz="0" w:space="0" w:color="auto"/>
        <w:bottom w:val="none" w:sz="0" w:space="0" w:color="auto"/>
        <w:right w:val="none" w:sz="0" w:space="0" w:color="auto"/>
      </w:divBdr>
    </w:div>
    <w:div w:id="219175795">
      <w:marLeft w:val="640"/>
      <w:marRight w:val="0"/>
      <w:marTop w:val="0"/>
      <w:marBottom w:val="0"/>
      <w:divBdr>
        <w:top w:val="none" w:sz="0" w:space="0" w:color="auto"/>
        <w:left w:val="none" w:sz="0" w:space="0" w:color="auto"/>
        <w:bottom w:val="none" w:sz="0" w:space="0" w:color="auto"/>
        <w:right w:val="none" w:sz="0" w:space="0" w:color="auto"/>
      </w:divBdr>
    </w:div>
    <w:div w:id="219444978">
      <w:marLeft w:val="640"/>
      <w:marRight w:val="0"/>
      <w:marTop w:val="0"/>
      <w:marBottom w:val="0"/>
      <w:divBdr>
        <w:top w:val="none" w:sz="0" w:space="0" w:color="auto"/>
        <w:left w:val="none" w:sz="0" w:space="0" w:color="auto"/>
        <w:bottom w:val="none" w:sz="0" w:space="0" w:color="auto"/>
        <w:right w:val="none" w:sz="0" w:space="0" w:color="auto"/>
      </w:divBdr>
    </w:div>
    <w:div w:id="219682173">
      <w:marLeft w:val="640"/>
      <w:marRight w:val="0"/>
      <w:marTop w:val="0"/>
      <w:marBottom w:val="0"/>
      <w:divBdr>
        <w:top w:val="none" w:sz="0" w:space="0" w:color="auto"/>
        <w:left w:val="none" w:sz="0" w:space="0" w:color="auto"/>
        <w:bottom w:val="none" w:sz="0" w:space="0" w:color="auto"/>
        <w:right w:val="none" w:sz="0" w:space="0" w:color="auto"/>
      </w:divBdr>
    </w:div>
    <w:div w:id="219829262">
      <w:marLeft w:val="640"/>
      <w:marRight w:val="0"/>
      <w:marTop w:val="0"/>
      <w:marBottom w:val="0"/>
      <w:divBdr>
        <w:top w:val="none" w:sz="0" w:space="0" w:color="auto"/>
        <w:left w:val="none" w:sz="0" w:space="0" w:color="auto"/>
        <w:bottom w:val="none" w:sz="0" w:space="0" w:color="auto"/>
        <w:right w:val="none" w:sz="0" w:space="0" w:color="auto"/>
      </w:divBdr>
    </w:div>
    <w:div w:id="220289553">
      <w:marLeft w:val="640"/>
      <w:marRight w:val="0"/>
      <w:marTop w:val="0"/>
      <w:marBottom w:val="0"/>
      <w:divBdr>
        <w:top w:val="none" w:sz="0" w:space="0" w:color="auto"/>
        <w:left w:val="none" w:sz="0" w:space="0" w:color="auto"/>
        <w:bottom w:val="none" w:sz="0" w:space="0" w:color="auto"/>
        <w:right w:val="none" w:sz="0" w:space="0" w:color="auto"/>
      </w:divBdr>
    </w:div>
    <w:div w:id="220294210">
      <w:marLeft w:val="640"/>
      <w:marRight w:val="0"/>
      <w:marTop w:val="0"/>
      <w:marBottom w:val="0"/>
      <w:divBdr>
        <w:top w:val="none" w:sz="0" w:space="0" w:color="auto"/>
        <w:left w:val="none" w:sz="0" w:space="0" w:color="auto"/>
        <w:bottom w:val="none" w:sz="0" w:space="0" w:color="auto"/>
        <w:right w:val="none" w:sz="0" w:space="0" w:color="auto"/>
      </w:divBdr>
    </w:div>
    <w:div w:id="220336695">
      <w:marLeft w:val="640"/>
      <w:marRight w:val="0"/>
      <w:marTop w:val="0"/>
      <w:marBottom w:val="0"/>
      <w:divBdr>
        <w:top w:val="none" w:sz="0" w:space="0" w:color="auto"/>
        <w:left w:val="none" w:sz="0" w:space="0" w:color="auto"/>
        <w:bottom w:val="none" w:sz="0" w:space="0" w:color="auto"/>
        <w:right w:val="none" w:sz="0" w:space="0" w:color="auto"/>
      </w:divBdr>
    </w:div>
    <w:div w:id="220408221">
      <w:marLeft w:val="640"/>
      <w:marRight w:val="0"/>
      <w:marTop w:val="0"/>
      <w:marBottom w:val="0"/>
      <w:divBdr>
        <w:top w:val="none" w:sz="0" w:space="0" w:color="auto"/>
        <w:left w:val="none" w:sz="0" w:space="0" w:color="auto"/>
        <w:bottom w:val="none" w:sz="0" w:space="0" w:color="auto"/>
        <w:right w:val="none" w:sz="0" w:space="0" w:color="auto"/>
      </w:divBdr>
    </w:div>
    <w:div w:id="220412830">
      <w:marLeft w:val="640"/>
      <w:marRight w:val="0"/>
      <w:marTop w:val="0"/>
      <w:marBottom w:val="0"/>
      <w:divBdr>
        <w:top w:val="none" w:sz="0" w:space="0" w:color="auto"/>
        <w:left w:val="none" w:sz="0" w:space="0" w:color="auto"/>
        <w:bottom w:val="none" w:sz="0" w:space="0" w:color="auto"/>
        <w:right w:val="none" w:sz="0" w:space="0" w:color="auto"/>
      </w:divBdr>
    </w:div>
    <w:div w:id="220554614">
      <w:marLeft w:val="640"/>
      <w:marRight w:val="0"/>
      <w:marTop w:val="0"/>
      <w:marBottom w:val="0"/>
      <w:divBdr>
        <w:top w:val="none" w:sz="0" w:space="0" w:color="auto"/>
        <w:left w:val="none" w:sz="0" w:space="0" w:color="auto"/>
        <w:bottom w:val="none" w:sz="0" w:space="0" w:color="auto"/>
        <w:right w:val="none" w:sz="0" w:space="0" w:color="auto"/>
      </w:divBdr>
    </w:div>
    <w:div w:id="220560779">
      <w:marLeft w:val="640"/>
      <w:marRight w:val="0"/>
      <w:marTop w:val="0"/>
      <w:marBottom w:val="0"/>
      <w:divBdr>
        <w:top w:val="none" w:sz="0" w:space="0" w:color="auto"/>
        <w:left w:val="none" w:sz="0" w:space="0" w:color="auto"/>
        <w:bottom w:val="none" w:sz="0" w:space="0" w:color="auto"/>
        <w:right w:val="none" w:sz="0" w:space="0" w:color="auto"/>
      </w:divBdr>
    </w:div>
    <w:div w:id="220755692">
      <w:marLeft w:val="640"/>
      <w:marRight w:val="0"/>
      <w:marTop w:val="0"/>
      <w:marBottom w:val="0"/>
      <w:divBdr>
        <w:top w:val="none" w:sz="0" w:space="0" w:color="auto"/>
        <w:left w:val="none" w:sz="0" w:space="0" w:color="auto"/>
        <w:bottom w:val="none" w:sz="0" w:space="0" w:color="auto"/>
        <w:right w:val="none" w:sz="0" w:space="0" w:color="auto"/>
      </w:divBdr>
    </w:div>
    <w:div w:id="220945951">
      <w:marLeft w:val="640"/>
      <w:marRight w:val="0"/>
      <w:marTop w:val="0"/>
      <w:marBottom w:val="0"/>
      <w:divBdr>
        <w:top w:val="none" w:sz="0" w:space="0" w:color="auto"/>
        <w:left w:val="none" w:sz="0" w:space="0" w:color="auto"/>
        <w:bottom w:val="none" w:sz="0" w:space="0" w:color="auto"/>
        <w:right w:val="none" w:sz="0" w:space="0" w:color="auto"/>
      </w:divBdr>
    </w:div>
    <w:div w:id="220947322">
      <w:marLeft w:val="640"/>
      <w:marRight w:val="0"/>
      <w:marTop w:val="0"/>
      <w:marBottom w:val="0"/>
      <w:divBdr>
        <w:top w:val="none" w:sz="0" w:space="0" w:color="auto"/>
        <w:left w:val="none" w:sz="0" w:space="0" w:color="auto"/>
        <w:bottom w:val="none" w:sz="0" w:space="0" w:color="auto"/>
        <w:right w:val="none" w:sz="0" w:space="0" w:color="auto"/>
      </w:divBdr>
    </w:div>
    <w:div w:id="221066974">
      <w:marLeft w:val="640"/>
      <w:marRight w:val="0"/>
      <w:marTop w:val="0"/>
      <w:marBottom w:val="0"/>
      <w:divBdr>
        <w:top w:val="none" w:sz="0" w:space="0" w:color="auto"/>
        <w:left w:val="none" w:sz="0" w:space="0" w:color="auto"/>
        <w:bottom w:val="none" w:sz="0" w:space="0" w:color="auto"/>
        <w:right w:val="none" w:sz="0" w:space="0" w:color="auto"/>
      </w:divBdr>
    </w:div>
    <w:div w:id="221137909">
      <w:marLeft w:val="640"/>
      <w:marRight w:val="0"/>
      <w:marTop w:val="0"/>
      <w:marBottom w:val="0"/>
      <w:divBdr>
        <w:top w:val="none" w:sz="0" w:space="0" w:color="auto"/>
        <w:left w:val="none" w:sz="0" w:space="0" w:color="auto"/>
        <w:bottom w:val="none" w:sz="0" w:space="0" w:color="auto"/>
        <w:right w:val="none" w:sz="0" w:space="0" w:color="auto"/>
      </w:divBdr>
    </w:div>
    <w:div w:id="221258726">
      <w:marLeft w:val="640"/>
      <w:marRight w:val="0"/>
      <w:marTop w:val="0"/>
      <w:marBottom w:val="0"/>
      <w:divBdr>
        <w:top w:val="none" w:sz="0" w:space="0" w:color="auto"/>
        <w:left w:val="none" w:sz="0" w:space="0" w:color="auto"/>
        <w:bottom w:val="none" w:sz="0" w:space="0" w:color="auto"/>
        <w:right w:val="none" w:sz="0" w:space="0" w:color="auto"/>
      </w:divBdr>
    </w:div>
    <w:div w:id="221723068">
      <w:marLeft w:val="640"/>
      <w:marRight w:val="0"/>
      <w:marTop w:val="0"/>
      <w:marBottom w:val="0"/>
      <w:divBdr>
        <w:top w:val="none" w:sz="0" w:space="0" w:color="auto"/>
        <w:left w:val="none" w:sz="0" w:space="0" w:color="auto"/>
        <w:bottom w:val="none" w:sz="0" w:space="0" w:color="auto"/>
        <w:right w:val="none" w:sz="0" w:space="0" w:color="auto"/>
      </w:divBdr>
    </w:div>
    <w:div w:id="221795544">
      <w:marLeft w:val="640"/>
      <w:marRight w:val="0"/>
      <w:marTop w:val="0"/>
      <w:marBottom w:val="0"/>
      <w:divBdr>
        <w:top w:val="none" w:sz="0" w:space="0" w:color="auto"/>
        <w:left w:val="none" w:sz="0" w:space="0" w:color="auto"/>
        <w:bottom w:val="none" w:sz="0" w:space="0" w:color="auto"/>
        <w:right w:val="none" w:sz="0" w:space="0" w:color="auto"/>
      </w:divBdr>
    </w:div>
    <w:div w:id="222062034">
      <w:marLeft w:val="640"/>
      <w:marRight w:val="0"/>
      <w:marTop w:val="0"/>
      <w:marBottom w:val="0"/>
      <w:divBdr>
        <w:top w:val="none" w:sz="0" w:space="0" w:color="auto"/>
        <w:left w:val="none" w:sz="0" w:space="0" w:color="auto"/>
        <w:bottom w:val="none" w:sz="0" w:space="0" w:color="auto"/>
        <w:right w:val="none" w:sz="0" w:space="0" w:color="auto"/>
      </w:divBdr>
    </w:div>
    <w:div w:id="222252045">
      <w:marLeft w:val="640"/>
      <w:marRight w:val="0"/>
      <w:marTop w:val="0"/>
      <w:marBottom w:val="0"/>
      <w:divBdr>
        <w:top w:val="none" w:sz="0" w:space="0" w:color="auto"/>
        <w:left w:val="none" w:sz="0" w:space="0" w:color="auto"/>
        <w:bottom w:val="none" w:sz="0" w:space="0" w:color="auto"/>
        <w:right w:val="none" w:sz="0" w:space="0" w:color="auto"/>
      </w:divBdr>
    </w:div>
    <w:div w:id="222452550">
      <w:marLeft w:val="640"/>
      <w:marRight w:val="0"/>
      <w:marTop w:val="0"/>
      <w:marBottom w:val="0"/>
      <w:divBdr>
        <w:top w:val="none" w:sz="0" w:space="0" w:color="auto"/>
        <w:left w:val="none" w:sz="0" w:space="0" w:color="auto"/>
        <w:bottom w:val="none" w:sz="0" w:space="0" w:color="auto"/>
        <w:right w:val="none" w:sz="0" w:space="0" w:color="auto"/>
      </w:divBdr>
    </w:div>
    <w:div w:id="222567382">
      <w:marLeft w:val="640"/>
      <w:marRight w:val="0"/>
      <w:marTop w:val="0"/>
      <w:marBottom w:val="0"/>
      <w:divBdr>
        <w:top w:val="none" w:sz="0" w:space="0" w:color="auto"/>
        <w:left w:val="none" w:sz="0" w:space="0" w:color="auto"/>
        <w:bottom w:val="none" w:sz="0" w:space="0" w:color="auto"/>
        <w:right w:val="none" w:sz="0" w:space="0" w:color="auto"/>
      </w:divBdr>
    </w:div>
    <w:div w:id="222644887">
      <w:marLeft w:val="640"/>
      <w:marRight w:val="0"/>
      <w:marTop w:val="0"/>
      <w:marBottom w:val="0"/>
      <w:divBdr>
        <w:top w:val="none" w:sz="0" w:space="0" w:color="auto"/>
        <w:left w:val="none" w:sz="0" w:space="0" w:color="auto"/>
        <w:bottom w:val="none" w:sz="0" w:space="0" w:color="auto"/>
        <w:right w:val="none" w:sz="0" w:space="0" w:color="auto"/>
      </w:divBdr>
    </w:div>
    <w:div w:id="222764429">
      <w:marLeft w:val="640"/>
      <w:marRight w:val="0"/>
      <w:marTop w:val="0"/>
      <w:marBottom w:val="0"/>
      <w:divBdr>
        <w:top w:val="none" w:sz="0" w:space="0" w:color="auto"/>
        <w:left w:val="none" w:sz="0" w:space="0" w:color="auto"/>
        <w:bottom w:val="none" w:sz="0" w:space="0" w:color="auto"/>
        <w:right w:val="none" w:sz="0" w:space="0" w:color="auto"/>
      </w:divBdr>
    </w:div>
    <w:div w:id="222912816">
      <w:marLeft w:val="640"/>
      <w:marRight w:val="0"/>
      <w:marTop w:val="0"/>
      <w:marBottom w:val="0"/>
      <w:divBdr>
        <w:top w:val="none" w:sz="0" w:space="0" w:color="auto"/>
        <w:left w:val="none" w:sz="0" w:space="0" w:color="auto"/>
        <w:bottom w:val="none" w:sz="0" w:space="0" w:color="auto"/>
        <w:right w:val="none" w:sz="0" w:space="0" w:color="auto"/>
      </w:divBdr>
    </w:div>
    <w:div w:id="223026962">
      <w:marLeft w:val="640"/>
      <w:marRight w:val="0"/>
      <w:marTop w:val="0"/>
      <w:marBottom w:val="0"/>
      <w:divBdr>
        <w:top w:val="none" w:sz="0" w:space="0" w:color="auto"/>
        <w:left w:val="none" w:sz="0" w:space="0" w:color="auto"/>
        <w:bottom w:val="none" w:sz="0" w:space="0" w:color="auto"/>
        <w:right w:val="none" w:sz="0" w:space="0" w:color="auto"/>
      </w:divBdr>
    </w:div>
    <w:div w:id="223108257">
      <w:marLeft w:val="640"/>
      <w:marRight w:val="0"/>
      <w:marTop w:val="0"/>
      <w:marBottom w:val="0"/>
      <w:divBdr>
        <w:top w:val="none" w:sz="0" w:space="0" w:color="auto"/>
        <w:left w:val="none" w:sz="0" w:space="0" w:color="auto"/>
        <w:bottom w:val="none" w:sz="0" w:space="0" w:color="auto"/>
        <w:right w:val="none" w:sz="0" w:space="0" w:color="auto"/>
      </w:divBdr>
    </w:div>
    <w:div w:id="223108893">
      <w:marLeft w:val="640"/>
      <w:marRight w:val="0"/>
      <w:marTop w:val="0"/>
      <w:marBottom w:val="0"/>
      <w:divBdr>
        <w:top w:val="none" w:sz="0" w:space="0" w:color="auto"/>
        <w:left w:val="none" w:sz="0" w:space="0" w:color="auto"/>
        <w:bottom w:val="none" w:sz="0" w:space="0" w:color="auto"/>
        <w:right w:val="none" w:sz="0" w:space="0" w:color="auto"/>
      </w:divBdr>
    </w:div>
    <w:div w:id="223175335">
      <w:marLeft w:val="640"/>
      <w:marRight w:val="0"/>
      <w:marTop w:val="0"/>
      <w:marBottom w:val="0"/>
      <w:divBdr>
        <w:top w:val="none" w:sz="0" w:space="0" w:color="auto"/>
        <w:left w:val="none" w:sz="0" w:space="0" w:color="auto"/>
        <w:bottom w:val="none" w:sz="0" w:space="0" w:color="auto"/>
        <w:right w:val="none" w:sz="0" w:space="0" w:color="auto"/>
      </w:divBdr>
    </w:div>
    <w:div w:id="223177723">
      <w:marLeft w:val="640"/>
      <w:marRight w:val="0"/>
      <w:marTop w:val="0"/>
      <w:marBottom w:val="0"/>
      <w:divBdr>
        <w:top w:val="none" w:sz="0" w:space="0" w:color="auto"/>
        <w:left w:val="none" w:sz="0" w:space="0" w:color="auto"/>
        <w:bottom w:val="none" w:sz="0" w:space="0" w:color="auto"/>
        <w:right w:val="none" w:sz="0" w:space="0" w:color="auto"/>
      </w:divBdr>
    </w:div>
    <w:div w:id="223178322">
      <w:marLeft w:val="640"/>
      <w:marRight w:val="0"/>
      <w:marTop w:val="0"/>
      <w:marBottom w:val="0"/>
      <w:divBdr>
        <w:top w:val="none" w:sz="0" w:space="0" w:color="auto"/>
        <w:left w:val="none" w:sz="0" w:space="0" w:color="auto"/>
        <w:bottom w:val="none" w:sz="0" w:space="0" w:color="auto"/>
        <w:right w:val="none" w:sz="0" w:space="0" w:color="auto"/>
      </w:divBdr>
    </w:div>
    <w:div w:id="223412885">
      <w:marLeft w:val="640"/>
      <w:marRight w:val="0"/>
      <w:marTop w:val="0"/>
      <w:marBottom w:val="0"/>
      <w:divBdr>
        <w:top w:val="none" w:sz="0" w:space="0" w:color="auto"/>
        <w:left w:val="none" w:sz="0" w:space="0" w:color="auto"/>
        <w:bottom w:val="none" w:sz="0" w:space="0" w:color="auto"/>
        <w:right w:val="none" w:sz="0" w:space="0" w:color="auto"/>
      </w:divBdr>
    </w:div>
    <w:div w:id="223417822">
      <w:marLeft w:val="640"/>
      <w:marRight w:val="0"/>
      <w:marTop w:val="0"/>
      <w:marBottom w:val="0"/>
      <w:divBdr>
        <w:top w:val="none" w:sz="0" w:space="0" w:color="auto"/>
        <w:left w:val="none" w:sz="0" w:space="0" w:color="auto"/>
        <w:bottom w:val="none" w:sz="0" w:space="0" w:color="auto"/>
        <w:right w:val="none" w:sz="0" w:space="0" w:color="auto"/>
      </w:divBdr>
    </w:div>
    <w:div w:id="223444784">
      <w:marLeft w:val="640"/>
      <w:marRight w:val="0"/>
      <w:marTop w:val="0"/>
      <w:marBottom w:val="0"/>
      <w:divBdr>
        <w:top w:val="none" w:sz="0" w:space="0" w:color="auto"/>
        <w:left w:val="none" w:sz="0" w:space="0" w:color="auto"/>
        <w:bottom w:val="none" w:sz="0" w:space="0" w:color="auto"/>
        <w:right w:val="none" w:sz="0" w:space="0" w:color="auto"/>
      </w:divBdr>
    </w:div>
    <w:div w:id="223488943">
      <w:marLeft w:val="640"/>
      <w:marRight w:val="0"/>
      <w:marTop w:val="0"/>
      <w:marBottom w:val="0"/>
      <w:divBdr>
        <w:top w:val="none" w:sz="0" w:space="0" w:color="auto"/>
        <w:left w:val="none" w:sz="0" w:space="0" w:color="auto"/>
        <w:bottom w:val="none" w:sz="0" w:space="0" w:color="auto"/>
        <w:right w:val="none" w:sz="0" w:space="0" w:color="auto"/>
      </w:divBdr>
    </w:div>
    <w:div w:id="223762720">
      <w:marLeft w:val="640"/>
      <w:marRight w:val="0"/>
      <w:marTop w:val="0"/>
      <w:marBottom w:val="0"/>
      <w:divBdr>
        <w:top w:val="none" w:sz="0" w:space="0" w:color="auto"/>
        <w:left w:val="none" w:sz="0" w:space="0" w:color="auto"/>
        <w:bottom w:val="none" w:sz="0" w:space="0" w:color="auto"/>
        <w:right w:val="none" w:sz="0" w:space="0" w:color="auto"/>
      </w:divBdr>
    </w:div>
    <w:div w:id="223831941">
      <w:marLeft w:val="640"/>
      <w:marRight w:val="0"/>
      <w:marTop w:val="0"/>
      <w:marBottom w:val="0"/>
      <w:divBdr>
        <w:top w:val="none" w:sz="0" w:space="0" w:color="auto"/>
        <w:left w:val="none" w:sz="0" w:space="0" w:color="auto"/>
        <w:bottom w:val="none" w:sz="0" w:space="0" w:color="auto"/>
        <w:right w:val="none" w:sz="0" w:space="0" w:color="auto"/>
      </w:divBdr>
    </w:div>
    <w:div w:id="223834642">
      <w:marLeft w:val="640"/>
      <w:marRight w:val="0"/>
      <w:marTop w:val="0"/>
      <w:marBottom w:val="0"/>
      <w:divBdr>
        <w:top w:val="none" w:sz="0" w:space="0" w:color="auto"/>
        <w:left w:val="none" w:sz="0" w:space="0" w:color="auto"/>
        <w:bottom w:val="none" w:sz="0" w:space="0" w:color="auto"/>
        <w:right w:val="none" w:sz="0" w:space="0" w:color="auto"/>
      </w:divBdr>
    </w:div>
    <w:div w:id="223956510">
      <w:marLeft w:val="640"/>
      <w:marRight w:val="0"/>
      <w:marTop w:val="0"/>
      <w:marBottom w:val="0"/>
      <w:divBdr>
        <w:top w:val="none" w:sz="0" w:space="0" w:color="auto"/>
        <w:left w:val="none" w:sz="0" w:space="0" w:color="auto"/>
        <w:bottom w:val="none" w:sz="0" w:space="0" w:color="auto"/>
        <w:right w:val="none" w:sz="0" w:space="0" w:color="auto"/>
      </w:divBdr>
    </w:div>
    <w:div w:id="224026752">
      <w:marLeft w:val="640"/>
      <w:marRight w:val="0"/>
      <w:marTop w:val="0"/>
      <w:marBottom w:val="0"/>
      <w:divBdr>
        <w:top w:val="none" w:sz="0" w:space="0" w:color="auto"/>
        <w:left w:val="none" w:sz="0" w:space="0" w:color="auto"/>
        <w:bottom w:val="none" w:sz="0" w:space="0" w:color="auto"/>
        <w:right w:val="none" w:sz="0" w:space="0" w:color="auto"/>
      </w:divBdr>
    </w:div>
    <w:div w:id="224225035">
      <w:marLeft w:val="640"/>
      <w:marRight w:val="0"/>
      <w:marTop w:val="0"/>
      <w:marBottom w:val="0"/>
      <w:divBdr>
        <w:top w:val="none" w:sz="0" w:space="0" w:color="auto"/>
        <w:left w:val="none" w:sz="0" w:space="0" w:color="auto"/>
        <w:bottom w:val="none" w:sz="0" w:space="0" w:color="auto"/>
        <w:right w:val="none" w:sz="0" w:space="0" w:color="auto"/>
      </w:divBdr>
    </w:div>
    <w:div w:id="224269311">
      <w:marLeft w:val="640"/>
      <w:marRight w:val="0"/>
      <w:marTop w:val="0"/>
      <w:marBottom w:val="0"/>
      <w:divBdr>
        <w:top w:val="none" w:sz="0" w:space="0" w:color="auto"/>
        <w:left w:val="none" w:sz="0" w:space="0" w:color="auto"/>
        <w:bottom w:val="none" w:sz="0" w:space="0" w:color="auto"/>
        <w:right w:val="none" w:sz="0" w:space="0" w:color="auto"/>
      </w:divBdr>
    </w:div>
    <w:div w:id="224417843">
      <w:marLeft w:val="640"/>
      <w:marRight w:val="0"/>
      <w:marTop w:val="0"/>
      <w:marBottom w:val="0"/>
      <w:divBdr>
        <w:top w:val="none" w:sz="0" w:space="0" w:color="auto"/>
        <w:left w:val="none" w:sz="0" w:space="0" w:color="auto"/>
        <w:bottom w:val="none" w:sz="0" w:space="0" w:color="auto"/>
        <w:right w:val="none" w:sz="0" w:space="0" w:color="auto"/>
      </w:divBdr>
    </w:div>
    <w:div w:id="224923238">
      <w:marLeft w:val="640"/>
      <w:marRight w:val="0"/>
      <w:marTop w:val="0"/>
      <w:marBottom w:val="0"/>
      <w:divBdr>
        <w:top w:val="none" w:sz="0" w:space="0" w:color="auto"/>
        <w:left w:val="none" w:sz="0" w:space="0" w:color="auto"/>
        <w:bottom w:val="none" w:sz="0" w:space="0" w:color="auto"/>
        <w:right w:val="none" w:sz="0" w:space="0" w:color="auto"/>
      </w:divBdr>
    </w:div>
    <w:div w:id="224950391">
      <w:marLeft w:val="640"/>
      <w:marRight w:val="0"/>
      <w:marTop w:val="0"/>
      <w:marBottom w:val="0"/>
      <w:divBdr>
        <w:top w:val="none" w:sz="0" w:space="0" w:color="auto"/>
        <w:left w:val="none" w:sz="0" w:space="0" w:color="auto"/>
        <w:bottom w:val="none" w:sz="0" w:space="0" w:color="auto"/>
        <w:right w:val="none" w:sz="0" w:space="0" w:color="auto"/>
      </w:divBdr>
    </w:div>
    <w:div w:id="225264604">
      <w:marLeft w:val="640"/>
      <w:marRight w:val="0"/>
      <w:marTop w:val="0"/>
      <w:marBottom w:val="0"/>
      <w:divBdr>
        <w:top w:val="none" w:sz="0" w:space="0" w:color="auto"/>
        <w:left w:val="none" w:sz="0" w:space="0" w:color="auto"/>
        <w:bottom w:val="none" w:sz="0" w:space="0" w:color="auto"/>
        <w:right w:val="none" w:sz="0" w:space="0" w:color="auto"/>
      </w:divBdr>
    </w:div>
    <w:div w:id="225381223">
      <w:marLeft w:val="640"/>
      <w:marRight w:val="0"/>
      <w:marTop w:val="0"/>
      <w:marBottom w:val="0"/>
      <w:divBdr>
        <w:top w:val="none" w:sz="0" w:space="0" w:color="auto"/>
        <w:left w:val="none" w:sz="0" w:space="0" w:color="auto"/>
        <w:bottom w:val="none" w:sz="0" w:space="0" w:color="auto"/>
        <w:right w:val="none" w:sz="0" w:space="0" w:color="auto"/>
      </w:divBdr>
    </w:div>
    <w:div w:id="225385865">
      <w:marLeft w:val="640"/>
      <w:marRight w:val="0"/>
      <w:marTop w:val="0"/>
      <w:marBottom w:val="0"/>
      <w:divBdr>
        <w:top w:val="none" w:sz="0" w:space="0" w:color="auto"/>
        <w:left w:val="none" w:sz="0" w:space="0" w:color="auto"/>
        <w:bottom w:val="none" w:sz="0" w:space="0" w:color="auto"/>
        <w:right w:val="none" w:sz="0" w:space="0" w:color="auto"/>
      </w:divBdr>
    </w:div>
    <w:div w:id="225452762">
      <w:marLeft w:val="640"/>
      <w:marRight w:val="0"/>
      <w:marTop w:val="0"/>
      <w:marBottom w:val="0"/>
      <w:divBdr>
        <w:top w:val="none" w:sz="0" w:space="0" w:color="auto"/>
        <w:left w:val="none" w:sz="0" w:space="0" w:color="auto"/>
        <w:bottom w:val="none" w:sz="0" w:space="0" w:color="auto"/>
        <w:right w:val="none" w:sz="0" w:space="0" w:color="auto"/>
      </w:divBdr>
    </w:div>
    <w:div w:id="225576438">
      <w:marLeft w:val="640"/>
      <w:marRight w:val="0"/>
      <w:marTop w:val="0"/>
      <w:marBottom w:val="0"/>
      <w:divBdr>
        <w:top w:val="none" w:sz="0" w:space="0" w:color="auto"/>
        <w:left w:val="none" w:sz="0" w:space="0" w:color="auto"/>
        <w:bottom w:val="none" w:sz="0" w:space="0" w:color="auto"/>
        <w:right w:val="none" w:sz="0" w:space="0" w:color="auto"/>
      </w:divBdr>
    </w:div>
    <w:div w:id="225990810">
      <w:marLeft w:val="640"/>
      <w:marRight w:val="0"/>
      <w:marTop w:val="0"/>
      <w:marBottom w:val="0"/>
      <w:divBdr>
        <w:top w:val="none" w:sz="0" w:space="0" w:color="auto"/>
        <w:left w:val="none" w:sz="0" w:space="0" w:color="auto"/>
        <w:bottom w:val="none" w:sz="0" w:space="0" w:color="auto"/>
        <w:right w:val="none" w:sz="0" w:space="0" w:color="auto"/>
      </w:divBdr>
    </w:div>
    <w:div w:id="226234624">
      <w:marLeft w:val="640"/>
      <w:marRight w:val="0"/>
      <w:marTop w:val="0"/>
      <w:marBottom w:val="0"/>
      <w:divBdr>
        <w:top w:val="none" w:sz="0" w:space="0" w:color="auto"/>
        <w:left w:val="none" w:sz="0" w:space="0" w:color="auto"/>
        <w:bottom w:val="none" w:sz="0" w:space="0" w:color="auto"/>
        <w:right w:val="none" w:sz="0" w:space="0" w:color="auto"/>
      </w:divBdr>
    </w:div>
    <w:div w:id="226648314">
      <w:marLeft w:val="640"/>
      <w:marRight w:val="0"/>
      <w:marTop w:val="0"/>
      <w:marBottom w:val="0"/>
      <w:divBdr>
        <w:top w:val="none" w:sz="0" w:space="0" w:color="auto"/>
        <w:left w:val="none" w:sz="0" w:space="0" w:color="auto"/>
        <w:bottom w:val="none" w:sz="0" w:space="0" w:color="auto"/>
        <w:right w:val="none" w:sz="0" w:space="0" w:color="auto"/>
      </w:divBdr>
    </w:div>
    <w:div w:id="226767739">
      <w:marLeft w:val="640"/>
      <w:marRight w:val="0"/>
      <w:marTop w:val="0"/>
      <w:marBottom w:val="0"/>
      <w:divBdr>
        <w:top w:val="none" w:sz="0" w:space="0" w:color="auto"/>
        <w:left w:val="none" w:sz="0" w:space="0" w:color="auto"/>
        <w:bottom w:val="none" w:sz="0" w:space="0" w:color="auto"/>
        <w:right w:val="none" w:sz="0" w:space="0" w:color="auto"/>
      </w:divBdr>
    </w:div>
    <w:div w:id="226964301">
      <w:marLeft w:val="640"/>
      <w:marRight w:val="0"/>
      <w:marTop w:val="0"/>
      <w:marBottom w:val="0"/>
      <w:divBdr>
        <w:top w:val="none" w:sz="0" w:space="0" w:color="auto"/>
        <w:left w:val="none" w:sz="0" w:space="0" w:color="auto"/>
        <w:bottom w:val="none" w:sz="0" w:space="0" w:color="auto"/>
        <w:right w:val="none" w:sz="0" w:space="0" w:color="auto"/>
      </w:divBdr>
    </w:div>
    <w:div w:id="227111538">
      <w:marLeft w:val="640"/>
      <w:marRight w:val="0"/>
      <w:marTop w:val="0"/>
      <w:marBottom w:val="0"/>
      <w:divBdr>
        <w:top w:val="none" w:sz="0" w:space="0" w:color="auto"/>
        <w:left w:val="none" w:sz="0" w:space="0" w:color="auto"/>
        <w:bottom w:val="none" w:sz="0" w:space="0" w:color="auto"/>
        <w:right w:val="none" w:sz="0" w:space="0" w:color="auto"/>
      </w:divBdr>
    </w:div>
    <w:div w:id="227229563">
      <w:marLeft w:val="640"/>
      <w:marRight w:val="0"/>
      <w:marTop w:val="0"/>
      <w:marBottom w:val="0"/>
      <w:divBdr>
        <w:top w:val="none" w:sz="0" w:space="0" w:color="auto"/>
        <w:left w:val="none" w:sz="0" w:space="0" w:color="auto"/>
        <w:bottom w:val="none" w:sz="0" w:space="0" w:color="auto"/>
        <w:right w:val="none" w:sz="0" w:space="0" w:color="auto"/>
      </w:divBdr>
    </w:div>
    <w:div w:id="227424771">
      <w:marLeft w:val="640"/>
      <w:marRight w:val="0"/>
      <w:marTop w:val="0"/>
      <w:marBottom w:val="0"/>
      <w:divBdr>
        <w:top w:val="none" w:sz="0" w:space="0" w:color="auto"/>
        <w:left w:val="none" w:sz="0" w:space="0" w:color="auto"/>
        <w:bottom w:val="none" w:sz="0" w:space="0" w:color="auto"/>
        <w:right w:val="none" w:sz="0" w:space="0" w:color="auto"/>
      </w:divBdr>
    </w:div>
    <w:div w:id="227620308">
      <w:marLeft w:val="640"/>
      <w:marRight w:val="0"/>
      <w:marTop w:val="0"/>
      <w:marBottom w:val="0"/>
      <w:divBdr>
        <w:top w:val="none" w:sz="0" w:space="0" w:color="auto"/>
        <w:left w:val="none" w:sz="0" w:space="0" w:color="auto"/>
        <w:bottom w:val="none" w:sz="0" w:space="0" w:color="auto"/>
        <w:right w:val="none" w:sz="0" w:space="0" w:color="auto"/>
      </w:divBdr>
    </w:div>
    <w:div w:id="227881135">
      <w:marLeft w:val="640"/>
      <w:marRight w:val="0"/>
      <w:marTop w:val="0"/>
      <w:marBottom w:val="0"/>
      <w:divBdr>
        <w:top w:val="none" w:sz="0" w:space="0" w:color="auto"/>
        <w:left w:val="none" w:sz="0" w:space="0" w:color="auto"/>
        <w:bottom w:val="none" w:sz="0" w:space="0" w:color="auto"/>
        <w:right w:val="none" w:sz="0" w:space="0" w:color="auto"/>
      </w:divBdr>
    </w:div>
    <w:div w:id="227955417">
      <w:marLeft w:val="640"/>
      <w:marRight w:val="0"/>
      <w:marTop w:val="0"/>
      <w:marBottom w:val="0"/>
      <w:divBdr>
        <w:top w:val="none" w:sz="0" w:space="0" w:color="auto"/>
        <w:left w:val="none" w:sz="0" w:space="0" w:color="auto"/>
        <w:bottom w:val="none" w:sz="0" w:space="0" w:color="auto"/>
        <w:right w:val="none" w:sz="0" w:space="0" w:color="auto"/>
      </w:divBdr>
    </w:div>
    <w:div w:id="227961191">
      <w:marLeft w:val="640"/>
      <w:marRight w:val="0"/>
      <w:marTop w:val="0"/>
      <w:marBottom w:val="0"/>
      <w:divBdr>
        <w:top w:val="none" w:sz="0" w:space="0" w:color="auto"/>
        <w:left w:val="none" w:sz="0" w:space="0" w:color="auto"/>
        <w:bottom w:val="none" w:sz="0" w:space="0" w:color="auto"/>
        <w:right w:val="none" w:sz="0" w:space="0" w:color="auto"/>
      </w:divBdr>
    </w:div>
    <w:div w:id="227963718">
      <w:marLeft w:val="640"/>
      <w:marRight w:val="0"/>
      <w:marTop w:val="0"/>
      <w:marBottom w:val="0"/>
      <w:divBdr>
        <w:top w:val="none" w:sz="0" w:space="0" w:color="auto"/>
        <w:left w:val="none" w:sz="0" w:space="0" w:color="auto"/>
        <w:bottom w:val="none" w:sz="0" w:space="0" w:color="auto"/>
        <w:right w:val="none" w:sz="0" w:space="0" w:color="auto"/>
      </w:divBdr>
    </w:div>
    <w:div w:id="227964761">
      <w:marLeft w:val="640"/>
      <w:marRight w:val="0"/>
      <w:marTop w:val="0"/>
      <w:marBottom w:val="0"/>
      <w:divBdr>
        <w:top w:val="none" w:sz="0" w:space="0" w:color="auto"/>
        <w:left w:val="none" w:sz="0" w:space="0" w:color="auto"/>
        <w:bottom w:val="none" w:sz="0" w:space="0" w:color="auto"/>
        <w:right w:val="none" w:sz="0" w:space="0" w:color="auto"/>
      </w:divBdr>
    </w:div>
    <w:div w:id="228081692">
      <w:marLeft w:val="640"/>
      <w:marRight w:val="0"/>
      <w:marTop w:val="0"/>
      <w:marBottom w:val="0"/>
      <w:divBdr>
        <w:top w:val="none" w:sz="0" w:space="0" w:color="auto"/>
        <w:left w:val="none" w:sz="0" w:space="0" w:color="auto"/>
        <w:bottom w:val="none" w:sz="0" w:space="0" w:color="auto"/>
        <w:right w:val="none" w:sz="0" w:space="0" w:color="auto"/>
      </w:divBdr>
    </w:div>
    <w:div w:id="228225352">
      <w:marLeft w:val="640"/>
      <w:marRight w:val="0"/>
      <w:marTop w:val="0"/>
      <w:marBottom w:val="0"/>
      <w:divBdr>
        <w:top w:val="none" w:sz="0" w:space="0" w:color="auto"/>
        <w:left w:val="none" w:sz="0" w:space="0" w:color="auto"/>
        <w:bottom w:val="none" w:sz="0" w:space="0" w:color="auto"/>
        <w:right w:val="none" w:sz="0" w:space="0" w:color="auto"/>
      </w:divBdr>
    </w:div>
    <w:div w:id="229004841">
      <w:marLeft w:val="640"/>
      <w:marRight w:val="0"/>
      <w:marTop w:val="0"/>
      <w:marBottom w:val="0"/>
      <w:divBdr>
        <w:top w:val="none" w:sz="0" w:space="0" w:color="auto"/>
        <w:left w:val="none" w:sz="0" w:space="0" w:color="auto"/>
        <w:bottom w:val="none" w:sz="0" w:space="0" w:color="auto"/>
        <w:right w:val="none" w:sz="0" w:space="0" w:color="auto"/>
      </w:divBdr>
    </w:div>
    <w:div w:id="229077112">
      <w:marLeft w:val="640"/>
      <w:marRight w:val="0"/>
      <w:marTop w:val="0"/>
      <w:marBottom w:val="0"/>
      <w:divBdr>
        <w:top w:val="none" w:sz="0" w:space="0" w:color="auto"/>
        <w:left w:val="none" w:sz="0" w:space="0" w:color="auto"/>
        <w:bottom w:val="none" w:sz="0" w:space="0" w:color="auto"/>
        <w:right w:val="none" w:sz="0" w:space="0" w:color="auto"/>
      </w:divBdr>
    </w:div>
    <w:div w:id="229579958">
      <w:marLeft w:val="640"/>
      <w:marRight w:val="0"/>
      <w:marTop w:val="0"/>
      <w:marBottom w:val="0"/>
      <w:divBdr>
        <w:top w:val="none" w:sz="0" w:space="0" w:color="auto"/>
        <w:left w:val="none" w:sz="0" w:space="0" w:color="auto"/>
        <w:bottom w:val="none" w:sz="0" w:space="0" w:color="auto"/>
        <w:right w:val="none" w:sz="0" w:space="0" w:color="auto"/>
      </w:divBdr>
    </w:div>
    <w:div w:id="229770716">
      <w:marLeft w:val="640"/>
      <w:marRight w:val="0"/>
      <w:marTop w:val="0"/>
      <w:marBottom w:val="0"/>
      <w:divBdr>
        <w:top w:val="none" w:sz="0" w:space="0" w:color="auto"/>
        <w:left w:val="none" w:sz="0" w:space="0" w:color="auto"/>
        <w:bottom w:val="none" w:sz="0" w:space="0" w:color="auto"/>
        <w:right w:val="none" w:sz="0" w:space="0" w:color="auto"/>
      </w:divBdr>
    </w:div>
    <w:div w:id="229772478">
      <w:marLeft w:val="640"/>
      <w:marRight w:val="0"/>
      <w:marTop w:val="0"/>
      <w:marBottom w:val="0"/>
      <w:divBdr>
        <w:top w:val="none" w:sz="0" w:space="0" w:color="auto"/>
        <w:left w:val="none" w:sz="0" w:space="0" w:color="auto"/>
        <w:bottom w:val="none" w:sz="0" w:space="0" w:color="auto"/>
        <w:right w:val="none" w:sz="0" w:space="0" w:color="auto"/>
      </w:divBdr>
    </w:div>
    <w:div w:id="229779638">
      <w:marLeft w:val="640"/>
      <w:marRight w:val="0"/>
      <w:marTop w:val="0"/>
      <w:marBottom w:val="0"/>
      <w:divBdr>
        <w:top w:val="none" w:sz="0" w:space="0" w:color="auto"/>
        <w:left w:val="none" w:sz="0" w:space="0" w:color="auto"/>
        <w:bottom w:val="none" w:sz="0" w:space="0" w:color="auto"/>
        <w:right w:val="none" w:sz="0" w:space="0" w:color="auto"/>
      </w:divBdr>
    </w:div>
    <w:div w:id="229853540">
      <w:marLeft w:val="640"/>
      <w:marRight w:val="0"/>
      <w:marTop w:val="0"/>
      <w:marBottom w:val="0"/>
      <w:divBdr>
        <w:top w:val="none" w:sz="0" w:space="0" w:color="auto"/>
        <w:left w:val="none" w:sz="0" w:space="0" w:color="auto"/>
        <w:bottom w:val="none" w:sz="0" w:space="0" w:color="auto"/>
        <w:right w:val="none" w:sz="0" w:space="0" w:color="auto"/>
      </w:divBdr>
    </w:div>
    <w:div w:id="229927184">
      <w:marLeft w:val="640"/>
      <w:marRight w:val="0"/>
      <w:marTop w:val="0"/>
      <w:marBottom w:val="0"/>
      <w:divBdr>
        <w:top w:val="none" w:sz="0" w:space="0" w:color="auto"/>
        <w:left w:val="none" w:sz="0" w:space="0" w:color="auto"/>
        <w:bottom w:val="none" w:sz="0" w:space="0" w:color="auto"/>
        <w:right w:val="none" w:sz="0" w:space="0" w:color="auto"/>
      </w:divBdr>
    </w:div>
    <w:div w:id="229998416">
      <w:marLeft w:val="640"/>
      <w:marRight w:val="0"/>
      <w:marTop w:val="0"/>
      <w:marBottom w:val="0"/>
      <w:divBdr>
        <w:top w:val="none" w:sz="0" w:space="0" w:color="auto"/>
        <w:left w:val="none" w:sz="0" w:space="0" w:color="auto"/>
        <w:bottom w:val="none" w:sz="0" w:space="0" w:color="auto"/>
        <w:right w:val="none" w:sz="0" w:space="0" w:color="auto"/>
      </w:divBdr>
    </w:div>
    <w:div w:id="230314348">
      <w:marLeft w:val="640"/>
      <w:marRight w:val="0"/>
      <w:marTop w:val="0"/>
      <w:marBottom w:val="0"/>
      <w:divBdr>
        <w:top w:val="none" w:sz="0" w:space="0" w:color="auto"/>
        <w:left w:val="none" w:sz="0" w:space="0" w:color="auto"/>
        <w:bottom w:val="none" w:sz="0" w:space="0" w:color="auto"/>
        <w:right w:val="none" w:sz="0" w:space="0" w:color="auto"/>
      </w:divBdr>
    </w:div>
    <w:div w:id="230360136">
      <w:marLeft w:val="640"/>
      <w:marRight w:val="0"/>
      <w:marTop w:val="0"/>
      <w:marBottom w:val="0"/>
      <w:divBdr>
        <w:top w:val="none" w:sz="0" w:space="0" w:color="auto"/>
        <w:left w:val="none" w:sz="0" w:space="0" w:color="auto"/>
        <w:bottom w:val="none" w:sz="0" w:space="0" w:color="auto"/>
        <w:right w:val="none" w:sz="0" w:space="0" w:color="auto"/>
      </w:divBdr>
    </w:div>
    <w:div w:id="230580367">
      <w:marLeft w:val="640"/>
      <w:marRight w:val="0"/>
      <w:marTop w:val="0"/>
      <w:marBottom w:val="0"/>
      <w:divBdr>
        <w:top w:val="none" w:sz="0" w:space="0" w:color="auto"/>
        <w:left w:val="none" w:sz="0" w:space="0" w:color="auto"/>
        <w:bottom w:val="none" w:sz="0" w:space="0" w:color="auto"/>
        <w:right w:val="none" w:sz="0" w:space="0" w:color="auto"/>
      </w:divBdr>
    </w:div>
    <w:div w:id="230583954">
      <w:marLeft w:val="640"/>
      <w:marRight w:val="0"/>
      <w:marTop w:val="0"/>
      <w:marBottom w:val="0"/>
      <w:divBdr>
        <w:top w:val="none" w:sz="0" w:space="0" w:color="auto"/>
        <w:left w:val="none" w:sz="0" w:space="0" w:color="auto"/>
        <w:bottom w:val="none" w:sz="0" w:space="0" w:color="auto"/>
        <w:right w:val="none" w:sz="0" w:space="0" w:color="auto"/>
      </w:divBdr>
    </w:div>
    <w:div w:id="230621512">
      <w:marLeft w:val="640"/>
      <w:marRight w:val="0"/>
      <w:marTop w:val="0"/>
      <w:marBottom w:val="0"/>
      <w:divBdr>
        <w:top w:val="none" w:sz="0" w:space="0" w:color="auto"/>
        <w:left w:val="none" w:sz="0" w:space="0" w:color="auto"/>
        <w:bottom w:val="none" w:sz="0" w:space="0" w:color="auto"/>
        <w:right w:val="none" w:sz="0" w:space="0" w:color="auto"/>
      </w:divBdr>
    </w:div>
    <w:div w:id="230967840">
      <w:marLeft w:val="640"/>
      <w:marRight w:val="0"/>
      <w:marTop w:val="0"/>
      <w:marBottom w:val="0"/>
      <w:divBdr>
        <w:top w:val="none" w:sz="0" w:space="0" w:color="auto"/>
        <w:left w:val="none" w:sz="0" w:space="0" w:color="auto"/>
        <w:bottom w:val="none" w:sz="0" w:space="0" w:color="auto"/>
        <w:right w:val="none" w:sz="0" w:space="0" w:color="auto"/>
      </w:divBdr>
    </w:div>
    <w:div w:id="231039406">
      <w:marLeft w:val="640"/>
      <w:marRight w:val="0"/>
      <w:marTop w:val="0"/>
      <w:marBottom w:val="0"/>
      <w:divBdr>
        <w:top w:val="none" w:sz="0" w:space="0" w:color="auto"/>
        <w:left w:val="none" w:sz="0" w:space="0" w:color="auto"/>
        <w:bottom w:val="none" w:sz="0" w:space="0" w:color="auto"/>
        <w:right w:val="none" w:sz="0" w:space="0" w:color="auto"/>
      </w:divBdr>
    </w:div>
    <w:div w:id="231081158">
      <w:marLeft w:val="640"/>
      <w:marRight w:val="0"/>
      <w:marTop w:val="0"/>
      <w:marBottom w:val="0"/>
      <w:divBdr>
        <w:top w:val="none" w:sz="0" w:space="0" w:color="auto"/>
        <w:left w:val="none" w:sz="0" w:space="0" w:color="auto"/>
        <w:bottom w:val="none" w:sz="0" w:space="0" w:color="auto"/>
        <w:right w:val="none" w:sz="0" w:space="0" w:color="auto"/>
      </w:divBdr>
    </w:div>
    <w:div w:id="231086473">
      <w:marLeft w:val="640"/>
      <w:marRight w:val="0"/>
      <w:marTop w:val="0"/>
      <w:marBottom w:val="0"/>
      <w:divBdr>
        <w:top w:val="none" w:sz="0" w:space="0" w:color="auto"/>
        <w:left w:val="none" w:sz="0" w:space="0" w:color="auto"/>
        <w:bottom w:val="none" w:sz="0" w:space="0" w:color="auto"/>
        <w:right w:val="none" w:sz="0" w:space="0" w:color="auto"/>
      </w:divBdr>
    </w:div>
    <w:div w:id="231086558">
      <w:marLeft w:val="640"/>
      <w:marRight w:val="0"/>
      <w:marTop w:val="0"/>
      <w:marBottom w:val="0"/>
      <w:divBdr>
        <w:top w:val="none" w:sz="0" w:space="0" w:color="auto"/>
        <w:left w:val="none" w:sz="0" w:space="0" w:color="auto"/>
        <w:bottom w:val="none" w:sz="0" w:space="0" w:color="auto"/>
        <w:right w:val="none" w:sz="0" w:space="0" w:color="auto"/>
      </w:divBdr>
    </w:div>
    <w:div w:id="231166068">
      <w:marLeft w:val="640"/>
      <w:marRight w:val="0"/>
      <w:marTop w:val="0"/>
      <w:marBottom w:val="0"/>
      <w:divBdr>
        <w:top w:val="none" w:sz="0" w:space="0" w:color="auto"/>
        <w:left w:val="none" w:sz="0" w:space="0" w:color="auto"/>
        <w:bottom w:val="none" w:sz="0" w:space="0" w:color="auto"/>
        <w:right w:val="none" w:sz="0" w:space="0" w:color="auto"/>
      </w:divBdr>
    </w:div>
    <w:div w:id="231276993">
      <w:marLeft w:val="640"/>
      <w:marRight w:val="0"/>
      <w:marTop w:val="0"/>
      <w:marBottom w:val="0"/>
      <w:divBdr>
        <w:top w:val="none" w:sz="0" w:space="0" w:color="auto"/>
        <w:left w:val="none" w:sz="0" w:space="0" w:color="auto"/>
        <w:bottom w:val="none" w:sz="0" w:space="0" w:color="auto"/>
        <w:right w:val="none" w:sz="0" w:space="0" w:color="auto"/>
      </w:divBdr>
    </w:div>
    <w:div w:id="231505156">
      <w:marLeft w:val="640"/>
      <w:marRight w:val="0"/>
      <w:marTop w:val="0"/>
      <w:marBottom w:val="0"/>
      <w:divBdr>
        <w:top w:val="none" w:sz="0" w:space="0" w:color="auto"/>
        <w:left w:val="none" w:sz="0" w:space="0" w:color="auto"/>
        <w:bottom w:val="none" w:sz="0" w:space="0" w:color="auto"/>
        <w:right w:val="none" w:sz="0" w:space="0" w:color="auto"/>
      </w:divBdr>
    </w:div>
    <w:div w:id="231545012">
      <w:marLeft w:val="640"/>
      <w:marRight w:val="0"/>
      <w:marTop w:val="0"/>
      <w:marBottom w:val="0"/>
      <w:divBdr>
        <w:top w:val="none" w:sz="0" w:space="0" w:color="auto"/>
        <w:left w:val="none" w:sz="0" w:space="0" w:color="auto"/>
        <w:bottom w:val="none" w:sz="0" w:space="0" w:color="auto"/>
        <w:right w:val="none" w:sz="0" w:space="0" w:color="auto"/>
      </w:divBdr>
    </w:div>
    <w:div w:id="231889735">
      <w:marLeft w:val="640"/>
      <w:marRight w:val="0"/>
      <w:marTop w:val="0"/>
      <w:marBottom w:val="0"/>
      <w:divBdr>
        <w:top w:val="none" w:sz="0" w:space="0" w:color="auto"/>
        <w:left w:val="none" w:sz="0" w:space="0" w:color="auto"/>
        <w:bottom w:val="none" w:sz="0" w:space="0" w:color="auto"/>
        <w:right w:val="none" w:sz="0" w:space="0" w:color="auto"/>
      </w:divBdr>
    </w:div>
    <w:div w:id="232008080">
      <w:marLeft w:val="640"/>
      <w:marRight w:val="0"/>
      <w:marTop w:val="0"/>
      <w:marBottom w:val="0"/>
      <w:divBdr>
        <w:top w:val="none" w:sz="0" w:space="0" w:color="auto"/>
        <w:left w:val="none" w:sz="0" w:space="0" w:color="auto"/>
        <w:bottom w:val="none" w:sz="0" w:space="0" w:color="auto"/>
        <w:right w:val="none" w:sz="0" w:space="0" w:color="auto"/>
      </w:divBdr>
    </w:div>
    <w:div w:id="232008148">
      <w:marLeft w:val="640"/>
      <w:marRight w:val="0"/>
      <w:marTop w:val="0"/>
      <w:marBottom w:val="0"/>
      <w:divBdr>
        <w:top w:val="none" w:sz="0" w:space="0" w:color="auto"/>
        <w:left w:val="none" w:sz="0" w:space="0" w:color="auto"/>
        <w:bottom w:val="none" w:sz="0" w:space="0" w:color="auto"/>
        <w:right w:val="none" w:sz="0" w:space="0" w:color="auto"/>
      </w:divBdr>
    </w:div>
    <w:div w:id="232156648">
      <w:marLeft w:val="640"/>
      <w:marRight w:val="0"/>
      <w:marTop w:val="0"/>
      <w:marBottom w:val="0"/>
      <w:divBdr>
        <w:top w:val="none" w:sz="0" w:space="0" w:color="auto"/>
        <w:left w:val="none" w:sz="0" w:space="0" w:color="auto"/>
        <w:bottom w:val="none" w:sz="0" w:space="0" w:color="auto"/>
        <w:right w:val="none" w:sz="0" w:space="0" w:color="auto"/>
      </w:divBdr>
    </w:div>
    <w:div w:id="232158651">
      <w:marLeft w:val="640"/>
      <w:marRight w:val="0"/>
      <w:marTop w:val="0"/>
      <w:marBottom w:val="0"/>
      <w:divBdr>
        <w:top w:val="none" w:sz="0" w:space="0" w:color="auto"/>
        <w:left w:val="none" w:sz="0" w:space="0" w:color="auto"/>
        <w:bottom w:val="none" w:sz="0" w:space="0" w:color="auto"/>
        <w:right w:val="none" w:sz="0" w:space="0" w:color="auto"/>
      </w:divBdr>
    </w:div>
    <w:div w:id="232203133">
      <w:marLeft w:val="640"/>
      <w:marRight w:val="0"/>
      <w:marTop w:val="0"/>
      <w:marBottom w:val="0"/>
      <w:divBdr>
        <w:top w:val="none" w:sz="0" w:space="0" w:color="auto"/>
        <w:left w:val="none" w:sz="0" w:space="0" w:color="auto"/>
        <w:bottom w:val="none" w:sz="0" w:space="0" w:color="auto"/>
        <w:right w:val="none" w:sz="0" w:space="0" w:color="auto"/>
      </w:divBdr>
    </w:div>
    <w:div w:id="232587849">
      <w:marLeft w:val="640"/>
      <w:marRight w:val="0"/>
      <w:marTop w:val="0"/>
      <w:marBottom w:val="0"/>
      <w:divBdr>
        <w:top w:val="none" w:sz="0" w:space="0" w:color="auto"/>
        <w:left w:val="none" w:sz="0" w:space="0" w:color="auto"/>
        <w:bottom w:val="none" w:sz="0" w:space="0" w:color="auto"/>
        <w:right w:val="none" w:sz="0" w:space="0" w:color="auto"/>
      </w:divBdr>
    </w:div>
    <w:div w:id="232663367">
      <w:marLeft w:val="640"/>
      <w:marRight w:val="0"/>
      <w:marTop w:val="0"/>
      <w:marBottom w:val="0"/>
      <w:divBdr>
        <w:top w:val="none" w:sz="0" w:space="0" w:color="auto"/>
        <w:left w:val="none" w:sz="0" w:space="0" w:color="auto"/>
        <w:bottom w:val="none" w:sz="0" w:space="0" w:color="auto"/>
        <w:right w:val="none" w:sz="0" w:space="0" w:color="auto"/>
      </w:divBdr>
    </w:div>
    <w:div w:id="232740780">
      <w:marLeft w:val="640"/>
      <w:marRight w:val="0"/>
      <w:marTop w:val="0"/>
      <w:marBottom w:val="0"/>
      <w:divBdr>
        <w:top w:val="none" w:sz="0" w:space="0" w:color="auto"/>
        <w:left w:val="none" w:sz="0" w:space="0" w:color="auto"/>
        <w:bottom w:val="none" w:sz="0" w:space="0" w:color="auto"/>
        <w:right w:val="none" w:sz="0" w:space="0" w:color="auto"/>
      </w:divBdr>
    </w:div>
    <w:div w:id="233056066">
      <w:marLeft w:val="640"/>
      <w:marRight w:val="0"/>
      <w:marTop w:val="0"/>
      <w:marBottom w:val="0"/>
      <w:divBdr>
        <w:top w:val="none" w:sz="0" w:space="0" w:color="auto"/>
        <w:left w:val="none" w:sz="0" w:space="0" w:color="auto"/>
        <w:bottom w:val="none" w:sz="0" w:space="0" w:color="auto"/>
        <w:right w:val="none" w:sz="0" w:space="0" w:color="auto"/>
      </w:divBdr>
    </w:div>
    <w:div w:id="233273994">
      <w:marLeft w:val="640"/>
      <w:marRight w:val="0"/>
      <w:marTop w:val="0"/>
      <w:marBottom w:val="0"/>
      <w:divBdr>
        <w:top w:val="none" w:sz="0" w:space="0" w:color="auto"/>
        <w:left w:val="none" w:sz="0" w:space="0" w:color="auto"/>
        <w:bottom w:val="none" w:sz="0" w:space="0" w:color="auto"/>
        <w:right w:val="none" w:sz="0" w:space="0" w:color="auto"/>
      </w:divBdr>
    </w:div>
    <w:div w:id="233321155">
      <w:marLeft w:val="640"/>
      <w:marRight w:val="0"/>
      <w:marTop w:val="0"/>
      <w:marBottom w:val="0"/>
      <w:divBdr>
        <w:top w:val="none" w:sz="0" w:space="0" w:color="auto"/>
        <w:left w:val="none" w:sz="0" w:space="0" w:color="auto"/>
        <w:bottom w:val="none" w:sz="0" w:space="0" w:color="auto"/>
        <w:right w:val="none" w:sz="0" w:space="0" w:color="auto"/>
      </w:divBdr>
    </w:div>
    <w:div w:id="233324448">
      <w:marLeft w:val="640"/>
      <w:marRight w:val="0"/>
      <w:marTop w:val="0"/>
      <w:marBottom w:val="0"/>
      <w:divBdr>
        <w:top w:val="none" w:sz="0" w:space="0" w:color="auto"/>
        <w:left w:val="none" w:sz="0" w:space="0" w:color="auto"/>
        <w:bottom w:val="none" w:sz="0" w:space="0" w:color="auto"/>
        <w:right w:val="none" w:sz="0" w:space="0" w:color="auto"/>
      </w:divBdr>
    </w:div>
    <w:div w:id="233593787">
      <w:marLeft w:val="640"/>
      <w:marRight w:val="0"/>
      <w:marTop w:val="0"/>
      <w:marBottom w:val="0"/>
      <w:divBdr>
        <w:top w:val="none" w:sz="0" w:space="0" w:color="auto"/>
        <w:left w:val="none" w:sz="0" w:space="0" w:color="auto"/>
        <w:bottom w:val="none" w:sz="0" w:space="0" w:color="auto"/>
        <w:right w:val="none" w:sz="0" w:space="0" w:color="auto"/>
      </w:divBdr>
    </w:div>
    <w:div w:id="233782535">
      <w:marLeft w:val="640"/>
      <w:marRight w:val="0"/>
      <w:marTop w:val="0"/>
      <w:marBottom w:val="0"/>
      <w:divBdr>
        <w:top w:val="none" w:sz="0" w:space="0" w:color="auto"/>
        <w:left w:val="none" w:sz="0" w:space="0" w:color="auto"/>
        <w:bottom w:val="none" w:sz="0" w:space="0" w:color="auto"/>
        <w:right w:val="none" w:sz="0" w:space="0" w:color="auto"/>
      </w:divBdr>
    </w:div>
    <w:div w:id="233859359">
      <w:marLeft w:val="640"/>
      <w:marRight w:val="0"/>
      <w:marTop w:val="0"/>
      <w:marBottom w:val="0"/>
      <w:divBdr>
        <w:top w:val="none" w:sz="0" w:space="0" w:color="auto"/>
        <w:left w:val="none" w:sz="0" w:space="0" w:color="auto"/>
        <w:bottom w:val="none" w:sz="0" w:space="0" w:color="auto"/>
        <w:right w:val="none" w:sz="0" w:space="0" w:color="auto"/>
      </w:divBdr>
    </w:div>
    <w:div w:id="233903671">
      <w:marLeft w:val="640"/>
      <w:marRight w:val="0"/>
      <w:marTop w:val="0"/>
      <w:marBottom w:val="0"/>
      <w:divBdr>
        <w:top w:val="none" w:sz="0" w:space="0" w:color="auto"/>
        <w:left w:val="none" w:sz="0" w:space="0" w:color="auto"/>
        <w:bottom w:val="none" w:sz="0" w:space="0" w:color="auto"/>
        <w:right w:val="none" w:sz="0" w:space="0" w:color="auto"/>
      </w:divBdr>
    </w:div>
    <w:div w:id="234240307">
      <w:marLeft w:val="640"/>
      <w:marRight w:val="0"/>
      <w:marTop w:val="0"/>
      <w:marBottom w:val="0"/>
      <w:divBdr>
        <w:top w:val="none" w:sz="0" w:space="0" w:color="auto"/>
        <w:left w:val="none" w:sz="0" w:space="0" w:color="auto"/>
        <w:bottom w:val="none" w:sz="0" w:space="0" w:color="auto"/>
        <w:right w:val="none" w:sz="0" w:space="0" w:color="auto"/>
      </w:divBdr>
    </w:div>
    <w:div w:id="234515954">
      <w:marLeft w:val="640"/>
      <w:marRight w:val="0"/>
      <w:marTop w:val="0"/>
      <w:marBottom w:val="0"/>
      <w:divBdr>
        <w:top w:val="none" w:sz="0" w:space="0" w:color="auto"/>
        <w:left w:val="none" w:sz="0" w:space="0" w:color="auto"/>
        <w:bottom w:val="none" w:sz="0" w:space="0" w:color="auto"/>
        <w:right w:val="none" w:sz="0" w:space="0" w:color="auto"/>
      </w:divBdr>
    </w:div>
    <w:div w:id="234750961">
      <w:marLeft w:val="640"/>
      <w:marRight w:val="0"/>
      <w:marTop w:val="0"/>
      <w:marBottom w:val="0"/>
      <w:divBdr>
        <w:top w:val="none" w:sz="0" w:space="0" w:color="auto"/>
        <w:left w:val="none" w:sz="0" w:space="0" w:color="auto"/>
        <w:bottom w:val="none" w:sz="0" w:space="0" w:color="auto"/>
        <w:right w:val="none" w:sz="0" w:space="0" w:color="auto"/>
      </w:divBdr>
    </w:div>
    <w:div w:id="234780777">
      <w:marLeft w:val="640"/>
      <w:marRight w:val="0"/>
      <w:marTop w:val="0"/>
      <w:marBottom w:val="0"/>
      <w:divBdr>
        <w:top w:val="none" w:sz="0" w:space="0" w:color="auto"/>
        <w:left w:val="none" w:sz="0" w:space="0" w:color="auto"/>
        <w:bottom w:val="none" w:sz="0" w:space="0" w:color="auto"/>
        <w:right w:val="none" w:sz="0" w:space="0" w:color="auto"/>
      </w:divBdr>
    </w:div>
    <w:div w:id="234897862">
      <w:marLeft w:val="640"/>
      <w:marRight w:val="0"/>
      <w:marTop w:val="0"/>
      <w:marBottom w:val="0"/>
      <w:divBdr>
        <w:top w:val="none" w:sz="0" w:space="0" w:color="auto"/>
        <w:left w:val="none" w:sz="0" w:space="0" w:color="auto"/>
        <w:bottom w:val="none" w:sz="0" w:space="0" w:color="auto"/>
        <w:right w:val="none" w:sz="0" w:space="0" w:color="auto"/>
      </w:divBdr>
    </w:div>
    <w:div w:id="234971219">
      <w:marLeft w:val="640"/>
      <w:marRight w:val="0"/>
      <w:marTop w:val="0"/>
      <w:marBottom w:val="0"/>
      <w:divBdr>
        <w:top w:val="none" w:sz="0" w:space="0" w:color="auto"/>
        <w:left w:val="none" w:sz="0" w:space="0" w:color="auto"/>
        <w:bottom w:val="none" w:sz="0" w:space="0" w:color="auto"/>
        <w:right w:val="none" w:sz="0" w:space="0" w:color="auto"/>
      </w:divBdr>
    </w:div>
    <w:div w:id="235015639">
      <w:marLeft w:val="640"/>
      <w:marRight w:val="0"/>
      <w:marTop w:val="0"/>
      <w:marBottom w:val="0"/>
      <w:divBdr>
        <w:top w:val="none" w:sz="0" w:space="0" w:color="auto"/>
        <w:left w:val="none" w:sz="0" w:space="0" w:color="auto"/>
        <w:bottom w:val="none" w:sz="0" w:space="0" w:color="auto"/>
        <w:right w:val="none" w:sz="0" w:space="0" w:color="auto"/>
      </w:divBdr>
    </w:div>
    <w:div w:id="235016009">
      <w:marLeft w:val="640"/>
      <w:marRight w:val="0"/>
      <w:marTop w:val="0"/>
      <w:marBottom w:val="0"/>
      <w:divBdr>
        <w:top w:val="none" w:sz="0" w:space="0" w:color="auto"/>
        <w:left w:val="none" w:sz="0" w:space="0" w:color="auto"/>
        <w:bottom w:val="none" w:sz="0" w:space="0" w:color="auto"/>
        <w:right w:val="none" w:sz="0" w:space="0" w:color="auto"/>
      </w:divBdr>
    </w:div>
    <w:div w:id="235021385">
      <w:marLeft w:val="640"/>
      <w:marRight w:val="0"/>
      <w:marTop w:val="0"/>
      <w:marBottom w:val="0"/>
      <w:divBdr>
        <w:top w:val="none" w:sz="0" w:space="0" w:color="auto"/>
        <w:left w:val="none" w:sz="0" w:space="0" w:color="auto"/>
        <w:bottom w:val="none" w:sz="0" w:space="0" w:color="auto"/>
        <w:right w:val="none" w:sz="0" w:space="0" w:color="auto"/>
      </w:divBdr>
    </w:div>
    <w:div w:id="235437499">
      <w:marLeft w:val="640"/>
      <w:marRight w:val="0"/>
      <w:marTop w:val="0"/>
      <w:marBottom w:val="0"/>
      <w:divBdr>
        <w:top w:val="none" w:sz="0" w:space="0" w:color="auto"/>
        <w:left w:val="none" w:sz="0" w:space="0" w:color="auto"/>
        <w:bottom w:val="none" w:sz="0" w:space="0" w:color="auto"/>
        <w:right w:val="none" w:sz="0" w:space="0" w:color="auto"/>
      </w:divBdr>
    </w:div>
    <w:div w:id="235559543">
      <w:marLeft w:val="640"/>
      <w:marRight w:val="0"/>
      <w:marTop w:val="0"/>
      <w:marBottom w:val="0"/>
      <w:divBdr>
        <w:top w:val="none" w:sz="0" w:space="0" w:color="auto"/>
        <w:left w:val="none" w:sz="0" w:space="0" w:color="auto"/>
        <w:bottom w:val="none" w:sz="0" w:space="0" w:color="auto"/>
        <w:right w:val="none" w:sz="0" w:space="0" w:color="auto"/>
      </w:divBdr>
    </w:div>
    <w:div w:id="235628796">
      <w:marLeft w:val="640"/>
      <w:marRight w:val="0"/>
      <w:marTop w:val="0"/>
      <w:marBottom w:val="0"/>
      <w:divBdr>
        <w:top w:val="none" w:sz="0" w:space="0" w:color="auto"/>
        <w:left w:val="none" w:sz="0" w:space="0" w:color="auto"/>
        <w:bottom w:val="none" w:sz="0" w:space="0" w:color="auto"/>
        <w:right w:val="none" w:sz="0" w:space="0" w:color="auto"/>
      </w:divBdr>
    </w:div>
    <w:div w:id="235630577">
      <w:marLeft w:val="640"/>
      <w:marRight w:val="0"/>
      <w:marTop w:val="0"/>
      <w:marBottom w:val="0"/>
      <w:divBdr>
        <w:top w:val="none" w:sz="0" w:space="0" w:color="auto"/>
        <w:left w:val="none" w:sz="0" w:space="0" w:color="auto"/>
        <w:bottom w:val="none" w:sz="0" w:space="0" w:color="auto"/>
        <w:right w:val="none" w:sz="0" w:space="0" w:color="auto"/>
      </w:divBdr>
    </w:div>
    <w:div w:id="235752675">
      <w:marLeft w:val="640"/>
      <w:marRight w:val="0"/>
      <w:marTop w:val="0"/>
      <w:marBottom w:val="0"/>
      <w:divBdr>
        <w:top w:val="none" w:sz="0" w:space="0" w:color="auto"/>
        <w:left w:val="none" w:sz="0" w:space="0" w:color="auto"/>
        <w:bottom w:val="none" w:sz="0" w:space="0" w:color="auto"/>
        <w:right w:val="none" w:sz="0" w:space="0" w:color="auto"/>
      </w:divBdr>
    </w:div>
    <w:div w:id="235823019">
      <w:marLeft w:val="640"/>
      <w:marRight w:val="0"/>
      <w:marTop w:val="0"/>
      <w:marBottom w:val="0"/>
      <w:divBdr>
        <w:top w:val="none" w:sz="0" w:space="0" w:color="auto"/>
        <w:left w:val="none" w:sz="0" w:space="0" w:color="auto"/>
        <w:bottom w:val="none" w:sz="0" w:space="0" w:color="auto"/>
        <w:right w:val="none" w:sz="0" w:space="0" w:color="auto"/>
      </w:divBdr>
    </w:div>
    <w:div w:id="235823882">
      <w:marLeft w:val="640"/>
      <w:marRight w:val="0"/>
      <w:marTop w:val="0"/>
      <w:marBottom w:val="0"/>
      <w:divBdr>
        <w:top w:val="none" w:sz="0" w:space="0" w:color="auto"/>
        <w:left w:val="none" w:sz="0" w:space="0" w:color="auto"/>
        <w:bottom w:val="none" w:sz="0" w:space="0" w:color="auto"/>
        <w:right w:val="none" w:sz="0" w:space="0" w:color="auto"/>
      </w:divBdr>
    </w:div>
    <w:div w:id="235826035">
      <w:marLeft w:val="640"/>
      <w:marRight w:val="0"/>
      <w:marTop w:val="0"/>
      <w:marBottom w:val="0"/>
      <w:divBdr>
        <w:top w:val="none" w:sz="0" w:space="0" w:color="auto"/>
        <w:left w:val="none" w:sz="0" w:space="0" w:color="auto"/>
        <w:bottom w:val="none" w:sz="0" w:space="0" w:color="auto"/>
        <w:right w:val="none" w:sz="0" w:space="0" w:color="auto"/>
      </w:divBdr>
    </w:div>
    <w:div w:id="235827136">
      <w:marLeft w:val="640"/>
      <w:marRight w:val="0"/>
      <w:marTop w:val="0"/>
      <w:marBottom w:val="0"/>
      <w:divBdr>
        <w:top w:val="none" w:sz="0" w:space="0" w:color="auto"/>
        <w:left w:val="none" w:sz="0" w:space="0" w:color="auto"/>
        <w:bottom w:val="none" w:sz="0" w:space="0" w:color="auto"/>
        <w:right w:val="none" w:sz="0" w:space="0" w:color="auto"/>
      </w:divBdr>
    </w:div>
    <w:div w:id="236090325">
      <w:marLeft w:val="640"/>
      <w:marRight w:val="0"/>
      <w:marTop w:val="0"/>
      <w:marBottom w:val="0"/>
      <w:divBdr>
        <w:top w:val="none" w:sz="0" w:space="0" w:color="auto"/>
        <w:left w:val="none" w:sz="0" w:space="0" w:color="auto"/>
        <w:bottom w:val="none" w:sz="0" w:space="0" w:color="auto"/>
        <w:right w:val="none" w:sz="0" w:space="0" w:color="auto"/>
      </w:divBdr>
    </w:div>
    <w:div w:id="236130989">
      <w:marLeft w:val="640"/>
      <w:marRight w:val="0"/>
      <w:marTop w:val="0"/>
      <w:marBottom w:val="0"/>
      <w:divBdr>
        <w:top w:val="none" w:sz="0" w:space="0" w:color="auto"/>
        <w:left w:val="none" w:sz="0" w:space="0" w:color="auto"/>
        <w:bottom w:val="none" w:sz="0" w:space="0" w:color="auto"/>
        <w:right w:val="none" w:sz="0" w:space="0" w:color="auto"/>
      </w:divBdr>
    </w:div>
    <w:div w:id="236206605">
      <w:marLeft w:val="640"/>
      <w:marRight w:val="0"/>
      <w:marTop w:val="0"/>
      <w:marBottom w:val="0"/>
      <w:divBdr>
        <w:top w:val="none" w:sz="0" w:space="0" w:color="auto"/>
        <w:left w:val="none" w:sz="0" w:space="0" w:color="auto"/>
        <w:bottom w:val="none" w:sz="0" w:space="0" w:color="auto"/>
        <w:right w:val="none" w:sz="0" w:space="0" w:color="auto"/>
      </w:divBdr>
    </w:div>
    <w:div w:id="236213300">
      <w:marLeft w:val="640"/>
      <w:marRight w:val="0"/>
      <w:marTop w:val="0"/>
      <w:marBottom w:val="0"/>
      <w:divBdr>
        <w:top w:val="none" w:sz="0" w:space="0" w:color="auto"/>
        <w:left w:val="none" w:sz="0" w:space="0" w:color="auto"/>
        <w:bottom w:val="none" w:sz="0" w:space="0" w:color="auto"/>
        <w:right w:val="none" w:sz="0" w:space="0" w:color="auto"/>
      </w:divBdr>
    </w:div>
    <w:div w:id="236323742">
      <w:marLeft w:val="640"/>
      <w:marRight w:val="0"/>
      <w:marTop w:val="0"/>
      <w:marBottom w:val="0"/>
      <w:divBdr>
        <w:top w:val="none" w:sz="0" w:space="0" w:color="auto"/>
        <w:left w:val="none" w:sz="0" w:space="0" w:color="auto"/>
        <w:bottom w:val="none" w:sz="0" w:space="0" w:color="auto"/>
        <w:right w:val="none" w:sz="0" w:space="0" w:color="auto"/>
      </w:divBdr>
    </w:div>
    <w:div w:id="236323826">
      <w:marLeft w:val="640"/>
      <w:marRight w:val="0"/>
      <w:marTop w:val="0"/>
      <w:marBottom w:val="0"/>
      <w:divBdr>
        <w:top w:val="none" w:sz="0" w:space="0" w:color="auto"/>
        <w:left w:val="none" w:sz="0" w:space="0" w:color="auto"/>
        <w:bottom w:val="none" w:sz="0" w:space="0" w:color="auto"/>
        <w:right w:val="none" w:sz="0" w:space="0" w:color="auto"/>
      </w:divBdr>
    </w:div>
    <w:div w:id="236521565">
      <w:marLeft w:val="640"/>
      <w:marRight w:val="0"/>
      <w:marTop w:val="0"/>
      <w:marBottom w:val="0"/>
      <w:divBdr>
        <w:top w:val="none" w:sz="0" w:space="0" w:color="auto"/>
        <w:left w:val="none" w:sz="0" w:space="0" w:color="auto"/>
        <w:bottom w:val="none" w:sz="0" w:space="0" w:color="auto"/>
        <w:right w:val="none" w:sz="0" w:space="0" w:color="auto"/>
      </w:divBdr>
    </w:div>
    <w:div w:id="236673356">
      <w:marLeft w:val="640"/>
      <w:marRight w:val="0"/>
      <w:marTop w:val="0"/>
      <w:marBottom w:val="0"/>
      <w:divBdr>
        <w:top w:val="none" w:sz="0" w:space="0" w:color="auto"/>
        <w:left w:val="none" w:sz="0" w:space="0" w:color="auto"/>
        <w:bottom w:val="none" w:sz="0" w:space="0" w:color="auto"/>
        <w:right w:val="none" w:sz="0" w:space="0" w:color="auto"/>
      </w:divBdr>
    </w:div>
    <w:div w:id="237250069">
      <w:marLeft w:val="640"/>
      <w:marRight w:val="0"/>
      <w:marTop w:val="0"/>
      <w:marBottom w:val="0"/>
      <w:divBdr>
        <w:top w:val="none" w:sz="0" w:space="0" w:color="auto"/>
        <w:left w:val="none" w:sz="0" w:space="0" w:color="auto"/>
        <w:bottom w:val="none" w:sz="0" w:space="0" w:color="auto"/>
        <w:right w:val="none" w:sz="0" w:space="0" w:color="auto"/>
      </w:divBdr>
    </w:div>
    <w:div w:id="237252451">
      <w:marLeft w:val="640"/>
      <w:marRight w:val="0"/>
      <w:marTop w:val="0"/>
      <w:marBottom w:val="0"/>
      <w:divBdr>
        <w:top w:val="none" w:sz="0" w:space="0" w:color="auto"/>
        <w:left w:val="none" w:sz="0" w:space="0" w:color="auto"/>
        <w:bottom w:val="none" w:sz="0" w:space="0" w:color="auto"/>
        <w:right w:val="none" w:sz="0" w:space="0" w:color="auto"/>
      </w:divBdr>
    </w:div>
    <w:div w:id="237328526">
      <w:marLeft w:val="640"/>
      <w:marRight w:val="0"/>
      <w:marTop w:val="0"/>
      <w:marBottom w:val="0"/>
      <w:divBdr>
        <w:top w:val="none" w:sz="0" w:space="0" w:color="auto"/>
        <w:left w:val="none" w:sz="0" w:space="0" w:color="auto"/>
        <w:bottom w:val="none" w:sz="0" w:space="0" w:color="auto"/>
        <w:right w:val="none" w:sz="0" w:space="0" w:color="auto"/>
      </w:divBdr>
    </w:div>
    <w:div w:id="237715157">
      <w:marLeft w:val="640"/>
      <w:marRight w:val="0"/>
      <w:marTop w:val="0"/>
      <w:marBottom w:val="0"/>
      <w:divBdr>
        <w:top w:val="none" w:sz="0" w:space="0" w:color="auto"/>
        <w:left w:val="none" w:sz="0" w:space="0" w:color="auto"/>
        <w:bottom w:val="none" w:sz="0" w:space="0" w:color="auto"/>
        <w:right w:val="none" w:sz="0" w:space="0" w:color="auto"/>
      </w:divBdr>
    </w:div>
    <w:div w:id="237788817">
      <w:marLeft w:val="640"/>
      <w:marRight w:val="0"/>
      <w:marTop w:val="0"/>
      <w:marBottom w:val="0"/>
      <w:divBdr>
        <w:top w:val="none" w:sz="0" w:space="0" w:color="auto"/>
        <w:left w:val="none" w:sz="0" w:space="0" w:color="auto"/>
        <w:bottom w:val="none" w:sz="0" w:space="0" w:color="auto"/>
        <w:right w:val="none" w:sz="0" w:space="0" w:color="auto"/>
      </w:divBdr>
    </w:div>
    <w:div w:id="237791054">
      <w:marLeft w:val="640"/>
      <w:marRight w:val="0"/>
      <w:marTop w:val="0"/>
      <w:marBottom w:val="0"/>
      <w:divBdr>
        <w:top w:val="none" w:sz="0" w:space="0" w:color="auto"/>
        <w:left w:val="none" w:sz="0" w:space="0" w:color="auto"/>
        <w:bottom w:val="none" w:sz="0" w:space="0" w:color="auto"/>
        <w:right w:val="none" w:sz="0" w:space="0" w:color="auto"/>
      </w:divBdr>
    </w:div>
    <w:div w:id="237980249">
      <w:marLeft w:val="640"/>
      <w:marRight w:val="0"/>
      <w:marTop w:val="0"/>
      <w:marBottom w:val="0"/>
      <w:divBdr>
        <w:top w:val="none" w:sz="0" w:space="0" w:color="auto"/>
        <w:left w:val="none" w:sz="0" w:space="0" w:color="auto"/>
        <w:bottom w:val="none" w:sz="0" w:space="0" w:color="auto"/>
        <w:right w:val="none" w:sz="0" w:space="0" w:color="auto"/>
      </w:divBdr>
    </w:div>
    <w:div w:id="238027373">
      <w:marLeft w:val="640"/>
      <w:marRight w:val="0"/>
      <w:marTop w:val="0"/>
      <w:marBottom w:val="0"/>
      <w:divBdr>
        <w:top w:val="none" w:sz="0" w:space="0" w:color="auto"/>
        <w:left w:val="none" w:sz="0" w:space="0" w:color="auto"/>
        <w:bottom w:val="none" w:sz="0" w:space="0" w:color="auto"/>
        <w:right w:val="none" w:sz="0" w:space="0" w:color="auto"/>
      </w:divBdr>
    </w:div>
    <w:div w:id="238059363">
      <w:marLeft w:val="640"/>
      <w:marRight w:val="0"/>
      <w:marTop w:val="0"/>
      <w:marBottom w:val="0"/>
      <w:divBdr>
        <w:top w:val="none" w:sz="0" w:space="0" w:color="auto"/>
        <w:left w:val="none" w:sz="0" w:space="0" w:color="auto"/>
        <w:bottom w:val="none" w:sz="0" w:space="0" w:color="auto"/>
        <w:right w:val="none" w:sz="0" w:space="0" w:color="auto"/>
      </w:divBdr>
    </w:div>
    <w:div w:id="238290239">
      <w:marLeft w:val="640"/>
      <w:marRight w:val="0"/>
      <w:marTop w:val="0"/>
      <w:marBottom w:val="0"/>
      <w:divBdr>
        <w:top w:val="none" w:sz="0" w:space="0" w:color="auto"/>
        <w:left w:val="none" w:sz="0" w:space="0" w:color="auto"/>
        <w:bottom w:val="none" w:sz="0" w:space="0" w:color="auto"/>
        <w:right w:val="none" w:sz="0" w:space="0" w:color="auto"/>
      </w:divBdr>
    </w:div>
    <w:div w:id="238560132">
      <w:marLeft w:val="640"/>
      <w:marRight w:val="0"/>
      <w:marTop w:val="0"/>
      <w:marBottom w:val="0"/>
      <w:divBdr>
        <w:top w:val="none" w:sz="0" w:space="0" w:color="auto"/>
        <w:left w:val="none" w:sz="0" w:space="0" w:color="auto"/>
        <w:bottom w:val="none" w:sz="0" w:space="0" w:color="auto"/>
        <w:right w:val="none" w:sz="0" w:space="0" w:color="auto"/>
      </w:divBdr>
    </w:div>
    <w:div w:id="238641164">
      <w:marLeft w:val="640"/>
      <w:marRight w:val="0"/>
      <w:marTop w:val="0"/>
      <w:marBottom w:val="0"/>
      <w:divBdr>
        <w:top w:val="none" w:sz="0" w:space="0" w:color="auto"/>
        <w:left w:val="none" w:sz="0" w:space="0" w:color="auto"/>
        <w:bottom w:val="none" w:sz="0" w:space="0" w:color="auto"/>
        <w:right w:val="none" w:sz="0" w:space="0" w:color="auto"/>
      </w:divBdr>
    </w:div>
    <w:div w:id="238826823">
      <w:marLeft w:val="640"/>
      <w:marRight w:val="0"/>
      <w:marTop w:val="0"/>
      <w:marBottom w:val="0"/>
      <w:divBdr>
        <w:top w:val="none" w:sz="0" w:space="0" w:color="auto"/>
        <w:left w:val="none" w:sz="0" w:space="0" w:color="auto"/>
        <w:bottom w:val="none" w:sz="0" w:space="0" w:color="auto"/>
        <w:right w:val="none" w:sz="0" w:space="0" w:color="auto"/>
      </w:divBdr>
    </w:div>
    <w:div w:id="238910584">
      <w:marLeft w:val="640"/>
      <w:marRight w:val="0"/>
      <w:marTop w:val="0"/>
      <w:marBottom w:val="0"/>
      <w:divBdr>
        <w:top w:val="none" w:sz="0" w:space="0" w:color="auto"/>
        <w:left w:val="none" w:sz="0" w:space="0" w:color="auto"/>
        <w:bottom w:val="none" w:sz="0" w:space="0" w:color="auto"/>
        <w:right w:val="none" w:sz="0" w:space="0" w:color="auto"/>
      </w:divBdr>
    </w:div>
    <w:div w:id="238947256">
      <w:marLeft w:val="640"/>
      <w:marRight w:val="0"/>
      <w:marTop w:val="0"/>
      <w:marBottom w:val="0"/>
      <w:divBdr>
        <w:top w:val="none" w:sz="0" w:space="0" w:color="auto"/>
        <w:left w:val="none" w:sz="0" w:space="0" w:color="auto"/>
        <w:bottom w:val="none" w:sz="0" w:space="0" w:color="auto"/>
        <w:right w:val="none" w:sz="0" w:space="0" w:color="auto"/>
      </w:divBdr>
    </w:div>
    <w:div w:id="239098690">
      <w:marLeft w:val="640"/>
      <w:marRight w:val="0"/>
      <w:marTop w:val="0"/>
      <w:marBottom w:val="0"/>
      <w:divBdr>
        <w:top w:val="none" w:sz="0" w:space="0" w:color="auto"/>
        <w:left w:val="none" w:sz="0" w:space="0" w:color="auto"/>
        <w:bottom w:val="none" w:sz="0" w:space="0" w:color="auto"/>
        <w:right w:val="none" w:sz="0" w:space="0" w:color="auto"/>
      </w:divBdr>
    </w:div>
    <w:div w:id="239144989">
      <w:marLeft w:val="640"/>
      <w:marRight w:val="0"/>
      <w:marTop w:val="0"/>
      <w:marBottom w:val="0"/>
      <w:divBdr>
        <w:top w:val="none" w:sz="0" w:space="0" w:color="auto"/>
        <w:left w:val="none" w:sz="0" w:space="0" w:color="auto"/>
        <w:bottom w:val="none" w:sz="0" w:space="0" w:color="auto"/>
        <w:right w:val="none" w:sz="0" w:space="0" w:color="auto"/>
      </w:divBdr>
    </w:div>
    <w:div w:id="239409340">
      <w:marLeft w:val="640"/>
      <w:marRight w:val="0"/>
      <w:marTop w:val="0"/>
      <w:marBottom w:val="0"/>
      <w:divBdr>
        <w:top w:val="none" w:sz="0" w:space="0" w:color="auto"/>
        <w:left w:val="none" w:sz="0" w:space="0" w:color="auto"/>
        <w:bottom w:val="none" w:sz="0" w:space="0" w:color="auto"/>
        <w:right w:val="none" w:sz="0" w:space="0" w:color="auto"/>
      </w:divBdr>
    </w:div>
    <w:div w:id="239560853">
      <w:marLeft w:val="640"/>
      <w:marRight w:val="0"/>
      <w:marTop w:val="0"/>
      <w:marBottom w:val="0"/>
      <w:divBdr>
        <w:top w:val="none" w:sz="0" w:space="0" w:color="auto"/>
        <w:left w:val="none" w:sz="0" w:space="0" w:color="auto"/>
        <w:bottom w:val="none" w:sz="0" w:space="0" w:color="auto"/>
        <w:right w:val="none" w:sz="0" w:space="0" w:color="auto"/>
      </w:divBdr>
    </w:div>
    <w:div w:id="239566641">
      <w:marLeft w:val="640"/>
      <w:marRight w:val="0"/>
      <w:marTop w:val="0"/>
      <w:marBottom w:val="0"/>
      <w:divBdr>
        <w:top w:val="none" w:sz="0" w:space="0" w:color="auto"/>
        <w:left w:val="none" w:sz="0" w:space="0" w:color="auto"/>
        <w:bottom w:val="none" w:sz="0" w:space="0" w:color="auto"/>
        <w:right w:val="none" w:sz="0" w:space="0" w:color="auto"/>
      </w:divBdr>
    </w:div>
    <w:div w:id="239604567">
      <w:marLeft w:val="640"/>
      <w:marRight w:val="0"/>
      <w:marTop w:val="0"/>
      <w:marBottom w:val="0"/>
      <w:divBdr>
        <w:top w:val="none" w:sz="0" w:space="0" w:color="auto"/>
        <w:left w:val="none" w:sz="0" w:space="0" w:color="auto"/>
        <w:bottom w:val="none" w:sz="0" w:space="0" w:color="auto"/>
        <w:right w:val="none" w:sz="0" w:space="0" w:color="auto"/>
      </w:divBdr>
    </w:div>
    <w:div w:id="239874119">
      <w:marLeft w:val="640"/>
      <w:marRight w:val="0"/>
      <w:marTop w:val="0"/>
      <w:marBottom w:val="0"/>
      <w:divBdr>
        <w:top w:val="none" w:sz="0" w:space="0" w:color="auto"/>
        <w:left w:val="none" w:sz="0" w:space="0" w:color="auto"/>
        <w:bottom w:val="none" w:sz="0" w:space="0" w:color="auto"/>
        <w:right w:val="none" w:sz="0" w:space="0" w:color="auto"/>
      </w:divBdr>
    </w:div>
    <w:div w:id="240021711">
      <w:marLeft w:val="640"/>
      <w:marRight w:val="0"/>
      <w:marTop w:val="0"/>
      <w:marBottom w:val="0"/>
      <w:divBdr>
        <w:top w:val="none" w:sz="0" w:space="0" w:color="auto"/>
        <w:left w:val="none" w:sz="0" w:space="0" w:color="auto"/>
        <w:bottom w:val="none" w:sz="0" w:space="0" w:color="auto"/>
        <w:right w:val="none" w:sz="0" w:space="0" w:color="auto"/>
      </w:divBdr>
    </w:div>
    <w:div w:id="240142146">
      <w:marLeft w:val="640"/>
      <w:marRight w:val="0"/>
      <w:marTop w:val="0"/>
      <w:marBottom w:val="0"/>
      <w:divBdr>
        <w:top w:val="none" w:sz="0" w:space="0" w:color="auto"/>
        <w:left w:val="none" w:sz="0" w:space="0" w:color="auto"/>
        <w:bottom w:val="none" w:sz="0" w:space="0" w:color="auto"/>
        <w:right w:val="none" w:sz="0" w:space="0" w:color="auto"/>
      </w:divBdr>
    </w:div>
    <w:div w:id="240144012">
      <w:marLeft w:val="640"/>
      <w:marRight w:val="0"/>
      <w:marTop w:val="0"/>
      <w:marBottom w:val="0"/>
      <w:divBdr>
        <w:top w:val="none" w:sz="0" w:space="0" w:color="auto"/>
        <w:left w:val="none" w:sz="0" w:space="0" w:color="auto"/>
        <w:bottom w:val="none" w:sz="0" w:space="0" w:color="auto"/>
        <w:right w:val="none" w:sz="0" w:space="0" w:color="auto"/>
      </w:divBdr>
    </w:div>
    <w:div w:id="240212672">
      <w:bodyDiv w:val="1"/>
      <w:marLeft w:val="0"/>
      <w:marRight w:val="0"/>
      <w:marTop w:val="0"/>
      <w:marBottom w:val="0"/>
      <w:divBdr>
        <w:top w:val="none" w:sz="0" w:space="0" w:color="auto"/>
        <w:left w:val="none" w:sz="0" w:space="0" w:color="auto"/>
        <w:bottom w:val="none" w:sz="0" w:space="0" w:color="auto"/>
        <w:right w:val="none" w:sz="0" w:space="0" w:color="auto"/>
      </w:divBdr>
      <w:divsChild>
        <w:div w:id="147208799">
          <w:marLeft w:val="640"/>
          <w:marRight w:val="0"/>
          <w:marTop w:val="0"/>
          <w:marBottom w:val="0"/>
          <w:divBdr>
            <w:top w:val="none" w:sz="0" w:space="0" w:color="auto"/>
            <w:left w:val="none" w:sz="0" w:space="0" w:color="auto"/>
            <w:bottom w:val="none" w:sz="0" w:space="0" w:color="auto"/>
            <w:right w:val="none" w:sz="0" w:space="0" w:color="auto"/>
          </w:divBdr>
        </w:div>
        <w:div w:id="977952647">
          <w:marLeft w:val="640"/>
          <w:marRight w:val="0"/>
          <w:marTop w:val="0"/>
          <w:marBottom w:val="0"/>
          <w:divBdr>
            <w:top w:val="none" w:sz="0" w:space="0" w:color="auto"/>
            <w:left w:val="none" w:sz="0" w:space="0" w:color="auto"/>
            <w:bottom w:val="none" w:sz="0" w:space="0" w:color="auto"/>
            <w:right w:val="none" w:sz="0" w:space="0" w:color="auto"/>
          </w:divBdr>
        </w:div>
        <w:div w:id="1393312335">
          <w:marLeft w:val="640"/>
          <w:marRight w:val="0"/>
          <w:marTop w:val="0"/>
          <w:marBottom w:val="0"/>
          <w:divBdr>
            <w:top w:val="none" w:sz="0" w:space="0" w:color="auto"/>
            <w:left w:val="none" w:sz="0" w:space="0" w:color="auto"/>
            <w:bottom w:val="none" w:sz="0" w:space="0" w:color="auto"/>
            <w:right w:val="none" w:sz="0" w:space="0" w:color="auto"/>
          </w:divBdr>
        </w:div>
        <w:div w:id="302196137">
          <w:marLeft w:val="640"/>
          <w:marRight w:val="0"/>
          <w:marTop w:val="0"/>
          <w:marBottom w:val="0"/>
          <w:divBdr>
            <w:top w:val="none" w:sz="0" w:space="0" w:color="auto"/>
            <w:left w:val="none" w:sz="0" w:space="0" w:color="auto"/>
            <w:bottom w:val="none" w:sz="0" w:space="0" w:color="auto"/>
            <w:right w:val="none" w:sz="0" w:space="0" w:color="auto"/>
          </w:divBdr>
        </w:div>
        <w:div w:id="1101679391">
          <w:marLeft w:val="640"/>
          <w:marRight w:val="0"/>
          <w:marTop w:val="0"/>
          <w:marBottom w:val="0"/>
          <w:divBdr>
            <w:top w:val="none" w:sz="0" w:space="0" w:color="auto"/>
            <w:left w:val="none" w:sz="0" w:space="0" w:color="auto"/>
            <w:bottom w:val="none" w:sz="0" w:space="0" w:color="auto"/>
            <w:right w:val="none" w:sz="0" w:space="0" w:color="auto"/>
          </w:divBdr>
        </w:div>
        <w:div w:id="18356782">
          <w:marLeft w:val="640"/>
          <w:marRight w:val="0"/>
          <w:marTop w:val="0"/>
          <w:marBottom w:val="0"/>
          <w:divBdr>
            <w:top w:val="none" w:sz="0" w:space="0" w:color="auto"/>
            <w:left w:val="none" w:sz="0" w:space="0" w:color="auto"/>
            <w:bottom w:val="none" w:sz="0" w:space="0" w:color="auto"/>
            <w:right w:val="none" w:sz="0" w:space="0" w:color="auto"/>
          </w:divBdr>
        </w:div>
        <w:div w:id="858860855">
          <w:marLeft w:val="640"/>
          <w:marRight w:val="0"/>
          <w:marTop w:val="0"/>
          <w:marBottom w:val="0"/>
          <w:divBdr>
            <w:top w:val="none" w:sz="0" w:space="0" w:color="auto"/>
            <w:left w:val="none" w:sz="0" w:space="0" w:color="auto"/>
            <w:bottom w:val="none" w:sz="0" w:space="0" w:color="auto"/>
            <w:right w:val="none" w:sz="0" w:space="0" w:color="auto"/>
          </w:divBdr>
        </w:div>
        <w:div w:id="752555394">
          <w:marLeft w:val="640"/>
          <w:marRight w:val="0"/>
          <w:marTop w:val="0"/>
          <w:marBottom w:val="0"/>
          <w:divBdr>
            <w:top w:val="none" w:sz="0" w:space="0" w:color="auto"/>
            <w:left w:val="none" w:sz="0" w:space="0" w:color="auto"/>
            <w:bottom w:val="none" w:sz="0" w:space="0" w:color="auto"/>
            <w:right w:val="none" w:sz="0" w:space="0" w:color="auto"/>
          </w:divBdr>
        </w:div>
        <w:div w:id="1723097992">
          <w:marLeft w:val="640"/>
          <w:marRight w:val="0"/>
          <w:marTop w:val="0"/>
          <w:marBottom w:val="0"/>
          <w:divBdr>
            <w:top w:val="none" w:sz="0" w:space="0" w:color="auto"/>
            <w:left w:val="none" w:sz="0" w:space="0" w:color="auto"/>
            <w:bottom w:val="none" w:sz="0" w:space="0" w:color="auto"/>
            <w:right w:val="none" w:sz="0" w:space="0" w:color="auto"/>
          </w:divBdr>
        </w:div>
        <w:div w:id="1726298175">
          <w:marLeft w:val="640"/>
          <w:marRight w:val="0"/>
          <w:marTop w:val="0"/>
          <w:marBottom w:val="0"/>
          <w:divBdr>
            <w:top w:val="none" w:sz="0" w:space="0" w:color="auto"/>
            <w:left w:val="none" w:sz="0" w:space="0" w:color="auto"/>
            <w:bottom w:val="none" w:sz="0" w:space="0" w:color="auto"/>
            <w:right w:val="none" w:sz="0" w:space="0" w:color="auto"/>
          </w:divBdr>
        </w:div>
        <w:div w:id="1032607075">
          <w:marLeft w:val="640"/>
          <w:marRight w:val="0"/>
          <w:marTop w:val="0"/>
          <w:marBottom w:val="0"/>
          <w:divBdr>
            <w:top w:val="none" w:sz="0" w:space="0" w:color="auto"/>
            <w:left w:val="none" w:sz="0" w:space="0" w:color="auto"/>
            <w:bottom w:val="none" w:sz="0" w:space="0" w:color="auto"/>
            <w:right w:val="none" w:sz="0" w:space="0" w:color="auto"/>
          </w:divBdr>
        </w:div>
        <w:div w:id="671837931">
          <w:marLeft w:val="640"/>
          <w:marRight w:val="0"/>
          <w:marTop w:val="0"/>
          <w:marBottom w:val="0"/>
          <w:divBdr>
            <w:top w:val="none" w:sz="0" w:space="0" w:color="auto"/>
            <w:left w:val="none" w:sz="0" w:space="0" w:color="auto"/>
            <w:bottom w:val="none" w:sz="0" w:space="0" w:color="auto"/>
            <w:right w:val="none" w:sz="0" w:space="0" w:color="auto"/>
          </w:divBdr>
        </w:div>
        <w:div w:id="558787911">
          <w:marLeft w:val="640"/>
          <w:marRight w:val="0"/>
          <w:marTop w:val="0"/>
          <w:marBottom w:val="0"/>
          <w:divBdr>
            <w:top w:val="none" w:sz="0" w:space="0" w:color="auto"/>
            <w:left w:val="none" w:sz="0" w:space="0" w:color="auto"/>
            <w:bottom w:val="none" w:sz="0" w:space="0" w:color="auto"/>
            <w:right w:val="none" w:sz="0" w:space="0" w:color="auto"/>
          </w:divBdr>
        </w:div>
        <w:div w:id="30689235">
          <w:marLeft w:val="640"/>
          <w:marRight w:val="0"/>
          <w:marTop w:val="0"/>
          <w:marBottom w:val="0"/>
          <w:divBdr>
            <w:top w:val="none" w:sz="0" w:space="0" w:color="auto"/>
            <w:left w:val="none" w:sz="0" w:space="0" w:color="auto"/>
            <w:bottom w:val="none" w:sz="0" w:space="0" w:color="auto"/>
            <w:right w:val="none" w:sz="0" w:space="0" w:color="auto"/>
          </w:divBdr>
        </w:div>
        <w:div w:id="336731916">
          <w:marLeft w:val="640"/>
          <w:marRight w:val="0"/>
          <w:marTop w:val="0"/>
          <w:marBottom w:val="0"/>
          <w:divBdr>
            <w:top w:val="none" w:sz="0" w:space="0" w:color="auto"/>
            <w:left w:val="none" w:sz="0" w:space="0" w:color="auto"/>
            <w:bottom w:val="none" w:sz="0" w:space="0" w:color="auto"/>
            <w:right w:val="none" w:sz="0" w:space="0" w:color="auto"/>
          </w:divBdr>
        </w:div>
        <w:div w:id="661858617">
          <w:marLeft w:val="640"/>
          <w:marRight w:val="0"/>
          <w:marTop w:val="0"/>
          <w:marBottom w:val="0"/>
          <w:divBdr>
            <w:top w:val="none" w:sz="0" w:space="0" w:color="auto"/>
            <w:left w:val="none" w:sz="0" w:space="0" w:color="auto"/>
            <w:bottom w:val="none" w:sz="0" w:space="0" w:color="auto"/>
            <w:right w:val="none" w:sz="0" w:space="0" w:color="auto"/>
          </w:divBdr>
        </w:div>
        <w:div w:id="1861510502">
          <w:marLeft w:val="640"/>
          <w:marRight w:val="0"/>
          <w:marTop w:val="0"/>
          <w:marBottom w:val="0"/>
          <w:divBdr>
            <w:top w:val="none" w:sz="0" w:space="0" w:color="auto"/>
            <w:left w:val="none" w:sz="0" w:space="0" w:color="auto"/>
            <w:bottom w:val="none" w:sz="0" w:space="0" w:color="auto"/>
            <w:right w:val="none" w:sz="0" w:space="0" w:color="auto"/>
          </w:divBdr>
        </w:div>
        <w:div w:id="54813861">
          <w:marLeft w:val="640"/>
          <w:marRight w:val="0"/>
          <w:marTop w:val="0"/>
          <w:marBottom w:val="0"/>
          <w:divBdr>
            <w:top w:val="none" w:sz="0" w:space="0" w:color="auto"/>
            <w:left w:val="none" w:sz="0" w:space="0" w:color="auto"/>
            <w:bottom w:val="none" w:sz="0" w:space="0" w:color="auto"/>
            <w:right w:val="none" w:sz="0" w:space="0" w:color="auto"/>
          </w:divBdr>
        </w:div>
        <w:div w:id="568809025">
          <w:marLeft w:val="640"/>
          <w:marRight w:val="0"/>
          <w:marTop w:val="0"/>
          <w:marBottom w:val="0"/>
          <w:divBdr>
            <w:top w:val="none" w:sz="0" w:space="0" w:color="auto"/>
            <w:left w:val="none" w:sz="0" w:space="0" w:color="auto"/>
            <w:bottom w:val="none" w:sz="0" w:space="0" w:color="auto"/>
            <w:right w:val="none" w:sz="0" w:space="0" w:color="auto"/>
          </w:divBdr>
        </w:div>
        <w:div w:id="1739478762">
          <w:marLeft w:val="640"/>
          <w:marRight w:val="0"/>
          <w:marTop w:val="0"/>
          <w:marBottom w:val="0"/>
          <w:divBdr>
            <w:top w:val="none" w:sz="0" w:space="0" w:color="auto"/>
            <w:left w:val="none" w:sz="0" w:space="0" w:color="auto"/>
            <w:bottom w:val="none" w:sz="0" w:space="0" w:color="auto"/>
            <w:right w:val="none" w:sz="0" w:space="0" w:color="auto"/>
          </w:divBdr>
        </w:div>
        <w:div w:id="291442367">
          <w:marLeft w:val="640"/>
          <w:marRight w:val="0"/>
          <w:marTop w:val="0"/>
          <w:marBottom w:val="0"/>
          <w:divBdr>
            <w:top w:val="none" w:sz="0" w:space="0" w:color="auto"/>
            <w:left w:val="none" w:sz="0" w:space="0" w:color="auto"/>
            <w:bottom w:val="none" w:sz="0" w:space="0" w:color="auto"/>
            <w:right w:val="none" w:sz="0" w:space="0" w:color="auto"/>
          </w:divBdr>
        </w:div>
        <w:div w:id="2088645846">
          <w:marLeft w:val="640"/>
          <w:marRight w:val="0"/>
          <w:marTop w:val="0"/>
          <w:marBottom w:val="0"/>
          <w:divBdr>
            <w:top w:val="none" w:sz="0" w:space="0" w:color="auto"/>
            <w:left w:val="none" w:sz="0" w:space="0" w:color="auto"/>
            <w:bottom w:val="none" w:sz="0" w:space="0" w:color="auto"/>
            <w:right w:val="none" w:sz="0" w:space="0" w:color="auto"/>
          </w:divBdr>
        </w:div>
        <w:div w:id="961300845">
          <w:marLeft w:val="640"/>
          <w:marRight w:val="0"/>
          <w:marTop w:val="0"/>
          <w:marBottom w:val="0"/>
          <w:divBdr>
            <w:top w:val="none" w:sz="0" w:space="0" w:color="auto"/>
            <w:left w:val="none" w:sz="0" w:space="0" w:color="auto"/>
            <w:bottom w:val="none" w:sz="0" w:space="0" w:color="auto"/>
            <w:right w:val="none" w:sz="0" w:space="0" w:color="auto"/>
          </w:divBdr>
        </w:div>
        <w:div w:id="583031114">
          <w:marLeft w:val="640"/>
          <w:marRight w:val="0"/>
          <w:marTop w:val="0"/>
          <w:marBottom w:val="0"/>
          <w:divBdr>
            <w:top w:val="none" w:sz="0" w:space="0" w:color="auto"/>
            <w:left w:val="none" w:sz="0" w:space="0" w:color="auto"/>
            <w:bottom w:val="none" w:sz="0" w:space="0" w:color="auto"/>
            <w:right w:val="none" w:sz="0" w:space="0" w:color="auto"/>
          </w:divBdr>
        </w:div>
        <w:div w:id="786122032">
          <w:marLeft w:val="640"/>
          <w:marRight w:val="0"/>
          <w:marTop w:val="0"/>
          <w:marBottom w:val="0"/>
          <w:divBdr>
            <w:top w:val="none" w:sz="0" w:space="0" w:color="auto"/>
            <w:left w:val="none" w:sz="0" w:space="0" w:color="auto"/>
            <w:bottom w:val="none" w:sz="0" w:space="0" w:color="auto"/>
            <w:right w:val="none" w:sz="0" w:space="0" w:color="auto"/>
          </w:divBdr>
        </w:div>
        <w:div w:id="1311516178">
          <w:marLeft w:val="640"/>
          <w:marRight w:val="0"/>
          <w:marTop w:val="0"/>
          <w:marBottom w:val="0"/>
          <w:divBdr>
            <w:top w:val="none" w:sz="0" w:space="0" w:color="auto"/>
            <w:left w:val="none" w:sz="0" w:space="0" w:color="auto"/>
            <w:bottom w:val="none" w:sz="0" w:space="0" w:color="auto"/>
            <w:right w:val="none" w:sz="0" w:space="0" w:color="auto"/>
          </w:divBdr>
        </w:div>
        <w:div w:id="1785882588">
          <w:marLeft w:val="640"/>
          <w:marRight w:val="0"/>
          <w:marTop w:val="0"/>
          <w:marBottom w:val="0"/>
          <w:divBdr>
            <w:top w:val="none" w:sz="0" w:space="0" w:color="auto"/>
            <w:left w:val="none" w:sz="0" w:space="0" w:color="auto"/>
            <w:bottom w:val="none" w:sz="0" w:space="0" w:color="auto"/>
            <w:right w:val="none" w:sz="0" w:space="0" w:color="auto"/>
          </w:divBdr>
        </w:div>
        <w:div w:id="49230151">
          <w:marLeft w:val="640"/>
          <w:marRight w:val="0"/>
          <w:marTop w:val="0"/>
          <w:marBottom w:val="0"/>
          <w:divBdr>
            <w:top w:val="none" w:sz="0" w:space="0" w:color="auto"/>
            <w:left w:val="none" w:sz="0" w:space="0" w:color="auto"/>
            <w:bottom w:val="none" w:sz="0" w:space="0" w:color="auto"/>
            <w:right w:val="none" w:sz="0" w:space="0" w:color="auto"/>
          </w:divBdr>
        </w:div>
        <w:div w:id="117459951">
          <w:marLeft w:val="640"/>
          <w:marRight w:val="0"/>
          <w:marTop w:val="0"/>
          <w:marBottom w:val="0"/>
          <w:divBdr>
            <w:top w:val="none" w:sz="0" w:space="0" w:color="auto"/>
            <w:left w:val="none" w:sz="0" w:space="0" w:color="auto"/>
            <w:bottom w:val="none" w:sz="0" w:space="0" w:color="auto"/>
            <w:right w:val="none" w:sz="0" w:space="0" w:color="auto"/>
          </w:divBdr>
        </w:div>
        <w:div w:id="1832523089">
          <w:marLeft w:val="640"/>
          <w:marRight w:val="0"/>
          <w:marTop w:val="0"/>
          <w:marBottom w:val="0"/>
          <w:divBdr>
            <w:top w:val="none" w:sz="0" w:space="0" w:color="auto"/>
            <w:left w:val="none" w:sz="0" w:space="0" w:color="auto"/>
            <w:bottom w:val="none" w:sz="0" w:space="0" w:color="auto"/>
            <w:right w:val="none" w:sz="0" w:space="0" w:color="auto"/>
          </w:divBdr>
        </w:div>
        <w:div w:id="334233910">
          <w:marLeft w:val="640"/>
          <w:marRight w:val="0"/>
          <w:marTop w:val="0"/>
          <w:marBottom w:val="0"/>
          <w:divBdr>
            <w:top w:val="none" w:sz="0" w:space="0" w:color="auto"/>
            <w:left w:val="none" w:sz="0" w:space="0" w:color="auto"/>
            <w:bottom w:val="none" w:sz="0" w:space="0" w:color="auto"/>
            <w:right w:val="none" w:sz="0" w:space="0" w:color="auto"/>
          </w:divBdr>
        </w:div>
        <w:div w:id="302735209">
          <w:marLeft w:val="640"/>
          <w:marRight w:val="0"/>
          <w:marTop w:val="0"/>
          <w:marBottom w:val="0"/>
          <w:divBdr>
            <w:top w:val="none" w:sz="0" w:space="0" w:color="auto"/>
            <w:left w:val="none" w:sz="0" w:space="0" w:color="auto"/>
            <w:bottom w:val="none" w:sz="0" w:space="0" w:color="auto"/>
            <w:right w:val="none" w:sz="0" w:space="0" w:color="auto"/>
          </w:divBdr>
        </w:div>
        <w:div w:id="1306161867">
          <w:marLeft w:val="640"/>
          <w:marRight w:val="0"/>
          <w:marTop w:val="0"/>
          <w:marBottom w:val="0"/>
          <w:divBdr>
            <w:top w:val="none" w:sz="0" w:space="0" w:color="auto"/>
            <w:left w:val="none" w:sz="0" w:space="0" w:color="auto"/>
            <w:bottom w:val="none" w:sz="0" w:space="0" w:color="auto"/>
            <w:right w:val="none" w:sz="0" w:space="0" w:color="auto"/>
          </w:divBdr>
        </w:div>
        <w:div w:id="1242983006">
          <w:marLeft w:val="640"/>
          <w:marRight w:val="0"/>
          <w:marTop w:val="0"/>
          <w:marBottom w:val="0"/>
          <w:divBdr>
            <w:top w:val="none" w:sz="0" w:space="0" w:color="auto"/>
            <w:left w:val="none" w:sz="0" w:space="0" w:color="auto"/>
            <w:bottom w:val="none" w:sz="0" w:space="0" w:color="auto"/>
            <w:right w:val="none" w:sz="0" w:space="0" w:color="auto"/>
          </w:divBdr>
        </w:div>
        <w:div w:id="2058699962">
          <w:marLeft w:val="640"/>
          <w:marRight w:val="0"/>
          <w:marTop w:val="0"/>
          <w:marBottom w:val="0"/>
          <w:divBdr>
            <w:top w:val="none" w:sz="0" w:space="0" w:color="auto"/>
            <w:left w:val="none" w:sz="0" w:space="0" w:color="auto"/>
            <w:bottom w:val="none" w:sz="0" w:space="0" w:color="auto"/>
            <w:right w:val="none" w:sz="0" w:space="0" w:color="auto"/>
          </w:divBdr>
        </w:div>
        <w:div w:id="1036197761">
          <w:marLeft w:val="640"/>
          <w:marRight w:val="0"/>
          <w:marTop w:val="0"/>
          <w:marBottom w:val="0"/>
          <w:divBdr>
            <w:top w:val="none" w:sz="0" w:space="0" w:color="auto"/>
            <w:left w:val="none" w:sz="0" w:space="0" w:color="auto"/>
            <w:bottom w:val="none" w:sz="0" w:space="0" w:color="auto"/>
            <w:right w:val="none" w:sz="0" w:space="0" w:color="auto"/>
          </w:divBdr>
        </w:div>
        <w:div w:id="631668174">
          <w:marLeft w:val="640"/>
          <w:marRight w:val="0"/>
          <w:marTop w:val="0"/>
          <w:marBottom w:val="0"/>
          <w:divBdr>
            <w:top w:val="none" w:sz="0" w:space="0" w:color="auto"/>
            <w:left w:val="none" w:sz="0" w:space="0" w:color="auto"/>
            <w:bottom w:val="none" w:sz="0" w:space="0" w:color="auto"/>
            <w:right w:val="none" w:sz="0" w:space="0" w:color="auto"/>
          </w:divBdr>
        </w:div>
        <w:div w:id="1504471287">
          <w:marLeft w:val="640"/>
          <w:marRight w:val="0"/>
          <w:marTop w:val="0"/>
          <w:marBottom w:val="0"/>
          <w:divBdr>
            <w:top w:val="none" w:sz="0" w:space="0" w:color="auto"/>
            <w:left w:val="none" w:sz="0" w:space="0" w:color="auto"/>
            <w:bottom w:val="none" w:sz="0" w:space="0" w:color="auto"/>
            <w:right w:val="none" w:sz="0" w:space="0" w:color="auto"/>
          </w:divBdr>
        </w:div>
        <w:div w:id="1201630029">
          <w:marLeft w:val="640"/>
          <w:marRight w:val="0"/>
          <w:marTop w:val="0"/>
          <w:marBottom w:val="0"/>
          <w:divBdr>
            <w:top w:val="none" w:sz="0" w:space="0" w:color="auto"/>
            <w:left w:val="none" w:sz="0" w:space="0" w:color="auto"/>
            <w:bottom w:val="none" w:sz="0" w:space="0" w:color="auto"/>
            <w:right w:val="none" w:sz="0" w:space="0" w:color="auto"/>
          </w:divBdr>
        </w:div>
        <w:div w:id="1157695883">
          <w:marLeft w:val="640"/>
          <w:marRight w:val="0"/>
          <w:marTop w:val="0"/>
          <w:marBottom w:val="0"/>
          <w:divBdr>
            <w:top w:val="none" w:sz="0" w:space="0" w:color="auto"/>
            <w:left w:val="none" w:sz="0" w:space="0" w:color="auto"/>
            <w:bottom w:val="none" w:sz="0" w:space="0" w:color="auto"/>
            <w:right w:val="none" w:sz="0" w:space="0" w:color="auto"/>
          </w:divBdr>
        </w:div>
        <w:div w:id="2057461960">
          <w:marLeft w:val="640"/>
          <w:marRight w:val="0"/>
          <w:marTop w:val="0"/>
          <w:marBottom w:val="0"/>
          <w:divBdr>
            <w:top w:val="none" w:sz="0" w:space="0" w:color="auto"/>
            <w:left w:val="none" w:sz="0" w:space="0" w:color="auto"/>
            <w:bottom w:val="none" w:sz="0" w:space="0" w:color="auto"/>
            <w:right w:val="none" w:sz="0" w:space="0" w:color="auto"/>
          </w:divBdr>
        </w:div>
        <w:div w:id="912198935">
          <w:marLeft w:val="640"/>
          <w:marRight w:val="0"/>
          <w:marTop w:val="0"/>
          <w:marBottom w:val="0"/>
          <w:divBdr>
            <w:top w:val="none" w:sz="0" w:space="0" w:color="auto"/>
            <w:left w:val="none" w:sz="0" w:space="0" w:color="auto"/>
            <w:bottom w:val="none" w:sz="0" w:space="0" w:color="auto"/>
            <w:right w:val="none" w:sz="0" w:space="0" w:color="auto"/>
          </w:divBdr>
        </w:div>
        <w:div w:id="1327129113">
          <w:marLeft w:val="640"/>
          <w:marRight w:val="0"/>
          <w:marTop w:val="0"/>
          <w:marBottom w:val="0"/>
          <w:divBdr>
            <w:top w:val="none" w:sz="0" w:space="0" w:color="auto"/>
            <w:left w:val="none" w:sz="0" w:space="0" w:color="auto"/>
            <w:bottom w:val="none" w:sz="0" w:space="0" w:color="auto"/>
            <w:right w:val="none" w:sz="0" w:space="0" w:color="auto"/>
          </w:divBdr>
        </w:div>
        <w:div w:id="1759981132">
          <w:marLeft w:val="640"/>
          <w:marRight w:val="0"/>
          <w:marTop w:val="0"/>
          <w:marBottom w:val="0"/>
          <w:divBdr>
            <w:top w:val="none" w:sz="0" w:space="0" w:color="auto"/>
            <w:left w:val="none" w:sz="0" w:space="0" w:color="auto"/>
            <w:bottom w:val="none" w:sz="0" w:space="0" w:color="auto"/>
            <w:right w:val="none" w:sz="0" w:space="0" w:color="auto"/>
          </w:divBdr>
        </w:div>
        <w:div w:id="1156259025">
          <w:marLeft w:val="640"/>
          <w:marRight w:val="0"/>
          <w:marTop w:val="0"/>
          <w:marBottom w:val="0"/>
          <w:divBdr>
            <w:top w:val="none" w:sz="0" w:space="0" w:color="auto"/>
            <w:left w:val="none" w:sz="0" w:space="0" w:color="auto"/>
            <w:bottom w:val="none" w:sz="0" w:space="0" w:color="auto"/>
            <w:right w:val="none" w:sz="0" w:space="0" w:color="auto"/>
          </w:divBdr>
        </w:div>
        <w:div w:id="1800762216">
          <w:marLeft w:val="640"/>
          <w:marRight w:val="0"/>
          <w:marTop w:val="0"/>
          <w:marBottom w:val="0"/>
          <w:divBdr>
            <w:top w:val="none" w:sz="0" w:space="0" w:color="auto"/>
            <w:left w:val="none" w:sz="0" w:space="0" w:color="auto"/>
            <w:bottom w:val="none" w:sz="0" w:space="0" w:color="auto"/>
            <w:right w:val="none" w:sz="0" w:space="0" w:color="auto"/>
          </w:divBdr>
        </w:div>
        <w:div w:id="32928530">
          <w:marLeft w:val="640"/>
          <w:marRight w:val="0"/>
          <w:marTop w:val="0"/>
          <w:marBottom w:val="0"/>
          <w:divBdr>
            <w:top w:val="none" w:sz="0" w:space="0" w:color="auto"/>
            <w:left w:val="none" w:sz="0" w:space="0" w:color="auto"/>
            <w:bottom w:val="none" w:sz="0" w:space="0" w:color="auto"/>
            <w:right w:val="none" w:sz="0" w:space="0" w:color="auto"/>
          </w:divBdr>
        </w:div>
        <w:div w:id="397703674">
          <w:marLeft w:val="640"/>
          <w:marRight w:val="0"/>
          <w:marTop w:val="0"/>
          <w:marBottom w:val="0"/>
          <w:divBdr>
            <w:top w:val="none" w:sz="0" w:space="0" w:color="auto"/>
            <w:left w:val="none" w:sz="0" w:space="0" w:color="auto"/>
            <w:bottom w:val="none" w:sz="0" w:space="0" w:color="auto"/>
            <w:right w:val="none" w:sz="0" w:space="0" w:color="auto"/>
          </w:divBdr>
        </w:div>
        <w:div w:id="1729959100">
          <w:marLeft w:val="640"/>
          <w:marRight w:val="0"/>
          <w:marTop w:val="0"/>
          <w:marBottom w:val="0"/>
          <w:divBdr>
            <w:top w:val="none" w:sz="0" w:space="0" w:color="auto"/>
            <w:left w:val="none" w:sz="0" w:space="0" w:color="auto"/>
            <w:bottom w:val="none" w:sz="0" w:space="0" w:color="auto"/>
            <w:right w:val="none" w:sz="0" w:space="0" w:color="auto"/>
          </w:divBdr>
        </w:div>
        <w:div w:id="110827475">
          <w:marLeft w:val="640"/>
          <w:marRight w:val="0"/>
          <w:marTop w:val="0"/>
          <w:marBottom w:val="0"/>
          <w:divBdr>
            <w:top w:val="none" w:sz="0" w:space="0" w:color="auto"/>
            <w:left w:val="none" w:sz="0" w:space="0" w:color="auto"/>
            <w:bottom w:val="none" w:sz="0" w:space="0" w:color="auto"/>
            <w:right w:val="none" w:sz="0" w:space="0" w:color="auto"/>
          </w:divBdr>
        </w:div>
        <w:div w:id="1915432686">
          <w:marLeft w:val="640"/>
          <w:marRight w:val="0"/>
          <w:marTop w:val="0"/>
          <w:marBottom w:val="0"/>
          <w:divBdr>
            <w:top w:val="none" w:sz="0" w:space="0" w:color="auto"/>
            <w:left w:val="none" w:sz="0" w:space="0" w:color="auto"/>
            <w:bottom w:val="none" w:sz="0" w:space="0" w:color="auto"/>
            <w:right w:val="none" w:sz="0" w:space="0" w:color="auto"/>
          </w:divBdr>
        </w:div>
        <w:div w:id="1902057752">
          <w:marLeft w:val="640"/>
          <w:marRight w:val="0"/>
          <w:marTop w:val="0"/>
          <w:marBottom w:val="0"/>
          <w:divBdr>
            <w:top w:val="none" w:sz="0" w:space="0" w:color="auto"/>
            <w:left w:val="none" w:sz="0" w:space="0" w:color="auto"/>
            <w:bottom w:val="none" w:sz="0" w:space="0" w:color="auto"/>
            <w:right w:val="none" w:sz="0" w:space="0" w:color="auto"/>
          </w:divBdr>
        </w:div>
        <w:div w:id="1246301890">
          <w:marLeft w:val="640"/>
          <w:marRight w:val="0"/>
          <w:marTop w:val="0"/>
          <w:marBottom w:val="0"/>
          <w:divBdr>
            <w:top w:val="none" w:sz="0" w:space="0" w:color="auto"/>
            <w:left w:val="none" w:sz="0" w:space="0" w:color="auto"/>
            <w:bottom w:val="none" w:sz="0" w:space="0" w:color="auto"/>
            <w:right w:val="none" w:sz="0" w:space="0" w:color="auto"/>
          </w:divBdr>
        </w:div>
        <w:div w:id="230240767">
          <w:marLeft w:val="640"/>
          <w:marRight w:val="0"/>
          <w:marTop w:val="0"/>
          <w:marBottom w:val="0"/>
          <w:divBdr>
            <w:top w:val="none" w:sz="0" w:space="0" w:color="auto"/>
            <w:left w:val="none" w:sz="0" w:space="0" w:color="auto"/>
            <w:bottom w:val="none" w:sz="0" w:space="0" w:color="auto"/>
            <w:right w:val="none" w:sz="0" w:space="0" w:color="auto"/>
          </w:divBdr>
        </w:div>
        <w:div w:id="1165825221">
          <w:marLeft w:val="640"/>
          <w:marRight w:val="0"/>
          <w:marTop w:val="0"/>
          <w:marBottom w:val="0"/>
          <w:divBdr>
            <w:top w:val="none" w:sz="0" w:space="0" w:color="auto"/>
            <w:left w:val="none" w:sz="0" w:space="0" w:color="auto"/>
            <w:bottom w:val="none" w:sz="0" w:space="0" w:color="auto"/>
            <w:right w:val="none" w:sz="0" w:space="0" w:color="auto"/>
          </w:divBdr>
        </w:div>
        <w:div w:id="2096509038">
          <w:marLeft w:val="640"/>
          <w:marRight w:val="0"/>
          <w:marTop w:val="0"/>
          <w:marBottom w:val="0"/>
          <w:divBdr>
            <w:top w:val="none" w:sz="0" w:space="0" w:color="auto"/>
            <w:left w:val="none" w:sz="0" w:space="0" w:color="auto"/>
            <w:bottom w:val="none" w:sz="0" w:space="0" w:color="auto"/>
            <w:right w:val="none" w:sz="0" w:space="0" w:color="auto"/>
          </w:divBdr>
        </w:div>
        <w:div w:id="214395663">
          <w:marLeft w:val="640"/>
          <w:marRight w:val="0"/>
          <w:marTop w:val="0"/>
          <w:marBottom w:val="0"/>
          <w:divBdr>
            <w:top w:val="none" w:sz="0" w:space="0" w:color="auto"/>
            <w:left w:val="none" w:sz="0" w:space="0" w:color="auto"/>
            <w:bottom w:val="none" w:sz="0" w:space="0" w:color="auto"/>
            <w:right w:val="none" w:sz="0" w:space="0" w:color="auto"/>
          </w:divBdr>
        </w:div>
        <w:div w:id="1311902827">
          <w:marLeft w:val="640"/>
          <w:marRight w:val="0"/>
          <w:marTop w:val="0"/>
          <w:marBottom w:val="0"/>
          <w:divBdr>
            <w:top w:val="none" w:sz="0" w:space="0" w:color="auto"/>
            <w:left w:val="none" w:sz="0" w:space="0" w:color="auto"/>
            <w:bottom w:val="none" w:sz="0" w:space="0" w:color="auto"/>
            <w:right w:val="none" w:sz="0" w:space="0" w:color="auto"/>
          </w:divBdr>
        </w:div>
        <w:div w:id="405033387">
          <w:marLeft w:val="640"/>
          <w:marRight w:val="0"/>
          <w:marTop w:val="0"/>
          <w:marBottom w:val="0"/>
          <w:divBdr>
            <w:top w:val="none" w:sz="0" w:space="0" w:color="auto"/>
            <w:left w:val="none" w:sz="0" w:space="0" w:color="auto"/>
            <w:bottom w:val="none" w:sz="0" w:space="0" w:color="auto"/>
            <w:right w:val="none" w:sz="0" w:space="0" w:color="auto"/>
          </w:divBdr>
        </w:div>
        <w:div w:id="1678775807">
          <w:marLeft w:val="640"/>
          <w:marRight w:val="0"/>
          <w:marTop w:val="0"/>
          <w:marBottom w:val="0"/>
          <w:divBdr>
            <w:top w:val="none" w:sz="0" w:space="0" w:color="auto"/>
            <w:left w:val="none" w:sz="0" w:space="0" w:color="auto"/>
            <w:bottom w:val="none" w:sz="0" w:space="0" w:color="auto"/>
            <w:right w:val="none" w:sz="0" w:space="0" w:color="auto"/>
          </w:divBdr>
        </w:div>
        <w:div w:id="2088768758">
          <w:marLeft w:val="640"/>
          <w:marRight w:val="0"/>
          <w:marTop w:val="0"/>
          <w:marBottom w:val="0"/>
          <w:divBdr>
            <w:top w:val="none" w:sz="0" w:space="0" w:color="auto"/>
            <w:left w:val="none" w:sz="0" w:space="0" w:color="auto"/>
            <w:bottom w:val="none" w:sz="0" w:space="0" w:color="auto"/>
            <w:right w:val="none" w:sz="0" w:space="0" w:color="auto"/>
          </w:divBdr>
        </w:div>
        <w:div w:id="892932314">
          <w:marLeft w:val="640"/>
          <w:marRight w:val="0"/>
          <w:marTop w:val="0"/>
          <w:marBottom w:val="0"/>
          <w:divBdr>
            <w:top w:val="none" w:sz="0" w:space="0" w:color="auto"/>
            <w:left w:val="none" w:sz="0" w:space="0" w:color="auto"/>
            <w:bottom w:val="none" w:sz="0" w:space="0" w:color="auto"/>
            <w:right w:val="none" w:sz="0" w:space="0" w:color="auto"/>
          </w:divBdr>
        </w:div>
        <w:div w:id="1881015915">
          <w:marLeft w:val="640"/>
          <w:marRight w:val="0"/>
          <w:marTop w:val="0"/>
          <w:marBottom w:val="0"/>
          <w:divBdr>
            <w:top w:val="none" w:sz="0" w:space="0" w:color="auto"/>
            <w:left w:val="none" w:sz="0" w:space="0" w:color="auto"/>
            <w:bottom w:val="none" w:sz="0" w:space="0" w:color="auto"/>
            <w:right w:val="none" w:sz="0" w:space="0" w:color="auto"/>
          </w:divBdr>
        </w:div>
        <w:div w:id="1406223081">
          <w:marLeft w:val="640"/>
          <w:marRight w:val="0"/>
          <w:marTop w:val="0"/>
          <w:marBottom w:val="0"/>
          <w:divBdr>
            <w:top w:val="none" w:sz="0" w:space="0" w:color="auto"/>
            <w:left w:val="none" w:sz="0" w:space="0" w:color="auto"/>
            <w:bottom w:val="none" w:sz="0" w:space="0" w:color="auto"/>
            <w:right w:val="none" w:sz="0" w:space="0" w:color="auto"/>
          </w:divBdr>
        </w:div>
        <w:div w:id="695353631">
          <w:marLeft w:val="640"/>
          <w:marRight w:val="0"/>
          <w:marTop w:val="0"/>
          <w:marBottom w:val="0"/>
          <w:divBdr>
            <w:top w:val="none" w:sz="0" w:space="0" w:color="auto"/>
            <w:left w:val="none" w:sz="0" w:space="0" w:color="auto"/>
            <w:bottom w:val="none" w:sz="0" w:space="0" w:color="auto"/>
            <w:right w:val="none" w:sz="0" w:space="0" w:color="auto"/>
          </w:divBdr>
        </w:div>
        <w:div w:id="1788086566">
          <w:marLeft w:val="640"/>
          <w:marRight w:val="0"/>
          <w:marTop w:val="0"/>
          <w:marBottom w:val="0"/>
          <w:divBdr>
            <w:top w:val="none" w:sz="0" w:space="0" w:color="auto"/>
            <w:left w:val="none" w:sz="0" w:space="0" w:color="auto"/>
            <w:bottom w:val="none" w:sz="0" w:space="0" w:color="auto"/>
            <w:right w:val="none" w:sz="0" w:space="0" w:color="auto"/>
          </w:divBdr>
        </w:div>
        <w:div w:id="1667511878">
          <w:marLeft w:val="640"/>
          <w:marRight w:val="0"/>
          <w:marTop w:val="0"/>
          <w:marBottom w:val="0"/>
          <w:divBdr>
            <w:top w:val="none" w:sz="0" w:space="0" w:color="auto"/>
            <w:left w:val="none" w:sz="0" w:space="0" w:color="auto"/>
            <w:bottom w:val="none" w:sz="0" w:space="0" w:color="auto"/>
            <w:right w:val="none" w:sz="0" w:space="0" w:color="auto"/>
          </w:divBdr>
        </w:div>
        <w:div w:id="37780214">
          <w:marLeft w:val="640"/>
          <w:marRight w:val="0"/>
          <w:marTop w:val="0"/>
          <w:marBottom w:val="0"/>
          <w:divBdr>
            <w:top w:val="none" w:sz="0" w:space="0" w:color="auto"/>
            <w:left w:val="none" w:sz="0" w:space="0" w:color="auto"/>
            <w:bottom w:val="none" w:sz="0" w:space="0" w:color="auto"/>
            <w:right w:val="none" w:sz="0" w:space="0" w:color="auto"/>
          </w:divBdr>
        </w:div>
        <w:div w:id="1655064704">
          <w:marLeft w:val="640"/>
          <w:marRight w:val="0"/>
          <w:marTop w:val="0"/>
          <w:marBottom w:val="0"/>
          <w:divBdr>
            <w:top w:val="none" w:sz="0" w:space="0" w:color="auto"/>
            <w:left w:val="none" w:sz="0" w:space="0" w:color="auto"/>
            <w:bottom w:val="none" w:sz="0" w:space="0" w:color="auto"/>
            <w:right w:val="none" w:sz="0" w:space="0" w:color="auto"/>
          </w:divBdr>
        </w:div>
        <w:div w:id="491262438">
          <w:marLeft w:val="640"/>
          <w:marRight w:val="0"/>
          <w:marTop w:val="0"/>
          <w:marBottom w:val="0"/>
          <w:divBdr>
            <w:top w:val="none" w:sz="0" w:space="0" w:color="auto"/>
            <w:left w:val="none" w:sz="0" w:space="0" w:color="auto"/>
            <w:bottom w:val="none" w:sz="0" w:space="0" w:color="auto"/>
            <w:right w:val="none" w:sz="0" w:space="0" w:color="auto"/>
          </w:divBdr>
        </w:div>
        <w:div w:id="1443916395">
          <w:marLeft w:val="640"/>
          <w:marRight w:val="0"/>
          <w:marTop w:val="0"/>
          <w:marBottom w:val="0"/>
          <w:divBdr>
            <w:top w:val="none" w:sz="0" w:space="0" w:color="auto"/>
            <w:left w:val="none" w:sz="0" w:space="0" w:color="auto"/>
            <w:bottom w:val="none" w:sz="0" w:space="0" w:color="auto"/>
            <w:right w:val="none" w:sz="0" w:space="0" w:color="auto"/>
          </w:divBdr>
        </w:div>
        <w:div w:id="142503397">
          <w:marLeft w:val="640"/>
          <w:marRight w:val="0"/>
          <w:marTop w:val="0"/>
          <w:marBottom w:val="0"/>
          <w:divBdr>
            <w:top w:val="none" w:sz="0" w:space="0" w:color="auto"/>
            <w:left w:val="none" w:sz="0" w:space="0" w:color="auto"/>
            <w:bottom w:val="none" w:sz="0" w:space="0" w:color="auto"/>
            <w:right w:val="none" w:sz="0" w:space="0" w:color="auto"/>
          </w:divBdr>
        </w:div>
        <w:div w:id="1093624841">
          <w:marLeft w:val="640"/>
          <w:marRight w:val="0"/>
          <w:marTop w:val="0"/>
          <w:marBottom w:val="0"/>
          <w:divBdr>
            <w:top w:val="none" w:sz="0" w:space="0" w:color="auto"/>
            <w:left w:val="none" w:sz="0" w:space="0" w:color="auto"/>
            <w:bottom w:val="none" w:sz="0" w:space="0" w:color="auto"/>
            <w:right w:val="none" w:sz="0" w:space="0" w:color="auto"/>
          </w:divBdr>
        </w:div>
        <w:div w:id="844973875">
          <w:marLeft w:val="640"/>
          <w:marRight w:val="0"/>
          <w:marTop w:val="0"/>
          <w:marBottom w:val="0"/>
          <w:divBdr>
            <w:top w:val="none" w:sz="0" w:space="0" w:color="auto"/>
            <w:left w:val="none" w:sz="0" w:space="0" w:color="auto"/>
            <w:bottom w:val="none" w:sz="0" w:space="0" w:color="auto"/>
            <w:right w:val="none" w:sz="0" w:space="0" w:color="auto"/>
          </w:divBdr>
        </w:div>
        <w:div w:id="1352802650">
          <w:marLeft w:val="640"/>
          <w:marRight w:val="0"/>
          <w:marTop w:val="0"/>
          <w:marBottom w:val="0"/>
          <w:divBdr>
            <w:top w:val="none" w:sz="0" w:space="0" w:color="auto"/>
            <w:left w:val="none" w:sz="0" w:space="0" w:color="auto"/>
            <w:bottom w:val="none" w:sz="0" w:space="0" w:color="auto"/>
            <w:right w:val="none" w:sz="0" w:space="0" w:color="auto"/>
          </w:divBdr>
        </w:div>
        <w:div w:id="464855775">
          <w:marLeft w:val="640"/>
          <w:marRight w:val="0"/>
          <w:marTop w:val="0"/>
          <w:marBottom w:val="0"/>
          <w:divBdr>
            <w:top w:val="none" w:sz="0" w:space="0" w:color="auto"/>
            <w:left w:val="none" w:sz="0" w:space="0" w:color="auto"/>
            <w:bottom w:val="none" w:sz="0" w:space="0" w:color="auto"/>
            <w:right w:val="none" w:sz="0" w:space="0" w:color="auto"/>
          </w:divBdr>
        </w:div>
        <w:div w:id="2040352430">
          <w:marLeft w:val="640"/>
          <w:marRight w:val="0"/>
          <w:marTop w:val="0"/>
          <w:marBottom w:val="0"/>
          <w:divBdr>
            <w:top w:val="none" w:sz="0" w:space="0" w:color="auto"/>
            <w:left w:val="none" w:sz="0" w:space="0" w:color="auto"/>
            <w:bottom w:val="none" w:sz="0" w:space="0" w:color="auto"/>
            <w:right w:val="none" w:sz="0" w:space="0" w:color="auto"/>
          </w:divBdr>
        </w:div>
        <w:div w:id="1438285733">
          <w:marLeft w:val="640"/>
          <w:marRight w:val="0"/>
          <w:marTop w:val="0"/>
          <w:marBottom w:val="0"/>
          <w:divBdr>
            <w:top w:val="none" w:sz="0" w:space="0" w:color="auto"/>
            <w:left w:val="none" w:sz="0" w:space="0" w:color="auto"/>
            <w:bottom w:val="none" w:sz="0" w:space="0" w:color="auto"/>
            <w:right w:val="none" w:sz="0" w:space="0" w:color="auto"/>
          </w:divBdr>
        </w:div>
        <w:div w:id="232738160">
          <w:marLeft w:val="640"/>
          <w:marRight w:val="0"/>
          <w:marTop w:val="0"/>
          <w:marBottom w:val="0"/>
          <w:divBdr>
            <w:top w:val="none" w:sz="0" w:space="0" w:color="auto"/>
            <w:left w:val="none" w:sz="0" w:space="0" w:color="auto"/>
            <w:bottom w:val="none" w:sz="0" w:space="0" w:color="auto"/>
            <w:right w:val="none" w:sz="0" w:space="0" w:color="auto"/>
          </w:divBdr>
        </w:div>
        <w:div w:id="590747515">
          <w:marLeft w:val="640"/>
          <w:marRight w:val="0"/>
          <w:marTop w:val="0"/>
          <w:marBottom w:val="0"/>
          <w:divBdr>
            <w:top w:val="none" w:sz="0" w:space="0" w:color="auto"/>
            <w:left w:val="none" w:sz="0" w:space="0" w:color="auto"/>
            <w:bottom w:val="none" w:sz="0" w:space="0" w:color="auto"/>
            <w:right w:val="none" w:sz="0" w:space="0" w:color="auto"/>
          </w:divBdr>
        </w:div>
        <w:div w:id="565384058">
          <w:marLeft w:val="640"/>
          <w:marRight w:val="0"/>
          <w:marTop w:val="0"/>
          <w:marBottom w:val="0"/>
          <w:divBdr>
            <w:top w:val="none" w:sz="0" w:space="0" w:color="auto"/>
            <w:left w:val="none" w:sz="0" w:space="0" w:color="auto"/>
            <w:bottom w:val="none" w:sz="0" w:space="0" w:color="auto"/>
            <w:right w:val="none" w:sz="0" w:space="0" w:color="auto"/>
          </w:divBdr>
        </w:div>
        <w:div w:id="138961434">
          <w:marLeft w:val="640"/>
          <w:marRight w:val="0"/>
          <w:marTop w:val="0"/>
          <w:marBottom w:val="0"/>
          <w:divBdr>
            <w:top w:val="none" w:sz="0" w:space="0" w:color="auto"/>
            <w:left w:val="none" w:sz="0" w:space="0" w:color="auto"/>
            <w:bottom w:val="none" w:sz="0" w:space="0" w:color="auto"/>
            <w:right w:val="none" w:sz="0" w:space="0" w:color="auto"/>
          </w:divBdr>
        </w:div>
        <w:div w:id="630287277">
          <w:marLeft w:val="640"/>
          <w:marRight w:val="0"/>
          <w:marTop w:val="0"/>
          <w:marBottom w:val="0"/>
          <w:divBdr>
            <w:top w:val="none" w:sz="0" w:space="0" w:color="auto"/>
            <w:left w:val="none" w:sz="0" w:space="0" w:color="auto"/>
            <w:bottom w:val="none" w:sz="0" w:space="0" w:color="auto"/>
            <w:right w:val="none" w:sz="0" w:space="0" w:color="auto"/>
          </w:divBdr>
        </w:div>
        <w:div w:id="1048801986">
          <w:marLeft w:val="640"/>
          <w:marRight w:val="0"/>
          <w:marTop w:val="0"/>
          <w:marBottom w:val="0"/>
          <w:divBdr>
            <w:top w:val="none" w:sz="0" w:space="0" w:color="auto"/>
            <w:left w:val="none" w:sz="0" w:space="0" w:color="auto"/>
            <w:bottom w:val="none" w:sz="0" w:space="0" w:color="auto"/>
            <w:right w:val="none" w:sz="0" w:space="0" w:color="auto"/>
          </w:divBdr>
        </w:div>
        <w:div w:id="70929201">
          <w:marLeft w:val="640"/>
          <w:marRight w:val="0"/>
          <w:marTop w:val="0"/>
          <w:marBottom w:val="0"/>
          <w:divBdr>
            <w:top w:val="none" w:sz="0" w:space="0" w:color="auto"/>
            <w:left w:val="none" w:sz="0" w:space="0" w:color="auto"/>
            <w:bottom w:val="none" w:sz="0" w:space="0" w:color="auto"/>
            <w:right w:val="none" w:sz="0" w:space="0" w:color="auto"/>
          </w:divBdr>
        </w:div>
        <w:div w:id="1049451715">
          <w:marLeft w:val="640"/>
          <w:marRight w:val="0"/>
          <w:marTop w:val="0"/>
          <w:marBottom w:val="0"/>
          <w:divBdr>
            <w:top w:val="none" w:sz="0" w:space="0" w:color="auto"/>
            <w:left w:val="none" w:sz="0" w:space="0" w:color="auto"/>
            <w:bottom w:val="none" w:sz="0" w:space="0" w:color="auto"/>
            <w:right w:val="none" w:sz="0" w:space="0" w:color="auto"/>
          </w:divBdr>
        </w:div>
        <w:div w:id="1473446248">
          <w:marLeft w:val="640"/>
          <w:marRight w:val="0"/>
          <w:marTop w:val="0"/>
          <w:marBottom w:val="0"/>
          <w:divBdr>
            <w:top w:val="none" w:sz="0" w:space="0" w:color="auto"/>
            <w:left w:val="none" w:sz="0" w:space="0" w:color="auto"/>
            <w:bottom w:val="none" w:sz="0" w:space="0" w:color="auto"/>
            <w:right w:val="none" w:sz="0" w:space="0" w:color="auto"/>
          </w:divBdr>
        </w:div>
        <w:div w:id="1287586465">
          <w:marLeft w:val="640"/>
          <w:marRight w:val="0"/>
          <w:marTop w:val="0"/>
          <w:marBottom w:val="0"/>
          <w:divBdr>
            <w:top w:val="none" w:sz="0" w:space="0" w:color="auto"/>
            <w:left w:val="none" w:sz="0" w:space="0" w:color="auto"/>
            <w:bottom w:val="none" w:sz="0" w:space="0" w:color="auto"/>
            <w:right w:val="none" w:sz="0" w:space="0" w:color="auto"/>
          </w:divBdr>
        </w:div>
        <w:div w:id="1799646502">
          <w:marLeft w:val="640"/>
          <w:marRight w:val="0"/>
          <w:marTop w:val="0"/>
          <w:marBottom w:val="0"/>
          <w:divBdr>
            <w:top w:val="none" w:sz="0" w:space="0" w:color="auto"/>
            <w:left w:val="none" w:sz="0" w:space="0" w:color="auto"/>
            <w:bottom w:val="none" w:sz="0" w:space="0" w:color="auto"/>
            <w:right w:val="none" w:sz="0" w:space="0" w:color="auto"/>
          </w:divBdr>
        </w:div>
        <w:div w:id="376971665">
          <w:marLeft w:val="640"/>
          <w:marRight w:val="0"/>
          <w:marTop w:val="0"/>
          <w:marBottom w:val="0"/>
          <w:divBdr>
            <w:top w:val="none" w:sz="0" w:space="0" w:color="auto"/>
            <w:left w:val="none" w:sz="0" w:space="0" w:color="auto"/>
            <w:bottom w:val="none" w:sz="0" w:space="0" w:color="auto"/>
            <w:right w:val="none" w:sz="0" w:space="0" w:color="auto"/>
          </w:divBdr>
        </w:div>
        <w:div w:id="1843668258">
          <w:marLeft w:val="640"/>
          <w:marRight w:val="0"/>
          <w:marTop w:val="0"/>
          <w:marBottom w:val="0"/>
          <w:divBdr>
            <w:top w:val="none" w:sz="0" w:space="0" w:color="auto"/>
            <w:left w:val="none" w:sz="0" w:space="0" w:color="auto"/>
            <w:bottom w:val="none" w:sz="0" w:space="0" w:color="auto"/>
            <w:right w:val="none" w:sz="0" w:space="0" w:color="auto"/>
          </w:divBdr>
        </w:div>
        <w:div w:id="395203324">
          <w:marLeft w:val="640"/>
          <w:marRight w:val="0"/>
          <w:marTop w:val="0"/>
          <w:marBottom w:val="0"/>
          <w:divBdr>
            <w:top w:val="none" w:sz="0" w:space="0" w:color="auto"/>
            <w:left w:val="none" w:sz="0" w:space="0" w:color="auto"/>
            <w:bottom w:val="none" w:sz="0" w:space="0" w:color="auto"/>
            <w:right w:val="none" w:sz="0" w:space="0" w:color="auto"/>
          </w:divBdr>
        </w:div>
        <w:div w:id="2078894394">
          <w:marLeft w:val="640"/>
          <w:marRight w:val="0"/>
          <w:marTop w:val="0"/>
          <w:marBottom w:val="0"/>
          <w:divBdr>
            <w:top w:val="none" w:sz="0" w:space="0" w:color="auto"/>
            <w:left w:val="none" w:sz="0" w:space="0" w:color="auto"/>
            <w:bottom w:val="none" w:sz="0" w:space="0" w:color="auto"/>
            <w:right w:val="none" w:sz="0" w:space="0" w:color="auto"/>
          </w:divBdr>
        </w:div>
        <w:div w:id="616833271">
          <w:marLeft w:val="640"/>
          <w:marRight w:val="0"/>
          <w:marTop w:val="0"/>
          <w:marBottom w:val="0"/>
          <w:divBdr>
            <w:top w:val="none" w:sz="0" w:space="0" w:color="auto"/>
            <w:left w:val="none" w:sz="0" w:space="0" w:color="auto"/>
            <w:bottom w:val="none" w:sz="0" w:space="0" w:color="auto"/>
            <w:right w:val="none" w:sz="0" w:space="0" w:color="auto"/>
          </w:divBdr>
        </w:div>
        <w:div w:id="681587327">
          <w:marLeft w:val="640"/>
          <w:marRight w:val="0"/>
          <w:marTop w:val="0"/>
          <w:marBottom w:val="0"/>
          <w:divBdr>
            <w:top w:val="none" w:sz="0" w:space="0" w:color="auto"/>
            <w:left w:val="none" w:sz="0" w:space="0" w:color="auto"/>
            <w:bottom w:val="none" w:sz="0" w:space="0" w:color="auto"/>
            <w:right w:val="none" w:sz="0" w:space="0" w:color="auto"/>
          </w:divBdr>
        </w:div>
        <w:div w:id="1408961509">
          <w:marLeft w:val="640"/>
          <w:marRight w:val="0"/>
          <w:marTop w:val="0"/>
          <w:marBottom w:val="0"/>
          <w:divBdr>
            <w:top w:val="none" w:sz="0" w:space="0" w:color="auto"/>
            <w:left w:val="none" w:sz="0" w:space="0" w:color="auto"/>
            <w:bottom w:val="none" w:sz="0" w:space="0" w:color="auto"/>
            <w:right w:val="none" w:sz="0" w:space="0" w:color="auto"/>
          </w:divBdr>
        </w:div>
        <w:div w:id="2105957294">
          <w:marLeft w:val="640"/>
          <w:marRight w:val="0"/>
          <w:marTop w:val="0"/>
          <w:marBottom w:val="0"/>
          <w:divBdr>
            <w:top w:val="none" w:sz="0" w:space="0" w:color="auto"/>
            <w:left w:val="none" w:sz="0" w:space="0" w:color="auto"/>
            <w:bottom w:val="none" w:sz="0" w:space="0" w:color="auto"/>
            <w:right w:val="none" w:sz="0" w:space="0" w:color="auto"/>
          </w:divBdr>
        </w:div>
        <w:div w:id="1535268495">
          <w:marLeft w:val="640"/>
          <w:marRight w:val="0"/>
          <w:marTop w:val="0"/>
          <w:marBottom w:val="0"/>
          <w:divBdr>
            <w:top w:val="none" w:sz="0" w:space="0" w:color="auto"/>
            <w:left w:val="none" w:sz="0" w:space="0" w:color="auto"/>
            <w:bottom w:val="none" w:sz="0" w:space="0" w:color="auto"/>
            <w:right w:val="none" w:sz="0" w:space="0" w:color="auto"/>
          </w:divBdr>
        </w:div>
      </w:divsChild>
    </w:div>
    <w:div w:id="240216969">
      <w:marLeft w:val="640"/>
      <w:marRight w:val="0"/>
      <w:marTop w:val="0"/>
      <w:marBottom w:val="0"/>
      <w:divBdr>
        <w:top w:val="none" w:sz="0" w:space="0" w:color="auto"/>
        <w:left w:val="none" w:sz="0" w:space="0" w:color="auto"/>
        <w:bottom w:val="none" w:sz="0" w:space="0" w:color="auto"/>
        <w:right w:val="none" w:sz="0" w:space="0" w:color="auto"/>
      </w:divBdr>
    </w:div>
    <w:div w:id="240217960">
      <w:marLeft w:val="640"/>
      <w:marRight w:val="0"/>
      <w:marTop w:val="0"/>
      <w:marBottom w:val="0"/>
      <w:divBdr>
        <w:top w:val="none" w:sz="0" w:space="0" w:color="auto"/>
        <w:left w:val="none" w:sz="0" w:space="0" w:color="auto"/>
        <w:bottom w:val="none" w:sz="0" w:space="0" w:color="auto"/>
        <w:right w:val="none" w:sz="0" w:space="0" w:color="auto"/>
      </w:divBdr>
    </w:div>
    <w:div w:id="240218615">
      <w:marLeft w:val="640"/>
      <w:marRight w:val="0"/>
      <w:marTop w:val="0"/>
      <w:marBottom w:val="0"/>
      <w:divBdr>
        <w:top w:val="none" w:sz="0" w:space="0" w:color="auto"/>
        <w:left w:val="none" w:sz="0" w:space="0" w:color="auto"/>
        <w:bottom w:val="none" w:sz="0" w:space="0" w:color="auto"/>
        <w:right w:val="none" w:sz="0" w:space="0" w:color="auto"/>
      </w:divBdr>
    </w:div>
    <w:div w:id="240721225">
      <w:marLeft w:val="640"/>
      <w:marRight w:val="0"/>
      <w:marTop w:val="0"/>
      <w:marBottom w:val="0"/>
      <w:divBdr>
        <w:top w:val="none" w:sz="0" w:space="0" w:color="auto"/>
        <w:left w:val="none" w:sz="0" w:space="0" w:color="auto"/>
        <w:bottom w:val="none" w:sz="0" w:space="0" w:color="auto"/>
        <w:right w:val="none" w:sz="0" w:space="0" w:color="auto"/>
      </w:divBdr>
    </w:div>
    <w:div w:id="240870460">
      <w:marLeft w:val="640"/>
      <w:marRight w:val="0"/>
      <w:marTop w:val="0"/>
      <w:marBottom w:val="0"/>
      <w:divBdr>
        <w:top w:val="none" w:sz="0" w:space="0" w:color="auto"/>
        <w:left w:val="none" w:sz="0" w:space="0" w:color="auto"/>
        <w:bottom w:val="none" w:sz="0" w:space="0" w:color="auto"/>
        <w:right w:val="none" w:sz="0" w:space="0" w:color="auto"/>
      </w:divBdr>
    </w:div>
    <w:div w:id="241061102">
      <w:marLeft w:val="640"/>
      <w:marRight w:val="0"/>
      <w:marTop w:val="0"/>
      <w:marBottom w:val="0"/>
      <w:divBdr>
        <w:top w:val="none" w:sz="0" w:space="0" w:color="auto"/>
        <w:left w:val="none" w:sz="0" w:space="0" w:color="auto"/>
        <w:bottom w:val="none" w:sz="0" w:space="0" w:color="auto"/>
        <w:right w:val="none" w:sz="0" w:space="0" w:color="auto"/>
      </w:divBdr>
    </w:div>
    <w:div w:id="241069844">
      <w:marLeft w:val="640"/>
      <w:marRight w:val="0"/>
      <w:marTop w:val="0"/>
      <w:marBottom w:val="0"/>
      <w:divBdr>
        <w:top w:val="none" w:sz="0" w:space="0" w:color="auto"/>
        <w:left w:val="none" w:sz="0" w:space="0" w:color="auto"/>
        <w:bottom w:val="none" w:sz="0" w:space="0" w:color="auto"/>
        <w:right w:val="none" w:sz="0" w:space="0" w:color="auto"/>
      </w:divBdr>
    </w:div>
    <w:div w:id="241110663">
      <w:marLeft w:val="640"/>
      <w:marRight w:val="0"/>
      <w:marTop w:val="0"/>
      <w:marBottom w:val="0"/>
      <w:divBdr>
        <w:top w:val="none" w:sz="0" w:space="0" w:color="auto"/>
        <w:left w:val="none" w:sz="0" w:space="0" w:color="auto"/>
        <w:bottom w:val="none" w:sz="0" w:space="0" w:color="auto"/>
        <w:right w:val="none" w:sz="0" w:space="0" w:color="auto"/>
      </w:divBdr>
    </w:div>
    <w:div w:id="241262587">
      <w:marLeft w:val="640"/>
      <w:marRight w:val="0"/>
      <w:marTop w:val="0"/>
      <w:marBottom w:val="0"/>
      <w:divBdr>
        <w:top w:val="none" w:sz="0" w:space="0" w:color="auto"/>
        <w:left w:val="none" w:sz="0" w:space="0" w:color="auto"/>
        <w:bottom w:val="none" w:sz="0" w:space="0" w:color="auto"/>
        <w:right w:val="none" w:sz="0" w:space="0" w:color="auto"/>
      </w:divBdr>
    </w:div>
    <w:div w:id="241451706">
      <w:marLeft w:val="640"/>
      <w:marRight w:val="0"/>
      <w:marTop w:val="0"/>
      <w:marBottom w:val="0"/>
      <w:divBdr>
        <w:top w:val="none" w:sz="0" w:space="0" w:color="auto"/>
        <w:left w:val="none" w:sz="0" w:space="0" w:color="auto"/>
        <w:bottom w:val="none" w:sz="0" w:space="0" w:color="auto"/>
        <w:right w:val="none" w:sz="0" w:space="0" w:color="auto"/>
      </w:divBdr>
    </w:div>
    <w:div w:id="241835162">
      <w:marLeft w:val="640"/>
      <w:marRight w:val="0"/>
      <w:marTop w:val="0"/>
      <w:marBottom w:val="0"/>
      <w:divBdr>
        <w:top w:val="none" w:sz="0" w:space="0" w:color="auto"/>
        <w:left w:val="none" w:sz="0" w:space="0" w:color="auto"/>
        <w:bottom w:val="none" w:sz="0" w:space="0" w:color="auto"/>
        <w:right w:val="none" w:sz="0" w:space="0" w:color="auto"/>
      </w:divBdr>
    </w:div>
    <w:div w:id="241909939">
      <w:marLeft w:val="640"/>
      <w:marRight w:val="0"/>
      <w:marTop w:val="0"/>
      <w:marBottom w:val="0"/>
      <w:divBdr>
        <w:top w:val="none" w:sz="0" w:space="0" w:color="auto"/>
        <w:left w:val="none" w:sz="0" w:space="0" w:color="auto"/>
        <w:bottom w:val="none" w:sz="0" w:space="0" w:color="auto"/>
        <w:right w:val="none" w:sz="0" w:space="0" w:color="auto"/>
      </w:divBdr>
    </w:div>
    <w:div w:id="241990477">
      <w:marLeft w:val="640"/>
      <w:marRight w:val="0"/>
      <w:marTop w:val="0"/>
      <w:marBottom w:val="0"/>
      <w:divBdr>
        <w:top w:val="none" w:sz="0" w:space="0" w:color="auto"/>
        <w:left w:val="none" w:sz="0" w:space="0" w:color="auto"/>
        <w:bottom w:val="none" w:sz="0" w:space="0" w:color="auto"/>
        <w:right w:val="none" w:sz="0" w:space="0" w:color="auto"/>
      </w:divBdr>
    </w:div>
    <w:div w:id="241990938">
      <w:marLeft w:val="640"/>
      <w:marRight w:val="0"/>
      <w:marTop w:val="0"/>
      <w:marBottom w:val="0"/>
      <w:divBdr>
        <w:top w:val="none" w:sz="0" w:space="0" w:color="auto"/>
        <w:left w:val="none" w:sz="0" w:space="0" w:color="auto"/>
        <w:bottom w:val="none" w:sz="0" w:space="0" w:color="auto"/>
        <w:right w:val="none" w:sz="0" w:space="0" w:color="auto"/>
      </w:divBdr>
    </w:div>
    <w:div w:id="242184986">
      <w:marLeft w:val="640"/>
      <w:marRight w:val="0"/>
      <w:marTop w:val="0"/>
      <w:marBottom w:val="0"/>
      <w:divBdr>
        <w:top w:val="none" w:sz="0" w:space="0" w:color="auto"/>
        <w:left w:val="none" w:sz="0" w:space="0" w:color="auto"/>
        <w:bottom w:val="none" w:sz="0" w:space="0" w:color="auto"/>
        <w:right w:val="none" w:sz="0" w:space="0" w:color="auto"/>
      </w:divBdr>
    </w:div>
    <w:div w:id="242447455">
      <w:marLeft w:val="640"/>
      <w:marRight w:val="0"/>
      <w:marTop w:val="0"/>
      <w:marBottom w:val="0"/>
      <w:divBdr>
        <w:top w:val="none" w:sz="0" w:space="0" w:color="auto"/>
        <w:left w:val="none" w:sz="0" w:space="0" w:color="auto"/>
        <w:bottom w:val="none" w:sz="0" w:space="0" w:color="auto"/>
        <w:right w:val="none" w:sz="0" w:space="0" w:color="auto"/>
      </w:divBdr>
    </w:div>
    <w:div w:id="242448067">
      <w:marLeft w:val="640"/>
      <w:marRight w:val="0"/>
      <w:marTop w:val="0"/>
      <w:marBottom w:val="0"/>
      <w:divBdr>
        <w:top w:val="none" w:sz="0" w:space="0" w:color="auto"/>
        <w:left w:val="none" w:sz="0" w:space="0" w:color="auto"/>
        <w:bottom w:val="none" w:sz="0" w:space="0" w:color="auto"/>
        <w:right w:val="none" w:sz="0" w:space="0" w:color="auto"/>
      </w:divBdr>
    </w:div>
    <w:div w:id="242687465">
      <w:marLeft w:val="640"/>
      <w:marRight w:val="0"/>
      <w:marTop w:val="0"/>
      <w:marBottom w:val="0"/>
      <w:divBdr>
        <w:top w:val="none" w:sz="0" w:space="0" w:color="auto"/>
        <w:left w:val="none" w:sz="0" w:space="0" w:color="auto"/>
        <w:bottom w:val="none" w:sz="0" w:space="0" w:color="auto"/>
        <w:right w:val="none" w:sz="0" w:space="0" w:color="auto"/>
      </w:divBdr>
    </w:div>
    <w:div w:id="242758488">
      <w:marLeft w:val="640"/>
      <w:marRight w:val="0"/>
      <w:marTop w:val="0"/>
      <w:marBottom w:val="0"/>
      <w:divBdr>
        <w:top w:val="none" w:sz="0" w:space="0" w:color="auto"/>
        <w:left w:val="none" w:sz="0" w:space="0" w:color="auto"/>
        <w:bottom w:val="none" w:sz="0" w:space="0" w:color="auto"/>
        <w:right w:val="none" w:sz="0" w:space="0" w:color="auto"/>
      </w:divBdr>
    </w:div>
    <w:div w:id="242841980">
      <w:marLeft w:val="640"/>
      <w:marRight w:val="0"/>
      <w:marTop w:val="0"/>
      <w:marBottom w:val="0"/>
      <w:divBdr>
        <w:top w:val="none" w:sz="0" w:space="0" w:color="auto"/>
        <w:left w:val="none" w:sz="0" w:space="0" w:color="auto"/>
        <w:bottom w:val="none" w:sz="0" w:space="0" w:color="auto"/>
        <w:right w:val="none" w:sz="0" w:space="0" w:color="auto"/>
      </w:divBdr>
    </w:div>
    <w:div w:id="242908881">
      <w:marLeft w:val="640"/>
      <w:marRight w:val="0"/>
      <w:marTop w:val="0"/>
      <w:marBottom w:val="0"/>
      <w:divBdr>
        <w:top w:val="none" w:sz="0" w:space="0" w:color="auto"/>
        <w:left w:val="none" w:sz="0" w:space="0" w:color="auto"/>
        <w:bottom w:val="none" w:sz="0" w:space="0" w:color="auto"/>
        <w:right w:val="none" w:sz="0" w:space="0" w:color="auto"/>
      </w:divBdr>
    </w:div>
    <w:div w:id="243078347">
      <w:marLeft w:val="640"/>
      <w:marRight w:val="0"/>
      <w:marTop w:val="0"/>
      <w:marBottom w:val="0"/>
      <w:divBdr>
        <w:top w:val="none" w:sz="0" w:space="0" w:color="auto"/>
        <w:left w:val="none" w:sz="0" w:space="0" w:color="auto"/>
        <w:bottom w:val="none" w:sz="0" w:space="0" w:color="auto"/>
        <w:right w:val="none" w:sz="0" w:space="0" w:color="auto"/>
      </w:divBdr>
    </w:div>
    <w:div w:id="243683459">
      <w:marLeft w:val="640"/>
      <w:marRight w:val="0"/>
      <w:marTop w:val="0"/>
      <w:marBottom w:val="0"/>
      <w:divBdr>
        <w:top w:val="none" w:sz="0" w:space="0" w:color="auto"/>
        <w:left w:val="none" w:sz="0" w:space="0" w:color="auto"/>
        <w:bottom w:val="none" w:sz="0" w:space="0" w:color="auto"/>
        <w:right w:val="none" w:sz="0" w:space="0" w:color="auto"/>
      </w:divBdr>
    </w:div>
    <w:div w:id="243996503">
      <w:marLeft w:val="640"/>
      <w:marRight w:val="0"/>
      <w:marTop w:val="0"/>
      <w:marBottom w:val="0"/>
      <w:divBdr>
        <w:top w:val="none" w:sz="0" w:space="0" w:color="auto"/>
        <w:left w:val="none" w:sz="0" w:space="0" w:color="auto"/>
        <w:bottom w:val="none" w:sz="0" w:space="0" w:color="auto"/>
        <w:right w:val="none" w:sz="0" w:space="0" w:color="auto"/>
      </w:divBdr>
    </w:div>
    <w:div w:id="244074240">
      <w:marLeft w:val="640"/>
      <w:marRight w:val="0"/>
      <w:marTop w:val="0"/>
      <w:marBottom w:val="0"/>
      <w:divBdr>
        <w:top w:val="none" w:sz="0" w:space="0" w:color="auto"/>
        <w:left w:val="none" w:sz="0" w:space="0" w:color="auto"/>
        <w:bottom w:val="none" w:sz="0" w:space="0" w:color="auto"/>
        <w:right w:val="none" w:sz="0" w:space="0" w:color="auto"/>
      </w:divBdr>
    </w:div>
    <w:div w:id="244264965">
      <w:marLeft w:val="640"/>
      <w:marRight w:val="0"/>
      <w:marTop w:val="0"/>
      <w:marBottom w:val="0"/>
      <w:divBdr>
        <w:top w:val="none" w:sz="0" w:space="0" w:color="auto"/>
        <w:left w:val="none" w:sz="0" w:space="0" w:color="auto"/>
        <w:bottom w:val="none" w:sz="0" w:space="0" w:color="auto"/>
        <w:right w:val="none" w:sz="0" w:space="0" w:color="auto"/>
      </w:divBdr>
    </w:div>
    <w:div w:id="244340688">
      <w:marLeft w:val="640"/>
      <w:marRight w:val="0"/>
      <w:marTop w:val="0"/>
      <w:marBottom w:val="0"/>
      <w:divBdr>
        <w:top w:val="none" w:sz="0" w:space="0" w:color="auto"/>
        <w:left w:val="none" w:sz="0" w:space="0" w:color="auto"/>
        <w:bottom w:val="none" w:sz="0" w:space="0" w:color="auto"/>
        <w:right w:val="none" w:sz="0" w:space="0" w:color="auto"/>
      </w:divBdr>
    </w:div>
    <w:div w:id="244386725">
      <w:marLeft w:val="640"/>
      <w:marRight w:val="0"/>
      <w:marTop w:val="0"/>
      <w:marBottom w:val="0"/>
      <w:divBdr>
        <w:top w:val="none" w:sz="0" w:space="0" w:color="auto"/>
        <w:left w:val="none" w:sz="0" w:space="0" w:color="auto"/>
        <w:bottom w:val="none" w:sz="0" w:space="0" w:color="auto"/>
        <w:right w:val="none" w:sz="0" w:space="0" w:color="auto"/>
      </w:divBdr>
    </w:div>
    <w:div w:id="244580859">
      <w:marLeft w:val="640"/>
      <w:marRight w:val="0"/>
      <w:marTop w:val="0"/>
      <w:marBottom w:val="0"/>
      <w:divBdr>
        <w:top w:val="none" w:sz="0" w:space="0" w:color="auto"/>
        <w:left w:val="none" w:sz="0" w:space="0" w:color="auto"/>
        <w:bottom w:val="none" w:sz="0" w:space="0" w:color="auto"/>
        <w:right w:val="none" w:sz="0" w:space="0" w:color="auto"/>
      </w:divBdr>
    </w:div>
    <w:div w:id="244998006">
      <w:marLeft w:val="640"/>
      <w:marRight w:val="0"/>
      <w:marTop w:val="0"/>
      <w:marBottom w:val="0"/>
      <w:divBdr>
        <w:top w:val="none" w:sz="0" w:space="0" w:color="auto"/>
        <w:left w:val="none" w:sz="0" w:space="0" w:color="auto"/>
        <w:bottom w:val="none" w:sz="0" w:space="0" w:color="auto"/>
        <w:right w:val="none" w:sz="0" w:space="0" w:color="auto"/>
      </w:divBdr>
    </w:div>
    <w:div w:id="245043909">
      <w:marLeft w:val="640"/>
      <w:marRight w:val="0"/>
      <w:marTop w:val="0"/>
      <w:marBottom w:val="0"/>
      <w:divBdr>
        <w:top w:val="none" w:sz="0" w:space="0" w:color="auto"/>
        <w:left w:val="none" w:sz="0" w:space="0" w:color="auto"/>
        <w:bottom w:val="none" w:sz="0" w:space="0" w:color="auto"/>
        <w:right w:val="none" w:sz="0" w:space="0" w:color="auto"/>
      </w:divBdr>
    </w:div>
    <w:div w:id="245071180">
      <w:marLeft w:val="640"/>
      <w:marRight w:val="0"/>
      <w:marTop w:val="0"/>
      <w:marBottom w:val="0"/>
      <w:divBdr>
        <w:top w:val="none" w:sz="0" w:space="0" w:color="auto"/>
        <w:left w:val="none" w:sz="0" w:space="0" w:color="auto"/>
        <w:bottom w:val="none" w:sz="0" w:space="0" w:color="auto"/>
        <w:right w:val="none" w:sz="0" w:space="0" w:color="auto"/>
      </w:divBdr>
    </w:div>
    <w:div w:id="245115700">
      <w:marLeft w:val="640"/>
      <w:marRight w:val="0"/>
      <w:marTop w:val="0"/>
      <w:marBottom w:val="0"/>
      <w:divBdr>
        <w:top w:val="none" w:sz="0" w:space="0" w:color="auto"/>
        <w:left w:val="none" w:sz="0" w:space="0" w:color="auto"/>
        <w:bottom w:val="none" w:sz="0" w:space="0" w:color="auto"/>
        <w:right w:val="none" w:sz="0" w:space="0" w:color="auto"/>
      </w:divBdr>
    </w:div>
    <w:div w:id="245304562">
      <w:marLeft w:val="640"/>
      <w:marRight w:val="0"/>
      <w:marTop w:val="0"/>
      <w:marBottom w:val="0"/>
      <w:divBdr>
        <w:top w:val="none" w:sz="0" w:space="0" w:color="auto"/>
        <w:left w:val="none" w:sz="0" w:space="0" w:color="auto"/>
        <w:bottom w:val="none" w:sz="0" w:space="0" w:color="auto"/>
        <w:right w:val="none" w:sz="0" w:space="0" w:color="auto"/>
      </w:divBdr>
    </w:div>
    <w:div w:id="245457592">
      <w:marLeft w:val="640"/>
      <w:marRight w:val="0"/>
      <w:marTop w:val="0"/>
      <w:marBottom w:val="0"/>
      <w:divBdr>
        <w:top w:val="none" w:sz="0" w:space="0" w:color="auto"/>
        <w:left w:val="none" w:sz="0" w:space="0" w:color="auto"/>
        <w:bottom w:val="none" w:sz="0" w:space="0" w:color="auto"/>
        <w:right w:val="none" w:sz="0" w:space="0" w:color="auto"/>
      </w:divBdr>
    </w:div>
    <w:div w:id="245503442">
      <w:marLeft w:val="640"/>
      <w:marRight w:val="0"/>
      <w:marTop w:val="0"/>
      <w:marBottom w:val="0"/>
      <w:divBdr>
        <w:top w:val="none" w:sz="0" w:space="0" w:color="auto"/>
        <w:left w:val="none" w:sz="0" w:space="0" w:color="auto"/>
        <w:bottom w:val="none" w:sz="0" w:space="0" w:color="auto"/>
        <w:right w:val="none" w:sz="0" w:space="0" w:color="auto"/>
      </w:divBdr>
    </w:div>
    <w:div w:id="245576119">
      <w:bodyDiv w:val="1"/>
      <w:marLeft w:val="0"/>
      <w:marRight w:val="0"/>
      <w:marTop w:val="0"/>
      <w:marBottom w:val="0"/>
      <w:divBdr>
        <w:top w:val="none" w:sz="0" w:space="0" w:color="auto"/>
        <w:left w:val="none" w:sz="0" w:space="0" w:color="auto"/>
        <w:bottom w:val="none" w:sz="0" w:space="0" w:color="auto"/>
        <w:right w:val="none" w:sz="0" w:space="0" w:color="auto"/>
      </w:divBdr>
      <w:divsChild>
        <w:div w:id="186257189">
          <w:marLeft w:val="640"/>
          <w:marRight w:val="0"/>
          <w:marTop w:val="0"/>
          <w:marBottom w:val="0"/>
          <w:divBdr>
            <w:top w:val="none" w:sz="0" w:space="0" w:color="auto"/>
            <w:left w:val="none" w:sz="0" w:space="0" w:color="auto"/>
            <w:bottom w:val="none" w:sz="0" w:space="0" w:color="auto"/>
            <w:right w:val="none" w:sz="0" w:space="0" w:color="auto"/>
          </w:divBdr>
        </w:div>
        <w:div w:id="1605531374">
          <w:marLeft w:val="640"/>
          <w:marRight w:val="0"/>
          <w:marTop w:val="0"/>
          <w:marBottom w:val="0"/>
          <w:divBdr>
            <w:top w:val="none" w:sz="0" w:space="0" w:color="auto"/>
            <w:left w:val="none" w:sz="0" w:space="0" w:color="auto"/>
            <w:bottom w:val="none" w:sz="0" w:space="0" w:color="auto"/>
            <w:right w:val="none" w:sz="0" w:space="0" w:color="auto"/>
          </w:divBdr>
        </w:div>
        <w:div w:id="248347127">
          <w:marLeft w:val="640"/>
          <w:marRight w:val="0"/>
          <w:marTop w:val="0"/>
          <w:marBottom w:val="0"/>
          <w:divBdr>
            <w:top w:val="none" w:sz="0" w:space="0" w:color="auto"/>
            <w:left w:val="none" w:sz="0" w:space="0" w:color="auto"/>
            <w:bottom w:val="none" w:sz="0" w:space="0" w:color="auto"/>
            <w:right w:val="none" w:sz="0" w:space="0" w:color="auto"/>
          </w:divBdr>
        </w:div>
        <w:div w:id="1454976692">
          <w:marLeft w:val="640"/>
          <w:marRight w:val="0"/>
          <w:marTop w:val="0"/>
          <w:marBottom w:val="0"/>
          <w:divBdr>
            <w:top w:val="none" w:sz="0" w:space="0" w:color="auto"/>
            <w:left w:val="none" w:sz="0" w:space="0" w:color="auto"/>
            <w:bottom w:val="none" w:sz="0" w:space="0" w:color="auto"/>
            <w:right w:val="none" w:sz="0" w:space="0" w:color="auto"/>
          </w:divBdr>
        </w:div>
        <w:div w:id="1755008075">
          <w:marLeft w:val="640"/>
          <w:marRight w:val="0"/>
          <w:marTop w:val="0"/>
          <w:marBottom w:val="0"/>
          <w:divBdr>
            <w:top w:val="none" w:sz="0" w:space="0" w:color="auto"/>
            <w:left w:val="none" w:sz="0" w:space="0" w:color="auto"/>
            <w:bottom w:val="none" w:sz="0" w:space="0" w:color="auto"/>
            <w:right w:val="none" w:sz="0" w:space="0" w:color="auto"/>
          </w:divBdr>
        </w:div>
        <w:div w:id="1484739293">
          <w:marLeft w:val="640"/>
          <w:marRight w:val="0"/>
          <w:marTop w:val="0"/>
          <w:marBottom w:val="0"/>
          <w:divBdr>
            <w:top w:val="none" w:sz="0" w:space="0" w:color="auto"/>
            <w:left w:val="none" w:sz="0" w:space="0" w:color="auto"/>
            <w:bottom w:val="none" w:sz="0" w:space="0" w:color="auto"/>
            <w:right w:val="none" w:sz="0" w:space="0" w:color="auto"/>
          </w:divBdr>
        </w:div>
        <w:div w:id="1199470515">
          <w:marLeft w:val="640"/>
          <w:marRight w:val="0"/>
          <w:marTop w:val="0"/>
          <w:marBottom w:val="0"/>
          <w:divBdr>
            <w:top w:val="none" w:sz="0" w:space="0" w:color="auto"/>
            <w:left w:val="none" w:sz="0" w:space="0" w:color="auto"/>
            <w:bottom w:val="none" w:sz="0" w:space="0" w:color="auto"/>
            <w:right w:val="none" w:sz="0" w:space="0" w:color="auto"/>
          </w:divBdr>
        </w:div>
        <w:div w:id="1195118958">
          <w:marLeft w:val="640"/>
          <w:marRight w:val="0"/>
          <w:marTop w:val="0"/>
          <w:marBottom w:val="0"/>
          <w:divBdr>
            <w:top w:val="none" w:sz="0" w:space="0" w:color="auto"/>
            <w:left w:val="none" w:sz="0" w:space="0" w:color="auto"/>
            <w:bottom w:val="none" w:sz="0" w:space="0" w:color="auto"/>
            <w:right w:val="none" w:sz="0" w:space="0" w:color="auto"/>
          </w:divBdr>
        </w:div>
        <w:div w:id="1168134632">
          <w:marLeft w:val="640"/>
          <w:marRight w:val="0"/>
          <w:marTop w:val="0"/>
          <w:marBottom w:val="0"/>
          <w:divBdr>
            <w:top w:val="none" w:sz="0" w:space="0" w:color="auto"/>
            <w:left w:val="none" w:sz="0" w:space="0" w:color="auto"/>
            <w:bottom w:val="none" w:sz="0" w:space="0" w:color="auto"/>
            <w:right w:val="none" w:sz="0" w:space="0" w:color="auto"/>
          </w:divBdr>
        </w:div>
        <w:div w:id="410784812">
          <w:marLeft w:val="640"/>
          <w:marRight w:val="0"/>
          <w:marTop w:val="0"/>
          <w:marBottom w:val="0"/>
          <w:divBdr>
            <w:top w:val="none" w:sz="0" w:space="0" w:color="auto"/>
            <w:left w:val="none" w:sz="0" w:space="0" w:color="auto"/>
            <w:bottom w:val="none" w:sz="0" w:space="0" w:color="auto"/>
            <w:right w:val="none" w:sz="0" w:space="0" w:color="auto"/>
          </w:divBdr>
        </w:div>
        <w:div w:id="435098416">
          <w:marLeft w:val="640"/>
          <w:marRight w:val="0"/>
          <w:marTop w:val="0"/>
          <w:marBottom w:val="0"/>
          <w:divBdr>
            <w:top w:val="none" w:sz="0" w:space="0" w:color="auto"/>
            <w:left w:val="none" w:sz="0" w:space="0" w:color="auto"/>
            <w:bottom w:val="none" w:sz="0" w:space="0" w:color="auto"/>
            <w:right w:val="none" w:sz="0" w:space="0" w:color="auto"/>
          </w:divBdr>
        </w:div>
        <w:div w:id="1628317755">
          <w:marLeft w:val="640"/>
          <w:marRight w:val="0"/>
          <w:marTop w:val="0"/>
          <w:marBottom w:val="0"/>
          <w:divBdr>
            <w:top w:val="none" w:sz="0" w:space="0" w:color="auto"/>
            <w:left w:val="none" w:sz="0" w:space="0" w:color="auto"/>
            <w:bottom w:val="none" w:sz="0" w:space="0" w:color="auto"/>
            <w:right w:val="none" w:sz="0" w:space="0" w:color="auto"/>
          </w:divBdr>
        </w:div>
        <w:div w:id="213123632">
          <w:marLeft w:val="640"/>
          <w:marRight w:val="0"/>
          <w:marTop w:val="0"/>
          <w:marBottom w:val="0"/>
          <w:divBdr>
            <w:top w:val="none" w:sz="0" w:space="0" w:color="auto"/>
            <w:left w:val="none" w:sz="0" w:space="0" w:color="auto"/>
            <w:bottom w:val="none" w:sz="0" w:space="0" w:color="auto"/>
            <w:right w:val="none" w:sz="0" w:space="0" w:color="auto"/>
          </w:divBdr>
        </w:div>
        <w:div w:id="1539584951">
          <w:marLeft w:val="640"/>
          <w:marRight w:val="0"/>
          <w:marTop w:val="0"/>
          <w:marBottom w:val="0"/>
          <w:divBdr>
            <w:top w:val="none" w:sz="0" w:space="0" w:color="auto"/>
            <w:left w:val="none" w:sz="0" w:space="0" w:color="auto"/>
            <w:bottom w:val="none" w:sz="0" w:space="0" w:color="auto"/>
            <w:right w:val="none" w:sz="0" w:space="0" w:color="auto"/>
          </w:divBdr>
        </w:div>
        <w:div w:id="16779884">
          <w:marLeft w:val="640"/>
          <w:marRight w:val="0"/>
          <w:marTop w:val="0"/>
          <w:marBottom w:val="0"/>
          <w:divBdr>
            <w:top w:val="none" w:sz="0" w:space="0" w:color="auto"/>
            <w:left w:val="none" w:sz="0" w:space="0" w:color="auto"/>
            <w:bottom w:val="none" w:sz="0" w:space="0" w:color="auto"/>
            <w:right w:val="none" w:sz="0" w:space="0" w:color="auto"/>
          </w:divBdr>
        </w:div>
        <w:div w:id="1380545051">
          <w:marLeft w:val="640"/>
          <w:marRight w:val="0"/>
          <w:marTop w:val="0"/>
          <w:marBottom w:val="0"/>
          <w:divBdr>
            <w:top w:val="none" w:sz="0" w:space="0" w:color="auto"/>
            <w:left w:val="none" w:sz="0" w:space="0" w:color="auto"/>
            <w:bottom w:val="none" w:sz="0" w:space="0" w:color="auto"/>
            <w:right w:val="none" w:sz="0" w:space="0" w:color="auto"/>
          </w:divBdr>
        </w:div>
        <w:div w:id="440105391">
          <w:marLeft w:val="640"/>
          <w:marRight w:val="0"/>
          <w:marTop w:val="0"/>
          <w:marBottom w:val="0"/>
          <w:divBdr>
            <w:top w:val="none" w:sz="0" w:space="0" w:color="auto"/>
            <w:left w:val="none" w:sz="0" w:space="0" w:color="auto"/>
            <w:bottom w:val="none" w:sz="0" w:space="0" w:color="auto"/>
            <w:right w:val="none" w:sz="0" w:space="0" w:color="auto"/>
          </w:divBdr>
        </w:div>
        <w:div w:id="142745681">
          <w:marLeft w:val="640"/>
          <w:marRight w:val="0"/>
          <w:marTop w:val="0"/>
          <w:marBottom w:val="0"/>
          <w:divBdr>
            <w:top w:val="none" w:sz="0" w:space="0" w:color="auto"/>
            <w:left w:val="none" w:sz="0" w:space="0" w:color="auto"/>
            <w:bottom w:val="none" w:sz="0" w:space="0" w:color="auto"/>
            <w:right w:val="none" w:sz="0" w:space="0" w:color="auto"/>
          </w:divBdr>
        </w:div>
        <w:div w:id="1093476541">
          <w:marLeft w:val="640"/>
          <w:marRight w:val="0"/>
          <w:marTop w:val="0"/>
          <w:marBottom w:val="0"/>
          <w:divBdr>
            <w:top w:val="none" w:sz="0" w:space="0" w:color="auto"/>
            <w:left w:val="none" w:sz="0" w:space="0" w:color="auto"/>
            <w:bottom w:val="none" w:sz="0" w:space="0" w:color="auto"/>
            <w:right w:val="none" w:sz="0" w:space="0" w:color="auto"/>
          </w:divBdr>
        </w:div>
        <w:div w:id="317074059">
          <w:marLeft w:val="640"/>
          <w:marRight w:val="0"/>
          <w:marTop w:val="0"/>
          <w:marBottom w:val="0"/>
          <w:divBdr>
            <w:top w:val="none" w:sz="0" w:space="0" w:color="auto"/>
            <w:left w:val="none" w:sz="0" w:space="0" w:color="auto"/>
            <w:bottom w:val="none" w:sz="0" w:space="0" w:color="auto"/>
            <w:right w:val="none" w:sz="0" w:space="0" w:color="auto"/>
          </w:divBdr>
        </w:div>
        <w:div w:id="1033262127">
          <w:marLeft w:val="640"/>
          <w:marRight w:val="0"/>
          <w:marTop w:val="0"/>
          <w:marBottom w:val="0"/>
          <w:divBdr>
            <w:top w:val="none" w:sz="0" w:space="0" w:color="auto"/>
            <w:left w:val="none" w:sz="0" w:space="0" w:color="auto"/>
            <w:bottom w:val="none" w:sz="0" w:space="0" w:color="auto"/>
            <w:right w:val="none" w:sz="0" w:space="0" w:color="auto"/>
          </w:divBdr>
        </w:div>
        <w:div w:id="881214648">
          <w:marLeft w:val="640"/>
          <w:marRight w:val="0"/>
          <w:marTop w:val="0"/>
          <w:marBottom w:val="0"/>
          <w:divBdr>
            <w:top w:val="none" w:sz="0" w:space="0" w:color="auto"/>
            <w:left w:val="none" w:sz="0" w:space="0" w:color="auto"/>
            <w:bottom w:val="none" w:sz="0" w:space="0" w:color="auto"/>
            <w:right w:val="none" w:sz="0" w:space="0" w:color="auto"/>
          </w:divBdr>
        </w:div>
        <w:div w:id="438914851">
          <w:marLeft w:val="640"/>
          <w:marRight w:val="0"/>
          <w:marTop w:val="0"/>
          <w:marBottom w:val="0"/>
          <w:divBdr>
            <w:top w:val="none" w:sz="0" w:space="0" w:color="auto"/>
            <w:left w:val="none" w:sz="0" w:space="0" w:color="auto"/>
            <w:bottom w:val="none" w:sz="0" w:space="0" w:color="auto"/>
            <w:right w:val="none" w:sz="0" w:space="0" w:color="auto"/>
          </w:divBdr>
        </w:div>
        <w:div w:id="714428906">
          <w:marLeft w:val="640"/>
          <w:marRight w:val="0"/>
          <w:marTop w:val="0"/>
          <w:marBottom w:val="0"/>
          <w:divBdr>
            <w:top w:val="none" w:sz="0" w:space="0" w:color="auto"/>
            <w:left w:val="none" w:sz="0" w:space="0" w:color="auto"/>
            <w:bottom w:val="none" w:sz="0" w:space="0" w:color="auto"/>
            <w:right w:val="none" w:sz="0" w:space="0" w:color="auto"/>
          </w:divBdr>
        </w:div>
        <w:div w:id="768501878">
          <w:marLeft w:val="640"/>
          <w:marRight w:val="0"/>
          <w:marTop w:val="0"/>
          <w:marBottom w:val="0"/>
          <w:divBdr>
            <w:top w:val="none" w:sz="0" w:space="0" w:color="auto"/>
            <w:left w:val="none" w:sz="0" w:space="0" w:color="auto"/>
            <w:bottom w:val="none" w:sz="0" w:space="0" w:color="auto"/>
            <w:right w:val="none" w:sz="0" w:space="0" w:color="auto"/>
          </w:divBdr>
        </w:div>
        <w:div w:id="535780217">
          <w:marLeft w:val="640"/>
          <w:marRight w:val="0"/>
          <w:marTop w:val="0"/>
          <w:marBottom w:val="0"/>
          <w:divBdr>
            <w:top w:val="none" w:sz="0" w:space="0" w:color="auto"/>
            <w:left w:val="none" w:sz="0" w:space="0" w:color="auto"/>
            <w:bottom w:val="none" w:sz="0" w:space="0" w:color="auto"/>
            <w:right w:val="none" w:sz="0" w:space="0" w:color="auto"/>
          </w:divBdr>
        </w:div>
        <w:div w:id="864976694">
          <w:marLeft w:val="640"/>
          <w:marRight w:val="0"/>
          <w:marTop w:val="0"/>
          <w:marBottom w:val="0"/>
          <w:divBdr>
            <w:top w:val="none" w:sz="0" w:space="0" w:color="auto"/>
            <w:left w:val="none" w:sz="0" w:space="0" w:color="auto"/>
            <w:bottom w:val="none" w:sz="0" w:space="0" w:color="auto"/>
            <w:right w:val="none" w:sz="0" w:space="0" w:color="auto"/>
          </w:divBdr>
        </w:div>
        <w:div w:id="1038895008">
          <w:marLeft w:val="640"/>
          <w:marRight w:val="0"/>
          <w:marTop w:val="0"/>
          <w:marBottom w:val="0"/>
          <w:divBdr>
            <w:top w:val="none" w:sz="0" w:space="0" w:color="auto"/>
            <w:left w:val="none" w:sz="0" w:space="0" w:color="auto"/>
            <w:bottom w:val="none" w:sz="0" w:space="0" w:color="auto"/>
            <w:right w:val="none" w:sz="0" w:space="0" w:color="auto"/>
          </w:divBdr>
        </w:div>
        <w:div w:id="1446577559">
          <w:marLeft w:val="640"/>
          <w:marRight w:val="0"/>
          <w:marTop w:val="0"/>
          <w:marBottom w:val="0"/>
          <w:divBdr>
            <w:top w:val="none" w:sz="0" w:space="0" w:color="auto"/>
            <w:left w:val="none" w:sz="0" w:space="0" w:color="auto"/>
            <w:bottom w:val="none" w:sz="0" w:space="0" w:color="auto"/>
            <w:right w:val="none" w:sz="0" w:space="0" w:color="auto"/>
          </w:divBdr>
        </w:div>
        <w:div w:id="272372061">
          <w:marLeft w:val="640"/>
          <w:marRight w:val="0"/>
          <w:marTop w:val="0"/>
          <w:marBottom w:val="0"/>
          <w:divBdr>
            <w:top w:val="none" w:sz="0" w:space="0" w:color="auto"/>
            <w:left w:val="none" w:sz="0" w:space="0" w:color="auto"/>
            <w:bottom w:val="none" w:sz="0" w:space="0" w:color="auto"/>
            <w:right w:val="none" w:sz="0" w:space="0" w:color="auto"/>
          </w:divBdr>
        </w:div>
        <w:div w:id="1911958566">
          <w:marLeft w:val="640"/>
          <w:marRight w:val="0"/>
          <w:marTop w:val="0"/>
          <w:marBottom w:val="0"/>
          <w:divBdr>
            <w:top w:val="none" w:sz="0" w:space="0" w:color="auto"/>
            <w:left w:val="none" w:sz="0" w:space="0" w:color="auto"/>
            <w:bottom w:val="none" w:sz="0" w:space="0" w:color="auto"/>
            <w:right w:val="none" w:sz="0" w:space="0" w:color="auto"/>
          </w:divBdr>
        </w:div>
        <w:div w:id="1136529443">
          <w:marLeft w:val="640"/>
          <w:marRight w:val="0"/>
          <w:marTop w:val="0"/>
          <w:marBottom w:val="0"/>
          <w:divBdr>
            <w:top w:val="none" w:sz="0" w:space="0" w:color="auto"/>
            <w:left w:val="none" w:sz="0" w:space="0" w:color="auto"/>
            <w:bottom w:val="none" w:sz="0" w:space="0" w:color="auto"/>
            <w:right w:val="none" w:sz="0" w:space="0" w:color="auto"/>
          </w:divBdr>
        </w:div>
      </w:divsChild>
    </w:div>
    <w:div w:id="245648944">
      <w:marLeft w:val="640"/>
      <w:marRight w:val="0"/>
      <w:marTop w:val="0"/>
      <w:marBottom w:val="0"/>
      <w:divBdr>
        <w:top w:val="none" w:sz="0" w:space="0" w:color="auto"/>
        <w:left w:val="none" w:sz="0" w:space="0" w:color="auto"/>
        <w:bottom w:val="none" w:sz="0" w:space="0" w:color="auto"/>
        <w:right w:val="none" w:sz="0" w:space="0" w:color="auto"/>
      </w:divBdr>
    </w:div>
    <w:div w:id="245919143">
      <w:marLeft w:val="640"/>
      <w:marRight w:val="0"/>
      <w:marTop w:val="0"/>
      <w:marBottom w:val="0"/>
      <w:divBdr>
        <w:top w:val="none" w:sz="0" w:space="0" w:color="auto"/>
        <w:left w:val="none" w:sz="0" w:space="0" w:color="auto"/>
        <w:bottom w:val="none" w:sz="0" w:space="0" w:color="auto"/>
        <w:right w:val="none" w:sz="0" w:space="0" w:color="auto"/>
      </w:divBdr>
    </w:div>
    <w:div w:id="246041360">
      <w:marLeft w:val="640"/>
      <w:marRight w:val="0"/>
      <w:marTop w:val="0"/>
      <w:marBottom w:val="0"/>
      <w:divBdr>
        <w:top w:val="none" w:sz="0" w:space="0" w:color="auto"/>
        <w:left w:val="none" w:sz="0" w:space="0" w:color="auto"/>
        <w:bottom w:val="none" w:sz="0" w:space="0" w:color="auto"/>
        <w:right w:val="none" w:sz="0" w:space="0" w:color="auto"/>
      </w:divBdr>
    </w:div>
    <w:div w:id="246119360">
      <w:marLeft w:val="640"/>
      <w:marRight w:val="0"/>
      <w:marTop w:val="0"/>
      <w:marBottom w:val="0"/>
      <w:divBdr>
        <w:top w:val="none" w:sz="0" w:space="0" w:color="auto"/>
        <w:left w:val="none" w:sz="0" w:space="0" w:color="auto"/>
        <w:bottom w:val="none" w:sz="0" w:space="0" w:color="auto"/>
        <w:right w:val="none" w:sz="0" w:space="0" w:color="auto"/>
      </w:divBdr>
    </w:div>
    <w:div w:id="246236942">
      <w:marLeft w:val="640"/>
      <w:marRight w:val="0"/>
      <w:marTop w:val="0"/>
      <w:marBottom w:val="0"/>
      <w:divBdr>
        <w:top w:val="none" w:sz="0" w:space="0" w:color="auto"/>
        <w:left w:val="none" w:sz="0" w:space="0" w:color="auto"/>
        <w:bottom w:val="none" w:sz="0" w:space="0" w:color="auto"/>
        <w:right w:val="none" w:sz="0" w:space="0" w:color="auto"/>
      </w:divBdr>
    </w:div>
    <w:div w:id="246303867">
      <w:marLeft w:val="640"/>
      <w:marRight w:val="0"/>
      <w:marTop w:val="0"/>
      <w:marBottom w:val="0"/>
      <w:divBdr>
        <w:top w:val="none" w:sz="0" w:space="0" w:color="auto"/>
        <w:left w:val="none" w:sz="0" w:space="0" w:color="auto"/>
        <w:bottom w:val="none" w:sz="0" w:space="0" w:color="auto"/>
        <w:right w:val="none" w:sz="0" w:space="0" w:color="auto"/>
      </w:divBdr>
    </w:div>
    <w:div w:id="246304903">
      <w:marLeft w:val="640"/>
      <w:marRight w:val="0"/>
      <w:marTop w:val="0"/>
      <w:marBottom w:val="0"/>
      <w:divBdr>
        <w:top w:val="none" w:sz="0" w:space="0" w:color="auto"/>
        <w:left w:val="none" w:sz="0" w:space="0" w:color="auto"/>
        <w:bottom w:val="none" w:sz="0" w:space="0" w:color="auto"/>
        <w:right w:val="none" w:sz="0" w:space="0" w:color="auto"/>
      </w:divBdr>
    </w:div>
    <w:div w:id="246352460">
      <w:marLeft w:val="640"/>
      <w:marRight w:val="0"/>
      <w:marTop w:val="0"/>
      <w:marBottom w:val="0"/>
      <w:divBdr>
        <w:top w:val="none" w:sz="0" w:space="0" w:color="auto"/>
        <w:left w:val="none" w:sz="0" w:space="0" w:color="auto"/>
        <w:bottom w:val="none" w:sz="0" w:space="0" w:color="auto"/>
        <w:right w:val="none" w:sz="0" w:space="0" w:color="auto"/>
      </w:divBdr>
    </w:div>
    <w:div w:id="246498019">
      <w:marLeft w:val="640"/>
      <w:marRight w:val="0"/>
      <w:marTop w:val="0"/>
      <w:marBottom w:val="0"/>
      <w:divBdr>
        <w:top w:val="none" w:sz="0" w:space="0" w:color="auto"/>
        <w:left w:val="none" w:sz="0" w:space="0" w:color="auto"/>
        <w:bottom w:val="none" w:sz="0" w:space="0" w:color="auto"/>
        <w:right w:val="none" w:sz="0" w:space="0" w:color="auto"/>
      </w:divBdr>
    </w:div>
    <w:div w:id="246576622">
      <w:marLeft w:val="640"/>
      <w:marRight w:val="0"/>
      <w:marTop w:val="0"/>
      <w:marBottom w:val="0"/>
      <w:divBdr>
        <w:top w:val="none" w:sz="0" w:space="0" w:color="auto"/>
        <w:left w:val="none" w:sz="0" w:space="0" w:color="auto"/>
        <w:bottom w:val="none" w:sz="0" w:space="0" w:color="auto"/>
        <w:right w:val="none" w:sz="0" w:space="0" w:color="auto"/>
      </w:divBdr>
    </w:div>
    <w:div w:id="246696387">
      <w:marLeft w:val="640"/>
      <w:marRight w:val="0"/>
      <w:marTop w:val="0"/>
      <w:marBottom w:val="0"/>
      <w:divBdr>
        <w:top w:val="none" w:sz="0" w:space="0" w:color="auto"/>
        <w:left w:val="none" w:sz="0" w:space="0" w:color="auto"/>
        <w:bottom w:val="none" w:sz="0" w:space="0" w:color="auto"/>
        <w:right w:val="none" w:sz="0" w:space="0" w:color="auto"/>
      </w:divBdr>
    </w:div>
    <w:div w:id="246890077">
      <w:marLeft w:val="640"/>
      <w:marRight w:val="0"/>
      <w:marTop w:val="0"/>
      <w:marBottom w:val="0"/>
      <w:divBdr>
        <w:top w:val="none" w:sz="0" w:space="0" w:color="auto"/>
        <w:left w:val="none" w:sz="0" w:space="0" w:color="auto"/>
        <w:bottom w:val="none" w:sz="0" w:space="0" w:color="auto"/>
        <w:right w:val="none" w:sz="0" w:space="0" w:color="auto"/>
      </w:divBdr>
    </w:div>
    <w:div w:id="246891887">
      <w:marLeft w:val="640"/>
      <w:marRight w:val="0"/>
      <w:marTop w:val="0"/>
      <w:marBottom w:val="0"/>
      <w:divBdr>
        <w:top w:val="none" w:sz="0" w:space="0" w:color="auto"/>
        <w:left w:val="none" w:sz="0" w:space="0" w:color="auto"/>
        <w:bottom w:val="none" w:sz="0" w:space="0" w:color="auto"/>
        <w:right w:val="none" w:sz="0" w:space="0" w:color="auto"/>
      </w:divBdr>
    </w:div>
    <w:div w:id="247081205">
      <w:marLeft w:val="640"/>
      <w:marRight w:val="0"/>
      <w:marTop w:val="0"/>
      <w:marBottom w:val="0"/>
      <w:divBdr>
        <w:top w:val="none" w:sz="0" w:space="0" w:color="auto"/>
        <w:left w:val="none" w:sz="0" w:space="0" w:color="auto"/>
        <w:bottom w:val="none" w:sz="0" w:space="0" w:color="auto"/>
        <w:right w:val="none" w:sz="0" w:space="0" w:color="auto"/>
      </w:divBdr>
    </w:div>
    <w:div w:id="247233723">
      <w:marLeft w:val="640"/>
      <w:marRight w:val="0"/>
      <w:marTop w:val="0"/>
      <w:marBottom w:val="0"/>
      <w:divBdr>
        <w:top w:val="none" w:sz="0" w:space="0" w:color="auto"/>
        <w:left w:val="none" w:sz="0" w:space="0" w:color="auto"/>
        <w:bottom w:val="none" w:sz="0" w:space="0" w:color="auto"/>
        <w:right w:val="none" w:sz="0" w:space="0" w:color="auto"/>
      </w:divBdr>
    </w:div>
    <w:div w:id="247808309">
      <w:marLeft w:val="640"/>
      <w:marRight w:val="0"/>
      <w:marTop w:val="0"/>
      <w:marBottom w:val="0"/>
      <w:divBdr>
        <w:top w:val="none" w:sz="0" w:space="0" w:color="auto"/>
        <w:left w:val="none" w:sz="0" w:space="0" w:color="auto"/>
        <w:bottom w:val="none" w:sz="0" w:space="0" w:color="auto"/>
        <w:right w:val="none" w:sz="0" w:space="0" w:color="auto"/>
      </w:divBdr>
    </w:div>
    <w:div w:id="247810262">
      <w:marLeft w:val="640"/>
      <w:marRight w:val="0"/>
      <w:marTop w:val="0"/>
      <w:marBottom w:val="0"/>
      <w:divBdr>
        <w:top w:val="none" w:sz="0" w:space="0" w:color="auto"/>
        <w:left w:val="none" w:sz="0" w:space="0" w:color="auto"/>
        <w:bottom w:val="none" w:sz="0" w:space="0" w:color="auto"/>
        <w:right w:val="none" w:sz="0" w:space="0" w:color="auto"/>
      </w:divBdr>
    </w:div>
    <w:div w:id="247884371">
      <w:marLeft w:val="640"/>
      <w:marRight w:val="0"/>
      <w:marTop w:val="0"/>
      <w:marBottom w:val="0"/>
      <w:divBdr>
        <w:top w:val="none" w:sz="0" w:space="0" w:color="auto"/>
        <w:left w:val="none" w:sz="0" w:space="0" w:color="auto"/>
        <w:bottom w:val="none" w:sz="0" w:space="0" w:color="auto"/>
        <w:right w:val="none" w:sz="0" w:space="0" w:color="auto"/>
      </w:divBdr>
    </w:div>
    <w:div w:id="248272120">
      <w:marLeft w:val="640"/>
      <w:marRight w:val="0"/>
      <w:marTop w:val="0"/>
      <w:marBottom w:val="0"/>
      <w:divBdr>
        <w:top w:val="none" w:sz="0" w:space="0" w:color="auto"/>
        <w:left w:val="none" w:sz="0" w:space="0" w:color="auto"/>
        <w:bottom w:val="none" w:sz="0" w:space="0" w:color="auto"/>
        <w:right w:val="none" w:sz="0" w:space="0" w:color="auto"/>
      </w:divBdr>
    </w:div>
    <w:div w:id="248344774">
      <w:marLeft w:val="640"/>
      <w:marRight w:val="0"/>
      <w:marTop w:val="0"/>
      <w:marBottom w:val="0"/>
      <w:divBdr>
        <w:top w:val="none" w:sz="0" w:space="0" w:color="auto"/>
        <w:left w:val="none" w:sz="0" w:space="0" w:color="auto"/>
        <w:bottom w:val="none" w:sz="0" w:space="0" w:color="auto"/>
        <w:right w:val="none" w:sz="0" w:space="0" w:color="auto"/>
      </w:divBdr>
    </w:div>
    <w:div w:id="248584526">
      <w:marLeft w:val="640"/>
      <w:marRight w:val="0"/>
      <w:marTop w:val="0"/>
      <w:marBottom w:val="0"/>
      <w:divBdr>
        <w:top w:val="none" w:sz="0" w:space="0" w:color="auto"/>
        <w:left w:val="none" w:sz="0" w:space="0" w:color="auto"/>
        <w:bottom w:val="none" w:sz="0" w:space="0" w:color="auto"/>
        <w:right w:val="none" w:sz="0" w:space="0" w:color="auto"/>
      </w:divBdr>
    </w:div>
    <w:div w:id="248586429">
      <w:marLeft w:val="640"/>
      <w:marRight w:val="0"/>
      <w:marTop w:val="0"/>
      <w:marBottom w:val="0"/>
      <w:divBdr>
        <w:top w:val="none" w:sz="0" w:space="0" w:color="auto"/>
        <w:left w:val="none" w:sz="0" w:space="0" w:color="auto"/>
        <w:bottom w:val="none" w:sz="0" w:space="0" w:color="auto"/>
        <w:right w:val="none" w:sz="0" w:space="0" w:color="auto"/>
      </w:divBdr>
    </w:div>
    <w:div w:id="248738332">
      <w:marLeft w:val="640"/>
      <w:marRight w:val="0"/>
      <w:marTop w:val="0"/>
      <w:marBottom w:val="0"/>
      <w:divBdr>
        <w:top w:val="none" w:sz="0" w:space="0" w:color="auto"/>
        <w:left w:val="none" w:sz="0" w:space="0" w:color="auto"/>
        <w:bottom w:val="none" w:sz="0" w:space="0" w:color="auto"/>
        <w:right w:val="none" w:sz="0" w:space="0" w:color="auto"/>
      </w:divBdr>
    </w:div>
    <w:div w:id="248851990">
      <w:marLeft w:val="640"/>
      <w:marRight w:val="0"/>
      <w:marTop w:val="0"/>
      <w:marBottom w:val="0"/>
      <w:divBdr>
        <w:top w:val="none" w:sz="0" w:space="0" w:color="auto"/>
        <w:left w:val="none" w:sz="0" w:space="0" w:color="auto"/>
        <w:bottom w:val="none" w:sz="0" w:space="0" w:color="auto"/>
        <w:right w:val="none" w:sz="0" w:space="0" w:color="auto"/>
      </w:divBdr>
    </w:div>
    <w:div w:id="249000318">
      <w:marLeft w:val="640"/>
      <w:marRight w:val="0"/>
      <w:marTop w:val="0"/>
      <w:marBottom w:val="0"/>
      <w:divBdr>
        <w:top w:val="none" w:sz="0" w:space="0" w:color="auto"/>
        <w:left w:val="none" w:sz="0" w:space="0" w:color="auto"/>
        <w:bottom w:val="none" w:sz="0" w:space="0" w:color="auto"/>
        <w:right w:val="none" w:sz="0" w:space="0" w:color="auto"/>
      </w:divBdr>
    </w:div>
    <w:div w:id="249044190">
      <w:marLeft w:val="640"/>
      <w:marRight w:val="0"/>
      <w:marTop w:val="0"/>
      <w:marBottom w:val="0"/>
      <w:divBdr>
        <w:top w:val="none" w:sz="0" w:space="0" w:color="auto"/>
        <w:left w:val="none" w:sz="0" w:space="0" w:color="auto"/>
        <w:bottom w:val="none" w:sz="0" w:space="0" w:color="auto"/>
        <w:right w:val="none" w:sz="0" w:space="0" w:color="auto"/>
      </w:divBdr>
    </w:div>
    <w:div w:id="249121233">
      <w:marLeft w:val="640"/>
      <w:marRight w:val="0"/>
      <w:marTop w:val="0"/>
      <w:marBottom w:val="0"/>
      <w:divBdr>
        <w:top w:val="none" w:sz="0" w:space="0" w:color="auto"/>
        <w:left w:val="none" w:sz="0" w:space="0" w:color="auto"/>
        <w:bottom w:val="none" w:sz="0" w:space="0" w:color="auto"/>
        <w:right w:val="none" w:sz="0" w:space="0" w:color="auto"/>
      </w:divBdr>
    </w:div>
    <w:div w:id="249195031">
      <w:marLeft w:val="640"/>
      <w:marRight w:val="0"/>
      <w:marTop w:val="0"/>
      <w:marBottom w:val="0"/>
      <w:divBdr>
        <w:top w:val="none" w:sz="0" w:space="0" w:color="auto"/>
        <w:left w:val="none" w:sz="0" w:space="0" w:color="auto"/>
        <w:bottom w:val="none" w:sz="0" w:space="0" w:color="auto"/>
        <w:right w:val="none" w:sz="0" w:space="0" w:color="auto"/>
      </w:divBdr>
    </w:div>
    <w:div w:id="249386867">
      <w:marLeft w:val="640"/>
      <w:marRight w:val="0"/>
      <w:marTop w:val="0"/>
      <w:marBottom w:val="0"/>
      <w:divBdr>
        <w:top w:val="none" w:sz="0" w:space="0" w:color="auto"/>
        <w:left w:val="none" w:sz="0" w:space="0" w:color="auto"/>
        <w:bottom w:val="none" w:sz="0" w:space="0" w:color="auto"/>
        <w:right w:val="none" w:sz="0" w:space="0" w:color="auto"/>
      </w:divBdr>
    </w:div>
    <w:div w:id="249438234">
      <w:marLeft w:val="640"/>
      <w:marRight w:val="0"/>
      <w:marTop w:val="0"/>
      <w:marBottom w:val="0"/>
      <w:divBdr>
        <w:top w:val="none" w:sz="0" w:space="0" w:color="auto"/>
        <w:left w:val="none" w:sz="0" w:space="0" w:color="auto"/>
        <w:bottom w:val="none" w:sz="0" w:space="0" w:color="auto"/>
        <w:right w:val="none" w:sz="0" w:space="0" w:color="auto"/>
      </w:divBdr>
    </w:div>
    <w:div w:id="249855118">
      <w:marLeft w:val="640"/>
      <w:marRight w:val="0"/>
      <w:marTop w:val="0"/>
      <w:marBottom w:val="0"/>
      <w:divBdr>
        <w:top w:val="none" w:sz="0" w:space="0" w:color="auto"/>
        <w:left w:val="none" w:sz="0" w:space="0" w:color="auto"/>
        <w:bottom w:val="none" w:sz="0" w:space="0" w:color="auto"/>
        <w:right w:val="none" w:sz="0" w:space="0" w:color="auto"/>
      </w:divBdr>
    </w:div>
    <w:div w:id="249855398">
      <w:marLeft w:val="640"/>
      <w:marRight w:val="0"/>
      <w:marTop w:val="0"/>
      <w:marBottom w:val="0"/>
      <w:divBdr>
        <w:top w:val="none" w:sz="0" w:space="0" w:color="auto"/>
        <w:left w:val="none" w:sz="0" w:space="0" w:color="auto"/>
        <w:bottom w:val="none" w:sz="0" w:space="0" w:color="auto"/>
        <w:right w:val="none" w:sz="0" w:space="0" w:color="auto"/>
      </w:divBdr>
    </w:div>
    <w:div w:id="249898816">
      <w:marLeft w:val="640"/>
      <w:marRight w:val="0"/>
      <w:marTop w:val="0"/>
      <w:marBottom w:val="0"/>
      <w:divBdr>
        <w:top w:val="none" w:sz="0" w:space="0" w:color="auto"/>
        <w:left w:val="none" w:sz="0" w:space="0" w:color="auto"/>
        <w:bottom w:val="none" w:sz="0" w:space="0" w:color="auto"/>
        <w:right w:val="none" w:sz="0" w:space="0" w:color="auto"/>
      </w:divBdr>
    </w:div>
    <w:div w:id="250086477">
      <w:marLeft w:val="640"/>
      <w:marRight w:val="0"/>
      <w:marTop w:val="0"/>
      <w:marBottom w:val="0"/>
      <w:divBdr>
        <w:top w:val="none" w:sz="0" w:space="0" w:color="auto"/>
        <w:left w:val="none" w:sz="0" w:space="0" w:color="auto"/>
        <w:bottom w:val="none" w:sz="0" w:space="0" w:color="auto"/>
        <w:right w:val="none" w:sz="0" w:space="0" w:color="auto"/>
      </w:divBdr>
    </w:div>
    <w:div w:id="250313883">
      <w:marLeft w:val="640"/>
      <w:marRight w:val="0"/>
      <w:marTop w:val="0"/>
      <w:marBottom w:val="0"/>
      <w:divBdr>
        <w:top w:val="none" w:sz="0" w:space="0" w:color="auto"/>
        <w:left w:val="none" w:sz="0" w:space="0" w:color="auto"/>
        <w:bottom w:val="none" w:sz="0" w:space="0" w:color="auto"/>
        <w:right w:val="none" w:sz="0" w:space="0" w:color="auto"/>
      </w:divBdr>
    </w:div>
    <w:div w:id="250703153">
      <w:marLeft w:val="640"/>
      <w:marRight w:val="0"/>
      <w:marTop w:val="0"/>
      <w:marBottom w:val="0"/>
      <w:divBdr>
        <w:top w:val="none" w:sz="0" w:space="0" w:color="auto"/>
        <w:left w:val="none" w:sz="0" w:space="0" w:color="auto"/>
        <w:bottom w:val="none" w:sz="0" w:space="0" w:color="auto"/>
        <w:right w:val="none" w:sz="0" w:space="0" w:color="auto"/>
      </w:divBdr>
    </w:div>
    <w:div w:id="250744655">
      <w:marLeft w:val="640"/>
      <w:marRight w:val="0"/>
      <w:marTop w:val="0"/>
      <w:marBottom w:val="0"/>
      <w:divBdr>
        <w:top w:val="none" w:sz="0" w:space="0" w:color="auto"/>
        <w:left w:val="none" w:sz="0" w:space="0" w:color="auto"/>
        <w:bottom w:val="none" w:sz="0" w:space="0" w:color="auto"/>
        <w:right w:val="none" w:sz="0" w:space="0" w:color="auto"/>
      </w:divBdr>
    </w:div>
    <w:div w:id="250819058">
      <w:marLeft w:val="640"/>
      <w:marRight w:val="0"/>
      <w:marTop w:val="0"/>
      <w:marBottom w:val="0"/>
      <w:divBdr>
        <w:top w:val="none" w:sz="0" w:space="0" w:color="auto"/>
        <w:left w:val="none" w:sz="0" w:space="0" w:color="auto"/>
        <w:bottom w:val="none" w:sz="0" w:space="0" w:color="auto"/>
        <w:right w:val="none" w:sz="0" w:space="0" w:color="auto"/>
      </w:divBdr>
    </w:div>
    <w:div w:id="251091638">
      <w:marLeft w:val="640"/>
      <w:marRight w:val="0"/>
      <w:marTop w:val="0"/>
      <w:marBottom w:val="0"/>
      <w:divBdr>
        <w:top w:val="none" w:sz="0" w:space="0" w:color="auto"/>
        <w:left w:val="none" w:sz="0" w:space="0" w:color="auto"/>
        <w:bottom w:val="none" w:sz="0" w:space="0" w:color="auto"/>
        <w:right w:val="none" w:sz="0" w:space="0" w:color="auto"/>
      </w:divBdr>
    </w:div>
    <w:div w:id="251280038">
      <w:marLeft w:val="640"/>
      <w:marRight w:val="0"/>
      <w:marTop w:val="0"/>
      <w:marBottom w:val="0"/>
      <w:divBdr>
        <w:top w:val="none" w:sz="0" w:space="0" w:color="auto"/>
        <w:left w:val="none" w:sz="0" w:space="0" w:color="auto"/>
        <w:bottom w:val="none" w:sz="0" w:space="0" w:color="auto"/>
        <w:right w:val="none" w:sz="0" w:space="0" w:color="auto"/>
      </w:divBdr>
    </w:div>
    <w:div w:id="251354637">
      <w:marLeft w:val="640"/>
      <w:marRight w:val="0"/>
      <w:marTop w:val="0"/>
      <w:marBottom w:val="0"/>
      <w:divBdr>
        <w:top w:val="none" w:sz="0" w:space="0" w:color="auto"/>
        <w:left w:val="none" w:sz="0" w:space="0" w:color="auto"/>
        <w:bottom w:val="none" w:sz="0" w:space="0" w:color="auto"/>
        <w:right w:val="none" w:sz="0" w:space="0" w:color="auto"/>
      </w:divBdr>
    </w:div>
    <w:div w:id="251594009">
      <w:marLeft w:val="640"/>
      <w:marRight w:val="0"/>
      <w:marTop w:val="0"/>
      <w:marBottom w:val="0"/>
      <w:divBdr>
        <w:top w:val="none" w:sz="0" w:space="0" w:color="auto"/>
        <w:left w:val="none" w:sz="0" w:space="0" w:color="auto"/>
        <w:bottom w:val="none" w:sz="0" w:space="0" w:color="auto"/>
        <w:right w:val="none" w:sz="0" w:space="0" w:color="auto"/>
      </w:divBdr>
    </w:div>
    <w:div w:id="251789508">
      <w:marLeft w:val="640"/>
      <w:marRight w:val="0"/>
      <w:marTop w:val="0"/>
      <w:marBottom w:val="0"/>
      <w:divBdr>
        <w:top w:val="none" w:sz="0" w:space="0" w:color="auto"/>
        <w:left w:val="none" w:sz="0" w:space="0" w:color="auto"/>
        <w:bottom w:val="none" w:sz="0" w:space="0" w:color="auto"/>
        <w:right w:val="none" w:sz="0" w:space="0" w:color="auto"/>
      </w:divBdr>
    </w:div>
    <w:div w:id="252013461">
      <w:marLeft w:val="640"/>
      <w:marRight w:val="0"/>
      <w:marTop w:val="0"/>
      <w:marBottom w:val="0"/>
      <w:divBdr>
        <w:top w:val="none" w:sz="0" w:space="0" w:color="auto"/>
        <w:left w:val="none" w:sz="0" w:space="0" w:color="auto"/>
        <w:bottom w:val="none" w:sz="0" w:space="0" w:color="auto"/>
        <w:right w:val="none" w:sz="0" w:space="0" w:color="auto"/>
      </w:divBdr>
    </w:div>
    <w:div w:id="252057105">
      <w:marLeft w:val="640"/>
      <w:marRight w:val="0"/>
      <w:marTop w:val="0"/>
      <w:marBottom w:val="0"/>
      <w:divBdr>
        <w:top w:val="none" w:sz="0" w:space="0" w:color="auto"/>
        <w:left w:val="none" w:sz="0" w:space="0" w:color="auto"/>
        <w:bottom w:val="none" w:sz="0" w:space="0" w:color="auto"/>
        <w:right w:val="none" w:sz="0" w:space="0" w:color="auto"/>
      </w:divBdr>
    </w:div>
    <w:div w:id="252083222">
      <w:marLeft w:val="640"/>
      <w:marRight w:val="0"/>
      <w:marTop w:val="0"/>
      <w:marBottom w:val="0"/>
      <w:divBdr>
        <w:top w:val="none" w:sz="0" w:space="0" w:color="auto"/>
        <w:left w:val="none" w:sz="0" w:space="0" w:color="auto"/>
        <w:bottom w:val="none" w:sz="0" w:space="0" w:color="auto"/>
        <w:right w:val="none" w:sz="0" w:space="0" w:color="auto"/>
      </w:divBdr>
    </w:div>
    <w:div w:id="252083237">
      <w:marLeft w:val="640"/>
      <w:marRight w:val="0"/>
      <w:marTop w:val="0"/>
      <w:marBottom w:val="0"/>
      <w:divBdr>
        <w:top w:val="none" w:sz="0" w:space="0" w:color="auto"/>
        <w:left w:val="none" w:sz="0" w:space="0" w:color="auto"/>
        <w:bottom w:val="none" w:sz="0" w:space="0" w:color="auto"/>
        <w:right w:val="none" w:sz="0" w:space="0" w:color="auto"/>
      </w:divBdr>
    </w:div>
    <w:div w:id="252130862">
      <w:marLeft w:val="640"/>
      <w:marRight w:val="0"/>
      <w:marTop w:val="0"/>
      <w:marBottom w:val="0"/>
      <w:divBdr>
        <w:top w:val="none" w:sz="0" w:space="0" w:color="auto"/>
        <w:left w:val="none" w:sz="0" w:space="0" w:color="auto"/>
        <w:bottom w:val="none" w:sz="0" w:space="0" w:color="auto"/>
        <w:right w:val="none" w:sz="0" w:space="0" w:color="auto"/>
      </w:divBdr>
    </w:div>
    <w:div w:id="252133728">
      <w:marLeft w:val="640"/>
      <w:marRight w:val="0"/>
      <w:marTop w:val="0"/>
      <w:marBottom w:val="0"/>
      <w:divBdr>
        <w:top w:val="none" w:sz="0" w:space="0" w:color="auto"/>
        <w:left w:val="none" w:sz="0" w:space="0" w:color="auto"/>
        <w:bottom w:val="none" w:sz="0" w:space="0" w:color="auto"/>
        <w:right w:val="none" w:sz="0" w:space="0" w:color="auto"/>
      </w:divBdr>
    </w:div>
    <w:div w:id="252252613">
      <w:marLeft w:val="640"/>
      <w:marRight w:val="0"/>
      <w:marTop w:val="0"/>
      <w:marBottom w:val="0"/>
      <w:divBdr>
        <w:top w:val="none" w:sz="0" w:space="0" w:color="auto"/>
        <w:left w:val="none" w:sz="0" w:space="0" w:color="auto"/>
        <w:bottom w:val="none" w:sz="0" w:space="0" w:color="auto"/>
        <w:right w:val="none" w:sz="0" w:space="0" w:color="auto"/>
      </w:divBdr>
    </w:div>
    <w:div w:id="252512790">
      <w:marLeft w:val="640"/>
      <w:marRight w:val="0"/>
      <w:marTop w:val="0"/>
      <w:marBottom w:val="0"/>
      <w:divBdr>
        <w:top w:val="none" w:sz="0" w:space="0" w:color="auto"/>
        <w:left w:val="none" w:sz="0" w:space="0" w:color="auto"/>
        <w:bottom w:val="none" w:sz="0" w:space="0" w:color="auto"/>
        <w:right w:val="none" w:sz="0" w:space="0" w:color="auto"/>
      </w:divBdr>
    </w:div>
    <w:div w:id="252934198">
      <w:marLeft w:val="640"/>
      <w:marRight w:val="0"/>
      <w:marTop w:val="0"/>
      <w:marBottom w:val="0"/>
      <w:divBdr>
        <w:top w:val="none" w:sz="0" w:space="0" w:color="auto"/>
        <w:left w:val="none" w:sz="0" w:space="0" w:color="auto"/>
        <w:bottom w:val="none" w:sz="0" w:space="0" w:color="auto"/>
        <w:right w:val="none" w:sz="0" w:space="0" w:color="auto"/>
      </w:divBdr>
    </w:div>
    <w:div w:id="253249530">
      <w:marLeft w:val="640"/>
      <w:marRight w:val="0"/>
      <w:marTop w:val="0"/>
      <w:marBottom w:val="0"/>
      <w:divBdr>
        <w:top w:val="none" w:sz="0" w:space="0" w:color="auto"/>
        <w:left w:val="none" w:sz="0" w:space="0" w:color="auto"/>
        <w:bottom w:val="none" w:sz="0" w:space="0" w:color="auto"/>
        <w:right w:val="none" w:sz="0" w:space="0" w:color="auto"/>
      </w:divBdr>
    </w:div>
    <w:div w:id="253322096">
      <w:marLeft w:val="640"/>
      <w:marRight w:val="0"/>
      <w:marTop w:val="0"/>
      <w:marBottom w:val="0"/>
      <w:divBdr>
        <w:top w:val="none" w:sz="0" w:space="0" w:color="auto"/>
        <w:left w:val="none" w:sz="0" w:space="0" w:color="auto"/>
        <w:bottom w:val="none" w:sz="0" w:space="0" w:color="auto"/>
        <w:right w:val="none" w:sz="0" w:space="0" w:color="auto"/>
      </w:divBdr>
    </w:div>
    <w:div w:id="253366182">
      <w:marLeft w:val="640"/>
      <w:marRight w:val="0"/>
      <w:marTop w:val="0"/>
      <w:marBottom w:val="0"/>
      <w:divBdr>
        <w:top w:val="none" w:sz="0" w:space="0" w:color="auto"/>
        <w:left w:val="none" w:sz="0" w:space="0" w:color="auto"/>
        <w:bottom w:val="none" w:sz="0" w:space="0" w:color="auto"/>
        <w:right w:val="none" w:sz="0" w:space="0" w:color="auto"/>
      </w:divBdr>
    </w:div>
    <w:div w:id="253559750">
      <w:marLeft w:val="640"/>
      <w:marRight w:val="0"/>
      <w:marTop w:val="0"/>
      <w:marBottom w:val="0"/>
      <w:divBdr>
        <w:top w:val="none" w:sz="0" w:space="0" w:color="auto"/>
        <w:left w:val="none" w:sz="0" w:space="0" w:color="auto"/>
        <w:bottom w:val="none" w:sz="0" w:space="0" w:color="auto"/>
        <w:right w:val="none" w:sz="0" w:space="0" w:color="auto"/>
      </w:divBdr>
    </w:div>
    <w:div w:id="253636450">
      <w:marLeft w:val="640"/>
      <w:marRight w:val="0"/>
      <w:marTop w:val="0"/>
      <w:marBottom w:val="0"/>
      <w:divBdr>
        <w:top w:val="none" w:sz="0" w:space="0" w:color="auto"/>
        <w:left w:val="none" w:sz="0" w:space="0" w:color="auto"/>
        <w:bottom w:val="none" w:sz="0" w:space="0" w:color="auto"/>
        <w:right w:val="none" w:sz="0" w:space="0" w:color="auto"/>
      </w:divBdr>
    </w:div>
    <w:div w:id="253711599">
      <w:marLeft w:val="640"/>
      <w:marRight w:val="0"/>
      <w:marTop w:val="0"/>
      <w:marBottom w:val="0"/>
      <w:divBdr>
        <w:top w:val="none" w:sz="0" w:space="0" w:color="auto"/>
        <w:left w:val="none" w:sz="0" w:space="0" w:color="auto"/>
        <w:bottom w:val="none" w:sz="0" w:space="0" w:color="auto"/>
        <w:right w:val="none" w:sz="0" w:space="0" w:color="auto"/>
      </w:divBdr>
    </w:div>
    <w:div w:id="253786632">
      <w:marLeft w:val="640"/>
      <w:marRight w:val="0"/>
      <w:marTop w:val="0"/>
      <w:marBottom w:val="0"/>
      <w:divBdr>
        <w:top w:val="none" w:sz="0" w:space="0" w:color="auto"/>
        <w:left w:val="none" w:sz="0" w:space="0" w:color="auto"/>
        <w:bottom w:val="none" w:sz="0" w:space="0" w:color="auto"/>
        <w:right w:val="none" w:sz="0" w:space="0" w:color="auto"/>
      </w:divBdr>
    </w:div>
    <w:div w:id="253825240">
      <w:marLeft w:val="640"/>
      <w:marRight w:val="0"/>
      <w:marTop w:val="0"/>
      <w:marBottom w:val="0"/>
      <w:divBdr>
        <w:top w:val="none" w:sz="0" w:space="0" w:color="auto"/>
        <w:left w:val="none" w:sz="0" w:space="0" w:color="auto"/>
        <w:bottom w:val="none" w:sz="0" w:space="0" w:color="auto"/>
        <w:right w:val="none" w:sz="0" w:space="0" w:color="auto"/>
      </w:divBdr>
    </w:div>
    <w:div w:id="254022864">
      <w:marLeft w:val="640"/>
      <w:marRight w:val="0"/>
      <w:marTop w:val="0"/>
      <w:marBottom w:val="0"/>
      <w:divBdr>
        <w:top w:val="none" w:sz="0" w:space="0" w:color="auto"/>
        <w:left w:val="none" w:sz="0" w:space="0" w:color="auto"/>
        <w:bottom w:val="none" w:sz="0" w:space="0" w:color="auto"/>
        <w:right w:val="none" w:sz="0" w:space="0" w:color="auto"/>
      </w:divBdr>
    </w:div>
    <w:div w:id="254022965">
      <w:marLeft w:val="640"/>
      <w:marRight w:val="0"/>
      <w:marTop w:val="0"/>
      <w:marBottom w:val="0"/>
      <w:divBdr>
        <w:top w:val="none" w:sz="0" w:space="0" w:color="auto"/>
        <w:left w:val="none" w:sz="0" w:space="0" w:color="auto"/>
        <w:bottom w:val="none" w:sz="0" w:space="0" w:color="auto"/>
        <w:right w:val="none" w:sz="0" w:space="0" w:color="auto"/>
      </w:divBdr>
    </w:div>
    <w:div w:id="254098616">
      <w:marLeft w:val="640"/>
      <w:marRight w:val="0"/>
      <w:marTop w:val="0"/>
      <w:marBottom w:val="0"/>
      <w:divBdr>
        <w:top w:val="none" w:sz="0" w:space="0" w:color="auto"/>
        <w:left w:val="none" w:sz="0" w:space="0" w:color="auto"/>
        <w:bottom w:val="none" w:sz="0" w:space="0" w:color="auto"/>
        <w:right w:val="none" w:sz="0" w:space="0" w:color="auto"/>
      </w:divBdr>
    </w:div>
    <w:div w:id="254173854">
      <w:marLeft w:val="640"/>
      <w:marRight w:val="0"/>
      <w:marTop w:val="0"/>
      <w:marBottom w:val="0"/>
      <w:divBdr>
        <w:top w:val="none" w:sz="0" w:space="0" w:color="auto"/>
        <w:left w:val="none" w:sz="0" w:space="0" w:color="auto"/>
        <w:bottom w:val="none" w:sz="0" w:space="0" w:color="auto"/>
        <w:right w:val="none" w:sz="0" w:space="0" w:color="auto"/>
      </w:divBdr>
    </w:div>
    <w:div w:id="254217064">
      <w:marLeft w:val="640"/>
      <w:marRight w:val="0"/>
      <w:marTop w:val="0"/>
      <w:marBottom w:val="0"/>
      <w:divBdr>
        <w:top w:val="none" w:sz="0" w:space="0" w:color="auto"/>
        <w:left w:val="none" w:sz="0" w:space="0" w:color="auto"/>
        <w:bottom w:val="none" w:sz="0" w:space="0" w:color="auto"/>
        <w:right w:val="none" w:sz="0" w:space="0" w:color="auto"/>
      </w:divBdr>
    </w:div>
    <w:div w:id="254241733">
      <w:marLeft w:val="640"/>
      <w:marRight w:val="0"/>
      <w:marTop w:val="0"/>
      <w:marBottom w:val="0"/>
      <w:divBdr>
        <w:top w:val="none" w:sz="0" w:space="0" w:color="auto"/>
        <w:left w:val="none" w:sz="0" w:space="0" w:color="auto"/>
        <w:bottom w:val="none" w:sz="0" w:space="0" w:color="auto"/>
        <w:right w:val="none" w:sz="0" w:space="0" w:color="auto"/>
      </w:divBdr>
    </w:div>
    <w:div w:id="254286418">
      <w:marLeft w:val="640"/>
      <w:marRight w:val="0"/>
      <w:marTop w:val="0"/>
      <w:marBottom w:val="0"/>
      <w:divBdr>
        <w:top w:val="none" w:sz="0" w:space="0" w:color="auto"/>
        <w:left w:val="none" w:sz="0" w:space="0" w:color="auto"/>
        <w:bottom w:val="none" w:sz="0" w:space="0" w:color="auto"/>
        <w:right w:val="none" w:sz="0" w:space="0" w:color="auto"/>
      </w:divBdr>
    </w:div>
    <w:div w:id="254896895">
      <w:marLeft w:val="640"/>
      <w:marRight w:val="0"/>
      <w:marTop w:val="0"/>
      <w:marBottom w:val="0"/>
      <w:divBdr>
        <w:top w:val="none" w:sz="0" w:space="0" w:color="auto"/>
        <w:left w:val="none" w:sz="0" w:space="0" w:color="auto"/>
        <w:bottom w:val="none" w:sz="0" w:space="0" w:color="auto"/>
        <w:right w:val="none" w:sz="0" w:space="0" w:color="auto"/>
      </w:divBdr>
    </w:div>
    <w:div w:id="255132721">
      <w:marLeft w:val="640"/>
      <w:marRight w:val="0"/>
      <w:marTop w:val="0"/>
      <w:marBottom w:val="0"/>
      <w:divBdr>
        <w:top w:val="none" w:sz="0" w:space="0" w:color="auto"/>
        <w:left w:val="none" w:sz="0" w:space="0" w:color="auto"/>
        <w:bottom w:val="none" w:sz="0" w:space="0" w:color="auto"/>
        <w:right w:val="none" w:sz="0" w:space="0" w:color="auto"/>
      </w:divBdr>
    </w:div>
    <w:div w:id="255216248">
      <w:marLeft w:val="640"/>
      <w:marRight w:val="0"/>
      <w:marTop w:val="0"/>
      <w:marBottom w:val="0"/>
      <w:divBdr>
        <w:top w:val="none" w:sz="0" w:space="0" w:color="auto"/>
        <w:left w:val="none" w:sz="0" w:space="0" w:color="auto"/>
        <w:bottom w:val="none" w:sz="0" w:space="0" w:color="auto"/>
        <w:right w:val="none" w:sz="0" w:space="0" w:color="auto"/>
      </w:divBdr>
    </w:div>
    <w:div w:id="255286204">
      <w:marLeft w:val="640"/>
      <w:marRight w:val="0"/>
      <w:marTop w:val="0"/>
      <w:marBottom w:val="0"/>
      <w:divBdr>
        <w:top w:val="none" w:sz="0" w:space="0" w:color="auto"/>
        <w:left w:val="none" w:sz="0" w:space="0" w:color="auto"/>
        <w:bottom w:val="none" w:sz="0" w:space="0" w:color="auto"/>
        <w:right w:val="none" w:sz="0" w:space="0" w:color="auto"/>
      </w:divBdr>
    </w:div>
    <w:div w:id="255359125">
      <w:marLeft w:val="640"/>
      <w:marRight w:val="0"/>
      <w:marTop w:val="0"/>
      <w:marBottom w:val="0"/>
      <w:divBdr>
        <w:top w:val="none" w:sz="0" w:space="0" w:color="auto"/>
        <w:left w:val="none" w:sz="0" w:space="0" w:color="auto"/>
        <w:bottom w:val="none" w:sz="0" w:space="0" w:color="auto"/>
        <w:right w:val="none" w:sz="0" w:space="0" w:color="auto"/>
      </w:divBdr>
    </w:div>
    <w:div w:id="255478930">
      <w:marLeft w:val="640"/>
      <w:marRight w:val="0"/>
      <w:marTop w:val="0"/>
      <w:marBottom w:val="0"/>
      <w:divBdr>
        <w:top w:val="none" w:sz="0" w:space="0" w:color="auto"/>
        <w:left w:val="none" w:sz="0" w:space="0" w:color="auto"/>
        <w:bottom w:val="none" w:sz="0" w:space="0" w:color="auto"/>
        <w:right w:val="none" w:sz="0" w:space="0" w:color="auto"/>
      </w:divBdr>
    </w:div>
    <w:div w:id="255480661">
      <w:marLeft w:val="640"/>
      <w:marRight w:val="0"/>
      <w:marTop w:val="0"/>
      <w:marBottom w:val="0"/>
      <w:divBdr>
        <w:top w:val="none" w:sz="0" w:space="0" w:color="auto"/>
        <w:left w:val="none" w:sz="0" w:space="0" w:color="auto"/>
        <w:bottom w:val="none" w:sz="0" w:space="0" w:color="auto"/>
        <w:right w:val="none" w:sz="0" w:space="0" w:color="auto"/>
      </w:divBdr>
    </w:div>
    <w:div w:id="255485660">
      <w:marLeft w:val="640"/>
      <w:marRight w:val="0"/>
      <w:marTop w:val="0"/>
      <w:marBottom w:val="0"/>
      <w:divBdr>
        <w:top w:val="none" w:sz="0" w:space="0" w:color="auto"/>
        <w:left w:val="none" w:sz="0" w:space="0" w:color="auto"/>
        <w:bottom w:val="none" w:sz="0" w:space="0" w:color="auto"/>
        <w:right w:val="none" w:sz="0" w:space="0" w:color="auto"/>
      </w:divBdr>
    </w:div>
    <w:div w:id="255677353">
      <w:marLeft w:val="640"/>
      <w:marRight w:val="0"/>
      <w:marTop w:val="0"/>
      <w:marBottom w:val="0"/>
      <w:divBdr>
        <w:top w:val="none" w:sz="0" w:space="0" w:color="auto"/>
        <w:left w:val="none" w:sz="0" w:space="0" w:color="auto"/>
        <w:bottom w:val="none" w:sz="0" w:space="0" w:color="auto"/>
        <w:right w:val="none" w:sz="0" w:space="0" w:color="auto"/>
      </w:divBdr>
    </w:div>
    <w:div w:id="256056894">
      <w:marLeft w:val="640"/>
      <w:marRight w:val="0"/>
      <w:marTop w:val="0"/>
      <w:marBottom w:val="0"/>
      <w:divBdr>
        <w:top w:val="none" w:sz="0" w:space="0" w:color="auto"/>
        <w:left w:val="none" w:sz="0" w:space="0" w:color="auto"/>
        <w:bottom w:val="none" w:sz="0" w:space="0" w:color="auto"/>
        <w:right w:val="none" w:sz="0" w:space="0" w:color="auto"/>
      </w:divBdr>
    </w:div>
    <w:div w:id="256136799">
      <w:marLeft w:val="640"/>
      <w:marRight w:val="0"/>
      <w:marTop w:val="0"/>
      <w:marBottom w:val="0"/>
      <w:divBdr>
        <w:top w:val="none" w:sz="0" w:space="0" w:color="auto"/>
        <w:left w:val="none" w:sz="0" w:space="0" w:color="auto"/>
        <w:bottom w:val="none" w:sz="0" w:space="0" w:color="auto"/>
        <w:right w:val="none" w:sz="0" w:space="0" w:color="auto"/>
      </w:divBdr>
    </w:div>
    <w:div w:id="256208150">
      <w:marLeft w:val="640"/>
      <w:marRight w:val="0"/>
      <w:marTop w:val="0"/>
      <w:marBottom w:val="0"/>
      <w:divBdr>
        <w:top w:val="none" w:sz="0" w:space="0" w:color="auto"/>
        <w:left w:val="none" w:sz="0" w:space="0" w:color="auto"/>
        <w:bottom w:val="none" w:sz="0" w:space="0" w:color="auto"/>
        <w:right w:val="none" w:sz="0" w:space="0" w:color="auto"/>
      </w:divBdr>
    </w:div>
    <w:div w:id="256258787">
      <w:marLeft w:val="640"/>
      <w:marRight w:val="0"/>
      <w:marTop w:val="0"/>
      <w:marBottom w:val="0"/>
      <w:divBdr>
        <w:top w:val="none" w:sz="0" w:space="0" w:color="auto"/>
        <w:left w:val="none" w:sz="0" w:space="0" w:color="auto"/>
        <w:bottom w:val="none" w:sz="0" w:space="0" w:color="auto"/>
        <w:right w:val="none" w:sz="0" w:space="0" w:color="auto"/>
      </w:divBdr>
    </w:div>
    <w:div w:id="256326391">
      <w:marLeft w:val="640"/>
      <w:marRight w:val="0"/>
      <w:marTop w:val="0"/>
      <w:marBottom w:val="0"/>
      <w:divBdr>
        <w:top w:val="none" w:sz="0" w:space="0" w:color="auto"/>
        <w:left w:val="none" w:sz="0" w:space="0" w:color="auto"/>
        <w:bottom w:val="none" w:sz="0" w:space="0" w:color="auto"/>
        <w:right w:val="none" w:sz="0" w:space="0" w:color="auto"/>
      </w:divBdr>
    </w:div>
    <w:div w:id="256404233">
      <w:marLeft w:val="640"/>
      <w:marRight w:val="0"/>
      <w:marTop w:val="0"/>
      <w:marBottom w:val="0"/>
      <w:divBdr>
        <w:top w:val="none" w:sz="0" w:space="0" w:color="auto"/>
        <w:left w:val="none" w:sz="0" w:space="0" w:color="auto"/>
        <w:bottom w:val="none" w:sz="0" w:space="0" w:color="auto"/>
        <w:right w:val="none" w:sz="0" w:space="0" w:color="auto"/>
      </w:divBdr>
    </w:div>
    <w:div w:id="256519554">
      <w:marLeft w:val="640"/>
      <w:marRight w:val="0"/>
      <w:marTop w:val="0"/>
      <w:marBottom w:val="0"/>
      <w:divBdr>
        <w:top w:val="none" w:sz="0" w:space="0" w:color="auto"/>
        <w:left w:val="none" w:sz="0" w:space="0" w:color="auto"/>
        <w:bottom w:val="none" w:sz="0" w:space="0" w:color="auto"/>
        <w:right w:val="none" w:sz="0" w:space="0" w:color="auto"/>
      </w:divBdr>
    </w:div>
    <w:div w:id="256640632">
      <w:marLeft w:val="640"/>
      <w:marRight w:val="0"/>
      <w:marTop w:val="0"/>
      <w:marBottom w:val="0"/>
      <w:divBdr>
        <w:top w:val="none" w:sz="0" w:space="0" w:color="auto"/>
        <w:left w:val="none" w:sz="0" w:space="0" w:color="auto"/>
        <w:bottom w:val="none" w:sz="0" w:space="0" w:color="auto"/>
        <w:right w:val="none" w:sz="0" w:space="0" w:color="auto"/>
      </w:divBdr>
    </w:div>
    <w:div w:id="256788248">
      <w:marLeft w:val="640"/>
      <w:marRight w:val="0"/>
      <w:marTop w:val="0"/>
      <w:marBottom w:val="0"/>
      <w:divBdr>
        <w:top w:val="none" w:sz="0" w:space="0" w:color="auto"/>
        <w:left w:val="none" w:sz="0" w:space="0" w:color="auto"/>
        <w:bottom w:val="none" w:sz="0" w:space="0" w:color="auto"/>
        <w:right w:val="none" w:sz="0" w:space="0" w:color="auto"/>
      </w:divBdr>
    </w:div>
    <w:div w:id="257450875">
      <w:marLeft w:val="640"/>
      <w:marRight w:val="0"/>
      <w:marTop w:val="0"/>
      <w:marBottom w:val="0"/>
      <w:divBdr>
        <w:top w:val="none" w:sz="0" w:space="0" w:color="auto"/>
        <w:left w:val="none" w:sz="0" w:space="0" w:color="auto"/>
        <w:bottom w:val="none" w:sz="0" w:space="0" w:color="auto"/>
        <w:right w:val="none" w:sz="0" w:space="0" w:color="auto"/>
      </w:divBdr>
    </w:div>
    <w:div w:id="257569269">
      <w:marLeft w:val="640"/>
      <w:marRight w:val="0"/>
      <w:marTop w:val="0"/>
      <w:marBottom w:val="0"/>
      <w:divBdr>
        <w:top w:val="none" w:sz="0" w:space="0" w:color="auto"/>
        <w:left w:val="none" w:sz="0" w:space="0" w:color="auto"/>
        <w:bottom w:val="none" w:sz="0" w:space="0" w:color="auto"/>
        <w:right w:val="none" w:sz="0" w:space="0" w:color="auto"/>
      </w:divBdr>
    </w:div>
    <w:div w:id="257714673">
      <w:marLeft w:val="640"/>
      <w:marRight w:val="0"/>
      <w:marTop w:val="0"/>
      <w:marBottom w:val="0"/>
      <w:divBdr>
        <w:top w:val="none" w:sz="0" w:space="0" w:color="auto"/>
        <w:left w:val="none" w:sz="0" w:space="0" w:color="auto"/>
        <w:bottom w:val="none" w:sz="0" w:space="0" w:color="auto"/>
        <w:right w:val="none" w:sz="0" w:space="0" w:color="auto"/>
      </w:divBdr>
    </w:div>
    <w:div w:id="258297896">
      <w:marLeft w:val="640"/>
      <w:marRight w:val="0"/>
      <w:marTop w:val="0"/>
      <w:marBottom w:val="0"/>
      <w:divBdr>
        <w:top w:val="none" w:sz="0" w:space="0" w:color="auto"/>
        <w:left w:val="none" w:sz="0" w:space="0" w:color="auto"/>
        <w:bottom w:val="none" w:sz="0" w:space="0" w:color="auto"/>
        <w:right w:val="none" w:sz="0" w:space="0" w:color="auto"/>
      </w:divBdr>
    </w:div>
    <w:div w:id="258369665">
      <w:marLeft w:val="640"/>
      <w:marRight w:val="0"/>
      <w:marTop w:val="0"/>
      <w:marBottom w:val="0"/>
      <w:divBdr>
        <w:top w:val="none" w:sz="0" w:space="0" w:color="auto"/>
        <w:left w:val="none" w:sz="0" w:space="0" w:color="auto"/>
        <w:bottom w:val="none" w:sz="0" w:space="0" w:color="auto"/>
        <w:right w:val="none" w:sz="0" w:space="0" w:color="auto"/>
      </w:divBdr>
    </w:div>
    <w:div w:id="258373366">
      <w:marLeft w:val="640"/>
      <w:marRight w:val="0"/>
      <w:marTop w:val="0"/>
      <w:marBottom w:val="0"/>
      <w:divBdr>
        <w:top w:val="none" w:sz="0" w:space="0" w:color="auto"/>
        <w:left w:val="none" w:sz="0" w:space="0" w:color="auto"/>
        <w:bottom w:val="none" w:sz="0" w:space="0" w:color="auto"/>
        <w:right w:val="none" w:sz="0" w:space="0" w:color="auto"/>
      </w:divBdr>
    </w:div>
    <w:div w:id="258563917">
      <w:marLeft w:val="640"/>
      <w:marRight w:val="0"/>
      <w:marTop w:val="0"/>
      <w:marBottom w:val="0"/>
      <w:divBdr>
        <w:top w:val="none" w:sz="0" w:space="0" w:color="auto"/>
        <w:left w:val="none" w:sz="0" w:space="0" w:color="auto"/>
        <w:bottom w:val="none" w:sz="0" w:space="0" w:color="auto"/>
        <w:right w:val="none" w:sz="0" w:space="0" w:color="auto"/>
      </w:divBdr>
    </w:div>
    <w:div w:id="258607331">
      <w:marLeft w:val="640"/>
      <w:marRight w:val="0"/>
      <w:marTop w:val="0"/>
      <w:marBottom w:val="0"/>
      <w:divBdr>
        <w:top w:val="none" w:sz="0" w:space="0" w:color="auto"/>
        <w:left w:val="none" w:sz="0" w:space="0" w:color="auto"/>
        <w:bottom w:val="none" w:sz="0" w:space="0" w:color="auto"/>
        <w:right w:val="none" w:sz="0" w:space="0" w:color="auto"/>
      </w:divBdr>
    </w:div>
    <w:div w:id="258611375">
      <w:marLeft w:val="640"/>
      <w:marRight w:val="0"/>
      <w:marTop w:val="0"/>
      <w:marBottom w:val="0"/>
      <w:divBdr>
        <w:top w:val="none" w:sz="0" w:space="0" w:color="auto"/>
        <w:left w:val="none" w:sz="0" w:space="0" w:color="auto"/>
        <w:bottom w:val="none" w:sz="0" w:space="0" w:color="auto"/>
        <w:right w:val="none" w:sz="0" w:space="0" w:color="auto"/>
      </w:divBdr>
    </w:div>
    <w:div w:id="258686805">
      <w:marLeft w:val="640"/>
      <w:marRight w:val="0"/>
      <w:marTop w:val="0"/>
      <w:marBottom w:val="0"/>
      <w:divBdr>
        <w:top w:val="none" w:sz="0" w:space="0" w:color="auto"/>
        <w:left w:val="none" w:sz="0" w:space="0" w:color="auto"/>
        <w:bottom w:val="none" w:sz="0" w:space="0" w:color="auto"/>
        <w:right w:val="none" w:sz="0" w:space="0" w:color="auto"/>
      </w:divBdr>
    </w:div>
    <w:div w:id="258873363">
      <w:marLeft w:val="640"/>
      <w:marRight w:val="0"/>
      <w:marTop w:val="0"/>
      <w:marBottom w:val="0"/>
      <w:divBdr>
        <w:top w:val="none" w:sz="0" w:space="0" w:color="auto"/>
        <w:left w:val="none" w:sz="0" w:space="0" w:color="auto"/>
        <w:bottom w:val="none" w:sz="0" w:space="0" w:color="auto"/>
        <w:right w:val="none" w:sz="0" w:space="0" w:color="auto"/>
      </w:divBdr>
    </w:div>
    <w:div w:id="258875341">
      <w:marLeft w:val="640"/>
      <w:marRight w:val="0"/>
      <w:marTop w:val="0"/>
      <w:marBottom w:val="0"/>
      <w:divBdr>
        <w:top w:val="none" w:sz="0" w:space="0" w:color="auto"/>
        <w:left w:val="none" w:sz="0" w:space="0" w:color="auto"/>
        <w:bottom w:val="none" w:sz="0" w:space="0" w:color="auto"/>
        <w:right w:val="none" w:sz="0" w:space="0" w:color="auto"/>
      </w:divBdr>
    </w:div>
    <w:div w:id="258879932">
      <w:marLeft w:val="640"/>
      <w:marRight w:val="0"/>
      <w:marTop w:val="0"/>
      <w:marBottom w:val="0"/>
      <w:divBdr>
        <w:top w:val="none" w:sz="0" w:space="0" w:color="auto"/>
        <w:left w:val="none" w:sz="0" w:space="0" w:color="auto"/>
        <w:bottom w:val="none" w:sz="0" w:space="0" w:color="auto"/>
        <w:right w:val="none" w:sz="0" w:space="0" w:color="auto"/>
      </w:divBdr>
    </w:div>
    <w:div w:id="258954160">
      <w:marLeft w:val="640"/>
      <w:marRight w:val="0"/>
      <w:marTop w:val="0"/>
      <w:marBottom w:val="0"/>
      <w:divBdr>
        <w:top w:val="none" w:sz="0" w:space="0" w:color="auto"/>
        <w:left w:val="none" w:sz="0" w:space="0" w:color="auto"/>
        <w:bottom w:val="none" w:sz="0" w:space="0" w:color="auto"/>
        <w:right w:val="none" w:sz="0" w:space="0" w:color="auto"/>
      </w:divBdr>
    </w:div>
    <w:div w:id="259217737">
      <w:marLeft w:val="640"/>
      <w:marRight w:val="0"/>
      <w:marTop w:val="0"/>
      <w:marBottom w:val="0"/>
      <w:divBdr>
        <w:top w:val="none" w:sz="0" w:space="0" w:color="auto"/>
        <w:left w:val="none" w:sz="0" w:space="0" w:color="auto"/>
        <w:bottom w:val="none" w:sz="0" w:space="0" w:color="auto"/>
        <w:right w:val="none" w:sz="0" w:space="0" w:color="auto"/>
      </w:divBdr>
    </w:div>
    <w:div w:id="259340942">
      <w:marLeft w:val="640"/>
      <w:marRight w:val="0"/>
      <w:marTop w:val="0"/>
      <w:marBottom w:val="0"/>
      <w:divBdr>
        <w:top w:val="none" w:sz="0" w:space="0" w:color="auto"/>
        <w:left w:val="none" w:sz="0" w:space="0" w:color="auto"/>
        <w:bottom w:val="none" w:sz="0" w:space="0" w:color="auto"/>
        <w:right w:val="none" w:sz="0" w:space="0" w:color="auto"/>
      </w:divBdr>
    </w:div>
    <w:div w:id="259527615">
      <w:marLeft w:val="640"/>
      <w:marRight w:val="0"/>
      <w:marTop w:val="0"/>
      <w:marBottom w:val="0"/>
      <w:divBdr>
        <w:top w:val="none" w:sz="0" w:space="0" w:color="auto"/>
        <w:left w:val="none" w:sz="0" w:space="0" w:color="auto"/>
        <w:bottom w:val="none" w:sz="0" w:space="0" w:color="auto"/>
        <w:right w:val="none" w:sz="0" w:space="0" w:color="auto"/>
      </w:divBdr>
    </w:div>
    <w:div w:id="259535762">
      <w:marLeft w:val="640"/>
      <w:marRight w:val="0"/>
      <w:marTop w:val="0"/>
      <w:marBottom w:val="0"/>
      <w:divBdr>
        <w:top w:val="none" w:sz="0" w:space="0" w:color="auto"/>
        <w:left w:val="none" w:sz="0" w:space="0" w:color="auto"/>
        <w:bottom w:val="none" w:sz="0" w:space="0" w:color="auto"/>
        <w:right w:val="none" w:sz="0" w:space="0" w:color="auto"/>
      </w:divBdr>
    </w:div>
    <w:div w:id="259602302">
      <w:marLeft w:val="640"/>
      <w:marRight w:val="0"/>
      <w:marTop w:val="0"/>
      <w:marBottom w:val="0"/>
      <w:divBdr>
        <w:top w:val="none" w:sz="0" w:space="0" w:color="auto"/>
        <w:left w:val="none" w:sz="0" w:space="0" w:color="auto"/>
        <w:bottom w:val="none" w:sz="0" w:space="0" w:color="auto"/>
        <w:right w:val="none" w:sz="0" w:space="0" w:color="auto"/>
      </w:divBdr>
    </w:div>
    <w:div w:id="259729249">
      <w:marLeft w:val="640"/>
      <w:marRight w:val="0"/>
      <w:marTop w:val="0"/>
      <w:marBottom w:val="0"/>
      <w:divBdr>
        <w:top w:val="none" w:sz="0" w:space="0" w:color="auto"/>
        <w:left w:val="none" w:sz="0" w:space="0" w:color="auto"/>
        <w:bottom w:val="none" w:sz="0" w:space="0" w:color="auto"/>
        <w:right w:val="none" w:sz="0" w:space="0" w:color="auto"/>
      </w:divBdr>
    </w:div>
    <w:div w:id="259918171">
      <w:marLeft w:val="640"/>
      <w:marRight w:val="0"/>
      <w:marTop w:val="0"/>
      <w:marBottom w:val="0"/>
      <w:divBdr>
        <w:top w:val="none" w:sz="0" w:space="0" w:color="auto"/>
        <w:left w:val="none" w:sz="0" w:space="0" w:color="auto"/>
        <w:bottom w:val="none" w:sz="0" w:space="0" w:color="auto"/>
        <w:right w:val="none" w:sz="0" w:space="0" w:color="auto"/>
      </w:divBdr>
    </w:div>
    <w:div w:id="259921268">
      <w:marLeft w:val="640"/>
      <w:marRight w:val="0"/>
      <w:marTop w:val="0"/>
      <w:marBottom w:val="0"/>
      <w:divBdr>
        <w:top w:val="none" w:sz="0" w:space="0" w:color="auto"/>
        <w:left w:val="none" w:sz="0" w:space="0" w:color="auto"/>
        <w:bottom w:val="none" w:sz="0" w:space="0" w:color="auto"/>
        <w:right w:val="none" w:sz="0" w:space="0" w:color="auto"/>
      </w:divBdr>
    </w:div>
    <w:div w:id="260263441">
      <w:marLeft w:val="640"/>
      <w:marRight w:val="0"/>
      <w:marTop w:val="0"/>
      <w:marBottom w:val="0"/>
      <w:divBdr>
        <w:top w:val="none" w:sz="0" w:space="0" w:color="auto"/>
        <w:left w:val="none" w:sz="0" w:space="0" w:color="auto"/>
        <w:bottom w:val="none" w:sz="0" w:space="0" w:color="auto"/>
        <w:right w:val="none" w:sz="0" w:space="0" w:color="auto"/>
      </w:divBdr>
    </w:div>
    <w:div w:id="260450407">
      <w:marLeft w:val="640"/>
      <w:marRight w:val="0"/>
      <w:marTop w:val="0"/>
      <w:marBottom w:val="0"/>
      <w:divBdr>
        <w:top w:val="none" w:sz="0" w:space="0" w:color="auto"/>
        <w:left w:val="none" w:sz="0" w:space="0" w:color="auto"/>
        <w:bottom w:val="none" w:sz="0" w:space="0" w:color="auto"/>
        <w:right w:val="none" w:sz="0" w:space="0" w:color="auto"/>
      </w:divBdr>
    </w:div>
    <w:div w:id="260534479">
      <w:marLeft w:val="640"/>
      <w:marRight w:val="0"/>
      <w:marTop w:val="0"/>
      <w:marBottom w:val="0"/>
      <w:divBdr>
        <w:top w:val="none" w:sz="0" w:space="0" w:color="auto"/>
        <w:left w:val="none" w:sz="0" w:space="0" w:color="auto"/>
        <w:bottom w:val="none" w:sz="0" w:space="0" w:color="auto"/>
        <w:right w:val="none" w:sz="0" w:space="0" w:color="auto"/>
      </w:divBdr>
    </w:div>
    <w:div w:id="260651945">
      <w:marLeft w:val="640"/>
      <w:marRight w:val="0"/>
      <w:marTop w:val="0"/>
      <w:marBottom w:val="0"/>
      <w:divBdr>
        <w:top w:val="none" w:sz="0" w:space="0" w:color="auto"/>
        <w:left w:val="none" w:sz="0" w:space="0" w:color="auto"/>
        <w:bottom w:val="none" w:sz="0" w:space="0" w:color="auto"/>
        <w:right w:val="none" w:sz="0" w:space="0" w:color="auto"/>
      </w:divBdr>
    </w:div>
    <w:div w:id="260769087">
      <w:marLeft w:val="640"/>
      <w:marRight w:val="0"/>
      <w:marTop w:val="0"/>
      <w:marBottom w:val="0"/>
      <w:divBdr>
        <w:top w:val="none" w:sz="0" w:space="0" w:color="auto"/>
        <w:left w:val="none" w:sz="0" w:space="0" w:color="auto"/>
        <w:bottom w:val="none" w:sz="0" w:space="0" w:color="auto"/>
        <w:right w:val="none" w:sz="0" w:space="0" w:color="auto"/>
      </w:divBdr>
    </w:div>
    <w:div w:id="260845721">
      <w:marLeft w:val="640"/>
      <w:marRight w:val="0"/>
      <w:marTop w:val="0"/>
      <w:marBottom w:val="0"/>
      <w:divBdr>
        <w:top w:val="none" w:sz="0" w:space="0" w:color="auto"/>
        <w:left w:val="none" w:sz="0" w:space="0" w:color="auto"/>
        <w:bottom w:val="none" w:sz="0" w:space="0" w:color="auto"/>
        <w:right w:val="none" w:sz="0" w:space="0" w:color="auto"/>
      </w:divBdr>
    </w:div>
    <w:div w:id="261036094">
      <w:marLeft w:val="640"/>
      <w:marRight w:val="0"/>
      <w:marTop w:val="0"/>
      <w:marBottom w:val="0"/>
      <w:divBdr>
        <w:top w:val="none" w:sz="0" w:space="0" w:color="auto"/>
        <w:left w:val="none" w:sz="0" w:space="0" w:color="auto"/>
        <w:bottom w:val="none" w:sz="0" w:space="0" w:color="auto"/>
        <w:right w:val="none" w:sz="0" w:space="0" w:color="auto"/>
      </w:divBdr>
    </w:div>
    <w:div w:id="261036640">
      <w:marLeft w:val="640"/>
      <w:marRight w:val="0"/>
      <w:marTop w:val="0"/>
      <w:marBottom w:val="0"/>
      <w:divBdr>
        <w:top w:val="none" w:sz="0" w:space="0" w:color="auto"/>
        <w:left w:val="none" w:sz="0" w:space="0" w:color="auto"/>
        <w:bottom w:val="none" w:sz="0" w:space="0" w:color="auto"/>
        <w:right w:val="none" w:sz="0" w:space="0" w:color="auto"/>
      </w:divBdr>
    </w:div>
    <w:div w:id="261036974">
      <w:marLeft w:val="640"/>
      <w:marRight w:val="0"/>
      <w:marTop w:val="0"/>
      <w:marBottom w:val="0"/>
      <w:divBdr>
        <w:top w:val="none" w:sz="0" w:space="0" w:color="auto"/>
        <w:left w:val="none" w:sz="0" w:space="0" w:color="auto"/>
        <w:bottom w:val="none" w:sz="0" w:space="0" w:color="auto"/>
        <w:right w:val="none" w:sz="0" w:space="0" w:color="auto"/>
      </w:divBdr>
    </w:div>
    <w:div w:id="261189569">
      <w:marLeft w:val="640"/>
      <w:marRight w:val="0"/>
      <w:marTop w:val="0"/>
      <w:marBottom w:val="0"/>
      <w:divBdr>
        <w:top w:val="none" w:sz="0" w:space="0" w:color="auto"/>
        <w:left w:val="none" w:sz="0" w:space="0" w:color="auto"/>
        <w:bottom w:val="none" w:sz="0" w:space="0" w:color="auto"/>
        <w:right w:val="none" w:sz="0" w:space="0" w:color="auto"/>
      </w:divBdr>
    </w:div>
    <w:div w:id="261426043">
      <w:marLeft w:val="640"/>
      <w:marRight w:val="0"/>
      <w:marTop w:val="0"/>
      <w:marBottom w:val="0"/>
      <w:divBdr>
        <w:top w:val="none" w:sz="0" w:space="0" w:color="auto"/>
        <w:left w:val="none" w:sz="0" w:space="0" w:color="auto"/>
        <w:bottom w:val="none" w:sz="0" w:space="0" w:color="auto"/>
        <w:right w:val="none" w:sz="0" w:space="0" w:color="auto"/>
      </w:divBdr>
    </w:div>
    <w:div w:id="261567570">
      <w:marLeft w:val="640"/>
      <w:marRight w:val="0"/>
      <w:marTop w:val="0"/>
      <w:marBottom w:val="0"/>
      <w:divBdr>
        <w:top w:val="none" w:sz="0" w:space="0" w:color="auto"/>
        <w:left w:val="none" w:sz="0" w:space="0" w:color="auto"/>
        <w:bottom w:val="none" w:sz="0" w:space="0" w:color="auto"/>
        <w:right w:val="none" w:sz="0" w:space="0" w:color="auto"/>
      </w:divBdr>
    </w:div>
    <w:div w:id="261573428">
      <w:marLeft w:val="640"/>
      <w:marRight w:val="0"/>
      <w:marTop w:val="0"/>
      <w:marBottom w:val="0"/>
      <w:divBdr>
        <w:top w:val="none" w:sz="0" w:space="0" w:color="auto"/>
        <w:left w:val="none" w:sz="0" w:space="0" w:color="auto"/>
        <w:bottom w:val="none" w:sz="0" w:space="0" w:color="auto"/>
        <w:right w:val="none" w:sz="0" w:space="0" w:color="auto"/>
      </w:divBdr>
    </w:div>
    <w:div w:id="261690505">
      <w:marLeft w:val="640"/>
      <w:marRight w:val="0"/>
      <w:marTop w:val="0"/>
      <w:marBottom w:val="0"/>
      <w:divBdr>
        <w:top w:val="none" w:sz="0" w:space="0" w:color="auto"/>
        <w:left w:val="none" w:sz="0" w:space="0" w:color="auto"/>
        <w:bottom w:val="none" w:sz="0" w:space="0" w:color="auto"/>
        <w:right w:val="none" w:sz="0" w:space="0" w:color="auto"/>
      </w:divBdr>
    </w:div>
    <w:div w:id="261768102">
      <w:marLeft w:val="640"/>
      <w:marRight w:val="0"/>
      <w:marTop w:val="0"/>
      <w:marBottom w:val="0"/>
      <w:divBdr>
        <w:top w:val="none" w:sz="0" w:space="0" w:color="auto"/>
        <w:left w:val="none" w:sz="0" w:space="0" w:color="auto"/>
        <w:bottom w:val="none" w:sz="0" w:space="0" w:color="auto"/>
        <w:right w:val="none" w:sz="0" w:space="0" w:color="auto"/>
      </w:divBdr>
    </w:div>
    <w:div w:id="261769049">
      <w:marLeft w:val="640"/>
      <w:marRight w:val="0"/>
      <w:marTop w:val="0"/>
      <w:marBottom w:val="0"/>
      <w:divBdr>
        <w:top w:val="none" w:sz="0" w:space="0" w:color="auto"/>
        <w:left w:val="none" w:sz="0" w:space="0" w:color="auto"/>
        <w:bottom w:val="none" w:sz="0" w:space="0" w:color="auto"/>
        <w:right w:val="none" w:sz="0" w:space="0" w:color="auto"/>
      </w:divBdr>
    </w:div>
    <w:div w:id="261840581">
      <w:marLeft w:val="640"/>
      <w:marRight w:val="0"/>
      <w:marTop w:val="0"/>
      <w:marBottom w:val="0"/>
      <w:divBdr>
        <w:top w:val="none" w:sz="0" w:space="0" w:color="auto"/>
        <w:left w:val="none" w:sz="0" w:space="0" w:color="auto"/>
        <w:bottom w:val="none" w:sz="0" w:space="0" w:color="auto"/>
        <w:right w:val="none" w:sz="0" w:space="0" w:color="auto"/>
      </w:divBdr>
    </w:div>
    <w:div w:id="261841942">
      <w:marLeft w:val="640"/>
      <w:marRight w:val="0"/>
      <w:marTop w:val="0"/>
      <w:marBottom w:val="0"/>
      <w:divBdr>
        <w:top w:val="none" w:sz="0" w:space="0" w:color="auto"/>
        <w:left w:val="none" w:sz="0" w:space="0" w:color="auto"/>
        <w:bottom w:val="none" w:sz="0" w:space="0" w:color="auto"/>
        <w:right w:val="none" w:sz="0" w:space="0" w:color="auto"/>
      </w:divBdr>
    </w:div>
    <w:div w:id="261883509">
      <w:marLeft w:val="640"/>
      <w:marRight w:val="0"/>
      <w:marTop w:val="0"/>
      <w:marBottom w:val="0"/>
      <w:divBdr>
        <w:top w:val="none" w:sz="0" w:space="0" w:color="auto"/>
        <w:left w:val="none" w:sz="0" w:space="0" w:color="auto"/>
        <w:bottom w:val="none" w:sz="0" w:space="0" w:color="auto"/>
        <w:right w:val="none" w:sz="0" w:space="0" w:color="auto"/>
      </w:divBdr>
    </w:div>
    <w:div w:id="262037392">
      <w:marLeft w:val="640"/>
      <w:marRight w:val="0"/>
      <w:marTop w:val="0"/>
      <w:marBottom w:val="0"/>
      <w:divBdr>
        <w:top w:val="none" w:sz="0" w:space="0" w:color="auto"/>
        <w:left w:val="none" w:sz="0" w:space="0" w:color="auto"/>
        <w:bottom w:val="none" w:sz="0" w:space="0" w:color="auto"/>
        <w:right w:val="none" w:sz="0" w:space="0" w:color="auto"/>
      </w:divBdr>
    </w:div>
    <w:div w:id="262106776">
      <w:marLeft w:val="640"/>
      <w:marRight w:val="0"/>
      <w:marTop w:val="0"/>
      <w:marBottom w:val="0"/>
      <w:divBdr>
        <w:top w:val="none" w:sz="0" w:space="0" w:color="auto"/>
        <w:left w:val="none" w:sz="0" w:space="0" w:color="auto"/>
        <w:bottom w:val="none" w:sz="0" w:space="0" w:color="auto"/>
        <w:right w:val="none" w:sz="0" w:space="0" w:color="auto"/>
      </w:divBdr>
    </w:div>
    <w:div w:id="262346311">
      <w:marLeft w:val="640"/>
      <w:marRight w:val="0"/>
      <w:marTop w:val="0"/>
      <w:marBottom w:val="0"/>
      <w:divBdr>
        <w:top w:val="none" w:sz="0" w:space="0" w:color="auto"/>
        <w:left w:val="none" w:sz="0" w:space="0" w:color="auto"/>
        <w:bottom w:val="none" w:sz="0" w:space="0" w:color="auto"/>
        <w:right w:val="none" w:sz="0" w:space="0" w:color="auto"/>
      </w:divBdr>
    </w:div>
    <w:div w:id="262493017">
      <w:marLeft w:val="640"/>
      <w:marRight w:val="0"/>
      <w:marTop w:val="0"/>
      <w:marBottom w:val="0"/>
      <w:divBdr>
        <w:top w:val="none" w:sz="0" w:space="0" w:color="auto"/>
        <w:left w:val="none" w:sz="0" w:space="0" w:color="auto"/>
        <w:bottom w:val="none" w:sz="0" w:space="0" w:color="auto"/>
        <w:right w:val="none" w:sz="0" w:space="0" w:color="auto"/>
      </w:divBdr>
    </w:div>
    <w:div w:id="262689014">
      <w:marLeft w:val="640"/>
      <w:marRight w:val="0"/>
      <w:marTop w:val="0"/>
      <w:marBottom w:val="0"/>
      <w:divBdr>
        <w:top w:val="none" w:sz="0" w:space="0" w:color="auto"/>
        <w:left w:val="none" w:sz="0" w:space="0" w:color="auto"/>
        <w:bottom w:val="none" w:sz="0" w:space="0" w:color="auto"/>
        <w:right w:val="none" w:sz="0" w:space="0" w:color="auto"/>
      </w:divBdr>
    </w:div>
    <w:div w:id="262803574">
      <w:marLeft w:val="640"/>
      <w:marRight w:val="0"/>
      <w:marTop w:val="0"/>
      <w:marBottom w:val="0"/>
      <w:divBdr>
        <w:top w:val="none" w:sz="0" w:space="0" w:color="auto"/>
        <w:left w:val="none" w:sz="0" w:space="0" w:color="auto"/>
        <w:bottom w:val="none" w:sz="0" w:space="0" w:color="auto"/>
        <w:right w:val="none" w:sz="0" w:space="0" w:color="auto"/>
      </w:divBdr>
    </w:div>
    <w:div w:id="262812262">
      <w:marLeft w:val="640"/>
      <w:marRight w:val="0"/>
      <w:marTop w:val="0"/>
      <w:marBottom w:val="0"/>
      <w:divBdr>
        <w:top w:val="none" w:sz="0" w:space="0" w:color="auto"/>
        <w:left w:val="none" w:sz="0" w:space="0" w:color="auto"/>
        <w:bottom w:val="none" w:sz="0" w:space="0" w:color="auto"/>
        <w:right w:val="none" w:sz="0" w:space="0" w:color="auto"/>
      </w:divBdr>
    </w:div>
    <w:div w:id="263659987">
      <w:marLeft w:val="640"/>
      <w:marRight w:val="0"/>
      <w:marTop w:val="0"/>
      <w:marBottom w:val="0"/>
      <w:divBdr>
        <w:top w:val="none" w:sz="0" w:space="0" w:color="auto"/>
        <w:left w:val="none" w:sz="0" w:space="0" w:color="auto"/>
        <w:bottom w:val="none" w:sz="0" w:space="0" w:color="auto"/>
        <w:right w:val="none" w:sz="0" w:space="0" w:color="auto"/>
      </w:divBdr>
    </w:div>
    <w:div w:id="263733448">
      <w:marLeft w:val="640"/>
      <w:marRight w:val="0"/>
      <w:marTop w:val="0"/>
      <w:marBottom w:val="0"/>
      <w:divBdr>
        <w:top w:val="none" w:sz="0" w:space="0" w:color="auto"/>
        <w:left w:val="none" w:sz="0" w:space="0" w:color="auto"/>
        <w:bottom w:val="none" w:sz="0" w:space="0" w:color="auto"/>
        <w:right w:val="none" w:sz="0" w:space="0" w:color="auto"/>
      </w:divBdr>
    </w:div>
    <w:div w:id="263808059">
      <w:marLeft w:val="640"/>
      <w:marRight w:val="0"/>
      <w:marTop w:val="0"/>
      <w:marBottom w:val="0"/>
      <w:divBdr>
        <w:top w:val="none" w:sz="0" w:space="0" w:color="auto"/>
        <w:left w:val="none" w:sz="0" w:space="0" w:color="auto"/>
        <w:bottom w:val="none" w:sz="0" w:space="0" w:color="auto"/>
        <w:right w:val="none" w:sz="0" w:space="0" w:color="auto"/>
      </w:divBdr>
    </w:div>
    <w:div w:id="263921360">
      <w:marLeft w:val="640"/>
      <w:marRight w:val="0"/>
      <w:marTop w:val="0"/>
      <w:marBottom w:val="0"/>
      <w:divBdr>
        <w:top w:val="none" w:sz="0" w:space="0" w:color="auto"/>
        <w:left w:val="none" w:sz="0" w:space="0" w:color="auto"/>
        <w:bottom w:val="none" w:sz="0" w:space="0" w:color="auto"/>
        <w:right w:val="none" w:sz="0" w:space="0" w:color="auto"/>
      </w:divBdr>
    </w:div>
    <w:div w:id="264191976">
      <w:marLeft w:val="640"/>
      <w:marRight w:val="0"/>
      <w:marTop w:val="0"/>
      <w:marBottom w:val="0"/>
      <w:divBdr>
        <w:top w:val="none" w:sz="0" w:space="0" w:color="auto"/>
        <w:left w:val="none" w:sz="0" w:space="0" w:color="auto"/>
        <w:bottom w:val="none" w:sz="0" w:space="0" w:color="auto"/>
        <w:right w:val="none" w:sz="0" w:space="0" w:color="auto"/>
      </w:divBdr>
    </w:div>
    <w:div w:id="264458519">
      <w:marLeft w:val="640"/>
      <w:marRight w:val="0"/>
      <w:marTop w:val="0"/>
      <w:marBottom w:val="0"/>
      <w:divBdr>
        <w:top w:val="none" w:sz="0" w:space="0" w:color="auto"/>
        <w:left w:val="none" w:sz="0" w:space="0" w:color="auto"/>
        <w:bottom w:val="none" w:sz="0" w:space="0" w:color="auto"/>
        <w:right w:val="none" w:sz="0" w:space="0" w:color="auto"/>
      </w:divBdr>
    </w:div>
    <w:div w:id="264463157">
      <w:marLeft w:val="640"/>
      <w:marRight w:val="0"/>
      <w:marTop w:val="0"/>
      <w:marBottom w:val="0"/>
      <w:divBdr>
        <w:top w:val="none" w:sz="0" w:space="0" w:color="auto"/>
        <w:left w:val="none" w:sz="0" w:space="0" w:color="auto"/>
        <w:bottom w:val="none" w:sz="0" w:space="0" w:color="auto"/>
        <w:right w:val="none" w:sz="0" w:space="0" w:color="auto"/>
      </w:divBdr>
    </w:div>
    <w:div w:id="264845253">
      <w:marLeft w:val="640"/>
      <w:marRight w:val="0"/>
      <w:marTop w:val="0"/>
      <w:marBottom w:val="0"/>
      <w:divBdr>
        <w:top w:val="none" w:sz="0" w:space="0" w:color="auto"/>
        <w:left w:val="none" w:sz="0" w:space="0" w:color="auto"/>
        <w:bottom w:val="none" w:sz="0" w:space="0" w:color="auto"/>
        <w:right w:val="none" w:sz="0" w:space="0" w:color="auto"/>
      </w:divBdr>
    </w:div>
    <w:div w:id="265116752">
      <w:marLeft w:val="640"/>
      <w:marRight w:val="0"/>
      <w:marTop w:val="0"/>
      <w:marBottom w:val="0"/>
      <w:divBdr>
        <w:top w:val="none" w:sz="0" w:space="0" w:color="auto"/>
        <w:left w:val="none" w:sz="0" w:space="0" w:color="auto"/>
        <w:bottom w:val="none" w:sz="0" w:space="0" w:color="auto"/>
        <w:right w:val="none" w:sz="0" w:space="0" w:color="auto"/>
      </w:divBdr>
    </w:div>
    <w:div w:id="265306505">
      <w:marLeft w:val="640"/>
      <w:marRight w:val="0"/>
      <w:marTop w:val="0"/>
      <w:marBottom w:val="0"/>
      <w:divBdr>
        <w:top w:val="none" w:sz="0" w:space="0" w:color="auto"/>
        <w:left w:val="none" w:sz="0" w:space="0" w:color="auto"/>
        <w:bottom w:val="none" w:sz="0" w:space="0" w:color="auto"/>
        <w:right w:val="none" w:sz="0" w:space="0" w:color="auto"/>
      </w:divBdr>
    </w:div>
    <w:div w:id="265314725">
      <w:marLeft w:val="640"/>
      <w:marRight w:val="0"/>
      <w:marTop w:val="0"/>
      <w:marBottom w:val="0"/>
      <w:divBdr>
        <w:top w:val="none" w:sz="0" w:space="0" w:color="auto"/>
        <w:left w:val="none" w:sz="0" w:space="0" w:color="auto"/>
        <w:bottom w:val="none" w:sz="0" w:space="0" w:color="auto"/>
        <w:right w:val="none" w:sz="0" w:space="0" w:color="auto"/>
      </w:divBdr>
    </w:div>
    <w:div w:id="265383070">
      <w:marLeft w:val="640"/>
      <w:marRight w:val="0"/>
      <w:marTop w:val="0"/>
      <w:marBottom w:val="0"/>
      <w:divBdr>
        <w:top w:val="none" w:sz="0" w:space="0" w:color="auto"/>
        <w:left w:val="none" w:sz="0" w:space="0" w:color="auto"/>
        <w:bottom w:val="none" w:sz="0" w:space="0" w:color="auto"/>
        <w:right w:val="none" w:sz="0" w:space="0" w:color="auto"/>
      </w:divBdr>
    </w:div>
    <w:div w:id="265425495">
      <w:marLeft w:val="640"/>
      <w:marRight w:val="0"/>
      <w:marTop w:val="0"/>
      <w:marBottom w:val="0"/>
      <w:divBdr>
        <w:top w:val="none" w:sz="0" w:space="0" w:color="auto"/>
        <w:left w:val="none" w:sz="0" w:space="0" w:color="auto"/>
        <w:bottom w:val="none" w:sz="0" w:space="0" w:color="auto"/>
        <w:right w:val="none" w:sz="0" w:space="0" w:color="auto"/>
      </w:divBdr>
    </w:div>
    <w:div w:id="265427897">
      <w:marLeft w:val="640"/>
      <w:marRight w:val="0"/>
      <w:marTop w:val="0"/>
      <w:marBottom w:val="0"/>
      <w:divBdr>
        <w:top w:val="none" w:sz="0" w:space="0" w:color="auto"/>
        <w:left w:val="none" w:sz="0" w:space="0" w:color="auto"/>
        <w:bottom w:val="none" w:sz="0" w:space="0" w:color="auto"/>
        <w:right w:val="none" w:sz="0" w:space="0" w:color="auto"/>
      </w:divBdr>
    </w:div>
    <w:div w:id="265620127">
      <w:marLeft w:val="640"/>
      <w:marRight w:val="0"/>
      <w:marTop w:val="0"/>
      <w:marBottom w:val="0"/>
      <w:divBdr>
        <w:top w:val="none" w:sz="0" w:space="0" w:color="auto"/>
        <w:left w:val="none" w:sz="0" w:space="0" w:color="auto"/>
        <w:bottom w:val="none" w:sz="0" w:space="0" w:color="auto"/>
        <w:right w:val="none" w:sz="0" w:space="0" w:color="auto"/>
      </w:divBdr>
    </w:div>
    <w:div w:id="265625076">
      <w:marLeft w:val="640"/>
      <w:marRight w:val="0"/>
      <w:marTop w:val="0"/>
      <w:marBottom w:val="0"/>
      <w:divBdr>
        <w:top w:val="none" w:sz="0" w:space="0" w:color="auto"/>
        <w:left w:val="none" w:sz="0" w:space="0" w:color="auto"/>
        <w:bottom w:val="none" w:sz="0" w:space="0" w:color="auto"/>
        <w:right w:val="none" w:sz="0" w:space="0" w:color="auto"/>
      </w:divBdr>
    </w:div>
    <w:div w:id="265700662">
      <w:marLeft w:val="640"/>
      <w:marRight w:val="0"/>
      <w:marTop w:val="0"/>
      <w:marBottom w:val="0"/>
      <w:divBdr>
        <w:top w:val="none" w:sz="0" w:space="0" w:color="auto"/>
        <w:left w:val="none" w:sz="0" w:space="0" w:color="auto"/>
        <w:bottom w:val="none" w:sz="0" w:space="0" w:color="auto"/>
        <w:right w:val="none" w:sz="0" w:space="0" w:color="auto"/>
      </w:divBdr>
    </w:div>
    <w:div w:id="265815748">
      <w:marLeft w:val="640"/>
      <w:marRight w:val="0"/>
      <w:marTop w:val="0"/>
      <w:marBottom w:val="0"/>
      <w:divBdr>
        <w:top w:val="none" w:sz="0" w:space="0" w:color="auto"/>
        <w:left w:val="none" w:sz="0" w:space="0" w:color="auto"/>
        <w:bottom w:val="none" w:sz="0" w:space="0" w:color="auto"/>
        <w:right w:val="none" w:sz="0" w:space="0" w:color="auto"/>
      </w:divBdr>
    </w:div>
    <w:div w:id="265894227">
      <w:marLeft w:val="640"/>
      <w:marRight w:val="0"/>
      <w:marTop w:val="0"/>
      <w:marBottom w:val="0"/>
      <w:divBdr>
        <w:top w:val="none" w:sz="0" w:space="0" w:color="auto"/>
        <w:left w:val="none" w:sz="0" w:space="0" w:color="auto"/>
        <w:bottom w:val="none" w:sz="0" w:space="0" w:color="auto"/>
        <w:right w:val="none" w:sz="0" w:space="0" w:color="auto"/>
      </w:divBdr>
    </w:div>
    <w:div w:id="266043184">
      <w:marLeft w:val="640"/>
      <w:marRight w:val="0"/>
      <w:marTop w:val="0"/>
      <w:marBottom w:val="0"/>
      <w:divBdr>
        <w:top w:val="none" w:sz="0" w:space="0" w:color="auto"/>
        <w:left w:val="none" w:sz="0" w:space="0" w:color="auto"/>
        <w:bottom w:val="none" w:sz="0" w:space="0" w:color="auto"/>
        <w:right w:val="none" w:sz="0" w:space="0" w:color="auto"/>
      </w:divBdr>
    </w:div>
    <w:div w:id="266236809">
      <w:marLeft w:val="640"/>
      <w:marRight w:val="0"/>
      <w:marTop w:val="0"/>
      <w:marBottom w:val="0"/>
      <w:divBdr>
        <w:top w:val="none" w:sz="0" w:space="0" w:color="auto"/>
        <w:left w:val="none" w:sz="0" w:space="0" w:color="auto"/>
        <w:bottom w:val="none" w:sz="0" w:space="0" w:color="auto"/>
        <w:right w:val="none" w:sz="0" w:space="0" w:color="auto"/>
      </w:divBdr>
    </w:div>
    <w:div w:id="266349512">
      <w:marLeft w:val="640"/>
      <w:marRight w:val="0"/>
      <w:marTop w:val="0"/>
      <w:marBottom w:val="0"/>
      <w:divBdr>
        <w:top w:val="none" w:sz="0" w:space="0" w:color="auto"/>
        <w:left w:val="none" w:sz="0" w:space="0" w:color="auto"/>
        <w:bottom w:val="none" w:sz="0" w:space="0" w:color="auto"/>
        <w:right w:val="none" w:sz="0" w:space="0" w:color="auto"/>
      </w:divBdr>
    </w:div>
    <w:div w:id="266349622">
      <w:marLeft w:val="640"/>
      <w:marRight w:val="0"/>
      <w:marTop w:val="0"/>
      <w:marBottom w:val="0"/>
      <w:divBdr>
        <w:top w:val="none" w:sz="0" w:space="0" w:color="auto"/>
        <w:left w:val="none" w:sz="0" w:space="0" w:color="auto"/>
        <w:bottom w:val="none" w:sz="0" w:space="0" w:color="auto"/>
        <w:right w:val="none" w:sz="0" w:space="0" w:color="auto"/>
      </w:divBdr>
    </w:div>
    <w:div w:id="266501627">
      <w:marLeft w:val="640"/>
      <w:marRight w:val="0"/>
      <w:marTop w:val="0"/>
      <w:marBottom w:val="0"/>
      <w:divBdr>
        <w:top w:val="none" w:sz="0" w:space="0" w:color="auto"/>
        <w:left w:val="none" w:sz="0" w:space="0" w:color="auto"/>
        <w:bottom w:val="none" w:sz="0" w:space="0" w:color="auto"/>
        <w:right w:val="none" w:sz="0" w:space="0" w:color="auto"/>
      </w:divBdr>
    </w:div>
    <w:div w:id="266893030">
      <w:marLeft w:val="640"/>
      <w:marRight w:val="0"/>
      <w:marTop w:val="0"/>
      <w:marBottom w:val="0"/>
      <w:divBdr>
        <w:top w:val="none" w:sz="0" w:space="0" w:color="auto"/>
        <w:left w:val="none" w:sz="0" w:space="0" w:color="auto"/>
        <w:bottom w:val="none" w:sz="0" w:space="0" w:color="auto"/>
        <w:right w:val="none" w:sz="0" w:space="0" w:color="auto"/>
      </w:divBdr>
    </w:div>
    <w:div w:id="266928806">
      <w:marLeft w:val="640"/>
      <w:marRight w:val="0"/>
      <w:marTop w:val="0"/>
      <w:marBottom w:val="0"/>
      <w:divBdr>
        <w:top w:val="none" w:sz="0" w:space="0" w:color="auto"/>
        <w:left w:val="none" w:sz="0" w:space="0" w:color="auto"/>
        <w:bottom w:val="none" w:sz="0" w:space="0" w:color="auto"/>
        <w:right w:val="none" w:sz="0" w:space="0" w:color="auto"/>
      </w:divBdr>
    </w:div>
    <w:div w:id="267010530">
      <w:marLeft w:val="640"/>
      <w:marRight w:val="0"/>
      <w:marTop w:val="0"/>
      <w:marBottom w:val="0"/>
      <w:divBdr>
        <w:top w:val="none" w:sz="0" w:space="0" w:color="auto"/>
        <w:left w:val="none" w:sz="0" w:space="0" w:color="auto"/>
        <w:bottom w:val="none" w:sz="0" w:space="0" w:color="auto"/>
        <w:right w:val="none" w:sz="0" w:space="0" w:color="auto"/>
      </w:divBdr>
    </w:div>
    <w:div w:id="267271855">
      <w:marLeft w:val="640"/>
      <w:marRight w:val="0"/>
      <w:marTop w:val="0"/>
      <w:marBottom w:val="0"/>
      <w:divBdr>
        <w:top w:val="none" w:sz="0" w:space="0" w:color="auto"/>
        <w:left w:val="none" w:sz="0" w:space="0" w:color="auto"/>
        <w:bottom w:val="none" w:sz="0" w:space="0" w:color="auto"/>
        <w:right w:val="none" w:sz="0" w:space="0" w:color="auto"/>
      </w:divBdr>
    </w:div>
    <w:div w:id="267465443">
      <w:marLeft w:val="640"/>
      <w:marRight w:val="0"/>
      <w:marTop w:val="0"/>
      <w:marBottom w:val="0"/>
      <w:divBdr>
        <w:top w:val="none" w:sz="0" w:space="0" w:color="auto"/>
        <w:left w:val="none" w:sz="0" w:space="0" w:color="auto"/>
        <w:bottom w:val="none" w:sz="0" w:space="0" w:color="auto"/>
        <w:right w:val="none" w:sz="0" w:space="0" w:color="auto"/>
      </w:divBdr>
    </w:div>
    <w:div w:id="267590973">
      <w:marLeft w:val="640"/>
      <w:marRight w:val="0"/>
      <w:marTop w:val="0"/>
      <w:marBottom w:val="0"/>
      <w:divBdr>
        <w:top w:val="none" w:sz="0" w:space="0" w:color="auto"/>
        <w:left w:val="none" w:sz="0" w:space="0" w:color="auto"/>
        <w:bottom w:val="none" w:sz="0" w:space="0" w:color="auto"/>
        <w:right w:val="none" w:sz="0" w:space="0" w:color="auto"/>
      </w:divBdr>
    </w:div>
    <w:div w:id="267856153">
      <w:marLeft w:val="640"/>
      <w:marRight w:val="0"/>
      <w:marTop w:val="0"/>
      <w:marBottom w:val="0"/>
      <w:divBdr>
        <w:top w:val="none" w:sz="0" w:space="0" w:color="auto"/>
        <w:left w:val="none" w:sz="0" w:space="0" w:color="auto"/>
        <w:bottom w:val="none" w:sz="0" w:space="0" w:color="auto"/>
        <w:right w:val="none" w:sz="0" w:space="0" w:color="auto"/>
      </w:divBdr>
    </w:div>
    <w:div w:id="268128814">
      <w:marLeft w:val="640"/>
      <w:marRight w:val="0"/>
      <w:marTop w:val="0"/>
      <w:marBottom w:val="0"/>
      <w:divBdr>
        <w:top w:val="none" w:sz="0" w:space="0" w:color="auto"/>
        <w:left w:val="none" w:sz="0" w:space="0" w:color="auto"/>
        <w:bottom w:val="none" w:sz="0" w:space="0" w:color="auto"/>
        <w:right w:val="none" w:sz="0" w:space="0" w:color="auto"/>
      </w:divBdr>
    </w:div>
    <w:div w:id="268196032">
      <w:marLeft w:val="640"/>
      <w:marRight w:val="0"/>
      <w:marTop w:val="0"/>
      <w:marBottom w:val="0"/>
      <w:divBdr>
        <w:top w:val="none" w:sz="0" w:space="0" w:color="auto"/>
        <w:left w:val="none" w:sz="0" w:space="0" w:color="auto"/>
        <w:bottom w:val="none" w:sz="0" w:space="0" w:color="auto"/>
        <w:right w:val="none" w:sz="0" w:space="0" w:color="auto"/>
      </w:divBdr>
    </w:div>
    <w:div w:id="268242803">
      <w:marLeft w:val="640"/>
      <w:marRight w:val="0"/>
      <w:marTop w:val="0"/>
      <w:marBottom w:val="0"/>
      <w:divBdr>
        <w:top w:val="none" w:sz="0" w:space="0" w:color="auto"/>
        <w:left w:val="none" w:sz="0" w:space="0" w:color="auto"/>
        <w:bottom w:val="none" w:sz="0" w:space="0" w:color="auto"/>
        <w:right w:val="none" w:sz="0" w:space="0" w:color="auto"/>
      </w:divBdr>
    </w:div>
    <w:div w:id="268243112">
      <w:marLeft w:val="640"/>
      <w:marRight w:val="0"/>
      <w:marTop w:val="0"/>
      <w:marBottom w:val="0"/>
      <w:divBdr>
        <w:top w:val="none" w:sz="0" w:space="0" w:color="auto"/>
        <w:left w:val="none" w:sz="0" w:space="0" w:color="auto"/>
        <w:bottom w:val="none" w:sz="0" w:space="0" w:color="auto"/>
        <w:right w:val="none" w:sz="0" w:space="0" w:color="auto"/>
      </w:divBdr>
    </w:div>
    <w:div w:id="268515292">
      <w:marLeft w:val="640"/>
      <w:marRight w:val="0"/>
      <w:marTop w:val="0"/>
      <w:marBottom w:val="0"/>
      <w:divBdr>
        <w:top w:val="none" w:sz="0" w:space="0" w:color="auto"/>
        <w:left w:val="none" w:sz="0" w:space="0" w:color="auto"/>
        <w:bottom w:val="none" w:sz="0" w:space="0" w:color="auto"/>
        <w:right w:val="none" w:sz="0" w:space="0" w:color="auto"/>
      </w:divBdr>
    </w:div>
    <w:div w:id="268584135">
      <w:marLeft w:val="640"/>
      <w:marRight w:val="0"/>
      <w:marTop w:val="0"/>
      <w:marBottom w:val="0"/>
      <w:divBdr>
        <w:top w:val="none" w:sz="0" w:space="0" w:color="auto"/>
        <w:left w:val="none" w:sz="0" w:space="0" w:color="auto"/>
        <w:bottom w:val="none" w:sz="0" w:space="0" w:color="auto"/>
        <w:right w:val="none" w:sz="0" w:space="0" w:color="auto"/>
      </w:divBdr>
    </w:div>
    <w:div w:id="268659337">
      <w:marLeft w:val="640"/>
      <w:marRight w:val="0"/>
      <w:marTop w:val="0"/>
      <w:marBottom w:val="0"/>
      <w:divBdr>
        <w:top w:val="none" w:sz="0" w:space="0" w:color="auto"/>
        <w:left w:val="none" w:sz="0" w:space="0" w:color="auto"/>
        <w:bottom w:val="none" w:sz="0" w:space="0" w:color="auto"/>
        <w:right w:val="none" w:sz="0" w:space="0" w:color="auto"/>
      </w:divBdr>
    </w:div>
    <w:div w:id="268661540">
      <w:marLeft w:val="640"/>
      <w:marRight w:val="0"/>
      <w:marTop w:val="0"/>
      <w:marBottom w:val="0"/>
      <w:divBdr>
        <w:top w:val="none" w:sz="0" w:space="0" w:color="auto"/>
        <w:left w:val="none" w:sz="0" w:space="0" w:color="auto"/>
        <w:bottom w:val="none" w:sz="0" w:space="0" w:color="auto"/>
        <w:right w:val="none" w:sz="0" w:space="0" w:color="auto"/>
      </w:divBdr>
    </w:div>
    <w:div w:id="268661667">
      <w:marLeft w:val="640"/>
      <w:marRight w:val="0"/>
      <w:marTop w:val="0"/>
      <w:marBottom w:val="0"/>
      <w:divBdr>
        <w:top w:val="none" w:sz="0" w:space="0" w:color="auto"/>
        <w:left w:val="none" w:sz="0" w:space="0" w:color="auto"/>
        <w:bottom w:val="none" w:sz="0" w:space="0" w:color="auto"/>
        <w:right w:val="none" w:sz="0" w:space="0" w:color="auto"/>
      </w:divBdr>
    </w:div>
    <w:div w:id="268661797">
      <w:marLeft w:val="640"/>
      <w:marRight w:val="0"/>
      <w:marTop w:val="0"/>
      <w:marBottom w:val="0"/>
      <w:divBdr>
        <w:top w:val="none" w:sz="0" w:space="0" w:color="auto"/>
        <w:left w:val="none" w:sz="0" w:space="0" w:color="auto"/>
        <w:bottom w:val="none" w:sz="0" w:space="0" w:color="auto"/>
        <w:right w:val="none" w:sz="0" w:space="0" w:color="auto"/>
      </w:divBdr>
    </w:div>
    <w:div w:id="268782877">
      <w:marLeft w:val="640"/>
      <w:marRight w:val="0"/>
      <w:marTop w:val="0"/>
      <w:marBottom w:val="0"/>
      <w:divBdr>
        <w:top w:val="none" w:sz="0" w:space="0" w:color="auto"/>
        <w:left w:val="none" w:sz="0" w:space="0" w:color="auto"/>
        <w:bottom w:val="none" w:sz="0" w:space="0" w:color="auto"/>
        <w:right w:val="none" w:sz="0" w:space="0" w:color="auto"/>
      </w:divBdr>
    </w:div>
    <w:div w:id="268976984">
      <w:marLeft w:val="640"/>
      <w:marRight w:val="0"/>
      <w:marTop w:val="0"/>
      <w:marBottom w:val="0"/>
      <w:divBdr>
        <w:top w:val="none" w:sz="0" w:space="0" w:color="auto"/>
        <w:left w:val="none" w:sz="0" w:space="0" w:color="auto"/>
        <w:bottom w:val="none" w:sz="0" w:space="0" w:color="auto"/>
        <w:right w:val="none" w:sz="0" w:space="0" w:color="auto"/>
      </w:divBdr>
    </w:div>
    <w:div w:id="269092654">
      <w:marLeft w:val="640"/>
      <w:marRight w:val="0"/>
      <w:marTop w:val="0"/>
      <w:marBottom w:val="0"/>
      <w:divBdr>
        <w:top w:val="none" w:sz="0" w:space="0" w:color="auto"/>
        <w:left w:val="none" w:sz="0" w:space="0" w:color="auto"/>
        <w:bottom w:val="none" w:sz="0" w:space="0" w:color="auto"/>
        <w:right w:val="none" w:sz="0" w:space="0" w:color="auto"/>
      </w:divBdr>
    </w:div>
    <w:div w:id="269092845">
      <w:marLeft w:val="640"/>
      <w:marRight w:val="0"/>
      <w:marTop w:val="0"/>
      <w:marBottom w:val="0"/>
      <w:divBdr>
        <w:top w:val="none" w:sz="0" w:space="0" w:color="auto"/>
        <w:left w:val="none" w:sz="0" w:space="0" w:color="auto"/>
        <w:bottom w:val="none" w:sz="0" w:space="0" w:color="auto"/>
        <w:right w:val="none" w:sz="0" w:space="0" w:color="auto"/>
      </w:divBdr>
    </w:div>
    <w:div w:id="269246403">
      <w:marLeft w:val="640"/>
      <w:marRight w:val="0"/>
      <w:marTop w:val="0"/>
      <w:marBottom w:val="0"/>
      <w:divBdr>
        <w:top w:val="none" w:sz="0" w:space="0" w:color="auto"/>
        <w:left w:val="none" w:sz="0" w:space="0" w:color="auto"/>
        <w:bottom w:val="none" w:sz="0" w:space="0" w:color="auto"/>
        <w:right w:val="none" w:sz="0" w:space="0" w:color="auto"/>
      </w:divBdr>
    </w:div>
    <w:div w:id="269356105">
      <w:marLeft w:val="640"/>
      <w:marRight w:val="0"/>
      <w:marTop w:val="0"/>
      <w:marBottom w:val="0"/>
      <w:divBdr>
        <w:top w:val="none" w:sz="0" w:space="0" w:color="auto"/>
        <w:left w:val="none" w:sz="0" w:space="0" w:color="auto"/>
        <w:bottom w:val="none" w:sz="0" w:space="0" w:color="auto"/>
        <w:right w:val="none" w:sz="0" w:space="0" w:color="auto"/>
      </w:divBdr>
    </w:div>
    <w:div w:id="269625665">
      <w:marLeft w:val="640"/>
      <w:marRight w:val="0"/>
      <w:marTop w:val="0"/>
      <w:marBottom w:val="0"/>
      <w:divBdr>
        <w:top w:val="none" w:sz="0" w:space="0" w:color="auto"/>
        <w:left w:val="none" w:sz="0" w:space="0" w:color="auto"/>
        <w:bottom w:val="none" w:sz="0" w:space="0" w:color="auto"/>
        <w:right w:val="none" w:sz="0" w:space="0" w:color="auto"/>
      </w:divBdr>
    </w:div>
    <w:div w:id="269627202">
      <w:marLeft w:val="640"/>
      <w:marRight w:val="0"/>
      <w:marTop w:val="0"/>
      <w:marBottom w:val="0"/>
      <w:divBdr>
        <w:top w:val="none" w:sz="0" w:space="0" w:color="auto"/>
        <w:left w:val="none" w:sz="0" w:space="0" w:color="auto"/>
        <w:bottom w:val="none" w:sz="0" w:space="0" w:color="auto"/>
        <w:right w:val="none" w:sz="0" w:space="0" w:color="auto"/>
      </w:divBdr>
    </w:div>
    <w:div w:id="269975103">
      <w:marLeft w:val="640"/>
      <w:marRight w:val="0"/>
      <w:marTop w:val="0"/>
      <w:marBottom w:val="0"/>
      <w:divBdr>
        <w:top w:val="none" w:sz="0" w:space="0" w:color="auto"/>
        <w:left w:val="none" w:sz="0" w:space="0" w:color="auto"/>
        <w:bottom w:val="none" w:sz="0" w:space="0" w:color="auto"/>
        <w:right w:val="none" w:sz="0" w:space="0" w:color="auto"/>
      </w:divBdr>
    </w:div>
    <w:div w:id="270163759">
      <w:marLeft w:val="640"/>
      <w:marRight w:val="0"/>
      <w:marTop w:val="0"/>
      <w:marBottom w:val="0"/>
      <w:divBdr>
        <w:top w:val="none" w:sz="0" w:space="0" w:color="auto"/>
        <w:left w:val="none" w:sz="0" w:space="0" w:color="auto"/>
        <w:bottom w:val="none" w:sz="0" w:space="0" w:color="auto"/>
        <w:right w:val="none" w:sz="0" w:space="0" w:color="auto"/>
      </w:divBdr>
    </w:div>
    <w:div w:id="270627549">
      <w:marLeft w:val="640"/>
      <w:marRight w:val="0"/>
      <w:marTop w:val="0"/>
      <w:marBottom w:val="0"/>
      <w:divBdr>
        <w:top w:val="none" w:sz="0" w:space="0" w:color="auto"/>
        <w:left w:val="none" w:sz="0" w:space="0" w:color="auto"/>
        <w:bottom w:val="none" w:sz="0" w:space="0" w:color="auto"/>
        <w:right w:val="none" w:sz="0" w:space="0" w:color="auto"/>
      </w:divBdr>
    </w:div>
    <w:div w:id="270821287">
      <w:marLeft w:val="640"/>
      <w:marRight w:val="0"/>
      <w:marTop w:val="0"/>
      <w:marBottom w:val="0"/>
      <w:divBdr>
        <w:top w:val="none" w:sz="0" w:space="0" w:color="auto"/>
        <w:left w:val="none" w:sz="0" w:space="0" w:color="auto"/>
        <w:bottom w:val="none" w:sz="0" w:space="0" w:color="auto"/>
        <w:right w:val="none" w:sz="0" w:space="0" w:color="auto"/>
      </w:divBdr>
    </w:div>
    <w:div w:id="270868754">
      <w:marLeft w:val="640"/>
      <w:marRight w:val="0"/>
      <w:marTop w:val="0"/>
      <w:marBottom w:val="0"/>
      <w:divBdr>
        <w:top w:val="none" w:sz="0" w:space="0" w:color="auto"/>
        <w:left w:val="none" w:sz="0" w:space="0" w:color="auto"/>
        <w:bottom w:val="none" w:sz="0" w:space="0" w:color="auto"/>
        <w:right w:val="none" w:sz="0" w:space="0" w:color="auto"/>
      </w:divBdr>
    </w:div>
    <w:div w:id="270939056">
      <w:marLeft w:val="640"/>
      <w:marRight w:val="0"/>
      <w:marTop w:val="0"/>
      <w:marBottom w:val="0"/>
      <w:divBdr>
        <w:top w:val="none" w:sz="0" w:space="0" w:color="auto"/>
        <w:left w:val="none" w:sz="0" w:space="0" w:color="auto"/>
        <w:bottom w:val="none" w:sz="0" w:space="0" w:color="auto"/>
        <w:right w:val="none" w:sz="0" w:space="0" w:color="auto"/>
      </w:divBdr>
    </w:div>
    <w:div w:id="271128952">
      <w:marLeft w:val="640"/>
      <w:marRight w:val="0"/>
      <w:marTop w:val="0"/>
      <w:marBottom w:val="0"/>
      <w:divBdr>
        <w:top w:val="none" w:sz="0" w:space="0" w:color="auto"/>
        <w:left w:val="none" w:sz="0" w:space="0" w:color="auto"/>
        <w:bottom w:val="none" w:sz="0" w:space="0" w:color="auto"/>
        <w:right w:val="none" w:sz="0" w:space="0" w:color="auto"/>
      </w:divBdr>
    </w:div>
    <w:div w:id="271131527">
      <w:marLeft w:val="640"/>
      <w:marRight w:val="0"/>
      <w:marTop w:val="0"/>
      <w:marBottom w:val="0"/>
      <w:divBdr>
        <w:top w:val="none" w:sz="0" w:space="0" w:color="auto"/>
        <w:left w:val="none" w:sz="0" w:space="0" w:color="auto"/>
        <w:bottom w:val="none" w:sz="0" w:space="0" w:color="auto"/>
        <w:right w:val="none" w:sz="0" w:space="0" w:color="auto"/>
      </w:divBdr>
    </w:div>
    <w:div w:id="271321804">
      <w:marLeft w:val="640"/>
      <w:marRight w:val="0"/>
      <w:marTop w:val="0"/>
      <w:marBottom w:val="0"/>
      <w:divBdr>
        <w:top w:val="none" w:sz="0" w:space="0" w:color="auto"/>
        <w:left w:val="none" w:sz="0" w:space="0" w:color="auto"/>
        <w:bottom w:val="none" w:sz="0" w:space="0" w:color="auto"/>
        <w:right w:val="none" w:sz="0" w:space="0" w:color="auto"/>
      </w:divBdr>
    </w:div>
    <w:div w:id="271325402">
      <w:marLeft w:val="640"/>
      <w:marRight w:val="0"/>
      <w:marTop w:val="0"/>
      <w:marBottom w:val="0"/>
      <w:divBdr>
        <w:top w:val="none" w:sz="0" w:space="0" w:color="auto"/>
        <w:left w:val="none" w:sz="0" w:space="0" w:color="auto"/>
        <w:bottom w:val="none" w:sz="0" w:space="0" w:color="auto"/>
        <w:right w:val="none" w:sz="0" w:space="0" w:color="auto"/>
      </w:divBdr>
    </w:div>
    <w:div w:id="271403900">
      <w:marLeft w:val="640"/>
      <w:marRight w:val="0"/>
      <w:marTop w:val="0"/>
      <w:marBottom w:val="0"/>
      <w:divBdr>
        <w:top w:val="none" w:sz="0" w:space="0" w:color="auto"/>
        <w:left w:val="none" w:sz="0" w:space="0" w:color="auto"/>
        <w:bottom w:val="none" w:sz="0" w:space="0" w:color="auto"/>
        <w:right w:val="none" w:sz="0" w:space="0" w:color="auto"/>
      </w:divBdr>
    </w:div>
    <w:div w:id="271473526">
      <w:marLeft w:val="640"/>
      <w:marRight w:val="0"/>
      <w:marTop w:val="0"/>
      <w:marBottom w:val="0"/>
      <w:divBdr>
        <w:top w:val="none" w:sz="0" w:space="0" w:color="auto"/>
        <w:left w:val="none" w:sz="0" w:space="0" w:color="auto"/>
        <w:bottom w:val="none" w:sz="0" w:space="0" w:color="auto"/>
        <w:right w:val="none" w:sz="0" w:space="0" w:color="auto"/>
      </w:divBdr>
    </w:div>
    <w:div w:id="271522364">
      <w:marLeft w:val="640"/>
      <w:marRight w:val="0"/>
      <w:marTop w:val="0"/>
      <w:marBottom w:val="0"/>
      <w:divBdr>
        <w:top w:val="none" w:sz="0" w:space="0" w:color="auto"/>
        <w:left w:val="none" w:sz="0" w:space="0" w:color="auto"/>
        <w:bottom w:val="none" w:sz="0" w:space="0" w:color="auto"/>
        <w:right w:val="none" w:sz="0" w:space="0" w:color="auto"/>
      </w:divBdr>
    </w:div>
    <w:div w:id="271865173">
      <w:marLeft w:val="640"/>
      <w:marRight w:val="0"/>
      <w:marTop w:val="0"/>
      <w:marBottom w:val="0"/>
      <w:divBdr>
        <w:top w:val="none" w:sz="0" w:space="0" w:color="auto"/>
        <w:left w:val="none" w:sz="0" w:space="0" w:color="auto"/>
        <w:bottom w:val="none" w:sz="0" w:space="0" w:color="auto"/>
        <w:right w:val="none" w:sz="0" w:space="0" w:color="auto"/>
      </w:divBdr>
    </w:div>
    <w:div w:id="272060902">
      <w:marLeft w:val="640"/>
      <w:marRight w:val="0"/>
      <w:marTop w:val="0"/>
      <w:marBottom w:val="0"/>
      <w:divBdr>
        <w:top w:val="none" w:sz="0" w:space="0" w:color="auto"/>
        <w:left w:val="none" w:sz="0" w:space="0" w:color="auto"/>
        <w:bottom w:val="none" w:sz="0" w:space="0" w:color="auto"/>
        <w:right w:val="none" w:sz="0" w:space="0" w:color="auto"/>
      </w:divBdr>
    </w:div>
    <w:div w:id="272174817">
      <w:marLeft w:val="640"/>
      <w:marRight w:val="0"/>
      <w:marTop w:val="0"/>
      <w:marBottom w:val="0"/>
      <w:divBdr>
        <w:top w:val="none" w:sz="0" w:space="0" w:color="auto"/>
        <w:left w:val="none" w:sz="0" w:space="0" w:color="auto"/>
        <w:bottom w:val="none" w:sz="0" w:space="0" w:color="auto"/>
        <w:right w:val="none" w:sz="0" w:space="0" w:color="auto"/>
      </w:divBdr>
    </w:div>
    <w:div w:id="272443783">
      <w:marLeft w:val="640"/>
      <w:marRight w:val="0"/>
      <w:marTop w:val="0"/>
      <w:marBottom w:val="0"/>
      <w:divBdr>
        <w:top w:val="none" w:sz="0" w:space="0" w:color="auto"/>
        <w:left w:val="none" w:sz="0" w:space="0" w:color="auto"/>
        <w:bottom w:val="none" w:sz="0" w:space="0" w:color="auto"/>
        <w:right w:val="none" w:sz="0" w:space="0" w:color="auto"/>
      </w:divBdr>
    </w:div>
    <w:div w:id="272595096">
      <w:marLeft w:val="640"/>
      <w:marRight w:val="0"/>
      <w:marTop w:val="0"/>
      <w:marBottom w:val="0"/>
      <w:divBdr>
        <w:top w:val="none" w:sz="0" w:space="0" w:color="auto"/>
        <w:left w:val="none" w:sz="0" w:space="0" w:color="auto"/>
        <w:bottom w:val="none" w:sz="0" w:space="0" w:color="auto"/>
        <w:right w:val="none" w:sz="0" w:space="0" w:color="auto"/>
      </w:divBdr>
    </w:div>
    <w:div w:id="272715409">
      <w:marLeft w:val="640"/>
      <w:marRight w:val="0"/>
      <w:marTop w:val="0"/>
      <w:marBottom w:val="0"/>
      <w:divBdr>
        <w:top w:val="none" w:sz="0" w:space="0" w:color="auto"/>
        <w:left w:val="none" w:sz="0" w:space="0" w:color="auto"/>
        <w:bottom w:val="none" w:sz="0" w:space="0" w:color="auto"/>
        <w:right w:val="none" w:sz="0" w:space="0" w:color="auto"/>
      </w:divBdr>
    </w:div>
    <w:div w:id="272787460">
      <w:marLeft w:val="640"/>
      <w:marRight w:val="0"/>
      <w:marTop w:val="0"/>
      <w:marBottom w:val="0"/>
      <w:divBdr>
        <w:top w:val="none" w:sz="0" w:space="0" w:color="auto"/>
        <w:left w:val="none" w:sz="0" w:space="0" w:color="auto"/>
        <w:bottom w:val="none" w:sz="0" w:space="0" w:color="auto"/>
        <w:right w:val="none" w:sz="0" w:space="0" w:color="auto"/>
      </w:divBdr>
    </w:div>
    <w:div w:id="272791536">
      <w:marLeft w:val="640"/>
      <w:marRight w:val="0"/>
      <w:marTop w:val="0"/>
      <w:marBottom w:val="0"/>
      <w:divBdr>
        <w:top w:val="none" w:sz="0" w:space="0" w:color="auto"/>
        <w:left w:val="none" w:sz="0" w:space="0" w:color="auto"/>
        <w:bottom w:val="none" w:sz="0" w:space="0" w:color="auto"/>
        <w:right w:val="none" w:sz="0" w:space="0" w:color="auto"/>
      </w:divBdr>
    </w:div>
    <w:div w:id="272905277">
      <w:marLeft w:val="640"/>
      <w:marRight w:val="0"/>
      <w:marTop w:val="0"/>
      <w:marBottom w:val="0"/>
      <w:divBdr>
        <w:top w:val="none" w:sz="0" w:space="0" w:color="auto"/>
        <w:left w:val="none" w:sz="0" w:space="0" w:color="auto"/>
        <w:bottom w:val="none" w:sz="0" w:space="0" w:color="auto"/>
        <w:right w:val="none" w:sz="0" w:space="0" w:color="auto"/>
      </w:divBdr>
    </w:div>
    <w:div w:id="273027968">
      <w:marLeft w:val="640"/>
      <w:marRight w:val="0"/>
      <w:marTop w:val="0"/>
      <w:marBottom w:val="0"/>
      <w:divBdr>
        <w:top w:val="none" w:sz="0" w:space="0" w:color="auto"/>
        <w:left w:val="none" w:sz="0" w:space="0" w:color="auto"/>
        <w:bottom w:val="none" w:sz="0" w:space="0" w:color="auto"/>
        <w:right w:val="none" w:sz="0" w:space="0" w:color="auto"/>
      </w:divBdr>
    </w:div>
    <w:div w:id="273487972">
      <w:marLeft w:val="640"/>
      <w:marRight w:val="0"/>
      <w:marTop w:val="0"/>
      <w:marBottom w:val="0"/>
      <w:divBdr>
        <w:top w:val="none" w:sz="0" w:space="0" w:color="auto"/>
        <w:left w:val="none" w:sz="0" w:space="0" w:color="auto"/>
        <w:bottom w:val="none" w:sz="0" w:space="0" w:color="auto"/>
        <w:right w:val="none" w:sz="0" w:space="0" w:color="auto"/>
      </w:divBdr>
    </w:div>
    <w:div w:id="273513486">
      <w:marLeft w:val="640"/>
      <w:marRight w:val="0"/>
      <w:marTop w:val="0"/>
      <w:marBottom w:val="0"/>
      <w:divBdr>
        <w:top w:val="none" w:sz="0" w:space="0" w:color="auto"/>
        <w:left w:val="none" w:sz="0" w:space="0" w:color="auto"/>
        <w:bottom w:val="none" w:sz="0" w:space="0" w:color="auto"/>
        <w:right w:val="none" w:sz="0" w:space="0" w:color="auto"/>
      </w:divBdr>
    </w:div>
    <w:div w:id="273560732">
      <w:marLeft w:val="640"/>
      <w:marRight w:val="0"/>
      <w:marTop w:val="0"/>
      <w:marBottom w:val="0"/>
      <w:divBdr>
        <w:top w:val="none" w:sz="0" w:space="0" w:color="auto"/>
        <w:left w:val="none" w:sz="0" w:space="0" w:color="auto"/>
        <w:bottom w:val="none" w:sz="0" w:space="0" w:color="auto"/>
        <w:right w:val="none" w:sz="0" w:space="0" w:color="auto"/>
      </w:divBdr>
    </w:div>
    <w:div w:id="273561262">
      <w:marLeft w:val="640"/>
      <w:marRight w:val="0"/>
      <w:marTop w:val="0"/>
      <w:marBottom w:val="0"/>
      <w:divBdr>
        <w:top w:val="none" w:sz="0" w:space="0" w:color="auto"/>
        <w:left w:val="none" w:sz="0" w:space="0" w:color="auto"/>
        <w:bottom w:val="none" w:sz="0" w:space="0" w:color="auto"/>
        <w:right w:val="none" w:sz="0" w:space="0" w:color="auto"/>
      </w:divBdr>
    </w:div>
    <w:div w:id="273708879">
      <w:marLeft w:val="640"/>
      <w:marRight w:val="0"/>
      <w:marTop w:val="0"/>
      <w:marBottom w:val="0"/>
      <w:divBdr>
        <w:top w:val="none" w:sz="0" w:space="0" w:color="auto"/>
        <w:left w:val="none" w:sz="0" w:space="0" w:color="auto"/>
        <w:bottom w:val="none" w:sz="0" w:space="0" w:color="auto"/>
        <w:right w:val="none" w:sz="0" w:space="0" w:color="auto"/>
      </w:divBdr>
    </w:div>
    <w:div w:id="273752506">
      <w:marLeft w:val="640"/>
      <w:marRight w:val="0"/>
      <w:marTop w:val="0"/>
      <w:marBottom w:val="0"/>
      <w:divBdr>
        <w:top w:val="none" w:sz="0" w:space="0" w:color="auto"/>
        <w:left w:val="none" w:sz="0" w:space="0" w:color="auto"/>
        <w:bottom w:val="none" w:sz="0" w:space="0" w:color="auto"/>
        <w:right w:val="none" w:sz="0" w:space="0" w:color="auto"/>
      </w:divBdr>
    </w:div>
    <w:div w:id="273754649">
      <w:marLeft w:val="640"/>
      <w:marRight w:val="0"/>
      <w:marTop w:val="0"/>
      <w:marBottom w:val="0"/>
      <w:divBdr>
        <w:top w:val="none" w:sz="0" w:space="0" w:color="auto"/>
        <w:left w:val="none" w:sz="0" w:space="0" w:color="auto"/>
        <w:bottom w:val="none" w:sz="0" w:space="0" w:color="auto"/>
        <w:right w:val="none" w:sz="0" w:space="0" w:color="auto"/>
      </w:divBdr>
    </w:div>
    <w:div w:id="273900208">
      <w:marLeft w:val="640"/>
      <w:marRight w:val="0"/>
      <w:marTop w:val="0"/>
      <w:marBottom w:val="0"/>
      <w:divBdr>
        <w:top w:val="none" w:sz="0" w:space="0" w:color="auto"/>
        <w:left w:val="none" w:sz="0" w:space="0" w:color="auto"/>
        <w:bottom w:val="none" w:sz="0" w:space="0" w:color="auto"/>
        <w:right w:val="none" w:sz="0" w:space="0" w:color="auto"/>
      </w:divBdr>
    </w:div>
    <w:div w:id="273902896">
      <w:marLeft w:val="640"/>
      <w:marRight w:val="0"/>
      <w:marTop w:val="0"/>
      <w:marBottom w:val="0"/>
      <w:divBdr>
        <w:top w:val="none" w:sz="0" w:space="0" w:color="auto"/>
        <w:left w:val="none" w:sz="0" w:space="0" w:color="auto"/>
        <w:bottom w:val="none" w:sz="0" w:space="0" w:color="auto"/>
        <w:right w:val="none" w:sz="0" w:space="0" w:color="auto"/>
      </w:divBdr>
    </w:div>
    <w:div w:id="274093996">
      <w:marLeft w:val="640"/>
      <w:marRight w:val="0"/>
      <w:marTop w:val="0"/>
      <w:marBottom w:val="0"/>
      <w:divBdr>
        <w:top w:val="none" w:sz="0" w:space="0" w:color="auto"/>
        <w:left w:val="none" w:sz="0" w:space="0" w:color="auto"/>
        <w:bottom w:val="none" w:sz="0" w:space="0" w:color="auto"/>
        <w:right w:val="none" w:sz="0" w:space="0" w:color="auto"/>
      </w:divBdr>
    </w:div>
    <w:div w:id="274096159">
      <w:marLeft w:val="640"/>
      <w:marRight w:val="0"/>
      <w:marTop w:val="0"/>
      <w:marBottom w:val="0"/>
      <w:divBdr>
        <w:top w:val="none" w:sz="0" w:space="0" w:color="auto"/>
        <w:left w:val="none" w:sz="0" w:space="0" w:color="auto"/>
        <w:bottom w:val="none" w:sz="0" w:space="0" w:color="auto"/>
        <w:right w:val="none" w:sz="0" w:space="0" w:color="auto"/>
      </w:divBdr>
    </w:div>
    <w:div w:id="274211602">
      <w:marLeft w:val="640"/>
      <w:marRight w:val="0"/>
      <w:marTop w:val="0"/>
      <w:marBottom w:val="0"/>
      <w:divBdr>
        <w:top w:val="none" w:sz="0" w:space="0" w:color="auto"/>
        <w:left w:val="none" w:sz="0" w:space="0" w:color="auto"/>
        <w:bottom w:val="none" w:sz="0" w:space="0" w:color="auto"/>
        <w:right w:val="none" w:sz="0" w:space="0" w:color="auto"/>
      </w:divBdr>
    </w:div>
    <w:div w:id="274487030">
      <w:marLeft w:val="640"/>
      <w:marRight w:val="0"/>
      <w:marTop w:val="0"/>
      <w:marBottom w:val="0"/>
      <w:divBdr>
        <w:top w:val="none" w:sz="0" w:space="0" w:color="auto"/>
        <w:left w:val="none" w:sz="0" w:space="0" w:color="auto"/>
        <w:bottom w:val="none" w:sz="0" w:space="0" w:color="auto"/>
        <w:right w:val="none" w:sz="0" w:space="0" w:color="auto"/>
      </w:divBdr>
    </w:div>
    <w:div w:id="274755440">
      <w:marLeft w:val="640"/>
      <w:marRight w:val="0"/>
      <w:marTop w:val="0"/>
      <w:marBottom w:val="0"/>
      <w:divBdr>
        <w:top w:val="none" w:sz="0" w:space="0" w:color="auto"/>
        <w:left w:val="none" w:sz="0" w:space="0" w:color="auto"/>
        <w:bottom w:val="none" w:sz="0" w:space="0" w:color="auto"/>
        <w:right w:val="none" w:sz="0" w:space="0" w:color="auto"/>
      </w:divBdr>
    </w:div>
    <w:div w:id="274947649">
      <w:marLeft w:val="640"/>
      <w:marRight w:val="0"/>
      <w:marTop w:val="0"/>
      <w:marBottom w:val="0"/>
      <w:divBdr>
        <w:top w:val="none" w:sz="0" w:space="0" w:color="auto"/>
        <w:left w:val="none" w:sz="0" w:space="0" w:color="auto"/>
        <w:bottom w:val="none" w:sz="0" w:space="0" w:color="auto"/>
        <w:right w:val="none" w:sz="0" w:space="0" w:color="auto"/>
      </w:divBdr>
    </w:div>
    <w:div w:id="275404201">
      <w:marLeft w:val="640"/>
      <w:marRight w:val="0"/>
      <w:marTop w:val="0"/>
      <w:marBottom w:val="0"/>
      <w:divBdr>
        <w:top w:val="none" w:sz="0" w:space="0" w:color="auto"/>
        <w:left w:val="none" w:sz="0" w:space="0" w:color="auto"/>
        <w:bottom w:val="none" w:sz="0" w:space="0" w:color="auto"/>
        <w:right w:val="none" w:sz="0" w:space="0" w:color="auto"/>
      </w:divBdr>
    </w:div>
    <w:div w:id="275408515">
      <w:marLeft w:val="640"/>
      <w:marRight w:val="0"/>
      <w:marTop w:val="0"/>
      <w:marBottom w:val="0"/>
      <w:divBdr>
        <w:top w:val="none" w:sz="0" w:space="0" w:color="auto"/>
        <w:left w:val="none" w:sz="0" w:space="0" w:color="auto"/>
        <w:bottom w:val="none" w:sz="0" w:space="0" w:color="auto"/>
        <w:right w:val="none" w:sz="0" w:space="0" w:color="auto"/>
      </w:divBdr>
    </w:div>
    <w:div w:id="275409093">
      <w:marLeft w:val="640"/>
      <w:marRight w:val="0"/>
      <w:marTop w:val="0"/>
      <w:marBottom w:val="0"/>
      <w:divBdr>
        <w:top w:val="none" w:sz="0" w:space="0" w:color="auto"/>
        <w:left w:val="none" w:sz="0" w:space="0" w:color="auto"/>
        <w:bottom w:val="none" w:sz="0" w:space="0" w:color="auto"/>
        <w:right w:val="none" w:sz="0" w:space="0" w:color="auto"/>
      </w:divBdr>
    </w:div>
    <w:div w:id="275411308">
      <w:marLeft w:val="640"/>
      <w:marRight w:val="0"/>
      <w:marTop w:val="0"/>
      <w:marBottom w:val="0"/>
      <w:divBdr>
        <w:top w:val="none" w:sz="0" w:space="0" w:color="auto"/>
        <w:left w:val="none" w:sz="0" w:space="0" w:color="auto"/>
        <w:bottom w:val="none" w:sz="0" w:space="0" w:color="auto"/>
        <w:right w:val="none" w:sz="0" w:space="0" w:color="auto"/>
      </w:divBdr>
    </w:div>
    <w:div w:id="275601049">
      <w:marLeft w:val="640"/>
      <w:marRight w:val="0"/>
      <w:marTop w:val="0"/>
      <w:marBottom w:val="0"/>
      <w:divBdr>
        <w:top w:val="none" w:sz="0" w:space="0" w:color="auto"/>
        <w:left w:val="none" w:sz="0" w:space="0" w:color="auto"/>
        <w:bottom w:val="none" w:sz="0" w:space="0" w:color="auto"/>
        <w:right w:val="none" w:sz="0" w:space="0" w:color="auto"/>
      </w:divBdr>
    </w:div>
    <w:div w:id="275646122">
      <w:marLeft w:val="640"/>
      <w:marRight w:val="0"/>
      <w:marTop w:val="0"/>
      <w:marBottom w:val="0"/>
      <w:divBdr>
        <w:top w:val="none" w:sz="0" w:space="0" w:color="auto"/>
        <w:left w:val="none" w:sz="0" w:space="0" w:color="auto"/>
        <w:bottom w:val="none" w:sz="0" w:space="0" w:color="auto"/>
        <w:right w:val="none" w:sz="0" w:space="0" w:color="auto"/>
      </w:divBdr>
    </w:div>
    <w:div w:id="275717096">
      <w:marLeft w:val="640"/>
      <w:marRight w:val="0"/>
      <w:marTop w:val="0"/>
      <w:marBottom w:val="0"/>
      <w:divBdr>
        <w:top w:val="none" w:sz="0" w:space="0" w:color="auto"/>
        <w:left w:val="none" w:sz="0" w:space="0" w:color="auto"/>
        <w:bottom w:val="none" w:sz="0" w:space="0" w:color="auto"/>
        <w:right w:val="none" w:sz="0" w:space="0" w:color="auto"/>
      </w:divBdr>
    </w:div>
    <w:div w:id="276106437">
      <w:marLeft w:val="640"/>
      <w:marRight w:val="0"/>
      <w:marTop w:val="0"/>
      <w:marBottom w:val="0"/>
      <w:divBdr>
        <w:top w:val="none" w:sz="0" w:space="0" w:color="auto"/>
        <w:left w:val="none" w:sz="0" w:space="0" w:color="auto"/>
        <w:bottom w:val="none" w:sz="0" w:space="0" w:color="auto"/>
        <w:right w:val="none" w:sz="0" w:space="0" w:color="auto"/>
      </w:divBdr>
    </w:div>
    <w:div w:id="276135859">
      <w:marLeft w:val="640"/>
      <w:marRight w:val="0"/>
      <w:marTop w:val="0"/>
      <w:marBottom w:val="0"/>
      <w:divBdr>
        <w:top w:val="none" w:sz="0" w:space="0" w:color="auto"/>
        <w:left w:val="none" w:sz="0" w:space="0" w:color="auto"/>
        <w:bottom w:val="none" w:sz="0" w:space="0" w:color="auto"/>
        <w:right w:val="none" w:sz="0" w:space="0" w:color="auto"/>
      </w:divBdr>
    </w:div>
    <w:div w:id="276180499">
      <w:marLeft w:val="640"/>
      <w:marRight w:val="0"/>
      <w:marTop w:val="0"/>
      <w:marBottom w:val="0"/>
      <w:divBdr>
        <w:top w:val="none" w:sz="0" w:space="0" w:color="auto"/>
        <w:left w:val="none" w:sz="0" w:space="0" w:color="auto"/>
        <w:bottom w:val="none" w:sz="0" w:space="0" w:color="auto"/>
        <w:right w:val="none" w:sz="0" w:space="0" w:color="auto"/>
      </w:divBdr>
    </w:div>
    <w:div w:id="276183300">
      <w:marLeft w:val="640"/>
      <w:marRight w:val="0"/>
      <w:marTop w:val="0"/>
      <w:marBottom w:val="0"/>
      <w:divBdr>
        <w:top w:val="none" w:sz="0" w:space="0" w:color="auto"/>
        <w:left w:val="none" w:sz="0" w:space="0" w:color="auto"/>
        <w:bottom w:val="none" w:sz="0" w:space="0" w:color="auto"/>
        <w:right w:val="none" w:sz="0" w:space="0" w:color="auto"/>
      </w:divBdr>
    </w:div>
    <w:div w:id="276331412">
      <w:marLeft w:val="640"/>
      <w:marRight w:val="0"/>
      <w:marTop w:val="0"/>
      <w:marBottom w:val="0"/>
      <w:divBdr>
        <w:top w:val="none" w:sz="0" w:space="0" w:color="auto"/>
        <w:left w:val="none" w:sz="0" w:space="0" w:color="auto"/>
        <w:bottom w:val="none" w:sz="0" w:space="0" w:color="auto"/>
        <w:right w:val="none" w:sz="0" w:space="0" w:color="auto"/>
      </w:divBdr>
    </w:div>
    <w:div w:id="276568024">
      <w:marLeft w:val="640"/>
      <w:marRight w:val="0"/>
      <w:marTop w:val="0"/>
      <w:marBottom w:val="0"/>
      <w:divBdr>
        <w:top w:val="none" w:sz="0" w:space="0" w:color="auto"/>
        <w:left w:val="none" w:sz="0" w:space="0" w:color="auto"/>
        <w:bottom w:val="none" w:sz="0" w:space="0" w:color="auto"/>
        <w:right w:val="none" w:sz="0" w:space="0" w:color="auto"/>
      </w:divBdr>
    </w:div>
    <w:div w:id="276568646">
      <w:marLeft w:val="640"/>
      <w:marRight w:val="0"/>
      <w:marTop w:val="0"/>
      <w:marBottom w:val="0"/>
      <w:divBdr>
        <w:top w:val="none" w:sz="0" w:space="0" w:color="auto"/>
        <w:left w:val="none" w:sz="0" w:space="0" w:color="auto"/>
        <w:bottom w:val="none" w:sz="0" w:space="0" w:color="auto"/>
        <w:right w:val="none" w:sz="0" w:space="0" w:color="auto"/>
      </w:divBdr>
    </w:div>
    <w:div w:id="276720589">
      <w:marLeft w:val="640"/>
      <w:marRight w:val="0"/>
      <w:marTop w:val="0"/>
      <w:marBottom w:val="0"/>
      <w:divBdr>
        <w:top w:val="none" w:sz="0" w:space="0" w:color="auto"/>
        <w:left w:val="none" w:sz="0" w:space="0" w:color="auto"/>
        <w:bottom w:val="none" w:sz="0" w:space="0" w:color="auto"/>
        <w:right w:val="none" w:sz="0" w:space="0" w:color="auto"/>
      </w:divBdr>
    </w:div>
    <w:div w:id="276907892">
      <w:marLeft w:val="640"/>
      <w:marRight w:val="0"/>
      <w:marTop w:val="0"/>
      <w:marBottom w:val="0"/>
      <w:divBdr>
        <w:top w:val="none" w:sz="0" w:space="0" w:color="auto"/>
        <w:left w:val="none" w:sz="0" w:space="0" w:color="auto"/>
        <w:bottom w:val="none" w:sz="0" w:space="0" w:color="auto"/>
        <w:right w:val="none" w:sz="0" w:space="0" w:color="auto"/>
      </w:divBdr>
    </w:div>
    <w:div w:id="276982868">
      <w:marLeft w:val="640"/>
      <w:marRight w:val="0"/>
      <w:marTop w:val="0"/>
      <w:marBottom w:val="0"/>
      <w:divBdr>
        <w:top w:val="none" w:sz="0" w:space="0" w:color="auto"/>
        <w:left w:val="none" w:sz="0" w:space="0" w:color="auto"/>
        <w:bottom w:val="none" w:sz="0" w:space="0" w:color="auto"/>
        <w:right w:val="none" w:sz="0" w:space="0" w:color="auto"/>
      </w:divBdr>
    </w:div>
    <w:div w:id="277027243">
      <w:marLeft w:val="640"/>
      <w:marRight w:val="0"/>
      <w:marTop w:val="0"/>
      <w:marBottom w:val="0"/>
      <w:divBdr>
        <w:top w:val="none" w:sz="0" w:space="0" w:color="auto"/>
        <w:left w:val="none" w:sz="0" w:space="0" w:color="auto"/>
        <w:bottom w:val="none" w:sz="0" w:space="0" w:color="auto"/>
        <w:right w:val="none" w:sz="0" w:space="0" w:color="auto"/>
      </w:divBdr>
    </w:div>
    <w:div w:id="277224096">
      <w:marLeft w:val="640"/>
      <w:marRight w:val="0"/>
      <w:marTop w:val="0"/>
      <w:marBottom w:val="0"/>
      <w:divBdr>
        <w:top w:val="none" w:sz="0" w:space="0" w:color="auto"/>
        <w:left w:val="none" w:sz="0" w:space="0" w:color="auto"/>
        <w:bottom w:val="none" w:sz="0" w:space="0" w:color="auto"/>
        <w:right w:val="none" w:sz="0" w:space="0" w:color="auto"/>
      </w:divBdr>
    </w:div>
    <w:div w:id="277298599">
      <w:marLeft w:val="640"/>
      <w:marRight w:val="0"/>
      <w:marTop w:val="0"/>
      <w:marBottom w:val="0"/>
      <w:divBdr>
        <w:top w:val="none" w:sz="0" w:space="0" w:color="auto"/>
        <w:left w:val="none" w:sz="0" w:space="0" w:color="auto"/>
        <w:bottom w:val="none" w:sz="0" w:space="0" w:color="auto"/>
        <w:right w:val="none" w:sz="0" w:space="0" w:color="auto"/>
      </w:divBdr>
    </w:div>
    <w:div w:id="277492192">
      <w:marLeft w:val="640"/>
      <w:marRight w:val="0"/>
      <w:marTop w:val="0"/>
      <w:marBottom w:val="0"/>
      <w:divBdr>
        <w:top w:val="none" w:sz="0" w:space="0" w:color="auto"/>
        <w:left w:val="none" w:sz="0" w:space="0" w:color="auto"/>
        <w:bottom w:val="none" w:sz="0" w:space="0" w:color="auto"/>
        <w:right w:val="none" w:sz="0" w:space="0" w:color="auto"/>
      </w:divBdr>
    </w:div>
    <w:div w:id="277566018">
      <w:marLeft w:val="640"/>
      <w:marRight w:val="0"/>
      <w:marTop w:val="0"/>
      <w:marBottom w:val="0"/>
      <w:divBdr>
        <w:top w:val="none" w:sz="0" w:space="0" w:color="auto"/>
        <w:left w:val="none" w:sz="0" w:space="0" w:color="auto"/>
        <w:bottom w:val="none" w:sz="0" w:space="0" w:color="auto"/>
        <w:right w:val="none" w:sz="0" w:space="0" w:color="auto"/>
      </w:divBdr>
    </w:div>
    <w:div w:id="277876726">
      <w:marLeft w:val="640"/>
      <w:marRight w:val="0"/>
      <w:marTop w:val="0"/>
      <w:marBottom w:val="0"/>
      <w:divBdr>
        <w:top w:val="none" w:sz="0" w:space="0" w:color="auto"/>
        <w:left w:val="none" w:sz="0" w:space="0" w:color="auto"/>
        <w:bottom w:val="none" w:sz="0" w:space="0" w:color="auto"/>
        <w:right w:val="none" w:sz="0" w:space="0" w:color="auto"/>
      </w:divBdr>
    </w:div>
    <w:div w:id="277877559">
      <w:marLeft w:val="640"/>
      <w:marRight w:val="0"/>
      <w:marTop w:val="0"/>
      <w:marBottom w:val="0"/>
      <w:divBdr>
        <w:top w:val="none" w:sz="0" w:space="0" w:color="auto"/>
        <w:left w:val="none" w:sz="0" w:space="0" w:color="auto"/>
        <w:bottom w:val="none" w:sz="0" w:space="0" w:color="auto"/>
        <w:right w:val="none" w:sz="0" w:space="0" w:color="auto"/>
      </w:divBdr>
    </w:div>
    <w:div w:id="278075117">
      <w:marLeft w:val="640"/>
      <w:marRight w:val="0"/>
      <w:marTop w:val="0"/>
      <w:marBottom w:val="0"/>
      <w:divBdr>
        <w:top w:val="none" w:sz="0" w:space="0" w:color="auto"/>
        <w:left w:val="none" w:sz="0" w:space="0" w:color="auto"/>
        <w:bottom w:val="none" w:sz="0" w:space="0" w:color="auto"/>
        <w:right w:val="none" w:sz="0" w:space="0" w:color="auto"/>
      </w:divBdr>
    </w:div>
    <w:div w:id="278099885">
      <w:marLeft w:val="640"/>
      <w:marRight w:val="0"/>
      <w:marTop w:val="0"/>
      <w:marBottom w:val="0"/>
      <w:divBdr>
        <w:top w:val="none" w:sz="0" w:space="0" w:color="auto"/>
        <w:left w:val="none" w:sz="0" w:space="0" w:color="auto"/>
        <w:bottom w:val="none" w:sz="0" w:space="0" w:color="auto"/>
        <w:right w:val="none" w:sz="0" w:space="0" w:color="auto"/>
      </w:divBdr>
    </w:div>
    <w:div w:id="278534280">
      <w:marLeft w:val="640"/>
      <w:marRight w:val="0"/>
      <w:marTop w:val="0"/>
      <w:marBottom w:val="0"/>
      <w:divBdr>
        <w:top w:val="none" w:sz="0" w:space="0" w:color="auto"/>
        <w:left w:val="none" w:sz="0" w:space="0" w:color="auto"/>
        <w:bottom w:val="none" w:sz="0" w:space="0" w:color="auto"/>
        <w:right w:val="none" w:sz="0" w:space="0" w:color="auto"/>
      </w:divBdr>
    </w:div>
    <w:div w:id="278728761">
      <w:marLeft w:val="640"/>
      <w:marRight w:val="0"/>
      <w:marTop w:val="0"/>
      <w:marBottom w:val="0"/>
      <w:divBdr>
        <w:top w:val="none" w:sz="0" w:space="0" w:color="auto"/>
        <w:left w:val="none" w:sz="0" w:space="0" w:color="auto"/>
        <w:bottom w:val="none" w:sz="0" w:space="0" w:color="auto"/>
        <w:right w:val="none" w:sz="0" w:space="0" w:color="auto"/>
      </w:divBdr>
    </w:div>
    <w:div w:id="279260408">
      <w:marLeft w:val="640"/>
      <w:marRight w:val="0"/>
      <w:marTop w:val="0"/>
      <w:marBottom w:val="0"/>
      <w:divBdr>
        <w:top w:val="none" w:sz="0" w:space="0" w:color="auto"/>
        <w:left w:val="none" w:sz="0" w:space="0" w:color="auto"/>
        <w:bottom w:val="none" w:sz="0" w:space="0" w:color="auto"/>
        <w:right w:val="none" w:sz="0" w:space="0" w:color="auto"/>
      </w:divBdr>
    </w:div>
    <w:div w:id="279386713">
      <w:marLeft w:val="640"/>
      <w:marRight w:val="0"/>
      <w:marTop w:val="0"/>
      <w:marBottom w:val="0"/>
      <w:divBdr>
        <w:top w:val="none" w:sz="0" w:space="0" w:color="auto"/>
        <w:left w:val="none" w:sz="0" w:space="0" w:color="auto"/>
        <w:bottom w:val="none" w:sz="0" w:space="0" w:color="auto"/>
        <w:right w:val="none" w:sz="0" w:space="0" w:color="auto"/>
      </w:divBdr>
    </w:div>
    <w:div w:id="279918069">
      <w:marLeft w:val="640"/>
      <w:marRight w:val="0"/>
      <w:marTop w:val="0"/>
      <w:marBottom w:val="0"/>
      <w:divBdr>
        <w:top w:val="none" w:sz="0" w:space="0" w:color="auto"/>
        <w:left w:val="none" w:sz="0" w:space="0" w:color="auto"/>
        <w:bottom w:val="none" w:sz="0" w:space="0" w:color="auto"/>
        <w:right w:val="none" w:sz="0" w:space="0" w:color="auto"/>
      </w:divBdr>
    </w:div>
    <w:div w:id="279990535">
      <w:marLeft w:val="640"/>
      <w:marRight w:val="0"/>
      <w:marTop w:val="0"/>
      <w:marBottom w:val="0"/>
      <w:divBdr>
        <w:top w:val="none" w:sz="0" w:space="0" w:color="auto"/>
        <w:left w:val="none" w:sz="0" w:space="0" w:color="auto"/>
        <w:bottom w:val="none" w:sz="0" w:space="0" w:color="auto"/>
        <w:right w:val="none" w:sz="0" w:space="0" w:color="auto"/>
      </w:divBdr>
    </w:div>
    <w:div w:id="280115817">
      <w:marLeft w:val="640"/>
      <w:marRight w:val="0"/>
      <w:marTop w:val="0"/>
      <w:marBottom w:val="0"/>
      <w:divBdr>
        <w:top w:val="none" w:sz="0" w:space="0" w:color="auto"/>
        <w:left w:val="none" w:sz="0" w:space="0" w:color="auto"/>
        <w:bottom w:val="none" w:sz="0" w:space="0" w:color="auto"/>
        <w:right w:val="none" w:sz="0" w:space="0" w:color="auto"/>
      </w:divBdr>
    </w:div>
    <w:div w:id="280260274">
      <w:marLeft w:val="640"/>
      <w:marRight w:val="0"/>
      <w:marTop w:val="0"/>
      <w:marBottom w:val="0"/>
      <w:divBdr>
        <w:top w:val="none" w:sz="0" w:space="0" w:color="auto"/>
        <w:left w:val="none" w:sz="0" w:space="0" w:color="auto"/>
        <w:bottom w:val="none" w:sz="0" w:space="0" w:color="auto"/>
        <w:right w:val="none" w:sz="0" w:space="0" w:color="auto"/>
      </w:divBdr>
    </w:div>
    <w:div w:id="280261184">
      <w:marLeft w:val="640"/>
      <w:marRight w:val="0"/>
      <w:marTop w:val="0"/>
      <w:marBottom w:val="0"/>
      <w:divBdr>
        <w:top w:val="none" w:sz="0" w:space="0" w:color="auto"/>
        <w:left w:val="none" w:sz="0" w:space="0" w:color="auto"/>
        <w:bottom w:val="none" w:sz="0" w:space="0" w:color="auto"/>
        <w:right w:val="none" w:sz="0" w:space="0" w:color="auto"/>
      </w:divBdr>
    </w:div>
    <w:div w:id="280915166">
      <w:marLeft w:val="640"/>
      <w:marRight w:val="0"/>
      <w:marTop w:val="0"/>
      <w:marBottom w:val="0"/>
      <w:divBdr>
        <w:top w:val="none" w:sz="0" w:space="0" w:color="auto"/>
        <w:left w:val="none" w:sz="0" w:space="0" w:color="auto"/>
        <w:bottom w:val="none" w:sz="0" w:space="0" w:color="auto"/>
        <w:right w:val="none" w:sz="0" w:space="0" w:color="auto"/>
      </w:divBdr>
    </w:div>
    <w:div w:id="281155713">
      <w:marLeft w:val="640"/>
      <w:marRight w:val="0"/>
      <w:marTop w:val="0"/>
      <w:marBottom w:val="0"/>
      <w:divBdr>
        <w:top w:val="none" w:sz="0" w:space="0" w:color="auto"/>
        <w:left w:val="none" w:sz="0" w:space="0" w:color="auto"/>
        <w:bottom w:val="none" w:sz="0" w:space="0" w:color="auto"/>
        <w:right w:val="none" w:sz="0" w:space="0" w:color="auto"/>
      </w:divBdr>
    </w:div>
    <w:div w:id="281156545">
      <w:marLeft w:val="640"/>
      <w:marRight w:val="0"/>
      <w:marTop w:val="0"/>
      <w:marBottom w:val="0"/>
      <w:divBdr>
        <w:top w:val="none" w:sz="0" w:space="0" w:color="auto"/>
        <w:left w:val="none" w:sz="0" w:space="0" w:color="auto"/>
        <w:bottom w:val="none" w:sz="0" w:space="0" w:color="auto"/>
        <w:right w:val="none" w:sz="0" w:space="0" w:color="auto"/>
      </w:divBdr>
    </w:div>
    <w:div w:id="281228249">
      <w:marLeft w:val="640"/>
      <w:marRight w:val="0"/>
      <w:marTop w:val="0"/>
      <w:marBottom w:val="0"/>
      <w:divBdr>
        <w:top w:val="none" w:sz="0" w:space="0" w:color="auto"/>
        <w:left w:val="none" w:sz="0" w:space="0" w:color="auto"/>
        <w:bottom w:val="none" w:sz="0" w:space="0" w:color="auto"/>
        <w:right w:val="none" w:sz="0" w:space="0" w:color="auto"/>
      </w:divBdr>
    </w:div>
    <w:div w:id="281496357">
      <w:marLeft w:val="640"/>
      <w:marRight w:val="0"/>
      <w:marTop w:val="0"/>
      <w:marBottom w:val="0"/>
      <w:divBdr>
        <w:top w:val="none" w:sz="0" w:space="0" w:color="auto"/>
        <w:left w:val="none" w:sz="0" w:space="0" w:color="auto"/>
        <w:bottom w:val="none" w:sz="0" w:space="0" w:color="auto"/>
        <w:right w:val="none" w:sz="0" w:space="0" w:color="auto"/>
      </w:divBdr>
    </w:div>
    <w:div w:id="281502086">
      <w:marLeft w:val="640"/>
      <w:marRight w:val="0"/>
      <w:marTop w:val="0"/>
      <w:marBottom w:val="0"/>
      <w:divBdr>
        <w:top w:val="none" w:sz="0" w:space="0" w:color="auto"/>
        <w:left w:val="none" w:sz="0" w:space="0" w:color="auto"/>
        <w:bottom w:val="none" w:sz="0" w:space="0" w:color="auto"/>
        <w:right w:val="none" w:sz="0" w:space="0" w:color="auto"/>
      </w:divBdr>
    </w:div>
    <w:div w:id="281612591">
      <w:marLeft w:val="640"/>
      <w:marRight w:val="0"/>
      <w:marTop w:val="0"/>
      <w:marBottom w:val="0"/>
      <w:divBdr>
        <w:top w:val="none" w:sz="0" w:space="0" w:color="auto"/>
        <w:left w:val="none" w:sz="0" w:space="0" w:color="auto"/>
        <w:bottom w:val="none" w:sz="0" w:space="0" w:color="auto"/>
        <w:right w:val="none" w:sz="0" w:space="0" w:color="auto"/>
      </w:divBdr>
    </w:div>
    <w:div w:id="282074689">
      <w:marLeft w:val="640"/>
      <w:marRight w:val="0"/>
      <w:marTop w:val="0"/>
      <w:marBottom w:val="0"/>
      <w:divBdr>
        <w:top w:val="none" w:sz="0" w:space="0" w:color="auto"/>
        <w:left w:val="none" w:sz="0" w:space="0" w:color="auto"/>
        <w:bottom w:val="none" w:sz="0" w:space="0" w:color="auto"/>
        <w:right w:val="none" w:sz="0" w:space="0" w:color="auto"/>
      </w:divBdr>
    </w:div>
    <w:div w:id="282079161">
      <w:marLeft w:val="640"/>
      <w:marRight w:val="0"/>
      <w:marTop w:val="0"/>
      <w:marBottom w:val="0"/>
      <w:divBdr>
        <w:top w:val="none" w:sz="0" w:space="0" w:color="auto"/>
        <w:left w:val="none" w:sz="0" w:space="0" w:color="auto"/>
        <w:bottom w:val="none" w:sz="0" w:space="0" w:color="auto"/>
        <w:right w:val="none" w:sz="0" w:space="0" w:color="auto"/>
      </w:divBdr>
    </w:div>
    <w:div w:id="282468810">
      <w:marLeft w:val="640"/>
      <w:marRight w:val="0"/>
      <w:marTop w:val="0"/>
      <w:marBottom w:val="0"/>
      <w:divBdr>
        <w:top w:val="none" w:sz="0" w:space="0" w:color="auto"/>
        <w:left w:val="none" w:sz="0" w:space="0" w:color="auto"/>
        <w:bottom w:val="none" w:sz="0" w:space="0" w:color="auto"/>
        <w:right w:val="none" w:sz="0" w:space="0" w:color="auto"/>
      </w:divBdr>
    </w:div>
    <w:div w:id="282541757">
      <w:marLeft w:val="640"/>
      <w:marRight w:val="0"/>
      <w:marTop w:val="0"/>
      <w:marBottom w:val="0"/>
      <w:divBdr>
        <w:top w:val="none" w:sz="0" w:space="0" w:color="auto"/>
        <w:left w:val="none" w:sz="0" w:space="0" w:color="auto"/>
        <w:bottom w:val="none" w:sz="0" w:space="0" w:color="auto"/>
        <w:right w:val="none" w:sz="0" w:space="0" w:color="auto"/>
      </w:divBdr>
    </w:div>
    <w:div w:id="282616476">
      <w:marLeft w:val="640"/>
      <w:marRight w:val="0"/>
      <w:marTop w:val="0"/>
      <w:marBottom w:val="0"/>
      <w:divBdr>
        <w:top w:val="none" w:sz="0" w:space="0" w:color="auto"/>
        <w:left w:val="none" w:sz="0" w:space="0" w:color="auto"/>
        <w:bottom w:val="none" w:sz="0" w:space="0" w:color="auto"/>
        <w:right w:val="none" w:sz="0" w:space="0" w:color="auto"/>
      </w:divBdr>
    </w:div>
    <w:div w:id="282660980">
      <w:marLeft w:val="640"/>
      <w:marRight w:val="0"/>
      <w:marTop w:val="0"/>
      <w:marBottom w:val="0"/>
      <w:divBdr>
        <w:top w:val="none" w:sz="0" w:space="0" w:color="auto"/>
        <w:left w:val="none" w:sz="0" w:space="0" w:color="auto"/>
        <w:bottom w:val="none" w:sz="0" w:space="0" w:color="auto"/>
        <w:right w:val="none" w:sz="0" w:space="0" w:color="auto"/>
      </w:divBdr>
    </w:div>
    <w:div w:id="283736100">
      <w:marLeft w:val="640"/>
      <w:marRight w:val="0"/>
      <w:marTop w:val="0"/>
      <w:marBottom w:val="0"/>
      <w:divBdr>
        <w:top w:val="none" w:sz="0" w:space="0" w:color="auto"/>
        <w:left w:val="none" w:sz="0" w:space="0" w:color="auto"/>
        <w:bottom w:val="none" w:sz="0" w:space="0" w:color="auto"/>
        <w:right w:val="none" w:sz="0" w:space="0" w:color="auto"/>
      </w:divBdr>
    </w:div>
    <w:div w:id="283777939">
      <w:marLeft w:val="640"/>
      <w:marRight w:val="0"/>
      <w:marTop w:val="0"/>
      <w:marBottom w:val="0"/>
      <w:divBdr>
        <w:top w:val="none" w:sz="0" w:space="0" w:color="auto"/>
        <w:left w:val="none" w:sz="0" w:space="0" w:color="auto"/>
        <w:bottom w:val="none" w:sz="0" w:space="0" w:color="auto"/>
        <w:right w:val="none" w:sz="0" w:space="0" w:color="auto"/>
      </w:divBdr>
    </w:div>
    <w:div w:id="283848729">
      <w:marLeft w:val="640"/>
      <w:marRight w:val="0"/>
      <w:marTop w:val="0"/>
      <w:marBottom w:val="0"/>
      <w:divBdr>
        <w:top w:val="none" w:sz="0" w:space="0" w:color="auto"/>
        <w:left w:val="none" w:sz="0" w:space="0" w:color="auto"/>
        <w:bottom w:val="none" w:sz="0" w:space="0" w:color="auto"/>
        <w:right w:val="none" w:sz="0" w:space="0" w:color="auto"/>
      </w:divBdr>
    </w:div>
    <w:div w:id="283924189">
      <w:marLeft w:val="640"/>
      <w:marRight w:val="0"/>
      <w:marTop w:val="0"/>
      <w:marBottom w:val="0"/>
      <w:divBdr>
        <w:top w:val="none" w:sz="0" w:space="0" w:color="auto"/>
        <w:left w:val="none" w:sz="0" w:space="0" w:color="auto"/>
        <w:bottom w:val="none" w:sz="0" w:space="0" w:color="auto"/>
        <w:right w:val="none" w:sz="0" w:space="0" w:color="auto"/>
      </w:divBdr>
    </w:div>
    <w:div w:id="284117162">
      <w:marLeft w:val="640"/>
      <w:marRight w:val="0"/>
      <w:marTop w:val="0"/>
      <w:marBottom w:val="0"/>
      <w:divBdr>
        <w:top w:val="none" w:sz="0" w:space="0" w:color="auto"/>
        <w:left w:val="none" w:sz="0" w:space="0" w:color="auto"/>
        <w:bottom w:val="none" w:sz="0" w:space="0" w:color="auto"/>
        <w:right w:val="none" w:sz="0" w:space="0" w:color="auto"/>
      </w:divBdr>
    </w:div>
    <w:div w:id="284311104">
      <w:marLeft w:val="640"/>
      <w:marRight w:val="0"/>
      <w:marTop w:val="0"/>
      <w:marBottom w:val="0"/>
      <w:divBdr>
        <w:top w:val="none" w:sz="0" w:space="0" w:color="auto"/>
        <w:left w:val="none" w:sz="0" w:space="0" w:color="auto"/>
        <w:bottom w:val="none" w:sz="0" w:space="0" w:color="auto"/>
        <w:right w:val="none" w:sz="0" w:space="0" w:color="auto"/>
      </w:divBdr>
    </w:div>
    <w:div w:id="284426523">
      <w:marLeft w:val="640"/>
      <w:marRight w:val="0"/>
      <w:marTop w:val="0"/>
      <w:marBottom w:val="0"/>
      <w:divBdr>
        <w:top w:val="none" w:sz="0" w:space="0" w:color="auto"/>
        <w:left w:val="none" w:sz="0" w:space="0" w:color="auto"/>
        <w:bottom w:val="none" w:sz="0" w:space="0" w:color="auto"/>
        <w:right w:val="none" w:sz="0" w:space="0" w:color="auto"/>
      </w:divBdr>
    </w:div>
    <w:div w:id="284586208">
      <w:marLeft w:val="640"/>
      <w:marRight w:val="0"/>
      <w:marTop w:val="0"/>
      <w:marBottom w:val="0"/>
      <w:divBdr>
        <w:top w:val="none" w:sz="0" w:space="0" w:color="auto"/>
        <w:left w:val="none" w:sz="0" w:space="0" w:color="auto"/>
        <w:bottom w:val="none" w:sz="0" w:space="0" w:color="auto"/>
        <w:right w:val="none" w:sz="0" w:space="0" w:color="auto"/>
      </w:divBdr>
    </w:div>
    <w:div w:id="284699059">
      <w:marLeft w:val="640"/>
      <w:marRight w:val="0"/>
      <w:marTop w:val="0"/>
      <w:marBottom w:val="0"/>
      <w:divBdr>
        <w:top w:val="none" w:sz="0" w:space="0" w:color="auto"/>
        <w:left w:val="none" w:sz="0" w:space="0" w:color="auto"/>
        <w:bottom w:val="none" w:sz="0" w:space="0" w:color="auto"/>
        <w:right w:val="none" w:sz="0" w:space="0" w:color="auto"/>
      </w:divBdr>
    </w:div>
    <w:div w:id="284897895">
      <w:marLeft w:val="640"/>
      <w:marRight w:val="0"/>
      <w:marTop w:val="0"/>
      <w:marBottom w:val="0"/>
      <w:divBdr>
        <w:top w:val="none" w:sz="0" w:space="0" w:color="auto"/>
        <w:left w:val="none" w:sz="0" w:space="0" w:color="auto"/>
        <w:bottom w:val="none" w:sz="0" w:space="0" w:color="auto"/>
        <w:right w:val="none" w:sz="0" w:space="0" w:color="auto"/>
      </w:divBdr>
    </w:div>
    <w:div w:id="285281263">
      <w:marLeft w:val="640"/>
      <w:marRight w:val="0"/>
      <w:marTop w:val="0"/>
      <w:marBottom w:val="0"/>
      <w:divBdr>
        <w:top w:val="none" w:sz="0" w:space="0" w:color="auto"/>
        <w:left w:val="none" w:sz="0" w:space="0" w:color="auto"/>
        <w:bottom w:val="none" w:sz="0" w:space="0" w:color="auto"/>
        <w:right w:val="none" w:sz="0" w:space="0" w:color="auto"/>
      </w:divBdr>
    </w:div>
    <w:div w:id="285310882">
      <w:marLeft w:val="640"/>
      <w:marRight w:val="0"/>
      <w:marTop w:val="0"/>
      <w:marBottom w:val="0"/>
      <w:divBdr>
        <w:top w:val="none" w:sz="0" w:space="0" w:color="auto"/>
        <w:left w:val="none" w:sz="0" w:space="0" w:color="auto"/>
        <w:bottom w:val="none" w:sz="0" w:space="0" w:color="auto"/>
        <w:right w:val="none" w:sz="0" w:space="0" w:color="auto"/>
      </w:divBdr>
    </w:div>
    <w:div w:id="285435188">
      <w:marLeft w:val="640"/>
      <w:marRight w:val="0"/>
      <w:marTop w:val="0"/>
      <w:marBottom w:val="0"/>
      <w:divBdr>
        <w:top w:val="none" w:sz="0" w:space="0" w:color="auto"/>
        <w:left w:val="none" w:sz="0" w:space="0" w:color="auto"/>
        <w:bottom w:val="none" w:sz="0" w:space="0" w:color="auto"/>
        <w:right w:val="none" w:sz="0" w:space="0" w:color="auto"/>
      </w:divBdr>
    </w:div>
    <w:div w:id="285620559">
      <w:marLeft w:val="640"/>
      <w:marRight w:val="0"/>
      <w:marTop w:val="0"/>
      <w:marBottom w:val="0"/>
      <w:divBdr>
        <w:top w:val="none" w:sz="0" w:space="0" w:color="auto"/>
        <w:left w:val="none" w:sz="0" w:space="0" w:color="auto"/>
        <w:bottom w:val="none" w:sz="0" w:space="0" w:color="auto"/>
        <w:right w:val="none" w:sz="0" w:space="0" w:color="auto"/>
      </w:divBdr>
    </w:div>
    <w:div w:id="285812660">
      <w:marLeft w:val="640"/>
      <w:marRight w:val="0"/>
      <w:marTop w:val="0"/>
      <w:marBottom w:val="0"/>
      <w:divBdr>
        <w:top w:val="none" w:sz="0" w:space="0" w:color="auto"/>
        <w:left w:val="none" w:sz="0" w:space="0" w:color="auto"/>
        <w:bottom w:val="none" w:sz="0" w:space="0" w:color="auto"/>
        <w:right w:val="none" w:sz="0" w:space="0" w:color="auto"/>
      </w:divBdr>
    </w:div>
    <w:div w:id="286090230">
      <w:marLeft w:val="640"/>
      <w:marRight w:val="0"/>
      <w:marTop w:val="0"/>
      <w:marBottom w:val="0"/>
      <w:divBdr>
        <w:top w:val="none" w:sz="0" w:space="0" w:color="auto"/>
        <w:left w:val="none" w:sz="0" w:space="0" w:color="auto"/>
        <w:bottom w:val="none" w:sz="0" w:space="0" w:color="auto"/>
        <w:right w:val="none" w:sz="0" w:space="0" w:color="auto"/>
      </w:divBdr>
    </w:div>
    <w:div w:id="286357806">
      <w:marLeft w:val="640"/>
      <w:marRight w:val="0"/>
      <w:marTop w:val="0"/>
      <w:marBottom w:val="0"/>
      <w:divBdr>
        <w:top w:val="none" w:sz="0" w:space="0" w:color="auto"/>
        <w:left w:val="none" w:sz="0" w:space="0" w:color="auto"/>
        <w:bottom w:val="none" w:sz="0" w:space="0" w:color="auto"/>
        <w:right w:val="none" w:sz="0" w:space="0" w:color="auto"/>
      </w:divBdr>
    </w:div>
    <w:div w:id="286476759">
      <w:marLeft w:val="640"/>
      <w:marRight w:val="0"/>
      <w:marTop w:val="0"/>
      <w:marBottom w:val="0"/>
      <w:divBdr>
        <w:top w:val="none" w:sz="0" w:space="0" w:color="auto"/>
        <w:left w:val="none" w:sz="0" w:space="0" w:color="auto"/>
        <w:bottom w:val="none" w:sz="0" w:space="0" w:color="auto"/>
        <w:right w:val="none" w:sz="0" w:space="0" w:color="auto"/>
      </w:divBdr>
    </w:div>
    <w:div w:id="286551028">
      <w:marLeft w:val="640"/>
      <w:marRight w:val="0"/>
      <w:marTop w:val="0"/>
      <w:marBottom w:val="0"/>
      <w:divBdr>
        <w:top w:val="none" w:sz="0" w:space="0" w:color="auto"/>
        <w:left w:val="none" w:sz="0" w:space="0" w:color="auto"/>
        <w:bottom w:val="none" w:sz="0" w:space="0" w:color="auto"/>
        <w:right w:val="none" w:sz="0" w:space="0" w:color="auto"/>
      </w:divBdr>
    </w:div>
    <w:div w:id="286738857">
      <w:marLeft w:val="640"/>
      <w:marRight w:val="0"/>
      <w:marTop w:val="0"/>
      <w:marBottom w:val="0"/>
      <w:divBdr>
        <w:top w:val="none" w:sz="0" w:space="0" w:color="auto"/>
        <w:left w:val="none" w:sz="0" w:space="0" w:color="auto"/>
        <w:bottom w:val="none" w:sz="0" w:space="0" w:color="auto"/>
        <w:right w:val="none" w:sz="0" w:space="0" w:color="auto"/>
      </w:divBdr>
    </w:div>
    <w:div w:id="287049514">
      <w:marLeft w:val="640"/>
      <w:marRight w:val="0"/>
      <w:marTop w:val="0"/>
      <w:marBottom w:val="0"/>
      <w:divBdr>
        <w:top w:val="none" w:sz="0" w:space="0" w:color="auto"/>
        <w:left w:val="none" w:sz="0" w:space="0" w:color="auto"/>
        <w:bottom w:val="none" w:sz="0" w:space="0" w:color="auto"/>
        <w:right w:val="none" w:sz="0" w:space="0" w:color="auto"/>
      </w:divBdr>
    </w:div>
    <w:div w:id="287055878">
      <w:marLeft w:val="640"/>
      <w:marRight w:val="0"/>
      <w:marTop w:val="0"/>
      <w:marBottom w:val="0"/>
      <w:divBdr>
        <w:top w:val="none" w:sz="0" w:space="0" w:color="auto"/>
        <w:left w:val="none" w:sz="0" w:space="0" w:color="auto"/>
        <w:bottom w:val="none" w:sz="0" w:space="0" w:color="auto"/>
        <w:right w:val="none" w:sz="0" w:space="0" w:color="auto"/>
      </w:divBdr>
    </w:div>
    <w:div w:id="287704464">
      <w:marLeft w:val="640"/>
      <w:marRight w:val="0"/>
      <w:marTop w:val="0"/>
      <w:marBottom w:val="0"/>
      <w:divBdr>
        <w:top w:val="none" w:sz="0" w:space="0" w:color="auto"/>
        <w:left w:val="none" w:sz="0" w:space="0" w:color="auto"/>
        <w:bottom w:val="none" w:sz="0" w:space="0" w:color="auto"/>
        <w:right w:val="none" w:sz="0" w:space="0" w:color="auto"/>
      </w:divBdr>
    </w:div>
    <w:div w:id="287710423">
      <w:marLeft w:val="640"/>
      <w:marRight w:val="0"/>
      <w:marTop w:val="0"/>
      <w:marBottom w:val="0"/>
      <w:divBdr>
        <w:top w:val="none" w:sz="0" w:space="0" w:color="auto"/>
        <w:left w:val="none" w:sz="0" w:space="0" w:color="auto"/>
        <w:bottom w:val="none" w:sz="0" w:space="0" w:color="auto"/>
        <w:right w:val="none" w:sz="0" w:space="0" w:color="auto"/>
      </w:divBdr>
    </w:div>
    <w:div w:id="287859727">
      <w:marLeft w:val="640"/>
      <w:marRight w:val="0"/>
      <w:marTop w:val="0"/>
      <w:marBottom w:val="0"/>
      <w:divBdr>
        <w:top w:val="none" w:sz="0" w:space="0" w:color="auto"/>
        <w:left w:val="none" w:sz="0" w:space="0" w:color="auto"/>
        <w:bottom w:val="none" w:sz="0" w:space="0" w:color="auto"/>
        <w:right w:val="none" w:sz="0" w:space="0" w:color="auto"/>
      </w:divBdr>
    </w:div>
    <w:div w:id="287903052">
      <w:marLeft w:val="640"/>
      <w:marRight w:val="0"/>
      <w:marTop w:val="0"/>
      <w:marBottom w:val="0"/>
      <w:divBdr>
        <w:top w:val="none" w:sz="0" w:space="0" w:color="auto"/>
        <w:left w:val="none" w:sz="0" w:space="0" w:color="auto"/>
        <w:bottom w:val="none" w:sz="0" w:space="0" w:color="auto"/>
        <w:right w:val="none" w:sz="0" w:space="0" w:color="auto"/>
      </w:divBdr>
    </w:div>
    <w:div w:id="288122677">
      <w:marLeft w:val="640"/>
      <w:marRight w:val="0"/>
      <w:marTop w:val="0"/>
      <w:marBottom w:val="0"/>
      <w:divBdr>
        <w:top w:val="none" w:sz="0" w:space="0" w:color="auto"/>
        <w:left w:val="none" w:sz="0" w:space="0" w:color="auto"/>
        <w:bottom w:val="none" w:sz="0" w:space="0" w:color="auto"/>
        <w:right w:val="none" w:sz="0" w:space="0" w:color="auto"/>
      </w:divBdr>
    </w:div>
    <w:div w:id="288318066">
      <w:marLeft w:val="640"/>
      <w:marRight w:val="0"/>
      <w:marTop w:val="0"/>
      <w:marBottom w:val="0"/>
      <w:divBdr>
        <w:top w:val="none" w:sz="0" w:space="0" w:color="auto"/>
        <w:left w:val="none" w:sz="0" w:space="0" w:color="auto"/>
        <w:bottom w:val="none" w:sz="0" w:space="0" w:color="auto"/>
        <w:right w:val="none" w:sz="0" w:space="0" w:color="auto"/>
      </w:divBdr>
    </w:div>
    <w:div w:id="288434416">
      <w:marLeft w:val="640"/>
      <w:marRight w:val="0"/>
      <w:marTop w:val="0"/>
      <w:marBottom w:val="0"/>
      <w:divBdr>
        <w:top w:val="none" w:sz="0" w:space="0" w:color="auto"/>
        <w:left w:val="none" w:sz="0" w:space="0" w:color="auto"/>
        <w:bottom w:val="none" w:sz="0" w:space="0" w:color="auto"/>
        <w:right w:val="none" w:sz="0" w:space="0" w:color="auto"/>
      </w:divBdr>
    </w:div>
    <w:div w:id="288514806">
      <w:marLeft w:val="640"/>
      <w:marRight w:val="0"/>
      <w:marTop w:val="0"/>
      <w:marBottom w:val="0"/>
      <w:divBdr>
        <w:top w:val="none" w:sz="0" w:space="0" w:color="auto"/>
        <w:left w:val="none" w:sz="0" w:space="0" w:color="auto"/>
        <w:bottom w:val="none" w:sz="0" w:space="0" w:color="auto"/>
        <w:right w:val="none" w:sz="0" w:space="0" w:color="auto"/>
      </w:divBdr>
    </w:div>
    <w:div w:id="288708158">
      <w:marLeft w:val="640"/>
      <w:marRight w:val="0"/>
      <w:marTop w:val="0"/>
      <w:marBottom w:val="0"/>
      <w:divBdr>
        <w:top w:val="none" w:sz="0" w:space="0" w:color="auto"/>
        <w:left w:val="none" w:sz="0" w:space="0" w:color="auto"/>
        <w:bottom w:val="none" w:sz="0" w:space="0" w:color="auto"/>
        <w:right w:val="none" w:sz="0" w:space="0" w:color="auto"/>
      </w:divBdr>
    </w:div>
    <w:div w:id="288781441">
      <w:marLeft w:val="640"/>
      <w:marRight w:val="0"/>
      <w:marTop w:val="0"/>
      <w:marBottom w:val="0"/>
      <w:divBdr>
        <w:top w:val="none" w:sz="0" w:space="0" w:color="auto"/>
        <w:left w:val="none" w:sz="0" w:space="0" w:color="auto"/>
        <w:bottom w:val="none" w:sz="0" w:space="0" w:color="auto"/>
        <w:right w:val="none" w:sz="0" w:space="0" w:color="auto"/>
      </w:divBdr>
    </w:div>
    <w:div w:id="289015995">
      <w:marLeft w:val="640"/>
      <w:marRight w:val="0"/>
      <w:marTop w:val="0"/>
      <w:marBottom w:val="0"/>
      <w:divBdr>
        <w:top w:val="none" w:sz="0" w:space="0" w:color="auto"/>
        <w:left w:val="none" w:sz="0" w:space="0" w:color="auto"/>
        <w:bottom w:val="none" w:sz="0" w:space="0" w:color="auto"/>
        <w:right w:val="none" w:sz="0" w:space="0" w:color="auto"/>
      </w:divBdr>
    </w:div>
    <w:div w:id="289172924">
      <w:marLeft w:val="640"/>
      <w:marRight w:val="0"/>
      <w:marTop w:val="0"/>
      <w:marBottom w:val="0"/>
      <w:divBdr>
        <w:top w:val="none" w:sz="0" w:space="0" w:color="auto"/>
        <w:left w:val="none" w:sz="0" w:space="0" w:color="auto"/>
        <w:bottom w:val="none" w:sz="0" w:space="0" w:color="auto"/>
        <w:right w:val="none" w:sz="0" w:space="0" w:color="auto"/>
      </w:divBdr>
    </w:div>
    <w:div w:id="289433524">
      <w:marLeft w:val="640"/>
      <w:marRight w:val="0"/>
      <w:marTop w:val="0"/>
      <w:marBottom w:val="0"/>
      <w:divBdr>
        <w:top w:val="none" w:sz="0" w:space="0" w:color="auto"/>
        <w:left w:val="none" w:sz="0" w:space="0" w:color="auto"/>
        <w:bottom w:val="none" w:sz="0" w:space="0" w:color="auto"/>
        <w:right w:val="none" w:sz="0" w:space="0" w:color="auto"/>
      </w:divBdr>
    </w:div>
    <w:div w:id="289674900">
      <w:marLeft w:val="640"/>
      <w:marRight w:val="0"/>
      <w:marTop w:val="0"/>
      <w:marBottom w:val="0"/>
      <w:divBdr>
        <w:top w:val="none" w:sz="0" w:space="0" w:color="auto"/>
        <w:left w:val="none" w:sz="0" w:space="0" w:color="auto"/>
        <w:bottom w:val="none" w:sz="0" w:space="0" w:color="auto"/>
        <w:right w:val="none" w:sz="0" w:space="0" w:color="auto"/>
      </w:divBdr>
    </w:div>
    <w:div w:id="290138430">
      <w:marLeft w:val="640"/>
      <w:marRight w:val="0"/>
      <w:marTop w:val="0"/>
      <w:marBottom w:val="0"/>
      <w:divBdr>
        <w:top w:val="none" w:sz="0" w:space="0" w:color="auto"/>
        <w:left w:val="none" w:sz="0" w:space="0" w:color="auto"/>
        <w:bottom w:val="none" w:sz="0" w:space="0" w:color="auto"/>
        <w:right w:val="none" w:sz="0" w:space="0" w:color="auto"/>
      </w:divBdr>
    </w:div>
    <w:div w:id="290208673">
      <w:marLeft w:val="640"/>
      <w:marRight w:val="0"/>
      <w:marTop w:val="0"/>
      <w:marBottom w:val="0"/>
      <w:divBdr>
        <w:top w:val="none" w:sz="0" w:space="0" w:color="auto"/>
        <w:left w:val="none" w:sz="0" w:space="0" w:color="auto"/>
        <w:bottom w:val="none" w:sz="0" w:space="0" w:color="auto"/>
        <w:right w:val="none" w:sz="0" w:space="0" w:color="auto"/>
      </w:divBdr>
    </w:div>
    <w:div w:id="290285908">
      <w:marLeft w:val="640"/>
      <w:marRight w:val="0"/>
      <w:marTop w:val="0"/>
      <w:marBottom w:val="0"/>
      <w:divBdr>
        <w:top w:val="none" w:sz="0" w:space="0" w:color="auto"/>
        <w:left w:val="none" w:sz="0" w:space="0" w:color="auto"/>
        <w:bottom w:val="none" w:sz="0" w:space="0" w:color="auto"/>
        <w:right w:val="none" w:sz="0" w:space="0" w:color="auto"/>
      </w:divBdr>
    </w:div>
    <w:div w:id="290326125">
      <w:marLeft w:val="640"/>
      <w:marRight w:val="0"/>
      <w:marTop w:val="0"/>
      <w:marBottom w:val="0"/>
      <w:divBdr>
        <w:top w:val="none" w:sz="0" w:space="0" w:color="auto"/>
        <w:left w:val="none" w:sz="0" w:space="0" w:color="auto"/>
        <w:bottom w:val="none" w:sz="0" w:space="0" w:color="auto"/>
        <w:right w:val="none" w:sz="0" w:space="0" w:color="auto"/>
      </w:divBdr>
    </w:div>
    <w:div w:id="290356679">
      <w:marLeft w:val="640"/>
      <w:marRight w:val="0"/>
      <w:marTop w:val="0"/>
      <w:marBottom w:val="0"/>
      <w:divBdr>
        <w:top w:val="none" w:sz="0" w:space="0" w:color="auto"/>
        <w:left w:val="none" w:sz="0" w:space="0" w:color="auto"/>
        <w:bottom w:val="none" w:sz="0" w:space="0" w:color="auto"/>
        <w:right w:val="none" w:sz="0" w:space="0" w:color="auto"/>
      </w:divBdr>
    </w:div>
    <w:div w:id="290598730">
      <w:marLeft w:val="640"/>
      <w:marRight w:val="0"/>
      <w:marTop w:val="0"/>
      <w:marBottom w:val="0"/>
      <w:divBdr>
        <w:top w:val="none" w:sz="0" w:space="0" w:color="auto"/>
        <w:left w:val="none" w:sz="0" w:space="0" w:color="auto"/>
        <w:bottom w:val="none" w:sz="0" w:space="0" w:color="auto"/>
        <w:right w:val="none" w:sz="0" w:space="0" w:color="auto"/>
      </w:divBdr>
    </w:div>
    <w:div w:id="290668323">
      <w:marLeft w:val="640"/>
      <w:marRight w:val="0"/>
      <w:marTop w:val="0"/>
      <w:marBottom w:val="0"/>
      <w:divBdr>
        <w:top w:val="none" w:sz="0" w:space="0" w:color="auto"/>
        <w:left w:val="none" w:sz="0" w:space="0" w:color="auto"/>
        <w:bottom w:val="none" w:sz="0" w:space="0" w:color="auto"/>
        <w:right w:val="none" w:sz="0" w:space="0" w:color="auto"/>
      </w:divBdr>
    </w:div>
    <w:div w:id="290870502">
      <w:marLeft w:val="640"/>
      <w:marRight w:val="0"/>
      <w:marTop w:val="0"/>
      <w:marBottom w:val="0"/>
      <w:divBdr>
        <w:top w:val="none" w:sz="0" w:space="0" w:color="auto"/>
        <w:left w:val="none" w:sz="0" w:space="0" w:color="auto"/>
        <w:bottom w:val="none" w:sz="0" w:space="0" w:color="auto"/>
        <w:right w:val="none" w:sz="0" w:space="0" w:color="auto"/>
      </w:divBdr>
    </w:div>
    <w:div w:id="290982872">
      <w:marLeft w:val="640"/>
      <w:marRight w:val="0"/>
      <w:marTop w:val="0"/>
      <w:marBottom w:val="0"/>
      <w:divBdr>
        <w:top w:val="none" w:sz="0" w:space="0" w:color="auto"/>
        <w:left w:val="none" w:sz="0" w:space="0" w:color="auto"/>
        <w:bottom w:val="none" w:sz="0" w:space="0" w:color="auto"/>
        <w:right w:val="none" w:sz="0" w:space="0" w:color="auto"/>
      </w:divBdr>
    </w:div>
    <w:div w:id="291130132">
      <w:marLeft w:val="640"/>
      <w:marRight w:val="0"/>
      <w:marTop w:val="0"/>
      <w:marBottom w:val="0"/>
      <w:divBdr>
        <w:top w:val="none" w:sz="0" w:space="0" w:color="auto"/>
        <w:left w:val="none" w:sz="0" w:space="0" w:color="auto"/>
        <w:bottom w:val="none" w:sz="0" w:space="0" w:color="auto"/>
        <w:right w:val="none" w:sz="0" w:space="0" w:color="auto"/>
      </w:divBdr>
    </w:div>
    <w:div w:id="291251797">
      <w:marLeft w:val="640"/>
      <w:marRight w:val="0"/>
      <w:marTop w:val="0"/>
      <w:marBottom w:val="0"/>
      <w:divBdr>
        <w:top w:val="none" w:sz="0" w:space="0" w:color="auto"/>
        <w:left w:val="none" w:sz="0" w:space="0" w:color="auto"/>
        <w:bottom w:val="none" w:sz="0" w:space="0" w:color="auto"/>
        <w:right w:val="none" w:sz="0" w:space="0" w:color="auto"/>
      </w:divBdr>
    </w:div>
    <w:div w:id="291450390">
      <w:marLeft w:val="640"/>
      <w:marRight w:val="0"/>
      <w:marTop w:val="0"/>
      <w:marBottom w:val="0"/>
      <w:divBdr>
        <w:top w:val="none" w:sz="0" w:space="0" w:color="auto"/>
        <w:left w:val="none" w:sz="0" w:space="0" w:color="auto"/>
        <w:bottom w:val="none" w:sz="0" w:space="0" w:color="auto"/>
        <w:right w:val="none" w:sz="0" w:space="0" w:color="auto"/>
      </w:divBdr>
    </w:div>
    <w:div w:id="291518523">
      <w:marLeft w:val="640"/>
      <w:marRight w:val="0"/>
      <w:marTop w:val="0"/>
      <w:marBottom w:val="0"/>
      <w:divBdr>
        <w:top w:val="none" w:sz="0" w:space="0" w:color="auto"/>
        <w:left w:val="none" w:sz="0" w:space="0" w:color="auto"/>
        <w:bottom w:val="none" w:sz="0" w:space="0" w:color="auto"/>
        <w:right w:val="none" w:sz="0" w:space="0" w:color="auto"/>
      </w:divBdr>
    </w:div>
    <w:div w:id="291518546">
      <w:marLeft w:val="640"/>
      <w:marRight w:val="0"/>
      <w:marTop w:val="0"/>
      <w:marBottom w:val="0"/>
      <w:divBdr>
        <w:top w:val="none" w:sz="0" w:space="0" w:color="auto"/>
        <w:left w:val="none" w:sz="0" w:space="0" w:color="auto"/>
        <w:bottom w:val="none" w:sz="0" w:space="0" w:color="auto"/>
        <w:right w:val="none" w:sz="0" w:space="0" w:color="auto"/>
      </w:divBdr>
    </w:div>
    <w:div w:id="291715833">
      <w:marLeft w:val="640"/>
      <w:marRight w:val="0"/>
      <w:marTop w:val="0"/>
      <w:marBottom w:val="0"/>
      <w:divBdr>
        <w:top w:val="none" w:sz="0" w:space="0" w:color="auto"/>
        <w:left w:val="none" w:sz="0" w:space="0" w:color="auto"/>
        <w:bottom w:val="none" w:sz="0" w:space="0" w:color="auto"/>
        <w:right w:val="none" w:sz="0" w:space="0" w:color="auto"/>
      </w:divBdr>
    </w:div>
    <w:div w:id="291787238">
      <w:marLeft w:val="640"/>
      <w:marRight w:val="0"/>
      <w:marTop w:val="0"/>
      <w:marBottom w:val="0"/>
      <w:divBdr>
        <w:top w:val="none" w:sz="0" w:space="0" w:color="auto"/>
        <w:left w:val="none" w:sz="0" w:space="0" w:color="auto"/>
        <w:bottom w:val="none" w:sz="0" w:space="0" w:color="auto"/>
        <w:right w:val="none" w:sz="0" w:space="0" w:color="auto"/>
      </w:divBdr>
    </w:div>
    <w:div w:id="291905379">
      <w:marLeft w:val="640"/>
      <w:marRight w:val="0"/>
      <w:marTop w:val="0"/>
      <w:marBottom w:val="0"/>
      <w:divBdr>
        <w:top w:val="none" w:sz="0" w:space="0" w:color="auto"/>
        <w:left w:val="none" w:sz="0" w:space="0" w:color="auto"/>
        <w:bottom w:val="none" w:sz="0" w:space="0" w:color="auto"/>
        <w:right w:val="none" w:sz="0" w:space="0" w:color="auto"/>
      </w:divBdr>
    </w:div>
    <w:div w:id="292103169">
      <w:marLeft w:val="640"/>
      <w:marRight w:val="0"/>
      <w:marTop w:val="0"/>
      <w:marBottom w:val="0"/>
      <w:divBdr>
        <w:top w:val="none" w:sz="0" w:space="0" w:color="auto"/>
        <w:left w:val="none" w:sz="0" w:space="0" w:color="auto"/>
        <w:bottom w:val="none" w:sz="0" w:space="0" w:color="auto"/>
        <w:right w:val="none" w:sz="0" w:space="0" w:color="auto"/>
      </w:divBdr>
    </w:div>
    <w:div w:id="292291869">
      <w:marLeft w:val="640"/>
      <w:marRight w:val="0"/>
      <w:marTop w:val="0"/>
      <w:marBottom w:val="0"/>
      <w:divBdr>
        <w:top w:val="none" w:sz="0" w:space="0" w:color="auto"/>
        <w:left w:val="none" w:sz="0" w:space="0" w:color="auto"/>
        <w:bottom w:val="none" w:sz="0" w:space="0" w:color="auto"/>
        <w:right w:val="none" w:sz="0" w:space="0" w:color="auto"/>
      </w:divBdr>
    </w:div>
    <w:div w:id="292373961">
      <w:marLeft w:val="640"/>
      <w:marRight w:val="0"/>
      <w:marTop w:val="0"/>
      <w:marBottom w:val="0"/>
      <w:divBdr>
        <w:top w:val="none" w:sz="0" w:space="0" w:color="auto"/>
        <w:left w:val="none" w:sz="0" w:space="0" w:color="auto"/>
        <w:bottom w:val="none" w:sz="0" w:space="0" w:color="auto"/>
        <w:right w:val="none" w:sz="0" w:space="0" w:color="auto"/>
      </w:divBdr>
    </w:div>
    <w:div w:id="292443171">
      <w:marLeft w:val="640"/>
      <w:marRight w:val="0"/>
      <w:marTop w:val="0"/>
      <w:marBottom w:val="0"/>
      <w:divBdr>
        <w:top w:val="none" w:sz="0" w:space="0" w:color="auto"/>
        <w:left w:val="none" w:sz="0" w:space="0" w:color="auto"/>
        <w:bottom w:val="none" w:sz="0" w:space="0" w:color="auto"/>
        <w:right w:val="none" w:sz="0" w:space="0" w:color="auto"/>
      </w:divBdr>
    </w:div>
    <w:div w:id="292444360">
      <w:marLeft w:val="640"/>
      <w:marRight w:val="0"/>
      <w:marTop w:val="0"/>
      <w:marBottom w:val="0"/>
      <w:divBdr>
        <w:top w:val="none" w:sz="0" w:space="0" w:color="auto"/>
        <w:left w:val="none" w:sz="0" w:space="0" w:color="auto"/>
        <w:bottom w:val="none" w:sz="0" w:space="0" w:color="auto"/>
        <w:right w:val="none" w:sz="0" w:space="0" w:color="auto"/>
      </w:divBdr>
    </w:div>
    <w:div w:id="292830364">
      <w:marLeft w:val="640"/>
      <w:marRight w:val="0"/>
      <w:marTop w:val="0"/>
      <w:marBottom w:val="0"/>
      <w:divBdr>
        <w:top w:val="none" w:sz="0" w:space="0" w:color="auto"/>
        <w:left w:val="none" w:sz="0" w:space="0" w:color="auto"/>
        <w:bottom w:val="none" w:sz="0" w:space="0" w:color="auto"/>
        <w:right w:val="none" w:sz="0" w:space="0" w:color="auto"/>
      </w:divBdr>
    </w:div>
    <w:div w:id="292909218">
      <w:marLeft w:val="640"/>
      <w:marRight w:val="0"/>
      <w:marTop w:val="0"/>
      <w:marBottom w:val="0"/>
      <w:divBdr>
        <w:top w:val="none" w:sz="0" w:space="0" w:color="auto"/>
        <w:left w:val="none" w:sz="0" w:space="0" w:color="auto"/>
        <w:bottom w:val="none" w:sz="0" w:space="0" w:color="auto"/>
        <w:right w:val="none" w:sz="0" w:space="0" w:color="auto"/>
      </w:divBdr>
    </w:div>
    <w:div w:id="293101217">
      <w:marLeft w:val="640"/>
      <w:marRight w:val="0"/>
      <w:marTop w:val="0"/>
      <w:marBottom w:val="0"/>
      <w:divBdr>
        <w:top w:val="none" w:sz="0" w:space="0" w:color="auto"/>
        <w:left w:val="none" w:sz="0" w:space="0" w:color="auto"/>
        <w:bottom w:val="none" w:sz="0" w:space="0" w:color="auto"/>
        <w:right w:val="none" w:sz="0" w:space="0" w:color="auto"/>
      </w:divBdr>
    </w:div>
    <w:div w:id="293366686">
      <w:marLeft w:val="640"/>
      <w:marRight w:val="0"/>
      <w:marTop w:val="0"/>
      <w:marBottom w:val="0"/>
      <w:divBdr>
        <w:top w:val="none" w:sz="0" w:space="0" w:color="auto"/>
        <w:left w:val="none" w:sz="0" w:space="0" w:color="auto"/>
        <w:bottom w:val="none" w:sz="0" w:space="0" w:color="auto"/>
        <w:right w:val="none" w:sz="0" w:space="0" w:color="auto"/>
      </w:divBdr>
    </w:div>
    <w:div w:id="293408319">
      <w:marLeft w:val="640"/>
      <w:marRight w:val="0"/>
      <w:marTop w:val="0"/>
      <w:marBottom w:val="0"/>
      <w:divBdr>
        <w:top w:val="none" w:sz="0" w:space="0" w:color="auto"/>
        <w:left w:val="none" w:sz="0" w:space="0" w:color="auto"/>
        <w:bottom w:val="none" w:sz="0" w:space="0" w:color="auto"/>
        <w:right w:val="none" w:sz="0" w:space="0" w:color="auto"/>
      </w:divBdr>
    </w:div>
    <w:div w:id="293756430">
      <w:marLeft w:val="640"/>
      <w:marRight w:val="0"/>
      <w:marTop w:val="0"/>
      <w:marBottom w:val="0"/>
      <w:divBdr>
        <w:top w:val="none" w:sz="0" w:space="0" w:color="auto"/>
        <w:left w:val="none" w:sz="0" w:space="0" w:color="auto"/>
        <w:bottom w:val="none" w:sz="0" w:space="0" w:color="auto"/>
        <w:right w:val="none" w:sz="0" w:space="0" w:color="auto"/>
      </w:divBdr>
    </w:div>
    <w:div w:id="293874062">
      <w:marLeft w:val="640"/>
      <w:marRight w:val="0"/>
      <w:marTop w:val="0"/>
      <w:marBottom w:val="0"/>
      <w:divBdr>
        <w:top w:val="none" w:sz="0" w:space="0" w:color="auto"/>
        <w:left w:val="none" w:sz="0" w:space="0" w:color="auto"/>
        <w:bottom w:val="none" w:sz="0" w:space="0" w:color="auto"/>
        <w:right w:val="none" w:sz="0" w:space="0" w:color="auto"/>
      </w:divBdr>
    </w:div>
    <w:div w:id="293877009">
      <w:marLeft w:val="640"/>
      <w:marRight w:val="0"/>
      <w:marTop w:val="0"/>
      <w:marBottom w:val="0"/>
      <w:divBdr>
        <w:top w:val="none" w:sz="0" w:space="0" w:color="auto"/>
        <w:left w:val="none" w:sz="0" w:space="0" w:color="auto"/>
        <w:bottom w:val="none" w:sz="0" w:space="0" w:color="auto"/>
        <w:right w:val="none" w:sz="0" w:space="0" w:color="auto"/>
      </w:divBdr>
    </w:div>
    <w:div w:id="293947599">
      <w:marLeft w:val="640"/>
      <w:marRight w:val="0"/>
      <w:marTop w:val="0"/>
      <w:marBottom w:val="0"/>
      <w:divBdr>
        <w:top w:val="none" w:sz="0" w:space="0" w:color="auto"/>
        <w:left w:val="none" w:sz="0" w:space="0" w:color="auto"/>
        <w:bottom w:val="none" w:sz="0" w:space="0" w:color="auto"/>
        <w:right w:val="none" w:sz="0" w:space="0" w:color="auto"/>
      </w:divBdr>
    </w:div>
    <w:div w:id="294221662">
      <w:marLeft w:val="640"/>
      <w:marRight w:val="0"/>
      <w:marTop w:val="0"/>
      <w:marBottom w:val="0"/>
      <w:divBdr>
        <w:top w:val="none" w:sz="0" w:space="0" w:color="auto"/>
        <w:left w:val="none" w:sz="0" w:space="0" w:color="auto"/>
        <w:bottom w:val="none" w:sz="0" w:space="0" w:color="auto"/>
        <w:right w:val="none" w:sz="0" w:space="0" w:color="auto"/>
      </w:divBdr>
    </w:div>
    <w:div w:id="294411695">
      <w:marLeft w:val="640"/>
      <w:marRight w:val="0"/>
      <w:marTop w:val="0"/>
      <w:marBottom w:val="0"/>
      <w:divBdr>
        <w:top w:val="none" w:sz="0" w:space="0" w:color="auto"/>
        <w:left w:val="none" w:sz="0" w:space="0" w:color="auto"/>
        <w:bottom w:val="none" w:sz="0" w:space="0" w:color="auto"/>
        <w:right w:val="none" w:sz="0" w:space="0" w:color="auto"/>
      </w:divBdr>
    </w:div>
    <w:div w:id="294482219">
      <w:marLeft w:val="640"/>
      <w:marRight w:val="0"/>
      <w:marTop w:val="0"/>
      <w:marBottom w:val="0"/>
      <w:divBdr>
        <w:top w:val="none" w:sz="0" w:space="0" w:color="auto"/>
        <w:left w:val="none" w:sz="0" w:space="0" w:color="auto"/>
        <w:bottom w:val="none" w:sz="0" w:space="0" w:color="auto"/>
        <w:right w:val="none" w:sz="0" w:space="0" w:color="auto"/>
      </w:divBdr>
    </w:div>
    <w:div w:id="294944015">
      <w:marLeft w:val="640"/>
      <w:marRight w:val="0"/>
      <w:marTop w:val="0"/>
      <w:marBottom w:val="0"/>
      <w:divBdr>
        <w:top w:val="none" w:sz="0" w:space="0" w:color="auto"/>
        <w:left w:val="none" w:sz="0" w:space="0" w:color="auto"/>
        <w:bottom w:val="none" w:sz="0" w:space="0" w:color="auto"/>
        <w:right w:val="none" w:sz="0" w:space="0" w:color="auto"/>
      </w:divBdr>
    </w:div>
    <w:div w:id="295065390">
      <w:marLeft w:val="640"/>
      <w:marRight w:val="0"/>
      <w:marTop w:val="0"/>
      <w:marBottom w:val="0"/>
      <w:divBdr>
        <w:top w:val="none" w:sz="0" w:space="0" w:color="auto"/>
        <w:left w:val="none" w:sz="0" w:space="0" w:color="auto"/>
        <w:bottom w:val="none" w:sz="0" w:space="0" w:color="auto"/>
        <w:right w:val="none" w:sz="0" w:space="0" w:color="auto"/>
      </w:divBdr>
    </w:div>
    <w:div w:id="295258465">
      <w:marLeft w:val="640"/>
      <w:marRight w:val="0"/>
      <w:marTop w:val="0"/>
      <w:marBottom w:val="0"/>
      <w:divBdr>
        <w:top w:val="none" w:sz="0" w:space="0" w:color="auto"/>
        <w:left w:val="none" w:sz="0" w:space="0" w:color="auto"/>
        <w:bottom w:val="none" w:sz="0" w:space="0" w:color="auto"/>
        <w:right w:val="none" w:sz="0" w:space="0" w:color="auto"/>
      </w:divBdr>
    </w:div>
    <w:div w:id="295380077">
      <w:marLeft w:val="640"/>
      <w:marRight w:val="0"/>
      <w:marTop w:val="0"/>
      <w:marBottom w:val="0"/>
      <w:divBdr>
        <w:top w:val="none" w:sz="0" w:space="0" w:color="auto"/>
        <w:left w:val="none" w:sz="0" w:space="0" w:color="auto"/>
        <w:bottom w:val="none" w:sz="0" w:space="0" w:color="auto"/>
        <w:right w:val="none" w:sz="0" w:space="0" w:color="auto"/>
      </w:divBdr>
    </w:div>
    <w:div w:id="295642359">
      <w:marLeft w:val="640"/>
      <w:marRight w:val="0"/>
      <w:marTop w:val="0"/>
      <w:marBottom w:val="0"/>
      <w:divBdr>
        <w:top w:val="none" w:sz="0" w:space="0" w:color="auto"/>
        <w:left w:val="none" w:sz="0" w:space="0" w:color="auto"/>
        <w:bottom w:val="none" w:sz="0" w:space="0" w:color="auto"/>
        <w:right w:val="none" w:sz="0" w:space="0" w:color="auto"/>
      </w:divBdr>
    </w:div>
    <w:div w:id="295834866">
      <w:marLeft w:val="640"/>
      <w:marRight w:val="0"/>
      <w:marTop w:val="0"/>
      <w:marBottom w:val="0"/>
      <w:divBdr>
        <w:top w:val="none" w:sz="0" w:space="0" w:color="auto"/>
        <w:left w:val="none" w:sz="0" w:space="0" w:color="auto"/>
        <w:bottom w:val="none" w:sz="0" w:space="0" w:color="auto"/>
        <w:right w:val="none" w:sz="0" w:space="0" w:color="auto"/>
      </w:divBdr>
    </w:div>
    <w:div w:id="295915380">
      <w:marLeft w:val="640"/>
      <w:marRight w:val="0"/>
      <w:marTop w:val="0"/>
      <w:marBottom w:val="0"/>
      <w:divBdr>
        <w:top w:val="none" w:sz="0" w:space="0" w:color="auto"/>
        <w:left w:val="none" w:sz="0" w:space="0" w:color="auto"/>
        <w:bottom w:val="none" w:sz="0" w:space="0" w:color="auto"/>
        <w:right w:val="none" w:sz="0" w:space="0" w:color="auto"/>
      </w:divBdr>
    </w:div>
    <w:div w:id="296031702">
      <w:marLeft w:val="640"/>
      <w:marRight w:val="0"/>
      <w:marTop w:val="0"/>
      <w:marBottom w:val="0"/>
      <w:divBdr>
        <w:top w:val="none" w:sz="0" w:space="0" w:color="auto"/>
        <w:left w:val="none" w:sz="0" w:space="0" w:color="auto"/>
        <w:bottom w:val="none" w:sz="0" w:space="0" w:color="auto"/>
        <w:right w:val="none" w:sz="0" w:space="0" w:color="auto"/>
      </w:divBdr>
    </w:div>
    <w:div w:id="296031897">
      <w:marLeft w:val="640"/>
      <w:marRight w:val="0"/>
      <w:marTop w:val="0"/>
      <w:marBottom w:val="0"/>
      <w:divBdr>
        <w:top w:val="none" w:sz="0" w:space="0" w:color="auto"/>
        <w:left w:val="none" w:sz="0" w:space="0" w:color="auto"/>
        <w:bottom w:val="none" w:sz="0" w:space="0" w:color="auto"/>
        <w:right w:val="none" w:sz="0" w:space="0" w:color="auto"/>
      </w:divBdr>
    </w:div>
    <w:div w:id="296110089">
      <w:marLeft w:val="640"/>
      <w:marRight w:val="0"/>
      <w:marTop w:val="0"/>
      <w:marBottom w:val="0"/>
      <w:divBdr>
        <w:top w:val="none" w:sz="0" w:space="0" w:color="auto"/>
        <w:left w:val="none" w:sz="0" w:space="0" w:color="auto"/>
        <w:bottom w:val="none" w:sz="0" w:space="0" w:color="auto"/>
        <w:right w:val="none" w:sz="0" w:space="0" w:color="auto"/>
      </w:divBdr>
    </w:div>
    <w:div w:id="296228437">
      <w:marLeft w:val="640"/>
      <w:marRight w:val="0"/>
      <w:marTop w:val="0"/>
      <w:marBottom w:val="0"/>
      <w:divBdr>
        <w:top w:val="none" w:sz="0" w:space="0" w:color="auto"/>
        <w:left w:val="none" w:sz="0" w:space="0" w:color="auto"/>
        <w:bottom w:val="none" w:sz="0" w:space="0" w:color="auto"/>
        <w:right w:val="none" w:sz="0" w:space="0" w:color="auto"/>
      </w:divBdr>
    </w:div>
    <w:div w:id="296423874">
      <w:marLeft w:val="640"/>
      <w:marRight w:val="0"/>
      <w:marTop w:val="0"/>
      <w:marBottom w:val="0"/>
      <w:divBdr>
        <w:top w:val="none" w:sz="0" w:space="0" w:color="auto"/>
        <w:left w:val="none" w:sz="0" w:space="0" w:color="auto"/>
        <w:bottom w:val="none" w:sz="0" w:space="0" w:color="auto"/>
        <w:right w:val="none" w:sz="0" w:space="0" w:color="auto"/>
      </w:divBdr>
    </w:div>
    <w:div w:id="296496312">
      <w:marLeft w:val="640"/>
      <w:marRight w:val="0"/>
      <w:marTop w:val="0"/>
      <w:marBottom w:val="0"/>
      <w:divBdr>
        <w:top w:val="none" w:sz="0" w:space="0" w:color="auto"/>
        <w:left w:val="none" w:sz="0" w:space="0" w:color="auto"/>
        <w:bottom w:val="none" w:sz="0" w:space="0" w:color="auto"/>
        <w:right w:val="none" w:sz="0" w:space="0" w:color="auto"/>
      </w:divBdr>
    </w:div>
    <w:div w:id="296569849">
      <w:marLeft w:val="640"/>
      <w:marRight w:val="0"/>
      <w:marTop w:val="0"/>
      <w:marBottom w:val="0"/>
      <w:divBdr>
        <w:top w:val="none" w:sz="0" w:space="0" w:color="auto"/>
        <w:left w:val="none" w:sz="0" w:space="0" w:color="auto"/>
        <w:bottom w:val="none" w:sz="0" w:space="0" w:color="auto"/>
        <w:right w:val="none" w:sz="0" w:space="0" w:color="auto"/>
      </w:divBdr>
    </w:div>
    <w:div w:id="296683257">
      <w:marLeft w:val="640"/>
      <w:marRight w:val="0"/>
      <w:marTop w:val="0"/>
      <w:marBottom w:val="0"/>
      <w:divBdr>
        <w:top w:val="none" w:sz="0" w:space="0" w:color="auto"/>
        <w:left w:val="none" w:sz="0" w:space="0" w:color="auto"/>
        <w:bottom w:val="none" w:sz="0" w:space="0" w:color="auto"/>
        <w:right w:val="none" w:sz="0" w:space="0" w:color="auto"/>
      </w:divBdr>
    </w:div>
    <w:div w:id="296836239">
      <w:marLeft w:val="640"/>
      <w:marRight w:val="0"/>
      <w:marTop w:val="0"/>
      <w:marBottom w:val="0"/>
      <w:divBdr>
        <w:top w:val="none" w:sz="0" w:space="0" w:color="auto"/>
        <w:left w:val="none" w:sz="0" w:space="0" w:color="auto"/>
        <w:bottom w:val="none" w:sz="0" w:space="0" w:color="auto"/>
        <w:right w:val="none" w:sz="0" w:space="0" w:color="auto"/>
      </w:divBdr>
    </w:div>
    <w:div w:id="297146150">
      <w:marLeft w:val="640"/>
      <w:marRight w:val="0"/>
      <w:marTop w:val="0"/>
      <w:marBottom w:val="0"/>
      <w:divBdr>
        <w:top w:val="none" w:sz="0" w:space="0" w:color="auto"/>
        <w:left w:val="none" w:sz="0" w:space="0" w:color="auto"/>
        <w:bottom w:val="none" w:sz="0" w:space="0" w:color="auto"/>
        <w:right w:val="none" w:sz="0" w:space="0" w:color="auto"/>
      </w:divBdr>
    </w:div>
    <w:div w:id="297540590">
      <w:marLeft w:val="640"/>
      <w:marRight w:val="0"/>
      <w:marTop w:val="0"/>
      <w:marBottom w:val="0"/>
      <w:divBdr>
        <w:top w:val="none" w:sz="0" w:space="0" w:color="auto"/>
        <w:left w:val="none" w:sz="0" w:space="0" w:color="auto"/>
        <w:bottom w:val="none" w:sz="0" w:space="0" w:color="auto"/>
        <w:right w:val="none" w:sz="0" w:space="0" w:color="auto"/>
      </w:divBdr>
    </w:div>
    <w:div w:id="297759300">
      <w:marLeft w:val="640"/>
      <w:marRight w:val="0"/>
      <w:marTop w:val="0"/>
      <w:marBottom w:val="0"/>
      <w:divBdr>
        <w:top w:val="none" w:sz="0" w:space="0" w:color="auto"/>
        <w:left w:val="none" w:sz="0" w:space="0" w:color="auto"/>
        <w:bottom w:val="none" w:sz="0" w:space="0" w:color="auto"/>
        <w:right w:val="none" w:sz="0" w:space="0" w:color="auto"/>
      </w:divBdr>
    </w:div>
    <w:div w:id="297927721">
      <w:marLeft w:val="640"/>
      <w:marRight w:val="0"/>
      <w:marTop w:val="0"/>
      <w:marBottom w:val="0"/>
      <w:divBdr>
        <w:top w:val="none" w:sz="0" w:space="0" w:color="auto"/>
        <w:left w:val="none" w:sz="0" w:space="0" w:color="auto"/>
        <w:bottom w:val="none" w:sz="0" w:space="0" w:color="auto"/>
        <w:right w:val="none" w:sz="0" w:space="0" w:color="auto"/>
      </w:divBdr>
    </w:div>
    <w:div w:id="298150022">
      <w:marLeft w:val="640"/>
      <w:marRight w:val="0"/>
      <w:marTop w:val="0"/>
      <w:marBottom w:val="0"/>
      <w:divBdr>
        <w:top w:val="none" w:sz="0" w:space="0" w:color="auto"/>
        <w:left w:val="none" w:sz="0" w:space="0" w:color="auto"/>
        <w:bottom w:val="none" w:sz="0" w:space="0" w:color="auto"/>
        <w:right w:val="none" w:sz="0" w:space="0" w:color="auto"/>
      </w:divBdr>
    </w:div>
    <w:div w:id="298194054">
      <w:marLeft w:val="640"/>
      <w:marRight w:val="0"/>
      <w:marTop w:val="0"/>
      <w:marBottom w:val="0"/>
      <w:divBdr>
        <w:top w:val="none" w:sz="0" w:space="0" w:color="auto"/>
        <w:left w:val="none" w:sz="0" w:space="0" w:color="auto"/>
        <w:bottom w:val="none" w:sz="0" w:space="0" w:color="auto"/>
        <w:right w:val="none" w:sz="0" w:space="0" w:color="auto"/>
      </w:divBdr>
    </w:div>
    <w:div w:id="298196575">
      <w:marLeft w:val="640"/>
      <w:marRight w:val="0"/>
      <w:marTop w:val="0"/>
      <w:marBottom w:val="0"/>
      <w:divBdr>
        <w:top w:val="none" w:sz="0" w:space="0" w:color="auto"/>
        <w:left w:val="none" w:sz="0" w:space="0" w:color="auto"/>
        <w:bottom w:val="none" w:sz="0" w:space="0" w:color="auto"/>
        <w:right w:val="none" w:sz="0" w:space="0" w:color="auto"/>
      </w:divBdr>
    </w:div>
    <w:div w:id="298340980">
      <w:marLeft w:val="640"/>
      <w:marRight w:val="0"/>
      <w:marTop w:val="0"/>
      <w:marBottom w:val="0"/>
      <w:divBdr>
        <w:top w:val="none" w:sz="0" w:space="0" w:color="auto"/>
        <w:left w:val="none" w:sz="0" w:space="0" w:color="auto"/>
        <w:bottom w:val="none" w:sz="0" w:space="0" w:color="auto"/>
        <w:right w:val="none" w:sz="0" w:space="0" w:color="auto"/>
      </w:divBdr>
    </w:div>
    <w:div w:id="298926048">
      <w:marLeft w:val="640"/>
      <w:marRight w:val="0"/>
      <w:marTop w:val="0"/>
      <w:marBottom w:val="0"/>
      <w:divBdr>
        <w:top w:val="none" w:sz="0" w:space="0" w:color="auto"/>
        <w:left w:val="none" w:sz="0" w:space="0" w:color="auto"/>
        <w:bottom w:val="none" w:sz="0" w:space="0" w:color="auto"/>
        <w:right w:val="none" w:sz="0" w:space="0" w:color="auto"/>
      </w:divBdr>
    </w:div>
    <w:div w:id="299384384">
      <w:marLeft w:val="640"/>
      <w:marRight w:val="0"/>
      <w:marTop w:val="0"/>
      <w:marBottom w:val="0"/>
      <w:divBdr>
        <w:top w:val="none" w:sz="0" w:space="0" w:color="auto"/>
        <w:left w:val="none" w:sz="0" w:space="0" w:color="auto"/>
        <w:bottom w:val="none" w:sz="0" w:space="0" w:color="auto"/>
        <w:right w:val="none" w:sz="0" w:space="0" w:color="auto"/>
      </w:divBdr>
    </w:div>
    <w:div w:id="299651934">
      <w:marLeft w:val="640"/>
      <w:marRight w:val="0"/>
      <w:marTop w:val="0"/>
      <w:marBottom w:val="0"/>
      <w:divBdr>
        <w:top w:val="none" w:sz="0" w:space="0" w:color="auto"/>
        <w:left w:val="none" w:sz="0" w:space="0" w:color="auto"/>
        <w:bottom w:val="none" w:sz="0" w:space="0" w:color="auto"/>
        <w:right w:val="none" w:sz="0" w:space="0" w:color="auto"/>
      </w:divBdr>
    </w:div>
    <w:div w:id="299766855">
      <w:marLeft w:val="640"/>
      <w:marRight w:val="0"/>
      <w:marTop w:val="0"/>
      <w:marBottom w:val="0"/>
      <w:divBdr>
        <w:top w:val="none" w:sz="0" w:space="0" w:color="auto"/>
        <w:left w:val="none" w:sz="0" w:space="0" w:color="auto"/>
        <w:bottom w:val="none" w:sz="0" w:space="0" w:color="auto"/>
        <w:right w:val="none" w:sz="0" w:space="0" w:color="auto"/>
      </w:divBdr>
    </w:div>
    <w:div w:id="299846504">
      <w:marLeft w:val="640"/>
      <w:marRight w:val="0"/>
      <w:marTop w:val="0"/>
      <w:marBottom w:val="0"/>
      <w:divBdr>
        <w:top w:val="none" w:sz="0" w:space="0" w:color="auto"/>
        <w:left w:val="none" w:sz="0" w:space="0" w:color="auto"/>
        <w:bottom w:val="none" w:sz="0" w:space="0" w:color="auto"/>
        <w:right w:val="none" w:sz="0" w:space="0" w:color="auto"/>
      </w:divBdr>
    </w:div>
    <w:div w:id="300118589">
      <w:marLeft w:val="640"/>
      <w:marRight w:val="0"/>
      <w:marTop w:val="0"/>
      <w:marBottom w:val="0"/>
      <w:divBdr>
        <w:top w:val="none" w:sz="0" w:space="0" w:color="auto"/>
        <w:left w:val="none" w:sz="0" w:space="0" w:color="auto"/>
        <w:bottom w:val="none" w:sz="0" w:space="0" w:color="auto"/>
        <w:right w:val="none" w:sz="0" w:space="0" w:color="auto"/>
      </w:divBdr>
    </w:div>
    <w:div w:id="300236454">
      <w:marLeft w:val="640"/>
      <w:marRight w:val="0"/>
      <w:marTop w:val="0"/>
      <w:marBottom w:val="0"/>
      <w:divBdr>
        <w:top w:val="none" w:sz="0" w:space="0" w:color="auto"/>
        <w:left w:val="none" w:sz="0" w:space="0" w:color="auto"/>
        <w:bottom w:val="none" w:sz="0" w:space="0" w:color="auto"/>
        <w:right w:val="none" w:sz="0" w:space="0" w:color="auto"/>
      </w:divBdr>
    </w:div>
    <w:div w:id="300308086">
      <w:marLeft w:val="640"/>
      <w:marRight w:val="0"/>
      <w:marTop w:val="0"/>
      <w:marBottom w:val="0"/>
      <w:divBdr>
        <w:top w:val="none" w:sz="0" w:space="0" w:color="auto"/>
        <w:left w:val="none" w:sz="0" w:space="0" w:color="auto"/>
        <w:bottom w:val="none" w:sz="0" w:space="0" w:color="auto"/>
        <w:right w:val="none" w:sz="0" w:space="0" w:color="auto"/>
      </w:divBdr>
    </w:div>
    <w:div w:id="300379587">
      <w:marLeft w:val="640"/>
      <w:marRight w:val="0"/>
      <w:marTop w:val="0"/>
      <w:marBottom w:val="0"/>
      <w:divBdr>
        <w:top w:val="none" w:sz="0" w:space="0" w:color="auto"/>
        <w:left w:val="none" w:sz="0" w:space="0" w:color="auto"/>
        <w:bottom w:val="none" w:sz="0" w:space="0" w:color="auto"/>
        <w:right w:val="none" w:sz="0" w:space="0" w:color="auto"/>
      </w:divBdr>
    </w:div>
    <w:div w:id="300502124">
      <w:marLeft w:val="640"/>
      <w:marRight w:val="0"/>
      <w:marTop w:val="0"/>
      <w:marBottom w:val="0"/>
      <w:divBdr>
        <w:top w:val="none" w:sz="0" w:space="0" w:color="auto"/>
        <w:left w:val="none" w:sz="0" w:space="0" w:color="auto"/>
        <w:bottom w:val="none" w:sz="0" w:space="0" w:color="auto"/>
        <w:right w:val="none" w:sz="0" w:space="0" w:color="auto"/>
      </w:divBdr>
    </w:div>
    <w:div w:id="300505595">
      <w:marLeft w:val="640"/>
      <w:marRight w:val="0"/>
      <w:marTop w:val="0"/>
      <w:marBottom w:val="0"/>
      <w:divBdr>
        <w:top w:val="none" w:sz="0" w:space="0" w:color="auto"/>
        <w:left w:val="none" w:sz="0" w:space="0" w:color="auto"/>
        <w:bottom w:val="none" w:sz="0" w:space="0" w:color="auto"/>
        <w:right w:val="none" w:sz="0" w:space="0" w:color="auto"/>
      </w:divBdr>
    </w:div>
    <w:div w:id="300574854">
      <w:marLeft w:val="640"/>
      <w:marRight w:val="0"/>
      <w:marTop w:val="0"/>
      <w:marBottom w:val="0"/>
      <w:divBdr>
        <w:top w:val="none" w:sz="0" w:space="0" w:color="auto"/>
        <w:left w:val="none" w:sz="0" w:space="0" w:color="auto"/>
        <w:bottom w:val="none" w:sz="0" w:space="0" w:color="auto"/>
        <w:right w:val="none" w:sz="0" w:space="0" w:color="auto"/>
      </w:divBdr>
    </w:div>
    <w:div w:id="300768187">
      <w:marLeft w:val="640"/>
      <w:marRight w:val="0"/>
      <w:marTop w:val="0"/>
      <w:marBottom w:val="0"/>
      <w:divBdr>
        <w:top w:val="none" w:sz="0" w:space="0" w:color="auto"/>
        <w:left w:val="none" w:sz="0" w:space="0" w:color="auto"/>
        <w:bottom w:val="none" w:sz="0" w:space="0" w:color="auto"/>
        <w:right w:val="none" w:sz="0" w:space="0" w:color="auto"/>
      </w:divBdr>
    </w:div>
    <w:div w:id="301010458">
      <w:marLeft w:val="640"/>
      <w:marRight w:val="0"/>
      <w:marTop w:val="0"/>
      <w:marBottom w:val="0"/>
      <w:divBdr>
        <w:top w:val="none" w:sz="0" w:space="0" w:color="auto"/>
        <w:left w:val="none" w:sz="0" w:space="0" w:color="auto"/>
        <w:bottom w:val="none" w:sz="0" w:space="0" w:color="auto"/>
        <w:right w:val="none" w:sz="0" w:space="0" w:color="auto"/>
      </w:divBdr>
    </w:div>
    <w:div w:id="301158127">
      <w:marLeft w:val="640"/>
      <w:marRight w:val="0"/>
      <w:marTop w:val="0"/>
      <w:marBottom w:val="0"/>
      <w:divBdr>
        <w:top w:val="none" w:sz="0" w:space="0" w:color="auto"/>
        <w:left w:val="none" w:sz="0" w:space="0" w:color="auto"/>
        <w:bottom w:val="none" w:sz="0" w:space="0" w:color="auto"/>
        <w:right w:val="none" w:sz="0" w:space="0" w:color="auto"/>
      </w:divBdr>
    </w:div>
    <w:div w:id="301161837">
      <w:marLeft w:val="640"/>
      <w:marRight w:val="0"/>
      <w:marTop w:val="0"/>
      <w:marBottom w:val="0"/>
      <w:divBdr>
        <w:top w:val="none" w:sz="0" w:space="0" w:color="auto"/>
        <w:left w:val="none" w:sz="0" w:space="0" w:color="auto"/>
        <w:bottom w:val="none" w:sz="0" w:space="0" w:color="auto"/>
        <w:right w:val="none" w:sz="0" w:space="0" w:color="auto"/>
      </w:divBdr>
    </w:div>
    <w:div w:id="301234426">
      <w:marLeft w:val="640"/>
      <w:marRight w:val="0"/>
      <w:marTop w:val="0"/>
      <w:marBottom w:val="0"/>
      <w:divBdr>
        <w:top w:val="none" w:sz="0" w:space="0" w:color="auto"/>
        <w:left w:val="none" w:sz="0" w:space="0" w:color="auto"/>
        <w:bottom w:val="none" w:sz="0" w:space="0" w:color="auto"/>
        <w:right w:val="none" w:sz="0" w:space="0" w:color="auto"/>
      </w:divBdr>
    </w:div>
    <w:div w:id="301469891">
      <w:marLeft w:val="640"/>
      <w:marRight w:val="0"/>
      <w:marTop w:val="0"/>
      <w:marBottom w:val="0"/>
      <w:divBdr>
        <w:top w:val="none" w:sz="0" w:space="0" w:color="auto"/>
        <w:left w:val="none" w:sz="0" w:space="0" w:color="auto"/>
        <w:bottom w:val="none" w:sz="0" w:space="0" w:color="auto"/>
        <w:right w:val="none" w:sz="0" w:space="0" w:color="auto"/>
      </w:divBdr>
    </w:div>
    <w:div w:id="301498202">
      <w:marLeft w:val="640"/>
      <w:marRight w:val="0"/>
      <w:marTop w:val="0"/>
      <w:marBottom w:val="0"/>
      <w:divBdr>
        <w:top w:val="none" w:sz="0" w:space="0" w:color="auto"/>
        <w:left w:val="none" w:sz="0" w:space="0" w:color="auto"/>
        <w:bottom w:val="none" w:sz="0" w:space="0" w:color="auto"/>
        <w:right w:val="none" w:sz="0" w:space="0" w:color="auto"/>
      </w:divBdr>
    </w:div>
    <w:div w:id="301888231">
      <w:marLeft w:val="640"/>
      <w:marRight w:val="0"/>
      <w:marTop w:val="0"/>
      <w:marBottom w:val="0"/>
      <w:divBdr>
        <w:top w:val="none" w:sz="0" w:space="0" w:color="auto"/>
        <w:left w:val="none" w:sz="0" w:space="0" w:color="auto"/>
        <w:bottom w:val="none" w:sz="0" w:space="0" w:color="auto"/>
        <w:right w:val="none" w:sz="0" w:space="0" w:color="auto"/>
      </w:divBdr>
    </w:div>
    <w:div w:id="302085328">
      <w:marLeft w:val="640"/>
      <w:marRight w:val="0"/>
      <w:marTop w:val="0"/>
      <w:marBottom w:val="0"/>
      <w:divBdr>
        <w:top w:val="none" w:sz="0" w:space="0" w:color="auto"/>
        <w:left w:val="none" w:sz="0" w:space="0" w:color="auto"/>
        <w:bottom w:val="none" w:sz="0" w:space="0" w:color="auto"/>
        <w:right w:val="none" w:sz="0" w:space="0" w:color="auto"/>
      </w:divBdr>
    </w:div>
    <w:div w:id="302321111">
      <w:marLeft w:val="640"/>
      <w:marRight w:val="0"/>
      <w:marTop w:val="0"/>
      <w:marBottom w:val="0"/>
      <w:divBdr>
        <w:top w:val="none" w:sz="0" w:space="0" w:color="auto"/>
        <w:left w:val="none" w:sz="0" w:space="0" w:color="auto"/>
        <w:bottom w:val="none" w:sz="0" w:space="0" w:color="auto"/>
        <w:right w:val="none" w:sz="0" w:space="0" w:color="auto"/>
      </w:divBdr>
    </w:div>
    <w:div w:id="302462722">
      <w:marLeft w:val="640"/>
      <w:marRight w:val="0"/>
      <w:marTop w:val="0"/>
      <w:marBottom w:val="0"/>
      <w:divBdr>
        <w:top w:val="none" w:sz="0" w:space="0" w:color="auto"/>
        <w:left w:val="none" w:sz="0" w:space="0" w:color="auto"/>
        <w:bottom w:val="none" w:sz="0" w:space="0" w:color="auto"/>
        <w:right w:val="none" w:sz="0" w:space="0" w:color="auto"/>
      </w:divBdr>
    </w:div>
    <w:div w:id="302464732">
      <w:marLeft w:val="640"/>
      <w:marRight w:val="0"/>
      <w:marTop w:val="0"/>
      <w:marBottom w:val="0"/>
      <w:divBdr>
        <w:top w:val="none" w:sz="0" w:space="0" w:color="auto"/>
        <w:left w:val="none" w:sz="0" w:space="0" w:color="auto"/>
        <w:bottom w:val="none" w:sz="0" w:space="0" w:color="auto"/>
        <w:right w:val="none" w:sz="0" w:space="0" w:color="auto"/>
      </w:divBdr>
    </w:div>
    <w:div w:id="302732730">
      <w:marLeft w:val="640"/>
      <w:marRight w:val="0"/>
      <w:marTop w:val="0"/>
      <w:marBottom w:val="0"/>
      <w:divBdr>
        <w:top w:val="none" w:sz="0" w:space="0" w:color="auto"/>
        <w:left w:val="none" w:sz="0" w:space="0" w:color="auto"/>
        <w:bottom w:val="none" w:sz="0" w:space="0" w:color="auto"/>
        <w:right w:val="none" w:sz="0" w:space="0" w:color="auto"/>
      </w:divBdr>
    </w:div>
    <w:div w:id="302776468">
      <w:marLeft w:val="640"/>
      <w:marRight w:val="0"/>
      <w:marTop w:val="0"/>
      <w:marBottom w:val="0"/>
      <w:divBdr>
        <w:top w:val="none" w:sz="0" w:space="0" w:color="auto"/>
        <w:left w:val="none" w:sz="0" w:space="0" w:color="auto"/>
        <w:bottom w:val="none" w:sz="0" w:space="0" w:color="auto"/>
        <w:right w:val="none" w:sz="0" w:space="0" w:color="auto"/>
      </w:divBdr>
    </w:div>
    <w:div w:id="302853609">
      <w:marLeft w:val="640"/>
      <w:marRight w:val="0"/>
      <w:marTop w:val="0"/>
      <w:marBottom w:val="0"/>
      <w:divBdr>
        <w:top w:val="none" w:sz="0" w:space="0" w:color="auto"/>
        <w:left w:val="none" w:sz="0" w:space="0" w:color="auto"/>
        <w:bottom w:val="none" w:sz="0" w:space="0" w:color="auto"/>
        <w:right w:val="none" w:sz="0" w:space="0" w:color="auto"/>
      </w:divBdr>
    </w:div>
    <w:div w:id="302854906">
      <w:marLeft w:val="640"/>
      <w:marRight w:val="0"/>
      <w:marTop w:val="0"/>
      <w:marBottom w:val="0"/>
      <w:divBdr>
        <w:top w:val="none" w:sz="0" w:space="0" w:color="auto"/>
        <w:left w:val="none" w:sz="0" w:space="0" w:color="auto"/>
        <w:bottom w:val="none" w:sz="0" w:space="0" w:color="auto"/>
        <w:right w:val="none" w:sz="0" w:space="0" w:color="auto"/>
      </w:divBdr>
    </w:div>
    <w:div w:id="303042667">
      <w:marLeft w:val="640"/>
      <w:marRight w:val="0"/>
      <w:marTop w:val="0"/>
      <w:marBottom w:val="0"/>
      <w:divBdr>
        <w:top w:val="none" w:sz="0" w:space="0" w:color="auto"/>
        <w:left w:val="none" w:sz="0" w:space="0" w:color="auto"/>
        <w:bottom w:val="none" w:sz="0" w:space="0" w:color="auto"/>
        <w:right w:val="none" w:sz="0" w:space="0" w:color="auto"/>
      </w:divBdr>
    </w:div>
    <w:div w:id="303051927">
      <w:marLeft w:val="640"/>
      <w:marRight w:val="0"/>
      <w:marTop w:val="0"/>
      <w:marBottom w:val="0"/>
      <w:divBdr>
        <w:top w:val="none" w:sz="0" w:space="0" w:color="auto"/>
        <w:left w:val="none" w:sz="0" w:space="0" w:color="auto"/>
        <w:bottom w:val="none" w:sz="0" w:space="0" w:color="auto"/>
        <w:right w:val="none" w:sz="0" w:space="0" w:color="auto"/>
      </w:divBdr>
    </w:div>
    <w:div w:id="303245580">
      <w:marLeft w:val="640"/>
      <w:marRight w:val="0"/>
      <w:marTop w:val="0"/>
      <w:marBottom w:val="0"/>
      <w:divBdr>
        <w:top w:val="none" w:sz="0" w:space="0" w:color="auto"/>
        <w:left w:val="none" w:sz="0" w:space="0" w:color="auto"/>
        <w:bottom w:val="none" w:sz="0" w:space="0" w:color="auto"/>
        <w:right w:val="none" w:sz="0" w:space="0" w:color="auto"/>
      </w:divBdr>
    </w:div>
    <w:div w:id="303973537">
      <w:marLeft w:val="640"/>
      <w:marRight w:val="0"/>
      <w:marTop w:val="0"/>
      <w:marBottom w:val="0"/>
      <w:divBdr>
        <w:top w:val="none" w:sz="0" w:space="0" w:color="auto"/>
        <w:left w:val="none" w:sz="0" w:space="0" w:color="auto"/>
        <w:bottom w:val="none" w:sz="0" w:space="0" w:color="auto"/>
        <w:right w:val="none" w:sz="0" w:space="0" w:color="auto"/>
      </w:divBdr>
    </w:div>
    <w:div w:id="304286224">
      <w:marLeft w:val="640"/>
      <w:marRight w:val="0"/>
      <w:marTop w:val="0"/>
      <w:marBottom w:val="0"/>
      <w:divBdr>
        <w:top w:val="none" w:sz="0" w:space="0" w:color="auto"/>
        <w:left w:val="none" w:sz="0" w:space="0" w:color="auto"/>
        <w:bottom w:val="none" w:sz="0" w:space="0" w:color="auto"/>
        <w:right w:val="none" w:sz="0" w:space="0" w:color="auto"/>
      </w:divBdr>
    </w:div>
    <w:div w:id="304359974">
      <w:marLeft w:val="640"/>
      <w:marRight w:val="0"/>
      <w:marTop w:val="0"/>
      <w:marBottom w:val="0"/>
      <w:divBdr>
        <w:top w:val="none" w:sz="0" w:space="0" w:color="auto"/>
        <w:left w:val="none" w:sz="0" w:space="0" w:color="auto"/>
        <w:bottom w:val="none" w:sz="0" w:space="0" w:color="auto"/>
        <w:right w:val="none" w:sz="0" w:space="0" w:color="auto"/>
      </w:divBdr>
    </w:div>
    <w:div w:id="304432897">
      <w:marLeft w:val="640"/>
      <w:marRight w:val="0"/>
      <w:marTop w:val="0"/>
      <w:marBottom w:val="0"/>
      <w:divBdr>
        <w:top w:val="none" w:sz="0" w:space="0" w:color="auto"/>
        <w:left w:val="none" w:sz="0" w:space="0" w:color="auto"/>
        <w:bottom w:val="none" w:sz="0" w:space="0" w:color="auto"/>
        <w:right w:val="none" w:sz="0" w:space="0" w:color="auto"/>
      </w:divBdr>
    </w:div>
    <w:div w:id="304433052">
      <w:marLeft w:val="640"/>
      <w:marRight w:val="0"/>
      <w:marTop w:val="0"/>
      <w:marBottom w:val="0"/>
      <w:divBdr>
        <w:top w:val="none" w:sz="0" w:space="0" w:color="auto"/>
        <w:left w:val="none" w:sz="0" w:space="0" w:color="auto"/>
        <w:bottom w:val="none" w:sz="0" w:space="0" w:color="auto"/>
        <w:right w:val="none" w:sz="0" w:space="0" w:color="auto"/>
      </w:divBdr>
    </w:div>
    <w:div w:id="304437486">
      <w:marLeft w:val="640"/>
      <w:marRight w:val="0"/>
      <w:marTop w:val="0"/>
      <w:marBottom w:val="0"/>
      <w:divBdr>
        <w:top w:val="none" w:sz="0" w:space="0" w:color="auto"/>
        <w:left w:val="none" w:sz="0" w:space="0" w:color="auto"/>
        <w:bottom w:val="none" w:sz="0" w:space="0" w:color="auto"/>
        <w:right w:val="none" w:sz="0" w:space="0" w:color="auto"/>
      </w:divBdr>
    </w:div>
    <w:div w:id="304511130">
      <w:marLeft w:val="640"/>
      <w:marRight w:val="0"/>
      <w:marTop w:val="0"/>
      <w:marBottom w:val="0"/>
      <w:divBdr>
        <w:top w:val="none" w:sz="0" w:space="0" w:color="auto"/>
        <w:left w:val="none" w:sz="0" w:space="0" w:color="auto"/>
        <w:bottom w:val="none" w:sz="0" w:space="0" w:color="auto"/>
        <w:right w:val="none" w:sz="0" w:space="0" w:color="auto"/>
      </w:divBdr>
    </w:div>
    <w:div w:id="304546634">
      <w:marLeft w:val="640"/>
      <w:marRight w:val="0"/>
      <w:marTop w:val="0"/>
      <w:marBottom w:val="0"/>
      <w:divBdr>
        <w:top w:val="none" w:sz="0" w:space="0" w:color="auto"/>
        <w:left w:val="none" w:sz="0" w:space="0" w:color="auto"/>
        <w:bottom w:val="none" w:sz="0" w:space="0" w:color="auto"/>
        <w:right w:val="none" w:sz="0" w:space="0" w:color="auto"/>
      </w:divBdr>
    </w:div>
    <w:div w:id="304555686">
      <w:marLeft w:val="640"/>
      <w:marRight w:val="0"/>
      <w:marTop w:val="0"/>
      <w:marBottom w:val="0"/>
      <w:divBdr>
        <w:top w:val="none" w:sz="0" w:space="0" w:color="auto"/>
        <w:left w:val="none" w:sz="0" w:space="0" w:color="auto"/>
        <w:bottom w:val="none" w:sz="0" w:space="0" w:color="auto"/>
        <w:right w:val="none" w:sz="0" w:space="0" w:color="auto"/>
      </w:divBdr>
    </w:div>
    <w:div w:id="305018098">
      <w:marLeft w:val="640"/>
      <w:marRight w:val="0"/>
      <w:marTop w:val="0"/>
      <w:marBottom w:val="0"/>
      <w:divBdr>
        <w:top w:val="none" w:sz="0" w:space="0" w:color="auto"/>
        <w:left w:val="none" w:sz="0" w:space="0" w:color="auto"/>
        <w:bottom w:val="none" w:sz="0" w:space="0" w:color="auto"/>
        <w:right w:val="none" w:sz="0" w:space="0" w:color="auto"/>
      </w:divBdr>
    </w:div>
    <w:div w:id="305087290">
      <w:marLeft w:val="640"/>
      <w:marRight w:val="0"/>
      <w:marTop w:val="0"/>
      <w:marBottom w:val="0"/>
      <w:divBdr>
        <w:top w:val="none" w:sz="0" w:space="0" w:color="auto"/>
        <w:left w:val="none" w:sz="0" w:space="0" w:color="auto"/>
        <w:bottom w:val="none" w:sz="0" w:space="0" w:color="auto"/>
        <w:right w:val="none" w:sz="0" w:space="0" w:color="auto"/>
      </w:divBdr>
    </w:div>
    <w:div w:id="305203250">
      <w:marLeft w:val="640"/>
      <w:marRight w:val="0"/>
      <w:marTop w:val="0"/>
      <w:marBottom w:val="0"/>
      <w:divBdr>
        <w:top w:val="none" w:sz="0" w:space="0" w:color="auto"/>
        <w:left w:val="none" w:sz="0" w:space="0" w:color="auto"/>
        <w:bottom w:val="none" w:sz="0" w:space="0" w:color="auto"/>
        <w:right w:val="none" w:sz="0" w:space="0" w:color="auto"/>
      </w:divBdr>
    </w:div>
    <w:div w:id="305277249">
      <w:marLeft w:val="640"/>
      <w:marRight w:val="0"/>
      <w:marTop w:val="0"/>
      <w:marBottom w:val="0"/>
      <w:divBdr>
        <w:top w:val="none" w:sz="0" w:space="0" w:color="auto"/>
        <w:left w:val="none" w:sz="0" w:space="0" w:color="auto"/>
        <w:bottom w:val="none" w:sz="0" w:space="0" w:color="auto"/>
        <w:right w:val="none" w:sz="0" w:space="0" w:color="auto"/>
      </w:divBdr>
    </w:div>
    <w:div w:id="305360071">
      <w:marLeft w:val="640"/>
      <w:marRight w:val="0"/>
      <w:marTop w:val="0"/>
      <w:marBottom w:val="0"/>
      <w:divBdr>
        <w:top w:val="none" w:sz="0" w:space="0" w:color="auto"/>
        <w:left w:val="none" w:sz="0" w:space="0" w:color="auto"/>
        <w:bottom w:val="none" w:sz="0" w:space="0" w:color="auto"/>
        <w:right w:val="none" w:sz="0" w:space="0" w:color="auto"/>
      </w:divBdr>
    </w:div>
    <w:div w:id="305401202">
      <w:marLeft w:val="640"/>
      <w:marRight w:val="0"/>
      <w:marTop w:val="0"/>
      <w:marBottom w:val="0"/>
      <w:divBdr>
        <w:top w:val="none" w:sz="0" w:space="0" w:color="auto"/>
        <w:left w:val="none" w:sz="0" w:space="0" w:color="auto"/>
        <w:bottom w:val="none" w:sz="0" w:space="0" w:color="auto"/>
        <w:right w:val="none" w:sz="0" w:space="0" w:color="auto"/>
      </w:divBdr>
    </w:div>
    <w:div w:id="305404784">
      <w:marLeft w:val="640"/>
      <w:marRight w:val="0"/>
      <w:marTop w:val="0"/>
      <w:marBottom w:val="0"/>
      <w:divBdr>
        <w:top w:val="none" w:sz="0" w:space="0" w:color="auto"/>
        <w:left w:val="none" w:sz="0" w:space="0" w:color="auto"/>
        <w:bottom w:val="none" w:sz="0" w:space="0" w:color="auto"/>
        <w:right w:val="none" w:sz="0" w:space="0" w:color="auto"/>
      </w:divBdr>
    </w:div>
    <w:div w:id="305745534">
      <w:marLeft w:val="640"/>
      <w:marRight w:val="0"/>
      <w:marTop w:val="0"/>
      <w:marBottom w:val="0"/>
      <w:divBdr>
        <w:top w:val="none" w:sz="0" w:space="0" w:color="auto"/>
        <w:left w:val="none" w:sz="0" w:space="0" w:color="auto"/>
        <w:bottom w:val="none" w:sz="0" w:space="0" w:color="auto"/>
        <w:right w:val="none" w:sz="0" w:space="0" w:color="auto"/>
      </w:divBdr>
    </w:div>
    <w:div w:id="306054572">
      <w:marLeft w:val="640"/>
      <w:marRight w:val="0"/>
      <w:marTop w:val="0"/>
      <w:marBottom w:val="0"/>
      <w:divBdr>
        <w:top w:val="none" w:sz="0" w:space="0" w:color="auto"/>
        <w:left w:val="none" w:sz="0" w:space="0" w:color="auto"/>
        <w:bottom w:val="none" w:sz="0" w:space="0" w:color="auto"/>
        <w:right w:val="none" w:sz="0" w:space="0" w:color="auto"/>
      </w:divBdr>
    </w:div>
    <w:div w:id="306128883">
      <w:marLeft w:val="640"/>
      <w:marRight w:val="0"/>
      <w:marTop w:val="0"/>
      <w:marBottom w:val="0"/>
      <w:divBdr>
        <w:top w:val="none" w:sz="0" w:space="0" w:color="auto"/>
        <w:left w:val="none" w:sz="0" w:space="0" w:color="auto"/>
        <w:bottom w:val="none" w:sz="0" w:space="0" w:color="auto"/>
        <w:right w:val="none" w:sz="0" w:space="0" w:color="auto"/>
      </w:divBdr>
    </w:div>
    <w:div w:id="306277089">
      <w:marLeft w:val="640"/>
      <w:marRight w:val="0"/>
      <w:marTop w:val="0"/>
      <w:marBottom w:val="0"/>
      <w:divBdr>
        <w:top w:val="none" w:sz="0" w:space="0" w:color="auto"/>
        <w:left w:val="none" w:sz="0" w:space="0" w:color="auto"/>
        <w:bottom w:val="none" w:sz="0" w:space="0" w:color="auto"/>
        <w:right w:val="none" w:sz="0" w:space="0" w:color="auto"/>
      </w:divBdr>
    </w:div>
    <w:div w:id="306279191">
      <w:marLeft w:val="640"/>
      <w:marRight w:val="0"/>
      <w:marTop w:val="0"/>
      <w:marBottom w:val="0"/>
      <w:divBdr>
        <w:top w:val="none" w:sz="0" w:space="0" w:color="auto"/>
        <w:left w:val="none" w:sz="0" w:space="0" w:color="auto"/>
        <w:bottom w:val="none" w:sz="0" w:space="0" w:color="auto"/>
        <w:right w:val="none" w:sz="0" w:space="0" w:color="auto"/>
      </w:divBdr>
    </w:div>
    <w:div w:id="306590438">
      <w:marLeft w:val="640"/>
      <w:marRight w:val="0"/>
      <w:marTop w:val="0"/>
      <w:marBottom w:val="0"/>
      <w:divBdr>
        <w:top w:val="none" w:sz="0" w:space="0" w:color="auto"/>
        <w:left w:val="none" w:sz="0" w:space="0" w:color="auto"/>
        <w:bottom w:val="none" w:sz="0" w:space="0" w:color="auto"/>
        <w:right w:val="none" w:sz="0" w:space="0" w:color="auto"/>
      </w:divBdr>
    </w:div>
    <w:div w:id="306784787">
      <w:marLeft w:val="640"/>
      <w:marRight w:val="0"/>
      <w:marTop w:val="0"/>
      <w:marBottom w:val="0"/>
      <w:divBdr>
        <w:top w:val="none" w:sz="0" w:space="0" w:color="auto"/>
        <w:left w:val="none" w:sz="0" w:space="0" w:color="auto"/>
        <w:bottom w:val="none" w:sz="0" w:space="0" w:color="auto"/>
        <w:right w:val="none" w:sz="0" w:space="0" w:color="auto"/>
      </w:divBdr>
    </w:div>
    <w:div w:id="306856545">
      <w:marLeft w:val="640"/>
      <w:marRight w:val="0"/>
      <w:marTop w:val="0"/>
      <w:marBottom w:val="0"/>
      <w:divBdr>
        <w:top w:val="none" w:sz="0" w:space="0" w:color="auto"/>
        <w:left w:val="none" w:sz="0" w:space="0" w:color="auto"/>
        <w:bottom w:val="none" w:sz="0" w:space="0" w:color="auto"/>
        <w:right w:val="none" w:sz="0" w:space="0" w:color="auto"/>
      </w:divBdr>
    </w:div>
    <w:div w:id="306860956">
      <w:marLeft w:val="640"/>
      <w:marRight w:val="0"/>
      <w:marTop w:val="0"/>
      <w:marBottom w:val="0"/>
      <w:divBdr>
        <w:top w:val="none" w:sz="0" w:space="0" w:color="auto"/>
        <w:left w:val="none" w:sz="0" w:space="0" w:color="auto"/>
        <w:bottom w:val="none" w:sz="0" w:space="0" w:color="auto"/>
        <w:right w:val="none" w:sz="0" w:space="0" w:color="auto"/>
      </w:divBdr>
    </w:div>
    <w:div w:id="306935218">
      <w:marLeft w:val="640"/>
      <w:marRight w:val="0"/>
      <w:marTop w:val="0"/>
      <w:marBottom w:val="0"/>
      <w:divBdr>
        <w:top w:val="none" w:sz="0" w:space="0" w:color="auto"/>
        <w:left w:val="none" w:sz="0" w:space="0" w:color="auto"/>
        <w:bottom w:val="none" w:sz="0" w:space="0" w:color="auto"/>
        <w:right w:val="none" w:sz="0" w:space="0" w:color="auto"/>
      </w:divBdr>
    </w:div>
    <w:div w:id="307169624">
      <w:marLeft w:val="640"/>
      <w:marRight w:val="0"/>
      <w:marTop w:val="0"/>
      <w:marBottom w:val="0"/>
      <w:divBdr>
        <w:top w:val="none" w:sz="0" w:space="0" w:color="auto"/>
        <w:left w:val="none" w:sz="0" w:space="0" w:color="auto"/>
        <w:bottom w:val="none" w:sz="0" w:space="0" w:color="auto"/>
        <w:right w:val="none" w:sz="0" w:space="0" w:color="auto"/>
      </w:divBdr>
    </w:div>
    <w:div w:id="307243334">
      <w:marLeft w:val="640"/>
      <w:marRight w:val="0"/>
      <w:marTop w:val="0"/>
      <w:marBottom w:val="0"/>
      <w:divBdr>
        <w:top w:val="none" w:sz="0" w:space="0" w:color="auto"/>
        <w:left w:val="none" w:sz="0" w:space="0" w:color="auto"/>
        <w:bottom w:val="none" w:sz="0" w:space="0" w:color="auto"/>
        <w:right w:val="none" w:sz="0" w:space="0" w:color="auto"/>
      </w:divBdr>
    </w:div>
    <w:div w:id="307243907">
      <w:marLeft w:val="640"/>
      <w:marRight w:val="0"/>
      <w:marTop w:val="0"/>
      <w:marBottom w:val="0"/>
      <w:divBdr>
        <w:top w:val="none" w:sz="0" w:space="0" w:color="auto"/>
        <w:left w:val="none" w:sz="0" w:space="0" w:color="auto"/>
        <w:bottom w:val="none" w:sz="0" w:space="0" w:color="auto"/>
        <w:right w:val="none" w:sz="0" w:space="0" w:color="auto"/>
      </w:divBdr>
    </w:div>
    <w:div w:id="307512206">
      <w:marLeft w:val="640"/>
      <w:marRight w:val="0"/>
      <w:marTop w:val="0"/>
      <w:marBottom w:val="0"/>
      <w:divBdr>
        <w:top w:val="none" w:sz="0" w:space="0" w:color="auto"/>
        <w:left w:val="none" w:sz="0" w:space="0" w:color="auto"/>
        <w:bottom w:val="none" w:sz="0" w:space="0" w:color="auto"/>
        <w:right w:val="none" w:sz="0" w:space="0" w:color="auto"/>
      </w:divBdr>
    </w:div>
    <w:div w:id="307704916">
      <w:marLeft w:val="640"/>
      <w:marRight w:val="0"/>
      <w:marTop w:val="0"/>
      <w:marBottom w:val="0"/>
      <w:divBdr>
        <w:top w:val="none" w:sz="0" w:space="0" w:color="auto"/>
        <w:left w:val="none" w:sz="0" w:space="0" w:color="auto"/>
        <w:bottom w:val="none" w:sz="0" w:space="0" w:color="auto"/>
        <w:right w:val="none" w:sz="0" w:space="0" w:color="auto"/>
      </w:divBdr>
    </w:div>
    <w:div w:id="307786897">
      <w:marLeft w:val="640"/>
      <w:marRight w:val="0"/>
      <w:marTop w:val="0"/>
      <w:marBottom w:val="0"/>
      <w:divBdr>
        <w:top w:val="none" w:sz="0" w:space="0" w:color="auto"/>
        <w:left w:val="none" w:sz="0" w:space="0" w:color="auto"/>
        <w:bottom w:val="none" w:sz="0" w:space="0" w:color="auto"/>
        <w:right w:val="none" w:sz="0" w:space="0" w:color="auto"/>
      </w:divBdr>
    </w:div>
    <w:div w:id="307827409">
      <w:marLeft w:val="640"/>
      <w:marRight w:val="0"/>
      <w:marTop w:val="0"/>
      <w:marBottom w:val="0"/>
      <w:divBdr>
        <w:top w:val="none" w:sz="0" w:space="0" w:color="auto"/>
        <w:left w:val="none" w:sz="0" w:space="0" w:color="auto"/>
        <w:bottom w:val="none" w:sz="0" w:space="0" w:color="auto"/>
        <w:right w:val="none" w:sz="0" w:space="0" w:color="auto"/>
      </w:divBdr>
    </w:div>
    <w:div w:id="307981145">
      <w:marLeft w:val="640"/>
      <w:marRight w:val="0"/>
      <w:marTop w:val="0"/>
      <w:marBottom w:val="0"/>
      <w:divBdr>
        <w:top w:val="none" w:sz="0" w:space="0" w:color="auto"/>
        <w:left w:val="none" w:sz="0" w:space="0" w:color="auto"/>
        <w:bottom w:val="none" w:sz="0" w:space="0" w:color="auto"/>
        <w:right w:val="none" w:sz="0" w:space="0" w:color="auto"/>
      </w:divBdr>
    </w:div>
    <w:div w:id="308173488">
      <w:marLeft w:val="640"/>
      <w:marRight w:val="0"/>
      <w:marTop w:val="0"/>
      <w:marBottom w:val="0"/>
      <w:divBdr>
        <w:top w:val="none" w:sz="0" w:space="0" w:color="auto"/>
        <w:left w:val="none" w:sz="0" w:space="0" w:color="auto"/>
        <w:bottom w:val="none" w:sz="0" w:space="0" w:color="auto"/>
        <w:right w:val="none" w:sz="0" w:space="0" w:color="auto"/>
      </w:divBdr>
    </w:div>
    <w:div w:id="308244970">
      <w:marLeft w:val="640"/>
      <w:marRight w:val="0"/>
      <w:marTop w:val="0"/>
      <w:marBottom w:val="0"/>
      <w:divBdr>
        <w:top w:val="none" w:sz="0" w:space="0" w:color="auto"/>
        <w:left w:val="none" w:sz="0" w:space="0" w:color="auto"/>
        <w:bottom w:val="none" w:sz="0" w:space="0" w:color="auto"/>
        <w:right w:val="none" w:sz="0" w:space="0" w:color="auto"/>
      </w:divBdr>
    </w:div>
    <w:div w:id="308822526">
      <w:marLeft w:val="640"/>
      <w:marRight w:val="0"/>
      <w:marTop w:val="0"/>
      <w:marBottom w:val="0"/>
      <w:divBdr>
        <w:top w:val="none" w:sz="0" w:space="0" w:color="auto"/>
        <w:left w:val="none" w:sz="0" w:space="0" w:color="auto"/>
        <w:bottom w:val="none" w:sz="0" w:space="0" w:color="auto"/>
        <w:right w:val="none" w:sz="0" w:space="0" w:color="auto"/>
      </w:divBdr>
    </w:div>
    <w:div w:id="308898885">
      <w:marLeft w:val="640"/>
      <w:marRight w:val="0"/>
      <w:marTop w:val="0"/>
      <w:marBottom w:val="0"/>
      <w:divBdr>
        <w:top w:val="none" w:sz="0" w:space="0" w:color="auto"/>
        <w:left w:val="none" w:sz="0" w:space="0" w:color="auto"/>
        <w:bottom w:val="none" w:sz="0" w:space="0" w:color="auto"/>
        <w:right w:val="none" w:sz="0" w:space="0" w:color="auto"/>
      </w:divBdr>
    </w:div>
    <w:div w:id="308942932">
      <w:marLeft w:val="640"/>
      <w:marRight w:val="0"/>
      <w:marTop w:val="0"/>
      <w:marBottom w:val="0"/>
      <w:divBdr>
        <w:top w:val="none" w:sz="0" w:space="0" w:color="auto"/>
        <w:left w:val="none" w:sz="0" w:space="0" w:color="auto"/>
        <w:bottom w:val="none" w:sz="0" w:space="0" w:color="auto"/>
        <w:right w:val="none" w:sz="0" w:space="0" w:color="auto"/>
      </w:divBdr>
    </w:div>
    <w:div w:id="309095911">
      <w:marLeft w:val="640"/>
      <w:marRight w:val="0"/>
      <w:marTop w:val="0"/>
      <w:marBottom w:val="0"/>
      <w:divBdr>
        <w:top w:val="none" w:sz="0" w:space="0" w:color="auto"/>
        <w:left w:val="none" w:sz="0" w:space="0" w:color="auto"/>
        <w:bottom w:val="none" w:sz="0" w:space="0" w:color="auto"/>
        <w:right w:val="none" w:sz="0" w:space="0" w:color="auto"/>
      </w:divBdr>
    </w:div>
    <w:div w:id="309098946">
      <w:marLeft w:val="640"/>
      <w:marRight w:val="0"/>
      <w:marTop w:val="0"/>
      <w:marBottom w:val="0"/>
      <w:divBdr>
        <w:top w:val="none" w:sz="0" w:space="0" w:color="auto"/>
        <w:left w:val="none" w:sz="0" w:space="0" w:color="auto"/>
        <w:bottom w:val="none" w:sz="0" w:space="0" w:color="auto"/>
        <w:right w:val="none" w:sz="0" w:space="0" w:color="auto"/>
      </w:divBdr>
    </w:div>
    <w:div w:id="309133886">
      <w:marLeft w:val="640"/>
      <w:marRight w:val="0"/>
      <w:marTop w:val="0"/>
      <w:marBottom w:val="0"/>
      <w:divBdr>
        <w:top w:val="none" w:sz="0" w:space="0" w:color="auto"/>
        <w:left w:val="none" w:sz="0" w:space="0" w:color="auto"/>
        <w:bottom w:val="none" w:sz="0" w:space="0" w:color="auto"/>
        <w:right w:val="none" w:sz="0" w:space="0" w:color="auto"/>
      </w:divBdr>
    </w:div>
    <w:div w:id="309139172">
      <w:marLeft w:val="640"/>
      <w:marRight w:val="0"/>
      <w:marTop w:val="0"/>
      <w:marBottom w:val="0"/>
      <w:divBdr>
        <w:top w:val="none" w:sz="0" w:space="0" w:color="auto"/>
        <w:left w:val="none" w:sz="0" w:space="0" w:color="auto"/>
        <w:bottom w:val="none" w:sz="0" w:space="0" w:color="auto"/>
        <w:right w:val="none" w:sz="0" w:space="0" w:color="auto"/>
      </w:divBdr>
    </w:div>
    <w:div w:id="309408291">
      <w:marLeft w:val="640"/>
      <w:marRight w:val="0"/>
      <w:marTop w:val="0"/>
      <w:marBottom w:val="0"/>
      <w:divBdr>
        <w:top w:val="none" w:sz="0" w:space="0" w:color="auto"/>
        <w:left w:val="none" w:sz="0" w:space="0" w:color="auto"/>
        <w:bottom w:val="none" w:sz="0" w:space="0" w:color="auto"/>
        <w:right w:val="none" w:sz="0" w:space="0" w:color="auto"/>
      </w:divBdr>
    </w:div>
    <w:div w:id="309478179">
      <w:marLeft w:val="640"/>
      <w:marRight w:val="0"/>
      <w:marTop w:val="0"/>
      <w:marBottom w:val="0"/>
      <w:divBdr>
        <w:top w:val="none" w:sz="0" w:space="0" w:color="auto"/>
        <w:left w:val="none" w:sz="0" w:space="0" w:color="auto"/>
        <w:bottom w:val="none" w:sz="0" w:space="0" w:color="auto"/>
        <w:right w:val="none" w:sz="0" w:space="0" w:color="auto"/>
      </w:divBdr>
    </w:div>
    <w:div w:id="309555810">
      <w:marLeft w:val="640"/>
      <w:marRight w:val="0"/>
      <w:marTop w:val="0"/>
      <w:marBottom w:val="0"/>
      <w:divBdr>
        <w:top w:val="none" w:sz="0" w:space="0" w:color="auto"/>
        <w:left w:val="none" w:sz="0" w:space="0" w:color="auto"/>
        <w:bottom w:val="none" w:sz="0" w:space="0" w:color="auto"/>
        <w:right w:val="none" w:sz="0" w:space="0" w:color="auto"/>
      </w:divBdr>
    </w:div>
    <w:div w:id="309789183">
      <w:marLeft w:val="640"/>
      <w:marRight w:val="0"/>
      <w:marTop w:val="0"/>
      <w:marBottom w:val="0"/>
      <w:divBdr>
        <w:top w:val="none" w:sz="0" w:space="0" w:color="auto"/>
        <w:left w:val="none" w:sz="0" w:space="0" w:color="auto"/>
        <w:bottom w:val="none" w:sz="0" w:space="0" w:color="auto"/>
        <w:right w:val="none" w:sz="0" w:space="0" w:color="auto"/>
      </w:divBdr>
    </w:div>
    <w:div w:id="309790392">
      <w:marLeft w:val="640"/>
      <w:marRight w:val="0"/>
      <w:marTop w:val="0"/>
      <w:marBottom w:val="0"/>
      <w:divBdr>
        <w:top w:val="none" w:sz="0" w:space="0" w:color="auto"/>
        <w:left w:val="none" w:sz="0" w:space="0" w:color="auto"/>
        <w:bottom w:val="none" w:sz="0" w:space="0" w:color="auto"/>
        <w:right w:val="none" w:sz="0" w:space="0" w:color="auto"/>
      </w:divBdr>
    </w:div>
    <w:div w:id="309791734">
      <w:marLeft w:val="640"/>
      <w:marRight w:val="0"/>
      <w:marTop w:val="0"/>
      <w:marBottom w:val="0"/>
      <w:divBdr>
        <w:top w:val="none" w:sz="0" w:space="0" w:color="auto"/>
        <w:left w:val="none" w:sz="0" w:space="0" w:color="auto"/>
        <w:bottom w:val="none" w:sz="0" w:space="0" w:color="auto"/>
        <w:right w:val="none" w:sz="0" w:space="0" w:color="auto"/>
      </w:divBdr>
    </w:div>
    <w:div w:id="309944783">
      <w:marLeft w:val="640"/>
      <w:marRight w:val="0"/>
      <w:marTop w:val="0"/>
      <w:marBottom w:val="0"/>
      <w:divBdr>
        <w:top w:val="none" w:sz="0" w:space="0" w:color="auto"/>
        <w:left w:val="none" w:sz="0" w:space="0" w:color="auto"/>
        <w:bottom w:val="none" w:sz="0" w:space="0" w:color="auto"/>
        <w:right w:val="none" w:sz="0" w:space="0" w:color="auto"/>
      </w:divBdr>
    </w:div>
    <w:div w:id="309945572">
      <w:marLeft w:val="640"/>
      <w:marRight w:val="0"/>
      <w:marTop w:val="0"/>
      <w:marBottom w:val="0"/>
      <w:divBdr>
        <w:top w:val="none" w:sz="0" w:space="0" w:color="auto"/>
        <w:left w:val="none" w:sz="0" w:space="0" w:color="auto"/>
        <w:bottom w:val="none" w:sz="0" w:space="0" w:color="auto"/>
        <w:right w:val="none" w:sz="0" w:space="0" w:color="auto"/>
      </w:divBdr>
    </w:div>
    <w:div w:id="309986643">
      <w:marLeft w:val="640"/>
      <w:marRight w:val="0"/>
      <w:marTop w:val="0"/>
      <w:marBottom w:val="0"/>
      <w:divBdr>
        <w:top w:val="none" w:sz="0" w:space="0" w:color="auto"/>
        <w:left w:val="none" w:sz="0" w:space="0" w:color="auto"/>
        <w:bottom w:val="none" w:sz="0" w:space="0" w:color="auto"/>
        <w:right w:val="none" w:sz="0" w:space="0" w:color="auto"/>
      </w:divBdr>
    </w:div>
    <w:div w:id="310258921">
      <w:marLeft w:val="640"/>
      <w:marRight w:val="0"/>
      <w:marTop w:val="0"/>
      <w:marBottom w:val="0"/>
      <w:divBdr>
        <w:top w:val="none" w:sz="0" w:space="0" w:color="auto"/>
        <w:left w:val="none" w:sz="0" w:space="0" w:color="auto"/>
        <w:bottom w:val="none" w:sz="0" w:space="0" w:color="auto"/>
        <w:right w:val="none" w:sz="0" w:space="0" w:color="auto"/>
      </w:divBdr>
    </w:div>
    <w:div w:id="310326646">
      <w:marLeft w:val="640"/>
      <w:marRight w:val="0"/>
      <w:marTop w:val="0"/>
      <w:marBottom w:val="0"/>
      <w:divBdr>
        <w:top w:val="none" w:sz="0" w:space="0" w:color="auto"/>
        <w:left w:val="none" w:sz="0" w:space="0" w:color="auto"/>
        <w:bottom w:val="none" w:sz="0" w:space="0" w:color="auto"/>
        <w:right w:val="none" w:sz="0" w:space="0" w:color="auto"/>
      </w:divBdr>
    </w:div>
    <w:div w:id="310527958">
      <w:marLeft w:val="640"/>
      <w:marRight w:val="0"/>
      <w:marTop w:val="0"/>
      <w:marBottom w:val="0"/>
      <w:divBdr>
        <w:top w:val="none" w:sz="0" w:space="0" w:color="auto"/>
        <w:left w:val="none" w:sz="0" w:space="0" w:color="auto"/>
        <w:bottom w:val="none" w:sz="0" w:space="0" w:color="auto"/>
        <w:right w:val="none" w:sz="0" w:space="0" w:color="auto"/>
      </w:divBdr>
    </w:div>
    <w:div w:id="310791360">
      <w:marLeft w:val="640"/>
      <w:marRight w:val="0"/>
      <w:marTop w:val="0"/>
      <w:marBottom w:val="0"/>
      <w:divBdr>
        <w:top w:val="none" w:sz="0" w:space="0" w:color="auto"/>
        <w:left w:val="none" w:sz="0" w:space="0" w:color="auto"/>
        <w:bottom w:val="none" w:sz="0" w:space="0" w:color="auto"/>
        <w:right w:val="none" w:sz="0" w:space="0" w:color="auto"/>
      </w:divBdr>
    </w:div>
    <w:div w:id="310864004">
      <w:bodyDiv w:val="1"/>
      <w:marLeft w:val="0"/>
      <w:marRight w:val="0"/>
      <w:marTop w:val="0"/>
      <w:marBottom w:val="0"/>
      <w:divBdr>
        <w:top w:val="none" w:sz="0" w:space="0" w:color="auto"/>
        <w:left w:val="none" w:sz="0" w:space="0" w:color="auto"/>
        <w:bottom w:val="none" w:sz="0" w:space="0" w:color="auto"/>
        <w:right w:val="none" w:sz="0" w:space="0" w:color="auto"/>
      </w:divBdr>
      <w:divsChild>
        <w:div w:id="1324041169">
          <w:marLeft w:val="640"/>
          <w:marRight w:val="0"/>
          <w:marTop w:val="0"/>
          <w:marBottom w:val="0"/>
          <w:divBdr>
            <w:top w:val="none" w:sz="0" w:space="0" w:color="auto"/>
            <w:left w:val="none" w:sz="0" w:space="0" w:color="auto"/>
            <w:bottom w:val="none" w:sz="0" w:space="0" w:color="auto"/>
            <w:right w:val="none" w:sz="0" w:space="0" w:color="auto"/>
          </w:divBdr>
        </w:div>
        <w:div w:id="902518855">
          <w:marLeft w:val="640"/>
          <w:marRight w:val="0"/>
          <w:marTop w:val="0"/>
          <w:marBottom w:val="0"/>
          <w:divBdr>
            <w:top w:val="none" w:sz="0" w:space="0" w:color="auto"/>
            <w:left w:val="none" w:sz="0" w:space="0" w:color="auto"/>
            <w:bottom w:val="none" w:sz="0" w:space="0" w:color="auto"/>
            <w:right w:val="none" w:sz="0" w:space="0" w:color="auto"/>
          </w:divBdr>
        </w:div>
        <w:div w:id="1968658326">
          <w:marLeft w:val="640"/>
          <w:marRight w:val="0"/>
          <w:marTop w:val="0"/>
          <w:marBottom w:val="0"/>
          <w:divBdr>
            <w:top w:val="none" w:sz="0" w:space="0" w:color="auto"/>
            <w:left w:val="none" w:sz="0" w:space="0" w:color="auto"/>
            <w:bottom w:val="none" w:sz="0" w:space="0" w:color="auto"/>
            <w:right w:val="none" w:sz="0" w:space="0" w:color="auto"/>
          </w:divBdr>
        </w:div>
        <w:div w:id="175385668">
          <w:marLeft w:val="640"/>
          <w:marRight w:val="0"/>
          <w:marTop w:val="0"/>
          <w:marBottom w:val="0"/>
          <w:divBdr>
            <w:top w:val="none" w:sz="0" w:space="0" w:color="auto"/>
            <w:left w:val="none" w:sz="0" w:space="0" w:color="auto"/>
            <w:bottom w:val="none" w:sz="0" w:space="0" w:color="auto"/>
            <w:right w:val="none" w:sz="0" w:space="0" w:color="auto"/>
          </w:divBdr>
        </w:div>
        <w:div w:id="1917279742">
          <w:marLeft w:val="640"/>
          <w:marRight w:val="0"/>
          <w:marTop w:val="0"/>
          <w:marBottom w:val="0"/>
          <w:divBdr>
            <w:top w:val="none" w:sz="0" w:space="0" w:color="auto"/>
            <w:left w:val="none" w:sz="0" w:space="0" w:color="auto"/>
            <w:bottom w:val="none" w:sz="0" w:space="0" w:color="auto"/>
            <w:right w:val="none" w:sz="0" w:space="0" w:color="auto"/>
          </w:divBdr>
        </w:div>
        <w:div w:id="258686356">
          <w:marLeft w:val="640"/>
          <w:marRight w:val="0"/>
          <w:marTop w:val="0"/>
          <w:marBottom w:val="0"/>
          <w:divBdr>
            <w:top w:val="none" w:sz="0" w:space="0" w:color="auto"/>
            <w:left w:val="none" w:sz="0" w:space="0" w:color="auto"/>
            <w:bottom w:val="none" w:sz="0" w:space="0" w:color="auto"/>
            <w:right w:val="none" w:sz="0" w:space="0" w:color="auto"/>
          </w:divBdr>
        </w:div>
        <w:div w:id="1818523006">
          <w:marLeft w:val="640"/>
          <w:marRight w:val="0"/>
          <w:marTop w:val="0"/>
          <w:marBottom w:val="0"/>
          <w:divBdr>
            <w:top w:val="none" w:sz="0" w:space="0" w:color="auto"/>
            <w:left w:val="none" w:sz="0" w:space="0" w:color="auto"/>
            <w:bottom w:val="none" w:sz="0" w:space="0" w:color="auto"/>
            <w:right w:val="none" w:sz="0" w:space="0" w:color="auto"/>
          </w:divBdr>
        </w:div>
        <w:div w:id="955139757">
          <w:marLeft w:val="640"/>
          <w:marRight w:val="0"/>
          <w:marTop w:val="0"/>
          <w:marBottom w:val="0"/>
          <w:divBdr>
            <w:top w:val="none" w:sz="0" w:space="0" w:color="auto"/>
            <w:left w:val="none" w:sz="0" w:space="0" w:color="auto"/>
            <w:bottom w:val="none" w:sz="0" w:space="0" w:color="auto"/>
            <w:right w:val="none" w:sz="0" w:space="0" w:color="auto"/>
          </w:divBdr>
        </w:div>
        <w:div w:id="613051150">
          <w:marLeft w:val="640"/>
          <w:marRight w:val="0"/>
          <w:marTop w:val="0"/>
          <w:marBottom w:val="0"/>
          <w:divBdr>
            <w:top w:val="none" w:sz="0" w:space="0" w:color="auto"/>
            <w:left w:val="none" w:sz="0" w:space="0" w:color="auto"/>
            <w:bottom w:val="none" w:sz="0" w:space="0" w:color="auto"/>
            <w:right w:val="none" w:sz="0" w:space="0" w:color="auto"/>
          </w:divBdr>
        </w:div>
        <w:div w:id="1370180564">
          <w:marLeft w:val="640"/>
          <w:marRight w:val="0"/>
          <w:marTop w:val="0"/>
          <w:marBottom w:val="0"/>
          <w:divBdr>
            <w:top w:val="none" w:sz="0" w:space="0" w:color="auto"/>
            <w:left w:val="none" w:sz="0" w:space="0" w:color="auto"/>
            <w:bottom w:val="none" w:sz="0" w:space="0" w:color="auto"/>
            <w:right w:val="none" w:sz="0" w:space="0" w:color="auto"/>
          </w:divBdr>
        </w:div>
        <w:div w:id="1899896934">
          <w:marLeft w:val="640"/>
          <w:marRight w:val="0"/>
          <w:marTop w:val="0"/>
          <w:marBottom w:val="0"/>
          <w:divBdr>
            <w:top w:val="none" w:sz="0" w:space="0" w:color="auto"/>
            <w:left w:val="none" w:sz="0" w:space="0" w:color="auto"/>
            <w:bottom w:val="none" w:sz="0" w:space="0" w:color="auto"/>
            <w:right w:val="none" w:sz="0" w:space="0" w:color="auto"/>
          </w:divBdr>
        </w:div>
        <w:div w:id="1704476920">
          <w:marLeft w:val="640"/>
          <w:marRight w:val="0"/>
          <w:marTop w:val="0"/>
          <w:marBottom w:val="0"/>
          <w:divBdr>
            <w:top w:val="none" w:sz="0" w:space="0" w:color="auto"/>
            <w:left w:val="none" w:sz="0" w:space="0" w:color="auto"/>
            <w:bottom w:val="none" w:sz="0" w:space="0" w:color="auto"/>
            <w:right w:val="none" w:sz="0" w:space="0" w:color="auto"/>
          </w:divBdr>
        </w:div>
        <w:div w:id="1694652297">
          <w:marLeft w:val="640"/>
          <w:marRight w:val="0"/>
          <w:marTop w:val="0"/>
          <w:marBottom w:val="0"/>
          <w:divBdr>
            <w:top w:val="none" w:sz="0" w:space="0" w:color="auto"/>
            <w:left w:val="none" w:sz="0" w:space="0" w:color="auto"/>
            <w:bottom w:val="none" w:sz="0" w:space="0" w:color="auto"/>
            <w:right w:val="none" w:sz="0" w:space="0" w:color="auto"/>
          </w:divBdr>
        </w:div>
        <w:div w:id="241572964">
          <w:marLeft w:val="640"/>
          <w:marRight w:val="0"/>
          <w:marTop w:val="0"/>
          <w:marBottom w:val="0"/>
          <w:divBdr>
            <w:top w:val="none" w:sz="0" w:space="0" w:color="auto"/>
            <w:left w:val="none" w:sz="0" w:space="0" w:color="auto"/>
            <w:bottom w:val="none" w:sz="0" w:space="0" w:color="auto"/>
            <w:right w:val="none" w:sz="0" w:space="0" w:color="auto"/>
          </w:divBdr>
        </w:div>
        <w:div w:id="1543205557">
          <w:marLeft w:val="640"/>
          <w:marRight w:val="0"/>
          <w:marTop w:val="0"/>
          <w:marBottom w:val="0"/>
          <w:divBdr>
            <w:top w:val="none" w:sz="0" w:space="0" w:color="auto"/>
            <w:left w:val="none" w:sz="0" w:space="0" w:color="auto"/>
            <w:bottom w:val="none" w:sz="0" w:space="0" w:color="auto"/>
            <w:right w:val="none" w:sz="0" w:space="0" w:color="auto"/>
          </w:divBdr>
        </w:div>
        <w:div w:id="1751543012">
          <w:marLeft w:val="640"/>
          <w:marRight w:val="0"/>
          <w:marTop w:val="0"/>
          <w:marBottom w:val="0"/>
          <w:divBdr>
            <w:top w:val="none" w:sz="0" w:space="0" w:color="auto"/>
            <w:left w:val="none" w:sz="0" w:space="0" w:color="auto"/>
            <w:bottom w:val="none" w:sz="0" w:space="0" w:color="auto"/>
            <w:right w:val="none" w:sz="0" w:space="0" w:color="auto"/>
          </w:divBdr>
        </w:div>
        <w:div w:id="1164779623">
          <w:marLeft w:val="640"/>
          <w:marRight w:val="0"/>
          <w:marTop w:val="0"/>
          <w:marBottom w:val="0"/>
          <w:divBdr>
            <w:top w:val="none" w:sz="0" w:space="0" w:color="auto"/>
            <w:left w:val="none" w:sz="0" w:space="0" w:color="auto"/>
            <w:bottom w:val="none" w:sz="0" w:space="0" w:color="auto"/>
            <w:right w:val="none" w:sz="0" w:space="0" w:color="auto"/>
          </w:divBdr>
        </w:div>
        <w:div w:id="446705391">
          <w:marLeft w:val="640"/>
          <w:marRight w:val="0"/>
          <w:marTop w:val="0"/>
          <w:marBottom w:val="0"/>
          <w:divBdr>
            <w:top w:val="none" w:sz="0" w:space="0" w:color="auto"/>
            <w:left w:val="none" w:sz="0" w:space="0" w:color="auto"/>
            <w:bottom w:val="none" w:sz="0" w:space="0" w:color="auto"/>
            <w:right w:val="none" w:sz="0" w:space="0" w:color="auto"/>
          </w:divBdr>
        </w:div>
        <w:div w:id="204828787">
          <w:marLeft w:val="640"/>
          <w:marRight w:val="0"/>
          <w:marTop w:val="0"/>
          <w:marBottom w:val="0"/>
          <w:divBdr>
            <w:top w:val="none" w:sz="0" w:space="0" w:color="auto"/>
            <w:left w:val="none" w:sz="0" w:space="0" w:color="auto"/>
            <w:bottom w:val="none" w:sz="0" w:space="0" w:color="auto"/>
            <w:right w:val="none" w:sz="0" w:space="0" w:color="auto"/>
          </w:divBdr>
        </w:div>
        <w:div w:id="1081024011">
          <w:marLeft w:val="640"/>
          <w:marRight w:val="0"/>
          <w:marTop w:val="0"/>
          <w:marBottom w:val="0"/>
          <w:divBdr>
            <w:top w:val="none" w:sz="0" w:space="0" w:color="auto"/>
            <w:left w:val="none" w:sz="0" w:space="0" w:color="auto"/>
            <w:bottom w:val="none" w:sz="0" w:space="0" w:color="auto"/>
            <w:right w:val="none" w:sz="0" w:space="0" w:color="auto"/>
          </w:divBdr>
        </w:div>
        <w:div w:id="1631206932">
          <w:marLeft w:val="640"/>
          <w:marRight w:val="0"/>
          <w:marTop w:val="0"/>
          <w:marBottom w:val="0"/>
          <w:divBdr>
            <w:top w:val="none" w:sz="0" w:space="0" w:color="auto"/>
            <w:left w:val="none" w:sz="0" w:space="0" w:color="auto"/>
            <w:bottom w:val="none" w:sz="0" w:space="0" w:color="auto"/>
            <w:right w:val="none" w:sz="0" w:space="0" w:color="auto"/>
          </w:divBdr>
        </w:div>
        <w:div w:id="208299401">
          <w:marLeft w:val="640"/>
          <w:marRight w:val="0"/>
          <w:marTop w:val="0"/>
          <w:marBottom w:val="0"/>
          <w:divBdr>
            <w:top w:val="none" w:sz="0" w:space="0" w:color="auto"/>
            <w:left w:val="none" w:sz="0" w:space="0" w:color="auto"/>
            <w:bottom w:val="none" w:sz="0" w:space="0" w:color="auto"/>
            <w:right w:val="none" w:sz="0" w:space="0" w:color="auto"/>
          </w:divBdr>
        </w:div>
        <w:div w:id="1057630547">
          <w:marLeft w:val="640"/>
          <w:marRight w:val="0"/>
          <w:marTop w:val="0"/>
          <w:marBottom w:val="0"/>
          <w:divBdr>
            <w:top w:val="none" w:sz="0" w:space="0" w:color="auto"/>
            <w:left w:val="none" w:sz="0" w:space="0" w:color="auto"/>
            <w:bottom w:val="none" w:sz="0" w:space="0" w:color="auto"/>
            <w:right w:val="none" w:sz="0" w:space="0" w:color="auto"/>
          </w:divBdr>
        </w:div>
        <w:div w:id="526531078">
          <w:marLeft w:val="640"/>
          <w:marRight w:val="0"/>
          <w:marTop w:val="0"/>
          <w:marBottom w:val="0"/>
          <w:divBdr>
            <w:top w:val="none" w:sz="0" w:space="0" w:color="auto"/>
            <w:left w:val="none" w:sz="0" w:space="0" w:color="auto"/>
            <w:bottom w:val="none" w:sz="0" w:space="0" w:color="auto"/>
            <w:right w:val="none" w:sz="0" w:space="0" w:color="auto"/>
          </w:divBdr>
        </w:div>
        <w:div w:id="1607229409">
          <w:marLeft w:val="640"/>
          <w:marRight w:val="0"/>
          <w:marTop w:val="0"/>
          <w:marBottom w:val="0"/>
          <w:divBdr>
            <w:top w:val="none" w:sz="0" w:space="0" w:color="auto"/>
            <w:left w:val="none" w:sz="0" w:space="0" w:color="auto"/>
            <w:bottom w:val="none" w:sz="0" w:space="0" w:color="auto"/>
            <w:right w:val="none" w:sz="0" w:space="0" w:color="auto"/>
          </w:divBdr>
        </w:div>
        <w:div w:id="409040281">
          <w:marLeft w:val="640"/>
          <w:marRight w:val="0"/>
          <w:marTop w:val="0"/>
          <w:marBottom w:val="0"/>
          <w:divBdr>
            <w:top w:val="none" w:sz="0" w:space="0" w:color="auto"/>
            <w:left w:val="none" w:sz="0" w:space="0" w:color="auto"/>
            <w:bottom w:val="none" w:sz="0" w:space="0" w:color="auto"/>
            <w:right w:val="none" w:sz="0" w:space="0" w:color="auto"/>
          </w:divBdr>
        </w:div>
        <w:div w:id="175467387">
          <w:marLeft w:val="640"/>
          <w:marRight w:val="0"/>
          <w:marTop w:val="0"/>
          <w:marBottom w:val="0"/>
          <w:divBdr>
            <w:top w:val="none" w:sz="0" w:space="0" w:color="auto"/>
            <w:left w:val="none" w:sz="0" w:space="0" w:color="auto"/>
            <w:bottom w:val="none" w:sz="0" w:space="0" w:color="auto"/>
            <w:right w:val="none" w:sz="0" w:space="0" w:color="auto"/>
          </w:divBdr>
        </w:div>
        <w:div w:id="1826582297">
          <w:marLeft w:val="640"/>
          <w:marRight w:val="0"/>
          <w:marTop w:val="0"/>
          <w:marBottom w:val="0"/>
          <w:divBdr>
            <w:top w:val="none" w:sz="0" w:space="0" w:color="auto"/>
            <w:left w:val="none" w:sz="0" w:space="0" w:color="auto"/>
            <w:bottom w:val="none" w:sz="0" w:space="0" w:color="auto"/>
            <w:right w:val="none" w:sz="0" w:space="0" w:color="auto"/>
          </w:divBdr>
        </w:div>
        <w:div w:id="1856141642">
          <w:marLeft w:val="640"/>
          <w:marRight w:val="0"/>
          <w:marTop w:val="0"/>
          <w:marBottom w:val="0"/>
          <w:divBdr>
            <w:top w:val="none" w:sz="0" w:space="0" w:color="auto"/>
            <w:left w:val="none" w:sz="0" w:space="0" w:color="auto"/>
            <w:bottom w:val="none" w:sz="0" w:space="0" w:color="auto"/>
            <w:right w:val="none" w:sz="0" w:space="0" w:color="auto"/>
          </w:divBdr>
        </w:div>
        <w:div w:id="557324461">
          <w:marLeft w:val="640"/>
          <w:marRight w:val="0"/>
          <w:marTop w:val="0"/>
          <w:marBottom w:val="0"/>
          <w:divBdr>
            <w:top w:val="none" w:sz="0" w:space="0" w:color="auto"/>
            <w:left w:val="none" w:sz="0" w:space="0" w:color="auto"/>
            <w:bottom w:val="none" w:sz="0" w:space="0" w:color="auto"/>
            <w:right w:val="none" w:sz="0" w:space="0" w:color="auto"/>
          </w:divBdr>
        </w:div>
        <w:div w:id="389546788">
          <w:marLeft w:val="640"/>
          <w:marRight w:val="0"/>
          <w:marTop w:val="0"/>
          <w:marBottom w:val="0"/>
          <w:divBdr>
            <w:top w:val="none" w:sz="0" w:space="0" w:color="auto"/>
            <w:left w:val="none" w:sz="0" w:space="0" w:color="auto"/>
            <w:bottom w:val="none" w:sz="0" w:space="0" w:color="auto"/>
            <w:right w:val="none" w:sz="0" w:space="0" w:color="auto"/>
          </w:divBdr>
        </w:div>
        <w:div w:id="945651338">
          <w:marLeft w:val="640"/>
          <w:marRight w:val="0"/>
          <w:marTop w:val="0"/>
          <w:marBottom w:val="0"/>
          <w:divBdr>
            <w:top w:val="none" w:sz="0" w:space="0" w:color="auto"/>
            <w:left w:val="none" w:sz="0" w:space="0" w:color="auto"/>
            <w:bottom w:val="none" w:sz="0" w:space="0" w:color="auto"/>
            <w:right w:val="none" w:sz="0" w:space="0" w:color="auto"/>
          </w:divBdr>
        </w:div>
        <w:div w:id="957640572">
          <w:marLeft w:val="640"/>
          <w:marRight w:val="0"/>
          <w:marTop w:val="0"/>
          <w:marBottom w:val="0"/>
          <w:divBdr>
            <w:top w:val="none" w:sz="0" w:space="0" w:color="auto"/>
            <w:left w:val="none" w:sz="0" w:space="0" w:color="auto"/>
            <w:bottom w:val="none" w:sz="0" w:space="0" w:color="auto"/>
            <w:right w:val="none" w:sz="0" w:space="0" w:color="auto"/>
          </w:divBdr>
        </w:div>
        <w:div w:id="962157434">
          <w:marLeft w:val="640"/>
          <w:marRight w:val="0"/>
          <w:marTop w:val="0"/>
          <w:marBottom w:val="0"/>
          <w:divBdr>
            <w:top w:val="none" w:sz="0" w:space="0" w:color="auto"/>
            <w:left w:val="none" w:sz="0" w:space="0" w:color="auto"/>
            <w:bottom w:val="none" w:sz="0" w:space="0" w:color="auto"/>
            <w:right w:val="none" w:sz="0" w:space="0" w:color="auto"/>
          </w:divBdr>
        </w:div>
        <w:div w:id="1882399379">
          <w:marLeft w:val="640"/>
          <w:marRight w:val="0"/>
          <w:marTop w:val="0"/>
          <w:marBottom w:val="0"/>
          <w:divBdr>
            <w:top w:val="none" w:sz="0" w:space="0" w:color="auto"/>
            <w:left w:val="none" w:sz="0" w:space="0" w:color="auto"/>
            <w:bottom w:val="none" w:sz="0" w:space="0" w:color="auto"/>
            <w:right w:val="none" w:sz="0" w:space="0" w:color="auto"/>
          </w:divBdr>
        </w:div>
        <w:div w:id="1972129824">
          <w:marLeft w:val="640"/>
          <w:marRight w:val="0"/>
          <w:marTop w:val="0"/>
          <w:marBottom w:val="0"/>
          <w:divBdr>
            <w:top w:val="none" w:sz="0" w:space="0" w:color="auto"/>
            <w:left w:val="none" w:sz="0" w:space="0" w:color="auto"/>
            <w:bottom w:val="none" w:sz="0" w:space="0" w:color="auto"/>
            <w:right w:val="none" w:sz="0" w:space="0" w:color="auto"/>
          </w:divBdr>
        </w:div>
        <w:div w:id="1475441115">
          <w:marLeft w:val="640"/>
          <w:marRight w:val="0"/>
          <w:marTop w:val="0"/>
          <w:marBottom w:val="0"/>
          <w:divBdr>
            <w:top w:val="none" w:sz="0" w:space="0" w:color="auto"/>
            <w:left w:val="none" w:sz="0" w:space="0" w:color="auto"/>
            <w:bottom w:val="none" w:sz="0" w:space="0" w:color="auto"/>
            <w:right w:val="none" w:sz="0" w:space="0" w:color="auto"/>
          </w:divBdr>
        </w:div>
        <w:div w:id="1859931316">
          <w:marLeft w:val="640"/>
          <w:marRight w:val="0"/>
          <w:marTop w:val="0"/>
          <w:marBottom w:val="0"/>
          <w:divBdr>
            <w:top w:val="none" w:sz="0" w:space="0" w:color="auto"/>
            <w:left w:val="none" w:sz="0" w:space="0" w:color="auto"/>
            <w:bottom w:val="none" w:sz="0" w:space="0" w:color="auto"/>
            <w:right w:val="none" w:sz="0" w:space="0" w:color="auto"/>
          </w:divBdr>
        </w:div>
        <w:div w:id="1293512810">
          <w:marLeft w:val="640"/>
          <w:marRight w:val="0"/>
          <w:marTop w:val="0"/>
          <w:marBottom w:val="0"/>
          <w:divBdr>
            <w:top w:val="none" w:sz="0" w:space="0" w:color="auto"/>
            <w:left w:val="none" w:sz="0" w:space="0" w:color="auto"/>
            <w:bottom w:val="none" w:sz="0" w:space="0" w:color="auto"/>
            <w:right w:val="none" w:sz="0" w:space="0" w:color="auto"/>
          </w:divBdr>
        </w:div>
        <w:div w:id="235088727">
          <w:marLeft w:val="640"/>
          <w:marRight w:val="0"/>
          <w:marTop w:val="0"/>
          <w:marBottom w:val="0"/>
          <w:divBdr>
            <w:top w:val="none" w:sz="0" w:space="0" w:color="auto"/>
            <w:left w:val="none" w:sz="0" w:space="0" w:color="auto"/>
            <w:bottom w:val="none" w:sz="0" w:space="0" w:color="auto"/>
            <w:right w:val="none" w:sz="0" w:space="0" w:color="auto"/>
          </w:divBdr>
        </w:div>
        <w:div w:id="905648071">
          <w:marLeft w:val="640"/>
          <w:marRight w:val="0"/>
          <w:marTop w:val="0"/>
          <w:marBottom w:val="0"/>
          <w:divBdr>
            <w:top w:val="none" w:sz="0" w:space="0" w:color="auto"/>
            <w:left w:val="none" w:sz="0" w:space="0" w:color="auto"/>
            <w:bottom w:val="none" w:sz="0" w:space="0" w:color="auto"/>
            <w:right w:val="none" w:sz="0" w:space="0" w:color="auto"/>
          </w:divBdr>
        </w:div>
        <w:div w:id="1118111122">
          <w:marLeft w:val="640"/>
          <w:marRight w:val="0"/>
          <w:marTop w:val="0"/>
          <w:marBottom w:val="0"/>
          <w:divBdr>
            <w:top w:val="none" w:sz="0" w:space="0" w:color="auto"/>
            <w:left w:val="none" w:sz="0" w:space="0" w:color="auto"/>
            <w:bottom w:val="none" w:sz="0" w:space="0" w:color="auto"/>
            <w:right w:val="none" w:sz="0" w:space="0" w:color="auto"/>
          </w:divBdr>
        </w:div>
        <w:div w:id="1354115197">
          <w:marLeft w:val="640"/>
          <w:marRight w:val="0"/>
          <w:marTop w:val="0"/>
          <w:marBottom w:val="0"/>
          <w:divBdr>
            <w:top w:val="none" w:sz="0" w:space="0" w:color="auto"/>
            <w:left w:val="none" w:sz="0" w:space="0" w:color="auto"/>
            <w:bottom w:val="none" w:sz="0" w:space="0" w:color="auto"/>
            <w:right w:val="none" w:sz="0" w:space="0" w:color="auto"/>
          </w:divBdr>
        </w:div>
        <w:div w:id="1706297156">
          <w:marLeft w:val="640"/>
          <w:marRight w:val="0"/>
          <w:marTop w:val="0"/>
          <w:marBottom w:val="0"/>
          <w:divBdr>
            <w:top w:val="none" w:sz="0" w:space="0" w:color="auto"/>
            <w:left w:val="none" w:sz="0" w:space="0" w:color="auto"/>
            <w:bottom w:val="none" w:sz="0" w:space="0" w:color="auto"/>
            <w:right w:val="none" w:sz="0" w:space="0" w:color="auto"/>
          </w:divBdr>
        </w:div>
        <w:div w:id="1943419856">
          <w:marLeft w:val="640"/>
          <w:marRight w:val="0"/>
          <w:marTop w:val="0"/>
          <w:marBottom w:val="0"/>
          <w:divBdr>
            <w:top w:val="none" w:sz="0" w:space="0" w:color="auto"/>
            <w:left w:val="none" w:sz="0" w:space="0" w:color="auto"/>
            <w:bottom w:val="none" w:sz="0" w:space="0" w:color="auto"/>
            <w:right w:val="none" w:sz="0" w:space="0" w:color="auto"/>
          </w:divBdr>
        </w:div>
        <w:div w:id="376128793">
          <w:marLeft w:val="640"/>
          <w:marRight w:val="0"/>
          <w:marTop w:val="0"/>
          <w:marBottom w:val="0"/>
          <w:divBdr>
            <w:top w:val="none" w:sz="0" w:space="0" w:color="auto"/>
            <w:left w:val="none" w:sz="0" w:space="0" w:color="auto"/>
            <w:bottom w:val="none" w:sz="0" w:space="0" w:color="auto"/>
            <w:right w:val="none" w:sz="0" w:space="0" w:color="auto"/>
          </w:divBdr>
        </w:div>
        <w:div w:id="299844006">
          <w:marLeft w:val="640"/>
          <w:marRight w:val="0"/>
          <w:marTop w:val="0"/>
          <w:marBottom w:val="0"/>
          <w:divBdr>
            <w:top w:val="none" w:sz="0" w:space="0" w:color="auto"/>
            <w:left w:val="none" w:sz="0" w:space="0" w:color="auto"/>
            <w:bottom w:val="none" w:sz="0" w:space="0" w:color="auto"/>
            <w:right w:val="none" w:sz="0" w:space="0" w:color="auto"/>
          </w:divBdr>
        </w:div>
        <w:div w:id="1185561468">
          <w:marLeft w:val="640"/>
          <w:marRight w:val="0"/>
          <w:marTop w:val="0"/>
          <w:marBottom w:val="0"/>
          <w:divBdr>
            <w:top w:val="none" w:sz="0" w:space="0" w:color="auto"/>
            <w:left w:val="none" w:sz="0" w:space="0" w:color="auto"/>
            <w:bottom w:val="none" w:sz="0" w:space="0" w:color="auto"/>
            <w:right w:val="none" w:sz="0" w:space="0" w:color="auto"/>
          </w:divBdr>
        </w:div>
        <w:div w:id="624241765">
          <w:marLeft w:val="640"/>
          <w:marRight w:val="0"/>
          <w:marTop w:val="0"/>
          <w:marBottom w:val="0"/>
          <w:divBdr>
            <w:top w:val="none" w:sz="0" w:space="0" w:color="auto"/>
            <w:left w:val="none" w:sz="0" w:space="0" w:color="auto"/>
            <w:bottom w:val="none" w:sz="0" w:space="0" w:color="auto"/>
            <w:right w:val="none" w:sz="0" w:space="0" w:color="auto"/>
          </w:divBdr>
        </w:div>
        <w:div w:id="1623919641">
          <w:marLeft w:val="640"/>
          <w:marRight w:val="0"/>
          <w:marTop w:val="0"/>
          <w:marBottom w:val="0"/>
          <w:divBdr>
            <w:top w:val="none" w:sz="0" w:space="0" w:color="auto"/>
            <w:left w:val="none" w:sz="0" w:space="0" w:color="auto"/>
            <w:bottom w:val="none" w:sz="0" w:space="0" w:color="auto"/>
            <w:right w:val="none" w:sz="0" w:space="0" w:color="auto"/>
          </w:divBdr>
        </w:div>
        <w:div w:id="2030058292">
          <w:marLeft w:val="640"/>
          <w:marRight w:val="0"/>
          <w:marTop w:val="0"/>
          <w:marBottom w:val="0"/>
          <w:divBdr>
            <w:top w:val="none" w:sz="0" w:space="0" w:color="auto"/>
            <w:left w:val="none" w:sz="0" w:space="0" w:color="auto"/>
            <w:bottom w:val="none" w:sz="0" w:space="0" w:color="auto"/>
            <w:right w:val="none" w:sz="0" w:space="0" w:color="auto"/>
          </w:divBdr>
        </w:div>
        <w:div w:id="1464810596">
          <w:marLeft w:val="640"/>
          <w:marRight w:val="0"/>
          <w:marTop w:val="0"/>
          <w:marBottom w:val="0"/>
          <w:divBdr>
            <w:top w:val="none" w:sz="0" w:space="0" w:color="auto"/>
            <w:left w:val="none" w:sz="0" w:space="0" w:color="auto"/>
            <w:bottom w:val="none" w:sz="0" w:space="0" w:color="auto"/>
            <w:right w:val="none" w:sz="0" w:space="0" w:color="auto"/>
          </w:divBdr>
        </w:div>
        <w:div w:id="818502261">
          <w:marLeft w:val="640"/>
          <w:marRight w:val="0"/>
          <w:marTop w:val="0"/>
          <w:marBottom w:val="0"/>
          <w:divBdr>
            <w:top w:val="none" w:sz="0" w:space="0" w:color="auto"/>
            <w:left w:val="none" w:sz="0" w:space="0" w:color="auto"/>
            <w:bottom w:val="none" w:sz="0" w:space="0" w:color="auto"/>
            <w:right w:val="none" w:sz="0" w:space="0" w:color="auto"/>
          </w:divBdr>
        </w:div>
        <w:div w:id="1275090639">
          <w:marLeft w:val="640"/>
          <w:marRight w:val="0"/>
          <w:marTop w:val="0"/>
          <w:marBottom w:val="0"/>
          <w:divBdr>
            <w:top w:val="none" w:sz="0" w:space="0" w:color="auto"/>
            <w:left w:val="none" w:sz="0" w:space="0" w:color="auto"/>
            <w:bottom w:val="none" w:sz="0" w:space="0" w:color="auto"/>
            <w:right w:val="none" w:sz="0" w:space="0" w:color="auto"/>
          </w:divBdr>
        </w:div>
        <w:div w:id="758063556">
          <w:marLeft w:val="640"/>
          <w:marRight w:val="0"/>
          <w:marTop w:val="0"/>
          <w:marBottom w:val="0"/>
          <w:divBdr>
            <w:top w:val="none" w:sz="0" w:space="0" w:color="auto"/>
            <w:left w:val="none" w:sz="0" w:space="0" w:color="auto"/>
            <w:bottom w:val="none" w:sz="0" w:space="0" w:color="auto"/>
            <w:right w:val="none" w:sz="0" w:space="0" w:color="auto"/>
          </w:divBdr>
        </w:div>
        <w:div w:id="151331565">
          <w:marLeft w:val="640"/>
          <w:marRight w:val="0"/>
          <w:marTop w:val="0"/>
          <w:marBottom w:val="0"/>
          <w:divBdr>
            <w:top w:val="none" w:sz="0" w:space="0" w:color="auto"/>
            <w:left w:val="none" w:sz="0" w:space="0" w:color="auto"/>
            <w:bottom w:val="none" w:sz="0" w:space="0" w:color="auto"/>
            <w:right w:val="none" w:sz="0" w:space="0" w:color="auto"/>
          </w:divBdr>
        </w:div>
        <w:div w:id="872309523">
          <w:marLeft w:val="640"/>
          <w:marRight w:val="0"/>
          <w:marTop w:val="0"/>
          <w:marBottom w:val="0"/>
          <w:divBdr>
            <w:top w:val="none" w:sz="0" w:space="0" w:color="auto"/>
            <w:left w:val="none" w:sz="0" w:space="0" w:color="auto"/>
            <w:bottom w:val="none" w:sz="0" w:space="0" w:color="auto"/>
            <w:right w:val="none" w:sz="0" w:space="0" w:color="auto"/>
          </w:divBdr>
        </w:div>
        <w:div w:id="1646665259">
          <w:marLeft w:val="640"/>
          <w:marRight w:val="0"/>
          <w:marTop w:val="0"/>
          <w:marBottom w:val="0"/>
          <w:divBdr>
            <w:top w:val="none" w:sz="0" w:space="0" w:color="auto"/>
            <w:left w:val="none" w:sz="0" w:space="0" w:color="auto"/>
            <w:bottom w:val="none" w:sz="0" w:space="0" w:color="auto"/>
            <w:right w:val="none" w:sz="0" w:space="0" w:color="auto"/>
          </w:divBdr>
        </w:div>
        <w:div w:id="1333022947">
          <w:marLeft w:val="640"/>
          <w:marRight w:val="0"/>
          <w:marTop w:val="0"/>
          <w:marBottom w:val="0"/>
          <w:divBdr>
            <w:top w:val="none" w:sz="0" w:space="0" w:color="auto"/>
            <w:left w:val="none" w:sz="0" w:space="0" w:color="auto"/>
            <w:bottom w:val="none" w:sz="0" w:space="0" w:color="auto"/>
            <w:right w:val="none" w:sz="0" w:space="0" w:color="auto"/>
          </w:divBdr>
        </w:div>
        <w:div w:id="1793209273">
          <w:marLeft w:val="640"/>
          <w:marRight w:val="0"/>
          <w:marTop w:val="0"/>
          <w:marBottom w:val="0"/>
          <w:divBdr>
            <w:top w:val="none" w:sz="0" w:space="0" w:color="auto"/>
            <w:left w:val="none" w:sz="0" w:space="0" w:color="auto"/>
            <w:bottom w:val="none" w:sz="0" w:space="0" w:color="auto"/>
            <w:right w:val="none" w:sz="0" w:space="0" w:color="auto"/>
          </w:divBdr>
        </w:div>
        <w:div w:id="492380934">
          <w:marLeft w:val="640"/>
          <w:marRight w:val="0"/>
          <w:marTop w:val="0"/>
          <w:marBottom w:val="0"/>
          <w:divBdr>
            <w:top w:val="none" w:sz="0" w:space="0" w:color="auto"/>
            <w:left w:val="none" w:sz="0" w:space="0" w:color="auto"/>
            <w:bottom w:val="none" w:sz="0" w:space="0" w:color="auto"/>
            <w:right w:val="none" w:sz="0" w:space="0" w:color="auto"/>
          </w:divBdr>
        </w:div>
        <w:div w:id="1736735320">
          <w:marLeft w:val="640"/>
          <w:marRight w:val="0"/>
          <w:marTop w:val="0"/>
          <w:marBottom w:val="0"/>
          <w:divBdr>
            <w:top w:val="none" w:sz="0" w:space="0" w:color="auto"/>
            <w:left w:val="none" w:sz="0" w:space="0" w:color="auto"/>
            <w:bottom w:val="none" w:sz="0" w:space="0" w:color="auto"/>
            <w:right w:val="none" w:sz="0" w:space="0" w:color="auto"/>
          </w:divBdr>
        </w:div>
        <w:div w:id="693502354">
          <w:marLeft w:val="640"/>
          <w:marRight w:val="0"/>
          <w:marTop w:val="0"/>
          <w:marBottom w:val="0"/>
          <w:divBdr>
            <w:top w:val="none" w:sz="0" w:space="0" w:color="auto"/>
            <w:left w:val="none" w:sz="0" w:space="0" w:color="auto"/>
            <w:bottom w:val="none" w:sz="0" w:space="0" w:color="auto"/>
            <w:right w:val="none" w:sz="0" w:space="0" w:color="auto"/>
          </w:divBdr>
        </w:div>
        <w:div w:id="22833149">
          <w:marLeft w:val="640"/>
          <w:marRight w:val="0"/>
          <w:marTop w:val="0"/>
          <w:marBottom w:val="0"/>
          <w:divBdr>
            <w:top w:val="none" w:sz="0" w:space="0" w:color="auto"/>
            <w:left w:val="none" w:sz="0" w:space="0" w:color="auto"/>
            <w:bottom w:val="none" w:sz="0" w:space="0" w:color="auto"/>
            <w:right w:val="none" w:sz="0" w:space="0" w:color="auto"/>
          </w:divBdr>
        </w:div>
        <w:div w:id="1325548373">
          <w:marLeft w:val="640"/>
          <w:marRight w:val="0"/>
          <w:marTop w:val="0"/>
          <w:marBottom w:val="0"/>
          <w:divBdr>
            <w:top w:val="none" w:sz="0" w:space="0" w:color="auto"/>
            <w:left w:val="none" w:sz="0" w:space="0" w:color="auto"/>
            <w:bottom w:val="none" w:sz="0" w:space="0" w:color="auto"/>
            <w:right w:val="none" w:sz="0" w:space="0" w:color="auto"/>
          </w:divBdr>
        </w:div>
        <w:div w:id="1139105396">
          <w:marLeft w:val="640"/>
          <w:marRight w:val="0"/>
          <w:marTop w:val="0"/>
          <w:marBottom w:val="0"/>
          <w:divBdr>
            <w:top w:val="none" w:sz="0" w:space="0" w:color="auto"/>
            <w:left w:val="none" w:sz="0" w:space="0" w:color="auto"/>
            <w:bottom w:val="none" w:sz="0" w:space="0" w:color="auto"/>
            <w:right w:val="none" w:sz="0" w:space="0" w:color="auto"/>
          </w:divBdr>
        </w:div>
        <w:div w:id="1985810204">
          <w:marLeft w:val="640"/>
          <w:marRight w:val="0"/>
          <w:marTop w:val="0"/>
          <w:marBottom w:val="0"/>
          <w:divBdr>
            <w:top w:val="none" w:sz="0" w:space="0" w:color="auto"/>
            <w:left w:val="none" w:sz="0" w:space="0" w:color="auto"/>
            <w:bottom w:val="none" w:sz="0" w:space="0" w:color="auto"/>
            <w:right w:val="none" w:sz="0" w:space="0" w:color="auto"/>
          </w:divBdr>
        </w:div>
        <w:div w:id="2082018417">
          <w:marLeft w:val="640"/>
          <w:marRight w:val="0"/>
          <w:marTop w:val="0"/>
          <w:marBottom w:val="0"/>
          <w:divBdr>
            <w:top w:val="none" w:sz="0" w:space="0" w:color="auto"/>
            <w:left w:val="none" w:sz="0" w:space="0" w:color="auto"/>
            <w:bottom w:val="none" w:sz="0" w:space="0" w:color="auto"/>
            <w:right w:val="none" w:sz="0" w:space="0" w:color="auto"/>
          </w:divBdr>
        </w:div>
        <w:div w:id="53966882">
          <w:marLeft w:val="640"/>
          <w:marRight w:val="0"/>
          <w:marTop w:val="0"/>
          <w:marBottom w:val="0"/>
          <w:divBdr>
            <w:top w:val="none" w:sz="0" w:space="0" w:color="auto"/>
            <w:left w:val="none" w:sz="0" w:space="0" w:color="auto"/>
            <w:bottom w:val="none" w:sz="0" w:space="0" w:color="auto"/>
            <w:right w:val="none" w:sz="0" w:space="0" w:color="auto"/>
          </w:divBdr>
        </w:div>
        <w:div w:id="1527449999">
          <w:marLeft w:val="640"/>
          <w:marRight w:val="0"/>
          <w:marTop w:val="0"/>
          <w:marBottom w:val="0"/>
          <w:divBdr>
            <w:top w:val="none" w:sz="0" w:space="0" w:color="auto"/>
            <w:left w:val="none" w:sz="0" w:space="0" w:color="auto"/>
            <w:bottom w:val="none" w:sz="0" w:space="0" w:color="auto"/>
            <w:right w:val="none" w:sz="0" w:space="0" w:color="auto"/>
          </w:divBdr>
        </w:div>
        <w:div w:id="60175373">
          <w:marLeft w:val="640"/>
          <w:marRight w:val="0"/>
          <w:marTop w:val="0"/>
          <w:marBottom w:val="0"/>
          <w:divBdr>
            <w:top w:val="none" w:sz="0" w:space="0" w:color="auto"/>
            <w:left w:val="none" w:sz="0" w:space="0" w:color="auto"/>
            <w:bottom w:val="none" w:sz="0" w:space="0" w:color="auto"/>
            <w:right w:val="none" w:sz="0" w:space="0" w:color="auto"/>
          </w:divBdr>
        </w:div>
        <w:div w:id="1162507574">
          <w:marLeft w:val="640"/>
          <w:marRight w:val="0"/>
          <w:marTop w:val="0"/>
          <w:marBottom w:val="0"/>
          <w:divBdr>
            <w:top w:val="none" w:sz="0" w:space="0" w:color="auto"/>
            <w:left w:val="none" w:sz="0" w:space="0" w:color="auto"/>
            <w:bottom w:val="none" w:sz="0" w:space="0" w:color="auto"/>
            <w:right w:val="none" w:sz="0" w:space="0" w:color="auto"/>
          </w:divBdr>
        </w:div>
        <w:div w:id="1654720793">
          <w:marLeft w:val="640"/>
          <w:marRight w:val="0"/>
          <w:marTop w:val="0"/>
          <w:marBottom w:val="0"/>
          <w:divBdr>
            <w:top w:val="none" w:sz="0" w:space="0" w:color="auto"/>
            <w:left w:val="none" w:sz="0" w:space="0" w:color="auto"/>
            <w:bottom w:val="none" w:sz="0" w:space="0" w:color="auto"/>
            <w:right w:val="none" w:sz="0" w:space="0" w:color="auto"/>
          </w:divBdr>
        </w:div>
        <w:div w:id="1119254716">
          <w:marLeft w:val="640"/>
          <w:marRight w:val="0"/>
          <w:marTop w:val="0"/>
          <w:marBottom w:val="0"/>
          <w:divBdr>
            <w:top w:val="none" w:sz="0" w:space="0" w:color="auto"/>
            <w:left w:val="none" w:sz="0" w:space="0" w:color="auto"/>
            <w:bottom w:val="none" w:sz="0" w:space="0" w:color="auto"/>
            <w:right w:val="none" w:sz="0" w:space="0" w:color="auto"/>
          </w:divBdr>
        </w:div>
        <w:div w:id="742534565">
          <w:marLeft w:val="640"/>
          <w:marRight w:val="0"/>
          <w:marTop w:val="0"/>
          <w:marBottom w:val="0"/>
          <w:divBdr>
            <w:top w:val="none" w:sz="0" w:space="0" w:color="auto"/>
            <w:left w:val="none" w:sz="0" w:space="0" w:color="auto"/>
            <w:bottom w:val="none" w:sz="0" w:space="0" w:color="auto"/>
            <w:right w:val="none" w:sz="0" w:space="0" w:color="auto"/>
          </w:divBdr>
        </w:div>
        <w:div w:id="1152214720">
          <w:marLeft w:val="640"/>
          <w:marRight w:val="0"/>
          <w:marTop w:val="0"/>
          <w:marBottom w:val="0"/>
          <w:divBdr>
            <w:top w:val="none" w:sz="0" w:space="0" w:color="auto"/>
            <w:left w:val="none" w:sz="0" w:space="0" w:color="auto"/>
            <w:bottom w:val="none" w:sz="0" w:space="0" w:color="auto"/>
            <w:right w:val="none" w:sz="0" w:space="0" w:color="auto"/>
          </w:divBdr>
        </w:div>
        <w:div w:id="331108172">
          <w:marLeft w:val="640"/>
          <w:marRight w:val="0"/>
          <w:marTop w:val="0"/>
          <w:marBottom w:val="0"/>
          <w:divBdr>
            <w:top w:val="none" w:sz="0" w:space="0" w:color="auto"/>
            <w:left w:val="none" w:sz="0" w:space="0" w:color="auto"/>
            <w:bottom w:val="none" w:sz="0" w:space="0" w:color="auto"/>
            <w:right w:val="none" w:sz="0" w:space="0" w:color="auto"/>
          </w:divBdr>
        </w:div>
        <w:div w:id="1129473269">
          <w:marLeft w:val="640"/>
          <w:marRight w:val="0"/>
          <w:marTop w:val="0"/>
          <w:marBottom w:val="0"/>
          <w:divBdr>
            <w:top w:val="none" w:sz="0" w:space="0" w:color="auto"/>
            <w:left w:val="none" w:sz="0" w:space="0" w:color="auto"/>
            <w:bottom w:val="none" w:sz="0" w:space="0" w:color="auto"/>
            <w:right w:val="none" w:sz="0" w:space="0" w:color="auto"/>
          </w:divBdr>
        </w:div>
        <w:div w:id="441263661">
          <w:marLeft w:val="640"/>
          <w:marRight w:val="0"/>
          <w:marTop w:val="0"/>
          <w:marBottom w:val="0"/>
          <w:divBdr>
            <w:top w:val="none" w:sz="0" w:space="0" w:color="auto"/>
            <w:left w:val="none" w:sz="0" w:space="0" w:color="auto"/>
            <w:bottom w:val="none" w:sz="0" w:space="0" w:color="auto"/>
            <w:right w:val="none" w:sz="0" w:space="0" w:color="auto"/>
          </w:divBdr>
        </w:div>
        <w:div w:id="996376323">
          <w:marLeft w:val="640"/>
          <w:marRight w:val="0"/>
          <w:marTop w:val="0"/>
          <w:marBottom w:val="0"/>
          <w:divBdr>
            <w:top w:val="none" w:sz="0" w:space="0" w:color="auto"/>
            <w:left w:val="none" w:sz="0" w:space="0" w:color="auto"/>
            <w:bottom w:val="none" w:sz="0" w:space="0" w:color="auto"/>
            <w:right w:val="none" w:sz="0" w:space="0" w:color="auto"/>
          </w:divBdr>
        </w:div>
        <w:div w:id="339354611">
          <w:marLeft w:val="640"/>
          <w:marRight w:val="0"/>
          <w:marTop w:val="0"/>
          <w:marBottom w:val="0"/>
          <w:divBdr>
            <w:top w:val="none" w:sz="0" w:space="0" w:color="auto"/>
            <w:left w:val="none" w:sz="0" w:space="0" w:color="auto"/>
            <w:bottom w:val="none" w:sz="0" w:space="0" w:color="auto"/>
            <w:right w:val="none" w:sz="0" w:space="0" w:color="auto"/>
          </w:divBdr>
        </w:div>
        <w:div w:id="1931234187">
          <w:marLeft w:val="640"/>
          <w:marRight w:val="0"/>
          <w:marTop w:val="0"/>
          <w:marBottom w:val="0"/>
          <w:divBdr>
            <w:top w:val="none" w:sz="0" w:space="0" w:color="auto"/>
            <w:left w:val="none" w:sz="0" w:space="0" w:color="auto"/>
            <w:bottom w:val="none" w:sz="0" w:space="0" w:color="auto"/>
            <w:right w:val="none" w:sz="0" w:space="0" w:color="auto"/>
          </w:divBdr>
        </w:div>
        <w:div w:id="318584983">
          <w:marLeft w:val="640"/>
          <w:marRight w:val="0"/>
          <w:marTop w:val="0"/>
          <w:marBottom w:val="0"/>
          <w:divBdr>
            <w:top w:val="none" w:sz="0" w:space="0" w:color="auto"/>
            <w:left w:val="none" w:sz="0" w:space="0" w:color="auto"/>
            <w:bottom w:val="none" w:sz="0" w:space="0" w:color="auto"/>
            <w:right w:val="none" w:sz="0" w:space="0" w:color="auto"/>
          </w:divBdr>
        </w:div>
        <w:div w:id="1738937395">
          <w:marLeft w:val="640"/>
          <w:marRight w:val="0"/>
          <w:marTop w:val="0"/>
          <w:marBottom w:val="0"/>
          <w:divBdr>
            <w:top w:val="none" w:sz="0" w:space="0" w:color="auto"/>
            <w:left w:val="none" w:sz="0" w:space="0" w:color="auto"/>
            <w:bottom w:val="none" w:sz="0" w:space="0" w:color="auto"/>
            <w:right w:val="none" w:sz="0" w:space="0" w:color="auto"/>
          </w:divBdr>
        </w:div>
      </w:divsChild>
    </w:div>
    <w:div w:id="310869822">
      <w:marLeft w:val="640"/>
      <w:marRight w:val="0"/>
      <w:marTop w:val="0"/>
      <w:marBottom w:val="0"/>
      <w:divBdr>
        <w:top w:val="none" w:sz="0" w:space="0" w:color="auto"/>
        <w:left w:val="none" w:sz="0" w:space="0" w:color="auto"/>
        <w:bottom w:val="none" w:sz="0" w:space="0" w:color="auto"/>
        <w:right w:val="none" w:sz="0" w:space="0" w:color="auto"/>
      </w:divBdr>
    </w:div>
    <w:div w:id="310908217">
      <w:marLeft w:val="640"/>
      <w:marRight w:val="0"/>
      <w:marTop w:val="0"/>
      <w:marBottom w:val="0"/>
      <w:divBdr>
        <w:top w:val="none" w:sz="0" w:space="0" w:color="auto"/>
        <w:left w:val="none" w:sz="0" w:space="0" w:color="auto"/>
        <w:bottom w:val="none" w:sz="0" w:space="0" w:color="auto"/>
        <w:right w:val="none" w:sz="0" w:space="0" w:color="auto"/>
      </w:divBdr>
    </w:div>
    <w:div w:id="311063587">
      <w:marLeft w:val="640"/>
      <w:marRight w:val="0"/>
      <w:marTop w:val="0"/>
      <w:marBottom w:val="0"/>
      <w:divBdr>
        <w:top w:val="none" w:sz="0" w:space="0" w:color="auto"/>
        <w:left w:val="none" w:sz="0" w:space="0" w:color="auto"/>
        <w:bottom w:val="none" w:sz="0" w:space="0" w:color="auto"/>
        <w:right w:val="none" w:sz="0" w:space="0" w:color="auto"/>
      </w:divBdr>
    </w:div>
    <w:div w:id="311179380">
      <w:marLeft w:val="640"/>
      <w:marRight w:val="0"/>
      <w:marTop w:val="0"/>
      <w:marBottom w:val="0"/>
      <w:divBdr>
        <w:top w:val="none" w:sz="0" w:space="0" w:color="auto"/>
        <w:left w:val="none" w:sz="0" w:space="0" w:color="auto"/>
        <w:bottom w:val="none" w:sz="0" w:space="0" w:color="auto"/>
        <w:right w:val="none" w:sz="0" w:space="0" w:color="auto"/>
      </w:divBdr>
    </w:div>
    <w:div w:id="311372015">
      <w:marLeft w:val="640"/>
      <w:marRight w:val="0"/>
      <w:marTop w:val="0"/>
      <w:marBottom w:val="0"/>
      <w:divBdr>
        <w:top w:val="none" w:sz="0" w:space="0" w:color="auto"/>
        <w:left w:val="none" w:sz="0" w:space="0" w:color="auto"/>
        <w:bottom w:val="none" w:sz="0" w:space="0" w:color="auto"/>
        <w:right w:val="none" w:sz="0" w:space="0" w:color="auto"/>
      </w:divBdr>
    </w:div>
    <w:div w:id="311836471">
      <w:marLeft w:val="640"/>
      <w:marRight w:val="0"/>
      <w:marTop w:val="0"/>
      <w:marBottom w:val="0"/>
      <w:divBdr>
        <w:top w:val="none" w:sz="0" w:space="0" w:color="auto"/>
        <w:left w:val="none" w:sz="0" w:space="0" w:color="auto"/>
        <w:bottom w:val="none" w:sz="0" w:space="0" w:color="auto"/>
        <w:right w:val="none" w:sz="0" w:space="0" w:color="auto"/>
      </w:divBdr>
    </w:div>
    <w:div w:id="312029321">
      <w:marLeft w:val="640"/>
      <w:marRight w:val="0"/>
      <w:marTop w:val="0"/>
      <w:marBottom w:val="0"/>
      <w:divBdr>
        <w:top w:val="none" w:sz="0" w:space="0" w:color="auto"/>
        <w:left w:val="none" w:sz="0" w:space="0" w:color="auto"/>
        <w:bottom w:val="none" w:sz="0" w:space="0" w:color="auto"/>
        <w:right w:val="none" w:sz="0" w:space="0" w:color="auto"/>
      </w:divBdr>
    </w:div>
    <w:div w:id="312099728">
      <w:marLeft w:val="640"/>
      <w:marRight w:val="0"/>
      <w:marTop w:val="0"/>
      <w:marBottom w:val="0"/>
      <w:divBdr>
        <w:top w:val="none" w:sz="0" w:space="0" w:color="auto"/>
        <w:left w:val="none" w:sz="0" w:space="0" w:color="auto"/>
        <w:bottom w:val="none" w:sz="0" w:space="0" w:color="auto"/>
        <w:right w:val="none" w:sz="0" w:space="0" w:color="auto"/>
      </w:divBdr>
    </w:div>
    <w:div w:id="312221163">
      <w:marLeft w:val="640"/>
      <w:marRight w:val="0"/>
      <w:marTop w:val="0"/>
      <w:marBottom w:val="0"/>
      <w:divBdr>
        <w:top w:val="none" w:sz="0" w:space="0" w:color="auto"/>
        <w:left w:val="none" w:sz="0" w:space="0" w:color="auto"/>
        <w:bottom w:val="none" w:sz="0" w:space="0" w:color="auto"/>
        <w:right w:val="none" w:sz="0" w:space="0" w:color="auto"/>
      </w:divBdr>
    </w:div>
    <w:div w:id="312224988">
      <w:marLeft w:val="640"/>
      <w:marRight w:val="0"/>
      <w:marTop w:val="0"/>
      <w:marBottom w:val="0"/>
      <w:divBdr>
        <w:top w:val="none" w:sz="0" w:space="0" w:color="auto"/>
        <w:left w:val="none" w:sz="0" w:space="0" w:color="auto"/>
        <w:bottom w:val="none" w:sz="0" w:space="0" w:color="auto"/>
        <w:right w:val="none" w:sz="0" w:space="0" w:color="auto"/>
      </w:divBdr>
    </w:div>
    <w:div w:id="312607863">
      <w:marLeft w:val="640"/>
      <w:marRight w:val="0"/>
      <w:marTop w:val="0"/>
      <w:marBottom w:val="0"/>
      <w:divBdr>
        <w:top w:val="none" w:sz="0" w:space="0" w:color="auto"/>
        <w:left w:val="none" w:sz="0" w:space="0" w:color="auto"/>
        <w:bottom w:val="none" w:sz="0" w:space="0" w:color="auto"/>
        <w:right w:val="none" w:sz="0" w:space="0" w:color="auto"/>
      </w:divBdr>
    </w:div>
    <w:div w:id="313067667">
      <w:marLeft w:val="640"/>
      <w:marRight w:val="0"/>
      <w:marTop w:val="0"/>
      <w:marBottom w:val="0"/>
      <w:divBdr>
        <w:top w:val="none" w:sz="0" w:space="0" w:color="auto"/>
        <w:left w:val="none" w:sz="0" w:space="0" w:color="auto"/>
        <w:bottom w:val="none" w:sz="0" w:space="0" w:color="auto"/>
        <w:right w:val="none" w:sz="0" w:space="0" w:color="auto"/>
      </w:divBdr>
    </w:div>
    <w:div w:id="313144031">
      <w:marLeft w:val="640"/>
      <w:marRight w:val="0"/>
      <w:marTop w:val="0"/>
      <w:marBottom w:val="0"/>
      <w:divBdr>
        <w:top w:val="none" w:sz="0" w:space="0" w:color="auto"/>
        <w:left w:val="none" w:sz="0" w:space="0" w:color="auto"/>
        <w:bottom w:val="none" w:sz="0" w:space="0" w:color="auto"/>
        <w:right w:val="none" w:sz="0" w:space="0" w:color="auto"/>
      </w:divBdr>
    </w:div>
    <w:div w:id="313148691">
      <w:marLeft w:val="640"/>
      <w:marRight w:val="0"/>
      <w:marTop w:val="0"/>
      <w:marBottom w:val="0"/>
      <w:divBdr>
        <w:top w:val="none" w:sz="0" w:space="0" w:color="auto"/>
        <w:left w:val="none" w:sz="0" w:space="0" w:color="auto"/>
        <w:bottom w:val="none" w:sz="0" w:space="0" w:color="auto"/>
        <w:right w:val="none" w:sz="0" w:space="0" w:color="auto"/>
      </w:divBdr>
    </w:div>
    <w:div w:id="313224649">
      <w:marLeft w:val="640"/>
      <w:marRight w:val="0"/>
      <w:marTop w:val="0"/>
      <w:marBottom w:val="0"/>
      <w:divBdr>
        <w:top w:val="none" w:sz="0" w:space="0" w:color="auto"/>
        <w:left w:val="none" w:sz="0" w:space="0" w:color="auto"/>
        <w:bottom w:val="none" w:sz="0" w:space="0" w:color="auto"/>
        <w:right w:val="none" w:sz="0" w:space="0" w:color="auto"/>
      </w:divBdr>
    </w:div>
    <w:div w:id="313687231">
      <w:marLeft w:val="640"/>
      <w:marRight w:val="0"/>
      <w:marTop w:val="0"/>
      <w:marBottom w:val="0"/>
      <w:divBdr>
        <w:top w:val="none" w:sz="0" w:space="0" w:color="auto"/>
        <w:left w:val="none" w:sz="0" w:space="0" w:color="auto"/>
        <w:bottom w:val="none" w:sz="0" w:space="0" w:color="auto"/>
        <w:right w:val="none" w:sz="0" w:space="0" w:color="auto"/>
      </w:divBdr>
    </w:div>
    <w:div w:id="313720966">
      <w:marLeft w:val="640"/>
      <w:marRight w:val="0"/>
      <w:marTop w:val="0"/>
      <w:marBottom w:val="0"/>
      <w:divBdr>
        <w:top w:val="none" w:sz="0" w:space="0" w:color="auto"/>
        <w:left w:val="none" w:sz="0" w:space="0" w:color="auto"/>
        <w:bottom w:val="none" w:sz="0" w:space="0" w:color="auto"/>
        <w:right w:val="none" w:sz="0" w:space="0" w:color="auto"/>
      </w:divBdr>
    </w:div>
    <w:div w:id="313725094">
      <w:marLeft w:val="640"/>
      <w:marRight w:val="0"/>
      <w:marTop w:val="0"/>
      <w:marBottom w:val="0"/>
      <w:divBdr>
        <w:top w:val="none" w:sz="0" w:space="0" w:color="auto"/>
        <w:left w:val="none" w:sz="0" w:space="0" w:color="auto"/>
        <w:bottom w:val="none" w:sz="0" w:space="0" w:color="auto"/>
        <w:right w:val="none" w:sz="0" w:space="0" w:color="auto"/>
      </w:divBdr>
    </w:div>
    <w:div w:id="313753205">
      <w:marLeft w:val="640"/>
      <w:marRight w:val="0"/>
      <w:marTop w:val="0"/>
      <w:marBottom w:val="0"/>
      <w:divBdr>
        <w:top w:val="none" w:sz="0" w:space="0" w:color="auto"/>
        <w:left w:val="none" w:sz="0" w:space="0" w:color="auto"/>
        <w:bottom w:val="none" w:sz="0" w:space="0" w:color="auto"/>
        <w:right w:val="none" w:sz="0" w:space="0" w:color="auto"/>
      </w:divBdr>
    </w:div>
    <w:div w:id="313801313">
      <w:marLeft w:val="640"/>
      <w:marRight w:val="0"/>
      <w:marTop w:val="0"/>
      <w:marBottom w:val="0"/>
      <w:divBdr>
        <w:top w:val="none" w:sz="0" w:space="0" w:color="auto"/>
        <w:left w:val="none" w:sz="0" w:space="0" w:color="auto"/>
        <w:bottom w:val="none" w:sz="0" w:space="0" w:color="auto"/>
        <w:right w:val="none" w:sz="0" w:space="0" w:color="auto"/>
      </w:divBdr>
    </w:div>
    <w:div w:id="313996350">
      <w:marLeft w:val="640"/>
      <w:marRight w:val="0"/>
      <w:marTop w:val="0"/>
      <w:marBottom w:val="0"/>
      <w:divBdr>
        <w:top w:val="none" w:sz="0" w:space="0" w:color="auto"/>
        <w:left w:val="none" w:sz="0" w:space="0" w:color="auto"/>
        <w:bottom w:val="none" w:sz="0" w:space="0" w:color="auto"/>
        <w:right w:val="none" w:sz="0" w:space="0" w:color="auto"/>
      </w:divBdr>
    </w:div>
    <w:div w:id="314188512">
      <w:marLeft w:val="640"/>
      <w:marRight w:val="0"/>
      <w:marTop w:val="0"/>
      <w:marBottom w:val="0"/>
      <w:divBdr>
        <w:top w:val="none" w:sz="0" w:space="0" w:color="auto"/>
        <w:left w:val="none" w:sz="0" w:space="0" w:color="auto"/>
        <w:bottom w:val="none" w:sz="0" w:space="0" w:color="auto"/>
        <w:right w:val="none" w:sz="0" w:space="0" w:color="auto"/>
      </w:divBdr>
    </w:div>
    <w:div w:id="314340953">
      <w:marLeft w:val="640"/>
      <w:marRight w:val="0"/>
      <w:marTop w:val="0"/>
      <w:marBottom w:val="0"/>
      <w:divBdr>
        <w:top w:val="none" w:sz="0" w:space="0" w:color="auto"/>
        <w:left w:val="none" w:sz="0" w:space="0" w:color="auto"/>
        <w:bottom w:val="none" w:sz="0" w:space="0" w:color="auto"/>
        <w:right w:val="none" w:sz="0" w:space="0" w:color="auto"/>
      </w:divBdr>
    </w:div>
    <w:div w:id="314575988">
      <w:marLeft w:val="640"/>
      <w:marRight w:val="0"/>
      <w:marTop w:val="0"/>
      <w:marBottom w:val="0"/>
      <w:divBdr>
        <w:top w:val="none" w:sz="0" w:space="0" w:color="auto"/>
        <w:left w:val="none" w:sz="0" w:space="0" w:color="auto"/>
        <w:bottom w:val="none" w:sz="0" w:space="0" w:color="auto"/>
        <w:right w:val="none" w:sz="0" w:space="0" w:color="auto"/>
      </w:divBdr>
    </w:div>
    <w:div w:id="314605419">
      <w:marLeft w:val="640"/>
      <w:marRight w:val="0"/>
      <w:marTop w:val="0"/>
      <w:marBottom w:val="0"/>
      <w:divBdr>
        <w:top w:val="none" w:sz="0" w:space="0" w:color="auto"/>
        <w:left w:val="none" w:sz="0" w:space="0" w:color="auto"/>
        <w:bottom w:val="none" w:sz="0" w:space="0" w:color="auto"/>
        <w:right w:val="none" w:sz="0" w:space="0" w:color="auto"/>
      </w:divBdr>
    </w:div>
    <w:div w:id="314728016">
      <w:marLeft w:val="640"/>
      <w:marRight w:val="0"/>
      <w:marTop w:val="0"/>
      <w:marBottom w:val="0"/>
      <w:divBdr>
        <w:top w:val="none" w:sz="0" w:space="0" w:color="auto"/>
        <w:left w:val="none" w:sz="0" w:space="0" w:color="auto"/>
        <w:bottom w:val="none" w:sz="0" w:space="0" w:color="auto"/>
        <w:right w:val="none" w:sz="0" w:space="0" w:color="auto"/>
      </w:divBdr>
    </w:div>
    <w:div w:id="314840223">
      <w:marLeft w:val="640"/>
      <w:marRight w:val="0"/>
      <w:marTop w:val="0"/>
      <w:marBottom w:val="0"/>
      <w:divBdr>
        <w:top w:val="none" w:sz="0" w:space="0" w:color="auto"/>
        <w:left w:val="none" w:sz="0" w:space="0" w:color="auto"/>
        <w:bottom w:val="none" w:sz="0" w:space="0" w:color="auto"/>
        <w:right w:val="none" w:sz="0" w:space="0" w:color="auto"/>
      </w:divBdr>
    </w:div>
    <w:div w:id="314916578">
      <w:marLeft w:val="640"/>
      <w:marRight w:val="0"/>
      <w:marTop w:val="0"/>
      <w:marBottom w:val="0"/>
      <w:divBdr>
        <w:top w:val="none" w:sz="0" w:space="0" w:color="auto"/>
        <w:left w:val="none" w:sz="0" w:space="0" w:color="auto"/>
        <w:bottom w:val="none" w:sz="0" w:space="0" w:color="auto"/>
        <w:right w:val="none" w:sz="0" w:space="0" w:color="auto"/>
      </w:divBdr>
    </w:div>
    <w:div w:id="315182509">
      <w:marLeft w:val="640"/>
      <w:marRight w:val="0"/>
      <w:marTop w:val="0"/>
      <w:marBottom w:val="0"/>
      <w:divBdr>
        <w:top w:val="none" w:sz="0" w:space="0" w:color="auto"/>
        <w:left w:val="none" w:sz="0" w:space="0" w:color="auto"/>
        <w:bottom w:val="none" w:sz="0" w:space="0" w:color="auto"/>
        <w:right w:val="none" w:sz="0" w:space="0" w:color="auto"/>
      </w:divBdr>
    </w:div>
    <w:div w:id="315228624">
      <w:marLeft w:val="640"/>
      <w:marRight w:val="0"/>
      <w:marTop w:val="0"/>
      <w:marBottom w:val="0"/>
      <w:divBdr>
        <w:top w:val="none" w:sz="0" w:space="0" w:color="auto"/>
        <w:left w:val="none" w:sz="0" w:space="0" w:color="auto"/>
        <w:bottom w:val="none" w:sz="0" w:space="0" w:color="auto"/>
        <w:right w:val="none" w:sz="0" w:space="0" w:color="auto"/>
      </w:divBdr>
    </w:div>
    <w:div w:id="315257621">
      <w:marLeft w:val="640"/>
      <w:marRight w:val="0"/>
      <w:marTop w:val="0"/>
      <w:marBottom w:val="0"/>
      <w:divBdr>
        <w:top w:val="none" w:sz="0" w:space="0" w:color="auto"/>
        <w:left w:val="none" w:sz="0" w:space="0" w:color="auto"/>
        <w:bottom w:val="none" w:sz="0" w:space="0" w:color="auto"/>
        <w:right w:val="none" w:sz="0" w:space="0" w:color="auto"/>
      </w:divBdr>
    </w:div>
    <w:div w:id="315426265">
      <w:marLeft w:val="640"/>
      <w:marRight w:val="0"/>
      <w:marTop w:val="0"/>
      <w:marBottom w:val="0"/>
      <w:divBdr>
        <w:top w:val="none" w:sz="0" w:space="0" w:color="auto"/>
        <w:left w:val="none" w:sz="0" w:space="0" w:color="auto"/>
        <w:bottom w:val="none" w:sz="0" w:space="0" w:color="auto"/>
        <w:right w:val="none" w:sz="0" w:space="0" w:color="auto"/>
      </w:divBdr>
    </w:div>
    <w:div w:id="315644624">
      <w:marLeft w:val="640"/>
      <w:marRight w:val="0"/>
      <w:marTop w:val="0"/>
      <w:marBottom w:val="0"/>
      <w:divBdr>
        <w:top w:val="none" w:sz="0" w:space="0" w:color="auto"/>
        <w:left w:val="none" w:sz="0" w:space="0" w:color="auto"/>
        <w:bottom w:val="none" w:sz="0" w:space="0" w:color="auto"/>
        <w:right w:val="none" w:sz="0" w:space="0" w:color="auto"/>
      </w:divBdr>
    </w:div>
    <w:div w:id="315694044">
      <w:marLeft w:val="640"/>
      <w:marRight w:val="0"/>
      <w:marTop w:val="0"/>
      <w:marBottom w:val="0"/>
      <w:divBdr>
        <w:top w:val="none" w:sz="0" w:space="0" w:color="auto"/>
        <w:left w:val="none" w:sz="0" w:space="0" w:color="auto"/>
        <w:bottom w:val="none" w:sz="0" w:space="0" w:color="auto"/>
        <w:right w:val="none" w:sz="0" w:space="0" w:color="auto"/>
      </w:divBdr>
    </w:div>
    <w:div w:id="315764029">
      <w:marLeft w:val="640"/>
      <w:marRight w:val="0"/>
      <w:marTop w:val="0"/>
      <w:marBottom w:val="0"/>
      <w:divBdr>
        <w:top w:val="none" w:sz="0" w:space="0" w:color="auto"/>
        <w:left w:val="none" w:sz="0" w:space="0" w:color="auto"/>
        <w:bottom w:val="none" w:sz="0" w:space="0" w:color="auto"/>
        <w:right w:val="none" w:sz="0" w:space="0" w:color="auto"/>
      </w:divBdr>
    </w:div>
    <w:div w:id="315838387">
      <w:marLeft w:val="640"/>
      <w:marRight w:val="0"/>
      <w:marTop w:val="0"/>
      <w:marBottom w:val="0"/>
      <w:divBdr>
        <w:top w:val="none" w:sz="0" w:space="0" w:color="auto"/>
        <w:left w:val="none" w:sz="0" w:space="0" w:color="auto"/>
        <w:bottom w:val="none" w:sz="0" w:space="0" w:color="auto"/>
        <w:right w:val="none" w:sz="0" w:space="0" w:color="auto"/>
      </w:divBdr>
    </w:div>
    <w:div w:id="315841188">
      <w:marLeft w:val="640"/>
      <w:marRight w:val="0"/>
      <w:marTop w:val="0"/>
      <w:marBottom w:val="0"/>
      <w:divBdr>
        <w:top w:val="none" w:sz="0" w:space="0" w:color="auto"/>
        <w:left w:val="none" w:sz="0" w:space="0" w:color="auto"/>
        <w:bottom w:val="none" w:sz="0" w:space="0" w:color="auto"/>
        <w:right w:val="none" w:sz="0" w:space="0" w:color="auto"/>
      </w:divBdr>
    </w:div>
    <w:div w:id="315845984">
      <w:marLeft w:val="640"/>
      <w:marRight w:val="0"/>
      <w:marTop w:val="0"/>
      <w:marBottom w:val="0"/>
      <w:divBdr>
        <w:top w:val="none" w:sz="0" w:space="0" w:color="auto"/>
        <w:left w:val="none" w:sz="0" w:space="0" w:color="auto"/>
        <w:bottom w:val="none" w:sz="0" w:space="0" w:color="auto"/>
        <w:right w:val="none" w:sz="0" w:space="0" w:color="auto"/>
      </w:divBdr>
    </w:div>
    <w:div w:id="315885963">
      <w:marLeft w:val="640"/>
      <w:marRight w:val="0"/>
      <w:marTop w:val="0"/>
      <w:marBottom w:val="0"/>
      <w:divBdr>
        <w:top w:val="none" w:sz="0" w:space="0" w:color="auto"/>
        <w:left w:val="none" w:sz="0" w:space="0" w:color="auto"/>
        <w:bottom w:val="none" w:sz="0" w:space="0" w:color="auto"/>
        <w:right w:val="none" w:sz="0" w:space="0" w:color="auto"/>
      </w:divBdr>
    </w:div>
    <w:div w:id="316031427">
      <w:marLeft w:val="640"/>
      <w:marRight w:val="0"/>
      <w:marTop w:val="0"/>
      <w:marBottom w:val="0"/>
      <w:divBdr>
        <w:top w:val="none" w:sz="0" w:space="0" w:color="auto"/>
        <w:left w:val="none" w:sz="0" w:space="0" w:color="auto"/>
        <w:bottom w:val="none" w:sz="0" w:space="0" w:color="auto"/>
        <w:right w:val="none" w:sz="0" w:space="0" w:color="auto"/>
      </w:divBdr>
    </w:div>
    <w:div w:id="316421186">
      <w:marLeft w:val="640"/>
      <w:marRight w:val="0"/>
      <w:marTop w:val="0"/>
      <w:marBottom w:val="0"/>
      <w:divBdr>
        <w:top w:val="none" w:sz="0" w:space="0" w:color="auto"/>
        <w:left w:val="none" w:sz="0" w:space="0" w:color="auto"/>
        <w:bottom w:val="none" w:sz="0" w:space="0" w:color="auto"/>
        <w:right w:val="none" w:sz="0" w:space="0" w:color="auto"/>
      </w:divBdr>
    </w:div>
    <w:div w:id="316612707">
      <w:marLeft w:val="640"/>
      <w:marRight w:val="0"/>
      <w:marTop w:val="0"/>
      <w:marBottom w:val="0"/>
      <w:divBdr>
        <w:top w:val="none" w:sz="0" w:space="0" w:color="auto"/>
        <w:left w:val="none" w:sz="0" w:space="0" w:color="auto"/>
        <w:bottom w:val="none" w:sz="0" w:space="0" w:color="auto"/>
        <w:right w:val="none" w:sz="0" w:space="0" w:color="auto"/>
      </w:divBdr>
    </w:div>
    <w:div w:id="316886847">
      <w:marLeft w:val="640"/>
      <w:marRight w:val="0"/>
      <w:marTop w:val="0"/>
      <w:marBottom w:val="0"/>
      <w:divBdr>
        <w:top w:val="none" w:sz="0" w:space="0" w:color="auto"/>
        <w:left w:val="none" w:sz="0" w:space="0" w:color="auto"/>
        <w:bottom w:val="none" w:sz="0" w:space="0" w:color="auto"/>
        <w:right w:val="none" w:sz="0" w:space="0" w:color="auto"/>
      </w:divBdr>
    </w:div>
    <w:div w:id="317074750">
      <w:marLeft w:val="640"/>
      <w:marRight w:val="0"/>
      <w:marTop w:val="0"/>
      <w:marBottom w:val="0"/>
      <w:divBdr>
        <w:top w:val="none" w:sz="0" w:space="0" w:color="auto"/>
        <w:left w:val="none" w:sz="0" w:space="0" w:color="auto"/>
        <w:bottom w:val="none" w:sz="0" w:space="0" w:color="auto"/>
        <w:right w:val="none" w:sz="0" w:space="0" w:color="auto"/>
      </w:divBdr>
    </w:div>
    <w:div w:id="317075282">
      <w:marLeft w:val="640"/>
      <w:marRight w:val="0"/>
      <w:marTop w:val="0"/>
      <w:marBottom w:val="0"/>
      <w:divBdr>
        <w:top w:val="none" w:sz="0" w:space="0" w:color="auto"/>
        <w:left w:val="none" w:sz="0" w:space="0" w:color="auto"/>
        <w:bottom w:val="none" w:sz="0" w:space="0" w:color="auto"/>
        <w:right w:val="none" w:sz="0" w:space="0" w:color="auto"/>
      </w:divBdr>
    </w:div>
    <w:div w:id="317079406">
      <w:marLeft w:val="640"/>
      <w:marRight w:val="0"/>
      <w:marTop w:val="0"/>
      <w:marBottom w:val="0"/>
      <w:divBdr>
        <w:top w:val="none" w:sz="0" w:space="0" w:color="auto"/>
        <w:left w:val="none" w:sz="0" w:space="0" w:color="auto"/>
        <w:bottom w:val="none" w:sz="0" w:space="0" w:color="auto"/>
        <w:right w:val="none" w:sz="0" w:space="0" w:color="auto"/>
      </w:divBdr>
    </w:div>
    <w:div w:id="317080336">
      <w:marLeft w:val="640"/>
      <w:marRight w:val="0"/>
      <w:marTop w:val="0"/>
      <w:marBottom w:val="0"/>
      <w:divBdr>
        <w:top w:val="none" w:sz="0" w:space="0" w:color="auto"/>
        <w:left w:val="none" w:sz="0" w:space="0" w:color="auto"/>
        <w:bottom w:val="none" w:sz="0" w:space="0" w:color="auto"/>
        <w:right w:val="none" w:sz="0" w:space="0" w:color="auto"/>
      </w:divBdr>
    </w:div>
    <w:div w:id="317150643">
      <w:marLeft w:val="640"/>
      <w:marRight w:val="0"/>
      <w:marTop w:val="0"/>
      <w:marBottom w:val="0"/>
      <w:divBdr>
        <w:top w:val="none" w:sz="0" w:space="0" w:color="auto"/>
        <w:left w:val="none" w:sz="0" w:space="0" w:color="auto"/>
        <w:bottom w:val="none" w:sz="0" w:space="0" w:color="auto"/>
        <w:right w:val="none" w:sz="0" w:space="0" w:color="auto"/>
      </w:divBdr>
    </w:div>
    <w:div w:id="317199583">
      <w:marLeft w:val="640"/>
      <w:marRight w:val="0"/>
      <w:marTop w:val="0"/>
      <w:marBottom w:val="0"/>
      <w:divBdr>
        <w:top w:val="none" w:sz="0" w:space="0" w:color="auto"/>
        <w:left w:val="none" w:sz="0" w:space="0" w:color="auto"/>
        <w:bottom w:val="none" w:sz="0" w:space="0" w:color="auto"/>
        <w:right w:val="none" w:sz="0" w:space="0" w:color="auto"/>
      </w:divBdr>
    </w:div>
    <w:div w:id="317926733">
      <w:marLeft w:val="640"/>
      <w:marRight w:val="0"/>
      <w:marTop w:val="0"/>
      <w:marBottom w:val="0"/>
      <w:divBdr>
        <w:top w:val="none" w:sz="0" w:space="0" w:color="auto"/>
        <w:left w:val="none" w:sz="0" w:space="0" w:color="auto"/>
        <w:bottom w:val="none" w:sz="0" w:space="0" w:color="auto"/>
        <w:right w:val="none" w:sz="0" w:space="0" w:color="auto"/>
      </w:divBdr>
    </w:div>
    <w:div w:id="318316176">
      <w:marLeft w:val="640"/>
      <w:marRight w:val="0"/>
      <w:marTop w:val="0"/>
      <w:marBottom w:val="0"/>
      <w:divBdr>
        <w:top w:val="none" w:sz="0" w:space="0" w:color="auto"/>
        <w:left w:val="none" w:sz="0" w:space="0" w:color="auto"/>
        <w:bottom w:val="none" w:sz="0" w:space="0" w:color="auto"/>
        <w:right w:val="none" w:sz="0" w:space="0" w:color="auto"/>
      </w:divBdr>
    </w:div>
    <w:div w:id="318731602">
      <w:marLeft w:val="640"/>
      <w:marRight w:val="0"/>
      <w:marTop w:val="0"/>
      <w:marBottom w:val="0"/>
      <w:divBdr>
        <w:top w:val="none" w:sz="0" w:space="0" w:color="auto"/>
        <w:left w:val="none" w:sz="0" w:space="0" w:color="auto"/>
        <w:bottom w:val="none" w:sz="0" w:space="0" w:color="auto"/>
        <w:right w:val="none" w:sz="0" w:space="0" w:color="auto"/>
      </w:divBdr>
    </w:div>
    <w:div w:id="318778416">
      <w:marLeft w:val="640"/>
      <w:marRight w:val="0"/>
      <w:marTop w:val="0"/>
      <w:marBottom w:val="0"/>
      <w:divBdr>
        <w:top w:val="none" w:sz="0" w:space="0" w:color="auto"/>
        <w:left w:val="none" w:sz="0" w:space="0" w:color="auto"/>
        <w:bottom w:val="none" w:sz="0" w:space="0" w:color="auto"/>
        <w:right w:val="none" w:sz="0" w:space="0" w:color="auto"/>
      </w:divBdr>
    </w:div>
    <w:div w:id="318966149">
      <w:marLeft w:val="640"/>
      <w:marRight w:val="0"/>
      <w:marTop w:val="0"/>
      <w:marBottom w:val="0"/>
      <w:divBdr>
        <w:top w:val="none" w:sz="0" w:space="0" w:color="auto"/>
        <w:left w:val="none" w:sz="0" w:space="0" w:color="auto"/>
        <w:bottom w:val="none" w:sz="0" w:space="0" w:color="auto"/>
        <w:right w:val="none" w:sz="0" w:space="0" w:color="auto"/>
      </w:divBdr>
    </w:div>
    <w:div w:id="319039477">
      <w:marLeft w:val="640"/>
      <w:marRight w:val="0"/>
      <w:marTop w:val="0"/>
      <w:marBottom w:val="0"/>
      <w:divBdr>
        <w:top w:val="none" w:sz="0" w:space="0" w:color="auto"/>
        <w:left w:val="none" w:sz="0" w:space="0" w:color="auto"/>
        <w:bottom w:val="none" w:sz="0" w:space="0" w:color="auto"/>
        <w:right w:val="none" w:sz="0" w:space="0" w:color="auto"/>
      </w:divBdr>
    </w:div>
    <w:div w:id="319042739">
      <w:marLeft w:val="640"/>
      <w:marRight w:val="0"/>
      <w:marTop w:val="0"/>
      <w:marBottom w:val="0"/>
      <w:divBdr>
        <w:top w:val="none" w:sz="0" w:space="0" w:color="auto"/>
        <w:left w:val="none" w:sz="0" w:space="0" w:color="auto"/>
        <w:bottom w:val="none" w:sz="0" w:space="0" w:color="auto"/>
        <w:right w:val="none" w:sz="0" w:space="0" w:color="auto"/>
      </w:divBdr>
    </w:div>
    <w:div w:id="319046071">
      <w:marLeft w:val="640"/>
      <w:marRight w:val="0"/>
      <w:marTop w:val="0"/>
      <w:marBottom w:val="0"/>
      <w:divBdr>
        <w:top w:val="none" w:sz="0" w:space="0" w:color="auto"/>
        <w:left w:val="none" w:sz="0" w:space="0" w:color="auto"/>
        <w:bottom w:val="none" w:sz="0" w:space="0" w:color="auto"/>
        <w:right w:val="none" w:sz="0" w:space="0" w:color="auto"/>
      </w:divBdr>
    </w:div>
    <w:div w:id="319427597">
      <w:marLeft w:val="640"/>
      <w:marRight w:val="0"/>
      <w:marTop w:val="0"/>
      <w:marBottom w:val="0"/>
      <w:divBdr>
        <w:top w:val="none" w:sz="0" w:space="0" w:color="auto"/>
        <w:left w:val="none" w:sz="0" w:space="0" w:color="auto"/>
        <w:bottom w:val="none" w:sz="0" w:space="0" w:color="auto"/>
        <w:right w:val="none" w:sz="0" w:space="0" w:color="auto"/>
      </w:divBdr>
    </w:div>
    <w:div w:id="319584437">
      <w:marLeft w:val="640"/>
      <w:marRight w:val="0"/>
      <w:marTop w:val="0"/>
      <w:marBottom w:val="0"/>
      <w:divBdr>
        <w:top w:val="none" w:sz="0" w:space="0" w:color="auto"/>
        <w:left w:val="none" w:sz="0" w:space="0" w:color="auto"/>
        <w:bottom w:val="none" w:sz="0" w:space="0" w:color="auto"/>
        <w:right w:val="none" w:sz="0" w:space="0" w:color="auto"/>
      </w:divBdr>
    </w:div>
    <w:div w:id="319622524">
      <w:marLeft w:val="640"/>
      <w:marRight w:val="0"/>
      <w:marTop w:val="0"/>
      <w:marBottom w:val="0"/>
      <w:divBdr>
        <w:top w:val="none" w:sz="0" w:space="0" w:color="auto"/>
        <w:left w:val="none" w:sz="0" w:space="0" w:color="auto"/>
        <w:bottom w:val="none" w:sz="0" w:space="0" w:color="auto"/>
        <w:right w:val="none" w:sz="0" w:space="0" w:color="auto"/>
      </w:divBdr>
    </w:div>
    <w:div w:id="320238694">
      <w:marLeft w:val="640"/>
      <w:marRight w:val="0"/>
      <w:marTop w:val="0"/>
      <w:marBottom w:val="0"/>
      <w:divBdr>
        <w:top w:val="none" w:sz="0" w:space="0" w:color="auto"/>
        <w:left w:val="none" w:sz="0" w:space="0" w:color="auto"/>
        <w:bottom w:val="none" w:sz="0" w:space="0" w:color="auto"/>
        <w:right w:val="none" w:sz="0" w:space="0" w:color="auto"/>
      </w:divBdr>
    </w:div>
    <w:div w:id="320428368">
      <w:marLeft w:val="640"/>
      <w:marRight w:val="0"/>
      <w:marTop w:val="0"/>
      <w:marBottom w:val="0"/>
      <w:divBdr>
        <w:top w:val="none" w:sz="0" w:space="0" w:color="auto"/>
        <w:left w:val="none" w:sz="0" w:space="0" w:color="auto"/>
        <w:bottom w:val="none" w:sz="0" w:space="0" w:color="auto"/>
        <w:right w:val="none" w:sz="0" w:space="0" w:color="auto"/>
      </w:divBdr>
    </w:div>
    <w:div w:id="320472351">
      <w:marLeft w:val="640"/>
      <w:marRight w:val="0"/>
      <w:marTop w:val="0"/>
      <w:marBottom w:val="0"/>
      <w:divBdr>
        <w:top w:val="none" w:sz="0" w:space="0" w:color="auto"/>
        <w:left w:val="none" w:sz="0" w:space="0" w:color="auto"/>
        <w:bottom w:val="none" w:sz="0" w:space="0" w:color="auto"/>
        <w:right w:val="none" w:sz="0" w:space="0" w:color="auto"/>
      </w:divBdr>
    </w:div>
    <w:div w:id="320503364">
      <w:marLeft w:val="640"/>
      <w:marRight w:val="0"/>
      <w:marTop w:val="0"/>
      <w:marBottom w:val="0"/>
      <w:divBdr>
        <w:top w:val="none" w:sz="0" w:space="0" w:color="auto"/>
        <w:left w:val="none" w:sz="0" w:space="0" w:color="auto"/>
        <w:bottom w:val="none" w:sz="0" w:space="0" w:color="auto"/>
        <w:right w:val="none" w:sz="0" w:space="0" w:color="auto"/>
      </w:divBdr>
    </w:div>
    <w:div w:id="320547145">
      <w:marLeft w:val="640"/>
      <w:marRight w:val="0"/>
      <w:marTop w:val="0"/>
      <w:marBottom w:val="0"/>
      <w:divBdr>
        <w:top w:val="none" w:sz="0" w:space="0" w:color="auto"/>
        <w:left w:val="none" w:sz="0" w:space="0" w:color="auto"/>
        <w:bottom w:val="none" w:sz="0" w:space="0" w:color="auto"/>
        <w:right w:val="none" w:sz="0" w:space="0" w:color="auto"/>
      </w:divBdr>
    </w:div>
    <w:div w:id="320619045">
      <w:marLeft w:val="640"/>
      <w:marRight w:val="0"/>
      <w:marTop w:val="0"/>
      <w:marBottom w:val="0"/>
      <w:divBdr>
        <w:top w:val="none" w:sz="0" w:space="0" w:color="auto"/>
        <w:left w:val="none" w:sz="0" w:space="0" w:color="auto"/>
        <w:bottom w:val="none" w:sz="0" w:space="0" w:color="auto"/>
        <w:right w:val="none" w:sz="0" w:space="0" w:color="auto"/>
      </w:divBdr>
    </w:div>
    <w:div w:id="320736835">
      <w:marLeft w:val="640"/>
      <w:marRight w:val="0"/>
      <w:marTop w:val="0"/>
      <w:marBottom w:val="0"/>
      <w:divBdr>
        <w:top w:val="none" w:sz="0" w:space="0" w:color="auto"/>
        <w:left w:val="none" w:sz="0" w:space="0" w:color="auto"/>
        <w:bottom w:val="none" w:sz="0" w:space="0" w:color="auto"/>
        <w:right w:val="none" w:sz="0" w:space="0" w:color="auto"/>
      </w:divBdr>
    </w:div>
    <w:div w:id="320812171">
      <w:marLeft w:val="640"/>
      <w:marRight w:val="0"/>
      <w:marTop w:val="0"/>
      <w:marBottom w:val="0"/>
      <w:divBdr>
        <w:top w:val="none" w:sz="0" w:space="0" w:color="auto"/>
        <w:left w:val="none" w:sz="0" w:space="0" w:color="auto"/>
        <w:bottom w:val="none" w:sz="0" w:space="0" w:color="auto"/>
        <w:right w:val="none" w:sz="0" w:space="0" w:color="auto"/>
      </w:divBdr>
    </w:div>
    <w:div w:id="320817821">
      <w:marLeft w:val="640"/>
      <w:marRight w:val="0"/>
      <w:marTop w:val="0"/>
      <w:marBottom w:val="0"/>
      <w:divBdr>
        <w:top w:val="none" w:sz="0" w:space="0" w:color="auto"/>
        <w:left w:val="none" w:sz="0" w:space="0" w:color="auto"/>
        <w:bottom w:val="none" w:sz="0" w:space="0" w:color="auto"/>
        <w:right w:val="none" w:sz="0" w:space="0" w:color="auto"/>
      </w:divBdr>
    </w:div>
    <w:div w:id="320936815">
      <w:marLeft w:val="640"/>
      <w:marRight w:val="0"/>
      <w:marTop w:val="0"/>
      <w:marBottom w:val="0"/>
      <w:divBdr>
        <w:top w:val="none" w:sz="0" w:space="0" w:color="auto"/>
        <w:left w:val="none" w:sz="0" w:space="0" w:color="auto"/>
        <w:bottom w:val="none" w:sz="0" w:space="0" w:color="auto"/>
        <w:right w:val="none" w:sz="0" w:space="0" w:color="auto"/>
      </w:divBdr>
    </w:div>
    <w:div w:id="321274665">
      <w:marLeft w:val="640"/>
      <w:marRight w:val="0"/>
      <w:marTop w:val="0"/>
      <w:marBottom w:val="0"/>
      <w:divBdr>
        <w:top w:val="none" w:sz="0" w:space="0" w:color="auto"/>
        <w:left w:val="none" w:sz="0" w:space="0" w:color="auto"/>
        <w:bottom w:val="none" w:sz="0" w:space="0" w:color="auto"/>
        <w:right w:val="none" w:sz="0" w:space="0" w:color="auto"/>
      </w:divBdr>
    </w:div>
    <w:div w:id="321277231">
      <w:marLeft w:val="640"/>
      <w:marRight w:val="0"/>
      <w:marTop w:val="0"/>
      <w:marBottom w:val="0"/>
      <w:divBdr>
        <w:top w:val="none" w:sz="0" w:space="0" w:color="auto"/>
        <w:left w:val="none" w:sz="0" w:space="0" w:color="auto"/>
        <w:bottom w:val="none" w:sz="0" w:space="0" w:color="auto"/>
        <w:right w:val="none" w:sz="0" w:space="0" w:color="auto"/>
      </w:divBdr>
    </w:div>
    <w:div w:id="321279817">
      <w:marLeft w:val="640"/>
      <w:marRight w:val="0"/>
      <w:marTop w:val="0"/>
      <w:marBottom w:val="0"/>
      <w:divBdr>
        <w:top w:val="none" w:sz="0" w:space="0" w:color="auto"/>
        <w:left w:val="none" w:sz="0" w:space="0" w:color="auto"/>
        <w:bottom w:val="none" w:sz="0" w:space="0" w:color="auto"/>
        <w:right w:val="none" w:sz="0" w:space="0" w:color="auto"/>
      </w:divBdr>
    </w:div>
    <w:div w:id="321668114">
      <w:marLeft w:val="640"/>
      <w:marRight w:val="0"/>
      <w:marTop w:val="0"/>
      <w:marBottom w:val="0"/>
      <w:divBdr>
        <w:top w:val="none" w:sz="0" w:space="0" w:color="auto"/>
        <w:left w:val="none" w:sz="0" w:space="0" w:color="auto"/>
        <w:bottom w:val="none" w:sz="0" w:space="0" w:color="auto"/>
        <w:right w:val="none" w:sz="0" w:space="0" w:color="auto"/>
      </w:divBdr>
    </w:div>
    <w:div w:id="321737340">
      <w:marLeft w:val="640"/>
      <w:marRight w:val="0"/>
      <w:marTop w:val="0"/>
      <w:marBottom w:val="0"/>
      <w:divBdr>
        <w:top w:val="none" w:sz="0" w:space="0" w:color="auto"/>
        <w:left w:val="none" w:sz="0" w:space="0" w:color="auto"/>
        <w:bottom w:val="none" w:sz="0" w:space="0" w:color="auto"/>
        <w:right w:val="none" w:sz="0" w:space="0" w:color="auto"/>
      </w:divBdr>
    </w:div>
    <w:div w:id="321786301">
      <w:marLeft w:val="640"/>
      <w:marRight w:val="0"/>
      <w:marTop w:val="0"/>
      <w:marBottom w:val="0"/>
      <w:divBdr>
        <w:top w:val="none" w:sz="0" w:space="0" w:color="auto"/>
        <w:left w:val="none" w:sz="0" w:space="0" w:color="auto"/>
        <w:bottom w:val="none" w:sz="0" w:space="0" w:color="auto"/>
        <w:right w:val="none" w:sz="0" w:space="0" w:color="auto"/>
      </w:divBdr>
    </w:div>
    <w:div w:id="322438911">
      <w:marLeft w:val="640"/>
      <w:marRight w:val="0"/>
      <w:marTop w:val="0"/>
      <w:marBottom w:val="0"/>
      <w:divBdr>
        <w:top w:val="none" w:sz="0" w:space="0" w:color="auto"/>
        <w:left w:val="none" w:sz="0" w:space="0" w:color="auto"/>
        <w:bottom w:val="none" w:sz="0" w:space="0" w:color="auto"/>
        <w:right w:val="none" w:sz="0" w:space="0" w:color="auto"/>
      </w:divBdr>
    </w:div>
    <w:div w:id="322666430">
      <w:marLeft w:val="640"/>
      <w:marRight w:val="0"/>
      <w:marTop w:val="0"/>
      <w:marBottom w:val="0"/>
      <w:divBdr>
        <w:top w:val="none" w:sz="0" w:space="0" w:color="auto"/>
        <w:left w:val="none" w:sz="0" w:space="0" w:color="auto"/>
        <w:bottom w:val="none" w:sz="0" w:space="0" w:color="auto"/>
        <w:right w:val="none" w:sz="0" w:space="0" w:color="auto"/>
      </w:divBdr>
    </w:div>
    <w:div w:id="322857623">
      <w:marLeft w:val="640"/>
      <w:marRight w:val="0"/>
      <w:marTop w:val="0"/>
      <w:marBottom w:val="0"/>
      <w:divBdr>
        <w:top w:val="none" w:sz="0" w:space="0" w:color="auto"/>
        <w:left w:val="none" w:sz="0" w:space="0" w:color="auto"/>
        <w:bottom w:val="none" w:sz="0" w:space="0" w:color="auto"/>
        <w:right w:val="none" w:sz="0" w:space="0" w:color="auto"/>
      </w:divBdr>
    </w:div>
    <w:div w:id="323244375">
      <w:marLeft w:val="640"/>
      <w:marRight w:val="0"/>
      <w:marTop w:val="0"/>
      <w:marBottom w:val="0"/>
      <w:divBdr>
        <w:top w:val="none" w:sz="0" w:space="0" w:color="auto"/>
        <w:left w:val="none" w:sz="0" w:space="0" w:color="auto"/>
        <w:bottom w:val="none" w:sz="0" w:space="0" w:color="auto"/>
        <w:right w:val="none" w:sz="0" w:space="0" w:color="auto"/>
      </w:divBdr>
    </w:div>
    <w:div w:id="323358764">
      <w:marLeft w:val="640"/>
      <w:marRight w:val="0"/>
      <w:marTop w:val="0"/>
      <w:marBottom w:val="0"/>
      <w:divBdr>
        <w:top w:val="none" w:sz="0" w:space="0" w:color="auto"/>
        <w:left w:val="none" w:sz="0" w:space="0" w:color="auto"/>
        <w:bottom w:val="none" w:sz="0" w:space="0" w:color="auto"/>
        <w:right w:val="none" w:sz="0" w:space="0" w:color="auto"/>
      </w:divBdr>
    </w:div>
    <w:div w:id="323432285">
      <w:marLeft w:val="640"/>
      <w:marRight w:val="0"/>
      <w:marTop w:val="0"/>
      <w:marBottom w:val="0"/>
      <w:divBdr>
        <w:top w:val="none" w:sz="0" w:space="0" w:color="auto"/>
        <w:left w:val="none" w:sz="0" w:space="0" w:color="auto"/>
        <w:bottom w:val="none" w:sz="0" w:space="0" w:color="auto"/>
        <w:right w:val="none" w:sz="0" w:space="0" w:color="auto"/>
      </w:divBdr>
    </w:div>
    <w:div w:id="323514451">
      <w:marLeft w:val="640"/>
      <w:marRight w:val="0"/>
      <w:marTop w:val="0"/>
      <w:marBottom w:val="0"/>
      <w:divBdr>
        <w:top w:val="none" w:sz="0" w:space="0" w:color="auto"/>
        <w:left w:val="none" w:sz="0" w:space="0" w:color="auto"/>
        <w:bottom w:val="none" w:sz="0" w:space="0" w:color="auto"/>
        <w:right w:val="none" w:sz="0" w:space="0" w:color="auto"/>
      </w:divBdr>
    </w:div>
    <w:div w:id="323558582">
      <w:marLeft w:val="640"/>
      <w:marRight w:val="0"/>
      <w:marTop w:val="0"/>
      <w:marBottom w:val="0"/>
      <w:divBdr>
        <w:top w:val="none" w:sz="0" w:space="0" w:color="auto"/>
        <w:left w:val="none" w:sz="0" w:space="0" w:color="auto"/>
        <w:bottom w:val="none" w:sz="0" w:space="0" w:color="auto"/>
        <w:right w:val="none" w:sz="0" w:space="0" w:color="auto"/>
      </w:divBdr>
    </w:div>
    <w:div w:id="323819751">
      <w:marLeft w:val="640"/>
      <w:marRight w:val="0"/>
      <w:marTop w:val="0"/>
      <w:marBottom w:val="0"/>
      <w:divBdr>
        <w:top w:val="none" w:sz="0" w:space="0" w:color="auto"/>
        <w:left w:val="none" w:sz="0" w:space="0" w:color="auto"/>
        <w:bottom w:val="none" w:sz="0" w:space="0" w:color="auto"/>
        <w:right w:val="none" w:sz="0" w:space="0" w:color="auto"/>
      </w:divBdr>
    </w:div>
    <w:div w:id="323824218">
      <w:marLeft w:val="640"/>
      <w:marRight w:val="0"/>
      <w:marTop w:val="0"/>
      <w:marBottom w:val="0"/>
      <w:divBdr>
        <w:top w:val="none" w:sz="0" w:space="0" w:color="auto"/>
        <w:left w:val="none" w:sz="0" w:space="0" w:color="auto"/>
        <w:bottom w:val="none" w:sz="0" w:space="0" w:color="auto"/>
        <w:right w:val="none" w:sz="0" w:space="0" w:color="auto"/>
      </w:divBdr>
    </w:div>
    <w:div w:id="324092780">
      <w:marLeft w:val="640"/>
      <w:marRight w:val="0"/>
      <w:marTop w:val="0"/>
      <w:marBottom w:val="0"/>
      <w:divBdr>
        <w:top w:val="none" w:sz="0" w:space="0" w:color="auto"/>
        <w:left w:val="none" w:sz="0" w:space="0" w:color="auto"/>
        <w:bottom w:val="none" w:sz="0" w:space="0" w:color="auto"/>
        <w:right w:val="none" w:sz="0" w:space="0" w:color="auto"/>
      </w:divBdr>
    </w:div>
    <w:div w:id="324209709">
      <w:marLeft w:val="640"/>
      <w:marRight w:val="0"/>
      <w:marTop w:val="0"/>
      <w:marBottom w:val="0"/>
      <w:divBdr>
        <w:top w:val="none" w:sz="0" w:space="0" w:color="auto"/>
        <w:left w:val="none" w:sz="0" w:space="0" w:color="auto"/>
        <w:bottom w:val="none" w:sz="0" w:space="0" w:color="auto"/>
        <w:right w:val="none" w:sz="0" w:space="0" w:color="auto"/>
      </w:divBdr>
    </w:div>
    <w:div w:id="324286256">
      <w:marLeft w:val="640"/>
      <w:marRight w:val="0"/>
      <w:marTop w:val="0"/>
      <w:marBottom w:val="0"/>
      <w:divBdr>
        <w:top w:val="none" w:sz="0" w:space="0" w:color="auto"/>
        <w:left w:val="none" w:sz="0" w:space="0" w:color="auto"/>
        <w:bottom w:val="none" w:sz="0" w:space="0" w:color="auto"/>
        <w:right w:val="none" w:sz="0" w:space="0" w:color="auto"/>
      </w:divBdr>
    </w:div>
    <w:div w:id="324403523">
      <w:marLeft w:val="640"/>
      <w:marRight w:val="0"/>
      <w:marTop w:val="0"/>
      <w:marBottom w:val="0"/>
      <w:divBdr>
        <w:top w:val="none" w:sz="0" w:space="0" w:color="auto"/>
        <w:left w:val="none" w:sz="0" w:space="0" w:color="auto"/>
        <w:bottom w:val="none" w:sz="0" w:space="0" w:color="auto"/>
        <w:right w:val="none" w:sz="0" w:space="0" w:color="auto"/>
      </w:divBdr>
    </w:div>
    <w:div w:id="324554634">
      <w:marLeft w:val="640"/>
      <w:marRight w:val="0"/>
      <w:marTop w:val="0"/>
      <w:marBottom w:val="0"/>
      <w:divBdr>
        <w:top w:val="none" w:sz="0" w:space="0" w:color="auto"/>
        <w:left w:val="none" w:sz="0" w:space="0" w:color="auto"/>
        <w:bottom w:val="none" w:sz="0" w:space="0" w:color="auto"/>
        <w:right w:val="none" w:sz="0" w:space="0" w:color="auto"/>
      </w:divBdr>
    </w:div>
    <w:div w:id="324558076">
      <w:marLeft w:val="640"/>
      <w:marRight w:val="0"/>
      <w:marTop w:val="0"/>
      <w:marBottom w:val="0"/>
      <w:divBdr>
        <w:top w:val="none" w:sz="0" w:space="0" w:color="auto"/>
        <w:left w:val="none" w:sz="0" w:space="0" w:color="auto"/>
        <w:bottom w:val="none" w:sz="0" w:space="0" w:color="auto"/>
        <w:right w:val="none" w:sz="0" w:space="0" w:color="auto"/>
      </w:divBdr>
    </w:div>
    <w:div w:id="324743227">
      <w:marLeft w:val="640"/>
      <w:marRight w:val="0"/>
      <w:marTop w:val="0"/>
      <w:marBottom w:val="0"/>
      <w:divBdr>
        <w:top w:val="none" w:sz="0" w:space="0" w:color="auto"/>
        <w:left w:val="none" w:sz="0" w:space="0" w:color="auto"/>
        <w:bottom w:val="none" w:sz="0" w:space="0" w:color="auto"/>
        <w:right w:val="none" w:sz="0" w:space="0" w:color="auto"/>
      </w:divBdr>
    </w:div>
    <w:div w:id="324746140">
      <w:marLeft w:val="640"/>
      <w:marRight w:val="0"/>
      <w:marTop w:val="0"/>
      <w:marBottom w:val="0"/>
      <w:divBdr>
        <w:top w:val="none" w:sz="0" w:space="0" w:color="auto"/>
        <w:left w:val="none" w:sz="0" w:space="0" w:color="auto"/>
        <w:bottom w:val="none" w:sz="0" w:space="0" w:color="auto"/>
        <w:right w:val="none" w:sz="0" w:space="0" w:color="auto"/>
      </w:divBdr>
    </w:div>
    <w:div w:id="324748340">
      <w:marLeft w:val="640"/>
      <w:marRight w:val="0"/>
      <w:marTop w:val="0"/>
      <w:marBottom w:val="0"/>
      <w:divBdr>
        <w:top w:val="none" w:sz="0" w:space="0" w:color="auto"/>
        <w:left w:val="none" w:sz="0" w:space="0" w:color="auto"/>
        <w:bottom w:val="none" w:sz="0" w:space="0" w:color="auto"/>
        <w:right w:val="none" w:sz="0" w:space="0" w:color="auto"/>
      </w:divBdr>
    </w:div>
    <w:div w:id="324864342">
      <w:marLeft w:val="640"/>
      <w:marRight w:val="0"/>
      <w:marTop w:val="0"/>
      <w:marBottom w:val="0"/>
      <w:divBdr>
        <w:top w:val="none" w:sz="0" w:space="0" w:color="auto"/>
        <w:left w:val="none" w:sz="0" w:space="0" w:color="auto"/>
        <w:bottom w:val="none" w:sz="0" w:space="0" w:color="auto"/>
        <w:right w:val="none" w:sz="0" w:space="0" w:color="auto"/>
      </w:divBdr>
    </w:div>
    <w:div w:id="324869588">
      <w:marLeft w:val="640"/>
      <w:marRight w:val="0"/>
      <w:marTop w:val="0"/>
      <w:marBottom w:val="0"/>
      <w:divBdr>
        <w:top w:val="none" w:sz="0" w:space="0" w:color="auto"/>
        <w:left w:val="none" w:sz="0" w:space="0" w:color="auto"/>
        <w:bottom w:val="none" w:sz="0" w:space="0" w:color="auto"/>
        <w:right w:val="none" w:sz="0" w:space="0" w:color="auto"/>
      </w:divBdr>
    </w:div>
    <w:div w:id="324938735">
      <w:marLeft w:val="640"/>
      <w:marRight w:val="0"/>
      <w:marTop w:val="0"/>
      <w:marBottom w:val="0"/>
      <w:divBdr>
        <w:top w:val="none" w:sz="0" w:space="0" w:color="auto"/>
        <w:left w:val="none" w:sz="0" w:space="0" w:color="auto"/>
        <w:bottom w:val="none" w:sz="0" w:space="0" w:color="auto"/>
        <w:right w:val="none" w:sz="0" w:space="0" w:color="auto"/>
      </w:divBdr>
    </w:div>
    <w:div w:id="325090613">
      <w:marLeft w:val="640"/>
      <w:marRight w:val="0"/>
      <w:marTop w:val="0"/>
      <w:marBottom w:val="0"/>
      <w:divBdr>
        <w:top w:val="none" w:sz="0" w:space="0" w:color="auto"/>
        <w:left w:val="none" w:sz="0" w:space="0" w:color="auto"/>
        <w:bottom w:val="none" w:sz="0" w:space="0" w:color="auto"/>
        <w:right w:val="none" w:sz="0" w:space="0" w:color="auto"/>
      </w:divBdr>
    </w:div>
    <w:div w:id="325136977">
      <w:marLeft w:val="640"/>
      <w:marRight w:val="0"/>
      <w:marTop w:val="0"/>
      <w:marBottom w:val="0"/>
      <w:divBdr>
        <w:top w:val="none" w:sz="0" w:space="0" w:color="auto"/>
        <w:left w:val="none" w:sz="0" w:space="0" w:color="auto"/>
        <w:bottom w:val="none" w:sz="0" w:space="0" w:color="auto"/>
        <w:right w:val="none" w:sz="0" w:space="0" w:color="auto"/>
      </w:divBdr>
    </w:div>
    <w:div w:id="325206558">
      <w:marLeft w:val="640"/>
      <w:marRight w:val="0"/>
      <w:marTop w:val="0"/>
      <w:marBottom w:val="0"/>
      <w:divBdr>
        <w:top w:val="none" w:sz="0" w:space="0" w:color="auto"/>
        <w:left w:val="none" w:sz="0" w:space="0" w:color="auto"/>
        <w:bottom w:val="none" w:sz="0" w:space="0" w:color="auto"/>
        <w:right w:val="none" w:sz="0" w:space="0" w:color="auto"/>
      </w:divBdr>
    </w:div>
    <w:div w:id="325330980">
      <w:marLeft w:val="640"/>
      <w:marRight w:val="0"/>
      <w:marTop w:val="0"/>
      <w:marBottom w:val="0"/>
      <w:divBdr>
        <w:top w:val="none" w:sz="0" w:space="0" w:color="auto"/>
        <w:left w:val="none" w:sz="0" w:space="0" w:color="auto"/>
        <w:bottom w:val="none" w:sz="0" w:space="0" w:color="auto"/>
        <w:right w:val="none" w:sz="0" w:space="0" w:color="auto"/>
      </w:divBdr>
    </w:div>
    <w:div w:id="325597236">
      <w:marLeft w:val="640"/>
      <w:marRight w:val="0"/>
      <w:marTop w:val="0"/>
      <w:marBottom w:val="0"/>
      <w:divBdr>
        <w:top w:val="none" w:sz="0" w:space="0" w:color="auto"/>
        <w:left w:val="none" w:sz="0" w:space="0" w:color="auto"/>
        <w:bottom w:val="none" w:sz="0" w:space="0" w:color="auto"/>
        <w:right w:val="none" w:sz="0" w:space="0" w:color="auto"/>
      </w:divBdr>
    </w:div>
    <w:div w:id="325934882">
      <w:marLeft w:val="640"/>
      <w:marRight w:val="0"/>
      <w:marTop w:val="0"/>
      <w:marBottom w:val="0"/>
      <w:divBdr>
        <w:top w:val="none" w:sz="0" w:space="0" w:color="auto"/>
        <w:left w:val="none" w:sz="0" w:space="0" w:color="auto"/>
        <w:bottom w:val="none" w:sz="0" w:space="0" w:color="auto"/>
        <w:right w:val="none" w:sz="0" w:space="0" w:color="auto"/>
      </w:divBdr>
    </w:div>
    <w:div w:id="326128822">
      <w:marLeft w:val="640"/>
      <w:marRight w:val="0"/>
      <w:marTop w:val="0"/>
      <w:marBottom w:val="0"/>
      <w:divBdr>
        <w:top w:val="none" w:sz="0" w:space="0" w:color="auto"/>
        <w:left w:val="none" w:sz="0" w:space="0" w:color="auto"/>
        <w:bottom w:val="none" w:sz="0" w:space="0" w:color="auto"/>
        <w:right w:val="none" w:sz="0" w:space="0" w:color="auto"/>
      </w:divBdr>
    </w:div>
    <w:div w:id="326396496">
      <w:marLeft w:val="640"/>
      <w:marRight w:val="0"/>
      <w:marTop w:val="0"/>
      <w:marBottom w:val="0"/>
      <w:divBdr>
        <w:top w:val="none" w:sz="0" w:space="0" w:color="auto"/>
        <w:left w:val="none" w:sz="0" w:space="0" w:color="auto"/>
        <w:bottom w:val="none" w:sz="0" w:space="0" w:color="auto"/>
        <w:right w:val="none" w:sz="0" w:space="0" w:color="auto"/>
      </w:divBdr>
    </w:div>
    <w:div w:id="326397466">
      <w:marLeft w:val="640"/>
      <w:marRight w:val="0"/>
      <w:marTop w:val="0"/>
      <w:marBottom w:val="0"/>
      <w:divBdr>
        <w:top w:val="none" w:sz="0" w:space="0" w:color="auto"/>
        <w:left w:val="none" w:sz="0" w:space="0" w:color="auto"/>
        <w:bottom w:val="none" w:sz="0" w:space="0" w:color="auto"/>
        <w:right w:val="none" w:sz="0" w:space="0" w:color="auto"/>
      </w:divBdr>
    </w:div>
    <w:div w:id="326711654">
      <w:marLeft w:val="640"/>
      <w:marRight w:val="0"/>
      <w:marTop w:val="0"/>
      <w:marBottom w:val="0"/>
      <w:divBdr>
        <w:top w:val="none" w:sz="0" w:space="0" w:color="auto"/>
        <w:left w:val="none" w:sz="0" w:space="0" w:color="auto"/>
        <w:bottom w:val="none" w:sz="0" w:space="0" w:color="auto"/>
        <w:right w:val="none" w:sz="0" w:space="0" w:color="auto"/>
      </w:divBdr>
    </w:div>
    <w:div w:id="326786973">
      <w:marLeft w:val="640"/>
      <w:marRight w:val="0"/>
      <w:marTop w:val="0"/>
      <w:marBottom w:val="0"/>
      <w:divBdr>
        <w:top w:val="none" w:sz="0" w:space="0" w:color="auto"/>
        <w:left w:val="none" w:sz="0" w:space="0" w:color="auto"/>
        <w:bottom w:val="none" w:sz="0" w:space="0" w:color="auto"/>
        <w:right w:val="none" w:sz="0" w:space="0" w:color="auto"/>
      </w:divBdr>
    </w:div>
    <w:div w:id="326903317">
      <w:marLeft w:val="640"/>
      <w:marRight w:val="0"/>
      <w:marTop w:val="0"/>
      <w:marBottom w:val="0"/>
      <w:divBdr>
        <w:top w:val="none" w:sz="0" w:space="0" w:color="auto"/>
        <w:left w:val="none" w:sz="0" w:space="0" w:color="auto"/>
        <w:bottom w:val="none" w:sz="0" w:space="0" w:color="auto"/>
        <w:right w:val="none" w:sz="0" w:space="0" w:color="auto"/>
      </w:divBdr>
    </w:div>
    <w:div w:id="326977537">
      <w:marLeft w:val="640"/>
      <w:marRight w:val="0"/>
      <w:marTop w:val="0"/>
      <w:marBottom w:val="0"/>
      <w:divBdr>
        <w:top w:val="none" w:sz="0" w:space="0" w:color="auto"/>
        <w:left w:val="none" w:sz="0" w:space="0" w:color="auto"/>
        <w:bottom w:val="none" w:sz="0" w:space="0" w:color="auto"/>
        <w:right w:val="none" w:sz="0" w:space="0" w:color="auto"/>
      </w:divBdr>
    </w:div>
    <w:div w:id="327097388">
      <w:marLeft w:val="640"/>
      <w:marRight w:val="0"/>
      <w:marTop w:val="0"/>
      <w:marBottom w:val="0"/>
      <w:divBdr>
        <w:top w:val="none" w:sz="0" w:space="0" w:color="auto"/>
        <w:left w:val="none" w:sz="0" w:space="0" w:color="auto"/>
        <w:bottom w:val="none" w:sz="0" w:space="0" w:color="auto"/>
        <w:right w:val="none" w:sz="0" w:space="0" w:color="auto"/>
      </w:divBdr>
    </w:div>
    <w:div w:id="327170332">
      <w:marLeft w:val="640"/>
      <w:marRight w:val="0"/>
      <w:marTop w:val="0"/>
      <w:marBottom w:val="0"/>
      <w:divBdr>
        <w:top w:val="none" w:sz="0" w:space="0" w:color="auto"/>
        <w:left w:val="none" w:sz="0" w:space="0" w:color="auto"/>
        <w:bottom w:val="none" w:sz="0" w:space="0" w:color="auto"/>
        <w:right w:val="none" w:sz="0" w:space="0" w:color="auto"/>
      </w:divBdr>
    </w:div>
    <w:div w:id="327222001">
      <w:marLeft w:val="640"/>
      <w:marRight w:val="0"/>
      <w:marTop w:val="0"/>
      <w:marBottom w:val="0"/>
      <w:divBdr>
        <w:top w:val="none" w:sz="0" w:space="0" w:color="auto"/>
        <w:left w:val="none" w:sz="0" w:space="0" w:color="auto"/>
        <w:bottom w:val="none" w:sz="0" w:space="0" w:color="auto"/>
        <w:right w:val="none" w:sz="0" w:space="0" w:color="auto"/>
      </w:divBdr>
    </w:div>
    <w:div w:id="327364543">
      <w:marLeft w:val="640"/>
      <w:marRight w:val="0"/>
      <w:marTop w:val="0"/>
      <w:marBottom w:val="0"/>
      <w:divBdr>
        <w:top w:val="none" w:sz="0" w:space="0" w:color="auto"/>
        <w:left w:val="none" w:sz="0" w:space="0" w:color="auto"/>
        <w:bottom w:val="none" w:sz="0" w:space="0" w:color="auto"/>
        <w:right w:val="none" w:sz="0" w:space="0" w:color="auto"/>
      </w:divBdr>
    </w:div>
    <w:div w:id="327370431">
      <w:marLeft w:val="640"/>
      <w:marRight w:val="0"/>
      <w:marTop w:val="0"/>
      <w:marBottom w:val="0"/>
      <w:divBdr>
        <w:top w:val="none" w:sz="0" w:space="0" w:color="auto"/>
        <w:left w:val="none" w:sz="0" w:space="0" w:color="auto"/>
        <w:bottom w:val="none" w:sz="0" w:space="0" w:color="auto"/>
        <w:right w:val="none" w:sz="0" w:space="0" w:color="auto"/>
      </w:divBdr>
    </w:div>
    <w:div w:id="327371271">
      <w:marLeft w:val="640"/>
      <w:marRight w:val="0"/>
      <w:marTop w:val="0"/>
      <w:marBottom w:val="0"/>
      <w:divBdr>
        <w:top w:val="none" w:sz="0" w:space="0" w:color="auto"/>
        <w:left w:val="none" w:sz="0" w:space="0" w:color="auto"/>
        <w:bottom w:val="none" w:sz="0" w:space="0" w:color="auto"/>
        <w:right w:val="none" w:sz="0" w:space="0" w:color="auto"/>
      </w:divBdr>
    </w:div>
    <w:div w:id="327438815">
      <w:marLeft w:val="640"/>
      <w:marRight w:val="0"/>
      <w:marTop w:val="0"/>
      <w:marBottom w:val="0"/>
      <w:divBdr>
        <w:top w:val="none" w:sz="0" w:space="0" w:color="auto"/>
        <w:left w:val="none" w:sz="0" w:space="0" w:color="auto"/>
        <w:bottom w:val="none" w:sz="0" w:space="0" w:color="auto"/>
        <w:right w:val="none" w:sz="0" w:space="0" w:color="auto"/>
      </w:divBdr>
    </w:div>
    <w:div w:id="327565449">
      <w:marLeft w:val="640"/>
      <w:marRight w:val="0"/>
      <w:marTop w:val="0"/>
      <w:marBottom w:val="0"/>
      <w:divBdr>
        <w:top w:val="none" w:sz="0" w:space="0" w:color="auto"/>
        <w:left w:val="none" w:sz="0" w:space="0" w:color="auto"/>
        <w:bottom w:val="none" w:sz="0" w:space="0" w:color="auto"/>
        <w:right w:val="none" w:sz="0" w:space="0" w:color="auto"/>
      </w:divBdr>
    </w:div>
    <w:div w:id="327634240">
      <w:marLeft w:val="640"/>
      <w:marRight w:val="0"/>
      <w:marTop w:val="0"/>
      <w:marBottom w:val="0"/>
      <w:divBdr>
        <w:top w:val="none" w:sz="0" w:space="0" w:color="auto"/>
        <w:left w:val="none" w:sz="0" w:space="0" w:color="auto"/>
        <w:bottom w:val="none" w:sz="0" w:space="0" w:color="auto"/>
        <w:right w:val="none" w:sz="0" w:space="0" w:color="auto"/>
      </w:divBdr>
    </w:div>
    <w:div w:id="327680215">
      <w:marLeft w:val="640"/>
      <w:marRight w:val="0"/>
      <w:marTop w:val="0"/>
      <w:marBottom w:val="0"/>
      <w:divBdr>
        <w:top w:val="none" w:sz="0" w:space="0" w:color="auto"/>
        <w:left w:val="none" w:sz="0" w:space="0" w:color="auto"/>
        <w:bottom w:val="none" w:sz="0" w:space="0" w:color="auto"/>
        <w:right w:val="none" w:sz="0" w:space="0" w:color="auto"/>
      </w:divBdr>
    </w:div>
    <w:div w:id="327683479">
      <w:bodyDiv w:val="1"/>
      <w:marLeft w:val="0"/>
      <w:marRight w:val="0"/>
      <w:marTop w:val="0"/>
      <w:marBottom w:val="0"/>
      <w:divBdr>
        <w:top w:val="none" w:sz="0" w:space="0" w:color="auto"/>
        <w:left w:val="none" w:sz="0" w:space="0" w:color="auto"/>
        <w:bottom w:val="none" w:sz="0" w:space="0" w:color="auto"/>
        <w:right w:val="none" w:sz="0" w:space="0" w:color="auto"/>
      </w:divBdr>
      <w:divsChild>
        <w:div w:id="817186964">
          <w:marLeft w:val="640"/>
          <w:marRight w:val="0"/>
          <w:marTop w:val="0"/>
          <w:marBottom w:val="0"/>
          <w:divBdr>
            <w:top w:val="none" w:sz="0" w:space="0" w:color="auto"/>
            <w:left w:val="none" w:sz="0" w:space="0" w:color="auto"/>
            <w:bottom w:val="none" w:sz="0" w:space="0" w:color="auto"/>
            <w:right w:val="none" w:sz="0" w:space="0" w:color="auto"/>
          </w:divBdr>
        </w:div>
        <w:div w:id="168645982">
          <w:marLeft w:val="640"/>
          <w:marRight w:val="0"/>
          <w:marTop w:val="0"/>
          <w:marBottom w:val="0"/>
          <w:divBdr>
            <w:top w:val="none" w:sz="0" w:space="0" w:color="auto"/>
            <w:left w:val="none" w:sz="0" w:space="0" w:color="auto"/>
            <w:bottom w:val="none" w:sz="0" w:space="0" w:color="auto"/>
            <w:right w:val="none" w:sz="0" w:space="0" w:color="auto"/>
          </w:divBdr>
        </w:div>
        <w:div w:id="1263760447">
          <w:marLeft w:val="640"/>
          <w:marRight w:val="0"/>
          <w:marTop w:val="0"/>
          <w:marBottom w:val="0"/>
          <w:divBdr>
            <w:top w:val="none" w:sz="0" w:space="0" w:color="auto"/>
            <w:left w:val="none" w:sz="0" w:space="0" w:color="auto"/>
            <w:bottom w:val="none" w:sz="0" w:space="0" w:color="auto"/>
            <w:right w:val="none" w:sz="0" w:space="0" w:color="auto"/>
          </w:divBdr>
        </w:div>
        <w:div w:id="998341677">
          <w:marLeft w:val="640"/>
          <w:marRight w:val="0"/>
          <w:marTop w:val="0"/>
          <w:marBottom w:val="0"/>
          <w:divBdr>
            <w:top w:val="none" w:sz="0" w:space="0" w:color="auto"/>
            <w:left w:val="none" w:sz="0" w:space="0" w:color="auto"/>
            <w:bottom w:val="none" w:sz="0" w:space="0" w:color="auto"/>
            <w:right w:val="none" w:sz="0" w:space="0" w:color="auto"/>
          </w:divBdr>
        </w:div>
        <w:div w:id="1056051669">
          <w:marLeft w:val="640"/>
          <w:marRight w:val="0"/>
          <w:marTop w:val="0"/>
          <w:marBottom w:val="0"/>
          <w:divBdr>
            <w:top w:val="none" w:sz="0" w:space="0" w:color="auto"/>
            <w:left w:val="none" w:sz="0" w:space="0" w:color="auto"/>
            <w:bottom w:val="none" w:sz="0" w:space="0" w:color="auto"/>
            <w:right w:val="none" w:sz="0" w:space="0" w:color="auto"/>
          </w:divBdr>
        </w:div>
        <w:div w:id="1892185927">
          <w:marLeft w:val="640"/>
          <w:marRight w:val="0"/>
          <w:marTop w:val="0"/>
          <w:marBottom w:val="0"/>
          <w:divBdr>
            <w:top w:val="none" w:sz="0" w:space="0" w:color="auto"/>
            <w:left w:val="none" w:sz="0" w:space="0" w:color="auto"/>
            <w:bottom w:val="none" w:sz="0" w:space="0" w:color="auto"/>
            <w:right w:val="none" w:sz="0" w:space="0" w:color="auto"/>
          </w:divBdr>
        </w:div>
        <w:div w:id="121002866">
          <w:marLeft w:val="640"/>
          <w:marRight w:val="0"/>
          <w:marTop w:val="0"/>
          <w:marBottom w:val="0"/>
          <w:divBdr>
            <w:top w:val="none" w:sz="0" w:space="0" w:color="auto"/>
            <w:left w:val="none" w:sz="0" w:space="0" w:color="auto"/>
            <w:bottom w:val="none" w:sz="0" w:space="0" w:color="auto"/>
            <w:right w:val="none" w:sz="0" w:space="0" w:color="auto"/>
          </w:divBdr>
        </w:div>
        <w:div w:id="1514761315">
          <w:marLeft w:val="640"/>
          <w:marRight w:val="0"/>
          <w:marTop w:val="0"/>
          <w:marBottom w:val="0"/>
          <w:divBdr>
            <w:top w:val="none" w:sz="0" w:space="0" w:color="auto"/>
            <w:left w:val="none" w:sz="0" w:space="0" w:color="auto"/>
            <w:bottom w:val="none" w:sz="0" w:space="0" w:color="auto"/>
            <w:right w:val="none" w:sz="0" w:space="0" w:color="auto"/>
          </w:divBdr>
        </w:div>
        <w:div w:id="260189139">
          <w:marLeft w:val="640"/>
          <w:marRight w:val="0"/>
          <w:marTop w:val="0"/>
          <w:marBottom w:val="0"/>
          <w:divBdr>
            <w:top w:val="none" w:sz="0" w:space="0" w:color="auto"/>
            <w:left w:val="none" w:sz="0" w:space="0" w:color="auto"/>
            <w:bottom w:val="none" w:sz="0" w:space="0" w:color="auto"/>
            <w:right w:val="none" w:sz="0" w:space="0" w:color="auto"/>
          </w:divBdr>
        </w:div>
        <w:div w:id="745616570">
          <w:marLeft w:val="640"/>
          <w:marRight w:val="0"/>
          <w:marTop w:val="0"/>
          <w:marBottom w:val="0"/>
          <w:divBdr>
            <w:top w:val="none" w:sz="0" w:space="0" w:color="auto"/>
            <w:left w:val="none" w:sz="0" w:space="0" w:color="auto"/>
            <w:bottom w:val="none" w:sz="0" w:space="0" w:color="auto"/>
            <w:right w:val="none" w:sz="0" w:space="0" w:color="auto"/>
          </w:divBdr>
        </w:div>
        <w:div w:id="901524881">
          <w:marLeft w:val="640"/>
          <w:marRight w:val="0"/>
          <w:marTop w:val="0"/>
          <w:marBottom w:val="0"/>
          <w:divBdr>
            <w:top w:val="none" w:sz="0" w:space="0" w:color="auto"/>
            <w:left w:val="none" w:sz="0" w:space="0" w:color="auto"/>
            <w:bottom w:val="none" w:sz="0" w:space="0" w:color="auto"/>
            <w:right w:val="none" w:sz="0" w:space="0" w:color="auto"/>
          </w:divBdr>
        </w:div>
        <w:div w:id="1905142437">
          <w:marLeft w:val="640"/>
          <w:marRight w:val="0"/>
          <w:marTop w:val="0"/>
          <w:marBottom w:val="0"/>
          <w:divBdr>
            <w:top w:val="none" w:sz="0" w:space="0" w:color="auto"/>
            <w:left w:val="none" w:sz="0" w:space="0" w:color="auto"/>
            <w:bottom w:val="none" w:sz="0" w:space="0" w:color="auto"/>
            <w:right w:val="none" w:sz="0" w:space="0" w:color="auto"/>
          </w:divBdr>
        </w:div>
        <w:div w:id="1467889815">
          <w:marLeft w:val="640"/>
          <w:marRight w:val="0"/>
          <w:marTop w:val="0"/>
          <w:marBottom w:val="0"/>
          <w:divBdr>
            <w:top w:val="none" w:sz="0" w:space="0" w:color="auto"/>
            <w:left w:val="none" w:sz="0" w:space="0" w:color="auto"/>
            <w:bottom w:val="none" w:sz="0" w:space="0" w:color="auto"/>
            <w:right w:val="none" w:sz="0" w:space="0" w:color="auto"/>
          </w:divBdr>
        </w:div>
        <w:div w:id="1823036093">
          <w:marLeft w:val="640"/>
          <w:marRight w:val="0"/>
          <w:marTop w:val="0"/>
          <w:marBottom w:val="0"/>
          <w:divBdr>
            <w:top w:val="none" w:sz="0" w:space="0" w:color="auto"/>
            <w:left w:val="none" w:sz="0" w:space="0" w:color="auto"/>
            <w:bottom w:val="none" w:sz="0" w:space="0" w:color="auto"/>
            <w:right w:val="none" w:sz="0" w:space="0" w:color="auto"/>
          </w:divBdr>
        </w:div>
        <w:div w:id="1032339303">
          <w:marLeft w:val="640"/>
          <w:marRight w:val="0"/>
          <w:marTop w:val="0"/>
          <w:marBottom w:val="0"/>
          <w:divBdr>
            <w:top w:val="none" w:sz="0" w:space="0" w:color="auto"/>
            <w:left w:val="none" w:sz="0" w:space="0" w:color="auto"/>
            <w:bottom w:val="none" w:sz="0" w:space="0" w:color="auto"/>
            <w:right w:val="none" w:sz="0" w:space="0" w:color="auto"/>
          </w:divBdr>
        </w:div>
        <w:div w:id="789588737">
          <w:marLeft w:val="640"/>
          <w:marRight w:val="0"/>
          <w:marTop w:val="0"/>
          <w:marBottom w:val="0"/>
          <w:divBdr>
            <w:top w:val="none" w:sz="0" w:space="0" w:color="auto"/>
            <w:left w:val="none" w:sz="0" w:space="0" w:color="auto"/>
            <w:bottom w:val="none" w:sz="0" w:space="0" w:color="auto"/>
            <w:right w:val="none" w:sz="0" w:space="0" w:color="auto"/>
          </w:divBdr>
        </w:div>
        <w:div w:id="358969845">
          <w:marLeft w:val="640"/>
          <w:marRight w:val="0"/>
          <w:marTop w:val="0"/>
          <w:marBottom w:val="0"/>
          <w:divBdr>
            <w:top w:val="none" w:sz="0" w:space="0" w:color="auto"/>
            <w:left w:val="none" w:sz="0" w:space="0" w:color="auto"/>
            <w:bottom w:val="none" w:sz="0" w:space="0" w:color="auto"/>
            <w:right w:val="none" w:sz="0" w:space="0" w:color="auto"/>
          </w:divBdr>
        </w:div>
        <w:div w:id="1922248795">
          <w:marLeft w:val="640"/>
          <w:marRight w:val="0"/>
          <w:marTop w:val="0"/>
          <w:marBottom w:val="0"/>
          <w:divBdr>
            <w:top w:val="none" w:sz="0" w:space="0" w:color="auto"/>
            <w:left w:val="none" w:sz="0" w:space="0" w:color="auto"/>
            <w:bottom w:val="none" w:sz="0" w:space="0" w:color="auto"/>
            <w:right w:val="none" w:sz="0" w:space="0" w:color="auto"/>
          </w:divBdr>
        </w:div>
        <w:div w:id="1606578447">
          <w:marLeft w:val="640"/>
          <w:marRight w:val="0"/>
          <w:marTop w:val="0"/>
          <w:marBottom w:val="0"/>
          <w:divBdr>
            <w:top w:val="none" w:sz="0" w:space="0" w:color="auto"/>
            <w:left w:val="none" w:sz="0" w:space="0" w:color="auto"/>
            <w:bottom w:val="none" w:sz="0" w:space="0" w:color="auto"/>
            <w:right w:val="none" w:sz="0" w:space="0" w:color="auto"/>
          </w:divBdr>
        </w:div>
        <w:div w:id="335160410">
          <w:marLeft w:val="640"/>
          <w:marRight w:val="0"/>
          <w:marTop w:val="0"/>
          <w:marBottom w:val="0"/>
          <w:divBdr>
            <w:top w:val="none" w:sz="0" w:space="0" w:color="auto"/>
            <w:left w:val="none" w:sz="0" w:space="0" w:color="auto"/>
            <w:bottom w:val="none" w:sz="0" w:space="0" w:color="auto"/>
            <w:right w:val="none" w:sz="0" w:space="0" w:color="auto"/>
          </w:divBdr>
        </w:div>
        <w:div w:id="550457599">
          <w:marLeft w:val="640"/>
          <w:marRight w:val="0"/>
          <w:marTop w:val="0"/>
          <w:marBottom w:val="0"/>
          <w:divBdr>
            <w:top w:val="none" w:sz="0" w:space="0" w:color="auto"/>
            <w:left w:val="none" w:sz="0" w:space="0" w:color="auto"/>
            <w:bottom w:val="none" w:sz="0" w:space="0" w:color="auto"/>
            <w:right w:val="none" w:sz="0" w:space="0" w:color="auto"/>
          </w:divBdr>
        </w:div>
        <w:div w:id="1547568146">
          <w:marLeft w:val="640"/>
          <w:marRight w:val="0"/>
          <w:marTop w:val="0"/>
          <w:marBottom w:val="0"/>
          <w:divBdr>
            <w:top w:val="none" w:sz="0" w:space="0" w:color="auto"/>
            <w:left w:val="none" w:sz="0" w:space="0" w:color="auto"/>
            <w:bottom w:val="none" w:sz="0" w:space="0" w:color="auto"/>
            <w:right w:val="none" w:sz="0" w:space="0" w:color="auto"/>
          </w:divBdr>
        </w:div>
        <w:div w:id="1130829381">
          <w:marLeft w:val="640"/>
          <w:marRight w:val="0"/>
          <w:marTop w:val="0"/>
          <w:marBottom w:val="0"/>
          <w:divBdr>
            <w:top w:val="none" w:sz="0" w:space="0" w:color="auto"/>
            <w:left w:val="none" w:sz="0" w:space="0" w:color="auto"/>
            <w:bottom w:val="none" w:sz="0" w:space="0" w:color="auto"/>
            <w:right w:val="none" w:sz="0" w:space="0" w:color="auto"/>
          </w:divBdr>
        </w:div>
        <w:div w:id="1534031186">
          <w:marLeft w:val="640"/>
          <w:marRight w:val="0"/>
          <w:marTop w:val="0"/>
          <w:marBottom w:val="0"/>
          <w:divBdr>
            <w:top w:val="none" w:sz="0" w:space="0" w:color="auto"/>
            <w:left w:val="none" w:sz="0" w:space="0" w:color="auto"/>
            <w:bottom w:val="none" w:sz="0" w:space="0" w:color="auto"/>
            <w:right w:val="none" w:sz="0" w:space="0" w:color="auto"/>
          </w:divBdr>
        </w:div>
        <w:div w:id="1513184463">
          <w:marLeft w:val="640"/>
          <w:marRight w:val="0"/>
          <w:marTop w:val="0"/>
          <w:marBottom w:val="0"/>
          <w:divBdr>
            <w:top w:val="none" w:sz="0" w:space="0" w:color="auto"/>
            <w:left w:val="none" w:sz="0" w:space="0" w:color="auto"/>
            <w:bottom w:val="none" w:sz="0" w:space="0" w:color="auto"/>
            <w:right w:val="none" w:sz="0" w:space="0" w:color="auto"/>
          </w:divBdr>
        </w:div>
        <w:div w:id="628434570">
          <w:marLeft w:val="640"/>
          <w:marRight w:val="0"/>
          <w:marTop w:val="0"/>
          <w:marBottom w:val="0"/>
          <w:divBdr>
            <w:top w:val="none" w:sz="0" w:space="0" w:color="auto"/>
            <w:left w:val="none" w:sz="0" w:space="0" w:color="auto"/>
            <w:bottom w:val="none" w:sz="0" w:space="0" w:color="auto"/>
            <w:right w:val="none" w:sz="0" w:space="0" w:color="auto"/>
          </w:divBdr>
        </w:div>
        <w:div w:id="408037234">
          <w:marLeft w:val="640"/>
          <w:marRight w:val="0"/>
          <w:marTop w:val="0"/>
          <w:marBottom w:val="0"/>
          <w:divBdr>
            <w:top w:val="none" w:sz="0" w:space="0" w:color="auto"/>
            <w:left w:val="none" w:sz="0" w:space="0" w:color="auto"/>
            <w:bottom w:val="none" w:sz="0" w:space="0" w:color="auto"/>
            <w:right w:val="none" w:sz="0" w:space="0" w:color="auto"/>
          </w:divBdr>
        </w:div>
        <w:div w:id="1642342870">
          <w:marLeft w:val="640"/>
          <w:marRight w:val="0"/>
          <w:marTop w:val="0"/>
          <w:marBottom w:val="0"/>
          <w:divBdr>
            <w:top w:val="none" w:sz="0" w:space="0" w:color="auto"/>
            <w:left w:val="none" w:sz="0" w:space="0" w:color="auto"/>
            <w:bottom w:val="none" w:sz="0" w:space="0" w:color="auto"/>
            <w:right w:val="none" w:sz="0" w:space="0" w:color="auto"/>
          </w:divBdr>
        </w:div>
        <w:div w:id="1247030733">
          <w:marLeft w:val="640"/>
          <w:marRight w:val="0"/>
          <w:marTop w:val="0"/>
          <w:marBottom w:val="0"/>
          <w:divBdr>
            <w:top w:val="none" w:sz="0" w:space="0" w:color="auto"/>
            <w:left w:val="none" w:sz="0" w:space="0" w:color="auto"/>
            <w:bottom w:val="none" w:sz="0" w:space="0" w:color="auto"/>
            <w:right w:val="none" w:sz="0" w:space="0" w:color="auto"/>
          </w:divBdr>
        </w:div>
        <w:div w:id="1971591787">
          <w:marLeft w:val="640"/>
          <w:marRight w:val="0"/>
          <w:marTop w:val="0"/>
          <w:marBottom w:val="0"/>
          <w:divBdr>
            <w:top w:val="none" w:sz="0" w:space="0" w:color="auto"/>
            <w:left w:val="none" w:sz="0" w:space="0" w:color="auto"/>
            <w:bottom w:val="none" w:sz="0" w:space="0" w:color="auto"/>
            <w:right w:val="none" w:sz="0" w:space="0" w:color="auto"/>
          </w:divBdr>
        </w:div>
        <w:div w:id="1236740168">
          <w:marLeft w:val="640"/>
          <w:marRight w:val="0"/>
          <w:marTop w:val="0"/>
          <w:marBottom w:val="0"/>
          <w:divBdr>
            <w:top w:val="none" w:sz="0" w:space="0" w:color="auto"/>
            <w:left w:val="none" w:sz="0" w:space="0" w:color="auto"/>
            <w:bottom w:val="none" w:sz="0" w:space="0" w:color="auto"/>
            <w:right w:val="none" w:sz="0" w:space="0" w:color="auto"/>
          </w:divBdr>
        </w:div>
        <w:div w:id="1687906911">
          <w:marLeft w:val="640"/>
          <w:marRight w:val="0"/>
          <w:marTop w:val="0"/>
          <w:marBottom w:val="0"/>
          <w:divBdr>
            <w:top w:val="none" w:sz="0" w:space="0" w:color="auto"/>
            <w:left w:val="none" w:sz="0" w:space="0" w:color="auto"/>
            <w:bottom w:val="none" w:sz="0" w:space="0" w:color="auto"/>
            <w:right w:val="none" w:sz="0" w:space="0" w:color="auto"/>
          </w:divBdr>
        </w:div>
        <w:div w:id="1160535692">
          <w:marLeft w:val="640"/>
          <w:marRight w:val="0"/>
          <w:marTop w:val="0"/>
          <w:marBottom w:val="0"/>
          <w:divBdr>
            <w:top w:val="none" w:sz="0" w:space="0" w:color="auto"/>
            <w:left w:val="none" w:sz="0" w:space="0" w:color="auto"/>
            <w:bottom w:val="none" w:sz="0" w:space="0" w:color="auto"/>
            <w:right w:val="none" w:sz="0" w:space="0" w:color="auto"/>
          </w:divBdr>
        </w:div>
        <w:div w:id="1765225024">
          <w:marLeft w:val="640"/>
          <w:marRight w:val="0"/>
          <w:marTop w:val="0"/>
          <w:marBottom w:val="0"/>
          <w:divBdr>
            <w:top w:val="none" w:sz="0" w:space="0" w:color="auto"/>
            <w:left w:val="none" w:sz="0" w:space="0" w:color="auto"/>
            <w:bottom w:val="none" w:sz="0" w:space="0" w:color="auto"/>
            <w:right w:val="none" w:sz="0" w:space="0" w:color="auto"/>
          </w:divBdr>
        </w:div>
        <w:div w:id="1561939978">
          <w:marLeft w:val="640"/>
          <w:marRight w:val="0"/>
          <w:marTop w:val="0"/>
          <w:marBottom w:val="0"/>
          <w:divBdr>
            <w:top w:val="none" w:sz="0" w:space="0" w:color="auto"/>
            <w:left w:val="none" w:sz="0" w:space="0" w:color="auto"/>
            <w:bottom w:val="none" w:sz="0" w:space="0" w:color="auto"/>
            <w:right w:val="none" w:sz="0" w:space="0" w:color="auto"/>
          </w:divBdr>
        </w:div>
        <w:div w:id="519049008">
          <w:marLeft w:val="640"/>
          <w:marRight w:val="0"/>
          <w:marTop w:val="0"/>
          <w:marBottom w:val="0"/>
          <w:divBdr>
            <w:top w:val="none" w:sz="0" w:space="0" w:color="auto"/>
            <w:left w:val="none" w:sz="0" w:space="0" w:color="auto"/>
            <w:bottom w:val="none" w:sz="0" w:space="0" w:color="auto"/>
            <w:right w:val="none" w:sz="0" w:space="0" w:color="auto"/>
          </w:divBdr>
        </w:div>
        <w:div w:id="2062943083">
          <w:marLeft w:val="640"/>
          <w:marRight w:val="0"/>
          <w:marTop w:val="0"/>
          <w:marBottom w:val="0"/>
          <w:divBdr>
            <w:top w:val="none" w:sz="0" w:space="0" w:color="auto"/>
            <w:left w:val="none" w:sz="0" w:space="0" w:color="auto"/>
            <w:bottom w:val="none" w:sz="0" w:space="0" w:color="auto"/>
            <w:right w:val="none" w:sz="0" w:space="0" w:color="auto"/>
          </w:divBdr>
        </w:div>
        <w:div w:id="537743021">
          <w:marLeft w:val="640"/>
          <w:marRight w:val="0"/>
          <w:marTop w:val="0"/>
          <w:marBottom w:val="0"/>
          <w:divBdr>
            <w:top w:val="none" w:sz="0" w:space="0" w:color="auto"/>
            <w:left w:val="none" w:sz="0" w:space="0" w:color="auto"/>
            <w:bottom w:val="none" w:sz="0" w:space="0" w:color="auto"/>
            <w:right w:val="none" w:sz="0" w:space="0" w:color="auto"/>
          </w:divBdr>
        </w:div>
        <w:div w:id="1230581666">
          <w:marLeft w:val="640"/>
          <w:marRight w:val="0"/>
          <w:marTop w:val="0"/>
          <w:marBottom w:val="0"/>
          <w:divBdr>
            <w:top w:val="none" w:sz="0" w:space="0" w:color="auto"/>
            <w:left w:val="none" w:sz="0" w:space="0" w:color="auto"/>
            <w:bottom w:val="none" w:sz="0" w:space="0" w:color="auto"/>
            <w:right w:val="none" w:sz="0" w:space="0" w:color="auto"/>
          </w:divBdr>
        </w:div>
      </w:divsChild>
    </w:div>
    <w:div w:id="327833701">
      <w:marLeft w:val="640"/>
      <w:marRight w:val="0"/>
      <w:marTop w:val="0"/>
      <w:marBottom w:val="0"/>
      <w:divBdr>
        <w:top w:val="none" w:sz="0" w:space="0" w:color="auto"/>
        <w:left w:val="none" w:sz="0" w:space="0" w:color="auto"/>
        <w:bottom w:val="none" w:sz="0" w:space="0" w:color="auto"/>
        <w:right w:val="none" w:sz="0" w:space="0" w:color="auto"/>
      </w:divBdr>
    </w:div>
    <w:div w:id="328023343">
      <w:marLeft w:val="640"/>
      <w:marRight w:val="0"/>
      <w:marTop w:val="0"/>
      <w:marBottom w:val="0"/>
      <w:divBdr>
        <w:top w:val="none" w:sz="0" w:space="0" w:color="auto"/>
        <w:left w:val="none" w:sz="0" w:space="0" w:color="auto"/>
        <w:bottom w:val="none" w:sz="0" w:space="0" w:color="auto"/>
        <w:right w:val="none" w:sz="0" w:space="0" w:color="auto"/>
      </w:divBdr>
    </w:div>
    <w:div w:id="328292320">
      <w:marLeft w:val="640"/>
      <w:marRight w:val="0"/>
      <w:marTop w:val="0"/>
      <w:marBottom w:val="0"/>
      <w:divBdr>
        <w:top w:val="none" w:sz="0" w:space="0" w:color="auto"/>
        <w:left w:val="none" w:sz="0" w:space="0" w:color="auto"/>
        <w:bottom w:val="none" w:sz="0" w:space="0" w:color="auto"/>
        <w:right w:val="none" w:sz="0" w:space="0" w:color="auto"/>
      </w:divBdr>
    </w:div>
    <w:div w:id="328480836">
      <w:marLeft w:val="640"/>
      <w:marRight w:val="0"/>
      <w:marTop w:val="0"/>
      <w:marBottom w:val="0"/>
      <w:divBdr>
        <w:top w:val="none" w:sz="0" w:space="0" w:color="auto"/>
        <w:left w:val="none" w:sz="0" w:space="0" w:color="auto"/>
        <w:bottom w:val="none" w:sz="0" w:space="0" w:color="auto"/>
        <w:right w:val="none" w:sz="0" w:space="0" w:color="auto"/>
      </w:divBdr>
    </w:div>
    <w:div w:id="328481440">
      <w:marLeft w:val="640"/>
      <w:marRight w:val="0"/>
      <w:marTop w:val="0"/>
      <w:marBottom w:val="0"/>
      <w:divBdr>
        <w:top w:val="none" w:sz="0" w:space="0" w:color="auto"/>
        <w:left w:val="none" w:sz="0" w:space="0" w:color="auto"/>
        <w:bottom w:val="none" w:sz="0" w:space="0" w:color="auto"/>
        <w:right w:val="none" w:sz="0" w:space="0" w:color="auto"/>
      </w:divBdr>
    </w:div>
    <w:div w:id="328557982">
      <w:marLeft w:val="640"/>
      <w:marRight w:val="0"/>
      <w:marTop w:val="0"/>
      <w:marBottom w:val="0"/>
      <w:divBdr>
        <w:top w:val="none" w:sz="0" w:space="0" w:color="auto"/>
        <w:left w:val="none" w:sz="0" w:space="0" w:color="auto"/>
        <w:bottom w:val="none" w:sz="0" w:space="0" w:color="auto"/>
        <w:right w:val="none" w:sz="0" w:space="0" w:color="auto"/>
      </w:divBdr>
    </w:div>
    <w:div w:id="328600598">
      <w:marLeft w:val="640"/>
      <w:marRight w:val="0"/>
      <w:marTop w:val="0"/>
      <w:marBottom w:val="0"/>
      <w:divBdr>
        <w:top w:val="none" w:sz="0" w:space="0" w:color="auto"/>
        <w:left w:val="none" w:sz="0" w:space="0" w:color="auto"/>
        <w:bottom w:val="none" w:sz="0" w:space="0" w:color="auto"/>
        <w:right w:val="none" w:sz="0" w:space="0" w:color="auto"/>
      </w:divBdr>
    </w:div>
    <w:div w:id="328867184">
      <w:marLeft w:val="640"/>
      <w:marRight w:val="0"/>
      <w:marTop w:val="0"/>
      <w:marBottom w:val="0"/>
      <w:divBdr>
        <w:top w:val="none" w:sz="0" w:space="0" w:color="auto"/>
        <w:left w:val="none" w:sz="0" w:space="0" w:color="auto"/>
        <w:bottom w:val="none" w:sz="0" w:space="0" w:color="auto"/>
        <w:right w:val="none" w:sz="0" w:space="0" w:color="auto"/>
      </w:divBdr>
    </w:div>
    <w:div w:id="329261897">
      <w:marLeft w:val="640"/>
      <w:marRight w:val="0"/>
      <w:marTop w:val="0"/>
      <w:marBottom w:val="0"/>
      <w:divBdr>
        <w:top w:val="none" w:sz="0" w:space="0" w:color="auto"/>
        <w:left w:val="none" w:sz="0" w:space="0" w:color="auto"/>
        <w:bottom w:val="none" w:sz="0" w:space="0" w:color="auto"/>
        <w:right w:val="none" w:sz="0" w:space="0" w:color="auto"/>
      </w:divBdr>
    </w:div>
    <w:div w:id="329480252">
      <w:marLeft w:val="640"/>
      <w:marRight w:val="0"/>
      <w:marTop w:val="0"/>
      <w:marBottom w:val="0"/>
      <w:divBdr>
        <w:top w:val="none" w:sz="0" w:space="0" w:color="auto"/>
        <w:left w:val="none" w:sz="0" w:space="0" w:color="auto"/>
        <w:bottom w:val="none" w:sz="0" w:space="0" w:color="auto"/>
        <w:right w:val="none" w:sz="0" w:space="0" w:color="auto"/>
      </w:divBdr>
    </w:div>
    <w:div w:id="329524806">
      <w:marLeft w:val="640"/>
      <w:marRight w:val="0"/>
      <w:marTop w:val="0"/>
      <w:marBottom w:val="0"/>
      <w:divBdr>
        <w:top w:val="none" w:sz="0" w:space="0" w:color="auto"/>
        <w:left w:val="none" w:sz="0" w:space="0" w:color="auto"/>
        <w:bottom w:val="none" w:sz="0" w:space="0" w:color="auto"/>
        <w:right w:val="none" w:sz="0" w:space="0" w:color="auto"/>
      </w:divBdr>
    </w:div>
    <w:div w:id="329599446">
      <w:marLeft w:val="640"/>
      <w:marRight w:val="0"/>
      <w:marTop w:val="0"/>
      <w:marBottom w:val="0"/>
      <w:divBdr>
        <w:top w:val="none" w:sz="0" w:space="0" w:color="auto"/>
        <w:left w:val="none" w:sz="0" w:space="0" w:color="auto"/>
        <w:bottom w:val="none" w:sz="0" w:space="0" w:color="auto"/>
        <w:right w:val="none" w:sz="0" w:space="0" w:color="auto"/>
      </w:divBdr>
    </w:div>
    <w:div w:id="329600966">
      <w:marLeft w:val="640"/>
      <w:marRight w:val="0"/>
      <w:marTop w:val="0"/>
      <w:marBottom w:val="0"/>
      <w:divBdr>
        <w:top w:val="none" w:sz="0" w:space="0" w:color="auto"/>
        <w:left w:val="none" w:sz="0" w:space="0" w:color="auto"/>
        <w:bottom w:val="none" w:sz="0" w:space="0" w:color="auto"/>
        <w:right w:val="none" w:sz="0" w:space="0" w:color="auto"/>
      </w:divBdr>
    </w:div>
    <w:div w:id="329720376">
      <w:marLeft w:val="640"/>
      <w:marRight w:val="0"/>
      <w:marTop w:val="0"/>
      <w:marBottom w:val="0"/>
      <w:divBdr>
        <w:top w:val="none" w:sz="0" w:space="0" w:color="auto"/>
        <w:left w:val="none" w:sz="0" w:space="0" w:color="auto"/>
        <w:bottom w:val="none" w:sz="0" w:space="0" w:color="auto"/>
        <w:right w:val="none" w:sz="0" w:space="0" w:color="auto"/>
      </w:divBdr>
    </w:div>
    <w:div w:id="329991982">
      <w:marLeft w:val="640"/>
      <w:marRight w:val="0"/>
      <w:marTop w:val="0"/>
      <w:marBottom w:val="0"/>
      <w:divBdr>
        <w:top w:val="none" w:sz="0" w:space="0" w:color="auto"/>
        <w:left w:val="none" w:sz="0" w:space="0" w:color="auto"/>
        <w:bottom w:val="none" w:sz="0" w:space="0" w:color="auto"/>
        <w:right w:val="none" w:sz="0" w:space="0" w:color="auto"/>
      </w:divBdr>
    </w:div>
    <w:div w:id="330110638">
      <w:marLeft w:val="640"/>
      <w:marRight w:val="0"/>
      <w:marTop w:val="0"/>
      <w:marBottom w:val="0"/>
      <w:divBdr>
        <w:top w:val="none" w:sz="0" w:space="0" w:color="auto"/>
        <w:left w:val="none" w:sz="0" w:space="0" w:color="auto"/>
        <w:bottom w:val="none" w:sz="0" w:space="0" w:color="auto"/>
        <w:right w:val="none" w:sz="0" w:space="0" w:color="auto"/>
      </w:divBdr>
    </w:div>
    <w:div w:id="330136739">
      <w:marLeft w:val="640"/>
      <w:marRight w:val="0"/>
      <w:marTop w:val="0"/>
      <w:marBottom w:val="0"/>
      <w:divBdr>
        <w:top w:val="none" w:sz="0" w:space="0" w:color="auto"/>
        <w:left w:val="none" w:sz="0" w:space="0" w:color="auto"/>
        <w:bottom w:val="none" w:sz="0" w:space="0" w:color="auto"/>
        <w:right w:val="none" w:sz="0" w:space="0" w:color="auto"/>
      </w:divBdr>
    </w:div>
    <w:div w:id="330186706">
      <w:marLeft w:val="640"/>
      <w:marRight w:val="0"/>
      <w:marTop w:val="0"/>
      <w:marBottom w:val="0"/>
      <w:divBdr>
        <w:top w:val="none" w:sz="0" w:space="0" w:color="auto"/>
        <w:left w:val="none" w:sz="0" w:space="0" w:color="auto"/>
        <w:bottom w:val="none" w:sz="0" w:space="0" w:color="auto"/>
        <w:right w:val="none" w:sz="0" w:space="0" w:color="auto"/>
      </w:divBdr>
    </w:div>
    <w:div w:id="330373987">
      <w:marLeft w:val="640"/>
      <w:marRight w:val="0"/>
      <w:marTop w:val="0"/>
      <w:marBottom w:val="0"/>
      <w:divBdr>
        <w:top w:val="none" w:sz="0" w:space="0" w:color="auto"/>
        <w:left w:val="none" w:sz="0" w:space="0" w:color="auto"/>
        <w:bottom w:val="none" w:sz="0" w:space="0" w:color="auto"/>
        <w:right w:val="none" w:sz="0" w:space="0" w:color="auto"/>
      </w:divBdr>
    </w:div>
    <w:div w:id="330453687">
      <w:marLeft w:val="640"/>
      <w:marRight w:val="0"/>
      <w:marTop w:val="0"/>
      <w:marBottom w:val="0"/>
      <w:divBdr>
        <w:top w:val="none" w:sz="0" w:space="0" w:color="auto"/>
        <w:left w:val="none" w:sz="0" w:space="0" w:color="auto"/>
        <w:bottom w:val="none" w:sz="0" w:space="0" w:color="auto"/>
        <w:right w:val="none" w:sz="0" w:space="0" w:color="auto"/>
      </w:divBdr>
    </w:div>
    <w:div w:id="330564189">
      <w:marLeft w:val="640"/>
      <w:marRight w:val="0"/>
      <w:marTop w:val="0"/>
      <w:marBottom w:val="0"/>
      <w:divBdr>
        <w:top w:val="none" w:sz="0" w:space="0" w:color="auto"/>
        <w:left w:val="none" w:sz="0" w:space="0" w:color="auto"/>
        <w:bottom w:val="none" w:sz="0" w:space="0" w:color="auto"/>
        <w:right w:val="none" w:sz="0" w:space="0" w:color="auto"/>
      </w:divBdr>
    </w:div>
    <w:div w:id="331179826">
      <w:marLeft w:val="640"/>
      <w:marRight w:val="0"/>
      <w:marTop w:val="0"/>
      <w:marBottom w:val="0"/>
      <w:divBdr>
        <w:top w:val="none" w:sz="0" w:space="0" w:color="auto"/>
        <w:left w:val="none" w:sz="0" w:space="0" w:color="auto"/>
        <w:bottom w:val="none" w:sz="0" w:space="0" w:color="auto"/>
        <w:right w:val="none" w:sz="0" w:space="0" w:color="auto"/>
      </w:divBdr>
    </w:div>
    <w:div w:id="331300272">
      <w:marLeft w:val="640"/>
      <w:marRight w:val="0"/>
      <w:marTop w:val="0"/>
      <w:marBottom w:val="0"/>
      <w:divBdr>
        <w:top w:val="none" w:sz="0" w:space="0" w:color="auto"/>
        <w:left w:val="none" w:sz="0" w:space="0" w:color="auto"/>
        <w:bottom w:val="none" w:sz="0" w:space="0" w:color="auto"/>
        <w:right w:val="none" w:sz="0" w:space="0" w:color="auto"/>
      </w:divBdr>
    </w:div>
    <w:div w:id="331418805">
      <w:marLeft w:val="640"/>
      <w:marRight w:val="0"/>
      <w:marTop w:val="0"/>
      <w:marBottom w:val="0"/>
      <w:divBdr>
        <w:top w:val="none" w:sz="0" w:space="0" w:color="auto"/>
        <w:left w:val="none" w:sz="0" w:space="0" w:color="auto"/>
        <w:bottom w:val="none" w:sz="0" w:space="0" w:color="auto"/>
        <w:right w:val="none" w:sz="0" w:space="0" w:color="auto"/>
      </w:divBdr>
    </w:div>
    <w:div w:id="331882902">
      <w:marLeft w:val="640"/>
      <w:marRight w:val="0"/>
      <w:marTop w:val="0"/>
      <w:marBottom w:val="0"/>
      <w:divBdr>
        <w:top w:val="none" w:sz="0" w:space="0" w:color="auto"/>
        <w:left w:val="none" w:sz="0" w:space="0" w:color="auto"/>
        <w:bottom w:val="none" w:sz="0" w:space="0" w:color="auto"/>
        <w:right w:val="none" w:sz="0" w:space="0" w:color="auto"/>
      </w:divBdr>
    </w:div>
    <w:div w:id="332027826">
      <w:marLeft w:val="640"/>
      <w:marRight w:val="0"/>
      <w:marTop w:val="0"/>
      <w:marBottom w:val="0"/>
      <w:divBdr>
        <w:top w:val="none" w:sz="0" w:space="0" w:color="auto"/>
        <w:left w:val="none" w:sz="0" w:space="0" w:color="auto"/>
        <w:bottom w:val="none" w:sz="0" w:space="0" w:color="auto"/>
        <w:right w:val="none" w:sz="0" w:space="0" w:color="auto"/>
      </w:divBdr>
    </w:div>
    <w:div w:id="332032961">
      <w:marLeft w:val="640"/>
      <w:marRight w:val="0"/>
      <w:marTop w:val="0"/>
      <w:marBottom w:val="0"/>
      <w:divBdr>
        <w:top w:val="none" w:sz="0" w:space="0" w:color="auto"/>
        <w:left w:val="none" w:sz="0" w:space="0" w:color="auto"/>
        <w:bottom w:val="none" w:sz="0" w:space="0" w:color="auto"/>
        <w:right w:val="none" w:sz="0" w:space="0" w:color="auto"/>
      </w:divBdr>
    </w:div>
    <w:div w:id="332077088">
      <w:marLeft w:val="640"/>
      <w:marRight w:val="0"/>
      <w:marTop w:val="0"/>
      <w:marBottom w:val="0"/>
      <w:divBdr>
        <w:top w:val="none" w:sz="0" w:space="0" w:color="auto"/>
        <w:left w:val="none" w:sz="0" w:space="0" w:color="auto"/>
        <w:bottom w:val="none" w:sz="0" w:space="0" w:color="auto"/>
        <w:right w:val="none" w:sz="0" w:space="0" w:color="auto"/>
      </w:divBdr>
    </w:div>
    <w:div w:id="332798404">
      <w:marLeft w:val="640"/>
      <w:marRight w:val="0"/>
      <w:marTop w:val="0"/>
      <w:marBottom w:val="0"/>
      <w:divBdr>
        <w:top w:val="none" w:sz="0" w:space="0" w:color="auto"/>
        <w:left w:val="none" w:sz="0" w:space="0" w:color="auto"/>
        <w:bottom w:val="none" w:sz="0" w:space="0" w:color="auto"/>
        <w:right w:val="none" w:sz="0" w:space="0" w:color="auto"/>
      </w:divBdr>
    </w:div>
    <w:div w:id="332924445">
      <w:marLeft w:val="640"/>
      <w:marRight w:val="0"/>
      <w:marTop w:val="0"/>
      <w:marBottom w:val="0"/>
      <w:divBdr>
        <w:top w:val="none" w:sz="0" w:space="0" w:color="auto"/>
        <w:left w:val="none" w:sz="0" w:space="0" w:color="auto"/>
        <w:bottom w:val="none" w:sz="0" w:space="0" w:color="auto"/>
        <w:right w:val="none" w:sz="0" w:space="0" w:color="auto"/>
      </w:divBdr>
    </w:div>
    <w:div w:id="332924617">
      <w:marLeft w:val="640"/>
      <w:marRight w:val="0"/>
      <w:marTop w:val="0"/>
      <w:marBottom w:val="0"/>
      <w:divBdr>
        <w:top w:val="none" w:sz="0" w:space="0" w:color="auto"/>
        <w:left w:val="none" w:sz="0" w:space="0" w:color="auto"/>
        <w:bottom w:val="none" w:sz="0" w:space="0" w:color="auto"/>
        <w:right w:val="none" w:sz="0" w:space="0" w:color="auto"/>
      </w:divBdr>
    </w:div>
    <w:div w:id="332995992">
      <w:marLeft w:val="640"/>
      <w:marRight w:val="0"/>
      <w:marTop w:val="0"/>
      <w:marBottom w:val="0"/>
      <w:divBdr>
        <w:top w:val="none" w:sz="0" w:space="0" w:color="auto"/>
        <w:left w:val="none" w:sz="0" w:space="0" w:color="auto"/>
        <w:bottom w:val="none" w:sz="0" w:space="0" w:color="auto"/>
        <w:right w:val="none" w:sz="0" w:space="0" w:color="auto"/>
      </w:divBdr>
    </w:div>
    <w:div w:id="333068476">
      <w:marLeft w:val="640"/>
      <w:marRight w:val="0"/>
      <w:marTop w:val="0"/>
      <w:marBottom w:val="0"/>
      <w:divBdr>
        <w:top w:val="none" w:sz="0" w:space="0" w:color="auto"/>
        <w:left w:val="none" w:sz="0" w:space="0" w:color="auto"/>
        <w:bottom w:val="none" w:sz="0" w:space="0" w:color="auto"/>
        <w:right w:val="none" w:sz="0" w:space="0" w:color="auto"/>
      </w:divBdr>
    </w:div>
    <w:div w:id="333185151">
      <w:marLeft w:val="640"/>
      <w:marRight w:val="0"/>
      <w:marTop w:val="0"/>
      <w:marBottom w:val="0"/>
      <w:divBdr>
        <w:top w:val="none" w:sz="0" w:space="0" w:color="auto"/>
        <w:left w:val="none" w:sz="0" w:space="0" w:color="auto"/>
        <w:bottom w:val="none" w:sz="0" w:space="0" w:color="auto"/>
        <w:right w:val="none" w:sz="0" w:space="0" w:color="auto"/>
      </w:divBdr>
    </w:div>
    <w:div w:id="333192000">
      <w:marLeft w:val="640"/>
      <w:marRight w:val="0"/>
      <w:marTop w:val="0"/>
      <w:marBottom w:val="0"/>
      <w:divBdr>
        <w:top w:val="none" w:sz="0" w:space="0" w:color="auto"/>
        <w:left w:val="none" w:sz="0" w:space="0" w:color="auto"/>
        <w:bottom w:val="none" w:sz="0" w:space="0" w:color="auto"/>
        <w:right w:val="none" w:sz="0" w:space="0" w:color="auto"/>
      </w:divBdr>
    </w:div>
    <w:div w:id="333343362">
      <w:marLeft w:val="640"/>
      <w:marRight w:val="0"/>
      <w:marTop w:val="0"/>
      <w:marBottom w:val="0"/>
      <w:divBdr>
        <w:top w:val="none" w:sz="0" w:space="0" w:color="auto"/>
        <w:left w:val="none" w:sz="0" w:space="0" w:color="auto"/>
        <w:bottom w:val="none" w:sz="0" w:space="0" w:color="auto"/>
        <w:right w:val="none" w:sz="0" w:space="0" w:color="auto"/>
      </w:divBdr>
    </w:div>
    <w:div w:id="333344949">
      <w:marLeft w:val="640"/>
      <w:marRight w:val="0"/>
      <w:marTop w:val="0"/>
      <w:marBottom w:val="0"/>
      <w:divBdr>
        <w:top w:val="none" w:sz="0" w:space="0" w:color="auto"/>
        <w:left w:val="none" w:sz="0" w:space="0" w:color="auto"/>
        <w:bottom w:val="none" w:sz="0" w:space="0" w:color="auto"/>
        <w:right w:val="none" w:sz="0" w:space="0" w:color="auto"/>
      </w:divBdr>
    </w:div>
    <w:div w:id="333529349">
      <w:marLeft w:val="640"/>
      <w:marRight w:val="0"/>
      <w:marTop w:val="0"/>
      <w:marBottom w:val="0"/>
      <w:divBdr>
        <w:top w:val="none" w:sz="0" w:space="0" w:color="auto"/>
        <w:left w:val="none" w:sz="0" w:space="0" w:color="auto"/>
        <w:bottom w:val="none" w:sz="0" w:space="0" w:color="auto"/>
        <w:right w:val="none" w:sz="0" w:space="0" w:color="auto"/>
      </w:divBdr>
    </w:div>
    <w:div w:id="333605095">
      <w:marLeft w:val="640"/>
      <w:marRight w:val="0"/>
      <w:marTop w:val="0"/>
      <w:marBottom w:val="0"/>
      <w:divBdr>
        <w:top w:val="none" w:sz="0" w:space="0" w:color="auto"/>
        <w:left w:val="none" w:sz="0" w:space="0" w:color="auto"/>
        <w:bottom w:val="none" w:sz="0" w:space="0" w:color="auto"/>
        <w:right w:val="none" w:sz="0" w:space="0" w:color="auto"/>
      </w:divBdr>
    </w:div>
    <w:div w:id="333728809">
      <w:marLeft w:val="640"/>
      <w:marRight w:val="0"/>
      <w:marTop w:val="0"/>
      <w:marBottom w:val="0"/>
      <w:divBdr>
        <w:top w:val="none" w:sz="0" w:space="0" w:color="auto"/>
        <w:left w:val="none" w:sz="0" w:space="0" w:color="auto"/>
        <w:bottom w:val="none" w:sz="0" w:space="0" w:color="auto"/>
        <w:right w:val="none" w:sz="0" w:space="0" w:color="auto"/>
      </w:divBdr>
    </w:div>
    <w:div w:id="333843109">
      <w:marLeft w:val="640"/>
      <w:marRight w:val="0"/>
      <w:marTop w:val="0"/>
      <w:marBottom w:val="0"/>
      <w:divBdr>
        <w:top w:val="none" w:sz="0" w:space="0" w:color="auto"/>
        <w:left w:val="none" w:sz="0" w:space="0" w:color="auto"/>
        <w:bottom w:val="none" w:sz="0" w:space="0" w:color="auto"/>
        <w:right w:val="none" w:sz="0" w:space="0" w:color="auto"/>
      </w:divBdr>
    </w:div>
    <w:div w:id="333992276">
      <w:marLeft w:val="640"/>
      <w:marRight w:val="0"/>
      <w:marTop w:val="0"/>
      <w:marBottom w:val="0"/>
      <w:divBdr>
        <w:top w:val="none" w:sz="0" w:space="0" w:color="auto"/>
        <w:left w:val="none" w:sz="0" w:space="0" w:color="auto"/>
        <w:bottom w:val="none" w:sz="0" w:space="0" w:color="auto"/>
        <w:right w:val="none" w:sz="0" w:space="0" w:color="auto"/>
      </w:divBdr>
    </w:div>
    <w:div w:id="334040513">
      <w:marLeft w:val="640"/>
      <w:marRight w:val="0"/>
      <w:marTop w:val="0"/>
      <w:marBottom w:val="0"/>
      <w:divBdr>
        <w:top w:val="none" w:sz="0" w:space="0" w:color="auto"/>
        <w:left w:val="none" w:sz="0" w:space="0" w:color="auto"/>
        <w:bottom w:val="none" w:sz="0" w:space="0" w:color="auto"/>
        <w:right w:val="none" w:sz="0" w:space="0" w:color="auto"/>
      </w:divBdr>
    </w:div>
    <w:div w:id="334109031">
      <w:marLeft w:val="640"/>
      <w:marRight w:val="0"/>
      <w:marTop w:val="0"/>
      <w:marBottom w:val="0"/>
      <w:divBdr>
        <w:top w:val="none" w:sz="0" w:space="0" w:color="auto"/>
        <w:left w:val="none" w:sz="0" w:space="0" w:color="auto"/>
        <w:bottom w:val="none" w:sz="0" w:space="0" w:color="auto"/>
        <w:right w:val="none" w:sz="0" w:space="0" w:color="auto"/>
      </w:divBdr>
    </w:div>
    <w:div w:id="334303696">
      <w:marLeft w:val="640"/>
      <w:marRight w:val="0"/>
      <w:marTop w:val="0"/>
      <w:marBottom w:val="0"/>
      <w:divBdr>
        <w:top w:val="none" w:sz="0" w:space="0" w:color="auto"/>
        <w:left w:val="none" w:sz="0" w:space="0" w:color="auto"/>
        <w:bottom w:val="none" w:sz="0" w:space="0" w:color="auto"/>
        <w:right w:val="none" w:sz="0" w:space="0" w:color="auto"/>
      </w:divBdr>
    </w:div>
    <w:div w:id="334502889">
      <w:marLeft w:val="640"/>
      <w:marRight w:val="0"/>
      <w:marTop w:val="0"/>
      <w:marBottom w:val="0"/>
      <w:divBdr>
        <w:top w:val="none" w:sz="0" w:space="0" w:color="auto"/>
        <w:left w:val="none" w:sz="0" w:space="0" w:color="auto"/>
        <w:bottom w:val="none" w:sz="0" w:space="0" w:color="auto"/>
        <w:right w:val="none" w:sz="0" w:space="0" w:color="auto"/>
      </w:divBdr>
    </w:div>
    <w:div w:id="334504686">
      <w:marLeft w:val="640"/>
      <w:marRight w:val="0"/>
      <w:marTop w:val="0"/>
      <w:marBottom w:val="0"/>
      <w:divBdr>
        <w:top w:val="none" w:sz="0" w:space="0" w:color="auto"/>
        <w:left w:val="none" w:sz="0" w:space="0" w:color="auto"/>
        <w:bottom w:val="none" w:sz="0" w:space="0" w:color="auto"/>
        <w:right w:val="none" w:sz="0" w:space="0" w:color="auto"/>
      </w:divBdr>
    </w:div>
    <w:div w:id="334578135">
      <w:marLeft w:val="640"/>
      <w:marRight w:val="0"/>
      <w:marTop w:val="0"/>
      <w:marBottom w:val="0"/>
      <w:divBdr>
        <w:top w:val="none" w:sz="0" w:space="0" w:color="auto"/>
        <w:left w:val="none" w:sz="0" w:space="0" w:color="auto"/>
        <w:bottom w:val="none" w:sz="0" w:space="0" w:color="auto"/>
        <w:right w:val="none" w:sz="0" w:space="0" w:color="auto"/>
      </w:divBdr>
    </w:div>
    <w:div w:id="334653409">
      <w:marLeft w:val="640"/>
      <w:marRight w:val="0"/>
      <w:marTop w:val="0"/>
      <w:marBottom w:val="0"/>
      <w:divBdr>
        <w:top w:val="none" w:sz="0" w:space="0" w:color="auto"/>
        <w:left w:val="none" w:sz="0" w:space="0" w:color="auto"/>
        <w:bottom w:val="none" w:sz="0" w:space="0" w:color="auto"/>
        <w:right w:val="none" w:sz="0" w:space="0" w:color="auto"/>
      </w:divBdr>
    </w:div>
    <w:div w:id="334844422">
      <w:marLeft w:val="640"/>
      <w:marRight w:val="0"/>
      <w:marTop w:val="0"/>
      <w:marBottom w:val="0"/>
      <w:divBdr>
        <w:top w:val="none" w:sz="0" w:space="0" w:color="auto"/>
        <w:left w:val="none" w:sz="0" w:space="0" w:color="auto"/>
        <w:bottom w:val="none" w:sz="0" w:space="0" w:color="auto"/>
        <w:right w:val="none" w:sz="0" w:space="0" w:color="auto"/>
      </w:divBdr>
    </w:div>
    <w:div w:id="335039143">
      <w:marLeft w:val="640"/>
      <w:marRight w:val="0"/>
      <w:marTop w:val="0"/>
      <w:marBottom w:val="0"/>
      <w:divBdr>
        <w:top w:val="none" w:sz="0" w:space="0" w:color="auto"/>
        <w:left w:val="none" w:sz="0" w:space="0" w:color="auto"/>
        <w:bottom w:val="none" w:sz="0" w:space="0" w:color="auto"/>
        <w:right w:val="none" w:sz="0" w:space="0" w:color="auto"/>
      </w:divBdr>
    </w:div>
    <w:div w:id="335151179">
      <w:marLeft w:val="640"/>
      <w:marRight w:val="0"/>
      <w:marTop w:val="0"/>
      <w:marBottom w:val="0"/>
      <w:divBdr>
        <w:top w:val="none" w:sz="0" w:space="0" w:color="auto"/>
        <w:left w:val="none" w:sz="0" w:space="0" w:color="auto"/>
        <w:bottom w:val="none" w:sz="0" w:space="0" w:color="auto"/>
        <w:right w:val="none" w:sz="0" w:space="0" w:color="auto"/>
      </w:divBdr>
    </w:div>
    <w:div w:id="335227522">
      <w:marLeft w:val="640"/>
      <w:marRight w:val="0"/>
      <w:marTop w:val="0"/>
      <w:marBottom w:val="0"/>
      <w:divBdr>
        <w:top w:val="none" w:sz="0" w:space="0" w:color="auto"/>
        <w:left w:val="none" w:sz="0" w:space="0" w:color="auto"/>
        <w:bottom w:val="none" w:sz="0" w:space="0" w:color="auto"/>
        <w:right w:val="none" w:sz="0" w:space="0" w:color="auto"/>
      </w:divBdr>
    </w:div>
    <w:div w:id="335376997">
      <w:marLeft w:val="640"/>
      <w:marRight w:val="0"/>
      <w:marTop w:val="0"/>
      <w:marBottom w:val="0"/>
      <w:divBdr>
        <w:top w:val="none" w:sz="0" w:space="0" w:color="auto"/>
        <w:left w:val="none" w:sz="0" w:space="0" w:color="auto"/>
        <w:bottom w:val="none" w:sz="0" w:space="0" w:color="auto"/>
        <w:right w:val="none" w:sz="0" w:space="0" w:color="auto"/>
      </w:divBdr>
    </w:div>
    <w:div w:id="335501002">
      <w:marLeft w:val="640"/>
      <w:marRight w:val="0"/>
      <w:marTop w:val="0"/>
      <w:marBottom w:val="0"/>
      <w:divBdr>
        <w:top w:val="none" w:sz="0" w:space="0" w:color="auto"/>
        <w:left w:val="none" w:sz="0" w:space="0" w:color="auto"/>
        <w:bottom w:val="none" w:sz="0" w:space="0" w:color="auto"/>
        <w:right w:val="none" w:sz="0" w:space="0" w:color="auto"/>
      </w:divBdr>
    </w:div>
    <w:div w:id="335619306">
      <w:marLeft w:val="640"/>
      <w:marRight w:val="0"/>
      <w:marTop w:val="0"/>
      <w:marBottom w:val="0"/>
      <w:divBdr>
        <w:top w:val="none" w:sz="0" w:space="0" w:color="auto"/>
        <w:left w:val="none" w:sz="0" w:space="0" w:color="auto"/>
        <w:bottom w:val="none" w:sz="0" w:space="0" w:color="auto"/>
        <w:right w:val="none" w:sz="0" w:space="0" w:color="auto"/>
      </w:divBdr>
    </w:div>
    <w:div w:id="335697941">
      <w:marLeft w:val="640"/>
      <w:marRight w:val="0"/>
      <w:marTop w:val="0"/>
      <w:marBottom w:val="0"/>
      <w:divBdr>
        <w:top w:val="none" w:sz="0" w:space="0" w:color="auto"/>
        <w:left w:val="none" w:sz="0" w:space="0" w:color="auto"/>
        <w:bottom w:val="none" w:sz="0" w:space="0" w:color="auto"/>
        <w:right w:val="none" w:sz="0" w:space="0" w:color="auto"/>
      </w:divBdr>
    </w:div>
    <w:div w:id="335812048">
      <w:marLeft w:val="640"/>
      <w:marRight w:val="0"/>
      <w:marTop w:val="0"/>
      <w:marBottom w:val="0"/>
      <w:divBdr>
        <w:top w:val="none" w:sz="0" w:space="0" w:color="auto"/>
        <w:left w:val="none" w:sz="0" w:space="0" w:color="auto"/>
        <w:bottom w:val="none" w:sz="0" w:space="0" w:color="auto"/>
        <w:right w:val="none" w:sz="0" w:space="0" w:color="auto"/>
      </w:divBdr>
    </w:div>
    <w:div w:id="335887020">
      <w:marLeft w:val="640"/>
      <w:marRight w:val="0"/>
      <w:marTop w:val="0"/>
      <w:marBottom w:val="0"/>
      <w:divBdr>
        <w:top w:val="none" w:sz="0" w:space="0" w:color="auto"/>
        <w:left w:val="none" w:sz="0" w:space="0" w:color="auto"/>
        <w:bottom w:val="none" w:sz="0" w:space="0" w:color="auto"/>
        <w:right w:val="none" w:sz="0" w:space="0" w:color="auto"/>
      </w:divBdr>
    </w:div>
    <w:div w:id="336005045">
      <w:marLeft w:val="640"/>
      <w:marRight w:val="0"/>
      <w:marTop w:val="0"/>
      <w:marBottom w:val="0"/>
      <w:divBdr>
        <w:top w:val="none" w:sz="0" w:space="0" w:color="auto"/>
        <w:left w:val="none" w:sz="0" w:space="0" w:color="auto"/>
        <w:bottom w:val="none" w:sz="0" w:space="0" w:color="auto"/>
        <w:right w:val="none" w:sz="0" w:space="0" w:color="auto"/>
      </w:divBdr>
    </w:div>
    <w:div w:id="336075190">
      <w:marLeft w:val="640"/>
      <w:marRight w:val="0"/>
      <w:marTop w:val="0"/>
      <w:marBottom w:val="0"/>
      <w:divBdr>
        <w:top w:val="none" w:sz="0" w:space="0" w:color="auto"/>
        <w:left w:val="none" w:sz="0" w:space="0" w:color="auto"/>
        <w:bottom w:val="none" w:sz="0" w:space="0" w:color="auto"/>
        <w:right w:val="none" w:sz="0" w:space="0" w:color="auto"/>
      </w:divBdr>
    </w:div>
    <w:div w:id="336227352">
      <w:marLeft w:val="640"/>
      <w:marRight w:val="0"/>
      <w:marTop w:val="0"/>
      <w:marBottom w:val="0"/>
      <w:divBdr>
        <w:top w:val="none" w:sz="0" w:space="0" w:color="auto"/>
        <w:left w:val="none" w:sz="0" w:space="0" w:color="auto"/>
        <w:bottom w:val="none" w:sz="0" w:space="0" w:color="auto"/>
        <w:right w:val="none" w:sz="0" w:space="0" w:color="auto"/>
      </w:divBdr>
    </w:div>
    <w:div w:id="336269523">
      <w:marLeft w:val="640"/>
      <w:marRight w:val="0"/>
      <w:marTop w:val="0"/>
      <w:marBottom w:val="0"/>
      <w:divBdr>
        <w:top w:val="none" w:sz="0" w:space="0" w:color="auto"/>
        <w:left w:val="none" w:sz="0" w:space="0" w:color="auto"/>
        <w:bottom w:val="none" w:sz="0" w:space="0" w:color="auto"/>
        <w:right w:val="none" w:sz="0" w:space="0" w:color="auto"/>
      </w:divBdr>
    </w:div>
    <w:div w:id="336616866">
      <w:marLeft w:val="640"/>
      <w:marRight w:val="0"/>
      <w:marTop w:val="0"/>
      <w:marBottom w:val="0"/>
      <w:divBdr>
        <w:top w:val="none" w:sz="0" w:space="0" w:color="auto"/>
        <w:left w:val="none" w:sz="0" w:space="0" w:color="auto"/>
        <w:bottom w:val="none" w:sz="0" w:space="0" w:color="auto"/>
        <w:right w:val="none" w:sz="0" w:space="0" w:color="auto"/>
      </w:divBdr>
    </w:div>
    <w:div w:id="336811678">
      <w:marLeft w:val="640"/>
      <w:marRight w:val="0"/>
      <w:marTop w:val="0"/>
      <w:marBottom w:val="0"/>
      <w:divBdr>
        <w:top w:val="none" w:sz="0" w:space="0" w:color="auto"/>
        <w:left w:val="none" w:sz="0" w:space="0" w:color="auto"/>
        <w:bottom w:val="none" w:sz="0" w:space="0" w:color="auto"/>
        <w:right w:val="none" w:sz="0" w:space="0" w:color="auto"/>
      </w:divBdr>
    </w:div>
    <w:div w:id="336814760">
      <w:marLeft w:val="640"/>
      <w:marRight w:val="0"/>
      <w:marTop w:val="0"/>
      <w:marBottom w:val="0"/>
      <w:divBdr>
        <w:top w:val="none" w:sz="0" w:space="0" w:color="auto"/>
        <w:left w:val="none" w:sz="0" w:space="0" w:color="auto"/>
        <w:bottom w:val="none" w:sz="0" w:space="0" w:color="auto"/>
        <w:right w:val="none" w:sz="0" w:space="0" w:color="auto"/>
      </w:divBdr>
    </w:div>
    <w:div w:id="337121248">
      <w:marLeft w:val="640"/>
      <w:marRight w:val="0"/>
      <w:marTop w:val="0"/>
      <w:marBottom w:val="0"/>
      <w:divBdr>
        <w:top w:val="none" w:sz="0" w:space="0" w:color="auto"/>
        <w:left w:val="none" w:sz="0" w:space="0" w:color="auto"/>
        <w:bottom w:val="none" w:sz="0" w:space="0" w:color="auto"/>
        <w:right w:val="none" w:sz="0" w:space="0" w:color="auto"/>
      </w:divBdr>
    </w:div>
    <w:div w:id="337272007">
      <w:marLeft w:val="640"/>
      <w:marRight w:val="0"/>
      <w:marTop w:val="0"/>
      <w:marBottom w:val="0"/>
      <w:divBdr>
        <w:top w:val="none" w:sz="0" w:space="0" w:color="auto"/>
        <w:left w:val="none" w:sz="0" w:space="0" w:color="auto"/>
        <w:bottom w:val="none" w:sz="0" w:space="0" w:color="auto"/>
        <w:right w:val="none" w:sz="0" w:space="0" w:color="auto"/>
      </w:divBdr>
    </w:div>
    <w:div w:id="337387409">
      <w:marLeft w:val="640"/>
      <w:marRight w:val="0"/>
      <w:marTop w:val="0"/>
      <w:marBottom w:val="0"/>
      <w:divBdr>
        <w:top w:val="none" w:sz="0" w:space="0" w:color="auto"/>
        <w:left w:val="none" w:sz="0" w:space="0" w:color="auto"/>
        <w:bottom w:val="none" w:sz="0" w:space="0" w:color="auto"/>
        <w:right w:val="none" w:sz="0" w:space="0" w:color="auto"/>
      </w:divBdr>
    </w:div>
    <w:div w:id="337395062">
      <w:marLeft w:val="640"/>
      <w:marRight w:val="0"/>
      <w:marTop w:val="0"/>
      <w:marBottom w:val="0"/>
      <w:divBdr>
        <w:top w:val="none" w:sz="0" w:space="0" w:color="auto"/>
        <w:left w:val="none" w:sz="0" w:space="0" w:color="auto"/>
        <w:bottom w:val="none" w:sz="0" w:space="0" w:color="auto"/>
        <w:right w:val="none" w:sz="0" w:space="0" w:color="auto"/>
      </w:divBdr>
    </w:div>
    <w:div w:id="338049101">
      <w:marLeft w:val="640"/>
      <w:marRight w:val="0"/>
      <w:marTop w:val="0"/>
      <w:marBottom w:val="0"/>
      <w:divBdr>
        <w:top w:val="none" w:sz="0" w:space="0" w:color="auto"/>
        <w:left w:val="none" w:sz="0" w:space="0" w:color="auto"/>
        <w:bottom w:val="none" w:sz="0" w:space="0" w:color="auto"/>
        <w:right w:val="none" w:sz="0" w:space="0" w:color="auto"/>
      </w:divBdr>
    </w:div>
    <w:div w:id="338116873">
      <w:marLeft w:val="640"/>
      <w:marRight w:val="0"/>
      <w:marTop w:val="0"/>
      <w:marBottom w:val="0"/>
      <w:divBdr>
        <w:top w:val="none" w:sz="0" w:space="0" w:color="auto"/>
        <w:left w:val="none" w:sz="0" w:space="0" w:color="auto"/>
        <w:bottom w:val="none" w:sz="0" w:space="0" w:color="auto"/>
        <w:right w:val="none" w:sz="0" w:space="0" w:color="auto"/>
      </w:divBdr>
    </w:div>
    <w:div w:id="338124767">
      <w:marLeft w:val="640"/>
      <w:marRight w:val="0"/>
      <w:marTop w:val="0"/>
      <w:marBottom w:val="0"/>
      <w:divBdr>
        <w:top w:val="none" w:sz="0" w:space="0" w:color="auto"/>
        <w:left w:val="none" w:sz="0" w:space="0" w:color="auto"/>
        <w:bottom w:val="none" w:sz="0" w:space="0" w:color="auto"/>
        <w:right w:val="none" w:sz="0" w:space="0" w:color="auto"/>
      </w:divBdr>
    </w:div>
    <w:div w:id="338194628">
      <w:marLeft w:val="640"/>
      <w:marRight w:val="0"/>
      <w:marTop w:val="0"/>
      <w:marBottom w:val="0"/>
      <w:divBdr>
        <w:top w:val="none" w:sz="0" w:space="0" w:color="auto"/>
        <w:left w:val="none" w:sz="0" w:space="0" w:color="auto"/>
        <w:bottom w:val="none" w:sz="0" w:space="0" w:color="auto"/>
        <w:right w:val="none" w:sz="0" w:space="0" w:color="auto"/>
      </w:divBdr>
    </w:div>
    <w:div w:id="338236927">
      <w:marLeft w:val="640"/>
      <w:marRight w:val="0"/>
      <w:marTop w:val="0"/>
      <w:marBottom w:val="0"/>
      <w:divBdr>
        <w:top w:val="none" w:sz="0" w:space="0" w:color="auto"/>
        <w:left w:val="none" w:sz="0" w:space="0" w:color="auto"/>
        <w:bottom w:val="none" w:sz="0" w:space="0" w:color="auto"/>
        <w:right w:val="none" w:sz="0" w:space="0" w:color="auto"/>
      </w:divBdr>
    </w:div>
    <w:div w:id="338240923">
      <w:marLeft w:val="640"/>
      <w:marRight w:val="0"/>
      <w:marTop w:val="0"/>
      <w:marBottom w:val="0"/>
      <w:divBdr>
        <w:top w:val="none" w:sz="0" w:space="0" w:color="auto"/>
        <w:left w:val="none" w:sz="0" w:space="0" w:color="auto"/>
        <w:bottom w:val="none" w:sz="0" w:space="0" w:color="auto"/>
        <w:right w:val="none" w:sz="0" w:space="0" w:color="auto"/>
      </w:divBdr>
    </w:div>
    <w:div w:id="338313971">
      <w:marLeft w:val="640"/>
      <w:marRight w:val="0"/>
      <w:marTop w:val="0"/>
      <w:marBottom w:val="0"/>
      <w:divBdr>
        <w:top w:val="none" w:sz="0" w:space="0" w:color="auto"/>
        <w:left w:val="none" w:sz="0" w:space="0" w:color="auto"/>
        <w:bottom w:val="none" w:sz="0" w:space="0" w:color="auto"/>
        <w:right w:val="none" w:sz="0" w:space="0" w:color="auto"/>
      </w:divBdr>
    </w:div>
    <w:div w:id="338317962">
      <w:marLeft w:val="640"/>
      <w:marRight w:val="0"/>
      <w:marTop w:val="0"/>
      <w:marBottom w:val="0"/>
      <w:divBdr>
        <w:top w:val="none" w:sz="0" w:space="0" w:color="auto"/>
        <w:left w:val="none" w:sz="0" w:space="0" w:color="auto"/>
        <w:bottom w:val="none" w:sz="0" w:space="0" w:color="auto"/>
        <w:right w:val="none" w:sz="0" w:space="0" w:color="auto"/>
      </w:divBdr>
    </w:div>
    <w:div w:id="338432604">
      <w:marLeft w:val="640"/>
      <w:marRight w:val="0"/>
      <w:marTop w:val="0"/>
      <w:marBottom w:val="0"/>
      <w:divBdr>
        <w:top w:val="none" w:sz="0" w:space="0" w:color="auto"/>
        <w:left w:val="none" w:sz="0" w:space="0" w:color="auto"/>
        <w:bottom w:val="none" w:sz="0" w:space="0" w:color="auto"/>
        <w:right w:val="none" w:sz="0" w:space="0" w:color="auto"/>
      </w:divBdr>
    </w:div>
    <w:div w:id="338585741">
      <w:marLeft w:val="640"/>
      <w:marRight w:val="0"/>
      <w:marTop w:val="0"/>
      <w:marBottom w:val="0"/>
      <w:divBdr>
        <w:top w:val="none" w:sz="0" w:space="0" w:color="auto"/>
        <w:left w:val="none" w:sz="0" w:space="0" w:color="auto"/>
        <w:bottom w:val="none" w:sz="0" w:space="0" w:color="auto"/>
        <w:right w:val="none" w:sz="0" w:space="0" w:color="auto"/>
      </w:divBdr>
    </w:div>
    <w:div w:id="338699079">
      <w:marLeft w:val="640"/>
      <w:marRight w:val="0"/>
      <w:marTop w:val="0"/>
      <w:marBottom w:val="0"/>
      <w:divBdr>
        <w:top w:val="none" w:sz="0" w:space="0" w:color="auto"/>
        <w:left w:val="none" w:sz="0" w:space="0" w:color="auto"/>
        <w:bottom w:val="none" w:sz="0" w:space="0" w:color="auto"/>
        <w:right w:val="none" w:sz="0" w:space="0" w:color="auto"/>
      </w:divBdr>
    </w:div>
    <w:div w:id="338701251">
      <w:marLeft w:val="640"/>
      <w:marRight w:val="0"/>
      <w:marTop w:val="0"/>
      <w:marBottom w:val="0"/>
      <w:divBdr>
        <w:top w:val="none" w:sz="0" w:space="0" w:color="auto"/>
        <w:left w:val="none" w:sz="0" w:space="0" w:color="auto"/>
        <w:bottom w:val="none" w:sz="0" w:space="0" w:color="auto"/>
        <w:right w:val="none" w:sz="0" w:space="0" w:color="auto"/>
      </w:divBdr>
    </w:div>
    <w:div w:id="339240042">
      <w:marLeft w:val="640"/>
      <w:marRight w:val="0"/>
      <w:marTop w:val="0"/>
      <w:marBottom w:val="0"/>
      <w:divBdr>
        <w:top w:val="none" w:sz="0" w:space="0" w:color="auto"/>
        <w:left w:val="none" w:sz="0" w:space="0" w:color="auto"/>
        <w:bottom w:val="none" w:sz="0" w:space="0" w:color="auto"/>
        <w:right w:val="none" w:sz="0" w:space="0" w:color="auto"/>
      </w:divBdr>
    </w:div>
    <w:div w:id="339282782">
      <w:marLeft w:val="640"/>
      <w:marRight w:val="0"/>
      <w:marTop w:val="0"/>
      <w:marBottom w:val="0"/>
      <w:divBdr>
        <w:top w:val="none" w:sz="0" w:space="0" w:color="auto"/>
        <w:left w:val="none" w:sz="0" w:space="0" w:color="auto"/>
        <w:bottom w:val="none" w:sz="0" w:space="0" w:color="auto"/>
        <w:right w:val="none" w:sz="0" w:space="0" w:color="auto"/>
      </w:divBdr>
    </w:div>
    <w:div w:id="339476877">
      <w:marLeft w:val="640"/>
      <w:marRight w:val="0"/>
      <w:marTop w:val="0"/>
      <w:marBottom w:val="0"/>
      <w:divBdr>
        <w:top w:val="none" w:sz="0" w:space="0" w:color="auto"/>
        <w:left w:val="none" w:sz="0" w:space="0" w:color="auto"/>
        <w:bottom w:val="none" w:sz="0" w:space="0" w:color="auto"/>
        <w:right w:val="none" w:sz="0" w:space="0" w:color="auto"/>
      </w:divBdr>
    </w:div>
    <w:div w:id="339966018">
      <w:marLeft w:val="640"/>
      <w:marRight w:val="0"/>
      <w:marTop w:val="0"/>
      <w:marBottom w:val="0"/>
      <w:divBdr>
        <w:top w:val="none" w:sz="0" w:space="0" w:color="auto"/>
        <w:left w:val="none" w:sz="0" w:space="0" w:color="auto"/>
        <w:bottom w:val="none" w:sz="0" w:space="0" w:color="auto"/>
        <w:right w:val="none" w:sz="0" w:space="0" w:color="auto"/>
      </w:divBdr>
    </w:div>
    <w:div w:id="340013939">
      <w:marLeft w:val="640"/>
      <w:marRight w:val="0"/>
      <w:marTop w:val="0"/>
      <w:marBottom w:val="0"/>
      <w:divBdr>
        <w:top w:val="none" w:sz="0" w:space="0" w:color="auto"/>
        <w:left w:val="none" w:sz="0" w:space="0" w:color="auto"/>
        <w:bottom w:val="none" w:sz="0" w:space="0" w:color="auto"/>
        <w:right w:val="none" w:sz="0" w:space="0" w:color="auto"/>
      </w:divBdr>
    </w:div>
    <w:div w:id="340160535">
      <w:marLeft w:val="640"/>
      <w:marRight w:val="0"/>
      <w:marTop w:val="0"/>
      <w:marBottom w:val="0"/>
      <w:divBdr>
        <w:top w:val="none" w:sz="0" w:space="0" w:color="auto"/>
        <w:left w:val="none" w:sz="0" w:space="0" w:color="auto"/>
        <w:bottom w:val="none" w:sz="0" w:space="0" w:color="auto"/>
        <w:right w:val="none" w:sz="0" w:space="0" w:color="auto"/>
      </w:divBdr>
    </w:div>
    <w:div w:id="340477739">
      <w:marLeft w:val="640"/>
      <w:marRight w:val="0"/>
      <w:marTop w:val="0"/>
      <w:marBottom w:val="0"/>
      <w:divBdr>
        <w:top w:val="none" w:sz="0" w:space="0" w:color="auto"/>
        <w:left w:val="none" w:sz="0" w:space="0" w:color="auto"/>
        <w:bottom w:val="none" w:sz="0" w:space="0" w:color="auto"/>
        <w:right w:val="none" w:sz="0" w:space="0" w:color="auto"/>
      </w:divBdr>
    </w:div>
    <w:div w:id="340591853">
      <w:marLeft w:val="640"/>
      <w:marRight w:val="0"/>
      <w:marTop w:val="0"/>
      <w:marBottom w:val="0"/>
      <w:divBdr>
        <w:top w:val="none" w:sz="0" w:space="0" w:color="auto"/>
        <w:left w:val="none" w:sz="0" w:space="0" w:color="auto"/>
        <w:bottom w:val="none" w:sz="0" w:space="0" w:color="auto"/>
        <w:right w:val="none" w:sz="0" w:space="0" w:color="auto"/>
      </w:divBdr>
    </w:div>
    <w:div w:id="340668905">
      <w:marLeft w:val="640"/>
      <w:marRight w:val="0"/>
      <w:marTop w:val="0"/>
      <w:marBottom w:val="0"/>
      <w:divBdr>
        <w:top w:val="none" w:sz="0" w:space="0" w:color="auto"/>
        <w:left w:val="none" w:sz="0" w:space="0" w:color="auto"/>
        <w:bottom w:val="none" w:sz="0" w:space="0" w:color="auto"/>
        <w:right w:val="none" w:sz="0" w:space="0" w:color="auto"/>
      </w:divBdr>
    </w:div>
    <w:div w:id="341008722">
      <w:marLeft w:val="640"/>
      <w:marRight w:val="0"/>
      <w:marTop w:val="0"/>
      <w:marBottom w:val="0"/>
      <w:divBdr>
        <w:top w:val="none" w:sz="0" w:space="0" w:color="auto"/>
        <w:left w:val="none" w:sz="0" w:space="0" w:color="auto"/>
        <w:bottom w:val="none" w:sz="0" w:space="0" w:color="auto"/>
        <w:right w:val="none" w:sz="0" w:space="0" w:color="auto"/>
      </w:divBdr>
    </w:div>
    <w:div w:id="341200600">
      <w:marLeft w:val="640"/>
      <w:marRight w:val="0"/>
      <w:marTop w:val="0"/>
      <w:marBottom w:val="0"/>
      <w:divBdr>
        <w:top w:val="none" w:sz="0" w:space="0" w:color="auto"/>
        <w:left w:val="none" w:sz="0" w:space="0" w:color="auto"/>
        <w:bottom w:val="none" w:sz="0" w:space="0" w:color="auto"/>
        <w:right w:val="none" w:sz="0" w:space="0" w:color="auto"/>
      </w:divBdr>
    </w:div>
    <w:div w:id="341201781">
      <w:marLeft w:val="640"/>
      <w:marRight w:val="0"/>
      <w:marTop w:val="0"/>
      <w:marBottom w:val="0"/>
      <w:divBdr>
        <w:top w:val="none" w:sz="0" w:space="0" w:color="auto"/>
        <w:left w:val="none" w:sz="0" w:space="0" w:color="auto"/>
        <w:bottom w:val="none" w:sz="0" w:space="0" w:color="auto"/>
        <w:right w:val="none" w:sz="0" w:space="0" w:color="auto"/>
      </w:divBdr>
    </w:div>
    <w:div w:id="341667757">
      <w:marLeft w:val="640"/>
      <w:marRight w:val="0"/>
      <w:marTop w:val="0"/>
      <w:marBottom w:val="0"/>
      <w:divBdr>
        <w:top w:val="none" w:sz="0" w:space="0" w:color="auto"/>
        <w:left w:val="none" w:sz="0" w:space="0" w:color="auto"/>
        <w:bottom w:val="none" w:sz="0" w:space="0" w:color="auto"/>
        <w:right w:val="none" w:sz="0" w:space="0" w:color="auto"/>
      </w:divBdr>
    </w:div>
    <w:div w:id="341780139">
      <w:marLeft w:val="640"/>
      <w:marRight w:val="0"/>
      <w:marTop w:val="0"/>
      <w:marBottom w:val="0"/>
      <w:divBdr>
        <w:top w:val="none" w:sz="0" w:space="0" w:color="auto"/>
        <w:left w:val="none" w:sz="0" w:space="0" w:color="auto"/>
        <w:bottom w:val="none" w:sz="0" w:space="0" w:color="auto"/>
        <w:right w:val="none" w:sz="0" w:space="0" w:color="auto"/>
      </w:divBdr>
    </w:div>
    <w:div w:id="341786948">
      <w:marLeft w:val="640"/>
      <w:marRight w:val="0"/>
      <w:marTop w:val="0"/>
      <w:marBottom w:val="0"/>
      <w:divBdr>
        <w:top w:val="none" w:sz="0" w:space="0" w:color="auto"/>
        <w:left w:val="none" w:sz="0" w:space="0" w:color="auto"/>
        <w:bottom w:val="none" w:sz="0" w:space="0" w:color="auto"/>
        <w:right w:val="none" w:sz="0" w:space="0" w:color="auto"/>
      </w:divBdr>
    </w:div>
    <w:div w:id="341863511">
      <w:marLeft w:val="640"/>
      <w:marRight w:val="0"/>
      <w:marTop w:val="0"/>
      <w:marBottom w:val="0"/>
      <w:divBdr>
        <w:top w:val="none" w:sz="0" w:space="0" w:color="auto"/>
        <w:left w:val="none" w:sz="0" w:space="0" w:color="auto"/>
        <w:bottom w:val="none" w:sz="0" w:space="0" w:color="auto"/>
        <w:right w:val="none" w:sz="0" w:space="0" w:color="auto"/>
      </w:divBdr>
    </w:div>
    <w:div w:id="342171994">
      <w:marLeft w:val="640"/>
      <w:marRight w:val="0"/>
      <w:marTop w:val="0"/>
      <w:marBottom w:val="0"/>
      <w:divBdr>
        <w:top w:val="none" w:sz="0" w:space="0" w:color="auto"/>
        <w:left w:val="none" w:sz="0" w:space="0" w:color="auto"/>
        <w:bottom w:val="none" w:sz="0" w:space="0" w:color="auto"/>
        <w:right w:val="none" w:sz="0" w:space="0" w:color="auto"/>
      </w:divBdr>
    </w:div>
    <w:div w:id="342250323">
      <w:marLeft w:val="640"/>
      <w:marRight w:val="0"/>
      <w:marTop w:val="0"/>
      <w:marBottom w:val="0"/>
      <w:divBdr>
        <w:top w:val="none" w:sz="0" w:space="0" w:color="auto"/>
        <w:left w:val="none" w:sz="0" w:space="0" w:color="auto"/>
        <w:bottom w:val="none" w:sz="0" w:space="0" w:color="auto"/>
        <w:right w:val="none" w:sz="0" w:space="0" w:color="auto"/>
      </w:divBdr>
    </w:div>
    <w:div w:id="342367367">
      <w:marLeft w:val="640"/>
      <w:marRight w:val="0"/>
      <w:marTop w:val="0"/>
      <w:marBottom w:val="0"/>
      <w:divBdr>
        <w:top w:val="none" w:sz="0" w:space="0" w:color="auto"/>
        <w:left w:val="none" w:sz="0" w:space="0" w:color="auto"/>
        <w:bottom w:val="none" w:sz="0" w:space="0" w:color="auto"/>
        <w:right w:val="none" w:sz="0" w:space="0" w:color="auto"/>
      </w:divBdr>
    </w:div>
    <w:div w:id="342436589">
      <w:marLeft w:val="640"/>
      <w:marRight w:val="0"/>
      <w:marTop w:val="0"/>
      <w:marBottom w:val="0"/>
      <w:divBdr>
        <w:top w:val="none" w:sz="0" w:space="0" w:color="auto"/>
        <w:left w:val="none" w:sz="0" w:space="0" w:color="auto"/>
        <w:bottom w:val="none" w:sz="0" w:space="0" w:color="auto"/>
        <w:right w:val="none" w:sz="0" w:space="0" w:color="auto"/>
      </w:divBdr>
    </w:div>
    <w:div w:id="342586145">
      <w:marLeft w:val="640"/>
      <w:marRight w:val="0"/>
      <w:marTop w:val="0"/>
      <w:marBottom w:val="0"/>
      <w:divBdr>
        <w:top w:val="none" w:sz="0" w:space="0" w:color="auto"/>
        <w:left w:val="none" w:sz="0" w:space="0" w:color="auto"/>
        <w:bottom w:val="none" w:sz="0" w:space="0" w:color="auto"/>
        <w:right w:val="none" w:sz="0" w:space="0" w:color="auto"/>
      </w:divBdr>
    </w:div>
    <w:div w:id="342632818">
      <w:marLeft w:val="640"/>
      <w:marRight w:val="0"/>
      <w:marTop w:val="0"/>
      <w:marBottom w:val="0"/>
      <w:divBdr>
        <w:top w:val="none" w:sz="0" w:space="0" w:color="auto"/>
        <w:left w:val="none" w:sz="0" w:space="0" w:color="auto"/>
        <w:bottom w:val="none" w:sz="0" w:space="0" w:color="auto"/>
        <w:right w:val="none" w:sz="0" w:space="0" w:color="auto"/>
      </w:divBdr>
    </w:div>
    <w:div w:id="342821150">
      <w:marLeft w:val="640"/>
      <w:marRight w:val="0"/>
      <w:marTop w:val="0"/>
      <w:marBottom w:val="0"/>
      <w:divBdr>
        <w:top w:val="none" w:sz="0" w:space="0" w:color="auto"/>
        <w:left w:val="none" w:sz="0" w:space="0" w:color="auto"/>
        <w:bottom w:val="none" w:sz="0" w:space="0" w:color="auto"/>
        <w:right w:val="none" w:sz="0" w:space="0" w:color="auto"/>
      </w:divBdr>
    </w:div>
    <w:div w:id="342826944">
      <w:marLeft w:val="640"/>
      <w:marRight w:val="0"/>
      <w:marTop w:val="0"/>
      <w:marBottom w:val="0"/>
      <w:divBdr>
        <w:top w:val="none" w:sz="0" w:space="0" w:color="auto"/>
        <w:left w:val="none" w:sz="0" w:space="0" w:color="auto"/>
        <w:bottom w:val="none" w:sz="0" w:space="0" w:color="auto"/>
        <w:right w:val="none" w:sz="0" w:space="0" w:color="auto"/>
      </w:divBdr>
    </w:div>
    <w:div w:id="342902399">
      <w:marLeft w:val="640"/>
      <w:marRight w:val="0"/>
      <w:marTop w:val="0"/>
      <w:marBottom w:val="0"/>
      <w:divBdr>
        <w:top w:val="none" w:sz="0" w:space="0" w:color="auto"/>
        <w:left w:val="none" w:sz="0" w:space="0" w:color="auto"/>
        <w:bottom w:val="none" w:sz="0" w:space="0" w:color="auto"/>
        <w:right w:val="none" w:sz="0" w:space="0" w:color="auto"/>
      </w:divBdr>
    </w:div>
    <w:div w:id="343017559">
      <w:marLeft w:val="640"/>
      <w:marRight w:val="0"/>
      <w:marTop w:val="0"/>
      <w:marBottom w:val="0"/>
      <w:divBdr>
        <w:top w:val="none" w:sz="0" w:space="0" w:color="auto"/>
        <w:left w:val="none" w:sz="0" w:space="0" w:color="auto"/>
        <w:bottom w:val="none" w:sz="0" w:space="0" w:color="auto"/>
        <w:right w:val="none" w:sz="0" w:space="0" w:color="auto"/>
      </w:divBdr>
    </w:div>
    <w:div w:id="343090954">
      <w:marLeft w:val="640"/>
      <w:marRight w:val="0"/>
      <w:marTop w:val="0"/>
      <w:marBottom w:val="0"/>
      <w:divBdr>
        <w:top w:val="none" w:sz="0" w:space="0" w:color="auto"/>
        <w:left w:val="none" w:sz="0" w:space="0" w:color="auto"/>
        <w:bottom w:val="none" w:sz="0" w:space="0" w:color="auto"/>
        <w:right w:val="none" w:sz="0" w:space="0" w:color="auto"/>
      </w:divBdr>
    </w:div>
    <w:div w:id="343240331">
      <w:marLeft w:val="640"/>
      <w:marRight w:val="0"/>
      <w:marTop w:val="0"/>
      <w:marBottom w:val="0"/>
      <w:divBdr>
        <w:top w:val="none" w:sz="0" w:space="0" w:color="auto"/>
        <w:left w:val="none" w:sz="0" w:space="0" w:color="auto"/>
        <w:bottom w:val="none" w:sz="0" w:space="0" w:color="auto"/>
        <w:right w:val="none" w:sz="0" w:space="0" w:color="auto"/>
      </w:divBdr>
    </w:div>
    <w:div w:id="343366387">
      <w:marLeft w:val="640"/>
      <w:marRight w:val="0"/>
      <w:marTop w:val="0"/>
      <w:marBottom w:val="0"/>
      <w:divBdr>
        <w:top w:val="none" w:sz="0" w:space="0" w:color="auto"/>
        <w:left w:val="none" w:sz="0" w:space="0" w:color="auto"/>
        <w:bottom w:val="none" w:sz="0" w:space="0" w:color="auto"/>
        <w:right w:val="none" w:sz="0" w:space="0" w:color="auto"/>
      </w:divBdr>
    </w:div>
    <w:div w:id="343635227">
      <w:marLeft w:val="640"/>
      <w:marRight w:val="0"/>
      <w:marTop w:val="0"/>
      <w:marBottom w:val="0"/>
      <w:divBdr>
        <w:top w:val="none" w:sz="0" w:space="0" w:color="auto"/>
        <w:left w:val="none" w:sz="0" w:space="0" w:color="auto"/>
        <w:bottom w:val="none" w:sz="0" w:space="0" w:color="auto"/>
        <w:right w:val="none" w:sz="0" w:space="0" w:color="auto"/>
      </w:divBdr>
    </w:div>
    <w:div w:id="344094657">
      <w:marLeft w:val="640"/>
      <w:marRight w:val="0"/>
      <w:marTop w:val="0"/>
      <w:marBottom w:val="0"/>
      <w:divBdr>
        <w:top w:val="none" w:sz="0" w:space="0" w:color="auto"/>
        <w:left w:val="none" w:sz="0" w:space="0" w:color="auto"/>
        <w:bottom w:val="none" w:sz="0" w:space="0" w:color="auto"/>
        <w:right w:val="none" w:sz="0" w:space="0" w:color="auto"/>
      </w:divBdr>
    </w:div>
    <w:div w:id="344403534">
      <w:marLeft w:val="640"/>
      <w:marRight w:val="0"/>
      <w:marTop w:val="0"/>
      <w:marBottom w:val="0"/>
      <w:divBdr>
        <w:top w:val="none" w:sz="0" w:space="0" w:color="auto"/>
        <w:left w:val="none" w:sz="0" w:space="0" w:color="auto"/>
        <w:bottom w:val="none" w:sz="0" w:space="0" w:color="auto"/>
        <w:right w:val="none" w:sz="0" w:space="0" w:color="auto"/>
      </w:divBdr>
    </w:div>
    <w:div w:id="344404056">
      <w:marLeft w:val="640"/>
      <w:marRight w:val="0"/>
      <w:marTop w:val="0"/>
      <w:marBottom w:val="0"/>
      <w:divBdr>
        <w:top w:val="none" w:sz="0" w:space="0" w:color="auto"/>
        <w:left w:val="none" w:sz="0" w:space="0" w:color="auto"/>
        <w:bottom w:val="none" w:sz="0" w:space="0" w:color="auto"/>
        <w:right w:val="none" w:sz="0" w:space="0" w:color="auto"/>
      </w:divBdr>
    </w:div>
    <w:div w:id="344478993">
      <w:marLeft w:val="640"/>
      <w:marRight w:val="0"/>
      <w:marTop w:val="0"/>
      <w:marBottom w:val="0"/>
      <w:divBdr>
        <w:top w:val="none" w:sz="0" w:space="0" w:color="auto"/>
        <w:left w:val="none" w:sz="0" w:space="0" w:color="auto"/>
        <w:bottom w:val="none" w:sz="0" w:space="0" w:color="auto"/>
        <w:right w:val="none" w:sz="0" w:space="0" w:color="auto"/>
      </w:divBdr>
    </w:div>
    <w:div w:id="344750803">
      <w:marLeft w:val="640"/>
      <w:marRight w:val="0"/>
      <w:marTop w:val="0"/>
      <w:marBottom w:val="0"/>
      <w:divBdr>
        <w:top w:val="none" w:sz="0" w:space="0" w:color="auto"/>
        <w:left w:val="none" w:sz="0" w:space="0" w:color="auto"/>
        <w:bottom w:val="none" w:sz="0" w:space="0" w:color="auto"/>
        <w:right w:val="none" w:sz="0" w:space="0" w:color="auto"/>
      </w:divBdr>
    </w:div>
    <w:div w:id="344982033">
      <w:marLeft w:val="640"/>
      <w:marRight w:val="0"/>
      <w:marTop w:val="0"/>
      <w:marBottom w:val="0"/>
      <w:divBdr>
        <w:top w:val="none" w:sz="0" w:space="0" w:color="auto"/>
        <w:left w:val="none" w:sz="0" w:space="0" w:color="auto"/>
        <w:bottom w:val="none" w:sz="0" w:space="0" w:color="auto"/>
        <w:right w:val="none" w:sz="0" w:space="0" w:color="auto"/>
      </w:divBdr>
    </w:div>
    <w:div w:id="345135655">
      <w:marLeft w:val="640"/>
      <w:marRight w:val="0"/>
      <w:marTop w:val="0"/>
      <w:marBottom w:val="0"/>
      <w:divBdr>
        <w:top w:val="none" w:sz="0" w:space="0" w:color="auto"/>
        <w:left w:val="none" w:sz="0" w:space="0" w:color="auto"/>
        <w:bottom w:val="none" w:sz="0" w:space="0" w:color="auto"/>
        <w:right w:val="none" w:sz="0" w:space="0" w:color="auto"/>
      </w:divBdr>
    </w:div>
    <w:div w:id="345137251">
      <w:marLeft w:val="640"/>
      <w:marRight w:val="0"/>
      <w:marTop w:val="0"/>
      <w:marBottom w:val="0"/>
      <w:divBdr>
        <w:top w:val="none" w:sz="0" w:space="0" w:color="auto"/>
        <w:left w:val="none" w:sz="0" w:space="0" w:color="auto"/>
        <w:bottom w:val="none" w:sz="0" w:space="0" w:color="auto"/>
        <w:right w:val="none" w:sz="0" w:space="0" w:color="auto"/>
      </w:divBdr>
    </w:div>
    <w:div w:id="345445237">
      <w:marLeft w:val="640"/>
      <w:marRight w:val="0"/>
      <w:marTop w:val="0"/>
      <w:marBottom w:val="0"/>
      <w:divBdr>
        <w:top w:val="none" w:sz="0" w:space="0" w:color="auto"/>
        <w:left w:val="none" w:sz="0" w:space="0" w:color="auto"/>
        <w:bottom w:val="none" w:sz="0" w:space="0" w:color="auto"/>
        <w:right w:val="none" w:sz="0" w:space="0" w:color="auto"/>
      </w:divBdr>
    </w:div>
    <w:div w:id="345637291">
      <w:marLeft w:val="640"/>
      <w:marRight w:val="0"/>
      <w:marTop w:val="0"/>
      <w:marBottom w:val="0"/>
      <w:divBdr>
        <w:top w:val="none" w:sz="0" w:space="0" w:color="auto"/>
        <w:left w:val="none" w:sz="0" w:space="0" w:color="auto"/>
        <w:bottom w:val="none" w:sz="0" w:space="0" w:color="auto"/>
        <w:right w:val="none" w:sz="0" w:space="0" w:color="auto"/>
      </w:divBdr>
    </w:div>
    <w:div w:id="345711834">
      <w:marLeft w:val="640"/>
      <w:marRight w:val="0"/>
      <w:marTop w:val="0"/>
      <w:marBottom w:val="0"/>
      <w:divBdr>
        <w:top w:val="none" w:sz="0" w:space="0" w:color="auto"/>
        <w:left w:val="none" w:sz="0" w:space="0" w:color="auto"/>
        <w:bottom w:val="none" w:sz="0" w:space="0" w:color="auto"/>
        <w:right w:val="none" w:sz="0" w:space="0" w:color="auto"/>
      </w:divBdr>
    </w:div>
    <w:div w:id="345909950">
      <w:marLeft w:val="640"/>
      <w:marRight w:val="0"/>
      <w:marTop w:val="0"/>
      <w:marBottom w:val="0"/>
      <w:divBdr>
        <w:top w:val="none" w:sz="0" w:space="0" w:color="auto"/>
        <w:left w:val="none" w:sz="0" w:space="0" w:color="auto"/>
        <w:bottom w:val="none" w:sz="0" w:space="0" w:color="auto"/>
        <w:right w:val="none" w:sz="0" w:space="0" w:color="auto"/>
      </w:divBdr>
    </w:div>
    <w:div w:id="345980023">
      <w:marLeft w:val="640"/>
      <w:marRight w:val="0"/>
      <w:marTop w:val="0"/>
      <w:marBottom w:val="0"/>
      <w:divBdr>
        <w:top w:val="none" w:sz="0" w:space="0" w:color="auto"/>
        <w:left w:val="none" w:sz="0" w:space="0" w:color="auto"/>
        <w:bottom w:val="none" w:sz="0" w:space="0" w:color="auto"/>
        <w:right w:val="none" w:sz="0" w:space="0" w:color="auto"/>
      </w:divBdr>
    </w:div>
    <w:div w:id="346055621">
      <w:marLeft w:val="640"/>
      <w:marRight w:val="0"/>
      <w:marTop w:val="0"/>
      <w:marBottom w:val="0"/>
      <w:divBdr>
        <w:top w:val="none" w:sz="0" w:space="0" w:color="auto"/>
        <w:left w:val="none" w:sz="0" w:space="0" w:color="auto"/>
        <w:bottom w:val="none" w:sz="0" w:space="0" w:color="auto"/>
        <w:right w:val="none" w:sz="0" w:space="0" w:color="auto"/>
      </w:divBdr>
    </w:div>
    <w:div w:id="346105337">
      <w:marLeft w:val="640"/>
      <w:marRight w:val="0"/>
      <w:marTop w:val="0"/>
      <w:marBottom w:val="0"/>
      <w:divBdr>
        <w:top w:val="none" w:sz="0" w:space="0" w:color="auto"/>
        <w:left w:val="none" w:sz="0" w:space="0" w:color="auto"/>
        <w:bottom w:val="none" w:sz="0" w:space="0" w:color="auto"/>
        <w:right w:val="none" w:sz="0" w:space="0" w:color="auto"/>
      </w:divBdr>
    </w:div>
    <w:div w:id="346106899">
      <w:marLeft w:val="640"/>
      <w:marRight w:val="0"/>
      <w:marTop w:val="0"/>
      <w:marBottom w:val="0"/>
      <w:divBdr>
        <w:top w:val="none" w:sz="0" w:space="0" w:color="auto"/>
        <w:left w:val="none" w:sz="0" w:space="0" w:color="auto"/>
        <w:bottom w:val="none" w:sz="0" w:space="0" w:color="auto"/>
        <w:right w:val="none" w:sz="0" w:space="0" w:color="auto"/>
      </w:divBdr>
    </w:div>
    <w:div w:id="346255335">
      <w:marLeft w:val="640"/>
      <w:marRight w:val="0"/>
      <w:marTop w:val="0"/>
      <w:marBottom w:val="0"/>
      <w:divBdr>
        <w:top w:val="none" w:sz="0" w:space="0" w:color="auto"/>
        <w:left w:val="none" w:sz="0" w:space="0" w:color="auto"/>
        <w:bottom w:val="none" w:sz="0" w:space="0" w:color="auto"/>
        <w:right w:val="none" w:sz="0" w:space="0" w:color="auto"/>
      </w:divBdr>
    </w:div>
    <w:div w:id="346375334">
      <w:marLeft w:val="640"/>
      <w:marRight w:val="0"/>
      <w:marTop w:val="0"/>
      <w:marBottom w:val="0"/>
      <w:divBdr>
        <w:top w:val="none" w:sz="0" w:space="0" w:color="auto"/>
        <w:left w:val="none" w:sz="0" w:space="0" w:color="auto"/>
        <w:bottom w:val="none" w:sz="0" w:space="0" w:color="auto"/>
        <w:right w:val="none" w:sz="0" w:space="0" w:color="auto"/>
      </w:divBdr>
    </w:div>
    <w:div w:id="346714697">
      <w:marLeft w:val="640"/>
      <w:marRight w:val="0"/>
      <w:marTop w:val="0"/>
      <w:marBottom w:val="0"/>
      <w:divBdr>
        <w:top w:val="none" w:sz="0" w:space="0" w:color="auto"/>
        <w:left w:val="none" w:sz="0" w:space="0" w:color="auto"/>
        <w:bottom w:val="none" w:sz="0" w:space="0" w:color="auto"/>
        <w:right w:val="none" w:sz="0" w:space="0" w:color="auto"/>
      </w:divBdr>
    </w:div>
    <w:div w:id="346830166">
      <w:marLeft w:val="640"/>
      <w:marRight w:val="0"/>
      <w:marTop w:val="0"/>
      <w:marBottom w:val="0"/>
      <w:divBdr>
        <w:top w:val="none" w:sz="0" w:space="0" w:color="auto"/>
        <w:left w:val="none" w:sz="0" w:space="0" w:color="auto"/>
        <w:bottom w:val="none" w:sz="0" w:space="0" w:color="auto"/>
        <w:right w:val="none" w:sz="0" w:space="0" w:color="auto"/>
      </w:divBdr>
    </w:div>
    <w:div w:id="346948786">
      <w:marLeft w:val="640"/>
      <w:marRight w:val="0"/>
      <w:marTop w:val="0"/>
      <w:marBottom w:val="0"/>
      <w:divBdr>
        <w:top w:val="none" w:sz="0" w:space="0" w:color="auto"/>
        <w:left w:val="none" w:sz="0" w:space="0" w:color="auto"/>
        <w:bottom w:val="none" w:sz="0" w:space="0" w:color="auto"/>
        <w:right w:val="none" w:sz="0" w:space="0" w:color="auto"/>
      </w:divBdr>
    </w:div>
    <w:div w:id="347029070">
      <w:marLeft w:val="640"/>
      <w:marRight w:val="0"/>
      <w:marTop w:val="0"/>
      <w:marBottom w:val="0"/>
      <w:divBdr>
        <w:top w:val="none" w:sz="0" w:space="0" w:color="auto"/>
        <w:left w:val="none" w:sz="0" w:space="0" w:color="auto"/>
        <w:bottom w:val="none" w:sz="0" w:space="0" w:color="auto"/>
        <w:right w:val="none" w:sz="0" w:space="0" w:color="auto"/>
      </w:divBdr>
    </w:div>
    <w:div w:id="347144248">
      <w:marLeft w:val="640"/>
      <w:marRight w:val="0"/>
      <w:marTop w:val="0"/>
      <w:marBottom w:val="0"/>
      <w:divBdr>
        <w:top w:val="none" w:sz="0" w:space="0" w:color="auto"/>
        <w:left w:val="none" w:sz="0" w:space="0" w:color="auto"/>
        <w:bottom w:val="none" w:sz="0" w:space="0" w:color="auto"/>
        <w:right w:val="none" w:sz="0" w:space="0" w:color="auto"/>
      </w:divBdr>
    </w:div>
    <w:div w:id="347172604">
      <w:marLeft w:val="640"/>
      <w:marRight w:val="0"/>
      <w:marTop w:val="0"/>
      <w:marBottom w:val="0"/>
      <w:divBdr>
        <w:top w:val="none" w:sz="0" w:space="0" w:color="auto"/>
        <w:left w:val="none" w:sz="0" w:space="0" w:color="auto"/>
        <w:bottom w:val="none" w:sz="0" w:space="0" w:color="auto"/>
        <w:right w:val="none" w:sz="0" w:space="0" w:color="auto"/>
      </w:divBdr>
    </w:div>
    <w:div w:id="347754503">
      <w:marLeft w:val="640"/>
      <w:marRight w:val="0"/>
      <w:marTop w:val="0"/>
      <w:marBottom w:val="0"/>
      <w:divBdr>
        <w:top w:val="none" w:sz="0" w:space="0" w:color="auto"/>
        <w:left w:val="none" w:sz="0" w:space="0" w:color="auto"/>
        <w:bottom w:val="none" w:sz="0" w:space="0" w:color="auto"/>
        <w:right w:val="none" w:sz="0" w:space="0" w:color="auto"/>
      </w:divBdr>
    </w:div>
    <w:div w:id="347832106">
      <w:marLeft w:val="640"/>
      <w:marRight w:val="0"/>
      <w:marTop w:val="0"/>
      <w:marBottom w:val="0"/>
      <w:divBdr>
        <w:top w:val="none" w:sz="0" w:space="0" w:color="auto"/>
        <w:left w:val="none" w:sz="0" w:space="0" w:color="auto"/>
        <w:bottom w:val="none" w:sz="0" w:space="0" w:color="auto"/>
        <w:right w:val="none" w:sz="0" w:space="0" w:color="auto"/>
      </w:divBdr>
    </w:div>
    <w:div w:id="347876119">
      <w:marLeft w:val="640"/>
      <w:marRight w:val="0"/>
      <w:marTop w:val="0"/>
      <w:marBottom w:val="0"/>
      <w:divBdr>
        <w:top w:val="none" w:sz="0" w:space="0" w:color="auto"/>
        <w:left w:val="none" w:sz="0" w:space="0" w:color="auto"/>
        <w:bottom w:val="none" w:sz="0" w:space="0" w:color="auto"/>
        <w:right w:val="none" w:sz="0" w:space="0" w:color="auto"/>
      </w:divBdr>
    </w:div>
    <w:div w:id="348141561">
      <w:marLeft w:val="640"/>
      <w:marRight w:val="0"/>
      <w:marTop w:val="0"/>
      <w:marBottom w:val="0"/>
      <w:divBdr>
        <w:top w:val="none" w:sz="0" w:space="0" w:color="auto"/>
        <w:left w:val="none" w:sz="0" w:space="0" w:color="auto"/>
        <w:bottom w:val="none" w:sz="0" w:space="0" w:color="auto"/>
        <w:right w:val="none" w:sz="0" w:space="0" w:color="auto"/>
      </w:divBdr>
    </w:div>
    <w:div w:id="348217043">
      <w:marLeft w:val="640"/>
      <w:marRight w:val="0"/>
      <w:marTop w:val="0"/>
      <w:marBottom w:val="0"/>
      <w:divBdr>
        <w:top w:val="none" w:sz="0" w:space="0" w:color="auto"/>
        <w:left w:val="none" w:sz="0" w:space="0" w:color="auto"/>
        <w:bottom w:val="none" w:sz="0" w:space="0" w:color="auto"/>
        <w:right w:val="none" w:sz="0" w:space="0" w:color="auto"/>
      </w:divBdr>
    </w:div>
    <w:div w:id="348222363">
      <w:marLeft w:val="640"/>
      <w:marRight w:val="0"/>
      <w:marTop w:val="0"/>
      <w:marBottom w:val="0"/>
      <w:divBdr>
        <w:top w:val="none" w:sz="0" w:space="0" w:color="auto"/>
        <w:left w:val="none" w:sz="0" w:space="0" w:color="auto"/>
        <w:bottom w:val="none" w:sz="0" w:space="0" w:color="auto"/>
        <w:right w:val="none" w:sz="0" w:space="0" w:color="auto"/>
      </w:divBdr>
    </w:div>
    <w:div w:id="348533316">
      <w:marLeft w:val="640"/>
      <w:marRight w:val="0"/>
      <w:marTop w:val="0"/>
      <w:marBottom w:val="0"/>
      <w:divBdr>
        <w:top w:val="none" w:sz="0" w:space="0" w:color="auto"/>
        <w:left w:val="none" w:sz="0" w:space="0" w:color="auto"/>
        <w:bottom w:val="none" w:sz="0" w:space="0" w:color="auto"/>
        <w:right w:val="none" w:sz="0" w:space="0" w:color="auto"/>
      </w:divBdr>
    </w:div>
    <w:div w:id="348533557">
      <w:marLeft w:val="640"/>
      <w:marRight w:val="0"/>
      <w:marTop w:val="0"/>
      <w:marBottom w:val="0"/>
      <w:divBdr>
        <w:top w:val="none" w:sz="0" w:space="0" w:color="auto"/>
        <w:left w:val="none" w:sz="0" w:space="0" w:color="auto"/>
        <w:bottom w:val="none" w:sz="0" w:space="0" w:color="auto"/>
        <w:right w:val="none" w:sz="0" w:space="0" w:color="auto"/>
      </w:divBdr>
    </w:div>
    <w:div w:id="348607914">
      <w:marLeft w:val="640"/>
      <w:marRight w:val="0"/>
      <w:marTop w:val="0"/>
      <w:marBottom w:val="0"/>
      <w:divBdr>
        <w:top w:val="none" w:sz="0" w:space="0" w:color="auto"/>
        <w:left w:val="none" w:sz="0" w:space="0" w:color="auto"/>
        <w:bottom w:val="none" w:sz="0" w:space="0" w:color="auto"/>
        <w:right w:val="none" w:sz="0" w:space="0" w:color="auto"/>
      </w:divBdr>
    </w:div>
    <w:div w:id="348727218">
      <w:marLeft w:val="640"/>
      <w:marRight w:val="0"/>
      <w:marTop w:val="0"/>
      <w:marBottom w:val="0"/>
      <w:divBdr>
        <w:top w:val="none" w:sz="0" w:space="0" w:color="auto"/>
        <w:left w:val="none" w:sz="0" w:space="0" w:color="auto"/>
        <w:bottom w:val="none" w:sz="0" w:space="0" w:color="auto"/>
        <w:right w:val="none" w:sz="0" w:space="0" w:color="auto"/>
      </w:divBdr>
    </w:div>
    <w:div w:id="348802005">
      <w:marLeft w:val="640"/>
      <w:marRight w:val="0"/>
      <w:marTop w:val="0"/>
      <w:marBottom w:val="0"/>
      <w:divBdr>
        <w:top w:val="none" w:sz="0" w:space="0" w:color="auto"/>
        <w:left w:val="none" w:sz="0" w:space="0" w:color="auto"/>
        <w:bottom w:val="none" w:sz="0" w:space="0" w:color="auto"/>
        <w:right w:val="none" w:sz="0" w:space="0" w:color="auto"/>
      </w:divBdr>
    </w:div>
    <w:div w:id="348991636">
      <w:marLeft w:val="640"/>
      <w:marRight w:val="0"/>
      <w:marTop w:val="0"/>
      <w:marBottom w:val="0"/>
      <w:divBdr>
        <w:top w:val="none" w:sz="0" w:space="0" w:color="auto"/>
        <w:left w:val="none" w:sz="0" w:space="0" w:color="auto"/>
        <w:bottom w:val="none" w:sz="0" w:space="0" w:color="auto"/>
        <w:right w:val="none" w:sz="0" w:space="0" w:color="auto"/>
      </w:divBdr>
    </w:div>
    <w:div w:id="349457543">
      <w:marLeft w:val="640"/>
      <w:marRight w:val="0"/>
      <w:marTop w:val="0"/>
      <w:marBottom w:val="0"/>
      <w:divBdr>
        <w:top w:val="none" w:sz="0" w:space="0" w:color="auto"/>
        <w:left w:val="none" w:sz="0" w:space="0" w:color="auto"/>
        <w:bottom w:val="none" w:sz="0" w:space="0" w:color="auto"/>
        <w:right w:val="none" w:sz="0" w:space="0" w:color="auto"/>
      </w:divBdr>
    </w:div>
    <w:div w:id="349648048">
      <w:marLeft w:val="640"/>
      <w:marRight w:val="0"/>
      <w:marTop w:val="0"/>
      <w:marBottom w:val="0"/>
      <w:divBdr>
        <w:top w:val="none" w:sz="0" w:space="0" w:color="auto"/>
        <w:left w:val="none" w:sz="0" w:space="0" w:color="auto"/>
        <w:bottom w:val="none" w:sz="0" w:space="0" w:color="auto"/>
        <w:right w:val="none" w:sz="0" w:space="0" w:color="auto"/>
      </w:divBdr>
    </w:div>
    <w:div w:id="349766218">
      <w:marLeft w:val="640"/>
      <w:marRight w:val="0"/>
      <w:marTop w:val="0"/>
      <w:marBottom w:val="0"/>
      <w:divBdr>
        <w:top w:val="none" w:sz="0" w:space="0" w:color="auto"/>
        <w:left w:val="none" w:sz="0" w:space="0" w:color="auto"/>
        <w:bottom w:val="none" w:sz="0" w:space="0" w:color="auto"/>
        <w:right w:val="none" w:sz="0" w:space="0" w:color="auto"/>
      </w:divBdr>
    </w:div>
    <w:div w:id="349836248">
      <w:marLeft w:val="640"/>
      <w:marRight w:val="0"/>
      <w:marTop w:val="0"/>
      <w:marBottom w:val="0"/>
      <w:divBdr>
        <w:top w:val="none" w:sz="0" w:space="0" w:color="auto"/>
        <w:left w:val="none" w:sz="0" w:space="0" w:color="auto"/>
        <w:bottom w:val="none" w:sz="0" w:space="0" w:color="auto"/>
        <w:right w:val="none" w:sz="0" w:space="0" w:color="auto"/>
      </w:divBdr>
    </w:div>
    <w:div w:id="349917814">
      <w:marLeft w:val="640"/>
      <w:marRight w:val="0"/>
      <w:marTop w:val="0"/>
      <w:marBottom w:val="0"/>
      <w:divBdr>
        <w:top w:val="none" w:sz="0" w:space="0" w:color="auto"/>
        <w:left w:val="none" w:sz="0" w:space="0" w:color="auto"/>
        <w:bottom w:val="none" w:sz="0" w:space="0" w:color="auto"/>
        <w:right w:val="none" w:sz="0" w:space="0" w:color="auto"/>
      </w:divBdr>
    </w:div>
    <w:div w:id="350033961">
      <w:marLeft w:val="640"/>
      <w:marRight w:val="0"/>
      <w:marTop w:val="0"/>
      <w:marBottom w:val="0"/>
      <w:divBdr>
        <w:top w:val="none" w:sz="0" w:space="0" w:color="auto"/>
        <w:left w:val="none" w:sz="0" w:space="0" w:color="auto"/>
        <w:bottom w:val="none" w:sz="0" w:space="0" w:color="auto"/>
        <w:right w:val="none" w:sz="0" w:space="0" w:color="auto"/>
      </w:divBdr>
    </w:div>
    <w:div w:id="350110725">
      <w:marLeft w:val="640"/>
      <w:marRight w:val="0"/>
      <w:marTop w:val="0"/>
      <w:marBottom w:val="0"/>
      <w:divBdr>
        <w:top w:val="none" w:sz="0" w:space="0" w:color="auto"/>
        <w:left w:val="none" w:sz="0" w:space="0" w:color="auto"/>
        <w:bottom w:val="none" w:sz="0" w:space="0" w:color="auto"/>
        <w:right w:val="none" w:sz="0" w:space="0" w:color="auto"/>
      </w:divBdr>
    </w:div>
    <w:div w:id="350226769">
      <w:marLeft w:val="640"/>
      <w:marRight w:val="0"/>
      <w:marTop w:val="0"/>
      <w:marBottom w:val="0"/>
      <w:divBdr>
        <w:top w:val="none" w:sz="0" w:space="0" w:color="auto"/>
        <w:left w:val="none" w:sz="0" w:space="0" w:color="auto"/>
        <w:bottom w:val="none" w:sz="0" w:space="0" w:color="auto"/>
        <w:right w:val="none" w:sz="0" w:space="0" w:color="auto"/>
      </w:divBdr>
    </w:div>
    <w:div w:id="350229088">
      <w:marLeft w:val="640"/>
      <w:marRight w:val="0"/>
      <w:marTop w:val="0"/>
      <w:marBottom w:val="0"/>
      <w:divBdr>
        <w:top w:val="none" w:sz="0" w:space="0" w:color="auto"/>
        <w:left w:val="none" w:sz="0" w:space="0" w:color="auto"/>
        <w:bottom w:val="none" w:sz="0" w:space="0" w:color="auto"/>
        <w:right w:val="none" w:sz="0" w:space="0" w:color="auto"/>
      </w:divBdr>
    </w:div>
    <w:div w:id="350452962">
      <w:marLeft w:val="640"/>
      <w:marRight w:val="0"/>
      <w:marTop w:val="0"/>
      <w:marBottom w:val="0"/>
      <w:divBdr>
        <w:top w:val="none" w:sz="0" w:space="0" w:color="auto"/>
        <w:left w:val="none" w:sz="0" w:space="0" w:color="auto"/>
        <w:bottom w:val="none" w:sz="0" w:space="0" w:color="auto"/>
        <w:right w:val="none" w:sz="0" w:space="0" w:color="auto"/>
      </w:divBdr>
    </w:div>
    <w:div w:id="350494981">
      <w:marLeft w:val="640"/>
      <w:marRight w:val="0"/>
      <w:marTop w:val="0"/>
      <w:marBottom w:val="0"/>
      <w:divBdr>
        <w:top w:val="none" w:sz="0" w:space="0" w:color="auto"/>
        <w:left w:val="none" w:sz="0" w:space="0" w:color="auto"/>
        <w:bottom w:val="none" w:sz="0" w:space="0" w:color="auto"/>
        <w:right w:val="none" w:sz="0" w:space="0" w:color="auto"/>
      </w:divBdr>
    </w:div>
    <w:div w:id="350692089">
      <w:marLeft w:val="640"/>
      <w:marRight w:val="0"/>
      <w:marTop w:val="0"/>
      <w:marBottom w:val="0"/>
      <w:divBdr>
        <w:top w:val="none" w:sz="0" w:space="0" w:color="auto"/>
        <w:left w:val="none" w:sz="0" w:space="0" w:color="auto"/>
        <w:bottom w:val="none" w:sz="0" w:space="0" w:color="auto"/>
        <w:right w:val="none" w:sz="0" w:space="0" w:color="auto"/>
      </w:divBdr>
    </w:div>
    <w:div w:id="350766638">
      <w:marLeft w:val="640"/>
      <w:marRight w:val="0"/>
      <w:marTop w:val="0"/>
      <w:marBottom w:val="0"/>
      <w:divBdr>
        <w:top w:val="none" w:sz="0" w:space="0" w:color="auto"/>
        <w:left w:val="none" w:sz="0" w:space="0" w:color="auto"/>
        <w:bottom w:val="none" w:sz="0" w:space="0" w:color="auto"/>
        <w:right w:val="none" w:sz="0" w:space="0" w:color="auto"/>
      </w:divBdr>
    </w:div>
    <w:div w:id="350834708">
      <w:marLeft w:val="640"/>
      <w:marRight w:val="0"/>
      <w:marTop w:val="0"/>
      <w:marBottom w:val="0"/>
      <w:divBdr>
        <w:top w:val="none" w:sz="0" w:space="0" w:color="auto"/>
        <w:left w:val="none" w:sz="0" w:space="0" w:color="auto"/>
        <w:bottom w:val="none" w:sz="0" w:space="0" w:color="auto"/>
        <w:right w:val="none" w:sz="0" w:space="0" w:color="auto"/>
      </w:divBdr>
    </w:div>
    <w:div w:id="350911625">
      <w:marLeft w:val="640"/>
      <w:marRight w:val="0"/>
      <w:marTop w:val="0"/>
      <w:marBottom w:val="0"/>
      <w:divBdr>
        <w:top w:val="none" w:sz="0" w:space="0" w:color="auto"/>
        <w:left w:val="none" w:sz="0" w:space="0" w:color="auto"/>
        <w:bottom w:val="none" w:sz="0" w:space="0" w:color="auto"/>
        <w:right w:val="none" w:sz="0" w:space="0" w:color="auto"/>
      </w:divBdr>
    </w:div>
    <w:div w:id="351298287">
      <w:marLeft w:val="640"/>
      <w:marRight w:val="0"/>
      <w:marTop w:val="0"/>
      <w:marBottom w:val="0"/>
      <w:divBdr>
        <w:top w:val="none" w:sz="0" w:space="0" w:color="auto"/>
        <w:left w:val="none" w:sz="0" w:space="0" w:color="auto"/>
        <w:bottom w:val="none" w:sz="0" w:space="0" w:color="auto"/>
        <w:right w:val="none" w:sz="0" w:space="0" w:color="auto"/>
      </w:divBdr>
    </w:div>
    <w:div w:id="351340701">
      <w:marLeft w:val="640"/>
      <w:marRight w:val="0"/>
      <w:marTop w:val="0"/>
      <w:marBottom w:val="0"/>
      <w:divBdr>
        <w:top w:val="none" w:sz="0" w:space="0" w:color="auto"/>
        <w:left w:val="none" w:sz="0" w:space="0" w:color="auto"/>
        <w:bottom w:val="none" w:sz="0" w:space="0" w:color="auto"/>
        <w:right w:val="none" w:sz="0" w:space="0" w:color="auto"/>
      </w:divBdr>
    </w:div>
    <w:div w:id="351342440">
      <w:marLeft w:val="640"/>
      <w:marRight w:val="0"/>
      <w:marTop w:val="0"/>
      <w:marBottom w:val="0"/>
      <w:divBdr>
        <w:top w:val="none" w:sz="0" w:space="0" w:color="auto"/>
        <w:left w:val="none" w:sz="0" w:space="0" w:color="auto"/>
        <w:bottom w:val="none" w:sz="0" w:space="0" w:color="auto"/>
        <w:right w:val="none" w:sz="0" w:space="0" w:color="auto"/>
      </w:divBdr>
    </w:div>
    <w:div w:id="351348769">
      <w:marLeft w:val="640"/>
      <w:marRight w:val="0"/>
      <w:marTop w:val="0"/>
      <w:marBottom w:val="0"/>
      <w:divBdr>
        <w:top w:val="none" w:sz="0" w:space="0" w:color="auto"/>
        <w:left w:val="none" w:sz="0" w:space="0" w:color="auto"/>
        <w:bottom w:val="none" w:sz="0" w:space="0" w:color="auto"/>
        <w:right w:val="none" w:sz="0" w:space="0" w:color="auto"/>
      </w:divBdr>
    </w:div>
    <w:div w:id="351493346">
      <w:marLeft w:val="640"/>
      <w:marRight w:val="0"/>
      <w:marTop w:val="0"/>
      <w:marBottom w:val="0"/>
      <w:divBdr>
        <w:top w:val="none" w:sz="0" w:space="0" w:color="auto"/>
        <w:left w:val="none" w:sz="0" w:space="0" w:color="auto"/>
        <w:bottom w:val="none" w:sz="0" w:space="0" w:color="auto"/>
        <w:right w:val="none" w:sz="0" w:space="0" w:color="auto"/>
      </w:divBdr>
    </w:div>
    <w:div w:id="351687024">
      <w:marLeft w:val="640"/>
      <w:marRight w:val="0"/>
      <w:marTop w:val="0"/>
      <w:marBottom w:val="0"/>
      <w:divBdr>
        <w:top w:val="none" w:sz="0" w:space="0" w:color="auto"/>
        <w:left w:val="none" w:sz="0" w:space="0" w:color="auto"/>
        <w:bottom w:val="none" w:sz="0" w:space="0" w:color="auto"/>
        <w:right w:val="none" w:sz="0" w:space="0" w:color="auto"/>
      </w:divBdr>
    </w:div>
    <w:div w:id="351759460">
      <w:marLeft w:val="640"/>
      <w:marRight w:val="0"/>
      <w:marTop w:val="0"/>
      <w:marBottom w:val="0"/>
      <w:divBdr>
        <w:top w:val="none" w:sz="0" w:space="0" w:color="auto"/>
        <w:left w:val="none" w:sz="0" w:space="0" w:color="auto"/>
        <w:bottom w:val="none" w:sz="0" w:space="0" w:color="auto"/>
        <w:right w:val="none" w:sz="0" w:space="0" w:color="auto"/>
      </w:divBdr>
    </w:div>
    <w:div w:id="351879631">
      <w:marLeft w:val="640"/>
      <w:marRight w:val="0"/>
      <w:marTop w:val="0"/>
      <w:marBottom w:val="0"/>
      <w:divBdr>
        <w:top w:val="none" w:sz="0" w:space="0" w:color="auto"/>
        <w:left w:val="none" w:sz="0" w:space="0" w:color="auto"/>
        <w:bottom w:val="none" w:sz="0" w:space="0" w:color="auto"/>
        <w:right w:val="none" w:sz="0" w:space="0" w:color="auto"/>
      </w:divBdr>
    </w:div>
    <w:div w:id="351880636">
      <w:marLeft w:val="640"/>
      <w:marRight w:val="0"/>
      <w:marTop w:val="0"/>
      <w:marBottom w:val="0"/>
      <w:divBdr>
        <w:top w:val="none" w:sz="0" w:space="0" w:color="auto"/>
        <w:left w:val="none" w:sz="0" w:space="0" w:color="auto"/>
        <w:bottom w:val="none" w:sz="0" w:space="0" w:color="auto"/>
        <w:right w:val="none" w:sz="0" w:space="0" w:color="auto"/>
      </w:divBdr>
    </w:div>
    <w:div w:id="351955870">
      <w:marLeft w:val="640"/>
      <w:marRight w:val="0"/>
      <w:marTop w:val="0"/>
      <w:marBottom w:val="0"/>
      <w:divBdr>
        <w:top w:val="none" w:sz="0" w:space="0" w:color="auto"/>
        <w:left w:val="none" w:sz="0" w:space="0" w:color="auto"/>
        <w:bottom w:val="none" w:sz="0" w:space="0" w:color="auto"/>
        <w:right w:val="none" w:sz="0" w:space="0" w:color="auto"/>
      </w:divBdr>
    </w:div>
    <w:div w:id="351960971">
      <w:marLeft w:val="640"/>
      <w:marRight w:val="0"/>
      <w:marTop w:val="0"/>
      <w:marBottom w:val="0"/>
      <w:divBdr>
        <w:top w:val="none" w:sz="0" w:space="0" w:color="auto"/>
        <w:left w:val="none" w:sz="0" w:space="0" w:color="auto"/>
        <w:bottom w:val="none" w:sz="0" w:space="0" w:color="auto"/>
        <w:right w:val="none" w:sz="0" w:space="0" w:color="auto"/>
      </w:divBdr>
    </w:div>
    <w:div w:id="352148764">
      <w:marLeft w:val="640"/>
      <w:marRight w:val="0"/>
      <w:marTop w:val="0"/>
      <w:marBottom w:val="0"/>
      <w:divBdr>
        <w:top w:val="none" w:sz="0" w:space="0" w:color="auto"/>
        <w:left w:val="none" w:sz="0" w:space="0" w:color="auto"/>
        <w:bottom w:val="none" w:sz="0" w:space="0" w:color="auto"/>
        <w:right w:val="none" w:sz="0" w:space="0" w:color="auto"/>
      </w:divBdr>
    </w:div>
    <w:div w:id="352272779">
      <w:marLeft w:val="640"/>
      <w:marRight w:val="0"/>
      <w:marTop w:val="0"/>
      <w:marBottom w:val="0"/>
      <w:divBdr>
        <w:top w:val="none" w:sz="0" w:space="0" w:color="auto"/>
        <w:left w:val="none" w:sz="0" w:space="0" w:color="auto"/>
        <w:bottom w:val="none" w:sz="0" w:space="0" w:color="auto"/>
        <w:right w:val="none" w:sz="0" w:space="0" w:color="auto"/>
      </w:divBdr>
    </w:div>
    <w:div w:id="352339775">
      <w:marLeft w:val="640"/>
      <w:marRight w:val="0"/>
      <w:marTop w:val="0"/>
      <w:marBottom w:val="0"/>
      <w:divBdr>
        <w:top w:val="none" w:sz="0" w:space="0" w:color="auto"/>
        <w:left w:val="none" w:sz="0" w:space="0" w:color="auto"/>
        <w:bottom w:val="none" w:sz="0" w:space="0" w:color="auto"/>
        <w:right w:val="none" w:sz="0" w:space="0" w:color="auto"/>
      </w:divBdr>
    </w:div>
    <w:div w:id="352388989">
      <w:marLeft w:val="640"/>
      <w:marRight w:val="0"/>
      <w:marTop w:val="0"/>
      <w:marBottom w:val="0"/>
      <w:divBdr>
        <w:top w:val="none" w:sz="0" w:space="0" w:color="auto"/>
        <w:left w:val="none" w:sz="0" w:space="0" w:color="auto"/>
        <w:bottom w:val="none" w:sz="0" w:space="0" w:color="auto"/>
        <w:right w:val="none" w:sz="0" w:space="0" w:color="auto"/>
      </w:divBdr>
    </w:div>
    <w:div w:id="353070457">
      <w:marLeft w:val="640"/>
      <w:marRight w:val="0"/>
      <w:marTop w:val="0"/>
      <w:marBottom w:val="0"/>
      <w:divBdr>
        <w:top w:val="none" w:sz="0" w:space="0" w:color="auto"/>
        <w:left w:val="none" w:sz="0" w:space="0" w:color="auto"/>
        <w:bottom w:val="none" w:sz="0" w:space="0" w:color="auto"/>
        <w:right w:val="none" w:sz="0" w:space="0" w:color="auto"/>
      </w:divBdr>
    </w:div>
    <w:div w:id="353073045">
      <w:marLeft w:val="640"/>
      <w:marRight w:val="0"/>
      <w:marTop w:val="0"/>
      <w:marBottom w:val="0"/>
      <w:divBdr>
        <w:top w:val="none" w:sz="0" w:space="0" w:color="auto"/>
        <w:left w:val="none" w:sz="0" w:space="0" w:color="auto"/>
        <w:bottom w:val="none" w:sz="0" w:space="0" w:color="auto"/>
        <w:right w:val="none" w:sz="0" w:space="0" w:color="auto"/>
      </w:divBdr>
    </w:div>
    <w:div w:id="353269575">
      <w:marLeft w:val="640"/>
      <w:marRight w:val="0"/>
      <w:marTop w:val="0"/>
      <w:marBottom w:val="0"/>
      <w:divBdr>
        <w:top w:val="none" w:sz="0" w:space="0" w:color="auto"/>
        <w:left w:val="none" w:sz="0" w:space="0" w:color="auto"/>
        <w:bottom w:val="none" w:sz="0" w:space="0" w:color="auto"/>
        <w:right w:val="none" w:sz="0" w:space="0" w:color="auto"/>
      </w:divBdr>
    </w:div>
    <w:div w:id="353768636">
      <w:marLeft w:val="640"/>
      <w:marRight w:val="0"/>
      <w:marTop w:val="0"/>
      <w:marBottom w:val="0"/>
      <w:divBdr>
        <w:top w:val="none" w:sz="0" w:space="0" w:color="auto"/>
        <w:left w:val="none" w:sz="0" w:space="0" w:color="auto"/>
        <w:bottom w:val="none" w:sz="0" w:space="0" w:color="auto"/>
        <w:right w:val="none" w:sz="0" w:space="0" w:color="auto"/>
      </w:divBdr>
    </w:div>
    <w:div w:id="353968033">
      <w:marLeft w:val="640"/>
      <w:marRight w:val="0"/>
      <w:marTop w:val="0"/>
      <w:marBottom w:val="0"/>
      <w:divBdr>
        <w:top w:val="none" w:sz="0" w:space="0" w:color="auto"/>
        <w:left w:val="none" w:sz="0" w:space="0" w:color="auto"/>
        <w:bottom w:val="none" w:sz="0" w:space="0" w:color="auto"/>
        <w:right w:val="none" w:sz="0" w:space="0" w:color="auto"/>
      </w:divBdr>
    </w:div>
    <w:div w:id="354112466">
      <w:marLeft w:val="640"/>
      <w:marRight w:val="0"/>
      <w:marTop w:val="0"/>
      <w:marBottom w:val="0"/>
      <w:divBdr>
        <w:top w:val="none" w:sz="0" w:space="0" w:color="auto"/>
        <w:left w:val="none" w:sz="0" w:space="0" w:color="auto"/>
        <w:bottom w:val="none" w:sz="0" w:space="0" w:color="auto"/>
        <w:right w:val="none" w:sz="0" w:space="0" w:color="auto"/>
      </w:divBdr>
    </w:div>
    <w:div w:id="354157107">
      <w:marLeft w:val="640"/>
      <w:marRight w:val="0"/>
      <w:marTop w:val="0"/>
      <w:marBottom w:val="0"/>
      <w:divBdr>
        <w:top w:val="none" w:sz="0" w:space="0" w:color="auto"/>
        <w:left w:val="none" w:sz="0" w:space="0" w:color="auto"/>
        <w:bottom w:val="none" w:sz="0" w:space="0" w:color="auto"/>
        <w:right w:val="none" w:sz="0" w:space="0" w:color="auto"/>
      </w:divBdr>
    </w:div>
    <w:div w:id="354305502">
      <w:marLeft w:val="640"/>
      <w:marRight w:val="0"/>
      <w:marTop w:val="0"/>
      <w:marBottom w:val="0"/>
      <w:divBdr>
        <w:top w:val="none" w:sz="0" w:space="0" w:color="auto"/>
        <w:left w:val="none" w:sz="0" w:space="0" w:color="auto"/>
        <w:bottom w:val="none" w:sz="0" w:space="0" w:color="auto"/>
        <w:right w:val="none" w:sz="0" w:space="0" w:color="auto"/>
      </w:divBdr>
    </w:div>
    <w:div w:id="354429804">
      <w:marLeft w:val="640"/>
      <w:marRight w:val="0"/>
      <w:marTop w:val="0"/>
      <w:marBottom w:val="0"/>
      <w:divBdr>
        <w:top w:val="none" w:sz="0" w:space="0" w:color="auto"/>
        <w:left w:val="none" w:sz="0" w:space="0" w:color="auto"/>
        <w:bottom w:val="none" w:sz="0" w:space="0" w:color="auto"/>
        <w:right w:val="none" w:sz="0" w:space="0" w:color="auto"/>
      </w:divBdr>
    </w:div>
    <w:div w:id="354500332">
      <w:marLeft w:val="640"/>
      <w:marRight w:val="0"/>
      <w:marTop w:val="0"/>
      <w:marBottom w:val="0"/>
      <w:divBdr>
        <w:top w:val="none" w:sz="0" w:space="0" w:color="auto"/>
        <w:left w:val="none" w:sz="0" w:space="0" w:color="auto"/>
        <w:bottom w:val="none" w:sz="0" w:space="0" w:color="auto"/>
        <w:right w:val="none" w:sz="0" w:space="0" w:color="auto"/>
      </w:divBdr>
    </w:div>
    <w:div w:id="354692249">
      <w:marLeft w:val="640"/>
      <w:marRight w:val="0"/>
      <w:marTop w:val="0"/>
      <w:marBottom w:val="0"/>
      <w:divBdr>
        <w:top w:val="none" w:sz="0" w:space="0" w:color="auto"/>
        <w:left w:val="none" w:sz="0" w:space="0" w:color="auto"/>
        <w:bottom w:val="none" w:sz="0" w:space="0" w:color="auto"/>
        <w:right w:val="none" w:sz="0" w:space="0" w:color="auto"/>
      </w:divBdr>
    </w:div>
    <w:div w:id="354766882">
      <w:marLeft w:val="640"/>
      <w:marRight w:val="0"/>
      <w:marTop w:val="0"/>
      <w:marBottom w:val="0"/>
      <w:divBdr>
        <w:top w:val="none" w:sz="0" w:space="0" w:color="auto"/>
        <w:left w:val="none" w:sz="0" w:space="0" w:color="auto"/>
        <w:bottom w:val="none" w:sz="0" w:space="0" w:color="auto"/>
        <w:right w:val="none" w:sz="0" w:space="0" w:color="auto"/>
      </w:divBdr>
    </w:div>
    <w:div w:id="355009798">
      <w:marLeft w:val="640"/>
      <w:marRight w:val="0"/>
      <w:marTop w:val="0"/>
      <w:marBottom w:val="0"/>
      <w:divBdr>
        <w:top w:val="none" w:sz="0" w:space="0" w:color="auto"/>
        <w:left w:val="none" w:sz="0" w:space="0" w:color="auto"/>
        <w:bottom w:val="none" w:sz="0" w:space="0" w:color="auto"/>
        <w:right w:val="none" w:sz="0" w:space="0" w:color="auto"/>
      </w:divBdr>
    </w:div>
    <w:div w:id="355272214">
      <w:marLeft w:val="640"/>
      <w:marRight w:val="0"/>
      <w:marTop w:val="0"/>
      <w:marBottom w:val="0"/>
      <w:divBdr>
        <w:top w:val="none" w:sz="0" w:space="0" w:color="auto"/>
        <w:left w:val="none" w:sz="0" w:space="0" w:color="auto"/>
        <w:bottom w:val="none" w:sz="0" w:space="0" w:color="auto"/>
        <w:right w:val="none" w:sz="0" w:space="0" w:color="auto"/>
      </w:divBdr>
    </w:div>
    <w:div w:id="355425219">
      <w:marLeft w:val="640"/>
      <w:marRight w:val="0"/>
      <w:marTop w:val="0"/>
      <w:marBottom w:val="0"/>
      <w:divBdr>
        <w:top w:val="none" w:sz="0" w:space="0" w:color="auto"/>
        <w:left w:val="none" w:sz="0" w:space="0" w:color="auto"/>
        <w:bottom w:val="none" w:sz="0" w:space="0" w:color="auto"/>
        <w:right w:val="none" w:sz="0" w:space="0" w:color="auto"/>
      </w:divBdr>
    </w:div>
    <w:div w:id="355884909">
      <w:marLeft w:val="640"/>
      <w:marRight w:val="0"/>
      <w:marTop w:val="0"/>
      <w:marBottom w:val="0"/>
      <w:divBdr>
        <w:top w:val="none" w:sz="0" w:space="0" w:color="auto"/>
        <w:left w:val="none" w:sz="0" w:space="0" w:color="auto"/>
        <w:bottom w:val="none" w:sz="0" w:space="0" w:color="auto"/>
        <w:right w:val="none" w:sz="0" w:space="0" w:color="auto"/>
      </w:divBdr>
    </w:div>
    <w:div w:id="356004780">
      <w:marLeft w:val="640"/>
      <w:marRight w:val="0"/>
      <w:marTop w:val="0"/>
      <w:marBottom w:val="0"/>
      <w:divBdr>
        <w:top w:val="none" w:sz="0" w:space="0" w:color="auto"/>
        <w:left w:val="none" w:sz="0" w:space="0" w:color="auto"/>
        <w:bottom w:val="none" w:sz="0" w:space="0" w:color="auto"/>
        <w:right w:val="none" w:sz="0" w:space="0" w:color="auto"/>
      </w:divBdr>
    </w:div>
    <w:div w:id="356007260">
      <w:marLeft w:val="640"/>
      <w:marRight w:val="0"/>
      <w:marTop w:val="0"/>
      <w:marBottom w:val="0"/>
      <w:divBdr>
        <w:top w:val="none" w:sz="0" w:space="0" w:color="auto"/>
        <w:left w:val="none" w:sz="0" w:space="0" w:color="auto"/>
        <w:bottom w:val="none" w:sz="0" w:space="0" w:color="auto"/>
        <w:right w:val="none" w:sz="0" w:space="0" w:color="auto"/>
      </w:divBdr>
    </w:div>
    <w:div w:id="356279769">
      <w:marLeft w:val="640"/>
      <w:marRight w:val="0"/>
      <w:marTop w:val="0"/>
      <w:marBottom w:val="0"/>
      <w:divBdr>
        <w:top w:val="none" w:sz="0" w:space="0" w:color="auto"/>
        <w:left w:val="none" w:sz="0" w:space="0" w:color="auto"/>
        <w:bottom w:val="none" w:sz="0" w:space="0" w:color="auto"/>
        <w:right w:val="none" w:sz="0" w:space="0" w:color="auto"/>
      </w:divBdr>
    </w:div>
    <w:div w:id="356320279">
      <w:marLeft w:val="640"/>
      <w:marRight w:val="0"/>
      <w:marTop w:val="0"/>
      <w:marBottom w:val="0"/>
      <w:divBdr>
        <w:top w:val="none" w:sz="0" w:space="0" w:color="auto"/>
        <w:left w:val="none" w:sz="0" w:space="0" w:color="auto"/>
        <w:bottom w:val="none" w:sz="0" w:space="0" w:color="auto"/>
        <w:right w:val="none" w:sz="0" w:space="0" w:color="auto"/>
      </w:divBdr>
    </w:div>
    <w:div w:id="356548278">
      <w:marLeft w:val="640"/>
      <w:marRight w:val="0"/>
      <w:marTop w:val="0"/>
      <w:marBottom w:val="0"/>
      <w:divBdr>
        <w:top w:val="none" w:sz="0" w:space="0" w:color="auto"/>
        <w:left w:val="none" w:sz="0" w:space="0" w:color="auto"/>
        <w:bottom w:val="none" w:sz="0" w:space="0" w:color="auto"/>
        <w:right w:val="none" w:sz="0" w:space="0" w:color="auto"/>
      </w:divBdr>
    </w:div>
    <w:div w:id="356659601">
      <w:marLeft w:val="640"/>
      <w:marRight w:val="0"/>
      <w:marTop w:val="0"/>
      <w:marBottom w:val="0"/>
      <w:divBdr>
        <w:top w:val="none" w:sz="0" w:space="0" w:color="auto"/>
        <w:left w:val="none" w:sz="0" w:space="0" w:color="auto"/>
        <w:bottom w:val="none" w:sz="0" w:space="0" w:color="auto"/>
        <w:right w:val="none" w:sz="0" w:space="0" w:color="auto"/>
      </w:divBdr>
    </w:div>
    <w:div w:id="356736867">
      <w:marLeft w:val="640"/>
      <w:marRight w:val="0"/>
      <w:marTop w:val="0"/>
      <w:marBottom w:val="0"/>
      <w:divBdr>
        <w:top w:val="none" w:sz="0" w:space="0" w:color="auto"/>
        <w:left w:val="none" w:sz="0" w:space="0" w:color="auto"/>
        <w:bottom w:val="none" w:sz="0" w:space="0" w:color="auto"/>
        <w:right w:val="none" w:sz="0" w:space="0" w:color="auto"/>
      </w:divBdr>
    </w:div>
    <w:div w:id="356784095">
      <w:marLeft w:val="640"/>
      <w:marRight w:val="0"/>
      <w:marTop w:val="0"/>
      <w:marBottom w:val="0"/>
      <w:divBdr>
        <w:top w:val="none" w:sz="0" w:space="0" w:color="auto"/>
        <w:left w:val="none" w:sz="0" w:space="0" w:color="auto"/>
        <w:bottom w:val="none" w:sz="0" w:space="0" w:color="auto"/>
        <w:right w:val="none" w:sz="0" w:space="0" w:color="auto"/>
      </w:divBdr>
    </w:div>
    <w:div w:id="356850705">
      <w:marLeft w:val="640"/>
      <w:marRight w:val="0"/>
      <w:marTop w:val="0"/>
      <w:marBottom w:val="0"/>
      <w:divBdr>
        <w:top w:val="none" w:sz="0" w:space="0" w:color="auto"/>
        <w:left w:val="none" w:sz="0" w:space="0" w:color="auto"/>
        <w:bottom w:val="none" w:sz="0" w:space="0" w:color="auto"/>
        <w:right w:val="none" w:sz="0" w:space="0" w:color="auto"/>
      </w:divBdr>
    </w:div>
    <w:div w:id="357124465">
      <w:marLeft w:val="640"/>
      <w:marRight w:val="0"/>
      <w:marTop w:val="0"/>
      <w:marBottom w:val="0"/>
      <w:divBdr>
        <w:top w:val="none" w:sz="0" w:space="0" w:color="auto"/>
        <w:left w:val="none" w:sz="0" w:space="0" w:color="auto"/>
        <w:bottom w:val="none" w:sz="0" w:space="0" w:color="auto"/>
        <w:right w:val="none" w:sz="0" w:space="0" w:color="auto"/>
      </w:divBdr>
    </w:div>
    <w:div w:id="357128268">
      <w:marLeft w:val="640"/>
      <w:marRight w:val="0"/>
      <w:marTop w:val="0"/>
      <w:marBottom w:val="0"/>
      <w:divBdr>
        <w:top w:val="none" w:sz="0" w:space="0" w:color="auto"/>
        <w:left w:val="none" w:sz="0" w:space="0" w:color="auto"/>
        <w:bottom w:val="none" w:sz="0" w:space="0" w:color="auto"/>
        <w:right w:val="none" w:sz="0" w:space="0" w:color="auto"/>
      </w:divBdr>
    </w:div>
    <w:div w:id="357238090">
      <w:marLeft w:val="640"/>
      <w:marRight w:val="0"/>
      <w:marTop w:val="0"/>
      <w:marBottom w:val="0"/>
      <w:divBdr>
        <w:top w:val="none" w:sz="0" w:space="0" w:color="auto"/>
        <w:left w:val="none" w:sz="0" w:space="0" w:color="auto"/>
        <w:bottom w:val="none" w:sz="0" w:space="0" w:color="auto"/>
        <w:right w:val="none" w:sz="0" w:space="0" w:color="auto"/>
      </w:divBdr>
    </w:div>
    <w:div w:id="357269454">
      <w:marLeft w:val="640"/>
      <w:marRight w:val="0"/>
      <w:marTop w:val="0"/>
      <w:marBottom w:val="0"/>
      <w:divBdr>
        <w:top w:val="none" w:sz="0" w:space="0" w:color="auto"/>
        <w:left w:val="none" w:sz="0" w:space="0" w:color="auto"/>
        <w:bottom w:val="none" w:sz="0" w:space="0" w:color="auto"/>
        <w:right w:val="none" w:sz="0" w:space="0" w:color="auto"/>
      </w:divBdr>
    </w:div>
    <w:div w:id="357700569">
      <w:marLeft w:val="640"/>
      <w:marRight w:val="0"/>
      <w:marTop w:val="0"/>
      <w:marBottom w:val="0"/>
      <w:divBdr>
        <w:top w:val="none" w:sz="0" w:space="0" w:color="auto"/>
        <w:left w:val="none" w:sz="0" w:space="0" w:color="auto"/>
        <w:bottom w:val="none" w:sz="0" w:space="0" w:color="auto"/>
        <w:right w:val="none" w:sz="0" w:space="0" w:color="auto"/>
      </w:divBdr>
    </w:div>
    <w:div w:id="357858780">
      <w:marLeft w:val="640"/>
      <w:marRight w:val="0"/>
      <w:marTop w:val="0"/>
      <w:marBottom w:val="0"/>
      <w:divBdr>
        <w:top w:val="none" w:sz="0" w:space="0" w:color="auto"/>
        <w:left w:val="none" w:sz="0" w:space="0" w:color="auto"/>
        <w:bottom w:val="none" w:sz="0" w:space="0" w:color="auto"/>
        <w:right w:val="none" w:sz="0" w:space="0" w:color="auto"/>
      </w:divBdr>
    </w:div>
    <w:div w:id="357968407">
      <w:marLeft w:val="640"/>
      <w:marRight w:val="0"/>
      <w:marTop w:val="0"/>
      <w:marBottom w:val="0"/>
      <w:divBdr>
        <w:top w:val="none" w:sz="0" w:space="0" w:color="auto"/>
        <w:left w:val="none" w:sz="0" w:space="0" w:color="auto"/>
        <w:bottom w:val="none" w:sz="0" w:space="0" w:color="auto"/>
        <w:right w:val="none" w:sz="0" w:space="0" w:color="auto"/>
      </w:divBdr>
    </w:div>
    <w:div w:id="358052085">
      <w:bodyDiv w:val="1"/>
      <w:marLeft w:val="0"/>
      <w:marRight w:val="0"/>
      <w:marTop w:val="0"/>
      <w:marBottom w:val="0"/>
      <w:divBdr>
        <w:top w:val="none" w:sz="0" w:space="0" w:color="auto"/>
        <w:left w:val="none" w:sz="0" w:space="0" w:color="auto"/>
        <w:bottom w:val="none" w:sz="0" w:space="0" w:color="auto"/>
        <w:right w:val="none" w:sz="0" w:space="0" w:color="auto"/>
      </w:divBdr>
      <w:divsChild>
        <w:div w:id="265701707">
          <w:marLeft w:val="640"/>
          <w:marRight w:val="0"/>
          <w:marTop w:val="0"/>
          <w:marBottom w:val="0"/>
          <w:divBdr>
            <w:top w:val="none" w:sz="0" w:space="0" w:color="auto"/>
            <w:left w:val="none" w:sz="0" w:space="0" w:color="auto"/>
            <w:bottom w:val="none" w:sz="0" w:space="0" w:color="auto"/>
            <w:right w:val="none" w:sz="0" w:space="0" w:color="auto"/>
          </w:divBdr>
        </w:div>
        <w:div w:id="579021200">
          <w:marLeft w:val="640"/>
          <w:marRight w:val="0"/>
          <w:marTop w:val="0"/>
          <w:marBottom w:val="0"/>
          <w:divBdr>
            <w:top w:val="none" w:sz="0" w:space="0" w:color="auto"/>
            <w:left w:val="none" w:sz="0" w:space="0" w:color="auto"/>
            <w:bottom w:val="none" w:sz="0" w:space="0" w:color="auto"/>
            <w:right w:val="none" w:sz="0" w:space="0" w:color="auto"/>
          </w:divBdr>
        </w:div>
        <w:div w:id="1853062359">
          <w:marLeft w:val="640"/>
          <w:marRight w:val="0"/>
          <w:marTop w:val="0"/>
          <w:marBottom w:val="0"/>
          <w:divBdr>
            <w:top w:val="none" w:sz="0" w:space="0" w:color="auto"/>
            <w:left w:val="none" w:sz="0" w:space="0" w:color="auto"/>
            <w:bottom w:val="none" w:sz="0" w:space="0" w:color="auto"/>
            <w:right w:val="none" w:sz="0" w:space="0" w:color="auto"/>
          </w:divBdr>
        </w:div>
        <w:div w:id="265626603">
          <w:marLeft w:val="640"/>
          <w:marRight w:val="0"/>
          <w:marTop w:val="0"/>
          <w:marBottom w:val="0"/>
          <w:divBdr>
            <w:top w:val="none" w:sz="0" w:space="0" w:color="auto"/>
            <w:left w:val="none" w:sz="0" w:space="0" w:color="auto"/>
            <w:bottom w:val="none" w:sz="0" w:space="0" w:color="auto"/>
            <w:right w:val="none" w:sz="0" w:space="0" w:color="auto"/>
          </w:divBdr>
        </w:div>
        <w:div w:id="1306354369">
          <w:marLeft w:val="640"/>
          <w:marRight w:val="0"/>
          <w:marTop w:val="0"/>
          <w:marBottom w:val="0"/>
          <w:divBdr>
            <w:top w:val="none" w:sz="0" w:space="0" w:color="auto"/>
            <w:left w:val="none" w:sz="0" w:space="0" w:color="auto"/>
            <w:bottom w:val="none" w:sz="0" w:space="0" w:color="auto"/>
            <w:right w:val="none" w:sz="0" w:space="0" w:color="auto"/>
          </w:divBdr>
        </w:div>
        <w:div w:id="846870207">
          <w:marLeft w:val="640"/>
          <w:marRight w:val="0"/>
          <w:marTop w:val="0"/>
          <w:marBottom w:val="0"/>
          <w:divBdr>
            <w:top w:val="none" w:sz="0" w:space="0" w:color="auto"/>
            <w:left w:val="none" w:sz="0" w:space="0" w:color="auto"/>
            <w:bottom w:val="none" w:sz="0" w:space="0" w:color="auto"/>
            <w:right w:val="none" w:sz="0" w:space="0" w:color="auto"/>
          </w:divBdr>
        </w:div>
        <w:div w:id="1294946515">
          <w:marLeft w:val="640"/>
          <w:marRight w:val="0"/>
          <w:marTop w:val="0"/>
          <w:marBottom w:val="0"/>
          <w:divBdr>
            <w:top w:val="none" w:sz="0" w:space="0" w:color="auto"/>
            <w:left w:val="none" w:sz="0" w:space="0" w:color="auto"/>
            <w:bottom w:val="none" w:sz="0" w:space="0" w:color="auto"/>
            <w:right w:val="none" w:sz="0" w:space="0" w:color="auto"/>
          </w:divBdr>
        </w:div>
        <w:div w:id="811101775">
          <w:marLeft w:val="640"/>
          <w:marRight w:val="0"/>
          <w:marTop w:val="0"/>
          <w:marBottom w:val="0"/>
          <w:divBdr>
            <w:top w:val="none" w:sz="0" w:space="0" w:color="auto"/>
            <w:left w:val="none" w:sz="0" w:space="0" w:color="auto"/>
            <w:bottom w:val="none" w:sz="0" w:space="0" w:color="auto"/>
            <w:right w:val="none" w:sz="0" w:space="0" w:color="auto"/>
          </w:divBdr>
        </w:div>
        <w:div w:id="346634681">
          <w:marLeft w:val="640"/>
          <w:marRight w:val="0"/>
          <w:marTop w:val="0"/>
          <w:marBottom w:val="0"/>
          <w:divBdr>
            <w:top w:val="none" w:sz="0" w:space="0" w:color="auto"/>
            <w:left w:val="none" w:sz="0" w:space="0" w:color="auto"/>
            <w:bottom w:val="none" w:sz="0" w:space="0" w:color="auto"/>
            <w:right w:val="none" w:sz="0" w:space="0" w:color="auto"/>
          </w:divBdr>
        </w:div>
        <w:div w:id="1960800688">
          <w:marLeft w:val="640"/>
          <w:marRight w:val="0"/>
          <w:marTop w:val="0"/>
          <w:marBottom w:val="0"/>
          <w:divBdr>
            <w:top w:val="none" w:sz="0" w:space="0" w:color="auto"/>
            <w:left w:val="none" w:sz="0" w:space="0" w:color="auto"/>
            <w:bottom w:val="none" w:sz="0" w:space="0" w:color="auto"/>
            <w:right w:val="none" w:sz="0" w:space="0" w:color="auto"/>
          </w:divBdr>
        </w:div>
        <w:div w:id="1844978822">
          <w:marLeft w:val="640"/>
          <w:marRight w:val="0"/>
          <w:marTop w:val="0"/>
          <w:marBottom w:val="0"/>
          <w:divBdr>
            <w:top w:val="none" w:sz="0" w:space="0" w:color="auto"/>
            <w:left w:val="none" w:sz="0" w:space="0" w:color="auto"/>
            <w:bottom w:val="none" w:sz="0" w:space="0" w:color="auto"/>
            <w:right w:val="none" w:sz="0" w:space="0" w:color="auto"/>
          </w:divBdr>
        </w:div>
        <w:div w:id="1391003777">
          <w:marLeft w:val="640"/>
          <w:marRight w:val="0"/>
          <w:marTop w:val="0"/>
          <w:marBottom w:val="0"/>
          <w:divBdr>
            <w:top w:val="none" w:sz="0" w:space="0" w:color="auto"/>
            <w:left w:val="none" w:sz="0" w:space="0" w:color="auto"/>
            <w:bottom w:val="none" w:sz="0" w:space="0" w:color="auto"/>
            <w:right w:val="none" w:sz="0" w:space="0" w:color="auto"/>
          </w:divBdr>
        </w:div>
        <w:div w:id="858087331">
          <w:marLeft w:val="640"/>
          <w:marRight w:val="0"/>
          <w:marTop w:val="0"/>
          <w:marBottom w:val="0"/>
          <w:divBdr>
            <w:top w:val="none" w:sz="0" w:space="0" w:color="auto"/>
            <w:left w:val="none" w:sz="0" w:space="0" w:color="auto"/>
            <w:bottom w:val="none" w:sz="0" w:space="0" w:color="auto"/>
            <w:right w:val="none" w:sz="0" w:space="0" w:color="auto"/>
          </w:divBdr>
        </w:div>
        <w:div w:id="1037895888">
          <w:marLeft w:val="640"/>
          <w:marRight w:val="0"/>
          <w:marTop w:val="0"/>
          <w:marBottom w:val="0"/>
          <w:divBdr>
            <w:top w:val="none" w:sz="0" w:space="0" w:color="auto"/>
            <w:left w:val="none" w:sz="0" w:space="0" w:color="auto"/>
            <w:bottom w:val="none" w:sz="0" w:space="0" w:color="auto"/>
            <w:right w:val="none" w:sz="0" w:space="0" w:color="auto"/>
          </w:divBdr>
        </w:div>
        <w:div w:id="1025247856">
          <w:marLeft w:val="640"/>
          <w:marRight w:val="0"/>
          <w:marTop w:val="0"/>
          <w:marBottom w:val="0"/>
          <w:divBdr>
            <w:top w:val="none" w:sz="0" w:space="0" w:color="auto"/>
            <w:left w:val="none" w:sz="0" w:space="0" w:color="auto"/>
            <w:bottom w:val="none" w:sz="0" w:space="0" w:color="auto"/>
            <w:right w:val="none" w:sz="0" w:space="0" w:color="auto"/>
          </w:divBdr>
        </w:div>
        <w:div w:id="2035496179">
          <w:marLeft w:val="640"/>
          <w:marRight w:val="0"/>
          <w:marTop w:val="0"/>
          <w:marBottom w:val="0"/>
          <w:divBdr>
            <w:top w:val="none" w:sz="0" w:space="0" w:color="auto"/>
            <w:left w:val="none" w:sz="0" w:space="0" w:color="auto"/>
            <w:bottom w:val="none" w:sz="0" w:space="0" w:color="auto"/>
            <w:right w:val="none" w:sz="0" w:space="0" w:color="auto"/>
          </w:divBdr>
        </w:div>
        <w:div w:id="1929263266">
          <w:marLeft w:val="640"/>
          <w:marRight w:val="0"/>
          <w:marTop w:val="0"/>
          <w:marBottom w:val="0"/>
          <w:divBdr>
            <w:top w:val="none" w:sz="0" w:space="0" w:color="auto"/>
            <w:left w:val="none" w:sz="0" w:space="0" w:color="auto"/>
            <w:bottom w:val="none" w:sz="0" w:space="0" w:color="auto"/>
            <w:right w:val="none" w:sz="0" w:space="0" w:color="auto"/>
          </w:divBdr>
        </w:div>
        <w:div w:id="263848052">
          <w:marLeft w:val="640"/>
          <w:marRight w:val="0"/>
          <w:marTop w:val="0"/>
          <w:marBottom w:val="0"/>
          <w:divBdr>
            <w:top w:val="none" w:sz="0" w:space="0" w:color="auto"/>
            <w:left w:val="none" w:sz="0" w:space="0" w:color="auto"/>
            <w:bottom w:val="none" w:sz="0" w:space="0" w:color="auto"/>
            <w:right w:val="none" w:sz="0" w:space="0" w:color="auto"/>
          </w:divBdr>
        </w:div>
        <w:div w:id="1879121919">
          <w:marLeft w:val="640"/>
          <w:marRight w:val="0"/>
          <w:marTop w:val="0"/>
          <w:marBottom w:val="0"/>
          <w:divBdr>
            <w:top w:val="none" w:sz="0" w:space="0" w:color="auto"/>
            <w:left w:val="none" w:sz="0" w:space="0" w:color="auto"/>
            <w:bottom w:val="none" w:sz="0" w:space="0" w:color="auto"/>
            <w:right w:val="none" w:sz="0" w:space="0" w:color="auto"/>
          </w:divBdr>
        </w:div>
        <w:div w:id="1408530947">
          <w:marLeft w:val="640"/>
          <w:marRight w:val="0"/>
          <w:marTop w:val="0"/>
          <w:marBottom w:val="0"/>
          <w:divBdr>
            <w:top w:val="none" w:sz="0" w:space="0" w:color="auto"/>
            <w:left w:val="none" w:sz="0" w:space="0" w:color="auto"/>
            <w:bottom w:val="none" w:sz="0" w:space="0" w:color="auto"/>
            <w:right w:val="none" w:sz="0" w:space="0" w:color="auto"/>
          </w:divBdr>
        </w:div>
        <w:div w:id="784422306">
          <w:marLeft w:val="640"/>
          <w:marRight w:val="0"/>
          <w:marTop w:val="0"/>
          <w:marBottom w:val="0"/>
          <w:divBdr>
            <w:top w:val="none" w:sz="0" w:space="0" w:color="auto"/>
            <w:left w:val="none" w:sz="0" w:space="0" w:color="auto"/>
            <w:bottom w:val="none" w:sz="0" w:space="0" w:color="auto"/>
            <w:right w:val="none" w:sz="0" w:space="0" w:color="auto"/>
          </w:divBdr>
        </w:div>
      </w:divsChild>
    </w:div>
    <w:div w:id="358314026">
      <w:marLeft w:val="640"/>
      <w:marRight w:val="0"/>
      <w:marTop w:val="0"/>
      <w:marBottom w:val="0"/>
      <w:divBdr>
        <w:top w:val="none" w:sz="0" w:space="0" w:color="auto"/>
        <w:left w:val="none" w:sz="0" w:space="0" w:color="auto"/>
        <w:bottom w:val="none" w:sz="0" w:space="0" w:color="auto"/>
        <w:right w:val="none" w:sz="0" w:space="0" w:color="auto"/>
      </w:divBdr>
    </w:div>
    <w:div w:id="358360062">
      <w:marLeft w:val="640"/>
      <w:marRight w:val="0"/>
      <w:marTop w:val="0"/>
      <w:marBottom w:val="0"/>
      <w:divBdr>
        <w:top w:val="none" w:sz="0" w:space="0" w:color="auto"/>
        <w:left w:val="none" w:sz="0" w:space="0" w:color="auto"/>
        <w:bottom w:val="none" w:sz="0" w:space="0" w:color="auto"/>
        <w:right w:val="none" w:sz="0" w:space="0" w:color="auto"/>
      </w:divBdr>
    </w:div>
    <w:div w:id="358361335">
      <w:bodyDiv w:val="1"/>
      <w:marLeft w:val="0"/>
      <w:marRight w:val="0"/>
      <w:marTop w:val="0"/>
      <w:marBottom w:val="0"/>
      <w:divBdr>
        <w:top w:val="none" w:sz="0" w:space="0" w:color="auto"/>
        <w:left w:val="none" w:sz="0" w:space="0" w:color="auto"/>
        <w:bottom w:val="none" w:sz="0" w:space="0" w:color="auto"/>
        <w:right w:val="none" w:sz="0" w:space="0" w:color="auto"/>
      </w:divBdr>
      <w:divsChild>
        <w:div w:id="698358222">
          <w:marLeft w:val="640"/>
          <w:marRight w:val="0"/>
          <w:marTop w:val="0"/>
          <w:marBottom w:val="0"/>
          <w:divBdr>
            <w:top w:val="none" w:sz="0" w:space="0" w:color="auto"/>
            <w:left w:val="none" w:sz="0" w:space="0" w:color="auto"/>
            <w:bottom w:val="none" w:sz="0" w:space="0" w:color="auto"/>
            <w:right w:val="none" w:sz="0" w:space="0" w:color="auto"/>
          </w:divBdr>
        </w:div>
        <w:div w:id="477310800">
          <w:marLeft w:val="640"/>
          <w:marRight w:val="0"/>
          <w:marTop w:val="0"/>
          <w:marBottom w:val="0"/>
          <w:divBdr>
            <w:top w:val="none" w:sz="0" w:space="0" w:color="auto"/>
            <w:left w:val="none" w:sz="0" w:space="0" w:color="auto"/>
            <w:bottom w:val="none" w:sz="0" w:space="0" w:color="auto"/>
            <w:right w:val="none" w:sz="0" w:space="0" w:color="auto"/>
          </w:divBdr>
        </w:div>
        <w:div w:id="1825000075">
          <w:marLeft w:val="640"/>
          <w:marRight w:val="0"/>
          <w:marTop w:val="0"/>
          <w:marBottom w:val="0"/>
          <w:divBdr>
            <w:top w:val="none" w:sz="0" w:space="0" w:color="auto"/>
            <w:left w:val="none" w:sz="0" w:space="0" w:color="auto"/>
            <w:bottom w:val="none" w:sz="0" w:space="0" w:color="auto"/>
            <w:right w:val="none" w:sz="0" w:space="0" w:color="auto"/>
          </w:divBdr>
        </w:div>
        <w:div w:id="162819249">
          <w:marLeft w:val="640"/>
          <w:marRight w:val="0"/>
          <w:marTop w:val="0"/>
          <w:marBottom w:val="0"/>
          <w:divBdr>
            <w:top w:val="none" w:sz="0" w:space="0" w:color="auto"/>
            <w:left w:val="none" w:sz="0" w:space="0" w:color="auto"/>
            <w:bottom w:val="none" w:sz="0" w:space="0" w:color="auto"/>
            <w:right w:val="none" w:sz="0" w:space="0" w:color="auto"/>
          </w:divBdr>
        </w:div>
        <w:div w:id="1449009175">
          <w:marLeft w:val="640"/>
          <w:marRight w:val="0"/>
          <w:marTop w:val="0"/>
          <w:marBottom w:val="0"/>
          <w:divBdr>
            <w:top w:val="none" w:sz="0" w:space="0" w:color="auto"/>
            <w:left w:val="none" w:sz="0" w:space="0" w:color="auto"/>
            <w:bottom w:val="none" w:sz="0" w:space="0" w:color="auto"/>
            <w:right w:val="none" w:sz="0" w:space="0" w:color="auto"/>
          </w:divBdr>
        </w:div>
        <w:div w:id="144785524">
          <w:marLeft w:val="640"/>
          <w:marRight w:val="0"/>
          <w:marTop w:val="0"/>
          <w:marBottom w:val="0"/>
          <w:divBdr>
            <w:top w:val="none" w:sz="0" w:space="0" w:color="auto"/>
            <w:left w:val="none" w:sz="0" w:space="0" w:color="auto"/>
            <w:bottom w:val="none" w:sz="0" w:space="0" w:color="auto"/>
            <w:right w:val="none" w:sz="0" w:space="0" w:color="auto"/>
          </w:divBdr>
        </w:div>
        <w:div w:id="2068651782">
          <w:marLeft w:val="640"/>
          <w:marRight w:val="0"/>
          <w:marTop w:val="0"/>
          <w:marBottom w:val="0"/>
          <w:divBdr>
            <w:top w:val="none" w:sz="0" w:space="0" w:color="auto"/>
            <w:left w:val="none" w:sz="0" w:space="0" w:color="auto"/>
            <w:bottom w:val="none" w:sz="0" w:space="0" w:color="auto"/>
            <w:right w:val="none" w:sz="0" w:space="0" w:color="auto"/>
          </w:divBdr>
        </w:div>
        <w:div w:id="691104054">
          <w:marLeft w:val="640"/>
          <w:marRight w:val="0"/>
          <w:marTop w:val="0"/>
          <w:marBottom w:val="0"/>
          <w:divBdr>
            <w:top w:val="none" w:sz="0" w:space="0" w:color="auto"/>
            <w:left w:val="none" w:sz="0" w:space="0" w:color="auto"/>
            <w:bottom w:val="none" w:sz="0" w:space="0" w:color="auto"/>
            <w:right w:val="none" w:sz="0" w:space="0" w:color="auto"/>
          </w:divBdr>
        </w:div>
        <w:div w:id="1961835440">
          <w:marLeft w:val="640"/>
          <w:marRight w:val="0"/>
          <w:marTop w:val="0"/>
          <w:marBottom w:val="0"/>
          <w:divBdr>
            <w:top w:val="none" w:sz="0" w:space="0" w:color="auto"/>
            <w:left w:val="none" w:sz="0" w:space="0" w:color="auto"/>
            <w:bottom w:val="none" w:sz="0" w:space="0" w:color="auto"/>
            <w:right w:val="none" w:sz="0" w:space="0" w:color="auto"/>
          </w:divBdr>
        </w:div>
        <w:div w:id="1932929357">
          <w:marLeft w:val="640"/>
          <w:marRight w:val="0"/>
          <w:marTop w:val="0"/>
          <w:marBottom w:val="0"/>
          <w:divBdr>
            <w:top w:val="none" w:sz="0" w:space="0" w:color="auto"/>
            <w:left w:val="none" w:sz="0" w:space="0" w:color="auto"/>
            <w:bottom w:val="none" w:sz="0" w:space="0" w:color="auto"/>
            <w:right w:val="none" w:sz="0" w:space="0" w:color="auto"/>
          </w:divBdr>
        </w:div>
        <w:div w:id="1705907241">
          <w:marLeft w:val="640"/>
          <w:marRight w:val="0"/>
          <w:marTop w:val="0"/>
          <w:marBottom w:val="0"/>
          <w:divBdr>
            <w:top w:val="none" w:sz="0" w:space="0" w:color="auto"/>
            <w:left w:val="none" w:sz="0" w:space="0" w:color="auto"/>
            <w:bottom w:val="none" w:sz="0" w:space="0" w:color="auto"/>
            <w:right w:val="none" w:sz="0" w:space="0" w:color="auto"/>
          </w:divBdr>
        </w:div>
        <w:div w:id="586960558">
          <w:marLeft w:val="640"/>
          <w:marRight w:val="0"/>
          <w:marTop w:val="0"/>
          <w:marBottom w:val="0"/>
          <w:divBdr>
            <w:top w:val="none" w:sz="0" w:space="0" w:color="auto"/>
            <w:left w:val="none" w:sz="0" w:space="0" w:color="auto"/>
            <w:bottom w:val="none" w:sz="0" w:space="0" w:color="auto"/>
            <w:right w:val="none" w:sz="0" w:space="0" w:color="auto"/>
          </w:divBdr>
        </w:div>
        <w:div w:id="133448090">
          <w:marLeft w:val="640"/>
          <w:marRight w:val="0"/>
          <w:marTop w:val="0"/>
          <w:marBottom w:val="0"/>
          <w:divBdr>
            <w:top w:val="none" w:sz="0" w:space="0" w:color="auto"/>
            <w:left w:val="none" w:sz="0" w:space="0" w:color="auto"/>
            <w:bottom w:val="none" w:sz="0" w:space="0" w:color="auto"/>
            <w:right w:val="none" w:sz="0" w:space="0" w:color="auto"/>
          </w:divBdr>
        </w:div>
        <w:div w:id="1238396959">
          <w:marLeft w:val="640"/>
          <w:marRight w:val="0"/>
          <w:marTop w:val="0"/>
          <w:marBottom w:val="0"/>
          <w:divBdr>
            <w:top w:val="none" w:sz="0" w:space="0" w:color="auto"/>
            <w:left w:val="none" w:sz="0" w:space="0" w:color="auto"/>
            <w:bottom w:val="none" w:sz="0" w:space="0" w:color="auto"/>
            <w:right w:val="none" w:sz="0" w:space="0" w:color="auto"/>
          </w:divBdr>
        </w:div>
        <w:div w:id="735980298">
          <w:marLeft w:val="640"/>
          <w:marRight w:val="0"/>
          <w:marTop w:val="0"/>
          <w:marBottom w:val="0"/>
          <w:divBdr>
            <w:top w:val="none" w:sz="0" w:space="0" w:color="auto"/>
            <w:left w:val="none" w:sz="0" w:space="0" w:color="auto"/>
            <w:bottom w:val="none" w:sz="0" w:space="0" w:color="auto"/>
            <w:right w:val="none" w:sz="0" w:space="0" w:color="auto"/>
          </w:divBdr>
        </w:div>
        <w:div w:id="1033002027">
          <w:marLeft w:val="640"/>
          <w:marRight w:val="0"/>
          <w:marTop w:val="0"/>
          <w:marBottom w:val="0"/>
          <w:divBdr>
            <w:top w:val="none" w:sz="0" w:space="0" w:color="auto"/>
            <w:left w:val="none" w:sz="0" w:space="0" w:color="auto"/>
            <w:bottom w:val="none" w:sz="0" w:space="0" w:color="auto"/>
            <w:right w:val="none" w:sz="0" w:space="0" w:color="auto"/>
          </w:divBdr>
        </w:div>
        <w:div w:id="1694452814">
          <w:marLeft w:val="640"/>
          <w:marRight w:val="0"/>
          <w:marTop w:val="0"/>
          <w:marBottom w:val="0"/>
          <w:divBdr>
            <w:top w:val="none" w:sz="0" w:space="0" w:color="auto"/>
            <w:left w:val="none" w:sz="0" w:space="0" w:color="auto"/>
            <w:bottom w:val="none" w:sz="0" w:space="0" w:color="auto"/>
            <w:right w:val="none" w:sz="0" w:space="0" w:color="auto"/>
          </w:divBdr>
        </w:div>
        <w:div w:id="1893881358">
          <w:marLeft w:val="640"/>
          <w:marRight w:val="0"/>
          <w:marTop w:val="0"/>
          <w:marBottom w:val="0"/>
          <w:divBdr>
            <w:top w:val="none" w:sz="0" w:space="0" w:color="auto"/>
            <w:left w:val="none" w:sz="0" w:space="0" w:color="auto"/>
            <w:bottom w:val="none" w:sz="0" w:space="0" w:color="auto"/>
            <w:right w:val="none" w:sz="0" w:space="0" w:color="auto"/>
          </w:divBdr>
        </w:div>
        <w:div w:id="692266718">
          <w:marLeft w:val="640"/>
          <w:marRight w:val="0"/>
          <w:marTop w:val="0"/>
          <w:marBottom w:val="0"/>
          <w:divBdr>
            <w:top w:val="none" w:sz="0" w:space="0" w:color="auto"/>
            <w:left w:val="none" w:sz="0" w:space="0" w:color="auto"/>
            <w:bottom w:val="none" w:sz="0" w:space="0" w:color="auto"/>
            <w:right w:val="none" w:sz="0" w:space="0" w:color="auto"/>
          </w:divBdr>
        </w:div>
        <w:div w:id="308632792">
          <w:marLeft w:val="640"/>
          <w:marRight w:val="0"/>
          <w:marTop w:val="0"/>
          <w:marBottom w:val="0"/>
          <w:divBdr>
            <w:top w:val="none" w:sz="0" w:space="0" w:color="auto"/>
            <w:left w:val="none" w:sz="0" w:space="0" w:color="auto"/>
            <w:bottom w:val="none" w:sz="0" w:space="0" w:color="auto"/>
            <w:right w:val="none" w:sz="0" w:space="0" w:color="auto"/>
          </w:divBdr>
        </w:div>
        <w:div w:id="59642676">
          <w:marLeft w:val="640"/>
          <w:marRight w:val="0"/>
          <w:marTop w:val="0"/>
          <w:marBottom w:val="0"/>
          <w:divBdr>
            <w:top w:val="none" w:sz="0" w:space="0" w:color="auto"/>
            <w:left w:val="none" w:sz="0" w:space="0" w:color="auto"/>
            <w:bottom w:val="none" w:sz="0" w:space="0" w:color="auto"/>
            <w:right w:val="none" w:sz="0" w:space="0" w:color="auto"/>
          </w:divBdr>
        </w:div>
        <w:div w:id="1594781006">
          <w:marLeft w:val="640"/>
          <w:marRight w:val="0"/>
          <w:marTop w:val="0"/>
          <w:marBottom w:val="0"/>
          <w:divBdr>
            <w:top w:val="none" w:sz="0" w:space="0" w:color="auto"/>
            <w:left w:val="none" w:sz="0" w:space="0" w:color="auto"/>
            <w:bottom w:val="none" w:sz="0" w:space="0" w:color="auto"/>
            <w:right w:val="none" w:sz="0" w:space="0" w:color="auto"/>
          </w:divBdr>
        </w:div>
        <w:div w:id="1433360556">
          <w:marLeft w:val="640"/>
          <w:marRight w:val="0"/>
          <w:marTop w:val="0"/>
          <w:marBottom w:val="0"/>
          <w:divBdr>
            <w:top w:val="none" w:sz="0" w:space="0" w:color="auto"/>
            <w:left w:val="none" w:sz="0" w:space="0" w:color="auto"/>
            <w:bottom w:val="none" w:sz="0" w:space="0" w:color="auto"/>
            <w:right w:val="none" w:sz="0" w:space="0" w:color="auto"/>
          </w:divBdr>
        </w:div>
        <w:div w:id="1758599161">
          <w:marLeft w:val="640"/>
          <w:marRight w:val="0"/>
          <w:marTop w:val="0"/>
          <w:marBottom w:val="0"/>
          <w:divBdr>
            <w:top w:val="none" w:sz="0" w:space="0" w:color="auto"/>
            <w:left w:val="none" w:sz="0" w:space="0" w:color="auto"/>
            <w:bottom w:val="none" w:sz="0" w:space="0" w:color="auto"/>
            <w:right w:val="none" w:sz="0" w:space="0" w:color="auto"/>
          </w:divBdr>
        </w:div>
        <w:div w:id="1805386770">
          <w:marLeft w:val="640"/>
          <w:marRight w:val="0"/>
          <w:marTop w:val="0"/>
          <w:marBottom w:val="0"/>
          <w:divBdr>
            <w:top w:val="none" w:sz="0" w:space="0" w:color="auto"/>
            <w:left w:val="none" w:sz="0" w:space="0" w:color="auto"/>
            <w:bottom w:val="none" w:sz="0" w:space="0" w:color="auto"/>
            <w:right w:val="none" w:sz="0" w:space="0" w:color="auto"/>
          </w:divBdr>
        </w:div>
        <w:div w:id="420832895">
          <w:marLeft w:val="640"/>
          <w:marRight w:val="0"/>
          <w:marTop w:val="0"/>
          <w:marBottom w:val="0"/>
          <w:divBdr>
            <w:top w:val="none" w:sz="0" w:space="0" w:color="auto"/>
            <w:left w:val="none" w:sz="0" w:space="0" w:color="auto"/>
            <w:bottom w:val="none" w:sz="0" w:space="0" w:color="auto"/>
            <w:right w:val="none" w:sz="0" w:space="0" w:color="auto"/>
          </w:divBdr>
        </w:div>
        <w:div w:id="1013649962">
          <w:marLeft w:val="640"/>
          <w:marRight w:val="0"/>
          <w:marTop w:val="0"/>
          <w:marBottom w:val="0"/>
          <w:divBdr>
            <w:top w:val="none" w:sz="0" w:space="0" w:color="auto"/>
            <w:left w:val="none" w:sz="0" w:space="0" w:color="auto"/>
            <w:bottom w:val="none" w:sz="0" w:space="0" w:color="auto"/>
            <w:right w:val="none" w:sz="0" w:space="0" w:color="auto"/>
          </w:divBdr>
        </w:div>
        <w:div w:id="1661932839">
          <w:marLeft w:val="640"/>
          <w:marRight w:val="0"/>
          <w:marTop w:val="0"/>
          <w:marBottom w:val="0"/>
          <w:divBdr>
            <w:top w:val="none" w:sz="0" w:space="0" w:color="auto"/>
            <w:left w:val="none" w:sz="0" w:space="0" w:color="auto"/>
            <w:bottom w:val="none" w:sz="0" w:space="0" w:color="auto"/>
            <w:right w:val="none" w:sz="0" w:space="0" w:color="auto"/>
          </w:divBdr>
        </w:div>
        <w:div w:id="1773042694">
          <w:marLeft w:val="640"/>
          <w:marRight w:val="0"/>
          <w:marTop w:val="0"/>
          <w:marBottom w:val="0"/>
          <w:divBdr>
            <w:top w:val="none" w:sz="0" w:space="0" w:color="auto"/>
            <w:left w:val="none" w:sz="0" w:space="0" w:color="auto"/>
            <w:bottom w:val="none" w:sz="0" w:space="0" w:color="auto"/>
            <w:right w:val="none" w:sz="0" w:space="0" w:color="auto"/>
          </w:divBdr>
        </w:div>
        <w:div w:id="1352947787">
          <w:marLeft w:val="640"/>
          <w:marRight w:val="0"/>
          <w:marTop w:val="0"/>
          <w:marBottom w:val="0"/>
          <w:divBdr>
            <w:top w:val="none" w:sz="0" w:space="0" w:color="auto"/>
            <w:left w:val="none" w:sz="0" w:space="0" w:color="auto"/>
            <w:bottom w:val="none" w:sz="0" w:space="0" w:color="auto"/>
            <w:right w:val="none" w:sz="0" w:space="0" w:color="auto"/>
          </w:divBdr>
        </w:div>
        <w:div w:id="1876768471">
          <w:marLeft w:val="640"/>
          <w:marRight w:val="0"/>
          <w:marTop w:val="0"/>
          <w:marBottom w:val="0"/>
          <w:divBdr>
            <w:top w:val="none" w:sz="0" w:space="0" w:color="auto"/>
            <w:left w:val="none" w:sz="0" w:space="0" w:color="auto"/>
            <w:bottom w:val="none" w:sz="0" w:space="0" w:color="auto"/>
            <w:right w:val="none" w:sz="0" w:space="0" w:color="auto"/>
          </w:divBdr>
        </w:div>
        <w:div w:id="1560745126">
          <w:marLeft w:val="640"/>
          <w:marRight w:val="0"/>
          <w:marTop w:val="0"/>
          <w:marBottom w:val="0"/>
          <w:divBdr>
            <w:top w:val="none" w:sz="0" w:space="0" w:color="auto"/>
            <w:left w:val="none" w:sz="0" w:space="0" w:color="auto"/>
            <w:bottom w:val="none" w:sz="0" w:space="0" w:color="auto"/>
            <w:right w:val="none" w:sz="0" w:space="0" w:color="auto"/>
          </w:divBdr>
        </w:div>
        <w:div w:id="1724256926">
          <w:marLeft w:val="640"/>
          <w:marRight w:val="0"/>
          <w:marTop w:val="0"/>
          <w:marBottom w:val="0"/>
          <w:divBdr>
            <w:top w:val="none" w:sz="0" w:space="0" w:color="auto"/>
            <w:left w:val="none" w:sz="0" w:space="0" w:color="auto"/>
            <w:bottom w:val="none" w:sz="0" w:space="0" w:color="auto"/>
            <w:right w:val="none" w:sz="0" w:space="0" w:color="auto"/>
          </w:divBdr>
        </w:div>
        <w:div w:id="698090327">
          <w:marLeft w:val="640"/>
          <w:marRight w:val="0"/>
          <w:marTop w:val="0"/>
          <w:marBottom w:val="0"/>
          <w:divBdr>
            <w:top w:val="none" w:sz="0" w:space="0" w:color="auto"/>
            <w:left w:val="none" w:sz="0" w:space="0" w:color="auto"/>
            <w:bottom w:val="none" w:sz="0" w:space="0" w:color="auto"/>
            <w:right w:val="none" w:sz="0" w:space="0" w:color="auto"/>
          </w:divBdr>
        </w:div>
        <w:div w:id="1036810713">
          <w:marLeft w:val="640"/>
          <w:marRight w:val="0"/>
          <w:marTop w:val="0"/>
          <w:marBottom w:val="0"/>
          <w:divBdr>
            <w:top w:val="none" w:sz="0" w:space="0" w:color="auto"/>
            <w:left w:val="none" w:sz="0" w:space="0" w:color="auto"/>
            <w:bottom w:val="none" w:sz="0" w:space="0" w:color="auto"/>
            <w:right w:val="none" w:sz="0" w:space="0" w:color="auto"/>
          </w:divBdr>
        </w:div>
        <w:div w:id="2044817898">
          <w:marLeft w:val="640"/>
          <w:marRight w:val="0"/>
          <w:marTop w:val="0"/>
          <w:marBottom w:val="0"/>
          <w:divBdr>
            <w:top w:val="none" w:sz="0" w:space="0" w:color="auto"/>
            <w:left w:val="none" w:sz="0" w:space="0" w:color="auto"/>
            <w:bottom w:val="none" w:sz="0" w:space="0" w:color="auto"/>
            <w:right w:val="none" w:sz="0" w:space="0" w:color="auto"/>
          </w:divBdr>
        </w:div>
        <w:div w:id="495807677">
          <w:marLeft w:val="640"/>
          <w:marRight w:val="0"/>
          <w:marTop w:val="0"/>
          <w:marBottom w:val="0"/>
          <w:divBdr>
            <w:top w:val="none" w:sz="0" w:space="0" w:color="auto"/>
            <w:left w:val="none" w:sz="0" w:space="0" w:color="auto"/>
            <w:bottom w:val="none" w:sz="0" w:space="0" w:color="auto"/>
            <w:right w:val="none" w:sz="0" w:space="0" w:color="auto"/>
          </w:divBdr>
        </w:div>
        <w:div w:id="1781073377">
          <w:marLeft w:val="640"/>
          <w:marRight w:val="0"/>
          <w:marTop w:val="0"/>
          <w:marBottom w:val="0"/>
          <w:divBdr>
            <w:top w:val="none" w:sz="0" w:space="0" w:color="auto"/>
            <w:left w:val="none" w:sz="0" w:space="0" w:color="auto"/>
            <w:bottom w:val="none" w:sz="0" w:space="0" w:color="auto"/>
            <w:right w:val="none" w:sz="0" w:space="0" w:color="auto"/>
          </w:divBdr>
        </w:div>
        <w:div w:id="417098196">
          <w:marLeft w:val="640"/>
          <w:marRight w:val="0"/>
          <w:marTop w:val="0"/>
          <w:marBottom w:val="0"/>
          <w:divBdr>
            <w:top w:val="none" w:sz="0" w:space="0" w:color="auto"/>
            <w:left w:val="none" w:sz="0" w:space="0" w:color="auto"/>
            <w:bottom w:val="none" w:sz="0" w:space="0" w:color="auto"/>
            <w:right w:val="none" w:sz="0" w:space="0" w:color="auto"/>
          </w:divBdr>
        </w:div>
        <w:div w:id="847330129">
          <w:marLeft w:val="640"/>
          <w:marRight w:val="0"/>
          <w:marTop w:val="0"/>
          <w:marBottom w:val="0"/>
          <w:divBdr>
            <w:top w:val="none" w:sz="0" w:space="0" w:color="auto"/>
            <w:left w:val="none" w:sz="0" w:space="0" w:color="auto"/>
            <w:bottom w:val="none" w:sz="0" w:space="0" w:color="auto"/>
            <w:right w:val="none" w:sz="0" w:space="0" w:color="auto"/>
          </w:divBdr>
        </w:div>
        <w:div w:id="1478301578">
          <w:marLeft w:val="640"/>
          <w:marRight w:val="0"/>
          <w:marTop w:val="0"/>
          <w:marBottom w:val="0"/>
          <w:divBdr>
            <w:top w:val="none" w:sz="0" w:space="0" w:color="auto"/>
            <w:left w:val="none" w:sz="0" w:space="0" w:color="auto"/>
            <w:bottom w:val="none" w:sz="0" w:space="0" w:color="auto"/>
            <w:right w:val="none" w:sz="0" w:space="0" w:color="auto"/>
          </w:divBdr>
        </w:div>
        <w:div w:id="1848709636">
          <w:marLeft w:val="640"/>
          <w:marRight w:val="0"/>
          <w:marTop w:val="0"/>
          <w:marBottom w:val="0"/>
          <w:divBdr>
            <w:top w:val="none" w:sz="0" w:space="0" w:color="auto"/>
            <w:left w:val="none" w:sz="0" w:space="0" w:color="auto"/>
            <w:bottom w:val="none" w:sz="0" w:space="0" w:color="auto"/>
            <w:right w:val="none" w:sz="0" w:space="0" w:color="auto"/>
          </w:divBdr>
        </w:div>
        <w:div w:id="688875624">
          <w:marLeft w:val="640"/>
          <w:marRight w:val="0"/>
          <w:marTop w:val="0"/>
          <w:marBottom w:val="0"/>
          <w:divBdr>
            <w:top w:val="none" w:sz="0" w:space="0" w:color="auto"/>
            <w:left w:val="none" w:sz="0" w:space="0" w:color="auto"/>
            <w:bottom w:val="none" w:sz="0" w:space="0" w:color="auto"/>
            <w:right w:val="none" w:sz="0" w:space="0" w:color="auto"/>
          </w:divBdr>
        </w:div>
        <w:div w:id="1496795684">
          <w:marLeft w:val="640"/>
          <w:marRight w:val="0"/>
          <w:marTop w:val="0"/>
          <w:marBottom w:val="0"/>
          <w:divBdr>
            <w:top w:val="none" w:sz="0" w:space="0" w:color="auto"/>
            <w:left w:val="none" w:sz="0" w:space="0" w:color="auto"/>
            <w:bottom w:val="none" w:sz="0" w:space="0" w:color="auto"/>
            <w:right w:val="none" w:sz="0" w:space="0" w:color="auto"/>
          </w:divBdr>
        </w:div>
        <w:div w:id="709720037">
          <w:marLeft w:val="640"/>
          <w:marRight w:val="0"/>
          <w:marTop w:val="0"/>
          <w:marBottom w:val="0"/>
          <w:divBdr>
            <w:top w:val="none" w:sz="0" w:space="0" w:color="auto"/>
            <w:left w:val="none" w:sz="0" w:space="0" w:color="auto"/>
            <w:bottom w:val="none" w:sz="0" w:space="0" w:color="auto"/>
            <w:right w:val="none" w:sz="0" w:space="0" w:color="auto"/>
          </w:divBdr>
        </w:div>
        <w:div w:id="209534655">
          <w:marLeft w:val="640"/>
          <w:marRight w:val="0"/>
          <w:marTop w:val="0"/>
          <w:marBottom w:val="0"/>
          <w:divBdr>
            <w:top w:val="none" w:sz="0" w:space="0" w:color="auto"/>
            <w:left w:val="none" w:sz="0" w:space="0" w:color="auto"/>
            <w:bottom w:val="none" w:sz="0" w:space="0" w:color="auto"/>
            <w:right w:val="none" w:sz="0" w:space="0" w:color="auto"/>
          </w:divBdr>
        </w:div>
        <w:div w:id="1288850875">
          <w:marLeft w:val="640"/>
          <w:marRight w:val="0"/>
          <w:marTop w:val="0"/>
          <w:marBottom w:val="0"/>
          <w:divBdr>
            <w:top w:val="none" w:sz="0" w:space="0" w:color="auto"/>
            <w:left w:val="none" w:sz="0" w:space="0" w:color="auto"/>
            <w:bottom w:val="none" w:sz="0" w:space="0" w:color="auto"/>
            <w:right w:val="none" w:sz="0" w:space="0" w:color="auto"/>
          </w:divBdr>
        </w:div>
        <w:div w:id="848720269">
          <w:marLeft w:val="640"/>
          <w:marRight w:val="0"/>
          <w:marTop w:val="0"/>
          <w:marBottom w:val="0"/>
          <w:divBdr>
            <w:top w:val="none" w:sz="0" w:space="0" w:color="auto"/>
            <w:left w:val="none" w:sz="0" w:space="0" w:color="auto"/>
            <w:bottom w:val="none" w:sz="0" w:space="0" w:color="auto"/>
            <w:right w:val="none" w:sz="0" w:space="0" w:color="auto"/>
          </w:divBdr>
        </w:div>
        <w:div w:id="466551652">
          <w:marLeft w:val="640"/>
          <w:marRight w:val="0"/>
          <w:marTop w:val="0"/>
          <w:marBottom w:val="0"/>
          <w:divBdr>
            <w:top w:val="none" w:sz="0" w:space="0" w:color="auto"/>
            <w:left w:val="none" w:sz="0" w:space="0" w:color="auto"/>
            <w:bottom w:val="none" w:sz="0" w:space="0" w:color="auto"/>
            <w:right w:val="none" w:sz="0" w:space="0" w:color="auto"/>
          </w:divBdr>
        </w:div>
        <w:div w:id="1758744741">
          <w:marLeft w:val="640"/>
          <w:marRight w:val="0"/>
          <w:marTop w:val="0"/>
          <w:marBottom w:val="0"/>
          <w:divBdr>
            <w:top w:val="none" w:sz="0" w:space="0" w:color="auto"/>
            <w:left w:val="none" w:sz="0" w:space="0" w:color="auto"/>
            <w:bottom w:val="none" w:sz="0" w:space="0" w:color="auto"/>
            <w:right w:val="none" w:sz="0" w:space="0" w:color="auto"/>
          </w:divBdr>
        </w:div>
        <w:div w:id="595285625">
          <w:marLeft w:val="640"/>
          <w:marRight w:val="0"/>
          <w:marTop w:val="0"/>
          <w:marBottom w:val="0"/>
          <w:divBdr>
            <w:top w:val="none" w:sz="0" w:space="0" w:color="auto"/>
            <w:left w:val="none" w:sz="0" w:space="0" w:color="auto"/>
            <w:bottom w:val="none" w:sz="0" w:space="0" w:color="auto"/>
            <w:right w:val="none" w:sz="0" w:space="0" w:color="auto"/>
          </w:divBdr>
        </w:div>
        <w:div w:id="643851682">
          <w:marLeft w:val="640"/>
          <w:marRight w:val="0"/>
          <w:marTop w:val="0"/>
          <w:marBottom w:val="0"/>
          <w:divBdr>
            <w:top w:val="none" w:sz="0" w:space="0" w:color="auto"/>
            <w:left w:val="none" w:sz="0" w:space="0" w:color="auto"/>
            <w:bottom w:val="none" w:sz="0" w:space="0" w:color="auto"/>
            <w:right w:val="none" w:sz="0" w:space="0" w:color="auto"/>
          </w:divBdr>
        </w:div>
        <w:div w:id="2106025383">
          <w:marLeft w:val="640"/>
          <w:marRight w:val="0"/>
          <w:marTop w:val="0"/>
          <w:marBottom w:val="0"/>
          <w:divBdr>
            <w:top w:val="none" w:sz="0" w:space="0" w:color="auto"/>
            <w:left w:val="none" w:sz="0" w:space="0" w:color="auto"/>
            <w:bottom w:val="none" w:sz="0" w:space="0" w:color="auto"/>
            <w:right w:val="none" w:sz="0" w:space="0" w:color="auto"/>
          </w:divBdr>
        </w:div>
        <w:div w:id="1645305656">
          <w:marLeft w:val="640"/>
          <w:marRight w:val="0"/>
          <w:marTop w:val="0"/>
          <w:marBottom w:val="0"/>
          <w:divBdr>
            <w:top w:val="none" w:sz="0" w:space="0" w:color="auto"/>
            <w:left w:val="none" w:sz="0" w:space="0" w:color="auto"/>
            <w:bottom w:val="none" w:sz="0" w:space="0" w:color="auto"/>
            <w:right w:val="none" w:sz="0" w:space="0" w:color="auto"/>
          </w:divBdr>
        </w:div>
        <w:div w:id="1094940132">
          <w:marLeft w:val="640"/>
          <w:marRight w:val="0"/>
          <w:marTop w:val="0"/>
          <w:marBottom w:val="0"/>
          <w:divBdr>
            <w:top w:val="none" w:sz="0" w:space="0" w:color="auto"/>
            <w:left w:val="none" w:sz="0" w:space="0" w:color="auto"/>
            <w:bottom w:val="none" w:sz="0" w:space="0" w:color="auto"/>
            <w:right w:val="none" w:sz="0" w:space="0" w:color="auto"/>
          </w:divBdr>
        </w:div>
        <w:div w:id="600375606">
          <w:marLeft w:val="640"/>
          <w:marRight w:val="0"/>
          <w:marTop w:val="0"/>
          <w:marBottom w:val="0"/>
          <w:divBdr>
            <w:top w:val="none" w:sz="0" w:space="0" w:color="auto"/>
            <w:left w:val="none" w:sz="0" w:space="0" w:color="auto"/>
            <w:bottom w:val="none" w:sz="0" w:space="0" w:color="auto"/>
            <w:right w:val="none" w:sz="0" w:space="0" w:color="auto"/>
          </w:divBdr>
        </w:div>
        <w:div w:id="2034845293">
          <w:marLeft w:val="640"/>
          <w:marRight w:val="0"/>
          <w:marTop w:val="0"/>
          <w:marBottom w:val="0"/>
          <w:divBdr>
            <w:top w:val="none" w:sz="0" w:space="0" w:color="auto"/>
            <w:left w:val="none" w:sz="0" w:space="0" w:color="auto"/>
            <w:bottom w:val="none" w:sz="0" w:space="0" w:color="auto"/>
            <w:right w:val="none" w:sz="0" w:space="0" w:color="auto"/>
          </w:divBdr>
        </w:div>
        <w:div w:id="491485293">
          <w:marLeft w:val="640"/>
          <w:marRight w:val="0"/>
          <w:marTop w:val="0"/>
          <w:marBottom w:val="0"/>
          <w:divBdr>
            <w:top w:val="none" w:sz="0" w:space="0" w:color="auto"/>
            <w:left w:val="none" w:sz="0" w:space="0" w:color="auto"/>
            <w:bottom w:val="none" w:sz="0" w:space="0" w:color="auto"/>
            <w:right w:val="none" w:sz="0" w:space="0" w:color="auto"/>
          </w:divBdr>
        </w:div>
        <w:div w:id="1656911067">
          <w:marLeft w:val="640"/>
          <w:marRight w:val="0"/>
          <w:marTop w:val="0"/>
          <w:marBottom w:val="0"/>
          <w:divBdr>
            <w:top w:val="none" w:sz="0" w:space="0" w:color="auto"/>
            <w:left w:val="none" w:sz="0" w:space="0" w:color="auto"/>
            <w:bottom w:val="none" w:sz="0" w:space="0" w:color="auto"/>
            <w:right w:val="none" w:sz="0" w:space="0" w:color="auto"/>
          </w:divBdr>
        </w:div>
        <w:div w:id="1260524153">
          <w:marLeft w:val="640"/>
          <w:marRight w:val="0"/>
          <w:marTop w:val="0"/>
          <w:marBottom w:val="0"/>
          <w:divBdr>
            <w:top w:val="none" w:sz="0" w:space="0" w:color="auto"/>
            <w:left w:val="none" w:sz="0" w:space="0" w:color="auto"/>
            <w:bottom w:val="none" w:sz="0" w:space="0" w:color="auto"/>
            <w:right w:val="none" w:sz="0" w:space="0" w:color="auto"/>
          </w:divBdr>
        </w:div>
        <w:div w:id="835026851">
          <w:marLeft w:val="640"/>
          <w:marRight w:val="0"/>
          <w:marTop w:val="0"/>
          <w:marBottom w:val="0"/>
          <w:divBdr>
            <w:top w:val="none" w:sz="0" w:space="0" w:color="auto"/>
            <w:left w:val="none" w:sz="0" w:space="0" w:color="auto"/>
            <w:bottom w:val="none" w:sz="0" w:space="0" w:color="auto"/>
            <w:right w:val="none" w:sz="0" w:space="0" w:color="auto"/>
          </w:divBdr>
        </w:div>
        <w:div w:id="502474527">
          <w:marLeft w:val="640"/>
          <w:marRight w:val="0"/>
          <w:marTop w:val="0"/>
          <w:marBottom w:val="0"/>
          <w:divBdr>
            <w:top w:val="none" w:sz="0" w:space="0" w:color="auto"/>
            <w:left w:val="none" w:sz="0" w:space="0" w:color="auto"/>
            <w:bottom w:val="none" w:sz="0" w:space="0" w:color="auto"/>
            <w:right w:val="none" w:sz="0" w:space="0" w:color="auto"/>
          </w:divBdr>
        </w:div>
        <w:div w:id="732967165">
          <w:marLeft w:val="640"/>
          <w:marRight w:val="0"/>
          <w:marTop w:val="0"/>
          <w:marBottom w:val="0"/>
          <w:divBdr>
            <w:top w:val="none" w:sz="0" w:space="0" w:color="auto"/>
            <w:left w:val="none" w:sz="0" w:space="0" w:color="auto"/>
            <w:bottom w:val="none" w:sz="0" w:space="0" w:color="auto"/>
            <w:right w:val="none" w:sz="0" w:space="0" w:color="auto"/>
          </w:divBdr>
        </w:div>
        <w:div w:id="1062096352">
          <w:marLeft w:val="640"/>
          <w:marRight w:val="0"/>
          <w:marTop w:val="0"/>
          <w:marBottom w:val="0"/>
          <w:divBdr>
            <w:top w:val="none" w:sz="0" w:space="0" w:color="auto"/>
            <w:left w:val="none" w:sz="0" w:space="0" w:color="auto"/>
            <w:bottom w:val="none" w:sz="0" w:space="0" w:color="auto"/>
            <w:right w:val="none" w:sz="0" w:space="0" w:color="auto"/>
          </w:divBdr>
        </w:div>
        <w:div w:id="1780948954">
          <w:marLeft w:val="640"/>
          <w:marRight w:val="0"/>
          <w:marTop w:val="0"/>
          <w:marBottom w:val="0"/>
          <w:divBdr>
            <w:top w:val="none" w:sz="0" w:space="0" w:color="auto"/>
            <w:left w:val="none" w:sz="0" w:space="0" w:color="auto"/>
            <w:bottom w:val="none" w:sz="0" w:space="0" w:color="auto"/>
            <w:right w:val="none" w:sz="0" w:space="0" w:color="auto"/>
          </w:divBdr>
        </w:div>
        <w:div w:id="59332142">
          <w:marLeft w:val="640"/>
          <w:marRight w:val="0"/>
          <w:marTop w:val="0"/>
          <w:marBottom w:val="0"/>
          <w:divBdr>
            <w:top w:val="none" w:sz="0" w:space="0" w:color="auto"/>
            <w:left w:val="none" w:sz="0" w:space="0" w:color="auto"/>
            <w:bottom w:val="none" w:sz="0" w:space="0" w:color="auto"/>
            <w:right w:val="none" w:sz="0" w:space="0" w:color="auto"/>
          </w:divBdr>
        </w:div>
        <w:div w:id="1056857339">
          <w:marLeft w:val="640"/>
          <w:marRight w:val="0"/>
          <w:marTop w:val="0"/>
          <w:marBottom w:val="0"/>
          <w:divBdr>
            <w:top w:val="none" w:sz="0" w:space="0" w:color="auto"/>
            <w:left w:val="none" w:sz="0" w:space="0" w:color="auto"/>
            <w:bottom w:val="none" w:sz="0" w:space="0" w:color="auto"/>
            <w:right w:val="none" w:sz="0" w:space="0" w:color="auto"/>
          </w:divBdr>
        </w:div>
        <w:div w:id="435947691">
          <w:marLeft w:val="640"/>
          <w:marRight w:val="0"/>
          <w:marTop w:val="0"/>
          <w:marBottom w:val="0"/>
          <w:divBdr>
            <w:top w:val="none" w:sz="0" w:space="0" w:color="auto"/>
            <w:left w:val="none" w:sz="0" w:space="0" w:color="auto"/>
            <w:bottom w:val="none" w:sz="0" w:space="0" w:color="auto"/>
            <w:right w:val="none" w:sz="0" w:space="0" w:color="auto"/>
          </w:divBdr>
        </w:div>
        <w:div w:id="1139766215">
          <w:marLeft w:val="640"/>
          <w:marRight w:val="0"/>
          <w:marTop w:val="0"/>
          <w:marBottom w:val="0"/>
          <w:divBdr>
            <w:top w:val="none" w:sz="0" w:space="0" w:color="auto"/>
            <w:left w:val="none" w:sz="0" w:space="0" w:color="auto"/>
            <w:bottom w:val="none" w:sz="0" w:space="0" w:color="auto"/>
            <w:right w:val="none" w:sz="0" w:space="0" w:color="auto"/>
          </w:divBdr>
        </w:div>
        <w:div w:id="424427230">
          <w:marLeft w:val="640"/>
          <w:marRight w:val="0"/>
          <w:marTop w:val="0"/>
          <w:marBottom w:val="0"/>
          <w:divBdr>
            <w:top w:val="none" w:sz="0" w:space="0" w:color="auto"/>
            <w:left w:val="none" w:sz="0" w:space="0" w:color="auto"/>
            <w:bottom w:val="none" w:sz="0" w:space="0" w:color="auto"/>
            <w:right w:val="none" w:sz="0" w:space="0" w:color="auto"/>
          </w:divBdr>
        </w:div>
        <w:div w:id="1291593368">
          <w:marLeft w:val="640"/>
          <w:marRight w:val="0"/>
          <w:marTop w:val="0"/>
          <w:marBottom w:val="0"/>
          <w:divBdr>
            <w:top w:val="none" w:sz="0" w:space="0" w:color="auto"/>
            <w:left w:val="none" w:sz="0" w:space="0" w:color="auto"/>
            <w:bottom w:val="none" w:sz="0" w:space="0" w:color="auto"/>
            <w:right w:val="none" w:sz="0" w:space="0" w:color="auto"/>
          </w:divBdr>
        </w:div>
        <w:div w:id="732119330">
          <w:marLeft w:val="640"/>
          <w:marRight w:val="0"/>
          <w:marTop w:val="0"/>
          <w:marBottom w:val="0"/>
          <w:divBdr>
            <w:top w:val="none" w:sz="0" w:space="0" w:color="auto"/>
            <w:left w:val="none" w:sz="0" w:space="0" w:color="auto"/>
            <w:bottom w:val="none" w:sz="0" w:space="0" w:color="auto"/>
            <w:right w:val="none" w:sz="0" w:space="0" w:color="auto"/>
          </w:divBdr>
        </w:div>
      </w:divsChild>
    </w:div>
    <w:div w:id="358432045">
      <w:marLeft w:val="640"/>
      <w:marRight w:val="0"/>
      <w:marTop w:val="0"/>
      <w:marBottom w:val="0"/>
      <w:divBdr>
        <w:top w:val="none" w:sz="0" w:space="0" w:color="auto"/>
        <w:left w:val="none" w:sz="0" w:space="0" w:color="auto"/>
        <w:bottom w:val="none" w:sz="0" w:space="0" w:color="auto"/>
        <w:right w:val="none" w:sz="0" w:space="0" w:color="auto"/>
      </w:divBdr>
    </w:div>
    <w:div w:id="358706165">
      <w:marLeft w:val="640"/>
      <w:marRight w:val="0"/>
      <w:marTop w:val="0"/>
      <w:marBottom w:val="0"/>
      <w:divBdr>
        <w:top w:val="none" w:sz="0" w:space="0" w:color="auto"/>
        <w:left w:val="none" w:sz="0" w:space="0" w:color="auto"/>
        <w:bottom w:val="none" w:sz="0" w:space="0" w:color="auto"/>
        <w:right w:val="none" w:sz="0" w:space="0" w:color="auto"/>
      </w:divBdr>
    </w:div>
    <w:div w:id="358775665">
      <w:marLeft w:val="640"/>
      <w:marRight w:val="0"/>
      <w:marTop w:val="0"/>
      <w:marBottom w:val="0"/>
      <w:divBdr>
        <w:top w:val="none" w:sz="0" w:space="0" w:color="auto"/>
        <w:left w:val="none" w:sz="0" w:space="0" w:color="auto"/>
        <w:bottom w:val="none" w:sz="0" w:space="0" w:color="auto"/>
        <w:right w:val="none" w:sz="0" w:space="0" w:color="auto"/>
      </w:divBdr>
    </w:div>
    <w:div w:id="359161053">
      <w:marLeft w:val="640"/>
      <w:marRight w:val="0"/>
      <w:marTop w:val="0"/>
      <w:marBottom w:val="0"/>
      <w:divBdr>
        <w:top w:val="none" w:sz="0" w:space="0" w:color="auto"/>
        <w:left w:val="none" w:sz="0" w:space="0" w:color="auto"/>
        <w:bottom w:val="none" w:sz="0" w:space="0" w:color="auto"/>
        <w:right w:val="none" w:sz="0" w:space="0" w:color="auto"/>
      </w:divBdr>
    </w:div>
    <w:div w:id="359162545">
      <w:marLeft w:val="640"/>
      <w:marRight w:val="0"/>
      <w:marTop w:val="0"/>
      <w:marBottom w:val="0"/>
      <w:divBdr>
        <w:top w:val="none" w:sz="0" w:space="0" w:color="auto"/>
        <w:left w:val="none" w:sz="0" w:space="0" w:color="auto"/>
        <w:bottom w:val="none" w:sz="0" w:space="0" w:color="auto"/>
        <w:right w:val="none" w:sz="0" w:space="0" w:color="auto"/>
      </w:divBdr>
    </w:div>
    <w:div w:id="359279531">
      <w:marLeft w:val="640"/>
      <w:marRight w:val="0"/>
      <w:marTop w:val="0"/>
      <w:marBottom w:val="0"/>
      <w:divBdr>
        <w:top w:val="none" w:sz="0" w:space="0" w:color="auto"/>
        <w:left w:val="none" w:sz="0" w:space="0" w:color="auto"/>
        <w:bottom w:val="none" w:sz="0" w:space="0" w:color="auto"/>
        <w:right w:val="none" w:sz="0" w:space="0" w:color="auto"/>
      </w:divBdr>
    </w:div>
    <w:div w:id="359354952">
      <w:marLeft w:val="640"/>
      <w:marRight w:val="0"/>
      <w:marTop w:val="0"/>
      <w:marBottom w:val="0"/>
      <w:divBdr>
        <w:top w:val="none" w:sz="0" w:space="0" w:color="auto"/>
        <w:left w:val="none" w:sz="0" w:space="0" w:color="auto"/>
        <w:bottom w:val="none" w:sz="0" w:space="0" w:color="auto"/>
        <w:right w:val="none" w:sz="0" w:space="0" w:color="auto"/>
      </w:divBdr>
    </w:div>
    <w:div w:id="359362009">
      <w:marLeft w:val="640"/>
      <w:marRight w:val="0"/>
      <w:marTop w:val="0"/>
      <w:marBottom w:val="0"/>
      <w:divBdr>
        <w:top w:val="none" w:sz="0" w:space="0" w:color="auto"/>
        <w:left w:val="none" w:sz="0" w:space="0" w:color="auto"/>
        <w:bottom w:val="none" w:sz="0" w:space="0" w:color="auto"/>
        <w:right w:val="none" w:sz="0" w:space="0" w:color="auto"/>
      </w:divBdr>
    </w:div>
    <w:div w:id="359476792">
      <w:marLeft w:val="640"/>
      <w:marRight w:val="0"/>
      <w:marTop w:val="0"/>
      <w:marBottom w:val="0"/>
      <w:divBdr>
        <w:top w:val="none" w:sz="0" w:space="0" w:color="auto"/>
        <w:left w:val="none" w:sz="0" w:space="0" w:color="auto"/>
        <w:bottom w:val="none" w:sz="0" w:space="0" w:color="auto"/>
        <w:right w:val="none" w:sz="0" w:space="0" w:color="auto"/>
      </w:divBdr>
    </w:div>
    <w:div w:id="359478419">
      <w:marLeft w:val="640"/>
      <w:marRight w:val="0"/>
      <w:marTop w:val="0"/>
      <w:marBottom w:val="0"/>
      <w:divBdr>
        <w:top w:val="none" w:sz="0" w:space="0" w:color="auto"/>
        <w:left w:val="none" w:sz="0" w:space="0" w:color="auto"/>
        <w:bottom w:val="none" w:sz="0" w:space="0" w:color="auto"/>
        <w:right w:val="none" w:sz="0" w:space="0" w:color="auto"/>
      </w:divBdr>
    </w:div>
    <w:div w:id="359744639">
      <w:marLeft w:val="640"/>
      <w:marRight w:val="0"/>
      <w:marTop w:val="0"/>
      <w:marBottom w:val="0"/>
      <w:divBdr>
        <w:top w:val="none" w:sz="0" w:space="0" w:color="auto"/>
        <w:left w:val="none" w:sz="0" w:space="0" w:color="auto"/>
        <w:bottom w:val="none" w:sz="0" w:space="0" w:color="auto"/>
        <w:right w:val="none" w:sz="0" w:space="0" w:color="auto"/>
      </w:divBdr>
    </w:div>
    <w:div w:id="359749133">
      <w:marLeft w:val="640"/>
      <w:marRight w:val="0"/>
      <w:marTop w:val="0"/>
      <w:marBottom w:val="0"/>
      <w:divBdr>
        <w:top w:val="none" w:sz="0" w:space="0" w:color="auto"/>
        <w:left w:val="none" w:sz="0" w:space="0" w:color="auto"/>
        <w:bottom w:val="none" w:sz="0" w:space="0" w:color="auto"/>
        <w:right w:val="none" w:sz="0" w:space="0" w:color="auto"/>
      </w:divBdr>
    </w:div>
    <w:div w:id="359861162">
      <w:marLeft w:val="640"/>
      <w:marRight w:val="0"/>
      <w:marTop w:val="0"/>
      <w:marBottom w:val="0"/>
      <w:divBdr>
        <w:top w:val="none" w:sz="0" w:space="0" w:color="auto"/>
        <w:left w:val="none" w:sz="0" w:space="0" w:color="auto"/>
        <w:bottom w:val="none" w:sz="0" w:space="0" w:color="auto"/>
        <w:right w:val="none" w:sz="0" w:space="0" w:color="auto"/>
      </w:divBdr>
    </w:div>
    <w:div w:id="359940059">
      <w:marLeft w:val="640"/>
      <w:marRight w:val="0"/>
      <w:marTop w:val="0"/>
      <w:marBottom w:val="0"/>
      <w:divBdr>
        <w:top w:val="none" w:sz="0" w:space="0" w:color="auto"/>
        <w:left w:val="none" w:sz="0" w:space="0" w:color="auto"/>
        <w:bottom w:val="none" w:sz="0" w:space="0" w:color="auto"/>
        <w:right w:val="none" w:sz="0" w:space="0" w:color="auto"/>
      </w:divBdr>
    </w:div>
    <w:div w:id="360253860">
      <w:marLeft w:val="640"/>
      <w:marRight w:val="0"/>
      <w:marTop w:val="0"/>
      <w:marBottom w:val="0"/>
      <w:divBdr>
        <w:top w:val="none" w:sz="0" w:space="0" w:color="auto"/>
        <w:left w:val="none" w:sz="0" w:space="0" w:color="auto"/>
        <w:bottom w:val="none" w:sz="0" w:space="0" w:color="auto"/>
        <w:right w:val="none" w:sz="0" w:space="0" w:color="auto"/>
      </w:divBdr>
    </w:div>
    <w:div w:id="360471317">
      <w:marLeft w:val="640"/>
      <w:marRight w:val="0"/>
      <w:marTop w:val="0"/>
      <w:marBottom w:val="0"/>
      <w:divBdr>
        <w:top w:val="none" w:sz="0" w:space="0" w:color="auto"/>
        <w:left w:val="none" w:sz="0" w:space="0" w:color="auto"/>
        <w:bottom w:val="none" w:sz="0" w:space="0" w:color="auto"/>
        <w:right w:val="none" w:sz="0" w:space="0" w:color="auto"/>
      </w:divBdr>
    </w:div>
    <w:div w:id="360671963">
      <w:marLeft w:val="640"/>
      <w:marRight w:val="0"/>
      <w:marTop w:val="0"/>
      <w:marBottom w:val="0"/>
      <w:divBdr>
        <w:top w:val="none" w:sz="0" w:space="0" w:color="auto"/>
        <w:left w:val="none" w:sz="0" w:space="0" w:color="auto"/>
        <w:bottom w:val="none" w:sz="0" w:space="0" w:color="auto"/>
        <w:right w:val="none" w:sz="0" w:space="0" w:color="auto"/>
      </w:divBdr>
    </w:div>
    <w:div w:id="360936913">
      <w:marLeft w:val="640"/>
      <w:marRight w:val="0"/>
      <w:marTop w:val="0"/>
      <w:marBottom w:val="0"/>
      <w:divBdr>
        <w:top w:val="none" w:sz="0" w:space="0" w:color="auto"/>
        <w:left w:val="none" w:sz="0" w:space="0" w:color="auto"/>
        <w:bottom w:val="none" w:sz="0" w:space="0" w:color="auto"/>
        <w:right w:val="none" w:sz="0" w:space="0" w:color="auto"/>
      </w:divBdr>
    </w:div>
    <w:div w:id="361057388">
      <w:marLeft w:val="640"/>
      <w:marRight w:val="0"/>
      <w:marTop w:val="0"/>
      <w:marBottom w:val="0"/>
      <w:divBdr>
        <w:top w:val="none" w:sz="0" w:space="0" w:color="auto"/>
        <w:left w:val="none" w:sz="0" w:space="0" w:color="auto"/>
        <w:bottom w:val="none" w:sz="0" w:space="0" w:color="auto"/>
        <w:right w:val="none" w:sz="0" w:space="0" w:color="auto"/>
      </w:divBdr>
    </w:div>
    <w:div w:id="361058460">
      <w:marLeft w:val="640"/>
      <w:marRight w:val="0"/>
      <w:marTop w:val="0"/>
      <w:marBottom w:val="0"/>
      <w:divBdr>
        <w:top w:val="none" w:sz="0" w:space="0" w:color="auto"/>
        <w:left w:val="none" w:sz="0" w:space="0" w:color="auto"/>
        <w:bottom w:val="none" w:sz="0" w:space="0" w:color="auto"/>
        <w:right w:val="none" w:sz="0" w:space="0" w:color="auto"/>
      </w:divBdr>
    </w:div>
    <w:div w:id="361246087">
      <w:marLeft w:val="640"/>
      <w:marRight w:val="0"/>
      <w:marTop w:val="0"/>
      <w:marBottom w:val="0"/>
      <w:divBdr>
        <w:top w:val="none" w:sz="0" w:space="0" w:color="auto"/>
        <w:left w:val="none" w:sz="0" w:space="0" w:color="auto"/>
        <w:bottom w:val="none" w:sz="0" w:space="0" w:color="auto"/>
        <w:right w:val="none" w:sz="0" w:space="0" w:color="auto"/>
      </w:divBdr>
    </w:div>
    <w:div w:id="361249925">
      <w:marLeft w:val="640"/>
      <w:marRight w:val="0"/>
      <w:marTop w:val="0"/>
      <w:marBottom w:val="0"/>
      <w:divBdr>
        <w:top w:val="none" w:sz="0" w:space="0" w:color="auto"/>
        <w:left w:val="none" w:sz="0" w:space="0" w:color="auto"/>
        <w:bottom w:val="none" w:sz="0" w:space="0" w:color="auto"/>
        <w:right w:val="none" w:sz="0" w:space="0" w:color="auto"/>
      </w:divBdr>
    </w:div>
    <w:div w:id="361326341">
      <w:marLeft w:val="640"/>
      <w:marRight w:val="0"/>
      <w:marTop w:val="0"/>
      <w:marBottom w:val="0"/>
      <w:divBdr>
        <w:top w:val="none" w:sz="0" w:space="0" w:color="auto"/>
        <w:left w:val="none" w:sz="0" w:space="0" w:color="auto"/>
        <w:bottom w:val="none" w:sz="0" w:space="0" w:color="auto"/>
        <w:right w:val="none" w:sz="0" w:space="0" w:color="auto"/>
      </w:divBdr>
    </w:div>
    <w:div w:id="361515186">
      <w:marLeft w:val="640"/>
      <w:marRight w:val="0"/>
      <w:marTop w:val="0"/>
      <w:marBottom w:val="0"/>
      <w:divBdr>
        <w:top w:val="none" w:sz="0" w:space="0" w:color="auto"/>
        <w:left w:val="none" w:sz="0" w:space="0" w:color="auto"/>
        <w:bottom w:val="none" w:sz="0" w:space="0" w:color="auto"/>
        <w:right w:val="none" w:sz="0" w:space="0" w:color="auto"/>
      </w:divBdr>
    </w:div>
    <w:div w:id="361900025">
      <w:marLeft w:val="640"/>
      <w:marRight w:val="0"/>
      <w:marTop w:val="0"/>
      <w:marBottom w:val="0"/>
      <w:divBdr>
        <w:top w:val="none" w:sz="0" w:space="0" w:color="auto"/>
        <w:left w:val="none" w:sz="0" w:space="0" w:color="auto"/>
        <w:bottom w:val="none" w:sz="0" w:space="0" w:color="auto"/>
        <w:right w:val="none" w:sz="0" w:space="0" w:color="auto"/>
      </w:divBdr>
    </w:div>
    <w:div w:id="361974968">
      <w:marLeft w:val="640"/>
      <w:marRight w:val="0"/>
      <w:marTop w:val="0"/>
      <w:marBottom w:val="0"/>
      <w:divBdr>
        <w:top w:val="none" w:sz="0" w:space="0" w:color="auto"/>
        <w:left w:val="none" w:sz="0" w:space="0" w:color="auto"/>
        <w:bottom w:val="none" w:sz="0" w:space="0" w:color="auto"/>
        <w:right w:val="none" w:sz="0" w:space="0" w:color="auto"/>
      </w:divBdr>
    </w:div>
    <w:div w:id="361978972">
      <w:marLeft w:val="640"/>
      <w:marRight w:val="0"/>
      <w:marTop w:val="0"/>
      <w:marBottom w:val="0"/>
      <w:divBdr>
        <w:top w:val="none" w:sz="0" w:space="0" w:color="auto"/>
        <w:left w:val="none" w:sz="0" w:space="0" w:color="auto"/>
        <w:bottom w:val="none" w:sz="0" w:space="0" w:color="auto"/>
        <w:right w:val="none" w:sz="0" w:space="0" w:color="auto"/>
      </w:divBdr>
    </w:div>
    <w:div w:id="362050304">
      <w:marLeft w:val="640"/>
      <w:marRight w:val="0"/>
      <w:marTop w:val="0"/>
      <w:marBottom w:val="0"/>
      <w:divBdr>
        <w:top w:val="none" w:sz="0" w:space="0" w:color="auto"/>
        <w:left w:val="none" w:sz="0" w:space="0" w:color="auto"/>
        <w:bottom w:val="none" w:sz="0" w:space="0" w:color="auto"/>
        <w:right w:val="none" w:sz="0" w:space="0" w:color="auto"/>
      </w:divBdr>
    </w:div>
    <w:div w:id="362291136">
      <w:marLeft w:val="640"/>
      <w:marRight w:val="0"/>
      <w:marTop w:val="0"/>
      <w:marBottom w:val="0"/>
      <w:divBdr>
        <w:top w:val="none" w:sz="0" w:space="0" w:color="auto"/>
        <w:left w:val="none" w:sz="0" w:space="0" w:color="auto"/>
        <w:bottom w:val="none" w:sz="0" w:space="0" w:color="auto"/>
        <w:right w:val="none" w:sz="0" w:space="0" w:color="auto"/>
      </w:divBdr>
    </w:div>
    <w:div w:id="362366947">
      <w:marLeft w:val="640"/>
      <w:marRight w:val="0"/>
      <w:marTop w:val="0"/>
      <w:marBottom w:val="0"/>
      <w:divBdr>
        <w:top w:val="none" w:sz="0" w:space="0" w:color="auto"/>
        <w:left w:val="none" w:sz="0" w:space="0" w:color="auto"/>
        <w:bottom w:val="none" w:sz="0" w:space="0" w:color="auto"/>
        <w:right w:val="none" w:sz="0" w:space="0" w:color="auto"/>
      </w:divBdr>
    </w:div>
    <w:div w:id="362629994">
      <w:marLeft w:val="640"/>
      <w:marRight w:val="0"/>
      <w:marTop w:val="0"/>
      <w:marBottom w:val="0"/>
      <w:divBdr>
        <w:top w:val="none" w:sz="0" w:space="0" w:color="auto"/>
        <w:left w:val="none" w:sz="0" w:space="0" w:color="auto"/>
        <w:bottom w:val="none" w:sz="0" w:space="0" w:color="auto"/>
        <w:right w:val="none" w:sz="0" w:space="0" w:color="auto"/>
      </w:divBdr>
    </w:div>
    <w:div w:id="362637280">
      <w:marLeft w:val="640"/>
      <w:marRight w:val="0"/>
      <w:marTop w:val="0"/>
      <w:marBottom w:val="0"/>
      <w:divBdr>
        <w:top w:val="none" w:sz="0" w:space="0" w:color="auto"/>
        <w:left w:val="none" w:sz="0" w:space="0" w:color="auto"/>
        <w:bottom w:val="none" w:sz="0" w:space="0" w:color="auto"/>
        <w:right w:val="none" w:sz="0" w:space="0" w:color="auto"/>
      </w:divBdr>
    </w:div>
    <w:div w:id="362706764">
      <w:marLeft w:val="640"/>
      <w:marRight w:val="0"/>
      <w:marTop w:val="0"/>
      <w:marBottom w:val="0"/>
      <w:divBdr>
        <w:top w:val="none" w:sz="0" w:space="0" w:color="auto"/>
        <w:left w:val="none" w:sz="0" w:space="0" w:color="auto"/>
        <w:bottom w:val="none" w:sz="0" w:space="0" w:color="auto"/>
        <w:right w:val="none" w:sz="0" w:space="0" w:color="auto"/>
      </w:divBdr>
    </w:div>
    <w:div w:id="362707422">
      <w:marLeft w:val="640"/>
      <w:marRight w:val="0"/>
      <w:marTop w:val="0"/>
      <w:marBottom w:val="0"/>
      <w:divBdr>
        <w:top w:val="none" w:sz="0" w:space="0" w:color="auto"/>
        <w:left w:val="none" w:sz="0" w:space="0" w:color="auto"/>
        <w:bottom w:val="none" w:sz="0" w:space="0" w:color="auto"/>
        <w:right w:val="none" w:sz="0" w:space="0" w:color="auto"/>
      </w:divBdr>
    </w:div>
    <w:div w:id="362903065">
      <w:marLeft w:val="640"/>
      <w:marRight w:val="0"/>
      <w:marTop w:val="0"/>
      <w:marBottom w:val="0"/>
      <w:divBdr>
        <w:top w:val="none" w:sz="0" w:space="0" w:color="auto"/>
        <w:left w:val="none" w:sz="0" w:space="0" w:color="auto"/>
        <w:bottom w:val="none" w:sz="0" w:space="0" w:color="auto"/>
        <w:right w:val="none" w:sz="0" w:space="0" w:color="auto"/>
      </w:divBdr>
    </w:div>
    <w:div w:id="363098446">
      <w:marLeft w:val="640"/>
      <w:marRight w:val="0"/>
      <w:marTop w:val="0"/>
      <w:marBottom w:val="0"/>
      <w:divBdr>
        <w:top w:val="none" w:sz="0" w:space="0" w:color="auto"/>
        <w:left w:val="none" w:sz="0" w:space="0" w:color="auto"/>
        <w:bottom w:val="none" w:sz="0" w:space="0" w:color="auto"/>
        <w:right w:val="none" w:sz="0" w:space="0" w:color="auto"/>
      </w:divBdr>
    </w:div>
    <w:div w:id="363214818">
      <w:marLeft w:val="640"/>
      <w:marRight w:val="0"/>
      <w:marTop w:val="0"/>
      <w:marBottom w:val="0"/>
      <w:divBdr>
        <w:top w:val="none" w:sz="0" w:space="0" w:color="auto"/>
        <w:left w:val="none" w:sz="0" w:space="0" w:color="auto"/>
        <w:bottom w:val="none" w:sz="0" w:space="0" w:color="auto"/>
        <w:right w:val="none" w:sz="0" w:space="0" w:color="auto"/>
      </w:divBdr>
    </w:div>
    <w:div w:id="363362586">
      <w:marLeft w:val="640"/>
      <w:marRight w:val="0"/>
      <w:marTop w:val="0"/>
      <w:marBottom w:val="0"/>
      <w:divBdr>
        <w:top w:val="none" w:sz="0" w:space="0" w:color="auto"/>
        <w:left w:val="none" w:sz="0" w:space="0" w:color="auto"/>
        <w:bottom w:val="none" w:sz="0" w:space="0" w:color="auto"/>
        <w:right w:val="none" w:sz="0" w:space="0" w:color="auto"/>
      </w:divBdr>
    </w:div>
    <w:div w:id="363363738">
      <w:marLeft w:val="640"/>
      <w:marRight w:val="0"/>
      <w:marTop w:val="0"/>
      <w:marBottom w:val="0"/>
      <w:divBdr>
        <w:top w:val="none" w:sz="0" w:space="0" w:color="auto"/>
        <w:left w:val="none" w:sz="0" w:space="0" w:color="auto"/>
        <w:bottom w:val="none" w:sz="0" w:space="0" w:color="auto"/>
        <w:right w:val="none" w:sz="0" w:space="0" w:color="auto"/>
      </w:divBdr>
    </w:div>
    <w:div w:id="363403288">
      <w:marLeft w:val="640"/>
      <w:marRight w:val="0"/>
      <w:marTop w:val="0"/>
      <w:marBottom w:val="0"/>
      <w:divBdr>
        <w:top w:val="none" w:sz="0" w:space="0" w:color="auto"/>
        <w:left w:val="none" w:sz="0" w:space="0" w:color="auto"/>
        <w:bottom w:val="none" w:sz="0" w:space="0" w:color="auto"/>
        <w:right w:val="none" w:sz="0" w:space="0" w:color="auto"/>
      </w:divBdr>
    </w:div>
    <w:div w:id="363556715">
      <w:marLeft w:val="640"/>
      <w:marRight w:val="0"/>
      <w:marTop w:val="0"/>
      <w:marBottom w:val="0"/>
      <w:divBdr>
        <w:top w:val="none" w:sz="0" w:space="0" w:color="auto"/>
        <w:left w:val="none" w:sz="0" w:space="0" w:color="auto"/>
        <w:bottom w:val="none" w:sz="0" w:space="0" w:color="auto"/>
        <w:right w:val="none" w:sz="0" w:space="0" w:color="auto"/>
      </w:divBdr>
    </w:div>
    <w:div w:id="363604704">
      <w:marLeft w:val="640"/>
      <w:marRight w:val="0"/>
      <w:marTop w:val="0"/>
      <w:marBottom w:val="0"/>
      <w:divBdr>
        <w:top w:val="none" w:sz="0" w:space="0" w:color="auto"/>
        <w:left w:val="none" w:sz="0" w:space="0" w:color="auto"/>
        <w:bottom w:val="none" w:sz="0" w:space="0" w:color="auto"/>
        <w:right w:val="none" w:sz="0" w:space="0" w:color="auto"/>
      </w:divBdr>
    </w:div>
    <w:div w:id="363753811">
      <w:marLeft w:val="640"/>
      <w:marRight w:val="0"/>
      <w:marTop w:val="0"/>
      <w:marBottom w:val="0"/>
      <w:divBdr>
        <w:top w:val="none" w:sz="0" w:space="0" w:color="auto"/>
        <w:left w:val="none" w:sz="0" w:space="0" w:color="auto"/>
        <w:bottom w:val="none" w:sz="0" w:space="0" w:color="auto"/>
        <w:right w:val="none" w:sz="0" w:space="0" w:color="auto"/>
      </w:divBdr>
    </w:div>
    <w:div w:id="363873295">
      <w:marLeft w:val="640"/>
      <w:marRight w:val="0"/>
      <w:marTop w:val="0"/>
      <w:marBottom w:val="0"/>
      <w:divBdr>
        <w:top w:val="none" w:sz="0" w:space="0" w:color="auto"/>
        <w:left w:val="none" w:sz="0" w:space="0" w:color="auto"/>
        <w:bottom w:val="none" w:sz="0" w:space="0" w:color="auto"/>
        <w:right w:val="none" w:sz="0" w:space="0" w:color="auto"/>
      </w:divBdr>
    </w:div>
    <w:div w:id="364253817">
      <w:marLeft w:val="640"/>
      <w:marRight w:val="0"/>
      <w:marTop w:val="0"/>
      <w:marBottom w:val="0"/>
      <w:divBdr>
        <w:top w:val="none" w:sz="0" w:space="0" w:color="auto"/>
        <w:left w:val="none" w:sz="0" w:space="0" w:color="auto"/>
        <w:bottom w:val="none" w:sz="0" w:space="0" w:color="auto"/>
        <w:right w:val="none" w:sz="0" w:space="0" w:color="auto"/>
      </w:divBdr>
    </w:div>
    <w:div w:id="364452480">
      <w:marLeft w:val="640"/>
      <w:marRight w:val="0"/>
      <w:marTop w:val="0"/>
      <w:marBottom w:val="0"/>
      <w:divBdr>
        <w:top w:val="none" w:sz="0" w:space="0" w:color="auto"/>
        <w:left w:val="none" w:sz="0" w:space="0" w:color="auto"/>
        <w:bottom w:val="none" w:sz="0" w:space="0" w:color="auto"/>
        <w:right w:val="none" w:sz="0" w:space="0" w:color="auto"/>
      </w:divBdr>
    </w:div>
    <w:div w:id="364596044">
      <w:marLeft w:val="640"/>
      <w:marRight w:val="0"/>
      <w:marTop w:val="0"/>
      <w:marBottom w:val="0"/>
      <w:divBdr>
        <w:top w:val="none" w:sz="0" w:space="0" w:color="auto"/>
        <w:left w:val="none" w:sz="0" w:space="0" w:color="auto"/>
        <w:bottom w:val="none" w:sz="0" w:space="0" w:color="auto"/>
        <w:right w:val="none" w:sz="0" w:space="0" w:color="auto"/>
      </w:divBdr>
    </w:div>
    <w:div w:id="364797660">
      <w:marLeft w:val="640"/>
      <w:marRight w:val="0"/>
      <w:marTop w:val="0"/>
      <w:marBottom w:val="0"/>
      <w:divBdr>
        <w:top w:val="none" w:sz="0" w:space="0" w:color="auto"/>
        <w:left w:val="none" w:sz="0" w:space="0" w:color="auto"/>
        <w:bottom w:val="none" w:sz="0" w:space="0" w:color="auto"/>
        <w:right w:val="none" w:sz="0" w:space="0" w:color="auto"/>
      </w:divBdr>
    </w:div>
    <w:div w:id="364868731">
      <w:marLeft w:val="640"/>
      <w:marRight w:val="0"/>
      <w:marTop w:val="0"/>
      <w:marBottom w:val="0"/>
      <w:divBdr>
        <w:top w:val="none" w:sz="0" w:space="0" w:color="auto"/>
        <w:left w:val="none" w:sz="0" w:space="0" w:color="auto"/>
        <w:bottom w:val="none" w:sz="0" w:space="0" w:color="auto"/>
        <w:right w:val="none" w:sz="0" w:space="0" w:color="auto"/>
      </w:divBdr>
    </w:div>
    <w:div w:id="364987004">
      <w:marLeft w:val="640"/>
      <w:marRight w:val="0"/>
      <w:marTop w:val="0"/>
      <w:marBottom w:val="0"/>
      <w:divBdr>
        <w:top w:val="none" w:sz="0" w:space="0" w:color="auto"/>
        <w:left w:val="none" w:sz="0" w:space="0" w:color="auto"/>
        <w:bottom w:val="none" w:sz="0" w:space="0" w:color="auto"/>
        <w:right w:val="none" w:sz="0" w:space="0" w:color="auto"/>
      </w:divBdr>
    </w:div>
    <w:div w:id="365064043">
      <w:marLeft w:val="640"/>
      <w:marRight w:val="0"/>
      <w:marTop w:val="0"/>
      <w:marBottom w:val="0"/>
      <w:divBdr>
        <w:top w:val="none" w:sz="0" w:space="0" w:color="auto"/>
        <w:left w:val="none" w:sz="0" w:space="0" w:color="auto"/>
        <w:bottom w:val="none" w:sz="0" w:space="0" w:color="auto"/>
        <w:right w:val="none" w:sz="0" w:space="0" w:color="auto"/>
      </w:divBdr>
    </w:div>
    <w:div w:id="365106069">
      <w:marLeft w:val="640"/>
      <w:marRight w:val="0"/>
      <w:marTop w:val="0"/>
      <w:marBottom w:val="0"/>
      <w:divBdr>
        <w:top w:val="none" w:sz="0" w:space="0" w:color="auto"/>
        <w:left w:val="none" w:sz="0" w:space="0" w:color="auto"/>
        <w:bottom w:val="none" w:sz="0" w:space="0" w:color="auto"/>
        <w:right w:val="none" w:sz="0" w:space="0" w:color="auto"/>
      </w:divBdr>
    </w:div>
    <w:div w:id="365175970">
      <w:marLeft w:val="640"/>
      <w:marRight w:val="0"/>
      <w:marTop w:val="0"/>
      <w:marBottom w:val="0"/>
      <w:divBdr>
        <w:top w:val="none" w:sz="0" w:space="0" w:color="auto"/>
        <w:left w:val="none" w:sz="0" w:space="0" w:color="auto"/>
        <w:bottom w:val="none" w:sz="0" w:space="0" w:color="auto"/>
        <w:right w:val="none" w:sz="0" w:space="0" w:color="auto"/>
      </w:divBdr>
    </w:div>
    <w:div w:id="365521447">
      <w:marLeft w:val="640"/>
      <w:marRight w:val="0"/>
      <w:marTop w:val="0"/>
      <w:marBottom w:val="0"/>
      <w:divBdr>
        <w:top w:val="none" w:sz="0" w:space="0" w:color="auto"/>
        <w:left w:val="none" w:sz="0" w:space="0" w:color="auto"/>
        <w:bottom w:val="none" w:sz="0" w:space="0" w:color="auto"/>
        <w:right w:val="none" w:sz="0" w:space="0" w:color="auto"/>
      </w:divBdr>
    </w:div>
    <w:div w:id="365757170">
      <w:marLeft w:val="640"/>
      <w:marRight w:val="0"/>
      <w:marTop w:val="0"/>
      <w:marBottom w:val="0"/>
      <w:divBdr>
        <w:top w:val="none" w:sz="0" w:space="0" w:color="auto"/>
        <w:left w:val="none" w:sz="0" w:space="0" w:color="auto"/>
        <w:bottom w:val="none" w:sz="0" w:space="0" w:color="auto"/>
        <w:right w:val="none" w:sz="0" w:space="0" w:color="auto"/>
      </w:divBdr>
    </w:div>
    <w:div w:id="365760512">
      <w:marLeft w:val="640"/>
      <w:marRight w:val="0"/>
      <w:marTop w:val="0"/>
      <w:marBottom w:val="0"/>
      <w:divBdr>
        <w:top w:val="none" w:sz="0" w:space="0" w:color="auto"/>
        <w:left w:val="none" w:sz="0" w:space="0" w:color="auto"/>
        <w:bottom w:val="none" w:sz="0" w:space="0" w:color="auto"/>
        <w:right w:val="none" w:sz="0" w:space="0" w:color="auto"/>
      </w:divBdr>
    </w:div>
    <w:div w:id="365907089">
      <w:marLeft w:val="640"/>
      <w:marRight w:val="0"/>
      <w:marTop w:val="0"/>
      <w:marBottom w:val="0"/>
      <w:divBdr>
        <w:top w:val="none" w:sz="0" w:space="0" w:color="auto"/>
        <w:left w:val="none" w:sz="0" w:space="0" w:color="auto"/>
        <w:bottom w:val="none" w:sz="0" w:space="0" w:color="auto"/>
        <w:right w:val="none" w:sz="0" w:space="0" w:color="auto"/>
      </w:divBdr>
    </w:div>
    <w:div w:id="365910621">
      <w:marLeft w:val="640"/>
      <w:marRight w:val="0"/>
      <w:marTop w:val="0"/>
      <w:marBottom w:val="0"/>
      <w:divBdr>
        <w:top w:val="none" w:sz="0" w:space="0" w:color="auto"/>
        <w:left w:val="none" w:sz="0" w:space="0" w:color="auto"/>
        <w:bottom w:val="none" w:sz="0" w:space="0" w:color="auto"/>
        <w:right w:val="none" w:sz="0" w:space="0" w:color="auto"/>
      </w:divBdr>
    </w:div>
    <w:div w:id="365985026">
      <w:marLeft w:val="640"/>
      <w:marRight w:val="0"/>
      <w:marTop w:val="0"/>
      <w:marBottom w:val="0"/>
      <w:divBdr>
        <w:top w:val="none" w:sz="0" w:space="0" w:color="auto"/>
        <w:left w:val="none" w:sz="0" w:space="0" w:color="auto"/>
        <w:bottom w:val="none" w:sz="0" w:space="0" w:color="auto"/>
        <w:right w:val="none" w:sz="0" w:space="0" w:color="auto"/>
      </w:divBdr>
    </w:div>
    <w:div w:id="366031733">
      <w:marLeft w:val="640"/>
      <w:marRight w:val="0"/>
      <w:marTop w:val="0"/>
      <w:marBottom w:val="0"/>
      <w:divBdr>
        <w:top w:val="none" w:sz="0" w:space="0" w:color="auto"/>
        <w:left w:val="none" w:sz="0" w:space="0" w:color="auto"/>
        <w:bottom w:val="none" w:sz="0" w:space="0" w:color="auto"/>
        <w:right w:val="none" w:sz="0" w:space="0" w:color="auto"/>
      </w:divBdr>
    </w:div>
    <w:div w:id="366102187">
      <w:marLeft w:val="640"/>
      <w:marRight w:val="0"/>
      <w:marTop w:val="0"/>
      <w:marBottom w:val="0"/>
      <w:divBdr>
        <w:top w:val="none" w:sz="0" w:space="0" w:color="auto"/>
        <w:left w:val="none" w:sz="0" w:space="0" w:color="auto"/>
        <w:bottom w:val="none" w:sz="0" w:space="0" w:color="auto"/>
        <w:right w:val="none" w:sz="0" w:space="0" w:color="auto"/>
      </w:divBdr>
    </w:div>
    <w:div w:id="366151190">
      <w:marLeft w:val="640"/>
      <w:marRight w:val="0"/>
      <w:marTop w:val="0"/>
      <w:marBottom w:val="0"/>
      <w:divBdr>
        <w:top w:val="none" w:sz="0" w:space="0" w:color="auto"/>
        <w:left w:val="none" w:sz="0" w:space="0" w:color="auto"/>
        <w:bottom w:val="none" w:sz="0" w:space="0" w:color="auto"/>
        <w:right w:val="none" w:sz="0" w:space="0" w:color="auto"/>
      </w:divBdr>
    </w:div>
    <w:div w:id="366372273">
      <w:marLeft w:val="640"/>
      <w:marRight w:val="0"/>
      <w:marTop w:val="0"/>
      <w:marBottom w:val="0"/>
      <w:divBdr>
        <w:top w:val="none" w:sz="0" w:space="0" w:color="auto"/>
        <w:left w:val="none" w:sz="0" w:space="0" w:color="auto"/>
        <w:bottom w:val="none" w:sz="0" w:space="0" w:color="auto"/>
        <w:right w:val="none" w:sz="0" w:space="0" w:color="auto"/>
      </w:divBdr>
    </w:div>
    <w:div w:id="366444106">
      <w:marLeft w:val="640"/>
      <w:marRight w:val="0"/>
      <w:marTop w:val="0"/>
      <w:marBottom w:val="0"/>
      <w:divBdr>
        <w:top w:val="none" w:sz="0" w:space="0" w:color="auto"/>
        <w:left w:val="none" w:sz="0" w:space="0" w:color="auto"/>
        <w:bottom w:val="none" w:sz="0" w:space="0" w:color="auto"/>
        <w:right w:val="none" w:sz="0" w:space="0" w:color="auto"/>
      </w:divBdr>
    </w:div>
    <w:div w:id="366563875">
      <w:marLeft w:val="640"/>
      <w:marRight w:val="0"/>
      <w:marTop w:val="0"/>
      <w:marBottom w:val="0"/>
      <w:divBdr>
        <w:top w:val="none" w:sz="0" w:space="0" w:color="auto"/>
        <w:left w:val="none" w:sz="0" w:space="0" w:color="auto"/>
        <w:bottom w:val="none" w:sz="0" w:space="0" w:color="auto"/>
        <w:right w:val="none" w:sz="0" w:space="0" w:color="auto"/>
      </w:divBdr>
    </w:div>
    <w:div w:id="366565644">
      <w:marLeft w:val="640"/>
      <w:marRight w:val="0"/>
      <w:marTop w:val="0"/>
      <w:marBottom w:val="0"/>
      <w:divBdr>
        <w:top w:val="none" w:sz="0" w:space="0" w:color="auto"/>
        <w:left w:val="none" w:sz="0" w:space="0" w:color="auto"/>
        <w:bottom w:val="none" w:sz="0" w:space="0" w:color="auto"/>
        <w:right w:val="none" w:sz="0" w:space="0" w:color="auto"/>
      </w:divBdr>
    </w:div>
    <w:div w:id="366878734">
      <w:marLeft w:val="640"/>
      <w:marRight w:val="0"/>
      <w:marTop w:val="0"/>
      <w:marBottom w:val="0"/>
      <w:divBdr>
        <w:top w:val="none" w:sz="0" w:space="0" w:color="auto"/>
        <w:left w:val="none" w:sz="0" w:space="0" w:color="auto"/>
        <w:bottom w:val="none" w:sz="0" w:space="0" w:color="auto"/>
        <w:right w:val="none" w:sz="0" w:space="0" w:color="auto"/>
      </w:divBdr>
    </w:div>
    <w:div w:id="366880006">
      <w:marLeft w:val="640"/>
      <w:marRight w:val="0"/>
      <w:marTop w:val="0"/>
      <w:marBottom w:val="0"/>
      <w:divBdr>
        <w:top w:val="none" w:sz="0" w:space="0" w:color="auto"/>
        <w:left w:val="none" w:sz="0" w:space="0" w:color="auto"/>
        <w:bottom w:val="none" w:sz="0" w:space="0" w:color="auto"/>
        <w:right w:val="none" w:sz="0" w:space="0" w:color="auto"/>
      </w:divBdr>
    </w:div>
    <w:div w:id="367343432">
      <w:marLeft w:val="640"/>
      <w:marRight w:val="0"/>
      <w:marTop w:val="0"/>
      <w:marBottom w:val="0"/>
      <w:divBdr>
        <w:top w:val="none" w:sz="0" w:space="0" w:color="auto"/>
        <w:left w:val="none" w:sz="0" w:space="0" w:color="auto"/>
        <w:bottom w:val="none" w:sz="0" w:space="0" w:color="auto"/>
        <w:right w:val="none" w:sz="0" w:space="0" w:color="auto"/>
      </w:divBdr>
    </w:div>
    <w:div w:id="367528581">
      <w:marLeft w:val="640"/>
      <w:marRight w:val="0"/>
      <w:marTop w:val="0"/>
      <w:marBottom w:val="0"/>
      <w:divBdr>
        <w:top w:val="none" w:sz="0" w:space="0" w:color="auto"/>
        <w:left w:val="none" w:sz="0" w:space="0" w:color="auto"/>
        <w:bottom w:val="none" w:sz="0" w:space="0" w:color="auto"/>
        <w:right w:val="none" w:sz="0" w:space="0" w:color="auto"/>
      </w:divBdr>
    </w:div>
    <w:div w:id="367678747">
      <w:marLeft w:val="640"/>
      <w:marRight w:val="0"/>
      <w:marTop w:val="0"/>
      <w:marBottom w:val="0"/>
      <w:divBdr>
        <w:top w:val="none" w:sz="0" w:space="0" w:color="auto"/>
        <w:left w:val="none" w:sz="0" w:space="0" w:color="auto"/>
        <w:bottom w:val="none" w:sz="0" w:space="0" w:color="auto"/>
        <w:right w:val="none" w:sz="0" w:space="0" w:color="auto"/>
      </w:divBdr>
    </w:div>
    <w:div w:id="367679503">
      <w:marLeft w:val="640"/>
      <w:marRight w:val="0"/>
      <w:marTop w:val="0"/>
      <w:marBottom w:val="0"/>
      <w:divBdr>
        <w:top w:val="none" w:sz="0" w:space="0" w:color="auto"/>
        <w:left w:val="none" w:sz="0" w:space="0" w:color="auto"/>
        <w:bottom w:val="none" w:sz="0" w:space="0" w:color="auto"/>
        <w:right w:val="none" w:sz="0" w:space="0" w:color="auto"/>
      </w:divBdr>
    </w:div>
    <w:div w:id="367725966">
      <w:marLeft w:val="640"/>
      <w:marRight w:val="0"/>
      <w:marTop w:val="0"/>
      <w:marBottom w:val="0"/>
      <w:divBdr>
        <w:top w:val="none" w:sz="0" w:space="0" w:color="auto"/>
        <w:left w:val="none" w:sz="0" w:space="0" w:color="auto"/>
        <w:bottom w:val="none" w:sz="0" w:space="0" w:color="auto"/>
        <w:right w:val="none" w:sz="0" w:space="0" w:color="auto"/>
      </w:divBdr>
    </w:div>
    <w:div w:id="367729233">
      <w:marLeft w:val="640"/>
      <w:marRight w:val="0"/>
      <w:marTop w:val="0"/>
      <w:marBottom w:val="0"/>
      <w:divBdr>
        <w:top w:val="none" w:sz="0" w:space="0" w:color="auto"/>
        <w:left w:val="none" w:sz="0" w:space="0" w:color="auto"/>
        <w:bottom w:val="none" w:sz="0" w:space="0" w:color="auto"/>
        <w:right w:val="none" w:sz="0" w:space="0" w:color="auto"/>
      </w:divBdr>
    </w:div>
    <w:div w:id="367803043">
      <w:marLeft w:val="640"/>
      <w:marRight w:val="0"/>
      <w:marTop w:val="0"/>
      <w:marBottom w:val="0"/>
      <w:divBdr>
        <w:top w:val="none" w:sz="0" w:space="0" w:color="auto"/>
        <w:left w:val="none" w:sz="0" w:space="0" w:color="auto"/>
        <w:bottom w:val="none" w:sz="0" w:space="0" w:color="auto"/>
        <w:right w:val="none" w:sz="0" w:space="0" w:color="auto"/>
      </w:divBdr>
    </w:div>
    <w:div w:id="367948804">
      <w:marLeft w:val="640"/>
      <w:marRight w:val="0"/>
      <w:marTop w:val="0"/>
      <w:marBottom w:val="0"/>
      <w:divBdr>
        <w:top w:val="none" w:sz="0" w:space="0" w:color="auto"/>
        <w:left w:val="none" w:sz="0" w:space="0" w:color="auto"/>
        <w:bottom w:val="none" w:sz="0" w:space="0" w:color="auto"/>
        <w:right w:val="none" w:sz="0" w:space="0" w:color="auto"/>
      </w:divBdr>
    </w:div>
    <w:div w:id="367992273">
      <w:marLeft w:val="640"/>
      <w:marRight w:val="0"/>
      <w:marTop w:val="0"/>
      <w:marBottom w:val="0"/>
      <w:divBdr>
        <w:top w:val="none" w:sz="0" w:space="0" w:color="auto"/>
        <w:left w:val="none" w:sz="0" w:space="0" w:color="auto"/>
        <w:bottom w:val="none" w:sz="0" w:space="0" w:color="auto"/>
        <w:right w:val="none" w:sz="0" w:space="0" w:color="auto"/>
      </w:divBdr>
    </w:div>
    <w:div w:id="367994184">
      <w:marLeft w:val="640"/>
      <w:marRight w:val="0"/>
      <w:marTop w:val="0"/>
      <w:marBottom w:val="0"/>
      <w:divBdr>
        <w:top w:val="none" w:sz="0" w:space="0" w:color="auto"/>
        <w:left w:val="none" w:sz="0" w:space="0" w:color="auto"/>
        <w:bottom w:val="none" w:sz="0" w:space="0" w:color="auto"/>
        <w:right w:val="none" w:sz="0" w:space="0" w:color="auto"/>
      </w:divBdr>
    </w:div>
    <w:div w:id="368067098">
      <w:marLeft w:val="640"/>
      <w:marRight w:val="0"/>
      <w:marTop w:val="0"/>
      <w:marBottom w:val="0"/>
      <w:divBdr>
        <w:top w:val="none" w:sz="0" w:space="0" w:color="auto"/>
        <w:left w:val="none" w:sz="0" w:space="0" w:color="auto"/>
        <w:bottom w:val="none" w:sz="0" w:space="0" w:color="auto"/>
        <w:right w:val="none" w:sz="0" w:space="0" w:color="auto"/>
      </w:divBdr>
    </w:div>
    <w:div w:id="368074297">
      <w:marLeft w:val="640"/>
      <w:marRight w:val="0"/>
      <w:marTop w:val="0"/>
      <w:marBottom w:val="0"/>
      <w:divBdr>
        <w:top w:val="none" w:sz="0" w:space="0" w:color="auto"/>
        <w:left w:val="none" w:sz="0" w:space="0" w:color="auto"/>
        <w:bottom w:val="none" w:sz="0" w:space="0" w:color="auto"/>
        <w:right w:val="none" w:sz="0" w:space="0" w:color="auto"/>
      </w:divBdr>
    </w:div>
    <w:div w:id="368187285">
      <w:marLeft w:val="640"/>
      <w:marRight w:val="0"/>
      <w:marTop w:val="0"/>
      <w:marBottom w:val="0"/>
      <w:divBdr>
        <w:top w:val="none" w:sz="0" w:space="0" w:color="auto"/>
        <w:left w:val="none" w:sz="0" w:space="0" w:color="auto"/>
        <w:bottom w:val="none" w:sz="0" w:space="0" w:color="auto"/>
        <w:right w:val="none" w:sz="0" w:space="0" w:color="auto"/>
      </w:divBdr>
    </w:div>
    <w:div w:id="368263198">
      <w:marLeft w:val="640"/>
      <w:marRight w:val="0"/>
      <w:marTop w:val="0"/>
      <w:marBottom w:val="0"/>
      <w:divBdr>
        <w:top w:val="none" w:sz="0" w:space="0" w:color="auto"/>
        <w:left w:val="none" w:sz="0" w:space="0" w:color="auto"/>
        <w:bottom w:val="none" w:sz="0" w:space="0" w:color="auto"/>
        <w:right w:val="none" w:sz="0" w:space="0" w:color="auto"/>
      </w:divBdr>
    </w:div>
    <w:div w:id="368530091">
      <w:marLeft w:val="640"/>
      <w:marRight w:val="0"/>
      <w:marTop w:val="0"/>
      <w:marBottom w:val="0"/>
      <w:divBdr>
        <w:top w:val="none" w:sz="0" w:space="0" w:color="auto"/>
        <w:left w:val="none" w:sz="0" w:space="0" w:color="auto"/>
        <w:bottom w:val="none" w:sz="0" w:space="0" w:color="auto"/>
        <w:right w:val="none" w:sz="0" w:space="0" w:color="auto"/>
      </w:divBdr>
    </w:div>
    <w:div w:id="368578820">
      <w:marLeft w:val="640"/>
      <w:marRight w:val="0"/>
      <w:marTop w:val="0"/>
      <w:marBottom w:val="0"/>
      <w:divBdr>
        <w:top w:val="none" w:sz="0" w:space="0" w:color="auto"/>
        <w:left w:val="none" w:sz="0" w:space="0" w:color="auto"/>
        <w:bottom w:val="none" w:sz="0" w:space="0" w:color="auto"/>
        <w:right w:val="none" w:sz="0" w:space="0" w:color="auto"/>
      </w:divBdr>
    </w:div>
    <w:div w:id="368771297">
      <w:marLeft w:val="640"/>
      <w:marRight w:val="0"/>
      <w:marTop w:val="0"/>
      <w:marBottom w:val="0"/>
      <w:divBdr>
        <w:top w:val="none" w:sz="0" w:space="0" w:color="auto"/>
        <w:left w:val="none" w:sz="0" w:space="0" w:color="auto"/>
        <w:bottom w:val="none" w:sz="0" w:space="0" w:color="auto"/>
        <w:right w:val="none" w:sz="0" w:space="0" w:color="auto"/>
      </w:divBdr>
    </w:div>
    <w:div w:id="368801244">
      <w:marLeft w:val="640"/>
      <w:marRight w:val="0"/>
      <w:marTop w:val="0"/>
      <w:marBottom w:val="0"/>
      <w:divBdr>
        <w:top w:val="none" w:sz="0" w:space="0" w:color="auto"/>
        <w:left w:val="none" w:sz="0" w:space="0" w:color="auto"/>
        <w:bottom w:val="none" w:sz="0" w:space="0" w:color="auto"/>
        <w:right w:val="none" w:sz="0" w:space="0" w:color="auto"/>
      </w:divBdr>
    </w:div>
    <w:div w:id="368914692">
      <w:marLeft w:val="640"/>
      <w:marRight w:val="0"/>
      <w:marTop w:val="0"/>
      <w:marBottom w:val="0"/>
      <w:divBdr>
        <w:top w:val="none" w:sz="0" w:space="0" w:color="auto"/>
        <w:left w:val="none" w:sz="0" w:space="0" w:color="auto"/>
        <w:bottom w:val="none" w:sz="0" w:space="0" w:color="auto"/>
        <w:right w:val="none" w:sz="0" w:space="0" w:color="auto"/>
      </w:divBdr>
    </w:div>
    <w:div w:id="368990654">
      <w:marLeft w:val="640"/>
      <w:marRight w:val="0"/>
      <w:marTop w:val="0"/>
      <w:marBottom w:val="0"/>
      <w:divBdr>
        <w:top w:val="none" w:sz="0" w:space="0" w:color="auto"/>
        <w:left w:val="none" w:sz="0" w:space="0" w:color="auto"/>
        <w:bottom w:val="none" w:sz="0" w:space="0" w:color="auto"/>
        <w:right w:val="none" w:sz="0" w:space="0" w:color="auto"/>
      </w:divBdr>
    </w:div>
    <w:div w:id="369232302">
      <w:bodyDiv w:val="1"/>
      <w:marLeft w:val="0"/>
      <w:marRight w:val="0"/>
      <w:marTop w:val="0"/>
      <w:marBottom w:val="0"/>
      <w:divBdr>
        <w:top w:val="none" w:sz="0" w:space="0" w:color="auto"/>
        <w:left w:val="none" w:sz="0" w:space="0" w:color="auto"/>
        <w:bottom w:val="none" w:sz="0" w:space="0" w:color="auto"/>
        <w:right w:val="none" w:sz="0" w:space="0" w:color="auto"/>
      </w:divBdr>
    </w:div>
    <w:div w:id="369233517">
      <w:marLeft w:val="640"/>
      <w:marRight w:val="0"/>
      <w:marTop w:val="0"/>
      <w:marBottom w:val="0"/>
      <w:divBdr>
        <w:top w:val="none" w:sz="0" w:space="0" w:color="auto"/>
        <w:left w:val="none" w:sz="0" w:space="0" w:color="auto"/>
        <w:bottom w:val="none" w:sz="0" w:space="0" w:color="auto"/>
        <w:right w:val="none" w:sz="0" w:space="0" w:color="auto"/>
      </w:divBdr>
    </w:div>
    <w:div w:id="369258381">
      <w:marLeft w:val="640"/>
      <w:marRight w:val="0"/>
      <w:marTop w:val="0"/>
      <w:marBottom w:val="0"/>
      <w:divBdr>
        <w:top w:val="none" w:sz="0" w:space="0" w:color="auto"/>
        <w:left w:val="none" w:sz="0" w:space="0" w:color="auto"/>
        <w:bottom w:val="none" w:sz="0" w:space="0" w:color="auto"/>
        <w:right w:val="none" w:sz="0" w:space="0" w:color="auto"/>
      </w:divBdr>
    </w:div>
    <w:div w:id="369453426">
      <w:marLeft w:val="640"/>
      <w:marRight w:val="0"/>
      <w:marTop w:val="0"/>
      <w:marBottom w:val="0"/>
      <w:divBdr>
        <w:top w:val="none" w:sz="0" w:space="0" w:color="auto"/>
        <w:left w:val="none" w:sz="0" w:space="0" w:color="auto"/>
        <w:bottom w:val="none" w:sz="0" w:space="0" w:color="auto"/>
        <w:right w:val="none" w:sz="0" w:space="0" w:color="auto"/>
      </w:divBdr>
    </w:div>
    <w:div w:id="369764793">
      <w:marLeft w:val="640"/>
      <w:marRight w:val="0"/>
      <w:marTop w:val="0"/>
      <w:marBottom w:val="0"/>
      <w:divBdr>
        <w:top w:val="none" w:sz="0" w:space="0" w:color="auto"/>
        <w:left w:val="none" w:sz="0" w:space="0" w:color="auto"/>
        <w:bottom w:val="none" w:sz="0" w:space="0" w:color="auto"/>
        <w:right w:val="none" w:sz="0" w:space="0" w:color="auto"/>
      </w:divBdr>
    </w:div>
    <w:div w:id="369916227">
      <w:marLeft w:val="640"/>
      <w:marRight w:val="0"/>
      <w:marTop w:val="0"/>
      <w:marBottom w:val="0"/>
      <w:divBdr>
        <w:top w:val="none" w:sz="0" w:space="0" w:color="auto"/>
        <w:left w:val="none" w:sz="0" w:space="0" w:color="auto"/>
        <w:bottom w:val="none" w:sz="0" w:space="0" w:color="auto"/>
        <w:right w:val="none" w:sz="0" w:space="0" w:color="auto"/>
      </w:divBdr>
    </w:div>
    <w:div w:id="370039420">
      <w:marLeft w:val="640"/>
      <w:marRight w:val="0"/>
      <w:marTop w:val="0"/>
      <w:marBottom w:val="0"/>
      <w:divBdr>
        <w:top w:val="none" w:sz="0" w:space="0" w:color="auto"/>
        <w:left w:val="none" w:sz="0" w:space="0" w:color="auto"/>
        <w:bottom w:val="none" w:sz="0" w:space="0" w:color="auto"/>
        <w:right w:val="none" w:sz="0" w:space="0" w:color="auto"/>
      </w:divBdr>
    </w:div>
    <w:div w:id="370106682">
      <w:marLeft w:val="640"/>
      <w:marRight w:val="0"/>
      <w:marTop w:val="0"/>
      <w:marBottom w:val="0"/>
      <w:divBdr>
        <w:top w:val="none" w:sz="0" w:space="0" w:color="auto"/>
        <w:left w:val="none" w:sz="0" w:space="0" w:color="auto"/>
        <w:bottom w:val="none" w:sz="0" w:space="0" w:color="auto"/>
        <w:right w:val="none" w:sz="0" w:space="0" w:color="auto"/>
      </w:divBdr>
    </w:div>
    <w:div w:id="370149336">
      <w:marLeft w:val="640"/>
      <w:marRight w:val="0"/>
      <w:marTop w:val="0"/>
      <w:marBottom w:val="0"/>
      <w:divBdr>
        <w:top w:val="none" w:sz="0" w:space="0" w:color="auto"/>
        <w:left w:val="none" w:sz="0" w:space="0" w:color="auto"/>
        <w:bottom w:val="none" w:sz="0" w:space="0" w:color="auto"/>
        <w:right w:val="none" w:sz="0" w:space="0" w:color="auto"/>
      </w:divBdr>
    </w:div>
    <w:div w:id="370570995">
      <w:marLeft w:val="640"/>
      <w:marRight w:val="0"/>
      <w:marTop w:val="0"/>
      <w:marBottom w:val="0"/>
      <w:divBdr>
        <w:top w:val="none" w:sz="0" w:space="0" w:color="auto"/>
        <w:left w:val="none" w:sz="0" w:space="0" w:color="auto"/>
        <w:bottom w:val="none" w:sz="0" w:space="0" w:color="auto"/>
        <w:right w:val="none" w:sz="0" w:space="0" w:color="auto"/>
      </w:divBdr>
    </w:div>
    <w:div w:id="370616815">
      <w:marLeft w:val="640"/>
      <w:marRight w:val="0"/>
      <w:marTop w:val="0"/>
      <w:marBottom w:val="0"/>
      <w:divBdr>
        <w:top w:val="none" w:sz="0" w:space="0" w:color="auto"/>
        <w:left w:val="none" w:sz="0" w:space="0" w:color="auto"/>
        <w:bottom w:val="none" w:sz="0" w:space="0" w:color="auto"/>
        <w:right w:val="none" w:sz="0" w:space="0" w:color="auto"/>
      </w:divBdr>
    </w:div>
    <w:div w:id="370767974">
      <w:marLeft w:val="640"/>
      <w:marRight w:val="0"/>
      <w:marTop w:val="0"/>
      <w:marBottom w:val="0"/>
      <w:divBdr>
        <w:top w:val="none" w:sz="0" w:space="0" w:color="auto"/>
        <w:left w:val="none" w:sz="0" w:space="0" w:color="auto"/>
        <w:bottom w:val="none" w:sz="0" w:space="0" w:color="auto"/>
        <w:right w:val="none" w:sz="0" w:space="0" w:color="auto"/>
      </w:divBdr>
    </w:div>
    <w:div w:id="370810763">
      <w:marLeft w:val="640"/>
      <w:marRight w:val="0"/>
      <w:marTop w:val="0"/>
      <w:marBottom w:val="0"/>
      <w:divBdr>
        <w:top w:val="none" w:sz="0" w:space="0" w:color="auto"/>
        <w:left w:val="none" w:sz="0" w:space="0" w:color="auto"/>
        <w:bottom w:val="none" w:sz="0" w:space="0" w:color="auto"/>
        <w:right w:val="none" w:sz="0" w:space="0" w:color="auto"/>
      </w:divBdr>
    </w:div>
    <w:div w:id="370811576">
      <w:marLeft w:val="640"/>
      <w:marRight w:val="0"/>
      <w:marTop w:val="0"/>
      <w:marBottom w:val="0"/>
      <w:divBdr>
        <w:top w:val="none" w:sz="0" w:space="0" w:color="auto"/>
        <w:left w:val="none" w:sz="0" w:space="0" w:color="auto"/>
        <w:bottom w:val="none" w:sz="0" w:space="0" w:color="auto"/>
        <w:right w:val="none" w:sz="0" w:space="0" w:color="auto"/>
      </w:divBdr>
    </w:div>
    <w:div w:id="370883065">
      <w:marLeft w:val="640"/>
      <w:marRight w:val="0"/>
      <w:marTop w:val="0"/>
      <w:marBottom w:val="0"/>
      <w:divBdr>
        <w:top w:val="none" w:sz="0" w:space="0" w:color="auto"/>
        <w:left w:val="none" w:sz="0" w:space="0" w:color="auto"/>
        <w:bottom w:val="none" w:sz="0" w:space="0" w:color="auto"/>
        <w:right w:val="none" w:sz="0" w:space="0" w:color="auto"/>
      </w:divBdr>
    </w:div>
    <w:div w:id="370883353">
      <w:marLeft w:val="640"/>
      <w:marRight w:val="0"/>
      <w:marTop w:val="0"/>
      <w:marBottom w:val="0"/>
      <w:divBdr>
        <w:top w:val="none" w:sz="0" w:space="0" w:color="auto"/>
        <w:left w:val="none" w:sz="0" w:space="0" w:color="auto"/>
        <w:bottom w:val="none" w:sz="0" w:space="0" w:color="auto"/>
        <w:right w:val="none" w:sz="0" w:space="0" w:color="auto"/>
      </w:divBdr>
    </w:div>
    <w:div w:id="371153822">
      <w:marLeft w:val="640"/>
      <w:marRight w:val="0"/>
      <w:marTop w:val="0"/>
      <w:marBottom w:val="0"/>
      <w:divBdr>
        <w:top w:val="none" w:sz="0" w:space="0" w:color="auto"/>
        <w:left w:val="none" w:sz="0" w:space="0" w:color="auto"/>
        <w:bottom w:val="none" w:sz="0" w:space="0" w:color="auto"/>
        <w:right w:val="none" w:sz="0" w:space="0" w:color="auto"/>
      </w:divBdr>
    </w:div>
    <w:div w:id="371156204">
      <w:marLeft w:val="640"/>
      <w:marRight w:val="0"/>
      <w:marTop w:val="0"/>
      <w:marBottom w:val="0"/>
      <w:divBdr>
        <w:top w:val="none" w:sz="0" w:space="0" w:color="auto"/>
        <w:left w:val="none" w:sz="0" w:space="0" w:color="auto"/>
        <w:bottom w:val="none" w:sz="0" w:space="0" w:color="auto"/>
        <w:right w:val="none" w:sz="0" w:space="0" w:color="auto"/>
      </w:divBdr>
    </w:div>
    <w:div w:id="371226611">
      <w:marLeft w:val="640"/>
      <w:marRight w:val="0"/>
      <w:marTop w:val="0"/>
      <w:marBottom w:val="0"/>
      <w:divBdr>
        <w:top w:val="none" w:sz="0" w:space="0" w:color="auto"/>
        <w:left w:val="none" w:sz="0" w:space="0" w:color="auto"/>
        <w:bottom w:val="none" w:sz="0" w:space="0" w:color="auto"/>
        <w:right w:val="none" w:sz="0" w:space="0" w:color="auto"/>
      </w:divBdr>
    </w:div>
    <w:div w:id="371466781">
      <w:marLeft w:val="640"/>
      <w:marRight w:val="0"/>
      <w:marTop w:val="0"/>
      <w:marBottom w:val="0"/>
      <w:divBdr>
        <w:top w:val="none" w:sz="0" w:space="0" w:color="auto"/>
        <w:left w:val="none" w:sz="0" w:space="0" w:color="auto"/>
        <w:bottom w:val="none" w:sz="0" w:space="0" w:color="auto"/>
        <w:right w:val="none" w:sz="0" w:space="0" w:color="auto"/>
      </w:divBdr>
    </w:div>
    <w:div w:id="371543145">
      <w:marLeft w:val="640"/>
      <w:marRight w:val="0"/>
      <w:marTop w:val="0"/>
      <w:marBottom w:val="0"/>
      <w:divBdr>
        <w:top w:val="none" w:sz="0" w:space="0" w:color="auto"/>
        <w:left w:val="none" w:sz="0" w:space="0" w:color="auto"/>
        <w:bottom w:val="none" w:sz="0" w:space="0" w:color="auto"/>
        <w:right w:val="none" w:sz="0" w:space="0" w:color="auto"/>
      </w:divBdr>
    </w:div>
    <w:div w:id="371854610">
      <w:marLeft w:val="640"/>
      <w:marRight w:val="0"/>
      <w:marTop w:val="0"/>
      <w:marBottom w:val="0"/>
      <w:divBdr>
        <w:top w:val="none" w:sz="0" w:space="0" w:color="auto"/>
        <w:left w:val="none" w:sz="0" w:space="0" w:color="auto"/>
        <w:bottom w:val="none" w:sz="0" w:space="0" w:color="auto"/>
        <w:right w:val="none" w:sz="0" w:space="0" w:color="auto"/>
      </w:divBdr>
    </w:div>
    <w:div w:id="371883917">
      <w:marLeft w:val="640"/>
      <w:marRight w:val="0"/>
      <w:marTop w:val="0"/>
      <w:marBottom w:val="0"/>
      <w:divBdr>
        <w:top w:val="none" w:sz="0" w:space="0" w:color="auto"/>
        <w:left w:val="none" w:sz="0" w:space="0" w:color="auto"/>
        <w:bottom w:val="none" w:sz="0" w:space="0" w:color="auto"/>
        <w:right w:val="none" w:sz="0" w:space="0" w:color="auto"/>
      </w:divBdr>
    </w:div>
    <w:div w:id="371996626">
      <w:marLeft w:val="640"/>
      <w:marRight w:val="0"/>
      <w:marTop w:val="0"/>
      <w:marBottom w:val="0"/>
      <w:divBdr>
        <w:top w:val="none" w:sz="0" w:space="0" w:color="auto"/>
        <w:left w:val="none" w:sz="0" w:space="0" w:color="auto"/>
        <w:bottom w:val="none" w:sz="0" w:space="0" w:color="auto"/>
        <w:right w:val="none" w:sz="0" w:space="0" w:color="auto"/>
      </w:divBdr>
    </w:div>
    <w:div w:id="372004527">
      <w:marLeft w:val="640"/>
      <w:marRight w:val="0"/>
      <w:marTop w:val="0"/>
      <w:marBottom w:val="0"/>
      <w:divBdr>
        <w:top w:val="none" w:sz="0" w:space="0" w:color="auto"/>
        <w:left w:val="none" w:sz="0" w:space="0" w:color="auto"/>
        <w:bottom w:val="none" w:sz="0" w:space="0" w:color="auto"/>
        <w:right w:val="none" w:sz="0" w:space="0" w:color="auto"/>
      </w:divBdr>
    </w:div>
    <w:div w:id="372117790">
      <w:marLeft w:val="640"/>
      <w:marRight w:val="0"/>
      <w:marTop w:val="0"/>
      <w:marBottom w:val="0"/>
      <w:divBdr>
        <w:top w:val="none" w:sz="0" w:space="0" w:color="auto"/>
        <w:left w:val="none" w:sz="0" w:space="0" w:color="auto"/>
        <w:bottom w:val="none" w:sz="0" w:space="0" w:color="auto"/>
        <w:right w:val="none" w:sz="0" w:space="0" w:color="auto"/>
      </w:divBdr>
    </w:div>
    <w:div w:id="372193715">
      <w:marLeft w:val="640"/>
      <w:marRight w:val="0"/>
      <w:marTop w:val="0"/>
      <w:marBottom w:val="0"/>
      <w:divBdr>
        <w:top w:val="none" w:sz="0" w:space="0" w:color="auto"/>
        <w:left w:val="none" w:sz="0" w:space="0" w:color="auto"/>
        <w:bottom w:val="none" w:sz="0" w:space="0" w:color="auto"/>
        <w:right w:val="none" w:sz="0" w:space="0" w:color="auto"/>
      </w:divBdr>
    </w:div>
    <w:div w:id="372265327">
      <w:marLeft w:val="640"/>
      <w:marRight w:val="0"/>
      <w:marTop w:val="0"/>
      <w:marBottom w:val="0"/>
      <w:divBdr>
        <w:top w:val="none" w:sz="0" w:space="0" w:color="auto"/>
        <w:left w:val="none" w:sz="0" w:space="0" w:color="auto"/>
        <w:bottom w:val="none" w:sz="0" w:space="0" w:color="auto"/>
        <w:right w:val="none" w:sz="0" w:space="0" w:color="auto"/>
      </w:divBdr>
    </w:div>
    <w:div w:id="372271978">
      <w:marLeft w:val="640"/>
      <w:marRight w:val="0"/>
      <w:marTop w:val="0"/>
      <w:marBottom w:val="0"/>
      <w:divBdr>
        <w:top w:val="none" w:sz="0" w:space="0" w:color="auto"/>
        <w:left w:val="none" w:sz="0" w:space="0" w:color="auto"/>
        <w:bottom w:val="none" w:sz="0" w:space="0" w:color="auto"/>
        <w:right w:val="none" w:sz="0" w:space="0" w:color="auto"/>
      </w:divBdr>
    </w:div>
    <w:div w:id="372510498">
      <w:marLeft w:val="640"/>
      <w:marRight w:val="0"/>
      <w:marTop w:val="0"/>
      <w:marBottom w:val="0"/>
      <w:divBdr>
        <w:top w:val="none" w:sz="0" w:space="0" w:color="auto"/>
        <w:left w:val="none" w:sz="0" w:space="0" w:color="auto"/>
        <w:bottom w:val="none" w:sz="0" w:space="0" w:color="auto"/>
        <w:right w:val="none" w:sz="0" w:space="0" w:color="auto"/>
      </w:divBdr>
    </w:div>
    <w:div w:id="372538869">
      <w:marLeft w:val="640"/>
      <w:marRight w:val="0"/>
      <w:marTop w:val="0"/>
      <w:marBottom w:val="0"/>
      <w:divBdr>
        <w:top w:val="none" w:sz="0" w:space="0" w:color="auto"/>
        <w:left w:val="none" w:sz="0" w:space="0" w:color="auto"/>
        <w:bottom w:val="none" w:sz="0" w:space="0" w:color="auto"/>
        <w:right w:val="none" w:sz="0" w:space="0" w:color="auto"/>
      </w:divBdr>
    </w:div>
    <w:div w:id="372704108">
      <w:marLeft w:val="640"/>
      <w:marRight w:val="0"/>
      <w:marTop w:val="0"/>
      <w:marBottom w:val="0"/>
      <w:divBdr>
        <w:top w:val="none" w:sz="0" w:space="0" w:color="auto"/>
        <w:left w:val="none" w:sz="0" w:space="0" w:color="auto"/>
        <w:bottom w:val="none" w:sz="0" w:space="0" w:color="auto"/>
        <w:right w:val="none" w:sz="0" w:space="0" w:color="auto"/>
      </w:divBdr>
    </w:div>
    <w:div w:id="372730350">
      <w:marLeft w:val="640"/>
      <w:marRight w:val="0"/>
      <w:marTop w:val="0"/>
      <w:marBottom w:val="0"/>
      <w:divBdr>
        <w:top w:val="none" w:sz="0" w:space="0" w:color="auto"/>
        <w:left w:val="none" w:sz="0" w:space="0" w:color="auto"/>
        <w:bottom w:val="none" w:sz="0" w:space="0" w:color="auto"/>
        <w:right w:val="none" w:sz="0" w:space="0" w:color="auto"/>
      </w:divBdr>
    </w:div>
    <w:div w:id="373116520">
      <w:marLeft w:val="640"/>
      <w:marRight w:val="0"/>
      <w:marTop w:val="0"/>
      <w:marBottom w:val="0"/>
      <w:divBdr>
        <w:top w:val="none" w:sz="0" w:space="0" w:color="auto"/>
        <w:left w:val="none" w:sz="0" w:space="0" w:color="auto"/>
        <w:bottom w:val="none" w:sz="0" w:space="0" w:color="auto"/>
        <w:right w:val="none" w:sz="0" w:space="0" w:color="auto"/>
      </w:divBdr>
    </w:div>
    <w:div w:id="373163731">
      <w:marLeft w:val="640"/>
      <w:marRight w:val="0"/>
      <w:marTop w:val="0"/>
      <w:marBottom w:val="0"/>
      <w:divBdr>
        <w:top w:val="none" w:sz="0" w:space="0" w:color="auto"/>
        <w:left w:val="none" w:sz="0" w:space="0" w:color="auto"/>
        <w:bottom w:val="none" w:sz="0" w:space="0" w:color="auto"/>
        <w:right w:val="none" w:sz="0" w:space="0" w:color="auto"/>
      </w:divBdr>
    </w:div>
    <w:div w:id="373165504">
      <w:marLeft w:val="640"/>
      <w:marRight w:val="0"/>
      <w:marTop w:val="0"/>
      <w:marBottom w:val="0"/>
      <w:divBdr>
        <w:top w:val="none" w:sz="0" w:space="0" w:color="auto"/>
        <w:left w:val="none" w:sz="0" w:space="0" w:color="auto"/>
        <w:bottom w:val="none" w:sz="0" w:space="0" w:color="auto"/>
        <w:right w:val="none" w:sz="0" w:space="0" w:color="auto"/>
      </w:divBdr>
    </w:div>
    <w:div w:id="373190728">
      <w:marLeft w:val="640"/>
      <w:marRight w:val="0"/>
      <w:marTop w:val="0"/>
      <w:marBottom w:val="0"/>
      <w:divBdr>
        <w:top w:val="none" w:sz="0" w:space="0" w:color="auto"/>
        <w:left w:val="none" w:sz="0" w:space="0" w:color="auto"/>
        <w:bottom w:val="none" w:sz="0" w:space="0" w:color="auto"/>
        <w:right w:val="none" w:sz="0" w:space="0" w:color="auto"/>
      </w:divBdr>
    </w:div>
    <w:div w:id="373314794">
      <w:marLeft w:val="640"/>
      <w:marRight w:val="0"/>
      <w:marTop w:val="0"/>
      <w:marBottom w:val="0"/>
      <w:divBdr>
        <w:top w:val="none" w:sz="0" w:space="0" w:color="auto"/>
        <w:left w:val="none" w:sz="0" w:space="0" w:color="auto"/>
        <w:bottom w:val="none" w:sz="0" w:space="0" w:color="auto"/>
        <w:right w:val="none" w:sz="0" w:space="0" w:color="auto"/>
      </w:divBdr>
    </w:div>
    <w:div w:id="373578628">
      <w:marLeft w:val="640"/>
      <w:marRight w:val="0"/>
      <w:marTop w:val="0"/>
      <w:marBottom w:val="0"/>
      <w:divBdr>
        <w:top w:val="none" w:sz="0" w:space="0" w:color="auto"/>
        <w:left w:val="none" w:sz="0" w:space="0" w:color="auto"/>
        <w:bottom w:val="none" w:sz="0" w:space="0" w:color="auto"/>
        <w:right w:val="none" w:sz="0" w:space="0" w:color="auto"/>
      </w:divBdr>
    </w:div>
    <w:div w:id="373623336">
      <w:marLeft w:val="640"/>
      <w:marRight w:val="0"/>
      <w:marTop w:val="0"/>
      <w:marBottom w:val="0"/>
      <w:divBdr>
        <w:top w:val="none" w:sz="0" w:space="0" w:color="auto"/>
        <w:left w:val="none" w:sz="0" w:space="0" w:color="auto"/>
        <w:bottom w:val="none" w:sz="0" w:space="0" w:color="auto"/>
        <w:right w:val="none" w:sz="0" w:space="0" w:color="auto"/>
      </w:divBdr>
    </w:div>
    <w:div w:id="373776104">
      <w:marLeft w:val="640"/>
      <w:marRight w:val="0"/>
      <w:marTop w:val="0"/>
      <w:marBottom w:val="0"/>
      <w:divBdr>
        <w:top w:val="none" w:sz="0" w:space="0" w:color="auto"/>
        <w:left w:val="none" w:sz="0" w:space="0" w:color="auto"/>
        <w:bottom w:val="none" w:sz="0" w:space="0" w:color="auto"/>
        <w:right w:val="none" w:sz="0" w:space="0" w:color="auto"/>
      </w:divBdr>
    </w:div>
    <w:div w:id="373849840">
      <w:marLeft w:val="640"/>
      <w:marRight w:val="0"/>
      <w:marTop w:val="0"/>
      <w:marBottom w:val="0"/>
      <w:divBdr>
        <w:top w:val="none" w:sz="0" w:space="0" w:color="auto"/>
        <w:left w:val="none" w:sz="0" w:space="0" w:color="auto"/>
        <w:bottom w:val="none" w:sz="0" w:space="0" w:color="auto"/>
        <w:right w:val="none" w:sz="0" w:space="0" w:color="auto"/>
      </w:divBdr>
    </w:div>
    <w:div w:id="373965061">
      <w:marLeft w:val="640"/>
      <w:marRight w:val="0"/>
      <w:marTop w:val="0"/>
      <w:marBottom w:val="0"/>
      <w:divBdr>
        <w:top w:val="none" w:sz="0" w:space="0" w:color="auto"/>
        <w:left w:val="none" w:sz="0" w:space="0" w:color="auto"/>
        <w:bottom w:val="none" w:sz="0" w:space="0" w:color="auto"/>
        <w:right w:val="none" w:sz="0" w:space="0" w:color="auto"/>
      </w:divBdr>
    </w:div>
    <w:div w:id="374038888">
      <w:marLeft w:val="640"/>
      <w:marRight w:val="0"/>
      <w:marTop w:val="0"/>
      <w:marBottom w:val="0"/>
      <w:divBdr>
        <w:top w:val="none" w:sz="0" w:space="0" w:color="auto"/>
        <w:left w:val="none" w:sz="0" w:space="0" w:color="auto"/>
        <w:bottom w:val="none" w:sz="0" w:space="0" w:color="auto"/>
        <w:right w:val="none" w:sz="0" w:space="0" w:color="auto"/>
      </w:divBdr>
    </w:div>
    <w:div w:id="374163747">
      <w:marLeft w:val="640"/>
      <w:marRight w:val="0"/>
      <w:marTop w:val="0"/>
      <w:marBottom w:val="0"/>
      <w:divBdr>
        <w:top w:val="none" w:sz="0" w:space="0" w:color="auto"/>
        <w:left w:val="none" w:sz="0" w:space="0" w:color="auto"/>
        <w:bottom w:val="none" w:sz="0" w:space="0" w:color="auto"/>
        <w:right w:val="none" w:sz="0" w:space="0" w:color="auto"/>
      </w:divBdr>
    </w:div>
    <w:div w:id="374231472">
      <w:marLeft w:val="640"/>
      <w:marRight w:val="0"/>
      <w:marTop w:val="0"/>
      <w:marBottom w:val="0"/>
      <w:divBdr>
        <w:top w:val="none" w:sz="0" w:space="0" w:color="auto"/>
        <w:left w:val="none" w:sz="0" w:space="0" w:color="auto"/>
        <w:bottom w:val="none" w:sz="0" w:space="0" w:color="auto"/>
        <w:right w:val="none" w:sz="0" w:space="0" w:color="auto"/>
      </w:divBdr>
    </w:div>
    <w:div w:id="374547439">
      <w:marLeft w:val="640"/>
      <w:marRight w:val="0"/>
      <w:marTop w:val="0"/>
      <w:marBottom w:val="0"/>
      <w:divBdr>
        <w:top w:val="none" w:sz="0" w:space="0" w:color="auto"/>
        <w:left w:val="none" w:sz="0" w:space="0" w:color="auto"/>
        <w:bottom w:val="none" w:sz="0" w:space="0" w:color="auto"/>
        <w:right w:val="none" w:sz="0" w:space="0" w:color="auto"/>
      </w:divBdr>
    </w:div>
    <w:div w:id="374933891">
      <w:marLeft w:val="640"/>
      <w:marRight w:val="0"/>
      <w:marTop w:val="0"/>
      <w:marBottom w:val="0"/>
      <w:divBdr>
        <w:top w:val="none" w:sz="0" w:space="0" w:color="auto"/>
        <w:left w:val="none" w:sz="0" w:space="0" w:color="auto"/>
        <w:bottom w:val="none" w:sz="0" w:space="0" w:color="auto"/>
        <w:right w:val="none" w:sz="0" w:space="0" w:color="auto"/>
      </w:divBdr>
    </w:div>
    <w:div w:id="375085395">
      <w:marLeft w:val="640"/>
      <w:marRight w:val="0"/>
      <w:marTop w:val="0"/>
      <w:marBottom w:val="0"/>
      <w:divBdr>
        <w:top w:val="none" w:sz="0" w:space="0" w:color="auto"/>
        <w:left w:val="none" w:sz="0" w:space="0" w:color="auto"/>
        <w:bottom w:val="none" w:sz="0" w:space="0" w:color="auto"/>
        <w:right w:val="none" w:sz="0" w:space="0" w:color="auto"/>
      </w:divBdr>
    </w:div>
    <w:div w:id="375088362">
      <w:marLeft w:val="640"/>
      <w:marRight w:val="0"/>
      <w:marTop w:val="0"/>
      <w:marBottom w:val="0"/>
      <w:divBdr>
        <w:top w:val="none" w:sz="0" w:space="0" w:color="auto"/>
        <w:left w:val="none" w:sz="0" w:space="0" w:color="auto"/>
        <w:bottom w:val="none" w:sz="0" w:space="0" w:color="auto"/>
        <w:right w:val="none" w:sz="0" w:space="0" w:color="auto"/>
      </w:divBdr>
    </w:div>
    <w:div w:id="375155251">
      <w:marLeft w:val="640"/>
      <w:marRight w:val="0"/>
      <w:marTop w:val="0"/>
      <w:marBottom w:val="0"/>
      <w:divBdr>
        <w:top w:val="none" w:sz="0" w:space="0" w:color="auto"/>
        <w:left w:val="none" w:sz="0" w:space="0" w:color="auto"/>
        <w:bottom w:val="none" w:sz="0" w:space="0" w:color="auto"/>
        <w:right w:val="none" w:sz="0" w:space="0" w:color="auto"/>
      </w:divBdr>
    </w:div>
    <w:div w:id="375204811">
      <w:marLeft w:val="640"/>
      <w:marRight w:val="0"/>
      <w:marTop w:val="0"/>
      <w:marBottom w:val="0"/>
      <w:divBdr>
        <w:top w:val="none" w:sz="0" w:space="0" w:color="auto"/>
        <w:left w:val="none" w:sz="0" w:space="0" w:color="auto"/>
        <w:bottom w:val="none" w:sz="0" w:space="0" w:color="auto"/>
        <w:right w:val="none" w:sz="0" w:space="0" w:color="auto"/>
      </w:divBdr>
    </w:div>
    <w:div w:id="375274212">
      <w:marLeft w:val="640"/>
      <w:marRight w:val="0"/>
      <w:marTop w:val="0"/>
      <w:marBottom w:val="0"/>
      <w:divBdr>
        <w:top w:val="none" w:sz="0" w:space="0" w:color="auto"/>
        <w:left w:val="none" w:sz="0" w:space="0" w:color="auto"/>
        <w:bottom w:val="none" w:sz="0" w:space="0" w:color="auto"/>
        <w:right w:val="none" w:sz="0" w:space="0" w:color="auto"/>
      </w:divBdr>
    </w:div>
    <w:div w:id="375277297">
      <w:marLeft w:val="640"/>
      <w:marRight w:val="0"/>
      <w:marTop w:val="0"/>
      <w:marBottom w:val="0"/>
      <w:divBdr>
        <w:top w:val="none" w:sz="0" w:space="0" w:color="auto"/>
        <w:left w:val="none" w:sz="0" w:space="0" w:color="auto"/>
        <w:bottom w:val="none" w:sz="0" w:space="0" w:color="auto"/>
        <w:right w:val="none" w:sz="0" w:space="0" w:color="auto"/>
      </w:divBdr>
    </w:div>
    <w:div w:id="375542567">
      <w:marLeft w:val="640"/>
      <w:marRight w:val="0"/>
      <w:marTop w:val="0"/>
      <w:marBottom w:val="0"/>
      <w:divBdr>
        <w:top w:val="none" w:sz="0" w:space="0" w:color="auto"/>
        <w:left w:val="none" w:sz="0" w:space="0" w:color="auto"/>
        <w:bottom w:val="none" w:sz="0" w:space="0" w:color="auto"/>
        <w:right w:val="none" w:sz="0" w:space="0" w:color="auto"/>
      </w:divBdr>
    </w:div>
    <w:div w:id="375587139">
      <w:marLeft w:val="640"/>
      <w:marRight w:val="0"/>
      <w:marTop w:val="0"/>
      <w:marBottom w:val="0"/>
      <w:divBdr>
        <w:top w:val="none" w:sz="0" w:space="0" w:color="auto"/>
        <w:left w:val="none" w:sz="0" w:space="0" w:color="auto"/>
        <w:bottom w:val="none" w:sz="0" w:space="0" w:color="auto"/>
        <w:right w:val="none" w:sz="0" w:space="0" w:color="auto"/>
      </w:divBdr>
    </w:div>
    <w:div w:id="375591096">
      <w:marLeft w:val="640"/>
      <w:marRight w:val="0"/>
      <w:marTop w:val="0"/>
      <w:marBottom w:val="0"/>
      <w:divBdr>
        <w:top w:val="none" w:sz="0" w:space="0" w:color="auto"/>
        <w:left w:val="none" w:sz="0" w:space="0" w:color="auto"/>
        <w:bottom w:val="none" w:sz="0" w:space="0" w:color="auto"/>
        <w:right w:val="none" w:sz="0" w:space="0" w:color="auto"/>
      </w:divBdr>
    </w:div>
    <w:div w:id="375665515">
      <w:marLeft w:val="640"/>
      <w:marRight w:val="0"/>
      <w:marTop w:val="0"/>
      <w:marBottom w:val="0"/>
      <w:divBdr>
        <w:top w:val="none" w:sz="0" w:space="0" w:color="auto"/>
        <w:left w:val="none" w:sz="0" w:space="0" w:color="auto"/>
        <w:bottom w:val="none" w:sz="0" w:space="0" w:color="auto"/>
        <w:right w:val="none" w:sz="0" w:space="0" w:color="auto"/>
      </w:divBdr>
    </w:div>
    <w:div w:id="375930284">
      <w:marLeft w:val="640"/>
      <w:marRight w:val="0"/>
      <w:marTop w:val="0"/>
      <w:marBottom w:val="0"/>
      <w:divBdr>
        <w:top w:val="none" w:sz="0" w:space="0" w:color="auto"/>
        <w:left w:val="none" w:sz="0" w:space="0" w:color="auto"/>
        <w:bottom w:val="none" w:sz="0" w:space="0" w:color="auto"/>
        <w:right w:val="none" w:sz="0" w:space="0" w:color="auto"/>
      </w:divBdr>
    </w:div>
    <w:div w:id="376012741">
      <w:marLeft w:val="640"/>
      <w:marRight w:val="0"/>
      <w:marTop w:val="0"/>
      <w:marBottom w:val="0"/>
      <w:divBdr>
        <w:top w:val="none" w:sz="0" w:space="0" w:color="auto"/>
        <w:left w:val="none" w:sz="0" w:space="0" w:color="auto"/>
        <w:bottom w:val="none" w:sz="0" w:space="0" w:color="auto"/>
        <w:right w:val="none" w:sz="0" w:space="0" w:color="auto"/>
      </w:divBdr>
    </w:div>
    <w:div w:id="376242285">
      <w:marLeft w:val="640"/>
      <w:marRight w:val="0"/>
      <w:marTop w:val="0"/>
      <w:marBottom w:val="0"/>
      <w:divBdr>
        <w:top w:val="none" w:sz="0" w:space="0" w:color="auto"/>
        <w:left w:val="none" w:sz="0" w:space="0" w:color="auto"/>
        <w:bottom w:val="none" w:sz="0" w:space="0" w:color="auto"/>
        <w:right w:val="none" w:sz="0" w:space="0" w:color="auto"/>
      </w:divBdr>
    </w:div>
    <w:div w:id="376315639">
      <w:marLeft w:val="640"/>
      <w:marRight w:val="0"/>
      <w:marTop w:val="0"/>
      <w:marBottom w:val="0"/>
      <w:divBdr>
        <w:top w:val="none" w:sz="0" w:space="0" w:color="auto"/>
        <w:left w:val="none" w:sz="0" w:space="0" w:color="auto"/>
        <w:bottom w:val="none" w:sz="0" w:space="0" w:color="auto"/>
        <w:right w:val="none" w:sz="0" w:space="0" w:color="auto"/>
      </w:divBdr>
    </w:div>
    <w:div w:id="376398965">
      <w:marLeft w:val="640"/>
      <w:marRight w:val="0"/>
      <w:marTop w:val="0"/>
      <w:marBottom w:val="0"/>
      <w:divBdr>
        <w:top w:val="none" w:sz="0" w:space="0" w:color="auto"/>
        <w:left w:val="none" w:sz="0" w:space="0" w:color="auto"/>
        <w:bottom w:val="none" w:sz="0" w:space="0" w:color="auto"/>
        <w:right w:val="none" w:sz="0" w:space="0" w:color="auto"/>
      </w:divBdr>
    </w:div>
    <w:div w:id="376708986">
      <w:marLeft w:val="640"/>
      <w:marRight w:val="0"/>
      <w:marTop w:val="0"/>
      <w:marBottom w:val="0"/>
      <w:divBdr>
        <w:top w:val="none" w:sz="0" w:space="0" w:color="auto"/>
        <w:left w:val="none" w:sz="0" w:space="0" w:color="auto"/>
        <w:bottom w:val="none" w:sz="0" w:space="0" w:color="auto"/>
        <w:right w:val="none" w:sz="0" w:space="0" w:color="auto"/>
      </w:divBdr>
    </w:div>
    <w:div w:id="376785259">
      <w:marLeft w:val="640"/>
      <w:marRight w:val="0"/>
      <w:marTop w:val="0"/>
      <w:marBottom w:val="0"/>
      <w:divBdr>
        <w:top w:val="none" w:sz="0" w:space="0" w:color="auto"/>
        <w:left w:val="none" w:sz="0" w:space="0" w:color="auto"/>
        <w:bottom w:val="none" w:sz="0" w:space="0" w:color="auto"/>
        <w:right w:val="none" w:sz="0" w:space="0" w:color="auto"/>
      </w:divBdr>
    </w:div>
    <w:div w:id="376929845">
      <w:marLeft w:val="640"/>
      <w:marRight w:val="0"/>
      <w:marTop w:val="0"/>
      <w:marBottom w:val="0"/>
      <w:divBdr>
        <w:top w:val="none" w:sz="0" w:space="0" w:color="auto"/>
        <w:left w:val="none" w:sz="0" w:space="0" w:color="auto"/>
        <w:bottom w:val="none" w:sz="0" w:space="0" w:color="auto"/>
        <w:right w:val="none" w:sz="0" w:space="0" w:color="auto"/>
      </w:divBdr>
    </w:div>
    <w:div w:id="377244634">
      <w:marLeft w:val="640"/>
      <w:marRight w:val="0"/>
      <w:marTop w:val="0"/>
      <w:marBottom w:val="0"/>
      <w:divBdr>
        <w:top w:val="none" w:sz="0" w:space="0" w:color="auto"/>
        <w:left w:val="none" w:sz="0" w:space="0" w:color="auto"/>
        <w:bottom w:val="none" w:sz="0" w:space="0" w:color="auto"/>
        <w:right w:val="none" w:sz="0" w:space="0" w:color="auto"/>
      </w:divBdr>
    </w:div>
    <w:div w:id="377318870">
      <w:marLeft w:val="640"/>
      <w:marRight w:val="0"/>
      <w:marTop w:val="0"/>
      <w:marBottom w:val="0"/>
      <w:divBdr>
        <w:top w:val="none" w:sz="0" w:space="0" w:color="auto"/>
        <w:left w:val="none" w:sz="0" w:space="0" w:color="auto"/>
        <w:bottom w:val="none" w:sz="0" w:space="0" w:color="auto"/>
        <w:right w:val="none" w:sz="0" w:space="0" w:color="auto"/>
      </w:divBdr>
    </w:div>
    <w:div w:id="377363106">
      <w:marLeft w:val="640"/>
      <w:marRight w:val="0"/>
      <w:marTop w:val="0"/>
      <w:marBottom w:val="0"/>
      <w:divBdr>
        <w:top w:val="none" w:sz="0" w:space="0" w:color="auto"/>
        <w:left w:val="none" w:sz="0" w:space="0" w:color="auto"/>
        <w:bottom w:val="none" w:sz="0" w:space="0" w:color="auto"/>
        <w:right w:val="none" w:sz="0" w:space="0" w:color="auto"/>
      </w:divBdr>
    </w:div>
    <w:div w:id="377706671">
      <w:marLeft w:val="640"/>
      <w:marRight w:val="0"/>
      <w:marTop w:val="0"/>
      <w:marBottom w:val="0"/>
      <w:divBdr>
        <w:top w:val="none" w:sz="0" w:space="0" w:color="auto"/>
        <w:left w:val="none" w:sz="0" w:space="0" w:color="auto"/>
        <w:bottom w:val="none" w:sz="0" w:space="0" w:color="auto"/>
        <w:right w:val="none" w:sz="0" w:space="0" w:color="auto"/>
      </w:divBdr>
    </w:div>
    <w:div w:id="377707818">
      <w:marLeft w:val="640"/>
      <w:marRight w:val="0"/>
      <w:marTop w:val="0"/>
      <w:marBottom w:val="0"/>
      <w:divBdr>
        <w:top w:val="none" w:sz="0" w:space="0" w:color="auto"/>
        <w:left w:val="none" w:sz="0" w:space="0" w:color="auto"/>
        <w:bottom w:val="none" w:sz="0" w:space="0" w:color="auto"/>
        <w:right w:val="none" w:sz="0" w:space="0" w:color="auto"/>
      </w:divBdr>
    </w:div>
    <w:div w:id="377709277">
      <w:marLeft w:val="640"/>
      <w:marRight w:val="0"/>
      <w:marTop w:val="0"/>
      <w:marBottom w:val="0"/>
      <w:divBdr>
        <w:top w:val="none" w:sz="0" w:space="0" w:color="auto"/>
        <w:left w:val="none" w:sz="0" w:space="0" w:color="auto"/>
        <w:bottom w:val="none" w:sz="0" w:space="0" w:color="auto"/>
        <w:right w:val="none" w:sz="0" w:space="0" w:color="auto"/>
      </w:divBdr>
    </w:div>
    <w:div w:id="378017475">
      <w:marLeft w:val="640"/>
      <w:marRight w:val="0"/>
      <w:marTop w:val="0"/>
      <w:marBottom w:val="0"/>
      <w:divBdr>
        <w:top w:val="none" w:sz="0" w:space="0" w:color="auto"/>
        <w:left w:val="none" w:sz="0" w:space="0" w:color="auto"/>
        <w:bottom w:val="none" w:sz="0" w:space="0" w:color="auto"/>
        <w:right w:val="none" w:sz="0" w:space="0" w:color="auto"/>
      </w:divBdr>
    </w:div>
    <w:div w:id="378090743">
      <w:marLeft w:val="640"/>
      <w:marRight w:val="0"/>
      <w:marTop w:val="0"/>
      <w:marBottom w:val="0"/>
      <w:divBdr>
        <w:top w:val="none" w:sz="0" w:space="0" w:color="auto"/>
        <w:left w:val="none" w:sz="0" w:space="0" w:color="auto"/>
        <w:bottom w:val="none" w:sz="0" w:space="0" w:color="auto"/>
        <w:right w:val="none" w:sz="0" w:space="0" w:color="auto"/>
      </w:divBdr>
    </w:div>
    <w:div w:id="378214271">
      <w:marLeft w:val="640"/>
      <w:marRight w:val="0"/>
      <w:marTop w:val="0"/>
      <w:marBottom w:val="0"/>
      <w:divBdr>
        <w:top w:val="none" w:sz="0" w:space="0" w:color="auto"/>
        <w:left w:val="none" w:sz="0" w:space="0" w:color="auto"/>
        <w:bottom w:val="none" w:sz="0" w:space="0" w:color="auto"/>
        <w:right w:val="none" w:sz="0" w:space="0" w:color="auto"/>
      </w:divBdr>
    </w:div>
    <w:div w:id="378435394">
      <w:bodyDiv w:val="1"/>
      <w:marLeft w:val="0"/>
      <w:marRight w:val="0"/>
      <w:marTop w:val="0"/>
      <w:marBottom w:val="0"/>
      <w:divBdr>
        <w:top w:val="none" w:sz="0" w:space="0" w:color="auto"/>
        <w:left w:val="none" w:sz="0" w:space="0" w:color="auto"/>
        <w:bottom w:val="none" w:sz="0" w:space="0" w:color="auto"/>
        <w:right w:val="none" w:sz="0" w:space="0" w:color="auto"/>
      </w:divBdr>
      <w:divsChild>
        <w:div w:id="261766345">
          <w:marLeft w:val="640"/>
          <w:marRight w:val="0"/>
          <w:marTop w:val="0"/>
          <w:marBottom w:val="0"/>
          <w:divBdr>
            <w:top w:val="none" w:sz="0" w:space="0" w:color="auto"/>
            <w:left w:val="none" w:sz="0" w:space="0" w:color="auto"/>
            <w:bottom w:val="none" w:sz="0" w:space="0" w:color="auto"/>
            <w:right w:val="none" w:sz="0" w:space="0" w:color="auto"/>
          </w:divBdr>
        </w:div>
        <w:div w:id="106195902">
          <w:marLeft w:val="640"/>
          <w:marRight w:val="0"/>
          <w:marTop w:val="0"/>
          <w:marBottom w:val="0"/>
          <w:divBdr>
            <w:top w:val="none" w:sz="0" w:space="0" w:color="auto"/>
            <w:left w:val="none" w:sz="0" w:space="0" w:color="auto"/>
            <w:bottom w:val="none" w:sz="0" w:space="0" w:color="auto"/>
            <w:right w:val="none" w:sz="0" w:space="0" w:color="auto"/>
          </w:divBdr>
        </w:div>
        <w:div w:id="1988125831">
          <w:marLeft w:val="640"/>
          <w:marRight w:val="0"/>
          <w:marTop w:val="0"/>
          <w:marBottom w:val="0"/>
          <w:divBdr>
            <w:top w:val="none" w:sz="0" w:space="0" w:color="auto"/>
            <w:left w:val="none" w:sz="0" w:space="0" w:color="auto"/>
            <w:bottom w:val="none" w:sz="0" w:space="0" w:color="auto"/>
            <w:right w:val="none" w:sz="0" w:space="0" w:color="auto"/>
          </w:divBdr>
        </w:div>
        <w:div w:id="1117675614">
          <w:marLeft w:val="640"/>
          <w:marRight w:val="0"/>
          <w:marTop w:val="0"/>
          <w:marBottom w:val="0"/>
          <w:divBdr>
            <w:top w:val="none" w:sz="0" w:space="0" w:color="auto"/>
            <w:left w:val="none" w:sz="0" w:space="0" w:color="auto"/>
            <w:bottom w:val="none" w:sz="0" w:space="0" w:color="auto"/>
            <w:right w:val="none" w:sz="0" w:space="0" w:color="auto"/>
          </w:divBdr>
        </w:div>
        <w:div w:id="1675183067">
          <w:marLeft w:val="640"/>
          <w:marRight w:val="0"/>
          <w:marTop w:val="0"/>
          <w:marBottom w:val="0"/>
          <w:divBdr>
            <w:top w:val="none" w:sz="0" w:space="0" w:color="auto"/>
            <w:left w:val="none" w:sz="0" w:space="0" w:color="auto"/>
            <w:bottom w:val="none" w:sz="0" w:space="0" w:color="auto"/>
            <w:right w:val="none" w:sz="0" w:space="0" w:color="auto"/>
          </w:divBdr>
        </w:div>
        <w:div w:id="1934898869">
          <w:marLeft w:val="640"/>
          <w:marRight w:val="0"/>
          <w:marTop w:val="0"/>
          <w:marBottom w:val="0"/>
          <w:divBdr>
            <w:top w:val="none" w:sz="0" w:space="0" w:color="auto"/>
            <w:left w:val="none" w:sz="0" w:space="0" w:color="auto"/>
            <w:bottom w:val="none" w:sz="0" w:space="0" w:color="auto"/>
            <w:right w:val="none" w:sz="0" w:space="0" w:color="auto"/>
          </w:divBdr>
        </w:div>
        <w:div w:id="304549899">
          <w:marLeft w:val="640"/>
          <w:marRight w:val="0"/>
          <w:marTop w:val="0"/>
          <w:marBottom w:val="0"/>
          <w:divBdr>
            <w:top w:val="none" w:sz="0" w:space="0" w:color="auto"/>
            <w:left w:val="none" w:sz="0" w:space="0" w:color="auto"/>
            <w:bottom w:val="none" w:sz="0" w:space="0" w:color="auto"/>
            <w:right w:val="none" w:sz="0" w:space="0" w:color="auto"/>
          </w:divBdr>
        </w:div>
        <w:div w:id="1234314966">
          <w:marLeft w:val="640"/>
          <w:marRight w:val="0"/>
          <w:marTop w:val="0"/>
          <w:marBottom w:val="0"/>
          <w:divBdr>
            <w:top w:val="none" w:sz="0" w:space="0" w:color="auto"/>
            <w:left w:val="none" w:sz="0" w:space="0" w:color="auto"/>
            <w:bottom w:val="none" w:sz="0" w:space="0" w:color="auto"/>
            <w:right w:val="none" w:sz="0" w:space="0" w:color="auto"/>
          </w:divBdr>
        </w:div>
        <w:div w:id="2095277680">
          <w:marLeft w:val="640"/>
          <w:marRight w:val="0"/>
          <w:marTop w:val="0"/>
          <w:marBottom w:val="0"/>
          <w:divBdr>
            <w:top w:val="none" w:sz="0" w:space="0" w:color="auto"/>
            <w:left w:val="none" w:sz="0" w:space="0" w:color="auto"/>
            <w:bottom w:val="none" w:sz="0" w:space="0" w:color="auto"/>
            <w:right w:val="none" w:sz="0" w:space="0" w:color="auto"/>
          </w:divBdr>
        </w:div>
        <w:div w:id="773792493">
          <w:marLeft w:val="640"/>
          <w:marRight w:val="0"/>
          <w:marTop w:val="0"/>
          <w:marBottom w:val="0"/>
          <w:divBdr>
            <w:top w:val="none" w:sz="0" w:space="0" w:color="auto"/>
            <w:left w:val="none" w:sz="0" w:space="0" w:color="auto"/>
            <w:bottom w:val="none" w:sz="0" w:space="0" w:color="auto"/>
            <w:right w:val="none" w:sz="0" w:space="0" w:color="auto"/>
          </w:divBdr>
        </w:div>
        <w:div w:id="1032464947">
          <w:marLeft w:val="640"/>
          <w:marRight w:val="0"/>
          <w:marTop w:val="0"/>
          <w:marBottom w:val="0"/>
          <w:divBdr>
            <w:top w:val="none" w:sz="0" w:space="0" w:color="auto"/>
            <w:left w:val="none" w:sz="0" w:space="0" w:color="auto"/>
            <w:bottom w:val="none" w:sz="0" w:space="0" w:color="auto"/>
            <w:right w:val="none" w:sz="0" w:space="0" w:color="auto"/>
          </w:divBdr>
        </w:div>
        <w:div w:id="1312904434">
          <w:marLeft w:val="640"/>
          <w:marRight w:val="0"/>
          <w:marTop w:val="0"/>
          <w:marBottom w:val="0"/>
          <w:divBdr>
            <w:top w:val="none" w:sz="0" w:space="0" w:color="auto"/>
            <w:left w:val="none" w:sz="0" w:space="0" w:color="auto"/>
            <w:bottom w:val="none" w:sz="0" w:space="0" w:color="auto"/>
            <w:right w:val="none" w:sz="0" w:space="0" w:color="auto"/>
          </w:divBdr>
        </w:div>
        <w:div w:id="1255825746">
          <w:marLeft w:val="640"/>
          <w:marRight w:val="0"/>
          <w:marTop w:val="0"/>
          <w:marBottom w:val="0"/>
          <w:divBdr>
            <w:top w:val="none" w:sz="0" w:space="0" w:color="auto"/>
            <w:left w:val="none" w:sz="0" w:space="0" w:color="auto"/>
            <w:bottom w:val="none" w:sz="0" w:space="0" w:color="auto"/>
            <w:right w:val="none" w:sz="0" w:space="0" w:color="auto"/>
          </w:divBdr>
        </w:div>
        <w:div w:id="1012610083">
          <w:marLeft w:val="640"/>
          <w:marRight w:val="0"/>
          <w:marTop w:val="0"/>
          <w:marBottom w:val="0"/>
          <w:divBdr>
            <w:top w:val="none" w:sz="0" w:space="0" w:color="auto"/>
            <w:left w:val="none" w:sz="0" w:space="0" w:color="auto"/>
            <w:bottom w:val="none" w:sz="0" w:space="0" w:color="auto"/>
            <w:right w:val="none" w:sz="0" w:space="0" w:color="auto"/>
          </w:divBdr>
        </w:div>
        <w:div w:id="1380671414">
          <w:marLeft w:val="640"/>
          <w:marRight w:val="0"/>
          <w:marTop w:val="0"/>
          <w:marBottom w:val="0"/>
          <w:divBdr>
            <w:top w:val="none" w:sz="0" w:space="0" w:color="auto"/>
            <w:left w:val="none" w:sz="0" w:space="0" w:color="auto"/>
            <w:bottom w:val="none" w:sz="0" w:space="0" w:color="auto"/>
            <w:right w:val="none" w:sz="0" w:space="0" w:color="auto"/>
          </w:divBdr>
        </w:div>
        <w:div w:id="1331104842">
          <w:marLeft w:val="640"/>
          <w:marRight w:val="0"/>
          <w:marTop w:val="0"/>
          <w:marBottom w:val="0"/>
          <w:divBdr>
            <w:top w:val="none" w:sz="0" w:space="0" w:color="auto"/>
            <w:left w:val="none" w:sz="0" w:space="0" w:color="auto"/>
            <w:bottom w:val="none" w:sz="0" w:space="0" w:color="auto"/>
            <w:right w:val="none" w:sz="0" w:space="0" w:color="auto"/>
          </w:divBdr>
        </w:div>
        <w:div w:id="1484852032">
          <w:marLeft w:val="640"/>
          <w:marRight w:val="0"/>
          <w:marTop w:val="0"/>
          <w:marBottom w:val="0"/>
          <w:divBdr>
            <w:top w:val="none" w:sz="0" w:space="0" w:color="auto"/>
            <w:left w:val="none" w:sz="0" w:space="0" w:color="auto"/>
            <w:bottom w:val="none" w:sz="0" w:space="0" w:color="auto"/>
            <w:right w:val="none" w:sz="0" w:space="0" w:color="auto"/>
          </w:divBdr>
        </w:div>
        <w:div w:id="1888448647">
          <w:marLeft w:val="640"/>
          <w:marRight w:val="0"/>
          <w:marTop w:val="0"/>
          <w:marBottom w:val="0"/>
          <w:divBdr>
            <w:top w:val="none" w:sz="0" w:space="0" w:color="auto"/>
            <w:left w:val="none" w:sz="0" w:space="0" w:color="auto"/>
            <w:bottom w:val="none" w:sz="0" w:space="0" w:color="auto"/>
            <w:right w:val="none" w:sz="0" w:space="0" w:color="auto"/>
          </w:divBdr>
        </w:div>
        <w:div w:id="449787881">
          <w:marLeft w:val="640"/>
          <w:marRight w:val="0"/>
          <w:marTop w:val="0"/>
          <w:marBottom w:val="0"/>
          <w:divBdr>
            <w:top w:val="none" w:sz="0" w:space="0" w:color="auto"/>
            <w:left w:val="none" w:sz="0" w:space="0" w:color="auto"/>
            <w:bottom w:val="none" w:sz="0" w:space="0" w:color="auto"/>
            <w:right w:val="none" w:sz="0" w:space="0" w:color="auto"/>
          </w:divBdr>
        </w:div>
        <w:div w:id="2122259704">
          <w:marLeft w:val="640"/>
          <w:marRight w:val="0"/>
          <w:marTop w:val="0"/>
          <w:marBottom w:val="0"/>
          <w:divBdr>
            <w:top w:val="none" w:sz="0" w:space="0" w:color="auto"/>
            <w:left w:val="none" w:sz="0" w:space="0" w:color="auto"/>
            <w:bottom w:val="none" w:sz="0" w:space="0" w:color="auto"/>
            <w:right w:val="none" w:sz="0" w:space="0" w:color="auto"/>
          </w:divBdr>
        </w:div>
        <w:div w:id="2029481703">
          <w:marLeft w:val="640"/>
          <w:marRight w:val="0"/>
          <w:marTop w:val="0"/>
          <w:marBottom w:val="0"/>
          <w:divBdr>
            <w:top w:val="none" w:sz="0" w:space="0" w:color="auto"/>
            <w:left w:val="none" w:sz="0" w:space="0" w:color="auto"/>
            <w:bottom w:val="none" w:sz="0" w:space="0" w:color="auto"/>
            <w:right w:val="none" w:sz="0" w:space="0" w:color="auto"/>
          </w:divBdr>
        </w:div>
        <w:div w:id="48771300">
          <w:marLeft w:val="640"/>
          <w:marRight w:val="0"/>
          <w:marTop w:val="0"/>
          <w:marBottom w:val="0"/>
          <w:divBdr>
            <w:top w:val="none" w:sz="0" w:space="0" w:color="auto"/>
            <w:left w:val="none" w:sz="0" w:space="0" w:color="auto"/>
            <w:bottom w:val="none" w:sz="0" w:space="0" w:color="auto"/>
            <w:right w:val="none" w:sz="0" w:space="0" w:color="auto"/>
          </w:divBdr>
        </w:div>
        <w:div w:id="1970818915">
          <w:marLeft w:val="640"/>
          <w:marRight w:val="0"/>
          <w:marTop w:val="0"/>
          <w:marBottom w:val="0"/>
          <w:divBdr>
            <w:top w:val="none" w:sz="0" w:space="0" w:color="auto"/>
            <w:left w:val="none" w:sz="0" w:space="0" w:color="auto"/>
            <w:bottom w:val="none" w:sz="0" w:space="0" w:color="auto"/>
            <w:right w:val="none" w:sz="0" w:space="0" w:color="auto"/>
          </w:divBdr>
        </w:div>
        <w:div w:id="1333216803">
          <w:marLeft w:val="640"/>
          <w:marRight w:val="0"/>
          <w:marTop w:val="0"/>
          <w:marBottom w:val="0"/>
          <w:divBdr>
            <w:top w:val="none" w:sz="0" w:space="0" w:color="auto"/>
            <w:left w:val="none" w:sz="0" w:space="0" w:color="auto"/>
            <w:bottom w:val="none" w:sz="0" w:space="0" w:color="auto"/>
            <w:right w:val="none" w:sz="0" w:space="0" w:color="auto"/>
          </w:divBdr>
        </w:div>
        <w:div w:id="691223607">
          <w:marLeft w:val="640"/>
          <w:marRight w:val="0"/>
          <w:marTop w:val="0"/>
          <w:marBottom w:val="0"/>
          <w:divBdr>
            <w:top w:val="none" w:sz="0" w:space="0" w:color="auto"/>
            <w:left w:val="none" w:sz="0" w:space="0" w:color="auto"/>
            <w:bottom w:val="none" w:sz="0" w:space="0" w:color="auto"/>
            <w:right w:val="none" w:sz="0" w:space="0" w:color="auto"/>
          </w:divBdr>
        </w:div>
        <w:div w:id="769937671">
          <w:marLeft w:val="640"/>
          <w:marRight w:val="0"/>
          <w:marTop w:val="0"/>
          <w:marBottom w:val="0"/>
          <w:divBdr>
            <w:top w:val="none" w:sz="0" w:space="0" w:color="auto"/>
            <w:left w:val="none" w:sz="0" w:space="0" w:color="auto"/>
            <w:bottom w:val="none" w:sz="0" w:space="0" w:color="auto"/>
            <w:right w:val="none" w:sz="0" w:space="0" w:color="auto"/>
          </w:divBdr>
        </w:div>
        <w:div w:id="287903860">
          <w:marLeft w:val="640"/>
          <w:marRight w:val="0"/>
          <w:marTop w:val="0"/>
          <w:marBottom w:val="0"/>
          <w:divBdr>
            <w:top w:val="none" w:sz="0" w:space="0" w:color="auto"/>
            <w:left w:val="none" w:sz="0" w:space="0" w:color="auto"/>
            <w:bottom w:val="none" w:sz="0" w:space="0" w:color="auto"/>
            <w:right w:val="none" w:sz="0" w:space="0" w:color="auto"/>
          </w:divBdr>
        </w:div>
        <w:div w:id="2003392675">
          <w:marLeft w:val="640"/>
          <w:marRight w:val="0"/>
          <w:marTop w:val="0"/>
          <w:marBottom w:val="0"/>
          <w:divBdr>
            <w:top w:val="none" w:sz="0" w:space="0" w:color="auto"/>
            <w:left w:val="none" w:sz="0" w:space="0" w:color="auto"/>
            <w:bottom w:val="none" w:sz="0" w:space="0" w:color="auto"/>
            <w:right w:val="none" w:sz="0" w:space="0" w:color="auto"/>
          </w:divBdr>
        </w:div>
        <w:div w:id="352149352">
          <w:marLeft w:val="640"/>
          <w:marRight w:val="0"/>
          <w:marTop w:val="0"/>
          <w:marBottom w:val="0"/>
          <w:divBdr>
            <w:top w:val="none" w:sz="0" w:space="0" w:color="auto"/>
            <w:left w:val="none" w:sz="0" w:space="0" w:color="auto"/>
            <w:bottom w:val="none" w:sz="0" w:space="0" w:color="auto"/>
            <w:right w:val="none" w:sz="0" w:space="0" w:color="auto"/>
          </w:divBdr>
        </w:div>
        <w:div w:id="287442962">
          <w:marLeft w:val="640"/>
          <w:marRight w:val="0"/>
          <w:marTop w:val="0"/>
          <w:marBottom w:val="0"/>
          <w:divBdr>
            <w:top w:val="none" w:sz="0" w:space="0" w:color="auto"/>
            <w:left w:val="none" w:sz="0" w:space="0" w:color="auto"/>
            <w:bottom w:val="none" w:sz="0" w:space="0" w:color="auto"/>
            <w:right w:val="none" w:sz="0" w:space="0" w:color="auto"/>
          </w:divBdr>
        </w:div>
        <w:div w:id="687101142">
          <w:marLeft w:val="640"/>
          <w:marRight w:val="0"/>
          <w:marTop w:val="0"/>
          <w:marBottom w:val="0"/>
          <w:divBdr>
            <w:top w:val="none" w:sz="0" w:space="0" w:color="auto"/>
            <w:left w:val="none" w:sz="0" w:space="0" w:color="auto"/>
            <w:bottom w:val="none" w:sz="0" w:space="0" w:color="auto"/>
            <w:right w:val="none" w:sz="0" w:space="0" w:color="auto"/>
          </w:divBdr>
        </w:div>
        <w:div w:id="973952392">
          <w:marLeft w:val="640"/>
          <w:marRight w:val="0"/>
          <w:marTop w:val="0"/>
          <w:marBottom w:val="0"/>
          <w:divBdr>
            <w:top w:val="none" w:sz="0" w:space="0" w:color="auto"/>
            <w:left w:val="none" w:sz="0" w:space="0" w:color="auto"/>
            <w:bottom w:val="none" w:sz="0" w:space="0" w:color="auto"/>
            <w:right w:val="none" w:sz="0" w:space="0" w:color="auto"/>
          </w:divBdr>
        </w:div>
        <w:div w:id="260183657">
          <w:marLeft w:val="640"/>
          <w:marRight w:val="0"/>
          <w:marTop w:val="0"/>
          <w:marBottom w:val="0"/>
          <w:divBdr>
            <w:top w:val="none" w:sz="0" w:space="0" w:color="auto"/>
            <w:left w:val="none" w:sz="0" w:space="0" w:color="auto"/>
            <w:bottom w:val="none" w:sz="0" w:space="0" w:color="auto"/>
            <w:right w:val="none" w:sz="0" w:space="0" w:color="auto"/>
          </w:divBdr>
        </w:div>
        <w:div w:id="435373262">
          <w:marLeft w:val="640"/>
          <w:marRight w:val="0"/>
          <w:marTop w:val="0"/>
          <w:marBottom w:val="0"/>
          <w:divBdr>
            <w:top w:val="none" w:sz="0" w:space="0" w:color="auto"/>
            <w:left w:val="none" w:sz="0" w:space="0" w:color="auto"/>
            <w:bottom w:val="none" w:sz="0" w:space="0" w:color="auto"/>
            <w:right w:val="none" w:sz="0" w:space="0" w:color="auto"/>
          </w:divBdr>
        </w:div>
        <w:div w:id="1024674290">
          <w:marLeft w:val="640"/>
          <w:marRight w:val="0"/>
          <w:marTop w:val="0"/>
          <w:marBottom w:val="0"/>
          <w:divBdr>
            <w:top w:val="none" w:sz="0" w:space="0" w:color="auto"/>
            <w:left w:val="none" w:sz="0" w:space="0" w:color="auto"/>
            <w:bottom w:val="none" w:sz="0" w:space="0" w:color="auto"/>
            <w:right w:val="none" w:sz="0" w:space="0" w:color="auto"/>
          </w:divBdr>
        </w:div>
        <w:div w:id="11417128">
          <w:marLeft w:val="640"/>
          <w:marRight w:val="0"/>
          <w:marTop w:val="0"/>
          <w:marBottom w:val="0"/>
          <w:divBdr>
            <w:top w:val="none" w:sz="0" w:space="0" w:color="auto"/>
            <w:left w:val="none" w:sz="0" w:space="0" w:color="auto"/>
            <w:bottom w:val="none" w:sz="0" w:space="0" w:color="auto"/>
            <w:right w:val="none" w:sz="0" w:space="0" w:color="auto"/>
          </w:divBdr>
        </w:div>
        <w:div w:id="1146438424">
          <w:marLeft w:val="640"/>
          <w:marRight w:val="0"/>
          <w:marTop w:val="0"/>
          <w:marBottom w:val="0"/>
          <w:divBdr>
            <w:top w:val="none" w:sz="0" w:space="0" w:color="auto"/>
            <w:left w:val="none" w:sz="0" w:space="0" w:color="auto"/>
            <w:bottom w:val="none" w:sz="0" w:space="0" w:color="auto"/>
            <w:right w:val="none" w:sz="0" w:space="0" w:color="auto"/>
          </w:divBdr>
        </w:div>
        <w:div w:id="829635392">
          <w:marLeft w:val="640"/>
          <w:marRight w:val="0"/>
          <w:marTop w:val="0"/>
          <w:marBottom w:val="0"/>
          <w:divBdr>
            <w:top w:val="none" w:sz="0" w:space="0" w:color="auto"/>
            <w:left w:val="none" w:sz="0" w:space="0" w:color="auto"/>
            <w:bottom w:val="none" w:sz="0" w:space="0" w:color="auto"/>
            <w:right w:val="none" w:sz="0" w:space="0" w:color="auto"/>
          </w:divBdr>
        </w:div>
        <w:div w:id="942499290">
          <w:marLeft w:val="640"/>
          <w:marRight w:val="0"/>
          <w:marTop w:val="0"/>
          <w:marBottom w:val="0"/>
          <w:divBdr>
            <w:top w:val="none" w:sz="0" w:space="0" w:color="auto"/>
            <w:left w:val="none" w:sz="0" w:space="0" w:color="auto"/>
            <w:bottom w:val="none" w:sz="0" w:space="0" w:color="auto"/>
            <w:right w:val="none" w:sz="0" w:space="0" w:color="auto"/>
          </w:divBdr>
        </w:div>
        <w:div w:id="747338509">
          <w:marLeft w:val="640"/>
          <w:marRight w:val="0"/>
          <w:marTop w:val="0"/>
          <w:marBottom w:val="0"/>
          <w:divBdr>
            <w:top w:val="none" w:sz="0" w:space="0" w:color="auto"/>
            <w:left w:val="none" w:sz="0" w:space="0" w:color="auto"/>
            <w:bottom w:val="none" w:sz="0" w:space="0" w:color="auto"/>
            <w:right w:val="none" w:sz="0" w:space="0" w:color="auto"/>
          </w:divBdr>
        </w:div>
        <w:div w:id="1883595000">
          <w:marLeft w:val="640"/>
          <w:marRight w:val="0"/>
          <w:marTop w:val="0"/>
          <w:marBottom w:val="0"/>
          <w:divBdr>
            <w:top w:val="none" w:sz="0" w:space="0" w:color="auto"/>
            <w:left w:val="none" w:sz="0" w:space="0" w:color="auto"/>
            <w:bottom w:val="none" w:sz="0" w:space="0" w:color="auto"/>
            <w:right w:val="none" w:sz="0" w:space="0" w:color="auto"/>
          </w:divBdr>
        </w:div>
        <w:div w:id="291404118">
          <w:marLeft w:val="640"/>
          <w:marRight w:val="0"/>
          <w:marTop w:val="0"/>
          <w:marBottom w:val="0"/>
          <w:divBdr>
            <w:top w:val="none" w:sz="0" w:space="0" w:color="auto"/>
            <w:left w:val="none" w:sz="0" w:space="0" w:color="auto"/>
            <w:bottom w:val="none" w:sz="0" w:space="0" w:color="auto"/>
            <w:right w:val="none" w:sz="0" w:space="0" w:color="auto"/>
          </w:divBdr>
        </w:div>
        <w:div w:id="2106489038">
          <w:marLeft w:val="640"/>
          <w:marRight w:val="0"/>
          <w:marTop w:val="0"/>
          <w:marBottom w:val="0"/>
          <w:divBdr>
            <w:top w:val="none" w:sz="0" w:space="0" w:color="auto"/>
            <w:left w:val="none" w:sz="0" w:space="0" w:color="auto"/>
            <w:bottom w:val="none" w:sz="0" w:space="0" w:color="auto"/>
            <w:right w:val="none" w:sz="0" w:space="0" w:color="auto"/>
          </w:divBdr>
        </w:div>
        <w:div w:id="39790056">
          <w:marLeft w:val="640"/>
          <w:marRight w:val="0"/>
          <w:marTop w:val="0"/>
          <w:marBottom w:val="0"/>
          <w:divBdr>
            <w:top w:val="none" w:sz="0" w:space="0" w:color="auto"/>
            <w:left w:val="none" w:sz="0" w:space="0" w:color="auto"/>
            <w:bottom w:val="none" w:sz="0" w:space="0" w:color="auto"/>
            <w:right w:val="none" w:sz="0" w:space="0" w:color="auto"/>
          </w:divBdr>
        </w:div>
        <w:div w:id="1797483613">
          <w:marLeft w:val="640"/>
          <w:marRight w:val="0"/>
          <w:marTop w:val="0"/>
          <w:marBottom w:val="0"/>
          <w:divBdr>
            <w:top w:val="none" w:sz="0" w:space="0" w:color="auto"/>
            <w:left w:val="none" w:sz="0" w:space="0" w:color="auto"/>
            <w:bottom w:val="none" w:sz="0" w:space="0" w:color="auto"/>
            <w:right w:val="none" w:sz="0" w:space="0" w:color="auto"/>
          </w:divBdr>
        </w:div>
        <w:div w:id="1683126235">
          <w:marLeft w:val="640"/>
          <w:marRight w:val="0"/>
          <w:marTop w:val="0"/>
          <w:marBottom w:val="0"/>
          <w:divBdr>
            <w:top w:val="none" w:sz="0" w:space="0" w:color="auto"/>
            <w:left w:val="none" w:sz="0" w:space="0" w:color="auto"/>
            <w:bottom w:val="none" w:sz="0" w:space="0" w:color="auto"/>
            <w:right w:val="none" w:sz="0" w:space="0" w:color="auto"/>
          </w:divBdr>
        </w:div>
        <w:div w:id="1778674152">
          <w:marLeft w:val="640"/>
          <w:marRight w:val="0"/>
          <w:marTop w:val="0"/>
          <w:marBottom w:val="0"/>
          <w:divBdr>
            <w:top w:val="none" w:sz="0" w:space="0" w:color="auto"/>
            <w:left w:val="none" w:sz="0" w:space="0" w:color="auto"/>
            <w:bottom w:val="none" w:sz="0" w:space="0" w:color="auto"/>
            <w:right w:val="none" w:sz="0" w:space="0" w:color="auto"/>
          </w:divBdr>
        </w:div>
        <w:div w:id="507910622">
          <w:marLeft w:val="640"/>
          <w:marRight w:val="0"/>
          <w:marTop w:val="0"/>
          <w:marBottom w:val="0"/>
          <w:divBdr>
            <w:top w:val="none" w:sz="0" w:space="0" w:color="auto"/>
            <w:left w:val="none" w:sz="0" w:space="0" w:color="auto"/>
            <w:bottom w:val="none" w:sz="0" w:space="0" w:color="auto"/>
            <w:right w:val="none" w:sz="0" w:space="0" w:color="auto"/>
          </w:divBdr>
        </w:div>
        <w:div w:id="275336006">
          <w:marLeft w:val="640"/>
          <w:marRight w:val="0"/>
          <w:marTop w:val="0"/>
          <w:marBottom w:val="0"/>
          <w:divBdr>
            <w:top w:val="none" w:sz="0" w:space="0" w:color="auto"/>
            <w:left w:val="none" w:sz="0" w:space="0" w:color="auto"/>
            <w:bottom w:val="none" w:sz="0" w:space="0" w:color="auto"/>
            <w:right w:val="none" w:sz="0" w:space="0" w:color="auto"/>
          </w:divBdr>
        </w:div>
        <w:div w:id="57633070">
          <w:marLeft w:val="640"/>
          <w:marRight w:val="0"/>
          <w:marTop w:val="0"/>
          <w:marBottom w:val="0"/>
          <w:divBdr>
            <w:top w:val="none" w:sz="0" w:space="0" w:color="auto"/>
            <w:left w:val="none" w:sz="0" w:space="0" w:color="auto"/>
            <w:bottom w:val="none" w:sz="0" w:space="0" w:color="auto"/>
            <w:right w:val="none" w:sz="0" w:space="0" w:color="auto"/>
          </w:divBdr>
        </w:div>
        <w:div w:id="417672869">
          <w:marLeft w:val="640"/>
          <w:marRight w:val="0"/>
          <w:marTop w:val="0"/>
          <w:marBottom w:val="0"/>
          <w:divBdr>
            <w:top w:val="none" w:sz="0" w:space="0" w:color="auto"/>
            <w:left w:val="none" w:sz="0" w:space="0" w:color="auto"/>
            <w:bottom w:val="none" w:sz="0" w:space="0" w:color="auto"/>
            <w:right w:val="none" w:sz="0" w:space="0" w:color="auto"/>
          </w:divBdr>
        </w:div>
        <w:div w:id="1324892616">
          <w:marLeft w:val="640"/>
          <w:marRight w:val="0"/>
          <w:marTop w:val="0"/>
          <w:marBottom w:val="0"/>
          <w:divBdr>
            <w:top w:val="none" w:sz="0" w:space="0" w:color="auto"/>
            <w:left w:val="none" w:sz="0" w:space="0" w:color="auto"/>
            <w:bottom w:val="none" w:sz="0" w:space="0" w:color="auto"/>
            <w:right w:val="none" w:sz="0" w:space="0" w:color="auto"/>
          </w:divBdr>
        </w:div>
        <w:div w:id="313992997">
          <w:marLeft w:val="640"/>
          <w:marRight w:val="0"/>
          <w:marTop w:val="0"/>
          <w:marBottom w:val="0"/>
          <w:divBdr>
            <w:top w:val="none" w:sz="0" w:space="0" w:color="auto"/>
            <w:left w:val="none" w:sz="0" w:space="0" w:color="auto"/>
            <w:bottom w:val="none" w:sz="0" w:space="0" w:color="auto"/>
            <w:right w:val="none" w:sz="0" w:space="0" w:color="auto"/>
          </w:divBdr>
        </w:div>
        <w:div w:id="1762482129">
          <w:marLeft w:val="640"/>
          <w:marRight w:val="0"/>
          <w:marTop w:val="0"/>
          <w:marBottom w:val="0"/>
          <w:divBdr>
            <w:top w:val="none" w:sz="0" w:space="0" w:color="auto"/>
            <w:left w:val="none" w:sz="0" w:space="0" w:color="auto"/>
            <w:bottom w:val="none" w:sz="0" w:space="0" w:color="auto"/>
            <w:right w:val="none" w:sz="0" w:space="0" w:color="auto"/>
          </w:divBdr>
        </w:div>
        <w:div w:id="1548756715">
          <w:marLeft w:val="640"/>
          <w:marRight w:val="0"/>
          <w:marTop w:val="0"/>
          <w:marBottom w:val="0"/>
          <w:divBdr>
            <w:top w:val="none" w:sz="0" w:space="0" w:color="auto"/>
            <w:left w:val="none" w:sz="0" w:space="0" w:color="auto"/>
            <w:bottom w:val="none" w:sz="0" w:space="0" w:color="auto"/>
            <w:right w:val="none" w:sz="0" w:space="0" w:color="auto"/>
          </w:divBdr>
        </w:div>
        <w:div w:id="146021941">
          <w:marLeft w:val="640"/>
          <w:marRight w:val="0"/>
          <w:marTop w:val="0"/>
          <w:marBottom w:val="0"/>
          <w:divBdr>
            <w:top w:val="none" w:sz="0" w:space="0" w:color="auto"/>
            <w:left w:val="none" w:sz="0" w:space="0" w:color="auto"/>
            <w:bottom w:val="none" w:sz="0" w:space="0" w:color="auto"/>
            <w:right w:val="none" w:sz="0" w:space="0" w:color="auto"/>
          </w:divBdr>
        </w:div>
        <w:div w:id="1711106614">
          <w:marLeft w:val="640"/>
          <w:marRight w:val="0"/>
          <w:marTop w:val="0"/>
          <w:marBottom w:val="0"/>
          <w:divBdr>
            <w:top w:val="none" w:sz="0" w:space="0" w:color="auto"/>
            <w:left w:val="none" w:sz="0" w:space="0" w:color="auto"/>
            <w:bottom w:val="none" w:sz="0" w:space="0" w:color="auto"/>
            <w:right w:val="none" w:sz="0" w:space="0" w:color="auto"/>
          </w:divBdr>
        </w:div>
        <w:div w:id="985206779">
          <w:marLeft w:val="640"/>
          <w:marRight w:val="0"/>
          <w:marTop w:val="0"/>
          <w:marBottom w:val="0"/>
          <w:divBdr>
            <w:top w:val="none" w:sz="0" w:space="0" w:color="auto"/>
            <w:left w:val="none" w:sz="0" w:space="0" w:color="auto"/>
            <w:bottom w:val="none" w:sz="0" w:space="0" w:color="auto"/>
            <w:right w:val="none" w:sz="0" w:space="0" w:color="auto"/>
          </w:divBdr>
        </w:div>
        <w:div w:id="1766075219">
          <w:marLeft w:val="640"/>
          <w:marRight w:val="0"/>
          <w:marTop w:val="0"/>
          <w:marBottom w:val="0"/>
          <w:divBdr>
            <w:top w:val="none" w:sz="0" w:space="0" w:color="auto"/>
            <w:left w:val="none" w:sz="0" w:space="0" w:color="auto"/>
            <w:bottom w:val="none" w:sz="0" w:space="0" w:color="auto"/>
            <w:right w:val="none" w:sz="0" w:space="0" w:color="auto"/>
          </w:divBdr>
        </w:div>
        <w:div w:id="1649630982">
          <w:marLeft w:val="640"/>
          <w:marRight w:val="0"/>
          <w:marTop w:val="0"/>
          <w:marBottom w:val="0"/>
          <w:divBdr>
            <w:top w:val="none" w:sz="0" w:space="0" w:color="auto"/>
            <w:left w:val="none" w:sz="0" w:space="0" w:color="auto"/>
            <w:bottom w:val="none" w:sz="0" w:space="0" w:color="auto"/>
            <w:right w:val="none" w:sz="0" w:space="0" w:color="auto"/>
          </w:divBdr>
        </w:div>
        <w:div w:id="559288705">
          <w:marLeft w:val="640"/>
          <w:marRight w:val="0"/>
          <w:marTop w:val="0"/>
          <w:marBottom w:val="0"/>
          <w:divBdr>
            <w:top w:val="none" w:sz="0" w:space="0" w:color="auto"/>
            <w:left w:val="none" w:sz="0" w:space="0" w:color="auto"/>
            <w:bottom w:val="none" w:sz="0" w:space="0" w:color="auto"/>
            <w:right w:val="none" w:sz="0" w:space="0" w:color="auto"/>
          </w:divBdr>
        </w:div>
        <w:div w:id="177157665">
          <w:marLeft w:val="640"/>
          <w:marRight w:val="0"/>
          <w:marTop w:val="0"/>
          <w:marBottom w:val="0"/>
          <w:divBdr>
            <w:top w:val="none" w:sz="0" w:space="0" w:color="auto"/>
            <w:left w:val="none" w:sz="0" w:space="0" w:color="auto"/>
            <w:bottom w:val="none" w:sz="0" w:space="0" w:color="auto"/>
            <w:right w:val="none" w:sz="0" w:space="0" w:color="auto"/>
          </w:divBdr>
        </w:div>
        <w:div w:id="1006249444">
          <w:marLeft w:val="640"/>
          <w:marRight w:val="0"/>
          <w:marTop w:val="0"/>
          <w:marBottom w:val="0"/>
          <w:divBdr>
            <w:top w:val="none" w:sz="0" w:space="0" w:color="auto"/>
            <w:left w:val="none" w:sz="0" w:space="0" w:color="auto"/>
            <w:bottom w:val="none" w:sz="0" w:space="0" w:color="auto"/>
            <w:right w:val="none" w:sz="0" w:space="0" w:color="auto"/>
          </w:divBdr>
        </w:div>
        <w:div w:id="44718300">
          <w:marLeft w:val="640"/>
          <w:marRight w:val="0"/>
          <w:marTop w:val="0"/>
          <w:marBottom w:val="0"/>
          <w:divBdr>
            <w:top w:val="none" w:sz="0" w:space="0" w:color="auto"/>
            <w:left w:val="none" w:sz="0" w:space="0" w:color="auto"/>
            <w:bottom w:val="none" w:sz="0" w:space="0" w:color="auto"/>
            <w:right w:val="none" w:sz="0" w:space="0" w:color="auto"/>
          </w:divBdr>
        </w:div>
        <w:div w:id="1359113868">
          <w:marLeft w:val="640"/>
          <w:marRight w:val="0"/>
          <w:marTop w:val="0"/>
          <w:marBottom w:val="0"/>
          <w:divBdr>
            <w:top w:val="none" w:sz="0" w:space="0" w:color="auto"/>
            <w:left w:val="none" w:sz="0" w:space="0" w:color="auto"/>
            <w:bottom w:val="none" w:sz="0" w:space="0" w:color="auto"/>
            <w:right w:val="none" w:sz="0" w:space="0" w:color="auto"/>
          </w:divBdr>
        </w:div>
        <w:div w:id="1805155383">
          <w:marLeft w:val="640"/>
          <w:marRight w:val="0"/>
          <w:marTop w:val="0"/>
          <w:marBottom w:val="0"/>
          <w:divBdr>
            <w:top w:val="none" w:sz="0" w:space="0" w:color="auto"/>
            <w:left w:val="none" w:sz="0" w:space="0" w:color="auto"/>
            <w:bottom w:val="none" w:sz="0" w:space="0" w:color="auto"/>
            <w:right w:val="none" w:sz="0" w:space="0" w:color="auto"/>
          </w:divBdr>
        </w:div>
        <w:div w:id="826551529">
          <w:marLeft w:val="640"/>
          <w:marRight w:val="0"/>
          <w:marTop w:val="0"/>
          <w:marBottom w:val="0"/>
          <w:divBdr>
            <w:top w:val="none" w:sz="0" w:space="0" w:color="auto"/>
            <w:left w:val="none" w:sz="0" w:space="0" w:color="auto"/>
            <w:bottom w:val="none" w:sz="0" w:space="0" w:color="auto"/>
            <w:right w:val="none" w:sz="0" w:space="0" w:color="auto"/>
          </w:divBdr>
        </w:div>
        <w:div w:id="712851298">
          <w:marLeft w:val="640"/>
          <w:marRight w:val="0"/>
          <w:marTop w:val="0"/>
          <w:marBottom w:val="0"/>
          <w:divBdr>
            <w:top w:val="none" w:sz="0" w:space="0" w:color="auto"/>
            <w:left w:val="none" w:sz="0" w:space="0" w:color="auto"/>
            <w:bottom w:val="none" w:sz="0" w:space="0" w:color="auto"/>
            <w:right w:val="none" w:sz="0" w:space="0" w:color="auto"/>
          </w:divBdr>
        </w:div>
        <w:div w:id="1829204761">
          <w:marLeft w:val="640"/>
          <w:marRight w:val="0"/>
          <w:marTop w:val="0"/>
          <w:marBottom w:val="0"/>
          <w:divBdr>
            <w:top w:val="none" w:sz="0" w:space="0" w:color="auto"/>
            <w:left w:val="none" w:sz="0" w:space="0" w:color="auto"/>
            <w:bottom w:val="none" w:sz="0" w:space="0" w:color="auto"/>
            <w:right w:val="none" w:sz="0" w:space="0" w:color="auto"/>
          </w:divBdr>
        </w:div>
        <w:div w:id="1612783394">
          <w:marLeft w:val="640"/>
          <w:marRight w:val="0"/>
          <w:marTop w:val="0"/>
          <w:marBottom w:val="0"/>
          <w:divBdr>
            <w:top w:val="none" w:sz="0" w:space="0" w:color="auto"/>
            <w:left w:val="none" w:sz="0" w:space="0" w:color="auto"/>
            <w:bottom w:val="none" w:sz="0" w:space="0" w:color="auto"/>
            <w:right w:val="none" w:sz="0" w:space="0" w:color="auto"/>
          </w:divBdr>
        </w:div>
        <w:div w:id="700517928">
          <w:marLeft w:val="640"/>
          <w:marRight w:val="0"/>
          <w:marTop w:val="0"/>
          <w:marBottom w:val="0"/>
          <w:divBdr>
            <w:top w:val="none" w:sz="0" w:space="0" w:color="auto"/>
            <w:left w:val="none" w:sz="0" w:space="0" w:color="auto"/>
            <w:bottom w:val="none" w:sz="0" w:space="0" w:color="auto"/>
            <w:right w:val="none" w:sz="0" w:space="0" w:color="auto"/>
          </w:divBdr>
        </w:div>
        <w:div w:id="1493640615">
          <w:marLeft w:val="640"/>
          <w:marRight w:val="0"/>
          <w:marTop w:val="0"/>
          <w:marBottom w:val="0"/>
          <w:divBdr>
            <w:top w:val="none" w:sz="0" w:space="0" w:color="auto"/>
            <w:left w:val="none" w:sz="0" w:space="0" w:color="auto"/>
            <w:bottom w:val="none" w:sz="0" w:space="0" w:color="auto"/>
            <w:right w:val="none" w:sz="0" w:space="0" w:color="auto"/>
          </w:divBdr>
        </w:div>
        <w:div w:id="1417510229">
          <w:marLeft w:val="640"/>
          <w:marRight w:val="0"/>
          <w:marTop w:val="0"/>
          <w:marBottom w:val="0"/>
          <w:divBdr>
            <w:top w:val="none" w:sz="0" w:space="0" w:color="auto"/>
            <w:left w:val="none" w:sz="0" w:space="0" w:color="auto"/>
            <w:bottom w:val="none" w:sz="0" w:space="0" w:color="auto"/>
            <w:right w:val="none" w:sz="0" w:space="0" w:color="auto"/>
          </w:divBdr>
        </w:div>
        <w:div w:id="1369454760">
          <w:marLeft w:val="640"/>
          <w:marRight w:val="0"/>
          <w:marTop w:val="0"/>
          <w:marBottom w:val="0"/>
          <w:divBdr>
            <w:top w:val="none" w:sz="0" w:space="0" w:color="auto"/>
            <w:left w:val="none" w:sz="0" w:space="0" w:color="auto"/>
            <w:bottom w:val="none" w:sz="0" w:space="0" w:color="auto"/>
            <w:right w:val="none" w:sz="0" w:space="0" w:color="auto"/>
          </w:divBdr>
        </w:div>
        <w:div w:id="1968588778">
          <w:marLeft w:val="640"/>
          <w:marRight w:val="0"/>
          <w:marTop w:val="0"/>
          <w:marBottom w:val="0"/>
          <w:divBdr>
            <w:top w:val="none" w:sz="0" w:space="0" w:color="auto"/>
            <w:left w:val="none" w:sz="0" w:space="0" w:color="auto"/>
            <w:bottom w:val="none" w:sz="0" w:space="0" w:color="auto"/>
            <w:right w:val="none" w:sz="0" w:space="0" w:color="auto"/>
          </w:divBdr>
        </w:div>
      </w:divsChild>
    </w:div>
    <w:div w:id="378939773">
      <w:marLeft w:val="640"/>
      <w:marRight w:val="0"/>
      <w:marTop w:val="0"/>
      <w:marBottom w:val="0"/>
      <w:divBdr>
        <w:top w:val="none" w:sz="0" w:space="0" w:color="auto"/>
        <w:left w:val="none" w:sz="0" w:space="0" w:color="auto"/>
        <w:bottom w:val="none" w:sz="0" w:space="0" w:color="auto"/>
        <w:right w:val="none" w:sz="0" w:space="0" w:color="auto"/>
      </w:divBdr>
    </w:div>
    <w:div w:id="378945197">
      <w:marLeft w:val="640"/>
      <w:marRight w:val="0"/>
      <w:marTop w:val="0"/>
      <w:marBottom w:val="0"/>
      <w:divBdr>
        <w:top w:val="none" w:sz="0" w:space="0" w:color="auto"/>
        <w:left w:val="none" w:sz="0" w:space="0" w:color="auto"/>
        <w:bottom w:val="none" w:sz="0" w:space="0" w:color="auto"/>
        <w:right w:val="none" w:sz="0" w:space="0" w:color="auto"/>
      </w:divBdr>
    </w:div>
    <w:div w:id="379019575">
      <w:marLeft w:val="640"/>
      <w:marRight w:val="0"/>
      <w:marTop w:val="0"/>
      <w:marBottom w:val="0"/>
      <w:divBdr>
        <w:top w:val="none" w:sz="0" w:space="0" w:color="auto"/>
        <w:left w:val="none" w:sz="0" w:space="0" w:color="auto"/>
        <w:bottom w:val="none" w:sz="0" w:space="0" w:color="auto"/>
        <w:right w:val="none" w:sz="0" w:space="0" w:color="auto"/>
      </w:divBdr>
    </w:div>
    <w:div w:id="379063485">
      <w:marLeft w:val="640"/>
      <w:marRight w:val="0"/>
      <w:marTop w:val="0"/>
      <w:marBottom w:val="0"/>
      <w:divBdr>
        <w:top w:val="none" w:sz="0" w:space="0" w:color="auto"/>
        <w:left w:val="none" w:sz="0" w:space="0" w:color="auto"/>
        <w:bottom w:val="none" w:sz="0" w:space="0" w:color="auto"/>
        <w:right w:val="none" w:sz="0" w:space="0" w:color="auto"/>
      </w:divBdr>
    </w:div>
    <w:div w:id="379280127">
      <w:marLeft w:val="640"/>
      <w:marRight w:val="0"/>
      <w:marTop w:val="0"/>
      <w:marBottom w:val="0"/>
      <w:divBdr>
        <w:top w:val="none" w:sz="0" w:space="0" w:color="auto"/>
        <w:left w:val="none" w:sz="0" w:space="0" w:color="auto"/>
        <w:bottom w:val="none" w:sz="0" w:space="0" w:color="auto"/>
        <w:right w:val="none" w:sz="0" w:space="0" w:color="auto"/>
      </w:divBdr>
    </w:div>
    <w:div w:id="379862146">
      <w:marLeft w:val="640"/>
      <w:marRight w:val="0"/>
      <w:marTop w:val="0"/>
      <w:marBottom w:val="0"/>
      <w:divBdr>
        <w:top w:val="none" w:sz="0" w:space="0" w:color="auto"/>
        <w:left w:val="none" w:sz="0" w:space="0" w:color="auto"/>
        <w:bottom w:val="none" w:sz="0" w:space="0" w:color="auto"/>
        <w:right w:val="none" w:sz="0" w:space="0" w:color="auto"/>
      </w:divBdr>
    </w:div>
    <w:div w:id="380176185">
      <w:marLeft w:val="640"/>
      <w:marRight w:val="0"/>
      <w:marTop w:val="0"/>
      <w:marBottom w:val="0"/>
      <w:divBdr>
        <w:top w:val="none" w:sz="0" w:space="0" w:color="auto"/>
        <w:left w:val="none" w:sz="0" w:space="0" w:color="auto"/>
        <w:bottom w:val="none" w:sz="0" w:space="0" w:color="auto"/>
        <w:right w:val="none" w:sz="0" w:space="0" w:color="auto"/>
      </w:divBdr>
    </w:div>
    <w:div w:id="380176550">
      <w:marLeft w:val="640"/>
      <w:marRight w:val="0"/>
      <w:marTop w:val="0"/>
      <w:marBottom w:val="0"/>
      <w:divBdr>
        <w:top w:val="none" w:sz="0" w:space="0" w:color="auto"/>
        <w:left w:val="none" w:sz="0" w:space="0" w:color="auto"/>
        <w:bottom w:val="none" w:sz="0" w:space="0" w:color="auto"/>
        <w:right w:val="none" w:sz="0" w:space="0" w:color="auto"/>
      </w:divBdr>
    </w:div>
    <w:div w:id="380177397">
      <w:marLeft w:val="640"/>
      <w:marRight w:val="0"/>
      <w:marTop w:val="0"/>
      <w:marBottom w:val="0"/>
      <w:divBdr>
        <w:top w:val="none" w:sz="0" w:space="0" w:color="auto"/>
        <w:left w:val="none" w:sz="0" w:space="0" w:color="auto"/>
        <w:bottom w:val="none" w:sz="0" w:space="0" w:color="auto"/>
        <w:right w:val="none" w:sz="0" w:space="0" w:color="auto"/>
      </w:divBdr>
    </w:div>
    <w:div w:id="380325765">
      <w:marLeft w:val="640"/>
      <w:marRight w:val="0"/>
      <w:marTop w:val="0"/>
      <w:marBottom w:val="0"/>
      <w:divBdr>
        <w:top w:val="none" w:sz="0" w:space="0" w:color="auto"/>
        <w:left w:val="none" w:sz="0" w:space="0" w:color="auto"/>
        <w:bottom w:val="none" w:sz="0" w:space="0" w:color="auto"/>
        <w:right w:val="none" w:sz="0" w:space="0" w:color="auto"/>
      </w:divBdr>
    </w:div>
    <w:div w:id="380515590">
      <w:marLeft w:val="640"/>
      <w:marRight w:val="0"/>
      <w:marTop w:val="0"/>
      <w:marBottom w:val="0"/>
      <w:divBdr>
        <w:top w:val="none" w:sz="0" w:space="0" w:color="auto"/>
        <w:left w:val="none" w:sz="0" w:space="0" w:color="auto"/>
        <w:bottom w:val="none" w:sz="0" w:space="0" w:color="auto"/>
        <w:right w:val="none" w:sz="0" w:space="0" w:color="auto"/>
      </w:divBdr>
    </w:div>
    <w:div w:id="380517413">
      <w:marLeft w:val="640"/>
      <w:marRight w:val="0"/>
      <w:marTop w:val="0"/>
      <w:marBottom w:val="0"/>
      <w:divBdr>
        <w:top w:val="none" w:sz="0" w:space="0" w:color="auto"/>
        <w:left w:val="none" w:sz="0" w:space="0" w:color="auto"/>
        <w:bottom w:val="none" w:sz="0" w:space="0" w:color="auto"/>
        <w:right w:val="none" w:sz="0" w:space="0" w:color="auto"/>
      </w:divBdr>
    </w:div>
    <w:div w:id="380786392">
      <w:marLeft w:val="640"/>
      <w:marRight w:val="0"/>
      <w:marTop w:val="0"/>
      <w:marBottom w:val="0"/>
      <w:divBdr>
        <w:top w:val="none" w:sz="0" w:space="0" w:color="auto"/>
        <w:left w:val="none" w:sz="0" w:space="0" w:color="auto"/>
        <w:bottom w:val="none" w:sz="0" w:space="0" w:color="auto"/>
        <w:right w:val="none" w:sz="0" w:space="0" w:color="auto"/>
      </w:divBdr>
    </w:div>
    <w:div w:id="380790704">
      <w:marLeft w:val="640"/>
      <w:marRight w:val="0"/>
      <w:marTop w:val="0"/>
      <w:marBottom w:val="0"/>
      <w:divBdr>
        <w:top w:val="none" w:sz="0" w:space="0" w:color="auto"/>
        <w:left w:val="none" w:sz="0" w:space="0" w:color="auto"/>
        <w:bottom w:val="none" w:sz="0" w:space="0" w:color="auto"/>
        <w:right w:val="none" w:sz="0" w:space="0" w:color="auto"/>
      </w:divBdr>
    </w:div>
    <w:div w:id="380859410">
      <w:marLeft w:val="640"/>
      <w:marRight w:val="0"/>
      <w:marTop w:val="0"/>
      <w:marBottom w:val="0"/>
      <w:divBdr>
        <w:top w:val="none" w:sz="0" w:space="0" w:color="auto"/>
        <w:left w:val="none" w:sz="0" w:space="0" w:color="auto"/>
        <w:bottom w:val="none" w:sz="0" w:space="0" w:color="auto"/>
        <w:right w:val="none" w:sz="0" w:space="0" w:color="auto"/>
      </w:divBdr>
    </w:div>
    <w:div w:id="381053357">
      <w:marLeft w:val="640"/>
      <w:marRight w:val="0"/>
      <w:marTop w:val="0"/>
      <w:marBottom w:val="0"/>
      <w:divBdr>
        <w:top w:val="none" w:sz="0" w:space="0" w:color="auto"/>
        <w:left w:val="none" w:sz="0" w:space="0" w:color="auto"/>
        <w:bottom w:val="none" w:sz="0" w:space="0" w:color="auto"/>
        <w:right w:val="none" w:sz="0" w:space="0" w:color="auto"/>
      </w:divBdr>
    </w:div>
    <w:div w:id="381056885">
      <w:marLeft w:val="640"/>
      <w:marRight w:val="0"/>
      <w:marTop w:val="0"/>
      <w:marBottom w:val="0"/>
      <w:divBdr>
        <w:top w:val="none" w:sz="0" w:space="0" w:color="auto"/>
        <w:left w:val="none" w:sz="0" w:space="0" w:color="auto"/>
        <w:bottom w:val="none" w:sz="0" w:space="0" w:color="auto"/>
        <w:right w:val="none" w:sz="0" w:space="0" w:color="auto"/>
      </w:divBdr>
    </w:div>
    <w:div w:id="381294963">
      <w:marLeft w:val="640"/>
      <w:marRight w:val="0"/>
      <w:marTop w:val="0"/>
      <w:marBottom w:val="0"/>
      <w:divBdr>
        <w:top w:val="none" w:sz="0" w:space="0" w:color="auto"/>
        <w:left w:val="none" w:sz="0" w:space="0" w:color="auto"/>
        <w:bottom w:val="none" w:sz="0" w:space="0" w:color="auto"/>
        <w:right w:val="none" w:sz="0" w:space="0" w:color="auto"/>
      </w:divBdr>
    </w:div>
    <w:div w:id="381712962">
      <w:marLeft w:val="640"/>
      <w:marRight w:val="0"/>
      <w:marTop w:val="0"/>
      <w:marBottom w:val="0"/>
      <w:divBdr>
        <w:top w:val="none" w:sz="0" w:space="0" w:color="auto"/>
        <w:left w:val="none" w:sz="0" w:space="0" w:color="auto"/>
        <w:bottom w:val="none" w:sz="0" w:space="0" w:color="auto"/>
        <w:right w:val="none" w:sz="0" w:space="0" w:color="auto"/>
      </w:divBdr>
    </w:div>
    <w:div w:id="381753572">
      <w:marLeft w:val="640"/>
      <w:marRight w:val="0"/>
      <w:marTop w:val="0"/>
      <w:marBottom w:val="0"/>
      <w:divBdr>
        <w:top w:val="none" w:sz="0" w:space="0" w:color="auto"/>
        <w:left w:val="none" w:sz="0" w:space="0" w:color="auto"/>
        <w:bottom w:val="none" w:sz="0" w:space="0" w:color="auto"/>
        <w:right w:val="none" w:sz="0" w:space="0" w:color="auto"/>
      </w:divBdr>
    </w:div>
    <w:div w:id="381827096">
      <w:marLeft w:val="640"/>
      <w:marRight w:val="0"/>
      <w:marTop w:val="0"/>
      <w:marBottom w:val="0"/>
      <w:divBdr>
        <w:top w:val="none" w:sz="0" w:space="0" w:color="auto"/>
        <w:left w:val="none" w:sz="0" w:space="0" w:color="auto"/>
        <w:bottom w:val="none" w:sz="0" w:space="0" w:color="auto"/>
        <w:right w:val="none" w:sz="0" w:space="0" w:color="auto"/>
      </w:divBdr>
    </w:div>
    <w:div w:id="381905182">
      <w:marLeft w:val="640"/>
      <w:marRight w:val="0"/>
      <w:marTop w:val="0"/>
      <w:marBottom w:val="0"/>
      <w:divBdr>
        <w:top w:val="none" w:sz="0" w:space="0" w:color="auto"/>
        <w:left w:val="none" w:sz="0" w:space="0" w:color="auto"/>
        <w:bottom w:val="none" w:sz="0" w:space="0" w:color="auto"/>
        <w:right w:val="none" w:sz="0" w:space="0" w:color="auto"/>
      </w:divBdr>
    </w:div>
    <w:div w:id="382024304">
      <w:marLeft w:val="640"/>
      <w:marRight w:val="0"/>
      <w:marTop w:val="0"/>
      <w:marBottom w:val="0"/>
      <w:divBdr>
        <w:top w:val="none" w:sz="0" w:space="0" w:color="auto"/>
        <w:left w:val="none" w:sz="0" w:space="0" w:color="auto"/>
        <w:bottom w:val="none" w:sz="0" w:space="0" w:color="auto"/>
        <w:right w:val="none" w:sz="0" w:space="0" w:color="auto"/>
      </w:divBdr>
    </w:div>
    <w:div w:id="382288728">
      <w:marLeft w:val="640"/>
      <w:marRight w:val="0"/>
      <w:marTop w:val="0"/>
      <w:marBottom w:val="0"/>
      <w:divBdr>
        <w:top w:val="none" w:sz="0" w:space="0" w:color="auto"/>
        <w:left w:val="none" w:sz="0" w:space="0" w:color="auto"/>
        <w:bottom w:val="none" w:sz="0" w:space="0" w:color="auto"/>
        <w:right w:val="none" w:sz="0" w:space="0" w:color="auto"/>
      </w:divBdr>
    </w:div>
    <w:div w:id="382489875">
      <w:marLeft w:val="640"/>
      <w:marRight w:val="0"/>
      <w:marTop w:val="0"/>
      <w:marBottom w:val="0"/>
      <w:divBdr>
        <w:top w:val="none" w:sz="0" w:space="0" w:color="auto"/>
        <w:left w:val="none" w:sz="0" w:space="0" w:color="auto"/>
        <w:bottom w:val="none" w:sz="0" w:space="0" w:color="auto"/>
        <w:right w:val="none" w:sz="0" w:space="0" w:color="auto"/>
      </w:divBdr>
    </w:div>
    <w:div w:id="382606055">
      <w:marLeft w:val="640"/>
      <w:marRight w:val="0"/>
      <w:marTop w:val="0"/>
      <w:marBottom w:val="0"/>
      <w:divBdr>
        <w:top w:val="none" w:sz="0" w:space="0" w:color="auto"/>
        <w:left w:val="none" w:sz="0" w:space="0" w:color="auto"/>
        <w:bottom w:val="none" w:sz="0" w:space="0" w:color="auto"/>
        <w:right w:val="none" w:sz="0" w:space="0" w:color="auto"/>
      </w:divBdr>
    </w:div>
    <w:div w:id="382607570">
      <w:marLeft w:val="640"/>
      <w:marRight w:val="0"/>
      <w:marTop w:val="0"/>
      <w:marBottom w:val="0"/>
      <w:divBdr>
        <w:top w:val="none" w:sz="0" w:space="0" w:color="auto"/>
        <w:left w:val="none" w:sz="0" w:space="0" w:color="auto"/>
        <w:bottom w:val="none" w:sz="0" w:space="0" w:color="auto"/>
        <w:right w:val="none" w:sz="0" w:space="0" w:color="auto"/>
      </w:divBdr>
    </w:div>
    <w:div w:id="382752393">
      <w:marLeft w:val="640"/>
      <w:marRight w:val="0"/>
      <w:marTop w:val="0"/>
      <w:marBottom w:val="0"/>
      <w:divBdr>
        <w:top w:val="none" w:sz="0" w:space="0" w:color="auto"/>
        <w:left w:val="none" w:sz="0" w:space="0" w:color="auto"/>
        <w:bottom w:val="none" w:sz="0" w:space="0" w:color="auto"/>
        <w:right w:val="none" w:sz="0" w:space="0" w:color="auto"/>
      </w:divBdr>
    </w:div>
    <w:div w:id="382826566">
      <w:marLeft w:val="640"/>
      <w:marRight w:val="0"/>
      <w:marTop w:val="0"/>
      <w:marBottom w:val="0"/>
      <w:divBdr>
        <w:top w:val="none" w:sz="0" w:space="0" w:color="auto"/>
        <w:left w:val="none" w:sz="0" w:space="0" w:color="auto"/>
        <w:bottom w:val="none" w:sz="0" w:space="0" w:color="auto"/>
        <w:right w:val="none" w:sz="0" w:space="0" w:color="auto"/>
      </w:divBdr>
    </w:div>
    <w:div w:id="383022959">
      <w:marLeft w:val="640"/>
      <w:marRight w:val="0"/>
      <w:marTop w:val="0"/>
      <w:marBottom w:val="0"/>
      <w:divBdr>
        <w:top w:val="none" w:sz="0" w:space="0" w:color="auto"/>
        <w:left w:val="none" w:sz="0" w:space="0" w:color="auto"/>
        <w:bottom w:val="none" w:sz="0" w:space="0" w:color="auto"/>
        <w:right w:val="none" w:sz="0" w:space="0" w:color="auto"/>
      </w:divBdr>
    </w:div>
    <w:div w:id="383141041">
      <w:marLeft w:val="640"/>
      <w:marRight w:val="0"/>
      <w:marTop w:val="0"/>
      <w:marBottom w:val="0"/>
      <w:divBdr>
        <w:top w:val="none" w:sz="0" w:space="0" w:color="auto"/>
        <w:left w:val="none" w:sz="0" w:space="0" w:color="auto"/>
        <w:bottom w:val="none" w:sz="0" w:space="0" w:color="auto"/>
        <w:right w:val="none" w:sz="0" w:space="0" w:color="auto"/>
      </w:divBdr>
    </w:div>
    <w:div w:id="383215971">
      <w:marLeft w:val="640"/>
      <w:marRight w:val="0"/>
      <w:marTop w:val="0"/>
      <w:marBottom w:val="0"/>
      <w:divBdr>
        <w:top w:val="none" w:sz="0" w:space="0" w:color="auto"/>
        <w:left w:val="none" w:sz="0" w:space="0" w:color="auto"/>
        <w:bottom w:val="none" w:sz="0" w:space="0" w:color="auto"/>
        <w:right w:val="none" w:sz="0" w:space="0" w:color="auto"/>
      </w:divBdr>
    </w:div>
    <w:div w:id="383603457">
      <w:marLeft w:val="640"/>
      <w:marRight w:val="0"/>
      <w:marTop w:val="0"/>
      <w:marBottom w:val="0"/>
      <w:divBdr>
        <w:top w:val="none" w:sz="0" w:space="0" w:color="auto"/>
        <w:left w:val="none" w:sz="0" w:space="0" w:color="auto"/>
        <w:bottom w:val="none" w:sz="0" w:space="0" w:color="auto"/>
        <w:right w:val="none" w:sz="0" w:space="0" w:color="auto"/>
      </w:divBdr>
    </w:div>
    <w:div w:id="383607328">
      <w:marLeft w:val="640"/>
      <w:marRight w:val="0"/>
      <w:marTop w:val="0"/>
      <w:marBottom w:val="0"/>
      <w:divBdr>
        <w:top w:val="none" w:sz="0" w:space="0" w:color="auto"/>
        <w:left w:val="none" w:sz="0" w:space="0" w:color="auto"/>
        <w:bottom w:val="none" w:sz="0" w:space="0" w:color="auto"/>
        <w:right w:val="none" w:sz="0" w:space="0" w:color="auto"/>
      </w:divBdr>
    </w:div>
    <w:div w:id="384329959">
      <w:marLeft w:val="640"/>
      <w:marRight w:val="0"/>
      <w:marTop w:val="0"/>
      <w:marBottom w:val="0"/>
      <w:divBdr>
        <w:top w:val="none" w:sz="0" w:space="0" w:color="auto"/>
        <w:left w:val="none" w:sz="0" w:space="0" w:color="auto"/>
        <w:bottom w:val="none" w:sz="0" w:space="0" w:color="auto"/>
        <w:right w:val="none" w:sz="0" w:space="0" w:color="auto"/>
      </w:divBdr>
    </w:div>
    <w:div w:id="384330198">
      <w:marLeft w:val="640"/>
      <w:marRight w:val="0"/>
      <w:marTop w:val="0"/>
      <w:marBottom w:val="0"/>
      <w:divBdr>
        <w:top w:val="none" w:sz="0" w:space="0" w:color="auto"/>
        <w:left w:val="none" w:sz="0" w:space="0" w:color="auto"/>
        <w:bottom w:val="none" w:sz="0" w:space="0" w:color="auto"/>
        <w:right w:val="none" w:sz="0" w:space="0" w:color="auto"/>
      </w:divBdr>
    </w:div>
    <w:div w:id="384380892">
      <w:marLeft w:val="640"/>
      <w:marRight w:val="0"/>
      <w:marTop w:val="0"/>
      <w:marBottom w:val="0"/>
      <w:divBdr>
        <w:top w:val="none" w:sz="0" w:space="0" w:color="auto"/>
        <w:left w:val="none" w:sz="0" w:space="0" w:color="auto"/>
        <w:bottom w:val="none" w:sz="0" w:space="0" w:color="auto"/>
        <w:right w:val="none" w:sz="0" w:space="0" w:color="auto"/>
      </w:divBdr>
    </w:div>
    <w:div w:id="384565805">
      <w:marLeft w:val="640"/>
      <w:marRight w:val="0"/>
      <w:marTop w:val="0"/>
      <w:marBottom w:val="0"/>
      <w:divBdr>
        <w:top w:val="none" w:sz="0" w:space="0" w:color="auto"/>
        <w:left w:val="none" w:sz="0" w:space="0" w:color="auto"/>
        <w:bottom w:val="none" w:sz="0" w:space="0" w:color="auto"/>
        <w:right w:val="none" w:sz="0" w:space="0" w:color="auto"/>
      </w:divBdr>
    </w:div>
    <w:div w:id="384641920">
      <w:marLeft w:val="640"/>
      <w:marRight w:val="0"/>
      <w:marTop w:val="0"/>
      <w:marBottom w:val="0"/>
      <w:divBdr>
        <w:top w:val="none" w:sz="0" w:space="0" w:color="auto"/>
        <w:left w:val="none" w:sz="0" w:space="0" w:color="auto"/>
        <w:bottom w:val="none" w:sz="0" w:space="0" w:color="auto"/>
        <w:right w:val="none" w:sz="0" w:space="0" w:color="auto"/>
      </w:divBdr>
    </w:div>
    <w:div w:id="384721533">
      <w:marLeft w:val="640"/>
      <w:marRight w:val="0"/>
      <w:marTop w:val="0"/>
      <w:marBottom w:val="0"/>
      <w:divBdr>
        <w:top w:val="none" w:sz="0" w:space="0" w:color="auto"/>
        <w:left w:val="none" w:sz="0" w:space="0" w:color="auto"/>
        <w:bottom w:val="none" w:sz="0" w:space="0" w:color="auto"/>
        <w:right w:val="none" w:sz="0" w:space="0" w:color="auto"/>
      </w:divBdr>
    </w:div>
    <w:div w:id="384960480">
      <w:marLeft w:val="640"/>
      <w:marRight w:val="0"/>
      <w:marTop w:val="0"/>
      <w:marBottom w:val="0"/>
      <w:divBdr>
        <w:top w:val="none" w:sz="0" w:space="0" w:color="auto"/>
        <w:left w:val="none" w:sz="0" w:space="0" w:color="auto"/>
        <w:bottom w:val="none" w:sz="0" w:space="0" w:color="auto"/>
        <w:right w:val="none" w:sz="0" w:space="0" w:color="auto"/>
      </w:divBdr>
    </w:div>
    <w:div w:id="384985700">
      <w:marLeft w:val="640"/>
      <w:marRight w:val="0"/>
      <w:marTop w:val="0"/>
      <w:marBottom w:val="0"/>
      <w:divBdr>
        <w:top w:val="none" w:sz="0" w:space="0" w:color="auto"/>
        <w:left w:val="none" w:sz="0" w:space="0" w:color="auto"/>
        <w:bottom w:val="none" w:sz="0" w:space="0" w:color="auto"/>
        <w:right w:val="none" w:sz="0" w:space="0" w:color="auto"/>
      </w:divBdr>
    </w:div>
    <w:div w:id="385109426">
      <w:marLeft w:val="640"/>
      <w:marRight w:val="0"/>
      <w:marTop w:val="0"/>
      <w:marBottom w:val="0"/>
      <w:divBdr>
        <w:top w:val="none" w:sz="0" w:space="0" w:color="auto"/>
        <w:left w:val="none" w:sz="0" w:space="0" w:color="auto"/>
        <w:bottom w:val="none" w:sz="0" w:space="0" w:color="auto"/>
        <w:right w:val="none" w:sz="0" w:space="0" w:color="auto"/>
      </w:divBdr>
    </w:div>
    <w:div w:id="385221034">
      <w:marLeft w:val="640"/>
      <w:marRight w:val="0"/>
      <w:marTop w:val="0"/>
      <w:marBottom w:val="0"/>
      <w:divBdr>
        <w:top w:val="none" w:sz="0" w:space="0" w:color="auto"/>
        <w:left w:val="none" w:sz="0" w:space="0" w:color="auto"/>
        <w:bottom w:val="none" w:sz="0" w:space="0" w:color="auto"/>
        <w:right w:val="none" w:sz="0" w:space="0" w:color="auto"/>
      </w:divBdr>
    </w:div>
    <w:div w:id="385421087">
      <w:marLeft w:val="640"/>
      <w:marRight w:val="0"/>
      <w:marTop w:val="0"/>
      <w:marBottom w:val="0"/>
      <w:divBdr>
        <w:top w:val="none" w:sz="0" w:space="0" w:color="auto"/>
        <w:left w:val="none" w:sz="0" w:space="0" w:color="auto"/>
        <w:bottom w:val="none" w:sz="0" w:space="0" w:color="auto"/>
        <w:right w:val="none" w:sz="0" w:space="0" w:color="auto"/>
      </w:divBdr>
    </w:div>
    <w:div w:id="385761474">
      <w:marLeft w:val="640"/>
      <w:marRight w:val="0"/>
      <w:marTop w:val="0"/>
      <w:marBottom w:val="0"/>
      <w:divBdr>
        <w:top w:val="none" w:sz="0" w:space="0" w:color="auto"/>
        <w:left w:val="none" w:sz="0" w:space="0" w:color="auto"/>
        <w:bottom w:val="none" w:sz="0" w:space="0" w:color="auto"/>
        <w:right w:val="none" w:sz="0" w:space="0" w:color="auto"/>
      </w:divBdr>
    </w:div>
    <w:div w:id="385956173">
      <w:marLeft w:val="640"/>
      <w:marRight w:val="0"/>
      <w:marTop w:val="0"/>
      <w:marBottom w:val="0"/>
      <w:divBdr>
        <w:top w:val="none" w:sz="0" w:space="0" w:color="auto"/>
        <w:left w:val="none" w:sz="0" w:space="0" w:color="auto"/>
        <w:bottom w:val="none" w:sz="0" w:space="0" w:color="auto"/>
        <w:right w:val="none" w:sz="0" w:space="0" w:color="auto"/>
      </w:divBdr>
    </w:div>
    <w:div w:id="386228002">
      <w:marLeft w:val="640"/>
      <w:marRight w:val="0"/>
      <w:marTop w:val="0"/>
      <w:marBottom w:val="0"/>
      <w:divBdr>
        <w:top w:val="none" w:sz="0" w:space="0" w:color="auto"/>
        <w:left w:val="none" w:sz="0" w:space="0" w:color="auto"/>
        <w:bottom w:val="none" w:sz="0" w:space="0" w:color="auto"/>
        <w:right w:val="none" w:sz="0" w:space="0" w:color="auto"/>
      </w:divBdr>
    </w:div>
    <w:div w:id="386416842">
      <w:marLeft w:val="640"/>
      <w:marRight w:val="0"/>
      <w:marTop w:val="0"/>
      <w:marBottom w:val="0"/>
      <w:divBdr>
        <w:top w:val="none" w:sz="0" w:space="0" w:color="auto"/>
        <w:left w:val="none" w:sz="0" w:space="0" w:color="auto"/>
        <w:bottom w:val="none" w:sz="0" w:space="0" w:color="auto"/>
        <w:right w:val="none" w:sz="0" w:space="0" w:color="auto"/>
      </w:divBdr>
    </w:div>
    <w:div w:id="386417855">
      <w:marLeft w:val="640"/>
      <w:marRight w:val="0"/>
      <w:marTop w:val="0"/>
      <w:marBottom w:val="0"/>
      <w:divBdr>
        <w:top w:val="none" w:sz="0" w:space="0" w:color="auto"/>
        <w:left w:val="none" w:sz="0" w:space="0" w:color="auto"/>
        <w:bottom w:val="none" w:sz="0" w:space="0" w:color="auto"/>
        <w:right w:val="none" w:sz="0" w:space="0" w:color="auto"/>
      </w:divBdr>
    </w:div>
    <w:div w:id="386418319">
      <w:marLeft w:val="640"/>
      <w:marRight w:val="0"/>
      <w:marTop w:val="0"/>
      <w:marBottom w:val="0"/>
      <w:divBdr>
        <w:top w:val="none" w:sz="0" w:space="0" w:color="auto"/>
        <w:left w:val="none" w:sz="0" w:space="0" w:color="auto"/>
        <w:bottom w:val="none" w:sz="0" w:space="0" w:color="auto"/>
        <w:right w:val="none" w:sz="0" w:space="0" w:color="auto"/>
      </w:divBdr>
    </w:div>
    <w:div w:id="386495055">
      <w:marLeft w:val="640"/>
      <w:marRight w:val="0"/>
      <w:marTop w:val="0"/>
      <w:marBottom w:val="0"/>
      <w:divBdr>
        <w:top w:val="none" w:sz="0" w:space="0" w:color="auto"/>
        <w:left w:val="none" w:sz="0" w:space="0" w:color="auto"/>
        <w:bottom w:val="none" w:sz="0" w:space="0" w:color="auto"/>
        <w:right w:val="none" w:sz="0" w:space="0" w:color="auto"/>
      </w:divBdr>
    </w:div>
    <w:div w:id="386533244">
      <w:marLeft w:val="640"/>
      <w:marRight w:val="0"/>
      <w:marTop w:val="0"/>
      <w:marBottom w:val="0"/>
      <w:divBdr>
        <w:top w:val="none" w:sz="0" w:space="0" w:color="auto"/>
        <w:left w:val="none" w:sz="0" w:space="0" w:color="auto"/>
        <w:bottom w:val="none" w:sz="0" w:space="0" w:color="auto"/>
        <w:right w:val="none" w:sz="0" w:space="0" w:color="auto"/>
      </w:divBdr>
    </w:div>
    <w:div w:id="386539691">
      <w:marLeft w:val="640"/>
      <w:marRight w:val="0"/>
      <w:marTop w:val="0"/>
      <w:marBottom w:val="0"/>
      <w:divBdr>
        <w:top w:val="none" w:sz="0" w:space="0" w:color="auto"/>
        <w:left w:val="none" w:sz="0" w:space="0" w:color="auto"/>
        <w:bottom w:val="none" w:sz="0" w:space="0" w:color="auto"/>
        <w:right w:val="none" w:sz="0" w:space="0" w:color="auto"/>
      </w:divBdr>
    </w:div>
    <w:div w:id="386606722">
      <w:marLeft w:val="640"/>
      <w:marRight w:val="0"/>
      <w:marTop w:val="0"/>
      <w:marBottom w:val="0"/>
      <w:divBdr>
        <w:top w:val="none" w:sz="0" w:space="0" w:color="auto"/>
        <w:left w:val="none" w:sz="0" w:space="0" w:color="auto"/>
        <w:bottom w:val="none" w:sz="0" w:space="0" w:color="auto"/>
        <w:right w:val="none" w:sz="0" w:space="0" w:color="auto"/>
      </w:divBdr>
    </w:div>
    <w:div w:id="386800582">
      <w:marLeft w:val="640"/>
      <w:marRight w:val="0"/>
      <w:marTop w:val="0"/>
      <w:marBottom w:val="0"/>
      <w:divBdr>
        <w:top w:val="none" w:sz="0" w:space="0" w:color="auto"/>
        <w:left w:val="none" w:sz="0" w:space="0" w:color="auto"/>
        <w:bottom w:val="none" w:sz="0" w:space="0" w:color="auto"/>
        <w:right w:val="none" w:sz="0" w:space="0" w:color="auto"/>
      </w:divBdr>
    </w:div>
    <w:div w:id="386803238">
      <w:marLeft w:val="640"/>
      <w:marRight w:val="0"/>
      <w:marTop w:val="0"/>
      <w:marBottom w:val="0"/>
      <w:divBdr>
        <w:top w:val="none" w:sz="0" w:space="0" w:color="auto"/>
        <w:left w:val="none" w:sz="0" w:space="0" w:color="auto"/>
        <w:bottom w:val="none" w:sz="0" w:space="0" w:color="auto"/>
        <w:right w:val="none" w:sz="0" w:space="0" w:color="auto"/>
      </w:divBdr>
    </w:div>
    <w:div w:id="386999333">
      <w:marLeft w:val="640"/>
      <w:marRight w:val="0"/>
      <w:marTop w:val="0"/>
      <w:marBottom w:val="0"/>
      <w:divBdr>
        <w:top w:val="none" w:sz="0" w:space="0" w:color="auto"/>
        <w:left w:val="none" w:sz="0" w:space="0" w:color="auto"/>
        <w:bottom w:val="none" w:sz="0" w:space="0" w:color="auto"/>
        <w:right w:val="none" w:sz="0" w:space="0" w:color="auto"/>
      </w:divBdr>
    </w:div>
    <w:div w:id="387071623">
      <w:marLeft w:val="640"/>
      <w:marRight w:val="0"/>
      <w:marTop w:val="0"/>
      <w:marBottom w:val="0"/>
      <w:divBdr>
        <w:top w:val="none" w:sz="0" w:space="0" w:color="auto"/>
        <w:left w:val="none" w:sz="0" w:space="0" w:color="auto"/>
        <w:bottom w:val="none" w:sz="0" w:space="0" w:color="auto"/>
        <w:right w:val="none" w:sz="0" w:space="0" w:color="auto"/>
      </w:divBdr>
    </w:div>
    <w:div w:id="387077202">
      <w:marLeft w:val="640"/>
      <w:marRight w:val="0"/>
      <w:marTop w:val="0"/>
      <w:marBottom w:val="0"/>
      <w:divBdr>
        <w:top w:val="none" w:sz="0" w:space="0" w:color="auto"/>
        <w:left w:val="none" w:sz="0" w:space="0" w:color="auto"/>
        <w:bottom w:val="none" w:sz="0" w:space="0" w:color="auto"/>
        <w:right w:val="none" w:sz="0" w:space="0" w:color="auto"/>
      </w:divBdr>
    </w:div>
    <w:div w:id="387337493">
      <w:marLeft w:val="640"/>
      <w:marRight w:val="0"/>
      <w:marTop w:val="0"/>
      <w:marBottom w:val="0"/>
      <w:divBdr>
        <w:top w:val="none" w:sz="0" w:space="0" w:color="auto"/>
        <w:left w:val="none" w:sz="0" w:space="0" w:color="auto"/>
        <w:bottom w:val="none" w:sz="0" w:space="0" w:color="auto"/>
        <w:right w:val="none" w:sz="0" w:space="0" w:color="auto"/>
      </w:divBdr>
    </w:div>
    <w:div w:id="387728776">
      <w:marLeft w:val="640"/>
      <w:marRight w:val="0"/>
      <w:marTop w:val="0"/>
      <w:marBottom w:val="0"/>
      <w:divBdr>
        <w:top w:val="none" w:sz="0" w:space="0" w:color="auto"/>
        <w:left w:val="none" w:sz="0" w:space="0" w:color="auto"/>
        <w:bottom w:val="none" w:sz="0" w:space="0" w:color="auto"/>
        <w:right w:val="none" w:sz="0" w:space="0" w:color="auto"/>
      </w:divBdr>
    </w:div>
    <w:div w:id="387807707">
      <w:marLeft w:val="640"/>
      <w:marRight w:val="0"/>
      <w:marTop w:val="0"/>
      <w:marBottom w:val="0"/>
      <w:divBdr>
        <w:top w:val="none" w:sz="0" w:space="0" w:color="auto"/>
        <w:left w:val="none" w:sz="0" w:space="0" w:color="auto"/>
        <w:bottom w:val="none" w:sz="0" w:space="0" w:color="auto"/>
        <w:right w:val="none" w:sz="0" w:space="0" w:color="auto"/>
      </w:divBdr>
    </w:div>
    <w:div w:id="387874634">
      <w:marLeft w:val="640"/>
      <w:marRight w:val="0"/>
      <w:marTop w:val="0"/>
      <w:marBottom w:val="0"/>
      <w:divBdr>
        <w:top w:val="none" w:sz="0" w:space="0" w:color="auto"/>
        <w:left w:val="none" w:sz="0" w:space="0" w:color="auto"/>
        <w:bottom w:val="none" w:sz="0" w:space="0" w:color="auto"/>
        <w:right w:val="none" w:sz="0" w:space="0" w:color="auto"/>
      </w:divBdr>
    </w:div>
    <w:div w:id="388042182">
      <w:marLeft w:val="640"/>
      <w:marRight w:val="0"/>
      <w:marTop w:val="0"/>
      <w:marBottom w:val="0"/>
      <w:divBdr>
        <w:top w:val="none" w:sz="0" w:space="0" w:color="auto"/>
        <w:left w:val="none" w:sz="0" w:space="0" w:color="auto"/>
        <w:bottom w:val="none" w:sz="0" w:space="0" w:color="auto"/>
        <w:right w:val="none" w:sz="0" w:space="0" w:color="auto"/>
      </w:divBdr>
    </w:div>
    <w:div w:id="388042826">
      <w:marLeft w:val="640"/>
      <w:marRight w:val="0"/>
      <w:marTop w:val="0"/>
      <w:marBottom w:val="0"/>
      <w:divBdr>
        <w:top w:val="none" w:sz="0" w:space="0" w:color="auto"/>
        <w:left w:val="none" w:sz="0" w:space="0" w:color="auto"/>
        <w:bottom w:val="none" w:sz="0" w:space="0" w:color="auto"/>
        <w:right w:val="none" w:sz="0" w:space="0" w:color="auto"/>
      </w:divBdr>
    </w:div>
    <w:div w:id="388306736">
      <w:marLeft w:val="640"/>
      <w:marRight w:val="0"/>
      <w:marTop w:val="0"/>
      <w:marBottom w:val="0"/>
      <w:divBdr>
        <w:top w:val="none" w:sz="0" w:space="0" w:color="auto"/>
        <w:left w:val="none" w:sz="0" w:space="0" w:color="auto"/>
        <w:bottom w:val="none" w:sz="0" w:space="0" w:color="auto"/>
        <w:right w:val="none" w:sz="0" w:space="0" w:color="auto"/>
      </w:divBdr>
    </w:div>
    <w:div w:id="388311242">
      <w:marLeft w:val="640"/>
      <w:marRight w:val="0"/>
      <w:marTop w:val="0"/>
      <w:marBottom w:val="0"/>
      <w:divBdr>
        <w:top w:val="none" w:sz="0" w:space="0" w:color="auto"/>
        <w:left w:val="none" w:sz="0" w:space="0" w:color="auto"/>
        <w:bottom w:val="none" w:sz="0" w:space="0" w:color="auto"/>
        <w:right w:val="none" w:sz="0" w:space="0" w:color="auto"/>
      </w:divBdr>
    </w:div>
    <w:div w:id="388500394">
      <w:marLeft w:val="640"/>
      <w:marRight w:val="0"/>
      <w:marTop w:val="0"/>
      <w:marBottom w:val="0"/>
      <w:divBdr>
        <w:top w:val="none" w:sz="0" w:space="0" w:color="auto"/>
        <w:left w:val="none" w:sz="0" w:space="0" w:color="auto"/>
        <w:bottom w:val="none" w:sz="0" w:space="0" w:color="auto"/>
        <w:right w:val="none" w:sz="0" w:space="0" w:color="auto"/>
      </w:divBdr>
    </w:div>
    <w:div w:id="388573415">
      <w:marLeft w:val="640"/>
      <w:marRight w:val="0"/>
      <w:marTop w:val="0"/>
      <w:marBottom w:val="0"/>
      <w:divBdr>
        <w:top w:val="none" w:sz="0" w:space="0" w:color="auto"/>
        <w:left w:val="none" w:sz="0" w:space="0" w:color="auto"/>
        <w:bottom w:val="none" w:sz="0" w:space="0" w:color="auto"/>
        <w:right w:val="none" w:sz="0" w:space="0" w:color="auto"/>
      </w:divBdr>
    </w:div>
    <w:div w:id="388649805">
      <w:marLeft w:val="640"/>
      <w:marRight w:val="0"/>
      <w:marTop w:val="0"/>
      <w:marBottom w:val="0"/>
      <w:divBdr>
        <w:top w:val="none" w:sz="0" w:space="0" w:color="auto"/>
        <w:left w:val="none" w:sz="0" w:space="0" w:color="auto"/>
        <w:bottom w:val="none" w:sz="0" w:space="0" w:color="auto"/>
        <w:right w:val="none" w:sz="0" w:space="0" w:color="auto"/>
      </w:divBdr>
    </w:div>
    <w:div w:id="388650515">
      <w:marLeft w:val="640"/>
      <w:marRight w:val="0"/>
      <w:marTop w:val="0"/>
      <w:marBottom w:val="0"/>
      <w:divBdr>
        <w:top w:val="none" w:sz="0" w:space="0" w:color="auto"/>
        <w:left w:val="none" w:sz="0" w:space="0" w:color="auto"/>
        <w:bottom w:val="none" w:sz="0" w:space="0" w:color="auto"/>
        <w:right w:val="none" w:sz="0" w:space="0" w:color="auto"/>
      </w:divBdr>
    </w:div>
    <w:div w:id="388697635">
      <w:marLeft w:val="640"/>
      <w:marRight w:val="0"/>
      <w:marTop w:val="0"/>
      <w:marBottom w:val="0"/>
      <w:divBdr>
        <w:top w:val="none" w:sz="0" w:space="0" w:color="auto"/>
        <w:left w:val="none" w:sz="0" w:space="0" w:color="auto"/>
        <w:bottom w:val="none" w:sz="0" w:space="0" w:color="auto"/>
        <w:right w:val="none" w:sz="0" w:space="0" w:color="auto"/>
      </w:divBdr>
    </w:div>
    <w:div w:id="388770123">
      <w:marLeft w:val="640"/>
      <w:marRight w:val="0"/>
      <w:marTop w:val="0"/>
      <w:marBottom w:val="0"/>
      <w:divBdr>
        <w:top w:val="none" w:sz="0" w:space="0" w:color="auto"/>
        <w:left w:val="none" w:sz="0" w:space="0" w:color="auto"/>
        <w:bottom w:val="none" w:sz="0" w:space="0" w:color="auto"/>
        <w:right w:val="none" w:sz="0" w:space="0" w:color="auto"/>
      </w:divBdr>
    </w:div>
    <w:div w:id="388771651">
      <w:marLeft w:val="640"/>
      <w:marRight w:val="0"/>
      <w:marTop w:val="0"/>
      <w:marBottom w:val="0"/>
      <w:divBdr>
        <w:top w:val="none" w:sz="0" w:space="0" w:color="auto"/>
        <w:left w:val="none" w:sz="0" w:space="0" w:color="auto"/>
        <w:bottom w:val="none" w:sz="0" w:space="0" w:color="auto"/>
        <w:right w:val="none" w:sz="0" w:space="0" w:color="auto"/>
      </w:divBdr>
    </w:div>
    <w:div w:id="388773115">
      <w:marLeft w:val="640"/>
      <w:marRight w:val="0"/>
      <w:marTop w:val="0"/>
      <w:marBottom w:val="0"/>
      <w:divBdr>
        <w:top w:val="none" w:sz="0" w:space="0" w:color="auto"/>
        <w:left w:val="none" w:sz="0" w:space="0" w:color="auto"/>
        <w:bottom w:val="none" w:sz="0" w:space="0" w:color="auto"/>
        <w:right w:val="none" w:sz="0" w:space="0" w:color="auto"/>
      </w:divBdr>
    </w:div>
    <w:div w:id="389039806">
      <w:marLeft w:val="640"/>
      <w:marRight w:val="0"/>
      <w:marTop w:val="0"/>
      <w:marBottom w:val="0"/>
      <w:divBdr>
        <w:top w:val="none" w:sz="0" w:space="0" w:color="auto"/>
        <w:left w:val="none" w:sz="0" w:space="0" w:color="auto"/>
        <w:bottom w:val="none" w:sz="0" w:space="0" w:color="auto"/>
        <w:right w:val="none" w:sz="0" w:space="0" w:color="auto"/>
      </w:divBdr>
    </w:div>
    <w:div w:id="389160788">
      <w:marLeft w:val="640"/>
      <w:marRight w:val="0"/>
      <w:marTop w:val="0"/>
      <w:marBottom w:val="0"/>
      <w:divBdr>
        <w:top w:val="none" w:sz="0" w:space="0" w:color="auto"/>
        <w:left w:val="none" w:sz="0" w:space="0" w:color="auto"/>
        <w:bottom w:val="none" w:sz="0" w:space="0" w:color="auto"/>
        <w:right w:val="none" w:sz="0" w:space="0" w:color="auto"/>
      </w:divBdr>
    </w:div>
    <w:div w:id="389427925">
      <w:marLeft w:val="640"/>
      <w:marRight w:val="0"/>
      <w:marTop w:val="0"/>
      <w:marBottom w:val="0"/>
      <w:divBdr>
        <w:top w:val="none" w:sz="0" w:space="0" w:color="auto"/>
        <w:left w:val="none" w:sz="0" w:space="0" w:color="auto"/>
        <w:bottom w:val="none" w:sz="0" w:space="0" w:color="auto"/>
        <w:right w:val="none" w:sz="0" w:space="0" w:color="auto"/>
      </w:divBdr>
    </w:div>
    <w:div w:id="389621867">
      <w:marLeft w:val="640"/>
      <w:marRight w:val="0"/>
      <w:marTop w:val="0"/>
      <w:marBottom w:val="0"/>
      <w:divBdr>
        <w:top w:val="none" w:sz="0" w:space="0" w:color="auto"/>
        <w:left w:val="none" w:sz="0" w:space="0" w:color="auto"/>
        <w:bottom w:val="none" w:sz="0" w:space="0" w:color="auto"/>
        <w:right w:val="none" w:sz="0" w:space="0" w:color="auto"/>
      </w:divBdr>
    </w:div>
    <w:div w:id="389691490">
      <w:marLeft w:val="640"/>
      <w:marRight w:val="0"/>
      <w:marTop w:val="0"/>
      <w:marBottom w:val="0"/>
      <w:divBdr>
        <w:top w:val="none" w:sz="0" w:space="0" w:color="auto"/>
        <w:left w:val="none" w:sz="0" w:space="0" w:color="auto"/>
        <w:bottom w:val="none" w:sz="0" w:space="0" w:color="auto"/>
        <w:right w:val="none" w:sz="0" w:space="0" w:color="auto"/>
      </w:divBdr>
    </w:div>
    <w:div w:id="389808737">
      <w:marLeft w:val="640"/>
      <w:marRight w:val="0"/>
      <w:marTop w:val="0"/>
      <w:marBottom w:val="0"/>
      <w:divBdr>
        <w:top w:val="none" w:sz="0" w:space="0" w:color="auto"/>
        <w:left w:val="none" w:sz="0" w:space="0" w:color="auto"/>
        <w:bottom w:val="none" w:sz="0" w:space="0" w:color="auto"/>
        <w:right w:val="none" w:sz="0" w:space="0" w:color="auto"/>
      </w:divBdr>
    </w:div>
    <w:div w:id="389840504">
      <w:marLeft w:val="640"/>
      <w:marRight w:val="0"/>
      <w:marTop w:val="0"/>
      <w:marBottom w:val="0"/>
      <w:divBdr>
        <w:top w:val="none" w:sz="0" w:space="0" w:color="auto"/>
        <w:left w:val="none" w:sz="0" w:space="0" w:color="auto"/>
        <w:bottom w:val="none" w:sz="0" w:space="0" w:color="auto"/>
        <w:right w:val="none" w:sz="0" w:space="0" w:color="auto"/>
      </w:divBdr>
    </w:div>
    <w:div w:id="389890043">
      <w:marLeft w:val="640"/>
      <w:marRight w:val="0"/>
      <w:marTop w:val="0"/>
      <w:marBottom w:val="0"/>
      <w:divBdr>
        <w:top w:val="none" w:sz="0" w:space="0" w:color="auto"/>
        <w:left w:val="none" w:sz="0" w:space="0" w:color="auto"/>
        <w:bottom w:val="none" w:sz="0" w:space="0" w:color="auto"/>
        <w:right w:val="none" w:sz="0" w:space="0" w:color="auto"/>
      </w:divBdr>
    </w:div>
    <w:div w:id="390007815">
      <w:marLeft w:val="640"/>
      <w:marRight w:val="0"/>
      <w:marTop w:val="0"/>
      <w:marBottom w:val="0"/>
      <w:divBdr>
        <w:top w:val="none" w:sz="0" w:space="0" w:color="auto"/>
        <w:left w:val="none" w:sz="0" w:space="0" w:color="auto"/>
        <w:bottom w:val="none" w:sz="0" w:space="0" w:color="auto"/>
        <w:right w:val="none" w:sz="0" w:space="0" w:color="auto"/>
      </w:divBdr>
    </w:div>
    <w:div w:id="390083078">
      <w:marLeft w:val="640"/>
      <w:marRight w:val="0"/>
      <w:marTop w:val="0"/>
      <w:marBottom w:val="0"/>
      <w:divBdr>
        <w:top w:val="none" w:sz="0" w:space="0" w:color="auto"/>
        <w:left w:val="none" w:sz="0" w:space="0" w:color="auto"/>
        <w:bottom w:val="none" w:sz="0" w:space="0" w:color="auto"/>
        <w:right w:val="none" w:sz="0" w:space="0" w:color="auto"/>
      </w:divBdr>
    </w:div>
    <w:div w:id="390156320">
      <w:marLeft w:val="640"/>
      <w:marRight w:val="0"/>
      <w:marTop w:val="0"/>
      <w:marBottom w:val="0"/>
      <w:divBdr>
        <w:top w:val="none" w:sz="0" w:space="0" w:color="auto"/>
        <w:left w:val="none" w:sz="0" w:space="0" w:color="auto"/>
        <w:bottom w:val="none" w:sz="0" w:space="0" w:color="auto"/>
        <w:right w:val="none" w:sz="0" w:space="0" w:color="auto"/>
      </w:divBdr>
    </w:div>
    <w:div w:id="390270090">
      <w:marLeft w:val="640"/>
      <w:marRight w:val="0"/>
      <w:marTop w:val="0"/>
      <w:marBottom w:val="0"/>
      <w:divBdr>
        <w:top w:val="none" w:sz="0" w:space="0" w:color="auto"/>
        <w:left w:val="none" w:sz="0" w:space="0" w:color="auto"/>
        <w:bottom w:val="none" w:sz="0" w:space="0" w:color="auto"/>
        <w:right w:val="none" w:sz="0" w:space="0" w:color="auto"/>
      </w:divBdr>
    </w:div>
    <w:div w:id="390273679">
      <w:marLeft w:val="640"/>
      <w:marRight w:val="0"/>
      <w:marTop w:val="0"/>
      <w:marBottom w:val="0"/>
      <w:divBdr>
        <w:top w:val="none" w:sz="0" w:space="0" w:color="auto"/>
        <w:left w:val="none" w:sz="0" w:space="0" w:color="auto"/>
        <w:bottom w:val="none" w:sz="0" w:space="0" w:color="auto"/>
        <w:right w:val="none" w:sz="0" w:space="0" w:color="auto"/>
      </w:divBdr>
    </w:div>
    <w:div w:id="390663979">
      <w:marLeft w:val="640"/>
      <w:marRight w:val="0"/>
      <w:marTop w:val="0"/>
      <w:marBottom w:val="0"/>
      <w:divBdr>
        <w:top w:val="none" w:sz="0" w:space="0" w:color="auto"/>
        <w:left w:val="none" w:sz="0" w:space="0" w:color="auto"/>
        <w:bottom w:val="none" w:sz="0" w:space="0" w:color="auto"/>
        <w:right w:val="none" w:sz="0" w:space="0" w:color="auto"/>
      </w:divBdr>
    </w:div>
    <w:div w:id="390692505">
      <w:marLeft w:val="640"/>
      <w:marRight w:val="0"/>
      <w:marTop w:val="0"/>
      <w:marBottom w:val="0"/>
      <w:divBdr>
        <w:top w:val="none" w:sz="0" w:space="0" w:color="auto"/>
        <w:left w:val="none" w:sz="0" w:space="0" w:color="auto"/>
        <w:bottom w:val="none" w:sz="0" w:space="0" w:color="auto"/>
        <w:right w:val="none" w:sz="0" w:space="0" w:color="auto"/>
      </w:divBdr>
    </w:div>
    <w:div w:id="390808690">
      <w:marLeft w:val="640"/>
      <w:marRight w:val="0"/>
      <w:marTop w:val="0"/>
      <w:marBottom w:val="0"/>
      <w:divBdr>
        <w:top w:val="none" w:sz="0" w:space="0" w:color="auto"/>
        <w:left w:val="none" w:sz="0" w:space="0" w:color="auto"/>
        <w:bottom w:val="none" w:sz="0" w:space="0" w:color="auto"/>
        <w:right w:val="none" w:sz="0" w:space="0" w:color="auto"/>
      </w:divBdr>
    </w:div>
    <w:div w:id="391079539">
      <w:marLeft w:val="640"/>
      <w:marRight w:val="0"/>
      <w:marTop w:val="0"/>
      <w:marBottom w:val="0"/>
      <w:divBdr>
        <w:top w:val="none" w:sz="0" w:space="0" w:color="auto"/>
        <w:left w:val="none" w:sz="0" w:space="0" w:color="auto"/>
        <w:bottom w:val="none" w:sz="0" w:space="0" w:color="auto"/>
        <w:right w:val="none" w:sz="0" w:space="0" w:color="auto"/>
      </w:divBdr>
    </w:div>
    <w:div w:id="391083982">
      <w:marLeft w:val="640"/>
      <w:marRight w:val="0"/>
      <w:marTop w:val="0"/>
      <w:marBottom w:val="0"/>
      <w:divBdr>
        <w:top w:val="none" w:sz="0" w:space="0" w:color="auto"/>
        <w:left w:val="none" w:sz="0" w:space="0" w:color="auto"/>
        <w:bottom w:val="none" w:sz="0" w:space="0" w:color="auto"/>
        <w:right w:val="none" w:sz="0" w:space="0" w:color="auto"/>
      </w:divBdr>
    </w:div>
    <w:div w:id="391122342">
      <w:marLeft w:val="640"/>
      <w:marRight w:val="0"/>
      <w:marTop w:val="0"/>
      <w:marBottom w:val="0"/>
      <w:divBdr>
        <w:top w:val="none" w:sz="0" w:space="0" w:color="auto"/>
        <w:left w:val="none" w:sz="0" w:space="0" w:color="auto"/>
        <w:bottom w:val="none" w:sz="0" w:space="0" w:color="auto"/>
        <w:right w:val="none" w:sz="0" w:space="0" w:color="auto"/>
      </w:divBdr>
    </w:div>
    <w:div w:id="391124599">
      <w:marLeft w:val="640"/>
      <w:marRight w:val="0"/>
      <w:marTop w:val="0"/>
      <w:marBottom w:val="0"/>
      <w:divBdr>
        <w:top w:val="none" w:sz="0" w:space="0" w:color="auto"/>
        <w:left w:val="none" w:sz="0" w:space="0" w:color="auto"/>
        <w:bottom w:val="none" w:sz="0" w:space="0" w:color="auto"/>
        <w:right w:val="none" w:sz="0" w:space="0" w:color="auto"/>
      </w:divBdr>
    </w:div>
    <w:div w:id="391150363">
      <w:marLeft w:val="640"/>
      <w:marRight w:val="0"/>
      <w:marTop w:val="0"/>
      <w:marBottom w:val="0"/>
      <w:divBdr>
        <w:top w:val="none" w:sz="0" w:space="0" w:color="auto"/>
        <w:left w:val="none" w:sz="0" w:space="0" w:color="auto"/>
        <w:bottom w:val="none" w:sz="0" w:space="0" w:color="auto"/>
        <w:right w:val="none" w:sz="0" w:space="0" w:color="auto"/>
      </w:divBdr>
    </w:div>
    <w:div w:id="391193555">
      <w:marLeft w:val="640"/>
      <w:marRight w:val="0"/>
      <w:marTop w:val="0"/>
      <w:marBottom w:val="0"/>
      <w:divBdr>
        <w:top w:val="none" w:sz="0" w:space="0" w:color="auto"/>
        <w:left w:val="none" w:sz="0" w:space="0" w:color="auto"/>
        <w:bottom w:val="none" w:sz="0" w:space="0" w:color="auto"/>
        <w:right w:val="none" w:sz="0" w:space="0" w:color="auto"/>
      </w:divBdr>
    </w:div>
    <w:div w:id="391465444">
      <w:marLeft w:val="640"/>
      <w:marRight w:val="0"/>
      <w:marTop w:val="0"/>
      <w:marBottom w:val="0"/>
      <w:divBdr>
        <w:top w:val="none" w:sz="0" w:space="0" w:color="auto"/>
        <w:left w:val="none" w:sz="0" w:space="0" w:color="auto"/>
        <w:bottom w:val="none" w:sz="0" w:space="0" w:color="auto"/>
        <w:right w:val="none" w:sz="0" w:space="0" w:color="auto"/>
      </w:divBdr>
    </w:div>
    <w:div w:id="391733764">
      <w:marLeft w:val="640"/>
      <w:marRight w:val="0"/>
      <w:marTop w:val="0"/>
      <w:marBottom w:val="0"/>
      <w:divBdr>
        <w:top w:val="none" w:sz="0" w:space="0" w:color="auto"/>
        <w:left w:val="none" w:sz="0" w:space="0" w:color="auto"/>
        <w:bottom w:val="none" w:sz="0" w:space="0" w:color="auto"/>
        <w:right w:val="none" w:sz="0" w:space="0" w:color="auto"/>
      </w:divBdr>
    </w:div>
    <w:div w:id="391856240">
      <w:marLeft w:val="640"/>
      <w:marRight w:val="0"/>
      <w:marTop w:val="0"/>
      <w:marBottom w:val="0"/>
      <w:divBdr>
        <w:top w:val="none" w:sz="0" w:space="0" w:color="auto"/>
        <w:left w:val="none" w:sz="0" w:space="0" w:color="auto"/>
        <w:bottom w:val="none" w:sz="0" w:space="0" w:color="auto"/>
        <w:right w:val="none" w:sz="0" w:space="0" w:color="auto"/>
      </w:divBdr>
    </w:div>
    <w:div w:id="391926355">
      <w:marLeft w:val="640"/>
      <w:marRight w:val="0"/>
      <w:marTop w:val="0"/>
      <w:marBottom w:val="0"/>
      <w:divBdr>
        <w:top w:val="none" w:sz="0" w:space="0" w:color="auto"/>
        <w:left w:val="none" w:sz="0" w:space="0" w:color="auto"/>
        <w:bottom w:val="none" w:sz="0" w:space="0" w:color="auto"/>
        <w:right w:val="none" w:sz="0" w:space="0" w:color="auto"/>
      </w:divBdr>
    </w:div>
    <w:div w:id="392197771">
      <w:bodyDiv w:val="1"/>
      <w:marLeft w:val="0"/>
      <w:marRight w:val="0"/>
      <w:marTop w:val="0"/>
      <w:marBottom w:val="0"/>
      <w:divBdr>
        <w:top w:val="none" w:sz="0" w:space="0" w:color="auto"/>
        <w:left w:val="none" w:sz="0" w:space="0" w:color="auto"/>
        <w:bottom w:val="none" w:sz="0" w:space="0" w:color="auto"/>
        <w:right w:val="none" w:sz="0" w:space="0" w:color="auto"/>
      </w:divBdr>
      <w:divsChild>
        <w:div w:id="938872894">
          <w:marLeft w:val="640"/>
          <w:marRight w:val="0"/>
          <w:marTop w:val="0"/>
          <w:marBottom w:val="0"/>
          <w:divBdr>
            <w:top w:val="none" w:sz="0" w:space="0" w:color="auto"/>
            <w:left w:val="none" w:sz="0" w:space="0" w:color="auto"/>
            <w:bottom w:val="none" w:sz="0" w:space="0" w:color="auto"/>
            <w:right w:val="none" w:sz="0" w:space="0" w:color="auto"/>
          </w:divBdr>
        </w:div>
        <w:div w:id="234970747">
          <w:marLeft w:val="640"/>
          <w:marRight w:val="0"/>
          <w:marTop w:val="0"/>
          <w:marBottom w:val="0"/>
          <w:divBdr>
            <w:top w:val="none" w:sz="0" w:space="0" w:color="auto"/>
            <w:left w:val="none" w:sz="0" w:space="0" w:color="auto"/>
            <w:bottom w:val="none" w:sz="0" w:space="0" w:color="auto"/>
            <w:right w:val="none" w:sz="0" w:space="0" w:color="auto"/>
          </w:divBdr>
        </w:div>
        <w:div w:id="424958150">
          <w:marLeft w:val="640"/>
          <w:marRight w:val="0"/>
          <w:marTop w:val="0"/>
          <w:marBottom w:val="0"/>
          <w:divBdr>
            <w:top w:val="none" w:sz="0" w:space="0" w:color="auto"/>
            <w:left w:val="none" w:sz="0" w:space="0" w:color="auto"/>
            <w:bottom w:val="none" w:sz="0" w:space="0" w:color="auto"/>
            <w:right w:val="none" w:sz="0" w:space="0" w:color="auto"/>
          </w:divBdr>
        </w:div>
      </w:divsChild>
    </w:div>
    <w:div w:id="392310144">
      <w:marLeft w:val="640"/>
      <w:marRight w:val="0"/>
      <w:marTop w:val="0"/>
      <w:marBottom w:val="0"/>
      <w:divBdr>
        <w:top w:val="none" w:sz="0" w:space="0" w:color="auto"/>
        <w:left w:val="none" w:sz="0" w:space="0" w:color="auto"/>
        <w:bottom w:val="none" w:sz="0" w:space="0" w:color="auto"/>
        <w:right w:val="none" w:sz="0" w:space="0" w:color="auto"/>
      </w:divBdr>
    </w:div>
    <w:div w:id="392434482">
      <w:marLeft w:val="640"/>
      <w:marRight w:val="0"/>
      <w:marTop w:val="0"/>
      <w:marBottom w:val="0"/>
      <w:divBdr>
        <w:top w:val="none" w:sz="0" w:space="0" w:color="auto"/>
        <w:left w:val="none" w:sz="0" w:space="0" w:color="auto"/>
        <w:bottom w:val="none" w:sz="0" w:space="0" w:color="auto"/>
        <w:right w:val="none" w:sz="0" w:space="0" w:color="auto"/>
      </w:divBdr>
    </w:div>
    <w:div w:id="393087952">
      <w:marLeft w:val="640"/>
      <w:marRight w:val="0"/>
      <w:marTop w:val="0"/>
      <w:marBottom w:val="0"/>
      <w:divBdr>
        <w:top w:val="none" w:sz="0" w:space="0" w:color="auto"/>
        <w:left w:val="none" w:sz="0" w:space="0" w:color="auto"/>
        <w:bottom w:val="none" w:sz="0" w:space="0" w:color="auto"/>
        <w:right w:val="none" w:sz="0" w:space="0" w:color="auto"/>
      </w:divBdr>
    </w:div>
    <w:div w:id="393166473">
      <w:marLeft w:val="640"/>
      <w:marRight w:val="0"/>
      <w:marTop w:val="0"/>
      <w:marBottom w:val="0"/>
      <w:divBdr>
        <w:top w:val="none" w:sz="0" w:space="0" w:color="auto"/>
        <w:left w:val="none" w:sz="0" w:space="0" w:color="auto"/>
        <w:bottom w:val="none" w:sz="0" w:space="0" w:color="auto"/>
        <w:right w:val="none" w:sz="0" w:space="0" w:color="auto"/>
      </w:divBdr>
    </w:div>
    <w:div w:id="393234138">
      <w:marLeft w:val="640"/>
      <w:marRight w:val="0"/>
      <w:marTop w:val="0"/>
      <w:marBottom w:val="0"/>
      <w:divBdr>
        <w:top w:val="none" w:sz="0" w:space="0" w:color="auto"/>
        <w:left w:val="none" w:sz="0" w:space="0" w:color="auto"/>
        <w:bottom w:val="none" w:sz="0" w:space="0" w:color="auto"/>
        <w:right w:val="none" w:sz="0" w:space="0" w:color="auto"/>
      </w:divBdr>
    </w:div>
    <w:div w:id="393236120">
      <w:marLeft w:val="640"/>
      <w:marRight w:val="0"/>
      <w:marTop w:val="0"/>
      <w:marBottom w:val="0"/>
      <w:divBdr>
        <w:top w:val="none" w:sz="0" w:space="0" w:color="auto"/>
        <w:left w:val="none" w:sz="0" w:space="0" w:color="auto"/>
        <w:bottom w:val="none" w:sz="0" w:space="0" w:color="auto"/>
        <w:right w:val="none" w:sz="0" w:space="0" w:color="auto"/>
      </w:divBdr>
    </w:div>
    <w:div w:id="393281910">
      <w:marLeft w:val="640"/>
      <w:marRight w:val="0"/>
      <w:marTop w:val="0"/>
      <w:marBottom w:val="0"/>
      <w:divBdr>
        <w:top w:val="none" w:sz="0" w:space="0" w:color="auto"/>
        <w:left w:val="none" w:sz="0" w:space="0" w:color="auto"/>
        <w:bottom w:val="none" w:sz="0" w:space="0" w:color="auto"/>
        <w:right w:val="none" w:sz="0" w:space="0" w:color="auto"/>
      </w:divBdr>
    </w:div>
    <w:div w:id="393627677">
      <w:marLeft w:val="640"/>
      <w:marRight w:val="0"/>
      <w:marTop w:val="0"/>
      <w:marBottom w:val="0"/>
      <w:divBdr>
        <w:top w:val="none" w:sz="0" w:space="0" w:color="auto"/>
        <w:left w:val="none" w:sz="0" w:space="0" w:color="auto"/>
        <w:bottom w:val="none" w:sz="0" w:space="0" w:color="auto"/>
        <w:right w:val="none" w:sz="0" w:space="0" w:color="auto"/>
      </w:divBdr>
    </w:div>
    <w:div w:id="393820399">
      <w:marLeft w:val="640"/>
      <w:marRight w:val="0"/>
      <w:marTop w:val="0"/>
      <w:marBottom w:val="0"/>
      <w:divBdr>
        <w:top w:val="none" w:sz="0" w:space="0" w:color="auto"/>
        <w:left w:val="none" w:sz="0" w:space="0" w:color="auto"/>
        <w:bottom w:val="none" w:sz="0" w:space="0" w:color="auto"/>
        <w:right w:val="none" w:sz="0" w:space="0" w:color="auto"/>
      </w:divBdr>
    </w:div>
    <w:div w:id="394084292">
      <w:marLeft w:val="640"/>
      <w:marRight w:val="0"/>
      <w:marTop w:val="0"/>
      <w:marBottom w:val="0"/>
      <w:divBdr>
        <w:top w:val="none" w:sz="0" w:space="0" w:color="auto"/>
        <w:left w:val="none" w:sz="0" w:space="0" w:color="auto"/>
        <w:bottom w:val="none" w:sz="0" w:space="0" w:color="auto"/>
        <w:right w:val="none" w:sz="0" w:space="0" w:color="auto"/>
      </w:divBdr>
    </w:div>
    <w:div w:id="394200905">
      <w:marLeft w:val="640"/>
      <w:marRight w:val="0"/>
      <w:marTop w:val="0"/>
      <w:marBottom w:val="0"/>
      <w:divBdr>
        <w:top w:val="none" w:sz="0" w:space="0" w:color="auto"/>
        <w:left w:val="none" w:sz="0" w:space="0" w:color="auto"/>
        <w:bottom w:val="none" w:sz="0" w:space="0" w:color="auto"/>
        <w:right w:val="none" w:sz="0" w:space="0" w:color="auto"/>
      </w:divBdr>
    </w:div>
    <w:div w:id="394356799">
      <w:marLeft w:val="640"/>
      <w:marRight w:val="0"/>
      <w:marTop w:val="0"/>
      <w:marBottom w:val="0"/>
      <w:divBdr>
        <w:top w:val="none" w:sz="0" w:space="0" w:color="auto"/>
        <w:left w:val="none" w:sz="0" w:space="0" w:color="auto"/>
        <w:bottom w:val="none" w:sz="0" w:space="0" w:color="auto"/>
        <w:right w:val="none" w:sz="0" w:space="0" w:color="auto"/>
      </w:divBdr>
    </w:div>
    <w:div w:id="394594770">
      <w:bodyDiv w:val="1"/>
      <w:marLeft w:val="0"/>
      <w:marRight w:val="0"/>
      <w:marTop w:val="0"/>
      <w:marBottom w:val="0"/>
      <w:divBdr>
        <w:top w:val="none" w:sz="0" w:space="0" w:color="auto"/>
        <w:left w:val="none" w:sz="0" w:space="0" w:color="auto"/>
        <w:bottom w:val="none" w:sz="0" w:space="0" w:color="auto"/>
        <w:right w:val="none" w:sz="0" w:space="0" w:color="auto"/>
      </w:divBdr>
    </w:div>
    <w:div w:id="394813516">
      <w:marLeft w:val="640"/>
      <w:marRight w:val="0"/>
      <w:marTop w:val="0"/>
      <w:marBottom w:val="0"/>
      <w:divBdr>
        <w:top w:val="none" w:sz="0" w:space="0" w:color="auto"/>
        <w:left w:val="none" w:sz="0" w:space="0" w:color="auto"/>
        <w:bottom w:val="none" w:sz="0" w:space="0" w:color="auto"/>
        <w:right w:val="none" w:sz="0" w:space="0" w:color="auto"/>
      </w:divBdr>
    </w:div>
    <w:div w:id="394865185">
      <w:marLeft w:val="640"/>
      <w:marRight w:val="0"/>
      <w:marTop w:val="0"/>
      <w:marBottom w:val="0"/>
      <w:divBdr>
        <w:top w:val="none" w:sz="0" w:space="0" w:color="auto"/>
        <w:left w:val="none" w:sz="0" w:space="0" w:color="auto"/>
        <w:bottom w:val="none" w:sz="0" w:space="0" w:color="auto"/>
        <w:right w:val="none" w:sz="0" w:space="0" w:color="auto"/>
      </w:divBdr>
    </w:div>
    <w:div w:id="395010026">
      <w:marLeft w:val="640"/>
      <w:marRight w:val="0"/>
      <w:marTop w:val="0"/>
      <w:marBottom w:val="0"/>
      <w:divBdr>
        <w:top w:val="none" w:sz="0" w:space="0" w:color="auto"/>
        <w:left w:val="none" w:sz="0" w:space="0" w:color="auto"/>
        <w:bottom w:val="none" w:sz="0" w:space="0" w:color="auto"/>
        <w:right w:val="none" w:sz="0" w:space="0" w:color="auto"/>
      </w:divBdr>
    </w:div>
    <w:div w:id="395011592">
      <w:marLeft w:val="640"/>
      <w:marRight w:val="0"/>
      <w:marTop w:val="0"/>
      <w:marBottom w:val="0"/>
      <w:divBdr>
        <w:top w:val="none" w:sz="0" w:space="0" w:color="auto"/>
        <w:left w:val="none" w:sz="0" w:space="0" w:color="auto"/>
        <w:bottom w:val="none" w:sz="0" w:space="0" w:color="auto"/>
        <w:right w:val="none" w:sz="0" w:space="0" w:color="auto"/>
      </w:divBdr>
    </w:div>
    <w:div w:id="395132267">
      <w:marLeft w:val="640"/>
      <w:marRight w:val="0"/>
      <w:marTop w:val="0"/>
      <w:marBottom w:val="0"/>
      <w:divBdr>
        <w:top w:val="none" w:sz="0" w:space="0" w:color="auto"/>
        <w:left w:val="none" w:sz="0" w:space="0" w:color="auto"/>
        <w:bottom w:val="none" w:sz="0" w:space="0" w:color="auto"/>
        <w:right w:val="none" w:sz="0" w:space="0" w:color="auto"/>
      </w:divBdr>
    </w:div>
    <w:div w:id="395251412">
      <w:marLeft w:val="640"/>
      <w:marRight w:val="0"/>
      <w:marTop w:val="0"/>
      <w:marBottom w:val="0"/>
      <w:divBdr>
        <w:top w:val="none" w:sz="0" w:space="0" w:color="auto"/>
        <w:left w:val="none" w:sz="0" w:space="0" w:color="auto"/>
        <w:bottom w:val="none" w:sz="0" w:space="0" w:color="auto"/>
        <w:right w:val="none" w:sz="0" w:space="0" w:color="auto"/>
      </w:divBdr>
    </w:div>
    <w:div w:id="395317876">
      <w:marLeft w:val="640"/>
      <w:marRight w:val="0"/>
      <w:marTop w:val="0"/>
      <w:marBottom w:val="0"/>
      <w:divBdr>
        <w:top w:val="none" w:sz="0" w:space="0" w:color="auto"/>
        <w:left w:val="none" w:sz="0" w:space="0" w:color="auto"/>
        <w:bottom w:val="none" w:sz="0" w:space="0" w:color="auto"/>
        <w:right w:val="none" w:sz="0" w:space="0" w:color="auto"/>
      </w:divBdr>
    </w:div>
    <w:div w:id="395511154">
      <w:marLeft w:val="640"/>
      <w:marRight w:val="0"/>
      <w:marTop w:val="0"/>
      <w:marBottom w:val="0"/>
      <w:divBdr>
        <w:top w:val="none" w:sz="0" w:space="0" w:color="auto"/>
        <w:left w:val="none" w:sz="0" w:space="0" w:color="auto"/>
        <w:bottom w:val="none" w:sz="0" w:space="0" w:color="auto"/>
        <w:right w:val="none" w:sz="0" w:space="0" w:color="auto"/>
      </w:divBdr>
    </w:div>
    <w:div w:id="395784275">
      <w:marLeft w:val="640"/>
      <w:marRight w:val="0"/>
      <w:marTop w:val="0"/>
      <w:marBottom w:val="0"/>
      <w:divBdr>
        <w:top w:val="none" w:sz="0" w:space="0" w:color="auto"/>
        <w:left w:val="none" w:sz="0" w:space="0" w:color="auto"/>
        <w:bottom w:val="none" w:sz="0" w:space="0" w:color="auto"/>
        <w:right w:val="none" w:sz="0" w:space="0" w:color="auto"/>
      </w:divBdr>
    </w:div>
    <w:div w:id="395860465">
      <w:marLeft w:val="640"/>
      <w:marRight w:val="0"/>
      <w:marTop w:val="0"/>
      <w:marBottom w:val="0"/>
      <w:divBdr>
        <w:top w:val="none" w:sz="0" w:space="0" w:color="auto"/>
        <w:left w:val="none" w:sz="0" w:space="0" w:color="auto"/>
        <w:bottom w:val="none" w:sz="0" w:space="0" w:color="auto"/>
        <w:right w:val="none" w:sz="0" w:space="0" w:color="auto"/>
      </w:divBdr>
    </w:div>
    <w:div w:id="395904484">
      <w:marLeft w:val="640"/>
      <w:marRight w:val="0"/>
      <w:marTop w:val="0"/>
      <w:marBottom w:val="0"/>
      <w:divBdr>
        <w:top w:val="none" w:sz="0" w:space="0" w:color="auto"/>
        <w:left w:val="none" w:sz="0" w:space="0" w:color="auto"/>
        <w:bottom w:val="none" w:sz="0" w:space="0" w:color="auto"/>
        <w:right w:val="none" w:sz="0" w:space="0" w:color="auto"/>
      </w:divBdr>
    </w:div>
    <w:div w:id="395933979">
      <w:marLeft w:val="640"/>
      <w:marRight w:val="0"/>
      <w:marTop w:val="0"/>
      <w:marBottom w:val="0"/>
      <w:divBdr>
        <w:top w:val="none" w:sz="0" w:space="0" w:color="auto"/>
        <w:left w:val="none" w:sz="0" w:space="0" w:color="auto"/>
        <w:bottom w:val="none" w:sz="0" w:space="0" w:color="auto"/>
        <w:right w:val="none" w:sz="0" w:space="0" w:color="auto"/>
      </w:divBdr>
    </w:div>
    <w:div w:id="396130527">
      <w:marLeft w:val="640"/>
      <w:marRight w:val="0"/>
      <w:marTop w:val="0"/>
      <w:marBottom w:val="0"/>
      <w:divBdr>
        <w:top w:val="none" w:sz="0" w:space="0" w:color="auto"/>
        <w:left w:val="none" w:sz="0" w:space="0" w:color="auto"/>
        <w:bottom w:val="none" w:sz="0" w:space="0" w:color="auto"/>
        <w:right w:val="none" w:sz="0" w:space="0" w:color="auto"/>
      </w:divBdr>
    </w:div>
    <w:div w:id="396170959">
      <w:marLeft w:val="640"/>
      <w:marRight w:val="0"/>
      <w:marTop w:val="0"/>
      <w:marBottom w:val="0"/>
      <w:divBdr>
        <w:top w:val="none" w:sz="0" w:space="0" w:color="auto"/>
        <w:left w:val="none" w:sz="0" w:space="0" w:color="auto"/>
        <w:bottom w:val="none" w:sz="0" w:space="0" w:color="auto"/>
        <w:right w:val="none" w:sz="0" w:space="0" w:color="auto"/>
      </w:divBdr>
    </w:div>
    <w:div w:id="396171798">
      <w:marLeft w:val="640"/>
      <w:marRight w:val="0"/>
      <w:marTop w:val="0"/>
      <w:marBottom w:val="0"/>
      <w:divBdr>
        <w:top w:val="none" w:sz="0" w:space="0" w:color="auto"/>
        <w:left w:val="none" w:sz="0" w:space="0" w:color="auto"/>
        <w:bottom w:val="none" w:sz="0" w:space="0" w:color="auto"/>
        <w:right w:val="none" w:sz="0" w:space="0" w:color="auto"/>
      </w:divBdr>
    </w:div>
    <w:div w:id="396559588">
      <w:marLeft w:val="640"/>
      <w:marRight w:val="0"/>
      <w:marTop w:val="0"/>
      <w:marBottom w:val="0"/>
      <w:divBdr>
        <w:top w:val="none" w:sz="0" w:space="0" w:color="auto"/>
        <w:left w:val="none" w:sz="0" w:space="0" w:color="auto"/>
        <w:bottom w:val="none" w:sz="0" w:space="0" w:color="auto"/>
        <w:right w:val="none" w:sz="0" w:space="0" w:color="auto"/>
      </w:divBdr>
    </w:div>
    <w:div w:id="396709551">
      <w:marLeft w:val="640"/>
      <w:marRight w:val="0"/>
      <w:marTop w:val="0"/>
      <w:marBottom w:val="0"/>
      <w:divBdr>
        <w:top w:val="none" w:sz="0" w:space="0" w:color="auto"/>
        <w:left w:val="none" w:sz="0" w:space="0" w:color="auto"/>
        <w:bottom w:val="none" w:sz="0" w:space="0" w:color="auto"/>
        <w:right w:val="none" w:sz="0" w:space="0" w:color="auto"/>
      </w:divBdr>
    </w:div>
    <w:div w:id="396824660">
      <w:marLeft w:val="640"/>
      <w:marRight w:val="0"/>
      <w:marTop w:val="0"/>
      <w:marBottom w:val="0"/>
      <w:divBdr>
        <w:top w:val="none" w:sz="0" w:space="0" w:color="auto"/>
        <w:left w:val="none" w:sz="0" w:space="0" w:color="auto"/>
        <w:bottom w:val="none" w:sz="0" w:space="0" w:color="auto"/>
        <w:right w:val="none" w:sz="0" w:space="0" w:color="auto"/>
      </w:divBdr>
    </w:div>
    <w:div w:id="397241322">
      <w:bodyDiv w:val="1"/>
      <w:marLeft w:val="0"/>
      <w:marRight w:val="0"/>
      <w:marTop w:val="0"/>
      <w:marBottom w:val="0"/>
      <w:divBdr>
        <w:top w:val="none" w:sz="0" w:space="0" w:color="auto"/>
        <w:left w:val="none" w:sz="0" w:space="0" w:color="auto"/>
        <w:bottom w:val="none" w:sz="0" w:space="0" w:color="auto"/>
        <w:right w:val="none" w:sz="0" w:space="0" w:color="auto"/>
      </w:divBdr>
    </w:div>
    <w:div w:id="397242436">
      <w:marLeft w:val="640"/>
      <w:marRight w:val="0"/>
      <w:marTop w:val="0"/>
      <w:marBottom w:val="0"/>
      <w:divBdr>
        <w:top w:val="none" w:sz="0" w:space="0" w:color="auto"/>
        <w:left w:val="none" w:sz="0" w:space="0" w:color="auto"/>
        <w:bottom w:val="none" w:sz="0" w:space="0" w:color="auto"/>
        <w:right w:val="none" w:sz="0" w:space="0" w:color="auto"/>
      </w:divBdr>
    </w:div>
    <w:div w:id="397435874">
      <w:marLeft w:val="640"/>
      <w:marRight w:val="0"/>
      <w:marTop w:val="0"/>
      <w:marBottom w:val="0"/>
      <w:divBdr>
        <w:top w:val="none" w:sz="0" w:space="0" w:color="auto"/>
        <w:left w:val="none" w:sz="0" w:space="0" w:color="auto"/>
        <w:bottom w:val="none" w:sz="0" w:space="0" w:color="auto"/>
        <w:right w:val="none" w:sz="0" w:space="0" w:color="auto"/>
      </w:divBdr>
    </w:div>
    <w:div w:id="397631204">
      <w:marLeft w:val="640"/>
      <w:marRight w:val="0"/>
      <w:marTop w:val="0"/>
      <w:marBottom w:val="0"/>
      <w:divBdr>
        <w:top w:val="none" w:sz="0" w:space="0" w:color="auto"/>
        <w:left w:val="none" w:sz="0" w:space="0" w:color="auto"/>
        <w:bottom w:val="none" w:sz="0" w:space="0" w:color="auto"/>
        <w:right w:val="none" w:sz="0" w:space="0" w:color="auto"/>
      </w:divBdr>
    </w:div>
    <w:div w:id="397676077">
      <w:marLeft w:val="640"/>
      <w:marRight w:val="0"/>
      <w:marTop w:val="0"/>
      <w:marBottom w:val="0"/>
      <w:divBdr>
        <w:top w:val="none" w:sz="0" w:space="0" w:color="auto"/>
        <w:left w:val="none" w:sz="0" w:space="0" w:color="auto"/>
        <w:bottom w:val="none" w:sz="0" w:space="0" w:color="auto"/>
        <w:right w:val="none" w:sz="0" w:space="0" w:color="auto"/>
      </w:divBdr>
    </w:div>
    <w:div w:id="397826086">
      <w:marLeft w:val="640"/>
      <w:marRight w:val="0"/>
      <w:marTop w:val="0"/>
      <w:marBottom w:val="0"/>
      <w:divBdr>
        <w:top w:val="none" w:sz="0" w:space="0" w:color="auto"/>
        <w:left w:val="none" w:sz="0" w:space="0" w:color="auto"/>
        <w:bottom w:val="none" w:sz="0" w:space="0" w:color="auto"/>
        <w:right w:val="none" w:sz="0" w:space="0" w:color="auto"/>
      </w:divBdr>
    </w:div>
    <w:div w:id="397941562">
      <w:marLeft w:val="640"/>
      <w:marRight w:val="0"/>
      <w:marTop w:val="0"/>
      <w:marBottom w:val="0"/>
      <w:divBdr>
        <w:top w:val="none" w:sz="0" w:space="0" w:color="auto"/>
        <w:left w:val="none" w:sz="0" w:space="0" w:color="auto"/>
        <w:bottom w:val="none" w:sz="0" w:space="0" w:color="auto"/>
        <w:right w:val="none" w:sz="0" w:space="0" w:color="auto"/>
      </w:divBdr>
    </w:div>
    <w:div w:id="398092232">
      <w:marLeft w:val="640"/>
      <w:marRight w:val="0"/>
      <w:marTop w:val="0"/>
      <w:marBottom w:val="0"/>
      <w:divBdr>
        <w:top w:val="none" w:sz="0" w:space="0" w:color="auto"/>
        <w:left w:val="none" w:sz="0" w:space="0" w:color="auto"/>
        <w:bottom w:val="none" w:sz="0" w:space="0" w:color="auto"/>
        <w:right w:val="none" w:sz="0" w:space="0" w:color="auto"/>
      </w:divBdr>
    </w:div>
    <w:div w:id="398214806">
      <w:marLeft w:val="640"/>
      <w:marRight w:val="0"/>
      <w:marTop w:val="0"/>
      <w:marBottom w:val="0"/>
      <w:divBdr>
        <w:top w:val="none" w:sz="0" w:space="0" w:color="auto"/>
        <w:left w:val="none" w:sz="0" w:space="0" w:color="auto"/>
        <w:bottom w:val="none" w:sz="0" w:space="0" w:color="auto"/>
        <w:right w:val="none" w:sz="0" w:space="0" w:color="auto"/>
      </w:divBdr>
    </w:div>
    <w:div w:id="398602747">
      <w:marLeft w:val="640"/>
      <w:marRight w:val="0"/>
      <w:marTop w:val="0"/>
      <w:marBottom w:val="0"/>
      <w:divBdr>
        <w:top w:val="none" w:sz="0" w:space="0" w:color="auto"/>
        <w:left w:val="none" w:sz="0" w:space="0" w:color="auto"/>
        <w:bottom w:val="none" w:sz="0" w:space="0" w:color="auto"/>
        <w:right w:val="none" w:sz="0" w:space="0" w:color="auto"/>
      </w:divBdr>
    </w:div>
    <w:div w:id="398796977">
      <w:marLeft w:val="640"/>
      <w:marRight w:val="0"/>
      <w:marTop w:val="0"/>
      <w:marBottom w:val="0"/>
      <w:divBdr>
        <w:top w:val="none" w:sz="0" w:space="0" w:color="auto"/>
        <w:left w:val="none" w:sz="0" w:space="0" w:color="auto"/>
        <w:bottom w:val="none" w:sz="0" w:space="0" w:color="auto"/>
        <w:right w:val="none" w:sz="0" w:space="0" w:color="auto"/>
      </w:divBdr>
    </w:div>
    <w:div w:id="398944405">
      <w:marLeft w:val="640"/>
      <w:marRight w:val="0"/>
      <w:marTop w:val="0"/>
      <w:marBottom w:val="0"/>
      <w:divBdr>
        <w:top w:val="none" w:sz="0" w:space="0" w:color="auto"/>
        <w:left w:val="none" w:sz="0" w:space="0" w:color="auto"/>
        <w:bottom w:val="none" w:sz="0" w:space="0" w:color="auto"/>
        <w:right w:val="none" w:sz="0" w:space="0" w:color="auto"/>
      </w:divBdr>
    </w:div>
    <w:div w:id="398985998">
      <w:marLeft w:val="640"/>
      <w:marRight w:val="0"/>
      <w:marTop w:val="0"/>
      <w:marBottom w:val="0"/>
      <w:divBdr>
        <w:top w:val="none" w:sz="0" w:space="0" w:color="auto"/>
        <w:left w:val="none" w:sz="0" w:space="0" w:color="auto"/>
        <w:bottom w:val="none" w:sz="0" w:space="0" w:color="auto"/>
        <w:right w:val="none" w:sz="0" w:space="0" w:color="auto"/>
      </w:divBdr>
    </w:div>
    <w:div w:id="398988131">
      <w:marLeft w:val="640"/>
      <w:marRight w:val="0"/>
      <w:marTop w:val="0"/>
      <w:marBottom w:val="0"/>
      <w:divBdr>
        <w:top w:val="none" w:sz="0" w:space="0" w:color="auto"/>
        <w:left w:val="none" w:sz="0" w:space="0" w:color="auto"/>
        <w:bottom w:val="none" w:sz="0" w:space="0" w:color="auto"/>
        <w:right w:val="none" w:sz="0" w:space="0" w:color="auto"/>
      </w:divBdr>
    </w:div>
    <w:div w:id="399061205">
      <w:marLeft w:val="640"/>
      <w:marRight w:val="0"/>
      <w:marTop w:val="0"/>
      <w:marBottom w:val="0"/>
      <w:divBdr>
        <w:top w:val="none" w:sz="0" w:space="0" w:color="auto"/>
        <w:left w:val="none" w:sz="0" w:space="0" w:color="auto"/>
        <w:bottom w:val="none" w:sz="0" w:space="0" w:color="auto"/>
        <w:right w:val="none" w:sz="0" w:space="0" w:color="auto"/>
      </w:divBdr>
    </w:div>
    <w:div w:id="399138999">
      <w:marLeft w:val="640"/>
      <w:marRight w:val="0"/>
      <w:marTop w:val="0"/>
      <w:marBottom w:val="0"/>
      <w:divBdr>
        <w:top w:val="none" w:sz="0" w:space="0" w:color="auto"/>
        <w:left w:val="none" w:sz="0" w:space="0" w:color="auto"/>
        <w:bottom w:val="none" w:sz="0" w:space="0" w:color="auto"/>
        <w:right w:val="none" w:sz="0" w:space="0" w:color="auto"/>
      </w:divBdr>
    </w:div>
    <w:div w:id="399326344">
      <w:marLeft w:val="640"/>
      <w:marRight w:val="0"/>
      <w:marTop w:val="0"/>
      <w:marBottom w:val="0"/>
      <w:divBdr>
        <w:top w:val="none" w:sz="0" w:space="0" w:color="auto"/>
        <w:left w:val="none" w:sz="0" w:space="0" w:color="auto"/>
        <w:bottom w:val="none" w:sz="0" w:space="0" w:color="auto"/>
        <w:right w:val="none" w:sz="0" w:space="0" w:color="auto"/>
      </w:divBdr>
    </w:div>
    <w:div w:id="399404102">
      <w:marLeft w:val="640"/>
      <w:marRight w:val="0"/>
      <w:marTop w:val="0"/>
      <w:marBottom w:val="0"/>
      <w:divBdr>
        <w:top w:val="none" w:sz="0" w:space="0" w:color="auto"/>
        <w:left w:val="none" w:sz="0" w:space="0" w:color="auto"/>
        <w:bottom w:val="none" w:sz="0" w:space="0" w:color="auto"/>
        <w:right w:val="none" w:sz="0" w:space="0" w:color="auto"/>
      </w:divBdr>
    </w:div>
    <w:div w:id="399593664">
      <w:marLeft w:val="640"/>
      <w:marRight w:val="0"/>
      <w:marTop w:val="0"/>
      <w:marBottom w:val="0"/>
      <w:divBdr>
        <w:top w:val="none" w:sz="0" w:space="0" w:color="auto"/>
        <w:left w:val="none" w:sz="0" w:space="0" w:color="auto"/>
        <w:bottom w:val="none" w:sz="0" w:space="0" w:color="auto"/>
        <w:right w:val="none" w:sz="0" w:space="0" w:color="auto"/>
      </w:divBdr>
    </w:div>
    <w:div w:id="399865378">
      <w:marLeft w:val="640"/>
      <w:marRight w:val="0"/>
      <w:marTop w:val="0"/>
      <w:marBottom w:val="0"/>
      <w:divBdr>
        <w:top w:val="none" w:sz="0" w:space="0" w:color="auto"/>
        <w:left w:val="none" w:sz="0" w:space="0" w:color="auto"/>
        <w:bottom w:val="none" w:sz="0" w:space="0" w:color="auto"/>
        <w:right w:val="none" w:sz="0" w:space="0" w:color="auto"/>
      </w:divBdr>
    </w:div>
    <w:div w:id="399865533">
      <w:marLeft w:val="640"/>
      <w:marRight w:val="0"/>
      <w:marTop w:val="0"/>
      <w:marBottom w:val="0"/>
      <w:divBdr>
        <w:top w:val="none" w:sz="0" w:space="0" w:color="auto"/>
        <w:left w:val="none" w:sz="0" w:space="0" w:color="auto"/>
        <w:bottom w:val="none" w:sz="0" w:space="0" w:color="auto"/>
        <w:right w:val="none" w:sz="0" w:space="0" w:color="auto"/>
      </w:divBdr>
    </w:div>
    <w:div w:id="399987238">
      <w:marLeft w:val="640"/>
      <w:marRight w:val="0"/>
      <w:marTop w:val="0"/>
      <w:marBottom w:val="0"/>
      <w:divBdr>
        <w:top w:val="none" w:sz="0" w:space="0" w:color="auto"/>
        <w:left w:val="none" w:sz="0" w:space="0" w:color="auto"/>
        <w:bottom w:val="none" w:sz="0" w:space="0" w:color="auto"/>
        <w:right w:val="none" w:sz="0" w:space="0" w:color="auto"/>
      </w:divBdr>
    </w:div>
    <w:div w:id="400063597">
      <w:marLeft w:val="640"/>
      <w:marRight w:val="0"/>
      <w:marTop w:val="0"/>
      <w:marBottom w:val="0"/>
      <w:divBdr>
        <w:top w:val="none" w:sz="0" w:space="0" w:color="auto"/>
        <w:left w:val="none" w:sz="0" w:space="0" w:color="auto"/>
        <w:bottom w:val="none" w:sz="0" w:space="0" w:color="auto"/>
        <w:right w:val="none" w:sz="0" w:space="0" w:color="auto"/>
      </w:divBdr>
    </w:div>
    <w:div w:id="400300371">
      <w:marLeft w:val="640"/>
      <w:marRight w:val="0"/>
      <w:marTop w:val="0"/>
      <w:marBottom w:val="0"/>
      <w:divBdr>
        <w:top w:val="none" w:sz="0" w:space="0" w:color="auto"/>
        <w:left w:val="none" w:sz="0" w:space="0" w:color="auto"/>
        <w:bottom w:val="none" w:sz="0" w:space="0" w:color="auto"/>
        <w:right w:val="none" w:sz="0" w:space="0" w:color="auto"/>
      </w:divBdr>
    </w:div>
    <w:div w:id="400366717">
      <w:marLeft w:val="640"/>
      <w:marRight w:val="0"/>
      <w:marTop w:val="0"/>
      <w:marBottom w:val="0"/>
      <w:divBdr>
        <w:top w:val="none" w:sz="0" w:space="0" w:color="auto"/>
        <w:left w:val="none" w:sz="0" w:space="0" w:color="auto"/>
        <w:bottom w:val="none" w:sz="0" w:space="0" w:color="auto"/>
        <w:right w:val="none" w:sz="0" w:space="0" w:color="auto"/>
      </w:divBdr>
    </w:div>
    <w:div w:id="400369713">
      <w:marLeft w:val="640"/>
      <w:marRight w:val="0"/>
      <w:marTop w:val="0"/>
      <w:marBottom w:val="0"/>
      <w:divBdr>
        <w:top w:val="none" w:sz="0" w:space="0" w:color="auto"/>
        <w:left w:val="none" w:sz="0" w:space="0" w:color="auto"/>
        <w:bottom w:val="none" w:sz="0" w:space="0" w:color="auto"/>
        <w:right w:val="none" w:sz="0" w:space="0" w:color="auto"/>
      </w:divBdr>
    </w:div>
    <w:div w:id="400370200">
      <w:marLeft w:val="640"/>
      <w:marRight w:val="0"/>
      <w:marTop w:val="0"/>
      <w:marBottom w:val="0"/>
      <w:divBdr>
        <w:top w:val="none" w:sz="0" w:space="0" w:color="auto"/>
        <w:left w:val="none" w:sz="0" w:space="0" w:color="auto"/>
        <w:bottom w:val="none" w:sz="0" w:space="0" w:color="auto"/>
        <w:right w:val="none" w:sz="0" w:space="0" w:color="auto"/>
      </w:divBdr>
    </w:div>
    <w:div w:id="400449437">
      <w:marLeft w:val="640"/>
      <w:marRight w:val="0"/>
      <w:marTop w:val="0"/>
      <w:marBottom w:val="0"/>
      <w:divBdr>
        <w:top w:val="none" w:sz="0" w:space="0" w:color="auto"/>
        <w:left w:val="none" w:sz="0" w:space="0" w:color="auto"/>
        <w:bottom w:val="none" w:sz="0" w:space="0" w:color="auto"/>
        <w:right w:val="none" w:sz="0" w:space="0" w:color="auto"/>
      </w:divBdr>
    </w:div>
    <w:div w:id="400492603">
      <w:marLeft w:val="640"/>
      <w:marRight w:val="0"/>
      <w:marTop w:val="0"/>
      <w:marBottom w:val="0"/>
      <w:divBdr>
        <w:top w:val="none" w:sz="0" w:space="0" w:color="auto"/>
        <w:left w:val="none" w:sz="0" w:space="0" w:color="auto"/>
        <w:bottom w:val="none" w:sz="0" w:space="0" w:color="auto"/>
        <w:right w:val="none" w:sz="0" w:space="0" w:color="auto"/>
      </w:divBdr>
    </w:div>
    <w:div w:id="400715204">
      <w:marLeft w:val="640"/>
      <w:marRight w:val="0"/>
      <w:marTop w:val="0"/>
      <w:marBottom w:val="0"/>
      <w:divBdr>
        <w:top w:val="none" w:sz="0" w:space="0" w:color="auto"/>
        <w:left w:val="none" w:sz="0" w:space="0" w:color="auto"/>
        <w:bottom w:val="none" w:sz="0" w:space="0" w:color="auto"/>
        <w:right w:val="none" w:sz="0" w:space="0" w:color="auto"/>
      </w:divBdr>
    </w:div>
    <w:div w:id="400718501">
      <w:marLeft w:val="640"/>
      <w:marRight w:val="0"/>
      <w:marTop w:val="0"/>
      <w:marBottom w:val="0"/>
      <w:divBdr>
        <w:top w:val="none" w:sz="0" w:space="0" w:color="auto"/>
        <w:left w:val="none" w:sz="0" w:space="0" w:color="auto"/>
        <w:bottom w:val="none" w:sz="0" w:space="0" w:color="auto"/>
        <w:right w:val="none" w:sz="0" w:space="0" w:color="auto"/>
      </w:divBdr>
    </w:div>
    <w:div w:id="400833049">
      <w:marLeft w:val="640"/>
      <w:marRight w:val="0"/>
      <w:marTop w:val="0"/>
      <w:marBottom w:val="0"/>
      <w:divBdr>
        <w:top w:val="none" w:sz="0" w:space="0" w:color="auto"/>
        <w:left w:val="none" w:sz="0" w:space="0" w:color="auto"/>
        <w:bottom w:val="none" w:sz="0" w:space="0" w:color="auto"/>
        <w:right w:val="none" w:sz="0" w:space="0" w:color="auto"/>
      </w:divBdr>
    </w:div>
    <w:div w:id="401027429">
      <w:marLeft w:val="640"/>
      <w:marRight w:val="0"/>
      <w:marTop w:val="0"/>
      <w:marBottom w:val="0"/>
      <w:divBdr>
        <w:top w:val="none" w:sz="0" w:space="0" w:color="auto"/>
        <w:left w:val="none" w:sz="0" w:space="0" w:color="auto"/>
        <w:bottom w:val="none" w:sz="0" w:space="0" w:color="auto"/>
        <w:right w:val="none" w:sz="0" w:space="0" w:color="auto"/>
      </w:divBdr>
    </w:div>
    <w:div w:id="401299193">
      <w:marLeft w:val="640"/>
      <w:marRight w:val="0"/>
      <w:marTop w:val="0"/>
      <w:marBottom w:val="0"/>
      <w:divBdr>
        <w:top w:val="none" w:sz="0" w:space="0" w:color="auto"/>
        <w:left w:val="none" w:sz="0" w:space="0" w:color="auto"/>
        <w:bottom w:val="none" w:sz="0" w:space="0" w:color="auto"/>
        <w:right w:val="none" w:sz="0" w:space="0" w:color="auto"/>
      </w:divBdr>
    </w:div>
    <w:div w:id="401368340">
      <w:marLeft w:val="640"/>
      <w:marRight w:val="0"/>
      <w:marTop w:val="0"/>
      <w:marBottom w:val="0"/>
      <w:divBdr>
        <w:top w:val="none" w:sz="0" w:space="0" w:color="auto"/>
        <w:left w:val="none" w:sz="0" w:space="0" w:color="auto"/>
        <w:bottom w:val="none" w:sz="0" w:space="0" w:color="auto"/>
        <w:right w:val="none" w:sz="0" w:space="0" w:color="auto"/>
      </w:divBdr>
    </w:div>
    <w:div w:id="401609663">
      <w:marLeft w:val="640"/>
      <w:marRight w:val="0"/>
      <w:marTop w:val="0"/>
      <w:marBottom w:val="0"/>
      <w:divBdr>
        <w:top w:val="none" w:sz="0" w:space="0" w:color="auto"/>
        <w:left w:val="none" w:sz="0" w:space="0" w:color="auto"/>
        <w:bottom w:val="none" w:sz="0" w:space="0" w:color="auto"/>
        <w:right w:val="none" w:sz="0" w:space="0" w:color="auto"/>
      </w:divBdr>
    </w:div>
    <w:div w:id="402026582">
      <w:marLeft w:val="640"/>
      <w:marRight w:val="0"/>
      <w:marTop w:val="0"/>
      <w:marBottom w:val="0"/>
      <w:divBdr>
        <w:top w:val="none" w:sz="0" w:space="0" w:color="auto"/>
        <w:left w:val="none" w:sz="0" w:space="0" w:color="auto"/>
        <w:bottom w:val="none" w:sz="0" w:space="0" w:color="auto"/>
        <w:right w:val="none" w:sz="0" w:space="0" w:color="auto"/>
      </w:divBdr>
    </w:div>
    <w:div w:id="402064938">
      <w:marLeft w:val="640"/>
      <w:marRight w:val="0"/>
      <w:marTop w:val="0"/>
      <w:marBottom w:val="0"/>
      <w:divBdr>
        <w:top w:val="none" w:sz="0" w:space="0" w:color="auto"/>
        <w:left w:val="none" w:sz="0" w:space="0" w:color="auto"/>
        <w:bottom w:val="none" w:sz="0" w:space="0" w:color="auto"/>
        <w:right w:val="none" w:sz="0" w:space="0" w:color="auto"/>
      </w:divBdr>
    </w:div>
    <w:div w:id="402068796">
      <w:marLeft w:val="640"/>
      <w:marRight w:val="0"/>
      <w:marTop w:val="0"/>
      <w:marBottom w:val="0"/>
      <w:divBdr>
        <w:top w:val="none" w:sz="0" w:space="0" w:color="auto"/>
        <w:left w:val="none" w:sz="0" w:space="0" w:color="auto"/>
        <w:bottom w:val="none" w:sz="0" w:space="0" w:color="auto"/>
        <w:right w:val="none" w:sz="0" w:space="0" w:color="auto"/>
      </w:divBdr>
    </w:div>
    <w:div w:id="402146757">
      <w:marLeft w:val="640"/>
      <w:marRight w:val="0"/>
      <w:marTop w:val="0"/>
      <w:marBottom w:val="0"/>
      <w:divBdr>
        <w:top w:val="none" w:sz="0" w:space="0" w:color="auto"/>
        <w:left w:val="none" w:sz="0" w:space="0" w:color="auto"/>
        <w:bottom w:val="none" w:sz="0" w:space="0" w:color="auto"/>
        <w:right w:val="none" w:sz="0" w:space="0" w:color="auto"/>
      </w:divBdr>
    </w:div>
    <w:div w:id="402218429">
      <w:marLeft w:val="640"/>
      <w:marRight w:val="0"/>
      <w:marTop w:val="0"/>
      <w:marBottom w:val="0"/>
      <w:divBdr>
        <w:top w:val="none" w:sz="0" w:space="0" w:color="auto"/>
        <w:left w:val="none" w:sz="0" w:space="0" w:color="auto"/>
        <w:bottom w:val="none" w:sz="0" w:space="0" w:color="auto"/>
        <w:right w:val="none" w:sz="0" w:space="0" w:color="auto"/>
      </w:divBdr>
    </w:div>
    <w:div w:id="402223844">
      <w:marLeft w:val="640"/>
      <w:marRight w:val="0"/>
      <w:marTop w:val="0"/>
      <w:marBottom w:val="0"/>
      <w:divBdr>
        <w:top w:val="none" w:sz="0" w:space="0" w:color="auto"/>
        <w:left w:val="none" w:sz="0" w:space="0" w:color="auto"/>
        <w:bottom w:val="none" w:sz="0" w:space="0" w:color="auto"/>
        <w:right w:val="none" w:sz="0" w:space="0" w:color="auto"/>
      </w:divBdr>
    </w:div>
    <w:div w:id="402610062">
      <w:marLeft w:val="640"/>
      <w:marRight w:val="0"/>
      <w:marTop w:val="0"/>
      <w:marBottom w:val="0"/>
      <w:divBdr>
        <w:top w:val="none" w:sz="0" w:space="0" w:color="auto"/>
        <w:left w:val="none" w:sz="0" w:space="0" w:color="auto"/>
        <w:bottom w:val="none" w:sz="0" w:space="0" w:color="auto"/>
        <w:right w:val="none" w:sz="0" w:space="0" w:color="auto"/>
      </w:divBdr>
    </w:div>
    <w:div w:id="402797122">
      <w:marLeft w:val="640"/>
      <w:marRight w:val="0"/>
      <w:marTop w:val="0"/>
      <w:marBottom w:val="0"/>
      <w:divBdr>
        <w:top w:val="none" w:sz="0" w:space="0" w:color="auto"/>
        <w:left w:val="none" w:sz="0" w:space="0" w:color="auto"/>
        <w:bottom w:val="none" w:sz="0" w:space="0" w:color="auto"/>
        <w:right w:val="none" w:sz="0" w:space="0" w:color="auto"/>
      </w:divBdr>
    </w:div>
    <w:div w:id="402797313">
      <w:marLeft w:val="640"/>
      <w:marRight w:val="0"/>
      <w:marTop w:val="0"/>
      <w:marBottom w:val="0"/>
      <w:divBdr>
        <w:top w:val="none" w:sz="0" w:space="0" w:color="auto"/>
        <w:left w:val="none" w:sz="0" w:space="0" w:color="auto"/>
        <w:bottom w:val="none" w:sz="0" w:space="0" w:color="auto"/>
        <w:right w:val="none" w:sz="0" w:space="0" w:color="auto"/>
      </w:divBdr>
    </w:div>
    <w:div w:id="402876182">
      <w:marLeft w:val="640"/>
      <w:marRight w:val="0"/>
      <w:marTop w:val="0"/>
      <w:marBottom w:val="0"/>
      <w:divBdr>
        <w:top w:val="none" w:sz="0" w:space="0" w:color="auto"/>
        <w:left w:val="none" w:sz="0" w:space="0" w:color="auto"/>
        <w:bottom w:val="none" w:sz="0" w:space="0" w:color="auto"/>
        <w:right w:val="none" w:sz="0" w:space="0" w:color="auto"/>
      </w:divBdr>
    </w:div>
    <w:div w:id="402877066">
      <w:marLeft w:val="640"/>
      <w:marRight w:val="0"/>
      <w:marTop w:val="0"/>
      <w:marBottom w:val="0"/>
      <w:divBdr>
        <w:top w:val="none" w:sz="0" w:space="0" w:color="auto"/>
        <w:left w:val="none" w:sz="0" w:space="0" w:color="auto"/>
        <w:bottom w:val="none" w:sz="0" w:space="0" w:color="auto"/>
        <w:right w:val="none" w:sz="0" w:space="0" w:color="auto"/>
      </w:divBdr>
    </w:div>
    <w:div w:id="402917844">
      <w:marLeft w:val="640"/>
      <w:marRight w:val="0"/>
      <w:marTop w:val="0"/>
      <w:marBottom w:val="0"/>
      <w:divBdr>
        <w:top w:val="none" w:sz="0" w:space="0" w:color="auto"/>
        <w:left w:val="none" w:sz="0" w:space="0" w:color="auto"/>
        <w:bottom w:val="none" w:sz="0" w:space="0" w:color="auto"/>
        <w:right w:val="none" w:sz="0" w:space="0" w:color="auto"/>
      </w:divBdr>
    </w:div>
    <w:div w:id="403643167">
      <w:marLeft w:val="640"/>
      <w:marRight w:val="0"/>
      <w:marTop w:val="0"/>
      <w:marBottom w:val="0"/>
      <w:divBdr>
        <w:top w:val="none" w:sz="0" w:space="0" w:color="auto"/>
        <w:left w:val="none" w:sz="0" w:space="0" w:color="auto"/>
        <w:bottom w:val="none" w:sz="0" w:space="0" w:color="auto"/>
        <w:right w:val="none" w:sz="0" w:space="0" w:color="auto"/>
      </w:divBdr>
    </w:div>
    <w:div w:id="403650578">
      <w:marLeft w:val="640"/>
      <w:marRight w:val="0"/>
      <w:marTop w:val="0"/>
      <w:marBottom w:val="0"/>
      <w:divBdr>
        <w:top w:val="none" w:sz="0" w:space="0" w:color="auto"/>
        <w:left w:val="none" w:sz="0" w:space="0" w:color="auto"/>
        <w:bottom w:val="none" w:sz="0" w:space="0" w:color="auto"/>
        <w:right w:val="none" w:sz="0" w:space="0" w:color="auto"/>
      </w:divBdr>
    </w:div>
    <w:div w:id="403841776">
      <w:marLeft w:val="640"/>
      <w:marRight w:val="0"/>
      <w:marTop w:val="0"/>
      <w:marBottom w:val="0"/>
      <w:divBdr>
        <w:top w:val="none" w:sz="0" w:space="0" w:color="auto"/>
        <w:left w:val="none" w:sz="0" w:space="0" w:color="auto"/>
        <w:bottom w:val="none" w:sz="0" w:space="0" w:color="auto"/>
        <w:right w:val="none" w:sz="0" w:space="0" w:color="auto"/>
      </w:divBdr>
    </w:div>
    <w:div w:id="404039035">
      <w:marLeft w:val="640"/>
      <w:marRight w:val="0"/>
      <w:marTop w:val="0"/>
      <w:marBottom w:val="0"/>
      <w:divBdr>
        <w:top w:val="none" w:sz="0" w:space="0" w:color="auto"/>
        <w:left w:val="none" w:sz="0" w:space="0" w:color="auto"/>
        <w:bottom w:val="none" w:sz="0" w:space="0" w:color="auto"/>
        <w:right w:val="none" w:sz="0" w:space="0" w:color="auto"/>
      </w:divBdr>
    </w:div>
    <w:div w:id="404186765">
      <w:marLeft w:val="640"/>
      <w:marRight w:val="0"/>
      <w:marTop w:val="0"/>
      <w:marBottom w:val="0"/>
      <w:divBdr>
        <w:top w:val="none" w:sz="0" w:space="0" w:color="auto"/>
        <w:left w:val="none" w:sz="0" w:space="0" w:color="auto"/>
        <w:bottom w:val="none" w:sz="0" w:space="0" w:color="auto"/>
        <w:right w:val="none" w:sz="0" w:space="0" w:color="auto"/>
      </w:divBdr>
    </w:div>
    <w:div w:id="404423348">
      <w:marLeft w:val="640"/>
      <w:marRight w:val="0"/>
      <w:marTop w:val="0"/>
      <w:marBottom w:val="0"/>
      <w:divBdr>
        <w:top w:val="none" w:sz="0" w:space="0" w:color="auto"/>
        <w:left w:val="none" w:sz="0" w:space="0" w:color="auto"/>
        <w:bottom w:val="none" w:sz="0" w:space="0" w:color="auto"/>
        <w:right w:val="none" w:sz="0" w:space="0" w:color="auto"/>
      </w:divBdr>
    </w:div>
    <w:div w:id="404694407">
      <w:marLeft w:val="640"/>
      <w:marRight w:val="0"/>
      <w:marTop w:val="0"/>
      <w:marBottom w:val="0"/>
      <w:divBdr>
        <w:top w:val="none" w:sz="0" w:space="0" w:color="auto"/>
        <w:left w:val="none" w:sz="0" w:space="0" w:color="auto"/>
        <w:bottom w:val="none" w:sz="0" w:space="0" w:color="auto"/>
        <w:right w:val="none" w:sz="0" w:space="0" w:color="auto"/>
      </w:divBdr>
    </w:div>
    <w:div w:id="404953511">
      <w:marLeft w:val="640"/>
      <w:marRight w:val="0"/>
      <w:marTop w:val="0"/>
      <w:marBottom w:val="0"/>
      <w:divBdr>
        <w:top w:val="none" w:sz="0" w:space="0" w:color="auto"/>
        <w:left w:val="none" w:sz="0" w:space="0" w:color="auto"/>
        <w:bottom w:val="none" w:sz="0" w:space="0" w:color="auto"/>
        <w:right w:val="none" w:sz="0" w:space="0" w:color="auto"/>
      </w:divBdr>
    </w:div>
    <w:div w:id="405038035">
      <w:marLeft w:val="640"/>
      <w:marRight w:val="0"/>
      <w:marTop w:val="0"/>
      <w:marBottom w:val="0"/>
      <w:divBdr>
        <w:top w:val="none" w:sz="0" w:space="0" w:color="auto"/>
        <w:left w:val="none" w:sz="0" w:space="0" w:color="auto"/>
        <w:bottom w:val="none" w:sz="0" w:space="0" w:color="auto"/>
        <w:right w:val="none" w:sz="0" w:space="0" w:color="auto"/>
      </w:divBdr>
    </w:div>
    <w:div w:id="405109601">
      <w:marLeft w:val="640"/>
      <w:marRight w:val="0"/>
      <w:marTop w:val="0"/>
      <w:marBottom w:val="0"/>
      <w:divBdr>
        <w:top w:val="none" w:sz="0" w:space="0" w:color="auto"/>
        <w:left w:val="none" w:sz="0" w:space="0" w:color="auto"/>
        <w:bottom w:val="none" w:sz="0" w:space="0" w:color="auto"/>
        <w:right w:val="none" w:sz="0" w:space="0" w:color="auto"/>
      </w:divBdr>
    </w:div>
    <w:div w:id="405304784">
      <w:marLeft w:val="640"/>
      <w:marRight w:val="0"/>
      <w:marTop w:val="0"/>
      <w:marBottom w:val="0"/>
      <w:divBdr>
        <w:top w:val="none" w:sz="0" w:space="0" w:color="auto"/>
        <w:left w:val="none" w:sz="0" w:space="0" w:color="auto"/>
        <w:bottom w:val="none" w:sz="0" w:space="0" w:color="auto"/>
        <w:right w:val="none" w:sz="0" w:space="0" w:color="auto"/>
      </w:divBdr>
    </w:div>
    <w:div w:id="405494730">
      <w:marLeft w:val="640"/>
      <w:marRight w:val="0"/>
      <w:marTop w:val="0"/>
      <w:marBottom w:val="0"/>
      <w:divBdr>
        <w:top w:val="none" w:sz="0" w:space="0" w:color="auto"/>
        <w:left w:val="none" w:sz="0" w:space="0" w:color="auto"/>
        <w:bottom w:val="none" w:sz="0" w:space="0" w:color="auto"/>
        <w:right w:val="none" w:sz="0" w:space="0" w:color="auto"/>
      </w:divBdr>
    </w:div>
    <w:div w:id="405495643">
      <w:marLeft w:val="640"/>
      <w:marRight w:val="0"/>
      <w:marTop w:val="0"/>
      <w:marBottom w:val="0"/>
      <w:divBdr>
        <w:top w:val="none" w:sz="0" w:space="0" w:color="auto"/>
        <w:left w:val="none" w:sz="0" w:space="0" w:color="auto"/>
        <w:bottom w:val="none" w:sz="0" w:space="0" w:color="auto"/>
        <w:right w:val="none" w:sz="0" w:space="0" w:color="auto"/>
      </w:divBdr>
    </w:div>
    <w:div w:id="405541273">
      <w:marLeft w:val="640"/>
      <w:marRight w:val="0"/>
      <w:marTop w:val="0"/>
      <w:marBottom w:val="0"/>
      <w:divBdr>
        <w:top w:val="none" w:sz="0" w:space="0" w:color="auto"/>
        <w:left w:val="none" w:sz="0" w:space="0" w:color="auto"/>
        <w:bottom w:val="none" w:sz="0" w:space="0" w:color="auto"/>
        <w:right w:val="none" w:sz="0" w:space="0" w:color="auto"/>
      </w:divBdr>
    </w:div>
    <w:div w:id="405685223">
      <w:marLeft w:val="640"/>
      <w:marRight w:val="0"/>
      <w:marTop w:val="0"/>
      <w:marBottom w:val="0"/>
      <w:divBdr>
        <w:top w:val="none" w:sz="0" w:space="0" w:color="auto"/>
        <w:left w:val="none" w:sz="0" w:space="0" w:color="auto"/>
        <w:bottom w:val="none" w:sz="0" w:space="0" w:color="auto"/>
        <w:right w:val="none" w:sz="0" w:space="0" w:color="auto"/>
      </w:divBdr>
    </w:div>
    <w:div w:id="405958108">
      <w:marLeft w:val="640"/>
      <w:marRight w:val="0"/>
      <w:marTop w:val="0"/>
      <w:marBottom w:val="0"/>
      <w:divBdr>
        <w:top w:val="none" w:sz="0" w:space="0" w:color="auto"/>
        <w:left w:val="none" w:sz="0" w:space="0" w:color="auto"/>
        <w:bottom w:val="none" w:sz="0" w:space="0" w:color="auto"/>
        <w:right w:val="none" w:sz="0" w:space="0" w:color="auto"/>
      </w:divBdr>
    </w:div>
    <w:div w:id="406000682">
      <w:marLeft w:val="640"/>
      <w:marRight w:val="0"/>
      <w:marTop w:val="0"/>
      <w:marBottom w:val="0"/>
      <w:divBdr>
        <w:top w:val="none" w:sz="0" w:space="0" w:color="auto"/>
        <w:left w:val="none" w:sz="0" w:space="0" w:color="auto"/>
        <w:bottom w:val="none" w:sz="0" w:space="0" w:color="auto"/>
        <w:right w:val="none" w:sz="0" w:space="0" w:color="auto"/>
      </w:divBdr>
    </w:div>
    <w:div w:id="406075617">
      <w:marLeft w:val="640"/>
      <w:marRight w:val="0"/>
      <w:marTop w:val="0"/>
      <w:marBottom w:val="0"/>
      <w:divBdr>
        <w:top w:val="none" w:sz="0" w:space="0" w:color="auto"/>
        <w:left w:val="none" w:sz="0" w:space="0" w:color="auto"/>
        <w:bottom w:val="none" w:sz="0" w:space="0" w:color="auto"/>
        <w:right w:val="none" w:sz="0" w:space="0" w:color="auto"/>
      </w:divBdr>
    </w:div>
    <w:div w:id="406079106">
      <w:marLeft w:val="640"/>
      <w:marRight w:val="0"/>
      <w:marTop w:val="0"/>
      <w:marBottom w:val="0"/>
      <w:divBdr>
        <w:top w:val="none" w:sz="0" w:space="0" w:color="auto"/>
        <w:left w:val="none" w:sz="0" w:space="0" w:color="auto"/>
        <w:bottom w:val="none" w:sz="0" w:space="0" w:color="auto"/>
        <w:right w:val="none" w:sz="0" w:space="0" w:color="auto"/>
      </w:divBdr>
    </w:div>
    <w:div w:id="406154470">
      <w:marLeft w:val="640"/>
      <w:marRight w:val="0"/>
      <w:marTop w:val="0"/>
      <w:marBottom w:val="0"/>
      <w:divBdr>
        <w:top w:val="none" w:sz="0" w:space="0" w:color="auto"/>
        <w:left w:val="none" w:sz="0" w:space="0" w:color="auto"/>
        <w:bottom w:val="none" w:sz="0" w:space="0" w:color="auto"/>
        <w:right w:val="none" w:sz="0" w:space="0" w:color="auto"/>
      </w:divBdr>
    </w:div>
    <w:div w:id="406270927">
      <w:marLeft w:val="640"/>
      <w:marRight w:val="0"/>
      <w:marTop w:val="0"/>
      <w:marBottom w:val="0"/>
      <w:divBdr>
        <w:top w:val="none" w:sz="0" w:space="0" w:color="auto"/>
        <w:left w:val="none" w:sz="0" w:space="0" w:color="auto"/>
        <w:bottom w:val="none" w:sz="0" w:space="0" w:color="auto"/>
        <w:right w:val="none" w:sz="0" w:space="0" w:color="auto"/>
      </w:divBdr>
    </w:div>
    <w:div w:id="406458769">
      <w:marLeft w:val="640"/>
      <w:marRight w:val="0"/>
      <w:marTop w:val="0"/>
      <w:marBottom w:val="0"/>
      <w:divBdr>
        <w:top w:val="none" w:sz="0" w:space="0" w:color="auto"/>
        <w:left w:val="none" w:sz="0" w:space="0" w:color="auto"/>
        <w:bottom w:val="none" w:sz="0" w:space="0" w:color="auto"/>
        <w:right w:val="none" w:sz="0" w:space="0" w:color="auto"/>
      </w:divBdr>
    </w:div>
    <w:div w:id="406730252">
      <w:marLeft w:val="640"/>
      <w:marRight w:val="0"/>
      <w:marTop w:val="0"/>
      <w:marBottom w:val="0"/>
      <w:divBdr>
        <w:top w:val="none" w:sz="0" w:space="0" w:color="auto"/>
        <w:left w:val="none" w:sz="0" w:space="0" w:color="auto"/>
        <w:bottom w:val="none" w:sz="0" w:space="0" w:color="auto"/>
        <w:right w:val="none" w:sz="0" w:space="0" w:color="auto"/>
      </w:divBdr>
    </w:div>
    <w:div w:id="406801549">
      <w:marLeft w:val="640"/>
      <w:marRight w:val="0"/>
      <w:marTop w:val="0"/>
      <w:marBottom w:val="0"/>
      <w:divBdr>
        <w:top w:val="none" w:sz="0" w:space="0" w:color="auto"/>
        <w:left w:val="none" w:sz="0" w:space="0" w:color="auto"/>
        <w:bottom w:val="none" w:sz="0" w:space="0" w:color="auto"/>
        <w:right w:val="none" w:sz="0" w:space="0" w:color="auto"/>
      </w:divBdr>
    </w:div>
    <w:div w:id="406999746">
      <w:marLeft w:val="640"/>
      <w:marRight w:val="0"/>
      <w:marTop w:val="0"/>
      <w:marBottom w:val="0"/>
      <w:divBdr>
        <w:top w:val="none" w:sz="0" w:space="0" w:color="auto"/>
        <w:left w:val="none" w:sz="0" w:space="0" w:color="auto"/>
        <w:bottom w:val="none" w:sz="0" w:space="0" w:color="auto"/>
        <w:right w:val="none" w:sz="0" w:space="0" w:color="auto"/>
      </w:divBdr>
    </w:div>
    <w:div w:id="407196990">
      <w:marLeft w:val="640"/>
      <w:marRight w:val="0"/>
      <w:marTop w:val="0"/>
      <w:marBottom w:val="0"/>
      <w:divBdr>
        <w:top w:val="none" w:sz="0" w:space="0" w:color="auto"/>
        <w:left w:val="none" w:sz="0" w:space="0" w:color="auto"/>
        <w:bottom w:val="none" w:sz="0" w:space="0" w:color="auto"/>
        <w:right w:val="none" w:sz="0" w:space="0" w:color="auto"/>
      </w:divBdr>
    </w:div>
    <w:div w:id="407263961">
      <w:marLeft w:val="640"/>
      <w:marRight w:val="0"/>
      <w:marTop w:val="0"/>
      <w:marBottom w:val="0"/>
      <w:divBdr>
        <w:top w:val="none" w:sz="0" w:space="0" w:color="auto"/>
        <w:left w:val="none" w:sz="0" w:space="0" w:color="auto"/>
        <w:bottom w:val="none" w:sz="0" w:space="0" w:color="auto"/>
        <w:right w:val="none" w:sz="0" w:space="0" w:color="auto"/>
      </w:divBdr>
    </w:div>
    <w:div w:id="407338626">
      <w:marLeft w:val="640"/>
      <w:marRight w:val="0"/>
      <w:marTop w:val="0"/>
      <w:marBottom w:val="0"/>
      <w:divBdr>
        <w:top w:val="none" w:sz="0" w:space="0" w:color="auto"/>
        <w:left w:val="none" w:sz="0" w:space="0" w:color="auto"/>
        <w:bottom w:val="none" w:sz="0" w:space="0" w:color="auto"/>
        <w:right w:val="none" w:sz="0" w:space="0" w:color="auto"/>
      </w:divBdr>
    </w:div>
    <w:div w:id="407462504">
      <w:marLeft w:val="640"/>
      <w:marRight w:val="0"/>
      <w:marTop w:val="0"/>
      <w:marBottom w:val="0"/>
      <w:divBdr>
        <w:top w:val="none" w:sz="0" w:space="0" w:color="auto"/>
        <w:left w:val="none" w:sz="0" w:space="0" w:color="auto"/>
        <w:bottom w:val="none" w:sz="0" w:space="0" w:color="auto"/>
        <w:right w:val="none" w:sz="0" w:space="0" w:color="auto"/>
      </w:divBdr>
    </w:div>
    <w:div w:id="407774732">
      <w:marLeft w:val="640"/>
      <w:marRight w:val="0"/>
      <w:marTop w:val="0"/>
      <w:marBottom w:val="0"/>
      <w:divBdr>
        <w:top w:val="none" w:sz="0" w:space="0" w:color="auto"/>
        <w:left w:val="none" w:sz="0" w:space="0" w:color="auto"/>
        <w:bottom w:val="none" w:sz="0" w:space="0" w:color="auto"/>
        <w:right w:val="none" w:sz="0" w:space="0" w:color="auto"/>
      </w:divBdr>
    </w:div>
    <w:div w:id="407928226">
      <w:marLeft w:val="640"/>
      <w:marRight w:val="0"/>
      <w:marTop w:val="0"/>
      <w:marBottom w:val="0"/>
      <w:divBdr>
        <w:top w:val="none" w:sz="0" w:space="0" w:color="auto"/>
        <w:left w:val="none" w:sz="0" w:space="0" w:color="auto"/>
        <w:bottom w:val="none" w:sz="0" w:space="0" w:color="auto"/>
        <w:right w:val="none" w:sz="0" w:space="0" w:color="auto"/>
      </w:divBdr>
    </w:div>
    <w:div w:id="408044997">
      <w:marLeft w:val="640"/>
      <w:marRight w:val="0"/>
      <w:marTop w:val="0"/>
      <w:marBottom w:val="0"/>
      <w:divBdr>
        <w:top w:val="none" w:sz="0" w:space="0" w:color="auto"/>
        <w:left w:val="none" w:sz="0" w:space="0" w:color="auto"/>
        <w:bottom w:val="none" w:sz="0" w:space="0" w:color="auto"/>
        <w:right w:val="none" w:sz="0" w:space="0" w:color="auto"/>
      </w:divBdr>
    </w:div>
    <w:div w:id="408187868">
      <w:marLeft w:val="640"/>
      <w:marRight w:val="0"/>
      <w:marTop w:val="0"/>
      <w:marBottom w:val="0"/>
      <w:divBdr>
        <w:top w:val="none" w:sz="0" w:space="0" w:color="auto"/>
        <w:left w:val="none" w:sz="0" w:space="0" w:color="auto"/>
        <w:bottom w:val="none" w:sz="0" w:space="0" w:color="auto"/>
        <w:right w:val="none" w:sz="0" w:space="0" w:color="auto"/>
      </w:divBdr>
    </w:div>
    <w:div w:id="408309252">
      <w:marLeft w:val="640"/>
      <w:marRight w:val="0"/>
      <w:marTop w:val="0"/>
      <w:marBottom w:val="0"/>
      <w:divBdr>
        <w:top w:val="none" w:sz="0" w:space="0" w:color="auto"/>
        <w:left w:val="none" w:sz="0" w:space="0" w:color="auto"/>
        <w:bottom w:val="none" w:sz="0" w:space="0" w:color="auto"/>
        <w:right w:val="none" w:sz="0" w:space="0" w:color="auto"/>
      </w:divBdr>
    </w:div>
    <w:div w:id="408313395">
      <w:marLeft w:val="640"/>
      <w:marRight w:val="0"/>
      <w:marTop w:val="0"/>
      <w:marBottom w:val="0"/>
      <w:divBdr>
        <w:top w:val="none" w:sz="0" w:space="0" w:color="auto"/>
        <w:left w:val="none" w:sz="0" w:space="0" w:color="auto"/>
        <w:bottom w:val="none" w:sz="0" w:space="0" w:color="auto"/>
        <w:right w:val="none" w:sz="0" w:space="0" w:color="auto"/>
      </w:divBdr>
    </w:div>
    <w:div w:id="408381285">
      <w:marLeft w:val="640"/>
      <w:marRight w:val="0"/>
      <w:marTop w:val="0"/>
      <w:marBottom w:val="0"/>
      <w:divBdr>
        <w:top w:val="none" w:sz="0" w:space="0" w:color="auto"/>
        <w:left w:val="none" w:sz="0" w:space="0" w:color="auto"/>
        <w:bottom w:val="none" w:sz="0" w:space="0" w:color="auto"/>
        <w:right w:val="none" w:sz="0" w:space="0" w:color="auto"/>
      </w:divBdr>
    </w:div>
    <w:div w:id="408498671">
      <w:marLeft w:val="640"/>
      <w:marRight w:val="0"/>
      <w:marTop w:val="0"/>
      <w:marBottom w:val="0"/>
      <w:divBdr>
        <w:top w:val="none" w:sz="0" w:space="0" w:color="auto"/>
        <w:left w:val="none" w:sz="0" w:space="0" w:color="auto"/>
        <w:bottom w:val="none" w:sz="0" w:space="0" w:color="auto"/>
        <w:right w:val="none" w:sz="0" w:space="0" w:color="auto"/>
      </w:divBdr>
    </w:div>
    <w:div w:id="408625029">
      <w:marLeft w:val="640"/>
      <w:marRight w:val="0"/>
      <w:marTop w:val="0"/>
      <w:marBottom w:val="0"/>
      <w:divBdr>
        <w:top w:val="none" w:sz="0" w:space="0" w:color="auto"/>
        <w:left w:val="none" w:sz="0" w:space="0" w:color="auto"/>
        <w:bottom w:val="none" w:sz="0" w:space="0" w:color="auto"/>
        <w:right w:val="none" w:sz="0" w:space="0" w:color="auto"/>
      </w:divBdr>
    </w:div>
    <w:div w:id="408649600">
      <w:marLeft w:val="640"/>
      <w:marRight w:val="0"/>
      <w:marTop w:val="0"/>
      <w:marBottom w:val="0"/>
      <w:divBdr>
        <w:top w:val="none" w:sz="0" w:space="0" w:color="auto"/>
        <w:left w:val="none" w:sz="0" w:space="0" w:color="auto"/>
        <w:bottom w:val="none" w:sz="0" w:space="0" w:color="auto"/>
        <w:right w:val="none" w:sz="0" w:space="0" w:color="auto"/>
      </w:divBdr>
    </w:div>
    <w:div w:id="409085151">
      <w:marLeft w:val="640"/>
      <w:marRight w:val="0"/>
      <w:marTop w:val="0"/>
      <w:marBottom w:val="0"/>
      <w:divBdr>
        <w:top w:val="none" w:sz="0" w:space="0" w:color="auto"/>
        <w:left w:val="none" w:sz="0" w:space="0" w:color="auto"/>
        <w:bottom w:val="none" w:sz="0" w:space="0" w:color="auto"/>
        <w:right w:val="none" w:sz="0" w:space="0" w:color="auto"/>
      </w:divBdr>
    </w:div>
    <w:div w:id="409694978">
      <w:marLeft w:val="640"/>
      <w:marRight w:val="0"/>
      <w:marTop w:val="0"/>
      <w:marBottom w:val="0"/>
      <w:divBdr>
        <w:top w:val="none" w:sz="0" w:space="0" w:color="auto"/>
        <w:left w:val="none" w:sz="0" w:space="0" w:color="auto"/>
        <w:bottom w:val="none" w:sz="0" w:space="0" w:color="auto"/>
        <w:right w:val="none" w:sz="0" w:space="0" w:color="auto"/>
      </w:divBdr>
    </w:div>
    <w:div w:id="409696263">
      <w:marLeft w:val="640"/>
      <w:marRight w:val="0"/>
      <w:marTop w:val="0"/>
      <w:marBottom w:val="0"/>
      <w:divBdr>
        <w:top w:val="none" w:sz="0" w:space="0" w:color="auto"/>
        <w:left w:val="none" w:sz="0" w:space="0" w:color="auto"/>
        <w:bottom w:val="none" w:sz="0" w:space="0" w:color="auto"/>
        <w:right w:val="none" w:sz="0" w:space="0" w:color="auto"/>
      </w:divBdr>
    </w:div>
    <w:div w:id="409889238">
      <w:marLeft w:val="640"/>
      <w:marRight w:val="0"/>
      <w:marTop w:val="0"/>
      <w:marBottom w:val="0"/>
      <w:divBdr>
        <w:top w:val="none" w:sz="0" w:space="0" w:color="auto"/>
        <w:left w:val="none" w:sz="0" w:space="0" w:color="auto"/>
        <w:bottom w:val="none" w:sz="0" w:space="0" w:color="auto"/>
        <w:right w:val="none" w:sz="0" w:space="0" w:color="auto"/>
      </w:divBdr>
    </w:div>
    <w:div w:id="410005600">
      <w:marLeft w:val="640"/>
      <w:marRight w:val="0"/>
      <w:marTop w:val="0"/>
      <w:marBottom w:val="0"/>
      <w:divBdr>
        <w:top w:val="none" w:sz="0" w:space="0" w:color="auto"/>
        <w:left w:val="none" w:sz="0" w:space="0" w:color="auto"/>
        <w:bottom w:val="none" w:sz="0" w:space="0" w:color="auto"/>
        <w:right w:val="none" w:sz="0" w:space="0" w:color="auto"/>
      </w:divBdr>
    </w:div>
    <w:div w:id="410204869">
      <w:marLeft w:val="640"/>
      <w:marRight w:val="0"/>
      <w:marTop w:val="0"/>
      <w:marBottom w:val="0"/>
      <w:divBdr>
        <w:top w:val="none" w:sz="0" w:space="0" w:color="auto"/>
        <w:left w:val="none" w:sz="0" w:space="0" w:color="auto"/>
        <w:bottom w:val="none" w:sz="0" w:space="0" w:color="auto"/>
        <w:right w:val="none" w:sz="0" w:space="0" w:color="auto"/>
      </w:divBdr>
    </w:div>
    <w:div w:id="410587708">
      <w:marLeft w:val="640"/>
      <w:marRight w:val="0"/>
      <w:marTop w:val="0"/>
      <w:marBottom w:val="0"/>
      <w:divBdr>
        <w:top w:val="none" w:sz="0" w:space="0" w:color="auto"/>
        <w:left w:val="none" w:sz="0" w:space="0" w:color="auto"/>
        <w:bottom w:val="none" w:sz="0" w:space="0" w:color="auto"/>
        <w:right w:val="none" w:sz="0" w:space="0" w:color="auto"/>
      </w:divBdr>
    </w:div>
    <w:div w:id="410615018">
      <w:marLeft w:val="640"/>
      <w:marRight w:val="0"/>
      <w:marTop w:val="0"/>
      <w:marBottom w:val="0"/>
      <w:divBdr>
        <w:top w:val="none" w:sz="0" w:space="0" w:color="auto"/>
        <w:left w:val="none" w:sz="0" w:space="0" w:color="auto"/>
        <w:bottom w:val="none" w:sz="0" w:space="0" w:color="auto"/>
        <w:right w:val="none" w:sz="0" w:space="0" w:color="auto"/>
      </w:divBdr>
    </w:div>
    <w:div w:id="410854252">
      <w:marLeft w:val="640"/>
      <w:marRight w:val="0"/>
      <w:marTop w:val="0"/>
      <w:marBottom w:val="0"/>
      <w:divBdr>
        <w:top w:val="none" w:sz="0" w:space="0" w:color="auto"/>
        <w:left w:val="none" w:sz="0" w:space="0" w:color="auto"/>
        <w:bottom w:val="none" w:sz="0" w:space="0" w:color="auto"/>
        <w:right w:val="none" w:sz="0" w:space="0" w:color="auto"/>
      </w:divBdr>
    </w:div>
    <w:div w:id="410856698">
      <w:marLeft w:val="640"/>
      <w:marRight w:val="0"/>
      <w:marTop w:val="0"/>
      <w:marBottom w:val="0"/>
      <w:divBdr>
        <w:top w:val="none" w:sz="0" w:space="0" w:color="auto"/>
        <w:left w:val="none" w:sz="0" w:space="0" w:color="auto"/>
        <w:bottom w:val="none" w:sz="0" w:space="0" w:color="auto"/>
        <w:right w:val="none" w:sz="0" w:space="0" w:color="auto"/>
      </w:divBdr>
    </w:div>
    <w:div w:id="410928717">
      <w:marLeft w:val="640"/>
      <w:marRight w:val="0"/>
      <w:marTop w:val="0"/>
      <w:marBottom w:val="0"/>
      <w:divBdr>
        <w:top w:val="none" w:sz="0" w:space="0" w:color="auto"/>
        <w:left w:val="none" w:sz="0" w:space="0" w:color="auto"/>
        <w:bottom w:val="none" w:sz="0" w:space="0" w:color="auto"/>
        <w:right w:val="none" w:sz="0" w:space="0" w:color="auto"/>
      </w:divBdr>
    </w:div>
    <w:div w:id="411008977">
      <w:marLeft w:val="640"/>
      <w:marRight w:val="0"/>
      <w:marTop w:val="0"/>
      <w:marBottom w:val="0"/>
      <w:divBdr>
        <w:top w:val="none" w:sz="0" w:space="0" w:color="auto"/>
        <w:left w:val="none" w:sz="0" w:space="0" w:color="auto"/>
        <w:bottom w:val="none" w:sz="0" w:space="0" w:color="auto"/>
        <w:right w:val="none" w:sz="0" w:space="0" w:color="auto"/>
      </w:divBdr>
    </w:div>
    <w:div w:id="411127214">
      <w:marLeft w:val="640"/>
      <w:marRight w:val="0"/>
      <w:marTop w:val="0"/>
      <w:marBottom w:val="0"/>
      <w:divBdr>
        <w:top w:val="none" w:sz="0" w:space="0" w:color="auto"/>
        <w:left w:val="none" w:sz="0" w:space="0" w:color="auto"/>
        <w:bottom w:val="none" w:sz="0" w:space="0" w:color="auto"/>
        <w:right w:val="none" w:sz="0" w:space="0" w:color="auto"/>
      </w:divBdr>
    </w:div>
    <w:div w:id="411197555">
      <w:marLeft w:val="640"/>
      <w:marRight w:val="0"/>
      <w:marTop w:val="0"/>
      <w:marBottom w:val="0"/>
      <w:divBdr>
        <w:top w:val="none" w:sz="0" w:space="0" w:color="auto"/>
        <w:left w:val="none" w:sz="0" w:space="0" w:color="auto"/>
        <w:bottom w:val="none" w:sz="0" w:space="0" w:color="auto"/>
        <w:right w:val="none" w:sz="0" w:space="0" w:color="auto"/>
      </w:divBdr>
    </w:div>
    <w:div w:id="411435286">
      <w:marLeft w:val="640"/>
      <w:marRight w:val="0"/>
      <w:marTop w:val="0"/>
      <w:marBottom w:val="0"/>
      <w:divBdr>
        <w:top w:val="none" w:sz="0" w:space="0" w:color="auto"/>
        <w:left w:val="none" w:sz="0" w:space="0" w:color="auto"/>
        <w:bottom w:val="none" w:sz="0" w:space="0" w:color="auto"/>
        <w:right w:val="none" w:sz="0" w:space="0" w:color="auto"/>
      </w:divBdr>
    </w:div>
    <w:div w:id="411508657">
      <w:marLeft w:val="640"/>
      <w:marRight w:val="0"/>
      <w:marTop w:val="0"/>
      <w:marBottom w:val="0"/>
      <w:divBdr>
        <w:top w:val="none" w:sz="0" w:space="0" w:color="auto"/>
        <w:left w:val="none" w:sz="0" w:space="0" w:color="auto"/>
        <w:bottom w:val="none" w:sz="0" w:space="0" w:color="auto"/>
        <w:right w:val="none" w:sz="0" w:space="0" w:color="auto"/>
      </w:divBdr>
    </w:div>
    <w:div w:id="411661495">
      <w:marLeft w:val="640"/>
      <w:marRight w:val="0"/>
      <w:marTop w:val="0"/>
      <w:marBottom w:val="0"/>
      <w:divBdr>
        <w:top w:val="none" w:sz="0" w:space="0" w:color="auto"/>
        <w:left w:val="none" w:sz="0" w:space="0" w:color="auto"/>
        <w:bottom w:val="none" w:sz="0" w:space="0" w:color="auto"/>
        <w:right w:val="none" w:sz="0" w:space="0" w:color="auto"/>
      </w:divBdr>
    </w:div>
    <w:div w:id="411856292">
      <w:marLeft w:val="640"/>
      <w:marRight w:val="0"/>
      <w:marTop w:val="0"/>
      <w:marBottom w:val="0"/>
      <w:divBdr>
        <w:top w:val="none" w:sz="0" w:space="0" w:color="auto"/>
        <w:left w:val="none" w:sz="0" w:space="0" w:color="auto"/>
        <w:bottom w:val="none" w:sz="0" w:space="0" w:color="auto"/>
        <w:right w:val="none" w:sz="0" w:space="0" w:color="auto"/>
      </w:divBdr>
    </w:div>
    <w:div w:id="411971959">
      <w:marLeft w:val="640"/>
      <w:marRight w:val="0"/>
      <w:marTop w:val="0"/>
      <w:marBottom w:val="0"/>
      <w:divBdr>
        <w:top w:val="none" w:sz="0" w:space="0" w:color="auto"/>
        <w:left w:val="none" w:sz="0" w:space="0" w:color="auto"/>
        <w:bottom w:val="none" w:sz="0" w:space="0" w:color="auto"/>
        <w:right w:val="none" w:sz="0" w:space="0" w:color="auto"/>
      </w:divBdr>
    </w:div>
    <w:div w:id="412241523">
      <w:marLeft w:val="640"/>
      <w:marRight w:val="0"/>
      <w:marTop w:val="0"/>
      <w:marBottom w:val="0"/>
      <w:divBdr>
        <w:top w:val="none" w:sz="0" w:space="0" w:color="auto"/>
        <w:left w:val="none" w:sz="0" w:space="0" w:color="auto"/>
        <w:bottom w:val="none" w:sz="0" w:space="0" w:color="auto"/>
        <w:right w:val="none" w:sz="0" w:space="0" w:color="auto"/>
      </w:divBdr>
    </w:div>
    <w:div w:id="412359658">
      <w:marLeft w:val="640"/>
      <w:marRight w:val="0"/>
      <w:marTop w:val="0"/>
      <w:marBottom w:val="0"/>
      <w:divBdr>
        <w:top w:val="none" w:sz="0" w:space="0" w:color="auto"/>
        <w:left w:val="none" w:sz="0" w:space="0" w:color="auto"/>
        <w:bottom w:val="none" w:sz="0" w:space="0" w:color="auto"/>
        <w:right w:val="none" w:sz="0" w:space="0" w:color="auto"/>
      </w:divBdr>
    </w:div>
    <w:div w:id="412508223">
      <w:marLeft w:val="640"/>
      <w:marRight w:val="0"/>
      <w:marTop w:val="0"/>
      <w:marBottom w:val="0"/>
      <w:divBdr>
        <w:top w:val="none" w:sz="0" w:space="0" w:color="auto"/>
        <w:left w:val="none" w:sz="0" w:space="0" w:color="auto"/>
        <w:bottom w:val="none" w:sz="0" w:space="0" w:color="auto"/>
        <w:right w:val="none" w:sz="0" w:space="0" w:color="auto"/>
      </w:divBdr>
    </w:div>
    <w:div w:id="412510100">
      <w:marLeft w:val="640"/>
      <w:marRight w:val="0"/>
      <w:marTop w:val="0"/>
      <w:marBottom w:val="0"/>
      <w:divBdr>
        <w:top w:val="none" w:sz="0" w:space="0" w:color="auto"/>
        <w:left w:val="none" w:sz="0" w:space="0" w:color="auto"/>
        <w:bottom w:val="none" w:sz="0" w:space="0" w:color="auto"/>
        <w:right w:val="none" w:sz="0" w:space="0" w:color="auto"/>
      </w:divBdr>
    </w:div>
    <w:div w:id="412557217">
      <w:marLeft w:val="640"/>
      <w:marRight w:val="0"/>
      <w:marTop w:val="0"/>
      <w:marBottom w:val="0"/>
      <w:divBdr>
        <w:top w:val="none" w:sz="0" w:space="0" w:color="auto"/>
        <w:left w:val="none" w:sz="0" w:space="0" w:color="auto"/>
        <w:bottom w:val="none" w:sz="0" w:space="0" w:color="auto"/>
        <w:right w:val="none" w:sz="0" w:space="0" w:color="auto"/>
      </w:divBdr>
    </w:div>
    <w:div w:id="412704983">
      <w:marLeft w:val="640"/>
      <w:marRight w:val="0"/>
      <w:marTop w:val="0"/>
      <w:marBottom w:val="0"/>
      <w:divBdr>
        <w:top w:val="none" w:sz="0" w:space="0" w:color="auto"/>
        <w:left w:val="none" w:sz="0" w:space="0" w:color="auto"/>
        <w:bottom w:val="none" w:sz="0" w:space="0" w:color="auto"/>
        <w:right w:val="none" w:sz="0" w:space="0" w:color="auto"/>
      </w:divBdr>
    </w:div>
    <w:div w:id="412824308">
      <w:marLeft w:val="640"/>
      <w:marRight w:val="0"/>
      <w:marTop w:val="0"/>
      <w:marBottom w:val="0"/>
      <w:divBdr>
        <w:top w:val="none" w:sz="0" w:space="0" w:color="auto"/>
        <w:left w:val="none" w:sz="0" w:space="0" w:color="auto"/>
        <w:bottom w:val="none" w:sz="0" w:space="0" w:color="auto"/>
        <w:right w:val="none" w:sz="0" w:space="0" w:color="auto"/>
      </w:divBdr>
    </w:div>
    <w:div w:id="413011488">
      <w:marLeft w:val="640"/>
      <w:marRight w:val="0"/>
      <w:marTop w:val="0"/>
      <w:marBottom w:val="0"/>
      <w:divBdr>
        <w:top w:val="none" w:sz="0" w:space="0" w:color="auto"/>
        <w:left w:val="none" w:sz="0" w:space="0" w:color="auto"/>
        <w:bottom w:val="none" w:sz="0" w:space="0" w:color="auto"/>
        <w:right w:val="none" w:sz="0" w:space="0" w:color="auto"/>
      </w:divBdr>
    </w:div>
    <w:div w:id="413090878">
      <w:marLeft w:val="640"/>
      <w:marRight w:val="0"/>
      <w:marTop w:val="0"/>
      <w:marBottom w:val="0"/>
      <w:divBdr>
        <w:top w:val="none" w:sz="0" w:space="0" w:color="auto"/>
        <w:left w:val="none" w:sz="0" w:space="0" w:color="auto"/>
        <w:bottom w:val="none" w:sz="0" w:space="0" w:color="auto"/>
        <w:right w:val="none" w:sz="0" w:space="0" w:color="auto"/>
      </w:divBdr>
    </w:div>
    <w:div w:id="413168546">
      <w:marLeft w:val="640"/>
      <w:marRight w:val="0"/>
      <w:marTop w:val="0"/>
      <w:marBottom w:val="0"/>
      <w:divBdr>
        <w:top w:val="none" w:sz="0" w:space="0" w:color="auto"/>
        <w:left w:val="none" w:sz="0" w:space="0" w:color="auto"/>
        <w:bottom w:val="none" w:sz="0" w:space="0" w:color="auto"/>
        <w:right w:val="none" w:sz="0" w:space="0" w:color="auto"/>
      </w:divBdr>
    </w:div>
    <w:div w:id="413205666">
      <w:marLeft w:val="640"/>
      <w:marRight w:val="0"/>
      <w:marTop w:val="0"/>
      <w:marBottom w:val="0"/>
      <w:divBdr>
        <w:top w:val="none" w:sz="0" w:space="0" w:color="auto"/>
        <w:left w:val="none" w:sz="0" w:space="0" w:color="auto"/>
        <w:bottom w:val="none" w:sz="0" w:space="0" w:color="auto"/>
        <w:right w:val="none" w:sz="0" w:space="0" w:color="auto"/>
      </w:divBdr>
    </w:div>
    <w:div w:id="413278846">
      <w:marLeft w:val="640"/>
      <w:marRight w:val="0"/>
      <w:marTop w:val="0"/>
      <w:marBottom w:val="0"/>
      <w:divBdr>
        <w:top w:val="none" w:sz="0" w:space="0" w:color="auto"/>
        <w:left w:val="none" w:sz="0" w:space="0" w:color="auto"/>
        <w:bottom w:val="none" w:sz="0" w:space="0" w:color="auto"/>
        <w:right w:val="none" w:sz="0" w:space="0" w:color="auto"/>
      </w:divBdr>
    </w:div>
    <w:div w:id="413283279">
      <w:marLeft w:val="640"/>
      <w:marRight w:val="0"/>
      <w:marTop w:val="0"/>
      <w:marBottom w:val="0"/>
      <w:divBdr>
        <w:top w:val="none" w:sz="0" w:space="0" w:color="auto"/>
        <w:left w:val="none" w:sz="0" w:space="0" w:color="auto"/>
        <w:bottom w:val="none" w:sz="0" w:space="0" w:color="auto"/>
        <w:right w:val="none" w:sz="0" w:space="0" w:color="auto"/>
      </w:divBdr>
    </w:div>
    <w:div w:id="413555969">
      <w:marLeft w:val="640"/>
      <w:marRight w:val="0"/>
      <w:marTop w:val="0"/>
      <w:marBottom w:val="0"/>
      <w:divBdr>
        <w:top w:val="none" w:sz="0" w:space="0" w:color="auto"/>
        <w:left w:val="none" w:sz="0" w:space="0" w:color="auto"/>
        <w:bottom w:val="none" w:sz="0" w:space="0" w:color="auto"/>
        <w:right w:val="none" w:sz="0" w:space="0" w:color="auto"/>
      </w:divBdr>
    </w:div>
    <w:div w:id="413628973">
      <w:marLeft w:val="640"/>
      <w:marRight w:val="0"/>
      <w:marTop w:val="0"/>
      <w:marBottom w:val="0"/>
      <w:divBdr>
        <w:top w:val="none" w:sz="0" w:space="0" w:color="auto"/>
        <w:left w:val="none" w:sz="0" w:space="0" w:color="auto"/>
        <w:bottom w:val="none" w:sz="0" w:space="0" w:color="auto"/>
        <w:right w:val="none" w:sz="0" w:space="0" w:color="auto"/>
      </w:divBdr>
    </w:div>
    <w:div w:id="413672304">
      <w:marLeft w:val="640"/>
      <w:marRight w:val="0"/>
      <w:marTop w:val="0"/>
      <w:marBottom w:val="0"/>
      <w:divBdr>
        <w:top w:val="none" w:sz="0" w:space="0" w:color="auto"/>
        <w:left w:val="none" w:sz="0" w:space="0" w:color="auto"/>
        <w:bottom w:val="none" w:sz="0" w:space="0" w:color="auto"/>
        <w:right w:val="none" w:sz="0" w:space="0" w:color="auto"/>
      </w:divBdr>
    </w:div>
    <w:div w:id="413672391">
      <w:marLeft w:val="640"/>
      <w:marRight w:val="0"/>
      <w:marTop w:val="0"/>
      <w:marBottom w:val="0"/>
      <w:divBdr>
        <w:top w:val="none" w:sz="0" w:space="0" w:color="auto"/>
        <w:left w:val="none" w:sz="0" w:space="0" w:color="auto"/>
        <w:bottom w:val="none" w:sz="0" w:space="0" w:color="auto"/>
        <w:right w:val="none" w:sz="0" w:space="0" w:color="auto"/>
      </w:divBdr>
    </w:div>
    <w:div w:id="413819729">
      <w:marLeft w:val="640"/>
      <w:marRight w:val="0"/>
      <w:marTop w:val="0"/>
      <w:marBottom w:val="0"/>
      <w:divBdr>
        <w:top w:val="none" w:sz="0" w:space="0" w:color="auto"/>
        <w:left w:val="none" w:sz="0" w:space="0" w:color="auto"/>
        <w:bottom w:val="none" w:sz="0" w:space="0" w:color="auto"/>
        <w:right w:val="none" w:sz="0" w:space="0" w:color="auto"/>
      </w:divBdr>
    </w:div>
    <w:div w:id="413824970">
      <w:marLeft w:val="640"/>
      <w:marRight w:val="0"/>
      <w:marTop w:val="0"/>
      <w:marBottom w:val="0"/>
      <w:divBdr>
        <w:top w:val="none" w:sz="0" w:space="0" w:color="auto"/>
        <w:left w:val="none" w:sz="0" w:space="0" w:color="auto"/>
        <w:bottom w:val="none" w:sz="0" w:space="0" w:color="auto"/>
        <w:right w:val="none" w:sz="0" w:space="0" w:color="auto"/>
      </w:divBdr>
    </w:div>
    <w:div w:id="414017534">
      <w:marLeft w:val="640"/>
      <w:marRight w:val="0"/>
      <w:marTop w:val="0"/>
      <w:marBottom w:val="0"/>
      <w:divBdr>
        <w:top w:val="none" w:sz="0" w:space="0" w:color="auto"/>
        <w:left w:val="none" w:sz="0" w:space="0" w:color="auto"/>
        <w:bottom w:val="none" w:sz="0" w:space="0" w:color="auto"/>
        <w:right w:val="none" w:sz="0" w:space="0" w:color="auto"/>
      </w:divBdr>
    </w:div>
    <w:div w:id="414060004">
      <w:marLeft w:val="640"/>
      <w:marRight w:val="0"/>
      <w:marTop w:val="0"/>
      <w:marBottom w:val="0"/>
      <w:divBdr>
        <w:top w:val="none" w:sz="0" w:space="0" w:color="auto"/>
        <w:left w:val="none" w:sz="0" w:space="0" w:color="auto"/>
        <w:bottom w:val="none" w:sz="0" w:space="0" w:color="auto"/>
        <w:right w:val="none" w:sz="0" w:space="0" w:color="auto"/>
      </w:divBdr>
    </w:div>
    <w:div w:id="414132097">
      <w:marLeft w:val="640"/>
      <w:marRight w:val="0"/>
      <w:marTop w:val="0"/>
      <w:marBottom w:val="0"/>
      <w:divBdr>
        <w:top w:val="none" w:sz="0" w:space="0" w:color="auto"/>
        <w:left w:val="none" w:sz="0" w:space="0" w:color="auto"/>
        <w:bottom w:val="none" w:sz="0" w:space="0" w:color="auto"/>
        <w:right w:val="none" w:sz="0" w:space="0" w:color="auto"/>
      </w:divBdr>
    </w:div>
    <w:div w:id="414253394">
      <w:marLeft w:val="640"/>
      <w:marRight w:val="0"/>
      <w:marTop w:val="0"/>
      <w:marBottom w:val="0"/>
      <w:divBdr>
        <w:top w:val="none" w:sz="0" w:space="0" w:color="auto"/>
        <w:left w:val="none" w:sz="0" w:space="0" w:color="auto"/>
        <w:bottom w:val="none" w:sz="0" w:space="0" w:color="auto"/>
        <w:right w:val="none" w:sz="0" w:space="0" w:color="auto"/>
      </w:divBdr>
    </w:div>
    <w:div w:id="414280437">
      <w:marLeft w:val="640"/>
      <w:marRight w:val="0"/>
      <w:marTop w:val="0"/>
      <w:marBottom w:val="0"/>
      <w:divBdr>
        <w:top w:val="none" w:sz="0" w:space="0" w:color="auto"/>
        <w:left w:val="none" w:sz="0" w:space="0" w:color="auto"/>
        <w:bottom w:val="none" w:sz="0" w:space="0" w:color="auto"/>
        <w:right w:val="none" w:sz="0" w:space="0" w:color="auto"/>
      </w:divBdr>
    </w:div>
    <w:div w:id="414321757">
      <w:marLeft w:val="640"/>
      <w:marRight w:val="0"/>
      <w:marTop w:val="0"/>
      <w:marBottom w:val="0"/>
      <w:divBdr>
        <w:top w:val="none" w:sz="0" w:space="0" w:color="auto"/>
        <w:left w:val="none" w:sz="0" w:space="0" w:color="auto"/>
        <w:bottom w:val="none" w:sz="0" w:space="0" w:color="auto"/>
        <w:right w:val="none" w:sz="0" w:space="0" w:color="auto"/>
      </w:divBdr>
    </w:div>
    <w:div w:id="414934432">
      <w:marLeft w:val="640"/>
      <w:marRight w:val="0"/>
      <w:marTop w:val="0"/>
      <w:marBottom w:val="0"/>
      <w:divBdr>
        <w:top w:val="none" w:sz="0" w:space="0" w:color="auto"/>
        <w:left w:val="none" w:sz="0" w:space="0" w:color="auto"/>
        <w:bottom w:val="none" w:sz="0" w:space="0" w:color="auto"/>
        <w:right w:val="none" w:sz="0" w:space="0" w:color="auto"/>
      </w:divBdr>
    </w:div>
    <w:div w:id="415175343">
      <w:marLeft w:val="640"/>
      <w:marRight w:val="0"/>
      <w:marTop w:val="0"/>
      <w:marBottom w:val="0"/>
      <w:divBdr>
        <w:top w:val="none" w:sz="0" w:space="0" w:color="auto"/>
        <w:left w:val="none" w:sz="0" w:space="0" w:color="auto"/>
        <w:bottom w:val="none" w:sz="0" w:space="0" w:color="auto"/>
        <w:right w:val="none" w:sz="0" w:space="0" w:color="auto"/>
      </w:divBdr>
    </w:div>
    <w:div w:id="415326256">
      <w:marLeft w:val="640"/>
      <w:marRight w:val="0"/>
      <w:marTop w:val="0"/>
      <w:marBottom w:val="0"/>
      <w:divBdr>
        <w:top w:val="none" w:sz="0" w:space="0" w:color="auto"/>
        <w:left w:val="none" w:sz="0" w:space="0" w:color="auto"/>
        <w:bottom w:val="none" w:sz="0" w:space="0" w:color="auto"/>
        <w:right w:val="none" w:sz="0" w:space="0" w:color="auto"/>
      </w:divBdr>
    </w:div>
    <w:div w:id="415444511">
      <w:marLeft w:val="640"/>
      <w:marRight w:val="0"/>
      <w:marTop w:val="0"/>
      <w:marBottom w:val="0"/>
      <w:divBdr>
        <w:top w:val="none" w:sz="0" w:space="0" w:color="auto"/>
        <w:left w:val="none" w:sz="0" w:space="0" w:color="auto"/>
        <w:bottom w:val="none" w:sz="0" w:space="0" w:color="auto"/>
        <w:right w:val="none" w:sz="0" w:space="0" w:color="auto"/>
      </w:divBdr>
    </w:div>
    <w:div w:id="415591606">
      <w:marLeft w:val="640"/>
      <w:marRight w:val="0"/>
      <w:marTop w:val="0"/>
      <w:marBottom w:val="0"/>
      <w:divBdr>
        <w:top w:val="none" w:sz="0" w:space="0" w:color="auto"/>
        <w:left w:val="none" w:sz="0" w:space="0" w:color="auto"/>
        <w:bottom w:val="none" w:sz="0" w:space="0" w:color="auto"/>
        <w:right w:val="none" w:sz="0" w:space="0" w:color="auto"/>
      </w:divBdr>
    </w:div>
    <w:div w:id="415594446">
      <w:marLeft w:val="640"/>
      <w:marRight w:val="0"/>
      <w:marTop w:val="0"/>
      <w:marBottom w:val="0"/>
      <w:divBdr>
        <w:top w:val="none" w:sz="0" w:space="0" w:color="auto"/>
        <w:left w:val="none" w:sz="0" w:space="0" w:color="auto"/>
        <w:bottom w:val="none" w:sz="0" w:space="0" w:color="auto"/>
        <w:right w:val="none" w:sz="0" w:space="0" w:color="auto"/>
      </w:divBdr>
    </w:div>
    <w:div w:id="415907361">
      <w:marLeft w:val="640"/>
      <w:marRight w:val="0"/>
      <w:marTop w:val="0"/>
      <w:marBottom w:val="0"/>
      <w:divBdr>
        <w:top w:val="none" w:sz="0" w:space="0" w:color="auto"/>
        <w:left w:val="none" w:sz="0" w:space="0" w:color="auto"/>
        <w:bottom w:val="none" w:sz="0" w:space="0" w:color="auto"/>
        <w:right w:val="none" w:sz="0" w:space="0" w:color="auto"/>
      </w:divBdr>
    </w:div>
    <w:div w:id="415984677">
      <w:marLeft w:val="640"/>
      <w:marRight w:val="0"/>
      <w:marTop w:val="0"/>
      <w:marBottom w:val="0"/>
      <w:divBdr>
        <w:top w:val="none" w:sz="0" w:space="0" w:color="auto"/>
        <w:left w:val="none" w:sz="0" w:space="0" w:color="auto"/>
        <w:bottom w:val="none" w:sz="0" w:space="0" w:color="auto"/>
        <w:right w:val="none" w:sz="0" w:space="0" w:color="auto"/>
      </w:divBdr>
    </w:div>
    <w:div w:id="416101647">
      <w:marLeft w:val="640"/>
      <w:marRight w:val="0"/>
      <w:marTop w:val="0"/>
      <w:marBottom w:val="0"/>
      <w:divBdr>
        <w:top w:val="none" w:sz="0" w:space="0" w:color="auto"/>
        <w:left w:val="none" w:sz="0" w:space="0" w:color="auto"/>
        <w:bottom w:val="none" w:sz="0" w:space="0" w:color="auto"/>
        <w:right w:val="none" w:sz="0" w:space="0" w:color="auto"/>
      </w:divBdr>
    </w:div>
    <w:div w:id="416365659">
      <w:marLeft w:val="640"/>
      <w:marRight w:val="0"/>
      <w:marTop w:val="0"/>
      <w:marBottom w:val="0"/>
      <w:divBdr>
        <w:top w:val="none" w:sz="0" w:space="0" w:color="auto"/>
        <w:left w:val="none" w:sz="0" w:space="0" w:color="auto"/>
        <w:bottom w:val="none" w:sz="0" w:space="0" w:color="auto"/>
        <w:right w:val="none" w:sz="0" w:space="0" w:color="auto"/>
      </w:divBdr>
    </w:div>
    <w:div w:id="416366523">
      <w:marLeft w:val="640"/>
      <w:marRight w:val="0"/>
      <w:marTop w:val="0"/>
      <w:marBottom w:val="0"/>
      <w:divBdr>
        <w:top w:val="none" w:sz="0" w:space="0" w:color="auto"/>
        <w:left w:val="none" w:sz="0" w:space="0" w:color="auto"/>
        <w:bottom w:val="none" w:sz="0" w:space="0" w:color="auto"/>
        <w:right w:val="none" w:sz="0" w:space="0" w:color="auto"/>
      </w:divBdr>
    </w:div>
    <w:div w:id="416366968">
      <w:marLeft w:val="640"/>
      <w:marRight w:val="0"/>
      <w:marTop w:val="0"/>
      <w:marBottom w:val="0"/>
      <w:divBdr>
        <w:top w:val="none" w:sz="0" w:space="0" w:color="auto"/>
        <w:left w:val="none" w:sz="0" w:space="0" w:color="auto"/>
        <w:bottom w:val="none" w:sz="0" w:space="0" w:color="auto"/>
        <w:right w:val="none" w:sz="0" w:space="0" w:color="auto"/>
      </w:divBdr>
    </w:div>
    <w:div w:id="416486196">
      <w:marLeft w:val="640"/>
      <w:marRight w:val="0"/>
      <w:marTop w:val="0"/>
      <w:marBottom w:val="0"/>
      <w:divBdr>
        <w:top w:val="none" w:sz="0" w:space="0" w:color="auto"/>
        <w:left w:val="none" w:sz="0" w:space="0" w:color="auto"/>
        <w:bottom w:val="none" w:sz="0" w:space="0" w:color="auto"/>
        <w:right w:val="none" w:sz="0" w:space="0" w:color="auto"/>
      </w:divBdr>
    </w:div>
    <w:div w:id="416635822">
      <w:marLeft w:val="640"/>
      <w:marRight w:val="0"/>
      <w:marTop w:val="0"/>
      <w:marBottom w:val="0"/>
      <w:divBdr>
        <w:top w:val="none" w:sz="0" w:space="0" w:color="auto"/>
        <w:left w:val="none" w:sz="0" w:space="0" w:color="auto"/>
        <w:bottom w:val="none" w:sz="0" w:space="0" w:color="auto"/>
        <w:right w:val="none" w:sz="0" w:space="0" w:color="auto"/>
      </w:divBdr>
    </w:div>
    <w:div w:id="416682281">
      <w:marLeft w:val="640"/>
      <w:marRight w:val="0"/>
      <w:marTop w:val="0"/>
      <w:marBottom w:val="0"/>
      <w:divBdr>
        <w:top w:val="none" w:sz="0" w:space="0" w:color="auto"/>
        <w:left w:val="none" w:sz="0" w:space="0" w:color="auto"/>
        <w:bottom w:val="none" w:sz="0" w:space="0" w:color="auto"/>
        <w:right w:val="none" w:sz="0" w:space="0" w:color="auto"/>
      </w:divBdr>
    </w:div>
    <w:div w:id="416750613">
      <w:marLeft w:val="640"/>
      <w:marRight w:val="0"/>
      <w:marTop w:val="0"/>
      <w:marBottom w:val="0"/>
      <w:divBdr>
        <w:top w:val="none" w:sz="0" w:space="0" w:color="auto"/>
        <w:left w:val="none" w:sz="0" w:space="0" w:color="auto"/>
        <w:bottom w:val="none" w:sz="0" w:space="0" w:color="auto"/>
        <w:right w:val="none" w:sz="0" w:space="0" w:color="auto"/>
      </w:divBdr>
    </w:div>
    <w:div w:id="416899726">
      <w:marLeft w:val="640"/>
      <w:marRight w:val="0"/>
      <w:marTop w:val="0"/>
      <w:marBottom w:val="0"/>
      <w:divBdr>
        <w:top w:val="none" w:sz="0" w:space="0" w:color="auto"/>
        <w:left w:val="none" w:sz="0" w:space="0" w:color="auto"/>
        <w:bottom w:val="none" w:sz="0" w:space="0" w:color="auto"/>
        <w:right w:val="none" w:sz="0" w:space="0" w:color="auto"/>
      </w:divBdr>
    </w:div>
    <w:div w:id="416903433">
      <w:marLeft w:val="640"/>
      <w:marRight w:val="0"/>
      <w:marTop w:val="0"/>
      <w:marBottom w:val="0"/>
      <w:divBdr>
        <w:top w:val="none" w:sz="0" w:space="0" w:color="auto"/>
        <w:left w:val="none" w:sz="0" w:space="0" w:color="auto"/>
        <w:bottom w:val="none" w:sz="0" w:space="0" w:color="auto"/>
        <w:right w:val="none" w:sz="0" w:space="0" w:color="auto"/>
      </w:divBdr>
    </w:div>
    <w:div w:id="416904575">
      <w:marLeft w:val="640"/>
      <w:marRight w:val="0"/>
      <w:marTop w:val="0"/>
      <w:marBottom w:val="0"/>
      <w:divBdr>
        <w:top w:val="none" w:sz="0" w:space="0" w:color="auto"/>
        <w:left w:val="none" w:sz="0" w:space="0" w:color="auto"/>
        <w:bottom w:val="none" w:sz="0" w:space="0" w:color="auto"/>
        <w:right w:val="none" w:sz="0" w:space="0" w:color="auto"/>
      </w:divBdr>
    </w:div>
    <w:div w:id="416904975">
      <w:marLeft w:val="640"/>
      <w:marRight w:val="0"/>
      <w:marTop w:val="0"/>
      <w:marBottom w:val="0"/>
      <w:divBdr>
        <w:top w:val="none" w:sz="0" w:space="0" w:color="auto"/>
        <w:left w:val="none" w:sz="0" w:space="0" w:color="auto"/>
        <w:bottom w:val="none" w:sz="0" w:space="0" w:color="auto"/>
        <w:right w:val="none" w:sz="0" w:space="0" w:color="auto"/>
      </w:divBdr>
    </w:div>
    <w:div w:id="416946163">
      <w:marLeft w:val="640"/>
      <w:marRight w:val="0"/>
      <w:marTop w:val="0"/>
      <w:marBottom w:val="0"/>
      <w:divBdr>
        <w:top w:val="none" w:sz="0" w:space="0" w:color="auto"/>
        <w:left w:val="none" w:sz="0" w:space="0" w:color="auto"/>
        <w:bottom w:val="none" w:sz="0" w:space="0" w:color="auto"/>
        <w:right w:val="none" w:sz="0" w:space="0" w:color="auto"/>
      </w:divBdr>
    </w:div>
    <w:div w:id="416951283">
      <w:marLeft w:val="640"/>
      <w:marRight w:val="0"/>
      <w:marTop w:val="0"/>
      <w:marBottom w:val="0"/>
      <w:divBdr>
        <w:top w:val="none" w:sz="0" w:space="0" w:color="auto"/>
        <w:left w:val="none" w:sz="0" w:space="0" w:color="auto"/>
        <w:bottom w:val="none" w:sz="0" w:space="0" w:color="auto"/>
        <w:right w:val="none" w:sz="0" w:space="0" w:color="auto"/>
      </w:divBdr>
    </w:div>
    <w:div w:id="417020384">
      <w:marLeft w:val="640"/>
      <w:marRight w:val="0"/>
      <w:marTop w:val="0"/>
      <w:marBottom w:val="0"/>
      <w:divBdr>
        <w:top w:val="none" w:sz="0" w:space="0" w:color="auto"/>
        <w:left w:val="none" w:sz="0" w:space="0" w:color="auto"/>
        <w:bottom w:val="none" w:sz="0" w:space="0" w:color="auto"/>
        <w:right w:val="none" w:sz="0" w:space="0" w:color="auto"/>
      </w:divBdr>
    </w:div>
    <w:div w:id="417097849">
      <w:marLeft w:val="640"/>
      <w:marRight w:val="0"/>
      <w:marTop w:val="0"/>
      <w:marBottom w:val="0"/>
      <w:divBdr>
        <w:top w:val="none" w:sz="0" w:space="0" w:color="auto"/>
        <w:left w:val="none" w:sz="0" w:space="0" w:color="auto"/>
        <w:bottom w:val="none" w:sz="0" w:space="0" w:color="auto"/>
        <w:right w:val="none" w:sz="0" w:space="0" w:color="auto"/>
      </w:divBdr>
    </w:div>
    <w:div w:id="417215747">
      <w:marLeft w:val="640"/>
      <w:marRight w:val="0"/>
      <w:marTop w:val="0"/>
      <w:marBottom w:val="0"/>
      <w:divBdr>
        <w:top w:val="none" w:sz="0" w:space="0" w:color="auto"/>
        <w:left w:val="none" w:sz="0" w:space="0" w:color="auto"/>
        <w:bottom w:val="none" w:sz="0" w:space="0" w:color="auto"/>
        <w:right w:val="none" w:sz="0" w:space="0" w:color="auto"/>
      </w:divBdr>
    </w:div>
    <w:div w:id="417285607">
      <w:marLeft w:val="640"/>
      <w:marRight w:val="0"/>
      <w:marTop w:val="0"/>
      <w:marBottom w:val="0"/>
      <w:divBdr>
        <w:top w:val="none" w:sz="0" w:space="0" w:color="auto"/>
        <w:left w:val="none" w:sz="0" w:space="0" w:color="auto"/>
        <w:bottom w:val="none" w:sz="0" w:space="0" w:color="auto"/>
        <w:right w:val="none" w:sz="0" w:space="0" w:color="auto"/>
      </w:divBdr>
    </w:div>
    <w:div w:id="417600564">
      <w:marLeft w:val="640"/>
      <w:marRight w:val="0"/>
      <w:marTop w:val="0"/>
      <w:marBottom w:val="0"/>
      <w:divBdr>
        <w:top w:val="none" w:sz="0" w:space="0" w:color="auto"/>
        <w:left w:val="none" w:sz="0" w:space="0" w:color="auto"/>
        <w:bottom w:val="none" w:sz="0" w:space="0" w:color="auto"/>
        <w:right w:val="none" w:sz="0" w:space="0" w:color="auto"/>
      </w:divBdr>
    </w:div>
    <w:div w:id="417681879">
      <w:marLeft w:val="640"/>
      <w:marRight w:val="0"/>
      <w:marTop w:val="0"/>
      <w:marBottom w:val="0"/>
      <w:divBdr>
        <w:top w:val="none" w:sz="0" w:space="0" w:color="auto"/>
        <w:left w:val="none" w:sz="0" w:space="0" w:color="auto"/>
        <w:bottom w:val="none" w:sz="0" w:space="0" w:color="auto"/>
        <w:right w:val="none" w:sz="0" w:space="0" w:color="auto"/>
      </w:divBdr>
    </w:div>
    <w:div w:id="417749199">
      <w:marLeft w:val="640"/>
      <w:marRight w:val="0"/>
      <w:marTop w:val="0"/>
      <w:marBottom w:val="0"/>
      <w:divBdr>
        <w:top w:val="none" w:sz="0" w:space="0" w:color="auto"/>
        <w:left w:val="none" w:sz="0" w:space="0" w:color="auto"/>
        <w:bottom w:val="none" w:sz="0" w:space="0" w:color="auto"/>
        <w:right w:val="none" w:sz="0" w:space="0" w:color="auto"/>
      </w:divBdr>
    </w:div>
    <w:div w:id="417749440">
      <w:marLeft w:val="640"/>
      <w:marRight w:val="0"/>
      <w:marTop w:val="0"/>
      <w:marBottom w:val="0"/>
      <w:divBdr>
        <w:top w:val="none" w:sz="0" w:space="0" w:color="auto"/>
        <w:left w:val="none" w:sz="0" w:space="0" w:color="auto"/>
        <w:bottom w:val="none" w:sz="0" w:space="0" w:color="auto"/>
        <w:right w:val="none" w:sz="0" w:space="0" w:color="auto"/>
      </w:divBdr>
    </w:div>
    <w:div w:id="417867611">
      <w:marLeft w:val="640"/>
      <w:marRight w:val="0"/>
      <w:marTop w:val="0"/>
      <w:marBottom w:val="0"/>
      <w:divBdr>
        <w:top w:val="none" w:sz="0" w:space="0" w:color="auto"/>
        <w:left w:val="none" w:sz="0" w:space="0" w:color="auto"/>
        <w:bottom w:val="none" w:sz="0" w:space="0" w:color="auto"/>
        <w:right w:val="none" w:sz="0" w:space="0" w:color="auto"/>
      </w:divBdr>
    </w:div>
    <w:div w:id="417941701">
      <w:marLeft w:val="640"/>
      <w:marRight w:val="0"/>
      <w:marTop w:val="0"/>
      <w:marBottom w:val="0"/>
      <w:divBdr>
        <w:top w:val="none" w:sz="0" w:space="0" w:color="auto"/>
        <w:left w:val="none" w:sz="0" w:space="0" w:color="auto"/>
        <w:bottom w:val="none" w:sz="0" w:space="0" w:color="auto"/>
        <w:right w:val="none" w:sz="0" w:space="0" w:color="auto"/>
      </w:divBdr>
    </w:div>
    <w:div w:id="417990821">
      <w:marLeft w:val="640"/>
      <w:marRight w:val="0"/>
      <w:marTop w:val="0"/>
      <w:marBottom w:val="0"/>
      <w:divBdr>
        <w:top w:val="none" w:sz="0" w:space="0" w:color="auto"/>
        <w:left w:val="none" w:sz="0" w:space="0" w:color="auto"/>
        <w:bottom w:val="none" w:sz="0" w:space="0" w:color="auto"/>
        <w:right w:val="none" w:sz="0" w:space="0" w:color="auto"/>
      </w:divBdr>
    </w:div>
    <w:div w:id="418140418">
      <w:marLeft w:val="640"/>
      <w:marRight w:val="0"/>
      <w:marTop w:val="0"/>
      <w:marBottom w:val="0"/>
      <w:divBdr>
        <w:top w:val="none" w:sz="0" w:space="0" w:color="auto"/>
        <w:left w:val="none" w:sz="0" w:space="0" w:color="auto"/>
        <w:bottom w:val="none" w:sz="0" w:space="0" w:color="auto"/>
        <w:right w:val="none" w:sz="0" w:space="0" w:color="auto"/>
      </w:divBdr>
    </w:div>
    <w:div w:id="418254038">
      <w:marLeft w:val="640"/>
      <w:marRight w:val="0"/>
      <w:marTop w:val="0"/>
      <w:marBottom w:val="0"/>
      <w:divBdr>
        <w:top w:val="none" w:sz="0" w:space="0" w:color="auto"/>
        <w:left w:val="none" w:sz="0" w:space="0" w:color="auto"/>
        <w:bottom w:val="none" w:sz="0" w:space="0" w:color="auto"/>
        <w:right w:val="none" w:sz="0" w:space="0" w:color="auto"/>
      </w:divBdr>
    </w:div>
    <w:div w:id="418478211">
      <w:marLeft w:val="640"/>
      <w:marRight w:val="0"/>
      <w:marTop w:val="0"/>
      <w:marBottom w:val="0"/>
      <w:divBdr>
        <w:top w:val="none" w:sz="0" w:space="0" w:color="auto"/>
        <w:left w:val="none" w:sz="0" w:space="0" w:color="auto"/>
        <w:bottom w:val="none" w:sz="0" w:space="0" w:color="auto"/>
        <w:right w:val="none" w:sz="0" w:space="0" w:color="auto"/>
      </w:divBdr>
    </w:div>
    <w:div w:id="418479166">
      <w:marLeft w:val="640"/>
      <w:marRight w:val="0"/>
      <w:marTop w:val="0"/>
      <w:marBottom w:val="0"/>
      <w:divBdr>
        <w:top w:val="none" w:sz="0" w:space="0" w:color="auto"/>
        <w:left w:val="none" w:sz="0" w:space="0" w:color="auto"/>
        <w:bottom w:val="none" w:sz="0" w:space="0" w:color="auto"/>
        <w:right w:val="none" w:sz="0" w:space="0" w:color="auto"/>
      </w:divBdr>
    </w:div>
    <w:div w:id="418673257">
      <w:marLeft w:val="640"/>
      <w:marRight w:val="0"/>
      <w:marTop w:val="0"/>
      <w:marBottom w:val="0"/>
      <w:divBdr>
        <w:top w:val="none" w:sz="0" w:space="0" w:color="auto"/>
        <w:left w:val="none" w:sz="0" w:space="0" w:color="auto"/>
        <w:bottom w:val="none" w:sz="0" w:space="0" w:color="auto"/>
        <w:right w:val="none" w:sz="0" w:space="0" w:color="auto"/>
      </w:divBdr>
    </w:div>
    <w:div w:id="418673974">
      <w:marLeft w:val="640"/>
      <w:marRight w:val="0"/>
      <w:marTop w:val="0"/>
      <w:marBottom w:val="0"/>
      <w:divBdr>
        <w:top w:val="none" w:sz="0" w:space="0" w:color="auto"/>
        <w:left w:val="none" w:sz="0" w:space="0" w:color="auto"/>
        <w:bottom w:val="none" w:sz="0" w:space="0" w:color="auto"/>
        <w:right w:val="none" w:sz="0" w:space="0" w:color="auto"/>
      </w:divBdr>
    </w:div>
    <w:div w:id="418718974">
      <w:marLeft w:val="640"/>
      <w:marRight w:val="0"/>
      <w:marTop w:val="0"/>
      <w:marBottom w:val="0"/>
      <w:divBdr>
        <w:top w:val="none" w:sz="0" w:space="0" w:color="auto"/>
        <w:left w:val="none" w:sz="0" w:space="0" w:color="auto"/>
        <w:bottom w:val="none" w:sz="0" w:space="0" w:color="auto"/>
        <w:right w:val="none" w:sz="0" w:space="0" w:color="auto"/>
      </w:divBdr>
    </w:div>
    <w:div w:id="418988440">
      <w:marLeft w:val="640"/>
      <w:marRight w:val="0"/>
      <w:marTop w:val="0"/>
      <w:marBottom w:val="0"/>
      <w:divBdr>
        <w:top w:val="none" w:sz="0" w:space="0" w:color="auto"/>
        <w:left w:val="none" w:sz="0" w:space="0" w:color="auto"/>
        <w:bottom w:val="none" w:sz="0" w:space="0" w:color="auto"/>
        <w:right w:val="none" w:sz="0" w:space="0" w:color="auto"/>
      </w:divBdr>
    </w:div>
    <w:div w:id="419064957">
      <w:marLeft w:val="640"/>
      <w:marRight w:val="0"/>
      <w:marTop w:val="0"/>
      <w:marBottom w:val="0"/>
      <w:divBdr>
        <w:top w:val="none" w:sz="0" w:space="0" w:color="auto"/>
        <w:left w:val="none" w:sz="0" w:space="0" w:color="auto"/>
        <w:bottom w:val="none" w:sz="0" w:space="0" w:color="auto"/>
        <w:right w:val="none" w:sz="0" w:space="0" w:color="auto"/>
      </w:divBdr>
    </w:div>
    <w:div w:id="419134642">
      <w:marLeft w:val="640"/>
      <w:marRight w:val="0"/>
      <w:marTop w:val="0"/>
      <w:marBottom w:val="0"/>
      <w:divBdr>
        <w:top w:val="none" w:sz="0" w:space="0" w:color="auto"/>
        <w:left w:val="none" w:sz="0" w:space="0" w:color="auto"/>
        <w:bottom w:val="none" w:sz="0" w:space="0" w:color="auto"/>
        <w:right w:val="none" w:sz="0" w:space="0" w:color="auto"/>
      </w:divBdr>
    </w:div>
    <w:div w:id="419183402">
      <w:marLeft w:val="640"/>
      <w:marRight w:val="0"/>
      <w:marTop w:val="0"/>
      <w:marBottom w:val="0"/>
      <w:divBdr>
        <w:top w:val="none" w:sz="0" w:space="0" w:color="auto"/>
        <w:left w:val="none" w:sz="0" w:space="0" w:color="auto"/>
        <w:bottom w:val="none" w:sz="0" w:space="0" w:color="auto"/>
        <w:right w:val="none" w:sz="0" w:space="0" w:color="auto"/>
      </w:divBdr>
    </w:div>
    <w:div w:id="419643565">
      <w:marLeft w:val="640"/>
      <w:marRight w:val="0"/>
      <w:marTop w:val="0"/>
      <w:marBottom w:val="0"/>
      <w:divBdr>
        <w:top w:val="none" w:sz="0" w:space="0" w:color="auto"/>
        <w:left w:val="none" w:sz="0" w:space="0" w:color="auto"/>
        <w:bottom w:val="none" w:sz="0" w:space="0" w:color="auto"/>
        <w:right w:val="none" w:sz="0" w:space="0" w:color="auto"/>
      </w:divBdr>
    </w:div>
    <w:div w:id="420026321">
      <w:marLeft w:val="640"/>
      <w:marRight w:val="0"/>
      <w:marTop w:val="0"/>
      <w:marBottom w:val="0"/>
      <w:divBdr>
        <w:top w:val="none" w:sz="0" w:space="0" w:color="auto"/>
        <w:left w:val="none" w:sz="0" w:space="0" w:color="auto"/>
        <w:bottom w:val="none" w:sz="0" w:space="0" w:color="auto"/>
        <w:right w:val="none" w:sz="0" w:space="0" w:color="auto"/>
      </w:divBdr>
    </w:div>
    <w:div w:id="420030468">
      <w:marLeft w:val="640"/>
      <w:marRight w:val="0"/>
      <w:marTop w:val="0"/>
      <w:marBottom w:val="0"/>
      <w:divBdr>
        <w:top w:val="none" w:sz="0" w:space="0" w:color="auto"/>
        <w:left w:val="none" w:sz="0" w:space="0" w:color="auto"/>
        <w:bottom w:val="none" w:sz="0" w:space="0" w:color="auto"/>
        <w:right w:val="none" w:sz="0" w:space="0" w:color="auto"/>
      </w:divBdr>
    </w:div>
    <w:div w:id="420179865">
      <w:marLeft w:val="640"/>
      <w:marRight w:val="0"/>
      <w:marTop w:val="0"/>
      <w:marBottom w:val="0"/>
      <w:divBdr>
        <w:top w:val="none" w:sz="0" w:space="0" w:color="auto"/>
        <w:left w:val="none" w:sz="0" w:space="0" w:color="auto"/>
        <w:bottom w:val="none" w:sz="0" w:space="0" w:color="auto"/>
        <w:right w:val="none" w:sz="0" w:space="0" w:color="auto"/>
      </w:divBdr>
    </w:div>
    <w:div w:id="420300796">
      <w:marLeft w:val="640"/>
      <w:marRight w:val="0"/>
      <w:marTop w:val="0"/>
      <w:marBottom w:val="0"/>
      <w:divBdr>
        <w:top w:val="none" w:sz="0" w:space="0" w:color="auto"/>
        <w:left w:val="none" w:sz="0" w:space="0" w:color="auto"/>
        <w:bottom w:val="none" w:sz="0" w:space="0" w:color="auto"/>
        <w:right w:val="none" w:sz="0" w:space="0" w:color="auto"/>
      </w:divBdr>
    </w:div>
    <w:div w:id="420371377">
      <w:marLeft w:val="640"/>
      <w:marRight w:val="0"/>
      <w:marTop w:val="0"/>
      <w:marBottom w:val="0"/>
      <w:divBdr>
        <w:top w:val="none" w:sz="0" w:space="0" w:color="auto"/>
        <w:left w:val="none" w:sz="0" w:space="0" w:color="auto"/>
        <w:bottom w:val="none" w:sz="0" w:space="0" w:color="auto"/>
        <w:right w:val="none" w:sz="0" w:space="0" w:color="auto"/>
      </w:divBdr>
    </w:div>
    <w:div w:id="420613359">
      <w:marLeft w:val="640"/>
      <w:marRight w:val="0"/>
      <w:marTop w:val="0"/>
      <w:marBottom w:val="0"/>
      <w:divBdr>
        <w:top w:val="none" w:sz="0" w:space="0" w:color="auto"/>
        <w:left w:val="none" w:sz="0" w:space="0" w:color="auto"/>
        <w:bottom w:val="none" w:sz="0" w:space="0" w:color="auto"/>
        <w:right w:val="none" w:sz="0" w:space="0" w:color="auto"/>
      </w:divBdr>
    </w:div>
    <w:div w:id="420758492">
      <w:marLeft w:val="640"/>
      <w:marRight w:val="0"/>
      <w:marTop w:val="0"/>
      <w:marBottom w:val="0"/>
      <w:divBdr>
        <w:top w:val="none" w:sz="0" w:space="0" w:color="auto"/>
        <w:left w:val="none" w:sz="0" w:space="0" w:color="auto"/>
        <w:bottom w:val="none" w:sz="0" w:space="0" w:color="auto"/>
        <w:right w:val="none" w:sz="0" w:space="0" w:color="auto"/>
      </w:divBdr>
    </w:div>
    <w:div w:id="421029450">
      <w:marLeft w:val="640"/>
      <w:marRight w:val="0"/>
      <w:marTop w:val="0"/>
      <w:marBottom w:val="0"/>
      <w:divBdr>
        <w:top w:val="none" w:sz="0" w:space="0" w:color="auto"/>
        <w:left w:val="none" w:sz="0" w:space="0" w:color="auto"/>
        <w:bottom w:val="none" w:sz="0" w:space="0" w:color="auto"/>
        <w:right w:val="none" w:sz="0" w:space="0" w:color="auto"/>
      </w:divBdr>
    </w:div>
    <w:div w:id="421220143">
      <w:marLeft w:val="640"/>
      <w:marRight w:val="0"/>
      <w:marTop w:val="0"/>
      <w:marBottom w:val="0"/>
      <w:divBdr>
        <w:top w:val="none" w:sz="0" w:space="0" w:color="auto"/>
        <w:left w:val="none" w:sz="0" w:space="0" w:color="auto"/>
        <w:bottom w:val="none" w:sz="0" w:space="0" w:color="auto"/>
        <w:right w:val="none" w:sz="0" w:space="0" w:color="auto"/>
      </w:divBdr>
    </w:div>
    <w:div w:id="421337765">
      <w:marLeft w:val="640"/>
      <w:marRight w:val="0"/>
      <w:marTop w:val="0"/>
      <w:marBottom w:val="0"/>
      <w:divBdr>
        <w:top w:val="none" w:sz="0" w:space="0" w:color="auto"/>
        <w:left w:val="none" w:sz="0" w:space="0" w:color="auto"/>
        <w:bottom w:val="none" w:sz="0" w:space="0" w:color="auto"/>
        <w:right w:val="none" w:sz="0" w:space="0" w:color="auto"/>
      </w:divBdr>
    </w:div>
    <w:div w:id="421416480">
      <w:marLeft w:val="640"/>
      <w:marRight w:val="0"/>
      <w:marTop w:val="0"/>
      <w:marBottom w:val="0"/>
      <w:divBdr>
        <w:top w:val="none" w:sz="0" w:space="0" w:color="auto"/>
        <w:left w:val="none" w:sz="0" w:space="0" w:color="auto"/>
        <w:bottom w:val="none" w:sz="0" w:space="0" w:color="auto"/>
        <w:right w:val="none" w:sz="0" w:space="0" w:color="auto"/>
      </w:divBdr>
    </w:div>
    <w:div w:id="421537906">
      <w:marLeft w:val="640"/>
      <w:marRight w:val="0"/>
      <w:marTop w:val="0"/>
      <w:marBottom w:val="0"/>
      <w:divBdr>
        <w:top w:val="none" w:sz="0" w:space="0" w:color="auto"/>
        <w:left w:val="none" w:sz="0" w:space="0" w:color="auto"/>
        <w:bottom w:val="none" w:sz="0" w:space="0" w:color="auto"/>
        <w:right w:val="none" w:sz="0" w:space="0" w:color="auto"/>
      </w:divBdr>
    </w:div>
    <w:div w:id="421803247">
      <w:marLeft w:val="640"/>
      <w:marRight w:val="0"/>
      <w:marTop w:val="0"/>
      <w:marBottom w:val="0"/>
      <w:divBdr>
        <w:top w:val="none" w:sz="0" w:space="0" w:color="auto"/>
        <w:left w:val="none" w:sz="0" w:space="0" w:color="auto"/>
        <w:bottom w:val="none" w:sz="0" w:space="0" w:color="auto"/>
        <w:right w:val="none" w:sz="0" w:space="0" w:color="auto"/>
      </w:divBdr>
    </w:div>
    <w:div w:id="421806011">
      <w:marLeft w:val="640"/>
      <w:marRight w:val="0"/>
      <w:marTop w:val="0"/>
      <w:marBottom w:val="0"/>
      <w:divBdr>
        <w:top w:val="none" w:sz="0" w:space="0" w:color="auto"/>
        <w:left w:val="none" w:sz="0" w:space="0" w:color="auto"/>
        <w:bottom w:val="none" w:sz="0" w:space="0" w:color="auto"/>
        <w:right w:val="none" w:sz="0" w:space="0" w:color="auto"/>
      </w:divBdr>
    </w:div>
    <w:div w:id="421875068">
      <w:marLeft w:val="640"/>
      <w:marRight w:val="0"/>
      <w:marTop w:val="0"/>
      <w:marBottom w:val="0"/>
      <w:divBdr>
        <w:top w:val="none" w:sz="0" w:space="0" w:color="auto"/>
        <w:left w:val="none" w:sz="0" w:space="0" w:color="auto"/>
        <w:bottom w:val="none" w:sz="0" w:space="0" w:color="auto"/>
        <w:right w:val="none" w:sz="0" w:space="0" w:color="auto"/>
      </w:divBdr>
    </w:div>
    <w:div w:id="421993404">
      <w:marLeft w:val="640"/>
      <w:marRight w:val="0"/>
      <w:marTop w:val="0"/>
      <w:marBottom w:val="0"/>
      <w:divBdr>
        <w:top w:val="none" w:sz="0" w:space="0" w:color="auto"/>
        <w:left w:val="none" w:sz="0" w:space="0" w:color="auto"/>
        <w:bottom w:val="none" w:sz="0" w:space="0" w:color="auto"/>
        <w:right w:val="none" w:sz="0" w:space="0" w:color="auto"/>
      </w:divBdr>
    </w:div>
    <w:div w:id="422192851">
      <w:marLeft w:val="640"/>
      <w:marRight w:val="0"/>
      <w:marTop w:val="0"/>
      <w:marBottom w:val="0"/>
      <w:divBdr>
        <w:top w:val="none" w:sz="0" w:space="0" w:color="auto"/>
        <w:left w:val="none" w:sz="0" w:space="0" w:color="auto"/>
        <w:bottom w:val="none" w:sz="0" w:space="0" w:color="auto"/>
        <w:right w:val="none" w:sz="0" w:space="0" w:color="auto"/>
      </w:divBdr>
    </w:div>
    <w:div w:id="422343447">
      <w:marLeft w:val="640"/>
      <w:marRight w:val="0"/>
      <w:marTop w:val="0"/>
      <w:marBottom w:val="0"/>
      <w:divBdr>
        <w:top w:val="none" w:sz="0" w:space="0" w:color="auto"/>
        <w:left w:val="none" w:sz="0" w:space="0" w:color="auto"/>
        <w:bottom w:val="none" w:sz="0" w:space="0" w:color="auto"/>
        <w:right w:val="none" w:sz="0" w:space="0" w:color="auto"/>
      </w:divBdr>
    </w:div>
    <w:div w:id="422410594">
      <w:bodyDiv w:val="1"/>
      <w:marLeft w:val="0"/>
      <w:marRight w:val="0"/>
      <w:marTop w:val="0"/>
      <w:marBottom w:val="0"/>
      <w:divBdr>
        <w:top w:val="none" w:sz="0" w:space="0" w:color="auto"/>
        <w:left w:val="none" w:sz="0" w:space="0" w:color="auto"/>
        <w:bottom w:val="none" w:sz="0" w:space="0" w:color="auto"/>
        <w:right w:val="none" w:sz="0" w:space="0" w:color="auto"/>
      </w:divBdr>
      <w:divsChild>
        <w:div w:id="12457732">
          <w:marLeft w:val="640"/>
          <w:marRight w:val="0"/>
          <w:marTop w:val="0"/>
          <w:marBottom w:val="0"/>
          <w:divBdr>
            <w:top w:val="none" w:sz="0" w:space="0" w:color="auto"/>
            <w:left w:val="none" w:sz="0" w:space="0" w:color="auto"/>
            <w:bottom w:val="none" w:sz="0" w:space="0" w:color="auto"/>
            <w:right w:val="none" w:sz="0" w:space="0" w:color="auto"/>
          </w:divBdr>
        </w:div>
        <w:div w:id="1729453070">
          <w:marLeft w:val="640"/>
          <w:marRight w:val="0"/>
          <w:marTop w:val="0"/>
          <w:marBottom w:val="0"/>
          <w:divBdr>
            <w:top w:val="none" w:sz="0" w:space="0" w:color="auto"/>
            <w:left w:val="none" w:sz="0" w:space="0" w:color="auto"/>
            <w:bottom w:val="none" w:sz="0" w:space="0" w:color="auto"/>
            <w:right w:val="none" w:sz="0" w:space="0" w:color="auto"/>
          </w:divBdr>
        </w:div>
        <w:div w:id="1062748574">
          <w:marLeft w:val="640"/>
          <w:marRight w:val="0"/>
          <w:marTop w:val="0"/>
          <w:marBottom w:val="0"/>
          <w:divBdr>
            <w:top w:val="none" w:sz="0" w:space="0" w:color="auto"/>
            <w:left w:val="none" w:sz="0" w:space="0" w:color="auto"/>
            <w:bottom w:val="none" w:sz="0" w:space="0" w:color="auto"/>
            <w:right w:val="none" w:sz="0" w:space="0" w:color="auto"/>
          </w:divBdr>
        </w:div>
        <w:div w:id="54738707">
          <w:marLeft w:val="640"/>
          <w:marRight w:val="0"/>
          <w:marTop w:val="0"/>
          <w:marBottom w:val="0"/>
          <w:divBdr>
            <w:top w:val="none" w:sz="0" w:space="0" w:color="auto"/>
            <w:left w:val="none" w:sz="0" w:space="0" w:color="auto"/>
            <w:bottom w:val="none" w:sz="0" w:space="0" w:color="auto"/>
            <w:right w:val="none" w:sz="0" w:space="0" w:color="auto"/>
          </w:divBdr>
        </w:div>
        <w:div w:id="2071147492">
          <w:marLeft w:val="640"/>
          <w:marRight w:val="0"/>
          <w:marTop w:val="0"/>
          <w:marBottom w:val="0"/>
          <w:divBdr>
            <w:top w:val="none" w:sz="0" w:space="0" w:color="auto"/>
            <w:left w:val="none" w:sz="0" w:space="0" w:color="auto"/>
            <w:bottom w:val="none" w:sz="0" w:space="0" w:color="auto"/>
            <w:right w:val="none" w:sz="0" w:space="0" w:color="auto"/>
          </w:divBdr>
        </w:div>
        <w:div w:id="1021470959">
          <w:marLeft w:val="640"/>
          <w:marRight w:val="0"/>
          <w:marTop w:val="0"/>
          <w:marBottom w:val="0"/>
          <w:divBdr>
            <w:top w:val="none" w:sz="0" w:space="0" w:color="auto"/>
            <w:left w:val="none" w:sz="0" w:space="0" w:color="auto"/>
            <w:bottom w:val="none" w:sz="0" w:space="0" w:color="auto"/>
            <w:right w:val="none" w:sz="0" w:space="0" w:color="auto"/>
          </w:divBdr>
        </w:div>
        <w:div w:id="82651725">
          <w:marLeft w:val="640"/>
          <w:marRight w:val="0"/>
          <w:marTop w:val="0"/>
          <w:marBottom w:val="0"/>
          <w:divBdr>
            <w:top w:val="none" w:sz="0" w:space="0" w:color="auto"/>
            <w:left w:val="none" w:sz="0" w:space="0" w:color="auto"/>
            <w:bottom w:val="none" w:sz="0" w:space="0" w:color="auto"/>
            <w:right w:val="none" w:sz="0" w:space="0" w:color="auto"/>
          </w:divBdr>
        </w:div>
        <w:div w:id="705788677">
          <w:marLeft w:val="640"/>
          <w:marRight w:val="0"/>
          <w:marTop w:val="0"/>
          <w:marBottom w:val="0"/>
          <w:divBdr>
            <w:top w:val="none" w:sz="0" w:space="0" w:color="auto"/>
            <w:left w:val="none" w:sz="0" w:space="0" w:color="auto"/>
            <w:bottom w:val="none" w:sz="0" w:space="0" w:color="auto"/>
            <w:right w:val="none" w:sz="0" w:space="0" w:color="auto"/>
          </w:divBdr>
        </w:div>
        <w:div w:id="1728526965">
          <w:marLeft w:val="640"/>
          <w:marRight w:val="0"/>
          <w:marTop w:val="0"/>
          <w:marBottom w:val="0"/>
          <w:divBdr>
            <w:top w:val="none" w:sz="0" w:space="0" w:color="auto"/>
            <w:left w:val="none" w:sz="0" w:space="0" w:color="auto"/>
            <w:bottom w:val="none" w:sz="0" w:space="0" w:color="auto"/>
            <w:right w:val="none" w:sz="0" w:space="0" w:color="auto"/>
          </w:divBdr>
        </w:div>
        <w:div w:id="1578322371">
          <w:marLeft w:val="640"/>
          <w:marRight w:val="0"/>
          <w:marTop w:val="0"/>
          <w:marBottom w:val="0"/>
          <w:divBdr>
            <w:top w:val="none" w:sz="0" w:space="0" w:color="auto"/>
            <w:left w:val="none" w:sz="0" w:space="0" w:color="auto"/>
            <w:bottom w:val="none" w:sz="0" w:space="0" w:color="auto"/>
            <w:right w:val="none" w:sz="0" w:space="0" w:color="auto"/>
          </w:divBdr>
        </w:div>
        <w:div w:id="346175712">
          <w:marLeft w:val="640"/>
          <w:marRight w:val="0"/>
          <w:marTop w:val="0"/>
          <w:marBottom w:val="0"/>
          <w:divBdr>
            <w:top w:val="none" w:sz="0" w:space="0" w:color="auto"/>
            <w:left w:val="none" w:sz="0" w:space="0" w:color="auto"/>
            <w:bottom w:val="none" w:sz="0" w:space="0" w:color="auto"/>
            <w:right w:val="none" w:sz="0" w:space="0" w:color="auto"/>
          </w:divBdr>
        </w:div>
        <w:div w:id="271136485">
          <w:marLeft w:val="640"/>
          <w:marRight w:val="0"/>
          <w:marTop w:val="0"/>
          <w:marBottom w:val="0"/>
          <w:divBdr>
            <w:top w:val="none" w:sz="0" w:space="0" w:color="auto"/>
            <w:left w:val="none" w:sz="0" w:space="0" w:color="auto"/>
            <w:bottom w:val="none" w:sz="0" w:space="0" w:color="auto"/>
            <w:right w:val="none" w:sz="0" w:space="0" w:color="auto"/>
          </w:divBdr>
        </w:div>
        <w:div w:id="2021397014">
          <w:marLeft w:val="640"/>
          <w:marRight w:val="0"/>
          <w:marTop w:val="0"/>
          <w:marBottom w:val="0"/>
          <w:divBdr>
            <w:top w:val="none" w:sz="0" w:space="0" w:color="auto"/>
            <w:left w:val="none" w:sz="0" w:space="0" w:color="auto"/>
            <w:bottom w:val="none" w:sz="0" w:space="0" w:color="auto"/>
            <w:right w:val="none" w:sz="0" w:space="0" w:color="auto"/>
          </w:divBdr>
        </w:div>
        <w:div w:id="1505363530">
          <w:marLeft w:val="640"/>
          <w:marRight w:val="0"/>
          <w:marTop w:val="0"/>
          <w:marBottom w:val="0"/>
          <w:divBdr>
            <w:top w:val="none" w:sz="0" w:space="0" w:color="auto"/>
            <w:left w:val="none" w:sz="0" w:space="0" w:color="auto"/>
            <w:bottom w:val="none" w:sz="0" w:space="0" w:color="auto"/>
            <w:right w:val="none" w:sz="0" w:space="0" w:color="auto"/>
          </w:divBdr>
        </w:div>
        <w:div w:id="2133547394">
          <w:marLeft w:val="640"/>
          <w:marRight w:val="0"/>
          <w:marTop w:val="0"/>
          <w:marBottom w:val="0"/>
          <w:divBdr>
            <w:top w:val="none" w:sz="0" w:space="0" w:color="auto"/>
            <w:left w:val="none" w:sz="0" w:space="0" w:color="auto"/>
            <w:bottom w:val="none" w:sz="0" w:space="0" w:color="auto"/>
            <w:right w:val="none" w:sz="0" w:space="0" w:color="auto"/>
          </w:divBdr>
        </w:div>
        <w:div w:id="1063286010">
          <w:marLeft w:val="640"/>
          <w:marRight w:val="0"/>
          <w:marTop w:val="0"/>
          <w:marBottom w:val="0"/>
          <w:divBdr>
            <w:top w:val="none" w:sz="0" w:space="0" w:color="auto"/>
            <w:left w:val="none" w:sz="0" w:space="0" w:color="auto"/>
            <w:bottom w:val="none" w:sz="0" w:space="0" w:color="auto"/>
            <w:right w:val="none" w:sz="0" w:space="0" w:color="auto"/>
          </w:divBdr>
        </w:div>
        <w:div w:id="588537988">
          <w:marLeft w:val="640"/>
          <w:marRight w:val="0"/>
          <w:marTop w:val="0"/>
          <w:marBottom w:val="0"/>
          <w:divBdr>
            <w:top w:val="none" w:sz="0" w:space="0" w:color="auto"/>
            <w:left w:val="none" w:sz="0" w:space="0" w:color="auto"/>
            <w:bottom w:val="none" w:sz="0" w:space="0" w:color="auto"/>
            <w:right w:val="none" w:sz="0" w:space="0" w:color="auto"/>
          </w:divBdr>
        </w:div>
        <w:div w:id="1657764329">
          <w:marLeft w:val="640"/>
          <w:marRight w:val="0"/>
          <w:marTop w:val="0"/>
          <w:marBottom w:val="0"/>
          <w:divBdr>
            <w:top w:val="none" w:sz="0" w:space="0" w:color="auto"/>
            <w:left w:val="none" w:sz="0" w:space="0" w:color="auto"/>
            <w:bottom w:val="none" w:sz="0" w:space="0" w:color="auto"/>
            <w:right w:val="none" w:sz="0" w:space="0" w:color="auto"/>
          </w:divBdr>
        </w:div>
        <w:div w:id="1072702893">
          <w:marLeft w:val="640"/>
          <w:marRight w:val="0"/>
          <w:marTop w:val="0"/>
          <w:marBottom w:val="0"/>
          <w:divBdr>
            <w:top w:val="none" w:sz="0" w:space="0" w:color="auto"/>
            <w:left w:val="none" w:sz="0" w:space="0" w:color="auto"/>
            <w:bottom w:val="none" w:sz="0" w:space="0" w:color="auto"/>
            <w:right w:val="none" w:sz="0" w:space="0" w:color="auto"/>
          </w:divBdr>
        </w:div>
        <w:div w:id="1746566706">
          <w:marLeft w:val="640"/>
          <w:marRight w:val="0"/>
          <w:marTop w:val="0"/>
          <w:marBottom w:val="0"/>
          <w:divBdr>
            <w:top w:val="none" w:sz="0" w:space="0" w:color="auto"/>
            <w:left w:val="none" w:sz="0" w:space="0" w:color="auto"/>
            <w:bottom w:val="none" w:sz="0" w:space="0" w:color="auto"/>
            <w:right w:val="none" w:sz="0" w:space="0" w:color="auto"/>
          </w:divBdr>
        </w:div>
        <w:div w:id="851261078">
          <w:marLeft w:val="640"/>
          <w:marRight w:val="0"/>
          <w:marTop w:val="0"/>
          <w:marBottom w:val="0"/>
          <w:divBdr>
            <w:top w:val="none" w:sz="0" w:space="0" w:color="auto"/>
            <w:left w:val="none" w:sz="0" w:space="0" w:color="auto"/>
            <w:bottom w:val="none" w:sz="0" w:space="0" w:color="auto"/>
            <w:right w:val="none" w:sz="0" w:space="0" w:color="auto"/>
          </w:divBdr>
        </w:div>
        <w:div w:id="2079933537">
          <w:marLeft w:val="640"/>
          <w:marRight w:val="0"/>
          <w:marTop w:val="0"/>
          <w:marBottom w:val="0"/>
          <w:divBdr>
            <w:top w:val="none" w:sz="0" w:space="0" w:color="auto"/>
            <w:left w:val="none" w:sz="0" w:space="0" w:color="auto"/>
            <w:bottom w:val="none" w:sz="0" w:space="0" w:color="auto"/>
            <w:right w:val="none" w:sz="0" w:space="0" w:color="auto"/>
          </w:divBdr>
        </w:div>
        <w:div w:id="1136869894">
          <w:marLeft w:val="640"/>
          <w:marRight w:val="0"/>
          <w:marTop w:val="0"/>
          <w:marBottom w:val="0"/>
          <w:divBdr>
            <w:top w:val="none" w:sz="0" w:space="0" w:color="auto"/>
            <w:left w:val="none" w:sz="0" w:space="0" w:color="auto"/>
            <w:bottom w:val="none" w:sz="0" w:space="0" w:color="auto"/>
            <w:right w:val="none" w:sz="0" w:space="0" w:color="auto"/>
          </w:divBdr>
        </w:div>
        <w:div w:id="59375805">
          <w:marLeft w:val="640"/>
          <w:marRight w:val="0"/>
          <w:marTop w:val="0"/>
          <w:marBottom w:val="0"/>
          <w:divBdr>
            <w:top w:val="none" w:sz="0" w:space="0" w:color="auto"/>
            <w:left w:val="none" w:sz="0" w:space="0" w:color="auto"/>
            <w:bottom w:val="none" w:sz="0" w:space="0" w:color="auto"/>
            <w:right w:val="none" w:sz="0" w:space="0" w:color="auto"/>
          </w:divBdr>
        </w:div>
        <w:div w:id="345333593">
          <w:marLeft w:val="640"/>
          <w:marRight w:val="0"/>
          <w:marTop w:val="0"/>
          <w:marBottom w:val="0"/>
          <w:divBdr>
            <w:top w:val="none" w:sz="0" w:space="0" w:color="auto"/>
            <w:left w:val="none" w:sz="0" w:space="0" w:color="auto"/>
            <w:bottom w:val="none" w:sz="0" w:space="0" w:color="auto"/>
            <w:right w:val="none" w:sz="0" w:space="0" w:color="auto"/>
          </w:divBdr>
        </w:div>
        <w:div w:id="1428771819">
          <w:marLeft w:val="640"/>
          <w:marRight w:val="0"/>
          <w:marTop w:val="0"/>
          <w:marBottom w:val="0"/>
          <w:divBdr>
            <w:top w:val="none" w:sz="0" w:space="0" w:color="auto"/>
            <w:left w:val="none" w:sz="0" w:space="0" w:color="auto"/>
            <w:bottom w:val="none" w:sz="0" w:space="0" w:color="auto"/>
            <w:right w:val="none" w:sz="0" w:space="0" w:color="auto"/>
          </w:divBdr>
        </w:div>
        <w:div w:id="1161459164">
          <w:marLeft w:val="640"/>
          <w:marRight w:val="0"/>
          <w:marTop w:val="0"/>
          <w:marBottom w:val="0"/>
          <w:divBdr>
            <w:top w:val="none" w:sz="0" w:space="0" w:color="auto"/>
            <w:left w:val="none" w:sz="0" w:space="0" w:color="auto"/>
            <w:bottom w:val="none" w:sz="0" w:space="0" w:color="auto"/>
            <w:right w:val="none" w:sz="0" w:space="0" w:color="auto"/>
          </w:divBdr>
        </w:div>
        <w:div w:id="595600787">
          <w:marLeft w:val="640"/>
          <w:marRight w:val="0"/>
          <w:marTop w:val="0"/>
          <w:marBottom w:val="0"/>
          <w:divBdr>
            <w:top w:val="none" w:sz="0" w:space="0" w:color="auto"/>
            <w:left w:val="none" w:sz="0" w:space="0" w:color="auto"/>
            <w:bottom w:val="none" w:sz="0" w:space="0" w:color="auto"/>
            <w:right w:val="none" w:sz="0" w:space="0" w:color="auto"/>
          </w:divBdr>
        </w:div>
        <w:div w:id="1200315042">
          <w:marLeft w:val="640"/>
          <w:marRight w:val="0"/>
          <w:marTop w:val="0"/>
          <w:marBottom w:val="0"/>
          <w:divBdr>
            <w:top w:val="none" w:sz="0" w:space="0" w:color="auto"/>
            <w:left w:val="none" w:sz="0" w:space="0" w:color="auto"/>
            <w:bottom w:val="none" w:sz="0" w:space="0" w:color="auto"/>
            <w:right w:val="none" w:sz="0" w:space="0" w:color="auto"/>
          </w:divBdr>
        </w:div>
        <w:div w:id="149828522">
          <w:marLeft w:val="640"/>
          <w:marRight w:val="0"/>
          <w:marTop w:val="0"/>
          <w:marBottom w:val="0"/>
          <w:divBdr>
            <w:top w:val="none" w:sz="0" w:space="0" w:color="auto"/>
            <w:left w:val="none" w:sz="0" w:space="0" w:color="auto"/>
            <w:bottom w:val="none" w:sz="0" w:space="0" w:color="auto"/>
            <w:right w:val="none" w:sz="0" w:space="0" w:color="auto"/>
          </w:divBdr>
        </w:div>
        <w:div w:id="494876111">
          <w:marLeft w:val="640"/>
          <w:marRight w:val="0"/>
          <w:marTop w:val="0"/>
          <w:marBottom w:val="0"/>
          <w:divBdr>
            <w:top w:val="none" w:sz="0" w:space="0" w:color="auto"/>
            <w:left w:val="none" w:sz="0" w:space="0" w:color="auto"/>
            <w:bottom w:val="none" w:sz="0" w:space="0" w:color="auto"/>
            <w:right w:val="none" w:sz="0" w:space="0" w:color="auto"/>
          </w:divBdr>
        </w:div>
        <w:div w:id="1180775696">
          <w:marLeft w:val="640"/>
          <w:marRight w:val="0"/>
          <w:marTop w:val="0"/>
          <w:marBottom w:val="0"/>
          <w:divBdr>
            <w:top w:val="none" w:sz="0" w:space="0" w:color="auto"/>
            <w:left w:val="none" w:sz="0" w:space="0" w:color="auto"/>
            <w:bottom w:val="none" w:sz="0" w:space="0" w:color="auto"/>
            <w:right w:val="none" w:sz="0" w:space="0" w:color="auto"/>
          </w:divBdr>
        </w:div>
        <w:div w:id="704867409">
          <w:marLeft w:val="640"/>
          <w:marRight w:val="0"/>
          <w:marTop w:val="0"/>
          <w:marBottom w:val="0"/>
          <w:divBdr>
            <w:top w:val="none" w:sz="0" w:space="0" w:color="auto"/>
            <w:left w:val="none" w:sz="0" w:space="0" w:color="auto"/>
            <w:bottom w:val="none" w:sz="0" w:space="0" w:color="auto"/>
            <w:right w:val="none" w:sz="0" w:space="0" w:color="auto"/>
          </w:divBdr>
        </w:div>
        <w:div w:id="2115057432">
          <w:marLeft w:val="640"/>
          <w:marRight w:val="0"/>
          <w:marTop w:val="0"/>
          <w:marBottom w:val="0"/>
          <w:divBdr>
            <w:top w:val="none" w:sz="0" w:space="0" w:color="auto"/>
            <w:left w:val="none" w:sz="0" w:space="0" w:color="auto"/>
            <w:bottom w:val="none" w:sz="0" w:space="0" w:color="auto"/>
            <w:right w:val="none" w:sz="0" w:space="0" w:color="auto"/>
          </w:divBdr>
        </w:div>
        <w:div w:id="138084827">
          <w:marLeft w:val="640"/>
          <w:marRight w:val="0"/>
          <w:marTop w:val="0"/>
          <w:marBottom w:val="0"/>
          <w:divBdr>
            <w:top w:val="none" w:sz="0" w:space="0" w:color="auto"/>
            <w:left w:val="none" w:sz="0" w:space="0" w:color="auto"/>
            <w:bottom w:val="none" w:sz="0" w:space="0" w:color="auto"/>
            <w:right w:val="none" w:sz="0" w:space="0" w:color="auto"/>
          </w:divBdr>
        </w:div>
        <w:div w:id="2026252337">
          <w:marLeft w:val="640"/>
          <w:marRight w:val="0"/>
          <w:marTop w:val="0"/>
          <w:marBottom w:val="0"/>
          <w:divBdr>
            <w:top w:val="none" w:sz="0" w:space="0" w:color="auto"/>
            <w:left w:val="none" w:sz="0" w:space="0" w:color="auto"/>
            <w:bottom w:val="none" w:sz="0" w:space="0" w:color="auto"/>
            <w:right w:val="none" w:sz="0" w:space="0" w:color="auto"/>
          </w:divBdr>
        </w:div>
        <w:div w:id="8915089">
          <w:marLeft w:val="640"/>
          <w:marRight w:val="0"/>
          <w:marTop w:val="0"/>
          <w:marBottom w:val="0"/>
          <w:divBdr>
            <w:top w:val="none" w:sz="0" w:space="0" w:color="auto"/>
            <w:left w:val="none" w:sz="0" w:space="0" w:color="auto"/>
            <w:bottom w:val="none" w:sz="0" w:space="0" w:color="auto"/>
            <w:right w:val="none" w:sz="0" w:space="0" w:color="auto"/>
          </w:divBdr>
        </w:div>
        <w:div w:id="967400183">
          <w:marLeft w:val="640"/>
          <w:marRight w:val="0"/>
          <w:marTop w:val="0"/>
          <w:marBottom w:val="0"/>
          <w:divBdr>
            <w:top w:val="none" w:sz="0" w:space="0" w:color="auto"/>
            <w:left w:val="none" w:sz="0" w:space="0" w:color="auto"/>
            <w:bottom w:val="none" w:sz="0" w:space="0" w:color="auto"/>
            <w:right w:val="none" w:sz="0" w:space="0" w:color="auto"/>
          </w:divBdr>
        </w:div>
        <w:div w:id="974942417">
          <w:marLeft w:val="640"/>
          <w:marRight w:val="0"/>
          <w:marTop w:val="0"/>
          <w:marBottom w:val="0"/>
          <w:divBdr>
            <w:top w:val="none" w:sz="0" w:space="0" w:color="auto"/>
            <w:left w:val="none" w:sz="0" w:space="0" w:color="auto"/>
            <w:bottom w:val="none" w:sz="0" w:space="0" w:color="auto"/>
            <w:right w:val="none" w:sz="0" w:space="0" w:color="auto"/>
          </w:divBdr>
        </w:div>
        <w:div w:id="128322908">
          <w:marLeft w:val="640"/>
          <w:marRight w:val="0"/>
          <w:marTop w:val="0"/>
          <w:marBottom w:val="0"/>
          <w:divBdr>
            <w:top w:val="none" w:sz="0" w:space="0" w:color="auto"/>
            <w:left w:val="none" w:sz="0" w:space="0" w:color="auto"/>
            <w:bottom w:val="none" w:sz="0" w:space="0" w:color="auto"/>
            <w:right w:val="none" w:sz="0" w:space="0" w:color="auto"/>
          </w:divBdr>
        </w:div>
        <w:div w:id="1001618750">
          <w:marLeft w:val="640"/>
          <w:marRight w:val="0"/>
          <w:marTop w:val="0"/>
          <w:marBottom w:val="0"/>
          <w:divBdr>
            <w:top w:val="none" w:sz="0" w:space="0" w:color="auto"/>
            <w:left w:val="none" w:sz="0" w:space="0" w:color="auto"/>
            <w:bottom w:val="none" w:sz="0" w:space="0" w:color="auto"/>
            <w:right w:val="none" w:sz="0" w:space="0" w:color="auto"/>
          </w:divBdr>
        </w:div>
        <w:div w:id="879242323">
          <w:marLeft w:val="640"/>
          <w:marRight w:val="0"/>
          <w:marTop w:val="0"/>
          <w:marBottom w:val="0"/>
          <w:divBdr>
            <w:top w:val="none" w:sz="0" w:space="0" w:color="auto"/>
            <w:left w:val="none" w:sz="0" w:space="0" w:color="auto"/>
            <w:bottom w:val="none" w:sz="0" w:space="0" w:color="auto"/>
            <w:right w:val="none" w:sz="0" w:space="0" w:color="auto"/>
          </w:divBdr>
        </w:div>
        <w:div w:id="794177591">
          <w:marLeft w:val="640"/>
          <w:marRight w:val="0"/>
          <w:marTop w:val="0"/>
          <w:marBottom w:val="0"/>
          <w:divBdr>
            <w:top w:val="none" w:sz="0" w:space="0" w:color="auto"/>
            <w:left w:val="none" w:sz="0" w:space="0" w:color="auto"/>
            <w:bottom w:val="none" w:sz="0" w:space="0" w:color="auto"/>
            <w:right w:val="none" w:sz="0" w:space="0" w:color="auto"/>
          </w:divBdr>
        </w:div>
        <w:div w:id="142163389">
          <w:marLeft w:val="640"/>
          <w:marRight w:val="0"/>
          <w:marTop w:val="0"/>
          <w:marBottom w:val="0"/>
          <w:divBdr>
            <w:top w:val="none" w:sz="0" w:space="0" w:color="auto"/>
            <w:left w:val="none" w:sz="0" w:space="0" w:color="auto"/>
            <w:bottom w:val="none" w:sz="0" w:space="0" w:color="auto"/>
            <w:right w:val="none" w:sz="0" w:space="0" w:color="auto"/>
          </w:divBdr>
        </w:div>
        <w:div w:id="1086927009">
          <w:marLeft w:val="640"/>
          <w:marRight w:val="0"/>
          <w:marTop w:val="0"/>
          <w:marBottom w:val="0"/>
          <w:divBdr>
            <w:top w:val="none" w:sz="0" w:space="0" w:color="auto"/>
            <w:left w:val="none" w:sz="0" w:space="0" w:color="auto"/>
            <w:bottom w:val="none" w:sz="0" w:space="0" w:color="auto"/>
            <w:right w:val="none" w:sz="0" w:space="0" w:color="auto"/>
          </w:divBdr>
        </w:div>
        <w:div w:id="2102723588">
          <w:marLeft w:val="640"/>
          <w:marRight w:val="0"/>
          <w:marTop w:val="0"/>
          <w:marBottom w:val="0"/>
          <w:divBdr>
            <w:top w:val="none" w:sz="0" w:space="0" w:color="auto"/>
            <w:left w:val="none" w:sz="0" w:space="0" w:color="auto"/>
            <w:bottom w:val="none" w:sz="0" w:space="0" w:color="auto"/>
            <w:right w:val="none" w:sz="0" w:space="0" w:color="auto"/>
          </w:divBdr>
        </w:div>
        <w:div w:id="607125616">
          <w:marLeft w:val="640"/>
          <w:marRight w:val="0"/>
          <w:marTop w:val="0"/>
          <w:marBottom w:val="0"/>
          <w:divBdr>
            <w:top w:val="none" w:sz="0" w:space="0" w:color="auto"/>
            <w:left w:val="none" w:sz="0" w:space="0" w:color="auto"/>
            <w:bottom w:val="none" w:sz="0" w:space="0" w:color="auto"/>
            <w:right w:val="none" w:sz="0" w:space="0" w:color="auto"/>
          </w:divBdr>
        </w:div>
        <w:div w:id="884293924">
          <w:marLeft w:val="640"/>
          <w:marRight w:val="0"/>
          <w:marTop w:val="0"/>
          <w:marBottom w:val="0"/>
          <w:divBdr>
            <w:top w:val="none" w:sz="0" w:space="0" w:color="auto"/>
            <w:left w:val="none" w:sz="0" w:space="0" w:color="auto"/>
            <w:bottom w:val="none" w:sz="0" w:space="0" w:color="auto"/>
            <w:right w:val="none" w:sz="0" w:space="0" w:color="auto"/>
          </w:divBdr>
        </w:div>
        <w:div w:id="1702584274">
          <w:marLeft w:val="640"/>
          <w:marRight w:val="0"/>
          <w:marTop w:val="0"/>
          <w:marBottom w:val="0"/>
          <w:divBdr>
            <w:top w:val="none" w:sz="0" w:space="0" w:color="auto"/>
            <w:left w:val="none" w:sz="0" w:space="0" w:color="auto"/>
            <w:bottom w:val="none" w:sz="0" w:space="0" w:color="auto"/>
            <w:right w:val="none" w:sz="0" w:space="0" w:color="auto"/>
          </w:divBdr>
        </w:div>
        <w:div w:id="1228107157">
          <w:marLeft w:val="640"/>
          <w:marRight w:val="0"/>
          <w:marTop w:val="0"/>
          <w:marBottom w:val="0"/>
          <w:divBdr>
            <w:top w:val="none" w:sz="0" w:space="0" w:color="auto"/>
            <w:left w:val="none" w:sz="0" w:space="0" w:color="auto"/>
            <w:bottom w:val="none" w:sz="0" w:space="0" w:color="auto"/>
            <w:right w:val="none" w:sz="0" w:space="0" w:color="auto"/>
          </w:divBdr>
        </w:div>
        <w:div w:id="1111582814">
          <w:marLeft w:val="640"/>
          <w:marRight w:val="0"/>
          <w:marTop w:val="0"/>
          <w:marBottom w:val="0"/>
          <w:divBdr>
            <w:top w:val="none" w:sz="0" w:space="0" w:color="auto"/>
            <w:left w:val="none" w:sz="0" w:space="0" w:color="auto"/>
            <w:bottom w:val="none" w:sz="0" w:space="0" w:color="auto"/>
            <w:right w:val="none" w:sz="0" w:space="0" w:color="auto"/>
          </w:divBdr>
        </w:div>
        <w:div w:id="1035932290">
          <w:marLeft w:val="640"/>
          <w:marRight w:val="0"/>
          <w:marTop w:val="0"/>
          <w:marBottom w:val="0"/>
          <w:divBdr>
            <w:top w:val="none" w:sz="0" w:space="0" w:color="auto"/>
            <w:left w:val="none" w:sz="0" w:space="0" w:color="auto"/>
            <w:bottom w:val="none" w:sz="0" w:space="0" w:color="auto"/>
            <w:right w:val="none" w:sz="0" w:space="0" w:color="auto"/>
          </w:divBdr>
        </w:div>
        <w:div w:id="1063063299">
          <w:marLeft w:val="640"/>
          <w:marRight w:val="0"/>
          <w:marTop w:val="0"/>
          <w:marBottom w:val="0"/>
          <w:divBdr>
            <w:top w:val="none" w:sz="0" w:space="0" w:color="auto"/>
            <w:left w:val="none" w:sz="0" w:space="0" w:color="auto"/>
            <w:bottom w:val="none" w:sz="0" w:space="0" w:color="auto"/>
            <w:right w:val="none" w:sz="0" w:space="0" w:color="auto"/>
          </w:divBdr>
        </w:div>
        <w:div w:id="15279770">
          <w:marLeft w:val="640"/>
          <w:marRight w:val="0"/>
          <w:marTop w:val="0"/>
          <w:marBottom w:val="0"/>
          <w:divBdr>
            <w:top w:val="none" w:sz="0" w:space="0" w:color="auto"/>
            <w:left w:val="none" w:sz="0" w:space="0" w:color="auto"/>
            <w:bottom w:val="none" w:sz="0" w:space="0" w:color="auto"/>
            <w:right w:val="none" w:sz="0" w:space="0" w:color="auto"/>
          </w:divBdr>
        </w:div>
        <w:div w:id="946085028">
          <w:marLeft w:val="640"/>
          <w:marRight w:val="0"/>
          <w:marTop w:val="0"/>
          <w:marBottom w:val="0"/>
          <w:divBdr>
            <w:top w:val="none" w:sz="0" w:space="0" w:color="auto"/>
            <w:left w:val="none" w:sz="0" w:space="0" w:color="auto"/>
            <w:bottom w:val="none" w:sz="0" w:space="0" w:color="auto"/>
            <w:right w:val="none" w:sz="0" w:space="0" w:color="auto"/>
          </w:divBdr>
        </w:div>
        <w:div w:id="1690180598">
          <w:marLeft w:val="640"/>
          <w:marRight w:val="0"/>
          <w:marTop w:val="0"/>
          <w:marBottom w:val="0"/>
          <w:divBdr>
            <w:top w:val="none" w:sz="0" w:space="0" w:color="auto"/>
            <w:left w:val="none" w:sz="0" w:space="0" w:color="auto"/>
            <w:bottom w:val="none" w:sz="0" w:space="0" w:color="auto"/>
            <w:right w:val="none" w:sz="0" w:space="0" w:color="auto"/>
          </w:divBdr>
        </w:div>
        <w:div w:id="724719586">
          <w:marLeft w:val="640"/>
          <w:marRight w:val="0"/>
          <w:marTop w:val="0"/>
          <w:marBottom w:val="0"/>
          <w:divBdr>
            <w:top w:val="none" w:sz="0" w:space="0" w:color="auto"/>
            <w:left w:val="none" w:sz="0" w:space="0" w:color="auto"/>
            <w:bottom w:val="none" w:sz="0" w:space="0" w:color="auto"/>
            <w:right w:val="none" w:sz="0" w:space="0" w:color="auto"/>
          </w:divBdr>
        </w:div>
        <w:div w:id="1608154822">
          <w:marLeft w:val="640"/>
          <w:marRight w:val="0"/>
          <w:marTop w:val="0"/>
          <w:marBottom w:val="0"/>
          <w:divBdr>
            <w:top w:val="none" w:sz="0" w:space="0" w:color="auto"/>
            <w:left w:val="none" w:sz="0" w:space="0" w:color="auto"/>
            <w:bottom w:val="none" w:sz="0" w:space="0" w:color="auto"/>
            <w:right w:val="none" w:sz="0" w:space="0" w:color="auto"/>
          </w:divBdr>
        </w:div>
        <w:div w:id="12655847">
          <w:marLeft w:val="640"/>
          <w:marRight w:val="0"/>
          <w:marTop w:val="0"/>
          <w:marBottom w:val="0"/>
          <w:divBdr>
            <w:top w:val="none" w:sz="0" w:space="0" w:color="auto"/>
            <w:left w:val="none" w:sz="0" w:space="0" w:color="auto"/>
            <w:bottom w:val="none" w:sz="0" w:space="0" w:color="auto"/>
            <w:right w:val="none" w:sz="0" w:space="0" w:color="auto"/>
          </w:divBdr>
        </w:div>
        <w:div w:id="547378267">
          <w:marLeft w:val="640"/>
          <w:marRight w:val="0"/>
          <w:marTop w:val="0"/>
          <w:marBottom w:val="0"/>
          <w:divBdr>
            <w:top w:val="none" w:sz="0" w:space="0" w:color="auto"/>
            <w:left w:val="none" w:sz="0" w:space="0" w:color="auto"/>
            <w:bottom w:val="none" w:sz="0" w:space="0" w:color="auto"/>
            <w:right w:val="none" w:sz="0" w:space="0" w:color="auto"/>
          </w:divBdr>
        </w:div>
        <w:div w:id="1448546151">
          <w:marLeft w:val="640"/>
          <w:marRight w:val="0"/>
          <w:marTop w:val="0"/>
          <w:marBottom w:val="0"/>
          <w:divBdr>
            <w:top w:val="none" w:sz="0" w:space="0" w:color="auto"/>
            <w:left w:val="none" w:sz="0" w:space="0" w:color="auto"/>
            <w:bottom w:val="none" w:sz="0" w:space="0" w:color="auto"/>
            <w:right w:val="none" w:sz="0" w:space="0" w:color="auto"/>
          </w:divBdr>
        </w:div>
        <w:div w:id="602034318">
          <w:marLeft w:val="640"/>
          <w:marRight w:val="0"/>
          <w:marTop w:val="0"/>
          <w:marBottom w:val="0"/>
          <w:divBdr>
            <w:top w:val="none" w:sz="0" w:space="0" w:color="auto"/>
            <w:left w:val="none" w:sz="0" w:space="0" w:color="auto"/>
            <w:bottom w:val="none" w:sz="0" w:space="0" w:color="auto"/>
            <w:right w:val="none" w:sz="0" w:space="0" w:color="auto"/>
          </w:divBdr>
        </w:div>
        <w:div w:id="508447092">
          <w:marLeft w:val="640"/>
          <w:marRight w:val="0"/>
          <w:marTop w:val="0"/>
          <w:marBottom w:val="0"/>
          <w:divBdr>
            <w:top w:val="none" w:sz="0" w:space="0" w:color="auto"/>
            <w:left w:val="none" w:sz="0" w:space="0" w:color="auto"/>
            <w:bottom w:val="none" w:sz="0" w:space="0" w:color="auto"/>
            <w:right w:val="none" w:sz="0" w:space="0" w:color="auto"/>
          </w:divBdr>
        </w:div>
        <w:div w:id="1559852615">
          <w:marLeft w:val="640"/>
          <w:marRight w:val="0"/>
          <w:marTop w:val="0"/>
          <w:marBottom w:val="0"/>
          <w:divBdr>
            <w:top w:val="none" w:sz="0" w:space="0" w:color="auto"/>
            <w:left w:val="none" w:sz="0" w:space="0" w:color="auto"/>
            <w:bottom w:val="none" w:sz="0" w:space="0" w:color="auto"/>
            <w:right w:val="none" w:sz="0" w:space="0" w:color="auto"/>
          </w:divBdr>
        </w:div>
        <w:div w:id="2118477648">
          <w:marLeft w:val="640"/>
          <w:marRight w:val="0"/>
          <w:marTop w:val="0"/>
          <w:marBottom w:val="0"/>
          <w:divBdr>
            <w:top w:val="none" w:sz="0" w:space="0" w:color="auto"/>
            <w:left w:val="none" w:sz="0" w:space="0" w:color="auto"/>
            <w:bottom w:val="none" w:sz="0" w:space="0" w:color="auto"/>
            <w:right w:val="none" w:sz="0" w:space="0" w:color="auto"/>
          </w:divBdr>
        </w:div>
      </w:divsChild>
    </w:div>
    <w:div w:id="422459680">
      <w:bodyDiv w:val="1"/>
      <w:marLeft w:val="0"/>
      <w:marRight w:val="0"/>
      <w:marTop w:val="0"/>
      <w:marBottom w:val="0"/>
      <w:divBdr>
        <w:top w:val="none" w:sz="0" w:space="0" w:color="auto"/>
        <w:left w:val="none" w:sz="0" w:space="0" w:color="auto"/>
        <w:bottom w:val="none" w:sz="0" w:space="0" w:color="auto"/>
        <w:right w:val="none" w:sz="0" w:space="0" w:color="auto"/>
      </w:divBdr>
      <w:divsChild>
        <w:div w:id="236861779">
          <w:marLeft w:val="640"/>
          <w:marRight w:val="0"/>
          <w:marTop w:val="0"/>
          <w:marBottom w:val="0"/>
          <w:divBdr>
            <w:top w:val="none" w:sz="0" w:space="0" w:color="auto"/>
            <w:left w:val="none" w:sz="0" w:space="0" w:color="auto"/>
            <w:bottom w:val="none" w:sz="0" w:space="0" w:color="auto"/>
            <w:right w:val="none" w:sz="0" w:space="0" w:color="auto"/>
          </w:divBdr>
        </w:div>
        <w:div w:id="1348559459">
          <w:marLeft w:val="640"/>
          <w:marRight w:val="0"/>
          <w:marTop w:val="0"/>
          <w:marBottom w:val="0"/>
          <w:divBdr>
            <w:top w:val="none" w:sz="0" w:space="0" w:color="auto"/>
            <w:left w:val="none" w:sz="0" w:space="0" w:color="auto"/>
            <w:bottom w:val="none" w:sz="0" w:space="0" w:color="auto"/>
            <w:right w:val="none" w:sz="0" w:space="0" w:color="auto"/>
          </w:divBdr>
        </w:div>
        <w:div w:id="151989877">
          <w:marLeft w:val="640"/>
          <w:marRight w:val="0"/>
          <w:marTop w:val="0"/>
          <w:marBottom w:val="0"/>
          <w:divBdr>
            <w:top w:val="none" w:sz="0" w:space="0" w:color="auto"/>
            <w:left w:val="none" w:sz="0" w:space="0" w:color="auto"/>
            <w:bottom w:val="none" w:sz="0" w:space="0" w:color="auto"/>
            <w:right w:val="none" w:sz="0" w:space="0" w:color="auto"/>
          </w:divBdr>
        </w:div>
        <w:div w:id="128667817">
          <w:marLeft w:val="640"/>
          <w:marRight w:val="0"/>
          <w:marTop w:val="0"/>
          <w:marBottom w:val="0"/>
          <w:divBdr>
            <w:top w:val="none" w:sz="0" w:space="0" w:color="auto"/>
            <w:left w:val="none" w:sz="0" w:space="0" w:color="auto"/>
            <w:bottom w:val="none" w:sz="0" w:space="0" w:color="auto"/>
            <w:right w:val="none" w:sz="0" w:space="0" w:color="auto"/>
          </w:divBdr>
        </w:div>
        <w:div w:id="861824622">
          <w:marLeft w:val="640"/>
          <w:marRight w:val="0"/>
          <w:marTop w:val="0"/>
          <w:marBottom w:val="0"/>
          <w:divBdr>
            <w:top w:val="none" w:sz="0" w:space="0" w:color="auto"/>
            <w:left w:val="none" w:sz="0" w:space="0" w:color="auto"/>
            <w:bottom w:val="none" w:sz="0" w:space="0" w:color="auto"/>
            <w:right w:val="none" w:sz="0" w:space="0" w:color="auto"/>
          </w:divBdr>
        </w:div>
        <w:div w:id="1181512500">
          <w:marLeft w:val="640"/>
          <w:marRight w:val="0"/>
          <w:marTop w:val="0"/>
          <w:marBottom w:val="0"/>
          <w:divBdr>
            <w:top w:val="none" w:sz="0" w:space="0" w:color="auto"/>
            <w:left w:val="none" w:sz="0" w:space="0" w:color="auto"/>
            <w:bottom w:val="none" w:sz="0" w:space="0" w:color="auto"/>
            <w:right w:val="none" w:sz="0" w:space="0" w:color="auto"/>
          </w:divBdr>
        </w:div>
        <w:div w:id="398133271">
          <w:marLeft w:val="640"/>
          <w:marRight w:val="0"/>
          <w:marTop w:val="0"/>
          <w:marBottom w:val="0"/>
          <w:divBdr>
            <w:top w:val="none" w:sz="0" w:space="0" w:color="auto"/>
            <w:left w:val="none" w:sz="0" w:space="0" w:color="auto"/>
            <w:bottom w:val="none" w:sz="0" w:space="0" w:color="auto"/>
            <w:right w:val="none" w:sz="0" w:space="0" w:color="auto"/>
          </w:divBdr>
        </w:div>
        <w:div w:id="601493955">
          <w:marLeft w:val="640"/>
          <w:marRight w:val="0"/>
          <w:marTop w:val="0"/>
          <w:marBottom w:val="0"/>
          <w:divBdr>
            <w:top w:val="none" w:sz="0" w:space="0" w:color="auto"/>
            <w:left w:val="none" w:sz="0" w:space="0" w:color="auto"/>
            <w:bottom w:val="none" w:sz="0" w:space="0" w:color="auto"/>
            <w:right w:val="none" w:sz="0" w:space="0" w:color="auto"/>
          </w:divBdr>
        </w:div>
        <w:div w:id="1891501707">
          <w:marLeft w:val="640"/>
          <w:marRight w:val="0"/>
          <w:marTop w:val="0"/>
          <w:marBottom w:val="0"/>
          <w:divBdr>
            <w:top w:val="none" w:sz="0" w:space="0" w:color="auto"/>
            <w:left w:val="none" w:sz="0" w:space="0" w:color="auto"/>
            <w:bottom w:val="none" w:sz="0" w:space="0" w:color="auto"/>
            <w:right w:val="none" w:sz="0" w:space="0" w:color="auto"/>
          </w:divBdr>
        </w:div>
        <w:div w:id="1684745988">
          <w:marLeft w:val="640"/>
          <w:marRight w:val="0"/>
          <w:marTop w:val="0"/>
          <w:marBottom w:val="0"/>
          <w:divBdr>
            <w:top w:val="none" w:sz="0" w:space="0" w:color="auto"/>
            <w:left w:val="none" w:sz="0" w:space="0" w:color="auto"/>
            <w:bottom w:val="none" w:sz="0" w:space="0" w:color="auto"/>
            <w:right w:val="none" w:sz="0" w:space="0" w:color="auto"/>
          </w:divBdr>
        </w:div>
        <w:div w:id="2089186044">
          <w:marLeft w:val="640"/>
          <w:marRight w:val="0"/>
          <w:marTop w:val="0"/>
          <w:marBottom w:val="0"/>
          <w:divBdr>
            <w:top w:val="none" w:sz="0" w:space="0" w:color="auto"/>
            <w:left w:val="none" w:sz="0" w:space="0" w:color="auto"/>
            <w:bottom w:val="none" w:sz="0" w:space="0" w:color="auto"/>
            <w:right w:val="none" w:sz="0" w:space="0" w:color="auto"/>
          </w:divBdr>
        </w:div>
        <w:div w:id="1148353250">
          <w:marLeft w:val="640"/>
          <w:marRight w:val="0"/>
          <w:marTop w:val="0"/>
          <w:marBottom w:val="0"/>
          <w:divBdr>
            <w:top w:val="none" w:sz="0" w:space="0" w:color="auto"/>
            <w:left w:val="none" w:sz="0" w:space="0" w:color="auto"/>
            <w:bottom w:val="none" w:sz="0" w:space="0" w:color="auto"/>
            <w:right w:val="none" w:sz="0" w:space="0" w:color="auto"/>
          </w:divBdr>
        </w:div>
        <w:div w:id="1869685923">
          <w:marLeft w:val="640"/>
          <w:marRight w:val="0"/>
          <w:marTop w:val="0"/>
          <w:marBottom w:val="0"/>
          <w:divBdr>
            <w:top w:val="none" w:sz="0" w:space="0" w:color="auto"/>
            <w:left w:val="none" w:sz="0" w:space="0" w:color="auto"/>
            <w:bottom w:val="none" w:sz="0" w:space="0" w:color="auto"/>
            <w:right w:val="none" w:sz="0" w:space="0" w:color="auto"/>
          </w:divBdr>
        </w:div>
        <w:div w:id="1342052817">
          <w:marLeft w:val="640"/>
          <w:marRight w:val="0"/>
          <w:marTop w:val="0"/>
          <w:marBottom w:val="0"/>
          <w:divBdr>
            <w:top w:val="none" w:sz="0" w:space="0" w:color="auto"/>
            <w:left w:val="none" w:sz="0" w:space="0" w:color="auto"/>
            <w:bottom w:val="none" w:sz="0" w:space="0" w:color="auto"/>
            <w:right w:val="none" w:sz="0" w:space="0" w:color="auto"/>
          </w:divBdr>
        </w:div>
        <w:div w:id="1569881377">
          <w:marLeft w:val="640"/>
          <w:marRight w:val="0"/>
          <w:marTop w:val="0"/>
          <w:marBottom w:val="0"/>
          <w:divBdr>
            <w:top w:val="none" w:sz="0" w:space="0" w:color="auto"/>
            <w:left w:val="none" w:sz="0" w:space="0" w:color="auto"/>
            <w:bottom w:val="none" w:sz="0" w:space="0" w:color="auto"/>
            <w:right w:val="none" w:sz="0" w:space="0" w:color="auto"/>
          </w:divBdr>
        </w:div>
        <w:div w:id="564144381">
          <w:marLeft w:val="640"/>
          <w:marRight w:val="0"/>
          <w:marTop w:val="0"/>
          <w:marBottom w:val="0"/>
          <w:divBdr>
            <w:top w:val="none" w:sz="0" w:space="0" w:color="auto"/>
            <w:left w:val="none" w:sz="0" w:space="0" w:color="auto"/>
            <w:bottom w:val="none" w:sz="0" w:space="0" w:color="auto"/>
            <w:right w:val="none" w:sz="0" w:space="0" w:color="auto"/>
          </w:divBdr>
        </w:div>
        <w:div w:id="818421707">
          <w:marLeft w:val="640"/>
          <w:marRight w:val="0"/>
          <w:marTop w:val="0"/>
          <w:marBottom w:val="0"/>
          <w:divBdr>
            <w:top w:val="none" w:sz="0" w:space="0" w:color="auto"/>
            <w:left w:val="none" w:sz="0" w:space="0" w:color="auto"/>
            <w:bottom w:val="none" w:sz="0" w:space="0" w:color="auto"/>
            <w:right w:val="none" w:sz="0" w:space="0" w:color="auto"/>
          </w:divBdr>
        </w:div>
        <w:div w:id="153229913">
          <w:marLeft w:val="640"/>
          <w:marRight w:val="0"/>
          <w:marTop w:val="0"/>
          <w:marBottom w:val="0"/>
          <w:divBdr>
            <w:top w:val="none" w:sz="0" w:space="0" w:color="auto"/>
            <w:left w:val="none" w:sz="0" w:space="0" w:color="auto"/>
            <w:bottom w:val="none" w:sz="0" w:space="0" w:color="auto"/>
            <w:right w:val="none" w:sz="0" w:space="0" w:color="auto"/>
          </w:divBdr>
        </w:div>
        <w:div w:id="437721360">
          <w:marLeft w:val="640"/>
          <w:marRight w:val="0"/>
          <w:marTop w:val="0"/>
          <w:marBottom w:val="0"/>
          <w:divBdr>
            <w:top w:val="none" w:sz="0" w:space="0" w:color="auto"/>
            <w:left w:val="none" w:sz="0" w:space="0" w:color="auto"/>
            <w:bottom w:val="none" w:sz="0" w:space="0" w:color="auto"/>
            <w:right w:val="none" w:sz="0" w:space="0" w:color="auto"/>
          </w:divBdr>
        </w:div>
        <w:div w:id="1708069522">
          <w:marLeft w:val="640"/>
          <w:marRight w:val="0"/>
          <w:marTop w:val="0"/>
          <w:marBottom w:val="0"/>
          <w:divBdr>
            <w:top w:val="none" w:sz="0" w:space="0" w:color="auto"/>
            <w:left w:val="none" w:sz="0" w:space="0" w:color="auto"/>
            <w:bottom w:val="none" w:sz="0" w:space="0" w:color="auto"/>
            <w:right w:val="none" w:sz="0" w:space="0" w:color="auto"/>
          </w:divBdr>
        </w:div>
        <w:div w:id="803350965">
          <w:marLeft w:val="640"/>
          <w:marRight w:val="0"/>
          <w:marTop w:val="0"/>
          <w:marBottom w:val="0"/>
          <w:divBdr>
            <w:top w:val="none" w:sz="0" w:space="0" w:color="auto"/>
            <w:left w:val="none" w:sz="0" w:space="0" w:color="auto"/>
            <w:bottom w:val="none" w:sz="0" w:space="0" w:color="auto"/>
            <w:right w:val="none" w:sz="0" w:space="0" w:color="auto"/>
          </w:divBdr>
        </w:div>
        <w:div w:id="959341409">
          <w:marLeft w:val="640"/>
          <w:marRight w:val="0"/>
          <w:marTop w:val="0"/>
          <w:marBottom w:val="0"/>
          <w:divBdr>
            <w:top w:val="none" w:sz="0" w:space="0" w:color="auto"/>
            <w:left w:val="none" w:sz="0" w:space="0" w:color="auto"/>
            <w:bottom w:val="none" w:sz="0" w:space="0" w:color="auto"/>
            <w:right w:val="none" w:sz="0" w:space="0" w:color="auto"/>
          </w:divBdr>
        </w:div>
        <w:div w:id="1000547595">
          <w:marLeft w:val="640"/>
          <w:marRight w:val="0"/>
          <w:marTop w:val="0"/>
          <w:marBottom w:val="0"/>
          <w:divBdr>
            <w:top w:val="none" w:sz="0" w:space="0" w:color="auto"/>
            <w:left w:val="none" w:sz="0" w:space="0" w:color="auto"/>
            <w:bottom w:val="none" w:sz="0" w:space="0" w:color="auto"/>
            <w:right w:val="none" w:sz="0" w:space="0" w:color="auto"/>
          </w:divBdr>
        </w:div>
        <w:div w:id="2110614534">
          <w:marLeft w:val="640"/>
          <w:marRight w:val="0"/>
          <w:marTop w:val="0"/>
          <w:marBottom w:val="0"/>
          <w:divBdr>
            <w:top w:val="none" w:sz="0" w:space="0" w:color="auto"/>
            <w:left w:val="none" w:sz="0" w:space="0" w:color="auto"/>
            <w:bottom w:val="none" w:sz="0" w:space="0" w:color="auto"/>
            <w:right w:val="none" w:sz="0" w:space="0" w:color="auto"/>
          </w:divBdr>
        </w:div>
        <w:div w:id="1417283870">
          <w:marLeft w:val="640"/>
          <w:marRight w:val="0"/>
          <w:marTop w:val="0"/>
          <w:marBottom w:val="0"/>
          <w:divBdr>
            <w:top w:val="none" w:sz="0" w:space="0" w:color="auto"/>
            <w:left w:val="none" w:sz="0" w:space="0" w:color="auto"/>
            <w:bottom w:val="none" w:sz="0" w:space="0" w:color="auto"/>
            <w:right w:val="none" w:sz="0" w:space="0" w:color="auto"/>
          </w:divBdr>
        </w:div>
        <w:div w:id="615646608">
          <w:marLeft w:val="640"/>
          <w:marRight w:val="0"/>
          <w:marTop w:val="0"/>
          <w:marBottom w:val="0"/>
          <w:divBdr>
            <w:top w:val="none" w:sz="0" w:space="0" w:color="auto"/>
            <w:left w:val="none" w:sz="0" w:space="0" w:color="auto"/>
            <w:bottom w:val="none" w:sz="0" w:space="0" w:color="auto"/>
            <w:right w:val="none" w:sz="0" w:space="0" w:color="auto"/>
          </w:divBdr>
        </w:div>
        <w:div w:id="2109887311">
          <w:marLeft w:val="640"/>
          <w:marRight w:val="0"/>
          <w:marTop w:val="0"/>
          <w:marBottom w:val="0"/>
          <w:divBdr>
            <w:top w:val="none" w:sz="0" w:space="0" w:color="auto"/>
            <w:left w:val="none" w:sz="0" w:space="0" w:color="auto"/>
            <w:bottom w:val="none" w:sz="0" w:space="0" w:color="auto"/>
            <w:right w:val="none" w:sz="0" w:space="0" w:color="auto"/>
          </w:divBdr>
        </w:div>
        <w:div w:id="541480095">
          <w:marLeft w:val="640"/>
          <w:marRight w:val="0"/>
          <w:marTop w:val="0"/>
          <w:marBottom w:val="0"/>
          <w:divBdr>
            <w:top w:val="none" w:sz="0" w:space="0" w:color="auto"/>
            <w:left w:val="none" w:sz="0" w:space="0" w:color="auto"/>
            <w:bottom w:val="none" w:sz="0" w:space="0" w:color="auto"/>
            <w:right w:val="none" w:sz="0" w:space="0" w:color="auto"/>
          </w:divBdr>
        </w:div>
        <w:div w:id="1829907648">
          <w:marLeft w:val="640"/>
          <w:marRight w:val="0"/>
          <w:marTop w:val="0"/>
          <w:marBottom w:val="0"/>
          <w:divBdr>
            <w:top w:val="none" w:sz="0" w:space="0" w:color="auto"/>
            <w:left w:val="none" w:sz="0" w:space="0" w:color="auto"/>
            <w:bottom w:val="none" w:sz="0" w:space="0" w:color="auto"/>
            <w:right w:val="none" w:sz="0" w:space="0" w:color="auto"/>
          </w:divBdr>
        </w:div>
        <w:div w:id="543835702">
          <w:marLeft w:val="640"/>
          <w:marRight w:val="0"/>
          <w:marTop w:val="0"/>
          <w:marBottom w:val="0"/>
          <w:divBdr>
            <w:top w:val="none" w:sz="0" w:space="0" w:color="auto"/>
            <w:left w:val="none" w:sz="0" w:space="0" w:color="auto"/>
            <w:bottom w:val="none" w:sz="0" w:space="0" w:color="auto"/>
            <w:right w:val="none" w:sz="0" w:space="0" w:color="auto"/>
          </w:divBdr>
        </w:div>
        <w:div w:id="188566582">
          <w:marLeft w:val="640"/>
          <w:marRight w:val="0"/>
          <w:marTop w:val="0"/>
          <w:marBottom w:val="0"/>
          <w:divBdr>
            <w:top w:val="none" w:sz="0" w:space="0" w:color="auto"/>
            <w:left w:val="none" w:sz="0" w:space="0" w:color="auto"/>
            <w:bottom w:val="none" w:sz="0" w:space="0" w:color="auto"/>
            <w:right w:val="none" w:sz="0" w:space="0" w:color="auto"/>
          </w:divBdr>
        </w:div>
        <w:div w:id="1855148334">
          <w:marLeft w:val="640"/>
          <w:marRight w:val="0"/>
          <w:marTop w:val="0"/>
          <w:marBottom w:val="0"/>
          <w:divBdr>
            <w:top w:val="none" w:sz="0" w:space="0" w:color="auto"/>
            <w:left w:val="none" w:sz="0" w:space="0" w:color="auto"/>
            <w:bottom w:val="none" w:sz="0" w:space="0" w:color="auto"/>
            <w:right w:val="none" w:sz="0" w:space="0" w:color="auto"/>
          </w:divBdr>
        </w:div>
        <w:div w:id="385422316">
          <w:marLeft w:val="640"/>
          <w:marRight w:val="0"/>
          <w:marTop w:val="0"/>
          <w:marBottom w:val="0"/>
          <w:divBdr>
            <w:top w:val="none" w:sz="0" w:space="0" w:color="auto"/>
            <w:left w:val="none" w:sz="0" w:space="0" w:color="auto"/>
            <w:bottom w:val="none" w:sz="0" w:space="0" w:color="auto"/>
            <w:right w:val="none" w:sz="0" w:space="0" w:color="auto"/>
          </w:divBdr>
        </w:div>
        <w:div w:id="1884782391">
          <w:marLeft w:val="640"/>
          <w:marRight w:val="0"/>
          <w:marTop w:val="0"/>
          <w:marBottom w:val="0"/>
          <w:divBdr>
            <w:top w:val="none" w:sz="0" w:space="0" w:color="auto"/>
            <w:left w:val="none" w:sz="0" w:space="0" w:color="auto"/>
            <w:bottom w:val="none" w:sz="0" w:space="0" w:color="auto"/>
            <w:right w:val="none" w:sz="0" w:space="0" w:color="auto"/>
          </w:divBdr>
        </w:div>
        <w:div w:id="937375508">
          <w:marLeft w:val="640"/>
          <w:marRight w:val="0"/>
          <w:marTop w:val="0"/>
          <w:marBottom w:val="0"/>
          <w:divBdr>
            <w:top w:val="none" w:sz="0" w:space="0" w:color="auto"/>
            <w:left w:val="none" w:sz="0" w:space="0" w:color="auto"/>
            <w:bottom w:val="none" w:sz="0" w:space="0" w:color="auto"/>
            <w:right w:val="none" w:sz="0" w:space="0" w:color="auto"/>
          </w:divBdr>
        </w:div>
        <w:div w:id="683634398">
          <w:marLeft w:val="640"/>
          <w:marRight w:val="0"/>
          <w:marTop w:val="0"/>
          <w:marBottom w:val="0"/>
          <w:divBdr>
            <w:top w:val="none" w:sz="0" w:space="0" w:color="auto"/>
            <w:left w:val="none" w:sz="0" w:space="0" w:color="auto"/>
            <w:bottom w:val="none" w:sz="0" w:space="0" w:color="auto"/>
            <w:right w:val="none" w:sz="0" w:space="0" w:color="auto"/>
          </w:divBdr>
        </w:div>
        <w:div w:id="1060831653">
          <w:marLeft w:val="640"/>
          <w:marRight w:val="0"/>
          <w:marTop w:val="0"/>
          <w:marBottom w:val="0"/>
          <w:divBdr>
            <w:top w:val="none" w:sz="0" w:space="0" w:color="auto"/>
            <w:left w:val="none" w:sz="0" w:space="0" w:color="auto"/>
            <w:bottom w:val="none" w:sz="0" w:space="0" w:color="auto"/>
            <w:right w:val="none" w:sz="0" w:space="0" w:color="auto"/>
          </w:divBdr>
        </w:div>
        <w:div w:id="44649092">
          <w:marLeft w:val="640"/>
          <w:marRight w:val="0"/>
          <w:marTop w:val="0"/>
          <w:marBottom w:val="0"/>
          <w:divBdr>
            <w:top w:val="none" w:sz="0" w:space="0" w:color="auto"/>
            <w:left w:val="none" w:sz="0" w:space="0" w:color="auto"/>
            <w:bottom w:val="none" w:sz="0" w:space="0" w:color="auto"/>
            <w:right w:val="none" w:sz="0" w:space="0" w:color="auto"/>
          </w:divBdr>
        </w:div>
        <w:div w:id="1167214331">
          <w:marLeft w:val="640"/>
          <w:marRight w:val="0"/>
          <w:marTop w:val="0"/>
          <w:marBottom w:val="0"/>
          <w:divBdr>
            <w:top w:val="none" w:sz="0" w:space="0" w:color="auto"/>
            <w:left w:val="none" w:sz="0" w:space="0" w:color="auto"/>
            <w:bottom w:val="none" w:sz="0" w:space="0" w:color="auto"/>
            <w:right w:val="none" w:sz="0" w:space="0" w:color="auto"/>
          </w:divBdr>
        </w:div>
        <w:div w:id="1136331857">
          <w:marLeft w:val="640"/>
          <w:marRight w:val="0"/>
          <w:marTop w:val="0"/>
          <w:marBottom w:val="0"/>
          <w:divBdr>
            <w:top w:val="none" w:sz="0" w:space="0" w:color="auto"/>
            <w:left w:val="none" w:sz="0" w:space="0" w:color="auto"/>
            <w:bottom w:val="none" w:sz="0" w:space="0" w:color="auto"/>
            <w:right w:val="none" w:sz="0" w:space="0" w:color="auto"/>
          </w:divBdr>
        </w:div>
        <w:div w:id="1797673064">
          <w:marLeft w:val="640"/>
          <w:marRight w:val="0"/>
          <w:marTop w:val="0"/>
          <w:marBottom w:val="0"/>
          <w:divBdr>
            <w:top w:val="none" w:sz="0" w:space="0" w:color="auto"/>
            <w:left w:val="none" w:sz="0" w:space="0" w:color="auto"/>
            <w:bottom w:val="none" w:sz="0" w:space="0" w:color="auto"/>
            <w:right w:val="none" w:sz="0" w:space="0" w:color="auto"/>
          </w:divBdr>
        </w:div>
        <w:div w:id="1968969104">
          <w:marLeft w:val="640"/>
          <w:marRight w:val="0"/>
          <w:marTop w:val="0"/>
          <w:marBottom w:val="0"/>
          <w:divBdr>
            <w:top w:val="none" w:sz="0" w:space="0" w:color="auto"/>
            <w:left w:val="none" w:sz="0" w:space="0" w:color="auto"/>
            <w:bottom w:val="none" w:sz="0" w:space="0" w:color="auto"/>
            <w:right w:val="none" w:sz="0" w:space="0" w:color="auto"/>
          </w:divBdr>
        </w:div>
        <w:div w:id="1514880372">
          <w:marLeft w:val="640"/>
          <w:marRight w:val="0"/>
          <w:marTop w:val="0"/>
          <w:marBottom w:val="0"/>
          <w:divBdr>
            <w:top w:val="none" w:sz="0" w:space="0" w:color="auto"/>
            <w:left w:val="none" w:sz="0" w:space="0" w:color="auto"/>
            <w:bottom w:val="none" w:sz="0" w:space="0" w:color="auto"/>
            <w:right w:val="none" w:sz="0" w:space="0" w:color="auto"/>
          </w:divBdr>
        </w:div>
        <w:div w:id="713770937">
          <w:marLeft w:val="640"/>
          <w:marRight w:val="0"/>
          <w:marTop w:val="0"/>
          <w:marBottom w:val="0"/>
          <w:divBdr>
            <w:top w:val="none" w:sz="0" w:space="0" w:color="auto"/>
            <w:left w:val="none" w:sz="0" w:space="0" w:color="auto"/>
            <w:bottom w:val="none" w:sz="0" w:space="0" w:color="auto"/>
            <w:right w:val="none" w:sz="0" w:space="0" w:color="auto"/>
          </w:divBdr>
        </w:div>
        <w:div w:id="1542590358">
          <w:marLeft w:val="640"/>
          <w:marRight w:val="0"/>
          <w:marTop w:val="0"/>
          <w:marBottom w:val="0"/>
          <w:divBdr>
            <w:top w:val="none" w:sz="0" w:space="0" w:color="auto"/>
            <w:left w:val="none" w:sz="0" w:space="0" w:color="auto"/>
            <w:bottom w:val="none" w:sz="0" w:space="0" w:color="auto"/>
            <w:right w:val="none" w:sz="0" w:space="0" w:color="auto"/>
          </w:divBdr>
        </w:div>
        <w:div w:id="875852636">
          <w:marLeft w:val="640"/>
          <w:marRight w:val="0"/>
          <w:marTop w:val="0"/>
          <w:marBottom w:val="0"/>
          <w:divBdr>
            <w:top w:val="none" w:sz="0" w:space="0" w:color="auto"/>
            <w:left w:val="none" w:sz="0" w:space="0" w:color="auto"/>
            <w:bottom w:val="none" w:sz="0" w:space="0" w:color="auto"/>
            <w:right w:val="none" w:sz="0" w:space="0" w:color="auto"/>
          </w:divBdr>
        </w:div>
        <w:div w:id="1319845921">
          <w:marLeft w:val="640"/>
          <w:marRight w:val="0"/>
          <w:marTop w:val="0"/>
          <w:marBottom w:val="0"/>
          <w:divBdr>
            <w:top w:val="none" w:sz="0" w:space="0" w:color="auto"/>
            <w:left w:val="none" w:sz="0" w:space="0" w:color="auto"/>
            <w:bottom w:val="none" w:sz="0" w:space="0" w:color="auto"/>
            <w:right w:val="none" w:sz="0" w:space="0" w:color="auto"/>
          </w:divBdr>
        </w:div>
        <w:div w:id="853349297">
          <w:marLeft w:val="640"/>
          <w:marRight w:val="0"/>
          <w:marTop w:val="0"/>
          <w:marBottom w:val="0"/>
          <w:divBdr>
            <w:top w:val="none" w:sz="0" w:space="0" w:color="auto"/>
            <w:left w:val="none" w:sz="0" w:space="0" w:color="auto"/>
            <w:bottom w:val="none" w:sz="0" w:space="0" w:color="auto"/>
            <w:right w:val="none" w:sz="0" w:space="0" w:color="auto"/>
          </w:divBdr>
        </w:div>
        <w:div w:id="670134858">
          <w:marLeft w:val="640"/>
          <w:marRight w:val="0"/>
          <w:marTop w:val="0"/>
          <w:marBottom w:val="0"/>
          <w:divBdr>
            <w:top w:val="none" w:sz="0" w:space="0" w:color="auto"/>
            <w:left w:val="none" w:sz="0" w:space="0" w:color="auto"/>
            <w:bottom w:val="none" w:sz="0" w:space="0" w:color="auto"/>
            <w:right w:val="none" w:sz="0" w:space="0" w:color="auto"/>
          </w:divBdr>
        </w:div>
        <w:div w:id="1961493681">
          <w:marLeft w:val="640"/>
          <w:marRight w:val="0"/>
          <w:marTop w:val="0"/>
          <w:marBottom w:val="0"/>
          <w:divBdr>
            <w:top w:val="none" w:sz="0" w:space="0" w:color="auto"/>
            <w:left w:val="none" w:sz="0" w:space="0" w:color="auto"/>
            <w:bottom w:val="none" w:sz="0" w:space="0" w:color="auto"/>
            <w:right w:val="none" w:sz="0" w:space="0" w:color="auto"/>
          </w:divBdr>
        </w:div>
        <w:div w:id="1505632061">
          <w:marLeft w:val="640"/>
          <w:marRight w:val="0"/>
          <w:marTop w:val="0"/>
          <w:marBottom w:val="0"/>
          <w:divBdr>
            <w:top w:val="none" w:sz="0" w:space="0" w:color="auto"/>
            <w:left w:val="none" w:sz="0" w:space="0" w:color="auto"/>
            <w:bottom w:val="none" w:sz="0" w:space="0" w:color="auto"/>
            <w:right w:val="none" w:sz="0" w:space="0" w:color="auto"/>
          </w:divBdr>
        </w:div>
        <w:div w:id="989678891">
          <w:marLeft w:val="640"/>
          <w:marRight w:val="0"/>
          <w:marTop w:val="0"/>
          <w:marBottom w:val="0"/>
          <w:divBdr>
            <w:top w:val="none" w:sz="0" w:space="0" w:color="auto"/>
            <w:left w:val="none" w:sz="0" w:space="0" w:color="auto"/>
            <w:bottom w:val="none" w:sz="0" w:space="0" w:color="auto"/>
            <w:right w:val="none" w:sz="0" w:space="0" w:color="auto"/>
          </w:divBdr>
        </w:div>
        <w:div w:id="88083371">
          <w:marLeft w:val="640"/>
          <w:marRight w:val="0"/>
          <w:marTop w:val="0"/>
          <w:marBottom w:val="0"/>
          <w:divBdr>
            <w:top w:val="none" w:sz="0" w:space="0" w:color="auto"/>
            <w:left w:val="none" w:sz="0" w:space="0" w:color="auto"/>
            <w:bottom w:val="none" w:sz="0" w:space="0" w:color="auto"/>
            <w:right w:val="none" w:sz="0" w:space="0" w:color="auto"/>
          </w:divBdr>
        </w:div>
      </w:divsChild>
    </w:div>
    <w:div w:id="422650606">
      <w:marLeft w:val="640"/>
      <w:marRight w:val="0"/>
      <w:marTop w:val="0"/>
      <w:marBottom w:val="0"/>
      <w:divBdr>
        <w:top w:val="none" w:sz="0" w:space="0" w:color="auto"/>
        <w:left w:val="none" w:sz="0" w:space="0" w:color="auto"/>
        <w:bottom w:val="none" w:sz="0" w:space="0" w:color="auto"/>
        <w:right w:val="none" w:sz="0" w:space="0" w:color="auto"/>
      </w:divBdr>
    </w:div>
    <w:div w:id="422727484">
      <w:marLeft w:val="640"/>
      <w:marRight w:val="0"/>
      <w:marTop w:val="0"/>
      <w:marBottom w:val="0"/>
      <w:divBdr>
        <w:top w:val="none" w:sz="0" w:space="0" w:color="auto"/>
        <w:left w:val="none" w:sz="0" w:space="0" w:color="auto"/>
        <w:bottom w:val="none" w:sz="0" w:space="0" w:color="auto"/>
        <w:right w:val="none" w:sz="0" w:space="0" w:color="auto"/>
      </w:divBdr>
    </w:div>
    <w:div w:id="422799372">
      <w:marLeft w:val="640"/>
      <w:marRight w:val="0"/>
      <w:marTop w:val="0"/>
      <w:marBottom w:val="0"/>
      <w:divBdr>
        <w:top w:val="none" w:sz="0" w:space="0" w:color="auto"/>
        <w:left w:val="none" w:sz="0" w:space="0" w:color="auto"/>
        <w:bottom w:val="none" w:sz="0" w:space="0" w:color="auto"/>
        <w:right w:val="none" w:sz="0" w:space="0" w:color="auto"/>
      </w:divBdr>
    </w:div>
    <w:div w:id="422846317">
      <w:marLeft w:val="640"/>
      <w:marRight w:val="0"/>
      <w:marTop w:val="0"/>
      <w:marBottom w:val="0"/>
      <w:divBdr>
        <w:top w:val="none" w:sz="0" w:space="0" w:color="auto"/>
        <w:left w:val="none" w:sz="0" w:space="0" w:color="auto"/>
        <w:bottom w:val="none" w:sz="0" w:space="0" w:color="auto"/>
        <w:right w:val="none" w:sz="0" w:space="0" w:color="auto"/>
      </w:divBdr>
    </w:div>
    <w:div w:id="422992569">
      <w:marLeft w:val="640"/>
      <w:marRight w:val="0"/>
      <w:marTop w:val="0"/>
      <w:marBottom w:val="0"/>
      <w:divBdr>
        <w:top w:val="none" w:sz="0" w:space="0" w:color="auto"/>
        <w:left w:val="none" w:sz="0" w:space="0" w:color="auto"/>
        <w:bottom w:val="none" w:sz="0" w:space="0" w:color="auto"/>
        <w:right w:val="none" w:sz="0" w:space="0" w:color="auto"/>
      </w:divBdr>
    </w:div>
    <w:div w:id="423261406">
      <w:marLeft w:val="640"/>
      <w:marRight w:val="0"/>
      <w:marTop w:val="0"/>
      <w:marBottom w:val="0"/>
      <w:divBdr>
        <w:top w:val="none" w:sz="0" w:space="0" w:color="auto"/>
        <w:left w:val="none" w:sz="0" w:space="0" w:color="auto"/>
        <w:bottom w:val="none" w:sz="0" w:space="0" w:color="auto"/>
        <w:right w:val="none" w:sz="0" w:space="0" w:color="auto"/>
      </w:divBdr>
    </w:div>
    <w:div w:id="423308188">
      <w:marLeft w:val="640"/>
      <w:marRight w:val="0"/>
      <w:marTop w:val="0"/>
      <w:marBottom w:val="0"/>
      <w:divBdr>
        <w:top w:val="none" w:sz="0" w:space="0" w:color="auto"/>
        <w:left w:val="none" w:sz="0" w:space="0" w:color="auto"/>
        <w:bottom w:val="none" w:sz="0" w:space="0" w:color="auto"/>
        <w:right w:val="none" w:sz="0" w:space="0" w:color="auto"/>
      </w:divBdr>
    </w:div>
    <w:div w:id="423309794">
      <w:marLeft w:val="640"/>
      <w:marRight w:val="0"/>
      <w:marTop w:val="0"/>
      <w:marBottom w:val="0"/>
      <w:divBdr>
        <w:top w:val="none" w:sz="0" w:space="0" w:color="auto"/>
        <w:left w:val="none" w:sz="0" w:space="0" w:color="auto"/>
        <w:bottom w:val="none" w:sz="0" w:space="0" w:color="auto"/>
        <w:right w:val="none" w:sz="0" w:space="0" w:color="auto"/>
      </w:divBdr>
    </w:div>
    <w:div w:id="423383784">
      <w:marLeft w:val="640"/>
      <w:marRight w:val="0"/>
      <w:marTop w:val="0"/>
      <w:marBottom w:val="0"/>
      <w:divBdr>
        <w:top w:val="none" w:sz="0" w:space="0" w:color="auto"/>
        <w:left w:val="none" w:sz="0" w:space="0" w:color="auto"/>
        <w:bottom w:val="none" w:sz="0" w:space="0" w:color="auto"/>
        <w:right w:val="none" w:sz="0" w:space="0" w:color="auto"/>
      </w:divBdr>
    </w:div>
    <w:div w:id="423575026">
      <w:marLeft w:val="640"/>
      <w:marRight w:val="0"/>
      <w:marTop w:val="0"/>
      <w:marBottom w:val="0"/>
      <w:divBdr>
        <w:top w:val="none" w:sz="0" w:space="0" w:color="auto"/>
        <w:left w:val="none" w:sz="0" w:space="0" w:color="auto"/>
        <w:bottom w:val="none" w:sz="0" w:space="0" w:color="auto"/>
        <w:right w:val="none" w:sz="0" w:space="0" w:color="auto"/>
      </w:divBdr>
    </w:div>
    <w:div w:id="423768039">
      <w:marLeft w:val="640"/>
      <w:marRight w:val="0"/>
      <w:marTop w:val="0"/>
      <w:marBottom w:val="0"/>
      <w:divBdr>
        <w:top w:val="none" w:sz="0" w:space="0" w:color="auto"/>
        <w:left w:val="none" w:sz="0" w:space="0" w:color="auto"/>
        <w:bottom w:val="none" w:sz="0" w:space="0" w:color="auto"/>
        <w:right w:val="none" w:sz="0" w:space="0" w:color="auto"/>
      </w:divBdr>
    </w:div>
    <w:div w:id="423965829">
      <w:marLeft w:val="640"/>
      <w:marRight w:val="0"/>
      <w:marTop w:val="0"/>
      <w:marBottom w:val="0"/>
      <w:divBdr>
        <w:top w:val="none" w:sz="0" w:space="0" w:color="auto"/>
        <w:left w:val="none" w:sz="0" w:space="0" w:color="auto"/>
        <w:bottom w:val="none" w:sz="0" w:space="0" w:color="auto"/>
        <w:right w:val="none" w:sz="0" w:space="0" w:color="auto"/>
      </w:divBdr>
    </w:div>
    <w:div w:id="424036743">
      <w:marLeft w:val="640"/>
      <w:marRight w:val="0"/>
      <w:marTop w:val="0"/>
      <w:marBottom w:val="0"/>
      <w:divBdr>
        <w:top w:val="none" w:sz="0" w:space="0" w:color="auto"/>
        <w:left w:val="none" w:sz="0" w:space="0" w:color="auto"/>
        <w:bottom w:val="none" w:sz="0" w:space="0" w:color="auto"/>
        <w:right w:val="none" w:sz="0" w:space="0" w:color="auto"/>
      </w:divBdr>
    </w:div>
    <w:div w:id="424108267">
      <w:marLeft w:val="640"/>
      <w:marRight w:val="0"/>
      <w:marTop w:val="0"/>
      <w:marBottom w:val="0"/>
      <w:divBdr>
        <w:top w:val="none" w:sz="0" w:space="0" w:color="auto"/>
        <w:left w:val="none" w:sz="0" w:space="0" w:color="auto"/>
        <w:bottom w:val="none" w:sz="0" w:space="0" w:color="auto"/>
        <w:right w:val="none" w:sz="0" w:space="0" w:color="auto"/>
      </w:divBdr>
    </w:div>
    <w:div w:id="424111114">
      <w:marLeft w:val="640"/>
      <w:marRight w:val="0"/>
      <w:marTop w:val="0"/>
      <w:marBottom w:val="0"/>
      <w:divBdr>
        <w:top w:val="none" w:sz="0" w:space="0" w:color="auto"/>
        <w:left w:val="none" w:sz="0" w:space="0" w:color="auto"/>
        <w:bottom w:val="none" w:sz="0" w:space="0" w:color="auto"/>
        <w:right w:val="none" w:sz="0" w:space="0" w:color="auto"/>
      </w:divBdr>
    </w:div>
    <w:div w:id="424115468">
      <w:marLeft w:val="640"/>
      <w:marRight w:val="0"/>
      <w:marTop w:val="0"/>
      <w:marBottom w:val="0"/>
      <w:divBdr>
        <w:top w:val="none" w:sz="0" w:space="0" w:color="auto"/>
        <w:left w:val="none" w:sz="0" w:space="0" w:color="auto"/>
        <w:bottom w:val="none" w:sz="0" w:space="0" w:color="auto"/>
        <w:right w:val="none" w:sz="0" w:space="0" w:color="auto"/>
      </w:divBdr>
    </w:div>
    <w:div w:id="424152992">
      <w:marLeft w:val="640"/>
      <w:marRight w:val="0"/>
      <w:marTop w:val="0"/>
      <w:marBottom w:val="0"/>
      <w:divBdr>
        <w:top w:val="none" w:sz="0" w:space="0" w:color="auto"/>
        <w:left w:val="none" w:sz="0" w:space="0" w:color="auto"/>
        <w:bottom w:val="none" w:sz="0" w:space="0" w:color="auto"/>
        <w:right w:val="none" w:sz="0" w:space="0" w:color="auto"/>
      </w:divBdr>
    </w:div>
    <w:div w:id="424307660">
      <w:marLeft w:val="640"/>
      <w:marRight w:val="0"/>
      <w:marTop w:val="0"/>
      <w:marBottom w:val="0"/>
      <w:divBdr>
        <w:top w:val="none" w:sz="0" w:space="0" w:color="auto"/>
        <w:left w:val="none" w:sz="0" w:space="0" w:color="auto"/>
        <w:bottom w:val="none" w:sz="0" w:space="0" w:color="auto"/>
        <w:right w:val="none" w:sz="0" w:space="0" w:color="auto"/>
      </w:divBdr>
    </w:div>
    <w:div w:id="424616504">
      <w:marLeft w:val="640"/>
      <w:marRight w:val="0"/>
      <w:marTop w:val="0"/>
      <w:marBottom w:val="0"/>
      <w:divBdr>
        <w:top w:val="none" w:sz="0" w:space="0" w:color="auto"/>
        <w:left w:val="none" w:sz="0" w:space="0" w:color="auto"/>
        <w:bottom w:val="none" w:sz="0" w:space="0" w:color="auto"/>
        <w:right w:val="none" w:sz="0" w:space="0" w:color="auto"/>
      </w:divBdr>
    </w:div>
    <w:div w:id="424691566">
      <w:marLeft w:val="640"/>
      <w:marRight w:val="0"/>
      <w:marTop w:val="0"/>
      <w:marBottom w:val="0"/>
      <w:divBdr>
        <w:top w:val="none" w:sz="0" w:space="0" w:color="auto"/>
        <w:left w:val="none" w:sz="0" w:space="0" w:color="auto"/>
        <w:bottom w:val="none" w:sz="0" w:space="0" w:color="auto"/>
        <w:right w:val="none" w:sz="0" w:space="0" w:color="auto"/>
      </w:divBdr>
    </w:div>
    <w:div w:id="424770046">
      <w:marLeft w:val="640"/>
      <w:marRight w:val="0"/>
      <w:marTop w:val="0"/>
      <w:marBottom w:val="0"/>
      <w:divBdr>
        <w:top w:val="none" w:sz="0" w:space="0" w:color="auto"/>
        <w:left w:val="none" w:sz="0" w:space="0" w:color="auto"/>
        <w:bottom w:val="none" w:sz="0" w:space="0" w:color="auto"/>
        <w:right w:val="none" w:sz="0" w:space="0" w:color="auto"/>
      </w:divBdr>
    </w:div>
    <w:div w:id="425002140">
      <w:marLeft w:val="640"/>
      <w:marRight w:val="0"/>
      <w:marTop w:val="0"/>
      <w:marBottom w:val="0"/>
      <w:divBdr>
        <w:top w:val="none" w:sz="0" w:space="0" w:color="auto"/>
        <w:left w:val="none" w:sz="0" w:space="0" w:color="auto"/>
        <w:bottom w:val="none" w:sz="0" w:space="0" w:color="auto"/>
        <w:right w:val="none" w:sz="0" w:space="0" w:color="auto"/>
      </w:divBdr>
    </w:div>
    <w:div w:id="425228949">
      <w:marLeft w:val="640"/>
      <w:marRight w:val="0"/>
      <w:marTop w:val="0"/>
      <w:marBottom w:val="0"/>
      <w:divBdr>
        <w:top w:val="none" w:sz="0" w:space="0" w:color="auto"/>
        <w:left w:val="none" w:sz="0" w:space="0" w:color="auto"/>
        <w:bottom w:val="none" w:sz="0" w:space="0" w:color="auto"/>
        <w:right w:val="none" w:sz="0" w:space="0" w:color="auto"/>
      </w:divBdr>
    </w:div>
    <w:div w:id="425266997">
      <w:marLeft w:val="640"/>
      <w:marRight w:val="0"/>
      <w:marTop w:val="0"/>
      <w:marBottom w:val="0"/>
      <w:divBdr>
        <w:top w:val="none" w:sz="0" w:space="0" w:color="auto"/>
        <w:left w:val="none" w:sz="0" w:space="0" w:color="auto"/>
        <w:bottom w:val="none" w:sz="0" w:space="0" w:color="auto"/>
        <w:right w:val="none" w:sz="0" w:space="0" w:color="auto"/>
      </w:divBdr>
    </w:div>
    <w:div w:id="425420432">
      <w:marLeft w:val="640"/>
      <w:marRight w:val="0"/>
      <w:marTop w:val="0"/>
      <w:marBottom w:val="0"/>
      <w:divBdr>
        <w:top w:val="none" w:sz="0" w:space="0" w:color="auto"/>
        <w:left w:val="none" w:sz="0" w:space="0" w:color="auto"/>
        <w:bottom w:val="none" w:sz="0" w:space="0" w:color="auto"/>
        <w:right w:val="none" w:sz="0" w:space="0" w:color="auto"/>
      </w:divBdr>
    </w:div>
    <w:div w:id="425460498">
      <w:marLeft w:val="640"/>
      <w:marRight w:val="0"/>
      <w:marTop w:val="0"/>
      <w:marBottom w:val="0"/>
      <w:divBdr>
        <w:top w:val="none" w:sz="0" w:space="0" w:color="auto"/>
        <w:left w:val="none" w:sz="0" w:space="0" w:color="auto"/>
        <w:bottom w:val="none" w:sz="0" w:space="0" w:color="auto"/>
        <w:right w:val="none" w:sz="0" w:space="0" w:color="auto"/>
      </w:divBdr>
    </w:div>
    <w:div w:id="425617651">
      <w:marLeft w:val="640"/>
      <w:marRight w:val="0"/>
      <w:marTop w:val="0"/>
      <w:marBottom w:val="0"/>
      <w:divBdr>
        <w:top w:val="none" w:sz="0" w:space="0" w:color="auto"/>
        <w:left w:val="none" w:sz="0" w:space="0" w:color="auto"/>
        <w:bottom w:val="none" w:sz="0" w:space="0" w:color="auto"/>
        <w:right w:val="none" w:sz="0" w:space="0" w:color="auto"/>
      </w:divBdr>
    </w:div>
    <w:div w:id="425734694">
      <w:marLeft w:val="640"/>
      <w:marRight w:val="0"/>
      <w:marTop w:val="0"/>
      <w:marBottom w:val="0"/>
      <w:divBdr>
        <w:top w:val="none" w:sz="0" w:space="0" w:color="auto"/>
        <w:left w:val="none" w:sz="0" w:space="0" w:color="auto"/>
        <w:bottom w:val="none" w:sz="0" w:space="0" w:color="auto"/>
        <w:right w:val="none" w:sz="0" w:space="0" w:color="auto"/>
      </w:divBdr>
    </w:div>
    <w:div w:id="425807913">
      <w:marLeft w:val="640"/>
      <w:marRight w:val="0"/>
      <w:marTop w:val="0"/>
      <w:marBottom w:val="0"/>
      <w:divBdr>
        <w:top w:val="none" w:sz="0" w:space="0" w:color="auto"/>
        <w:left w:val="none" w:sz="0" w:space="0" w:color="auto"/>
        <w:bottom w:val="none" w:sz="0" w:space="0" w:color="auto"/>
        <w:right w:val="none" w:sz="0" w:space="0" w:color="auto"/>
      </w:divBdr>
    </w:div>
    <w:div w:id="425885278">
      <w:marLeft w:val="640"/>
      <w:marRight w:val="0"/>
      <w:marTop w:val="0"/>
      <w:marBottom w:val="0"/>
      <w:divBdr>
        <w:top w:val="none" w:sz="0" w:space="0" w:color="auto"/>
        <w:left w:val="none" w:sz="0" w:space="0" w:color="auto"/>
        <w:bottom w:val="none" w:sz="0" w:space="0" w:color="auto"/>
        <w:right w:val="none" w:sz="0" w:space="0" w:color="auto"/>
      </w:divBdr>
    </w:div>
    <w:div w:id="425924126">
      <w:marLeft w:val="640"/>
      <w:marRight w:val="0"/>
      <w:marTop w:val="0"/>
      <w:marBottom w:val="0"/>
      <w:divBdr>
        <w:top w:val="none" w:sz="0" w:space="0" w:color="auto"/>
        <w:left w:val="none" w:sz="0" w:space="0" w:color="auto"/>
        <w:bottom w:val="none" w:sz="0" w:space="0" w:color="auto"/>
        <w:right w:val="none" w:sz="0" w:space="0" w:color="auto"/>
      </w:divBdr>
    </w:div>
    <w:div w:id="425927070">
      <w:marLeft w:val="640"/>
      <w:marRight w:val="0"/>
      <w:marTop w:val="0"/>
      <w:marBottom w:val="0"/>
      <w:divBdr>
        <w:top w:val="none" w:sz="0" w:space="0" w:color="auto"/>
        <w:left w:val="none" w:sz="0" w:space="0" w:color="auto"/>
        <w:bottom w:val="none" w:sz="0" w:space="0" w:color="auto"/>
        <w:right w:val="none" w:sz="0" w:space="0" w:color="auto"/>
      </w:divBdr>
    </w:div>
    <w:div w:id="425927668">
      <w:marLeft w:val="640"/>
      <w:marRight w:val="0"/>
      <w:marTop w:val="0"/>
      <w:marBottom w:val="0"/>
      <w:divBdr>
        <w:top w:val="none" w:sz="0" w:space="0" w:color="auto"/>
        <w:left w:val="none" w:sz="0" w:space="0" w:color="auto"/>
        <w:bottom w:val="none" w:sz="0" w:space="0" w:color="auto"/>
        <w:right w:val="none" w:sz="0" w:space="0" w:color="auto"/>
      </w:divBdr>
    </w:div>
    <w:div w:id="426079050">
      <w:marLeft w:val="640"/>
      <w:marRight w:val="0"/>
      <w:marTop w:val="0"/>
      <w:marBottom w:val="0"/>
      <w:divBdr>
        <w:top w:val="none" w:sz="0" w:space="0" w:color="auto"/>
        <w:left w:val="none" w:sz="0" w:space="0" w:color="auto"/>
        <w:bottom w:val="none" w:sz="0" w:space="0" w:color="auto"/>
        <w:right w:val="none" w:sz="0" w:space="0" w:color="auto"/>
      </w:divBdr>
    </w:div>
    <w:div w:id="426275139">
      <w:marLeft w:val="640"/>
      <w:marRight w:val="0"/>
      <w:marTop w:val="0"/>
      <w:marBottom w:val="0"/>
      <w:divBdr>
        <w:top w:val="none" w:sz="0" w:space="0" w:color="auto"/>
        <w:left w:val="none" w:sz="0" w:space="0" w:color="auto"/>
        <w:bottom w:val="none" w:sz="0" w:space="0" w:color="auto"/>
        <w:right w:val="none" w:sz="0" w:space="0" w:color="auto"/>
      </w:divBdr>
    </w:div>
    <w:div w:id="426392872">
      <w:marLeft w:val="640"/>
      <w:marRight w:val="0"/>
      <w:marTop w:val="0"/>
      <w:marBottom w:val="0"/>
      <w:divBdr>
        <w:top w:val="none" w:sz="0" w:space="0" w:color="auto"/>
        <w:left w:val="none" w:sz="0" w:space="0" w:color="auto"/>
        <w:bottom w:val="none" w:sz="0" w:space="0" w:color="auto"/>
        <w:right w:val="none" w:sz="0" w:space="0" w:color="auto"/>
      </w:divBdr>
    </w:div>
    <w:div w:id="427040396">
      <w:marLeft w:val="640"/>
      <w:marRight w:val="0"/>
      <w:marTop w:val="0"/>
      <w:marBottom w:val="0"/>
      <w:divBdr>
        <w:top w:val="none" w:sz="0" w:space="0" w:color="auto"/>
        <w:left w:val="none" w:sz="0" w:space="0" w:color="auto"/>
        <w:bottom w:val="none" w:sz="0" w:space="0" w:color="auto"/>
        <w:right w:val="none" w:sz="0" w:space="0" w:color="auto"/>
      </w:divBdr>
    </w:div>
    <w:div w:id="427048564">
      <w:marLeft w:val="640"/>
      <w:marRight w:val="0"/>
      <w:marTop w:val="0"/>
      <w:marBottom w:val="0"/>
      <w:divBdr>
        <w:top w:val="none" w:sz="0" w:space="0" w:color="auto"/>
        <w:left w:val="none" w:sz="0" w:space="0" w:color="auto"/>
        <w:bottom w:val="none" w:sz="0" w:space="0" w:color="auto"/>
        <w:right w:val="none" w:sz="0" w:space="0" w:color="auto"/>
      </w:divBdr>
    </w:div>
    <w:div w:id="427116082">
      <w:marLeft w:val="640"/>
      <w:marRight w:val="0"/>
      <w:marTop w:val="0"/>
      <w:marBottom w:val="0"/>
      <w:divBdr>
        <w:top w:val="none" w:sz="0" w:space="0" w:color="auto"/>
        <w:left w:val="none" w:sz="0" w:space="0" w:color="auto"/>
        <w:bottom w:val="none" w:sz="0" w:space="0" w:color="auto"/>
        <w:right w:val="none" w:sz="0" w:space="0" w:color="auto"/>
      </w:divBdr>
    </w:div>
    <w:div w:id="427121308">
      <w:marLeft w:val="640"/>
      <w:marRight w:val="0"/>
      <w:marTop w:val="0"/>
      <w:marBottom w:val="0"/>
      <w:divBdr>
        <w:top w:val="none" w:sz="0" w:space="0" w:color="auto"/>
        <w:left w:val="none" w:sz="0" w:space="0" w:color="auto"/>
        <w:bottom w:val="none" w:sz="0" w:space="0" w:color="auto"/>
        <w:right w:val="none" w:sz="0" w:space="0" w:color="auto"/>
      </w:divBdr>
    </w:div>
    <w:div w:id="427505341">
      <w:marLeft w:val="640"/>
      <w:marRight w:val="0"/>
      <w:marTop w:val="0"/>
      <w:marBottom w:val="0"/>
      <w:divBdr>
        <w:top w:val="none" w:sz="0" w:space="0" w:color="auto"/>
        <w:left w:val="none" w:sz="0" w:space="0" w:color="auto"/>
        <w:bottom w:val="none" w:sz="0" w:space="0" w:color="auto"/>
        <w:right w:val="none" w:sz="0" w:space="0" w:color="auto"/>
      </w:divBdr>
    </w:div>
    <w:div w:id="427652161">
      <w:marLeft w:val="640"/>
      <w:marRight w:val="0"/>
      <w:marTop w:val="0"/>
      <w:marBottom w:val="0"/>
      <w:divBdr>
        <w:top w:val="none" w:sz="0" w:space="0" w:color="auto"/>
        <w:left w:val="none" w:sz="0" w:space="0" w:color="auto"/>
        <w:bottom w:val="none" w:sz="0" w:space="0" w:color="auto"/>
        <w:right w:val="none" w:sz="0" w:space="0" w:color="auto"/>
      </w:divBdr>
    </w:div>
    <w:div w:id="428238819">
      <w:marLeft w:val="640"/>
      <w:marRight w:val="0"/>
      <w:marTop w:val="0"/>
      <w:marBottom w:val="0"/>
      <w:divBdr>
        <w:top w:val="none" w:sz="0" w:space="0" w:color="auto"/>
        <w:left w:val="none" w:sz="0" w:space="0" w:color="auto"/>
        <w:bottom w:val="none" w:sz="0" w:space="0" w:color="auto"/>
        <w:right w:val="none" w:sz="0" w:space="0" w:color="auto"/>
      </w:divBdr>
    </w:div>
    <w:div w:id="428359026">
      <w:marLeft w:val="640"/>
      <w:marRight w:val="0"/>
      <w:marTop w:val="0"/>
      <w:marBottom w:val="0"/>
      <w:divBdr>
        <w:top w:val="none" w:sz="0" w:space="0" w:color="auto"/>
        <w:left w:val="none" w:sz="0" w:space="0" w:color="auto"/>
        <w:bottom w:val="none" w:sz="0" w:space="0" w:color="auto"/>
        <w:right w:val="none" w:sz="0" w:space="0" w:color="auto"/>
      </w:divBdr>
    </w:div>
    <w:div w:id="428547777">
      <w:marLeft w:val="640"/>
      <w:marRight w:val="0"/>
      <w:marTop w:val="0"/>
      <w:marBottom w:val="0"/>
      <w:divBdr>
        <w:top w:val="none" w:sz="0" w:space="0" w:color="auto"/>
        <w:left w:val="none" w:sz="0" w:space="0" w:color="auto"/>
        <w:bottom w:val="none" w:sz="0" w:space="0" w:color="auto"/>
        <w:right w:val="none" w:sz="0" w:space="0" w:color="auto"/>
      </w:divBdr>
    </w:div>
    <w:div w:id="428619516">
      <w:marLeft w:val="640"/>
      <w:marRight w:val="0"/>
      <w:marTop w:val="0"/>
      <w:marBottom w:val="0"/>
      <w:divBdr>
        <w:top w:val="none" w:sz="0" w:space="0" w:color="auto"/>
        <w:left w:val="none" w:sz="0" w:space="0" w:color="auto"/>
        <w:bottom w:val="none" w:sz="0" w:space="0" w:color="auto"/>
        <w:right w:val="none" w:sz="0" w:space="0" w:color="auto"/>
      </w:divBdr>
    </w:div>
    <w:div w:id="428626276">
      <w:marLeft w:val="640"/>
      <w:marRight w:val="0"/>
      <w:marTop w:val="0"/>
      <w:marBottom w:val="0"/>
      <w:divBdr>
        <w:top w:val="none" w:sz="0" w:space="0" w:color="auto"/>
        <w:left w:val="none" w:sz="0" w:space="0" w:color="auto"/>
        <w:bottom w:val="none" w:sz="0" w:space="0" w:color="auto"/>
        <w:right w:val="none" w:sz="0" w:space="0" w:color="auto"/>
      </w:divBdr>
    </w:div>
    <w:div w:id="428812072">
      <w:marLeft w:val="640"/>
      <w:marRight w:val="0"/>
      <w:marTop w:val="0"/>
      <w:marBottom w:val="0"/>
      <w:divBdr>
        <w:top w:val="none" w:sz="0" w:space="0" w:color="auto"/>
        <w:left w:val="none" w:sz="0" w:space="0" w:color="auto"/>
        <w:bottom w:val="none" w:sz="0" w:space="0" w:color="auto"/>
        <w:right w:val="none" w:sz="0" w:space="0" w:color="auto"/>
      </w:divBdr>
    </w:div>
    <w:div w:id="428935121">
      <w:marLeft w:val="640"/>
      <w:marRight w:val="0"/>
      <w:marTop w:val="0"/>
      <w:marBottom w:val="0"/>
      <w:divBdr>
        <w:top w:val="none" w:sz="0" w:space="0" w:color="auto"/>
        <w:left w:val="none" w:sz="0" w:space="0" w:color="auto"/>
        <w:bottom w:val="none" w:sz="0" w:space="0" w:color="auto"/>
        <w:right w:val="none" w:sz="0" w:space="0" w:color="auto"/>
      </w:divBdr>
    </w:div>
    <w:div w:id="429159470">
      <w:marLeft w:val="640"/>
      <w:marRight w:val="0"/>
      <w:marTop w:val="0"/>
      <w:marBottom w:val="0"/>
      <w:divBdr>
        <w:top w:val="none" w:sz="0" w:space="0" w:color="auto"/>
        <w:left w:val="none" w:sz="0" w:space="0" w:color="auto"/>
        <w:bottom w:val="none" w:sz="0" w:space="0" w:color="auto"/>
        <w:right w:val="none" w:sz="0" w:space="0" w:color="auto"/>
      </w:divBdr>
    </w:div>
    <w:div w:id="429397755">
      <w:marLeft w:val="640"/>
      <w:marRight w:val="0"/>
      <w:marTop w:val="0"/>
      <w:marBottom w:val="0"/>
      <w:divBdr>
        <w:top w:val="none" w:sz="0" w:space="0" w:color="auto"/>
        <w:left w:val="none" w:sz="0" w:space="0" w:color="auto"/>
        <w:bottom w:val="none" w:sz="0" w:space="0" w:color="auto"/>
        <w:right w:val="none" w:sz="0" w:space="0" w:color="auto"/>
      </w:divBdr>
    </w:div>
    <w:div w:id="429470688">
      <w:marLeft w:val="640"/>
      <w:marRight w:val="0"/>
      <w:marTop w:val="0"/>
      <w:marBottom w:val="0"/>
      <w:divBdr>
        <w:top w:val="none" w:sz="0" w:space="0" w:color="auto"/>
        <w:left w:val="none" w:sz="0" w:space="0" w:color="auto"/>
        <w:bottom w:val="none" w:sz="0" w:space="0" w:color="auto"/>
        <w:right w:val="none" w:sz="0" w:space="0" w:color="auto"/>
      </w:divBdr>
    </w:div>
    <w:div w:id="429542370">
      <w:marLeft w:val="640"/>
      <w:marRight w:val="0"/>
      <w:marTop w:val="0"/>
      <w:marBottom w:val="0"/>
      <w:divBdr>
        <w:top w:val="none" w:sz="0" w:space="0" w:color="auto"/>
        <w:left w:val="none" w:sz="0" w:space="0" w:color="auto"/>
        <w:bottom w:val="none" w:sz="0" w:space="0" w:color="auto"/>
        <w:right w:val="none" w:sz="0" w:space="0" w:color="auto"/>
      </w:divBdr>
    </w:div>
    <w:div w:id="429592407">
      <w:marLeft w:val="640"/>
      <w:marRight w:val="0"/>
      <w:marTop w:val="0"/>
      <w:marBottom w:val="0"/>
      <w:divBdr>
        <w:top w:val="none" w:sz="0" w:space="0" w:color="auto"/>
        <w:left w:val="none" w:sz="0" w:space="0" w:color="auto"/>
        <w:bottom w:val="none" w:sz="0" w:space="0" w:color="auto"/>
        <w:right w:val="none" w:sz="0" w:space="0" w:color="auto"/>
      </w:divBdr>
    </w:div>
    <w:div w:id="429743703">
      <w:marLeft w:val="640"/>
      <w:marRight w:val="0"/>
      <w:marTop w:val="0"/>
      <w:marBottom w:val="0"/>
      <w:divBdr>
        <w:top w:val="none" w:sz="0" w:space="0" w:color="auto"/>
        <w:left w:val="none" w:sz="0" w:space="0" w:color="auto"/>
        <w:bottom w:val="none" w:sz="0" w:space="0" w:color="auto"/>
        <w:right w:val="none" w:sz="0" w:space="0" w:color="auto"/>
      </w:divBdr>
    </w:div>
    <w:div w:id="430055496">
      <w:marLeft w:val="640"/>
      <w:marRight w:val="0"/>
      <w:marTop w:val="0"/>
      <w:marBottom w:val="0"/>
      <w:divBdr>
        <w:top w:val="none" w:sz="0" w:space="0" w:color="auto"/>
        <w:left w:val="none" w:sz="0" w:space="0" w:color="auto"/>
        <w:bottom w:val="none" w:sz="0" w:space="0" w:color="auto"/>
        <w:right w:val="none" w:sz="0" w:space="0" w:color="auto"/>
      </w:divBdr>
    </w:div>
    <w:div w:id="430079928">
      <w:marLeft w:val="640"/>
      <w:marRight w:val="0"/>
      <w:marTop w:val="0"/>
      <w:marBottom w:val="0"/>
      <w:divBdr>
        <w:top w:val="none" w:sz="0" w:space="0" w:color="auto"/>
        <w:left w:val="none" w:sz="0" w:space="0" w:color="auto"/>
        <w:bottom w:val="none" w:sz="0" w:space="0" w:color="auto"/>
        <w:right w:val="none" w:sz="0" w:space="0" w:color="auto"/>
      </w:divBdr>
    </w:div>
    <w:div w:id="430124551">
      <w:marLeft w:val="640"/>
      <w:marRight w:val="0"/>
      <w:marTop w:val="0"/>
      <w:marBottom w:val="0"/>
      <w:divBdr>
        <w:top w:val="none" w:sz="0" w:space="0" w:color="auto"/>
        <w:left w:val="none" w:sz="0" w:space="0" w:color="auto"/>
        <w:bottom w:val="none" w:sz="0" w:space="0" w:color="auto"/>
        <w:right w:val="none" w:sz="0" w:space="0" w:color="auto"/>
      </w:divBdr>
    </w:div>
    <w:div w:id="430662225">
      <w:marLeft w:val="640"/>
      <w:marRight w:val="0"/>
      <w:marTop w:val="0"/>
      <w:marBottom w:val="0"/>
      <w:divBdr>
        <w:top w:val="none" w:sz="0" w:space="0" w:color="auto"/>
        <w:left w:val="none" w:sz="0" w:space="0" w:color="auto"/>
        <w:bottom w:val="none" w:sz="0" w:space="0" w:color="auto"/>
        <w:right w:val="none" w:sz="0" w:space="0" w:color="auto"/>
      </w:divBdr>
    </w:div>
    <w:div w:id="430980007">
      <w:marLeft w:val="640"/>
      <w:marRight w:val="0"/>
      <w:marTop w:val="0"/>
      <w:marBottom w:val="0"/>
      <w:divBdr>
        <w:top w:val="none" w:sz="0" w:space="0" w:color="auto"/>
        <w:left w:val="none" w:sz="0" w:space="0" w:color="auto"/>
        <w:bottom w:val="none" w:sz="0" w:space="0" w:color="auto"/>
        <w:right w:val="none" w:sz="0" w:space="0" w:color="auto"/>
      </w:divBdr>
    </w:div>
    <w:div w:id="431165793">
      <w:marLeft w:val="640"/>
      <w:marRight w:val="0"/>
      <w:marTop w:val="0"/>
      <w:marBottom w:val="0"/>
      <w:divBdr>
        <w:top w:val="none" w:sz="0" w:space="0" w:color="auto"/>
        <w:left w:val="none" w:sz="0" w:space="0" w:color="auto"/>
        <w:bottom w:val="none" w:sz="0" w:space="0" w:color="auto"/>
        <w:right w:val="none" w:sz="0" w:space="0" w:color="auto"/>
      </w:divBdr>
    </w:div>
    <w:div w:id="431169315">
      <w:marLeft w:val="640"/>
      <w:marRight w:val="0"/>
      <w:marTop w:val="0"/>
      <w:marBottom w:val="0"/>
      <w:divBdr>
        <w:top w:val="none" w:sz="0" w:space="0" w:color="auto"/>
        <w:left w:val="none" w:sz="0" w:space="0" w:color="auto"/>
        <w:bottom w:val="none" w:sz="0" w:space="0" w:color="auto"/>
        <w:right w:val="none" w:sz="0" w:space="0" w:color="auto"/>
      </w:divBdr>
    </w:div>
    <w:div w:id="431172263">
      <w:marLeft w:val="640"/>
      <w:marRight w:val="0"/>
      <w:marTop w:val="0"/>
      <w:marBottom w:val="0"/>
      <w:divBdr>
        <w:top w:val="none" w:sz="0" w:space="0" w:color="auto"/>
        <w:left w:val="none" w:sz="0" w:space="0" w:color="auto"/>
        <w:bottom w:val="none" w:sz="0" w:space="0" w:color="auto"/>
        <w:right w:val="none" w:sz="0" w:space="0" w:color="auto"/>
      </w:divBdr>
    </w:div>
    <w:div w:id="431434577">
      <w:marLeft w:val="640"/>
      <w:marRight w:val="0"/>
      <w:marTop w:val="0"/>
      <w:marBottom w:val="0"/>
      <w:divBdr>
        <w:top w:val="none" w:sz="0" w:space="0" w:color="auto"/>
        <w:left w:val="none" w:sz="0" w:space="0" w:color="auto"/>
        <w:bottom w:val="none" w:sz="0" w:space="0" w:color="auto"/>
        <w:right w:val="none" w:sz="0" w:space="0" w:color="auto"/>
      </w:divBdr>
    </w:div>
    <w:div w:id="431435658">
      <w:marLeft w:val="640"/>
      <w:marRight w:val="0"/>
      <w:marTop w:val="0"/>
      <w:marBottom w:val="0"/>
      <w:divBdr>
        <w:top w:val="none" w:sz="0" w:space="0" w:color="auto"/>
        <w:left w:val="none" w:sz="0" w:space="0" w:color="auto"/>
        <w:bottom w:val="none" w:sz="0" w:space="0" w:color="auto"/>
        <w:right w:val="none" w:sz="0" w:space="0" w:color="auto"/>
      </w:divBdr>
    </w:div>
    <w:div w:id="431587291">
      <w:marLeft w:val="640"/>
      <w:marRight w:val="0"/>
      <w:marTop w:val="0"/>
      <w:marBottom w:val="0"/>
      <w:divBdr>
        <w:top w:val="none" w:sz="0" w:space="0" w:color="auto"/>
        <w:left w:val="none" w:sz="0" w:space="0" w:color="auto"/>
        <w:bottom w:val="none" w:sz="0" w:space="0" w:color="auto"/>
        <w:right w:val="none" w:sz="0" w:space="0" w:color="auto"/>
      </w:divBdr>
    </w:div>
    <w:div w:id="431899981">
      <w:marLeft w:val="640"/>
      <w:marRight w:val="0"/>
      <w:marTop w:val="0"/>
      <w:marBottom w:val="0"/>
      <w:divBdr>
        <w:top w:val="none" w:sz="0" w:space="0" w:color="auto"/>
        <w:left w:val="none" w:sz="0" w:space="0" w:color="auto"/>
        <w:bottom w:val="none" w:sz="0" w:space="0" w:color="auto"/>
        <w:right w:val="none" w:sz="0" w:space="0" w:color="auto"/>
      </w:divBdr>
    </w:div>
    <w:div w:id="432013634">
      <w:bodyDiv w:val="1"/>
      <w:marLeft w:val="0"/>
      <w:marRight w:val="0"/>
      <w:marTop w:val="0"/>
      <w:marBottom w:val="0"/>
      <w:divBdr>
        <w:top w:val="none" w:sz="0" w:space="0" w:color="auto"/>
        <w:left w:val="none" w:sz="0" w:space="0" w:color="auto"/>
        <w:bottom w:val="none" w:sz="0" w:space="0" w:color="auto"/>
        <w:right w:val="none" w:sz="0" w:space="0" w:color="auto"/>
      </w:divBdr>
      <w:divsChild>
        <w:div w:id="336158552">
          <w:marLeft w:val="640"/>
          <w:marRight w:val="0"/>
          <w:marTop w:val="0"/>
          <w:marBottom w:val="0"/>
          <w:divBdr>
            <w:top w:val="none" w:sz="0" w:space="0" w:color="auto"/>
            <w:left w:val="none" w:sz="0" w:space="0" w:color="auto"/>
            <w:bottom w:val="none" w:sz="0" w:space="0" w:color="auto"/>
            <w:right w:val="none" w:sz="0" w:space="0" w:color="auto"/>
          </w:divBdr>
        </w:div>
        <w:div w:id="311298915">
          <w:marLeft w:val="640"/>
          <w:marRight w:val="0"/>
          <w:marTop w:val="0"/>
          <w:marBottom w:val="0"/>
          <w:divBdr>
            <w:top w:val="none" w:sz="0" w:space="0" w:color="auto"/>
            <w:left w:val="none" w:sz="0" w:space="0" w:color="auto"/>
            <w:bottom w:val="none" w:sz="0" w:space="0" w:color="auto"/>
            <w:right w:val="none" w:sz="0" w:space="0" w:color="auto"/>
          </w:divBdr>
        </w:div>
        <w:div w:id="487284894">
          <w:marLeft w:val="640"/>
          <w:marRight w:val="0"/>
          <w:marTop w:val="0"/>
          <w:marBottom w:val="0"/>
          <w:divBdr>
            <w:top w:val="none" w:sz="0" w:space="0" w:color="auto"/>
            <w:left w:val="none" w:sz="0" w:space="0" w:color="auto"/>
            <w:bottom w:val="none" w:sz="0" w:space="0" w:color="auto"/>
            <w:right w:val="none" w:sz="0" w:space="0" w:color="auto"/>
          </w:divBdr>
        </w:div>
        <w:div w:id="591864011">
          <w:marLeft w:val="640"/>
          <w:marRight w:val="0"/>
          <w:marTop w:val="0"/>
          <w:marBottom w:val="0"/>
          <w:divBdr>
            <w:top w:val="none" w:sz="0" w:space="0" w:color="auto"/>
            <w:left w:val="none" w:sz="0" w:space="0" w:color="auto"/>
            <w:bottom w:val="none" w:sz="0" w:space="0" w:color="auto"/>
            <w:right w:val="none" w:sz="0" w:space="0" w:color="auto"/>
          </w:divBdr>
        </w:div>
        <w:div w:id="1715932035">
          <w:marLeft w:val="640"/>
          <w:marRight w:val="0"/>
          <w:marTop w:val="0"/>
          <w:marBottom w:val="0"/>
          <w:divBdr>
            <w:top w:val="none" w:sz="0" w:space="0" w:color="auto"/>
            <w:left w:val="none" w:sz="0" w:space="0" w:color="auto"/>
            <w:bottom w:val="none" w:sz="0" w:space="0" w:color="auto"/>
            <w:right w:val="none" w:sz="0" w:space="0" w:color="auto"/>
          </w:divBdr>
        </w:div>
        <w:div w:id="1249995390">
          <w:marLeft w:val="640"/>
          <w:marRight w:val="0"/>
          <w:marTop w:val="0"/>
          <w:marBottom w:val="0"/>
          <w:divBdr>
            <w:top w:val="none" w:sz="0" w:space="0" w:color="auto"/>
            <w:left w:val="none" w:sz="0" w:space="0" w:color="auto"/>
            <w:bottom w:val="none" w:sz="0" w:space="0" w:color="auto"/>
            <w:right w:val="none" w:sz="0" w:space="0" w:color="auto"/>
          </w:divBdr>
        </w:div>
        <w:div w:id="1973098938">
          <w:marLeft w:val="640"/>
          <w:marRight w:val="0"/>
          <w:marTop w:val="0"/>
          <w:marBottom w:val="0"/>
          <w:divBdr>
            <w:top w:val="none" w:sz="0" w:space="0" w:color="auto"/>
            <w:left w:val="none" w:sz="0" w:space="0" w:color="auto"/>
            <w:bottom w:val="none" w:sz="0" w:space="0" w:color="auto"/>
            <w:right w:val="none" w:sz="0" w:space="0" w:color="auto"/>
          </w:divBdr>
        </w:div>
        <w:div w:id="2083526377">
          <w:marLeft w:val="640"/>
          <w:marRight w:val="0"/>
          <w:marTop w:val="0"/>
          <w:marBottom w:val="0"/>
          <w:divBdr>
            <w:top w:val="none" w:sz="0" w:space="0" w:color="auto"/>
            <w:left w:val="none" w:sz="0" w:space="0" w:color="auto"/>
            <w:bottom w:val="none" w:sz="0" w:space="0" w:color="auto"/>
            <w:right w:val="none" w:sz="0" w:space="0" w:color="auto"/>
          </w:divBdr>
        </w:div>
        <w:div w:id="1048647582">
          <w:marLeft w:val="640"/>
          <w:marRight w:val="0"/>
          <w:marTop w:val="0"/>
          <w:marBottom w:val="0"/>
          <w:divBdr>
            <w:top w:val="none" w:sz="0" w:space="0" w:color="auto"/>
            <w:left w:val="none" w:sz="0" w:space="0" w:color="auto"/>
            <w:bottom w:val="none" w:sz="0" w:space="0" w:color="auto"/>
            <w:right w:val="none" w:sz="0" w:space="0" w:color="auto"/>
          </w:divBdr>
        </w:div>
        <w:div w:id="1690259220">
          <w:marLeft w:val="640"/>
          <w:marRight w:val="0"/>
          <w:marTop w:val="0"/>
          <w:marBottom w:val="0"/>
          <w:divBdr>
            <w:top w:val="none" w:sz="0" w:space="0" w:color="auto"/>
            <w:left w:val="none" w:sz="0" w:space="0" w:color="auto"/>
            <w:bottom w:val="none" w:sz="0" w:space="0" w:color="auto"/>
            <w:right w:val="none" w:sz="0" w:space="0" w:color="auto"/>
          </w:divBdr>
        </w:div>
        <w:div w:id="2038505467">
          <w:marLeft w:val="640"/>
          <w:marRight w:val="0"/>
          <w:marTop w:val="0"/>
          <w:marBottom w:val="0"/>
          <w:divBdr>
            <w:top w:val="none" w:sz="0" w:space="0" w:color="auto"/>
            <w:left w:val="none" w:sz="0" w:space="0" w:color="auto"/>
            <w:bottom w:val="none" w:sz="0" w:space="0" w:color="auto"/>
            <w:right w:val="none" w:sz="0" w:space="0" w:color="auto"/>
          </w:divBdr>
        </w:div>
        <w:div w:id="612442824">
          <w:marLeft w:val="640"/>
          <w:marRight w:val="0"/>
          <w:marTop w:val="0"/>
          <w:marBottom w:val="0"/>
          <w:divBdr>
            <w:top w:val="none" w:sz="0" w:space="0" w:color="auto"/>
            <w:left w:val="none" w:sz="0" w:space="0" w:color="auto"/>
            <w:bottom w:val="none" w:sz="0" w:space="0" w:color="auto"/>
            <w:right w:val="none" w:sz="0" w:space="0" w:color="auto"/>
          </w:divBdr>
        </w:div>
        <w:div w:id="2028939451">
          <w:marLeft w:val="640"/>
          <w:marRight w:val="0"/>
          <w:marTop w:val="0"/>
          <w:marBottom w:val="0"/>
          <w:divBdr>
            <w:top w:val="none" w:sz="0" w:space="0" w:color="auto"/>
            <w:left w:val="none" w:sz="0" w:space="0" w:color="auto"/>
            <w:bottom w:val="none" w:sz="0" w:space="0" w:color="auto"/>
            <w:right w:val="none" w:sz="0" w:space="0" w:color="auto"/>
          </w:divBdr>
        </w:div>
        <w:div w:id="2131822327">
          <w:marLeft w:val="640"/>
          <w:marRight w:val="0"/>
          <w:marTop w:val="0"/>
          <w:marBottom w:val="0"/>
          <w:divBdr>
            <w:top w:val="none" w:sz="0" w:space="0" w:color="auto"/>
            <w:left w:val="none" w:sz="0" w:space="0" w:color="auto"/>
            <w:bottom w:val="none" w:sz="0" w:space="0" w:color="auto"/>
            <w:right w:val="none" w:sz="0" w:space="0" w:color="auto"/>
          </w:divBdr>
        </w:div>
        <w:div w:id="1212230927">
          <w:marLeft w:val="640"/>
          <w:marRight w:val="0"/>
          <w:marTop w:val="0"/>
          <w:marBottom w:val="0"/>
          <w:divBdr>
            <w:top w:val="none" w:sz="0" w:space="0" w:color="auto"/>
            <w:left w:val="none" w:sz="0" w:space="0" w:color="auto"/>
            <w:bottom w:val="none" w:sz="0" w:space="0" w:color="auto"/>
            <w:right w:val="none" w:sz="0" w:space="0" w:color="auto"/>
          </w:divBdr>
        </w:div>
        <w:div w:id="813370131">
          <w:marLeft w:val="640"/>
          <w:marRight w:val="0"/>
          <w:marTop w:val="0"/>
          <w:marBottom w:val="0"/>
          <w:divBdr>
            <w:top w:val="none" w:sz="0" w:space="0" w:color="auto"/>
            <w:left w:val="none" w:sz="0" w:space="0" w:color="auto"/>
            <w:bottom w:val="none" w:sz="0" w:space="0" w:color="auto"/>
            <w:right w:val="none" w:sz="0" w:space="0" w:color="auto"/>
          </w:divBdr>
        </w:div>
        <w:div w:id="95106083">
          <w:marLeft w:val="640"/>
          <w:marRight w:val="0"/>
          <w:marTop w:val="0"/>
          <w:marBottom w:val="0"/>
          <w:divBdr>
            <w:top w:val="none" w:sz="0" w:space="0" w:color="auto"/>
            <w:left w:val="none" w:sz="0" w:space="0" w:color="auto"/>
            <w:bottom w:val="none" w:sz="0" w:space="0" w:color="auto"/>
            <w:right w:val="none" w:sz="0" w:space="0" w:color="auto"/>
          </w:divBdr>
        </w:div>
        <w:div w:id="1323848063">
          <w:marLeft w:val="640"/>
          <w:marRight w:val="0"/>
          <w:marTop w:val="0"/>
          <w:marBottom w:val="0"/>
          <w:divBdr>
            <w:top w:val="none" w:sz="0" w:space="0" w:color="auto"/>
            <w:left w:val="none" w:sz="0" w:space="0" w:color="auto"/>
            <w:bottom w:val="none" w:sz="0" w:space="0" w:color="auto"/>
            <w:right w:val="none" w:sz="0" w:space="0" w:color="auto"/>
          </w:divBdr>
        </w:div>
        <w:div w:id="1437401749">
          <w:marLeft w:val="640"/>
          <w:marRight w:val="0"/>
          <w:marTop w:val="0"/>
          <w:marBottom w:val="0"/>
          <w:divBdr>
            <w:top w:val="none" w:sz="0" w:space="0" w:color="auto"/>
            <w:left w:val="none" w:sz="0" w:space="0" w:color="auto"/>
            <w:bottom w:val="none" w:sz="0" w:space="0" w:color="auto"/>
            <w:right w:val="none" w:sz="0" w:space="0" w:color="auto"/>
          </w:divBdr>
        </w:div>
        <w:div w:id="1267037096">
          <w:marLeft w:val="640"/>
          <w:marRight w:val="0"/>
          <w:marTop w:val="0"/>
          <w:marBottom w:val="0"/>
          <w:divBdr>
            <w:top w:val="none" w:sz="0" w:space="0" w:color="auto"/>
            <w:left w:val="none" w:sz="0" w:space="0" w:color="auto"/>
            <w:bottom w:val="none" w:sz="0" w:space="0" w:color="auto"/>
            <w:right w:val="none" w:sz="0" w:space="0" w:color="auto"/>
          </w:divBdr>
        </w:div>
        <w:div w:id="1036614431">
          <w:marLeft w:val="640"/>
          <w:marRight w:val="0"/>
          <w:marTop w:val="0"/>
          <w:marBottom w:val="0"/>
          <w:divBdr>
            <w:top w:val="none" w:sz="0" w:space="0" w:color="auto"/>
            <w:left w:val="none" w:sz="0" w:space="0" w:color="auto"/>
            <w:bottom w:val="none" w:sz="0" w:space="0" w:color="auto"/>
            <w:right w:val="none" w:sz="0" w:space="0" w:color="auto"/>
          </w:divBdr>
        </w:div>
        <w:div w:id="1183938374">
          <w:marLeft w:val="640"/>
          <w:marRight w:val="0"/>
          <w:marTop w:val="0"/>
          <w:marBottom w:val="0"/>
          <w:divBdr>
            <w:top w:val="none" w:sz="0" w:space="0" w:color="auto"/>
            <w:left w:val="none" w:sz="0" w:space="0" w:color="auto"/>
            <w:bottom w:val="none" w:sz="0" w:space="0" w:color="auto"/>
            <w:right w:val="none" w:sz="0" w:space="0" w:color="auto"/>
          </w:divBdr>
        </w:div>
        <w:div w:id="357045074">
          <w:marLeft w:val="640"/>
          <w:marRight w:val="0"/>
          <w:marTop w:val="0"/>
          <w:marBottom w:val="0"/>
          <w:divBdr>
            <w:top w:val="none" w:sz="0" w:space="0" w:color="auto"/>
            <w:left w:val="none" w:sz="0" w:space="0" w:color="auto"/>
            <w:bottom w:val="none" w:sz="0" w:space="0" w:color="auto"/>
            <w:right w:val="none" w:sz="0" w:space="0" w:color="auto"/>
          </w:divBdr>
        </w:div>
        <w:div w:id="951211477">
          <w:marLeft w:val="640"/>
          <w:marRight w:val="0"/>
          <w:marTop w:val="0"/>
          <w:marBottom w:val="0"/>
          <w:divBdr>
            <w:top w:val="none" w:sz="0" w:space="0" w:color="auto"/>
            <w:left w:val="none" w:sz="0" w:space="0" w:color="auto"/>
            <w:bottom w:val="none" w:sz="0" w:space="0" w:color="auto"/>
            <w:right w:val="none" w:sz="0" w:space="0" w:color="auto"/>
          </w:divBdr>
        </w:div>
        <w:div w:id="511990535">
          <w:marLeft w:val="640"/>
          <w:marRight w:val="0"/>
          <w:marTop w:val="0"/>
          <w:marBottom w:val="0"/>
          <w:divBdr>
            <w:top w:val="none" w:sz="0" w:space="0" w:color="auto"/>
            <w:left w:val="none" w:sz="0" w:space="0" w:color="auto"/>
            <w:bottom w:val="none" w:sz="0" w:space="0" w:color="auto"/>
            <w:right w:val="none" w:sz="0" w:space="0" w:color="auto"/>
          </w:divBdr>
        </w:div>
        <w:div w:id="1152990140">
          <w:marLeft w:val="640"/>
          <w:marRight w:val="0"/>
          <w:marTop w:val="0"/>
          <w:marBottom w:val="0"/>
          <w:divBdr>
            <w:top w:val="none" w:sz="0" w:space="0" w:color="auto"/>
            <w:left w:val="none" w:sz="0" w:space="0" w:color="auto"/>
            <w:bottom w:val="none" w:sz="0" w:space="0" w:color="auto"/>
            <w:right w:val="none" w:sz="0" w:space="0" w:color="auto"/>
          </w:divBdr>
        </w:div>
        <w:div w:id="1767844957">
          <w:marLeft w:val="640"/>
          <w:marRight w:val="0"/>
          <w:marTop w:val="0"/>
          <w:marBottom w:val="0"/>
          <w:divBdr>
            <w:top w:val="none" w:sz="0" w:space="0" w:color="auto"/>
            <w:left w:val="none" w:sz="0" w:space="0" w:color="auto"/>
            <w:bottom w:val="none" w:sz="0" w:space="0" w:color="auto"/>
            <w:right w:val="none" w:sz="0" w:space="0" w:color="auto"/>
          </w:divBdr>
        </w:div>
        <w:div w:id="438989933">
          <w:marLeft w:val="640"/>
          <w:marRight w:val="0"/>
          <w:marTop w:val="0"/>
          <w:marBottom w:val="0"/>
          <w:divBdr>
            <w:top w:val="none" w:sz="0" w:space="0" w:color="auto"/>
            <w:left w:val="none" w:sz="0" w:space="0" w:color="auto"/>
            <w:bottom w:val="none" w:sz="0" w:space="0" w:color="auto"/>
            <w:right w:val="none" w:sz="0" w:space="0" w:color="auto"/>
          </w:divBdr>
        </w:div>
        <w:div w:id="259071008">
          <w:marLeft w:val="640"/>
          <w:marRight w:val="0"/>
          <w:marTop w:val="0"/>
          <w:marBottom w:val="0"/>
          <w:divBdr>
            <w:top w:val="none" w:sz="0" w:space="0" w:color="auto"/>
            <w:left w:val="none" w:sz="0" w:space="0" w:color="auto"/>
            <w:bottom w:val="none" w:sz="0" w:space="0" w:color="auto"/>
            <w:right w:val="none" w:sz="0" w:space="0" w:color="auto"/>
          </w:divBdr>
        </w:div>
        <w:div w:id="949240939">
          <w:marLeft w:val="640"/>
          <w:marRight w:val="0"/>
          <w:marTop w:val="0"/>
          <w:marBottom w:val="0"/>
          <w:divBdr>
            <w:top w:val="none" w:sz="0" w:space="0" w:color="auto"/>
            <w:left w:val="none" w:sz="0" w:space="0" w:color="auto"/>
            <w:bottom w:val="none" w:sz="0" w:space="0" w:color="auto"/>
            <w:right w:val="none" w:sz="0" w:space="0" w:color="auto"/>
          </w:divBdr>
        </w:div>
        <w:div w:id="1488785417">
          <w:marLeft w:val="640"/>
          <w:marRight w:val="0"/>
          <w:marTop w:val="0"/>
          <w:marBottom w:val="0"/>
          <w:divBdr>
            <w:top w:val="none" w:sz="0" w:space="0" w:color="auto"/>
            <w:left w:val="none" w:sz="0" w:space="0" w:color="auto"/>
            <w:bottom w:val="none" w:sz="0" w:space="0" w:color="auto"/>
            <w:right w:val="none" w:sz="0" w:space="0" w:color="auto"/>
          </w:divBdr>
        </w:div>
        <w:div w:id="860046766">
          <w:marLeft w:val="640"/>
          <w:marRight w:val="0"/>
          <w:marTop w:val="0"/>
          <w:marBottom w:val="0"/>
          <w:divBdr>
            <w:top w:val="none" w:sz="0" w:space="0" w:color="auto"/>
            <w:left w:val="none" w:sz="0" w:space="0" w:color="auto"/>
            <w:bottom w:val="none" w:sz="0" w:space="0" w:color="auto"/>
            <w:right w:val="none" w:sz="0" w:space="0" w:color="auto"/>
          </w:divBdr>
        </w:div>
        <w:div w:id="14384768">
          <w:marLeft w:val="640"/>
          <w:marRight w:val="0"/>
          <w:marTop w:val="0"/>
          <w:marBottom w:val="0"/>
          <w:divBdr>
            <w:top w:val="none" w:sz="0" w:space="0" w:color="auto"/>
            <w:left w:val="none" w:sz="0" w:space="0" w:color="auto"/>
            <w:bottom w:val="none" w:sz="0" w:space="0" w:color="auto"/>
            <w:right w:val="none" w:sz="0" w:space="0" w:color="auto"/>
          </w:divBdr>
        </w:div>
        <w:div w:id="767772649">
          <w:marLeft w:val="640"/>
          <w:marRight w:val="0"/>
          <w:marTop w:val="0"/>
          <w:marBottom w:val="0"/>
          <w:divBdr>
            <w:top w:val="none" w:sz="0" w:space="0" w:color="auto"/>
            <w:left w:val="none" w:sz="0" w:space="0" w:color="auto"/>
            <w:bottom w:val="none" w:sz="0" w:space="0" w:color="auto"/>
            <w:right w:val="none" w:sz="0" w:space="0" w:color="auto"/>
          </w:divBdr>
        </w:div>
        <w:div w:id="1254240964">
          <w:marLeft w:val="640"/>
          <w:marRight w:val="0"/>
          <w:marTop w:val="0"/>
          <w:marBottom w:val="0"/>
          <w:divBdr>
            <w:top w:val="none" w:sz="0" w:space="0" w:color="auto"/>
            <w:left w:val="none" w:sz="0" w:space="0" w:color="auto"/>
            <w:bottom w:val="none" w:sz="0" w:space="0" w:color="auto"/>
            <w:right w:val="none" w:sz="0" w:space="0" w:color="auto"/>
          </w:divBdr>
        </w:div>
        <w:div w:id="327707535">
          <w:marLeft w:val="640"/>
          <w:marRight w:val="0"/>
          <w:marTop w:val="0"/>
          <w:marBottom w:val="0"/>
          <w:divBdr>
            <w:top w:val="none" w:sz="0" w:space="0" w:color="auto"/>
            <w:left w:val="none" w:sz="0" w:space="0" w:color="auto"/>
            <w:bottom w:val="none" w:sz="0" w:space="0" w:color="auto"/>
            <w:right w:val="none" w:sz="0" w:space="0" w:color="auto"/>
          </w:divBdr>
        </w:div>
        <w:div w:id="888998980">
          <w:marLeft w:val="640"/>
          <w:marRight w:val="0"/>
          <w:marTop w:val="0"/>
          <w:marBottom w:val="0"/>
          <w:divBdr>
            <w:top w:val="none" w:sz="0" w:space="0" w:color="auto"/>
            <w:left w:val="none" w:sz="0" w:space="0" w:color="auto"/>
            <w:bottom w:val="none" w:sz="0" w:space="0" w:color="auto"/>
            <w:right w:val="none" w:sz="0" w:space="0" w:color="auto"/>
          </w:divBdr>
        </w:div>
        <w:div w:id="845897669">
          <w:marLeft w:val="640"/>
          <w:marRight w:val="0"/>
          <w:marTop w:val="0"/>
          <w:marBottom w:val="0"/>
          <w:divBdr>
            <w:top w:val="none" w:sz="0" w:space="0" w:color="auto"/>
            <w:left w:val="none" w:sz="0" w:space="0" w:color="auto"/>
            <w:bottom w:val="none" w:sz="0" w:space="0" w:color="auto"/>
            <w:right w:val="none" w:sz="0" w:space="0" w:color="auto"/>
          </w:divBdr>
        </w:div>
        <w:div w:id="337929311">
          <w:marLeft w:val="640"/>
          <w:marRight w:val="0"/>
          <w:marTop w:val="0"/>
          <w:marBottom w:val="0"/>
          <w:divBdr>
            <w:top w:val="none" w:sz="0" w:space="0" w:color="auto"/>
            <w:left w:val="none" w:sz="0" w:space="0" w:color="auto"/>
            <w:bottom w:val="none" w:sz="0" w:space="0" w:color="auto"/>
            <w:right w:val="none" w:sz="0" w:space="0" w:color="auto"/>
          </w:divBdr>
        </w:div>
        <w:div w:id="1145732491">
          <w:marLeft w:val="640"/>
          <w:marRight w:val="0"/>
          <w:marTop w:val="0"/>
          <w:marBottom w:val="0"/>
          <w:divBdr>
            <w:top w:val="none" w:sz="0" w:space="0" w:color="auto"/>
            <w:left w:val="none" w:sz="0" w:space="0" w:color="auto"/>
            <w:bottom w:val="none" w:sz="0" w:space="0" w:color="auto"/>
            <w:right w:val="none" w:sz="0" w:space="0" w:color="auto"/>
          </w:divBdr>
        </w:div>
        <w:div w:id="1457136287">
          <w:marLeft w:val="640"/>
          <w:marRight w:val="0"/>
          <w:marTop w:val="0"/>
          <w:marBottom w:val="0"/>
          <w:divBdr>
            <w:top w:val="none" w:sz="0" w:space="0" w:color="auto"/>
            <w:left w:val="none" w:sz="0" w:space="0" w:color="auto"/>
            <w:bottom w:val="none" w:sz="0" w:space="0" w:color="auto"/>
            <w:right w:val="none" w:sz="0" w:space="0" w:color="auto"/>
          </w:divBdr>
        </w:div>
        <w:div w:id="1656910536">
          <w:marLeft w:val="640"/>
          <w:marRight w:val="0"/>
          <w:marTop w:val="0"/>
          <w:marBottom w:val="0"/>
          <w:divBdr>
            <w:top w:val="none" w:sz="0" w:space="0" w:color="auto"/>
            <w:left w:val="none" w:sz="0" w:space="0" w:color="auto"/>
            <w:bottom w:val="none" w:sz="0" w:space="0" w:color="auto"/>
            <w:right w:val="none" w:sz="0" w:space="0" w:color="auto"/>
          </w:divBdr>
        </w:div>
        <w:div w:id="1661887000">
          <w:marLeft w:val="640"/>
          <w:marRight w:val="0"/>
          <w:marTop w:val="0"/>
          <w:marBottom w:val="0"/>
          <w:divBdr>
            <w:top w:val="none" w:sz="0" w:space="0" w:color="auto"/>
            <w:left w:val="none" w:sz="0" w:space="0" w:color="auto"/>
            <w:bottom w:val="none" w:sz="0" w:space="0" w:color="auto"/>
            <w:right w:val="none" w:sz="0" w:space="0" w:color="auto"/>
          </w:divBdr>
        </w:div>
        <w:div w:id="947859469">
          <w:marLeft w:val="640"/>
          <w:marRight w:val="0"/>
          <w:marTop w:val="0"/>
          <w:marBottom w:val="0"/>
          <w:divBdr>
            <w:top w:val="none" w:sz="0" w:space="0" w:color="auto"/>
            <w:left w:val="none" w:sz="0" w:space="0" w:color="auto"/>
            <w:bottom w:val="none" w:sz="0" w:space="0" w:color="auto"/>
            <w:right w:val="none" w:sz="0" w:space="0" w:color="auto"/>
          </w:divBdr>
        </w:div>
        <w:div w:id="1504081900">
          <w:marLeft w:val="640"/>
          <w:marRight w:val="0"/>
          <w:marTop w:val="0"/>
          <w:marBottom w:val="0"/>
          <w:divBdr>
            <w:top w:val="none" w:sz="0" w:space="0" w:color="auto"/>
            <w:left w:val="none" w:sz="0" w:space="0" w:color="auto"/>
            <w:bottom w:val="none" w:sz="0" w:space="0" w:color="auto"/>
            <w:right w:val="none" w:sz="0" w:space="0" w:color="auto"/>
          </w:divBdr>
        </w:div>
        <w:div w:id="368190008">
          <w:marLeft w:val="640"/>
          <w:marRight w:val="0"/>
          <w:marTop w:val="0"/>
          <w:marBottom w:val="0"/>
          <w:divBdr>
            <w:top w:val="none" w:sz="0" w:space="0" w:color="auto"/>
            <w:left w:val="none" w:sz="0" w:space="0" w:color="auto"/>
            <w:bottom w:val="none" w:sz="0" w:space="0" w:color="auto"/>
            <w:right w:val="none" w:sz="0" w:space="0" w:color="auto"/>
          </w:divBdr>
        </w:div>
        <w:div w:id="1095782409">
          <w:marLeft w:val="640"/>
          <w:marRight w:val="0"/>
          <w:marTop w:val="0"/>
          <w:marBottom w:val="0"/>
          <w:divBdr>
            <w:top w:val="none" w:sz="0" w:space="0" w:color="auto"/>
            <w:left w:val="none" w:sz="0" w:space="0" w:color="auto"/>
            <w:bottom w:val="none" w:sz="0" w:space="0" w:color="auto"/>
            <w:right w:val="none" w:sz="0" w:space="0" w:color="auto"/>
          </w:divBdr>
        </w:div>
        <w:div w:id="1383944259">
          <w:marLeft w:val="640"/>
          <w:marRight w:val="0"/>
          <w:marTop w:val="0"/>
          <w:marBottom w:val="0"/>
          <w:divBdr>
            <w:top w:val="none" w:sz="0" w:space="0" w:color="auto"/>
            <w:left w:val="none" w:sz="0" w:space="0" w:color="auto"/>
            <w:bottom w:val="none" w:sz="0" w:space="0" w:color="auto"/>
            <w:right w:val="none" w:sz="0" w:space="0" w:color="auto"/>
          </w:divBdr>
        </w:div>
        <w:div w:id="811561592">
          <w:marLeft w:val="640"/>
          <w:marRight w:val="0"/>
          <w:marTop w:val="0"/>
          <w:marBottom w:val="0"/>
          <w:divBdr>
            <w:top w:val="none" w:sz="0" w:space="0" w:color="auto"/>
            <w:left w:val="none" w:sz="0" w:space="0" w:color="auto"/>
            <w:bottom w:val="none" w:sz="0" w:space="0" w:color="auto"/>
            <w:right w:val="none" w:sz="0" w:space="0" w:color="auto"/>
          </w:divBdr>
        </w:div>
        <w:div w:id="1316489144">
          <w:marLeft w:val="640"/>
          <w:marRight w:val="0"/>
          <w:marTop w:val="0"/>
          <w:marBottom w:val="0"/>
          <w:divBdr>
            <w:top w:val="none" w:sz="0" w:space="0" w:color="auto"/>
            <w:left w:val="none" w:sz="0" w:space="0" w:color="auto"/>
            <w:bottom w:val="none" w:sz="0" w:space="0" w:color="auto"/>
            <w:right w:val="none" w:sz="0" w:space="0" w:color="auto"/>
          </w:divBdr>
        </w:div>
        <w:div w:id="733309115">
          <w:marLeft w:val="640"/>
          <w:marRight w:val="0"/>
          <w:marTop w:val="0"/>
          <w:marBottom w:val="0"/>
          <w:divBdr>
            <w:top w:val="none" w:sz="0" w:space="0" w:color="auto"/>
            <w:left w:val="none" w:sz="0" w:space="0" w:color="auto"/>
            <w:bottom w:val="none" w:sz="0" w:space="0" w:color="auto"/>
            <w:right w:val="none" w:sz="0" w:space="0" w:color="auto"/>
          </w:divBdr>
        </w:div>
        <w:div w:id="937710246">
          <w:marLeft w:val="640"/>
          <w:marRight w:val="0"/>
          <w:marTop w:val="0"/>
          <w:marBottom w:val="0"/>
          <w:divBdr>
            <w:top w:val="none" w:sz="0" w:space="0" w:color="auto"/>
            <w:left w:val="none" w:sz="0" w:space="0" w:color="auto"/>
            <w:bottom w:val="none" w:sz="0" w:space="0" w:color="auto"/>
            <w:right w:val="none" w:sz="0" w:space="0" w:color="auto"/>
          </w:divBdr>
        </w:div>
        <w:div w:id="1982209">
          <w:marLeft w:val="640"/>
          <w:marRight w:val="0"/>
          <w:marTop w:val="0"/>
          <w:marBottom w:val="0"/>
          <w:divBdr>
            <w:top w:val="none" w:sz="0" w:space="0" w:color="auto"/>
            <w:left w:val="none" w:sz="0" w:space="0" w:color="auto"/>
            <w:bottom w:val="none" w:sz="0" w:space="0" w:color="auto"/>
            <w:right w:val="none" w:sz="0" w:space="0" w:color="auto"/>
          </w:divBdr>
        </w:div>
        <w:div w:id="1668360428">
          <w:marLeft w:val="640"/>
          <w:marRight w:val="0"/>
          <w:marTop w:val="0"/>
          <w:marBottom w:val="0"/>
          <w:divBdr>
            <w:top w:val="none" w:sz="0" w:space="0" w:color="auto"/>
            <w:left w:val="none" w:sz="0" w:space="0" w:color="auto"/>
            <w:bottom w:val="none" w:sz="0" w:space="0" w:color="auto"/>
            <w:right w:val="none" w:sz="0" w:space="0" w:color="auto"/>
          </w:divBdr>
        </w:div>
        <w:div w:id="1196383491">
          <w:marLeft w:val="640"/>
          <w:marRight w:val="0"/>
          <w:marTop w:val="0"/>
          <w:marBottom w:val="0"/>
          <w:divBdr>
            <w:top w:val="none" w:sz="0" w:space="0" w:color="auto"/>
            <w:left w:val="none" w:sz="0" w:space="0" w:color="auto"/>
            <w:bottom w:val="none" w:sz="0" w:space="0" w:color="auto"/>
            <w:right w:val="none" w:sz="0" w:space="0" w:color="auto"/>
          </w:divBdr>
        </w:div>
        <w:div w:id="1482967615">
          <w:marLeft w:val="640"/>
          <w:marRight w:val="0"/>
          <w:marTop w:val="0"/>
          <w:marBottom w:val="0"/>
          <w:divBdr>
            <w:top w:val="none" w:sz="0" w:space="0" w:color="auto"/>
            <w:left w:val="none" w:sz="0" w:space="0" w:color="auto"/>
            <w:bottom w:val="none" w:sz="0" w:space="0" w:color="auto"/>
            <w:right w:val="none" w:sz="0" w:space="0" w:color="auto"/>
          </w:divBdr>
        </w:div>
        <w:div w:id="1237781637">
          <w:marLeft w:val="640"/>
          <w:marRight w:val="0"/>
          <w:marTop w:val="0"/>
          <w:marBottom w:val="0"/>
          <w:divBdr>
            <w:top w:val="none" w:sz="0" w:space="0" w:color="auto"/>
            <w:left w:val="none" w:sz="0" w:space="0" w:color="auto"/>
            <w:bottom w:val="none" w:sz="0" w:space="0" w:color="auto"/>
            <w:right w:val="none" w:sz="0" w:space="0" w:color="auto"/>
          </w:divBdr>
        </w:div>
        <w:div w:id="1038236162">
          <w:marLeft w:val="640"/>
          <w:marRight w:val="0"/>
          <w:marTop w:val="0"/>
          <w:marBottom w:val="0"/>
          <w:divBdr>
            <w:top w:val="none" w:sz="0" w:space="0" w:color="auto"/>
            <w:left w:val="none" w:sz="0" w:space="0" w:color="auto"/>
            <w:bottom w:val="none" w:sz="0" w:space="0" w:color="auto"/>
            <w:right w:val="none" w:sz="0" w:space="0" w:color="auto"/>
          </w:divBdr>
        </w:div>
        <w:div w:id="767040372">
          <w:marLeft w:val="640"/>
          <w:marRight w:val="0"/>
          <w:marTop w:val="0"/>
          <w:marBottom w:val="0"/>
          <w:divBdr>
            <w:top w:val="none" w:sz="0" w:space="0" w:color="auto"/>
            <w:left w:val="none" w:sz="0" w:space="0" w:color="auto"/>
            <w:bottom w:val="none" w:sz="0" w:space="0" w:color="auto"/>
            <w:right w:val="none" w:sz="0" w:space="0" w:color="auto"/>
          </w:divBdr>
        </w:div>
        <w:div w:id="315183501">
          <w:marLeft w:val="640"/>
          <w:marRight w:val="0"/>
          <w:marTop w:val="0"/>
          <w:marBottom w:val="0"/>
          <w:divBdr>
            <w:top w:val="none" w:sz="0" w:space="0" w:color="auto"/>
            <w:left w:val="none" w:sz="0" w:space="0" w:color="auto"/>
            <w:bottom w:val="none" w:sz="0" w:space="0" w:color="auto"/>
            <w:right w:val="none" w:sz="0" w:space="0" w:color="auto"/>
          </w:divBdr>
        </w:div>
        <w:div w:id="46730027">
          <w:marLeft w:val="640"/>
          <w:marRight w:val="0"/>
          <w:marTop w:val="0"/>
          <w:marBottom w:val="0"/>
          <w:divBdr>
            <w:top w:val="none" w:sz="0" w:space="0" w:color="auto"/>
            <w:left w:val="none" w:sz="0" w:space="0" w:color="auto"/>
            <w:bottom w:val="none" w:sz="0" w:space="0" w:color="auto"/>
            <w:right w:val="none" w:sz="0" w:space="0" w:color="auto"/>
          </w:divBdr>
        </w:div>
      </w:divsChild>
    </w:div>
    <w:div w:id="432016918">
      <w:marLeft w:val="640"/>
      <w:marRight w:val="0"/>
      <w:marTop w:val="0"/>
      <w:marBottom w:val="0"/>
      <w:divBdr>
        <w:top w:val="none" w:sz="0" w:space="0" w:color="auto"/>
        <w:left w:val="none" w:sz="0" w:space="0" w:color="auto"/>
        <w:bottom w:val="none" w:sz="0" w:space="0" w:color="auto"/>
        <w:right w:val="none" w:sz="0" w:space="0" w:color="auto"/>
      </w:divBdr>
    </w:div>
    <w:div w:id="432019107">
      <w:marLeft w:val="640"/>
      <w:marRight w:val="0"/>
      <w:marTop w:val="0"/>
      <w:marBottom w:val="0"/>
      <w:divBdr>
        <w:top w:val="none" w:sz="0" w:space="0" w:color="auto"/>
        <w:left w:val="none" w:sz="0" w:space="0" w:color="auto"/>
        <w:bottom w:val="none" w:sz="0" w:space="0" w:color="auto"/>
        <w:right w:val="none" w:sz="0" w:space="0" w:color="auto"/>
      </w:divBdr>
    </w:div>
    <w:div w:id="432095088">
      <w:marLeft w:val="640"/>
      <w:marRight w:val="0"/>
      <w:marTop w:val="0"/>
      <w:marBottom w:val="0"/>
      <w:divBdr>
        <w:top w:val="none" w:sz="0" w:space="0" w:color="auto"/>
        <w:left w:val="none" w:sz="0" w:space="0" w:color="auto"/>
        <w:bottom w:val="none" w:sz="0" w:space="0" w:color="auto"/>
        <w:right w:val="none" w:sz="0" w:space="0" w:color="auto"/>
      </w:divBdr>
    </w:div>
    <w:div w:id="432364953">
      <w:marLeft w:val="640"/>
      <w:marRight w:val="0"/>
      <w:marTop w:val="0"/>
      <w:marBottom w:val="0"/>
      <w:divBdr>
        <w:top w:val="none" w:sz="0" w:space="0" w:color="auto"/>
        <w:left w:val="none" w:sz="0" w:space="0" w:color="auto"/>
        <w:bottom w:val="none" w:sz="0" w:space="0" w:color="auto"/>
        <w:right w:val="none" w:sz="0" w:space="0" w:color="auto"/>
      </w:divBdr>
    </w:div>
    <w:div w:id="432628776">
      <w:marLeft w:val="640"/>
      <w:marRight w:val="0"/>
      <w:marTop w:val="0"/>
      <w:marBottom w:val="0"/>
      <w:divBdr>
        <w:top w:val="none" w:sz="0" w:space="0" w:color="auto"/>
        <w:left w:val="none" w:sz="0" w:space="0" w:color="auto"/>
        <w:bottom w:val="none" w:sz="0" w:space="0" w:color="auto"/>
        <w:right w:val="none" w:sz="0" w:space="0" w:color="auto"/>
      </w:divBdr>
    </w:div>
    <w:div w:id="432631080">
      <w:marLeft w:val="640"/>
      <w:marRight w:val="0"/>
      <w:marTop w:val="0"/>
      <w:marBottom w:val="0"/>
      <w:divBdr>
        <w:top w:val="none" w:sz="0" w:space="0" w:color="auto"/>
        <w:left w:val="none" w:sz="0" w:space="0" w:color="auto"/>
        <w:bottom w:val="none" w:sz="0" w:space="0" w:color="auto"/>
        <w:right w:val="none" w:sz="0" w:space="0" w:color="auto"/>
      </w:divBdr>
    </w:div>
    <w:div w:id="432632813">
      <w:marLeft w:val="640"/>
      <w:marRight w:val="0"/>
      <w:marTop w:val="0"/>
      <w:marBottom w:val="0"/>
      <w:divBdr>
        <w:top w:val="none" w:sz="0" w:space="0" w:color="auto"/>
        <w:left w:val="none" w:sz="0" w:space="0" w:color="auto"/>
        <w:bottom w:val="none" w:sz="0" w:space="0" w:color="auto"/>
        <w:right w:val="none" w:sz="0" w:space="0" w:color="auto"/>
      </w:divBdr>
    </w:div>
    <w:div w:id="432672603">
      <w:marLeft w:val="640"/>
      <w:marRight w:val="0"/>
      <w:marTop w:val="0"/>
      <w:marBottom w:val="0"/>
      <w:divBdr>
        <w:top w:val="none" w:sz="0" w:space="0" w:color="auto"/>
        <w:left w:val="none" w:sz="0" w:space="0" w:color="auto"/>
        <w:bottom w:val="none" w:sz="0" w:space="0" w:color="auto"/>
        <w:right w:val="none" w:sz="0" w:space="0" w:color="auto"/>
      </w:divBdr>
    </w:div>
    <w:div w:id="432744124">
      <w:marLeft w:val="640"/>
      <w:marRight w:val="0"/>
      <w:marTop w:val="0"/>
      <w:marBottom w:val="0"/>
      <w:divBdr>
        <w:top w:val="none" w:sz="0" w:space="0" w:color="auto"/>
        <w:left w:val="none" w:sz="0" w:space="0" w:color="auto"/>
        <w:bottom w:val="none" w:sz="0" w:space="0" w:color="auto"/>
        <w:right w:val="none" w:sz="0" w:space="0" w:color="auto"/>
      </w:divBdr>
    </w:div>
    <w:div w:id="432747975">
      <w:marLeft w:val="640"/>
      <w:marRight w:val="0"/>
      <w:marTop w:val="0"/>
      <w:marBottom w:val="0"/>
      <w:divBdr>
        <w:top w:val="none" w:sz="0" w:space="0" w:color="auto"/>
        <w:left w:val="none" w:sz="0" w:space="0" w:color="auto"/>
        <w:bottom w:val="none" w:sz="0" w:space="0" w:color="auto"/>
        <w:right w:val="none" w:sz="0" w:space="0" w:color="auto"/>
      </w:divBdr>
    </w:div>
    <w:div w:id="432867313">
      <w:marLeft w:val="640"/>
      <w:marRight w:val="0"/>
      <w:marTop w:val="0"/>
      <w:marBottom w:val="0"/>
      <w:divBdr>
        <w:top w:val="none" w:sz="0" w:space="0" w:color="auto"/>
        <w:left w:val="none" w:sz="0" w:space="0" w:color="auto"/>
        <w:bottom w:val="none" w:sz="0" w:space="0" w:color="auto"/>
        <w:right w:val="none" w:sz="0" w:space="0" w:color="auto"/>
      </w:divBdr>
    </w:div>
    <w:div w:id="432940717">
      <w:marLeft w:val="640"/>
      <w:marRight w:val="0"/>
      <w:marTop w:val="0"/>
      <w:marBottom w:val="0"/>
      <w:divBdr>
        <w:top w:val="none" w:sz="0" w:space="0" w:color="auto"/>
        <w:left w:val="none" w:sz="0" w:space="0" w:color="auto"/>
        <w:bottom w:val="none" w:sz="0" w:space="0" w:color="auto"/>
        <w:right w:val="none" w:sz="0" w:space="0" w:color="auto"/>
      </w:divBdr>
    </w:div>
    <w:div w:id="432940737">
      <w:marLeft w:val="640"/>
      <w:marRight w:val="0"/>
      <w:marTop w:val="0"/>
      <w:marBottom w:val="0"/>
      <w:divBdr>
        <w:top w:val="none" w:sz="0" w:space="0" w:color="auto"/>
        <w:left w:val="none" w:sz="0" w:space="0" w:color="auto"/>
        <w:bottom w:val="none" w:sz="0" w:space="0" w:color="auto"/>
        <w:right w:val="none" w:sz="0" w:space="0" w:color="auto"/>
      </w:divBdr>
    </w:div>
    <w:div w:id="433091441">
      <w:marLeft w:val="640"/>
      <w:marRight w:val="0"/>
      <w:marTop w:val="0"/>
      <w:marBottom w:val="0"/>
      <w:divBdr>
        <w:top w:val="none" w:sz="0" w:space="0" w:color="auto"/>
        <w:left w:val="none" w:sz="0" w:space="0" w:color="auto"/>
        <w:bottom w:val="none" w:sz="0" w:space="0" w:color="auto"/>
        <w:right w:val="none" w:sz="0" w:space="0" w:color="auto"/>
      </w:divBdr>
    </w:div>
    <w:div w:id="433285542">
      <w:marLeft w:val="640"/>
      <w:marRight w:val="0"/>
      <w:marTop w:val="0"/>
      <w:marBottom w:val="0"/>
      <w:divBdr>
        <w:top w:val="none" w:sz="0" w:space="0" w:color="auto"/>
        <w:left w:val="none" w:sz="0" w:space="0" w:color="auto"/>
        <w:bottom w:val="none" w:sz="0" w:space="0" w:color="auto"/>
        <w:right w:val="none" w:sz="0" w:space="0" w:color="auto"/>
      </w:divBdr>
    </w:div>
    <w:div w:id="433326886">
      <w:marLeft w:val="640"/>
      <w:marRight w:val="0"/>
      <w:marTop w:val="0"/>
      <w:marBottom w:val="0"/>
      <w:divBdr>
        <w:top w:val="none" w:sz="0" w:space="0" w:color="auto"/>
        <w:left w:val="none" w:sz="0" w:space="0" w:color="auto"/>
        <w:bottom w:val="none" w:sz="0" w:space="0" w:color="auto"/>
        <w:right w:val="none" w:sz="0" w:space="0" w:color="auto"/>
      </w:divBdr>
    </w:div>
    <w:div w:id="433407536">
      <w:marLeft w:val="640"/>
      <w:marRight w:val="0"/>
      <w:marTop w:val="0"/>
      <w:marBottom w:val="0"/>
      <w:divBdr>
        <w:top w:val="none" w:sz="0" w:space="0" w:color="auto"/>
        <w:left w:val="none" w:sz="0" w:space="0" w:color="auto"/>
        <w:bottom w:val="none" w:sz="0" w:space="0" w:color="auto"/>
        <w:right w:val="none" w:sz="0" w:space="0" w:color="auto"/>
      </w:divBdr>
    </w:div>
    <w:div w:id="433673991">
      <w:marLeft w:val="640"/>
      <w:marRight w:val="0"/>
      <w:marTop w:val="0"/>
      <w:marBottom w:val="0"/>
      <w:divBdr>
        <w:top w:val="none" w:sz="0" w:space="0" w:color="auto"/>
        <w:left w:val="none" w:sz="0" w:space="0" w:color="auto"/>
        <w:bottom w:val="none" w:sz="0" w:space="0" w:color="auto"/>
        <w:right w:val="none" w:sz="0" w:space="0" w:color="auto"/>
      </w:divBdr>
    </w:div>
    <w:div w:id="433794222">
      <w:marLeft w:val="640"/>
      <w:marRight w:val="0"/>
      <w:marTop w:val="0"/>
      <w:marBottom w:val="0"/>
      <w:divBdr>
        <w:top w:val="none" w:sz="0" w:space="0" w:color="auto"/>
        <w:left w:val="none" w:sz="0" w:space="0" w:color="auto"/>
        <w:bottom w:val="none" w:sz="0" w:space="0" w:color="auto"/>
        <w:right w:val="none" w:sz="0" w:space="0" w:color="auto"/>
      </w:divBdr>
    </w:div>
    <w:div w:id="433979420">
      <w:marLeft w:val="640"/>
      <w:marRight w:val="0"/>
      <w:marTop w:val="0"/>
      <w:marBottom w:val="0"/>
      <w:divBdr>
        <w:top w:val="none" w:sz="0" w:space="0" w:color="auto"/>
        <w:left w:val="none" w:sz="0" w:space="0" w:color="auto"/>
        <w:bottom w:val="none" w:sz="0" w:space="0" w:color="auto"/>
        <w:right w:val="none" w:sz="0" w:space="0" w:color="auto"/>
      </w:divBdr>
    </w:div>
    <w:div w:id="434130552">
      <w:marLeft w:val="640"/>
      <w:marRight w:val="0"/>
      <w:marTop w:val="0"/>
      <w:marBottom w:val="0"/>
      <w:divBdr>
        <w:top w:val="none" w:sz="0" w:space="0" w:color="auto"/>
        <w:left w:val="none" w:sz="0" w:space="0" w:color="auto"/>
        <w:bottom w:val="none" w:sz="0" w:space="0" w:color="auto"/>
        <w:right w:val="none" w:sz="0" w:space="0" w:color="auto"/>
      </w:divBdr>
    </w:div>
    <w:div w:id="434138079">
      <w:marLeft w:val="640"/>
      <w:marRight w:val="0"/>
      <w:marTop w:val="0"/>
      <w:marBottom w:val="0"/>
      <w:divBdr>
        <w:top w:val="none" w:sz="0" w:space="0" w:color="auto"/>
        <w:left w:val="none" w:sz="0" w:space="0" w:color="auto"/>
        <w:bottom w:val="none" w:sz="0" w:space="0" w:color="auto"/>
        <w:right w:val="none" w:sz="0" w:space="0" w:color="auto"/>
      </w:divBdr>
    </w:div>
    <w:div w:id="434250731">
      <w:marLeft w:val="640"/>
      <w:marRight w:val="0"/>
      <w:marTop w:val="0"/>
      <w:marBottom w:val="0"/>
      <w:divBdr>
        <w:top w:val="none" w:sz="0" w:space="0" w:color="auto"/>
        <w:left w:val="none" w:sz="0" w:space="0" w:color="auto"/>
        <w:bottom w:val="none" w:sz="0" w:space="0" w:color="auto"/>
        <w:right w:val="none" w:sz="0" w:space="0" w:color="auto"/>
      </w:divBdr>
    </w:div>
    <w:div w:id="434253488">
      <w:marLeft w:val="640"/>
      <w:marRight w:val="0"/>
      <w:marTop w:val="0"/>
      <w:marBottom w:val="0"/>
      <w:divBdr>
        <w:top w:val="none" w:sz="0" w:space="0" w:color="auto"/>
        <w:left w:val="none" w:sz="0" w:space="0" w:color="auto"/>
        <w:bottom w:val="none" w:sz="0" w:space="0" w:color="auto"/>
        <w:right w:val="none" w:sz="0" w:space="0" w:color="auto"/>
      </w:divBdr>
    </w:div>
    <w:div w:id="434518969">
      <w:marLeft w:val="640"/>
      <w:marRight w:val="0"/>
      <w:marTop w:val="0"/>
      <w:marBottom w:val="0"/>
      <w:divBdr>
        <w:top w:val="none" w:sz="0" w:space="0" w:color="auto"/>
        <w:left w:val="none" w:sz="0" w:space="0" w:color="auto"/>
        <w:bottom w:val="none" w:sz="0" w:space="0" w:color="auto"/>
        <w:right w:val="none" w:sz="0" w:space="0" w:color="auto"/>
      </w:divBdr>
    </w:div>
    <w:div w:id="434718476">
      <w:marLeft w:val="640"/>
      <w:marRight w:val="0"/>
      <w:marTop w:val="0"/>
      <w:marBottom w:val="0"/>
      <w:divBdr>
        <w:top w:val="none" w:sz="0" w:space="0" w:color="auto"/>
        <w:left w:val="none" w:sz="0" w:space="0" w:color="auto"/>
        <w:bottom w:val="none" w:sz="0" w:space="0" w:color="auto"/>
        <w:right w:val="none" w:sz="0" w:space="0" w:color="auto"/>
      </w:divBdr>
    </w:div>
    <w:div w:id="434981466">
      <w:marLeft w:val="640"/>
      <w:marRight w:val="0"/>
      <w:marTop w:val="0"/>
      <w:marBottom w:val="0"/>
      <w:divBdr>
        <w:top w:val="none" w:sz="0" w:space="0" w:color="auto"/>
        <w:left w:val="none" w:sz="0" w:space="0" w:color="auto"/>
        <w:bottom w:val="none" w:sz="0" w:space="0" w:color="auto"/>
        <w:right w:val="none" w:sz="0" w:space="0" w:color="auto"/>
      </w:divBdr>
    </w:div>
    <w:div w:id="435294840">
      <w:marLeft w:val="640"/>
      <w:marRight w:val="0"/>
      <w:marTop w:val="0"/>
      <w:marBottom w:val="0"/>
      <w:divBdr>
        <w:top w:val="none" w:sz="0" w:space="0" w:color="auto"/>
        <w:left w:val="none" w:sz="0" w:space="0" w:color="auto"/>
        <w:bottom w:val="none" w:sz="0" w:space="0" w:color="auto"/>
        <w:right w:val="none" w:sz="0" w:space="0" w:color="auto"/>
      </w:divBdr>
    </w:div>
    <w:div w:id="435372953">
      <w:marLeft w:val="640"/>
      <w:marRight w:val="0"/>
      <w:marTop w:val="0"/>
      <w:marBottom w:val="0"/>
      <w:divBdr>
        <w:top w:val="none" w:sz="0" w:space="0" w:color="auto"/>
        <w:left w:val="none" w:sz="0" w:space="0" w:color="auto"/>
        <w:bottom w:val="none" w:sz="0" w:space="0" w:color="auto"/>
        <w:right w:val="none" w:sz="0" w:space="0" w:color="auto"/>
      </w:divBdr>
    </w:div>
    <w:div w:id="435373843">
      <w:marLeft w:val="640"/>
      <w:marRight w:val="0"/>
      <w:marTop w:val="0"/>
      <w:marBottom w:val="0"/>
      <w:divBdr>
        <w:top w:val="none" w:sz="0" w:space="0" w:color="auto"/>
        <w:left w:val="none" w:sz="0" w:space="0" w:color="auto"/>
        <w:bottom w:val="none" w:sz="0" w:space="0" w:color="auto"/>
        <w:right w:val="none" w:sz="0" w:space="0" w:color="auto"/>
      </w:divBdr>
    </w:div>
    <w:div w:id="435709907">
      <w:marLeft w:val="640"/>
      <w:marRight w:val="0"/>
      <w:marTop w:val="0"/>
      <w:marBottom w:val="0"/>
      <w:divBdr>
        <w:top w:val="none" w:sz="0" w:space="0" w:color="auto"/>
        <w:left w:val="none" w:sz="0" w:space="0" w:color="auto"/>
        <w:bottom w:val="none" w:sz="0" w:space="0" w:color="auto"/>
        <w:right w:val="none" w:sz="0" w:space="0" w:color="auto"/>
      </w:divBdr>
    </w:div>
    <w:div w:id="435758726">
      <w:marLeft w:val="640"/>
      <w:marRight w:val="0"/>
      <w:marTop w:val="0"/>
      <w:marBottom w:val="0"/>
      <w:divBdr>
        <w:top w:val="none" w:sz="0" w:space="0" w:color="auto"/>
        <w:left w:val="none" w:sz="0" w:space="0" w:color="auto"/>
        <w:bottom w:val="none" w:sz="0" w:space="0" w:color="auto"/>
        <w:right w:val="none" w:sz="0" w:space="0" w:color="auto"/>
      </w:divBdr>
    </w:div>
    <w:div w:id="435760187">
      <w:marLeft w:val="640"/>
      <w:marRight w:val="0"/>
      <w:marTop w:val="0"/>
      <w:marBottom w:val="0"/>
      <w:divBdr>
        <w:top w:val="none" w:sz="0" w:space="0" w:color="auto"/>
        <w:left w:val="none" w:sz="0" w:space="0" w:color="auto"/>
        <w:bottom w:val="none" w:sz="0" w:space="0" w:color="auto"/>
        <w:right w:val="none" w:sz="0" w:space="0" w:color="auto"/>
      </w:divBdr>
    </w:div>
    <w:div w:id="436028826">
      <w:marLeft w:val="640"/>
      <w:marRight w:val="0"/>
      <w:marTop w:val="0"/>
      <w:marBottom w:val="0"/>
      <w:divBdr>
        <w:top w:val="none" w:sz="0" w:space="0" w:color="auto"/>
        <w:left w:val="none" w:sz="0" w:space="0" w:color="auto"/>
        <w:bottom w:val="none" w:sz="0" w:space="0" w:color="auto"/>
        <w:right w:val="none" w:sz="0" w:space="0" w:color="auto"/>
      </w:divBdr>
    </w:div>
    <w:div w:id="436100005">
      <w:bodyDiv w:val="1"/>
      <w:marLeft w:val="0"/>
      <w:marRight w:val="0"/>
      <w:marTop w:val="0"/>
      <w:marBottom w:val="0"/>
      <w:divBdr>
        <w:top w:val="none" w:sz="0" w:space="0" w:color="auto"/>
        <w:left w:val="none" w:sz="0" w:space="0" w:color="auto"/>
        <w:bottom w:val="none" w:sz="0" w:space="0" w:color="auto"/>
        <w:right w:val="none" w:sz="0" w:space="0" w:color="auto"/>
      </w:divBdr>
      <w:divsChild>
        <w:div w:id="358362106">
          <w:marLeft w:val="640"/>
          <w:marRight w:val="0"/>
          <w:marTop w:val="0"/>
          <w:marBottom w:val="0"/>
          <w:divBdr>
            <w:top w:val="none" w:sz="0" w:space="0" w:color="auto"/>
            <w:left w:val="none" w:sz="0" w:space="0" w:color="auto"/>
            <w:bottom w:val="none" w:sz="0" w:space="0" w:color="auto"/>
            <w:right w:val="none" w:sz="0" w:space="0" w:color="auto"/>
          </w:divBdr>
        </w:div>
        <w:div w:id="787553578">
          <w:marLeft w:val="640"/>
          <w:marRight w:val="0"/>
          <w:marTop w:val="0"/>
          <w:marBottom w:val="0"/>
          <w:divBdr>
            <w:top w:val="none" w:sz="0" w:space="0" w:color="auto"/>
            <w:left w:val="none" w:sz="0" w:space="0" w:color="auto"/>
            <w:bottom w:val="none" w:sz="0" w:space="0" w:color="auto"/>
            <w:right w:val="none" w:sz="0" w:space="0" w:color="auto"/>
          </w:divBdr>
        </w:div>
        <w:div w:id="2107458158">
          <w:marLeft w:val="640"/>
          <w:marRight w:val="0"/>
          <w:marTop w:val="0"/>
          <w:marBottom w:val="0"/>
          <w:divBdr>
            <w:top w:val="none" w:sz="0" w:space="0" w:color="auto"/>
            <w:left w:val="none" w:sz="0" w:space="0" w:color="auto"/>
            <w:bottom w:val="none" w:sz="0" w:space="0" w:color="auto"/>
            <w:right w:val="none" w:sz="0" w:space="0" w:color="auto"/>
          </w:divBdr>
        </w:div>
        <w:div w:id="911352340">
          <w:marLeft w:val="640"/>
          <w:marRight w:val="0"/>
          <w:marTop w:val="0"/>
          <w:marBottom w:val="0"/>
          <w:divBdr>
            <w:top w:val="none" w:sz="0" w:space="0" w:color="auto"/>
            <w:left w:val="none" w:sz="0" w:space="0" w:color="auto"/>
            <w:bottom w:val="none" w:sz="0" w:space="0" w:color="auto"/>
            <w:right w:val="none" w:sz="0" w:space="0" w:color="auto"/>
          </w:divBdr>
        </w:div>
        <w:div w:id="2119444793">
          <w:marLeft w:val="640"/>
          <w:marRight w:val="0"/>
          <w:marTop w:val="0"/>
          <w:marBottom w:val="0"/>
          <w:divBdr>
            <w:top w:val="none" w:sz="0" w:space="0" w:color="auto"/>
            <w:left w:val="none" w:sz="0" w:space="0" w:color="auto"/>
            <w:bottom w:val="none" w:sz="0" w:space="0" w:color="auto"/>
            <w:right w:val="none" w:sz="0" w:space="0" w:color="auto"/>
          </w:divBdr>
        </w:div>
        <w:div w:id="989594746">
          <w:marLeft w:val="640"/>
          <w:marRight w:val="0"/>
          <w:marTop w:val="0"/>
          <w:marBottom w:val="0"/>
          <w:divBdr>
            <w:top w:val="none" w:sz="0" w:space="0" w:color="auto"/>
            <w:left w:val="none" w:sz="0" w:space="0" w:color="auto"/>
            <w:bottom w:val="none" w:sz="0" w:space="0" w:color="auto"/>
            <w:right w:val="none" w:sz="0" w:space="0" w:color="auto"/>
          </w:divBdr>
        </w:div>
        <w:div w:id="169177201">
          <w:marLeft w:val="640"/>
          <w:marRight w:val="0"/>
          <w:marTop w:val="0"/>
          <w:marBottom w:val="0"/>
          <w:divBdr>
            <w:top w:val="none" w:sz="0" w:space="0" w:color="auto"/>
            <w:left w:val="none" w:sz="0" w:space="0" w:color="auto"/>
            <w:bottom w:val="none" w:sz="0" w:space="0" w:color="auto"/>
            <w:right w:val="none" w:sz="0" w:space="0" w:color="auto"/>
          </w:divBdr>
        </w:div>
        <w:div w:id="1417557786">
          <w:marLeft w:val="640"/>
          <w:marRight w:val="0"/>
          <w:marTop w:val="0"/>
          <w:marBottom w:val="0"/>
          <w:divBdr>
            <w:top w:val="none" w:sz="0" w:space="0" w:color="auto"/>
            <w:left w:val="none" w:sz="0" w:space="0" w:color="auto"/>
            <w:bottom w:val="none" w:sz="0" w:space="0" w:color="auto"/>
            <w:right w:val="none" w:sz="0" w:space="0" w:color="auto"/>
          </w:divBdr>
        </w:div>
        <w:div w:id="1018048666">
          <w:marLeft w:val="640"/>
          <w:marRight w:val="0"/>
          <w:marTop w:val="0"/>
          <w:marBottom w:val="0"/>
          <w:divBdr>
            <w:top w:val="none" w:sz="0" w:space="0" w:color="auto"/>
            <w:left w:val="none" w:sz="0" w:space="0" w:color="auto"/>
            <w:bottom w:val="none" w:sz="0" w:space="0" w:color="auto"/>
            <w:right w:val="none" w:sz="0" w:space="0" w:color="auto"/>
          </w:divBdr>
        </w:div>
        <w:div w:id="762261465">
          <w:marLeft w:val="640"/>
          <w:marRight w:val="0"/>
          <w:marTop w:val="0"/>
          <w:marBottom w:val="0"/>
          <w:divBdr>
            <w:top w:val="none" w:sz="0" w:space="0" w:color="auto"/>
            <w:left w:val="none" w:sz="0" w:space="0" w:color="auto"/>
            <w:bottom w:val="none" w:sz="0" w:space="0" w:color="auto"/>
            <w:right w:val="none" w:sz="0" w:space="0" w:color="auto"/>
          </w:divBdr>
        </w:div>
        <w:div w:id="868646145">
          <w:marLeft w:val="640"/>
          <w:marRight w:val="0"/>
          <w:marTop w:val="0"/>
          <w:marBottom w:val="0"/>
          <w:divBdr>
            <w:top w:val="none" w:sz="0" w:space="0" w:color="auto"/>
            <w:left w:val="none" w:sz="0" w:space="0" w:color="auto"/>
            <w:bottom w:val="none" w:sz="0" w:space="0" w:color="auto"/>
            <w:right w:val="none" w:sz="0" w:space="0" w:color="auto"/>
          </w:divBdr>
        </w:div>
        <w:div w:id="334649320">
          <w:marLeft w:val="640"/>
          <w:marRight w:val="0"/>
          <w:marTop w:val="0"/>
          <w:marBottom w:val="0"/>
          <w:divBdr>
            <w:top w:val="none" w:sz="0" w:space="0" w:color="auto"/>
            <w:left w:val="none" w:sz="0" w:space="0" w:color="auto"/>
            <w:bottom w:val="none" w:sz="0" w:space="0" w:color="auto"/>
            <w:right w:val="none" w:sz="0" w:space="0" w:color="auto"/>
          </w:divBdr>
        </w:div>
        <w:div w:id="57168406">
          <w:marLeft w:val="640"/>
          <w:marRight w:val="0"/>
          <w:marTop w:val="0"/>
          <w:marBottom w:val="0"/>
          <w:divBdr>
            <w:top w:val="none" w:sz="0" w:space="0" w:color="auto"/>
            <w:left w:val="none" w:sz="0" w:space="0" w:color="auto"/>
            <w:bottom w:val="none" w:sz="0" w:space="0" w:color="auto"/>
            <w:right w:val="none" w:sz="0" w:space="0" w:color="auto"/>
          </w:divBdr>
        </w:div>
        <w:div w:id="705107923">
          <w:marLeft w:val="640"/>
          <w:marRight w:val="0"/>
          <w:marTop w:val="0"/>
          <w:marBottom w:val="0"/>
          <w:divBdr>
            <w:top w:val="none" w:sz="0" w:space="0" w:color="auto"/>
            <w:left w:val="none" w:sz="0" w:space="0" w:color="auto"/>
            <w:bottom w:val="none" w:sz="0" w:space="0" w:color="auto"/>
            <w:right w:val="none" w:sz="0" w:space="0" w:color="auto"/>
          </w:divBdr>
        </w:div>
        <w:div w:id="803935165">
          <w:marLeft w:val="640"/>
          <w:marRight w:val="0"/>
          <w:marTop w:val="0"/>
          <w:marBottom w:val="0"/>
          <w:divBdr>
            <w:top w:val="none" w:sz="0" w:space="0" w:color="auto"/>
            <w:left w:val="none" w:sz="0" w:space="0" w:color="auto"/>
            <w:bottom w:val="none" w:sz="0" w:space="0" w:color="auto"/>
            <w:right w:val="none" w:sz="0" w:space="0" w:color="auto"/>
          </w:divBdr>
        </w:div>
        <w:div w:id="1269851342">
          <w:marLeft w:val="640"/>
          <w:marRight w:val="0"/>
          <w:marTop w:val="0"/>
          <w:marBottom w:val="0"/>
          <w:divBdr>
            <w:top w:val="none" w:sz="0" w:space="0" w:color="auto"/>
            <w:left w:val="none" w:sz="0" w:space="0" w:color="auto"/>
            <w:bottom w:val="none" w:sz="0" w:space="0" w:color="auto"/>
            <w:right w:val="none" w:sz="0" w:space="0" w:color="auto"/>
          </w:divBdr>
        </w:div>
        <w:div w:id="706027004">
          <w:marLeft w:val="640"/>
          <w:marRight w:val="0"/>
          <w:marTop w:val="0"/>
          <w:marBottom w:val="0"/>
          <w:divBdr>
            <w:top w:val="none" w:sz="0" w:space="0" w:color="auto"/>
            <w:left w:val="none" w:sz="0" w:space="0" w:color="auto"/>
            <w:bottom w:val="none" w:sz="0" w:space="0" w:color="auto"/>
            <w:right w:val="none" w:sz="0" w:space="0" w:color="auto"/>
          </w:divBdr>
        </w:div>
        <w:div w:id="761754954">
          <w:marLeft w:val="640"/>
          <w:marRight w:val="0"/>
          <w:marTop w:val="0"/>
          <w:marBottom w:val="0"/>
          <w:divBdr>
            <w:top w:val="none" w:sz="0" w:space="0" w:color="auto"/>
            <w:left w:val="none" w:sz="0" w:space="0" w:color="auto"/>
            <w:bottom w:val="none" w:sz="0" w:space="0" w:color="auto"/>
            <w:right w:val="none" w:sz="0" w:space="0" w:color="auto"/>
          </w:divBdr>
        </w:div>
        <w:div w:id="116291652">
          <w:marLeft w:val="640"/>
          <w:marRight w:val="0"/>
          <w:marTop w:val="0"/>
          <w:marBottom w:val="0"/>
          <w:divBdr>
            <w:top w:val="none" w:sz="0" w:space="0" w:color="auto"/>
            <w:left w:val="none" w:sz="0" w:space="0" w:color="auto"/>
            <w:bottom w:val="none" w:sz="0" w:space="0" w:color="auto"/>
            <w:right w:val="none" w:sz="0" w:space="0" w:color="auto"/>
          </w:divBdr>
        </w:div>
        <w:div w:id="1210069535">
          <w:marLeft w:val="640"/>
          <w:marRight w:val="0"/>
          <w:marTop w:val="0"/>
          <w:marBottom w:val="0"/>
          <w:divBdr>
            <w:top w:val="none" w:sz="0" w:space="0" w:color="auto"/>
            <w:left w:val="none" w:sz="0" w:space="0" w:color="auto"/>
            <w:bottom w:val="none" w:sz="0" w:space="0" w:color="auto"/>
            <w:right w:val="none" w:sz="0" w:space="0" w:color="auto"/>
          </w:divBdr>
        </w:div>
        <w:div w:id="1602954879">
          <w:marLeft w:val="640"/>
          <w:marRight w:val="0"/>
          <w:marTop w:val="0"/>
          <w:marBottom w:val="0"/>
          <w:divBdr>
            <w:top w:val="none" w:sz="0" w:space="0" w:color="auto"/>
            <w:left w:val="none" w:sz="0" w:space="0" w:color="auto"/>
            <w:bottom w:val="none" w:sz="0" w:space="0" w:color="auto"/>
            <w:right w:val="none" w:sz="0" w:space="0" w:color="auto"/>
          </w:divBdr>
        </w:div>
        <w:div w:id="661544197">
          <w:marLeft w:val="640"/>
          <w:marRight w:val="0"/>
          <w:marTop w:val="0"/>
          <w:marBottom w:val="0"/>
          <w:divBdr>
            <w:top w:val="none" w:sz="0" w:space="0" w:color="auto"/>
            <w:left w:val="none" w:sz="0" w:space="0" w:color="auto"/>
            <w:bottom w:val="none" w:sz="0" w:space="0" w:color="auto"/>
            <w:right w:val="none" w:sz="0" w:space="0" w:color="auto"/>
          </w:divBdr>
        </w:div>
        <w:div w:id="636496087">
          <w:marLeft w:val="640"/>
          <w:marRight w:val="0"/>
          <w:marTop w:val="0"/>
          <w:marBottom w:val="0"/>
          <w:divBdr>
            <w:top w:val="none" w:sz="0" w:space="0" w:color="auto"/>
            <w:left w:val="none" w:sz="0" w:space="0" w:color="auto"/>
            <w:bottom w:val="none" w:sz="0" w:space="0" w:color="auto"/>
            <w:right w:val="none" w:sz="0" w:space="0" w:color="auto"/>
          </w:divBdr>
        </w:div>
        <w:div w:id="817452504">
          <w:marLeft w:val="640"/>
          <w:marRight w:val="0"/>
          <w:marTop w:val="0"/>
          <w:marBottom w:val="0"/>
          <w:divBdr>
            <w:top w:val="none" w:sz="0" w:space="0" w:color="auto"/>
            <w:left w:val="none" w:sz="0" w:space="0" w:color="auto"/>
            <w:bottom w:val="none" w:sz="0" w:space="0" w:color="auto"/>
            <w:right w:val="none" w:sz="0" w:space="0" w:color="auto"/>
          </w:divBdr>
        </w:div>
        <w:div w:id="1330131629">
          <w:marLeft w:val="640"/>
          <w:marRight w:val="0"/>
          <w:marTop w:val="0"/>
          <w:marBottom w:val="0"/>
          <w:divBdr>
            <w:top w:val="none" w:sz="0" w:space="0" w:color="auto"/>
            <w:left w:val="none" w:sz="0" w:space="0" w:color="auto"/>
            <w:bottom w:val="none" w:sz="0" w:space="0" w:color="auto"/>
            <w:right w:val="none" w:sz="0" w:space="0" w:color="auto"/>
          </w:divBdr>
        </w:div>
        <w:div w:id="844368097">
          <w:marLeft w:val="640"/>
          <w:marRight w:val="0"/>
          <w:marTop w:val="0"/>
          <w:marBottom w:val="0"/>
          <w:divBdr>
            <w:top w:val="none" w:sz="0" w:space="0" w:color="auto"/>
            <w:left w:val="none" w:sz="0" w:space="0" w:color="auto"/>
            <w:bottom w:val="none" w:sz="0" w:space="0" w:color="auto"/>
            <w:right w:val="none" w:sz="0" w:space="0" w:color="auto"/>
          </w:divBdr>
        </w:div>
        <w:div w:id="1791583381">
          <w:marLeft w:val="640"/>
          <w:marRight w:val="0"/>
          <w:marTop w:val="0"/>
          <w:marBottom w:val="0"/>
          <w:divBdr>
            <w:top w:val="none" w:sz="0" w:space="0" w:color="auto"/>
            <w:left w:val="none" w:sz="0" w:space="0" w:color="auto"/>
            <w:bottom w:val="none" w:sz="0" w:space="0" w:color="auto"/>
            <w:right w:val="none" w:sz="0" w:space="0" w:color="auto"/>
          </w:divBdr>
        </w:div>
        <w:div w:id="1560091572">
          <w:marLeft w:val="640"/>
          <w:marRight w:val="0"/>
          <w:marTop w:val="0"/>
          <w:marBottom w:val="0"/>
          <w:divBdr>
            <w:top w:val="none" w:sz="0" w:space="0" w:color="auto"/>
            <w:left w:val="none" w:sz="0" w:space="0" w:color="auto"/>
            <w:bottom w:val="none" w:sz="0" w:space="0" w:color="auto"/>
            <w:right w:val="none" w:sz="0" w:space="0" w:color="auto"/>
          </w:divBdr>
        </w:div>
        <w:div w:id="1030104400">
          <w:marLeft w:val="640"/>
          <w:marRight w:val="0"/>
          <w:marTop w:val="0"/>
          <w:marBottom w:val="0"/>
          <w:divBdr>
            <w:top w:val="none" w:sz="0" w:space="0" w:color="auto"/>
            <w:left w:val="none" w:sz="0" w:space="0" w:color="auto"/>
            <w:bottom w:val="none" w:sz="0" w:space="0" w:color="auto"/>
            <w:right w:val="none" w:sz="0" w:space="0" w:color="auto"/>
          </w:divBdr>
        </w:div>
        <w:div w:id="1624728319">
          <w:marLeft w:val="640"/>
          <w:marRight w:val="0"/>
          <w:marTop w:val="0"/>
          <w:marBottom w:val="0"/>
          <w:divBdr>
            <w:top w:val="none" w:sz="0" w:space="0" w:color="auto"/>
            <w:left w:val="none" w:sz="0" w:space="0" w:color="auto"/>
            <w:bottom w:val="none" w:sz="0" w:space="0" w:color="auto"/>
            <w:right w:val="none" w:sz="0" w:space="0" w:color="auto"/>
          </w:divBdr>
        </w:div>
        <w:div w:id="1070927032">
          <w:marLeft w:val="640"/>
          <w:marRight w:val="0"/>
          <w:marTop w:val="0"/>
          <w:marBottom w:val="0"/>
          <w:divBdr>
            <w:top w:val="none" w:sz="0" w:space="0" w:color="auto"/>
            <w:left w:val="none" w:sz="0" w:space="0" w:color="auto"/>
            <w:bottom w:val="none" w:sz="0" w:space="0" w:color="auto"/>
            <w:right w:val="none" w:sz="0" w:space="0" w:color="auto"/>
          </w:divBdr>
        </w:div>
        <w:div w:id="327949023">
          <w:marLeft w:val="640"/>
          <w:marRight w:val="0"/>
          <w:marTop w:val="0"/>
          <w:marBottom w:val="0"/>
          <w:divBdr>
            <w:top w:val="none" w:sz="0" w:space="0" w:color="auto"/>
            <w:left w:val="none" w:sz="0" w:space="0" w:color="auto"/>
            <w:bottom w:val="none" w:sz="0" w:space="0" w:color="auto"/>
            <w:right w:val="none" w:sz="0" w:space="0" w:color="auto"/>
          </w:divBdr>
        </w:div>
        <w:div w:id="1054692660">
          <w:marLeft w:val="640"/>
          <w:marRight w:val="0"/>
          <w:marTop w:val="0"/>
          <w:marBottom w:val="0"/>
          <w:divBdr>
            <w:top w:val="none" w:sz="0" w:space="0" w:color="auto"/>
            <w:left w:val="none" w:sz="0" w:space="0" w:color="auto"/>
            <w:bottom w:val="none" w:sz="0" w:space="0" w:color="auto"/>
            <w:right w:val="none" w:sz="0" w:space="0" w:color="auto"/>
          </w:divBdr>
        </w:div>
        <w:div w:id="265815248">
          <w:marLeft w:val="640"/>
          <w:marRight w:val="0"/>
          <w:marTop w:val="0"/>
          <w:marBottom w:val="0"/>
          <w:divBdr>
            <w:top w:val="none" w:sz="0" w:space="0" w:color="auto"/>
            <w:left w:val="none" w:sz="0" w:space="0" w:color="auto"/>
            <w:bottom w:val="none" w:sz="0" w:space="0" w:color="auto"/>
            <w:right w:val="none" w:sz="0" w:space="0" w:color="auto"/>
          </w:divBdr>
        </w:div>
        <w:div w:id="2121337310">
          <w:marLeft w:val="640"/>
          <w:marRight w:val="0"/>
          <w:marTop w:val="0"/>
          <w:marBottom w:val="0"/>
          <w:divBdr>
            <w:top w:val="none" w:sz="0" w:space="0" w:color="auto"/>
            <w:left w:val="none" w:sz="0" w:space="0" w:color="auto"/>
            <w:bottom w:val="none" w:sz="0" w:space="0" w:color="auto"/>
            <w:right w:val="none" w:sz="0" w:space="0" w:color="auto"/>
          </w:divBdr>
        </w:div>
        <w:div w:id="453256978">
          <w:marLeft w:val="640"/>
          <w:marRight w:val="0"/>
          <w:marTop w:val="0"/>
          <w:marBottom w:val="0"/>
          <w:divBdr>
            <w:top w:val="none" w:sz="0" w:space="0" w:color="auto"/>
            <w:left w:val="none" w:sz="0" w:space="0" w:color="auto"/>
            <w:bottom w:val="none" w:sz="0" w:space="0" w:color="auto"/>
            <w:right w:val="none" w:sz="0" w:space="0" w:color="auto"/>
          </w:divBdr>
        </w:div>
        <w:div w:id="2062898592">
          <w:marLeft w:val="640"/>
          <w:marRight w:val="0"/>
          <w:marTop w:val="0"/>
          <w:marBottom w:val="0"/>
          <w:divBdr>
            <w:top w:val="none" w:sz="0" w:space="0" w:color="auto"/>
            <w:left w:val="none" w:sz="0" w:space="0" w:color="auto"/>
            <w:bottom w:val="none" w:sz="0" w:space="0" w:color="auto"/>
            <w:right w:val="none" w:sz="0" w:space="0" w:color="auto"/>
          </w:divBdr>
        </w:div>
        <w:div w:id="599685421">
          <w:marLeft w:val="640"/>
          <w:marRight w:val="0"/>
          <w:marTop w:val="0"/>
          <w:marBottom w:val="0"/>
          <w:divBdr>
            <w:top w:val="none" w:sz="0" w:space="0" w:color="auto"/>
            <w:left w:val="none" w:sz="0" w:space="0" w:color="auto"/>
            <w:bottom w:val="none" w:sz="0" w:space="0" w:color="auto"/>
            <w:right w:val="none" w:sz="0" w:space="0" w:color="auto"/>
          </w:divBdr>
        </w:div>
        <w:div w:id="73356508">
          <w:marLeft w:val="640"/>
          <w:marRight w:val="0"/>
          <w:marTop w:val="0"/>
          <w:marBottom w:val="0"/>
          <w:divBdr>
            <w:top w:val="none" w:sz="0" w:space="0" w:color="auto"/>
            <w:left w:val="none" w:sz="0" w:space="0" w:color="auto"/>
            <w:bottom w:val="none" w:sz="0" w:space="0" w:color="auto"/>
            <w:right w:val="none" w:sz="0" w:space="0" w:color="auto"/>
          </w:divBdr>
        </w:div>
        <w:div w:id="2112046809">
          <w:marLeft w:val="640"/>
          <w:marRight w:val="0"/>
          <w:marTop w:val="0"/>
          <w:marBottom w:val="0"/>
          <w:divBdr>
            <w:top w:val="none" w:sz="0" w:space="0" w:color="auto"/>
            <w:left w:val="none" w:sz="0" w:space="0" w:color="auto"/>
            <w:bottom w:val="none" w:sz="0" w:space="0" w:color="auto"/>
            <w:right w:val="none" w:sz="0" w:space="0" w:color="auto"/>
          </w:divBdr>
        </w:div>
        <w:div w:id="1003047037">
          <w:marLeft w:val="640"/>
          <w:marRight w:val="0"/>
          <w:marTop w:val="0"/>
          <w:marBottom w:val="0"/>
          <w:divBdr>
            <w:top w:val="none" w:sz="0" w:space="0" w:color="auto"/>
            <w:left w:val="none" w:sz="0" w:space="0" w:color="auto"/>
            <w:bottom w:val="none" w:sz="0" w:space="0" w:color="auto"/>
            <w:right w:val="none" w:sz="0" w:space="0" w:color="auto"/>
          </w:divBdr>
        </w:div>
        <w:div w:id="1101145425">
          <w:marLeft w:val="640"/>
          <w:marRight w:val="0"/>
          <w:marTop w:val="0"/>
          <w:marBottom w:val="0"/>
          <w:divBdr>
            <w:top w:val="none" w:sz="0" w:space="0" w:color="auto"/>
            <w:left w:val="none" w:sz="0" w:space="0" w:color="auto"/>
            <w:bottom w:val="none" w:sz="0" w:space="0" w:color="auto"/>
            <w:right w:val="none" w:sz="0" w:space="0" w:color="auto"/>
          </w:divBdr>
        </w:div>
        <w:div w:id="55055177">
          <w:marLeft w:val="640"/>
          <w:marRight w:val="0"/>
          <w:marTop w:val="0"/>
          <w:marBottom w:val="0"/>
          <w:divBdr>
            <w:top w:val="none" w:sz="0" w:space="0" w:color="auto"/>
            <w:left w:val="none" w:sz="0" w:space="0" w:color="auto"/>
            <w:bottom w:val="none" w:sz="0" w:space="0" w:color="auto"/>
            <w:right w:val="none" w:sz="0" w:space="0" w:color="auto"/>
          </w:divBdr>
        </w:div>
        <w:div w:id="551844931">
          <w:marLeft w:val="640"/>
          <w:marRight w:val="0"/>
          <w:marTop w:val="0"/>
          <w:marBottom w:val="0"/>
          <w:divBdr>
            <w:top w:val="none" w:sz="0" w:space="0" w:color="auto"/>
            <w:left w:val="none" w:sz="0" w:space="0" w:color="auto"/>
            <w:bottom w:val="none" w:sz="0" w:space="0" w:color="auto"/>
            <w:right w:val="none" w:sz="0" w:space="0" w:color="auto"/>
          </w:divBdr>
        </w:div>
        <w:div w:id="687365481">
          <w:marLeft w:val="640"/>
          <w:marRight w:val="0"/>
          <w:marTop w:val="0"/>
          <w:marBottom w:val="0"/>
          <w:divBdr>
            <w:top w:val="none" w:sz="0" w:space="0" w:color="auto"/>
            <w:left w:val="none" w:sz="0" w:space="0" w:color="auto"/>
            <w:bottom w:val="none" w:sz="0" w:space="0" w:color="auto"/>
            <w:right w:val="none" w:sz="0" w:space="0" w:color="auto"/>
          </w:divBdr>
        </w:div>
        <w:div w:id="385640238">
          <w:marLeft w:val="640"/>
          <w:marRight w:val="0"/>
          <w:marTop w:val="0"/>
          <w:marBottom w:val="0"/>
          <w:divBdr>
            <w:top w:val="none" w:sz="0" w:space="0" w:color="auto"/>
            <w:left w:val="none" w:sz="0" w:space="0" w:color="auto"/>
            <w:bottom w:val="none" w:sz="0" w:space="0" w:color="auto"/>
            <w:right w:val="none" w:sz="0" w:space="0" w:color="auto"/>
          </w:divBdr>
        </w:div>
        <w:div w:id="109475603">
          <w:marLeft w:val="640"/>
          <w:marRight w:val="0"/>
          <w:marTop w:val="0"/>
          <w:marBottom w:val="0"/>
          <w:divBdr>
            <w:top w:val="none" w:sz="0" w:space="0" w:color="auto"/>
            <w:left w:val="none" w:sz="0" w:space="0" w:color="auto"/>
            <w:bottom w:val="none" w:sz="0" w:space="0" w:color="auto"/>
            <w:right w:val="none" w:sz="0" w:space="0" w:color="auto"/>
          </w:divBdr>
        </w:div>
        <w:div w:id="1025594411">
          <w:marLeft w:val="640"/>
          <w:marRight w:val="0"/>
          <w:marTop w:val="0"/>
          <w:marBottom w:val="0"/>
          <w:divBdr>
            <w:top w:val="none" w:sz="0" w:space="0" w:color="auto"/>
            <w:left w:val="none" w:sz="0" w:space="0" w:color="auto"/>
            <w:bottom w:val="none" w:sz="0" w:space="0" w:color="auto"/>
            <w:right w:val="none" w:sz="0" w:space="0" w:color="auto"/>
          </w:divBdr>
        </w:div>
        <w:div w:id="2053186781">
          <w:marLeft w:val="640"/>
          <w:marRight w:val="0"/>
          <w:marTop w:val="0"/>
          <w:marBottom w:val="0"/>
          <w:divBdr>
            <w:top w:val="none" w:sz="0" w:space="0" w:color="auto"/>
            <w:left w:val="none" w:sz="0" w:space="0" w:color="auto"/>
            <w:bottom w:val="none" w:sz="0" w:space="0" w:color="auto"/>
            <w:right w:val="none" w:sz="0" w:space="0" w:color="auto"/>
          </w:divBdr>
        </w:div>
        <w:div w:id="228809580">
          <w:marLeft w:val="640"/>
          <w:marRight w:val="0"/>
          <w:marTop w:val="0"/>
          <w:marBottom w:val="0"/>
          <w:divBdr>
            <w:top w:val="none" w:sz="0" w:space="0" w:color="auto"/>
            <w:left w:val="none" w:sz="0" w:space="0" w:color="auto"/>
            <w:bottom w:val="none" w:sz="0" w:space="0" w:color="auto"/>
            <w:right w:val="none" w:sz="0" w:space="0" w:color="auto"/>
          </w:divBdr>
        </w:div>
        <w:div w:id="543644101">
          <w:marLeft w:val="640"/>
          <w:marRight w:val="0"/>
          <w:marTop w:val="0"/>
          <w:marBottom w:val="0"/>
          <w:divBdr>
            <w:top w:val="none" w:sz="0" w:space="0" w:color="auto"/>
            <w:left w:val="none" w:sz="0" w:space="0" w:color="auto"/>
            <w:bottom w:val="none" w:sz="0" w:space="0" w:color="auto"/>
            <w:right w:val="none" w:sz="0" w:space="0" w:color="auto"/>
          </w:divBdr>
        </w:div>
        <w:div w:id="1951233144">
          <w:marLeft w:val="640"/>
          <w:marRight w:val="0"/>
          <w:marTop w:val="0"/>
          <w:marBottom w:val="0"/>
          <w:divBdr>
            <w:top w:val="none" w:sz="0" w:space="0" w:color="auto"/>
            <w:left w:val="none" w:sz="0" w:space="0" w:color="auto"/>
            <w:bottom w:val="none" w:sz="0" w:space="0" w:color="auto"/>
            <w:right w:val="none" w:sz="0" w:space="0" w:color="auto"/>
          </w:divBdr>
        </w:div>
        <w:div w:id="1912545706">
          <w:marLeft w:val="640"/>
          <w:marRight w:val="0"/>
          <w:marTop w:val="0"/>
          <w:marBottom w:val="0"/>
          <w:divBdr>
            <w:top w:val="none" w:sz="0" w:space="0" w:color="auto"/>
            <w:left w:val="none" w:sz="0" w:space="0" w:color="auto"/>
            <w:bottom w:val="none" w:sz="0" w:space="0" w:color="auto"/>
            <w:right w:val="none" w:sz="0" w:space="0" w:color="auto"/>
          </w:divBdr>
        </w:div>
        <w:div w:id="53546649">
          <w:marLeft w:val="640"/>
          <w:marRight w:val="0"/>
          <w:marTop w:val="0"/>
          <w:marBottom w:val="0"/>
          <w:divBdr>
            <w:top w:val="none" w:sz="0" w:space="0" w:color="auto"/>
            <w:left w:val="none" w:sz="0" w:space="0" w:color="auto"/>
            <w:bottom w:val="none" w:sz="0" w:space="0" w:color="auto"/>
            <w:right w:val="none" w:sz="0" w:space="0" w:color="auto"/>
          </w:divBdr>
        </w:div>
        <w:div w:id="450637517">
          <w:marLeft w:val="640"/>
          <w:marRight w:val="0"/>
          <w:marTop w:val="0"/>
          <w:marBottom w:val="0"/>
          <w:divBdr>
            <w:top w:val="none" w:sz="0" w:space="0" w:color="auto"/>
            <w:left w:val="none" w:sz="0" w:space="0" w:color="auto"/>
            <w:bottom w:val="none" w:sz="0" w:space="0" w:color="auto"/>
            <w:right w:val="none" w:sz="0" w:space="0" w:color="auto"/>
          </w:divBdr>
        </w:div>
        <w:div w:id="1010184481">
          <w:marLeft w:val="640"/>
          <w:marRight w:val="0"/>
          <w:marTop w:val="0"/>
          <w:marBottom w:val="0"/>
          <w:divBdr>
            <w:top w:val="none" w:sz="0" w:space="0" w:color="auto"/>
            <w:left w:val="none" w:sz="0" w:space="0" w:color="auto"/>
            <w:bottom w:val="none" w:sz="0" w:space="0" w:color="auto"/>
            <w:right w:val="none" w:sz="0" w:space="0" w:color="auto"/>
          </w:divBdr>
        </w:div>
        <w:div w:id="776946163">
          <w:marLeft w:val="640"/>
          <w:marRight w:val="0"/>
          <w:marTop w:val="0"/>
          <w:marBottom w:val="0"/>
          <w:divBdr>
            <w:top w:val="none" w:sz="0" w:space="0" w:color="auto"/>
            <w:left w:val="none" w:sz="0" w:space="0" w:color="auto"/>
            <w:bottom w:val="none" w:sz="0" w:space="0" w:color="auto"/>
            <w:right w:val="none" w:sz="0" w:space="0" w:color="auto"/>
          </w:divBdr>
        </w:div>
        <w:div w:id="1707371956">
          <w:marLeft w:val="640"/>
          <w:marRight w:val="0"/>
          <w:marTop w:val="0"/>
          <w:marBottom w:val="0"/>
          <w:divBdr>
            <w:top w:val="none" w:sz="0" w:space="0" w:color="auto"/>
            <w:left w:val="none" w:sz="0" w:space="0" w:color="auto"/>
            <w:bottom w:val="none" w:sz="0" w:space="0" w:color="auto"/>
            <w:right w:val="none" w:sz="0" w:space="0" w:color="auto"/>
          </w:divBdr>
        </w:div>
        <w:div w:id="331690842">
          <w:marLeft w:val="640"/>
          <w:marRight w:val="0"/>
          <w:marTop w:val="0"/>
          <w:marBottom w:val="0"/>
          <w:divBdr>
            <w:top w:val="none" w:sz="0" w:space="0" w:color="auto"/>
            <w:left w:val="none" w:sz="0" w:space="0" w:color="auto"/>
            <w:bottom w:val="none" w:sz="0" w:space="0" w:color="auto"/>
            <w:right w:val="none" w:sz="0" w:space="0" w:color="auto"/>
          </w:divBdr>
        </w:div>
        <w:div w:id="1829132466">
          <w:marLeft w:val="640"/>
          <w:marRight w:val="0"/>
          <w:marTop w:val="0"/>
          <w:marBottom w:val="0"/>
          <w:divBdr>
            <w:top w:val="none" w:sz="0" w:space="0" w:color="auto"/>
            <w:left w:val="none" w:sz="0" w:space="0" w:color="auto"/>
            <w:bottom w:val="none" w:sz="0" w:space="0" w:color="auto"/>
            <w:right w:val="none" w:sz="0" w:space="0" w:color="auto"/>
          </w:divBdr>
        </w:div>
        <w:div w:id="1445004219">
          <w:marLeft w:val="640"/>
          <w:marRight w:val="0"/>
          <w:marTop w:val="0"/>
          <w:marBottom w:val="0"/>
          <w:divBdr>
            <w:top w:val="none" w:sz="0" w:space="0" w:color="auto"/>
            <w:left w:val="none" w:sz="0" w:space="0" w:color="auto"/>
            <w:bottom w:val="none" w:sz="0" w:space="0" w:color="auto"/>
            <w:right w:val="none" w:sz="0" w:space="0" w:color="auto"/>
          </w:divBdr>
        </w:div>
        <w:div w:id="2014989696">
          <w:marLeft w:val="640"/>
          <w:marRight w:val="0"/>
          <w:marTop w:val="0"/>
          <w:marBottom w:val="0"/>
          <w:divBdr>
            <w:top w:val="none" w:sz="0" w:space="0" w:color="auto"/>
            <w:left w:val="none" w:sz="0" w:space="0" w:color="auto"/>
            <w:bottom w:val="none" w:sz="0" w:space="0" w:color="auto"/>
            <w:right w:val="none" w:sz="0" w:space="0" w:color="auto"/>
          </w:divBdr>
        </w:div>
        <w:div w:id="1950427470">
          <w:marLeft w:val="640"/>
          <w:marRight w:val="0"/>
          <w:marTop w:val="0"/>
          <w:marBottom w:val="0"/>
          <w:divBdr>
            <w:top w:val="none" w:sz="0" w:space="0" w:color="auto"/>
            <w:left w:val="none" w:sz="0" w:space="0" w:color="auto"/>
            <w:bottom w:val="none" w:sz="0" w:space="0" w:color="auto"/>
            <w:right w:val="none" w:sz="0" w:space="0" w:color="auto"/>
          </w:divBdr>
        </w:div>
        <w:div w:id="768816188">
          <w:marLeft w:val="640"/>
          <w:marRight w:val="0"/>
          <w:marTop w:val="0"/>
          <w:marBottom w:val="0"/>
          <w:divBdr>
            <w:top w:val="none" w:sz="0" w:space="0" w:color="auto"/>
            <w:left w:val="none" w:sz="0" w:space="0" w:color="auto"/>
            <w:bottom w:val="none" w:sz="0" w:space="0" w:color="auto"/>
            <w:right w:val="none" w:sz="0" w:space="0" w:color="auto"/>
          </w:divBdr>
        </w:div>
        <w:div w:id="1985544425">
          <w:marLeft w:val="640"/>
          <w:marRight w:val="0"/>
          <w:marTop w:val="0"/>
          <w:marBottom w:val="0"/>
          <w:divBdr>
            <w:top w:val="none" w:sz="0" w:space="0" w:color="auto"/>
            <w:left w:val="none" w:sz="0" w:space="0" w:color="auto"/>
            <w:bottom w:val="none" w:sz="0" w:space="0" w:color="auto"/>
            <w:right w:val="none" w:sz="0" w:space="0" w:color="auto"/>
          </w:divBdr>
        </w:div>
        <w:div w:id="871963797">
          <w:marLeft w:val="640"/>
          <w:marRight w:val="0"/>
          <w:marTop w:val="0"/>
          <w:marBottom w:val="0"/>
          <w:divBdr>
            <w:top w:val="none" w:sz="0" w:space="0" w:color="auto"/>
            <w:left w:val="none" w:sz="0" w:space="0" w:color="auto"/>
            <w:bottom w:val="none" w:sz="0" w:space="0" w:color="auto"/>
            <w:right w:val="none" w:sz="0" w:space="0" w:color="auto"/>
          </w:divBdr>
        </w:div>
        <w:div w:id="236748565">
          <w:marLeft w:val="640"/>
          <w:marRight w:val="0"/>
          <w:marTop w:val="0"/>
          <w:marBottom w:val="0"/>
          <w:divBdr>
            <w:top w:val="none" w:sz="0" w:space="0" w:color="auto"/>
            <w:left w:val="none" w:sz="0" w:space="0" w:color="auto"/>
            <w:bottom w:val="none" w:sz="0" w:space="0" w:color="auto"/>
            <w:right w:val="none" w:sz="0" w:space="0" w:color="auto"/>
          </w:divBdr>
        </w:div>
        <w:div w:id="1752311139">
          <w:marLeft w:val="640"/>
          <w:marRight w:val="0"/>
          <w:marTop w:val="0"/>
          <w:marBottom w:val="0"/>
          <w:divBdr>
            <w:top w:val="none" w:sz="0" w:space="0" w:color="auto"/>
            <w:left w:val="none" w:sz="0" w:space="0" w:color="auto"/>
            <w:bottom w:val="none" w:sz="0" w:space="0" w:color="auto"/>
            <w:right w:val="none" w:sz="0" w:space="0" w:color="auto"/>
          </w:divBdr>
        </w:div>
        <w:div w:id="654382843">
          <w:marLeft w:val="640"/>
          <w:marRight w:val="0"/>
          <w:marTop w:val="0"/>
          <w:marBottom w:val="0"/>
          <w:divBdr>
            <w:top w:val="none" w:sz="0" w:space="0" w:color="auto"/>
            <w:left w:val="none" w:sz="0" w:space="0" w:color="auto"/>
            <w:bottom w:val="none" w:sz="0" w:space="0" w:color="auto"/>
            <w:right w:val="none" w:sz="0" w:space="0" w:color="auto"/>
          </w:divBdr>
        </w:div>
        <w:div w:id="2115860631">
          <w:marLeft w:val="640"/>
          <w:marRight w:val="0"/>
          <w:marTop w:val="0"/>
          <w:marBottom w:val="0"/>
          <w:divBdr>
            <w:top w:val="none" w:sz="0" w:space="0" w:color="auto"/>
            <w:left w:val="none" w:sz="0" w:space="0" w:color="auto"/>
            <w:bottom w:val="none" w:sz="0" w:space="0" w:color="auto"/>
            <w:right w:val="none" w:sz="0" w:space="0" w:color="auto"/>
          </w:divBdr>
        </w:div>
        <w:div w:id="812869383">
          <w:marLeft w:val="640"/>
          <w:marRight w:val="0"/>
          <w:marTop w:val="0"/>
          <w:marBottom w:val="0"/>
          <w:divBdr>
            <w:top w:val="none" w:sz="0" w:space="0" w:color="auto"/>
            <w:left w:val="none" w:sz="0" w:space="0" w:color="auto"/>
            <w:bottom w:val="none" w:sz="0" w:space="0" w:color="auto"/>
            <w:right w:val="none" w:sz="0" w:space="0" w:color="auto"/>
          </w:divBdr>
        </w:div>
        <w:div w:id="1117263162">
          <w:marLeft w:val="640"/>
          <w:marRight w:val="0"/>
          <w:marTop w:val="0"/>
          <w:marBottom w:val="0"/>
          <w:divBdr>
            <w:top w:val="none" w:sz="0" w:space="0" w:color="auto"/>
            <w:left w:val="none" w:sz="0" w:space="0" w:color="auto"/>
            <w:bottom w:val="none" w:sz="0" w:space="0" w:color="auto"/>
            <w:right w:val="none" w:sz="0" w:space="0" w:color="auto"/>
          </w:divBdr>
        </w:div>
        <w:div w:id="1152450562">
          <w:marLeft w:val="640"/>
          <w:marRight w:val="0"/>
          <w:marTop w:val="0"/>
          <w:marBottom w:val="0"/>
          <w:divBdr>
            <w:top w:val="none" w:sz="0" w:space="0" w:color="auto"/>
            <w:left w:val="none" w:sz="0" w:space="0" w:color="auto"/>
            <w:bottom w:val="none" w:sz="0" w:space="0" w:color="auto"/>
            <w:right w:val="none" w:sz="0" w:space="0" w:color="auto"/>
          </w:divBdr>
        </w:div>
        <w:div w:id="1820727836">
          <w:marLeft w:val="640"/>
          <w:marRight w:val="0"/>
          <w:marTop w:val="0"/>
          <w:marBottom w:val="0"/>
          <w:divBdr>
            <w:top w:val="none" w:sz="0" w:space="0" w:color="auto"/>
            <w:left w:val="none" w:sz="0" w:space="0" w:color="auto"/>
            <w:bottom w:val="none" w:sz="0" w:space="0" w:color="auto"/>
            <w:right w:val="none" w:sz="0" w:space="0" w:color="auto"/>
          </w:divBdr>
        </w:div>
        <w:div w:id="916356048">
          <w:marLeft w:val="640"/>
          <w:marRight w:val="0"/>
          <w:marTop w:val="0"/>
          <w:marBottom w:val="0"/>
          <w:divBdr>
            <w:top w:val="none" w:sz="0" w:space="0" w:color="auto"/>
            <w:left w:val="none" w:sz="0" w:space="0" w:color="auto"/>
            <w:bottom w:val="none" w:sz="0" w:space="0" w:color="auto"/>
            <w:right w:val="none" w:sz="0" w:space="0" w:color="auto"/>
          </w:divBdr>
        </w:div>
        <w:div w:id="2095079446">
          <w:marLeft w:val="640"/>
          <w:marRight w:val="0"/>
          <w:marTop w:val="0"/>
          <w:marBottom w:val="0"/>
          <w:divBdr>
            <w:top w:val="none" w:sz="0" w:space="0" w:color="auto"/>
            <w:left w:val="none" w:sz="0" w:space="0" w:color="auto"/>
            <w:bottom w:val="none" w:sz="0" w:space="0" w:color="auto"/>
            <w:right w:val="none" w:sz="0" w:space="0" w:color="auto"/>
          </w:divBdr>
        </w:div>
        <w:div w:id="707610937">
          <w:marLeft w:val="640"/>
          <w:marRight w:val="0"/>
          <w:marTop w:val="0"/>
          <w:marBottom w:val="0"/>
          <w:divBdr>
            <w:top w:val="none" w:sz="0" w:space="0" w:color="auto"/>
            <w:left w:val="none" w:sz="0" w:space="0" w:color="auto"/>
            <w:bottom w:val="none" w:sz="0" w:space="0" w:color="auto"/>
            <w:right w:val="none" w:sz="0" w:space="0" w:color="auto"/>
          </w:divBdr>
        </w:div>
        <w:div w:id="1203665595">
          <w:marLeft w:val="640"/>
          <w:marRight w:val="0"/>
          <w:marTop w:val="0"/>
          <w:marBottom w:val="0"/>
          <w:divBdr>
            <w:top w:val="none" w:sz="0" w:space="0" w:color="auto"/>
            <w:left w:val="none" w:sz="0" w:space="0" w:color="auto"/>
            <w:bottom w:val="none" w:sz="0" w:space="0" w:color="auto"/>
            <w:right w:val="none" w:sz="0" w:space="0" w:color="auto"/>
          </w:divBdr>
        </w:div>
        <w:div w:id="1213078820">
          <w:marLeft w:val="640"/>
          <w:marRight w:val="0"/>
          <w:marTop w:val="0"/>
          <w:marBottom w:val="0"/>
          <w:divBdr>
            <w:top w:val="none" w:sz="0" w:space="0" w:color="auto"/>
            <w:left w:val="none" w:sz="0" w:space="0" w:color="auto"/>
            <w:bottom w:val="none" w:sz="0" w:space="0" w:color="auto"/>
            <w:right w:val="none" w:sz="0" w:space="0" w:color="auto"/>
          </w:divBdr>
        </w:div>
        <w:div w:id="209659598">
          <w:marLeft w:val="640"/>
          <w:marRight w:val="0"/>
          <w:marTop w:val="0"/>
          <w:marBottom w:val="0"/>
          <w:divBdr>
            <w:top w:val="none" w:sz="0" w:space="0" w:color="auto"/>
            <w:left w:val="none" w:sz="0" w:space="0" w:color="auto"/>
            <w:bottom w:val="none" w:sz="0" w:space="0" w:color="auto"/>
            <w:right w:val="none" w:sz="0" w:space="0" w:color="auto"/>
          </w:divBdr>
        </w:div>
        <w:div w:id="2001033755">
          <w:marLeft w:val="640"/>
          <w:marRight w:val="0"/>
          <w:marTop w:val="0"/>
          <w:marBottom w:val="0"/>
          <w:divBdr>
            <w:top w:val="none" w:sz="0" w:space="0" w:color="auto"/>
            <w:left w:val="none" w:sz="0" w:space="0" w:color="auto"/>
            <w:bottom w:val="none" w:sz="0" w:space="0" w:color="auto"/>
            <w:right w:val="none" w:sz="0" w:space="0" w:color="auto"/>
          </w:divBdr>
        </w:div>
        <w:div w:id="2089569587">
          <w:marLeft w:val="640"/>
          <w:marRight w:val="0"/>
          <w:marTop w:val="0"/>
          <w:marBottom w:val="0"/>
          <w:divBdr>
            <w:top w:val="none" w:sz="0" w:space="0" w:color="auto"/>
            <w:left w:val="none" w:sz="0" w:space="0" w:color="auto"/>
            <w:bottom w:val="none" w:sz="0" w:space="0" w:color="auto"/>
            <w:right w:val="none" w:sz="0" w:space="0" w:color="auto"/>
          </w:divBdr>
        </w:div>
        <w:div w:id="314721088">
          <w:marLeft w:val="640"/>
          <w:marRight w:val="0"/>
          <w:marTop w:val="0"/>
          <w:marBottom w:val="0"/>
          <w:divBdr>
            <w:top w:val="none" w:sz="0" w:space="0" w:color="auto"/>
            <w:left w:val="none" w:sz="0" w:space="0" w:color="auto"/>
            <w:bottom w:val="none" w:sz="0" w:space="0" w:color="auto"/>
            <w:right w:val="none" w:sz="0" w:space="0" w:color="auto"/>
          </w:divBdr>
        </w:div>
      </w:divsChild>
    </w:div>
    <w:div w:id="436364265">
      <w:marLeft w:val="640"/>
      <w:marRight w:val="0"/>
      <w:marTop w:val="0"/>
      <w:marBottom w:val="0"/>
      <w:divBdr>
        <w:top w:val="none" w:sz="0" w:space="0" w:color="auto"/>
        <w:left w:val="none" w:sz="0" w:space="0" w:color="auto"/>
        <w:bottom w:val="none" w:sz="0" w:space="0" w:color="auto"/>
        <w:right w:val="none" w:sz="0" w:space="0" w:color="auto"/>
      </w:divBdr>
    </w:div>
    <w:div w:id="436366614">
      <w:marLeft w:val="640"/>
      <w:marRight w:val="0"/>
      <w:marTop w:val="0"/>
      <w:marBottom w:val="0"/>
      <w:divBdr>
        <w:top w:val="none" w:sz="0" w:space="0" w:color="auto"/>
        <w:left w:val="none" w:sz="0" w:space="0" w:color="auto"/>
        <w:bottom w:val="none" w:sz="0" w:space="0" w:color="auto"/>
        <w:right w:val="none" w:sz="0" w:space="0" w:color="auto"/>
      </w:divBdr>
    </w:div>
    <w:div w:id="436370521">
      <w:marLeft w:val="640"/>
      <w:marRight w:val="0"/>
      <w:marTop w:val="0"/>
      <w:marBottom w:val="0"/>
      <w:divBdr>
        <w:top w:val="none" w:sz="0" w:space="0" w:color="auto"/>
        <w:left w:val="none" w:sz="0" w:space="0" w:color="auto"/>
        <w:bottom w:val="none" w:sz="0" w:space="0" w:color="auto"/>
        <w:right w:val="none" w:sz="0" w:space="0" w:color="auto"/>
      </w:divBdr>
    </w:div>
    <w:div w:id="436684198">
      <w:marLeft w:val="640"/>
      <w:marRight w:val="0"/>
      <w:marTop w:val="0"/>
      <w:marBottom w:val="0"/>
      <w:divBdr>
        <w:top w:val="none" w:sz="0" w:space="0" w:color="auto"/>
        <w:left w:val="none" w:sz="0" w:space="0" w:color="auto"/>
        <w:bottom w:val="none" w:sz="0" w:space="0" w:color="auto"/>
        <w:right w:val="none" w:sz="0" w:space="0" w:color="auto"/>
      </w:divBdr>
    </w:div>
    <w:div w:id="436684512">
      <w:marLeft w:val="640"/>
      <w:marRight w:val="0"/>
      <w:marTop w:val="0"/>
      <w:marBottom w:val="0"/>
      <w:divBdr>
        <w:top w:val="none" w:sz="0" w:space="0" w:color="auto"/>
        <w:left w:val="none" w:sz="0" w:space="0" w:color="auto"/>
        <w:bottom w:val="none" w:sz="0" w:space="0" w:color="auto"/>
        <w:right w:val="none" w:sz="0" w:space="0" w:color="auto"/>
      </w:divBdr>
    </w:div>
    <w:div w:id="436752127">
      <w:marLeft w:val="640"/>
      <w:marRight w:val="0"/>
      <w:marTop w:val="0"/>
      <w:marBottom w:val="0"/>
      <w:divBdr>
        <w:top w:val="none" w:sz="0" w:space="0" w:color="auto"/>
        <w:left w:val="none" w:sz="0" w:space="0" w:color="auto"/>
        <w:bottom w:val="none" w:sz="0" w:space="0" w:color="auto"/>
        <w:right w:val="none" w:sz="0" w:space="0" w:color="auto"/>
      </w:divBdr>
    </w:div>
    <w:div w:id="436826084">
      <w:marLeft w:val="640"/>
      <w:marRight w:val="0"/>
      <w:marTop w:val="0"/>
      <w:marBottom w:val="0"/>
      <w:divBdr>
        <w:top w:val="none" w:sz="0" w:space="0" w:color="auto"/>
        <w:left w:val="none" w:sz="0" w:space="0" w:color="auto"/>
        <w:bottom w:val="none" w:sz="0" w:space="0" w:color="auto"/>
        <w:right w:val="none" w:sz="0" w:space="0" w:color="auto"/>
      </w:divBdr>
    </w:div>
    <w:div w:id="437215684">
      <w:marLeft w:val="640"/>
      <w:marRight w:val="0"/>
      <w:marTop w:val="0"/>
      <w:marBottom w:val="0"/>
      <w:divBdr>
        <w:top w:val="none" w:sz="0" w:space="0" w:color="auto"/>
        <w:left w:val="none" w:sz="0" w:space="0" w:color="auto"/>
        <w:bottom w:val="none" w:sz="0" w:space="0" w:color="auto"/>
        <w:right w:val="none" w:sz="0" w:space="0" w:color="auto"/>
      </w:divBdr>
    </w:div>
    <w:div w:id="437257411">
      <w:marLeft w:val="640"/>
      <w:marRight w:val="0"/>
      <w:marTop w:val="0"/>
      <w:marBottom w:val="0"/>
      <w:divBdr>
        <w:top w:val="none" w:sz="0" w:space="0" w:color="auto"/>
        <w:left w:val="none" w:sz="0" w:space="0" w:color="auto"/>
        <w:bottom w:val="none" w:sz="0" w:space="0" w:color="auto"/>
        <w:right w:val="none" w:sz="0" w:space="0" w:color="auto"/>
      </w:divBdr>
    </w:div>
    <w:div w:id="437331032">
      <w:marLeft w:val="640"/>
      <w:marRight w:val="0"/>
      <w:marTop w:val="0"/>
      <w:marBottom w:val="0"/>
      <w:divBdr>
        <w:top w:val="none" w:sz="0" w:space="0" w:color="auto"/>
        <w:left w:val="none" w:sz="0" w:space="0" w:color="auto"/>
        <w:bottom w:val="none" w:sz="0" w:space="0" w:color="auto"/>
        <w:right w:val="none" w:sz="0" w:space="0" w:color="auto"/>
      </w:divBdr>
    </w:div>
    <w:div w:id="437456189">
      <w:marLeft w:val="640"/>
      <w:marRight w:val="0"/>
      <w:marTop w:val="0"/>
      <w:marBottom w:val="0"/>
      <w:divBdr>
        <w:top w:val="none" w:sz="0" w:space="0" w:color="auto"/>
        <w:left w:val="none" w:sz="0" w:space="0" w:color="auto"/>
        <w:bottom w:val="none" w:sz="0" w:space="0" w:color="auto"/>
        <w:right w:val="none" w:sz="0" w:space="0" w:color="auto"/>
      </w:divBdr>
    </w:div>
    <w:div w:id="437482731">
      <w:marLeft w:val="640"/>
      <w:marRight w:val="0"/>
      <w:marTop w:val="0"/>
      <w:marBottom w:val="0"/>
      <w:divBdr>
        <w:top w:val="none" w:sz="0" w:space="0" w:color="auto"/>
        <w:left w:val="none" w:sz="0" w:space="0" w:color="auto"/>
        <w:bottom w:val="none" w:sz="0" w:space="0" w:color="auto"/>
        <w:right w:val="none" w:sz="0" w:space="0" w:color="auto"/>
      </w:divBdr>
    </w:div>
    <w:div w:id="437603649">
      <w:marLeft w:val="640"/>
      <w:marRight w:val="0"/>
      <w:marTop w:val="0"/>
      <w:marBottom w:val="0"/>
      <w:divBdr>
        <w:top w:val="none" w:sz="0" w:space="0" w:color="auto"/>
        <w:left w:val="none" w:sz="0" w:space="0" w:color="auto"/>
        <w:bottom w:val="none" w:sz="0" w:space="0" w:color="auto"/>
        <w:right w:val="none" w:sz="0" w:space="0" w:color="auto"/>
      </w:divBdr>
    </w:div>
    <w:div w:id="437870245">
      <w:marLeft w:val="640"/>
      <w:marRight w:val="0"/>
      <w:marTop w:val="0"/>
      <w:marBottom w:val="0"/>
      <w:divBdr>
        <w:top w:val="none" w:sz="0" w:space="0" w:color="auto"/>
        <w:left w:val="none" w:sz="0" w:space="0" w:color="auto"/>
        <w:bottom w:val="none" w:sz="0" w:space="0" w:color="auto"/>
        <w:right w:val="none" w:sz="0" w:space="0" w:color="auto"/>
      </w:divBdr>
    </w:div>
    <w:div w:id="437918339">
      <w:marLeft w:val="640"/>
      <w:marRight w:val="0"/>
      <w:marTop w:val="0"/>
      <w:marBottom w:val="0"/>
      <w:divBdr>
        <w:top w:val="none" w:sz="0" w:space="0" w:color="auto"/>
        <w:left w:val="none" w:sz="0" w:space="0" w:color="auto"/>
        <w:bottom w:val="none" w:sz="0" w:space="0" w:color="auto"/>
        <w:right w:val="none" w:sz="0" w:space="0" w:color="auto"/>
      </w:divBdr>
    </w:div>
    <w:div w:id="438110819">
      <w:marLeft w:val="640"/>
      <w:marRight w:val="0"/>
      <w:marTop w:val="0"/>
      <w:marBottom w:val="0"/>
      <w:divBdr>
        <w:top w:val="none" w:sz="0" w:space="0" w:color="auto"/>
        <w:left w:val="none" w:sz="0" w:space="0" w:color="auto"/>
        <w:bottom w:val="none" w:sz="0" w:space="0" w:color="auto"/>
        <w:right w:val="none" w:sz="0" w:space="0" w:color="auto"/>
      </w:divBdr>
    </w:div>
    <w:div w:id="438138823">
      <w:marLeft w:val="640"/>
      <w:marRight w:val="0"/>
      <w:marTop w:val="0"/>
      <w:marBottom w:val="0"/>
      <w:divBdr>
        <w:top w:val="none" w:sz="0" w:space="0" w:color="auto"/>
        <w:left w:val="none" w:sz="0" w:space="0" w:color="auto"/>
        <w:bottom w:val="none" w:sz="0" w:space="0" w:color="auto"/>
        <w:right w:val="none" w:sz="0" w:space="0" w:color="auto"/>
      </w:divBdr>
    </w:div>
    <w:div w:id="438568733">
      <w:marLeft w:val="640"/>
      <w:marRight w:val="0"/>
      <w:marTop w:val="0"/>
      <w:marBottom w:val="0"/>
      <w:divBdr>
        <w:top w:val="none" w:sz="0" w:space="0" w:color="auto"/>
        <w:left w:val="none" w:sz="0" w:space="0" w:color="auto"/>
        <w:bottom w:val="none" w:sz="0" w:space="0" w:color="auto"/>
        <w:right w:val="none" w:sz="0" w:space="0" w:color="auto"/>
      </w:divBdr>
    </w:div>
    <w:div w:id="438598416">
      <w:marLeft w:val="640"/>
      <w:marRight w:val="0"/>
      <w:marTop w:val="0"/>
      <w:marBottom w:val="0"/>
      <w:divBdr>
        <w:top w:val="none" w:sz="0" w:space="0" w:color="auto"/>
        <w:left w:val="none" w:sz="0" w:space="0" w:color="auto"/>
        <w:bottom w:val="none" w:sz="0" w:space="0" w:color="auto"/>
        <w:right w:val="none" w:sz="0" w:space="0" w:color="auto"/>
      </w:divBdr>
    </w:div>
    <w:div w:id="438598603">
      <w:marLeft w:val="640"/>
      <w:marRight w:val="0"/>
      <w:marTop w:val="0"/>
      <w:marBottom w:val="0"/>
      <w:divBdr>
        <w:top w:val="none" w:sz="0" w:space="0" w:color="auto"/>
        <w:left w:val="none" w:sz="0" w:space="0" w:color="auto"/>
        <w:bottom w:val="none" w:sz="0" w:space="0" w:color="auto"/>
        <w:right w:val="none" w:sz="0" w:space="0" w:color="auto"/>
      </w:divBdr>
    </w:div>
    <w:div w:id="439108020">
      <w:marLeft w:val="640"/>
      <w:marRight w:val="0"/>
      <w:marTop w:val="0"/>
      <w:marBottom w:val="0"/>
      <w:divBdr>
        <w:top w:val="none" w:sz="0" w:space="0" w:color="auto"/>
        <w:left w:val="none" w:sz="0" w:space="0" w:color="auto"/>
        <w:bottom w:val="none" w:sz="0" w:space="0" w:color="auto"/>
        <w:right w:val="none" w:sz="0" w:space="0" w:color="auto"/>
      </w:divBdr>
    </w:div>
    <w:div w:id="439375902">
      <w:marLeft w:val="640"/>
      <w:marRight w:val="0"/>
      <w:marTop w:val="0"/>
      <w:marBottom w:val="0"/>
      <w:divBdr>
        <w:top w:val="none" w:sz="0" w:space="0" w:color="auto"/>
        <w:left w:val="none" w:sz="0" w:space="0" w:color="auto"/>
        <w:bottom w:val="none" w:sz="0" w:space="0" w:color="auto"/>
        <w:right w:val="none" w:sz="0" w:space="0" w:color="auto"/>
      </w:divBdr>
    </w:div>
    <w:div w:id="439422501">
      <w:marLeft w:val="640"/>
      <w:marRight w:val="0"/>
      <w:marTop w:val="0"/>
      <w:marBottom w:val="0"/>
      <w:divBdr>
        <w:top w:val="none" w:sz="0" w:space="0" w:color="auto"/>
        <w:left w:val="none" w:sz="0" w:space="0" w:color="auto"/>
        <w:bottom w:val="none" w:sz="0" w:space="0" w:color="auto"/>
        <w:right w:val="none" w:sz="0" w:space="0" w:color="auto"/>
      </w:divBdr>
    </w:div>
    <w:div w:id="439641027">
      <w:marLeft w:val="640"/>
      <w:marRight w:val="0"/>
      <w:marTop w:val="0"/>
      <w:marBottom w:val="0"/>
      <w:divBdr>
        <w:top w:val="none" w:sz="0" w:space="0" w:color="auto"/>
        <w:left w:val="none" w:sz="0" w:space="0" w:color="auto"/>
        <w:bottom w:val="none" w:sz="0" w:space="0" w:color="auto"/>
        <w:right w:val="none" w:sz="0" w:space="0" w:color="auto"/>
      </w:divBdr>
    </w:div>
    <w:div w:id="439691451">
      <w:marLeft w:val="640"/>
      <w:marRight w:val="0"/>
      <w:marTop w:val="0"/>
      <w:marBottom w:val="0"/>
      <w:divBdr>
        <w:top w:val="none" w:sz="0" w:space="0" w:color="auto"/>
        <w:left w:val="none" w:sz="0" w:space="0" w:color="auto"/>
        <w:bottom w:val="none" w:sz="0" w:space="0" w:color="auto"/>
        <w:right w:val="none" w:sz="0" w:space="0" w:color="auto"/>
      </w:divBdr>
    </w:div>
    <w:div w:id="439880563">
      <w:marLeft w:val="640"/>
      <w:marRight w:val="0"/>
      <w:marTop w:val="0"/>
      <w:marBottom w:val="0"/>
      <w:divBdr>
        <w:top w:val="none" w:sz="0" w:space="0" w:color="auto"/>
        <w:left w:val="none" w:sz="0" w:space="0" w:color="auto"/>
        <w:bottom w:val="none" w:sz="0" w:space="0" w:color="auto"/>
        <w:right w:val="none" w:sz="0" w:space="0" w:color="auto"/>
      </w:divBdr>
    </w:div>
    <w:div w:id="440102335">
      <w:marLeft w:val="640"/>
      <w:marRight w:val="0"/>
      <w:marTop w:val="0"/>
      <w:marBottom w:val="0"/>
      <w:divBdr>
        <w:top w:val="none" w:sz="0" w:space="0" w:color="auto"/>
        <w:left w:val="none" w:sz="0" w:space="0" w:color="auto"/>
        <w:bottom w:val="none" w:sz="0" w:space="0" w:color="auto"/>
        <w:right w:val="none" w:sz="0" w:space="0" w:color="auto"/>
      </w:divBdr>
    </w:div>
    <w:div w:id="440339832">
      <w:marLeft w:val="640"/>
      <w:marRight w:val="0"/>
      <w:marTop w:val="0"/>
      <w:marBottom w:val="0"/>
      <w:divBdr>
        <w:top w:val="none" w:sz="0" w:space="0" w:color="auto"/>
        <w:left w:val="none" w:sz="0" w:space="0" w:color="auto"/>
        <w:bottom w:val="none" w:sz="0" w:space="0" w:color="auto"/>
        <w:right w:val="none" w:sz="0" w:space="0" w:color="auto"/>
      </w:divBdr>
    </w:div>
    <w:div w:id="440494341">
      <w:marLeft w:val="640"/>
      <w:marRight w:val="0"/>
      <w:marTop w:val="0"/>
      <w:marBottom w:val="0"/>
      <w:divBdr>
        <w:top w:val="none" w:sz="0" w:space="0" w:color="auto"/>
        <w:left w:val="none" w:sz="0" w:space="0" w:color="auto"/>
        <w:bottom w:val="none" w:sz="0" w:space="0" w:color="auto"/>
        <w:right w:val="none" w:sz="0" w:space="0" w:color="auto"/>
      </w:divBdr>
    </w:div>
    <w:div w:id="440536163">
      <w:marLeft w:val="640"/>
      <w:marRight w:val="0"/>
      <w:marTop w:val="0"/>
      <w:marBottom w:val="0"/>
      <w:divBdr>
        <w:top w:val="none" w:sz="0" w:space="0" w:color="auto"/>
        <w:left w:val="none" w:sz="0" w:space="0" w:color="auto"/>
        <w:bottom w:val="none" w:sz="0" w:space="0" w:color="auto"/>
        <w:right w:val="none" w:sz="0" w:space="0" w:color="auto"/>
      </w:divBdr>
    </w:div>
    <w:div w:id="440686720">
      <w:marLeft w:val="640"/>
      <w:marRight w:val="0"/>
      <w:marTop w:val="0"/>
      <w:marBottom w:val="0"/>
      <w:divBdr>
        <w:top w:val="none" w:sz="0" w:space="0" w:color="auto"/>
        <w:left w:val="none" w:sz="0" w:space="0" w:color="auto"/>
        <w:bottom w:val="none" w:sz="0" w:space="0" w:color="auto"/>
        <w:right w:val="none" w:sz="0" w:space="0" w:color="auto"/>
      </w:divBdr>
    </w:div>
    <w:div w:id="440803489">
      <w:marLeft w:val="640"/>
      <w:marRight w:val="0"/>
      <w:marTop w:val="0"/>
      <w:marBottom w:val="0"/>
      <w:divBdr>
        <w:top w:val="none" w:sz="0" w:space="0" w:color="auto"/>
        <w:left w:val="none" w:sz="0" w:space="0" w:color="auto"/>
        <w:bottom w:val="none" w:sz="0" w:space="0" w:color="auto"/>
        <w:right w:val="none" w:sz="0" w:space="0" w:color="auto"/>
      </w:divBdr>
    </w:div>
    <w:div w:id="440875488">
      <w:marLeft w:val="640"/>
      <w:marRight w:val="0"/>
      <w:marTop w:val="0"/>
      <w:marBottom w:val="0"/>
      <w:divBdr>
        <w:top w:val="none" w:sz="0" w:space="0" w:color="auto"/>
        <w:left w:val="none" w:sz="0" w:space="0" w:color="auto"/>
        <w:bottom w:val="none" w:sz="0" w:space="0" w:color="auto"/>
        <w:right w:val="none" w:sz="0" w:space="0" w:color="auto"/>
      </w:divBdr>
    </w:div>
    <w:div w:id="440951365">
      <w:marLeft w:val="640"/>
      <w:marRight w:val="0"/>
      <w:marTop w:val="0"/>
      <w:marBottom w:val="0"/>
      <w:divBdr>
        <w:top w:val="none" w:sz="0" w:space="0" w:color="auto"/>
        <w:left w:val="none" w:sz="0" w:space="0" w:color="auto"/>
        <w:bottom w:val="none" w:sz="0" w:space="0" w:color="auto"/>
        <w:right w:val="none" w:sz="0" w:space="0" w:color="auto"/>
      </w:divBdr>
    </w:div>
    <w:div w:id="441194303">
      <w:bodyDiv w:val="1"/>
      <w:marLeft w:val="0"/>
      <w:marRight w:val="0"/>
      <w:marTop w:val="0"/>
      <w:marBottom w:val="0"/>
      <w:divBdr>
        <w:top w:val="none" w:sz="0" w:space="0" w:color="auto"/>
        <w:left w:val="none" w:sz="0" w:space="0" w:color="auto"/>
        <w:bottom w:val="none" w:sz="0" w:space="0" w:color="auto"/>
        <w:right w:val="none" w:sz="0" w:space="0" w:color="auto"/>
      </w:divBdr>
      <w:divsChild>
        <w:div w:id="1833374804">
          <w:marLeft w:val="640"/>
          <w:marRight w:val="0"/>
          <w:marTop w:val="0"/>
          <w:marBottom w:val="0"/>
          <w:divBdr>
            <w:top w:val="none" w:sz="0" w:space="0" w:color="auto"/>
            <w:left w:val="none" w:sz="0" w:space="0" w:color="auto"/>
            <w:bottom w:val="none" w:sz="0" w:space="0" w:color="auto"/>
            <w:right w:val="none" w:sz="0" w:space="0" w:color="auto"/>
          </w:divBdr>
        </w:div>
        <w:div w:id="1799641844">
          <w:marLeft w:val="640"/>
          <w:marRight w:val="0"/>
          <w:marTop w:val="0"/>
          <w:marBottom w:val="0"/>
          <w:divBdr>
            <w:top w:val="none" w:sz="0" w:space="0" w:color="auto"/>
            <w:left w:val="none" w:sz="0" w:space="0" w:color="auto"/>
            <w:bottom w:val="none" w:sz="0" w:space="0" w:color="auto"/>
            <w:right w:val="none" w:sz="0" w:space="0" w:color="auto"/>
          </w:divBdr>
        </w:div>
        <w:div w:id="1000737473">
          <w:marLeft w:val="640"/>
          <w:marRight w:val="0"/>
          <w:marTop w:val="0"/>
          <w:marBottom w:val="0"/>
          <w:divBdr>
            <w:top w:val="none" w:sz="0" w:space="0" w:color="auto"/>
            <w:left w:val="none" w:sz="0" w:space="0" w:color="auto"/>
            <w:bottom w:val="none" w:sz="0" w:space="0" w:color="auto"/>
            <w:right w:val="none" w:sz="0" w:space="0" w:color="auto"/>
          </w:divBdr>
        </w:div>
        <w:div w:id="738282490">
          <w:marLeft w:val="640"/>
          <w:marRight w:val="0"/>
          <w:marTop w:val="0"/>
          <w:marBottom w:val="0"/>
          <w:divBdr>
            <w:top w:val="none" w:sz="0" w:space="0" w:color="auto"/>
            <w:left w:val="none" w:sz="0" w:space="0" w:color="auto"/>
            <w:bottom w:val="none" w:sz="0" w:space="0" w:color="auto"/>
            <w:right w:val="none" w:sz="0" w:space="0" w:color="auto"/>
          </w:divBdr>
        </w:div>
        <w:div w:id="1518499459">
          <w:marLeft w:val="640"/>
          <w:marRight w:val="0"/>
          <w:marTop w:val="0"/>
          <w:marBottom w:val="0"/>
          <w:divBdr>
            <w:top w:val="none" w:sz="0" w:space="0" w:color="auto"/>
            <w:left w:val="none" w:sz="0" w:space="0" w:color="auto"/>
            <w:bottom w:val="none" w:sz="0" w:space="0" w:color="auto"/>
            <w:right w:val="none" w:sz="0" w:space="0" w:color="auto"/>
          </w:divBdr>
        </w:div>
        <w:div w:id="395861246">
          <w:marLeft w:val="640"/>
          <w:marRight w:val="0"/>
          <w:marTop w:val="0"/>
          <w:marBottom w:val="0"/>
          <w:divBdr>
            <w:top w:val="none" w:sz="0" w:space="0" w:color="auto"/>
            <w:left w:val="none" w:sz="0" w:space="0" w:color="auto"/>
            <w:bottom w:val="none" w:sz="0" w:space="0" w:color="auto"/>
            <w:right w:val="none" w:sz="0" w:space="0" w:color="auto"/>
          </w:divBdr>
        </w:div>
        <w:div w:id="1831408104">
          <w:marLeft w:val="640"/>
          <w:marRight w:val="0"/>
          <w:marTop w:val="0"/>
          <w:marBottom w:val="0"/>
          <w:divBdr>
            <w:top w:val="none" w:sz="0" w:space="0" w:color="auto"/>
            <w:left w:val="none" w:sz="0" w:space="0" w:color="auto"/>
            <w:bottom w:val="none" w:sz="0" w:space="0" w:color="auto"/>
            <w:right w:val="none" w:sz="0" w:space="0" w:color="auto"/>
          </w:divBdr>
        </w:div>
        <w:div w:id="1453402042">
          <w:marLeft w:val="640"/>
          <w:marRight w:val="0"/>
          <w:marTop w:val="0"/>
          <w:marBottom w:val="0"/>
          <w:divBdr>
            <w:top w:val="none" w:sz="0" w:space="0" w:color="auto"/>
            <w:left w:val="none" w:sz="0" w:space="0" w:color="auto"/>
            <w:bottom w:val="none" w:sz="0" w:space="0" w:color="auto"/>
            <w:right w:val="none" w:sz="0" w:space="0" w:color="auto"/>
          </w:divBdr>
        </w:div>
        <w:div w:id="951596989">
          <w:marLeft w:val="640"/>
          <w:marRight w:val="0"/>
          <w:marTop w:val="0"/>
          <w:marBottom w:val="0"/>
          <w:divBdr>
            <w:top w:val="none" w:sz="0" w:space="0" w:color="auto"/>
            <w:left w:val="none" w:sz="0" w:space="0" w:color="auto"/>
            <w:bottom w:val="none" w:sz="0" w:space="0" w:color="auto"/>
            <w:right w:val="none" w:sz="0" w:space="0" w:color="auto"/>
          </w:divBdr>
        </w:div>
      </w:divsChild>
    </w:div>
    <w:div w:id="441263771">
      <w:marLeft w:val="640"/>
      <w:marRight w:val="0"/>
      <w:marTop w:val="0"/>
      <w:marBottom w:val="0"/>
      <w:divBdr>
        <w:top w:val="none" w:sz="0" w:space="0" w:color="auto"/>
        <w:left w:val="none" w:sz="0" w:space="0" w:color="auto"/>
        <w:bottom w:val="none" w:sz="0" w:space="0" w:color="auto"/>
        <w:right w:val="none" w:sz="0" w:space="0" w:color="auto"/>
      </w:divBdr>
    </w:div>
    <w:div w:id="441269415">
      <w:marLeft w:val="640"/>
      <w:marRight w:val="0"/>
      <w:marTop w:val="0"/>
      <w:marBottom w:val="0"/>
      <w:divBdr>
        <w:top w:val="none" w:sz="0" w:space="0" w:color="auto"/>
        <w:left w:val="none" w:sz="0" w:space="0" w:color="auto"/>
        <w:bottom w:val="none" w:sz="0" w:space="0" w:color="auto"/>
        <w:right w:val="none" w:sz="0" w:space="0" w:color="auto"/>
      </w:divBdr>
    </w:div>
    <w:div w:id="441413281">
      <w:marLeft w:val="640"/>
      <w:marRight w:val="0"/>
      <w:marTop w:val="0"/>
      <w:marBottom w:val="0"/>
      <w:divBdr>
        <w:top w:val="none" w:sz="0" w:space="0" w:color="auto"/>
        <w:left w:val="none" w:sz="0" w:space="0" w:color="auto"/>
        <w:bottom w:val="none" w:sz="0" w:space="0" w:color="auto"/>
        <w:right w:val="none" w:sz="0" w:space="0" w:color="auto"/>
      </w:divBdr>
    </w:div>
    <w:div w:id="441417424">
      <w:marLeft w:val="640"/>
      <w:marRight w:val="0"/>
      <w:marTop w:val="0"/>
      <w:marBottom w:val="0"/>
      <w:divBdr>
        <w:top w:val="none" w:sz="0" w:space="0" w:color="auto"/>
        <w:left w:val="none" w:sz="0" w:space="0" w:color="auto"/>
        <w:bottom w:val="none" w:sz="0" w:space="0" w:color="auto"/>
        <w:right w:val="none" w:sz="0" w:space="0" w:color="auto"/>
      </w:divBdr>
    </w:div>
    <w:div w:id="441459726">
      <w:marLeft w:val="640"/>
      <w:marRight w:val="0"/>
      <w:marTop w:val="0"/>
      <w:marBottom w:val="0"/>
      <w:divBdr>
        <w:top w:val="none" w:sz="0" w:space="0" w:color="auto"/>
        <w:left w:val="none" w:sz="0" w:space="0" w:color="auto"/>
        <w:bottom w:val="none" w:sz="0" w:space="0" w:color="auto"/>
        <w:right w:val="none" w:sz="0" w:space="0" w:color="auto"/>
      </w:divBdr>
    </w:div>
    <w:div w:id="441650528">
      <w:marLeft w:val="640"/>
      <w:marRight w:val="0"/>
      <w:marTop w:val="0"/>
      <w:marBottom w:val="0"/>
      <w:divBdr>
        <w:top w:val="none" w:sz="0" w:space="0" w:color="auto"/>
        <w:left w:val="none" w:sz="0" w:space="0" w:color="auto"/>
        <w:bottom w:val="none" w:sz="0" w:space="0" w:color="auto"/>
        <w:right w:val="none" w:sz="0" w:space="0" w:color="auto"/>
      </w:divBdr>
    </w:div>
    <w:div w:id="441730444">
      <w:marLeft w:val="640"/>
      <w:marRight w:val="0"/>
      <w:marTop w:val="0"/>
      <w:marBottom w:val="0"/>
      <w:divBdr>
        <w:top w:val="none" w:sz="0" w:space="0" w:color="auto"/>
        <w:left w:val="none" w:sz="0" w:space="0" w:color="auto"/>
        <w:bottom w:val="none" w:sz="0" w:space="0" w:color="auto"/>
        <w:right w:val="none" w:sz="0" w:space="0" w:color="auto"/>
      </w:divBdr>
    </w:div>
    <w:div w:id="442111976">
      <w:marLeft w:val="640"/>
      <w:marRight w:val="0"/>
      <w:marTop w:val="0"/>
      <w:marBottom w:val="0"/>
      <w:divBdr>
        <w:top w:val="none" w:sz="0" w:space="0" w:color="auto"/>
        <w:left w:val="none" w:sz="0" w:space="0" w:color="auto"/>
        <w:bottom w:val="none" w:sz="0" w:space="0" w:color="auto"/>
        <w:right w:val="none" w:sz="0" w:space="0" w:color="auto"/>
      </w:divBdr>
    </w:div>
    <w:div w:id="442114043">
      <w:marLeft w:val="640"/>
      <w:marRight w:val="0"/>
      <w:marTop w:val="0"/>
      <w:marBottom w:val="0"/>
      <w:divBdr>
        <w:top w:val="none" w:sz="0" w:space="0" w:color="auto"/>
        <w:left w:val="none" w:sz="0" w:space="0" w:color="auto"/>
        <w:bottom w:val="none" w:sz="0" w:space="0" w:color="auto"/>
        <w:right w:val="none" w:sz="0" w:space="0" w:color="auto"/>
      </w:divBdr>
    </w:div>
    <w:div w:id="442194005">
      <w:marLeft w:val="640"/>
      <w:marRight w:val="0"/>
      <w:marTop w:val="0"/>
      <w:marBottom w:val="0"/>
      <w:divBdr>
        <w:top w:val="none" w:sz="0" w:space="0" w:color="auto"/>
        <w:left w:val="none" w:sz="0" w:space="0" w:color="auto"/>
        <w:bottom w:val="none" w:sz="0" w:space="0" w:color="auto"/>
        <w:right w:val="none" w:sz="0" w:space="0" w:color="auto"/>
      </w:divBdr>
    </w:div>
    <w:div w:id="442261982">
      <w:marLeft w:val="640"/>
      <w:marRight w:val="0"/>
      <w:marTop w:val="0"/>
      <w:marBottom w:val="0"/>
      <w:divBdr>
        <w:top w:val="none" w:sz="0" w:space="0" w:color="auto"/>
        <w:left w:val="none" w:sz="0" w:space="0" w:color="auto"/>
        <w:bottom w:val="none" w:sz="0" w:space="0" w:color="auto"/>
        <w:right w:val="none" w:sz="0" w:space="0" w:color="auto"/>
      </w:divBdr>
    </w:div>
    <w:div w:id="442306497">
      <w:marLeft w:val="640"/>
      <w:marRight w:val="0"/>
      <w:marTop w:val="0"/>
      <w:marBottom w:val="0"/>
      <w:divBdr>
        <w:top w:val="none" w:sz="0" w:space="0" w:color="auto"/>
        <w:left w:val="none" w:sz="0" w:space="0" w:color="auto"/>
        <w:bottom w:val="none" w:sz="0" w:space="0" w:color="auto"/>
        <w:right w:val="none" w:sz="0" w:space="0" w:color="auto"/>
      </w:divBdr>
    </w:div>
    <w:div w:id="442649896">
      <w:marLeft w:val="640"/>
      <w:marRight w:val="0"/>
      <w:marTop w:val="0"/>
      <w:marBottom w:val="0"/>
      <w:divBdr>
        <w:top w:val="none" w:sz="0" w:space="0" w:color="auto"/>
        <w:left w:val="none" w:sz="0" w:space="0" w:color="auto"/>
        <w:bottom w:val="none" w:sz="0" w:space="0" w:color="auto"/>
        <w:right w:val="none" w:sz="0" w:space="0" w:color="auto"/>
      </w:divBdr>
    </w:div>
    <w:div w:id="442698300">
      <w:marLeft w:val="640"/>
      <w:marRight w:val="0"/>
      <w:marTop w:val="0"/>
      <w:marBottom w:val="0"/>
      <w:divBdr>
        <w:top w:val="none" w:sz="0" w:space="0" w:color="auto"/>
        <w:left w:val="none" w:sz="0" w:space="0" w:color="auto"/>
        <w:bottom w:val="none" w:sz="0" w:space="0" w:color="auto"/>
        <w:right w:val="none" w:sz="0" w:space="0" w:color="auto"/>
      </w:divBdr>
    </w:div>
    <w:div w:id="442847580">
      <w:marLeft w:val="640"/>
      <w:marRight w:val="0"/>
      <w:marTop w:val="0"/>
      <w:marBottom w:val="0"/>
      <w:divBdr>
        <w:top w:val="none" w:sz="0" w:space="0" w:color="auto"/>
        <w:left w:val="none" w:sz="0" w:space="0" w:color="auto"/>
        <w:bottom w:val="none" w:sz="0" w:space="0" w:color="auto"/>
        <w:right w:val="none" w:sz="0" w:space="0" w:color="auto"/>
      </w:divBdr>
    </w:div>
    <w:div w:id="442959269">
      <w:marLeft w:val="640"/>
      <w:marRight w:val="0"/>
      <w:marTop w:val="0"/>
      <w:marBottom w:val="0"/>
      <w:divBdr>
        <w:top w:val="none" w:sz="0" w:space="0" w:color="auto"/>
        <w:left w:val="none" w:sz="0" w:space="0" w:color="auto"/>
        <w:bottom w:val="none" w:sz="0" w:space="0" w:color="auto"/>
        <w:right w:val="none" w:sz="0" w:space="0" w:color="auto"/>
      </w:divBdr>
    </w:div>
    <w:div w:id="442966109">
      <w:marLeft w:val="640"/>
      <w:marRight w:val="0"/>
      <w:marTop w:val="0"/>
      <w:marBottom w:val="0"/>
      <w:divBdr>
        <w:top w:val="none" w:sz="0" w:space="0" w:color="auto"/>
        <w:left w:val="none" w:sz="0" w:space="0" w:color="auto"/>
        <w:bottom w:val="none" w:sz="0" w:space="0" w:color="auto"/>
        <w:right w:val="none" w:sz="0" w:space="0" w:color="auto"/>
      </w:divBdr>
    </w:div>
    <w:div w:id="443042513">
      <w:marLeft w:val="640"/>
      <w:marRight w:val="0"/>
      <w:marTop w:val="0"/>
      <w:marBottom w:val="0"/>
      <w:divBdr>
        <w:top w:val="none" w:sz="0" w:space="0" w:color="auto"/>
        <w:left w:val="none" w:sz="0" w:space="0" w:color="auto"/>
        <w:bottom w:val="none" w:sz="0" w:space="0" w:color="auto"/>
        <w:right w:val="none" w:sz="0" w:space="0" w:color="auto"/>
      </w:divBdr>
    </w:div>
    <w:div w:id="443115393">
      <w:marLeft w:val="640"/>
      <w:marRight w:val="0"/>
      <w:marTop w:val="0"/>
      <w:marBottom w:val="0"/>
      <w:divBdr>
        <w:top w:val="none" w:sz="0" w:space="0" w:color="auto"/>
        <w:left w:val="none" w:sz="0" w:space="0" w:color="auto"/>
        <w:bottom w:val="none" w:sz="0" w:space="0" w:color="auto"/>
        <w:right w:val="none" w:sz="0" w:space="0" w:color="auto"/>
      </w:divBdr>
    </w:div>
    <w:div w:id="443616435">
      <w:marLeft w:val="640"/>
      <w:marRight w:val="0"/>
      <w:marTop w:val="0"/>
      <w:marBottom w:val="0"/>
      <w:divBdr>
        <w:top w:val="none" w:sz="0" w:space="0" w:color="auto"/>
        <w:left w:val="none" w:sz="0" w:space="0" w:color="auto"/>
        <w:bottom w:val="none" w:sz="0" w:space="0" w:color="auto"/>
        <w:right w:val="none" w:sz="0" w:space="0" w:color="auto"/>
      </w:divBdr>
    </w:div>
    <w:div w:id="443699365">
      <w:marLeft w:val="640"/>
      <w:marRight w:val="0"/>
      <w:marTop w:val="0"/>
      <w:marBottom w:val="0"/>
      <w:divBdr>
        <w:top w:val="none" w:sz="0" w:space="0" w:color="auto"/>
        <w:left w:val="none" w:sz="0" w:space="0" w:color="auto"/>
        <w:bottom w:val="none" w:sz="0" w:space="0" w:color="auto"/>
        <w:right w:val="none" w:sz="0" w:space="0" w:color="auto"/>
      </w:divBdr>
    </w:div>
    <w:div w:id="443765431">
      <w:marLeft w:val="640"/>
      <w:marRight w:val="0"/>
      <w:marTop w:val="0"/>
      <w:marBottom w:val="0"/>
      <w:divBdr>
        <w:top w:val="none" w:sz="0" w:space="0" w:color="auto"/>
        <w:left w:val="none" w:sz="0" w:space="0" w:color="auto"/>
        <w:bottom w:val="none" w:sz="0" w:space="0" w:color="auto"/>
        <w:right w:val="none" w:sz="0" w:space="0" w:color="auto"/>
      </w:divBdr>
    </w:div>
    <w:div w:id="443769174">
      <w:marLeft w:val="640"/>
      <w:marRight w:val="0"/>
      <w:marTop w:val="0"/>
      <w:marBottom w:val="0"/>
      <w:divBdr>
        <w:top w:val="none" w:sz="0" w:space="0" w:color="auto"/>
        <w:left w:val="none" w:sz="0" w:space="0" w:color="auto"/>
        <w:bottom w:val="none" w:sz="0" w:space="0" w:color="auto"/>
        <w:right w:val="none" w:sz="0" w:space="0" w:color="auto"/>
      </w:divBdr>
    </w:div>
    <w:div w:id="443812225">
      <w:marLeft w:val="640"/>
      <w:marRight w:val="0"/>
      <w:marTop w:val="0"/>
      <w:marBottom w:val="0"/>
      <w:divBdr>
        <w:top w:val="none" w:sz="0" w:space="0" w:color="auto"/>
        <w:left w:val="none" w:sz="0" w:space="0" w:color="auto"/>
        <w:bottom w:val="none" w:sz="0" w:space="0" w:color="auto"/>
        <w:right w:val="none" w:sz="0" w:space="0" w:color="auto"/>
      </w:divBdr>
    </w:div>
    <w:div w:id="443965869">
      <w:marLeft w:val="640"/>
      <w:marRight w:val="0"/>
      <w:marTop w:val="0"/>
      <w:marBottom w:val="0"/>
      <w:divBdr>
        <w:top w:val="none" w:sz="0" w:space="0" w:color="auto"/>
        <w:left w:val="none" w:sz="0" w:space="0" w:color="auto"/>
        <w:bottom w:val="none" w:sz="0" w:space="0" w:color="auto"/>
        <w:right w:val="none" w:sz="0" w:space="0" w:color="auto"/>
      </w:divBdr>
    </w:div>
    <w:div w:id="444033720">
      <w:marLeft w:val="640"/>
      <w:marRight w:val="0"/>
      <w:marTop w:val="0"/>
      <w:marBottom w:val="0"/>
      <w:divBdr>
        <w:top w:val="none" w:sz="0" w:space="0" w:color="auto"/>
        <w:left w:val="none" w:sz="0" w:space="0" w:color="auto"/>
        <w:bottom w:val="none" w:sz="0" w:space="0" w:color="auto"/>
        <w:right w:val="none" w:sz="0" w:space="0" w:color="auto"/>
      </w:divBdr>
    </w:div>
    <w:div w:id="444037583">
      <w:marLeft w:val="640"/>
      <w:marRight w:val="0"/>
      <w:marTop w:val="0"/>
      <w:marBottom w:val="0"/>
      <w:divBdr>
        <w:top w:val="none" w:sz="0" w:space="0" w:color="auto"/>
        <w:left w:val="none" w:sz="0" w:space="0" w:color="auto"/>
        <w:bottom w:val="none" w:sz="0" w:space="0" w:color="auto"/>
        <w:right w:val="none" w:sz="0" w:space="0" w:color="auto"/>
      </w:divBdr>
    </w:div>
    <w:div w:id="444083991">
      <w:marLeft w:val="640"/>
      <w:marRight w:val="0"/>
      <w:marTop w:val="0"/>
      <w:marBottom w:val="0"/>
      <w:divBdr>
        <w:top w:val="none" w:sz="0" w:space="0" w:color="auto"/>
        <w:left w:val="none" w:sz="0" w:space="0" w:color="auto"/>
        <w:bottom w:val="none" w:sz="0" w:space="0" w:color="auto"/>
        <w:right w:val="none" w:sz="0" w:space="0" w:color="auto"/>
      </w:divBdr>
    </w:div>
    <w:div w:id="444155457">
      <w:marLeft w:val="640"/>
      <w:marRight w:val="0"/>
      <w:marTop w:val="0"/>
      <w:marBottom w:val="0"/>
      <w:divBdr>
        <w:top w:val="none" w:sz="0" w:space="0" w:color="auto"/>
        <w:left w:val="none" w:sz="0" w:space="0" w:color="auto"/>
        <w:bottom w:val="none" w:sz="0" w:space="0" w:color="auto"/>
        <w:right w:val="none" w:sz="0" w:space="0" w:color="auto"/>
      </w:divBdr>
    </w:div>
    <w:div w:id="444350640">
      <w:marLeft w:val="640"/>
      <w:marRight w:val="0"/>
      <w:marTop w:val="0"/>
      <w:marBottom w:val="0"/>
      <w:divBdr>
        <w:top w:val="none" w:sz="0" w:space="0" w:color="auto"/>
        <w:left w:val="none" w:sz="0" w:space="0" w:color="auto"/>
        <w:bottom w:val="none" w:sz="0" w:space="0" w:color="auto"/>
        <w:right w:val="none" w:sz="0" w:space="0" w:color="auto"/>
      </w:divBdr>
    </w:div>
    <w:div w:id="444429130">
      <w:marLeft w:val="640"/>
      <w:marRight w:val="0"/>
      <w:marTop w:val="0"/>
      <w:marBottom w:val="0"/>
      <w:divBdr>
        <w:top w:val="none" w:sz="0" w:space="0" w:color="auto"/>
        <w:left w:val="none" w:sz="0" w:space="0" w:color="auto"/>
        <w:bottom w:val="none" w:sz="0" w:space="0" w:color="auto"/>
        <w:right w:val="none" w:sz="0" w:space="0" w:color="auto"/>
      </w:divBdr>
    </w:div>
    <w:div w:id="444621366">
      <w:marLeft w:val="640"/>
      <w:marRight w:val="0"/>
      <w:marTop w:val="0"/>
      <w:marBottom w:val="0"/>
      <w:divBdr>
        <w:top w:val="none" w:sz="0" w:space="0" w:color="auto"/>
        <w:left w:val="none" w:sz="0" w:space="0" w:color="auto"/>
        <w:bottom w:val="none" w:sz="0" w:space="0" w:color="auto"/>
        <w:right w:val="none" w:sz="0" w:space="0" w:color="auto"/>
      </w:divBdr>
    </w:div>
    <w:div w:id="444736725">
      <w:marLeft w:val="640"/>
      <w:marRight w:val="0"/>
      <w:marTop w:val="0"/>
      <w:marBottom w:val="0"/>
      <w:divBdr>
        <w:top w:val="none" w:sz="0" w:space="0" w:color="auto"/>
        <w:left w:val="none" w:sz="0" w:space="0" w:color="auto"/>
        <w:bottom w:val="none" w:sz="0" w:space="0" w:color="auto"/>
        <w:right w:val="none" w:sz="0" w:space="0" w:color="auto"/>
      </w:divBdr>
    </w:div>
    <w:div w:id="444926907">
      <w:marLeft w:val="640"/>
      <w:marRight w:val="0"/>
      <w:marTop w:val="0"/>
      <w:marBottom w:val="0"/>
      <w:divBdr>
        <w:top w:val="none" w:sz="0" w:space="0" w:color="auto"/>
        <w:left w:val="none" w:sz="0" w:space="0" w:color="auto"/>
        <w:bottom w:val="none" w:sz="0" w:space="0" w:color="auto"/>
        <w:right w:val="none" w:sz="0" w:space="0" w:color="auto"/>
      </w:divBdr>
    </w:div>
    <w:div w:id="444934140">
      <w:marLeft w:val="640"/>
      <w:marRight w:val="0"/>
      <w:marTop w:val="0"/>
      <w:marBottom w:val="0"/>
      <w:divBdr>
        <w:top w:val="none" w:sz="0" w:space="0" w:color="auto"/>
        <w:left w:val="none" w:sz="0" w:space="0" w:color="auto"/>
        <w:bottom w:val="none" w:sz="0" w:space="0" w:color="auto"/>
        <w:right w:val="none" w:sz="0" w:space="0" w:color="auto"/>
      </w:divBdr>
    </w:div>
    <w:div w:id="445002163">
      <w:marLeft w:val="640"/>
      <w:marRight w:val="0"/>
      <w:marTop w:val="0"/>
      <w:marBottom w:val="0"/>
      <w:divBdr>
        <w:top w:val="none" w:sz="0" w:space="0" w:color="auto"/>
        <w:left w:val="none" w:sz="0" w:space="0" w:color="auto"/>
        <w:bottom w:val="none" w:sz="0" w:space="0" w:color="auto"/>
        <w:right w:val="none" w:sz="0" w:space="0" w:color="auto"/>
      </w:divBdr>
    </w:div>
    <w:div w:id="445199250">
      <w:marLeft w:val="640"/>
      <w:marRight w:val="0"/>
      <w:marTop w:val="0"/>
      <w:marBottom w:val="0"/>
      <w:divBdr>
        <w:top w:val="none" w:sz="0" w:space="0" w:color="auto"/>
        <w:left w:val="none" w:sz="0" w:space="0" w:color="auto"/>
        <w:bottom w:val="none" w:sz="0" w:space="0" w:color="auto"/>
        <w:right w:val="none" w:sz="0" w:space="0" w:color="auto"/>
      </w:divBdr>
    </w:div>
    <w:div w:id="445395215">
      <w:marLeft w:val="640"/>
      <w:marRight w:val="0"/>
      <w:marTop w:val="0"/>
      <w:marBottom w:val="0"/>
      <w:divBdr>
        <w:top w:val="none" w:sz="0" w:space="0" w:color="auto"/>
        <w:left w:val="none" w:sz="0" w:space="0" w:color="auto"/>
        <w:bottom w:val="none" w:sz="0" w:space="0" w:color="auto"/>
        <w:right w:val="none" w:sz="0" w:space="0" w:color="auto"/>
      </w:divBdr>
    </w:div>
    <w:div w:id="445540869">
      <w:marLeft w:val="640"/>
      <w:marRight w:val="0"/>
      <w:marTop w:val="0"/>
      <w:marBottom w:val="0"/>
      <w:divBdr>
        <w:top w:val="none" w:sz="0" w:space="0" w:color="auto"/>
        <w:left w:val="none" w:sz="0" w:space="0" w:color="auto"/>
        <w:bottom w:val="none" w:sz="0" w:space="0" w:color="auto"/>
        <w:right w:val="none" w:sz="0" w:space="0" w:color="auto"/>
      </w:divBdr>
    </w:div>
    <w:div w:id="445664981">
      <w:marLeft w:val="640"/>
      <w:marRight w:val="0"/>
      <w:marTop w:val="0"/>
      <w:marBottom w:val="0"/>
      <w:divBdr>
        <w:top w:val="none" w:sz="0" w:space="0" w:color="auto"/>
        <w:left w:val="none" w:sz="0" w:space="0" w:color="auto"/>
        <w:bottom w:val="none" w:sz="0" w:space="0" w:color="auto"/>
        <w:right w:val="none" w:sz="0" w:space="0" w:color="auto"/>
      </w:divBdr>
    </w:div>
    <w:div w:id="446200032">
      <w:marLeft w:val="640"/>
      <w:marRight w:val="0"/>
      <w:marTop w:val="0"/>
      <w:marBottom w:val="0"/>
      <w:divBdr>
        <w:top w:val="none" w:sz="0" w:space="0" w:color="auto"/>
        <w:left w:val="none" w:sz="0" w:space="0" w:color="auto"/>
        <w:bottom w:val="none" w:sz="0" w:space="0" w:color="auto"/>
        <w:right w:val="none" w:sz="0" w:space="0" w:color="auto"/>
      </w:divBdr>
    </w:div>
    <w:div w:id="446704912">
      <w:marLeft w:val="640"/>
      <w:marRight w:val="0"/>
      <w:marTop w:val="0"/>
      <w:marBottom w:val="0"/>
      <w:divBdr>
        <w:top w:val="none" w:sz="0" w:space="0" w:color="auto"/>
        <w:left w:val="none" w:sz="0" w:space="0" w:color="auto"/>
        <w:bottom w:val="none" w:sz="0" w:space="0" w:color="auto"/>
        <w:right w:val="none" w:sz="0" w:space="0" w:color="auto"/>
      </w:divBdr>
    </w:div>
    <w:div w:id="446778068">
      <w:marLeft w:val="640"/>
      <w:marRight w:val="0"/>
      <w:marTop w:val="0"/>
      <w:marBottom w:val="0"/>
      <w:divBdr>
        <w:top w:val="none" w:sz="0" w:space="0" w:color="auto"/>
        <w:left w:val="none" w:sz="0" w:space="0" w:color="auto"/>
        <w:bottom w:val="none" w:sz="0" w:space="0" w:color="auto"/>
        <w:right w:val="none" w:sz="0" w:space="0" w:color="auto"/>
      </w:divBdr>
    </w:div>
    <w:div w:id="446781672">
      <w:marLeft w:val="640"/>
      <w:marRight w:val="0"/>
      <w:marTop w:val="0"/>
      <w:marBottom w:val="0"/>
      <w:divBdr>
        <w:top w:val="none" w:sz="0" w:space="0" w:color="auto"/>
        <w:left w:val="none" w:sz="0" w:space="0" w:color="auto"/>
        <w:bottom w:val="none" w:sz="0" w:space="0" w:color="auto"/>
        <w:right w:val="none" w:sz="0" w:space="0" w:color="auto"/>
      </w:divBdr>
    </w:div>
    <w:div w:id="446856311">
      <w:marLeft w:val="640"/>
      <w:marRight w:val="0"/>
      <w:marTop w:val="0"/>
      <w:marBottom w:val="0"/>
      <w:divBdr>
        <w:top w:val="none" w:sz="0" w:space="0" w:color="auto"/>
        <w:left w:val="none" w:sz="0" w:space="0" w:color="auto"/>
        <w:bottom w:val="none" w:sz="0" w:space="0" w:color="auto"/>
        <w:right w:val="none" w:sz="0" w:space="0" w:color="auto"/>
      </w:divBdr>
    </w:div>
    <w:div w:id="447546723">
      <w:marLeft w:val="640"/>
      <w:marRight w:val="0"/>
      <w:marTop w:val="0"/>
      <w:marBottom w:val="0"/>
      <w:divBdr>
        <w:top w:val="none" w:sz="0" w:space="0" w:color="auto"/>
        <w:left w:val="none" w:sz="0" w:space="0" w:color="auto"/>
        <w:bottom w:val="none" w:sz="0" w:space="0" w:color="auto"/>
        <w:right w:val="none" w:sz="0" w:space="0" w:color="auto"/>
      </w:divBdr>
    </w:div>
    <w:div w:id="447967891">
      <w:marLeft w:val="640"/>
      <w:marRight w:val="0"/>
      <w:marTop w:val="0"/>
      <w:marBottom w:val="0"/>
      <w:divBdr>
        <w:top w:val="none" w:sz="0" w:space="0" w:color="auto"/>
        <w:left w:val="none" w:sz="0" w:space="0" w:color="auto"/>
        <w:bottom w:val="none" w:sz="0" w:space="0" w:color="auto"/>
        <w:right w:val="none" w:sz="0" w:space="0" w:color="auto"/>
      </w:divBdr>
    </w:div>
    <w:div w:id="447969713">
      <w:marLeft w:val="640"/>
      <w:marRight w:val="0"/>
      <w:marTop w:val="0"/>
      <w:marBottom w:val="0"/>
      <w:divBdr>
        <w:top w:val="none" w:sz="0" w:space="0" w:color="auto"/>
        <w:left w:val="none" w:sz="0" w:space="0" w:color="auto"/>
        <w:bottom w:val="none" w:sz="0" w:space="0" w:color="auto"/>
        <w:right w:val="none" w:sz="0" w:space="0" w:color="auto"/>
      </w:divBdr>
    </w:div>
    <w:div w:id="448165273">
      <w:marLeft w:val="640"/>
      <w:marRight w:val="0"/>
      <w:marTop w:val="0"/>
      <w:marBottom w:val="0"/>
      <w:divBdr>
        <w:top w:val="none" w:sz="0" w:space="0" w:color="auto"/>
        <w:left w:val="none" w:sz="0" w:space="0" w:color="auto"/>
        <w:bottom w:val="none" w:sz="0" w:space="0" w:color="auto"/>
        <w:right w:val="none" w:sz="0" w:space="0" w:color="auto"/>
      </w:divBdr>
    </w:div>
    <w:div w:id="448202976">
      <w:marLeft w:val="640"/>
      <w:marRight w:val="0"/>
      <w:marTop w:val="0"/>
      <w:marBottom w:val="0"/>
      <w:divBdr>
        <w:top w:val="none" w:sz="0" w:space="0" w:color="auto"/>
        <w:left w:val="none" w:sz="0" w:space="0" w:color="auto"/>
        <w:bottom w:val="none" w:sz="0" w:space="0" w:color="auto"/>
        <w:right w:val="none" w:sz="0" w:space="0" w:color="auto"/>
      </w:divBdr>
    </w:div>
    <w:div w:id="448209045">
      <w:marLeft w:val="640"/>
      <w:marRight w:val="0"/>
      <w:marTop w:val="0"/>
      <w:marBottom w:val="0"/>
      <w:divBdr>
        <w:top w:val="none" w:sz="0" w:space="0" w:color="auto"/>
        <w:left w:val="none" w:sz="0" w:space="0" w:color="auto"/>
        <w:bottom w:val="none" w:sz="0" w:space="0" w:color="auto"/>
        <w:right w:val="none" w:sz="0" w:space="0" w:color="auto"/>
      </w:divBdr>
    </w:div>
    <w:div w:id="448277220">
      <w:marLeft w:val="640"/>
      <w:marRight w:val="0"/>
      <w:marTop w:val="0"/>
      <w:marBottom w:val="0"/>
      <w:divBdr>
        <w:top w:val="none" w:sz="0" w:space="0" w:color="auto"/>
        <w:left w:val="none" w:sz="0" w:space="0" w:color="auto"/>
        <w:bottom w:val="none" w:sz="0" w:space="0" w:color="auto"/>
        <w:right w:val="none" w:sz="0" w:space="0" w:color="auto"/>
      </w:divBdr>
    </w:div>
    <w:div w:id="448277959">
      <w:marLeft w:val="640"/>
      <w:marRight w:val="0"/>
      <w:marTop w:val="0"/>
      <w:marBottom w:val="0"/>
      <w:divBdr>
        <w:top w:val="none" w:sz="0" w:space="0" w:color="auto"/>
        <w:left w:val="none" w:sz="0" w:space="0" w:color="auto"/>
        <w:bottom w:val="none" w:sz="0" w:space="0" w:color="auto"/>
        <w:right w:val="none" w:sz="0" w:space="0" w:color="auto"/>
      </w:divBdr>
    </w:div>
    <w:div w:id="448280758">
      <w:marLeft w:val="640"/>
      <w:marRight w:val="0"/>
      <w:marTop w:val="0"/>
      <w:marBottom w:val="0"/>
      <w:divBdr>
        <w:top w:val="none" w:sz="0" w:space="0" w:color="auto"/>
        <w:left w:val="none" w:sz="0" w:space="0" w:color="auto"/>
        <w:bottom w:val="none" w:sz="0" w:space="0" w:color="auto"/>
        <w:right w:val="none" w:sz="0" w:space="0" w:color="auto"/>
      </w:divBdr>
    </w:div>
    <w:div w:id="448284821">
      <w:marLeft w:val="640"/>
      <w:marRight w:val="0"/>
      <w:marTop w:val="0"/>
      <w:marBottom w:val="0"/>
      <w:divBdr>
        <w:top w:val="none" w:sz="0" w:space="0" w:color="auto"/>
        <w:left w:val="none" w:sz="0" w:space="0" w:color="auto"/>
        <w:bottom w:val="none" w:sz="0" w:space="0" w:color="auto"/>
        <w:right w:val="none" w:sz="0" w:space="0" w:color="auto"/>
      </w:divBdr>
    </w:div>
    <w:div w:id="448472372">
      <w:marLeft w:val="640"/>
      <w:marRight w:val="0"/>
      <w:marTop w:val="0"/>
      <w:marBottom w:val="0"/>
      <w:divBdr>
        <w:top w:val="none" w:sz="0" w:space="0" w:color="auto"/>
        <w:left w:val="none" w:sz="0" w:space="0" w:color="auto"/>
        <w:bottom w:val="none" w:sz="0" w:space="0" w:color="auto"/>
        <w:right w:val="none" w:sz="0" w:space="0" w:color="auto"/>
      </w:divBdr>
    </w:div>
    <w:div w:id="448746411">
      <w:marLeft w:val="640"/>
      <w:marRight w:val="0"/>
      <w:marTop w:val="0"/>
      <w:marBottom w:val="0"/>
      <w:divBdr>
        <w:top w:val="none" w:sz="0" w:space="0" w:color="auto"/>
        <w:left w:val="none" w:sz="0" w:space="0" w:color="auto"/>
        <w:bottom w:val="none" w:sz="0" w:space="0" w:color="auto"/>
        <w:right w:val="none" w:sz="0" w:space="0" w:color="auto"/>
      </w:divBdr>
    </w:div>
    <w:div w:id="449010638">
      <w:marLeft w:val="640"/>
      <w:marRight w:val="0"/>
      <w:marTop w:val="0"/>
      <w:marBottom w:val="0"/>
      <w:divBdr>
        <w:top w:val="none" w:sz="0" w:space="0" w:color="auto"/>
        <w:left w:val="none" w:sz="0" w:space="0" w:color="auto"/>
        <w:bottom w:val="none" w:sz="0" w:space="0" w:color="auto"/>
        <w:right w:val="none" w:sz="0" w:space="0" w:color="auto"/>
      </w:divBdr>
    </w:div>
    <w:div w:id="449013361">
      <w:marLeft w:val="640"/>
      <w:marRight w:val="0"/>
      <w:marTop w:val="0"/>
      <w:marBottom w:val="0"/>
      <w:divBdr>
        <w:top w:val="none" w:sz="0" w:space="0" w:color="auto"/>
        <w:left w:val="none" w:sz="0" w:space="0" w:color="auto"/>
        <w:bottom w:val="none" w:sz="0" w:space="0" w:color="auto"/>
        <w:right w:val="none" w:sz="0" w:space="0" w:color="auto"/>
      </w:divBdr>
    </w:div>
    <w:div w:id="449016588">
      <w:marLeft w:val="640"/>
      <w:marRight w:val="0"/>
      <w:marTop w:val="0"/>
      <w:marBottom w:val="0"/>
      <w:divBdr>
        <w:top w:val="none" w:sz="0" w:space="0" w:color="auto"/>
        <w:left w:val="none" w:sz="0" w:space="0" w:color="auto"/>
        <w:bottom w:val="none" w:sz="0" w:space="0" w:color="auto"/>
        <w:right w:val="none" w:sz="0" w:space="0" w:color="auto"/>
      </w:divBdr>
    </w:div>
    <w:div w:id="449054816">
      <w:marLeft w:val="640"/>
      <w:marRight w:val="0"/>
      <w:marTop w:val="0"/>
      <w:marBottom w:val="0"/>
      <w:divBdr>
        <w:top w:val="none" w:sz="0" w:space="0" w:color="auto"/>
        <w:left w:val="none" w:sz="0" w:space="0" w:color="auto"/>
        <w:bottom w:val="none" w:sz="0" w:space="0" w:color="auto"/>
        <w:right w:val="none" w:sz="0" w:space="0" w:color="auto"/>
      </w:divBdr>
    </w:div>
    <w:div w:id="449205951">
      <w:marLeft w:val="640"/>
      <w:marRight w:val="0"/>
      <w:marTop w:val="0"/>
      <w:marBottom w:val="0"/>
      <w:divBdr>
        <w:top w:val="none" w:sz="0" w:space="0" w:color="auto"/>
        <w:left w:val="none" w:sz="0" w:space="0" w:color="auto"/>
        <w:bottom w:val="none" w:sz="0" w:space="0" w:color="auto"/>
        <w:right w:val="none" w:sz="0" w:space="0" w:color="auto"/>
      </w:divBdr>
    </w:div>
    <w:div w:id="449206033">
      <w:marLeft w:val="640"/>
      <w:marRight w:val="0"/>
      <w:marTop w:val="0"/>
      <w:marBottom w:val="0"/>
      <w:divBdr>
        <w:top w:val="none" w:sz="0" w:space="0" w:color="auto"/>
        <w:left w:val="none" w:sz="0" w:space="0" w:color="auto"/>
        <w:bottom w:val="none" w:sz="0" w:space="0" w:color="auto"/>
        <w:right w:val="none" w:sz="0" w:space="0" w:color="auto"/>
      </w:divBdr>
    </w:div>
    <w:div w:id="449320993">
      <w:marLeft w:val="640"/>
      <w:marRight w:val="0"/>
      <w:marTop w:val="0"/>
      <w:marBottom w:val="0"/>
      <w:divBdr>
        <w:top w:val="none" w:sz="0" w:space="0" w:color="auto"/>
        <w:left w:val="none" w:sz="0" w:space="0" w:color="auto"/>
        <w:bottom w:val="none" w:sz="0" w:space="0" w:color="auto"/>
        <w:right w:val="none" w:sz="0" w:space="0" w:color="auto"/>
      </w:divBdr>
    </w:div>
    <w:div w:id="449511978">
      <w:marLeft w:val="640"/>
      <w:marRight w:val="0"/>
      <w:marTop w:val="0"/>
      <w:marBottom w:val="0"/>
      <w:divBdr>
        <w:top w:val="none" w:sz="0" w:space="0" w:color="auto"/>
        <w:left w:val="none" w:sz="0" w:space="0" w:color="auto"/>
        <w:bottom w:val="none" w:sz="0" w:space="0" w:color="auto"/>
        <w:right w:val="none" w:sz="0" w:space="0" w:color="auto"/>
      </w:divBdr>
    </w:div>
    <w:div w:id="449864472">
      <w:marLeft w:val="640"/>
      <w:marRight w:val="0"/>
      <w:marTop w:val="0"/>
      <w:marBottom w:val="0"/>
      <w:divBdr>
        <w:top w:val="none" w:sz="0" w:space="0" w:color="auto"/>
        <w:left w:val="none" w:sz="0" w:space="0" w:color="auto"/>
        <w:bottom w:val="none" w:sz="0" w:space="0" w:color="auto"/>
        <w:right w:val="none" w:sz="0" w:space="0" w:color="auto"/>
      </w:divBdr>
    </w:div>
    <w:div w:id="449905902">
      <w:marLeft w:val="640"/>
      <w:marRight w:val="0"/>
      <w:marTop w:val="0"/>
      <w:marBottom w:val="0"/>
      <w:divBdr>
        <w:top w:val="none" w:sz="0" w:space="0" w:color="auto"/>
        <w:left w:val="none" w:sz="0" w:space="0" w:color="auto"/>
        <w:bottom w:val="none" w:sz="0" w:space="0" w:color="auto"/>
        <w:right w:val="none" w:sz="0" w:space="0" w:color="auto"/>
      </w:divBdr>
    </w:div>
    <w:div w:id="449981172">
      <w:marLeft w:val="640"/>
      <w:marRight w:val="0"/>
      <w:marTop w:val="0"/>
      <w:marBottom w:val="0"/>
      <w:divBdr>
        <w:top w:val="none" w:sz="0" w:space="0" w:color="auto"/>
        <w:left w:val="none" w:sz="0" w:space="0" w:color="auto"/>
        <w:bottom w:val="none" w:sz="0" w:space="0" w:color="auto"/>
        <w:right w:val="none" w:sz="0" w:space="0" w:color="auto"/>
      </w:divBdr>
    </w:div>
    <w:div w:id="450128149">
      <w:marLeft w:val="640"/>
      <w:marRight w:val="0"/>
      <w:marTop w:val="0"/>
      <w:marBottom w:val="0"/>
      <w:divBdr>
        <w:top w:val="none" w:sz="0" w:space="0" w:color="auto"/>
        <w:left w:val="none" w:sz="0" w:space="0" w:color="auto"/>
        <w:bottom w:val="none" w:sz="0" w:space="0" w:color="auto"/>
        <w:right w:val="none" w:sz="0" w:space="0" w:color="auto"/>
      </w:divBdr>
    </w:div>
    <w:div w:id="450248398">
      <w:marLeft w:val="640"/>
      <w:marRight w:val="0"/>
      <w:marTop w:val="0"/>
      <w:marBottom w:val="0"/>
      <w:divBdr>
        <w:top w:val="none" w:sz="0" w:space="0" w:color="auto"/>
        <w:left w:val="none" w:sz="0" w:space="0" w:color="auto"/>
        <w:bottom w:val="none" w:sz="0" w:space="0" w:color="auto"/>
        <w:right w:val="none" w:sz="0" w:space="0" w:color="auto"/>
      </w:divBdr>
    </w:div>
    <w:div w:id="450393780">
      <w:marLeft w:val="640"/>
      <w:marRight w:val="0"/>
      <w:marTop w:val="0"/>
      <w:marBottom w:val="0"/>
      <w:divBdr>
        <w:top w:val="none" w:sz="0" w:space="0" w:color="auto"/>
        <w:left w:val="none" w:sz="0" w:space="0" w:color="auto"/>
        <w:bottom w:val="none" w:sz="0" w:space="0" w:color="auto"/>
        <w:right w:val="none" w:sz="0" w:space="0" w:color="auto"/>
      </w:divBdr>
    </w:div>
    <w:div w:id="450518274">
      <w:marLeft w:val="640"/>
      <w:marRight w:val="0"/>
      <w:marTop w:val="0"/>
      <w:marBottom w:val="0"/>
      <w:divBdr>
        <w:top w:val="none" w:sz="0" w:space="0" w:color="auto"/>
        <w:left w:val="none" w:sz="0" w:space="0" w:color="auto"/>
        <w:bottom w:val="none" w:sz="0" w:space="0" w:color="auto"/>
        <w:right w:val="none" w:sz="0" w:space="0" w:color="auto"/>
      </w:divBdr>
    </w:div>
    <w:div w:id="450519221">
      <w:marLeft w:val="640"/>
      <w:marRight w:val="0"/>
      <w:marTop w:val="0"/>
      <w:marBottom w:val="0"/>
      <w:divBdr>
        <w:top w:val="none" w:sz="0" w:space="0" w:color="auto"/>
        <w:left w:val="none" w:sz="0" w:space="0" w:color="auto"/>
        <w:bottom w:val="none" w:sz="0" w:space="0" w:color="auto"/>
        <w:right w:val="none" w:sz="0" w:space="0" w:color="auto"/>
      </w:divBdr>
    </w:div>
    <w:div w:id="450635328">
      <w:marLeft w:val="640"/>
      <w:marRight w:val="0"/>
      <w:marTop w:val="0"/>
      <w:marBottom w:val="0"/>
      <w:divBdr>
        <w:top w:val="none" w:sz="0" w:space="0" w:color="auto"/>
        <w:left w:val="none" w:sz="0" w:space="0" w:color="auto"/>
        <w:bottom w:val="none" w:sz="0" w:space="0" w:color="auto"/>
        <w:right w:val="none" w:sz="0" w:space="0" w:color="auto"/>
      </w:divBdr>
    </w:div>
    <w:div w:id="450712385">
      <w:marLeft w:val="640"/>
      <w:marRight w:val="0"/>
      <w:marTop w:val="0"/>
      <w:marBottom w:val="0"/>
      <w:divBdr>
        <w:top w:val="none" w:sz="0" w:space="0" w:color="auto"/>
        <w:left w:val="none" w:sz="0" w:space="0" w:color="auto"/>
        <w:bottom w:val="none" w:sz="0" w:space="0" w:color="auto"/>
        <w:right w:val="none" w:sz="0" w:space="0" w:color="auto"/>
      </w:divBdr>
    </w:div>
    <w:div w:id="450788669">
      <w:marLeft w:val="640"/>
      <w:marRight w:val="0"/>
      <w:marTop w:val="0"/>
      <w:marBottom w:val="0"/>
      <w:divBdr>
        <w:top w:val="none" w:sz="0" w:space="0" w:color="auto"/>
        <w:left w:val="none" w:sz="0" w:space="0" w:color="auto"/>
        <w:bottom w:val="none" w:sz="0" w:space="0" w:color="auto"/>
        <w:right w:val="none" w:sz="0" w:space="0" w:color="auto"/>
      </w:divBdr>
    </w:div>
    <w:div w:id="451100386">
      <w:marLeft w:val="640"/>
      <w:marRight w:val="0"/>
      <w:marTop w:val="0"/>
      <w:marBottom w:val="0"/>
      <w:divBdr>
        <w:top w:val="none" w:sz="0" w:space="0" w:color="auto"/>
        <w:left w:val="none" w:sz="0" w:space="0" w:color="auto"/>
        <w:bottom w:val="none" w:sz="0" w:space="0" w:color="auto"/>
        <w:right w:val="none" w:sz="0" w:space="0" w:color="auto"/>
      </w:divBdr>
    </w:div>
    <w:div w:id="451557619">
      <w:marLeft w:val="640"/>
      <w:marRight w:val="0"/>
      <w:marTop w:val="0"/>
      <w:marBottom w:val="0"/>
      <w:divBdr>
        <w:top w:val="none" w:sz="0" w:space="0" w:color="auto"/>
        <w:left w:val="none" w:sz="0" w:space="0" w:color="auto"/>
        <w:bottom w:val="none" w:sz="0" w:space="0" w:color="auto"/>
        <w:right w:val="none" w:sz="0" w:space="0" w:color="auto"/>
      </w:divBdr>
    </w:div>
    <w:div w:id="451629890">
      <w:marLeft w:val="640"/>
      <w:marRight w:val="0"/>
      <w:marTop w:val="0"/>
      <w:marBottom w:val="0"/>
      <w:divBdr>
        <w:top w:val="none" w:sz="0" w:space="0" w:color="auto"/>
        <w:left w:val="none" w:sz="0" w:space="0" w:color="auto"/>
        <w:bottom w:val="none" w:sz="0" w:space="0" w:color="auto"/>
        <w:right w:val="none" w:sz="0" w:space="0" w:color="auto"/>
      </w:divBdr>
    </w:div>
    <w:div w:id="451705478">
      <w:marLeft w:val="640"/>
      <w:marRight w:val="0"/>
      <w:marTop w:val="0"/>
      <w:marBottom w:val="0"/>
      <w:divBdr>
        <w:top w:val="none" w:sz="0" w:space="0" w:color="auto"/>
        <w:left w:val="none" w:sz="0" w:space="0" w:color="auto"/>
        <w:bottom w:val="none" w:sz="0" w:space="0" w:color="auto"/>
        <w:right w:val="none" w:sz="0" w:space="0" w:color="auto"/>
      </w:divBdr>
    </w:div>
    <w:div w:id="451825483">
      <w:marLeft w:val="640"/>
      <w:marRight w:val="0"/>
      <w:marTop w:val="0"/>
      <w:marBottom w:val="0"/>
      <w:divBdr>
        <w:top w:val="none" w:sz="0" w:space="0" w:color="auto"/>
        <w:left w:val="none" w:sz="0" w:space="0" w:color="auto"/>
        <w:bottom w:val="none" w:sz="0" w:space="0" w:color="auto"/>
        <w:right w:val="none" w:sz="0" w:space="0" w:color="auto"/>
      </w:divBdr>
    </w:div>
    <w:div w:id="452094647">
      <w:marLeft w:val="640"/>
      <w:marRight w:val="0"/>
      <w:marTop w:val="0"/>
      <w:marBottom w:val="0"/>
      <w:divBdr>
        <w:top w:val="none" w:sz="0" w:space="0" w:color="auto"/>
        <w:left w:val="none" w:sz="0" w:space="0" w:color="auto"/>
        <w:bottom w:val="none" w:sz="0" w:space="0" w:color="auto"/>
        <w:right w:val="none" w:sz="0" w:space="0" w:color="auto"/>
      </w:divBdr>
    </w:div>
    <w:div w:id="452133127">
      <w:marLeft w:val="640"/>
      <w:marRight w:val="0"/>
      <w:marTop w:val="0"/>
      <w:marBottom w:val="0"/>
      <w:divBdr>
        <w:top w:val="none" w:sz="0" w:space="0" w:color="auto"/>
        <w:left w:val="none" w:sz="0" w:space="0" w:color="auto"/>
        <w:bottom w:val="none" w:sz="0" w:space="0" w:color="auto"/>
        <w:right w:val="none" w:sz="0" w:space="0" w:color="auto"/>
      </w:divBdr>
    </w:div>
    <w:div w:id="452137706">
      <w:marLeft w:val="640"/>
      <w:marRight w:val="0"/>
      <w:marTop w:val="0"/>
      <w:marBottom w:val="0"/>
      <w:divBdr>
        <w:top w:val="none" w:sz="0" w:space="0" w:color="auto"/>
        <w:left w:val="none" w:sz="0" w:space="0" w:color="auto"/>
        <w:bottom w:val="none" w:sz="0" w:space="0" w:color="auto"/>
        <w:right w:val="none" w:sz="0" w:space="0" w:color="auto"/>
      </w:divBdr>
    </w:div>
    <w:div w:id="452208320">
      <w:marLeft w:val="640"/>
      <w:marRight w:val="0"/>
      <w:marTop w:val="0"/>
      <w:marBottom w:val="0"/>
      <w:divBdr>
        <w:top w:val="none" w:sz="0" w:space="0" w:color="auto"/>
        <w:left w:val="none" w:sz="0" w:space="0" w:color="auto"/>
        <w:bottom w:val="none" w:sz="0" w:space="0" w:color="auto"/>
        <w:right w:val="none" w:sz="0" w:space="0" w:color="auto"/>
      </w:divBdr>
    </w:div>
    <w:div w:id="452292586">
      <w:marLeft w:val="640"/>
      <w:marRight w:val="0"/>
      <w:marTop w:val="0"/>
      <w:marBottom w:val="0"/>
      <w:divBdr>
        <w:top w:val="none" w:sz="0" w:space="0" w:color="auto"/>
        <w:left w:val="none" w:sz="0" w:space="0" w:color="auto"/>
        <w:bottom w:val="none" w:sz="0" w:space="0" w:color="auto"/>
        <w:right w:val="none" w:sz="0" w:space="0" w:color="auto"/>
      </w:divBdr>
    </w:div>
    <w:div w:id="452597167">
      <w:marLeft w:val="640"/>
      <w:marRight w:val="0"/>
      <w:marTop w:val="0"/>
      <w:marBottom w:val="0"/>
      <w:divBdr>
        <w:top w:val="none" w:sz="0" w:space="0" w:color="auto"/>
        <w:left w:val="none" w:sz="0" w:space="0" w:color="auto"/>
        <w:bottom w:val="none" w:sz="0" w:space="0" w:color="auto"/>
        <w:right w:val="none" w:sz="0" w:space="0" w:color="auto"/>
      </w:divBdr>
    </w:div>
    <w:div w:id="452598579">
      <w:marLeft w:val="640"/>
      <w:marRight w:val="0"/>
      <w:marTop w:val="0"/>
      <w:marBottom w:val="0"/>
      <w:divBdr>
        <w:top w:val="none" w:sz="0" w:space="0" w:color="auto"/>
        <w:left w:val="none" w:sz="0" w:space="0" w:color="auto"/>
        <w:bottom w:val="none" w:sz="0" w:space="0" w:color="auto"/>
        <w:right w:val="none" w:sz="0" w:space="0" w:color="auto"/>
      </w:divBdr>
    </w:div>
    <w:div w:id="452676820">
      <w:marLeft w:val="640"/>
      <w:marRight w:val="0"/>
      <w:marTop w:val="0"/>
      <w:marBottom w:val="0"/>
      <w:divBdr>
        <w:top w:val="none" w:sz="0" w:space="0" w:color="auto"/>
        <w:left w:val="none" w:sz="0" w:space="0" w:color="auto"/>
        <w:bottom w:val="none" w:sz="0" w:space="0" w:color="auto"/>
        <w:right w:val="none" w:sz="0" w:space="0" w:color="auto"/>
      </w:divBdr>
    </w:div>
    <w:div w:id="453017140">
      <w:marLeft w:val="640"/>
      <w:marRight w:val="0"/>
      <w:marTop w:val="0"/>
      <w:marBottom w:val="0"/>
      <w:divBdr>
        <w:top w:val="none" w:sz="0" w:space="0" w:color="auto"/>
        <w:left w:val="none" w:sz="0" w:space="0" w:color="auto"/>
        <w:bottom w:val="none" w:sz="0" w:space="0" w:color="auto"/>
        <w:right w:val="none" w:sz="0" w:space="0" w:color="auto"/>
      </w:divBdr>
    </w:div>
    <w:div w:id="453064918">
      <w:marLeft w:val="640"/>
      <w:marRight w:val="0"/>
      <w:marTop w:val="0"/>
      <w:marBottom w:val="0"/>
      <w:divBdr>
        <w:top w:val="none" w:sz="0" w:space="0" w:color="auto"/>
        <w:left w:val="none" w:sz="0" w:space="0" w:color="auto"/>
        <w:bottom w:val="none" w:sz="0" w:space="0" w:color="auto"/>
        <w:right w:val="none" w:sz="0" w:space="0" w:color="auto"/>
      </w:divBdr>
    </w:div>
    <w:div w:id="453327986">
      <w:marLeft w:val="640"/>
      <w:marRight w:val="0"/>
      <w:marTop w:val="0"/>
      <w:marBottom w:val="0"/>
      <w:divBdr>
        <w:top w:val="none" w:sz="0" w:space="0" w:color="auto"/>
        <w:left w:val="none" w:sz="0" w:space="0" w:color="auto"/>
        <w:bottom w:val="none" w:sz="0" w:space="0" w:color="auto"/>
        <w:right w:val="none" w:sz="0" w:space="0" w:color="auto"/>
      </w:divBdr>
    </w:div>
    <w:div w:id="453402705">
      <w:marLeft w:val="640"/>
      <w:marRight w:val="0"/>
      <w:marTop w:val="0"/>
      <w:marBottom w:val="0"/>
      <w:divBdr>
        <w:top w:val="none" w:sz="0" w:space="0" w:color="auto"/>
        <w:left w:val="none" w:sz="0" w:space="0" w:color="auto"/>
        <w:bottom w:val="none" w:sz="0" w:space="0" w:color="auto"/>
        <w:right w:val="none" w:sz="0" w:space="0" w:color="auto"/>
      </w:divBdr>
    </w:div>
    <w:div w:id="453406900">
      <w:marLeft w:val="640"/>
      <w:marRight w:val="0"/>
      <w:marTop w:val="0"/>
      <w:marBottom w:val="0"/>
      <w:divBdr>
        <w:top w:val="none" w:sz="0" w:space="0" w:color="auto"/>
        <w:left w:val="none" w:sz="0" w:space="0" w:color="auto"/>
        <w:bottom w:val="none" w:sz="0" w:space="0" w:color="auto"/>
        <w:right w:val="none" w:sz="0" w:space="0" w:color="auto"/>
      </w:divBdr>
    </w:div>
    <w:div w:id="453713516">
      <w:marLeft w:val="640"/>
      <w:marRight w:val="0"/>
      <w:marTop w:val="0"/>
      <w:marBottom w:val="0"/>
      <w:divBdr>
        <w:top w:val="none" w:sz="0" w:space="0" w:color="auto"/>
        <w:left w:val="none" w:sz="0" w:space="0" w:color="auto"/>
        <w:bottom w:val="none" w:sz="0" w:space="0" w:color="auto"/>
        <w:right w:val="none" w:sz="0" w:space="0" w:color="auto"/>
      </w:divBdr>
    </w:div>
    <w:div w:id="453907150">
      <w:marLeft w:val="640"/>
      <w:marRight w:val="0"/>
      <w:marTop w:val="0"/>
      <w:marBottom w:val="0"/>
      <w:divBdr>
        <w:top w:val="none" w:sz="0" w:space="0" w:color="auto"/>
        <w:left w:val="none" w:sz="0" w:space="0" w:color="auto"/>
        <w:bottom w:val="none" w:sz="0" w:space="0" w:color="auto"/>
        <w:right w:val="none" w:sz="0" w:space="0" w:color="auto"/>
      </w:divBdr>
    </w:div>
    <w:div w:id="454175040">
      <w:marLeft w:val="640"/>
      <w:marRight w:val="0"/>
      <w:marTop w:val="0"/>
      <w:marBottom w:val="0"/>
      <w:divBdr>
        <w:top w:val="none" w:sz="0" w:space="0" w:color="auto"/>
        <w:left w:val="none" w:sz="0" w:space="0" w:color="auto"/>
        <w:bottom w:val="none" w:sz="0" w:space="0" w:color="auto"/>
        <w:right w:val="none" w:sz="0" w:space="0" w:color="auto"/>
      </w:divBdr>
    </w:div>
    <w:div w:id="454254362">
      <w:marLeft w:val="640"/>
      <w:marRight w:val="0"/>
      <w:marTop w:val="0"/>
      <w:marBottom w:val="0"/>
      <w:divBdr>
        <w:top w:val="none" w:sz="0" w:space="0" w:color="auto"/>
        <w:left w:val="none" w:sz="0" w:space="0" w:color="auto"/>
        <w:bottom w:val="none" w:sz="0" w:space="0" w:color="auto"/>
        <w:right w:val="none" w:sz="0" w:space="0" w:color="auto"/>
      </w:divBdr>
    </w:div>
    <w:div w:id="454712819">
      <w:marLeft w:val="640"/>
      <w:marRight w:val="0"/>
      <w:marTop w:val="0"/>
      <w:marBottom w:val="0"/>
      <w:divBdr>
        <w:top w:val="none" w:sz="0" w:space="0" w:color="auto"/>
        <w:left w:val="none" w:sz="0" w:space="0" w:color="auto"/>
        <w:bottom w:val="none" w:sz="0" w:space="0" w:color="auto"/>
        <w:right w:val="none" w:sz="0" w:space="0" w:color="auto"/>
      </w:divBdr>
    </w:div>
    <w:div w:id="454720946">
      <w:marLeft w:val="640"/>
      <w:marRight w:val="0"/>
      <w:marTop w:val="0"/>
      <w:marBottom w:val="0"/>
      <w:divBdr>
        <w:top w:val="none" w:sz="0" w:space="0" w:color="auto"/>
        <w:left w:val="none" w:sz="0" w:space="0" w:color="auto"/>
        <w:bottom w:val="none" w:sz="0" w:space="0" w:color="auto"/>
        <w:right w:val="none" w:sz="0" w:space="0" w:color="auto"/>
      </w:divBdr>
    </w:div>
    <w:div w:id="454911822">
      <w:marLeft w:val="640"/>
      <w:marRight w:val="0"/>
      <w:marTop w:val="0"/>
      <w:marBottom w:val="0"/>
      <w:divBdr>
        <w:top w:val="none" w:sz="0" w:space="0" w:color="auto"/>
        <w:left w:val="none" w:sz="0" w:space="0" w:color="auto"/>
        <w:bottom w:val="none" w:sz="0" w:space="0" w:color="auto"/>
        <w:right w:val="none" w:sz="0" w:space="0" w:color="auto"/>
      </w:divBdr>
    </w:div>
    <w:div w:id="455758123">
      <w:marLeft w:val="640"/>
      <w:marRight w:val="0"/>
      <w:marTop w:val="0"/>
      <w:marBottom w:val="0"/>
      <w:divBdr>
        <w:top w:val="none" w:sz="0" w:space="0" w:color="auto"/>
        <w:left w:val="none" w:sz="0" w:space="0" w:color="auto"/>
        <w:bottom w:val="none" w:sz="0" w:space="0" w:color="auto"/>
        <w:right w:val="none" w:sz="0" w:space="0" w:color="auto"/>
      </w:divBdr>
    </w:div>
    <w:div w:id="455873982">
      <w:marLeft w:val="640"/>
      <w:marRight w:val="0"/>
      <w:marTop w:val="0"/>
      <w:marBottom w:val="0"/>
      <w:divBdr>
        <w:top w:val="none" w:sz="0" w:space="0" w:color="auto"/>
        <w:left w:val="none" w:sz="0" w:space="0" w:color="auto"/>
        <w:bottom w:val="none" w:sz="0" w:space="0" w:color="auto"/>
        <w:right w:val="none" w:sz="0" w:space="0" w:color="auto"/>
      </w:divBdr>
    </w:div>
    <w:div w:id="455950766">
      <w:marLeft w:val="640"/>
      <w:marRight w:val="0"/>
      <w:marTop w:val="0"/>
      <w:marBottom w:val="0"/>
      <w:divBdr>
        <w:top w:val="none" w:sz="0" w:space="0" w:color="auto"/>
        <w:left w:val="none" w:sz="0" w:space="0" w:color="auto"/>
        <w:bottom w:val="none" w:sz="0" w:space="0" w:color="auto"/>
        <w:right w:val="none" w:sz="0" w:space="0" w:color="auto"/>
      </w:divBdr>
    </w:div>
    <w:div w:id="456030197">
      <w:marLeft w:val="640"/>
      <w:marRight w:val="0"/>
      <w:marTop w:val="0"/>
      <w:marBottom w:val="0"/>
      <w:divBdr>
        <w:top w:val="none" w:sz="0" w:space="0" w:color="auto"/>
        <w:left w:val="none" w:sz="0" w:space="0" w:color="auto"/>
        <w:bottom w:val="none" w:sz="0" w:space="0" w:color="auto"/>
        <w:right w:val="none" w:sz="0" w:space="0" w:color="auto"/>
      </w:divBdr>
    </w:div>
    <w:div w:id="456065131">
      <w:marLeft w:val="640"/>
      <w:marRight w:val="0"/>
      <w:marTop w:val="0"/>
      <w:marBottom w:val="0"/>
      <w:divBdr>
        <w:top w:val="none" w:sz="0" w:space="0" w:color="auto"/>
        <w:left w:val="none" w:sz="0" w:space="0" w:color="auto"/>
        <w:bottom w:val="none" w:sz="0" w:space="0" w:color="auto"/>
        <w:right w:val="none" w:sz="0" w:space="0" w:color="auto"/>
      </w:divBdr>
    </w:div>
    <w:div w:id="456263258">
      <w:marLeft w:val="640"/>
      <w:marRight w:val="0"/>
      <w:marTop w:val="0"/>
      <w:marBottom w:val="0"/>
      <w:divBdr>
        <w:top w:val="none" w:sz="0" w:space="0" w:color="auto"/>
        <w:left w:val="none" w:sz="0" w:space="0" w:color="auto"/>
        <w:bottom w:val="none" w:sz="0" w:space="0" w:color="auto"/>
        <w:right w:val="none" w:sz="0" w:space="0" w:color="auto"/>
      </w:divBdr>
    </w:div>
    <w:div w:id="456414321">
      <w:marLeft w:val="640"/>
      <w:marRight w:val="0"/>
      <w:marTop w:val="0"/>
      <w:marBottom w:val="0"/>
      <w:divBdr>
        <w:top w:val="none" w:sz="0" w:space="0" w:color="auto"/>
        <w:left w:val="none" w:sz="0" w:space="0" w:color="auto"/>
        <w:bottom w:val="none" w:sz="0" w:space="0" w:color="auto"/>
        <w:right w:val="none" w:sz="0" w:space="0" w:color="auto"/>
      </w:divBdr>
    </w:div>
    <w:div w:id="456535497">
      <w:marLeft w:val="640"/>
      <w:marRight w:val="0"/>
      <w:marTop w:val="0"/>
      <w:marBottom w:val="0"/>
      <w:divBdr>
        <w:top w:val="none" w:sz="0" w:space="0" w:color="auto"/>
        <w:left w:val="none" w:sz="0" w:space="0" w:color="auto"/>
        <w:bottom w:val="none" w:sz="0" w:space="0" w:color="auto"/>
        <w:right w:val="none" w:sz="0" w:space="0" w:color="auto"/>
      </w:divBdr>
    </w:div>
    <w:div w:id="456609159">
      <w:marLeft w:val="640"/>
      <w:marRight w:val="0"/>
      <w:marTop w:val="0"/>
      <w:marBottom w:val="0"/>
      <w:divBdr>
        <w:top w:val="none" w:sz="0" w:space="0" w:color="auto"/>
        <w:left w:val="none" w:sz="0" w:space="0" w:color="auto"/>
        <w:bottom w:val="none" w:sz="0" w:space="0" w:color="auto"/>
        <w:right w:val="none" w:sz="0" w:space="0" w:color="auto"/>
      </w:divBdr>
    </w:div>
    <w:div w:id="456800653">
      <w:marLeft w:val="640"/>
      <w:marRight w:val="0"/>
      <w:marTop w:val="0"/>
      <w:marBottom w:val="0"/>
      <w:divBdr>
        <w:top w:val="none" w:sz="0" w:space="0" w:color="auto"/>
        <w:left w:val="none" w:sz="0" w:space="0" w:color="auto"/>
        <w:bottom w:val="none" w:sz="0" w:space="0" w:color="auto"/>
        <w:right w:val="none" w:sz="0" w:space="0" w:color="auto"/>
      </w:divBdr>
    </w:div>
    <w:div w:id="456988629">
      <w:marLeft w:val="640"/>
      <w:marRight w:val="0"/>
      <w:marTop w:val="0"/>
      <w:marBottom w:val="0"/>
      <w:divBdr>
        <w:top w:val="none" w:sz="0" w:space="0" w:color="auto"/>
        <w:left w:val="none" w:sz="0" w:space="0" w:color="auto"/>
        <w:bottom w:val="none" w:sz="0" w:space="0" w:color="auto"/>
        <w:right w:val="none" w:sz="0" w:space="0" w:color="auto"/>
      </w:divBdr>
    </w:div>
    <w:div w:id="456991032">
      <w:marLeft w:val="640"/>
      <w:marRight w:val="0"/>
      <w:marTop w:val="0"/>
      <w:marBottom w:val="0"/>
      <w:divBdr>
        <w:top w:val="none" w:sz="0" w:space="0" w:color="auto"/>
        <w:left w:val="none" w:sz="0" w:space="0" w:color="auto"/>
        <w:bottom w:val="none" w:sz="0" w:space="0" w:color="auto"/>
        <w:right w:val="none" w:sz="0" w:space="0" w:color="auto"/>
      </w:divBdr>
    </w:div>
    <w:div w:id="456994652">
      <w:marLeft w:val="640"/>
      <w:marRight w:val="0"/>
      <w:marTop w:val="0"/>
      <w:marBottom w:val="0"/>
      <w:divBdr>
        <w:top w:val="none" w:sz="0" w:space="0" w:color="auto"/>
        <w:left w:val="none" w:sz="0" w:space="0" w:color="auto"/>
        <w:bottom w:val="none" w:sz="0" w:space="0" w:color="auto"/>
        <w:right w:val="none" w:sz="0" w:space="0" w:color="auto"/>
      </w:divBdr>
    </w:div>
    <w:div w:id="457069702">
      <w:marLeft w:val="640"/>
      <w:marRight w:val="0"/>
      <w:marTop w:val="0"/>
      <w:marBottom w:val="0"/>
      <w:divBdr>
        <w:top w:val="none" w:sz="0" w:space="0" w:color="auto"/>
        <w:left w:val="none" w:sz="0" w:space="0" w:color="auto"/>
        <w:bottom w:val="none" w:sz="0" w:space="0" w:color="auto"/>
        <w:right w:val="none" w:sz="0" w:space="0" w:color="auto"/>
      </w:divBdr>
    </w:div>
    <w:div w:id="457333059">
      <w:marLeft w:val="640"/>
      <w:marRight w:val="0"/>
      <w:marTop w:val="0"/>
      <w:marBottom w:val="0"/>
      <w:divBdr>
        <w:top w:val="none" w:sz="0" w:space="0" w:color="auto"/>
        <w:left w:val="none" w:sz="0" w:space="0" w:color="auto"/>
        <w:bottom w:val="none" w:sz="0" w:space="0" w:color="auto"/>
        <w:right w:val="none" w:sz="0" w:space="0" w:color="auto"/>
      </w:divBdr>
    </w:div>
    <w:div w:id="457381297">
      <w:marLeft w:val="640"/>
      <w:marRight w:val="0"/>
      <w:marTop w:val="0"/>
      <w:marBottom w:val="0"/>
      <w:divBdr>
        <w:top w:val="none" w:sz="0" w:space="0" w:color="auto"/>
        <w:left w:val="none" w:sz="0" w:space="0" w:color="auto"/>
        <w:bottom w:val="none" w:sz="0" w:space="0" w:color="auto"/>
        <w:right w:val="none" w:sz="0" w:space="0" w:color="auto"/>
      </w:divBdr>
    </w:div>
    <w:div w:id="457526595">
      <w:marLeft w:val="640"/>
      <w:marRight w:val="0"/>
      <w:marTop w:val="0"/>
      <w:marBottom w:val="0"/>
      <w:divBdr>
        <w:top w:val="none" w:sz="0" w:space="0" w:color="auto"/>
        <w:left w:val="none" w:sz="0" w:space="0" w:color="auto"/>
        <w:bottom w:val="none" w:sz="0" w:space="0" w:color="auto"/>
        <w:right w:val="none" w:sz="0" w:space="0" w:color="auto"/>
      </w:divBdr>
    </w:div>
    <w:div w:id="457644433">
      <w:marLeft w:val="640"/>
      <w:marRight w:val="0"/>
      <w:marTop w:val="0"/>
      <w:marBottom w:val="0"/>
      <w:divBdr>
        <w:top w:val="none" w:sz="0" w:space="0" w:color="auto"/>
        <w:left w:val="none" w:sz="0" w:space="0" w:color="auto"/>
        <w:bottom w:val="none" w:sz="0" w:space="0" w:color="auto"/>
        <w:right w:val="none" w:sz="0" w:space="0" w:color="auto"/>
      </w:divBdr>
    </w:div>
    <w:div w:id="457988457">
      <w:marLeft w:val="640"/>
      <w:marRight w:val="0"/>
      <w:marTop w:val="0"/>
      <w:marBottom w:val="0"/>
      <w:divBdr>
        <w:top w:val="none" w:sz="0" w:space="0" w:color="auto"/>
        <w:left w:val="none" w:sz="0" w:space="0" w:color="auto"/>
        <w:bottom w:val="none" w:sz="0" w:space="0" w:color="auto"/>
        <w:right w:val="none" w:sz="0" w:space="0" w:color="auto"/>
      </w:divBdr>
    </w:div>
    <w:div w:id="458038080">
      <w:marLeft w:val="640"/>
      <w:marRight w:val="0"/>
      <w:marTop w:val="0"/>
      <w:marBottom w:val="0"/>
      <w:divBdr>
        <w:top w:val="none" w:sz="0" w:space="0" w:color="auto"/>
        <w:left w:val="none" w:sz="0" w:space="0" w:color="auto"/>
        <w:bottom w:val="none" w:sz="0" w:space="0" w:color="auto"/>
        <w:right w:val="none" w:sz="0" w:space="0" w:color="auto"/>
      </w:divBdr>
    </w:div>
    <w:div w:id="458063591">
      <w:marLeft w:val="640"/>
      <w:marRight w:val="0"/>
      <w:marTop w:val="0"/>
      <w:marBottom w:val="0"/>
      <w:divBdr>
        <w:top w:val="none" w:sz="0" w:space="0" w:color="auto"/>
        <w:left w:val="none" w:sz="0" w:space="0" w:color="auto"/>
        <w:bottom w:val="none" w:sz="0" w:space="0" w:color="auto"/>
        <w:right w:val="none" w:sz="0" w:space="0" w:color="auto"/>
      </w:divBdr>
    </w:div>
    <w:div w:id="458107651">
      <w:marLeft w:val="640"/>
      <w:marRight w:val="0"/>
      <w:marTop w:val="0"/>
      <w:marBottom w:val="0"/>
      <w:divBdr>
        <w:top w:val="none" w:sz="0" w:space="0" w:color="auto"/>
        <w:left w:val="none" w:sz="0" w:space="0" w:color="auto"/>
        <w:bottom w:val="none" w:sz="0" w:space="0" w:color="auto"/>
        <w:right w:val="none" w:sz="0" w:space="0" w:color="auto"/>
      </w:divBdr>
    </w:div>
    <w:div w:id="458181872">
      <w:marLeft w:val="640"/>
      <w:marRight w:val="0"/>
      <w:marTop w:val="0"/>
      <w:marBottom w:val="0"/>
      <w:divBdr>
        <w:top w:val="none" w:sz="0" w:space="0" w:color="auto"/>
        <w:left w:val="none" w:sz="0" w:space="0" w:color="auto"/>
        <w:bottom w:val="none" w:sz="0" w:space="0" w:color="auto"/>
        <w:right w:val="none" w:sz="0" w:space="0" w:color="auto"/>
      </w:divBdr>
    </w:div>
    <w:div w:id="458454386">
      <w:marLeft w:val="640"/>
      <w:marRight w:val="0"/>
      <w:marTop w:val="0"/>
      <w:marBottom w:val="0"/>
      <w:divBdr>
        <w:top w:val="none" w:sz="0" w:space="0" w:color="auto"/>
        <w:left w:val="none" w:sz="0" w:space="0" w:color="auto"/>
        <w:bottom w:val="none" w:sz="0" w:space="0" w:color="auto"/>
        <w:right w:val="none" w:sz="0" w:space="0" w:color="auto"/>
      </w:divBdr>
    </w:div>
    <w:div w:id="458494474">
      <w:marLeft w:val="640"/>
      <w:marRight w:val="0"/>
      <w:marTop w:val="0"/>
      <w:marBottom w:val="0"/>
      <w:divBdr>
        <w:top w:val="none" w:sz="0" w:space="0" w:color="auto"/>
        <w:left w:val="none" w:sz="0" w:space="0" w:color="auto"/>
        <w:bottom w:val="none" w:sz="0" w:space="0" w:color="auto"/>
        <w:right w:val="none" w:sz="0" w:space="0" w:color="auto"/>
      </w:divBdr>
    </w:div>
    <w:div w:id="458574932">
      <w:marLeft w:val="640"/>
      <w:marRight w:val="0"/>
      <w:marTop w:val="0"/>
      <w:marBottom w:val="0"/>
      <w:divBdr>
        <w:top w:val="none" w:sz="0" w:space="0" w:color="auto"/>
        <w:left w:val="none" w:sz="0" w:space="0" w:color="auto"/>
        <w:bottom w:val="none" w:sz="0" w:space="0" w:color="auto"/>
        <w:right w:val="none" w:sz="0" w:space="0" w:color="auto"/>
      </w:divBdr>
    </w:div>
    <w:div w:id="458648872">
      <w:marLeft w:val="640"/>
      <w:marRight w:val="0"/>
      <w:marTop w:val="0"/>
      <w:marBottom w:val="0"/>
      <w:divBdr>
        <w:top w:val="none" w:sz="0" w:space="0" w:color="auto"/>
        <w:left w:val="none" w:sz="0" w:space="0" w:color="auto"/>
        <w:bottom w:val="none" w:sz="0" w:space="0" w:color="auto"/>
        <w:right w:val="none" w:sz="0" w:space="0" w:color="auto"/>
      </w:divBdr>
    </w:div>
    <w:div w:id="459106958">
      <w:marLeft w:val="640"/>
      <w:marRight w:val="0"/>
      <w:marTop w:val="0"/>
      <w:marBottom w:val="0"/>
      <w:divBdr>
        <w:top w:val="none" w:sz="0" w:space="0" w:color="auto"/>
        <w:left w:val="none" w:sz="0" w:space="0" w:color="auto"/>
        <w:bottom w:val="none" w:sz="0" w:space="0" w:color="auto"/>
        <w:right w:val="none" w:sz="0" w:space="0" w:color="auto"/>
      </w:divBdr>
    </w:div>
    <w:div w:id="459569676">
      <w:marLeft w:val="640"/>
      <w:marRight w:val="0"/>
      <w:marTop w:val="0"/>
      <w:marBottom w:val="0"/>
      <w:divBdr>
        <w:top w:val="none" w:sz="0" w:space="0" w:color="auto"/>
        <w:left w:val="none" w:sz="0" w:space="0" w:color="auto"/>
        <w:bottom w:val="none" w:sz="0" w:space="0" w:color="auto"/>
        <w:right w:val="none" w:sz="0" w:space="0" w:color="auto"/>
      </w:divBdr>
    </w:div>
    <w:div w:id="459611585">
      <w:marLeft w:val="640"/>
      <w:marRight w:val="0"/>
      <w:marTop w:val="0"/>
      <w:marBottom w:val="0"/>
      <w:divBdr>
        <w:top w:val="none" w:sz="0" w:space="0" w:color="auto"/>
        <w:left w:val="none" w:sz="0" w:space="0" w:color="auto"/>
        <w:bottom w:val="none" w:sz="0" w:space="0" w:color="auto"/>
        <w:right w:val="none" w:sz="0" w:space="0" w:color="auto"/>
      </w:divBdr>
    </w:div>
    <w:div w:id="459614858">
      <w:marLeft w:val="640"/>
      <w:marRight w:val="0"/>
      <w:marTop w:val="0"/>
      <w:marBottom w:val="0"/>
      <w:divBdr>
        <w:top w:val="none" w:sz="0" w:space="0" w:color="auto"/>
        <w:left w:val="none" w:sz="0" w:space="0" w:color="auto"/>
        <w:bottom w:val="none" w:sz="0" w:space="0" w:color="auto"/>
        <w:right w:val="none" w:sz="0" w:space="0" w:color="auto"/>
      </w:divBdr>
    </w:div>
    <w:div w:id="459689984">
      <w:marLeft w:val="640"/>
      <w:marRight w:val="0"/>
      <w:marTop w:val="0"/>
      <w:marBottom w:val="0"/>
      <w:divBdr>
        <w:top w:val="none" w:sz="0" w:space="0" w:color="auto"/>
        <w:left w:val="none" w:sz="0" w:space="0" w:color="auto"/>
        <w:bottom w:val="none" w:sz="0" w:space="0" w:color="auto"/>
        <w:right w:val="none" w:sz="0" w:space="0" w:color="auto"/>
      </w:divBdr>
    </w:div>
    <w:div w:id="460149247">
      <w:marLeft w:val="640"/>
      <w:marRight w:val="0"/>
      <w:marTop w:val="0"/>
      <w:marBottom w:val="0"/>
      <w:divBdr>
        <w:top w:val="none" w:sz="0" w:space="0" w:color="auto"/>
        <w:left w:val="none" w:sz="0" w:space="0" w:color="auto"/>
        <w:bottom w:val="none" w:sz="0" w:space="0" w:color="auto"/>
        <w:right w:val="none" w:sz="0" w:space="0" w:color="auto"/>
      </w:divBdr>
    </w:div>
    <w:div w:id="460223992">
      <w:marLeft w:val="640"/>
      <w:marRight w:val="0"/>
      <w:marTop w:val="0"/>
      <w:marBottom w:val="0"/>
      <w:divBdr>
        <w:top w:val="none" w:sz="0" w:space="0" w:color="auto"/>
        <w:left w:val="none" w:sz="0" w:space="0" w:color="auto"/>
        <w:bottom w:val="none" w:sz="0" w:space="0" w:color="auto"/>
        <w:right w:val="none" w:sz="0" w:space="0" w:color="auto"/>
      </w:divBdr>
    </w:div>
    <w:div w:id="460266738">
      <w:marLeft w:val="640"/>
      <w:marRight w:val="0"/>
      <w:marTop w:val="0"/>
      <w:marBottom w:val="0"/>
      <w:divBdr>
        <w:top w:val="none" w:sz="0" w:space="0" w:color="auto"/>
        <w:left w:val="none" w:sz="0" w:space="0" w:color="auto"/>
        <w:bottom w:val="none" w:sz="0" w:space="0" w:color="auto"/>
        <w:right w:val="none" w:sz="0" w:space="0" w:color="auto"/>
      </w:divBdr>
    </w:div>
    <w:div w:id="460655056">
      <w:marLeft w:val="640"/>
      <w:marRight w:val="0"/>
      <w:marTop w:val="0"/>
      <w:marBottom w:val="0"/>
      <w:divBdr>
        <w:top w:val="none" w:sz="0" w:space="0" w:color="auto"/>
        <w:left w:val="none" w:sz="0" w:space="0" w:color="auto"/>
        <w:bottom w:val="none" w:sz="0" w:space="0" w:color="auto"/>
        <w:right w:val="none" w:sz="0" w:space="0" w:color="auto"/>
      </w:divBdr>
    </w:div>
    <w:div w:id="461046817">
      <w:marLeft w:val="640"/>
      <w:marRight w:val="0"/>
      <w:marTop w:val="0"/>
      <w:marBottom w:val="0"/>
      <w:divBdr>
        <w:top w:val="none" w:sz="0" w:space="0" w:color="auto"/>
        <w:left w:val="none" w:sz="0" w:space="0" w:color="auto"/>
        <w:bottom w:val="none" w:sz="0" w:space="0" w:color="auto"/>
        <w:right w:val="none" w:sz="0" w:space="0" w:color="auto"/>
      </w:divBdr>
    </w:div>
    <w:div w:id="461072703">
      <w:marLeft w:val="640"/>
      <w:marRight w:val="0"/>
      <w:marTop w:val="0"/>
      <w:marBottom w:val="0"/>
      <w:divBdr>
        <w:top w:val="none" w:sz="0" w:space="0" w:color="auto"/>
        <w:left w:val="none" w:sz="0" w:space="0" w:color="auto"/>
        <w:bottom w:val="none" w:sz="0" w:space="0" w:color="auto"/>
        <w:right w:val="none" w:sz="0" w:space="0" w:color="auto"/>
      </w:divBdr>
    </w:div>
    <w:div w:id="461116240">
      <w:marLeft w:val="640"/>
      <w:marRight w:val="0"/>
      <w:marTop w:val="0"/>
      <w:marBottom w:val="0"/>
      <w:divBdr>
        <w:top w:val="none" w:sz="0" w:space="0" w:color="auto"/>
        <w:left w:val="none" w:sz="0" w:space="0" w:color="auto"/>
        <w:bottom w:val="none" w:sz="0" w:space="0" w:color="auto"/>
        <w:right w:val="none" w:sz="0" w:space="0" w:color="auto"/>
      </w:divBdr>
    </w:div>
    <w:div w:id="461192888">
      <w:marLeft w:val="640"/>
      <w:marRight w:val="0"/>
      <w:marTop w:val="0"/>
      <w:marBottom w:val="0"/>
      <w:divBdr>
        <w:top w:val="none" w:sz="0" w:space="0" w:color="auto"/>
        <w:left w:val="none" w:sz="0" w:space="0" w:color="auto"/>
        <w:bottom w:val="none" w:sz="0" w:space="0" w:color="auto"/>
        <w:right w:val="none" w:sz="0" w:space="0" w:color="auto"/>
      </w:divBdr>
    </w:div>
    <w:div w:id="461198351">
      <w:marLeft w:val="640"/>
      <w:marRight w:val="0"/>
      <w:marTop w:val="0"/>
      <w:marBottom w:val="0"/>
      <w:divBdr>
        <w:top w:val="none" w:sz="0" w:space="0" w:color="auto"/>
        <w:left w:val="none" w:sz="0" w:space="0" w:color="auto"/>
        <w:bottom w:val="none" w:sz="0" w:space="0" w:color="auto"/>
        <w:right w:val="none" w:sz="0" w:space="0" w:color="auto"/>
      </w:divBdr>
    </w:div>
    <w:div w:id="461386306">
      <w:marLeft w:val="640"/>
      <w:marRight w:val="0"/>
      <w:marTop w:val="0"/>
      <w:marBottom w:val="0"/>
      <w:divBdr>
        <w:top w:val="none" w:sz="0" w:space="0" w:color="auto"/>
        <w:left w:val="none" w:sz="0" w:space="0" w:color="auto"/>
        <w:bottom w:val="none" w:sz="0" w:space="0" w:color="auto"/>
        <w:right w:val="none" w:sz="0" w:space="0" w:color="auto"/>
      </w:divBdr>
    </w:div>
    <w:div w:id="461390975">
      <w:marLeft w:val="640"/>
      <w:marRight w:val="0"/>
      <w:marTop w:val="0"/>
      <w:marBottom w:val="0"/>
      <w:divBdr>
        <w:top w:val="none" w:sz="0" w:space="0" w:color="auto"/>
        <w:left w:val="none" w:sz="0" w:space="0" w:color="auto"/>
        <w:bottom w:val="none" w:sz="0" w:space="0" w:color="auto"/>
        <w:right w:val="none" w:sz="0" w:space="0" w:color="auto"/>
      </w:divBdr>
    </w:div>
    <w:div w:id="461658406">
      <w:marLeft w:val="640"/>
      <w:marRight w:val="0"/>
      <w:marTop w:val="0"/>
      <w:marBottom w:val="0"/>
      <w:divBdr>
        <w:top w:val="none" w:sz="0" w:space="0" w:color="auto"/>
        <w:left w:val="none" w:sz="0" w:space="0" w:color="auto"/>
        <w:bottom w:val="none" w:sz="0" w:space="0" w:color="auto"/>
        <w:right w:val="none" w:sz="0" w:space="0" w:color="auto"/>
      </w:divBdr>
    </w:div>
    <w:div w:id="461995441">
      <w:marLeft w:val="640"/>
      <w:marRight w:val="0"/>
      <w:marTop w:val="0"/>
      <w:marBottom w:val="0"/>
      <w:divBdr>
        <w:top w:val="none" w:sz="0" w:space="0" w:color="auto"/>
        <w:left w:val="none" w:sz="0" w:space="0" w:color="auto"/>
        <w:bottom w:val="none" w:sz="0" w:space="0" w:color="auto"/>
        <w:right w:val="none" w:sz="0" w:space="0" w:color="auto"/>
      </w:divBdr>
    </w:div>
    <w:div w:id="462116455">
      <w:marLeft w:val="640"/>
      <w:marRight w:val="0"/>
      <w:marTop w:val="0"/>
      <w:marBottom w:val="0"/>
      <w:divBdr>
        <w:top w:val="none" w:sz="0" w:space="0" w:color="auto"/>
        <w:left w:val="none" w:sz="0" w:space="0" w:color="auto"/>
        <w:bottom w:val="none" w:sz="0" w:space="0" w:color="auto"/>
        <w:right w:val="none" w:sz="0" w:space="0" w:color="auto"/>
      </w:divBdr>
    </w:div>
    <w:div w:id="462238478">
      <w:marLeft w:val="640"/>
      <w:marRight w:val="0"/>
      <w:marTop w:val="0"/>
      <w:marBottom w:val="0"/>
      <w:divBdr>
        <w:top w:val="none" w:sz="0" w:space="0" w:color="auto"/>
        <w:left w:val="none" w:sz="0" w:space="0" w:color="auto"/>
        <w:bottom w:val="none" w:sz="0" w:space="0" w:color="auto"/>
        <w:right w:val="none" w:sz="0" w:space="0" w:color="auto"/>
      </w:divBdr>
    </w:div>
    <w:div w:id="462623247">
      <w:marLeft w:val="640"/>
      <w:marRight w:val="0"/>
      <w:marTop w:val="0"/>
      <w:marBottom w:val="0"/>
      <w:divBdr>
        <w:top w:val="none" w:sz="0" w:space="0" w:color="auto"/>
        <w:left w:val="none" w:sz="0" w:space="0" w:color="auto"/>
        <w:bottom w:val="none" w:sz="0" w:space="0" w:color="auto"/>
        <w:right w:val="none" w:sz="0" w:space="0" w:color="auto"/>
      </w:divBdr>
    </w:div>
    <w:div w:id="462887532">
      <w:marLeft w:val="640"/>
      <w:marRight w:val="0"/>
      <w:marTop w:val="0"/>
      <w:marBottom w:val="0"/>
      <w:divBdr>
        <w:top w:val="none" w:sz="0" w:space="0" w:color="auto"/>
        <w:left w:val="none" w:sz="0" w:space="0" w:color="auto"/>
        <w:bottom w:val="none" w:sz="0" w:space="0" w:color="auto"/>
        <w:right w:val="none" w:sz="0" w:space="0" w:color="auto"/>
      </w:divBdr>
    </w:div>
    <w:div w:id="463160141">
      <w:marLeft w:val="640"/>
      <w:marRight w:val="0"/>
      <w:marTop w:val="0"/>
      <w:marBottom w:val="0"/>
      <w:divBdr>
        <w:top w:val="none" w:sz="0" w:space="0" w:color="auto"/>
        <w:left w:val="none" w:sz="0" w:space="0" w:color="auto"/>
        <w:bottom w:val="none" w:sz="0" w:space="0" w:color="auto"/>
        <w:right w:val="none" w:sz="0" w:space="0" w:color="auto"/>
      </w:divBdr>
    </w:div>
    <w:div w:id="463236606">
      <w:marLeft w:val="640"/>
      <w:marRight w:val="0"/>
      <w:marTop w:val="0"/>
      <w:marBottom w:val="0"/>
      <w:divBdr>
        <w:top w:val="none" w:sz="0" w:space="0" w:color="auto"/>
        <w:left w:val="none" w:sz="0" w:space="0" w:color="auto"/>
        <w:bottom w:val="none" w:sz="0" w:space="0" w:color="auto"/>
        <w:right w:val="none" w:sz="0" w:space="0" w:color="auto"/>
      </w:divBdr>
    </w:div>
    <w:div w:id="463543924">
      <w:marLeft w:val="640"/>
      <w:marRight w:val="0"/>
      <w:marTop w:val="0"/>
      <w:marBottom w:val="0"/>
      <w:divBdr>
        <w:top w:val="none" w:sz="0" w:space="0" w:color="auto"/>
        <w:left w:val="none" w:sz="0" w:space="0" w:color="auto"/>
        <w:bottom w:val="none" w:sz="0" w:space="0" w:color="auto"/>
        <w:right w:val="none" w:sz="0" w:space="0" w:color="auto"/>
      </w:divBdr>
    </w:div>
    <w:div w:id="463549593">
      <w:marLeft w:val="640"/>
      <w:marRight w:val="0"/>
      <w:marTop w:val="0"/>
      <w:marBottom w:val="0"/>
      <w:divBdr>
        <w:top w:val="none" w:sz="0" w:space="0" w:color="auto"/>
        <w:left w:val="none" w:sz="0" w:space="0" w:color="auto"/>
        <w:bottom w:val="none" w:sz="0" w:space="0" w:color="auto"/>
        <w:right w:val="none" w:sz="0" w:space="0" w:color="auto"/>
      </w:divBdr>
    </w:div>
    <w:div w:id="463695531">
      <w:marLeft w:val="640"/>
      <w:marRight w:val="0"/>
      <w:marTop w:val="0"/>
      <w:marBottom w:val="0"/>
      <w:divBdr>
        <w:top w:val="none" w:sz="0" w:space="0" w:color="auto"/>
        <w:left w:val="none" w:sz="0" w:space="0" w:color="auto"/>
        <w:bottom w:val="none" w:sz="0" w:space="0" w:color="auto"/>
        <w:right w:val="none" w:sz="0" w:space="0" w:color="auto"/>
      </w:divBdr>
    </w:div>
    <w:div w:id="463929555">
      <w:marLeft w:val="640"/>
      <w:marRight w:val="0"/>
      <w:marTop w:val="0"/>
      <w:marBottom w:val="0"/>
      <w:divBdr>
        <w:top w:val="none" w:sz="0" w:space="0" w:color="auto"/>
        <w:left w:val="none" w:sz="0" w:space="0" w:color="auto"/>
        <w:bottom w:val="none" w:sz="0" w:space="0" w:color="auto"/>
        <w:right w:val="none" w:sz="0" w:space="0" w:color="auto"/>
      </w:divBdr>
    </w:div>
    <w:div w:id="464354006">
      <w:marLeft w:val="640"/>
      <w:marRight w:val="0"/>
      <w:marTop w:val="0"/>
      <w:marBottom w:val="0"/>
      <w:divBdr>
        <w:top w:val="none" w:sz="0" w:space="0" w:color="auto"/>
        <w:left w:val="none" w:sz="0" w:space="0" w:color="auto"/>
        <w:bottom w:val="none" w:sz="0" w:space="0" w:color="auto"/>
        <w:right w:val="none" w:sz="0" w:space="0" w:color="auto"/>
      </w:divBdr>
    </w:div>
    <w:div w:id="464540795">
      <w:marLeft w:val="640"/>
      <w:marRight w:val="0"/>
      <w:marTop w:val="0"/>
      <w:marBottom w:val="0"/>
      <w:divBdr>
        <w:top w:val="none" w:sz="0" w:space="0" w:color="auto"/>
        <w:left w:val="none" w:sz="0" w:space="0" w:color="auto"/>
        <w:bottom w:val="none" w:sz="0" w:space="0" w:color="auto"/>
        <w:right w:val="none" w:sz="0" w:space="0" w:color="auto"/>
      </w:divBdr>
    </w:div>
    <w:div w:id="464546109">
      <w:marLeft w:val="640"/>
      <w:marRight w:val="0"/>
      <w:marTop w:val="0"/>
      <w:marBottom w:val="0"/>
      <w:divBdr>
        <w:top w:val="none" w:sz="0" w:space="0" w:color="auto"/>
        <w:left w:val="none" w:sz="0" w:space="0" w:color="auto"/>
        <w:bottom w:val="none" w:sz="0" w:space="0" w:color="auto"/>
        <w:right w:val="none" w:sz="0" w:space="0" w:color="auto"/>
      </w:divBdr>
    </w:div>
    <w:div w:id="464591092">
      <w:marLeft w:val="640"/>
      <w:marRight w:val="0"/>
      <w:marTop w:val="0"/>
      <w:marBottom w:val="0"/>
      <w:divBdr>
        <w:top w:val="none" w:sz="0" w:space="0" w:color="auto"/>
        <w:left w:val="none" w:sz="0" w:space="0" w:color="auto"/>
        <w:bottom w:val="none" w:sz="0" w:space="0" w:color="auto"/>
        <w:right w:val="none" w:sz="0" w:space="0" w:color="auto"/>
      </w:divBdr>
    </w:div>
    <w:div w:id="464852654">
      <w:marLeft w:val="640"/>
      <w:marRight w:val="0"/>
      <w:marTop w:val="0"/>
      <w:marBottom w:val="0"/>
      <w:divBdr>
        <w:top w:val="none" w:sz="0" w:space="0" w:color="auto"/>
        <w:left w:val="none" w:sz="0" w:space="0" w:color="auto"/>
        <w:bottom w:val="none" w:sz="0" w:space="0" w:color="auto"/>
        <w:right w:val="none" w:sz="0" w:space="0" w:color="auto"/>
      </w:divBdr>
    </w:div>
    <w:div w:id="465123162">
      <w:marLeft w:val="640"/>
      <w:marRight w:val="0"/>
      <w:marTop w:val="0"/>
      <w:marBottom w:val="0"/>
      <w:divBdr>
        <w:top w:val="none" w:sz="0" w:space="0" w:color="auto"/>
        <w:left w:val="none" w:sz="0" w:space="0" w:color="auto"/>
        <w:bottom w:val="none" w:sz="0" w:space="0" w:color="auto"/>
        <w:right w:val="none" w:sz="0" w:space="0" w:color="auto"/>
      </w:divBdr>
    </w:div>
    <w:div w:id="465437299">
      <w:marLeft w:val="640"/>
      <w:marRight w:val="0"/>
      <w:marTop w:val="0"/>
      <w:marBottom w:val="0"/>
      <w:divBdr>
        <w:top w:val="none" w:sz="0" w:space="0" w:color="auto"/>
        <w:left w:val="none" w:sz="0" w:space="0" w:color="auto"/>
        <w:bottom w:val="none" w:sz="0" w:space="0" w:color="auto"/>
        <w:right w:val="none" w:sz="0" w:space="0" w:color="auto"/>
      </w:divBdr>
    </w:div>
    <w:div w:id="465509888">
      <w:marLeft w:val="640"/>
      <w:marRight w:val="0"/>
      <w:marTop w:val="0"/>
      <w:marBottom w:val="0"/>
      <w:divBdr>
        <w:top w:val="none" w:sz="0" w:space="0" w:color="auto"/>
        <w:left w:val="none" w:sz="0" w:space="0" w:color="auto"/>
        <w:bottom w:val="none" w:sz="0" w:space="0" w:color="auto"/>
        <w:right w:val="none" w:sz="0" w:space="0" w:color="auto"/>
      </w:divBdr>
    </w:div>
    <w:div w:id="465776804">
      <w:marLeft w:val="640"/>
      <w:marRight w:val="0"/>
      <w:marTop w:val="0"/>
      <w:marBottom w:val="0"/>
      <w:divBdr>
        <w:top w:val="none" w:sz="0" w:space="0" w:color="auto"/>
        <w:left w:val="none" w:sz="0" w:space="0" w:color="auto"/>
        <w:bottom w:val="none" w:sz="0" w:space="0" w:color="auto"/>
        <w:right w:val="none" w:sz="0" w:space="0" w:color="auto"/>
      </w:divBdr>
    </w:div>
    <w:div w:id="465781240">
      <w:marLeft w:val="640"/>
      <w:marRight w:val="0"/>
      <w:marTop w:val="0"/>
      <w:marBottom w:val="0"/>
      <w:divBdr>
        <w:top w:val="none" w:sz="0" w:space="0" w:color="auto"/>
        <w:left w:val="none" w:sz="0" w:space="0" w:color="auto"/>
        <w:bottom w:val="none" w:sz="0" w:space="0" w:color="auto"/>
        <w:right w:val="none" w:sz="0" w:space="0" w:color="auto"/>
      </w:divBdr>
    </w:div>
    <w:div w:id="465970642">
      <w:marLeft w:val="640"/>
      <w:marRight w:val="0"/>
      <w:marTop w:val="0"/>
      <w:marBottom w:val="0"/>
      <w:divBdr>
        <w:top w:val="none" w:sz="0" w:space="0" w:color="auto"/>
        <w:left w:val="none" w:sz="0" w:space="0" w:color="auto"/>
        <w:bottom w:val="none" w:sz="0" w:space="0" w:color="auto"/>
        <w:right w:val="none" w:sz="0" w:space="0" w:color="auto"/>
      </w:divBdr>
    </w:div>
    <w:div w:id="466167507">
      <w:marLeft w:val="640"/>
      <w:marRight w:val="0"/>
      <w:marTop w:val="0"/>
      <w:marBottom w:val="0"/>
      <w:divBdr>
        <w:top w:val="none" w:sz="0" w:space="0" w:color="auto"/>
        <w:left w:val="none" w:sz="0" w:space="0" w:color="auto"/>
        <w:bottom w:val="none" w:sz="0" w:space="0" w:color="auto"/>
        <w:right w:val="none" w:sz="0" w:space="0" w:color="auto"/>
      </w:divBdr>
    </w:div>
    <w:div w:id="466169074">
      <w:marLeft w:val="640"/>
      <w:marRight w:val="0"/>
      <w:marTop w:val="0"/>
      <w:marBottom w:val="0"/>
      <w:divBdr>
        <w:top w:val="none" w:sz="0" w:space="0" w:color="auto"/>
        <w:left w:val="none" w:sz="0" w:space="0" w:color="auto"/>
        <w:bottom w:val="none" w:sz="0" w:space="0" w:color="auto"/>
        <w:right w:val="none" w:sz="0" w:space="0" w:color="auto"/>
      </w:divBdr>
    </w:div>
    <w:div w:id="466288797">
      <w:marLeft w:val="640"/>
      <w:marRight w:val="0"/>
      <w:marTop w:val="0"/>
      <w:marBottom w:val="0"/>
      <w:divBdr>
        <w:top w:val="none" w:sz="0" w:space="0" w:color="auto"/>
        <w:left w:val="none" w:sz="0" w:space="0" w:color="auto"/>
        <w:bottom w:val="none" w:sz="0" w:space="0" w:color="auto"/>
        <w:right w:val="none" w:sz="0" w:space="0" w:color="auto"/>
      </w:divBdr>
    </w:div>
    <w:div w:id="466288815">
      <w:marLeft w:val="640"/>
      <w:marRight w:val="0"/>
      <w:marTop w:val="0"/>
      <w:marBottom w:val="0"/>
      <w:divBdr>
        <w:top w:val="none" w:sz="0" w:space="0" w:color="auto"/>
        <w:left w:val="none" w:sz="0" w:space="0" w:color="auto"/>
        <w:bottom w:val="none" w:sz="0" w:space="0" w:color="auto"/>
        <w:right w:val="none" w:sz="0" w:space="0" w:color="auto"/>
      </w:divBdr>
    </w:div>
    <w:div w:id="466358299">
      <w:marLeft w:val="640"/>
      <w:marRight w:val="0"/>
      <w:marTop w:val="0"/>
      <w:marBottom w:val="0"/>
      <w:divBdr>
        <w:top w:val="none" w:sz="0" w:space="0" w:color="auto"/>
        <w:left w:val="none" w:sz="0" w:space="0" w:color="auto"/>
        <w:bottom w:val="none" w:sz="0" w:space="0" w:color="auto"/>
        <w:right w:val="none" w:sz="0" w:space="0" w:color="auto"/>
      </w:divBdr>
    </w:div>
    <w:div w:id="466629152">
      <w:marLeft w:val="640"/>
      <w:marRight w:val="0"/>
      <w:marTop w:val="0"/>
      <w:marBottom w:val="0"/>
      <w:divBdr>
        <w:top w:val="none" w:sz="0" w:space="0" w:color="auto"/>
        <w:left w:val="none" w:sz="0" w:space="0" w:color="auto"/>
        <w:bottom w:val="none" w:sz="0" w:space="0" w:color="auto"/>
        <w:right w:val="none" w:sz="0" w:space="0" w:color="auto"/>
      </w:divBdr>
    </w:div>
    <w:div w:id="466699701">
      <w:marLeft w:val="640"/>
      <w:marRight w:val="0"/>
      <w:marTop w:val="0"/>
      <w:marBottom w:val="0"/>
      <w:divBdr>
        <w:top w:val="none" w:sz="0" w:space="0" w:color="auto"/>
        <w:left w:val="none" w:sz="0" w:space="0" w:color="auto"/>
        <w:bottom w:val="none" w:sz="0" w:space="0" w:color="auto"/>
        <w:right w:val="none" w:sz="0" w:space="0" w:color="auto"/>
      </w:divBdr>
    </w:div>
    <w:div w:id="466707932">
      <w:marLeft w:val="640"/>
      <w:marRight w:val="0"/>
      <w:marTop w:val="0"/>
      <w:marBottom w:val="0"/>
      <w:divBdr>
        <w:top w:val="none" w:sz="0" w:space="0" w:color="auto"/>
        <w:left w:val="none" w:sz="0" w:space="0" w:color="auto"/>
        <w:bottom w:val="none" w:sz="0" w:space="0" w:color="auto"/>
        <w:right w:val="none" w:sz="0" w:space="0" w:color="auto"/>
      </w:divBdr>
    </w:div>
    <w:div w:id="467213527">
      <w:marLeft w:val="640"/>
      <w:marRight w:val="0"/>
      <w:marTop w:val="0"/>
      <w:marBottom w:val="0"/>
      <w:divBdr>
        <w:top w:val="none" w:sz="0" w:space="0" w:color="auto"/>
        <w:left w:val="none" w:sz="0" w:space="0" w:color="auto"/>
        <w:bottom w:val="none" w:sz="0" w:space="0" w:color="auto"/>
        <w:right w:val="none" w:sz="0" w:space="0" w:color="auto"/>
      </w:divBdr>
    </w:div>
    <w:div w:id="467288727">
      <w:marLeft w:val="640"/>
      <w:marRight w:val="0"/>
      <w:marTop w:val="0"/>
      <w:marBottom w:val="0"/>
      <w:divBdr>
        <w:top w:val="none" w:sz="0" w:space="0" w:color="auto"/>
        <w:left w:val="none" w:sz="0" w:space="0" w:color="auto"/>
        <w:bottom w:val="none" w:sz="0" w:space="0" w:color="auto"/>
        <w:right w:val="none" w:sz="0" w:space="0" w:color="auto"/>
      </w:divBdr>
    </w:div>
    <w:div w:id="467473316">
      <w:marLeft w:val="640"/>
      <w:marRight w:val="0"/>
      <w:marTop w:val="0"/>
      <w:marBottom w:val="0"/>
      <w:divBdr>
        <w:top w:val="none" w:sz="0" w:space="0" w:color="auto"/>
        <w:left w:val="none" w:sz="0" w:space="0" w:color="auto"/>
        <w:bottom w:val="none" w:sz="0" w:space="0" w:color="auto"/>
        <w:right w:val="none" w:sz="0" w:space="0" w:color="auto"/>
      </w:divBdr>
    </w:div>
    <w:div w:id="467473981">
      <w:marLeft w:val="640"/>
      <w:marRight w:val="0"/>
      <w:marTop w:val="0"/>
      <w:marBottom w:val="0"/>
      <w:divBdr>
        <w:top w:val="none" w:sz="0" w:space="0" w:color="auto"/>
        <w:left w:val="none" w:sz="0" w:space="0" w:color="auto"/>
        <w:bottom w:val="none" w:sz="0" w:space="0" w:color="auto"/>
        <w:right w:val="none" w:sz="0" w:space="0" w:color="auto"/>
      </w:divBdr>
    </w:div>
    <w:div w:id="467479133">
      <w:marLeft w:val="640"/>
      <w:marRight w:val="0"/>
      <w:marTop w:val="0"/>
      <w:marBottom w:val="0"/>
      <w:divBdr>
        <w:top w:val="none" w:sz="0" w:space="0" w:color="auto"/>
        <w:left w:val="none" w:sz="0" w:space="0" w:color="auto"/>
        <w:bottom w:val="none" w:sz="0" w:space="0" w:color="auto"/>
        <w:right w:val="none" w:sz="0" w:space="0" w:color="auto"/>
      </w:divBdr>
    </w:div>
    <w:div w:id="468011038">
      <w:marLeft w:val="640"/>
      <w:marRight w:val="0"/>
      <w:marTop w:val="0"/>
      <w:marBottom w:val="0"/>
      <w:divBdr>
        <w:top w:val="none" w:sz="0" w:space="0" w:color="auto"/>
        <w:left w:val="none" w:sz="0" w:space="0" w:color="auto"/>
        <w:bottom w:val="none" w:sz="0" w:space="0" w:color="auto"/>
        <w:right w:val="none" w:sz="0" w:space="0" w:color="auto"/>
      </w:divBdr>
    </w:div>
    <w:div w:id="468328789">
      <w:marLeft w:val="640"/>
      <w:marRight w:val="0"/>
      <w:marTop w:val="0"/>
      <w:marBottom w:val="0"/>
      <w:divBdr>
        <w:top w:val="none" w:sz="0" w:space="0" w:color="auto"/>
        <w:left w:val="none" w:sz="0" w:space="0" w:color="auto"/>
        <w:bottom w:val="none" w:sz="0" w:space="0" w:color="auto"/>
        <w:right w:val="none" w:sz="0" w:space="0" w:color="auto"/>
      </w:divBdr>
    </w:div>
    <w:div w:id="468330679">
      <w:marLeft w:val="640"/>
      <w:marRight w:val="0"/>
      <w:marTop w:val="0"/>
      <w:marBottom w:val="0"/>
      <w:divBdr>
        <w:top w:val="none" w:sz="0" w:space="0" w:color="auto"/>
        <w:left w:val="none" w:sz="0" w:space="0" w:color="auto"/>
        <w:bottom w:val="none" w:sz="0" w:space="0" w:color="auto"/>
        <w:right w:val="none" w:sz="0" w:space="0" w:color="auto"/>
      </w:divBdr>
    </w:div>
    <w:div w:id="468521041">
      <w:marLeft w:val="640"/>
      <w:marRight w:val="0"/>
      <w:marTop w:val="0"/>
      <w:marBottom w:val="0"/>
      <w:divBdr>
        <w:top w:val="none" w:sz="0" w:space="0" w:color="auto"/>
        <w:left w:val="none" w:sz="0" w:space="0" w:color="auto"/>
        <w:bottom w:val="none" w:sz="0" w:space="0" w:color="auto"/>
        <w:right w:val="none" w:sz="0" w:space="0" w:color="auto"/>
      </w:divBdr>
    </w:div>
    <w:div w:id="468939511">
      <w:marLeft w:val="640"/>
      <w:marRight w:val="0"/>
      <w:marTop w:val="0"/>
      <w:marBottom w:val="0"/>
      <w:divBdr>
        <w:top w:val="none" w:sz="0" w:space="0" w:color="auto"/>
        <w:left w:val="none" w:sz="0" w:space="0" w:color="auto"/>
        <w:bottom w:val="none" w:sz="0" w:space="0" w:color="auto"/>
        <w:right w:val="none" w:sz="0" w:space="0" w:color="auto"/>
      </w:divBdr>
    </w:div>
    <w:div w:id="469055859">
      <w:marLeft w:val="640"/>
      <w:marRight w:val="0"/>
      <w:marTop w:val="0"/>
      <w:marBottom w:val="0"/>
      <w:divBdr>
        <w:top w:val="none" w:sz="0" w:space="0" w:color="auto"/>
        <w:left w:val="none" w:sz="0" w:space="0" w:color="auto"/>
        <w:bottom w:val="none" w:sz="0" w:space="0" w:color="auto"/>
        <w:right w:val="none" w:sz="0" w:space="0" w:color="auto"/>
      </w:divBdr>
    </w:div>
    <w:div w:id="469058706">
      <w:marLeft w:val="640"/>
      <w:marRight w:val="0"/>
      <w:marTop w:val="0"/>
      <w:marBottom w:val="0"/>
      <w:divBdr>
        <w:top w:val="none" w:sz="0" w:space="0" w:color="auto"/>
        <w:left w:val="none" w:sz="0" w:space="0" w:color="auto"/>
        <w:bottom w:val="none" w:sz="0" w:space="0" w:color="auto"/>
        <w:right w:val="none" w:sz="0" w:space="0" w:color="auto"/>
      </w:divBdr>
    </w:div>
    <w:div w:id="469252758">
      <w:marLeft w:val="640"/>
      <w:marRight w:val="0"/>
      <w:marTop w:val="0"/>
      <w:marBottom w:val="0"/>
      <w:divBdr>
        <w:top w:val="none" w:sz="0" w:space="0" w:color="auto"/>
        <w:left w:val="none" w:sz="0" w:space="0" w:color="auto"/>
        <w:bottom w:val="none" w:sz="0" w:space="0" w:color="auto"/>
        <w:right w:val="none" w:sz="0" w:space="0" w:color="auto"/>
      </w:divBdr>
    </w:div>
    <w:div w:id="469591025">
      <w:marLeft w:val="640"/>
      <w:marRight w:val="0"/>
      <w:marTop w:val="0"/>
      <w:marBottom w:val="0"/>
      <w:divBdr>
        <w:top w:val="none" w:sz="0" w:space="0" w:color="auto"/>
        <w:left w:val="none" w:sz="0" w:space="0" w:color="auto"/>
        <w:bottom w:val="none" w:sz="0" w:space="0" w:color="auto"/>
        <w:right w:val="none" w:sz="0" w:space="0" w:color="auto"/>
      </w:divBdr>
    </w:div>
    <w:div w:id="469591293">
      <w:marLeft w:val="640"/>
      <w:marRight w:val="0"/>
      <w:marTop w:val="0"/>
      <w:marBottom w:val="0"/>
      <w:divBdr>
        <w:top w:val="none" w:sz="0" w:space="0" w:color="auto"/>
        <w:left w:val="none" w:sz="0" w:space="0" w:color="auto"/>
        <w:bottom w:val="none" w:sz="0" w:space="0" w:color="auto"/>
        <w:right w:val="none" w:sz="0" w:space="0" w:color="auto"/>
      </w:divBdr>
    </w:div>
    <w:div w:id="469830674">
      <w:marLeft w:val="640"/>
      <w:marRight w:val="0"/>
      <w:marTop w:val="0"/>
      <w:marBottom w:val="0"/>
      <w:divBdr>
        <w:top w:val="none" w:sz="0" w:space="0" w:color="auto"/>
        <w:left w:val="none" w:sz="0" w:space="0" w:color="auto"/>
        <w:bottom w:val="none" w:sz="0" w:space="0" w:color="auto"/>
        <w:right w:val="none" w:sz="0" w:space="0" w:color="auto"/>
      </w:divBdr>
    </w:div>
    <w:div w:id="469902478">
      <w:marLeft w:val="640"/>
      <w:marRight w:val="0"/>
      <w:marTop w:val="0"/>
      <w:marBottom w:val="0"/>
      <w:divBdr>
        <w:top w:val="none" w:sz="0" w:space="0" w:color="auto"/>
        <w:left w:val="none" w:sz="0" w:space="0" w:color="auto"/>
        <w:bottom w:val="none" w:sz="0" w:space="0" w:color="auto"/>
        <w:right w:val="none" w:sz="0" w:space="0" w:color="auto"/>
      </w:divBdr>
    </w:div>
    <w:div w:id="470024802">
      <w:marLeft w:val="640"/>
      <w:marRight w:val="0"/>
      <w:marTop w:val="0"/>
      <w:marBottom w:val="0"/>
      <w:divBdr>
        <w:top w:val="none" w:sz="0" w:space="0" w:color="auto"/>
        <w:left w:val="none" w:sz="0" w:space="0" w:color="auto"/>
        <w:bottom w:val="none" w:sz="0" w:space="0" w:color="auto"/>
        <w:right w:val="none" w:sz="0" w:space="0" w:color="auto"/>
      </w:divBdr>
    </w:div>
    <w:div w:id="470221060">
      <w:marLeft w:val="640"/>
      <w:marRight w:val="0"/>
      <w:marTop w:val="0"/>
      <w:marBottom w:val="0"/>
      <w:divBdr>
        <w:top w:val="none" w:sz="0" w:space="0" w:color="auto"/>
        <w:left w:val="none" w:sz="0" w:space="0" w:color="auto"/>
        <w:bottom w:val="none" w:sz="0" w:space="0" w:color="auto"/>
        <w:right w:val="none" w:sz="0" w:space="0" w:color="auto"/>
      </w:divBdr>
    </w:div>
    <w:div w:id="470289768">
      <w:marLeft w:val="640"/>
      <w:marRight w:val="0"/>
      <w:marTop w:val="0"/>
      <w:marBottom w:val="0"/>
      <w:divBdr>
        <w:top w:val="none" w:sz="0" w:space="0" w:color="auto"/>
        <w:left w:val="none" w:sz="0" w:space="0" w:color="auto"/>
        <w:bottom w:val="none" w:sz="0" w:space="0" w:color="auto"/>
        <w:right w:val="none" w:sz="0" w:space="0" w:color="auto"/>
      </w:divBdr>
    </w:div>
    <w:div w:id="470292142">
      <w:marLeft w:val="640"/>
      <w:marRight w:val="0"/>
      <w:marTop w:val="0"/>
      <w:marBottom w:val="0"/>
      <w:divBdr>
        <w:top w:val="none" w:sz="0" w:space="0" w:color="auto"/>
        <w:left w:val="none" w:sz="0" w:space="0" w:color="auto"/>
        <w:bottom w:val="none" w:sz="0" w:space="0" w:color="auto"/>
        <w:right w:val="none" w:sz="0" w:space="0" w:color="auto"/>
      </w:divBdr>
    </w:div>
    <w:div w:id="470364468">
      <w:marLeft w:val="640"/>
      <w:marRight w:val="0"/>
      <w:marTop w:val="0"/>
      <w:marBottom w:val="0"/>
      <w:divBdr>
        <w:top w:val="none" w:sz="0" w:space="0" w:color="auto"/>
        <w:left w:val="none" w:sz="0" w:space="0" w:color="auto"/>
        <w:bottom w:val="none" w:sz="0" w:space="0" w:color="auto"/>
        <w:right w:val="none" w:sz="0" w:space="0" w:color="auto"/>
      </w:divBdr>
    </w:div>
    <w:div w:id="470444182">
      <w:bodyDiv w:val="1"/>
      <w:marLeft w:val="0"/>
      <w:marRight w:val="0"/>
      <w:marTop w:val="0"/>
      <w:marBottom w:val="0"/>
      <w:divBdr>
        <w:top w:val="none" w:sz="0" w:space="0" w:color="auto"/>
        <w:left w:val="none" w:sz="0" w:space="0" w:color="auto"/>
        <w:bottom w:val="none" w:sz="0" w:space="0" w:color="auto"/>
        <w:right w:val="none" w:sz="0" w:space="0" w:color="auto"/>
      </w:divBdr>
    </w:div>
    <w:div w:id="470562581">
      <w:marLeft w:val="640"/>
      <w:marRight w:val="0"/>
      <w:marTop w:val="0"/>
      <w:marBottom w:val="0"/>
      <w:divBdr>
        <w:top w:val="none" w:sz="0" w:space="0" w:color="auto"/>
        <w:left w:val="none" w:sz="0" w:space="0" w:color="auto"/>
        <w:bottom w:val="none" w:sz="0" w:space="0" w:color="auto"/>
        <w:right w:val="none" w:sz="0" w:space="0" w:color="auto"/>
      </w:divBdr>
    </w:div>
    <w:div w:id="470831220">
      <w:marLeft w:val="640"/>
      <w:marRight w:val="0"/>
      <w:marTop w:val="0"/>
      <w:marBottom w:val="0"/>
      <w:divBdr>
        <w:top w:val="none" w:sz="0" w:space="0" w:color="auto"/>
        <w:left w:val="none" w:sz="0" w:space="0" w:color="auto"/>
        <w:bottom w:val="none" w:sz="0" w:space="0" w:color="auto"/>
        <w:right w:val="none" w:sz="0" w:space="0" w:color="auto"/>
      </w:divBdr>
    </w:div>
    <w:div w:id="471025341">
      <w:marLeft w:val="640"/>
      <w:marRight w:val="0"/>
      <w:marTop w:val="0"/>
      <w:marBottom w:val="0"/>
      <w:divBdr>
        <w:top w:val="none" w:sz="0" w:space="0" w:color="auto"/>
        <w:left w:val="none" w:sz="0" w:space="0" w:color="auto"/>
        <w:bottom w:val="none" w:sz="0" w:space="0" w:color="auto"/>
        <w:right w:val="none" w:sz="0" w:space="0" w:color="auto"/>
      </w:divBdr>
    </w:div>
    <w:div w:id="471098827">
      <w:marLeft w:val="640"/>
      <w:marRight w:val="0"/>
      <w:marTop w:val="0"/>
      <w:marBottom w:val="0"/>
      <w:divBdr>
        <w:top w:val="none" w:sz="0" w:space="0" w:color="auto"/>
        <w:left w:val="none" w:sz="0" w:space="0" w:color="auto"/>
        <w:bottom w:val="none" w:sz="0" w:space="0" w:color="auto"/>
        <w:right w:val="none" w:sz="0" w:space="0" w:color="auto"/>
      </w:divBdr>
    </w:div>
    <w:div w:id="471140114">
      <w:marLeft w:val="640"/>
      <w:marRight w:val="0"/>
      <w:marTop w:val="0"/>
      <w:marBottom w:val="0"/>
      <w:divBdr>
        <w:top w:val="none" w:sz="0" w:space="0" w:color="auto"/>
        <w:left w:val="none" w:sz="0" w:space="0" w:color="auto"/>
        <w:bottom w:val="none" w:sz="0" w:space="0" w:color="auto"/>
        <w:right w:val="none" w:sz="0" w:space="0" w:color="auto"/>
      </w:divBdr>
    </w:div>
    <w:div w:id="471141869">
      <w:marLeft w:val="640"/>
      <w:marRight w:val="0"/>
      <w:marTop w:val="0"/>
      <w:marBottom w:val="0"/>
      <w:divBdr>
        <w:top w:val="none" w:sz="0" w:space="0" w:color="auto"/>
        <w:left w:val="none" w:sz="0" w:space="0" w:color="auto"/>
        <w:bottom w:val="none" w:sz="0" w:space="0" w:color="auto"/>
        <w:right w:val="none" w:sz="0" w:space="0" w:color="auto"/>
      </w:divBdr>
    </w:div>
    <w:div w:id="471288741">
      <w:marLeft w:val="640"/>
      <w:marRight w:val="0"/>
      <w:marTop w:val="0"/>
      <w:marBottom w:val="0"/>
      <w:divBdr>
        <w:top w:val="none" w:sz="0" w:space="0" w:color="auto"/>
        <w:left w:val="none" w:sz="0" w:space="0" w:color="auto"/>
        <w:bottom w:val="none" w:sz="0" w:space="0" w:color="auto"/>
        <w:right w:val="none" w:sz="0" w:space="0" w:color="auto"/>
      </w:divBdr>
    </w:div>
    <w:div w:id="471336901">
      <w:marLeft w:val="640"/>
      <w:marRight w:val="0"/>
      <w:marTop w:val="0"/>
      <w:marBottom w:val="0"/>
      <w:divBdr>
        <w:top w:val="none" w:sz="0" w:space="0" w:color="auto"/>
        <w:left w:val="none" w:sz="0" w:space="0" w:color="auto"/>
        <w:bottom w:val="none" w:sz="0" w:space="0" w:color="auto"/>
        <w:right w:val="none" w:sz="0" w:space="0" w:color="auto"/>
      </w:divBdr>
    </w:div>
    <w:div w:id="471409110">
      <w:marLeft w:val="640"/>
      <w:marRight w:val="0"/>
      <w:marTop w:val="0"/>
      <w:marBottom w:val="0"/>
      <w:divBdr>
        <w:top w:val="none" w:sz="0" w:space="0" w:color="auto"/>
        <w:left w:val="none" w:sz="0" w:space="0" w:color="auto"/>
        <w:bottom w:val="none" w:sz="0" w:space="0" w:color="auto"/>
        <w:right w:val="none" w:sz="0" w:space="0" w:color="auto"/>
      </w:divBdr>
    </w:div>
    <w:div w:id="471411423">
      <w:marLeft w:val="640"/>
      <w:marRight w:val="0"/>
      <w:marTop w:val="0"/>
      <w:marBottom w:val="0"/>
      <w:divBdr>
        <w:top w:val="none" w:sz="0" w:space="0" w:color="auto"/>
        <w:left w:val="none" w:sz="0" w:space="0" w:color="auto"/>
        <w:bottom w:val="none" w:sz="0" w:space="0" w:color="auto"/>
        <w:right w:val="none" w:sz="0" w:space="0" w:color="auto"/>
      </w:divBdr>
    </w:div>
    <w:div w:id="471600189">
      <w:marLeft w:val="640"/>
      <w:marRight w:val="0"/>
      <w:marTop w:val="0"/>
      <w:marBottom w:val="0"/>
      <w:divBdr>
        <w:top w:val="none" w:sz="0" w:space="0" w:color="auto"/>
        <w:left w:val="none" w:sz="0" w:space="0" w:color="auto"/>
        <w:bottom w:val="none" w:sz="0" w:space="0" w:color="auto"/>
        <w:right w:val="none" w:sz="0" w:space="0" w:color="auto"/>
      </w:divBdr>
    </w:div>
    <w:div w:id="471675827">
      <w:marLeft w:val="640"/>
      <w:marRight w:val="0"/>
      <w:marTop w:val="0"/>
      <w:marBottom w:val="0"/>
      <w:divBdr>
        <w:top w:val="none" w:sz="0" w:space="0" w:color="auto"/>
        <w:left w:val="none" w:sz="0" w:space="0" w:color="auto"/>
        <w:bottom w:val="none" w:sz="0" w:space="0" w:color="auto"/>
        <w:right w:val="none" w:sz="0" w:space="0" w:color="auto"/>
      </w:divBdr>
    </w:div>
    <w:div w:id="471678750">
      <w:marLeft w:val="640"/>
      <w:marRight w:val="0"/>
      <w:marTop w:val="0"/>
      <w:marBottom w:val="0"/>
      <w:divBdr>
        <w:top w:val="none" w:sz="0" w:space="0" w:color="auto"/>
        <w:left w:val="none" w:sz="0" w:space="0" w:color="auto"/>
        <w:bottom w:val="none" w:sz="0" w:space="0" w:color="auto"/>
        <w:right w:val="none" w:sz="0" w:space="0" w:color="auto"/>
      </w:divBdr>
    </w:div>
    <w:div w:id="471682197">
      <w:marLeft w:val="640"/>
      <w:marRight w:val="0"/>
      <w:marTop w:val="0"/>
      <w:marBottom w:val="0"/>
      <w:divBdr>
        <w:top w:val="none" w:sz="0" w:space="0" w:color="auto"/>
        <w:left w:val="none" w:sz="0" w:space="0" w:color="auto"/>
        <w:bottom w:val="none" w:sz="0" w:space="0" w:color="auto"/>
        <w:right w:val="none" w:sz="0" w:space="0" w:color="auto"/>
      </w:divBdr>
    </w:div>
    <w:div w:id="471752937">
      <w:marLeft w:val="640"/>
      <w:marRight w:val="0"/>
      <w:marTop w:val="0"/>
      <w:marBottom w:val="0"/>
      <w:divBdr>
        <w:top w:val="none" w:sz="0" w:space="0" w:color="auto"/>
        <w:left w:val="none" w:sz="0" w:space="0" w:color="auto"/>
        <w:bottom w:val="none" w:sz="0" w:space="0" w:color="auto"/>
        <w:right w:val="none" w:sz="0" w:space="0" w:color="auto"/>
      </w:divBdr>
    </w:div>
    <w:div w:id="471874646">
      <w:marLeft w:val="640"/>
      <w:marRight w:val="0"/>
      <w:marTop w:val="0"/>
      <w:marBottom w:val="0"/>
      <w:divBdr>
        <w:top w:val="none" w:sz="0" w:space="0" w:color="auto"/>
        <w:left w:val="none" w:sz="0" w:space="0" w:color="auto"/>
        <w:bottom w:val="none" w:sz="0" w:space="0" w:color="auto"/>
        <w:right w:val="none" w:sz="0" w:space="0" w:color="auto"/>
      </w:divBdr>
    </w:div>
    <w:div w:id="472337911">
      <w:marLeft w:val="640"/>
      <w:marRight w:val="0"/>
      <w:marTop w:val="0"/>
      <w:marBottom w:val="0"/>
      <w:divBdr>
        <w:top w:val="none" w:sz="0" w:space="0" w:color="auto"/>
        <w:left w:val="none" w:sz="0" w:space="0" w:color="auto"/>
        <w:bottom w:val="none" w:sz="0" w:space="0" w:color="auto"/>
        <w:right w:val="none" w:sz="0" w:space="0" w:color="auto"/>
      </w:divBdr>
    </w:div>
    <w:div w:id="472411049">
      <w:marLeft w:val="640"/>
      <w:marRight w:val="0"/>
      <w:marTop w:val="0"/>
      <w:marBottom w:val="0"/>
      <w:divBdr>
        <w:top w:val="none" w:sz="0" w:space="0" w:color="auto"/>
        <w:left w:val="none" w:sz="0" w:space="0" w:color="auto"/>
        <w:bottom w:val="none" w:sz="0" w:space="0" w:color="auto"/>
        <w:right w:val="none" w:sz="0" w:space="0" w:color="auto"/>
      </w:divBdr>
    </w:div>
    <w:div w:id="472600203">
      <w:bodyDiv w:val="1"/>
      <w:marLeft w:val="0"/>
      <w:marRight w:val="0"/>
      <w:marTop w:val="0"/>
      <w:marBottom w:val="0"/>
      <w:divBdr>
        <w:top w:val="none" w:sz="0" w:space="0" w:color="auto"/>
        <w:left w:val="none" w:sz="0" w:space="0" w:color="auto"/>
        <w:bottom w:val="none" w:sz="0" w:space="0" w:color="auto"/>
        <w:right w:val="none" w:sz="0" w:space="0" w:color="auto"/>
      </w:divBdr>
      <w:divsChild>
        <w:div w:id="1290474721">
          <w:marLeft w:val="640"/>
          <w:marRight w:val="0"/>
          <w:marTop w:val="0"/>
          <w:marBottom w:val="0"/>
          <w:divBdr>
            <w:top w:val="none" w:sz="0" w:space="0" w:color="auto"/>
            <w:left w:val="none" w:sz="0" w:space="0" w:color="auto"/>
            <w:bottom w:val="none" w:sz="0" w:space="0" w:color="auto"/>
            <w:right w:val="none" w:sz="0" w:space="0" w:color="auto"/>
          </w:divBdr>
        </w:div>
        <w:div w:id="1144589660">
          <w:marLeft w:val="640"/>
          <w:marRight w:val="0"/>
          <w:marTop w:val="0"/>
          <w:marBottom w:val="0"/>
          <w:divBdr>
            <w:top w:val="none" w:sz="0" w:space="0" w:color="auto"/>
            <w:left w:val="none" w:sz="0" w:space="0" w:color="auto"/>
            <w:bottom w:val="none" w:sz="0" w:space="0" w:color="auto"/>
            <w:right w:val="none" w:sz="0" w:space="0" w:color="auto"/>
          </w:divBdr>
        </w:div>
        <w:div w:id="1573350170">
          <w:marLeft w:val="640"/>
          <w:marRight w:val="0"/>
          <w:marTop w:val="0"/>
          <w:marBottom w:val="0"/>
          <w:divBdr>
            <w:top w:val="none" w:sz="0" w:space="0" w:color="auto"/>
            <w:left w:val="none" w:sz="0" w:space="0" w:color="auto"/>
            <w:bottom w:val="none" w:sz="0" w:space="0" w:color="auto"/>
            <w:right w:val="none" w:sz="0" w:space="0" w:color="auto"/>
          </w:divBdr>
        </w:div>
        <w:div w:id="1108085917">
          <w:marLeft w:val="640"/>
          <w:marRight w:val="0"/>
          <w:marTop w:val="0"/>
          <w:marBottom w:val="0"/>
          <w:divBdr>
            <w:top w:val="none" w:sz="0" w:space="0" w:color="auto"/>
            <w:left w:val="none" w:sz="0" w:space="0" w:color="auto"/>
            <w:bottom w:val="none" w:sz="0" w:space="0" w:color="auto"/>
            <w:right w:val="none" w:sz="0" w:space="0" w:color="auto"/>
          </w:divBdr>
        </w:div>
        <w:div w:id="716394413">
          <w:marLeft w:val="640"/>
          <w:marRight w:val="0"/>
          <w:marTop w:val="0"/>
          <w:marBottom w:val="0"/>
          <w:divBdr>
            <w:top w:val="none" w:sz="0" w:space="0" w:color="auto"/>
            <w:left w:val="none" w:sz="0" w:space="0" w:color="auto"/>
            <w:bottom w:val="none" w:sz="0" w:space="0" w:color="auto"/>
            <w:right w:val="none" w:sz="0" w:space="0" w:color="auto"/>
          </w:divBdr>
        </w:div>
        <w:div w:id="238760342">
          <w:marLeft w:val="640"/>
          <w:marRight w:val="0"/>
          <w:marTop w:val="0"/>
          <w:marBottom w:val="0"/>
          <w:divBdr>
            <w:top w:val="none" w:sz="0" w:space="0" w:color="auto"/>
            <w:left w:val="none" w:sz="0" w:space="0" w:color="auto"/>
            <w:bottom w:val="none" w:sz="0" w:space="0" w:color="auto"/>
            <w:right w:val="none" w:sz="0" w:space="0" w:color="auto"/>
          </w:divBdr>
        </w:div>
        <w:div w:id="200554525">
          <w:marLeft w:val="640"/>
          <w:marRight w:val="0"/>
          <w:marTop w:val="0"/>
          <w:marBottom w:val="0"/>
          <w:divBdr>
            <w:top w:val="none" w:sz="0" w:space="0" w:color="auto"/>
            <w:left w:val="none" w:sz="0" w:space="0" w:color="auto"/>
            <w:bottom w:val="none" w:sz="0" w:space="0" w:color="auto"/>
            <w:right w:val="none" w:sz="0" w:space="0" w:color="auto"/>
          </w:divBdr>
        </w:div>
        <w:div w:id="1307390756">
          <w:marLeft w:val="640"/>
          <w:marRight w:val="0"/>
          <w:marTop w:val="0"/>
          <w:marBottom w:val="0"/>
          <w:divBdr>
            <w:top w:val="none" w:sz="0" w:space="0" w:color="auto"/>
            <w:left w:val="none" w:sz="0" w:space="0" w:color="auto"/>
            <w:bottom w:val="none" w:sz="0" w:space="0" w:color="auto"/>
            <w:right w:val="none" w:sz="0" w:space="0" w:color="auto"/>
          </w:divBdr>
        </w:div>
        <w:div w:id="1075277074">
          <w:marLeft w:val="640"/>
          <w:marRight w:val="0"/>
          <w:marTop w:val="0"/>
          <w:marBottom w:val="0"/>
          <w:divBdr>
            <w:top w:val="none" w:sz="0" w:space="0" w:color="auto"/>
            <w:left w:val="none" w:sz="0" w:space="0" w:color="auto"/>
            <w:bottom w:val="none" w:sz="0" w:space="0" w:color="auto"/>
            <w:right w:val="none" w:sz="0" w:space="0" w:color="auto"/>
          </w:divBdr>
        </w:div>
        <w:div w:id="1785690003">
          <w:marLeft w:val="640"/>
          <w:marRight w:val="0"/>
          <w:marTop w:val="0"/>
          <w:marBottom w:val="0"/>
          <w:divBdr>
            <w:top w:val="none" w:sz="0" w:space="0" w:color="auto"/>
            <w:left w:val="none" w:sz="0" w:space="0" w:color="auto"/>
            <w:bottom w:val="none" w:sz="0" w:space="0" w:color="auto"/>
            <w:right w:val="none" w:sz="0" w:space="0" w:color="auto"/>
          </w:divBdr>
        </w:div>
        <w:div w:id="1933123381">
          <w:marLeft w:val="640"/>
          <w:marRight w:val="0"/>
          <w:marTop w:val="0"/>
          <w:marBottom w:val="0"/>
          <w:divBdr>
            <w:top w:val="none" w:sz="0" w:space="0" w:color="auto"/>
            <w:left w:val="none" w:sz="0" w:space="0" w:color="auto"/>
            <w:bottom w:val="none" w:sz="0" w:space="0" w:color="auto"/>
            <w:right w:val="none" w:sz="0" w:space="0" w:color="auto"/>
          </w:divBdr>
        </w:div>
        <w:div w:id="2029871032">
          <w:marLeft w:val="640"/>
          <w:marRight w:val="0"/>
          <w:marTop w:val="0"/>
          <w:marBottom w:val="0"/>
          <w:divBdr>
            <w:top w:val="none" w:sz="0" w:space="0" w:color="auto"/>
            <w:left w:val="none" w:sz="0" w:space="0" w:color="auto"/>
            <w:bottom w:val="none" w:sz="0" w:space="0" w:color="auto"/>
            <w:right w:val="none" w:sz="0" w:space="0" w:color="auto"/>
          </w:divBdr>
        </w:div>
        <w:div w:id="1382173039">
          <w:marLeft w:val="640"/>
          <w:marRight w:val="0"/>
          <w:marTop w:val="0"/>
          <w:marBottom w:val="0"/>
          <w:divBdr>
            <w:top w:val="none" w:sz="0" w:space="0" w:color="auto"/>
            <w:left w:val="none" w:sz="0" w:space="0" w:color="auto"/>
            <w:bottom w:val="none" w:sz="0" w:space="0" w:color="auto"/>
            <w:right w:val="none" w:sz="0" w:space="0" w:color="auto"/>
          </w:divBdr>
        </w:div>
        <w:div w:id="1906795114">
          <w:marLeft w:val="640"/>
          <w:marRight w:val="0"/>
          <w:marTop w:val="0"/>
          <w:marBottom w:val="0"/>
          <w:divBdr>
            <w:top w:val="none" w:sz="0" w:space="0" w:color="auto"/>
            <w:left w:val="none" w:sz="0" w:space="0" w:color="auto"/>
            <w:bottom w:val="none" w:sz="0" w:space="0" w:color="auto"/>
            <w:right w:val="none" w:sz="0" w:space="0" w:color="auto"/>
          </w:divBdr>
        </w:div>
        <w:div w:id="1361201844">
          <w:marLeft w:val="640"/>
          <w:marRight w:val="0"/>
          <w:marTop w:val="0"/>
          <w:marBottom w:val="0"/>
          <w:divBdr>
            <w:top w:val="none" w:sz="0" w:space="0" w:color="auto"/>
            <w:left w:val="none" w:sz="0" w:space="0" w:color="auto"/>
            <w:bottom w:val="none" w:sz="0" w:space="0" w:color="auto"/>
            <w:right w:val="none" w:sz="0" w:space="0" w:color="auto"/>
          </w:divBdr>
        </w:div>
        <w:div w:id="122162434">
          <w:marLeft w:val="640"/>
          <w:marRight w:val="0"/>
          <w:marTop w:val="0"/>
          <w:marBottom w:val="0"/>
          <w:divBdr>
            <w:top w:val="none" w:sz="0" w:space="0" w:color="auto"/>
            <w:left w:val="none" w:sz="0" w:space="0" w:color="auto"/>
            <w:bottom w:val="none" w:sz="0" w:space="0" w:color="auto"/>
            <w:right w:val="none" w:sz="0" w:space="0" w:color="auto"/>
          </w:divBdr>
        </w:div>
        <w:div w:id="420376548">
          <w:marLeft w:val="640"/>
          <w:marRight w:val="0"/>
          <w:marTop w:val="0"/>
          <w:marBottom w:val="0"/>
          <w:divBdr>
            <w:top w:val="none" w:sz="0" w:space="0" w:color="auto"/>
            <w:left w:val="none" w:sz="0" w:space="0" w:color="auto"/>
            <w:bottom w:val="none" w:sz="0" w:space="0" w:color="auto"/>
            <w:right w:val="none" w:sz="0" w:space="0" w:color="auto"/>
          </w:divBdr>
        </w:div>
        <w:div w:id="668562595">
          <w:marLeft w:val="640"/>
          <w:marRight w:val="0"/>
          <w:marTop w:val="0"/>
          <w:marBottom w:val="0"/>
          <w:divBdr>
            <w:top w:val="none" w:sz="0" w:space="0" w:color="auto"/>
            <w:left w:val="none" w:sz="0" w:space="0" w:color="auto"/>
            <w:bottom w:val="none" w:sz="0" w:space="0" w:color="auto"/>
            <w:right w:val="none" w:sz="0" w:space="0" w:color="auto"/>
          </w:divBdr>
        </w:div>
        <w:div w:id="714281167">
          <w:marLeft w:val="640"/>
          <w:marRight w:val="0"/>
          <w:marTop w:val="0"/>
          <w:marBottom w:val="0"/>
          <w:divBdr>
            <w:top w:val="none" w:sz="0" w:space="0" w:color="auto"/>
            <w:left w:val="none" w:sz="0" w:space="0" w:color="auto"/>
            <w:bottom w:val="none" w:sz="0" w:space="0" w:color="auto"/>
            <w:right w:val="none" w:sz="0" w:space="0" w:color="auto"/>
          </w:divBdr>
        </w:div>
        <w:div w:id="503253088">
          <w:marLeft w:val="640"/>
          <w:marRight w:val="0"/>
          <w:marTop w:val="0"/>
          <w:marBottom w:val="0"/>
          <w:divBdr>
            <w:top w:val="none" w:sz="0" w:space="0" w:color="auto"/>
            <w:left w:val="none" w:sz="0" w:space="0" w:color="auto"/>
            <w:bottom w:val="none" w:sz="0" w:space="0" w:color="auto"/>
            <w:right w:val="none" w:sz="0" w:space="0" w:color="auto"/>
          </w:divBdr>
        </w:div>
        <w:div w:id="1902977485">
          <w:marLeft w:val="640"/>
          <w:marRight w:val="0"/>
          <w:marTop w:val="0"/>
          <w:marBottom w:val="0"/>
          <w:divBdr>
            <w:top w:val="none" w:sz="0" w:space="0" w:color="auto"/>
            <w:left w:val="none" w:sz="0" w:space="0" w:color="auto"/>
            <w:bottom w:val="none" w:sz="0" w:space="0" w:color="auto"/>
            <w:right w:val="none" w:sz="0" w:space="0" w:color="auto"/>
          </w:divBdr>
        </w:div>
        <w:div w:id="1650592892">
          <w:marLeft w:val="640"/>
          <w:marRight w:val="0"/>
          <w:marTop w:val="0"/>
          <w:marBottom w:val="0"/>
          <w:divBdr>
            <w:top w:val="none" w:sz="0" w:space="0" w:color="auto"/>
            <w:left w:val="none" w:sz="0" w:space="0" w:color="auto"/>
            <w:bottom w:val="none" w:sz="0" w:space="0" w:color="auto"/>
            <w:right w:val="none" w:sz="0" w:space="0" w:color="auto"/>
          </w:divBdr>
        </w:div>
        <w:div w:id="2051802565">
          <w:marLeft w:val="640"/>
          <w:marRight w:val="0"/>
          <w:marTop w:val="0"/>
          <w:marBottom w:val="0"/>
          <w:divBdr>
            <w:top w:val="none" w:sz="0" w:space="0" w:color="auto"/>
            <w:left w:val="none" w:sz="0" w:space="0" w:color="auto"/>
            <w:bottom w:val="none" w:sz="0" w:space="0" w:color="auto"/>
            <w:right w:val="none" w:sz="0" w:space="0" w:color="auto"/>
          </w:divBdr>
        </w:div>
        <w:div w:id="2099789326">
          <w:marLeft w:val="640"/>
          <w:marRight w:val="0"/>
          <w:marTop w:val="0"/>
          <w:marBottom w:val="0"/>
          <w:divBdr>
            <w:top w:val="none" w:sz="0" w:space="0" w:color="auto"/>
            <w:left w:val="none" w:sz="0" w:space="0" w:color="auto"/>
            <w:bottom w:val="none" w:sz="0" w:space="0" w:color="auto"/>
            <w:right w:val="none" w:sz="0" w:space="0" w:color="auto"/>
          </w:divBdr>
        </w:div>
        <w:div w:id="956451389">
          <w:marLeft w:val="640"/>
          <w:marRight w:val="0"/>
          <w:marTop w:val="0"/>
          <w:marBottom w:val="0"/>
          <w:divBdr>
            <w:top w:val="none" w:sz="0" w:space="0" w:color="auto"/>
            <w:left w:val="none" w:sz="0" w:space="0" w:color="auto"/>
            <w:bottom w:val="none" w:sz="0" w:space="0" w:color="auto"/>
            <w:right w:val="none" w:sz="0" w:space="0" w:color="auto"/>
          </w:divBdr>
        </w:div>
        <w:div w:id="1195465503">
          <w:marLeft w:val="640"/>
          <w:marRight w:val="0"/>
          <w:marTop w:val="0"/>
          <w:marBottom w:val="0"/>
          <w:divBdr>
            <w:top w:val="none" w:sz="0" w:space="0" w:color="auto"/>
            <w:left w:val="none" w:sz="0" w:space="0" w:color="auto"/>
            <w:bottom w:val="none" w:sz="0" w:space="0" w:color="auto"/>
            <w:right w:val="none" w:sz="0" w:space="0" w:color="auto"/>
          </w:divBdr>
        </w:div>
        <w:div w:id="1186863765">
          <w:marLeft w:val="640"/>
          <w:marRight w:val="0"/>
          <w:marTop w:val="0"/>
          <w:marBottom w:val="0"/>
          <w:divBdr>
            <w:top w:val="none" w:sz="0" w:space="0" w:color="auto"/>
            <w:left w:val="none" w:sz="0" w:space="0" w:color="auto"/>
            <w:bottom w:val="none" w:sz="0" w:space="0" w:color="auto"/>
            <w:right w:val="none" w:sz="0" w:space="0" w:color="auto"/>
          </w:divBdr>
        </w:div>
        <w:div w:id="527648097">
          <w:marLeft w:val="640"/>
          <w:marRight w:val="0"/>
          <w:marTop w:val="0"/>
          <w:marBottom w:val="0"/>
          <w:divBdr>
            <w:top w:val="none" w:sz="0" w:space="0" w:color="auto"/>
            <w:left w:val="none" w:sz="0" w:space="0" w:color="auto"/>
            <w:bottom w:val="none" w:sz="0" w:space="0" w:color="auto"/>
            <w:right w:val="none" w:sz="0" w:space="0" w:color="auto"/>
          </w:divBdr>
        </w:div>
        <w:div w:id="195235052">
          <w:marLeft w:val="640"/>
          <w:marRight w:val="0"/>
          <w:marTop w:val="0"/>
          <w:marBottom w:val="0"/>
          <w:divBdr>
            <w:top w:val="none" w:sz="0" w:space="0" w:color="auto"/>
            <w:left w:val="none" w:sz="0" w:space="0" w:color="auto"/>
            <w:bottom w:val="none" w:sz="0" w:space="0" w:color="auto"/>
            <w:right w:val="none" w:sz="0" w:space="0" w:color="auto"/>
          </w:divBdr>
        </w:div>
        <w:div w:id="180514936">
          <w:marLeft w:val="640"/>
          <w:marRight w:val="0"/>
          <w:marTop w:val="0"/>
          <w:marBottom w:val="0"/>
          <w:divBdr>
            <w:top w:val="none" w:sz="0" w:space="0" w:color="auto"/>
            <w:left w:val="none" w:sz="0" w:space="0" w:color="auto"/>
            <w:bottom w:val="none" w:sz="0" w:space="0" w:color="auto"/>
            <w:right w:val="none" w:sz="0" w:space="0" w:color="auto"/>
          </w:divBdr>
        </w:div>
        <w:div w:id="1704288044">
          <w:marLeft w:val="640"/>
          <w:marRight w:val="0"/>
          <w:marTop w:val="0"/>
          <w:marBottom w:val="0"/>
          <w:divBdr>
            <w:top w:val="none" w:sz="0" w:space="0" w:color="auto"/>
            <w:left w:val="none" w:sz="0" w:space="0" w:color="auto"/>
            <w:bottom w:val="none" w:sz="0" w:space="0" w:color="auto"/>
            <w:right w:val="none" w:sz="0" w:space="0" w:color="auto"/>
          </w:divBdr>
        </w:div>
        <w:div w:id="1479877167">
          <w:marLeft w:val="640"/>
          <w:marRight w:val="0"/>
          <w:marTop w:val="0"/>
          <w:marBottom w:val="0"/>
          <w:divBdr>
            <w:top w:val="none" w:sz="0" w:space="0" w:color="auto"/>
            <w:left w:val="none" w:sz="0" w:space="0" w:color="auto"/>
            <w:bottom w:val="none" w:sz="0" w:space="0" w:color="auto"/>
            <w:right w:val="none" w:sz="0" w:space="0" w:color="auto"/>
          </w:divBdr>
        </w:div>
        <w:div w:id="949623133">
          <w:marLeft w:val="640"/>
          <w:marRight w:val="0"/>
          <w:marTop w:val="0"/>
          <w:marBottom w:val="0"/>
          <w:divBdr>
            <w:top w:val="none" w:sz="0" w:space="0" w:color="auto"/>
            <w:left w:val="none" w:sz="0" w:space="0" w:color="auto"/>
            <w:bottom w:val="none" w:sz="0" w:space="0" w:color="auto"/>
            <w:right w:val="none" w:sz="0" w:space="0" w:color="auto"/>
          </w:divBdr>
        </w:div>
        <w:div w:id="1889756433">
          <w:marLeft w:val="640"/>
          <w:marRight w:val="0"/>
          <w:marTop w:val="0"/>
          <w:marBottom w:val="0"/>
          <w:divBdr>
            <w:top w:val="none" w:sz="0" w:space="0" w:color="auto"/>
            <w:left w:val="none" w:sz="0" w:space="0" w:color="auto"/>
            <w:bottom w:val="none" w:sz="0" w:space="0" w:color="auto"/>
            <w:right w:val="none" w:sz="0" w:space="0" w:color="auto"/>
          </w:divBdr>
        </w:div>
        <w:div w:id="1766923673">
          <w:marLeft w:val="640"/>
          <w:marRight w:val="0"/>
          <w:marTop w:val="0"/>
          <w:marBottom w:val="0"/>
          <w:divBdr>
            <w:top w:val="none" w:sz="0" w:space="0" w:color="auto"/>
            <w:left w:val="none" w:sz="0" w:space="0" w:color="auto"/>
            <w:bottom w:val="none" w:sz="0" w:space="0" w:color="auto"/>
            <w:right w:val="none" w:sz="0" w:space="0" w:color="auto"/>
          </w:divBdr>
        </w:div>
        <w:div w:id="2035575528">
          <w:marLeft w:val="640"/>
          <w:marRight w:val="0"/>
          <w:marTop w:val="0"/>
          <w:marBottom w:val="0"/>
          <w:divBdr>
            <w:top w:val="none" w:sz="0" w:space="0" w:color="auto"/>
            <w:left w:val="none" w:sz="0" w:space="0" w:color="auto"/>
            <w:bottom w:val="none" w:sz="0" w:space="0" w:color="auto"/>
            <w:right w:val="none" w:sz="0" w:space="0" w:color="auto"/>
          </w:divBdr>
        </w:div>
        <w:div w:id="1159732068">
          <w:marLeft w:val="640"/>
          <w:marRight w:val="0"/>
          <w:marTop w:val="0"/>
          <w:marBottom w:val="0"/>
          <w:divBdr>
            <w:top w:val="none" w:sz="0" w:space="0" w:color="auto"/>
            <w:left w:val="none" w:sz="0" w:space="0" w:color="auto"/>
            <w:bottom w:val="none" w:sz="0" w:space="0" w:color="auto"/>
            <w:right w:val="none" w:sz="0" w:space="0" w:color="auto"/>
          </w:divBdr>
        </w:div>
        <w:div w:id="1648436863">
          <w:marLeft w:val="640"/>
          <w:marRight w:val="0"/>
          <w:marTop w:val="0"/>
          <w:marBottom w:val="0"/>
          <w:divBdr>
            <w:top w:val="none" w:sz="0" w:space="0" w:color="auto"/>
            <w:left w:val="none" w:sz="0" w:space="0" w:color="auto"/>
            <w:bottom w:val="none" w:sz="0" w:space="0" w:color="auto"/>
            <w:right w:val="none" w:sz="0" w:space="0" w:color="auto"/>
          </w:divBdr>
        </w:div>
        <w:div w:id="1662730474">
          <w:marLeft w:val="640"/>
          <w:marRight w:val="0"/>
          <w:marTop w:val="0"/>
          <w:marBottom w:val="0"/>
          <w:divBdr>
            <w:top w:val="none" w:sz="0" w:space="0" w:color="auto"/>
            <w:left w:val="none" w:sz="0" w:space="0" w:color="auto"/>
            <w:bottom w:val="none" w:sz="0" w:space="0" w:color="auto"/>
            <w:right w:val="none" w:sz="0" w:space="0" w:color="auto"/>
          </w:divBdr>
        </w:div>
        <w:div w:id="1522275787">
          <w:marLeft w:val="640"/>
          <w:marRight w:val="0"/>
          <w:marTop w:val="0"/>
          <w:marBottom w:val="0"/>
          <w:divBdr>
            <w:top w:val="none" w:sz="0" w:space="0" w:color="auto"/>
            <w:left w:val="none" w:sz="0" w:space="0" w:color="auto"/>
            <w:bottom w:val="none" w:sz="0" w:space="0" w:color="auto"/>
            <w:right w:val="none" w:sz="0" w:space="0" w:color="auto"/>
          </w:divBdr>
        </w:div>
        <w:div w:id="1200512691">
          <w:marLeft w:val="640"/>
          <w:marRight w:val="0"/>
          <w:marTop w:val="0"/>
          <w:marBottom w:val="0"/>
          <w:divBdr>
            <w:top w:val="none" w:sz="0" w:space="0" w:color="auto"/>
            <w:left w:val="none" w:sz="0" w:space="0" w:color="auto"/>
            <w:bottom w:val="none" w:sz="0" w:space="0" w:color="auto"/>
            <w:right w:val="none" w:sz="0" w:space="0" w:color="auto"/>
          </w:divBdr>
        </w:div>
        <w:div w:id="1469710511">
          <w:marLeft w:val="640"/>
          <w:marRight w:val="0"/>
          <w:marTop w:val="0"/>
          <w:marBottom w:val="0"/>
          <w:divBdr>
            <w:top w:val="none" w:sz="0" w:space="0" w:color="auto"/>
            <w:left w:val="none" w:sz="0" w:space="0" w:color="auto"/>
            <w:bottom w:val="none" w:sz="0" w:space="0" w:color="auto"/>
            <w:right w:val="none" w:sz="0" w:space="0" w:color="auto"/>
          </w:divBdr>
        </w:div>
        <w:div w:id="1586256191">
          <w:marLeft w:val="640"/>
          <w:marRight w:val="0"/>
          <w:marTop w:val="0"/>
          <w:marBottom w:val="0"/>
          <w:divBdr>
            <w:top w:val="none" w:sz="0" w:space="0" w:color="auto"/>
            <w:left w:val="none" w:sz="0" w:space="0" w:color="auto"/>
            <w:bottom w:val="none" w:sz="0" w:space="0" w:color="auto"/>
            <w:right w:val="none" w:sz="0" w:space="0" w:color="auto"/>
          </w:divBdr>
        </w:div>
        <w:div w:id="1213497160">
          <w:marLeft w:val="640"/>
          <w:marRight w:val="0"/>
          <w:marTop w:val="0"/>
          <w:marBottom w:val="0"/>
          <w:divBdr>
            <w:top w:val="none" w:sz="0" w:space="0" w:color="auto"/>
            <w:left w:val="none" w:sz="0" w:space="0" w:color="auto"/>
            <w:bottom w:val="none" w:sz="0" w:space="0" w:color="auto"/>
            <w:right w:val="none" w:sz="0" w:space="0" w:color="auto"/>
          </w:divBdr>
        </w:div>
        <w:div w:id="1658797843">
          <w:marLeft w:val="640"/>
          <w:marRight w:val="0"/>
          <w:marTop w:val="0"/>
          <w:marBottom w:val="0"/>
          <w:divBdr>
            <w:top w:val="none" w:sz="0" w:space="0" w:color="auto"/>
            <w:left w:val="none" w:sz="0" w:space="0" w:color="auto"/>
            <w:bottom w:val="none" w:sz="0" w:space="0" w:color="auto"/>
            <w:right w:val="none" w:sz="0" w:space="0" w:color="auto"/>
          </w:divBdr>
        </w:div>
        <w:div w:id="86923566">
          <w:marLeft w:val="640"/>
          <w:marRight w:val="0"/>
          <w:marTop w:val="0"/>
          <w:marBottom w:val="0"/>
          <w:divBdr>
            <w:top w:val="none" w:sz="0" w:space="0" w:color="auto"/>
            <w:left w:val="none" w:sz="0" w:space="0" w:color="auto"/>
            <w:bottom w:val="none" w:sz="0" w:space="0" w:color="auto"/>
            <w:right w:val="none" w:sz="0" w:space="0" w:color="auto"/>
          </w:divBdr>
        </w:div>
        <w:div w:id="382946756">
          <w:marLeft w:val="640"/>
          <w:marRight w:val="0"/>
          <w:marTop w:val="0"/>
          <w:marBottom w:val="0"/>
          <w:divBdr>
            <w:top w:val="none" w:sz="0" w:space="0" w:color="auto"/>
            <w:left w:val="none" w:sz="0" w:space="0" w:color="auto"/>
            <w:bottom w:val="none" w:sz="0" w:space="0" w:color="auto"/>
            <w:right w:val="none" w:sz="0" w:space="0" w:color="auto"/>
          </w:divBdr>
        </w:div>
        <w:div w:id="2118133260">
          <w:marLeft w:val="640"/>
          <w:marRight w:val="0"/>
          <w:marTop w:val="0"/>
          <w:marBottom w:val="0"/>
          <w:divBdr>
            <w:top w:val="none" w:sz="0" w:space="0" w:color="auto"/>
            <w:left w:val="none" w:sz="0" w:space="0" w:color="auto"/>
            <w:bottom w:val="none" w:sz="0" w:space="0" w:color="auto"/>
            <w:right w:val="none" w:sz="0" w:space="0" w:color="auto"/>
          </w:divBdr>
        </w:div>
        <w:div w:id="850534680">
          <w:marLeft w:val="640"/>
          <w:marRight w:val="0"/>
          <w:marTop w:val="0"/>
          <w:marBottom w:val="0"/>
          <w:divBdr>
            <w:top w:val="none" w:sz="0" w:space="0" w:color="auto"/>
            <w:left w:val="none" w:sz="0" w:space="0" w:color="auto"/>
            <w:bottom w:val="none" w:sz="0" w:space="0" w:color="auto"/>
            <w:right w:val="none" w:sz="0" w:space="0" w:color="auto"/>
          </w:divBdr>
        </w:div>
        <w:div w:id="928267829">
          <w:marLeft w:val="640"/>
          <w:marRight w:val="0"/>
          <w:marTop w:val="0"/>
          <w:marBottom w:val="0"/>
          <w:divBdr>
            <w:top w:val="none" w:sz="0" w:space="0" w:color="auto"/>
            <w:left w:val="none" w:sz="0" w:space="0" w:color="auto"/>
            <w:bottom w:val="none" w:sz="0" w:space="0" w:color="auto"/>
            <w:right w:val="none" w:sz="0" w:space="0" w:color="auto"/>
          </w:divBdr>
        </w:div>
        <w:div w:id="1613046615">
          <w:marLeft w:val="640"/>
          <w:marRight w:val="0"/>
          <w:marTop w:val="0"/>
          <w:marBottom w:val="0"/>
          <w:divBdr>
            <w:top w:val="none" w:sz="0" w:space="0" w:color="auto"/>
            <w:left w:val="none" w:sz="0" w:space="0" w:color="auto"/>
            <w:bottom w:val="none" w:sz="0" w:space="0" w:color="auto"/>
            <w:right w:val="none" w:sz="0" w:space="0" w:color="auto"/>
          </w:divBdr>
        </w:div>
        <w:div w:id="583300827">
          <w:marLeft w:val="640"/>
          <w:marRight w:val="0"/>
          <w:marTop w:val="0"/>
          <w:marBottom w:val="0"/>
          <w:divBdr>
            <w:top w:val="none" w:sz="0" w:space="0" w:color="auto"/>
            <w:left w:val="none" w:sz="0" w:space="0" w:color="auto"/>
            <w:bottom w:val="none" w:sz="0" w:space="0" w:color="auto"/>
            <w:right w:val="none" w:sz="0" w:space="0" w:color="auto"/>
          </w:divBdr>
        </w:div>
        <w:div w:id="1498424907">
          <w:marLeft w:val="640"/>
          <w:marRight w:val="0"/>
          <w:marTop w:val="0"/>
          <w:marBottom w:val="0"/>
          <w:divBdr>
            <w:top w:val="none" w:sz="0" w:space="0" w:color="auto"/>
            <w:left w:val="none" w:sz="0" w:space="0" w:color="auto"/>
            <w:bottom w:val="none" w:sz="0" w:space="0" w:color="auto"/>
            <w:right w:val="none" w:sz="0" w:space="0" w:color="auto"/>
          </w:divBdr>
        </w:div>
        <w:div w:id="1618027039">
          <w:marLeft w:val="640"/>
          <w:marRight w:val="0"/>
          <w:marTop w:val="0"/>
          <w:marBottom w:val="0"/>
          <w:divBdr>
            <w:top w:val="none" w:sz="0" w:space="0" w:color="auto"/>
            <w:left w:val="none" w:sz="0" w:space="0" w:color="auto"/>
            <w:bottom w:val="none" w:sz="0" w:space="0" w:color="auto"/>
            <w:right w:val="none" w:sz="0" w:space="0" w:color="auto"/>
          </w:divBdr>
        </w:div>
        <w:div w:id="902521463">
          <w:marLeft w:val="640"/>
          <w:marRight w:val="0"/>
          <w:marTop w:val="0"/>
          <w:marBottom w:val="0"/>
          <w:divBdr>
            <w:top w:val="none" w:sz="0" w:space="0" w:color="auto"/>
            <w:left w:val="none" w:sz="0" w:space="0" w:color="auto"/>
            <w:bottom w:val="none" w:sz="0" w:space="0" w:color="auto"/>
            <w:right w:val="none" w:sz="0" w:space="0" w:color="auto"/>
          </w:divBdr>
        </w:div>
        <w:div w:id="1235580762">
          <w:marLeft w:val="640"/>
          <w:marRight w:val="0"/>
          <w:marTop w:val="0"/>
          <w:marBottom w:val="0"/>
          <w:divBdr>
            <w:top w:val="none" w:sz="0" w:space="0" w:color="auto"/>
            <w:left w:val="none" w:sz="0" w:space="0" w:color="auto"/>
            <w:bottom w:val="none" w:sz="0" w:space="0" w:color="auto"/>
            <w:right w:val="none" w:sz="0" w:space="0" w:color="auto"/>
          </w:divBdr>
        </w:div>
        <w:div w:id="1976174032">
          <w:marLeft w:val="640"/>
          <w:marRight w:val="0"/>
          <w:marTop w:val="0"/>
          <w:marBottom w:val="0"/>
          <w:divBdr>
            <w:top w:val="none" w:sz="0" w:space="0" w:color="auto"/>
            <w:left w:val="none" w:sz="0" w:space="0" w:color="auto"/>
            <w:bottom w:val="none" w:sz="0" w:space="0" w:color="auto"/>
            <w:right w:val="none" w:sz="0" w:space="0" w:color="auto"/>
          </w:divBdr>
        </w:div>
        <w:div w:id="976910771">
          <w:marLeft w:val="640"/>
          <w:marRight w:val="0"/>
          <w:marTop w:val="0"/>
          <w:marBottom w:val="0"/>
          <w:divBdr>
            <w:top w:val="none" w:sz="0" w:space="0" w:color="auto"/>
            <w:left w:val="none" w:sz="0" w:space="0" w:color="auto"/>
            <w:bottom w:val="none" w:sz="0" w:space="0" w:color="auto"/>
            <w:right w:val="none" w:sz="0" w:space="0" w:color="auto"/>
          </w:divBdr>
        </w:div>
        <w:div w:id="2128350976">
          <w:marLeft w:val="640"/>
          <w:marRight w:val="0"/>
          <w:marTop w:val="0"/>
          <w:marBottom w:val="0"/>
          <w:divBdr>
            <w:top w:val="none" w:sz="0" w:space="0" w:color="auto"/>
            <w:left w:val="none" w:sz="0" w:space="0" w:color="auto"/>
            <w:bottom w:val="none" w:sz="0" w:space="0" w:color="auto"/>
            <w:right w:val="none" w:sz="0" w:space="0" w:color="auto"/>
          </w:divBdr>
        </w:div>
        <w:div w:id="1754890208">
          <w:marLeft w:val="640"/>
          <w:marRight w:val="0"/>
          <w:marTop w:val="0"/>
          <w:marBottom w:val="0"/>
          <w:divBdr>
            <w:top w:val="none" w:sz="0" w:space="0" w:color="auto"/>
            <w:left w:val="none" w:sz="0" w:space="0" w:color="auto"/>
            <w:bottom w:val="none" w:sz="0" w:space="0" w:color="auto"/>
            <w:right w:val="none" w:sz="0" w:space="0" w:color="auto"/>
          </w:divBdr>
        </w:div>
        <w:div w:id="1495300153">
          <w:marLeft w:val="640"/>
          <w:marRight w:val="0"/>
          <w:marTop w:val="0"/>
          <w:marBottom w:val="0"/>
          <w:divBdr>
            <w:top w:val="none" w:sz="0" w:space="0" w:color="auto"/>
            <w:left w:val="none" w:sz="0" w:space="0" w:color="auto"/>
            <w:bottom w:val="none" w:sz="0" w:space="0" w:color="auto"/>
            <w:right w:val="none" w:sz="0" w:space="0" w:color="auto"/>
          </w:divBdr>
        </w:div>
        <w:div w:id="396319840">
          <w:marLeft w:val="640"/>
          <w:marRight w:val="0"/>
          <w:marTop w:val="0"/>
          <w:marBottom w:val="0"/>
          <w:divBdr>
            <w:top w:val="none" w:sz="0" w:space="0" w:color="auto"/>
            <w:left w:val="none" w:sz="0" w:space="0" w:color="auto"/>
            <w:bottom w:val="none" w:sz="0" w:space="0" w:color="auto"/>
            <w:right w:val="none" w:sz="0" w:space="0" w:color="auto"/>
          </w:divBdr>
        </w:div>
        <w:div w:id="1570992775">
          <w:marLeft w:val="640"/>
          <w:marRight w:val="0"/>
          <w:marTop w:val="0"/>
          <w:marBottom w:val="0"/>
          <w:divBdr>
            <w:top w:val="none" w:sz="0" w:space="0" w:color="auto"/>
            <w:left w:val="none" w:sz="0" w:space="0" w:color="auto"/>
            <w:bottom w:val="none" w:sz="0" w:space="0" w:color="auto"/>
            <w:right w:val="none" w:sz="0" w:space="0" w:color="auto"/>
          </w:divBdr>
        </w:div>
        <w:div w:id="1045373777">
          <w:marLeft w:val="640"/>
          <w:marRight w:val="0"/>
          <w:marTop w:val="0"/>
          <w:marBottom w:val="0"/>
          <w:divBdr>
            <w:top w:val="none" w:sz="0" w:space="0" w:color="auto"/>
            <w:left w:val="none" w:sz="0" w:space="0" w:color="auto"/>
            <w:bottom w:val="none" w:sz="0" w:space="0" w:color="auto"/>
            <w:right w:val="none" w:sz="0" w:space="0" w:color="auto"/>
          </w:divBdr>
        </w:div>
        <w:div w:id="1670325284">
          <w:marLeft w:val="640"/>
          <w:marRight w:val="0"/>
          <w:marTop w:val="0"/>
          <w:marBottom w:val="0"/>
          <w:divBdr>
            <w:top w:val="none" w:sz="0" w:space="0" w:color="auto"/>
            <w:left w:val="none" w:sz="0" w:space="0" w:color="auto"/>
            <w:bottom w:val="none" w:sz="0" w:space="0" w:color="auto"/>
            <w:right w:val="none" w:sz="0" w:space="0" w:color="auto"/>
          </w:divBdr>
        </w:div>
        <w:div w:id="731853001">
          <w:marLeft w:val="640"/>
          <w:marRight w:val="0"/>
          <w:marTop w:val="0"/>
          <w:marBottom w:val="0"/>
          <w:divBdr>
            <w:top w:val="none" w:sz="0" w:space="0" w:color="auto"/>
            <w:left w:val="none" w:sz="0" w:space="0" w:color="auto"/>
            <w:bottom w:val="none" w:sz="0" w:space="0" w:color="auto"/>
            <w:right w:val="none" w:sz="0" w:space="0" w:color="auto"/>
          </w:divBdr>
        </w:div>
        <w:div w:id="1587961690">
          <w:marLeft w:val="640"/>
          <w:marRight w:val="0"/>
          <w:marTop w:val="0"/>
          <w:marBottom w:val="0"/>
          <w:divBdr>
            <w:top w:val="none" w:sz="0" w:space="0" w:color="auto"/>
            <w:left w:val="none" w:sz="0" w:space="0" w:color="auto"/>
            <w:bottom w:val="none" w:sz="0" w:space="0" w:color="auto"/>
            <w:right w:val="none" w:sz="0" w:space="0" w:color="auto"/>
          </w:divBdr>
        </w:div>
        <w:div w:id="1378822003">
          <w:marLeft w:val="640"/>
          <w:marRight w:val="0"/>
          <w:marTop w:val="0"/>
          <w:marBottom w:val="0"/>
          <w:divBdr>
            <w:top w:val="none" w:sz="0" w:space="0" w:color="auto"/>
            <w:left w:val="none" w:sz="0" w:space="0" w:color="auto"/>
            <w:bottom w:val="none" w:sz="0" w:space="0" w:color="auto"/>
            <w:right w:val="none" w:sz="0" w:space="0" w:color="auto"/>
          </w:divBdr>
        </w:div>
        <w:div w:id="1085881660">
          <w:marLeft w:val="640"/>
          <w:marRight w:val="0"/>
          <w:marTop w:val="0"/>
          <w:marBottom w:val="0"/>
          <w:divBdr>
            <w:top w:val="none" w:sz="0" w:space="0" w:color="auto"/>
            <w:left w:val="none" w:sz="0" w:space="0" w:color="auto"/>
            <w:bottom w:val="none" w:sz="0" w:space="0" w:color="auto"/>
            <w:right w:val="none" w:sz="0" w:space="0" w:color="auto"/>
          </w:divBdr>
        </w:div>
        <w:div w:id="865295430">
          <w:marLeft w:val="640"/>
          <w:marRight w:val="0"/>
          <w:marTop w:val="0"/>
          <w:marBottom w:val="0"/>
          <w:divBdr>
            <w:top w:val="none" w:sz="0" w:space="0" w:color="auto"/>
            <w:left w:val="none" w:sz="0" w:space="0" w:color="auto"/>
            <w:bottom w:val="none" w:sz="0" w:space="0" w:color="auto"/>
            <w:right w:val="none" w:sz="0" w:space="0" w:color="auto"/>
          </w:divBdr>
        </w:div>
        <w:div w:id="692655395">
          <w:marLeft w:val="640"/>
          <w:marRight w:val="0"/>
          <w:marTop w:val="0"/>
          <w:marBottom w:val="0"/>
          <w:divBdr>
            <w:top w:val="none" w:sz="0" w:space="0" w:color="auto"/>
            <w:left w:val="none" w:sz="0" w:space="0" w:color="auto"/>
            <w:bottom w:val="none" w:sz="0" w:space="0" w:color="auto"/>
            <w:right w:val="none" w:sz="0" w:space="0" w:color="auto"/>
          </w:divBdr>
        </w:div>
        <w:div w:id="1854222750">
          <w:marLeft w:val="640"/>
          <w:marRight w:val="0"/>
          <w:marTop w:val="0"/>
          <w:marBottom w:val="0"/>
          <w:divBdr>
            <w:top w:val="none" w:sz="0" w:space="0" w:color="auto"/>
            <w:left w:val="none" w:sz="0" w:space="0" w:color="auto"/>
            <w:bottom w:val="none" w:sz="0" w:space="0" w:color="auto"/>
            <w:right w:val="none" w:sz="0" w:space="0" w:color="auto"/>
          </w:divBdr>
        </w:div>
        <w:div w:id="1652980768">
          <w:marLeft w:val="640"/>
          <w:marRight w:val="0"/>
          <w:marTop w:val="0"/>
          <w:marBottom w:val="0"/>
          <w:divBdr>
            <w:top w:val="none" w:sz="0" w:space="0" w:color="auto"/>
            <w:left w:val="none" w:sz="0" w:space="0" w:color="auto"/>
            <w:bottom w:val="none" w:sz="0" w:space="0" w:color="auto"/>
            <w:right w:val="none" w:sz="0" w:space="0" w:color="auto"/>
          </w:divBdr>
        </w:div>
        <w:div w:id="948439582">
          <w:marLeft w:val="640"/>
          <w:marRight w:val="0"/>
          <w:marTop w:val="0"/>
          <w:marBottom w:val="0"/>
          <w:divBdr>
            <w:top w:val="none" w:sz="0" w:space="0" w:color="auto"/>
            <w:left w:val="none" w:sz="0" w:space="0" w:color="auto"/>
            <w:bottom w:val="none" w:sz="0" w:space="0" w:color="auto"/>
            <w:right w:val="none" w:sz="0" w:space="0" w:color="auto"/>
          </w:divBdr>
        </w:div>
        <w:div w:id="1126119728">
          <w:marLeft w:val="640"/>
          <w:marRight w:val="0"/>
          <w:marTop w:val="0"/>
          <w:marBottom w:val="0"/>
          <w:divBdr>
            <w:top w:val="none" w:sz="0" w:space="0" w:color="auto"/>
            <w:left w:val="none" w:sz="0" w:space="0" w:color="auto"/>
            <w:bottom w:val="none" w:sz="0" w:space="0" w:color="auto"/>
            <w:right w:val="none" w:sz="0" w:space="0" w:color="auto"/>
          </w:divBdr>
        </w:div>
        <w:div w:id="608857378">
          <w:marLeft w:val="640"/>
          <w:marRight w:val="0"/>
          <w:marTop w:val="0"/>
          <w:marBottom w:val="0"/>
          <w:divBdr>
            <w:top w:val="none" w:sz="0" w:space="0" w:color="auto"/>
            <w:left w:val="none" w:sz="0" w:space="0" w:color="auto"/>
            <w:bottom w:val="none" w:sz="0" w:space="0" w:color="auto"/>
            <w:right w:val="none" w:sz="0" w:space="0" w:color="auto"/>
          </w:divBdr>
        </w:div>
        <w:div w:id="450904056">
          <w:marLeft w:val="640"/>
          <w:marRight w:val="0"/>
          <w:marTop w:val="0"/>
          <w:marBottom w:val="0"/>
          <w:divBdr>
            <w:top w:val="none" w:sz="0" w:space="0" w:color="auto"/>
            <w:left w:val="none" w:sz="0" w:space="0" w:color="auto"/>
            <w:bottom w:val="none" w:sz="0" w:space="0" w:color="auto"/>
            <w:right w:val="none" w:sz="0" w:space="0" w:color="auto"/>
          </w:divBdr>
        </w:div>
        <w:div w:id="851996204">
          <w:marLeft w:val="640"/>
          <w:marRight w:val="0"/>
          <w:marTop w:val="0"/>
          <w:marBottom w:val="0"/>
          <w:divBdr>
            <w:top w:val="none" w:sz="0" w:space="0" w:color="auto"/>
            <w:left w:val="none" w:sz="0" w:space="0" w:color="auto"/>
            <w:bottom w:val="none" w:sz="0" w:space="0" w:color="auto"/>
            <w:right w:val="none" w:sz="0" w:space="0" w:color="auto"/>
          </w:divBdr>
        </w:div>
        <w:div w:id="139270974">
          <w:marLeft w:val="640"/>
          <w:marRight w:val="0"/>
          <w:marTop w:val="0"/>
          <w:marBottom w:val="0"/>
          <w:divBdr>
            <w:top w:val="none" w:sz="0" w:space="0" w:color="auto"/>
            <w:left w:val="none" w:sz="0" w:space="0" w:color="auto"/>
            <w:bottom w:val="none" w:sz="0" w:space="0" w:color="auto"/>
            <w:right w:val="none" w:sz="0" w:space="0" w:color="auto"/>
          </w:divBdr>
        </w:div>
        <w:div w:id="1246569914">
          <w:marLeft w:val="640"/>
          <w:marRight w:val="0"/>
          <w:marTop w:val="0"/>
          <w:marBottom w:val="0"/>
          <w:divBdr>
            <w:top w:val="none" w:sz="0" w:space="0" w:color="auto"/>
            <w:left w:val="none" w:sz="0" w:space="0" w:color="auto"/>
            <w:bottom w:val="none" w:sz="0" w:space="0" w:color="auto"/>
            <w:right w:val="none" w:sz="0" w:space="0" w:color="auto"/>
          </w:divBdr>
        </w:div>
        <w:div w:id="206529534">
          <w:marLeft w:val="640"/>
          <w:marRight w:val="0"/>
          <w:marTop w:val="0"/>
          <w:marBottom w:val="0"/>
          <w:divBdr>
            <w:top w:val="none" w:sz="0" w:space="0" w:color="auto"/>
            <w:left w:val="none" w:sz="0" w:space="0" w:color="auto"/>
            <w:bottom w:val="none" w:sz="0" w:space="0" w:color="auto"/>
            <w:right w:val="none" w:sz="0" w:space="0" w:color="auto"/>
          </w:divBdr>
        </w:div>
        <w:div w:id="2029287963">
          <w:marLeft w:val="640"/>
          <w:marRight w:val="0"/>
          <w:marTop w:val="0"/>
          <w:marBottom w:val="0"/>
          <w:divBdr>
            <w:top w:val="none" w:sz="0" w:space="0" w:color="auto"/>
            <w:left w:val="none" w:sz="0" w:space="0" w:color="auto"/>
            <w:bottom w:val="none" w:sz="0" w:space="0" w:color="auto"/>
            <w:right w:val="none" w:sz="0" w:space="0" w:color="auto"/>
          </w:divBdr>
        </w:div>
      </w:divsChild>
    </w:div>
    <w:div w:id="472602550">
      <w:marLeft w:val="640"/>
      <w:marRight w:val="0"/>
      <w:marTop w:val="0"/>
      <w:marBottom w:val="0"/>
      <w:divBdr>
        <w:top w:val="none" w:sz="0" w:space="0" w:color="auto"/>
        <w:left w:val="none" w:sz="0" w:space="0" w:color="auto"/>
        <w:bottom w:val="none" w:sz="0" w:space="0" w:color="auto"/>
        <w:right w:val="none" w:sz="0" w:space="0" w:color="auto"/>
      </w:divBdr>
    </w:div>
    <w:div w:id="472676585">
      <w:marLeft w:val="640"/>
      <w:marRight w:val="0"/>
      <w:marTop w:val="0"/>
      <w:marBottom w:val="0"/>
      <w:divBdr>
        <w:top w:val="none" w:sz="0" w:space="0" w:color="auto"/>
        <w:left w:val="none" w:sz="0" w:space="0" w:color="auto"/>
        <w:bottom w:val="none" w:sz="0" w:space="0" w:color="auto"/>
        <w:right w:val="none" w:sz="0" w:space="0" w:color="auto"/>
      </w:divBdr>
    </w:div>
    <w:div w:id="472719798">
      <w:marLeft w:val="640"/>
      <w:marRight w:val="0"/>
      <w:marTop w:val="0"/>
      <w:marBottom w:val="0"/>
      <w:divBdr>
        <w:top w:val="none" w:sz="0" w:space="0" w:color="auto"/>
        <w:left w:val="none" w:sz="0" w:space="0" w:color="auto"/>
        <w:bottom w:val="none" w:sz="0" w:space="0" w:color="auto"/>
        <w:right w:val="none" w:sz="0" w:space="0" w:color="auto"/>
      </w:divBdr>
    </w:div>
    <w:div w:id="472722392">
      <w:marLeft w:val="640"/>
      <w:marRight w:val="0"/>
      <w:marTop w:val="0"/>
      <w:marBottom w:val="0"/>
      <w:divBdr>
        <w:top w:val="none" w:sz="0" w:space="0" w:color="auto"/>
        <w:left w:val="none" w:sz="0" w:space="0" w:color="auto"/>
        <w:bottom w:val="none" w:sz="0" w:space="0" w:color="auto"/>
        <w:right w:val="none" w:sz="0" w:space="0" w:color="auto"/>
      </w:divBdr>
    </w:div>
    <w:div w:id="472796319">
      <w:marLeft w:val="640"/>
      <w:marRight w:val="0"/>
      <w:marTop w:val="0"/>
      <w:marBottom w:val="0"/>
      <w:divBdr>
        <w:top w:val="none" w:sz="0" w:space="0" w:color="auto"/>
        <w:left w:val="none" w:sz="0" w:space="0" w:color="auto"/>
        <w:bottom w:val="none" w:sz="0" w:space="0" w:color="auto"/>
        <w:right w:val="none" w:sz="0" w:space="0" w:color="auto"/>
      </w:divBdr>
    </w:div>
    <w:div w:id="472867898">
      <w:marLeft w:val="640"/>
      <w:marRight w:val="0"/>
      <w:marTop w:val="0"/>
      <w:marBottom w:val="0"/>
      <w:divBdr>
        <w:top w:val="none" w:sz="0" w:space="0" w:color="auto"/>
        <w:left w:val="none" w:sz="0" w:space="0" w:color="auto"/>
        <w:bottom w:val="none" w:sz="0" w:space="0" w:color="auto"/>
        <w:right w:val="none" w:sz="0" w:space="0" w:color="auto"/>
      </w:divBdr>
    </w:div>
    <w:div w:id="472868911">
      <w:marLeft w:val="640"/>
      <w:marRight w:val="0"/>
      <w:marTop w:val="0"/>
      <w:marBottom w:val="0"/>
      <w:divBdr>
        <w:top w:val="none" w:sz="0" w:space="0" w:color="auto"/>
        <w:left w:val="none" w:sz="0" w:space="0" w:color="auto"/>
        <w:bottom w:val="none" w:sz="0" w:space="0" w:color="auto"/>
        <w:right w:val="none" w:sz="0" w:space="0" w:color="auto"/>
      </w:divBdr>
    </w:div>
    <w:div w:id="473064359">
      <w:marLeft w:val="640"/>
      <w:marRight w:val="0"/>
      <w:marTop w:val="0"/>
      <w:marBottom w:val="0"/>
      <w:divBdr>
        <w:top w:val="none" w:sz="0" w:space="0" w:color="auto"/>
        <w:left w:val="none" w:sz="0" w:space="0" w:color="auto"/>
        <w:bottom w:val="none" w:sz="0" w:space="0" w:color="auto"/>
        <w:right w:val="none" w:sz="0" w:space="0" w:color="auto"/>
      </w:divBdr>
    </w:div>
    <w:div w:id="473258623">
      <w:marLeft w:val="640"/>
      <w:marRight w:val="0"/>
      <w:marTop w:val="0"/>
      <w:marBottom w:val="0"/>
      <w:divBdr>
        <w:top w:val="none" w:sz="0" w:space="0" w:color="auto"/>
        <w:left w:val="none" w:sz="0" w:space="0" w:color="auto"/>
        <w:bottom w:val="none" w:sz="0" w:space="0" w:color="auto"/>
        <w:right w:val="none" w:sz="0" w:space="0" w:color="auto"/>
      </w:divBdr>
    </w:div>
    <w:div w:id="473301330">
      <w:marLeft w:val="640"/>
      <w:marRight w:val="0"/>
      <w:marTop w:val="0"/>
      <w:marBottom w:val="0"/>
      <w:divBdr>
        <w:top w:val="none" w:sz="0" w:space="0" w:color="auto"/>
        <w:left w:val="none" w:sz="0" w:space="0" w:color="auto"/>
        <w:bottom w:val="none" w:sz="0" w:space="0" w:color="auto"/>
        <w:right w:val="none" w:sz="0" w:space="0" w:color="auto"/>
      </w:divBdr>
    </w:div>
    <w:div w:id="473572215">
      <w:marLeft w:val="640"/>
      <w:marRight w:val="0"/>
      <w:marTop w:val="0"/>
      <w:marBottom w:val="0"/>
      <w:divBdr>
        <w:top w:val="none" w:sz="0" w:space="0" w:color="auto"/>
        <w:left w:val="none" w:sz="0" w:space="0" w:color="auto"/>
        <w:bottom w:val="none" w:sz="0" w:space="0" w:color="auto"/>
        <w:right w:val="none" w:sz="0" w:space="0" w:color="auto"/>
      </w:divBdr>
    </w:div>
    <w:div w:id="474295905">
      <w:marLeft w:val="640"/>
      <w:marRight w:val="0"/>
      <w:marTop w:val="0"/>
      <w:marBottom w:val="0"/>
      <w:divBdr>
        <w:top w:val="none" w:sz="0" w:space="0" w:color="auto"/>
        <w:left w:val="none" w:sz="0" w:space="0" w:color="auto"/>
        <w:bottom w:val="none" w:sz="0" w:space="0" w:color="auto"/>
        <w:right w:val="none" w:sz="0" w:space="0" w:color="auto"/>
      </w:divBdr>
    </w:div>
    <w:div w:id="474296067">
      <w:marLeft w:val="640"/>
      <w:marRight w:val="0"/>
      <w:marTop w:val="0"/>
      <w:marBottom w:val="0"/>
      <w:divBdr>
        <w:top w:val="none" w:sz="0" w:space="0" w:color="auto"/>
        <w:left w:val="none" w:sz="0" w:space="0" w:color="auto"/>
        <w:bottom w:val="none" w:sz="0" w:space="0" w:color="auto"/>
        <w:right w:val="none" w:sz="0" w:space="0" w:color="auto"/>
      </w:divBdr>
    </w:div>
    <w:div w:id="474369878">
      <w:marLeft w:val="640"/>
      <w:marRight w:val="0"/>
      <w:marTop w:val="0"/>
      <w:marBottom w:val="0"/>
      <w:divBdr>
        <w:top w:val="none" w:sz="0" w:space="0" w:color="auto"/>
        <w:left w:val="none" w:sz="0" w:space="0" w:color="auto"/>
        <w:bottom w:val="none" w:sz="0" w:space="0" w:color="auto"/>
        <w:right w:val="none" w:sz="0" w:space="0" w:color="auto"/>
      </w:divBdr>
    </w:div>
    <w:div w:id="474446764">
      <w:marLeft w:val="640"/>
      <w:marRight w:val="0"/>
      <w:marTop w:val="0"/>
      <w:marBottom w:val="0"/>
      <w:divBdr>
        <w:top w:val="none" w:sz="0" w:space="0" w:color="auto"/>
        <w:left w:val="none" w:sz="0" w:space="0" w:color="auto"/>
        <w:bottom w:val="none" w:sz="0" w:space="0" w:color="auto"/>
        <w:right w:val="none" w:sz="0" w:space="0" w:color="auto"/>
      </w:divBdr>
    </w:div>
    <w:div w:id="474644377">
      <w:marLeft w:val="640"/>
      <w:marRight w:val="0"/>
      <w:marTop w:val="0"/>
      <w:marBottom w:val="0"/>
      <w:divBdr>
        <w:top w:val="none" w:sz="0" w:space="0" w:color="auto"/>
        <w:left w:val="none" w:sz="0" w:space="0" w:color="auto"/>
        <w:bottom w:val="none" w:sz="0" w:space="0" w:color="auto"/>
        <w:right w:val="none" w:sz="0" w:space="0" w:color="auto"/>
      </w:divBdr>
    </w:div>
    <w:div w:id="474688949">
      <w:marLeft w:val="640"/>
      <w:marRight w:val="0"/>
      <w:marTop w:val="0"/>
      <w:marBottom w:val="0"/>
      <w:divBdr>
        <w:top w:val="none" w:sz="0" w:space="0" w:color="auto"/>
        <w:left w:val="none" w:sz="0" w:space="0" w:color="auto"/>
        <w:bottom w:val="none" w:sz="0" w:space="0" w:color="auto"/>
        <w:right w:val="none" w:sz="0" w:space="0" w:color="auto"/>
      </w:divBdr>
    </w:div>
    <w:div w:id="474762853">
      <w:marLeft w:val="640"/>
      <w:marRight w:val="0"/>
      <w:marTop w:val="0"/>
      <w:marBottom w:val="0"/>
      <w:divBdr>
        <w:top w:val="none" w:sz="0" w:space="0" w:color="auto"/>
        <w:left w:val="none" w:sz="0" w:space="0" w:color="auto"/>
        <w:bottom w:val="none" w:sz="0" w:space="0" w:color="auto"/>
        <w:right w:val="none" w:sz="0" w:space="0" w:color="auto"/>
      </w:divBdr>
    </w:div>
    <w:div w:id="474956291">
      <w:marLeft w:val="640"/>
      <w:marRight w:val="0"/>
      <w:marTop w:val="0"/>
      <w:marBottom w:val="0"/>
      <w:divBdr>
        <w:top w:val="none" w:sz="0" w:space="0" w:color="auto"/>
        <w:left w:val="none" w:sz="0" w:space="0" w:color="auto"/>
        <w:bottom w:val="none" w:sz="0" w:space="0" w:color="auto"/>
        <w:right w:val="none" w:sz="0" w:space="0" w:color="auto"/>
      </w:divBdr>
    </w:div>
    <w:div w:id="475070892">
      <w:marLeft w:val="640"/>
      <w:marRight w:val="0"/>
      <w:marTop w:val="0"/>
      <w:marBottom w:val="0"/>
      <w:divBdr>
        <w:top w:val="none" w:sz="0" w:space="0" w:color="auto"/>
        <w:left w:val="none" w:sz="0" w:space="0" w:color="auto"/>
        <w:bottom w:val="none" w:sz="0" w:space="0" w:color="auto"/>
        <w:right w:val="none" w:sz="0" w:space="0" w:color="auto"/>
      </w:divBdr>
    </w:div>
    <w:div w:id="475074565">
      <w:marLeft w:val="640"/>
      <w:marRight w:val="0"/>
      <w:marTop w:val="0"/>
      <w:marBottom w:val="0"/>
      <w:divBdr>
        <w:top w:val="none" w:sz="0" w:space="0" w:color="auto"/>
        <w:left w:val="none" w:sz="0" w:space="0" w:color="auto"/>
        <w:bottom w:val="none" w:sz="0" w:space="0" w:color="auto"/>
        <w:right w:val="none" w:sz="0" w:space="0" w:color="auto"/>
      </w:divBdr>
    </w:div>
    <w:div w:id="475142901">
      <w:marLeft w:val="640"/>
      <w:marRight w:val="0"/>
      <w:marTop w:val="0"/>
      <w:marBottom w:val="0"/>
      <w:divBdr>
        <w:top w:val="none" w:sz="0" w:space="0" w:color="auto"/>
        <w:left w:val="none" w:sz="0" w:space="0" w:color="auto"/>
        <w:bottom w:val="none" w:sz="0" w:space="0" w:color="auto"/>
        <w:right w:val="none" w:sz="0" w:space="0" w:color="auto"/>
      </w:divBdr>
    </w:div>
    <w:div w:id="475146840">
      <w:marLeft w:val="640"/>
      <w:marRight w:val="0"/>
      <w:marTop w:val="0"/>
      <w:marBottom w:val="0"/>
      <w:divBdr>
        <w:top w:val="none" w:sz="0" w:space="0" w:color="auto"/>
        <w:left w:val="none" w:sz="0" w:space="0" w:color="auto"/>
        <w:bottom w:val="none" w:sz="0" w:space="0" w:color="auto"/>
        <w:right w:val="none" w:sz="0" w:space="0" w:color="auto"/>
      </w:divBdr>
    </w:div>
    <w:div w:id="475218674">
      <w:marLeft w:val="640"/>
      <w:marRight w:val="0"/>
      <w:marTop w:val="0"/>
      <w:marBottom w:val="0"/>
      <w:divBdr>
        <w:top w:val="none" w:sz="0" w:space="0" w:color="auto"/>
        <w:left w:val="none" w:sz="0" w:space="0" w:color="auto"/>
        <w:bottom w:val="none" w:sz="0" w:space="0" w:color="auto"/>
        <w:right w:val="none" w:sz="0" w:space="0" w:color="auto"/>
      </w:divBdr>
    </w:div>
    <w:div w:id="475220338">
      <w:marLeft w:val="640"/>
      <w:marRight w:val="0"/>
      <w:marTop w:val="0"/>
      <w:marBottom w:val="0"/>
      <w:divBdr>
        <w:top w:val="none" w:sz="0" w:space="0" w:color="auto"/>
        <w:left w:val="none" w:sz="0" w:space="0" w:color="auto"/>
        <w:bottom w:val="none" w:sz="0" w:space="0" w:color="auto"/>
        <w:right w:val="none" w:sz="0" w:space="0" w:color="auto"/>
      </w:divBdr>
    </w:div>
    <w:div w:id="475612853">
      <w:marLeft w:val="640"/>
      <w:marRight w:val="0"/>
      <w:marTop w:val="0"/>
      <w:marBottom w:val="0"/>
      <w:divBdr>
        <w:top w:val="none" w:sz="0" w:space="0" w:color="auto"/>
        <w:left w:val="none" w:sz="0" w:space="0" w:color="auto"/>
        <w:bottom w:val="none" w:sz="0" w:space="0" w:color="auto"/>
        <w:right w:val="none" w:sz="0" w:space="0" w:color="auto"/>
      </w:divBdr>
    </w:div>
    <w:div w:id="475991942">
      <w:marLeft w:val="640"/>
      <w:marRight w:val="0"/>
      <w:marTop w:val="0"/>
      <w:marBottom w:val="0"/>
      <w:divBdr>
        <w:top w:val="none" w:sz="0" w:space="0" w:color="auto"/>
        <w:left w:val="none" w:sz="0" w:space="0" w:color="auto"/>
        <w:bottom w:val="none" w:sz="0" w:space="0" w:color="auto"/>
        <w:right w:val="none" w:sz="0" w:space="0" w:color="auto"/>
      </w:divBdr>
    </w:div>
    <w:div w:id="476076090">
      <w:marLeft w:val="640"/>
      <w:marRight w:val="0"/>
      <w:marTop w:val="0"/>
      <w:marBottom w:val="0"/>
      <w:divBdr>
        <w:top w:val="none" w:sz="0" w:space="0" w:color="auto"/>
        <w:left w:val="none" w:sz="0" w:space="0" w:color="auto"/>
        <w:bottom w:val="none" w:sz="0" w:space="0" w:color="auto"/>
        <w:right w:val="none" w:sz="0" w:space="0" w:color="auto"/>
      </w:divBdr>
    </w:div>
    <w:div w:id="476259740">
      <w:marLeft w:val="640"/>
      <w:marRight w:val="0"/>
      <w:marTop w:val="0"/>
      <w:marBottom w:val="0"/>
      <w:divBdr>
        <w:top w:val="none" w:sz="0" w:space="0" w:color="auto"/>
        <w:left w:val="none" w:sz="0" w:space="0" w:color="auto"/>
        <w:bottom w:val="none" w:sz="0" w:space="0" w:color="auto"/>
        <w:right w:val="none" w:sz="0" w:space="0" w:color="auto"/>
      </w:divBdr>
    </w:div>
    <w:div w:id="476339058">
      <w:marLeft w:val="640"/>
      <w:marRight w:val="0"/>
      <w:marTop w:val="0"/>
      <w:marBottom w:val="0"/>
      <w:divBdr>
        <w:top w:val="none" w:sz="0" w:space="0" w:color="auto"/>
        <w:left w:val="none" w:sz="0" w:space="0" w:color="auto"/>
        <w:bottom w:val="none" w:sz="0" w:space="0" w:color="auto"/>
        <w:right w:val="none" w:sz="0" w:space="0" w:color="auto"/>
      </w:divBdr>
    </w:div>
    <w:div w:id="476412859">
      <w:marLeft w:val="640"/>
      <w:marRight w:val="0"/>
      <w:marTop w:val="0"/>
      <w:marBottom w:val="0"/>
      <w:divBdr>
        <w:top w:val="none" w:sz="0" w:space="0" w:color="auto"/>
        <w:left w:val="none" w:sz="0" w:space="0" w:color="auto"/>
        <w:bottom w:val="none" w:sz="0" w:space="0" w:color="auto"/>
        <w:right w:val="none" w:sz="0" w:space="0" w:color="auto"/>
      </w:divBdr>
    </w:div>
    <w:div w:id="476534449">
      <w:marLeft w:val="640"/>
      <w:marRight w:val="0"/>
      <w:marTop w:val="0"/>
      <w:marBottom w:val="0"/>
      <w:divBdr>
        <w:top w:val="none" w:sz="0" w:space="0" w:color="auto"/>
        <w:left w:val="none" w:sz="0" w:space="0" w:color="auto"/>
        <w:bottom w:val="none" w:sz="0" w:space="0" w:color="auto"/>
        <w:right w:val="none" w:sz="0" w:space="0" w:color="auto"/>
      </w:divBdr>
    </w:div>
    <w:div w:id="476578756">
      <w:marLeft w:val="640"/>
      <w:marRight w:val="0"/>
      <w:marTop w:val="0"/>
      <w:marBottom w:val="0"/>
      <w:divBdr>
        <w:top w:val="none" w:sz="0" w:space="0" w:color="auto"/>
        <w:left w:val="none" w:sz="0" w:space="0" w:color="auto"/>
        <w:bottom w:val="none" w:sz="0" w:space="0" w:color="auto"/>
        <w:right w:val="none" w:sz="0" w:space="0" w:color="auto"/>
      </w:divBdr>
    </w:div>
    <w:div w:id="476654297">
      <w:marLeft w:val="640"/>
      <w:marRight w:val="0"/>
      <w:marTop w:val="0"/>
      <w:marBottom w:val="0"/>
      <w:divBdr>
        <w:top w:val="none" w:sz="0" w:space="0" w:color="auto"/>
        <w:left w:val="none" w:sz="0" w:space="0" w:color="auto"/>
        <w:bottom w:val="none" w:sz="0" w:space="0" w:color="auto"/>
        <w:right w:val="none" w:sz="0" w:space="0" w:color="auto"/>
      </w:divBdr>
    </w:div>
    <w:div w:id="476654838">
      <w:marLeft w:val="640"/>
      <w:marRight w:val="0"/>
      <w:marTop w:val="0"/>
      <w:marBottom w:val="0"/>
      <w:divBdr>
        <w:top w:val="none" w:sz="0" w:space="0" w:color="auto"/>
        <w:left w:val="none" w:sz="0" w:space="0" w:color="auto"/>
        <w:bottom w:val="none" w:sz="0" w:space="0" w:color="auto"/>
        <w:right w:val="none" w:sz="0" w:space="0" w:color="auto"/>
      </w:divBdr>
    </w:div>
    <w:div w:id="476804031">
      <w:marLeft w:val="640"/>
      <w:marRight w:val="0"/>
      <w:marTop w:val="0"/>
      <w:marBottom w:val="0"/>
      <w:divBdr>
        <w:top w:val="none" w:sz="0" w:space="0" w:color="auto"/>
        <w:left w:val="none" w:sz="0" w:space="0" w:color="auto"/>
        <w:bottom w:val="none" w:sz="0" w:space="0" w:color="auto"/>
        <w:right w:val="none" w:sz="0" w:space="0" w:color="auto"/>
      </w:divBdr>
    </w:div>
    <w:div w:id="476918142">
      <w:marLeft w:val="640"/>
      <w:marRight w:val="0"/>
      <w:marTop w:val="0"/>
      <w:marBottom w:val="0"/>
      <w:divBdr>
        <w:top w:val="none" w:sz="0" w:space="0" w:color="auto"/>
        <w:left w:val="none" w:sz="0" w:space="0" w:color="auto"/>
        <w:bottom w:val="none" w:sz="0" w:space="0" w:color="auto"/>
        <w:right w:val="none" w:sz="0" w:space="0" w:color="auto"/>
      </w:divBdr>
    </w:div>
    <w:div w:id="477183781">
      <w:marLeft w:val="640"/>
      <w:marRight w:val="0"/>
      <w:marTop w:val="0"/>
      <w:marBottom w:val="0"/>
      <w:divBdr>
        <w:top w:val="none" w:sz="0" w:space="0" w:color="auto"/>
        <w:left w:val="none" w:sz="0" w:space="0" w:color="auto"/>
        <w:bottom w:val="none" w:sz="0" w:space="0" w:color="auto"/>
        <w:right w:val="none" w:sz="0" w:space="0" w:color="auto"/>
      </w:divBdr>
    </w:div>
    <w:div w:id="477192056">
      <w:marLeft w:val="640"/>
      <w:marRight w:val="0"/>
      <w:marTop w:val="0"/>
      <w:marBottom w:val="0"/>
      <w:divBdr>
        <w:top w:val="none" w:sz="0" w:space="0" w:color="auto"/>
        <w:left w:val="none" w:sz="0" w:space="0" w:color="auto"/>
        <w:bottom w:val="none" w:sz="0" w:space="0" w:color="auto"/>
        <w:right w:val="none" w:sz="0" w:space="0" w:color="auto"/>
      </w:divBdr>
    </w:div>
    <w:div w:id="477259638">
      <w:marLeft w:val="640"/>
      <w:marRight w:val="0"/>
      <w:marTop w:val="0"/>
      <w:marBottom w:val="0"/>
      <w:divBdr>
        <w:top w:val="none" w:sz="0" w:space="0" w:color="auto"/>
        <w:left w:val="none" w:sz="0" w:space="0" w:color="auto"/>
        <w:bottom w:val="none" w:sz="0" w:space="0" w:color="auto"/>
        <w:right w:val="none" w:sz="0" w:space="0" w:color="auto"/>
      </w:divBdr>
    </w:div>
    <w:div w:id="477453883">
      <w:marLeft w:val="640"/>
      <w:marRight w:val="0"/>
      <w:marTop w:val="0"/>
      <w:marBottom w:val="0"/>
      <w:divBdr>
        <w:top w:val="none" w:sz="0" w:space="0" w:color="auto"/>
        <w:left w:val="none" w:sz="0" w:space="0" w:color="auto"/>
        <w:bottom w:val="none" w:sz="0" w:space="0" w:color="auto"/>
        <w:right w:val="none" w:sz="0" w:space="0" w:color="auto"/>
      </w:divBdr>
    </w:div>
    <w:div w:id="477650681">
      <w:marLeft w:val="640"/>
      <w:marRight w:val="0"/>
      <w:marTop w:val="0"/>
      <w:marBottom w:val="0"/>
      <w:divBdr>
        <w:top w:val="none" w:sz="0" w:space="0" w:color="auto"/>
        <w:left w:val="none" w:sz="0" w:space="0" w:color="auto"/>
        <w:bottom w:val="none" w:sz="0" w:space="0" w:color="auto"/>
        <w:right w:val="none" w:sz="0" w:space="0" w:color="auto"/>
      </w:divBdr>
    </w:div>
    <w:div w:id="478037942">
      <w:bodyDiv w:val="1"/>
      <w:marLeft w:val="0"/>
      <w:marRight w:val="0"/>
      <w:marTop w:val="0"/>
      <w:marBottom w:val="0"/>
      <w:divBdr>
        <w:top w:val="none" w:sz="0" w:space="0" w:color="auto"/>
        <w:left w:val="none" w:sz="0" w:space="0" w:color="auto"/>
        <w:bottom w:val="none" w:sz="0" w:space="0" w:color="auto"/>
        <w:right w:val="none" w:sz="0" w:space="0" w:color="auto"/>
      </w:divBdr>
      <w:divsChild>
        <w:div w:id="774136070">
          <w:marLeft w:val="640"/>
          <w:marRight w:val="0"/>
          <w:marTop w:val="0"/>
          <w:marBottom w:val="0"/>
          <w:divBdr>
            <w:top w:val="none" w:sz="0" w:space="0" w:color="auto"/>
            <w:left w:val="none" w:sz="0" w:space="0" w:color="auto"/>
            <w:bottom w:val="none" w:sz="0" w:space="0" w:color="auto"/>
            <w:right w:val="none" w:sz="0" w:space="0" w:color="auto"/>
          </w:divBdr>
        </w:div>
        <w:div w:id="1012806961">
          <w:marLeft w:val="640"/>
          <w:marRight w:val="0"/>
          <w:marTop w:val="0"/>
          <w:marBottom w:val="0"/>
          <w:divBdr>
            <w:top w:val="none" w:sz="0" w:space="0" w:color="auto"/>
            <w:left w:val="none" w:sz="0" w:space="0" w:color="auto"/>
            <w:bottom w:val="none" w:sz="0" w:space="0" w:color="auto"/>
            <w:right w:val="none" w:sz="0" w:space="0" w:color="auto"/>
          </w:divBdr>
        </w:div>
        <w:div w:id="835922799">
          <w:marLeft w:val="640"/>
          <w:marRight w:val="0"/>
          <w:marTop w:val="0"/>
          <w:marBottom w:val="0"/>
          <w:divBdr>
            <w:top w:val="none" w:sz="0" w:space="0" w:color="auto"/>
            <w:left w:val="none" w:sz="0" w:space="0" w:color="auto"/>
            <w:bottom w:val="none" w:sz="0" w:space="0" w:color="auto"/>
            <w:right w:val="none" w:sz="0" w:space="0" w:color="auto"/>
          </w:divBdr>
        </w:div>
        <w:div w:id="2090957440">
          <w:marLeft w:val="640"/>
          <w:marRight w:val="0"/>
          <w:marTop w:val="0"/>
          <w:marBottom w:val="0"/>
          <w:divBdr>
            <w:top w:val="none" w:sz="0" w:space="0" w:color="auto"/>
            <w:left w:val="none" w:sz="0" w:space="0" w:color="auto"/>
            <w:bottom w:val="none" w:sz="0" w:space="0" w:color="auto"/>
            <w:right w:val="none" w:sz="0" w:space="0" w:color="auto"/>
          </w:divBdr>
        </w:div>
        <w:div w:id="1605921945">
          <w:marLeft w:val="640"/>
          <w:marRight w:val="0"/>
          <w:marTop w:val="0"/>
          <w:marBottom w:val="0"/>
          <w:divBdr>
            <w:top w:val="none" w:sz="0" w:space="0" w:color="auto"/>
            <w:left w:val="none" w:sz="0" w:space="0" w:color="auto"/>
            <w:bottom w:val="none" w:sz="0" w:space="0" w:color="auto"/>
            <w:right w:val="none" w:sz="0" w:space="0" w:color="auto"/>
          </w:divBdr>
        </w:div>
        <w:div w:id="289631684">
          <w:marLeft w:val="640"/>
          <w:marRight w:val="0"/>
          <w:marTop w:val="0"/>
          <w:marBottom w:val="0"/>
          <w:divBdr>
            <w:top w:val="none" w:sz="0" w:space="0" w:color="auto"/>
            <w:left w:val="none" w:sz="0" w:space="0" w:color="auto"/>
            <w:bottom w:val="none" w:sz="0" w:space="0" w:color="auto"/>
            <w:right w:val="none" w:sz="0" w:space="0" w:color="auto"/>
          </w:divBdr>
        </w:div>
        <w:div w:id="1453555355">
          <w:marLeft w:val="640"/>
          <w:marRight w:val="0"/>
          <w:marTop w:val="0"/>
          <w:marBottom w:val="0"/>
          <w:divBdr>
            <w:top w:val="none" w:sz="0" w:space="0" w:color="auto"/>
            <w:left w:val="none" w:sz="0" w:space="0" w:color="auto"/>
            <w:bottom w:val="none" w:sz="0" w:space="0" w:color="auto"/>
            <w:right w:val="none" w:sz="0" w:space="0" w:color="auto"/>
          </w:divBdr>
        </w:div>
        <w:div w:id="159276579">
          <w:marLeft w:val="640"/>
          <w:marRight w:val="0"/>
          <w:marTop w:val="0"/>
          <w:marBottom w:val="0"/>
          <w:divBdr>
            <w:top w:val="none" w:sz="0" w:space="0" w:color="auto"/>
            <w:left w:val="none" w:sz="0" w:space="0" w:color="auto"/>
            <w:bottom w:val="none" w:sz="0" w:space="0" w:color="auto"/>
            <w:right w:val="none" w:sz="0" w:space="0" w:color="auto"/>
          </w:divBdr>
        </w:div>
        <w:div w:id="216473752">
          <w:marLeft w:val="640"/>
          <w:marRight w:val="0"/>
          <w:marTop w:val="0"/>
          <w:marBottom w:val="0"/>
          <w:divBdr>
            <w:top w:val="none" w:sz="0" w:space="0" w:color="auto"/>
            <w:left w:val="none" w:sz="0" w:space="0" w:color="auto"/>
            <w:bottom w:val="none" w:sz="0" w:space="0" w:color="auto"/>
            <w:right w:val="none" w:sz="0" w:space="0" w:color="auto"/>
          </w:divBdr>
        </w:div>
        <w:div w:id="41180738">
          <w:marLeft w:val="640"/>
          <w:marRight w:val="0"/>
          <w:marTop w:val="0"/>
          <w:marBottom w:val="0"/>
          <w:divBdr>
            <w:top w:val="none" w:sz="0" w:space="0" w:color="auto"/>
            <w:left w:val="none" w:sz="0" w:space="0" w:color="auto"/>
            <w:bottom w:val="none" w:sz="0" w:space="0" w:color="auto"/>
            <w:right w:val="none" w:sz="0" w:space="0" w:color="auto"/>
          </w:divBdr>
        </w:div>
        <w:div w:id="1953241890">
          <w:marLeft w:val="640"/>
          <w:marRight w:val="0"/>
          <w:marTop w:val="0"/>
          <w:marBottom w:val="0"/>
          <w:divBdr>
            <w:top w:val="none" w:sz="0" w:space="0" w:color="auto"/>
            <w:left w:val="none" w:sz="0" w:space="0" w:color="auto"/>
            <w:bottom w:val="none" w:sz="0" w:space="0" w:color="auto"/>
            <w:right w:val="none" w:sz="0" w:space="0" w:color="auto"/>
          </w:divBdr>
        </w:div>
        <w:div w:id="1935703594">
          <w:marLeft w:val="640"/>
          <w:marRight w:val="0"/>
          <w:marTop w:val="0"/>
          <w:marBottom w:val="0"/>
          <w:divBdr>
            <w:top w:val="none" w:sz="0" w:space="0" w:color="auto"/>
            <w:left w:val="none" w:sz="0" w:space="0" w:color="auto"/>
            <w:bottom w:val="none" w:sz="0" w:space="0" w:color="auto"/>
            <w:right w:val="none" w:sz="0" w:space="0" w:color="auto"/>
          </w:divBdr>
        </w:div>
        <w:div w:id="227427588">
          <w:marLeft w:val="640"/>
          <w:marRight w:val="0"/>
          <w:marTop w:val="0"/>
          <w:marBottom w:val="0"/>
          <w:divBdr>
            <w:top w:val="none" w:sz="0" w:space="0" w:color="auto"/>
            <w:left w:val="none" w:sz="0" w:space="0" w:color="auto"/>
            <w:bottom w:val="none" w:sz="0" w:space="0" w:color="auto"/>
            <w:right w:val="none" w:sz="0" w:space="0" w:color="auto"/>
          </w:divBdr>
        </w:div>
        <w:div w:id="2060590958">
          <w:marLeft w:val="640"/>
          <w:marRight w:val="0"/>
          <w:marTop w:val="0"/>
          <w:marBottom w:val="0"/>
          <w:divBdr>
            <w:top w:val="none" w:sz="0" w:space="0" w:color="auto"/>
            <w:left w:val="none" w:sz="0" w:space="0" w:color="auto"/>
            <w:bottom w:val="none" w:sz="0" w:space="0" w:color="auto"/>
            <w:right w:val="none" w:sz="0" w:space="0" w:color="auto"/>
          </w:divBdr>
        </w:div>
      </w:divsChild>
    </w:div>
    <w:div w:id="478156430">
      <w:marLeft w:val="640"/>
      <w:marRight w:val="0"/>
      <w:marTop w:val="0"/>
      <w:marBottom w:val="0"/>
      <w:divBdr>
        <w:top w:val="none" w:sz="0" w:space="0" w:color="auto"/>
        <w:left w:val="none" w:sz="0" w:space="0" w:color="auto"/>
        <w:bottom w:val="none" w:sz="0" w:space="0" w:color="auto"/>
        <w:right w:val="none" w:sz="0" w:space="0" w:color="auto"/>
      </w:divBdr>
    </w:div>
    <w:div w:id="478227319">
      <w:marLeft w:val="640"/>
      <w:marRight w:val="0"/>
      <w:marTop w:val="0"/>
      <w:marBottom w:val="0"/>
      <w:divBdr>
        <w:top w:val="none" w:sz="0" w:space="0" w:color="auto"/>
        <w:left w:val="none" w:sz="0" w:space="0" w:color="auto"/>
        <w:bottom w:val="none" w:sz="0" w:space="0" w:color="auto"/>
        <w:right w:val="none" w:sz="0" w:space="0" w:color="auto"/>
      </w:divBdr>
    </w:div>
    <w:div w:id="478422621">
      <w:marLeft w:val="640"/>
      <w:marRight w:val="0"/>
      <w:marTop w:val="0"/>
      <w:marBottom w:val="0"/>
      <w:divBdr>
        <w:top w:val="none" w:sz="0" w:space="0" w:color="auto"/>
        <w:left w:val="none" w:sz="0" w:space="0" w:color="auto"/>
        <w:bottom w:val="none" w:sz="0" w:space="0" w:color="auto"/>
        <w:right w:val="none" w:sz="0" w:space="0" w:color="auto"/>
      </w:divBdr>
    </w:div>
    <w:div w:id="478427047">
      <w:marLeft w:val="640"/>
      <w:marRight w:val="0"/>
      <w:marTop w:val="0"/>
      <w:marBottom w:val="0"/>
      <w:divBdr>
        <w:top w:val="none" w:sz="0" w:space="0" w:color="auto"/>
        <w:left w:val="none" w:sz="0" w:space="0" w:color="auto"/>
        <w:bottom w:val="none" w:sz="0" w:space="0" w:color="auto"/>
        <w:right w:val="none" w:sz="0" w:space="0" w:color="auto"/>
      </w:divBdr>
    </w:div>
    <w:div w:id="478962494">
      <w:marLeft w:val="640"/>
      <w:marRight w:val="0"/>
      <w:marTop w:val="0"/>
      <w:marBottom w:val="0"/>
      <w:divBdr>
        <w:top w:val="none" w:sz="0" w:space="0" w:color="auto"/>
        <w:left w:val="none" w:sz="0" w:space="0" w:color="auto"/>
        <w:bottom w:val="none" w:sz="0" w:space="0" w:color="auto"/>
        <w:right w:val="none" w:sz="0" w:space="0" w:color="auto"/>
      </w:divBdr>
    </w:div>
    <w:div w:id="479267771">
      <w:marLeft w:val="640"/>
      <w:marRight w:val="0"/>
      <w:marTop w:val="0"/>
      <w:marBottom w:val="0"/>
      <w:divBdr>
        <w:top w:val="none" w:sz="0" w:space="0" w:color="auto"/>
        <w:left w:val="none" w:sz="0" w:space="0" w:color="auto"/>
        <w:bottom w:val="none" w:sz="0" w:space="0" w:color="auto"/>
        <w:right w:val="none" w:sz="0" w:space="0" w:color="auto"/>
      </w:divBdr>
    </w:div>
    <w:div w:id="479268906">
      <w:marLeft w:val="640"/>
      <w:marRight w:val="0"/>
      <w:marTop w:val="0"/>
      <w:marBottom w:val="0"/>
      <w:divBdr>
        <w:top w:val="none" w:sz="0" w:space="0" w:color="auto"/>
        <w:left w:val="none" w:sz="0" w:space="0" w:color="auto"/>
        <w:bottom w:val="none" w:sz="0" w:space="0" w:color="auto"/>
        <w:right w:val="none" w:sz="0" w:space="0" w:color="auto"/>
      </w:divBdr>
    </w:div>
    <w:div w:id="479346744">
      <w:marLeft w:val="640"/>
      <w:marRight w:val="0"/>
      <w:marTop w:val="0"/>
      <w:marBottom w:val="0"/>
      <w:divBdr>
        <w:top w:val="none" w:sz="0" w:space="0" w:color="auto"/>
        <w:left w:val="none" w:sz="0" w:space="0" w:color="auto"/>
        <w:bottom w:val="none" w:sz="0" w:space="0" w:color="auto"/>
        <w:right w:val="none" w:sz="0" w:space="0" w:color="auto"/>
      </w:divBdr>
    </w:div>
    <w:div w:id="479881643">
      <w:marLeft w:val="640"/>
      <w:marRight w:val="0"/>
      <w:marTop w:val="0"/>
      <w:marBottom w:val="0"/>
      <w:divBdr>
        <w:top w:val="none" w:sz="0" w:space="0" w:color="auto"/>
        <w:left w:val="none" w:sz="0" w:space="0" w:color="auto"/>
        <w:bottom w:val="none" w:sz="0" w:space="0" w:color="auto"/>
        <w:right w:val="none" w:sz="0" w:space="0" w:color="auto"/>
      </w:divBdr>
    </w:div>
    <w:div w:id="480585267">
      <w:marLeft w:val="640"/>
      <w:marRight w:val="0"/>
      <w:marTop w:val="0"/>
      <w:marBottom w:val="0"/>
      <w:divBdr>
        <w:top w:val="none" w:sz="0" w:space="0" w:color="auto"/>
        <w:left w:val="none" w:sz="0" w:space="0" w:color="auto"/>
        <w:bottom w:val="none" w:sz="0" w:space="0" w:color="auto"/>
        <w:right w:val="none" w:sz="0" w:space="0" w:color="auto"/>
      </w:divBdr>
    </w:div>
    <w:div w:id="480656933">
      <w:marLeft w:val="640"/>
      <w:marRight w:val="0"/>
      <w:marTop w:val="0"/>
      <w:marBottom w:val="0"/>
      <w:divBdr>
        <w:top w:val="none" w:sz="0" w:space="0" w:color="auto"/>
        <w:left w:val="none" w:sz="0" w:space="0" w:color="auto"/>
        <w:bottom w:val="none" w:sz="0" w:space="0" w:color="auto"/>
        <w:right w:val="none" w:sz="0" w:space="0" w:color="auto"/>
      </w:divBdr>
    </w:div>
    <w:div w:id="480846891">
      <w:marLeft w:val="640"/>
      <w:marRight w:val="0"/>
      <w:marTop w:val="0"/>
      <w:marBottom w:val="0"/>
      <w:divBdr>
        <w:top w:val="none" w:sz="0" w:space="0" w:color="auto"/>
        <w:left w:val="none" w:sz="0" w:space="0" w:color="auto"/>
        <w:bottom w:val="none" w:sz="0" w:space="0" w:color="auto"/>
        <w:right w:val="none" w:sz="0" w:space="0" w:color="auto"/>
      </w:divBdr>
    </w:div>
    <w:div w:id="480929709">
      <w:marLeft w:val="640"/>
      <w:marRight w:val="0"/>
      <w:marTop w:val="0"/>
      <w:marBottom w:val="0"/>
      <w:divBdr>
        <w:top w:val="none" w:sz="0" w:space="0" w:color="auto"/>
        <w:left w:val="none" w:sz="0" w:space="0" w:color="auto"/>
        <w:bottom w:val="none" w:sz="0" w:space="0" w:color="auto"/>
        <w:right w:val="none" w:sz="0" w:space="0" w:color="auto"/>
      </w:divBdr>
    </w:div>
    <w:div w:id="480998238">
      <w:marLeft w:val="640"/>
      <w:marRight w:val="0"/>
      <w:marTop w:val="0"/>
      <w:marBottom w:val="0"/>
      <w:divBdr>
        <w:top w:val="none" w:sz="0" w:space="0" w:color="auto"/>
        <w:left w:val="none" w:sz="0" w:space="0" w:color="auto"/>
        <w:bottom w:val="none" w:sz="0" w:space="0" w:color="auto"/>
        <w:right w:val="none" w:sz="0" w:space="0" w:color="auto"/>
      </w:divBdr>
    </w:div>
    <w:div w:id="481166431">
      <w:bodyDiv w:val="1"/>
      <w:marLeft w:val="0"/>
      <w:marRight w:val="0"/>
      <w:marTop w:val="0"/>
      <w:marBottom w:val="0"/>
      <w:divBdr>
        <w:top w:val="none" w:sz="0" w:space="0" w:color="auto"/>
        <w:left w:val="none" w:sz="0" w:space="0" w:color="auto"/>
        <w:bottom w:val="none" w:sz="0" w:space="0" w:color="auto"/>
        <w:right w:val="none" w:sz="0" w:space="0" w:color="auto"/>
      </w:divBdr>
      <w:divsChild>
        <w:div w:id="321157057">
          <w:marLeft w:val="640"/>
          <w:marRight w:val="0"/>
          <w:marTop w:val="0"/>
          <w:marBottom w:val="0"/>
          <w:divBdr>
            <w:top w:val="none" w:sz="0" w:space="0" w:color="auto"/>
            <w:left w:val="none" w:sz="0" w:space="0" w:color="auto"/>
            <w:bottom w:val="none" w:sz="0" w:space="0" w:color="auto"/>
            <w:right w:val="none" w:sz="0" w:space="0" w:color="auto"/>
          </w:divBdr>
        </w:div>
        <w:div w:id="425735734">
          <w:marLeft w:val="640"/>
          <w:marRight w:val="0"/>
          <w:marTop w:val="0"/>
          <w:marBottom w:val="0"/>
          <w:divBdr>
            <w:top w:val="none" w:sz="0" w:space="0" w:color="auto"/>
            <w:left w:val="none" w:sz="0" w:space="0" w:color="auto"/>
            <w:bottom w:val="none" w:sz="0" w:space="0" w:color="auto"/>
            <w:right w:val="none" w:sz="0" w:space="0" w:color="auto"/>
          </w:divBdr>
        </w:div>
        <w:div w:id="564340097">
          <w:marLeft w:val="640"/>
          <w:marRight w:val="0"/>
          <w:marTop w:val="0"/>
          <w:marBottom w:val="0"/>
          <w:divBdr>
            <w:top w:val="none" w:sz="0" w:space="0" w:color="auto"/>
            <w:left w:val="none" w:sz="0" w:space="0" w:color="auto"/>
            <w:bottom w:val="none" w:sz="0" w:space="0" w:color="auto"/>
            <w:right w:val="none" w:sz="0" w:space="0" w:color="auto"/>
          </w:divBdr>
        </w:div>
        <w:div w:id="967272940">
          <w:marLeft w:val="640"/>
          <w:marRight w:val="0"/>
          <w:marTop w:val="0"/>
          <w:marBottom w:val="0"/>
          <w:divBdr>
            <w:top w:val="none" w:sz="0" w:space="0" w:color="auto"/>
            <w:left w:val="none" w:sz="0" w:space="0" w:color="auto"/>
            <w:bottom w:val="none" w:sz="0" w:space="0" w:color="auto"/>
            <w:right w:val="none" w:sz="0" w:space="0" w:color="auto"/>
          </w:divBdr>
        </w:div>
        <w:div w:id="141821594">
          <w:marLeft w:val="640"/>
          <w:marRight w:val="0"/>
          <w:marTop w:val="0"/>
          <w:marBottom w:val="0"/>
          <w:divBdr>
            <w:top w:val="none" w:sz="0" w:space="0" w:color="auto"/>
            <w:left w:val="none" w:sz="0" w:space="0" w:color="auto"/>
            <w:bottom w:val="none" w:sz="0" w:space="0" w:color="auto"/>
            <w:right w:val="none" w:sz="0" w:space="0" w:color="auto"/>
          </w:divBdr>
        </w:div>
        <w:div w:id="1341397127">
          <w:marLeft w:val="640"/>
          <w:marRight w:val="0"/>
          <w:marTop w:val="0"/>
          <w:marBottom w:val="0"/>
          <w:divBdr>
            <w:top w:val="none" w:sz="0" w:space="0" w:color="auto"/>
            <w:left w:val="none" w:sz="0" w:space="0" w:color="auto"/>
            <w:bottom w:val="none" w:sz="0" w:space="0" w:color="auto"/>
            <w:right w:val="none" w:sz="0" w:space="0" w:color="auto"/>
          </w:divBdr>
        </w:div>
        <w:div w:id="1091462858">
          <w:marLeft w:val="640"/>
          <w:marRight w:val="0"/>
          <w:marTop w:val="0"/>
          <w:marBottom w:val="0"/>
          <w:divBdr>
            <w:top w:val="none" w:sz="0" w:space="0" w:color="auto"/>
            <w:left w:val="none" w:sz="0" w:space="0" w:color="auto"/>
            <w:bottom w:val="none" w:sz="0" w:space="0" w:color="auto"/>
            <w:right w:val="none" w:sz="0" w:space="0" w:color="auto"/>
          </w:divBdr>
        </w:div>
        <w:div w:id="46074228">
          <w:marLeft w:val="640"/>
          <w:marRight w:val="0"/>
          <w:marTop w:val="0"/>
          <w:marBottom w:val="0"/>
          <w:divBdr>
            <w:top w:val="none" w:sz="0" w:space="0" w:color="auto"/>
            <w:left w:val="none" w:sz="0" w:space="0" w:color="auto"/>
            <w:bottom w:val="none" w:sz="0" w:space="0" w:color="auto"/>
            <w:right w:val="none" w:sz="0" w:space="0" w:color="auto"/>
          </w:divBdr>
        </w:div>
        <w:div w:id="1826428857">
          <w:marLeft w:val="640"/>
          <w:marRight w:val="0"/>
          <w:marTop w:val="0"/>
          <w:marBottom w:val="0"/>
          <w:divBdr>
            <w:top w:val="none" w:sz="0" w:space="0" w:color="auto"/>
            <w:left w:val="none" w:sz="0" w:space="0" w:color="auto"/>
            <w:bottom w:val="none" w:sz="0" w:space="0" w:color="auto"/>
            <w:right w:val="none" w:sz="0" w:space="0" w:color="auto"/>
          </w:divBdr>
        </w:div>
        <w:div w:id="2047751984">
          <w:marLeft w:val="640"/>
          <w:marRight w:val="0"/>
          <w:marTop w:val="0"/>
          <w:marBottom w:val="0"/>
          <w:divBdr>
            <w:top w:val="none" w:sz="0" w:space="0" w:color="auto"/>
            <w:left w:val="none" w:sz="0" w:space="0" w:color="auto"/>
            <w:bottom w:val="none" w:sz="0" w:space="0" w:color="auto"/>
            <w:right w:val="none" w:sz="0" w:space="0" w:color="auto"/>
          </w:divBdr>
        </w:div>
        <w:div w:id="358825205">
          <w:marLeft w:val="640"/>
          <w:marRight w:val="0"/>
          <w:marTop w:val="0"/>
          <w:marBottom w:val="0"/>
          <w:divBdr>
            <w:top w:val="none" w:sz="0" w:space="0" w:color="auto"/>
            <w:left w:val="none" w:sz="0" w:space="0" w:color="auto"/>
            <w:bottom w:val="none" w:sz="0" w:space="0" w:color="auto"/>
            <w:right w:val="none" w:sz="0" w:space="0" w:color="auto"/>
          </w:divBdr>
        </w:div>
        <w:div w:id="930116708">
          <w:marLeft w:val="640"/>
          <w:marRight w:val="0"/>
          <w:marTop w:val="0"/>
          <w:marBottom w:val="0"/>
          <w:divBdr>
            <w:top w:val="none" w:sz="0" w:space="0" w:color="auto"/>
            <w:left w:val="none" w:sz="0" w:space="0" w:color="auto"/>
            <w:bottom w:val="none" w:sz="0" w:space="0" w:color="auto"/>
            <w:right w:val="none" w:sz="0" w:space="0" w:color="auto"/>
          </w:divBdr>
        </w:div>
        <w:div w:id="723531166">
          <w:marLeft w:val="640"/>
          <w:marRight w:val="0"/>
          <w:marTop w:val="0"/>
          <w:marBottom w:val="0"/>
          <w:divBdr>
            <w:top w:val="none" w:sz="0" w:space="0" w:color="auto"/>
            <w:left w:val="none" w:sz="0" w:space="0" w:color="auto"/>
            <w:bottom w:val="none" w:sz="0" w:space="0" w:color="auto"/>
            <w:right w:val="none" w:sz="0" w:space="0" w:color="auto"/>
          </w:divBdr>
        </w:div>
        <w:div w:id="1421219118">
          <w:marLeft w:val="640"/>
          <w:marRight w:val="0"/>
          <w:marTop w:val="0"/>
          <w:marBottom w:val="0"/>
          <w:divBdr>
            <w:top w:val="none" w:sz="0" w:space="0" w:color="auto"/>
            <w:left w:val="none" w:sz="0" w:space="0" w:color="auto"/>
            <w:bottom w:val="none" w:sz="0" w:space="0" w:color="auto"/>
            <w:right w:val="none" w:sz="0" w:space="0" w:color="auto"/>
          </w:divBdr>
        </w:div>
        <w:div w:id="531307250">
          <w:marLeft w:val="640"/>
          <w:marRight w:val="0"/>
          <w:marTop w:val="0"/>
          <w:marBottom w:val="0"/>
          <w:divBdr>
            <w:top w:val="none" w:sz="0" w:space="0" w:color="auto"/>
            <w:left w:val="none" w:sz="0" w:space="0" w:color="auto"/>
            <w:bottom w:val="none" w:sz="0" w:space="0" w:color="auto"/>
            <w:right w:val="none" w:sz="0" w:space="0" w:color="auto"/>
          </w:divBdr>
        </w:div>
        <w:div w:id="1182206118">
          <w:marLeft w:val="640"/>
          <w:marRight w:val="0"/>
          <w:marTop w:val="0"/>
          <w:marBottom w:val="0"/>
          <w:divBdr>
            <w:top w:val="none" w:sz="0" w:space="0" w:color="auto"/>
            <w:left w:val="none" w:sz="0" w:space="0" w:color="auto"/>
            <w:bottom w:val="none" w:sz="0" w:space="0" w:color="auto"/>
            <w:right w:val="none" w:sz="0" w:space="0" w:color="auto"/>
          </w:divBdr>
        </w:div>
        <w:div w:id="2103719973">
          <w:marLeft w:val="640"/>
          <w:marRight w:val="0"/>
          <w:marTop w:val="0"/>
          <w:marBottom w:val="0"/>
          <w:divBdr>
            <w:top w:val="none" w:sz="0" w:space="0" w:color="auto"/>
            <w:left w:val="none" w:sz="0" w:space="0" w:color="auto"/>
            <w:bottom w:val="none" w:sz="0" w:space="0" w:color="auto"/>
            <w:right w:val="none" w:sz="0" w:space="0" w:color="auto"/>
          </w:divBdr>
        </w:div>
        <w:div w:id="1091664336">
          <w:marLeft w:val="640"/>
          <w:marRight w:val="0"/>
          <w:marTop w:val="0"/>
          <w:marBottom w:val="0"/>
          <w:divBdr>
            <w:top w:val="none" w:sz="0" w:space="0" w:color="auto"/>
            <w:left w:val="none" w:sz="0" w:space="0" w:color="auto"/>
            <w:bottom w:val="none" w:sz="0" w:space="0" w:color="auto"/>
            <w:right w:val="none" w:sz="0" w:space="0" w:color="auto"/>
          </w:divBdr>
        </w:div>
        <w:div w:id="956449021">
          <w:marLeft w:val="640"/>
          <w:marRight w:val="0"/>
          <w:marTop w:val="0"/>
          <w:marBottom w:val="0"/>
          <w:divBdr>
            <w:top w:val="none" w:sz="0" w:space="0" w:color="auto"/>
            <w:left w:val="none" w:sz="0" w:space="0" w:color="auto"/>
            <w:bottom w:val="none" w:sz="0" w:space="0" w:color="auto"/>
            <w:right w:val="none" w:sz="0" w:space="0" w:color="auto"/>
          </w:divBdr>
        </w:div>
        <w:div w:id="1119180474">
          <w:marLeft w:val="640"/>
          <w:marRight w:val="0"/>
          <w:marTop w:val="0"/>
          <w:marBottom w:val="0"/>
          <w:divBdr>
            <w:top w:val="none" w:sz="0" w:space="0" w:color="auto"/>
            <w:left w:val="none" w:sz="0" w:space="0" w:color="auto"/>
            <w:bottom w:val="none" w:sz="0" w:space="0" w:color="auto"/>
            <w:right w:val="none" w:sz="0" w:space="0" w:color="auto"/>
          </w:divBdr>
        </w:div>
        <w:div w:id="1312369598">
          <w:marLeft w:val="640"/>
          <w:marRight w:val="0"/>
          <w:marTop w:val="0"/>
          <w:marBottom w:val="0"/>
          <w:divBdr>
            <w:top w:val="none" w:sz="0" w:space="0" w:color="auto"/>
            <w:left w:val="none" w:sz="0" w:space="0" w:color="auto"/>
            <w:bottom w:val="none" w:sz="0" w:space="0" w:color="auto"/>
            <w:right w:val="none" w:sz="0" w:space="0" w:color="auto"/>
          </w:divBdr>
        </w:div>
        <w:div w:id="387653479">
          <w:marLeft w:val="640"/>
          <w:marRight w:val="0"/>
          <w:marTop w:val="0"/>
          <w:marBottom w:val="0"/>
          <w:divBdr>
            <w:top w:val="none" w:sz="0" w:space="0" w:color="auto"/>
            <w:left w:val="none" w:sz="0" w:space="0" w:color="auto"/>
            <w:bottom w:val="none" w:sz="0" w:space="0" w:color="auto"/>
            <w:right w:val="none" w:sz="0" w:space="0" w:color="auto"/>
          </w:divBdr>
        </w:div>
        <w:div w:id="2069717175">
          <w:marLeft w:val="640"/>
          <w:marRight w:val="0"/>
          <w:marTop w:val="0"/>
          <w:marBottom w:val="0"/>
          <w:divBdr>
            <w:top w:val="none" w:sz="0" w:space="0" w:color="auto"/>
            <w:left w:val="none" w:sz="0" w:space="0" w:color="auto"/>
            <w:bottom w:val="none" w:sz="0" w:space="0" w:color="auto"/>
            <w:right w:val="none" w:sz="0" w:space="0" w:color="auto"/>
          </w:divBdr>
        </w:div>
        <w:div w:id="239292499">
          <w:marLeft w:val="640"/>
          <w:marRight w:val="0"/>
          <w:marTop w:val="0"/>
          <w:marBottom w:val="0"/>
          <w:divBdr>
            <w:top w:val="none" w:sz="0" w:space="0" w:color="auto"/>
            <w:left w:val="none" w:sz="0" w:space="0" w:color="auto"/>
            <w:bottom w:val="none" w:sz="0" w:space="0" w:color="auto"/>
            <w:right w:val="none" w:sz="0" w:space="0" w:color="auto"/>
          </w:divBdr>
        </w:div>
        <w:div w:id="798255999">
          <w:marLeft w:val="640"/>
          <w:marRight w:val="0"/>
          <w:marTop w:val="0"/>
          <w:marBottom w:val="0"/>
          <w:divBdr>
            <w:top w:val="none" w:sz="0" w:space="0" w:color="auto"/>
            <w:left w:val="none" w:sz="0" w:space="0" w:color="auto"/>
            <w:bottom w:val="none" w:sz="0" w:space="0" w:color="auto"/>
            <w:right w:val="none" w:sz="0" w:space="0" w:color="auto"/>
          </w:divBdr>
        </w:div>
        <w:div w:id="244732753">
          <w:marLeft w:val="640"/>
          <w:marRight w:val="0"/>
          <w:marTop w:val="0"/>
          <w:marBottom w:val="0"/>
          <w:divBdr>
            <w:top w:val="none" w:sz="0" w:space="0" w:color="auto"/>
            <w:left w:val="none" w:sz="0" w:space="0" w:color="auto"/>
            <w:bottom w:val="none" w:sz="0" w:space="0" w:color="auto"/>
            <w:right w:val="none" w:sz="0" w:space="0" w:color="auto"/>
          </w:divBdr>
        </w:div>
        <w:div w:id="1673602644">
          <w:marLeft w:val="640"/>
          <w:marRight w:val="0"/>
          <w:marTop w:val="0"/>
          <w:marBottom w:val="0"/>
          <w:divBdr>
            <w:top w:val="none" w:sz="0" w:space="0" w:color="auto"/>
            <w:left w:val="none" w:sz="0" w:space="0" w:color="auto"/>
            <w:bottom w:val="none" w:sz="0" w:space="0" w:color="auto"/>
            <w:right w:val="none" w:sz="0" w:space="0" w:color="auto"/>
          </w:divBdr>
        </w:div>
        <w:div w:id="372846724">
          <w:marLeft w:val="640"/>
          <w:marRight w:val="0"/>
          <w:marTop w:val="0"/>
          <w:marBottom w:val="0"/>
          <w:divBdr>
            <w:top w:val="none" w:sz="0" w:space="0" w:color="auto"/>
            <w:left w:val="none" w:sz="0" w:space="0" w:color="auto"/>
            <w:bottom w:val="none" w:sz="0" w:space="0" w:color="auto"/>
            <w:right w:val="none" w:sz="0" w:space="0" w:color="auto"/>
          </w:divBdr>
        </w:div>
        <w:div w:id="217131470">
          <w:marLeft w:val="640"/>
          <w:marRight w:val="0"/>
          <w:marTop w:val="0"/>
          <w:marBottom w:val="0"/>
          <w:divBdr>
            <w:top w:val="none" w:sz="0" w:space="0" w:color="auto"/>
            <w:left w:val="none" w:sz="0" w:space="0" w:color="auto"/>
            <w:bottom w:val="none" w:sz="0" w:space="0" w:color="auto"/>
            <w:right w:val="none" w:sz="0" w:space="0" w:color="auto"/>
          </w:divBdr>
        </w:div>
        <w:div w:id="72170849">
          <w:marLeft w:val="640"/>
          <w:marRight w:val="0"/>
          <w:marTop w:val="0"/>
          <w:marBottom w:val="0"/>
          <w:divBdr>
            <w:top w:val="none" w:sz="0" w:space="0" w:color="auto"/>
            <w:left w:val="none" w:sz="0" w:space="0" w:color="auto"/>
            <w:bottom w:val="none" w:sz="0" w:space="0" w:color="auto"/>
            <w:right w:val="none" w:sz="0" w:space="0" w:color="auto"/>
          </w:divBdr>
        </w:div>
        <w:div w:id="1284849884">
          <w:marLeft w:val="640"/>
          <w:marRight w:val="0"/>
          <w:marTop w:val="0"/>
          <w:marBottom w:val="0"/>
          <w:divBdr>
            <w:top w:val="none" w:sz="0" w:space="0" w:color="auto"/>
            <w:left w:val="none" w:sz="0" w:space="0" w:color="auto"/>
            <w:bottom w:val="none" w:sz="0" w:space="0" w:color="auto"/>
            <w:right w:val="none" w:sz="0" w:space="0" w:color="auto"/>
          </w:divBdr>
        </w:div>
        <w:div w:id="1595631897">
          <w:marLeft w:val="640"/>
          <w:marRight w:val="0"/>
          <w:marTop w:val="0"/>
          <w:marBottom w:val="0"/>
          <w:divBdr>
            <w:top w:val="none" w:sz="0" w:space="0" w:color="auto"/>
            <w:left w:val="none" w:sz="0" w:space="0" w:color="auto"/>
            <w:bottom w:val="none" w:sz="0" w:space="0" w:color="auto"/>
            <w:right w:val="none" w:sz="0" w:space="0" w:color="auto"/>
          </w:divBdr>
        </w:div>
        <w:div w:id="1838811409">
          <w:marLeft w:val="640"/>
          <w:marRight w:val="0"/>
          <w:marTop w:val="0"/>
          <w:marBottom w:val="0"/>
          <w:divBdr>
            <w:top w:val="none" w:sz="0" w:space="0" w:color="auto"/>
            <w:left w:val="none" w:sz="0" w:space="0" w:color="auto"/>
            <w:bottom w:val="none" w:sz="0" w:space="0" w:color="auto"/>
            <w:right w:val="none" w:sz="0" w:space="0" w:color="auto"/>
          </w:divBdr>
        </w:div>
        <w:div w:id="1441415905">
          <w:marLeft w:val="640"/>
          <w:marRight w:val="0"/>
          <w:marTop w:val="0"/>
          <w:marBottom w:val="0"/>
          <w:divBdr>
            <w:top w:val="none" w:sz="0" w:space="0" w:color="auto"/>
            <w:left w:val="none" w:sz="0" w:space="0" w:color="auto"/>
            <w:bottom w:val="none" w:sz="0" w:space="0" w:color="auto"/>
            <w:right w:val="none" w:sz="0" w:space="0" w:color="auto"/>
          </w:divBdr>
        </w:div>
        <w:div w:id="1478641426">
          <w:marLeft w:val="640"/>
          <w:marRight w:val="0"/>
          <w:marTop w:val="0"/>
          <w:marBottom w:val="0"/>
          <w:divBdr>
            <w:top w:val="none" w:sz="0" w:space="0" w:color="auto"/>
            <w:left w:val="none" w:sz="0" w:space="0" w:color="auto"/>
            <w:bottom w:val="none" w:sz="0" w:space="0" w:color="auto"/>
            <w:right w:val="none" w:sz="0" w:space="0" w:color="auto"/>
          </w:divBdr>
        </w:div>
        <w:div w:id="1842234728">
          <w:marLeft w:val="640"/>
          <w:marRight w:val="0"/>
          <w:marTop w:val="0"/>
          <w:marBottom w:val="0"/>
          <w:divBdr>
            <w:top w:val="none" w:sz="0" w:space="0" w:color="auto"/>
            <w:left w:val="none" w:sz="0" w:space="0" w:color="auto"/>
            <w:bottom w:val="none" w:sz="0" w:space="0" w:color="auto"/>
            <w:right w:val="none" w:sz="0" w:space="0" w:color="auto"/>
          </w:divBdr>
        </w:div>
        <w:div w:id="597367859">
          <w:marLeft w:val="640"/>
          <w:marRight w:val="0"/>
          <w:marTop w:val="0"/>
          <w:marBottom w:val="0"/>
          <w:divBdr>
            <w:top w:val="none" w:sz="0" w:space="0" w:color="auto"/>
            <w:left w:val="none" w:sz="0" w:space="0" w:color="auto"/>
            <w:bottom w:val="none" w:sz="0" w:space="0" w:color="auto"/>
            <w:right w:val="none" w:sz="0" w:space="0" w:color="auto"/>
          </w:divBdr>
        </w:div>
        <w:div w:id="1134518507">
          <w:marLeft w:val="640"/>
          <w:marRight w:val="0"/>
          <w:marTop w:val="0"/>
          <w:marBottom w:val="0"/>
          <w:divBdr>
            <w:top w:val="none" w:sz="0" w:space="0" w:color="auto"/>
            <w:left w:val="none" w:sz="0" w:space="0" w:color="auto"/>
            <w:bottom w:val="none" w:sz="0" w:space="0" w:color="auto"/>
            <w:right w:val="none" w:sz="0" w:space="0" w:color="auto"/>
          </w:divBdr>
        </w:div>
        <w:div w:id="1986272148">
          <w:marLeft w:val="640"/>
          <w:marRight w:val="0"/>
          <w:marTop w:val="0"/>
          <w:marBottom w:val="0"/>
          <w:divBdr>
            <w:top w:val="none" w:sz="0" w:space="0" w:color="auto"/>
            <w:left w:val="none" w:sz="0" w:space="0" w:color="auto"/>
            <w:bottom w:val="none" w:sz="0" w:space="0" w:color="auto"/>
            <w:right w:val="none" w:sz="0" w:space="0" w:color="auto"/>
          </w:divBdr>
        </w:div>
        <w:div w:id="1841850014">
          <w:marLeft w:val="640"/>
          <w:marRight w:val="0"/>
          <w:marTop w:val="0"/>
          <w:marBottom w:val="0"/>
          <w:divBdr>
            <w:top w:val="none" w:sz="0" w:space="0" w:color="auto"/>
            <w:left w:val="none" w:sz="0" w:space="0" w:color="auto"/>
            <w:bottom w:val="none" w:sz="0" w:space="0" w:color="auto"/>
            <w:right w:val="none" w:sz="0" w:space="0" w:color="auto"/>
          </w:divBdr>
        </w:div>
        <w:div w:id="623538331">
          <w:marLeft w:val="640"/>
          <w:marRight w:val="0"/>
          <w:marTop w:val="0"/>
          <w:marBottom w:val="0"/>
          <w:divBdr>
            <w:top w:val="none" w:sz="0" w:space="0" w:color="auto"/>
            <w:left w:val="none" w:sz="0" w:space="0" w:color="auto"/>
            <w:bottom w:val="none" w:sz="0" w:space="0" w:color="auto"/>
            <w:right w:val="none" w:sz="0" w:space="0" w:color="auto"/>
          </w:divBdr>
        </w:div>
        <w:div w:id="1333416907">
          <w:marLeft w:val="640"/>
          <w:marRight w:val="0"/>
          <w:marTop w:val="0"/>
          <w:marBottom w:val="0"/>
          <w:divBdr>
            <w:top w:val="none" w:sz="0" w:space="0" w:color="auto"/>
            <w:left w:val="none" w:sz="0" w:space="0" w:color="auto"/>
            <w:bottom w:val="none" w:sz="0" w:space="0" w:color="auto"/>
            <w:right w:val="none" w:sz="0" w:space="0" w:color="auto"/>
          </w:divBdr>
        </w:div>
        <w:div w:id="426462528">
          <w:marLeft w:val="640"/>
          <w:marRight w:val="0"/>
          <w:marTop w:val="0"/>
          <w:marBottom w:val="0"/>
          <w:divBdr>
            <w:top w:val="none" w:sz="0" w:space="0" w:color="auto"/>
            <w:left w:val="none" w:sz="0" w:space="0" w:color="auto"/>
            <w:bottom w:val="none" w:sz="0" w:space="0" w:color="auto"/>
            <w:right w:val="none" w:sz="0" w:space="0" w:color="auto"/>
          </w:divBdr>
        </w:div>
        <w:div w:id="1109083427">
          <w:marLeft w:val="640"/>
          <w:marRight w:val="0"/>
          <w:marTop w:val="0"/>
          <w:marBottom w:val="0"/>
          <w:divBdr>
            <w:top w:val="none" w:sz="0" w:space="0" w:color="auto"/>
            <w:left w:val="none" w:sz="0" w:space="0" w:color="auto"/>
            <w:bottom w:val="none" w:sz="0" w:space="0" w:color="auto"/>
            <w:right w:val="none" w:sz="0" w:space="0" w:color="auto"/>
          </w:divBdr>
        </w:div>
        <w:div w:id="1318610003">
          <w:marLeft w:val="640"/>
          <w:marRight w:val="0"/>
          <w:marTop w:val="0"/>
          <w:marBottom w:val="0"/>
          <w:divBdr>
            <w:top w:val="none" w:sz="0" w:space="0" w:color="auto"/>
            <w:left w:val="none" w:sz="0" w:space="0" w:color="auto"/>
            <w:bottom w:val="none" w:sz="0" w:space="0" w:color="auto"/>
            <w:right w:val="none" w:sz="0" w:space="0" w:color="auto"/>
          </w:divBdr>
        </w:div>
        <w:div w:id="1864050277">
          <w:marLeft w:val="640"/>
          <w:marRight w:val="0"/>
          <w:marTop w:val="0"/>
          <w:marBottom w:val="0"/>
          <w:divBdr>
            <w:top w:val="none" w:sz="0" w:space="0" w:color="auto"/>
            <w:left w:val="none" w:sz="0" w:space="0" w:color="auto"/>
            <w:bottom w:val="none" w:sz="0" w:space="0" w:color="auto"/>
            <w:right w:val="none" w:sz="0" w:space="0" w:color="auto"/>
          </w:divBdr>
        </w:div>
        <w:div w:id="693767954">
          <w:marLeft w:val="640"/>
          <w:marRight w:val="0"/>
          <w:marTop w:val="0"/>
          <w:marBottom w:val="0"/>
          <w:divBdr>
            <w:top w:val="none" w:sz="0" w:space="0" w:color="auto"/>
            <w:left w:val="none" w:sz="0" w:space="0" w:color="auto"/>
            <w:bottom w:val="none" w:sz="0" w:space="0" w:color="auto"/>
            <w:right w:val="none" w:sz="0" w:space="0" w:color="auto"/>
          </w:divBdr>
        </w:div>
        <w:div w:id="1527477217">
          <w:marLeft w:val="640"/>
          <w:marRight w:val="0"/>
          <w:marTop w:val="0"/>
          <w:marBottom w:val="0"/>
          <w:divBdr>
            <w:top w:val="none" w:sz="0" w:space="0" w:color="auto"/>
            <w:left w:val="none" w:sz="0" w:space="0" w:color="auto"/>
            <w:bottom w:val="none" w:sz="0" w:space="0" w:color="auto"/>
            <w:right w:val="none" w:sz="0" w:space="0" w:color="auto"/>
          </w:divBdr>
        </w:div>
        <w:div w:id="1060523410">
          <w:marLeft w:val="640"/>
          <w:marRight w:val="0"/>
          <w:marTop w:val="0"/>
          <w:marBottom w:val="0"/>
          <w:divBdr>
            <w:top w:val="none" w:sz="0" w:space="0" w:color="auto"/>
            <w:left w:val="none" w:sz="0" w:space="0" w:color="auto"/>
            <w:bottom w:val="none" w:sz="0" w:space="0" w:color="auto"/>
            <w:right w:val="none" w:sz="0" w:space="0" w:color="auto"/>
          </w:divBdr>
        </w:div>
        <w:div w:id="640117467">
          <w:marLeft w:val="640"/>
          <w:marRight w:val="0"/>
          <w:marTop w:val="0"/>
          <w:marBottom w:val="0"/>
          <w:divBdr>
            <w:top w:val="none" w:sz="0" w:space="0" w:color="auto"/>
            <w:left w:val="none" w:sz="0" w:space="0" w:color="auto"/>
            <w:bottom w:val="none" w:sz="0" w:space="0" w:color="auto"/>
            <w:right w:val="none" w:sz="0" w:space="0" w:color="auto"/>
          </w:divBdr>
        </w:div>
        <w:div w:id="1382049208">
          <w:marLeft w:val="640"/>
          <w:marRight w:val="0"/>
          <w:marTop w:val="0"/>
          <w:marBottom w:val="0"/>
          <w:divBdr>
            <w:top w:val="none" w:sz="0" w:space="0" w:color="auto"/>
            <w:left w:val="none" w:sz="0" w:space="0" w:color="auto"/>
            <w:bottom w:val="none" w:sz="0" w:space="0" w:color="auto"/>
            <w:right w:val="none" w:sz="0" w:space="0" w:color="auto"/>
          </w:divBdr>
        </w:div>
        <w:div w:id="230653124">
          <w:marLeft w:val="640"/>
          <w:marRight w:val="0"/>
          <w:marTop w:val="0"/>
          <w:marBottom w:val="0"/>
          <w:divBdr>
            <w:top w:val="none" w:sz="0" w:space="0" w:color="auto"/>
            <w:left w:val="none" w:sz="0" w:space="0" w:color="auto"/>
            <w:bottom w:val="none" w:sz="0" w:space="0" w:color="auto"/>
            <w:right w:val="none" w:sz="0" w:space="0" w:color="auto"/>
          </w:divBdr>
        </w:div>
        <w:div w:id="717625439">
          <w:marLeft w:val="640"/>
          <w:marRight w:val="0"/>
          <w:marTop w:val="0"/>
          <w:marBottom w:val="0"/>
          <w:divBdr>
            <w:top w:val="none" w:sz="0" w:space="0" w:color="auto"/>
            <w:left w:val="none" w:sz="0" w:space="0" w:color="auto"/>
            <w:bottom w:val="none" w:sz="0" w:space="0" w:color="auto"/>
            <w:right w:val="none" w:sz="0" w:space="0" w:color="auto"/>
          </w:divBdr>
        </w:div>
        <w:div w:id="1172404953">
          <w:marLeft w:val="640"/>
          <w:marRight w:val="0"/>
          <w:marTop w:val="0"/>
          <w:marBottom w:val="0"/>
          <w:divBdr>
            <w:top w:val="none" w:sz="0" w:space="0" w:color="auto"/>
            <w:left w:val="none" w:sz="0" w:space="0" w:color="auto"/>
            <w:bottom w:val="none" w:sz="0" w:space="0" w:color="auto"/>
            <w:right w:val="none" w:sz="0" w:space="0" w:color="auto"/>
          </w:divBdr>
        </w:div>
        <w:div w:id="1046295605">
          <w:marLeft w:val="640"/>
          <w:marRight w:val="0"/>
          <w:marTop w:val="0"/>
          <w:marBottom w:val="0"/>
          <w:divBdr>
            <w:top w:val="none" w:sz="0" w:space="0" w:color="auto"/>
            <w:left w:val="none" w:sz="0" w:space="0" w:color="auto"/>
            <w:bottom w:val="none" w:sz="0" w:space="0" w:color="auto"/>
            <w:right w:val="none" w:sz="0" w:space="0" w:color="auto"/>
          </w:divBdr>
        </w:div>
        <w:div w:id="727923025">
          <w:marLeft w:val="640"/>
          <w:marRight w:val="0"/>
          <w:marTop w:val="0"/>
          <w:marBottom w:val="0"/>
          <w:divBdr>
            <w:top w:val="none" w:sz="0" w:space="0" w:color="auto"/>
            <w:left w:val="none" w:sz="0" w:space="0" w:color="auto"/>
            <w:bottom w:val="none" w:sz="0" w:space="0" w:color="auto"/>
            <w:right w:val="none" w:sz="0" w:space="0" w:color="auto"/>
          </w:divBdr>
        </w:div>
        <w:div w:id="1574705861">
          <w:marLeft w:val="640"/>
          <w:marRight w:val="0"/>
          <w:marTop w:val="0"/>
          <w:marBottom w:val="0"/>
          <w:divBdr>
            <w:top w:val="none" w:sz="0" w:space="0" w:color="auto"/>
            <w:left w:val="none" w:sz="0" w:space="0" w:color="auto"/>
            <w:bottom w:val="none" w:sz="0" w:space="0" w:color="auto"/>
            <w:right w:val="none" w:sz="0" w:space="0" w:color="auto"/>
          </w:divBdr>
        </w:div>
        <w:div w:id="711661263">
          <w:marLeft w:val="640"/>
          <w:marRight w:val="0"/>
          <w:marTop w:val="0"/>
          <w:marBottom w:val="0"/>
          <w:divBdr>
            <w:top w:val="none" w:sz="0" w:space="0" w:color="auto"/>
            <w:left w:val="none" w:sz="0" w:space="0" w:color="auto"/>
            <w:bottom w:val="none" w:sz="0" w:space="0" w:color="auto"/>
            <w:right w:val="none" w:sz="0" w:space="0" w:color="auto"/>
          </w:divBdr>
        </w:div>
        <w:div w:id="399443113">
          <w:marLeft w:val="640"/>
          <w:marRight w:val="0"/>
          <w:marTop w:val="0"/>
          <w:marBottom w:val="0"/>
          <w:divBdr>
            <w:top w:val="none" w:sz="0" w:space="0" w:color="auto"/>
            <w:left w:val="none" w:sz="0" w:space="0" w:color="auto"/>
            <w:bottom w:val="none" w:sz="0" w:space="0" w:color="auto"/>
            <w:right w:val="none" w:sz="0" w:space="0" w:color="auto"/>
          </w:divBdr>
        </w:div>
        <w:div w:id="398206">
          <w:marLeft w:val="640"/>
          <w:marRight w:val="0"/>
          <w:marTop w:val="0"/>
          <w:marBottom w:val="0"/>
          <w:divBdr>
            <w:top w:val="none" w:sz="0" w:space="0" w:color="auto"/>
            <w:left w:val="none" w:sz="0" w:space="0" w:color="auto"/>
            <w:bottom w:val="none" w:sz="0" w:space="0" w:color="auto"/>
            <w:right w:val="none" w:sz="0" w:space="0" w:color="auto"/>
          </w:divBdr>
        </w:div>
        <w:div w:id="226771167">
          <w:marLeft w:val="640"/>
          <w:marRight w:val="0"/>
          <w:marTop w:val="0"/>
          <w:marBottom w:val="0"/>
          <w:divBdr>
            <w:top w:val="none" w:sz="0" w:space="0" w:color="auto"/>
            <w:left w:val="none" w:sz="0" w:space="0" w:color="auto"/>
            <w:bottom w:val="none" w:sz="0" w:space="0" w:color="auto"/>
            <w:right w:val="none" w:sz="0" w:space="0" w:color="auto"/>
          </w:divBdr>
        </w:div>
        <w:div w:id="391004625">
          <w:marLeft w:val="640"/>
          <w:marRight w:val="0"/>
          <w:marTop w:val="0"/>
          <w:marBottom w:val="0"/>
          <w:divBdr>
            <w:top w:val="none" w:sz="0" w:space="0" w:color="auto"/>
            <w:left w:val="none" w:sz="0" w:space="0" w:color="auto"/>
            <w:bottom w:val="none" w:sz="0" w:space="0" w:color="auto"/>
            <w:right w:val="none" w:sz="0" w:space="0" w:color="auto"/>
          </w:divBdr>
        </w:div>
        <w:div w:id="727996266">
          <w:marLeft w:val="640"/>
          <w:marRight w:val="0"/>
          <w:marTop w:val="0"/>
          <w:marBottom w:val="0"/>
          <w:divBdr>
            <w:top w:val="none" w:sz="0" w:space="0" w:color="auto"/>
            <w:left w:val="none" w:sz="0" w:space="0" w:color="auto"/>
            <w:bottom w:val="none" w:sz="0" w:space="0" w:color="auto"/>
            <w:right w:val="none" w:sz="0" w:space="0" w:color="auto"/>
          </w:divBdr>
        </w:div>
        <w:div w:id="432096520">
          <w:marLeft w:val="640"/>
          <w:marRight w:val="0"/>
          <w:marTop w:val="0"/>
          <w:marBottom w:val="0"/>
          <w:divBdr>
            <w:top w:val="none" w:sz="0" w:space="0" w:color="auto"/>
            <w:left w:val="none" w:sz="0" w:space="0" w:color="auto"/>
            <w:bottom w:val="none" w:sz="0" w:space="0" w:color="auto"/>
            <w:right w:val="none" w:sz="0" w:space="0" w:color="auto"/>
          </w:divBdr>
        </w:div>
        <w:div w:id="1801922933">
          <w:marLeft w:val="640"/>
          <w:marRight w:val="0"/>
          <w:marTop w:val="0"/>
          <w:marBottom w:val="0"/>
          <w:divBdr>
            <w:top w:val="none" w:sz="0" w:space="0" w:color="auto"/>
            <w:left w:val="none" w:sz="0" w:space="0" w:color="auto"/>
            <w:bottom w:val="none" w:sz="0" w:space="0" w:color="auto"/>
            <w:right w:val="none" w:sz="0" w:space="0" w:color="auto"/>
          </w:divBdr>
        </w:div>
        <w:div w:id="2120756583">
          <w:marLeft w:val="640"/>
          <w:marRight w:val="0"/>
          <w:marTop w:val="0"/>
          <w:marBottom w:val="0"/>
          <w:divBdr>
            <w:top w:val="none" w:sz="0" w:space="0" w:color="auto"/>
            <w:left w:val="none" w:sz="0" w:space="0" w:color="auto"/>
            <w:bottom w:val="none" w:sz="0" w:space="0" w:color="auto"/>
            <w:right w:val="none" w:sz="0" w:space="0" w:color="auto"/>
          </w:divBdr>
        </w:div>
        <w:div w:id="1523009294">
          <w:marLeft w:val="640"/>
          <w:marRight w:val="0"/>
          <w:marTop w:val="0"/>
          <w:marBottom w:val="0"/>
          <w:divBdr>
            <w:top w:val="none" w:sz="0" w:space="0" w:color="auto"/>
            <w:left w:val="none" w:sz="0" w:space="0" w:color="auto"/>
            <w:bottom w:val="none" w:sz="0" w:space="0" w:color="auto"/>
            <w:right w:val="none" w:sz="0" w:space="0" w:color="auto"/>
          </w:divBdr>
        </w:div>
        <w:div w:id="1247836789">
          <w:marLeft w:val="640"/>
          <w:marRight w:val="0"/>
          <w:marTop w:val="0"/>
          <w:marBottom w:val="0"/>
          <w:divBdr>
            <w:top w:val="none" w:sz="0" w:space="0" w:color="auto"/>
            <w:left w:val="none" w:sz="0" w:space="0" w:color="auto"/>
            <w:bottom w:val="none" w:sz="0" w:space="0" w:color="auto"/>
            <w:right w:val="none" w:sz="0" w:space="0" w:color="auto"/>
          </w:divBdr>
        </w:div>
        <w:div w:id="1629773244">
          <w:marLeft w:val="640"/>
          <w:marRight w:val="0"/>
          <w:marTop w:val="0"/>
          <w:marBottom w:val="0"/>
          <w:divBdr>
            <w:top w:val="none" w:sz="0" w:space="0" w:color="auto"/>
            <w:left w:val="none" w:sz="0" w:space="0" w:color="auto"/>
            <w:bottom w:val="none" w:sz="0" w:space="0" w:color="auto"/>
            <w:right w:val="none" w:sz="0" w:space="0" w:color="auto"/>
          </w:divBdr>
        </w:div>
        <w:div w:id="1854421194">
          <w:marLeft w:val="640"/>
          <w:marRight w:val="0"/>
          <w:marTop w:val="0"/>
          <w:marBottom w:val="0"/>
          <w:divBdr>
            <w:top w:val="none" w:sz="0" w:space="0" w:color="auto"/>
            <w:left w:val="none" w:sz="0" w:space="0" w:color="auto"/>
            <w:bottom w:val="none" w:sz="0" w:space="0" w:color="auto"/>
            <w:right w:val="none" w:sz="0" w:space="0" w:color="auto"/>
          </w:divBdr>
        </w:div>
        <w:div w:id="928461026">
          <w:marLeft w:val="640"/>
          <w:marRight w:val="0"/>
          <w:marTop w:val="0"/>
          <w:marBottom w:val="0"/>
          <w:divBdr>
            <w:top w:val="none" w:sz="0" w:space="0" w:color="auto"/>
            <w:left w:val="none" w:sz="0" w:space="0" w:color="auto"/>
            <w:bottom w:val="none" w:sz="0" w:space="0" w:color="auto"/>
            <w:right w:val="none" w:sz="0" w:space="0" w:color="auto"/>
          </w:divBdr>
        </w:div>
        <w:div w:id="1689789878">
          <w:marLeft w:val="640"/>
          <w:marRight w:val="0"/>
          <w:marTop w:val="0"/>
          <w:marBottom w:val="0"/>
          <w:divBdr>
            <w:top w:val="none" w:sz="0" w:space="0" w:color="auto"/>
            <w:left w:val="none" w:sz="0" w:space="0" w:color="auto"/>
            <w:bottom w:val="none" w:sz="0" w:space="0" w:color="auto"/>
            <w:right w:val="none" w:sz="0" w:space="0" w:color="auto"/>
          </w:divBdr>
        </w:div>
        <w:div w:id="2070494770">
          <w:marLeft w:val="640"/>
          <w:marRight w:val="0"/>
          <w:marTop w:val="0"/>
          <w:marBottom w:val="0"/>
          <w:divBdr>
            <w:top w:val="none" w:sz="0" w:space="0" w:color="auto"/>
            <w:left w:val="none" w:sz="0" w:space="0" w:color="auto"/>
            <w:bottom w:val="none" w:sz="0" w:space="0" w:color="auto"/>
            <w:right w:val="none" w:sz="0" w:space="0" w:color="auto"/>
          </w:divBdr>
        </w:div>
        <w:div w:id="267935811">
          <w:marLeft w:val="640"/>
          <w:marRight w:val="0"/>
          <w:marTop w:val="0"/>
          <w:marBottom w:val="0"/>
          <w:divBdr>
            <w:top w:val="none" w:sz="0" w:space="0" w:color="auto"/>
            <w:left w:val="none" w:sz="0" w:space="0" w:color="auto"/>
            <w:bottom w:val="none" w:sz="0" w:space="0" w:color="auto"/>
            <w:right w:val="none" w:sz="0" w:space="0" w:color="auto"/>
          </w:divBdr>
        </w:div>
        <w:div w:id="1502697500">
          <w:marLeft w:val="640"/>
          <w:marRight w:val="0"/>
          <w:marTop w:val="0"/>
          <w:marBottom w:val="0"/>
          <w:divBdr>
            <w:top w:val="none" w:sz="0" w:space="0" w:color="auto"/>
            <w:left w:val="none" w:sz="0" w:space="0" w:color="auto"/>
            <w:bottom w:val="none" w:sz="0" w:space="0" w:color="auto"/>
            <w:right w:val="none" w:sz="0" w:space="0" w:color="auto"/>
          </w:divBdr>
        </w:div>
      </w:divsChild>
    </w:div>
    <w:div w:id="481191007">
      <w:marLeft w:val="640"/>
      <w:marRight w:val="0"/>
      <w:marTop w:val="0"/>
      <w:marBottom w:val="0"/>
      <w:divBdr>
        <w:top w:val="none" w:sz="0" w:space="0" w:color="auto"/>
        <w:left w:val="none" w:sz="0" w:space="0" w:color="auto"/>
        <w:bottom w:val="none" w:sz="0" w:space="0" w:color="auto"/>
        <w:right w:val="none" w:sz="0" w:space="0" w:color="auto"/>
      </w:divBdr>
    </w:div>
    <w:div w:id="481196340">
      <w:marLeft w:val="640"/>
      <w:marRight w:val="0"/>
      <w:marTop w:val="0"/>
      <w:marBottom w:val="0"/>
      <w:divBdr>
        <w:top w:val="none" w:sz="0" w:space="0" w:color="auto"/>
        <w:left w:val="none" w:sz="0" w:space="0" w:color="auto"/>
        <w:bottom w:val="none" w:sz="0" w:space="0" w:color="auto"/>
        <w:right w:val="none" w:sz="0" w:space="0" w:color="auto"/>
      </w:divBdr>
    </w:div>
    <w:div w:id="481314647">
      <w:marLeft w:val="640"/>
      <w:marRight w:val="0"/>
      <w:marTop w:val="0"/>
      <w:marBottom w:val="0"/>
      <w:divBdr>
        <w:top w:val="none" w:sz="0" w:space="0" w:color="auto"/>
        <w:left w:val="none" w:sz="0" w:space="0" w:color="auto"/>
        <w:bottom w:val="none" w:sz="0" w:space="0" w:color="auto"/>
        <w:right w:val="none" w:sz="0" w:space="0" w:color="auto"/>
      </w:divBdr>
    </w:div>
    <w:div w:id="481389604">
      <w:marLeft w:val="640"/>
      <w:marRight w:val="0"/>
      <w:marTop w:val="0"/>
      <w:marBottom w:val="0"/>
      <w:divBdr>
        <w:top w:val="none" w:sz="0" w:space="0" w:color="auto"/>
        <w:left w:val="none" w:sz="0" w:space="0" w:color="auto"/>
        <w:bottom w:val="none" w:sz="0" w:space="0" w:color="auto"/>
        <w:right w:val="none" w:sz="0" w:space="0" w:color="auto"/>
      </w:divBdr>
    </w:div>
    <w:div w:id="481653901">
      <w:marLeft w:val="640"/>
      <w:marRight w:val="0"/>
      <w:marTop w:val="0"/>
      <w:marBottom w:val="0"/>
      <w:divBdr>
        <w:top w:val="none" w:sz="0" w:space="0" w:color="auto"/>
        <w:left w:val="none" w:sz="0" w:space="0" w:color="auto"/>
        <w:bottom w:val="none" w:sz="0" w:space="0" w:color="auto"/>
        <w:right w:val="none" w:sz="0" w:space="0" w:color="auto"/>
      </w:divBdr>
    </w:div>
    <w:div w:id="481656694">
      <w:marLeft w:val="640"/>
      <w:marRight w:val="0"/>
      <w:marTop w:val="0"/>
      <w:marBottom w:val="0"/>
      <w:divBdr>
        <w:top w:val="none" w:sz="0" w:space="0" w:color="auto"/>
        <w:left w:val="none" w:sz="0" w:space="0" w:color="auto"/>
        <w:bottom w:val="none" w:sz="0" w:space="0" w:color="auto"/>
        <w:right w:val="none" w:sz="0" w:space="0" w:color="auto"/>
      </w:divBdr>
    </w:div>
    <w:div w:id="481775783">
      <w:marLeft w:val="640"/>
      <w:marRight w:val="0"/>
      <w:marTop w:val="0"/>
      <w:marBottom w:val="0"/>
      <w:divBdr>
        <w:top w:val="none" w:sz="0" w:space="0" w:color="auto"/>
        <w:left w:val="none" w:sz="0" w:space="0" w:color="auto"/>
        <w:bottom w:val="none" w:sz="0" w:space="0" w:color="auto"/>
        <w:right w:val="none" w:sz="0" w:space="0" w:color="auto"/>
      </w:divBdr>
    </w:div>
    <w:div w:id="481778563">
      <w:marLeft w:val="640"/>
      <w:marRight w:val="0"/>
      <w:marTop w:val="0"/>
      <w:marBottom w:val="0"/>
      <w:divBdr>
        <w:top w:val="none" w:sz="0" w:space="0" w:color="auto"/>
        <w:left w:val="none" w:sz="0" w:space="0" w:color="auto"/>
        <w:bottom w:val="none" w:sz="0" w:space="0" w:color="auto"/>
        <w:right w:val="none" w:sz="0" w:space="0" w:color="auto"/>
      </w:divBdr>
    </w:div>
    <w:div w:id="481972211">
      <w:marLeft w:val="640"/>
      <w:marRight w:val="0"/>
      <w:marTop w:val="0"/>
      <w:marBottom w:val="0"/>
      <w:divBdr>
        <w:top w:val="none" w:sz="0" w:space="0" w:color="auto"/>
        <w:left w:val="none" w:sz="0" w:space="0" w:color="auto"/>
        <w:bottom w:val="none" w:sz="0" w:space="0" w:color="auto"/>
        <w:right w:val="none" w:sz="0" w:space="0" w:color="auto"/>
      </w:divBdr>
    </w:div>
    <w:div w:id="482039660">
      <w:marLeft w:val="640"/>
      <w:marRight w:val="0"/>
      <w:marTop w:val="0"/>
      <w:marBottom w:val="0"/>
      <w:divBdr>
        <w:top w:val="none" w:sz="0" w:space="0" w:color="auto"/>
        <w:left w:val="none" w:sz="0" w:space="0" w:color="auto"/>
        <w:bottom w:val="none" w:sz="0" w:space="0" w:color="auto"/>
        <w:right w:val="none" w:sz="0" w:space="0" w:color="auto"/>
      </w:divBdr>
    </w:div>
    <w:div w:id="482428374">
      <w:marLeft w:val="640"/>
      <w:marRight w:val="0"/>
      <w:marTop w:val="0"/>
      <w:marBottom w:val="0"/>
      <w:divBdr>
        <w:top w:val="none" w:sz="0" w:space="0" w:color="auto"/>
        <w:left w:val="none" w:sz="0" w:space="0" w:color="auto"/>
        <w:bottom w:val="none" w:sz="0" w:space="0" w:color="auto"/>
        <w:right w:val="none" w:sz="0" w:space="0" w:color="auto"/>
      </w:divBdr>
    </w:div>
    <w:div w:id="482433815">
      <w:marLeft w:val="640"/>
      <w:marRight w:val="0"/>
      <w:marTop w:val="0"/>
      <w:marBottom w:val="0"/>
      <w:divBdr>
        <w:top w:val="none" w:sz="0" w:space="0" w:color="auto"/>
        <w:left w:val="none" w:sz="0" w:space="0" w:color="auto"/>
        <w:bottom w:val="none" w:sz="0" w:space="0" w:color="auto"/>
        <w:right w:val="none" w:sz="0" w:space="0" w:color="auto"/>
      </w:divBdr>
    </w:div>
    <w:div w:id="482549321">
      <w:marLeft w:val="640"/>
      <w:marRight w:val="0"/>
      <w:marTop w:val="0"/>
      <w:marBottom w:val="0"/>
      <w:divBdr>
        <w:top w:val="none" w:sz="0" w:space="0" w:color="auto"/>
        <w:left w:val="none" w:sz="0" w:space="0" w:color="auto"/>
        <w:bottom w:val="none" w:sz="0" w:space="0" w:color="auto"/>
        <w:right w:val="none" w:sz="0" w:space="0" w:color="auto"/>
      </w:divBdr>
    </w:div>
    <w:div w:id="482552054">
      <w:marLeft w:val="640"/>
      <w:marRight w:val="0"/>
      <w:marTop w:val="0"/>
      <w:marBottom w:val="0"/>
      <w:divBdr>
        <w:top w:val="none" w:sz="0" w:space="0" w:color="auto"/>
        <w:left w:val="none" w:sz="0" w:space="0" w:color="auto"/>
        <w:bottom w:val="none" w:sz="0" w:space="0" w:color="auto"/>
        <w:right w:val="none" w:sz="0" w:space="0" w:color="auto"/>
      </w:divBdr>
    </w:div>
    <w:div w:id="482697889">
      <w:marLeft w:val="640"/>
      <w:marRight w:val="0"/>
      <w:marTop w:val="0"/>
      <w:marBottom w:val="0"/>
      <w:divBdr>
        <w:top w:val="none" w:sz="0" w:space="0" w:color="auto"/>
        <w:left w:val="none" w:sz="0" w:space="0" w:color="auto"/>
        <w:bottom w:val="none" w:sz="0" w:space="0" w:color="auto"/>
        <w:right w:val="none" w:sz="0" w:space="0" w:color="auto"/>
      </w:divBdr>
    </w:div>
    <w:div w:id="482740190">
      <w:marLeft w:val="640"/>
      <w:marRight w:val="0"/>
      <w:marTop w:val="0"/>
      <w:marBottom w:val="0"/>
      <w:divBdr>
        <w:top w:val="none" w:sz="0" w:space="0" w:color="auto"/>
        <w:left w:val="none" w:sz="0" w:space="0" w:color="auto"/>
        <w:bottom w:val="none" w:sz="0" w:space="0" w:color="auto"/>
        <w:right w:val="none" w:sz="0" w:space="0" w:color="auto"/>
      </w:divBdr>
    </w:div>
    <w:div w:id="482821433">
      <w:marLeft w:val="640"/>
      <w:marRight w:val="0"/>
      <w:marTop w:val="0"/>
      <w:marBottom w:val="0"/>
      <w:divBdr>
        <w:top w:val="none" w:sz="0" w:space="0" w:color="auto"/>
        <w:left w:val="none" w:sz="0" w:space="0" w:color="auto"/>
        <w:bottom w:val="none" w:sz="0" w:space="0" w:color="auto"/>
        <w:right w:val="none" w:sz="0" w:space="0" w:color="auto"/>
      </w:divBdr>
    </w:div>
    <w:div w:id="482821818">
      <w:marLeft w:val="640"/>
      <w:marRight w:val="0"/>
      <w:marTop w:val="0"/>
      <w:marBottom w:val="0"/>
      <w:divBdr>
        <w:top w:val="none" w:sz="0" w:space="0" w:color="auto"/>
        <w:left w:val="none" w:sz="0" w:space="0" w:color="auto"/>
        <w:bottom w:val="none" w:sz="0" w:space="0" w:color="auto"/>
        <w:right w:val="none" w:sz="0" w:space="0" w:color="auto"/>
      </w:divBdr>
    </w:div>
    <w:div w:id="482896746">
      <w:marLeft w:val="640"/>
      <w:marRight w:val="0"/>
      <w:marTop w:val="0"/>
      <w:marBottom w:val="0"/>
      <w:divBdr>
        <w:top w:val="none" w:sz="0" w:space="0" w:color="auto"/>
        <w:left w:val="none" w:sz="0" w:space="0" w:color="auto"/>
        <w:bottom w:val="none" w:sz="0" w:space="0" w:color="auto"/>
        <w:right w:val="none" w:sz="0" w:space="0" w:color="auto"/>
      </w:divBdr>
    </w:div>
    <w:div w:id="482963845">
      <w:marLeft w:val="640"/>
      <w:marRight w:val="0"/>
      <w:marTop w:val="0"/>
      <w:marBottom w:val="0"/>
      <w:divBdr>
        <w:top w:val="none" w:sz="0" w:space="0" w:color="auto"/>
        <w:left w:val="none" w:sz="0" w:space="0" w:color="auto"/>
        <w:bottom w:val="none" w:sz="0" w:space="0" w:color="auto"/>
        <w:right w:val="none" w:sz="0" w:space="0" w:color="auto"/>
      </w:divBdr>
    </w:div>
    <w:div w:id="483008068">
      <w:marLeft w:val="640"/>
      <w:marRight w:val="0"/>
      <w:marTop w:val="0"/>
      <w:marBottom w:val="0"/>
      <w:divBdr>
        <w:top w:val="none" w:sz="0" w:space="0" w:color="auto"/>
        <w:left w:val="none" w:sz="0" w:space="0" w:color="auto"/>
        <w:bottom w:val="none" w:sz="0" w:space="0" w:color="auto"/>
        <w:right w:val="none" w:sz="0" w:space="0" w:color="auto"/>
      </w:divBdr>
    </w:div>
    <w:div w:id="483082041">
      <w:marLeft w:val="640"/>
      <w:marRight w:val="0"/>
      <w:marTop w:val="0"/>
      <w:marBottom w:val="0"/>
      <w:divBdr>
        <w:top w:val="none" w:sz="0" w:space="0" w:color="auto"/>
        <w:left w:val="none" w:sz="0" w:space="0" w:color="auto"/>
        <w:bottom w:val="none" w:sz="0" w:space="0" w:color="auto"/>
        <w:right w:val="none" w:sz="0" w:space="0" w:color="auto"/>
      </w:divBdr>
    </w:div>
    <w:div w:id="483205886">
      <w:marLeft w:val="640"/>
      <w:marRight w:val="0"/>
      <w:marTop w:val="0"/>
      <w:marBottom w:val="0"/>
      <w:divBdr>
        <w:top w:val="none" w:sz="0" w:space="0" w:color="auto"/>
        <w:left w:val="none" w:sz="0" w:space="0" w:color="auto"/>
        <w:bottom w:val="none" w:sz="0" w:space="0" w:color="auto"/>
        <w:right w:val="none" w:sz="0" w:space="0" w:color="auto"/>
      </w:divBdr>
    </w:div>
    <w:div w:id="483425233">
      <w:marLeft w:val="640"/>
      <w:marRight w:val="0"/>
      <w:marTop w:val="0"/>
      <w:marBottom w:val="0"/>
      <w:divBdr>
        <w:top w:val="none" w:sz="0" w:space="0" w:color="auto"/>
        <w:left w:val="none" w:sz="0" w:space="0" w:color="auto"/>
        <w:bottom w:val="none" w:sz="0" w:space="0" w:color="auto"/>
        <w:right w:val="none" w:sz="0" w:space="0" w:color="auto"/>
      </w:divBdr>
    </w:div>
    <w:div w:id="483619463">
      <w:bodyDiv w:val="1"/>
      <w:marLeft w:val="0"/>
      <w:marRight w:val="0"/>
      <w:marTop w:val="0"/>
      <w:marBottom w:val="0"/>
      <w:divBdr>
        <w:top w:val="none" w:sz="0" w:space="0" w:color="auto"/>
        <w:left w:val="none" w:sz="0" w:space="0" w:color="auto"/>
        <w:bottom w:val="none" w:sz="0" w:space="0" w:color="auto"/>
        <w:right w:val="none" w:sz="0" w:space="0" w:color="auto"/>
      </w:divBdr>
      <w:divsChild>
        <w:div w:id="1215388361">
          <w:marLeft w:val="640"/>
          <w:marRight w:val="0"/>
          <w:marTop w:val="0"/>
          <w:marBottom w:val="0"/>
          <w:divBdr>
            <w:top w:val="none" w:sz="0" w:space="0" w:color="auto"/>
            <w:left w:val="none" w:sz="0" w:space="0" w:color="auto"/>
            <w:bottom w:val="none" w:sz="0" w:space="0" w:color="auto"/>
            <w:right w:val="none" w:sz="0" w:space="0" w:color="auto"/>
          </w:divBdr>
        </w:div>
        <w:div w:id="501118589">
          <w:marLeft w:val="640"/>
          <w:marRight w:val="0"/>
          <w:marTop w:val="0"/>
          <w:marBottom w:val="0"/>
          <w:divBdr>
            <w:top w:val="none" w:sz="0" w:space="0" w:color="auto"/>
            <w:left w:val="none" w:sz="0" w:space="0" w:color="auto"/>
            <w:bottom w:val="none" w:sz="0" w:space="0" w:color="auto"/>
            <w:right w:val="none" w:sz="0" w:space="0" w:color="auto"/>
          </w:divBdr>
        </w:div>
        <w:div w:id="1902909272">
          <w:marLeft w:val="640"/>
          <w:marRight w:val="0"/>
          <w:marTop w:val="0"/>
          <w:marBottom w:val="0"/>
          <w:divBdr>
            <w:top w:val="none" w:sz="0" w:space="0" w:color="auto"/>
            <w:left w:val="none" w:sz="0" w:space="0" w:color="auto"/>
            <w:bottom w:val="none" w:sz="0" w:space="0" w:color="auto"/>
            <w:right w:val="none" w:sz="0" w:space="0" w:color="auto"/>
          </w:divBdr>
        </w:div>
        <w:div w:id="834489543">
          <w:marLeft w:val="640"/>
          <w:marRight w:val="0"/>
          <w:marTop w:val="0"/>
          <w:marBottom w:val="0"/>
          <w:divBdr>
            <w:top w:val="none" w:sz="0" w:space="0" w:color="auto"/>
            <w:left w:val="none" w:sz="0" w:space="0" w:color="auto"/>
            <w:bottom w:val="none" w:sz="0" w:space="0" w:color="auto"/>
            <w:right w:val="none" w:sz="0" w:space="0" w:color="auto"/>
          </w:divBdr>
        </w:div>
        <w:div w:id="501236824">
          <w:marLeft w:val="640"/>
          <w:marRight w:val="0"/>
          <w:marTop w:val="0"/>
          <w:marBottom w:val="0"/>
          <w:divBdr>
            <w:top w:val="none" w:sz="0" w:space="0" w:color="auto"/>
            <w:left w:val="none" w:sz="0" w:space="0" w:color="auto"/>
            <w:bottom w:val="none" w:sz="0" w:space="0" w:color="auto"/>
            <w:right w:val="none" w:sz="0" w:space="0" w:color="auto"/>
          </w:divBdr>
        </w:div>
        <w:div w:id="1840538194">
          <w:marLeft w:val="640"/>
          <w:marRight w:val="0"/>
          <w:marTop w:val="0"/>
          <w:marBottom w:val="0"/>
          <w:divBdr>
            <w:top w:val="none" w:sz="0" w:space="0" w:color="auto"/>
            <w:left w:val="none" w:sz="0" w:space="0" w:color="auto"/>
            <w:bottom w:val="none" w:sz="0" w:space="0" w:color="auto"/>
            <w:right w:val="none" w:sz="0" w:space="0" w:color="auto"/>
          </w:divBdr>
        </w:div>
        <w:div w:id="1878546174">
          <w:marLeft w:val="640"/>
          <w:marRight w:val="0"/>
          <w:marTop w:val="0"/>
          <w:marBottom w:val="0"/>
          <w:divBdr>
            <w:top w:val="none" w:sz="0" w:space="0" w:color="auto"/>
            <w:left w:val="none" w:sz="0" w:space="0" w:color="auto"/>
            <w:bottom w:val="none" w:sz="0" w:space="0" w:color="auto"/>
            <w:right w:val="none" w:sz="0" w:space="0" w:color="auto"/>
          </w:divBdr>
        </w:div>
        <w:div w:id="1799445412">
          <w:marLeft w:val="640"/>
          <w:marRight w:val="0"/>
          <w:marTop w:val="0"/>
          <w:marBottom w:val="0"/>
          <w:divBdr>
            <w:top w:val="none" w:sz="0" w:space="0" w:color="auto"/>
            <w:left w:val="none" w:sz="0" w:space="0" w:color="auto"/>
            <w:bottom w:val="none" w:sz="0" w:space="0" w:color="auto"/>
            <w:right w:val="none" w:sz="0" w:space="0" w:color="auto"/>
          </w:divBdr>
        </w:div>
        <w:div w:id="1457483996">
          <w:marLeft w:val="640"/>
          <w:marRight w:val="0"/>
          <w:marTop w:val="0"/>
          <w:marBottom w:val="0"/>
          <w:divBdr>
            <w:top w:val="none" w:sz="0" w:space="0" w:color="auto"/>
            <w:left w:val="none" w:sz="0" w:space="0" w:color="auto"/>
            <w:bottom w:val="none" w:sz="0" w:space="0" w:color="auto"/>
            <w:right w:val="none" w:sz="0" w:space="0" w:color="auto"/>
          </w:divBdr>
        </w:div>
        <w:div w:id="1641300100">
          <w:marLeft w:val="640"/>
          <w:marRight w:val="0"/>
          <w:marTop w:val="0"/>
          <w:marBottom w:val="0"/>
          <w:divBdr>
            <w:top w:val="none" w:sz="0" w:space="0" w:color="auto"/>
            <w:left w:val="none" w:sz="0" w:space="0" w:color="auto"/>
            <w:bottom w:val="none" w:sz="0" w:space="0" w:color="auto"/>
            <w:right w:val="none" w:sz="0" w:space="0" w:color="auto"/>
          </w:divBdr>
        </w:div>
        <w:div w:id="424377738">
          <w:marLeft w:val="640"/>
          <w:marRight w:val="0"/>
          <w:marTop w:val="0"/>
          <w:marBottom w:val="0"/>
          <w:divBdr>
            <w:top w:val="none" w:sz="0" w:space="0" w:color="auto"/>
            <w:left w:val="none" w:sz="0" w:space="0" w:color="auto"/>
            <w:bottom w:val="none" w:sz="0" w:space="0" w:color="auto"/>
            <w:right w:val="none" w:sz="0" w:space="0" w:color="auto"/>
          </w:divBdr>
        </w:div>
        <w:div w:id="2088724372">
          <w:marLeft w:val="640"/>
          <w:marRight w:val="0"/>
          <w:marTop w:val="0"/>
          <w:marBottom w:val="0"/>
          <w:divBdr>
            <w:top w:val="none" w:sz="0" w:space="0" w:color="auto"/>
            <w:left w:val="none" w:sz="0" w:space="0" w:color="auto"/>
            <w:bottom w:val="none" w:sz="0" w:space="0" w:color="auto"/>
            <w:right w:val="none" w:sz="0" w:space="0" w:color="auto"/>
          </w:divBdr>
        </w:div>
        <w:div w:id="1634947626">
          <w:marLeft w:val="640"/>
          <w:marRight w:val="0"/>
          <w:marTop w:val="0"/>
          <w:marBottom w:val="0"/>
          <w:divBdr>
            <w:top w:val="none" w:sz="0" w:space="0" w:color="auto"/>
            <w:left w:val="none" w:sz="0" w:space="0" w:color="auto"/>
            <w:bottom w:val="none" w:sz="0" w:space="0" w:color="auto"/>
            <w:right w:val="none" w:sz="0" w:space="0" w:color="auto"/>
          </w:divBdr>
        </w:div>
        <w:div w:id="1147671162">
          <w:marLeft w:val="640"/>
          <w:marRight w:val="0"/>
          <w:marTop w:val="0"/>
          <w:marBottom w:val="0"/>
          <w:divBdr>
            <w:top w:val="none" w:sz="0" w:space="0" w:color="auto"/>
            <w:left w:val="none" w:sz="0" w:space="0" w:color="auto"/>
            <w:bottom w:val="none" w:sz="0" w:space="0" w:color="auto"/>
            <w:right w:val="none" w:sz="0" w:space="0" w:color="auto"/>
          </w:divBdr>
        </w:div>
        <w:div w:id="1069882393">
          <w:marLeft w:val="640"/>
          <w:marRight w:val="0"/>
          <w:marTop w:val="0"/>
          <w:marBottom w:val="0"/>
          <w:divBdr>
            <w:top w:val="none" w:sz="0" w:space="0" w:color="auto"/>
            <w:left w:val="none" w:sz="0" w:space="0" w:color="auto"/>
            <w:bottom w:val="none" w:sz="0" w:space="0" w:color="auto"/>
            <w:right w:val="none" w:sz="0" w:space="0" w:color="auto"/>
          </w:divBdr>
        </w:div>
        <w:div w:id="298459846">
          <w:marLeft w:val="640"/>
          <w:marRight w:val="0"/>
          <w:marTop w:val="0"/>
          <w:marBottom w:val="0"/>
          <w:divBdr>
            <w:top w:val="none" w:sz="0" w:space="0" w:color="auto"/>
            <w:left w:val="none" w:sz="0" w:space="0" w:color="auto"/>
            <w:bottom w:val="none" w:sz="0" w:space="0" w:color="auto"/>
            <w:right w:val="none" w:sz="0" w:space="0" w:color="auto"/>
          </w:divBdr>
        </w:div>
        <w:div w:id="2103329089">
          <w:marLeft w:val="640"/>
          <w:marRight w:val="0"/>
          <w:marTop w:val="0"/>
          <w:marBottom w:val="0"/>
          <w:divBdr>
            <w:top w:val="none" w:sz="0" w:space="0" w:color="auto"/>
            <w:left w:val="none" w:sz="0" w:space="0" w:color="auto"/>
            <w:bottom w:val="none" w:sz="0" w:space="0" w:color="auto"/>
            <w:right w:val="none" w:sz="0" w:space="0" w:color="auto"/>
          </w:divBdr>
        </w:div>
        <w:div w:id="940769717">
          <w:marLeft w:val="640"/>
          <w:marRight w:val="0"/>
          <w:marTop w:val="0"/>
          <w:marBottom w:val="0"/>
          <w:divBdr>
            <w:top w:val="none" w:sz="0" w:space="0" w:color="auto"/>
            <w:left w:val="none" w:sz="0" w:space="0" w:color="auto"/>
            <w:bottom w:val="none" w:sz="0" w:space="0" w:color="auto"/>
            <w:right w:val="none" w:sz="0" w:space="0" w:color="auto"/>
          </w:divBdr>
        </w:div>
        <w:div w:id="674961590">
          <w:marLeft w:val="640"/>
          <w:marRight w:val="0"/>
          <w:marTop w:val="0"/>
          <w:marBottom w:val="0"/>
          <w:divBdr>
            <w:top w:val="none" w:sz="0" w:space="0" w:color="auto"/>
            <w:left w:val="none" w:sz="0" w:space="0" w:color="auto"/>
            <w:bottom w:val="none" w:sz="0" w:space="0" w:color="auto"/>
            <w:right w:val="none" w:sz="0" w:space="0" w:color="auto"/>
          </w:divBdr>
        </w:div>
        <w:div w:id="1162503172">
          <w:marLeft w:val="640"/>
          <w:marRight w:val="0"/>
          <w:marTop w:val="0"/>
          <w:marBottom w:val="0"/>
          <w:divBdr>
            <w:top w:val="none" w:sz="0" w:space="0" w:color="auto"/>
            <w:left w:val="none" w:sz="0" w:space="0" w:color="auto"/>
            <w:bottom w:val="none" w:sz="0" w:space="0" w:color="auto"/>
            <w:right w:val="none" w:sz="0" w:space="0" w:color="auto"/>
          </w:divBdr>
        </w:div>
        <w:div w:id="1624993517">
          <w:marLeft w:val="640"/>
          <w:marRight w:val="0"/>
          <w:marTop w:val="0"/>
          <w:marBottom w:val="0"/>
          <w:divBdr>
            <w:top w:val="none" w:sz="0" w:space="0" w:color="auto"/>
            <w:left w:val="none" w:sz="0" w:space="0" w:color="auto"/>
            <w:bottom w:val="none" w:sz="0" w:space="0" w:color="auto"/>
            <w:right w:val="none" w:sz="0" w:space="0" w:color="auto"/>
          </w:divBdr>
        </w:div>
        <w:div w:id="431971449">
          <w:marLeft w:val="640"/>
          <w:marRight w:val="0"/>
          <w:marTop w:val="0"/>
          <w:marBottom w:val="0"/>
          <w:divBdr>
            <w:top w:val="none" w:sz="0" w:space="0" w:color="auto"/>
            <w:left w:val="none" w:sz="0" w:space="0" w:color="auto"/>
            <w:bottom w:val="none" w:sz="0" w:space="0" w:color="auto"/>
            <w:right w:val="none" w:sz="0" w:space="0" w:color="auto"/>
          </w:divBdr>
        </w:div>
        <w:div w:id="1254240148">
          <w:marLeft w:val="640"/>
          <w:marRight w:val="0"/>
          <w:marTop w:val="0"/>
          <w:marBottom w:val="0"/>
          <w:divBdr>
            <w:top w:val="none" w:sz="0" w:space="0" w:color="auto"/>
            <w:left w:val="none" w:sz="0" w:space="0" w:color="auto"/>
            <w:bottom w:val="none" w:sz="0" w:space="0" w:color="auto"/>
            <w:right w:val="none" w:sz="0" w:space="0" w:color="auto"/>
          </w:divBdr>
        </w:div>
        <w:div w:id="89743115">
          <w:marLeft w:val="640"/>
          <w:marRight w:val="0"/>
          <w:marTop w:val="0"/>
          <w:marBottom w:val="0"/>
          <w:divBdr>
            <w:top w:val="none" w:sz="0" w:space="0" w:color="auto"/>
            <w:left w:val="none" w:sz="0" w:space="0" w:color="auto"/>
            <w:bottom w:val="none" w:sz="0" w:space="0" w:color="auto"/>
            <w:right w:val="none" w:sz="0" w:space="0" w:color="auto"/>
          </w:divBdr>
        </w:div>
        <w:div w:id="1434981166">
          <w:marLeft w:val="640"/>
          <w:marRight w:val="0"/>
          <w:marTop w:val="0"/>
          <w:marBottom w:val="0"/>
          <w:divBdr>
            <w:top w:val="none" w:sz="0" w:space="0" w:color="auto"/>
            <w:left w:val="none" w:sz="0" w:space="0" w:color="auto"/>
            <w:bottom w:val="none" w:sz="0" w:space="0" w:color="auto"/>
            <w:right w:val="none" w:sz="0" w:space="0" w:color="auto"/>
          </w:divBdr>
        </w:div>
        <w:div w:id="2083336174">
          <w:marLeft w:val="640"/>
          <w:marRight w:val="0"/>
          <w:marTop w:val="0"/>
          <w:marBottom w:val="0"/>
          <w:divBdr>
            <w:top w:val="none" w:sz="0" w:space="0" w:color="auto"/>
            <w:left w:val="none" w:sz="0" w:space="0" w:color="auto"/>
            <w:bottom w:val="none" w:sz="0" w:space="0" w:color="auto"/>
            <w:right w:val="none" w:sz="0" w:space="0" w:color="auto"/>
          </w:divBdr>
        </w:div>
        <w:div w:id="99837774">
          <w:marLeft w:val="640"/>
          <w:marRight w:val="0"/>
          <w:marTop w:val="0"/>
          <w:marBottom w:val="0"/>
          <w:divBdr>
            <w:top w:val="none" w:sz="0" w:space="0" w:color="auto"/>
            <w:left w:val="none" w:sz="0" w:space="0" w:color="auto"/>
            <w:bottom w:val="none" w:sz="0" w:space="0" w:color="auto"/>
            <w:right w:val="none" w:sz="0" w:space="0" w:color="auto"/>
          </w:divBdr>
        </w:div>
      </w:divsChild>
    </w:div>
    <w:div w:id="484052108">
      <w:marLeft w:val="640"/>
      <w:marRight w:val="0"/>
      <w:marTop w:val="0"/>
      <w:marBottom w:val="0"/>
      <w:divBdr>
        <w:top w:val="none" w:sz="0" w:space="0" w:color="auto"/>
        <w:left w:val="none" w:sz="0" w:space="0" w:color="auto"/>
        <w:bottom w:val="none" w:sz="0" w:space="0" w:color="auto"/>
        <w:right w:val="none" w:sz="0" w:space="0" w:color="auto"/>
      </w:divBdr>
    </w:div>
    <w:div w:id="484201120">
      <w:marLeft w:val="640"/>
      <w:marRight w:val="0"/>
      <w:marTop w:val="0"/>
      <w:marBottom w:val="0"/>
      <w:divBdr>
        <w:top w:val="none" w:sz="0" w:space="0" w:color="auto"/>
        <w:left w:val="none" w:sz="0" w:space="0" w:color="auto"/>
        <w:bottom w:val="none" w:sz="0" w:space="0" w:color="auto"/>
        <w:right w:val="none" w:sz="0" w:space="0" w:color="auto"/>
      </w:divBdr>
    </w:div>
    <w:div w:id="484394052">
      <w:marLeft w:val="640"/>
      <w:marRight w:val="0"/>
      <w:marTop w:val="0"/>
      <w:marBottom w:val="0"/>
      <w:divBdr>
        <w:top w:val="none" w:sz="0" w:space="0" w:color="auto"/>
        <w:left w:val="none" w:sz="0" w:space="0" w:color="auto"/>
        <w:bottom w:val="none" w:sz="0" w:space="0" w:color="auto"/>
        <w:right w:val="none" w:sz="0" w:space="0" w:color="auto"/>
      </w:divBdr>
    </w:div>
    <w:div w:id="484512725">
      <w:marLeft w:val="640"/>
      <w:marRight w:val="0"/>
      <w:marTop w:val="0"/>
      <w:marBottom w:val="0"/>
      <w:divBdr>
        <w:top w:val="none" w:sz="0" w:space="0" w:color="auto"/>
        <w:left w:val="none" w:sz="0" w:space="0" w:color="auto"/>
        <w:bottom w:val="none" w:sz="0" w:space="0" w:color="auto"/>
        <w:right w:val="none" w:sz="0" w:space="0" w:color="auto"/>
      </w:divBdr>
    </w:div>
    <w:div w:id="484591198">
      <w:marLeft w:val="640"/>
      <w:marRight w:val="0"/>
      <w:marTop w:val="0"/>
      <w:marBottom w:val="0"/>
      <w:divBdr>
        <w:top w:val="none" w:sz="0" w:space="0" w:color="auto"/>
        <w:left w:val="none" w:sz="0" w:space="0" w:color="auto"/>
        <w:bottom w:val="none" w:sz="0" w:space="0" w:color="auto"/>
        <w:right w:val="none" w:sz="0" w:space="0" w:color="auto"/>
      </w:divBdr>
    </w:div>
    <w:div w:id="484660269">
      <w:marLeft w:val="640"/>
      <w:marRight w:val="0"/>
      <w:marTop w:val="0"/>
      <w:marBottom w:val="0"/>
      <w:divBdr>
        <w:top w:val="none" w:sz="0" w:space="0" w:color="auto"/>
        <w:left w:val="none" w:sz="0" w:space="0" w:color="auto"/>
        <w:bottom w:val="none" w:sz="0" w:space="0" w:color="auto"/>
        <w:right w:val="none" w:sz="0" w:space="0" w:color="auto"/>
      </w:divBdr>
    </w:div>
    <w:div w:id="484660820">
      <w:marLeft w:val="640"/>
      <w:marRight w:val="0"/>
      <w:marTop w:val="0"/>
      <w:marBottom w:val="0"/>
      <w:divBdr>
        <w:top w:val="none" w:sz="0" w:space="0" w:color="auto"/>
        <w:left w:val="none" w:sz="0" w:space="0" w:color="auto"/>
        <w:bottom w:val="none" w:sz="0" w:space="0" w:color="auto"/>
        <w:right w:val="none" w:sz="0" w:space="0" w:color="auto"/>
      </w:divBdr>
    </w:div>
    <w:div w:id="484710354">
      <w:marLeft w:val="640"/>
      <w:marRight w:val="0"/>
      <w:marTop w:val="0"/>
      <w:marBottom w:val="0"/>
      <w:divBdr>
        <w:top w:val="none" w:sz="0" w:space="0" w:color="auto"/>
        <w:left w:val="none" w:sz="0" w:space="0" w:color="auto"/>
        <w:bottom w:val="none" w:sz="0" w:space="0" w:color="auto"/>
        <w:right w:val="none" w:sz="0" w:space="0" w:color="auto"/>
      </w:divBdr>
    </w:div>
    <w:div w:id="484902755">
      <w:marLeft w:val="640"/>
      <w:marRight w:val="0"/>
      <w:marTop w:val="0"/>
      <w:marBottom w:val="0"/>
      <w:divBdr>
        <w:top w:val="none" w:sz="0" w:space="0" w:color="auto"/>
        <w:left w:val="none" w:sz="0" w:space="0" w:color="auto"/>
        <w:bottom w:val="none" w:sz="0" w:space="0" w:color="auto"/>
        <w:right w:val="none" w:sz="0" w:space="0" w:color="auto"/>
      </w:divBdr>
    </w:div>
    <w:div w:id="485047708">
      <w:marLeft w:val="640"/>
      <w:marRight w:val="0"/>
      <w:marTop w:val="0"/>
      <w:marBottom w:val="0"/>
      <w:divBdr>
        <w:top w:val="none" w:sz="0" w:space="0" w:color="auto"/>
        <w:left w:val="none" w:sz="0" w:space="0" w:color="auto"/>
        <w:bottom w:val="none" w:sz="0" w:space="0" w:color="auto"/>
        <w:right w:val="none" w:sz="0" w:space="0" w:color="auto"/>
      </w:divBdr>
    </w:div>
    <w:div w:id="485128326">
      <w:marLeft w:val="640"/>
      <w:marRight w:val="0"/>
      <w:marTop w:val="0"/>
      <w:marBottom w:val="0"/>
      <w:divBdr>
        <w:top w:val="none" w:sz="0" w:space="0" w:color="auto"/>
        <w:left w:val="none" w:sz="0" w:space="0" w:color="auto"/>
        <w:bottom w:val="none" w:sz="0" w:space="0" w:color="auto"/>
        <w:right w:val="none" w:sz="0" w:space="0" w:color="auto"/>
      </w:divBdr>
    </w:div>
    <w:div w:id="485168391">
      <w:marLeft w:val="640"/>
      <w:marRight w:val="0"/>
      <w:marTop w:val="0"/>
      <w:marBottom w:val="0"/>
      <w:divBdr>
        <w:top w:val="none" w:sz="0" w:space="0" w:color="auto"/>
        <w:left w:val="none" w:sz="0" w:space="0" w:color="auto"/>
        <w:bottom w:val="none" w:sz="0" w:space="0" w:color="auto"/>
        <w:right w:val="none" w:sz="0" w:space="0" w:color="auto"/>
      </w:divBdr>
    </w:div>
    <w:div w:id="485246132">
      <w:marLeft w:val="640"/>
      <w:marRight w:val="0"/>
      <w:marTop w:val="0"/>
      <w:marBottom w:val="0"/>
      <w:divBdr>
        <w:top w:val="none" w:sz="0" w:space="0" w:color="auto"/>
        <w:left w:val="none" w:sz="0" w:space="0" w:color="auto"/>
        <w:bottom w:val="none" w:sz="0" w:space="0" w:color="auto"/>
        <w:right w:val="none" w:sz="0" w:space="0" w:color="auto"/>
      </w:divBdr>
    </w:div>
    <w:div w:id="485439942">
      <w:marLeft w:val="640"/>
      <w:marRight w:val="0"/>
      <w:marTop w:val="0"/>
      <w:marBottom w:val="0"/>
      <w:divBdr>
        <w:top w:val="none" w:sz="0" w:space="0" w:color="auto"/>
        <w:left w:val="none" w:sz="0" w:space="0" w:color="auto"/>
        <w:bottom w:val="none" w:sz="0" w:space="0" w:color="auto"/>
        <w:right w:val="none" w:sz="0" w:space="0" w:color="auto"/>
      </w:divBdr>
    </w:div>
    <w:div w:id="485441775">
      <w:marLeft w:val="640"/>
      <w:marRight w:val="0"/>
      <w:marTop w:val="0"/>
      <w:marBottom w:val="0"/>
      <w:divBdr>
        <w:top w:val="none" w:sz="0" w:space="0" w:color="auto"/>
        <w:left w:val="none" w:sz="0" w:space="0" w:color="auto"/>
        <w:bottom w:val="none" w:sz="0" w:space="0" w:color="auto"/>
        <w:right w:val="none" w:sz="0" w:space="0" w:color="auto"/>
      </w:divBdr>
    </w:div>
    <w:div w:id="485709535">
      <w:marLeft w:val="640"/>
      <w:marRight w:val="0"/>
      <w:marTop w:val="0"/>
      <w:marBottom w:val="0"/>
      <w:divBdr>
        <w:top w:val="none" w:sz="0" w:space="0" w:color="auto"/>
        <w:left w:val="none" w:sz="0" w:space="0" w:color="auto"/>
        <w:bottom w:val="none" w:sz="0" w:space="0" w:color="auto"/>
        <w:right w:val="none" w:sz="0" w:space="0" w:color="auto"/>
      </w:divBdr>
    </w:div>
    <w:div w:id="485784353">
      <w:marLeft w:val="640"/>
      <w:marRight w:val="0"/>
      <w:marTop w:val="0"/>
      <w:marBottom w:val="0"/>
      <w:divBdr>
        <w:top w:val="none" w:sz="0" w:space="0" w:color="auto"/>
        <w:left w:val="none" w:sz="0" w:space="0" w:color="auto"/>
        <w:bottom w:val="none" w:sz="0" w:space="0" w:color="auto"/>
        <w:right w:val="none" w:sz="0" w:space="0" w:color="auto"/>
      </w:divBdr>
    </w:div>
    <w:div w:id="485820606">
      <w:marLeft w:val="640"/>
      <w:marRight w:val="0"/>
      <w:marTop w:val="0"/>
      <w:marBottom w:val="0"/>
      <w:divBdr>
        <w:top w:val="none" w:sz="0" w:space="0" w:color="auto"/>
        <w:left w:val="none" w:sz="0" w:space="0" w:color="auto"/>
        <w:bottom w:val="none" w:sz="0" w:space="0" w:color="auto"/>
        <w:right w:val="none" w:sz="0" w:space="0" w:color="auto"/>
      </w:divBdr>
    </w:div>
    <w:div w:id="485828657">
      <w:marLeft w:val="640"/>
      <w:marRight w:val="0"/>
      <w:marTop w:val="0"/>
      <w:marBottom w:val="0"/>
      <w:divBdr>
        <w:top w:val="none" w:sz="0" w:space="0" w:color="auto"/>
        <w:left w:val="none" w:sz="0" w:space="0" w:color="auto"/>
        <w:bottom w:val="none" w:sz="0" w:space="0" w:color="auto"/>
        <w:right w:val="none" w:sz="0" w:space="0" w:color="auto"/>
      </w:divBdr>
    </w:div>
    <w:div w:id="486091852">
      <w:marLeft w:val="640"/>
      <w:marRight w:val="0"/>
      <w:marTop w:val="0"/>
      <w:marBottom w:val="0"/>
      <w:divBdr>
        <w:top w:val="none" w:sz="0" w:space="0" w:color="auto"/>
        <w:left w:val="none" w:sz="0" w:space="0" w:color="auto"/>
        <w:bottom w:val="none" w:sz="0" w:space="0" w:color="auto"/>
        <w:right w:val="none" w:sz="0" w:space="0" w:color="auto"/>
      </w:divBdr>
    </w:div>
    <w:div w:id="486169556">
      <w:marLeft w:val="640"/>
      <w:marRight w:val="0"/>
      <w:marTop w:val="0"/>
      <w:marBottom w:val="0"/>
      <w:divBdr>
        <w:top w:val="none" w:sz="0" w:space="0" w:color="auto"/>
        <w:left w:val="none" w:sz="0" w:space="0" w:color="auto"/>
        <w:bottom w:val="none" w:sz="0" w:space="0" w:color="auto"/>
        <w:right w:val="none" w:sz="0" w:space="0" w:color="auto"/>
      </w:divBdr>
    </w:div>
    <w:div w:id="486435647">
      <w:marLeft w:val="640"/>
      <w:marRight w:val="0"/>
      <w:marTop w:val="0"/>
      <w:marBottom w:val="0"/>
      <w:divBdr>
        <w:top w:val="none" w:sz="0" w:space="0" w:color="auto"/>
        <w:left w:val="none" w:sz="0" w:space="0" w:color="auto"/>
        <w:bottom w:val="none" w:sz="0" w:space="0" w:color="auto"/>
        <w:right w:val="none" w:sz="0" w:space="0" w:color="auto"/>
      </w:divBdr>
    </w:div>
    <w:div w:id="486676439">
      <w:marLeft w:val="640"/>
      <w:marRight w:val="0"/>
      <w:marTop w:val="0"/>
      <w:marBottom w:val="0"/>
      <w:divBdr>
        <w:top w:val="none" w:sz="0" w:space="0" w:color="auto"/>
        <w:left w:val="none" w:sz="0" w:space="0" w:color="auto"/>
        <w:bottom w:val="none" w:sz="0" w:space="0" w:color="auto"/>
        <w:right w:val="none" w:sz="0" w:space="0" w:color="auto"/>
      </w:divBdr>
    </w:div>
    <w:div w:id="486746641">
      <w:marLeft w:val="640"/>
      <w:marRight w:val="0"/>
      <w:marTop w:val="0"/>
      <w:marBottom w:val="0"/>
      <w:divBdr>
        <w:top w:val="none" w:sz="0" w:space="0" w:color="auto"/>
        <w:left w:val="none" w:sz="0" w:space="0" w:color="auto"/>
        <w:bottom w:val="none" w:sz="0" w:space="0" w:color="auto"/>
        <w:right w:val="none" w:sz="0" w:space="0" w:color="auto"/>
      </w:divBdr>
    </w:div>
    <w:div w:id="487287478">
      <w:marLeft w:val="640"/>
      <w:marRight w:val="0"/>
      <w:marTop w:val="0"/>
      <w:marBottom w:val="0"/>
      <w:divBdr>
        <w:top w:val="none" w:sz="0" w:space="0" w:color="auto"/>
        <w:left w:val="none" w:sz="0" w:space="0" w:color="auto"/>
        <w:bottom w:val="none" w:sz="0" w:space="0" w:color="auto"/>
        <w:right w:val="none" w:sz="0" w:space="0" w:color="auto"/>
      </w:divBdr>
    </w:div>
    <w:div w:id="487599598">
      <w:marLeft w:val="640"/>
      <w:marRight w:val="0"/>
      <w:marTop w:val="0"/>
      <w:marBottom w:val="0"/>
      <w:divBdr>
        <w:top w:val="none" w:sz="0" w:space="0" w:color="auto"/>
        <w:left w:val="none" w:sz="0" w:space="0" w:color="auto"/>
        <w:bottom w:val="none" w:sz="0" w:space="0" w:color="auto"/>
        <w:right w:val="none" w:sz="0" w:space="0" w:color="auto"/>
      </w:divBdr>
    </w:div>
    <w:div w:id="487602358">
      <w:marLeft w:val="640"/>
      <w:marRight w:val="0"/>
      <w:marTop w:val="0"/>
      <w:marBottom w:val="0"/>
      <w:divBdr>
        <w:top w:val="none" w:sz="0" w:space="0" w:color="auto"/>
        <w:left w:val="none" w:sz="0" w:space="0" w:color="auto"/>
        <w:bottom w:val="none" w:sz="0" w:space="0" w:color="auto"/>
        <w:right w:val="none" w:sz="0" w:space="0" w:color="auto"/>
      </w:divBdr>
    </w:div>
    <w:div w:id="487668246">
      <w:marLeft w:val="640"/>
      <w:marRight w:val="0"/>
      <w:marTop w:val="0"/>
      <w:marBottom w:val="0"/>
      <w:divBdr>
        <w:top w:val="none" w:sz="0" w:space="0" w:color="auto"/>
        <w:left w:val="none" w:sz="0" w:space="0" w:color="auto"/>
        <w:bottom w:val="none" w:sz="0" w:space="0" w:color="auto"/>
        <w:right w:val="none" w:sz="0" w:space="0" w:color="auto"/>
      </w:divBdr>
    </w:div>
    <w:div w:id="487744142">
      <w:marLeft w:val="640"/>
      <w:marRight w:val="0"/>
      <w:marTop w:val="0"/>
      <w:marBottom w:val="0"/>
      <w:divBdr>
        <w:top w:val="none" w:sz="0" w:space="0" w:color="auto"/>
        <w:left w:val="none" w:sz="0" w:space="0" w:color="auto"/>
        <w:bottom w:val="none" w:sz="0" w:space="0" w:color="auto"/>
        <w:right w:val="none" w:sz="0" w:space="0" w:color="auto"/>
      </w:divBdr>
    </w:div>
    <w:div w:id="487861751">
      <w:marLeft w:val="640"/>
      <w:marRight w:val="0"/>
      <w:marTop w:val="0"/>
      <w:marBottom w:val="0"/>
      <w:divBdr>
        <w:top w:val="none" w:sz="0" w:space="0" w:color="auto"/>
        <w:left w:val="none" w:sz="0" w:space="0" w:color="auto"/>
        <w:bottom w:val="none" w:sz="0" w:space="0" w:color="auto"/>
        <w:right w:val="none" w:sz="0" w:space="0" w:color="auto"/>
      </w:divBdr>
    </w:div>
    <w:div w:id="487862931">
      <w:marLeft w:val="640"/>
      <w:marRight w:val="0"/>
      <w:marTop w:val="0"/>
      <w:marBottom w:val="0"/>
      <w:divBdr>
        <w:top w:val="none" w:sz="0" w:space="0" w:color="auto"/>
        <w:left w:val="none" w:sz="0" w:space="0" w:color="auto"/>
        <w:bottom w:val="none" w:sz="0" w:space="0" w:color="auto"/>
        <w:right w:val="none" w:sz="0" w:space="0" w:color="auto"/>
      </w:divBdr>
    </w:div>
    <w:div w:id="487983210">
      <w:marLeft w:val="640"/>
      <w:marRight w:val="0"/>
      <w:marTop w:val="0"/>
      <w:marBottom w:val="0"/>
      <w:divBdr>
        <w:top w:val="none" w:sz="0" w:space="0" w:color="auto"/>
        <w:left w:val="none" w:sz="0" w:space="0" w:color="auto"/>
        <w:bottom w:val="none" w:sz="0" w:space="0" w:color="auto"/>
        <w:right w:val="none" w:sz="0" w:space="0" w:color="auto"/>
      </w:divBdr>
    </w:div>
    <w:div w:id="488131231">
      <w:marLeft w:val="640"/>
      <w:marRight w:val="0"/>
      <w:marTop w:val="0"/>
      <w:marBottom w:val="0"/>
      <w:divBdr>
        <w:top w:val="none" w:sz="0" w:space="0" w:color="auto"/>
        <w:left w:val="none" w:sz="0" w:space="0" w:color="auto"/>
        <w:bottom w:val="none" w:sz="0" w:space="0" w:color="auto"/>
        <w:right w:val="none" w:sz="0" w:space="0" w:color="auto"/>
      </w:divBdr>
    </w:div>
    <w:div w:id="488181271">
      <w:marLeft w:val="640"/>
      <w:marRight w:val="0"/>
      <w:marTop w:val="0"/>
      <w:marBottom w:val="0"/>
      <w:divBdr>
        <w:top w:val="none" w:sz="0" w:space="0" w:color="auto"/>
        <w:left w:val="none" w:sz="0" w:space="0" w:color="auto"/>
        <w:bottom w:val="none" w:sz="0" w:space="0" w:color="auto"/>
        <w:right w:val="none" w:sz="0" w:space="0" w:color="auto"/>
      </w:divBdr>
    </w:div>
    <w:div w:id="488252734">
      <w:marLeft w:val="640"/>
      <w:marRight w:val="0"/>
      <w:marTop w:val="0"/>
      <w:marBottom w:val="0"/>
      <w:divBdr>
        <w:top w:val="none" w:sz="0" w:space="0" w:color="auto"/>
        <w:left w:val="none" w:sz="0" w:space="0" w:color="auto"/>
        <w:bottom w:val="none" w:sz="0" w:space="0" w:color="auto"/>
        <w:right w:val="none" w:sz="0" w:space="0" w:color="auto"/>
      </w:divBdr>
    </w:div>
    <w:div w:id="488642919">
      <w:marLeft w:val="640"/>
      <w:marRight w:val="0"/>
      <w:marTop w:val="0"/>
      <w:marBottom w:val="0"/>
      <w:divBdr>
        <w:top w:val="none" w:sz="0" w:space="0" w:color="auto"/>
        <w:left w:val="none" w:sz="0" w:space="0" w:color="auto"/>
        <w:bottom w:val="none" w:sz="0" w:space="0" w:color="auto"/>
        <w:right w:val="none" w:sz="0" w:space="0" w:color="auto"/>
      </w:divBdr>
    </w:div>
    <w:div w:id="488910896">
      <w:marLeft w:val="640"/>
      <w:marRight w:val="0"/>
      <w:marTop w:val="0"/>
      <w:marBottom w:val="0"/>
      <w:divBdr>
        <w:top w:val="none" w:sz="0" w:space="0" w:color="auto"/>
        <w:left w:val="none" w:sz="0" w:space="0" w:color="auto"/>
        <w:bottom w:val="none" w:sz="0" w:space="0" w:color="auto"/>
        <w:right w:val="none" w:sz="0" w:space="0" w:color="auto"/>
      </w:divBdr>
    </w:div>
    <w:div w:id="489097663">
      <w:marLeft w:val="640"/>
      <w:marRight w:val="0"/>
      <w:marTop w:val="0"/>
      <w:marBottom w:val="0"/>
      <w:divBdr>
        <w:top w:val="none" w:sz="0" w:space="0" w:color="auto"/>
        <w:left w:val="none" w:sz="0" w:space="0" w:color="auto"/>
        <w:bottom w:val="none" w:sz="0" w:space="0" w:color="auto"/>
        <w:right w:val="none" w:sz="0" w:space="0" w:color="auto"/>
      </w:divBdr>
    </w:div>
    <w:div w:id="489097999">
      <w:marLeft w:val="640"/>
      <w:marRight w:val="0"/>
      <w:marTop w:val="0"/>
      <w:marBottom w:val="0"/>
      <w:divBdr>
        <w:top w:val="none" w:sz="0" w:space="0" w:color="auto"/>
        <w:left w:val="none" w:sz="0" w:space="0" w:color="auto"/>
        <w:bottom w:val="none" w:sz="0" w:space="0" w:color="auto"/>
        <w:right w:val="none" w:sz="0" w:space="0" w:color="auto"/>
      </w:divBdr>
    </w:div>
    <w:div w:id="489640976">
      <w:marLeft w:val="640"/>
      <w:marRight w:val="0"/>
      <w:marTop w:val="0"/>
      <w:marBottom w:val="0"/>
      <w:divBdr>
        <w:top w:val="none" w:sz="0" w:space="0" w:color="auto"/>
        <w:left w:val="none" w:sz="0" w:space="0" w:color="auto"/>
        <w:bottom w:val="none" w:sz="0" w:space="0" w:color="auto"/>
        <w:right w:val="none" w:sz="0" w:space="0" w:color="auto"/>
      </w:divBdr>
    </w:div>
    <w:div w:id="490025592">
      <w:marLeft w:val="640"/>
      <w:marRight w:val="0"/>
      <w:marTop w:val="0"/>
      <w:marBottom w:val="0"/>
      <w:divBdr>
        <w:top w:val="none" w:sz="0" w:space="0" w:color="auto"/>
        <w:left w:val="none" w:sz="0" w:space="0" w:color="auto"/>
        <w:bottom w:val="none" w:sz="0" w:space="0" w:color="auto"/>
        <w:right w:val="none" w:sz="0" w:space="0" w:color="auto"/>
      </w:divBdr>
    </w:div>
    <w:div w:id="490098481">
      <w:marLeft w:val="640"/>
      <w:marRight w:val="0"/>
      <w:marTop w:val="0"/>
      <w:marBottom w:val="0"/>
      <w:divBdr>
        <w:top w:val="none" w:sz="0" w:space="0" w:color="auto"/>
        <w:left w:val="none" w:sz="0" w:space="0" w:color="auto"/>
        <w:bottom w:val="none" w:sz="0" w:space="0" w:color="auto"/>
        <w:right w:val="none" w:sz="0" w:space="0" w:color="auto"/>
      </w:divBdr>
    </w:div>
    <w:div w:id="490173460">
      <w:marLeft w:val="640"/>
      <w:marRight w:val="0"/>
      <w:marTop w:val="0"/>
      <w:marBottom w:val="0"/>
      <w:divBdr>
        <w:top w:val="none" w:sz="0" w:space="0" w:color="auto"/>
        <w:left w:val="none" w:sz="0" w:space="0" w:color="auto"/>
        <w:bottom w:val="none" w:sz="0" w:space="0" w:color="auto"/>
        <w:right w:val="none" w:sz="0" w:space="0" w:color="auto"/>
      </w:divBdr>
    </w:div>
    <w:div w:id="490412358">
      <w:marLeft w:val="640"/>
      <w:marRight w:val="0"/>
      <w:marTop w:val="0"/>
      <w:marBottom w:val="0"/>
      <w:divBdr>
        <w:top w:val="none" w:sz="0" w:space="0" w:color="auto"/>
        <w:left w:val="none" w:sz="0" w:space="0" w:color="auto"/>
        <w:bottom w:val="none" w:sz="0" w:space="0" w:color="auto"/>
        <w:right w:val="none" w:sz="0" w:space="0" w:color="auto"/>
      </w:divBdr>
    </w:div>
    <w:div w:id="490949344">
      <w:marLeft w:val="640"/>
      <w:marRight w:val="0"/>
      <w:marTop w:val="0"/>
      <w:marBottom w:val="0"/>
      <w:divBdr>
        <w:top w:val="none" w:sz="0" w:space="0" w:color="auto"/>
        <w:left w:val="none" w:sz="0" w:space="0" w:color="auto"/>
        <w:bottom w:val="none" w:sz="0" w:space="0" w:color="auto"/>
        <w:right w:val="none" w:sz="0" w:space="0" w:color="auto"/>
      </w:divBdr>
    </w:div>
    <w:div w:id="490951285">
      <w:marLeft w:val="640"/>
      <w:marRight w:val="0"/>
      <w:marTop w:val="0"/>
      <w:marBottom w:val="0"/>
      <w:divBdr>
        <w:top w:val="none" w:sz="0" w:space="0" w:color="auto"/>
        <w:left w:val="none" w:sz="0" w:space="0" w:color="auto"/>
        <w:bottom w:val="none" w:sz="0" w:space="0" w:color="auto"/>
        <w:right w:val="none" w:sz="0" w:space="0" w:color="auto"/>
      </w:divBdr>
    </w:div>
    <w:div w:id="491146989">
      <w:marLeft w:val="640"/>
      <w:marRight w:val="0"/>
      <w:marTop w:val="0"/>
      <w:marBottom w:val="0"/>
      <w:divBdr>
        <w:top w:val="none" w:sz="0" w:space="0" w:color="auto"/>
        <w:left w:val="none" w:sz="0" w:space="0" w:color="auto"/>
        <w:bottom w:val="none" w:sz="0" w:space="0" w:color="auto"/>
        <w:right w:val="none" w:sz="0" w:space="0" w:color="auto"/>
      </w:divBdr>
    </w:div>
    <w:div w:id="491333684">
      <w:marLeft w:val="640"/>
      <w:marRight w:val="0"/>
      <w:marTop w:val="0"/>
      <w:marBottom w:val="0"/>
      <w:divBdr>
        <w:top w:val="none" w:sz="0" w:space="0" w:color="auto"/>
        <w:left w:val="none" w:sz="0" w:space="0" w:color="auto"/>
        <w:bottom w:val="none" w:sz="0" w:space="0" w:color="auto"/>
        <w:right w:val="none" w:sz="0" w:space="0" w:color="auto"/>
      </w:divBdr>
    </w:div>
    <w:div w:id="491337006">
      <w:marLeft w:val="640"/>
      <w:marRight w:val="0"/>
      <w:marTop w:val="0"/>
      <w:marBottom w:val="0"/>
      <w:divBdr>
        <w:top w:val="none" w:sz="0" w:space="0" w:color="auto"/>
        <w:left w:val="none" w:sz="0" w:space="0" w:color="auto"/>
        <w:bottom w:val="none" w:sz="0" w:space="0" w:color="auto"/>
        <w:right w:val="none" w:sz="0" w:space="0" w:color="auto"/>
      </w:divBdr>
    </w:div>
    <w:div w:id="491338381">
      <w:marLeft w:val="640"/>
      <w:marRight w:val="0"/>
      <w:marTop w:val="0"/>
      <w:marBottom w:val="0"/>
      <w:divBdr>
        <w:top w:val="none" w:sz="0" w:space="0" w:color="auto"/>
        <w:left w:val="none" w:sz="0" w:space="0" w:color="auto"/>
        <w:bottom w:val="none" w:sz="0" w:space="0" w:color="auto"/>
        <w:right w:val="none" w:sz="0" w:space="0" w:color="auto"/>
      </w:divBdr>
    </w:div>
    <w:div w:id="491525571">
      <w:marLeft w:val="640"/>
      <w:marRight w:val="0"/>
      <w:marTop w:val="0"/>
      <w:marBottom w:val="0"/>
      <w:divBdr>
        <w:top w:val="none" w:sz="0" w:space="0" w:color="auto"/>
        <w:left w:val="none" w:sz="0" w:space="0" w:color="auto"/>
        <w:bottom w:val="none" w:sz="0" w:space="0" w:color="auto"/>
        <w:right w:val="none" w:sz="0" w:space="0" w:color="auto"/>
      </w:divBdr>
    </w:div>
    <w:div w:id="491525594">
      <w:marLeft w:val="640"/>
      <w:marRight w:val="0"/>
      <w:marTop w:val="0"/>
      <w:marBottom w:val="0"/>
      <w:divBdr>
        <w:top w:val="none" w:sz="0" w:space="0" w:color="auto"/>
        <w:left w:val="none" w:sz="0" w:space="0" w:color="auto"/>
        <w:bottom w:val="none" w:sz="0" w:space="0" w:color="auto"/>
        <w:right w:val="none" w:sz="0" w:space="0" w:color="auto"/>
      </w:divBdr>
    </w:div>
    <w:div w:id="491607244">
      <w:marLeft w:val="640"/>
      <w:marRight w:val="0"/>
      <w:marTop w:val="0"/>
      <w:marBottom w:val="0"/>
      <w:divBdr>
        <w:top w:val="none" w:sz="0" w:space="0" w:color="auto"/>
        <w:left w:val="none" w:sz="0" w:space="0" w:color="auto"/>
        <w:bottom w:val="none" w:sz="0" w:space="0" w:color="auto"/>
        <w:right w:val="none" w:sz="0" w:space="0" w:color="auto"/>
      </w:divBdr>
    </w:div>
    <w:div w:id="491723863">
      <w:marLeft w:val="640"/>
      <w:marRight w:val="0"/>
      <w:marTop w:val="0"/>
      <w:marBottom w:val="0"/>
      <w:divBdr>
        <w:top w:val="none" w:sz="0" w:space="0" w:color="auto"/>
        <w:left w:val="none" w:sz="0" w:space="0" w:color="auto"/>
        <w:bottom w:val="none" w:sz="0" w:space="0" w:color="auto"/>
        <w:right w:val="none" w:sz="0" w:space="0" w:color="auto"/>
      </w:divBdr>
    </w:div>
    <w:div w:id="491874020">
      <w:marLeft w:val="640"/>
      <w:marRight w:val="0"/>
      <w:marTop w:val="0"/>
      <w:marBottom w:val="0"/>
      <w:divBdr>
        <w:top w:val="none" w:sz="0" w:space="0" w:color="auto"/>
        <w:left w:val="none" w:sz="0" w:space="0" w:color="auto"/>
        <w:bottom w:val="none" w:sz="0" w:space="0" w:color="auto"/>
        <w:right w:val="none" w:sz="0" w:space="0" w:color="auto"/>
      </w:divBdr>
    </w:div>
    <w:div w:id="491993609">
      <w:marLeft w:val="640"/>
      <w:marRight w:val="0"/>
      <w:marTop w:val="0"/>
      <w:marBottom w:val="0"/>
      <w:divBdr>
        <w:top w:val="none" w:sz="0" w:space="0" w:color="auto"/>
        <w:left w:val="none" w:sz="0" w:space="0" w:color="auto"/>
        <w:bottom w:val="none" w:sz="0" w:space="0" w:color="auto"/>
        <w:right w:val="none" w:sz="0" w:space="0" w:color="auto"/>
      </w:divBdr>
    </w:div>
    <w:div w:id="492570580">
      <w:marLeft w:val="640"/>
      <w:marRight w:val="0"/>
      <w:marTop w:val="0"/>
      <w:marBottom w:val="0"/>
      <w:divBdr>
        <w:top w:val="none" w:sz="0" w:space="0" w:color="auto"/>
        <w:left w:val="none" w:sz="0" w:space="0" w:color="auto"/>
        <w:bottom w:val="none" w:sz="0" w:space="0" w:color="auto"/>
        <w:right w:val="none" w:sz="0" w:space="0" w:color="auto"/>
      </w:divBdr>
    </w:div>
    <w:div w:id="492843772">
      <w:marLeft w:val="640"/>
      <w:marRight w:val="0"/>
      <w:marTop w:val="0"/>
      <w:marBottom w:val="0"/>
      <w:divBdr>
        <w:top w:val="none" w:sz="0" w:space="0" w:color="auto"/>
        <w:left w:val="none" w:sz="0" w:space="0" w:color="auto"/>
        <w:bottom w:val="none" w:sz="0" w:space="0" w:color="auto"/>
        <w:right w:val="none" w:sz="0" w:space="0" w:color="auto"/>
      </w:divBdr>
    </w:div>
    <w:div w:id="492919095">
      <w:marLeft w:val="640"/>
      <w:marRight w:val="0"/>
      <w:marTop w:val="0"/>
      <w:marBottom w:val="0"/>
      <w:divBdr>
        <w:top w:val="none" w:sz="0" w:space="0" w:color="auto"/>
        <w:left w:val="none" w:sz="0" w:space="0" w:color="auto"/>
        <w:bottom w:val="none" w:sz="0" w:space="0" w:color="auto"/>
        <w:right w:val="none" w:sz="0" w:space="0" w:color="auto"/>
      </w:divBdr>
    </w:div>
    <w:div w:id="493031747">
      <w:marLeft w:val="640"/>
      <w:marRight w:val="0"/>
      <w:marTop w:val="0"/>
      <w:marBottom w:val="0"/>
      <w:divBdr>
        <w:top w:val="none" w:sz="0" w:space="0" w:color="auto"/>
        <w:left w:val="none" w:sz="0" w:space="0" w:color="auto"/>
        <w:bottom w:val="none" w:sz="0" w:space="0" w:color="auto"/>
        <w:right w:val="none" w:sz="0" w:space="0" w:color="auto"/>
      </w:divBdr>
    </w:div>
    <w:div w:id="493035810">
      <w:marLeft w:val="640"/>
      <w:marRight w:val="0"/>
      <w:marTop w:val="0"/>
      <w:marBottom w:val="0"/>
      <w:divBdr>
        <w:top w:val="none" w:sz="0" w:space="0" w:color="auto"/>
        <w:left w:val="none" w:sz="0" w:space="0" w:color="auto"/>
        <w:bottom w:val="none" w:sz="0" w:space="0" w:color="auto"/>
        <w:right w:val="none" w:sz="0" w:space="0" w:color="auto"/>
      </w:divBdr>
    </w:div>
    <w:div w:id="493107105">
      <w:marLeft w:val="640"/>
      <w:marRight w:val="0"/>
      <w:marTop w:val="0"/>
      <w:marBottom w:val="0"/>
      <w:divBdr>
        <w:top w:val="none" w:sz="0" w:space="0" w:color="auto"/>
        <w:left w:val="none" w:sz="0" w:space="0" w:color="auto"/>
        <w:bottom w:val="none" w:sz="0" w:space="0" w:color="auto"/>
        <w:right w:val="none" w:sz="0" w:space="0" w:color="auto"/>
      </w:divBdr>
    </w:div>
    <w:div w:id="493113210">
      <w:marLeft w:val="640"/>
      <w:marRight w:val="0"/>
      <w:marTop w:val="0"/>
      <w:marBottom w:val="0"/>
      <w:divBdr>
        <w:top w:val="none" w:sz="0" w:space="0" w:color="auto"/>
        <w:left w:val="none" w:sz="0" w:space="0" w:color="auto"/>
        <w:bottom w:val="none" w:sz="0" w:space="0" w:color="auto"/>
        <w:right w:val="none" w:sz="0" w:space="0" w:color="auto"/>
      </w:divBdr>
    </w:div>
    <w:div w:id="493298018">
      <w:marLeft w:val="640"/>
      <w:marRight w:val="0"/>
      <w:marTop w:val="0"/>
      <w:marBottom w:val="0"/>
      <w:divBdr>
        <w:top w:val="none" w:sz="0" w:space="0" w:color="auto"/>
        <w:left w:val="none" w:sz="0" w:space="0" w:color="auto"/>
        <w:bottom w:val="none" w:sz="0" w:space="0" w:color="auto"/>
        <w:right w:val="none" w:sz="0" w:space="0" w:color="auto"/>
      </w:divBdr>
    </w:div>
    <w:div w:id="493381844">
      <w:marLeft w:val="640"/>
      <w:marRight w:val="0"/>
      <w:marTop w:val="0"/>
      <w:marBottom w:val="0"/>
      <w:divBdr>
        <w:top w:val="none" w:sz="0" w:space="0" w:color="auto"/>
        <w:left w:val="none" w:sz="0" w:space="0" w:color="auto"/>
        <w:bottom w:val="none" w:sz="0" w:space="0" w:color="auto"/>
        <w:right w:val="none" w:sz="0" w:space="0" w:color="auto"/>
      </w:divBdr>
    </w:div>
    <w:div w:id="493422147">
      <w:marLeft w:val="640"/>
      <w:marRight w:val="0"/>
      <w:marTop w:val="0"/>
      <w:marBottom w:val="0"/>
      <w:divBdr>
        <w:top w:val="none" w:sz="0" w:space="0" w:color="auto"/>
        <w:left w:val="none" w:sz="0" w:space="0" w:color="auto"/>
        <w:bottom w:val="none" w:sz="0" w:space="0" w:color="auto"/>
        <w:right w:val="none" w:sz="0" w:space="0" w:color="auto"/>
      </w:divBdr>
    </w:div>
    <w:div w:id="493447982">
      <w:marLeft w:val="640"/>
      <w:marRight w:val="0"/>
      <w:marTop w:val="0"/>
      <w:marBottom w:val="0"/>
      <w:divBdr>
        <w:top w:val="none" w:sz="0" w:space="0" w:color="auto"/>
        <w:left w:val="none" w:sz="0" w:space="0" w:color="auto"/>
        <w:bottom w:val="none" w:sz="0" w:space="0" w:color="auto"/>
        <w:right w:val="none" w:sz="0" w:space="0" w:color="auto"/>
      </w:divBdr>
    </w:div>
    <w:div w:id="493490468">
      <w:marLeft w:val="640"/>
      <w:marRight w:val="0"/>
      <w:marTop w:val="0"/>
      <w:marBottom w:val="0"/>
      <w:divBdr>
        <w:top w:val="none" w:sz="0" w:space="0" w:color="auto"/>
        <w:left w:val="none" w:sz="0" w:space="0" w:color="auto"/>
        <w:bottom w:val="none" w:sz="0" w:space="0" w:color="auto"/>
        <w:right w:val="none" w:sz="0" w:space="0" w:color="auto"/>
      </w:divBdr>
    </w:div>
    <w:div w:id="493645531">
      <w:marLeft w:val="640"/>
      <w:marRight w:val="0"/>
      <w:marTop w:val="0"/>
      <w:marBottom w:val="0"/>
      <w:divBdr>
        <w:top w:val="none" w:sz="0" w:space="0" w:color="auto"/>
        <w:left w:val="none" w:sz="0" w:space="0" w:color="auto"/>
        <w:bottom w:val="none" w:sz="0" w:space="0" w:color="auto"/>
        <w:right w:val="none" w:sz="0" w:space="0" w:color="auto"/>
      </w:divBdr>
    </w:div>
    <w:div w:id="493649219">
      <w:marLeft w:val="640"/>
      <w:marRight w:val="0"/>
      <w:marTop w:val="0"/>
      <w:marBottom w:val="0"/>
      <w:divBdr>
        <w:top w:val="none" w:sz="0" w:space="0" w:color="auto"/>
        <w:left w:val="none" w:sz="0" w:space="0" w:color="auto"/>
        <w:bottom w:val="none" w:sz="0" w:space="0" w:color="auto"/>
        <w:right w:val="none" w:sz="0" w:space="0" w:color="auto"/>
      </w:divBdr>
    </w:div>
    <w:div w:id="493885371">
      <w:marLeft w:val="640"/>
      <w:marRight w:val="0"/>
      <w:marTop w:val="0"/>
      <w:marBottom w:val="0"/>
      <w:divBdr>
        <w:top w:val="none" w:sz="0" w:space="0" w:color="auto"/>
        <w:left w:val="none" w:sz="0" w:space="0" w:color="auto"/>
        <w:bottom w:val="none" w:sz="0" w:space="0" w:color="auto"/>
        <w:right w:val="none" w:sz="0" w:space="0" w:color="auto"/>
      </w:divBdr>
    </w:div>
    <w:div w:id="494077545">
      <w:marLeft w:val="640"/>
      <w:marRight w:val="0"/>
      <w:marTop w:val="0"/>
      <w:marBottom w:val="0"/>
      <w:divBdr>
        <w:top w:val="none" w:sz="0" w:space="0" w:color="auto"/>
        <w:left w:val="none" w:sz="0" w:space="0" w:color="auto"/>
        <w:bottom w:val="none" w:sz="0" w:space="0" w:color="auto"/>
        <w:right w:val="none" w:sz="0" w:space="0" w:color="auto"/>
      </w:divBdr>
    </w:div>
    <w:div w:id="494416350">
      <w:marLeft w:val="640"/>
      <w:marRight w:val="0"/>
      <w:marTop w:val="0"/>
      <w:marBottom w:val="0"/>
      <w:divBdr>
        <w:top w:val="none" w:sz="0" w:space="0" w:color="auto"/>
        <w:left w:val="none" w:sz="0" w:space="0" w:color="auto"/>
        <w:bottom w:val="none" w:sz="0" w:space="0" w:color="auto"/>
        <w:right w:val="none" w:sz="0" w:space="0" w:color="auto"/>
      </w:divBdr>
    </w:div>
    <w:div w:id="494492511">
      <w:marLeft w:val="640"/>
      <w:marRight w:val="0"/>
      <w:marTop w:val="0"/>
      <w:marBottom w:val="0"/>
      <w:divBdr>
        <w:top w:val="none" w:sz="0" w:space="0" w:color="auto"/>
        <w:left w:val="none" w:sz="0" w:space="0" w:color="auto"/>
        <w:bottom w:val="none" w:sz="0" w:space="0" w:color="auto"/>
        <w:right w:val="none" w:sz="0" w:space="0" w:color="auto"/>
      </w:divBdr>
    </w:div>
    <w:div w:id="494497141">
      <w:marLeft w:val="640"/>
      <w:marRight w:val="0"/>
      <w:marTop w:val="0"/>
      <w:marBottom w:val="0"/>
      <w:divBdr>
        <w:top w:val="none" w:sz="0" w:space="0" w:color="auto"/>
        <w:left w:val="none" w:sz="0" w:space="0" w:color="auto"/>
        <w:bottom w:val="none" w:sz="0" w:space="0" w:color="auto"/>
        <w:right w:val="none" w:sz="0" w:space="0" w:color="auto"/>
      </w:divBdr>
    </w:div>
    <w:div w:id="494535570">
      <w:marLeft w:val="640"/>
      <w:marRight w:val="0"/>
      <w:marTop w:val="0"/>
      <w:marBottom w:val="0"/>
      <w:divBdr>
        <w:top w:val="none" w:sz="0" w:space="0" w:color="auto"/>
        <w:left w:val="none" w:sz="0" w:space="0" w:color="auto"/>
        <w:bottom w:val="none" w:sz="0" w:space="0" w:color="auto"/>
        <w:right w:val="none" w:sz="0" w:space="0" w:color="auto"/>
      </w:divBdr>
    </w:div>
    <w:div w:id="494612345">
      <w:marLeft w:val="640"/>
      <w:marRight w:val="0"/>
      <w:marTop w:val="0"/>
      <w:marBottom w:val="0"/>
      <w:divBdr>
        <w:top w:val="none" w:sz="0" w:space="0" w:color="auto"/>
        <w:left w:val="none" w:sz="0" w:space="0" w:color="auto"/>
        <w:bottom w:val="none" w:sz="0" w:space="0" w:color="auto"/>
        <w:right w:val="none" w:sz="0" w:space="0" w:color="auto"/>
      </w:divBdr>
    </w:div>
    <w:div w:id="494763793">
      <w:marLeft w:val="640"/>
      <w:marRight w:val="0"/>
      <w:marTop w:val="0"/>
      <w:marBottom w:val="0"/>
      <w:divBdr>
        <w:top w:val="none" w:sz="0" w:space="0" w:color="auto"/>
        <w:left w:val="none" w:sz="0" w:space="0" w:color="auto"/>
        <w:bottom w:val="none" w:sz="0" w:space="0" w:color="auto"/>
        <w:right w:val="none" w:sz="0" w:space="0" w:color="auto"/>
      </w:divBdr>
    </w:div>
    <w:div w:id="494882981">
      <w:marLeft w:val="640"/>
      <w:marRight w:val="0"/>
      <w:marTop w:val="0"/>
      <w:marBottom w:val="0"/>
      <w:divBdr>
        <w:top w:val="none" w:sz="0" w:space="0" w:color="auto"/>
        <w:left w:val="none" w:sz="0" w:space="0" w:color="auto"/>
        <w:bottom w:val="none" w:sz="0" w:space="0" w:color="auto"/>
        <w:right w:val="none" w:sz="0" w:space="0" w:color="auto"/>
      </w:divBdr>
    </w:div>
    <w:div w:id="494952312">
      <w:marLeft w:val="640"/>
      <w:marRight w:val="0"/>
      <w:marTop w:val="0"/>
      <w:marBottom w:val="0"/>
      <w:divBdr>
        <w:top w:val="none" w:sz="0" w:space="0" w:color="auto"/>
        <w:left w:val="none" w:sz="0" w:space="0" w:color="auto"/>
        <w:bottom w:val="none" w:sz="0" w:space="0" w:color="auto"/>
        <w:right w:val="none" w:sz="0" w:space="0" w:color="auto"/>
      </w:divBdr>
    </w:div>
    <w:div w:id="495267816">
      <w:marLeft w:val="640"/>
      <w:marRight w:val="0"/>
      <w:marTop w:val="0"/>
      <w:marBottom w:val="0"/>
      <w:divBdr>
        <w:top w:val="none" w:sz="0" w:space="0" w:color="auto"/>
        <w:left w:val="none" w:sz="0" w:space="0" w:color="auto"/>
        <w:bottom w:val="none" w:sz="0" w:space="0" w:color="auto"/>
        <w:right w:val="none" w:sz="0" w:space="0" w:color="auto"/>
      </w:divBdr>
    </w:div>
    <w:div w:id="495346003">
      <w:marLeft w:val="640"/>
      <w:marRight w:val="0"/>
      <w:marTop w:val="0"/>
      <w:marBottom w:val="0"/>
      <w:divBdr>
        <w:top w:val="none" w:sz="0" w:space="0" w:color="auto"/>
        <w:left w:val="none" w:sz="0" w:space="0" w:color="auto"/>
        <w:bottom w:val="none" w:sz="0" w:space="0" w:color="auto"/>
        <w:right w:val="none" w:sz="0" w:space="0" w:color="auto"/>
      </w:divBdr>
    </w:div>
    <w:div w:id="495875829">
      <w:marLeft w:val="640"/>
      <w:marRight w:val="0"/>
      <w:marTop w:val="0"/>
      <w:marBottom w:val="0"/>
      <w:divBdr>
        <w:top w:val="none" w:sz="0" w:space="0" w:color="auto"/>
        <w:left w:val="none" w:sz="0" w:space="0" w:color="auto"/>
        <w:bottom w:val="none" w:sz="0" w:space="0" w:color="auto"/>
        <w:right w:val="none" w:sz="0" w:space="0" w:color="auto"/>
      </w:divBdr>
    </w:div>
    <w:div w:id="496269959">
      <w:marLeft w:val="640"/>
      <w:marRight w:val="0"/>
      <w:marTop w:val="0"/>
      <w:marBottom w:val="0"/>
      <w:divBdr>
        <w:top w:val="none" w:sz="0" w:space="0" w:color="auto"/>
        <w:left w:val="none" w:sz="0" w:space="0" w:color="auto"/>
        <w:bottom w:val="none" w:sz="0" w:space="0" w:color="auto"/>
        <w:right w:val="none" w:sz="0" w:space="0" w:color="auto"/>
      </w:divBdr>
    </w:div>
    <w:div w:id="496502139">
      <w:marLeft w:val="640"/>
      <w:marRight w:val="0"/>
      <w:marTop w:val="0"/>
      <w:marBottom w:val="0"/>
      <w:divBdr>
        <w:top w:val="none" w:sz="0" w:space="0" w:color="auto"/>
        <w:left w:val="none" w:sz="0" w:space="0" w:color="auto"/>
        <w:bottom w:val="none" w:sz="0" w:space="0" w:color="auto"/>
        <w:right w:val="none" w:sz="0" w:space="0" w:color="auto"/>
      </w:divBdr>
    </w:div>
    <w:div w:id="496656702">
      <w:marLeft w:val="640"/>
      <w:marRight w:val="0"/>
      <w:marTop w:val="0"/>
      <w:marBottom w:val="0"/>
      <w:divBdr>
        <w:top w:val="none" w:sz="0" w:space="0" w:color="auto"/>
        <w:left w:val="none" w:sz="0" w:space="0" w:color="auto"/>
        <w:bottom w:val="none" w:sz="0" w:space="0" w:color="auto"/>
        <w:right w:val="none" w:sz="0" w:space="0" w:color="auto"/>
      </w:divBdr>
    </w:div>
    <w:div w:id="497119519">
      <w:marLeft w:val="640"/>
      <w:marRight w:val="0"/>
      <w:marTop w:val="0"/>
      <w:marBottom w:val="0"/>
      <w:divBdr>
        <w:top w:val="none" w:sz="0" w:space="0" w:color="auto"/>
        <w:left w:val="none" w:sz="0" w:space="0" w:color="auto"/>
        <w:bottom w:val="none" w:sz="0" w:space="0" w:color="auto"/>
        <w:right w:val="none" w:sz="0" w:space="0" w:color="auto"/>
      </w:divBdr>
    </w:div>
    <w:div w:id="497231075">
      <w:marLeft w:val="640"/>
      <w:marRight w:val="0"/>
      <w:marTop w:val="0"/>
      <w:marBottom w:val="0"/>
      <w:divBdr>
        <w:top w:val="none" w:sz="0" w:space="0" w:color="auto"/>
        <w:left w:val="none" w:sz="0" w:space="0" w:color="auto"/>
        <w:bottom w:val="none" w:sz="0" w:space="0" w:color="auto"/>
        <w:right w:val="none" w:sz="0" w:space="0" w:color="auto"/>
      </w:divBdr>
    </w:div>
    <w:div w:id="497235671">
      <w:marLeft w:val="640"/>
      <w:marRight w:val="0"/>
      <w:marTop w:val="0"/>
      <w:marBottom w:val="0"/>
      <w:divBdr>
        <w:top w:val="none" w:sz="0" w:space="0" w:color="auto"/>
        <w:left w:val="none" w:sz="0" w:space="0" w:color="auto"/>
        <w:bottom w:val="none" w:sz="0" w:space="0" w:color="auto"/>
        <w:right w:val="none" w:sz="0" w:space="0" w:color="auto"/>
      </w:divBdr>
    </w:div>
    <w:div w:id="497235842">
      <w:marLeft w:val="640"/>
      <w:marRight w:val="0"/>
      <w:marTop w:val="0"/>
      <w:marBottom w:val="0"/>
      <w:divBdr>
        <w:top w:val="none" w:sz="0" w:space="0" w:color="auto"/>
        <w:left w:val="none" w:sz="0" w:space="0" w:color="auto"/>
        <w:bottom w:val="none" w:sz="0" w:space="0" w:color="auto"/>
        <w:right w:val="none" w:sz="0" w:space="0" w:color="auto"/>
      </w:divBdr>
    </w:div>
    <w:div w:id="497502722">
      <w:marLeft w:val="640"/>
      <w:marRight w:val="0"/>
      <w:marTop w:val="0"/>
      <w:marBottom w:val="0"/>
      <w:divBdr>
        <w:top w:val="none" w:sz="0" w:space="0" w:color="auto"/>
        <w:left w:val="none" w:sz="0" w:space="0" w:color="auto"/>
        <w:bottom w:val="none" w:sz="0" w:space="0" w:color="auto"/>
        <w:right w:val="none" w:sz="0" w:space="0" w:color="auto"/>
      </w:divBdr>
    </w:div>
    <w:div w:id="497504534">
      <w:marLeft w:val="640"/>
      <w:marRight w:val="0"/>
      <w:marTop w:val="0"/>
      <w:marBottom w:val="0"/>
      <w:divBdr>
        <w:top w:val="none" w:sz="0" w:space="0" w:color="auto"/>
        <w:left w:val="none" w:sz="0" w:space="0" w:color="auto"/>
        <w:bottom w:val="none" w:sz="0" w:space="0" w:color="auto"/>
        <w:right w:val="none" w:sz="0" w:space="0" w:color="auto"/>
      </w:divBdr>
    </w:div>
    <w:div w:id="497817968">
      <w:marLeft w:val="640"/>
      <w:marRight w:val="0"/>
      <w:marTop w:val="0"/>
      <w:marBottom w:val="0"/>
      <w:divBdr>
        <w:top w:val="none" w:sz="0" w:space="0" w:color="auto"/>
        <w:left w:val="none" w:sz="0" w:space="0" w:color="auto"/>
        <w:bottom w:val="none" w:sz="0" w:space="0" w:color="auto"/>
        <w:right w:val="none" w:sz="0" w:space="0" w:color="auto"/>
      </w:divBdr>
    </w:div>
    <w:div w:id="497963996">
      <w:marLeft w:val="640"/>
      <w:marRight w:val="0"/>
      <w:marTop w:val="0"/>
      <w:marBottom w:val="0"/>
      <w:divBdr>
        <w:top w:val="none" w:sz="0" w:space="0" w:color="auto"/>
        <w:left w:val="none" w:sz="0" w:space="0" w:color="auto"/>
        <w:bottom w:val="none" w:sz="0" w:space="0" w:color="auto"/>
        <w:right w:val="none" w:sz="0" w:space="0" w:color="auto"/>
      </w:divBdr>
    </w:div>
    <w:div w:id="498080912">
      <w:marLeft w:val="640"/>
      <w:marRight w:val="0"/>
      <w:marTop w:val="0"/>
      <w:marBottom w:val="0"/>
      <w:divBdr>
        <w:top w:val="none" w:sz="0" w:space="0" w:color="auto"/>
        <w:left w:val="none" w:sz="0" w:space="0" w:color="auto"/>
        <w:bottom w:val="none" w:sz="0" w:space="0" w:color="auto"/>
        <w:right w:val="none" w:sz="0" w:space="0" w:color="auto"/>
      </w:divBdr>
    </w:div>
    <w:div w:id="498352370">
      <w:marLeft w:val="640"/>
      <w:marRight w:val="0"/>
      <w:marTop w:val="0"/>
      <w:marBottom w:val="0"/>
      <w:divBdr>
        <w:top w:val="none" w:sz="0" w:space="0" w:color="auto"/>
        <w:left w:val="none" w:sz="0" w:space="0" w:color="auto"/>
        <w:bottom w:val="none" w:sz="0" w:space="0" w:color="auto"/>
        <w:right w:val="none" w:sz="0" w:space="0" w:color="auto"/>
      </w:divBdr>
    </w:div>
    <w:div w:id="498808371">
      <w:marLeft w:val="640"/>
      <w:marRight w:val="0"/>
      <w:marTop w:val="0"/>
      <w:marBottom w:val="0"/>
      <w:divBdr>
        <w:top w:val="none" w:sz="0" w:space="0" w:color="auto"/>
        <w:left w:val="none" w:sz="0" w:space="0" w:color="auto"/>
        <w:bottom w:val="none" w:sz="0" w:space="0" w:color="auto"/>
        <w:right w:val="none" w:sz="0" w:space="0" w:color="auto"/>
      </w:divBdr>
    </w:div>
    <w:div w:id="498883760">
      <w:marLeft w:val="640"/>
      <w:marRight w:val="0"/>
      <w:marTop w:val="0"/>
      <w:marBottom w:val="0"/>
      <w:divBdr>
        <w:top w:val="none" w:sz="0" w:space="0" w:color="auto"/>
        <w:left w:val="none" w:sz="0" w:space="0" w:color="auto"/>
        <w:bottom w:val="none" w:sz="0" w:space="0" w:color="auto"/>
        <w:right w:val="none" w:sz="0" w:space="0" w:color="auto"/>
      </w:divBdr>
    </w:div>
    <w:div w:id="498890080">
      <w:marLeft w:val="640"/>
      <w:marRight w:val="0"/>
      <w:marTop w:val="0"/>
      <w:marBottom w:val="0"/>
      <w:divBdr>
        <w:top w:val="none" w:sz="0" w:space="0" w:color="auto"/>
        <w:left w:val="none" w:sz="0" w:space="0" w:color="auto"/>
        <w:bottom w:val="none" w:sz="0" w:space="0" w:color="auto"/>
        <w:right w:val="none" w:sz="0" w:space="0" w:color="auto"/>
      </w:divBdr>
    </w:div>
    <w:div w:id="498930915">
      <w:marLeft w:val="640"/>
      <w:marRight w:val="0"/>
      <w:marTop w:val="0"/>
      <w:marBottom w:val="0"/>
      <w:divBdr>
        <w:top w:val="none" w:sz="0" w:space="0" w:color="auto"/>
        <w:left w:val="none" w:sz="0" w:space="0" w:color="auto"/>
        <w:bottom w:val="none" w:sz="0" w:space="0" w:color="auto"/>
        <w:right w:val="none" w:sz="0" w:space="0" w:color="auto"/>
      </w:divBdr>
    </w:div>
    <w:div w:id="498930961">
      <w:marLeft w:val="640"/>
      <w:marRight w:val="0"/>
      <w:marTop w:val="0"/>
      <w:marBottom w:val="0"/>
      <w:divBdr>
        <w:top w:val="none" w:sz="0" w:space="0" w:color="auto"/>
        <w:left w:val="none" w:sz="0" w:space="0" w:color="auto"/>
        <w:bottom w:val="none" w:sz="0" w:space="0" w:color="auto"/>
        <w:right w:val="none" w:sz="0" w:space="0" w:color="auto"/>
      </w:divBdr>
    </w:div>
    <w:div w:id="499154120">
      <w:marLeft w:val="640"/>
      <w:marRight w:val="0"/>
      <w:marTop w:val="0"/>
      <w:marBottom w:val="0"/>
      <w:divBdr>
        <w:top w:val="none" w:sz="0" w:space="0" w:color="auto"/>
        <w:left w:val="none" w:sz="0" w:space="0" w:color="auto"/>
        <w:bottom w:val="none" w:sz="0" w:space="0" w:color="auto"/>
        <w:right w:val="none" w:sz="0" w:space="0" w:color="auto"/>
      </w:divBdr>
    </w:div>
    <w:div w:id="499198540">
      <w:marLeft w:val="640"/>
      <w:marRight w:val="0"/>
      <w:marTop w:val="0"/>
      <w:marBottom w:val="0"/>
      <w:divBdr>
        <w:top w:val="none" w:sz="0" w:space="0" w:color="auto"/>
        <w:left w:val="none" w:sz="0" w:space="0" w:color="auto"/>
        <w:bottom w:val="none" w:sz="0" w:space="0" w:color="auto"/>
        <w:right w:val="none" w:sz="0" w:space="0" w:color="auto"/>
      </w:divBdr>
    </w:div>
    <w:div w:id="499318906">
      <w:marLeft w:val="640"/>
      <w:marRight w:val="0"/>
      <w:marTop w:val="0"/>
      <w:marBottom w:val="0"/>
      <w:divBdr>
        <w:top w:val="none" w:sz="0" w:space="0" w:color="auto"/>
        <w:left w:val="none" w:sz="0" w:space="0" w:color="auto"/>
        <w:bottom w:val="none" w:sz="0" w:space="0" w:color="auto"/>
        <w:right w:val="none" w:sz="0" w:space="0" w:color="auto"/>
      </w:divBdr>
    </w:div>
    <w:div w:id="499350011">
      <w:marLeft w:val="640"/>
      <w:marRight w:val="0"/>
      <w:marTop w:val="0"/>
      <w:marBottom w:val="0"/>
      <w:divBdr>
        <w:top w:val="none" w:sz="0" w:space="0" w:color="auto"/>
        <w:left w:val="none" w:sz="0" w:space="0" w:color="auto"/>
        <w:bottom w:val="none" w:sz="0" w:space="0" w:color="auto"/>
        <w:right w:val="none" w:sz="0" w:space="0" w:color="auto"/>
      </w:divBdr>
    </w:div>
    <w:div w:id="499389040">
      <w:marLeft w:val="640"/>
      <w:marRight w:val="0"/>
      <w:marTop w:val="0"/>
      <w:marBottom w:val="0"/>
      <w:divBdr>
        <w:top w:val="none" w:sz="0" w:space="0" w:color="auto"/>
        <w:left w:val="none" w:sz="0" w:space="0" w:color="auto"/>
        <w:bottom w:val="none" w:sz="0" w:space="0" w:color="auto"/>
        <w:right w:val="none" w:sz="0" w:space="0" w:color="auto"/>
      </w:divBdr>
    </w:div>
    <w:div w:id="499468739">
      <w:marLeft w:val="640"/>
      <w:marRight w:val="0"/>
      <w:marTop w:val="0"/>
      <w:marBottom w:val="0"/>
      <w:divBdr>
        <w:top w:val="none" w:sz="0" w:space="0" w:color="auto"/>
        <w:left w:val="none" w:sz="0" w:space="0" w:color="auto"/>
        <w:bottom w:val="none" w:sz="0" w:space="0" w:color="auto"/>
        <w:right w:val="none" w:sz="0" w:space="0" w:color="auto"/>
      </w:divBdr>
    </w:div>
    <w:div w:id="499547498">
      <w:marLeft w:val="640"/>
      <w:marRight w:val="0"/>
      <w:marTop w:val="0"/>
      <w:marBottom w:val="0"/>
      <w:divBdr>
        <w:top w:val="none" w:sz="0" w:space="0" w:color="auto"/>
        <w:left w:val="none" w:sz="0" w:space="0" w:color="auto"/>
        <w:bottom w:val="none" w:sz="0" w:space="0" w:color="auto"/>
        <w:right w:val="none" w:sz="0" w:space="0" w:color="auto"/>
      </w:divBdr>
    </w:div>
    <w:div w:id="499664114">
      <w:marLeft w:val="640"/>
      <w:marRight w:val="0"/>
      <w:marTop w:val="0"/>
      <w:marBottom w:val="0"/>
      <w:divBdr>
        <w:top w:val="none" w:sz="0" w:space="0" w:color="auto"/>
        <w:left w:val="none" w:sz="0" w:space="0" w:color="auto"/>
        <w:bottom w:val="none" w:sz="0" w:space="0" w:color="auto"/>
        <w:right w:val="none" w:sz="0" w:space="0" w:color="auto"/>
      </w:divBdr>
    </w:div>
    <w:div w:id="499739243">
      <w:marLeft w:val="640"/>
      <w:marRight w:val="0"/>
      <w:marTop w:val="0"/>
      <w:marBottom w:val="0"/>
      <w:divBdr>
        <w:top w:val="none" w:sz="0" w:space="0" w:color="auto"/>
        <w:left w:val="none" w:sz="0" w:space="0" w:color="auto"/>
        <w:bottom w:val="none" w:sz="0" w:space="0" w:color="auto"/>
        <w:right w:val="none" w:sz="0" w:space="0" w:color="auto"/>
      </w:divBdr>
    </w:div>
    <w:div w:id="499777585">
      <w:marLeft w:val="640"/>
      <w:marRight w:val="0"/>
      <w:marTop w:val="0"/>
      <w:marBottom w:val="0"/>
      <w:divBdr>
        <w:top w:val="none" w:sz="0" w:space="0" w:color="auto"/>
        <w:left w:val="none" w:sz="0" w:space="0" w:color="auto"/>
        <w:bottom w:val="none" w:sz="0" w:space="0" w:color="auto"/>
        <w:right w:val="none" w:sz="0" w:space="0" w:color="auto"/>
      </w:divBdr>
    </w:div>
    <w:div w:id="500243668">
      <w:marLeft w:val="640"/>
      <w:marRight w:val="0"/>
      <w:marTop w:val="0"/>
      <w:marBottom w:val="0"/>
      <w:divBdr>
        <w:top w:val="none" w:sz="0" w:space="0" w:color="auto"/>
        <w:left w:val="none" w:sz="0" w:space="0" w:color="auto"/>
        <w:bottom w:val="none" w:sz="0" w:space="0" w:color="auto"/>
        <w:right w:val="none" w:sz="0" w:space="0" w:color="auto"/>
      </w:divBdr>
    </w:div>
    <w:div w:id="500464770">
      <w:marLeft w:val="640"/>
      <w:marRight w:val="0"/>
      <w:marTop w:val="0"/>
      <w:marBottom w:val="0"/>
      <w:divBdr>
        <w:top w:val="none" w:sz="0" w:space="0" w:color="auto"/>
        <w:left w:val="none" w:sz="0" w:space="0" w:color="auto"/>
        <w:bottom w:val="none" w:sz="0" w:space="0" w:color="auto"/>
        <w:right w:val="none" w:sz="0" w:space="0" w:color="auto"/>
      </w:divBdr>
    </w:div>
    <w:div w:id="500702697">
      <w:marLeft w:val="640"/>
      <w:marRight w:val="0"/>
      <w:marTop w:val="0"/>
      <w:marBottom w:val="0"/>
      <w:divBdr>
        <w:top w:val="none" w:sz="0" w:space="0" w:color="auto"/>
        <w:left w:val="none" w:sz="0" w:space="0" w:color="auto"/>
        <w:bottom w:val="none" w:sz="0" w:space="0" w:color="auto"/>
        <w:right w:val="none" w:sz="0" w:space="0" w:color="auto"/>
      </w:divBdr>
    </w:div>
    <w:div w:id="500706618">
      <w:marLeft w:val="640"/>
      <w:marRight w:val="0"/>
      <w:marTop w:val="0"/>
      <w:marBottom w:val="0"/>
      <w:divBdr>
        <w:top w:val="none" w:sz="0" w:space="0" w:color="auto"/>
        <w:left w:val="none" w:sz="0" w:space="0" w:color="auto"/>
        <w:bottom w:val="none" w:sz="0" w:space="0" w:color="auto"/>
        <w:right w:val="none" w:sz="0" w:space="0" w:color="auto"/>
      </w:divBdr>
    </w:div>
    <w:div w:id="501048235">
      <w:marLeft w:val="640"/>
      <w:marRight w:val="0"/>
      <w:marTop w:val="0"/>
      <w:marBottom w:val="0"/>
      <w:divBdr>
        <w:top w:val="none" w:sz="0" w:space="0" w:color="auto"/>
        <w:left w:val="none" w:sz="0" w:space="0" w:color="auto"/>
        <w:bottom w:val="none" w:sz="0" w:space="0" w:color="auto"/>
        <w:right w:val="none" w:sz="0" w:space="0" w:color="auto"/>
      </w:divBdr>
    </w:div>
    <w:div w:id="501049282">
      <w:marLeft w:val="640"/>
      <w:marRight w:val="0"/>
      <w:marTop w:val="0"/>
      <w:marBottom w:val="0"/>
      <w:divBdr>
        <w:top w:val="none" w:sz="0" w:space="0" w:color="auto"/>
        <w:left w:val="none" w:sz="0" w:space="0" w:color="auto"/>
        <w:bottom w:val="none" w:sz="0" w:space="0" w:color="auto"/>
        <w:right w:val="none" w:sz="0" w:space="0" w:color="auto"/>
      </w:divBdr>
    </w:div>
    <w:div w:id="501361408">
      <w:marLeft w:val="640"/>
      <w:marRight w:val="0"/>
      <w:marTop w:val="0"/>
      <w:marBottom w:val="0"/>
      <w:divBdr>
        <w:top w:val="none" w:sz="0" w:space="0" w:color="auto"/>
        <w:left w:val="none" w:sz="0" w:space="0" w:color="auto"/>
        <w:bottom w:val="none" w:sz="0" w:space="0" w:color="auto"/>
        <w:right w:val="none" w:sz="0" w:space="0" w:color="auto"/>
      </w:divBdr>
    </w:div>
    <w:div w:id="501510296">
      <w:marLeft w:val="640"/>
      <w:marRight w:val="0"/>
      <w:marTop w:val="0"/>
      <w:marBottom w:val="0"/>
      <w:divBdr>
        <w:top w:val="none" w:sz="0" w:space="0" w:color="auto"/>
        <w:left w:val="none" w:sz="0" w:space="0" w:color="auto"/>
        <w:bottom w:val="none" w:sz="0" w:space="0" w:color="auto"/>
        <w:right w:val="none" w:sz="0" w:space="0" w:color="auto"/>
      </w:divBdr>
    </w:div>
    <w:div w:id="501579759">
      <w:marLeft w:val="640"/>
      <w:marRight w:val="0"/>
      <w:marTop w:val="0"/>
      <w:marBottom w:val="0"/>
      <w:divBdr>
        <w:top w:val="none" w:sz="0" w:space="0" w:color="auto"/>
        <w:left w:val="none" w:sz="0" w:space="0" w:color="auto"/>
        <w:bottom w:val="none" w:sz="0" w:space="0" w:color="auto"/>
        <w:right w:val="none" w:sz="0" w:space="0" w:color="auto"/>
      </w:divBdr>
    </w:div>
    <w:div w:id="501625822">
      <w:marLeft w:val="640"/>
      <w:marRight w:val="0"/>
      <w:marTop w:val="0"/>
      <w:marBottom w:val="0"/>
      <w:divBdr>
        <w:top w:val="none" w:sz="0" w:space="0" w:color="auto"/>
        <w:left w:val="none" w:sz="0" w:space="0" w:color="auto"/>
        <w:bottom w:val="none" w:sz="0" w:space="0" w:color="auto"/>
        <w:right w:val="none" w:sz="0" w:space="0" w:color="auto"/>
      </w:divBdr>
    </w:div>
    <w:div w:id="501626323">
      <w:marLeft w:val="640"/>
      <w:marRight w:val="0"/>
      <w:marTop w:val="0"/>
      <w:marBottom w:val="0"/>
      <w:divBdr>
        <w:top w:val="none" w:sz="0" w:space="0" w:color="auto"/>
        <w:left w:val="none" w:sz="0" w:space="0" w:color="auto"/>
        <w:bottom w:val="none" w:sz="0" w:space="0" w:color="auto"/>
        <w:right w:val="none" w:sz="0" w:space="0" w:color="auto"/>
      </w:divBdr>
    </w:div>
    <w:div w:id="501891806">
      <w:marLeft w:val="640"/>
      <w:marRight w:val="0"/>
      <w:marTop w:val="0"/>
      <w:marBottom w:val="0"/>
      <w:divBdr>
        <w:top w:val="none" w:sz="0" w:space="0" w:color="auto"/>
        <w:left w:val="none" w:sz="0" w:space="0" w:color="auto"/>
        <w:bottom w:val="none" w:sz="0" w:space="0" w:color="auto"/>
        <w:right w:val="none" w:sz="0" w:space="0" w:color="auto"/>
      </w:divBdr>
    </w:div>
    <w:div w:id="502162001">
      <w:marLeft w:val="640"/>
      <w:marRight w:val="0"/>
      <w:marTop w:val="0"/>
      <w:marBottom w:val="0"/>
      <w:divBdr>
        <w:top w:val="none" w:sz="0" w:space="0" w:color="auto"/>
        <w:left w:val="none" w:sz="0" w:space="0" w:color="auto"/>
        <w:bottom w:val="none" w:sz="0" w:space="0" w:color="auto"/>
        <w:right w:val="none" w:sz="0" w:space="0" w:color="auto"/>
      </w:divBdr>
    </w:div>
    <w:div w:id="502162320">
      <w:marLeft w:val="640"/>
      <w:marRight w:val="0"/>
      <w:marTop w:val="0"/>
      <w:marBottom w:val="0"/>
      <w:divBdr>
        <w:top w:val="none" w:sz="0" w:space="0" w:color="auto"/>
        <w:left w:val="none" w:sz="0" w:space="0" w:color="auto"/>
        <w:bottom w:val="none" w:sz="0" w:space="0" w:color="auto"/>
        <w:right w:val="none" w:sz="0" w:space="0" w:color="auto"/>
      </w:divBdr>
    </w:div>
    <w:div w:id="502669745">
      <w:marLeft w:val="640"/>
      <w:marRight w:val="0"/>
      <w:marTop w:val="0"/>
      <w:marBottom w:val="0"/>
      <w:divBdr>
        <w:top w:val="none" w:sz="0" w:space="0" w:color="auto"/>
        <w:left w:val="none" w:sz="0" w:space="0" w:color="auto"/>
        <w:bottom w:val="none" w:sz="0" w:space="0" w:color="auto"/>
        <w:right w:val="none" w:sz="0" w:space="0" w:color="auto"/>
      </w:divBdr>
    </w:div>
    <w:div w:id="503012089">
      <w:marLeft w:val="640"/>
      <w:marRight w:val="0"/>
      <w:marTop w:val="0"/>
      <w:marBottom w:val="0"/>
      <w:divBdr>
        <w:top w:val="none" w:sz="0" w:space="0" w:color="auto"/>
        <w:left w:val="none" w:sz="0" w:space="0" w:color="auto"/>
        <w:bottom w:val="none" w:sz="0" w:space="0" w:color="auto"/>
        <w:right w:val="none" w:sz="0" w:space="0" w:color="auto"/>
      </w:divBdr>
    </w:div>
    <w:div w:id="503130945">
      <w:marLeft w:val="640"/>
      <w:marRight w:val="0"/>
      <w:marTop w:val="0"/>
      <w:marBottom w:val="0"/>
      <w:divBdr>
        <w:top w:val="none" w:sz="0" w:space="0" w:color="auto"/>
        <w:left w:val="none" w:sz="0" w:space="0" w:color="auto"/>
        <w:bottom w:val="none" w:sz="0" w:space="0" w:color="auto"/>
        <w:right w:val="none" w:sz="0" w:space="0" w:color="auto"/>
      </w:divBdr>
    </w:div>
    <w:div w:id="503205968">
      <w:marLeft w:val="640"/>
      <w:marRight w:val="0"/>
      <w:marTop w:val="0"/>
      <w:marBottom w:val="0"/>
      <w:divBdr>
        <w:top w:val="none" w:sz="0" w:space="0" w:color="auto"/>
        <w:left w:val="none" w:sz="0" w:space="0" w:color="auto"/>
        <w:bottom w:val="none" w:sz="0" w:space="0" w:color="auto"/>
        <w:right w:val="none" w:sz="0" w:space="0" w:color="auto"/>
      </w:divBdr>
    </w:div>
    <w:div w:id="503593592">
      <w:marLeft w:val="640"/>
      <w:marRight w:val="0"/>
      <w:marTop w:val="0"/>
      <w:marBottom w:val="0"/>
      <w:divBdr>
        <w:top w:val="none" w:sz="0" w:space="0" w:color="auto"/>
        <w:left w:val="none" w:sz="0" w:space="0" w:color="auto"/>
        <w:bottom w:val="none" w:sz="0" w:space="0" w:color="auto"/>
        <w:right w:val="none" w:sz="0" w:space="0" w:color="auto"/>
      </w:divBdr>
    </w:div>
    <w:div w:id="504128440">
      <w:marLeft w:val="640"/>
      <w:marRight w:val="0"/>
      <w:marTop w:val="0"/>
      <w:marBottom w:val="0"/>
      <w:divBdr>
        <w:top w:val="none" w:sz="0" w:space="0" w:color="auto"/>
        <w:left w:val="none" w:sz="0" w:space="0" w:color="auto"/>
        <w:bottom w:val="none" w:sz="0" w:space="0" w:color="auto"/>
        <w:right w:val="none" w:sz="0" w:space="0" w:color="auto"/>
      </w:divBdr>
    </w:div>
    <w:div w:id="504200635">
      <w:marLeft w:val="640"/>
      <w:marRight w:val="0"/>
      <w:marTop w:val="0"/>
      <w:marBottom w:val="0"/>
      <w:divBdr>
        <w:top w:val="none" w:sz="0" w:space="0" w:color="auto"/>
        <w:left w:val="none" w:sz="0" w:space="0" w:color="auto"/>
        <w:bottom w:val="none" w:sz="0" w:space="0" w:color="auto"/>
        <w:right w:val="none" w:sz="0" w:space="0" w:color="auto"/>
      </w:divBdr>
    </w:div>
    <w:div w:id="504368310">
      <w:marLeft w:val="640"/>
      <w:marRight w:val="0"/>
      <w:marTop w:val="0"/>
      <w:marBottom w:val="0"/>
      <w:divBdr>
        <w:top w:val="none" w:sz="0" w:space="0" w:color="auto"/>
        <w:left w:val="none" w:sz="0" w:space="0" w:color="auto"/>
        <w:bottom w:val="none" w:sz="0" w:space="0" w:color="auto"/>
        <w:right w:val="none" w:sz="0" w:space="0" w:color="auto"/>
      </w:divBdr>
    </w:div>
    <w:div w:id="504514276">
      <w:marLeft w:val="640"/>
      <w:marRight w:val="0"/>
      <w:marTop w:val="0"/>
      <w:marBottom w:val="0"/>
      <w:divBdr>
        <w:top w:val="none" w:sz="0" w:space="0" w:color="auto"/>
        <w:left w:val="none" w:sz="0" w:space="0" w:color="auto"/>
        <w:bottom w:val="none" w:sz="0" w:space="0" w:color="auto"/>
        <w:right w:val="none" w:sz="0" w:space="0" w:color="auto"/>
      </w:divBdr>
    </w:div>
    <w:div w:id="504713864">
      <w:marLeft w:val="640"/>
      <w:marRight w:val="0"/>
      <w:marTop w:val="0"/>
      <w:marBottom w:val="0"/>
      <w:divBdr>
        <w:top w:val="none" w:sz="0" w:space="0" w:color="auto"/>
        <w:left w:val="none" w:sz="0" w:space="0" w:color="auto"/>
        <w:bottom w:val="none" w:sz="0" w:space="0" w:color="auto"/>
        <w:right w:val="none" w:sz="0" w:space="0" w:color="auto"/>
      </w:divBdr>
    </w:div>
    <w:div w:id="504824809">
      <w:marLeft w:val="640"/>
      <w:marRight w:val="0"/>
      <w:marTop w:val="0"/>
      <w:marBottom w:val="0"/>
      <w:divBdr>
        <w:top w:val="none" w:sz="0" w:space="0" w:color="auto"/>
        <w:left w:val="none" w:sz="0" w:space="0" w:color="auto"/>
        <w:bottom w:val="none" w:sz="0" w:space="0" w:color="auto"/>
        <w:right w:val="none" w:sz="0" w:space="0" w:color="auto"/>
      </w:divBdr>
    </w:div>
    <w:div w:id="504905889">
      <w:marLeft w:val="640"/>
      <w:marRight w:val="0"/>
      <w:marTop w:val="0"/>
      <w:marBottom w:val="0"/>
      <w:divBdr>
        <w:top w:val="none" w:sz="0" w:space="0" w:color="auto"/>
        <w:left w:val="none" w:sz="0" w:space="0" w:color="auto"/>
        <w:bottom w:val="none" w:sz="0" w:space="0" w:color="auto"/>
        <w:right w:val="none" w:sz="0" w:space="0" w:color="auto"/>
      </w:divBdr>
    </w:div>
    <w:div w:id="504975545">
      <w:marLeft w:val="640"/>
      <w:marRight w:val="0"/>
      <w:marTop w:val="0"/>
      <w:marBottom w:val="0"/>
      <w:divBdr>
        <w:top w:val="none" w:sz="0" w:space="0" w:color="auto"/>
        <w:left w:val="none" w:sz="0" w:space="0" w:color="auto"/>
        <w:bottom w:val="none" w:sz="0" w:space="0" w:color="auto"/>
        <w:right w:val="none" w:sz="0" w:space="0" w:color="auto"/>
      </w:divBdr>
    </w:div>
    <w:div w:id="504978037">
      <w:marLeft w:val="640"/>
      <w:marRight w:val="0"/>
      <w:marTop w:val="0"/>
      <w:marBottom w:val="0"/>
      <w:divBdr>
        <w:top w:val="none" w:sz="0" w:space="0" w:color="auto"/>
        <w:left w:val="none" w:sz="0" w:space="0" w:color="auto"/>
        <w:bottom w:val="none" w:sz="0" w:space="0" w:color="auto"/>
        <w:right w:val="none" w:sz="0" w:space="0" w:color="auto"/>
      </w:divBdr>
    </w:div>
    <w:div w:id="505097284">
      <w:marLeft w:val="640"/>
      <w:marRight w:val="0"/>
      <w:marTop w:val="0"/>
      <w:marBottom w:val="0"/>
      <w:divBdr>
        <w:top w:val="none" w:sz="0" w:space="0" w:color="auto"/>
        <w:left w:val="none" w:sz="0" w:space="0" w:color="auto"/>
        <w:bottom w:val="none" w:sz="0" w:space="0" w:color="auto"/>
        <w:right w:val="none" w:sz="0" w:space="0" w:color="auto"/>
      </w:divBdr>
    </w:div>
    <w:div w:id="505097752">
      <w:marLeft w:val="640"/>
      <w:marRight w:val="0"/>
      <w:marTop w:val="0"/>
      <w:marBottom w:val="0"/>
      <w:divBdr>
        <w:top w:val="none" w:sz="0" w:space="0" w:color="auto"/>
        <w:left w:val="none" w:sz="0" w:space="0" w:color="auto"/>
        <w:bottom w:val="none" w:sz="0" w:space="0" w:color="auto"/>
        <w:right w:val="none" w:sz="0" w:space="0" w:color="auto"/>
      </w:divBdr>
    </w:div>
    <w:div w:id="505173789">
      <w:marLeft w:val="640"/>
      <w:marRight w:val="0"/>
      <w:marTop w:val="0"/>
      <w:marBottom w:val="0"/>
      <w:divBdr>
        <w:top w:val="none" w:sz="0" w:space="0" w:color="auto"/>
        <w:left w:val="none" w:sz="0" w:space="0" w:color="auto"/>
        <w:bottom w:val="none" w:sz="0" w:space="0" w:color="auto"/>
        <w:right w:val="none" w:sz="0" w:space="0" w:color="auto"/>
      </w:divBdr>
    </w:div>
    <w:div w:id="505242668">
      <w:marLeft w:val="640"/>
      <w:marRight w:val="0"/>
      <w:marTop w:val="0"/>
      <w:marBottom w:val="0"/>
      <w:divBdr>
        <w:top w:val="none" w:sz="0" w:space="0" w:color="auto"/>
        <w:left w:val="none" w:sz="0" w:space="0" w:color="auto"/>
        <w:bottom w:val="none" w:sz="0" w:space="0" w:color="auto"/>
        <w:right w:val="none" w:sz="0" w:space="0" w:color="auto"/>
      </w:divBdr>
    </w:div>
    <w:div w:id="505247319">
      <w:marLeft w:val="640"/>
      <w:marRight w:val="0"/>
      <w:marTop w:val="0"/>
      <w:marBottom w:val="0"/>
      <w:divBdr>
        <w:top w:val="none" w:sz="0" w:space="0" w:color="auto"/>
        <w:left w:val="none" w:sz="0" w:space="0" w:color="auto"/>
        <w:bottom w:val="none" w:sz="0" w:space="0" w:color="auto"/>
        <w:right w:val="none" w:sz="0" w:space="0" w:color="auto"/>
      </w:divBdr>
    </w:div>
    <w:div w:id="505290686">
      <w:bodyDiv w:val="1"/>
      <w:marLeft w:val="0"/>
      <w:marRight w:val="0"/>
      <w:marTop w:val="0"/>
      <w:marBottom w:val="0"/>
      <w:divBdr>
        <w:top w:val="none" w:sz="0" w:space="0" w:color="auto"/>
        <w:left w:val="none" w:sz="0" w:space="0" w:color="auto"/>
        <w:bottom w:val="none" w:sz="0" w:space="0" w:color="auto"/>
        <w:right w:val="none" w:sz="0" w:space="0" w:color="auto"/>
      </w:divBdr>
      <w:divsChild>
        <w:div w:id="813451701">
          <w:marLeft w:val="640"/>
          <w:marRight w:val="0"/>
          <w:marTop w:val="0"/>
          <w:marBottom w:val="0"/>
          <w:divBdr>
            <w:top w:val="none" w:sz="0" w:space="0" w:color="auto"/>
            <w:left w:val="none" w:sz="0" w:space="0" w:color="auto"/>
            <w:bottom w:val="none" w:sz="0" w:space="0" w:color="auto"/>
            <w:right w:val="none" w:sz="0" w:space="0" w:color="auto"/>
          </w:divBdr>
        </w:div>
        <w:div w:id="2143840787">
          <w:marLeft w:val="640"/>
          <w:marRight w:val="0"/>
          <w:marTop w:val="0"/>
          <w:marBottom w:val="0"/>
          <w:divBdr>
            <w:top w:val="none" w:sz="0" w:space="0" w:color="auto"/>
            <w:left w:val="none" w:sz="0" w:space="0" w:color="auto"/>
            <w:bottom w:val="none" w:sz="0" w:space="0" w:color="auto"/>
            <w:right w:val="none" w:sz="0" w:space="0" w:color="auto"/>
          </w:divBdr>
        </w:div>
        <w:div w:id="810942788">
          <w:marLeft w:val="640"/>
          <w:marRight w:val="0"/>
          <w:marTop w:val="0"/>
          <w:marBottom w:val="0"/>
          <w:divBdr>
            <w:top w:val="none" w:sz="0" w:space="0" w:color="auto"/>
            <w:left w:val="none" w:sz="0" w:space="0" w:color="auto"/>
            <w:bottom w:val="none" w:sz="0" w:space="0" w:color="auto"/>
            <w:right w:val="none" w:sz="0" w:space="0" w:color="auto"/>
          </w:divBdr>
        </w:div>
        <w:div w:id="1581282598">
          <w:marLeft w:val="640"/>
          <w:marRight w:val="0"/>
          <w:marTop w:val="0"/>
          <w:marBottom w:val="0"/>
          <w:divBdr>
            <w:top w:val="none" w:sz="0" w:space="0" w:color="auto"/>
            <w:left w:val="none" w:sz="0" w:space="0" w:color="auto"/>
            <w:bottom w:val="none" w:sz="0" w:space="0" w:color="auto"/>
            <w:right w:val="none" w:sz="0" w:space="0" w:color="auto"/>
          </w:divBdr>
        </w:div>
        <w:div w:id="1126042358">
          <w:marLeft w:val="640"/>
          <w:marRight w:val="0"/>
          <w:marTop w:val="0"/>
          <w:marBottom w:val="0"/>
          <w:divBdr>
            <w:top w:val="none" w:sz="0" w:space="0" w:color="auto"/>
            <w:left w:val="none" w:sz="0" w:space="0" w:color="auto"/>
            <w:bottom w:val="none" w:sz="0" w:space="0" w:color="auto"/>
            <w:right w:val="none" w:sz="0" w:space="0" w:color="auto"/>
          </w:divBdr>
        </w:div>
        <w:div w:id="672416294">
          <w:marLeft w:val="640"/>
          <w:marRight w:val="0"/>
          <w:marTop w:val="0"/>
          <w:marBottom w:val="0"/>
          <w:divBdr>
            <w:top w:val="none" w:sz="0" w:space="0" w:color="auto"/>
            <w:left w:val="none" w:sz="0" w:space="0" w:color="auto"/>
            <w:bottom w:val="none" w:sz="0" w:space="0" w:color="auto"/>
            <w:right w:val="none" w:sz="0" w:space="0" w:color="auto"/>
          </w:divBdr>
        </w:div>
        <w:div w:id="394204061">
          <w:marLeft w:val="640"/>
          <w:marRight w:val="0"/>
          <w:marTop w:val="0"/>
          <w:marBottom w:val="0"/>
          <w:divBdr>
            <w:top w:val="none" w:sz="0" w:space="0" w:color="auto"/>
            <w:left w:val="none" w:sz="0" w:space="0" w:color="auto"/>
            <w:bottom w:val="none" w:sz="0" w:space="0" w:color="auto"/>
            <w:right w:val="none" w:sz="0" w:space="0" w:color="auto"/>
          </w:divBdr>
        </w:div>
        <w:div w:id="1058473211">
          <w:marLeft w:val="640"/>
          <w:marRight w:val="0"/>
          <w:marTop w:val="0"/>
          <w:marBottom w:val="0"/>
          <w:divBdr>
            <w:top w:val="none" w:sz="0" w:space="0" w:color="auto"/>
            <w:left w:val="none" w:sz="0" w:space="0" w:color="auto"/>
            <w:bottom w:val="none" w:sz="0" w:space="0" w:color="auto"/>
            <w:right w:val="none" w:sz="0" w:space="0" w:color="auto"/>
          </w:divBdr>
        </w:div>
        <w:div w:id="310600024">
          <w:marLeft w:val="640"/>
          <w:marRight w:val="0"/>
          <w:marTop w:val="0"/>
          <w:marBottom w:val="0"/>
          <w:divBdr>
            <w:top w:val="none" w:sz="0" w:space="0" w:color="auto"/>
            <w:left w:val="none" w:sz="0" w:space="0" w:color="auto"/>
            <w:bottom w:val="none" w:sz="0" w:space="0" w:color="auto"/>
            <w:right w:val="none" w:sz="0" w:space="0" w:color="auto"/>
          </w:divBdr>
        </w:div>
        <w:div w:id="1241909081">
          <w:marLeft w:val="640"/>
          <w:marRight w:val="0"/>
          <w:marTop w:val="0"/>
          <w:marBottom w:val="0"/>
          <w:divBdr>
            <w:top w:val="none" w:sz="0" w:space="0" w:color="auto"/>
            <w:left w:val="none" w:sz="0" w:space="0" w:color="auto"/>
            <w:bottom w:val="none" w:sz="0" w:space="0" w:color="auto"/>
            <w:right w:val="none" w:sz="0" w:space="0" w:color="auto"/>
          </w:divBdr>
        </w:div>
        <w:div w:id="1716923405">
          <w:marLeft w:val="640"/>
          <w:marRight w:val="0"/>
          <w:marTop w:val="0"/>
          <w:marBottom w:val="0"/>
          <w:divBdr>
            <w:top w:val="none" w:sz="0" w:space="0" w:color="auto"/>
            <w:left w:val="none" w:sz="0" w:space="0" w:color="auto"/>
            <w:bottom w:val="none" w:sz="0" w:space="0" w:color="auto"/>
            <w:right w:val="none" w:sz="0" w:space="0" w:color="auto"/>
          </w:divBdr>
        </w:div>
        <w:div w:id="923762659">
          <w:marLeft w:val="640"/>
          <w:marRight w:val="0"/>
          <w:marTop w:val="0"/>
          <w:marBottom w:val="0"/>
          <w:divBdr>
            <w:top w:val="none" w:sz="0" w:space="0" w:color="auto"/>
            <w:left w:val="none" w:sz="0" w:space="0" w:color="auto"/>
            <w:bottom w:val="none" w:sz="0" w:space="0" w:color="auto"/>
            <w:right w:val="none" w:sz="0" w:space="0" w:color="auto"/>
          </w:divBdr>
        </w:div>
        <w:div w:id="1662077252">
          <w:marLeft w:val="640"/>
          <w:marRight w:val="0"/>
          <w:marTop w:val="0"/>
          <w:marBottom w:val="0"/>
          <w:divBdr>
            <w:top w:val="none" w:sz="0" w:space="0" w:color="auto"/>
            <w:left w:val="none" w:sz="0" w:space="0" w:color="auto"/>
            <w:bottom w:val="none" w:sz="0" w:space="0" w:color="auto"/>
            <w:right w:val="none" w:sz="0" w:space="0" w:color="auto"/>
          </w:divBdr>
        </w:div>
        <w:div w:id="271010491">
          <w:marLeft w:val="640"/>
          <w:marRight w:val="0"/>
          <w:marTop w:val="0"/>
          <w:marBottom w:val="0"/>
          <w:divBdr>
            <w:top w:val="none" w:sz="0" w:space="0" w:color="auto"/>
            <w:left w:val="none" w:sz="0" w:space="0" w:color="auto"/>
            <w:bottom w:val="none" w:sz="0" w:space="0" w:color="auto"/>
            <w:right w:val="none" w:sz="0" w:space="0" w:color="auto"/>
          </w:divBdr>
        </w:div>
        <w:div w:id="304940005">
          <w:marLeft w:val="640"/>
          <w:marRight w:val="0"/>
          <w:marTop w:val="0"/>
          <w:marBottom w:val="0"/>
          <w:divBdr>
            <w:top w:val="none" w:sz="0" w:space="0" w:color="auto"/>
            <w:left w:val="none" w:sz="0" w:space="0" w:color="auto"/>
            <w:bottom w:val="none" w:sz="0" w:space="0" w:color="auto"/>
            <w:right w:val="none" w:sz="0" w:space="0" w:color="auto"/>
          </w:divBdr>
        </w:div>
        <w:div w:id="1506703554">
          <w:marLeft w:val="640"/>
          <w:marRight w:val="0"/>
          <w:marTop w:val="0"/>
          <w:marBottom w:val="0"/>
          <w:divBdr>
            <w:top w:val="none" w:sz="0" w:space="0" w:color="auto"/>
            <w:left w:val="none" w:sz="0" w:space="0" w:color="auto"/>
            <w:bottom w:val="none" w:sz="0" w:space="0" w:color="auto"/>
            <w:right w:val="none" w:sz="0" w:space="0" w:color="auto"/>
          </w:divBdr>
        </w:div>
        <w:div w:id="267544459">
          <w:marLeft w:val="640"/>
          <w:marRight w:val="0"/>
          <w:marTop w:val="0"/>
          <w:marBottom w:val="0"/>
          <w:divBdr>
            <w:top w:val="none" w:sz="0" w:space="0" w:color="auto"/>
            <w:left w:val="none" w:sz="0" w:space="0" w:color="auto"/>
            <w:bottom w:val="none" w:sz="0" w:space="0" w:color="auto"/>
            <w:right w:val="none" w:sz="0" w:space="0" w:color="auto"/>
          </w:divBdr>
        </w:div>
        <w:div w:id="821430972">
          <w:marLeft w:val="640"/>
          <w:marRight w:val="0"/>
          <w:marTop w:val="0"/>
          <w:marBottom w:val="0"/>
          <w:divBdr>
            <w:top w:val="none" w:sz="0" w:space="0" w:color="auto"/>
            <w:left w:val="none" w:sz="0" w:space="0" w:color="auto"/>
            <w:bottom w:val="none" w:sz="0" w:space="0" w:color="auto"/>
            <w:right w:val="none" w:sz="0" w:space="0" w:color="auto"/>
          </w:divBdr>
        </w:div>
        <w:div w:id="220557973">
          <w:marLeft w:val="640"/>
          <w:marRight w:val="0"/>
          <w:marTop w:val="0"/>
          <w:marBottom w:val="0"/>
          <w:divBdr>
            <w:top w:val="none" w:sz="0" w:space="0" w:color="auto"/>
            <w:left w:val="none" w:sz="0" w:space="0" w:color="auto"/>
            <w:bottom w:val="none" w:sz="0" w:space="0" w:color="auto"/>
            <w:right w:val="none" w:sz="0" w:space="0" w:color="auto"/>
          </w:divBdr>
        </w:div>
        <w:div w:id="696151994">
          <w:marLeft w:val="640"/>
          <w:marRight w:val="0"/>
          <w:marTop w:val="0"/>
          <w:marBottom w:val="0"/>
          <w:divBdr>
            <w:top w:val="none" w:sz="0" w:space="0" w:color="auto"/>
            <w:left w:val="none" w:sz="0" w:space="0" w:color="auto"/>
            <w:bottom w:val="none" w:sz="0" w:space="0" w:color="auto"/>
            <w:right w:val="none" w:sz="0" w:space="0" w:color="auto"/>
          </w:divBdr>
        </w:div>
        <w:div w:id="1316567233">
          <w:marLeft w:val="640"/>
          <w:marRight w:val="0"/>
          <w:marTop w:val="0"/>
          <w:marBottom w:val="0"/>
          <w:divBdr>
            <w:top w:val="none" w:sz="0" w:space="0" w:color="auto"/>
            <w:left w:val="none" w:sz="0" w:space="0" w:color="auto"/>
            <w:bottom w:val="none" w:sz="0" w:space="0" w:color="auto"/>
            <w:right w:val="none" w:sz="0" w:space="0" w:color="auto"/>
          </w:divBdr>
        </w:div>
        <w:div w:id="257447014">
          <w:marLeft w:val="640"/>
          <w:marRight w:val="0"/>
          <w:marTop w:val="0"/>
          <w:marBottom w:val="0"/>
          <w:divBdr>
            <w:top w:val="none" w:sz="0" w:space="0" w:color="auto"/>
            <w:left w:val="none" w:sz="0" w:space="0" w:color="auto"/>
            <w:bottom w:val="none" w:sz="0" w:space="0" w:color="auto"/>
            <w:right w:val="none" w:sz="0" w:space="0" w:color="auto"/>
          </w:divBdr>
        </w:div>
        <w:div w:id="1124805975">
          <w:marLeft w:val="640"/>
          <w:marRight w:val="0"/>
          <w:marTop w:val="0"/>
          <w:marBottom w:val="0"/>
          <w:divBdr>
            <w:top w:val="none" w:sz="0" w:space="0" w:color="auto"/>
            <w:left w:val="none" w:sz="0" w:space="0" w:color="auto"/>
            <w:bottom w:val="none" w:sz="0" w:space="0" w:color="auto"/>
            <w:right w:val="none" w:sz="0" w:space="0" w:color="auto"/>
          </w:divBdr>
        </w:div>
        <w:div w:id="1684278666">
          <w:marLeft w:val="640"/>
          <w:marRight w:val="0"/>
          <w:marTop w:val="0"/>
          <w:marBottom w:val="0"/>
          <w:divBdr>
            <w:top w:val="none" w:sz="0" w:space="0" w:color="auto"/>
            <w:left w:val="none" w:sz="0" w:space="0" w:color="auto"/>
            <w:bottom w:val="none" w:sz="0" w:space="0" w:color="auto"/>
            <w:right w:val="none" w:sz="0" w:space="0" w:color="auto"/>
          </w:divBdr>
        </w:div>
        <w:div w:id="1332222659">
          <w:marLeft w:val="640"/>
          <w:marRight w:val="0"/>
          <w:marTop w:val="0"/>
          <w:marBottom w:val="0"/>
          <w:divBdr>
            <w:top w:val="none" w:sz="0" w:space="0" w:color="auto"/>
            <w:left w:val="none" w:sz="0" w:space="0" w:color="auto"/>
            <w:bottom w:val="none" w:sz="0" w:space="0" w:color="auto"/>
            <w:right w:val="none" w:sz="0" w:space="0" w:color="auto"/>
          </w:divBdr>
        </w:div>
        <w:div w:id="429199723">
          <w:marLeft w:val="640"/>
          <w:marRight w:val="0"/>
          <w:marTop w:val="0"/>
          <w:marBottom w:val="0"/>
          <w:divBdr>
            <w:top w:val="none" w:sz="0" w:space="0" w:color="auto"/>
            <w:left w:val="none" w:sz="0" w:space="0" w:color="auto"/>
            <w:bottom w:val="none" w:sz="0" w:space="0" w:color="auto"/>
            <w:right w:val="none" w:sz="0" w:space="0" w:color="auto"/>
          </w:divBdr>
        </w:div>
        <w:div w:id="1022971343">
          <w:marLeft w:val="640"/>
          <w:marRight w:val="0"/>
          <w:marTop w:val="0"/>
          <w:marBottom w:val="0"/>
          <w:divBdr>
            <w:top w:val="none" w:sz="0" w:space="0" w:color="auto"/>
            <w:left w:val="none" w:sz="0" w:space="0" w:color="auto"/>
            <w:bottom w:val="none" w:sz="0" w:space="0" w:color="auto"/>
            <w:right w:val="none" w:sz="0" w:space="0" w:color="auto"/>
          </w:divBdr>
        </w:div>
        <w:div w:id="1583683188">
          <w:marLeft w:val="640"/>
          <w:marRight w:val="0"/>
          <w:marTop w:val="0"/>
          <w:marBottom w:val="0"/>
          <w:divBdr>
            <w:top w:val="none" w:sz="0" w:space="0" w:color="auto"/>
            <w:left w:val="none" w:sz="0" w:space="0" w:color="auto"/>
            <w:bottom w:val="none" w:sz="0" w:space="0" w:color="auto"/>
            <w:right w:val="none" w:sz="0" w:space="0" w:color="auto"/>
          </w:divBdr>
        </w:div>
        <w:div w:id="328555823">
          <w:marLeft w:val="640"/>
          <w:marRight w:val="0"/>
          <w:marTop w:val="0"/>
          <w:marBottom w:val="0"/>
          <w:divBdr>
            <w:top w:val="none" w:sz="0" w:space="0" w:color="auto"/>
            <w:left w:val="none" w:sz="0" w:space="0" w:color="auto"/>
            <w:bottom w:val="none" w:sz="0" w:space="0" w:color="auto"/>
            <w:right w:val="none" w:sz="0" w:space="0" w:color="auto"/>
          </w:divBdr>
        </w:div>
        <w:div w:id="2137411209">
          <w:marLeft w:val="640"/>
          <w:marRight w:val="0"/>
          <w:marTop w:val="0"/>
          <w:marBottom w:val="0"/>
          <w:divBdr>
            <w:top w:val="none" w:sz="0" w:space="0" w:color="auto"/>
            <w:left w:val="none" w:sz="0" w:space="0" w:color="auto"/>
            <w:bottom w:val="none" w:sz="0" w:space="0" w:color="auto"/>
            <w:right w:val="none" w:sz="0" w:space="0" w:color="auto"/>
          </w:divBdr>
        </w:div>
        <w:div w:id="853375029">
          <w:marLeft w:val="640"/>
          <w:marRight w:val="0"/>
          <w:marTop w:val="0"/>
          <w:marBottom w:val="0"/>
          <w:divBdr>
            <w:top w:val="none" w:sz="0" w:space="0" w:color="auto"/>
            <w:left w:val="none" w:sz="0" w:space="0" w:color="auto"/>
            <w:bottom w:val="none" w:sz="0" w:space="0" w:color="auto"/>
            <w:right w:val="none" w:sz="0" w:space="0" w:color="auto"/>
          </w:divBdr>
        </w:div>
        <w:div w:id="1200820716">
          <w:marLeft w:val="640"/>
          <w:marRight w:val="0"/>
          <w:marTop w:val="0"/>
          <w:marBottom w:val="0"/>
          <w:divBdr>
            <w:top w:val="none" w:sz="0" w:space="0" w:color="auto"/>
            <w:left w:val="none" w:sz="0" w:space="0" w:color="auto"/>
            <w:bottom w:val="none" w:sz="0" w:space="0" w:color="auto"/>
            <w:right w:val="none" w:sz="0" w:space="0" w:color="auto"/>
          </w:divBdr>
        </w:div>
        <w:div w:id="1257523001">
          <w:marLeft w:val="640"/>
          <w:marRight w:val="0"/>
          <w:marTop w:val="0"/>
          <w:marBottom w:val="0"/>
          <w:divBdr>
            <w:top w:val="none" w:sz="0" w:space="0" w:color="auto"/>
            <w:left w:val="none" w:sz="0" w:space="0" w:color="auto"/>
            <w:bottom w:val="none" w:sz="0" w:space="0" w:color="auto"/>
            <w:right w:val="none" w:sz="0" w:space="0" w:color="auto"/>
          </w:divBdr>
        </w:div>
        <w:div w:id="1369531425">
          <w:marLeft w:val="640"/>
          <w:marRight w:val="0"/>
          <w:marTop w:val="0"/>
          <w:marBottom w:val="0"/>
          <w:divBdr>
            <w:top w:val="none" w:sz="0" w:space="0" w:color="auto"/>
            <w:left w:val="none" w:sz="0" w:space="0" w:color="auto"/>
            <w:bottom w:val="none" w:sz="0" w:space="0" w:color="auto"/>
            <w:right w:val="none" w:sz="0" w:space="0" w:color="auto"/>
          </w:divBdr>
        </w:div>
        <w:div w:id="1294949019">
          <w:marLeft w:val="640"/>
          <w:marRight w:val="0"/>
          <w:marTop w:val="0"/>
          <w:marBottom w:val="0"/>
          <w:divBdr>
            <w:top w:val="none" w:sz="0" w:space="0" w:color="auto"/>
            <w:left w:val="none" w:sz="0" w:space="0" w:color="auto"/>
            <w:bottom w:val="none" w:sz="0" w:space="0" w:color="auto"/>
            <w:right w:val="none" w:sz="0" w:space="0" w:color="auto"/>
          </w:divBdr>
        </w:div>
      </w:divsChild>
    </w:div>
    <w:div w:id="505361134">
      <w:marLeft w:val="640"/>
      <w:marRight w:val="0"/>
      <w:marTop w:val="0"/>
      <w:marBottom w:val="0"/>
      <w:divBdr>
        <w:top w:val="none" w:sz="0" w:space="0" w:color="auto"/>
        <w:left w:val="none" w:sz="0" w:space="0" w:color="auto"/>
        <w:bottom w:val="none" w:sz="0" w:space="0" w:color="auto"/>
        <w:right w:val="none" w:sz="0" w:space="0" w:color="auto"/>
      </w:divBdr>
    </w:div>
    <w:div w:id="505483955">
      <w:marLeft w:val="640"/>
      <w:marRight w:val="0"/>
      <w:marTop w:val="0"/>
      <w:marBottom w:val="0"/>
      <w:divBdr>
        <w:top w:val="none" w:sz="0" w:space="0" w:color="auto"/>
        <w:left w:val="none" w:sz="0" w:space="0" w:color="auto"/>
        <w:bottom w:val="none" w:sz="0" w:space="0" w:color="auto"/>
        <w:right w:val="none" w:sz="0" w:space="0" w:color="auto"/>
      </w:divBdr>
    </w:div>
    <w:div w:id="505747690">
      <w:marLeft w:val="640"/>
      <w:marRight w:val="0"/>
      <w:marTop w:val="0"/>
      <w:marBottom w:val="0"/>
      <w:divBdr>
        <w:top w:val="none" w:sz="0" w:space="0" w:color="auto"/>
        <w:left w:val="none" w:sz="0" w:space="0" w:color="auto"/>
        <w:bottom w:val="none" w:sz="0" w:space="0" w:color="auto"/>
        <w:right w:val="none" w:sz="0" w:space="0" w:color="auto"/>
      </w:divBdr>
    </w:div>
    <w:div w:id="505824681">
      <w:marLeft w:val="640"/>
      <w:marRight w:val="0"/>
      <w:marTop w:val="0"/>
      <w:marBottom w:val="0"/>
      <w:divBdr>
        <w:top w:val="none" w:sz="0" w:space="0" w:color="auto"/>
        <w:left w:val="none" w:sz="0" w:space="0" w:color="auto"/>
        <w:bottom w:val="none" w:sz="0" w:space="0" w:color="auto"/>
        <w:right w:val="none" w:sz="0" w:space="0" w:color="auto"/>
      </w:divBdr>
    </w:div>
    <w:div w:id="505828967">
      <w:marLeft w:val="640"/>
      <w:marRight w:val="0"/>
      <w:marTop w:val="0"/>
      <w:marBottom w:val="0"/>
      <w:divBdr>
        <w:top w:val="none" w:sz="0" w:space="0" w:color="auto"/>
        <w:left w:val="none" w:sz="0" w:space="0" w:color="auto"/>
        <w:bottom w:val="none" w:sz="0" w:space="0" w:color="auto"/>
        <w:right w:val="none" w:sz="0" w:space="0" w:color="auto"/>
      </w:divBdr>
    </w:div>
    <w:div w:id="505900920">
      <w:marLeft w:val="640"/>
      <w:marRight w:val="0"/>
      <w:marTop w:val="0"/>
      <w:marBottom w:val="0"/>
      <w:divBdr>
        <w:top w:val="none" w:sz="0" w:space="0" w:color="auto"/>
        <w:left w:val="none" w:sz="0" w:space="0" w:color="auto"/>
        <w:bottom w:val="none" w:sz="0" w:space="0" w:color="auto"/>
        <w:right w:val="none" w:sz="0" w:space="0" w:color="auto"/>
      </w:divBdr>
    </w:div>
    <w:div w:id="506097261">
      <w:marLeft w:val="640"/>
      <w:marRight w:val="0"/>
      <w:marTop w:val="0"/>
      <w:marBottom w:val="0"/>
      <w:divBdr>
        <w:top w:val="none" w:sz="0" w:space="0" w:color="auto"/>
        <w:left w:val="none" w:sz="0" w:space="0" w:color="auto"/>
        <w:bottom w:val="none" w:sz="0" w:space="0" w:color="auto"/>
        <w:right w:val="none" w:sz="0" w:space="0" w:color="auto"/>
      </w:divBdr>
    </w:div>
    <w:div w:id="506166689">
      <w:marLeft w:val="640"/>
      <w:marRight w:val="0"/>
      <w:marTop w:val="0"/>
      <w:marBottom w:val="0"/>
      <w:divBdr>
        <w:top w:val="none" w:sz="0" w:space="0" w:color="auto"/>
        <w:left w:val="none" w:sz="0" w:space="0" w:color="auto"/>
        <w:bottom w:val="none" w:sz="0" w:space="0" w:color="auto"/>
        <w:right w:val="none" w:sz="0" w:space="0" w:color="auto"/>
      </w:divBdr>
    </w:div>
    <w:div w:id="506285785">
      <w:marLeft w:val="640"/>
      <w:marRight w:val="0"/>
      <w:marTop w:val="0"/>
      <w:marBottom w:val="0"/>
      <w:divBdr>
        <w:top w:val="none" w:sz="0" w:space="0" w:color="auto"/>
        <w:left w:val="none" w:sz="0" w:space="0" w:color="auto"/>
        <w:bottom w:val="none" w:sz="0" w:space="0" w:color="auto"/>
        <w:right w:val="none" w:sz="0" w:space="0" w:color="auto"/>
      </w:divBdr>
    </w:div>
    <w:div w:id="506406808">
      <w:marLeft w:val="640"/>
      <w:marRight w:val="0"/>
      <w:marTop w:val="0"/>
      <w:marBottom w:val="0"/>
      <w:divBdr>
        <w:top w:val="none" w:sz="0" w:space="0" w:color="auto"/>
        <w:left w:val="none" w:sz="0" w:space="0" w:color="auto"/>
        <w:bottom w:val="none" w:sz="0" w:space="0" w:color="auto"/>
        <w:right w:val="none" w:sz="0" w:space="0" w:color="auto"/>
      </w:divBdr>
    </w:div>
    <w:div w:id="506483825">
      <w:marLeft w:val="640"/>
      <w:marRight w:val="0"/>
      <w:marTop w:val="0"/>
      <w:marBottom w:val="0"/>
      <w:divBdr>
        <w:top w:val="none" w:sz="0" w:space="0" w:color="auto"/>
        <w:left w:val="none" w:sz="0" w:space="0" w:color="auto"/>
        <w:bottom w:val="none" w:sz="0" w:space="0" w:color="auto"/>
        <w:right w:val="none" w:sz="0" w:space="0" w:color="auto"/>
      </w:divBdr>
    </w:div>
    <w:div w:id="506485919">
      <w:marLeft w:val="640"/>
      <w:marRight w:val="0"/>
      <w:marTop w:val="0"/>
      <w:marBottom w:val="0"/>
      <w:divBdr>
        <w:top w:val="none" w:sz="0" w:space="0" w:color="auto"/>
        <w:left w:val="none" w:sz="0" w:space="0" w:color="auto"/>
        <w:bottom w:val="none" w:sz="0" w:space="0" w:color="auto"/>
        <w:right w:val="none" w:sz="0" w:space="0" w:color="auto"/>
      </w:divBdr>
    </w:div>
    <w:div w:id="506671400">
      <w:marLeft w:val="640"/>
      <w:marRight w:val="0"/>
      <w:marTop w:val="0"/>
      <w:marBottom w:val="0"/>
      <w:divBdr>
        <w:top w:val="none" w:sz="0" w:space="0" w:color="auto"/>
        <w:left w:val="none" w:sz="0" w:space="0" w:color="auto"/>
        <w:bottom w:val="none" w:sz="0" w:space="0" w:color="auto"/>
        <w:right w:val="none" w:sz="0" w:space="0" w:color="auto"/>
      </w:divBdr>
    </w:div>
    <w:div w:id="506746176">
      <w:marLeft w:val="640"/>
      <w:marRight w:val="0"/>
      <w:marTop w:val="0"/>
      <w:marBottom w:val="0"/>
      <w:divBdr>
        <w:top w:val="none" w:sz="0" w:space="0" w:color="auto"/>
        <w:left w:val="none" w:sz="0" w:space="0" w:color="auto"/>
        <w:bottom w:val="none" w:sz="0" w:space="0" w:color="auto"/>
        <w:right w:val="none" w:sz="0" w:space="0" w:color="auto"/>
      </w:divBdr>
    </w:div>
    <w:div w:id="506747065">
      <w:marLeft w:val="640"/>
      <w:marRight w:val="0"/>
      <w:marTop w:val="0"/>
      <w:marBottom w:val="0"/>
      <w:divBdr>
        <w:top w:val="none" w:sz="0" w:space="0" w:color="auto"/>
        <w:left w:val="none" w:sz="0" w:space="0" w:color="auto"/>
        <w:bottom w:val="none" w:sz="0" w:space="0" w:color="auto"/>
        <w:right w:val="none" w:sz="0" w:space="0" w:color="auto"/>
      </w:divBdr>
    </w:div>
    <w:div w:id="506750403">
      <w:marLeft w:val="640"/>
      <w:marRight w:val="0"/>
      <w:marTop w:val="0"/>
      <w:marBottom w:val="0"/>
      <w:divBdr>
        <w:top w:val="none" w:sz="0" w:space="0" w:color="auto"/>
        <w:left w:val="none" w:sz="0" w:space="0" w:color="auto"/>
        <w:bottom w:val="none" w:sz="0" w:space="0" w:color="auto"/>
        <w:right w:val="none" w:sz="0" w:space="0" w:color="auto"/>
      </w:divBdr>
    </w:div>
    <w:div w:id="506753105">
      <w:marLeft w:val="640"/>
      <w:marRight w:val="0"/>
      <w:marTop w:val="0"/>
      <w:marBottom w:val="0"/>
      <w:divBdr>
        <w:top w:val="none" w:sz="0" w:space="0" w:color="auto"/>
        <w:left w:val="none" w:sz="0" w:space="0" w:color="auto"/>
        <w:bottom w:val="none" w:sz="0" w:space="0" w:color="auto"/>
        <w:right w:val="none" w:sz="0" w:space="0" w:color="auto"/>
      </w:divBdr>
    </w:div>
    <w:div w:id="506942956">
      <w:marLeft w:val="640"/>
      <w:marRight w:val="0"/>
      <w:marTop w:val="0"/>
      <w:marBottom w:val="0"/>
      <w:divBdr>
        <w:top w:val="none" w:sz="0" w:space="0" w:color="auto"/>
        <w:left w:val="none" w:sz="0" w:space="0" w:color="auto"/>
        <w:bottom w:val="none" w:sz="0" w:space="0" w:color="auto"/>
        <w:right w:val="none" w:sz="0" w:space="0" w:color="auto"/>
      </w:divBdr>
    </w:div>
    <w:div w:id="506946251">
      <w:marLeft w:val="640"/>
      <w:marRight w:val="0"/>
      <w:marTop w:val="0"/>
      <w:marBottom w:val="0"/>
      <w:divBdr>
        <w:top w:val="none" w:sz="0" w:space="0" w:color="auto"/>
        <w:left w:val="none" w:sz="0" w:space="0" w:color="auto"/>
        <w:bottom w:val="none" w:sz="0" w:space="0" w:color="auto"/>
        <w:right w:val="none" w:sz="0" w:space="0" w:color="auto"/>
      </w:divBdr>
    </w:div>
    <w:div w:id="507132962">
      <w:marLeft w:val="640"/>
      <w:marRight w:val="0"/>
      <w:marTop w:val="0"/>
      <w:marBottom w:val="0"/>
      <w:divBdr>
        <w:top w:val="none" w:sz="0" w:space="0" w:color="auto"/>
        <w:left w:val="none" w:sz="0" w:space="0" w:color="auto"/>
        <w:bottom w:val="none" w:sz="0" w:space="0" w:color="auto"/>
        <w:right w:val="none" w:sz="0" w:space="0" w:color="auto"/>
      </w:divBdr>
    </w:div>
    <w:div w:id="507142431">
      <w:marLeft w:val="640"/>
      <w:marRight w:val="0"/>
      <w:marTop w:val="0"/>
      <w:marBottom w:val="0"/>
      <w:divBdr>
        <w:top w:val="none" w:sz="0" w:space="0" w:color="auto"/>
        <w:left w:val="none" w:sz="0" w:space="0" w:color="auto"/>
        <w:bottom w:val="none" w:sz="0" w:space="0" w:color="auto"/>
        <w:right w:val="none" w:sz="0" w:space="0" w:color="auto"/>
      </w:divBdr>
    </w:div>
    <w:div w:id="507256021">
      <w:marLeft w:val="640"/>
      <w:marRight w:val="0"/>
      <w:marTop w:val="0"/>
      <w:marBottom w:val="0"/>
      <w:divBdr>
        <w:top w:val="none" w:sz="0" w:space="0" w:color="auto"/>
        <w:left w:val="none" w:sz="0" w:space="0" w:color="auto"/>
        <w:bottom w:val="none" w:sz="0" w:space="0" w:color="auto"/>
        <w:right w:val="none" w:sz="0" w:space="0" w:color="auto"/>
      </w:divBdr>
    </w:div>
    <w:div w:id="507335617">
      <w:marLeft w:val="640"/>
      <w:marRight w:val="0"/>
      <w:marTop w:val="0"/>
      <w:marBottom w:val="0"/>
      <w:divBdr>
        <w:top w:val="none" w:sz="0" w:space="0" w:color="auto"/>
        <w:left w:val="none" w:sz="0" w:space="0" w:color="auto"/>
        <w:bottom w:val="none" w:sz="0" w:space="0" w:color="auto"/>
        <w:right w:val="none" w:sz="0" w:space="0" w:color="auto"/>
      </w:divBdr>
    </w:div>
    <w:div w:id="507451112">
      <w:marLeft w:val="640"/>
      <w:marRight w:val="0"/>
      <w:marTop w:val="0"/>
      <w:marBottom w:val="0"/>
      <w:divBdr>
        <w:top w:val="none" w:sz="0" w:space="0" w:color="auto"/>
        <w:left w:val="none" w:sz="0" w:space="0" w:color="auto"/>
        <w:bottom w:val="none" w:sz="0" w:space="0" w:color="auto"/>
        <w:right w:val="none" w:sz="0" w:space="0" w:color="auto"/>
      </w:divBdr>
    </w:div>
    <w:div w:id="507453666">
      <w:marLeft w:val="640"/>
      <w:marRight w:val="0"/>
      <w:marTop w:val="0"/>
      <w:marBottom w:val="0"/>
      <w:divBdr>
        <w:top w:val="none" w:sz="0" w:space="0" w:color="auto"/>
        <w:left w:val="none" w:sz="0" w:space="0" w:color="auto"/>
        <w:bottom w:val="none" w:sz="0" w:space="0" w:color="auto"/>
        <w:right w:val="none" w:sz="0" w:space="0" w:color="auto"/>
      </w:divBdr>
    </w:div>
    <w:div w:id="507524164">
      <w:marLeft w:val="640"/>
      <w:marRight w:val="0"/>
      <w:marTop w:val="0"/>
      <w:marBottom w:val="0"/>
      <w:divBdr>
        <w:top w:val="none" w:sz="0" w:space="0" w:color="auto"/>
        <w:left w:val="none" w:sz="0" w:space="0" w:color="auto"/>
        <w:bottom w:val="none" w:sz="0" w:space="0" w:color="auto"/>
        <w:right w:val="none" w:sz="0" w:space="0" w:color="auto"/>
      </w:divBdr>
    </w:div>
    <w:div w:id="507597984">
      <w:marLeft w:val="640"/>
      <w:marRight w:val="0"/>
      <w:marTop w:val="0"/>
      <w:marBottom w:val="0"/>
      <w:divBdr>
        <w:top w:val="none" w:sz="0" w:space="0" w:color="auto"/>
        <w:left w:val="none" w:sz="0" w:space="0" w:color="auto"/>
        <w:bottom w:val="none" w:sz="0" w:space="0" w:color="auto"/>
        <w:right w:val="none" w:sz="0" w:space="0" w:color="auto"/>
      </w:divBdr>
    </w:div>
    <w:div w:id="507985588">
      <w:bodyDiv w:val="1"/>
      <w:marLeft w:val="0"/>
      <w:marRight w:val="0"/>
      <w:marTop w:val="0"/>
      <w:marBottom w:val="0"/>
      <w:divBdr>
        <w:top w:val="none" w:sz="0" w:space="0" w:color="auto"/>
        <w:left w:val="none" w:sz="0" w:space="0" w:color="auto"/>
        <w:bottom w:val="none" w:sz="0" w:space="0" w:color="auto"/>
        <w:right w:val="none" w:sz="0" w:space="0" w:color="auto"/>
      </w:divBdr>
      <w:divsChild>
        <w:div w:id="496113484">
          <w:marLeft w:val="640"/>
          <w:marRight w:val="0"/>
          <w:marTop w:val="0"/>
          <w:marBottom w:val="0"/>
          <w:divBdr>
            <w:top w:val="none" w:sz="0" w:space="0" w:color="auto"/>
            <w:left w:val="none" w:sz="0" w:space="0" w:color="auto"/>
            <w:bottom w:val="none" w:sz="0" w:space="0" w:color="auto"/>
            <w:right w:val="none" w:sz="0" w:space="0" w:color="auto"/>
          </w:divBdr>
        </w:div>
        <w:div w:id="182330284">
          <w:marLeft w:val="640"/>
          <w:marRight w:val="0"/>
          <w:marTop w:val="0"/>
          <w:marBottom w:val="0"/>
          <w:divBdr>
            <w:top w:val="none" w:sz="0" w:space="0" w:color="auto"/>
            <w:left w:val="none" w:sz="0" w:space="0" w:color="auto"/>
            <w:bottom w:val="none" w:sz="0" w:space="0" w:color="auto"/>
            <w:right w:val="none" w:sz="0" w:space="0" w:color="auto"/>
          </w:divBdr>
        </w:div>
        <w:div w:id="697199372">
          <w:marLeft w:val="640"/>
          <w:marRight w:val="0"/>
          <w:marTop w:val="0"/>
          <w:marBottom w:val="0"/>
          <w:divBdr>
            <w:top w:val="none" w:sz="0" w:space="0" w:color="auto"/>
            <w:left w:val="none" w:sz="0" w:space="0" w:color="auto"/>
            <w:bottom w:val="none" w:sz="0" w:space="0" w:color="auto"/>
            <w:right w:val="none" w:sz="0" w:space="0" w:color="auto"/>
          </w:divBdr>
        </w:div>
        <w:div w:id="859784995">
          <w:marLeft w:val="640"/>
          <w:marRight w:val="0"/>
          <w:marTop w:val="0"/>
          <w:marBottom w:val="0"/>
          <w:divBdr>
            <w:top w:val="none" w:sz="0" w:space="0" w:color="auto"/>
            <w:left w:val="none" w:sz="0" w:space="0" w:color="auto"/>
            <w:bottom w:val="none" w:sz="0" w:space="0" w:color="auto"/>
            <w:right w:val="none" w:sz="0" w:space="0" w:color="auto"/>
          </w:divBdr>
        </w:div>
        <w:div w:id="1535383729">
          <w:marLeft w:val="640"/>
          <w:marRight w:val="0"/>
          <w:marTop w:val="0"/>
          <w:marBottom w:val="0"/>
          <w:divBdr>
            <w:top w:val="none" w:sz="0" w:space="0" w:color="auto"/>
            <w:left w:val="none" w:sz="0" w:space="0" w:color="auto"/>
            <w:bottom w:val="none" w:sz="0" w:space="0" w:color="auto"/>
            <w:right w:val="none" w:sz="0" w:space="0" w:color="auto"/>
          </w:divBdr>
        </w:div>
        <w:div w:id="1885480235">
          <w:marLeft w:val="640"/>
          <w:marRight w:val="0"/>
          <w:marTop w:val="0"/>
          <w:marBottom w:val="0"/>
          <w:divBdr>
            <w:top w:val="none" w:sz="0" w:space="0" w:color="auto"/>
            <w:left w:val="none" w:sz="0" w:space="0" w:color="auto"/>
            <w:bottom w:val="none" w:sz="0" w:space="0" w:color="auto"/>
            <w:right w:val="none" w:sz="0" w:space="0" w:color="auto"/>
          </w:divBdr>
        </w:div>
        <w:div w:id="1716082441">
          <w:marLeft w:val="640"/>
          <w:marRight w:val="0"/>
          <w:marTop w:val="0"/>
          <w:marBottom w:val="0"/>
          <w:divBdr>
            <w:top w:val="none" w:sz="0" w:space="0" w:color="auto"/>
            <w:left w:val="none" w:sz="0" w:space="0" w:color="auto"/>
            <w:bottom w:val="none" w:sz="0" w:space="0" w:color="auto"/>
            <w:right w:val="none" w:sz="0" w:space="0" w:color="auto"/>
          </w:divBdr>
        </w:div>
        <w:div w:id="690885653">
          <w:marLeft w:val="640"/>
          <w:marRight w:val="0"/>
          <w:marTop w:val="0"/>
          <w:marBottom w:val="0"/>
          <w:divBdr>
            <w:top w:val="none" w:sz="0" w:space="0" w:color="auto"/>
            <w:left w:val="none" w:sz="0" w:space="0" w:color="auto"/>
            <w:bottom w:val="none" w:sz="0" w:space="0" w:color="auto"/>
            <w:right w:val="none" w:sz="0" w:space="0" w:color="auto"/>
          </w:divBdr>
        </w:div>
        <w:div w:id="946738856">
          <w:marLeft w:val="640"/>
          <w:marRight w:val="0"/>
          <w:marTop w:val="0"/>
          <w:marBottom w:val="0"/>
          <w:divBdr>
            <w:top w:val="none" w:sz="0" w:space="0" w:color="auto"/>
            <w:left w:val="none" w:sz="0" w:space="0" w:color="auto"/>
            <w:bottom w:val="none" w:sz="0" w:space="0" w:color="auto"/>
            <w:right w:val="none" w:sz="0" w:space="0" w:color="auto"/>
          </w:divBdr>
        </w:div>
        <w:div w:id="1406298155">
          <w:marLeft w:val="640"/>
          <w:marRight w:val="0"/>
          <w:marTop w:val="0"/>
          <w:marBottom w:val="0"/>
          <w:divBdr>
            <w:top w:val="none" w:sz="0" w:space="0" w:color="auto"/>
            <w:left w:val="none" w:sz="0" w:space="0" w:color="auto"/>
            <w:bottom w:val="none" w:sz="0" w:space="0" w:color="auto"/>
            <w:right w:val="none" w:sz="0" w:space="0" w:color="auto"/>
          </w:divBdr>
        </w:div>
        <w:div w:id="908029765">
          <w:marLeft w:val="640"/>
          <w:marRight w:val="0"/>
          <w:marTop w:val="0"/>
          <w:marBottom w:val="0"/>
          <w:divBdr>
            <w:top w:val="none" w:sz="0" w:space="0" w:color="auto"/>
            <w:left w:val="none" w:sz="0" w:space="0" w:color="auto"/>
            <w:bottom w:val="none" w:sz="0" w:space="0" w:color="auto"/>
            <w:right w:val="none" w:sz="0" w:space="0" w:color="auto"/>
          </w:divBdr>
        </w:div>
        <w:div w:id="1561860940">
          <w:marLeft w:val="640"/>
          <w:marRight w:val="0"/>
          <w:marTop w:val="0"/>
          <w:marBottom w:val="0"/>
          <w:divBdr>
            <w:top w:val="none" w:sz="0" w:space="0" w:color="auto"/>
            <w:left w:val="none" w:sz="0" w:space="0" w:color="auto"/>
            <w:bottom w:val="none" w:sz="0" w:space="0" w:color="auto"/>
            <w:right w:val="none" w:sz="0" w:space="0" w:color="auto"/>
          </w:divBdr>
        </w:div>
        <w:div w:id="888371709">
          <w:marLeft w:val="640"/>
          <w:marRight w:val="0"/>
          <w:marTop w:val="0"/>
          <w:marBottom w:val="0"/>
          <w:divBdr>
            <w:top w:val="none" w:sz="0" w:space="0" w:color="auto"/>
            <w:left w:val="none" w:sz="0" w:space="0" w:color="auto"/>
            <w:bottom w:val="none" w:sz="0" w:space="0" w:color="auto"/>
            <w:right w:val="none" w:sz="0" w:space="0" w:color="auto"/>
          </w:divBdr>
        </w:div>
        <w:div w:id="1540432499">
          <w:marLeft w:val="640"/>
          <w:marRight w:val="0"/>
          <w:marTop w:val="0"/>
          <w:marBottom w:val="0"/>
          <w:divBdr>
            <w:top w:val="none" w:sz="0" w:space="0" w:color="auto"/>
            <w:left w:val="none" w:sz="0" w:space="0" w:color="auto"/>
            <w:bottom w:val="none" w:sz="0" w:space="0" w:color="auto"/>
            <w:right w:val="none" w:sz="0" w:space="0" w:color="auto"/>
          </w:divBdr>
        </w:div>
        <w:div w:id="2059549999">
          <w:marLeft w:val="640"/>
          <w:marRight w:val="0"/>
          <w:marTop w:val="0"/>
          <w:marBottom w:val="0"/>
          <w:divBdr>
            <w:top w:val="none" w:sz="0" w:space="0" w:color="auto"/>
            <w:left w:val="none" w:sz="0" w:space="0" w:color="auto"/>
            <w:bottom w:val="none" w:sz="0" w:space="0" w:color="auto"/>
            <w:right w:val="none" w:sz="0" w:space="0" w:color="auto"/>
          </w:divBdr>
        </w:div>
        <w:div w:id="818306089">
          <w:marLeft w:val="640"/>
          <w:marRight w:val="0"/>
          <w:marTop w:val="0"/>
          <w:marBottom w:val="0"/>
          <w:divBdr>
            <w:top w:val="none" w:sz="0" w:space="0" w:color="auto"/>
            <w:left w:val="none" w:sz="0" w:space="0" w:color="auto"/>
            <w:bottom w:val="none" w:sz="0" w:space="0" w:color="auto"/>
            <w:right w:val="none" w:sz="0" w:space="0" w:color="auto"/>
          </w:divBdr>
        </w:div>
        <w:div w:id="728114242">
          <w:marLeft w:val="640"/>
          <w:marRight w:val="0"/>
          <w:marTop w:val="0"/>
          <w:marBottom w:val="0"/>
          <w:divBdr>
            <w:top w:val="none" w:sz="0" w:space="0" w:color="auto"/>
            <w:left w:val="none" w:sz="0" w:space="0" w:color="auto"/>
            <w:bottom w:val="none" w:sz="0" w:space="0" w:color="auto"/>
            <w:right w:val="none" w:sz="0" w:space="0" w:color="auto"/>
          </w:divBdr>
        </w:div>
        <w:div w:id="767888147">
          <w:marLeft w:val="640"/>
          <w:marRight w:val="0"/>
          <w:marTop w:val="0"/>
          <w:marBottom w:val="0"/>
          <w:divBdr>
            <w:top w:val="none" w:sz="0" w:space="0" w:color="auto"/>
            <w:left w:val="none" w:sz="0" w:space="0" w:color="auto"/>
            <w:bottom w:val="none" w:sz="0" w:space="0" w:color="auto"/>
            <w:right w:val="none" w:sz="0" w:space="0" w:color="auto"/>
          </w:divBdr>
        </w:div>
        <w:div w:id="1107236952">
          <w:marLeft w:val="640"/>
          <w:marRight w:val="0"/>
          <w:marTop w:val="0"/>
          <w:marBottom w:val="0"/>
          <w:divBdr>
            <w:top w:val="none" w:sz="0" w:space="0" w:color="auto"/>
            <w:left w:val="none" w:sz="0" w:space="0" w:color="auto"/>
            <w:bottom w:val="none" w:sz="0" w:space="0" w:color="auto"/>
            <w:right w:val="none" w:sz="0" w:space="0" w:color="auto"/>
          </w:divBdr>
        </w:div>
        <w:div w:id="2096440262">
          <w:marLeft w:val="640"/>
          <w:marRight w:val="0"/>
          <w:marTop w:val="0"/>
          <w:marBottom w:val="0"/>
          <w:divBdr>
            <w:top w:val="none" w:sz="0" w:space="0" w:color="auto"/>
            <w:left w:val="none" w:sz="0" w:space="0" w:color="auto"/>
            <w:bottom w:val="none" w:sz="0" w:space="0" w:color="auto"/>
            <w:right w:val="none" w:sz="0" w:space="0" w:color="auto"/>
          </w:divBdr>
        </w:div>
        <w:div w:id="1803577297">
          <w:marLeft w:val="640"/>
          <w:marRight w:val="0"/>
          <w:marTop w:val="0"/>
          <w:marBottom w:val="0"/>
          <w:divBdr>
            <w:top w:val="none" w:sz="0" w:space="0" w:color="auto"/>
            <w:left w:val="none" w:sz="0" w:space="0" w:color="auto"/>
            <w:bottom w:val="none" w:sz="0" w:space="0" w:color="auto"/>
            <w:right w:val="none" w:sz="0" w:space="0" w:color="auto"/>
          </w:divBdr>
        </w:div>
        <w:div w:id="1215509580">
          <w:marLeft w:val="640"/>
          <w:marRight w:val="0"/>
          <w:marTop w:val="0"/>
          <w:marBottom w:val="0"/>
          <w:divBdr>
            <w:top w:val="none" w:sz="0" w:space="0" w:color="auto"/>
            <w:left w:val="none" w:sz="0" w:space="0" w:color="auto"/>
            <w:bottom w:val="none" w:sz="0" w:space="0" w:color="auto"/>
            <w:right w:val="none" w:sz="0" w:space="0" w:color="auto"/>
          </w:divBdr>
        </w:div>
        <w:div w:id="1377924763">
          <w:marLeft w:val="640"/>
          <w:marRight w:val="0"/>
          <w:marTop w:val="0"/>
          <w:marBottom w:val="0"/>
          <w:divBdr>
            <w:top w:val="none" w:sz="0" w:space="0" w:color="auto"/>
            <w:left w:val="none" w:sz="0" w:space="0" w:color="auto"/>
            <w:bottom w:val="none" w:sz="0" w:space="0" w:color="auto"/>
            <w:right w:val="none" w:sz="0" w:space="0" w:color="auto"/>
          </w:divBdr>
        </w:div>
        <w:div w:id="691149061">
          <w:marLeft w:val="640"/>
          <w:marRight w:val="0"/>
          <w:marTop w:val="0"/>
          <w:marBottom w:val="0"/>
          <w:divBdr>
            <w:top w:val="none" w:sz="0" w:space="0" w:color="auto"/>
            <w:left w:val="none" w:sz="0" w:space="0" w:color="auto"/>
            <w:bottom w:val="none" w:sz="0" w:space="0" w:color="auto"/>
            <w:right w:val="none" w:sz="0" w:space="0" w:color="auto"/>
          </w:divBdr>
        </w:div>
        <w:div w:id="1636989475">
          <w:marLeft w:val="640"/>
          <w:marRight w:val="0"/>
          <w:marTop w:val="0"/>
          <w:marBottom w:val="0"/>
          <w:divBdr>
            <w:top w:val="none" w:sz="0" w:space="0" w:color="auto"/>
            <w:left w:val="none" w:sz="0" w:space="0" w:color="auto"/>
            <w:bottom w:val="none" w:sz="0" w:space="0" w:color="auto"/>
            <w:right w:val="none" w:sz="0" w:space="0" w:color="auto"/>
          </w:divBdr>
        </w:div>
        <w:div w:id="1900433455">
          <w:marLeft w:val="640"/>
          <w:marRight w:val="0"/>
          <w:marTop w:val="0"/>
          <w:marBottom w:val="0"/>
          <w:divBdr>
            <w:top w:val="none" w:sz="0" w:space="0" w:color="auto"/>
            <w:left w:val="none" w:sz="0" w:space="0" w:color="auto"/>
            <w:bottom w:val="none" w:sz="0" w:space="0" w:color="auto"/>
            <w:right w:val="none" w:sz="0" w:space="0" w:color="auto"/>
          </w:divBdr>
        </w:div>
        <w:div w:id="359597195">
          <w:marLeft w:val="640"/>
          <w:marRight w:val="0"/>
          <w:marTop w:val="0"/>
          <w:marBottom w:val="0"/>
          <w:divBdr>
            <w:top w:val="none" w:sz="0" w:space="0" w:color="auto"/>
            <w:left w:val="none" w:sz="0" w:space="0" w:color="auto"/>
            <w:bottom w:val="none" w:sz="0" w:space="0" w:color="auto"/>
            <w:right w:val="none" w:sz="0" w:space="0" w:color="auto"/>
          </w:divBdr>
        </w:div>
        <w:div w:id="1976593306">
          <w:marLeft w:val="640"/>
          <w:marRight w:val="0"/>
          <w:marTop w:val="0"/>
          <w:marBottom w:val="0"/>
          <w:divBdr>
            <w:top w:val="none" w:sz="0" w:space="0" w:color="auto"/>
            <w:left w:val="none" w:sz="0" w:space="0" w:color="auto"/>
            <w:bottom w:val="none" w:sz="0" w:space="0" w:color="auto"/>
            <w:right w:val="none" w:sz="0" w:space="0" w:color="auto"/>
          </w:divBdr>
        </w:div>
      </w:divsChild>
    </w:div>
    <w:div w:id="507986085">
      <w:marLeft w:val="640"/>
      <w:marRight w:val="0"/>
      <w:marTop w:val="0"/>
      <w:marBottom w:val="0"/>
      <w:divBdr>
        <w:top w:val="none" w:sz="0" w:space="0" w:color="auto"/>
        <w:left w:val="none" w:sz="0" w:space="0" w:color="auto"/>
        <w:bottom w:val="none" w:sz="0" w:space="0" w:color="auto"/>
        <w:right w:val="none" w:sz="0" w:space="0" w:color="auto"/>
      </w:divBdr>
    </w:div>
    <w:div w:id="508057094">
      <w:marLeft w:val="640"/>
      <w:marRight w:val="0"/>
      <w:marTop w:val="0"/>
      <w:marBottom w:val="0"/>
      <w:divBdr>
        <w:top w:val="none" w:sz="0" w:space="0" w:color="auto"/>
        <w:left w:val="none" w:sz="0" w:space="0" w:color="auto"/>
        <w:bottom w:val="none" w:sz="0" w:space="0" w:color="auto"/>
        <w:right w:val="none" w:sz="0" w:space="0" w:color="auto"/>
      </w:divBdr>
    </w:div>
    <w:div w:id="508061541">
      <w:marLeft w:val="640"/>
      <w:marRight w:val="0"/>
      <w:marTop w:val="0"/>
      <w:marBottom w:val="0"/>
      <w:divBdr>
        <w:top w:val="none" w:sz="0" w:space="0" w:color="auto"/>
        <w:left w:val="none" w:sz="0" w:space="0" w:color="auto"/>
        <w:bottom w:val="none" w:sz="0" w:space="0" w:color="auto"/>
        <w:right w:val="none" w:sz="0" w:space="0" w:color="auto"/>
      </w:divBdr>
    </w:div>
    <w:div w:id="508064797">
      <w:marLeft w:val="640"/>
      <w:marRight w:val="0"/>
      <w:marTop w:val="0"/>
      <w:marBottom w:val="0"/>
      <w:divBdr>
        <w:top w:val="none" w:sz="0" w:space="0" w:color="auto"/>
        <w:left w:val="none" w:sz="0" w:space="0" w:color="auto"/>
        <w:bottom w:val="none" w:sz="0" w:space="0" w:color="auto"/>
        <w:right w:val="none" w:sz="0" w:space="0" w:color="auto"/>
      </w:divBdr>
    </w:div>
    <w:div w:id="508834687">
      <w:marLeft w:val="640"/>
      <w:marRight w:val="0"/>
      <w:marTop w:val="0"/>
      <w:marBottom w:val="0"/>
      <w:divBdr>
        <w:top w:val="none" w:sz="0" w:space="0" w:color="auto"/>
        <w:left w:val="none" w:sz="0" w:space="0" w:color="auto"/>
        <w:bottom w:val="none" w:sz="0" w:space="0" w:color="auto"/>
        <w:right w:val="none" w:sz="0" w:space="0" w:color="auto"/>
      </w:divBdr>
    </w:div>
    <w:div w:id="508911191">
      <w:marLeft w:val="640"/>
      <w:marRight w:val="0"/>
      <w:marTop w:val="0"/>
      <w:marBottom w:val="0"/>
      <w:divBdr>
        <w:top w:val="none" w:sz="0" w:space="0" w:color="auto"/>
        <w:left w:val="none" w:sz="0" w:space="0" w:color="auto"/>
        <w:bottom w:val="none" w:sz="0" w:space="0" w:color="auto"/>
        <w:right w:val="none" w:sz="0" w:space="0" w:color="auto"/>
      </w:divBdr>
    </w:div>
    <w:div w:id="509108276">
      <w:marLeft w:val="640"/>
      <w:marRight w:val="0"/>
      <w:marTop w:val="0"/>
      <w:marBottom w:val="0"/>
      <w:divBdr>
        <w:top w:val="none" w:sz="0" w:space="0" w:color="auto"/>
        <w:left w:val="none" w:sz="0" w:space="0" w:color="auto"/>
        <w:bottom w:val="none" w:sz="0" w:space="0" w:color="auto"/>
        <w:right w:val="none" w:sz="0" w:space="0" w:color="auto"/>
      </w:divBdr>
    </w:div>
    <w:div w:id="509369880">
      <w:marLeft w:val="640"/>
      <w:marRight w:val="0"/>
      <w:marTop w:val="0"/>
      <w:marBottom w:val="0"/>
      <w:divBdr>
        <w:top w:val="none" w:sz="0" w:space="0" w:color="auto"/>
        <w:left w:val="none" w:sz="0" w:space="0" w:color="auto"/>
        <w:bottom w:val="none" w:sz="0" w:space="0" w:color="auto"/>
        <w:right w:val="none" w:sz="0" w:space="0" w:color="auto"/>
      </w:divBdr>
    </w:div>
    <w:div w:id="509376769">
      <w:marLeft w:val="640"/>
      <w:marRight w:val="0"/>
      <w:marTop w:val="0"/>
      <w:marBottom w:val="0"/>
      <w:divBdr>
        <w:top w:val="none" w:sz="0" w:space="0" w:color="auto"/>
        <w:left w:val="none" w:sz="0" w:space="0" w:color="auto"/>
        <w:bottom w:val="none" w:sz="0" w:space="0" w:color="auto"/>
        <w:right w:val="none" w:sz="0" w:space="0" w:color="auto"/>
      </w:divBdr>
    </w:div>
    <w:div w:id="509570141">
      <w:marLeft w:val="640"/>
      <w:marRight w:val="0"/>
      <w:marTop w:val="0"/>
      <w:marBottom w:val="0"/>
      <w:divBdr>
        <w:top w:val="none" w:sz="0" w:space="0" w:color="auto"/>
        <w:left w:val="none" w:sz="0" w:space="0" w:color="auto"/>
        <w:bottom w:val="none" w:sz="0" w:space="0" w:color="auto"/>
        <w:right w:val="none" w:sz="0" w:space="0" w:color="auto"/>
      </w:divBdr>
    </w:div>
    <w:div w:id="509679254">
      <w:bodyDiv w:val="1"/>
      <w:marLeft w:val="0"/>
      <w:marRight w:val="0"/>
      <w:marTop w:val="0"/>
      <w:marBottom w:val="0"/>
      <w:divBdr>
        <w:top w:val="none" w:sz="0" w:space="0" w:color="auto"/>
        <w:left w:val="none" w:sz="0" w:space="0" w:color="auto"/>
        <w:bottom w:val="none" w:sz="0" w:space="0" w:color="auto"/>
        <w:right w:val="none" w:sz="0" w:space="0" w:color="auto"/>
      </w:divBdr>
    </w:div>
    <w:div w:id="509680441">
      <w:marLeft w:val="640"/>
      <w:marRight w:val="0"/>
      <w:marTop w:val="0"/>
      <w:marBottom w:val="0"/>
      <w:divBdr>
        <w:top w:val="none" w:sz="0" w:space="0" w:color="auto"/>
        <w:left w:val="none" w:sz="0" w:space="0" w:color="auto"/>
        <w:bottom w:val="none" w:sz="0" w:space="0" w:color="auto"/>
        <w:right w:val="none" w:sz="0" w:space="0" w:color="auto"/>
      </w:divBdr>
    </w:div>
    <w:div w:id="510225018">
      <w:marLeft w:val="640"/>
      <w:marRight w:val="0"/>
      <w:marTop w:val="0"/>
      <w:marBottom w:val="0"/>
      <w:divBdr>
        <w:top w:val="none" w:sz="0" w:space="0" w:color="auto"/>
        <w:left w:val="none" w:sz="0" w:space="0" w:color="auto"/>
        <w:bottom w:val="none" w:sz="0" w:space="0" w:color="auto"/>
        <w:right w:val="none" w:sz="0" w:space="0" w:color="auto"/>
      </w:divBdr>
    </w:div>
    <w:div w:id="510340252">
      <w:marLeft w:val="640"/>
      <w:marRight w:val="0"/>
      <w:marTop w:val="0"/>
      <w:marBottom w:val="0"/>
      <w:divBdr>
        <w:top w:val="none" w:sz="0" w:space="0" w:color="auto"/>
        <w:left w:val="none" w:sz="0" w:space="0" w:color="auto"/>
        <w:bottom w:val="none" w:sz="0" w:space="0" w:color="auto"/>
        <w:right w:val="none" w:sz="0" w:space="0" w:color="auto"/>
      </w:divBdr>
    </w:div>
    <w:div w:id="510534649">
      <w:marLeft w:val="640"/>
      <w:marRight w:val="0"/>
      <w:marTop w:val="0"/>
      <w:marBottom w:val="0"/>
      <w:divBdr>
        <w:top w:val="none" w:sz="0" w:space="0" w:color="auto"/>
        <w:left w:val="none" w:sz="0" w:space="0" w:color="auto"/>
        <w:bottom w:val="none" w:sz="0" w:space="0" w:color="auto"/>
        <w:right w:val="none" w:sz="0" w:space="0" w:color="auto"/>
      </w:divBdr>
    </w:div>
    <w:div w:id="510602638">
      <w:marLeft w:val="640"/>
      <w:marRight w:val="0"/>
      <w:marTop w:val="0"/>
      <w:marBottom w:val="0"/>
      <w:divBdr>
        <w:top w:val="none" w:sz="0" w:space="0" w:color="auto"/>
        <w:left w:val="none" w:sz="0" w:space="0" w:color="auto"/>
        <w:bottom w:val="none" w:sz="0" w:space="0" w:color="auto"/>
        <w:right w:val="none" w:sz="0" w:space="0" w:color="auto"/>
      </w:divBdr>
    </w:div>
    <w:div w:id="511068058">
      <w:marLeft w:val="640"/>
      <w:marRight w:val="0"/>
      <w:marTop w:val="0"/>
      <w:marBottom w:val="0"/>
      <w:divBdr>
        <w:top w:val="none" w:sz="0" w:space="0" w:color="auto"/>
        <w:left w:val="none" w:sz="0" w:space="0" w:color="auto"/>
        <w:bottom w:val="none" w:sz="0" w:space="0" w:color="auto"/>
        <w:right w:val="none" w:sz="0" w:space="0" w:color="auto"/>
      </w:divBdr>
    </w:div>
    <w:div w:id="511458348">
      <w:marLeft w:val="640"/>
      <w:marRight w:val="0"/>
      <w:marTop w:val="0"/>
      <w:marBottom w:val="0"/>
      <w:divBdr>
        <w:top w:val="none" w:sz="0" w:space="0" w:color="auto"/>
        <w:left w:val="none" w:sz="0" w:space="0" w:color="auto"/>
        <w:bottom w:val="none" w:sz="0" w:space="0" w:color="auto"/>
        <w:right w:val="none" w:sz="0" w:space="0" w:color="auto"/>
      </w:divBdr>
    </w:div>
    <w:div w:id="511605046">
      <w:marLeft w:val="640"/>
      <w:marRight w:val="0"/>
      <w:marTop w:val="0"/>
      <w:marBottom w:val="0"/>
      <w:divBdr>
        <w:top w:val="none" w:sz="0" w:space="0" w:color="auto"/>
        <w:left w:val="none" w:sz="0" w:space="0" w:color="auto"/>
        <w:bottom w:val="none" w:sz="0" w:space="0" w:color="auto"/>
        <w:right w:val="none" w:sz="0" w:space="0" w:color="auto"/>
      </w:divBdr>
    </w:div>
    <w:div w:id="511726250">
      <w:marLeft w:val="640"/>
      <w:marRight w:val="0"/>
      <w:marTop w:val="0"/>
      <w:marBottom w:val="0"/>
      <w:divBdr>
        <w:top w:val="none" w:sz="0" w:space="0" w:color="auto"/>
        <w:left w:val="none" w:sz="0" w:space="0" w:color="auto"/>
        <w:bottom w:val="none" w:sz="0" w:space="0" w:color="auto"/>
        <w:right w:val="none" w:sz="0" w:space="0" w:color="auto"/>
      </w:divBdr>
    </w:div>
    <w:div w:id="511798476">
      <w:marLeft w:val="640"/>
      <w:marRight w:val="0"/>
      <w:marTop w:val="0"/>
      <w:marBottom w:val="0"/>
      <w:divBdr>
        <w:top w:val="none" w:sz="0" w:space="0" w:color="auto"/>
        <w:left w:val="none" w:sz="0" w:space="0" w:color="auto"/>
        <w:bottom w:val="none" w:sz="0" w:space="0" w:color="auto"/>
        <w:right w:val="none" w:sz="0" w:space="0" w:color="auto"/>
      </w:divBdr>
    </w:div>
    <w:div w:id="511990608">
      <w:marLeft w:val="640"/>
      <w:marRight w:val="0"/>
      <w:marTop w:val="0"/>
      <w:marBottom w:val="0"/>
      <w:divBdr>
        <w:top w:val="none" w:sz="0" w:space="0" w:color="auto"/>
        <w:left w:val="none" w:sz="0" w:space="0" w:color="auto"/>
        <w:bottom w:val="none" w:sz="0" w:space="0" w:color="auto"/>
        <w:right w:val="none" w:sz="0" w:space="0" w:color="auto"/>
      </w:divBdr>
    </w:div>
    <w:div w:id="512496036">
      <w:marLeft w:val="640"/>
      <w:marRight w:val="0"/>
      <w:marTop w:val="0"/>
      <w:marBottom w:val="0"/>
      <w:divBdr>
        <w:top w:val="none" w:sz="0" w:space="0" w:color="auto"/>
        <w:left w:val="none" w:sz="0" w:space="0" w:color="auto"/>
        <w:bottom w:val="none" w:sz="0" w:space="0" w:color="auto"/>
        <w:right w:val="none" w:sz="0" w:space="0" w:color="auto"/>
      </w:divBdr>
    </w:div>
    <w:div w:id="512571479">
      <w:marLeft w:val="640"/>
      <w:marRight w:val="0"/>
      <w:marTop w:val="0"/>
      <w:marBottom w:val="0"/>
      <w:divBdr>
        <w:top w:val="none" w:sz="0" w:space="0" w:color="auto"/>
        <w:left w:val="none" w:sz="0" w:space="0" w:color="auto"/>
        <w:bottom w:val="none" w:sz="0" w:space="0" w:color="auto"/>
        <w:right w:val="none" w:sz="0" w:space="0" w:color="auto"/>
      </w:divBdr>
    </w:div>
    <w:div w:id="512571894">
      <w:marLeft w:val="640"/>
      <w:marRight w:val="0"/>
      <w:marTop w:val="0"/>
      <w:marBottom w:val="0"/>
      <w:divBdr>
        <w:top w:val="none" w:sz="0" w:space="0" w:color="auto"/>
        <w:left w:val="none" w:sz="0" w:space="0" w:color="auto"/>
        <w:bottom w:val="none" w:sz="0" w:space="0" w:color="auto"/>
        <w:right w:val="none" w:sz="0" w:space="0" w:color="auto"/>
      </w:divBdr>
    </w:div>
    <w:div w:id="512766642">
      <w:marLeft w:val="640"/>
      <w:marRight w:val="0"/>
      <w:marTop w:val="0"/>
      <w:marBottom w:val="0"/>
      <w:divBdr>
        <w:top w:val="none" w:sz="0" w:space="0" w:color="auto"/>
        <w:left w:val="none" w:sz="0" w:space="0" w:color="auto"/>
        <w:bottom w:val="none" w:sz="0" w:space="0" w:color="auto"/>
        <w:right w:val="none" w:sz="0" w:space="0" w:color="auto"/>
      </w:divBdr>
    </w:div>
    <w:div w:id="512768782">
      <w:marLeft w:val="640"/>
      <w:marRight w:val="0"/>
      <w:marTop w:val="0"/>
      <w:marBottom w:val="0"/>
      <w:divBdr>
        <w:top w:val="none" w:sz="0" w:space="0" w:color="auto"/>
        <w:left w:val="none" w:sz="0" w:space="0" w:color="auto"/>
        <w:bottom w:val="none" w:sz="0" w:space="0" w:color="auto"/>
        <w:right w:val="none" w:sz="0" w:space="0" w:color="auto"/>
      </w:divBdr>
    </w:div>
    <w:div w:id="513151890">
      <w:marLeft w:val="640"/>
      <w:marRight w:val="0"/>
      <w:marTop w:val="0"/>
      <w:marBottom w:val="0"/>
      <w:divBdr>
        <w:top w:val="none" w:sz="0" w:space="0" w:color="auto"/>
        <w:left w:val="none" w:sz="0" w:space="0" w:color="auto"/>
        <w:bottom w:val="none" w:sz="0" w:space="0" w:color="auto"/>
        <w:right w:val="none" w:sz="0" w:space="0" w:color="auto"/>
      </w:divBdr>
    </w:div>
    <w:div w:id="513300850">
      <w:marLeft w:val="640"/>
      <w:marRight w:val="0"/>
      <w:marTop w:val="0"/>
      <w:marBottom w:val="0"/>
      <w:divBdr>
        <w:top w:val="none" w:sz="0" w:space="0" w:color="auto"/>
        <w:left w:val="none" w:sz="0" w:space="0" w:color="auto"/>
        <w:bottom w:val="none" w:sz="0" w:space="0" w:color="auto"/>
        <w:right w:val="none" w:sz="0" w:space="0" w:color="auto"/>
      </w:divBdr>
    </w:div>
    <w:div w:id="513762319">
      <w:marLeft w:val="640"/>
      <w:marRight w:val="0"/>
      <w:marTop w:val="0"/>
      <w:marBottom w:val="0"/>
      <w:divBdr>
        <w:top w:val="none" w:sz="0" w:space="0" w:color="auto"/>
        <w:left w:val="none" w:sz="0" w:space="0" w:color="auto"/>
        <w:bottom w:val="none" w:sz="0" w:space="0" w:color="auto"/>
        <w:right w:val="none" w:sz="0" w:space="0" w:color="auto"/>
      </w:divBdr>
    </w:div>
    <w:div w:id="513767236">
      <w:marLeft w:val="640"/>
      <w:marRight w:val="0"/>
      <w:marTop w:val="0"/>
      <w:marBottom w:val="0"/>
      <w:divBdr>
        <w:top w:val="none" w:sz="0" w:space="0" w:color="auto"/>
        <w:left w:val="none" w:sz="0" w:space="0" w:color="auto"/>
        <w:bottom w:val="none" w:sz="0" w:space="0" w:color="auto"/>
        <w:right w:val="none" w:sz="0" w:space="0" w:color="auto"/>
      </w:divBdr>
    </w:div>
    <w:div w:id="513768911">
      <w:marLeft w:val="640"/>
      <w:marRight w:val="0"/>
      <w:marTop w:val="0"/>
      <w:marBottom w:val="0"/>
      <w:divBdr>
        <w:top w:val="none" w:sz="0" w:space="0" w:color="auto"/>
        <w:left w:val="none" w:sz="0" w:space="0" w:color="auto"/>
        <w:bottom w:val="none" w:sz="0" w:space="0" w:color="auto"/>
        <w:right w:val="none" w:sz="0" w:space="0" w:color="auto"/>
      </w:divBdr>
    </w:div>
    <w:div w:id="513958211">
      <w:marLeft w:val="640"/>
      <w:marRight w:val="0"/>
      <w:marTop w:val="0"/>
      <w:marBottom w:val="0"/>
      <w:divBdr>
        <w:top w:val="none" w:sz="0" w:space="0" w:color="auto"/>
        <w:left w:val="none" w:sz="0" w:space="0" w:color="auto"/>
        <w:bottom w:val="none" w:sz="0" w:space="0" w:color="auto"/>
        <w:right w:val="none" w:sz="0" w:space="0" w:color="auto"/>
      </w:divBdr>
    </w:div>
    <w:div w:id="514077377">
      <w:marLeft w:val="640"/>
      <w:marRight w:val="0"/>
      <w:marTop w:val="0"/>
      <w:marBottom w:val="0"/>
      <w:divBdr>
        <w:top w:val="none" w:sz="0" w:space="0" w:color="auto"/>
        <w:left w:val="none" w:sz="0" w:space="0" w:color="auto"/>
        <w:bottom w:val="none" w:sz="0" w:space="0" w:color="auto"/>
        <w:right w:val="none" w:sz="0" w:space="0" w:color="auto"/>
      </w:divBdr>
    </w:div>
    <w:div w:id="514152435">
      <w:marLeft w:val="640"/>
      <w:marRight w:val="0"/>
      <w:marTop w:val="0"/>
      <w:marBottom w:val="0"/>
      <w:divBdr>
        <w:top w:val="none" w:sz="0" w:space="0" w:color="auto"/>
        <w:left w:val="none" w:sz="0" w:space="0" w:color="auto"/>
        <w:bottom w:val="none" w:sz="0" w:space="0" w:color="auto"/>
        <w:right w:val="none" w:sz="0" w:space="0" w:color="auto"/>
      </w:divBdr>
    </w:div>
    <w:div w:id="514466376">
      <w:marLeft w:val="640"/>
      <w:marRight w:val="0"/>
      <w:marTop w:val="0"/>
      <w:marBottom w:val="0"/>
      <w:divBdr>
        <w:top w:val="none" w:sz="0" w:space="0" w:color="auto"/>
        <w:left w:val="none" w:sz="0" w:space="0" w:color="auto"/>
        <w:bottom w:val="none" w:sz="0" w:space="0" w:color="auto"/>
        <w:right w:val="none" w:sz="0" w:space="0" w:color="auto"/>
      </w:divBdr>
    </w:div>
    <w:div w:id="514613963">
      <w:marLeft w:val="640"/>
      <w:marRight w:val="0"/>
      <w:marTop w:val="0"/>
      <w:marBottom w:val="0"/>
      <w:divBdr>
        <w:top w:val="none" w:sz="0" w:space="0" w:color="auto"/>
        <w:left w:val="none" w:sz="0" w:space="0" w:color="auto"/>
        <w:bottom w:val="none" w:sz="0" w:space="0" w:color="auto"/>
        <w:right w:val="none" w:sz="0" w:space="0" w:color="auto"/>
      </w:divBdr>
    </w:div>
    <w:div w:id="514729404">
      <w:marLeft w:val="640"/>
      <w:marRight w:val="0"/>
      <w:marTop w:val="0"/>
      <w:marBottom w:val="0"/>
      <w:divBdr>
        <w:top w:val="none" w:sz="0" w:space="0" w:color="auto"/>
        <w:left w:val="none" w:sz="0" w:space="0" w:color="auto"/>
        <w:bottom w:val="none" w:sz="0" w:space="0" w:color="auto"/>
        <w:right w:val="none" w:sz="0" w:space="0" w:color="auto"/>
      </w:divBdr>
    </w:div>
    <w:div w:id="514805490">
      <w:marLeft w:val="640"/>
      <w:marRight w:val="0"/>
      <w:marTop w:val="0"/>
      <w:marBottom w:val="0"/>
      <w:divBdr>
        <w:top w:val="none" w:sz="0" w:space="0" w:color="auto"/>
        <w:left w:val="none" w:sz="0" w:space="0" w:color="auto"/>
        <w:bottom w:val="none" w:sz="0" w:space="0" w:color="auto"/>
        <w:right w:val="none" w:sz="0" w:space="0" w:color="auto"/>
      </w:divBdr>
    </w:div>
    <w:div w:id="515005348">
      <w:marLeft w:val="640"/>
      <w:marRight w:val="0"/>
      <w:marTop w:val="0"/>
      <w:marBottom w:val="0"/>
      <w:divBdr>
        <w:top w:val="none" w:sz="0" w:space="0" w:color="auto"/>
        <w:left w:val="none" w:sz="0" w:space="0" w:color="auto"/>
        <w:bottom w:val="none" w:sz="0" w:space="0" w:color="auto"/>
        <w:right w:val="none" w:sz="0" w:space="0" w:color="auto"/>
      </w:divBdr>
    </w:div>
    <w:div w:id="515273014">
      <w:marLeft w:val="640"/>
      <w:marRight w:val="0"/>
      <w:marTop w:val="0"/>
      <w:marBottom w:val="0"/>
      <w:divBdr>
        <w:top w:val="none" w:sz="0" w:space="0" w:color="auto"/>
        <w:left w:val="none" w:sz="0" w:space="0" w:color="auto"/>
        <w:bottom w:val="none" w:sz="0" w:space="0" w:color="auto"/>
        <w:right w:val="none" w:sz="0" w:space="0" w:color="auto"/>
      </w:divBdr>
    </w:div>
    <w:div w:id="515274423">
      <w:marLeft w:val="640"/>
      <w:marRight w:val="0"/>
      <w:marTop w:val="0"/>
      <w:marBottom w:val="0"/>
      <w:divBdr>
        <w:top w:val="none" w:sz="0" w:space="0" w:color="auto"/>
        <w:left w:val="none" w:sz="0" w:space="0" w:color="auto"/>
        <w:bottom w:val="none" w:sz="0" w:space="0" w:color="auto"/>
        <w:right w:val="none" w:sz="0" w:space="0" w:color="auto"/>
      </w:divBdr>
    </w:div>
    <w:div w:id="515384297">
      <w:marLeft w:val="640"/>
      <w:marRight w:val="0"/>
      <w:marTop w:val="0"/>
      <w:marBottom w:val="0"/>
      <w:divBdr>
        <w:top w:val="none" w:sz="0" w:space="0" w:color="auto"/>
        <w:left w:val="none" w:sz="0" w:space="0" w:color="auto"/>
        <w:bottom w:val="none" w:sz="0" w:space="0" w:color="auto"/>
        <w:right w:val="none" w:sz="0" w:space="0" w:color="auto"/>
      </w:divBdr>
    </w:div>
    <w:div w:id="515459405">
      <w:marLeft w:val="640"/>
      <w:marRight w:val="0"/>
      <w:marTop w:val="0"/>
      <w:marBottom w:val="0"/>
      <w:divBdr>
        <w:top w:val="none" w:sz="0" w:space="0" w:color="auto"/>
        <w:left w:val="none" w:sz="0" w:space="0" w:color="auto"/>
        <w:bottom w:val="none" w:sz="0" w:space="0" w:color="auto"/>
        <w:right w:val="none" w:sz="0" w:space="0" w:color="auto"/>
      </w:divBdr>
    </w:div>
    <w:div w:id="515651714">
      <w:marLeft w:val="640"/>
      <w:marRight w:val="0"/>
      <w:marTop w:val="0"/>
      <w:marBottom w:val="0"/>
      <w:divBdr>
        <w:top w:val="none" w:sz="0" w:space="0" w:color="auto"/>
        <w:left w:val="none" w:sz="0" w:space="0" w:color="auto"/>
        <w:bottom w:val="none" w:sz="0" w:space="0" w:color="auto"/>
        <w:right w:val="none" w:sz="0" w:space="0" w:color="auto"/>
      </w:divBdr>
    </w:div>
    <w:div w:id="515703508">
      <w:marLeft w:val="640"/>
      <w:marRight w:val="0"/>
      <w:marTop w:val="0"/>
      <w:marBottom w:val="0"/>
      <w:divBdr>
        <w:top w:val="none" w:sz="0" w:space="0" w:color="auto"/>
        <w:left w:val="none" w:sz="0" w:space="0" w:color="auto"/>
        <w:bottom w:val="none" w:sz="0" w:space="0" w:color="auto"/>
        <w:right w:val="none" w:sz="0" w:space="0" w:color="auto"/>
      </w:divBdr>
    </w:div>
    <w:div w:id="515775731">
      <w:marLeft w:val="640"/>
      <w:marRight w:val="0"/>
      <w:marTop w:val="0"/>
      <w:marBottom w:val="0"/>
      <w:divBdr>
        <w:top w:val="none" w:sz="0" w:space="0" w:color="auto"/>
        <w:left w:val="none" w:sz="0" w:space="0" w:color="auto"/>
        <w:bottom w:val="none" w:sz="0" w:space="0" w:color="auto"/>
        <w:right w:val="none" w:sz="0" w:space="0" w:color="auto"/>
      </w:divBdr>
    </w:div>
    <w:div w:id="516162660">
      <w:marLeft w:val="640"/>
      <w:marRight w:val="0"/>
      <w:marTop w:val="0"/>
      <w:marBottom w:val="0"/>
      <w:divBdr>
        <w:top w:val="none" w:sz="0" w:space="0" w:color="auto"/>
        <w:left w:val="none" w:sz="0" w:space="0" w:color="auto"/>
        <w:bottom w:val="none" w:sz="0" w:space="0" w:color="auto"/>
        <w:right w:val="none" w:sz="0" w:space="0" w:color="auto"/>
      </w:divBdr>
    </w:div>
    <w:div w:id="516237052">
      <w:marLeft w:val="640"/>
      <w:marRight w:val="0"/>
      <w:marTop w:val="0"/>
      <w:marBottom w:val="0"/>
      <w:divBdr>
        <w:top w:val="none" w:sz="0" w:space="0" w:color="auto"/>
        <w:left w:val="none" w:sz="0" w:space="0" w:color="auto"/>
        <w:bottom w:val="none" w:sz="0" w:space="0" w:color="auto"/>
        <w:right w:val="none" w:sz="0" w:space="0" w:color="auto"/>
      </w:divBdr>
    </w:div>
    <w:div w:id="516577882">
      <w:marLeft w:val="640"/>
      <w:marRight w:val="0"/>
      <w:marTop w:val="0"/>
      <w:marBottom w:val="0"/>
      <w:divBdr>
        <w:top w:val="none" w:sz="0" w:space="0" w:color="auto"/>
        <w:left w:val="none" w:sz="0" w:space="0" w:color="auto"/>
        <w:bottom w:val="none" w:sz="0" w:space="0" w:color="auto"/>
        <w:right w:val="none" w:sz="0" w:space="0" w:color="auto"/>
      </w:divBdr>
    </w:div>
    <w:div w:id="516580321">
      <w:marLeft w:val="640"/>
      <w:marRight w:val="0"/>
      <w:marTop w:val="0"/>
      <w:marBottom w:val="0"/>
      <w:divBdr>
        <w:top w:val="none" w:sz="0" w:space="0" w:color="auto"/>
        <w:left w:val="none" w:sz="0" w:space="0" w:color="auto"/>
        <w:bottom w:val="none" w:sz="0" w:space="0" w:color="auto"/>
        <w:right w:val="none" w:sz="0" w:space="0" w:color="auto"/>
      </w:divBdr>
    </w:div>
    <w:div w:id="516623107">
      <w:marLeft w:val="640"/>
      <w:marRight w:val="0"/>
      <w:marTop w:val="0"/>
      <w:marBottom w:val="0"/>
      <w:divBdr>
        <w:top w:val="none" w:sz="0" w:space="0" w:color="auto"/>
        <w:left w:val="none" w:sz="0" w:space="0" w:color="auto"/>
        <w:bottom w:val="none" w:sz="0" w:space="0" w:color="auto"/>
        <w:right w:val="none" w:sz="0" w:space="0" w:color="auto"/>
      </w:divBdr>
    </w:div>
    <w:div w:id="516651260">
      <w:marLeft w:val="640"/>
      <w:marRight w:val="0"/>
      <w:marTop w:val="0"/>
      <w:marBottom w:val="0"/>
      <w:divBdr>
        <w:top w:val="none" w:sz="0" w:space="0" w:color="auto"/>
        <w:left w:val="none" w:sz="0" w:space="0" w:color="auto"/>
        <w:bottom w:val="none" w:sz="0" w:space="0" w:color="auto"/>
        <w:right w:val="none" w:sz="0" w:space="0" w:color="auto"/>
      </w:divBdr>
    </w:div>
    <w:div w:id="516820277">
      <w:marLeft w:val="640"/>
      <w:marRight w:val="0"/>
      <w:marTop w:val="0"/>
      <w:marBottom w:val="0"/>
      <w:divBdr>
        <w:top w:val="none" w:sz="0" w:space="0" w:color="auto"/>
        <w:left w:val="none" w:sz="0" w:space="0" w:color="auto"/>
        <w:bottom w:val="none" w:sz="0" w:space="0" w:color="auto"/>
        <w:right w:val="none" w:sz="0" w:space="0" w:color="auto"/>
      </w:divBdr>
    </w:div>
    <w:div w:id="516892885">
      <w:marLeft w:val="640"/>
      <w:marRight w:val="0"/>
      <w:marTop w:val="0"/>
      <w:marBottom w:val="0"/>
      <w:divBdr>
        <w:top w:val="none" w:sz="0" w:space="0" w:color="auto"/>
        <w:left w:val="none" w:sz="0" w:space="0" w:color="auto"/>
        <w:bottom w:val="none" w:sz="0" w:space="0" w:color="auto"/>
        <w:right w:val="none" w:sz="0" w:space="0" w:color="auto"/>
      </w:divBdr>
    </w:div>
    <w:div w:id="517357503">
      <w:marLeft w:val="640"/>
      <w:marRight w:val="0"/>
      <w:marTop w:val="0"/>
      <w:marBottom w:val="0"/>
      <w:divBdr>
        <w:top w:val="none" w:sz="0" w:space="0" w:color="auto"/>
        <w:left w:val="none" w:sz="0" w:space="0" w:color="auto"/>
        <w:bottom w:val="none" w:sz="0" w:space="0" w:color="auto"/>
        <w:right w:val="none" w:sz="0" w:space="0" w:color="auto"/>
      </w:divBdr>
    </w:div>
    <w:div w:id="517432638">
      <w:marLeft w:val="640"/>
      <w:marRight w:val="0"/>
      <w:marTop w:val="0"/>
      <w:marBottom w:val="0"/>
      <w:divBdr>
        <w:top w:val="none" w:sz="0" w:space="0" w:color="auto"/>
        <w:left w:val="none" w:sz="0" w:space="0" w:color="auto"/>
        <w:bottom w:val="none" w:sz="0" w:space="0" w:color="auto"/>
        <w:right w:val="none" w:sz="0" w:space="0" w:color="auto"/>
      </w:divBdr>
    </w:div>
    <w:div w:id="517544521">
      <w:marLeft w:val="640"/>
      <w:marRight w:val="0"/>
      <w:marTop w:val="0"/>
      <w:marBottom w:val="0"/>
      <w:divBdr>
        <w:top w:val="none" w:sz="0" w:space="0" w:color="auto"/>
        <w:left w:val="none" w:sz="0" w:space="0" w:color="auto"/>
        <w:bottom w:val="none" w:sz="0" w:space="0" w:color="auto"/>
        <w:right w:val="none" w:sz="0" w:space="0" w:color="auto"/>
      </w:divBdr>
    </w:div>
    <w:div w:id="517547002">
      <w:marLeft w:val="640"/>
      <w:marRight w:val="0"/>
      <w:marTop w:val="0"/>
      <w:marBottom w:val="0"/>
      <w:divBdr>
        <w:top w:val="none" w:sz="0" w:space="0" w:color="auto"/>
        <w:left w:val="none" w:sz="0" w:space="0" w:color="auto"/>
        <w:bottom w:val="none" w:sz="0" w:space="0" w:color="auto"/>
        <w:right w:val="none" w:sz="0" w:space="0" w:color="auto"/>
      </w:divBdr>
    </w:div>
    <w:div w:id="517551105">
      <w:marLeft w:val="640"/>
      <w:marRight w:val="0"/>
      <w:marTop w:val="0"/>
      <w:marBottom w:val="0"/>
      <w:divBdr>
        <w:top w:val="none" w:sz="0" w:space="0" w:color="auto"/>
        <w:left w:val="none" w:sz="0" w:space="0" w:color="auto"/>
        <w:bottom w:val="none" w:sz="0" w:space="0" w:color="auto"/>
        <w:right w:val="none" w:sz="0" w:space="0" w:color="auto"/>
      </w:divBdr>
    </w:div>
    <w:div w:id="517893427">
      <w:marLeft w:val="640"/>
      <w:marRight w:val="0"/>
      <w:marTop w:val="0"/>
      <w:marBottom w:val="0"/>
      <w:divBdr>
        <w:top w:val="none" w:sz="0" w:space="0" w:color="auto"/>
        <w:left w:val="none" w:sz="0" w:space="0" w:color="auto"/>
        <w:bottom w:val="none" w:sz="0" w:space="0" w:color="auto"/>
        <w:right w:val="none" w:sz="0" w:space="0" w:color="auto"/>
      </w:divBdr>
    </w:div>
    <w:div w:id="517893942">
      <w:marLeft w:val="640"/>
      <w:marRight w:val="0"/>
      <w:marTop w:val="0"/>
      <w:marBottom w:val="0"/>
      <w:divBdr>
        <w:top w:val="none" w:sz="0" w:space="0" w:color="auto"/>
        <w:left w:val="none" w:sz="0" w:space="0" w:color="auto"/>
        <w:bottom w:val="none" w:sz="0" w:space="0" w:color="auto"/>
        <w:right w:val="none" w:sz="0" w:space="0" w:color="auto"/>
      </w:divBdr>
    </w:div>
    <w:div w:id="518278508">
      <w:marLeft w:val="640"/>
      <w:marRight w:val="0"/>
      <w:marTop w:val="0"/>
      <w:marBottom w:val="0"/>
      <w:divBdr>
        <w:top w:val="none" w:sz="0" w:space="0" w:color="auto"/>
        <w:left w:val="none" w:sz="0" w:space="0" w:color="auto"/>
        <w:bottom w:val="none" w:sz="0" w:space="0" w:color="auto"/>
        <w:right w:val="none" w:sz="0" w:space="0" w:color="auto"/>
      </w:divBdr>
    </w:div>
    <w:div w:id="518541326">
      <w:marLeft w:val="640"/>
      <w:marRight w:val="0"/>
      <w:marTop w:val="0"/>
      <w:marBottom w:val="0"/>
      <w:divBdr>
        <w:top w:val="none" w:sz="0" w:space="0" w:color="auto"/>
        <w:left w:val="none" w:sz="0" w:space="0" w:color="auto"/>
        <w:bottom w:val="none" w:sz="0" w:space="0" w:color="auto"/>
        <w:right w:val="none" w:sz="0" w:space="0" w:color="auto"/>
      </w:divBdr>
    </w:div>
    <w:div w:id="518617165">
      <w:marLeft w:val="640"/>
      <w:marRight w:val="0"/>
      <w:marTop w:val="0"/>
      <w:marBottom w:val="0"/>
      <w:divBdr>
        <w:top w:val="none" w:sz="0" w:space="0" w:color="auto"/>
        <w:left w:val="none" w:sz="0" w:space="0" w:color="auto"/>
        <w:bottom w:val="none" w:sz="0" w:space="0" w:color="auto"/>
        <w:right w:val="none" w:sz="0" w:space="0" w:color="auto"/>
      </w:divBdr>
    </w:div>
    <w:div w:id="518734873">
      <w:marLeft w:val="640"/>
      <w:marRight w:val="0"/>
      <w:marTop w:val="0"/>
      <w:marBottom w:val="0"/>
      <w:divBdr>
        <w:top w:val="none" w:sz="0" w:space="0" w:color="auto"/>
        <w:left w:val="none" w:sz="0" w:space="0" w:color="auto"/>
        <w:bottom w:val="none" w:sz="0" w:space="0" w:color="auto"/>
        <w:right w:val="none" w:sz="0" w:space="0" w:color="auto"/>
      </w:divBdr>
    </w:div>
    <w:div w:id="518736797">
      <w:marLeft w:val="640"/>
      <w:marRight w:val="0"/>
      <w:marTop w:val="0"/>
      <w:marBottom w:val="0"/>
      <w:divBdr>
        <w:top w:val="none" w:sz="0" w:space="0" w:color="auto"/>
        <w:left w:val="none" w:sz="0" w:space="0" w:color="auto"/>
        <w:bottom w:val="none" w:sz="0" w:space="0" w:color="auto"/>
        <w:right w:val="none" w:sz="0" w:space="0" w:color="auto"/>
      </w:divBdr>
    </w:div>
    <w:div w:id="518741180">
      <w:marLeft w:val="640"/>
      <w:marRight w:val="0"/>
      <w:marTop w:val="0"/>
      <w:marBottom w:val="0"/>
      <w:divBdr>
        <w:top w:val="none" w:sz="0" w:space="0" w:color="auto"/>
        <w:left w:val="none" w:sz="0" w:space="0" w:color="auto"/>
        <w:bottom w:val="none" w:sz="0" w:space="0" w:color="auto"/>
        <w:right w:val="none" w:sz="0" w:space="0" w:color="auto"/>
      </w:divBdr>
    </w:div>
    <w:div w:id="518815224">
      <w:marLeft w:val="640"/>
      <w:marRight w:val="0"/>
      <w:marTop w:val="0"/>
      <w:marBottom w:val="0"/>
      <w:divBdr>
        <w:top w:val="none" w:sz="0" w:space="0" w:color="auto"/>
        <w:left w:val="none" w:sz="0" w:space="0" w:color="auto"/>
        <w:bottom w:val="none" w:sz="0" w:space="0" w:color="auto"/>
        <w:right w:val="none" w:sz="0" w:space="0" w:color="auto"/>
      </w:divBdr>
    </w:div>
    <w:div w:id="518853661">
      <w:marLeft w:val="640"/>
      <w:marRight w:val="0"/>
      <w:marTop w:val="0"/>
      <w:marBottom w:val="0"/>
      <w:divBdr>
        <w:top w:val="none" w:sz="0" w:space="0" w:color="auto"/>
        <w:left w:val="none" w:sz="0" w:space="0" w:color="auto"/>
        <w:bottom w:val="none" w:sz="0" w:space="0" w:color="auto"/>
        <w:right w:val="none" w:sz="0" w:space="0" w:color="auto"/>
      </w:divBdr>
    </w:div>
    <w:div w:id="519046051">
      <w:marLeft w:val="640"/>
      <w:marRight w:val="0"/>
      <w:marTop w:val="0"/>
      <w:marBottom w:val="0"/>
      <w:divBdr>
        <w:top w:val="none" w:sz="0" w:space="0" w:color="auto"/>
        <w:left w:val="none" w:sz="0" w:space="0" w:color="auto"/>
        <w:bottom w:val="none" w:sz="0" w:space="0" w:color="auto"/>
        <w:right w:val="none" w:sz="0" w:space="0" w:color="auto"/>
      </w:divBdr>
    </w:div>
    <w:div w:id="519053817">
      <w:marLeft w:val="640"/>
      <w:marRight w:val="0"/>
      <w:marTop w:val="0"/>
      <w:marBottom w:val="0"/>
      <w:divBdr>
        <w:top w:val="none" w:sz="0" w:space="0" w:color="auto"/>
        <w:left w:val="none" w:sz="0" w:space="0" w:color="auto"/>
        <w:bottom w:val="none" w:sz="0" w:space="0" w:color="auto"/>
        <w:right w:val="none" w:sz="0" w:space="0" w:color="auto"/>
      </w:divBdr>
    </w:div>
    <w:div w:id="519122484">
      <w:marLeft w:val="640"/>
      <w:marRight w:val="0"/>
      <w:marTop w:val="0"/>
      <w:marBottom w:val="0"/>
      <w:divBdr>
        <w:top w:val="none" w:sz="0" w:space="0" w:color="auto"/>
        <w:left w:val="none" w:sz="0" w:space="0" w:color="auto"/>
        <w:bottom w:val="none" w:sz="0" w:space="0" w:color="auto"/>
        <w:right w:val="none" w:sz="0" w:space="0" w:color="auto"/>
      </w:divBdr>
    </w:div>
    <w:div w:id="519318680">
      <w:marLeft w:val="640"/>
      <w:marRight w:val="0"/>
      <w:marTop w:val="0"/>
      <w:marBottom w:val="0"/>
      <w:divBdr>
        <w:top w:val="none" w:sz="0" w:space="0" w:color="auto"/>
        <w:left w:val="none" w:sz="0" w:space="0" w:color="auto"/>
        <w:bottom w:val="none" w:sz="0" w:space="0" w:color="auto"/>
        <w:right w:val="none" w:sz="0" w:space="0" w:color="auto"/>
      </w:divBdr>
    </w:div>
    <w:div w:id="519390991">
      <w:marLeft w:val="640"/>
      <w:marRight w:val="0"/>
      <w:marTop w:val="0"/>
      <w:marBottom w:val="0"/>
      <w:divBdr>
        <w:top w:val="none" w:sz="0" w:space="0" w:color="auto"/>
        <w:left w:val="none" w:sz="0" w:space="0" w:color="auto"/>
        <w:bottom w:val="none" w:sz="0" w:space="0" w:color="auto"/>
        <w:right w:val="none" w:sz="0" w:space="0" w:color="auto"/>
      </w:divBdr>
    </w:div>
    <w:div w:id="519776826">
      <w:marLeft w:val="640"/>
      <w:marRight w:val="0"/>
      <w:marTop w:val="0"/>
      <w:marBottom w:val="0"/>
      <w:divBdr>
        <w:top w:val="none" w:sz="0" w:space="0" w:color="auto"/>
        <w:left w:val="none" w:sz="0" w:space="0" w:color="auto"/>
        <w:bottom w:val="none" w:sz="0" w:space="0" w:color="auto"/>
        <w:right w:val="none" w:sz="0" w:space="0" w:color="auto"/>
      </w:divBdr>
    </w:div>
    <w:div w:id="519858771">
      <w:marLeft w:val="640"/>
      <w:marRight w:val="0"/>
      <w:marTop w:val="0"/>
      <w:marBottom w:val="0"/>
      <w:divBdr>
        <w:top w:val="none" w:sz="0" w:space="0" w:color="auto"/>
        <w:left w:val="none" w:sz="0" w:space="0" w:color="auto"/>
        <w:bottom w:val="none" w:sz="0" w:space="0" w:color="auto"/>
        <w:right w:val="none" w:sz="0" w:space="0" w:color="auto"/>
      </w:divBdr>
    </w:div>
    <w:div w:id="519897947">
      <w:marLeft w:val="640"/>
      <w:marRight w:val="0"/>
      <w:marTop w:val="0"/>
      <w:marBottom w:val="0"/>
      <w:divBdr>
        <w:top w:val="none" w:sz="0" w:space="0" w:color="auto"/>
        <w:left w:val="none" w:sz="0" w:space="0" w:color="auto"/>
        <w:bottom w:val="none" w:sz="0" w:space="0" w:color="auto"/>
        <w:right w:val="none" w:sz="0" w:space="0" w:color="auto"/>
      </w:divBdr>
    </w:div>
    <w:div w:id="520047267">
      <w:marLeft w:val="640"/>
      <w:marRight w:val="0"/>
      <w:marTop w:val="0"/>
      <w:marBottom w:val="0"/>
      <w:divBdr>
        <w:top w:val="none" w:sz="0" w:space="0" w:color="auto"/>
        <w:left w:val="none" w:sz="0" w:space="0" w:color="auto"/>
        <w:bottom w:val="none" w:sz="0" w:space="0" w:color="auto"/>
        <w:right w:val="none" w:sz="0" w:space="0" w:color="auto"/>
      </w:divBdr>
    </w:div>
    <w:div w:id="520049058">
      <w:marLeft w:val="640"/>
      <w:marRight w:val="0"/>
      <w:marTop w:val="0"/>
      <w:marBottom w:val="0"/>
      <w:divBdr>
        <w:top w:val="none" w:sz="0" w:space="0" w:color="auto"/>
        <w:left w:val="none" w:sz="0" w:space="0" w:color="auto"/>
        <w:bottom w:val="none" w:sz="0" w:space="0" w:color="auto"/>
        <w:right w:val="none" w:sz="0" w:space="0" w:color="auto"/>
      </w:divBdr>
    </w:div>
    <w:div w:id="520120805">
      <w:marLeft w:val="640"/>
      <w:marRight w:val="0"/>
      <w:marTop w:val="0"/>
      <w:marBottom w:val="0"/>
      <w:divBdr>
        <w:top w:val="none" w:sz="0" w:space="0" w:color="auto"/>
        <w:left w:val="none" w:sz="0" w:space="0" w:color="auto"/>
        <w:bottom w:val="none" w:sz="0" w:space="0" w:color="auto"/>
        <w:right w:val="none" w:sz="0" w:space="0" w:color="auto"/>
      </w:divBdr>
    </w:div>
    <w:div w:id="520125206">
      <w:marLeft w:val="640"/>
      <w:marRight w:val="0"/>
      <w:marTop w:val="0"/>
      <w:marBottom w:val="0"/>
      <w:divBdr>
        <w:top w:val="none" w:sz="0" w:space="0" w:color="auto"/>
        <w:left w:val="none" w:sz="0" w:space="0" w:color="auto"/>
        <w:bottom w:val="none" w:sz="0" w:space="0" w:color="auto"/>
        <w:right w:val="none" w:sz="0" w:space="0" w:color="auto"/>
      </w:divBdr>
    </w:div>
    <w:div w:id="520163377">
      <w:marLeft w:val="640"/>
      <w:marRight w:val="0"/>
      <w:marTop w:val="0"/>
      <w:marBottom w:val="0"/>
      <w:divBdr>
        <w:top w:val="none" w:sz="0" w:space="0" w:color="auto"/>
        <w:left w:val="none" w:sz="0" w:space="0" w:color="auto"/>
        <w:bottom w:val="none" w:sz="0" w:space="0" w:color="auto"/>
        <w:right w:val="none" w:sz="0" w:space="0" w:color="auto"/>
      </w:divBdr>
    </w:div>
    <w:div w:id="520357438">
      <w:marLeft w:val="640"/>
      <w:marRight w:val="0"/>
      <w:marTop w:val="0"/>
      <w:marBottom w:val="0"/>
      <w:divBdr>
        <w:top w:val="none" w:sz="0" w:space="0" w:color="auto"/>
        <w:left w:val="none" w:sz="0" w:space="0" w:color="auto"/>
        <w:bottom w:val="none" w:sz="0" w:space="0" w:color="auto"/>
        <w:right w:val="none" w:sz="0" w:space="0" w:color="auto"/>
      </w:divBdr>
    </w:div>
    <w:div w:id="520360439">
      <w:marLeft w:val="640"/>
      <w:marRight w:val="0"/>
      <w:marTop w:val="0"/>
      <w:marBottom w:val="0"/>
      <w:divBdr>
        <w:top w:val="none" w:sz="0" w:space="0" w:color="auto"/>
        <w:left w:val="none" w:sz="0" w:space="0" w:color="auto"/>
        <w:bottom w:val="none" w:sz="0" w:space="0" w:color="auto"/>
        <w:right w:val="none" w:sz="0" w:space="0" w:color="auto"/>
      </w:divBdr>
    </w:div>
    <w:div w:id="520506939">
      <w:marLeft w:val="640"/>
      <w:marRight w:val="0"/>
      <w:marTop w:val="0"/>
      <w:marBottom w:val="0"/>
      <w:divBdr>
        <w:top w:val="none" w:sz="0" w:space="0" w:color="auto"/>
        <w:left w:val="none" w:sz="0" w:space="0" w:color="auto"/>
        <w:bottom w:val="none" w:sz="0" w:space="0" w:color="auto"/>
        <w:right w:val="none" w:sz="0" w:space="0" w:color="auto"/>
      </w:divBdr>
    </w:div>
    <w:div w:id="520507597">
      <w:marLeft w:val="640"/>
      <w:marRight w:val="0"/>
      <w:marTop w:val="0"/>
      <w:marBottom w:val="0"/>
      <w:divBdr>
        <w:top w:val="none" w:sz="0" w:space="0" w:color="auto"/>
        <w:left w:val="none" w:sz="0" w:space="0" w:color="auto"/>
        <w:bottom w:val="none" w:sz="0" w:space="0" w:color="auto"/>
        <w:right w:val="none" w:sz="0" w:space="0" w:color="auto"/>
      </w:divBdr>
    </w:div>
    <w:div w:id="521086998">
      <w:marLeft w:val="640"/>
      <w:marRight w:val="0"/>
      <w:marTop w:val="0"/>
      <w:marBottom w:val="0"/>
      <w:divBdr>
        <w:top w:val="none" w:sz="0" w:space="0" w:color="auto"/>
        <w:left w:val="none" w:sz="0" w:space="0" w:color="auto"/>
        <w:bottom w:val="none" w:sz="0" w:space="0" w:color="auto"/>
        <w:right w:val="none" w:sz="0" w:space="0" w:color="auto"/>
      </w:divBdr>
    </w:div>
    <w:div w:id="521167337">
      <w:marLeft w:val="640"/>
      <w:marRight w:val="0"/>
      <w:marTop w:val="0"/>
      <w:marBottom w:val="0"/>
      <w:divBdr>
        <w:top w:val="none" w:sz="0" w:space="0" w:color="auto"/>
        <w:left w:val="none" w:sz="0" w:space="0" w:color="auto"/>
        <w:bottom w:val="none" w:sz="0" w:space="0" w:color="auto"/>
        <w:right w:val="none" w:sz="0" w:space="0" w:color="auto"/>
      </w:divBdr>
    </w:div>
    <w:div w:id="521210276">
      <w:marLeft w:val="640"/>
      <w:marRight w:val="0"/>
      <w:marTop w:val="0"/>
      <w:marBottom w:val="0"/>
      <w:divBdr>
        <w:top w:val="none" w:sz="0" w:space="0" w:color="auto"/>
        <w:left w:val="none" w:sz="0" w:space="0" w:color="auto"/>
        <w:bottom w:val="none" w:sz="0" w:space="0" w:color="auto"/>
        <w:right w:val="none" w:sz="0" w:space="0" w:color="auto"/>
      </w:divBdr>
    </w:div>
    <w:div w:id="521624584">
      <w:marLeft w:val="640"/>
      <w:marRight w:val="0"/>
      <w:marTop w:val="0"/>
      <w:marBottom w:val="0"/>
      <w:divBdr>
        <w:top w:val="none" w:sz="0" w:space="0" w:color="auto"/>
        <w:left w:val="none" w:sz="0" w:space="0" w:color="auto"/>
        <w:bottom w:val="none" w:sz="0" w:space="0" w:color="auto"/>
        <w:right w:val="none" w:sz="0" w:space="0" w:color="auto"/>
      </w:divBdr>
    </w:div>
    <w:div w:id="521747900">
      <w:marLeft w:val="640"/>
      <w:marRight w:val="0"/>
      <w:marTop w:val="0"/>
      <w:marBottom w:val="0"/>
      <w:divBdr>
        <w:top w:val="none" w:sz="0" w:space="0" w:color="auto"/>
        <w:left w:val="none" w:sz="0" w:space="0" w:color="auto"/>
        <w:bottom w:val="none" w:sz="0" w:space="0" w:color="auto"/>
        <w:right w:val="none" w:sz="0" w:space="0" w:color="auto"/>
      </w:divBdr>
    </w:div>
    <w:div w:id="521748530">
      <w:marLeft w:val="640"/>
      <w:marRight w:val="0"/>
      <w:marTop w:val="0"/>
      <w:marBottom w:val="0"/>
      <w:divBdr>
        <w:top w:val="none" w:sz="0" w:space="0" w:color="auto"/>
        <w:left w:val="none" w:sz="0" w:space="0" w:color="auto"/>
        <w:bottom w:val="none" w:sz="0" w:space="0" w:color="auto"/>
        <w:right w:val="none" w:sz="0" w:space="0" w:color="auto"/>
      </w:divBdr>
    </w:div>
    <w:div w:id="521748650">
      <w:marLeft w:val="640"/>
      <w:marRight w:val="0"/>
      <w:marTop w:val="0"/>
      <w:marBottom w:val="0"/>
      <w:divBdr>
        <w:top w:val="none" w:sz="0" w:space="0" w:color="auto"/>
        <w:left w:val="none" w:sz="0" w:space="0" w:color="auto"/>
        <w:bottom w:val="none" w:sz="0" w:space="0" w:color="auto"/>
        <w:right w:val="none" w:sz="0" w:space="0" w:color="auto"/>
      </w:divBdr>
    </w:div>
    <w:div w:id="521893764">
      <w:marLeft w:val="640"/>
      <w:marRight w:val="0"/>
      <w:marTop w:val="0"/>
      <w:marBottom w:val="0"/>
      <w:divBdr>
        <w:top w:val="none" w:sz="0" w:space="0" w:color="auto"/>
        <w:left w:val="none" w:sz="0" w:space="0" w:color="auto"/>
        <w:bottom w:val="none" w:sz="0" w:space="0" w:color="auto"/>
        <w:right w:val="none" w:sz="0" w:space="0" w:color="auto"/>
      </w:divBdr>
    </w:div>
    <w:div w:id="521893928">
      <w:marLeft w:val="640"/>
      <w:marRight w:val="0"/>
      <w:marTop w:val="0"/>
      <w:marBottom w:val="0"/>
      <w:divBdr>
        <w:top w:val="none" w:sz="0" w:space="0" w:color="auto"/>
        <w:left w:val="none" w:sz="0" w:space="0" w:color="auto"/>
        <w:bottom w:val="none" w:sz="0" w:space="0" w:color="auto"/>
        <w:right w:val="none" w:sz="0" w:space="0" w:color="auto"/>
      </w:divBdr>
    </w:div>
    <w:div w:id="522062225">
      <w:marLeft w:val="640"/>
      <w:marRight w:val="0"/>
      <w:marTop w:val="0"/>
      <w:marBottom w:val="0"/>
      <w:divBdr>
        <w:top w:val="none" w:sz="0" w:space="0" w:color="auto"/>
        <w:left w:val="none" w:sz="0" w:space="0" w:color="auto"/>
        <w:bottom w:val="none" w:sz="0" w:space="0" w:color="auto"/>
        <w:right w:val="none" w:sz="0" w:space="0" w:color="auto"/>
      </w:divBdr>
    </w:div>
    <w:div w:id="522402893">
      <w:marLeft w:val="640"/>
      <w:marRight w:val="0"/>
      <w:marTop w:val="0"/>
      <w:marBottom w:val="0"/>
      <w:divBdr>
        <w:top w:val="none" w:sz="0" w:space="0" w:color="auto"/>
        <w:left w:val="none" w:sz="0" w:space="0" w:color="auto"/>
        <w:bottom w:val="none" w:sz="0" w:space="0" w:color="auto"/>
        <w:right w:val="none" w:sz="0" w:space="0" w:color="auto"/>
      </w:divBdr>
    </w:div>
    <w:div w:id="522403952">
      <w:marLeft w:val="640"/>
      <w:marRight w:val="0"/>
      <w:marTop w:val="0"/>
      <w:marBottom w:val="0"/>
      <w:divBdr>
        <w:top w:val="none" w:sz="0" w:space="0" w:color="auto"/>
        <w:left w:val="none" w:sz="0" w:space="0" w:color="auto"/>
        <w:bottom w:val="none" w:sz="0" w:space="0" w:color="auto"/>
        <w:right w:val="none" w:sz="0" w:space="0" w:color="auto"/>
      </w:divBdr>
    </w:div>
    <w:div w:id="522477211">
      <w:marLeft w:val="640"/>
      <w:marRight w:val="0"/>
      <w:marTop w:val="0"/>
      <w:marBottom w:val="0"/>
      <w:divBdr>
        <w:top w:val="none" w:sz="0" w:space="0" w:color="auto"/>
        <w:left w:val="none" w:sz="0" w:space="0" w:color="auto"/>
        <w:bottom w:val="none" w:sz="0" w:space="0" w:color="auto"/>
        <w:right w:val="none" w:sz="0" w:space="0" w:color="auto"/>
      </w:divBdr>
    </w:div>
    <w:div w:id="522666700">
      <w:marLeft w:val="640"/>
      <w:marRight w:val="0"/>
      <w:marTop w:val="0"/>
      <w:marBottom w:val="0"/>
      <w:divBdr>
        <w:top w:val="none" w:sz="0" w:space="0" w:color="auto"/>
        <w:left w:val="none" w:sz="0" w:space="0" w:color="auto"/>
        <w:bottom w:val="none" w:sz="0" w:space="0" w:color="auto"/>
        <w:right w:val="none" w:sz="0" w:space="0" w:color="auto"/>
      </w:divBdr>
    </w:div>
    <w:div w:id="522786156">
      <w:marLeft w:val="640"/>
      <w:marRight w:val="0"/>
      <w:marTop w:val="0"/>
      <w:marBottom w:val="0"/>
      <w:divBdr>
        <w:top w:val="none" w:sz="0" w:space="0" w:color="auto"/>
        <w:left w:val="none" w:sz="0" w:space="0" w:color="auto"/>
        <w:bottom w:val="none" w:sz="0" w:space="0" w:color="auto"/>
        <w:right w:val="none" w:sz="0" w:space="0" w:color="auto"/>
      </w:divBdr>
    </w:div>
    <w:div w:id="522868498">
      <w:marLeft w:val="640"/>
      <w:marRight w:val="0"/>
      <w:marTop w:val="0"/>
      <w:marBottom w:val="0"/>
      <w:divBdr>
        <w:top w:val="none" w:sz="0" w:space="0" w:color="auto"/>
        <w:left w:val="none" w:sz="0" w:space="0" w:color="auto"/>
        <w:bottom w:val="none" w:sz="0" w:space="0" w:color="auto"/>
        <w:right w:val="none" w:sz="0" w:space="0" w:color="auto"/>
      </w:divBdr>
    </w:div>
    <w:div w:id="522978487">
      <w:marLeft w:val="640"/>
      <w:marRight w:val="0"/>
      <w:marTop w:val="0"/>
      <w:marBottom w:val="0"/>
      <w:divBdr>
        <w:top w:val="none" w:sz="0" w:space="0" w:color="auto"/>
        <w:left w:val="none" w:sz="0" w:space="0" w:color="auto"/>
        <w:bottom w:val="none" w:sz="0" w:space="0" w:color="auto"/>
        <w:right w:val="none" w:sz="0" w:space="0" w:color="auto"/>
      </w:divBdr>
    </w:div>
    <w:div w:id="523133300">
      <w:marLeft w:val="640"/>
      <w:marRight w:val="0"/>
      <w:marTop w:val="0"/>
      <w:marBottom w:val="0"/>
      <w:divBdr>
        <w:top w:val="none" w:sz="0" w:space="0" w:color="auto"/>
        <w:left w:val="none" w:sz="0" w:space="0" w:color="auto"/>
        <w:bottom w:val="none" w:sz="0" w:space="0" w:color="auto"/>
        <w:right w:val="none" w:sz="0" w:space="0" w:color="auto"/>
      </w:divBdr>
    </w:div>
    <w:div w:id="523178750">
      <w:marLeft w:val="640"/>
      <w:marRight w:val="0"/>
      <w:marTop w:val="0"/>
      <w:marBottom w:val="0"/>
      <w:divBdr>
        <w:top w:val="none" w:sz="0" w:space="0" w:color="auto"/>
        <w:left w:val="none" w:sz="0" w:space="0" w:color="auto"/>
        <w:bottom w:val="none" w:sz="0" w:space="0" w:color="auto"/>
        <w:right w:val="none" w:sz="0" w:space="0" w:color="auto"/>
      </w:divBdr>
    </w:div>
    <w:div w:id="523179897">
      <w:marLeft w:val="640"/>
      <w:marRight w:val="0"/>
      <w:marTop w:val="0"/>
      <w:marBottom w:val="0"/>
      <w:divBdr>
        <w:top w:val="none" w:sz="0" w:space="0" w:color="auto"/>
        <w:left w:val="none" w:sz="0" w:space="0" w:color="auto"/>
        <w:bottom w:val="none" w:sz="0" w:space="0" w:color="auto"/>
        <w:right w:val="none" w:sz="0" w:space="0" w:color="auto"/>
      </w:divBdr>
    </w:div>
    <w:div w:id="523638607">
      <w:marLeft w:val="640"/>
      <w:marRight w:val="0"/>
      <w:marTop w:val="0"/>
      <w:marBottom w:val="0"/>
      <w:divBdr>
        <w:top w:val="none" w:sz="0" w:space="0" w:color="auto"/>
        <w:left w:val="none" w:sz="0" w:space="0" w:color="auto"/>
        <w:bottom w:val="none" w:sz="0" w:space="0" w:color="auto"/>
        <w:right w:val="none" w:sz="0" w:space="0" w:color="auto"/>
      </w:divBdr>
    </w:div>
    <w:div w:id="523710483">
      <w:marLeft w:val="640"/>
      <w:marRight w:val="0"/>
      <w:marTop w:val="0"/>
      <w:marBottom w:val="0"/>
      <w:divBdr>
        <w:top w:val="none" w:sz="0" w:space="0" w:color="auto"/>
        <w:left w:val="none" w:sz="0" w:space="0" w:color="auto"/>
        <w:bottom w:val="none" w:sz="0" w:space="0" w:color="auto"/>
        <w:right w:val="none" w:sz="0" w:space="0" w:color="auto"/>
      </w:divBdr>
    </w:div>
    <w:div w:id="523833636">
      <w:marLeft w:val="640"/>
      <w:marRight w:val="0"/>
      <w:marTop w:val="0"/>
      <w:marBottom w:val="0"/>
      <w:divBdr>
        <w:top w:val="none" w:sz="0" w:space="0" w:color="auto"/>
        <w:left w:val="none" w:sz="0" w:space="0" w:color="auto"/>
        <w:bottom w:val="none" w:sz="0" w:space="0" w:color="auto"/>
        <w:right w:val="none" w:sz="0" w:space="0" w:color="auto"/>
      </w:divBdr>
    </w:div>
    <w:div w:id="523860900">
      <w:marLeft w:val="640"/>
      <w:marRight w:val="0"/>
      <w:marTop w:val="0"/>
      <w:marBottom w:val="0"/>
      <w:divBdr>
        <w:top w:val="none" w:sz="0" w:space="0" w:color="auto"/>
        <w:left w:val="none" w:sz="0" w:space="0" w:color="auto"/>
        <w:bottom w:val="none" w:sz="0" w:space="0" w:color="auto"/>
        <w:right w:val="none" w:sz="0" w:space="0" w:color="auto"/>
      </w:divBdr>
    </w:div>
    <w:div w:id="524058472">
      <w:marLeft w:val="640"/>
      <w:marRight w:val="0"/>
      <w:marTop w:val="0"/>
      <w:marBottom w:val="0"/>
      <w:divBdr>
        <w:top w:val="none" w:sz="0" w:space="0" w:color="auto"/>
        <w:left w:val="none" w:sz="0" w:space="0" w:color="auto"/>
        <w:bottom w:val="none" w:sz="0" w:space="0" w:color="auto"/>
        <w:right w:val="none" w:sz="0" w:space="0" w:color="auto"/>
      </w:divBdr>
    </w:div>
    <w:div w:id="524095888">
      <w:marLeft w:val="640"/>
      <w:marRight w:val="0"/>
      <w:marTop w:val="0"/>
      <w:marBottom w:val="0"/>
      <w:divBdr>
        <w:top w:val="none" w:sz="0" w:space="0" w:color="auto"/>
        <w:left w:val="none" w:sz="0" w:space="0" w:color="auto"/>
        <w:bottom w:val="none" w:sz="0" w:space="0" w:color="auto"/>
        <w:right w:val="none" w:sz="0" w:space="0" w:color="auto"/>
      </w:divBdr>
    </w:div>
    <w:div w:id="524178153">
      <w:marLeft w:val="640"/>
      <w:marRight w:val="0"/>
      <w:marTop w:val="0"/>
      <w:marBottom w:val="0"/>
      <w:divBdr>
        <w:top w:val="none" w:sz="0" w:space="0" w:color="auto"/>
        <w:left w:val="none" w:sz="0" w:space="0" w:color="auto"/>
        <w:bottom w:val="none" w:sz="0" w:space="0" w:color="auto"/>
        <w:right w:val="none" w:sz="0" w:space="0" w:color="auto"/>
      </w:divBdr>
    </w:div>
    <w:div w:id="524441039">
      <w:marLeft w:val="640"/>
      <w:marRight w:val="0"/>
      <w:marTop w:val="0"/>
      <w:marBottom w:val="0"/>
      <w:divBdr>
        <w:top w:val="none" w:sz="0" w:space="0" w:color="auto"/>
        <w:left w:val="none" w:sz="0" w:space="0" w:color="auto"/>
        <w:bottom w:val="none" w:sz="0" w:space="0" w:color="auto"/>
        <w:right w:val="none" w:sz="0" w:space="0" w:color="auto"/>
      </w:divBdr>
    </w:div>
    <w:div w:id="524640878">
      <w:marLeft w:val="640"/>
      <w:marRight w:val="0"/>
      <w:marTop w:val="0"/>
      <w:marBottom w:val="0"/>
      <w:divBdr>
        <w:top w:val="none" w:sz="0" w:space="0" w:color="auto"/>
        <w:left w:val="none" w:sz="0" w:space="0" w:color="auto"/>
        <w:bottom w:val="none" w:sz="0" w:space="0" w:color="auto"/>
        <w:right w:val="none" w:sz="0" w:space="0" w:color="auto"/>
      </w:divBdr>
    </w:div>
    <w:div w:id="524906145">
      <w:marLeft w:val="640"/>
      <w:marRight w:val="0"/>
      <w:marTop w:val="0"/>
      <w:marBottom w:val="0"/>
      <w:divBdr>
        <w:top w:val="none" w:sz="0" w:space="0" w:color="auto"/>
        <w:left w:val="none" w:sz="0" w:space="0" w:color="auto"/>
        <w:bottom w:val="none" w:sz="0" w:space="0" w:color="auto"/>
        <w:right w:val="none" w:sz="0" w:space="0" w:color="auto"/>
      </w:divBdr>
    </w:div>
    <w:div w:id="524951070">
      <w:marLeft w:val="640"/>
      <w:marRight w:val="0"/>
      <w:marTop w:val="0"/>
      <w:marBottom w:val="0"/>
      <w:divBdr>
        <w:top w:val="none" w:sz="0" w:space="0" w:color="auto"/>
        <w:left w:val="none" w:sz="0" w:space="0" w:color="auto"/>
        <w:bottom w:val="none" w:sz="0" w:space="0" w:color="auto"/>
        <w:right w:val="none" w:sz="0" w:space="0" w:color="auto"/>
      </w:divBdr>
    </w:div>
    <w:div w:id="525022359">
      <w:marLeft w:val="640"/>
      <w:marRight w:val="0"/>
      <w:marTop w:val="0"/>
      <w:marBottom w:val="0"/>
      <w:divBdr>
        <w:top w:val="none" w:sz="0" w:space="0" w:color="auto"/>
        <w:left w:val="none" w:sz="0" w:space="0" w:color="auto"/>
        <w:bottom w:val="none" w:sz="0" w:space="0" w:color="auto"/>
        <w:right w:val="none" w:sz="0" w:space="0" w:color="auto"/>
      </w:divBdr>
    </w:div>
    <w:div w:id="525023269">
      <w:marLeft w:val="640"/>
      <w:marRight w:val="0"/>
      <w:marTop w:val="0"/>
      <w:marBottom w:val="0"/>
      <w:divBdr>
        <w:top w:val="none" w:sz="0" w:space="0" w:color="auto"/>
        <w:left w:val="none" w:sz="0" w:space="0" w:color="auto"/>
        <w:bottom w:val="none" w:sz="0" w:space="0" w:color="auto"/>
        <w:right w:val="none" w:sz="0" w:space="0" w:color="auto"/>
      </w:divBdr>
    </w:div>
    <w:div w:id="525023596">
      <w:marLeft w:val="640"/>
      <w:marRight w:val="0"/>
      <w:marTop w:val="0"/>
      <w:marBottom w:val="0"/>
      <w:divBdr>
        <w:top w:val="none" w:sz="0" w:space="0" w:color="auto"/>
        <w:left w:val="none" w:sz="0" w:space="0" w:color="auto"/>
        <w:bottom w:val="none" w:sz="0" w:space="0" w:color="auto"/>
        <w:right w:val="none" w:sz="0" w:space="0" w:color="auto"/>
      </w:divBdr>
    </w:div>
    <w:div w:id="525363217">
      <w:marLeft w:val="640"/>
      <w:marRight w:val="0"/>
      <w:marTop w:val="0"/>
      <w:marBottom w:val="0"/>
      <w:divBdr>
        <w:top w:val="none" w:sz="0" w:space="0" w:color="auto"/>
        <w:left w:val="none" w:sz="0" w:space="0" w:color="auto"/>
        <w:bottom w:val="none" w:sz="0" w:space="0" w:color="auto"/>
        <w:right w:val="none" w:sz="0" w:space="0" w:color="auto"/>
      </w:divBdr>
    </w:div>
    <w:div w:id="525485110">
      <w:marLeft w:val="640"/>
      <w:marRight w:val="0"/>
      <w:marTop w:val="0"/>
      <w:marBottom w:val="0"/>
      <w:divBdr>
        <w:top w:val="none" w:sz="0" w:space="0" w:color="auto"/>
        <w:left w:val="none" w:sz="0" w:space="0" w:color="auto"/>
        <w:bottom w:val="none" w:sz="0" w:space="0" w:color="auto"/>
        <w:right w:val="none" w:sz="0" w:space="0" w:color="auto"/>
      </w:divBdr>
    </w:div>
    <w:div w:id="525601651">
      <w:marLeft w:val="640"/>
      <w:marRight w:val="0"/>
      <w:marTop w:val="0"/>
      <w:marBottom w:val="0"/>
      <w:divBdr>
        <w:top w:val="none" w:sz="0" w:space="0" w:color="auto"/>
        <w:left w:val="none" w:sz="0" w:space="0" w:color="auto"/>
        <w:bottom w:val="none" w:sz="0" w:space="0" w:color="auto"/>
        <w:right w:val="none" w:sz="0" w:space="0" w:color="auto"/>
      </w:divBdr>
    </w:div>
    <w:div w:id="525603429">
      <w:marLeft w:val="640"/>
      <w:marRight w:val="0"/>
      <w:marTop w:val="0"/>
      <w:marBottom w:val="0"/>
      <w:divBdr>
        <w:top w:val="none" w:sz="0" w:space="0" w:color="auto"/>
        <w:left w:val="none" w:sz="0" w:space="0" w:color="auto"/>
        <w:bottom w:val="none" w:sz="0" w:space="0" w:color="auto"/>
        <w:right w:val="none" w:sz="0" w:space="0" w:color="auto"/>
      </w:divBdr>
    </w:div>
    <w:div w:id="525606508">
      <w:marLeft w:val="640"/>
      <w:marRight w:val="0"/>
      <w:marTop w:val="0"/>
      <w:marBottom w:val="0"/>
      <w:divBdr>
        <w:top w:val="none" w:sz="0" w:space="0" w:color="auto"/>
        <w:left w:val="none" w:sz="0" w:space="0" w:color="auto"/>
        <w:bottom w:val="none" w:sz="0" w:space="0" w:color="auto"/>
        <w:right w:val="none" w:sz="0" w:space="0" w:color="auto"/>
      </w:divBdr>
    </w:div>
    <w:div w:id="525872061">
      <w:marLeft w:val="640"/>
      <w:marRight w:val="0"/>
      <w:marTop w:val="0"/>
      <w:marBottom w:val="0"/>
      <w:divBdr>
        <w:top w:val="none" w:sz="0" w:space="0" w:color="auto"/>
        <w:left w:val="none" w:sz="0" w:space="0" w:color="auto"/>
        <w:bottom w:val="none" w:sz="0" w:space="0" w:color="auto"/>
        <w:right w:val="none" w:sz="0" w:space="0" w:color="auto"/>
      </w:divBdr>
    </w:div>
    <w:div w:id="525945291">
      <w:marLeft w:val="640"/>
      <w:marRight w:val="0"/>
      <w:marTop w:val="0"/>
      <w:marBottom w:val="0"/>
      <w:divBdr>
        <w:top w:val="none" w:sz="0" w:space="0" w:color="auto"/>
        <w:left w:val="none" w:sz="0" w:space="0" w:color="auto"/>
        <w:bottom w:val="none" w:sz="0" w:space="0" w:color="auto"/>
        <w:right w:val="none" w:sz="0" w:space="0" w:color="auto"/>
      </w:divBdr>
    </w:div>
    <w:div w:id="525951436">
      <w:marLeft w:val="640"/>
      <w:marRight w:val="0"/>
      <w:marTop w:val="0"/>
      <w:marBottom w:val="0"/>
      <w:divBdr>
        <w:top w:val="none" w:sz="0" w:space="0" w:color="auto"/>
        <w:left w:val="none" w:sz="0" w:space="0" w:color="auto"/>
        <w:bottom w:val="none" w:sz="0" w:space="0" w:color="auto"/>
        <w:right w:val="none" w:sz="0" w:space="0" w:color="auto"/>
      </w:divBdr>
    </w:div>
    <w:div w:id="526022075">
      <w:marLeft w:val="640"/>
      <w:marRight w:val="0"/>
      <w:marTop w:val="0"/>
      <w:marBottom w:val="0"/>
      <w:divBdr>
        <w:top w:val="none" w:sz="0" w:space="0" w:color="auto"/>
        <w:left w:val="none" w:sz="0" w:space="0" w:color="auto"/>
        <w:bottom w:val="none" w:sz="0" w:space="0" w:color="auto"/>
        <w:right w:val="none" w:sz="0" w:space="0" w:color="auto"/>
      </w:divBdr>
    </w:div>
    <w:div w:id="526717977">
      <w:marLeft w:val="640"/>
      <w:marRight w:val="0"/>
      <w:marTop w:val="0"/>
      <w:marBottom w:val="0"/>
      <w:divBdr>
        <w:top w:val="none" w:sz="0" w:space="0" w:color="auto"/>
        <w:left w:val="none" w:sz="0" w:space="0" w:color="auto"/>
        <w:bottom w:val="none" w:sz="0" w:space="0" w:color="auto"/>
        <w:right w:val="none" w:sz="0" w:space="0" w:color="auto"/>
      </w:divBdr>
    </w:div>
    <w:div w:id="526992021">
      <w:marLeft w:val="640"/>
      <w:marRight w:val="0"/>
      <w:marTop w:val="0"/>
      <w:marBottom w:val="0"/>
      <w:divBdr>
        <w:top w:val="none" w:sz="0" w:space="0" w:color="auto"/>
        <w:left w:val="none" w:sz="0" w:space="0" w:color="auto"/>
        <w:bottom w:val="none" w:sz="0" w:space="0" w:color="auto"/>
        <w:right w:val="none" w:sz="0" w:space="0" w:color="auto"/>
      </w:divBdr>
    </w:div>
    <w:div w:id="527060306">
      <w:marLeft w:val="640"/>
      <w:marRight w:val="0"/>
      <w:marTop w:val="0"/>
      <w:marBottom w:val="0"/>
      <w:divBdr>
        <w:top w:val="none" w:sz="0" w:space="0" w:color="auto"/>
        <w:left w:val="none" w:sz="0" w:space="0" w:color="auto"/>
        <w:bottom w:val="none" w:sz="0" w:space="0" w:color="auto"/>
        <w:right w:val="none" w:sz="0" w:space="0" w:color="auto"/>
      </w:divBdr>
    </w:div>
    <w:div w:id="527261904">
      <w:marLeft w:val="640"/>
      <w:marRight w:val="0"/>
      <w:marTop w:val="0"/>
      <w:marBottom w:val="0"/>
      <w:divBdr>
        <w:top w:val="none" w:sz="0" w:space="0" w:color="auto"/>
        <w:left w:val="none" w:sz="0" w:space="0" w:color="auto"/>
        <w:bottom w:val="none" w:sz="0" w:space="0" w:color="auto"/>
        <w:right w:val="none" w:sz="0" w:space="0" w:color="auto"/>
      </w:divBdr>
    </w:div>
    <w:div w:id="527643780">
      <w:marLeft w:val="640"/>
      <w:marRight w:val="0"/>
      <w:marTop w:val="0"/>
      <w:marBottom w:val="0"/>
      <w:divBdr>
        <w:top w:val="none" w:sz="0" w:space="0" w:color="auto"/>
        <w:left w:val="none" w:sz="0" w:space="0" w:color="auto"/>
        <w:bottom w:val="none" w:sz="0" w:space="0" w:color="auto"/>
        <w:right w:val="none" w:sz="0" w:space="0" w:color="auto"/>
      </w:divBdr>
    </w:div>
    <w:div w:id="527721000">
      <w:marLeft w:val="640"/>
      <w:marRight w:val="0"/>
      <w:marTop w:val="0"/>
      <w:marBottom w:val="0"/>
      <w:divBdr>
        <w:top w:val="none" w:sz="0" w:space="0" w:color="auto"/>
        <w:left w:val="none" w:sz="0" w:space="0" w:color="auto"/>
        <w:bottom w:val="none" w:sz="0" w:space="0" w:color="auto"/>
        <w:right w:val="none" w:sz="0" w:space="0" w:color="auto"/>
      </w:divBdr>
    </w:div>
    <w:div w:id="527763283">
      <w:marLeft w:val="640"/>
      <w:marRight w:val="0"/>
      <w:marTop w:val="0"/>
      <w:marBottom w:val="0"/>
      <w:divBdr>
        <w:top w:val="none" w:sz="0" w:space="0" w:color="auto"/>
        <w:left w:val="none" w:sz="0" w:space="0" w:color="auto"/>
        <w:bottom w:val="none" w:sz="0" w:space="0" w:color="auto"/>
        <w:right w:val="none" w:sz="0" w:space="0" w:color="auto"/>
      </w:divBdr>
    </w:div>
    <w:div w:id="528029986">
      <w:marLeft w:val="640"/>
      <w:marRight w:val="0"/>
      <w:marTop w:val="0"/>
      <w:marBottom w:val="0"/>
      <w:divBdr>
        <w:top w:val="none" w:sz="0" w:space="0" w:color="auto"/>
        <w:left w:val="none" w:sz="0" w:space="0" w:color="auto"/>
        <w:bottom w:val="none" w:sz="0" w:space="0" w:color="auto"/>
        <w:right w:val="none" w:sz="0" w:space="0" w:color="auto"/>
      </w:divBdr>
    </w:div>
    <w:div w:id="528102121">
      <w:marLeft w:val="640"/>
      <w:marRight w:val="0"/>
      <w:marTop w:val="0"/>
      <w:marBottom w:val="0"/>
      <w:divBdr>
        <w:top w:val="none" w:sz="0" w:space="0" w:color="auto"/>
        <w:left w:val="none" w:sz="0" w:space="0" w:color="auto"/>
        <w:bottom w:val="none" w:sz="0" w:space="0" w:color="auto"/>
        <w:right w:val="none" w:sz="0" w:space="0" w:color="auto"/>
      </w:divBdr>
    </w:div>
    <w:div w:id="528296093">
      <w:marLeft w:val="640"/>
      <w:marRight w:val="0"/>
      <w:marTop w:val="0"/>
      <w:marBottom w:val="0"/>
      <w:divBdr>
        <w:top w:val="none" w:sz="0" w:space="0" w:color="auto"/>
        <w:left w:val="none" w:sz="0" w:space="0" w:color="auto"/>
        <w:bottom w:val="none" w:sz="0" w:space="0" w:color="auto"/>
        <w:right w:val="none" w:sz="0" w:space="0" w:color="auto"/>
      </w:divBdr>
    </w:div>
    <w:div w:id="528371144">
      <w:marLeft w:val="640"/>
      <w:marRight w:val="0"/>
      <w:marTop w:val="0"/>
      <w:marBottom w:val="0"/>
      <w:divBdr>
        <w:top w:val="none" w:sz="0" w:space="0" w:color="auto"/>
        <w:left w:val="none" w:sz="0" w:space="0" w:color="auto"/>
        <w:bottom w:val="none" w:sz="0" w:space="0" w:color="auto"/>
        <w:right w:val="none" w:sz="0" w:space="0" w:color="auto"/>
      </w:divBdr>
    </w:div>
    <w:div w:id="528371419">
      <w:marLeft w:val="640"/>
      <w:marRight w:val="0"/>
      <w:marTop w:val="0"/>
      <w:marBottom w:val="0"/>
      <w:divBdr>
        <w:top w:val="none" w:sz="0" w:space="0" w:color="auto"/>
        <w:left w:val="none" w:sz="0" w:space="0" w:color="auto"/>
        <w:bottom w:val="none" w:sz="0" w:space="0" w:color="auto"/>
        <w:right w:val="none" w:sz="0" w:space="0" w:color="auto"/>
      </w:divBdr>
    </w:div>
    <w:div w:id="528376937">
      <w:marLeft w:val="640"/>
      <w:marRight w:val="0"/>
      <w:marTop w:val="0"/>
      <w:marBottom w:val="0"/>
      <w:divBdr>
        <w:top w:val="none" w:sz="0" w:space="0" w:color="auto"/>
        <w:left w:val="none" w:sz="0" w:space="0" w:color="auto"/>
        <w:bottom w:val="none" w:sz="0" w:space="0" w:color="auto"/>
        <w:right w:val="none" w:sz="0" w:space="0" w:color="auto"/>
      </w:divBdr>
    </w:div>
    <w:div w:id="528446205">
      <w:marLeft w:val="640"/>
      <w:marRight w:val="0"/>
      <w:marTop w:val="0"/>
      <w:marBottom w:val="0"/>
      <w:divBdr>
        <w:top w:val="none" w:sz="0" w:space="0" w:color="auto"/>
        <w:left w:val="none" w:sz="0" w:space="0" w:color="auto"/>
        <w:bottom w:val="none" w:sz="0" w:space="0" w:color="auto"/>
        <w:right w:val="none" w:sz="0" w:space="0" w:color="auto"/>
      </w:divBdr>
    </w:div>
    <w:div w:id="528493066">
      <w:marLeft w:val="640"/>
      <w:marRight w:val="0"/>
      <w:marTop w:val="0"/>
      <w:marBottom w:val="0"/>
      <w:divBdr>
        <w:top w:val="none" w:sz="0" w:space="0" w:color="auto"/>
        <w:left w:val="none" w:sz="0" w:space="0" w:color="auto"/>
        <w:bottom w:val="none" w:sz="0" w:space="0" w:color="auto"/>
        <w:right w:val="none" w:sz="0" w:space="0" w:color="auto"/>
      </w:divBdr>
    </w:div>
    <w:div w:id="528644345">
      <w:marLeft w:val="640"/>
      <w:marRight w:val="0"/>
      <w:marTop w:val="0"/>
      <w:marBottom w:val="0"/>
      <w:divBdr>
        <w:top w:val="none" w:sz="0" w:space="0" w:color="auto"/>
        <w:left w:val="none" w:sz="0" w:space="0" w:color="auto"/>
        <w:bottom w:val="none" w:sz="0" w:space="0" w:color="auto"/>
        <w:right w:val="none" w:sz="0" w:space="0" w:color="auto"/>
      </w:divBdr>
    </w:div>
    <w:div w:id="528950821">
      <w:marLeft w:val="640"/>
      <w:marRight w:val="0"/>
      <w:marTop w:val="0"/>
      <w:marBottom w:val="0"/>
      <w:divBdr>
        <w:top w:val="none" w:sz="0" w:space="0" w:color="auto"/>
        <w:left w:val="none" w:sz="0" w:space="0" w:color="auto"/>
        <w:bottom w:val="none" w:sz="0" w:space="0" w:color="auto"/>
        <w:right w:val="none" w:sz="0" w:space="0" w:color="auto"/>
      </w:divBdr>
    </w:div>
    <w:div w:id="529269430">
      <w:marLeft w:val="640"/>
      <w:marRight w:val="0"/>
      <w:marTop w:val="0"/>
      <w:marBottom w:val="0"/>
      <w:divBdr>
        <w:top w:val="none" w:sz="0" w:space="0" w:color="auto"/>
        <w:left w:val="none" w:sz="0" w:space="0" w:color="auto"/>
        <w:bottom w:val="none" w:sz="0" w:space="0" w:color="auto"/>
        <w:right w:val="none" w:sz="0" w:space="0" w:color="auto"/>
      </w:divBdr>
    </w:div>
    <w:div w:id="529269866">
      <w:marLeft w:val="640"/>
      <w:marRight w:val="0"/>
      <w:marTop w:val="0"/>
      <w:marBottom w:val="0"/>
      <w:divBdr>
        <w:top w:val="none" w:sz="0" w:space="0" w:color="auto"/>
        <w:left w:val="none" w:sz="0" w:space="0" w:color="auto"/>
        <w:bottom w:val="none" w:sz="0" w:space="0" w:color="auto"/>
        <w:right w:val="none" w:sz="0" w:space="0" w:color="auto"/>
      </w:divBdr>
    </w:div>
    <w:div w:id="529300741">
      <w:marLeft w:val="640"/>
      <w:marRight w:val="0"/>
      <w:marTop w:val="0"/>
      <w:marBottom w:val="0"/>
      <w:divBdr>
        <w:top w:val="none" w:sz="0" w:space="0" w:color="auto"/>
        <w:left w:val="none" w:sz="0" w:space="0" w:color="auto"/>
        <w:bottom w:val="none" w:sz="0" w:space="0" w:color="auto"/>
        <w:right w:val="none" w:sz="0" w:space="0" w:color="auto"/>
      </w:divBdr>
    </w:div>
    <w:div w:id="529337094">
      <w:marLeft w:val="640"/>
      <w:marRight w:val="0"/>
      <w:marTop w:val="0"/>
      <w:marBottom w:val="0"/>
      <w:divBdr>
        <w:top w:val="none" w:sz="0" w:space="0" w:color="auto"/>
        <w:left w:val="none" w:sz="0" w:space="0" w:color="auto"/>
        <w:bottom w:val="none" w:sz="0" w:space="0" w:color="auto"/>
        <w:right w:val="none" w:sz="0" w:space="0" w:color="auto"/>
      </w:divBdr>
    </w:div>
    <w:div w:id="529340689">
      <w:marLeft w:val="640"/>
      <w:marRight w:val="0"/>
      <w:marTop w:val="0"/>
      <w:marBottom w:val="0"/>
      <w:divBdr>
        <w:top w:val="none" w:sz="0" w:space="0" w:color="auto"/>
        <w:left w:val="none" w:sz="0" w:space="0" w:color="auto"/>
        <w:bottom w:val="none" w:sz="0" w:space="0" w:color="auto"/>
        <w:right w:val="none" w:sz="0" w:space="0" w:color="auto"/>
      </w:divBdr>
    </w:div>
    <w:div w:id="529489772">
      <w:marLeft w:val="640"/>
      <w:marRight w:val="0"/>
      <w:marTop w:val="0"/>
      <w:marBottom w:val="0"/>
      <w:divBdr>
        <w:top w:val="none" w:sz="0" w:space="0" w:color="auto"/>
        <w:left w:val="none" w:sz="0" w:space="0" w:color="auto"/>
        <w:bottom w:val="none" w:sz="0" w:space="0" w:color="auto"/>
        <w:right w:val="none" w:sz="0" w:space="0" w:color="auto"/>
      </w:divBdr>
    </w:div>
    <w:div w:id="529492719">
      <w:marLeft w:val="640"/>
      <w:marRight w:val="0"/>
      <w:marTop w:val="0"/>
      <w:marBottom w:val="0"/>
      <w:divBdr>
        <w:top w:val="none" w:sz="0" w:space="0" w:color="auto"/>
        <w:left w:val="none" w:sz="0" w:space="0" w:color="auto"/>
        <w:bottom w:val="none" w:sz="0" w:space="0" w:color="auto"/>
        <w:right w:val="none" w:sz="0" w:space="0" w:color="auto"/>
      </w:divBdr>
    </w:div>
    <w:div w:id="529798582">
      <w:marLeft w:val="640"/>
      <w:marRight w:val="0"/>
      <w:marTop w:val="0"/>
      <w:marBottom w:val="0"/>
      <w:divBdr>
        <w:top w:val="none" w:sz="0" w:space="0" w:color="auto"/>
        <w:left w:val="none" w:sz="0" w:space="0" w:color="auto"/>
        <w:bottom w:val="none" w:sz="0" w:space="0" w:color="auto"/>
        <w:right w:val="none" w:sz="0" w:space="0" w:color="auto"/>
      </w:divBdr>
    </w:div>
    <w:div w:id="529881645">
      <w:marLeft w:val="640"/>
      <w:marRight w:val="0"/>
      <w:marTop w:val="0"/>
      <w:marBottom w:val="0"/>
      <w:divBdr>
        <w:top w:val="none" w:sz="0" w:space="0" w:color="auto"/>
        <w:left w:val="none" w:sz="0" w:space="0" w:color="auto"/>
        <w:bottom w:val="none" w:sz="0" w:space="0" w:color="auto"/>
        <w:right w:val="none" w:sz="0" w:space="0" w:color="auto"/>
      </w:divBdr>
    </w:div>
    <w:div w:id="529991913">
      <w:marLeft w:val="640"/>
      <w:marRight w:val="0"/>
      <w:marTop w:val="0"/>
      <w:marBottom w:val="0"/>
      <w:divBdr>
        <w:top w:val="none" w:sz="0" w:space="0" w:color="auto"/>
        <w:left w:val="none" w:sz="0" w:space="0" w:color="auto"/>
        <w:bottom w:val="none" w:sz="0" w:space="0" w:color="auto"/>
        <w:right w:val="none" w:sz="0" w:space="0" w:color="auto"/>
      </w:divBdr>
    </w:div>
    <w:div w:id="530193197">
      <w:marLeft w:val="640"/>
      <w:marRight w:val="0"/>
      <w:marTop w:val="0"/>
      <w:marBottom w:val="0"/>
      <w:divBdr>
        <w:top w:val="none" w:sz="0" w:space="0" w:color="auto"/>
        <w:left w:val="none" w:sz="0" w:space="0" w:color="auto"/>
        <w:bottom w:val="none" w:sz="0" w:space="0" w:color="auto"/>
        <w:right w:val="none" w:sz="0" w:space="0" w:color="auto"/>
      </w:divBdr>
    </w:div>
    <w:div w:id="530535999">
      <w:marLeft w:val="640"/>
      <w:marRight w:val="0"/>
      <w:marTop w:val="0"/>
      <w:marBottom w:val="0"/>
      <w:divBdr>
        <w:top w:val="none" w:sz="0" w:space="0" w:color="auto"/>
        <w:left w:val="none" w:sz="0" w:space="0" w:color="auto"/>
        <w:bottom w:val="none" w:sz="0" w:space="0" w:color="auto"/>
        <w:right w:val="none" w:sz="0" w:space="0" w:color="auto"/>
      </w:divBdr>
    </w:div>
    <w:div w:id="530656095">
      <w:marLeft w:val="640"/>
      <w:marRight w:val="0"/>
      <w:marTop w:val="0"/>
      <w:marBottom w:val="0"/>
      <w:divBdr>
        <w:top w:val="none" w:sz="0" w:space="0" w:color="auto"/>
        <w:left w:val="none" w:sz="0" w:space="0" w:color="auto"/>
        <w:bottom w:val="none" w:sz="0" w:space="0" w:color="auto"/>
        <w:right w:val="none" w:sz="0" w:space="0" w:color="auto"/>
      </w:divBdr>
    </w:div>
    <w:div w:id="530798864">
      <w:marLeft w:val="640"/>
      <w:marRight w:val="0"/>
      <w:marTop w:val="0"/>
      <w:marBottom w:val="0"/>
      <w:divBdr>
        <w:top w:val="none" w:sz="0" w:space="0" w:color="auto"/>
        <w:left w:val="none" w:sz="0" w:space="0" w:color="auto"/>
        <w:bottom w:val="none" w:sz="0" w:space="0" w:color="auto"/>
        <w:right w:val="none" w:sz="0" w:space="0" w:color="auto"/>
      </w:divBdr>
    </w:div>
    <w:div w:id="530803630">
      <w:marLeft w:val="640"/>
      <w:marRight w:val="0"/>
      <w:marTop w:val="0"/>
      <w:marBottom w:val="0"/>
      <w:divBdr>
        <w:top w:val="none" w:sz="0" w:space="0" w:color="auto"/>
        <w:left w:val="none" w:sz="0" w:space="0" w:color="auto"/>
        <w:bottom w:val="none" w:sz="0" w:space="0" w:color="auto"/>
        <w:right w:val="none" w:sz="0" w:space="0" w:color="auto"/>
      </w:divBdr>
    </w:div>
    <w:div w:id="530992455">
      <w:marLeft w:val="640"/>
      <w:marRight w:val="0"/>
      <w:marTop w:val="0"/>
      <w:marBottom w:val="0"/>
      <w:divBdr>
        <w:top w:val="none" w:sz="0" w:space="0" w:color="auto"/>
        <w:left w:val="none" w:sz="0" w:space="0" w:color="auto"/>
        <w:bottom w:val="none" w:sz="0" w:space="0" w:color="auto"/>
        <w:right w:val="none" w:sz="0" w:space="0" w:color="auto"/>
      </w:divBdr>
    </w:div>
    <w:div w:id="531235392">
      <w:marLeft w:val="640"/>
      <w:marRight w:val="0"/>
      <w:marTop w:val="0"/>
      <w:marBottom w:val="0"/>
      <w:divBdr>
        <w:top w:val="none" w:sz="0" w:space="0" w:color="auto"/>
        <w:left w:val="none" w:sz="0" w:space="0" w:color="auto"/>
        <w:bottom w:val="none" w:sz="0" w:space="0" w:color="auto"/>
        <w:right w:val="none" w:sz="0" w:space="0" w:color="auto"/>
      </w:divBdr>
    </w:div>
    <w:div w:id="531308828">
      <w:marLeft w:val="640"/>
      <w:marRight w:val="0"/>
      <w:marTop w:val="0"/>
      <w:marBottom w:val="0"/>
      <w:divBdr>
        <w:top w:val="none" w:sz="0" w:space="0" w:color="auto"/>
        <w:left w:val="none" w:sz="0" w:space="0" w:color="auto"/>
        <w:bottom w:val="none" w:sz="0" w:space="0" w:color="auto"/>
        <w:right w:val="none" w:sz="0" w:space="0" w:color="auto"/>
      </w:divBdr>
    </w:div>
    <w:div w:id="531386125">
      <w:marLeft w:val="640"/>
      <w:marRight w:val="0"/>
      <w:marTop w:val="0"/>
      <w:marBottom w:val="0"/>
      <w:divBdr>
        <w:top w:val="none" w:sz="0" w:space="0" w:color="auto"/>
        <w:left w:val="none" w:sz="0" w:space="0" w:color="auto"/>
        <w:bottom w:val="none" w:sz="0" w:space="0" w:color="auto"/>
        <w:right w:val="none" w:sz="0" w:space="0" w:color="auto"/>
      </w:divBdr>
    </w:div>
    <w:div w:id="531455002">
      <w:marLeft w:val="640"/>
      <w:marRight w:val="0"/>
      <w:marTop w:val="0"/>
      <w:marBottom w:val="0"/>
      <w:divBdr>
        <w:top w:val="none" w:sz="0" w:space="0" w:color="auto"/>
        <w:left w:val="none" w:sz="0" w:space="0" w:color="auto"/>
        <w:bottom w:val="none" w:sz="0" w:space="0" w:color="auto"/>
        <w:right w:val="none" w:sz="0" w:space="0" w:color="auto"/>
      </w:divBdr>
    </w:div>
    <w:div w:id="531462011">
      <w:marLeft w:val="640"/>
      <w:marRight w:val="0"/>
      <w:marTop w:val="0"/>
      <w:marBottom w:val="0"/>
      <w:divBdr>
        <w:top w:val="none" w:sz="0" w:space="0" w:color="auto"/>
        <w:left w:val="none" w:sz="0" w:space="0" w:color="auto"/>
        <w:bottom w:val="none" w:sz="0" w:space="0" w:color="auto"/>
        <w:right w:val="none" w:sz="0" w:space="0" w:color="auto"/>
      </w:divBdr>
    </w:div>
    <w:div w:id="531965691">
      <w:marLeft w:val="640"/>
      <w:marRight w:val="0"/>
      <w:marTop w:val="0"/>
      <w:marBottom w:val="0"/>
      <w:divBdr>
        <w:top w:val="none" w:sz="0" w:space="0" w:color="auto"/>
        <w:left w:val="none" w:sz="0" w:space="0" w:color="auto"/>
        <w:bottom w:val="none" w:sz="0" w:space="0" w:color="auto"/>
        <w:right w:val="none" w:sz="0" w:space="0" w:color="auto"/>
      </w:divBdr>
    </w:div>
    <w:div w:id="532038444">
      <w:marLeft w:val="640"/>
      <w:marRight w:val="0"/>
      <w:marTop w:val="0"/>
      <w:marBottom w:val="0"/>
      <w:divBdr>
        <w:top w:val="none" w:sz="0" w:space="0" w:color="auto"/>
        <w:left w:val="none" w:sz="0" w:space="0" w:color="auto"/>
        <w:bottom w:val="none" w:sz="0" w:space="0" w:color="auto"/>
        <w:right w:val="none" w:sz="0" w:space="0" w:color="auto"/>
      </w:divBdr>
    </w:div>
    <w:div w:id="532108804">
      <w:marLeft w:val="640"/>
      <w:marRight w:val="0"/>
      <w:marTop w:val="0"/>
      <w:marBottom w:val="0"/>
      <w:divBdr>
        <w:top w:val="none" w:sz="0" w:space="0" w:color="auto"/>
        <w:left w:val="none" w:sz="0" w:space="0" w:color="auto"/>
        <w:bottom w:val="none" w:sz="0" w:space="0" w:color="auto"/>
        <w:right w:val="none" w:sz="0" w:space="0" w:color="auto"/>
      </w:divBdr>
    </w:div>
    <w:div w:id="532156767">
      <w:marLeft w:val="640"/>
      <w:marRight w:val="0"/>
      <w:marTop w:val="0"/>
      <w:marBottom w:val="0"/>
      <w:divBdr>
        <w:top w:val="none" w:sz="0" w:space="0" w:color="auto"/>
        <w:left w:val="none" w:sz="0" w:space="0" w:color="auto"/>
        <w:bottom w:val="none" w:sz="0" w:space="0" w:color="auto"/>
        <w:right w:val="none" w:sz="0" w:space="0" w:color="auto"/>
      </w:divBdr>
    </w:div>
    <w:div w:id="532377504">
      <w:marLeft w:val="640"/>
      <w:marRight w:val="0"/>
      <w:marTop w:val="0"/>
      <w:marBottom w:val="0"/>
      <w:divBdr>
        <w:top w:val="none" w:sz="0" w:space="0" w:color="auto"/>
        <w:left w:val="none" w:sz="0" w:space="0" w:color="auto"/>
        <w:bottom w:val="none" w:sz="0" w:space="0" w:color="auto"/>
        <w:right w:val="none" w:sz="0" w:space="0" w:color="auto"/>
      </w:divBdr>
    </w:div>
    <w:div w:id="532546237">
      <w:marLeft w:val="640"/>
      <w:marRight w:val="0"/>
      <w:marTop w:val="0"/>
      <w:marBottom w:val="0"/>
      <w:divBdr>
        <w:top w:val="none" w:sz="0" w:space="0" w:color="auto"/>
        <w:left w:val="none" w:sz="0" w:space="0" w:color="auto"/>
        <w:bottom w:val="none" w:sz="0" w:space="0" w:color="auto"/>
        <w:right w:val="none" w:sz="0" w:space="0" w:color="auto"/>
      </w:divBdr>
    </w:div>
    <w:div w:id="532573624">
      <w:marLeft w:val="640"/>
      <w:marRight w:val="0"/>
      <w:marTop w:val="0"/>
      <w:marBottom w:val="0"/>
      <w:divBdr>
        <w:top w:val="none" w:sz="0" w:space="0" w:color="auto"/>
        <w:left w:val="none" w:sz="0" w:space="0" w:color="auto"/>
        <w:bottom w:val="none" w:sz="0" w:space="0" w:color="auto"/>
        <w:right w:val="none" w:sz="0" w:space="0" w:color="auto"/>
      </w:divBdr>
    </w:div>
    <w:div w:id="532689361">
      <w:marLeft w:val="640"/>
      <w:marRight w:val="0"/>
      <w:marTop w:val="0"/>
      <w:marBottom w:val="0"/>
      <w:divBdr>
        <w:top w:val="none" w:sz="0" w:space="0" w:color="auto"/>
        <w:left w:val="none" w:sz="0" w:space="0" w:color="auto"/>
        <w:bottom w:val="none" w:sz="0" w:space="0" w:color="auto"/>
        <w:right w:val="none" w:sz="0" w:space="0" w:color="auto"/>
      </w:divBdr>
    </w:div>
    <w:div w:id="532692232">
      <w:marLeft w:val="640"/>
      <w:marRight w:val="0"/>
      <w:marTop w:val="0"/>
      <w:marBottom w:val="0"/>
      <w:divBdr>
        <w:top w:val="none" w:sz="0" w:space="0" w:color="auto"/>
        <w:left w:val="none" w:sz="0" w:space="0" w:color="auto"/>
        <w:bottom w:val="none" w:sz="0" w:space="0" w:color="auto"/>
        <w:right w:val="none" w:sz="0" w:space="0" w:color="auto"/>
      </w:divBdr>
    </w:div>
    <w:div w:id="533007421">
      <w:bodyDiv w:val="1"/>
      <w:marLeft w:val="0"/>
      <w:marRight w:val="0"/>
      <w:marTop w:val="0"/>
      <w:marBottom w:val="0"/>
      <w:divBdr>
        <w:top w:val="none" w:sz="0" w:space="0" w:color="auto"/>
        <w:left w:val="none" w:sz="0" w:space="0" w:color="auto"/>
        <w:bottom w:val="none" w:sz="0" w:space="0" w:color="auto"/>
        <w:right w:val="none" w:sz="0" w:space="0" w:color="auto"/>
      </w:divBdr>
    </w:div>
    <w:div w:id="533152166">
      <w:marLeft w:val="640"/>
      <w:marRight w:val="0"/>
      <w:marTop w:val="0"/>
      <w:marBottom w:val="0"/>
      <w:divBdr>
        <w:top w:val="none" w:sz="0" w:space="0" w:color="auto"/>
        <w:left w:val="none" w:sz="0" w:space="0" w:color="auto"/>
        <w:bottom w:val="none" w:sz="0" w:space="0" w:color="auto"/>
        <w:right w:val="none" w:sz="0" w:space="0" w:color="auto"/>
      </w:divBdr>
    </w:div>
    <w:div w:id="533158764">
      <w:marLeft w:val="640"/>
      <w:marRight w:val="0"/>
      <w:marTop w:val="0"/>
      <w:marBottom w:val="0"/>
      <w:divBdr>
        <w:top w:val="none" w:sz="0" w:space="0" w:color="auto"/>
        <w:left w:val="none" w:sz="0" w:space="0" w:color="auto"/>
        <w:bottom w:val="none" w:sz="0" w:space="0" w:color="auto"/>
        <w:right w:val="none" w:sz="0" w:space="0" w:color="auto"/>
      </w:divBdr>
    </w:div>
    <w:div w:id="533614324">
      <w:marLeft w:val="640"/>
      <w:marRight w:val="0"/>
      <w:marTop w:val="0"/>
      <w:marBottom w:val="0"/>
      <w:divBdr>
        <w:top w:val="none" w:sz="0" w:space="0" w:color="auto"/>
        <w:left w:val="none" w:sz="0" w:space="0" w:color="auto"/>
        <w:bottom w:val="none" w:sz="0" w:space="0" w:color="auto"/>
        <w:right w:val="none" w:sz="0" w:space="0" w:color="auto"/>
      </w:divBdr>
    </w:div>
    <w:div w:id="533661232">
      <w:marLeft w:val="640"/>
      <w:marRight w:val="0"/>
      <w:marTop w:val="0"/>
      <w:marBottom w:val="0"/>
      <w:divBdr>
        <w:top w:val="none" w:sz="0" w:space="0" w:color="auto"/>
        <w:left w:val="none" w:sz="0" w:space="0" w:color="auto"/>
        <w:bottom w:val="none" w:sz="0" w:space="0" w:color="auto"/>
        <w:right w:val="none" w:sz="0" w:space="0" w:color="auto"/>
      </w:divBdr>
    </w:div>
    <w:div w:id="533806490">
      <w:marLeft w:val="640"/>
      <w:marRight w:val="0"/>
      <w:marTop w:val="0"/>
      <w:marBottom w:val="0"/>
      <w:divBdr>
        <w:top w:val="none" w:sz="0" w:space="0" w:color="auto"/>
        <w:left w:val="none" w:sz="0" w:space="0" w:color="auto"/>
        <w:bottom w:val="none" w:sz="0" w:space="0" w:color="auto"/>
        <w:right w:val="none" w:sz="0" w:space="0" w:color="auto"/>
      </w:divBdr>
    </w:div>
    <w:div w:id="533887181">
      <w:marLeft w:val="640"/>
      <w:marRight w:val="0"/>
      <w:marTop w:val="0"/>
      <w:marBottom w:val="0"/>
      <w:divBdr>
        <w:top w:val="none" w:sz="0" w:space="0" w:color="auto"/>
        <w:left w:val="none" w:sz="0" w:space="0" w:color="auto"/>
        <w:bottom w:val="none" w:sz="0" w:space="0" w:color="auto"/>
        <w:right w:val="none" w:sz="0" w:space="0" w:color="auto"/>
      </w:divBdr>
    </w:div>
    <w:div w:id="534125868">
      <w:marLeft w:val="640"/>
      <w:marRight w:val="0"/>
      <w:marTop w:val="0"/>
      <w:marBottom w:val="0"/>
      <w:divBdr>
        <w:top w:val="none" w:sz="0" w:space="0" w:color="auto"/>
        <w:left w:val="none" w:sz="0" w:space="0" w:color="auto"/>
        <w:bottom w:val="none" w:sz="0" w:space="0" w:color="auto"/>
        <w:right w:val="none" w:sz="0" w:space="0" w:color="auto"/>
      </w:divBdr>
    </w:div>
    <w:div w:id="534126104">
      <w:marLeft w:val="640"/>
      <w:marRight w:val="0"/>
      <w:marTop w:val="0"/>
      <w:marBottom w:val="0"/>
      <w:divBdr>
        <w:top w:val="none" w:sz="0" w:space="0" w:color="auto"/>
        <w:left w:val="none" w:sz="0" w:space="0" w:color="auto"/>
        <w:bottom w:val="none" w:sz="0" w:space="0" w:color="auto"/>
        <w:right w:val="none" w:sz="0" w:space="0" w:color="auto"/>
      </w:divBdr>
    </w:div>
    <w:div w:id="534468784">
      <w:marLeft w:val="640"/>
      <w:marRight w:val="0"/>
      <w:marTop w:val="0"/>
      <w:marBottom w:val="0"/>
      <w:divBdr>
        <w:top w:val="none" w:sz="0" w:space="0" w:color="auto"/>
        <w:left w:val="none" w:sz="0" w:space="0" w:color="auto"/>
        <w:bottom w:val="none" w:sz="0" w:space="0" w:color="auto"/>
        <w:right w:val="none" w:sz="0" w:space="0" w:color="auto"/>
      </w:divBdr>
    </w:div>
    <w:div w:id="534536761">
      <w:marLeft w:val="640"/>
      <w:marRight w:val="0"/>
      <w:marTop w:val="0"/>
      <w:marBottom w:val="0"/>
      <w:divBdr>
        <w:top w:val="none" w:sz="0" w:space="0" w:color="auto"/>
        <w:left w:val="none" w:sz="0" w:space="0" w:color="auto"/>
        <w:bottom w:val="none" w:sz="0" w:space="0" w:color="auto"/>
        <w:right w:val="none" w:sz="0" w:space="0" w:color="auto"/>
      </w:divBdr>
    </w:div>
    <w:div w:id="534924914">
      <w:marLeft w:val="640"/>
      <w:marRight w:val="0"/>
      <w:marTop w:val="0"/>
      <w:marBottom w:val="0"/>
      <w:divBdr>
        <w:top w:val="none" w:sz="0" w:space="0" w:color="auto"/>
        <w:left w:val="none" w:sz="0" w:space="0" w:color="auto"/>
        <w:bottom w:val="none" w:sz="0" w:space="0" w:color="auto"/>
        <w:right w:val="none" w:sz="0" w:space="0" w:color="auto"/>
      </w:divBdr>
    </w:div>
    <w:div w:id="534931364">
      <w:marLeft w:val="640"/>
      <w:marRight w:val="0"/>
      <w:marTop w:val="0"/>
      <w:marBottom w:val="0"/>
      <w:divBdr>
        <w:top w:val="none" w:sz="0" w:space="0" w:color="auto"/>
        <w:left w:val="none" w:sz="0" w:space="0" w:color="auto"/>
        <w:bottom w:val="none" w:sz="0" w:space="0" w:color="auto"/>
        <w:right w:val="none" w:sz="0" w:space="0" w:color="auto"/>
      </w:divBdr>
    </w:div>
    <w:div w:id="534998444">
      <w:marLeft w:val="640"/>
      <w:marRight w:val="0"/>
      <w:marTop w:val="0"/>
      <w:marBottom w:val="0"/>
      <w:divBdr>
        <w:top w:val="none" w:sz="0" w:space="0" w:color="auto"/>
        <w:left w:val="none" w:sz="0" w:space="0" w:color="auto"/>
        <w:bottom w:val="none" w:sz="0" w:space="0" w:color="auto"/>
        <w:right w:val="none" w:sz="0" w:space="0" w:color="auto"/>
      </w:divBdr>
    </w:div>
    <w:div w:id="535041293">
      <w:marLeft w:val="640"/>
      <w:marRight w:val="0"/>
      <w:marTop w:val="0"/>
      <w:marBottom w:val="0"/>
      <w:divBdr>
        <w:top w:val="none" w:sz="0" w:space="0" w:color="auto"/>
        <w:left w:val="none" w:sz="0" w:space="0" w:color="auto"/>
        <w:bottom w:val="none" w:sz="0" w:space="0" w:color="auto"/>
        <w:right w:val="none" w:sz="0" w:space="0" w:color="auto"/>
      </w:divBdr>
    </w:div>
    <w:div w:id="535049463">
      <w:marLeft w:val="640"/>
      <w:marRight w:val="0"/>
      <w:marTop w:val="0"/>
      <w:marBottom w:val="0"/>
      <w:divBdr>
        <w:top w:val="none" w:sz="0" w:space="0" w:color="auto"/>
        <w:left w:val="none" w:sz="0" w:space="0" w:color="auto"/>
        <w:bottom w:val="none" w:sz="0" w:space="0" w:color="auto"/>
        <w:right w:val="none" w:sz="0" w:space="0" w:color="auto"/>
      </w:divBdr>
    </w:div>
    <w:div w:id="535116624">
      <w:marLeft w:val="640"/>
      <w:marRight w:val="0"/>
      <w:marTop w:val="0"/>
      <w:marBottom w:val="0"/>
      <w:divBdr>
        <w:top w:val="none" w:sz="0" w:space="0" w:color="auto"/>
        <w:left w:val="none" w:sz="0" w:space="0" w:color="auto"/>
        <w:bottom w:val="none" w:sz="0" w:space="0" w:color="auto"/>
        <w:right w:val="none" w:sz="0" w:space="0" w:color="auto"/>
      </w:divBdr>
    </w:div>
    <w:div w:id="535584163">
      <w:marLeft w:val="640"/>
      <w:marRight w:val="0"/>
      <w:marTop w:val="0"/>
      <w:marBottom w:val="0"/>
      <w:divBdr>
        <w:top w:val="none" w:sz="0" w:space="0" w:color="auto"/>
        <w:left w:val="none" w:sz="0" w:space="0" w:color="auto"/>
        <w:bottom w:val="none" w:sz="0" w:space="0" w:color="auto"/>
        <w:right w:val="none" w:sz="0" w:space="0" w:color="auto"/>
      </w:divBdr>
    </w:div>
    <w:div w:id="535898542">
      <w:marLeft w:val="640"/>
      <w:marRight w:val="0"/>
      <w:marTop w:val="0"/>
      <w:marBottom w:val="0"/>
      <w:divBdr>
        <w:top w:val="none" w:sz="0" w:space="0" w:color="auto"/>
        <w:left w:val="none" w:sz="0" w:space="0" w:color="auto"/>
        <w:bottom w:val="none" w:sz="0" w:space="0" w:color="auto"/>
        <w:right w:val="none" w:sz="0" w:space="0" w:color="auto"/>
      </w:divBdr>
    </w:div>
    <w:div w:id="535973363">
      <w:marLeft w:val="640"/>
      <w:marRight w:val="0"/>
      <w:marTop w:val="0"/>
      <w:marBottom w:val="0"/>
      <w:divBdr>
        <w:top w:val="none" w:sz="0" w:space="0" w:color="auto"/>
        <w:left w:val="none" w:sz="0" w:space="0" w:color="auto"/>
        <w:bottom w:val="none" w:sz="0" w:space="0" w:color="auto"/>
        <w:right w:val="none" w:sz="0" w:space="0" w:color="auto"/>
      </w:divBdr>
    </w:div>
    <w:div w:id="536092270">
      <w:marLeft w:val="640"/>
      <w:marRight w:val="0"/>
      <w:marTop w:val="0"/>
      <w:marBottom w:val="0"/>
      <w:divBdr>
        <w:top w:val="none" w:sz="0" w:space="0" w:color="auto"/>
        <w:left w:val="none" w:sz="0" w:space="0" w:color="auto"/>
        <w:bottom w:val="none" w:sz="0" w:space="0" w:color="auto"/>
        <w:right w:val="none" w:sz="0" w:space="0" w:color="auto"/>
      </w:divBdr>
    </w:div>
    <w:div w:id="536283122">
      <w:marLeft w:val="640"/>
      <w:marRight w:val="0"/>
      <w:marTop w:val="0"/>
      <w:marBottom w:val="0"/>
      <w:divBdr>
        <w:top w:val="none" w:sz="0" w:space="0" w:color="auto"/>
        <w:left w:val="none" w:sz="0" w:space="0" w:color="auto"/>
        <w:bottom w:val="none" w:sz="0" w:space="0" w:color="auto"/>
        <w:right w:val="none" w:sz="0" w:space="0" w:color="auto"/>
      </w:divBdr>
    </w:div>
    <w:div w:id="536284257">
      <w:marLeft w:val="640"/>
      <w:marRight w:val="0"/>
      <w:marTop w:val="0"/>
      <w:marBottom w:val="0"/>
      <w:divBdr>
        <w:top w:val="none" w:sz="0" w:space="0" w:color="auto"/>
        <w:left w:val="none" w:sz="0" w:space="0" w:color="auto"/>
        <w:bottom w:val="none" w:sz="0" w:space="0" w:color="auto"/>
        <w:right w:val="none" w:sz="0" w:space="0" w:color="auto"/>
      </w:divBdr>
    </w:div>
    <w:div w:id="536506633">
      <w:marLeft w:val="640"/>
      <w:marRight w:val="0"/>
      <w:marTop w:val="0"/>
      <w:marBottom w:val="0"/>
      <w:divBdr>
        <w:top w:val="none" w:sz="0" w:space="0" w:color="auto"/>
        <w:left w:val="none" w:sz="0" w:space="0" w:color="auto"/>
        <w:bottom w:val="none" w:sz="0" w:space="0" w:color="auto"/>
        <w:right w:val="none" w:sz="0" w:space="0" w:color="auto"/>
      </w:divBdr>
    </w:div>
    <w:div w:id="536624307">
      <w:marLeft w:val="640"/>
      <w:marRight w:val="0"/>
      <w:marTop w:val="0"/>
      <w:marBottom w:val="0"/>
      <w:divBdr>
        <w:top w:val="none" w:sz="0" w:space="0" w:color="auto"/>
        <w:left w:val="none" w:sz="0" w:space="0" w:color="auto"/>
        <w:bottom w:val="none" w:sz="0" w:space="0" w:color="auto"/>
        <w:right w:val="none" w:sz="0" w:space="0" w:color="auto"/>
      </w:divBdr>
    </w:div>
    <w:div w:id="536695624">
      <w:marLeft w:val="640"/>
      <w:marRight w:val="0"/>
      <w:marTop w:val="0"/>
      <w:marBottom w:val="0"/>
      <w:divBdr>
        <w:top w:val="none" w:sz="0" w:space="0" w:color="auto"/>
        <w:left w:val="none" w:sz="0" w:space="0" w:color="auto"/>
        <w:bottom w:val="none" w:sz="0" w:space="0" w:color="auto"/>
        <w:right w:val="none" w:sz="0" w:space="0" w:color="auto"/>
      </w:divBdr>
    </w:div>
    <w:div w:id="536822368">
      <w:marLeft w:val="640"/>
      <w:marRight w:val="0"/>
      <w:marTop w:val="0"/>
      <w:marBottom w:val="0"/>
      <w:divBdr>
        <w:top w:val="none" w:sz="0" w:space="0" w:color="auto"/>
        <w:left w:val="none" w:sz="0" w:space="0" w:color="auto"/>
        <w:bottom w:val="none" w:sz="0" w:space="0" w:color="auto"/>
        <w:right w:val="none" w:sz="0" w:space="0" w:color="auto"/>
      </w:divBdr>
    </w:div>
    <w:div w:id="537089394">
      <w:marLeft w:val="640"/>
      <w:marRight w:val="0"/>
      <w:marTop w:val="0"/>
      <w:marBottom w:val="0"/>
      <w:divBdr>
        <w:top w:val="none" w:sz="0" w:space="0" w:color="auto"/>
        <w:left w:val="none" w:sz="0" w:space="0" w:color="auto"/>
        <w:bottom w:val="none" w:sz="0" w:space="0" w:color="auto"/>
        <w:right w:val="none" w:sz="0" w:space="0" w:color="auto"/>
      </w:divBdr>
    </w:div>
    <w:div w:id="537397858">
      <w:marLeft w:val="640"/>
      <w:marRight w:val="0"/>
      <w:marTop w:val="0"/>
      <w:marBottom w:val="0"/>
      <w:divBdr>
        <w:top w:val="none" w:sz="0" w:space="0" w:color="auto"/>
        <w:left w:val="none" w:sz="0" w:space="0" w:color="auto"/>
        <w:bottom w:val="none" w:sz="0" w:space="0" w:color="auto"/>
        <w:right w:val="none" w:sz="0" w:space="0" w:color="auto"/>
      </w:divBdr>
    </w:div>
    <w:div w:id="537399925">
      <w:marLeft w:val="640"/>
      <w:marRight w:val="0"/>
      <w:marTop w:val="0"/>
      <w:marBottom w:val="0"/>
      <w:divBdr>
        <w:top w:val="none" w:sz="0" w:space="0" w:color="auto"/>
        <w:left w:val="none" w:sz="0" w:space="0" w:color="auto"/>
        <w:bottom w:val="none" w:sz="0" w:space="0" w:color="auto"/>
        <w:right w:val="none" w:sz="0" w:space="0" w:color="auto"/>
      </w:divBdr>
    </w:div>
    <w:div w:id="537619112">
      <w:marLeft w:val="640"/>
      <w:marRight w:val="0"/>
      <w:marTop w:val="0"/>
      <w:marBottom w:val="0"/>
      <w:divBdr>
        <w:top w:val="none" w:sz="0" w:space="0" w:color="auto"/>
        <w:left w:val="none" w:sz="0" w:space="0" w:color="auto"/>
        <w:bottom w:val="none" w:sz="0" w:space="0" w:color="auto"/>
        <w:right w:val="none" w:sz="0" w:space="0" w:color="auto"/>
      </w:divBdr>
    </w:div>
    <w:div w:id="537812776">
      <w:marLeft w:val="640"/>
      <w:marRight w:val="0"/>
      <w:marTop w:val="0"/>
      <w:marBottom w:val="0"/>
      <w:divBdr>
        <w:top w:val="none" w:sz="0" w:space="0" w:color="auto"/>
        <w:left w:val="none" w:sz="0" w:space="0" w:color="auto"/>
        <w:bottom w:val="none" w:sz="0" w:space="0" w:color="auto"/>
        <w:right w:val="none" w:sz="0" w:space="0" w:color="auto"/>
      </w:divBdr>
    </w:div>
    <w:div w:id="537857724">
      <w:marLeft w:val="640"/>
      <w:marRight w:val="0"/>
      <w:marTop w:val="0"/>
      <w:marBottom w:val="0"/>
      <w:divBdr>
        <w:top w:val="none" w:sz="0" w:space="0" w:color="auto"/>
        <w:left w:val="none" w:sz="0" w:space="0" w:color="auto"/>
        <w:bottom w:val="none" w:sz="0" w:space="0" w:color="auto"/>
        <w:right w:val="none" w:sz="0" w:space="0" w:color="auto"/>
      </w:divBdr>
    </w:div>
    <w:div w:id="537859679">
      <w:marLeft w:val="640"/>
      <w:marRight w:val="0"/>
      <w:marTop w:val="0"/>
      <w:marBottom w:val="0"/>
      <w:divBdr>
        <w:top w:val="none" w:sz="0" w:space="0" w:color="auto"/>
        <w:left w:val="none" w:sz="0" w:space="0" w:color="auto"/>
        <w:bottom w:val="none" w:sz="0" w:space="0" w:color="auto"/>
        <w:right w:val="none" w:sz="0" w:space="0" w:color="auto"/>
      </w:divBdr>
    </w:div>
    <w:div w:id="538005796">
      <w:marLeft w:val="640"/>
      <w:marRight w:val="0"/>
      <w:marTop w:val="0"/>
      <w:marBottom w:val="0"/>
      <w:divBdr>
        <w:top w:val="none" w:sz="0" w:space="0" w:color="auto"/>
        <w:left w:val="none" w:sz="0" w:space="0" w:color="auto"/>
        <w:bottom w:val="none" w:sz="0" w:space="0" w:color="auto"/>
        <w:right w:val="none" w:sz="0" w:space="0" w:color="auto"/>
      </w:divBdr>
    </w:div>
    <w:div w:id="538051833">
      <w:marLeft w:val="640"/>
      <w:marRight w:val="0"/>
      <w:marTop w:val="0"/>
      <w:marBottom w:val="0"/>
      <w:divBdr>
        <w:top w:val="none" w:sz="0" w:space="0" w:color="auto"/>
        <w:left w:val="none" w:sz="0" w:space="0" w:color="auto"/>
        <w:bottom w:val="none" w:sz="0" w:space="0" w:color="auto"/>
        <w:right w:val="none" w:sz="0" w:space="0" w:color="auto"/>
      </w:divBdr>
    </w:div>
    <w:div w:id="538053656">
      <w:marLeft w:val="640"/>
      <w:marRight w:val="0"/>
      <w:marTop w:val="0"/>
      <w:marBottom w:val="0"/>
      <w:divBdr>
        <w:top w:val="none" w:sz="0" w:space="0" w:color="auto"/>
        <w:left w:val="none" w:sz="0" w:space="0" w:color="auto"/>
        <w:bottom w:val="none" w:sz="0" w:space="0" w:color="auto"/>
        <w:right w:val="none" w:sz="0" w:space="0" w:color="auto"/>
      </w:divBdr>
    </w:div>
    <w:div w:id="538082794">
      <w:marLeft w:val="640"/>
      <w:marRight w:val="0"/>
      <w:marTop w:val="0"/>
      <w:marBottom w:val="0"/>
      <w:divBdr>
        <w:top w:val="none" w:sz="0" w:space="0" w:color="auto"/>
        <w:left w:val="none" w:sz="0" w:space="0" w:color="auto"/>
        <w:bottom w:val="none" w:sz="0" w:space="0" w:color="auto"/>
        <w:right w:val="none" w:sz="0" w:space="0" w:color="auto"/>
      </w:divBdr>
    </w:div>
    <w:div w:id="538126534">
      <w:marLeft w:val="640"/>
      <w:marRight w:val="0"/>
      <w:marTop w:val="0"/>
      <w:marBottom w:val="0"/>
      <w:divBdr>
        <w:top w:val="none" w:sz="0" w:space="0" w:color="auto"/>
        <w:left w:val="none" w:sz="0" w:space="0" w:color="auto"/>
        <w:bottom w:val="none" w:sz="0" w:space="0" w:color="auto"/>
        <w:right w:val="none" w:sz="0" w:space="0" w:color="auto"/>
      </w:divBdr>
    </w:div>
    <w:div w:id="538132728">
      <w:marLeft w:val="640"/>
      <w:marRight w:val="0"/>
      <w:marTop w:val="0"/>
      <w:marBottom w:val="0"/>
      <w:divBdr>
        <w:top w:val="none" w:sz="0" w:space="0" w:color="auto"/>
        <w:left w:val="none" w:sz="0" w:space="0" w:color="auto"/>
        <w:bottom w:val="none" w:sz="0" w:space="0" w:color="auto"/>
        <w:right w:val="none" w:sz="0" w:space="0" w:color="auto"/>
      </w:divBdr>
    </w:div>
    <w:div w:id="538133059">
      <w:marLeft w:val="640"/>
      <w:marRight w:val="0"/>
      <w:marTop w:val="0"/>
      <w:marBottom w:val="0"/>
      <w:divBdr>
        <w:top w:val="none" w:sz="0" w:space="0" w:color="auto"/>
        <w:left w:val="none" w:sz="0" w:space="0" w:color="auto"/>
        <w:bottom w:val="none" w:sz="0" w:space="0" w:color="auto"/>
        <w:right w:val="none" w:sz="0" w:space="0" w:color="auto"/>
      </w:divBdr>
    </w:div>
    <w:div w:id="538249517">
      <w:marLeft w:val="640"/>
      <w:marRight w:val="0"/>
      <w:marTop w:val="0"/>
      <w:marBottom w:val="0"/>
      <w:divBdr>
        <w:top w:val="none" w:sz="0" w:space="0" w:color="auto"/>
        <w:left w:val="none" w:sz="0" w:space="0" w:color="auto"/>
        <w:bottom w:val="none" w:sz="0" w:space="0" w:color="auto"/>
        <w:right w:val="none" w:sz="0" w:space="0" w:color="auto"/>
      </w:divBdr>
    </w:div>
    <w:div w:id="538277913">
      <w:marLeft w:val="640"/>
      <w:marRight w:val="0"/>
      <w:marTop w:val="0"/>
      <w:marBottom w:val="0"/>
      <w:divBdr>
        <w:top w:val="none" w:sz="0" w:space="0" w:color="auto"/>
        <w:left w:val="none" w:sz="0" w:space="0" w:color="auto"/>
        <w:bottom w:val="none" w:sz="0" w:space="0" w:color="auto"/>
        <w:right w:val="none" w:sz="0" w:space="0" w:color="auto"/>
      </w:divBdr>
    </w:div>
    <w:div w:id="538905132">
      <w:marLeft w:val="640"/>
      <w:marRight w:val="0"/>
      <w:marTop w:val="0"/>
      <w:marBottom w:val="0"/>
      <w:divBdr>
        <w:top w:val="none" w:sz="0" w:space="0" w:color="auto"/>
        <w:left w:val="none" w:sz="0" w:space="0" w:color="auto"/>
        <w:bottom w:val="none" w:sz="0" w:space="0" w:color="auto"/>
        <w:right w:val="none" w:sz="0" w:space="0" w:color="auto"/>
      </w:divBdr>
    </w:div>
    <w:div w:id="539050484">
      <w:marLeft w:val="640"/>
      <w:marRight w:val="0"/>
      <w:marTop w:val="0"/>
      <w:marBottom w:val="0"/>
      <w:divBdr>
        <w:top w:val="none" w:sz="0" w:space="0" w:color="auto"/>
        <w:left w:val="none" w:sz="0" w:space="0" w:color="auto"/>
        <w:bottom w:val="none" w:sz="0" w:space="0" w:color="auto"/>
        <w:right w:val="none" w:sz="0" w:space="0" w:color="auto"/>
      </w:divBdr>
    </w:div>
    <w:div w:id="539123778">
      <w:marLeft w:val="640"/>
      <w:marRight w:val="0"/>
      <w:marTop w:val="0"/>
      <w:marBottom w:val="0"/>
      <w:divBdr>
        <w:top w:val="none" w:sz="0" w:space="0" w:color="auto"/>
        <w:left w:val="none" w:sz="0" w:space="0" w:color="auto"/>
        <w:bottom w:val="none" w:sz="0" w:space="0" w:color="auto"/>
        <w:right w:val="none" w:sz="0" w:space="0" w:color="auto"/>
      </w:divBdr>
    </w:div>
    <w:div w:id="539246085">
      <w:marLeft w:val="640"/>
      <w:marRight w:val="0"/>
      <w:marTop w:val="0"/>
      <w:marBottom w:val="0"/>
      <w:divBdr>
        <w:top w:val="none" w:sz="0" w:space="0" w:color="auto"/>
        <w:left w:val="none" w:sz="0" w:space="0" w:color="auto"/>
        <w:bottom w:val="none" w:sz="0" w:space="0" w:color="auto"/>
        <w:right w:val="none" w:sz="0" w:space="0" w:color="auto"/>
      </w:divBdr>
    </w:div>
    <w:div w:id="539317840">
      <w:marLeft w:val="640"/>
      <w:marRight w:val="0"/>
      <w:marTop w:val="0"/>
      <w:marBottom w:val="0"/>
      <w:divBdr>
        <w:top w:val="none" w:sz="0" w:space="0" w:color="auto"/>
        <w:left w:val="none" w:sz="0" w:space="0" w:color="auto"/>
        <w:bottom w:val="none" w:sz="0" w:space="0" w:color="auto"/>
        <w:right w:val="none" w:sz="0" w:space="0" w:color="auto"/>
      </w:divBdr>
    </w:div>
    <w:div w:id="539367172">
      <w:marLeft w:val="640"/>
      <w:marRight w:val="0"/>
      <w:marTop w:val="0"/>
      <w:marBottom w:val="0"/>
      <w:divBdr>
        <w:top w:val="none" w:sz="0" w:space="0" w:color="auto"/>
        <w:left w:val="none" w:sz="0" w:space="0" w:color="auto"/>
        <w:bottom w:val="none" w:sz="0" w:space="0" w:color="auto"/>
        <w:right w:val="none" w:sz="0" w:space="0" w:color="auto"/>
      </w:divBdr>
    </w:div>
    <w:div w:id="539706003">
      <w:marLeft w:val="640"/>
      <w:marRight w:val="0"/>
      <w:marTop w:val="0"/>
      <w:marBottom w:val="0"/>
      <w:divBdr>
        <w:top w:val="none" w:sz="0" w:space="0" w:color="auto"/>
        <w:left w:val="none" w:sz="0" w:space="0" w:color="auto"/>
        <w:bottom w:val="none" w:sz="0" w:space="0" w:color="auto"/>
        <w:right w:val="none" w:sz="0" w:space="0" w:color="auto"/>
      </w:divBdr>
    </w:div>
    <w:div w:id="539971615">
      <w:marLeft w:val="640"/>
      <w:marRight w:val="0"/>
      <w:marTop w:val="0"/>
      <w:marBottom w:val="0"/>
      <w:divBdr>
        <w:top w:val="none" w:sz="0" w:space="0" w:color="auto"/>
        <w:left w:val="none" w:sz="0" w:space="0" w:color="auto"/>
        <w:bottom w:val="none" w:sz="0" w:space="0" w:color="auto"/>
        <w:right w:val="none" w:sz="0" w:space="0" w:color="auto"/>
      </w:divBdr>
    </w:div>
    <w:div w:id="539973587">
      <w:marLeft w:val="640"/>
      <w:marRight w:val="0"/>
      <w:marTop w:val="0"/>
      <w:marBottom w:val="0"/>
      <w:divBdr>
        <w:top w:val="none" w:sz="0" w:space="0" w:color="auto"/>
        <w:left w:val="none" w:sz="0" w:space="0" w:color="auto"/>
        <w:bottom w:val="none" w:sz="0" w:space="0" w:color="auto"/>
        <w:right w:val="none" w:sz="0" w:space="0" w:color="auto"/>
      </w:divBdr>
    </w:div>
    <w:div w:id="539980808">
      <w:marLeft w:val="640"/>
      <w:marRight w:val="0"/>
      <w:marTop w:val="0"/>
      <w:marBottom w:val="0"/>
      <w:divBdr>
        <w:top w:val="none" w:sz="0" w:space="0" w:color="auto"/>
        <w:left w:val="none" w:sz="0" w:space="0" w:color="auto"/>
        <w:bottom w:val="none" w:sz="0" w:space="0" w:color="auto"/>
        <w:right w:val="none" w:sz="0" w:space="0" w:color="auto"/>
      </w:divBdr>
    </w:div>
    <w:div w:id="540017700">
      <w:marLeft w:val="640"/>
      <w:marRight w:val="0"/>
      <w:marTop w:val="0"/>
      <w:marBottom w:val="0"/>
      <w:divBdr>
        <w:top w:val="none" w:sz="0" w:space="0" w:color="auto"/>
        <w:left w:val="none" w:sz="0" w:space="0" w:color="auto"/>
        <w:bottom w:val="none" w:sz="0" w:space="0" w:color="auto"/>
        <w:right w:val="none" w:sz="0" w:space="0" w:color="auto"/>
      </w:divBdr>
    </w:div>
    <w:div w:id="540167258">
      <w:marLeft w:val="640"/>
      <w:marRight w:val="0"/>
      <w:marTop w:val="0"/>
      <w:marBottom w:val="0"/>
      <w:divBdr>
        <w:top w:val="none" w:sz="0" w:space="0" w:color="auto"/>
        <w:left w:val="none" w:sz="0" w:space="0" w:color="auto"/>
        <w:bottom w:val="none" w:sz="0" w:space="0" w:color="auto"/>
        <w:right w:val="none" w:sz="0" w:space="0" w:color="auto"/>
      </w:divBdr>
    </w:div>
    <w:div w:id="540173879">
      <w:marLeft w:val="640"/>
      <w:marRight w:val="0"/>
      <w:marTop w:val="0"/>
      <w:marBottom w:val="0"/>
      <w:divBdr>
        <w:top w:val="none" w:sz="0" w:space="0" w:color="auto"/>
        <w:left w:val="none" w:sz="0" w:space="0" w:color="auto"/>
        <w:bottom w:val="none" w:sz="0" w:space="0" w:color="auto"/>
        <w:right w:val="none" w:sz="0" w:space="0" w:color="auto"/>
      </w:divBdr>
    </w:div>
    <w:div w:id="540291563">
      <w:marLeft w:val="640"/>
      <w:marRight w:val="0"/>
      <w:marTop w:val="0"/>
      <w:marBottom w:val="0"/>
      <w:divBdr>
        <w:top w:val="none" w:sz="0" w:space="0" w:color="auto"/>
        <w:left w:val="none" w:sz="0" w:space="0" w:color="auto"/>
        <w:bottom w:val="none" w:sz="0" w:space="0" w:color="auto"/>
        <w:right w:val="none" w:sz="0" w:space="0" w:color="auto"/>
      </w:divBdr>
    </w:div>
    <w:div w:id="540364005">
      <w:marLeft w:val="640"/>
      <w:marRight w:val="0"/>
      <w:marTop w:val="0"/>
      <w:marBottom w:val="0"/>
      <w:divBdr>
        <w:top w:val="none" w:sz="0" w:space="0" w:color="auto"/>
        <w:left w:val="none" w:sz="0" w:space="0" w:color="auto"/>
        <w:bottom w:val="none" w:sz="0" w:space="0" w:color="auto"/>
        <w:right w:val="none" w:sz="0" w:space="0" w:color="auto"/>
      </w:divBdr>
    </w:div>
    <w:div w:id="540365415">
      <w:marLeft w:val="640"/>
      <w:marRight w:val="0"/>
      <w:marTop w:val="0"/>
      <w:marBottom w:val="0"/>
      <w:divBdr>
        <w:top w:val="none" w:sz="0" w:space="0" w:color="auto"/>
        <w:left w:val="none" w:sz="0" w:space="0" w:color="auto"/>
        <w:bottom w:val="none" w:sz="0" w:space="0" w:color="auto"/>
        <w:right w:val="none" w:sz="0" w:space="0" w:color="auto"/>
      </w:divBdr>
    </w:div>
    <w:div w:id="540630511">
      <w:marLeft w:val="640"/>
      <w:marRight w:val="0"/>
      <w:marTop w:val="0"/>
      <w:marBottom w:val="0"/>
      <w:divBdr>
        <w:top w:val="none" w:sz="0" w:space="0" w:color="auto"/>
        <w:left w:val="none" w:sz="0" w:space="0" w:color="auto"/>
        <w:bottom w:val="none" w:sz="0" w:space="0" w:color="auto"/>
        <w:right w:val="none" w:sz="0" w:space="0" w:color="auto"/>
      </w:divBdr>
    </w:div>
    <w:div w:id="540631011">
      <w:marLeft w:val="640"/>
      <w:marRight w:val="0"/>
      <w:marTop w:val="0"/>
      <w:marBottom w:val="0"/>
      <w:divBdr>
        <w:top w:val="none" w:sz="0" w:space="0" w:color="auto"/>
        <w:left w:val="none" w:sz="0" w:space="0" w:color="auto"/>
        <w:bottom w:val="none" w:sz="0" w:space="0" w:color="auto"/>
        <w:right w:val="none" w:sz="0" w:space="0" w:color="auto"/>
      </w:divBdr>
    </w:div>
    <w:div w:id="540745048">
      <w:marLeft w:val="640"/>
      <w:marRight w:val="0"/>
      <w:marTop w:val="0"/>
      <w:marBottom w:val="0"/>
      <w:divBdr>
        <w:top w:val="none" w:sz="0" w:space="0" w:color="auto"/>
        <w:left w:val="none" w:sz="0" w:space="0" w:color="auto"/>
        <w:bottom w:val="none" w:sz="0" w:space="0" w:color="auto"/>
        <w:right w:val="none" w:sz="0" w:space="0" w:color="auto"/>
      </w:divBdr>
    </w:div>
    <w:div w:id="541015096">
      <w:marLeft w:val="640"/>
      <w:marRight w:val="0"/>
      <w:marTop w:val="0"/>
      <w:marBottom w:val="0"/>
      <w:divBdr>
        <w:top w:val="none" w:sz="0" w:space="0" w:color="auto"/>
        <w:left w:val="none" w:sz="0" w:space="0" w:color="auto"/>
        <w:bottom w:val="none" w:sz="0" w:space="0" w:color="auto"/>
        <w:right w:val="none" w:sz="0" w:space="0" w:color="auto"/>
      </w:divBdr>
    </w:div>
    <w:div w:id="541016367">
      <w:marLeft w:val="640"/>
      <w:marRight w:val="0"/>
      <w:marTop w:val="0"/>
      <w:marBottom w:val="0"/>
      <w:divBdr>
        <w:top w:val="none" w:sz="0" w:space="0" w:color="auto"/>
        <w:left w:val="none" w:sz="0" w:space="0" w:color="auto"/>
        <w:bottom w:val="none" w:sz="0" w:space="0" w:color="auto"/>
        <w:right w:val="none" w:sz="0" w:space="0" w:color="auto"/>
      </w:divBdr>
    </w:div>
    <w:div w:id="541095294">
      <w:marLeft w:val="640"/>
      <w:marRight w:val="0"/>
      <w:marTop w:val="0"/>
      <w:marBottom w:val="0"/>
      <w:divBdr>
        <w:top w:val="none" w:sz="0" w:space="0" w:color="auto"/>
        <w:left w:val="none" w:sz="0" w:space="0" w:color="auto"/>
        <w:bottom w:val="none" w:sz="0" w:space="0" w:color="auto"/>
        <w:right w:val="none" w:sz="0" w:space="0" w:color="auto"/>
      </w:divBdr>
    </w:div>
    <w:div w:id="541282342">
      <w:marLeft w:val="640"/>
      <w:marRight w:val="0"/>
      <w:marTop w:val="0"/>
      <w:marBottom w:val="0"/>
      <w:divBdr>
        <w:top w:val="none" w:sz="0" w:space="0" w:color="auto"/>
        <w:left w:val="none" w:sz="0" w:space="0" w:color="auto"/>
        <w:bottom w:val="none" w:sz="0" w:space="0" w:color="auto"/>
        <w:right w:val="none" w:sz="0" w:space="0" w:color="auto"/>
      </w:divBdr>
    </w:div>
    <w:div w:id="541333462">
      <w:marLeft w:val="640"/>
      <w:marRight w:val="0"/>
      <w:marTop w:val="0"/>
      <w:marBottom w:val="0"/>
      <w:divBdr>
        <w:top w:val="none" w:sz="0" w:space="0" w:color="auto"/>
        <w:left w:val="none" w:sz="0" w:space="0" w:color="auto"/>
        <w:bottom w:val="none" w:sz="0" w:space="0" w:color="auto"/>
        <w:right w:val="none" w:sz="0" w:space="0" w:color="auto"/>
      </w:divBdr>
    </w:div>
    <w:div w:id="541524128">
      <w:marLeft w:val="640"/>
      <w:marRight w:val="0"/>
      <w:marTop w:val="0"/>
      <w:marBottom w:val="0"/>
      <w:divBdr>
        <w:top w:val="none" w:sz="0" w:space="0" w:color="auto"/>
        <w:left w:val="none" w:sz="0" w:space="0" w:color="auto"/>
        <w:bottom w:val="none" w:sz="0" w:space="0" w:color="auto"/>
        <w:right w:val="none" w:sz="0" w:space="0" w:color="auto"/>
      </w:divBdr>
    </w:div>
    <w:div w:id="541598620">
      <w:marLeft w:val="640"/>
      <w:marRight w:val="0"/>
      <w:marTop w:val="0"/>
      <w:marBottom w:val="0"/>
      <w:divBdr>
        <w:top w:val="none" w:sz="0" w:space="0" w:color="auto"/>
        <w:left w:val="none" w:sz="0" w:space="0" w:color="auto"/>
        <w:bottom w:val="none" w:sz="0" w:space="0" w:color="auto"/>
        <w:right w:val="none" w:sz="0" w:space="0" w:color="auto"/>
      </w:divBdr>
    </w:div>
    <w:div w:id="541602021">
      <w:marLeft w:val="640"/>
      <w:marRight w:val="0"/>
      <w:marTop w:val="0"/>
      <w:marBottom w:val="0"/>
      <w:divBdr>
        <w:top w:val="none" w:sz="0" w:space="0" w:color="auto"/>
        <w:left w:val="none" w:sz="0" w:space="0" w:color="auto"/>
        <w:bottom w:val="none" w:sz="0" w:space="0" w:color="auto"/>
        <w:right w:val="none" w:sz="0" w:space="0" w:color="auto"/>
      </w:divBdr>
    </w:div>
    <w:div w:id="541602212">
      <w:marLeft w:val="640"/>
      <w:marRight w:val="0"/>
      <w:marTop w:val="0"/>
      <w:marBottom w:val="0"/>
      <w:divBdr>
        <w:top w:val="none" w:sz="0" w:space="0" w:color="auto"/>
        <w:left w:val="none" w:sz="0" w:space="0" w:color="auto"/>
        <w:bottom w:val="none" w:sz="0" w:space="0" w:color="auto"/>
        <w:right w:val="none" w:sz="0" w:space="0" w:color="auto"/>
      </w:divBdr>
    </w:div>
    <w:div w:id="541669040">
      <w:marLeft w:val="640"/>
      <w:marRight w:val="0"/>
      <w:marTop w:val="0"/>
      <w:marBottom w:val="0"/>
      <w:divBdr>
        <w:top w:val="none" w:sz="0" w:space="0" w:color="auto"/>
        <w:left w:val="none" w:sz="0" w:space="0" w:color="auto"/>
        <w:bottom w:val="none" w:sz="0" w:space="0" w:color="auto"/>
        <w:right w:val="none" w:sz="0" w:space="0" w:color="auto"/>
      </w:divBdr>
    </w:div>
    <w:div w:id="541674466">
      <w:marLeft w:val="640"/>
      <w:marRight w:val="0"/>
      <w:marTop w:val="0"/>
      <w:marBottom w:val="0"/>
      <w:divBdr>
        <w:top w:val="none" w:sz="0" w:space="0" w:color="auto"/>
        <w:left w:val="none" w:sz="0" w:space="0" w:color="auto"/>
        <w:bottom w:val="none" w:sz="0" w:space="0" w:color="auto"/>
        <w:right w:val="none" w:sz="0" w:space="0" w:color="auto"/>
      </w:divBdr>
    </w:div>
    <w:div w:id="541790640">
      <w:marLeft w:val="640"/>
      <w:marRight w:val="0"/>
      <w:marTop w:val="0"/>
      <w:marBottom w:val="0"/>
      <w:divBdr>
        <w:top w:val="none" w:sz="0" w:space="0" w:color="auto"/>
        <w:left w:val="none" w:sz="0" w:space="0" w:color="auto"/>
        <w:bottom w:val="none" w:sz="0" w:space="0" w:color="auto"/>
        <w:right w:val="none" w:sz="0" w:space="0" w:color="auto"/>
      </w:divBdr>
    </w:div>
    <w:div w:id="542013372">
      <w:marLeft w:val="640"/>
      <w:marRight w:val="0"/>
      <w:marTop w:val="0"/>
      <w:marBottom w:val="0"/>
      <w:divBdr>
        <w:top w:val="none" w:sz="0" w:space="0" w:color="auto"/>
        <w:left w:val="none" w:sz="0" w:space="0" w:color="auto"/>
        <w:bottom w:val="none" w:sz="0" w:space="0" w:color="auto"/>
        <w:right w:val="none" w:sz="0" w:space="0" w:color="auto"/>
      </w:divBdr>
    </w:div>
    <w:div w:id="542055287">
      <w:marLeft w:val="640"/>
      <w:marRight w:val="0"/>
      <w:marTop w:val="0"/>
      <w:marBottom w:val="0"/>
      <w:divBdr>
        <w:top w:val="none" w:sz="0" w:space="0" w:color="auto"/>
        <w:left w:val="none" w:sz="0" w:space="0" w:color="auto"/>
        <w:bottom w:val="none" w:sz="0" w:space="0" w:color="auto"/>
        <w:right w:val="none" w:sz="0" w:space="0" w:color="auto"/>
      </w:divBdr>
    </w:div>
    <w:div w:id="542448389">
      <w:marLeft w:val="640"/>
      <w:marRight w:val="0"/>
      <w:marTop w:val="0"/>
      <w:marBottom w:val="0"/>
      <w:divBdr>
        <w:top w:val="none" w:sz="0" w:space="0" w:color="auto"/>
        <w:left w:val="none" w:sz="0" w:space="0" w:color="auto"/>
        <w:bottom w:val="none" w:sz="0" w:space="0" w:color="auto"/>
        <w:right w:val="none" w:sz="0" w:space="0" w:color="auto"/>
      </w:divBdr>
    </w:div>
    <w:div w:id="542525069">
      <w:marLeft w:val="640"/>
      <w:marRight w:val="0"/>
      <w:marTop w:val="0"/>
      <w:marBottom w:val="0"/>
      <w:divBdr>
        <w:top w:val="none" w:sz="0" w:space="0" w:color="auto"/>
        <w:left w:val="none" w:sz="0" w:space="0" w:color="auto"/>
        <w:bottom w:val="none" w:sz="0" w:space="0" w:color="auto"/>
        <w:right w:val="none" w:sz="0" w:space="0" w:color="auto"/>
      </w:divBdr>
    </w:div>
    <w:div w:id="542526516">
      <w:marLeft w:val="640"/>
      <w:marRight w:val="0"/>
      <w:marTop w:val="0"/>
      <w:marBottom w:val="0"/>
      <w:divBdr>
        <w:top w:val="none" w:sz="0" w:space="0" w:color="auto"/>
        <w:left w:val="none" w:sz="0" w:space="0" w:color="auto"/>
        <w:bottom w:val="none" w:sz="0" w:space="0" w:color="auto"/>
        <w:right w:val="none" w:sz="0" w:space="0" w:color="auto"/>
      </w:divBdr>
    </w:div>
    <w:div w:id="542719057">
      <w:marLeft w:val="640"/>
      <w:marRight w:val="0"/>
      <w:marTop w:val="0"/>
      <w:marBottom w:val="0"/>
      <w:divBdr>
        <w:top w:val="none" w:sz="0" w:space="0" w:color="auto"/>
        <w:left w:val="none" w:sz="0" w:space="0" w:color="auto"/>
        <w:bottom w:val="none" w:sz="0" w:space="0" w:color="auto"/>
        <w:right w:val="none" w:sz="0" w:space="0" w:color="auto"/>
      </w:divBdr>
    </w:div>
    <w:div w:id="542787552">
      <w:marLeft w:val="640"/>
      <w:marRight w:val="0"/>
      <w:marTop w:val="0"/>
      <w:marBottom w:val="0"/>
      <w:divBdr>
        <w:top w:val="none" w:sz="0" w:space="0" w:color="auto"/>
        <w:left w:val="none" w:sz="0" w:space="0" w:color="auto"/>
        <w:bottom w:val="none" w:sz="0" w:space="0" w:color="auto"/>
        <w:right w:val="none" w:sz="0" w:space="0" w:color="auto"/>
      </w:divBdr>
    </w:div>
    <w:div w:id="542790424">
      <w:marLeft w:val="640"/>
      <w:marRight w:val="0"/>
      <w:marTop w:val="0"/>
      <w:marBottom w:val="0"/>
      <w:divBdr>
        <w:top w:val="none" w:sz="0" w:space="0" w:color="auto"/>
        <w:left w:val="none" w:sz="0" w:space="0" w:color="auto"/>
        <w:bottom w:val="none" w:sz="0" w:space="0" w:color="auto"/>
        <w:right w:val="none" w:sz="0" w:space="0" w:color="auto"/>
      </w:divBdr>
    </w:div>
    <w:div w:id="543104155">
      <w:marLeft w:val="640"/>
      <w:marRight w:val="0"/>
      <w:marTop w:val="0"/>
      <w:marBottom w:val="0"/>
      <w:divBdr>
        <w:top w:val="none" w:sz="0" w:space="0" w:color="auto"/>
        <w:left w:val="none" w:sz="0" w:space="0" w:color="auto"/>
        <w:bottom w:val="none" w:sz="0" w:space="0" w:color="auto"/>
        <w:right w:val="none" w:sz="0" w:space="0" w:color="auto"/>
      </w:divBdr>
    </w:div>
    <w:div w:id="543173236">
      <w:bodyDiv w:val="1"/>
      <w:marLeft w:val="0"/>
      <w:marRight w:val="0"/>
      <w:marTop w:val="0"/>
      <w:marBottom w:val="0"/>
      <w:divBdr>
        <w:top w:val="none" w:sz="0" w:space="0" w:color="auto"/>
        <w:left w:val="none" w:sz="0" w:space="0" w:color="auto"/>
        <w:bottom w:val="none" w:sz="0" w:space="0" w:color="auto"/>
        <w:right w:val="none" w:sz="0" w:space="0" w:color="auto"/>
      </w:divBdr>
      <w:divsChild>
        <w:div w:id="1044331456">
          <w:marLeft w:val="640"/>
          <w:marRight w:val="0"/>
          <w:marTop w:val="0"/>
          <w:marBottom w:val="0"/>
          <w:divBdr>
            <w:top w:val="none" w:sz="0" w:space="0" w:color="auto"/>
            <w:left w:val="none" w:sz="0" w:space="0" w:color="auto"/>
            <w:bottom w:val="none" w:sz="0" w:space="0" w:color="auto"/>
            <w:right w:val="none" w:sz="0" w:space="0" w:color="auto"/>
          </w:divBdr>
        </w:div>
        <w:div w:id="457721645">
          <w:marLeft w:val="640"/>
          <w:marRight w:val="0"/>
          <w:marTop w:val="0"/>
          <w:marBottom w:val="0"/>
          <w:divBdr>
            <w:top w:val="none" w:sz="0" w:space="0" w:color="auto"/>
            <w:left w:val="none" w:sz="0" w:space="0" w:color="auto"/>
            <w:bottom w:val="none" w:sz="0" w:space="0" w:color="auto"/>
            <w:right w:val="none" w:sz="0" w:space="0" w:color="auto"/>
          </w:divBdr>
        </w:div>
        <w:div w:id="57944793">
          <w:marLeft w:val="640"/>
          <w:marRight w:val="0"/>
          <w:marTop w:val="0"/>
          <w:marBottom w:val="0"/>
          <w:divBdr>
            <w:top w:val="none" w:sz="0" w:space="0" w:color="auto"/>
            <w:left w:val="none" w:sz="0" w:space="0" w:color="auto"/>
            <w:bottom w:val="none" w:sz="0" w:space="0" w:color="auto"/>
            <w:right w:val="none" w:sz="0" w:space="0" w:color="auto"/>
          </w:divBdr>
        </w:div>
        <w:div w:id="1105420958">
          <w:marLeft w:val="640"/>
          <w:marRight w:val="0"/>
          <w:marTop w:val="0"/>
          <w:marBottom w:val="0"/>
          <w:divBdr>
            <w:top w:val="none" w:sz="0" w:space="0" w:color="auto"/>
            <w:left w:val="none" w:sz="0" w:space="0" w:color="auto"/>
            <w:bottom w:val="none" w:sz="0" w:space="0" w:color="auto"/>
            <w:right w:val="none" w:sz="0" w:space="0" w:color="auto"/>
          </w:divBdr>
        </w:div>
        <w:div w:id="2009474609">
          <w:marLeft w:val="640"/>
          <w:marRight w:val="0"/>
          <w:marTop w:val="0"/>
          <w:marBottom w:val="0"/>
          <w:divBdr>
            <w:top w:val="none" w:sz="0" w:space="0" w:color="auto"/>
            <w:left w:val="none" w:sz="0" w:space="0" w:color="auto"/>
            <w:bottom w:val="none" w:sz="0" w:space="0" w:color="auto"/>
            <w:right w:val="none" w:sz="0" w:space="0" w:color="auto"/>
          </w:divBdr>
        </w:div>
        <w:div w:id="1563444529">
          <w:marLeft w:val="640"/>
          <w:marRight w:val="0"/>
          <w:marTop w:val="0"/>
          <w:marBottom w:val="0"/>
          <w:divBdr>
            <w:top w:val="none" w:sz="0" w:space="0" w:color="auto"/>
            <w:left w:val="none" w:sz="0" w:space="0" w:color="auto"/>
            <w:bottom w:val="none" w:sz="0" w:space="0" w:color="auto"/>
            <w:right w:val="none" w:sz="0" w:space="0" w:color="auto"/>
          </w:divBdr>
        </w:div>
        <w:div w:id="157962983">
          <w:marLeft w:val="640"/>
          <w:marRight w:val="0"/>
          <w:marTop w:val="0"/>
          <w:marBottom w:val="0"/>
          <w:divBdr>
            <w:top w:val="none" w:sz="0" w:space="0" w:color="auto"/>
            <w:left w:val="none" w:sz="0" w:space="0" w:color="auto"/>
            <w:bottom w:val="none" w:sz="0" w:space="0" w:color="auto"/>
            <w:right w:val="none" w:sz="0" w:space="0" w:color="auto"/>
          </w:divBdr>
        </w:div>
        <w:div w:id="1256788500">
          <w:marLeft w:val="640"/>
          <w:marRight w:val="0"/>
          <w:marTop w:val="0"/>
          <w:marBottom w:val="0"/>
          <w:divBdr>
            <w:top w:val="none" w:sz="0" w:space="0" w:color="auto"/>
            <w:left w:val="none" w:sz="0" w:space="0" w:color="auto"/>
            <w:bottom w:val="none" w:sz="0" w:space="0" w:color="auto"/>
            <w:right w:val="none" w:sz="0" w:space="0" w:color="auto"/>
          </w:divBdr>
        </w:div>
        <w:div w:id="1305116290">
          <w:marLeft w:val="640"/>
          <w:marRight w:val="0"/>
          <w:marTop w:val="0"/>
          <w:marBottom w:val="0"/>
          <w:divBdr>
            <w:top w:val="none" w:sz="0" w:space="0" w:color="auto"/>
            <w:left w:val="none" w:sz="0" w:space="0" w:color="auto"/>
            <w:bottom w:val="none" w:sz="0" w:space="0" w:color="auto"/>
            <w:right w:val="none" w:sz="0" w:space="0" w:color="auto"/>
          </w:divBdr>
        </w:div>
        <w:div w:id="1101491870">
          <w:marLeft w:val="640"/>
          <w:marRight w:val="0"/>
          <w:marTop w:val="0"/>
          <w:marBottom w:val="0"/>
          <w:divBdr>
            <w:top w:val="none" w:sz="0" w:space="0" w:color="auto"/>
            <w:left w:val="none" w:sz="0" w:space="0" w:color="auto"/>
            <w:bottom w:val="none" w:sz="0" w:space="0" w:color="auto"/>
            <w:right w:val="none" w:sz="0" w:space="0" w:color="auto"/>
          </w:divBdr>
        </w:div>
        <w:div w:id="1309940144">
          <w:marLeft w:val="640"/>
          <w:marRight w:val="0"/>
          <w:marTop w:val="0"/>
          <w:marBottom w:val="0"/>
          <w:divBdr>
            <w:top w:val="none" w:sz="0" w:space="0" w:color="auto"/>
            <w:left w:val="none" w:sz="0" w:space="0" w:color="auto"/>
            <w:bottom w:val="none" w:sz="0" w:space="0" w:color="auto"/>
            <w:right w:val="none" w:sz="0" w:space="0" w:color="auto"/>
          </w:divBdr>
        </w:div>
        <w:div w:id="1664965624">
          <w:marLeft w:val="640"/>
          <w:marRight w:val="0"/>
          <w:marTop w:val="0"/>
          <w:marBottom w:val="0"/>
          <w:divBdr>
            <w:top w:val="none" w:sz="0" w:space="0" w:color="auto"/>
            <w:left w:val="none" w:sz="0" w:space="0" w:color="auto"/>
            <w:bottom w:val="none" w:sz="0" w:space="0" w:color="auto"/>
            <w:right w:val="none" w:sz="0" w:space="0" w:color="auto"/>
          </w:divBdr>
        </w:div>
        <w:div w:id="218590128">
          <w:marLeft w:val="640"/>
          <w:marRight w:val="0"/>
          <w:marTop w:val="0"/>
          <w:marBottom w:val="0"/>
          <w:divBdr>
            <w:top w:val="none" w:sz="0" w:space="0" w:color="auto"/>
            <w:left w:val="none" w:sz="0" w:space="0" w:color="auto"/>
            <w:bottom w:val="none" w:sz="0" w:space="0" w:color="auto"/>
            <w:right w:val="none" w:sz="0" w:space="0" w:color="auto"/>
          </w:divBdr>
        </w:div>
        <w:div w:id="394593090">
          <w:marLeft w:val="640"/>
          <w:marRight w:val="0"/>
          <w:marTop w:val="0"/>
          <w:marBottom w:val="0"/>
          <w:divBdr>
            <w:top w:val="none" w:sz="0" w:space="0" w:color="auto"/>
            <w:left w:val="none" w:sz="0" w:space="0" w:color="auto"/>
            <w:bottom w:val="none" w:sz="0" w:space="0" w:color="auto"/>
            <w:right w:val="none" w:sz="0" w:space="0" w:color="auto"/>
          </w:divBdr>
        </w:div>
        <w:div w:id="1426195393">
          <w:marLeft w:val="640"/>
          <w:marRight w:val="0"/>
          <w:marTop w:val="0"/>
          <w:marBottom w:val="0"/>
          <w:divBdr>
            <w:top w:val="none" w:sz="0" w:space="0" w:color="auto"/>
            <w:left w:val="none" w:sz="0" w:space="0" w:color="auto"/>
            <w:bottom w:val="none" w:sz="0" w:space="0" w:color="auto"/>
            <w:right w:val="none" w:sz="0" w:space="0" w:color="auto"/>
          </w:divBdr>
        </w:div>
        <w:div w:id="1707674069">
          <w:marLeft w:val="640"/>
          <w:marRight w:val="0"/>
          <w:marTop w:val="0"/>
          <w:marBottom w:val="0"/>
          <w:divBdr>
            <w:top w:val="none" w:sz="0" w:space="0" w:color="auto"/>
            <w:left w:val="none" w:sz="0" w:space="0" w:color="auto"/>
            <w:bottom w:val="none" w:sz="0" w:space="0" w:color="auto"/>
            <w:right w:val="none" w:sz="0" w:space="0" w:color="auto"/>
          </w:divBdr>
        </w:div>
        <w:div w:id="502747828">
          <w:marLeft w:val="640"/>
          <w:marRight w:val="0"/>
          <w:marTop w:val="0"/>
          <w:marBottom w:val="0"/>
          <w:divBdr>
            <w:top w:val="none" w:sz="0" w:space="0" w:color="auto"/>
            <w:left w:val="none" w:sz="0" w:space="0" w:color="auto"/>
            <w:bottom w:val="none" w:sz="0" w:space="0" w:color="auto"/>
            <w:right w:val="none" w:sz="0" w:space="0" w:color="auto"/>
          </w:divBdr>
        </w:div>
        <w:div w:id="2116365746">
          <w:marLeft w:val="640"/>
          <w:marRight w:val="0"/>
          <w:marTop w:val="0"/>
          <w:marBottom w:val="0"/>
          <w:divBdr>
            <w:top w:val="none" w:sz="0" w:space="0" w:color="auto"/>
            <w:left w:val="none" w:sz="0" w:space="0" w:color="auto"/>
            <w:bottom w:val="none" w:sz="0" w:space="0" w:color="auto"/>
            <w:right w:val="none" w:sz="0" w:space="0" w:color="auto"/>
          </w:divBdr>
        </w:div>
        <w:div w:id="145049244">
          <w:marLeft w:val="640"/>
          <w:marRight w:val="0"/>
          <w:marTop w:val="0"/>
          <w:marBottom w:val="0"/>
          <w:divBdr>
            <w:top w:val="none" w:sz="0" w:space="0" w:color="auto"/>
            <w:left w:val="none" w:sz="0" w:space="0" w:color="auto"/>
            <w:bottom w:val="none" w:sz="0" w:space="0" w:color="auto"/>
            <w:right w:val="none" w:sz="0" w:space="0" w:color="auto"/>
          </w:divBdr>
        </w:div>
        <w:div w:id="18435018">
          <w:marLeft w:val="640"/>
          <w:marRight w:val="0"/>
          <w:marTop w:val="0"/>
          <w:marBottom w:val="0"/>
          <w:divBdr>
            <w:top w:val="none" w:sz="0" w:space="0" w:color="auto"/>
            <w:left w:val="none" w:sz="0" w:space="0" w:color="auto"/>
            <w:bottom w:val="none" w:sz="0" w:space="0" w:color="auto"/>
            <w:right w:val="none" w:sz="0" w:space="0" w:color="auto"/>
          </w:divBdr>
        </w:div>
        <w:div w:id="318536900">
          <w:marLeft w:val="640"/>
          <w:marRight w:val="0"/>
          <w:marTop w:val="0"/>
          <w:marBottom w:val="0"/>
          <w:divBdr>
            <w:top w:val="none" w:sz="0" w:space="0" w:color="auto"/>
            <w:left w:val="none" w:sz="0" w:space="0" w:color="auto"/>
            <w:bottom w:val="none" w:sz="0" w:space="0" w:color="auto"/>
            <w:right w:val="none" w:sz="0" w:space="0" w:color="auto"/>
          </w:divBdr>
        </w:div>
        <w:div w:id="1098645688">
          <w:marLeft w:val="640"/>
          <w:marRight w:val="0"/>
          <w:marTop w:val="0"/>
          <w:marBottom w:val="0"/>
          <w:divBdr>
            <w:top w:val="none" w:sz="0" w:space="0" w:color="auto"/>
            <w:left w:val="none" w:sz="0" w:space="0" w:color="auto"/>
            <w:bottom w:val="none" w:sz="0" w:space="0" w:color="auto"/>
            <w:right w:val="none" w:sz="0" w:space="0" w:color="auto"/>
          </w:divBdr>
        </w:div>
        <w:div w:id="77335873">
          <w:marLeft w:val="640"/>
          <w:marRight w:val="0"/>
          <w:marTop w:val="0"/>
          <w:marBottom w:val="0"/>
          <w:divBdr>
            <w:top w:val="none" w:sz="0" w:space="0" w:color="auto"/>
            <w:left w:val="none" w:sz="0" w:space="0" w:color="auto"/>
            <w:bottom w:val="none" w:sz="0" w:space="0" w:color="auto"/>
            <w:right w:val="none" w:sz="0" w:space="0" w:color="auto"/>
          </w:divBdr>
        </w:div>
        <w:div w:id="1393962116">
          <w:marLeft w:val="640"/>
          <w:marRight w:val="0"/>
          <w:marTop w:val="0"/>
          <w:marBottom w:val="0"/>
          <w:divBdr>
            <w:top w:val="none" w:sz="0" w:space="0" w:color="auto"/>
            <w:left w:val="none" w:sz="0" w:space="0" w:color="auto"/>
            <w:bottom w:val="none" w:sz="0" w:space="0" w:color="auto"/>
            <w:right w:val="none" w:sz="0" w:space="0" w:color="auto"/>
          </w:divBdr>
        </w:div>
        <w:div w:id="1121920486">
          <w:marLeft w:val="640"/>
          <w:marRight w:val="0"/>
          <w:marTop w:val="0"/>
          <w:marBottom w:val="0"/>
          <w:divBdr>
            <w:top w:val="none" w:sz="0" w:space="0" w:color="auto"/>
            <w:left w:val="none" w:sz="0" w:space="0" w:color="auto"/>
            <w:bottom w:val="none" w:sz="0" w:space="0" w:color="auto"/>
            <w:right w:val="none" w:sz="0" w:space="0" w:color="auto"/>
          </w:divBdr>
        </w:div>
        <w:div w:id="826020648">
          <w:marLeft w:val="640"/>
          <w:marRight w:val="0"/>
          <w:marTop w:val="0"/>
          <w:marBottom w:val="0"/>
          <w:divBdr>
            <w:top w:val="none" w:sz="0" w:space="0" w:color="auto"/>
            <w:left w:val="none" w:sz="0" w:space="0" w:color="auto"/>
            <w:bottom w:val="none" w:sz="0" w:space="0" w:color="auto"/>
            <w:right w:val="none" w:sz="0" w:space="0" w:color="auto"/>
          </w:divBdr>
        </w:div>
        <w:div w:id="219367923">
          <w:marLeft w:val="640"/>
          <w:marRight w:val="0"/>
          <w:marTop w:val="0"/>
          <w:marBottom w:val="0"/>
          <w:divBdr>
            <w:top w:val="none" w:sz="0" w:space="0" w:color="auto"/>
            <w:left w:val="none" w:sz="0" w:space="0" w:color="auto"/>
            <w:bottom w:val="none" w:sz="0" w:space="0" w:color="auto"/>
            <w:right w:val="none" w:sz="0" w:space="0" w:color="auto"/>
          </w:divBdr>
        </w:div>
        <w:div w:id="23023470">
          <w:marLeft w:val="640"/>
          <w:marRight w:val="0"/>
          <w:marTop w:val="0"/>
          <w:marBottom w:val="0"/>
          <w:divBdr>
            <w:top w:val="none" w:sz="0" w:space="0" w:color="auto"/>
            <w:left w:val="none" w:sz="0" w:space="0" w:color="auto"/>
            <w:bottom w:val="none" w:sz="0" w:space="0" w:color="auto"/>
            <w:right w:val="none" w:sz="0" w:space="0" w:color="auto"/>
          </w:divBdr>
        </w:div>
        <w:div w:id="1270159187">
          <w:marLeft w:val="640"/>
          <w:marRight w:val="0"/>
          <w:marTop w:val="0"/>
          <w:marBottom w:val="0"/>
          <w:divBdr>
            <w:top w:val="none" w:sz="0" w:space="0" w:color="auto"/>
            <w:left w:val="none" w:sz="0" w:space="0" w:color="auto"/>
            <w:bottom w:val="none" w:sz="0" w:space="0" w:color="auto"/>
            <w:right w:val="none" w:sz="0" w:space="0" w:color="auto"/>
          </w:divBdr>
        </w:div>
        <w:div w:id="778180822">
          <w:marLeft w:val="640"/>
          <w:marRight w:val="0"/>
          <w:marTop w:val="0"/>
          <w:marBottom w:val="0"/>
          <w:divBdr>
            <w:top w:val="none" w:sz="0" w:space="0" w:color="auto"/>
            <w:left w:val="none" w:sz="0" w:space="0" w:color="auto"/>
            <w:bottom w:val="none" w:sz="0" w:space="0" w:color="auto"/>
            <w:right w:val="none" w:sz="0" w:space="0" w:color="auto"/>
          </w:divBdr>
        </w:div>
        <w:div w:id="2103527737">
          <w:marLeft w:val="640"/>
          <w:marRight w:val="0"/>
          <w:marTop w:val="0"/>
          <w:marBottom w:val="0"/>
          <w:divBdr>
            <w:top w:val="none" w:sz="0" w:space="0" w:color="auto"/>
            <w:left w:val="none" w:sz="0" w:space="0" w:color="auto"/>
            <w:bottom w:val="none" w:sz="0" w:space="0" w:color="auto"/>
            <w:right w:val="none" w:sz="0" w:space="0" w:color="auto"/>
          </w:divBdr>
        </w:div>
        <w:div w:id="804544924">
          <w:marLeft w:val="640"/>
          <w:marRight w:val="0"/>
          <w:marTop w:val="0"/>
          <w:marBottom w:val="0"/>
          <w:divBdr>
            <w:top w:val="none" w:sz="0" w:space="0" w:color="auto"/>
            <w:left w:val="none" w:sz="0" w:space="0" w:color="auto"/>
            <w:bottom w:val="none" w:sz="0" w:space="0" w:color="auto"/>
            <w:right w:val="none" w:sz="0" w:space="0" w:color="auto"/>
          </w:divBdr>
        </w:div>
        <w:div w:id="1665891555">
          <w:marLeft w:val="640"/>
          <w:marRight w:val="0"/>
          <w:marTop w:val="0"/>
          <w:marBottom w:val="0"/>
          <w:divBdr>
            <w:top w:val="none" w:sz="0" w:space="0" w:color="auto"/>
            <w:left w:val="none" w:sz="0" w:space="0" w:color="auto"/>
            <w:bottom w:val="none" w:sz="0" w:space="0" w:color="auto"/>
            <w:right w:val="none" w:sz="0" w:space="0" w:color="auto"/>
          </w:divBdr>
        </w:div>
        <w:div w:id="1565675990">
          <w:marLeft w:val="640"/>
          <w:marRight w:val="0"/>
          <w:marTop w:val="0"/>
          <w:marBottom w:val="0"/>
          <w:divBdr>
            <w:top w:val="none" w:sz="0" w:space="0" w:color="auto"/>
            <w:left w:val="none" w:sz="0" w:space="0" w:color="auto"/>
            <w:bottom w:val="none" w:sz="0" w:space="0" w:color="auto"/>
            <w:right w:val="none" w:sz="0" w:space="0" w:color="auto"/>
          </w:divBdr>
        </w:div>
        <w:div w:id="796215025">
          <w:marLeft w:val="640"/>
          <w:marRight w:val="0"/>
          <w:marTop w:val="0"/>
          <w:marBottom w:val="0"/>
          <w:divBdr>
            <w:top w:val="none" w:sz="0" w:space="0" w:color="auto"/>
            <w:left w:val="none" w:sz="0" w:space="0" w:color="auto"/>
            <w:bottom w:val="none" w:sz="0" w:space="0" w:color="auto"/>
            <w:right w:val="none" w:sz="0" w:space="0" w:color="auto"/>
          </w:divBdr>
        </w:div>
        <w:div w:id="192966283">
          <w:marLeft w:val="640"/>
          <w:marRight w:val="0"/>
          <w:marTop w:val="0"/>
          <w:marBottom w:val="0"/>
          <w:divBdr>
            <w:top w:val="none" w:sz="0" w:space="0" w:color="auto"/>
            <w:left w:val="none" w:sz="0" w:space="0" w:color="auto"/>
            <w:bottom w:val="none" w:sz="0" w:space="0" w:color="auto"/>
            <w:right w:val="none" w:sz="0" w:space="0" w:color="auto"/>
          </w:divBdr>
        </w:div>
        <w:div w:id="369961918">
          <w:marLeft w:val="640"/>
          <w:marRight w:val="0"/>
          <w:marTop w:val="0"/>
          <w:marBottom w:val="0"/>
          <w:divBdr>
            <w:top w:val="none" w:sz="0" w:space="0" w:color="auto"/>
            <w:left w:val="none" w:sz="0" w:space="0" w:color="auto"/>
            <w:bottom w:val="none" w:sz="0" w:space="0" w:color="auto"/>
            <w:right w:val="none" w:sz="0" w:space="0" w:color="auto"/>
          </w:divBdr>
        </w:div>
        <w:div w:id="1085807146">
          <w:marLeft w:val="640"/>
          <w:marRight w:val="0"/>
          <w:marTop w:val="0"/>
          <w:marBottom w:val="0"/>
          <w:divBdr>
            <w:top w:val="none" w:sz="0" w:space="0" w:color="auto"/>
            <w:left w:val="none" w:sz="0" w:space="0" w:color="auto"/>
            <w:bottom w:val="none" w:sz="0" w:space="0" w:color="auto"/>
            <w:right w:val="none" w:sz="0" w:space="0" w:color="auto"/>
          </w:divBdr>
        </w:div>
        <w:div w:id="135463084">
          <w:marLeft w:val="640"/>
          <w:marRight w:val="0"/>
          <w:marTop w:val="0"/>
          <w:marBottom w:val="0"/>
          <w:divBdr>
            <w:top w:val="none" w:sz="0" w:space="0" w:color="auto"/>
            <w:left w:val="none" w:sz="0" w:space="0" w:color="auto"/>
            <w:bottom w:val="none" w:sz="0" w:space="0" w:color="auto"/>
            <w:right w:val="none" w:sz="0" w:space="0" w:color="auto"/>
          </w:divBdr>
        </w:div>
        <w:div w:id="575172381">
          <w:marLeft w:val="640"/>
          <w:marRight w:val="0"/>
          <w:marTop w:val="0"/>
          <w:marBottom w:val="0"/>
          <w:divBdr>
            <w:top w:val="none" w:sz="0" w:space="0" w:color="auto"/>
            <w:left w:val="none" w:sz="0" w:space="0" w:color="auto"/>
            <w:bottom w:val="none" w:sz="0" w:space="0" w:color="auto"/>
            <w:right w:val="none" w:sz="0" w:space="0" w:color="auto"/>
          </w:divBdr>
        </w:div>
        <w:div w:id="89395049">
          <w:marLeft w:val="640"/>
          <w:marRight w:val="0"/>
          <w:marTop w:val="0"/>
          <w:marBottom w:val="0"/>
          <w:divBdr>
            <w:top w:val="none" w:sz="0" w:space="0" w:color="auto"/>
            <w:left w:val="none" w:sz="0" w:space="0" w:color="auto"/>
            <w:bottom w:val="none" w:sz="0" w:space="0" w:color="auto"/>
            <w:right w:val="none" w:sz="0" w:space="0" w:color="auto"/>
          </w:divBdr>
        </w:div>
        <w:div w:id="2061634898">
          <w:marLeft w:val="640"/>
          <w:marRight w:val="0"/>
          <w:marTop w:val="0"/>
          <w:marBottom w:val="0"/>
          <w:divBdr>
            <w:top w:val="none" w:sz="0" w:space="0" w:color="auto"/>
            <w:left w:val="none" w:sz="0" w:space="0" w:color="auto"/>
            <w:bottom w:val="none" w:sz="0" w:space="0" w:color="auto"/>
            <w:right w:val="none" w:sz="0" w:space="0" w:color="auto"/>
          </w:divBdr>
        </w:div>
        <w:div w:id="1085539710">
          <w:marLeft w:val="640"/>
          <w:marRight w:val="0"/>
          <w:marTop w:val="0"/>
          <w:marBottom w:val="0"/>
          <w:divBdr>
            <w:top w:val="none" w:sz="0" w:space="0" w:color="auto"/>
            <w:left w:val="none" w:sz="0" w:space="0" w:color="auto"/>
            <w:bottom w:val="none" w:sz="0" w:space="0" w:color="auto"/>
            <w:right w:val="none" w:sz="0" w:space="0" w:color="auto"/>
          </w:divBdr>
        </w:div>
        <w:div w:id="2097743632">
          <w:marLeft w:val="640"/>
          <w:marRight w:val="0"/>
          <w:marTop w:val="0"/>
          <w:marBottom w:val="0"/>
          <w:divBdr>
            <w:top w:val="none" w:sz="0" w:space="0" w:color="auto"/>
            <w:left w:val="none" w:sz="0" w:space="0" w:color="auto"/>
            <w:bottom w:val="none" w:sz="0" w:space="0" w:color="auto"/>
            <w:right w:val="none" w:sz="0" w:space="0" w:color="auto"/>
          </w:divBdr>
        </w:div>
        <w:div w:id="432091960">
          <w:marLeft w:val="640"/>
          <w:marRight w:val="0"/>
          <w:marTop w:val="0"/>
          <w:marBottom w:val="0"/>
          <w:divBdr>
            <w:top w:val="none" w:sz="0" w:space="0" w:color="auto"/>
            <w:left w:val="none" w:sz="0" w:space="0" w:color="auto"/>
            <w:bottom w:val="none" w:sz="0" w:space="0" w:color="auto"/>
            <w:right w:val="none" w:sz="0" w:space="0" w:color="auto"/>
          </w:divBdr>
        </w:div>
        <w:div w:id="1670013609">
          <w:marLeft w:val="640"/>
          <w:marRight w:val="0"/>
          <w:marTop w:val="0"/>
          <w:marBottom w:val="0"/>
          <w:divBdr>
            <w:top w:val="none" w:sz="0" w:space="0" w:color="auto"/>
            <w:left w:val="none" w:sz="0" w:space="0" w:color="auto"/>
            <w:bottom w:val="none" w:sz="0" w:space="0" w:color="auto"/>
            <w:right w:val="none" w:sz="0" w:space="0" w:color="auto"/>
          </w:divBdr>
        </w:div>
        <w:div w:id="394858970">
          <w:marLeft w:val="640"/>
          <w:marRight w:val="0"/>
          <w:marTop w:val="0"/>
          <w:marBottom w:val="0"/>
          <w:divBdr>
            <w:top w:val="none" w:sz="0" w:space="0" w:color="auto"/>
            <w:left w:val="none" w:sz="0" w:space="0" w:color="auto"/>
            <w:bottom w:val="none" w:sz="0" w:space="0" w:color="auto"/>
            <w:right w:val="none" w:sz="0" w:space="0" w:color="auto"/>
          </w:divBdr>
        </w:div>
        <w:div w:id="235288763">
          <w:marLeft w:val="640"/>
          <w:marRight w:val="0"/>
          <w:marTop w:val="0"/>
          <w:marBottom w:val="0"/>
          <w:divBdr>
            <w:top w:val="none" w:sz="0" w:space="0" w:color="auto"/>
            <w:left w:val="none" w:sz="0" w:space="0" w:color="auto"/>
            <w:bottom w:val="none" w:sz="0" w:space="0" w:color="auto"/>
            <w:right w:val="none" w:sz="0" w:space="0" w:color="auto"/>
          </w:divBdr>
        </w:div>
        <w:div w:id="373777248">
          <w:marLeft w:val="640"/>
          <w:marRight w:val="0"/>
          <w:marTop w:val="0"/>
          <w:marBottom w:val="0"/>
          <w:divBdr>
            <w:top w:val="none" w:sz="0" w:space="0" w:color="auto"/>
            <w:left w:val="none" w:sz="0" w:space="0" w:color="auto"/>
            <w:bottom w:val="none" w:sz="0" w:space="0" w:color="auto"/>
            <w:right w:val="none" w:sz="0" w:space="0" w:color="auto"/>
          </w:divBdr>
        </w:div>
        <w:div w:id="1238829562">
          <w:marLeft w:val="640"/>
          <w:marRight w:val="0"/>
          <w:marTop w:val="0"/>
          <w:marBottom w:val="0"/>
          <w:divBdr>
            <w:top w:val="none" w:sz="0" w:space="0" w:color="auto"/>
            <w:left w:val="none" w:sz="0" w:space="0" w:color="auto"/>
            <w:bottom w:val="none" w:sz="0" w:space="0" w:color="auto"/>
            <w:right w:val="none" w:sz="0" w:space="0" w:color="auto"/>
          </w:divBdr>
        </w:div>
        <w:div w:id="396436780">
          <w:marLeft w:val="640"/>
          <w:marRight w:val="0"/>
          <w:marTop w:val="0"/>
          <w:marBottom w:val="0"/>
          <w:divBdr>
            <w:top w:val="none" w:sz="0" w:space="0" w:color="auto"/>
            <w:left w:val="none" w:sz="0" w:space="0" w:color="auto"/>
            <w:bottom w:val="none" w:sz="0" w:space="0" w:color="auto"/>
            <w:right w:val="none" w:sz="0" w:space="0" w:color="auto"/>
          </w:divBdr>
        </w:div>
        <w:div w:id="682978502">
          <w:marLeft w:val="640"/>
          <w:marRight w:val="0"/>
          <w:marTop w:val="0"/>
          <w:marBottom w:val="0"/>
          <w:divBdr>
            <w:top w:val="none" w:sz="0" w:space="0" w:color="auto"/>
            <w:left w:val="none" w:sz="0" w:space="0" w:color="auto"/>
            <w:bottom w:val="none" w:sz="0" w:space="0" w:color="auto"/>
            <w:right w:val="none" w:sz="0" w:space="0" w:color="auto"/>
          </w:divBdr>
        </w:div>
        <w:div w:id="230577294">
          <w:marLeft w:val="640"/>
          <w:marRight w:val="0"/>
          <w:marTop w:val="0"/>
          <w:marBottom w:val="0"/>
          <w:divBdr>
            <w:top w:val="none" w:sz="0" w:space="0" w:color="auto"/>
            <w:left w:val="none" w:sz="0" w:space="0" w:color="auto"/>
            <w:bottom w:val="none" w:sz="0" w:space="0" w:color="auto"/>
            <w:right w:val="none" w:sz="0" w:space="0" w:color="auto"/>
          </w:divBdr>
        </w:div>
        <w:div w:id="113600404">
          <w:marLeft w:val="640"/>
          <w:marRight w:val="0"/>
          <w:marTop w:val="0"/>
          <w:marBottom w:val="0"/>
          <w:divBdr>
            <w:top w:val="none" w:sz="0" w:space="0" w:color="auto"/>
            <w:left w:val="none" w:sz="0" w:space="0" w:color="auto"/>
            <w:bottom w:val="none" w:sz="0" w:space="0" w:color="auto"/>
            <w:right w:val="none" w:sz="0" w:space="0" w:color="auto"/>
          </w:divBdr>
        </w:div>
        <w:div w:id="2044164092">
          <w:marLeft w:val="640"/>
          <w:marRight w:val="0"/>
          <w:marTop w:val="0"/>
          <w:marBottom w:val="0"/>
          <w:divBdr>
            <w:top w:val="none" w:sz="0" w:space="0" w:color="auto"/>
            <w:left w:val="none" w:sz="0" w:space="0" w:color="auto"/>
            <w:bottom w:val="none" w:sz="0" w:space="0" w:color="auto"/>
            <w:right w:val="none" w:sz="0" w:space="0" w:color="auto"/>
          </w:divBdr>
        </w:div>
        <w:div w:id="2114209215">
          <w:marLeft w:val="640"/>
          <w:marRight w:val="0"/>
          <w:marTop w:val="0"/>
          <w:marBottom w:val="0"/>
          <w:divBdr>
            <w:top w:val="none" w:sz="0" w:space="0" w:color="auto"/>
            <w:left w:val="none" w:sz="0" w:space="0" w:color="auto"/>
            <w:bottom w:val="none" w:sz="0" w:space="0" w:color="auto"/>
            <w:right w:val="none" w:sz="0" w:space="0" w:color="auto"/>
          </w:divBdr>
        </w:div>
        <w:div w:id="318506256">
          <w:marLeft w:val="640"/>
          <w:marRight w:val="0"/>
          <w:marTop w:val="0"/>
          <w:marBottom w:val="0"/>
          <w:divBdr>
            <w:top w:val="none" w:sz="0" w:space="0" w:color="auto"/>
            <w:left w:val="none" w:sz="0" w:space="0" w:color="auto"/>
            <w:bottom w:val="none" w:sz="0" w:space="0" w:color="auto"/>
            <w:right w:val="none" w:sz="0" w:space="0" w:color="auto"/>
          </w:divBdr>
        </w:div>
        <w:div w:id="1517769155">
          <w:marLeft w:val="640"/>
          <w:marRight w:val="0"/>
          <w:marTop w:val="0"/>
          <w:marBottom w:val="0"/>
          <w:divBdr>
            <w:top w:val="none" w:sz="0" w:space="0" w:color="auto"/>
            <w:left w:val="none" w:sz="0" w:space="0" w:color="auto"/>
            <w:bottom w:val="none" w:sz="0" w:space="0" w:color="auto"/>
            <w:right w:val="none" w:sz="0" w:space="0" w:color="auto"/>
          </w:divBdr>
        </w:div>
        <w:div w:id="1606158451">
          <w:marLeft w:val="640"/>
          <w:marRight w:val="0"/>
          <w:marTop w:val="0"/>
          <w:marBottom w:val="0"/>
          <w:divBdr>
            <w:top w:val="none" w:sz="0" w:space="0" w:color="auto"/>
            <w:left w:val="none" w:sz="0" w:space="0" w:color="auto"/>
            <w:bottom w:val="none" w:sz="0" w:space="0" w:color="auto"/>
            <w:right w:val="none" w:sz="0" w:space="0" w:color="auto"/>
          </w:divBdr>
        </w:div>
        <w:div w:id="464009234">
          <w:marLeft w:val="640"/>
          <w:marRight w:val="0"/>
          <w:marTop w:val="0"/>
          <w:marBottom w:val="0"/>
          <w:divBdr>
            <w:top w:val="none" w:sz="0" w:space="0" w:color="auto"/>
            <w:left w:val="none" w:sz="0" w:space="0" w:color="auto"/>
            <w:bottom w:val="none" w:sz="0" w:space="0" w:color="auto"/>
            <w:right w:val="none" w:sz="0" w:space="0" w:color="auto"/>
          </w:divBdr>
        </w:div>
        <w:div w:id="1895267028">
          <w:marLeft w:val="640"/>
          <w:marRight w:val="0"/>
          <w:marTop w:val="0"/>
          <w:marBottom w:val="0"/>
          <w:divBdr>
            <w:top w:val="none" w:sz="0" w:space="0" w:color="auto"/>
            <w:left w:val="none" w:sz="0" w:space="0" w:color="auto"/>
            <w:bottom w:val="none" w:sz="0" w:space="0" w:color="auto"/>
            <w:right w:val="none" w:sz="0" w:space="0" w:color="auto"/>
          </w:divBdr>
        </w:div>
        <w:div w:id="1186557757">
          <w:marLeft w:val="640"/>
          <w:marRight w:val="0"/>
          <w:marTop w:val="0"/>
          <w:marBottom w:val="0"/>
          <w:divBdr>
            <w:top w:val="none" w:sz="0" w:space="0" w:color="auto"/>
            <w:left w:val="none" w:sz="0" w:space="0" w:color="auto"/>
            <w:bottom w:val="none" w:sz="0" w:space="0" w:color="auto"/>
            <w:right w:val="none" w:sz="0" w:space="0" w:color="auto"/>
          </w:divBdr>
        </w:div>
        <w:div w:id="1644389649">
          <w:marLeft w:val="640"/>
          <w:marRight w:val="0"/>
          <w:marTop w:val="0"/>
          <w:marBottom w:val="0"/>
          <w:divBdr>
            <w:top w:val="none" w:sz="0" w:space="0" w:color="auto"/>
            <w:left w:val="none" w:sz="0" w:space="0" w:color="auto"/>
            <w:bottom w:val="none" w:sz="0" w:space="0" w:color="auto"/>
            <w:right w:val="none" w:sz="0" w:space="0" w:color="auto"/>
          </w:divBdr>
        </w:div>
        <w:div w:id="403182914">
          <w:marLeft w:val="640"/>
          <w:marRight w:val="0"/>
          <w:marTop w:val="0"/>
          <w:marBottom w:val="0"/>
          <w:divBdr>
            <w:top w:val="none" w:sz="0" w:space="0" w:color="auto"/>
            <w:left w:val="none" w:sz="0" w:space="0" w:color="auto"/>
            <w:bottom w:val="none" w:sz="0" w:space="0" w:color="auto"/>
            <w:right w:val="none" w:sz="0" w:space="0" w:color="auto"/>
          </w:divBdr>
        </w:div>
        <w:div w:id="53088824">
          <w:marLeft w:val="640"/>
          <w:marRight w:val="0"/>
          <w:marTop w:val="0"/>
          <w:marBottom w:val="0"/>
          <w:divBdr>
            <w:top w:val="none" w:sz="0" w:space="0" w:color="auto"/>
            <w:left w:val="none" w:sz="0" w:space="0" w:color="auto"/>
            <w:bottom w:val="none" w:sz="0" w:space="0" w:color="auto"/>
            <w:right w:val="none" w:sz="0" w:space="0" w:color="auto"/>
          </w:divBdr>
        </w:div>
        <w:div w:id="1247350162">
          <w:marLeft w:val="640"/>
          <w:marRight w:val="0"/>
          <w:marTop w:val="0"/>
          <w:marBottom w:val="0"/>
          <w:divBdr>
            <w:top w:val="none" w:sz="0" w:space="0" w:color="auto"/>
            <w:left w:val="none" w:sz="0" w:space="0" w:color="auto"/>
            <w:bottom w:val="none" w:sz="0" w:space="0" w:color="auto"/>
            <w:right w:val="none" w:sz="0" w:space="0" w:color="auto"/>
          </w:divBdr>
        </w:div>
        <w:div w:id="582759558">
          <w:marLeft w:val="640"/>
          <w:marRight w:val="0"/>
          <w:marTop w:val="0"/>
          <w:marBottom w:val="0"/>
          <w:divBdr>
            <w:top w:val="none" w:sz="0" w:space="0" w:color="auto"/>
            <w:left w:val="none" w:sz="0" w:space="0" w:color="auto"/>
            <w:bottom w:val="none" w:sz="0" w:space="0" w:color="auto"/>
            <w:right w:val="none" w:sz="0" w:space="0" w:color="auto"/>
          </w:divBdr>
        </w:div>
        <w:div w:id="1384254840">
          <w:marLeft w:val="640"/>
          <w:marRight w:val="0"/>
          <w:marTop w:val="0"/>
          <w:marBottom w:val="0"/>
          <w:divBdr>
            <w:top w:val="none" w:sz="0" w:space="0" w:color="auto"/>
            <w:left w:val="none" w:sz="0" w:space="0" w:color="auto"/>
            <w:bottom w:val="none" w:sz="0" w:space="0" w:color="auto"/>
            <w:right w:val="none" w:sz="0" w:space="0" w:color="auto"/>
          </w:divBdr>
        </w:div>
        <w:div w:id="961611645">
          <w:marLeft w:val="640"/>
          <w:marRight w:val="0"/>
          <w:marTop w:val="0"/>
          <w:marBottom w:val="0"/>
          <w:divBdr>
            <w:top w:val="none" w:sz="0" w:space="0" w:color="auto"/>
            <w:left w:val="none" w:sz="0" w:space="0" w:color="auto"/>
            <w:bottom w:val="none" w:sz="0" w:space="0" w:color="auto"/>
            <w:right w:val="none" w:sz="0" w:space="0" w:color="auto"/>
          </w:divBdr>
        </w:div>
        <w:div w:id="909849422">
          <w:marLeft w:val="640"/>
          <w:marRight w:val="0"/>
          <w:marTop w:val="0"/>
          <w:marBottom w:val="0"/>
          <w:divBdr>
            <w:top w:val="none" w:sz="0" w:space="0" w:color="auto"/>
            <w:left w:val="none" w:sz="0" w:space="0" w:color="auto"/>
            <w:bottom w:val="none" w:sz="0" w:space="0" w:color="auto"/>
            <w:right w:val="none" w:sz="0" w:space="0" w:color="auto"/>
          </w:divBdr>
        </w:div>
        <w:div w:id="861356690">
          <w:marLeft w:val="640"/>
          <w:marRight w:val="0"/>
          <w:marTop w:val="0"/>
          <w:marBottom w:val="0"/>
          <w:divBdr>
            <w:top w:val="none" w:sz="0" w:space="0" w:color="auto"/>
            <w:left w:val="none" w:sz="0" w:space="0" w:color="auto"/>
            <w:bottom w:val="none" w:sz="0" w:space="0" w:color="auto"/>
            <w:right w:val="none" w:sz="0" w:space="0" w:color="auto"/>
          </w:divBdr>
        </w:div>
        <w:div w:id="957368358">
          <w:marLeft w:val="640"/>
          <w:marRight w:val="0"/>
          <w:marTop w:val="0"/>
          <w:marBottom w:val="0"/>
          <w:divBdr>
            <w:top w:val="none" w:sz="0" w:space="0" w:color="auto"/>
            <w:left w:val="none" w:sz="0" w:space="0" w:color="auto"/>
            <w:bottom w:val="none" w:sz="0" w:space="0" w:color="auto"/>
            <w:right w:val="none" w:sz="0" w:space="0" w:color="auto"/>
          </w:divBdr>
        </w:div>
        <w:div w:id="1473251796">
          <w:marLeft w:val="640"/>
          <w:marRight w:val="0"/>
          <w:marTop w:val="0"/>
          <w:marBottom w:val="0"/>
          <w:divBdr>
            <w:top w:val="none" w:sz="0" w:space="0" w:color="auto"/>
            <w:left w:val="none" w:sz="0" w:space="0" w:color="auto"/>
            <w:bottom w:val="none" w:sz="0" w:space="0" w:color="auto"/>
            <w:right w:val="none" w:sz="0" w:space="0" w:color="auto"/>
          </w:divBdr>
        </w:div>
        <w:div w:id="148524034">
          <w:marLeft w:val="640"/>
          <w:marRight w:val="0"/>
          <w:marTop w:val="0"/>
          <w:marBottom w:val="0"/>
          <w:divBdr>
            <w:top w:val="none" w:sz="0" w:space="0" w:color="auto"/>
            <w:left w:val="none" w:sz="0" w:space="0" w:color="auto"/>
            <w:bottom w:val="none" w:sz="0" w:space="0" w:color="auto"/>
            <w:right w:val="none" w:sz="0" w:space="0" w:color="auto"/>
          </w:divBdr>
        </w:div>
        <w:div w:id="385375556">
          <w:marLeft w:val="640"/>
          <w:marRight w:val="0"/>
          <w:marTop w:val="0"/>
          <w:marBottom w:val="0"/>
          <w:divBdr>
            <w:top w:val="none" w:sz="0" w:space="0" w:color="auto"/>
            <w:left w:val="none" w:sz="0" w:space="0" w:color="auto"/>
            <w:bottom w:val="none" w:sz="0" w:space="0" w:color="auto"/>
            <w:right w:val="none" w:sz="0" w:space="0" w:color="auto"/>
          </w:divBdr>
        </w:div>
        <w:div w:id="481972453">
          <w:marLeft w:val="640"/>
          <w:marRight w:val="0"/>
          <w:marTop w:val="0"/>
          <w:marBottom w:val="0"/>
          <w:divBdr>
            <w:top w:val="none" w:sz="0" w:space="0" w:color="auto"/>
            <w:left w:val="none" w:sz="0" w:space="0" w:color="auto"/>
            <w:bottom w:val="none" w:sz="0" w:space="0" w:color="auto"/>
            <w:right w:val="none" w:sz="0" w:space="0" w:color="auto"/>
          </w:divBdr>
        </w:div>
        <w:div w:id="1241673399">
          <w:marLeft w:val="640"/>
          <w:marRight w:val="0"/>
          <w:marTop w:val="0"/>
          <w:marBottom w:val="0"/>
          <w:divBdr>
            <w:top w:val="none" w:sz="0" w:space="0" w:color="auto"/>
            <w:left w:val="none" w:sz="0" w:space="0" w:color="auto"/>
            <w:bottom w:val="none" w:sz="0" w:space="0" w:color="auto"/>
            <w:right w:val="none" w:sz="0" w:space="0" w:color="auto"/>
          </w:divBdr>
        </w:div>
        <w:div w:id="596253567">
          <w:marLeft w:val="640"/>
          <w:marRight w:val="0"/>
          <w:marTop w:val="0"/>
          <w:marBottom w:val="0"/>
          <w:divBdr>
            <w:top w:val="none" w:sz="0" w:space="0" w:color="auto"/>
            <w:left w:val="none" w:sz="0" w:space="0" w:color="auto"/>
            <w:bottom w:val="none" w:sz="0" w:space="0" w:color="auto"/>
            <w:right w:val="none" w:sz="0" w:space="0" w:color="auto"/>
          </w:divBdr>
        </w:div>
        <w:div w:id="13458685">
          <w:marLeft w:val="640"/>
          <w:marRight w:val="0"/>
          <w:marTop w:val="0"/>
          <w:marBottom w:val="0"/>
          <w:divBdr>
            <w:top w:val="none" w:sz="0" w:space="0" w:color="auto"/>
            <w:left w:val="none" w:sz="0" w:space="0" w:color="auto"/>
            <w:bottom w:val="none" w:sz="0" w:space="0" w:color="auto"/>
            <w:right w:val="none" w:sz="0" w:space="0" w:color="auto"/>
          </w:divBdr>
        </w:div>
        <w:div w:id="802505150">
          <w:marLeft w:val="640"/>
          <w:marRight w:val="0"/>
          <w:marTop w:val="0"/>
          <w:marBottom w:val="0"/>
          <w:divBdr>
            <w:top w:val="none" w:sz="0" w:space="0" w:color="auto"/>
            <w:left w:val="none" w:sz="0" w:space="0" w:color="auto"/>
            <w:bottom w:val="none" w:sz="0" w:space="0" w:color="auto"/>
            <w:right w:val="none" w:sz="0" w:space="0" w:color="auto"/>
          </w:divBdr>
        </w:div>
        <w:div w:id="2004432796">
          <w:marLeft w:val="640"/>
          <w:marRight w:val="0"/>
          <w:marTop w:val="0"/>
          <w:marBottom w:val="0"/>
          <w:divBdr>
            <w:top w:val="none" w:sz="0" w:space="0" w:color="auto"/>
            <w:left w:val="none" w:sz="0" w:space="0" w:color="auto"/>
            <w:bottom w:val="none" w:sz="0" w:space="0" w:color="auto"/>
            <w:right w:val="none" w:sz="0" w:space="0" w:color="auto"/>
          </w:divBdr>
        </w:div>
        <w:div w:id="393743727">
          <w:marLeft w:val="640"/>
          <w:marRight w:val="0"/>
          <w:marTop w:val="0"/>
          <w:marBottom w:val="0"/>
          <w:divBdr>
            <w:top w:val="none" w:sz="0" w:space="0" w:color="auto"/>
            <w:left w:val="none" w:sz="0" w:space="0" w:color="auto"/>
            <w:bottom w:val="none" w:sz="0" w:space="0" w:color="auto"/>
            <w:right w:val="none" w:sz="0" w:space="0" w:color="auto"/>
          </w:divBdr>
        </w:div>
        <w:div w:id="93717826">
          <w:marLeft w:val="640"/>
          <w:marRight w:val="0"/>
          <w:marTop w:val="0"/>
          <w:marBottom w:val="0"/>
          <w:divBdr>
            <w:top w:val="none" w:sz="0" w:space="0" w:color="auto"/>
            <w:left w:val="none" w:sz="0" w:space="0" w:color="auto"/>
            <w:bottom w:val="none" w:sz="0" w:space="0" w:color="auto"/>
            <w:right w:val="none" w:sz="0" w:space="0" w:color="auto"/>
          </w:divBdr>
        </w:div>
        <w:div w:id="1606380862">
          <w:marLeft w:val="640"/>
          <w:marRight w:val="0"/>
          <w:marTop w:val="0"/>
          <w:marBottom w:val="0"/>
          <w:divBdr>
            <w:top w:val="none" w:sz="0" w:space="0" w:color="auto"/>
            <w:left w:val="none" w:sz="0" w:space="0" w:color="auto"/>
            <w:bottom w:val="none" w:sz="0" w:space="0" w:color="auto"/>
            <w:right w:val="none" w:sz="0" w:space="0" w:color="auto"/>
          </w:divBdr>
        </w:div>
        <w:div w:id="2111194471">
          <w:marLeft w:val="640"/>
          <w:marRight w:val="0"/>
          <w:marTop w:val="0"/>
          <w:marBottom w:val="0"/>
          <w:divBdr>
            <w:top w:val="none" w:sz="0" w:space="0" w:color="auto"/>
            <w:left w:val="none" w:sz="0" w:space="0" w:color="auto"/>
            <w:bottom w:val="none" w:sz="0" w:space="0" w:color="auto"/>
            <w:right w:val="none" w:sz="0" w:space="0" w:color="auto"/>
          </w:divBdr>
        </w:div>
        <w:div w:id="1303460886">
          <w:marLeft w:val="640"/>
          <w:marRight w:val="0"/>
          <w:marTop w:val="0"/>
          <w:marBottom w:val="0"/>
          <w:divBdr>
            <w:top w:val="none" w:sz="0" w:space="0" w:color="auto"/>
            <w:left w:val="none" w:sz="0" w:space="0" w:color="auto"/>
            <w:bottom w:val="none" w:sz="0" w:space="0" w:color="auto"/>
            <w:right w:val="none" w:sz="0" w:space="0" w:color="auto"/>
          </w:divBdr>
        </w:div>
        <w:div w:id="872114511">
          <w:marLeft w:val="640"/>
          <w:marRight w:val="0"/>
          <w:marTop w:val="0"/>
          <w:marBottom w:val="0"/>
          <w:divBdr>
            <w:top w:val="none" w:sz="0" w:space="0" w:color="auto"/>
            <w:left w:val="none" w:sz="0" w:space="0" w:color="auto"/>
            <w:bottom w:val="none" w:sz="0" w:space="0" w:color="auto"/>
            <w:right w:val="none" w:sz="0" w:space="0" w:color="auto"/>
          </w:divBdr>
        </w:div>
        <w:div w:id="1154419209">
          <w:marLeft w:val="640"/>
          <w:marRight w:val="0"/>
          <w:marTop w:val="0"/>
          <w:marBottom w:val="0"/>
          <w:divBdr>
            <w:top w:val="none" w:sz="0" w:space="0" w:color="auto"/>
            <w:left w:val="none" w:sz="0" w:space="0" w:color="auto"/>
            <w:bottom w:val="none" w:sz="0" w:space="0" w:color="auto"/>
            <w:right w:val="none" w:sz="0" w:space="0" w:color="auto"/>
          </w:divBdr>
        </w:div>
        <w:div w:id="1553225730">
          <w:marLeft w:val="640"/>
          <w:marRight w:val="0"/>
          <w:marTop w:val="0"/>
          <w:marBottom w:val="0"/>
          <w:divBdr>
            <w:top w:val="none" w:sz="0" w:space="0" w:color="auto"/>
            <w:left w:val="none" w:sz="0" w:space="0" w:color="auto"/>
            <w:bottom w:val="none" w:sz="0" w:space="0" w:color="auto"/>
            <w:right w:val="none" w:sz="0" w:space="0" w:color="auto"/>
          </w:divBdr>
        </w:div>
        <w:div w:id="1033774099">
          <w:marLeft w:val="640"/>
          <w:marRight w:val="0"/>
          <w:marTop w:val="0"/>
          <w:marBottom w:val="0"/>
          <w:divBdr>
            <w:top w:val="none" w:sz="0" w:space="0" w:color="auto"/>
            <w:left w:val="none" w:sz="0" w:space="0" w:color="auto"/>
            <w:bottom w:val="none" w:sz="0" w:space="0" w:color="auto"/>
            <w:right w:val="none" w:sz="0" w:space="0" w:color="auto"/>
          </w:divBdr>
        </w:div>
        <w:div w:id="542133103">
          <w:marLeft w:val="640"/>
          <w:marRight w:val="0"/>
          <w:marTop w:val="0"/>
          <w:marBottom w:val="0"/>
          <w:divBdr>
            <w:top w:val="none" w:sz="0" w:space="0" w:color="auto"/>
            <w:left w:val="none" w:sz="0" w:space="0" w:color="auto"/>
            <w:bottom w:val="none" w:sz="0" w:space="0" w:color="auto"/>
            <w:right w:val="none" w:sz="0" w:space="0" w:color="auto"/>
          </w:divBdr>
        </w:div>
        <w:div w:id="2077315927">
          <w:marLeft w:val="640"/>
          <w:marRight w:val="0"/>
          <w:marTop w:val="0"/>
          <w:marBottom w:val="0"/>
          <w:divBdr>
            <w:top w:val="none" w:sz="0" w:space="0" w:color="auto"/>
            <w:left w:val="none" w:sz="0" w:space="0" w:color="auto"/>
            <w:bottom w:val="none" w:sz="0" w:space="0" w:color="auto"/>
            <w:right w:val="none" w:sz="0" w:space="0" w:color="auto"/>
          </w:divBdr>
        </w:div>
        <w:div w:id="124006934">
          <w:marLeft w:val="640"/>
          <w:marRight w:val="0"/>
          <w:marTop w:val="0"/>
          <w:marBottom w:val="0"/>
          <w:divBdr>
            <w:top w:val="none" w:sz="0" w:space="0" w:color="auto"/>
            <w:left w:val="none" w:sz="0" w:space="0" w:color="auto"/>
            <w:bottom w:val="none" w:sz="0" w:space="0" w:color="auto"/>
            <w:right w:val="none" w:sz="0" w:space="0" w:color="auto"/>
          </w:divBdr>
        </w:div>
        <w:div w:id="1145321720">
          <w:marLeft w:val="640"/>
          <w:marRight w:val="0"/>
          <w:marTop w:val="0"/>
          <w:marBottom w:val="0"/>
          <w:divBdr>
            <w:top w:val="none" w:sz="0" w:space="0" w:color="auto"/>
            <w:left w:val="none" w:sz="0" w:space="0" w:color="auto"/>
            <w:bottom w:val="none" w:sz="0" w:space="0" w:color="auto"/>
            <w:right w:val="none" w:sz="0" w:space="0" w:color="auto"/>
          </w:divBdr>
        </w:div>
        <w:div w:id="2144343986">
          <w:marLeft w:val="640"/>
          <w:marRight w:val="0"/>
          <w:marTop w:val="0"/>
          <w:marBottom w:val="0"/>
          <w:divBdr>
            <w:top w:val="none" w:sz="0" w:space="0" w:color="auto"/>
            <w:left w:val="none" w:sz="0" w:space="0" w:color="auto"/>
            <w:bottom w:val="none" w:sz="0" w:space="0" w:color="auto"/>
            <w:right w:val="none" w:sz="0" w:space="0" w:color="auto"/>
          </w:divBdr>
        </w:div>
        <w:div w:id="525412503">
          <w:marLeft w:val="640"/>
          <w:marRight w:val="0"/>
          <w:marTop w:val="0"/>
          <w:marBottom w:val="0"/>
          <w:divBdr>
            <w:top w:val="none" w:sz="0" w:space="0" w:color="auto"/>
            <w:left w:val="none" w:sz="0" w:space="0" w:color="auto"/>
            <w:bottom w:val="none" w:sz="0" w:space="0" w:color="auto"/>
            <w:right w:val="none" w:sz="0" w:space="0" w:color="auto"/>
          </w:divBdr>
        </w:div>
        <w:div w:id="2143230006">
          <w:marLeft w:val="640"/>
          <w:marRight w:val="0"/>
          <w:marTop w:val="0"/>
          <w:marBottom w:val="0"/>
          <w:divBdr>
            <w:top w:val="none" w:sz="0" w:space="0" w:color="auto"/>
            <w:left w:val="none" w:sz="0" w:space="0" w:color="auto"/>
            <w:bottom w:val="none" w:sz="0" w:space="0" w:color="auto"/>
            <w:right w:val="none" w:sz="0" w:space="0" w:color="auto"/>
          </w:divBdr>
        </w:div>
        <w:div w:id="1658530011">
          <w:marLeft w:val="640"/>
          <w:marRight w:val="0"/>
          <w:marTop w:val="0"/>
          <w:marBottom w:val="0"/>
          <w:divBdr>
            <w:top w:val="none" w:sz="0" w:space="0" w:color="auto"/>
            <w:left w:val="none" w:sz="0" w:space="0" w:color="auto"/>
            <w:bottom w:val="none" w:sz="0" w:space="0" w:color="auto"/>
            <w:right w:val="none" w:sz="0" w:space="0" w:color="auto"/>
          </w:divBdr>
        </w:div>
        <w:div w:id="1164708840">
          <w:marLeft w:val="640"/>
          <w:marRight w:val="0"/>
          <w:marTop w:val="0"/>
          <w:marBottom w:val="0"/>
          <w:divBdr>
            <w:top w:val="none" w:sz="0" w:space="0" w:color="auto"/>
            <w:left w:val="none" w:sz="0" w:space="0" w:color="auto"/>
            <w:bottom w:val="none" w:sz="0" w:space="0" w:color="auto"/>
            <w:right w:val="none" w:sz="0" w:space="0" w:color="auto"/>
          </w:divBdr>
        </w:div>
        <w:div w:id="724060288">
          <w:marLeft w:val="640"/>
          <w:marRight w:val="0"/>
          <w:marTop w:val="0"/>
          <w:marBottom w:val="0"/>
          <w:divBdr>
            <w:top w:val="none" w:sz="0" w:space="0" w:color="auto"/>
            <w:left w:val="none" w:sz="0" w:space="0" w:color="auto"/>
            <w:bottom w:val="none" w:sz="0" w:space="0" w:color="auto"/>
            <w:right w:val="none" w:sz="0" w:space="0" w:color="auto"/>
          </w:divBdr>
        </w:div>
        <w:div w:id="452023913">
          <w:marLeft w:val="640"/>
          <w:marRight w:val="0"/>
          <w:marTop w:val="0"/>
          <w:marBottom w:val="0"/>
          <w:divBdr>
            <w:top w:val="none" w:sz="0" w:space="0" w:color="auto"/>
            <w:left w:val="none" w:sz="0" w:space="0" w:color="auto"/>
            <w:bottom w:val="none" w:sz="0" w:space="0" w:color="auto"/>
            <w:right w:val="none" w:sz="0" w:space="0" w:color="auto"/>
          </w:divBdr>
        </w:div>
        <w:div w:id="734738951">
          <w:marLeft w:val="640"/>
          <w:marRight w:val="0"/>
          <w:marTop w:val="0"/>
          <w:marBottom w:val="0"/>
          <w:divBdr>
            <w:top w:val="none" w:sz="0" w:space="0" w:color="auto"/>
            <w:left w:val="none" w:sz="0" w:space="0" w:color="auto"/>
            <w:bottom w:val="none" w:sz="0" w:space="0" w:color="auto"/>
            <w:right w:val="none" w:sz="0" w:space="0" w:color="auto"/>
          </w:divBdr>
        </w:div>
      </w:divsChild>
    </w:div>
    <w:div w:id="543174129">
      <w:marLeft w:val="640"/>
      <w:marRight w:val="0"/>
      <w:marTop w:val="0"/>
      <w:marBottom w:val="0"/>
      <w:divBdr>
        <w:top w:val="none" w:sz="0" w:space="0" w:color="auto"/>
        <w:left w:val="none" w:sz="0" w:space="0" w:color="auto"/>
        <w:bottom w:val="none" w:sz="0" w:space="0" w:color="auto"/>
        <w:right w:val="none" w:sz="0" w:space="0" w:color="auto"/>
      </w:divBdr>
    </w:div>
    <w:div w:id="543296762">
      <w:marLeft w:val="640"/>
      <w:marRight w:val="0"/>
      <w:marTop w:val="0"/>
      <w:marBottom w:val="0"/>
      <w:divBdr>
        <w:top w:val="none" w:sz="0" w:space="0" w:color="auto"/>
        <w:left w:val="none" w:sz="0" w:space="0" w:color="auto"/>
        <w:bottom w:val="none" w:sz="0" w:space="0" w:color="auto"/>
        <w:right w:val="none" w:sz="0" w:space="0" w:color="auto"/>
      </w:divBdr>
    </w:div>
    <w:div w:id="543493234">
      <w:bodyDiv w:val="1"/>
      <w:marLeft w:val="0"/>
      <w:marRight w:val="0"/>
      <w:marTop w:val="0"/>
      <w:marBottom w:val="0"/>
      <w:divBdr>
        <w:top w:val="none" w:sz="0" w:space="0" w:color="auto"/>
        <w:left w:val="none" w:sz="0" w:space="0" w:color="auto"/>
        <w:bottom w:val="none" w:sz="0" w:space="0" w:color="auto"/>
        <w:right w:val="none" w:sz="0" w:space="0" w:color="auto"/>
      </w:divBdr>
      <w:divsChild>
        <w:div w:id="970743755">
          <w:marLeft w:val="640"/>
          <w:marRight w:val="0"/>
          <w:marTop w:val="0"/>
          <w:marBottom w:val="0"/>
          <w:divBdr>
            <w:top w:val="none" w:sz="0" w:space="0" w:color="auto"/>
            <w:left w:val="none" w:sz="0" w:space="0" w:color="auto"/>
            <w:bottom w:val="none" w:sz="0" w:space="0" w:color="auto"/>
            <w:right w:val="none" w:sz="0" w:space="0" w:color="auto"/>
          </w:divBdr>
        </w:div>
        <w:div w:id="1182940970">
          <w:marLeft w:val="640"/>
          <w:marRight w:val="0"/>
          <w:marTop w:val="0"/>
          <w:marBottom w:val="0"/>
          <w:divBdr>
            <w:top w:val="none" w:sz="0" w:space="0" w:color="auto"/>
            <w:left w:val="none" w:sz="0" w:space="0" w:color="auto"/>
            <w:bottom w:val="none" w:sz="0" w:space="0" w:color="auto"/>
            <w:right w:val="none" w:sz="0" w:space="0" w:color="auto"/>
          </w:divBdr>
        </w:div>
        <w:div w:id="1050376174">
          <w:marLeft w:val="640"/>
          <w:marRight w:val="0"/>
          <w:marTop w:val="0"/>
          <w:marBottom w:val="0"/>
          <w:divBdr>
            <w:top w:val="none" w:sz="0" w:space="0" w:color="auto"/>
            <w:left w:val="none" w:sz="0" w:space="0" w:color="auto"/>
            <w:bottom w:val="none" w:sz="0" w:space="0" w:color="auto"/>
            <w:right w:val="none" w:sz="0" w:space="0" w:color="auto"/>
          </w:divBdr>
        </w:div>
        <w:div w:id="1377854781">
          <w:marLeft w:val="640"/>
          <w:marRight w:val="0"/>
          <w:marTop w:val="0"/>
          <w:marBottom w:val="0"/>
          <w:divBdr>
            <w:top w:val="none" w:sz="0" w:space="0" w:color="auto"/>
            <w:left w:val="none" w:sz="0" w:space="0" w:color="auto"/>
            <w:bottom w:val="none" w:sz="0" w:space="0" w:color="auto"/>
            <w:right w:val="none" w:sz="0" w:space="0" w:color="auto"/>
          </w:divBdr>
        </w:div>
        <w:div w:id="1205750169">
          <w:marLeft w:val="640"/>
          <w:marRight w:val="0"/>
          <w:marTop w:val="0"/>
          <w:marBottom w:val="0"/>
          <w:divBdr>
            <w:top w:val="none" w:sz="0" w:space="0" w:color="auto"/>
            <w:left w:val="none" w:sz="0" w:space="0" w:color="auto"/>
            <w:bottom w:val="none" w:sz="0" w:space="0" w:color="auto"/>
            <w:right w:val="none" w:sz="0" w:space="0" w:color="auto"/>
          </w:divBdr>
        </w:div>
        <w:div w:id="2089188895">
          <w:marLeft w:val="640"/>
          <w:marRight w:val="0"/>
          <w:marTop w:val="0"/>
          <w:marBottom w:val="0"/>
          <w:divBdr>
            <w:top w:val="none" w:sz="0" w:space="0" w:color="auto"/>
            <w:left w:val="none" w:sz="0" w:space="0" w:color="auto"/>
            <w:bottom w:val="none" w:sz="0" w:space="0" w:color="auto"/>
            <w:right w:val="none" w:sz="0" w:space="0" w:color="auto"/>
          </w:divBdr>
        </w:div>
        <w:div w:id="1682774116">
          <w:marLeft w:val="640"/>
          <w:marRight w:val="0"/>
          <w:marTop w:val="0"/>
          <w:marBottom w:val="0"/>
          <w:divBdr>
            <w:top w:val="none" w:sz="0" w:space="0" w:color="auto"/>
            <w:left w:val="none" w:sz="0" w:space="0" w:color="auto"/>
            <w:bottom w:val="none" w:sz="0" w:space="0" w:color="auto"/>
            <w:right w:val="none" w:sz="0" w:space="0" w:color="auto"/>
          </w:divBdr>
        </w:div>
        <w:div w:id="1684740453">
          <w:marLeft w:val="640"/>
          <w:marRight w:val="0"/>
          <w:marTop w:val="0"/>
          <w:marBottom w:val="0"/>
          <w:divBdr>
            <w:top w:val="none" w:sz="0" w:space="0" w:color="auto"/>
            <w:left w:val="none" w:sz="0" w:space="0" w:color="auto"/>
            <w:bottom w:val="none" w:sz="0" w:space="0" w:color="auto"/>
            <w:right w:val="none" w:sz="0" w:space="0" w:color="auto"/>
          </w:divBdr>
        </w:div>
        <w:div w:id="1301692932">
          <w:marLeft w:val="640"/>
          <w:marRight w:val="0"/>
          <w:marTop w:val="0"/>
          <w:marBottom w:val="0"/>
          <w:divBdr>
            <w:top w:val="none" w:sz="0" w:space="0" w:color="auto"/>
            <w:left w:val="none" w:sz="0" w:space="0" w:color="auto"/>
            <w:bottom w:val="none" w:sz="0" w:space="0" w:color="auto"/>
            <w:right w:val="none" w:sz="0" w:space="0" w:color="auto"/>
          </w:divBdr>
        </w:div>
        <w:div w:id="1677270928">
          <w:marLeft w:val="640"/>
          <w:marRight w:val="0"/>
          <w:marTop w:val="0"/>
          <w:marBottom w:val="0"/>
          <w:divBdr>
            <w:top w:val="none" w:sz="0" w:space="0" w:color="auto"/>
            <w:left w:val="none" w:sz="0" w:space="0" w:color="auto"/>
            <w:bottom w:val="none" w:sz="0" w:space="0" w:color="auto"/>
            <w:right w:val="none" w:sz="0" w:space="0" w:color="auto"/>
          </w:divBdr>
        </w:div>
        <w:div w:id="2054310046">
          <w:marLeft w:val="640"/>
          <w:marRight w:val="0"/>
          <w:marTop w:val="0"/>
          <w:marBottom w:val="0"/>
          <w:divBdr>
            <w:top w:val="none" w:sz="0" w:space="0" w:color="auto"/>
            <w:left w:val="none" w:sz="0" w:space="0" w:color="auto"/>
            <w:bottom w:val="none" w:sz="0" w:space="0" w:color="auto"/>
            <w:right w:val="none" w:sz="0" w:space="0" w:color="auto"/>
          </w:divBdr>
        </w:div>
        <w:div w:id="1479805237">
          <w:marLeft w:val="640"/>
          <w:marRight w:val="0"/>
          <w:marTop w:val="0"/>
          <w:marBottom w:val="0"/>
          <w:divBdr>
            <w:top w:val="none" w:sz="0" w:space="0" w:color="auto"/>
            <w:left w:val="none" w:sz="0" w:space="0" w:color="auto"/>
            <w:bottom w:val="none" w:sz="0" w:space="0" w:color="auto"/>
            <w:right w:val="none" w:sz="0" w:space="0" w:color="auto"/>
          </w:divBdr>
        </w:div>
        <w:div w:id="908467401">
          <w:marLeft w:val="640"/>
          <w:marRight w:val="0"/>
          <w:marTop w:val="0"/>
          <w:marBottom w:val="0"/>
          <w:divBdr>
            <w:top w:val="none" w:sz="0" w:space="0" w:color="auto"/>
            <w:left w:val="none" w:sz="0" w:space="0" w:color="auto"/>
            <w:bottom w:val="none" w:sz="0" w:space="0" w:color="auto"/>
            <w:right w:val="none" w:sz="0" w:space="0" w:color="auto"/>
          </w:divBdr>
        </w:div>
        <w:div w:id="780075106">
          <w:marLeft w:val="640"/>
          <w:marRight w:val="0"/>
          <w:marTop w:val="0"/>
          <w:marBottom w:val="0"/>
          <w:divBdr>
            <w:top w:val="none" w:sz="0" w:space="0" w:color="auto"/>
            <w:left w:val="none" w:sz="0" w:space="0" w:color="auto"/>
            <w:bottom w:val="none" w:sz="0" w:space="0" w:color="auto"/>
            <w:right w:val="none" w:sz="0" w:space="0" w:color="auto"/>
          </w:divBdr>
        </w:div>
        <w:div w:id="2044863521">
          <w:marLeft w:val="640"/>
          <w:marRight w:val="0"/>
          <w:marTop w:val="0"/>
          <w:marBottom w:val="0"/>
          <w:divBdr>
            <w:top w:val="none" w:sz="0" w:space="0" w:color="auto"/>
            <w:left w:val="none" w:sz="0" w:space="0" w:color="auto"/>
            <w:bottom w:val="none" w:sz="0" w:space="0" w:color="auto"/>
            <w:right w:val="none" w:sz="0" w:space="0" w:color="auto"/>
          </w:divBdr>
        </w:div>
        <w:div w:id="1563833008">
          <w:marLeft w:val="640"/>
          <w:marRight w:val="0"/>
          <w:marTop w:val="0"/>
          <w:marBottom w:val="0"/>
          <w:divBdr>
            <w:top w:val="none" w:sz="0" w:space="0" w:color="auto"/>
            <w:left w:val="none" w:sz="0" w:space="0" w:color="auto"/>
            <w:bottom w:val="none" w:sz="0" w:space="0" w:color="auto"/>
            <w:right w:val="none" w:sz="0" w:space="0" w:color="auto"/>
          </w:divBdr>
        </w:div>
        <w:div w:id="886186540">
          <w:marLeft w:val="640"/>
          <w:marRight w:val="0"/>
          <w:marTop w:val="0"/>
          <w:marBottom w:val="0"/>
          <w:divBdr>
            <w:top w:val="none" w:sz="0" w:space="0" w:color="auto"/>
            <w:left w:val="none" w:sz="0" w:space="0" w:color="auto"/>
            <w:bottom w:val="none" w:sz="0" w:space="0" w:color="auto"/>
            <w:right w:val="none" w:sz="0" w:space="0" w:color="auto"/>
          </w:divBdr>
        </w:div>
        <w:div w:id="1092892053">
          <w:marLeft w:val="640"/>
          <w:marRight w:val="0"/>
          <w:marTop w:val="0"/>
          <w:marBottom w:val="0"/>
          <w:divBdr>
            <w:top w:val="none" w:sz="0" w:space="0" w:color="auto"/>
            <w:left w:val="none" w:sz="0" w:space="0" w:color="auto"/>
            <w:bottom w:val="none" w:sz="0" w:space="0" w:color="auto"/>
            <w:right w:val="none" w:sz="0" w:space="0" w:color="auto"/>
          </w:divBdr>
        </w:div>
        <w:div w:id="439184809">
          <w:marLeft w:val="640"/>
          <w:marRight w:val="0"/>
          <w:marTop w:val="0"/>
          <w:marBottom w:val="0"/>
          <w:divBdr>
            <w:top w:val="none" w:sz="0" w:space="0" w:color="auto"/>
            <w:left w:val="none" w:sz="0" w:space="0" w:color="auto"/>
            <w:bottom w:val="none" w:sz="0" w:space="0" w:color="auto"/>
            <w:right w:val="none" w:sz="0" w:space="0" w:color="auto"/>
          </w:divBdr>
        </w:div>
        <w:div w:id="137961155">
          <w:marLeft w:val="640"/>
          <w:marRight w:val="0"/>
          <w:marTop w:val="0"/>
          <w:marBottom w:val="0"/>
          <w:divBdr>
            <w:top w:val="none" w:sz="0" w:space="0" w:color="auto"/>
            <w:left w:val="none" w:sz="0" w:space="0" w:color="auto"/>
            <w:bottom w:val="none" w:sz="0" w:space="0" w:color="auto"/>
            <w:right w:val="none" w:sz="0" w:space="0" w:color="auto"/>
          </w:divBdr>
        </w:div>
      </w:divsChild>
    </w:div>
    <w:div w:id="543718061">
      <w:marLeft w:val="640"/>
      <w:marRight w:val="0"/>
      <w:marTop w:val="0"/>
      <w:marBottom w:val="0"/>
      <w:divBdr>
        <w:top w:val="none" w:sz="0" w:space="0" w:color="auto"/>
        <w:left w:val="none" w:sz="0" w:space="0" w:color="auto"/>
        <w:bottom w:val="none" w:sz="0" w:space="0" w:color="auto"/>
        <w:right w:val="none" w:sz="0" w:space="0" w:color="auto"/>
      </w:divBdr>
    </w:div>
    <w:div w:id="543718890">
      <w:marLeft w:val="640"/>
      <w:marRight w:val="0"/>
      <w:marTop w:val="0"/>
      <w:marBottom w:val="0"/>
      <w:divBdr>
        <w:top w:val="none" w:sz="0" w:space="0" w:color="auto"/>
        <w:left w:val="none" w:sz="0" w:space="0" w:color="auto"/>
        <w:bottom w:val="none" w:sz="0" w:space="0" w:color="auto"/>
        <w:right w:val="none" w:sz="0" w:space="0" w:color="auto"/>
      </w:divBdr>
    </w:div>
    <w:div w:id="543756652">
      <w:marLeft w:val="640"/>
      <w:marRight w:val="0"/>
      <w:marTop w:val="0"/>
      <w:marBottom w:val="0"/>
      <w:divBdr>
        <w:top w:val="none" w:sz="0" w:space="0" w:color="auto"/>
        <w:left w:val="none" w:sz="0" w:space="0" w:color="auto"/>
        <w:bottom w:val="none" w:sz="0" w:space="0" w:color="auto"/>
        <w:right w:val="none" w:sz="0" w:space="0" w:color="auto"/>
      </w:divBdr>
    </w:div>
    <w:div w:id="543905157">
      <w:marLeft w:val="640"/>
      <w:marRight w:val="0"/>
      <w:marTop w:val="0"/>
      <w:marBottom w:val="0"/>
      <w:divBdr>
        <w:top w:val="none" w:sz="0" w:space="0" w:color="auto"/>
        <w:left w:val="none" w:sz="0" w:space="0" w:color="auto"/>
        <w:bottom w:val="none" w:sz="0" w:space="0" w:color="auto"/>
        <w:right w:val="none" w:sz="0" w:space="0" w:color="auto"/>
      </w:divBdr>
    </w:div>
    <w:div w:id="544096628">
      <w:marLeft w:val="640"/>
      <w:marRight w:val="0"/>
      <w:marTop w:val="0"/>
      <w:marBottom w:val="0"/>
      <w:divBdr>
        <w:top w:val="none" w:sz="0" w:space="0" w:color="auto"/>
        <w:left w:val="none" w:sz="0" w:space="0" w:color="auto"/>
        <w:bottom w:val="none" w:sz="0" w:space="0" w:color="auto"/>
        <w:right w:val="none" w:sz="0" w:space="0" w:color="auto"/>
      </w:divBdr>
    </w:div>
    <w:div w:id="544175173">
      <w:marLeft w:val="640"/>
      <w:marRight w:val="0"/>
      <w:marTop w:val="0"/>
      <w:marBottom w:val="0"/>
      <w:divBdr>
        <w:top w:val="none" w:sz="0" w:space="0" w:color="auto"/>
        <w:left w:val="none" w:sz="0" w:space="0" w:color="auto"/>
        <w:bottom w:val="none" w:sz="0" w:space="0" w:color="auto"/>
        <w:right w:val="none" w:sz="0" w:space="0" w:color="auto"/>
      </w:divBdr>
    </w:div>
    <w:div w:id="544412333">
      <w:marLeft w:val="640"/>
      <w:marRight w:val="0"/>
      <w:marTop w:val="0"/>
      <w:marBottom w:val="0"/>
      <w:divBdr>
        <w:top w:val="none" w:sz="0" w:space="0" w:color="auto"/>
        <w:left w:val="none" w:sz="0" w:space="0" w:color="auto"/>
        <w:bottom w:val="none" w:sz="0" w:space="0" w:color="auto"/>
        <w:right w:val="none" w:sz="0" w:space="0" w:color="auto"/>
      </w:divBdr>
    </w:div>
    <w:div w:id="544412723">
      <w:marLeft w:val="640"/>
      <w:marRight w:val="0"/>
      <w:marTop w:val="0"/>
      <w:marBottom w:val="0"/>
      <w:divBdr>
        <w:top w:val="none" w:sz="0" w:space="0" w:color="auto"/>
        <w:left w:val="none" w:sz="0" w:space="0" w:color="auto"/>
        <w:bottom w:val="none" w:sz="0" w:space="0" w:color="auto"/>
        <w:right w:val="none" w:sz="0" w:space="0" w:color="auto"/>
      </w:divBdr>
    </w:div>
    <w:div w:id="544606071">
      <w:marLeft w:val="640"/>
      <w:marRight w:val="0"/>
      <w:marTop w:val="0"/>
      <w:marBottom w:val="0"/>
      <w:divBdr>
        <w:top w:val="none" w:sz="0" w:space="0" w:color="auto"/>
        <w:left w:val="none" w:sz="0" w:space="0" w:color="auto"/>
        <w:bottom w:val="none" w:sz="0" w:space="0" w:color="auto"/>
        <w:right w:val="none" w:sz="0" w:space="0" w:color="auto"/>
      </w:divBdr>
    </w:div>
    <w:div w:id="544682169">
      <w:marLeft w:val="640"/>
      <w:marRight w:val="0"/>
      <w:marTop w:val="0"/>
      <w:marBottom w:val="0"/>
      <w:divBdr>
        <w:top w:val="none" w:sz="0" w:space="0" w:color="auto"/>
        <w:left w:val="none" w:sz="0" w:space="0" w:color="auto"/>
        <w:bottom w:val="none" w:sz="0" w:space="0" w:color="auto"/>
        <w:right w:val="none" w:sz="0" w:space="0" w:color="auto"/>
      </w:divBdr>
    </w:div>
    <w:div w:id="545603995">
      <w:marLeft w:val="640"/>
      <w:marRight w:val="0"/>
      <w:marTop w:val="0"/>
      <w:marBottom w:val="0"/>
      <w:divBdr>
        <w:top w:val="none" w:sz="0" w:space="0" w:color="auto"/>
        <w:left w:val="none" w:sz="0" w:space="0" w:color="auto"/>
        <w:bottom w:val="none" w:sz="0" w:space="0" w:color="auto"/>
        <w:right w:val="none" w:sz="0" w:space="0" w:color="auto"/>
      </w:divBdr>
    </w:div>
    <w:div w:id="545722927">
      <w:marLeft w:val="640"/>
      <w:marRight w:val="0"/>
      <w:marTop w:val="0"/>
      <w:marBottom w:val="0"/>
      <w:divBdr>
        <w:top w:val="none" w:sz="0" w:space="0" w:color="auto"/>
        <w:left w:val="none" w:sz="0" w:space="0" w:color="auto"/>
        <w:bottom w:val="none" w:sz="0" w:space="0" w:color="auto"/>
        <w:right w:val="none" w:sz="0" w:space="0" w:color="auto"/>
      </w:divBdr>
    </w:div>
    <w:div w:id="546144128">
      <w:marLeft w:val="640"/>
      <w:marRight w:val="0"/>
      <w:marTop w:val="0"/>
      <w:marBottom w:val="0"/>
      <w:divBdr>
        <w:top w:val="none" w:sz="0" w:space="0" w:color="auto"/>
        <w:left w:val="none" w:sz="0" w:space="0" w:color="auto"/>
        <w:bottom w:val="none" w:sz="0" w:space="0" w:color="auto"/>
        <w:right w:val="none" w:sz="0" w:space="0" w:color="auto"/>
      </w:divBdr>
    </w:div>
    <w:div w:id="546379181">
      <w:marLeft w:val="640"/>
      <w:marRight w:val="0"/>
      <w:marTop w:val="0"/>
      <w:marBottom w:val="0"/>
      <w:divBdr>
        <w:top w:val="none" w:sz="0" w:space="0" w:color="auto"/>
        <w:left w:val="none" w:sz="0" w:space="0" w:color="auto"/>
        <w:bottom w:val="none" w:sz="0" w:space="0" w:color="auto"/>
        <w:right w:val="none" w:sz="0" w:space="0" w:color="auto"/>
      </w:divBdr>
    </w:div>
    <w:div w:id="546527039">
      <w:marLeft w:val="640"/>
      <w:marRight w:val="0"/>
      <w:marTop w:val="0"/>
      <w:marBottom w:val="0"/>
      <w:divBdr>
        <w:top w:val="none" w:sz="0" w:space="0" w:color="auto"/>
        <w:left w:val="none" w:sz="0" w:space="0" w:color="auto"/>
        <w:bottom w:val="none" w:sz="0" w:space="0" w:color="auto"/>
        <w:right w:val="none" w:sz="0" w:space="0" w:color="auto"/>
      </w:divBdr>
    </w:div>
    <w:div w:id="546528131">
      <w:marLeft w:val="640"/>
      <w:marRight w:val="0"/>
      <w:marTop w:val="0"/>
      <w:marBottom w:val="0"/>
      <w:divBdr>
        <w:top w:val="none" w:sz="0" w:space="0" w:color="auto"/>
        <w:left w:val="none" w:sz="0" w:space="0" w:color="auto"/>
        <w:bottom w:val="none" w:sz="0" w:space="0" w:color="auto"/>
        <w:right w:val="none" w:sz="0" w:space="0" w:color="auto"/>
      </w:divBdr>
    </w:div>
    <w:div w:id="546838187">
      <w:marLeft w:val="640"/>
      <w:marRight w:val="0"/>
      <w:marTop w:val="0"/>
      <w:marBottom w:val="0"/>
      <w:divBdr>
        <w:top w:val="none" w:sz="0" w:space="0" w:color="auto"/>
        <w:left w:val="none" w:sz="0" w:space="0" w:color="auto"/>
        <w:bottom w:val="none" w:sz="0" w:space="0" w:color="auto"/>
        <w:right w:val="none" w:sz="0" w:space="0" w:color="auto"/>
      </w:divBdr>
    </w:div>
    <w:div w:id="546839342">
      <w:marLeft w:val="640"/>
      <w:marRight w:val="0"/>
      <w:marTop w:val="0"/>
      <w:marBottom w:val="0"/>
      <w:divBdr>
        <w:top w:val="none" w:sz="0" w:space="0" w:color="auto"/>
        <w:left w:val="none" w:sz="0" w:space="0" w:color="auto"/>
        <w:bottom w:val="none" w:sz="0" w:space="0" w:color="auto"/>
        <w:right w:val="none" w:sz="0" w:space="0" w:color="auto"/>
      </w:divBdr>
    </w:div>
    <w:div w:id="546841666">
      <w:marLeft w:val="640"/>
      <w:marRight w:val="0"/>
      <w:marTop w:val="0"/>
      <w:marBottom w:val="0"/>
      <w:divBdr>
        <w:top w:val="none" w:sz="0" w:space="0" w:color="auto"/>
        <w:left w:val="none" w:sz="0" w:space="0" w:color="auto"/>
        <w:bottom w:val="none" w:sz="0" w:space="0" w:color="auto"/>
        <w:right w:val="none" w:sz="0" w:space="0" w:color="auto"/>
      </w:divBdr>
    </w:div>
    <w:div w:id="546993694">
      <w:marLeft w:val="640"/>
      <w:marRight w:val="0"/>
      <w:marTop w:val="0"/>
      <w:marBottom w:val="0"/>
      <w:divBdr>
        <w:top w:val="none" w:sz="0" w:space="0" w:color="auto"/>
        <w:left w:val="none" w:sz="0" w:space="0" w:color="auto"/>
        <w:bottom w:val="none" w:sz="0" w:space="0" w:color="auto"/>
        <w:right w:val="none" w:sz="0" w:space="0" w:color="auto"/>
      </w:divBdr>
    </w:div>
    <w:div w:id="547381889">
      <w:marLeft w:val="640"/>
      <w:marRight w:val="0"/>
      <w:marTop w:val="0"/>
      <w:marBottom w:val="0"/>
      <w:divBdr>
        <w:top w:val="none" w:sz="0" w:space="0" w:color="auto"/>
        <w:left w:val="none" w:sz="0" w:space="0" w:color="auto"/>
        <w:bottom w:val="none" w:sz="0" w:space="0" w:color="auto"/>
        <w:right w:val="none" w:sz="0" w:space="0" w:color="auto"/>
      </w:divBdr>
    </w:div>
    <w:div w:id="547490946">
      <w:marLeft w:val="640"/>
      <w:marRight w:val="0"/>
      <w:marTop w:val="0"/>
      <w:marBottom w:val="0"/>
      <w:divBdr>
        <w:top w:val="none" w:sz="0" w:space="0" w:color="auto"/>
        <w:left w:val="none" w:sz="0" w:space="0" w:color="auto"/>
        <w:bottom w:val="none" w:sz="0" w:space="0" w:color="auto"/>
        <w:right w:val="none" w:sz="0" w:space="0" w:color="auto"/>
      </w:divBdr>
    </w:div>
    <w:div w:id="547647815">
      <w:marLeft w:val="640"/>
      <w:marRight w:val="0"/>
      <w:marTop w:val="0"/>
      <w:marBottom w:val="0"/>
      <w:divBdr>
        <w:top w:val="none" w:sz="0" w:space="0" w:color="auto"/>
        <w:left w:val="none" w:sz="0" w:space="0" w:color="auto"/>
        <w:bottom w:val="none" w:sz="0" w:space="0" w:color="auto"/>
        <w:right w:val="none" w:sz="0" w:space="0" w:color="auto"/>
      </w:divBdr>
    </w:div>
    <w:div w:id="547689683">
      <w:marLeft w:val="640"/>
      <w:marRight w:val="0"/>
      <w:marTop w:val="0"/>
      <w:marBottom w:val="0"/>
      <w:divBdr>
        <w:top w:val="none" w:sz="0" w:space="0" w:color="auto"/>
        <w:left w:val="none" w:sz="0" w:space="0" w:color="auto"/>
        <w:bottom w:val="none" w:sz="0" w:space="0" w:color="auto"/>
        <w:right w:val="none" w:sz="0" w:space="0" w:color="auto"/>
      </w:divBdr>
    </w:div>
    <w:div w:id="547691532">
      <w:marLeft w:val="640"/>
      <w:marRight w:val="0"/>
      <w:marTop w:val="0"/>
      <w:marBottom w:val="0"/>
      <w:divBdr>
        <w:top w:val="none" w:sz="0" w:space="0" w:color="auto"/>
        <w:left w:val="none" w:sz="0" w:space="0" w:color="auto"/>
        <w:bottom w:val="none" w:sz="0" w:space="0" w:color="auto"/>
        <w:right w:val="none" w:sz="0" w:space="0" w:color="auto"/>
      </w:divBdr>
    </w:div>
    <w:div w:id="547692873">
      <w:marLeft w:val="640"/>
      <w:marRight w:val="0"/>
      <w:marTop w:val="0"/>
      <w:marBottom w:val="0"/>
      <w:divBdr>
        <w:top w:val="none" w:sz="0" w:space="0" w:color="auto"/>
        <w:left w:val="none" w:sz="0" w:space="0" w:color="auto"/>
        <w:bottom w:val="none" w:sz="0" w:space="0" w:color="auto"/>
        <w:right w:val="none" w:sz="0" w:space="0" w:color="auto"/>
      </w:divBdr>
    </w:div>
    <w:div w:id="547836282">
      <w:marLeft w:val="640"/>
      <w:marRight w:val="0"/>
      <w:marTop w:val="0"/>
      <w:marBottom w:val="0"/>
      <w:divBdr>
        <w:top w:val="none" w:sz="0" w:space="0" w:color="auto"/>
        <w:left w:val="none" w:sz="0" w:space="0" w:color="auto"/>
        <w:bottom w:val="none" w:sz="0" w:space="0" w:color="auto"/>
        <w:right w:val="none" w:sz="0" w:space="0" w:color="auto"/>
      </w:divBdr>
    </w:div>
    <w:div w:id="548031277">
      <w:marLeft w:val="640"/>
      <w:marRight w:val="0"/>
      <w:marTop w:val="0"/>
      <w:marBottom w:val="0"/>
      <w:divBdr>
        <w:top w:val="none" w:sz="0" w:space="0" w:color="auto"/>
        <w:left w:val="none" w:sz="0" w:space="0" w:color="auto"/>
        <w:bottom w:val="none" w:sz="0" w:space="0" w:color="auto"/>
        <w:right w:val="none" w:sz="0" w:space="0" w:color="auto"/>
      </w:divBdr>
    </w:div>
    <w:div w:id="548033166">
      <w:marLeft w:val="640"/>
      <w:marRight w:val="0"/>
      <w:marTop w:val="0"/>
      <w:marBottom w:val="0"/>
      <w:divBdr>
        <w:top w:val="none" w:sz="0" w:space="0" w:color="auto"/>
        <w:left w:val="none" w:sz="0" w:space="0" w:color="auto"/>
        <w:bottom w:val="none" w:sz="0" w:space="0" w:color="auto"/>
        <w:right w:val="none" w:sz="0" w:space="0" w:color="auto"/>
      </w:divBdr>
    </w:div>
    <w:div w:id="548147667">
      <w:marLeft w:val="640"/>
      <w:marRight w:val="0"/>
      <w:marTop w:val="0"/>
      <w:marBottom w:val="0"/>
      <w:divBdr>
        <w:top w:val="none" w:sz="0" w:space="0" w:color="auto"/>
        <w:left w:val="none" w:sz="0" w:space="0" w:color="auto"/>
        <w:bottom w:val="none" w:sz="0" w:space="0" w:color="auto"/>
        <w:right w:val="none" w:sz="0" w:space="0" w:color="auto"/>
      </w:divBdr>
    </w:div>
    <w:div w:id="548540362">
      <w:marLeft w:val="640"/>
      <w:marRight w:val="0"/>
      <w:marTop w:val="0"/>
      <w:marBottom w:val="0"/>
      <w:divBdr>
        <w:top w:val="none" w:sz="0" w:space="0" w:color="auto"/>
        <w:left w:val="none" w:sz="0" w:space="0" w:color="auto"/>
        <w:bottom w:val="none" w:sz="0" w:space="0" w:color="auto"/>
        <w:right w:val="none" w:sz="0" w:space="0" w:color="auto"/>
      </w:divBdr>
    </w:div>
    <w:div w:id="548956720">
      <w:marLeft w:val="640"/>
      <w:marRight w:val="0"/>
      <w:marTop w:val="0"/>
      <w:marBottom w:val="0"/>
      <w:divBdr>
        <w:top w:val="none" w:sz="0" w:space="0" w:color="auto"/>
        <w:left w:val="none" w:sz="0" w:space="0" w:color="auto"/>
        <w:bottom w:val="none" w:sz="0" w:space="0" w:color="auto"/>
        <w:right w:val="none" w:sz="0" w:space="0" w:color="auto"/>
      </w:divBdr>
    </w:div>
    <w:div w:id="548996314">
      <w:marLeft w:val="640"/>
      <w:marRight w:val="0"/>
      <w:marTop w:val="0"/>
      <w:marBottom w:val="0"/>
      <w:divBdr>
        <w:top w:val="none" w:sz="0" w:space="0" w:color="auto"/>
        <w:left w:val="none" w:sz="0" w:space="0" w:color="auto"/>
        <w:bottom w:val="none" w:sz="0" w:space="0" w:color="auto"/>
        <w:right w:val="none" w:sz="0" w:space="0" w:color="auto"/>
      </w:divBdr>
    </w:div>
    <w:div w:id="549154562">
      <w:marLeft w:val="640"/>
      <w:marRight w:val="0"/>
      <w:marTop w:val="0"/>
      <w:marBottom w:val="0"/>
      <w:divBdr>
        <w:top w:val="none" w:sz="0" w:space="0" w:color="auto"/>
        <w:left w:val="none" w:sz="0" w:space="0" w:color="auto"/>
        <w:bottom w:val="none" w:sz="0" w:space="0" w:color="auto"/>
        <w:right w:val="none" w:sz="0" w:space="0" w:color="auto"/>
      </w:divBdr>
    </w:div>
    <w:div w:id="549191695">
      <w:marLeft w:val="640"/>
      <w:marRight w:val="0"/>
      <w:marTop w:val="0"/>
      <w:marBottom w:val="0"/>
      <w:divBdr>
        <w:top w:val="none" w:sz="0" w:space="0" w:color="auto"/>
        <w:left w:val="none" w:sz="0" w:space="0" w:color="auto"/>
        <w:bottom w:val="none" w:sz="0" w:space="0" w:color="auto"/>
        <w:right w:val="none" w:sz="0" w:space="0" w:color="auto"/>
      </w:divBdr>
    </w:div>
    <w:div w:id="549269693">
      <w:marLeft w:val="640"/>
      <w:marRight w:val="0"/>
      <w:marTop w:val="0"/>
      <w:marBottom w:val="0"/>
      <w:divBdr>
        <w:top w:val="none" w:sz="0" w:space="0" w:color="auto"/>
        <w:left w:val="none" w:sz="0" w:space="0" w:color="auto"/>
        <w:bottom w:val="none" w:sz="0" w:space="0" w:color="auto"/>
        <w:right w:val="none" w:sz="0" w:space="0" w:color="auto"/>
      </w:divBdr>
    </w:div>
    <w:div w:id="549270867">
      <w:marLeft w:val="640"/>
      <w:marRight w:val="0"/>
      <w:marTop w:val="0"/>
      <w:marBottom w:val="0"/>
      <w:divBdr>
        <w:top w:val="none" w:sz="0" w:space="0" w:color="auto"/>
        <w:left w:val="none" w:sz="0" w:space="0" w:color="auto"/>
        <w:bottom w:val="none" w:sz="0" w:space="0" w:color="auto"/>
        <w:right w:val="none" w:sz="0" w:space="0" w:color="auto"/>
      </w:divBdr>
    </w:div>
    <w:div w:id="549390668">
      <w:marLeft w:val="640"/>
      <w:marRight w:val="0"/>
      <w:marTop w:val="0"/>
      <w:marBottom w:val="0"/>
      <w:divBdr>
        <w:top w:val="none" w:sz="0" w:space="0" w:color="auto"/>
        <w:left w:val="none" w:sz="0" w:space="0" w:color="auto"/>
        <w:bottom w:val="none" w:sz="0" w:space="0" w:color="auto"/>
        <w:right w:val="none" w:sz="0" w:space="0" w:color="auto"/>
      </w:divBdr>
    </w:div>
    <w:div w:id="549459119">
      <w:marLeft w:val="640"/>
      <w:marRight w:val="0"/>
      <w:marTop w:val="0"/>
      <w:marBottom w:val="0"/>
      <w:divBdr>
        <w:top w:val="none" w:sz="0" w:space="0" w:color="auto"/>
        <w:left w:val="none" w:sz="0" w:space="0" w:color="auto"/>
        <w:bottom w:val="none" w:sz="0" w:space="0" w:color="auto"/>
        <w:right w:val="none" w:sz="0" w:space="0" w:color="auto"/>
      </w:divBdr>
    </w:div>
    <w:div w:id="549615091">
      <w:marLeft w:val="640"/>
      <w:marRight w:val="0"/>
      <w:marTop w:val="0"/>
      <w:marBottom w:val="0"/>
      <w:divBdr>
        <w:top w:val="none" w:sz="0" w:space="0" w:color="auto"/>
        <w:left w:val="none" w:sz="0" w:space="0" w:color="auto"/>
        <w:bottom w:val="none" w:sz="0" w:space="0" w:color="auto"/>
        <w:right w:val="none" w:sz="0" w:space="0" w:color="auto"/>
      </w:divBdr>
    </w:div>
    <w:div w:id="549807664">
      <w:marLeft w:val="640"/>
      <w:marRight w:val="0"/>
      <w:marTop w:val="0"/>
      <w:marBottom w:val="0"/>
      <w:divBdr>
        <w:top w:val="none" w:sz="0" w:space="0" w:color="auto"/>
        <w:left w:val="none" w:sz="0" w:space="0" w:color="auto"/>
        <w:bottom w:val="none" w:sz="0" w:space="0" w:color="auto"/>
        <w:right w:val="none" w:sz="0" w:space="0" w:color="auto"/>
      </w:divBdr>
    </w:div>
    <w:div w:id="549996575">
      <w:marLeft w:val="640"/>
      <w:marRight w:val="0"/>
      <w:marTop w:val="0"/>
      <w:marBottom w:val="0"/>
      <w:divBdr>
        <w:top w:val="none" w:sz="0" w:space="0" w:color="auto"/>
        <w:left w:val="none" w:sz="0" w:space="0" w:color="auto"/>
        <w:bottom w:val="none" w:sz="0" w:space="0" w:color="auto"/>
        <w:right w:val="none" w:sz="0" w:space="0" w:color="auto"/>
      </w:divBdr>
    </w:div>
    <w:div w:id="550000897">
      <w:marLeft w:val="640"/>
      <w:marRight w:val="0"/>
      <w:marTop w:val="0"/>
      <w:marBottom w:val="0"/>
      <w:divBdr>
        <w:top w:val="none" w:sz="0" w:space="0" w:color="auto"/>
        <w:left w:val="none" w:sz="0" w:space="0" w:color="auto"/>
        <w:bottom w:val="none" w:sz="0" w:space="0" w:color="auto"/>
        <w:right w:val="none" w:sz="0" w:space="0" w:color="auto"/>
      </w:divBdr>
    </w:div>
    <w:div w:id="550044944">
      <w:marLeft w:val="640"/>
      <w:marRight w:val="0"/>
      <w:marTop w:val="0"/>
      <w:marBottom w:val="0"/>
      <w:divBdr>
        <w:top w:val="none" w:sz="0" w:space="0" w:color="auto"/>
        <w:left w:val="none" w:sz="0" w:space="0" w:color="auto"/>
        <w:bottom w:val="none" w:sz="0" w:space="0" w:color="auto"/>
        <w:right w:val="none" w:sz="0" w:space="0" w:color="auto"/>
      </w:divBdr>
    </w:div>
    <w:div w:id="550120956">
      <w:marLeft w:val="640"/>
      <w:marRight w:val="0"/>
      <w:marTop w:val="0"/>
      <w:marBottom w:val="0"/>
      <w:divBdr>
        <w:top w:val="none" w:sz="0" w:space="0" w:color="auto"/>
        <w:left w:val="none" w:sz="0" w:space="0" w:color="auto"/>
        <w:bottom w:val="none" w:sz="0" w:space="0" w:color="auto"/>
        <w:right w:val="none" w:sz="0" w:space="0" w:color="auto"/>
      </w:divBdr>
    </w:div>
    <w:div w:id="550272003">
      <w:marLeft w:val="640"/>
      <w:marRight w:val="0"/>
      <w:marTop w:val="0"/>
      <w:marBottom w:val="0"/>
      <w:divBdr>
        <w:top w:val="none" w:sz="0" w:space="0" w:color="auto"/>
        <w:left w:val="none" w:sz="0" w:space="0" w:color="auto"/>
        <w:bottom w:val="none" w:sz="0" w:space="0" w:color="auto"/>
        <w:right w:val="none" w:sz="0" w:space="0" w:color="auto"/>
      </w:divBdr>
    </w:div>
    <w:div w:id="550460031">
      <w:marLeft w:val="640"/>
      <w:marRight w:val="0"/>
      <w:marTop w:val="0"/>
      <w:marBottom w:val="0"/>
      <w:divBdr>
        <w:top w:val="none" w:sz="0" w:space="0" w:color="auto"/>
        <w:left w:val="none" w:sz="0" w:space="0" w:color="auto"/>
        <w:bottom w:val="none" w:sz="0" w:space="0" w:color="auto"/>
        <w:right w:val="none" w:sz="0" w:space="0" w:color="auto"/>
      </w:divBdr>
    </w:div>
    <w:div w:id="550533291">
      <w:marLeft w:val="640"/>
      <w:marRight w:val="0"/>
      <w:marTop w:val="0"/>
      <w:marBottom w:val="0"/>
      <w:divBdr>
        <w:top w:val="none" w:sz="0" w:space="0" w:color="auto"/>
        <w:left w:val="none" w:sz="0" w:space="0" w:color="auto"/>
        <w:bottom w:val="none" w:sz="0" w:space="0" w:color="auto"/>
        <w:right w:val="none" w:sz="0" w:space="0" w:color="auto"/>
      </w:divBdr>
    </w:div>
    <w:div w:id="550649395">
      <w:marLeft w:val="640"/>
      <w:marRight w:val="0"/>
      <w:marTop w:val="0"/>
      <w:marBottom w:val="0"/>
      <w:divBdr>
        <w:top w:val="none" w:sz="0" w:space="0" w:color="auto"/>
        <w:left w:val="none" w:sz="0" w:space="0" w:color="auto"/>
        <w:bottom w:val="none" w:sz="0" w:space="0" w:color="auto"/>
        <w:right w:val="none" w:sz="0" w:space="0" w:color="auto"/>
      </w:divBdr>
    </w:div>
    <w:div w:id="550658197">
      <w:marLeft w:val="640"/>
      <w:marRight w:val="0"/>
      <w:marTop w:val="0"/>
      <w:marBottom w:val="0"/>
      <w:divBdr>
        <w:top w:val="none" w:sz="0" w:space="0" w:color="auto"/>
        <w:left w:val="none" w:sz="0" w:space="0" w:color="auto"/>
        <w:bottom w:val="none" w:sz="0" w:space="0" w:color="auto"/>
        <w:right w:val="none" w:sz="0" w:space="0" w:color="auto"/>
      </w:divBdr>
    </w:div>
    <w:div w:id="550774800">
      <w:marLeft w:val="640"/>
      <w:marRight w:val="0"/>
      <w:marTop w:val="0"/>
      <w:marBottom w:val="0"/>
      <w:divBdr>
        <w:top w:val="none" w:sz="0" w:space="0" w:color="auto"/>
        <w:left w:val="none" w:sz="0" w:space="0" w:color="auto"/>
        <w:bottom w:val="none" w:sz="0" w:space="0" w:color="auto"/>
        <w:right w:val="none" w:sz="0" w:space="0" w:color="auto"/>
      </w:divBdr>
    </w:div>
    <w:div w:id="550775888">
      <w:marLeft w:val="640"/>
      <w:marRight w:val="0"/>
      <w:marTop w:val="0"/>
      <w:marBottom w:val="0"/>
      <w:divBdr>
        <w:top w:val="none" w:sz="0" w:space="0" w:color="auto"/>
        <w:left w:val="none" w:sz="0" w:space="0" w:color="auto"/>
        <w:bottom w:val="none" w:sz="0" w:space="0" w:color="auto"/>
        <w:right w:val="none" w:sz="0" w:space="0" w:color="auto"/>
      </w:divBdr>
    </w:div>
    <w:div w:id="551112907">
      <w:marLeft w:val="640"/>
      <w:marRight w:val="0"/>
      <w:marTop w:val="0"/>
      <w:marBottom w:val="0"/>
      <w:divBdr>
        <w:top w:val="none" w:sz="0" w:space="0" w:color="auto"/>
        <w:left w:val="none" w:sz="0" w:space="0" w:color="auto"/>
        <w:bottom w:val="none" w:sz="0" w:space="0" w:color="auto"/>
        <w:right w:val="none" w:sz="0" w:space="0" w:color="auto"/>
      </w:divBdr>
    </w:div>
    <w:div w:id="551159712">
      <w:marLeft w:val="640"/>
      <w:marRight w:val="0"/>
      <w:marTop w:val="0"/>
      <w:marBottom w:val="0"/>
      <w:divBdr>
        <w:top w:val="none" w:sz="0" w:space="0" w:color="auto"/>
        <w:left w:val="none" w:sz="0" w:space="0" w:color="auto"/>
        <w:bottom w:val="none" w:sz="0" w:space="0" w:color="auto"/>
        <w:right w:val="none" w:sz="0" w:space="0" w:color="auto"/>
      </w:divBdr>
    </w:div>
    <w:div w:id="551498675">
      <w:marLeft w:val="640"/>
      <w:marRight w:val="0"/>
      <w:marTop w:val="0"/>
      <w:marBottom w:val="0"/>
      <w:divBdr>
        <w:top w:val="none" w:sz="0" w:space="0" w:color="auto"/>
        <w:left w:val="none" w:sz="0" w:space="0" w:color="auto"/>
        <w:bottom w:val="none" w:sz="0" w:space="0" w:color="auto"/>
        <w:right w:val="none" w:sz="0" w:space="0" w:color="auto"/>
      </w:divBdr>
    </w:div>
    <w:div w:id="551578967">
      <w:marLeft w:val="640"/>
      <w:marRight w:val="0"/>
      <w:marTop w:val="0"/>
      <w:marBottom w:val="0"/>
      <w:divBdr>
        <w:top w:val="none" w:sz="0" w:space="0" w:color="auto"/>
        <w:left w:val="none" w:sz="0" w:space="0" w:color="auto"/>
        <w:bottom w:val="none" w:sz="0" w:space="0" w:color="auto"/>
        <w:right w:val="none" w:sz="0" w:space="0" w:color="auto"/>
      </w:divBdr>
    </w:div>
    <w:div w:id="551619040">
      <w:marLeft w:val="640"/>
      <w:marRight w:val="0"/>
      <w:marTop w:val="0"/>
      <w:marBottom w:val="0"/>
      <w:divBdr>
        <w:top w:val="none" w:sz="0" w:space="0" w:color="auto"/>
        <w:left w:val="none" w:sz="0" w:space="0" w:color="auto"/>
        <w:bottom w:val="none" w:sz="0" w:space="0" w:color="auto"/>
        <w:right w:val="none" w:sz="0" w:space="0" w:color="auto"/>
      </w:divBdr>
    </w:div>
    <w:div w:id="551766376">
      <w:marLeft w:val="640"/>
      <w:marRight w:val="0"/>
      <w:marTop w:val="0"/>
      <w:marBottom w:val="0"/>
      <w:divBdr>
        <w:top w:val="none" w:sz="0" w:space="0" w:color="auto"/>
        <w:left w:val="none" w:sz="0" w:space="0" w:color="auto"/>
        <w:bottom w:val="none" w:sz="0" w:space="0" w:color="auto"/>
        <w:right w:val="none" w:sz="0" w:space="0" w:color="auto"/>
      </w:divBdr>
    </w:div>
    <w:div w:id="551774599">
      <w:marLeft w:val="640"/>
      <w:marRight w:val="0"/>
      <w:marTop w:val="0"/>
      <w:marBottom w:val="0"/>
      <w:divBdr>
        <w:top w:val="none" w:sz="0" w:space="0" w:color="auto"/>
        <w:left w:val="none" w:sz="0" w:space="0" w:color="auto"/>
        <w:bottom w:val="none" w:sz="0" w:space="0" w:color="auto"/>
        <w:right w:val="none" w:sz="0" w:space="0" w:color="auto"/>
      </w:divBdr>
    </w:div>
    <w:div w:id="552035249">
      <w:marLeft w:val="640"/>
      <w:marRight w:val="0"/>
      <w:marTop w:val="0"/>
      <w:marBottom w:val="0"/>
      <w:divBdr>
        <w:top w:val="none" w:sz="0" w:space="0" w:color="auto"/>
        <w:left w:val="none" w:sz="0" w:space="0" w:color="auto"/>
        <w:bottom w:val="none" w:sz="0" w:space="0" w:color="auto"/>
        <w:right w:val="none" w:sz="0" w:space="0" w:color="auto"/>
      </w:divBdr>
    </w:div>
    <w:div w:id="552038716">
      <w:marLeft w:val="640"/>
      <w:marRight w:val="0"/>
      <w:marTop w:val="0"/>
      <w:marBottom w:val="0"/>
      <w:divBdr>
        <w:top w:val="none" w:sz="0" w:space="0" w:color="auto"/>
        <w:left w:val="none" w:sz="0" w:space="0" w:color="auto"/>
        <w:bottom w:val="none" w:sz="0" w:space="0" w:color="auto"/>
        <w:right w:val="none" w:sz="0" w:space="0" w:color="auto"/>
      </w:divBdr>
    </w:div>
    <w:div w:id="552085674">
      <w:marLeft w:val="640"/>
      <w:marRight w:val="0"/>
      <w:marTop w:val="0"/>
      <w:marBottom w:val="0"/>
      <w:divBdr>
        <w:top w:val="none" w:sz="0" w:space="0" w:color="auto"/>
        <w:left w:val="none" w:sz="0" w:space="0" w:color="auto"/>
        <w:bottom w:val="none" w:sz="0" w:space="0" w:color="auto"/>
        <w:right w:val="none" w:sz="0" w:space="0" w:color="auto"/>
      </w:divBdr>
    </w:div>
    <w:div w:id="552085873">
      <w:marLeft w:val="640"/>
      <w:marRight w:val="0"/>
      <w:marTop w:val="0"/>
      <w:marBottom w:val="0"/>
      <w:divBdr>
        <w:top w:val="none" w:sz="0" w:space="0" w:color="auto"/>
        <w:left w:val="none" w:sz="0" w:space="0" w:color="auto"/>
        <w:bottom w:val="none" w:sz="0" w:space="0" w:color="auto"/>
        <w:right w:val="none" w:sz="0" w:space="0" w:color="auto"/>
      </w:divBdr>
    </w:div>
    <w:div w:id="552277827">
      <w:marLeft w:val="640"/>
      <w:marRight w:val="0"/>
      <w:marTop w:val="0"/>
      <w:marBottom w:val="0"/>
      <w:divBdr>
        <w:top w:val="none" w:sz="0" w:space="0" w:color="auto"/>
        <w:left w:val="none" w:sz="0" w:space="0" w:color="auto"/>
        <w:bottom w:val="none" w:sz="0" w:space="0" w:color="auto"/>
        <w:right w:val="none" w:sz="0" w:space="0" w:color="auto"/>
      </w:divBdr>
    </w:div>
    <w:div w:id="552303925">
      <w:marLeft w:val="640"/>
      <w:marRight w:val="0"/>
      <w:marTop w:val="0"/>
      <w:marBottom w:val="0"/>
      <w:divBdr>
        <w:top w:val="none" w:sz="0" w:space="0" w:color="auto"/>
        <w:left w:val="none" w:sz="0" w:space="0" w:color="auto"/>
        <w:bottom w:val="none" w:sz="0" w:space="0" w:color="auto"/>
        <w:right w:val="none" w:sz="0" w:space="0" w:color="auto"/>
      </w:divBdr>
    </w:div>
    <w:div w:id="552471073">
      <w:marLeft w:val="640"/>
      <w:marRight w:val="0"/>
      <w:marTop w:val="0"/>
      <w:marBottom w:val="0"/>
      <w:divBdr>
        <w:top w:val="none" w:sz="0" w:space="0" w:color="auto"/>
        <w:left w:val="none" w:sz="0" w:space="0" w:color="auto"/>
        <w:bottom w:val="none" w:sz="0" w:space="0" w:color="auto"/>
        <w:right w:val="none" w:sz="0" w:space="0" w:color="auto"/>
      </w:divBdr>
    </w:div>
    <w:div w:id="552692868">
      <w:marLeft w:val="640"/>
      <w:marRight w:val="0"/>
      <w:marTop w:val="0"/>
      <w:marBottom w:val="0"/>
      <w:divBdr>
        <w:top w:val="none" w:sz="0" w:space="0" w:color="auto"/>
        <w:left w:val="none" w:sz="0" w:space="0" w:color="auto"/>
        <w:bottom w:val="none" w:sz="0" w:space="0" w:color="auto"/>
        <w:right w:val="none" w:sz="0" w:space="0" w:color="auto"/>
      </w:divBdr>
    </w:div>
    <w:div w:id="552693443">
      <w:marLeft w:val="640"/>
      <w:marRight w:val="0"/>
      <w:marTop w:val="0"/>
      <w:marBottom w:val="0"/>
      <w:divBdr>
        <w:top w:val="none" w:sz="0" w:space="0" w:color="auto"/>
        <w:left w:val="none" w:sz="0" w:space="0" w:color="auto"/>
        <w:bottom w:val="none" w:sz="0" w:space="0" w:color="auto"/>
        <w:right w:val="none" w:sz="0" w:space="0" w:color="auto"/>
      </w:divBdr>
    </w:div>
    <w:div w:id="552694693">
      <w:marLeft w:val="640"/>
      <w:marRight w:val="0"/>
      <w:marTop w:val="0"/>
      <w:marBottom w:val="0"/>
      <w:divBdr>
        <w:top w:val="none" w:sz="0" w:space="0" w:color="auto"/>
        <w:left w:val="none" w:sz="0" w:space="0" w:color="auto"/>
        <w:bottom w:val="none" w:sz="0" w:space="0" w:color="auto"/>
        <w:right w:val="none" w:sz="0" w:space="0" w:color="auto"/>
      </w:divBdr>
    </w:div>
    <w:div w:id="552893284">
      <w:marLeft w:val="640"/>
      <w:marRight w:val="0"/>
      <w:marTop w:val="0"/>
      <w:marBottom w:val="0"/>
      <w:divBdr>
        <w:top w:val="none" w:sz="0" w:space="0" w:color="auto"/>
        <w:left w:val="none" w:sz="0" w:space="0" w:color="auto"/>
        <w:bottom w:val="none" w:sz="0" w:space="0" w:color="auto"/>
        <w:right w:val="none" w:sz="0" w:space="0" w:color="auto"/>
      </w:divBdr>
    </w:div>
    <w:div w:id="553010312">
      <w:marLeft w:val="640"/>
      <w:marRight w:val="0"/>
      <w:marTop w:val="0"/>
      <w:marBottom w:val="0"/>
      <w:divBdr>
        <w:top w:val="none" w:sz="0" w:space="0" w:color="auto"/>
        <w:left w:val="none" w:sz="0" w:space="0" w:color="auto"/>
        <w:bottom w:val="none" w:sz="0" w:space="0" w:color="auto"/>
        <w:right w:val="none" w:sz="0" w:space="0" w:color="auto"/>
      </w:divBdr>
    </w:div>
    <w:div w:id="553080859">
      <w:marLeft w:val="640"/>
      <w:marRight w:val="0"/>
      <w:marTop w:val="0"/>
      <w:marBottom w:val="0"/>
      <w:divBdr>
        <w:top w:val="none" w:sz="0" w:space="0" w:color="auto"/>
        <w:left w:val="none" w:sz="0" w:space="0" w:color="auto"/>
        <w:bottom w:val="none" w:sz="0" w:space="0" w:color="auto"/>
        <w:right w:val="none" w:sz="0" w:space="0" w:color="auto"/>
      </w:divBdr>
    </w:div>
    <w:div w:id="553128565">
      <w:marLeft w:val="640"/>
      <w:marRight w:val="0"/>
      <w:marTop w:val="0"/>
      <w:marBottom w:val="0"/>
      <w:divBdr>
        <w:top w:val="none" w:sz="0" w:space="0" w:color="auto"/>
        <w:left w:val="none" w:sz="0" w:space="0" w:color="auto"/>
        <w:bottom w:val="none" w:sz="0" w:space="0" w:color="auto"/>
        <w:right w:val="none" w:sz="0" w:space="0" w:color="auto"/>
      </w:divBdr>
    </w:div>
    <w:div w:id="553195758">
      <w:marLeft w:val="640"/>
      <w:marRight w:val="0"/>
      <w:marTop w:val="0"/>
      <w:marBottom w:val="0"/>
      <w:divBdr>
        <w:top w:val="none" w:sz="0" w:space="0" w:color="auto"/>
        <w:left w:val="none" w:sz="0" w:space="0" w:color="auto"/>
        <w:bottom w:val="none" w:sz="0" w:space="0" w:color="auto"/>
        <w:right w:val="none" w:sz="0" w:space="0" w:color="auto"/>
      </w:divBdr>
    </w:div>
    <w:div w:id="553544469">
      <w:marLeft w:val="640"/>
      <w:marRight w:val="0"/>
      <w:marTop w:val="0"/>
      <w:marBottom w:val="0"/>
      <w:divBdr>
        <w:top w:val="none" w:sz="0" w:space="0" w:color="auto"/>
        <w:left w:val="none" w:sz="0" w:space="0" w:color="auto"/>
        <w:bottom w:val="none" w:sz="0" w:space="0" w:color="auto"/>
        <w:right w:val="none" w:sz="0" w:space="0" w:color="auto"/>
      </w:divBdr>
    </w:div>
    <w:div w:id="553737191">
      <w:marLeft w:val="640"/>
      <w:marRight w:val="0"/>
      <w:marTop w:val="0"/>
      <w:marBottom w:val="0"/>
      <w:divBdr>
        <w:top w:val="none" w:sz="0" w:space="0" w:color="auto"/>
        <w:left w:val="none" w:sz="0" w:space="0" w:color="auto"/>
        <w:bottom w:val="none" w:sz="0" w:space="0" w:color="auto"/>
        <w:right w:val="none" w:sz="0" w:space="0" w:color="auto"/>
      </w:divBdr>
    </w:div>
    <w:div w:id="553781913">
      <w:marLeft w:val="640"/>
      <w:marRight w:val="0"/>
      <w:marTop w:val="0"/>
      <w:marBottom w:val="0"/>
      <w:divBdr>
        <w:top w:val="none" w:sz="0" w:space="0" w:color="auto"/>
        <w:left w:val="none" w:sz="0" w:space="0" w:color="auto"/>
        <w:bottom w:val="none" w:sz="0" w:space="0" w:color="auto"/>
        <w:right w:val="none" w:sz="0" w:space="0" w:color="auto"/>
      </w:divBdr>
    </w:div>
    <w:div w:id="554001514">
      <w:marLeft w:val="640"/>
      <w:marRight w:val="0"/>
      <w:marTop w:val="0"/>
      <w:marBottom w:val="0"/>
      <w:divBdr>
        <w:top w:val="none" w:sz="0" w:space="0" w:color="auto"/>
        <w:left w:val="none" w:sz="0" w:space="0" w:color="auto"/>
        <w:bottom w:val="none" w:sz="0" w:space="0" w:color="auto"/>
        <w:right w:val="none" w:sz="0" w:space="0" w:color="auto"/>
      </w:divBdr>
    </w:div>
    <w:div w:id="554119163">
      <w:marLeft w:val="640"/>
      <w:marRight w:val="0"/>
      <w:marTop w:val="0"/>
      <w:marBottom w:val="0"/>
      <w:divBdr>
        <w:top w:val="none" w:sz="0" w:space="0" w:color="auto"/>
        <w:left w:val="none" w:sz="0" w:space="0" w:color="auto"/>
        <w:bottom w:val="none" w:sz="0" w:space="0" w:color="auto"/>
        <w:right w:val="none" w:sz="0" w:space="0" w:color="auto"/>
      </w:divBdr>
    </w:div>
    <w:div w:id="554120696">
      <w:bodyDiv w:val="1"/>
      <w:marLeft w:val="0"/>
      <w:marRight w:val="0"/>
      <w:marTop w:val="0"/>
      <w:marBottom w:val="0"/>
      <w:divBdr>
        <w:top w:val="none" w:sz="0" w:space="0" w:color="auto"/>
        <w:left w:val="none" w:sz="0" w:space="0" w:color="auto"/>
        <w:bottom w:val="none" w:sz="0" w:space="0" w:color="auto"/>
        <w:right w:val="none" w:sz="0" w:space="0" w:color="auto"/>
      </w:divBdr>
      <w:divsChild>
        <w:div w:id="1287926268">
          <w:marLeft w:val="640"/>
          <w:marRight w:val="0"/>
          <w:marTop w:val="0"/>
          <w:marBottom w:val="0"/>
          <w:divBdr>
            <w:top w:val="none" w:sz="0" w:space="0" w:color="auto"/>
            <w:left w:val="none" w:sz="0" w:space="0" w:color="auto"/>
            <w:bottom w:val="none" w:sz="0" w:space="0" w:color="auto"/>
            <w:right w:val="none" w:sz="0" w:space="0" w:color="auto"/>
          </w:divBdr>
        </w:div>
        <w:div w:id="1368722008">
          <w:marLeft w:val="640"/>
          <w:marRight w:val="0"/>
          <w:marTop w:val="0"/>
          <w:marBottom w:val="0"/>
          <w:divBdr>
            <w:top w:val="none" w:sz="0" w:space="0" w:color="auto"/>
            <w:left w:val="none" w:sz="0" w:space="0" w:color="auto"/>
            <w:bottom w:val="none" w:sz="0" w:space="0" w:color="auto"/>
            <w:right w:val="none" w:sz="0" w:space="0" w:color="auto"/>
          </w:divBdr>
        </w:div>
        <w:div w:id="1671056843">
          <w:marLeft w:val="640"/>
          <w:marRight w:val="0"/>
          <w:marTop w:val="0"/>
          <w:marBottom w:val="0"/>
          <w:divBdr>
            <w:top w:val="none" w:sz="0" w:space="0" w:color="auto"/>
            <w:left w:val="none" w:sz="0" w:space="0" w:color="auto"/>
            <w:bottom w:val="none" w:sz="0" w:space="0" w:color="auto"/>
            <w:right w:val="none" w:sz="0" w:space="0" w:color="auto"/>
          </w:divBdr>
        </w:div>
        <w:div w:id="732854465">
          <w:marLeft w:val="640"/>
          <w:marRight w:val="0"/>
          <w:marTop w:val="0"/>
          <w:marBottom w:val="0"/>
          <w:divBdr>
            <w:top w:val="none" w:sz="0" w:space="0" w:color="auto"/>
            <w:left w:val="none" w:sz="0" w:space="0" w:color="auto"/>
            <w:bottom w:val="none" w:sz="0" w:space="0" w:color="auto"/>
            <w:right w:val="none" w:sz="0" w:space="0" w:color="auto"/>
          </w:divBdr>
        </w:div>
        <w:div w:id="1969624495">
          <w:marLeft w:val="640"/>
          <w:marRight w:val="0"/>
          <w:marTop w:val="0"/>
          <w:marBottom w:val="0"/>
          <w:divBdr>
            <w:top w:val="none" w:sz="0" w:space="0" w:color="auto"/>
            <w:left w:val="none" w:sz="0" w:space="0" w:color="auto"/>
            <w:bottom w:val="none" w:sz="0" w:space="0" w:color="auto"/>
            <w:right w:val="none" w:sz="0" w:space="0" w:color="auto"/>
          </w:divBdr>
        </w:div>
        <w:div w:id="1151943543">
          <w:marLeft w:val="640"/>
          <w:marRight w:val="0"/>
          <w:marTop w:val="0"/>
          <w:marBottom w:val="0"/>
          <w:divBdr>
            <w:top w:val="none" w:sz="0" w:space="0" w:color="auto"/>
            <w:left w:val="none" w:sz="0" w:space="0" w:color="auto"/>
            <w:bottom w:val="none" w:sz="0" w:space="0" w:color="auto"/>
            <w:right w:val="none" w:sz="0" w:space="0" w:color="auto"/>
          </w:divBdr>
        </w:div>
        <w:div w:id="1568298434">
          <w:marLeft w:val="640"/>
          <w:marRight w:val="0"/>
          <w:marTop w:val="0"/>
          <w:marBottom w:val="0"/>
          <w:divBdr>
            <w:top w:val="none" w:sz="0" w:space="0" w:color="auto"/>
            <w:left w:val="none" w:sz="0" w:space="0" w:color="auto"/>
            <w:bottom w:val="none" w:sz="0" w:space="0" w:color="auto"/>
            <w:right w:val="none" w:sz="0" w:space="0" w:color="auto"/>
          </w:divBdr>
        </w:div>
        <w:div w:id="1627733006">
          <w:marLeft w:val="640"/>
          <w:marRight w:val="0"/>
          <w:marTop w:val="0"/>
          <w:marBottom w:val="0"/>
          <w:divBdr>
            <w:top w:val="none" w:sz="0" w:space="0" w:color="auto"/>
            <w:left w:val="none" w:sz="0" w:space="0" w:color="auto"/>
            <w:bottom w:val="none" w:sz="0" w:space="0" w:color="auto"/>
            <w:right w:val="none" w:sz="0" w:space="0" w:color="auto"/>
          </w:divBdr>
        </w:div>
        <w:div w:id="1173255202">
          <w:marLeft w:val="640"/>
          <w:marRight w:val="0"/>
          <w:marTop w:val="0"/>
          <w:marBottom w:val="0"/>
          <w:divBdr>
            <w:top w:val="none" w:sz="0" w:space="0" w:color="auto"/>
            <w:left w:val="none" w:sz="0" w:space="0" w:color="auto"/>
            <w:bottom w:val="none" w:sz="0" w:space="0" w:color="auto"/>
            <w:right w:val="none" w:sz="0" w:space="0" w:color="auto"/>
          </w:divBdr>
        </w:div>
        <w:div w:id="1122724027">
          <w:marLeft w:val="640"/>
          <w:marRight w:val="0"/>
          <w:marTop w:val="0"/>
          <w:marBottom w:val="0"/>
          <w:divBdr>
            <w:top w:val="none" w:sz="0" w:space="0" w:color="auto"/>
            <w:left w:val="none" w:sz="0" w:space="0" w:color="auto"/>
            <w:bottom w:val="none" w:sz="0" w:space="0" w:color="auto"/>
            <w:right w:val="none" w:sz="0" w:space="0" w:color="auto"/>
          </w:divBdr>
        </w:div>
        <w:div w:id="604459190">
          <w:marLeft w:val="640"/>
          <w:marRight w:val="0"/>
          <w:marTop w:val="0"/>
          <w:marBottom w:val="0"/>
          <w:divBdr>
            <w:top w:val="none" w:sz="0" w:space="0" w:color="auto"/>
            <w:left w:val="none" w:sz="0" w:space="0" w:color="auto"/>
            <w:bottom w:val="none" w:sz="0" w:space="0" w:color="auto"/>
            <w:right w:val="none" w:sz="0" w:space="0" w:color="auto"/>
          </w:divBdr>
        </w:div>
        <w:div w:id="36126183">
          <w:marLeft w:val="640"/>
          <w:marRight w:val="0"/>
          <w:marTop w:val="0"/>
          <w:marBottom w:val="0"/>
          <w:divBdr>
            <w:top w:val="none" w:sz="0" w:space="0" w:color="auto"/>
            <w:left w:val="none" w:sz="0" w:space="0" w:color="auto"/>
            <w:bottom w:val="none" w:sz="0" w:space="0" w:color="auto"/>
            <w:right w:val="none" w:sz="0" w:space="0" w:color="auto"/>
          </w:divBdr>
        </w:div>
        <w:div w:id="605121258">
          <w:marLeft w:val="640"/>
          <w:marRight w:val="0"/>
          <w:marTop w:val="0"/>
          <w:marBottom w:val="0"/>
          <w:divBdr>
            <w:top w:val="none" w:sz="0" w:space="0" w:color="auto"/>
            <w:left w:val="none" w:sz="0" w:space="0" w:color="auto"/>
            <w:bottom w:val="none" w:sz="0" w:space="0" w:color="auto"/>
            <w:right w:val="none" w:sz="0" w:space="0" w:color="auto"/>
          </w:divBdr>
        </w:div>
        <w:div w:id="1994486680">
          <w:marLeft w:val="640"/>
          <w:marRight w:val="0"/>
          <w:marTop w:val="0"/>
          <w:marBottom w:val="0"/>
          <w:divBdr>
            <w:top w:val="none" w:sz="0" w:space="0" w:color="auto"/>
            <w:left w:val="none" w:sz="0" w:space="0" w:color="auto"/>
            <w:bottom w:val="none" w:sz="0" w:space="0" w:color="auto"/>
            <w:right w:val="none" w:sz="0" w:space="0" w:color="auto"/>
          </w:divBdr>
        </w:div>
        <w:div w:id="955646228">
          <w:marLeft w:val="640"/>
          <w:marRight w:val="0"/>
          <w:marTop w:val="0"/>
          <w:marBottom w:val="0"/>
          <w:divBdr>
            <w:top w:val="none" w:sz="0" w:space="0" w:color="auto"/>
            <w:left w:val="none" w:sz="0" w:space="0" w:color="auto"/>
            <w:bottom w:val="none" w:sz="0" w:space="0" w:color="auto"/>
            <w:right w:val="none" w:sz="0" w:space="0" w:color="auto"/>
          </w:divBdr>
        </w:div>
        <w:div w:id="1718240288">
          <w:marLeft w:val="640"/>
          <w:marRight w:val="0"/>
          <w:marTop w:val="0"/>
          <w:marBottom w:val="0"/>
          <w:divBdr>
            <w:top w:val="none" w:sz="0" w:space="0" w:color="auto"/>
            <w:left w:val="none" w:sz="0" w:space="0" w:color="auto"/>
            <w:bottom w:val="none" w:sz="0" w:space="0" w:color="auto"/>
            <w:right w:val="none" w:sz="0" w:space="0" w:color="auto"/>
          </w:divBdr>
        </w:div>
        <w:div w:id="268587065">
          <w:marLeft w:val="640"/>
          <w:marRight w:val="0"/>
          <w:marTop w:val="0"/>
          <w:marBottom w:val="0"/>
          <w:divBdr>
            <w:top w:val="none" w:sz="0" w:space="0" w:color="auto"/>
            <w:left w:val="none" w:sz="0" w:space="0" w:color="auto"/>
            <w:bottom w:val="none" w:sz="0" w:space="0" w:color="auto"/>
            <w:right w:val="none" w:sz="0" w:space="0" w:color="auto"/>
          </w:divBdr>
        </w:div>
        <w:div w:id="1303383412">
          <w:marLeft w:val="640"/>
          <w:marRight w:val="0"/>
          <w:marTop w:val="0"/>
          <w:marBottom w:val="0"/>
          <w:divBdr>
            <w:top w:val="none" w:sz="0" w:space="0" w:color="auto"/>
            <w:left w:val="none" w:sz="0" w:space="0" w:color="auto"/>
            <w:bottom w:val="none" w:sz="0" w:space="0" w:color="auto"/>
            <w:right w:val="none" w:sz="0" w:space="0" w:color="auto"/>
          </w:divBdr>
        </w:div>
        <w:div w:id="836069220">
          <w:marLeft w:val="640"/>
          <w:marRight w:val="0"/>
          <w:marTop w:val="0"/>
          <w:marBottom w:val="0"/>
          <w:divBdr>
            <w:top w:val="none" w:sz="0" w:space="0" w:color="auto"/>
            <w:left w:val="none" w:sz="0" w:space="0" w:color="auto"/>
            <w:bottom w:val="none" w:sz="0" w:space="0" w:color="auto"/>
            <w:right w:val="none" w:sz="0" w:space="0" w:color="auto"/>
          </w:divBdr>
        </w:div>
        <w:div w:id="1415124092">
          <w:marLeft w:val="640"/>
          <w:marRight w:val="0"/>
          <w:marTop w:val="0"/>
          <w:marBottom w:val="0"/>
          <w:divBdr>
            <w:top w:val="none" w:sz="0" w:space="0" w:color="auto"/>
            <w:left w:val="none" w:sz="0" w:space="0" w:color="auto"/>
            <w:bottom w:val="none" w:sz="0" w:space="0" w:color="auto"/>
            <w:right w:val="none" w:sz="0" w:space="0" w:color="auto"/>
          </w:divBdr>
        </w:div>
        <w:div w:id="1513715760">
          <w:marLeft w:val="640"/>
          <w:marRight w:val="0"/>
          <w:marTop w:val="0"/>
          <w:marBottom w:val="0"/>
          <w:divBdr>
            <w:top w:val="none" w:sz="0" w:space="0" w:color="auto"/>
            <w:left w:val="none" w:sz="0" w:space="0" w:color="auto"/>
            <w:bottom w:val="none" w:sz="0" w:space="0" w:color="auto"/>
            <w:right w:val="none" w:sz="0" w:space="0" w:color="auto"/>
          </w:divBdr>
        </w:div>
        <w:div w:id="2143886246">
          <w:marLeft w:val="640"/>
          <w:marRight w:val="0"/>
          <w:marTop w:val="0"/>
          <w:marBottom w:val="0"/>
          <w:divBdr>
            <w:top w:val="none" w:sz="0" w:space="0" w:color="auto"/>
            <w:left w:val="none" w:sz="0" w:space="0" w:color="auto"/>
            <w:bottom w:val="none" w:sz="0" w:space="0" w:color="auto"/>
            <w:right w:val="none" w:sz="0" w:space="0" w:color="auto"/>
          </w:divBdr>
        </w:div>
        <w:div w:id="1015811405">
          <w:marLeft w:val="640"/>
          <w:marRight w:val="0"/>
          <w:marTop w:val="0"/>
          <w:marBottom w:val="0"/>
          <w:divBdr>
            <w:top w:val="none" w:sz="0" w:space="0" w:color="auto"/>
            <w:left w:val="none" w:sz="0" w:space="0" w:color="auto"/>
            <w:bottom w:val="none" w:sz="0" w:space="0" w:color="auto"/>
            <w:right w:val="none" w:sz="0" w:space="0" w:color="auto"/>
          </w:divBdr>
        </w:div>
        <w:div w:id="1429698042">
          <w:marLeft w:val="640"/>
          <w:marRight w:val="0"/>
          <w:marTop w:val="0"/>
          <w:marBottom w:val="0"/>
          <w:divBdr>
            <w:top w:val="none" w:sz="0" w:space="0" w:color="auto"/>
            <w:left w:val="none" w:sz="0" w:space="0" w:color="auto"/>
            <w:bottom w:val="none" w:sz="0" w:space="0" w:color="auto"/>
            <w:right w:val="none" w:sz="0" w:space="0" w:color="auto"/>
          </w:divBdr>
        </w:div>
        <w:div w:id="1081877781">
          <w:marLeft w:val="640"/>
          <w:marRight w:val="0"/>
          <w:marTop w:val="0"/>
          <w:marBottom w:val="0"/>
          <w:divBdr>
            <w:top w:val="none" w:sz="0" w:space="0" w:color="auto"/>
            <w:left w:val="none" w:sz="0" w:space="0" w:color="auto"/>
            <w:bottom w:val="none" w:sz="0" w:space="0" w:color="auto"/>
            <w:right w:val="none" w:sz="0" w:space="0" w:color="auto"/>
          </w:divBdr>
        </w:div>
        <w:div w:id="1850674693">
          <w:marLeft w:val="640"/>
          <w:marRight w:val="0"/>
          <w:marTop w:val="0"/>
          <w:marBottom w:val="0"/>
          <w:divBdr>
            <w:top w:val="none" w:sz="0" w:space="0" w:color="auto"/>
            <w:left w:val="none" w:sz="0" w:space="0" w:color="auto"/>
            <w:bottom w:val="none" w:sz="0" w:space="0" w:color="auto"/>
            <w:right w:val="none" w:sz="0" w:space="0" w:color="auto"/>
          </w:divBdr>
        </w:div>
        <w:div w:id="1820607859">
          <w:marLeft w:val="640"/>
          <w:marRight w:val="0"/>
          <w:marTop w:val="0"/>
          <w:marBottom w:val="0"/>
          <w:divBdr>
            <w:top w:val="none" w:sz="0" w:space="0" w:color="auto"/>
            <w:left w:val="none" w:sz="0" w:space="0" w:color="auto"/>
            <w:bottom w:val="none" w:sz="0" w:space="0" w:color="auto"/>
            <w:right w:val="none" w:sz="0" w:space="0" w:color="auto"/>
          </w:divBdr>
        </w:div>
        <w:div w:id="516192233">
          <w:marLeft w:val="640"/>
          <w:marRight w:val="0"/>
          <w:marTop w:val="0"/>
          <w:marBottom w:val="0"/>
          <w:divBdr>
            <w:top w:val="none" w:sz="0" w:space="0" w:color="auto"/>
            <w:left w:val="none" w:sz="0" w:space="0" w:color="auto"/>
            <w:bottom w:val="none" w:sz="0" w:space="0" w:color="auto"/>
            <w:right w:val="none" w:sz="0" w:space="0" w:color="auto"/>
          </w:divBdr>
        </w:div>
        <w:div w:id="1392193271">
          <w:marLeft w:val="640"/>
          <w:marRight w:val="0"/>
          <w:marTop w:val="0"/>
          <w:marBottom w:val="0"/>
          <w:divBdr>
            <w:top w:val="none" w:sz="0" w:space="0" w:color="auto"/>
            <w:left w:val="none" w:sz="0" w:space="0" w:color="auto"/>
            <w:bottom w:val="none" w:sz="0" w:space="0" w:color="auto"/>
            <w:right w:val="none" w:sz="0" w:space="0" w:color="auto"/>
          </w:divBdr>
        </w:div>
        <w:div w:id="365298646">
          <w:marLeft w:val="640"/>
          <w:marRight w:val="0"/>
          <w:marTop w:val="0"/>
          <w:marBottom w:val="0"/>
          <w:divBdr>
            <w:top w:val="none" w:sz="0" w:space="0" w:color="auto"/>
            <w:left w:val="none" w:sz="0" w:space="0" w:color="auto"/>
            <w:bottom w:val="none" w:sz="0" w:space="0" w:color="auto"/>
            <w:right w:val="none" w:sz="0" w:space="0" w:color="auto"/>
          </w:divBdr>
        </w:div>
        <w:div w:id="1480687495">
          <w:marLeft w:val="640"/>
          <w:marRight w:val="0"/>
          <w:marTop w:val="0"/>
          <w:marBottom w:val="0"/>
          <w:divBdr>
            <w:top w:val="none" w:sz="0" w:space="0" w:color="auto"/>
            <w:left w:val="none" w:sz="0" w:space="0" w:color="auto"/>
            <w:bottom w:val="none" w:sz="0" w:space="0" w:color="auto"/>
            <w:right w:val="none" w:sz="0" w:space="0" w:color="auto"/>
          </w:divBdr>
        </w:div>
        <w:div w:id="1398473242">
          <w:marLeft w:val="640"/>
          <w:marRight w:val="0"/>
          <w:marTop w:val="0"/>
          <w:marBottom w:val="0"/>
          <w:divBdr>
            <w:top w:val="none" w:sz="0" w:space="0" w:color="auto"/>
            <w:left w:val="none" w:sz="0" w:space="0" w:color="auto"/>
            <w:bottom w:val="none" w:sz="0" w:space="0" w:color="auto"/>
            <w:right w:val="none" w:sz="0" w:space="0" w:color="auto"/>
          </w:divBdr>
        </w:div>
        <w:div w:id="1967855089">
          <w:marLeft w:val="640"/>
          <w:marRight w:val="0"/>
          <w:marTop w:val="0"/>
          <w:marBottom w:val="0"/>
          <w:divBdr>
            <w:top w:val="none" w:sz="0" w:space="0" w:color="auto"/>
            <w:left w:val="none" w:sz="0" w:space="0" w:color="auto"/>
            <w:bottom w:val="none" w:sz="0" w:space="0" w:color="auto"/>
            <w:right w:val="none" w:sz="0" w:space="0" w:color="auto"/>
          </w:divBdr>
        </w:div>
        <w:div w:id="2103182392">
          <w:marLeft w:val="640"/>
          <w:marRight w:val="0"/>
          <w:marTop w:val="0"/>
          <w:marBottom w:val="0"/>
          <w:divBdr>
            <w:top w:val="none" w:sz="0" w:space="0" w:color="auto"/>
            <w:left w:val="none" w:sz="0" w:space="0" w:color="auto"/>
            <w:bottom w:val="none" w:sz="0" w:space="0" w:color="auto"/>
            <w:right w:val="none" w:sz="0" w:space="0" w:color="auto"/>
          </w:divBdr>
        </w:div>
        <w:div w:id="795761184">
          <w:marLeft w:val="640"/>
          <w:marRight w:val="0"/>
          <w:marTop w:val="0"/>
          <w:marBottom w:val="0"/>
          <w:divBdr>
            <w:top w:val="none" w:sz="0" w:space="0" w:color="auto"/>
            <w:left w:val="none" w:sz="0" w:space="0" w:color="auto"/>
            <w:bottom w:val="none" w:sz="0" w:space="0" w:color="auto"/>
            <w:right w:val="none" w:sz="0" w:space="0" w:color="auto"/>
          </w:divBdr>
        </w:div>
        <w:div w:id="1252664328">
          <w:marLeft w:val="640"/>
          <w:marRight w:val="0"/>
          <w:marTop w:val="0"/>
          <w:marBottom w:val="0"/>
          <w:divBdr>
            <w:top w:val="none" w:sz="0" w:space="0" w:color="auto"/>
            <w:left w:val="none" w:sz="0" w:space="0" w:color="auto"/>
            <w:bottom w:val="none" w:sz="0" w:space="0" w:color="auto"/>
            <w:right w:val="none" w:sz="0" w:space="0" w:color="auto"/>
          </w:divBdr>
        </w:div>
      </w:divsChild>
    </w:div>
    <w:div w:id="554125628">
      <w:marLeft w:val="640"/>
      <w:marRight w:val="0"/>
      <w:marTop w:val="0"/>
      <w:marBottom w:val="0"/>
      <w:divBdr>
        <w:top w:val="none" w:sz="0" w:space="0" w:color="auto"/>
        <w:left w:val="none" w:sz="0" w:space="0" w:color="auto"/>
        <w:bottom w:val="none" w:sz="0" w:space="0" w:color="auto"/>
        <w:right w:val="none" w:sz="0" w:space="0" w:color="auto"/>
      </w:divBdr>
    </w:div>
    <w:div w:id="554196982">
      <w:marLeft w:val="640"/>
      <w:marRight w:val="0"/>
      <w:marTop w:val="0"/>
      <w:marBottom w:val="0"/>
      <w:divBdr>
        <w:top w:val="none" w:sz="0" w:space="0" w:color="auto"/>
        <w:left w:val="none" w:sz="0" w:space="0" w:color="auto"/>
        <w:bottom w:val="none" w:sz="0" w:space="0" w:color="auto"/>
        <w:right w:val="none" w:sz="0" w:space="0" w:color="auto"/>
      </w:divBdr>
    </w:div>
    <w:div w:id="554198072">
      <w:marLeft w:val="640"/>
      <w:marRight w:val="0"/>
      <w:marTop w:val="0"/>
      <w:marBottom w:val="0"/>
      <w:divBdr>
        <w:top w:val="none" w:sz="0" w:space="0" w:color="auto"/>
        <w:left w:val="none" w:sz="0" w:space="0" w:color="auto"/>
        <w:bottom w:val="none" w:sz="0" w:space="0" w:color="auto"/>
        <w:right w:val="none" w:sz="0" w:space="0" w:color="auto"/>
      </w:divBdr>
    </w:div>
    <w:div w:id="554238547">
      <w:marLeft w:val="640"/>
      <w:marRight w:val="0"/>
      <w:marTop w:val="0"/>
      <w:marBottom w:val="0"/>
      <w:divBdr>
        <w:top w:val="none" w:sz="0" w:space="0" w:color="auto"/>
        <w:left w:val="none" w:sz="0" w:space="0" w:color="auto"/>
        <w:bottom w:val="none" w:sz="0" w:space="0" w:color="auto"/>
        <w:right w:val="none" w:sz="0" w:space="0" w:color="auto"/>
      </w:divBdr>
    </w:div>
    <w:div w:id="554240509">
      <w:marLeft w:val="640"/>
      <w:marRight w:val="0"/>
      <w:marTop w:val="0"/>
      <w:marBottom w:val="0"/>
      <w:divBdr>
        <w:top w:val="none" w:sz="0" w:space="0" w:color="auto"/>
        <w:left w:val="none" w:sz="0" w:space="0" w:color="auto"/>
        <w:bottom w:val="none" w:sz="0" w:space="0" w:color="auto"/>
        <w:right w:val="none" w:sz="0" w:space="0" w:color="auto"/>
      </w:divBdr>
    </w:div>
    <w:div w:id="554395122">
      <w:marLeft w:val="640"/>
      <w:marRight w:val="0"/>
      <w:marTop w:val="0"/>
      <w:marBottom w:val="0"/>
      <w:divBdr>
        <w:top w:val="none" w:sz="0" w:space="0" w:color="auto"/>
        <w:left w:val="none" w:sz="0" w:space="0" w:color="auto"/>
        <w:bottom w:val="none" w:sz="0" w:space="0" w:color="auto"/>
        <w:right w:val="none" w:sz="0" w:space="0" w:color="auto"/>
      </w:divBdr>
    </w:div>
    <w:div w:id="554657616">
      <w:marLeft w:val="640"/>
      <w:marRight w:val="0"/>
      <w:marTop w:val="0"/>
      <w:marBottom w:val="0"/>
      <w:divBdr>
        <w:top w:val="none" w:sz="0" w:space="0" w:color="auto"/>
        <w:left w:val="none" w:sz="0" w:space="0" w:color="auto"/>
        <w:bottom w:val="none" w:sz="0" w:space="0" w:color="auto"/>
        <w:right w:val="none" w:sz="0" w:space="0" w:color="auto"/>
      </w:divBdr>
    </w:div>
    <w:div w:id="554706351">
      <w:marLeft w:val="640"/>
      <w:marRight w:val="0"/>
      <w:marTop w:val="0"/>
      <w:marBottom w:val="0"/>
      <w:divBdr>
        <w:top w:val="none" w:sz="0" w:space="0" w:color="auto"/>
        <w:left w:val="none" w:sz="0" w:space="0" w:color="auto"/>
        <w:bottom w:val="none" w:sz="0" w:space="0" w:color="auto"/>
        <w:right w:val="none" w:sz="0" w:space="0" w:color="auto"/>
      </w:divBdr>
    </w:div>
    <w:div w:id="554706791">
      <w:marLeft w:val="640"/>
      <w:marRight w:val="0"/>
      <w:marTop w:val="0"/>
      <w:marBottom w:val="0"/>
      <w:divBdr>
        <w:top w:val="none" w:sz="0" w:space="0" w:color="auto"/>
        <w:left w:val="none" w:sz="0" w:space="0" w:color="auto"/>
        <w:bottom w:val="none" w:sz="0" w:space="0" w:color="auto"/>
        <w:right w:val="none" w:sz="0" w:space="0" w:color="auto"/>
      </w:divBdr>
    </w:div>
    <w:div w:id="554858580">
      <w:marLeft w:val="640"/>
      <w:marRight w:val="0"/>
      <w:marTop w:val="0"/>
      <w:marBottom w:val="0"/>
      <w:divBdr>
        <w:top w:val="none" w:sz="0" w:space="0" w:color="auto"/>
        <w:left w:val="none" w:sz="0" w:space="0" w:color="auto"/>
        <w:bottom w:val="none" w:sz="0" w:space="0" w:color="auto"/>
        <w:right w:val="none" w:sz="0" w:space="0" w:color="auto"/>
      </w:divBdr>
    </w:div>
    <w:div w:id="554969715">
      <w:marLeft w:val="640"/>
      <w:marRight w:val="0"/>
      <w:marTop w:val="0"/>
      <w:marBottom w:val="0"/>
      <w:divBdr>
        <w:top w:val="none" w:sz="0" w:space="0" w:color="auto"/>
        <w:left w:val="none" w:sz="0" w:space="0" w:color="auto"/>
        <w:bottom w:val="none" w:sz="0" w:space="0" w:color="auto"/>
        <w:right w:val="none" w:sz="0" w:space="0" w:color="auto"/>
      </w:divBdr>
    </w:div>
    <w:div w:id="555118551">
      <w:marLeft w:val="640"/>
      <w:marRight w:val="0"/>
      <w:marTop w:val="0"/>
      <w:marBottom w:val="0"/>
      <w:divBdr>
        <w:top w:val="none" w:sz="0" w:space="0" w:color="auto"/>
        <w:left w:val="none" w:sz="0" w:space="0" w:color="auto"/>
        <w:bottom w:val="none" w:sz="0" w:space="0" w:color="auto"/>
        <w:right w:val="none" w:sz="0" w:space="0" w:color="auto"/>
      </w:divBdr>
    </w:div>
    <w:div w:id="555357141">
      <w:marLeft w:val="640"/>
      <w:marRight w:val="0"/>
      <w:marTop w:val="0"/>
      <w:marBottom w:val="0"/>
      <w:divBdr>
        <w:top w:val="none" w:sz="0" w:space="0" w:color="auto"/>
        <w:left w:val="none" w:sz="0" w:space="0" w:color="auto"/>
        <w:bottom w:val="none" w:sz="0" w:space="0" w:color="auto"/>
        <w:right w:val="none" w:sz="0" w:space="0" w:color="auto"/>
      </w:divBdr>
    </w:div>
    <w:div w:id="555433600">
      <w:marLeft w:val="640"/>
      <w:marRight w:val="0"/>
      <w:marTop w:val="0"/>
      <w:marBottom w:val="0"/>
      <w:divBdr>
        <w:top w:val="none" w:sz="0" w:space="0" w:color="auto"/>
        <w:left w:val="none" w:sz="0" w:space="0" w:color="auto"/>
        <w:bottom w:val="none" w:sz="0" w:space="0" w:color="auto"/>
        <w:right w:val="none" w:sz="0" w:space="0" w:color="auto"/>
      </w:divBdr>
    </w:div>
    <w:div w:id="555513511">
      <w:marLeft w:val="640"/>
      <w:marRight w:val="0"/>
      <w:marTop w:val="0"/>
      <w:marBottom w:val="0"/>
      <w:divBdr>
        <w:top w:val="none" w:sz="0" w:space="0" w:color="auto"/>
        <w:left w:val="none" w:sz="0" w:space="0" w:color="auto"/>
        <w:bottom w:val="none" w:sz="0" w:space="0" w:color="auto"/>
        <w:right w:val="none" w:sz="0" w:space="0" w:color="auto"/>
      </w:divBdr>
    </w:div>
    <w:div w:id="555626428">
      <w:marLeft w:val="640"/>
      <w:marRight w:val="0"/>
      <w:marTop w:val="0"/>
      <w:marBottom w:val="0"/>
      <w:divBdr>
        <w:top w:val="none" w:sz="0" w:space="0" w:color="auto"/>
        <w:left w:val="none" w:sz="0" w:space="0" w:color="auto"/>
        <w:bottom w:val="none" w:sz="0" w:space="0" w:color="auto"/>
        <w:right w:val="none" w:sz="0" w:space="0" w:color="auto"/>
      </w:divBdr>
    </w:div>
    <w:div w:id="555817953">
      <w:marLeft w:val="640"/>
      <w:marRight w:val="0"/>
      <w:marTop w:val="0"/>
      <w:marBottom w:val="0"/>
      <w:divBdr>
        <w:top w:val="none" w:sz="0" w:space="0" w:color="auto"/>
        <w:left w:val="none" w:sz="0" w:space="0" w:color="auto"/>
        <w:bottom w:val="none" w:sz="0" w:space="0" w:color="auto"/>
        <w:right w:val="none" w:sz="0" w:space="0" w:color="auto"/>
      </w:divBdr>
    </w:div>
    <w:div w:id="555818377">
      <w:marLeft w:val="640"/>
      <w:marRight w:val="0"/>
      <w:marTop w:val="0"/>
      <w:marBottom w:val="0"/>
      <w:divBdr>
        <w:top w:val="none" w:sz="0" w:space="0" w:color="auto"/>
        <w:left w:val="none" w:sz="0" w:space="0" w:color="auto"/>
        <w:bottom w:val="none" w:sz="0" w:space="0" w:color="auto"/>
        <w:right w:val="none" w:sz="0" w:space="0" w:color="auto"/>
      </w:divBdr>
    </w:div>
    <w:div w:id="555901000">
      <w:marLeft w:val="640"/>
      <w:marRight w:val="0"/>
      <w:marTop w:val="0"/>
      <w:marBottom w:val="0"/>
      <w:divBdr>
        <w:top w:val="none" w:sz="0" w:space="0" w:color="auto"/>
        <w:left w:val="none" w:sz="0" w:space="0" w:color="auto"/>
        <w:bottom w:val="none" w:sz="0" w:space="0" w:color="auto"/>
        <w:right w:val="none" w:sz="0" w:space="0" w:color="auto"/>
      </w:divBdr>
    </w:div>
    <w:div w:id="555968721">
      <w:marLeft w:val="640"/>
      <w:marRight w:val="0"/>
      <w:marTop w:val="0"/>
      <w:marBottom w:val="0"/>
      <w:divBdr>
        <w:top w:val="none" w:sz="0" w:space="0" w:color="auto"/>
        <w:left w:val="none" w:sz="0" w:space="0" w:color="auto"/>
        <w:bottom w:val="none" w:sz="0" w:space="0" w:color="auto"/>
        <w:right w:val="none" w:sz="0" w:space="0" w:color="auto"/>
      </w:divBdr>
    </w:div>
    <w:div w:id="556009317">
      <w:marLeft w:val="640"/>
      <w:marRight w:val="0"/>
      <w:marTop w:val="0"/>
      <w:marBottom w:val="0"/>
      <w:divBdr>
        <w:top w:val="none" w:sz="0" w:space="0" w:color="auto"/>
        <w:left w:val="none" w:sz="0" w:space="0" w:color="auto"/>
        <w:bottom w:val="none" w:sz="0" w:space="0" w:color="auto"/>
        <w:right w:val="none" w:sz="0" w:space="0" w:color="auto"/>
      </w:divBdr>
    </w:div>
    <w:div w:id="556013521">
      <w:marLeft w:val="640"/>
      <w:marRight w:val="0"/>
      <w:marTop w:val="0"/>
      <w:marBottom w:val="0"/>
      <w:divBdr>
        <w:top w:val="none" w:sz="0" w:space="0" w:color="auto"/>
        <w:left w:val="none" w:sz="0" w:space="0" w:color="auto"/>
        <w:bottom w:val="none" w:sz="0" w:space="0" w:color="auto"/>
        <w:right w:val="none" w:sz="0" w:space="0" w:color="auto"/>
      </w:divBdr>
    </w:div>
    <w:div w:id="556093452">
      <w:marLeft w:val="640"/>
      <w:marRight w:val="0"/>
      <w:marTop w:val="0"/>
      <w:marBottom w:val="0"/>
      <w:divBdr>
        <w:top w:val="none" w:sz="0" w:space="0" w:color="auto"/>
        <w:left w:val="none" w:sz="0" w:space="0" w:color="auto"/>
        <w:bottom w:val="none" w:sz="0" w:space="0" w:color="auto"/>
        <w:right w:val="none" w:sz="0" w:space="0" w:color="auto"/>
      </w:divBdr>
    </w:div>
    <w:div w:id="556357818">
      <w:marLeft w:val="640"/>
      <w:marRight w:val="0"/>
      <w:marTop w:val="0"/>
      <w:marBottom w:val="0"/>
      <w:divBdr>
        <w:top w:val="none" w:sz="0" w:space="0" w:color="auto"/>
        <w:left w:val="none" w:sz="0" w:space="0" w:color="auto"/>
        <w:bottom w:val="none" w:sz="0" w:space="0" w:color="auto"/>
        <w:right w:val="none" w:sz="0" w:space="0" w:color="auto"/>
      </w:divBdr>
    </w:div>
    <w:div w:id="556358445">
      <w:marLeft w:val="640"/>
      <w:marRight w:val="0"/>
      <w:marTop w:val="0"/>
      <w:marBottom w:val="0"/>
      <w:divBdr>
        <w:top w:val="none" w:sz="0" w:space="0" w:color="auto"/>
        <w:left w:val="none" w:sz="0" w:space="0" w:color="auto"/>
        <w:bottom w:val="none" w:sz="0" w:space="0" w:color="auto"/>
        <w:right w:val="none" w:sz="0" w:space="0" w:color="auto"/>
      </w:divBdr>
    </w:div>
    <w:div w:id="556405479">
      <w:marLeft w:val="640"/>
      <w:marRight w:val="0"/>
      <w:marTop w:val="0"/>
      <w:marBottom w:val="0"/>
      <w:divBdr>
        <w:top w:val="none" w:sz="0" w:space="0" w:color="auto"/>
        <w:left w:val="none" w:sz="0" w:space="0" w:color="auto"/>
        <w:bottom w:val="none" w:sz="0" w:space="0" w:color="auto"/>
        <w:right w:val="none" w:sz="0" w:space="0" w:color="auto"/>
      </w:divBdr>
    </w:div>
    <w:div w:id="556665026">
      <w:marLeft w:val="640"/>
      <w:marRight w:val="0"/>
      <w:marTop w:val="0"/>
      <w:marBottom w:val="0"/>
      <w:divBdr>
        <w:top w:val="none" w:sz="0" w:space="0" w:color="auto"/>
        <w:left w:val="none" w:sz="0" w:space="0" w:color="auto"/>
        <w:bottom w:val="none" w:sz="0" w:space="0" w:color="auto"/>
        <w:right w:val="none" w:sz="0" w:space="0" w:color="auto"/>
      </w:divBdr>
    </w:div>
    <w:div w:id="556942841">
      <w:marLeft w:val="640"/>
      <w:marRight w:val="0"/>
      <w:marTop w:val="0"/>
      <w:marBottom w:val="0"/>
      <w:divBdr>
        <w:top w:val="none" w:sz="0" w:space="0" w:color="auto"/>
        <w:left w:val="none" w:sz="0" w:space="0" w:color="auto"/>
        <w:bottom w:val="none" w:sz="0" w:space="0" w:color="auto"/>
        <w:right w:val="none" w:sz="0" w:space="0" w:color="auto"/>
      </w:divBdr>
    </w:div>
    <w:div w:id="557060006">
      <w:marLeft w:val="640"/>
      <w:marRight w:val="0"/>
      <w:marTop w:val="0"/>
      <w:marBottom w:val="0"/>
      <w:divBdr>
        <w:top w:val="none" w:sz="0" w:space="0" w:color="auto"/>
        <w:left w:val="none" w:sz="0" w:space="0" w:color="auto"/>
        <w:bottom w:val="none" w:sz="0" w:space="0" w:color="auto"/>
        <w:right w:val="none" w:sz="0" w:space="0" w:color="auto"/>
      </w:divBdr>
    </w:div>
    <w:div w:id="557130523">
      <w:marLeft w:val="640"/>
      <w:marRight w:val="0"/>
      <w:marTop w:val="0"/>
      <w:marBottom w:val="0"/>
      <w:divBdr>
        <w:top w:val="none" w:sz="0" w:space="0" w:color="auto"/>
        <w:left w:val="none" w:sz="0" w:space="0" w:color="auto"/>
        <w:bottom w:val="none" w:sz="0" w:space="0" w:color="auto"/>
        <w:right w:val="none" w:sz="0" w:space="0" w:color="auto"/>
      </w:divBdr>
    </w:div>
    <w:div w:id="557280426">
      <w:marLeft w:val="640"/>
      <w:marRight w:val="0"/>
      <w:marTop w:val="0"/>
      <w:marBottom w:val="0"/>
      <w:divBdr>
        <w:top w:val="none" w:sz="0" w:space="0" w:color="auto"/>
        <w:left w:val="none" w:sz="0" w:space="0" w:color="auto"/>
        <w:bottom w:val="none" w:sz="0" w:space="0" w:color="auto"/>
        <w:right w:val="none" w:sz="0" w:space="0" w:color="auto"/>
      </w:divBdr>
    </w:div>
    <w:div w:id="557282924">
      <w:marLeft w:val="640"/>
      <w:marRight w:val="0"/>
      <w:marTop w:val="0"/>
      <w:marBottom w:val="0"/>
      <w:divBdr>
        <w:top w:val="none" w:sz="0" w:space="0" w:color="auto"/>
        <w:left w:val="none" w:sz="0" w:space="0" w:color="auto"/>
        <w:bottom w:val="none" w:sz="0" w:space="0" w:color="auto"/>
        <w:right w:val="none" w:sz="0" w:space="0" w:color="auto"/>
      </w:divBdr>
    </w:div>
    <w:div w:id="557477088">
      <w:marLeft w:val="640"/>
      <w:marRight w:val="0"/>
      <w:marTop w:val="0"/>
      <w:marBottom w:val="0"/>
      <w:divBdr>
        <w:top w:val="none" w:sz="0" w:space="0" w:color="auto"/>
        <w:left w:val="none" w:sz="0" w:space="0" w:color="auto"/>
        <w:bottom w:val="none" w:sz="0" w:space="0" w:color="auto"/>
        <w:right w:val="none" w:sz="0" w:space="0" w:color="auto"/>
      </w:divBdr>
    </w:div>
    <w:div w:id="558514879">
      <w:marLeft w:val="640"/>
      <w:marRight w:val="0"/>
      <w:marTop w:val="0"/>
      <w:marBottom w:val="0"/>
      <w:divBdr>
        <w:top w:val="none" w:sz="0" w:space="0" w:color="auto"/>
        <w:left w:val="none" w:sz="0" w:space="0" w:color="auto"/>
        <w:bottom w:val="none" w:sz="0" w:space="0" w:color="auto"/>
        <w:right w:val="none" w:sz="0" w:space="0" w:color="auto"/>
      </w:divBdr>
    </w:div>
    <w:div w:id="558588791">
      <w:marLeft w:val="640"/>
      <w:marRight w:val="0"/>
      <w:marTop w:val="0"/>
      <w:marBottom w:val="0"/>
      <w:divBdr>
        <w:top w:val="none" w:sz="0" w:space="0" w:color="auto"/>
        <w:left w:val="none" w:sz="0" w:space="0" w:color="auto"/>
        <w:bottom w:val="none" w:sz="0" w:space="0" w:color="auto"/>
        <w:right w:val="none" w:sz="0" w:space="0" w:color="auto"/>
      </w:divBdr>
    </w:div>
    <w:div w:id="558639872">
      <w:marLeft w:val="640"/>
      <w:marRight w:val="0"/>
      <w:marTop w:val="0"/>
      <w:marBottom w:val="0"/>
      <w:divBdr>
        <w:top w:val="none" w:sz="0" w:space="0" w:color="auto"/>
        <w:left w:val="none" w:sz="0" w:space="0" w:color="auto"/>
        <w:bottom w:val="none" w:sz="0" w:space="0" w:color="auto"/>
        <w:right w:val="none" w:sz="0" w:space="0" w:color="auto"/>
      </w:divBdr>
    </w:div>
    <w:div w:id="558782024">
      <w:marLeft w:val="640"/>
      <w:marRight w:val="0"/>
      <w:marTop w:val="0"/>
      <w:marBottom w:val="0"/>
      <w:divBdr>
        <w:top w:val="none" w:sz="0" w:space="0" w:color="auto"/>
        <w:left w:val="none" w:sz="0" w:space="0" w:color="auto"/>
        <w:bottom w:val="none" w:sz="0" w:space="0" w:color="auto"/>
        <w:right w:val="none" w:sz="0" w:space="0" w:color="auto"/>
      </w:divBdr>
    </w:div>
    <w:div w:id="559168699">
      <w:marLeft w:val="640"/>
      <w:marRight w:val="0"/>
      <w:marTop w:val="0"/>
      <w:marBottom w:val="0"/>
      <w:divBdr>
        <w:top w:val="none" w:sz="0" w:space="0" w:color="auto"/>
        <w:left w:val="none" w:sz="0" w:space="0" w:color="auto"/>
        <w:bottom w:val="none" w:sz="0" w:space="0" w:color="auto"/>
        <w:right w:val="none" w:sz="0" w:space="0" w:color="auto"/>
      </w:divBdr>
    </w:div>
    <w:div w:id="559243127">
      <w:marLeft w:val="640"/>
      <w:marRight w:val="0"/>
      <w:marTop w:val="0"/>
      <w:marBottom w:val="0"/>
      <w:divBdr>
        <w:top w:val="none" w:sz="0" w:space="0" w:color="auto"/>
        <w:left w:val="none" w:sz="0" w:space="0" w:color="auto"/>
        <w:bottom w:val="none" w:sz="0" w:space="0" w:color="auto"/>
        <w:right w:val="none" w:sz="0" w:space="0" w:color="auto"/>
      </w:divBdr>
    </w:div>
    <w:div w:id="559246250">
      <w:marLeft w:val="640"/>
      <w:marRight w:val="0"/>
      <w:marTop w:val="0"/>
      <w:marBottom w:val="0"/>
      <w:divBdr>
        <w:top w:val="none" w:sz="0" w:space="0" w:color="auto"/>
        <w:left w:val="none" w:sz="0" w:space="0" w:color="auto"/>
        <w:bottom w:val="none" w:sz="0" w:space="0" w:color="auto"/>
        <w:right w:val="none" w:sz="0" w:space="0" w:color="auto"/>
      </w:divBdr>
    </w:div>
    <w:div w:id="559445790">
      <w:marLeft w:val="640"/>
      <w:marRight w:val="0"/>
      <w:marTop w:val="0"/>
      <w:marBottom w:val="0"/>
      <w:divBdr>
        <w:top w:val="none" w:sz="0" w:space="0" w:color="auto"/>
        <w:left w:val="none" w:sz="0" w:space="0" w:color="auto"/>
        <w:bottom w:val="none" w:sz="0" w:space="0" w:color="auto"/>
        <w:right w:val="none" w:sz="0" w:space="0" w:color="auto"/>
      </w:divBdr>
    </w:div>
    <w:div w:id="559629870">
      <w:marLeft w:val="640"/>
      <w:marRight w:val="0"/>
      <w:marTop w:val="0"/>
      <w:marBottom w:val="0"/>
      <w:divBdr>
        <w:top w:val="none" w:sz="0" w:space="0" w:color="auto"/>
        <w:left w:val="none" w:sz="0" w:space="0" w:color="auto"/>
        <w:bottom w:val="none" w:sz="0" w:space="0" w:color="auto"/>
        <w:right w:val="none" w:sz="0" w:space="0" w:color="auto"/>
      </w:divBdr>
    </w:div>
    <w:div w:id="559708490">
      <w:marLeft w:val="640"/>
      <w:marRight w:val="0"/>
      <w:marTop w:val="0"/>
      <w:marBottom w:val="0"/>
      <w:divBdr>
        <w:top w:val="none" w:sz="0" w:space="0" w:color="auto"/>
        <w:left w:val="none" w:sz="0" w:space="0" w:color="auto"/>
        <w:bottom w:val="none" w:sz="0" w:space="0" w:color="auto"/>
        <w:right w:val="none" w:sz="0" w:space="0" w:color="auto"/>
      </w:divBdr>
    </w:div>
    <w:div w:id="559902854">
      <w:marLeft w:val="640"/>
      <w:marRight w:val="0"/>
      <w:marTop w:val="0"/>
      <w:marBottom w:val="0"/>
      <w:divBdr>
        <w:top w:val="none" w:sz="0" w:space="0" w:color="auto"/>
        <w:left w:val="none" w:sz="0" w:space="0" w:color="auto"/>
        <w:bottom w:val="none" w:sz="0" w:space="0" w:color="auto"/>
        <w:right w:val="none" w:sz="0" w:space="0" w:color="auto"/>
      </w:divBdr>
    </w:div>
    <w:div w:id="560025883">
      <w:marLeft w:val="640"/>
      <w:marRight w:val="0"/>
      <w:marTop w:val="0"/>
      <w:marBottom w:val="0"/>
      <w:divBdr>
        <w:top w:val="none" w:sz="0" w:space="0" w:color="auto"/>
        <w:left w:val="none" w:sz="0" w:space="0" w:color="auto"/>
        <w:bottom w:val="none" w:sz="0" w:space="0" w:color="auto"/>
        <w:right w:val="none" w:sz="0" w:space="0" w:color="auto"/>
      </w:divBdr>
    </w:div>
    <w:div w:id="560293026">
      <w:marLeft w:val="640"/>
      <w:marRight w:val="0"/>
      <w:marTop w:val="0"/>
      <w:marBottom w:val="0"/>
      <w:divBdr>
        <w:top w:val="none" w:sz="0" w:space="0" w:color="auto"/>
        <w:left w:val="none" w:sz="0" w:space="0" w:color="auto"/>
        <w:bottom w:val="none" w:sz="0" w:space="0" w:color="auto"/>
        <w:right w:val="none" w:sz="0" w:space="0" w:color="auto"/>
      </w:divBdr>
    </w:div>
    <w:div w:id="560480097">
      <w:marLeft w:val="640"/>
      <w:marRight w:val="0"/>
      <w:marTop w:val="0"/>
      <w:marBottom w:val="0"/>
      <w:divBdr>
        <w:top w:val="none" w:sz="0" w:space="0" w:color="auto"/>
        <w:left w:val="none" w:sz="0" w:space="0" w:color="auto"/>
        <w:bottom w:val="none" w:sz="0" w:space="0" w:color="auto"/>
        <w:right w:val="none" w:sz="0" w:space="0" w:color="auto"/>
      </w:divBdr>
    </w:div>
    <w:div w:id="560867666">
      <w:marLeft w:val="640"/>
      <w:marRight w:val="0"/>
      <w:marTop w:val="0"/>
      <w:marBottom w:val="0"/>
      <w:divBdr>
        <w:top w:val="none" w:sz="0" w:space="0" w:color="auto"/>
        <w:left w:val="none" w:sz="0" w:space="0" w:color="auto"/>
        <w:bottom w:val="none" w:sz="0" w:space="0" w:color="auto"/>
        <w:right w:val="none" w:sz="0" w:space="0" w:color="auto"/>
      </w:divBdr>
    </w:div>
    <w:div w:id="560869780">
      <w:marLeft w:val="640"/>
      <w:marRight w:val="0"/>
      <w:marTop w:val="0"/>
      <w:marBottom w:val="0"/>
      <w:divBdr>
        <w:top w:val="none" w:sz="0" w:space="0" w:color="auto"/>
        <w:left w:val="none" w:sz="0" w:space="0" w:color="auto"/>
        <w:bottom w:val="none" w:sz="0" w:space="0" w:color="auto"/>
        <w:right w:val="none" w:sz="0" w:space="0" w:color="auto"/>
      </w:divBdr>
    </w:div>
    <w:div w:id="560949712">
      <w:marLeft w:val="640"/>
      <w:marRight w:val="0"/>
      <w:marTop w:val="0"/>
      <w:marBottom w:val="0"/>
      <w:divBdr>
        <w:top w:val="none" w:sz="0" w:space="0" w:color="auto"/>
        <w:left w:val="none" w:sz="0" w:space="0" w:color="auto"/>
        <w:bottom w:val="none" w:sz="0" w:space="0" w:color="auto"/>
        <w:right w:val="none" w:sz="0" w:space="0" w:color="auto"/>
      </w:divBdr>
    </w:div>
    <w:div w:id="561065323">
      <w:marLeft w:val="640"/>
      <w:marRight w:val="0"/>
      <w:marTop w:val="0"/>
      <w:marBottom w:val="0"/>
      <w:divBdr>
        <w:top w:val="none" w:sz="0" w:space="0" w:color="auto"/>
        <w:left w:val="none" w:sz="0" w:space="0" w:color="auto"/>
        <w:bottom w:val="none" w:sz="0" w:space="0" w:color="auto"/>
        <w:right w:val="none" w:sz="0" w:space="0" w:color="auto"/>
      </w:divBdr>
    </w:div>
    <w:div w:id="561135265">
      <w:marLeft w:val="640"/>
      <w:marRight w:val="0"/>
      <w:marTop w:val="0"/>
      <w:marBottom w:val="0"/>
      <w:divBdr>
        <w:top w:val="none" w:sz="0" w:space="0" w:color="auto"/>
        <w:left w:val="none" w:sz="0" w:space="0" w:color="auto"/>
        <w:bottom w:val="none" w:sz="0" w:space="0" w:color="auto"/>
        <w:right w:val="none" w:sz="0" w:space="0" w:color="auto"/>
      </w:divBdr>
    </w:div>
    <w:div w:id="561139248">
      <w:marLeft w:val="640"/>
      <w:marRight w:val="0"/>
      <w:marTop w:val="0"/>
      <w:marBottom w:val="0"/>
      <w:divBdr>
        <w:top w:val="none" w:sz="0" w:space="0" w:color="auto"/>
        <w:left w:val="none" w:sz="0" w:space="0" w:color="auto"/>
        <w:bottom w:val="none" w:sz="0" w:space="0" w:color="auto"/>
        <w:right w:val="none" w:sz="0" w:space="0" w:color="auto"/>
      </w:divBdr>
    </w:div>
    <w:div w:id="561212149">
      <w:marLeft w:val="640"/>
      <w:marRight w:val="0"/>
      <w:marTop w:val="0"/>
      <w:marBottom w:val="0"/>
      <w:divBdr>
        <w:top w:val="none" w:sz="0" w:space="0" w:color="auto"/>
        <w:left w:val="none" w:sz="0" w:space="0" w:color="auto"/>
        <w:bottom w:val="none" w:sz="0" w:space="0" w:color="auto"/>
        <w:right w:val="none" w:sz="0" w:space="0" w:color="auto"/>
      </w:divBdr>
    </w:div>
    <w:div w:id="561449498">
      <w:marLeft w:val="640"/>
      <w:marRight w:val="0"/>
      <w:marTop w:val="0"/>
      <w:marBottom w:val="0"/>
      <w:divBdr>
        <w:top w:val="none" w:sz="0" w:space="0" w:color="auto"/>
        <w:left w:val="none" w:sz="0" w:space="0" w:color="auto"/>
        <w:bottom w:val="none" w:sz="0" w:space="0" w:color="auto"/>
        <w:right w:val="none" w:sz="0" w:space="0" w:color="auto"/>
      </w:divBdr>
    </w:div>
    <w:div w:id="561523518">
      <w:marLeft w:val="640"/>
      <w:marRight w:val="0"/>
      <w:marTop w:val="0"/>
      <w:marBottom w:val="0"/>
      <w:divBdr>
        <w:top w:val="none" w:sz="0" w:space="0" w:color="auto"/>
        <w:left w:val="none" w:sz="0" w:space="0" w:color="auto"/>
        <w:bottom w:val="none" w:sz="0" w:space="0" w:color="auto"/>
        <w:right w:val="none" w:sz="0" w:space="0" w:color="auto"/>
      </w:divBdr>
    </w:div>
    <w:div w:id="561796527">
      <w:marLeft w:val="640"/>
      <w:marRight w:val="0"/>
      <w:marTop w:val="0"/>
      <w:marBottom w:val="0"/>
      <w:divBdr>
        <w:top w:val="none" w:sz="0" w:space="0" w:color="auto"/>
        <w:left w:val="none" w:sz="0" w:space="0" w:color="auto"/>
        <w:bottom w:val="none" w:sz="0" w:space="0" w:color="auto"/>
        <w:right w:val="none" w:sz="0" w:space="0" w:color="auto"/>
      </w:divBdr>
    </w:div>
    <w:div w:id="561989639">
      <w:bodyDiv w:val="1"/>
      <w:marLeft w:val="0"/>
      <w:marRight w:val="0"/>
      <w:marTop w:val="0"/>
      <w:marBottom w:val="0"/>
      <w:divBdr>
        <w:top w:val="none" w:sz="0" w:space="0" w:color="auto"/>
        <w:left w:val="none" w:sz="0" w:space="0" w:color="auto"/>
        <w:bottom w:val="none" w:sz="0" w:space="0" w:color="auto"/>
        <w:right w:val="none" w:sz="0" w:space="0" w:color="auto"/>
      </w:divBdr>
      <w:divsChild>
        <w:div w:id="1046367831">
          <w:marLeft w:val="640"/>
          <w:marRight w:val="0"/>
          <w:marTop w:val="0"/>
          <w:marBottom w:val="0"/>
          <w:divBdr>
            <w:top w:val="none" w:sz="0" w:space="0" w:color="auto"/>
            <w:left w:val="none" w:sz="0" w:space="0" w:color="auto"/>
            <w:bottom w:val="none" w:sz="0" w:space="0" w:color="auto"/>
            <w:right w:val="none" w:sz="0" w:space="0" w:color="auto"/>
          </w:divBdr>
        </w:div>
        <w:div w:id="642391075">
          <w:marLeft w:val="640"/>
          <w:marRight w:val="0"/>
          <w:marTop w:val="0"/>
          <w:marBottom w:val="0"/>
          <w:divBdr>
            <w:top w:val="none" w:sz="0" w:space="0" w:color="auto"/>
            <w:left w:val="none" w:sz="0" w:space="0" w:color="auto"/>
            <w:bottom w:val="none" w:sz="0" w:space="0" w:color="auto"/>
            <w:right w:val="none" w:sz="0" w:space="0" w:color="auto"/>
          </w:divBdr>
        </w:div>
        <w:div w:id="1466780062">
          <w:marLeft w:val="640"/>
          <w:marRight w:val="0"/>
          <w:marTop w:val="0"/>
          <w:marBottom w:val="0"/>
          <w:divBdr>
            <w:top w:val="none" w:sz="0" w:space="0" w:color="auto"/>
            <w:left w:val="none" w:sz="0" w:space="0" w:color="auto"/>
            <w:bottom w:val="none" w:sz="0" w:space="0" w:color="auto"/>
            <w:right w:val="none" w:sz="0" w:space="0" w:color="auto"/>
          </w:divBdr>
        </w:div>
        <w:div w:id="1492985609">
          <w:marLeft w:val="640"/>
          <w:marRight w:val="0"/>
          <w:marTop w:val="0"/>
          <w:marBottom w:val="0"/>
          <w:divBdr>
            <w:top w:val="none" w:sz="0" w:space="0" w:color="auto"/>
            <w:left w:val="none" w:sz="0" w:space="0" w:color="auto"/>
            <w:bottom w:val="none" w:sz="0" w:space="0" w:color="auto"/>
            <w:right w:val="none" w:sz="0" w:space="0" w:color="auto"/>
          </w:divBdr>
        </w:div>
        <w:div w:id="1302885612">
          <w:marLeft w:val="640"/>
          <w:marRight w:val="0"/>
          <w:marTop w:val="0"/>
          <w:marBottom w:val="0"/>
          <w:divBdr>
            <w:top w:val="none" w:sz="0" w:space="0" w:color="auto"/>
            <w:left w:val="none" w:sz="0" w:space="0" w:color="auto"/>
            <w:bottom w:val="none" w:sz="0" w:space="0" w:color="auto"/>
            <w:right w:val="none" w:sz="0" w:space="0" w:color="auto"/>
          </w:divBdr>
        </w:div>
        <w:div w:id="1682969876">
          <w:marLeft w:val="640"/>
          <w:marRight w:val="0"/>
          <w:marTop w:val="0"/>
          <w:marBottom w:val="0"/>
          <w:divBdr>
            <w:top w:val="none" w:sz="0" w:space="0" w:color="auto"/>
            <w:left w:val="none" w:sz="0" w:space="0" w:color="auto"/>
            <w:bottom w:val="none" w:sz="0" w:space="0" w:color="auto"/>
            <w:right w:val="none" w:sz="0" w:space="0" w:color="auto"/>
          </w:divBdr>
        </w:div>
        <w:div w:id="559247724">
          <w:marLeft w:val="640"/>
          <w:marRight w:val="0"/>
          <w:marTop w:val="0"/>
          <w:marBottom w:val="0"/>
          <w:divBdr>
            <w:top w:val="none" w:sz="0" w:space="0" w:color="auto"/>
            <w:left w:val="none" w:sz="0" w:space="0" w:color="auto"/>
            <w:bottom w:val="none" w:sz="0" w:space="0" w:color="auto"/>
            <w:right w:val="none" w:sz="0" w:space="0" w:color="auto"/>
          </w:divBdr>
        </w:div>
        <w:div w:id="98916745">
          <w:marLeft w:val="640"/>
          <w:marRight w:val="0"/>
          <w:marTop w:val="0"/>
          <w:marBottom w:val="0"/>
          <w:divBdr>
            <w:top w:val="none" w:sz="0" w:space="0" w:color="auto"/>
            <w:left w:val="none" w:sz="0" w:space="0" w:color="auto"/>
            <w:bottom w:val="none" w:sz="0" w:space="0" w:color="auto"/>
            <w:right w:val="none" w:sz="0" w:space="0" w:color="auto"/>
          </w:divBdr>
        </w:div>
        <w:div w:id="1318681759">
          <w:marLeft w:val="640"/>
          <w:marRight w:val="0"/>
          <w:marTop w:val="0"/>
          <w:marBottom w:val="0"/>
          <w:divBdr>
            <w:top w:val="none" w:sz="0" w:space="0" w:color="auto"/>
            <w:left w:val="none" w:sz="0" w:space="0" w:color="auto"/>
            <w:bottom w:val="none" w:sz="0" w:space="0" w:color="auto"/>
            <w:right w:val="none" w:sz="0" w:space="0" w:color="auto"/>
          </w:divBdr>
        </w:div>
        <w:div w:id="245724609">
          <w:marLeft w:val="640"/>
          <w:marRight w:val="0"/>
          <w:marTop w:val="0"/>
          <w:marBottom w:val="0"/>
          <w:divBdr>
            <w:top w:val="none" w:sz="0" w:space="0" w:color="auto"/>
            <w:left w:val="none" w:sz="0" w:space="0" w:color="auto"/>
            <w:bottom w:val="none" w:sz="0" w:space="0" w:color="auto"/>
            <w:right w:val="none" w:sz="0" w:space="0" w:color="auto"/>
          </w:divBdr>
        </w:div>
        <w:div w:id="1639990213">
          <w:marLeft w:val="640"/>
          <w:marRight w:val="0"/>
          <w:marTop w:val="0"/>
          <w:marBottom w:val="0"/>
          <w:divBdr>
            <w:top w:val="none" w:sz="0" w:space="0" w:color="auto"/>
            <w:left w:val="none" w:sz="0" w:space="0" w:color="auto"/>
            <w:bottom w:val="none" w:sz="0" w:space="0" w:color="auto"/>
            <w:right w:val="none" w:sz="0" w:space="0" w:color="auto"/>
          </w:divBdr>
        </w:div>
        <w:div w:id="1372923629">
          <w:marLeft w:val="640"/>
          <w:marRight w:val="0"/>
          <w:marTop w:val="0"/>
          <w:marBottom w:val="0"/>
          <w:divBdr>
            <w:top w:val="none" w:sz="0" w:space="0" w:color="auto"/>
            <w:left w:val="none" w:sz="0" w:space="0" w:color="auto"/>
            <w:bottom w:val="none" w:sz="0" w:space="0" w:color="auto"/>
            <w:right w:val="none" w:sz="0" w:space="0" w:color="auto"/>
          </w:divBdr>
        </w:div>
        <w:div w:id="361395398">
          <w:marLeft w:val="640"/>
          <w:marRight w:val="0"/>
          <w:marTop w:val="0"/>
          <w:marBottom w:val="0"/>
          <w:divBdr>
            <w:top w:val="none" w:sz="0" w:space="0" w:color="auto"/>
            <w:left w:val="none" w:sz="0" w:space="0" w:color="auto"/>
            <w:bottom w:val="none" w:sz="0" w:space="0" w:color="auto"/>
            <w:right w:val="none" w:sz="0" w:space="0" w:color="auto"/>
          </w:divBdr>
        </w:div>
        <w:div w:id="875194209">
          <w:marLeft w:val="640"/>
          <w:marRight w:val="0"/>
          <w:marTop w:val="0"/>
          <w:marBottom w:val="0"/>
          <w:divBdr>
            <w:top w:val="none" w:sz="0" w:space="0" w:color="auto"/>
            <w:left w:val="none" w:sz="0" w:space="0" w:color="auto"/>
            <w:bottom w:val="none" w:sz="0" w:space="0" w:color="auto"/>
            <w:right w:val="none" w:sz="0" w:space="0" w:color="auto"/>
          </w:divBdr>
        </w:div>
        <w:div w:id="816994611">
          <w:marLeft w:val="640"/>
          <w:marRight w:val="0"/>
          <w:marTop w:val="0"/>
          <w:marBottom w:val="0"/>
          <w:divBdr>
            <w:top w:val="none" w:sz="0" w:space="0" w:color="auto"/>
            <w:left w:val="none" w:sz="0" w:space="0" w:color="auto"/>
            <w:bottom w:val="none" w:sz="0" w:space="0" w:color="auto"/>
            <w:right w:val="none" w:sz="0" w:space="0" w:color="auto"/>
          </w:divBdr>
        </w:div>
        <w:div w:id="208881912">
          <w:marLeft w:val="640"/>
          <w:marRight w:val="0"/>
          <w:marTop w:val="0"/>
          <w:marBottom w:val="0"/>
          <w:divBdr>
            <w:top w:val="none" w:sz="0" w:space="0" w:color="auto"/>
            <w:left w:val="none" w:sz="0" w:space="0" w:color="auto"/>
            <w:bottom w:val="none" w:sz="0" w:space="0" w:color="auto"/>
            <w:right w:val="none" w:sz="0" w:space="0" w:color="auto"/>
          </w:divBdr>
        </w:div>
        <w:div w:id="1533957148">
          <w:marLeft w:val="640"/>
          <w:marRight w:val="0"/>
          <w:marTop w:val="0"/>
          <w:marBottom w:val="0"/>
          <w:divBdr>
            <w:top w:val="none" w:sz="0" w:space="0" w:color="auto"/>
            <w:left w:val="none" w:sz="0" w:space="0" w:color="auto"/>
            <w:bottom w:val="none" w:sz="0" w:space="0" w:color="auto"/>
            <w:right w:val="none" w:sz="0" w:space="0" w:color="auto"/>
          </w:divBdr>
        </w:div>
        <w:div w:id="257493642">
          <w:marLeft w:val="640"/>
          <w:marRight w:val="0"/>
          <w:marTop w:val="0"/>
          <w:marBottom w:val="0"/>
          <w:divBdr>
            <w:top w:val="none" w:sz="0" w:space="0" w:color="auto"/>
            <w:left w:val="none" w:sz="0" w:space="0" w:color="auto"/>
            <w:bottom w:val="none" w:sz="0" w:space="0" w:color="auto"/>
            <w:right w:val="none" w:sz="0" w:space="0" w:color="auto"/>
          </w:divBdr>
        </w:div>
      </w:divsChild>
    </w:div>
    <w:div w:id="561991505">
      <w:marLeft w:val="640"/>
      <w:marRight w:val="0"/>
      <w:marTop w:val="0"/>
      <w:marBottom w:val="0"/>
      <w:divBdr>
        <w:top w:val="none" w:sz="0" w:space="0" w:color="auto"/>
        <w:left w:val="none" w:sz="0" w:space="0" w:color="auto"/>
        <w:bottom w:val="none" w:sz="0" w:space="0" w:color="auto"/>
        <w:right w:val="none" w:sz="0" w:space="0" w:color="auto"/>
      </w:divBdr>
    </w:div>
    <w:div w:id="562063417">
      <w:marLeft w:val="640"/>
      <w:marRight w:val="0"/>
      <w:marTop w:val="0"/>
      <w:marBottom w:val="0"/>
      <w:divBdr>
        <w:top w:val="none" w:sz="0" w:space="0" w:color="auto"/>
        <w:left w:val="none" w:sz="0" w:space="0" w:color="auto"/>
        <w:bottom w:val="none" w:sz="0" w:space="0" w:color="auto"/>
        <w:right w:val="none" w:sz="0" w:space="0" w:color="auto"/>
      </w:divBdr>
    </w:div>
    <w:div w:id="562369668">
      <w:marLeft w:val="640"/>
      <w:marRight w:val="0"/>
      <w:marTop w:val="0"/>
      <w:marBottom w:val="0"/>
      <w:divBdr>
        <w:top w:val="none" w:sz="0" w:space="0" w:color="auto"/>
        <w:left w:val="none" w:sz="0" w:space="0" w:color="auto"/>
        <w:bottom w:val="none" w:sz="0" w:space="0" w:color="auto"/>
        <w:right w:val="none" w:sz="0" w:space="0" w:color="auto"/>
      </w:divBdr>
    </w:div>
    <w:div w:id="562371229">
      <w:marLeft w:val="640"/>
      <w:marRight w:val="0"/>
      <w:marTop w:val="0"/>
      <w:marBottom w:val="0"/>
      <w:divBdr>
        <w:top w:val="none" w:sz="0" w:space="0" w:color="auto"/>
        <w:left w:val="none" w:sz="0" w:space="0" w:color="auto"/>
        <w:bottom w:val="none" w:sz="0" w:space="0" w:color="auto"/>
        <w:right w:val="none" w:sz="0" w:space="0" w:color="auto"/>
      </w:divBdr>
    </w:div>
    <w:div w:id="562520211">
      <w:marLeft w:val="640"/>
      <w:marRight w:val="0"/>
      <w:marTop w:val="0"/>
      <w:marBottom w:val="0"/>
      <w:divBdr>
        <w:top w:val="none" w:sz="0" w:space="0" w:color="auto"/>
        <w:left w:val="none" w:sz="0" w:space="0" w:color="auto"/>
        <w:bottom w:val="none" w:sz="0" w:space="0" w:color="auto"/>
        <w:right w:val="none" w:sz="0" w:space="0" w:color="auto"/>
      </w:divBdr>
    </w:div>
    <w:div w:id="562639021">
      <w:marLeft w:val="640"/>
      <w:marRight w:val="0"/>
      <w:marTop w:val="0"/>
      <w:marBottom w:val="0"/>
      <w:divBdr>
        <w:top w:val="none" w:sz="0" w:space="0" w:color="auto"/>
        <w:left w:val="none" w:sz="0" w:space="0" w:color="auto"/>
        <w:bottom w:val="none" w:sz="0" w:space="0" w:color="auto"/>
        <w:right w:val="none" w:sz="0" w:space="0" w:color="auto"/>
      </w:divBdr>
    </w:div>
    <w:div w:id="562646660">
      <w:marLeft w:val="640"/>
      <w:marRight w:val="0"/>
      <w:marTop w:val="0"/>
      <w:marBottom w:val="0"/>
      <w:divBdr>
        <w:top w:val="none" w:sz="0" w:space="0" w:color="auto"/>
        <w:left w:val="none" w:sz="0" w:space="0" w:color="auto"/>
        <w:bottom w:val="none" w:sz="0" w:space="0" w:color="auto"/>
        <w:right w:val="none" w:sz="0" w:space="0" w:color="auto"/>
      </w:divBdr>
    </w:div>
    <w:div w:id="562909216">
      <w:marLeft w:val="640"/>
      <w:marRight w:val="0"/>
      <w:marTop w:val="0"/>
      <w:marBottom w:val="0"/>
      <w:divBdr>
        <w:top w:val="none" w:sz="0" w:space="0" w:color="auto"/>
        <w:left w:val="none" w:sz="0" w:space="0" w:color="auto"/>
        <w:bottom w:val="none" w:sz="0" w:space="0" w:color="auto"/>
        <w:right w:val="none" w:sz="0" w:space="0" w:color="auto"/>
      </w:divBdr>
    </w:div>
    <w:div w:id="562914985">
      <w:marLeft w:val="640"/>
      <w:marRight w:val="0"/>
      <w:marTop w:val="0"/>
      <w:marBottom w:val="0"/>
      <w:divBdr>
        <w:top w:val="none" w:sz="0" w:space="0" w:color="auto"/>
        <w:left w:val="none" w:sz="0" w:space="0" w:color="auto"/>
        <w:bottom w:val="none" w:sz="0" w:space="0" w:color="auto"/>
        <w:right w:val="none" w:sz="0" w:space="0" w:color="auto"/>
      </w:divBdr>
    </w:div>
    <w:div w:id="562954938">
      <w:marLeft w:val="640"/>
      <w:marRight w:val="0"/>
      <w:marTop w:val="0"/>
      <w:marBottom w:val="0"/>
      <w:divBdr>
        <w:top w:val="none" w:sz="0" w:space="0" w:color="auto"/>
        <w:left w:val="none" w:sz="0" w:space="0" w:color="auto"/>
        <w:bottom w:val="none" w:sz="0" w:space="0" w:color="auto"/>
        <w:right w:val="none" w:sz="0" w:space="0" w:color="auto"/>
      </w:divBdr>
    </w:div>
    <w:div w:id="562955167">
      <w:marLeft w:val="640"/>
      <w:marRight w:val="0"/>
      <w:marTop w:val="0"/>
      <w:marBottom w:val="0"/>
      <w:divBdr>
        <w:top w:val="none" w:sz="0" w:space="0" w:color="auto"/>
        <w:left w:val="none" w:sz="0" w:space="0" w:color="auto"/>
        <w:bottom w:val="none" w:sz="0" w:space="0" w:color="auto"/>
        <w:right w:val="none" w:sz="0" w:space="0" w:color="auto"/>
      </w:divBdr>
    </w:div>
    <w:div w:id="562981724">
      <w:marLeft w:val="640"/>
      <w:marRight w:val="0"/>
      <w:marTop w:val="0"/>
      <w:marBottom w:val="0"/>
      <w:divBdr>
        <w:top w:val="none" w:sz="0" w:space="0" w:color="auto"/>
        <w:left w:val="none" w:sz="0" w:space="0" w:color="auto"/>
        <w:bottom w:val="none" w:sz="0" w:space="0" w:color="auto"/>
        <w:right w:val="none" w:sz="0" w:space="0" w:color="auto"/>
      </w:divBdr>
    </w:div>
    <w:div w:id="563027807">
      <w:marLeft w:val="640"/>
      <w:marRight w:val="0"/>
      <w:marTop w:val="0"/>
      <w:marBottom w:val="0"/>
      <w:divBdr>
        <w:top w:val="none" w:sz="0" w:space="0" w:color="auto"/>
        <w:left w:val="none" w:sz="0" w:space="0" w:color="auto"/>
        <w:bottom w:val="none" w:sz="0" w:space="0" w:color="auto"/>
        <w:right w:val="none" w:sz="0" w:space="0" w:color="auto"/>
      </w:divBdr>
    </w:div>
    <w:div w:id="563224126">
      <w:marLeft w:val="640"/>
      <w:marRight w:val="0"/>
      <w:marTop w:val="0"/>
      <w:marBottom w:val="0"/>
      <w:divBdr>
        <w:top w:val="none" w:sz="0" w:space="0" w:color="auto"/>
        <w:left w:val="none" w:sz="0" w:space="0" w:color="auto"/>
        <w:bottom w:val="none" w:sz="0" w:space="0" w:color="auto"/>
        <w:right w:val="none" w:sz="0" w:space="0" w:color="auto"/>
      </w:divBdr>
    </w:div>
    <w:div w:id="563416257">
      <w:marLeft w:val="640"/>
      <w:marRight w:val="0"/>
      <w:marTop w:val="0"/>
      <w:marBottom w:val="0"/>
      <w:divBdr>
        <w:top w:val="none" w:sz="0" w:space="0" w:color="auto"/>
        <w:left w:val="none" w:sz="0" w:space="0" w:color="auto"/>
        <w:bottom w:val="none" w:sz="0" w:space="0" w:color="auto"/>
        <w:right w:val="none" w:sz="0" w:space="0" w:color="auto"/>
      </w:divBdr>
    </w:div>
    <w:div w:id="563564113">
      <w:marLeft w:val="640"/>
      <w:marRight w:val="0"/>
      <w:marTop w:val="0"/>
      <w:marBottom w:val="0"/>
      <w:divBdr>
        <w:top w:val="none" w:sz="0" w:space="0" w:color="auto"/>
        <w:left w:val="none" w:sz="0" w:space="0" w:color="auto"/>
        <w:bottom w:val="none" w:sz="0" w:space="0" w:color="auto"/>
        <w:right w:val="none" w:sz="0" w:space="0" w:color="auto"/>
      </w:divBdr>
    </w:div>
    <w:div w:id="563875107">
      <w:marLeft w:val="640"/>
      <w:marRight w:val="0"/>
      <w:marTop w:val="0"/>
      <w:marBottom w:val="0"/>
      <w:divBdr>
        <w:top w:val="none" w:sz="0" w:space="0" w:color="auto"/>
        <w:left w:val="none" w:sz="0" w:space="0" w:color="auto"/>
        <w:bottom w:val="none" w:sz="0" w:space="0" w:color="auto"/>
        <w:right w:val="none" w:sz="0" w:space="0" w:color="auto"/>
      </w:divBdr>
    </w:div>
    <w:div w:id="564025472">
      <w:marLeft w:val="640"/>
      <w:marRight w:val="0"/>
      <w:marTop w:val="0"/>
      <w:marBottom w:val="0"/>
      <w:divBdr>
        <w:top w:val="none" w:sz="0" w:space="0" w:color="auto"/>
        <w:left w:val="none" w:sz="0" w:space="0" w:color="auto"/>
        <w:bottom w:val="none" w:sz="0" w:space="0" w:color="auto"/>
        <w:right w:val="none" w:sz="0" w:space="0" w:color="auto"/>
      </w:divBdr>
    </w:div>
    <w:div w:id="564219171">
      <w:marLeft w:val="640"/>
      <w:marRight w:val="0"/>
      <w:marTop w:val="0"/>
      <w:marBottom w:val="0"/>
      <w:divBdr>
        <w:top w:val="none" w:sz="0" w:space="0" w:color="auto"/>
        <w:left w:val="none" w:sz="0" w:space="0" w:color="auto"/>
        <w:bottom w:val="none" w:sz="0" w:space="0" w:color="auto"/>
        <w:right w:val="none" w:sz="0" w:space="0" w:color="auto"/>
      </w:divBdr>
    </w:div>
    <w:div w:id="564608973">
      <w:marLeft w:val="640"/>
      <w:marRight w:val="0"/>
      <w:marTop w:val="0"/>
      <w:marBottom w:val="0"/>
      <w:divBdr>
        <w:top w:val="none" w:sz="0" w:space="0" w:color="auto"/>
        <w:left w:val="none" w:sz="0" w:space="0" w:color="auto"/>
        <w:bottom w:val="none" w:sz="0" w:space="0" w:color="auto"/>
        <w:right w:val="none" w:sz="0" w:space="0" w:color="auto"/>
      </w:divBdr>
    </w:div>
    <w:div w:id="564952705">
      <w:marLeft w:val="640"/>
      <w:marRight w:val="0"/>
      <w:marTop w:val="0"/>
      <w:marBottom w:val="0"/>
      <w:divBdr>
        <w:top w:val="none" w:sz="0" w:space="0" w:color="auto"/>
        <w:left w:val="none" w:sz="0" w:space="0" w:color="auto"/>
        <w:bottom w:val="none" w:sz="0" w:space="0" w:color="auto"/>
        <w:right w:val="none" w:sz="0" w:space="0" w:color="auto"/>
      </w:divBdr>
    </w:div>
    <w:div w:id="565184475">
      <w:marLeft w:val="640"/>
      <w:marRight w:val="0"/>
      <w:marTop w:val="0"/>
      <w:marBottom w:val="0"/>
      <w:divBdr>
        <w:top w:val="none" w:sz="0" w:space="0" w:color="auto"/>
        <w:left w:val="none" w:sz="0" w:space="0" w:color="auto"/>
        <w:bottom w:val="none" w:sz="0" w:space="0" w:color="auto"/>
        <w:right w:val="none" w:sz="0" w:space="0" w:color="auto"/>
      </w:divBdr>
    </w:div>
    <w:div w:id="565266206">
      <w:marLeft w:val="640"/>
      <w:marRight w:val="0"/>
      <w:marTop w:val="0"/>
      <w:marBottom w:val="0"/>
      <w:divBdr>
        <w:top w:val="none" w:sz="0" w:space="0" w:color="auto"/>
        <w:left w:val="none" w:sz="0" w:space="0" w:color="auto"/>
        <w:bottom w:val="none" w:sz="0" w:space="0" w:color="auto"/>
        <w:right w:val="none" w:sz="0" w:space="0" w:color="auto"/>
      </w:divBdr>
    </w:div>
    <w:div w:id="565603084">
      <w:marLeft w:val="640"/>
      <w:marRight w:val="0"/>
      <w:marTop w:val="0"/>
      <w:marBottom w:val="0"/>
      <w:divBdr>
        <w:top w:val="none" w:sz="0" w:space="0" w:color="auto"/>
        <w:left w:val="none" w:sz="0" w:space="0" w:color="auto"/>
        <w:bottom w:val="none" w:sz="0" w:space="0" w:color="auto"/>
        <w:right w:val="none" w:sz="0" w:space="0" w:color="auto"/>
      </w:divBdr>
    </w:div>
    <w:div w:id="565913642">
      <w:marLeft w:val="640"/>
      <w:marRight w:val="0"/>
      <w:marTop w:val="0"/>
      <w:marBottom w:val="0"/>
      <w:divBdr>
        <w:top w:val="none" w:sz="0" w:space="0" w:color="auto"/>
        <w:left w:val="none" w:sz="0" w:space="0" w:color="auto"/>
        <w:bottom w:val="none" w:sz="0" w:space="0" w:color="auto"/>
        <w:right w:val="none" w:sz="0" w:space="0" w:color="auto"/>
      </w:divBdr>
    </w:div>
    <w:div w:id="566038799">
      <w:marLeft w:val="640"/>
      <w:marRight w:val="0"/>
      <w:marTop w:val="0"/>
      <w:marBottom w:val="0"/>
      <w:divBdr>
        <w:top w:val="none" w:sz="0" w:space="0" w:color="auto"/>
        <w:left w:val="none" w:sz="0" w:space="0" w:color="auto"/>
        <w:bottom w:val="none" w:sz="0" w:space="0" w:color="auto"/>
        <w:right w:val="none" w:sz="0" w:space="0" w:color="auto"/>
      </w:divBdr>
    </w:div>
    <w:div w:id="566233737">
      <w:marLeft w:val="640"/>
      <w:marRight w:val="0"/>
      <w:marTop w:val="0"/>
      <w:marBottom w:val="0"/>
      <w:divBdr>
        <w:top w:val="none" w:sz="0" w:space="0" w:color="auto"/>
        <w:left w:val="none" w:sz="0" w:space="0" w:color="auto"/>
        <w:bottom w:val="none" w:sz="0" w:space="0" w:color="auto"/>
        <w:right w:val="none" w:sz="0" w:space="0" w:color="auto"/>
      </w:divBdr>
    </w:div>
    <w:div w:id="566379650">
      <w:marLeft w:val="640"/>
      <w:marRight w:val="0"/>
      <w:marTop w:val="0"/>
      <w:marBottom w:val="0"/>
      <w:divBdr>
        <w:top w:val="none" w:sz="0" w:space="0" w:color="auto"/>
        <w:left w:val="none" w:sz="0" w:space="0" w:color="auto"/>
        <w:bottom w:val="none" w:sz="0" w:space="0" w:color="auto"/>
        <w:right w:val="none" w:sz="0" w:space="0" w:color="auto"/>
      </w:divBdr>
    </w:div>
    <w:div w:id="566459186">
      <w:marLeft w:val="640"/>
      <w:marRight w:val="0"/>
      <w:marTop w:val="0"/>
      <w:marBottom w:val="0"/>
      <w:divBdr>
        <w:top w:val="none" w:sz="0" w:space="0" w:color="auto"/>
        <w:left w:val="none" w:sz="0" w:space="0" w:color="auto"/>
        <w:bottom w:val="none" w:sz="0" w:space="0" w:color="auto"/>
        <w:right w:val="none" w:sz="0" w:space="0" w:color="auto"/>
      </w:divBdr>
    </w:div>
    <w:div w:id="566646679">
      <w:marLeft w:val="640"/>
      <w:marRight w:val="0"/>
      <w:marTop w:val="0"/>
      <w:marBottom w:val="0"/>
      <w:divBdr>
        <w:top w:val="none" w:sz="0" w:space="0" w:color="auto"/>
        <w:left w:val="none" w:sz="0" w:space="0" w:color="auto"/>
        <w:bottom w:val="none" w:sz="0" w:space="0" w:color="auto"/>
        <w:right w:val="none" w:sz="0" w:space="0" w:color="auto"/>
      </w:divBdr>
    </w:div>
    <w:div w:id="566651505">
      <w:marLeft w:val="640"/>
      <w:marRight w:val="0"/>
      <w:marTop w:val="0"/>
      <w:marBottom w:val="0"/>
      <w:divBdr>
        <w:top w:val="none" w:sz="0" w:space="0" w:color="auto"/>
        <w:left w:val="none" w:sz="0" w:space="0" w:color="auto"/>
        <w:bottom w:val="none" w:sz="0" w:space="0" w:color="auto"/>
        <w:right w:val="none" w:sz="0" w:space="0" w:color="auto"/>
      </w:divBdr>
    </w:div>
    <w:div w:id="566690708">
      <w:marLeft w:val="640"/>
      <w:marRight w:val="0"/>
      <w:marTop w:val="0"/>
      <w:marBottom w:val="0"/>
      <w:divBdr>
        <w:top w:val="none" w:sz="0" w:space="0" w:color="auto"/>
        <w:left w:val="none" w:sz="0" w:space="0" w:color="auto"/>
        <w:bottom w:val="none" w:sz="0" w:space="0" w:color="auto"/>
        <w:right w:val="none" w:sz="0" w:space="0" w:color="auto"/>
      </w:divBdr>
    </w:div>
    <w:div w:id="567038856">
      <w:marLeft w:val="640"/>
      <w:marRight w:val="0"/>
      <w:marTop w:val="0"/>
      <w:marBottom w:val="0"/>
      <w:divBdr>
        <w:top w:val="none" w:sz="0" w:space="0" w:color="auto"/>
        <w:left w:val="none" w:sz="0" w:space="0" w:color="auto"/>
        <w:bottom w:val="none" w:sz="0" w:space="0" w:color="auto"/>
        <w:right w:val="none" w:sz="0" w:space="0" w:color="auto"/>
      </w:divBdr>
    </w:div>
    <w:div w:id="567115322">
      <w:marLeft w:val="640"/>
      <w:marRight w:val="0"/>
      <w:marTop w:val="0"/>
      <w:marBottom w:val="0"/>
      <w:divBdr>
        <w:top w:val="none" w:sz="0" w:space="0" w:color="auto"/>
        <w:left w:val="none" w:sz="0" w:space="0" w:color="auto"/>
        <w:bottom w:val="none" w:sz="0" w:space="0" w:color="auto"/>
        <w:right w:val="none" w:sz="0" w:space="0" w:color="auto"/>
      </w:divBdr>
    </w:div>
    <w:div w:id="567301490">
      <w:marLeft w:val="640"/>
      <w:marRight w:val="0"/>
      <w:marTop w:val="0"/>
      <w:marBottom w:val="0"/>
      <w:divBdr>
        <w:top w:val="none" w:sz="0" w:space="0" w:color="auto"/>
        <w:left w:val="none" w:sz="0" w:space="0" w:color="auto"/>
        <w:bottom w:val="none" w:sz="0" w:space="0" w:color="auto"/>
        <w:right w:val="none" w:sz="0" w:space="0" w:color="auto"/>
      </w:divBdr>
    </w:div>
    <w:div w:id="567494600">
      <w:marLeft w:val="640"/>
      <w:marRight w:val="0"/>
      <w:marTop w:val="0"/>
      <w:marBottom w:val="0"/>
      <w:divBdr>
        <w:top w:val="none" w:sz="0" w:space="0" w:color="auto"/>
        <w:left w:val="none" w:sz="0" w:space="0" w:color="auto"/>
        <w:bottom w:val="none" w:sz="0" w:space="0" w:color="auto"/>
        <w:right w:val="none" w:sz="0" w:space="0" w:color="auto"/>
      </w:divBdr>
    </w:div>
    <w:div w:id="567495526">
      <w:marLeft w:val="640"/>
      <w:marRight w:val="0"/>
      <w:marTop w:val="0"/>
      <w:marBottom w:val="0"/>
      <w:divBdr>
        <w:top w:val="none" w:sz="0" w:space="0" w:color="auto"/>
        <w:left w:val="none" w:sz="0" w:space="0" w:color="auto"/>
        <w:bottom w:val="none" w:sz="0" w:space="0" w:color="auto"/>
        <w:right w:val="none" w:sz="0" w:space="0" w:color="auto"/>
      </w:divBdr>
    </w:div>
    <w:div w:id="567571079">
      <w:marLeft w:val="640"/>
      <w:marRight w:val="0"/>
      <w:marTop w:val="0"/>
      <w:marBottom w:val="0"/>
      <w:divBdr>
        <w:top w:val="none" w:sz="0" w:space="0" w:color="auto"/>
        <w:left w:val="none" w:sz="0" w:space="0" w:color="auto"/>
        <w:bottom w:val="none" w:sz="0" w:space="0" w:color="auto"/>
        <w:right w:val="none" w:sz="0" w:space="0" w:color="auto"/>
      </w:divBdr>
    </w:div>
    <w:div w:id="567616354">
      <w:marLeft w:val="640"/>
      <w:marRight w:val="0"/>
      <w:marTop w:val="0"/>
      <w:marBottom w:val="0"/>
      <w:divBdr>
        <w:top w:val="none" w:sz="0" w:space="0" w:color="auto"/>
        <w:left w:val="none" w:sz="0" w:space="0" w:color="auto"/>
        <w:bottom w:val="none" w:sz="0" w:space="0" w:color="auto"/>
        <w:right w:val="none" w:sz="0" w:space="0" w:color="auto"/>
      </w:divBdr>
    </w:div>
    <w:div w:id="567812347">
      <w:marLeft w:val="640"/>
      <w:marRight w:val="0"/>
      <w:marTop w:val="0"/>
      <w:marBottom w:val="0"/>
      <w:divBdr>
        <w:top w:val="none" w:sz="0" w:space="0" w:color="auto"/>
        <w:left w:val="none" w:sz="0" w:space="0" w:color="auto"/>
        <w:bottom w:val="none" w:sz="0" w:space="0" w:color="auto"/>
        <w:right w:val="none" w:sz="0" w:space="0" w:color="auto"/>
      </w:divBdr>
    </w:div>
    <w:div w:id="567881176">
      <w:marLeft w:val="640"/>
      <w:marRight w:val="0"/>
      <w:marTop w:val="0"/>
      <w:marBottom w:val="0"/>
      <w:divBdr>
        <w:top w:val="none" w:sz="0" w:space="0" w:color="auto"/>
        <w:left w:val="none" w:sz="0" w:space="0" w:color="auto"/>
        <w:bottom w:val="none" w:sz="0" w:space="0" w:color="auto"/>
        <w:right w:val="none" w:sz="0" w:space="0" w:color="auto"/>
      </w:divBdr>
    </w:div>
    <w:div w:id="567960745">
      <w:marLeft w:val="640"/>
      <w:marRight w:val="0"/>
      <w:marTop w:val="0"/>
      <w:marBottom w:val="0"/>
      <w:divBdr>
        <w:top w:val="none" w:sz="0" w:space="0" w:color="auto"/>
        <w:left w:val="none" w:sz="0" w:space="0" w:color="auto"/>
        <w:bottom w:val="none" w:sz="0" w:space="0" w:color="auto"/>
        <w:right w:val="none" w:sz="0" w:space="0" w:color="auto"/>
      </w:divBdr>
    </w:div>
    <w:div w:id="568032827">
      <w:marLeft w:val="640"/>
      <w:marRight w:val="0"/>
      <w:marTop w:val="0"/>
      <w:marBottom w:val="0"/>
      <w:divBdr>
        <w:top w:val="none" w:sz="0" w:space="0" w:color="auto"/>
        <w:left w:val="none" w:sz="0" w:space="0" w:color="auto"/>
        <w:bottom w:val="none" w:sz="0" w:space="0" w:color="auto"/>
        <w:right w:val="none" w:sz="0" w:space="0" w:color="auto"/>
      </w:divBdr>
    </w:div>
    <w:div w:id="568077826">
      <w:marLeft w:val="640"/>
      <w:marRight w:val="0"/>
      <w:marTop w:val="0"/>
      <w:marBottom w:val="0"/>
      <w:divBdr>
        <w:top w:val="none" w:sz="0" w:space="0" w:color="auto"/>
        <w:left w:val="none" w:sz="0" w:space="0" w:color="auto"/>
        <w:bottom w:val="none" w:sz="0" w:space="0" w:color="auto"/>
        <w:right w:val="none" w:sz="0" w:space="0" w:color="auto"/>
      </w:divBdr>
    </w:div>
    <w:div w:id="568929757">
      <w:marLeft w:val="640"/>
      <w:marRight w:val="0"/>
      <w:marTop w:val="0"/>
      <w:marBottom w:val="0"/>
      <w:divBdr>
        <w:top w:val="none" w:sz="0" w:space="0" w:color="auto"/>
        <w:left w:val="none" w:sz="0" w:space="0" w:color="auto"/>
        <w:bottom w:val="none" w:sz="0" w:space="0" w:color="auto"/>
        <w:right w:val="none" w:sz="0" w:space="0" w:color="auto"/>
      </w:divBdr>
    </w:div>
    <w:div w:id="569534376">
      <w:marLeft w:val="640"/>
      <w:marRight w:val="0"/>
      <w:marTop w:val="0"/>
      <w:marBottom w:val="0"/>
      <w:divBdr>
        <w:top w:val="none" w:sz="0" w:space="0" w:color="auto"/>
        <w:left w:val="none" w:sz="0" w:space="0" w:color="auto"/>
        <w:bottom w:val="none" w:sz="0" w:space="0" w:color="auto"/>
        <w:right w:val="none" w:sz="0" w:space="0" w:color="auto"/>
      </w:divBdr>
    </w:div>
    <w:div w:id="569655133">
      <w:marLeft w:val="640"/>
      <w:marRight w:val="0"/>
      <w:marTop w:val="0"/>
      <w:marBottom w:val="0"/>
      <w:divBdr>
        <w:top w:val="none" w:sz="0" w:space="0" w:color="auto"/>
        <w:left w:val="none" w:sz="0" w:space="0" w:color="auto"/>
        <w:bottom w:val="none" w:sz="0" w:space="0" w:color="auto"/>
        <w:right w:val="none" w:sz="0" w:space="0" w:color="auto"/>
      </w:divBdr>
    </w:div>
    <w:div w:id="569660017">
      <w:marLeft w:val="640"/>
      <w:marRight w:val="0"/>
      <w:marTop w:val="0"/>
      <w:marBottom w:val="0"/>
      <w:divBdr>
        <w:top w:val="none" w:sz="0" w:space="0" w:color="auto"/>
        <w:left w:val="none" w:sz="0" w:space="0" w:color="auto"/>
        <w:bottom w:val="none" w:sz="0" w:space="0" w:color="auto"/>
        <w:right w:val="none" w:sz="0" w:space="0" w:color="auto"/>
      </w:divBdr>
    </w:div>
    <w:div w:id="569660717">
      <w:marLeft w:val="640"/>
      <w:marRight w:val="0"/>
      <w:marTop w:val="0"/>
      <w:marBottom w:val="0"/>
      <w:divBdr>
        <w:top w:val="none" w:sz="0" w:space="0" w:color="auto"/>
        <w:left w:val="none" w:sz="0" w:space="0" w:color="auto"/>
        <w:bottom w:val="none" w:sz="0" w:space="0" w:color="auto"/>
        <w:right w:val="none" w:sz="0" w:space="0" w:color="auto"/>
      </w:divBdr>
    </w:div>
    <w:div w:id="569728659">
      <w:marLeft w:val="640"/>
      <w:marRight w:val="0"/>
      <w:marTop w:val="0"/>
      <w:marBottom w:val="0"/>
      <w:divBdr>
        <w:top w:val="none" w:sz="0" w:space="0" w:color="auto"/>
        <w:left w:val="none" w:sz="0" w:space="0" w:color="auto"/>
        <w:bottom w:val="none" w:sz="0" w:space="0" w:color="auto"/>
        <w:right w:val="none" w:sz="0" w:space="0" w:color="auto"/>
      </w:divBdr>
    </w:div>
    <w:div w:id="569730452">
      <w:marLeft w:val="640"/>
      <w:marRight w:val="0"/>
      <w:marTop w:val="0"/>
      <w:marBottom w:val="0"/>
      <w:divBdr>
        <w:top w:val="none" w:sz="0" w:space="0" w:color="auto"/>
        <w:left w:val="none" w:sz="0" w:space="0" w:color="auto"/>
        <w:bottom w:val="none" w:sz="0" w:space="0" w:color="auto"/>
        <w:right w:val="none" w:sz="0" w:space="0" w:color="auto"/>
      </w:divBdr>
    </w:div>
    <w:div w:id="569731860">
      <w:marLeft w:val="640"/>
      <w:marRight w:val="0"/>
      <w:marTop w:val="0"/>
      <w:marBottom w:val="0"/>
      <w:divBdr>
        <w:top w:val="none" w:sz="0" w:space="0" w:color="auto"/>
        <w:left w:val="none" w:sz="0" w:space="0" w:color="auto"/>
        <w:bottom w:val="none" w:sz="0" w:space="0" w:color="auto"/>
        <w:right w:val="none" w:sz="0" w:space="0" w:color="auto"/>
      </w:divBdr>
    </w:div>
    <w:div w:id="569850846">
      <w:marLeft w:val="640"/>
      <w:marRight w:val="0"/>
      <w:marTop w:val="0"/>
      <w:marBottom w:val="0"/>
      <w:divBdr>
        <w:top w:val="none" w:sz="0" w:space="0" w:color="auto"/>
        <w:left w:val="none" w:sz="0" w:space="0" w:color="auto"/>
        <w:bottom w:val="none" w:sz="0" w:space="0" w:color="auto"/>
        <w:right w:val="none" w:sz="0" w:space="0" w:color="auto"/>
      </w:divBdr>
    </w:div>
    <w:div w:id="570044028">
      <w:marLeft w:val="640"/>
      <w:marRight w:val="0"/>
      <w:marTop w:val="0"/>
      <w:marBottom w:val="0"/>
      <w:divBdr>
        <w:top w:val="none" w:sz="0" w:space="0" w:color="auto"/>
        <w:left w:val="none" w:sz="0" w:space="0" w:color="auto"/>
        <w:bottom w:val="none" w:sz="0" w:space="0" w:color="auto"/>
        <w:right w:val="none" w:sz="0" w:space="0" w:color="auto"/>
      </w:divBdr>
    </w:div>
    <w:div w:id="570699472">
      <w:marLeft w:val="640"/>
      <w:marRight w:val="0"/>
      <w:marTop w:val="0"/>
      <w:marBottom w:val="0"/>
      <w:divBdr>
        <w:top w:val="none" w:sz="0" w:space="0" w:color="auto"/>
        <w:left w:val="none" w:sz="0" w:space="0" w:color="auto"/>
        <w:bottom w:val="none" w:sz="0" w:space="0" w:color="auto"/>
        <w:right w:val="none" w:sz="0" w:space="0" w:color="auto"/>
      </w:divBdr>
    </w:div>
    <w:div w:id="570889285">
      <w:marLeft w:val="640"/>
      <w:marRight w:val="0"/>
      <w:marTop w:val="0"/>
      <w:marBottom w:val="0"/>
      <w:divBdr>
        <w:top w:val="none" w:sz="0" w:space="0" w:color="auto"/>
        <w:left w:val="none" w:sz="0" w:space="0" w:color="auto"/>
        <w:bottom w:val="none" w:sz="0" w:space="0" w:color="auto"/>
        <w:right w:val="none" w:sz="0" w:space="0" w:color="auto"/>
      </w:divBdr>
    </w:div>
    <w:div w:id="571161947">
      <w:marLeft w:val="640"/>
      <w:marRight w:val="0"/>
      <w:marTop w:val="0"/>
      <w:marBottom w:val="0"/>
      <w:divBdr>
        <w:top w:val="none" w:sz="0" w:space="0" w:color="auto"/>
        <w:left w:val="none" w:sz="0" w:space="0" w:color="auto"/>
        <w:bottom w:val="none" w:sz="0" w:space="0" w:color="auto"/>
        <w:right w:val="none" w:sz="0" w:space="0" w:color="auto"/>
      </w:divBdr>
    </w:div>
    <w:div w:id="571237214">
      <w:marLeft w:val="640"/>
      <w:marRight w:val="0"/>
      <w:marTop w:val="0"/>
      <w:marBottom w:val="0"/>
      <w:divBdr>
        <w:top w:val="none" w:sz="0" w:space="0" w:color="auto"/>
        <w:left w:val="none" w:sz="0" w:space="0" w:color="auto"/>
        <w:bottom w:val="none" w:sz="0" w:space="0" w:color="auto"/>
        <w:right w:val="none" w:sz="0" w:space="0" w:color="auto"/>
      </w:divBdr>
    </w:div>
    <w:div w:id="571350118">
      <w:marLeft w:val="640"/>
      <w:marRight w:val="0"/>
      <w:marTop w:val="0"/>
      <w:marBottom w:val="0"/>
      <w:divBdr>
        <w:top w:val="none" w:sz="0" w:space="0" w:color="auto"/>
        <w:left w:val="none" w:sz="0" w:space="0" w:color="auto"/>
        <w:bottom w:val="none" w:sz="0" w:space="0" w:color="auto"/>
        <w:right w:val="none" w:sz="0" w:space="0" w:color="auto"/>
      </w:divBdr>
    </w:div>
    <w:div w:id="571698258">
      <w:marLeft w:val="640"/>
      <w:marRight w:val="0"/>
      <w:marTop w:val="0"/>
      <w:marBottom w:val="0"/>
      <w:divBdr>
        <w:top w:val="none" w:sz="0" w:space="0" w:color="auto"/>
        <w:left w:val="none" w:sz="0" w:space="0" w:color="auto"/>
        <w:bottom w:val="none" w:sz="0" w:space="0" w:color="auto"/>
        <w:right w:val="none" w:sz="0" w:space="0" w:color="auto"/>
      </w:divBdr>
    </w:div>
    <w:div w:id="571700557">
      <w:marLeft w:val="640"/>
      <w:marRight w:val="0"/>
      <w:marTop w:val="0"/>
      <w:marBottom w:val="0"/>
      <w:divBdr>
        <w:top w:val="none" w:sz="0" w:space="0" w:color="auto"/>
        <w:left w:val="none" w:sz="0" w:space="0" w:color="auto"/>
        <w:bottom w:val="none" w:sz="0" w:space="0" w:color="auto"/>
        <w:right w:val="none" w:sz="0" w:space="0" w:color="auto"/>
      </w:divBdr>
    </w:div>
    <w:div w:id="571815920">
      <w:marLeft w:val="640"/>
      <w:marRight w:val="0"/>
      <w:marTop w:val="0"/>
      <w:marBottom w:val="0"/>
      <w:divBdr>
        <w:top w:val="none" w:sz="0" w:space="0" w:color="auto"/>
        <w:left w:val="none" w:sz="0" w:space="0" w:color="auto"/>
        <w:bottom w:val="none" w:sz="0" w:space="0" w:color="auto"/>
        <w:right w:val="none" w:sz="0" w:space="0" w:color="auto"/>
      </w:divBdr>
    </w:div>
    <w:div w:id="571818884">
      <w:marLeft w:val="640"/>
      <w:marRight w:val="0"/>
      <w:marTop w:val="0"/>
      <w:marBottom w:val="0"/>
      <w:divBdr>
        <w:top w:val="none" w:sz="0" w:space="0" w:color="auto"/>
        <w:left w:val="none" w:sz="0" w:space="0" w:color="auto"/>
        <w:bottom w:val="none" w:sz="0" w:space="0" w:color="auto"/>
        <w:right w:val="none" w:sz="0" w:space="0" w:color="auto"/>
      </w:divBdr>
    </w:div>
    <w:div w:id="571934873">
      <w:marLeft w:val="640"/>
      <w:marRight w:val="0"/>
      <w:marTop w:val="0"/>
      <w:marBottom w:val="0"/>
      <w:divBdr>
        <w:top w:val="none" w:sz="0" w:space="0" w:color="auto"/>
        <w:left w:val="none" w:sz="0" w:space="0" w:color="auto"/>
        <w:bottom w:val="none" w:sz="0" w:space="0" w:color="auto"/>
        <w:right w:val="none" w:sz="0" w:space="0" w:color="auto"/>
      </w:divBdr>
    </w:div>
    <w:div w:id="572011632">
      <w:marLeft w:val="640"/>
      <w:marRight w:val="0"/>
      <w:marTop w:val="0"/>
      <w:marBottom w:val="0"/>
      <w:divBdr>
        <w:top w:val="none" w:sz="0" w:space="0" w:color="auto"/>
        <w:left w:val="none" w:sz="0" w:space="0" w:color="auto"/>
        <w:bottom w:val="none" w:sz="0" w:space="0" w:color="auto"/>
        <w:right w:val="none" w:sz="0" w:space="0" w:color="auto"/>
      </w:divBdr>
    </w:div>
    <w:div w:id="572357156">
      <w:marLeft w:val="640"/>
      <w:marRight w:val="0"/>
      <w:marTop w:val="0"/>
      <w:marBottom w:val="0"/>
      <w:divBdr>
        <w:top w:val="none" w:sz="0" w:space="0" w:color="auto"/>
        <w:left w:val="none" w:sz="0" w:space="0" w:color="auto"/>
        <w:bottom w:val="none" w:sz="0" w:space="0" w:color="auto"/>
        <w:right w:val="none" w:sz="0" w:space="0" w:color="auto"/>
      </w:divBdr>
    </w:div>
    <w:div w:id="572466539">
      <w:marLeft w:val="640"/>
      <w:marRight w:val="0"/>
      <w:marTop w:val="0"/>
      <w:marBottom w:val="0"/>
      <w:divBdr>
        <w:top w:val="none" w:sz="0" w:space="0" w:color="auto"/>
        <w:left w:val="none" w:sz="0" w:space="0" w:color="auto"/>
        <w:bottom w:val="none" w:sz="0" w:space="0" w:color="auto"/>
        <w:right w:val="none" w:sz="0" w:space="0" w:color="auto"/>
      </w:divBdr>
    </w:div>
    <w:div w:id="572467072">
      <w:marLeft w:val="640"/>
      <w:marRight w:val="0"/>
      <w:marTop w:val="0"/>
      <w:marBottom w:val="0"/>
      <w:divBdr>
        <w:top w:val="none" w:sz="0" w:space="0" w:color="auto"/>
        <w:left w:val="none" w:sz="0" w:space="0" w:color="auto"/>
        <w:bottom w:val="none" w:sz="0" w:space="0" w:color="auto"/>
        <w:right w:val="none" w:sz="0" w:space="0" w:color="auto"/>
      </w:divBdr>
    </w:div>
    <w:div w:id="572475247">
      <w:marLeft w:val="640"/>
      <w:marRight w:val="0"/>
      <w:marTop w:val="0"/>
      <w:marBottom w:val="0"/>
      <w:divBdr>
        <w:top w:val="none" w:sz="0" w:space="0" w:color="auto"/>
        <w:left w:val="none" w:sz="0" w:space="0" w:color="auto"/>
        <w:bottom w:val="none" w:sz="0" w:space="0" w:color="auto"/>
        <w:right w:val="none" w:sz="0" w:space="0" w:color="auto"/>
      </w:divBdr>
    </w:div>
    <w:div w:id="572589950">
      <w:marLeft w:val="640"/>
      <w:marRight w:val="0"/>
      <w:marTop w:val="0"/>
      <w:marBottom w:val="0"/>
      <w:divBdr>
        <w:top w:val="none" w:sz="0" w:space="0" w:color="auto"/>
        <w:left w:val="none" w:sz="0" w:space="0" w:color="auto"/>
        <w:bottom w:val="none" w:sz="0" w:space="0" w:color="auto"/>
        <w:right w:val="none" w:sz="0" w:space="0" w:color="auto"/>
      </w:divBdr>
    </w:div>
    <w:div w:id="572667175">
      <w:marLeft w:val="640"/>
      <w:marRight w:val="0"/>
      <w:marTop w:val="0"/>
      <w:marBottom w:val="0"/>
      <w:divBdr>
        <w:top w:val="none" w:sz="0" w:space="0" w:color="auto"/>
        <w:left w:val="none" w:sz="0" w:space="0" w:color="auto"/>
        <w:bottom w:val="none" w:sz="0" w:space="0" w:color="auto"/>
        <w:right w:val="none" w:sz="0" w:space="0" w:color="auto"/>
      </w:divBdr>
    </w:div>
    <w:div w:id="572735195">
      <w:marLeft w:val="640"/>
      <w:marRight w:val="0"/>
      <w:marTop w:val="0"/>
      <w:marBottom w:val="0"/>
      <w:divBdr>
        <w:top w:val="none" w:sz="0" w:space="0" w:color="auto"/>
        <w:left w:val="none" w:sz="0" w:space="0" w:color="auto"/>
        <w:bottom w:val="none" w:sz="0" w:space="0" w:color="auto"/>
        <w:right w:val="none" w:sz="0" w:space="0" w:color="auto"/>
      </w:divBdr>
    </w:div>
    <w:div w:id="572859699">
      <w:marLeft w:val="640"/>
      <w:marRight w:val="0"/>
      <w:marTop w:val="0"/>
      <w:marBottom w:val="0"/>
      <w:divBdr>
        <w:top w:val="none" w:sz="0" w:space="0" w:color="auto"/>
        <w:left w:val="none" w:sz="0" w:space="0" w:color="auto"/>
        <w:bottom w:val="none" w:sz="0" w:space="0" w:color="auto"/>
        <w:right w:val="none" w:sz="0" w:space="0" w:color="auto"/>
      </w:divBdr>
    </w:div>
    <w:div w:id="573047718">
      <w:marLeft w:val="640"/>
      <w:marRight w:val="0"/>
      <w:marTop w:val="0"/>
      <w:marBottom w:val="0"/>
      <w:divBdr>
        <w:top w:val="none" w:sz="0" w:space="0" w:color="auto"/>
        <w:left w:val="none" w:sz="0" w:space="0" w:color="auto"/>
        <w:bottom w:val="none" w:sz="0" w:space="0" w:color="auto"/>
        <w:right w:val="none" w:sz="0" w:space="0" w:color="auto"/>
      </w:divBdr>
    </w:div>
    <w:div w:id="573200069">
      <w:marLeft w:val="640"/>
      <w:marRight w:val="0"/>
      <w:marTop w:val="0"/>
      <w:marBottom w:val="0"/>
      <w:divBdr>
        <w:top w:val="none" w:sz="0" w:space="0" w:color="auto"/>
        <w:left w:val="none" w:sz="0" w:space="0" w:color="auto"/>
        <w:bottom w:val="none" w:sz="0" w:space="0" w:color="auto"/>
        <w:right w:val="none" w:sz="0" w:space="0" w:color="auto"/>
      </w:divBdr>
    </w:div>
    <w:div w:id="573856663">
      <w:marLeft w:val="640"/>
      <w:marRight w:val="0"/>
      <w:marTop w:val="0"/>
      <w:marBottom w:val="0"/>
      <w:divBdr>
        <w:top w:val="none" w:sz="0" w:space="0" w:color="auto"/>
        <w:left w:val="none" w:sz="0" w:space="0" w:color="auto"/>
        <w:bottom w:val="none" w:sz="0" w:space="0" w:color="auto"/>
        <w:right w:val="none" w:sz="0" w:space="0" w:color="auto"/>
      </w:divBdr>
    </w:div>
    <w:div w:id="573928892">
      <w:marLeft w:val="640"/>
      <w:marRight w:val="0"/>
      <w:marTop w:val="0"/>
      <w:marBottom w:val="0"/>
      <w:divBdr>
        <w:top w:val="none" w:sz="0" w:space="0" w:color="auto"/>
        <w:left w:val="none" w:sz="0" w:space="0" w:color="auto"/>
        <w:bottom w:val="none" w:sz="0" w:space="0" w:color="auto"/>
        <w:right w:val="none" w:sz="0" w:space="0" w:color="auto"/>
      </w:divBdr>
    </w:div>
    <w:div w:id="573977500">
      <w:marLeft w:val="640"/>
      <w:marRight w:val="0"/>
      <w:marTop w:val="0"/>
      <w:marBottom w:val="0"/>
      <w:divBdr>
        <w:top w:val="none" w:sz="0" w:space="0" w:color="auto"/>
        <w:left w:val="none" w:sz="0" w:space="0" w:color="auto"/>
        <w:bottom w:val="none" w:sz="0" w:space="0" w:color="auto"/>
        <w:right w:val="none" w:sz="0" w:space="0" w:color="auto"/>
      </w:divBdr>
    </w:div>
    <w:div w:id="574046172">
      <w:marLeft w:val="640"/>
      <w:marRight w:val="0"/>
      <w:marTop w:val="0"/>
      <w:marBottom w:val="0"/>
      <w:divBdr>
        <w:top w:val="none" w:sz="0" w:space="0" w:color="auto"/>
        <w:left w:val="none" w:sz="0" w:space="0" w:color="auto"/>
        <w:bottom w:val="none" w:sz="0" w:space="0" w:color="auto"/>
        <w:right w:val="none" w:sz="0" w:space="0" w:color="auto"/>
      </w:divBdr>
    </w:div>
    <w:div w:id="574051837">
      <w:marLeft w:val="640"/>
      <w:marRight w:val="0"/>
      <w:marTop w:val="0"/>
      <w:marBottom w:val="0"/>
      <w:divBdr>
        <w:top w:val="none" w:sz="0" w:space="0" w:color="auto"/>
        <w:left w:val="none" w:sz="0" w:space="0" w:color="auto"/>
        <w:bottom w:val="none" w:sz="0" w:space="0" w:color="auto"/>
        <w:right w:val="none" w:sz="0" w:space="0" w:color="auto"/>
      </w:divBdr>
    </w:div>
    <w:div w:id="574122945">
      <w:marLeft w:val="640"/>
      <w:marRight w:val="0"/>
      <w:marTop w:val="0"/>
      <w:marBottom w:val="0"/>
      <w:divBdr>
        <w:top w:val="none" w:sz="0" w:space="0" w:color="auto"/>
        <w:left w:val="none" w:sz="0" w:space="0" w:color="auto"/>
        <w:bottom w:val="none" w:sz="0" w:space="0" w:color="auto"/>
        <w:right w:val="none" w:sz="0" w:space="0" w:color="auto"/>
      </w:divBdr>
    </w:div>
    <w:div w:id="574170407">
      <w:marLeft w:val="640"/>
      <w:marRight w:val="0"/>
      <w:marTop w:val="0"/>
      <w:marBottom w:val="0"/>
      <w:divBdr>
        <w:top w:val="none" w:sz="0" w:space="0" w:color="auto"/>
        <w:left w:val="none" w:sz="0" w:space="0" w:color="auto"/>
        <w:bottom w:val="none" w:sz="0" w:space="0" w:color="auto"/>
        <w:right w:val="none" w:sz="0" w:space="0" w:color="auto"/>
      </w:divBdr>
    </w:div>
    <w:div w:id="574628108">
      <w:marLeft w:val="640"/>
      <w:marRight w:val="0"/>
      <w:marTop w:val="0"/>
      <w:marBottom w:val="0"/>
      <w:divBdr>
        <w:top w:val="none" w:sz="0" w:space="0" w:color="auto"/>
        <w:left w:val="none" w:sz="0" w:space="0" w:color="auto"/>
        <w:bottom w:val="none" w:sz="0" w:space="0" w:color="auto"/>
        <w:right w:val="none" w:sz="0" w:space="0" w:color="auto"/>
      </w:divBdr>
    </w:div>
    <w:div w:id="574820635">
      <w:marLeft w:val="640"/>
      <w:marRight w:val="0"/>
      <w:marTop w:val="0"/>
      <w:marBottom w:val="0"/>
      <w:divBdr>
        <w:top w:val="none" w:sz="0" w:space="0" w:color="auto"/>
        <w:left w:val="none" w:sz="0" w:space="0" w:color="auto"/>
        <w:bottom w:val="none" w:sz="0" w:space="0" w:color="auto"/>
        <w:right w:val="none" w:sz="0" w:space="0" w:color="auto"/>
      </w:divBdr>
    </w:div>
    <w:div w:id="574825678">
      <w:marLeft w:val="640"/>
      <w:marRight w:val="0"/>
      <w:marTop w:val="0"/>
      <w:marBottom w:val="0"/>
      <w:divBdr>
        <w:top w:val="none" w:sz="0" w:space="0" w:color="auto"/>
        <w:left w:val="none" w:sz="0" w:space="0" w:color="auto"/>
        <w:bottom w:val="none" w:sz="0" w:space="0" w:color="auto"/>
        <w:right w:val="none" w:sz="0" w:space="0" w:color="auto"/>
      </w:divBdr>
    </w:div>
    <w:div w:id="574827106">
      <w:marLeft w:val="640"/>
      <w:marRight w:val="0"/>
      <w:marTop w:val="0"/>
      <w:marBottom w:val="0"/>
      <w:divBdr>
        <w:top w:val="none" w:sz="0" w:space="0" w:color="auto"/>
        <w:left w:val="none" w:sz="0" w:space="0" w:color="auto"/>
        <w:bottom w:val="none" w:sz="0" w:space="0" w:color="auto"/>
        <w:right w:val="none" w:sz="0" w:space="0" w:color="auto"/>
      </w:divBdr>
    </w:div>
    <w:div w:id="574902859">
      <w:marLeft w:val="640"/>
      <w:marRight w:val="0"/>
      <w:marTop w:val="0"/>
      <w:marBottom w:val="0"/>
      <w:divBdr>
        <w:top w:val="none" w:sz="0" w:space="0" w:color="auto"/>
        <w:left w:val="none" w:sz="0" w:space="0" w:color="auto"/>
        <w:bottom w:val="none" w:sz="0" w:space="0" w:color="auto"/>
        <w:right w:val="none" w:sz="0" w:space="0" w:color="auto"/>
      </w:divBdr>
    </w:div>
    <w:div w:id="575284969">
      <w:marLeft w:val="640"/>
      <w:marRight w:val="0"/>
      <w:marTop w:val="0"/>
      <w:marBottom w:val="0"/>
      <w:divBdr>
        <w:top w:val="none" w:sz="0" w:space="0" w:color="auto"/>
        <w:left w:val="none" w:sz="0" w:space="0" w:color="auto"/>
        <w:bottom w:val="none" w:sz="0" w:space="0" w:color="auto"/>
        <w:right w:val="none" w:sz="0" w:space="0" w:color="auto"/>
      </w:divBdr>
    </w:div>
    <w:div w:id="575365406">
      <w:marLeft w:val="640"/>
      <w:marRight w:val="0"/>
      <w:marTop w:val="0"/>
      <w:marBottom w:val="0"/>
      <w:divBdr>
        <w:top w:val="none" w:sz="0" w:space="0" w:color="auto"/>
        <w:left w:val="none" w:sz="0" w:space="0" w:color="auto"/>
        <w:bottom w:val="none" w:sz="0" w:space="0" w:color="auto"/>
        <w:right w:val="none" w:sz="0" w:space="0" w:color="auto"/>
      </w:divBdr>
    </w:div>
    <w:div w:id="575700773">
      <w:marLeft w:val="640"/>
      <w:marRight w:val="0"/>
      <w:marTop w:val="0"/>
      <w:marBottom w:val="0"/>
      <w:divBdr>
        <w:top w:val="none" w:sz="0" w:space="0" w:color="auto"/>
        <w:left w:val="none" w:sz="0" w:space="0" w:color="auto"/>
        <w:bottom w:val="none" w:sz="0" w:space="0" w:color="auto"/>
        <w:right w:val="none" w:sz="0" w:space="0" w:color="auto"/>
      </w:divBdr>
    </w:div>
    <w:div w:id="575818494">
      <w:marLeft w:val="640"/>
      <w:marRight w:val="0"/>
      <w:marTop w:val="0"/>
      <w:marBottom w:val="0"/>
      <w:divBdr>
        <w:top w:val="none" w:sz="0" w:space="0" w:color="auto"/>
        <w:left w:val="none" w:sz="0" w:space="0" w:color="auto"/>
        <w:bottom w:val="none" w:sz="0" w:space="0" w:color="auto"/>
        <w:right w:val="none" w:sz="0" w:space="0" w:color="auto"/>
      </w:divBdr>
    </w:div>
    <w:div w:id="575823469">
      <w:marLeft w:val="640"/>
      <w:marRight w:val="0"/>
      <w:marTop w:val="0"/>
      <w:marBottom w:val="0"/>
      <w:divBdr>
        <w:top w:val="none" w:sz="0" w:space="0" w:color="auto"/>
        <w:left w:val="none" w:sz="0" w:space="0" w:color="auto"/>
        <w:bottom w:val="none" w:sz="0" w:space="0" w:color="auto"/>
        <w:right w:val="none" w:sz="0" w:space="0" w:color="auto"/>
      </w:divBdr>
    </w:div>
    <w:div w:id="575937203">
      <w:marLeft w:val="640"/>
      <w:marRight w:val="0"/>
      <w:marTop w:val="0"/>
      <w:marBottom w:val="0"/>
      <w:divBdr>
        <w:top w:val="none" w:sz="0" w:space="0" w:color="auto"/>
        <w:left w:val="none" w:sz="0" w:space="0" w:color="auto"/>
        <w:bottom w:val="none" w:sz="0" w:space="0" w:color="auto"/>
        <w:right w:val="none" w:sz="0" w:space="0" w:color="auto"/>
      </w:divBdr>
    </w:div>
    <w:div w:id="576207536">
      <w:marLeft w:val="640"/>
      <w:marRight w:val="0"/>
      <w:marTop w:val="0"/>
      <w:marBottom w:val="0"/>
      <w:divBdr>
        <w:top w:val="none" w:sz="0" w:space="0" w:color="auto"/>
        <w:left w:val="none" w:sz="0" w:space="0" w:color="auto"/>
        <w:bottom w:val="none" w:sz="0" w:space="0" w:color="auto"/>
        <w:right w:val="none" w:sz="0" w:space="0" w:color="auto"/>
      </w:divBdr>
    </w:div>
    <w:div w:id="576326415">
      <w:marLeft w:val="640"/>
      <w:marRight w:val="0"/>
      <w:marTop w:val="0"/>
      <w:marBottom w:val="0"/>
      <w:divBdr>
        <w:top w:val="none" w:sz="0" w:space="0" w:color="auto"/>
        <w:left w:val="none" w:sz="0" w:space="0" w:color="auto"/>
        <w:bottom w:val="none" w:sz="0" w:space="0" w:color="auto"/>
        <w:right w:val="none" w:sz="0" w:space="0" w:color="auto"/>
      </w:divBdr>
    </w:div>
    <w:div w:id="576398532">
      <w:marLeft w:val="640"/>
      <w:marRight w:val="0"/>
      <w:marTop w:val="0"/>
      <w:marBottom w:val="0"/>
      <w:divBdr>
        <w:top w:val="none" w:sz="0" w:space="0" w:color="auto"/>
        <w:left w:val="none" w:sz="0" w:space="0" w:color="auto"/>
        <w:bottom w:val="none" w:sz="0" w:space="0" w:color="auto"/>
        <w:right w:val="none" w:sz="0" w:space="0" w:color="auto"/>
      </w:divBdr>
    </w:div>
    <w:div w:id="576406081">
      <w:marLeft w:val="640"/>
      <w:marRight w:val="0"/>
      <w:marTop w:val="0"/>
      <w:marBottom w:val="0"/>
      <w:divBdr>
        <w:top w:val="none" w:sz="0" w:space="0" w:color="auto"/>
        <w:left w:val="none" w:sz="0" w:space="0" w:color="auto"/>
        <w:bottom w:val="none" w:sz="0" w:space="0" w:color="auto"/>
        <w:right w:val="none" w:sz="0" w:space="0" w:color="auto"/>
      </w:divBdr>
    </w:div>
    <w:div w:id="576525456">
      <w:marLeft w:val="640"/>
      <w:marRight w:val="0"/>
      <w:marTop w:val="0"/>
      <w:marBottom w:val="0"/>
      <w:divBdr>
        <w:top w:val="none" w:sz="0" w:space="0" w:color="auto"/>
        <w:left w:val="none" w:sz="0" w:space="0" w:color="auto"/>
        <w:bottom w:val="none" w:sz="0" w:space="0" w:color="auto"/>
        <w:right w:val="none" w:sz="0" w:space="0" w:color="auto"/>
      </w:divBdr>
    </w:div>
    <w:div w:id="576596775">
      <w:marLeft w:val="640"/>
      <w:marRight w:val="0"/>
      <w:marTop w:val="0"/>
      <w:marBottom w:val="0"/>
      <w:divBdr>
        <w:top w:val="none" w:sz="0" w:space="0" w:color="auto"/>
        <w:left w:val="none" w:sz="0" w:space="0" w:color="auto"/>
        <w:bottom w:val="none" w:sz="0" w:space="0" w:color="auto"/>
        <w:right w:val="none" w:sz="0" w:space="0" w:color="auto"/>
      </w:divBdr>
    </w:div>
    <w:div w:id="576600787">
      <w:marLeft w:val="640"/>
      <w:marRight w:val="0"/>
      <w:marTop w:val="0"/>
      <w:marBottom w:val="0"/>
      <w:divBdr>
        <w:top w:val="none" w:sz="0" w:space="0" w:color="auto"/>
        <w:left w:val="none" w:sz="0" w:space="0" w:color="auto"/>
        <w:bottom w:val="none" w:sz="0" w:space="0" w:color="auto"/>
        <w:right w:val="none" w:sz="0" w:space="0" w:color="auto"/>
      </w:divBdr>
    </w:div>
    <w:div w:id="576676245">
      <w:marLeft w:val="640"/>
      <w:marRight w:val="0"/>
      <w:marTop w:val="0"/>
      <w:marBottom w:val="0"/>
      <w:divBdr>
        <w:top w:val="none" w:sz="0" w:space="0" w:color="auto"/>
        <w:left w:val="none" w:sz="0" w:space="0" w:color="auto"/>
        <w:bottom w:val="none" w:sz="0" w:space="0" w:color="auto"/>
        <w:right w:val="none" w:sz="0" w:space="0" w:color="auto"/>
      </w:divBdr>
    </w:div>
    <w:div w:id="576746411">
      <w:marLeft w:val="640"/>
      <w:marRight w:val="0"/>
      <w:marTop w:val="0"/>
      <w:marBottom w:val="0"/>
      <w:divBdr>
        <w:top w:val="none" w:sz="0" w:space="0" w:color="auto"/>
        <w:left w:val="none" w:sz="0" w:space="0" w:color="auto"/>
        <w:bottom w:val="none" w:sz="0" w:space="0" w:color="auto"/>
        <w:right w:val="none" w:sz="0" w:space="0" w:color="auto"/>
      </w:divBdr>
    </w:div>
    <w:div w:id="577056422">
      <w:marLeft w:val="640"/>
      <w:marRight w:val="0"/>
      <w:marTop w:val="0"/>
      <w:marBottom w:val="0"/>
      <w:divBdr>
        <w:top w:val="none" w:sz="0" w:space="0" w:color="auto"/>
        <w:left w:val="none" w:sz="0" w:space="0" w:color="auto"/>
        <w:bottom w:val="none" w:sz="0" w:space="0" w:color="auto"/>
        <w:right w:val="none" w:sz="0" w:space="0" w:color="auto"/>
      </w:divBdr>
    </w:div>
    <w:div w:id="577059532">
      <w:marLeft w:val="640"/>
      <w:marRight w:val="0"/>
      <w:marTop w:val="0"/>
      <w:marBottom w:val="0"/>
      <w:divBdr>
        <w:top w:val="none" w:sz="0" w:space="0" w:color="auto"/>
        <w:left w:val="none" w:sz="0" w:space="0" w:color="auto"/>
        <w:bottom w:val="none" w:sz="0" w:space="0" w:color="auto"/>
        <w:right w:val="none" w:sz="0" w:space="0" w:color="auto"/>
      </w:divBdr>
    </w:div>
    <w:div w:id="577133873">
      <w:marLeft w:val="640"/>
      <w:marRight w:val="0"/>
      <w:marTop w:val="0"/>
      <w:marBottom w:val="0"/>
      <w:divBdr>
        <w:top w:val="none" w:sz="0" w:space="0" w:color="auto"/>
        <w:left w:val="none" w:sz="0" w:space="0" w:color="auto"/>
        <w:bottom w:val="none" w:sz="0" w:space="0" w:color="auto"/>
        <w:right w:val="none" w:sz="0" w:space="0" w:color="auto"/>
      </w:divBdr>
    </w:div>
    <w:div w:id="577136362">
      <w:marLeft w:val="640"/>
      <w:marRight w:val="0"/>
      <w:marTop w:val="0"/>
      <w:marBottom w:val="0"/>
      <w:divBdr>
        <w:top w:val="none" w:sz="0" w:space="0" w:color="auto"/>
        <w:left w:val="none" w:sz="0" w:space="0" w:color="auto"/>
        <w:bottom w:val="none" w:sz="0" w:space="0" w:color="auto"/>
        <w:right w:val="none" w:sz="0" w:space="0" w:color="auto"/>
      </w:divBdr>
    </w:div>
    <w:div w:id="577403635">
      <w:marLeft w:val="640"/>
      <w:marRight w:val="0"/>
      <w:marTop w:val="0"/>
      <w:marBottom w:val="0"/>
      <w:divBdr>
        <w:top w:val="none" w:sz="0" w:space="0" w:color="auto"/>
        <w:left w:val="none" w:sz="0" w:space="0" w:color="auto"/>
        <w:bottom w:val="none" w:sz="0" w:space="0" w:color="auto"/>
        <w:right w:val="none" w:sz="0" w:space="0" w:color="auto"/>
      </w:divBdr>
    </w:div>
    <w:div w:id="577635439">
      <w:marLeft w:val="640"/>
      <w:marRight w:val="0"/>
      <w:marTop w:val="0"/>
      <w:marBottom w:val="0"/>
      <w:divBdr>
        <w:top w:val="none" w:sz="0" w:space="0" w:color="auto"/>
        <w:left w:val="none" w:sz="0" w:space="0" w:color="auto"/>
        <w:bottom w:val="none" w:sz="0" w:space="0" w:color="auto"/>
        <w:right w:val="none" w:sz="0" w:space="0" w:color="auto"/>
      </w:divBdr>
    </w:div>
    <w:div w:id="577710835">
      <w:marLeft w:val="640"/>
      <w:marRight w:val="0"/>
      <w:marTop w:val="0"/>
      <w:marBottom w:val="0"/>
      <w:divBdr>
        <w:top w:val="none" w:sz="0" w:space="0" w:color="auto"/>
        <w:left w:val="none" w:sz="0" w:space="0" w:color="auto"/>
        <w:bottom w:val="none" w:sz="0" w:space="0" w:color="auto"/>
        <w:right w:val="none" w:sz="0" w:space="0" w:color="auto"/>
      </w:divBdr>
    </w:div>
    <w:div w:id="577787609">
      <w:marLeft w:val="640"/>
      <w:marRight w:val="0"/>
      <w:marTop w:val="0"/>
      <w:marBottom w:val="0"/>
      <w:divBdr>
        <w:top w:val="none" w:sz="0" w:space="0" w:color="auto"/>
        <w:left w:val="none" w:sz="0" w:space="0" w:color="auto"/>
        <w:bottom w:val="none" w:sz="0" w:space="0" w:color="auto"/>
        <w:right w:val="none" w:sz="0" w:space="0" w:color="auto"/>
      </w:divBdr>
    </w:div>
    <w:div w:id="577792961">
      <w:marLeft w:val="640"/>
      <w:marRight w:val="0"/>
      <w:marTop w:val="0"/>
      <w:marBottom w:val="0"/>
      <w:divBdr>
        <w:top w:val="none" w:sz="0" w:space="0" w:color="auto"/>
        <w:left w:val="none" w:sz="0" w:space="0" w:color="auto"/>
        <w:bottom w:val="none" w:sz="0" w:space="0" w:color="auto"/>
        <w:right w:val="none" w:sz="0" w:space="0" w:color="auto"/>
      </w:divBdr>
    </w:div>
    <w:div w:id="577834475">
      <w:marLeft w:val="640"/>
      <w:marRight w:val="0"/>
      <w:marTop w:val="0"/>
      <w:marBottom w:val="0"/>
      <w:divBdr>
        <w:top w:val="none" w:sz="0" w:space="0" w:color="auto"/>
        <w:left w:val="none" w:sz="0" w:space="0" w:color="auto"/>
        <w:bottom w:val="none" w:sz="0" w:space="0" w:color="auto"/>
        <w:right w:val="none" w:sz="0" w:space="0" w:color="auto"/>
      </w:divBdr>
    </w:div>
    <w:div w:id="577835957">
      <w:marLeft w:val="640"/>
      <w:marRight w:val="0"/>
      <w:marTop w:val="0"/>
      <w:marBottom w:val="0"/>
      <w:divBdr>
        <w:top w:val="none" w:sz="0" w:space="0" w:color="auto"/>
        <w:left w:val="none" w:sz="0" w:space="0" w:color="auto"/>
        <w:bottom w:val="none" w:sz="0" w:space="0" w:color="auto"/>
        <w:right w:val="none" w:sz="0" w:space="0" w:color="auto"/>
      </w:divBdr>
    </w:div>
    <w:div w:id="577904702">
      <w:marLeft w:val="640"/>
      <w:marRight w:val="0"/>
      <w:marTop w:val="0"/>
      <w:marBottom w:val="0"/>
      <w:divBdr>
        <w:top w:val="none" w:sz="0" w:space="0" w:color="auto"/>
        <w:left w:val="none" w:sz="0" w:space="0" w:color="auto"/>
        <w:bottom w:val="none" w:sz="0" w:space="0" w:color="auto"/>
        <w:right w:val="none" w:sz="0" w:space="0" w:color="auto"/>
      </w:divBdr>
    </w:div>
    <w:div w:id="578365725">
      <w:marLeft w:val="640"/>
      <w:marRight w:val="0"/>
      <w:marTop w:val="0"/>
      <w:marBottom w:val="0"/>
      <w:divBdr>
        <w:top w:val="none" w:sz="0" w:space="0" w:color="auto"/>
        <w:left w:val="none" w:sz="0" w:space="0" w:color="auto"/>
        <w:bottom w:val="none" w:sz="0" w:space="0" w:color="auto"/>
        <w:right w:val="none" w:sz="0" w:space="0" w:color="auto"/>
      </w:divBdr>
    </w:div>
    <w:div w:id="578439518">
      <w:marLeft w:val="640"/>
      <w:marRight w:val="0"/>
      <w:marTop w:val="0"/>
      <w:marBottom w:val="0"/>
      <w:divBdr>
        <w:top w:val="none" w:sz="0" w:space="0" w:color="auto"/>
        <w:left w:val="none" w:sz="0" w:space="0" w:color="auto"/>
        <w:bottom w:val="none" w:sz="0" w:space="0" w:color="auto"/>
        <w:right w:val="none" w:sz="0" w:space="0" w:color="auto"/>
      </w:divBdr>
    </w:div>
    <w:div w:id="578445933">
      <w:marLeft w:val="640"/>
      <w:marRight w:val="0"/>
      <w:marTop w:val="0"/>
      <w:marBottom w:val="0"/>
      <w:divBdr>
        <w:top w:val="none" w:sz="0" w:space="0" w:color="auto"/>
        <w:left w:val="none" w:sz="0" w:space="0" w:color="auto"/>
        <w:bottom w:val="none" w:sz="0" w:space="0" w:color="auto"/>
        <w:right w:val="none" w:sz="0" w:space="0" w:color="auto"/>
      </w:divBdr>
    </w:div>
    <w:div w:id="578641610">
      <w:marLeft w:val="640"/>
      <w:marRight w:val="0"/>
      <w:marTop w:val="0"/>
      <w:marBottom w:val="0"/>
      <w:divBdr>
        <w:top w:val="none" w:sz="0" w:space="0" w:color="auto"/>
        <w:left w:val="none" w:sz="0" w:space="0" w:color="auto"/>
        <w:bottom w:val="none" w:sz="0" w:space="0" w:color="auto"/>
        <w:right w:val="none" w:sz="0" w:space="0" w:color="auto"/>
      </w:divBdr>
    </w:div>
    <w:div w:id="578714711">
      <w:marLeft w:val="640"/>
      <w:marRight w:val="0"/>
      <w:marTop w:val="0"/>
      <w:marBottom w:val="0"/>
      <w:divBdr>
        <w:top w:val="none" w:sz="0" w:space="0" w:color="auto"/>
        <w:left w:val="none" w:sz="0" w:space="0" w:color="auto"/>
        <w:bottom w:val="none" w:sz="0" w:space="0" w:color="auto"/>
        <w:right w:val="none" w:sz="0" w:space="0" w:color="auto"/>
      </w:divBdr>
    </w:div>
    <w:div w:id="578833992">
      <w:marLeft w:val="640"/>
      <w:marRight w:val="0"/>
      <w:marTop w:val="0"/>
      <w:marBottom w:val="0"/>
      <w:divBdr>
        <w:top w:val="none" w:sz="0" w:space="0" w:color="auto"/>
        <w:left w:val="none" w:sz="0" w:space="0" w:color="auto"/>
        <w:bottom w:val="none" w:sz="0" w:space="0" w:color="auto"/>
        <w:right w:val="none" w:sz="0" w:space="0" w:color="auto"/>
      </w:divBdr>
    </w:div>
    <w:div w:id="578903480">
      <w:marLeft w:val="640"/>
      <w:marRight w:val="0"/>
      <w:marTop w:val="0"/>
      <w:marBottom w:val="0"/>
      <w:divBdr>
        <w:top w:val="none" w:sz="0" w:space="0" w:color="auto"/>
        <w:left w:val="none" w:sz="0" w:space="0" w:color="auto"/>
        <w:bottom w:val="none" w:sz="0" w:space="0" w:color="auto"/>
        <w:right w:val="none" w:sz="0" w:space="0" w:color="auto"/>
      </w:divBdr>
    </w:div>
    <w:div w:id="579171065">
      <w:marLeft w:val="640"/>
      <w:marRight w:val="0"/>
      <w:marTop w:val="0"/>
      <w:marBottom w:val="0"/>
      <w:divBdr>
        <w:top w:val="none" w:sz="0" w:space="0" w:color="auto"/>
        <w:left w:val="none" w:sz="0" w:space="0" w:color="auto"/>
        <w:bottom w:val="none" w:sz="0" w:space="0" w:color="auto"/>
        <w:right w:val="none" w:sz="0" w:space="0" w:color="auto"/>
      </w:divBdr>
    </w:div>
    <w:div w:id="579215963">
      <w:marLeft w:val="640"/>
      <w:marRight w:val="0"/>
      <w:marTop w:val="0"/>
      <w:marBottom w:val="0"/>
      <w:divBdr>
        <w:top w:val="none" w:sz="0" w:space="0" w:color="auto"/>
        <w:left w:val="none" w:sz="0" w:space="0" w:color="auto"/>
        <w:bottom w:val="none" w:sz="0" w:space="0" w:color="auto"/>
        <w:right w:val="none" w:sz="0" w:space="0" w:color="auto"/>
      </w:divBdr>
    </w:div>
    <w:div w:id="579291057">
      <w:marLeft w:val="640"/>
      <w:marRight w:val="0"/>
      <w:marTop w:val="0"/>
      <w:marBottom w:val="0"/>
      <w:divBdr>
        <w:top w:val="none" w:sz="0" w:space="0" w:color="auto"/>
        <w:left w:val="none" w:sz="0" w:space="0" w:color="auto"/>
        <w:bottom w:val="none" w:sz="0" w:space="0" w:color="auto"/>
        <w:right w:val="none" w:sz="0" w:space="0" w:color="auto"/>
      </w:divBdr>
    </w:div>
    <w:div w:id="579406376">
      <w:marLeft w:val="640"/>
      <w:marRight w:val="0"/>
      <w:marTop w:val="0"/>
      <w:marBottom w:val="0"/>
      <w:divBdr>
        <w:top w:val="none" w:sz="0" w:space="0" w:color="auto"/>
        <w:left w:val="none" w:sz="0" w:space="0" w:color="auto"/>
        <w:bottom w:val="none" w:sz="0" w:space="0" w:color="auto"/>
        <w:right w:val="none" w:sz="0" w:space="0" w:color="auto"/>
      </w:divBdr>
    </w:div>
    <w:div w:id="579408411">
      <w:marLeft w:val="640"/>
      <w:marRight w:val="0"/>
      <w:marTop w:val="0"/>
      <w:marBottom w:val="0"/>
      <w:divBdr>
        <w:top w:val="none" w:sz="0" w:space="0" w:color="auto"/>
        <w:left w:val="none" w:sz="0" w:space="0" w:color="auto"/>
        <w:bottom w:val="none" w:sz="0" w:space="0" w:color="auto"/>
        <w:right w:val="none" w:sz="0" w:space="0" w:color="auto"/>
      </w:divBdr>
    </w:div>
    <w:div w:id="579414306">
      <w:marLeft w:val="640"/>
      <w:marRight w:val="0"/>
      <w:marTop w:val="0"/>
      <w:marBottom w:val="0"/>
      <w:divBdr>
        <w:top w:val="none" w:sz="0" w:space="0" w:color="auto"/>
        <w:left w:val="none" w:sz="0" w:space="0" w:color="auto"/>
        <w:bottom w:val="none" w:sz="0" w:space="0" w:color="auto"/>
        <w:right w:val="none" w:sz="0" w:space="0" w:color="auto"/>
      </w:divBdr>
    </w:div>
    <w:div w:id="579489786">
      <w:marLeft w:val="640"/>
      <w:marRight w:val="0"/>
      <w:marTop w:val="0"/>
      <w:marBottom w:val="0"/>
      <w:divBdr>
        <w:top w:val="none" w:sz="0" w:space="0" w:color="auto"/>
        <w:left w:val="none" w:sz="0" w:space="0" w:color="auto"/>
        <w:bottom w:val="none" w:sz="0" w:space="0" w:color="auto"/>
        <w:right w:val="none" w:sz="0" w:space="0" w:color="auto"/>
      </w:divBdr>
    </w:div>
    <w:div w:id="579556768">
      <w:marLeft w:val="640"/>
      <w:marRight w:val="0"/>
      <w:marTop w:val="0"/>
      <w:marBottom w:val="0"/>
      <w:divBdr>
        <w:top w:val="none" w:sz="0" w:space="0" w:color="auto"/>
        <w:left w:val="none" w:sz="0" w:space="0" w:color="auto"/>
        <w:bottom w:val="none" w:sz="0" w:space="0" w:color="auto"/>
        <w:right w:val="none" w:sz="0" w:space="0" w:color="auto"/>
      </w:divBdr>
    </w:div>
    <w:div w:id="579604737">
      <w:marLeft w:val="640"/>
      <w:marRight w:val="0"/>
      <w:marTop w:val="0"/>
      <w:marBottom w:val="0"/>
      <w:divBdr>
        <w:top w:val="none" w:sz="0" w:space="0" w:color="auto"/>
        <w:left w:val="none" w:sz="0" w:space="0" w:color="auto"/>
        <w:bottom w:val="none" w:sz="0" w:space="0" w:color="auto"/>
        <w:right w:val="none" w:sz="0" w:space="0" w:color="auto"/>
      </w:divBdr>
    </w:div>
    <w:div w:id="579677030">
      <w:marLeft w:val="640"/>
      <w:marRight w:val="0"/>
      <w:marTop w:val="0"/>
      <w:marBottom w:val="0"/>
      <w:divBdr>
        <w:top w:val="none" w:sz="0" w:space="0" w:color="auto"/>
        <w:left w:val="none" w:sz="0" w:space="0" w:color="auto"/>
        <w:bottom w:val="none" w:sz="0" w:space="0" w:color="auto"/>
        <w:right w:val="none" w:sz="0" w:space="0" w:color="auto"/>
      </w:divBdr>
    </w:div>
    <w:div w:id="579752009">
      <w:marLeft w:val="640"/>
      <w:marRight w:val="0"/>
      <w:marTop w:val="0"/>
      <w:marBottom w:val="0"/>
      <w:divBdr>
        <w:top w:val="none" w:sz="0" w:space="0" w:color="auto"/>
        <w:left w:val="none" w:sz="0" w:space="0" w:color="auto"/>
        <w:bottom w:val="none" w:sz="0" w:space="0" w:color="auto"/>
        <w:right w:val="none" w:sz="0" w:space="0" w:color="auto"/>
      </w:divBdr>
    </w:div>
    <w:div w:id="579943788">
      <w:marLeft w:val="640"/>
      <w:marRight w:val="0"/>
      <w:marTop w:val="0"/>
      <w:marBottom w:val="0"/>
      <w:divBdr>
        <w:top w:val="none" w:sz="0" w:space="0" w:color="auto"/>
        <w:left w:val="none" w:sz="0" w:space="0" w:color="auto"/>
        <w:bottom w:val="none" w:sz="0" w:space="0" w:color="auto"/>
        <w:right w:val="none" w:sz="0" w:space="0" w:color="auto"/>
      </w:divBdr>
    </w:div>
    <w:div w:id="579994783">
      <w:marLeft w:val="640"/>
      <w:marRight w:val="0"/>
      <w:marTop w:val="0"/>
      <w:marBottom w:val="0"/>
      <w:divBdr>
        <w:top w:val="none" w:sz="0" w:space="0" w:color="auto"/>
        <w:left w:val="none" w:sz="0" w:space="0" w:color="auto"/>
        <w:bottom w:val="none" w:sz="0" w:space="0" w:color="auto"/>
        <w:right w:val="none" w:sz="0" w:space="0" w:color="auto"/>
      </w:divBdr>
    </w:div>
    <w:div w:id="580331851">
      <w:marLeft w:val="640"/>
      <w:marRight w:val="0"/>
      <w:marTop w:val="0"/>
      <w:marBottom w:val="0"/>
      <w:divBdr>
        <w:top w:val="none" w:sz="0" w:space="0" w:color="auto"/>
        <w:left w:val="none" w:sz="0" w:space="0" w:color="auto"/>
        <w:bottom w:val="none" w:sz="0" w:space="0" w:color="auto"/>
        <w:right w:val="none" w:sz="0" w:space="0" w:color="auto"/>
      </w:divBdr>
    </w:div>
    <w:div w:id="580606218">
      <w:marLeft w:val="640"/>
      <w:marRight w:val="0"/>
      <w:marTop w:val="0"/>
      <w:marBottom w:val="0"/>
      <w:divBdr>
        <w:top w:val="none" w:sz="0" w:space="0" w:color="auto"/>
        <w:left w:val="none" w:sz="0" w:space="0" w:color="auto"/>
        <w:bottom w:val="none" w:sz="0" w:space="0" w:color="auto"/>
        <w:right w:val="none" w:sz="0" w:space="0" w:color="auto"/>
      </w:divBdr>
    </w:div>
    <w:div w:id="580607061">
      <w:marLeft w:val="640"/>
      <w:marRight w:val="0"/>
      <w:marTop w:val="0"/>
      <w:marBottom w:val="0"/>
      <w:divBdr>
        <w:top w:val="none" w:sz="0" w:space="0" w:color="auto"/>
        <w:left w:val="none" w:sz="0" w:space="0" w:color="auto"/>
        <w:bottom w:val="none" w:sz="0" w:space="0" w:color="auto"/>
        <w:right w:val="none" w:sz="0" w:space="0" w:color="auto"/>
      </w:divBdr>
    </w:div>
    <w:div w:id="580674993">
      <w:marLeft w:val="640"/>
      <w:marRight w:val="0"/>
      <w:marTop w:val="0"/>
      <w:marBottom w:val="0"/>
      <w:divBdr>
        <w:top w:val="none" w:sz="0" w:space="0" w:color="auto"/>
        <w:left w:val="none" w:sz="0" w:space="0" w:color="auto"/>
        <w:bottom w:val="none" w:sz="0" w:space="0" w:color="auto"/>
        <w:right w:val="none" w:sz="0" w:space="0" w:color="auto"/>
      </w:divBdr>
    </w:div>
    <w:div w:id="580868271">
      <w:marLeft w:val="640"/>
      <w:marRight w:val="0"/>
      <w:marTop w:val="0"/>
      <w:marBottom w:val="0"/>
      <w:divBdr>
        <w:top w:val="none" w:sz="0" w:space="0" w:color="auto"/>
        <w:left w:val="none" w:sz="0" w:space="0" w:color="auto"/>
        <w:bottom w:val="none" w:sz="0" w:space="0" w:color="auto"/>
        <w:right w:val="none" w:sz="0" w:space="0" w:color="auto"/>
      </w:divBdr>
    </w:div>
    <w:div w:id="580993103">
      <w:marLeft w:val="640"/>
      <w:marRight w:val="0"/>
      <w:marTop w:val="0"/>
      <w:marBottom w:val="0"/>
      <w:divBdr>
        <w:top w:val="none" w:sz="0" w:space="0" w:color="auto"/>
        <w:left w:val="none" w:sz="0" w:space="0" w:color="auto"/>
        <w:bottom w:val="none" w:sz="0" w:space="0" w:color="auto"/>
        <w:right w:val="none" w:sz="0" w:space="0" w:color="auto"/>
      </w:divBdr>
    </w:div>
    <w:div w:id="581067319">
      <w:marLeft w:val="640"/>
      <w:marRight w:val="0"/>
      <w:marTop w:val="0"/>
      <w:marBottom w:val="0"/>
      <w:divBdr>
        <w:top w:val="none" w:sz="0" w:space="0" w:color="auto"/>
        <w:left w:val="none" w:sz="0" w:space="0" w:color="auto"/>
        <w:bottom w:val="none" w:sz="0" w:space="0" w:color="auto"/>
        <w:right w:val="none" w:sz="0" w:space="0" w:color="auto"/>
      </w:divBdr>
    </w:div>
    <w:div w:id="581136444">
      <w:marLeft w:val="640"/>
      <w:marRight w:val="0"/>
      <w:marTop w:val="0"/>
      <w:marBottom w:val="0"/>
      <w:divBdr>
        <w:top w:val="none" w:sz="0" w:space="0" w:color="auto"/>
        <w:left w:val="none" w:sz="0" w:space="0" w:color="auto"/>
        <w:bottom w:val="none" w:sz="0" w:space="0" w:color="auto"/>
        <w:right w:val="none" w:sz="0" w:space="0" w:color="auto"/>
      </w:divBdr>
    </w:div>
    <w:div w:id="581257108">
      <w:marLeft w:val="640"/>
      <w:marRight w:val="0"/>
      <w:marTop w:val="0"/>
      <w:marBottom w:val="0"/>
      <w:divBdr>
        <w:top w:val="none" w:sz="0" w:space="0" w:color="auto"/>
        <w:left w:val="none" w:sz="0" w:space="0" w:color="auto"/>
        <w:bottom w:val="none" w:sz="0" w:space="0" w:color="auto"/>
        <w:right w:val="none" w:sz="0" w:space="0" w:color="auto"/>
      </w:divBdr>
    </w:div>
    <w:div w:id="581377938">
      <w:marLeft w:val="640"/>
      <w:marRight w:val="0"/>
      <w:marTop w:val="0"/>
      <w:marBottom w:val="0"/>
      <w:divBdr>
        <w:top w:val="none" w:sz="0" w:space="0" w:color="auto"/>
        <w:left w:val="none" w:sz="0" w:space="0" w:color="auto"/>
        <w:bottom w:val="none" w:sz="0" w:space="0" w:color="auto"/>
        <w:right w:val="none" w:sz="0" w:space="0" w:color="auto"/>
      </w:divBdr>
    </w:div>
    <w:div w:id="581572432">
      <w:marLeft w:val="640"/>
      <w:marRight w:val="0"/>
      <w:marTop w:val="0"/>
      <w:marBottom w:val="0"/>
      <w:divBdr>
        <w:top w:val="none" w:sz="0" w:space="0" w:color="auto"/>
        <w:left w:val="none" w:sz="0" w:space="0" w:color="auto"/>
        <w:bottom w:val="none" w:sz="0" w:space="0" w:color="auto"/>
        <w:right w:val="none" w:sz="0" w:space="0" w:color="auto"/>
      </w:divBdr>
    </w:div>
    <w:div w:id="581643268">
      <w:marLeft w:val="640"/>
      <w:marRight w:val="0"/>
      <w:marTop w:val="0"/>
      <w:marBottom w:val="0"/>
      <w:divBdr>
        <w:top w:val="none" w:sz="0" w:space="0" w:color="auto"/>
        <w:left w:val="none" w:sz="0" w:space="0" w:color="auto"/>
        <w:bottom w:val="none" w:sz="0" w:space="0" w:color="auto"/>
        <w:right w:val="none" w:sz="0" w:space="0" w:color="auto"/>
      </w:divBdr>
    </w:div>
    <w:div w:id="581719783">
      <w:marLeft w:val="640"/>
      <w:marRight w:val="0"/>
      <w:marTop w:val="0"/>
      <w:marBottom w:val="0"/>
      <w:divBdr>
        <w:top w:val="none" w:sz="0" w:space="0" w:color="auto"/>
        <w:left w:val="none" w:sz="0" w:space="0" w:color="auto"/>
        <w:bottom w:val="none" w:sz="0" w:space="0" w:color="auto"/>
        <w:right w:val="none" w:sz="0" w:space="0" w:color="auto"/>
      </w:divBdr>
    </w:div>
    <w:div w:id="581839042">
      <w:marLeft w:val="640"/>
      <w:marRight w:val="0"/>
      <w:marTop w:val="0"/>
      <w:marBottom w:val="0"/>
      <w:divBdr>
        <w:top w:val="none" w:sz="0" w:space="0" w:color="auto"/>
        <w:left w:val="none" w:sz="0" w:space="0" w:color="auto"/>
        <w:bottom w:val="none" w:sz="0" w:space="0" w:color="auto"/>
        <w:right w:val="none" w:sz="0" w:space="0" w:color="auto"/>
      </w:divBdr>
    </w:div>
    <w:div w:id="582029695">
      <w:marLeft w:val="640"/>
      <w:marRight w:val="0"/>
      <w:marTop w:val="0"/>
      <w:marBottom w:val="0"/>
      <w:divBdr>
        <w:top w:val="none" w:sz="0" w:space="0" w:color="auto"/>
        <w:left w:val="none" w:sz="0" w:space="0" w:color="auto"/>
        <w:bottom w:val="none" w:sz="0" w:space="0" w:color="auto"/>
        <w:right w:val="none" w:sz="0" w:space="0" w:color="auto"/>
      </w:divBdr>
    </w:div>
    <w:div w:id="582182000">
      <w:marLeft w:val="640"/>
      <w:marRight w:val="0"/>
      <w:marTop w:val="0"/>
      <w:marBottom w:val="0"/>
      <w:divBdr>
        <w:top w:val="none" w:sz="0" w:space="0" w:color="auto"/>
        <w:left w:val="none" w:sz="0" w:space="0" w:color="auto"/>
        <w:bottom w:val="none" w:sz="0" w:space="0" w:color="auto"/>
        <w:right w:val="none" w:sz="0" w:space="0" w:color="auto"/>
      </w:divBdr>
    </w:div>
    <w:div w:id="582494385">
      <w:marLeft w:val="640"/>
      <w:marRight w:val="0"/>
      <w:marTop w:val="0"/>
      <w:marBottom w:val="0"/>
      <w:divBdr>
        <w:top w:val="none" w:sz="0" w:space="0" w:color="auto"/>
        <w:left w:val="none" w:sz="0" w:space="0" w:color="auto"/>
        <w:bottom w:val="none" w:sz="0" w:space="0" w:color="auto"/>
        <w:right w:val="none" w:sz="0" w:space="0" w:color="auto"/>
      </w:divBdr>
    </w:div>
    <w:div w:id="582615672">
      <w:marLeft w:val="640"/>
      <w:marRight w:val="0"/>
      <w:marTop w:val="0"/>
      <w:marBottom w:val="0"/>
      <w:divBdr>
        <w:top w:val="none" w:sz="0" w:space="0" w:color="auto"/>
        <w:left w:val="none" w:sz="0" w:space="0" w:color="auto"/>
        <w:bottom w:val="none" w:sz="0" w:space="0" w:color="auto"/>
        <w:right w:val="none" w:sz="0" w:space="0" w:color="auto"/>
      </w:divBdr>
    </w:div>
    <w:div w:id="582644140">
      <w:marLeft w:val="640"/>
      <w:marRight w:val="0"/>
      <w:marTop w:val="0"/>
      <w:marBottom w:val="0"/>
      <w:divBdr>
        <w:top w:val="none" w:sz="0" w:space="0" w:color="auto"/>
        <w:left w:val="none" w:sz="0" w:space="0" w:color="auto"/>
        <w:bottom w:val="none" w:sz="0" w:space="0" w:color="auto"/>
        <w:right w:val="none" w:sz="0" w:space="0" w:color="auto"/>
      </w:divBdr>
    </w:div>
    <w:div w:id="582760872">
      <w:marLeft w:val="640"/>
      <w:marRight w:val="0"/>
      <w:marTop w:val="0"/>
      <w:marBottom w:val="0"/>
      <w:divBdr>
        <w:top w:val="none" w:sz="0" w:space="0" w:color="auto"/>
        <w:left w:val="none" w:sz="0" w:space="0" w:color="auto"/>
        <w:bottom w:val="none" w:sz="0" w:space="0" w:color="auto"/>
        <w:right w:val="none" w:sz="0" w:space="0" w:color="auto"/>
      </w:divBdr>
    </w:div>
    <w:div w:id="583031127">
      <w:marLeft w:val="640"/>
      <w:marRight w:val="0"/>
      <w:marTop w:val="0"/>
      <w:marBottom w:val="0"/>
      <w:divBdr>
        <w:top w:val="none" w:sz="0" w:space="0" w:color="auto"/>
        <w:left w:val="none" w:sz="0" w:space="0" w:color="auto"/>
        <w:bottom w:val="none" w:sz="0" w:space="0" w:color="auto"/>
        <w:right w:val="none" w:sz="0" w:space="0" w:color="auto"/>
      </w:divBdr>
    </w:div>
    <w:div w:id="583031158">
      <w:marLeft w:val="640"/>
      <w:marRight w:val="0"/>
      <w:marTop w:val="0"/>
      <w:marBottom w:val="0"/>
      <w:divBdr>
        <w:top w:val="none" w:sz="0" w:space="0" w:color="auto"/>
        <w:left w:val="none" w:sz="0" w:space="0" w:color="auto"/>
        <w:bottom w:val="none" w:sz="0" w:space="0" w:color="auto"/>
        <w:right w:val="none" w:sz="0" w:space="0" w:color="auto"/>
      </w:divBdr>
    </w:div>
    <w:div w:id="583414057">
      <w:marLeft w:val="640"/>
      <w:marRight w:val="0"/>
      <w:marTop w:val="0"/>
      <w:marBottom w:val="0"/>
      <w:divBdr>
        <w:top w:val="none" w:sz="0" w:space="0" w:color="auto"/>
        <w:left w:val="none" w:sz="0" w:space="0" w:color="auto"/>
        <w:bottom w:val="none" w:sz="0" w:space="0" w:color="auto"/>
        <w:right w:val="none" w:sz="0" w:space="0" w:color="auto"/>
      </w:divBdr>
    </w:div>
    <w:div w:id="583799437">
      <w:marLeft w:val="640"/>
      <w:marRight w:val="0"/>
      <w:marTop w:val="0"/>
      <w:marBottom w:val="0"/>
      <w:divBdr>
        <w:top w:val="none" w:sz="0" w:space="0" w:color="auto"/>
        <w:left w:val="none" w:sz="0" w:space="0" w:color="auto"/>
        <w:bottom w:val="none" w:sz="0" w:space="0" w:color="auto"/>
        <w:right w:val="none" w:sz="0" w:space="0" w:color="auto"/>
      </w:divBdr>
    </w:div>
    <w:div w:id="583807592">
      <w:marLeft w:val="640"/>
      <w:marRight w:val="0"/>
      <w:marTop w:val="0"/>
      <w:marBottom w:val="0"/>
      <w:divBdr>
        <w:top w:val="none" w:sz="0" w:space="0" w:color="auto"/>
        <w:left w:val="none" w:sz="0" w:space="0" w:color="auto"/>
        <w:bottom w:val="none" w:sz="0" w:space="0" w:color="auto"/>
        <w:right w:val="none" w:sz="0" w:space="0" w:color="auto"/>
      </w:divBdr>
    </w:div>
    <w:div w:id="584145481">
      <w:marLeft w:val="640"/>
      <w:marRight w:val="0"/>
      <w:marTop w:val="0"/>
      <w:marBottom w:val="0"/>
      <w:divBdr>
        <w:top w:val="none" w:sz="0" w:space="0" w:color="auto"/>
        <w:left w:val="none" w:sz="0" w:space="0" w:color="auto"/>
        <w:bottom w:val="none" w:sz="0" w:space="0" w:color="auto"/>
        <w:right w:val="none" w:sz="0" w:space="0" w:color="auto"/>
      </w:divBdr>
    </w:div>
    <w:div w:id="584146016">
      <w:marLeft w:val="640"/>
      <w:marRight w:val="0"/>
      <w:marTop w:val="0"/>
      <w:marBottom w:val="0"/>
      <w:divBdr>
        <w:top w:val="none" w:sz="0" w:space="0" w:color="auto"/>
        <w:left w:val="none" w:sz="0" w:space="0" w:color="auto"/>
        <w:bottom w:val="none" w:sz="0" w:space="0" w:color="auto"/>
        <w:right w:val="none" w:sz="0" w:space="0" w:color="auto"/>
      </w:divBdr>
    </w:div>
    <w:div w:id="584219452">
      <w:marLeft w:val="640"/>
      <w:marRight w:val="0"/>
      <w:marTop w:val="0"/>
      <w:marBottom w:val="0"/>
      <w:divBdr>
        <w:top w:val="none" w:sz="0" w:space="0" w:color="auto"/>
        <w:left w:val="none" w:sz="0" w:space="0" w:color="auto"/>
        <w:bottom w:val="none" w:sz="0" w:space="0" w:color="auto"/>
        <w:right w:val="none" w:sz="0" w:space="0" w:color="auto"/>
      </w:divBdr>
    </w:div>
    <w:div w:id="584220510">
      <w:marLeft w:val="640"/>
      <w:marRight w:val="0"/>
      <w:marTop w:val="0"/>
      <w:marBottom w:val="0"/>
      <w:divBdr>
        <w:top w:val="none" w:sz="0" w:space="0" w:color="auto"/>
        <w:left w:val="none" w:sz="0" w:space="0" w:color="auto"/>
        <w:bottom w:val="none" w:sz="0" w:space="0" w:color="auto"/>
        <w:right w:val="none" w:sz="0" w:space="0" w:color="auto"/>
      </w:divBdr>
    </w:div>
    <w:div w:id="584267503">
      <w:marLeft w:val="640"/>
      <w:marRight w:val="0"/>
      <w:marTop w:val="0"/>
      <w:marBottom w:val="0"/>
      <w:divBdr>
        <w:top w:val="none" w:sz="0" w:space="0" w:color="auto"/>
        <w:left w:val="none" w:sz="0" w:space="0" w:color="auto"/>
        <w:bottom w:val="none" w:sz="0" w:space="0" w:color="auto"/>
        <w:right w:val="none" w:sz="0" w:space="0" w:color="auto"/>
      </w:divBdr>
    </w:div>
    <w:div w:id="584414041">
      <w:marLeft w:val="640"/>
      <w:marRight w:val="0"/>
      <w:marTop w:val="0"/>
      <w:marBottom w:val="0"/>
      <w:divBdr>
        <w:top w:val="none" w:sz="0" w:space="0" w:color="auto"/>
        <w:left w:val="none" w:sz="0" w:space="0" w:color="auto"/>
        <w:bottom w:val="none" w:sz="0" w:space="0" w:color="auto"/>
        <w:right w:val="none" w:sz="0" w:space="0" w:color="auto"/>
      </w:divBdr>
    </w:div>
    <w:div w:id="584656783">
      <w:marLeft w:val="640"/>
      <w:marRight w:val="0"/>
      <w:marTop w:val="0"/>
      <w:marBottom w:val="0"/>
      <w:divBdr>
        <w:top w:val="none" w:sz="0" w:space="0" w:color="auto"/>
        <w:left w:val="none" w:sz="0" w:space="0" w:color="auto"/>
        <w:bottom w:val="none" w:sz="0" w:space="0" w:color="auto"/>
        <w:right w:val="none" w:sz="0" w:space="0" w:color="auto"/>
      </w:divBdr>
    </w:div>
    <w:div w:id="584806362">
      <w:marLeft w:val="640"/>
      <w:marRight w:val="0"/>
      <w:marTop w:val="0"/>
      <w:marBottom w:val="0"/>
      <w:divBdr>
        <w:top w:val="none" w:sz="0" w:space="0" w:color="auto"/>
        <w:left w:val="none" w:sz="0" w:space="0" w:color="auto"/>
        <w:bottom w:val="none" w:sz="0" w:space="0" w:color="auto"/>
        <w:right w:val="none" w:sz="0" w:space="0" w:color="auto"/>
      </w:divBdr>
    </w:div>
    <w:div w:id="584995864">
      <w:marLeft w:val="640"/>
      <w:marRight w:val="0"/>
      <w:marTop w:val="0"/>
      <w:marBottom w:val="0"/>
      <w:divBdr>
        <w:top w:val="none" w:sz="0" w:space="0" w:color="auto"/>
        <w:left w:val="none" w:sz="0" w:space="0" w:color="auto"/>
        <w:bottom w:val="none" w:sz="0" w:space="0" w:color="auto"/>
        <w:right w:val="none" w:sz="0" w:space="0" w:color="auto"/>
      </w:divBdr>
    </w:div>
    <w:div w:id="585194606">
      <w:marLeft w:val="640"/>
      <w:marRight w:val="0"/>
      <w:marTop w:val="0"/>
      <w:marBottom w:val="0"/>
      <w:divBdr>
        <w:top w:val="none" w:sz="0" w:space="0" w:color="auto"/>
        <w:left w:val="none" w:sz="0" w:space="0" w:color="auto"/>
        <w:bottom w:val="none" w:sz="0" w:space="0" w:color="auto"/>
        <w:right w:val="none" w:sz="0" w:space="0" w:color="auto"/>
      </w:divBdr>
    </w:div>
    <w:div w:id="585500000">
      <w:marLeft w:val="640"/>
      <w:marRight w:val="0"/>
      <w:marTop w:val="0"/>
      <w:marBottom w:val="0"/>
      <w:divBdr>
        <w:top w:val="none" w:sz="0" w:space="0" w:color="auto"/>
        <w:left w:val="none" w:sz="0" w:space="0" w:color="auto"/>
        <w:bottom w:val="none" w:sz="0" w:space="0" w:color="auto"/>
        <w:right w:val="none" w:sz="0" w:space="0" w:color="auto"/>
      </w:divBdr>
    </w:div>
    <w:div w:id="585580663">
      <w:marLeft w:val="640"/>
      <w:marRight w:val="0"/>
      <w:marTop w:val="0"/>
      <w:marBottom w:val="0"/>
      <w:divBdr>
        <w:top w:val="none" w:sz="0" w:space="0" w:color="auto"/>
        <w:left w:val="none" w:sz="0" w:space="0" w:color="auto"/>
        <w:bottom w:val="none" w:sz="0" w:space="0" w:color="auto"/>
        <w:right w:val="none" w:sz="0" w:space="0" w:color="auto"/>
      </w:divBdr>
    </w:div>
    <w:div w:id="585699412">
      <w:marLeft w:val="640"/>
      <w:marRight w:val="0"/>
      <w:marTop w:val="0"/>
      <w:marBottom w:val="0"/>
      <w:divBdr>
        <w:top w:val="none" w:sz="0" w:space="0" w:color="auto"/>
        <w:left w:val="none" w:sz="0" w:space="0" w:color="auto"/>
        <w:bottom w:val="none" w:sz="0" w:space="0" w:color="auto"/>
        <w:right w:val="none" w:sz="0" w:space="0" w:color="auto"/>
      </w:divBdr>
    </w:div>
    <w:div w:id="585774651">
      <w:marLeft w:val="640"/>
      <w:marRight w:val="0"/>
      <w:marTop w:val="0"/>
      <w:marBottom w:val="0"/>
      <w:divBdr>
        <w:top w:val="none" w:sz="0" w:space="0" w:color="auto"/>
        <w:left w:val="none" w:sz="0" w:space="0" w:color="auto"/>
        <w:bottom w:val="none" w:sz="0" w:space="0" w:color="auto"/>
        <w:right w:val="none" w:sz="0" w:space="0" w:color="auto"/>
      </w:divBdr>
    </w:div>
    <w:div w:id="585846697">
      <w:marLeft w:val="640"/>
      <w:marRight w:val="0"/>
      <w:marTop w:val="0"/>
      <w:marBottom w:val="0"/>
      <w:divBdr>
        <w:top w:val="none" w:sz="0" w:space="0" w:color="auto"/>
        <w:left w:val="none" w:sz="0" w:space="0" w:color="auto"/>
        <w:bottom w:val="none" w:sz="0" w:space="0" w:color="auto"/>
        <w:right w:val="none" w:sz="0" w:space="0" w:color="auto"/>
      </w:divBdr>
    </w:div>
    <w:div w:id="585962315">
      <w:marLeft w:val="640"/>
      <w:marRight w:val="0"/>
      <w:marTop w:val="0"/>
      <w:marBottom w:val="0"/>
      <w:divBdr>
        <w:top w:val="none" w:sz="0" w:space="0" w:color="auto"/>
        <w:left w:val="none" w:sz="0" w:space="0" w:color="auto"/>
        <w:bottom w:val="none" w:sz="0" w:space="0" w:color="auto"/>
        <w:right w:val="none" w:sz="0" w:space="0" w:color="auto"/>
      </w:divBdr>
    </w:div>
    <w:div w:id="586579633">
      <w:marLeft w:val="640"/>
      <w:marRight w:val="0"/>
      <w:marTop w:val="0"/>
      <w:marBottom w:val="0"/>
      <w:divBdr>
        <w:top w:val="none" w:sz="0" w:space="0" w:color="auto"/>
        <w:left w:val="none" w:sz="0" w:space="0" w:color="auto"/>
        <w:bottom w:val="none" w:sz="0" w:space="0" w:color="auto"/>
        <w:right w:val="none" w:sz="0" w:space="0" w:color="auto"/>
      </w:divBdr>
    </w:div>
    <w:div w:id="586815986">
      <w:marLeft w:val="640"/>
      <w:marRight w:val="0"/>
      <w:marTop w:val="0"/>
      <w:marBottom w:val="0"/>
      <w:divBdr>
        <w:top w:val="none" w:sz="0" w:space="0" w:color="auto"/>
        <w:left w:val="none" w:sz="0" w:space="0" w:color="auto"/>
        <w:bottom w:val="none" w:sz="0" w:space="0" w:color="auto"/>
        <w:right w:val="none" w:sz="0" w:space="0" w:color="auto"/>
      </w:divBdr>
    </w:div>
    <w:div w:id="587009556">
      <w:marLeft w:val="640"/>
      <w:marRight w:val="0"/>
      <w:marTop w:val="0"/>
      <w:marBottom w:val="0"/>
      <w:divBdr>
        <w:top w:val="none" w:sz="0" w:space="0" w:color="auto"/>
        <w:left w:val="none" w:sz="0" w:space="0" w:color="auto"/>
        <w:bottom w:val="none" w:sz="0" w:space="0" w:color="auto"/>
        <w:right w:val="none" w:sz="0" w:space="0" w:color="auto"/>
      </w:divBdr>
    </w:div>
    <w:div w:id="587470691">
      <w:marLeft w:val="640"/>
      <w:marRight w:val="0"/>
      <w:marTop w:val="0"/>
      <w:marBottom w:val="0"/>
      <w:divBdr>
        <w:top w:val="none" w:sz="0" w:space="0" w:color="auto"/>
        <w:left w:val="none" w:sz="0" w:space="0" w:color="auto"/>
        <w:bottom w:val="none" w:sz="0" w:space="0" w:color="auto"/>
        <w:right w:val="none" w:sz="0" w:space="0" w:color="auto"/>
      </w:divBdr>
    </w:div>
    <w:div w:id="587542602">
      <w:marLeft w:val="640"/>
      <w:marRight w:val="0"/>
      <w:marTop w:val="0"/>
      <w:marBottom w:val="0"/>
      <w:divBdr>
        <w:top w:val="none" w:sz="0" w:space="0" w:color="auto"/>
        <w:left w:val="none" w:sz="0" w:space="0" w:color="auto"/>
        <w:bottom w:val="none" w:sz="0" w:space="0" w:color="auto"/>
        <w:right w:val="none" w:sz="0" w:space="0" w:color="auto"/>
      </w:divBdr>
    </w:div>
    <w:div w:id="587613782">
      <w:marLeft w:val="640"/>
      <w:marRight w:val="0"/>
      <w:marTop w:val="0"/>
      <w:marBottom w:val="0"/>
      <w:divBdr>
        <w:top w:val="none" w:sz="0" w:space="0" w:color="auto"/>
        <w:left w:val="none" w:sz="0" w:space="0" w:color="auto"/>
        <w:bottom w:val="none" w:sz="0" w:space="0" w:color="auto"/>
        <w:right w:val="none" w:sz="0" w:space="0" w:color="auto"/>
      </w:divBdr>
    </w:div>
    <w:div w:id="587693808">
      <w:marLeft w:val="640"/>
      <w:marRight w:val="0"/>
      <w:marTop w:val="0"/>
      <w:marBottom w:val="0"/>
      <w:divBdr>
        <w:top w:val="none" w:sz="0" w:space="0" w:color="auto"/>
        <w:left w:val="none" w:sz="0" w:space="0" w:color="auto"/>
        <w:bottom w:val="none" w:sz="0" w:space="0" w:color="auto"/>
        <w:right w:val="none" w:sz="0" w:space="0" w:color="auto"/>
      </w:divBdr>
    </w:div>
    <w:div w:id="587740104">
      <w:marLeft w:val="640"/>
      <w:marRight w:val="0"/>
      <w:marTop w:val="0"/>
      <w:marBottom w:val="0"/>
      <w:divBdr>
        <w:top w:val="none" w:sz="0" w:space="0" w:color="auto"/>
        <w:left w:val="none" w:sz="0" w:space="0" w:color="auto"/>
        <w:bottom w:val="none" w:sz="0" w:space="0" w:color="auto"/>
        <w:right w:val="none" w:sz="0" w:space="0" w:color="auto"/>
      </w:divBdr>
    </w:div>
    <w:div w:id="588199572">
      <w:marLeft w:val="640"/>
      <w:marRight w:val="0"/>
      <w:marTop w:val="0"/>
      <w:marBottom w:val="0"/>
      <w:divBdr>
        <w:top w:val="none" w:sz="0" w:space="0" w:color="auto"/>
        <w:left w:val="none" w:sz="0" w:space="0" w:color="auto"/>
        <w:bottom w:val="none" w:sz="0" w:space="0" w:color="auto"/>
        <w:right w:val="none" w:sz="0" w:space="0" w:color="auto"/>
      </w:divBdr>
    </w:div>
    <w:div w:id="588579460">
      <w:marLeft w:val="640"/>
      <w:marRight w:val="0"/>
      <w:marTop w:val="0"/>
      <w:marBottom w:val="0"/>
      <w:divBdr>
        <w:top w:val="none" w:sz="0" w:space="0" w:color="auto"/>
        <w:left w:val="none" w:sz="0" w:space="0" w:color="auto"/>
        <w:bottom w:val="none" w:sz="0" w:space="0" w:color="auto"/>
        <w:right w:val="none" w:sz="0" w:space="0" w:color="auto"/>
      </w:divBdr>
    </w:div>
    <w:div w:id="588730816">
      <w:marLeft w:val="640"/>
      <w:marRight w:val="0"/>
      <w:marTop w:val="0"/>
      <w:marBottom w:val="0"/>
      <w:divBdr>
        <w:top w:val="none" w:sz="0" w:space="0" w:color="auto"/>
        <w:left w:val="none" w:sz="0" w:space="0" w:color="auto"/>
        <w:bottom w:val="none" w:sz="0" w:space="0" w:color="auto"/>
        <w:right w:val="none" w:sz="0" w:space="0" w:color="auto"/>
      </w:divBdr>
    </w:div>
    <w:div w:id="588777672">
      <w:marLeft w:val="640"/>
      <w:marRight w:val="0"/>
      <w:marTop w:val="0"/>
      <w:marBottom w:val="0"/>
      <w:divBdr>
        <w:top w:val="none" w:sz="0" w:space="0" w:color="auto"/>
        <w:left w:val="none" w:sz="0" w:space="0" w:color="auto"/>
        <w:bottom w:val="none" w:sz="0" w:space="0" w:color="auto"/>
        <w:right w:val="none" w:sz="0" w:space="0" w:color="auto"/>
      </w:divBdr>
    </w:div>
    <w:div w:id="589588338">
      <w:marLeft w:val="640"/>
      <w:marRight w:val="0"/>
      <w:marTop w:val="0"/>
      <w:marBottom w:val="0"/>
      <w:divBdr>
        <w:top w:val="none" w:sz="0" w:space="0" w:color="auto"/>
        <w:left w:val="none" w:sz="0" w:space="0" w:color="auto"/>
        <w:bottom w:val="none" w:sz="0" w:space="0" w:color="auto"/>
        <w:right w:val="none" w:sz="0" w:space="0" w:color="auto"/>
      </w:divBdr>
    </w:div>
    <w:div w:id="589704722">
      <w:marLeft w:val="640"/>
      <w:marRight w:val="0"/>
      <w:marTop w:val="0"/>
      <w:marBottom w:val="0"/>
      <w:divBdr>
        <w:top w:val="none" w:sz="0" w:space="0" w:color="auto"/>
        <w:left w:val="none" w:sz="0" w:space="0" w:color="auto"/>
        <w:bottom w:val="none" w:sz="0" w:space="0" w:color="auto"/>
        <w:right w:val="none" w:sz="0" w:space="0" w:color="auto"/>
      </w:divBdr>
    </w:div>
    <w:div w:id="589775046">
      <w:marLeft w:val="640"/>
      <w:marRight w:val="0"/>
      <w:marTop w:val="0"/>
      <w:marBottom w:val="0"/>
      <w:divBdr>
        <w:top w:val="none" w:sz="0" w:space="0" w:color="auto"/>
        <w:left w:val="none" w:sz="0" w:space="0" w:color="auto"/>
        <w:bottom w:val="none" w:sz="0" w:space="0" w:color="auto"/>
        <w:right w:val="none" w:sz="0" w:space="0" w:color="auto"/>
      </w:divBdr>
    </w:div>
    <w:div w:id="590160678">
      <w:marLeft w:val="640"/>
      <w:marRight w:val="0"/>
      <w:marTop w:val="0"/>
      <w:marBottom w:val="0"/>
      <w:divBdr>
        <w:top w:val="none" w:sz="0" w:space="0" w:color="auto"/>
        <w:left w:val="none" w:sz="0" w:space="0" w:color="auto"/>
        <w:bottom w:val="none" w:sz="0" w:space="0" w:color="auto"/>
        <w:right w:val="none" w:sz="0" w:space="0" w:color="auto"/>
      </w:divBdr>
    </w:div>
    <w:div w:id="590236522">
      <w:marLeft w:val="640"/>
      <w:marRight w:val="0"/>
      <w:marTop w:val="0"/>
      <w:marBottom w:val="0"/>
      <w:divBdr>
        <w:top w:val="none" w:sz="0" w:space="0" w:color="auto"/>
        <w:left w:val="none" w:sz="0" w:space="0" w:color="auto"/>
        <w:bottom w:val="none" w:sz="0" w:space="0" w:color="auto"/>
        <w:right w:val="none" w:sz="0" w:space="0" w:color="auto"/>
      </w:divBdr>
    </w:div>
    <w:div w:id="590310608">
      <w:marLeft w:val="640"/>
      <w:marRight w:val="0"/>
      <w:marTop w:val="0"/>
      <w:marBottom w:val="0"/>
      <w:divBdr>
        <w:top w:val="none" w:sz="0" w:space="0" w:color="auto"/>
        <w:left w:val="none" w:sz="0" w:space="0" w:color="auto"/>
        <w:bottom w:val="none" w:sz="0" w:space="0" w:color="auto"/>
        <w:right w:val="none" w:sz="0" w:space="0" w:color="auto"/>
      </w:divBdr>
    </w:div>
    <w:div w:id="590432405">
      <w:marLeft w:val="640"/>
      <w:marRight w:val="0"/>
      <w:marTop w:val="0"/>
      <w:marBottom w:val="0"/>
      <w:divBdr>
        <w:top w:val="none" w:sz="0" w:space="0" w:color="auto"/>
        <w:left w:val="none" w:sz="0" w:space="0" w:color="auto"/>
        <w:bottom w:val="none" w:sz="0" w:space="0" w:color="auto"/>
        <w:right w:val="none" w:sz="0" w:space="0" w:color="auto"/>
      </w:divBdr>
    </w:div>
    <w:div w:id="590506366">
      <w:marLeft w:val="640"/>
      <w:marRight w:val="0"/>
      <w:marTop w:val="0"/>
      <w:marBottom w:val="0"/>
      <w:divBdr>
        <w:top w:val="none" w:sz="0" w:space="0" w:color="auto"/>
        <w:left w:val="none" w:sz="0" w:space="0" w:color="auto"/>
        <w:bottom w:val="none" w:sz="0" w:space="0" w:color="auto"/>
        <w:right w:val="none" w:sz="0" w:space="0" w:color="auto"/>
      </w:divBdr>
    </w:div>
    <w:div w:id="591009022">
      <w:marLeft w:val="640"/>
      <w:marRight w:val="0"/>
      <w:marTop w:val="0"/>
      <w:marBottom w:val="0"/>
      <w:divBdr>
        <w:top w:val="none" w:sz="0" w:space="0" w:color="auto"/>
        <w:left w:val="none" w:sz="0" w:space="0" w:color="auto"/>
        <w:bottom w:val="none" w:sz="0" w:space="0" w:color="auto"/>
        <w:right w:val="none" w:sz="0" w:space="0" w:color="auto"/>
      </w:divBdr>
    </w:div>
    <w:div w:id="591015697">
      <w:marLeft w:val="640"/>
      <w:marRight w:val="0"/>
      <w:marTop w:val="0"/>
      <w:marBottom w:val="0"/>
      <w:divBdr>
        <w:top w:val="none" w:sz="0" w:space="0" w:color="auto"/>
        <w:left w:val="none" w:sz="0" w:space="0" w:color="auto"/>
        <w:bottom w:val="none" w:sz="0" w:space="0" w:color="auto"/>
        <w:right w:val="none" w:sz="0" w:space="0" w:color="auto"/>
      </w:divBdr>
    </w:div>
    <w:div w:id="591276178">
      <w:marLeft w:val="640"/>
      <w:marRight w:val="0"/>
      <w:marTop w:val="0"/>
      <w:marBottom w:val="0"/>
      <w:divBdr>
        <w:top w:val="none" w:sz="0" w:space="0" w:color="auto"/>
        <w:left w:val="none" w:sz="0" w:space="0" w:color="auto"/>
        <w:bottom w:val="none" w:sz="0" w:space="0" w:color="auto"/>
        <w:right w:val="none" w:sz="0" w:space="0" w:color="auto"/>
      </w:divBdr>
    </w:div>
    <w:div w:id="591276621">
      <w:marLeft w:val="640"/>
      <w:marRight w:val="0"/>
      <w:marTop w:val="0"/>
      <w:marBottom w:val="0"/>
      <w:divBdr>
        <w:top w:val="none" w:sz="0" w:space="0" w:color="auto"/>
        <w:left w:val="none" w:sz="0" w:space="0" w:color="auto"/>
        <w:bottom w:val="none" w:sz="0" w:space="0" w:color="auto"/>
        <w:right w:val="none" w:sz="0" w:space="0" w:color="auto"/>
      </w:divBdr>
    </w:div>
    <w:div w:id="591280047">
      <w:marLeft w:val="640"/>
      <w:marRight w:val="0"/>
      <w:marTop w:val="0"/>
      <w:marBottom w:val="0"/>
      <w:divBdr>
        <w:top w:val="none" w:sz="0" w:space="0" w:color="auto"/>
        <w:left w:val="none" w:sz="0" w:space="0" w:color="auto"/>
        <w:bottom w:val="none" w:sz="0" w:space="0" w:color="auto"/>
        <w:right w:val="none" w:sz="0" w:space="0" w:color="auto"/>
      </w:divBdr>
    </w:div>
    <w:div w:id="591354641">
      <w:marLeft w:val="640"/>
      <w:marRight w:val="0"/>
      <w:marTop w:val="0"/>
      <w:marBottom w:val="0"/>
      <w:divBdr>
        <w:top w:val="none" w:sz="0" w:space="0" w:color="auto"/>
        <w:left w:val="none" w:sz="0" w:space="0" w:color="auto"/>
        <w:bottom w:val="none" w:sz="0" w:space="0" w:color="auto"/>
        <w:right w:val="none" w:sz="0" w:space="0" w:color="auto"/>
      </w:divBdr>
    </w:div>
    <w:div w:id="591863000">
      <w:marLeft w:val="640"/>
      <w:marRight w:val="0"/>
      <w:marTop w:val="0"/>
      <w:marBottom w:val="0"/>
      <w:divBdr>
        <w:top w:val="none" w:sz="0" w:space="0" w:color="auto"/>
        <w:left w:val="none" w:sz="0" w:space="0" w:color="auto"/>
        <w:bottom w:val="none" w:sz="0" w:space="0" w:color="auto"/>
        <w:right w:val="none" w:sz="0" w:space="0" w:color="auto"/>
      </w:divBdr>
    </w:div>
    <w:div w:id="591937499">
      <w:marLeft w:val="640"/>
      <w:marRight w:val="0"/>
      <w:marTop w:val="0"/>
      <w:marBottom w:val="0"/>
      <w:divBdr>
        <w:top w:val="none" w:sz="0" w:space="0" w:color="auto"/>
        <w:left w:val="none" w:sz="0" w:space="0" w:color="auto"/>
        <w:bottom w:val="none" w:sz="0" w:space="0" w:color="auto"/>
        <w:right w:val="none" w:sz="0" w:space="0" w:color="auto"/>
      </w:divBdr>
    </w:div>
    <w:div w:id="592082309">
      <w:marLeft w:val="640"/>
      <w:marRight w:val="0"/>
      <w:marTop w:val="0"/>
      <w:marBottom w:val="0"/>
      <w:divBdr>
        <w:top w:val="none" w:sz="0" w:space="0" w:color="auto"/>
        <w:left w:val="none" w:sz="0" w:space="0" w:color="auto"/>
        <w:bottom w:val="none" w:sz="0" w:space="0" w:color="auto"/>
        <w:right w:val="none" w:sz="0" w:space="0" w:color="auto"/>
      </w:divBdr>
    </w:div>
    <w:div w:id="592393851">
      <w:marLeft w:val="640"/>
      <w:marRight w:val="0"/>
      <w:marTop w:val="0"/>
      <w:marBottom w:val="0"/>
      <w:divBdr>
        <w:top w:val="none" w:sz="0" w:space="0" w:color="auto"/>
        <w:left w:val="none" w:sz="0" w:space="0" w:color="auto"/>
        <w:bottom w:val="none" w:sz="0" w:space="0" w:color="auto"/>
        <w:right w:val="none" w:sz="0" w:space="0" w:color="auto"/>
      </w:divBdr>
    </w:div>
    <w:div w:id="592402028">
      <w:marLeft w:val="640"/>
      <w:marRight w:val="0"/>
      <w:marTop w:val="0"/>
      <w:marBottom w:val="0"/>
      <w:divBdr>
        <w:top w:val="none" w:sz="0" w:space="0" w:color="auto"/>
        <w:left w:val="none" w:sz="0" w:space="0" w:color="auto"/>
        <w:bottom w:val="none" w:sz="0" w:space="0" w:color="auto"/>
        <w:right w:val="none" w:sz="0" w:space="0" w:color="auto"/>
      </w:divBdr>
    </w:div>
    <w:div w:id="592478020">
      <w:marLeft w:val="640"/>
      <w:marRight w:val="0"/>
      <w:marTop w:val="0"/>
      <w:marBottom w:val="0"/>
      <w:divBdr>
        <w:top w:val="none" w:sz="0" w:space="0" w:color="auto"/>
        <w:left w:val="none" w:sz="0" w:space="0" w:color="auto"/>
        <w:bottom w:val="none" w:sz="0" w:space="0" w:color="auto"/>
        <w:right w:val="none" w:sz="0" w:space="0" w:color="auto"/>
      </w:divBdr>
    </w:div>
    <w:div w:id="592981772">
      <w:marLeft w:val="640"/>
      <w:marRight w:val="0"/>
      <w:marTop w:val="0"/>
      <w:marBottom w:val="0"/>
      <w:divBdr>
        <w:top w:val="none" w:sz="0" w:space="0" w:color="auto"/>
        <w:left w:val="none" w:sz="0" w:space="0" w:color="auto"/>
        <w:bottom w:val="none" w:sz="0" w:space="0" w:color="auto"/>
        <w:right w:val="none" w:sz="0" w:space="0" w:color="auto"/>
      </w:divBdr>
    </w:div>
    <w:div w:id="592982368">
      <w:marLeft w:val="640"/>
      <w:marRight w:val="0"/>
      <w:marTop w:val="0"/>
      <w:marBottom w:val="0"/>
      <w:divBdr>
        <w:top w:val="none" w:sz="0" w:space="0" w:color="auto"/>
        <w:left w:val="none" w:sz="0" w:space="0" w:color="auto"/>
        <w:bottom w:val="none" w:sz="0" w:space="0" w:color="auto"/>
        <w:right w:val="none" w:sz="0" w:space="0" w:color="auto"/>
      </w:divBdr>
    </w:div>
    <w:div w:id="593366697">
      <w:marLeft w:val="640"/>
      <w:marRight w:val="0"/>
      <w:marTop w:val="0"/>
      <w:marBottom w:val="0"/>
      <w:divBdr>
        <w:top w:val="none" w:sz="0" w:space="0" w:color="auto"/>
        <w:left w:val="none" w:sz="0" w:space="0" w:color="auto"/>
        <w:bottom w:val="none" w:sz="0" w:space="0" w:color="auto"/>
        <w:right w:val="none" w:sz="0" w:space="0" w:color="auto"/>
      </w:divBdr>
    </w:div>
    <w:div w:id="593440721">
      <w:marLeft w:val="640"/>
      <w:marRight w:val="0"/>
      <w:marTop w:val="0"/>
      <w:marBottom w:val="0"/>
      <w:divBdr>
        <w:top w:val="none" w:sz="0" w:space="0" w:color="auto"/>
        <w:left w:val="none" w:sz="0" w:space="0" w:color="auto"/>
        <w:bottom w:val="none" w:sz="0" w:space="0" w:color="auto"/>
        <w:right w:val="none" w:sz="0" w:space="0" w:color="auto"/>
      </w:divBdr>
    </w:div>
    <w:div w:id="593784103">
      <w:marLeft w:val="640"/>
      <w:marRight w:val="0"/>
      <w:marTop w:val="0"/>
      <w:marBottom w:val="0"/>
      <w:divBdr>
        <w:top w:val="none" w:sz="0" w:space="0" w:color="auto"/>
        <w:left w:val="none" w:sz="0" w:space="0" w:color="auto"/>
        <w:bottom w:val="none" w:sz="0" w:space="0" w:color="auto"/>
        <w:right w:val="none" w:sz="0" w:space="0" w:color="auto"/>
      </w:divBdr>
    </w:div>
    <w:div w:id="593904607">
      <w:marLeft w:val="640"/>
      <w:marRight w:val="0"/>
      <w:marTop w:val="0"/>
      <w:marBottom w:val="0"/>
      <w:divBdr>
        <w:top w:val="none" w:sz="0" w:space="0" w:color="auto"/>
        <w:left w:val="none" w:sz="0" w:space="0" w:color="auto"/>
        <w:bottom w:val="none" w:sz="0" w:space="0" w:color="auto"/>
        <w:right w:val="none" w:sz="0" w:space="0" w:color="auto"/>
      </w:divBdr>
    </w:div>
    <w:div w:id="594095274">
      <w:marLeft w:val="640"/>
      <w:marRight w:val="0"/>
      <w:marTop w:val="0"/>
      <w:marBottom w:val="0"/>
      <w:divBdr>
        <w:top w:val="none" w:sz="0" w:space="0" w:color="auto"/>
        <w:left w:val="none" w:sz="0" w:space="0" w:color="auto"/>
        <w:bottom w:val="none" w:sz="0" w:space="0" w:color="auto"/>
        <w:right w:val="none" w:sz="0" w:space="0" w:color="auto"/>
      </w:divBdr>
    </w:div>
    <w:div w:id="594285567">
      <w:marLeft w:val="640"/>
      <w:marRight w:val="0"/>
      <w:marTop w:val="0"/>
      <w:marBottom w:val="0"/>
      <w:divBdr>
        <w:top w:val="none" w:sz="0" w:space="0" w:color="auto"/>
        <w:left w:val="none" w:sz="0" w:space="0" w:color="auto"/>
        <w:bottom w:val="none" w:sz="0" w:space="0" w:color="auto"/>
        <w:right w:val="none" w:sz="0" w:space="0" w:color="auto"/>
      </w:divBdr>
    </w:div>
    <w:div w:id="594290993">
      <w:marLeft w:val="640"/>
      <w:marRight w:val="0"/>
      <w:marTop w:val="0"/>
      <w:marBottom w:val="0"/>
      <w:divBdr>
        <w:top w:val="none" w:sz="0" w:space="0" w:color="auto"/>
        <w:left w:val="none" w:sz="0" w:space="0" w:color="auto"/>
        <w:bottom w:val="none" w:sz="0" w:space="0" w:color="auto"/>
        <w:right w:val="none" w:sz="0" w:space="0" w:color="auto"/>
      </w:divBdr>
    </w:div>
    <w:div w:id="594437197">
      <w:marLeft w:val="640"/>
      <w:marRight w:val="0"/>
      <w:marTop w:val="0"/>
      <w:marBottom w:val="0"/>
      <w:divBdr>
        <w:top w:val="none" w:sz="0" w:space="0" w:color="auto"/>
        <w:left w:val="none" w:sz="0" w:space="0" w:color="auto"/>
        <w:bottom w:val="none" w:sz="0" w:space="0" w:color="auto"/>
        <w:right w:val="none" w:sz="0" w:space="0" w:color="auto"/>
      </w:divBdr>
    </w:div>
    <w:div w:id="594557344">
      <w:marLeft w:val="640"/>
      <w:marRight w:val="0"/>
      <w:marTop w:val="0"/>
      <w:marBottom w:val="0"/>
      <w:divBdr>
        <w:top w:val="none" w:sz="0" w:space="0" w:color="auto"/>
        <w:left w:val="none" w:sz="0" w:space="0" w:color="auto"/>
        <w:bottom w:val="none" w:sz="0" w:space="0" w:color="auto"/>
        <w:right w:val="none" w:sz="0" w:space="0" w:color="auto"/>
      </w:divBdr>
    </w:div>
    <w:div w:id="594557999">
      <w:marLeft w:val="640"/>
      <w:marRight w:val="0"/>
      <w:marTop w:val="0"/>
      <w:marBottom w:val="0"/>
      <w:divBdr>
        <w:top w:val="none" w:sz="0" w:space="0" w:color="auto"/>
        <w:left w:val="none" w:sz="0" w:space="0" w:color="auto"/>
        <w:bottom w:val="none" w:sz="0" w:space="0" w:color="auto"/>
        <w:right w:val="none" w:sz="0" w:space="0" w:color="auto"/>
      </w:divBdr>
    </w:div>
    <w:div w:id="594754352">
      <w:marLeft w:val="640"/>
      <w:marRight w:val="0"/>
      <w:marTop w:val="0"/>
      <w:marBottom w:val="0"/>
      <w:divBdr>
        <w:top w:val="none" w:sz="0" w:space="0" w:color="auto"/>
        <w:left w:val="none" w:sz="0" w:space="0" w:color="auto"/>
        <w:bottom w:val="none" w:sz="0" w:space="0" w:color="auto"/>
        <w:right w:val="none" w:sz="0" w:space="0" w:color="auto"/>
      </w:divBdr>
    </w:div>
    <w:div w:id="594941674">
      <w:marLeft w:val="640"/>
      <w:marRight w:val="0"/>
      <w:marTop w:val="0"/>
      <w:marBottom w:val="0"/>
      <w:divBdr>
        <w:top w:val="none" w:sz="0" w:space="0" w:color="auto"/>
        <w:left w:val="none" w:sz="0" w:space="0" w:color="auto"/>
        <w:bottom w:val="none" w:sz="0" w:space="0" w:color="auto"/>
        <w:right w:val="none" w:sz="0" w:space="0" w:color="auto"/>
      </w:divBdr>
    </w:div>
    <w:div w:id="595602413">
      <w:marLeft w:val="640"/>
      <w:marRight w:val="0"/>
      <w:marTop w:val="0"/>
      <w:marBottom w:val="0"/>
      <w:divBdr>
        <w:top w:val="none" w:sz="0" w:space="0" w:color="auto"/>
        <w:left w:val="none" w:sz="0" w:space="0" w:color="auto"/>
        <w:bottom w:val="none" w:sz="0" w:space="0" w:color="auto"/>
        <w:right w:val="none" w:sz="0" w:space="0" w:color="auto"/>
      </w:divBdr>
    </w:div>
    <w:div w:id="596058792">
      <w:marLeft w:val="640"/>
      <w:marRight w:val="0"/>
      <w:marTop w:val="0"/>
      <w:marBottom w:val="0"/>
      <w:divBdr>
        <w:top w:val="none" w:sz="0" w:space="0" w:color="auto"/>
        <w:left w:val="none" w:sz="0" w:space="0" w:color="auto"/>
        <w:bottom w:val="none" w:sz="0" w:space="0" w:color="auto"/>
        <w:right w:val="none" w:sz="0" w:space="0" w:color="auto"/>
      </w:divBdr>
    </w:div>
    <w:div w:id="596250312">
      <w:marLeft w:val="640"/>
      <w:marRight w:val="0"/>
      <w:marTop w:val="0"/>
      <w:marBottom w:val="0"/>
      <w:divBdr>
        <w:top w:val="none" w:sz="0" w:space="0" w:color="auto"/>
        <w:left w:val="none" w:sz="0" w:space="0" w:color="auto"/>
        <w:bottom w:val="none" w:sz="0" w:space="0" w:color="auto"/>
        <w:right w:val="none" w:sz="0" w:space="0" w:color="auto"/>
      </w:divBdr>
    </w:div>
    <w:div w:id="596251591">
      <w:marLeft w:val="640"/>
      <w:marRight w:val="0"/>
      <w:marTop w:val="0"/>
      <w:marBottom w:val="0"/>
      <w:divBdr>
        <w:top w:val="none" w:sz="0" w:space="0" w:color="auto"/>
        <w:left w:val="none" w:sz="0" w:space="0" w:color="auto"/>
        <w:bottom w:val="none" w:sz="0" w:space="0" w:color="auto"/>
        <w:right w:val="none" w:sz="0" w:space="0" w:color="auto"/>
      </w:divBdr>
    </w:div>
    <w:div w:id="596334020">
      <w:marLeft w:val="640"/>
      <w:marRight w:val="0"/>
      <w:marTop w:val="0"/>
      <w:marBottom w:val="0"/>
      <w:divBdr>
        <w:top w:val="none" w:sz="0" w:space="0" w:color="auto"/>
        <w:left w:val="none" w:sz="0" w:space="0" w:color="auto"/>
        <w:bottom w:val="none" w:sz="0" w:space="0" w:color="auto"/>
        <w:right w:val="none" w:sz="0" w:space="0" w:color="auto"/>
      </w:divBdr>
    </w:div>
    <w:div w:id="596593855">
      <w:marLeft w:val="640"/>
      <w:marRight w:val="0"/>
      <w:marTop w:val="0"/>
      <w:marBottom w:val="0"/>
      <w:divBdr>
        <w:top w:val="none" w:sz="0" w:space="0" w:color="auto"/>
        <w:left w:val="none" w:sz="0" w:space="0" w:color="auto"/>
        <w:bottom w:val="none" w:sz="0" w:space="0" w:color="auto"/>
        <w:right w:val="none" w:sz="0" w:space="0" w:color="auto"/>
      </w:divBdr>
    </w:div>
    <w:div w:id="596601007">
      <w:marLeft w:val="640"/>
      <w:marRight w:val="0"/>
      <w:marTop w:val="0"/>
      <w:marBottom w:val="0"/>
      <w:divBdr>
        <w:top w:val="none" w:sz="0" w:space="0" w:color="auto"/>
        <w:left w:val="none" w:sz="0" w:space="0" w:color="auto"/>
        <w:bottom w:val="none" w:sz="0" w:space="0" w:color="auto"/>
        <w:right w:val="none" w:sz="0" w:space="0" w:color="auto"/>
      </w:divBdr>
    </w:div>
    <w:div w:id="596645095">
      <w:marLeft w:val="640"/>
      <w:marRight w:val="0"/>
      <w:marTop w:val="0"/>
      <w:marBottom w:val="0"/>
      <w:divBdr>
        <w:top w:val="none" w:sz="0" w:space="0" w:color="auto"/>
        <w:left w:val="none" w:sz="0" w:space="0" w:color="auto"/>
        <w:bottom w:val="none" w:sz="0" w:space="0" w:color="auto"/>
        <w:right w:val="none" w:sz="0" w:space="0" w:color="auto"/>
      </w:divBdr>
    </w:div>
    <w:div w:id="596982891">
      <w:marLeft w:val="640"/>
      <w:marRight w:val="0"/>
      <w:marTop w:val="0"/>
      <w:marBottom w:val="0"/>
      <w:divBdr>
        <w:top w:val="none" w:sz="0" w:space="0" w:color="auto"/>
        <w:left w:val="none" w:sz="0" w:space="0" w:color="auto"/>
        <w:bottom w:val="none" w:sz="0" w:space="0" w:color="auto"/>
        <w:right w:val="none" w:sz="0" w:space="0" w:color="auto"/>
      </w:divBdr>
    </w:div>
    <w:div w:id="597105758">
      <w:marLeft w:val="640"/>
      <w:marRight w:val="0"/>
      <w:marTop w:val="0"/>
      <w:marBottom w:val="0"/>
      <w:divBdr>
        <w:top w:val="none" w:sz="0" w:space="0" w:color="auto"/>
        <w:left w:val="none" w:sz="0" w:space="0" w:color="auto"/>
        <w:bottom w:val="none" w:sz="0" w:space="0" w:color="auto"/>
        <w:right w:val="none" w:sz="0" w:space="0" w:color="auto"/>
      </w:divBdr>
    </w:div>
    <w:div w:id="597181388">
      <w:marLeft w:val="640"/>
      <w:marRight w:val="0"/>
      <w:marTop w:val="0"/>
      <w:marBottom w:val="0"/>
      <w:divBdr>
        <w:top w:val="none" w:sz="0" w:space="0" w:color="auto"/>
        <w:left w:val="none" w:sz="0" w:space="0" w:color="auto"/>
        <w:bottom w:val="none" w:sz="0" w:space="0" w:color="auto"/>
        <w:right w:val="none" w:sz="0" w:space="0" w:color="auto"/>
      </w:divBdr>
    </w:div>
    <w:div w:id="597254930">
      <w:marLeft w:val="640"/>
      <w:marRight w:val="0"/>
      <w:marTop w:val="0"/>
      <w:marBottom w:val="0"/>
      <w:divBdr>
        <w:top w:val="none" w:sz="0" w:space="0" w:color="auto"/>
        <w:left w:val="none" w:sz="0" w:space="0" w:color="auto"/>
        <w:bottom w:val="none" w:sz="0" w:space="0" w:color="auto"/>
        <w:right w:val="none" w:sz="0" w:space="0" w:color="auto"/>
      </w:divBdr>
    </w:div>
    <w:div w:id="597299682">
      <w:marLeft w:val="640"/>
      <w:marRight w:val="0"/>
      <w:marTop w:val="0"/>
      <w:marBottom w:val="0"/>
      <w:divBdr>
        <w:top w:val="none" w:sz="0" w:space="0" w:color="auto"/>
        <w:left w:val="none" w:sz="0" w:space="0" w:color="auto"/>
        <w:bottom w:val="none" w:sz="0" w:space="0" w:color="auto"/>
        <w:right w:val="none" w:sz="0" w:space="0" w:color="auto"/>
      </w:divBdr>
    </w:div>
    <w:div w:id="597367672">
      <w:marLeft w:val="640"/>
      <w:marRight w:val="0"/>
      <w:marTop w:val="0"/>
      <w:marBottom w:val="0"/>
      <w:divBdr>
        <w:top w:val="none" w:sz="0" w:space="0" w:color="auto"/>
        <w:left w:val="none" w:sz="0" w:space="0" w:color="auto"/>
        <w:bottom w:val="none" w:sz="0" w:space="0" w:color="auto"/>
        <w:right w:val="none" w:sz="0" w:space="0" w:color="auto"/>
      </w:divBdr>
    </w:div>
    <w:div w:id="597373624">
      <w:marLeft w:val="640"/>
      <w:marRight w:val="0"/>
      <w:marTop w:val="0"/>
      <w:marBottom w:val="0"/>
      <w:divBdr>
        <w:top w:val="none" w:sz="0" w:space="0" w:color="auto"/>
        <w:left w:val="none" w:sz="0" w:space="0" w:color="auto"/>
        <w:bottom w:val="none" w:sz="0" w:space="0" w:color="auto"/>
        <w:right w:val="none" w:sz="0" w:space="0" w:color="auto"/>
      </w:divBdr>
    </w:div>
    <w:div w:id="597712118">
      <w:marLeft w:val="640"/>
      <w:marRight w:val="0"/>
      <w:marTop w:val="0"/>
      <w:marBottom w:val="0"/>
      <w:divBdr>
        <w:top w:val="none" w:sz="0" w:space="0" w:color="auto"/>
        <w:left w:val="none" w:sz="0" w:space="0" w:color="auto"/>
        <w:bottom w:val="none" w:sz="0" w:space="0" w:color="auto"/>
        <w:right w:val="none" w:sz="0" w:space="0" w:color="auto"/>
      </w:divBdr>
    </w:div>
    <w:div w:id="597717480">
      <w:marLeft w:val="640"/>
      <w:marRight w:val="0"/>
      <w:marTop w:val="0"/>
      <w:marBottom w:val="0"/>
      <w:divBdr>
        <w:top w:val="none" w:sz="0" w:space="0" w:color="auto"/>
        <w:left w:val="none" w:sz="0" w:space="0" w:color="auto"/>
        <w:bottom w:val="none" w:sz="0" w:space="0" w:color="auto"/>
        <w:right w:val="none" w:sz="0" w:space="0" w:color="auto"/>
      </w:divBdr>
    </w:div>
    <w:div w:id="598101471">
      <w:marLeft w:val="640"/>
      <w:marRight w:val="0"/>
      <w:marTop w:val="0"/>
      <w:marBottom w:val="0"/>
      <w:divBdr>
        <w:top w:val="none" w:sz="0" w:space="0" w:color="auto"/>
        <w:left w:val="none" w:sz="0" w:space="0" w:color="auto"/>
        <w:bottom w:val="none" w:sz="0" w:space="0" w:color="auto"/>
        <w:right w:val="none" w:sz="0" w:space="0" w:color="auto"/>
      </w:divBdr>
    </w:div>
    <w:div w:id="598221912">
      <w:marLeft w:val="640"/>
      <w:marRight w:val="0"/>
      <w:marTop w:val="0"/>
      <w:marBottom w:val="0"/>
      <w:divBdr>
        <w:top w:val="none" w:sz="0" w:space="0" w:color="auto"/>
        <w:left w:val="none" w:sz="0" w:space="0" w:color="auto"/>
        <w:bottom w:val="none" w:sz="0" w:space="0" w:color="auto"/>
        <w:right w:val="none" w:sz="0" w:space="0" w:color="auto"/>
      </w:divBdr>
    </w:div>
    <w:div w:id="598294937">
      <w:marLeft w:val="640"/>
      <w:marRight w:val="0"/>
      <w:marTop w:val="0"/>
      <w:marBottom w:val="0"/>
      <w:divBdr>
        <w:top w:val="none" w:sz="0" w:space="0" w:color="auto"/>
        <w:left w:val="none" w:sz="0" w:space="0" w:color="auto"/>
        <w:bottom w:val="none" w:sz="0" w:space="0" w:color="auto"/>
        <w:right w:val="none" w:sz="0" w:space="0" w:color="auto"/>
      </w:divBdr>
    </w:div>
    <w:div w:id="598374129">
      <w:marLeft w:val="640"/>
      <w:marRight w:val="0"/>
      <w:marTop w:val="0"/>
      <w:marBottom w:val="0"/>
      <w:divBdr>
        <w:top w:val="none" w:sz="0" w:space="0" w:color="auto"/>
        <w:left w:val="none" w:sz="0" w:space="0" w:color="auto"/>
        <w:bottom w:val="none" w:sz="0" w:space="0" w:color="auto"/>
        <w:right w:val="none" w:sz="0" w:space="0" w:color="auto"/>
      </w:divBdr>
    </w:div>
    <w:div w:id="598413721">
      <w:marLeft w:val="640"/>
      <w:marRight w:val="0"/>
      <w:marTop w:val="0"/>
      <w:marBottom w:val="0"/>
      <w:divBdr>
        <w:top w:val="none" w:sz="0" w:space="0" w:color="auto"/>
        <w:left w:val="none" w:sz="0" w:space="0" w:color="auto"/>
        <w:bottom w:val="none" w:sz="0" w:space="0" w:color="auto"/>
        <w:right w:val="none" w:sz="0" w:space="0" w:color="auto"/>
      </w:divBdr>
    </w:div>
    <w:div w:id="598754466">
      <w:marLeft w:val="640"/>
      <w:marRight w:val="0"/>
      <w:marTop w:val="0"/>
      <w:marBottom w:val="0"/>
      <w:divBdr>
        <w:top w:val="none" w:sz="0" w:space="0" w:color="auto"/>
        <w:left w:val="none" w:sz="0" w:space="0" w:color="auto"/>
        <w:bottom w:val="none" w:sz="0" w:space="0" w:color="auto"/>
        <w:right w:val="none" w:sz="0" w:space="0" w:color="auto"/>
      </w:divBdr>
    </w:div>
    <w:div w:id="598759149">
      <w:marLeft w:val="640"/>
      <w:marRight w:val="0"/>
      <w:marTop w:val="0"/>
      <w:marBottom w:val="0"/>
      <w:divBdr>
        <w:top w:val="none" w:sz="0" w:space="0" w:color="auto"/>
        <w:left w:val="none" w:sz="0" w:space="0" w:color="auto"/>
        <w:bottom w:val="none" w:sz="0" w:space="0" w:color="auto"/>
        <w:right w:val="none" w:sz="0" w:space="0" w:color="auto"/>
      </w:divBdr>
    </w:div>
    <w:div w:id="599027439">
      <w:marLeft w:val="640"/>
      <w:marRight w:val="0"/>
      <w:marTop w:val="0"/>
      <w:marBottom w:val="0"/>
      <w:divBdr>
        <w:top w:val="none" w:sz="0" w:space="0" w:color="auto"/>
        <w:left w:val="none" w:sz="0" w:space="0" w:color="auto"/>
        <w:bottom w:val="none" w:sz="0" w:space="0" w:color="auto"/>
        <w:right w:val="none" w:sz="0" w:space="0" w:color="auto"/>
      </w:divBdr>
    </w:div>
    <w:div w:id="599140857">
      <w:marLeft w:val="640"/>
      <w:marRight w:val="0"/>
      <w:marTop w:val="0"/>
      <w:marBottom w:val="0"/>
      <w:divBdr>
        <w:top w:val="none" w:sz="0" w:space="0" w:color="auto"/>
        <w:left w:val="none" w:sz="0" w:space="0" w:color="auto"/>
        <w:bottom w:val="none" w:sz="0" w:space="0" w:color="auto"/>
        <w:right w:val="none" w:sz="0" w:space="0" w:color="auto"/>
      </w:divBdr>
    </w:div>
    <w:div w:id="599143045">
      <w:marLeft w:val="640"/>
      <w:marRight w:val="0"/>
      <w:marTop w:val="0"/>
      <w:marBottom w:val="0"/>
      <w:divBdr>
        <w:top w:val="none" w:sz="0" w:space="0" w:color="auto"/>
        <w:left w:val="none" w:sz="0" w:space="0" w:color="auto"/>
        <w:bottom w:val="none" w:sz="0" w:space="0" w:color="auto"/>
        <w:right w:val="none" w:sz="0" w:space="0" w:color="auto"/>
      </w:divBdr>
    </w:div>
    <w:div w:id="599223548">
      <w:marLeft w:val="640"/>
      <w:marRight w:val="0"/>
      <w:marTop w:val="0"/>
      <w:marBottom w:val="0"/>
      <w:divBdr>
        <w:top w:val="none" w:sz="0" w:space="0" w:color="auto"/>
        <w:left w:val="none" w:sz="0" w:space="0" w:color="auto"/>
        <w:bottom w:val="none" w:sz="0" w:space="0" w:color="auto"/>
        <w:right w:val="none" w:sz="0" w:space="0" w:color="auto"/>
      </w:divBdr>
    </w:div>
    <w:div w:id="599265481">
      <w:marLeft w:val="640"/>
      <w:marRight w:val="0"/>
      <w:marTop w:val="0"/>
      <w:marBottom w:val="0"/>
      <w:divBdr>
        <w:top w:val="none" w:sz="0" w:space="0" w:color="auto"/>
        <w:left w:val="none" w:sz="0" w:space="0" w:color="auto"/>
        <w:bottom w:val="none" w:sz="0" w:space="0" w:color="auto"/>
        <w:right w:val="none" w:sz="0" w:space="0" w:color="auto"/>
      </w:divBdr>
    </w:div>
    <w:div w:id="599337655">
      <w:marLeft w:val="640"/>
      <w:marRight w:val="0"/>
      <w:marTop w:val="0"/>
      <w:marBottom w:val="0"/>
      <w:divBdr>
        <w:top w:val="none" w:sz="0" w:space="0" w:color="auto"/>
        <w:left w:val="none" w:sz="0" w:space="0" w:color="auto"/>
        <w:bottom w:val="none" w:sz="0" w:space="0" w:color="auto"/>
        <w:right w:val="none" w:sz="0" w:space="0" w:color="auto"/>
      </w:divBdr>
    </w:div>
    <w:div w:id="599409930">
      <w:marLeft w:val="640"/>
      <w:marRight w:val="0"/>
      <w:marTop w:val="0"/>
      <w:marBottom w:val="0"/>
      <w:divBdr>
        <w:top w:val="none" w:sz="0" w:space="0" w:color="auto"/>
        <w:left w:val="none" w:sz="0" w:space="0" w:color="auto"/>
        <w:bottom w:val="none" w:sz="0" w:space="0" w:color="auto"/>
        <w:right w:val="none" w:sz="0" w:space="0" w:color="auto"/>
      </w:divBdr>
    </w:div>
    <w:div w:id="599535388">
      <w:marLeft w:val="640"/>
      <w:marRight w:val="0"/>
      <w:marTop w:val="0"/>
      <w:marBottom w:val="0"/>
      <w:divBdr>
        <w:top w:val="none" w:sz="0" w:space="0" w:color="auto"/>
        <w:left w:val="none" w:sz="0" w:space="0" w:color="auto"/>
        <w:bottom w:val="none" w:sz="0" w:space="0" w:color="auto"/>
        <w:right w:val="none" w:sz="0" w:space="0" w:color="auto"/>
      </w:divBdr>
    </w:div>
    <w:div w:id="599726175">
      <w:marLeft w:val="640"/>
      <w:marRight w:val="0"/>
      <w:marTop w:val="0"/>
      <w:marBottom w:val="0"/>
      <w:divBdr>
        <w:top w:val="none" w:sz="0" w:space="0" w:color="auto"/>
        <w:left w:val="none" w:sz="0" w:space="0" w:color="auto"/>
        <w:bottom w:val="none" w:sz="0" w:space="0" w:color="auto"/>
        <w:right w:val="none" w:sz="0" w:space="0" w:color="auto"/>
      </w:divBdr>
    </w:div>
    <w:div w:id="599795506">
      <w:marLeft w:val="640"/>
      <w:marRight w:val="0"/>
      <w:marTop w:val="0"/>
      <w:marBottom w:val="0"/>
      <w:divBdr>
        <w:top w:val="none" w:sz="0" w:space="0" w:color="auto"/>
        <w:left w:val="none" w:sz="0" w:space="0" w:color="auto"/>
        <w:bottom w:val="none" w:sz="0" w:space="0" w:color="auto"/>
        <w:right w:val="none" w:sz="0" w:space="0" w:color="auto"/>
      </w:divBdr>
    </w:div>
    <w:div w:id="599800898">
      <w:marLeft w:val="640"/>
      <w:marRight w:val="0"/>
      <w:marTop w:val="0"/>
      <w:marBottom w:val="0"/>
      <w:divBdr>
        <w:top w:val="none" w:sz="0" w:space="0" w:color="auto"/>
        <w:left w:val="none" w:sz="0" w:space="0" w:color="auto"/>
        <w:bottom w:val="none" w:sz="0" w:space="0" w:color="auto"/>
        <w:right w:val="none" w:sz="0" w:space="0" w:color="auto"/>
      </w:divBdr>
    </w:div>
    <w:div w:id="599877812">
      <w:marLeft w:val="640"/>
      <w:marRight w:val="0"/>
      <w:marTop w:val="0"/>
      <w:marBottom w:val="0"/>
      <w:divBdr>
        <w:top w:val="none" w:sz="0" w:space="0" w:color="auto"/>
        <w:left w:val="none" w:sz="0" w:space="0" w:color="auto"/>
        <w:bottom w:val="none" w:sz="0" w:space="0" w:color="auto"/>
        <w:right w:val="none" w:sz="0" w:space="0" w:color="auto"/>
      </w:divBdr>
    </w:div>
    <w:div w:id="599918507">
      <w:marLeft w:val="640"/>
      <w:marRight w:val="0"/>
      <w:marTop w:val="0"/>
      <w:marBottom w:val="0"/>
      <w:divBdr>
        <w:top w:val="none" w:sz="0" w:space="0" w:color="auto"/>
        <w:left w:val="none" w:sz="0" w:space="0" w:color="auto"/>
        <w:bottom w:val="none" w:sz="0" w:space="0" w:color="auto"/>
        <w:right w:val="none" w:sz="0" w:space="0" w:color="auto"/>
      </w:divBdr>
    </w:div>
    <w:div w:id="599996891">
      <w:marLeft w:val="640"/>
      <w:marRight w:val="0"/>
      <w:marTop w:val="0"/>
      <w:marBottom w:val="0"/>
      <w:divBdr>
        <w:top w:val="none" w:sz="0" w:space="0" w:color="auto"/>
        <w:left w:val="none" w:sz="0" w:space="0" w:color="auto"/>
        <w:bottom w:val="none" w:sz="0" w:space="0" w:color="auto"/>
        <w:right w:val="none" w:sz="0" w:space="0" w:color="auto"/>
      </w:divBdr>
    </w:div>
    <w:div w:id="600115248">
      <w:marLeft w:val="640"/>
      <w:marRight w:val="0"/>
      <w:marTop w:val="0"/>
      <w:marBottom w:val="0"/>
      <w:divBdr>
        <w:top w:val="none" w:sz="0" w:space="0" w:color="auto"/>
        <w:left w:val="none" w:sz="0" w:space="0" w:color="auto"/>
        <w:bottom w:val="none" w:sz="0" w:space="0" w:color="auto"/>
        <w:right w:val="none" w:sz="0" w:space="0" w:color="auto"/>
      </w:divBdr>
    </w:div>
    <w:div w:id="600183499">
      <w:marLeft w:val="640"/>
      <w:marRight w:val="0"/>
      <w:marTop w:val="0"/>
      <w:marBottom w:val="0"/>
      <w:divBdr>
        <w:top w:val="none" w:sz="0" w:space="0" w:color="auto"/>
        <w:left w:val="none" w:sz="0" w:space="0" w:color="auto"/>
        <w:bottom w:val="none" w:sz="0" w:space="0" w:color="auto"/>
        <w:right w:val="none" w:sz="0" w:space="0" w:color="auto"/>
      </w:divBdr>
    </w:div>
    <w:div w:id="600256754">
      <w:marLeft w:val="640"/>
      <w:marRight w:val="0"/>
      <w:marTop w:val="0"/>
      <w:marBottom w:val="0"/>
      <w:divBdr>
        <w:top w:val="none" w:sz="0" w:space="0" w:color="auto"/>
        <w:left w:val="none" w:sz="0" w:space="0" w:color="auto"/>
        <w:bottom w:val="none" w:sz="0" w:space="0" w:color="auto"/>
        <w:right w:val="none" w:sz="0" w:space="0" w:color="auto"/>
      </w:divBdr>
    </w:div>
    <w:div w:id="600376477">
      <w:marLeft w:val="640"/>
      <w:marRight w:val="0"/>
      <w:marTop w:val="0"/>
      <w:marBottom w:val="0"/>
      <w:divBdr>
        <w:top w:val="none" w:sz="0" w:space="0" w:color="auto"/>
        <w:left w:val="none" w:sz="0" w:space="0" w:color="auto"/>
        <w:bottom w:val="none" w:sz="0" w:space="0" w:color="auto"/>
        <w:right w:val="none" w:sz="0" w:space="0" w:color="auto"/>
      </w:divBdr>
    </w:div>
    <w:div w:id="600456779">
      <w:marLeft w:val="640"/>
      <w:marRight w:val="0"/>
      <w:marTop w:val="0"/>
      <w:marBottom w:val="0"/>
      <w:divBdr>
        <w:top w:val="none" w:sz="0" w:space="0" w:color="auto"/>
        <w:left w:val="none" w:sz="0" w:space="0" w:color="auto"/>
        <w:bottom w:val="none" w:sz="0" w:space="0" w:color="auto"/>
        <w:right w:val="none" w:sz="0" w:space="0" w:color="auto"/>
      </w:divBdr>
    </w:div>
    <w:div w:id="600721643">
      <w:marLeft w:val="640"/>
      <w:marRight w:val="0"/>
      <w:marTop w:val="0"/>
      <w:marBottom w:val="0"/>
      <w:divBdr>
        <w:top w:val="none" w:sz="0" w:space="0" w:color="auto"/>
        <w:left w:val="none" w:sz="0" w:space="0" w:color="auto"/>
        <w:bottom w:val="none" w:sz="0" w:space="0" w:color="auto"/>
        <w:right w:val="none" w:sz="0" w:space="0" w:color="auto"/>
      </w:divBdr>
    </w:div>
    <w:div w:id="600722084">
      <w:marLeft w:val="640"/>
      <w:marRight w:val="0"/>
      <w:marTop w:val="0"/>
      <w:marBottom w:val="0"/>
      <w:divBdr>
        <w:top w:val="none" w:sz="0" w:space="0" w:color="auto"/>
        <w:left w:val="none" w:sz="0" w:space="0" w:color="auto"/>
        <w:bottom w:val="none" w:sz="0" w:space="0" w:color="auto"/>
        <w:right w:val="none" w:sz="0" w:space="0" w:color="auto"/>
      </w:divBdr>
    </w:div>
    <w:div w:id="600993656">
      <w:marLeft w:val="640"/>
      <w:marRight w:val="0"/>
      <w:marTop w:val="0"/>
      <w:marBottom w:val="0"/>
      <w:divBdr>
        <w:top w:val="none" w:sz="0" w:space="0" w:color="auto"/>
        <w:left w:val="none" w:sz="0" w:space="0" w:color="auto"/>
        <w:bottom w:val="none" w:sz="0" w:space="0" w:color="auto"/>
        <w:right w:val="none" w:sz="0" w:space="0" w:color="auto"/>
      </w:divBdr>
    </w:div>
    <w:div w:id="601569275">
      <w:marLeft w:val="640"/>
      <w:marRight w:val="0"/>
      <w:marTop w:val="0"/>
      <w:marBottom w:val="0"/>
      <w:divBdr>
        <w:top w:val="none" w:sz="0" w:space="0" w:color="auto"/>
        <w:left w:val="none" w:sz="0" w:space="0" w:color="auto"/>
        <w:bottom w:val="none" w:sz="0" w:space="0" w:color="auto"/>
        <w:right w:val="none" w:sz="0" w:space="0" w:color="auto"/>
      </w:divBdr>
    </w:div>
    <w:div w:id="601689184">
      <w:marLeft w:val="640"/>
      <w:marRight w:val="0"/>
      <w:marTop w:val="0"/>
      <w:marBottom w:val="0"/>
      <w:divBdr>
        <w:top w:val="none" w:sz="0" w:space="0" w:color="auto"/>
        <w:left w:val="none" w:sz="0" w:space="0" w:color="auto"/>
        <w:bottom w:val="none" w:sz="0" w:space="0" w:color="auto"/>
        <w:right w:val="none" w:sz="0" w:space="0" w:color="auto"/>
      </w:divBdr>
    </w:div>
    <w:div w:id="601886469">
      <w:marLeft w:val="640"/>
      <w:marRight w:val="0"/>
      <w:marTop w:val="0"/>
      <w:marBottom w:val="0"/>
      <w:divBdr>
        <w:top w:val="none" w:sz="0" w:space="0" w:color="auto"/>
        <w:left w:val="none" w:sz="0" w:space="0" w:color="auto"/>
        <w:bottom w:val="none" w:sz="0" w:space="0" w:color="auto"/>
        <w:right w:val="none" w:sz="0" w:space="0" w:color="auto"/>
      </w:divBdr>
    </w:div>
    <w:div w:id="602567389">
      <w:marLeft w:val="640"/>
      <w:marRight w:val="0"/>
      <w:marTop w:val="0"/>
      <w:marBottom w:val="0"/>
      <w:divBdr>
        <w:top w:val="none" w:sz="0" w:space="0" w:color="auto"/>
        <w:left w:val="none" w:sz="0" w:space="0" w:color="auto"/>
        <w:bottom w:val="none" w:sz="0" w:space="0" w:color="auto"/>
        <w:right w:val="none" w:sz="0" w:space="0" w:color="auto"/>
      </w:divBdr>
    </w:div>
    <w:div w:id="602688769">
      <w:bodyDiv w:val="1"/>
      <w:marLeft w:val="0"/>
      <w:marRight w:val="0"/>
      <w:marTop w:val="0"/>
      <w:marBottom w:val="0"/>
      <w:divBdr>
        <w:top w:val="none" w:sz="0" w:space="0" w:color="auto"/>
        <w:left w:val="none" w:sz="0" w:space="0" w:color="auto"/>
        <w:bottom w:val="none" w:sz="0" w:space="0" w:color="auto"/>
        <w:right w:val="none" w:sz="0" w:space="0" w:color="auto"/>
      </w:divBdr>
      <w:divsChild>
        <w:div w:id="1890800506">
          <w:marLeft w:val="640"/>
          <w:marRight w:val="0"/>
          <w:marTop w:val="0"/>
          <w:marBottom w:val="0"/>
          <w:divBdr>
            <w:top w:val="none" w:sz="0" w:space="0" w:color="auto"/>
            <w:left w:val="none" w:sz="0" w:space="0" w:color="auto"/>
            <w:bottom w:val="none" w:sz="0" w:space="0" w:color="auto"/>
            <w:right w:val="none" w:sz="0" w:space="0" w:color="auto"/>
          </w:divBdr>
        </w:div>
        <w:div w:id="2093769894">
          <w:marLeft w:val="640"/>
          <w:marRight w:val="0"/>
          <w:marTop w:val="0"/>
          <w:marBottom w:val="0"/>
          <w:divBdr>
            <w:top w:val="none" w:sz="0" w:space="0" w:color="auto"/>
            <w:left w:val="none" w:sz="0" w:space="0" w:color="auto"/>
            <w:bottom w:val="none" w:sz="0" w:space="0" w:color="auto"/>
            <w:right w:val="none" w:sz="0" w:space="0" w:color="auto"/>
          </w:divBdr>
        </w:div>
        <w:div w:id="880676679">
          <w:marLeft w:val="640"/>
          <w:marRight w:val="0"/>
          <w:marTop w:val="0"/>
          <w:marBottom w:val="0"/>
          <w:divBdr>
            <w:top w:val="none" w:sz="0" w:space="0" w:color="auto"/>
            <w:left w:val="none" w:sz="0" w:space="0" w:color="auto"/>
            <w:bottom w:val="none" w:sz="0" w:space="0" w:color="auto"/>
            <w:right w:val="none" w:sz="0" w:space="0" w:color="auto"/>
          </w:divBdr>
        </w:div>
        <w:div w:id="1525096301">
          <w:marLeft w:val="640"/>
          <w:marRight w:val="0"/>
          <w:marTop w:val="0"/>
          <w:marBottom w:val="0"/>
          <w:divBdr>
            <w:top w:val="none" w:sz="0" w:space="0" w:color="auto"/>
            <w:left w:val="none" w:sz="0" w:space="0" w:color="auto"/>
            <w:bottom w:val="none" w:sz="0" w:space="0" w:color="auto"/>
            <w:right w:val="none" w:sz="0" w:space="0" w:color="auto"/>
          </w:divBdr>
        </w:div>
        <w:div w:id="1284188326">
          <w:marLeft w:val="640"/>
          <w:marRight w:val="0"/>
          <w:marTop w:val="0"/>
          <w:marBottom w:val="0"/>
          <w:divBdr>
            <w:top w:val="none" w:sz="0" w:space="0" w:color="auto"/>
            <w:left w:val="none" w:sz="0" w:space="0" w:color="auto"/>
            <w:bottom w:val="none" w:sz="0" w:space="0" w:color="auto"/>
            <w:right w:val="none" w:sz="0" w:space="0" w:color="auto"/>
          </w:divBdr>
        </w:div>
        <w:div w:id="1363088892">
          <w:marLeft w:val="640"/>
          <w:marRight w:val="0"/>
          <w:marTop w:val="0"/>
          <w:marBottom w:val="0"/>
          <w:divBdr>
            <w:top w:val="none" w:sz="0" w:space="0" w:color="auto"/>
            <w:left w:val="none" w:sz="0" w:space="0" w:color="auto"/>
            <w:bottom w:val="none" w:sz="0" w:space="0" w:color="auto"/>
            <w:right w:val="none" w:sz="0" w:space="0" w:color="auto"/>
          </w:divBdr>
        </w:div>
        <w:div w:id="98524251">
          <w:marLeft w:val="640"/>
          <w:marRight w:val="0"/>
          <w:marTop w:val="0"/>
          <w:marBottom w:val="0"/>
          <w:divBdr>
            <w:top w:val="none" w:sz="0" w:space="0" w:color="auto"/>
            <w:left w:val="none" w:sz="0" w:space="0" w:color="auto"/>
            <w:bottom w:val="none" w:sz="0" w:space="0" w:color="auto"/>
            <w:right w:val="none" w:sz="0" w:space="0" w:color="auto"/>
          </w:divBdr>
        </w:div>
        <w:div w:id="1563439558">
          <w:marLeft w:val="640"/>
          <w:marRight w:val="0"/>
          <w:marTop w:val="0"/>
          <w:marBottom w:val="0"/>
          <w:divBdr>
            <w:top w:val="none" w:sz="0" w:space="0" w:color="auto"/>
            <w:left w:val="none" w:sz="0" w:space="0" w:color="auto"/>
            <w:bottom w:val="none" w:sz="0" w:space="0" w:color="auto"/>
            <w:right w:val="none" w:sz="0" w:space="0" w:color="auto"/>
          </w:divBdr>
        </w:div>
        <w:div w:id="807279768">
          <w:marLeft w:val="640"/>
          <w:marRight w:val="0"/>
          <w:marTop w:val="0"/>
          <w:marBottom w:val="0"/>
          <w:divBdr>
            <w:top w:val="none" w:sz="0" w:space="0" w:color="auto"/>
            <w:left w:val="none" w:sz="0" w:space="0" w:color="auto"/>
            <w:bottom w:val="none" w:sz="0" w:space="0" w:color="auto"/>
            <w:right w:val="none" w:sz="0" w:space="0" w:color="auto"/>
          </w:divBdr>
        </w:div>
        <w:div w:id="1305697493">
          <w:marLeft w:val="640"/>
          <w:marRight w:val="0"/>
          <w:marTop w:val="0"/>
          <w:marBottom w:val="0"/>
          <w:divBdr>
            <w:top w:val="none" w:sz="0" w:space="0" w:color="auto"/>
            <w:left w:val="none" w:sz="0" w:space="0" w:color="auto"/>
            <w:bottom w:val="none" w:sz="0" w:space="0" w:color="auto"/>
            <w:right w:val="none" w:sz="0" w:space="0" w:color="auto"/>
          </w:divBdr>
        </w:div>
        <w:div w:id="2035496961">
          <w:marLeft w:val="640"/>
          <w:marRight w:val="0"/>
          <w:marTop w:val="0"/>
          <w:marBottom w:val="0"/>
          <w:divBdr>
            <w:top w:val="none" w:sz="0" w:space="0" w:color="auto"/>
            <w:left w:val="none" w:sz="0" w:space="0" w:color="auto"/>
            <w:bottom w:val="none" w:sz="0" w:space="0" w:color="auto"/>
            <w:right w:val="none" w:sz="0" w:space="0" w:color="auto"/>
          </w:divBdr>
        </w:div>
        <w:div w:id="782462659">
          <w:marLeft w:val="640"/>
          <w:marRight w:val="0"/>
          <w:marTop w:val="0"/>
          <w:marBottom w:val="0"/>
          <w:divBdr>
            <w:top w:val="none" w:sz="0" w:space="0" w:color="auto"/>
            <w:left w:val="none" w:sz="0" w:space="0" w:color="auto"/>
            <w:bottom w:val="none" w:sz="0" w:space="0" w:color="auto"/>
            <w:right w:val="none" w:sz="0" w:space="0" w:color="auto"/>
          </w:divBdr>
        </w:div>
        <w:div w:id="1192915625">
          <w:marLeft w:val="640"/>
          <w:marRight w:val="0"/>
          <w:marTop w:val="0"/>
          <w:marBottom w:val="0"/>
          <w:divBdr>
            <w:top w:val="none" w:sz="0" w:space="0" w:color="auto"/>
            <w:left w:val="none" w:sz="0" w:space="0" w:color="auto"/>
            <w:bottom w:val="none" w:sz="0" w:space="0" w:color="auto"/>
            <w:right w:val="none" w:sz="0" w:space="0" w:color="auto"/>
          </w:divBdr>
        </w:div>
        <w:div w:id="768701274">
          <w:marLeft w:val="640"/>
          <w:marRight w:val="0"/>
          <w:marTop w:val="0"/>
          <w:marBottom w:val="0"/>
          <w:divBdr>
            <w:top w:val="none" w:sz="0" w:space="0" w:color="auto"/>
            <w:left w:val="none" w:sz="0" w:space="0" w:color="auto"/>
            <w:bottom w:val="none" w:sz="0" w:space="0" w:color="auto"/>
            <w:right w:val="none" w:sz="0" w:space="0" w:color="auto"/>
          </w:divBdr>
        </w:div>
        <w:div w:id="1952542104">
          <w:marLeft w:val="640"/>
          <w:marRight w:val="0"/>
          <w:marTop w:val="0"/>
          <w:marBottom w:val="0"/>
          <w:divBdr>
            <w:top w:val="none" w:sz="0" w:space="0" w:color="auto"/>
            <w:left w:val="none" w:sz="0" w:space="0" w:color="auto"/>
            <w:bottom w:val="none" w:sz="0" w:space="0" w:color="auto"/>
            <w:right w:val="none" w:sz="0" w:space="0" w:color="auto"/>
          </w:divBdr>
        </w:div>
        <w:div w:id="1829638817">
          <w:marLeft w:val="640"/>
          <w:marRight w:val="0"/>
          <w:marTop w:val="0"/>
          <w:marBottom w:val="0"/>
          <w:divBdr>
            <w:top w:val="none" w:sz="0" w:space="0" w:color="auto"/>
            <w:left w:val="none" w:sz="0" w:space="0" w:color="auto"/>
            <w:bottom w:val="none" w:sz="0" w:space="0" w:color="auto"/>
            <w:right w:val="none" w:sz="0" w:space="0" w:color="auto"/>
          </w:divBdr>
        </w:div>
        <w:div w:id="495918968">
          <w:marLeft w:val="640"/>
          <w:marRight w:val="0"/>
          <w:marTop w:val="0"/>
          <w:marBottom w:val="0"/>
          <w:divBdr>
            <w:top w:val="none" w:sz="0" w:space="0" w:color="auto"/>
            <w:left w:val="none" w:sz="0" w:space="0" w:color="auto"/>
            <w:bottom w:val="none" w:sz="0" w:space="0" w:color="auto"/>
            <w:right w:val="none" w:sz="0" w:space="0" w:color="auto"/>
          </w:divBdr>
        </w:div>
        <w:div w:id="1023827390">
          <w:marLeft w:val="640"/>
          <w:marRight w:val="0"/>
          <w:marTop w:val="0"/>
          <w:marBottom w:val="0"/>
          <w:divBdr>
            <w:top w:val="none" w:sz="0" w:space="0" w:color="auto"/>
            <w:left w:val="none" w:sz="0" w:space="0" w:color="auto"/>
            <w:bottom w:val="none" w:sz="0" w:space="0" w:color="auto"/>
            <w:right w:val="none" w:sz="0" w:space="0" w:color="auto"/>
          </w:divBdr>
        </w:div>
        <w:div w:id="382140428">
          <w:marLeft w:val="640"/>
          <w:marRight w:val="0"/>
          <w:marTop w:val="0"/>
          <w:marBottom w:val="0"/>
          <w:divBdr>
            <w:top w:val="none" w:sz="0" w:space="0" w:color="auto"/>
            <w:left w:val="none" w:sz="0" w:space="0" w:color="auto"/>
            <w:bottom w:val="none" w:sz="0" w:space="0" w:color="auto"/>
            <w:right w:val="none" w:sz="0" w:space="0" w:color="auto"/>
          </w:divBdr>
        </w:div>
        <w:div w:id="545526563">
          <w:marLeft w:val="640"/>
          <w:marRight w:val="0"/>
          <w:marTop w:val="0"/>
          <w:marBottom w:val="0"/>
          <w:divBdr>
            <w:top w:val="none" w:sz="0" w:space="0" w:color="auto"/>
            <w:left w:val="none" w:sz="0" w:space="0" w:color="auto"/>
            <w:bottom w:val="none" w:sz="0" w:space="0" w:color="auto"/>
            <w:right w:val="none" w:sz="0" w:space="0" w:color="auto"/>
          </w:divBdr>
        </w:div>
        <w:div w:id="1916739779">
          <w:marLeft w:val="640"/>
          <w:marRight w:val="0"/>
          <w:marTop w:val="0"/>
          <w:marBottom w:val="0"/>
          <w:divBdr>
            <w:top w:val="none" w:sz="0" w:space="0" w:color="auto"/>
            <w:left w:val="none" w:sz="0" w:space="0" w:color="auto"/>
            <w:bottom w:val="none" w:sz="0" w:space="0" w:color="auto"/>
            <w:right w:val="none" w:sz="0" w:space="0" w:color="auto"/>
          </w:divBdr>
        </w:div>
        <w:div w:id="960574205">
          <w:marLeft w:val="640"/>
          <w:marRight w:val="0"/>
          <w:marTop w:val="0"/>
          <w:marBottom w:val="0"/>
          <w:divBdr>
            <w:top w:val="none" w:sz="0" w:space="0" w:color="auto"/>
            <w:left w:val="none" w:sz="0" w:space="0" w:color="auto"/>
            <w:bottom w:val="none" w:sz="0" w:space="0" w:color="auto"/>
            <w:right w:val="none" w:sz="0" w:space="0" w:color="auto"/>
          </w:divBdr>
        </w:div>
        <w:div w:id="1232346461">
          <w:marLeft w:val="640"/>
          <w:marRight w:val="0"/>
          <w:marTop w:val="0"/>
          <w:marBottom w:val="0"/>
          <w:divBdr>
            <w:top w:val="none" w:sz="0" w:space="0" w:color="auto"/>
            <w:left w:val="none" w:sz="0" w:space="0" w:color="auto"/>
            <w:bottom w:val="none" w:sz="0" w:space="0" w:color="auto"/>
            <w:right w:val="none" w:sz="0" w:space="0" w:color="auto"/>
          </w:divBdr>
        </w:div>
        <w:div w:id="863862737">
          <w:marLeft w:val="640"/>
          <w:marRight w:val="0"/>
          <w:marTop w:val="0"/>
          <w:marBottom w:val="0"/>
          <w:divBdr>
            <w:top w:val="none" w:sz="0" w:space="0" w:color="auto"/>
            <w:left w:val="none" w:sz="0" w:space="0" w:color="auto"/>
            <w:bottom w:val="none" w:sz="0" w:space="0" w:color="auto"/>
            <w:right w:val="none" w:sz="0" w:space="0" w:color="auto"/>
          </w:divBdr>
        </w:div>
        <w:div w:id="951012245">
          <w:marLeft w:val="640"/>
          <w:marRight w:val="0"/>
          <w:marTop w:val="0"/>
          <w:marBottom w:val="0"/>
          <w:divBdr>
            <w:top w:val="none" w:sz="0" w:space="0" w:color="auto"/>
            <w:left w:val="none" w:sz="0" w:space="0" w:color="auto"/>
            <w:bottom w:val="none" w:sz="0" w:space="0" w:color="auto"/>
            <w:right w:val="none" w:sz="0" w:space="0" w:color="auto"/>
          </w:divBdr>
        </w:div>
        <w:div w:id="1529179334">
          <w:marLeft w:val="640"/>
          <w:marRight w:val="0"/>
          <w:marTop w:val="0"/>
          <w:marBottom w:val="0"/>
          <w:divBdr>
            <w:top w:val="none" w:sz="0" w:space="0" w:color="auto"/>
            <w:left w:val="none" w:sz="0" w:space="0" w:color="auto"/>
            <w:bottom w:val="none" w:sz="0" w:space="0" w:color="auto"/>
            <w:right w:val="none" w:sz="0" w:space="0" w:color="auto"/>
          </w:divBdr>
        </w:div>
        <w:div w:id="1872453494">
          <w:marLeft w:val="640"/>
          <w:marRight w:val="0"/>
          <w:marTop w:val="0"/>
          <w:marBottom w:val="0"/>
          <w:divBdr>
            <w:top w:val="none" w:sz="0" w:space="0" w:color="auto"/>
            <w:left w:val="none" w:sz="0" w:space="0" w:color="auto"/>
            <w:bottom w:val="none" w:sz="0" w:space="0" w:color="auto"/>
            <w:right w:val="none" w:sz="0" w:space="0" w:color="auto"/>
          </w:divBdr>
        </w:div>
        <w:div w:id="230820640">
          <w:marLeft w:val="640"/>
          <w:marRight w:val="0"/>
          <w:marTop w:val="0"/>
          <w:marBottom w:val="0"/>
          <w:divBdr>
            <w:top w:val="none" w:sz="0" w:space="0" w:color="auto"/>
            <w:left w:val="none" w:sz="0" w:space="0" w:color="auto"/>
            <w:bottom w:val="none" w:sz="0" w:space="0" w:color="auto"/>
            <w:right w:val="none" w:sz="0" w:space="0" w:color="auto"/>
          </w:divBdr>
        </w:div>
        <w:div w:id="73281916">
          <w:marLeft w:val="640"/>
          <w:marRight w:val="0"/>
          <w:marTop w:val="0"/>
          <w:marBottom w:val="0"/>
          <w:divBdr>
            <w:top w:val="none" w:sz="0" w:space="0" w:color="auto"/>
            <w:left w:val="none" w:sz="0" w:space="0" w:color="auto"/>
            <w:bottom w:val="none" w:sz="0" w:space="0" w:color="auto"/>
            <w:right w:val="none" w:sz="0" w:space="0" w:color="auto"/>
          </w:divBdr>
        </w:div>
        <w:div w:id="450364910">
          <w:marLeft w:val="640"/>
          <w:marRight w:val="0"/>
          <w:marTop w:val="0"/>
          <w:marBottom w:val="0"/>
          <w:divBdr>
            <w:top w:val="none" w:sz="0" w:space="0" w:color="auto"/>
            <w:left w:val="none" w:sz="0" w:space="0" w:color="auto"/>
            <w:bottom w:val="none" w:sz="0" w:space="0" w:color="auto"/>
            <w:right w:val="none" w:sz="0" w:space="0" w:color="auto"/>
          </w:divBdr>
        </w:div>
        <w:div w:id="1972974752">
          <w:marLeft w:val="640"/>
          <w:marRight w:val="0"/>
          <w:marTop w:val="0"/>
          <w:marBottom w:val="0"/>
          <w:divBdr>
            <w:top w:val="none" w:sz="0" w:space="0" w:color="auto"/>
            <w:left w:val="none" w:sz="0" w:space="0" w:color="auto"/>
            <w:bottom w:val="none" w:sz="0" w:space="0" w:color="auto"/>
            <w:right w:val="none" w:sz="0" w:space="0" w:color="auto"/>
          </w:divBdr>
        </w:div>
        <w:div w:id="1767769339">
          <w:marLeft w:val="640"/>
          <w:marRight w:val="0"/>
          <w:marTop w:val="0"/>
          <w:marBottom w:val="0"/>
          <w:divBdr>
            <w:top w:val="none" w:sz="0" w:space="0" w:color="auto"/>
            <w:left w:val="none" w:sz="0" w:space="0" w:color="auto"/>
            <w:bottom w:val="none" w:sz="0" w:space="0" w:color="auto"/>
            <w:right w:val="none" w:sz="0" w:space="0" w:color="auto"/>
          </w:divBdr>
        </w:div>
        <w:div w:id="1486238117">
          <w:marLeft w:val="640"/>
          <w:marRight w:val="0"/>
          <w:marTop w:val="0"/>
          <w:marBottom w:val="0"/>
          <w:divBdr>
            <w:top w:val="none" w:sz="0" w:space="0" w:color="auto"/>
            <w:left w:val="none" w:sz="0" w:space="0" w:color="auto"/>
            <w:bottom w:val="none" w:sz="0" w:space="0" w:color="auto"/>
            <w:right w:val="none" w:sz="0" w:space="0" w:color="auto"/>
          </w:divBdr>
        </w:div>
        <w:div w:id="820927507">
          <w:marLeft w:val="640"/>
          <w:marRight w:val="0"/>
          <w:marTop w:val="0"/>
          <w:marBottom w:val="0"/>
          <w:divBdr>
            <w:top w:val="none" w:sz="0" w:space="0" w:color="auto"/>
            <w:left w:val="none" w:sz="0" w:space="0" w:color="auto"/>
            <w:bottom w:val="none" w:sz="0" w:space="0" w:color="auto"/>
            <w:right w:val="none" w:sz="0" w:space="0" w:color="auto"/>
          </w:divBdr>
        </w:div>
        <w:div w:id="983510841">
          <w:marLeft w:val="640"/>
          <w:marRight w:val="0"/>
          <w:marTop w:val="0"/>
          <w:marBottom w:val="0"/>
          <w:divBdr>
            <w:top w:val="none" w:sz="0" w:space="0" w:color="auto"/>
            <w:left w:val="none" w:sz="0" w:space="0" w:color="auto"/>
            <w:bottom w:val="none" w:sz="0" w:space="0" w:color="auto"/>
            <w:right w:val="none" w:sz="0" w:space="0" w:color="auto"/>
          </w:divBdr>
        </w:div>
        <w:div w:id="2115245771">
          <w:marLeft w:val="640"/>
          <w:marRight w:val="0"/>
          <w:marTop w:val="0"/>
          <w:marBottom w:val="0"/>
          <w:divBdr>
            <w:top w:val="none" w:sz="0" w:space="0" w:color="auto"/>
            <w:left w:val="none" w:sz="0" w:space="0" w:color="auto"/>
            <w:bottom w:val="none" w:sz="0" w:space="0" w:color="auto"/>
            <w:right w:val="none" w:sz="0" w:space="0" w:color="auto"/>
          </w:divBdr>
        </w:div>
        <w:div w:id="219639202">
          <w:marLeft w:val="640"/>
          <w:marRight w:val="0"/>
          <w:marTop w:val="0"/>
          <w:marBottom w:val="0"/>
          <w:divBdr>
            <w:top w:val="none" w:sz="0" w:space="0" w:color="auto"/>
            <w:left w:val="none" w:sz="0" w:space="0" w:color="auto"/>
            <w:bottom w:val="none" w:sz="0" w:space="0" w:color="auto"/>
            <w:right w:val="none" w:sz="0" w:space="0" w:color="auto"/>
          </w:divBdr>
        </w:div>
        <w:div w:id="1556896465">
          <w:marLeft w:val="640"/>
          <w:marRight w:val="0"/>
          <w:marTop w:val="0"/>
          <w:marBottom w:val="0"/>
          <w:divBdr>
            <w:top w:val="none" w:sz="0" w:space="0" w:color="auto"/>
            <w:left w:val="none" w:sz="0" w:space="0" w:color="auto"/>
            <w:bottom w:val="none" w:sz="0" w:space="0" w:color="auto"/>
            <w:right w:val="none" w:sz="0" w:space="0" w:color="auto"/>
          </w:divBdr>
        </w:div>
        <w:div w:id="213010733">
          <w:marLeft w:val="640"/>
          <w:marRight w:val="0"/>
          <w:marTop w:val="0"/>
          <w:marBottom w:val="0"/>
          <w:divBdr>
            <w:top w:val="none" w:sz="0" w:space="0" w:color="auto"/>
            <w:left w:val="none" w:sz="0" w:space="0" w:color="auto"/>
            <w:bottom w:val="none" w:sz="0" w:space="0" w:color="auto"/>
            <w:right w:val="none" w:sz="0" w:space="0" w:color="auto"/>
          </w:divBdr>
        </w:div>
        <w:div w:id="2107921297">
          <w:marLeft w:val="640"/>
          <w:marRight w:val="0"/>
          <w:marTop w:val="0"/>
          <w:marBottom w:val="0"/>
          <w:divBdr>
            <w:top w:val="none" w:sz="0" w:space="0" w:color="auto"/>
            <w:left w:val="none" w:sz="0" w:space="0" w:color="auto"/>
            <w:bottom w:val="none" w:sz="0" w:space="0" w:color="auto"/>
            <w:right w:val="none" w:sz="0" w:space="0" w:color="auto"/>
          </w:divBdr>
        </w:div>
        <w:div w:id="800226651">
          <w:marLeft w:val="640"/>
          <w:marRight w:val="0"/>
          <w:marTop w:val="0"/>
          <w:marBottom w:val="0"/>
          <w:divBdr>
            <w:top w:val="none" w:sz="0" w:space="0" w:color="auto"/>
            <w:left w:val="none" w:sz="0" w:space="0" w:color="auto"/>
            <w:bottom w:val="none" w:sz="0" w:space="0" w:color="auto"/>
            <w:right w:val="none" w:sz="0" w:space="0" w:color="auto"/>
          </w:divBdr>
        </w:div>
        <w:div w:id="630090805">
          <w:marLeft w:val="640"/>
          <w:marRight w:val="0"/>
          <w:marTop w:val="0"/>
          <w:marBottom w:val="0"/>
          <w:divBdr>
            <w:top w:val="none" w:sz="0" w:space="0" w:color="auto"/>
            <w:left w:val="none" w:sz="0" w:space="0" w:color="auto"/>
            <w:bottom w:val="none" w:sz="0" w:space="0" w:color="auto"/>
            <w:right w:val="none" w:sz="0" w:space="0" w:color="auto"/>
          </w:divBdr>
        </w:div>
        <w:div w:id="2056812251">
          <w:marLeft w:val="640"/>
          <w:marRight w:val="0"/>
          <w:marTop w:val="0"/>
          <w:marBottom w:val="0"/>
          <w:divBdr>
            <w:top w:val="none" w:sz="0" w:space="0" w:color="auto"/>
            <w:left w:val="none" w:sz="0" w:space="0" w:color="auto"/>
            <w:bottom w:val="none" w:sz="0" w:space="0" w:color="auto"/>
            <w:right w:val="none" w:sz="0" w:space="0" w:color="auto"/>
          </w:divBdr>
        </w:div>
        <w:div w:id="1833595088">
          <w:marLeft w:val="640"/>
          <w:marRight w:val="0"/>
          <w:marTop w:val="0"/>
          <w:marBottom w:val="0"/>
          <w:divBdr>
            <w:top w:val="none" w:sz="0" w:space="0" w:color="auto"/>
            <w:left w:val="none" w:sz="0" w:space="0" w:color="auto"/>
            <w:bottom w:val="none" w:sz="0" w:space="0" w:color="auto"/>
            <w:right w:val="none" w:sz="0" w:space="0" w:color="auto"/>
          </w:divBdr>
        </w:div>
        <w:div w:id="1156998541">
          <w:marLeft w:val="640"/>
          <w:marRight w:val="0"/>
          <w:marTop w:val="0"/>
          <w:marBottom w:val="0"/>
          <w:divBdr>
            <w:top w:val="none" w:sz="0" w:space="0" w:color="auto"/>
            <w:left w:val="none" w:sz="0" w:space="0" w:color="auto"/>
            <w:bottom w:val="none" w:sz="0" w:space="0" w:color="auto"/>
            <w:right w:val="none" w:sz="0" w:space="0" w:color="auto"/>
          </w:divBdr>
        </w:div>
        <w:div w:id="1007757326">
          <w:marLeft w:val="640"/>
          <w:marRight w:val="0"/>
          <w:marTop w:val="0"/>
          <w:marBottom w:val="0"/>
          <w:divBdr>
            <w:top w:val="none" w:sz="0" w:space="0" w:color="auto"/>
            <w:left w:val="none" w:sz="0" w:space="0" w:color="auto"/>
            <w:bottom w:val="none" w:sz="0" w:space="0" w:color="auto"/>
            <w:right w:val="none" w:sz="0" w:space="0" w:color="auto"/>
          </w:divBdr>
        </w:div>
        <w:div w:id="1497381176">
          <w:marLeft w:val="640"/>
          <w:marRight w:val="0"/>
          <w:marTop w:val="0"/>
          <w:marBottom w:val="0"/>
          <w:divBdr>
            <w:top w:val="none" w:sz="0" w:space="0" w:color="auto"/>
            <w:left w:val="none" w:sz="0" w:space="0" w:color="auto"/>
            <w:bottom w:val="none" w:sz="0" w:space="0" w:color="auto"/>
            <w:right w:val="none" w:sz="0" w:space="0" w:color="auto"/>
          </w:divBdr>
        </w:div>
        <w:div w:id="1327174280">
          <w:marLeft w:val="640"/>
          <w:marRight w:val="0"/>
          <w:marTop w:val="0"/>
          <w:marBottom w:val="0"/>
          <w:divBdr>
            <w:top w:val="none" w:sz="0" w:space="0" w:color="auto"/>
            <w:left w:val="none" w:sz="0" w:space="0" w:color="auto"/>
            <w:bottom w:val="none" w:sz="0" w:space="0" w:color="auto"/>
            <w:right w:val="none" w:sz="0" w:space="0" w:color="auto"/>
          </w:divBdr>
        </w:div>
        <w:div w:id="191845781">
          <w:marLeft w:val="640"/>
          <w:marRight w:val="0"/>
          <w:marTop w:val="0"/>
          <w:marBottom w:val="0"/>
          <w:divBdr>
            <w:top w:val="none" w:sz="0" w:space="0" w:color="auto"/>
            <w:left w:val="none" w:sz="0" w:space="0" w:color="auto"/>
            <w:bottom w:val="none" w:sz="0" w:space="0" w:color="auto"/>
            <w:right w:val="none" w:sz="0" w:space="0" w:color="auto"/>
          </w:divBdr>
        </w:div>
        <w:div w:id="1807040756">
          <w:marLeft w:val="640"/>
          <w:marRight w:val="0"/>
          <w:marTop w:val="0"/>
          <w:marBottom w:val="0"/>
          <w:divBdr>
            <w:top w:val="none" w:sz="0" w:space="0" w:color="auto"/>
            <w:left w:val="none" w:sz="0" w:space="0" w:color="auto"/>
            <w:bottom w:val="none" w:sz="0" w:space="0" w:color="auto"/>
            <w:right w:val="none" w:sz="0" w:space="0" w:color="auto"/>
          </w:divBdr>
        </w:div>
        <w:div w:id="423764790">
          <w:marLeft w:val="640"/>
          <w:marRight w:val="0"/>
          <w:marTop w:val="0"/>
          <w:marBottom w:val="0"/>
          <w:divBdr>
            <w:top w:val="none" w:sz="0" w:space="0" w:color="auto"/>
            <w:left w:val="none" w:sz="0" w:space="0" w:color="auto"/>
            <w:bottom w:val="none" w:sz="0" w:space="0" w:color="auto"/>
            <w:right w:val="none" w:sz="0" w:space="0" w:color="auto"/>
          </w:divBdr>
        </w:div>
        <w:div w:id="1736970333">
          <w:marLeft w:val="640"/>
          <w:marRight w:val="0"/>
          <w:marTop w:val="0"/>
          <w:marBottom w:val="0"/>
          <w:divBdr>
            <w:top w:val="none" w:sz="0" w:space="0" w:color="auto"/>
            <w:left w:val="none" w:sz="0" w:space="0" w:color="auto"/>
            <w:bottom w:val="none" w:sz="0" w:space="0" w:color="auto"/>
            <w:right w:val="none" w:sz="0" w:space="0" w:color="auto"/>
          </w:divBdr>
        </w:div>
        <w:div w:id="1217350847">
          <w:marLeft w:val="640"/>
          <w:marRight w:val="0"/>
          <w:marTop w:val="0"/>
          <w:marBottom w:val="0"/>
          <w:divBdr>
            <w:top w:val="none" w:sz="0" w:space="0" w:color="auto"/>
            <w:left w:val="none" w:sz="0" w:space="0" w:color="auto"/>
            <w:bottom w:val="none" w:sz="0" w:space="0" w:color="auto"/>
            <w:right w:val="none" w:sz="0" w:space="0" w:color="auto"/>
          </w:divBdr>
        </w:div>
        <w:div w:id="201982945">
          <w:marLeft w:val="640"/>
          <w:marRight w:val="0"/>
          <w:marTop w:val="0"/>
          <w:marBottom w:val="0"/>
          <w:divBdr>
            <w:top w:val="none" w:sz="0" w:space="0" w:color="auto"/>
            <w:left w:val="none" w:sz="0" w:space="0" w:color="auto"/>
            <w:bottom w:val="none" w:sz="0" w:space="0" w:color="auto"/>
            <w:right w:val="none" w:sz="0" w:space="0" w:color="auto"/>
          </w:divBdr>
        </w:div>
        <w:div w:id="193269122">
          <w:marLeft w:val="640"/>
          <w:marRight w:val="0"/>
          <w:marTop w:val="0"/>
          <w:marBottom w:val="0"/>
          <w:divBdr>
            <w:top w:val="none" w:sz="0" w:space="0" w:color="auto"/>
            <w:left w:val="none" w:sz="0" w:space="0" w:color="auto"/>
            <w:bottom w:val="none" w:sz="0" w:space="0" w:color="auto"/>
            <w:right w:val="none" w:sz="0" w:space="0" w:color="auto"/>
          </w:divBdr>
        </w:div>
        <w:div w:id="1922792677">
          <w:marLeft w:val="640"/>
          <w:marRight w:val="0"/>
          <w:marTop w:val="0"/>
          <w:marBottom w:val="0"/>
          <w:divBdr>
            <w:top w:val="none" w:sz="0" w:space="0" w:color="auto"/>
            <w:left w:val="none" w:sz="0" w:space="0" w:color="auto"/>
            <w:bottom w:val="none" w:sz="0" w:space="0" w:color="auto"/>
            <w:right w:val="none" w:sz="0" w:space="0" w:color="auto"/>
          </w:divBdr>
        </w:div>
        <w:div w:id="985359894">
          <w:marLeft w:val="640"/>
          <w:marRight w:val="0"/>
          <w:marTop w:val="0"/>
          <w:marBottom w:val="0"/>
          <w:divBdr>
            <w:top w:val="none" w:sz="0" w:space="0" w:color="auto"/>
            <w:left w:val="none" w:sz="0" w:space="0" w:color="auto"/>
            <w:bottom w:val="none" w:sz="0" w:space="0" w:color="auto"/>
            <w:right w:val="none" w:sz="0" w:space="0" w:color="auto"/>
          </w:divBdr>
        </w:div>
        <w:div w:id="748387539">
          <w:marLeft w:val="640"/>
          <w:marRight w:val="0"/>
          <w:marTop w:val="0"/>
          <w:marBottom w:val="0"/>
          <w:divBdr>
            <w:top w:val="none" w:sz="0" w:space="0" w:color="auto"/>
            <w:left w:val="none" w:sz="0" w:space="0" w:color="auto"/>
            <w:bottom w:val="none" w:sz="0" w:space="0" w:color="auto"/>
            <w:right w:val="none" w:sz="0" w:space="0" w:color="auto"/>
          </w:divBdr>
        </w:div>
        <w:div w:id="1578324351">
          <w:marLeft w:val="640"/>
          <w:marRight w:val="0"/>
          <w:marTop w:val="0"/>
          <w:marBottom w:val="0"/>
          <w:divBdr>
            <w:top w:val="none" w:sz="0" w:space="0" w:color="auto"/>
            <w:left w:val="none" w:sz="0" w:space="0" w:color="auto"/>
            <w:bottom w:val="none" w:sz="0" w:space="0" w:color="auto"/>
            <w:right w:val="none" w:sz="0" w:space="0" w:color="auto"/>
          </w:divBdr>
        </w:div>
        <w:div w:id="522520036">
          <w:marLeft w:val="640"/>
          <w:marRight w:val="0"/>
          <w:marTop w:val="0"/>
          <w:marBottom w:val="0"/>
          <w:divBdr>
            <w:top w:val="none" w:sz="0" w:space="0" w:color="auto"/>
            <w:left w:val="none" w:sz="0" w:space="0" w:color="auto"/>
            <w:bottom w:val="none" w:sz="0" w:space="0" w:color="auto"/>
            <w:right w:val="none" w:sz="0" w:space="0" w:color="auto"/>
          </w:divBdr>
        </w:div>
        <w:div w:id="938224141">
          <w:marLeft w:val="640"/>
          <w:marRight w:val="0"/>
          <w:marTop w:val="0"/>
          <w:marBottom w:val="0"/>
          <w:divBdr>
            <w:top w:val="none" w:sz="0" w:space="0" w:color="auto"/>
            <w:left w:val="none" w:sz="0" w:space="0" w:color="auto"/>
            <w:bottom w:val="none" w:sz="0" w:space="0" w:color="auto"/>
            <w:right w:val="none" w:sz="0" w:space="0" w:color="auto"/>
          </w:divBdr>
        </w:div>
        <w:div w:id="677468316">
          <w:marLeft w:val="640"/>
          <w:marRight w:val="0"/>
          <w:marTop w:val="0"/>
          <w:marBottom w:val="0"/>
          <w:divBdr>
            <w:top w:val="none" w:sz="0" w:space="0" w:color="auto"/>
            <w:left w:val="none" w:sz="0" w:space="0" w:color="auto"/>
            <w:bottom w:val="none" w:sz="0" w:space="0" w:color="auto"/>
            <w:right w:val="none" w:sz="0" w:space="0" w:color="auto"/>
          </w:divBdr>
        </w:div>
        <w:div w:id="1113211826">
          <w:marLeft w:val="640"/>
          <w:marRight w:val="0"/>
          <w:marTop w:val="0"/>
          <w:marBottom w:val="0"/>
          <w:divBdr>
            <w:top w:val="none" w:sz="0" w:space="0" w:color="auto"/>
            <w:left w:val="none" w:sz="0" w:space="0" w:color="auto"/>
            <w:bottom w:val="none" w:sz="0" w:space="0" w:color="auto"/>
            <w:right w:val="none" w:sz="0" w:space="0" w:color="auto"/>
          </w:divBdr>
        </w:div>
        <w:div w:id="161556825">
          <w:marLeft w:val="640"/>
          <w:marRight w:val="0"/>
          <w:marTop w:val="0"/>
          <w:marBottom w:val="0"/>
          <w:divBdr>
            <w:top w:val="none" w:sz="0" w:space="0" w:color="auto"/>
            <w:left w:val="none" w:sz="0" w:space="0" w:color="auto"/>
            <w:bottom w:val="none" w:sz="0" w:space="0" w:color="auto"/>
            <w:right w:val="none" w:sz="0" w:space="0" w:color="auto"/>
          </w:divBdr>
        </w:div>
        <w:div w:id="1794788887">
          <w:marLeft w:val="640"/>
          <w:marRight w:val="0"/>
          <w:marTop w:val="0"/>
          <w:marBottom w:val="0"/>
          <w:divBdr>
            <w:top w:val="none" w:sz="0" w:space="0" w:color="auto"/>
            <w:left w:val="none" w:sz="0" w:space="0" w:color="auto"/>
            <w:bottom w:val="none" w:sz="0" w:space="0" w:color="auto"/>
            <w:right w:val="none" w:sz="0" w:space="0" w:color="auto"/>
          </w:divBdr>
        </w:div>
        <w:div w:id="1650280579">
          <w:marLeft w:val="640"/>
          <w:marRight w:val="0"/>
          <w:marTop w:val="0"/>
          <w:marBottom w:val="0"/>
          <w:divBdr>
            <w:top w:val="none" w:sz="0" w:space="0" w:color="auto"/>
            <w:left w:val="none" w:sz="0" w:space="0" w:color="auto"/>
            <w:bottom w:val="none" w:sz="0" w:space="0" w:color="auto"/>
            <w:right w:val="none" w:sz="0" w:space="0" w:color="auto"/>
          </w:divBdr>
        </w:div>
        <w:div w:id="247664180">
          <w:marLeft w:val="640"/>
          <w:marRight w:val="0"/>
          <w:marTop w:val="0"/>
          <w:marBottom w:val="0"/>
          <w:divBdr>
            <w:top w:val="none" w:sz="0" w:space="0" w:color="auto"/>
            <w:left w:val="none" w:sz="0" w:space="0" w:color="auto"/>
            <w:bottom w:val="none" w:sz="0" w:space="0" w:color="auto"/>
            <w:right w:val="none" w:sz="0" w:space="0" w:color="auto"/>
          </w:divBdr>
        </w:div>
        <w:div w:id="661859173">
          <w:marLeft w:val="640"/>
          <w:marRight w:val="0"/>
          <w:marTop w:val="0"/>
          <w:marBottom w:val="0"/>
          <w:divBdr>
            <w:top w:val="none" w:sz="0" w:space="0" w:color="auto"/>
            <w:left w:val="none" w:sz="0" w:space="0" w:color="auto"/>
            <w:bottom w:val="none" w:sz="0" w:space="0" w:color="auto"/>
            <w:right w:val="none" w:sz="0" w:space="0" w:color="auto"/>
          </w:divBdr>
        </w:div>
        <w:div w:id="1218324387">
          <w:marLeft w:val="640"/>
          <w:marRight w:val="0"/>
          <w:marTop w:val="0"/>
          <w:marBottom w:val="0"/>
          <w:divBdr>
            <w:top w:val="none" w:sz="0" w:space="0" w:color="auto"/>
            <w:left w:val="none" w:sz="0" w:space="0" w:color="auto"/>
            <w:bottom w:val="none" w:sz="0" w:space="0" w:color="auto"/>
            <w:right w:val="none" w:sz="0" w:space="0" w:color="auto"/>
          </w:divBdr>
        </w:div>
        <w:div w:id="1661157312">
          <w:marLeft w:val="640"/>
          <w:marRight w:val="0"/>
          <w:marTop w:val="0"/>
          <w:marBottom w:val="0"/>
          <w:divBdr>
            <w:top w:val="none" w:sz="0" w:space="0" w:color="auto"/>
            <w:left w:val="none" w:sz="0" w:space="0" w:color="auto"/>
            <w:bottom w:val="none" w:sz="0" w:space="0" w:color="auto"/>
            <w:right w:val="none" w:sz="0" w:space="0" w:color="auto"/>
          </w:divBdr>
        </w:div>
        <w:div w:id="8337181">
          <w:marLeft w:val="640"/>
          <w:marRight w:val="0"/>
          <w:marTop w:val="0"/>
          <w:marBottom w:val="0"/>
          <w:divBdr>
            <w:top w:val="none" w:sz="0" w:space="0" w:color="auto"/>
            <w:left w:val="none" w:sz="0" w:space="0" w:color="auto"/>
            <w:bottom w:val="none" w:sz="0" w:space="0" w:color="auto"/>
            <w:right w:val="none" w:sz="0" w:space="0" w:color="auto"/>
          </w:divBdr>
        </w:div>
        <w:div w:id="1859663138">
          <w:marLeft w:val="640"/>
          <w:marRight w:val="0"/>
          <w:marTop w:val="0"/>
          <w:marBottom w:val="0"/>
          <w:divBdr>
            <w:top w:val="none" w:sz="0" w:space="0" w:color="auto"/>
            <w:left w:val="none" w:sz="0" w:space="0" w:color="auto"/>
            <w:bottom w:val="none" w:sz="0" w:space="0" w:color="auto"/>
            <w:right w:val="none" w:sz="0" w:space="0" w:color="auto"/>
          </w:divBdr>
        </w:div>
        <w:div w:id="1268347959">
          <w:marLeft w:val="640"/>
          <w:marRight w:val="0"/>
          <w:marTop w:val="0"/>
          <w:marBottom w:val="0"/>
          <w:divBdr>
            <w:top w:val="none" w:sz="0" w:space="0" w:color="auto"/>
            <w:left w:val="none" w:sz="0" w:space="0" w:color="auto"/>
            <w:bottom w:val="none" w:sz="0" w:space="0" w:color="auto"/>
            <w:right w:val="none" w:sz="0" w:space="0" w:color="auto"/>
          </w:divBdr>
        </w:div>
        <w:div w:id="969170582">
          <w:marLeft w:val="640"/>
          <w:marRight w:val="0"/>
          <w:marTop w:val="0"/>
          <w:marBottom w:val="0"/>
          <w:divBdr>
            <w:top w:val="none" w:sz="0" w:space="0" w:color="auto"/>
            <w:left w:val="none" w:sz="0" w:space="0" w:color="auto"/>
            <w:bottom w:val="none" w:sz="0" w:space="0" w:color="auto"/>
            <w:right w:val="none" w:sz="0" w:space="0" w:color="auto"/>
          </w:divBdr>
        </w:div>
        <w:div w:id="1286543005">
          <w:marLeft w:val="640"/>
          <w:marRight w:val="0"/>
          <w:marTop w:val="0"/>
          <w:marBottom w:val="0"/>
          <w:divBdr>
            <w:top w:val="none" w:sz="0" w:space="0" w:color="auto"/>
            <w:left w:val="none" w:sz="0" w:space="0" w:color="auto"/>
            <w:bottom w:val="none" w:sz="0" w:space="0" w:color="auto"/>
            <w:right w:val="none" w:sz="0" w:space="0" w:color="auto"/>
          </w:divBdr>
        </w:div>
        <w:div w:id="961808691">
          <w:marLeft w:val="640"/>
          <w:marRight w:val="0"/>
          <w:marTop w:val="0"/>
          <w:marBottom w:val="0"/>
          <w:divBdr>
            <w:top w:val="none" w:sz="0" w:space="0" w:color="auto"/>
            <w:left w:val="none" w:sz="0" w:space="0" w:color="auto"/>
            <w:bottom w:val="none" w:sz="0" w:space="0" w:color="auto"/>
            <w:right w:val="none" w:sz="0" w:space="0" w:color="auto"/>
          </w:divBdr>
        </w:div>
        <w:div w:id="1617063262">
          <w:marLeft w:val="640"/>
          <w:marRight w:val="0"/>
          <w:marTop w:val="0"/>
          <w:marBottom w:val="0"/>
          <w:divBdr>
            <w:top w:val="none" w:sz="0" w:space="0" w:color="auto"/>
            <w:left w:val="none" w:sz="0" w:space="0" w:color="auto"/>
            <w:bottom w:val="none" w:sz="0" w:space="0" w:color="auto"/>
            <w:right w:val="none" w:sz="0" w:space="0" w:color="auto"/>
          </w:divBdr>
        </w:div>
        <w:div w:id="637958145">
          <w:marLeft w:val="640"/>
          <w:marRight w:val="0"/>
          <w:marTop w:val="0"/>
          <w:marBottom w:val="0"/>
          <w:divBdr>
            <w:top w:val="none" w:sz="0" w:space="0" w:color="auto"/>
            <w:left w:val="none" w:sz="0" w:space="0" w:color="auto"/>
            <w:bottom w:val="none" w:sz="0" w:space="0" w:color="auto"/>
            <w:right w:val="none" w:sz="0" w:space="0" w:color="auto"/>
          </w:divBdr>
        </w:div>
        <w:div w:id="1848977827">
          <w:marLeft w:val="640"/>
          <w:marRight w:val="0"/>
          <w:marTop w:val="0"/>
          <w:marBottom w:val="0"/>
          <w:divBdr>
            <w:top w:val="none" w:sz="0" w:space="0" w:color="auto"/>
            <w:left w:val="none" w:sz="0" w:space="0" w:color="auto"/>
            <w:bottom w:val="none" w:sz="0" w:space="0" w:color="auto"/>
            <w:right w:val="none" w:sz="0" w:space="0" w:color="auto"/>
          </w:divBdr>
        </w:div>
        <w:div w:id="1798138129">
          <w:marLeft w:val="640"/>
          <w:marRight w:val="0"/>
          <w:marTop w:val="0"/>
          <w:marBottom w:val="0"/>
          <w:divBdr>
            <w:top w:val="none" w:sz="0" w:space="0" w:color="auto"/>
            <w:left w:val="none" w:sz="0" w:space="0" w:color="auto"/>
            <w:bottom w:val="none" w:sz="0" w:space="0" w:color="auto"/>
            <w:right w:val="none" w:sz="0" w:space="0" w:color="auto"/>
          </w:divBdr>
        </w:div>
        <w:div w:id="1253315420">
          <w:marLeft w:val="640"/>
          <w:marRight w:val="0"/>
          <w:marTop w:val="0"/>
          <w:marBottom w:val="0"/>
          <w:divBdr>
            <w:top w:val="none" w:sz="0" w:space="0" w:color="auto"/>
            <w:left w:val="none" w:sz="0" w:space="0" w:color="auto"/>
            <w:bottom w:val="none" w:sz="0" w:space="0" w:color="auto"/>
            <w:right w:val="none" w:sz="0" w:space="0" w:color="auto"/>
          </w:divBdr>
        </w:div>
        <w:div w:id="630868494">
          <w:marLeft w:val="640"/>
          <w:marRight w:val="0"/>
          <w:marTop w:val="0"/>
          <w:marBottom w:val="0"/>
          <w:divBdr>
            <w:top w:val="none" w:sz="0" w:space="0" w:color="auto"/>
            <w:left w:val="none" w:sz="0" w:space="0" w:color="auto"/>
            <w:bottom w:val="none" w:sz="0" w:space="0" w:color="auto"/>
            <w:right w:val="none" w:sz="0" w:space="0" w:color="auto"/>
          </w:divBdr>
        </w:div>
        <w:div w:id="1785733305">
          <w:marLeft w:val="640"/>
          <w:marRight w:val="0"/>
          <w:marTop w:val="0"/>
          <w:marBottom w:val="0"/>
          <w:divBdr>
            <w:top w:val="none" w:sz="0" w:space="0" w:color="auto"/>
            <w:left w:val="none" w:sz="0" w:space="0" w:color="auto"/>
            <w:bottom w:val="none" w:sz="0" w:space="0" w:color="auto"/>
            <w:right w:val="none" w:sz="0" w:space="0" w:color="auto"/>
          </w:divBdr>
        </w:div>
        <w:div w:id="1705867754">
          <w:marLeft w:val="640"/>
          <w:marRight w:val="0"/>
          <w:marTop w:val="0"/>
          <w:marBottom w:val="0"/>
          <w:divBdr>
            <w:top w:val="none" w:sz="0" w:space="0" w:color="auto"/>
            <w:left w:val="none" w:sz="0" w:space="0" w:color="auto"/>
            <w:bottom w:val="none" w:sz="0" w:space="0" w:color="auto"/>
            <w:right w:val="none" w:sz="0" w:space="0" w:color="auto"/>
          </w:divBdr>
        </w:div>
        <w:div w:id="1714503486">
          <w:marLeft w:val="640"/>
          <w:marRight w:val="0"/>
          <w:marTop w:val="0"/>
          <w:marBottom w:val="0"/>
          <w:divBdr>
            <w:top w:val="none" w:sz="0" w:space="0" w:color="auto"/>
            <w:left w:val="none" w:sz="0" w:space="0" w:color="auto"/>
            <w:bottom w:val="none" w:sz="0" w:space="0" w:color="auto"/>
            <w:right w:val="none" w:sz="0" w:space="0" w:color="auto"/>
          </w:divBdr>
        </w:div>
        <w:div w:id="2058354912">
          <w:marLeft w:val="640"/>
          <w:marRight w:val="0"/>
          <w:marTop w:val="0"/>
          <w:marBottom w:val="0"/>
          <w:divBdr>
            <w:top w:val="none" w:sz="0" w:space="0" w:color="auto"/>
            <w:left w:val="none" w:sz="0" w:space="0" w:color="auto"/>
            <w:bottom w:val="none" w:sz="0" w:space="0" w:color="auto"/>
            <w:right w:val="none" w:sz="0" w:space="0" w:color="auto"/>
          </w:divBdr>
        </w:div>
        <w:div w:id="235744620">
          <w:marLeft w:val="640"/>
          <w:marRight w:val="0"/>
          <w:marTop w:val="0"/>
          <w:marBottom w:val="0"/>
          <w:divBdr>
            <w:top w:val="none" w:sz="0" w:space="0" w:color="auto"/>
            <w:left w:val="none" w:sz="0" w:space="0" w:color="auto"/>
            <w:bottom w:val="none" w:sz="0" w:space="0" w:color="auto"/>
            <w:right w:val="none" w:sz="0" w:space="0" w:color="auto"/>
          </w:divBdr>
        </w:div>
        <w:div w:id="2019306791">
          <w:marLeft w:val="640"/>
          <w:marRight w:val="0"/>
          <w:marTop w:val="0"/>
          <w:marBottom w:val="0"/>
          <w:divBdr>
            <w:top w:val="none" w:sz="0" w:space="0" w:color="auto"/>
            <w:left w:val="none" w:sz="0" w:space="0" w:color="auto"/>
            <w:bottom w:val="none" w:sz="0" w:space="0" w:color="auto"/>
            <w:right w:val="none" w:sz="0" w:space="0" w:color="auto"/>
          </w:divBdr>
        </w:div>
        <w:div w:id="1643995139">
          <w:marLeft w:val="640"/>
          <w:marRight w:val="0"/>
          <w:marTop w:val="0"/>
          <w:marBottom w:val="0"/>
          <w:divBdr>
            <w:top w:val="none" w:sz="0" w:space="0" w:color="auto"/>
            <w:left w:val="none" w:sz="0" w:space="0" w:color="auto"/>
            <w:bottom w:val="none" w:sz="0" w:space="0" w:color="auto"/>
            <w:right w:val="none" w:sz="0" w:space="0" w:color="auto"/>
          </w:divBdr>
        </w:div>
        <w:div w:id="1014770483">
          <w:marLeft w:val="640"/>
          <w:marRight w:val="0"/>
          <w:marTop w:val="0"/>
          <w:marBottom w:val="0"/>
          <w:divBdr>
            <w:top w:val="none" w:sz="0" w:space="0" w:color="auto"/>
            <w:left w:val="none" w:sz="0" w:space="0" w:color="auto"/>
            <w:bottom w:val="none" w:sz="0" w:space="0" w:color="auto"/>
            <w:right w:val="none" w:sz="0" w:space="0" w:color="auto"/>
          </w:divBdr>
        </w:div>
        <w:div w:id="1223756846">
          <w:marLeft w:val="640"/>
          <w:marRight w:val="0"/>
          <w:marTop w:val="0"/>
          <w:marBottom w:val="0"/>
          <w:divBdr>
            <w:top w:val="none" w:sz="0" w:space="0" w:color="auto"/>
            <w:left w:val="none" w:sz="0" w:space="0" w:color="auto"/>
            <w:bottom w:val="none" w:sz="0" w:space="0" w:color="auto"/>
            <w:right w:val="none" w:sz="0" w:space="0" w:color="auto"/>
          </w:divBdr>
        </w:div>
        <w:div w:id="399522381">
          <w:marLeft w:val="640"/>
          <w:marRight w:val="0"/>
          <w:marTop w:val="0"/>
          <w:marBottom w:val="0"/>
          <w:divBdr>
            <w:top w:val="none" w:sz="0" w:space="0" w:color="auto"/>
            <w:left w:val="none" w:sz="0" w:space="0" w:color="auto"/>
            <w:bottom w:val="none" w:sz="0" w:space="0" w:color="auto"/>
            <w:right w:val="none" w:sz="0" w:space="0" w:color="auto"/>
          </w:divBdr>
        </w:div>
        <w:div w:id="956065045">
          <w:marLeft w:val="640"/>
          <w:marRight w:val="0"/>
          <w:marTop w:val="0"/>
          <w:marBottom w:val="0"/>
          <w:divBdr>
            <w:top w:val="none" w:sz="0" w:space="0" w:color="auto"/>
            <w:left w:val="none" w:sz="0" w:space="0" w:color="auto"/>
            <w:bottom w:val="none" w:sz="0" w:space="0" w:color="auto"/>
            <w:right w:val="none" w:sz="0" w:space="0" w:color="auto"/>
          </w:divBdr>
        </w:div>
        <w:div w:id="504517752">
          <w:marLeft w:val="640"/>
          <w:marRight w:val="0"/>
          <w:marTop w:val="0"/>
          <w:marBottom w:val="0"/>
          <w:divBdr>
            <w:top w:val="none" w:sz="0" w:space="0" w:color="auto"/>
            <w:left w:val="none" w:sz="0" w:space="0" w:color="auto"/>
            <w:bottom w:val="none" w:sz="0" w:space="0" w:color="auto"/>
            <w:right w:val="none" w:sz="0" w:space="0" w:color="auto"/>
          </w:divBdr>
        </w:div>
        <w:div w:id="1050618553">
          <w:marLeft w:val="640"/>
          <w:marRight w:val="0"/>
          <w:marTop w:val="0"/>
          <w:marBottom w:val="0"/>
          <w:divBdr>
            <w:top w:val="none" w:sz="0" w:space="0" w:color="auto"/>
            <w:left w:val="none" w:sz="0" w:space="0" w:color="auto"/>
            <w:bottom w:val="none" w:sz="0" w:space="0" w:color="auto"/>
            <w:right w:val="none" w:sz="0" w:space="0" w:color="auto"/>
          </w:divBdr>
        </w:div>
        <w:div w:id="370308463">
          <w:marLeft w:val="640"/>
          <w:marRight w:val="0"/>
          <w:marTop w:val="0"/>
          <w:marBottom w:val="0"/>
          <w:divBdr>
            <w:top w:val="none" w:sz="0" w:space="0" w:color="auto"/>
            <w:left w:val="none" w:sz="0" w:space="0" w:color="auto"/>
            <w:bottom w:val="none" w:sz="0" w:space="0" w:color="auto"/>
            <w:right w:val="none" w:sz="0" w:space="0" w:color="auto"/>
          </w:divBdr>
        </w:div>
        <w:div w:id="467817989">
          <w:marLeft w:val="640"/>
          <w:marRight w:val="0"/>
          <w:marTop w:val="0"/>
          <w:marBottom w:val="0"/>
          <w:divBdr>
            <w:top w:val="none" w:sz="0" w:space="0" w:color="auto"/>
            <w:left w:val="none" w:sz="0" w:space="0" w:color="auto"/>
            <w:bottom w:val="none" w:sz="0" w:space="0" w:color="auto"/>
            <w:right w:val="none" w:sz="0" w:space="0" w:color="auto"/>
          </w:divBdr>
        </w:div>
        <w:div w:id="526792444">
          <w:marLeft w:val="640"/>
          <w:marRight w:val="0"/>
          <w:marTop w:val="0"/>
          <w:marBottom w:val="0"/>
          <w:divBdr>
            <w:top w:val="none" w:sz="0" w:space="0" w:color="auto"/>
            <w:left w:val="none" w:sz="0" w:space="0" w:color="auto"/>
            <w:bottom w:val="none" w:sz="0" w:space="0" w:color="auto"/>
            <w:right w:val="none" w:sz="0" w:space="0" w:color="auto"/>
          </w:divBdr>
        </w:div>
        <w:div w:id="1503202889">
          <w:marLeft w:val="640"/>
          <w:marRight w:val="0"/>
          <w:marTop w:val="0"/>
          <w:marBottom w:val="0"/>
          <w:divBdr>
            <w:top w:val="none" w:sz="0" w:space="0" w:color="auto"/>
            <w:left w:val="none" w:sz="0" w:space="0" w:color="auto"/>
            <w:bottom w:val="none" w:sz="0" w:space="0" w:color="auto"/>
            <w:right w:val="none" w:sz="0" w:space="0" w:color="auto"/>
          </w:divBdr>
        </w:div>
        <w:div w:id="505943468">
          <w:marLeft w:val="640"/>
          <w:marRight w:val="0"/>
          <w:marTop w:val="0"/>
          <w:marBottom w:val="0"/>
          <w:divBdr>
            <w:top w:val="none" w:sz="0" w:space="0" w:color="auto"/>
            <w:left w:val="none" w:sz="0" w:space="0" w:color="auto"/>
            <w:bottom w:val="none" w:sz="0" w:space="0" w:color="auto"/>
            <w:right w:val="none" w:sz="0" w:space="0" w:color="auto"/>
          </w:divBdr>
        </w:div>
        <w:div w:id="1722902431">
          <w:marLeft w:val="640"/>
          <w:marRight w:val="0"/>
          <w:marTop w:val="0"/>
          <w:marBottom w:val="0"/>
          <w:divBdr>
            <w:top w:val="none" w:sz="0" w:space="0" w:color="auto"/>
            <w:left w:val="none" w:sz="0" w:space="0" w:color="auto"/>
            <w:bottom w:val="none" w:sz="0" w:space="0" w:color="auto"/>
            <w:right w:val="none" w:sz="0" w:space="0" w:color="auto"/>
          </w:divBdr>
        </w:div>
        <w:div w:id="881132524">
          <w:marLeft w:val="640"/>
          <w:marRight w:val="0"/>
          <w:marTop w:val="0"/>
          <w:marBottom w:val="0"/>
          <w:divBdr>
            <w:top w:val="none" w:sz="0" w:space="0" w:color="auto"/>
            <w:left w:val="none" w:sz="0" w:space="0" w:color="auto"/>
            <w:bottom w:val="none" w:sz="0" w:space="0" w:color="auto"/>
            <w:right w:val="none" w:sz="0" w:space="0" w:color="auto"/>
          </w:divBdr>
        </w:div>
        <w:div w:id="1537354986">
          <w:marLeft w:val="640"/>
          <w:marRight w:val="0"/>
          <w:marTop w:val="0"/>
          <w:marBottom w:val="0"/>
          <w:divBdr>
            <w:top w:val="none" w:sz="0" w:space="0" w:color="auto"/>
            <w:left w:val="none" w:sz="0" w:space="0" w:color="auto"/>
            <w:bottom w:val="none" w:sz="0" w:space="0" w:color="auto"/>
            <w:right w:val="none" w:sz="0" w:space="0" w:color="auto"/>
          </w:divBdr>
        </w:div>
        <w:div w:id="206794846">
          <w:marLeft w:val="640"/>
          <w:marRight w:val="0"/>
          <w:marTop w:val="0"/>
          <w:marBottom w:val="0"/>
          <w:divBdr>
            <w:top w:val="none" w:sz="0" w:space="0" w:color="auto"/>
            <w:left w:val="none" w:sz="0" w:space="0" w:color="auto"/>
            <w:bottom w:val="none" w:sz="0" w:space="0" w:color="auto"/>
            <w:right w:val="none" w:sz="0" w:space="0" w:color="auto"/>
          </w:divBdr>
        </w:div>
      </w:divsChild>
    </w:div>
    <w:div w:id="602689113">
      <w:marLeft w:val="640"/>
      <w:marRight w:val="0"/>
      <w:marTop w:val="0"/>
      <w:marBottom w:val="0"/>
      <w:divBdr>
        <w:top w:val="none" w:sz="0" w:space="0" w:color="auto"/>
        <w:left w:val="none" w:sz="0" w:space="0" w:color="auto"/>
        <w:bottom w:val="none" w:sz="0" w:space="0" w:color="auto"/>
        <w:right w:val="none" w:sz="0" w:space="0" w:color="auto"/>
      </w:divBdr>
    </w:div>
    <w:div w:id="602765790">
      <w:marLeft w:val="640"/>
      <w:marRight w:val="0"/>
      <w:marTop w:val="0"/>
      <w:marBottom w:val="0"/>
      <w:divBdr>
        <w:top w:val="none" w:sz="0" w:space="0" w:color="auto"/>
        <w:left w:val="none" w:sz="0" w:space="0" w:color="auto"/>
        <w:bottom w:val="none" w:sz="0" w:space="0" w:color="auto"/>
        <w:right w:val="none" w:sz="0" w:space="0" w:color="auto"/>
      </w:divBdr>
    </w:div>
    <w:div w:id="603344348">
      <w:marLeft w:val="640"/>
      <w:marRight w:val="0"/>
      <w:marTop w:val="0"/>
      <w:marBottom w:val="0"/>
      <w:divBdr>
        <w:top w:val="none" w:sz="0" w:space="0" w:color="auto"/>
        <w:left w:val="none" w:sz="0" w:space="0" w:color="auto"/>
        <w:bottom w:val="none" w:sz="0" w:space="0" w:color="auto"/>
        <w:right w:val="none" w:sz="0" w:space="0" w:color="auto"/>
      </w:divBdr>
    </w:div>
    <w:div w:id="603458120">
      <w:marLeft w:val="640"/>
      <w:marRight w:val="0"/>
      <w:marTop w:val="0"/>
      <w:marBottom w:val="0"/>
      <w:divBdr>
        <w:top w:val="none" w:sz="0" w:space="0" w:color="auto"/>
        <w:left w:val="none" w:sz="0" w:space="0" w:color="auto"/>
        <w:bottom w:val="none" w:sz="0" w:space="0" w:color="auto"/>
        <w:right w:val="none" w:sz="0" w:space="0" w:color="auto"/>
      </w:divBdr>
    </w:div>
    <w:div w:id="603614593">
      <w:marLeft w:val="640"/>
      <w:marRight w:val="0"/>
      <w:marTop w:val="0"/>
      <w:marBottom w:val="0"/>
      <w:divBdr>
        <w:top w:val="none" w:sz="0" w:space="0" w:color="auto"/>
        <w:left w:val="none" w:sz="0" w:space="0" w:color="auto"/>
        <w:bottom w:val="none" w:sz="0" w:space="0" w:color="auto"/>
        <w:right w:val="none" w:sz="0" w:space="0" w:color="auto"/>
      </w:divBdr>
    </w:div>
    <w:div w:id="603802691">
      <w:marLeft w:val="640"/>
      <w:marRight w:val="0"/>
      <w:marTop w:val="0"/>
      <w:marBottom w:val="0"/>
      <w:divBdr>
        <w:top w:val="none" w:sz="0" w:space="0" w:color="auto"/>
        <w:left w:val="none" w:sz="0" w:space="0" w:color="auto"/>
        <w:bottom w:val="none" w:sz="0" w:space="0" w:color="auto"/>
        <w:right w:val="none" w:sz="0" w:space="0" w:color="auto"/>
      </w:divBdr>
    </w:div>
    <w:div w:id="603806122">
      <w:marLeft w:val="640"/>
      <w:marRight w:val="0"/>
      <w:marTop w:val="0"/>
      <w:marBottom w:val="0"/>
      <w:divBdr>
        <w:top w:val="none" w:sz="0" w:space="0" w:color="auto"/>
        <w:left w:val="none" w:sz="0" w:space="0" w:color="auto"/>
        <w:bottom w:val="none" w:sz="0" w:space="0" w:color="auto"/>
        <w:right w:val="none" w:sz="0" w:space="0" w:color="auto"/>
      </w:divBdr>
    </w:div>
    <w:div w:id="603851452">
      <w:marLeft w:val="640"/>
      <w:marRight w:val="0"/>
      <w:marTop w:val="0"/>
      <w:marBottom w:val="0"/>
      <w:divBdr>
        <w:top w:val="none" w:sz="0" w:space="0" w:color="auto"/>
        <w:left w:val="none" w:sz="0" w:space="0" w:color="auto"/>
        <w:bottom w:val="none" w:sz="0" w:space="0" w:color="auto"/>
        <w:right w:val="none" w:sz="0" w:space="0" w:color="auto"/>
      </w:divBdr>
    </w:div>
    <w:div w:id="604075747">
      <w:marLeft w:val="640"/>
      <w:marRight w:val="0"/>
      <w:marTop w:val="0"/>
      <w:marBottom w:val="0"/>
      <w:divBdr>
        <w:top w:val="none" w:sz="0" w:space="0" w:color="auto"/>
        <w:left w:val="none" w:sz="0" w:space="0" w:color="auto"/>
        <w:bottom w:val="none" w:sz="0" w:space="0" w:color="auto"/>
        <w:right w:val="none" w:sz="0" w:space="0" w:color="auto"/>
      </w:divBdr>
    </w:div>
    <w:div w:id="604266558">
      <w:marLeft w:val="640"/>
      <w:marRight w:val="0"/>
      <w:marTop w:val="0"/>
      <w:marBottom w:val="0"/>
      <w:divBdr>
        <w:top w:val="none" w:sz="0" w:space="0" w:color="auto"/>
        <w:left w:val="none" w:sz="0" w:space="0" w:color="auto"/>
        <w:bottom w:val="none" w:sz="0" w:space="0" w:color="auto"/>
        <w:right w:val="none" w:sz="0" w:space="0" w:color="auto"/>
      </w:divBdr>
    </w:div>
    <w:div w:id="604271843">
      <w:marLeft w:val="640"/>
      <w:marRight w:val="0"/>
      <w:marTop w:val="0"/>
      <w:marBottom w:val="0"/>
      <w:divBdr>
        <w:top w:val="none" w:sz="0" w:space="0" w:color="auto"/>
        <w:left w:val="none" w:sz="0" w:space="0" w:color="auto"/>
        <w:bottom w:val="none" w:sz="0" w:space="0" w:color="auto"/>
        <w:right w:val="none" w:sz="0" w:space="0" w:color="auto"/>
      </w:divBdr>
    </w:div>
    <w:div w:id="604465545">
      <w:marLeft w:val="640"/>
      <w:marRight w:val="0"/>
      <w:marTop w:val="0"/>
      <w:marBottom w:val="0"/>
      <w:divBdr>
        <w:top w:val="none" w:sz="0" w:space="0" w:color="auto"/>
        <w:left w:val="none" w:sz="0" w:space="0" w:color="auto"/>
        <w:bottom w:val="none" w:sz="0" w:space="0" w:color="auto"/>
        <w:right w:val="none" w:sz="0" w:space="0" w:color="auto"/>
      </w:divBdr>
    </w:div>
    <w:div w:id="604504732">
      <w:marLeft w:val="640"/>
      <w:marRight w:val="0"/>
      <w:marTop w:val="0"/>
      <w:marBottom w:val="0"/>
      <w:divBdr>
        <w:top w:val="none" w:sz="0" w:space="0" w:color="auto"/>
        <w:left w:val="none" w:sz="0" w:space="0" w:color="auto"/>
        <w:bottom w:val="none" w:sz="0" w:space="0" w:color="auto"/>
        <w:right w:val="none" w:sz="0" w:space="0" w:color="auto"/>
      </w:divBdr>
    </w:div>
    <w:div w:id="604507162">
      <w:marLeft w:val="640"/>
      <w:marRight w:val="0"/>
      <w:marTop w:val="0"/>
      <w:marBottom w:val="0"/>
      <w:divBdr>
        <w:top w:val="none" w:sz="0" w:space="0" w:color="auto"/>
        <w:left w:val="none" w:sz="0" w:space="0" w:color="auto"/>
        <w:bottom w:val="none" w:sz="0" w:space="0" w:color="auto"/>
        <w:right w:val="none" w:sz="0" w:space="0" w:color="auto"/>
      </w:divBdr>
    </w:div>
    <w:div w:id="604532515">
      <w:marLeft w:val="640"/>
      <w:marRight w:val="0"/>
      <w:marTop w:val="0"/>
      <w:marBottom w:val="0"/>
      <w:divBdr>
        <w:top w:val="none" w:sz="0" w:space="0" w:color="auto"/>
        <w:left w:val="none" w:sz="0" w:space="0" w:color="auto"/>
        <w:bottom w:val="none" w:sz="0" w:space="0" w:color="auto"/>
        <w:right w:val="none" w:sz="0" w:space="0" w:color="auto"/>
      </w:divBdr>
    </w:div>
    <w:div w:id="604575575">
      <w:marLeft w:val="640"/>
      <w:marRight w:val="0"/>
      <w:marTop w:val="0"/>
      <w:marBottom w:val="0"/>
      <w:divBdr>
        <w:top w:val="none" w:sz="0" w:space="0" w:color="auto"/>
        <w:left w:val="none" w:sz="0" w:space="0" w:color="auto"/>
        <w:bottom w:val="none" w:sz="0" w:space="0" w:color="auto"/>
        <w:right w:val="none" w:sz="0" w:space="0" w:color="auto"/>
      </w:divBdr>
    </w:div>
    <w:div w:id="604700764">
      <w:marLeft w:val="640"/>
      <w:marRight w:val="0"/>
      <w:marTop w:val="0"/>
      <w:marBottom w:val="0"/>
      <w:divBdr>
        <w:top w:val="none" w:sz="0" w:space="0" w:color="auto"/>
        <w:left w:val="none" w:sz="0" w:space="0" w:color="auto"/>
        <w:bottom w:val="none" w:sz="0" w:space="0" w:color="auto"/>
        <w:right w:val="none" w:sz="0" w:space="0" w:color="auto"/>
      </w:divBdr>
    </w:div>
    <w:div w:id="604727057">
      <w:marLeft w:val="640"/>
      <w:marRight w:val="0"/>
      <w:marTop w:val="0"/>
      <w:marBottom w:val="0"/>
      <w:divBdr>
        <w:top w:val="none" w:sz="0" w:space="0" w:color="auto"/>
        <w:left w:val="none" w:sz="0" w:space="0" w:color="auto"/>
        <w:bottom w:val="none" w:sz="0" w:space="0" w:color="auto"/>
        <w:right w:val="none" w:sz="0" w:space="0" w:color="auto"/>
      </w:divBdr>
    </w:div>
    <w:div w:id="604772446">
      <w:marLeft w:val="640"/>
      <w:marRight w:val="0"/>
      <w:marTop w:val="0"/>
      <w:marBottom w:val="0"/>
      <w:divBdr>
        <w:top w:val="none" w:sz="0" w:space="0" w:color="auto"/>
        <w:left w:val="none" w:sz="0" w:space="0" w:color="auto"/>
        <w:bottom w:val="none" w:sz="0" w:space="0" w:color="auto"/>
        <w:right w:val="none" w:sz="0" w:space="0" w:color="auto"/>
      </w:divBdr>
    </w:div>
    <w:div w:id="604844599">
      <w:marLeft w:val="640"/>
      <w:marRight w:val="0"/>
      <w:marTop w:val="0"/>
      <w:marBottom w:val="0"/>
      <w:divBdr>
        <w:top w:val="none" w:sz="0" w:space="0" w:color="auto"/>
        <w:left w:val="none" w:sz="0" w:space="0" w:color="auto"/>
        <w:bottom w:val="none" w:sz="0" w:space="0" w:color="auto"/>
        <w:right w:val="none" w:sz="0" w:space="0" w:color="auto"/>
      </w:divBdr>
    </w:div>
    <w:div w:id="604968367">
      <w:marLeft w:val="640"/>
      <w:marRight w:val="0"/>
      <w:marTop w:val="0"/>
      <w:marBottom w:val="0"/>
      <w:divBdr>
        <w:top w:val="none" w:sz="0" w:space="0" w:color="auto"/>
        <w:left w:val="none" w:sz="0" w:space="0" w:color="auto"/>
        <w:bottom w:val="none" w:sz="0" w:space="0" w:color="auto"/>
        <w:right w:val="none" w:sz="0" w:space="0" w:color="auto"/>
      </w:divBdr>
    </w:div>
    <w:div w:id="605037162">
      <w:marLeft w:val="640"/>
      <w:marRight w:val="0"/>
      <w:marTop w:val="0"/>
      <w:marBottom w:val="0"/>
      <w:divBdr>
        <w:top w:val="none" w:sz="0" w:space="0" w:color="auto"/>
        <w:left w:val="none" w:sz="0" w:space="0" w:color="auto"/>
        <w:bottom w:val="none" w:sz="0" w:space="0" w:color="auto"/>
        <w:right w:val="none" w:sz="0" w:space="0" w:color="auto"/>
      </w:divBdr>
    </w:div>
    <w:div w:id="605314179">
      <w:marLeft w:val="640"/>
      <w:marRight w:val="0"/>
      <w:marTop w:val="0"/>
      <w:marBottom w:val="0"/>
      <w:divBdr>
        <w:top w:val="none" w:sz="0" w:space="0" w:color="auto"/>
        <w:left w:val="none" w:sz="0" w:space="0" w:color="auto"/>
        <w:bottom w:val="none" w:sz="0" w:space="0" w:color="auto"/>
        <w:right w:val="none" w:sz="0" w:space="0" w:color="auto"/>
      </w:divBdr>
    </w:div>
    <w:div w:id="605380745">
      <w:marLeft w:val="640"/>
      <w:marRight w:val="0"/>
      <w:marTop w:val="0"/>
      <w:marBottom w:val="0"/>
      <w:divBdr>
        <w:top w:val="none" w:sz="0" w:space="0" w:color="auto"/>
        <w:left w:val="none" w:sz="0" w:space="0" w:color="auto"/>
        <w:bottom w:val="none" w:sz="0" w:space="0" w:color="auto"/>
        <w:right w:val="none" w:sz="0" w:space="0" w:color="auto"/>
      </w:divBdr>
    </w:div>
    <w:div w:id="605504728">
      <w:marLeft w:val="640"/>
      <w:marRight w:val="0"/>
      <w:marTop w:val="0"/>
      <w:marBottom w:val="0"/>
      <w:divBdr>
        <w:top w:val="none" w:sz="0" w:space="0" w:color="auto"/>
        <w:left w:val="none" w:sz="0" w:space="0" w:color="auto"/>
        <w:bottom w:val="none" w:sz="0" w:space="0" w:color="auto"/>
        <w:right w:val="none" w:sz="0" w:space="0" w:color="auto"/>
      </w:divBdr>
    </w:div>
    <w:div w:id="605695241">
      <w:marLeft w:val="640"/>
      <w:marRight w:val="0"/>
      <w:marTop w:val="0"/>
      <w:marBottom w:val="0"/>
      <w:divBdr>
        <w:top w:val="none" w:sz="0" w:space="0" w:color="auto"/>
        <w:left w:val="none" w:sz="0" w:space="0" w:color="auto"/>
        <w:bottom w:val="none" w:sz="0" w:space="0" w:color="auto"/>
        <w:right w:val="none" w:sz="0" w:space="0" w:color="auto"/>
      </w:divBdr>
    </w:div>
    <w:div w:id="605776671">
      <w:marLeft w:val="640"/>
      <w:marRight w:val="0"/>
      <w:marTop w:val="0"/>
      <w:marBottom w:val="0"/>
      <w:divBdr>
        <w:top w:val="none" w:sz="0" w:space="0" w:color="auto"/>
        <w:left w:val="none" w:sz="0" w:space="0" w:color="auto"/>
        <w:bottom w:val="none" w:sz="0" w:space="0" w:color="auto"/>
        <w:right w:val="none" w:sz="0" w:space="0" w:color="auto"/>
      </w:divBdr>
    </w:div>
    <w:div w:id="605817529">
      <w:marLeft w:val="640"/>
      <w:marRight w:val="0"/>
      <w:marTop w:val="0"/>
      <w:marBottom w:val="0"/>
      <w:divBdr>
        <w:top w:val="none" w:sz="0" w:space="0" w:color="auto"/>
        <w:left w:val="none" w:sz="0" w:space="0" w:color="auto"/>
        <w:bottom w:val="none" w:sz="0" w:space="0" w:color="auto"/>
        <w:right w:val="none" w:sz="0" w:space="0" w:color="auto"/>
      </w:divBdr>
    </w:div>
    <w:div w:id="606039842">
      <w:marLeft w:val="640"/>
      <w:marRight w:val="0"/>
      <w:marTop w:val="0"/>
      <w:marBottom w:val="0"/>
      <w:divBdr>
        <w:top w:val="none" w:sz="0" w:space="0" w:color="auto"/>
        <w:left w:val="none" w:sz="0" w:space="0" w:color="auto"/>
        <w:bottom w:val="none" w:sz="0" w:space="0" w:color="auto"/>
        <w:right w:val="none" w:sz="0" w:space="0" w:color="auto"/>
      </w:divBdr>
    </w:div>
    <w:div w:id="606156483">
      <w:marLeft w:val="640"/>
      <w:marRight w:val="0"/>
      <w:marTop w:val="0"/>
      <w:marBottom w:val="0"/>
      <w:divBdr>
        <w:top w:val="none" w:sz="0" w:space="0" w:color="auto"/>
        <w:left w:val="none" w:sz="0" w:space="0" w:color="auto"/>
        <w:bottom w:val="none" w:sz="0" w:space="0" w:color="auto"/>
        <w:right w:val="none" w:sz="0" w:space="0" w:color="auto"/>
      </w:divBdr>
    </w:div>
    <w:div w:id="606305811">
      <w:marLeft w:val="640"/>
      <w:marRight w:val="0"/>
      <w:marTop w:val="0"/>
      <w:marBottom w:val="0"/>
      <w:divBdr>
        <w:top w:val="none" w:sz="0" w:space="0" w:color="auto"/>
        <w:left w:val="none" w:sz="0" w:space="0" w:color="auto"/>
        <w:bottom w:val="none" w:sz="0" w:space="0" w:color="auto"/>
        <w:right w:val="none" w:sz="0" w:space="0" w:color="auto"/>
      </w:divBdr>
    </w:div>
    <w:div w:id="606355665">
      <w:marLeft w:val="640"/>
      <w:marRight w:val="0"/>
      <w:marTop w:val="0"/>
      <w:marBottom w:val="0"/>
      <w:divBdr>
        <w:top w:val="none" w:sz="0" w:space="0" w:color="auto"/>
        <w:left w:val="none" w:sz="0" w:space="0" w:color="auto"/>
        <w:bottom w:val="none" w:sz="0" w:space="0" w:color="auto"/>
        <w:right w:val="none" w:sz="0" w:space="0" w:color="auto"/>
      </w:divBdr>
    </w:div>
    <w:div w:id="606428239">
      <w:marLeft w:val="640"/>
      <w:marRight w:val="0"/>
      <w:marTop w:val="0"/>
      <w:marBottom w:val="0"/>
      <w:divBdr>
        <w:top w:val="none" w:sz="0" w:space="0" w:color="auto"/>
        <w:left w:val="none" w:sz="0" w:space="0" w:color="auto"/>
        <w:bottom w:val="none" w:sz="0" w:space="0" w:color="auto"/>
        <w:right w:val="none" w:sz="0" w:space="0" w:color="auto"/>
      </w:divBdr>
    </w:div>
    <w:div w:id="606431674">
      <w:marLeft w:val="640"/>
      <w:marRight w:val="0"/>
      <w:marTop w:val="0"/>
      <w:marBottom w:val="0"/>
      <w:divBdr>
        <w:top w:val="none" w:sz="0" w:space="0" w:color="auto"/>
        <w:left w:val="none" w:sz="0" w:space="0" w:color="auto"/>
        <w:bottom w:val="none" w:sz="0" w:space="0" w:color="auto"/>
        <w:right w:val="none" w:sz="0" w:space="0" w:color="auto"/>
      </w:divBdr>
    </w:div>
    <w:div w:id="606541531">
      <w:marLeft w:val="640"/>
      <w:marRight w:val="0"/>
      <w:marTop w:val="0"/>
      <w:marBottom w:val="0"/>
      <w:divBdr>
        <w:top w:val="none" w:sz="0" w:space="0" w:color="auto"/>
        <w:left w:val="none" w:sz="0" w:space="0" w:color="auto"/>
        <w:bottom w:val="none" w:sz="0" w:space="0" w:color="auto"/>
        <w:right w:val="none" w:sz="0" w:space="0" w:color="auto"/>
      </w:divBdr>
    </w:div>
    <w:div w:id="606618215">
      <w:marLeft w:val="640"/>
      <w:marRight w:val="0"/>
      <w:marTop w:val="0"/>
      <w:marBottom w:val="0"/>
      <w:divBdr>
        <w:top w:val="none" w:sz="0" w:space="0" w:color="auto"/>
        <w:left w:val="none" w:sz="0" w:space="0" w:color="auto"/>
        <w:bottom w:val="none" w:sz="0" w:space="0" w:color="auto"/>
        <w:right w:val="none" w:sz="0" w:space="0" w:color="auto"/>
      </w:divBdr>
    </w:div>
    <w:div w:id="606619496">
      <w:marLeft w:val="640"/>
      <w:marRight w:val="0"/>
      <w:marTop w:val="0"/>
      <w:marBottom w:val="0"/>
      <w:divBdr>
        <w:top w:val="none" w:sz="0" w:space="0" w:color="auto"/>
        <w:left w:val="none" w:sz="0" w:space="0" w:color="auto"/>
        <w:bottom w:val="none" w:sz="0" w:space="0" w:color="auto"/>
        <w:right w:val="none" w:sz="0" w:space="0" w:color="auto"/>
      </w:divBdr>
    </w:div>
    <w:div w:id="606667441">
      <w:marLeft w:val="640"/>
      <w:marRight w:val="0"/>
      <w:marTop w:val="0"/>
      <w:marBottom w:val="0"/>
      <w:divBdr>
        <w:top w:val="none" w:sz="0" w:space="0" w:color="auto"/>
        <w:left w:val="none" w:sz="0" w:space="0" w:color="auto"/>
        <w:bottom w:val="none" w:sz="0" w:space="0" w:color="auto"/>
        <w:right w:val="none" w:sz="0" w:space="0" w:color="auto"/>
      </w:divBdr>
    </w:div>
    <w:div w:id="606691881">
      <w:marLeft w:val="640"/>
      <w:marRight w:val="0"/>
      <w:marTop w:val="0"/>
      <w:marBottom w:val="0"/>
      <w:divBdr>
        <w:top w:val="none" w:sz="0" w:space="0" w:color="auto"/>
        <w:left w:val="none" w:sz="0" w:space="0" w:color="auto"/>
        <w:bottom w:val="none" w:sz="0" w:space="0" w:color="auto"/>
        <w:right w:val="none" w:sz="0" w:space="0" w:color="auto"/>
      </w:divBdr>
    </w:div>
    <w:div w:id="606693180">
      <w:marLeft w:val="640"/>
      <w:marRight w:val="0"/>
      <w:marTop w:val="0"/>
      <w:marBottom w:val="0"/>
      <w:divBdr>
        <w:top w:val="none" w:sz="0" w:space="0" w:color="auto"/>
        <w:left w:val="none" w:sz="0" w:space="0" w:color="auto"/>
        <w:bottom w:val="none" w:sz="0" w:space="0" w:color="auto"/>
        <w:right w:val="none" w:sz="0" w:space="0" w:color="auto"/>
      </w:divBdr>
    </w:div>
    <w:div w:id="606741008">
      <w:marLeft w:val="640"/>
      <w:marRight w:val="0"/>
      <w:marTop w:val="0"/>
      <w:marBottom w:val="0"/>
      <w:divBdr>
        <w:top w:val="none" w:sz="0" w:space="0" w:color="auto"/>
        <w:left w:val="none" w:sz="0" w:space="0" w:color="auto"/>
        <w:bottom w:val="none" w:sz="0" w:space="0" w:color="auto"/>
        <w:right w:val="none" w:sz="0" w:space="0" w:color="auto"/>
      </w:divBdr>
    </w:div>
    <w:div w:id="606887337">
      <w:marLeft w:val="640"/>
      <w:marRight w:val="0"/>
      <w:marTop w:val="0"/>
      <w:marBottom w:val="0"/>
      <w:divBdr>
        <w:top w:val="none" w:sz="0" w:space="0" w:color="auto"/>
        <w:left w:val="none" w:sz="0" w:space="0" w:color="auto"/>
        <w:bottom w:val="none" w:sz="0" w:space="0" w:color="auto"/>
        <w:right w:val="none" w:sz="0" w:space="0" w:color="auto"/>
      </w:divBdr>
    </w:div>
    <w:div w:id="606934468">
      <w:marLeft w:val="640"/>
      <w:marRight w:val="0"/>
      <w:marTop w:val="0"/>
      <w:marBottom w:val="0"/>
      <w:divBdr>
        <w:top w:val="none" w:sz="0" w:space="0" w:color="auto"/>
        <w:left w:val="none" w:sz="0" w:space="0" w:color="auto"/>
        <w:bottom w:val="none" w:sz="0" w:space="0" w:color="auto"/>
        <w:right w:val="none" w:sz="0" w:space="0" w:color="auto"/>
      </w:divBdr>
    </w:div>
    <w:div w:id="607201501">
      <w:marLeft w:val="640"/>
      <w:marRight w:val="0"/>
      <w:marTop w:val="0"/>
      <w:marBottom w:val="0"/>
      <w:divBdr>
        <w:top w:val="none" w:sz="0" w:space="0" w:color="auto"/>
        <w:left w:val="none" w:sz="0" w:space="0" w:color="auto"/>
        <w:bottom w:val="none" w:sz="0" w:space="0" w:color="auto"/>
        <w:right w:val="none" w:sz="0" w:space="0" w:color="auto"/>
      </w:divBdr>
    </w:div>
    <w:div w:id="607202128">
      <w:marLeft w:val="640"/>
      <w:marRight w:val="0"/>
      <w:marTop w:val="0"/>
      <w:marBottom w:val="0"/>
      <w:divBdr>
        <w:top w:val="none" w:sz="0" w:space="0" w:color="auto"/>
        <w:left w:val="none" w:sz="0" w:space="0" w:color="auto"/>
        <w:bottom w:val="none" w:sz="0" w:space="0" w:color="auto"/>
        <w:right w:val="none" w:sz="0" w:space="0" w:color="auto"/>
      </w:divBdr>
    </w:div>
    <w:div w:id="607393394">
      <w:marLeft w:val="640"/>
      <w:marRight w:val="0"/>
      <w:marTop w:val="0"/>
      <w:marBottom w:val="0"/>
      <w:divBdr>
        <w:top w:val="none" w:sz="0" w:space="0" w:color="auto"/>
        <w:left w:val="none" w:sz="0" w:space="0" w:color="auto"/>
        <w:bottom w:val="none" w:sz="0" w:space="0" w:color="auto"/>
        <w:right w:val="none" w:sz="0" w:space="0" w:color="auto"/>
      </w:divBdr>
    </w:div>
    <w:div w:id="607393595">
      <w:marLeft w:val="640"/>
      <w:marRight w:val="0"/>
      <w:marTop w:val="0"/>
      <w:marBottom w:val="0"/>
      <w:divBdr>
        <w:top w:val="none" w:sz="0" w:space="0" w:color="auto"/>
        <w:left w:val="none" w:sz="0" w:space="0" w:color="auto"/>
        <w:bottom w:val="none" w:sz="0" w:space="0" w:color="auto"/>
        <w:right w:val="none" w:sz="0" w:space="0" w:color="auto"/>
      </w:divBdr>
    </w:div>
    <w:div w:id="607590172">
      <w:marLeft w:val="640"/>
      <w:marRight w:val="0"/>
      <w:marTop w:val="0"/>
      <w:marBottom w:val="0"/>
      <w:divBdr>
        <w:top w:val="none" w:sz="0" w:space="0" w:color="auto"/>
        <w:left w:val="none" w:sz="0" w:space="0" w:color="auto"/>
        <w:bottom w:val="none" w:sz="0" w:space="0" w:color="auto"/>
        <w:right w:val="none" w:sz="0" w:space="0" w:color="auto"/>
      </w:divBdr>
    </w:div>
    <w:div w:id="607854570">
      <w:marLeft w:val="640"/>
      <w:marRight w:val="0"/>
      <w:marTop w:val="0"/>
      <w:marBottom w:val="0"/>
      <w:divBdr>
        <w:top w:val="none" w:sz="0" w:space="0" w:color="auto"/>
        <w:left w:val="none" w:sz="0" w:space="0" w:color="auto"/>
        <w:bottom w:val="none" w:sz="0" w:space="0" w:color="auto"/>
        <w:right w:val="none" w:sz="0" w:space="0" w:color="auto"/>
      </w:divBdr>
    </w:div>
    <w:div w:id="607860372">
      <w:marLeft w:val="640"/>
      <w:marRight w:val="0"/>
      <w:marTop w:val="0"/>
      <w:marBottom w:val="0"/>
      <w:divBdr>
        <w:top w:val="none" w:sz="0" w:space="0" w:color="auto"/>
        <w:left w:val="none" w:sz="0" w:space="0" w:color="auto"/>
        <w:bottom w:val="none" w:sz="0" w:space="0" w:color="auto"/>
        <w:right w:val="none" w:sz="0" w:space="0" w:color="auto"/>
      </w:divBdr>
    </w:div>
    <w:div w:id="607926284">
      <w:marLeft w:val="640"/>
      <w:marRight w:val="0"/>
      <w:marTop w:val="0"/>
      <w:marBottom w:val="0"/>
      <w:divBdr>
        <w:top w:val="none" w:sz="0" w:space="0" w:color="auto"/>
        <w:left w:val="none" w:sz="0" w:space="0" w:color="auto"/>
        <w:bottom w:val="none" w:sz="0" w:space="0" w:color="auto"/>
        <w:right w:val="none" w:sz="0" w:space="0" w:color="auto"/>
      </w:divBdr>
    </w:div>
    <w:div w:id="608203369">
      <w:marLeft w:val="640"/>
      <w:marRight w:val="0"/>
      <w:marTop w:val="0"/>
      <w:marBottom w:val="0"/>
      <w:divBdr>
        <w:top w:val="none" w:sz="0" w:space="0" w:color="auto"/>
        <w:left w:val="none" w:sz="0" w:space="0" w:color="auto"/>
        <w:bottom w:val="none" w:sz="0" w:space="0" w:color="auto"/>
        <w:right w:val="none" w:sz="0" w:space="0" w:color="auto"/>
      </w:divBdr>
    </w:div>
    <w:div w:id="608391014">
      <w:marLeft w:val="640"/>
      <w:marRight w:val="0"/>
      <w:marTop w:val="0"/>
      <w:marBottom w:val="0"/>
      <w:divBdr>
        <w:top w:val="none" w:sz="0" w:space="0" w:color="auto"/>
        <w:left w:val="none" w:sz="0" w:space="0" w:color="auto"/>
        <w:bottom w:val="none" w:sz="0" w:space="0" w:color="auto"/>
        <w:right w:val="none" w:sz="0" w:space="0" w:color="auto"/>
      </w:divBdr>
    </w:div>
    <w:div w:id="608704698">
      <w:marLeft w:val="640"/>
      <w:marRight w:val="0"/>
      <w:marTop w:val="0"/>
      <w:marBottom w:val="0"/>
      <w:divBdr>
        <w:top w:val="none" w:sz="0" w:space="0" w:color="auto"/>
        <w:left w:val="none" w:sz="0" w:space="0" w:color="auto"/>
        <w:bottom w:val="none" w:sz="0" w:space="0" w:color="auto"/>
        <w:right w:val="none" w:sz="0" w:space="0" w:color="auto"/>
      </w:divBdr>
    </w:div>
    <w:div w:id="608927583">
      <w:marLeft w:val="640"/>
      <w:marRight w:val="0"/>
      <w:marTop w:val="0"/>
      <w:marBottom w:val="0"/>
      <w:divBdr>
        <w:top w:val="none" w:sz="0" w:space="0" w:color="auto"/>
        <w:left w:val="none" w:sz="0" w:space="0" w:color="auto"/>
        <w:bottom w:val="none" w:sz="0" w:space="0" w:color="auto"/>
        <w:right w:val="none" w:sz="0" w:space="0" w:color="auto"/>
      </w:divBdr>
    </w:div>
    <w:div w:id="609119770">
      <w:marLeft w:val="640"/>
      <w:marRight w:val="0"/>
      <w:marTop w:val="0"/>
      <w:marBottom w:val="0"/>
      <w:divBdr>
        <w:top w:val="none" w:sz="0" w:space="0" w:color="auto"/>
        <w:left w:val="none" w:sz="0" w:space="0" w:color="auto"/>
        <w:bottom w:val="none" w:sz="0" w:space="0" w:color="auto"/>
        <w:right w:val="none" w:sz="0" w:space="0" w:color="auto"/>
      </w:divBdr>
    </w:div>
    <w:div w:id="609124015">
      <w:marLeft w:val="640"/>
      <w:marRight w:val="0"/>
      <w:marTop w:val="0"/>
      <w:marBottom w:val="0"/>
      <w:divBdr>
        <w:top w:val="none" w:sz="0" w:space="0" w:color="auto"/>
        <w:left w:val="none" w:sz="0" w:space="0" w:color="auto"/>
        <w:bottom w:val="none" w:sz="0" w:space="0" w:color="auto"/>
        <w:right w:val="none" w:sz="0" w:space="0" w:color="auto"/>
      </w:divBdr>
    </w:div>
    <w:div w:id="609162421">
      <w:marLeft w:val="640"/>
      <w:marRight w:val="0"/>
      <w:marTop w:val="0"/>
      <w:marBottom w:val="0"/>
      <w:divBdr>
        <w:top w:val="none" w:sz="0" w:space="0" w:color="auto"/>
        <w:left w:val="none" w:sz="0" w:space="0" w:color="auto"/>
        <w:bottom w:val="none" w:sz="0" w:space="0" w:color="auto"/>
        <w:right w:val="none" w:sz="0" w:space="0" w:color="auto"/>
      </w:divBdr>
    </w:div>
    <w:div w:id="609244686">
      <w:marLeft w:val="640"/>
      <w:marRight w:val="0"/>
      <w:marTop w:val="0"/>
      <w:marBottom w:val="0"/>
      <w:divBdr>
        <w:top w:val="none" w:sz="0" w:space="0" w:color="auto"/>
        <w:left w:val="none" w:sz="0" w:space="0" w:color="auto"/>
        <w:bottom w:val="none" w:sz="0" w:space="0" w:color="auto"/>
        <w:right w:val="none" w:sz="0" w:space="0" w:color="auto"/>
      </w:divBdr>
    </w:div>
    <w:div w:id="609245361">
      <w:marLeft w:val="640"/>
      <w:marRight w:val="0"/>
      <w:marTop w:val="0"/>
      <w:marBottom w:val="0"/>
      <w:divBdr>
        <w:top w:val="none" w:sz="0" w:space="0" w:color="auto"/>
        <w:left w:val="none" w:sz="0" w:space="0" w:color="auto"/>
        <w:bottom w:val="none" w:sz="0" w:space="0" w:color="auto"/>
        <w:right w:val="none" w:sz="0" w:space="0" w:color="auto"/>
      </w:divBdr>
    </w:div>
    <w:div w:id="609630444">
      <w:marLeft w:val="640"/>
      <w:marRight w:val="0"/>
      <w:marTop w:val="0"/>
      <w:marBottom w:val="0"/>
      <w:divBdr>
        <w:top w:val="none" w:sz="0" w:space="0" w:color="auto"/>
        <w:left w:val="none" w:sz="0" w:space="0" w:color="auto"/>
        <w:bottom w:val="none" w:sz="0" w:space="0" w:color="auto"/>
        <w:right w:val="none" w:sz="0" w:space="0" w:color="auto"/>
      </w:divBdr>
    </w:div>
    <w:div w:id="609706132">
      <w:marLeft w:val="640"/>
      <w:marRight w:val="0"/>
      <w:marTop w:val="0"/>
      <w:marBottom w:val="0"/>
      <w:divBdr>
        <w:top w:val="none" w:sz="0" w:space="0" w:color="auto"/>
        <w:left w:val="none" w:sz="0" w:space="0" w:color="auto"/>
        <w:bottom w:val="none" w:sz="0" w:space="0" w:color="auto"/>
        <w:right w:val="none" w:sz="0" w:space="0" w:color="auto"/>
      </w:divBdr>
    </w:div>
    <w:div w:id="609747148">
      <w:marLeft w:val="640"/>
      <w:marRight w:val="0"/>
      <w:marTop w:val="0"/>
      <w:marBottom w:val="0"/>
      <w:divBdr>
        <w:top w:val="none" w:sz="0" w:space="0" w:color="auto"/>
        <w:left w:val="none" w:sz="0" w:space="0" w:color="auto"/>
        <w:bottom w:val="none" w:sz="0" w:space="0" w:color="auto"/>
        <w:right w:val="none" w:sz="0" w:space="0" w:color="auto"/>
      </w:divBdr>
    </w:div>
    <w:div w:id="609892920">
      <w:marLeft w:val="640"/>
      <w:marRight w:val="0"/>
      <w:marTop w:val="0"/>
      <w:marBottom w:val="0"/>
      <w:divBdr>
        <w:top w:val="none" w:sz="0" w:space="0" w:color="auto"/>
        <w:left w:val="none" w:sz="0" w:space="0" w:color="auto"/>
        <w:bottom w:val="none" w:sz="0" w:space="0" w:color="auto"/>
        <w:right w:val="none" w:sz="0" w:space="0" w:color="auto"/>
      </w:divBdr>
    </w:div>
    <w:div w:id="609901434">
      <w:marLeft w:val="640"/>
      <w:marRight w:val="0"/>
      <w:marTop w:val="0"/>
      <w:marBottom w:val="0"/>
      <w:divBdr>
        <w:top w:val="none" w:sz="0" w:space="0" w:color="auto"/>
        <w:left w:val="none" w:sz="0" w:space="0" w:color="auto"/>
        <w:bottom w:val="none" w:sz="0" w:space="0" w:color="auto"/>
        <w:right w:val="none" w:sz="0" w:space="0" w:color="auto"/>
      </w:divBdr>
    </w:div>
    <w:div w:id="609944269">
      <w:marLeft w:val="640"/>
      <w:marRight w:val="0"/>
      <w:marTop w:val="0"/>
      <w:marBottom w:val="0"/>
      <w:divBdr>
        <w:top w:val="none" w:sz="0" w:space="0" w:color="auto"/>
        <w:left w:val="none" w:sz="0" w:space="0" w:color="auto"/>
        <w:bottom w:val="none" w:sz="0" w:space="0" w:color="auto"/>
        <w:right w:val="none" w:sz="0" w:space="0" w:color="auto"/>
      </w:divBdr>
    </w:div>
    <w:div w:id="610167951">
      <w:marLeft w:val="640"/>
      <w:marRight w:val="0"/>
      <w:marTop w:val="0"/>
      <w:marBottom w:val="0"/>
      <w:divBdr>
        <w:top w:val="none" w:sz="0" w:space="0" w:color="auto"/>
        <w:left w:val="none" w:sz="0" w:space="0" w:color="auto"/>
        <w:bottom w:val="none" w:sz="0" w:space="0" w:color="auto"/>
        <w:right w:val="none" w:sz="0" w:space="0" w:color="auto"/>
      </w:divBdr>
    </w:div>
    <w:div w:id="610206667">
      <w:marLeft w:val="640"/>
      <w:marRight w:val="0"/>
      <w:marTop w:val="0"/>
      <w:marBottom w:val="0"/>
      <w:divBdr>
        <w:top w:val="none" w:sz="0" w:space="0" w:color="auto"/>
        <w:left w:val="none" w:sz="0" w:space="0" w:color="auto"/>
        <w:bottom w:val="none" w:sz="0" w:space="0" w:color="auto"/>
        <w:right w:val="none" w:sz="0" w:space="0" w:color="auto"/>
      </w:divBdr>
    </w:div>
    <w:div w:id="610286428">
      <w:marLeft w:val="640"/>
      <w:marRight w:val="0"/>
      <w:marTop w:val="0"/>
      <w:marBottom w:val="0"/>
      <w:divBdr>
        <w:top w:val="none" w:sz="0" w:space="0" w:color="auto"/>
        <w:left w:val="none" w:sz="0" w:space="0" w:color="auto"/>
        <w:bottom w:val="none" w:sz="0" w:space="0" w:color="auto"/>
        <w:right w:val="none" w:sz="0" w:space="0" w:color="auto"/>
      </w:divBdr>
    </w:div>
    <w:div w:id="610743505">
      <w:marLeft w:val="640"/>
      <w:marRight w:val="0"/>
      <w:marTop w:val="0"/>
      <w:marBottom w:val="0"/>
      <w:divBdr>
        <w:top w:val="none" w:sz="0" w:space="0" w:color="auto"/>
        <w:left w:val="none" w:sz="0" w:space="0" w:color="auto"/>
        <w:bottom w:val="none" w:sz="0" w:space="0" w:color="auto"/>
        <w:right w:val="none" w:sz="0" w:space="0" w:color="auto"/>
      </w:divBdr>
    </w:div>
    <w:div w:id="610818072">
      <w:marLeft w:val="640"/>
      <w:marRight w:val="0"/>
      <w:marTop w:val="0"/>
      <w:marBottom w:val="0"/>
      <w:divBdr>
        <w:top w:val="none" w:sz="0" w:space="0" w:color="auto"/>
        <w:left w:val="none" w:sz="0" w:space="0" w:color="auto"/>
        <w:bottom w:val="none" w:sz="0" w:space="0" w:color="auto"/>
        <w:right w:val="none" w:sz="0" w:space="0" w:color="auto"/>
      </w:divBdr>
    </w:div>
    <w:div w:id="610864271">
      <w:marLeft w:val="640"/>
      <w:marRight w:val="0"/>
      <w:marTop w:val="0"/>
      <w:marBottom w:val="0"/>
      <w:divBdr>
        <w:top w:val="none" w:sz="0" w:space="0" w:color="auto"/>
        <w:left w:val="none" w:sz="0" w:space="0" w:color="auto"/>
        <w:bottom w:val="none" w:sz="0" w:space="0" w:color="auto"/>
        <w:right w:val="none" w:sz="0" w:space="0" w:color="auto"/>
      </w:divBdr>
    </w:div>
    <w:div w:id="610865079">
      <w:marLeft w:val="640"/>
      <w:marRight w:val="0"/>
      <w:marTop w:val="0"/>
      <w:marBottom w:val="0"/>
      <w:divBdr>
        <w:top w:val="none" w:sz="0" w:space="0" w:color="auto"/>
        <w:left w:val="none" w:sz="0" w:space="0" w:color="auto"/>
        <w:bottom w:val="none" w:sz="0" w:space="0" w:color="auto"/>
        <w:right w:val="none" w:sz="0" w:space="0" w:color="auto"/>
      </w:divBdr>
    </w:div>
    <w:div w:id="611129056">
      <w:marLeft w:val="640"/>
      <w:marRight w:val="0"/>
      <w:marTop w:val="0"/>
      <w:marBottom w:val="0"/>
      <w:divBdr>
        <w:top w:val="none" w:sz="0" w:space="0" w:color="auto"/>
        <w:left w:val="none" w:sz="0" w:space="0" w:color="auto"/>
        <w:bottom w:val="none" w:sz="0" w:space="0" w:color="auto"/>
        <w:right w:val="none" w:sz="0" w:space="0" w:color="auto"/>
      </w:divBdr>
    </w:div>
    <w:div w:id="611212173">
      <w:marLeft w:val="640"/>
      <w:marRight w:val="0"/>
      <w:marTop w:val="0"/>
      <w:marBottom w:val="0"/>
      <w:divBdr>
        <w:top w:val="none" w:sz="0" w:space="0" w:color="auto"/>
        <w:left w:val="none" w:sz="0" w:space="0" w:color="auto"/>
        <w:bottom w:val="none" w:sz="0" w:space="0" w:color="auto"/>
        <w:right w:val="none" w:sz="0" w:space="0" w:color="auto"/>
      </w:divBdr>
    </w:div>
    <w:div w:id="611328883">
      <w:marLeft w:val="640"/>
      <w:marRight w:val="0"/>
      <w:marTop w:val="0"/>
      <w:marBottom w:val="0"/>
      <w:divBdr>
        <w:top w:val="none" w:sz="0" w:space="0" w:color="auto"/>
        <w:left w:val="none" w:sz="0" w:space="0" w:color="auto"/>
        <w:bottom w:val="none" w:sz="0" w:space="0" w:color="auto"/>
        <w:right w:val="none" w:sz="0" w:space="0" w:color="auto"/>
      </w:divBdr>
    </w:div>
    <w:div w:id="611401004">
      <w:marLeft w:val="640"/>
      <w:marRight w:val="0"/>
      <w:marTop w:val="0"/>
      <w:marBottom w:val="0"/>
      <w:divBdr>
        <w:top w:val="none" w:sz="0" w:space="0" w:color="auto"/>
        <w:left w:val="none" w:sz="0" w:space="0" w:color="auto"/>
        <w:bottom w:val="none" w:sz="0" w:space="0" w:color="auto"/>
        <w:right w:val="none" w:sz="0" w:space="0" w:color="auto"/>
      </w:divBdr>
    </w:div>
    <w:div w:id="611477042">
      <w:marLeft w:val="640"/>
      <w:marRight w:val="0"/>
      <w:marTop w:val="0"/>
      <w:marBottom w:val="0"/>
      <w:divBdr>
        <w:top w:val="none" w:sz="0" w:space="0" w:color="auto"/>
        <w:left w:val="none" w:sz="0" w:space="0" w:color="auto"/>
        <w:bottom w:val="none" w:sz="0" w:space="0" w:color="auto"/>
        <w:right w:val="none" w:sz="0" w:space="0" w:color="auto"/>
      </w:divBdr>
    </w:div>
    <w:div w:id="611519450">
      <w:marLeft w:val="640"/>
      <w:marRight w:val="0"/>
      <w:marTop w:val="0"/>
      <w:marBottom w:val="0"/>
      <w:divBdr>
        <w:top w:val="none" w:sz="0" w:space="0" w:color="auto"/>
        <w:left w:val="none" w:sz="0" w:space="0" w:color="auto"/>
        <w:bottom w:val="none" w:sz="0" w:space="0" w:color="auto"/>
        <w:right w:val="none" w:sz="0" w:space="0" w:color="auto"/>
      </w:divBdr>
    </w:div>
    <w:div w:id="611521474">
      <w:marLeft w:val="640"/>
      <w:marRight w:val="0"/>
      <w:marTop w:val="0"/>
      <w:marBottom w:val="0"/>
      <w:divBdr>
        <w:top w:val="none" w:sz="0" w:space="0" w:color="auto"/>
        <w:left w:val="none" w:sz="0" w:space="0" w:color="auto"/>
        <w:bottom w:val="none" w:sz="0" w:space="0" w:color="auto"/>
        <w:right w:val="none" w:sz="0" w:space="0" w:color="auto"/>
      </w:divBdr>
    </w:div>
    <w:div w:id="611670311">
      <w:marLeft w:val="640"/>
      <w:marRight w:val="0"/>
      <w:marTop w:val="0"/>
      <w:marBottom w:val="0"/>
      <w:divBdr>
        <w:top w:val="none" w:sz="0" w:space="0" w:color="auto"/>
        <w:left w:val="none" w:sz="0" w:space="0" w:color="auto"/>
        <w:bottom w:val="none" w:sz="0" w:space="0" w:color="auto"/>
        <w:right w:val="none" w:sz="0" w:space="0" w:color="auto"/>
      </w:divBdr>
    </w:div>
    <w:div w:id="611744839">
      <w:marLeft w:val="640"/>
      <w:marRight w:val="0"/>
      <w:marTop w:val="0"/>
      <w:marBottom w:val="0"/>
      <w:divBdr>
        <w:top w:val="none" w:sz="0" w:space="0" w:color="auto"/>
        <w:left w:val="none" w:sz="0" w:space="0" w:color="auto"/>
        <w:bottom w:val="none" w:sz="0" w:space="0" w:color="auto"/>
        <w:right w:val="none" w:sz="0" w:space="0" w:color="auto"/>
      </w:divBdr>
    </w:div>
    <w:div w:id="611786862">
      <w:marLeft w:val="640"/>
      <w:marRight w:val="0"/>
      <w:marTop w:val="0"/>
      <w:marBottom w:val="0"/>
      <w:divBdr>
        <w:top w:val="none" w:sz="0" w:space="0" w:color="auto"/>
        <w:left w:val="none" w:sz="0" w:space="0" w:color="auto"/>
        <w:bottom w:val="none" w:sz="0" w:space="0" w:color="auto"/>
        <w:right w:val="none" w:sz="0" w:space="0" w:color="auto"/>
      </w:divBdr>
    </w:div>
    <w:div w:id="611788064">
      <w:marLeft w:val="640"/>
      <w:marRight w:val="0"/>
      <w:marTop w:val="0"/>
      <w:marBottom w:val="0"/>
      <w:divBdr>
        <w:top w:val="none" w:sz="0" w:space="0" w:color="auto"/>
        <w:left w:val="none" w:sz="0" w:space="0" w:color="auto"/>
        <w:bottom w:val="none" w:sz="0" w:space="0" w:color="auto"/>
        <w:right w:val="none" w:sz="0" w:space="0" w:color="auto"/>
      </w:divBdr>
    </w:div>
    <w:div w:id="611790282">
      <w:marLeft w:val="640"/>
      <w:marRight w:val="0"/>
      <w:marTop w:val="0"/>
      <w:marBottom w:val="0"/>
      <w:divBdr>
        <w:top w:val="none" w:sz="0" w:space="0" w:color="auto"/>
        <w:left w:val="none" w:sz="0" w:space="0" w:color="auto"/>
        <w:bottom w:val="none" w:sz="0" w:space="0" w:color="auto"/>
        <w:right w:val="none" w:sz="0" w:space="0" w:color="auto"/>
      </w:divBdr>
    </w:div>
    <w:div w:id="612056092">
      <w:marLeft w:val="640"/>
      <w:marRight w:val="0"/>
      <w:marTop w:val="0"/>
      <w:marBottom w:val="0"/>
      <w:divBdr>
        <w:top w:val="none" w:sz="0" w:space="0" w:color="auto"/>
        <w:left w:val="none" w:sz="0" w:space="0" w:color="auto"/>
        <w:bottom w:val="none" w:sz="0" w:space="0" w:color="auto"/>
        <w:right w:val="none" w:sz="0" w:space="0" w:color="auto"/>
      </w:divBdr>
    </w:div>
    <w:div w:id="612130546">
      <w:marLeft w:val="640"/>
      <w:marRight w:val="0"/>
      <w:marTop w:val="0"/>
      <w:marBottom w:val="0"/>
      <w:divBdr>
        <w:top w:val="none" w:sz="0" w:space="0" w:color="auto"/>
        <w:left w:val="none" w:sz="0" w:space="0" w:color="auto"/>
        <w:bottom w:val="none" w:sz="0" w:space="0" w:color="auto"/>
        <w:right w:val="none" w:sz="0" w:space="0" w:color="auto"/>
      </w:divBdr>
    </w:div>
    <w:div w:id="612638260">
      <w:marLeft w:val="640"/>
      <w:marRight w:val="0"/>
      <w:marTop w:val="0"/>
      <w:marBottom w:val="0"/>
      <w:divBdr>
        <w:top w:val="none" w:sz="0" w:space="0" w:color="auto"/>
        <w:left w:val="none" w:sz="0" w:space="0" w:color="auto"/>
        <w:bottom w:val="none" w:sz="0" w:space="0" w:color="auto"/>
        <w:right w:val="none" w:sz="0" w:space="0" w:color="auto"/>
      </w:divBdr>
    </w:div>
    <w:div w:id="612785110">
      <w:marLeft w:val="640"/>
      <w:marRight w:val="0"/>
      <w:marTop w:val="0"/>
      <w:marBottom w:val="0"/>
      <w:divBdr>
        <w:top w:val="none" w:sz="0" w:space="0" w:color="auto"/>
        <w:left w:val="none" w:sz="0" w:space="0" w:color="auto"/>
        <w:bottom w:val="none" w:sz="0" w:space="0" w:color="auto"/>
        <w:right w:val="none" w:sz="0" w:space="0" w:color="auto"/>
      </w:divBdr>
    </w:div>
    <w:div w:id="612857354">
      <w:marLeft w:val="640"/>
      <w:marRight w:val="0"/>
      <w:marTop w:val="0"/>
      <w:marBottom w:val="0"/>
      <w:divBdr>
        <w:top w:val="none" w:sz="0" w:space="0" w:color="auto"/>
        <w:left w:val="none" w:sz="0" w:space="0" w:color="auto"/>
        <w:bottom w:val="none" w:sz="0" w:space="0" w:color="auto"/>
        <w:right w:val="none" w:sz="0" w:space="0" w:color="auto"/>
      </w:divBdr>
    </w:div>
    <w:div w:id="612983483">
      <w:marLeft w:val="640"/>
      <w:marRight w:val="0"/>
      <w:marTop w:val="0"/>
      <w:marBottom w:val="0"/>
      <w:divBdr>
        <w:top w:val="none" w:sz="0" w:space="0" w:color="auto"/>
        <w:left w:val="none" w:sz="0" w:space="0" w:color="auto"/>
        <w:bottom w:val="none" w:sz="0" w:space="0" w:color="auto"/>
        <w:right w:val="none" w:sz="0" w:space="0" w:color="auto"/>
      </w:divBdr>
    </w:div>
    <w:div w:id="613437776">
      <w:marLeft w:val="640"/>
      <w:marRight w:val="0"/>
      <w:marTop w:val="0"/>
      <w:marBottom w:val="0"/>
      <w:divBdr>
        <w:top w:val="none" w:sz="0" w:space="0" w:color="auto"/>
        <w:left w:val="none" w:sz="0" w:space="0" w:color="auto"/>
        <w:bottom w:val="none" w:sz="0" w:space="0" w:color="auto"/>
        <w:right w:val="none" w:sz="0" w:space="0" w:color="auto"/>
      </w:divBdr>
    </w:div>
    <w:div w:id="613445636">
      <w:marLeft w:val="640"/>
      <w:marRight w:val="0"/>
      <w:marTop w:val="0"/>
      <w:marBottom w:val="0"/>
      <w:divBdr>
        <w:top w:val="none" w:sz="0" w:space="0" w:color="auto"/>
        <w:left w:val="none" w:sz="0" w:space="0" w:color="auto"/>
        <w:bottom w:val="none" w:sz="0" w:space="0" w:color="auto"/>
        <w:right w:val="none" w:sz="0" w:space="0" w:color="auto"/>
      </w:divBdr>
    </w:div>
    <w:div w:id="613483357">
      <w:marLeft w:val="640"/>
      <w:marRight w:val="0"/>
      <w:marTop w:val="0"/>
      <w:marBottom w:val="0"/>
      <w:divBdr>
        <w:top w:val="none" w:sz="0" w:space="0" w:color="auto"/>
        <w:left w:val="none" w:sz="0" w:space="0" w:color="auto"/>
        <w:bottom w:val="none" w:sz="0" w:space="0" w:color="auto"/>
        <w:right w:val="none" w:sz="0" w:space="0" w:color="auto"/>
      </w:divBdr>
    </w:div>
    <w:div w:id="613487328">
      <w:marLeft w:val="640"/>
      <w:marRight w:val="0"/>
      <w:marTop w:val="0"/>
      <w:marBottom w:val="0"/>
      <w:divBdr>
        <w:top w:val="none" w:sz="0" w:space="0" w:color="auto"/>
        <w:left w:val="none" w:sz="0" w:space="0" w:color="auto"/>
        <w:bottom w:val="none" w:sz="0" w:space="0" w:color="auto"/>
        <w:right w:val="none" w:sz="0" w:space="0" w:color="auto"/>
      </w:divBdr>
    </w:div>
    <w:div w:id="613560281">
      <w:marLeft w:val="640"/>
      <w:marRight w:val="0"/>
      <w:marTop w:val="0"/>
      <w:marBottom w:val="0"/>
      <w:divBdr>
        <w:top w:val="none" w:sz="0" w:space="0" w:color="auto"/>
        <w:left w:val="none" w:sz="0" w:space="0" w:color="auto"/>
        <w:bottom w:val="none" w:sz="0" w:space="0" w:color="auto"/>
        <w:right w:val="none" w:sz="0" w:space="0" w:color="auto"/>
      </w:divBdr>
    </w:div>
    <w:div w:id="613634151">
      <w:marLeft w:val="640"/>
      <w:marRight w:val="0"/>
      <w:marTop w:val="0"/>
      <w:marBottom w:val="0"/>
      <w:divBdr>
        <w:top w:val="none" w:sz="0" w:space="0" w:color="auto"/>
        <w:left w:val="none" w:sz="0" w:space="0" w:color="auto"/>
        <w:bottom w:val="none" w:sz="0" w:space="0" w:color="auto"/>
        <w:right w:val="none" w:sz="0" w:space="0" w:color="auto"/>
      </w:divBdr>
    </w:div>
    <w:div w:id="613832702">
      <w:marLeft w:val="640"/>
      <w:marRight w:val="0"/>
      <w:marTop w:val="0"/>
      <w:marBottom w:val="0"/>
      <w:divBdr>
        <w:top w:val="none" w:sz="0" w:space="0" w:color="auto"/>
        <w:left w:val="none" w:sz="0" w:space="0" w:color="auto"/>
        <w:bottom w:val="none" w:sz="0" w:space="0" w:color="auto"/>
        <w:right w:val="none" w:sz="0" w:space="0" w:color="auto"/>
      </w:divBdr>
    </w:div>
    <w:div w:id="614092486">
      <w:marLeft w:val="640"/>
      <w:marRight w:val="0"/>
      <w:marTop w:val="0"/>
      <w:marBottom w:val="0"/>
      <w:divBdr>
        <w:top w:val="none" w:sz="0" w:space="0" w:color="auto"/>
        <w:left w:val="none" w:sz="0" w:space="0" w:color="auto"/>
        <w:bottom w:val="none" w:sz="0" w:space="0" w:color="auto"/>
        <w:right w:val="none" w:sz="0" w:space="0" w:color="auto"/>
      </w:divBdr>
    </w:div>
    <w:div w:id="614095834">
      <w:marLeft w:val="640"/>
      <w:marRight w:val="0"/>
      <w:marTop w:val="0"/>
      <w:marBottom w:val="0"/>
      <w:divBdr>
        <w:top w:val="none" w:sz="0" w:space="0" w:color="auto"/>
        <w:left w:val="none" w:sz="0" w:space="0" w:color="auto"/>
        <w:bottom w:val="none" w:sz="0" w:space="0" w:color="auto"/>
        <w:right w:val="none" w:sz="0" w:space="0" w:color="auto"/>
      </w:divBdr>
    </w:div>
    <w:div w:id="614138816">
      <w:marLeft w:val="640"/>
      <w:marRight w:val="0"/>
      <w:marTop w:val="0"/>
      <w:marBottom w:val="0"/>
      <w:divBdr>
        <w:top w:val="none" w:sz="0" w:space="0" w:color="auto"/>
        <w:left w:val="none" w:sz="0" w:space="0" w:color="auto"/>
        <w:bottom w:val="none" w:sz="0" w:space="0" w:color="auto"/>
        <w:right w:val="none" w:sz="0" w:space="0" w:color="auto"/>
      </w:divBdr>
    </w:div>
    <w:div w:id="614211765">
      <w:marLeft w:val="640"/>
      <w:marRight w:val="0"/>
      <w:marTop w:val="0"/>
      <w:marBottom w:val="0"/>
      <w:divBdr>
        <w:top w:val="none" w:sz="0" w:space="0" w:color="auto"/>
        <w:left w:val="none" w:sz="0" w:space="0" w:color="auto"/>
        <w:bottom w:val="none" w:sz="0" w:space="0" w:color="auto"/>
        <w:right w:val="none" w:sz="0" w:space="0" w:color="auto"/>
      </w:divBdr>
    </w:div>
    <w:div w:id="614561593">
      <w:marLeft w:val="640"/>
      <w:marRight w:val="0"/>
      <w:marTop w:val="0"/>
      <w:marBottom w:val="0"/>
      <w:divBdr>
        <w:top w:val="none" w:sz="0" w:space="0" w:color="auto"/>
        <w:left w:val="none" w:sz="0" w:space="0" w:color="auto"/>
        <w:bottom w:val="none" w:sz="0" w:space="0" w:color="auto"/>
        <w:right w:val="none" w:sz="0" w:space="0" w:color="auto"/>
      </w:divBdr>
    </w:div>
    <w:div w:id="614676645">
      <w:marLeft w:val="640"/>
      <w:marRight w:val="0"/>
      <w:marTop w:val="0"/>
      <w:marBottom w:val="0"/>
      <w:divBdr>
        <w:top w:val="none" w:sz="0" w:space="0" w:color="auto"/>
        <w:left w:val="none" w:sz="0" w:space="0" w:color="auto"/>
        <w:bottom w:val="none" w:sz="0" w:space="0" w:color="auto"/>
        <w:right w:val="none" w:sz="0" w:space="0" w:color="auto"/>
      </w:divBdr>
    </w:div>
    <w:div w:id="614751333">
      <w:marLeft w:val="640"/>
      <w:marRight w:val="0"/>
      <w:marTop w:val="0"/>
      <w:marBottom w:val="0"/>
      <w:divBdr>
        <w:top w:val="none" w:sz="0" w:space="0" w:color="auto"/>
        <w:left w:val="none" w:sz="0" w:space="0" w:color="auto"/>
        <w:bottom w:val="none" w:sz="0" w:space="0" w:color="auto"/>
        <w:right w:val="none" w:sz="0" w:space="0" w:color="auto"/>
      </w:divBdr>
    </w:div>
    <w:div w:id="614754131">
      <w:marLeft w:val="640"/>
      <w:marRight w:val="0"/>
      <w:marTop w:val="0"/>
      <w:marBottom w:val="0"/>
      <w:divBdr>
        <w:top w:val="none" w:sz="0" w:space="0" w:color="auto"/>
        <w:left w:val="none" w:sz="0" w:space="0" w:color="auto"/>
        <w:bottom w:val="none" w:sz="0" w:space="0" w:color="auto"/>
        <w:right w:val="none" w:sz="0" w:space="0" w:color="auto"/>
      </w:divBdr>
    </w:div>
    <w:div w:id="614755200">
      <w:marLeft w:val="640"/>
      <w:marRight w:val="0"/>
      <w:marTop w:val="0"/>
      <w:marBottom w:val="0"/>
      <w:divBdr>
        <w:top w:val="none" w:sz="0" w:space="0" w:color="auto"/>
        <w:left w:val="none" w:sz="0" w:space="0" w:color="auto"/>
        <w:bottom w:val="none" w:sz="0" w:space="0" w:color="auto"/>
        <w:right w:val="none" w:sz="0" w:space="0" w:color="auto"/>
      </w:divBdr>
    </w:div>
    <w:div w:id="614796131">
      <w:marLeft w:val="640"/>
      <w:marRight w:val="0"/>
      <w:marTop w:val="0"/>
      <w:marBottom w:val="0"/>
      <w:divBdr>
        <w:top w:val="none" w:sz="0" w:space="0" w:color="auto"/>
        <w:left w:val="none" w:sz="0" w:space="0" w:color="auto"/>
        <w:bottom w:val="none" w:sz="0" w:space="0" w:color="auto"/>
        <w:right w:val="none" w:sz="0" w:space="0" w:color="auto"/>
      </w:divBdr>
    </w:div>
    <w:div w:id="614796227">
      <w:marLeft w:val="640"/>
      <w:marRight w:val="0"/>
      <w:marTop w:val="0"/>
      <w:marBottom w:val="0"/>
      <w:divBdr>
        <w:top w:val="none" w:sz="0" w:space="0" w:color="auto"/>
        <w:left w:val="none" w:sz="0" w:space="0" w:color="auto"/>
        <w:bottom w:val="none" w:sz="0" w:space="0" w:color="auto"/>
        <w:right w:val="none" w:sz="0" w:space="0" w:color="auto"/>
      </w:divBdr>
    </w:div>
    <w:div w:id="615020546">
      <w:marLeft w:val="640"/>
      <w:marRight w:val="0"/>
      <w:marTop w:val="0"/>
      <w:marBottom w:val="0"/>
      <w:divBdr>
        <w:top w:val="none" w:sz="0" w:space="0" w:color="auto"/>
        <w:left w:val="none" w:sz="0" w:space="0" w:color="auto"/>
        <w:bottom w:val="none" w:sz="0" w:space="0" w:color="auto"/>
        <w:right w:val="none" w:sz="0" w:space="0" w:color="auto"/>
      </w:divBdr>
    </w:div>
    <w:div w:id="615066454">
      <w:marLeft w:val="640"/>
      <w:marRight w:val="0"/>
      <w:marTop w:val="0"/>
      <w:marBottom w:val="0"/>
      <w:divBdr>
        <w:top w:val="none" w:sz="0" w:space="0" w:color="auto"/>
        <w:left w:val="none" w:sz="0" w:space="0" w:color="auto"/>
        <w:bottom w:val="none" w:sz="0" w:space="0" w:color="auto"/>
        <w:right w:val="none" w:sz="0" w:space="0" w:color="auto"/>
      </w:divBdr>
    </w:div>
    <w:div w:id="615068055">
      <w:marLeft w:val="640"/>
      <w:marRight w:val="0"/>
      <w:marTop w:val="0"/>
      <w:marBottom w:val="0"/>
      <w:divBdr>
        <w:top w:val="none" w:sz="0" w:space="0" w:color="auto"/>
        <w:left w:val="none" w:sz="0" w:space="0" w:color="auto"/>
        <w:bottom w:val="none" w:sz="0" w:space="0" w:color="auto"/>
        <w:right w:val="none" w:sz="0" w:space="0" w:color="auto"/>
      </w:divBdr>
    </w:div>
    <w:div w:id="615329094">
      <w:marLeft w:val="640"/>
      <w:marRight w:val="0"/>
      <w:marTop w:val="0"/>
      <w:marBottom w:val="0"/>
      <w:divBdr>
        <w:top w:val="none" w:sz="0" w:space="0" w:color="auto"/>
        <w:left w:val="none" w:sz="0" w:space="0" w:color="auto"/>
        <w:bottom w:val="none" w:sz="0" w:space="0" w:color="auto"/>
        <w:right w:val="none" w:sz="0" w:space="0" w:color="auto"/>
      </w:divBdr>
    </w:div>
    <w:div w:id="615647236">
      <w:marLeft w:val="640"/>
      <w:marRight w:val="0"/>
      <w:marTop w:val="0"/>
      <w:marBottom w:val="0"/>
      <w:divBdr>
        <w:top w:val="none" w:sz="0" w:space="0" w:color="auto"/>
        <w:left w:val="none" w:sz="0" w:space="0" w:color="auto"/>
        <w:bottom w:val="none" w:sz="0" w:space="0" w:color="auto"/>
        <w:right w:val="none" w:sz="0" w:space="0" w:color="auto"/>
      </w:divBdr>
    </w:div>
    <w:div w:id="615671720">
      <w:marLeft w:val="640"/>
      <w:marRight w:val="0"/>
      <w:marTop w:val="0"/>
      <w:marBottom w:val="0"/>
      <w:divBdr>
        <w:top w:val="none" w:sz="0" w:space="0" w:color="auto"/>
        <w:left w:val="none" w:sz="0" w:space="0" w:color="auto"/>
        <w:bottom w:val="none" w:sz="0" w:space="0" w:color="auto"/>
        <w:right w:val="none" w:sz="0" w:space="0" w:color="auto"/>
      </w:divBdr>
    </w:div>
    <w:div w:id="615674074">
      <w:marLeft w:val="640"/>
      <w:marRight w:val="0"/>
      <w:marTop w:val="0"/>
      <w:marBottom w:val="0"/>
      <w:divBdr>
        <w:top w:val="none" w:sz="0" w:space="0" w:color="auto"/>
        <w:left w:val="none" w:sz="0" w:space="0" w:color="auto"/>
        <w:bottom w:val="none" w:sz="0" w:space="0" w:color="auto"/>
        <w:right w:val="none" w:sz="0" w:space="0" w:color="auto"/>
      </w:divBdr>
    </w:div>
    <w:div w:id="615794507">
      <w:marLeft w:val="640"/>
      <w:marRight w:val="0"/>
      <w:marTop w:val="0"/>
      <w:marBottom w:val="0"/>
      <w:divBdr>
        <w:top w:val="none" w:sz="0" w:space="0" w:color="auto"/>
        <w:left w:val="none" w:sz="0" w:space="0" w:color="auto"/>
        <w:bottom w:val="none" w:sz="0" w:space="0" w:color="auto"/>
        <w:right w:val="none" w:sz="0" w:space="0" w:color="auto"/>
      </w:divBdr>
    </w:div>
    <w:div w:id="615870722">
      <w:marLeft w:val="640"/>
      <w:marRight w:val="0"/>
      <w:marTop w:val="0"/>
      <w:marBottom w:val="0"/>
      <w:divBdr>
        <w:top w:val="none" w:sz="0" w:space="0" w:color="auto"/>
        <w:left w:val="none" w:sz="0" w:space="0" w:color="auto"/>
        <w:bottom w:val="none" w:sz="0" w:space="0" w:color="auto"/>
        <w:right w:val="none" w:sz="0" w:space="0" w:color="auto"/>
      </w:divBdr>
    </w:div>
    <w:div w:id="615916993">
      <w:marLeft w:val="640"/>
      <w:marRight w:val="0"/>
      <w:marTop w:val="0"/>
      <w:marBottom w:val="0"/>
      <w:divBdr>
        <w:top w:val="none" w:sz="0" w:space="0" w:color="auto"/>
        <w:left w:val="none" w:sz="0" w:space="0" w:color="auto"/>
        <w:bottom w:val="none" w:sz="0" w:space="0" w:color="auto"/>
        <w:right w:val="none" w:sz="0" w:space="0" w:color="auto"/>
      </w:divBdr>
    </w:div>
    <w:div w:id="615990156">
      <w:marLeft w:val="640"/>
      <w:marRight w:val="0"/>
      <w:marTop w:val="0"/>
      <w:marBottom w:val="0"/>
      <w:divBdr>
        <w:top w:val="none" w:sz="0" w:space="0" w:color="auto"/>
        <w:left w:val="none" w:sz="0" w:space="0" w:color="auto"/>
        <w:bottom w:val="none" w:sz="0" w:space="0" w:color="auto"/>
        <w:right w:val="none" w:sz="0" w:space="0" w:color="auto"/>
      </w:divBdr>
    </w:div>
    <w:div w:id="616136302">
      <w:marLeft w:val="640"/>
      <w:marRight w:val="0"/>
      <w:marTop w:val="0"/>
      <w:marBottom w:val="0"/>
      <w:divBdr>
        <w:top w:val="none" w:sz="0" w:space="0" w:color="auto"/>
        <w:left w:val="none" w:sz="0" w:space="0" w:color="auto"/>
        <w:bottom w:val="none" w:sz="0" w:space="0" w:color="auto"/>
        <w:right w:val="none" w:sz="0" w:space="0" w:color="auto"/>
      </w:divBdr>
    </w:div>
    <w:div w:id="616179372">
      <w:marLeft w:val="640"/>
      <w:marRight w:val="0"/>
      <w:marTop w:val="0"/>
      <w:marBottom w:val="0"/>
      <w:divBdr>
        <w:top w:val="none" w:sz="0" w:space="0" w:color="auto"/>
        <w:left w:val="none" w:sz="0" w:space="0" w:color="auto"/>
        <w:bottom w:val="none" w:sz="0" w:space="0" w:color="auto"/>
        <w:right w:val="none" w:sz="0" w:space="0" w:color="auto"/>
      </w:divBdr>
    </w:div>
    <w:div w:id="616179421">
      <w:marLeft w:val="640"/>
      <w:marRight w:val="0"/>
      <w:marTop w:val="0"/>
      <w:marBottom w:val="0"/>
      <w:divBdr>
        <w:top w:val="none" w:sz="0" w:space="0" w:color="auto"/>
        <w:left w:val="none" w:sz="0" w:space="0" w:color="auto"/>
        <w:bottom w:val="none" w:sz="0" w:space="0" w:color="auto"/>
        <w:right w:val="none" w:sz="0" w:space="0" w:color="auto"/>
      </w:divBdr>
    </w:div>
    <w:div w:id="616185304">
      <w:marLeft w:val="640"/>
      <w:marRight w:val="0"/>
      <w:marTop w:val="0"/>
      <w:marBottom w:val="0"/>
      <w:divBdr>
        <w:top w:val="none" w:sz="0" w:space="0" w:color="auto"/>
        <w:left w:val="none" w:sz="0" w:space="0" w:color="auto"/>
        <w:bottom w:val="none" w:sz="0" w:space="0" w:color="auto"/>
        <w:right w:val="none" w:sz="0" w:space="0" w:color="auto"/>
      </w:divBdr>
    </w:div>
    <w:div w:id="616454417">
      <w:marLeft w:val="640"/>
      <w:marRight w:val="0"/>
      <w:marTop w:val="0"/>
      <w:marBottom w:val="0"/>
      <w:divBdr>
        <w:top w:val="none" w:sz="0" w:space="0" w:color="auto"/>
        <w:left w:val="none" w:sz="0" w:space="0" w:color="auto"/>
        <w:bottom w:val="none" w:sz="0" w:space="0" w:color="auto"/>
        <w:right w:val="none" w:sz="0" w:space="0" w:color="auto"/>
      </w:divBdr>
    </w:div>
    <w:div w:id="616713907">
      <w:marLeft w:val="640"/>
      <w:marRight w:val="0"/>
      <w:marTop w:val="0"/>
      <w:marBottom w:val="0"/>
      <w:divBdr>
        <w:top w:val="none" w:sz="0" w:space="0" w:color="auto"/>
        <w:left w:val="none" w:sz="0" w:space="0" w:color="auto"/>
        <w:bottom w:val="none" w:sz="0" w:space="0" w:color="auto"/>
        <w:right w:val="none" w:sz="0" w:space="0" w:color="auto"/>
      </w:divBdr>
    </w:div>
    <w:div w:id="616791485">
      <w:marLeft w:val="640"/>
      <w:marRight w:val="0"/>
      <w:marTop w:val="0"/>
      <w:marBottom w:val="0"/>
      <w:divBdr>
        <w:top w:val="none" w:sz="0" w:space="0" w:color="auto"/>
        <w:left w:val="none" w:sz="0" w:space="0" w:color="auto"/>
        <w:bottom w:val="none" w:sz="0" w:space="0" w:color="auto"/>
        <w:right w:val="none" w:sz="0" w:space="0" w:color="auto"/>
      </w:divBdr>
    </w:div>
    <w:div w:id="617220821">
      <w:marLeft w:val="640"/>
      <w:marRight w:val="0"/>
      <w:marTop w:val="0"/>
      <w:marBottom w:val="0"/>
      <w:divBdr>
        <w:top w:val="none" w:sz="0" w:space="0" w:color="auto"/>
        <w:left w:val="none" w:sz="0" w:space="0" w:color="auto"/>
        <w:bottom w:val="none" w:sz="0" w:space="0" w:color="auto"/>
        <w:right w:val="none" w:sz="0" w:space="0" w:color="auto"/>
      </w:divBdr>
    </w:div>
    <w:div w:id="617250801">
      <w:marLeft w:val="640"/>
      <w:marRight w:val="0"/>
      <w:marTop w:val="0"/>
      <w:marBottom w:val="0"/>
      <w:divBdr>
        <w:top w:val="none" w:sz="0" w:space="0" w:color="auto"/>
        <w:left w:val="none" w:sz="0" w:space="0" w:color="auto"/>
        <w:bottom w:val="none" w:sz="0" w:space="0" w:color="auto"/>
        <w:right w:val="none" w:sz="0" w:space="0" w:color="auto"/>
      </w:divBdr>
    </w:div>
    <w:div w:id="617370916">
      <w:marLeft w:val="640"/>
      <w:marRight w:val="0"/>
      <w:marTop w:val="0"/>
      <w:marBottom w:val="0"/>
      <w:divBdr>
        <w:top w:val="none" w:sz="0" w:space="0" w:color="auto"/>
        <w:left w:val="none" w:sz="0" w:space="0" w:color="auto"/>
        <w:bottom w:val="none" w:sz="0" w:space="0" w:color="auto"/>
        <w:right w:val="none" w:sz="0" w:space="0" w:color="auto"/>
      </w:divBdr>
    </w:div>
    <w:div w:id="617612904">
      <w:marLeft w:val="640"/>
      <w:marRight w:val="0"/>
      <w:marTop w:val="0"/>
      <w:marBottom w:val="0"/>
      <w:divBdr>
        <w:top w:val="none" w:sz="0" w:space="0" w:color="auto"/>
        <w:left w:val="none" w:sz="0" w:space="0" w:color="auto"/>
        <w:bottom w:val="none" w:sz="0" w:space="0" w:color="auto"/>
        <w:right w:val="none" w:sz="0" w:space="0" w:color="auto"/>
      </w:divBdr>
    </w:div>
    <w:div w:id="617759408">
      <w:marLeft w:val="640"/>
      <w:marRight w:val="0"/>
      <w:marTop w:val="0"/>
      <w:marBottom w:val="0"/>
      <w:divBdr>
        <w:top w:val="none" w:sz="0" w:space="0" w:color="auto"/>
        <w:left w:val="none" w:sz="0" w:space="0" w:color="auto"/>
        <w:bottom w:val="none" w:sz="0" w:space="0" w:color="auto"/>
        <w:right w:val="none" w:sz="0" w:space="0" w:color="auto"/>
      </w:divBdr>
    </w:div>
    <w:div w:id="617882451">
      <w:marLeft w:val="640"/>
      <w:marRight w:val="0"/>
      <w:marTop w:val="0"/>
      <w:marBottom w:val="0"/>
      <w:divBdr>
        <w:top w:val="none" w:sz="0" w:space="0" w:color="auto"/>
        <w:left w:val="none" w:sz="0" w:space="0" w:color="auto"/>
        <w:bottom w:val="none" w:sz="0" w:space="0" w:color="auto"/>
        <w:right w:val="none" w:sz="0" w:space="0" w:color="auto"/>
      </w:divBdr>
    </w:div>
    <w:div w:id="617953217">
      <w:marLeft w:val="640"/>
      <w:marRight w:val="0"/>
      <w:marTop w:val="0"/>
      <w:marBottom w:val="0"/>
      <w:divBdr>
        <w:top w:val="none" w:sz="0" w:space="0" w:color="auto"/>
        <w:left w:val="none" w:sz="0" w:space="0" w:color="auto"/>
        <w:bottom w:val="none" w:sz="0" w:space="0" w:color="auto"/>
        <w:right w:val="none" w:sz="0" w:space="0" w:color="auto"/>
      </w:divBdr>
    </w:div>
    <w:div w:id="617955951">
      <w:marLeft w:val="640"/>
      <w:marRight w:val="0"/>
      <w:marTop w:val="0"/>
      <w:marBottom w:val="0"/>
      <w:divBdr>
        <w:top w:val="none" w:sz="0" w:space="0" w:color="auto"/>
        <w:left w:val="none" w:sz="0" w:space="0" w:color="auto"/>
        <w:bottom w:val="none" w:sz="0" w:space="0" w:color="auto"/>
        <w:right w:val="none" w:sz="0" w:space="0" w:color="auto"/>
      </w:divBdr>
    </w:div>
    <w:div w:id="618101512">
      <w:marLeft w:val="640"/>
      <w:marRight w:val="0"/>
      <w:marTop w:val="0"/>
      <w:marBottom w:val="0"/>
      <w:divBdr>
        <w:top w:val="none" w:sz="0" w:space="0" w:color="auto"/>
        <w:left w:val="none" w:sz="0" w:space="0" w:color="auto"/>
        <w:bottom w:val="none" w:sz="0" w:space="0" w:color="auto"/>
        <w:right w:val="none" w:sz="0" w:space="0" w:color="auto"/>
      </w:divBdr>
    </w:div>
    <w:div w:id="618296014">
      <w:marLeft w:val="640"/>
      <w:marRight w:val="0"/>
      <w:marTop w:val="0"/>
      <w:marBottom w:val="0"/>
      <w:divBdr>
        <w:top w:val="none" w:sz="0" w:space="0" w:color="auto"/>
        <w:left w:val="none" w:sz="0" w:space="0" w:color="auto"/>
        <w:bottom w:val="none" w:sz="0" w:space="0" w:color="auto"/>
        <w:right w:val="none" w:sz="0" w:space="0" w:color="auto"/>
      </w:divBdr>
    </w:div>
    <w:div w:id="618341654">
      <w:marLeft w:val="640"/>
      <w:marRight w:val="0"/>
      <w:marTop w:val="0"/>
      <w:marBottom w:val="0"/>
      <w:divBdr>
        <w:top w:val="none" w:sz="0" w:space="0" w:color="auto"/>
        <w:left w:val="none" w:sz="0" w:space="0" w:color="auto"/>
        <w:bottom w:val="none" w:sz="0" w:space="0" w:color="auto"/>
        <w:right w:val="none" w:sz="0" w:space="0" w:color="auto"/>
      </w:divBdr>
    </w:div>
    <w:div w:id="618413575">
      <w:bodyDiv w:val="1"/>
      <w:marLeft w:val="0"/>
      <w:marRight w:val="0"/>
      <w:marTop w:val="0"/>
      <w:marBottom w:val="0"/>
      <w:divBdr>
        <w:top w:val="none" w:sz="0" w:space="0" w:color="auto"/>
        <w:left w:val="none" w:sz="0" w:space="0" w:color="auto"/>
        <w:bottom w:val="none" w:sz="0" w:space="0" w:color="auto"/>
        <w:right w:val="none" w:sz="0" w:space="0" w:color="auto"/>
      </w:divBdr>
      <w:divsChild>
        <w:div w:id="1104304770">
          <w:marLeft w:val="640"/>
          <w:marRight w:val="0"/>
          <w:marTop w:val="0"/>
          <w:marBottom w:val="0"/>
          <w:divBdr>
            <w:top w:val="none" w:sz="0" w:space="0" w:color="auto"/>
            <w:left w:val="none" w:sz="0" w:space="0" w:color="auto"/>
            <w:bottom w:val="none" w:sz="0" w:space="0" w:color="auto"/>
            <w:right w:val="none" w:sz="0" w:space="0" w:color="auto"/>
          </w:divBdr>
        </w:div>
        <w:div w:id="207954187">
          <w:marLeft w:val="640"/>
          <w:marRight w:val="0"/>
          <w:marTop w:val="0"/>
          <w:marBottom w:val="0"/>
          <w:divBdr>
            <w:top w:val="none" w:sz="0" w:space="0" w:color="auto"/>
            <w:left w:val="none" w:sz="0" w:space="0" w:color="auto"/>
            <w:bottom w:val="none" w:sz="0" w:space="0" w:color="auto"/>
            <w:right w:val="none" w:sz="0" w:space="0" w:color="auto"/>
          </w:divBdr>
        </w:div>
        <w:div w:id="535315063">
          <w:marLeft w:val="640"/>
          <w:marRight w:val="0"/>
          <w:marTop w:val="0"/>
          <w:marBottom w:val="0"/>
          <w:divBdr>
            <w:top w:val="none" w:sz="0" w:space="0" w:color="auto"/>
            <w:left w:val="none" w:sz="0" w:space="0" w:color="auto"/>
            <w:bottom w:val="none" w:sz="0" w:space="0" w:color="auto"/>
            <w:right w:val="none" w:sz="0" w:space="0" w:color="auto"/>
          </w:divBdr>
        </w:div>
        <w:div w:id="715474326">
          <w:marLeft w:val="640"/>
          <w:marRight w:val="0"/>
          <w:marTop w:val="0"/>
          <w:marBottom w:val="0"/>
          <w:divBdr>
            <w:top w:val="none" w:sz="0" w:space="0" w:color="auto"/>
            <w:left w:val="none" w:sz="0" w:space="0" w:color="auto"/>
            <w:bottom w:val="none" w:sz="0" w:space="0" w:color="auto"/>
            <w:right w:val="none" w:sz="0" w:space="0" w:color="auto"/>
          </w:divBdr>
        </w:div>
        <w:div w:id="1291941511">
          <w:marLeft w:val="640"/>
          <w:marRight w:val="0"/>
          <w:marTop w:val="0"/>
          <w:marBottom w:val="0"/>
          <w:divBdr>
            <w:top w:val="none" w:sz="0" w:space="0" w:color="auto"/>
            <w:left w:val="none" w:sz="0" w:space="0" w:color="auto"/>
            <w:bottom w:val="none" w:sz="0" w:space="0" w:color="auto"/>
            <w:right w:val="none" w:sz="0" w:space="0" w:color="auto"/>
          </w:divBdr>
        </w:div>
        <w:div w:id="1447314369">
          <w:marLeft w:val="640"/>
          <w:marRight w:val="0"/>
          <w:marTop w:val="0"/>
          <w:marBottom w:val="0"/>
          <w:divBdr>
            <w:top w:val="none" w:sz="0" w:space="0" w:color="auto"/>
            <w:left w:val="none" w:sz="0" w:space="0" w:color="auto"/>
            <w:bottom w:val="none" w:sz="0" w:space="0" w:color="auto"/>
            <w:right w:val="none" w:sz="0" w:space="0" w:color="auto"/>
          </w:divBdr>
        </w:div>
        <w:div w:id="1406151840">
          <w:marLeft w:val="640"/>
          <w:marRight w:val="0"/>
          <w:marTop w:val="0"/>
          <w:marBottom w:val="0"/>
          <w:divBdr>
            <w:top w:val="none" w:sz="0" w:space="0" w:color="auto"/>
            <w:left w:val="none" w:sz="0" w:space="0" w:color="auto"/>
            <w:bottom w:val="none" w:sz="0" w:space="0" w:color="auto"/>
            <w:right w:val="none" w:sz="0" w:space="0" w:color="auto"/>
          </w:divBdr>
        </w:div>
        <w:div w:id="1599677825">
          <w:marLeft w:val="640"/>
          <w:marRight w:val="0"/>
          <w:marTop w:val="0"/>
          <w:marBottom w:val="0"/>
          <w:divBdr>
            <w:top w:val="none" w:sz="0" w:space="0" w:color="auto"/>
            <w:left w:val="none" w:sz="0" w:space="0" w:color="auto"/>
            <w:bottom w:val="none" w:sz="0" w:space="0" w:color="auto"/>
            <w:right w:val="none" w:sz="0" w:space="0" w:color="auto"/>
          </w:divBdr>
        </w:div>
        <w:div w:id="661080519">
          <w:marLeft w:val="640"/>
          <w:marRight w:val="0"/>
          <w:marTop w:val="0"/>
          <w:marBottom w:val="0"/>
          <w:divBdr>
            <w:top w:val="none" w:sz="0" w:space="0" w:color="auto"/>
            <w:left w:val="none" w:sz="0" w:space="0" w:color="auto"/>
            <w:bottom w:val="none" w:sz="0" w:space="0" w:color="auto"/>
            <w:right w:val="none" w:sz="0" w:space="0" w:color="auto"/>
          </w:divBdr>
        </w:div>
        <w:div w:id="728385551">
          <w:marLeft w:val="640"/>
          <w:marRight w:val="0"/>
          <w:marTop w:val="0"/>
          <w:marBottom w:val="0"/>
          <w:divBdr>
            <w:top w:val="none" w:sz="0" w:space="0" w:color="auto"/>
            <w:left w:val="none" w:sz="0" w:space="0" w:color="auto"/>
            <w:bottom w:val="none" w:sz="0" w:space="0" w:color="auto"/>
            <w:right w:val="none" w:sz="0" w:space="0" w:color="auto"/>
          </w:divBdr>
        </w:div>
        <w:div w:id="1489397117">
          <w:marLeft w:val="640"/>
          <w:marRight w:val="0"/>
          <w:marTop w:val="0"/>
          <w:marBottom w:val="0"/>
          <w:divBdr>
            <w:top w:val="none" w:sz="0" w:space="0" w:color="auto"/>
            <w:left w:val="none" w:sz="0" w:space="0" w:color="auto"/>
            <w:bottom w:val="none" w:sz="0" w:space="0" w:color="auto"/>
            <w:right w:val="none" w:sz="0" w:space="0" w:color="auto"/>
          </w:divBdr>
        </w:div>
        <w:div w:id="439883940">
          <w:marLeft w:val="640"/>
          <w:marRight w:val="0"/>
          <w:marTop w:val="0"/>
          <w:marBottom w:val="0"/>
          <w:divBdr>
            <w:top w:val="none" w:sz="0" w:space="0" w:color="auto"/>
            <w:left w:val="none" w:sz="0" w:space="0" w:color="auto"/>
            <w:bottom w:val="none" w:sz="0" w:space="0" w:color="auto"/>
            <w:right w:val="none" w:sz="0" w:space="0" w:color="auto"/>
          </w:divBdr>
        </w:div>
        <w:div w:id="1471821004">
          <w:marLeft w:val="640"/>
          <w:marRight w:val="0"/>
          <w:marTop w:val="0"/>
          <w:marBottom w:val="0"/>
          <w:divBdr>
            <w:top w:val="none" w:sz="0" w:space="0" w:color="auto"/>
            <w:left w:val="none" w:sz="0" w:space="0" w:color="auto"/>
            <w:bottom w:val="none" w:sz="0" w:space="0" w:color="auto"/>
            <w:right w:val="none" w:sz="0" w:space="0" w:color="auto"/>
          </w:divBdr>
        </w:div>
        <w:div w:id="1394087351">
          <w:marLeft w:val="640"/>
          <w:marRight w:val="0"/>
          <w:marTop w:val="0"/>
          <w:marBottom w:val="0"/>
          <w:divBdr>
            <w:top w:val="none" w:sz="0" w:space="0" w:color="auto"/>
            <w:left w:val="none" w:sz="0" w:space="0" w:color="auto"/>
            <w:bottom w:val="none" w:sz="0" w:space="0" w:color="auto"/>
            <w:right w:val="none" w:sz="0" w:space="0" w:color="auto"/>
          </w:divBdr>
        </w:div>
        <w:div w:id="2119836358">
          <w:marLeft w:val="640"/>
          <w:marRight w:val="0"/>
          <w:marTop w:val="0"/>
          <w:marBottom w:val="0"/>
          <w:divBdr>
            <w:top w:val="none" w:sz="0" w:space="0" w:color="auto"/>
            <w:left w:val="none" w:sz="0" w:space="0" w:color="auto"/>
            <w:bottom w:val="none" w:sz="0" w:space="0" w:color="auto"/>
            <w:right w:val="none" w:sz="0" w:space="0" w:color="auto"/>
          </w:divBdr>
        </w:div>
        <w:div w:id="638851516">
          <w:marLeft w:val="640"/>
          <w:marRight w:val="0"/>
          <w:marTop w:val="0"/>
          <w:marBottom w:val="0"/>
          <w:divBdr>
            <w:top w:val="none" w:sz="0" w:space="0" w:color="auto"/>
            <w:left w:val="none" w:sz="0" w:space="0" w:color="auto"/>
            <w:bottom w:val="none" w:sz="0" w:space="0" w:color="auto"/>
            <w:right w:val="none" w:sz="0" w:space="0" w:color="auto"/>
          </w:divBdr>
        </w:div>
        <w:div w:id="1862933950">
          <w:marLeft w:val="640"/>
          <w:marRight w:val="0"/>
          <w:marTop w:val="0"/>
          <w:marBottom w:val="0"/>
          <w:divBdr>
            <w:top w:val="none" w:sz="0" w:space="0" w:color="auto"/>
            <w:left w:val="none" w:sz="0" w:space="0" w:color="auto"/>
            <w:bottom w:val="none" w:sz="0" w:space="0" w:color="auto"/>
            <w:right w:val="none" w:sz="0" w:space="0" w:color="auto"/>
          </w:divBdr>
        </w:div>
        <w:div w:id="1295796313">
          <w:marLeft w:val="640"/>
          <w:marRight w:val="0"/>
          <w:marTop w:val="0"/>
          <w:marBottom w:val="0"/>
          <w:divBdr>
            <w:top w:val="none" w:sz="0" w:space="0" w:color="auto"/>
            <w:left w:val="none" w:sz="0" w:space="0" w:color="auto"/>
            <w:bottom w:val="none" w:sz="0" w:space="0" w:color="auto"/>
            <w:right w:val="none" w:sz="0" w:space="0" w:color="auto"/>
          </w:divBdr>
        </w:div>
        <w:div w:id="680354457">
          <w:marLeft w:val="640"/>
          <w:marRight w:val="0"/>
          <w:marTop w:val="0"/>
          <w:marBottom w:val="0"/>
          <w:divBdr>
            <w:top w:val="none" w:sz="0" w:space="0" w:color="auto"/>
            <w:left w:val="none" w:sz="0" w:space="0" w:color="auto"/>
            <w:bottom w:val="none" w:sz="0" w:space="0" w:color="auto"/>
            <w:right w:val="none" w:sz="0" w:space="0" w:color="auto"/>
          </w:divBdr>
        </w:div>
        <w:div w:id="1671907213">
          <w:marLeft w:val="640"/>
          <w:marRight w:val="0"/>
          <w:marTop w:val="0"/>
          <w:marBottom w:val="0"/>
          <w:divBdr>
            <w:top w:val="none" w:sz="0" w:space="0" w:color="auto"/>
            <w:left w:val="none" w:sz="0" w:space="0" w:color="auto"/>
            <w:bottom w:val="none" w:sz="0" w:space="0" w:color="auto"/>
            <w:right w:val="none" w:sz="0" w:space="0" w:color="auto"/>
          </w:divBdr>
        </w:div>
        <w:div w:id="2118986077">
          <w:marLeft w:val="640"/>
          <w:marRight w:val="0"/>
          <w:marTop w:val="0"/>
          <w:marBottom w:val="0"/>
          <w:divBdr>
            <w:top w:val="none" w:sz="0" w:space="0" w:color="auto"/>
            <w:left w:val="none" w:sz="0" w:space="0" w:color="auto"/>
            <w:bottom w:val="none" w:sz="0" w:space="0" w:color="auto"/>
            <w:right w:val="none" w:sz="0" w:space="0" w:color="auto"/>
          </w:divBdr>
        </w:div>
        <w:div w:id="2118060585">
          <w:marLeft w:val="640"/>
          <w:marRight w:val="0"/>
          <w:marTop w:val="0"/>
          <w:marBottom w:val="0"/>
          <w:divBdr>
            <w:top w:val="none" w:sz="0" w:space="0" w:color="auto"/>
            <w:left w:val="none" w:sz="0" w:space="0" w:color="auto"/>
            <w:bottom w:val="none" w:sz="0" w:space="0" w:color="auto"/>
            <w:right w:val="none" w:sz="0" w:space="0" w:color="auto"/>
          </w:divBdr>
        </w:div>
        <w:div w:id="578826233">
          <w:marLeft w:val="640"/>
          <w:marRight w:val="0"/>
          <w:marTop w:val="0"/>
          <w:marBottom w:val="0"/>
          <w:divBdr>
            <w:top w:val="none" w:sz="0" w:space="0" w:color="auto"/>
            <w:left w:val="none" w:sz="0" w:space="0" w:color="auto"/>
            <w:bottom w:val="none" w:sz="0" w:space="0" w:color="auto"/>
            <w:right w:val="none" w:sz="0" w:space="0" w:color="auto"/>
          </w:divBdr>
        </w:div>
        <w:div w:id="108668974">
          <w:marLeft w:val="640"/>
          <w:marRight w:val="0"/>
          <w:marTop w:val="0"/>
          <w:marBottom w:val="0"/>
          <w:divBdr>
            <w:top w:val="none" w:sz="0" w:space="0" w:color="auto"/>
            <w:left w:val="none" w:sz="0" w:space="0" w:color="auto"/>
            <w:bottom w:val="none" w:sz="0" w:space="0" w:color="auto"/>
            <w:right w:val="none" w:sz="0" w:space="0" w:color="auto"/>
          </w:divBdr>
        </w:div>
        <w:div w:id="1157266933">
          <w:marLeft w:val="640"/>
          <w:marRight w:val="0"/>
          <w:marTop w:val="0"/>
          <w:marBottom w:val="0"/>
          <w:divBdr>
            <w:top w:val="none" w:sz="0" w:space="0" w:color="auto"/>
            <w:left w:val="none" w:sz="0" w:space="0" w:color="auto"/>
            <w:bottom w:val="none" w:sz="0" w:space="0" w:color="auto"/>
            <w:right w:val="none" w:sz="0" w:space="0" w:color="auto"/>
          </w:divBdr>
        </w:div>
      </w:divsChild>
    </w:div>
    <w:div w:id="618607415">
      <w:marLeft w:val="640"/>
      <w:marRight w:val="0"/>
      <w:marTop w:val="0"/>
      <w:marBottom w:val="0"/>
      <w:divBdr>
        <w:top w:val="none" w:sz="0" w:space="0" w:color="auto"/>
        <w:left w:val="none" w:sz="0" w:space="0" w:color="auto"/>
        <w:bottom w:val="none" w:sz="0" w:space="0" w:color="auto"/>
        <w:right w:val="none" w:sz="0" w:space="0" w:color="auto"/>
      </w:divBdr>
    </w:div>
    <w:div w:id="619455309">
      <w:marLeft w:val="640"/>
      <w:marRight w:val="0"/>
      <w:marTop w:val="0"/>
      <w:marBottom w:val="0"/>
      <w:divBdr>
        <w:top w:val="none" w:sz="0" w:space="0" w:color="auto"/>
        <w:left w:val="none" w:sz="0" w:space="0" w:color="auto"/>
        <w:bottom w:val="none" w:sz="0" w:space="0" w:color="auto"/>
        <w:right w:val="none" w:sz="0" w:space="0" w:color="auto"/>
      </w:divBdr>
    </w:div>
    <w:div w:id="619847479">
      <w:marLeft w:val="640"/>
      <w:marRight w:val="0"/>
      <w:marTop w:val="0"/>
      <w:marBottom w:val="0"/>
      <w:divBdr>
        <w:top w:val="none" w:sz="0" w:space="0" w:color="auto"/>
        <w:left w:val="none" w:sz="0" w:space="0" w:color="auto"/>
        <w:bottom w:val="none" w:sz="0" w:space="0" w:color="auto"/>
        <w:right w:val="none" w:sz="0" w:space="0" w:color="auto"/>
      </w:divBdr>
    </w:div>
    <w:div w:id="620110867">
      <w:marLeft w:val="640"/>
      <w:marRight w:val="0"/>
      <w:marTop w:val="0"/>
      <w:marBottom w:val="0"/>
      <w:divBdr>
        <w:top w:val="none" w:sz="0" w:space="0" w:color="auto"/>
        <w:left w:val="none" w:sz="0" w:space="0" w:color="auto"/>
        <w:bottom w:val="none" w:sz="0" w:space="0" w:color="auto"/>
        <w:right w:val="none" w:sz="0" w:space="0" w:color="auto"/>
      </w:divBdr>
    </w:div>
    <w:div w:id="620376693">
      <w:marLeft w:val="640"/>
      <w:marRight w:val="0"/>
      <w:marTop w:val="0"/>
      <w:marBottom w:val="0"/>
      <w:divBdr>
        <w:top w:val="none" w:sz="0" w:space="0" w:color="auto"/>
        <w:left w:val="none" w:sz="0" w:space="0" w:color="auto"/>
        <w:bottom w:val="none" w:sz="0" w:space="0" w:color="auto"/>
        <w:right w:val="none" w:sz="0" w:space="0" w:color="auto"/>
      </w:divBdr>
    </w:div>
    <w:div w:id="620382014">
      <w:marLeft w:val="640"/>
      <w:marRight w:val="0"/>
      <w:marTop w:val="0"/>
      <w:marBottom w:val="0"/>
      <w:divBdr>
        <w:top w:val="none" w:sz="0" w:space="0" w:color="auto"/>
        <w:left w:val="none" w:sz="0" w:space="0" w:color="auto"/>
        <w:bottom w:val="none" w:sz="0" w:space="0" w:color="auto"/>
        <w:right w:val="none" w:sz="0" w:space="0" w:color="auto"/>
      </w:divBdr>
    </w:div>
    <w:div w:id="620386109">
      <w:marLeft w:val="640"/>
      <w:marRight w:val="0"/>
      <w:marTop w:val="0"/>
      <w:marBottom w:val="0"/>
      <w:divBdr>
        <w:top w:val="none" w:sz="0" w:space="0" w:color="auto"/>
        <w:left w:val="none" w:sz="0" w:space="0" w:color="auto"/>
        <w:bottom w:val="none" w:sz="0" w:space="0" w:color="auto"/>
        <w:right w:val="none" w:sz="0" w:space="0" w:color="auto"/>
      </w:divBdr>
    </w:div>
    <w:div w:id="620456303">
      <w:marLeft w:val="640"/>
      <w:marRight w:val="0"/>
      <w:marTop w:val="0"/>
      <w:marBottom w:val="0"/>
      <w:divBdr>
        <w:top w:val="none" w:sz="0" w:space="0" w:color="auto"/>
        <w:left w:val="none" w:sz="0" w:space="0" w:color="auto"/>
        <w:bottom w:val="none" w:sz="0" w:space="0" w:color="auto"/>
        <w:right w:val="none" w:sz="0" w:space="0" w:color="auto"/>
      </w:divBdr>
    </w:div>
    <w:div w:id="620650728">
      <w:marLeft w:val="640"/>
      <w:marRight w:val="0"/>
      <w:marTop w:val="0"/>
      <w:marBottom w:val="0"/>
      <w:divBdr>
        <w:top w:val="none" w:sz="0" w:space="0" w:color="auto"/>
        <w:left w:val="none" w:sz="0" w:space="0" w:color="auto"/>
        <w:bottom w:val="none" w:sz="0" w:space="0" w:color="auto"/>
        <w:right w:val="none" w:sz="0" w:space="0" w:color="auto"/>
      </w:divBdr>
    </w:div>
    <w:div w:id="620841006">
      <w:marLeft w:val="640"/>
      <w:marRight w:val="0"/>
      <w:marTop w:val="0"/>
      <w:marBottom w:val="0"/>
      <w:divBdr>
        <w:top w:val="none" w:sz="0" w:space="0" w:color="auto"/>
        <w:left w:val="none" w:sz="0" w:space="0" w:color="auto"/>
        <w:bottom w:val="none" w:sz="0" w:space="0" w:color="auto"/>
        <w:right w:val="none" w:sz="0" w:space="0" w:color="auto"/>
      </w:divBdr>
    </w:div>
    <w:div w:id="620844545">
      <w:marLeft w:val="640"/>
      <w:marRight w:val="0"/>
      <w:marTop w:val="0"/>
      <w:marBottom w:val="0"/>
      <w:divBdr>
        <w:top w:val="none" w:sz="0" w:space="0" w:color="auto"/>
        <w:left w:val="none" w:sz="0" w:space="0" w:color="auto"/>
        <w:bottom w:val="none" w:sz="0" w:space="0" w:color="auto"/>
        <w:right w:val="none" w:sz="0" w:space="0" w:color="auto"/>
      </w:divBdr>
    </w:div>
    <w:div w:id="620915368">
      <w:marLeft w:val="640"/>
      <w:marRight w:val="0"/>
      <w:marTop w:val="0"/>
      <w:marBottom w:val="0"/>
      <w:divBdr>
        <w:top w:val="none" w:sz="0" w:space="0" w:color="auto"/>
        <w:left w:val="none" w:sz="0" w:space="0" w:color="auto"/>
        <w:bottom w:val="none" w:sz="0" w:space="0" w:color="auto"/>
        <w:right w:val="none" w:sz="0" w:space="0" w:color="auto"/>
      </w:divBdr>
    </w:div>
    <w:div w:id="621153017">
      <w:marLeft w:val="640"/>
      <w:marRight w:val="0"/>
      <w:marTop w:val="0"/>
      <w:marBottom w:val="0"/>
      <w:divBdr>
        <w:top w:val="none" w:sz="0" w:space="0" w:color="auto"/>
        <w:left w:val="none" w:sz="0" w:space="0" w:color="auto"/>
        <w:bottom w:val="none" w:sz="0" w:space="0" w:color="auto"/>
        <w:right w:val="none" w:sz="0" w:space="0" w:color="auto"/>
      </w:divBdr>
    </w:div>
    <w:div w:id="621229746">
      <w:marLeft w:val="640"/>
      <w:marRight w:val="0"/>
      <w:marTop w:val="0"/>
      <w:marBottom w:val="0"/>
      <w:divBdr>
        <w:top w:val="none" w:sz="0" w:space="0" w:color="auto"/>
        <w:left w:val="none" w:sz="0" w:space="0" w:color="auto"/>
        <w:bottom w:val="none" w:sz="0" w:space="0" w:color="auto"/>
        <w:right w:val="none" w:sz="0" w:space="0" w:color="auto"/>
      </w:divBdr>
    </w:div>
    <w:div w:id="621233444">
      <w:marLeft w:val="640"/>
      <w:marRight w:val="0"/>
      <w:marTop w:val="0"/>
      <w:marBottom w:val="0"/>
      <w:divBdr>
        <w:top w:val="none" w:sz="0" w:space="0" w:color="auto"/>
        <w:left w:val="none" w:sz="0" w:space="0" w:color="auto"/>
        <w:bottom w:val="none" w:sz="0" w:space="0" w:color="auto"/>
        <w:right w:val="none" w:sz="0" w:space="0" w:color="auto"/>
      </w:divBdr>
    </w:div>
    <w:div w:id="621419174">
      <w:marLeft w:val="640"/>
      <w:marRight w:val="0"/>
      <w:marTop w:val="0"/>
      <w:marBottom w:val="0"/>
      <w:divBdr>
        <w:top w:val="none" w:sz="0" w:space="0" w:color="auto"/>
        <w:left w:val="none" w:sz="0" w:space="0" w:color="auto"/>
        <w:bottom w:val="none" w:sz="0" w:space="0" w:color="auto"/>
        <w:right w:val="none" w:sz="0" w:space="0" w:color="auto"/>
      </w:divBdr>
    </w:div>
    <w:div w:id="621498891">
      <w:marLeft w:val="640"/>
      <w:marRight w:val="0"/>
      <w:marTop w:val="0"/>
      <w:marBottom w:val="0"/>
      <w:divBdr>
        <w:top w:val="none" w:sz="0" w:space="0" w:color="auto"/>
        <w:left w:val="none" w:sz="0" w:space="0" w:color="auto"/>
        <w:bottom w:val="none" w:sz="0" w:space="0" w:color="auto"/>
        <w:right w:val="none" w:sz="0" w:space="0" w:color="auto"/>
      </w:divBdr>
    </w:div>
    <w:div w:id="621502579">
      <w:marLeft w:val="640"/>
      <w:marRight w:val="0"/>
      <w:marTop w:val="0"/>
      <w:marBottom w:val="0"/>
      <w:divBdr>
        <w:top w:val="none" w:sz="0" w:space="0" w:color="auto"/>
        <w:left w:val="none" w:sz="0" w:space="0" w:color="auto"/>
        <w:bottom w:val="none" w:sz="0" w:space="0" w:color="auto"/>
        <w:right w:val="none" w:sz="0" w:space="0" w:color="auto"/>
      </w:divBdr>
    </w:div>
    <w:div w:id="621618742">
      <w:marLeft w:val="640"/>
      <w:marRight w:val="0"/>
      <w:marTop w:val="0"/>
      <w:marBottom w:val="0"/>
      <w:divBdr>
        <w:top w:val="none" w:sz="0" w:space="0" w:color="auto"/>
        <w:left w:val="none" w:sz="0" w:space="0" w:color="auto"/>
        <w:bottom w:val="none" w:sz="0" w:space="0" w:color="auto"/>
        <w:right w:val="none" w:sz="0" w:space="0" w:color="auto"/>
      </w:divBdr>
    </w:div>
    <w:div w:id="621688968">
      <w:marLeft w:val="640"/>
      <w:marRight w:val="0"/>
      <w:marTop w:val="0"/>
      <w:marBottom w:val="0"/>
      <w:divBdr>
        <w:top w:val="none" w:sz="0" w:space="0" w:color="auto"/>
        <w:left w:val="none" w:sz="0" w:space="0" w:color="auto"/>
        <w:bottom w:val="none" w:sz="0" w:space="0" w:color="auto"/>
        <w:right w:val="none" w:sz="0" w:space="0" w:color="auto"/>
      </w:divBdr>
    </w:div>
    <w:div w:id="621692050">
      <w:marLeft w:val="640"/>
      <w:marRight w:val="0"/>
      <w:marTop w:val="0"/>
      <w:marBottom w:val="0"/>
      <w:divBdr>
        <w:top w:val="none" w:sz="0" w:space="0" w:color="auto"/>
        <w:left w:val="none" w:sz="0" w:space="0" w:color="auto"/>
        <w:bottom w:val="none" w:sz="0" w:space="0" w:color="auto"/>
        <w:right w:val="none" w:sz="0" w:space="0" w:color="auto"/>
      </w:divBdr>
    </w:div>
    <w:div w:id="622002783">
      <w:marLeft w:val="640"/>
      <w:marRight w:val="0"/>
      <w:marTop w:val="0"/>
      <w:marBottom w:val="0"/>
      <w:divBdr>
        <w:top w:val="none" w:sz="0" w:space="0" w:color="auto"/>
        <w:left w:val="none" w:sz="0" w:space="0" w:color="auto"/>
        <w:bottom w:val="none" w:sz="0" w:space="0" w:color="auto"/>
        <w:right w:val="none" w:sz="0" w:space="0" w:color="auto"/>
      </w:divBdr>
    </w:div>
    <w:div w:id="622006726">
      <w:marLeft w:val="640"/>
      <w:marRight w:val="0"/>
      <w:marTop w:val="0"/>
      <w:marBottom w:val="0"/>
      <w:divBdr>
        <w:top w:val="none" w:sz="0" w:space="0" w:color="auto"/>
        <w:left w:val="none" w:sz="0" w:space="0" w:color="auto"/>
        <w:bottom w:val="none" w:sz="0" w:space="0" w:color="auto"/>
        <w:right w:val="none" w:sz="0" w:space="0" w:color="auto"/>
      </w:divBdr>
    </w:div>
    <w:div w:id="622031710">
      <w:marLeft w:val="640"/>
      <w:marRight w:val="0"/>
      <w:marTop w:val="0"/>
      <w:marBottom w:val="0"/>
      <w:divBdr>
        <w:top w:val="none" w:sz="0" w:space="0" w:color="auto"/>
        <w:left w:val="none" w:sz="0" w:space="0" w:color="auto"/>
        <w:bottom w:val="none" w:sz="0" w:space="0" w:color="auto"/>
        <w:right w:val="none" w:sz="0" w:space="0" w:color="auto"/>
      </w:divBdr>
    </w:div>
    <w:div w:id="622034174">
      <w:marLeft w:val="640"/>
      <w:marRight w:val="0"/>
      <w:marTop w:val="0"/>
      <w:marBottom w:val="0"/>
      <w:divBdr>
        <w:top w:val="none" w:sz="0" w:space="0" w:color="auto"/>
        <w:left w:val="none" w:sz="0" w:space="0" w:color="auto"/>
        <w:bottom w:val="none" w:sz="0" w:space="0" w:color="auto"/>
        <w:right w:val="none" w:sz="0" w:space="0" w:color="auto"/>
      </w:divBdr>
    </w:div>
    <w:div w:id="622034833">
      <w:marLeft w:val="640"/>
      <w:marRight w:val="0"/>
      <w:marTop w:val="0"/>
      <w:marBottom w:val="0"/>
      <w:divBdr>
        <w:top w:val="none" w:sz="0" w:space="0" w:color="auto"/>
        <w:left w:val="none" w:sz="0" w:space="0" w:color="auto"/>
        <w:bottom w:val="none" w:sz="0" w:space="0" w:color="auto"/>
        <w:right w:val="none" w:sz="0" w:space="0" w:color="auto"/>
      </w:divBdr>
    </w:div>
    <w:div w:id="622228572">
      <w:marLeft w:val="640"/>
      <w:marRight w:val="0"/>
      <w:marTop w:val="0"/>
      <w:marBottom w:val="0"/>
      <w:divBdr>
        <w:top w:val="none" w:sz="0" w:space="0" w:color="auto"/>
        <w:left w:val="none" w:sz="0" w:space="0" w:color="auto"/>
        <w:bottom w:val="none" w:sz="0" w:space="0" w:color="auto"/>
        <w:right w:val="none" w:sz="0" w:space="0" w:color="auto"/>
      </w:divBdr>
    </w:div>
    <w:div w:id="622351238">
      <w:marLeft w:val="640"/>
      <w:marRight w:val="0"/>
      <w:marTop w:val="0"/>
      <w:marBottom w:val="0"/>
      <w:divBdr>
        <w:top w:val="none" w:sz="0" w:space="0" w:color="auto"/>
        <w:left w:val="none" w:sz="0" w:space="0" w:color="auto"/>
        <w:bottom w:val="none" w:sz="0" w:space="0" w:color="auto"/>
        <w:right w:val="none" w:sz="0" w:space="0" w:color="auto"/>
      </w:divBdr>
    </w:div>
    <w:div w:id="622660808">
      <w:marLeft w:val="640"/>
      <w:marRight w:val="0"/>
      <w:marTop w:val="0"/>
      <w:marBottom w:val="0"/>
      <w:divBdr>
        <w:top w:val="none" w:sz="0" w:space="0" w:color="auto"/>
        <w:left w:val="none" w:sz="0" w:space="0" w:color="auto"/>
        <w:bottom w:val="none" w:sz="0" w:space="0" w:color="auto"/>
        <w:right w:val="none" w:sz="0" w:space="0" w:color="auto"/>
      </w:divBdr>
    </w:div>
    <w:div w:id="622854398">
      <w:marLeft w:val="640"/>
      <w:marRight w:val="0"/>
      <w:marTop w:val="0"/>
      <w:marBottom w:val="0"/>
      <w:divBdr>
        <w:top w:val="none" w:sz="0" w:space="0" w:color="auto"/>
        <w:left w:val="none" w:sz="0" w:space="0" w:color="auto"/>
        <w:bottom w:val="none" w:sz="0" w:space="0" w:color="auto"/>
        <w:right w:val="none" w:sz="0" w:space="0" w:color="auto"/>
      </w:divBdr>
    </w:div>
    <w:div w:id="622930479">
      <w:marLeft w:val="640"/>
      <w:marRight w:val="0"/>
      <w:marTop w:val="0"/>
      <w:marBottom w:val="0"/>
      <w:divBdr>
        <w:top w:val="none" w:sz="0" w:space="0" w:color="auto"/>
        <w:left w:val="none" w:sz="0" w:space="0" w:color="auto"/>
        <w:bottom w:val="none" w:sz="0" w:space="0" w:color="auto"/>
        <w:right w:val="none" w:sz="0" w:space="0" w:color="auto"/>
      </w:divBdr>
    </w:div>
    <w:div w:id="623466794">
      <w:marLeft w:val="640"/>
      <w:marRight w:val="0"/>
      <w:marTop w:val="0"/>
      <w:marBottom w:val="0"/>
      <w:divBdr>
        <w:top w:val="none" w:sz="0" w:space="0" w:color="auto"/>
        <w:left w:val="none" w:sz="0" w:space="0" w:color="auto"/>
        <w:bottom w:val="none" w:sz="0" w:space="0" w:color="auto"/>
        <w:right w:val="none" w:sz="0" w:space="0" w:color="auto"/>
      </w:divBdr>
    </w:div>
    <w:div w:id="624236384">
      <w:marLeft w:val="640"/>
      <w:marRight w:val="0"/>
      <w:marTop w:val="0"/>
      <w:marBottom w:val="0"/>
      <w:divBdr>
        <w:top w:val="none" w:sz="0" w:space="0" w:color="auto"/>
        <w:left w:val="none" w:sz="0" w:space="0" w:color="auto"/>
        <w:bottom w:val="none" w:sz="0" w:space="0" w:color="auto"/>
        <w:right w:val="none" w:sz="0" w:space="0" w:color="auto"/>
      </w:divBdr>
    </w:div>
    <w:div w:id="624313829">
      <w:marLeft w:val="640"/>
      <w:marRight w:val="0"/>
      <w:marTop w:val="0"/>
      <w:marBottom w:val="0"/>
      <w:divBdr>
        <w:top w:val="none" w:sz="0" w:space="0" w:color="auto"/>
        <w:left w:val="none" w:sz="0" w:space="0" w:color="auto"/>
        <w:bottom w:val="none" w:sz="0" w:space="0" w:color="auto"/>
        <w:right w:val="none" w:sz="0" w:space="0" w:color="auto"/>
      </w:divBdr>
    </w:div>
    <w:div w:id="624504721">
      <w:marLeft w:val="640"/>
      <w:marRight w:val="0"/>
      <w:marTop w:val="0"/>
      <w:marBottom w:val="0"/>
      <w:divBdr>
        <w:top w:val="none" w:sz="0" w:space="0" w:color="auto"/>
        <w:left w:val="none" w:sz="0" w:space="0" w:color="auto"/>
        <w:bottom w:val="none" w:sz="0" w:space="0" w:color="auto"/>
        <w:right w:val="none" w:sz="0" w:space="0" w:color="auto"/>
      </w:divBdr>
    </w:div>
    <w:div w:id="624701378">
      <w:marLeft w:val="640"/>
      <w:marRight w:val="0"/>
      <w:marTop w:val="0"/>
      <w:marBottom w:val="0"/>
      <w:divBdr>
        <w:top w:val="none" w:sz="0" w:space="0" w:color="auto"/>
        <w:left w:val="none" w:sz="0" w:space="0" w:color="auto"/>
        <w:bottom w:val="none" w:sz="0" w:space="0" w:color="auto"/>
        <w:right w:val="none" w:sz="0" w:space="0" w:color="auto"/>
      </w:divBdr>
    </w:div>
    <w:div w:id="624851625">
      <w:marLeft w:val="640"/>
      <w:marRight w:val="0"/>
      <w:marTop w:val="0"/>
      <w:marBottom w:val="0"/>
      <w:divBdr>
        <w:top w:val="none" w:sz="0" w:space="0" w:color="auto"/>
        <w:left w:val="none" w:sz="0" w:space="0" w:color="auto"/>
        <w:bottom w:val="none" w:sz="0" w:space="0" w:color="auto"/>
        <w:right w:val="none" w:sz="0" w:space="0" w:color="auto"/>
      </w:divBdr>
    </w:div>
    <w:div w:id="624894857">
      <w:marLeft w:val="640"/>
      <w:marRight w:val="0"/>
      <w:marTop w:val="0"/>
      <w:marBottom w:val="0"/>
      <w:divBdr>
        <w:top w:val="none" w:sz="0" w:space="0" w:color="auto"/>
        <w:left w:val="none" w:sz="0" w:space="0" w:color="auto"/>
        <w:bottom w:val="none" w:sz="0" w:space="0" w:color="auto"/>
        <w:right w:val="none" w:sz="0" w:space="0" w:color="auto"/>
      </w:divBdr>
    </w:div>
    <w:div w:id="624895899">
      <w:marLeft w:val="640"/>
      <w:marRight w:val="0"/>
      <w:marTop w:val="0"/>
      <w:marBottom w:val="0"/>
      <w:divBdr>
        <w:top w:val="none" w:sz="0" w:space="0" w:color="auto"/>
        <w:left w:val="none" w:sz="0" w:space="0" w:color="auto"/>
        <w:bottom w:val="none" w:sz="0" w:space="0" w:color="auto"/>
        <w:right w:val="none" w:sz="0" w:space="0" w:color="auto"/>
      </w:divBdr>
    </w:div>
    <w:div w:id="624967259">
      <w:marLeft w:val="640"/>
      <w:marRight w:val="0"/>
      <w:marTop w:val="0"/>
      <w:marBottom w:val="0"/>
      <w:divBdr>
        <w:top w:val="none" w:sz="0" w:space="0" w:color="auto"/>
        <w:left w:val="none" w:sz="0" w:space="0" w:color="auto"/>
        <w:bottom w:val="none" w:sz="0" w:space="0" w:color="auto"/>
        <w:right w:val="none" w:sz="0" w:space="0" w:color="auto"/>
      </w:divBdr>
    </w:div>
    <w:div w:id="625040942">
      <w:marLeft w:val="640"/>
      <w:marRight w:val="0"/>
      <w:marTop w:val="0"/>
      <w:marBottom w:val="0"/>
      <w:divBdr>
        <w:top w:val="none" w:sz="0" w:space="0" w:color="auto"/>
        <w:left w:val="none" w:sz="0" w:space="0" w:color="auto"/>
        <w:bottom w:val="none" w:sz="0" w:space="0" w:color="auto"/>
        <w:right w:val="none" w:sz="0" w:space="0" w:color="auto"/>
      </w:divBdr>
    </w:div>
    <w:div w:id="625089139">
      <w:marLeft w:val="640"/>
      <w:marRight w:val="0"/>
      <w:marTop w:val="0"/>
      <w:marBottom w:val="0"/>
      <w:divBdr>
        <w:top w:val="none" w:sz="0" w:space="0" w:color="auto"/>
        <w:left w:val="none" w:sz="0" w:space="0" w:color="auto"/>
        <w:bottom w:val="none" w:sz="0" w:space="0" w:color="auto"/>
        <w:right w:val="none" w:sz="0" w:space="0" w:color="auto"/>
      </w:divBdr>
    </w:div>
    <w:div w:id="625241251">
      <w:marLeft w:val="640"/>
      <w:marRight w:val="0"/>
      <w:marTop w:val="0"/>
      <w:marBottom w:val="0"/>
      <w:divBdr>
        <w:top w:val="none" w:sz="0" w:space="0" w:color="auto"/>
        <w:left w:val="none" w:sz="0" w:space="0" w:color="auto"/>
        <w:bottom w:val="none" w:sz="0" w:space="0" w:color="auto"/>
        <w:right w:val="none" w:sz="0" w:space="0" w:color="auto"/>
      </w:divBdr>
    </w:div>
    <w:div w:id="625352167">
      <w:marLeft w:val="640"/>
      <w:marRight w:val="0"/>
      <w:marTop w:val="0"/>
      <w:marBottom w:val="0"/>
      <w:divBdr>
        <w:top w:val="none" w:sz="0" w:space="0" w:color="auto"/>
        <w:left w:val="none" w:sz="0" w:space="0" w:color="auto"/>
        <w:bottom w:val="none" w:sz="0" w:space="0" w:color="auto"/>
        <w:right w:val="none" w:sz="0" w:space="0" w:color="auto"/>
      </w:divBdr>
    </w:div>
    <w:div w:id="625358316">
      <w:marLeft w:val="640"/>
      <w:marRight w:val="0"/>
      <w:marTop w:val="0"/>
      <w:marBottom w:val="0"/>
      <w:divBdr>
        <w:top w:val="none" w:sz="0" w:space="0" w:color="auto"/>
        <w:left w:val="none" w:sz="0" w:space="0" w:color="auto"/>
        <w:bottom w:val="none" w:sz="0" w:space="0" w:color="auto"/>
        <w:right w:val="none" w:sz="0" w:space="0" w:color="auto"/>
      </w:divBdr>
    </w:div>
    <w:div w:id="625694809">
      <w:marLeft w:val="640"/>
      <w:marRight w:val="0"/>
      <w:marTop w:val="0"/>
      <w:marBottom w:val="0"/>
      <w:divBdr>
        <w:top w:val="none" w:sz="0" w:space="0" w:color="auto"/>
        <w:left w:val="none" w:sz="0" w:space="0" w:color="auto"/>
        <w:bottom w:val="none" w:sz="0" w:space="0" w:color="auto"/>
        <w:right w:val="none" w:sz="0" w:space="0" w:color="auto"/>
      </w:divBdr>
    </w:div>
    <w:div w:id="625702477">
      <w:marLeft w:val="640"/>
      <w:marRight w:val="0"/>
      <w:marTop w:val="0"/>
      <w:marBottom w:val="0"/>
      <w:divBdr>
        <w:top w:val="none" w:sz="0" w:space="0" w:color="auto"/>
        <w:left w:val="none" w:sz="0" w:space="0" w:color="auto"/>
        <w:bottom w:val="none" w:sz="0" w:space="0" w:color="auto"/>
        <w:right w:val="none" w:sz="0" w:space="0" w:color="auto"/>
      </w:divBdr>
    </w:div>
    <w:div w:id="626349852">
      <w:marLeft w:val="640"/>
      <w:marRight w:val="0"/>
      <w:marTop w:val="0"/>
      <w:marBottom w:val="0"/>
      <w:divBdr>
        <w:top w:val="none" w:sz="0" w:space="0" w:color="auto"/>
        <w:left w:val="none" w:sz="0" w:space="0" w:color="auto"/>
        <w:bottom w:val="none" w:sz="0" w:space="0" w:color="auto"/>
        <w:right w:val="none" w:sz="0" w:space="0" w:color="auto"/>
      </w:divBdr>
    </w:div>
    <w:div w:id="626352857">
      <w:marLeft w:val="640"/>
      <w:marRight w:val="0"/>
      <w:marTop w:val="0"/>
      <w:marBottom w:val="0"/>
      <w:divBdr>
        <w:top w:val="none" w:sz="0" w:space="0" w:color="auto"/>
        <w:left w:val="none" w:sz="0" w:space="0" w:color="auto"/>
        <w:bottom w:val="none" w:sz="0" w:space="0" w:color="auto"/>
        <w:right w:val="none" w:sz="0" w:space="0" w:color="auto"/>
      </w:divBdr>
    </w:div>
    <w:div w:id="626548096">
      <w:marLeft w:val="640"/>
      <w:marRight w:val="0"/>
      <w:marTop w:val="0"/>
      <w:marBottom w:val="0"/>
      <w:divBdr>
        <w:top w:val="none" w:sz="0" w:space="0" w:color="auto"/>
        <w:left w:val="none" w:sz="0" w:space="0" w:color="auto"/>
        <w:bottom w:val="none" w:sz="0" w:space="0" w:color="auto"/>
        <w:right w:val="none" w:sz="0" w:space="0" w:color="auto"/>
      </w:divBdr>
    </w:div>
    <w:div w:id="626548126">
      <w:marLeft w:val="640"/>
      <w:marRight w:val="0"/>
      <w:marTop w:val="0"/>
      <w:marBottom w:val="0"/>
      <w:divBdr>
        <w:top w:val="none" w:sz="0" w:space="0" w:color="auto"/>
        <w:left w:val="none" w:sz="0" w:space="0" w:color="auto"/>
        <w:bottom w:val="none" w:sz="0" w:space="0" w:color="auto"/>
        <w:right w:val="none" w:sz="0" w:space="0" w:color="auto"/>
      </w:divBdr>
    </w:div>
    <w:div w:id="626551745">
      <w:marLeft w:val="640"/>
      <w:marRight w:val="0"/>
      <w:marTop w:val="0"/>
      <w:marBottom w:val="0"/>
      <w:divBdr>
        <w:top w:val="none" w:sz="0" w:space="0" w:color="auto"/>
        <w:left w:val="none" w:sz="0" w:space="0" w:color="auto"/>
        <w:bottom w:val="none" w:sz="0" w:space="0" w:color="auto"/>
        <w:right w:val="none" w:sz="0" w:space="0" w:color="auto"/>
      </w:divBdr>
    </w:div>
    <w:div w:id="626666829">
      <w:marLeft w:val="640"/>
      <w:marRight w:val="0"/>
      <w:marTop w:val="0"/>
      <w:marBottom w:val="0"/>
      <w:divBdr>
        <w:top w:val="none" w:sz="0" w:space="0" w:color="auto"/>
        <w:left w:val="none" w:sz="0" w:space="0" w:color="auto"/>
        <w:bottom w:val="none" w:sz="0" w:space="0" w:color="auto"/>
        <w:right w:val="none" w:sz="0" w:space="0" w:color="auto"/>
      </w:divBdr>
    </w:div>
    <w:div w:id="626667090">
      <w:marLeft w:val="640"/>
      <w:marRight w:val="0"/>
      <w:marTop w:val="0"/>
      <w:marBottom w:val="0"/>
      <w:divBdr>
        <w:top w:val="none" w:sz="0" w:space="0" w:color="auto"/>
        <w:left w:val="none" w:sz="0" w:space="0" w:color="auto"/>
        <w:bottom w:val="none" w:sz="0" w:space="0" w:color="auto"/>
        <w:right w:val="none" w:sz="0" w:space="0" w:color="auto"/>
      </w:divBdr>
    </w:div>
    <w:div w:id="626853681">
      <w:marLeft w:val="640"/>
      <w:marRight w:val="0"/>
      <w:marTop w:val="0"/>
      <w:marBottom w:val="0"/>
      <w:divBdr>
        <w:top w:val="none" w:sz="0" w:space="0" w:color="auto"/>
        <w:left w:val="none" w:sz="0" w:space="0" w:color="auto"/>
        <w:bottom w:val="none" w:sz="0" w:space="0" w:color="auto"/>
        <w:right w:val="none" w:sz="0" w:space="0" w:color="auto"/>
      </w:divBdr>
    </w:div>
    <w:div w:id="626856294">
      <w:marLeft w:val="640"/>
      <w:marRight w:val="0"/>
      <w:marTop w:val="0"/>
      <w:marBottom w:val="0"/>
      <w:divBdr>
        <w:top w:val="none" w:sz="0" w:space="0" w:color="auto"/>
        <w:left w:val="none" w:sz="0" w:space="0" w:color="auto"/>
        <w:bottom w:val="none" w:sz="0" w:space="0" w:color="auto"/>
        <w:right w:val="none" w:sz="0" w:space="0" w:color="auto"/>
      </w:divBdr>
    </w:div>
    <w:div w:id="626930627">
      <w:marLeft w:val="640"/>
      <w:marRight w:val="0"/>
      <w:marTop w:val="0"/>
      <w:marBottom w:val="0"/>
      <w:divBdr>
        <w:top w:val="none" w:sz="0" w:space="0" w:color="auto"/>
        <w:left w:val="none" w:sz="0" w:space="0" w:color="auto"/>
        <w:bottom w:val="none" w:sz="0" w:space="0" w:color="auto"/>
        <w:right w:val="none" w:sz="0" w:space="0" w:color="auto"/>
      </w:divBdr>
    </w:div>
    <w:div w:id="627128857">
      <w:marLeft w:val="640"/>
      <w:marRight w:val="0"/>
      <w:marTop w:val="0"/>
      <w:marBottom w:val="0"/>
      <w:divBdr>
        <w:top w:val="none" w:sz="0" w:space="0" w:color="auto"/>
        <w:left w:val="none" w:sz="0" w:space="0" w:color="auto"/>
        <w:bottom w:val="none" w:sz="0" w:space="0" w:color="auto"/>
        <w:right w:val="none" w:sz="0" w:space="0" w:color="auto"/>
      </w:divBdr>
    </w:div>
    <w:div w:id="627200016">
      <w:marLeft w:val="640"/>
      <w:marRight w:val="0"/>
      <w:marTop w:val="0"/>
      <w:marBottom w:val="0"/>
      <w:divBdr>
        <w:top w:val="none" w:sz="0" w:space="0" w:color="auto"/>
        <w:left w:val="none" w:sz="0" w:space="0" w:color="auto"/>
        <w:bottom w:val="none" w:sz="0" w:space="0" w:color="auto"/>
        <w:right w:val="none" w:sz="0" w:space="0" w:color="auto"/>
      </w:divBdr>
    </w:div>
    <w:div w:id="627589381">
      <w:marLeft w:val="640"/>
      <w:marRight w:val="0"/>
      <w:marTop w:val="0"/>
      <w:marBottom w:val="0"/>
      <w:divBdr>
        <w:top w:val="none" w:sz="0" w:space="0" w:color="auto"/>
        <w:left w:val="none" w:sz="0" w:space="0" w:color="auto"/>
        <w:bottom w:val="none" w:sz="0" w:space="0" w:color="auto"/>
        <w:right w:val="none" w:sz="0" w:space="0" w:color="auto"/>
      </w:divBdr>
    </w:div>
    <w:div w:id="627666101">
      <w:marLeft w:val="640"/>
      <w:marRight w:val="0"/>
      <w:marTop w:val="0"/>
      <w:marBottom w:val="0"/>
      <w:divBdr>
        <w:top w:val="none" w:sz="0" w:space="0" w:color="auto"/>
        <w:left w:val="none" w:sz="0" w:space="0" w:color="auto"/>
        <w:bottom w:val="none" w:sz="0" w:space="0" w:color="auto"/>
        <w:right w:val="none" w:sz="0" w:space="0" w:color="auto"/>
      </w:divBdr>
    </w:div>
    <w:div w:id="628050432">
      <w:marLeft w:val="640"/>
      <w:marRight w:val="0"/>
      <w:marTop w:val="0"/>
      <w:marBottom w:val="0"/>
      <w:divBdr>
        <w:top w:val="none" w:sz="0" w:space="0" w:color="auto"/>
        <w:left w:val="none" w:sz="0" w:space="0" w:color="auto"/>
        <w:bottom w:val="none" w:sz="0" w:space="0" w:color="auto"/>
        <w:right w:val="none" w:sz="0" w:space="0" w:color="auto"/>
      </w:divBdr>
    </w:div>
    <w:div w:id="628435762">
      <w:marLeft w:val="640"/>
      <w:marRight w:val="0"/>
      <w:marTop w:val="0"/>
      <w:marBottom w:val="0"/>
      <w:divBdr>
        <w:top w:val="none" w:sz="0" w:space="0" w:color="auto"/>
        <w:left w:val="none" w:sz="0" w:space="0" w:color="auto"/>
        <w:bottom w:val="none" w:sz="0" w:space="0" w:color="auto"/>
        <w:right w:val="none" w:sz="0" w:space="0" w:color="auto"/>
      </w:divBdr>
    </w:div>
    <w:div w:id="628706700">
      <w:marLeft w:val="640"/>
      <w:marRight w:val="0"/>
      <w:marTop w:val="0"/>
      <w:marBottom w:val="0"/>
      <w:divBdr>
        <w:top w:val="none" w:sz="0" w:space="0" w:color="auto"/>
        <w:left w:val="none" w:sz="0" w:space="0" w:color="auto"/>
        <w:bottom w:val="none" w:sz="0" w:space="0" w:color="auto"/>
        <w:right w:val="none" w:sz="0" w:space="0" w:color="auto"/>
      </w:divBdr>
    </w:div>
    <w:div w:id="628970922">
      <w:marLeft w:val="640"/>
      <w:marRight w:val="0"/>
      <w:marTop w:val="0"/>
      <w:marBottom w:val="0"/>
      <w:divBdr>
        <w:top w:val="none" w:sz="0" w:space="0" w:color="auto"/>
        <w:left w:val="none" w:sz="0" w:space="0" w:color="auto"/>
        <w:bottom w:val="none" w:sz="0" w:space="0" w:color="auto"/>
        <w:right w:val="none" w:sz="0" w:space="0" w:color="auto"/>
      </w:divBdr>
    </w:div>
    <w:div w:id="629015128">
      <w:marLeft w:val="640"/>
      <w:marRight w:val="0"/>
      <w:marTop w:val="0"/>
      <w:marBottom w:val="0"/>
      <w:divBdr>
        <w:top w:val="none" w:sz="0" w:space="0" w:color="auto"/>
        <w:left w:val="none" w:sz="0" w:space="0" w:color="auto"/>
        <w:bottom w:val="none" w:sz="0" w:space="0" w:color="auto"/>
        <w:right w:val="none" w:sz="0" w:space="0" w:color="auto"/>
      </w:divBdr>
    </w:div>
    <w:div w:id="629015268">
      <w:marLeft w:val="640"/>
      <w:marRight w:val="0"/>
      <w:marTop w:val="0"/>
      <w:marBottom w:val="0"/>
      <w:divBdr>
        <w:top w:val="none" w:sz="0" w:space="0" w:color="auto"/>
        <w:left w:val="none" w:sz="0" w:space="0" w:color="auto"/>
        <w:bottom w:val="none" w:sz="0" w:space="0" w:color="auto"/>
        <w:right w:val="none" w:sz="0" w:space="0" w:color="auto"/>
      </w:divBdr>
    </w:div>
    <w:div w:id="629169792">
      <w:marLeft w:val="640"/>
      <w:marRight w:val="0"/>
      <w:marTop w:val="0"/>
      <w:marBottom w:val="0"/>
      <w:divBdr>
        <w:top w:val="none" w:sz="0" w:space="0" w:color="auto"/>
        <w:left w:val="none" w:sz="0" w:space="0" w:color="auto"/>
        <w:bottom w:val="none" w:sz="0" w:space="0" w:color="auto"/>
        <w:right w:val="none" w:sz="0" w:space="0" w:color="auto"/>
      </w:divBdr>
    </w:div>
    <w:div w:id="629172512">
      <w:marLeft w:val="640"/>
      <w:marRight w:val="0"/>
      <w:marTop w:val="0"/>
      <w:marBottom w:val="0"/>
      <w:divBdr>
        <w:top w:val="none" w:sz="0" w:space="0" w:color="auto"/>
        <w:left w:val="none" w:sz="0" w:space="0" w:color="auto"/>
        <w:bottom w:val="none" w:sz="0" w:space="0" w:color="auto"/>
        <w:right w:val="none" w:sz="0" w:space="0" w:color="auto"/>
      </w:divBdr>
    </w:div>
    <w:div w:id="629828448">
      <w:marLeft w:val="640"/>
      <w:marRight w:val="0"/>
      <w:marTop w:val="0"/>
      <w:marBottom w:val="0"/>
      <w:divBdr>
        <w:top w:val="none" w:sz="0" w:space="0" w:color="auto"/>
        <w:left w:val="none" w:sz="0" w:space="0" w:color="auto"/>
        <w:bottom w:val="none" w:sz="0" w:space="0" w:color="auto"/>
        <w:right w:val="none" w:sz="0" w:space="0" w:color="auto"/>
      </w:divBdr>
    </w:div>
    <w:div w:id="629896788">
      <w:marLeft w:val="640"/>
      <w:marRight w:val="0"/>
      <w:marTop w:val="0"/>
      <w:marBottom w:val="0"/>
      <w:divBdr>
        <w:top w:val="none" w:sz="0" w:space="0" w:color="auto"/>
        <w:left w:val="none" w:sz="0" w:space="0" w:color="auto"/>
        <w:bottom w:val="none" w:sz="0" w:space="0" w:color="auto"/>
        <w:right w:val="none" w:sz="0" w:space="0" w:color="auto"/>
      </w:divBdr>
    </w:div>
    <w:div w:id="629942595">
      <w:marLeft w:val="640"/>
      <w:marRight w:val="0"/>
      <w:marTop w:val="0"/>
      <w:marBottom w:val="0"/>
      <w:divBdr>
        <w:top w:val="none" w:sz="0" w:space="0" w:color="auto"/>
        <w:left w:val="none" w:sz="0" w:space="0" w:color="auto"/>
        <w:bottom w:val="none" w:sz="0" w:space="0" w:color="auto"/>
        <w:right w:val="none" w:sz="0" w:space="0" w:color="auto"/>
      </w:divBdr>
    </w:div>
    <w:div w:id="630094007">
      <w:marLeft w:val="640"/>
      <w:marRight w:val="0"/>
      <w:marTop w:val="0"/>
      <w:marBottom w:val="0"/>
      <w:divBdr>
        <w:top w:val="none" w:sz="0" w:space="0" w:color="auto"/>
        <w:left w:val="none" w:sz="0" w:space="0" w:color="auto"/>
        <w:bottom w:val="none" w:sz="0" w:space="0" w:color="auto"/>
        <w:right w:val="none" w:sz="0" w:space="0" w:color="auto"/>
      </w:divBdr>
    </w:div>
    <w:div w:id="630406393">
      <w:marLeft w:val="640"/>
      <w:marRight w:val="0"/>
      <w:marTop w:val="0"/>
      <w:marBottom w:val="0"/>
      <w:divBdr>
        <w:top w:val="none" w:sz="0" w:space="0" w:color="auto"/>
        <w:left w:val="none" w:sz="0" w:space="0" w:color="auto"/>
        <w:bottom w:val="none" w:sz="0" w:space="0" w:color="auto"/>
        <w:right w:val="none" w:sz="0" w:space="0" w:color="auto"/>
      </w:divBdr>
    </w:div>
    <w:div w:id="630743718">
      <w:marLeft w:val="640"/>
      <w:marRight w:val="0"/>
      <w:marTop w:val="0"/>
      <w:marBottom w:val="0"/>
      <w:divBdr>
        <w:top w:val="none" w:sz="0" w:space="0" w:color="auto"/>
        <w:left w:val="none" w:sz="0" w:space="0" w:color="auto"/>
        <w:bottom w:val="none" w:sz="0" w:space="0" w:color="auto"/>
        <w:right w:val="none" w:sz="0" w:space="0" w:color="auto"/>
      </w:divBdr>
    </w:div>
    <w:div w:id="630790682">
      <w:marLeft w:val="640"/>
      <w:marRight w:val="0"/>
      <w:marTop w:val="0"/>
      <w:marBottom w:val="0"/>
      <w:divBdr>
        <w:top w:val="none" w:sz="0" w:space="0" w:color="auto"/>
        <w:left w:val="none" w:sz="0" w:space="0" w:color="auto"/>
        <w:bottom w:val="none" w:sz="0" w:space="0" w:color="auto"/>
        <w:right w:val="none" w:sz="0" w:space="0" w:color="auto"/>
      </w:divBdr>
    </w:div>
    <w:div w:id="631329482">
      <w:marLeft w:val="640"/>
      <w:marRight w:val="0"/>
      <w:marTop w:val="0"/>
      <w:marBottom w:val="0"/>
      <w:divBdr>
        <w:top w:val="none" w:sz="0" w:space="0" w:color="auto"/>
        <w:left w:val="none" w:sz="0" w:space="0" w:color="auto"/>
        <w:bottom w:val="none" w:sz="0" w:space="0" w:color="auto"/>
        <w:right w:val="none" w:sz="0" w:space="0" w:color="auto"/>
      </w:divBdr>
    </w:div>
    <w:div w:id="631401507">
      <w:marLeft w:val="640"/>
      <w:marRight w:val="0"/>
      <w:marTop w:val="0"/>
      <w:marBottom w:val="0"/>
      <w:divBdr>
        <w:top w:val="none" w:sz="0" w:space="0" w:color="auto"/>
        <w:left w:val="none" w:sz="0" w:space="0" w:color="auto"/>
        <w:bottom w:val="none" w:sz="0" w:space="0" w:color="auto"/>
        <w:right w:val="none" w:sz="0" w:space="0" w:color="auto"/>
      </w:divBdr>
    </w:div>
    <w:div w:id="631447705">
      <w:marLeft w:val="640"/>
      <w:marRight w:val="0"/>
      <w:marTop w:val="0"/>
      <w:marBottom w:val="0"/>
      <w:divBdr>
        <w:top w:val="none" w:sz="0" w:space="0" w:color="auto"/>
        <w:left w:val="none" w:sz="0" w:space="0" w:color="auto"/>
        <w:bottom w:val="none" w:sz="0" w:space="0" w:color="auto"/>
        <w:right w:val="none" w:sz="0" w:space="0" w:color="auto"/>
      </w:divBdr>
    </w:div>
    <w:div w:id="631594518">
      <w:marLeft w:val="640"/>
      <w:marRight w:val="0"/>
      <w:marTop w:val="0"/>
      <w:marBottom w:val="0"/>
      <w:divBdr>
        <w:top w:val="none" w:sz="0" w:space="0" w:color="auto"/>
        <w:left w:val="none" w:sz="0" w:space="0" w:color="auto"/>
        <w:bottom w:val="none" w:sz="0" w:space="0" w:color="auto"/>
        <w:right w:val="none" w:sz="0" w:space="0" w:color="auto"/>
      </w:divBdr>
    </w:div>
    <w:div w:id="631637938">
      <w:marLeft w:val="640"/>
      <w:marRight w:val="0"/>
      <w:marTop w:val="0"/>
      <w:marBottom w:val="0"/>
      <w:divBdr>
        <w:top w:val="none" w:sz="0" w:space="0" w:color="auto"/>
        <w:left w:val="none" w:sz="0" w:space="0" w:color="auto"/>
        <w:bottom w:val="none" w:sz="0" w:space="0" w:color="auto"/>
        <w:right w:val="none" w:sz="0" w:space="0" w:color="auto"/>
      </w:divBdr>
    </w:div>
    <w:div w:id="631643196">
      <w:marLeft w:val="640"/>
      <w:marRight w:val="0"/>
      <w:marTop w:val="0"/>
      <w:marBottom w:val="0"/>
      <w:divBdr>
        <w:top w:val="none" w:sz="0" w:space="0" w:color="auto"/>
        <w:left w:val="none" w:sz="0" w:space="0" w:color="auto"/>
        <w:bottom w:val="none" w:sz="0" w:space="0" w:color="auto"/>
        <w:right w:val="none" w:sz="0" w:space="0" w:color="auto"/>
      </w:divBdr>
    </w:div>
    <w:div w:id="631711498">
      <w:marLeft w:val="640"/>
      <w:marRight w:val="0"/>
      <w:marTop w:val="0"/>
      <w:marBottom w:val="0"/>
      <w:divBdr>
        <w:top w:val="none" w:sz="0" w:space="0" w:color="auto"/>
        <w:left w:val="none" w:sz="0" w:space="0" w:color="auto"/>
        <w:bottom w:val="none" w:sz="0" w:space="0" w:color="auto"/>
        <w:right w:val="none" w:sz="0" w:space="0" w:color="auto"/>
      </w:divBdr>
    </w:div>
    <w:div w:id="631861282">
      <w:marLeft w:val="640"/>
      <w:marRight w:val="0"/>
      <w:marTop w:val="0"/>
      <w:marBottom w:val="0"/>
      <w:divBdr>
        <w:top w:val="none" w:sz="0" w:space="0" w:color="auto"/>
        <w:left w:val="none" w:sz="0" w:space="0" w:color="auto"/>
        <w:bottom w:val="none" w:sz="0" w:space="0" w:color="auto"/>
        <w:right w:val="none" w:sz="0" w:space="0" w:color="auto"/>
      </w:divBdr>
    </w:div>
    <w:div w:id="631903398">
      <w:marLeft w:val="640"/>
      <w:marRight w:val="0"/>
      <w:marTop w:val="0"/>
      <w:marBottom w:val="0"/>
      <w:divBdr>
        <w:top w:val="none" w:sz="0" w:space="0" w:color="auto"/>
        <w:left w:val="none" w:sz="0" w:space="0" w:color="auto"/>
        <w:bottom w:val="none" w:sz="0" w:space="0" w:color="auto"/>
        <w:right w:val="none" w:sz="0" w:space="0" w:color="auto"/>
      </w:divBdr>
    </w:div>
    <w:div w:id="631910138">
      <w:marLeft w:val="640"/>
      <w:marRight w:val="0"/>
      <w:marTop w:val="0"/>
      <w:marBottom w:val="0"/>
      <w:divBdr>
        <w:top w:val="none" w:sz="0" w:space="0" w:color="auto"/>
        <w:left w:val="none" w:sz="0" w:space="0" w:color="auto"/>
        <w:bottom w:val="none" w:sz="0" w:space="0" w:color="auto"/>
        <w:right w:val="none" w:sz="0" w:space="0" w:color="auto"/>
      </w:divBdr>
    </w:div>
    <w:div w:id="631987576">
      <w:marLeft w:val="640"/>
      <w:marRight w:val="0"/>
      <w:marTop w:val="0"/>
      <w:marBottom w:val="0"/>
      <w:divBdr>
        <w:top w:val="none" w:sz="0" w:space="0" w:color="auto"/>
        <w:left w:val="none" w:sz="0" w:space="0" w:color="auto"/>
        <w:bottom w:val="none" w:sz="0" w:space="0" w:color="auto"/>
        <w:right w:val="none" w:sz="0" w:space="0" w:color="auto"/>
      </w:divBdr>
    </w:div>
    <w:div w:id="632102775">
      <w:marLeft w:val="640"/>
      <w:marRight w:val="0"/>
      <w:marTop w:val="0"/>
      <w:marBottom w:val="0"/>
      <w:divBdr>
        <w:top w:val="none" w:sz="0" w:space="0" w:color="auto"/>
        <w:left w:val="none" w:sz="0" w:space="0" w:color="auto"/>
        <w:bottom w:val="none" w:sz="0" w:space="0" w:color="auto"/>
        <w:right w:val="none" w:sz="0" w:space="0" w:color="auto"/>
      </w:divBdr>
    </w:div>
    <w:div w:id="632558302">
      <w:marLeft w:val="640"/>
      <w:marRight w:val="0"/>
      <w:marTop w:val="0"/>
      <w:marBottom w:val="0"/>
      <w:divBdr>
        <w:top w:val="none" w:sz="0" w:space="0" w:color="auto"/>
        <w:left w:val="none" w:sz="0" w:space="0" w:color="auto"/>
        <w:bottom w:val="none" w:sz="0" w:space="0" w:color="auto"/>
        <w:right w:val="none" w:sz="0" w:space="0" w:color="auto"/>
      </w:divBdr>
    </w:div>
    <w:div w:id="632562744">
      <w:marLeft w:val="640"/>
      <w:marRight w:val="0"/>
      <w:marTop w:val="0"/>
      <w:marBottom w:val="0"/>
      <w:divBdr>
        <w:top w:val="none" w:sz="0" w:space="0" w:color="auto"/>
        <w:left w:val="none" w:sz="0" w:space="0" w:color="auto"/>
        <w:bottom w:val="none" w:sz="0" w:space="0" w:color="auto"/>
        <w:right w:val="none" w:sz="0" w:space="0" w:color="auto"/>
      </w:divBdr>
    </w:div>
    <w:div w:id="632711361">
      <w:marLeft w:val="640"/>
      <w:marRight w:val="0"/>
      <w:marTop w:val="0"/>
      <w:marBottom w:val="0"/>
      <w:divBdr>
        <w:top w:val="none" w:sz="0" w:space="0" w:color="auto"/>
        <w:left w:val="none" w:sz="0" w:space="0" w:color="auto"/>
        <w:bottom w:val="none" w:sz="0" w:space="0" w:color="auto"/>
        <w:right w:val="none" w:sz="0" w:space="0" w:color="auto"/>
      </w:divBdr>
    </w:div>
    <w:div w:id="632755659">
      <w:marLeft w:val="640"/>
      <w:marRight w:val="0"/>
      <w:marTop w:val="0"/>
      <w:marBottom w:val="0"/>
      <w:divBdr>
        <w:top w:val="none" w:sz="0" w:space="0" w:color="auto"/>
        <w:left w:val="none" w:sz="0" w:space="0" w:color="auto"/>
        <w:bottom w:val="none" w:sz="0" w:space="0" w:color="auto"/>
        <w:right w:val="none" w:sz="0" w:space="0" w:color="auto"/>
      </w:divBdr>
    </w:div>
    <w:div w:id="632756734">
      <w:marLeft w:val="640"/>
      <w:marRight w:val="0"/>
      <w:marTop w:val="0"/>
      <w:marBottom w:val="0"/>
      <w:divBdr>
        <w:top w:val="none" w:sz="0" w:space="0" w:color="auto"/>
        <w:left w:val="none" w:sz="0" w:space="0" w:color="auto"/>
        <w:bottom w:val="none" w:sz="0" w:space="0" w:color="auto"/>
        <w:right w:val="none" w:sz="0" w:space="0" w:color="auto"/>
      </w:divBdr>
    </w:div>
    <w:div w:id="632830300">
      <w:marLeft w:val="640"/>
      <w:marRight w:val="0"/>
      <w:marTop w:val="0"/>
      <w:marBottom w:val="0"/>
      <w:divBdr>
        <w:top w:val="none" w:sz="0" w:space="0" w:color="auto"/>
        <w:left w:val="none" w:sz="0" w:space="0" w:color="auto"/>
        <w:bottom w:val="none" w:sz="0" w:space="0" w:color="auto"/>
        <w:right w:val="none" w:sz="0" w:space="0" w:color="auto"/>
      </w:divBdr>
    </w:div>
    <w:div w:id="633025797">
      <w:marLeft w:val="640"/>
      <w:marRight w:val="0"/>
      <w:marTop w:val="0"/>
      <w:marBottom w:val="0"/>
      <w:divBdr>
        <w:top w:val="none" w:sz="0" w:space="0" w:color="auto"/>
        <w:left w:val="none" w:sz="0" w:space="0" w:color="auto"/>
        <w:bottom w:val="none" w:sz="0" w:space="0" w:color="auto"/>
        <w:right w:val="none" w:sz="0" w:space="0" w:color="auto"/>
      </w:divBdr>
    </w:div>
    <w:div w:id="633028092">
      <w:marLeft w:val="640"/>
      <w:marRight w:val="0"/>
      <w:marTop w:val="0"/>
      <w:marBottom w:val="0"/>
      <w:divBdr>
        <w:top w:val="none" w:sz="0" w:space="0" w:color="auto"/>
        <w:left w:val="none" w:sz="0" w:space="0" w:color="auto"/>
        <w:bottom w:val="none" w:sz="0" w:space="0" w:color="auto"/>
        <w:right w:val="none" w:sz="0" w:space="0" w:color="auto"/>
      </w:divBdr>
    </w:div>
    <w:div w:id="633097548">
      <w:marLeft w:val="640"/>
      <w:marRight w:val="0"/>
      <w:marTop w:val="0"/>
      <w:marBottom w:val="0"/>
      <w:divBdr>
        <w:top w:val="none" w:sz="0" w:space="0" w:color="auto"/>
        <w:left w:val="none" w:sz="0" w:space="0" w:color="auto"/>
        <w:bottom w:val="none" w:sz="0" w:space="0" w:color="auto"/>
        <w:right w:val="none" w:sz="0" w:space="0" w:color="auto"/>
      </w:divBdr>
    </w:div>
    <w:div w:id="633146874">
      <w:marLeft w:val="640"/>
      <w:marRight w:val="0"/>
      <w:marTop w:val="0"/>
      <w:marBottom w:val="0"/>
      <w:divBdr>
        <w:top w:val="none" w:sz="0" w:space="0" w:color="auto"/>
        <w:left w:val="none" w:sz="0" w:space="0" w:color="auto"/>
        <w:bottom w:val="none" w:sz="0" w:space="0" w:color="auto"/>
        <w:right w:val="none" w:sz="0" w:space="0" w:color="auto"/>
      </w:divBdr>
    </w:div>
    <w:div w:id="633370466">
      <w:marLeft w:val="640"/>
      <w:marRight w:val="0"/>
      <w:marTop w:val="0"/>
      <w:marBottom w:val="0"/>
      <w:divBdr>
        <w:top w:val="none" w:sz="0" w:space="0" w:color="auto"/>
        <w:left w:val="none" w:sz="0" w:space="0" w:color="auto"/>
        <w:bottom w:val="none" w:sz="0" w:space="0" w:color="auto"/>
        <w:right w:val="none" w:sz="0" w:space="0" w:color="auto"/>
      </w:divBdr>
    </w:div>
    <w:div w:id="633677261">
      <w:marLeft w:val="640"/>
      <w:marRight w:val="0"/>
      <w:marTop w:val="0"/>
      <w:marBottom w:val="0"/>
      <w:divBdr>
        <w:top w:val="none" w:sz="0" w:space="0" w:color="auto"/>
        <w:left w:val="none" w:sz="0" w:space="0" w:color="auto"/>
        <w:bottom w:val="none" w:sz="0" w:space="0" w:color="auto"/>
        <w:right w:val="none" w:sz="0" w:space="0" w:color="auto"/>
      </w:divBdr>
    </w:div>
    <w:div w:id="633877642">
      <w:marLeft w:val="640"/>
      <w:marRight w:val="0"/>
      <w:marTop w:val="0"/>
      <w:marBottom w:val="0"/>
      <w:divBdr>
        <w:top w:val="none" w:sz="0" w:space="0" w:color="auto"/>
        <w:left w:val="none" w:sz="0" w:space="0" w:color="auto"/>
        <w:bottom w:val="none" w:sz="0" w:space="0" w:color="auto"/>
        <w:right w:val="none" w:sz="0" w:space="0" w:color="auto"/>
      </w:divBdr>
    </w:div>
    <w:div w:id="634019065">
      <w:marLeft w:val="640"/>
      <w:marRight w:val="0"/>
      <w:marTop w:val="0"/>
      <w:marBottom w:val="0"/>
      <w:divBdr>
        <w:top w:val="none" w:sz="0" w:space="0" w:color="auto"/>
        <w:left w:val="none" w:sz="0" w:space="0" w:color="auto"/>
        <w:bottom w:val="none" w:sz="0" w:space="0" w:color="auto"/>
        <w:right w:val="none" w:sz="0" w:space="0" w:color="auto"/>
      </w:divBdr>
    </w:div>
    <w:div w:id="634337983">
      <w:marLeft w:val="640"/>
      <w:marRight w:val="0"/>
      <w:marTop w:val="0"/>
      <w:marBottom w:val="0"/>
      <w:divBdr>
        <w:top w:val="none" w:sz="0" w:space="0" w:color="auto"/>
        <w:left w:val="none" w:sz="0" w:space="0" w:color="auto"/>
        <w:bottom w:val="none" w:sz="0" w:space="0" w:color="auto"/>
        <w:right w:val="none" w:sz="0" w:space="0" w:color="auto"/>
      </w:divBdr>
    </w:div>
    <w:div w:id="634339512">
      <w:marLeft w:val="640"/>
      <w:marRight w:val="0"/>
      <w:marTop w:val="0"/>
      <w:marBottom w:val="0"/>
      <w:divBdr>
        <w:top w:val="none" w:sz="0" w:space="0" w:color="auto"/>
        <w:left w:val="none" w:sz="0" w:space="0" w:color="auto"/>
        <w:bottom w:val="none" w:sz="0" w:space="0" w:color="auto"/>
        <w:right w:val="none" w:sz="0" w:space="0" w:color="auto"/>
      </w:divBdr>
    </w:div>
    <w:div w:id="634454918">
      <w:marLeft w:val="640"/>
      <w:marRight w:val="0"/>
      <w:marTop w:val="0"/>
      <w:marBottom w:val="0"/>
      <w:divBdr>
        <w:top w:val="none" w:sz="0" w:space="0" w:color="auto"/>
        <w:left w:val="none" w:sz="0" w:space="0" w:color="auto"/>
        <w:bottom w:val="none" w:sz="0" w:space="0" w:color="auto"/>
        <w:right w:val="none" w:sz="0" w:space="0" w:color="auto"/>
      </w:divBdr>
    </w:div>
    <w:div w:id="634719053">
      <w:marLeft w:val="640"/>
      <w:marRight w:val="0"/>
      <w:marTop w:val="0"/>
      <w:marBottom w:val="0"/>
      <w:divBdr>
        <w:top w:val="none" w:sz="0" w:space="0" w:color="auto"/>
        <w:left w:val="none" w:sz="0" w:space="0" w:color="auto"/>
        <w:bottom w:val="none" w:sz="0" w:space="0" w:color="auto"/>
        <w:right w:val="none" w:sz="0" w:space="0" w:color="auto"/>
      </w:divBdr>
    </w:div>
    <w:div w:id="634794750">
      <w:marLeft w:val="640"/>
      <w:marRight w:val="0"/>
      <w:marTop w:val="0"/>
      <w:marBottom w:val="0"/>
      <w:divBdr>
        <w:top w:val="none" w:sz="0" w:space="0" w:color="auto"/>
        <w:left w:val="none" w:sz="0" w:space="0" w:color="auto"/>
        <w:bottom w:val="none" w:sz="0" w:space="0" w:color="auto"/>
        <w:right w:val="none" w:sz="0" w:space="0" w:color="auto"/>
      </w:divBdr>
    </w:div>
    <w:div w:id="634868334">
      <w:marLeft w:val="640"/>
      <w:marRight w:val="0"/>
      <w:marTop w:val="0"/>
      <w:marBottom w:val="0"/>
      <w:divBdr>
        <w:top w:val="none" w:sz="0" w:space="0" w:color="auto"/>
        <w:left w:val="none" w:sz="0" w:space="0" w:color="auto"/>
        <w:bottom w:val="none" w:sz="0" w:space="0" w:color="auto"/>
        <w:right w:val="none" w:sz="0" w:space="0" w:color="auto"/>
      </w:divBdr>
    </w:div>
    <w:div w:id="634943055">
      <w:marLeft w:val="640"/>
      <w:marRight w:val="0"/>
      <w:marTop w:val="0"/>
      <w:marBottom w:val="0"/>
      <w:divBdr>
        <w:top w:val="none" w:sz="0" w:space="0" w:color="auto"/>
        <w:left w:val="none" w:sz="0" w:space="0" w:color="auto"/>
        <w:bottom w:val="none" w:sz="0" w:space="0" w:color="auto"/>
        <w:right w:val="none" w:sz="0" w:space="0" w:color="auto"/>
      </w:divBdr>
    </w:div>
    <w:div w:id="635069698">
      <w:marLeft w:val="640"/>
      <w:marRight w:val="0"/>
      <w:marTop w:val="0"/>
      <w:marBottom w:val="0"/>
      <w:divBdr>
        <w:top w:val="none" w:sz="0" w:space="0" w:color="auto"/>
        <w:left w:val="none" w:sz="0" w:space="0" w:color="auto"/>
        <w:bottom w:val="none" w:sz="0" w:space="0" w:color="auto"/>
        <w:right w:val="none" w:sz="0" w:space="0" w:color="auto"/>
      </w:divBdr>
    </w:div>
    <w:div w:id="635254548">
      <w:marLeft w:val="640"/>
      <w:marRight w:val="0"/>
      <w:marTop w:val="0"/>
      <w:marBottom w:val="0"/>
      <w:divBdr>
        <w:top w:val="none" w:sz="0" w:space="0" w:color="auto"/>
        <w:left w:val="none" w:sz="0" w:space="0" w:color="auto"/>
        <w:bottom w:val="none" w:sz="0" w:space="0" w:color="auto"/>
        <w:right w:val="none" w:sz="0" w:space="0" w:color="auto"/>
      </w:divBdr>
    </w:div>
    <w:div w:id="635331566">
      <w:marLeft w:val="640"/>
      <w:marRight w:val="0"/>
      <w:marTop w:val="0"/>
      <w:marBottom w:val="0"/>
      <w:divBdr>
        <w:top w:val="none" w:sz="0" w:space="0" w:color="auto"/>
        <w:left w:val="none" w:sz="0" w:space="0" w:color="auto"/>
        <w:bottom w:val="none" w:sz="0" w:space="0" w:color="auto"/>
        <w:right w:val="none" w:sz="0" w:space="0" w:color="auto"/>
      </w:divBdr>
    </w:div>
    <w:div w:id="635455469">
      <w:marLeft w:val="640"/>
      <w:marRight w:val="0"/>
      <w:marTop w:val="0"/>
      <w:marBottom w:val="0"/>
      <w:divBdr>
        <w:top w:val="none" w:sz="0" w:space="0" w:color="auto"/>
        <w:left w:val="none" w:sz="0" w:space="0" w:color="auto"/>
        <w:bottom w:val="none" w:sz="0" w:space="0" w:color="auto"/>
        <w:right w:val="none" w:sz="0" w:space="0" w:color="auto"/>
      </w:divBdr>
    </w:div>
    <w:div w:id="635642914">
      <w:marLeft w:val="640"/>
      <w:marRight w:val="0"/>
      <w:marTop w:val="0"/>
      <w:marBottom w:val="0"/>
      <w:divBdr>
        <w:top w:val="none" w:sz="0" w:space="0" w:color="auto"/>
        <w:left w:val="none" w:sz="0" w:space="0" w:color="auto"/>
        <w:bottom w:val="none" w:sz="0" w:space="0" w:color="auto"/>
        <w:right w:val="none" w:sz="0" w:space="0" w:color="auto"/>
      </w:divBdr>
    </w:div>
    <w:div w:id="635724540">
      <w:marLeft w:val="640"/>
      <w:marRight w:val="0"/>
      <w:marTop w:val="0"/>
      <w:marBottom w:val="0"/>
      <w:divBdr>
        <w:top w:val="none" w:sz="0" w:space="0" w:color="auto"/>
        <w:left w:val="none" w:sz="0" w:space="0" w:color="auto"/>
        <w:bottom w:val="none" w:sz="0" w:space="0" w:color="auto"/>
        <w:right w:val="none" w:sz="0" w:space="0" w:color="auto"/>
      </w:divBdr>
    </w:div>
    <w:div w:id="635836747">
      <w:marLeft w:val="640"/>
      <w:marRight w:val="0"/>
      <w:marTop w:val="0"/>
      <w:marBottom w:val="0"/>
      <w:divBdr>
        <w:top w:val="none" w:sz="0" w:space="0" w:color="auto"/>
        <w:left w:val="none" w:sz="0" w:space="0" w:color="auto"/>
        <w:bottom w:val="none" w:sz="0" w:space="0" w:color="auto"/>
        <w:right w:val="none" w:sz="0" w:space="0" w:color="auto"/>
      </w:divBdr>
    </w:div>
    <w:div w:id="635841040">
      <w:marLeft w:val="640"/>
      <w:marRight w:val="0"/>
      <w:marTop w:val="0"/>
      <w:marBottom w:val="0"/>
      <w:divBdr>
        <w:top w:val="none" w:sz="0" w:space="0" w:color="auto"/>
        <w:left w:val="none" w:sz="0" w:space="0" w:color="auto"/>
        <w:bottom w:val="none" w:sz="0" w:space="0" w:color="auto"/>
        <w:right w:val="none" w:sz="0" w:space="0" w:color="auto"/>
      </w:divBdr>
    </w:div>
    <w:div w:id="635912048">
      <w:marLeft w:val="640"/>
      <w:marRight w:val="0"/>
      <w:marTop w:val="0"/>
      <w:marBottom w:val="0"/>
      <w:divBdr>
        <w:top w:val="none" w:sz="0" w:space="0" w:color="auto"/>
        <w:left w:val="none" w:sz="0" w:space="0" w:color="auto"/>
        <w:bottom w:val="none" w:sz="0" w:space="0" w:color="auto"/>
        <w:right w:val="none" w:sz="0" w:space="0" w:color="auto"/>
      </w:divBdr>
    </w:div>
    <w:div w:id="635915727">
      <w:marLeft w:val="640"/>
      <w:marRight w:val="0"/>
      <w:marTop w:val="0"/>
      <w:marBottom w:val="0"/>
      <w:divBdr>
        <w:top w:val="none" w:sz="0" w:space="0" w:color="auto"/>
        <w:left w:val="none" w:sz="0" w:space="0" w:color="auto"/>
        <w:bottom w:val="none" w:sz="0" w:space="0" w:color="auto"/>
        <w:right w:val="none" w:sz="0" w:space="0" w:color="auto"/>
      </w:divBdr>
    </w:div>
    <w:div w:id="636031533">
      <w:marLeft w:val="640"/>
      <w:marRight w:val="0"/>
      <w:marTop w:val="0"/>
      <w:marBottom w:val="0"/>
      <w:divBdr>
        <w:top w:val="none" w:sz="0" w:space="0" w:color="auto"/>
        <w:left w:val="none" w:sz="0" w:space="0" w:color="auto"/>
        <w:bottom w:val="none" w:sz="0" w:space="0" w:color="auto"/>
        <w:right w:val="none" w:sz="0" w:space="0" w:color="auto"/>
      </w:divBdr>
    </w:div>
    <w:div w:id="636255932">
      <w:marLeft w:val="640"/>
      <w:marRight w:val="0"/>
      <w:marTop w:val="0"/>
      <w:marBottom w:val="0"/>
      <w:divBdr>
        <w:top w:val="none" w:sz="0" w:space="0" w:color="auto"/>
        <w:left w:val="none" w:sz="0" w:space="0" w:color="auto"/>
        <w:bottom w:val="none" w:sz="0" w:space="0" w:color="auto"/>
        <w:right w:val="none" w:sz="0" w:space="0" w:color="auto"/>
      </w:divBdr>
    </w:div>
    <w:div w:id="636299351">
      <w:marLeft w:val="640"/>
      <w:marRight w:val="0"/>
      <w:marTop w:val="0"/>
      <w:marBottom w:val="0"/>
      <w:divBdr>
        <w:top w:val="none" w:sz="0" w:space="0" w:color="auto"/>
        <w:left w:val="none" w:sz="0" w:space="0" w:color="auto"/>
        <w:bottom w:val="none" w:sz="0" w:space="0" w:color="auto"/>
        <w:right w:val="none" w:sz="0" w:space="0" w:color="auto"/>
      </w:divBdr>
    </w:div>
    <w:div w:id="636378253">
      <w:marLeft w:val="640"/>
      <w:marRight w:val="0"/>
      <w:marTop w:val="0"/>
      <w:marBottom w:val="0"/>
      <w:divBdr>
        <w:top w:val="none" w:sz="0" w:space="0" w:color="auto"/>
        <w:left w:val="none" w:sz="0" w:space="0" w:color="auto"/>
        <w:bottom w:val="none" w:sz="0" w:space="0" w:color="auto"/>
        <w:right w:val="none" w:sz="0" w:space="0" w:color="auto"/>
      </w:divBdr>
    </w:div>
    <w:div w:id="636497759">
      <w:marLeft w:val="640"/>
      <w:marRight w:val="0"/>
      <w:marTop w:val="0"/>
      <w:marBottom w:val="0"/>
      <w:divBdr>
        <w:top w:val="none" w:sz="0" w:space="0" w:color="auto"/>
        <w:left w:val="none" w:sz="0" w:space="0" w:color="auto"/>
        <w:bottom w:val="none" w:sz="0" w:space="0" w:color="auto"/>
        <w:right w:val="none" w:sz="0" w:space="0" w:color="auto"/>
      </w:divBdr>
    </w:div>
    <w:div w:id="636640805">
      <w:marLeft w:val="640"/>
      <w:marRight w:val="0"/>
      <w:marTop w:val="0"/>
      <w:marBottom w:val="0"/>
      <w:divBdr>
        <w:top w:val="none" w:sz="0" w:space="0" w:color="auto"/>
        <w:left w:val="none" w:sz="0" w:space="0" w:color="auto"/>
        <w:bottom w:val="none" w:sz="0" w:space="0" w:color="auto"/>
        <w:right w:val="none" w:sz="0" w:space="0" w:color="auto"/>
      </w:divBdr>
    </w:div>
    <w:div w:id="636684914">
      <w:marLeft w:val="640"/>
      <w:marRight w:val="0"/>
      <w:marTop w:val="0"/>
      <w:marBottom w:val="0"/>
      <w:divBdr>
        <w:top w:val="none" w:sz="0" w:space="0" w:color="auto"/>
        <w:left w:val="none" w:sz="0" w:space="0" w:color="auto"/>
        <w:bottom w:val="none" w:sz="0" w:space="0" w:color="auto"/>
        <w:right w:val="none" w:sz="0" w:space="0" w:color="auto"/>
      </w:divBdr>
    </w:div>
    <w:div w:id="636759842">
      <w:marLeft w:val="640"/>
      <w:marRight w:val="0"/>
      <w:marTop w:val="0"/>
      <w:marBottom w:val="0"/>
      <w:divBdr>
        <w:top w:val="none" w:sz="0" w:space="0" w:color="auto"/>
        <w:left w:val="none" w:sz="0" w:space="0" w:color="auto"/>
        <w:bottom w:val="none" w:sz="0" w:space="0" w:color="auto"/>
        <w:right w:val="none" w:sz="0" w:space="0" w:color="auto"/>
      </w:divBdr>
    </w:div>
    <w:div w:id="636766311">
      <w:marLeft w:val="640"/>
      <w:marRight w:val="0"/>
      <w:marTop w:val="0"/>
      <w:marBottom w:val="0"/>
      <w:divBdr>
        <w:top w:val="none" w:sz="0" w:space="0" w:color="auto"/>
        <w:left w:val="none" w:sz="0" w:space="0" w:color="auto"/>
        <w:bottom w:val="none" w:sz="0" w:space="0" w:color="auto"/>
        <w:right w:val="none" w:sz="0" w:space="0" w:color="auto"/>
      </w:divBdr>
    </w:div>
    <w:div w:id="636836359">
      <w:marLeft w:val="640"/>
      <w:marRight w:val="0"/>
      <w:marTop w:val="0"/>
      <w:marBottom w:val="0"/>
      <w:divBdr>
        <w:top w:val="none" w:sz="0" w:space="0" w:color="auto"/>
        <w:left w:val="none" w:sz="0" w:space="0" w:color="auto"/>
        <w:bottom w:val="none" w:sz="0" w:space="0" w:color="auto"/>
        <w:right w:val="none" w:sz="0" w:space="0" w:color="auto"/>
      </w:divBdr>
    </w:div>
    <w:div w:id="636839674">
      <w:marLeft w:val="640"/>
      <w:marRight w:val="0"/>
      <w:marTop w:val="0"/>
      <w:marBottom w:val="0"/>
      <w:divBdr>
        <w:top w:val="none" w:sz="0" w:space="0" w:color="auto"/>
        <w:left w:val="none" w:sz="0" w:space="0" w:color="auto"/>
        <w:bottom w:val="none" w:sz="0" w:space="0" w:color="auto"/>
        <w:right w:val="none" w:sz="0" w:space="0" w:color="auto"/>
      </w:divBdr>
    </w:div>
    <w:div w:id="636958814">
      <w:marLeft w:val="640"/>
      <w:marRight w:val="0"/>
      <w:marTop w:val="0"/>
      <w:marBottom w:val="0"/>
      <w:divBdr>
        <w:top w:val="none" w:sz="0" w:space="0" w:color="auto"/>
        <w:left w:val="none" w:sz="0" w:space="0" w:color="auto"/>
        <w:bottom w:val="none" w:sz="0" w:space="0" w:color="auto"/>
        <w:right w:val="none" w:sz="0" w:space="0" w:color="auto"/>
      </w:divBdr>
    </w:div>
    <w:div w:id="637035467">
      <w:marLeft w:val="640"/>
      <w:marRight w:val="0"/>
      <w:marTop w:val="0"/>
      <w:marBottom w:val="0"/>
      <w:divBdr>
        <w:top w:val="none" w:sz="0" w:space="0" w:color="auto"/>
        <w:left w:val="none" w:sz="0" w:space="0" w:color="auto"/>
        <w:bottom w:val="none" w:sz="0" w:space="0" w:color="auto"/>
        <w:right w:val="none" w:sz="0" w:space="0" w:color="auto"/>
      </w:divBdr>
    </w:div>
    <w:div w:id="637151483">
      <w:marLeft w:val="640"/>
      <w:marRight w:val="0"/>
      <w:marTop w:val="0"/>
      <w:marBottom w:val="0"/>
      <w:divBdr>
        <w:top w:val="none" w:sz="0" w:space="0" w:color="auto"/>
        <w:left w:val="none" w:sz="0" w:space="0" w:color="auto"/>
        <w:bottom w:val="none" w:sz="0" w:space="0" w:color="auto"/>
        <w:right w:val="none" w:sz="0" w:space="0" w:color="auto"/>
      </w:divBdr>
    </w:div>
    <w:div w:id="637224757">
      <w:marLeft w:val="640"/>
      <w:marRight w:val="0"/>
      <w:marTop w:val="0"/>
      <w:marBottom w:val="0"/>
      <w:divBdr>
        <w:top w:val="none" w:sz="0" w:space="0" w:color="auto"/>
        <w:left w:val="none" w:sz="0" w:space="0" w:color="auto"/>
        <w:bottom w:val="none" w:sz="0" w:space="0" w:color="auto"/>
        <w:right w:val="none" w:sz="0" w:space="0" w:color="auto"/>
      </w:divBdr>
    </w:div>
    <w:div w:id="637418223">
      <w:marLeft w:val="640"/>
      <w:marRight w:val="0"/>
      <w:marTop w:val="0"/>
      <w:marBottom w:val="0"/>
      <w:divBdr>
        <w:top w:val="none" w:sz="0" w:space="0" w:color="auto"/>
        <w:left w:val="none" w:sz="0" w:space="0" w:color="auto"/>
        <w:bottom w:val="none" w:sz="0" w:space="0" w:color="auto"/>
        <w:right w:val="none" w:sz="0" w:space="0" w:color="auto"/>
      </w:divBdr>
    </w:div>
    <w:div w:id="637421952">
      <w:marLeft w:val="640"/>
      <w:marRight w:val="0"/>
      <w:marTop w:val="0"/>
      <w:marBottom w:val="0"/>
      <w:divBdr>
        <w:top w:val="none" w:sz="0" w:space="0" w:color="auto"/>
        <w:left w:val="none" w:sz="0" w:space="0" w:color="auto"/>
        <w:bottom w:val="none" w:sz="0" w:space="0" w:color="auto"/>
        <w:right w:val="none" w:sz="0" w:space="0" w:color="auto"/>
      </w:divBdr>
    </w:div>
    <w:div w:id="637564481">
      <w:marLeft w:val="640"/>
      <w:marRight w:val="0"/>
      <w:marTop w:val="0"/>
      <w:marBottom w:val="0"/>
      <w:divBdr>
        <w:top w:val="none" w:sz="0" w:space="0" w:color="auto"/>
        <w:left w:val="none" w:sz="0" w:space="0" w:color="auto"/>
        <w:bottom w:val="none" w:sz="0" w:space="0" w:color="auto"/>
        <w:right w:val="none" w:sz="0" w:space="0" w:color="auto"/>
      </w:divBdr>
    </w:div>
    <w:div w:id="637613305">
      <w:marLeft w:val="640"/>
      <w:marRight w:val="0"/>
      <w:marTop w:val="0"/>
      <w:marBottom w:val="0"/>
      <w:divBdr>
        <w:top w:val="none" w:sz="0" w:space="0" w:color="auto"/>
        <w:left w:val="none" w:sz="0" w:space="0" w:color="auto"/>
        <w:bottom w:val="none" w:sz="0" w:space="0" w:color="auto"/>
        <w:right w:val="none" w:sz="0" w:space="0" w:color="auto"/>
      </w:divBdr>
    </w:div>
    <w:div w:id="637802852">
      <w:marLeft w:val="640"/>
      <w:marRight w:val="0"/>
      <w:marTop w:val="0"/>
      <w:marBottom w:val="0"/>
      <w:divBdr>
        <w:top w:val="none" w:sz="0" w:space="0" w:color="auto"/>
        <w:left w:val="none" w:sz="0" w:space="0" w:color="auto"/>
        <w:bottom w:val="none" w:sz="0" w:space="0" w:color="auto"/>
        <w:right w:val="none" w:sz="0" w:space="0" w:color="auto"/>
      </w:divBdr>
    </w:div>
    <w:div w:id="637879539">
      <w:marLeft w:val="640"/>
      <w:marRight w:val="0"/>
      <w:marTop w:val="0"/>
      <w:marBottom w:val="0"/>
      <w:divBdr>
        <w:top w:val="none" w:sz="0" w:space="0" w:color="auto"/>
        <w:left w:val="none" w:sz="0" w:space="0" w:color="auto"/>
        <w:bottom w:val="none" w:sz="0" w:space="0" w:color="auto"/>
        <w:right w:val="none" w:sz="0" w:space="0" w:color="auto"/>
      </w:divBdr>
    </w:div>
    <w:div w:id="638002572">
      <w:marLeft w:val="640"/>
      <w:marRight w:val="0"/>
      <w:marTop w:val="0"/>
      <w:marBottom w:val="0"/>
      <w:divBdr>
        <w:top w:val="none" w:sz="0" w:space="0" w:color="auto"/>
        <w:left w:val="none" w:sz="0" w:space="0" w:color="auto"/>
        <w:bottom w:val="none" w:sz="0" w:space="0" w:color="auto"/>
        <w:right w:val="none" w:sz="0" w:space="0" w:color="auto"/>
      </w:divBdr>
    </w:div>
    <w:div w:id="638073916">
      <w:marLeft w:val="640"/>
      <w:marRight w:val="0"/>
      <w:marTop w:val="0"/>
      <w:marBottom w:val="0"/>
      <w:divBdr>
        <w:top w:val="none" w:sz="0" w:space="0" w:color="auto"/>
        <w:left w:val="none" w:sz="0" w:space="0" w:color="auto"/>
        <w:bottom w:val="none" w:sz="0" w:space="0" w:color="auto"/>
        <w:right w:val="none" w:sz="0" w:space="0" w:color="auto"/>
      </w:divBdr>
    </w:div>
    <w:div w:id="638341682">
      <w:marLeft w:val="640"/>
      <w:marRight w:val="0"/>
      <w:marTop w:val="0"/>
      <w:marBottom w:val="0"/>
      <w:divBdr>
        <w:top w:val="none" w:sz="0" w:space="0" w:color="auto"/>
        <w:left w:val="none" w:sz="0" w:space="0" w:color="auto"/>
        <w:bottom w:val="none" w:sz="0" w:space="0" w:color="auto"/>
        <w:right w:val="none" w:sz="0" w:space="0" w:color="auto"/>
      </w:divBdr>
    </w:div>
    <w:div w:id="638459606">
      <w:marLeft w:val="640"/>
      <w:marRight w:val="0"/>
      <w:marTop w:val="0"/>
      <w:marBottom w:val="0"/>
      <w:divBdr>
        <w:top w:val="none" w:sz="0" w:space="0" w:color="auto"/>
        <w:left w:val="none" w:sz="0" w:space="0" w:color="auto"/>
        <w:bottom w:val="none" w:sz="0" w:space="0" w:color="auto"/>
        <w:right w:val="none" w:sz="0" w:space="0" w:color="auto"/>
      </w:divBdr>
    </w:div>
    <w:div w:id="638848235">
      <w:marLeft w:val="640"/>
      <w:marRight w:val="0"/>
      <w:marTop w:val="0"/>
      <w:marBottom w:val="0"/>
      <w:divBdr>
        <w:top w:val="none" w:sz="0" w:space="0" w:color="auto"/>
        <w:left w:val="none" w:sz="0" w:space="0" w:color="auto"/>
        <w:bottom w:val="none" w:sz="0" w:space="0" w:color="auto"/>
        <w:right w:val="none" w:sz="0" w:space="0" w:color="auto"/>
      </w:divBdr>
    </w:div>
    <w:div w:id="639117510">
      <w:marLeft w:val="640"/>
      <w:marRight w:val="0"/>
      <w:marTop w:val="0"/>
      <w:marBottom w:val="0"/>
      <w:divBdr>
        <w:top w:val="none" w:sz="0" w:space="0" w:color="auto"/>
        <w:left w:val="none" w:sz="0" w:space="0" w:color="auto"/>
        <w:bottom w:val="none" w:sz="0" w:space="0" w:color="auto"/>
        <w:right w:val="none" w:sz="0" w:space="0" w:color="auto"/>
      </w:divBdr>
    </w:div>
    <w:div w:id="639455085">
      <w:marLeft w:val="640"/>
      <w:marRight w:val="0"/>
      <w:marTop w:val="0"/>
      <w:marBottom w:val="0"/>
      <w:divBdr>
        <w:top w:val="none" w:sz="0" w:space="0" w:color="auto"/>
        <w:left w:val="none" w:sz="0" w:space="0" w:color="auto"/>
        <w:bottom w:val="none" w:sz="0" w:space="0" w:color="auto"/>
        <w:right w:val="none" w:sz="0" w:space="0" w:color="auto"/>
      </w:divBdr>
    </w:div>
    <w:div w:id="639462867">
      <w:marLeft w:val="640"/>
      <w:marRight w:val="0"/>
      <w:marTop w:val="0"/>
      <w:marBottom w:val="0"/>
      <w:divBdr>
        <w:top w:val="none" w:sz="0" w:space="0" w:color="auto"/>
        <w:left w:val="none" w:sz="0" w:space="0" w:color="auto"/>
        <w:bottom w:val="none" w:sz="0" w:space="0" w:color="auto"/>
        <w:right w:val="none" w:sz="0" w:space="0" w:color="auto"/>
      </w:divBdr>
    </w:div>
    <w:div w:id="639652734">
      <w:marLeft w:val="640"/>
      <w:marRight w:val="0"/>
      <w:marTop w:val="0"/>
      <w:marBottom w:val="0"/>
      <w:divBdr>
        <w:top w:val="none" w:sz="0" w:space="0" w:color="auto"/>
        <w:left w:val="none" w:sz="0" w:space="0" w:color="auto"/>
        <w:bottom w:val="none" w:sz="0" w:space="0" w:color="auto"/>
        <w:right w:val="none" w:sz="0" w:space="0" w:color="auto"/>
      </w:divBdr>
    </w:div>
    <w:div w:id="639652952">
      <w:marLeft w:val="640"/>
      <w:marRight w:val="0"/>
      <w:marTop w:val="0"/>
      <w:marBottom w:val="0"/>
      <w:divBdr>
        <w:top w:val="none" w:sz="0" w:space="0" w:color="auto"/>
        <w:left w:val="none" w:sz="0" w:space="0" w:color="auto"/>
        <w:bottom w:val="none" w:sz="0" w:space="0" w:color="auto"/>
        <w:right w:val="none" w:sz="0" w:space="0" w:color="auto"/>
      </w:divBdr>
    </w:div>
    <w:div w:id="639697150">
      <w:marLeft w:val="640"/>
      <w:marRight w:val="0"/>
      <w:marTop w:val="0"/>
      <w:marBottom w:val="0"/>
      <w:divBdr>
        <w:top w:val="none" w:sz="0" w:space="0" w:color="auto"/>
        <w:left w:val="none" w:sz="0" w:space="0" w:color="auto"/>
        <w:bottom w:val="none" w:sz="0" w:space="0" w:color="auto"/>
        <w:right w:val="none" w:sz="0" w:space="0" w:color="auto"/>
      </w:divBdr>
    </w:div>
    <w:div w:id="639765861">
      <w:marLeft w:val="640"/>
      <w:marRight w:val="0"/>
      <w:marTop w:val="0"/>
      <w:marBottom w:val="0"/>
      <w:divBdr>
        <w:top w:val="none" w:sz="0" w:space="0" w:color="auto"/>
        <w:left w:val="none" w:sz="0" w:space="0" w:color="auto"/>
        <w:bottom w:val="none" w:sz="0" w:space="0" w:color="auto"/>
        <w:right w:val="none" w:sz="0" w:space="0" w:color="auto"/>
      </w:divBdr>
    </w:div>
    <w:div w:id="639850766">
      <w:marLeft w:val="640"/>
      <w:marRight w:val="0"/>
      <w:marTop w:val="0"/>
      <w:marBottom w:val="0"/>
      <w:divBdr>
        <w:top w:val="none" w:sz="0" w:space="0" w:color="auto"/>
        <w:left w:val="none" w:sz="0" w:space="0" w:color="auto"/>
        <w:bottom w:val="none" w:sz="0" w:space="0" w:color="auto"/>
        <w:right w:val="none" w:sz="0" w:space="0" w:color="auto"/>
      </w:divBdr>
    </w:div>
    <w:div w:id="640038917">
      <w:marLeft w:val="640"/>
      <w:marRight w:val="0"/>
      <w:marTop w:val="0"/>
      <w:marBottom w:val="0"/>
      <w:divBdr>
        <w:top w:val="none" w:sz="0" w:space="0" w:color="auto"/>
        <w:left w:val="none" w:sz="0" w:space="0" w:color="auto"/>
        <w:bottom w:val="none" w:sz="0" w:space="0" w:color="auto"/>
        <w:right w:val="none" w:sz="0" w:space="0" w:color="auto"/>
      </w:divBdr>
    </w:div>
    <w:div w:id="640116793">
      <w:marLeft w:val="640"/>
      <w:marRight w:val="0"/>
      <w:marTop w:val="0"/>
      <w:marBottom w:val="0"/>
      <w:divBdr>
        <w:top w:val="none" w:sz="0" w:space="0" w:color="auto"/>
        <w:left w:val="none" w:sz="0" w:space="0" w:color="auto"/>
        <w:bottom w:val="none" w:sz="0" w:space="0" w:color="auto"/>
        <w:right w:val="none" w:sz="0" w:space="0" w:color="auto"/>
      </w:divBdr>
    </w:div>
    <w:div w:id="640161536">
      <w:marLeft w:val="640"/>
      <w:marRight w:val="0"/>
      <w:marTop w:val="0"/>
      <w:marBottom w:val="0"/>
      <w:divBdr>
        <w:top w:val="none" w:sz="0" w:space="0" w:color="auto"/>
        <w:left w:val="none" w:sz="0" w:space="0" w:color="auto"/>
        <w:bottom w:val="none" w:sz="0" w:space="0" w:color="auto"/>
        <w:right w:val="none" w:sz="0" w:space="0" w:color="auto"/>
      </w:divBdr>
    </w:div>
    <w:div w:id="640576743">
      <w:marLeft w:val="640"/>
      <w:marRight w:val="0"/>
      <w:marTop w:val="0"/>
      <w:marBottom w:val="0"/>
      <w:divBdr>
        <w:top w:val="none" w:sz="0" w:space="0" w:color="auto"/>
        <w:left w:val="none" w:sz="0" w:space="0" w:color="auto"/>
        <w:bottom w:val="none" w:sz="0" w:space="0" w:color="auto"/>
        <w:right w:val="none" w:sz="0" w:space="0" w:color="auto"/>
      </w:divBdr>
    </w:div>
    <w:div w:id="640690712">
      <w:marLeft w:val="640"/>
      <w:marRight w:val="0"/>
      <w:marTop w:val="0"/>
      <w:marBottom w:val="0"/>
      <w:divBdr>
        <w:top w:val="none" w:sz="0" w:space="0" w:color="auto"/>
        <w:left w:val="none" w:sz="0" w:space="0" w:color="auto"/>
        <w:bottom w:val="none" w:sz="0" w:space="0" w:color="auto"/>
        <w:right w:val="none" w:sz="0" w:space="0" w:color="auto"/>
      </w:divBdr>
    </w:div>
    <w:div w:id="640690970">
      <w:marLeft w:val="640"/>
      <w:marRight w:val="0"/>
      <w:marTop w:val="0"/>
      <w:marBottom w:val="0"/>
      <w:divBdr>
        <w:top w:val="none" w:sz="0" w:space="0" w:color="auto"/>
        <w:left w:val="none" w:sz="0" w:space="0" w:color="auto"/>
        <w:bottom w:val="none" w:sz="0" w:space="0" w:color="auto"/>
        <w:right w:val="none" w:sz="0" w:space="0" w:color="auto"/>
      </w:divBdr>
    </w:div>
    <w:div w:id="640966778">
      <w:marLeft w:val="640"/>
      <w:marRight w:val="0"/>
      <w:marTop w:val="0"/>
      <w:marBottom w:val="0"/>
      <w:divBdr>
        <w:top w:val="none" w:sz="0" w:space="0" w:color="auto"/>
        <w:left w:val="none" w:sz="0" w:space="0" w:color="auto"/>
        <w:bottom w:val="none" w:sz="0" w:space="0" w:color="auto"/>
        <w:right w:val="none" w:sz="0" w:space="0" w:color="auto"/>
      </w:divBdr>
    </w:div>
    <w:div w:id="641036228">
      <w:marLeft w:val="640"/>
      <w:marRight w:val="0"/>
      <w:marTop w:val="0"/>
      <w:marBottom w:val="0"/>
      <w:divBdr>
        <w:top w:val="none" w:sz="0" w:space="0" w:color="auto"/>
        <w:left w:val="none" w:sz="0" w:space="0" w:color="auto"/>
        <w:bottom w:val="none" w:sz="0" w:space="0" w:color="auto"/>
        <w:right w:val="none" w:sz="0" w:space="0" w:color="auto"/>
      </w:divBdr>
    </w:div>
    <w:div w:id="641272385">
      <w:marLeft w:val="640"/>
      <w:marRight w:val="0"/>
      <w:marTop w:val="0"/>
      <w:marBottom w:val="0"/>
      <w:divBdr>
        <w:top w:val="none" w:sz="0" w:space="0" w:color="auto"/>
        <w:left w:val="none" w:sz="0" w:space="0" w:color="auto"/>
        <w:bottom w:val="none" w:sz="0" w:space="0" w:color="auto"/>
        <w:right w:val="none" w:sz="0" w:space="0" w:color="auto"/>
      </w:divBdr>
    </w:div>
    <w:div w:id="641345665">
      <w:marLeft w:val="640"/>
      <w:marRight w:val="0"/>
      <w:marTop w:val="0"/>
      <w:marBottom w:val="0"/>
      <w:divBdr>
        <w:top w:val="none" w:sz="0" w:space="0" w:color="auto"/>
        <w:left w:val="none" w:sz="0" w:space="0" w:color="auto"/>
        <w:bottom w:val="none" w:sz="0" w:space="0" w:color="auto"/>
        <w:right w:val="none" w:sz="0" w:space="0" w:color="auto"/>
      </w:divBdr>
    </w:div>
    <w:div w:id="641426100">
      <w:marLeft w:val="640"/>
      <w:marRight w:val="0"/>
      <w:marTop w:val="0"/>
      <w:marBottom w:val="0"/>
      <w:divBdr>
        <w:top w:val="none" w:sz="0" w:space="0" w:color="auto"/>
        <w:left w:val="none" w:sz="0" w:space="0" w:color="auto"/>
        <w:bottom w:val="none" w:sz="0" w:space="0" w:color="auto"/>
        <w:right w:val="none" w:sz="0" w:space="0" w:color="auto"/>
      </w:divBdr>
    </w:div>
    <w:div w:id="641615464">
      <w:marLeft w:val="640"/>
      <w:marRight w:val="0"/>
      <w:marTop w:val="0"/>
      <w:marBottom w:val="0"/>
      <w:divBdr>
        <w:top w:val="none" w:sz="0" w:space="0" w:color="auto"/>
        <w:left w:val="none" w:sz="0" w:space="0" w:color="auto"/>
        <w:bottom w:val="none" w:sz="0" w:space="0" w:color="auto"/>
        <w:right w:val="none" w:sz="0" w:space="0" w:color="auto"/>
      </w:divBdr>
    </w:div>
    <w:div w:id="641811673">
      <w:marLeft w:val="640"/>
      <w:marRight w:val="0"/>
      <w:marTop w:val="0"/>
      <w:marBottom w:val="0"/>
      <w:divBdr>
        <w:top w:val="none" w:sz="0" w:space="0" w:color="auto"/>
        <w:left w:val="none" w:sz="0" w:space="0" w:color="auto"/>
        <w:bottom w:val="none" w:sz="0" w:space="0" w:color="auto"/>
        <w:right w:val="none" w:sz="0" w:space="0" w:color="auto"/>
      </w:divBdr>
    </w:div>
    <w:div w:id="641887080">
      <w:marLeft w:val="640"/>
      <w:marRight w:val="0"/>
      <w:marTop w:val="0"/>
      <w:marBottom w:val="0"/>
      <w:divBdr>
        <w:top w:val="none" w:sz="0" w:space="0" w:color="auto"/>
        <w:left w:val="none" w:sz="0" w:space="0" w:color="auto"/>
        <w:bottom w:val="none" w:sz="0" w:space="0" w:color="auto"/>
        <w:right w:val="none" w:sz="0" w:space="0" w:color="auto"/>
      </w:divBdr>
    </w:div>
    <w:div w:id="641887268">
      <w:marLeft w:val="640"/>
      <w:marRight w:val="0"/>
      <w:marTop w:val="0"/>
      <w:marBottom w:val="0"/>
      <w:divBdr>
        <w:top w:val="none" w:sz="0" w:space="0" w:color="auto"/>
        <w:left w:val="none" w:sz="0" w:space="0" w:color="auto"/>
        <w:bottom w:val="none" w:sz="0" w:space="0" w:color="auto"/>
        <w:right w:val="none" w:sz="0" w:space="0" w:color="auto"/>
      </w:divBdr>
    </w:div>
    <w:div w:id="641932321">
      <w:marLeft w:val="640"/>
      <w:marRight w:val="0"/>
      <w:marTop w:val="0"/>
      <w:marBottom w:val="0"/>
      <w:divBdr>
        <w:top w:val="none" w:sz="0" w:space="0" w:color="auto"/>
        <w:left w:val="none" w:sz="0" w:space="0" w:color="auto"/>
        <w:bottom w:val="none" w:sz="0" w:space="0" w:color="auto"/>
        <w:right w:val="none" w:sz="0" w:space="0" w:color="auto"/>
      </w:divBdr>
    </w:div>
    <w:div w:id="642268860">
      <w:marLeft w:val="640"/>
      <w:marRight w:val="0"/>
      <w:marTop w:val="0"/>
      <w:marBottom w:val="0"/>
      <w:divBdr>
        <w:top w:val="none" w:sz="0" w:space="0" w:color="auto"/>
        <w:left w:val="none" w:sz="0" w:space="0" w:color="auto"/>
        <w:bottom w:val="none" w:sz="0" w:space="0" w:color="auto"/>
        <w:right w:val="none" w:sz="0" w:space="0" w:color="auto"/>
      </w:divBdr>
    </w:div>
    <w:div w:id="642350237">
      <w:marLeft w:val="640"/>
      <w:marRight w:val="0"/>
      <w:marTop w:val="0"/>
      <w:marBottom w:val="0"/>
      <w:divBdr>
        <w:top w:val="none" w:sz="0" w:space="0" w:color="auto"/>
        <w:left w:val="none" w:sz="0" w:space="0" w:color="auto"/>
        <w:bottom w:val="none" w:sz="0" w:space="0" w:color="auto"/>
        <w:right w:val="none" w:sz="0" w:space="0" w:color="auto"/>
      </w:divBdr>
    </w:div>
    <w:div w:id="642539457">
      <w:marLeft w:val="640"/>
      <w:marRight w:val="0"/>
      <w:marTop w:val="0"/>
      <w:marBottom w:val="0"/>
      <w:divBdr>
        <w:top w:val="none" w:sz="0" w:space="0" w:color="auto"/>
        <w:left w:val="none" w:sz="0" w:space="0" w:color="auto"/>
        <w:bottom w:val="none" w:sz="0" w:space="0" w:color="auto"/>
        <w:right w:val="none" w:sz="0" w:space="0" w:color="auto"/>
      </w:divBdr>
    </w:div>
    <w:div w:id="642545546">
      <w:marLeft w:val="640"/>
      <w:marRight w:val="0"/>
      <w:marTop w:val="0"/>
      <w:marBottom w:val="0"/>
      <w:divBdr>
        <w:top w:val="none" w:sz="0" w:space="0" w:color="auto"/>
        <w:left w:val="none" w:sz="0" w:space="0" w:color="auto"/>
        <w:bottom w:val="none" w:sz="0" w:space="0" w:color="auto"/>
        <w:right w:val="none" w:sz="0" w:space="0" w:color="auto"/>
      </w:divBdr>
    </w:div>
    <w:div w:id="642656207">
      <w:marLeft w:val="640"/>
      <w:marRight w:val="0"/>
      <w:marTop w:val="0"/>
      <w:marBottom w:val="0"/>
      <w:divBdr>
        <w:top w:val="none" w:sz="0" w:space="0" w:color="auto"/>
        <w:left w:val="none" w:sz="0" w:space="0" w:color="auto"/>
        <w:bottom w:val="none" w:sz="0" w:space="0" w:color="auto"/>
        <w:right w:val="none" w:sz="0" w:space="0" w:color="auto"/>
      </w:divBdr>
    </w:div>
    <w:div w:id="642806428">
      <w:marLeft w:val="640"/>
      <w:marRight w:val="0"/>
      <w:marTop w:val="0"/>
      <w:marBottom w:val="0"/>
      <w:divBdr>
        <w:top w:val="none" w:sz="0" w:space="0" w:color="auto"/>
        <w:left w:val="none" w:sz="0" w:space="0" w:color="auto"/>
        <w:bottom w:val="none" w:sz="0" w:space="0" w:color="auto"/>
        <w:right w:val="none" w:sz="0" w:space="0" w:color="auto"/>
      </w:divBdr>
    </w:div>
    <w:div w:id="642854291">
      <w:marLeft w:val="640"/>
      <w:marRight w:val="0"/>
      <w:marTop w:val="0"/>
      <w:marBottom w:val="0"/>
      <w:divBdr>
        <w:top w:val="none" w:sz="0" w:space="0" w:color="auto"/>
        <w:left w:val="none" w:sz="0" w:space="0" w:color="auto"/>
        <w:bottom w:val="none" w:sz="0" w:space="0" w:color="auto"/>
        <w:right w:val="none" w:sz="0" w:space="0" w:color="auto"/>
      </w:divBdr>
    </w:div>
    <w:div w:id="642926392">
      <w:marLeft w:val="640"/>
      <w:marRight w:val="0"/>
      <w:marTop w:val="0"/>
      <w:marBottom w:val="0"/>
      <w:divBdr>
        <w:top w:val="none" w:sz="0" w:space="0" w:color="auto"/>
        <w:left w:val="none" w:sz="0" w:space="0" w:color="auto"/>
        <w:bottom w:val="none" w:sz="0" w:space="0" w:color="auto"/>
        <w:right w:val="none" w:sz="0" w:space="0" w:color="auto"/>
      </w:divBdr>
    </w:div>
    <w:div w:id="643050817">
      <w:marLeft w:val="640"/>
      <w:marRight w:val="0"/>
      <w:marTop w:val="0"/>
      <w:marBottom w:val="0"/>
      <w:divBdr>
        <w:top w:val="none" w:sz="0" w:space="0" w:color="auto"/>
        <w:left w:val="none" w:sz="0" w:space="0" w:color="auto"/>
        <w:bottom w:val="none" w:sz="0" w:space="0" w:color="auto"/>
        <w:right w:val="none" w:sz="0" w:space="0" w:color="auto"/>
      </w:divBdr>
    </w:div>
    <w:div w:id="643118786">
      <w:marLeft w:val="640"/>
      <w:marRight w:val="0"/>
      <w:marTop w:val="0"/>
      <w:marBottom w:val="0"/>
      <w:divBdr>
        <w:top w:val="none" w:sz="0" w:space="0" w:color="auto"/>
        <w:left w:val="none" w:sz="0" w:space="0" w:color="auto"/>
        <w:bottom w:val="none" w:sz="0" w:space="0" w:color="auto"/>
        <w:right w:val="none" w:sz="0" w:space="0" w:color="auto"/>
      </w:divBdr>
    </w:div>
    <w:div w:id="643121644">
      <w:marLeft w:val="640"/>
      <w:marRight w:val="0"/>
      <w:marTop w:val="0"/>
      <w:marBottom w:val="0"/>
      <w:divBdr>
        <w:top w:val="none" w:sz="0" w:space="0" w:color="auto"/>
        <w:left w:val="none" w:sz="0" w:space="0" w:color="auto"/>
        <w:bottom w:val="none" w:sz="0" w:space="0" w:color="auto"/>
        <w:right w:val="none" w:sz="0" w:space="0" w:color="auto"/>
      </w:divBdr>
    </w:div>
    <w:div w:id="643506042">
      <w:marLeft w:val="640"/>
      <w:marRight w:val="0"/>
      <w:marTop w:val="0"/>
      <w:marBottom w:val="0"/>
      <w:divBdr>
        <w:top w:val="none" w:sz="0" w:space="0" w:color="auto"/>
        <w:left w:val="none" w:sz="0" w:space="0" w:color="auto"/>
        <w:bottom w:val="none" w:sz="0" w:space="0" w:color="auto"/>
        <w:right w:val="none" w:sz="0" w:space="0" w:color="auto"/>
      </w:divBdr>
    </w:div>
    <w:div w:id="643659751">
      <w:marLeft w:val="640"/>
      <w:marRight w:val="0"/>
      <w:marTop w:val="0"/>
      <w:marBottom w:val="0"/>
      <w:divBdr>
        <w:top w:val="none" w:sz="0" w:space="0" w:color="auto"/>
        <w:left w:val="none" w:sz="0" w:space="0" w:color="auto"/>
        <w:bottom w:val="none" w:sz="0" w:space="0" w:color="auto"/>
        <w:right w:val="none" w:sz="0" w:space="0" w:color="auto"/>
      </w:divBdr>
    </w:div>
    <w:div w:id="643851595">
      <w:marLeft w:val="640"/>
      <w:marRight w:val="0"/>
      <w:marTop w:val="0"/>
      <w:marBottom w:val="0"/>
      <w:divBdr>
        <w:top w:val="none" w:sz="0" w:space="0" w:color="auto"/>
        <w:left w:val="none" w:sz="0" w:space="0" w:color="auto"/>
        <w:bottom w:val="none" w:sz="0" w:space="0" w:color="auto"/>
        <w:right w:val="none" w:sz="0" w:space="0" w:color="auto"/>
      </w:divBdr>
    </w:div>
    <w:div w:id="644042527">
      <w:marLeft w:val="640"/>
      <w:marRight w:val="0"/>
      <w:marTop w:val="0"/>
      <w:marBottom w:val="0"/>
      <w:divBdr>
        <w:top w:val="none" w:sz="0" w:space="0" w:color="auto"/>
        <w:left w:val="none" w:sz="0" w:space="0" w:color="auto"/>
        <w:bottom w:val="none" w:sz="0" w:space="0" w:color="auto"/>
        <w:right w:val="none" w:sz="0" w:space="0" w:color="auto"/>
      </w:divBdr>
    </w:div>
    <w:div w:id="644046309">
      <w:marLeft w:val="640"/>
      <w:marRight w:val="0"/>
      <w:marTop w:val="0"/>
      <w:marBottom w:val="0"/>
      <w:divBdr>
        <w:top w:val="none" w:sz="0" w:space="0" w:color="auto"/>
        <w:left w:val="none" w:sz="0" w:space="0" w:color="auto"/>
        <w:bottom w:val="none" w:sz="0" w:space="0" w:color="auto"/>
        <w:right w:val="none" w:sz="0" w:space="0" w:color="auto"/>
      </w:divBdr>
    </w:div>
    <w:div w:id="644088980">
      <w:marLeft w:val="640"/>
      <w:marRight w:val="0"/>
      <w:marTop w:val="0"/>
      <w:marBottom w:val="0"/>
      <w:divBdr>
        <w:top w:val="none" w:sz="0" w:space="0" w:color="auto"/>
        <w:left w:val="none" w:sz="0" w:space="0" w:color="auto"/>
        <w:bottom w:val="none" w:sz="0" w:space="0" w:color="auto"/>
        <w:right w:val="none" w:sz="0" w:space="0" w:color="auto"/>
      </w:divBdr>
    </w:div>
    <w:div w:id="644092374">
      <w:marLeft w:val="640"/>
      <w:marRight w:val="0"/>
      <w:marTop w:val="0"/>
      <w:marBottom w:val="0"/>
      <w:divBdr>
        <w:top w:val="none" w:sz="0" w:space="0" w:color="auto"/>
        <w:left w:val="none" w:sz="0" w:space="0" w:color="auto"/>
        <w:bottom w:val="none" w:sz="0" w:space="0" w:color="auto"/>
        <w:right w:val="none" w:sz="0" w:space="0" w:color="auto"/>
      </w:divBdr>
    </w:div>
    <w:div w:id="644314875">
      <w:marLeft w:val="640"/>
      <w:marRight w:val="0"/>
      <w:marTop w:val="0"/>
      <w:marBottom w:val="0"/>
      <w:divBdr>
        <w:top w:val="none" w:sz="0" w:space="0" w:color="auto"/>
        <w:left w:val="none" w:sz="0" w:space="0" w:color="auto"/>
        <w:bottom w:val="none" w:sz="0" w:space="0" w:color="auto"/>
        <w:right w:val="none" w:sz="0" w:space="0" w:color="auto"/>
      </w:divBdr>
    </w:div>
    <w:div w:id="644431734">
      <w:marLeft w:val="640"/>
      <w:marRight w:val="0"/>
      <w:marTop w:val="0"/>
      <w:marBottom w:val="0"/>
      <w:divBdr>
        <w:top w:val="none" w:sz="0" w:space="0" w:color="auto"/>
        <w:left w:val="none" w:sz="0" w:space="0" w:color="auto"/>
        <w:bottom w:val="none" w:sz="0" w:space="0" w:color="auto"/>
        <w:right w:val="none" w:sz="0" w:space="0" w:color="auto"/>
      </w:divBdr>
    </w:div>
    <w:div w:id="644553530">
      <w:marLeft w:val="640"/>
      <w:marRight w:val="0"/>
      <w:marTop w:val="0"/>
      <w:marBottom w:val="0"/>
      <w:divBdr>
        <w:top w:val="none" w:sz="0" w:space="0" w:color="auto"/>
        <w:left w:val="none" w:sz="0" w:space="0" w:color="auto"/>
        <w:bottom w:val="none" w:sz="0" w:space="0" w:color="auto"/>
        <w:right w:val="none" w:sz="0" w:space="0" w:color="auto"/>
      </w:divBdr>
    </w:div>
    <w:div w:id="644697532">
      <w:marLeft w:val="640"/>
      <w:marRight w:val="0"/>
      <w:marTop w:val="0"/>
      <w:marBottom w:val="0"/>
      <w:divBdr>
        <w:top w:val="none" w:sz="0" w:space="0" w:color="auto"/>
        <w:left w:val="none" w:sz="0" w:space="0" w:color="auto"/>
        <w:bottom w:val="none" w:sz="0" w:space="0" w:color="auto"/>
        <w:right w:val="none" w:sz="0" w:space="0" w:color="auto"/>
      </w:divBdr>
    </w:div>
    <w:div w:id="645167215">
      <w:marLeft w:val="640"/>
      <w:marRight w:val="0"/>
      <w:marTop w:val="0"/>
      <w:marBottom w:val="0"/>
      <w:divBdr>
        <w:top w:val="none" w:sz="0" w:space="0" w:color="auto"/>
        <w:left w:val="none" w:sz="0" w:space="0" w:color="auto"/>
        <w:bottom w:val="none" w:sz="0" w:space="0" w:color="auto"/>
        <w:right w:val="none" w:sz="0" w:space="0" w:color="auto"/>
      </w:divBdr>
    </w:div>
    <w:div w:id="645546240">
      <w:marLeft w:val="640"/>
      <w:marRight w:val="0"/>
      <w:marTop w:val="0"/>
      <w:marBottom w:val="0"/>
      <w:divBdr>
        <w:top w:val="none" w:sz="0" w:space="0" w:color="auto"/>
        <w:left w:val="none" w:sz="0" w:space="0" w:color="auto"/>
        <w:bottom w:val="none" w:sz="0" w:space="0" w:color="auto"/>
        <w:right w:val="none" w:sz="0" w:space="0" w:color="auto"/>
      </w:divBdr>
    </w:div>
    <w:div w:id="645546819">
      <w:marLeft w:val="640"/>
      <w:marRight w:val="0"/>
      <w:marTop w:val="0"/>
      <w:marBottom w:val="0"/>
      <w:divBdr>
        <w:top w:val="none" w:sz="0" w:space="0" w:color="auto"/>
        <w:left w:val="none" w:sz="0" w:space="0" w:color="auto"/>
        <w:bottom w:val="none" w:sz="0" w:space="0" w:color="auto"/>
        <w:right w:val="none" w:sz="0" w:space="0" w:color="auto"/>
      </w:divBdr>
    </w:div>
    <w:div w:id="645551380">
      <w:marLeft w:val="640"/>
      <w:marRight w:val="0"/>
      <w:marTop w:val="0"/>
      <w:marBottom w:val="0"/>
      <w:divBdr>
        <w:top w:val="none" w:sz="0" w:space="0" w:color="auto"/>
        <w:left w:val="none" w:sz="0" w:space="0" w:color="auto"/>
        <w:bottom w:val="none" w:sz="0" w:space="0" w:color="auto"/>
        <w:right w:val="none" w:sz="0" w:space="0" w:color="auto"/>
      </w:divBdr>
    </w:div>
    <w:div w:id="645624256">
      <w:marLeft w:val="640"/>
      <w:marRight w:val="0"/>
      <w:marTop w:val="0"/>
      <w:marBottom w:val="0"/>
      <w:divBdr>
        <w:top w:val="none" w:sz="0" w:space="0" w:color="auto"/>
        <w:left w:val="none" w:sz="0" w:space="0" w:color="auto"/>
        <w:bottom w:val="none" w:sz="0" w:space="0" w:color="auto"/>
        <w:right w:val="none" w:sz="0" w:space="0" w:color="auto"/>
      </w:divBdr>
    </w:div>
    <w:div w:id="645746778">
      <w:marLeft w:val="640"/>
      <w:marRight w:val="0"/>
      <w:marTop w:val="0"/>
      <w:marBottom w:val="0"/>
      <w:divBdr>
        <w:top w:val="none" w:sz="0" w:space="0" w:color="auto"/>
        <w:left w:val="none" w:sz="0" w:space="0" w:color="auto"/>
        <w:bottom w:val="none" w:sz="0" w:space="0" w:color="auto"/>
        <w:right w:val="none" w:sz="0" w:space="0" w:color="auto"/>
      </w:divBdr>
    </w:div>
    <w:div w:id="645747873">
      <w:marLeft w:val="640"/>
      <w:marRight w:val="0"/>
      <w:marTop w:val="0"/>
      <w:marBottom w:val="0"/>
      <w:divBdr>
        <w:top w:val="none" w:sz="0" w:space="0" w:color="auto"/>
        <w:left w:val="none" w:sz="0" w:space="0" w:color="auto"/>
        <w:bottom w:val="none" w:sz="0" w:space="0" w:color="auto"/>
        <w:right w:val="none" w:sz="0" w:space="0" w:color="auto"/>
      </w:divBdr>
    </w:div>
    <w:div w:id="645748122">
      <w:marLeft w:val="640"/>
      <w:marRight w:val="0"/>
      <w:marTop w:val="0"/>
      <w:marBottom w:val="0"/>
      <w:divBdr>
        <w:top w:val="none" w:sz="0" w:space="0" w:color="auto"/>
        <w:left w:val="none" w:sz="0" w:space="0" w:color="auto"/>
        <w:bottom w:val="none" w:sz="0" w:space="0" w:color="auto"/>
        <w:right w:val="none" w:sz="0" w:space="0" w:color="auto"/>
      </w:divBdr>
    </w:div>
    <w:div w:id="645820331">
      <w:marLeft w:val="640"/>
      <w:marRight w:val="0"/>
      <w:marTop w:val="0"/>
      <w:marBottom w:val="0"/>
      <w:divBdr>
        <w:top w:val="none" w:sz="0" w:space="0" w:color="auto"/>
        <w:left w:val="none" w:sz="0" w:space="0" w:color="auto"/>
        <w:bottom w:val="none" w:sz="0" w:space="0" w:color="auto"/>
        <w:right w:val="none" w:sz="0" w:space="0" w:color="auto"/>
      </w:divBdr>
    </w:div>
    <w:div w:id="646007246">
      <w:marLeft w:val="640"/>
      <w:marRight w:val="0"/>
      <w:marTop w:val="0"/>
      <w:marBottom w:val="0"/>
      <w:divBdr>
        <w:top w:val="none" w:sz="0" w:space="0" w:color="auto"/>
        <w:left w:val="none" w:sz="0" w:space="0" w:color="auto"/>
        <w:bottom w:val="none" w:sz="0" w:space="0" w:color="auto"/>
        <w:right w:val="none" w:sz="0" w:space="0" w:color="auto"/>
      </w:divBdr>
    </w:div>
    <w:div w:id="646013460">
      <w:marLeft w:val="640"/>
      <w:marRight w:val="0"/>
      <w:marTop w:val="0"/>
      <w:marBottom w:val="0"/>
      <w:divBdr>
        <w:top w:val="none" w:sz="0" w:space="0" w:color="auto"/>
        <w:left w:val="none" w:sz="0" w:space="0" w:color="auto"/>
        <w:bottom w:val="none" w:sz="0" w:space="0" w:color="auto"/>
        <w:right w:val="none" w:sz="0" w:space="0" w:color="auto"/>
      </w:divBdr>
    </w:div>
    <w:div w:id="646084036">
      <w:marLeft w:val="640"/>
      <w:marRight w:val="0"/>
      <w:marTop w:val="0"/>
      <w:marBottom w:val="0"/>
      <w:divBdr>
        <w:top w:val="none" w:sz="0" w:space="0" w:color="auto"/>
        <w:left w:val="none" w:sz="0" w:space="0" w:color="auto"/>
        <w:bottom w:val="none" w:sz="0" w:space="0" w:color="auto"/>
        <w:right w:val="none" w:sz="0" w:space="0" w:color="auto"/>
      </w:divBdr>
    </w:div>
    <w:div w:id="646201966">
      <w:marLeft w:val="640"/>
      <w:marRight w:val="0"/>
      <w:marTop w:val="0"/>
      <w:marBottom w:val="0"/>
      <w:divBdr>
        <w:top w:val="none" w:sz="0" w:space="0" w:color="auto"/>
        <w:left w:val="none" w:sz="0" w:space="0" w:color="auto"/>
        <w:bottom w:val="none" w:sz="0" w:space="0" w:color="auto"/>
        <w:right w:val="none" w:sz="0" w:space="0" w:color="auto"/>
      </w:divBdr>
    </w:div>
    <w:div w:id="646780535">
      <w:marLeft w:val="640"/>
      <w:marRight w:val="0"/>
      <w:marTop w:val="0"/>
      <w:marBottom w:val="0"/>
      <w:divBdr>
        <w:top w:val="none" w:sz="0" w:space="0" w:color="auto"/>
        <w:left w:val="none" w:sz="0" w:space="0" w:color="auto"/>
        <w:bottom w:val="none" w:sz="0" w:space="0" w:color="auto"/>
        <w:right w:val="none" w:sz="0" w:space="0" w:color="auto"/>
      </w:divBdr>
    </w:div>
    <w:div w:id="646936682">
      <w:marLeft w:val="640"/>
      <w:marRight w:val="0"/>
      <w:marTop w:val="0"/>
      <w:marBottom w:val="0"/>
      <w:divBdr>
        <w:top w:val="none" w:sz="0" w:space="0" w:color="auto"/>
        <w:left w:val="none" w:sz="0" w:space="0" w:color="auto"/>
        <w:bottom w:val="none" w:sz="0" w:space="0" w:color="auto"/>
        <w:right w:val="none" w:sz="0" w:space="0" w:color="auto"/>
      </w:divBdr>
    </w:div>
    <w:div w:id="646937524">
      <w:marLeft w:val="640"/>
      <w:marRight w:val="0"/>
      <w:marTop w:val="0"/>
      <w:marBottom w:val="0"/>
      <w:divBdr>
        <w:top w:val="none" w:sz="0" w:space="0" w:color="auto"/>
        <w:left w:val="none" w:sz="0" w:space="0" w:color="auto"/>
        <w:bottom w:val="none" w:sz="0" w:space="0" w:color="auto"/>
        <w:right w:val="none" w:sz="0" w:space="0" w:color="auto"/>
      </w:divBdr>
    </w:div>
    <w:div w:id="646979626">
      <w:marLeft w:val="640"/>
      <w:marRight w:val="0"/>
      <w:marTop w:val="0"/>
      <w:marBottom w:val="0"/>
      <w:divBdr>
        <w:top w:val="none" w:sz="0" w:space="0" w:color="auto"/>
        <w:left w:val="none" w:sz="0" w:space="0" w:color="auto"/>
        <w:bottom w:val="none" w:sz="0" w:space="0" w:color="auto"/>
        <w:right w:val="none" w:sz="0" w:space="0" w:color="auto"/>
      </w:divBdr>
    </w:div>
    <w:div w:id="647515876">
      <w:marLeft w:val="640"/>
      <w:marRight w:val="0"/>
      <w:marTop w:val="0"/>
      <w:marBottom w:val="0"/>
      <w:divBdr>
        <w:top w:val="none" w:sz="0" w:space="0" w:color="auto"/>
        <w:left w:val="none" w:sz="0" w:space="0" w:color="auto"/>
        <w:bottom w:val="none" w:sz="0" w:space="0" w:color="auto"/>
        <w:right w:val="none" w:sz="0" w:space="0" w:color="auto"/>
      </w:divBdr>
    </w:div>
    <w:div w:id="647587829">
      <w:marLeft w:val="640"/>
      <w:marRight w:val="0"/>
      <w:marTop w:val="0"/>
      <w:marBottom w:val="0"/>
      <w:divBdr>
        <w:top w:val="none" w:sz="0" w:space="0" w:color="auto"/>
        <w:left w:val="none" w:sz="0" w:space="0" w:color="auto"/>
        <w:bottom w:val="none" w:sz="0" w:space="0" w:color="auto"/>
        <w:right w:val="none" w:sz="0" w:space="0" w:color="auto"/>
      </w:divBdr>
    </w:div>
    <w:div w:id="647589801">
      <w:marLeft w:val="640"/>
      <w:marRight w:val="0"/>
      <w:marTop w:val="0"/>
      <w:marBottom w:val="0"/>
      <w:divBdr>
        <w:top w:val="none" w:sz="0" w:space="0" w:color="auto"/>
        <w:left w:val="none" w:sz="0" w:space="0" w:color="auto"/>
        <w:bottom w:val="none" w:sz="0" w:space="0" w:color="auto"/>
        <w:right w:val="none" w:sz="0" w:space="0" w:color="auto"/>
      </w:divBdr>
    </w:div>
    <w:div w:id="647781962">
      <w:marLeft w:val="640"/>
      <w:marRight w:val="0"/>
      <w:marTop w:val="0"/>
      <w:marBottom w:val="0"/>
      <w:divBdr>
        <w:top w:val="none" w:sz="0" w:space="0" w:color="auto"/>
        <w:left w:val="none" w:sz="0" w:space="0" w:color="auto"/>
        <w:bottom w:val="none" w:sz="0" w:space="0" w:color="auto"/>
        <w:right w:val="none" w:sz="0" w:space="0" w:color="auto"/>
      </w:divBdr>
    </w:div>
    <w:div w:id="647827743">
      <w:marLeft w:val="640"/>
      <w:marRight w:val="0"/>
      <w:marTop w:val="0"/>
      <w:marBottom w:val="0"/>
      <w:divBdr>
        <w:top w:val="none" w:sz="0" w:space="0" w:color="auto"/>
        <w:left w:val="none" w:sz="0" w:space="0" w:color="auto"/>
        <w:bottom w:val="none" w:sz="0" w:space="0" w:color="auto"/>
        <w:right w:val="none" w:sz="0" w:space="0" w:color="auto"/>
      </w:divBdr>
    </w:div>
    <w:div w:id="647830759">
      <w:marLeft w:val="640"/>
      <w:marRight w:val="0"/>
      <w:marTop w:val="0"/>
      <w:marBottom w:val="0"/>
      <w:divBdr>
        <w:top w:val="none" w:sz="0" w:space="0" w:color="auto"/>
        <w:left w:val="none" w:sz="0" w:space="0" w:color="auto"/>
        <w:bottom w:val="none" w:sz="0" w:space="0" w:color="auto"/>
        <w:right w:val="none" w:sz="0" w:space="0" w:color="auto"/>
      </w:divBdr>
    </w:div>
    <w:div w:id="648051751">
      <w:marLeft w:val="640"/>
      <w:marRight w:val="0"/>
      <w:marTop w:val="0"/>
      <w:marBottom w:val="0"/>
      <w:divBdr>
        <w:top w:val="none" w:sz="0" w:space="0" w:color="auto"/>
        <w:left w:val="none" w:sz="0" w:space="0" w:color="auto"/>
        <w:bottom w:val="none" w:sz="0" w:space="0" w:color="auto"/>
        <w:right w:val="none" w:sz="0" w:space="0" w:color="auto"/>
      </w:divBdr>
    </w:div>
    <w:div w:id="648096898">
      <w:marLeft w:val="640"/>
      <w:marRight w:val="0"/>
      <w:marTop w:val="0"/>
      <w:marBottom w:val="0"/>
      <w:divBdr>
        <w:top w:val="none" w:sz="0" w:space="0" w:color="auto"/>
        <w:left w:val="none" w:sz="0" w:space="0" w:color="auto"/>
        <w:bottom w:val="none" w:sz="0" w:space="0" w:color="auto"/>
        <w:right w:val="none" w:sz="0" w:space="0" w:color="auto"/>
      </w:divBdr>
    </w:div>
    <w:div w:id="648099216">
      <w:marLeft w:val="640"/>
      <w:marRight w:val="0"/>
      <w:marTop w:val="0"/>
      <w:marBottom w:val="0"/>
      <w:divBdr>
        <w:top w:val="none" w:sz="0" w:space="0" w:color="auto"/>
        <w:left w:val="none" w:sz="0" w:space="0" w:color="auto"/>
        <w:bottom w:val="none" w:sz="0" w:space="0" w:color="auto"/>
        <w:right w:val="none" w:sz="0" w:space="0" w:color="auto"/>
      </w:divBdr>
    </w:div>
    <w:div w:id="648166575">
      <w:marLeft w:val="640"/>
      <w:marRight w:val="0"/>
      <w:marTop w:val="0"/>
      <w:marBottom w:val="0"/>
      <w:divBdr>
        <w:top w:val="none" w:sz="0" w:space="0" w:color="auto"/>
        <w:left w:val="none" w:sz="0" w:space="0" w:color="auto"/>
        <w:bottom w:val="none" w:sz="0" w:space="0" w:color="auto"/>
        <w:right w:val="none" w:sz="0" w:space="0" w:color="auto"/>
      </w:divBdr>
    </w:div>
    <w:div w:id="648168436">
      <w:marLeft w:val="640"/>
      <w:marRight w:val="0"/>
      <w:marTop w:val="0"/>
      <w:marBottom w:val="0"/>
      <w:divBdr>
        <w:top w:val="none" w:sz="0" w:space="0" w:color="auto"/>
        <w:left w:val="none" w:sz="0" w:space="0" w:color="auto"/>
        <w:bottom w:val="none" w:sz="0" w:space="0" w:color="auto"/>
        <w:right w:val="none" w:sz="0" w:space="0" w:color="auto"/>
      </w:divBdr>
    </w:div>
    <w:div w:id="648242058">
      <w:marLeft w:val="640"/>
      <w:marRight w:val="0"/>
      <w:marTop w:val="0"/>
      <w:marBottom w:val="0"/>
      <w:divBdr>
        <w:top w:val="none" w:sz="0" w:space="0" w:color="auto"/>
        <w:left w:val="none" w:sz="0" w:space="0" w:color="auto"/>
        <w:bottom w:val="none" w:sz="0" w:space="0" w:color="auto"/>
        <w:right w:val="none" w:sz="0" w:space="0" w:color="auto"/>
      </w:divBdr>
    </w:div>
    <w:div w:id="648359648">
      <w:marLeft w:val="640"/>
      <w:marRight w:val="0"/>
      <w:marTop w:val="0"/>
      <w:marBottom w:val="0"/>
      <w:divBdr>
        <w:top w:val="none" w:sz="0" w:space="0" w:color="auto"/>
        <w:left w:val="none" w:sz="0" w:space="0" w:color="auto"/>
        <w:bottom w:val="none" w:sz="0" w:space="0" w:color="auto"/>
        <w:right w:val="none" w:sz="0" w:space="0" w:color="auto"/>
      </w:divBdr>
    </w:div>
    <w:div w:id="648367628">
      <w:marLeft w:val="640"/>
      <w:marRight w:val="0"/>
      <w:marTop w:val="0"/>
      <w:marBottom w:val="0"/>
      <w:divBdr>
        <w:top w:val="none" w:sz="0" w:space="0" w:color="auto"/>
        <w:left w:val="none" w:sz="0" w:space="0" w:color="auto"/>
        <w:bottom w:val="none" w:sz="0" w:space="0" w:color="auto"/>
        <w:right w:val="none" w:sz="0" w:space="0" w:color="auto"/>
      </w:divBdr>
    </w:div>
    <w:div w:id="648677830">
      <w:marLeft w:val="640"/>
      <w:marRight w:val="0"/>
      <w:marTop w:val="0"/>
      <w:marBottom w:val="0"/>
      <w:divBdr>
        <w:top w:val="none" w:sz="0" w:space="0" w:color="auto"/>
        <w:left w:val="none" w:sz="0" w:space="0" w:color="auto"/>
        <w:bottom w:val="none" w:sz="0" w:space="0" w:color="auto"/>
        <w:right w:val="none" w:sz="0" w:space="0" w:color="auto"/>
      </w:divBdr>
    </w:div>
    <w:div w:id="648902566">
      <w:marLeft w:val="640"/>
      <w:marRight w:val="0"/>
      <w:marTop w:val="0"/>
      <w:marBottom w:val="0"/>
      <w:divBdr>
        <w:top w:val="none" w:sz="0" w:space="0" w:color="auto"/>
        <w:left w:val="none" w:sz="0" w:space="0" w:color="auto"/>
        <w:bottom w:val="none" w:sz="0" w:space="0" w:color="auto"/>
        <w:right w:val="none" w:sz="0" w:space="0" w:color="auto"/>
      </w:divBdr>
    </w:div>
    <w:div w:id="648947167">
      <w:marLeft w:val="640"/>
      <w:marRight w:val="0"/>
      <w:marTop w:val="0"/>
      <w:marBottom w:val="0"/>
      <w:divBdr>
        <w:top w:val="none" w:sz="0" w:space="0" w:color="auto"/>
        <w:left w:val="none" w:sz="0" w:space="0" w:color="auto"/>
        <w:bottom w:val="none" w:sz="0" w:space="0" w:color="auto"/>
        <w:right w:val="none" w:sz="0" w:space="0" w:color="auto"/>
      </w:divBdr>
    </w:div>
    <w:div w:id="649409934">
      <w:marLeft w:val="640"/>
      <w:marRight w:val="0"/>
      <w:marTop w:val="0"/>
      <w:marBottom w:val="0"/>
      <w:divBdr>
        <w:top w:val="none" w:sz="0" w:space="0" w:color="auto"/>
        <w:left w:val="none" w:sz="0" w:space="0" w:color="auto"/>
        <w:bottom w:val="none" w:sz="0" w:space="0" w:color="auto"/>
        <w:right w:val="none" w:sz="0" w:space="0" w:color="auto"/>
      </w:divBdr>
    </w:div>
    <w:div w:id="649528560">
      <w:marLeft w:val="640"/>
      <w:marRight w:val="0"/>
      <w:marTop w:val="0"/>
      <w:marBottom w:val="0"/>
      <w:divBdr>
        <w:top w:val="none" w:sz="0" w:space="0" w:color="auto"/>
        <w:left w:val="none" w:sz="0" w:space="0" w:color="auto"/>
        <w:bottom w:val="none" w:sz="0" w:space="0" w:color="auto"/>
        <w:right w:val="none" w:sz="0" w:space="0" w:color="auto"/>
      </w:divBdr>
    </w:div>
    <w:div w:id="649529102">
      <w:marLeft w:val="640"/>
      <w:marRight w:val="0"/>
      <w:marTop w:val="0"/>
      <w:marBottom w:val="0"/>
      <w:divBdr>
        <w:top w:val="none" w:sz="0" w:space="0" w:color="auto"/>
        <w:left w:val="none" w:sz="0" w:space="0" w:color="auto"/>
        <w:bottom w:val="none" w:sz="0" w:space="0" w:color="auto"/>
        <w:right w:val="none" w:sz="0" w:space="0" w:color="auto"/>
      </w:divBdr>
    </w:div>
    <w:div w:id="649554963">
      <w:marLeft w:val="640"/>
      <w:marRight w:val="0"/>
      <w:marTop w:val="0"/>
      <w:marBottom w:val="0"/>
      <w:divBdr>
        <w:top w:val="none" w:sz="0" w:space="0" w:color="auto"/>
        <w:left w:val="none" w:sz="0" w:space="0" w:color="auto"/>
        <w:bottom w:val="none" w:sz="0" w:space="0" w:color="auto"/>
        <w:right w:val="none" w:sz="0" w:space="0" w:color="auto"/>
      </w:divBdr>
    </w:div>
    <w:div w:id="649556532">
      <w:marLeft w:val="640"/>
      <w:marRight w:val="0"/>
      <w:marTop w:val="0"/>
      <w:marBottom w:val="0"/>
      <w:divBdr>
        <w:top w:val="none" w:sz="0" w:space="0" w:color="auto"/>
        <w:left w:val="none" w:sz="0" w:space="0" w:color="auto"/>
        <w:bottom w:val="none" w:sz="0" w:space="0" w:color="auto"/>
        <w:right w:val="none" w:sz="0" w:space="0" w:color="auto"/>
      </w:divBdr>
    </w:div>
    <w:div w:id="649795119">
      <w:marLeft w:val="640"/>
      <w:marRight w:val="0"/>
      <w:marTop w:val="0"/>
      <w:marBottom w:val="0"/>
      <w:divBdr>
        <w:top w:val="none" w:sz="0" w:space="0" w:color="auto"/>
        <w:left w:val="none" w:sz="0" w:space="0" w:color="auto"/>
        <w:bottom w:val="none" w:sz="0" w:space="0" w:color="auto"/>
        <w:right w:val="none" w:sz="0" w:space="0" w:color="auto"/>
      </w:divBdr>
    </w:div>
    <w:div w:id="650065212">
      <w:marLeft w:val="640"/>
      <w:marRight w:val="0"/>
      <w:marTop w:val="0"/>
      <w:marBottom w:val="0"/>
      <w:divBdr>
        <w:top w:val="none" w:sz="0" w:space="0" w:color="auto"/>
        <w:left w:val="none" w:sz="0" w:space="0" w:color="auto"/>
        <w:bottom w:val="none" w:sz="0" w:space="0" w:color="auto"/>
        <w:right w:val="none" w:sz="0" w:space="0" w:color="auto"/>
      </w:divBdr>
    </w:div>
    <w:div w:id="650209249">
      <w:marLeft w:val="640"/>
      <w:marRight w:val="0"/>
      <w:marTop w:val="0"/>
      <w:marBottom w:val="0"/>
      <w:divBdr>
        <w:top w:val="none" w:sz="0" w:space="0" w:color="auto"/>
        <w:left w:val="none" w:sz="0" w:space="0" w:color="auto"/>
        <w:bottom w:val="none" w:sz="0" w:space="0" w:color="auto"/>
        <w:right w:val="none" w:sz="0" w:space="0" w:color="auto"/>
      </w:divBdr>
    </w:div>
    <w:div w:id="650408387">
      <w:marLeft w:val="640"/>
      <w:marRight w:val="0"/>
      <w:marTop w:val="0"/>
      <w:marBottom w:val="0"/>
      <w:divBdr>
        <w:top w:val="none" w:sz="0" w:space="0" w:color="auto"/>
        <w:left w:val="none" w:sz="0" w:space="0" w:color="auto"/>
        <w:bottom w:val="none" w:sz="0" w:space="0" w:color="auto"/>
        <w:right w:val="none" w:sz="0" w:space="0" w:color="auto"/>
      </w:divBdr>
    </w:div>
    <w:div w:id="650447212">
      <w:marLeft w:val="640"/>
      <w:marRight w:val="0"/>
      <w:marTop w:val="0"/>
      <w:marBottom w:val="0"/>
      <w:divBdr>
        <w:top w:val="none" w:sz="0" w:space="0" w:color="auto"/>
        <w:left w:val="none" w:sz="0" w:space="0" w:color="auto"/>
        <w:bottom w:val="none" w:sz="0" w:space="0" w:color="auto"/>
        <w:right w:val="none" w:sz="0" w:space="0" w:color="auto"/>
      </w:divBdr>
    </w:div>
    <w:div w:id="650450696">
      <w:marLeft w:val="640"/>
      <w:marRight w:val="0"/>
      <w:marTop w:val="0"/>
      <w:marBottom w:val="0"/>
      <w:divBdr>
        <w:top w:val="none" w:sz="0" w:space="0" w:color="auto"/>
        <w:left w:val="none" w:sz="0" w:space="0" w:color="auto"/>
        <w:bottom w:val="none" w:sz="0" w:space="0" w:color="auto"/>
        <w:right w:val="none" w:sz="0" w:space="0" w:color="auto"/>
      </w:divBdr>
    </w:div>
    <w:div w:id="650520764">
      <w:marLeft w:val="640"/>
      <w:marRight w:val="0"/>
      <w:marTop w:val="0"/>
      <w:marBottom w:val="0"/>
      <w:divBdr>
        <w:top w:val="none" w:sz="0" w:space="0" w:color="auto"/>
        <w:left w:val="none" w:sz="0" w:space="0" w:color="auto"/>
        <w:bottom w:val="none" w:sz="0" w:space="0" w:color="auto"/>
        <w:right w:val="none" w:sz="0" w:space="0" w:color="auto"/>
      </w:divBdr>
    </w:div>
    <w:div w:id="650522541">
      <w:marLeft w:val="640"/>
      <w:marRight w:val="0"/>
      <w:marTop w:val="0"/>
      <w:marBottom w:val="0"/>
      <w:divBdr>
        <w:top w:val="none" w:sz="0" w:space="0" w:color="auto"/>
        <w:left w:val="none" w:sz="0" w:space="0" w:color="auto"/>
        <w:bottom w:val="none" w:sz="0" w:space="0" w:color="auto"/>
        <w:right w:val="none" w:sz="0" w:space="0" w:color="auto"/>
      </w:divBdr>
    </w:div>
    <w:div w:id="650645224">
      <w:marLeft w:val="640"/>
      <w:marRight w:val="0"/>
      <w:marTop w:val="0"/>
      <w:marBottom w:val="0"/>
      <w:divBdr>
        <w:top w:val="none" w:sz="0" w:space="0" w:color="auto"/>
        <w:left w:val="none" w:sz="0" w:space="0" w:color="auto"/>
        <w:bottom w:val="none" w:sz="0" w:space="0" w:color="auto"/>
        <w:right w:val="none" w:sz="0" w:space="0" w:color="auto"/>
      </w:divBdr>
    </w:div>
    <w:div w:id="651297524">
      <w:marLeft w:val="640"/>
      <w:marRight w:val="0"/>
      <w:marTop w:val="0"/>
      <w:marBottom w:val="0"/>
      <w:divBdr>
        <w:top w:val="none" w:sz="0" w:space="0" w:color="auto"/>
        <w:left w:val="none" w:sz="0" w:space="0" w:color="auto"/>
        <w:bottom w:val="none" w:sz="0" w:space="0" w:color="auto"/>
        <w:right w:val="none" w:sz="0" w:space="0" w:color="auto"/>
      </w:divBdr>
    </w:div>
    <w:div w:id="651449262">
      <w:bodyDiv w:val="1"/>
      <w:marLeft w:val="0"/>
      <w:marRight w:val="0"/>
      <w:marTop w:val="0"/>
      <w:marBottom w:val="0"/>
      <w:divBdr>
        <w:top w:val="none" w:sz="0" w:space="0" w:color="auto"/>
        <w:left w:val="none" w:sz="0" w:space="0" w:color="auto"/>
        <w:bottom w:val="none" w:sz="0" w:space="0" w:color="auto"/>
        <w:right w:val="none" w:sz="0" w:space="0" w:color="auto"/>
      </w:divBdr>
      <w:divsChild>
        <w:div w:id="1908568795">
          <w:marLeft w:val="0"/>
          <w:marRight w:val="0"/>
          <w:marTop w:val="0"/>
          <w:marBottom w:val="0"/>
          <w:divBdr>
            <w:top w:val="none" w:sz="0" w:space="0" w:color="auto"/>
            <w:left w:val="none" w:sz="0" w:space="0" w:color="auto"/>
            <w:bottom w:val="none" w:sz="0" w:space="0" w:color="auto"/>
            <w:right w:val="none" w:sz="0" w:space="0" w:color="auto"/>
          </w:divBdr>
        </w:div>
        <w:div w:id="1629434756">
          <w:marLeft w:val="0"/>
          <w:marRight w:val="0"/>
          <w:marTop w:val="0"/>
          <w:marBottom w:val="0"/>
          <w:divBdr>
            <w:top w:val="none" w:sz="0" w:space="0" w:color="auto"/>
            <w:left w:val="none" w:sz="0" w:space="0" w:color="auto"/>
            <w:bottom w:val="none" w:sz="0" w:space="0" w:color="auto"/>
            <w:right w:val="none" w:sz="0" w:space="0" w:color="auto"/>
          </w:divBdr>
        </w:div>
        <w:div w:id="1470243930">
          <w:marLeft w:val="0"/>
          <w:marRight w:val="0"/>
          <w:marTop w:val="0"/>
          <w:marBottom w:val="0"/>
          <w:divBdr>
            <w:top w:val="none" w:sz="0" w:space="0" w:color="auto"/>
            <w:left w:val="none" w:sz="0" w:space="0" w:color="auto"/>
            <w:bottom w:val="none" w:sz="0" w:space="0" w:color="auto"/>
            <w:right w:val="none" w:sz="0" w:space="0" w:color="auto"/>
          </w:divBdr>
        </w:div>
        <w:div w:id="295717449">
          <w:marLeft w:val="0"/>
          <w:marRight w:val="0"/>
          <w:marTop w:val="0"/>
          <w:marBottom w:val="0"/>
          <w:divBdr>
            <w:top w:val="none" w:sz="0" w:space="0" w:color="auto"/>
            <w:left w:val="none" w:sz="0" w:space="0" w:color="auto"/>
            <w:bottom w:val="none" w:sz="0" w:space="0" w:color="auto"/>
            <w:right w:val="none" w:sz="0" w:space="0" w:color="auto"/>
          </w:divBdr>
        </w:div>
        <w:div w:id="1744066527">
          <w:marLeft w:val="0"/>
          <w:marRight w:val="0"/>
          <w:marTop w:val="0"/>
          <w:marBottom w:val="0"/>
          <w:divBdr>
            <w:top w:val="none" w:sz="0" w:space="0" w:color="auto"/>
            <w:left w:val="none" w:sz="0" w:space="0" w:color="auto"/>
            <w:bottom w:val="none" w:sz="0" w:space="0" w:color="auto"/>
            <w:right w:val="none" w:sz="0" w:space="0" w:color="auto"/>
          </w:divBdr>
        </w:div>
        <w:div w:id="739136271">
          <w:marLeft w:val="0"/>
          <w:marRight w:val="0"/>
          <w:marTop w:val="0"/>
          <w:marBottom w:val="0"/>
          <w:divBdr>
            <w:top w:val="none" w:sz="0" w:space="0" w:color="auto"/>
            <w:left w:val="none" w:sz="0" w:space="0" w:color="auto"/>
            <w:bottom w:val="none" w:sz="0" w:space="0" w:color="auto"/>
            <w:right w:val="none" w:sz="0" w:space="0" w:color="auto"/>
          </w:divBdr>
        </w:div>
        <w:div w:id="324942628">
          <w:marLeft w:val="0"/>
          <w:marRight w:val="0"/>
          <w:marTop w:val="0"/>
          <w:marBottom w:val="0"/>
          <w:divBdr>
            <w:top w:val="none" w:sz="0" w:space="0" w:color="auto"/>
            <w:left w:val="none" w:sz="0" w:space="0" w:color="auto"/>
            <w:bottom w:val="none" w:sz="0" w:space="0" w:color="auto"/>
            <w:right w:val="none" w:sz="0" w:space="0" w:color="auto"/>
          </w:divBdr>
        </w:div>
        <w:div w:id="1518999649">
          <w:marLeft w:val="0"/>
          <w:marRight w:val="0"/>
          <w:marTop w:val="0"/>
          <w:marBottom w:val="0"/>
          <w:divBdr>
            <w:top w:val="none" w:sz="0" w:space="0" w:color="auto"/>
            <w:left w:val="none" w:sz="0" w:space="0" w:color="auto"/>
            <w:bottom w:val="none" w:sz="0" w:space="0" w:color="auto"/>
            <w:right w:val="none" w:sz="0" w:space="0" w:color="auto"/>
          </w:divBdr>
        </w:div>
        <w:div w:id="1481186963">
          <w:marLeft w:val="0"/>
          <w:marRight w:val="0"/>
          <w:marTop w:val="0"/>
          <w:marBottom w:val="0"/>
          <w:divBdr>
            <w:top w:val="none" w:sz="0" w:space="0" w:color="auto"/>
            <w:left w:val="none" w:sz="0" w:space="0" w:color="auto"/>
            <w:bottom w:val="none" w:sz="0" w:space="0" w:color="auto"/>
            <w:right w:val="none" w:sz="0" w:space="0" w:color="auto"/>
          </w:divBdr>
        </w:div>
        <w:div w:id="250042679">
          <w:marLeft w:val="0"/>
          <w:marRight w:val="0"/>
          <w:marTop w:val="0"/>
          <w:marBottom w:val="0"/>
          <w:divBdr>
            <w:top w:val="none" w:sz="0" w:space="0" w:color="auto"/>
            <w:left w:val="none" w:sz="0" w:space="0" w:color="auto"/>
            <w:bottom w:val="none" w:sz="0" w:space="0" w:color="auto"/>
            <w:right w:val="none" w:sz="0" w:space="0" w:color="auto"/>
          </w:divBdr>
        </w:div>
        <w:div w:id="713430915">
          <w:marLeft w:val="0"/>
          <w:marRight w:val="0"/>
          <w:marTop w:val="0"/>
          <w:marBottom w:val="0"/>
          <w:divBdr>
            <w:top w:val="none" w:sz="0" w:space="0" w:color="auto"/>
            <w:left w:val="none" w:sz="0" w:space="0" w:color="auto"/>
            <w:bottom w:val="none" w:sz="0" w:space="0" w:color="auto"/>
            <w:right w:val="none" w:sz="0" w:space="0" w:color="auto"/>
          </w:divBdr>
        </w:div>
        <w:div w:id="384917389">
          <w:marLeft w:val="0"/>
          <w:marRight w:val="0"/>
          <w:marTop w:val="0"/>
          <w:marBottom w:val="0"/>
          <w:divBdr>
            <w:top w:val="none" w:sz="0" w:space="0" w:color="auto"/>
            <w:left w:val="none" w:sz="0" w:space="0" w:color="auto"/>
            <w:bottom w:val="none" w:sz="0" w:space="0" w:color="auto"/>
            <w:right w:val="none" w:sz="0" w:space="0" w:color="auto"/>
          </w:divBdr>
        </w:div>
        <w:div w:id="1446804503">
          <w:marLeft w:val="0"/>
          <w:marRight w:val="0"/>
          <w:marTop w:val="0"/>
          <w:marBottom w:val="0"/>
          <w:divBdr>
            <w:top w:val="none" w:sz="0" w:space="0" w:color="auto"/>
            <w:left w:val="none" w:sz="0" w:space="0" w:color="auto"/>
            <w:bottom w:val="none" w:sz="0" w:space="0" w:color="auto"/>
            <w:right w:val="none" w:sz="0" w:space="0" w:color="auto"/>
          </w:divBdr>
        </w:div>
        <w:div w:id="530413088">
          <w:marLeft w:val="0"/>
          <w:marRight w:val="0"/>
          <w:marTop w:val="0"/>
          <w:marBottom w:val="0"/>
          <w:divBdr>
            <w:top w:val="none" w:sz="0" w:space="0" w:color="auto"/>
            <w:left w:val="none" w:sz="0" w:space="0" w:color="auto"/>
            <w:bottom w:val="none" w:sz="0" w:space="0" w:color="auto"/>
            <w:right w:val="none" w:sz="0" w:space="0" w:color="auto"/>
          </w:divBdr>
        </w:div>
        <w:div w:id="1547718312">
          <w:marLeft w:val="0"/>
          <w:marRight w:val="0"/>
          <w:marTop w:val="0"/>
          <w:marBottom w:val="0"/>
          <w:divBdr>
            <w:top w:val="none" w:sz="0" w:space="0" w:color="auto"/>
            <w:left w:val="none" w:sz="0" w:space="0" w:color="auto"/>
            <w:bottom w:val="none" w:sz="0" w:space="0" w:color="auto"/>
            <w:right w:val="none" w:sz="0" w:space="0" w:color="auto"/>
          </w:divBdr>
        </w:div>
        <w:div w:id="621233866">
          <w:marLeft w:val="0"/>
          <w:marRight w:val="0"/>
          <w:marTop w:val="0"/>
          <w:marBottom w:val="0"/>
          <w:divBdr>
            <w:top w:val="none" w:sz="0" w:space="0" w:color="auto"/>
            <w:left w:val="none" w:sz="0" w:space="0" w:color="auto"/>
            <w:bottom w:val="none" w:sz="0" w:space="0" w:color="auto"/>
            <w:right w:val="none" w:sz="0" w:space="0" w:color="auto"/>
          </w:divBdr>
        </w:div>
        <w:div w:id="1534536607">
          <w:marLeft w:val="0"/>
          <w:marRight w:val="0"/>
          <w:marTop w:val="0"/>
          <w:marBottom w:val="0"/>
          <w:divBdr>
            <w:top w:val="none" w:sz="0" w:space="0" w:color="auto"/>
            <w:left w:val="none" w:sz="0" w:space="0" w:color="auto"/>
            <w:bottom w:val="none" w:sz="0" w:space="0" w:color="auto"/>
            <w:right w:val="none" w:sz="0" w:space="0" w:color="auto"/>
          </w:divBdr>
        </w:div>
        <w:div w:id="278487262">
          <w:marLeft w:val="0"/>
          <w:marRight w:val="0"/>
          <w:marTop w:val="0"/>
          <w:marBottom w:val="0"/>
          <w:divBdr>
            <w:top w:val="none" w:sz="0" w:space="0" w:color="auto"/>
            <w:left w:val="none" w:sz="0" w:space="0" w:color="auto"/>
            <w:bottom w:val="none" w:sz="0" w:space="0" w:color="auto"/>
            <w:right w:val="none" w:sz="0" w:space="0" w:color="auto"/>
          </w:divBdr>
        </w:div>
        <w:div w:id="1540165778">
          <w:marLeft w:val="0"/>
          <w:marRight w:val="0"/>
          <w:marTop w:val="0"/>
          <w:marBottom w:val="0"/>
          <w:divBdr>
            <w:top w:val="none" w:sz="0" w:space="0" w:color="auto"/>
            <w:left w:val="none" w:sz="0" w:space="0" w:color="auto"/>
            <w:bottom w:val="none" w:sz="0" w:space="0" w:color="auto"/>
            <w:right w:val="none" w:sz="0" w:space="0" w:color="auto"/>
          </w:divBdr>
        </w:div>
        <w:div w:id="1022902653">
          <w:marLeft w:val="0"/>
          <w:marRight w:val="0"/>
          <w:marTop w:val="0"/>
          <w:marBottom w:val="0"/>
          <w:divBdr>
            <w:top w:val="none" w:sz="0" w:space="0" w:color="auto"/>
            <w:left w:val="none" w:sz="0" w:space="0" w:color="auto"/>
            <w:bottom w:val="none" w:sz="0" w:space="0" w:color="auto"/>
            <w:right w:val="none" w:sz="0" w:space="0" w:color="auto"/>
          </w:divBdr>
        </w:div>
      </w:divsChild>
    </w:div>
    <w:div w:id="651763280">
      <w:marLeft w:val="640"/>
      <w:marRight w:val="0"/>
      <w:marTop w:val="0"/>
      <w:marBottom w:val="0"/>
      <w:divBdr>
        <w:top w:val="none" w:sz="0" w:space="0" w:color="auto"/>
        <w:left w:val="none" w:sz="0" w:space="0" w:color="auto"/>
        <w:bottom w:val="none" w:sz="0" w:space="0" w:color="auto"/>
        <w:right w:val="none" w:sz="0" w:space="0" w:color="auto"/>
      </w:divBdr>
    </w:div>
    <w:div w:id="652100045">
      <w:marLeft w:val="640"/>
      <w:marRight w:val="0"/>
      <w:marTop w:val="0"/>
      <w:marBottom w:val="0"/>
      <w:divBdr>
        <w:top w:val="none" w:sz="0" w:space="0" w:color="auto"/>
        <w:left w:val="none" w:sz="0" w:space="0" w:color="auto"/>
        <w:bottom w:val="none" w:sz="0" w:space="0" w:color="auto"/>
        <w:right w:val="none" w:sz="0" w:space="0" w:color="auto"/>
      </w:divBdr>
    </w:div>
    <w:div w:id="652106316">
      <w:marLeft w:val="640"/>
      <w:marRight w:val="0"/>
      <w:marTop w:val="0"/>
      <w:marBottom w:val="0"/>
      <w:divBdr>
        <w:top w:val="none" w:sz="0" w:space="0" w:color="auto"/>
        <w:left w:val="none" w:sz="0" w:space="0" w:color="auto"/>
        <w:bottom w:val="none" w:sz="0" w:space="0" w:color="auto"/>
        <w:right w:val="none" w:sz="0" w:space="0" w:color="auto"/>
      </w:divBdr>
    </w:div>
    <w:div w:id="652219270">
      <w:marLeft w:val="640"/>
      <w:marRight w:val="0"/>
      <w:marTop w:val="0"/>
      <w:marBottom w:val="0"/>
      <w:divBdr>
        <w:top w:val="none" w:sz="0" w:space="0" w:color="auto"/>
        <w:left w:val="none" w:sz="0" w:space="0" w:color="auto"/>
        <w:bottom w:val="none" w:sz="0" w:space="0" w:color="auto"/>
        <w:right w:val="none" w:sz="0" w:space="0" w:color="auto"/>
      </w:divBdr>
    </w:div>
    <w:div w:id="652294581">
      <w:marLeft w:val="640"/>
      <w:marRight w:val="0"/>
      <w:marTop w:val="0"/>
      <w:marBottom w:val="0"/>
      <w:divBdr>
        <w:top w:val="none" w:sz="0" w:space="0" w:color="auto"/>
        <w:left w:val="none" w:sz="0" w:space="0" w:color="auto"/>
        <w:bottom w:val="none" w:sz="0" w:space="0" w:color="auto"/>
        <w:right w:val="none" w:sz="0" w:space="0" w:color="auto"/>
      </w:divBdr>
    </w:div>
    <w:div w:id="652296167">
      <w:marLeft w:val="640"/>
      <w:marRight w:val="0"/>
      <w:marTop w:val="0"/>
      <w:marBottom w:val="0"/>
      <w:divBdr>
        <w:top w:val="none" w:sz="0" w:space="0" w:color="auto"/>
        <w:left w:val="none" w:sz="0" w:space="0" w:color="auto"/>
        <w:bottom w:val="none" w:sz="0" w:space="0" w:color="auto"/>
        <w:right w:val="none" w:sz="0" w:space="0" w:color="auto"/>
      </w:divBdr>
    </w:div>
    <w:div w:id="652300293">
      <w:marLeft w:val="640"/>
      <w:marRight w:val="0"/>
      <w:marTop w:val="0"/>
      <w:marBottom w:val="0"/>
      <w:divBdr>
        <w:top w:val="none" w:sz="0" w:space="0" w:color="auto"/>
        <w:left w:val="none" w:sz="0" w:space="0" w:color="auto"/>
        <w:bottom w:val="none" w:sz="0" w:space="0" w:color="auto"/>
        <w:right w:val="none" w:sz="0" w:space="0" w:color="auto"/>
      </w:divBdr>
    </w:div>
    <w:div w:id="652367370">
      <w:bodyDiv w:val="1"/>
      <w:marLeft w:val="0"/>
      <w:marRight w:val="0"/>
      <w:marTop w:val="0"/>
      <w:marBottom w:val="0"/>
      <w:divBdr>
        <w:top w:val="none" w:sz="0" w:space="0" w:color="auto"/>
        <w:left w:val="none" w:sz="0" w:space="0" w:color="auto"/>
        <w:bottom w:val="none" w:sz="0" w:space="0" w:color="auto"/>
        <w:right w:val="none" w:sz="0" w:space="0" w:color="auto"/>
      </w:divBdr>
      <w:divsChild>
        <w:div w:id="150103034">
          <w:marLeft w:val="640"/>
          <w:marRight w:val="0"/>
          <w:marTop w:val="0"/>
          <w:marBottom w:val="0"/>
          <w:divBdr>
            <w:top w:val="none" w:sz="0" w:space="0" w:color="auto"/>
            <w:left w:val="none" w:sz="0" w:space="0" w:color="auto"/>
            <w:bottom w:val="none" w:sz="0" w:space="0" w:color="auto"/>
            <w:right w:val="none" w:sz="0" w:space="0" w:color="auto"/>
          </w:divBdr>
        </w:div>
        <w:div w:id="991178232">
          <w:marLeft w:val="640"/>
          <w:marRight w:val="0"/>
          <w:marTop w:val="0"/>
          <w:marBottom w:val="0"/>
          <w:divBdr>
            <w:top w:val="none" w:sz="0" w:space="0" w:color="auto"/>
            <w:left w:val="none" w:sz="0" w:space="0" w:color="auto"/>
            <w:bottom w:val="none" w:sz="0" w:space="0" w:color="auto"/>
            <w:right w:val="none" w:sz="0" w:space="0" w:color="auto"/>
          </w:divBdr>
        </w:div>
        <w:div w:id="1468278952">
          <w:marLeft w:val="640"/>
          <w:marRight w:val="0"/>
          <w:marTop w:val="0"/>
          <w:marBottom w:val="0"/>
          <w:divBdr>
            <w:top w:val="none" w:sz="0" w:space="0" w:color="auto"/>
            <w:left w:val="none" w:sz="0" w:space="0" w:color="auto"/>
            <w:bottom w:val="none" w:sz="0" w:space="0" w:color="auto"/>
            <w:right w:val="none" w:sz="0" w:space="0" w:color="auto"/>
          </w:divBdr>
        </w:div>
        <w:div w:id="626354394">
          <w:marLeft w:val="640"/>
          <w:marRight w:val="0"/>
          <w:marTop w:val="0"/>
          <w:marBottom w:val="0"/>
          <w:divBdr>
            <w:top w:val="none" w:sz="0" w:space="0" w:color="auto"/>
            <w:left w:val="none" w:sz="0" w:space="0" w:color="auto"/>
            <w:bottom w:val="none" w:sz="0" w:space="0" w:color="auto"/>
            <w:right w:val="none" w:sz="0" w:space="0" w:color="auto"/>
          </w:divBdr>
        </w:div>
        <w:div w:id="454520879">
          <w:marLeft w:val="640"/>
          <w:marRight w:val="0"/>
          <w:marTop w:val="0"/>
          <w:marBottom w:val="0"/>
          <w:divBdr>
            <w:top w:val="none" w:sz="0" w:space="0" w:color="auto"/>
            <w:left w:val="none" w:sz="0" w:space="0" w:color="auto"/>
            <w:bottom w:val="none" w:sz="0" w:space="0" w:color="auto"/>
            <w:right w:val="none" w:sz="0" w:space="0" w:color="auto"/>
          </w:divBdr>
        </w:div>
        <w:div w:id="1662270524">
          <w:marLeft w:val="640"/>
          <w:marRight w:val="0"/>
          <w:marTop w:val="0"/>
          <w:marBottom w:val="0"/>
          <w:divBdr>
            <w:top w:val="none" w:sz="0" w:space="0" w:color="auto"/>
            <w:left w:val="none" w:sz="0" w:space="0" w:color="auto"/>
            <w:bottom w:val="none" w:sz="0" w:space="0" w:color="auto"/>
            <w:right w:val="none" w:sz="0" w:space="0" w:color="auto"/>
          </w:divBdr>
        </w:div>
        <w:div w:id="355734337">
          <w:marLeft w:val="640"/>
          <w:marRight w:val="0"/>
          <w:marTop w:val="0"/>
          <w:marBottom w:val="0"/>
          <w:divBdr>
            <w:top w:val="none" w:sz="0" w:space="0" w:color="auto"/>
            <w:left w:val="none" w:sz="0" w:space="0" w:color="auto"/>
            <w:bottom w:val="none" w:sz="0" w:space="0" w:color="auto"/>
            <w:right w:val="none" w:sz="0" w:space="0" w:color="auto"/>
          </w:divBdr>
        </w:div>
        <w:div w:id="656612494">
          <w:marLeft w:val="640"/>
          <w:marRight w:val="0"/>
          <w:marTop w:val="0"/>
          <w:marBottom w:val="0"/>
          <w:divBdr>
            <w:top w:val="none" w:sz="0" w:space="0" w:color="auto"/>
            <w:left w:val="none" w:sz="0" w:space="0" w:color="auto"/>
            <w:bottom w:val="none" w:sz="0" w:space="0" w:color="auto"/>
            <w:right w:val="none" w:sz="0" w:space="0" w:color="auto"/>
          </w:divBdr>
        </w:div>
        <w:div w:id="509682911">
          <w:marLeft w:val="640"/>
          <w:marRight w:val="0"/>
          <w:marTop w:val="0"/>
          <w:marBottom w:val="0"/>
          <w:divBdr>
            <w:top w:val="none" w:sz="0" w:space="0" w:color="auto"/>
            <w:left w:val="none" w:sz="0" w:space="0" w:color="auto"/>
            <w:bottom w:val="none" w:sz="0" w:space="0" w:color="auto"/>
            <w:right w:val="none" w:sz="0" w:space="0" w:color="auto"/>
          </w:divBdr>
        </w:div>
        <w:div w:id="646520854">
          <w:marLeft w:val="640"/>
          <w:marRight w:val="0"/>
          <w:marTop w:val="0"/>
          <w:marBottom w:val="0"/>
          <w:divBdr>
            <w:top w:val="none" w:sz="0" w:space="0" w:color="auto"/>
            <w:left w:val="none" w:sz="0" w:space="0" w:color="auto"/>
            <w:bottom w:val="none" w:sz="0" w:space="0" w:color="auto"/>
            <w:right w:val="none" w:sz="0" w:space="0" w:color="auto"/>
          </w:divBdr>
        </w:div>
        <w:div w:id="108210442">
          <w:marLeft w:val="640"/>
          <w:marRight w:val="0"/>
          <w:marTop w:val="0"/>
          <w:marBottom w:val="0"/>
          <w:divBdr>
            <w:top w:val="none" w:sz="0" w:space="0" w:color="auto"/>
            <w:left w:val="none" w:sz="0" w:space="0" w:color="auto"/>
            <w:bottom w:val="none" w:sz="0" w:space="0" w:color="auto"/>
            <w:right w:val="none" w:sz="0" w:space="0" w:color="auto"/>
          </w:divBdr>
        </w:div>
        <w:div w:id="1623071013">
          <w:marLeft w:val="640"/>
          <w:marRight w:val="0"/>
          <w:marTop w:val="0"/>
          <w:marBottom w:val="0"/>
          <w:divBdr>
            <w:top w:val="none" w:sz="0" w:space="0" w:color="auto"/>
            <w:left w:val="none" w:sz="0" w:space="0" w:color="auto"/>
            <w:bottom w:val="none" w:sz="0" w:space="0" w:color="auto"/>
            <w:right w:val="none" w:sz="0" w:space="0" w:color="auto"/>
          </w:divBdr>
        </w:div>
        <w:div w:id="1646162308">
          <w:marLeft w:val="640"/>
          <w:marRight w:val="0"/>
          <w:marTop w:val="0"/>
          <w:marBottom w:val="0"/>
          <w:divBdr>
            <w:top w:val="none" w:sz="0" w:space="0" w:color="auto"/>
            <w:left w:val="none" w:sz="0" w:space="0" w:color="auto"/>
            <w:bottom w:val="none" w:sz="0" w:space="0" w:color="auto"/>
            <w:right w:val="none" w:sz="0" w:space="0" w:color="auto"/>
          </w:divBdr>
        </w:div>
        <w:div w:id="45762025">
          <w:marLeft w:val="640"/>
          <w:marRight w:val="0"/>
          <w:marTop w:val="0"/>
          <w:marBottom w:val="0"/>
          <w:divBdr>
            <w:top w:val="none" w:sz="0" w:space="0" w:color="auto"/>
            <w:left w:val="none" w:sz="0" w:space="0" w:color="auto"/>
            <w:bottom w:val="none" w:sz="0" w:space="0" w:color="auto"/>
            <w:right w:val="none" w:sz="0" w:space="0" w:color="auto"/>
          </w:divBdr>
        </w:div>
        <w:div w:id="199828445">
          <w:marLeft w:val="640"/>
          <w:marRight w:val="0"/>
          <w:marTop w:val="0"/>
          <w:marBottom w:val="0"/>
          <w:divBdr>
            <w:top w:val="none" w:sz="0" w:space="0" w:color="auto"/>
            <w:left w:val="none" w:sz="0" w:space="0" w:color="auto"/>
            <w:bottom w:val="none" w:sz="0" w:space="0" w:color="auto"/>
            <w:right w:val="none" w:sz="0" w:space="0" w:color="auto"/>
          </w:divBdr>
        </w:div>
        <w:div w:id="670330326">
          <w:marLeft w:val="640"/>
          <w:marRight w:val="0"/>
          <w:marTop w:val="0"/>
          <w:marBottom w:val="0"/>
          <w:divBdr>
            <w:top w:val="none" w:sz="0" w:space="0" w:color="auto"/>
            <w:left w:val="none" w:sz="0" w:space="0" w:color="auto"/>
            <w:bottom w:val="none" w:sz="0" w:space="0" w:color="auto"/>
            <w:right w:val="none" w:sz="0" w:space="0" w:color="auto"/>
          </w:divBdr>
        </w:div>
        <w:div w:id="2125296726">
          <w:marLeft w:val="640"/>
          <w:marRight w:val="0"/>
          <w:marTop w:val="0"/>
          <w:marBottom w:val="0"/>
          <w:divBdr>
            <w:top w:val="none" w:sz="0" w:space="0" w:color="auto"/>
            <w:left w:val="none" w:sz="0" w:space="0" w:color="auto"/>
            <w:bottom w:val="none" w:sz="0" w:space="0" w:color="auto"/>
            <w:right w:val="none" w:sz="0" w:space="0" w:color="auto"/>
          </w:divBdr>
        </w:div>
        <w:div w:id="2036299470">
          <w:marLeft w:val="640"/>
          <w:marRight w:val="0"/>
          <w:marTop w:val="0"/>
          <w:marBottom w:val="0"/>
          <w:divBdr>
            <w:top w:val="none" w:sz="0" w:space="0" w:color="auto"/>
            <w:left w:val="none" w:sz="0" w:space="0" w:color="auto"/>
            <w:bottom w:val="none" w:sz="0" w:space="0" w:color="auto"/>
            <w:right w:val="none" w:sz="0" w:space="0" w:color="auto"/>
          </w:divBdr>
        </w:div>
        <w:div w:id="1503425727">
          <w:marLeft w:val="640"/>
          <w:marRight w:val="0"/>
          <w:marTop w:val="0"/>
          <w:marBottom w:val="0"/>
          <w:divBdr>
            <w:top w:val="none" w:sz="0" w:space="0" w:color="auto"/>
            <w:left w:val="none" w:sz="0" w:space="0" w:color="auto"/>
            <w:bottom w:val="none" w:sz="0" w:space="0" w:color="auto"/>
            <w:right w:val="none" w:sz="0" w:space="0" w:color="auto"/>
          </w:divBdr>
        </w:div>
        <w:div w:id="1905020045">
          <w:marLeft w:val="640"/>
          <w:marRight w:val="0"/>
          <w:marTop w:val="0"/>
          <w:marBottom w:val="0"/>
          <w:divBdr>
            <w:top w:val="none" w:sz="0" w:space="0" w:color="auto"/>
            <w:left w:val="none" w:sz="0" w:space="0" w:color="auto"/>
            <w:bottom w:val="none" w:sz="0" w:space="0" w:color="auto"/>
            <w:right w:val="none" w:sz="0" w:space="0" w:color="auto"/>
          </w:divBdr>
        </w:div>
        <w:div w:id="823856001">
          <w:marLeft w:val="640"/>
          <w:marRight w:val="0"/>
          <w:marTop w:val="0"/>
          <w:marBottom w:val="0"/>
          <w:divBdr>
            <w:top w:val="none" w:sz="0" w:space="0" w:color="auto"/>
            <w:left w:val="none" w:sz="0" w:space="0" w:color="auto"/>
            <w:bottom w:val="none" w:sz="0" w:space="0" w:color="auto"/>
            <w:right w:val="none" w:sz="0" w:space="0" w:color="auto"/>
          </w:divBdr>
        </w:div>
        <w:div w:id="579684093">
          <w:marLeft w:val="640"/>
          <w:marRight w:val="0"/>
          <w:marTop w:val="0"/>
          <w:marBottom w:val="0"/>
          <w:divBdr>
            <w:top w:val="none" w:sz="0" w:space="0" w:color="auto"/>
            <w:left w:val="none" w:sz="0" w:space="0" w:color="auto"/>
            <w:bottom w:val="none" w:sz="0" w:space="0" w:color="auto"/>
            <w:right w:val="none" w:sz="0" w:space="0" w:color="auto"/>
          </w:divBdr>
        </w:div>
        <w:div w:id="93405888">
          <w:marLeft w:val="640"/>
          <w:marRight w:val="0"/>
          <w:marTop w:val="0"/>
          <w:marBottom w:val="0"/>
          <w:divBdr>
            <w:top w:val="none" w:sz="0" w:space="0" w:color="auto"/>
            <w:left w:val="none" w:sz="0" w:space="0" w:color="auto"/>
            <w:bottom w:val="none" w:sz="0" w:space="0" w:color="auto"/>
            <w:right w:val="none" w:sz="0" w:space="0" w:color="auto"/>
          </w:divBdr>
        </w:div>
        <w:div w:id="861208930">
          <w:marLeft w:val="640"/>
          <w:marRight w:val="0"/>
          <w:marTop w:val="0"/>
          <w:marBottom w:val="0"/>
          <w:divBdr>
            <w:top w:val="none" w:sz="0" w:space="0" w:color="auto"/>
            <w:left w:val="none" w:sz="0" w:space="0" w:color="auto"/>
            <w:bottom w:val="none" w:sz="0" w:space="0" w:color="auto"/>
            <w:right w:val="none" w:sz="0" w:space="0" w:color="auto"/>
          </w:divBdr>
        </w:div>
        <w:div w:id="409085485">
          <w:marLeft w:val="640"/>
          <w:marRight w:val="0"/>
          <w:marTop w:val="0"/>
          <w:marBottom w:val="0"/>
          <w:divBdr>
            <w:top w:val="none" w:sz="0" w:space="0" w:color="auto"/>
            <w:left w:val="none" w:sz="0" w:space="0" w:color="auto"/>
            <w:bottom w:val="none" w:sz="0" w:space="0" w:color="auto"/>
            <w:right w:val="none" w:sz="0" w:space="0" w:color="auto"/>
          </w:divBdr>
        </w:div>
        <w:div w:id="108665275">
          <w:marLeft w:val="640"/>
          <w:marRight w:val="0"/>
          <w:marTop w:val="0"/>
          <w:marBottom w:val="0"/>
          <w:divBdr>
            <w:top w:val="none" w:sz="0" w:space="0" w:color="auto"/>
            <w:left w:val="none" w:sz="0" w:space="0" w:color="auto"/>
            <w:bottom w:val="none" w:sz="0" w:space="0" w:color="auto"/>
            <w:right w:val="none" w:sz="0" w:space="0" w:color="auto"/>
          </w:divBdr>
        </w:div>
        <w:div w:id="1137604942">
          <w:marLeft w:val="640"/>
          <w:marRight w:val="0"/>
          <w:marTop w:val="0"/>
          <w:marBottom w:val="0"/>
          <w:divBdr>
            <w:top w:val="none" w:sz="0" w:space="0" w:color="auto"/>
            <w:left w:val="none" w:sz="0" w:space="0" w:color="auto"/>
            <w:bottom w:val="none" w:sz="0" w:space="0" w:color="auto"/>
            <w:right w:val="none" w:sz="0" w:space="0" w:color="auto"/>
          </w:divBdr>
        </w:div>
        <w:div w:id="668292953">
          <w:marLeft w:val="640"/>
          <w:marRight w:val="0"/>
          <w:marTop w:val="0"/>
          <w:marBottom w:val="0"/>
          <w:divBdr>
            <w:top w:val="none" w:sz="0" w:space="0" w:color="auto"/>
            <w:left w:val="none" w:sz="0" w:space="0" w:color="auto"/>
            <w:bottom w:val="none" w:sz="0" w:space="0" w:color="auto"/>
            <w:right w:val="none" w:sz="0" w:space="0" w:color="auto"/>
          </w:divBdr>
        </w:div>
        <w:div w:id="841579710">
          <w:marLeft w:val="640"/>
          <w:marRight w:val="0"/>
          <w:marTop w:val="0"/>
          <w:marBottom w:val="0"/>
          <w:divBdr>
            <w:top w:val="none" w:sz="0" w:space="0" w:color="auto"/>
            <w:left w:val="none" w:sz="0" w:space="0" w:color="auto"/>
            <w:bottom w:val="none" w:sz="0" w:space="0" w:color="auto"/>
            <w:right w:val="none" w:sz="0" w:space="0" w:color="auto"/>
          </w:divBdr>
        </w:div>
        <w:div w:id="1453472672">
          <w:marLeft w:val="640"/>
          <w:marRight w:val="0"/>
          <w:marTop w:val="0"/>
          <w:marBottom w:val="0"/>
          <w:divBdr>
            <w:top w:val="none" w:sz="0" w:space="0" w:color="auto"/>
            <w:left w:val="none" w:sz="0" w:space="0" w:color="auto"/>
            <w:bottom w:val="none" w:sz="0" w:space="0" w:color="auto"/>
            <w:right w:val="none" w:sz="0" w:space="0" w:color="auto"/>
          </w:divBdr>
        </w:div>
        <w:div w:id="1176531810">
          <w:marLeft w:val="640"/>
          <w:marRight w:val="0"/>
          <w:marTop w:val="0"/>
          <w:marBottom w:val="0"/>
          <w:divBdr>
            <w:top w:val="none" w:sz="0" w:space="0" w:color="auto"/>
            <w:left w:val="none" w:sz="0" w:space="0" w:color="auto"/>
            <w:bottom w:val="none" w:sz="0" w:space="0" w:color="auto"/>
            <w:right w:val="none" w:sz="0" w:space="0" w:color="auto"/>
          </w:divBdr>
        </w:div>
        <w:div w:id="1245652003">
          <w:marLeft w:val="640"/>
          <w:marRight w:val="0"/>
          <w:marTop w:val="0"/>
          <w:marBottom w:val="0"/>
          <w:divBdr>
            <w:top w:val="none" w:sz="0" w:space="0" w:color="auto"/>
            <w:left w:val="none" w:sz="0" w:space="0" w:color="auto"/>
            <w:bottom w:val="none" w:sz="0" w:space="0" w:color="auto"/>
            <w:right w:val="none" w:sz="0" w:space="0" w:color="auto"/>
          </w:divBdr>
        </w:div>
        <w:div w:id="2120249346">
          <w:marLeft w:val="640"/>
          <w:marRight w:val="0"/>
          <w:marTop w:val="0"/>
          <w:marBottom w:val="0"/>
          <w:divBdr>
            <w:top w:val="none" w:sz="0" w:space="0" w:color="auto"/>
            <w:left w:val="none" w:sz="0" w:space="0" w:color="auto"/>
            <w:bottom w:val="none" w:sz="0" w:space="0" w:color="auto"/>
            <w:right w:val="none" w:sz="0" w:space="0" w:color="auto"/>
          </w:divBdr>
        </w:div>
        <w:div w:id="269509290">
          <w:marLeft w:val="640"/>
          <w:marRight w:val="0"/>
          <w:marTop w:val="0"/>
          <w:marBottom w:val="0"/>
          <w:divBdr>
            <w:top w:val="none" w:sz="0" w:space="0" w:color="auto"/>
            <w:left w:val="none" w:sz="0" w:space="0" w:color="auto"/>
            <w:bottom w:val="none" w:sz="0" w:space="0" w:color="auto"/>
            <w:right w:val="none" w:sz="0" w:space="0" w:color="auto"/>
          </w:divBdr>
        </w:div>
        <w:div w:id="2013338102">
          <w:marLeft w:val="640"/>
          <w:marRight w:val="0"/>
          <w:marTop w:val="0"/>
          <w:marBottom w:val="0"/>
          <w:divBdr>
            <w:top w:val="none" w:sz="0" w:space="0" w:color="auto"/>
            <w:left w:val="none" w:sz="0" w:space="0" w:color="auto"/>
            <w:bottom w:val="none" w:sz="0" w:space="0" w:color="auto"/>
            <w:right w:val="none" w:sz="0" w:space="0" w:color="auto"/>
          </w:divBdr>
        </w:div>
        <w:div w:id="900554862">
          <w:marLeft w:val="640"/>
          <w:marRight w:val="0"/>
          <w:marTop w:val="0"/>
          <w:marBottom w:val="0"/>
          <w:divBdr>
            <w:top w:val="none" w:sz="0" w:space="0" w:color="auto"/>
            <w:left w:val="none" w:sz="0" w:space="0" w:color="auto"/>
            <w:bottom w:val="none" w:sz="0" w:space="0" w:color="auto"/>
            <w:right w:val="none" w:sz="0" w:space="0" w:color="auto"/>
          </w:divBdr>
        </w:div>
        <w:div w:id="1751349162">
          <w:marLeft w:val="640"/>
          <w:marRight w:val="0"/>
          <w:marTop w:val="0"/>
          <w:marBottom w:val="0"/>
          <w:divBdr>
            <w:top w:val="none" w:sz="0" w:space="0" w:color="auto"/>
            <w:left w:val="none" w:sz="0" w:space="0" w:color="auto"/>
            <w:bottom w:val="none" w:sz="0" w:space="0" w:color="auto"/>
            <w:right w:val="none" w:sz="0" w:space="0" w:color="auto"/>
          </w:divBdr>
        </w:div>
        <w:div w:id="1829634176">
          <w:marLeft w:val="640"/>
          <w:marRight w:val="0"/>
          <w:marTop w:val="0"/>
          <w:marBottom w:val="0"/>
          <w:divBdr>
            <w:top w:val="none" w:sz="0" w:space="0" w:color="auto"/>
            <w:left w:val="none" w:sz="0" w:space="0" w:color="auto"/>
            <w:bottom w:val="none" w:sz="0" w:space="0" w:color="auto"/>
            <w:right w:val="none" w:sz="0" w:space="0" w:color="auto"/>
          </w:divBdr>
        </w:div>
        <w:div w:id="283386250">
          <w:marLeft w:val="640"/>
          <w:marRight w:val="0"/>
          <w:marTop w:val="0"/>
          <w:marBottom w:val="0"/>
          <w:divBdr>
            <w:top w:val="none" w:sz="0" w:space="0" w:color="auto"/>
            <w:left w:val="none" w:sz="0" w:space="0" w:color="auto"/>
            <w:bottom w:val="none" w:sz="0" w:space="0" w:color="auto"/>
            <w:right w:val="none" w:sz="0" w:space="0" w:color="auto"/>
          </w:divBdr>
        </w:div>
        <w:div w:id="1023825254">
          <w:marLeft w:val="640"/>
          <w:marRight w:val="0"/>
          <w:marTop w:val="0"/>
          <w:marBottom w:val="0"/>
          <w:divBdr>
            <w:top w:val="none" w:sz="0" w:space="0" w:color="auto"/>
            <w:left w:val="none" w:sz="0" w:space="0" w:color="auto"/>
            <w:bottom w:val="none" w:sz="0" w:space="0" w:color="auto"/>
            <w:right w:val="none" w:sz="0" w:space="0" w:color="auto"/>
          </w:divBdr>
        </w:div>
        <w:div w:id="790130386">
          <w:marLeft w:val="640"/>
          <w:marRight w:val="0"/>
          <w:marTop w:val="0"/>
          <w:marBottom w:val="0"/>
          <w:divBdr>
            <w:top w:val="none" w:sz="0" w:space="0" w:color="auto"/>
            <w:left w:val="none" w:sz="0" w:space="0" w:color="auto"/>
            <w:bottom w:val="none" w:sz="0" w:space="0" w:color="auto"/>
            <w:right w:val="none" w:sz="0" w:space="0" w:color="auto"/>
          </w:divBdr>
        </w:div>
        <w:div w:id="838354055">
          <w:marLeft w:val="640"/>
          <w:marRight w:val="0"/>
          <w:marTop w:val="0"/>
          <w:marBottom w:val="0"/>
          <w:divBdr>
            <w:top w:val="none" w:sz="0" w:space="0" w:color="auto"/>
            <w:left w:val="none" w:sz="0" w:space="0" w:color="auto"/>
            <w:bottom w:val="none" w:sz="0" w:space="0" w:color="auto"/>
            <w:right w:val="none" w:sz="0" w:space="0" w:color="auto"/>
          </w:divBdr>
        </w:div>
        <w:div w:id="125200818">
          <w:marLeft w:val="640"/>
          <w:marRight w:val="0"/>
          <w:marTop w:val="0"/>
          <w:marBottom w:val="0"/>
          <w:divBdr>
            <w:top w:val="none" w:sz="0" w:space="0" w:color="auto"/>
            <w:left w:val="none" w:sz="0" w:space="0" w:color="auto"/>
            <w:bottom w:val="none" w:sz="0" w:space="0" w:color="auto"/>
            <w:right w:val="none" w:sz="0" w:space="0" w:color="auto"/>
          </w:divBdr>
        </w:div>
        <w:div w:id="1396591570">
          <w:marLeft w:val="640"/>
          <w:marRight w:val="0"/>
          <w:marTop w:val="0"/>
          <w:marBottom w:val="0"/>
          <w:divBdr>
            <w:top w:val="none" w:sz="0" w:space="0" w:color="auto"/>
            <w:left w:val="none" w:sz="0" w:space="0" w:color="auto"/>
            <w:bottom w:val="none" w:sz="0" w:space="0" w:color="auto"/>
            <w:right w:val="none" w:sz="0" w:space="0" w:color="auto"/>
          </w:divBdr>
        </w:div>
        <w:div w:id="1187135798">
          <w:marLeft w:val="640"/>
          <w:marRight w:val="0"/>
          <w:marTop w:val="0"/>
          <w:marBottom w:val="0"/>
          <w:divBdr>
            <w:top w:val="none" w:sz="0" w:space="0" w:color="auto"/>
            <w:left w:val="none" w:sz="0" w:space="0" w:color="auto"/>
            <w:bottom w:val="none" w:sz="0" w:space="0" w:color="auto"/>
            <w:right w:val="none" w:sz="0" w:space="0" w:color="auto"/>
          </w:divBdr>
        </w:div>
        <w:div w:id="1302079245">
          <w:marLeft w:val="640"/>
          <w:marRight w:val="0"/>
          <w:marTop w:val="0"/>
          <w:marBottom w:val="0"/>
          <w:divBdr>
            <w:top w:val="none" w:sz="0" w:space="0" w:color="auto"/>
            <w:left w:val="none" w:sz="0" w:space="0" w:color="auto"/>
            <w:bottom w:val="none" w:sz="0" w:space="0" w:color="auto"/>
            <w:right w:val="none" w:sz="0" w:space="0" w:color="auto"/>
          </w:divBdr>
        </w:div>
        <w:div w:id="781996243">
          <w:marLeft w:val="640"/>
          <w:marRight w:val="0"/>
          <w:marTop w:val="0"/>
          <w:marBottom w:val="0"/>
          <w:divBdr>
            <w:top w:val="none" w:sz="0" w:space="0" w:color="auto"/>
            <w:left w:val="none" w:sz="0" w:space="0" w:color="auto"/>
            <w:bottom w:val="none" w:sz="0" w:space="0" w:color="auto"/>
            <w:right w:val="none" w:sz="0" w:space="0" w:color="auto"/>
          </w:divBdr>
        </w:div>
        <w:div w:id="997922353">
          <w:marLeft w:val="640"/>
          <w:marRight w:val="0"/>
          <w:marTop w:val="0"/>
          <w:marBottom w:val="0"/>
          <w:divBdr>
            <w:top w:val="none" w:sz="0" w:space="0" w:color="auto"/>
            <w:left w:val="none" w:sz="0" w:space="0" w:color="auto"/>
            <w:bottom w:val="none" w:sz="0" w:space="0" w:color="auto"/>
            <w:right w:val="none" w:sz="0" w:space="0" w:color="auto"/>
          </w:divBdr>
        </w:div>
        <w:div w:id="1096093739">
          <w:marLeft w:val="640"/>
          <w:marRight w:val="0"/>
          <w:marTop w:val="0"/>
          <w:marBottom w:val="0"/>
          <w:divBdr>
            <w:top w:val="none" w:sz="0" w:space="0" w:color="auto"/>
            <w:left w:val="none" w:sz="0" w:space="0" w:color="auto"/>
            <w:bottom w:val="none" w:sz="0" w:space="0" w:color="auto"/>
            <w:right w:val="none" w:sz="0" w:space="0" w:color="auto"/>
          </w:divBdr>
        </w:div>
        <w:div w:id="1022706879">
          <w:marLeft w:val="640"/>
          <w:marRight w:val="0"/>
          <w:marTop w:val="0"/>
          <w:marBottom w:val="0"/>
          <w:divBdr>
            <w:top w:val="none" w:sz="0" w:space="0" w:color="auto"/>
            <w:left w:val="none" w:sz="0" w:space="0" w:color="auto"/>
            <w:bottom w:val="none" w:sz="0" w:space="0" w:color="auto"/>
            <w:right w:val="none" w:sz="0" w:space="0" w:color="auto"/>
          </w:divBdr>
        </w:div>
        <w:div w:id="1707829861">
          <w:marLeft w:val="640"/>
          <w:marRight w:val="0"/>
          <w:marTop w:val="0"/>
          <w:marBottom w:val="0"/>
          <w:divBdr>
            <w:top w:val="none" w:sz="0" w:space="0" w:color="auto"/>
            <w:left w:val="none" w:sz="0" w:space="0" w:color="auto"/>
            <w:bottom w:val="none" w:sz="0" w:space="0" w:color="auto"/>
            <w:right w:val="none" w:sz="0" w:space="0" w:color="auto"/>
          </w:divBdr>
        </w:div>
        <w:div w:id="255947826">
          <w:marLeft w:val="640"/>
          <w:marRight w:val="0"/>
          <w:marTop w:val="0"/>
          <w:marBottom w:val="0"/>
          <w:divBdr>
            <w:top w:val="none" w:sz="0" w:space="0" w:color="auto"/>
            <w:left w:val="none" w:sz="0" w:space="0" w:color="auto"/>
            <w:bottom w:val="none" w:sz="0" w:space="0" w:color="auto"/>
            <w:right w:val="none" w:sz="0" w:space="0" w:color="auto"/>
          </w:divBdr>
        </w:div>
        <w:div w:id="254242857">
          <w:marLeft w:val="640"/>
          <w:marRight w:val="0"/>
          <w:marTop w:val="0"/>
          <w:marBottom w:val="0"/>
          <w:divBdr>
            <w:top w:val="none" w:sz="0" w:space="0" w:color="auto"/>
            <w:left w:val="none" w:sz="0" w:space="0" w:color="auto"/>
            <w:bottom w:val="none" w:sz="0" w:space="0" w:color="auto"/>
            <w:right w:val="none" w:sz="0" w:space="0" w:color="auto"/>
          </w:divBdr>
        </w:div>
        <w:div w:id="2002730229">
          <w:marLeft w:val="640"/>
          <w:marRight w:val="0"/>
          <w:marTop w:val="0"/>
          <w:marBottom w:val="0"/>
          <w:divBdr>
            <w:top w:val="none" w:sz="0" w:space="0" w:color="auto"/>
            <w:left w:val="none" w:sz="0" w:space="0" w:color="auto"/>
            <w:bottom w:val="none" w:sz="0" w:space="0" w:color="auto"/>
            <w:right w:val="none" w:sz="0" w:space="0" w:color="auto"/>
          </w:divBdr>
        </w:div>
        <w:div w:id="1399863062">
          <w:marLeft w:val="640"/>
          <w:marRight w:val="0"/>
          <w:marTop w:val="0"/>
          <w:marBottom w:val="0"/>
          <w:divBdr>
            <w:top w:val="none" w:sz="0" w:space="0" w:color="auto"/>
            <w:left w:val="none" w:sz="0" w:space="0" w:color="auto"/>
            <w:bottom w:val="none" w:sz="0" w:space="0" w:color="auto"/>
            <w:right w:val="none" w:sz="0" w:space="0" w:color="auto"/>
          </w:divBdr>
        </w:div>
        <w:div w:id="1384133016">
          <w:marLeft w:val="640"/>
          <w:marRight w:val="0"/>
          <w:marTop w:val="0"/>
          <w:marBottom w:val="0"/>
          <w:divBdr>
            <w:top w:val="none" w:sz="0" w:space="0" w:color="auto"/>
            <w:left w:val="none" w:sz="0" w:space="0" w:color="auto"/>
            <w:bottom w:val="none" w:sz="0" w:space="0" w:color="auto"/>
            <w:right w:val="none" w:sz="0" w:space="0" w:color="auto"/>
          </w:divBdr>
        </w:div>
        <w:div w:id="161285809">
          <w:marLeft w:val="640"/>
          <w:marRight w:val="0"/>
          <w:marTop w:val="0"/>
          <w:marBottom w:val="0"/>
          <w:divBdr>
            <w:top w:val="none" w:sz="0" w:space="0" w:color="auto"/>
            <w:left w:val="none" w:sz="0" w:space="0" w:color="auto"/>
            <w:bottom w:val="none" w:sz="0" w:space="0" w:color="auto"/>
            <w:right w:val="none" w:sz="0" w:space="0" w:color="auto"/>
          </w:divBdr>
        </w:div>
        <w:div w:id="1450006778">
          <w:marLeft w:val="640"/>
          <w:marRight w:val="0"/>
          <w:marTop w:val="0"/>
          <w:marBottom w:val="0"/>
          <w:divBdr>
            <w:top w:val="none" w:sz="0" w:space="0" w:color="auto"/>
            <w:left w:val="none" w:sz="0" w:space="0" w:color="auto"/>
            <w:bottom w:val="none" w:sz="0" w:space="0" w:color="auto"/>
            <w:right w:val="none" w:sz="0" w:space="0" w:color="auto"/>
          </w:divBdr>
        </w:div>
        <w:div w:id="1115951364">
          <w:marLeft w:val="640"/>
          <w:marRight w:val="0"/>
          <w:marTop w:val="0"/>
          <w:marBottom w:val="0"/>
          <w:divBdr>
            <w:top w:val="none" w:sz="0" w:space="0" w:color="auto"/>
            <w:left w:val="none" w:sz="0" w:space="0" w:color="auto"/>
            <w:bottom w:val="none" w:sz="0" w:space="0" w:color="auto"/>
            <w:right w:val="none" w:sz="0" w:space="0" w:color="auto"/>
          </w:divBdr>
        </w:div>
        <w:div w:id="1120611469">
          <w:marLeft w:val="640"/>
          <w:marRight w:val="0"/>
          <w:marTop w:val="0"/>
          <w:marBottom w:val="0"/>
          <w:divBdr>
            <w:top w:val="none" w:sz="0" w:space="0" w:color="auto"/>
            <w:left w:val="none" w:sz="0" w:space="0" w:color="auto"/>
            <w:bottom w:val="none" w:sz="0" w:space="0" w:color="auto"/>
            <w:right w:val="none" w:sz="0" w:space="0" w:color="auto"/>
          </w:divBdr>
        </w:div>
        <w:div w:id="1218591176">
          <w:marLeft w:val="640"/>
          <w:marRight w:val="0"/>
          <w:marTop w:val="0"/>
          <w:marBottom w:val="0"/>
          <w:divBdr>
            <w:top w:val="none" w:sz="0" w:space="0" w:color="auto"/>
            <w:left w:val="none" w:sz="0" w:space="0" w:color="auto"/>
            <w:bottom w:val="none" w:sz="0" w:space="0" w:color="auto"/>
            <w:right w:val="none" w:sz="0" w:space="0" w:color="auto"/>
          </w:divBdr>
        </w:div>
        <w:div w:id="213742257">
          <w:marLeft w:val="640"/>
          <w:marRight w:val="0"/>
          <w:marTop w:val="0"/>
          <w:marBottom w:val="0"/>
          <w:divBdr>
            <w:top w:val="none" w:sz="0" w:space="0" w:color="auto"/>
            <w:left w:val="none" w:sz="0" w:space="0" w:color="auto"/>
            <w:bottom w:val="none" w:sz="0" w:space="0" w:color="auto"/>
            <w:right w:val="none" w:sz="0" w:space="0" w:color="auto"/>
          </w:divBdr>
        </w:div>
        <w:div w:id="520512381">
          <w:marLeft w:val="640"/>
          <w:marRight w:val="0"/>
          <w:marTop w:val="0"/>
          <w:marBottom w:val="0"/>
          <w:divBdr>
            <w:top w:val="none" w:sz="0" w:space="0" w:color="auto"/>
            <w:left w:val="none" w:sz="0" w:space="0" w:color="auto"/>
            <w:bottom w:val="none" w:sz="0" w:space="0" w:color="auto"/>
            <w:right w:val="none" w:sz="0" w:space="0" w:color="auto"/>
          </w:divBdr>
        </w:div>
        <w:div w:id="1947806365">
          <w:marLeft w:val="640"/>
          <w:marRight w:val="0"/>
          <w:marTop w:val="0"/>
          <w:marBottom w:val="0"/>
          <w:divBdr>
            <w:top w:val="none" w:sz="0" w:space="0" w:color="auto"/>
            <w:left w:val="none" w:sz="0" w:space="0" w:color="auto"/>
            <w:bottom w:val="none" w:sz="0" w:space="0" w:color="auto"/>
            <w:right w:val="none" w:sz="0" w:space="0" w:color="auto"/>
          </w:divBdr>
        </w:div>
        <w:div w:id="1859737991">
          <w:marLeft w:val="640"/>
          <w:marRight w:val="0"/>
          <w:marTop w:val="0"/>
          <w:marBottom w:val="0"/>
          <w:divBdr>
            <w:top w:val="none" w:sz="0" w:space="0" w:color="auto"/>
            <w:left w:val="none" w:sz="0" w:space="0" w:color="auto"/>
            <w:bottom w:val="none" w:sz="0" w:space="0" w:color="auto"/>
            <w:right w:val="none" w:sz="0" w:space="0" w:color="auto"/>
          </w:divBdr>
        </w:div>
        <w:div w:id="1389650575">
          <w:marLeft w:val="640"/>
          <w:marRight w:val="0"/>
          <w:marTop w:val="0"/>
          <w:marBottom w:val="0"/>
          <w:divBdr>
            <w:top w:val="none" w:sz="0" w:space="0" w:color="auto"/>
            <w:left w:val="none" w:sz="0" w:space="0" w:color="auto"/>
            <w:bottom w:val="none" w:sz="0" w:space="0" w:color="auto"/>
            <w:right w:val="none" w:sz="0" w:space="0" w:color="auto"/>
          </w:divBdr>
        </w:div>
        <w:div w:id="1286306428">
          <w:marLeft w:val="640"/>
          <w:marRight w:val="0"/>
          <w:marTop w:val="0"/>
          <w:marBottom w:val="0"/>
          <w:divBdr>
            <w:top w:val="none" w:sz="0" w:space="0" w:color="auto"/>
            <w:left w:val="none" w:sz="0" w:space="0" w:color="auto"/>
            <w:bottom w:val="none" w:sz="0" w:space="0" w:color="auto"/>
            <w:right w:val="none" w:sz="0" w:space="0" w:color="auto"/>
          </w:divBdr>
        </w:div>
        <w:div w:id="838808647">
          <w:marLeft w:val="640"/>
          <w:marRight w:val="0"/>
          <w:marTop w:val="0"/>
          <w:marBottom w:val="0"/>
          <w:divBdr>
            <w:top w:val="none" w:sz="0" w:space="0" w:color="auto"/>
            <w:left w:val="none" w:sz="0" w:space="0" w:color="auto"/>
            <w:bottom w:val="none" w:sz="0" w:space="0" w:color="auto"/>
            <w:right w:val="none" w:sz="0" w:space="0" w:color="auto"/>
          </w:divBdr>
        </w:div>
        <w:div w:id="1751005115">
          <w:marLeft w:val="640"/>
          <w:marRight w:val="0"/>
          <w:marTop w:val="0"/>
          <w:marBottom w:val="0"/>
          <w:divBdr>
            <w:top w:val="none" w:sz="0" w:space="0" w:color="auto"/>
            <w:left w:val="none" w:sz="0" w:space="0" w:color="auto"/>
            <w:bottom w:val="none" w:sz="0" w:space="0" w:color="auto"/>
            <w:right w:val="none" w:sz="0" w:space="0" w:color="auto"/>
          </w:divBdr>
        </w:div>
      </w:divsChild>
    </w:div>
    <w:div w:id="652373191">
      <w:marLeft w:val="640"/>
      <w:marRight w:val="0"/>
      <w:marTop w:val="0"/>
      <w:marBottom w:val="0"/>
      <w:divBdr>
        <w:top w:val="none" w:sz="0" w:space="0" w:color="auto"/>
        <w:left w:val="none" w:sz="0" w:space="0" w:color="auto"/>
        <w:bottom w:val="none" w:sz="0" w:space="0" w:color="auto"/>
        <w:right w:val="none" w:sz="0" w:space="0" w:color="auto"/>
      </w:divBdr>
    </w:div>
    <w:div w:id="652485546">
      <w:marLeft w:val="640"/>
      <w:marRight w:val="0"/>
      <w:marTop w:val="0"/>
      <w:marBottom w:val="0"/>
      <w:divBdr>
        <w:top w:val="none" w:sz="0" w:space="0" w:color="auto"/>
        <w:left w:val="none" w:sz="0" w:space="0" w:color="auto"/>
        <w:bottom w:val="none" w:sz="0" w:space="0" w:color="auto"/>
        <w:right w:val="none" w:sz="0" w:space="0" w:color="auto"/>
      </w:divBdr>
    </w:div>
    <w:div w:id="652831622">
      <w:marLeft w:val="640"/>
      <w:marRight w:val="0"/>
      <w:marTop w:val="0"/>
      <w:marBottom w:val="0"/>
      <w:divBdr>
        <w:top w:val="none" w:sz="0" w:space="0" w:color="auto"/>
        <w:left w:val="none" w:sz="0" w:space="0" w:color="auto"/>
        <w:bottom w:val="none" w:sz="0" w:space="0" w:color="auto"/>
        <w:right w:val="none" w:sz="0" w:space="0" w:color="auto"/>
      </w:divBdr>
    </w:div>
    <w:div w:id="652872142">
      <w:marLeft w:val="640"/>
      <w:marRight w:val="0"/>
      <w:marTop w:val="0"/>
      <w:marBottom w:val="0"/>
      <w:divBdr>
        <w:top w:val="none" w:sz="0" w:space="0" w:color="auto"/>
        <w:left w:val="none" w:sz="0" w:space="0" w:color="auto"/>
        <w:bottom w:val="none" w:sz="0" w:space="0" w:color="auto"/>
        <w:right w:val="none" w:sz="0" w:space="0" w:color="auto"/>
      </w:divBdr>
    </w:div>
    <w:div w:id="652955286">
      <w:marLeft w:val="640"/>
      <w:marRight w:val="0"/>
      <w:marTop w:val="0"/>
      <w:marBottom w:val="0"/>
      <w:divBdr>
        <w:top w:val="none" w:sz="0" w:space="0" w:color="auto"/>
        <w:left w:val="none" w:sz="0" w:space="0" w:color="auto"/>
        <w:bottom w:val="none" w:sz="0" w:space="0" w:color="auto"/>
        <w:right w:val="none" w:sz="0" w:space="0" w:color="auto"/>
      </w:divBdr>
    </w:div>
    <w:div w:id="653031117">
      <w:marLeft w:val="640"/>
      <w:marRight w:val="0"/>
      <w:marTop w:val="0"/>
      <w:marBottom w:val="0"/>
      <w:divBdr>
        <w:top w:val="none" w:sz="0" w:space="0" w:color="auto"/>
        <w:left w:val="none" w:sz="0" w:space="0" w:color="auto"/>
        <w:bottom w:val="none" w:sz="0" w:space="0" w:color="auto"/>
        <w:right w:val="none" w:sz="0" w:space="0" w:color="auto"/>
      </w:divBdr>
    </w:div>
    <w:div w:id="653266904">
      <w:marLeft w:val="640"/>
      <w:marRight w:val="0"/>
      <w:marTop w:val="0"/>
      <w:marBottom w:val="0"/>
      <w:divBdr>
        <w:top w:val="none" w:sz="0" w:space="0" w:color="auto"/>
        <w:left w:val="none" w:sz="0" w:space="0" w:color="auto"/>
        <w:bottom w:val="none" w:sz="0" w:space="0" w:color="auto"/>
        <w:right w:val="none" w:sz="0" w:space="0" w:color="auto"/>
      </w:divBdr>
    </w:div>
    <w:div w:id="653417241">
      <w:marLeft w:val="640"/>
      <w:marRight w:val="0"/>
      <w:marTop w:val="0"/>
      <w:marBottom w:val="0"/>
      <w:divBdr>
        <w:top w:val="none" w:sz="0" w:space="0" w:color="auto"/>
        <w:left w:val="none" w:sz="0" w:space="0" w:color="auto"/>
        <w:bottom w:val="none" w:sz="0" w:space="0" w:color="auto"/>
        <w:right w:val="none" w:sz="0" w:space="0" w:color="auto"/>
      </w:divBdr>
    </w:div>
    <w:div w:id="653529482">
      <w:marLeft w:val="640"/>
      <w:marRight w:val="0"/>
      <w:marTop w:val="0"/>
      <w:marBottom w:val="0"/>
      <w:divBdr>
        <w:top w:val="none" w:sz="0" w:space="0" w:color="auto"/>
        <w:left w:val="none" w:sz="0" w:space="0" w:color="auto"/>
        <w:bottom w:val="none" w:sz="0" w:space="0" w:color="auto"/>
        <w:right w:val="none" w:sz="0" w:space="0" w:color="auto"/>
      </w:divBdr>
    </w:div>
    <w:div w:id="653608825">
      <w:marLeft w:val="640"/>
      <w:marRight w:val="0"/>
      <w:marTop w:val="0"/>
      <w:marBottom w:val="0"/>
      <w:divBdr>
        <w:top w:val="none" w:sz="0" w:space="0" w:color="auto"/>
        <w:left w:val="none" w:sz="0" w:space="0" w:color="auto"/>
        <w:bottom w:val="none" w:sz="0" w:space="0" w:color="auto"/>
        <w:right w:val="none" w:sz="0" w:space="0" w:color="auto"/>
      </w:divBdr>
    </w:div>
    <w:div w:id="653873948">
      <w:marLeft w:val="640"/>
      <w:marRight w:val="0"/>
      <w:marTop w:val="0"/>
      <w:marBottom w:val="0"/>
      <w:divBdr>
        <w:top w:val="none" w:sz="0" w:space="0" w:color="auto"/>
        <w:left w:val="none" w:sz="0" w:space="0" w:color="auto"/>
        <w:bottom w:val="none" w:sz="0" w:space="0" w:color="auto"/>
        <w:right w:val="none" w:sz="0" w:space="0" w:color="auto"/>
      </w:divBdr>
    </w:div>
    <w:div w:id="654408697">
      <w:marLeft w:val="640"/>
      <w:marRight w:val="0"/>
      <w:marTop w:val="0"/>
      <w:marBottom w:val="0"/>
      <w:divBdr>
        <w:top w:val="none" w:sz="0" w:space="0" w:color="auto"/>
        <w:left w:val="none" w:sz="0" w:space="0" w:color="auto"/>
        <w:bottom w:val="none" w:sz="0" w:space="0" w:color="auto"/>
        <w:right w:val="none" w:sz="0" w:space="0" w:color="auto"/>
      </w:divBdr>
    </w:div>
    <w:div w:id="654533657">
      <w:marLeft w:val="640"/>
      <w:marRight w:val="0"/>
      <w:marTop w:val="0"/>
      <w:marBottom w:val="0"/>
      <w:divBdr>
        <w:top w:val="none" w:sz="0" w:space="0" w:color="auto"/>
        <w:left w:val="none" w:sz="0" w:space="0" w:color="auto"/>
        <w:bottom w:val="none" w:sz="0" w:space="0" w:color="auto"/>
        <w:right w:val="none" w:sz="0" w:space="0" w:color="auto"/>
      </w:divBdr>
    </w:div>
    <w:div w:id="654576867">
      <w:marLeft w:val="640"/>
      <w:marRight w:val="0"/>
      <w:marTop w:val="0"/>
      <w:marBottom w:val="0"/>
      <w:divBdr>
        <w:top w:val="none" w:sz="0" w:space="0" w:color="auto"/>
        <w:left w:val="none" w:sz="0" w:space="0" w:color="auto"/>
        <w:bottom w:val="none" w:sz="0" w:space="0" w:color="auto"/>
        <w:right w:val="none" w:sz="0" w:space="0" w:color="auto"/>
      </w:divBdr>
    </w:div>
    <w:div w:id="654602122">
      <w:marLeft w:val="640"/>
      <w:marRight w:val="0"/>
      <w:marTop w:val="0"/>
      <w:marBottom w:val="0"/>
      <w:divBdr>
        <w:top w:val="none" w:sz="0" w:space="0" w:color="auto"/>
        <w:left w:val="none" w:sz="0" w:space="0" w:color="auto"/>
        <w:bottom w:val="none" w:sz="0" w:space="0" w:color="auto"/>
        <w:right w:val="none" w:sz="0" w:space="0" w:color="auto"/>
      </w:divBdr>
    </w:div>
    <w:div w:id="654801021">
      <w:marLeft w:val="640"/>
      <w:marRight w:val="0"/>
      <w:marTop w:val="0"/>
      <w:marBottom w:val="0"/>
      <w:divBdr>
        <w:top w:val="none" w:sz="0" w:space="0" w:color="auto"/>
        <w:left w:val="none" w:sz="0" w:space="0" w:color="auto"/>
        <w:bottom w:val="none" w:sz="0" w:space="0" w:color="auto"/>
        <w:right w:val="none" w:sz="0" w:space="0" w:color="auto"/>
      </w:divBdr>
    </w:div>
    <w:div w:id="654801800">
      <w:marLeft w:val="640"/>
      <w:marRight w:val="0"/>
      <w:marTop w:val="0"/>
      <w:marBottom w:val="0"/>
      <w:divBdr>
        <w:top w:val="none" w:sz="0" w:space="0" w:color="auto"/>
        <w:left w:val="none" w:sz="0" w:space="0" w:color="auto"/>
        <w:bottom w:val="none" w:sz="0" w:space="0" w:color="auto"/>
        <w:right w:val="none" w:sz="0" w:space="0" w:color="auto"/>
      </w:divBdr>
    </w:div>
    <w:div w:id="655232183">
      <w:marLeft w:val="640"/>
      <w:marRight w:val="0"/>
      <w:marTop w:val="0"/>
      <w:marBottom w:val="0"/>
      <w:divBdr>
        <w:top w:val="none" w:sz="0" w:space="0" w:color="auto"/>
        <w:left w:val="none" w:sz="0" w:space="0" w:color="auto"/>
        <w:bottom w:val="none" w:sz="0" w:space="0" w:color="auto"/>
        <w:right w:val="none" w:sz="0" w:space="0" w:color="auto"/>
      </w:divBdr>
    </w:div>
    <w:div w:id="655304348">
      <w:marLeft w:val="640"/>
      <w:marRight w:val="0"/>
      <w:marTop w:val="0"/>
      <w:marBottom w:val="0"/>
      <w:divBdr>
        <w:top w:val="none" w:sz="0" w:space="0" w:color="auto"/>
        <w:left w:val="none" w:sz="0" w:space="0" w:color="auto"/>
        <w:bottom w:val="none" w:sz="0" w:space="0" w:color="auto"/>
        <w:right w:val="none" w:sz="0" w:space="0" w:color="auto"/>
      </w:divBdr>
    </w:div>
    <w:div w:id="655305797">
      <w:marLeft w:val="640"/>
      <w:marRight w:val="0"/>
      <w:marTop w:val="0"/>
      <w:marBottom w:val="0"/>
      <w:divBdr>
        <w:top w:val="none" w:sz="0" w:space="0" w:color="auto"/>
        <w:left w:val="none" w:sz="0" w:space="0" w:color="auto"/>
        <w:bottom w:val="none" w:sz="0" w:space="0" w:color="auto"/>
        <w:right w:val="none" w:sz="0" w:space="0" w:color="auto"/>
      </w:divBdr>
    </w:div>
    <w:div w:id="655450899">
      <w:marLeft w:val="640"/>
      <w:marRight w:val="0"/>
      <w:marTop w:val="0"/>
      <w:marBottom w:val="0"/>
      <w:divBdr>
        <w:top w:val="none" w:sz="0" w:space="0" w:color="auto"/>
        <w:left w:val="none" w:sz="0" w:space="0" w:color="auto"/>
        <w:bottom w:val="none" w:sz="0" w:space="0" w:color="auto"/>
        <w:right w:val="none" w:sz="0" w:space="0" w:color="auto"/>
      </w:divBdr>
    </w:div>
    <w:div w:id="655689591">
      <w:marLeft w:val="640"/>
      <w:marRight w:val="0"/>
      <w:marTop w:val="0"/>
      <w:marBottom w:val="0"/>
      <w:divBdr>
        <w:top w:val="none" w:sz="0" w:space="0" w:color="auto"/>
        <w:left w:val="none" w:sz="0" w:space="0" w:color="auto"/>
        <w:bottom w:val="none" w:sz="0" w:space="0" w:color="auto"/>
        <w:right w:val="none" w:sz="0" w:space="0" w:color="auto"/>
      </w:divBdr>
    </w:div>
    <w:div w:id="655770417">
      <w:marLeft w:val="640"/>
      <w:marRight w:val="0"/>
      <w:marTop w:val="0"/>
      <w:marBottom w:val="0"/>
      <w:divBdr>
        <w:top w:val="none" w:sz="0" w:space="0" w:color="auto"/>
        <w:left w:val="none" w:sz="0" w:space="0" w:color="auto"/>
        <w:bottom w:val="none" w:sz="0" w:space="0" w:color="auto"/>
        <w:right w:val="none" w:sz="0" w:space="0" w:color="auto"/>
      </w:divBdr>
    </w:div>
    <w:div w:id="656500024">
      <w:marLeft w:val="640"/>
      <w:marRight w:val="0"/>
      <w:marTop w:val="0"/>
      <w:marBottom w:val="0"/>
      <w:divBdr>
        <w:top w:val="none" w:sz="0" w:space="0" w:color="auto"/>
        <w:left w:val="none" w:sz="0" w:space="0" w:color="auto"/>
        <w:bottom w:val="none" w:sz="0" w:space="0" w:color="auto"/>
        <w:right w:val="none" w:sz="0" w:space="0" w:color="auto"/>
      </w:divBdr>
    </w:div>
    <w:div w:id="656618417">
      <w:marLeft w:val="640"/>
      <w:marRight w:val="0"/>
      <w:marTop w:val="0"/>
      <w:marBottom w:val="0"/>
      <w:divBdr>
        <w:top w:val="none" w:sz="0" w:space="0" w:color="auto"/>
        <w:left w:val="none" w:sz="0" w:space="0" w:color="auto"/>
        <w:bottom w:val="none" w:sz="0" w:space="0" w:color="auto"/>
        <w:right w:val="none" w:sz="0" w:space="0" w:color="auto"/>
      </w:divBdr>
    </w:div>
    <w:div w:id="656687715">
      <w:marLeft w:val="640"/>
      <w:marRight w:val="0"/>
      <w:marTop w:val="0"/>
      <w:marBottom w:val="0"/>
      <w:divBdr>
        <w:top w:val="none" w:sz="0" w:space="0" w:color="auto"/>
        <w:left w:val="none" w:sz="0" w:space="0" w:color="auto"/>
        <w:bottom w:val="none" w:sz="0" w:space="0" w:color="auto"/>
        <w:right w:val="none" w:sz="0" w:space="0" w:color="auto"/>
      </w:divBdr>
    </w:div>
    <w:div w:id="656999069">
      <w:marLeft w:val="640"/>
      <w:marRight w:val="0"/>
      <w:marTop w:val="0"/>
      <w:marBottom w:val="0"/>
      <w:divBdr>
        <w:top w:val="none" w:sz="0" w:space="0" w:color="auto"/>
        <w:left w:val="none" w:sz="0" w:space="0" w:color="auto"/>
        <w:bottom w:val="none" w:sz="0" w:space="0" w:color="auto"/>
        <w:right w:val="none" w:sz="0" w:space="0" w:color="auto"/>
      </w:divBdr>
    </w:div>
    <w:div w:id="657030995">
      <w:marLeft w:val="640"/>
      <w:marRight w:val="0"/>
      <w:marTop w:val="0"/>
      <w:marBottom w:val="0"/>
      <w:divBdr>
        <w:top w:val="none" w:sz="0" w:space="0" w:color="auto"/>
        <w:left w:val="none" w:sz="0" w:space="0" w:color="auto"/>
        <w:bottom w:val="none" w:sz="0" w:space="0" w:color="auto"/>
        <w:right w:val="none" w:sz="0" w:space="0" w:color="auto"/>
      </w:divBdr>
    </w:div>
    <w:div w:id="657074660">
      <w:marLeft w:val="640"/>
      <w:marRight w:val="0"/>
      <w:marTop w:val="0"/>
      <w:marBottom w:val="0"/>
      <w:divBdr>
        <w:top w:val="none" w:sz="0" w:space="0" w:color="auto"/>
        <w:left w:val="none" w:sz="0" w:space="0" w:color="auto"/>
        <w:bottom w:val="none" w:sz="0" w:space="0" w:color="auto"/>
        <w:right w:val="none" w:sz="0" w:space="0" w:color="auto"/>
      </w:divBdr>
    </w:div>
    <w:div w:id="657349645">
      <w:marLeft w:val="640"/>
      <w:marRight w:val="0"/>
      <w:marTop w:val="0"/>
      <w:marBottom w:val="0"/>
      <w:divBdr>
        <w:top w:val="none" w:sz="0" w:space="0" w:color="auto"/>
        <w:left w:val="none" w:sz="0" w:space="0" w:color="auto"/>
        <w:bottom w:val="none" w:sz="0" w:space="0" w:color="auto"/>
        <w:right w:val="none" w:sz="0" w:space="0" w:color="auto"/>
      </w:divBdr>
    </w:div>
    <w:div w:id="657416954">
      <w:marLeft w:val="640"/>
      <w:marRight w:val="0"/>
      <w:marTop w:val="0"/>
      <w:marBottom w:val="0"/>
      <w:divBdr>
        <w:top w:val="none" w:sz="0" w:space="0" w:color="auto"/>
        <w:left w:val="none" w:sz="0" w:space="0" w:color="auto"/>
        <w:bottom w:val="none" w:sz="0" w:space="0" w:color="auto"/>
        <w:right w:val="none" w:sz="0" w:space="0" w:color="auto"/>
      </w:divBdr>
    </w:div>
    <w:div w:id="657420046">
      <w:marLeft w:val="640"/>
      <w:marRight w:val="0"/>
      <w:marTop w:val="0"/>
      <w:marBottom w:val="0"/>
      <w:divBdr>
        <w:top w:val="none" w:sz="0" w:space="0" w:color="auto"/>
        <w:left w:val="none" w:sz="0" w:space="0" w:color="auto"/>
        <w:bottom w:val="none" w:sz="0" w:space="0" w:color="auto"/>
        <w:right w:val="none" w:sz="0" w:space="0" w:color="auto"/>
      </w:divBdr>
    </w:div>
    <w:div w:id="657615410">
      <w:marLeft w:val="640"/>
      <w:marRight w:val="0"/>
      <w:marTop w:val="0"/>
      <w:marBottom w:val="0"/>
      <w:divBdr>
        <w:top w:val="none" w:sz="0" w:space="0" w:color="auto"/>
        <w:left w:val="none" w:sz="0" w:space="0" w:color="auto"/>
        <w:bottom w:val="none" w:sz="0" w:space="0" w:color="auto"/>
        <w:right w:val="none" w:sz="0" w:space="0" w:color="auto"/>
      </w:divBdr>
    </w:div>
    <w:div w:id="657657635">
      <w:marLeft w:val="640"/>
      <w:marRight w:val="0"/>
      <w:marTop w:val="0"/>
      <w:marBottom w:val="0"/>
      <w:divBdr>
        <w:top w:val="none" w:sz="0" w:space="0" w:color="auto"/>
        <w:left w:val="none" w:sz="0" w:space="0" w:color="auto"/>
        <w:bottom w:val="none" w:sz="0" w:space="0" w:color="auto"/>
        <w:right w:val="none" w:sz="0" w:space="0" w:color="auto"/>
      </w:divBdr>
    </w:div>
    <w:div w:id="657850752">
      <w:marLeft w:val="640"/>
      <w:marRight w:val="0"/>
      <w:marTop w:val="0"/>
      <w:marBottom w:val="0"/>
      <w:divBdr>
        <w:top w:val="none" w:sz="0" w:space="0" w:color="auto"/>
        <w:left w:val="none" w:sz="0" w:space="0" w:color="auto"/>
        <w:bottom w:val="none" w:sz="0" w:space="0" w:color="auto"/>
        <w:right w:val="none" w:sz="0" w:space="0" w:color="auto"/>
      </w:divBdr>
    </w:div>
    <w:div w:id="657923831">
      <w:marLeft w:val="640"/>
      <w:marRight w:val="0"/>
      <w:marTop w:val="0"/>
      <w:marBottom w:val="0"/>
      <w:divBdr>
        <w:top w:val="none" w:sz="0" w:space="0" w:color="auto"/>
        <w:left w:val="none" w:sz="0" w:space="0" w:color="auto"/>
        <w:bottom w:val="none" w:sz="0" w:space="0" w:color="auto"/>
        <w:right w:val="none" w:sz="0" w:space="0" w:color="auto"/>
      </w:divBdr>
    </w:div>
    <w:div w:id="658000854">
      <w:marLeft w:val="640"/>
      <w:marRight w:val="0"/>
      <w:marTop w:val="0"/>
      <w:marBottom w:val="0"/>
      <w:divBdr>
        <w:top w:val="none" w:sz="0" w:space="0" w:color="auto"/>
        <w:left w:val="none" w:sz="0" w:space="0" w:color="auto"/>
        <w:bottom w:val="none" w:sz="0" w:space="0" w:color="auto"/>
        <w:right w:val="none" w:sz="0" w:space="0" w:color="auto"/>
      </w:divBdr>
    </w:div>
    <w:div w:id="658072319">
      <w:marLeft w:val="640"/>
      <w:marRight w:val="0"/>
      <w:marTop w:val="0"/>
      <w:marBottom w:val="0"/>
      <w:divBdr>
        <w:top w:val="none" w:sz="0" w:space="0" w:color="auto"/>
        <w:left w:val="none" w:sz="0" w:space="0" w:color="auto"/>
        <w:bottom w:val="none" w:sz="0" w:space="0" w:color="auto"/>
        <w:right w:val="none" w:sz="0" w:space="0" w:color="auto"/>
      </w:divBdr>
    </w:div>
    <w:div w:id="658077368">
      <w:marLeft w:val="640"/>
      <w:marRight w:val="0"/>
      <w:marTop w:val="0"/>
      <w:marBottom w:val="0"/>
      <w:divBdr>
        <w:top w:val="none" w:sz="0" w:space="0" w:color="auto"/>
        <w:left w:val="none" w:sz="0" w:space="0" w:color="auto"/>
        <w:bottom w:val="none" w:sz="0" w:space="0" w:color="auto"/>
        <w:right w:val="none" w:sz="0" w:space="0" w:color="auto"/>
      </w:divBdr>
    </w:div>
    <w:div w:id="658196869">
      <w:marLeft w:val="640"/>
      <w:marRight w:val="0"/>
      <w:marTop w:val="0"/>
      <w:marBottom w:val="0"/>
      <w:divBdr>
        <w:top w:val="none" w:sz="0" w:space="0" w:color="auto"/>
        <w:left w:val="none" w:sz="0" w:space="0" w:color="auto"/>
        <w:bottom w:val="none" w:sz="0" w:space="0" w:color="auto"/>
        <w:right w:val="none" w:sz="0" w:space="0" w:color="auto"/>
      </w:divBdr>
    </w:div>
    <w:div w:id="658198081">
      <w:marLeft w:val="640"/>
      <w:marRight w:val="0"/>
      <w:marTop w:val="0"/>
      <w:marBottom w:val="0"/>
      <w:divBdr>
        <w:top w:val="none" w:sz="0" w:space="0" w:color="auto"/>
        <w:left w:val="none" w:sz="0" w:space="0" w:color="auto"/>
        <w:bottom w:val="none" w:sz="0" w:space="0" w:color="auto"/>
        <w:right w:val="none" w:sz="0" w:space="0" w:color="auto"/>
      </w:divBdr>
    </w:div>
    <w:div w:id="658463863">
      <w:marLeft w:val="640"/>
      <w:marRight w:val="0"/>
      <w:marTop w:val="0"/>
      <w:marBottom w:val="0"/>
      <w:divBdr>
        <w:top w:val="none" w:sz="0" w:space="0" w:color="auto"/>
        <w:left w:val="none" w:sz="0" w:space="0" w:color="auto"/>
        <w:bottom w:val="none" w:sz="0" w:space="0" w:color="auto"/>
        <w:right w:val="none" w:sz="0" w:space="0" w:color="auto"/>
      </w:divBdr>
    </w:div>
    <w:div w:id="658774687">
      <w:marLeft w:val="640"/>
      <w:marRight w:val="0"/>
      <w:marTop w:val="0"/>
      <w:marBottom w:val="0"/>
      <w:divBdr>
        <w:top w:val="none" w:sz="0" w:space="0" w:color="auto"/>
        <w:left w:val="none" w:sz="0" w:space="0" w:color="auto"/>
        <w:bottom w:val="none" w:sz="0" w:space="0" w:color="auto"/>
        <w:right w:val="none" w:sz="0" w:space="0" w:color="auto"/>
      </w:divBdr>
    </w:div>
    <w:div w:id="659115157">
      <w:marLeft w:val="640"/>
      <w:marRight w:val="0"/>
      <w:marTop w:val="0"/>
      <w:marBottom w:val="0"/>
      <w:divBdr>
        <w:top w:val="none" w:sz="0" w:space="0" w:color="auto"/>
        <w:left w:val="none" w:sz="0" w:space="0" w:color="auto"/>
        <w:bottom w:val="none" w:sz="0" w:space="0" w:color="auto"/>
        <w:right w:val="none" w:sz="0" w:space="0" w:color="auto"/>
      </w:divBdr>
    </w:div>
    <w:div w:id="659117767">
      <w:marLeft w:val="640"/>
      <w:marRight w:val="0"/>
      <w:marTop w:val="0"/>
      <w:marBottom w:val="0"/>
      <w:divBdr>
        <w:top w:val="none" w:sz="0" w:space="0" w:color="auto"/>
        <w:left w:val="none" w:sz="0" w:space="0" w:color="auto"/>
        <w:bottom w:val="none" w:sz="0" w:space="0" w:color="auto"/>
        <w:right w:val="none" w:sz="0" w:space="0" w:color="auto"/>
      </w:divBdr>
    </w:div>
    <w:div w:id="659118070">
      <w:marLeft w:val="640"/>
      <w:marRight w:val="0"/>
      <w:marTop w:val="0"/>
      <w:marBottom w:val="0"/>
      <w:divBdr>
        <w:top w:val="none" w:sz="0" w:space="0" w:color="auto"/>
        <w:left w:val="none" w:sz="0" w:space="0" w:color="auto"/>
        <w:bottom w:val="none" w:sz="0" w:space="0" w:color="auto"/>
        <w:right w:val="none" w:sz="0" w:space="0" w:color="auto"/>
      </w:divBdr>
    </w:div>
    <w:div w:id="659191405">
      <w:marLeft w:val="640"/>
      <w:marRight w:val="0"/>
      <w:marTop w:val="0"/>
      <w:marBottom w:val="0"/>
      <w:divBdr>
        <w:top w:val="none" w:sz="0" w:space="0" w:color="auto"/>
        <w:left w:val="none" w:sz="0" w:space="0" w:color="auto"/>
        <w:bottom w:val="none" w:sz="0" w:space="0" w:color="auto"/>
        <w:right w:val="none" w:sz="0" w:space="0" w:color="auto"/>
      </w:divBdr>
    </w:div>
    <w:div w:id="659313212">
      <w:marLeft w:val="640"/>
      <w:marRight w:val="0"/>
      <w:marTop w:val="0"/>
      <w:marBottom w:val="0"/>
      <w:divBdr>
        <w:top w:val="none" w:sz="0" w:space="0" w:color="auto"/>
        <w:left w:val="none" w:sz="0" w:space="0" w:color="auto"/>
        <w:bottom w:val="none" w:sz="0" w:space="0" w:color="auto"/>
        <w:right w:val="none" w:sz="0" w:space="0" w:color="auto"/>
      </w:divBdr>
    </w:div>
    <w:div w:id="659382008">
      <w:marLeft w:val="640"/>
      <w:marRight w:val="0"/>
      <w:marTop w:val="0"/>
      <w:marBottom w:val="0"/>
      <w:divBdr>
        <w:top w:val="none" w:sz="0" w:space="0" w:color="auto"/>
        <w:left w:val="none" w:sz="0" w:space="0" w:color="auto"/>
        <w:bottom w:val="none" w:sz="0" w:space="0" w:color="auto"/>
        <w:right w:val="none" w:sz="0" w:space="0" w:color="auto"/>
      </w:divBdr>
    </w:div>
    <w:div w:id="659626036">
      <w:marLeft w:val="640"/>
      <w:marRight w:val="0"/>
      <w:marTop w:val="0"/>
      <w:marBottom w:val="0"/>
      <w:divBdr>
        <w:top w:val="none" w:sz="0" w:space="0" w:color="auto"/>
        <w:left w:val="none" w:sz="0" w:space="0" w:color="auto"/>
        <w:bottom w:val="none" w:sz="0" w:space="0" w:color="auto"/>
        <w:right w:val="none" w:sz="0" w:space="0" w:color="auto"/>
      </w:divBdr>
    </w:div>
    <w:div w:id="659697746">
      <w:marLeft w:val="640"/>
      <w:marRight w:val="0"/>
      <w:marTop w:val="0"/>
      <w:marBottom w:val="0"/>
      <w:divBdr>
        <w:top w:val="none" w:sz="0" w:space="0" w:color="auto"/>
        <w:left w:val="none" w:sz="0" w:space="0" w:color="auto"/>
        <w:bottom w:val="none" w:sz="0" w:space="0" w:color="auto"/>
        <w:right w:val="none" w:sz="0" w:space="0" w:color="auto"/>
      </w:divBdr>
    </w:div>
    <w:div w:id="659818256">
      <w:marLeft w:val="640"/>
      <w:marRight w:val="0"/>
      <w:marTop w:val="0"/>
      <w:marBottom w:val="0"/>
      <w:divBdr>
        <w:top w:val="none" w:sz="0" w:space="0" w:color="auto"/>
        <w:left w:val="none" w:sz="0" w:space="0" w:color="auto"/>
        <w:bottom w:val="none" w:sz="0" w:space="0" w:color="auto"/>
        <w:right w:val="none" w:sz="0" w:space="0" w:color="auto"/>
      </w:divBdr>
    </w:div>
    <w:div w:id="660043595">
      <w:marLeft w:val="640"/>
      <w:marRight w:val="0"/>
      <w:marTop w:val="0"/>
      <w:marBottom w:val="0"/>
      <w:divBdr>
        <w:top w:val="none" w:sz="0" w:space="0" w:color="auto"/>
        <w:left w:val="none" w:sz="0" w:space="0" w:color="auto"/>
        <w:bottom w:val="none" w:sz="0" w:space="0" w:color="auto"/>
        <w:right w:val="none" w:sz="0" w:space="0" w:color="auto"/>
      </w:divBdr>
    </w:div>
    <w:div w:id="660230912">
      <w:marLeft w:val="640"/>
      <w:marRight w:val="0"/>
      <w:marTop w:val="0"/>
      <w:marBottom w:val="0"/>
      <w:divBdr>
        <w:top w:val="none" w:sz="0" w:space="0" w:color="auto"/>
        <w:left w:val="none" w:sz="0" w:space="0" w:color="auto"/>
        <w:bottom w:val="none" w:sz="0" w:space="0" w:color="auto"/>
        <w:right w:val="none" w:sz="0" w:space="0" w:color="auto"/>
      </w:divBdr>
    </w:div>
    <w:div w:id="660232652">
      <w:marLeft w:val="640"/>
      <w:marRight w:val="0"/>
      <w:marTop w:val="0"/>
      <w:marBottom w:val="0"/>
      <w:divBdr>
        <w:top w:val="none" w:sz="0" w:space="0" w:color="auto"/>
        <w:left w:val="none" w:sz="0" w:space="0" w:color="auto"/>
        <w:bottom w:val="none" w:sz="0" w:space="0" w:color="auto"/>
        <w:right w:val="none" w:sz="0" w:space="0" w:color="auto"/>
      </w:divBdr>
    </w:div>
    <w:div w:id="660429803">
      <w:marLeft w:val="640"/>
      <w:marRight w:val="0"/>
      <w:marTop w:val="0"/>
      <w:marBottom w:val="0"/>
      <w:divBdr>
        <w:top w:val="none" w:sz="0" w:space="0" w:color="auto"/>
        <w:left w:val="none" w:sz="0" w:space="0" w:color="auto"/>
        <w:bottom w:val="none" w:sz="0" w:space="0" w:color="auto"/>
        <w:right w:val="none" w:sz="0" w:space="0" w:color="auto"/>
      </w:divBdr>
    </w:div>
    <w:div w:id="660431386">
      <w:marLeft w:val="640"/>
      <w:marRight w:val="0"/>
      <w:marTop w:val="0"/>
      <w:marBottom w:val="0"/>
      <w:divBdr>
        <w:top w:val="none" w:sz="0" w:space="0" w:color="auto"/>
        <w:left w:val="none" w:sz="0" w:space="0" w:color="auto"/>
        <w:bottom w:val="none" w:sz="0" w:space="0" w:color="auto"/>
        <w:right w:val="none" w:sz="0" w:space="0" w:color="auto"/>
      </w:divBdr>
    </w:div>
    <w:div w:id="660474239">
      <w:marLeft w:val="640"/>
      <w:marRight w:val="0"/>
      <w:marTop w:val="0"/>
      <w:marBottom w:val="0"/>
      <w:divBdr>
        <w:top w:val="none" w:sz="0" w:space="0" w:color="auto"/>
        <w:left w:val="none" w:sz="0" w:space="0" w:color="auto"/>
        <w:bottom w:val="none" w:sz="0" w:space="0" w:color="auto"/>
        <w:right w:val="none" w:sz="0" w:space="0" w:color="auto"/>
      </w:divBdr>
    </w:div>
    <w:div w:id="660543484">
      <w:marLeft w:val="640"/>
      <w:marRight w:val="0"/>
      <w:marTop w:val="0"/>
      <w:marBottom w:val="0"/>
      <w:divBdr>
        <w:top w:val="none" w:sz="0" w:space="0" w:color="auto"/>
        <w:left w:val="none" w:sz="0" w:space="0" w:color="auto"/>
        <w:bottom w:val="none" w:sz="0" w:space="0" w:color="auto"/>
        <w:right w:val="none" w:sz="0" w:space="0" w:color="auto"/>
      </w:divBdr>
    </w:div>
    <w:div w:id="661006931">
      <w:marLeft w:val="640"/>
      <w:marRight w:val="0"/>
      <w:marTop w:val="0"/>
      <w:marBottom w:val="0"/>
      <w:divBdr>
        <w:top w:val="none" w:sz="0" w:space="0" w:color="auto"/>
        <w:left w:val="none" w:sz="0" w:space="0" w:color="auto"/>
        <w:bottom w:val="none" w:sz="0" w:space="0" w:color="auto"/>
        <w:right w:val="none" w:sz="0" w:space="0" w:color="auto"/>
      </w:divBdr>
    </w:div>
    <w:div w:id="661010667">
      <w:marLeft w:val="640"/>
      <w:marRight w:val="0"/>
      <w:marTop w:val="0"/>
      <w:marBottom w:val="0"/>
      <w:divBdr>
        <w:top w:val="none" w:sz="0" w:space="0" w:color="auto"/>
        <w:left w:val="none" w:sz="0" w:space="0" w:color="auto"/>
        <w:bottom w:val="none" w:sz="0" w:space="0" w:color="auto"/>
        <w:right w:val="none" w:sz="0" w:space="0" w:color="auto"/>
      </w:divBdr>
    </w:div>
    <w:div w:id="661083064">
      <w:marLeft w:val="640"/>
      <w:marRight w:val="0"/>
      <w:marTop w:val="0"/>
      <w:marBottom w:val="0"/>
      <w:divBdr>
        <w:top w:val="none" w:sz="0" w:space="0" w:color="auto"/>
        <w:left w:val="none" w:sz="0" w:space="0" w:color="auto"/>
        <w:bottom w:val="none" w:sz="0" w:space="0" w:color="auto"/>
        <w:right w:val="none" w:sz="0" w:space="0" w:color="auto"/>
      </w:divBdr>
    </w:div>
    <w:div w:id="661348723">
      <w:marLeft w:val="640"/>
      <w:marRight w:val="0"/>
      <w:marTop w:val="0"/>
      <w:marBottom w:val="0"/>
      <w:divBdr>
        <w:top w:val="none" w:sz="0" w:space="0" w:color="auto"/>
        <w:left w:val="none" w:sz="0" w:space="0" w:color="auto"/>
        <w:bottom w:val="none" w:sz="0" w:space="0" w:color="auto"/>
        <w:right w:val="none" w:sz="0" w:space="0" w:color="auto"/>
      </w:divBdr>
    </w:div>
    <w:div w:id="661741349">
      <w:marLeft w:val="640"/>
      <w:marRight w:val="0"/>
      <w:marTop w:val="0"/>
      <w:marBottom w:val="0"/>
      <w:divBdr>
        <w:top w:val="none" w:sz="0" w:space="0" w:color="auto"/>
        <w:left w:val="none" w:sz="0" w:space="0" w:color="auto"/>
        <w:bottom w:val="none" w:sz="0" w:space="0" w:color="auto"/>
        <w:right w:val="none" w:sz="0" w:space="0" w:color="auto"/>
      </w:divBdr>
    </w:div>
    <w:div w:id="661851798">
      <w:marLeft w:val="640"/>
      <w:marRight w:val="0"/>
      <w:marTop w:val="0"/>
      <w:marBottom w:val="0"/>
      <w:divBdr>
        <w:top w:val="none" w:sz="0" w:space="0" w:color="auto"/>
        <w:left w:val="none" w:sz="0" w:space="0" w:color="auto"/>
        <w:bottom w:val="none" w:sz="0" w:space="0" w:color="auto"/>
        <w:right w:val="none" w:sz="0" w:space="0" w:color="auto"/>
      </w:divBdr>
    </w:div>
    <w:div w:id="661855088">
      <w:marLeft w:val="640"/>
      <w:marRight w:val="0"/>
      <w:marTop w:val="0"/>
      <w:marBottom w:val="0"/>
      <w:divBdr>
        <w:top w:val="none" w:sz="0" w:space="0" w:color="auto"/>
        <w:left w:val="none" w:sz="0" w:space="0" w:color="auto"/>
        <w:bottom w:val="none" w:sz="0" w:space="0" w:color="auto"/>
        <w:right w:val="none" w:sz="0" w:space="0" w:color="auto"/>
      </w:divBdr>
    </w:div>
    <w:div w:id="662316881">
      <w:marLeft w:val="640"/>
      <w:marRight w:val="0"/>
      <w:marTop w:val="0"/>
      <w:marBottom w:val="0"/>
      <w:divBdr>
        <w:top w:val="none" w:sz="0" w:space="0" w:color="auto"/>
        <w:left w:val="none" w:sz="0" w:space="0" w:color="auto"/>
        <w:bottom w:val="none" w:sz="0" w:space="0" w:color="auto"/>
        <w:right w:val="none" w:sz="0" w:space="0" w:color="auto"/>
      </w:divBdr>
    </w:div>
    <w:div w:id="662322053">
      <w:marLeft w:val="640"/>
      <w:marRight w:val="0"/>
      <w:marTop w:val="0"/>
      <w:marBottom w:val="0"/>
      <w:divBdr>
        <w:top w:val="none" w:sz="0" w:space="0" w:color="auto"/>
        <w:left w:val="none" w:sz="0" w:space="0" w:color="auto"/>
        <w:bottom w:val="none" w:sz="0" w:space="0" w:color="auto"/>
        <w:right w:val="none" w:sz="0" w:space="0" w:color="auto"/>
      </w:divBdr>
    </w:div>
    <w:div w:id="662507188">
      <w:marLeft w:val="640"/>
      <w:marRight w:val="0"/>
      <w:marTop w:val="0"/>
      <w:marBottom w:val="0"/>
      <w:divBdr>
        <w:top w:val="none" w:sz="0" w:space="0" w:color="auto"/>
        <w:left w:val="none" w:sz="0" w:space="0" w:color="auto"/>
        <w:bottom w:val="none" w:sz="0" w:space="0" w:color="auto"/>
        <w:right w:val="none" w:sz="0" w:space="0" w:color="auto"/>
      </w:divBdr>
    </w:div>
    <w:div w:id="662507744">
      <w:marLeft w:val="640"/>
      <w:marRight w:val="0"/>
      <w:marTop w:val="0"/>
      <w:marBottom w:val="0"/>
      <w:divBdr>
        <w:top w:val="none" w:sz="0" w:space="0" w:color="auto"/>
        <w:left w:val="none" w:sz="0" w:space="0" w:color="auto"/>
        <w:bottom w:val="none" w:sz="0" w:space="0" w:color="auto"/>
        <w:right w:val="none" w:sz="0" w:space="0" w:color="auto"/>
      </w:divBdr>
    </w:div>
    <w:div w:id="662665681">
      <w:marLeft w:val="640"/>
      <w:marRight w:val="0"/>
      <w:marTop w:val="0"/>
      <w:marBottom w:val="0"/>
      <w:divBdr>
        <w:top w:val="none" w:sz="0" w:space="0" w:color="auto"/>
        <w:left w:val="none" w:sz="0" w:space="0" w:color="auto"/>
        <w:bottom w:val="none" w:sz="0" w:space="0" w:color="auto"/>
        <w:right w:val="none" w:sz="0" w:space="0" w:color="auto"/>
      </w:divBdr>
    </w:div>
    <w:div w:id="662927931">
      <w:marLeft w:val="640"/>
      <w:marRight w:val="0"/>
      <w:marTop w:val="0"/>
      <w:marBottom w:val="0"/>
      <w:divBdr>
        <w:top w:val="none" w:sz="0" w:space="0" w:color="auto"/>
        <w:left w:val="none" w:sz="0" w:space="0" w:color="auto"/>
        <w:bottom w:val="none" w:sz="0" w:space="0" w:color="auto"/>
        <w:right w:val="none" w:sz="0" w:space="0" w:color="auto"/>
      </w:divBdr>
    </w:div>
    <w:div w:id="663241848">
      <w:marLeft w:val="640"/>
      <w:marRight w:val="0"/>
      <w:marTop w:val="0"/>
      <w:marBottom w:val="0"/>
      <w:divBdr>
        <w:top w:val="none" w:sz="0" w:space="0" w:color="auto"/>
        <w:left w:val="none" w:sz="0" w:space="0" w:color="auto"/>
        <w:bottom w:val="none" w:sz="0" w:space="0" w:color="auto"/>
        <w:right w:val="none" w:sz="0" w:space="0" w:color="auto"/>
      </w:divBdr>
    </w:div>
    <w:div w:id="663514883">
      <w:marLeft w:val="640"/>
      <w:marRight w:val="0"/>
      <w:marTop w:val="0"/>
      <w:marBottom w:val="0"/>
      <w:divBdr>
        <w:top w:val="none" w:sz="0" w:space="0" w:color="auto"/>
        <w:left w:val="none" w:sz="0" w:space="0" w:color="auto"/>
        <w:bottom w:val="none" w:sz="0" w:space="0" w:color="auto"/>
        <w:right w:val="none" w:sz="0" w:space="0" w:color="auto"/>
      </w:divBdr>
    </w:div>
    <w:div w:id="663582481">
      <w:marLeft w:val="640"/>
      <w:marRight w:val="0"/>
      <w:marTop w:val="0"/>
      <w:marBottom w:val="0"/>
      <w:divBdr>
        <w:top w:val="none" w:sz="0" w:space="0" w:color="auto"/>
        <w:left w:val="none" w:sz="0" w:space="0" w:color="auto"/>
        <w:bottom w:val="none" w:sz="0" w:space="0" w:color="auto"/>
        <w:right w:val="none" w:sz="0" w:space="0" w:color="auto"/>
      </w:divBdr>
    </w:div>
    <w:div w:id="663819034">
      <w:marLeft w:val="640"/>
      <w:marRight w:val="0"/>
      <w:marTop w:val="0"/>
      <w:marBottom w:val="0"/>
      <w:divBdr>
        <w:top w:val="none" w:sz="0" w:space="0" w:color="auto"/>
        <w:left w:val="none" w:sz="0" w:space="0" w:color="auto"/>
        <w:bottom w:val="none" w:sz="0" w:space="0" w:color="auto"/>
        <w:right w:val="none" w:sz="0" w:space="0" w:color="auto"/>
      </w:divBdr>
    </w:div>
    <w:div w:id="664285428">
      <w:marLeft w:val="640"/>
      <w:marRight w:val="0"/>
      <w:marTop w:val="0"/>
      <w:marBottom w:val="0"/>
      <w:divBdr>
        <w:top w:val="none" w:sz="0" w:space="0" w:color="auto"/>
        <w:left w:val="none" w:sz="0" w:space="0" w:color="auto"/>
        <w:bottom w:val="none" w:sz="0" w:space="0" w:color="auto"/>
        <w:right w:val="none" w:sz="0" w:space="0" w:color="auto"/>
      </w:divBdr>
    </w:div>
    <w:div w:id="664406001">
      <w:marLeft w:val="640"/>
      <w:marRight w:val="0"/>
      <w:marTop w:val="0"/>
      <w:marBottom w:val="0"/>
      <w:divBdr>
        <w:top w:val="none" w:sz="0" w:space="0" w:color="auto"/>
        <w:left w:val="none" w:sz="0" w:space="0" w:color="auto"/>
        <w:bottom w:val="none" w:sz="0" w:space="0" w:color="auto"/>
        <w:right w:val="none" w:sz="0" w:space="0" w:color="auto"/>
      </w:divBdr>
    </w:div>
    <w:div w:id="664626569">
      <w:marLeft w:val="640"/>
      <w:marRight w:val="0"/>
      <w:marTop w:val="0"/>
      <w:marBottom w:val="0"/>
      <w:divBdr>
        <w:top w:val="none" w:sz="0" w:space="0" w:color="auto"/>
        <w:left w:val="none" w:sz="0" w:space="0" w:color="auto"/>
        <w:bottom w:val="none" w:sz="0" w:space="0" w:color="auto"/>
        <w:right w:val="none" w:sz="0" w:space="0" w:color="auto"/>
      </w:divBdr>
    </w:div>
    <w:div w:id="664741754">
      <w:marLeft w:val="640"/>
      <w:marRight w:val="0"/>
      <w:marTop w:val="0"/>
      <w:marBottom w:val="0"/>
      <w:divBdr>
        <w:top w:val="none" w:sz="0" w:space="0" w:color="auto"/>
        <w:left w:val="none" w:sz="0" w:space="0" w:color="auto"/>
        <w:bottom w:val="none" w:sz="0" w:space="0" w:color="auto"/>
        <w:right w:val="none" w:sz="0" w:space="0" w:color="auto"/>
      </w:divBdr>
    </w:div>
    <w:div w:id="664746630">
      <w:marLeft w:val="640"/>
      <w:marRight w:val="0"/>
      <w:marTop w:val="0"/>
      <w:marBottom w:val="0"/>
      <w:divBdr>
        <w:top w:val="none" w:sz="0" w:space="0" w:color="auto"/>
        <w:left w:val="none" w:sz="0" w:space="0" w:color="auto"/>
        <w:bottom w:val="none" w:sz="0" w:space="0" w:color="auto"/>
        <w:right w:val="none" w:sz="0" w:space="0" w:color="auto"/>
      </w:divBdr>
    </w:div>
    <w:div w:id="665135876">
      <w:marLeft w:val="640"/>
      <w:marRight w:val="0"/>
      <w:marTop w:val="0"/>
      <w:marBottom w:val="0"/>
      <w:divBdr>
        <w:top w:val="none" w:sz="0" w:space="0" w:color="auto"/>
        <w:left w:val="none" w:sz="0" w:space="0" w:color="auto"/>
        <w:bottom w:val="none" w:sz="0" w:space="0" w:color="auto"/>
        <w:right w:val="none" w:sz="0" w:space="0" w:color="auto"/>
      </w:divBdr>
    </w:div>
    <w:div w:id="665211288">
      <w:marLeft w:val="640"/>
      <w:marRight w:val="0"/>
      <w:marTop w:val="0"/>
      <w:marBottom w:val="0"/>
      <w:divBdr>
        <w:top w:val="none" w:sz="0" w:space="0" w:color="auto"/>
        <w:left w:val="none" w:sz="0" w:space="0" w:color="auto"/>
        <w:bottom w:val="none" w:sz="0" w:space="0" w:color="auto"/>
        <w:right w:val="none" w:sz="0" w:space="0" w:color="auto"/>
      </w:divBdr>
    </w:div>
    <w:div w:id="665288241">
      <w:marLeft w:val="640"/>
      <w:marRight w:val="0"/>
      <w:marTop w:val="0"/>
      <w:marBottom w:val="0"/>
      <w:divBdr>
        <w:top w:val="none" w:sz="0" w:space="0" w:color="auto"/>
        <w:left w:val="none" w:sz="0" w:space="0" w:color="auto"/>
        <w:bottom w:val="none" w:sz="0" w:space="0" w:color="auto"/>
        <w:right w:val="none" w:sz="0" w:space="0" w:color="auto"/>
      </w:divBdr>
    </w:div>
    <w:div w:id="665323814">
      <w:marLeft w:val="640"/>
      <w:marRight w:val="0"/>
      <w:marTop w:val="0"/>
      <w:marBottom w:val="0"/>
      <w:divBdr>
        <w:top w:val="none" w:sz="0" w:space="0" w:color="auto"/>
        <w:left w:val="none" w:sz="0" w:space="0" w:color="auto"/>
        <w:bottom w:val="none" w:sz="0" w:space="0" w:color="auto"/>
        <w:right w:val="none" w:sz="0" w:space="0" w:color="auto"/>
      </w:divBdr>
    </w:div>
    <w:div w:id="665396814">
      <w:bodyDiv w:val="1"/>
      <w:marLeft w:val="0"/>
      <w:marRight w:val="0"/>
      <w:marTop w:val="0"/>
      <w:marBottom w:val="0"/>
      <w:divBdr>
        <w:top w:val="none" w:sz="0" w:space="0" w:color="auto"/>
        <w:left w:val="none" w:sz="0" w:space="0" w:color="auto"/>
        <w:bottom w:val="none" w:sz="0" w:space="0" w:color="auto"/>
        <w:right w:val="none" w:sz="0" w:space="0" w:color="auto"/>
      </w:divBdr>
      <w:divsChild>
        <w:div w:id="1784957062">
          <w:marLeft w:val="640"/>
          <w:marRight w:val="0"/>
          <w:marTop w:val="0"/>
          <w:marBottom w:val="0"/>
          <w:divBdr>
            <w:top w:val="none" w:sz="0" w:space="0" w:color="auto"/>
            <w:left w:val="none" w:sz="0" w:space="0" w:color="auto"/>
            <w:bottom w:val="none" w:sz="0" w:space="0" w:color="auto"/>
            <w:right w:val="none" w:sz="0" w:space="0" w:color="auto"/>
          </w:divBdr>
        </w:div>
        <w:div w:id="237790862">
          <w:marLeft w:val="640"/>
          <w:marRight w:val="0"/>
          <w:marTop w:val="0"/>
          <w:marBottom w:val="0"/>
          <w:divBdr>
            <w:top w:val="none" w:sz="0" w:space="0" w:color="auto"/>
            <w:left w:val="none" w:sz="0" w:space="0" w:color="auto"/>
            <w:bottom w:val="none" w:sz="0" w:space="0" w:color="auto"/>
            <w:right w:val="none" w:sz="0" w:space="0" w:color="auto"/>
          </w:divBdr>
        </w:div>
        <w:div w:id="1181773935">
          <w:marLeft w:val="640"/>
          <w:marRight w:val="0"/>
          <w:marTop w:val="0"/>
          <w:marBottom w:val="0"/>
          <w:divBdr>
            <w:top w:val="none" w:sz="0" w:space="0" w:color="auto"/>
            <w:left w:val="none" w:sz="0" w:space="0" w:color="auto"/>
            <w:bottom w:val="none" w:sz="0" w:space="0" w:color="auto"/>
            <w:right w:val="none" w:sz="0" w:space="0" w:color="auto"/>
          </w:divBdr>
        </w:div>
        <w:div w:id="3242939">
          <w:marLeft w:val="640"/>
          <w:marRight w:val="0"/>
          <w:marTop w:val="0"/>
          <w:marBottom w:val="0"/>
          <w:divBdr>
            <w:top w:val="none" w:sz="0" w:space="0" w:color="auto"/>
            <w:left w:val="none" w:sz="0" w:space="0" w:color="auto"/>
            <w:bottom w:val="none" w:sz="0" w:space="0" w:color="auto"/>
            <w:right w:val="none" w:sz="0" w:space="0" w:color="auto"/>
          </w:divBdr>
        </w:div>
        <w:div w:id="165370092">
          <w:marLeft w:val="640"/>
          <w:marRight w:val="0"/>
          <w:marTop w:val="0"/>
          <w:marBottom w:val="0"/>
          <w:divBdr>
            <w:top w:val="none" w:sz="0" w:space="0" w:color="auto"/>
            <w:left w:val="none" w:sz="0" w:space="0" w:color="auto"/>
            <w:bottom w:val="none" w:sz="0" w:space="0" w:color="auto"/>
            <w:right w:val="none" w:sz="0" w:space="0" w:color="auto"/>
          </w:divBdr>
        </w:div>
        <w:div w:id="1161580098">
          <w:marLeft w:val="640"/>
          <w:marRight w:val="0"/>
          <w:marTop w:val="0"/>
          <w:marBottom w:val="0"/>
          <w:divBdr>
            <w:top w:val="none" w:sz="0" w:space="0" w:color="auto"/>
            <w:left w:val="none" w:sz="0" w:space="0" w:color="auto"/>
            <w:bottom w:val="none" w:sz="0" w:space="0" w:color="auto"/>
            <w:right w:val="none" w:sz="0" w:space="0" w:color="auto"/>
          </w:divBdr>
        </w:div>
        <w:div w:id="660693146">
          <w:marLeft w:val="640"/>
          <w:marRight w:val="0"/>
          <w:marTop w:val="0"/>
          <w:marBottom w:val="0"/>
          <w:divBdr>
            <w:top w:val="none" w:sz="0" w:space="0" w:color="auto"/>
            <w:left w:val="none" w:sz="0" w:space="0" w:color="auto"/>
            <w:bottom w:val="none" w:sz="0" w:space="0" w:color="auto"/>
            <w:right w:val="none" w:sz="0" w:space="0" w:color="auto"/>
          </w:divBdr>
        </w:div>
        <w:div w:id="374669375">
          <w:marLeft w:val="640"/>
          <w:marRight w:val="0"/>
          <w:marTop w:val="0"/>
          <w:marBottom w:val="0"/>
          <w:divBdr>
            <w:top w:val="none" w:sz="0" w:space="0" w:color="auto"/>
            <w:left w:val="none" w:sz="0" w:space="0" w:color="auto"/>
            <w:bottom w:val="none" w:sz="0" w:space="0" w:color="auto"/>
            <w:right w:val="none" w:sz="0" w:space="0" w:color="auto"/>
          </w:divBdr>
        </w:div>
        <w:div w:id="1667199800">
          <w:marLeft w:val="640"/>
          <w:marRight w:val="0"/>
          <w:marTop w:val="0"/>
          <w:marBottom w:val="0"/>
          <w:divBdr>
            <w:top w:val="none" w:sz="0" w:space="0" w:color="auto"/>
            <w:left w:val="none" w:sz="0" w:space="0" w:color="auto"/>
            <w:bottom w:val="none" w:sz="0" w:space="0" w:color="auto"/>
            <w:right w:val="none" w:sz="0" w:space="0" w:color="auto"/>
          </w:divBdr>
        </w:div>
        <w:div w:id="1572081124">
          <w:marLeft w:val="640"/>
          <w:marRight w:val="0"/>
          <w:marTop w:val="0"/>
          <w:marBottom w:val="0"/>
          <w:divBdr>
            <w:top w:val="none" w:sz="0" w:space="0" w:color="auto"/>
            <w:left w:val="none" w:sz="0" w:space="0" w:color="auto"/>
            <w:bottom w:val="none" w:sz="0" w:space="0" w:color="auto"/>
            <w:right w:val="none" w:sz="0" w:space="0" w:color="auto"/>
          </w:divBdr>
        </w:div>
        <w:div w:id="1599604268">
          <w:marLeft w:val="640"/>
          <w:marRight w:val="0"/>
          <w:marTop w:val="0"/>
          <w:marBottom w:val="0"/>
          <w:divBdr>
            <w:top w:val="none" w:sz="0" w:space="0" w:color="auto"/>
            <w:left w:val="none" w:sz="0" w:space="0" w:color="auto"/>
            <w:bottom w:val="none" w:sz="0" w:space="0" w:color="auto"/>
            <w:right w:val="none" w:sz="0" w:space="0" w:color="auto"/>
          </w:divBdr>
        </w:div>
        <w:div w:id="1408308360">
          <w:marLeft w:val="640"/>
          <w:marRight w:val="0"/>
          <w:marTop w:val="0"/>
          <w:marBottom w:val="0"/>
          <w:divBdr>
            <w:top w:val="none" w:sz="0" w:space="0" w:color="auto"/>
            <w:left w:val="none" w:sz="0" w:space="0" w:color="auto"/>
            <w:bottom w:val="none" w:sz="0" w:space="0" w:color="auto"/>
            <w:right w:val="none" w:sz="0" w:space="0" w:color="auto"/>
          </w:divBdr>
        </w:div>
        <w:div w:id="1237860116">
          <w:marLeft w:val="640"/>
          <w:marRight w:val="0"/>
          <w:marTop w:val="0"/>
          <w:marBottom w:val="0"/>
          <w:divBdr>
            <w:top w:val="none" w:sz="0" w:space="0" w:color="auto"/>
            <w:left w:val="none" w:sz="0" w:space="0" w:color="auto"/>
            <w:bottom w:val="none" w:sz="0" w:space="0" w:color="auto"/>
            <w:right w:val="none" w:sz="0" w:space="0" w:color="auto"/>
          </w:divBdr>
        </w:div>
        <w:div w:id="21591718">
          <w:marLeft w:val="640"/>
          <w:marRight w:val="0"/>
          <w:marTop w:val="0"/>
          <w:marBottom w:val="0"/>
          <w:divBdr>
            <w:top w:val="none" w:sz="0" w:space="0" w:color="auto"/>
            <w:left w:val="none" w:sz="0" w:space="0" w:color="auto"/>
            <w:bottom w:val="none" w:sz="0" w:space="0" w:color="auto"/>
            <w:right w:val="none" w:sz="0" w:space="0" w:color="auto"/>
          </w:divBdr>
        </w:div>
        <w:div w:id="1196892345">
          <w:marLeft w:val="640"/>
          <w:marRight w:val="0"/>
          <w:marTop w:val="0"/>
          <w:marBottom w:val="0"/>
          <w:divBdr>
            <w:top w:val="none" w:sz="0" w:space="0" w:color="auto"/>
            <w:left w:val="none" w:sz="0" w:space="0" w:color="auto"/>
            <w:bottom w:val="none" w:sz="0" w:space="0" w:color="auto"/>
            <w:right w:val="none" w:sz="0" w:space="0" w:color="auto"/>
          </w:divBdr>
        </w:div>
        <w:div w:id="264921578">
          <w:marLeft w:val="640"/>
          <w:marRight w:val="0"/>
          <w:marTop w:val="0"/>
          <w:marBottom w:val="0"/>
          <w:divBdr>
            <w:top w:val="none" w:sz="0" w:space="0" w:color="auto"/>
            <w:left w:val="none" w:sz="0" w:space="0" w:color="auto"/>
            <w:bottom w:val="none" w:sz="0" w:space="0" w:color="auto"/>
            <w:right w:val="none" w:sz="0" w:space="0" w:color="auto"/>
          </w:divBdr>
        </w:div>
        <w:div w:id="1833373365">
          <w:marLeft w:val="640"/>
          <w:marRight w:val="0"/>
          <w:marTop w:val="0"/>
          <w:marBottom w:val="0"/>
          <w:divBdr>
            <w:top w:val="none" w:sz="0" w:space="0" w:color="auto"/>
            <w:left w:val="none" w:sz="0" w:space="0" w:color="auto"/>
            <w:bottom w:val="none" w:sz="0" w:space="0" w:color="auto"/>
            <w:right w:val="none" w:sz="0" w:space="0" w:color="auto"/>
          </w:divBdr>
        </w:div>
        <w:div w:id="1002077266">
          <w:marLeft w:val="640"/>
          <w:marRight w:val="0"/>
          <w:marTop w:val="0"/>
          <w:marBottom w:val="0"/>
          <w:divBdr>
            <w:top w:val="none" w:sz="0" w:space="0" w:color="auto"/>
            <w:left w:val="none" w:sz="0" w:space="0" w:color="auto"/>
            <w:bottom w:val="none" w:sz="0" w:space="0" w:color="auto"/>
            <w:right w:val="none" w:sz="0" w:space="0" w:color="auto"/>
          </w:divBdr>
        </w:div>
        <w:div w:id="497504985">
          <w:marLeft w:val="640"/>
          <w:marRight w:val="0"/>
          <w:marTop w:val="0"/>
          <w:marBottom w:val="0"/>
          <w:divBdr>
            <w:top w:val="none" w:sz="0" w:space="0" w:color="auto"/>
            <w:left w:val="none" w:sz="0" w:space="0" w:color="auto"/>
            <w:bottom w:val="none" w:sz="0" w:space="0" w:color="auto"/>
            <w:right w:val="none" w:sz="0" w:space="0" w:color="auto"/>
          </w:divBdr>
        </w:div>
        <w:div w:id="768548767">
          <w:marLeft w:val="640"/>
          <w:marRight w:val="0"/>
          <w:marTop w:val="0"/>
          <w:marBottom w:val="0"/>
          <w:divBdr>
            <w:top w:val="none" w:sz="0" w:space="0" w:color="auto"/>
            <w:left w:val="none" w:sz="0" w:space="0" w:color="auto"/>
            <w:bottom w:val="none" w:sz="0" w:space="0" w:color="auto"/>
            <w:right w:val="none" w:sz="0" w:space="0" w:color="auto"/>
          </w:divBdr>
        </w:div>
        <w:div w:id="339161148">
          <w:marLeft w:val="640"/>
          <w:marRight w:val="0"/>
          <w:marTop w:val="0"/>
          <w:marBottom w:val="0"/>
          <w:divBdr>
            <w:top w:val="none" w:sz="0" w:space="0" w:color="auto"/>
            <w:left w:val="none" w:sz="0" w:space="0" w:color="auto"/>
            <w:bottom w:val="none" w:sz="0" w:space="0" w:color="auto"/>
            <w:right w:val="none" w:sz="0" w:space="0" w:color="auto"/>
          </w:divBdr>
        </w:div>
        <w:div w:id="927469727">
          <w:marLeft w:val="640"/>
          <w:marRight w:val="0"/>
          <w:marTop w:val="0"/>
          <w:marBottom w:val="0"/>
          <w:divBdr>
            <w:top w:val="none" w:sz="0" w:space="0" w:color="auto"/>
            <w:left w:val="none" w:sz="0" w:space="0" w:color="auto"/>
            <w:bottom w:val="none" w:sz="0" w:space="0" w:color="auto"/>
            <w:right w:val="none" w:sz="0" w:space="0" w:color="auto"/>
          </w:divBdr>
        </w:div>
        <w:div w:id="171533357">
          <w:marLeft w:val="640"/>
          <w:marRight w:val="0"/>
          <w:marTop w:val="0"/>
          <w:marBottom w:val="0"/>
          <w:divBdr>
            <w:top w:val="none" w:sz="0" w:space="0" w:color="auto"/>
            <w:left w:val="none" w:sz="0" w:space="0" w:color="auto"/>
            <w:bottom w:val="none" w:sz="0" w:space="0" w:color="auto"/>
            <w:right w:val="none" w:sz="0" w:space="0" w:color="auto"/>
          </w:divBdr>
        </w:div>
        <w:div w:id="1229877058">
          <w:marLeft w:val="640"/>
          <w:marRight w:val="0"/>
          <w:marTop w:val="0"/>
          <w:marBottom w:val="0"/>
          <w:divBdr>
            <w:top w:val="none" w:sz="0" w:space="0" w:color="auto"/>
            <w:left w:val="none" w:sz="0" w:space="0" w:color="auto"/>
            <w:bottom w:val="none" w:sz="0" w:space="0" w:color="auto"/>
            <w:right w:val="none" w:sz="0" w:space="0" w:color="auto"/>
          </w:divBdr>
        </w:div>
        <w:div w:id="1531576910">
          <w:marLeft w:val="640"/>
          <w:marRight w:val="0"/>
          <w:marTop w:val="0"/>
          <w:marBottom w:val="0"/>
          <w:divBdr>
            <w:top w:val="none" w:sz="0" w:space="0" w:color="auto"/>
            <w:left w:val="none" w:sz="0" w:space="0" w:color="auto"/>
            <w:bottom w:val="none" w:sz="0" w:space="0" w:color="auto"/>
            <w:right w:val="none" w:sz="0" w:space="0" w:color="auto"/>
          </w:divBdr>
        </w:div>
        <w:div w:id="633557497">
          <w:marLeft w:val="640"/>
          <w:marRight w:val="0"/>
          <w:marTop w:val="0"/>
          <w:marBottom w:val="0"/>
          <w:divBdr>
            <w:top w:val="none" w:sz="0" w:space="0" w:color="auto"/>
            <w:left w:val="none" w:sz="0" w:space="0" w:color="auto"/>
            <w:bottom w:val="none" w:sz="0" w:space="0" w:color="auto"/>
            <w:right w:val="none" w:sz="0" w:space="0" w:color="auto"/>
          </w:divBdr>
        </w:div>
        <w:div w:id="2017533159">
          <w:marLeft w:val="640"/>
          <w:marRight w:val="0"/>
          <w:marTop w:val="0"/>
          <w:marBottom w:val="0"/>
          <w:divBdr>
            <w:top w:val="none" w:sz="0" w:space="0" w:color="auto"/>
            <w:left w:val="none" w:sz="0" w:space="0" w:color="auto"/>
            <w:bottom w:val="none" w:sz="0" w:space="0" w:color="auto"/>
            <w:right w:val="none" w:sz="0" w:space="0" w:color="auto"/>
          </w:divBdr>
        </w:div>
        <w:div w:id="1279683903">
          <w:marLeft w:val="640"/>
          <w:marRight w:val="0"/>
          <w:marTop w:val="0"/>
          <w:marBottom w:val="0"/>
          <w:divBdr>
            <w:top w:val="none" w:sz="0" w:space="0" w:color="auto"/>
            <w:left w:val="none" w:sz="0" w:space="0" w:color="auto"/>
            <w:bottom w:val="none" w:sz="0" w:space="0" w:color="auto"/>
            <w:right w:val="none" w:sz="0" w:space="0" w:color="auto"/>
          </w:divBdr>
        </w:div>
        <w:div w:id="1204249546">
          <w:marLeft w:val="640"/>
          <w:marRight w:val="0"/>
          <w:marTop w:val="0"/>
          <w:marBottom w:val="0"/>
          <w:divBdr>
            <w:top w:val="none" w:sz="0" w:space="0" w:color="auto"/>
            <w:left w:val="none" w:sz="0" w:space="0" w:color="auto"/>
            <w:bottom w:val="none" w:sz="0" w:space="0" w:color="auto"/>
            <w:right w:val="none" w:sz="0" w:space="0" w:color="auto"/>
          </w:divBdr>
        </w:div>
        <w:div w:id="1633753126">
          <w:marLeft w:val="640"/>
          <w:marRight w:val="0"/>
          <w:marTop w:val="0"/>
          <w:marBottom w:val="0"/>
          <w:divBdr>
            <w:top w:val="none" w:sz="0" w:space="0" w:color="auto"/>
            <w:left w:val="none" w:sz="0" w:space="0" w:color="auto"/>
            <w:bottom w:val="none" w:sz="0" w:space="0" w:color="auto"/>
            <w:right w:val="none" w:sz="0" w:space="0" w:color="auto"/>
          </w:divBdr>
        </w:div>
        <w:div w:id="353767782">
          <w:marLeft w:val="640"/>
          <w:marRight w:val="0"/>
          <w:marTop w:val="0"/>
          <w:marBottom w:val="0"/>
          <w:divBdr>
            <w:top w:val="none" w:sz="0" w:space="0" w:color="auto"/>
            <w:left w:val="none" w:sz="0" w:space="0" w:color="auto"/>
            <w:bottom w:val="none" w:sz="0" w:space="0" w:color="auto"/>
            <w:right w:val="none" w:sz="0" w:space="0" w:color="auto"/>
          </w:divBdr>
        </w:div>
        <w:div w:id="971060995">
          <w:marLeft w:val="640"/>
          <w:marRight w:val="0"/>
          <w:marTop w:val="0"/>
          <w:marBottom w:val="0"/>
          <w:divBdr>
            <w:top w:val="none" w:sz="0" w:space="0" w:color="auto"/>
            <w:left w:val="none" w:sz="0" w:space="0" w:color="auto"/>
            <w:bottom w:val="none" w:sz="0" w:space="0" w:color="auto"/>
            <w:right w:val="none" w:sz="0" w:space="0" w:color="auto"/>
          </w:divBdr>
        </w:div>
        <w:div w:id="658194775">
          <w:marLeft w:val="640"/>
          <w:marRight w:val="0"/>
          <w:marTop w:val="0"/>
          <w:marBottom w:val="0"/>
          <w:divBdr>
            <w:top w:val="none" w:sz="0" w:space="0" w:color="auto"/>
            <w:left w:val="none" w:sz="0" w:space="0" w:color="auto"/>
            <w:bottom w:val="none" w:sz="0" w:space="0" w:color="auto"/>
            <w:right w:val="none" w:sz="0" w:space="0" w:color="auto"/>
          </w:divBdr>
        </w:div>
        <w:div w:id="768234480">
          <w:marLeft w:val="640"/>
          <w:marRight w:val="0"/>
          <w:marTop w:val="0"/>
          <w:marBottom w:val="0"/>
          <w:divBdr>
            <w:top w:val="none" w:sz="0" w:space="0" w:color="auto"/>
            <w:left w:val="none" w:sz="0" w:space="0" w:color="auto"/>
            <w:bottom w:val="none" w:sz="0" w:space="0" w:color="auto"/>
            <w:right w:val="none" w:sz="0" w:space="0" w:color="auto"/>
          </w:divBdr>
        </w:div>
        <w:div w:id="1143086740">
          <w:marLeft w:val="640"/>
          <w:marRight w:val="0"/>
          <w:marTop w:val="0"/>
          <w:marBottom w:val="0"/>
          <w:divBdr>
            <w:top w:val="none" w:sz="0" w:space="0" w:color="auto"/>
            <w:left w:val="none" w:sz="0" w:space="0" w:color="auto"/>
            <w:bottom w:val="none" w:sz="0" w:space="0" w:color="auto"/>
            <w:right w:val="none" w:sz="0" w:space="0" w:color="auto"/>
          </w:divBdr>
        </w:div>
        <w:div w:id="922446126">
          <w:marLeft w:val="640"/>
          <w:marRight w:val="0"/>
          <w:marTop w:val="0"/>
          <w:marBottom w:val="0"/>
          <w:divBdr>
            <w:top w:val="none" w:sz="0" w:space="0" w:color="auto"/>
            <w:left w:val="none" w:sz="0" w:space="0" w:color="auto"/>
            <w:bottom w:val="none" w:sz="0" w:space="0" w:color="auto"/>
            <w:right w:val="none" w:sz="0" w:space="0" w:color="auto"/>
          </w:divBdr>
        </w:div>
        <w:div w:id="882406506">
          <w:marLeft w:val="640"/>
          <w:marRight w:val="0"/>
          <w:marTop w:val="0"/>
          <w:marBottom w:val="0"/>
          <w:divBdr>
            <w:top w:val="none" w:sz="0" w:space="0" w:color="auto"/>
            <w:left w:val="none" w:sz="0" w:space="0" w:color="auto"/>
            <w:bottom w:val="none" w:sz="0" w:space="0" w:color="auto"/>
            <w:right w:val="none" w:sz="0" w:space="0" w:color="auto"/>
          </w:divBdr>
        </w:div>
        <w:div w:id="1246919537">
          <w:marLeft w:val="640"/>
          <w:marRight w:val="0"/>
          <w:marTop w:val="0"/>
          <w:marBottom w:val="0"/>
          <w:divBdr>
            <w:top w:val="none" w:sz="0" w:space="0" w:color="auto"/>
            <w:left w:val="none" w:sz="0" w:space="0" w:color="auto"/>
            <w:bottom w:val="none" w:sz="0" w:space="0" w:color="auto"/>
            <w:right w:val="none" w:sz="0" w:space="0" w:color="auto"/>
          </w:divBdr>
        </w:div>
        <w:div w:id="871308800">
          <w:marLeft w:val="640"/>
          <w:marRight w:val="0"/>
          <w:marTop w:val="0"/>
          <w:marBottom w:val="0"/>
          <w:divBdr>
            <w:top w:val="none" w:sz="0" w:space="0" w:color="auto"/>
            <w:left w:val="none" w:sz="0" w:space="0" w:color="auto"/>
            <w:bottom w:val="none" w:sz="0" w:space="0" w:color="auto"/>
            <w:right w:val="none" w:sz="0" w:space="0" w:color="auto"/>
          </w:divBdr>
        </w:div>
        <w:div w:id="2054845339">
          <w:marLeft w:val="640"/>
          <w:marRight w:val="0"/>
          <w:marTop w:val="0"/>
          <w:marBottom w:val="0"/>
          <w:divBdr>
            <w:top w:val="none" w:sz="0" w:space="0" w:color="auto"/>
            <w:left w:val="none" w:sz="0" w:space="0" w:color="auto"/>
            <w:bottom w:val="none" w:sz="0" w:space="0" w:color="auto"/>
            <w:right w:val="none" w:sz="0" w:space="0" w:color="auto"/>
          </w:divBdr>
        </w:div>
        <w:div w:id="695930974">
          <w:marLeft w:val="640"/>
          <w:marRight w:val="0"/>
          <w:marTop w:val="0"/>
          <w:marBottom w:val="0"/>
          <w:divBdr>
            <w:top w:val="none" w:sz="0" w:space="0" w:color="auto"/>
            <w:left w:val="none" w:sz="0" w:space="0" w:color="auto"/>
            <w:bottom w:val="none" w:sz="0" w:space="0" w:color="auto"/>
            <w:right w:val="none" w:sz="0" w:space="0" w:color="auto"/>
          </w:divBdr>
        </w:div>
        <w:div w:id="1845051335">
          <w:marLeft w:val="640"/>
          <w:marRight w:val="0"/>
          <w:marTop w:val="0"/>
          <w:marBottom w:val="0"/>
          <w:divBdr>
            <w:top w:val="none" w:sz="0" w:space="0" w:color="auto"/>
            <w:left w:val="none" w:sz="0" w:space="0" w:color="auto"/>
            <w:bottom w:val="none" w:sz="0" w:space="0" w:color="auto"/>
            <w:right w:val="none" w:sz="0" w:space="0" w:color="auto"/>
          </w:divBdr>
        </w:div>
        <w:div w:id="1212687939">
          <w:marLeft w:val="640"/>
          <w:marRight w:val="0"/>
          <w:marTop w:val="0"/>
          <w:marBottom w:val="0"/>
          <w:divBdr>
            <w:top w:val="none" w:sz="0" w:space="0" w:color="auto"/>
            <w:left w:val="none" w:sz="0" w:space="0" w:color="auto"/>
            <w:bottom w:val="none" w:sz="0" w:space="0" w:color="auto"/>
            <w:right w:val="none" w:sz="0" w:space="0" w:color="auto"/>
          </w:divBdr>
        </w:div>
        <w:div w:id="1822623221">
          <w:marLeft w:val="640"/>
          <w:marRight w:val="0"/>
          <w:marTop w:val="0"/>
          <w:marBottom w:val="0"/>
          <w:divBdr>
            <w:top w:val="none" w:sz="0" w:space="0" w:color="auto"/>
            <w:left w:val="none" w:sz="0" w:space="0" w:color="auto"/>
            <w:bottom w:val="none" w:sz="0" w:space="0" w:color="auto"/>
            <w:right w:val="none" w:sz="0" w:space="0" w:color="auto"/>
          </w:divBdr>
        </w:div>
        <w:div w:id="1503083816">
          <w:marLeft w:val="640"/>
          <w:marRight w:val="0"/>
          <w:marTop w:val="0"/>
          <w:marBottom w:val="0"/>
          <w:divBdr>
            <w:top w:val="none" w:sz="0" w:space="0" w:color="auto"/>
            <w:left w:val="none" w:sz="0" w:space="0" w:color="auto"/>
            <w:bottom w:val="none" w:sz="0" w:space="0" w:color="auto"/>
            <w:right w:val="none" w:sz="0" w:space="0" w:color="auto"/>
          </w:divBdr>
        </w:div>
        <w:div w:id="828328027">
          <w:marLeft w:val="640"/>
          <w:marRight w:val="0"/>
          <w:marTop w:val="0"/>
          <w:marBottom w:val="0"/>
          <w:divBdr>
            <w:top w:val="none" w:sz="0" w:space="0" w:color="auto"/>
            <w:left w:val="none" w:sz="0" w:space="0" w:color="auto"/>
            <w:bottom w:val="none" w:sz="0" w:space="0" w:color="auto"/>
            <w:right w:val="none" w:sz="0" w:space="0" w:color="auto"/>
          </w:divBdr>
        </w:div>
        <w:div w:id="212888157">
          <w:marLeft w:val="640"/>
          <w:marRight w:val="0"/>
          <w:marTop w:val="0"/>
          <w:marBottom w:val="0"/>
          <w:divBdr>
            <w:top w:val="none" w:sz="0" w:space="0" w:color="auto"/>
            <w:left w:val="none" w:sz="0" w:space="0" w:color="auto"/>
            <w:bottom w:val="none" w:sz="0" w:space="0" w:color="auto"/>
            <w:right w:val="none" w:sz="0" w:space="0" w:color="auto"/>
          </w:divBdr>
        </w:div>
        <w:div w:id="1837648107">
          <w:marLeft w:val="640"/>
          <w:marRight w:val="0"/>
          <w:marTop w:val="0"/>
          <w:marBottom w:val="0"/>
          <w:divBdr>
            <w:top w:val="none" w:sz="0" w:space="0" w:color="auto"/>
            <w:left w:val="none" w:sz="0" w:space="0" w:color="auto"/>
            <w:bottom w:val="none" w:sz="0" w:space="0" w:color="auto"/>
            <w:right w:val="none" w:sz="0" w:space="0" w:color="auto"/>
          </w:divBdr>
        </w:div>
        <w:div w:id="1291284905">
          <w:marLeft w:val="640"/>
          <w:marRight w:val="0"/>
          <w:marTop w:val="0"/>
          <w:marBottom w:val="0"/>
          <w:divBdr>
            <w:top w:val="none" w:sz="0" w:space="0" w:color="auto"/>
            <w:left w:val="none" w:sz="0" w:space="0" w:color="auto"/>
            <w:bottom w:val="none" w:sz="0" w:space="0" w:color="auto"/>
            <w:right w:val="none" w:sz="0" w:space="0" w:color="auto"/>
          </w:divBdr>
        </w:div>
        <w:div w:id="1828786251">
          <w:marLeft w:val="640"/>
          <w:marRight w:val="0"/>
          <w:marTop w:val="0"/>
          <w:marBottom w:val="0"/>
          <w:divBdr>
            <w:top w:val="none" w:sz="0" w:space="0" w:color="auto"/>
            <w:left w:val="none" w:sz="0" w:space="0" w:color="auto"/>
            <w:bottom w:val="none" w:sz="0" w:space="0" w:color="auto"/>
            <w:right w:val="none" w:sz="0" w:space="0" w:color="auto"/>
          </w:divBdr>
        </w:div>
        <w:div w:id="2106992054">
          <w:marLeft w:val="640"/>
          <w:marRight w:val="0"/>
          <w:marTop w:val="0"/>
          <w:marBottom w:val="0"/>
          <w:divBdr>
            <w:top w:val="none" w:sz="0" w:space="0" w:color="auto"/>
            <w:left w:val="none" w:sz="0" w:space="0" w:color="auto"/>
            <w:bottom w:val="none" w:sz="0" w:space="0" w:color="auto"/>
            <w:right w:val="none" w:sz="0" w:space="0" w:color="auto"/>
          </w:divBdr>
        </w:div>
        <w:div w:id="397947521">
          <w:marLeft w:val="640"/>
          <w:marRight w:val="0"/>
          <w:marTop w:val="0"/>
          <w:marBottom w:val="0"/>
          <w:divBdr>
            <w:top w:val="none" w:sz="0" w:space="0" w:color="auto"/>
            <w:left w:val="none" w:sz="0" w:space="0" w:color="auto"/>
            <w:bottom w:val="none" w:sz="0" w:space="0" w:color="auto"/>
            <w:right w:val="none" w:sz="0" w:space="0" w:color="auto"/>
          </w:divBdr>
        </w:div>
        <w:div w:id="401879458">
          <w:marLeft w:val="640"/>
          <w:marRight w:val="0"/>
          <w:marTop w:val="0"/>
          <w:marBottom w:val="0"/>
          <w:divBdr>
            <w:top w:val="none" w:sz="0" w:space="0" w:color="auto"/>
            <w:left w:val="none" w:sz="0" w:space="0" w:color="auto"/>
            <w:bottom w:val="none" w:sz="0" w:space="0" w:color="auto"/>
            <w:right w:val="none" w:sz="0" w:space="0" w:color="auto"/>
          </w:divBdr>
        </w:div>
        <w:div w:id="1008554938">
          <w:marLeft w:val="640"/>
          <w:marRight w:val="0"/>
          <w:marTop w:val="0"/>
          <w:marBottom w:val="0"/>
          <w:divBdr>
            <w:top w:val="none" w:sz="0" w:space="0" w:color="auto"/>
            <w:left w:val="none" w:sz="0" w:space="0" w:color="auto"/>
            <w:bottom w:val="none" w:sz="0" w:space="0" w:color="auto"/>
            <w:right w:val="none" w:sz="0" w:space="0" w:color="auto"/>
          </w:divBdr>
        </w:div>
        <w:div w:id="1260411062">
          <w:marLeft w:val="640"/>
          <w:marRight w:val="0"/>
          <w:marTop w:val="0"/>
          <w:marBottom w:val="0"/>
          <w:divBdr>
            <w:top w:val="none" w:sz="0" w:space="0" w:color="auto"/>
            <w:left w:val="none" w:sz="0" w:space="0" w:color="auto"/>
            <w:bottom w:val="none" w:sz="0" w:space="0" w:color="auto"/>
            <w:right w:val="none" w:sz="0" w:space="0" w:color="auto"/>
          </w:divBdr>
        </w:div>
        <w:div w:id="1910966566">
          <w:marLeft w:val="640"/>
          <w:marRight w:val="0"/>
          <w:marTop w:val="0"/>
          <w:marBottom w:val="0"/>
          <w:divBdr>
            <w:top w:val="none" w:sz="0" w:space="0" w:color="auto"/>
            <w:left w:val="none" w:sz="0" w:space="0" w:color="auto"/>
            <w:bottom w:val="none" w:sz="0" w:space="0" w:color="auto"/>
            <w:right w:val="none" w:sz="0" w:space="0" w:color="auto"/>
          </w:divBdr>
        </w:div>
        <w:div w:id="1926064164">
          <w:marLeft w:val="640"/>
          <w:marRight w:val="0"/>
          <w:marTop w:val="0"/>
          <w:marBottom w:val="0"/>
          <w:divBdr>
            <w:top w:val="none" w:sz="0" w:space="0" w:color="auto"/>
            <w:left w:val="none" w:sz="0" w:space="0" w:color="auto"/>
            <w:bottom w:val="none" w:sz="0" w:space="0" w:color="auto"/>
            <w:right w:val="none" w:sz="0" w:space="0" w:color="auto"/>
          </w:divBdr>
        </w:div>
        <w:div w:id="727263177">
          <w:marLeft w:val="640"/>
          <w:marRight w:val="0"/>
          <w:marTop w:val="0"/>
          <w:marBottom w:val="0"/>
          <w:divBdr>
            <w:top w:val="none" w:sz="0" w:space="0" w:color="auto"/>
            <w:left w:val="none" w:sz="0" w:space="0" w:color="auto"/>
            <w:bottom w:val="none" w:sz="0" w:space="0" w:color="auto"/>
            <w:right w:val="none" w:sz="0" w:space="0" w:color="auto"/>
          </w:divBdr>
        </w:div>
        <w:div w:id="1570192430">
          <w:marLeft w:val="640"/>
          <w:marRight w:val="0"/>
          <w:marTop w:val="0"/>
          <w:marBottom w:val="0"/>
          <w:divBdr>
            <w:top w:val="none" w:sz="0" w:space="0" w:color="auto"/>
            <w:left w:val="none" w:sz="0" w:space="0" w:color="auto"/>
            <w:bottom w:val="none" w:sz="0" w:space="0" w:color="auto"/>
            <w:right w:val="none" w:sz="0" w:space="0" w:color="auto"/>
          </w:divBdr>
        </w:div>
        <w:div w:id="447238777">
          <w:marLeft w:val="640"/>
          <w:marRight w:val="0"/>
          <w:marTop w:val="0"/>
          <w:marBottom w:val="0"/>
          <w:divBdr>
            <w:top w:val="none" w:sz="0" w:space="0" w:color="auto"/>
            <w:left w:val="none" w:sz="0" w:space="0" w:color="auto"/>
            <w:bottom w:val="none" w:sz="0" w:space="0" w:color="auto"/>
            <w:right w:val="none" w:sz="0" w:space="0" w:color="auto"/>
          </w:divBdr>
        </w:div>
        <w:div w:id="2056922900">
          <w:marLeft w:val="640"/>
          <w:marRight w:val="0"/>
          <w:marTop w:val="0"/>
          <w:marBottom w:val="0"/>
          <w:divBdr>
            <w:top w:val="none" w:sz="0" w:space="0" w:color="auto"/>
            <w:left w:val="none" w:sz="0" w:space="0" w:color="auto"/>
            <w:bottom w:val="none" w:sz="0" w:space="0" w:color="auto"/>
            <w:right w:val="none" w:sz="0" w:space="0" w:color="auto"/>
          </w:divBdr>
        </w:div>
        <w:div w:id="1723168936">
          <w:marLeft w:val="640"/>
          <w:marRight w:val="0"/>
          <w:marTop w:val="0"/>
          <w:marBottom w:val="0"/>
          <w:divBdr>
            <w:top w:val="none" w:sz="0" w:space="0" w:color="auto"/>
            <w:left w:val="none" w:sz="0" w:space="0" w:color="auto"/>
            <w:bottom w:val="none" w:sz="0" w:space="0" w:color="auto"/>
            <w:right w:val="none" w:sz="0" w:space="0" w:color="auto"/>
          </w:divBdr>
        </w:div>
        <w:div w:id="311835532">
          <w:marLeft w:val="640"/>
          <w:marRight w:val="0"/>
          <w:marTop w:val="0"/>
          <w:marBottom w:val="0"/>
          <w:divBdr>
            <w:top w:val="none" w:sz="0" w:space="0" w:color="auto"/>
            <w:left w:val="none" w:sz="0" w:space="0" w:color="auto"/>
            <w:bottom w:val="none" w:sz="0" w:space="0" w:color="auto"/>
            <w:right w:val="none" w:sz="0" w:space="0" w:color="auto"/>
          </w:divBdr>
        </w:div>
        <w:div w:id="121268333">
          <w:marLeft w:val="640"/>
          <w:marRight w:val="0"/>
          <w:marTop w:val="0"/>
          <w:marBottom w:val="0"/>
          <w:divBdr>
            <w:top w:val="none" w:sz="0" w:space="0" w:color="auto"/>
            <w:left w:val="none" w:sz="0" w:space="0" w:color="auto"/>
            <w:bottom w:val="none" w:sz="0" w:space="0" w:color="auto"/>
            <w:right w:val="none" w:sz="0" w:space="0" w:color="auto"/>
          </w:divBdr>
        </w:div>
      </w:divsChild>
    </w:div>
    <w:div w:id="665669560">
      <w:marLeft w:val="640"/>
      <w:marRight w:val="0"/>
      <w:marTop w:val="0"/>
      <w:marBottom w:val="0"/>
      <w:divBdr>
        <w:top w:val="none" w:sz="0" w:space="0" w:color="auto"/>
        <w:left w:val="none" w:sz="0" w:space="0" w:color="auto"/>
        <w:bottom w:val="none" w:sz="0" w:space="0" w:color="auto"/>
        <w:right w:val="none" w:sz="0" w:space="0" w:color="auto"/>
      </w:divBdr>
    </w:div>
    <w:div w:id="665936962">
      <w:marLeft w:val="640"/>
      <w:marRight w:val="0"/>
      <w:marTop w:val="0"/>
      <w:marBottom w:val="0"/>
      <w:divBdr>
        <w:top w:val="none" w:sz="0" w:space="0" w:color="auto"/>
        <w:left w:val="none" w:sz="0" w:space="0" w:color="auto"/>
        <w:bottom w:val="none" w:sz="0" w:space="0" w:color="auto"/>
        <w:right w:val="none" w:sz="0" w:space="0" w:color="auto"/>
      </w:divBdr>
    </w:div>
    <w:div w:id="665978960">
      <w:marLeft w:val="640"/>
      <w:marRight w:val="0"/>
      <w:marTop w:val="0"/>
      <w:marBottom w:val="0"/>
      <w:divBdr>
        <w:top w:val="none" w:sz="0" w:space="0" w:color="auto"/>
        <w:left w:val="none" w:sz="0" w:space="0" w:color="auto"/>
        <w:bottom w:val="none" w:sz="0" w:space="0" w:color="auto"/>
        <w:right w:val="none" w:sz="0" w:space="0" w:color="auto"/>
      </w:divBdr>
    </w:div>
    <w:div w:id="666518704">
      <w:marLeft w:val="640"/>
      <w:marRight w:val="0"/>
      <w:marTop w:val="0"/>
      <w:marBottom w:val="0"/>
      <w:divBdr>
        <w:top w:val="none" w:sz="0" w:space="0" w:color="auto"/>
        <w:left w:val="none" w:sz="0" w:space="0" w:color="auto"/>
        <w:bottom w:val="none" w:sz="0" w:space="0" w:color="auto"/>
        <w:right w:val="none" w:sz="0" w:space="0" w:color="auto"/>
      </w:divBdr>
    </w:div>
    <w:div w:id="666783373">
      <w:marLeft w:val="640"/>
      <w:marRight w:val="0"/>
      <w:marTop w:val="0"/>
      <w:marBottom w:val="0"/>
      <w:divBdr>
        <w:top w:val="none" w:sz="0" w:space="0" w:color="auto"/>
        <w:left w:val="none" w:sz="0" w:space="0" w:color="auto"/>
        <w:bottom w:val="none" w:sz="0" w:space="0" w:color="auto"/>
        <w:right w:val="none" w:sz="0" w:space="0" w:color="auto"/>
      </w:divBdr>
    </w:div>
    <w:div w:id="666784153">
      <w:marLeft w:val="640"/>
      <w:marRight w:val="0"/>
      <w:marTop w:val="0"/>
      <w:marBottom w:val="0"/>
      <w:divBdr>
        <w:top w:val="none" w:sz="0" w:space="0" w:color="auto"/>
        <w:left w:val="none" w:sz="0" w:space="0" w:color="auto"/>
        <w:bottom w:val="none" w:sz="0" w:space="0" w:color="auto"/>
        <w:right w:val="none" w:sz="0" w:space="0" w:color="auto"/>
      </w:divBdr>
    </w:div>
    <w:div w:id="666903103">
      <w:marLeft w:val="640"/>
      <w:marRight w:val="0"/>
      <w:marTop w:val="0"/>
      <w:marBottom w:val="0"/>
      <w:divBdr>
        <w:top w:val="none" w:sz="0" w:space="0" w:color="auto"/>
        <w:left w:val="none" w:sz="0" w:space="0" w:color="auto"/>
        <w:bottom w:val="none" w:sz="0" w:space="0" w:color="auto"/>
        <w:right w:val="none" w:sz="0" w:space="0" w:color="auto"/>
      </w:divBdr>
    </w:div>
    <w:div w:id="666903439">
      <w:marLeft w:val="640"/>
      <w:marRight w:val="0"/>
      <w:marTop w:val="0"/>
      <w:marBottom w:val="0"/>
      <w:divBdr>
        <w:top w:val="none" w:sz="0" w:space="0" w:color="auto"/>
        <w:left w:val="none" w:sz="0" w:space="0" w:color="auto"/>
        <w:bottom w:val="none" w:sz="0" w:space="0" w:color="auto"/>
        <w:right w:val="none" w:sz="0" w:space="0" w:color="auto"/>
      </w:divBdr>
    </w:div>
    <w:div w:id="666903669">
      <w:marLeft w:val="640"/>
      <w:marRight w:val="0"/>
      <w:marTop w:val="0"/>
      <w:marBottom w:val="0"/>
      <w:divBdr>
        <w:top w:val="none" w:sz="0" w:space="0" w:color="auto"/>
        <w:left w:val="none" w:sz="0" w:space="0" w:color="auto"/>
        <w:bottom w:val="none" w:sz="0" w:space="0" w:color="auto"/>
        <w:right w:val="none" w:sz="0" w:space="0" w:color="auto"/>
      </w:divBdr>
    </w:div>
    <w:div w:id="666981741">
      <w:marLeft w:val="640"/>
      <w:marRight w:val="0"/>
      <w:marTop w:val="0"/>
      <w:marBottom w:val="0"/>
      <w:divBdr>
        <w:top w:val="none" w:sz="0" w:space="0" w:color="auto"/>
        <w:left w:val="none" w:sz="0" w:space="0" w:color="auto"/>
        <w:bottom w:val="none" w:sz="0" w:space="0" w:color="auto"/>
        <w:right w:val="none" w:sz="0" w:space="0" w:color="auto"/>
      </w:divBdr>
    </w:div>
    <w:div w:id="667025501">
      <w:marLeft w:val="640"/>
      <w:marRight w:val="0"/>
      <w:marTop w:val="0"/>
      <w:marBottom w:val="0"/>
      <w:divBdr>
        <w:top w:val="none" w:sz="0" w:space="0" w:color="auto"/>
        <w:left w:val="none" w:sz="0" w:space="0" w:color="auto"/>
        <w:bottom w:val="none" w:sz="0" w:space="0" w:color="auto"/>
        <w:right w:val="none" w:sz="0" w:space="0" w:color="auto"/>
      </w:divBdr>
    </w:div>
    <w:div w:id="667103041">
      <w:marLeft w:val="640"/>
      <w:marRight w:val="0"/>
      <w:marTop w:val="0"/>
      <w:marBottom w:val="0"/>
      <w:divBdr>
        <w:top w:val="none" w:sz="0" w:space="0" w:color="auto"/>
        <w:left w:val="none" w:sz="0" w:space="0" w:color="auto"/>
        <w:bottom w:val="none" w:sz="0" w:space="0" w:color="auto"/>
        <w:right w:val="none" w:sz="0" w:space="0" w:color="auto"/>
      </w:divBdr>
    </w:div>
    <w:div w:id="667250867">
      <w:marLeft w:val="640"/>
      <w:marRight w:val="0"/>
      <w:marTop w:val="0"/>
      <w:marBottom w:val="0"/>
      <w:divBdr>
        <w:top w:val="none" w:sz="0" w:space="0" w:color="auto"/>
        <w:left w:val="none" w:sz="0" w:space="0" w:color="auto"/>
        <w:bottom w:val="none" w:sz="0" w:space="0" w:color="auto"/>
        <w:right w:val="none" w:sz="0" w:space="0" w:color="auto"/>
      </w:divBdr>
    </w:div>
    <w:div w:id="667252023">
      <w:marLeft w:val="640"/>
      <w:marRight w:val="0"/>
      <w:marTop w:val="0"/>
      <w:marBottom w:val="0"/>
      <w:divBdr>
        <w:top w:val="none" w:sz="0" w:space="0" w:color="auto"/>
        <w:left w:val="none" w:sz="0" w:space="0" w:color="auto"/>
        <w:bottom w:val="none" w:sz="0" w:space="0" w:color="auto"/>
        <w:right w:val="none" w:sz="0" w:space="0" w:color="auto"/>
      </w:divBdr>
    </w:div>
    <w:div w:id="667484519">
      <w:marLeft w:val="640"/>
      <w:marRight w:val="0"/>
      <w:marTop w:val="0"/>
      <w:marBottom w:val="0"/>
      <w:divBdr>
        <w:top w:val="none" w:sz="0" w:space="0" w:color="auto"/>
        <w:left w:val="none" w:sz="0" w:space="0" w:color="auto"/>
        <w:bottom w:val="none" w:sz="0" w:space="0" w:color="auto"/>
        <w:right w:val="none" w:sz="0" w:space="0" w:color="auto"/>
      </w:divBdr>
    </w:div>
    <w:div w:id="667634084">
      <w:marLeft w:val="640"/>
      <w:marRight w:val="0"/>
      <w:marTop w:val="0"/>
      <w:marBottom w:val="0"/>
      <w:divBdr>
        <w:top w:val="none" w:sz="0" w:space="0" w:color="auto"/>
        <w:left w:val="none" w:sz="0" w:space="0" w:color="auto"/>
        <w:bottom w:val="none" w:sz="0" w:space="0" w:color="auto"/>
        <w:right w:val="none" w:sz="0" w:space="0" w:color="auto"/>
      </w:divBdr>
    </w:div>
    <w:div w:id="667829439">
      <w:marLeft w:val="640"/>
      <w:marRight w:val="0"/>
      <w:marTop w:val="0"/>
      <w:marBottom w:val="0"/>
      <w:divBdr>
        <w:top w:val="none" w:sz="0" w:space="0" w:color="auto"/>
        <w:left w:val="none" w:sz="0" w:space="0" w:color="auto"/>
        <w:bottom w:val="none" w:sz="0" w:space="0" w:color="auto"/>
        <w:right w:val="none" w:sz="0" w:space="0" w:color="auto"/>
      </w:divBdr>
    </w:div>
    <w:div w:id="667948263">
      <w:marLeft w:val="640"/>
      <w:marRight w:val="0"/>
      <w:marTop w:val="0"/>
      <w:marBottom w:val="0"/>
      <w:divBdr>
        <w:top w:val="none" w:sz="0" w:space="0" w:color="auto"/>
        <w:left w:val="none" w:sz="0" w:space="0" w:color="auto"/>
        <w:bottom w:val="none" w:sz="0" w:space="0" w:color="auto"/>
        <w:right w:val="none" w:sz="0" w:space="0" w:color="auto"/>
      </w:divBdr>
    </w:div>
    <w:div w:id="668093545">
      <w:marLeft w:val="640"/>
      <w:marRight w:val="0"/>
      <w:marTop w:val="0"/>
      <w:marBottom w:val="0"/>
      <w:divBdr>
        <w:top w:val="none" w:sz="0" w:space="0" w:color="auto"/>
        <w:left w:val="none" w:sz="0" w:space="0" w:color="auto"/>
        <w:bottom w:val="none" w:sz="0" w:space="0" w:color="auto"/>
        <w:right w:val="none" w:sz="0" w:space="0" w:color="auto"/>
      </w:divBdr>
    </w:div>
    <w:div w:id="668094361">
      <w:marLeft w:val="640"/>
      <w:marRight w:val="0"/>
      <w:marTop w:val="0"/>
      <w:marBottom w:val="0"/>
      <w:divBdr>
        <w:top w:val="none" w:sz="0" w:space="0" w:color="auto"/>
        <w:left w:val="none" w:sz="0" w:space="0" w:color="auto"/>
        <w:bottom w:val="none" w:sz="0" w:space="0" w:color="auto"/>
        <w:right w:val="none" w:sz="0" w:space="0" w:color="auto"/>
      </w:divBdr>
    </w:div>
    <w:div w:id="668362511">
      <w:marLeft w:val="640"/>
      <w:marRight w:val="0"/>
      <w:marTop w:val="0"/>
      <w:marBottom w:val="0"/>
      <w:divBdr>
        <w:top w:val="none" w:sz="0" w:space="0" w:color="auto"/>
        <w:left w:val="none" w:sz="0" w:space="0" w:color="auto"/>
        <w:bottom w:val="none" w:sz="0" w:space="0" w:color="auto"/>
        <w:right w:val="none" w:sz="0" w:space="0" w:color="auto"/>
      </w:divBdr>
    </w:div>
    <w:div w:id="668406574">
      <w:marLeft w:val="640"/>
      <w:marRight w:val="0"/>
      <w:marTop w:val="0"/>
      <w:marBottom w:val="0"/>
      <w:divBdr>
        <w:top w:val="none" w:sz="0" w:space="0" w:color="auto"/>
        <w:left w:val="none" w:sz="0" w:space="0" w:color="auto"/>
        <w:bottom w:val="none" w:sz="0" w:space="0" w:color="auto"/>
        <w:right w:val="none" w:sz="0" w:space="0" w:color="auto"/>
      </w:divBdr>
    </w:div>
    <w:div w:id="668556290">
      <w:marLeft w:val="640"/>
      <w:marRight w:val="0"/>
      <w:marTop w:val="0"/>
      <w:marBottom w:val="0"/>
      <w:divBdr>
        <w:top w:val="none" w:sz="0" w:space="0" w:color="auto"/>
        <w:left w:val="none" w:sz="0" w:space="0" w:color="auto"/>
        <w:bottom w:val="none" w:sz="0" w:space="0" w:color="auto"/>
        <w:right w:val="none" w:sz="0" w:space="0" w:color="auto"/>
      </w:divBdr>
    </w:div>
    <w:div w:id="668679610">
      <w:marLeft w:val="640"/>
      <w:marRight w:val="0"/>
      <w:marTop w:val="0"/>
      <w:marBottom w:val="0"/>
      <w:divBdr>
        <w:top w:val="none" w:sz="0" w:space="0" w:color="auto"/>
        <w:left w:val="none" w:sz="0" w:space="0" w:color="auto"/>
        <w:bottom w:val="none" w:sz="0" w:space="0" w:color="auto"/>
        <w:right w:val="none" w:sz="0" w:space="0" w:color="auto"/>
      </w:divBdr>
    </w:div>
    <w:div w:id="668866908">
      <w:marLeft w:val="640"/>
      <w:marRight w:val="0"/>
      <w:marTop w:val="0"/>
      <w:marBottom w:val="0"/>
      <w:divBdr>
        <w:top w:val="none" w:sz="0" w:space="0" w:color="auto"/>
        <w:left w:val="none" w:sz="0" w:space="0" w:color="auto"/>
        <w:bottom w:val="none" w:sz="0" w:space="0" w:color="auto"/>
        <w:right w:val="none" w:sz="0" w:space="0" w:color="auto"/>
      </w:divBdr>
    </w:div>
    <w:div w:id="668875835">
      <w:marLeft w:val="640"/>
      <w:marRight w:val="0"/>
      <w:marTop w:val="0"/>
      <w:marBottom w:val="0"/>
      <w:divBdr>
        <w:top w:val="none" w:sz="0" w:space="0" w:color="auto"/>
        <w:left w:val="none" w:sz="0" w:space="0" w:color="auto"/>
        <w:bottom w:val="none" w:sz="0" w:space="0" w:color="auto"/>
        <w:right w:val="none" w:sz="0" w:space="0" w:color="auto"/>
      </w:divBdr>
    </w:div>
    <w:div w:id="668950583">
      <w:marLeft w:val="640"/>
      <w:marRight w:val="0"/>
      <w:marTop w:val="0"/>
      <w:marBottom w:val="0"/>
      <w:divBdr>
        <w:top w:val="none" w:sz="0" w:space="0" w:color="auto"/>
        <w:left w:val="none" w:sz="0" w:space="0" w:color="auto"/>
        <w:bottom w:val="none" w:sz="0" w:space="0" w:color="auto"/>
        <w:right w:val="none" w:sz="0" w:space="0" w:color="auto"/>
      </w:divBdr>
    </w:div>
    <w:div w:id="669136217">
      <w:marLeft w:val="640"/>
      <w:marRight w:val="0"/>
      <w:marTop w:val="0"/>
      <w:marBottom w:val="0"/>
      <w:divBdr>
        <w:top w:val="none" w:sz="0" w:space="0" w:color="auto"/>
        <w:left w:val="none" w:sz="0" w:space="0" w:color="auto"/>
        <w:bottom w:val="none" w:sz="0" w:space="0" w:color="auto"/>
        <w:right w:val="none" w:sz="0" w:space="0" w:color="auto"/>
      </w:divBdr>
    </w:div>
    <w:div w:id="669406467">
      <w:marLeft w:val="640"/>
      <w:marRight w:val="0"/>
      <w:marTop w:val="0"/>
      <w:marBottom w:val="0"/>
      <w:divBdr>
        <w:top w:val="none" w:sz="0" w:space="0" w:color="auto"/>
        <w:left w:val="none" w:sz="0" w:space="0" w:color="auto"/>
        <w:bottom w:val="none" w:sz="0" w:space="0" w:color="auto"/>
        <w:right w:val="none" w:sz="0" w:space="0" w:color="auto"/>
      </w:divBdr>
    </w:div>
    <w:div w:id="669522465">
      <w:marLeft w:val="640"/>
      <w:marRight w:val="0"/>
      <w:marTop w:val="0"/>
      <w:marBottom w:val="0"/>
      <w:divBdr>
        <w:top w:val="none" w:sz="0" w:space="0" w:color="auto"/>
        <w:left w:val="none" w:sz="0" w:space="0" w:color="auto"/>
        <w:bottom w:val="none" w:sz="0" w:space="0" w:color="auto"/>
        <w:right w:val="none" w:sz="0" w:space="0" w:color="auto"/>
      </w:divBdr>
    </w:div>
    <w:div w:id="669867470">
      <w:marLeft w:val="640"/>
      <w:marRight w:val="0"/>
      <w:marTop w:val="0"/>
      <w:marBottom w:val="0"/>
      <w:divBdr>
        <w:top w:val="none" w:sz="0" w:space="0" w:color="auto"/>
        <w:left w:val="none" w:sz="0" w:space="0" w:color="auto"/>
        <w:bottom w:val="none" w:sz="0" w:space="0" w:color="auto"/>
        <w:right w:val="none" w:sz="0" w:space="0" w:color="auto"/>
      </w:divBdr>
    </w:div>
    <w:div w:id="669910983">
      <w:marLeft w:val="640"/>
      <w:marRight w:val="0"/>
      <w:marTop w:val="0"/>
      <w:marBottom w:val="0"/>
      <w:divBdr>
        <w:top w:val="none" w:sz="0" w:space="0" w:color="auto"/>
        <w:left w:val="none" w:sz="0" w:space="0" w:color="auto"/>
        <w:bottom w:val="none" w:sz="0" w:space="0" w:color="auto"/>
        <w:right w:val="none" w:sz="0" w:space="0" w:color="auto"/>
      </w:divBdr>
    </w:div>
    <w:div w:id="669987149">
      <w:marLeft w:val="640"/>
      <w:marRight w:val="0"/>
      <w:marTop w:val="0"/>
      <w:marBottom w:val="0"/>
      <w:divBdr>
        <w:top w:val="none" w:sz="0" w:space="0" w:color="auto"/>
        <w:left w:val="none" w:sz="0" w:space="0" w:color="auto"/>
        <w:bottom w:val="none" w:sz="0" w:space="0" w:color="auto"/>
        <w:right w:val="none" w:sz="0" w:space="0" w:color="auto"/>
      </w:divBdr>
    </w:div>
    <w:div w:id="669989613">
      <w:marLeft w:val="640"/>
      <w:marRight w:val="0"/>
      <w:marTop w:val="0"/>
      <w:marBottom w:val="0"/>
      <w:divBdr>
        <w:top w:val="none" w:sz="0" w:space="0" w:color="auto"/>
        <w:left w:val="none" w:sz="0" w:space="0" w:color="auto"/>
        <w:bottom w:val="none" w:sz="0" w:space="0" w:color="auto"/>
        <w:right w:val="none" w:sz="0" w:space="0" w:color="auto"/>
      </w:divBdr>
    </w:div>
    <w:div w:id="670066246">
      <w:marLeft w:val="640"/>
      <w:marRight w:val="0"/>
      <w:marTop w:val="0"/>
      <w:marBottom w:val="0"/>
      <w:divBdr>
        <w:top w:val="none" w:sz="0" w:space="0" w:color="auto"/>
        <w:left w:val="none" w:sz="0" w:space="0" w:color="auto"/>
        <w:bottom w:val="none" w:sz="0" w:space="0" w:color="auto"/>
        <w:right w:val="none" w:sz="0" w:space="0" w:color="auto"/>
      </w:divBdr>
    </w:div>
    <w:div w:id="670723286">
      <w:marLeft w:val="640"/>
      <w:marRight w:val="0"/>
      <w:marTop w:val="0"/>
      <w:marBottom w:val="0"/>
      <w:divBdr>
        <w:top w:val="none" w:sz="0" w:space="0" w:color="auto"/>
        <w:left w:val="none" w:sz="0" w:space="0" w:color="auto"/>
        <w:bottom w:val="none" w:sz="0" w:space="0" w:color="auto"/>
        <w:right w:val="none" w:sz="0" w:space="0" w:color="auto"/>
      </w:divBdr>
    </w:div>
    <w:div w:id="670838368">
      <w:marLeft w:val="640"/>
      <w:marRight w:val="0"/>
      <w:marTop w:val="0"/>
      <w:marBottom w:val="0"/>
      <w:divBdr>
        <w:top w:val="none" w:sz="0" w:space="0" w:color="auto"/>
        <w:left w:val="none" w:sz="0" w:space="0" w:color="auto"/>
        <w:bottom w:val="none" w:sz="0" w:space="0" w:color="auto"/>
        <w:right w:val="none" w:sz="0" w:space="0" w:color="auto"/>
      </w:divBdr>
    </w:div>
    <w:div w:id="670914728">
      <w:marLeft w:val="640"/>
      <w:marRight w:val="0"/>
      <w:marTop w:val="0"/>
      <w:marBottom w:val="0"/>
      <w:divBdr>
        <w:top w:val="none" w:sz="0" w:space="0" w:color="auto"/>
        <w:left w:val="none" w:sz="0" w:space="0" w:color="auto"/>
        <w:bottom w:val="none" w:sz="0" w:space="0" w:color="auto"/>
        <w:right w:val="none" w:sz="0" w:space="0" w:color="auto"/>
      </w:divBdr>
    </w:div>
    <w:div w:id="671108394">
      <w:marLeft w:val="640"/>
      <w:marRight w:val="0"/>
      <w:marTop w:val="0"/>
      <w:marBottom w:val="0"/>
      <w:divBdr>
        <w:top w:val="none" w:sz="0" w:space="0" w:color="auto"/>
        <w:left w:val="none" w:sz="0" w:space="0" w:color="auto"/>
        <w:bottom w:val="none" w:sz="0" w:space="0" w:color="auto"/>
        <w:right w:val="none" w:sz="0" w:space="0" w:color="auto"/>
      </w:divBdr>
    </w:div>
    <w:div w:id="671181568">
      <w:marLeft w:val="640"/>
      <w:marRight w:val="0"/>
      <w:marTop w:val="0"/>
      <w:marBottom w:val="0"/>
      <w:divBdr>
        <w:top w:val="none" w:sz="0" w:space="0" w:color="auto"/>
        <w:left w:val="none" w:sz="0" w:space="0" w:color="auto"/>
        <w:bottom w:val="none" w:sz="0" w:space="0" w:color="auto"/>
        <w:right w:val="none" w:sz="0" w:space="0" w:color="auto"/>
      </w:divBdr>
    </w:div>
    <w:div w:id="671182605">
      <w:marLeft w:val="640"/>
      <w:marRight w:val="0"/>
      <w:marTop w:val="0"/>
      <w:marBottom w:val="0"/>
      <w:divBdr>
        <w:top w:val="none" w:sz="0" w:space="0" w:color="auto"/>
        <w:left w:val="none" w:sz="0" w:space="0" w:color="auto"/>
        <w:bottom w:val="none" w:sz="0" w:space="0" w:color="auto"/>
        <w:right w:val="none" w:sz="0" w:space="0" w:color="auto"/>
      </w:divBdr>
    </w:div>
    <w:div w:id="671445294">
      <w:marLeft w:val="640"/>
      <w:marRight w:val="0"/>
      <w:marTop w:val="0"/>
      <w:marBottom w:val="0"/>
      <w:divBdr>
        <w:top w:val="none" w:sz="0" w:space="0" w:color="auto"/>
        <w:left w:val="none" w:sz="0" w:space="0" w:color="auto"/>
        <w:bottom w:val="none" w:sz="0" w:space="0" w:color="auto"/>
        <w:right w:val="none" w:sz="0" w:space="0" w:color="auto"/>
      </w:divBdr>
    </w:div>
    <w:div w:id="671445357">
      <w:marLeft w:val="640"/>
      <w:marRight w:val="0"/>
      <w:marTop w:val="0"/>
      <w:marBottom w:val="0"/>
      <w:divBdr>
        <w:top w:val="none" w:sz="0" w:space="0" w:color="auto"/>
        <w:left w:val="none" w:sz="0" w:space="0" w:color="auto"/>
        <w:bottom w:val="none" w:sz="0" w:space="0" w:color="auto"/>
        <w:right w:val="none" w:sz="0" w:space="0" w:color="auto"/>
      </w:divBdr>
    </w:div>
    <w:div w:id="671958923">
      <w:marLeft w:val="640"/>
      <w:marRight w:val="0"/>
      <w:marTop w:val="0"/>
      <w:marBottom w:val="0"/>
      <w:divBdr>
        <w:top w:val="none" w:sz="0" w:space="0" w:color="auto"/>
        <w:left w:val="none" w:sz="0" w:space="0" w:color="auto"/>
        <w:bottom w:val="none" w:sz="0" w:space="0" w:color="auto"/>
        <w:right w:val="none" w:sz="0" w:space="0" w:color="auto"/>
      </w:divBdr>
    </w:div>
    <w:div w:id="672298356">
      <w:marLeft w:val="640"/>
      <w:marRight w:val="0"/>
      <w:marTop w:val="0"/>
      <w:marBottom w:val="0"/>
      <w:divBdr>
        <w:top w:val="none" w:sz="0" w:space="0" w:color="auto"/>
        <w:left w:val="none" w:sz="0" w:space="0" w:color="auto"/>
        <w:bottom w:val="none" w:sz="0" w:space="0" w:color="auto"/>
        <w:right w:val="none" w:sz="0" w:space="0" w:color="auto"/>
      </w:divBdr>
    </w:div>
    <w:div w:id="672562767">
      <w:marLeft w:val="640"/>
      <w:marRight w:val="0"/>
      <w:marTop w:val="0"/>
      <w:marBottom w:val="0"/>
      <w:divBdr>
        <w:top w:val="none" w:sz="0" w:space="0" w:color="auto"/>
        <w:left w:val="none" w:sz="0" w:space="0" w:color="auto"/>
        <w:bottom w:val="none" w:sz="0" w:space="0" w:color="auto"/>
        <w:right w:val="none" w:sz="0" w:space="0" w:color="auto"/>
      </w:divBdr>
    </w:div>
    <w:div w:id="672756017">
      <w:marLeft w:val="640"/>
      <w:marRight w:val="0"/>
      <w:marTop w:val="0"/>
      <w:marBottom w:val="0"/>
      <w:divBdr>
        <w:top w:val="none" w:sz="0" w:space="0" w:color="auto"/>
        <w:left w:val="none" w:sz="0" w:space="0" w:color="auto"/>
        <w:bottom w:val="none" w:sz="0" w:space="0" w:color="auto"/>
        <w:right w:val="none" w:sz="0" w:space="0" w:color="auto"/>
      </w:divBdr>
    </w:div>
    <w:div w:id="672881243">
      <w:marLeft w:val="640"/>
      <w:marRight w:val="0"/>
      <w:marTop w:val="0"/>
      <w:marBottom w:val="0"/>
      <w:divBdr>
        <w:top w:val="none" w:sz="0" w:space="0" w:color="auto"/>
        <w:left w:val="none" w:sz="0" w:space="0" w:color="auto"/>
        <w:bottom w:val="none" w:sz="0" w:space="0" w:color="auto"/>
        <w:right w:val="none" w:sz="0" w:space="0" w:color="auto"/>
      </w:divBdr>
    </w:div>
    <w:div w:id="672950413">
      <w:marLeft w:val="640"/>
      <w:marRight w:val="0"/>
      <w:marTop w:val="0"/>
      <w:marBottom w:val="0"/>
      <w:divBdr>
        <w:top w:val="none" w:sz="0" w:space="0" w:color="auto"/>
        <w:left w:val="none" w:sz="0" w:space="0" w:color="auto"/>
        <w:bottom w:val="none" w:sz="0" w:space="0" w:color="auto"/>
        <w:right w:val="none" w:sz="0" w:space="0" w:color="auto"/>
      </w:divBdr>
    </w:div>
    <w:div w:id="673000465">
      <w:marLeft w:val="640"/>
      <w:marRight w:val="0"/>
      <w:marTop w:val="0"/>
      <w:marBottom w:val="0"/>
      <w:divBdr>
        <w:top w:val="none" w:sz="0" w:space="0" w:color="auto"/>
        <w:left w:val="none" w:sz="0" w:space="0" w:color="auto"/>
        <w:bottom w:val="none" w:sz="0" w:space="0" w:color="auto"/>
        <w:right w:val="none" w:sz="0" w:space="0" w:color="auto"/>
      </w:divBdr>
    </w:div>
    <w:div w:id="673150194">
      <w:marLeft w:val="640"/>
      <w:marRight w:val="0"/>
      <w:marTop w:val="0"/>
      <w:marBottom w:val="0"/>
      <w:divBdr>
        <w:top w:val="none" w:sz="0" w:space="0" w:color="auto"/>
        <w:left w:val="none" w:sz="0" w:space="0" w:color="auto"/>
        <w:bottom w:val="none" w:sz="0" w:space="0" w:color="auto"/>
        <w:right w:val="none" w:sz="0" w:space="0" w:color="auto"/>
      </w:divBdr>
    </w:div>
    <w:div w:id="673190568">
      <w:marLeft w:val="640"/>
      <w:marRight w:val="0"/>
      <w:marTop w:val="0"/>
      <w:marBottom w:val="0"/>
      <w:divBdr>
        <w:top w:val="none" w:sz="0" w:space="0" w:color="auto"/>
        <w:left w:val="none" w:sz="0" w:space="0" w:color="auto"/>
        <w:bottom w:val="none" w:sz="0" w:space="0" w:color="auto"/>
        <w:right w:val="none" w:sz="0" w:space="0" w:color="auto"/>
      </w:divBdr>
    </w:div>
    <w:div w:id="673537951">
      <w:marLeft w:val="640"/>
      <w:marRight w:val="0"/>
      <w:marTop w:val="0"/>
      <w:marBottom w:val="0"/>
      <w:divBdr>
        <w:top w:val="none" w:sz="0" w:space="0" w:color="auto"/>
        <w:left w:val="none" w:sz="0" w:space="0" w:color="auto"/>
        <w:bottom w:val="none" w:sz="0" w:space="0" w:color="auto"/>
        <w:right w:val="none" w:sz="0" w:space="0" w:color="auto"/>
      </w:divBdr>
    </w:div>
    <w:div w:id="673607354">
      <w:marLeft w:val="640"/>
      <w:marRight w:val="0"/>
      <w:marTop w:val="0"/>
      <w:marBottom w:val="0"/>
      <w:divBdr>
        <w:top w:val="none" w:sz="0" w:space="0" w:color="auto"/>
        <w:left w:val="none" w:sz="0" w:space="0" w:color="auto"/>
        <w:bottom w:val="none" w:sz="0" w:space="0" w:color="auto"/>
        <w:right w:val="none" w:sz="0" w:space="0" w:color="auto"/>
      </w:divBdr>
    </w:div>
    <w:div w:id="673649625">
      <w:marLeft w:val="640"/>
      <w:marRight w:val="0"/>
      <w:marTop w:val="0"/>
      <w:marBottom w:val="0"/>
      <w:divBdr>
        <w:top w:val="none" w:sz="0" w:space="0" w:color="auto"/>
        <w:left w:val="none" w:sz="0" w:space="0" w:color="auto"/>
        <w:bottom w:val="none" w:sz="0" w:space="0" w:color="auto"/>
        <w:right w:val="none" w:sz="0" w:space="0" w:color="auto"/>
      </w:divBdr>
    </w:div>
    <w:div w:id="673653108">
      <w:marLeft w:val="640"/>
      <w:marRight w:val="0"/>
      <w:marTop w:val="0"/>
      <w:marBottom w:val="0"/>
      <w:divBdr>
        <w:top w:val="none" w:sz="0" w:space="0" w:color="auto"/>
        <w:left w:val="none" w:sz="0" w:space="0" w:color="auto"/>
        <w:bottom w:val="none" w:sz="0" w:space="0" w:color="auto"/>
        <w:right w:val="none" w:sz="0" w:space="0" w:color="auto"/>
      </w:divBdr>
    </w:div>
    <w:div w:id="673653728">
      <w:marLeft w:val="640"/>
      <w:marRight w:val="0"/>
      <w:marTop w:val="0"/>
      <w:marBottom w:val="0"/>
      <w:divBdr>
        <w:top w:val="none" w:sz="0" w:space="0" w:color="auto"/>
        <w:left w:val="none" w:sz="0" w:space="0" w:color="auto"/>
        <w:bottom w:val="none" w:sz="0" w:space="0" w:color="auto"/>
        <w:right w:val="none" w:sz="0" w:space="0" w:color="auto"/>
      </w:divBdr>
    </w:div>
    <w:div w:id="673922460">
      <w:marLeft w:val="640"/>
      <w:marRight w:val="0"/>
      <w:marTop w:val="0"/>
      <w:marBottom w:val="0"/>
      <w:divBdr>
        <w:top w:val="none" w:sz="0" w:space="0" w:color="auto"/>
        <w:left w:val="none" w:sz="0" w:space="0" w:color="auto"/>
        <w:bottom w:val="none" w:sz="0" w:space="0" w:color="auto"/>
        <w:right w:val="none" w:sz="0" w:space="0" w:color="auto"/>
      </w:divBdr>
    </w:div>
    <w:div w:id="674112885">
      <w:marLeft w:val="640"/>
      <w:marRight w:val="0"/>
      <w:marTop w:val="0"/>
      <w:marBottom w:val="0"/>
      <w:divBdr>
        <w:top w:val="none" w:sz="0" w:space="0" w:color="auto"/>
        <w:left w:val="none" w:sz="0" w:space="0" w:color="auto"/>
        <w:bottom w:val="none" w:sz="0" w:space="0" w:color="auto"/>
        <w:right w:val="none" w:sz="0" w:space="0" w:color="auto"/>
      </w:divBdr>
    </w:div>
    <w:div w:id="674235766">
      <w:marLeft w:val="640"/>
      <w:marRight w:val="0"/>
      <w:marTop w:val="0"/>
      <w:marBottom w:val="0"/>
      <w:divBdr>
        <w:top w:val="none" w:sz="0" w:space="0" w:color="auto"/>
        <w:left w:val="none" w:sz="0" w:space="0" w:color="auto"/>
        <w:bottom w:val="none" w:sz="0" w:space="0" w:color="auto"/>
        <w:right w:val="none" w:sz="0" w:space="0" w:color="auto"/>
      </w:divBdr>
    </w:div>
    <w:div w:id="674303517">
      <w:marLeft w:val="640"/>
      <w:marRight w:val="0"/>
      <w:marTop w:val="0"/>
      <w:marBottom w:val="0"/>
      <w:divBdr>
        <w:top w:val="none" w:sz="0" w:space="0" w:color="auto"/>
        <w:left w:val="none" w:sz="0" w:space="0" w:color="auto"/>
        <w:bottom w:val="none" w:sz="0" w:space="0" w:color="auto"/>
        <w:right w:val="none" w:sz="0" w:space="0" w:color="auto"/>
      </w:divBdr>
    </w:div>
    <w:div w:id="674381440">
      <w:marLeft w:val="640"/>
      <w:marRight w:val="0"/>
      <w:marTop w:val="0"/>
      <w:marBottom w:val="0"/>
      <w:divBdr>
        <w:top w:val="none" w:sz="0" w:space="0" w:color="auto"/>
        <w:left w:val="none" w:sz="0" w:space="0" w:color="auto"/>
        <w:bottom w:val="none" w:sz="0" w:space="0" w:color="auto"/>
        <w:right w:val="none" w:sz="0" w:space="0" w:color="auto"/>
      </w:divBdr>
    </w:div>
    <w:div w:id="674456417">
      <w:marLeft w:val="640"/>
      <w:marRight w:val="0"/>
      <w:marTop w:val="0"/>
      <w:marBottom w:val="0"/>
      <w:divBdr>
        <w:top w:val="none" w:sz="0" w:space="0" w:color="auto"/>
        <w:left w:val="none" w:sz="0" w:space="0" w:color="auto"/>
        <w:bottom w:val="none" w:sz="0" w:space="0" w:color="auto"/>
        <w:right w:val="none" w:sz="0" w:space="0" w:color="auto"/>
      </w:divBdr>
    </w:div>
    <w:div w:id="674575826">
      <w:marLeft w:val="640"/>
      <w:marRight w:val="0"/>
      <w:marTop w:val="0"/>
      <w:marBottom w:val="0"/>
      <w:divBdr>
        <w:top w:val="none" w:sz="0" w:space="0" w:color="auto"/>
        <w:left w:val="none" w:sz="0" w:space="0" w:color="auto"/>
        <w:bottom w:val="none" w:sz="0" w:space="0" w:color="auto"/>
        <w:right w:val="none" w:sz="0" w:space="0" w:color="auto"/>
      </w:divBdr>
    </w:div>
    <w:div w:id="674764837">
      <w:marLeft w:val="640"/>
      <w:marRight w:val="0"/>
      <w:marTop w:val="0"/>
      <w:marBottom w:val="0"/>
      <w:divBdr>
        <w:top w:val="none" w:sz="0" w:space="0" w:color="auto"/>
        <w:left w:val="none" w:sz="0" w:space="0" w:color="auto"/>
        <w:bottom w:val="none" w:sz="0" w:space="0" w:color="auto"/>
        <w:right w:val="none" w:sz="0" w:space="0" w:color="auto"/>
      </w:divBdr>
    </w:div>
    <w:div w:id="674957936">
      <w:marLeft w:val="640"/>
      <w:marRight w:val="0"/>
      <w:marTop w:val="0"/>
      <w:marBottom w:val="0"/>
      <w:divBdr>
        <w:top w:val="none" w:sz="0" w:space="0" w:color="auto"/>
        <w:left w:val="none" w:sz="0" w:space="0" w:color="auto"/>
        <w:bottom w:val="none" w:sz="0" w:space="0" w:color="auto"/>
        <w:right w:val="none" w:sz="0" w:space="0" w:color="auto"/>
      </w:divBdr>
    </w:div>
    <w:div w:id="675035092">
      <w:marLeft w:val="640"/>
      <w:marRight w:val="0"/>
      <w:marTop w:val="0"/>
      <w:marBottom w:val="0"/>
      <w:divBdr>
        <w:top w:val="none" w:sz="0" w:space="0" w:color="auto"/>
        <w:left w:val="none" w:sz="0" w:space="0" w:color="auto"/>
        <w:bottom w:val="none" w:sz="0" w:space="0" w:color="auto"/>
        <w:right w:val="none" w:sz="0" w:space="0" w:color="auto"/>
      </w:divBdr>
    </w:div>
    <w:div w:id="675113328">
      <w:marLeft w:val="640"/>
      <w:marRight w:val="0"/>
      <w:marTop w:val="0"/>
      <w:marBottom w:val="0"/>
      <w:divBdr>
        <w:top w:val="none" w:sz="0" w:space="0" w:color="auto"/>
        <w:left w:val="none" w:sz="0" w:space="0" w:color="auto"/>
        <w:bottom w:val="none" w:sz="0" w:space="0" w:color="auto"/>
        <w:right w:val="none" w:sz="0" w:space="0" w:color="auto"/>
      </w:divBdr>
    </w:div>
    <w:div w:id="675159038">
      <w:marLeft w:val="640"/>
      <w:marRight w:val="0"/>
      <w:marTop w:val="0"/>
      <w:marBottom w:val="0"/>
      <w:divBdr>
        <w:top w:val="none" w:sz="0" w:space="0" w:color="auto"/>
        <w:left w:val="none" w:sz="0" w:space="0" w:color="auto"/>
        <w:bottom w:val="none" w:sz="0" w:space="0" w:color="auto"/>
        <w:right w:val="none" w:sz="0" w:space="0" w:color="auto"/>
      </w:divBdr>
    </w:div>
    <w:div w:id="675614597">
      <w:marLeft w:val="640"/>
      <w:marRight w:val="0"/>
      <w:marTop w:val="0"/>
      <w:marBottom w:val="0"/>
      <w:divBdr>
        <w:top w:val="none" w:sz="0" w:space="0" w:color="auto"/>
        <w:left w:val="none" w:sz="0" w:space="0" w:color="auto"/>
        <w:bottom w:val="none" w:sz="0" w:space="0" w:color="auto"/>
        <w:right w:val="none" w:sz="0" w:space="0" w:color="auto"/>
      </w:divBdr>
    </w:div>
    <w:div w:id="675960559">
      <w:marLeft w:val="640"/>
      <w:marRight w:val="0"/>
      <w:marTop w:val="0"/>
      <w:marBottom w:val="0"/>
      <w:divBdr>
        <w:top w:val="none" w:sz="0" w:space="0" w:color="auto"/>
        <w:left w:val="none" w:sz="0" w:space="0" w:color="auto"/>
        <w:bottom w:val="none" w:sz="0" w:space="0" w:color="auto"/>
        <w:right w:val="none" w:sz="0" w:space="0" w:color="auto"/>
      </w:divBdr>
    </w:div>
    <w:div w:id="675963611">
      <w:marLeft w:val="640"/>
      <w:marRight w:val="0"/>
      <w:marTop w:val="0"/>
      <w:marBottom w:val="0"/>
      <w:divBdr>
        <w:top w:val="none" w:sz="0" w:space="0" w:color="auto"/>
        <w:left w:val="none" w:sz="0" w:space="0" w:color="auto"/>
        <w:bottom w:val="none" w:sz="0" w:space="0" w:color="auto"/>
        <w:right w:val="none" w:sz="0" w:space="0" w:color="auto"/>
      </w:divBdr>
    </w:div>
    <w:div w:id="676035179">
      <w:marLeft w:val="640"/>
      <w:marRight w:val="0"/>
      <w:marTop w:val="0"/>
      <w:marBottom w:val="0"/>
      <w:divBdr>
        <w:top w:val="none" w:sz="0" w:space="0" w:color="auto"/>
        <w:left w:val="none" w:sz="0" w:space="0" w:color="auto"/>
        <w:bottom w:val="none" w:sz="0" w:space="0" w:color="auto"/>
        <w:right w:val="none" w:sz="0" w:space="0" w:color="auto"/>
      </w:divBdr>
    </w:div>
    <w:div w:id="676271829">
      <w:marLeft w:val="640"/>
      <w:marRight w:val="0"/>
      <w:marTop w:val="0"/>
      <w:marBottom w:val="0"/>
      <w:divBdr>
        <w:top w:val="none" w:sz="0" w:space="0" w:color="auto"/>
        <w:left w:val="none" w:sz="0" w:space="0" w:color="auto"/>
        <w:bottom w:val="none" w:sz="0" w:space="0" w:color="auto"/>
        <w:right w:val="none" w:sz="0" w:space="0" w:color="auto"/>
      </w:divBdr>
    </w:div>
    <w:div w:id="676616135">
      <w:marLeft w:val="640"/>
      <w:marRight w:val="0"/>
      <w:marTop w:val="0"/>
      <w:marBottom w:val="0"/>
      <w:divBdr>
        <w:top w:val="none" w:sz="0" w:space="0" w:color="auto"/>
        <w:left w:val="none" w:sz="0" w:space="0" w:color="auto"/>
        <w:bottom w:val="none" w:sz="0" w:space="0" w:color="auto"/>
        <w:right w:val="none" w:sz="0" w:space="0" w:color="auto"/>
      </w:divBdr>
    </w:div>
    <w:div w:id="676686985">
      <w:marLeft w:val="640"/>
      <w:marRight w:val="0"/>
      <w:marTop w:val="0"/>
      <w:marBottom w:val="0"/>
      <w:divBdr>
        <w:top w:val="none" w:sz="0" w:space="0" w:color="auto"/>
        <w:left w:val="none" w:sz="0" w:space="0" w:color="auto"/>
        <w:bottom w:val="none" w:sz="0" w:space="0" w:color="auto"/>
        <w:right w:val="none" w:sz="0" w:space="0" w:color="auto"/>
      </w:divBdr>
    </w:div>
    <w:div w:id="676687277">
      <w:marLeft w:val="640"/>
      <w:marRight w:val="0"/>
      <w:marTop w:val="0"/>
      <w:marBottom w:val="0"/>
      <w:divBdr>
        <w:top w:val="none" w:sz="0" w:space="0" w:color="auto"/>
        <w:left w:val="none" w:sz="0" w:space="0" w:color="auto"/>
        <w:bottom w:val="none" w:sz="0" w:space="0" w:color="auto"/>
        <w:right w:val="none" w:sz="0" w:space="0" w:color="auto"/>
      </w:divBdr>
    </w:div>
    <w:div w:id="676856844">
      <w:marLeft w:val="640"/>
      <w:marRight w:val="0"/>
      <w:marTop w:val="0"/>
      <w:marBottom w:val="0"/>
      <w:divBdr>
        <w:top w:val="none" w:sz="0" w:space="0" w:color="auto"/>
        <w:left w:val="none" w:sz="0" w:space="0" w:color="auto"/>
        <w:bottom w:val="none" w:sz="0" w:space="0" w:color="auto"/>
        <w:right w:val="none" w:sz="0" w:space="0" w:color="auto"/>
      </w:divBdr>
    </w:div>
    <w:div w:id="676880643">
      <w:marLeft w:val="640"/>
      <w:marRight w:val="0"/>
      <w:marTop w:val="0"/>
      <w:marBottom w:val="0"/>
      <w:divBdr>
        <w:top w:val="none" w:sz="0" w:space="0" w:color="auto"/>
        <w:left w:val="none" w:sz="0" w:space="0" w:color="auto"/>
        <w:bottom w:val="none" w:sz="0" w:space="0" w:color="auto"/>
        <w:right w:val="none" w:sz="0" w:space="0" w:color="auto"/>
      </w:divBdr>
    </w:div>
    <w:div w:id="677005698">
      <w:marLeft w:val="640"/>
      <w:marRight w:val="0"/>
      <w:marTop w:val="0"/>
      <w:marBottom w:val="0"/>
      <w:divBdr>
        <w:top w:val="none" w:sz="0" w:space="0" w:color="auto"/>
        <w:left w:val="none" w:sz="0" w:space="0" w:color="auto"/>
        <w:bottom w:val="none" w:sz="0" w:space="0" w:color="auto"/>
        <w:right w:val="none" w:sz="0" w:space="0" w:color="auto"/>
      </w:divBdr>
    </w:div>
    <w:div w:id="677073482">
      <w:marLeft w:val="640"/>
      <w:marRight w:val="0"/>
      <w:marTop w:val="0"/>
      <w:marBottom w:val="0"/>
      <w:divBdr>
        <w:top w:val="none" w:sz="0" w:space="0" w:color="auto"/>
        <w:left w:val="none" w:sz="0" w:space="0" w:color="auto"/>
        <w:bottom w:val="none" w:sz="0" w:space="0" w:color="auto"/>
        <w:right w:val="none" w:sz="0" w:space="0" w:color="auto"/>
      </w:divBdr>
    </w:div>
    <w:div w:id="677125863">
      <w:marLeft w:val="640"/>
      <w:marRight w:val="0"/>
      <w:marTop w:val="0"/>
      <w:marBottom w:val="0"/>
      <w:divBdr>
        <w:top w:val="none" w:sz="0" w:space="0" w:color="auto"/>
        <w:left w:val="none" w:sz="0" w:space="0" w:color="auto"/>
        <w:bottom w:val="none" w:sz="0" w:space="0" w:color="auto"/>
        <w:right w:val="none" w:sz="0" w:space="0" w:color="auto"/>
      </w:divBdr>
    </w:div>
    <w:div w:id="677578934">
      <w:marLeft w:val="640"/>
      <w:marRight w:val="0"/>
      <w:marTop w:val="0"/>
      <w:marBottom w:val="0"/>
      <w:divBdr>
        <w:top w:val="none" w:sz="0" w:space="0" w:color="auto"/>
        <w:left w:val="none" w:sz="0" w:space="0" w:color="auto"/>
        <w:bottom w:val="none" w:sz="0" w:space="0" w:color="auto"/>
        <w:right w:val="none" w:sz="0" w:space="0" w:color="auto"/>
      </w:divBdr>
    </w:div>
    <w:div w:id="677849290">
      <w:marLeft w:val="640"/>
      <w:marRight w:val="0"/>
      <w:marTop w:val="0"/>
      <w:marBottom w:val="0"/>
      <w:divBdr>
        <w:top w:val="none" w:sz="0" w:space="0" w:color="auto"/>
        <w:left w:val="none" w:sz="0" w:space="0" w:color="auto"/>
        <w:bottom w:val="none" w:sz="0" w:space="0" w:color="auto"/>
        <w:right w:val="none" w:sz="0" w:space="0" w:color="auto"/>
      </w:divBdr>
    </w:div>
    <w:div w:id="677855803">
      <w:marLeft w:val="640"/>
      <w:marRight w:val="0"/>
      <w:marTop w:val="0"/>
      <w:marBottom w:val="0"/>
      <w:divBdr>
        <w:top w:val="none" w:sz="0" w:space="0" w:color="auto"/>
        <w:left w:val="none" w:sz="0" w:space="0" w:color="auto"/>
        <w:bottom w:val="none" w:sz="0" w:space="0" w:color="auto"/>
        <w:right w:val="none" w:sz="0" w:space="0" w:color="auto"/>
      </w:divBdr>
    </w:div>
    <w:div w:id="677923516">
      <w:marLeft w:val="640"/>
      <w:marRight w:val="0"/>
      <w:marTop w:val="0"/>
      <w:marBottom w:val="0"/>
      <w:divBdr>
        <w:top w:val="none" w:sz="0" w:space="0" w:color="auto"/>
        <w:left w:val="none" w:sz="0" w:space="0" w:color="auto"/>
        <w:bottom w:val="none" w:sz="0" w:space="0" w:color="auto"/>
        <w:right w:val="none" w:sz="0" w:space="0" w:color="auto"/>
      </w:divBdr>
    </w:div>
    <w:div w:id="678043157">
      <w:marLeft w:val="640"/>
      <w:marRight w:val="0"/>
      <w:marTop w:val="0"/>
      <w:marBottom w:val="0"/>
      <w:divBdr>
        <w:top w:val="none" w:sz="0" w:space="0" w:color="auto"/>
        <w:left w:val="none" w:sz="0" w:space="0" w:color="auto"/>
        <w:bottom w:val="none" w:sz="0" w:space="0" w:color="auto"/>
        <w:right w:val="none" w:sz="0" w:space="0" w:color="auto"/>
      </w:divBdr>
    </w:div>
    <w:div w:id="678046507">
      <w:marLeft w:val="640"/>
      <w:marRight w:val="0"/>
      <w:marTop w:val="0"/>
      <w:marBottom w:val="0"/>
      <w:divBdr>
        <w:top w:val="none" w:sz="0" w:space="0" w:color="auto"/>
        <w:left w:val="none" w:sz="0" w:space="0" w:color="auto"/>
        <w:bottom w:val="none" w:sz="0" w:space="0" w:color="auto"/>
        <w:right w:val="none" w:sz="0" w:space="0" w:color="auto"/>
      </w:divBdr>
    </w:div>
    <w:div w:id="678194583">
      <w:marLeft w:val="640"/>
      <w:marRight w:val="0"/>
      <w:marTop w:val="0"/>
      <w:marBottom w:val="0"/>
      <w:divBdr>
        <w:top w:val="none" w:sz="0" w:space="0" w:color="auto"/>
        <w:left w:val="none" w:sz="0" w:space="0" w:color="auto"/>
        <w:bottom w:val="none" w:sz="0" w:space="0" w:color="auto"/>
        <w:right w:val="none" w:sz="0" w:space="0" w:color="auto"/>
      </w:divBdr>
    </w:div>
    <w:div w:id="678388140">
      <w:marLeft w:val="640"/>
      <w:marRight w:val="0"/>
      <w:marTop w:val="0"/>
      <w:marBottom w:val="0"/>
      <w:divBdr>
        <w:top w:val="none" w:sz="0" w:space="0" w:color="auto"/>
        <w:left w:val="none" w:sz="0" w:space="0" w:color="auto"/>
        <w:bottom w:val="none" w:sz="0" w:space="0" w:color="auto"/>
        <w:right w:val="none" w:sz="0" w:space="0" w:color="auto"/>
      </w:divBdr>
    </w:div>
    <w:div w:id="678507150">
      <w:marLeft w:val="640"/>
      <w:marRight w:val="0"/>
      <w:marTop w:val="0"/>
      <w:marBottom w:val="0"/>
      <w:divBdr>
        <w:top w:val="none" w:sz="0" w:space="0" w:color="auto"/>
        <w:left w:val="none" w:sz="0" w:space="0" w:color="auto"/>
        <w:bottom w:val="none" w:sz="0" w:space="0" w:color="auto"/>
        <w:right w:val="none" w:sz="0" w:space="0" w:color="auto"/>
      </w:divBdr>
    </w:div>
    <w:div w:id="678653136">
      <w:marLeft w:val="640"/>
      <w:marRight w:val="0"/>
      <w:marTop w:val="0"/>
      <w:marBottom w:val="0"/>
      <w:divBdr>
        <w:top w:val="none" w:sz="0" w:space="0" w:color="auto"/>
        <w:left w:val="none" w:sz="0" w:space="0" w:color="auto"/>
        <w:bottom w:val="none" w:sz="0" w:space="0" w:color="auto"/>
        <w:right w:val="none" w:sz="0" w:space="0" w:color="auto"/>
      </w:divBdr>
    </w:div>
    <w:div w:id="679039868">
      <w:marLeft w:val="640"/>
      <w:marRight w:val="0"/>
      <w:marTop w:val="0"/>
      <w:marBottom w:val="0"/>
      <w:divBdr>
        <w:top w:val="none" w:sz="0" w:space="0" w:color="auto"/>
        <w:left w:val="none" w:sz="0" w:space="0" w:color="auto"/>
        <w:bottom w:val="none" w:sz="0" w:space="0" w:color="auto"/>
        <w:right w:val="none" w:sz="0" w:space="0" w:color="auto"/>
      </w:divBdr>
    </w:div>
    <w:div w:id="679431521">
      <w:marLeft w:val="640"/>
      <w:marRight w:val="0"/>
      <w:marTop w:val="0"/>
      <w:marBottom w:val="0"/>
      <w:divBdr>
        <w:top w:val="none" w:sz="0" w:space="0" w:color="auto"/>
        <w:left w:val="none" w:sz="0" w:space="0" w:color="auto"/>
        <w:bottom w:val="none" w:sz="0" w:space="0" w:color="auto"/>
        <w:right w:val="none" w:sz="0" w:space="0" w:color="auto"/>
      </w:divBdr>
    </w:div>
    <w:div w:id="679432449">
      <w:marLeft w:val="640"/>
      <w:marRight w:val="0"/>
      <w:marTop w:val="0"/>
      <w:marBottom w:val="0"/>
      <w:divBdr>
        <w:top w:val="none" w:sz="0" w:space="0" w:color="auto"/>
        <w:left w:val="none" w:sz="0" w:space="0" w:color="auto"/>
        <w:bottom w:val="none" w:sz="0" w:space="0" w:color="auto"/>
        <w:right w:val="none" w:sz="0" w:space="0" w:color="auto"/>
      </w:divBdr>
    </w:div>
    <w:div w:id="679620763">
      <w:marLeft w:val="640"/>
      <w:marRight w:val="0"/>
      <w:marTop w:val="0"/>
      <w:marBottom w:val="0"/>
      <w:divBdr>
        <w:top w:val="none" w:sz="0" w:space="0" w:color="auto"/>
        <w:left w:val="none" w:sz="0" w:space="0" w:color="auto"/>
        <w:bottom w:val="none" w:sz="0" w:space="0" w:color="auto"/>
        <w:right w:val="none" w:sz="0" w:space="0" w:color="auto"/>
      </w:divBdr>
    </w:div>
    <w:div w:id="679745619">
      <w:marLeft w:val="640"/>
      <w:marRight w:val="0"/>
      <w:marTop w:val="0"/>
      <w:marBottom w:val="0"/>
      <w:divBdr>
        <w:top w:val="none" w:sz="0" w:space="0" w:color="auto"/>
        <w:left w:val="none" w:sz="0" w:space="0" w:color="auto"/>
        <w:bottom w:val="none" w:sz="0" w:space="0" w:color="auto"/>
        <w:right w:val="none" w:sz="0" w:space="0" w:color="auto"/>
      </w:divBdr>
    </w:div>
    <w:div w:id="679821469">
      <w:marLeft w:val="640"/>
      <w:marRight w:val="0"/>
      <w:marTop w:val="0"/>
      <w:marBottom w:val="0"/>
      <w:divBdr>
        <w:top w:val="none" w:sz="0" w:space="0" w:color="auto"/>
        <w:left w:val="none" w:sz="0" w:space="0" w:color="auto"/>
        <w:bottom w:val="none" w:sz="0" w:space="0" w:color="auto"/>
        <w:right w:val="none" w:sz="0" w:space="0" w:color="auto"/>
      </w:divBdr>
    </w:div>
    <w:div w:id="679963217">
      <w:marLeft w:val="640"/>
      <w:marRight w:val="0"/>
      <w:marTop w:val="0"/>
      <w:marBottom w:val="0"/>
      <w:divBdr>
        <w:top w:val="none" w:sz="0" w:space="0" w:color="auto"/>
        <w:left w:val="none" w:sz="0" w:space="0" w:color="auto"/>
        <w:bottom w:val="none" w:sz="0" w:space="0" w:color="auto"/>
        <w:right w:val="none" w:sz="0" w:space="0" w:color="auto"/>
      </w:divBdr>
    </w:div>
    <w:div w:id="680082707">
      <w:marLeft w:val="640"/>
      <w:marRight w:val="0"/>
      <w:marTop w:val="0"/>
      <w:marBottom w:val="0"/>
      <w:divBdr>
        <w:top w:val="none" w:sz="0" w:space="0" w:color="auto"/>
        <w:left w:val="none" w:sz="0" w:space="0" w:color="auto"/>
        <w:bottom w:val="none" w:sz="0" w:space="0" w:color="auto"/>
        <w:right w:val="none" w:sz="0" w:space="0" w:color="auto"/>
      </w:divBdr>
    </w:div>
    <w:div w:id="680160328">
      <w:marLeft w:val="640"/>
      <w:marRight w:val="0"/>
      <w:marTop w:val="0"/>
      <w:marBottom w:val="0"/>
      <w:divBdr>
        <w:top w:val="none" w:sz="0" w:space="0" w:color="auto"/>
        <w:left w:val="none" w:sz="0" w:space="0" w:color="auto"/>
        <w:bottom w:val="none" w:sz="0" w:space="0" w:color="auto"/>
        <w:right w:val="none" w:sz="0" w:space="0" w:color="auto"/>
      </w:divBdr>
    </w:div>
    <w:div w:id="680201493">
      <w:marLeft w:val="640"/>
      <w:marRight w:val="0"/>
      <w:marTop w:val="0"/>
      <w:marBottom w:val="0"/>
      <w:divBdr>
        <w:top w:val="none" w:sz="0" w:space="0" w:color="auto"/>
        <w:left w:val="none" w:sz="0" w:space="0" w:color="auto"/>
        <w:bottom w:val="none" w:sz="0" w:space="0" w:color="auto"/>
        <w:right w:val="none" w:sz="0" w:space="0" w:color="auto"/>
      </w:divBdr>
    </w:div>
    <w:div w:id="680350806">
      <w:marLeft w:val="640"/>
      <w:marRight w:val="0"/>
      <w:marTop w:val="0"/>
      <w:marBottom w:val="0"/>
      <w:divBdr>
        <w:top w:val="none" w:sz="0" w:space="0" w:color="auto"/>
        <w:left w:val="none" w:sz="0" w:space="0" w:color="auto"/>
        <w:bottom w:val="none" w:sz="0" w:space="0" w:color="auto"/>
        <w:right w:val="none" w:sz="0" w:space="0" w:color="auto"/>
      </w:divBdr>
    </w:div>
    <w:div w:id="680669300">
      <w:marLeft w:val="640"/>
      <w:marRight w:val="0"/>
      <w:marTop w:val="0"/>
      <w:marBottom w:val="0"/>
      <w:divBdr>
        <w:top w:val="none" w:sz="0" w:space="0" w:color="auto"/>
        <w:left w:val="none" w:sz="0" w:space="0" w:color="auto"/>
        <w:bottom w:val="none" w:sz="0" w:space="0" w:color="auto"/>
        <w:right w:val="none" w:sz="0" w:space="0" w:color="auto"/>
      </w:divBdr>
    </w:div>
    <w:div w:id="680930615">
      <w:marLeft w:val="640"/>
      <w:marRight w:val="0"/>
      <w:marTop w:val="0"/>
      <w:marBottom w:val="0"/>
      <w:divBdr>
        <w:top w:val="none" w:sz="0" w:space="0" w:color="auto"/>
        <w:left w:val="none" w:sz="0" w:space="0" w:color="auto"/>
        <w:bottom w:val="none" w:sz="0" w:space="0" w:color="auto"/>
        <w:right w:val="none" w:sz="0" w:space="0" w:color="auto"/>
      </w:divBdr>
    </w:div>
    <w:div w:id="681012638">
      <w:marLeft w:val="640"/>
      <w:marRight w:val="0"/>
      <w:marTop w:val="0"/>
      <w:marBottom w:val="0"/>
      <w:divBdr>
        <w:top w:val="none" w:sz="0" w:space="0" w:color="auto"/>
        <w:left w:val="none" w:sz="0" w:space="0" w:color="auto"/>
        <w:bottom w:val="none" w:sz="0" w:space="0" w:color="auto"/>
        <w:right w:val="none" w:sz="0" w:space="0" w:color="auto"/>
      </w:divBdr>
    </w:div>
    <w:div w:id="681249811">
      <w:marLeft w:val="640"/>
      <w:marRight w:val="0"/>
      <w:marTop w:val="0"/>
      <w:marBottom w:val="0"/>
      <w:divBdr>
        <w:top w:val="none" w:sz="0" w:space="0" w:color="auto"/>
        <w:left w:val="none" w:sz="0" w:space="0" w:color="auto"/>
        <w:bottom w:val="none" w:sz="0" w:space="0" w:color="auto"/>
        <w:right w:val="none" w:sz="0" w:space="0" w:color="auto"/>
      </w:divBdr>
    </w:div>
    <w:div w:id="681278327">
      <w:marLeft w:val="640"/>
      <w:marRight w:val="0"/>
      <w:marTop w:val="0"/>
      <w:marBottom w:val="0"/>
      <w:divBdr>
        <w:top w:val="none" w:sz="0" w:space="0" w:color="auto"/>
        <w:left w:val="none" w:sz="0" w:space="0" w:color="auto"/>
        <w:bottom w:val="none" w:sz="0" w:space="0" w:color="auto"/>
        <w:right w:val="none" w:sz="0" w:space="0" w:color="auto"/>
      </w:divBdr>
    </w:div>
    <w:div w:id="681469157">
      <w:marLeft w:val="640"/>
      <w:marRight w:val="0"/>
      <w:marTop w:val="0"/>
      <w:marBottom w:val="0"/>
      <w:divBdr>
        <w:top w:val="none" w:sz="0" w:space="0" w:color="auto"/>
        <w:left w:val="none" w:sz="0" w:space="0" w:color="auto"/>
        <w:bottom w:val="none" w:sz="0" w:space="0" w:color="auto"/>
        <w:right w:val="none" w:sz="0" w:space="0" w:color="auto"/>
      </w:divBdr>
    </w:div>
    <w:div w:id="681509630">
      <w:marLeft w:val="640"/>
      <w:marRight w:val="0"/>
      <w:marTop w:val="0"/>
      <w:marBottom w:val="0"/>
      <w:divBdr>
        <w:top w:val="none" w:sz="0" w:space="0" w:color="auto"/>
        <w:left w:val="none" w:sz="0" w:space="0" w:color="auto"/>
        <w:bottom w:val="none" w:sz="0" w:space="0" w:color="auto"/>
        <w:right w:val="none" w:sz="0" w:space="0" w:color="auto"/>
      </w:divBdr>
    </w:div>
    <w:div w:id="681588836">
      <w:marLeft w:val="640"/>
      <w:marRight w:val="0"/>
      <w:marTop w:val="0"/>
      <w:marBottom w:val="0"/>
      <w:divBdr>
        <w:top w:val="none" w:sz="0" w:space="0" w:color="auto"/>
        <w:left w:val="none" w:sz="0" w:space="0" w:color="auto"/>
        <w:bottom w:val="none" w:sz="0" w:space="0" w:color="auto"/>
        <w:right w:val="none" w:sz="0" w:space="0" w:color="auto"/>
      </w:divBdr>
    </w:div>
    <w:div w:id="681589083">
      <w:marLeft w:val="640"/>
      <w:marRight w:val="0"/>
      <w:marTop w:val="0"/>
      <w:marBottom w:val="0"/>
      <w:divBdr>
        <w:top w:val="none" w:sz="0" w:space="0" w:color="auto"/>
        <w:left w:val="none" w:sz="0" w:space="0" w:color="auto"/>
        <w:bottom w:val="none" w:sz="0" w:space="0" w:color="auto"/>
        <w:right w:val="none" w:sz="0" w:space="0" w:color="auto"/>
      </w:divBdr>
    </w:div>
    <w:div w:id="681670021">
      <w:marLeft w:val="640"/>
      <w:marRight w:val="0"/>
      <w:marTop w:val="0"/>
      <w:marBottom w:val="0"/>
      <w:divBdr>
        <w:top w:val="none" w:sz="0" w:space="0" w:color="auto"/>
        <w:left w:val="none" w:sz="0" w:space="0" w:color="auto"/>
        <w:bottom w:val="none" w:sz="0" w:space="0" w:color="auto"/>
        <w:right w:val="none" w:sz="0" w:space="0" w:color="auto"/>
      </w:divBdr>
    </w:div>
    <w:div w:id="681853647">
      <w:marLeft w:val="640"/>
      <w:marRight w:val="0"/>
      <w:marTop w:val="0"/>
      <w:marBottom w:val="0"/>
      <w:divBdr>
        <w:top w:val="none" w:sz="0" w:space="0" w:color="auto"/>
        <w:left w:val="none" w:sz="0" w:space="0" w:color="auto"/>
        <w:bottom w:val="none" w:sz="0" w:space="0" w:color="auto"/>
        <w:right w:val="none" w:sz="0" w:space="0" w:color="auto"/>
      </w:divBdr>
    </w:div>
    <w:div w:id="682172198">
      <w:marLeft w:val="640"/>
      <w:marRight w:val="0"/>
      <w:marTop w:val="0"/>
      <w:marBottom w:val="0"/>
      <w:divBdr>
        <w:top w:val="none" w:sz="0" w:space="0" w:color="auto"/>
        <w:left w:val="none" w:sz="0" w:space="0" w:color="auto"/>
        <w:bottom w:val="none" w:sz="0" w:space="0" w:color="auto"/>
        <w:right w:val="none" w:sz="0" w:space="0" w:color="auto"/>
      </w:divBdr>
    </w:div>
    <w:div w:id="682315742">
      <w:marLeft w:val="640"/>
      <w:marRight w:val="0"/>
      <w:marTop w:val="0"/>
      <w:marBottom w:val="0"/>
      <w:divBdr>
        <w:top w:val="none" w:sz="0" w:space="0" w:color="auto"/>
        <w:left w:val="none" w:sz="0" w:space="0" w:color="auto"/>
        <w:bottom w:val="none" w:sz="0" w:space="0" w:color="auto"/>
        <w:right w:val="none" w:sz="0" w:space="0" w:color="auto"/>
      </w:divBdr>
    </w:div>
    <w:div w:id="682515988">
      <w:marLeft w:val="640"/>
      <w:marRight w:val="0"/>
      <w:marTop w:val="0"/>
      <w:marBottom w:val="0"/>
      <w:divBdr>
        <w:top w:val="none" w:sz="0" w:space="0" w:color="auto"/>
        <w:left w:val="none" w:sz="0" w:space="0" w:color="auto"/>
        <w:bottom w:val="none" w:sz="0" w:space="0" w:color="auto"/>
        <w:right w:val="none" w:sz="0" w:space="0" w:color="auto"/>
      </w:divBdr>
    </w:div>
    <w:div w:id="682588628">
      <w:marLeft w:val="640"/>
      <w:marRight w:val="0"/>
      <w:marTop w:val="0"/>
      <w:marBottom w:val="0"/>
      <w:divBdr>
        <w:top w:val="none" w:sz="0" w:space="0" w:color="auto"/>
        <w:left w:val="none" w:sz="0" w:space="0" w:color="auto"/>
        <w:bottom w:val="none" w:sz="0" w:space="0" w:color="auto"/>
        <w:right w:val="none" w:sz="0" w:space="0" w:color="auto"/>
      </w:divBdr>
    </w:div>
    <w:div w:id="682896329">
      <w:marLeft w:val="640"/>
      <w:marRight w:val="0"/>
      <w:marTop w:val="0"/>
      <w:marBottom w:val="0"/>
      <w:divBdr>
        <w:top w:val="none" w:sz="0" w:space="0" w:color="auto"/>
        <w:left w:val="none" w:sz="0" w:space="0" w:color="auto"/>
        <w:bottom w:val="none" w:sz="0" w:space="0" w:color="auto"/>
        <w:right w:val="none" w:sz="0" w:space="0" w:color="auto"/>
      </w:divBdr>
    </w:div>
    <w:div w:id="683169037">
      <w:marLeft w:val="640"/>
      <w:marRight w:val="0"/>
      <w:marTop w:val="0"/>
      <w:marBottom w:val="0"/>
      <w:divBdr>
        <w:top w:val="none" w:sz="0" w:space="0" w:color="auto"/>
        <w:left w:val="none" w:sz="0" w:space="0" w:color="auto"/>
        <w:bottom w:val="none" w:sz="0" w:space="0" w:color="auto"/>
        <w:right w:val="none" w:sz="0" w:space="0" w:color="auto"/>
      </w:divBdr>
    </w:div>
    <w:div w:id="683364049">
      <w:marLeft w:val="640"/>
      <w:marRight w:val="0"/>
      <w:marTop w:val="0"/>
      <w:marBottom w:val="0"/>
      <w:divBdr>
        <w:top w:val="none" w:sz="0" w:space="0" w:color="auto"/>
        <w:left w:val="none" w:sz="0" w:space="0" w:color="auto"/>
        <w:bottom w:val="none" w:sz="0" w:space="0" w:color="auto"/>
        <w:right w:val="none" w:sz="0" w:space="0" w:color="auto"/>
      </w:divBdr>
    </w:div>
    <w:div w:id="683409467">
      <w:marLeft w:val="640"/>
      <w:marRight w:val="0"/>
      <w:marTop w:val="0"/>
      <w:marBottom w:val="0"/>
      <w:divBdr>
        <w:top w:val="none" w:sz="0" w:space="0" w:color="auto"/>
        <w:left w:val="none" w:sz="0" w:space="0" w:color="auto"/>
        <w:bottom w:val="none" w:sz="0" w:space="0" w:color="auto"/>
        <w:right w:val="none" w:sz="0" w:space="0" w:color="auto"/>
      </w:divBdr>
    </w:div>
    <w:div w:id="683434151">
      <w:marLeft w:val="640"/>
      <w:marRight w:val="0"/>
      <w:marTop w:val="0"/>
      <w:marBottom w:val="0"/>
      <w:divBdr>
        <w:top w:val="none" w:sz="0" w:space="0" w:color="auto"/>
        <w:left w:val="none" w:sz="0" w:space="0" w:color="auto"/>
        <w:bottom w:val="none" w:sz="0" w:space="0" w:color="auto"/>
        <w:right w:val="none" w:sz="0" w:space="0" w:color="auto"/>
      </w:divBdr>
    </w:div>
    <w:div w:id="684668912">
      <w:marLeft w:val="640"/>
      <w:marRight w:val="0"/>
      <w:marTop w:val="0"/>
      <w:marBottom w:val="0"/>
      <w:divBdr>
        <w:top w:val="none" w:sz="0" w:space="0" w:color="auto"/>
        <w:left w:val="none" w:sz="0" w:space="0" w:color="auto"/>
        <w:bottom w:val="none" w:sz="0" w:space="0" w:color="auto"/>
        <w:right w:val="none" w:sz="0" w:space="0" w:color="auto"/>
      </w:divBdr>
    </w:div>
    <w:div w:id="684788027">
      <w:marLeft w:val="640"/>
      <w:marRight w:val="0"/>
      <w:marTop w:val="0"/>
      <w:marBottom w:val="0"/>
      <w:divBdr>
        <w:top w:val="none" w:sz="0" w:space="0" w:color="auto"/>
        <w:left w:val="none" w:sz="0" w:space="0" w:color="auto"/>
        <w:bottom w:val="none" w:sz="0" w:space="0" w:color="auto"/>
        <w:right w:val="none" w:sz="0" w:space="0" w:color="auto"/>
      </w:divBdr>
    </w:div>
    <w:div w:id="684937750">
      <w:marLeft w:val="640"/>
      <w:marRight w:val="0"/>
      <w:marTop w:val="0"/>
      <w:marBottom w:val="0"/>
      <w:divBdr>
        <w:top w:val="none" w:sz="0" w:space="0" w:color="auto"/>
        <w:left w:val="none" w:sz="0" w:space="0" w:color="auto"/>
        <w:bottom w:val="none" w:sz="0" w:space="0" w:color="auto"/>
        <w:right w:val="none" w:sz="0" w:space="0" w:color="auto"/>
      </w:divBdr>
    </w:div>
    <w:div w:id="684984791">
      <w:marLeft w:val="640"/>
      <w:marRight w:val="0"/>
      <w:marTop w:val="0"/>
      <w:marBottom w:val="0"/>
      <w:divBdr>
        <w:top w:val="none" w:sz="0" w:space="0" w:color="auto"/>
        <w:left w:val="none" w:sz="0" w:space="0" w:color="auto"/>
        <w:bottom w:val="none" w:sz="0" w:space="0" w:color="auto"/>
        <w:right w:val="none" w:sz="0" w:space="0" w:color="auto"/>
      </w:divBdr>
    </w:div>
    <w:div w:id="685255216">
      <w:marLeft w:val="640"/>
      <w:marRight w:val="0"/>
      <w:marTop w:val="0"/>
      <w:marBottom w:val="0"/>
      <w:divBdr>
        <w:top w:val="none" w:sz="0" w:space="0" w:color="auto"/>
        <w:left w:val="none" w:sz="0" w:space="0" w:color="auto"/>
        <w:bottom w:val="none" w:sz="0" w:space="0" w:color="auto"/>
        <w:right w:val="none" w:sz="0" w:space="0" w:color="auto"/>
      </w:divBdr>
    </w:div>
    <w:div w:id="685404830">
      <w:marLeft w:val="640"/>
      <w:marRight w:val="0"/>
      <w:marTop w:val="0"/>
      <w:marBottom w:val="0"/>
      <w:divBdr>
        <w:top w:val="none" w:sz="0" w:space="0" w:color="auto"/>
        <w:left w:val="none" w:sz="0" w:space="0" w:color="auto"/>
        <w:bottom w:val="none" w:sz="0" w:space="0" w:color="auto"/>
        <w:right w:val="none" w:sz="0" w:space="0" w:color="auto"/>
      </w:divBdr>
    </w:div>
    <w:div w:id="685641007">
      <w:marLeft w:val="640"/>
      <w:marRight w:val="0"/>
      <w:marTop w:val="0"/>
      <w:marBottom w:val="0"/>
      <w:divBdr>
        <w:top w:val="none" w:sz="0" w:space="0" w:color="auto"/>
        <w:left w:val="none" w:sz="0" w:space="0" w:color="auto"/>
        <w:bottom w:val="none" w:sz="0" w:space="0" w:color="auto"/>
        <w:right w:val="none" w:sz="0" w:space="0" w:color="auto"/>
      </w:divBdr>
    </w:div>
    <w:div w:id="685785782">
      <w:marLeft w:val="640"/>
      <w:marRight w:val="0"/>
      <w:marTop w:val="0"/>
      <w:marBottom w:val="0"/>
      <w:divBdr>
        <w:top w:val="none" w:sz="0" w:space="0" w:color="auto"/>
        <w:left w:val="none" w:sz="0" w:space="0" w:color="auto"/>
        <w:bottom w:val="none" w:sz="0" w:space="0" w:color="auto"/>
        <w:right w:val="none" w:sz="0" w:space="0" w:color="auto"/>
      </w:divBdr>
    </w:div>
    <w:div w:id="686096652">
      <w:marLeft w:val="640"/>
      <w:marRight w:val="0"/>
      <w:marTop w:val="0"/>
      <w:marBottom w:val="0"/>
      <w:divBdr>
        <w:top w:val="none" w:sz="0" w:space="0" w:color="auto"/>
        <w:left w:val="none" w:sz="0" w:space="0" w:color="auto"/>
        <w:bottom w:val="none" w:sz="0" w:space="0" w:color="auto"/>
        <w:right w:val="none" w:sz="0" w:space="0" w:color="auto"/>
      </w:divBdr>
    </w:div>
    <w:div w:id="686299086">
      <w:marLeft w:val="640"/>
      <w:marRight w:val="0"/>
      <w:marTop w:val="0"/>
      <w:marBottom w:val="0"/>
      <w:divBdr>
        <w:top w:val="none" w:sz="0" w:space="0" w:color="auto"/>
        <w:left w:val="none" w:sz="0" w:space="0" w:color="auto"/>
        <w:bottom w:val="none" w:sz="0" w:space="0" w:color="auto"/>
        <w:right w:val="none" w:sz="0" w:space="0" w:color="auto"/>
      </w:divBdr>
    </w:div>
    <w:div w:id="686520488">
      <w:marLeft w:val="640"/>
      <w:marRight w:val="0"/>
      <w:marTop w:val="0"/>
      <w:marBottom w:val="0"/>
      <w:divBdr>
        <w:top w:val="none" w:sz="0" w:space="0" w:color="auto"/>
        <w:left w:val="none" w:sz="0" w:space="0" w:color="auto"/>
        <w:bottom w:val="none" w:sz="0" w:space="0" w:color="auto"/>
        <w:right w:val="none" w:sz="0" w:space="0" w:color="auto"/>
      </w:divBdr>
    </w:div>
    <w:div w:id="686520534">
      <w:marLeft w:val="640"/>
      <w:marRight w:val="0"/>
      <w:marTop w:val="0"/>
      <w:marBottom w:val="0"/>
      <w:divBdr>
        <w:top w:val="none" w:sz="0" w:space="0" w:color="auto"/>
        <w:left w:val="none" w:sz="0" w:space="0" w:color="auto"/>
        <w:bottom w:val="none" w:sz="0" w:space="0" w:color="auto"/>
        <w:right w:val="none" w:sz="0" w:space="0" w:color="auto"/>
      </w:divBdr>
    </w:div>
    <w:div w:id="686756309">
      <w:marLeft w:val="640"/>
      <w:marRight w:val="0"/>
      <w:marTop w:val="0"/>
      <w:marBottom w:val="0"/>
      <w:divBdr>
        <w:top w:val="none" w:sz="0" w:space="0" w:color="auto"/>
        <w:left w:val="none" w:sz="0" w:space="0" w:color="auto"/>
        <w:bottom w:val="none" w:sz="0" w:space="0" w:color="auto"/>
        <w:right w:val="none" w:sz="0" w:space="0" w:color="auto"/>
      </w:divBdr>
    </w:div>
    <w:div w:id="686903169">
      <w:marLeft w:val="640"/>
      <w:marRight w:val="0"/>
      <w:marTop w:val="0"/>
      <w:marBottom w:val="0"/>
      <w:divBdr>
        <w:top w:val="none" w:sz="0" w:space="0" w:color="auto"/>
        <w:left w:val="none" w:sz="0" w:space="0" w:color="auto"/>
        <w:bottom w:val="none" w:sz="0" w:space="0" w:color="auto"/>
        <w:right w:val="none" w:sz="0" w:space="0" w:color="auto"/>
      </w:divBdr>
    </w:div>
    <w:div w:id="686911182">
      <w:marLeft w:val="640"/>
      <w:marRight w:val="0"/>
      <w:marTop w:val="0"/>
      <w:marBottom w:val="0"/>
      <w:divBdr>
        <w:top w:val="none" w:sz="0" w:space="0" w:color="auto"/>
        <w:left w:val="none" w:sz="0" w:space="0" w:color="auto"/>
        <w:bottom w:val="none" w:sz="0" w:space="0" w:color="auto"/>
        <w:right w:val="none" w:sz="0" w:space="0" w:color="auto"/>
      </w:divBdr>
    </w:div>
    <w:div w:id="687097362">
      <w:marLeft w:val="640"/>
      <w:marRight w:val="0"/>
      <w:marTop w:val="0"/>
      <w:marBottom w:val="0"/>
      <w:divBdr>
        <w:top w:val="none" w:sz="0" w:space="0" w:color="auto"/>
        <w:left w:val="none" w:sz="0" w:space="0" w:color="auto"/>
        <w:bottom w:val="none" w:sz="0" w:space="0" w:color="auto"/>
        <w:right w:val="none" w:sz="0" w:space="0" w:color="auto"/>
      </w:divBdr>
    </w:div>
    <w:div w:id="687174641">
      <w:marLeft w:val="640"/>
      <w:marRight w:val="0"/>
      <w:marTop w:val="0"/>
      <w:marBottom w:val="0"/>
      <w:divBdr>
        <w:top w:val="none" w:sz="0" w:space="0" w:color="auto"/>
        <w:left w:val="none" w:sz="0" w:space="0" w:color="auto"/>
        <w:bottom w:val="none" w:sz="0" w:space="0" w:color="auto"/>
        <w:right w:val="none" w:sz="0" w:space="0" w:color="auto"/>
      </w:divBdr>
    </w:div>
    <w:div w:id="687222326">
      <w:marLeft w:val="640"/>
      <w:marRight w:val="0"/>
      <w:marTop w:val="0"/>
      <w:marBottom w:val="0"/>
      <w:divBdr>
        <w:top w:val="none" w:sz="0" w:space="0" w:color="auto"/>
        <w:left w:val="none" w:sz="0" w:space="0" w:color="auto"/>
        <w:bottom w:val="none" w:sz="0" w:space="0" w:color="auto"/>
        <w:right w:val="none" w:sz="0" w:space="0" w:color="auto"/>
      </w:divBdr>
    </w:div>
    <w:div w:id="687292089">
      <w:marLeft w:val="640"/>
      <w:marRight w:val="0"/>
      <w:marTop w:val="0"/>
      <w:marBottom w:val="0"/>
      <w:divBdr>
        <w:top w:val="none" w:sz="0" w:space="0" w:color="auto"/>
        <w:left w:val="none" w:sz="0" w:space="0" w:color="auto"/>
        <w:bottom w:val="none" w:sz="0" w:space="0" w:color="auto"/>
        <w:right w:val="none" w:sz="0" w:space="0" w:color="auto"/>
      </w:divBdr>
    </w:div>
    <w:div w:id="687297852">
      <w:marLeft w:val="640"/>
      <w:marRight w:val="0"/>
      <w:marTop w:val="0"/>
      <w:marBottom w:val="0"/>
      <w:divBdr>
        <w:top w:val="none" w:sz="0" w:space="0" w:color="auto"/>
        <w:left w:val="none" w:sz="0" w:space="0" w:color="auto"/>
        <w:bottom w:val="none" w:sz="0" w:space="0" w:color="auto"/>
        <w:right w:val="none" w:sz="0" w:space="0" w:color="auto"/>
      </w:divBdr>
    </w:div>
    <w:div w:id="687366370">
      <w:marLeft w:val="640"/>
      <w:marRight w:val="0"/>
      <w:marTop w:val="0"/>
      <w:marBottom w:val="0"/>
      <w:divBdr>
        <w:top w:val="none" w:sz="0" w:space="0" w:color="auto"/>
        <w:left w:val="none" w:sz="0" w:space="0" w:color="auto"/>
        <w:bottom w:val="none" w:sz="0" w:space="0" w:color="auto"/>
        <w:right w:val="none" w:sz="0" w:space="0" w:color="auto"/>
      </w:divBdr>
    </w:div>
    <w:div w:id="687410373">
      <w:marLeft w:val="640"/>
      <w:marRight w:val="0"/>
      <w:marTop w:val="0"/>
      <w:marBottom w:val="0"/>
      <w:divBdr>
        <w:top w:val="none" w:sz="0" w:space="0" w:color="auto"/>
        <w:left w:val="none" w:sz="0" w:space="0" w:color="auto"/>
        <w:bottom w:val="none" w:sz="0" w:space="0" w:color="auto"/>
        <w:right w:val="none" w:sz="0" w:space="0" w:color="auto"/>
      </w:divBdr>
    </w:div>
    <w:div w:id="687609100">
      <w:marLeft w:val="640"/>
      <w:marRight w:val="0"/>
      <w:marTop w:val="0"/>
      <w:marBottom w:val="0"/>
      <w:divBdr>
        <w:top w:val="none" w:sz="0" w:space="0" w:color="auto"/>
        <w:left w:val="none" w:sz="0" w:space="0" w:color="auto"/>
        <w:bottom w:val="none" w:sz="0" w:space="0" w:color="auto"/>
        <w:right w:val="none" w:sz="0" w:space="0" w:color="auto"/>
      </w:divBdr>
    </w:div>
    <w:div w:id="687801321">
      <w:marLeft w:val="640"/>
      <w:marRight w:val="0"/>
      <w:marTop w:val="0"/>
      <w:marBottom w:val="0"/>
      <w:divBdr>
        <w:top w:val="none" w:sz="0" w:space="0" w:color="auto"/>
        <w:left w:val="none" w:sz="0" w:space="0" w:color="auto"/>
        <w:bottom w:val="none" w:sz="0" w:space="0" w:color="auto"/>
        <w:right w:val="none" w:sz="0" w:space="0" w:color="auto"/>
      </w:divBdr>
    </w:div>
    <w:div w:id="688411868">
      <w:marLeft w:val="640"/>
      <w:marRight w:val="0"/>
      <w:marTop w:val="0"/>
      <w:marBottom w:val="0"/>
      <w:divBdr>
        <w:top w:val="none" w:sz="0" w:space="0" w:color="auto"/>
        <w:left w:val="none" w:sz="0" w:space="0" w:color="auto"/>
        <w:bottom w:val="none" w:sz="0" w:space="0" w:color="auto"/>
        <w:right w:val="none" w:sz="0" w:space="0" w:color="auto"/>
      </w:divBdr>
    </w:div>
    <w:div w:id="688603913">
      <w:marLeft w:val="640"/>
      <w:marRight w:val="0"/>
      <w:marTop w:val="0"/>
      <w:marBottom w:val="0"/>
      <w:divBdr>
        <w:top w:val="none" w:sz="0" w:space="0" w:color="auto"/>
        <w:left w:val="none" w:sz="0" w:space="0" w:color="auto"/>
        <w:bottom w:val="none" w:sz="0" w:space="0" w:color="auto"/>
        <w:right w:val="none" w:sz="0" w:space="0" w:color="auto"/>
      </w:divBdr>
    </w:div>
    <w:div w:id="688608649">
      <w:marLeft w:val="640"/>
      <w:marRight w:val="0"/>
      <w:marTop w:val="0"/>
      <w:marBottom w:val="0"/>
      <w:divBdr>
        <w:top w:val="none" w:sz="0" w:space="0" w:color="auto"/>
        <w:left w:val="none" w:sz="0" w:space="0" w:color="auto"/>
        <w:bottom w:val="none" w:sz="0" w:space="0" w:color="auto"/>
        <w:right w:val="none" w:sz="0" w:space="0" w:color="auto"/>
      </w:divBdr>
    </w:div>
    <w:div w:id="688720508">
      <w:marLeft w:val="640"/>
      <w:marRight w:val="0"/>
      <w:marTop w:val="0"/>
      <w:marBottom w:val="0"/>
      <w:divBdr>
        <w:top w:val="none" w:sz="0" w:space="0" w:color="auto"/>
        <w:left w:val="none" w:sz="0" w:space="0" w:color="auto"/>
        <w:bottom w:val="none" w:sz="0" w:space="0" w:color="auto"/>
        <w:right w:val="none" w:sz="0" w:space="0" w:color="auto"/>
      </w:divBdr>
    </w:div>
    <w:div w:id="688944097">
      <w:marLeft w:val="640"/>
      <w:marRight w:val="0"/>
      <w:marTop w:val="0"/>
      <w:marBottom w:val="0"/>
      <w:divBdr>
        <w:top w:val="none" w:sz="0" w:space="0" w:color="auto"/>
        <w:left w:val="none" w:sz="0" w:space="0" w:color="auto"/>
        <w:bottom w:val="none" w:sz="0" w:space="0" w:color="auto"/>
        <w:right w:val="none" w:sz="0" w:space="0" w:color="auto"/>
      </w:divBdr>
    </w:div>
    <w:div w:id="689449243">
      <w:marLeft w:val="640"/>
      <w:marRight w:val="0"/>
      <w:marTop w:val="0"/>
      <w:marBottom w:val="0"/>
      <w:divBdr>
        <w:top w:val="none" w:sz="0" w:space="0" w:color="auto"/>
        <w:left w:val="none" w:sz="0" w:space="0" w:color="auto"/>
        <w:bottom w:val="none" w:sz="0" w:space="0" w:color="auto"/>
        <w:right w:val="none" w:sz="0" w:space="0" w:color="auto"/>
      </w:divBdr>
    </w:div>
    <w:div w:id="689795247">
      <w:marLeft w:val="640"/>
      <w:marRight w:val="0"/>
      <w:marTop w:val="0"/>
      <w:marBottom w:val="0"/>
      <w:divBdr>
        <w:top w:val="none" w:sz="0" w:space="0" w:color="auto"/>
        <w:left w:val="none" w:sz="0" w:space="0" w:color="auto"/>
        <w:bottom w:val="none" w:sz="0" w:space="0" w:color="auto"/>
        <w:right w:val="none" w:sz="0" w:space="0" w:color="auto"/>
      </w:divBdr>
    </w:div>
    <w:div w:id="689796647">
      <w:marLeft w:val="640"/>
      <w:marRight w:val="0"/>
      <w:marTop w:val="0"/>
      <w:marBottom w:val="0"/>
      <w:divBdr>
        <w:top w:val="none" w:sz="0" w:space="0" w:color="auto"/>
        <w:left w:val="none" w:sz="0" w:space="0" w:color="auto"/>
        <w:bottom w:val="none" w:sz="0" w:space="0" w:color="auto"/>
        <w:right w:val="none" w:sz="0" w:space="0" w:color="auto"/>
      </w:divBdr>
    </w:div>
    <w:div w:id="689839072">
      <w:marLeft w:val="640"/>
      <w:marRight w:val="0"/>
      <w:marTop w:val="0"/>
      <w:marBottom w:val="0"/>
      <w:divBdr>
        <w:top w:val="none" w:sz="0" w:space="0" w:color="auto"/>
        <w:left w:val="none" w:sz="0" w:space="0" w:color="auto"/>
        <w:bottom w:val="none" w:sz="0" w:space="0" w:color="auto"/>
        <w:right w:val="none" w:sz="0" w:space="0" w:color="auto"/>
      </w:divBdr>
    </w:div>
    <w:div w:id="689990313">
      <w:marLeft w:val="640"/>
      <w:marRight w:val="0"/>
      <w:marTop w:val="0"/>
      <w:marBottom w:val="0"/>
      <w:divBdr>
        <w:top w:val="none" w:sz="0" w:space="0" w:color="auto"/>
        <w:left w:val="none" w:sz="0" w:space="0" w:color="auto"/>
        <w:bottom w:val="none" w:sz="0" w:space="0" w:color="auto"/>
        <w:right w:val="none" w:sz="0" w:space="0" w:color="auto"/>
      </w:divBdr>
    </w:div>
    <w:div w:id="690033713">
      <w:marLeft w:val="640"/>
      <w:marRight w:val="0"/>
      <w:marTop w:val="0"/>
      <w:marBottom w:val="0"/>
      <w:divBdr>
        <w:top w:val="none" w:sz="0" w:space="0" w:color="auto"/>
        <w:left w:val="none" w:sz="0" w:space="0" w:color="auto"/>
        <w:bottom w:val="none" w:sz="0" w:space="0" w:color="auto"/>
        <w:right w:val="none" w:sz="0" w:space="0" w:color="auto"/>
      </w:divBdr>
    </w:div>
    <w:div w:id="690105352">
      <w:marLeft w:val="640"/>
      <w:marRight w:val="0"/>
      <w:marTop w:val="0"/>
      <w:marBottom w:val="0"/>
      <w:divBdr>
        <w:top w:val="none" w:sz="0" w:space="0" w:color="auto"/>
        <w:left w:val="none" w:sz="0" w:space="0" w:color="auto"/>
        <w:bottom w:val="none" w:sz="0" w:space="0" w:color="auto"/>
        <w:right w:val="none" w:sz="0" w:space="0" w:color="auto"/>
      </w:divBdr>
    </w:div>
    <w:div w:id="690377403">
      <w:marLeft w:val="640"/>
      <w:marRight w:val="0"/>
      <w:marTop w:val="0"/>
      <w:marBottom w:val="0"/>
      <w:divBdr>
        <w:top w:val="none" w:sz="0" w:space="0" w:color="auto"/>
        <w:left w:val="none" w:sz="0" w:space="0" w:color="auto"/>
        <w:bottom w:val="none" w:sz="0" w:space="0" w:color="auto"/>
        <w:right w:val="none" w:sz="0" w:space="0" w:color="auto"/>
      </w:divBdr>
    </w:div>
    <w:div w:id="690380504">
      <w:marLeft w:val="640"/>
      <w:marRight w:val="0"/>
      <w:marTop w:val="0"/>
      <w:marBottom w:val="0"/>
      <w:divBdr>
        <w:top w:val="none" w:sz="0" w:space="0" w:color="auto"/>
        <w:left w:val="none" w:sz="0" w:space="0" w:color="auto"/>
        <w:bottom w:val="none" w:sz="0" w:space="0" w:color="auto"/>
        <w:right w:val="none" w:sz="0" w:space="0" w:color="auto"/>
      </w:divBdr>
    </w:div>
    <w:div w:id="690493565">
      <w:marLeft w:val="640"/>
      <w:marRight w:val="0"/>
      <w:marTop w:val="0"/>
      <w:marBottom w:val="0"/>
      <w:divBdr>
        <w:top w:val="none" w:sz="0" w:space="0" w:color="auto"/>
        <w:left w:val="none" w:sz="0" w:space="0" w:color="auto"/>
        <w:bottom w:val="none" w:sz="0" w:space="0" w:color="auto"/>
        <w:right w:val="none" w:sz="0" w:space="0" w:color="auto"/>
      </w:divBdr>
    </w:div>
    <w:div w:id="690952102">
      <w:marLeft w:val="640"/>
      <w:marRight w:val="0"/>
      <w:marTop w:val="0"/>
      <w:marBottom w:val="0"/>
      <w:divBdr>
        <w:top w:val="none" w:sz="0" w:space="0" w:color="auto"/>
        <w:left w:val="none" w:sz="0" w:space="0" w:color="auto"/>
        <w:bottom w:val="none" w:sz="0" w:space="0" w:color="auto"/>
        <w:right w:val="none" w:sz="0" w:space="0" w:color="auto"/>
      </w:divBdr>
    </w:div>
    <w:div w:id="690959666">
      <w:marLeft w:val="640"/>
      <w:marRight w:val="0"/>
      <w:marTop w:val="0"/>
      <w:marBottom w:val="0"/>
      <w:divBdr>
        <w:top w:val="none" w:sz="0" w:space="0" w:color="auto"/>
        <w:left w:val="none" w:sz="0" w:space="0" w:color="auto"/>
        <w:bottom w:val="none" w:sz="0" w:space="0" w:color="auto"/>
        <w:right w:val="none" w:sz="0" w:space="0" w:color="auto"/>
      </w:divBdr>
    </w:div>
    <w:div w:id="691104214">
      <w:marLeft w:val="640"/>
      <w:marRight w:val="0"/>
      <w:marTop w:val="0"/>
      <w:marBottom w:val="0"/>
      <w:divBdr>
        <w:top w:val="none" w:sz="0" w:space="0" w:color="auto"/>
        <w:left w:val="none" w:sz="0" w:space="0" w:color="auto"/>
        <w:bottom w:val="none" w:sz="0" w:space="0" w:color="auto"/>
        <w:right w:val="none" w:sz="0" w:space="0" w:color="auto"/>
      </w:divBdr>
    </w:div>
    <w:div w:id="691297176">
      <w:marLeft w:val="640"/>
      <w:marRight w:val="0"/>
      <w:marTop w:val="0"/>
      <w:marBottom w:val="0"/>
      <w:divBdr>
        <w:top w:val="none" w:sz="0" w:space="0" w:color="auto"/>
        <w:left w:val="none" w:sz="0" w:space="0" w:color="auto"/>
        <w:bottom w:val="none" w:sz="0" w:space="0" w:color="auto"/>
        <w:right w:val="none" w:sz="0" w:space="0" w:color="auto"/>
      </w:divBdr>
    </w:div>
    <w:div w:id="691371806">
      <w:marLeft w:val="640"/>
      <w:marRight w:val="0"/>
      <w:marTop w:val="0"/>
      <w:marBottom w:val="0"/>
      <w:divBdr>
        <w:top w:val="none" w:sz="0" w:space="0" w:color="auto"/>
        <w:left w:val="none" w:sz="0" w:space="0" w:color="auto"/>
        <w:bottom w:val="none" w:sz="0" w:space="0" w:color="auto"/>
        <w:right w:val="none" w:sz="0" w:space="0" w:color="auto"/>
      </w:divBdr>
    </w:div>
    <w:div w:id="691418600">
      <w:marLeft w:val="640"/>
      <w:marRight w:val="0"/>
      <w:marTop w:val="0"/>
      <w:marBottom w:val="0"/>
      <w:divBdr>
        <w:top w:val="none" w:sz="0" w:space="0" w:color="auto"/>
        <w:left w:val="none" w:sz="0" w:space="0" w:color="auto"/>
        <w:bottom w:val="none" w:sz="0" w:space="0" w:color="auto"/>
        <w:right w:val="none" w:sz="0" w:space="0" w:color="auto"/>
      </w:divBdr>
    </w:div>
    <w:div w:id="691683640">
      <w:marLeft w:val="640"/>
      <w:marRight w:val="0"/>
      <w:marTop w:val="0"/>
      <w:marBottom w:val="0"/>
      <w:divBdr>
        <w:top w:val="none" w:sz="0" w:space="0" w:color="auto"/>
        <w:left w:val="none" w:sz="0" w:space="0" w:color="auto"/>
        <w:bottom w:val="none" w:sz="0" w:space="0" w:color="auto"/>
        <w:right w:val="none" w:sz="0" w:space="0" w:color="auto"/>
      </w:divBdr>
    </w:div>
    <w:div w:id="691808762">
      <w:marLeft w:val="640"/>
      <w:marRight w:val="0"/>
      <w:marTop w:val="0"/>
      <w:marBottom w:val="0"/>
      <w:divBdr>
        <w:top w:val="none" w:sz="0" w:space="0" w:color="auto"/>
        <w:left w:val="none" w:sz="0" w:space="0" w:color="auto"/>
        <w:bottom w:val="none" w:sz="0" w:space="0" w:color="auto"/>
        <w:right w:val="none" w:sz="0" w:space="0" w:color="auto"/>
      </w:divBdr>
    </w:div>
    <w:div w:id="692147702">
      <w:marLeft w:val="640"/>
      <w:marRight w:val="0"/>
      <w:marTop w:val="0"/>
      <w:marBottom w:val="0"/>
      <w:divBdr>
        <w:top w:val="none" w:sz="0" w:space="0" w:color="auto"/>
        <w:left w:val="none" w:sz="0" w:space="0" w:color="auto"/>
        <w:bottom w:val="none" w:sz="0" w:space="0" w:color="auto"/>
        <w:right w:val="none" w:sz="0" w:space="0" w:color="auto"/>
      </w:divBdr>
    </w:div>
    <w:div w:id="692195925">
      <w:marLeft w:val="640"/>
      <w:marRight w:val="0"/>
      <w:marTop w:val="0"/>
      <w:marBottom w:val="0"/>
      <w:divBdr>
        <w:top w:val="none" w:sz="0" w:space="0" w:color="auto"/>
        <w:left w:val="none" w:sz="0" w:space="0" w:color="auto"/>
        <w:bottom w:val="none" w:sz="0" w:space="0" w:color="auto"/>
        <w:right w:val="none" w:sz="0" w:space="0" w:color="auto"/>
      </w:divBdr>
    </w:div>
    <w:div w:id="692264925">
      <w:marLeft w:val="640"/>
      <w:marRight w:val="0"/>
      <w:marTop w:val="0"/>
      <w:marBottom w:val="0"/>
      <w:divBdr>
        <w:top w:val="none" w:sz="0" w:space="0" w:color="auto"/>
        <w:left w:val="none" w:sz="0" w:space="0" w:color="auto"/>
        <w:bottom w:val="none" w:sz="0" w:space="0" w:color="auto"/>
        <w:right w:val="none" w:sz="0" w:space="0" w:color="auto"/>
      </w:divBdr>
    </w:div>
    <w:div w:id="692341264">
      <w:marLeft w:val="640"/>
      <w:marRight w:val="0"/>
      <w:marTop w:val="0"/>
      <w:marBottom w:val="0"/>
      <w:divBdr>
        <w:top w:val="none" w:sz="0" w:space="0" w:color="auto"/>
        <w:left w:val="none" w:sz="0" w:space="0" w:color="auto"/>
        <w:bottom w:val="none" w:sz="0" w:space="0" w:color="auto"/>
        <w:right w:val="none" w:sz="0" w:space="0" w:color="auto"/>
      </w:divBdr>
    </w:div>
    <w:div w:id="692346696">
      <w:marLeft w:val="640"/>
      <w:marRight w:val="0"/>
      <w:marTop w:val="0"/>
      <w:marBottom w:val="0"/>
      <w:divBdr>
        <w:top w:val="none" w:sz="0" w:space="0" w:color="auto"/>
        <w:left w:val="none" w:sz="0" w:space="0" w:color="auto"/>
        <w:bottom w:val="none" w:sz="0" w:space="0" w:color="auto"/>
        <w:right w:val="none" w:sz="0" w:space="0" w:color="auto"/>
      </w:divBdr>
    </w:div>
    <w:div w:id="692417532">
      <w:marLeft w:val="640"/>
      <w:marRight w:val="0"/>
      <w:marTop w:val="0"/>
      <w:marBottom w:val="0"/>
      <w:divBdr>
        <w:top w:val="none" w:sz="0" w:space="0" w:color="auto"/>
        <w:left w:val="none" w:sz="0" w:space="0" w:color="auto"/>
        <w:bottom w:val="none" w:sz="0" w:space="0" w:color="auto"/>
        <w:right w:val="none" w:sz="0" w:space="0" w:color="auto"/>
      </w:divBdr>
    </w:div>
    <w:div w:id="692609687">
      <w:marLeft w:val="640"/>
      <w:marRight w:val="0"/>
      <w:marTop w:val="0"/>
      <w:marBottom w:val="0"/>
      <w:divBdr>
        <w:top w:val="none" w:sz="0" w:space="0" w:color="auto"/>
        <w:left w:val="none" w:sz="0" w:space="0" w:color="auto"/>
        <w:bottom w:val="none" w:sz="0" w:space="0" w:color="auto"/>
        <w:right w:val="none" w:sz="0" w:space="0" w:color="auto"/>
      </w:divBdr>
    </w:div>
    <w:div w:id="692654083">
      <w:marLeft w:val="640"/>
      <w:marRight w:val="0"/>
      <w:marTop w:val="0"/>
      <w:marBottom w:val="0"/>
      <w:divBdr>
        <w:top w:val="none" w:sz="0" w:space="0" w:color="auto"/>
        <w:left w:val="none" w:sz="0" w:space="0" w:color="auto"/>
        <w:bottom w:val="none" w:sz="0" w:space="0" w:color="auto"/>
        <w:right w:val="none" w:sz="0" w:space="0" w:color="auto"/>
      </w:divBdr>
    </w:div>
    <w:div w:id="692656293">
      <w:marLeft w:val="640"/>
      <w:marRight w:val="0"/>
      <w:marTop w:val="0"/>
      <w:marBottom w:val="0"/>
      <w:divBdr>
        <w:top w:val="none" w:sz="0" w:space="0" w:color="auto"/>
        <w:left w:val="none" w:sz="0" w:space="0" w:color="auto"/>
        <w:bottom w:val="none" w:sz="0" w:space="0" w:color="auto"/>
        <w:right w:val="none" w:sz="0" w:space="0" w:color="auto"/>
      </w:divBdr>
    </w:div>
    <w:div w:id="692729692">
      <w:marLeft w:val="640"/>
      <w:marRight w:val="0"/>
      <w:marTop w:val="0"/>
      <w:marBottom w:val="0"/>
      <w:divBdr>
        <w:top w:val="none" w:sz="0" w:space="0" w:color="auto"/>
        <w:left w:val="none" w:sz="0" w:space="0" w:color="auto"/>
        <w:bottom w:val="none" w:sz="0" w:space="0" w:color="auto"/>
        <w:right w:val="none" w:sz="0" w:space="0" w:color="auto"/>
      </w:divBdr>
    </w:div>
    <w:div w:id="692921516">
      <w:marLeft w:val="640"/>
      <w:marRight w:val="0"/>
      <w:marTop w:val="0"/>
      <w:marBottom w:val="0"/>
      <w:divBdr>
        <w:top w:val="none" w:sz="0" w:space="0" w:color="auto"/>
        <w:left w:val="none" w:sz="0" w:space="0" w:color="auto"/>
        <w:bottom w:val="none" w:sz="0" w:space="0" w:color="auto"/>
        <w:right w:val="none" w:sz="0" w:space="0" w:color="auto"/>
      </w:divBdr>
    </w:div>
    <w:div w:id="692925463">
      <w:marLeft w:val="640"/>
      <w:marRight w:val="0"/>
      <w:marTop w:val="0"/>
      <w:marBottom w:val="0"/>
      <w:divBdr>
        <w:top w:val="none" w:sz="0" w:space="0" w:color="auto"/>
        <w:left w:val="none" w:sz="0" w:space="0" w:color="auto"/>
        <w:bottom w:val="none" w:sz="0" w:space="0" w:color="auto"/>
        <w:right w:val="none" w:sz="0" w:space="0" w:color="auto"/>
      </w:divBdr>
    </w:div>
    <w:div w:id="692999808">
      <w:marLeft w:val="640"/>
      <w:marRight w:val="0"/>
      <w:marTop w:val="0"/>
      <w:marBottom w:val="0"/>
      <w:divBdr>
        <w:top w:val="none" w:sz="0" w:space="0" w:color="auto"/>
        <w:left w:val="none" w:sz="0" w:space="0" w:color="auto"/>
        <w:bottom w:val="none" w:sz="0" w:space="0" w:color="auto"/>
        <w:right w:val="none" w:sz="0" w:space="0" w:color="auto"/>
      </w:divBdr>
    </w:div>
    <w:div w:id="693114014">
      <w:marLeft w:val="640"/>
      <w:marRight w:val="0"/>
      <w:marTop w:val="0"/>
      <w:marBottom w:val="0"/>
      <w:divBdr>
        <w:top w:val="none" w:sz="0" w:space="0" w:color="auto"/>
        <w:left w:val="none" w:sz="0" w:space="0" w:color="auto"/>
        <w:bottom w:val="none" w:sz="0" w:space="0" w:color="auto"/>
        <w:right w:val="none" w:sz="0" w:space="0" w:color="auto"/>
      </w:divBdr>
    </w:div>
    <w:div w:id="693116432">
      <w:marLeft w:val="640"/>
      <w:marRight w:val="0"/>
      <w:marTop w:val="0"/>
      <w:marBottom w:val="0"/>
      <w:divBdr>
        <w:top w:val="none" w:sz="0" w:space="0" w:color="auto"/>
        <w:left w:val="none" w:sz="0" w:space="0" w:color="auto"/>
        <w:bottom w:val="none" w:sz="0" w:space="0" w:color="auto"/>
        <w:right w:val="none" w:sz="0" w:space="0" w:color="auto"/>
      </w:divBdr>
    </w:div>
    <w:div w:id="693263205">
      <w:marLeft w:val="640"/>
      <w:marRight w:val="0"/>
      <w:marTop w:val="0"/>
      <w:marBottom w:val="0"/>
      <w:divBdr>
        <w:top w:val="none" w:sz="0" w:space="0" w:color="auto"/>
        <w:left w:val="none" w:sz="0" w:space="0" w:color="auto"/>
        <w:bottom w:val="none" w:sz="0" w:space="0" w:color="auto"/>
        <w:right w:val="none" w:sz="0" w:space="0" w:color="auto"/>
      </w:divBdr>
    </w:div>
    <w:div w:id="693456998">
      <w:marLeft w:val="640"/>
      <w:marRight w:val="0"/>
      <w:marTop w:val="0"/>
      <w:marBottom w:val="0"/>
      <w:divBdr>
        <w:top w:val="none" w:sz="0" w:space="0" w:color="auto"/>
        <w:left w:val="none" w:sz="0" w:space="0" w:color="auto"/>
        <w:bottom w:val="none" w:sz="0" w:space="0" w:color="auto"/>
        <w:right w:val="none" w:sz="0" w:space="0" w:color="auto"/>
      </w:divBdr>
    </w:div>
    <w:div w:id="693652069">
      <w:marLeft w:val="640"/>
      <w:marRight w:val="0"/>
      <w:marTop w:val="0"/>
      <w:marBottom w:val="0"/>
      <w:divBdr>
        <w:top w:val="none" w:sz="0" w:space="0" w:color="auto"/>
        <w:left w:val="none" w:sz="0" w:space="0" w:color="auto"/>
        <w:bottom w:val="none" w:sz="0" w:space="0" w:color="auto"/>
        <w:right w:val="none" w:sz="0" w:space="0" w:color="auto"/>
      </w:divBdr>
    </w:div>
    <w:div w:id="693766893">
      <w:marLeft w:val="640"/>
      <w:marRight w:val="0"/>
      <w:marTop w:val="0"/>
      <w:marBottom w:val="0"/>
      <w:divBdr>
        <w:top w:val="none" w:sz="0" w:space="0" w:color="auto"/>
        <w:left w:val="none" w:sz="0" w:space="0" w:color="auto"/>
        <w:bottom w:val="none" w:sz="0" w:space="0" w:color="auto"/>
        <w:right w:val="none" w:sz="0" w:space="0" w:color="auto"/>
      </w:divBdr>
    </w:div>
    <w:div w:id="693925287">
      <w:marLeft w:val="640"/>
      <w:marRight w:val="0"/>
      <w:marTop w:val="0"/>
      <w:marBottom w:val="0"/>
      <w:divBdr>
        <w:top w:val="none" w:sz="0" w:space="0" w:color="auto"/>
        <w:left w:val="none" w:sz="0" w:space="0" w:color="auto"/>
        <w:bottom w:val="none" w:sz="0" w:space="0" w:color="auto"/>
        <w:right w:val="none" w:sz="0" w:space="0" w:color="auto"/>
      </w:divBdr>
    </w:div>
    <w:div w:id="693965409">
      <w:marLeft w:val="640"/>
      <w:marRight w:val="0"/>
      <w:marTop w:val="0"/>
      <w:marBottom w:val="0"/>
      <w:divBdr>
        <w:top w:val="none" w:sz="0" w:space="0" w:color="auto"/>
        <w:left w:val="none" w:sz="0" w:space="0" w:color="auto"/>
        <w:bottom w:val="none" w:sz="0" w:space="0" w:color="auto"/>
        <w:right w:val="none" w:sz="0" w:space="0" w:color="auto"/>
      </w:divBdr>
    </w:div>
    <w:div w:id="693969034">
      <w:marLeft w:val="640"/>
      <w:marRight w:val="0"/>
      <w:marTop w:val="0"/>
      <w:marBottom w:val="0"/>
      <w:divBdr>
        <w:top w:val="none" w:sz="0" w:space="0" w:color="auto"/>
        <w:left w:val="none" w:sz="0" w:space="0" w:color="auto"/>
        <w:bottom w:val="none" w:sz="0" w:space="0" w:color="auto"/>
        <w:right w:val="none" w:sz="0" w:space="0" w:color="auto"/>
      </w:divBdr>
    </w:div>
    <w:div w:id="694044517">
      <w:marLeft w:val="640"/>
      <w:marRight w:val="0"/>
      <w:marTop w:val="0"/>
      <w:marBottom w:val="0"/>
      <w:divBdr>
        <w:top w:val="none" w:sz="0" w:space="0" w:color="auto"/>
        <w:left w:val="none" w:sz="0" w:space="0" w:color="auto"/>
        <w:bottom w:val="none" w:sz="0" w:space="0" w:color="auto"/>
        <w:right w:val="none" w:sz="0" w:space="0" w:color="auto"/>
      </w:divBdr>
    </w:div>
    <w:div w:id="694234574">
      <w:marLeft w:val="640"/>
      <w:marRight w:val="0"/>
      <w:marTop w:val="0"/>
      <w:marBottom w:val="0"/>
      <w:divBdr>
        <w:top w:val="none" w:sz="0" w:space="0" w:color="auto"/>
        <w:left w:val="none" w:sz="0" w:space="0" w:color="auto"/>
        <w:bottom w:val="none" w:sz="0" w:space="0" w:color="auto"/>
        <w:right w:val="none" w:sz="0" w:space="0" w:color="auto"/>
      </w:divBdr>
    </w:div>
    <w:div w:id="694304050">
      <w:marLeft w:val="640"/>
      <w:marRight w:val="0"/>
      <w:marTop w:val="0"/>
      <w:marBottom w:val="0"/>
      <w:divBdr>
        <w:top w:val="none" w:sz="0" w:space="0" w:color="auto"/>
        <w:left w:val="none" w:sz="0" w:space="0" w:color="auto"/>
        <w:bottom w:val="none" w:sz="0" w:space="0" w:color="auto"/>
        <w:right w:val="none" w:sz="0" w:space="0" w:color="auto"/>
      </w:divBdr>
    </w:div>
    <w:div w:id="694424719">
      <w:marLeft w:val="640"/>
      <w:marRight w:val="0"/>
      <w:marTop w:val="0"/>
      <w:marBottom w:val="0"/>
      <w:divBdr>
        <w:top w:val="none" w:sz="0" w:space="0" w:color="auto"/>
        <w:left w:val="none" w:sz="0" w:space="0" w:color="auto"/>
        <w:bottom w:val="none" w:sz="0" w:space="0" w:color="auto"/>
        <w:right w:val="none" w:sz="0" w:space="0" w:color="auto"/>
      </w:divBdr>
    </w:div>
    <w:div w:id="694429249">
      <w:marLeft w:val="640"/>
      <w:marRight w:val="0"/>
      <w:marTop w:val="0"/>
      <w:marBottom w:val="0"/>
      <w:divBdr>
        <w:top w:val="none" w:sz="0" w:space="0" w:color="auto"/>
        <w:left w:val="none" w:sz="0" w:space="0" w:color="auto"/>
        <w:bottom w:val="none" w:sz="0" w:space="0" w:color="auto"/>
        <w:right w:val="none" w:sz="0" w:space="0" w:color="auto"/>
      </w:divBdr>
    </w:div>
    <w:div w:id="694618050">
      <w:marLeft w:val="640"/>
      <w:marRight w:val="0"/>
      <w:marTop w:val="0"/>
      <w:marBottom w:val="0"/>
      <w:divBdr>
        <w:top w:val="none" w:sz="0" w:space="0" w:color="auto"/>
        <w:left w:val="none" w:sz="0" w:space="0" w:color="auto"/>
        <w:bottom w:val="none" w:sz="0" w:space="0" w:color="auto"/>
        <w:right w:val="none" w:sz="0" w:space="0" w:color="auto"/>
      </w:divBdr>
    </w:div>
    <w:div w:id="694817190">
      <w:marLeft w:val="640"/>
      <w:marRight w:val="0"/>
      <w:marTop w:val="0"/>
      <w:marBottom w:val="0"/>
      <w:divBdr>
        <w:top w:val="none" w:sz="0" w:space="0" w:color="auto"/>
        <w:left w:val="none" w:sz="0" w:space="0" w:color="auto"/>
        <w:bottom w:val="none" w:sz="0" w:space="0" w:color="auto"/>
        <w:right w:val="none" w:sz="0" w:space="0" w:color="auto"/>
      </w:divBdr>
    </w:div>
    <w:div w:id="694891325">
      <w:marLeft w:val="640"/>
      <w:marRight w:val="0"/>
      <w:marTop w:val="0"/>
      <w:marBottom w:val="0"/>
      <w:divBdr>
        <w:top w:val="none" w:sz="0" w:space="0" w:color="auto"/>
        <w:left w:val="none" w:sz="0" w:space="0" w:color="auto"/>
        <w:bottom w:val="none" w:sz="0" w:space="0" w:color="auto"/>
        <w:right w:val="none" w:sz="0" w:space="0" w:color="auto"/>
      </w:divBdr>
    </w:div>
    <w:div w:id="695085388">
      <w:marLeft w:val="640"/>
      <w:marRight w:val="0"/>
      <w:marTop w:val="0"/>
      <w:marBottom w:val="0"/>
      <w:divBdr>
        <w:top w:val="none" w:sz="0" w:space="0" w:color="auto"/>
        <w:left w:val="none" w:sz="0" w:space="0" w:color="auto"/>
        <w:bottom w:val="none" w:sz="0" w:space="0" w:color="auto"/>
        <w:right w:val="none" w:sz="0" w:space="0" w:color="auto"/>
      </w:divBdr>
    </w:div>
    <w:div w:id="695231877">
      <w:marLeft w:val="640"/>
      <w:marRight w:val="0"/>
      <w:marTop w:val="0"/>
      <w:marBottom w:val="0"/>
      <w:divBdr>
        <w:top w:val="none" w:sz="0" w:space="0" w:color="auto"/>
        <w:left w:val="none" w:sz="0" w:space="0" w:color="auto"/>
        <w:bottom w:val="none" w:sz="0" w:space="0" w:color="auto"/>
        <w:right w:val="none" w:sz="0" w:space="0" w:color="auto"/>
      </w:divBdr>
    </w:div>
    <w:div w:id="695423410">
      <w:marLeft w:val="640"/>
      <w:marRight w:val="0"/>
      <w:marTop w:val="0"/>
      <w:marBottom w:val="0"/>
      <w:divBdr>
        <w:top w:val="none" w:sz="0" w:space="0" w:color="auto"/>
        <w:left w:val="none" w:sz="0" w:space="0" w:color="auto"/>
        <w:bottom w:val="none" w:sz="0" w:space="0" w:color="auto"/>
        <w:right w:val="none" w:sz="0" w:space="0" w:color="auto"/>
      </w:divBdr>
    </w:div>
    <w:div w:id="695814056">
      <w:marLeft w:val="640"/>
      <w:marRight w:val="0"/>
      <w:marTop w:val="0"/>
      <w:marBottom w:val="0"/>
      <w:divBdr>
        <w:top w:val="none" w:sz="0" w:space="0" w:color="auto"/>
        <w:left w:val="none" w:sz="0" w:space="0" w:color="auto"/>
        <w:bottom w:val="none" w:sz="0" w:space="0" w:color="auto"/>
        <w:right w:val="none" w:sz="0" w:space="0" w:color="auto"/>
      </w:divBdr>
    </w:div>
    <w:div w:id="696006867">
      <w:marLeft w:val="640"/>
      <w:marRight w:val="0"/>
      <w:marTop w:val="0"/>
      <w:marBottom w:val="0"/>
      <w:divBdr>
        <w:top w:val="none" w:sz="0" w:space="0" w:color="auto"/>
        <w:left w:val="none" w:sz="0" w:space="0" w:color="auto"/>
        <w:bottom w:val="none" w:sz="0" w:space="0" w:color="auto"/>
        <w:right w:val="none" w:sz="0" w:space="0" w:color="auto"/>
      </w:divBdr>
    </w:div>
    <w:div w:id="696128214">
      <w:marLeft w:val="640"/>
      <w:marRight w:val="0"/>
      <w:marTop w:val="0"/>
      <w:marBottom w:val="0"/>
      <w:divBdr>
        <w:top w:val="none" w:sz="0" w:space="0" w:color="auto"/>
        <w:left w:val="none" w:sz="0" w:space="0" w:color="auto"/>
        <w:bottom w:val="none" w:sz="0" w:space="0" w:color="auto"/>
        <w:right w:val="none" w:sz="0" w:space="0" w:color="auto"/>
      </w:divBdr>
    </w:div>
    <w:div w:id="696155939">
      <w:marLeft w:val="640"/>
      <w:marRight w:val="0"/>
      <w:marTop w:val="0"/>
      <w:marBottom w:val="0"/>
      <w:divBdr>
        <w:top w:val="none" w:sz="0" w:space="0" w:color="auto"/>
        <w:left w:val="none" w:sz="0" w:space="0" w:color="auto"/>
        <w:bottom w:val="none" w:sz="0" w:space="0" w:color="auto"/>
        <w:right w:val="none" w:sz="0" w:space="0" w:color="auto"/>
      </w:divBdr>
    </w:div>
    <w:div w:id="696196379">
      <w:marLeft w:val="640"/>
      <w:marRight w:val="0"/>
      <w:marTop w:val="0"/>
      <w:marBottom w:val="0"/>
      <w:divBdr>
        <w:top w:val="none" w:sz="0" w:space="0" w:color="auto"/>
        <w:left w:val="none" w:sz="0" w:space="0" w:color="auto"/>
        <w:bottom w:val="none" w:sz="0" w:space="0" w:color="auto"/>
        <w:right w:val="none" w:sz="0" w:space="0" w:color="auto"/>
      </w:divBdr>
    </w:div>
    <w:div w:id="696196683">
      <w:marLeft w:val="640"/>
      <w:marRight w:val="0"/>
      <w:marTop w:val="0"/>
      <w:marBottom w:val="0"/>
      <w:divBdr>
        <w:top w:val="none" w:sz="0" w:space="0" w:color="auto"/>
        <w:left w:val="none" w:sz="0" w:space="0" w:color="auto"/>
        <w:bottom w:val="none" w:sz="0" w:space="0" w:color="auto"/>
        <w:right w:val="none" w:sz="0" w:space="0" w:color="auto"/>
      </w:divBdr>
    </w:div>
    <w:div w:id="696201778">
      <w:marLeft w:val="640"/>
      <w:marRight w:val="0"/>
      <w:marTop w:val="0"/>
      <w:marBottom w:val="0"/>
      <w:divBdr>
        <w:top w:val="none" w:sz="0" w:space="0" w:color="auto"/>
        <w:left w:val="none" w:sz="0" w:space="0" w:color="auto"/>
        <w:bottom w:val="none" w:sz="0" w:space="0" w:color="auto"/>
        <w:right w:val="none" w:sz="0" w:space="0" w:color="auto"/>
      </w:divBdr>
    </w:div>
    <w:div w:id="696272311">
      <w:marLeft w:val="640"/>
      <w:marRight w:val="0"/>
      <w:marTop w:val="0"/>
      <w:marBottom w:val="0"/>
      <w:divBdr>
        <w:top w:val="none" w:sz="0" w:space="0" w:color="auto"/>
        <w:left w:val="none" w:sz="0" w:space="0" w:color="auto"/>
        <w:bottom w:val="none" w:sz="0" w:space="0" w:color="auto"/>
        <w:right w:val="none" w:sz="0" w:space="0" w:color="auto"/>
      </w:divBdr>
    </w:div>
    <w:div w:id="696388244">
      <w:marLeft w:val="640"/>
      <w:marRight w:val="0"/>
      <w:marTop w:val="0"/>
      <w:marBottom w:val="0"/>
      <w:divBdr>
        <w:top w:val="none" w:sz="0" w:space="0" w:color="auto"/>
        <w:left w:val="none" w:sz="0" w:space="0" w:color="auto"/>
        <w:bottom w:val="none" w:sz="0" w:space="0" w:color="auto"/>
        <w:right w:val="none" w:sz="0" w:space="0" w:color="auto"/>
      </w:divBdr>
    </w:div>
    <w:div w:id="696389837">
      <w:marLeft w:val="640"/>
      <w:marRight w:val="0"/>
      <w:marTop w:val="0"/>
      <w:marBottom w:val="0"/>
      <w:divBdr>
        <w:top w:val="none" w:sz="0" w:space="0" w:color="auto"/>
        <w:left w:val="none" w:sz="0" w:space="0" w:color="auto"/>
        <w:bottom w:val="none" w:sz="0" w:space="0" w:color="auto"/>
        <w:right w:val="none" w:sz="0" w:space="0" w:color="auto"/>
      </w:divBdr>
    </w:div>
    <w:div w:id="696463089">
      <w:marLeft w:val="640"/>
      <w:marRight w:val="0"/>
      <w:marTop w:val="0"/>
      <w:marBottom w:val="0"/>
      <w:divBdr>
        <w:top w:val="none" w:sz="0" w:space="0" w:color="auto"/>
        <w:left w:val="none" w:sz="0" w:space="0" w:color="auto"/>
        <w:bottom w:val="none" w:sz="0" w:space="0" w:color="auto"/>
        <w:right w:val="none" w:sz="0" w:space="0" w:color="auto"/>
      </w:divBdr>
    </w:div>
    <w:div w:id="696779166">
      <w:marLeft w:val="640"/>
      <w:marRight w:val="0"/>
      <w:marTop w:val="0"/>
      <w:marBottom w:val="0"/>
      <w:divBdr>
        <w:top w:val="none" w:sz="0" w:space="0" w:color="auto"/>
        <w:left w:val="none" w:sz="0" w:space="0" w:color="auto"/>
        <w:bottom w:val="none" w:sz="0" w:space="0" w:color="auto"/>
        <w:right w:val="none" w:sz="0" w:space="0" w:color="auto"/>
      </w:divBdr>
    </w:div>
    <w:div w:id="697049329">
      <w:marLeft w:val="640"/>
      <w:marRight w:val="0"/>
      <w:marTop w:val="0"/>
      <w:marBottom w:val="0"/>
      <w:divBdr>
        <w:top w:val="none" w:sz="0" w:space="0" w:color="auto"/>
        <w:left w:val="none" w:sz="0" w:space="0" w:color="auto"/>
        <w:bottom w:val="none" w:sz="0" w:space="0" w:color="auto"/>
        <w:right w:val="none" w:sz="0" w:space="0" w:color="auto"/>
      </w:divBdr>
    </w:div>
    <w:div w:id="697051700">
      <w:marLeft w:val="640"/>
      <w:marRight w:val="0"/>
      <w:marTop w:val="0"/>
      <w:marBottom w:val="0"/>
      <w:divBdr>
        <w:top w:val="none" w:sz="0" w:space="0" w:color="auto"/>
        <w:left w:val="none" w:sz="0" w:space="0" w:color="auto"/>
        <w:bottom w:val="none" w:sz="0" w:space="0" w:color="auto"/>
        <w:right w:val="none" w:sz="0" w:space="0" w:color="auto"/>
      </w:divBdr>
    </w:div>
    <w:div w:id="697122413">
      <w:marLeft w:val="640"/>
      <w:marRight w:val="0"/>
      <w:marTop w:val="0"/>
      <w:marBottom w:val="0"/>
      <w:divBdr>
        <w:top w:val="none" w:sz="0" w:space="0" w:color="auto"/>
        <w:left w:val="none" w:sz="0" w:space="0" w:color="auto"/>
        <w:bottom w:val="none" w:sz="0" w:space="0" w:color="auto"/>
        <w:right w:val="none" w:sz="0" w:space="0" w:color="auto"/>
      </w:divBdr>
    </w:div>
    <w:div w:id="697199272">
      <w:marLeft w:val="640"/>
      <w:marRight w:val="0"/>
      <w:marTop w:val="0"/>
      <w:marBottom w:val="0"/>
      <w:divBdr>
        <w:top w:val="none" w:sz="0" w:space="0" w:color="auto"/>
        <w:left w:val="none" w:sz="0" w:space="0" w:color="auto"/>
        <w:bottom w:val="none" w:sz="0" w:space="0" w:color="auto"/>
        <w:right w:val="none" w:sz="0" w:space="0" w:color="auto"/>
      </w:divBdr>
    </w:div>
    <w:div w:id="697465355">
      <w:marLeft w:val="640"/>
      <w:marRight w:val="0"/>
      <w:marTop w:val="0"/>
      <w:marBottom w:val="0"/>
      <w:divBdr>
        <w:top w:val="none" w:sz="0" w:space="0" w:color="auto"/>
        <w:left w:val="none" w:sz="0" w:space="0" w:color="auto"/>
        <w:bottom w:val="none" w:sz="0" w:space="0" w:color="auto"/>
        <w:right w:val="none" w:sz="0" w:space="0" w:color="auto"/>
      </w:divBdr>
    </w:div>
    <w:div w:id="697588074">
      <w:marLeft w:val="640"/>
      <w:marRight w:val="0"/>
      <w:marTop w:val="0"/>
      <w:marBottom w:val="0"/>
      <w:divBdr>
        <w:top w:val="none" w:sz="0" w:space="0" w:color="auto"/>
        <w:left w:val="none" w:sz="0" w:space="0" w:color="auto"/>
        <w:bottom w:val="none" w:sz="0" w:space="0" w:color="auto"/>
        <w:right w:val="none" w:sz="0" w:space="0" w:color="auto"/>
      </w:divBdr>
    </w:div>
    <w:div w:id="697656893">
      <w:marLeft w:val="640"/>
      <w:marRight w:val="0"/>
      <w:marTop w:val="0"/>
      <w:marBottom w:val="0"/>
      <w:divBdr>
        <w:top w:val="none" w:sz="0" w:space="0" w:color="auto"/>
        <w:left w:val="none" w:sz="0" w:space="0" w:color="auto"/>
        <w:bottom w:val="none" w:sz="0" w:space="0" w:color="auto"/>
        <w:right w:val="none" w:sz="0" w:space="0" w:color="auto"/>
      </w:divBdr>
    </w:div>
    <w:div w:id="697777223">
      <w:marLeft w:val="640"/>
      <w:marRight w:val="0"/>
      <w:marTop w:val="0"/>
      <w:marBottom w:val="0"/>
      <w:divBdr>
        <w:top w:val="none" w:sz="0" w:space="0" w:color="auto"/>
        <w:left w:val="none" w:sz="0" w:space="0" w:color="auto"/>
        <w:bottom w:val="none" w:sz="0" w:space="0" w:color="auto"/>
        <w:right w:val="none" w:sz="0" w:space="0" w:color="auto"/>
      </w:divBdr>
    </w:div>
    <w:div w:id="697777679">
      <w:marLeft w:val="640"/>
      <w:marRight w:val="0"/>
      <w:marTop w:val="0"/>
      <w:marBottom w:val="0"/>
      <w:divBdr>
        <w:top w:val="none" w:sz="0" w:space="0" w:color="auto"/>
        <w:left w:val="none" w:sz="0" w:space="0" w:color="auto"/>
        <w:bottom w:val="none" w:sz="0" w:space="0" w:color="auto"/>
        <w:right w:val="none" w:sz="0" w:space="0" w:color="auto"/>
      </w:divBdr>
    </w:div>
    <w:div w:id="697974843">
      <w:marLeft w:val="640"/>
      <w:marRight w:val="0"/>
      <w:marTop w:val="0"/>
      <w:marBottom w:val="0"/>
      <w:divBdr>
        <w:top w:val="none" w:sz="0" w:space="0" w:color="auto"/>
        <w:left w:val="none" w:sz="0" w:space="0" w:color="auto"/>
        <w:bottom w:val="none" w:sz="0" w:space="0" w:color="auto"/>
        <w:right w:val="none" w:sz="0" w:space="0" w:color="auto"/>
      </w:divBdr>
    </w:div>
    <w:div w:id="697976050">
      <w:marLeft w:val="640"/>
      <w:marRight w:val="0"/>
      <w:marTop w:val="0"/>
      <w:marBottom w:val="0"/>
      <w:divBdr>
        <w:top w:val="none" w:sz="0" w:space="0" w:color="auto"/>
        <w:left w:val="none" w:sz="0" w:space="0" w:color="auto"/>
        <w:bottom w:val="none" w:sz="0" w:space="0" w:color="auto"/>
        <w:right w:val="none" w:sz="0" w:space="0" w:color="auto"/>
      </w:divBdr>
    </w:div>
    <w:div w:id="698362570">
      <w:marLeft w:val="640"/>
      <w:marRight w:val="0"/>
      <w:marTop w:val="0"/>
      <w:marBottom w:val="0"/>
      <w:divBdr>
        <w:top w:val="none" w:sz="0" w:space="0" w:color="auto"/>
        <w:left w:val="none" w:sz="0" w:space="0" w:color="auto"/>
        <w:bottom w:val="none" w:sz="0" w:space="0" w:color="auto"/>
        <w:right w:val="none" w:sz="0" w:space="0" w:color="auto"/>
      </w:divBdr>
    </w:div>
    <w:div w:id="698438128">
      <w:marLeft w:val="640"/>
      <w:marRight w:val="0"/>
      <w:marTop w:val="0"/>
      <w:marBottom w:val="0"/>
      <w:divBdr>
        <w:top w:val="none" w:sz="0" w:space="0" w:color="auto"/>
        <w:left w:val="none" w:sz="0" w:space="0" w:color="auto"/>
        <w:bottom w:val="none" w:sz="0" w:space="0" w:color="auto"/>
        <w:right w:val="none" w:sz="0" w:space="0" w:color="auto"/>
      </w:divBdr>
    </w:div>
    <w:div w:id="698552665">
      <w:marLeft w:val="640"/>
      <w:marRight w:val="0"/>
      <w:marTop w:val="0"/>
      <w:marBottom w:val="0"/>
      <w:divBdr>
        <w:top w:val="none" w:sz="0" w:space="0" w:color="auto"/>
        <w:left w:val="none" w:sz="0" w:space="0" w:color="auto"/>
        <w:bottom w:val="none" w:sz="0" w:space="0" w:color="auto"/>
        <w:right w:val="none" w:sz="0" w:space="0" w:color="auto"/>
      </w:divBdr>
    </w:div>
    <w:div w:id="698704274">
      <w:marLeft w:val="640"/>
      <w:marRight w:val="0"/>
      <w:marTop w:val="0"/>
      <w:marBottom w:val="0"/>
      <w:divBdr>
        <w:top w:val="none" w:sz="0" w:space="0" w:color="auto"/>
        <w:left w:val="none" w:sz="0" w:space="0" w:color="auto"/>
        <w:bottom w:val="none" w:sz="0" w:space="0" w:color="auto"/>
        <w:right w:val="none" w:sz="0" w:space="0" w:color="auto"/>
      </w:divBdr>
    </w:div>
    <w:div w:id="698749705">
      <w:marLeft w:val="640"/>
      <w:marRight w:val="0"/>
      <w:marTop w:val="0"/>
      <w:marBottom w:val="0"/>
      <w:divBdr>
        <w:top w:val="none" w:sz="0" w:space="0" w:color="auto"/>
        <w:left w:val="none" w:sz="0" w:space="0" w:color="auto"/>
        <w:bottom w:val="none" w:sz="0" w:space="0" w:color="auto"/>
        <w:right w:val="none" w:sz="0" w:space="0" w:color="auto"/>
      </w:divBdr>
    </w:div>
    <w:div w:id="698774262">
      <w:marLeft w:val="640"/>
      <w:marRight w:val="0"/>
      <w:marTop w:val="0"/>
      <w:marBottom w:val="0"/>
      <w:divBdr>
        <w:top w:val="none" w:sz="0" w:space="0" w:color="auto"/>
        <w:left w:val="none" w:sz="0" w:space="0" w:color="auto"/>
        <w:bottom w:val="none" w:sz="0" w:space="0" w:color="auto"/>
        <w:right w:val="none" w:sz="0" w:space="0" w:color="auto"/>
      </w:divBdr>
    </w:div>
    <w:div w:id="698820206">
      <w:marLeft w:val="640"/>
      <w:marRight w:val="0"/>
      <w:marTop w:val="0"/>
      <w:marBottom w:val="0"/>
      <w:divBdr>
        <w:top w:val="none" w:sz="0" w:space="0" w:color="auto"/>
        <w:left w:val="none" w:sz="0" w:space="0" w:color="auto"/>
        <w:bottom w:val="none" w:sz="0" w:space="0" w:color="auto"/>
        <w:right w:val="none" w:sz="0" w:space="0" w:color="auto"/>
      </w:divBdr>
    </w:div>
    <w:div w:id="699163624">
      <w:marLeft w:val="640"/>
      <w:marRight w:val="0"/>
      <w:marTop w:val="0"/>
      <w:marBottom w:val="0"/>
      <w:divBdr>
        <w:top w:val="none" w:sz="0" w:space="0" w:color="auto"/>
        <w:left w:val="none" w:sz="0" w:space="0" w:color="auto"/>
        <w:bottom w:val="none" w:sz="0" w:space="0" w:color="auto"/>
        <w:right w:val="none" w:sz="0" w:space="0" w:color="auto"/>
      </w:divBdr>
    </w:div>
    <w:div w:id="699277473">
      <w:marLeft w:val="640"/>
      <w:marRight w:val="0"/>
      <w:marTop w:val="0"/>
      <w:marBottom w:val="0"/>
      <w:divBdr>
        <w:top w:val="none" w:sz="0" w:space="0" w:color="auto"/>
        <w:left w:val="none" w:sz="0" w:space="0" w:color="auto"/>
        <w:bottom w:val="none" w:sz="0" w:space="0" w:color="auto"/>
        <w:right w:val="none" w:sz="0" w:space="0" w:color="auto"/>
      </w:divBdr>
    </w:div>
    <w:div w:id="699404693">
      <w:marLeft w:val="640"/>
      <w:marRight w:val="0"/>
      <w:marTop w:val="0"/>
      <w:marBottom w:val="0"/>
      <w:divBdr>
        <w:top w:val="none" w:sz="0" w:space="0" w:color="auto"/>
        <w:left w:val="none" w:sz="0" w:space="0" w:color="auto"/>
        <w:bottom w:val="none" w:sz="0" w:space="0" w:color="auto"/>
        <w:right w:val="none" w:sz="0" w:space="0" w:color="auto"/>
      </w:divBdr>
    </w:div>
    <w:div w:id="699621496">
      <w:marLeft w:val="640"/>
      <w:marRight w:val="0"/>
      <w:marTop w:val="0"/>
      <w:marBottom w:val="0"/>
      <w:divBdr>
        <w:top w:val="none" w:sz="0" w:space="0" w:color="auto"/>
        <w:left w:val="none" w:sz="0" w:space="0" w:color="auto"/>
        <w:bottom w:val="none" w:sz="0" w:space="0" w:color="auto"/>
        <w:right w:val="none" w:sz="0" w:space="0" w:color="auto"/>
      </w:divBdr>
    </w:div>
    <w:div w:id="699624076">
      <w:marLeft w:val="640"/>
      <w:marRight w:val="0"/>
      <w:marTop w:val="0"/>
      <w:marBottom w:val="0"/>
      <w:divBdr>
        <w:top w:val="none" w:sz="0" w:space="0" w:color="auto"/>
        <w:left w:val="none" w:sz="0" w:space="0" w:color="auto"/>
        <w:bottom w:val="none" w:sz="0" w:space="0" w:color="auto"/>
        <w:right w:val="none" w:sz="0" w:space="0" w:color="auto"/>
      </w:divBdr>
    </w:div>
    <w:div w:id="699628003">
      <w:marLeft w:val="640"/>
      <w:marRight w:val="0"/>
      <w:marTop w:val="0"/>
      <w:marBottom w:val="0"/>
      <w:divBdr>
        <w:top w:val="none" w:sz="0" w:space="0" w:color="auto"/>
        <w:left w:val="none" w:sz="0" w:space="0" w:color="auto"/>
        <w:bottom w:val="none" w:sz="0" w:space="0" w:color="auto"/>
        <w:right w:val="none" w:sz="0" w:space="0" w:color="auto"/>
      </w:divBdr>
    </w:div>
    <w:div w:id="699665793">
      <w:marLeft w:val="640"/>
      <w:marRight w:val="0"/>
      <w:marTop w:val="0"/>
      <w:marBottom w:val="0"/>
      <w:divBdr>
        <w:top w:val="none" w:sz="0" w:space="0" w:color="auto"/>
        <w:left w:val="none" w:sz="0" w:space="0" w:color="auto"/>
        <w:bottom w:val="none" w:sz="0" w:space="0" w:color="auto"/>
        <w:right w:val="none" w:sz="0" w:space="0" w:color="auto"/>
      </w:divBdr>
    </w:div>
    <w:div w:id="699866277">
      <w:marLeft w:val="640"/>
      <w:marRight w:val="0"/>
      <w:marTop w:val="0"/>
      <w:marBottom w:val="0"/>
      <w:divBdr>
        <w:top w:val="none" w:sz="0" w:space="0" w:color="auto"/>
        <w:left w:val="none" w:sz="0" w:space="0" w:color="auto"/>
        <w:bottom w:val="none" w:sz="0" w:space="0" w:color="auto"/>
        <w:right w:val="none" w:sz="0" w:space="0" w:color="auto"/>
      </w:divBdr>
    </w:div>
    <w:div w:id="699940528">
      <w:marLeft w:val="640"/>
      <w:marRight w:val="0"/>
      <w:marTop w:val="0"/>
      <w:marBottom w:val="0"/>
      <w:divBdr>
        <w:top w:val="none" w:sz="0" w:space="0" w:color="auto"/>
        <w:left w:val="none" w:sz="0" w:space="0" w:color="auto"/>
        <w:bottom w:val="none" w:sz="0" w:space="0" w:color="auto"/>
        <w:right w:val="none" w:sz="0" w:space="0" w:color="auto"/>
      </w:divBdr>
    </w:div>
    <w:div w:id="700085973">
      <w:marLeft w:val="640"/>
      <w:marRight w:val="0"/>
      <w:marTop w:val="0"/>
      <w:marBottom w:val="0"/>
      <w:divBdr>
        <w:top w:val="none" w:sz="0" w:space="0" w:color="auto"/>
        <w:left w:val="none" w:sz="0" w:space="0" w:color="auto"/>
        <w:bottom w:val="none" w:sz="0" w:space="0" w:color="auto"/>
        <w:right w:val="none" w:sz="0" w:space="0" w:color="auto"/>
      </w:divBdr>
    </w:div>
    <w:div w:id="700131111">
      <w:marLeft w:val="640"/>
      <w:marRight w:val="0"/>
      <w:marTop w:val="0"/>
      <w:marBottom w:val="0"/>
      <w:divBdr>
        <w:top w:val="none" w:sz="0" w:space="0" w:color="auto"/>
        <w:left w:val="none" w:sz="0" w:space="0" w:color="auto"/>
        <w:bottom w:val="none" w:sz="0" w:space="0" w:color="auto"/>
        <w:right w:val="none" w:sz="0" w:space="0" w:color="auto"/>
      </w:divBdr>
    </w:div>
    <w:div w:id="700209323">
      <w:marLeft w:val="640"/>
      <w:marRight w:val="0"/>
      <w:marTop w:val="0"/>
      <w:marBottom w:val="0"/>
      <w:divBdr>
        <w:top w:val="none" w:sz="0" w:space="0" w:color="auto"/>
        <w:left w:val="none" w:sz="0" w:space="0" w:color="auto"/>
        <w:bottom w:val="none" w:sz="0" w:space="0" w:color="auto"/>
        <w:right w:val="none" w:sz="0" w:space="0" w:color="auto"/>
      </w:divBdr>
    </w:div>
    <w:div w:id="700396291">
      <w:marLeft w:val="640"/>
      <w:marRight w:val="0"/>
      <w:marTop w:val="0"/>
      <w:marBottom w:val="0"/>
      <w:divBdr>
        <w:top w:val="none" w:sz="0" w:space="0" w:color="auto"/>
        <w:left w:val="none" w:sz="0" w:space="0" w:color="auto"/>
        <w:bottom w:val="none" w:sz="0" w:space="0" w:color="auto"/>
        <w:right w:val="none" w:sz="0" w:space="0" w:color="auto"/>
      </w:divBdr>
    </w:div>
    <w:div w:id="700470461">
      <w:marLeft w:val="640"/>
      <w:marRight w:val="0"/>
      <w:marTop w:val="0"/>
      <w:marBottom w:val="0"/>
      <w:divBdr>
        <w:top w:val="none" w:sz="0" w:space="0" w:color="auto"/>
        <w:left w:val="none" w:sz="0" w:space="0" w:color="auto"/>
        <w:bottom w:val="none" w:sz="0" w:space="0" w:color="auto"/>
        <w:right w:val="none" w:sz="0" w:space="0" w:color="auto"/>
      </w:divBdr>
    </w:div>
    <w:div w:id="700517693">
      <w:marLeft w:val="640"/>
      <w:marRight w:val="0"/>
      <w:marTop w:val="0"/>
      <w:marBottom w:val="0"/>
      <w:divBdr>
        <w:top w:val="none" w:sz="0" w:space="0" w:color="auto"/>
        <w:left w:val="none" w:sz="0" w:space="0" w:color="auto"/>
        <w:bottom w:val="none" w:sz="0" w:space="0" w:color="auto"/>
        <w:right w:val="none" w:sz="0" w:space="0" w:color="auto"/>
      </w:divBdr>
    </w:div>
    <w:div w:id="700595254">
      <w:marLeft w:val="640"/>
      <w:marRight w:val="0"/>
      <w:marTop w:val="0"/>
      <w:marBottom w:val="0"/>
      <w:divBdr>
        <w:top w:val="none" w:sz="0" w:space="0" w:color="auto"/>
        <w:left w:val="none" w:sz="0" w:space="0" w:color="auto"/>
        <w:bottom w:val="none" w:sz="0" w:space="0" w:color="auto"/>
        <w:right w:val="none" w:sz="0" w:space="0" w:color="auto"/>
      </w:divBdr>
    </w:div>
    <w:div w:id="700596521">
      <w:marLeft w:val="640"/>
      <w:marRight w:val="0"/>
      <w:marTop w:val="0"/>
      <w:marBottom w:val="0"/>
      <w:divBdr>
        <w:top w:val="none" w:sz="0" w:space="0" w:color="auto"/>
        <w:left w:val="none" w:sz="0" w:space="0" w:color="auto"/>
        <w:bottom w:val="none" w:sz="0" w:space="0" w:color="auto"/>
        <w:right w:val="none" w:sz="0" w:space="0" w:color="auto"/>
      </w:divBdr>
    </w:div>
    <w:div w:id="700863807">
      <w:marLeft w:val="640"/>
      <w:marRight w:val="0"/>
      <w:marTop w:val="0"/>
      <w:marBottom w:val="0"/>
      <w:divBdr>
        <w:top w:val="none" w:sz="0" w:space="0" w:color="auto"/>
        <w:left w:val="none" w:sz="0" w:space="0" w:color="auto"/>
        <w:bottom w:val="none" w:sz="0" w:space="0" w:color="auto"/>
        <w:right w:val="none" w:sz="0" w:space="0" w:color="auto"/>
      </w:divBdr>
    </w:div>
    <w:div w:id="700978826">
      <w:marLeft w:val="640"/>
      <w:marRight w:val="0"/>
      <w:marTop w:val="0"/>
      <w:marBottom w:val="0"/>
      <w:divBdr>
        <w:top w:val="none" w:sz="0" w:space="0" w:color="auto"/>
        <w:left w:val="none" w:sz="0" w:space="0" w:color="auto"/>
        <w:bottom w:val="none" w:sz="0" w:space="0" w:color="auto"/>
        <w:right w:val="none" w:sz="0" w:space="0" w:color="auto"/>
      </w:divBdr>
    </w:div>
    <w:div w:id="700982994">
      <w:marLeft w:val="640"/>
      <w:marRight w:val="0"/>
      <w:marTop w:val="0"/>
      <w:marBottom w:val="0"/>
      <w:divBdr>
        <w:top w:val="none" w:sz="0" w:space="0" w:color="auto"/>
        <w:left w:val="none" w:sz="0" w:space="0" w:color="auto"/>
        <w:bottom w:val="none" w:sz="0" w:space="0" w:color="auto"/>
        <w:right w:val="none" w:sz="0" w:space="0" w:color="auto"/>
      </w:divBdr>
    </w:div>
    <w:div w:id="701049984">
      <w:marLeft w:val="640"/>
      <w:marRight w:val="0"/>
      <w:marTop w:val="0"/>
      <w:marBottom w:val="0"/>
      <w:divBdr>
        <w:top w:val="none" w:sz="0" w:space="0" w:color="auto"/>
        <w:left w:val="none" w:sz="0" w:space="0" w:color="auto"/>
        <w:bottom w:val="none" w:sz="0" w:space="0" w:color="auto"/>
        <w:right w:val="none" w:sz="0" w:space="0" w:color="auto"/>
      </w:divBdr>
    </w:div>
    <w:div w:id="701172118">
      <w:marLeft w:val="640"/>
      <w:marRight w:val="0"/>
      <w:marTop w:val="0"/>
      <w:marBottom w:val="0"/>
      <w:divBdr>
        <w:top w:val="none" w:sz="0" w:space="0" w:color="auto"/>
        <w:left w:val="none" w:sz="0" w:space="0" w:color="auto"/>
        <w:bottom w:val="none" w:sz="0" w:space="0" w:color="auto"/>
        <w:right w:val="none" w:sz="0" w:space="0" w:color="auto"/>
      </w:divBdr>
    </w:div>
    <w:div w:id="701370594">
      <w:marLeft w:val="640"/>
      <w:marRight w:val="0"/>
      <w:marTop w:val="0"/>
      <w:marBottom w:val="0"/>
      <w:divBdr>
        <w:top w:val="none" w:sz="0" w:space="0" w:color="auto"/>
        <w:left w:val="none" w:sz="0" w:space="0" w:color="auto"/>
        <w:bottom w:val="none" w:sz="0" w:space="0" w:color="auto"/>
        <w:right w:val="none" w:sz="0" w:space="0" w:color="auto"/>
      </w:divBdr>
    </w:div>
    <w:div w:id="701631592">
      <w:marLeft w:val="640"/>
      <w:marRight w:val="0"/>
      <w:marTop w:val="0"/>
      <w:marBottom w:val="0"/>
      <w:divBdr>
        <w:top w:val="none" w:sz="0" w:space="0" w:color="auto"/>
        <w:left w:val="none" w:sz="0" w:space="0" w:color="auto"/>
        <w:bottom w:val="none" w:sz="0" w:space="0" w:color="auto"/>
        <w:right w:val="none" w:sz="0" w:space="0" w:color="auto"/>
      </w:divBdr>
    </w:div>
    <w:div w:id="701635352">
      <w:marLeft w:val="640"/>
      <w:marRight w:val="0"/>
      <w:marTop w:val="0"/>
      <w:marBottom w:val="0"/>
      <w:divBdr>
        <w:top w:val="none" w:sz="0" w:space="0" w:color="auto"/>
        <w:left w:val="none" w:sz="0" w:space="0" w:color="auto"/>
        <w:bottom w:val="none" w:sz="0" w:space="0" w:color="auto"/>
        <w:right w:val="none" w:sz="0" w:space="0" w:color="auto"/>
      </w:divBdr>
    </w:div>
    <w:div w:id="701638389">
      <w:marLeft w:val="640"/>
      <w:marRight w:val="0"/>
      <w:marTop w:val="0"/>
      <w:marBottom w:val="0"/>
      <w:divBdr>
        <w:top w:val="none" w:sz="0" w:space="0" w:color="auto"/>
        <w:left w:val="none" w:sz="0" w:space="0" w:color="auto"/>
        <w:bottom w:val="none" w:sz="0" w:space="0" w:color="auto"/>
        <w:right w:val="none" w:sz="0" w:space="0" w:color="auto"/>
      </w:divBdr>
    </w:div>
    <w:div w:id="702051252">
      <w:marLeft w:val="640"/>
      <w:marRight w:val="0"/>
      <w:marTop w:val="0"/>
      <w:marBottom w:val="0"/>
      <w:divBdr>
        <w:top w:val="none" w:sz="0" w:space="0" w:color="auto"/>
        <w:left w:val="none" w:sz="0" w:space="0" w:color="auto"/>
        <w:bottom w:val="none" w:sz="0" w:space="0" w:color="auto"/>
        <w:right w:val="none" w:sz="0" w:space="0" w:color="auto"/>
      </w:divBdr>
    </w:div>
    <w:div w:id="702051809">
      <w:marLeft w:val="640"/>
      <w:marRight w:val="0"/>
      <w:marTop w:val="0"/>
      <w:marBottom w:val="0"/>
      <w:divBdr>
        <w:top w:val="none" w:sz="0" w:space="0" w:color="auto"/>
        <w:left w:val="none" w:sz="0" w:space="0" w:color="auto"/>
        <w:bottom w:val="none" w:sz="0" w:space="0" w:color="auto"/>
        <w:right w:val="none" w:sz="0" w:space="0" w:color="auto"/>
      </w:divBdr>
    </w:div>
    <w:div w:id="702364045">
      <w:marLeft w:val="640"/>
      <w:marRight w:val="0"/>
      <w:marTop w:val="0"/>
      <w:marBottom w:val="0"/>
      <w:divBdr>
        <w:top w:val="none" w:sz="0" w:space="0" w:color="auto"/>
        <w:left w:val="none" w:sz="0" w:space="0" w:color="auto"/>
        <w:bottom w:val="none" w:sz="0" w:space="0" w:color="auto"/>
        <w:right w:val="none" w:sz="0" w:space="0" w:color="auto"/>
      </w:divBdr>
    </w:div>
    <w:div w:id="702435985">
      <w:marLeft w:val="640"/>
      <w:marRight w:val="0"/>
      <w:marTop w:val="0"/>
      <w:marBottom w:val="0"/>
      <w:divBdr>
        <w:top w:val="none" w:sz="0" w:space="0" w:color="auto"/>
        <w:left w:val="none" w:sz="0" w:space="0" w:color="auto"/>
        <w:bottom w:val="none" w:sz="0" w:space="0" w:color="auto"/>
        <w:right w:val="none" w:sz="0" w:space="0" w:color="auto"/>
      </w:divBdr>
    </w:div>
    <w:div w:id="702940794">
      <w:marLeft w:val="640"/>
      <w:marRight w:val="0"/>
      <w:marTop w:val="0"/>
      <w:marBottom w:val="0"/>
      <w:divBdr>
        <w:top w:val="none" w:sz="0" w:space="0" w:color="auto"/>
        <w:left w:val="none" w:sz="0" w:space="0" w:color="auto"/>
        <w:bottom w:val="none" w:sz="0" w:space="0" w:color="auto"/>
        <w:right w:val="none" w:sz="0" w:space="0" w:color="auto"/>
      </w:divBdr>
    </w:div>
    <w:div w:id="703018408">
      <w:marLeft w:val="640"/>
      <w:marRight w:val="0"/>
      <w:marTop w:val="0"/>
      <w:marBottom w:val="0"/>
      <w:divBdr>
        <w:top w:val="none" w:sz="0" w:space="0" w:color="auto"/>
        <w:left w:val="none" w:sz="0" w:space="0" w:color="auto"/>
        <w:bottom w:val="none" w:sz="0" w:space="0" w:color="auto"/>
        <w:right w:val="none" w:sz="0" w:space="0" w:color="auto"/>
      </w:divBdr>
    </w:div>
    <w:div w:id="703211256">
      <w:marLeft w:val="640"/>
      <w:marRight w:val="0"/>
      <w:marTop w:val="0"/>
      <w:marBottom w:val="0"/>
      <w:divBdr>
        <w:top w:val="none" w:sz="0" w:space="0" w:color="auto"/>
        <w:left w:val="none" w:sz="0" w:space="0" w:color="auto"/>
        <w:bottom w:val="none" w:sz="0" w:space="0" w:color="auto"/>
        <w:right w:val="none" w:sz="0" w:space="0" w:color="auto"/>
      </w:divBdr>
    </w:div>
    <w:div w:id="703286123">
      <w:marLeft w:val="640"/>
      <w:marRight w:val="0"/>
      <w:marTop w:val="0"/>
      <w:marBottom w:val="0"/>
      <w:divBdr>
        <w:top w:val="none" w:sz="0" w:space="0" w:color="auto"/>
        <w:left w:val="none" w:sz="0" w:space="0" w:color="auto"/>
        <w:bottom w:val="none" w:sz="0" w:space="0" w:color="auto"/>
        <w:right w:val="none" w:sz="0" w:space="0" w:color="auto"/>
      </w:divBdr>
    </w:div>
    <w:div w:id="703364040">
      <w:marLeft w:val="640"/>
      <w:marRight w:val="0"/>
      <w:marTop w:val="0"/>
      <w:marBottom w:val="0"/>
      <w:divBdr>
        <w:top w:val="none" w:sz="0" w:space="0" w:color="auto"/>
        <w:left w:val="none" w:sz="0" w:space="0" w:color="auto"/>
        <w:bottom w:val="none" w:sz="0" w:space="0" w:color="auto"/>
        <w:right w:val="none" w:sz="0" w:space="0" w:color="auto"/>
      </w:divBdr>
    </w:div>
    <w:div w:id="703402394">
      <w:marLeft w:val="640"/>
      <w:marRight w:val="0"/>
      <w:marTop w:val="0"/>
      <w:marBottom w:val="0"/>
      <w:divBdr>
        <w:top w:val="none" w:sz="0" w:space="0" w:color="auto"/>
        <w:left w:val="none" w:sz="0" w:space="0" w:color="auto"/>
        <w:bottom w:val="none" w:sz="0" w:space="0" w:color="auto"/>
        <w:right w:val="none" w:sz="0" w:space="0" w:color="auto"/>
      </w:divBdr>
    </w:div>
    <w:div w:id="703557382">
      <w:marLeft w:val="640"/>
      <w:marRight w:val="0"/>
      <w:marTop w:val="0"/>
      <w:marBottom w:val="0"/>
      <w:divBdr>
        <w:top w:val="none" w:sz="0" w:space="0" w:color="auto"/>
        <w:left w:val="none" w:sz="0" w:space="0" w:color="auto"/>
        <w:bottom w:val="none" w:sz="0" w:space="0" w:color="auto"/>
        <w:right w:val="none" w:sz="0" w:space="0" w:color="auto"/>
      </w:divBdr>
    </w:div>
    <w:div w:id="703603532">
      <w:marLeft w:val="640"/>
      <w:marRight w:val="0"/>
      <w:marTop w:val="0"/>
      <w:marBottom w:val="0"/>
      <w:divBdr>
        <w:top w:val="none" w:sz="0" w:space="0" w:color="auto"/>
        <w:left w:val="none" w:sz="0" w:space="0" w:color="auto"/>
        <w:bottom w:val="none" w:sz="0" w:space="0" w:color="auto"/>
        <w:right w:val="none" w:sz="0" w:space="0" w:color="auto"/>
      </w:divBdr>
    </w:div>
    <w:div w:id="703748952">
      <w:marLeft w:val="640"/>
      <w:marRight w:val="0"/>
      <w:marTop w:val="0"/>
      <w:marBottom w:val="0"/>
      <w:divBdr>
        <w:top w:val="none" w:sz="0" w:space="0" w:color="auto"/>
        <w:left w:val="none" w:sz="0" w:space="0" w:color="auto"/>
        <w:bottom w:val="none" w:sz="0" w:space="0" w:color="auto"/>
        <w:right w:val="none" w:sz="0" w:space="0" w:color="auto"/>
      </w:divBdr>
    </w:div>
    <w:div w:id="704252374">
      <w:marLeft w:val="640"/>
      <w:marRight w:val="0"/>
      <w:marTop w:val="0"/>
      <w:marBottom w:val="0"/>
      <w:divBdr>
        <w:top w:val="none" w:sz="0" w:space="0" w:color="auto"/>
        <w:left w:val="none" w:sz="0" w:space="0" w:color="auto"/>
        <w:bottom w:val="none" w:sz="0" w:space="0" w:color="auto"/>
        <w:right w:val="none" w:sz="0" w:space="0" w:color="auto"/>
      </w:divBdr>
    </w:div>
    <w:div w:id="704329086">
      <w:marLeft w:val="640"/>
      <w:marRight w:val="0"/>
      <w:marTop w:val="0"/>
      <w:marBottom w:val="0"/>
      <w:divBdr>
        <w:top w:val="none" w:sz="0" w:space="0" w:color="auto"/>
        <w:left w:val="none" w:sz="0" w:space="0" w:color="auto"/>
        <w:bottom w:val="none" w:sz="0" w:space="0" w:color="auto"/>
        <w:right w:val="none" w:sz="0" w:space="0" w:color="auto"/>
      </w:divBdr>
    </w:div>
    <w:div w:id="704527136">
      <w:marLeft w:val="640"/>
      <w:marRight w:val="0"/>
      <w:marTop w:val="0"/>
      <w:marBottom w:val="0"/>
      <w:divBdr>
        <w:top w:val="none" w:sz="0" w:space="0" w:color="auto"/>
        <w:left w:val="none" w:sz="0" w:space="0" w:color="auto"/>
        <w:bottom w:val="none" w:sz="0" w:space="0" w:color="auto"/>
        <w:right w:val="none" w:sz="0" w:space="0" w:color="auto"/>
      </w:divBdr>
    </w:div>
    <w:div w:id="704645198">
      <w:marLeft w:val="640"/>
      <w:marRight w:val="0"/>
      <w:marTop w:val="0"/>
      <w:marBottom w:val="0"/>
      <w:divBdr>
        <w:top w:val="none" w:sz="0" w:space="0" w:color="auto"/>
        <w:left w:val="none" w:sz="0" w:space="0" w:color="auto"/>
        <w:bottom w:val="none" w:sz="0" w:space="0" w:color="auto"/>
        <w:right w:val="none" w:sz="0" w:space="0" w:color="auto"/>
      </w:divBdr>
    </w:div>
    <w:div w:id="705444807">
      <w:marLeft w:val="640"/>
      <w:marRight w:val="0"/>
      <w:marTop w:val="0"/>
      <w:marBottom w:val="0"/>
      <w:divBdr>
        <w:top w:val="none" w:sz="0" w:space="0" w:color="auto"/>
        <w:left w:val="none" w:sz="0" w:space="0" w:color="auto"/>
        <w:bottom w:val="none" w:sz="0" w:space="0" w:color="auto"/>
        <w:right w:val="none" w:sz="0" w:space="0" w:color="auto"/>
      </w:divBdr>
    </w:div>
    <w:div w:id="705448973">
      <w:marLeft w:val="640"/>
      <w:marRight w:val="0"/>
      <w:marTop w:val="0"/>
      <w:marBottom w:val="0"/>
      <w:divBdr>
        <w:top w:val="none" w:sz="0" w:space="0" w:color="auto"/>
        <w:left w:val="none" w:sz="0" w:space="0" w:color="auto"/>
        <w:bottom w:val="none" w:sz="0" w:space="0" w:color="auto"/>
        <w:right w:val="none" w:sz="0" w:space="0" w:color="auto"/>
      </w:divBdr>
    </w:div>
    <w:div w:id="705452382">
      <w:marLeft w:val="640"/>
      <w:marRight w:val="0"/>
      <w:marTop w:val="0"/>
      <w:marBottom w:val="0"/>
      <w:divBdr>
        <w:top w:val="none" w:sz="0" w:space="0" w:color="auto"/>
        <w:left w:val="none" w:sz="0" w:space="0" w:color="auto"/>
        <w:bottom w:val="none" w:sz="0" w:space="0" w:color="auto"/>
        <w:right w:val="none" w:sz="0" w:space="0" w:color="auto"/>
      </w:divBdr>
    </w:div>
    <w:div w:id="705643441">
      <w:marLeft w:val="640"/>
      <w:marRight w:val="0"/>
      <w:marTop w:val="0"/>
      <w:marBottom w:val="0"/>
      <w:divBdr>
        <w:top w:val="none" w:sz="0" w:space="0" w:color="auto"/>
        <w:left w:val="none" w:sz="0" w:space="0" w:color="auto"/>
        <w:bottom w:val="none" w:sz="0" w:space="0" w:color="auto"/>
        <w:right w:val="none" w:sz="0" w:space="0" w:color="auto"/>
      </w:divBdr>
    </w:div>
    <w:div w:id="705915024">
      <w:marLeft w:val="640"/>
      <w:marRight w:val="0"/>
      <w:marTop w:val="0"/>
      <w:marBottom w:val="0"/>
      <w:divBdr>
        <w:top w:val="none" w:sz="0" w:space="0" w:color="auto"/>
        <w:left w:val="none" w:sz="0" w:space="0" w:color="auto"/>
        <w:bottom w:val="none" w:sz="0" w:space="0" w:color="auto"/>
        <w:right w:val="none" w:sz="0" w:space="0" w:color="auto"/>
      </w:divBdr>
    </w:div>
    <w:div w:id="706024175">
      <w:marLeft w:val="640"/>
      <w:marRight w:val="0"/>
      <w:marTop w:val="0"/>
      <w:marBottom w:val="0"/>
      <w:divBdr>
        <w:top w:val="none" w:sz="0" w:space="0" w:color="auto"/>
        <w:left w:val="none" w:sz="0" w:space="0" w:color="auto"/>
        <w:bottom w:val="none" w:sz="0" w:space="0" w:color="auto"/>
        <w:right w:val="none" w:sz="0" w:space="0" w:color="auto"/>
      </w:divBdr>
    </w:div>
    <w:div w:id="706107825">
      <w:marLeft w:val="640"/>
      <w:marRight w:val="0"/>
      <w:marTop w:val="0"/>
      <w:marBottom w:val="0"/>
      <w:divBdr>
        <w:top w:val="none" w:sz="0" w:space="0" w:color="auto"/>
        <w:left w:val="none" w:sz="0" w:space="0" w:color="auto"/>
        <w:bottom w:val="none" w:sz="0" w:space="0" w:color="auto"/>
        <w:right w:val="none" w:sz="0" w:space="0" w:color="auto"/>
      </w:divBdr>
    </w:div>
    <w:div w:id="706175545">
      <w:marLeft w:val="640"/>
      <w:marRight w:val="0"/>
      <w:marTop w:val="0"/>
      <w:marBottom w:val="0"/>
      <w:divBdr>
        <w:top w:val="none" w:sz="0" w:space="0" w:color="auto"/>
        <w:left w:val="none" w:sz="0" w:space="0" w:color="auto"/>
        <w:bottom w:val="none" w:sz="0" w:space="0" w:color="auto"/>
        <w:right w:val="none" w:sz="0" w:space="0" w:color="auto"/>
      </w:divBdr>
    </w:div>
    <w:div w:id="706181619">
      <w:marLeft w:val="640"/>
      <w:marRight w:val="0"/>
      <w:marTop w:val="0"/>
      <w:marBottom w:val="0"/>
      <w:divBdr>
        <w:top w:val="none" w:sz="0" w:space="0" w:color="auto"/>
        <w:left w:val="none" w:sz="0" w:space="0" w:color="auto"/>
        <w:bottom w:val="none" w:sz="0" w:space="0" w:color="auto"/>
        <w:right w:val="none" w:sz="0" w:space="0" w:color="auto"/>
      </w:divBdr>
    </w:div>
    <w:div w:id="706562201">
      <w:marLeft w:val="640"/>
      <w:marRight w:val="0"/>
      <w:marTop w:val="0"/>
      <w:marBottom w:val="0"/>
      <w:divBdr>
        <w:top w:val="none" w:sz="0" w:space="0" w:color="auto"/>
        <w:left w:val="none" w:sz="0" w:space="0" w:color="auto"/>
        <w:bottom w:val="none" w:sz="0" w:space="0" w:color="auto"/>
        <w:right w:val="none" w:sz="0" w:space="0" w:color="auto"/>
      </w:divBdr>
    </w:div>
    <w:div w:id="706568486">
      <w:marLeft w:val="640"/>
      <w:marRight w:val="0"/>
      <w:marTop w:val="0"/>
      <w:marBottom w:val="0"/>
      <w:divBdr>
        <w:top w:val="none" w:sz="0" w:space="0" w:color="auto"/>
        <w:left w:val="none" w:sz="0" w:space="0" w:color="auto"/>
        <w:bottom w:val="none" w:sz="0" w:space="0" w:color="auto"/>
        <w:right w:val="none" w:sz="0" w:space="0" w:color="auto"/>
      </w:divBdr>
    </w:div>
    <w:div w:id="706610049">
      <w:marLeft w:val="640"/>
      <w:marRight w:val="0"/>
      <w:marTop w:val="0"/>
      <w:marBottom w:val="0"/>
      <w:divBdr>
        <w:top w:val="none" w:sz="0" w:space="0" w:color="auto"/>
        <w:left w:val="none" w:sz="0" w:space="0" w:color="auto"/>
        <w:bottom w:val="none" w:sz="0" w:space="0" w:color="auto"/>
        <w:right w:val="none" w:sz="0" w:space="0" w:color="auto"/>
      </w:divBdr>
    </w:div>
    <w:div w:id="706680028">
      <w:marLeft w:val="640"/>
      <w:marRight w:val="0"/>
      <w:marTop w:val="0"/>
      <w:marBottom w:val="0"/>
      <w:divBdr>
        <w:top w:val="none" w:sz="0" w:space="0" w:color="auto"/>
        <w:left w:val="none" w:sz="0" w:space="0" w:color="auto"/>
        <w:bottom w:val="none" w:sz="0" w:space="0" w:color="auto"/>
        <w:right w:val="none" w:sz="0" w:space="0" w:color="auto"/>
      </w:divBdr>
    </w:div>
    <w:div w:id="706948065">
      <w:marLeft w:val="640"/>
      <w:marRight w:val="0"/>
      <w:marTop w:val="0"/>
      <w:marBottom w:val="0"/>
      <w:divBdr>
        <w:top w:val="none" w:sz="0" w:space="0" w:color="auto"/>
        <w:left w:val="none" w:sz="0" w:space="0" w:color="auto"/>
        <w:bottom w:val="none" w:sz="0" w:space="0" w:color="auto"/>
        <w:right w:val="none" w:sz="0" w:space="0" w:color="auto"/>
      </w:divBdr>
    </w:div>
    <w:div w:id="707030993">
      <w:marLeft w:val="640"/>
      <w:marRight w:val="0"/>
      <w:marTop w:val="0"/>
      <w:marBottom w:val="0"/>
      <w:divBdr>
        <w:top w:val="none" w:sz="0" w:space="0" w:color="auto"/>
        <w:left w:val="none" w:sz="0" w:space="0" w:color="auto"/>
        <w:bottom w:val="none" w:sz="0" w:space="0" w:color="auto"/>
        <w:right w:val="none" w:sz="0" w:space="0" w:color="auto"/>
      </w:divBdr>
    </w:div>
    <w:div w:id="707148948">
      <w:marLeft w:val="640"/>
      <w:marRight w:val="0"/>
      <w:marTop w:val="0"/>
      <w:marBottom w:val="0"/>
      <w:divBdr>
        <w:top w:val="none" w:sz="0" w:space="0" w:color="auto"/>
        <w:left w:val="none" w:sz="0" w:space="0" w:color="auto"/>
        <w:bottom w:val="none" w:sz="0" w:space="0" w:color="auto"/>
        <w:right w:val="none" w:sz="0" w:space="0" w:color="auto"/>
      </w:divBdr>
    </w:div>
    <w:div w:id="707604706">
      <w:marLeft w:val="640"/>
      <w:marRight w:val="0"/>
      <w:marTop w:val="0"/>
      <w:marBottom w:val="0"/>
      <w:divBdr>
        <w:top w:val="none" w:sz="0" w:space="0" w:color="auto"/>
        <w:left w:val="none" w:sz="0" w:space="0" w:color="auto"/>
        <w:bottom w:val="none" w:sz="0" w:space="0" w:color="auto"/>
        <w:right w:val="none" w:sz="0" w:space="0" w:color="auto"/>
      </w:divBdr>
    </w:div>
    <w:div w:id="707880354">
      <w:marLeft w:val="640"/>
      <w:marRight w:val="0"/>
      <w:marTop w:val="0"/>
      <w:marBottom w:val="0"/>
      <w:divBdr>
        <w:top w:val="none" w:sz="0" w:space="0" w:color="auto"/>
        <w:left w:val="none" w:sz="0" w:space="0" w:color="auto"/>
        <w:bottom w:val="none" w:sz="0" w:space="0" w:color="auto"/>
        <w:right w:val="none" w:sz="0" w:space="0" w:color="auto"/>
      </w:divBdr>
    </w:div>
    <w:div w:id="708064943">
      <w:marLeft w:val="640"/>
      <w:marRight w:val="0"/>
      <w:marTop w:val="0"/>
      <w:marBottom w:val="0"/>
      <w:divBdr>
        <w:top w:val="none" w:sz="0" w:space="0" w:color="auto"/>
        <w:left w:val="none" w:sz="0" w:space="0" w:color="auto"/>
        <w:bottom w:val="none" w:sz="0" w:space="0" w:color="auto"/>
        <w:right w:val="none" w:sz="0" w:space="0" w:color="auto"/>
      </w:divBdr>
    </w:div>
    <w:div w:id="708334846">
      <w:marLeft w:val="640"/>
      <w:marRight w:val="0"/>
      <w:marTop w:val="0"/>
      <w:marBottom w:val="0"/>
      <w:divBdr>
        <w:top w:val="none" w:sz="0" w:space="0" w:color="auto"/>
        <w:left w:val="none" w:sz="0" w:space="0" w:color="auto"/>
        <w:bottom w:val="none" w:sz="0" w:space="0" w:color="auto"/>
        <w:right w:val="none" w:sz="0" w:space="0" w:color="auto"/>
      </w:divBdr>
    </w:div>
    <w:div w:id="708453985">
      <w:marLeft w:val="640"/>
      <w:marRight w:val="0"/>
      <w:marTop w:val="0"/>
      <w:marBottom w:val="0"/>
      <w:divBdr>
        <w:top w:val="none" w:sz="0" w:space="0" w:color="auto"/>
        <w:left w:val="none" w:sz="0" w:space="0" w:color="auto"/>
        <w:bottom w:val="none" w:sz="0" w:space="0" w:color="auto"/>
        <w:right w:val="none" w:sz="0" w:space="0" w:color="auto"/>
      </w:divBdr>
    </w:div>
    <w:div w:id="708575284">
      <w:marLeft w:val="640"/>
      <w:marRight w:val="0"/>
      <w:marTop w:val="0"/>
      <w:marBottom w:val="0"/>
      <w:divBdr>
        <w:top w:val="none" w:sz="0" w:space="0" w:color="auto"/>
        <w:left w:val="none" w:sz="0" w:space="0" w:color="auto"/>
        <w:bottom w:val="none" w:sz="0" w:space="0" w:color="auto"/>
        <w:right w:val="none" w:sz="0" w:space="0" w:color="auto"/>
      </w:divBdr>
    </w:div>
    <w:div w:id="708795467">
      <w:marLeft w:val="640"/>
      <w:marRight w:val="0"/>
      <w:marTop w:val="0"/>
      <w:marBottom w:val="0"/>
      <w:divBdr>
        <w:top w:val="none" w:sz="0" w:space="0" w:color="auto"/>
        <w:left w:val="none" w:sz="0" w:space="0" w:color="auto"/>
        <w:bottom w:val="none" w:sz="0" w:space="0" w:color="auto"/>
        <w:right w:val="none" w:sz="0" w:space="0" w:color="auto"/>
      </w:divBdr>
    </w:div>
    <w:div w:id="708994820">
      <w:marLeft w:val="640"/>
      <w:marRight w:val="0"/>
      <w:marTop w:val="0"/>
      <w:marBottom w:val="0"/>
      <w:divBdr>
        <w:top w:val="none" w:sz="0" w:space="0" w:color="auto"/>
        <w:left w:val="none" w:sz="0" w:space="0" w:color="auto"/>
        <w:bottom w:val="none" w:sz="0" w:space="0" w:color="auto"/>
        <w:right w:val="none" w:sz="0" w:space="0" w:color="auto"/>
      </w:divBdr>
    </w:div>
    <w:div w:id="709184619">
      <w:marLeft w:val="640"/>
      <w:marRight w:val="0"/>
      <w:marTop w:val="0"/>
      <w:marBottom w:val="0"/>
      <w:divBdr>
        <w:top w:val="none" w:sz="0" w:space="0" w:color="auto"/>
        <w:left w:val="none" w:sz="0" w:space="0" w:color="auto"/>
        <w:bottom w:val="none" w:sz="0" w:space="0" w:color="auto"/>
        <w:right w:val="none" w:sz="0" w:space="0" w:color="auto"/>
      </w:divBdr>
    </w:div>
    <w:div w:id="709302890">
      <w:marLeft w:val="640"/>
      <w:marRight w:val="0"/>
      <w:marTop w:val="0"/>
      <w:marBottom w:val="0"/>
      <w:divBdr>
        <w:top w:val="none" w:sz="0" w:space="0" w:color="auto"/>
        <w:left w:val="none" w:sz="0" w:space="0" w:color="auto"/>
        <w:bottom w:val="none" w:sz="0" w:space="0" w:color="auto"/>
        <w:right w:val="none" w:sz="0" w:space="0" w:color="auto"/>
      </w:divBdr>
    </w:div>
    <w:div w:id="709375985">
      <w:marLeft w:val="640"/>
      <w:marRight w:val="0"/>
      <w:marTop w:val="0"/>
      <w:marBottom w:val="0"/>
      <w:divBdr>
        <w:top w:val="none" w:sz="0" w:space="0" w:color="auto"/>
        <w:left w:val="none" w:sz="0" w:space="0" w:color="auto"/>
        <w:bottom w:val="none" w:sz="0" w:space="0" w:color="auto"/>
        <w:right w:val="none" w:sz="0" w:space="0" w:color="auto"/>
      </w:divBdr>
    </w:div>
    <w:div w:id="709377364">
      <w:marLeft w:val="640"/>
      <w:marRight w:val="0"/>
      <w:marTop w:val="0"/>
      <w:marBottom w:val="0"/>
      <w:divBdr>
        <w:top w:val="none" w:sz="0" w:space="0" w:color="auto"/>
        <w:left w:val="none" w:sz="0" w:space="0" w:color="auto"/>
        <w:bottom w:val="none" w:sz="0" w:space="0" w:color="auto"/>
        <w:right w:val="none" w:sz="0" w:space="0" w:color="auto"/>
      </w:divBdr>
    </w:div>
    <w:div w:id="709379526">
      <w:marLeft w:val="640"/>
      <w:marRight w:val="0"/>
      <w:marTop w:val="0"/>
      <w:marBottom w:val="0"/>
      <w:divBdr>
        <w:top w:val="none" w:sz="0" w:space="0" w:color="auto"/>
        <w:left w:val="none" w:sz="0" w:space="0" w:color="auto"/>
        <w:bottom w:val="none" w:sz="0" w:space="0" w:color="auto"/>
        <w:right w:val="none" w:sz="0" w:space="0" w:color="auto"/>
      </w:divBdr>
    </w:div>
    <w:div w:id="709451170">
      <w:marLeft w:val="640"/>
      <w:marRight w:val="0"/>
      <w:marTop w:val="0"/>
      <w:marBottom w:val="0"/>
      <w:divBdr>
        <w:top w:val="none" w:sz="0" w:space="0" w:color="auto"/>
        <w:left w:val="none" w:sz="0" w:space="0" w:color="auto"/>
        <w:bottom w:val="none" w:sz="0" w:space="0" w:color="auto"/>
        <w:right w:val="none" w:sz="0" w:space="0" w:color="auto"/>
      </w:divBdr>
    </w:div>
    <w:div w:id="709458183">
      <w:marLeft w:val="640"/>
      <w:marRight w:val="0"/>
      <w:marTop w:val="0"/>
      <w:marBottom w:val="0"/>
      <w:divBdr>
        <w:top w:val="none" w:sz="0" w:space="0" w:color="auto"/>
        <w:left w:val="none" w:sz="0" w:space="0" w:color="auto"/>
        <w:bottom w:val="none" w:sz="0" w:space="0" w:color="auto"/>
        <w:right w:val="none" w:sz="0" w:space="0" w:color="auto"/>
      </w:divBdr>
    </w:div>
    <w:div w:id="709690215">
      <w:marLeft w:val="640"/>
      <w:marRight w:val="0"/>
      <w:marTop w:val="0"/>
      <w:marBottom w:val="0"/>
      <w:divBdr>
        <w:top w:val="none" w:sz="0" w:space="0" w:color="auto"/>
        <w:left w:val="none" w:sz="0" w:space="0" w:color="auto"/>
        <w:bottom w:val="none" w:sz="0" w:space="0" w:color="auto"/>
        <w:right w:val="none" w:sz="0" w:space="0" w:color="auto"/>
      </w:divBdr>
    </w:div>
    <w:div w:id="709765577">
      <w:marLeft w:val="640"/>
      <w:marRight w:val="0"/>
      <w:marTop w:val="0"/>
      <w:marBottom w:val="0"/>
      <w:divBdr>
        <w:top w:val="none" w:sz="0" w:space="0" w:color="auto"/>
        <w:left w:val="none" w:sz="0" w:space="0" w:color="auto"/>
        <w:bottom w:val="none" w:sz="0" w:space="0" w:color="auto"/>
        <w:right w:val="none" w:sz="0" w:space="0" w:color="auto"/>
      </w:divBdr>
    </w:div>
    <w:div w:id="709769618">
      <w:marLeft w:val="640"/>
      <w:marRight w:val="0"/>
      <w:marTop w:val="0"/>
      <w:marBottom w:val="0"/>
      <w:divBdr>
        <w:top w:val="none" w:sz="0" w:space="0" w:color="auto"/>
        <w:left w:val="none" w:sz="0" w:space="0" w:color="auto"/>
        <w:bottom w:val="none" w:sz="0" w:space="0" w:color="auto"/>
        <w:right w:val="none" w:sz="0" w:space="0" w:color="auto"/>
      </w:divBdr>
    </w:div>
    <w:div w:id="709963365">
      <w:marLeft w:val="640"/>
      <w:marRight w:val="0"/>
      <w:marTop w:val="0"/>
      <w:marBottom w:val="0"/>
      <w:divBdr>
        <w:top w:val="none" w:sz="0" w:space="0" w:color="auto"/>
        <w:left w:val="none" w:sz="0" w:space="0" w:color="auto"/>
        <w:bottom w:val="none" w:sz="0" w:space="0" w:color="auto"/>
        <w:right w:val="none" w:sz="0" w:space="0" w:color="auto"/>
      </w:divBdr>
    </w:div>
    <w:div w:id="710228204">
      <w:marLeft w:val="640"/>
      <w:marRight w:val="0"/>
      <w:marTop w:val="0"/>
      <w:marBottom w:val="0"/>
      <w:divBdr>
        <w:top w:val="none" w:sz="0" w:space="0" w:color="auto"/>
        <w:left w:val="none" w:sz="0" w:space="0" w:color="auto"/>
        <w:bottom w:val="none" w:sz="0" w:space="0" w:color="auto"/>
        <w:right w:val="none" w:sz="0" w:space="0" w:color="auto"/>
      </w:divBdr>
    </w:div>
    <w:div w:id="710422203">
      <w:marLeft w:val="640"/>
      <w:marRight w:val="0"/>
      <w:marTop w:val="0"/>
      <w:marBottom w:val="0"/>
      <w:divBdr>
        <w:top w:val="none" w:sz="0" w:space="0" w:color="auto"/>
        <w:left w:val="none" w:sz="0" w:space="0" w:color="auto"/>
        <w:bottom w:val="none" w:sz="0" w:space="0" w:color="auto"/>
        <w:right w:val="none" w:sz="0" w:space="0" w:color="auto"/>
      </w:divBdr>
    </w:div>
    <w:div w:id="710493006">
      <w:marLeft w:val="640"/>
      <w:marRight w:val="0"/>
      <w:marTop w:val="0"/>
      <w:marBottom w:val="0"/>
      <w:divBdr>
        <w:top w:val="none" w:sz="0" w:space="0" w:color="auto"/>
        <w:left w:val="none" w:sz="0" w:space="0" w:color="auto"/>
        <w:bottom w:val="none" w:sz="0" w:space="0" w:color="auto"/>
        <w:right w:val="none" w:sz="0" w:space="0" w:color="auto"/>
      </w:divBdr>
    </w:div>
    <w:div w:id="710614222">
      <w:marLeft w:val="640"/>
      <w:marRight w:val="0"/>
      <w:marTop w:val="0"/>
      <w:marBottom w:val="0"/>
      <w:divBdr>
        <w:top w:val="none" w:sz="0" w:space="0" w:color="auto"/>
        <w:left w:val="none" w:sz="0" w:space="0" w:color="auto"/>
        <w:bottom w:val="none" w:sz="0" w:space="0" w:color="auto"/>
        <w:right w:val="none" w:sz="0" w:space="0" w:color="auto"/>
      </w:divBdr>
    </w:div>
    <w:div w:id="710618116">
      <w:marLeft w:val="640"/>
      <w:marRight w:val="0"/>
      <w:marTop w:val="0"/>
      <w:marBottom w:val="0"/>
      <w:divBdr>
        <w:top w:val="none" w:sz="0" w:space="0" w:color="auto"/>
        <w:left w:val="none" w:sz="0" w:space="0" w:color="auto"/>
        <w:bottom w:val="none" w:sz="0" w:space="0" w:color="auto"/>
        <w:right w:val="none" w:sz="0" w:space="0" w:color="auto"/>
      </w:divBdr>
    </w:div>
    <w:div w:id="711419733">
      <w:marLeft w:val="640"/>
      <w:marRight w:val="0"/>
      <w:marTop w:val="0"/>
      <w:marBottom w:val="0"/>
      <w:divBdr>
        <w:top w:val="none" w:sz="0" w:space="0" w:color="auto"/>
        <w:left w:val="none" w:sz="0" w:space="0" w:color="auto"/>
        <w:bottom w:val="none" w:sz="0" w:space="0" w:color="auto"/>
        <w:right w:val="none" w:sz="0" w:space="0" w:color="auto"/>
      </w:divBdr>
    </w:div>
    <w:div w:id="711616575">
      <w:marLeft w:val="640"/>
      <w:marRight w:val="0"/>
      <w:marTop w:val="0"/>
      <w:marBottom w:val="0"/>
      <w:divBdr>
        <w:top w:val="none" w:sz="0" w:space="0" w:color="auto"/>
        <w:left w:val="none" w:sz="0" w:space="0" w:color="auto"/>
        <w:bottom w:val="none" w:sz="0" w:space="0" w:color="auto"/>
        <w:right w:val="none" w:sz="0" w:space="0" w:color="auto"/>
      </w:divBdr>
    </w:div>
    <w:div w:id="711686132">
      <w:marLeft w:val="640"/>
      <w:marRight w:val="0"/>
      <w:marTop w:val="0"/>
      <w:marBottom w:val="0"/>
      <w:divBdr>
        <w:top w:val="none" w:sz="0" w:space="0" w:color="auto"/>
        <w:left w:val="none" w:sz="0" w:space="0" w:color="auto"/>
        <w:bottom w:val="none" w:sz="0" w:space="0" w:color="auto"/>
        <w:right w:val="none" w:sz="0" w:space="0" w:color="auto"/>
      </w:divBdr>
    </w:div>
    <w:div w:id="712115299">
      <w:marLeft w:val="640"/>
      <w:marRight w:val="0"/>
      <w:marTop w:val="0"/>
      <w:marBottom w:val="0"/>
      <w:divBdr>
        <w:top w:val="none" w:sz="0" w:space="0" w:color="auto"/>
        <w:left w:val="none" w:sz="0" w:space="0" w:color="auto"/>
        <w:bottom w:val="none" w:sz="0" w:space="0" w:color="auto"/>
        <w:right w:val="none" w:sz="0" w:space="0" w:color="auto"/>
      </w:divBdr>
    </w:div>
    <w:div w:id="712196270">
      <w:marLeft w:val="640"/>
      <w:marRight w:val="0"/>
      <w:marTop w:val="0"/>
      <w:marBottom w:val="0"/>
      <w:divBdr>
        <w:top w:val="none" w:sz="0" w:space="0" w:color="auto"/>
        <w:left w:val="none" w:sz="0" w:space="0" w:color="auto"/>
        <w:bottom w:val="none" w:sz="0" w:space="0" w:color="auto"/>
        <w:right w:val="none" w:sz="0" w:space="0" w:color="auto"/>
      </w:divBdr>
    </w:div>
    <w:div w:id="712390250">
      <w:marLeft w:val="640"/>
      <w:marRight w:val="0"/>
      <w:marTop w:val="0"/>
      <w:marBottom w:val="0"/>
      <w:divBdr>
        <w:top w:val="none" w:sz="0" w:space="0" w:color="auto"/>
        <w:left w:val="none" w:sz="0" w:space="0" w:color="auto"/>
        <w:bottom w:val="none" w:sz="0" w:space="0" w:color="auto"/>
        <w:right w:val="none" w:sz="0" w:space="0" w:color="auto"/>
      </w:divBdr>
    </w:div>
    <w:div w:id="712460436">
      <w:marLeft w:val="640"/>
      <w:marRight w:val="0"/>
      <w:marTop w:val="0"/>
      <w:marBottom w:val="0"/>
      <w:divBdr>
        <w:top w:val="none" w:sz="0" w:space="0" w:color="auto"/>
        <w:left w:val="none" w:sz="0" w:space="0" w:color="auto"/>
        <w:bottom w:val="none" w:sz="0" w:space="0" w:color="auto"/>
        <w:right w:val="none" w:sz="0" w:space="0" w:color="auto"/>
      </w:divBdr>
    </w:div>
    <w:div w:id="712467692">
      <w:marLeft w:val="640"/>
      <w:marRight w:val="0"/>
      <w:marTop w:val="0"/>
      <w:marBottom w:val="0"/>
      <w:divBdr>
        <w:top w:val="none" w:sz="0" w:space="0" w:color="auto"/>
        <w:left w:val="none" w:sz="0" w:space="0" w:color="auto"/>
        <w:bottom w:val="none" w:sz="0" w:space="0" w:color="auto"/>
        <w:right w:val="none" w:sz="0" w:space="0" w:color="auto"/>
      </w:divBdr>
    </w:div>
    <w:div w:id="712534661">
      <w:marLeft w:val="640"/>
      <w:marRight w:val="0"/>
      <w:marTop w:val="0"/>
      <w:marBottom w:val="0"/>
      <w:divBdr>
        <w:top w:val="none" w:sz="0" w:space="0" w:color="auto"/>
        <w:left w:val="none" w:sz="0" w:space="0" w:color="auto"/>
        <w:bottom w:val="none" w:sz="0" w:space="0" w:color="auto"/>
        <w:right w:val="none" w:sz="0" w:space="0" w:color="auto"/>
      </w:divBdr>
    </w:div>
    <w:div w:id="712537276">
      <w:marLeft w:val="640"/>
      <w:marRight w:val="0"/>
      <w:marTop w:val="0"/>
      <w:marBottom w:val="0"/>
      <w:divBdr>
        <w:top w:val="none" w:sz="0" w:space="0" w:color="auto"/>
        <w:left w:val="none" w:sz="0" w:space="0" w:color="auto"/>
        <w:bottom w:val="none" w:sz="0" w:space="0" w:color="auto"/>
        <w:right w:val="none" w:sz="0" w:space="0" w:color="auto"/>
      </w:divBdr>
    </w:div>
    <w:div w:id="712581700">
      <w:marLeft w:val="640"/>
      <w:marRight w:val="0"/>
      <w:marTop w:val="0"/>
      <w:marBottom w:val="0"/>
      <w:divBdr>
        <w:top w:val="none" w:sz="0" w:space="0" w:color="auto"/>
        <w:left w:val="none" w:sz="0" w:space="0" w:color="auto"/>
        <w:bottom w:val="none" w:sz="0" w:space="0" w:color="auto"/>
        <w:right w:val="none" w:sz="0" w:space="0" w:color="auto"/>
      </w:divBdr>
    </w:div>
    <w:div w:id="712654703">
      <w:marLeft w:val="640"/>
      <w:marRight w:val="0"/>
      <w:marTop w:val="0"/>
      <w:marBottom w:val="0"/>
      <w:divBdr>
        <w:top w:val="none" w:sz="0" w:space="0" w:color="auto"/>
        <w:left w:val="none" w:sz="0" w:space="0" w:color="auto"/>
        <w:bottom w:val="none" w:sz="0" w:space="0" w:color="auto"/>
        <w:right w:val="none" w:sz="0" w:space="0" w:color="auto"/>
      </w:divBdr>
    </w:div>
    <w:div w:id="712771479">
      <w:marLeft w:val="640"/>
      <w:marRight w:val="0"/>
      <w:marTop w:val="0"/>
      <w:marBottom w:val="0"/>
      <w:divBdr>
        <w:top w:val="none" w:sz="0" w:space="0" w:color="auto"/>
        <w:left w:val="none" w:sz="0" w:space="0" w:color="auto"/>
        <w:bottom w:val="none" w:sz="0" w:space="0" w:color="auto"/>
        <w:right w:val="none" w:sz="0" w:space="0" w:color="auto"/>
      </w:divBdr>
    </w:div>
    <w:div w:id="712771809">
      <w:marLeft w:val="640"/>
      <w:marRight w:val="0"/>
      <w:marTop w:val="0"/>
      <w:marBottom w:val="0"/>
      <w:divBdr>
        <w:top w:val="none" w:sz="0" w:space="0" w:color="auto"/>
        <w:left w:val="none" w:sz="0" w:space="0" w:color="auto"/>
        <w:bottom w:val="none" w:sz="0" w:space="0" w:color="auto"/>
        <w:right w:val="none" w:sz="0" w:space="0" w:color="auto"/>
      </w:divBdr>
    </w:div>
    <w:div w:id="712849547">
      <w:marLeft w:val="640"/>
      <w:marRight w:val="0"/>
      <w:marTop w:val="0"/>
      <w:marBottom w:val="0"/>
      <w:divBdr>
        <w:top w:val="none" w:sz="0" w:space="0" w:color="auto"/>
        <w:left w:val="none" w:sz="0" w:space="0" w:color="auto"/>
        <w:bottom w:val="none" w:sz="0" w:space="0" w:color="auto"/>
        <w:right w:val="none" w:sz="0" w:space="0" w:color="auto"/>
      </w:divBdr>
    </w:div>
    <w:div w:id="712922056">
      <w:marLeft w:val="640"/>
      <w:marRight w:val="0"/>
      <w:marTop w:val="0"/>
      <w:marBottom w:val="0"/>
      <w:divBdr>
        <w:top w:val="none" w:sz="0" w:space="0" w:color="auto"/>
        <w:left w:val="none" w:sz="0" w:space="0" w:color="auto"/>
        <w:bottom w:val="none" w:sz="0" w:space="0" w:color="auto"/>
        <w:right w:val="none" w:sz="0" w:space="0" w:color="auto"/>
      </w:divBdr>
    </w:div>
    <w:div w:id="712927187">
      <w:marLeft w:val="640"/>
      <w:marRight w:val="0"/>
      <w:marTop w:val="0"/>
      <w:marBottom w:val="0"/>
      <w:divBdr>
        <w:top w:val="none" w:sz="0" w:space="0" w:color="auto"/>
        <w:left w:val="none" w:sz="0" w:space="0" w:color="auto"/>
        <w:bottom w:val="none" w:sz="0" w:space="0" w:color="auto"/>
        <w:right w:val="none" w:sz="0" w:space="0" w:color="auto"/>
      </w:divBdr>
    </w:div>
    <w:div w:id="713194025">
      <w:marLeft w:val="640"/>
      <w:marRight w:val="0"/>
      <w:marTop w:val="0"/>
      <w:marBottom w:val="0"/>
      <w:divBdr>
        <w:top w:val="none" w:sz="0" w:space="0" w:color="auto"/>
        <w:left w:val="none" w:sz="0" w:space="0" w:color="auto"/>
        <w:bottom w:val="none" w:sz="0" w:space="0" w:color="auto"/>
        <w:right w:val="none" w:sz="0" w:space="0" w:color="auto"/>
      </w:divBdr>
    </w:div>
    <w:div w:id="713231921">
      <w:marLeft w:val="640"/>
      <w:marRight w:val="0"/>
      <w:marTop w:val="0"/>
      <w:marBottom w:val="0"/>
      <w:divBdr>
        <w:top w:val="none" w:sz="0" w:space="0" w:color="auto"/>
        <w:left w:val="none" w:sz="0" w:space="0" w:color="auto"/>
        <w:bottom w:val="none" w:sz="0" w:space="0" w:color="auto"/>
        <w:right w:val="none" w:sz="0" w:space="0" w:color="auto"/>
      </w:divBdr>
    </w:div>
    <w:div w:id="713240141">
      <w:marLeft w:val="640"/>
      <w:marRight w:val="0"/>
      <w:marTop w:val="0"/>
      <w:marBottom w:val="0"/>
      <w:divBdr>
        <w:top w:val="none" w:sz="0" w:space="0" w:color="auto"/>
        <w:left w:val="none" w:sz="0" w:space="0" w:color="auto"/>
        <w:bottom w:val="none" w:sz="0" w:space="0" w:color="auto"/>
        <w:right w:val="none" w:sz="0" w:space="0" w:color="auto"/>
      </w:divBdr>
    </w:div>
    <w:div w:id="713388095">
      <w:marLeft w:val="640"/>
      <w:marRight w:val="0"/>
      <w:marTop w:val="0"/>
      <w:marBottom w:val="0"/>
      <w:divBdr>
        <w:top w:val="none" w:sz="0" w:space="0" w:color="auto"/>
        <w:left w:val="none" w:sz="0" w:space="0" w:color="auto"/>
        <w:bottom w:val="none" w:sz="0" w:space="0" w:color="auto"/>
        <w:right w:val="none" w:sz="0" w:space="0" w:color="auto"/>
      </w:divBdr>
    </w:div>
    <w:div w:id="713506574">
      <w:marLeft w:val="640"/>
      <w:marRight w:val="0"/>
      <w:marTop w:val="0"/>
      <w:marBottom w:val="0"/>
      <w:divBdr>
        <w:top w:val="none" w:sz="0" w:space="0" w:color="auto"/>
        <w:left w:val="none" w:sz="0" w:space="0" w:color="auto"/>
        <w:bottom w:val="none" w:sz="0" w:space="0" w:color="auto"/>
        <w:right w:val="none" w:sz="0" w:space="0" w:color="auto"/>
      </w:divBdr>
    </w:div>
    <w:div w:id="713508921">
      <w:marLeft w:val="640"/>
      <w:marRight w:val="0"/>
      <w:marTop w:val="0"/>
      <w:marBottom w:val="0"/>
      <w:divBdr>
        <w:top w:val="none" w:sz="0" w:space="0" w:color="auto"/>
        <w:left w:val="none" w:sz="0" w:space="0" w:color="auto"/>
        <w:bottom w:val="none" w:sz="0" w:space="0" w:color="auto"/>
        <w:right w:val="none" w:sz="0" w:space="0" w:color="auto"/>
      </w:divBdr>
    </w:div>
    <w:div w:id="714045974">
      <w:marLeft w:val="640"/>
      <w:marRight w:val="0"/>
      <w:marTop w:val="0"/>
      <w:marBottom w:val="0"/>
      <w:divBdr>
        <w:top w:val="none" w:sz="0" w:space="0" w:color="auto"/>
        <w:left w:val="none" w:sz="0" w:space="0" w:color="auto"/>
        <w:bottom w:val="none" w:sz="0" w:space="0" w:color="auto"/>
        <w:right w:val="none" w:sz="0" w:space="0" w:color="auto"/>
      </w:divBdr>
    </w:div>
    <w:div w:id="714112961">
      <w:marLeft w:val="640"/>
      <w:marRight w:val="0"/>
      <w:marTop w:val="0"/>
      <w:marBottom w:val="0"/>
      <w:divBdr>
        <w:top w:val="none" w:sz="0" w:space="0" w:color="auto"/>
        <w:left w:val="none" w:sz="0" w:space="0" w:color="auto"/>
        <w:bottom w:val="none" w:sz="0" w:space="0" w:color="auto"/>
        <w:right w:val="none" w:sz="0" w:space="0" w:color="auto"/>
      </w:divBdr>
    </w:div>
    <w:div w:id="714500886">
      <w:marLeft w:val="640"/>
      <w:marRight w:val="0"/>
      <w:marTop w:val="0"/>
      <w:marBottom w:val="0"/>
      <w:divBdr>
        <w:top w:val="none" w:sz="0" w:space="0" w:color="auto"/>
        <w:left w:val="none" w:sz="0" w:space="0" w:color="auto"/>
        <w:bottom w:val="none" w:sz="0" w:space="0" w:color="auto"/>
        <w:right w:val="none" w:sz="0" w:space="0" w:color="auto"/>
      </w:divBdr>
    </w:div>
    <w:div w:id="714891091">
      <w:marLeft w:val="640"/>
      <w:marRight w:val="0"/>
      <w:marTop w:val="0"/>
      <w:marBottom w:val="0"/>
      <w:divBdr>
        <w:top w:val="none" w:sz="0" w:space="0" w:color="auto"/>
        <w:left w:val="none" w:sz="0" w:space="0" w:color="auto"/>
        <w:bottom w:val="none" w:sz="0" w:space="0" w:color="auto"/>
        <w:right w:val="none" w:sz="0" w:space="0" w:color="auto"/>
      </w:divBdr>
    </w:div>
    <w:div w:id="715012318">
      <w:marLeft w:val="640"/>
      <w:marRight w:val="0"/>
      <w:marTop w:val="0"/>
      <w:marBottom w:val="0"/>
      <w:divBdr>
        <w:top w:val="none" w:sz="0" w:space="0" w:color="auto"/>
        <w:left w:val="none" w:sz="0" w:space="0" w:color="auto"/>
        <w:bottom w:val="none" w:sz="0" w:space="0" w:color="auto"/>
        <w:right w:val="none" w:sz="0" w:space="0" w:color="auto"/>
      </w:divBdr>
    </w:div>
    <w:div w:id="715154514">
      <w:marLeft w:val="640"/>
      <w:marRight w:val="0"/>
      <w:marTop w:val="0"/>
      <w:marBottom w:val="0"/>
      <w:divBdr>
        <w:top w:val="none" w:sz="0" w:space="0" w:color="auto"/>
        <w:left w:val="none" w:sz="0" w:space="0" w:color="auto"/>
        <w:bottom w:val="none" w:sz="0" w:space="0" w:color="auto"/>
        <w:right w:val="none" w:sz="0" w:space="0" w:color="auto"/>
      </w:divBdr>
    </w:div>
    <w:div w:id="715154819">
      <w:marLeft w:val="640"/>
      <w:marRight w:val="0"/>
      <w:marTop w:val="0"/>
      <w:marBottom w:val="0"/>
      <w:divBdr>
        <w:top w:val="none" w:sz="0" w:space="0" w:color="auto"/>
        <w:left w:val="none" w:sz="0" w:space="0" w:color="auto"/>
        <w:bottom w:val="none" w:sz="0" w:space="0" w:color="auto"/>
        <w:right w:val="none" w:sz="0" w:space="0" w:color="auto"/>
      </w:divBdr>
    </w:div>
    <w:div w:id="715157720">
      <w:marLeft w:val="640"/>
      <w:marRight w:val="0"/>
      <w:marTop w:val="0"/>
      <w:marBottom w:val="0"/>
      <w:divBdr>
        <w:top w:val="none" w:sz="0" w:space="0" w:color="auto"/>
        <w:left w:val="none" w:sz="0" w:space="0" w:color="auto"/>
        <w:bottom w:val="none" w:sz="0" w:space="0" w:color="auto"/>
        <w:right w:val="none" w:sz="0" w:space="0" w:color="auto"/>
      </w:divBdr>
    </w:div>
    <w:div w:id="715276581">
      <w:marLeft w:val="640"/>
      <w:marRight w:val="0"/>
      <w:marTop w:val="0"/>
      <w:marBottom w:val="0"/>
      <w:divBdr>
        <w:top w:val="none" w:sz="0" w:space="0" w:color="auto"/>
        <w:left w:val="none" w:sz="0" w:space="0" w:color="auto"/>
        <w:bottom w:val="none" w:sz="0" w:space="0" w:color="auto"/>
        <w:right w:val="none" w:sz="0" w:space="0" w:color="auto"/>
      </w:divBdr>
    </w:div>
    <w:div w:id="715470940">
      <w:marLeft w:val="640"/>
      <w:marRight w:val="0"/>
      <w:marTop w:val="0"/>
      <w:marBottom w:val="0"/>
      <w:divBdr>
        <w:top w:val="none" w:sz="0" w:space="0" w:color="auto"/>
        <w:left w:val="none" w:sz="0" w:space="0" w:color="auto"/>
        <w:bottom w:val="none" w:sz="0" w:space="0" w:color="auto"/>
        <w:right w:val="none" w:sz="0" w:space="0" w:color="auto"/>
      </w:divBdr>
    </w:div>
    <w:div w:id="715666394">
      <w:marLeft w:val="640"/>
      <w:marRight w:val="0"/>
      <w:marTop w:val="0"/>
      <w:marBottom w:val="0"/>
      <w:divBdr>
        <w:top w:val="none" w:sz="0" w:space="0" w:color="auto"/>
        <w:left w:val="none" w:sz="0" w:space="0" w:color="auto"/>
        <w:bottom w:val="none" w:sz="0" w:space="0" w:color="auto"/>
        <w:right w:val="none" w:sz="0" w:space="0" w:color="auto"/>
      </w:divBdr>
    </w:div>
    <w:div w:id="715735305">
      <w:marLeft w:val="640"/>
      <w:marRight w:val="0"/>
      <w:marTop w:val="0"/>
      <w:marBottom w:val="0"/>
      <w:divBdr>
        <w:top w:val="none" w:sz="0" w:space="0" w:color="auto"/>
        <w:left w:val="none" w:sz="0" w:space="0" w:color="auto"/>
        <w:bottom w:val="none" w:sz="0" w:space="0" w:color="auto"/>
        <w:right w:val="none" w:sz="0" w:space="0" w:color="auto"/>
      </w:divBdr>
    </w:div>
    <w:div w:id="715742360">
      <w:marLeft w:val="640"/>
      <w:marRight w:val="0"/>
      <w:marTop w:val="0"/>
      <w:marBottom w:val="0"/>
      <w:divBdr>
        <w:top w:val="none" w:sz="0" w:space="0" w:color="auto"/>
        <w:left w:val="none" w:sz="0" w:space="0" w:color="auto"/>
        <w:bottom w:val="none" w:sz="0" w:space="0" w:color="auto"/>
        <w:right w:val="none" w:sz="0" w:space="0" w:color="auto"/>
      </w:divBdr>
    </w:div>
    <w:div w:id="715743647">
      <w:marLeft w:val="640"/>
      <w:marRight w:val="0"/>
      <w:marTop w:val="0"/>
      <w:marBottom w:val="0"/>
      <w:divBdr>
        <w:top w:val="none" w:sz="0" w:space="0" w:color="auto"/>
        <w:left w:val="none" w:sz="0" w:space="0" w:color="auto"/>
        <w:bottom w:val="none" w:sz="0" w:space="0" w:color="auto"/>
        <w:right w:val="none" w:sz="0" w:space="0" w:color="auto"/>
      </w:divBdr>
    </w:div>
    <w:div w:id="715855846">
      <w:marLeft w:val="640"/>
      <w:marRight w:val="0"/>
      <w:marTop w:val="0"/>
      <w:marBottom w:val="0"/>
      <w:divBdr>
        <w:top w:val="none" w:sz="0" w:space="0" w:color="auto"/>
        <w:left w:val="none" w:sz="0" w:space="0" w:color="auto"/>
        <w:bottom w:val="none" w:sz="0" w:space="0" w:color="auto"/>
        <w:right w:val="none" w:sz="0" w:space="0" w:color="auto"/>
      </w:divBdr>
    </w:div>
    <w:div w:id="715930940">
      <w:marLeft w:val="640"/>
      <w:marRight w:val="0"/>
      <w:marTop w:val="0"/>
      <w:marBottom w:val="0"/>
      <w:divBdr>
        <w:top w:val="none" w:sz="0" w:space="0" w:color="auto"/>
        <w:left w:val="none" w:sz="0" w:space="0" w:color="auto"/>
        <w:bottom w:val="none" w:sz="0" w:space="0" w:color="auto"/>
        <w:right w:val="none" w:sz="0" w:space="0" w:color="auto"/>
      </w:divBdr>
    </w:div>
    <w:div w:id="716196851">
      <w:marLeft w:val="640"/>
      <w:marRight w:val="0"/>
      <w:marTop w:val="0"/>
      <w:marBottom w:val="0"/>
      <w:divBdr>
        <w:top w:val="none" w:sz="0" w:space="0" w:color="auto"/>
        <w:left w:val="none" w:sz="0" w:space="0" w:color="auto"/>
        <w:bottom w:val="none" w:sz="0" w:space="0" w:color="auto"/>
        <w:right w:val="none" w:sz="0" w:space="0" w:color="auto"/>
      </w:divBdr>
    </w:div>
    <w:div w:id="716244476">
      <w:marLeft w:val="640"/>
      <w:marRight w:val="0"/>
      <w:marTop w:val="0"/>
      <w:marBottom w:val="0"/>
      <w:divBdr>
        <w:top w:val="none" w:sz="0" w:space="0" w:color="auto"/>
        <w:left w:val="none" w:sz="0" w:space="0" w:color="auto"/>
        <w:bottom w:val="none" w:sz="0" w:space="0" w:color="auto"/>
        <w:right w:val="none" w:sz="0" w:space="0" w:color="auto"/>
      </w:divBdr>
    </w:div>
    <w:div w:id="716393665">
      <w:marLeft w:val="640"/>
      <w:marRight w:val="0"/>
      <w:marTop w:val="0"/>
      <w:marBottom w:val="0"/>
      <w:divBdr>
        <w:top w:val="none" w:sz="0" w:space="0" w:color="auto"/>
        <w:left w:val="none" w:sz="0" w:space="0" w:color="auto"/>
        <w:bottom w:val="none" w:sz="0" w:space="0" w:color="auto"/>
        <w:right w:val="none" w:sz="0" w:space="0" w:color="auto"/>
      </w:divBdr>
    </w:div>
    <w:div w:id="716470015">
      <w:marLeft w:val="640"/>
      <w:marRight w:val="0"/>
      <w:marTop w:val="0"/>
      <w:marBottom w:val="0"/>
      <w:divBdr>
        <w:top w:val="none" w:sz="0" w:space="0" w:color="auto"/>
        <w:left w:val="none" w:sz="0" w:space="0" w:color="auto"/>
        <w:bottom w:val="none" w:sz="0" w:space="0" w:color="auto"/>
        <w:right w:val="none" w:sz="0" w:space="0" w:color="auto"/>
      </w:divBdr>
    </w:div>
    <w:div w:id="716513627">
      <w:marLeft w:val="640"/>
      <w:marRight w:val="0"/>
      <w:marTop w:val="0"/>
      <w:marBottom w:val="0"/>
      <w:divBdr>
        <w:top w:val="none" w:sz="0" w:space="0" w:color="auto"/>
        <w:left w:val="none" w:sz="0" w:space="0" w:color="auto"/>
        <w:bottom w:val="none" w:sz="0" w:space="0" w:color="auto"/>
        <w:right w:val="none" w:sz="0" w:space="0" w:color="auto"/>
      </w:divBdr>
    </w:div>
    <w:div w:id="716662801">
      <w:marLeft w:val="640"/>
      <w:marRight w:val="0"/>
      <w:marTop w:val="0"/>
      <w:marBottom w:val="0"/>
      <w:divBdr>
        <w:top w:val="none" w:sz="0" w:space="0" w:color="auto"/>
        <w:left w:val="none" w:sz="0" w:space="0" w:color="auto"/>
        <w:bottom w:val="none" w:sz="0" w:space="0" w:color="auto"/>
        <w:right w:val="none" w:sz="0" w:space="0" w:color="auto"/>
      </w:divBdr>
    </w:div>
    <w:div w:id="716779225">
      <w:marLeft w:val="640"/>
      <w:marRight w:val="0"/>
      <w:marTop w:val="0"/>
      <w:marBottom w:val="0"/>
      <w:divBdr>
        <w:top w:val="none" w:sz="0" w:space="0" w:color="auto"/>
        <w:left w:val="none" w:sz="0" w:space="0" w:color="auto"/>
        <w:bottom w:val="none" w:sz="0" w:space="0" w:color="auto"/>
        <w:right w:val="none" w:sz="0" w:space="0" w:color="auto"/>
      </w:divBdr>
    </w:div>
    <w:div w:id="716851979">
      <w:marLeft w:val="640"/>
      <w:marRight w:val="0"/>
      <w:marTop w:val="0"/>
      <w:marBottom w:val="0"/>
      <w:divBdr>
        <w:top w:val="none" w:sz="0" w:space="0" w:color="auto"/>
        <w:left w:val="none" w:sz="0" w:space="0" w:color="auto"/>
        <w:bottom w:val="none" w:sz="0" w:space="0" w:color="auto"/>
        <w:right w:val="none" w:sz="0" w:space="0" w:color="auto"/>
      </w:divBdr>
    </w:div>
    <w:div w:id="717046397">
      <w:marLeft w:val="640"/>
      <w:marRight w:val="0"/>
      <w:marTop w:val="0"/>
      <w:marBottom w:val="0"/>
      <w:divBdr>
        <w:top w:val="none" w:sz="0" w:space="0" w:color="auto"/>
        <w:left w:val="none" w:sz="0" w:space="0" w:color="auto"/>
        <w:bottom w:val="none" w:sz="0" w:space="0" w:color="auto"/>
        <w:right w:val="none" w:sz="0" w:space="0" w:color="auto"/>
      </w:divBdr>
    </w:div>
    <w:div w:id="717167472">
      <w:bodyDiv w:val="1"/>
      <w:marLeft w:val="0"/>
      <w:marRight w:val="0"/>
      <w:marTop w:val="0"/>
      <w:marBottom w:val="0"/>
      <w:divBdr>
        <w:top w:val="none" w:sz="0" w:space="0" w:color="auto"/>
        <w:left w:val="none" w:sz="0" w:space="0" w:color="auto"/>
        <w:bottom w:val="none" w:sz="0" w:space="0" w:color="auto"/>
        <w:right w:val="none" w:sz="0" w:space="0" w:color="auto"/>
      </w:divBdr>
      <w:divsChild>
        <w:div w:id="2050907883">
          <w:marLeft w:val="640"/>
          <w:marRight w:val="0"/>
          <w:marTop w:val="0"/>
          <w:marBottom w:val="0"/>
          <w:divBdr>
            <w:top w:val="none" w:sz="0" w:space="0" w:color="auto"/>
            <w:left w:val="none" w:sz="0" w:space="0" w:color="auto"/>
            <w:bottom w:val="none" w:sz="0" w:space="0" w:color="auto"/>
            <w:right w:val="none" w:sz="0" w:space="0" w:color="auto"/>
          </w:divBdr>
        </w:div>
        <w:div w:id="331181870">
          <w:marLeft w:val="640"/>
          <w:marRight w:val="0"/>
          <w:marTop w:val="0"/>
          <w:marBottom w:val="0"/>
          <w:divBdr>
            <w:top w:val="none" w:sz="0" w:space="0" w:color="auto"/>
            <w:left w:val="none" w:sz="0" w:space="0" w:color="auto"/>
            <w:bottom w:val="none" w:sz="0" w:space="0" w:color="auto"/>
            <w:right w:val="none" w:sz="0" w:space="0" w:color="auto"/>
          </w:divBdr>
        </w:div>
        <w:div w:id="132797872">
          <w:marLeft w:val="640"/>
          <w:marRight w:val="0"/>
          <w:marTop w:val="0"/>
          <w:marBottom w:val="0"/>
          <w:divBdr>
            <w:top w:val="none" w:sz="0" w:space="0" w:color="auto"/>
            <w:left w:val="none" w:sz="0" w:space="0" w:color="auto"/>
            <w:bottom w:val="none" w:sz="0" w:space="0" w:color="auto"/>
            <w:right w:val="none" w:sz="0" w:space="0" w:color="auto"/>
          </w:divBdr>
        </w:div>
        <w:div w:id="584992593">
          <w:marLeft w:val="640"/>
          <w:marRight w:val="0"/>
          <w:marTop w:val="0"/>
          <w:marBottom w:val="0"/>
          <w:divBdr>
            <w:top w:val="none" w:sz="0" w:space="0" w:color="auto"/>
            <w:left w:val="none" w:sz="0" w:space="0" w:color="auto"/>
            <w:bottom w:val="none" w:sz="0" w:space="0" w:color="auto"/>
            <w:right w:val="none" w:sz="0" w:space="0" w:color="auto"/>
          </w:divBdr>
        </w:div>
        <w:div w:id="84303849">
          <w:marLeft w:val="640"/>
          <w:marRight w:val="0"/>
          <w:marTop w:val="0"/>
          <w:marBottom w:val="0"/>
          <w:divBdr>
            <w:top w:val="none" w:sz="0" w:space="0" w:color="auto"/>
            <w:left w:val="none" w:sz="0" w:space="0" w:color="auto"/>
            <w:bottom w:val="none" w:sz="0" w:space="0" w:color="auto"/>
            <w:right w:val="none" w:sz="0" w:space="0" w:color="auto"/>
          </w:divBdr>
        </w:div>
        <w:div w:id="445585207">
          <w:marLeft w:val="640"/>
          <w:marRight w:val="0"/>
          <w:marTop w:val="0"/>
          <w:marBottom w:val="0"/>
          <w:divBdr>
            <w:top w:val="none" w:sz="0" w:space="0" w:color="auto"/>
            <w:left w:val="none" w:sz="0" w:space="0" w:color="auto"/>
            <w:bottom w:val="none" w:sz="0" w:space="0" w:color="auto"/>
            <w:right w:val="none" w:sz="0" w:space="0" w:color="auto"/>
          </w:divBdr>
        </w:div>
        <w:div w:id="1708987633">
          <w:marLeft w:val="640"/>
          <w:marRight w:val="0"/>
          <w:marTop w:val="0"/>
          <w:marBottom w:val="0"/>
          <w:divBdr>
            <w:top w:val="none" w:sz="0" w:space="0" w:color="auto"/>
            <w:left w:val="none" w:sz="0" w:space="0" w:color="auto"/>
            <w:bottom w:val="none" w:sz="0" w:space="0" w:color="auto"/>
            <w:right w:val="none" w:sz="0" w:space="0" w:color="auto"/>
          </w:divBdr>
        </w:div>
        <w:div w:id="923417513">
          <w:marLeft w:val="640"/>
          <w:marRight w:val="0"/>
          <w:marTop w:val="0"/>
          <w:marBottom w:val="0"/>
          <w:divBdr>
            <w:top w:val="none" w:sz="0" w:space="0" w:color="auto"/>
            <w:left w:val="none" w:sz="0" w:space="0" w:color="auto"/>
            <w:bottom w:val="none" w:sz="0" w:space="0" w:color="auto"/>
            <w:right w:val="none" w:sz="0" w:space="0" w:color="auto"/>
          </w:divBdr>
        </w:div>
        <w:div w:id="834881351">
          <w:marLeft w:val="640"/>
          <w:marRight w:val="0"/>
          <w:marTop w:val="0"/>
          <w:marBottom w:val="0"/>
          <w:divBdr>
            <w:top w:val="none" w:sz="0" w:space="0" w:color="auto"/>
            <w:left w:val="none" w:sz="0" w:space="0" w:color="auto"/>
            <w:bottom w:val="none" w:sz="0" w:space="0" w:color="auto"/>
            <w:right w:val="none" w:sz="0" w:space="0" w:color="auto"/>
          </w:divBdr>
        </w:div>
        <w:div w:id="572355560">
          <w:marLeft w:val="640"/>
          <w:marRight w:val="0"/>
          <w:marTop w:val="0"/>
          <w:marBottom w:val="0"/>
          <w:divBdr>
            <w:top w:val="none" w:sz="0" w:space="0" w:color="auto"/>
            <w:left w:val="none" w:sz="0" w:space="0" w:color="auto"/>
            <w:bottom w:val="none" w:sz="0" w:space="0" w:color="auto"/>
            <w:right w:val="none" w:sz="0" w:space="0" w:color="auto"/>
          </w:divBdr>
        </w:div>
        <w:div w:id="370619239">
          <w:marLeft w:val="640"/>
          <w:marRight w:val="0"/>
          <w:marTop w:val="0"/>
          <w:marBottom w:val="0"/>
          <w:divBdr>
            <w:top w:val="none" w:sz="0" w:space="0" w:color="auto"/>
            <w:left w:val="none" w:sz="0" w:space="0" w:color="auto"/>
            <w:bottom w:val="none" w:sz="0" w:space="0" w:color="auto"/>
            <w:right w:val="none" w:sz="0" w:space="0" w:color="auto"/>
          </w:divBdr>
        </w:div>
        <w:div w:id="1193180515">
          <w:marLeft w:val="640"/>
          <w:marRight w:val="0"/>
          <w:marTop w:val="0"/>
          <w:marBottom w:val="0"/>
          <w:divBdr>
            <w:top w:val="none" w:sz="0" w:space="0" w:color="auto"/>
            <w:left w:val="none" w:sz="0" w:space="0" w:color="auto"/>
            <w:bottom w:val="none" w:sz="0" w:space="0" w:color="auto"/>
            <w:right w:val="none" w:sz="0" w:space="0" w:color="auto"/>
          </w:divBdr>
        </w:div>
        <w:div w:id="133957637">
          <w:marLeft w:val="640"/>
          <w:marRight w:val="0"/>
          <w:marTop w:val="0"/>
          <w:marBottom w:val="0"/>
          <w:divBdr>
            <w:top w:val="none" w:sz="0" w:space="0" w:color="auto"/>
            <w:left w:val="none" w:sz="0" w:space="0" w:color="auto"/>
            <w:bottom w:val="none" w:sz="0" w:space="0" w:color="auto"/>
            <w:right w:val="none" w:sz="0" w:space="0" w:color="auto"/>
          </w:divBdr>
        </w:div>
        <w:div w:id="1335568045">
          <w:marLeft w:val="640"/>
          <w:marRight w:val="0"/>
          <w:marTop w:val="0"/>
          <w:marBottom w:val="0"/>
          <w:divBdr>
            <w:top w:val="none" w:sz="0" w:space="0" w:color="auto"/>
            <w:left w:val="none" w:sz="0" w:space="0" w:color="auto"/>
            <w:bottom w:val="none" w:sz="0" w:space="0" w:color="auto"/>
            <w:right w:val="none" w:sz="0" w:space="0" w:color="auto"/>
          </w:divBdr>
        </w:div>
        <w:div w:id="1947536996">
          <w:marLeft w:val="640"/>
          <w:marRight w:val="0"/>
          <w:marTop w:val="0"/>
          <w:marBottom w:val="0"/>
          <w:divBdr>
            <w:top w:val="none" w:sz="0" w:space="0" w:color="auto"/>
            <w:left w:val="none" w:sz="0" w:space="0" w:color="auto"/>
            <w:bottom w:val="none" w:sz="0" w:space="0" w:color="auto"/>
            <w:right w:val="none" w:sz="0" w:space="0" w:color="auto"/>
          </w:divBdr>
        </w:div>
        <w:div w:id="1919442774">
          <w:marLeft w:val="640"/>
          <w:marRight w:val="0"/>
          <w:marTop w:val="0"/>
          <w:marBottom w:val="0"/>
          <w:divBdr>
            <w:top w:val="none" w:sz="0" w:space="0" w:color="auto"/>
            <w:left w:val="none" w:sz="0" w:space="0" w:color="auto"/>
            <w:bottom w:val="none" w:sz="0" w:space="0" w:color="auto"/>
            <w:right w:val="none" w:sz="0" w:space="0" w:color="auto"/>
          </w:divBdr>
        </w:div>
        <w:div w:id="1173447333">
          <w:marLeft w:val="640"/>
          <w:marRight w:val="0"/>
          <w:marTop w:val="0"/>
          <w:marBottom w:val="0"/>
          <w:divBdr>
            <w:top w:val="none" w:sz="0" w:space="0" w:color="auto"/>
            <w:left w:val="none" w:sz="0" w:space="0" w:color="auto"/>
            <w:bottom w:val="none" w:sz="0" w:space="0" w:color="auto"/>
            <w:right w:val="none" w:sz="0" w:space="0" w:color="auto"/>
          </w:divBdr>
        </w:div>
        <w:div w:id="1214660938">
          <w:marLeft w:val="640"/>
          <w:marRight w:val="0"/>
          <w:marTop w:val="0"/>
          <w:marBottom w:val="0"/>
          <w:divBdr>
            <w:top w:val="none" w:sz="0" w:space="0" w:color="auto"/>
            <w:left w:val="none" w:sz="0" w:space="0" w:color="auto"/>
            <w:bottom w:val="none" w:sz="0" w:space="0" w:color="auto"/>
            <w:right w:val="none" w:sz="0" w:space="0" w:color="auto"/>
          </w:divBdr>
        </w:div>
        <w:div w:id="145050025">
          <w:marLeft w:val="640"/>
          <w:marRight w:val="0"/>
          <w:marTop w:val="0"/>
          <w:marBottom w:val="0"/>
          <w:divBdr>
            <w:top w:val="none" w:sz="0" w:space="0" w:color="auto"/>
            <w:left w:val="none" w:sz="0" w:space="0" w:color="auto"/>
            <w:bottom w:val="none" w:sz="0" w:space="0" w:color="auto"/>
            <w:right w:val="none" w:sz="0" w:space="0" w:color="auto"/>
          </w:divBdr>
        </w:div>
        <w:div w:id="1065106569">
          <w:marLeft w:val="640"/>
          <w:marRight w:val="0"/>
          <w:marTop w:val="0"/>
          <w:marBottom w:val="0"/>
          <w:divBdr>
            <w:top w:val="none" w:sz="0" w:space="0" w:color="auto"/>
            <w:left w:val="none" w:sz="0" w:space="0" w:color="auto"/>
            <w:bottom w:val="none" w:sz="0" w:space="0" w:color="auto"/>
            <w:right w:val="none" w:sz="0" w:space="0" w:color="auto"/>
          </w:divBdr>
        </w:div>
        <w:div w:id="2037585013">
          <w:marLeft w:val="640"/>
          <w:marRight w:val="0"/>
          <w:marTop w:val="0"/>
          <w:marBottom w:val="0"/>
          <w:divBdr>
            <w:top w:val="none" w:sz="0" w:space="0" w:color="auto"/>
            <w:left w:val="none" w:sz="0" w:space="0" w:color="auto"/>
            <w:bottom w:val="none" w:sz="0" w:space="0" w:color="auto"/>
            <w:right w:val="none" w:sz="0" w:space="0" w:color="auto"/>
          </w:divBdr>
        </w:div>
        <w:div w:id="1891767961">
          <w:marLeft w:val="640"/>
          <w:marRight w:val="0"/>
          <w:marTop w:val="0"/>
          <w:marBottom w:val="0"/>
          <w:divBdr>
            <w:top w:val="none" w:sz="0" w:space="0" w:color="auto"/>
            <w:left w:val="none" w:sz="0" w:space="0" w:color="auto"/>
            <w:bottom w:val="none" w:sz="0" w:space="0" w:color="auto"/>
            <w:right w:val="none" w:sz="0" w:space="0" w:color="auto"/>
          </w:divBdr>
        </w:div>
        <w:div w:id="1319964779">
          <w:marLeft w:val="640"/>
          <w:marRight w:val="0"/>
          <w:marTop w:val="0"/>
          <w:marBottom w:val="0"/>
          <w:divBdr>
            <w:top w:val="none" w:sz="0" w:space="0" w:color="auto"/>
            <w:left w:val="none" w:sz="0" w:space="0" w:color="auto"/>
            <w:bottom w:val="none" w:sz="0" w:space="0" w:color="auto"/>
            <w:right w:val="none" w:sz="0" w:space="0" w:color="auto"/>
          </w:divBdr>
        </w:div>
        <w:div w:id="1626958635">
          <w:marLeft w:val="640"/>
          <w:marRight w:val="0"/>
          <w:marTop w:val="0"/>
          <w:marBottom w:val="0"/>
          <w:divBdr>
            <w:top w:val="none" w:sz="0" w:space="0" w:color="auto"/>
            <w:left w:val="none" w:sz="0" w:space="0" w:color="auto"/>
            <w:bottom w:val="none" w:sz="0" w:space="0" w:color="auto"/>
            <w:right w:val="none" w:sz="0" w:space="0" w:color="auto"/>
          </w:divBdr>
        </w:div>
        <w:div w:id="1798446752">
          <w:marLeft w:val="640"/>
          <w:marRight w:val="0"/>
          <w:marTop w:val="0"/>
          <w:marBottom w:val="0"/>
          <w:divBdr>
            <w:top w:val="none" w:sz="0" w:space="0" w:color="auto"/>
            <w:left w:val="none" w:sz="0" w:space="0" w:color="auto"/>
            <w:bottom w:val="none" w:sz="0" w:space="0" w:color="auto"/>
            <w:right w:val="none" w:sz="0" w:space="0" w:color="auto"/>
          </w:divBdr>
        </w:div>
        <w:div w:id="650526283">
          <w:marLeft w:val="640"/>
          <w:marRight w:val="0"/>
          <w:marTop w:val="0"/>
          <w:marBottom w:val="0"/>
          <w:divBdr>
            <w:top w:val="none" w:sz="0" w:space="0" w:color="auto"/>
            <w:left w:val="none" w:sz="0" w:space="0" w:color="auto"/>
            <w:bottom w:val="none" w:sz="0" w:space="0" w:color="auto"/>
            <w:right w:val="none" w:sz="0" w:space="0" w:color="auto"/>
          </w:divBdr>
        </w:div>
        <w:div w:id="1233858712">
          <w:marLeft w:val="640"/>
          <w:marRight w:val="0"/>
          <w:marTop w:val="0"/>
          <w:marBottom w:val="0"/>
          <w:divBdr>
            <w:top w:val="none" w:sz="0" w:space="0" w:color="auto"/>
            <w:left w:val="none" w:sz="0" w:space="0" w:color="auto"/>
            <w:bottom w:val="none" w:sz="0" w:space="0" w:color="auto"/>
            <w:right w:val="none" w:sz="0" w:space="0" w:color="auto"/>
          </w:divBdr>
        </w:div>
        <w:div w:id="1802262973">
          <w:marLeft w:val="640"/>
          <w:marRight w:val="0"/>
          <w:marTop w:val="0"/>
          <w:marBottom w:val="0"/>
          <w:divBdr>
            <w:top w:val="none" w:sz="0" w:space="0" w:color="auto"/>
            <w:left w:val="none" w:sz="0" w:space="0" w:color="auto"/>
            <w:bottom w:val="none" w:sz="0" w:space="0" w:color="auto"/>
            <w:right w:val="none" w:sz="0" w:space="0" w:color="auto"/>
          </w:divBdr>
        </w:div>
        <w:div w:id="2138603338">
          <w:marLeft w:val="640"/>
          <w:marRight w:val="0"/>
          <w:marTop w:val="0"/>
          <w:marBottom w:val="0"/>
          <w:divBdr>
            <w:top w:val="none" w:sz="0" w:space="0" w:color="auto"/>
            <w:left w:val="none" w:sz="0" w:space="0" w:color="auto"/>
            <w:bottom w:val="none" w:sz="0" w:space="0" w:color="auto"/>
            <w:right w:val="none" w:sz="0" w:space="0" w:color="auto"/>
          </w:divBdr>
        </w:div>
        <w:div w:id="613102135">
          <w:marLeft w:val="640"/>
          <w:marRight w:val="0"/>
          <w:marTop w:val="0"/>
          <w:marBottom w:val="0"/>
          <w:divBdr>
            <w:top w:val="none" w:sz="0" w:space="0" w:color="auto"/>
            <w:left w:val="none" w:sz="0" w:space="0" w:color="auto"/>
            <w:bottom w:val="none" w:sz="0" w:space="0" w:color="auto"/>
            <w:right w:val="none" w:sz="0" w:space="0" w:color="auto"/>
          </w:divBdr>
        </w:div>
        <w:div w:id="804351463">
          <w:marLeft w:val="640"/>
          <w:marRight w:val="0"/>
          <w:marTop w:val="0"/>
          <w:marBottom w:val="0"/>
          <w:divBdr>
            <w:top w:val="none" w:sz="0" w:space="0" w:color="auto"/>
            <w:left w:val="none" w:sz="0" w:space="0" w:color="auto"/>
            <w:bottom w:val="none" w:sz="0" w:space="0" w:color="auto"/>
            <w:right w:val="none" w:sz="0" w:space="0" w:color="auto"/>
          </w:divBdr>
        </w:div>
        <w:div w:id="1268001725">
          <w:marLeft w:val="640"/>
          <w:marRight w:val="0"/>
          <w:marTop w:val="0"/>
          <w:marBottom w:val="0"/>
          <w:divBdr>
            <w:top w:val="none" w:sz="0" w:space="0" w:color="auto"/>
            <w:left w:val="none" w:sz="0" w:space="0" w:color="auto"/>
            <w:bottom w:val="none" w:sz="0" w:space="0" w:color="auto"/>
            <w:right w:val="none" w:sz="0" w:space="0" w:color="auto"/>
          </w:divBdr>
        </w:div>
        <w:div w:id="2037584620">
          <w:marLeft w:val="640"/>
          <w:marRight w:val="0"/>
          <w:marTop w:val="0"/>
          <w:marBottom w:val="0"/>
          <w:divBdr>
            <w:top w:val="none" w:sz="0" w:space="0" w:color="auto"/>
            <w:left w:val="none" w:sz="0" w:space="0" w:color="auto"/>
            <w:bottom w:val="none" w:sz="0" w:space="0" w:color="auto"/>
            <w:right w:val="none" w:sz="0" w:space="0" w:color="auto"/>
          </w:divBdr>
        </w:div>
        <w:div w:id="2132357861">
          <w:marLeft w:val="640"/>
          <w:marRight w:val="0"/>
          <w:marTop w:val="0"/>
          <w:marBottom w:val="0"/>
          <w:divBdr>
            <w:top w:val="none" w:sz="0" w:space="0" w:color="auto"/>
            <w:left w:val="none" w:sz="0" w:space="0" w:color="auto"/>
            <w:bottom w:val="none" w:sz="0" w:space="0" w:color="auto"/>
            <w:right w:val="none" w:sz="0" w:space="0" w:color="auto"/>
          </w:divBdr>
        </w:div>
        <w:div w:id="688146024">
          <w:marLeft w:val="640"/>
          <w:marRight w:val="0"/>
          <w:marTop w:val="0"/>
          <w:marBottom w:val="0"/>
          <w:divBdr>
            <w:top w:val="none" w:sz="0" w:space="0" w:color="auto"/>
            <w:left w:val="none" w:sz="0" w:space="0" w:color="auto"/>
            <w:bottom w:val="none" w:sz="0" w:space="0" w:color="auto"/>
            <w:right w:val="none" w:sz="0" w:space="0" w:color="auto"/>
          </w:divBdr>
        </w:div>
        <w:div w:id="2034840503">
          <w:marLeft w:val="640"/>
          <w:marRight w:val="0"/>
          <w:marTop w:val="0"/>
          <w:marBottom w:val="0"/>
          <w:divBdr>
            <w:top w:val="none" w:sz="0" w:space="0" w:color="auto"/>
            <w:left w:val="none" w:sz="0" w:space="0" w:color="auto"/>
            <w:bottom w:val="none" w:sz="0" w:space="0" w:color="auto"/>
            <w:right w:val="none" w:sz="0" w:space="0" w:color="auto"/>
          </w:divBdr>
        </w:div>
        <w:div w:id="866064500">
          <w:marLeft w:val="640"/>
          <w:marRight w:val="0"/>
          <w:marTop w:val="0"/>
          <w:marBottom w:val="0"/>
          <w:divBdr>
            <w:top w:val="none" w:sz="0" w:space="0" w:color="auto"/>
            <w:left w:val="none" w:sz="0" w:space="0" w:color="auto"/>
            <w:bottom w:val="none" w:sz="0" w:space="0" w:color="auto"/>
            <w:right w:val="none" w:sz="0" w:space="0" w:color="auto"/>
          </w:divBdr>
        </w:div>
        <w:div w:id="817765113">
          <w:marLeft w:val="640"/>
          <w:marRight w:val="0"/>
          <w:marTop w:val="0"/>
          <w:marBottom w:val="0"/>
          <w:divBdr>
            <w:top w:val="none" w:sz="0" w:space="0" w:color="auto"/>
            <w:left w:val="none" w:sz="0" w:space="0" w:color="auto"/>
            <w:bottom w:val="none" w:sz="0" w:space="0" w:color="auto"/>
            <w:right w:val="none" w:sz="0" w:space="0" w:color="auto"/>
          </w:divBdr>
        </w:div>
        <w:div w:id="358241954">
          <w:marLeft w:val="640"/>
          <w:marRight w:val="0"/>
          <w:marTop w:val="0"/>
          <w:marBottom w:val="0"/>
          <w:divBdr>
            <w:top w:val="none" w:sz="0" w:space="0" w:color="auto"/>
            <w:left w:val="none" w:sz="0" w:space="0" w:color="auto"/>
            <w:bottom w:val="none" w:sz="0" w:space="0" w:color="auto"/>
            <w:right w:val="none" w:sz="0" w:space="0" w:color="auto"/>
          </w:divBdr>
        </w:div>
        <w:div w:id="1663773131">
          <w:marLeft w:val="640"/>
          <w:marRight w:val="0"/>
          <w:marTop w:val="0"/>
          <w:marBottom w:val="0"/>
          <w:divBdr>
            <w:top w:val="none" w:sz="0" w:space="0" w:color="auto"/>
            <w:left w:val="none" w:sz="0" w:space="0" w:color="auto"/>
            <w:bottom w:val="none" w:sz="0" w:space="0" w:color="auto"/>
            <w:right w:val="none" w:sz="0" w:space="0" w:color="auto"/>
          </w:divBdr>
        </w:div>
        <w:div w:id="1142582024">
          <w:marLeft w:val="640"/>
          <w:marRight w:val="0"/>
          <w:marTop w:val="0"/>
          <w:marBottom w:val="0"/>
          <w:divBdr>
            <w:top w:val="none" w:sz="0" w:space="0" w:color="auto"/>
            <w:left w:val="none" w:sz="0" w:space="0" w:color="auto"/>
            <w:bottom w:val="none" w:sz="0" w:space="0" w:color="auto"/>
            <w:right w:val="none" w:sz="0" w:space="0" w:color="auto"/>
          </w:divBdr>
        </w:div>
        <w:div w:id="300548845">
          <w:marLeft w:val="640"/>
          <w:marRight w:val="0"/>
          <w:marTop w:val="0"/>
          <w:marBottom w:val="0"/>
          <w:divBdr>
            <w:top w:val="none" w:sz="0" w:space="0" w:color="auto"/>
            <w:left w:val="none" w:sz="0" w:space="0" w:color="auto"/>
            <w:bottom w:val="none" w:sz="0" w:space="0" w:color="auto"/>
            <w:right w:val="none" w:sz="0" w:space="0" w:color="auto"/>
          </w:divBdr>
        </w:div>
        <w:div w:id="42096577">
          <w:marLeft w:val="640"/>
          <w:marRight w:val="0"/>
          <w:marTop w:val="0"/>
          <w:marBottom w:val="0"/>
          <w:divBdr>
            <w:top w:val="none" w:sz="0" w:space="0" w:color="auto"/>
            <w:left w:val="none" w:sz="0" w:space="0" w:color="auto"/>
            <w:bottom w:val="none" w:sz="0" w:space="0" w:color="auto"/>
            <w:right w:val="none" w:sz="0" w:space="0" w:color="auto"/>
          </w:divBdr>
        </w:div>
        <w:div w:id="36782636">
          <w:marLeft w:val="640"/>
          <w:marRight w:val="0"/>
          <w:marTop w:val="0"/>
          <w:marBottom w:val="0"/>
          <w:divBdr>
            <w:top w:val="none" w:sz="0" w:space="0" w:color="auto"/>
            <w:left w:val="none" w:sz="0" w:space="0" w:color="auto"/>
            <w:bottom w:val="none" w:sz="0" w:space="0" w:color="auto"/>
            <w:right w:val="none" w:sz="0" w:space="0" w:color="auto"/>
          </w:divBdr>
        </w:div>
        <w:div w:id="1674256634">
          <w:marLeft w:val="640"/>
          <w:marRight w:val="0"/>
          <w:marTop w:val="0"/>
          <w:marBottom w:val="0"/>
          <w:divBdr>
            <w:top w:val="none" w:sz="0" w:space="0" w:color="auto"/>
            <w:left w:val="none" w:sz="0" w:space="0" w:color="auto"/>
            <w:bottom w:val="none" w:sz="0" w:space="0" w:color="auto"/>
            <w:right w:val="none" w:sz="0" w:space="0" w:color="auto"/>
          </w:divBdr>
        </w:div>
        <w:div w:id="257296479">
          <w:marLeft w:val="640"/>
          <w:marRight w:val="0"/>
          <w:marTop w:val="0"/>
          <w:marBottom w:val="0"/>
          <w:divBdr>
            <w:top w:val="none" w:sz="0" w:space="0" w:color="auto"/>
            <w:left w:val="none" w:sz="0" w:space="0" w:color="auto"/>
            <w:bottom w:val="none" w:sz="0" w:space="0" w:color="auto"/>
            <w:right w:val="none" w:sz="0" w:space="0" w:color="auto"/>
          </w:divBdr>
        </w:div>
        <w:div w:id="1690258598">
          <w:marLeft w:val="640"/>
          <w:marRight w:val="0"/>
          <w:marTop w:val="0"/>
          <w:marBottom w:val="0"/>
          <w:divBdr>
            <w:top w:val="none" w:sz="0" w:space="0" w:color="auto"/>
            <w:left w:val="none" w:sz="0" w:space="0" w:color="auto"/>
            <w:bottom w:val="none" w:sz="0" w:space="0" w:color="auto"/>
            <w:right w:val="none" w:sz="0" w:space="0" w:color="auto"/>
          </w:divBdr>
        </w:div>
        <w:div w:id="1705667866">
          <w:marLeft w:val="640"/>
          <w:marRight w:val="0"/>
          <w:marTop w:val="0"/>
          <w:marBottom w:val="0"/>
          <w:divBdr>
            <w:top w:val="none" w:sz="0" w:space="0" w:color="auto"/>
            <w:left w:val="none" w:sz="0" w:space="0" w:color="auto"/>
            <w:bottom w:val="none" w:sz="0" w:space="0" w:color="auto"/>
            <w:right w:val="none" w:sz="0" w:space="0" w:color="auto"/>
          </w:divBdr>
        </w:div>
        <w:div w:id="1552688525">
          <w:marLeft w:val="640"/>
          <w:marRight w:val="0"/>
          <w:marTop w:val="0"/>
          <w:marBottom w:val="0"/>
          <w:divBdr>
            <w:top w:val="none" w:sz="0" w:space="0" w:color="auto"/>
            <w:left w:val="none" w:sz="0" w:space="0" w:color="auto"/>
            <w:bottom w:val="none" w:sz="0" w:space="0" w:color="auto"/>
            <w:right w:val="none" w:sz="0" w:space="0" w:color="auto"/>
          </w:divBdr>
        </w:div>
        <w:div w:id="325328221">
          <w:marLeft w:val="640"/>
          <w:marRight w:val="0"/>
          <w:marTop w:val="0"/>
          <w:marBottom w:val="0"/>
          <w:divBdr>
            <w:top w:val="none" w:sz="0" w:space="0" w:color="auto"/>
            <w:left w:val="none" w:sz="0" w:space="0" w:color="auto"/>
            <w:bottom w:val="none" w:sz="0" w:space="0" w:color="auto"/>
            <w:right w:val="none" w:sz="0" w:space="0" w:color="auto"/>
          </w:divBdr>
        </w:div>
        <w:div w:id="1325939746">
          <w:marLeft w:val="640"/>
          <w:marRight w:val="0"/>
          <w:marTop w:val="0"/>
          <w:marBottom w:val="0"/>
          <w:divBdr>
            <w:top w:val="none" w:sz="0" w:space="0" w:color="auto"/>
            <w:left w:val="none" w:sz="0" w:space="0" w:color="auto"/>
            <w:bottom w:val="none" w:sz="0" w:space="0" w:color="auto"/>
            <w:right w:val="none" w:sz="0" w:space="0" w:color="auto"/>
          </w:divBdr>
        </w:div>
        <w:div w:id="183058974">
          <w:marLeft w:val="640"/>
          <w:marRight w:val="0"/>
          <w:marTop w:val="0"/>
          <w:marBottom w:val="0"/>
          <w:divBdr>
            <w:top w:val="none" w:sz="0" w:space="0" w:color="auto"/>
            <w:left w:val="none" w:sz="0" w:space="0" w:color="auto"/>
            <w:bottom w:val="none" w:sz="0" w:space="0" w:color="auto"/>
            <w:right w:val="none" w:sz="0" w:space="0" w:color="auto"/>
          </w:divBdr>
        </w:div>
        <w:div w:id="964234387">
          <w:marLeft w:val="640"/>
          <w:marRight w:val="0"/>
          <w:marTop w:val="0"/>
          <w:marBottom w:val="0"/>
          <w:divBdr>
            <w:top w:val="none" w:sz="0" w:space="0" w:color="auto"/>
            <w:left w:val="none" w:sz="0" w:space="0" w:color="auto"/>
            <w:bottom w:val="none" w:sz="0" w:space="0" w:color="auto"/>
            <w:right w:val="none" w:sz="0" w:space="0" w:color="auto"/>
          </w:divBdr>
        </w:div>
        <w:div w:id="822281620">
          <w:marLeft w:val="640"/>
          <w:marRight w:val="0"/>
          <w:marTop w:val="0"/>
          <w:marBottom w:val="0"/>
          <w:divBdr>
            <w:top w:val="none" w:sz="0" w:space="0" w:color="auto"/>
            <w:left w:val="none" w:sz="0" w:space="0" w:color="auto"/>
            <w:bottom w:val="none" w:sz="0" w:space="0" w:color="auto"/>
            <w:right w:val="none" w:sz="0" w:space="0" w:color="auto"/>
          </w:divBdr>
        </w:div>
        <w:div w:id="454064823">
          <w:marLeft w:val="640"/>
          <w:marRight w:val="0"/>
          <w:marTop w:val="0"/>
          <w:marBottom w:val="0"/>
          <w:divBdr>
            <w:top w:val="none" w:sz="0" w:space="0" w:color="auto"/>
            <w:left w:val="none" w:sz="0" w:space="0" w:color="auto"/>
            <w:bottom w:val="none" w:sz="0" w:space="0" w:color="auto"/>
            <w:right w:val="none" w:sz="0" w:space="0" w:color="auto"/>
          </w:divBdr>
        </w:div>
        <w:div w:id="856315676">
          <w:marLeft w:val="640"/>
          <w:marRight w:val="0"/>
          <w:marTop w:val="0"/>
          <w:marBottom w:val="0"/>
          <w:divBdr>
            <w:top w:val="none" w:sz="0" w:space="0" w:color="auto"/>
            <w:left w:val="none" w:sz="0" w:space="0" w:color="auto"/>
            <w:bottom w:val="none" w:sz="0" w:space="0" w:color="auto"/>
            <w:right w:val="none" w:sz="0" w:space="0" w:color="auto"/>
          </w:divBdr>
        </w:div>
        <w:div w:id="320618497">
          <w:marLeft w:val="640"/>
          <w:marRight w:val="0"/>
          <w:marTop w:val="0"/>
          <w:marBottom w:val="0"/>
          <w:divBdr>
            <w:top w:val="none" w:sz="0" w:space="0" w:color="auto"/>
            <w:left w:val="none" w:sz="0" w:space="0" w:color="auto"/>
            <w:bottom w:val="none" w:sz="0" w:space="0" w:color="auto"/>
            <w:right w:val="none" w:sz="0" w:space="0" w:color="auto"/>
          </w:divBdr>
        </w:div>
        <w:div w:id="1090465911">
          <w:marLeft w:val="640"/>
          <w:marRight w:val="0"/>
          <w:marTop w:val="0"/>
          <w:marBottom w:val="0"/>
          <w:divBdr>
            <w:top w:val="none" w:sz="0" w:space="0" w:color="auto"/>
            <w:left w:val="none" w:sz="0" w:space="0" w:color="auto"/>
            <w:bottom w:val="none" w:sz="0" w:space="0" w:color="auto"/>
            <w:right w:val="none" w:sz="0" w:space="0" w:color="auto"/>
          </w:divBdr>
        </w:div>
        <w:div w:id="952591162">
          <w:marLeft w:val="640"/>
          <w:marRight w:val="0"/>
          <w:marTop w:val="0"/>
          <w:marBottom w:val="0"/>
          <w:divBdr>
            <w:top w:val="none" w:sz="0" w:space="0" w:color="auto"/>
            <w:left w:val="none" w:sz="0" w:space="0" w:color="auto"/>
            <w:bottom w:val="none" w:sz="0" w:space="0" w:color="auto"/>
            <w:right w:val="none" w:sz="0" w:space="0" w:color="auto"/>
          </w:divBdr>
        </w:div>
        <w:div w:id="693073843">
          <w:marLeft w:val="640"/>
          <w:marRight w:val="0"/>
          <w:marTop w:val="0"/>
          <w:marBottom w:val="0"/>
          <w:divBdr>
            <w:top w:val="none" w:sz="0" w:space="0" w:color="auto"/>
            <w:left w:val="none" w:sz="0" w:space="0" w:color="auto"/>
            <w:bottom w:val="none" w:sz="0" w:space="0" w:color="auto"/>
            <w:right w:val="none" w:sz="0" w:space="0" w:color="auto"/>
          </w:divBdr>
        </w:div>
        <w:div w:id="538319590">
          <w:marLeft w:val="640"/>
          <w:marRight w:val="0"/>
          <w:marTop w:val="0"/>
          <w:marBottom w:val="0"/>
          <w:divBdr>
            <w:top w:val="none" w:sz="0" w:space="0" w:color="auto"/>
            <w:left w:val="none" w:sz="0" w:space="0" w:color="auto"/>
            <w:bottom w:val="none" w:sz="0" w:space="0" w:color="auto"/>
            <w:right w:val="none" w:sz="0" w:space="0" w:color="auto"/>
          </w:divBdr>
        </w:div>
        <w:div w:id="1060441171">
          <w:marLeft w:val="640"/>
          <w:marRight w:val="0"/>
          <w:marTop w:val="0"/>
          <w:marBottom w:val="0"/>
          <w:divBdr>
            <w:top w:val="none" w:sz="0" w:space="0" w:color="auto"/>
            <w:left w:val="none" w:sz="0" w:space="0" w:color="auto"/>
            <w:bottom w:val="none" w:sz="0" w:space="0" w:color="auto"/>
            <w:right w:val="none" w:sz="0" w:space="0" w:color="auto"/>
          </w:divBdr>
        </w:div>
        <w:div w:id="879783187">
          <w:marLeft w:val="640"/>
          <w:marRight w:val="0"/>
          <w:marTop w:val="0"/>
          <w:marBottom w:val="0"/>
          <w:divBdr>
            <w:top w:val="none" w:sz="0" w:space="0" w:color="auto"/>
            <w:left w:val="none" w:sz="0" w:space="0" w:color="auto"/>
            <w:bottom w:val="none" w:sz="0" w:space="0" w:color="auto"/>
            <w:right w:val="none" w:sz="0" w:space="0" w:color="auto"/>
          </w:divBdr>
        </w:div>
        <w:div w:id="1560748621">
          <w:marLeft w:val="640"/>
          <w:marRight w:val="0"/>
          <w:marTop w:val="0"/>
          <w:marBottom w:val="0"/>
          <w:divBdr>
            <w:top w:val="none" w:sz="0" w:space="0" w:color="auto"/>
            <w:left w:val="none" w:sz="0" w:space="0" w:color="auto"/>
            <w:bottom w:val="none" w:sz="0" w:space="0" w:color="auto"/>
            <w:right w:val="none" w:sz="0" w:space="0" w:color="auto"/>
          </w:divBdr>
        </w:div>
        <w:div w:id="1418477122">
          <w:marLeft w:val="640"/>
          <w:marRight w:val="0"/>
          <w:marTop w:val="0"/>
          <w:marBottom w:val="0"/>
          <w:divBdr>
            <w:top w:val="none" w:sz="0" w:space="0" w:color="auto"/>
            <w:left w:val="none" w:sz="0" w:space="0" w:color="auto"/>
            <w:bottom w:val="none" w:sz="0" w:space="0" w:color="auto"/>
            <w:right w:val="none" w:sz="0" w:space="0" w:color="auto"/>
          </w:divBdr>
        </w:div>
        <w:div w:id="1053891421">
          <w:marLeft w:val="640"/>
          <w:marRight w:val="0"/>
          <w:marTop w:val="0"/>
          <w:marBottom w:val="0"/>
          <w:divBdr>
            <w:top w:val="none" w:sz="0" w:space="0" w:color="auto"/>
            <w:left w:val="none" w:sz="0" w:space="0" w:color="auto"/>
            <w:bottom w:val="none" w:sz="0" w:space="0" w:color="auto"/>
            <w:right w:val="none" w:sz="0" w:space="0" w:color="auto"/>
          </w:divBdr>
        </w:div>
        <w:div w:id="286475674">
          <w:marLeft w:val="640"/>
          <w:marRight w:val="0"/>
          <w:marTop w:val="0"/>
          <w:marBottom w:val="0"/>
          <w:divBdr>
            <w:top w:val="none" w:sz="0" w:space="0" w:color="auto"/>
            <w:left w:val="none" w:sz="0" w:space="0" w:color="auto"/>
            <w:bottom w:val="none" w:sz="0" w:space="0" w:color="auto"/>
            <w:right w:val="none" w:sz="0" w:space="0" w:color="auto"/>
          </w:divBdr>
        </w:div>
        <w:div w:id="444081647">
          <w:marLeft w:val="640"/>
          <w:marRight w:val="0"/>
          <w:marTop w:val="0"/>
          <w:marBottom w:val="0"/>
          <w:divBdr>
            <w:top w:val="none" w:sz="0" w:space="0" w:color="auto"/>
            <w:left w:val="none" w:sz="0" w:space="0" w:color="auto"/>
            <w:bottom w:val="none" w:sz="0" w:space="0" w:color="auto"/>
            <w:right w:val="none" w:sz="0" w:space="0" w:color="auto"/>
          </w:divBdr>
        </w:div>
        <w:div w:id="387268546">
          <w:marLeft w:val="640"/>
          <w:marRight w:val="0"/>
          <w:marTop w:val="0"/>
          <w:marBottom w:val="0"/>
          <w:divBdr>
            <w:top w:val="none" w:sz="0" w:space="0" w:color="auto"/>
            <w:left w:val="none" w:sz="0" w:space="0" w:color="auto"/>
            <w:bottom w:val="none" w:sz="0" w:space="0" w:color="auto"/>
            <w:right w:val="none" w:sz="0" w:space="0" w:color="auto"/>
          </w:divBdr>
        </w:div>
        <w:div w:id="1249657103">
          <w:marLeft w:val="640"/>
          <w:marRight w:val="0"/>
          <w:marTop w:val="0"/>
          <w:marBottom w:val="0"/>
          <w:divBdr>
            <w:top w:val="none" w:sz="0" w:space="0" w:color="auto"/>
            <w:left w:val="none" w:sz="0" w:space="0" w:color="auto"/>
            <w:bottom w:val="none" w:sz="0" w:space="0" w:color="auto"/>
            <w:right w:val="none" w:sz="0" w:space="0" w:color="auto"/>
          </w:divBdr>
        </w:div>
        <w:div w:id="1533959455">
          <w:marLeft w:val="640"/>
          <w:marRight w:val="0"/>
          <w:marTop w:val="0"/>
          <w:marBottom w:val="0"/>
          <w:divBdr>
            <w:top w:val="none" w:sz="0" w:space="0" w:color="auto"/>
            <w:left w:val="none" w:sz="0" w:space="0" w:color="auto"/>
            <w:bottom w:val="none" w:sz="0" w:space="0" w:color="auto"/>
            <w:right w:val="none" w:sz="0" w:space="0" w:color="auto"/>
          </w:divBdr>
        </w:div>
        <w:div w:id="638920304">
          <w:marLeft w:val="640"/>
          <w:marRight w:val="0"/>
          <w:marTop w:val="0"/>
          <w:marBottom w:val="0"/>
          <w:divBdr>
            <w:top w:val="none" w:sz="0" w:space="0" w:color="auto"/>
            <w:left w:val="none" w:sz="0" w:space="0" w:color="auto"/>
            <w:bottom w:val="none" w:sz="0" w:space="0" w:color="auto"/>
            <w:right w:val="none" w:sz="0" w:space="0" w:color="auto"/>
          </w:divBdr>
        </w:div>
        <w:div w:id="1934511266">
          <w:marLeft w:val="640"/>
          <w:marRight w:val="0"/>
          <w:marTop w:val="0"/>
          <w:marBottom w:val="0"/>
          <w:divBdr>
            <w:top w:val="none" w:sz="0" w:space="0" w:color="auto"/>
            <w:left w:val="none" w:sz="0" w:space="0" w:color="auto"/>
            <w:bottom w:val="none" w:sz="0" w:space="0" w:color="auto"/>
            <w:right w:val="none" w:sz="0" w:space="0" w:color="auto"/>
          </w:divBdr>
        </w:div>
        <w:div w:id="494146977">
          <w:marLeft w:val="640"/>
          <w:marRight w:val="0"/>
          <w:marTop w:val="0"/>
          <w:marBottom w:val="0"/>
          <w:divBdr>
            <w:top w:val="none" w:sz="0" w:space="0" w:color="auto"/>
            <w:left w:val="none" w:sz="0" w:space="0" w:color="auto"/>
            <w:bottom w:val="none" w:sz="0" w:space="0" w:color="auto"/>
            <w:right w:val="none" w:sz="0" w:space="0" w:color="auto"/>
          </w:divBdr>
        </w:div>
        <w:div w:id="727336247">
          <w:marLeft w:val="640"/>
          <w:marRight w:val="0"/>
          <w:marTop w:val="0"/>
          <w:marBottom w:val="0"/>
          <w:divBdr>
            <w:top w:val="none" w:sz="0" w:space="0" w:color="auto"/>
            <w:left w:val="none" w:sz="0" w:space="0" w:color="auto"/>
            <w:bottom w:val="none" w:sz="0" w:space="0" w:color="auto"/>
            <w:right w:val="none" w:sz="0" w:space="0" w:color="auto"/>
          </w:divBdr>
        </w:div>
        <w:div w:id="566651382">
          <w:marLeft w:val="640"/>
          <w:marRight w:val="0"/>
          <w:marTop w:val="0"/>
          <w:marBottom w:val="0"/>
          <w:divBdr>
            <w:top w:val="none" w:sz="0" w:space="0" w:color="auto"/>
            <w:left w:val="none" w:sz="0" w:space="0" w:color="auto"/>
            <w:bottom w:val="none" w:sz="0" w:space="0" w:color="auto"/>
            <w:right w:val="none" w:sz="0" w:space="0" w:color="auto"/>
          </w:divBdr>
        </w:div>
        <w:div w:id="1956596531">
          <w:marLeft w:val="640"/>
          <w:marRight w:val="0"/>
          <w:marTop w:val="0"/>
          <w:marBottom w:val="0"/>
          <w:divBdr>
            <w:top w:val="none" w:sz="0" w:space="0" w:color="auto"/>
            <w:left w:val="none" w:sz="0" w:space="0" w:color="auto"/>
            <w:bottom w:val="none" w:sz="0" w:space="0" w:color="auto"/>
            <w:right w:val="none" w:sz="0" w:space="0" w:color="auto"/>
          </w:divBdr>
        </w:div>
        <w:div w:id="2107193418">
          <w:marLeft w:val="640"/>
          <w:marRight w:val="0"/>
          <w:marTop w:val="0"/>
          <w:marBottom w:val="0"/>
          <w:divBdr>
            <w:top w:val="none" w:sz="0" w:space="0" w:color="auto"/>
            <w:left w:val="none" w:sz="0" w:space="0" w:color="auto"/>
            <w:bottom w:val="none" w:sz="0" w:space="0" w:color="auto"/>
            <w:right w:val="none" w:sz="0" w:space="0" w:color="auto"/>
          </w:divBdr>
        </w:div>
        <w:div w:id="574511812">
          <w:marLeft w:val="640"/>
          <w:marRight w:val="0"/>
          <w:marTop w:val="0"/>
          <w:marBottom w:val="0"/>
          <w:divBdr>
            <w:top w:val="none" w:sz="0" w:space="0" w:color="auto"/>
            <w:left w:val="none" w:sz="0" w:space="0" w:color="auto"/>
            <w:bottom w:val="none" w:sz="0" w:space="0" w:color="auto"/>
            <w:right w:val="none" w:sz="0" w:space="0" w:color="auto"/>
          </w:divBdr>
        </w:div>
        <w:div w:id="1775442633">
          <w:marLeft w:val="640"/>
          <w:marRight w:val="0"/>
          <w:marTop w:val="0"/>
          <w:marBottom w:val="0"/>
          <w:divBdr>
            <w:top w:val="none" w:sz="0" w:space="0" w:color="auto"/>
            <w:left w:val="none" w:sz="0" w:space="0" w:color="auto"/>
            <w:bottom w:val="none" w:sz="0" w:space="0" w:color="auto"/>
            <w:right w:val="none" w:sz="0" w:space="0" w:color="auto"/>
          </w:divBdr>
        </w:div>
        <w:div w:id="1792356270">
          <w:marLeft w:val="640"/>
          <w:marRight w:val="0"/>
          <w:marTop w:val="0"/>
          <w:marBottom w:val="0"/>
          <w:divBdr>
            <w:top w:val="none" w:sz="0" w:space="0" w:color="auto"/>
            <w:left w:val="none" w:sz="0" w:space="0" w:color="auto"/>
            <w:bottom w:val="none" w:sz="0" w:space="0" w:color="auto"/>
            <w:right w:val="none" w:sz="0" w:space="0" w:color="auto"/>
          </w:divBdr>
        </w:div>
      </w:divsChild>
    </w:div>
    <w:div w:id="717320520">
      <w:marLeft w:val="640"/>
      <w:marRight w:val="0"/>
      <w:marTop w:val="0"/>
      <w:marBottom w:val="0"/>
      <w:divBdr>
        <w:top w:val="none" w:sz="0" w:space="0" w:color="auto"/>
        <w:left w:val="none" w:sz="0" w:space="0" w:color="auto"/>
        <w:bottom w:val="none" w:sz="0" w:space="0" w:color="auto"/>
        <w:right w:val="none" w:sz="0" w:space="0" w:color="auto"/>
      </w:divBdr>
    </w:div>
    <w:div w:id="717512117">
      <w:marLeft w:val="640"/>
      <w:marRight w:val="0"/>
      <w:marTop w:val="0"/>
      <w:marBottom w:val="0"/>
      <w:divBdr>
        <w:top w:val="none" w:sz="0" w:space="0" w:color="auto"/>
        <w:left w:val="none" w:sz="0" w:space="0" w:color="auto"/>
        <w:bottom w:val="none" w:sz="0" w:space="0" w:color="auto"/>
        <w:right w:val="none" w:sz="0" w:space="0" w:color="auto"/>
      </w:divBdr>
    </w:div>
    <w:div w:id="717556637">
      <w:marLeft w:val="640"/>
      <w:marRight w:val="0"/>
      <w:marTop w:val="0"/>
      <w:marBottom w:val="0"/>
      <w:divBdr>
        <w:top w:val="none" w:sz="0" w:space="0" w:color="auto"/>
        <w:left w:val="none" w:sz="0" w:space="0" w:color="auto"/>
        <w:bottom w:val="none" w:sz="0" w:space="0" w:color="auto"/>
        <w:right w:val="none" w:sz="0" w:space="0" w:color="auto"/>
      </w:divBdr>
    </w:div>
    <w:div w:id="717775814">
      <w:marLeft w:val="640"/>
      <w:marRight w:val="0"/>
      <w:marTop w:val="0"/>
      <w:marBottom w:val="0"/>
      <w:divBdr>
        <w:top w:val="none" w:sz="0" w:space="0" w:color="auto"/>
        <w:left w:val="none" w:sz="0" w:space="0" w:color="auto"/>
        <w:bottom w:val="none" w:sz="0" w:space="0" w:color="auto"/>
        <w:right w:val="none" w:sz="0" w:space="0" w:color="auto"/>
      </w:divBdr>
    </w:div>
    <w:div w:id="718019685">
      <w:marLeft w:val="640"/>
      <w:marRight w:val="0"/>
      <w:marTop w:val="0"/>
      <w:marBottom w:val="0"/>
      <w:divBdr>
        <w:top w:val="none" w:sz="0" w:space="0" w:color="auto"/>
        <w:left w:val="none" w:sz="0" w:space="0" w:color="auto"/>
        <w:bottom w:val="none" w:sz="0" w:space="0" w:color="auto"/>
        <w:right w:val="none" w:sz="0" w:space="0" w:color="auto"/>
      </w:divBdr>
    </w:div>
    <w:div w:id="718088404">
      <w:marLeft w:val="640"/>
      <w:marRight w:val="0"/>
      <w:marTop w:val="0"/>
      <w:marBottom w:val="0"/>
      <w:divBdr>
        <w:top w:val="none" w:sz="0" w:space="0" w:color="auto"/>
        <w:left w:val="none" w:sz="0" w:space="0" w:color="auto"/>
        <w:bottom w:val="none" w:sz="0" w:space="0" w:color="auto"/>
        <w:right w:val="none" w:sz="0" w:space="0" w:color="auto"/>
      </w:divBdr>
    </w:div>
    <w:div w:id="718283865">
      <w:marLeft w:val="640"/>
      <w:marRight w:val="0"/>
      <w:marTop w:val="0"/>
      <w:marBottom w:val="0"/>
      <w:divBdr>
        <w:top w:val="none" w:sz="0" w:space="0" w:color="auto"/>
        <w:left w:val="none" w:sz="0" w:space="0" w:color="auto"/>
        <w:bottom w:val="none" w:sz="0" w:space="0" w:color="auto"/>
        <w:right w:val="none" w:sz="0" w:space="0" w:color="auto"/>
      </w:divBdr>
    </w:div>
    <w:div w:id="718284020">
      <w:marLeft w:val="640"/>
      <w:marRight w:val="0"/>
      <w:marTop w:val="0"/>
      <w:marBottom w:val="0"/>
      <w:divBdr>
        <w:top w:val="none" w:sz="0" w:space="0" w:color="auto"/>
        <w:left w:val="none" w:sz="0" w:space="0" w:color="auto"/>
        <w:bottom w:val="none" w:sz="0" w:space="0" w:color="auto"/>
        <w:right w:val="none" w:sz="0" w:space="0" w:color="auto"/>
      </w:divBdr>
    </w:div>
    <w:div w:id="718284271">
      <w:marLeft w:val="640"/>
      <w:marRight w:val="0"/>
      <w:marTop w:val="0"/>
      <w:marBottom w:val="0"/>
      <w:divBdr>
        <w:top w:val="none" w:sz="0" w:space="0" w:color="auto"/>
        <w:left w:val="none" w:sz="0" w:space="0" w:color="auto"/>
        <w:bottom w:val="none" w:sz="0" w:space="0" w:color="auto"/>
        <w:right w:val="none" w:sz="0" w:space="0" w:color="auto"/>
      </w:divBdr>
    </w:div>
    <w:div w:id="718364827">
      <w:marLeft w:val="640"/>
      <w:marRight w:val="0"/>
      <w:marTop w:val="0"/>
      <w:marBottom w:val="0"/>
      <w:divBdr>
        <w:top w:val="none" w:sz="0" w:space="0" w:color="auto"/>
        <w:left w:val="none" w:sz="0" w:space="0" w:color="auto"/>
        <w:bottom w:val="none" w:sz="0" w:space="0" w:color="auto"/>
        <w:right w:val="none" w:sz="0" w:space="0" w:color="auto"/>
      </w:divBdr>
    </w:div>
    <w:div w:id="718406599">
      <w:marLeft w:val="640"/>
      <w:marRight w:val="0"/>
      <w:marTop w:val="0"/>
      <w:marBottom w:val="0"/>
      <w:divBdr>
        <w:top w:val="none" w:sz="0" w:space="0" w:color="auto"/>
        <w:left w:val="none" w:sz="0" w:space="0" w:color="auto"/>
        <w:bottom w:val="none" w:sz="0" w:space="0" w:color="auto"/>
        <w:right w:val="none" w:sz="0" w:space="0" w:color="auto"/>
      </w:divBdr>
    </w:div>
    <w:div w:id="718436083">
      <w:marLeft w:val="640"/>
      <w:marRight w:val="0"/>
      <w:marTop w:val="0"/>
      <w:marBottom w:val="0"/>
      <w:divBdr>
        <w:top w:val="none" w:sz="0" w:space="0" w:color="auto"/>
        <w:left w:val="none" w:sz="0" w:space="0" w:color="auto"/>
        <w:bottom w:val="none" w:sz="0" w:space="0" w:color="auto"/>
        <w:right w:val="none" w:sz="0" w:space="0" w:color="auto"/>
      </w:divBdr>
    </w:div>
    <w:div w:id="718482646">
      <w:marLeft w:val="640"/>
      <w:marRight w:val="0"/>
      <w:marTop w:val="0"/>
      <w:marBottom w:val="0"/>
      <w:divBdr>
        <w:top w:val="none" w:sz="0" w:space="0" w:color="auto"/>
        <w:left w:val="none" w:sz="0" w:space="0" w:color="auto"/>
        <w:bottom w:val="none" w:sz="0" w:space="0" w:color="auto"/>
        <w:right w:val="none" w:sz="0" w:space="0" w:color="auto"/>
      </w:divBdr>
    </w:div>
    <w:div w:id="718744403">
      <w:marLeft w:val="640"/>
      <w:marRight w:val="0"/>
      <w:marTop w:val="0"/>
      <w:marBottom w:val="0"/>
      <w:divBdr>
        <w:top w:val="none" w:sz="0" w:space="0" w:color="auto"/>
        <w:left w:val="none" w:sz="0" w:space="0" w:color="auto"/>
        <w:bottom w:val="none" w:sz="0" w:space="0" w:color="auto"/>
        <w:right w:val="none" w:sz="0" w:space="0" w:color="auto"/>
      </w:divBdr>
    </w:div>
    <w:div w:id="718746219">
      <w:marLeft w:val="640"/>
      <w:marRight w:val="0"/>
      <w:marTop w:val="0"/>
      <w:marBottom w:val="0"/>
      <w:divBdr>
        <w:top w:val="none" w:sz="0" w:space="0" w:color="auto"/>
        <w:left w:val="none" w:sz="0" w:space="0" w:color="auto"/>
        <w:bottom w:val="none" w:sz="0" w:space="0" w:color="auto"/>
        <w:right w:val="none" w:sz="0" w:space="0" w:color="auto"/>
      </w:divBdr>
    </w:div>
    <w:div w:id="718941733">
      <w:marLeft w:val="640"/>
      <w:marRight w:val="0"/>
      <w:marTop w:val="0"/>
      <w:marBottom w:val="0"/>
      <w:divBdr>
        <w:top w:val="none" w:sz="0" w:space="0" w:color="auto"/>
        <w:left w:val="none" w:sz="0" w:space="0" w:color="auto"/>
        <w:bottom w:val="none" w:sz="0" w:space="0" w:color="auto"/>
        <w:right w:val="none" w:sz="0" w:space="0" w:color="auto"/>
      </w:divBdr>
    </w:div>
    <w:div w:id="718943433">
      <w:marLeft w:val="640"/>
      <w:marRight w:val="0"/>
      <w:marTop w:val="0"/>
      <w:marBottom w:val="0"/>
      <w:divBdr>
        <w:top w:val="none" w:sz="0" w:space="0" w:color="auto"/>
        <w:left w:val="none" w:sz="0" w:space="0" w:color="auto"/>
        <w:bottom w:val="none" w:sz="0" w:space="0" w:color="auto"/>
        <w:right w:val="none" w:sz="0" w:space="0" w:color="auto"/>
      </w:divBdr>
    </w:div>
    <w:div w:id="719087637">
      <w:marLeft w:val="640"/>
      <w:marRight w:val="0"/>
      <w:marTop w:val="0"/>
      <w:marBottom w:val="0"/>
      <w:divBdr>
        <w:top w:val="none" w:sz="0" w:space="0" w:color="auto"/>
        <w:left w:val="none" w:sz="0" w:space="0" w:color="auto"/>
        <w:bottom w:val="none" w:sz="0" w:space="0" w:color="auto"/>
        <w:right w:val="none" w:sz="0" w:space="0" w:color="auto"/>
      </w:divBdr>
    </w:div>
    <w:div w:id="719131576">
      <w:marLeft w:val="640"/>
      <w:marRight w:val="0"/>
      <w:marTop w:val="0"/>
      <w:marBottom w:val="0"/>
      <w:divBdr>
        <w:top w:val="none" w:sz="0" w:space="0" w:color="auto"/>
        <w:left w:val="none" w:sz="0" w:space="0" w:color="auto"/>
        <w:bottom w:val="none" w:sz="0" w:space="0" w:color="auto"/>
        <w:right w:val="none" w:sz="0" w:space="0" w:color="auto"/>
      </w:divBdr>
    </w:div>
    <w:div w:id="719207236">
      <w:marLeft w:val="640"/>
      <w:marRight w:val="0"/>
      <w:marTop w:val="0"/>
      <w:marBottom w:val="0"/>
      <w:divBdr>
        <w:top w:val="none" w:sz="0" w:space="0" w:color="auto"/>
        <w:left w:val="none" w:sz="0" w:space="0" w:color="auto"/>
        <w:bottom w:val="none" w:sz="0" w:space="0" w:color="auto"/>
        <w:right w:val="none" w:sz="0" w:space="0" w:color="auto"/>
      </w:divBdr>
    </w:div>
    <w:div w:id="719475072">
      <w:marLeft w:val="640"/>
      <w:marRight w:val="0"/>
      <w:marTop w:val="0"/>
      <w:marBottom w:val="0"/>
      <w:divBdr>
        <w:top w:val="none" w:sz="0" w:space="0" w:color="auto"/>
        <w:left w:val="none" w:sz="0" w:space="0" w:color="auto"/>
        <w:bottom w:val="none" w:sz="0" w:space="0" w:color="auto"/>
        <w:right w:val="none" w:sz="0" w:space="0" w:color="auto"/>
      </w:divBdr>
    </w:div>
    <w:div w:id="719745930">
      <w:marLeft w:val="640"/>
      <w:marRight w:val="0"/>
      <w:marTop w:val="0"/>
      <w:marBottom w:val="0"/>
      <w:divBdr>
        <w:top w:val="none" w:sz="0" w:space="0" w:color="auto"/>
        <w:left w:val="none" w:sz="0" w:space="0" w:color="auto"/>
        <w:bottom w:val="none" w:sz="0" w:space="0" w:color="auto"/>
        <w:right w:val="none" w:sz="0" w:space="0" w:color="auto"/>
      </w:divBdr>
    </w:div>
    <w:div w:id="719868286">
      <w:marLeft w:val="640"/>
      <w:marRight w:val="0"/>
      <w:marTop w:val="0"/>
      <w:marBottom w:val="0"/>
      <w:divBdr>
        <w:top w:val="none" w:sz="0" w:space="0" w:color="auto"/>
        <w:left w:val="none" w:sz="0" w:space="0" w:color="auto"/>
        <w:bottom w:val="none" w:sz="0" w:space="0" w:color="auto"/>
        <w:right w:val="none" w:sz="0" w:space="0" w:color="auto"/>
      </w:divBdr>
    </w:div>
    <w:div w:id="720053662">
      <w:marLeft w:val="640"/>
      <w:marRight w:val="0"/>
      <w:marTop w:val="0"/>
      <w:marBottom w:val="0"/>
      <w:divBdr>
        <w:top w:val="none" w:sz="0" w:space="0" w:color="auto"/>
        <w:left w:val="none" w:sz="0" w:space="0" w:color="auto"/>
        <w:bottom w:val="none" w:sz="0" w:space="0" w:color="auto"/>
        <w:right w:val="none" w:sz="0" w:space="0" w:color="auto"/>
      </w:divBdr>
    </w:div>
    <w:div w:id="720716926">
      <w:marLeft w:val="640"/>
      <w:marRight w:val="0"/>
      <w:marTop w:val="0"/>
      <w:marBottom w:val="0"/>
      <w:divBdr>
        <w:top w:val="none" w:sz="0" w:space="0" w:color="auto"/>
        <w:left w:val="none" w:sz="0" w:space="0" w:color="auto"/>
        <w:bottom w:val="none" w:sz="0" w:space="0" w:color="auto"/>
        <w:right w:val="none" w:sz="0" w:space="0" w:color="auto"/>
      </w:divBdr>
    </w:div>
    <w:div w:id="720978462">
      <w:marLeft w:val="640"/>
      <w:marRight w:val="0"/>
      <w:marTop w:val="0"/>
      <w:marBottom w:val="0"/>
      <w:divBdr>
        <w:top w:val="none" w:sz="0" w:space="0" w:color="auto"/>
        <w:left w:val="none" w:sz="0" w:space="0" w:color="auto"/>
        <w:bottom w:val="none" w:sz="0" w:space="0" w:color="auto"/>
        <w:right w:val="none" w:sz="0" w:space="0" w:color="auto"/>
      </w:divBdr>
    </w:div>
    <w:div w:id="720978975">
      <w:marLeft w:val="640"/>
      <w:marRight w:val="0"/>
      <w:marTop w:val="0"/>
      <w:marBottom w:val="0"/>
      <w:divBdr>
        <w:top w:val="none" w:sz="0" w:space="0" w:color="auto"/>
        <w:left w:val="none" w:sz="0" w:space="0" w:color="auto"/>
        <w:bottom w:val="none" w:sz="0" w:space="0" w:color="auto"/>
        <w:right w:val="none" w:sz="0" w:space="0" w:color="auto"/>
      </w:divBdr>
    </w:div>
    <w:div w:id="720986205">
      <w:marLeft w:val="640"/>
      <w:marRight w:val="0"/>
      <w:marTop w:val="0"/>
      <w:marBottom w:val="0"/>
      <w:divBdr>
        <w:top w:val="none" w:sz="0" w:space="0" w:color="auto"/>
        <w:left w:val="none" w:sz="0" w:space="0" w:color="auto"/>
        <w:bottom w:val="none" w:sz="0" w:space="0" w:color="auto"/>
        <w:right w:val="none" w:sz="0" w:space="0" w:color="auto"/>
      </w:divBdr>
    </w:div>
    <w:div w:id="721099176">
      <w:marLeft w:val="640"/>
      <w:marRight w:val="0"/>
      <w:marTop w:val="0"/>
      <w:marBottom w:val="0"/>
      <w:divBdr>
        <w:top w:val="none" w:sz="0" w:space="0" w:color="auto"/>
        <w:left w:val="none" w:sz="0" w:space="0" w:color="auto"/>
        <w:bottom w:val="none" w:sz="0" w:space="0" w:color="auto"/>
        <w:right w:val="none" w:sz="0" w:space="0" w:color="auto"/>
      </w:divBdr>
    </w:div>
    <w:div w:id="721178161">
      <w:marLeft w:val="640"/>
      <w:marRight w:val="0"/>
      <w:marTop w:val="0"/>
      <w:marBottom w:val="0"/>
      <w:divBdr>
        <w:top w:val="none" w:sz="0" w:space="0" w:color="auto"/>
        <w:left w:val="none" w:sz="0" w:space="0" w:color="auto"/>
        <w:bottom w:val="none" w:sz="0" w:space="0" w:color="auto"/>
        <w:right w:val="none" w:sz="0" w:space="0" w:color="auto"/>
      </w:divBdr>
    </w:div>
    <w:div w:id="721251364">
      <w:marLeft w:val="640"/>
      <w:marRight w:val="0"/>
      <w:marTop w:val="0"/>
      <w:marBottom w:val="0"/>
      <w:divBdr>
        <w:top w:val="none" w:sz="0" w:space="0" w:color="auto"/>
        <w:left w:val="none" w:sz="0" w:space="0" w:color="auto"/>
        <w:bottom w:val="none" w:sz="0" w:space="0" w:color="auto"/>
        <w:right w:val="none" w:sz="0" w:space="0" w:color="auto"/>
      </w:divBdr>
    </w:div>
    <w:div w:id="721369459">
      <w:marLeft w:val="640"/>
      <w:marRight w:val="0"/>
      <w:marTop w:val="0"/>
      <w:marBottom w:val="0"/>
      <w:divBdr>
        <w:top w:val="none" w:sz="0" w:space="0" w:color="auto"/>
        <w:left w:val="none" w:sz="0" w:space="0" w:color="auto"/>
        <w:bottom w:val="none" w:sz="0" w:space="0" w:color="auto"/>
        <w:right w:val="none" w:sz="0" w:space="0" w:color="auto"/>
      </w:divBdr>
    </w:div>
    <w:div w:id="721562928">
      <w:marLeft w:val="640"/>
      <w:marRight w:val="0"/>
      <w:marTop w:val="0"/>
      <w:marBottom w:val="0"/>
      <w:divBdr>
        <w:top w:val="none" w:sz="0" w:space="0" w:color="auto"/>
        <w:left w:val="none" w:sz="0" w:space="0" w:color="auto"/>
        <w:bottom w:val="none" w:sz="0" w:space="0" w:color="auto"/>
        <w:right w:val="none" w:sz="0" w:space="0" w:color="auto"/>
      </w:divBdr>
    </w:div>
    <w:div w:id="721638280">
      <w:marLeft w:val="640"/>
      <w:marRight w:val="0"/>
      <w:marTop w:val="0"/>
      <w:marBottom w:val="0"/>
      <w:divBdr>
        <w:top w:val="none" w:sz="0" w:space="0" w:color="auto"/>
        <w:left w:val="none" w:sz="0" w:space="0" w:color="auto"/>
        <w:bottom w:val="none" w:sz="0" w:space="0" w:color="auto"/>
        <w:right w:val="none" w:sz="0" w:space="0" w:color="auto"/>
      </w:divBdr>
    </w:div>
    <w:div w:id="721639371">
      <w:marLeft w:val="640"/>
      <w:marRight w:val="0"/>
      <w:marTop w:val="0"/>
      <w:marBottom w:val="0"/>
      <w:divBdr>
        <w:top w:val="none" w:sz="0" w:space="0" w:color="auto"/>
        <w:left w:val="none" w:sz="0" w:space="0" w:color="auto"/>
        <w:bottom w:val="none" w:sz="0" w:space="0" w:color="auto"/>
        <w:right w:val="none" w:sz="0" w:space="0" w:color="auto"/>
      </w:divBdr>
    </w:div>
    <w:div w:id="722103209">
      <w:marLeft w:val="640"/>
      <w:marRight w:val="0"/>
      <w:marTop w:val="0"/>
      <w:marBottom w:val="0"/>
      <w:divBdr>
        <w:top w:val="none" w:sz="0" w:space="0" w:color="auto"/>
        <w:left w:val="none" w:sz="0" w:space="0" w:color="auto"/>
        <w:bottom w:val="none" w:sz="0" w:space="0" w:color="auto"/>
        <w:right w:val="none" w:sz="0" w:space="0" w:color="auto"/>
      </w:divBdr>
    </w:div>
    <w:div w:id="722141253">
      <w:marLeft w:val="640"/>
      <w:marRight w:val="0"/>
      <w:marTop w:val="0"/>
      <w:marBottom w:val="0"/>
      <w:divBdr>
        <w:top w:val="none" w:sz="0" w:space="0" w:color="auto"/>
        <w:left w:val="none" w:sz="0" w:space="0" w:color="auto"/>
        <w:bottom w:val="none" w:sz="0" w:space="0" w:color="auto"/>
        <w:right w:val="none" w:sz="0" w:space="0" w:color="auto"/>
      </w:divBdr>
    </w:div>
    <w:div w:id="722169549">
      <w:marLeft w:val="640"/>
      <w:marRight w:val="0"/>
      <w:marTop w:val="0"/>
      <w:marBottom w:val="0"/>
      <w:divBdr>
        <w:top w:val="none" w:sz="0" w:space="0" w:color="auto"/>
        <w:left w:val="none" w:sz="0" w:space="0" w:color="auto"/>
        <w:bottom w:val="none" w:sz="0" w:space="0" w:color="auto"/>
        <w:right w:val="none" w:sz="0" w:space="0" w:color="auto"/>
      </w:divBdr>
    </w:div>
    <w:div w:id="722486218">
      <w:marLeft w:val="640"/>
      <w:marRight w:val="0"/>
      <w:marTop w:val="0"/>
      <w:marBottom w:val="0"/>
      <w:divBdr>
        <w:top w:val="none" w:sz="0" w:space="0" w:color="auto"/>
        <w:left w:val="none" w:sz="0" w:space="0" w:color="auto"/>
        <w:bottom w:val="none" w:sz="0" w:space="0" w:color="auto"/>
        <w:right w:val="none" w:sz="0" w:space="0" w:color="auto"/>
      </w:divBdr>
    </w:div>
    <w:div w:id="722757352">
      <w:marLeft w:val="640"/>
      <w:marRight w:val="0"/>
      <w:marTop w:val="0"/>
      <w:marBottom w:val="0"/>
      <w:divBdr>
        <w:top w:val="none" w:sz="0" w:space="0" w:color="auto"/>
        <w:left w:val="none" w:sz="0" w:space="0" w:color="auto"/>
        <w:bottom w:val="none" w:sz="0" w:space="0" w:color="auto"/>
        <w:right w:val="none" w:sz="0" w:space="0" w:color="auto"/>
      </w:divBdr>
    </w:div>
    <w:div w:id="722869030">
      <w:marLeft w:val="640"/>
      <w:marRight w:val="0"/>
      <w:marTop w:val="0"/>
      <w:marBottom w:val="0"/>
      <w:divBdr>
        <w:top w:val="none" w:sz="0" w:space="0" w:color="auto"/>
        <w:left w:val="none" w:sz="0" w:space="0" w:color="auto"/>
        <w:bottom w:val="none" w:sz="0" w:space="0" w:color="auto"/>
        <w:right w:val="none" w:sz="0" w:space="0" w:color="auto"/>
      </w:divBdr>
    </w:div>
    <w:div w:id="722876676">
      <w:marLeft w:val="640"/>
      <w:marRight w:val="0"/>
      <w:marTop w:val="0"/>
      <w:marBottom w:val="0"/>
      <w:divBdr>
        <w:top w:val="none" w:sz="0" w:space="0" w:color="auto"/>
        <w:left w:val="none" w:sz="0" w:space="0" w:color="auto"/>
        <w:bottom w:val="none" w:sz="0" w:space="0" w:color="auto"/>
        <w:right w:val="none" w:sz="0" w:space="0" w:color="auto"/>
      </w:divBdr>
    </w:div>
    <w:div w:id="723063308">
      <w:marLeft w:val="640"/>
      <w:marRight w:val="0"/>
      <w:marTop w:val="0"/>
      <w:marBottom w:val="0"/>
      <w:divBdr>
        <w:top w:val="none" w:sz="0" w:space="0" w:color="auto"/>
        <w:left w:val="none" w:sz="0" w:space="0" w:color="auto"/>
        <w:bottom w:val="none" w:sz="0" w:space="0" w:color="auto"/>
        <w:right w:val="none" w:sz="0" w:space="0" w:color="auto"/>
      </w:divBdr>
    </w:div>
    <w:div w:id="723140503">
      <w:marLeft w:val="640"/>
      <w:marRight w:val="0"/>
      <w:marTop w:val="0"/>
      <w:marBottom w:val="0"/>
      <w:divBdr>
        <w:top w:val="none" w:sz="0" w:space="0" w:color="auto"/>
        <w:left w:val="none" w:sz="0" w:space="0" w:color="auto"/>
        <w:bottom w:val="none" w:sz="0" w:space="0" w:color="auto"/>
        <w:right w:val="none" w:sz="0" w:space="0" w:color="auto"/>
      </w:divBdr>
    </w:div>
    <w:div w:id="723211603">
      <w:marLeft w:val="640"/>
      <w:marRight w:val="0"/>
      <w:marTop w:val="0"/>
      <w:marBottom w:val="0"/>
      <w:divBdr>
        <w:top w:val="none" w:sz="0" w:space="0" w:color="auto"/>
        <w:left w:val="none" w:sz="0" w:space="0" w:color="auto"/>
        <w:bottom w:val="none" w:sz="0" w:space="0" w:color="auto"/>
        <w:right w:val="none" w:sz="0" w:space="0" w:color="auto"/>
      </w:divBdr>
    </w:div>
    <w:div w:id="723213135">
      <w:marLeft w:val="640"/>
      <w:marRight w:val="0"/>
      <w:marTop w:val="0"/>
      <w:marBottom w:val="0"/>
      <w:divBdr>
        <w:top w:val="none" w:sz="0" w:space="0" w:color="auto"/>
        <w:left w:val="none" w:sz="0" w:space="0" w:color="auto"/>
        <w:bottom w:val="none" w:sz="0" w:space="0" w:color="auto"/>
        <w:right w:val="none" w:sz="0" w:space="0" w:color="auto"/>
      </w:divBdr>
    </w:div>
    <w:div w:id="723334124">
      <w:marLeft w:val="640"/>
      <w:marRight w:val="0"/>
      <w:marTop w:val="0"/>
      <w:marBottom w:val="0"/>
      <w:divBdr>
        <w:top w:val="none" w:sz="0" w:space="0" w:color="auto"/>
        <w:left w:val="none" w:sz="0" w:space="0" w:color="auto"/>
        <w:bottom w:val="none" w:sz="0" w:space="0" w:color="auto"/>
        <w:right w:val="none" w:sz="0" w:space="0" w:color="auto"/>
      </w:divBdr>
    </w:div>
    <w:div w:id="723718241">
      <w:marLeft w:val="640"/>
      <w:marRight w:val="0"/>
      <w:marTop w:val="0"/>
      <w:marBottom w:val="0"/>
      <w:divBdr>
        <w:top w:val="none" w:sz="0" w:space="0" w:color="auto"/>
        <w:left w:val="none" w:sz="0" w:space="0" w:color="auto"/>
        <w:bottom w:val="none" w:sz="0" w:space="0" w:color="auto"/>
        <w:right w:val="none" w:sz="0" w:space="0" w:color="auto"/>
      </w:divBdr>
    </w:div>
    <w:div w:id="723797295">
      <w:marLeft w:val="640"/>
      <w:marRight w:val="0"/>
      <w:marTop w:val="0"/>
      <w:marBottom w:val="0"/>
      <w:divBdr>
        <w:top w:val="none" w:sz="0" w:space="0" w:color="auto"/>
        <w:left w:val="none" w:sz="0" w:space="0" w:color="auto"/>
        <w:bottom w:val="none" w:sz="0" w:space="0" w:color="auto"/>
        <w:right w:val="none" w:sz="0" w:space="0" w:color="auto"/>
      </w:divBdr>
    </w:div>
    <w:div w:id="723868982">
      <w:marLeft w:val="640"/>
      <w:marRight w:val="0"/>
      <w:marTop w:val="0"/>
      <w:marBottom w:val="0"/>
      <w:divBdr>
        <w:top w:val="none" w:sz="0" w:space="0" w:color="auto"/>
        <w:left w:val="none" w:sz="0" w:space="0" w:color="auto"/>
        <w:bottom w:val="none" w:sz="0" w:space="0" w:color="auto"/>
        <w:right w:val="none" w:sz="0" w:space="0" w:color="auto"/>
      </w:divBdr>
    </w:div>
    <w:div w:id="723993477">
      <w:marLeft w:val="640"/>
      <w:marRight w:val="0"/>
      <w:marTop w:val="0"/>
      <w:marBottom w:val="0"/>
      <w:divBdr>
        <w:top w:val="none" w:sz="0" w:space="0" w:color="auto"/>
        <w:left w:val="none" w:sz="0" w:space="0" w:color="auto"/>
        <w:bottom w:val="none" w:sz="0" w:space="0" w:color="auto"/>
        <w:right w:val="none" w:sz="0" w:space="0" w:color="auto"/>
      </w:divBdr>
    </w:div>
    <w:div w:id="724062010">
      <w:marLeft w:val="640"/>
      <w:marRight w:val="0"/>
      <w:marTop w:val="0"/>
      <w:marBottom w:val="0"/>
      <w:divBdr>
        <w:top w:val="none" w:sz="0" w:space="0" w:color="auto"/>
        <w:left w:val="none" w:sz="0" w:space="0" w:color="auto"/>
        <w:bottom w:val="none" w:sz="0" w:space="0" w:color="auto"/>
        <w:right w:val="none" w:sz="0" w:space="0" w:color="auto"/>
      </w:divBdr>
    </w:div>
    <w:div w:id="724068725">
      <w:marLeft w:val="640"/>
      <w:marRight w:val="0"/>
      <w:marTop w:val="0"/>
      <w:marBottom w:val="0"/>
      <w:divBdr>
        <w:top w:val="none" w:sz="0" w:space="0" w:color="auto"/>
        <w:left w:val="none" w:sz="0" w:space="0" w:color="auto"/>
        <w:bottom w:val="none" w:sz="0" w:space="0" w:color="auto"/>
        <w:right w:val="none" w:sz="0" w:space="0" w:color="auto"/>
      </w:divBdr>
    </w:div>
    <w:div w:id="724183439">
      <w:marLeft w:val="640"/>
      <w:marRight w:val="0"/>
      <w:marTop w:val="0"/>
      <w:marBottom w:val="0"/>
      <w:divBdr>
        <w:top w:val="none" w:sz="0" w:space="0" w:color="auto"/>
        <w:left w:val="none" w:sz="0" w:space="0" w:color="auto"/>
        <w:bottom w:val="none" w:sz="0" w:space="0" w:color="auto"/>
        <w:right w:val="none" w:sz="0" w:space="0" w:color="auto"/>
      </w:divBdr>
    </w:div>
    <w:div w:id="724184004">
      <w:marLeft w:val="640"/>
      <w:marRight w:val="0"/>
      <w:marTop w:val="0"/>
      <w:marBottom w:val="0"/>
      <w:divBdr>
        <w:top w:val="none" w:sz="0" w:space="0" w:color="auto"/>
        <w:left w:val="none" w:sz="0" w:space="0" w:color="auto"/>
        <w:bottom w:val="none" w:sz="0" w:space="0" w:color="auto"/>
        <w:right w:val="none" w:sz="0" w:space="0" w:color="auto"/>
      </w:divBdr>
    </w:div>
    <w:div w:id="724259668">
      <w:marLeft w:val="640"/>
      <w:marRight w:val="0"/>
      <w:marTop w:val="0"/>
      <w:marBottom w:val="0"/>
      <w:divBdr>
        <w:top w:val="none" w:sz="0" w:space="0" w:color="auto"/>
        <w:left w:val="none" w:sz="0" w:space="0" w:color="auto"/>
        <w:bottom w:val="none" w:sz="0" w:space="0" w:color="auto"/>
        <w:right w:val="none" w:sz="0" w:space="0" w:color="auto"/>
      </w:divBdr>
    </w:div>
    <w:div w:id="724597947">
      <w:marLeft w:val="640"/>
      <w:marRight w:val="0"/>
      <w:marTop w:val="0"/>
      <w:marBottom w:val="0"/>
      <w:divBdr>
        <w:top w:val="none" w:sz="0" w:space="0" w:color="auto"/>
        <w:left w:val="none" w:sz="0" w:space="0" w:color="auto"/>
        <w:bottom w:val="none" w:sz="0" w:space="0" w:color="auto"/>
        <w:right w:val="none" w:sz="0" w:space="0" w:color="auto"/>
      </w:divBdr>
    </w:div>
    <w:div w:id="724643804">
      <w:marLeft w:val="640"/>
      <w:marRight w:val="0"/>
      <w:marTop w:val="0"/>
      <w:marBottom w:val="0"/>
      <w:divBdr>
        <w:top w:val="none" w:sz="0" w:space="0" w:color="auto"/>
        <w:left w:val="none" w:sz="0" w:space="0" w:color="auto"/>
        <w:bottom w:val="none" w:sz="0" w:space="0" w:color="auto"/>
        <w:right w:val="none" w:sz="0" w:space="0" w:color="auto"/>
      </w:divBdr>
    </w:div>
    <w:div w:id="725227653">
      <w:marLeft w:val="640"/>
      <w:marRight w:val="0"/>
      <w:marTop w:val="0"/>
      <w:marBottom w:val="0"/>
      <w:divBdr>
        <w:top w:val="none" w:sz="0" w:space="0" w:color="auto"/>
        <w:left w:val="none" w:sz="0" w:space="0" w:color="auto"/>
        <w:bottom w:val="none" w:sz="0" w:space="0" w:color="auto"/>
        <w:right w:val="none" w:sz="0" w:space="0" w:color="auto"/>
      </w:divBdr>
    </w:div>
    <w:div w:id="725300535">
      <w:marLeft w:val="640"/>
      <w:marRight w:val="0"/>
      <w:marTop w:val="0"/>
      <w:marBottom w:val="0"/>
      <w:divBdr>
        <w:top w:val="none" w:sz="0" w:space="0" w:color="auto"/>
        <w:left w:val="none" w:sz="0" w:space="0" w:color="auto"/>
        <w:bottom w:val="none" w:sz="0" w:space="0" w:color="auto"/>
        <w:right w:val="none" w:sz="0" w:space="0" w:color="auto"/>
      </w:divBdr>
    </w:div>
    <w:div w:id="725304371">
      <w:marLeft w:val="640"/>
      <w:marRight w:val="0"/>
      <w:marTop w:val="0"/>
      <w:marBottom w:val="0"/>
      <w:divBdr>
        <w:top w:val="none" w:sz="0" w:space="0" w:color="auto"/>
        <w:left w:val="none" w:sz="0" w:space="0" w:color="auto"/>
        <w:bottom w:val="none" w:sz="0" w:space="0" w:color="auto"/>
        <w:right w:val="none" w:sz="0" w:space="0" w:color="auto"/>
      </w:divBdr>
    </w:div>
    <w:div w:id="725571104">
      <w:marLeft w:val="640"/>
      <w:marRight w:val="0"/>
      <w:marTop w:val="0"/>
      <w:marBottom w:val="0"/>
      <w:divBdr>
        <w:top w:val="none" w:sz="0" w:space="0" w:color="auto"/>
        <w:left w:val="none" w:sz="0" w:space="0" w:color="auto"/>
        <w:bottom w:val="none" w:sz="0" w:space="0" w:color="auto"/>
        <w:right w:val="none" w:sz="0" w:space="0" w:color="auto"/>
      </w:divBdr>
    </w:div>
    <w:div w:id="725682250">
      <w:marLeft w:val="640"/>
      <w:marRight w:val="0"/>
      <w:marTop w:val="0"/>
      <w:marBottom w:val="0"/>
      <w:divBdr>
        <w:top w:val="none" w:sz="0" w:space="0" w:color="auto"/>
        <w:left w:val="none" w:sz="0" w:space="0" w:color="auto"/>
        <w:bottom w:val="none" w:sz="0" w:space="0" w:color="auto"/>
        <w:right w:val="none" w:sz="0" w:space="0" w:color="auto"/>
      </w:divBdr>
    </w:div>
    <w:div w:id="726146179">
      <w:marLeft w:val="640"/>
      <w:marRight w:val="0"/>
      <w:marTop w:val="0"/>
      <w:marBottom w:val="0"/>
      <w:divBdr>
        <w:top w:val="none" w:sz="0" w:space="0" w:color="auto"/>
        <w:left w:val="none" w:sz="0" w:space="0" w:color="auto"/>
        <w:bottom w:val="none" w:sz="0" w:space="0" w:color="auto"/>
        <w:right w:val="none" w:sz="0" w:space="0" w:color="auto"/>
      </w:divBdr>
    </w:div>
    <w:div w:id="726337726">
      <w:marLeft w:val="640"/>
      <w:marRight w:val="0"/>
      <w:marTop w:val="0"/>
      <w:marBottom w:val="0"/>
      <w:divBdr>
        <w:top w:val="none" w:sz="0" w:space="0" w:color="auto"/>
        <w:left w:val="none" w:sz="0" w:space="0" w:color="auto"/>
        <w:bottom w:val="none" w:sz="0" w:space="0" w:color="auto"/>
        <w:right w:val="none" w:sz="0" w:space="0" w:color="auto"/>
      </w:divBdr>
    </w:div>
    <w:div w:id="726489064">
      <w:marLeft w:val="640"/>
      <w:marRight w:val="0"/>
      <w:marTop w:val="0"/>
      <w:marBottom w:val="0"/>
      <w:divBdr>
        <w:top w:val="none" w:sz="0" w:space="0" w:color="auto"/>
        <w:left w:val="none" w:sz="0" w:space="0" w:color="auto"/>
        <w:bottom w:val="none" w:sz="0" w:space="0" w:color="auto"/>
        <w:right w:val="none" w:sz="0" w:space="0" w:color="auto"/>
      </w:divBdr>
    </w:div>
    <w:div w:id="726539557">
      <w:marLeft w:val="640"/>
      <w:marRight w:val="0"/>
      <w:marTop w:val="0"/>
      <w:marBottom w:val="0"/>
      <w:divBdr>
        <w:top w:val="none" w:sz="0" w:space="0" w:color="auto"/>
        <w:left w:val="none" w:sz="0" w:space="0" w:color="auto"/>
        <w:bottom w:val="none" w:sz="0" w:space="0" w:color="auto"/>
        <w:right w:val="none" w:sz="0" w:space="0" w:color="auto"/>
      </w:divBdr>
    </w:div>
    <w:div w:id="726681362">
      <w:marLeft w:val="640"/>
      <w:marRight w:val="0"/>
      <w:marTop w:val="0"/>
      <w:marBottom w:val="0"/>
      <w:divBdr>
        <w:top w:val="none" w:sz="0" w:space="0" w:color="auto"/>
        <w:left w:val="none" w:sz="0" w:space="0" w:color="auto"/>
        <w:bottom w:val="none" w:sz="0" w:space="0" w:color="auto"/>
        <w:right w:val="none" w:sz="0" w:space="0" w:color="auto"/>
      </w:divBdr>
    </w:div>
    <w:div w:id="726799983">
      <w:marLeft w:val="640"/>
      <w:marRight w:val="0"/>
      <w:marTop w:val="0"/>
      <w:marBottom w:val="0"/>
      <w:divBdr>
        <w:top w:val="none" w:sz="0" w:space="0" w:color="auto"/>
        <w:left w:val="none" w:sz="0" w:space="0" w:color="auto"/>
        <w:bottom w:val="none" w:sz="0" w:space="0" w:color="auto"/>
        <w:right w:val="none" w:sz="0" w:space="0" w:color="auto"/>
      </w:divBdr>
    </w:div>
    <w:div w:id="726805371">
      <w:marLeft w:val="640"/>
      <w:marRight w:val="0"/>
      <w:marTop w:val="0"/>
      <w:marBottom w:val="0"/>
      <w:divBdr>
        <w:top w:val="none" w:sz="0" w:space="0" w:color="auto"/>
        <w:left w:val="none" w:sz="0" w:space="0" w:color="auto"/>
        <w:bottom w:val="none" w:sz="0" w:space="0" w:color="auto"/>
        <w:right w:val="none" w:sz="0" w:space="0" w:color="auto"/>
      </w:divBdr>
    </w:div>
    <w:div w:id="726883020">
      <w:marLeft w:val="640"/>
      <w:marRight w:val="0"/>
      <w:marTop w:val="0"/>
      <w:marBottom w:val="0"/>
      <w:divBdr>
        <w:top w:val="none" w:sz="0" w:space="0" w:color="auto"/>
        <w:left w:val="none" w:sz="0" w:space="0" w:color="auto"/>
        <w:bottom w:val="none" w:sz="0" w:space="0" w:color="auto"/>
        <w:right w:val="none" w:sz="0" w:space="0" w:color="auto"/>
      </w:divBdr>
    </w:div>
    <w:div w:id="726998997">
      <w:marLeft w:val="640"/>
      <w:marRight w:val="0"/>
      <w:marTop w:val="0"/>
      <w:marBottom w:val="0"/>
      <w:divBdr>
        <w:top w:val="none" w:sz="0" w:space="0" w:color="auto"/>
        <w:left w:val="none" w:sz="0" w:space="0" w:color="auto"/>
        <w:bottom w:val="none" w:sz="0" w:space="0" w:color="auto"/>
        <w:right w:val="none" w:sz="0" w:space="0" w:color="auto"/>
      </w:divBdr>
    </w:div>
    <w:div w:id="727144700">
      <w:marLeft w:val="640"/>
      <w:marRight w:val="0"/>
      <w:marTop w:val="0"/>
      <w:marBottom w:val="0"/>
      <w:divBdr>
        <w:top w:val="none" w:sz="0" w:space="0" w:color="auto"/>
        <w:left w:val="none" w:sz="0" w:space="0" w:color="auto"/>
        <w:bottom w:val="none" w:sz="0" w:space="0" w:color="auto"/>
        <w:right w:val="none" w:sz="0" w:space="0" w:color="auto"/>
      </w:divBdr>
    </w:div>
    <w:div w:id="727269076">
      <w:marLeft w:val="640"/>
      <w:marRight w:val="0"/>
      <w:marTop w:val="0"/>
      <w:marBottom w:val="0"/>
      <w:divBdr>
        <w:top w:val="none" w:sz="0" w:space="0" w:color="auto"/>
        <w:left w:val="none" w:sz="0" w:space="0" w:color="auto"/>
        <w:bottom w:val="none" w:sz="0" w:space="0" w:color="auto"/>
        <w:right w:val="none" w:sz="0" w:space="0" w:color="auto"/>
      </w:divBdr>
    </w:div>
    <w:div w:id="727416417">
      <w:marLeft w:val="640"/>
      <w:marRight w:val="0"/>
      <w:marTop w:val="0"/>
      <w:marBottom w:val="0"/>
      <w:divBdr>
        <w:top w:val="none" w:sz="0" w:space="0" w:color="auto"/>
        <w:left w:val="none" w:sz="0" w:space="0" w:color="auto"/>
        <w:bottom w:val="none" w:sz="0" w:space="0" w:color="auto"/>
        <w:right w:val="none" w:sz="0" w:space="0" w:color="auto"/>
      </w:divBdr>
    </w:div>
    <w:div w:id="727581355">
      <w:marLeft w:val="640"/>
      <w:marRight w:val="0"/>
      <w:marTop w:val="0"/>
      <w:marBottom w:val="0"/>
      <w:divBdr>
        <w:top w:val="none" w:sz="0" w:space="0" w:color="auto"/>
        <w:left w:val="none" w:sz="0" w:space="0" w:color="auto"/>
        <w:bottom w:val="none" w:sz="0" w:space="0" w:color="auto"/>
        <w:right w:val="none" w:sz="0" w:space="0" w:color="auto"/>
      </w:divBdr>
    </w:div>
    <w:div w:id="727610932">
      <w:marLeft w:val="640"/>
      <w:marRight w:val="0"/>
      <w:marTop w:val="0"/>
      <w:marBottom w:val="0"/>
      <w:divBdr>
        <w:top w:val="none" w:sz="0" w:space="0" w:color="auto"/>
        <w:left w:val="none" w:sz="0" w:space="0" w:color="auto"/>
        <w:bottom w:val="none" w:sz="0" w:space="0" w:color="auto"/>
        <w:right w:val="none" w:sz="0" w:space="0" w:color="auto"/>
      </w:divBdr>
    </w:div>
    <w:div w:id="727917047">
      <w:marLeft w:val="640"/>
      <w:marRight w:val="0"/>
      <w:marTop w:val="0"/>
      <w:marBottom w:val="0"/>
      <w:divBdr>
        <w:top w:val="none" w:sz="0" w:space="0" w:color="auto"/>
        <w:left w:val="none" w:sz="0" w:space="0" w:color="auto"/>
        <w:bottom w:val="none" w:sz="0" w:space="0" w:color="auto"/>
        <w:right w:val="none" w:sz="0" w:space="0" w:color="auto"/>
      </w:divBdr>
    </w:div>
    <w:div w:id="727923410">
      <w:marLeft w:val="640"/>
      <w:marRight w:val="0"/>
      <w:marTop w:val="0"/>
      <w:marBottom w:val="0"/>
      <w:divBdr>
        <w:top w:val="none" w:sz="0" w:space="0" w:color="auto"/>
        <w:left w:val="none" w:sz="0" w:space="0" w:color="auto"/>
        <w:bottom w:val="none" w:sz="0" w:space="0" w:color="auto"/>
        <w:right w:val="none" w:sz="0" w:space="0" w:color="auto"/>
      </w:divBdr>
    </w:div>
    <w:div w:id="728311502">
      <w:marLeft w:val="640"/>
      <w:marRight w:val="0"/>
      <w:marTop w:val="0"/>
      <w:marBottom w:val="0"/>
      <w:divBdr>
        <w:top w:val="none" w:sz="0" w:space="0" w:color="auto"/>
        <w:left w:val="none" w:sz="0" w:space="0" w:color="auto"/>
        <w:bottom w:val="none" w:sz="0" w:space="0" w:color="auto"/>
        <w:right w:val="none" w:sz="0" w:space="0" w:color="auto"/>
      </w:divBdr>
    </w:div>
    <w:div w:id="728378674">
      <w:marLeft w:val="640"/>
      <w:marRight w:val="0"/>
      <w:marTop w:val="0"/>
      <w:marBottom w:val="0"/>
      <w:divBdr>
        <w:top w:val="none" w:sz="0" w:space="0" w:color="auto"/>
        <w:left w:val="none" w:sz="0" w:space="0" w:color="auto"/>
        <w:bottom w:val="none" w:sz="0" w:space="0" w:color="auto"/>
        <w:right w:val="none" w:sz="0" w:space="0" w:color="auto"/>
      </w:divBdr>
    </w:div>
    <w:div w:id="728382044">
      <w:marLeft w:val="640"/>
      <w:marRight w:val="0"/>
      <w:marTop w:val="0"/>
      <w:marBottom w:val="0"/>
      <w:divBdr>
        <w:top w:val="none" w:sz="0" w:space="0" w:color="auto"/>
        <w:left w:val="none" w:sz="0" w:space="0" w:color="auto"/>
        <w:bottom w:val="none" w:sz="0" w:space="0" w:color="auto"/>
        <w:right w:val="none" w:sz="0" w:space="0" w:color="auto"/>
      </w:divBdr>
    </w:div>
    <w:div w:id="728765218">
      <w:marLeft w:val="640"/>
      <w:marRight w:val="0"/>
      <w:marTop w:val="0"/>
      <w:marBottom w:val="0"/>
      <w:divBdr>
        <w:top w:val="none" w:sz="0" w:space="0" w:color="auto"/>
        <w:left w:val="none" w:sz="0" w:space="0" w:color="auto"/>
        <w:bottom w:val="none" w:sz="0" w:space="0" w:color="auto"/>
        <w:right w:val="none" w:sz="0" w:space="0" w:color="auto"/>
      </w:divBdr>
    </w:div>
    <w:div w:id="728916818">
      <w:marLeft w:val="640"/>
      <w:marRight w:val="0"/>
      <w:marTop w:val="0"/>
      <w:marBottom w:val="0"/>
      <w:divBdr>
        <w:top w:val="none" w:sz="0" w:space="0" w:color="auto"/>
        <w:left w:val="none" w:sz="0" w:space="0" w:color="auto"/>
        <w:bottom w:val="none" w:sz="0" w:space="0" w:color="auto"/>
        <w:right w:val="none" w:sz="0" w:space="0" w:color="auto"/>
      </w:divBdr>
    </w:div>
    <w:div w:id="728923223">
      <w:marLeft w:val="640"/>
      <w:marRight w:val="0"/>
      <w:marTop w:val="0"/>
      <w:marBottom w:val="0"/>
      <w:divBdr>
        <w:top w:val="none" w:sz="0" w:space="0" w:color="auto"/>
        <w:left w:val="none" w:sz="0" w:space="0" w:color="auto"/>
        <w:bottom w:val="none" w:sz="0" w:space="0" w:color="auto"/>
        <w:right w:val="none" w:sz="0" w:space="0" w:color="auto"/>
      </w:divBdr>
    </w:div>
    <w:div w:id="729042186">
      <w:marLeft w:val="640"/>
      <w:marRight w:val="0"/>
      <w:marTop w:val="0"/>
      <w:marBottom w:val="0"/>
      <w:divBdr>
        <w:top w:val="none" w:sz="0" w:space="0" w:color="auto"/>
        <w:left w:val="none" w:sz="0" w:space="0" w:color="auto"/>
        <w:bottom w:val="none" w:sz="0" w:space="0" w:color="auto"/>
        <w:right w:val="none" w:sz="0" w:space="0" w:color="auto"/>
      </w:divBdr>
    </w:div>
    <w:div w:id="729227531">
      <w:bodyDiv w:val="1"/>
      <w:marLeft w:val="0"/>
      <w:marRight w:val="0"/>
      <w:marTop w:val="0"/>
      <w:marBottom w:val="0"/>
      <w:divBdr>
        <w:top w:val="none" w:sz="0" w:space="0" w:color="auto"/>
        <w:left w:val="none" w:sz="0" w:space="0" w:color="auto"/>
        <w:bottom w:val="none" w:sz="0" w:space="0" w:color="auto"/>
        <w:right w:val="none" w:sz="0" w:space="0" w:color="auto"/>
      </w:divBdr>
      <w:divsChild>
        <w:div w:id="488711361">
          <w:marLeft w:val="640"/>
          <w:marRight w:val="0"/>
          <w:marTop w:val="0"/>
          <w:marBottom w:val="0"/>
          <w:divBdr>
            <w:top w:val="none" w:sz="0" w:space="0" w:color="auto"/>
            <w:left w:val="none" w:sz="0" w:space="0" w:color="auto"/>
            <w:bottom w:val="none" w:sz="0" w:space="0" w:color="auto"/>
            <w:right w:val="none" w:sz="0" w:space="0" w:color="auto"/>
          </w:divBdr>
        </w:div>
        <w:div w:id="380983245">
          <w:marLeft w:val="640"/>
          <w:marRight w:val="0"/>
          <w:marTop w:val="0"/>
          <w:marBottom w:val="0"/>
          <w:divBdr>
            <w:top w:val="none" w:sz="0" w:space="0" w:color="auto"/>
            <w:left w:val="none" w:sz="0" w:space="0" w:color="auto"/>
            <w:bottom w:val="none" w:sz="0" w:space="0" w:color="auto"/>
            <w:right w:val="none" w:sz="0" w:space="0" w:color="auto"/>
          </w:divBdr>
        </w:div>
      </w:divsChild>
    </w:div>
    <w:div w:id="729420123">
      <w:marLeft w:val="640"/>
      <w:marRight w:val="0"/>
      <w:marTop w:val="0"/>
      <w:marBottom w:val="0"/>
      <w:divBdr>
        <w:top w:val="none" w:sz="0" w:space="0" w:color="auto"/>
        <w:left w:val="none" w:sz="0" w:space="0" w:color="auto"/>
        <w:bottom w:val="none" w:sz="0" w:space="0" w:color="auto"/>
        <w:right w:val="none" w:sz="0" w:space="0" w:color="auto"/>
      </w:divBdr>
    </w:div>
    <w:div w:id="729427572">
      <w:marLeft w:val="640"/>
      <w:marRight w:val="0"/>
      <w:marTop w:val="0"/>
      <w:marBottom w:val="0"/>
      <w:divBdr>
        <w:top w:val="none" w:sz="0" w:space="0" w:color="auto"/>
        <w:left w:val="none" w:sz="0" w:space="0" w:color="auto"/>
        <w:bottom w:val="none" w:sz="0" w:space="0" w:color="auto"/>
        <w:right w:val="none" w:sz="0" w:space="0" w:color="auto"/>
      </w:divBdr>
    </w:div>
    <w:div w:id="730083040">
      <w:marLeft w:val="640"/>
      <w:marRight w:val="0"/>
      <w:marTop w:val="0"/>
      <w:marBottom w:val="0"/>
      <w:divBdr>
        <w:top w:val="none" w:sz="0" w:space="0" w:color="auto"/>
        <w:left w:val="none" w:sz="0" w:space="0" w:color="auto"/>
        <w:bottom w:val="none" w:sz="0" w:space="0" w:color="auto"/>
        <w:right w:val="none" w:sz="0" w:space="0" w:color="auto"/>
      </w:divBdr>
    </w:div>
    <w:div w:id="730269364">
      <w:marLeft w:val="640"/>
      <w:marRight w:val="0"/>
      <w:marTop w:val="0"/>
      <w:marBottom w:val="0"/>
      <w:divBdr>
        <w:top w:val="none" w:sz="0" w:space="0" w:color="auto"/>
        <w:left w:val="none" w:sz="0" w:space="0" w:color="auto"/>
        <w:bottom w:val="none" w:sz="0" w:space="0" w:color="auto"/>
        <w:right w:val="none" w:sz="0" w:space="0" w:color="auto"/>
      </w:divBdr>
    </w:div>
    <w:div w:id="730348293">
      <w:marLeft w:val="640"/>
      <w:marRight w:val="0"/>
      <w:marTop w:val="0"/>
      <w:marBottom w:val="0"/>
      <w:divBdr>
        <w:top w:val="none" w:sz="0" w:space="0" w:color="auto"/>
        <w:left w:val="none" w:sz="0" w:space="0" w:color="auto"/>
        <w:bottom w:val="none" w:sz="0" w:space="0" w:color="auto"/>
        <w:right w:val="none" w:sz="0" w:space="0" w:color="auto"/>
      </w:divBdr>
    </w:div>
    <w:div w:id="730468595">
      <w:marLeft w:val="640"/>
      <w:marRight w:val="0"/>
      <w:marTop w:val="0"/>
      <w:marBottom w:val="0"/>
      <w:divBdr>
        <w:top w:val="none" w:sz="0" w:space="0" w:color="auto"/>
        <w:left w:val="none" w:sz="0" w:space="0" w:color="auto"/>
        <w:bottom w:val="none" w:sz="0" w:space="0" w:color="auto"/>
        <w:right w:val="none" w:sz="0" w:space="0" w:color="auto"/>
      </w:divBdr>
    </w:div>
    <w:div w:id="730621844">
      <w:marLeft w:val="640"/>
      <w:marRight w:val="0"/>
      <w:marTop w:val="0"/>
      <w:marBottom w:val="0"/>
      <w:divBdr>
        <w:top w:val="none" w:sz="0" w:space="0" w:color="auto"/>
        <w:left w:val="none" w:sz="0" w:space="0" w:color="auto"/>
        <w:bottom w:val="none" w:sz="0" w:space="0" w:color="auto"/>
        <w:right w:val="none" w:sz="0" w:space="0" w:color="auto"/>
      </w:divBdr>
    </w:div>
    <w:div w:id="730621958">
      <w:marLeft w:val="640"/>
      <w:marRight w:val="0"/>
      <w:marTop w:val="0"/>
      <w:marBottom w:val="0"/>
      <w:divBdr>
        <w:top w:val="none" w:sz="0" w:space="0" w:color="auto"/>
        <w:left w:val="none" w:sz="0" w:space="0" w:color="auto"/>
        <w:bottom w:val="none" w:sz="0" w:space="0" w:color="auto"/>
        <w:right w:val="none" w:sz="0" w:space="0" w:color="auto"/>
      </w:divBdr>
    </w:div>
    <w:div w:id="730733972">
      <w:marLeft w:val="640"/>
      <w:marRight w:val="0"/>
      <w:marTop w:val="0"/>
      <w:marBottom w:val="0"/>
      <w:divBdr>
        <w:top w:val="none" w:sz="0" w:space="0" w:color="auto"/>
        <w:left w:val="none" w:sz="0" w:space="0" w:color="auto"/>
        <w:bottom w:val="none" w:sz="0" w:space="0" w:color="auto"/>
        <w:right w:val="none" w:sz="0" w:space="0" w:color="auto"/>
      </w:divBdr>
    </w:div>
    <w:div w:id="730810418">
      <w:marLeft w:val="640"/>
      <w:marRight w:val="0"/>
      <w:marTop w:val="0"/>
      <w:marBottom w:val="0"/>
      <w:divBdr>
        <w:top w:val="none" w:sz="0" w:space="0" w:color="auto"/>
        <w:left w:val="none" w:sz="0" w:space="0" w:color="auto"/>
        <w:bottom w:val="none" w:sz="0" w:space="0" w:color="auto"/>
        <w:right w:val="none" w:sz="0" w:space="0" w:color="auto"/>
      </w:divBdr>
    </w:div>
    <w:div w:id="730931434">
      <w:marLeft w:val="640"/>
      <w:marRight w:val="0"/>
      <w:marTop w:val="0"/>
      <w:marBottom w:val="0"/>
      <w:divBdr>
        <w:top w:val="none" w:sz="0" w:space="0" w:color="auto"/>
        <w:left w:val="none" w:sz="0" w:space="0" w:color="auto"/>
        <w:bottom w:val="none" w:sz="0" w:space="0" w:color="auto"/>
        <w:right w:val="none" w:sz="0" w:space="0" w:color="auto"/>
      </w:divBdr>
    </w:div>
    <w:div w:id="731074809">
      <w:marLeft w:val="640"/>
      <w:marRight w:val="0"/>
      <w:marTop w:val="0"/>
      <w:marBottom w:val="0"/>
      <w:divBdr>
        <w:top w:val="none" w:sz="0" w:space="0" w:color="auto"/>
        <w:left w:val="none" w:sz="0" w:space="0" w:color="auto"/>
        <w:bottom w:val="none" w:sz="0" w:space="0" w:color="auto"/>
        <w:right w:val="none" w:sz="0" w:space="0" w:color="auto"/>
      </w:divBdr>
    </w:div>
    <w:div w:id="731123481">
      <w:marLeft w:val="640"/>
      <w:marRight w:val="0"/>
      <w:marTop w:val="0"/>
      <w:marBottom w:val="0"/>
      <w:divBdr>
        <w:top w:val="none" w:sz="0" w:space="0" w:color="auto"/>
        <w:left w:val="none" w:sz="0" w:space="0" w:color="auto"/>
        <w:bottom w:val="none" w:sz="0" w:space="0" w:color="auto"/>
        <w:right w:val="none" w:sz="0" w:space="0" w:color="auto"/>
      </w:divBdr>
    </w:div>
    <w:div w:id="731267511">
      <w:marLeft w:val="640"/>
      <w:marRight w:val="0"/>
      <w:marTop w:val="0"/>
      <w:marBottom w:val="0"/>
      <w:divBdr>
        <w:top w:val="none" w:sz="0" w:space="0" w:color="auto"/>
        <w:left w:val="none" w:sz="0" w:space="0" w:color="auto"/>
        <w:bottom w:val="none" w:sz="0" w:space="0" w:color="auto"/>
        <w:right w:val="none" w:sz="0" w:space="0" w:color="auto"/>
      </w:divBdr>
    </w:div>
    <w:div w:id="731463183">
      <w:marLeft w:val="640"/>
      <w:marRight w:val="0"/>
      <w:marTop w:val="0"/>
      <w:marBottom w:val="0"/>
      <w:divBdr>
        <w:top w:val="none" w:sz="0" w:space="0" w:color="auto"/>
        <w:left w:val="none" w:sz="0" w:space="0" w:color="auto"/>
        <w:bottom w:val="none" w:sz="0" w:space="0" w:color="auto"/>
        <w:right w:val="none" w:sz="0" w:space="0" w:color="auto"/>
      </w:divBdr>
    </w:div>
    <w:div w:id="731469881">
      <w:marLeft w:val="640"/>
      <w:marRight w:val="0"/>
      <w:marTop w:val="0"/>
      <w:marBottom w:val="0"/>
      <w:divBdr>
        <w:top w:val="none" w:sz="0" w:space="0" w:color="auto"/>
        <w:left w:val="none" w:sz="0" w:space="0" w:color="auto"/>
        <w:bottom w:val="none" w:sz="0" w:space="0" w:color="auto"/>
        <w:right w:val="none" w:sz="0" w:space="0" w:color="auto"/>
      </w:divBdr>
    </w:div>
    <w:div w:id="731661516">
      <w:marLeft w:val="640"/>
      <w:marRight w:val="0"/>
      <w:marTop w:val="0"/>
      <w:marBottom w:val="0"/>
      <w:divBdr>
        <w:top w:val="none" w:sz="0" w:space="0" w:color="auto"/>
        <w:left w:val="none" w:sz="0" w:space="0" w:color="auto"/>
        <w:bottom w:val="none" w:sz="0" w:space="0" w:color="auto"/>
        <w:right w:val="none" w:sz="0" w:space="0" w:color="auto"/>
      </w:divBdr>
    </w:div>
    <w:div w:id="731779603">
      <w:marLeft w:val="640"/>
      <w:marRight w:val="0"/>
      <w:marTop w:val="0"/>
      <w:marBottom w:val="0"/>
      <w:divBdr>
        <w:top w:val="none" w:sz="0" w:space="0" w:color="auto"/>
        <w:left w:val="none" w:sz="0" w:space="0" w:color="auto"/>
        <w:bottom w:val="none" w:sz="0" w:space="0" w:color="auto"/>
        <w:right w:val="none" w:sz="0" w:space="0" w:color="auto"/>
      </w:divBdr>
    </w:div>
    <w:div w:id="732048143">
      <w:marLeft w:val="640"/>
      <w:marRight w:val="0"/>
      <w:marTop w:val="0"/>
      <w:marBottom w:val="0"/>
      <w:divBdr>
        <w:top w:val="none" w:sz="0" w:space="0" w:color="auto"/>
        <w:left w:val="none" w:sz="0" w:space="0" w:color="auto"/>
        <w:bottom w:val="none" w:sz="0" w:space="0" w:color="auto"/>
        <w:right w:val="none" w:sz="0" w:space="0" w:color="auto"/>
      </w:divBdr>
    </w:div>
    <w:div w:id="732118612">
      <w:marLeft w:val="640"/>
      <w:marRight w:val="0"/>
      <w:marTop w:val="0"/>
      <w:marBottom w:val="0"/>
      <w:divBdr>
        <w:top w:val="none" w:sz="0" w:space="0" w:color="auto"/>
        <w:left w:val="none" w:sz="0" w:space="0" w:color="auto"/>
        <w:bottom w:val="none" w:sz="0" w:space="0" w:color="auto"/>
        <w:right w:val="none" w:sz="0" w:space="0" w:color="auto"/>
      </w:divBdr>
    </w:div>
    <w:div w:id="732122284">
      <w:marLeft w:val="640"/>
      <w:marRight w:val="0"/>
      <w:marTop w:val="0"/>
      <w:marBottom w:val="0"/>
      <w:divBdr>
        <w:top w:val="none" w:sz="0" w:space="0" w:color="auto"/>
        <w:left w:val="none" w:sz="0" w:space="0" w:color="auto"/>
        <w:bottom w:val="none" w:sz="0" w:space="0" w:color="auto"/>
        <w:right w:val="none" w:sz="0" w:space="0" w:color="auto"/>
      </w:divBdr>
    </w:div>
    <w:div w:id="732193790">
      <w:marLeft w:val="640"/>
      <w:marRight w:val="0"/>
      <w:marTop w:val="0"/>
      <w:marBottom w:val="0"/>
      <w:divBdr>
        <w:top w:val="none" w:sz="0" w:space="0" w:color="auto"/>
        <w:left w:val="none" w:sz="0" w:space="0" w:color="auto"/>
        <w:bottom w:val="none" w:sz="0" w:space="0" w:color="auto"/>
        <w:right w:val="none" w:sz="0" w:space="0" w:color="auto"/>
      </w:divBdr>
    </w:div>
    <w:div w:id="732583822">
      <w:marLeft w:val="640"/>
      <w:marRight w:val="0"/>
      <w:marTop w:val="0"/>
      <w:marBottom w:val="0"/>
      <w:divBdr>
        <w:top w:val="none" w:sz="0" w:space="0" w:color="auto"/>
        <w:left w:val="none" w:sz="0" w:space="0" w:color="auto"/>
        <w:bottom w:val="none" w:sz="0" w:space="0" w:color="auto"/>
        <w:right w:val="none" w:sz="0" w:space="0" w:color="auto"/>
      </w:divBdr>
    </w:div>
    <w:div w:id="732629764">
      <w:marLeft w:val="640"/>
      <w:marRight w:val="0"/>
      <w:marTop w:val="0"/>
      <w:marBottom w:val="0"/>
      <w:divBdr>
        <w:top w:val="none" w:sz="0" w:space="0" w:color="auto"/>
        <w:left w:val="none" w:sz="0" w:space="0" w:color="auto"/>
        <w:bottom w:val="none" w:sz="0" w:space="0" w:color="auto"/>
        <w:right w:val="none" w:sz="0" w:space="0" w:color="auto"/>
      </w:divBdr>
    </w:div>
    <w:div w:id="732849478">
      <w:marLeft w:val="640"/>
      <w:marRight w:val="0"/>
      <w:marTop w:val="0"/>
      <w:marBottom w:val="0"/>
      <w:divBdr>
        <w:top w:val="none" w:sz="0" w:space="0" w:color="auto"/>
        <w:left w:val="none" w:sz="0" w:space="0" w:color="auto"/>
        <w:bottom w:val="none" w:sz="0" w:space="0" w:color="auto"/>
        <w:right w:val="none" w:sz="0" w:space="0" w:color="auto"/>
      </w:divBdr>
    </w:div>
    <w:div w:id="732850773">
      <w:marLeft w:val="640"/>
      <w:marRight w:val="0"/>
      <w:marTop w:val="0"/>
      <w:marBottom w:val="0"/>
      <w:divBdr>
        <w:top w:val="none" w:sz="0" w:space="0" w:color="auto"/>
        <w:left w:val="none" w:sz="0" w:space="0" w:color="auto"/>
        <w:bottom w:val="none" w:sz="0" w:space="0" w:color="auto"/>
        <w:right w:val="none" w:sz="0" w:space="0" w:color="auto"/>
      </w:divBdr>
    </w:div>
    <w:div w:id="732854187">
      <w:marLeft w:val="640"/>
      <w:marRight w:val="0"/>
      <w:marTop w:val="0"/>
      <w:marBottom w:val="0"/>
      <w:divBdr>
        <w:top w:val="none" w:sz="0" w:space="0" w:color="auto"/>
        <w:left w:val="none" w:sz="0" w:space="0" w:color="auto"/>
        <w:bottom w:val="none" w:sz="0" w:space="0" w:color="auto"/>
        <w:right w:val="none" w:sz="0" w:space="0" w:color="auto"/>
      </w:divBdr>
    </w:div>
    <w:div w:id="732855609">
      <w:marLeft w:val="640"/>
      <w:marRight w:val="0"/>
      <w:marTop w:val="0"/>
      <w:marBottom w:val="0"/>
      <w:divBdr>
        <w:top w:val="none" w:sz="0" w:space="0" w:color="auto"/>
        <w:left w:val="none" w:sz="0" w:space="0" w:color="auto"/>
        <w:bottom w:val="none" w:sz="0" w:space="0" w:color="auto"/>
        <w:right w:val="none" w:sz="0" w:space="0" w:color="auto"/>
      </w:divBdr>
    </w:div>
    <w:div w:id="733088817">
      <w:marLeft w:val="640"/>
      <w:marRight w:val="0"/>
      <w:marTop w:val="0"/>
      <w:marBottom w:val="0"/>
      <w:divBdr>
        <w:top w:val="none" w:sz="0" w:space="0" w:color="auto"/>
        <w:left w:val="none" w:sz="0" w:space="0" w:color="auto"/>
        <w:bottom w:val="none" w:sz="0" w:space="0" w:color="auto"/>
        <w:right w:val="none" w:sz="0" w:space="0" w:color="auto"/>
      </w:divBdr>
    </w:div>
    <w:div w:id="733355430">
      <w:marLeft w:val="640"/>
      <w:marRight w:val="0"/>
      <w:marTop w:val="0"/>
      <w:marBottom w:val="0"/>
      <w:divBdr>
        <w:top w:val="none" w:sz="0" w:space="0" w:color="auto"/>
        <w:left w:val="none" w:sz="0" w:space="0" w:color="auto"/>
        <w:bottom w:val="none" w:sz="0" w:space="0" w:color="auto"/>
        <w:right w:val="none" w:sz="0" w:space="0" w:color="auto"/>
      </w:divBdr>
    </w:div>
    <w:div w:id="733436386">
      <w:marLeft w:val="640"/>
      <w:marRight w:val="0"/>
      <w:marTop w:val="0"/>
      <w:marBottom w:val="0"/>
      <w:divBdr>
        <w:top w:val="none" w:sz="0" w:space="0" w:color="auto"/>
        <w:left w:val="none" w:sz="0" w:space="0" w:color="auto"/>
        <w:bottom w:val="none" w:sz="0" w:space="0" w:color="auto"/>
        <w:right w:val="none" w:sz="0" w:space="0" w:color="auto"/>
      </w:divBdr>
    </w:div>
    <w:div w:id="733502084">
      <w:bodyDiv w:val="1"/>
      <w:marLeft w:val="0"/>
      <w:marRight w:val="0"/>
      <w:marTop w:val="0"/>
      <w:marBottom w:val="0"/>
      <w:divBdr>
        <w:top w:val="none" w:sz="0" w:space="0" w:color="auto"/>
        <w:left w:val="none" w:sz="0" w:space="0" w:color="auto"/>
        <w:bottom w:val="none" w:sz="0" w:space="0" w:color="auto"/>
        <w:right w:val="none" w:sz="0" w:space="0" w:color="auto"/>
      </w:divBdr>
      <w:divsChild>
        <w:div w:id="671029414">
          <w:marLeft w:val="640"/>
          <w:marRight w:val="0"/>
          <w:marTop w:val="0"/>
          <w:marBottom w:val="0"/>
          <w:divBdr>
            <w:top w:val="none" w:sz="0" w:space="0" w:color="auto"/>
            <w:left w:val="none" w:sz="0" w:space="0" w:color="auto"/>
            <w:bottom w:val="none" w:sz="0" w:space="0" w:color="auto"/>
            <w:right w:val="none" w:sz="0" w:space="0" w:color="auto"/>
          </w:divBdr>
        </w:div>
        <w:div w:id="1031493352">
          <w:marLeft w:val="640"/>
          <w:marRight w:val="0"/>
          <w:marTop w:val="0"/>
          <w:marBottom w:val="0"/>
          <w:divBdr>
            <w:top w:val="none" w:sz="0" w:space="0" w:color="auto"/>
            <w:left w:val="none" w:sz="0" w:space="0" w:color="auto"/>
            <w:bottom w:val="none" w:sz="0" w:space="0" w:color="auto"/>
            <w:right w:val="none" w:sz="0" w:space="0" w:color="auto"/>
          </w:divBdr>
        </w:div>
        <w:div w:id="1690639227">
          <w:marLeft w:val="640"/>
          <w:marRight w:val="0"/>
          <w:marTop w:val="0"/>
          <w:marBottom w:val="0"/>
          <w:divBdr>
            <w:top w:val="none" w:sz="0" w:space="0" w:color="auto"/>
            <w:left w:val="none" w:sz="0" w:space="0" w:color="auto"/>
            <w:bottom w:val="none" w:sz="0" w:space="0" w:color="auto"/>
            <w:right w:val="none" w:sz="0" w:space="0" w:color="auto"/>
          </w:divBdr>
        </w:div>
        <w:div w:id="1777362254">
          <w:marLeft w:val="640"/>
          <w:marRight w:val="0"/>
          <w:marTop w:val="0"/>
          <w:marBottom w:val="0"/>
          <w:divBdr>
            <w:top w:val="none" w:sz="0" w:space="0" w:color="auto"/>
            <w:left w:val="none" w:sz="0" w:space="0" w:color="auto"/>
            <w:bottom w:val="none" w:sz="0" w:space="0" w:color="auto"/>
            <w:right w:val="none" w:sz="0" w:space="0" w:color="auto"/>
          </w:divBdr>
        </w:div>
        <w:div w:id="448281865">
          <w:marLeft w:val="640"/>
          <w:marRight w:val="0"/>
          <w:marTop w:val="0"/>
          <w:marBottom w:val="0"/>
          <w:divBdr>
            <w:top w:val="none" w:sz="0" w:space="0" w:color="auto"/>
            <w:left w:val="none" w:sz="0" w:space="0" w:color="auto"/>
            <w:bottom w:val="none" w:sz="0" w:space="0" w:color="auto"/>
            <w:right w:val="none" w:sz="0" w:space="0" w:color="auto"/>
          </w:divBdr>
        </w:div>
        <w:div w:id="687026499">
          <w:marLeft w:val="640"/>
          <w:marRight w:val="0"/>
          <w:marTop w:val="0"/>
          <w:marBottom w:val="0"/>
          <w:divBdr>
            <w:top w:val="none" w:sz="0" w:space="0" w:color="auto"/>
            <w:left w:val="none" w:sz="0" w:space="0" w:color="auto"/>
            <w:bottom w:val="none" w:sz="0" w:space="0" w:color="auto"/>
            <w:right w:val="none" w:sz="0" w:space="0" w:color="auto"/>
          </w:divBdr>
        </w:div>
        <w:div w:id="1834373413">
          <w:marLeft w:val="640"/>
          <w:marRight w:val="0"/>
          <w:marTop w:val="0"/>
          <w:marBottom w:val="0"/>
          <w:divBdr>
            <w:top w:val="none" w:sz="0" w:space="0" w:color="auto"/>
            <w:left w:val="none" w:sz="0" w:space="0" w:color="auto"/>
            <w:bottom w:val="none" w:sz="0" w:space="0" w:color="auto"/>
            <w:right w:val="none" w:sz="0" w:space="0" w:color="auto"/>
          </w:divBdr>
        </w:div>
        <w:div w:id="1584024735">
          <w:marLeft w:val="640"/>
          <w:marRight w:val="0"/>
          <w:marTop w:val="0"/>
          <w:marBottom w:val="0"/>
          <w:divBdr>
            <w:top w:val="none" w:sz="0" w:space="0" w:color="auto"/>
            <w:left w:val="none" w:sz="0" w:space="0" w:color="auto"/>
            <w:bottom w:val="none" w:sz="0" w:space="0" w:color="auto"/>
            <w:right w:val="none" w:sz="0" w:space="0" w:color="auto"/>
          </w:divBdr>
        </w:div>
        <w:div w:id="628316340">
          <w:marLeft w:val="640"/>
          <w:marRight w:val="0"/>
          <w:marTop w:val="0"/>
          <w:marBottom w:val="0"/>
          <w:divBdr>
            <w:top w:val="none" w:sz="0" w:space="0" w:color="auto"/>
            <w:left w:val="none" w:sz="0" w:space="0" w:color="auto"/>
            <w:bottom w:val="none" w:sz="0" w:space="0" w:color="auto"/>
            <w:right w:val="none" w:sz="0" w:space="0" w:color="auto"/>
          </w:divBdr>
        </w:div>
        <w:div w:id="290064320">
          <w:marLeft w:val="640"/>
          <w:marRight w:val="0"/>
          <w:marTop w:val="0"/>
          <w:marBottom w:val="0"/>
          <w:divBdr>
            <w:top w:val="none" w:sz="0" w:space="0" w:color="auto"/>
            <w:left w:val="none" w:sz="0" w:space="0" w:color="auto"/>
            <w:bottom w:val="none" w:sz="0" w:space="0" w:color="auto"/>
            <w:right w:val="none" w:sz="0" w:space="0" w:color="auto"/>
          </w:divBdr>
        </w:div>
        <w:div w:id="1472484771">
          <w:marLeft w:val="640"/>
          <w:marRight w:val="0"/>
          <w:marTop w:val="0"/>
          <w:marBottom w:val="0"/>
          <w:divBdr>
            <w:top w:val="none" w:sz="0" w:space="0" w:color="auto"/>
            <w:left w:val="none" w:sz="0" w:space="0" w:color="auto"/>
            <w:bottom w:val="none" w:sz="0" w:space="0" w:color="auto"/>
            <w:right w:val="none" w:sz="0" w:space="0" w:color="auto"/>
          </w:divBdr>
        </w:div>
        <w:div w:id="1902211778">
          <w:marLeft w:val="640"/>
          <w:marRight w:val="0"/>
          <w:marTop w:val="0"/>
          <w:marBottom w:val="0"/>
          <w:divBdr>
            <w:top w:val="none" w:sz="0" w:space="0" w:color="auto"/>
            <w:left w:val="none" w:sz="0" w:space="0" w:color="auto"/>
            <w:bottom w:val="none" w:sz="0" w:space="0" w:color="auto"/>
            <w:right w:val="none" w:sz="0" w:space="0" w:color="auto"/>
          </w:divBdr>
        </w:div>
        <w:div w:id="388235359">
          <w:marLeft w:val="640"/>
          <w:marRight w:val="0"/>
          <w:marTop w:val="0"/>
          <w:marBottom w:val="0"/>
          <w:divBdr>
            <w:top w:val="none" w:sz="0" w:space="0" w:color="auto"/>
            <w:left w:val="none" w:sz="0" w:space="0" w:color="auto"/>
            <w:bottom w:val="none" w:sz="0" w:space="0" w:color="auto"/>
            <w:right w:val="none" w:sz="0" w:space="0" w:color="auto"/>
          </w:divBdr>
        </w:div>
      </w:divsChild>
    </w:div>
    <w:div w:id="733508342">
      <w:marLeft w:val="640"/>
      <w:marRight w:val="0"/>
      <w:marTop w:val="0"/>
      <w:marBottom w:val="0"/>
      <w:divBdr>
        <w:top w:val="none" w:sz="0" w:space="0" w:color="auto"/>
        <w:left w:val="none" w:sz="0" w:space="0" w:color="auto"/>
        <w:bottom w:val="none" w:sz="0" w:space="0" w:color="auto"/>
        <w:right w:val="none" w:sz="0" w:space="0" w:color="auto"/>
      </w:divBdr>
    </w:div>
    <w:div w:id="733552802">
      <w:marLeft w:val="640"/>
      <w:marRight w:val="0"/>
      <w:marTop w:val="0"/>
      <w:marBottom w:val="0"/>
      <w:divBdr>
        <w:top w:val="none" w:sz="0" w:space="0" w:color="auto"/>
        <w:left w:val="none" w:sz="0" w:space="0" w:color="auto"/>
        <w:bottom w:val="none" w:sz="0" w:space="0" w:color="auto"/>
        <w:right w:val="none" w:sz="0" w:space="0" w:color="auto"/>
      </w:divBdr>
    </w:div>
    <w:div w:id="733696170">
      <w:marLeft w:val="640"/>
      <w:marRight w:val="0"/>
      <w:marTop w:val="0"/>
      <w:marBottom w:val="0"/>
      <w:divBdr>
        <w:top w:val="none" w:sz="0" w:space="0" w:color="auto"/>
        <w:left w:val="none" w:sz="0" w:space="0" w:color="auto"/>
        <w:bottom w:val="none" w:sz="0" w:space="0" w:color="auto"/>
        <w:right w:val="none" w:sz="0" w:space="0" w:color="auto"/>
      </w:divBdr>
    </w:div>
    <w:div w:id="733742880">
      <w:marLeft w:val="640"/>
      <w:marRight w:val="0"/>
      <w:marTop w:val="0"/>
      <w:marBottom w:val="0"/>
      <w:divBdr>
        <w:top w:val="none" w:sz="0" w:space="0" w:color="auto"/>
        <w:left w:val="none" w:sz="0" w:space="0" w:color="auto"/>
        <w:bottom w:val="none" w:sz="0" w:space="0" w:color="auto"/>
        <w:right w:val="none" w:sz="0" w:space="0" w:color="auto"/>
      </w:divBdr>
    </w:div>
    <w:div w:id="733773252">
      <w:marLeft w:val="640"/>
      <w:marRight w:val="0"/>
      <w:marTop w:val="0"/>
      <w:marBottom w:val="0"/>
      <w:divBdr>
        <w:top w:val="none" w:sz="0" w:space="0" w:color="auto"/>
        <w:left w:val="none" w:sz="0" w:space="0" w:color="auto"/>
        <w:bottom w:val="none" w:sz="0" w:space="0" w:color="auto"/>
        <w:right w:val="none" w:sz="0" w:space="0" w:color="auto"/>
      </w:divBdr>
    </w:div>
    <w:div w:id="733889079">
      <w:marLeft w:val="640"/>
      <w:marRight w:val="0"/>
      <w:marTop w:val="0"/>
      <w:marBottom w:val="0"/>
      <w:divBdr>
        <w:top w:val="none" w:sz="0" w:space="0" w:color="auto"/>
        <w:left w:val="none" w:sz="0" w:space="0" w:color="auto"/>
        <w:bottom w:val="none" w:sz="0" w:space="0" w:color="auto"/>
        <w:right w:val="none" w:sz="0" w:space="0" w:color="auto"/>
      </w:divBdr>
    </w:div>
    <w:div w:id="733965787">
      <w:marLeft w:val="640"/>
      <w:marRight w:val="0"/>
      <w:marTop w:val="0"/>
      <w:marBottom w:val="0"/>
      <w:divBdr>
        <w:top w:val="none" w:sz="0" w:space="0" w:color="auto"/>
        <w:left w:val="none" w:sz="0" w:space="0" w:color="auto"/>
        <w:bottom w:val="none" w:sz="0" w:space="0" w:color="auto"/>
        <w:right w:val="none" w:sz="0" w:space="0" w:color="auto"/>
      </w:divBdr>
    </w:div>
    <w:div w:id="734278437">
      <w:marLeft w:val="640"/>
      <w:marRight w:val="0"/>
      <w:marTop w:val="0"/>
      <w:marBottom w:val="0"/>
      <w:divBdr>
        <w:top w:val="none" w:sz="0" w:space="0" w:color="auto"/>
        <w:left w:val="none" w:sz="0" w:space="0" w:color="auto"/>
        <w:bottom w:val="none" w:sz="0" w:space="0" w:color="auto"/>
        <w:right w:val="none" w:sz="0" w:space="0" w:color="auto"/>
      </w:divBdr>
    </w:div>
    <w:div w:id="734281498">
      <w:marLeft w:val="640"/>
      <w:marRight w:val="0"/>
      <w:marTop w:val="0"/>
      <w:marBottom w:val="0"/>
      <w:divBdr>
        <w:top w:val="none" w:sz="0" w:space="0" w:color="auto"/>
        <w:left w:val="none" w:sz="0" w:space="0" w:color="auto"/>
        <w:bottom w:val="none" w:sz="0" w:space="0" w:color="auto"/>
        <w:right w:val="none" w:sz="0" w:space="0" w:color="auto"/>
      </w:divBdr>
    </w:div>
    <w:div w:id="734427208">
      <w:marLeft w:val="640"/>
      <w:marRight w:val="0"/>
      <w:marTop w:val="0"/>
      <w:marBottom w:val="0"/>
      <w:divBdr>
        <w:top w:val="none" w:sz="0" w:space="0" w:color="auto"/>
        <w:left w:val="none" w:sz="0" w:space="0" w:color="auto"/>
        <w:bottom w:val="none" w:sz="0" w:space="0" w:color="auto"/>
        <w:right w:val="none" w:sz="0" w:space="0" w:color="auto"/>
      </w:divBdr>
    </w:div>
    <w:div w:id="734475034">
      <w:bodyDiv w:val="1"/>
      <w:marLeft w:val="0"/>
      <w:marRight w:val="0"/>
      <w:marTop w:val="0"/>
      <w:marBottom w:val="0"/>
      <w:divBdr>
        <w:top w:val="none" w:sz="0" w:space="0" w:color="auto"/>
        <w:left w:val="none" w:sz="0" w:space="0" w:color="auto"/>
        <w:bottom w:val="none" w:sz="0" w:space="0" w:color="auto"/>
        <w:right w:val="none" w:sz="0" w:space="0" w:color="auto"/>
      </w:divBdr>
      <w:divsChild>
        <w:div w:id="473839378">
          <w:marLeft w:val="640"/>
          <w:marRight w:val="0"/>
          <w:marTop w:val="0"/>
          <w:marBottom w:val="0"/>
          <w:divBdr>
            <w:top w:val="none" w:sz="0" w:space="0" w:color="auto"/>
            <w:left w:val="none" w:sz="0" w:space="0" w:color="auto"/>
            <w:bottom w:val="none" w:sz="0" w:space="0" w:color="auto"/>
            <w:right w:val="none" w:sz="0" w:space="0" w:color="auto"/>
          </w:divBdr>
        </w:div>
        <w:div w:id="1824202227">
          <w:marLeft w:val="640"/>
          <w:marRight w:val="0"/>
          <w:marTop w:val="0"/>
          <w:marBottom w:val="0"/>
          <w:divBdr>
            <w:top w:val="none" w:sz="0" w:space="0" w:color="auto"/>
            <w:left w:val="none" w:sz="0" w:space="0" w:color="auto"/>
            <w:bottom w:val="none" w:sz="0" w:space="0" w:color="auto"/>
            <w:right w:val="none" w:sz="0" w:space="0" w:color="auto"/>
          </w:divBdr>
        </w:div>
        <w:div w:id="181088679">
          <w:marLeft w:val="640"/>
          <w:marRight w:val="0"/>
          <w:marTop w:val="0"/>
          <w:marBottom w:val="0"/>
          <w:divBdr>
            <w:top w:val="none" w:sz="0" w:space="0" w:color="auto"/>
            <w:left w:val="none" w:sz="0" w:space="0" w:color="auto"/>
            <w:bottom w:val="none" w:sz="0" w:space="0" w:color="auto"/>
            <w:right w:val="none" w:sz="0" w:space="0" w:color="auto"/>
          </w:divBdr>
        </w:div>
        <w:div w:id="298653720">
          <w:marLeft w:val="640"/>
          <w:marRight w:val="0"/>
          <w:marTop w:val="0"/>
          <w:marBottom w:val="0"/>
          <w:divBdr>
            <w:top w:val="none" w:sz="0" w:space="0" w:color="auto"/>
            <w:left w:val="none" w:sz="0" w:space="0" w:color="auto"/>
            <w:bottom w:val="none" w:sz="0" w:space="0" w:color="auto"/>
            <w:right w:val="none" w:sz="0" w:space="0" w:color="auto"/>
          </w:divBdr>
        </w:div>
        <w:div w:id="1308586062">
          <w:marLeft w:val="640"/>
          <w:marRight w:val="0"/>
          <w:marTop w:val="0"/>
          <w:marBottom w:val="0"/>
          <w:divBdr>
            <w:top w:val="none" w:sz="0" w:space="0" w:color="auto"/>
            <w:left w:val="none" w:sz="0" w:space="0" w:color="auto"/>
            <w:bottom w:val="none" w:sz="0" w:space="0" w:color="auto"/>
            <w:right w:val="none" w:sz="0" w:space="0" w:color="auto"/>
          </w:divBdr>
        </w:div>
        <w:div w:id="1054044811">
          <w:marLeft w:val="640"/>
          <w:marRight w:val="0"/>
          <w:marTop w:val="0"/>
          <w:marBottom w:val="0"/>
          <w:divBdr>
            <w:top w:val="none" w:sz="0" w:space="0" w:color="auto"/>
            <w:left w:val="none" w:sz="0" w:space="0" w:color="auto"/>
            <w:bottom w:val="none" w:sz="0" w:space="0" w:color="auto"/>
            <w:right w:val="none" w:sz="0" w:space="0" w:color="auto"/>
          </w:divBdr>
        </w:div>
        <w:div w:id="1527213697">
          <w:marLeft w:val="640"/>
          <w:marRight w:val="0"/>
          <w:marTop w:val="0"/>
          <w:marBottom w:val="0"/>
          <w:divBdr>
            <w:top w:val="none" w:sz="0" w:space="0" w:color="auto"/>
            <w:left w:val="none" w:sz="0" w:space="0" w:color="auto"/>
            <w:bottom w:val="none" w:sz="0" w:space="0" w:color="auto"/>
            <w:right w:val="none" w:sz="0" w:space="0" w:color="auto"/>
          </w:divBdr>
        </w:div>
        <w:div w:id="909392298">
          <w:marLeft w:val="640"/>
          <w:marRight w:val="0"/>
          <w:marTop w:val="0"/>
          <w:marBottom w:val="0"/>
          <w:divBdr>
            <w:top w:val="none" w:sz="0" w:space="0" w:color="auto"/>
            <w:left w:val="none" w:sz="0" w:space="0" w:color="auto"/>
            <w:bottom w:val="none" w:sz="0" w:space="0" w:color="auto"/>
            <w:right w:val="none" w:sz="0" w:space="0" w:color="auto"/>
          </w:divBdr>
        </w:div>
        <w:div w:id="295642350">
          <w:marLeft w:val="640"/>
          <w:marRight w:val="0"/>
          <w:marTop w:val="0"/>
          <w:marBottom w:val="0"/>
          <w:divBdr>
            <w:top w:val="none" w:sz="0" w:space="0" w:color="auto"/>
            <w:left w:val="none" w:sz="0" w:space="0" w:color="auto"/>
            <w:bottom w:val="none" w:sz="0" w:space="0" w:color="auto"/>
            <w:right w:val="none" w:sz="0" w:space="0" w:color="auto"/>
          </w:divBdr>
        </w:div>
        <w:div w:id="914168559">
          <w:marLeft w:val="640"/>
          <w:marRight w:val="0"/>
          <w:marTop w:val="0"/>
          <w:marBottom w:val="0"/>
          <w:divBdr>
            <w:top w:val="none" w:sz="0" w:space="0" w:color="auto"/>
            <w:left w:val="none" w:sz="0" w:space="0" w:color="auto"/>
            <w:bottom w:val="none" w:sz="0" w:space="0" w:color="auto"/>
            <w:right w:val="none" w:sz="0" w:space="0" w:color="auto"/>
          </w:divBdr>
        </w:div>
        <w:div w:id="1064718060">
          <w:marLeft w:val="640"/>
          <w:marRight w:val="0"/>
          <w:marTop w:val="0"/>
          <w:marBottom w:val="0"/>
          <w:divBdr>
            <w:top w:val="none" w:sz="0" w:space="0" w:color="auto"/>
            <w:left w:val="none" w:sz="0" w:space="0" w:color="auto"/>
            <w:bottom w:val="none" w:sz="0" w:space="0" w:color="auto"/>
            <w:right w:val="none" w:sz="0" w:space="0" w:color="auto"/>
          </w:divBdr>
        </w:div>
        <w:div w:id="1888837147">
          <w:marLeft w:val="640"/>
          <w:marRight w:val="0"/>
          <w:marTop w:val="0"/>
          <w:marBottom w:val="0"/>
          <w:divBdr>
            <w:top w:val="none" w:sz="0" w:space="0" w:color="auto"/>
            <w:left w:val="none" w:sz="0" w:space="0" w:color="auto"/>
            <w:bottom w:val="none" w:sz="0" w:space="0" w:color="auto"/>
            <w:right w:val="none" w:sz="0" w:space="0" w:color="auto"/>
          </w:divBdr>
        </w:div>
        <w:div w:id="1637372032">
          <w:marLeft w:val="640"/>
          <w:marRight w:val="0"/>
          <w:marTop w:val="0"/>
          <w:marBottom w:val="0"/>
          <w:divBdr>
            <w:top w:val="none" w:sz="0" w:space="0" w:color="auto"/>
            <w:left w:val="none" w:sz="0" w:space="0" w:color="auto"/>
            <w:bottom w:val="none" w:sz="0" w:space="0" w:color="auto"/>
            <w:right w:val="none" w:sz="0" w:space="0" w:color="auto"/>
          </w:divBdr>
        </w:div>
        <w:div w:id="765886118">
          <w:marLeft w:val="640"/>
          <w:marRight w:val="0"/>
          <w:marTop w:val="0"/>
          <w:marBottom w:val="0"/>
          <w:divBdr>
            <w:top w:val="none" w:sz="0" w:space="0" w:color="auto"/>
            <w:left w:val="none" w:sz="0" w:space="0" w:color="auto"/>
            <w:bottom w:val="none" w:sz="0" w:space="0" w:color="auto"/>
            <w:right w:val="none" w:sz="0" w:space="0" w:color="auto"/>
          </w:divBdr>
        </w:div>
        <w:div w:id="1599363508">
          <w:marLeft w:val="640"/>
          <w:marRight w:val="0"/>
          <w:marTop w:val="0"/>
          <w:marBottom w:val="0"/>
          <w:divBdr>
            <w:top w:val="none" w:sz="0" w:space="0" w:color="auto"/>
            <w:left w:val="none" w:sz="0" w:space="0" w:color="auto"/>
            <w:bottom w:val="none" w:sz="0" w:space="0" w:color="auto"/>
            <w:right w:val="none" w:sz="0" w:space="0" w:color="auto"/>
          </w:divBdr>
        </w:div>
        <w:div w:id="1074358657">
          <w:marLeft w:val="640"/>
          <w:marRight w:val="0"/>
          <w:marTop w:val="0"/>
          <w:marBottom w:val="0"/>
          <w:divBdr>
            <w:top w:val="none" w:sz="0" w:space="0" w:color="auto"/>
            <w:left w:val="none" w:sz="0" w:space="0" w:color="auto"/>
            <w:bottom w:val="none" w:sz="0" w:space="0" w:color="auto"/>
            <w:right w:val="none" w:sz="0" w:space="0" w:color="auto"/>
          </w:divBdr>
        </w:div>
        <w:div w:id="1504083681">
          <w:marLeft w:val="640"/>
          <w:marRight w:val="0"/>
          <w:marTop w:val="0"/>
          <w:marBottom w:val="0"/>
          <w:divBdr>
            <w:top w:val="none" w:sz="0" w:space="0" w:color="auto"/>
            <w:left w:val="none" w:sz="0" w:space="0" w:color="auto"/>
            <w:bottom w:val="none" w:sz="0" w:space="0" w:color="auto"/>
            <w:right w:val="none" w:sz="0" w:space="0" w:color="auto"/>
          </w:divBdr>
        </w:div>
        <w:div w:id="239751222">
          <w:marLeft w:val="640"/>
          <w:marRight w:val="0"/>
          <w:marTop w:val="0"/>
          <w:marBottom w:val="0"/>
          <w:divBdr>
            <w:top w:val="none" w:sz="0" w:space="0" w:color="auto"/>
            <w:left w:val="none" w:sz="0" w:space="0" w:color="auto"/>
            <w:bottom w:val="none" w:sz="0" w:space="0" w:color="auto"/>
            <w:right w:val="none" w:sz="0" w:space="0" w:color="auto"/>
          </w:divBdr>
        </w:div>
        <w:div w:id="829908369">
          <w:marLeft w:val="640"/>
          <w:marRight w:val="0"/>
          <w:marTop w:val="0"/>
          <w:marBottom w:val="0"/>
          <w:divBdr>
            <w:top w:val="none" w:sz="0" w:space="0" w:color="auto"/>
            <w:left w:val="none" w:sz="0" w:space="0" w:color="auto"/>
            <w:bottom w:val="none" w:sz="0" w:space="0" w:color="auto"/>
            <w:right w:val="none" w:sz="0" w:space="0" w:color="auto"/>
          </w:divBdr>
        </w:div>
        <w:div w:id="1912546936">
          <w:marLeft w:val="640"/>
          <w:marRight w:val="0"/>
          <w:marTop w:val="0"/>
          <w:marBottom w:val="0"/>
          <w:divBdr>
            <w:top w:val="none" w:sz="0" w:space="0" w:color="auto"/>
            <w:left w:val="none" w:sz="0" w:space="0" w:color="auto"/>
            <w:bottom w:val="none" w:sz="0" w:space="0" w:color="auto"/>
            <w:right w:val="none" w:sz="0" w:space="0" w:color="auto"/>
          </w:divBdr>
        </w:div>
        <w:div w:id="1352535563">
          <w:marLeft w:val="640"/>
          <w:marRight w:val="0"/>
          <w:marTop w:val="0"/>
          <w:marBottom w:val="0"/>
          <w:divBdr>
            <w:top w:val="none" w:sz="0" w:space="0" w:color="auto"/>
            <w:left w:val="none" w:sz="0" w:space="0" w:color="auto"/>
            <w:bottom w:val="none" w:sz="0" w:space="0" w:color="auto"/>
            <w:right w:val="none" w:sz="0" w:space="0" w:color="auto"/>
          </w:divBdr>
        </w:div>
        <w:div w:id="1724477495">
          <w:marLeft w:val="640"/>
          <w:marRight w:val="0"/>
          <w:marTop w:val="0"/>
          <w:marBottom w:val="0"/>
          <w:divBdr>
            <w:top w:val="none" w:sz="0" w:space="0" w:color="auto"/>
            <w:left w:val="none" w:sz="0" w:space="0" w:color="auto"/>
            <w:bottom w:val="none" w:sz="0" w:space="0" w:color="auto"/>
            <w:right w:val="none" w:sz="0" w:space="0" w:color="auto"/>
          </w:divBdr>
        </w:div>
        <w:div w:id="1993947034">
          <w:marLeft w:val="640"/>
          <w:marRight w:val="0"/>
          <w:marTop w:val="0"/>
          <w:marBottom w:val="0"/>
          <w:divBdr>
            <w:top w:val="none" w:sz="0" w:space="0" w:color="auto"/>
            <w:left w:val="none" w:sz="0" w:space="0" w:color="auto"/>
            <w:bottom w:val="none" w:sz="0" w:space="0" w:color="auto"/>
            <w:right w:val="none" w:sz="0" w:space="0" w:color="auto"/>
          </w:divBdr>
        </w:div>
        <w:div w:id="1557666776">
          <w:marLeft w:val="640"/>
          <w:marRight w:val="0"/>
          <w:marTop w:val="0"/>
          <w:marBottom w:val="0"/>
          <w:divBdr>
            <w:top w:val="none" w:sz="0" w:space="0" w:color="auto"/>
            <w:left w:val="none" w:sz="0" w:space="0" w:color="auto"/>
            <w:bottom w:val="none" w:sz="0" w:space="0" w:color="auto"/>
            <w:right w:val="none" w:sz="0" w:space="0" w:color="auto"/>
          </w:divBdr>
        </w:div>
        <w:div w:id="2091805914">
          <w:marLeft w:val="640"/>
          <w:marRight w:val="0"/>
          <w:marTop w:val="0"/>
          <w:marBottom w:val="0"/>
          <w:divBdr>
            <w:top w:val="none" w:sz="0" w:space="0" w:color="auto"/>
            <w:left w:val="none" w:sz="0" w:space="0" w:color="auto"/>
            <w:bottom w:val="none" w:sz="0" w:space="0" w:color="auto"/>
            <w:right w:val="none" w:sz="0" w:space="0" w:color="auto"/>
          </w:divBdr>
        </w:div>
        <w:div w:id="631328630">
          <w:marLeft w:val="640"/>
          <w:marRight w:val="0"/>
          <w:marTop w:val="0"/>
          <w:marBottom w:val="0"/>
          <w:divBdr>
            <w:top w:val="none" w:sz="0" w:space="0" w:color="auto"/>
            <w:left w:val="none" w:sz="0" w:space="0" w:color="auto"/>
            <w:bottom w:val="none" w:sz="0" w:space="0" w:color="auto"/>
            <w:right w:val="none" w:sz="0" w:space="0" w:color="auto"/>
          </w:divBdr>
        </w:div>
        <w:div w:id="1855149689">
          <w:marLeft w:val="640"/>
          <w:marRight w:val="0"/>
          <w:marTop w:val="0"/>
          <w:marBottom w:val="0"/>
          <w:divBdr>
            <w:top w:val="none" w:sz="0" w:space="0" w:color="auto"/>
            <w:left w:val="none" w:sz="0" w:space="0" w:color="auto"/>
            <w:bottom w:val="none" w:sz="0" w:space="0" w:color="auto"/>
            <w:right w:val="none" w:sz="0" w:space="0" w:color="auto"/>
          </w:divBdr>
        </w:div>
        <w:div w:id="30736946">
          <w:marLeft w:val="640"/>
          <w:marRight w:val="0"/>
          <w:marTop w:val="0"/>
          <w:marBottom w:val="0"/>
          <w:divBdr>
            <w:top w:val="none" w:sz="0" w:space="0" w:color="auto"/>
            <w:left w:val="none" w:sz="0" w:space="0" w:color="auto"/>
            <w:bottom w:val="none" w:sz="0" w:space="0" w:color="auto"/>
            <w:right w:val="none" w:sz="0" w:space="0" w:color="auto"/>
          </w:divBdr>
        </w:div>
        <w:div w:id="1565143329">
          <w:marLeft w:val="640"/>
          <w:marRight w:val="0"/>
          <w:marTop w:val="0"/>
          <w:marBottom w:val="0"/>
          <w:divBdr>
            <w:top w:val="none" w:sz="0" w:space="0" w:color="auto"/>
            <w:left w:val="none" w:sz="0" w:space="0" w:color="auto"/>
            <w:bottom w:val="none" w:sz="0" w:space="0" w:color="auto"/>
            <w:right w:val="none" w:sz="0" w:space="0" w:color="auto"/>
          </w:divBdr>
        </w:div>
        <w:div w:id="1207452149">
          <w:marLeft w:val="640"/>
          <w:marRight w:val="0"/>
          <w:marTop w:val="0"/>
          <w:marBottom w:val="0"/>
          <w:divBdr>
            <w:top w:val="none" w:sz="0" w:space="0" w:color="auto"/>
            <w:left w:val="none" w:sz="0" w:space="0" w:color="auto"/>
            <w:bottom w:val="none" w:sz="0" w:space="0" w:color="auto"/>
            <w:right w:val="none" w:sz="0" w:space="0" w:color="auto"/>
          </w:divBdr>
        </w:div>
        <w:div w:id="747312042">
          <w:marLeft w:val="640"/>
          <w:marRight w:val="0"/>
          <w:marTop w:val="0"/>
          <w:marBottom w:val="0"/>
          <w:divBdr>
            <w:top w:val="none" w:sz="0" w:space="0" w:color="auto"/>
            <w:left w:val="none" w:sz="0" w:space="0" w:color="auto"/>
            <w:bottom w:val="none" w:sz="0" w:space="0" w:color="auto"/>
            <w:right w:val="none" w:sz="0" w:space="0" w:color="auto"/>
          </w:divBdr>
        </w:div>
        <w:div w:id="1852061799">
          <w:marLeft w:val="640"/>
          <w:marRight w:val="0"/>
          <w:marTop w:val="0"/>
          <w:marBottom w:val="0"/>
          <w:divBdr>
            <w:top w:val="none" w:sz="0" w:space="0" w:color="auto"/>
            <w:left w:val="none" w:sz="0" w:space="0" w:color="auto"/>
            <w:bottom w:val="none" w:sz="0" w:space="0" w:color="auto"/>
            <w:right w:val="none" w:sz="0" w:space="0" w:color="auto"/>
          </w:divBdr>
        </w:div>
        <w:div w:id="1639336294">
          <w:marLeft w:val="640"/>
          <w:marRight w:val="0"/>
          <w:marTop w:val="0"/>
          <w:marBottom w:val="0"/>
          <w:divBdr>
            <w:top w:val="none" w:sz="0" w:space="0" w:color="auto"/>
            <w:left w:val="none" w:sz="0" w:space="0" w:color="auto"/>
            <w:bottom w:val="none" w:sz="0" w:space="0" w:color="auto"/>
            <w:right w:val="none" w:sz="0" w:space="0" w:color="auto"/>
          </w:divBdr>
        </w:div>
        <w:div w:id="6105682">
          <w:marLeft w:val="640"/>
          <w:marRight w:val="0"/>
          <w:marTop w:val="0"/>
          <w:marBottom w:val="0"/>
          <w:divBdr>
            <w:top w:val="none" w:sz="0" w:space="0" w:color="auto"/>
            <w:left w:val="none" w:sz="0" w:space="0" w:color="auto"/>
            <w:bottom w:val="none" w:sz="0" w:space="0" w:color="auto"/>
            <w:right w:val="none" w:sz="0" w:space="0" w:color="auto"/>
          </w:divBdr>
        </w:div>
        <w:div w:id="1438406590">
          <w:marLeft w:val="640"/>
          <w:marRight w:val="0"/>
          <w:marTop w:val="0"/>
          <w:marBottom w:val="0"/>
          <w:divBdr>
            <w:top w:val="none" w:sz="0" w:space="0" w:color="auto"/>
            <w:left w:val="none" w:sz="0" w:space="0" w:color="auto"/>
            <w:bottom w:val="none" w:sz="0" w:space="0" w:color="auto"/>
            <w:right w:val="none" w:sz="0" w:space="0" w:color="auto"/>
          </w:divBdr>
        </w:div>
        <w:div w:id="1075014442">
          <w:marLeft w:val="640"/>
          <w:marRight w:val="0"/>
          <w:marTop w:val="0"/>
          <w:marBottom w:val="0"/>
          <w:divBdr>
            <w:top w:val="none" w:sz="0" w:space="0" w:color="auto"/>
            <w:left w:val="none" w:sz="0" w:space="0" w:color="auto"/>
            <w:bottom w:val="none" w:sz="0" w:space="0" w:color="auto"/>
            <w:right w:val="none" w:sz="0" w:space="0" w:color="auto"/>
          </w:divBdr>
        </w:div>
        <w:div w:id="2027781498">
          <w:marLeft w:val="640"/>
          <w:marRight w:val="0"/>
          <w:marTop w:val="0"/>
          <w:marBottom w:val="0"/>
          <w:divBdr>
            <w:top w:val="none" w:sz="0" w:space="0" w:color="auto"/>
            <w:left w:val="none" w:sz="0" w:space="0" w:color="auto"/>
            <w:bottom w:val="none" w:sz="0" w:space="0" w:color="auto"/>
            <w:right w:val="none" w:sz="0" w:space="0" w:color="auto"/>
          </w:divBdr>
        </w:div>
        <w:div w:id="265235645">
          <w:marLeft w:val="640"/>
          <w:marRight w:val="0"/>
          <w:marTop w:val="0"/>
          <w:marBottom w:val="0"/>
          <w:divBdr>
            <w:top w:val="none" w:sz="0" w:space="0" w:color="auto"/>
            <w:left w:val="none" w:sz="0" w:space="0" w:color="auto"/>
            <w:bottom w:val="none" w:sz="0" w:space="0" w:color="auto"/>
            <w:right w:val="none" w:sz="0" w:space="0" w:color="auto"/>
          </w:divBdr>
        </w:div>
        <w:div w:id="478770206">
          <w:marLeft w:val="640"/>
          <w:marRight w:val="0"/>
          <w:marTop w:val="0"/>
          <w:marBottom w:val="0"/>
          <w:divBdr>
            <w:top w:val="none" w:sz="0" w:space="0" w:color="auto"/>
            <w:left w:val="none" w:sz="0" w:space="0" w:color="auto"/>
            <w:bottom w:val="none" w:sz="0" w:space="0" w:color="auto"/>
            <w:right w:val="none" w:sz="0" w:space="0" w:color="auto"/>
          </w:divBdr>
        </w:div>
        <w:div w:id="1452824150">
          <w:marLeft w:val="640"/>
          <w:marRight w:val="0"/>
          <w:marTop w:val="0"/>
          <w:marBottom w:val="0"/>
          <w:divBdr>
            <w:top w:val="none" w:sz="0" w:space="0" w:color="auto"/>
            <w:left w:val="none" w:sz="0" w:space="0" w:color="auto"/>
            <w:bottom w:val="none" w:sz="0" w:space="0" w:color="auto"/>
            <w:right w:val="none" w:sz="0" w:space="0" w:color="auto"/>
          </w:divBdr>
        </w:div>
        <w:div w:id="1855416257">
          <w:marLeft w:val="640"/>
          <w:marRight w:val="0"/>
          <w:marTop w:val="0"/>
          <w:marBottom w:val="0"/>
          <w:divBdr>
            <w:top w:val="none" w:sz="0" w:space="0" w:color="auto"/>
            <w:left w:val="none" w:sz="0" w:space="0" w:color="auto"/>
            <w:bottom w:val="none" w:sz="0" w:space="0" w:color="auto"/>
            <w:right w:val="none" w:sz="0" w:space="0" w:color="auto"/>
          </w:divBdr>
        </w:div>
        <w:div w:id="1805921855">
          <w:marLeft w:val="640"/>
          <w:marRight w:val="0"/>
          <w:marTop w:val="0"/>
          <w:marBottom w:val="0"/>
          <w:divBdr>
            <w:top w:val="none" w:sz="0" w:space="0" w:color="auto"/>
            <w:left w:val="none" w:sz="0" w:space="0" w:color="auto"/>
            <w:bottom w:val="none" w:sz="0" w:space="0" w:color="auto"/>
            <w:right w:val="none" w:sz="0" w:space="0" w:color="auto"/>
          </w:divBdr>
        </w:div>
        <w:div w:id="1845822733">
          <w:marLeft w:val="640"/>
          <w:marRight w:val="0"/>
          <w:marTop w:val="0"/>
          <w:marBottom w:val="0"/>
          <w:divBdr>
            <w:top w:val="none" w:sz="0" w:space="0" w:color="auto"/>
            <w:left w:val="none" w:sz="0" w:space="0" w:color="auto"/>
            <w:bottom w:val="none" w:sz="0" w:space="0" w:color="auto"/>
            <w:right w:val="none" w:sz="0" w:space="0" w:color="auto"/>
          </w:divBdr>
        </w:div>
        <w:div w:id="1520730013">
          <w:marLeft w:val="640"/>
          <w:marRight w:val="0"/>
          <w:marTop w:val="0"/>
          <w:marBottom w:val="0"/>
          <w:divBdr>
            <w:top w:val="none" w:sz="0" w:space="0" w:color="auto"/>
            <w:left w:val="none" w:sz="0" w:space="0" w:color="auto"/>
            <w:bottom w:val="none" w:sz="0" w:space="0" w:color="auto"/>
            <w:right w:val="none" w:sz="0" w:space="0" w:color="auto"/>
          </w:divBdr>
        </w:div>
        <w:div w:id="632293507">
          <w:marLeft w:val="640"/>
          <w:marRight w:val="0"/>
          <w:marTop w:val="0"/>
          <w:marBottom w:val="0"/>
          <w:divBdr>
            <w:top w:val="none" w:sz="0" w:space="0" w:color="auto"/>
            <w:left w:val="none" w:sz="0" w:space="0" w:color="auto"/>
            <w:bottom w:val="none" w:sz="0" w:space="0" w:color="auto"/>
            <w:right w:val="none" w:sz="0" w:space="0" w:color="auto"/>
          </w:divBdr>
        </w:div>
        <w:div w:id="1396853428">
          <w:marLeft w:val="640"/>
          <w:marRight w:val="0"/>
          <w:marTop w:val="0"/>
          <w:marBottom w:val="0"/>
          <w:divBdr>
            <w:top w:val="none" w:sz="0" w:space="0" w:color="auto"/>
            <w:left w:val="none" w:sz="0" w:space="0" w:color="auto"/>
            <w:bottom w:val="none" w:sz="0" w:space="0" w:color="auto"/>
            <w:right w:val="none" w:sz="0" w:space="0" w:color="auto"/>
          </w:divBdr>
        </w:div>
        <w:div w:id="1545366440">
          <w:marLeft w:val="640"/>
          <w:marRight w:val="0"/>
          <w:marTop w:val="0"/>
          <w:marBottom w:val="0"/>
          <w:divBdr>
            <w:top w:val="none" w:sz="0" w:space="0" w:color="auto"/>
            <w:left w:val="none" w:sz="0" w:space="0" w:color="auto"/>
            <w:bottom w:val="none" w:sz="0" w:space="0" w:color="auto"/>
            <w:right w:val="none" w:sz="0" w:space="0" w:color="auto"/>
          </w:divBdr>
        </w:div>
        <w:div w:id="1461607573">
          <w:marLeft w:val="640"/>
          <w:marRight w:val="0"/>
          <w:marTop w:val="0"/>
          <w:marBottom w:val="0"/>
          <w:divBdr>
            <w:top w:val="none" w:sz="0" w:space="0" w:color="auto"/>
            <w:left w:val="none" w:sz="0" w:space="0" w:color="auto"/>
            <w:bottom w:val="none" w:sz="0" w:space="0" w:color="auto"/>
            <w:right w:val="none" w:sz="0" w:space="0" w:color="auto"/>
          </w:divBdr>
        </w:div>
        <w:div w:id="1659771705">
          <w:marLeft w:val="640"/>
          <w:marRight w:val="0"/>
          <w:marTop w:val="0"/>
          <w:marBottom w:val="0"/>
          <w:divBdr>
            <w:top w:val="none" w:sz="0" w:space="0" w:color="auto"/>
            <w:left w:val="none" w:sz="0" w:space="0" w:color="auto"/>
            <w:bottom w:val="none" w:sz="0" w:space="0" w:color="auto"/>
            <w:right w:val="none" w:sz="0" w:space="0" w:color="auto"/>
          </w:divBdr>
        </w:div>
        <w:div w:id="207567052">
          <w:marLeft w:val="640"/>
          <w:marRight w:val="0"/>
          <w:marTop w:val="0"/>
          <w:marBottom w:val="0"/>
          <w:divBdr>
            <w:top w:val="none" w:sz="0" w:space="0" w:color="auto"/>
            <w:left w:val="none" w:sz="0" w:space="0" w:color="auto"/>
            <w:bottom w:val="none" w:sz="0" w:space="0" w:color="auto"/>
            <w:right w:val="none" w:sz="0" w:space="0" w:color="auto"/>
          </w:divBdr>
        </w:div>
        <w:div w:id="780536169">
          <w:marLeft w:val="640"/>
          <w:marRight w:val="0"/>
          <w:marTop w:val="0"/>
          <w:marBottom w:val="0"/>
          <w:divBdr>
            <w:top w:val="none" w:sz="0" w:space="0" w:color="auto"/>
            <w:left w:val="none" w:sz="0" w:space="0" w:color="auto"/>
            <w:bottom w:val="none" w:sz="0" w:space="0" w:color="auto"/>
            <w:right w:val="none" w:sz="0" w:space="0" w:color="auto"/>
          </w:divBdr>
        </w:div>
        <w:div w:id="1033118937">
          <w:marLeft w:val="640"/>
          <w:marRight w:val="0"/>
          <w:marTop w:val="0"/>
          <w:marBottom w:val="0"/>
          <w:divBdr>
            <w:top w:val="none" w:sz="0" w:space="0" w:color="auto"/>
            <w:left w:val="none" w:sz="0" w:space="0" w:color="auto"/>
            <w:bottom w:val="none" w:sz="0" w:space="0" w:color="auto"/>
            <w:right w:val="none" w:sz="0" w:space="0" w:color="auto"/>
          </w:divBdr>
        </w:div>
        <w:div w:id="1209342945">
          <w:marLeft w:val="640"/>
          <w:marRight w:val="0"/>
          <w:marTop w:val="0"/>
          <w:marBottom w:val="0"/>
          <w:divBdr>
            <w:top w:val="none" w:sz="0" w:space="0" w:color="auto"/>
            <w:left w:val="none" w:sz="0" w:space="0" w:color="auto"/>
            <w:bottom w:val="none" w:sz="0" w:space="0" w:color="auto"/>
            <w:right w:val="none" w:sz="0" w:space="0" w:color="auto"/>
          </w:divBdr>
        </w:div>
        <w:div w:id="916743222">
          <w:marLeft w:val="640"/>
          <w:marRight w:val="0"/>
          <w:marTop w:val="0"/>
          <w:marBottom w:val="0"/>
          <w:divBdr>
            <w:top w:val="none" w:sz="0" w:space="0" w:color="auto"/>
            <w:left w:val="none" w:sz="0" w:space="0" w:color="auto"/>
            <w:bottom w:val="none" w:sz="0" w:space="0" w:color="auto"/>
            <w:right w:val="none" w:sz="0" w:space="0" w:color="auto"/>
          </w:divBdr>
        </w:div>
        <w:div w:id="1942833227">
          <w:marLeft w:val="640"/>
          <w:marRight w:val="0"/>
          <w:marTop w:val="0"/>
          <w:marBottom w:val="0"/>
          <w:divBdr>
            <w:top w:val="none" w:sz="0" w:space="0" w:color="auto"/>
            <w:left w:val="none" w:sz="0" w:space="0" w:color="auto"/>
            <w:bottom w:val="none" w:sz="0" w:space="0" w:color="auto"/>
            <w:right w:val="none" w:sz="0" w:space="0" w:color="auto"/>
          </w:divBdr>
        </w:div>
        <w:div w:id="1533961173">
          <w:marLeft w:val="640"/>
          <w:marRight w:val="0"/>
          <w:marTop w:val="0"/>
          <w:marBottom w:val="0"/>
          <w:divBdr>
            <w:top w:val="none" w:sz="0" w:space="0" w:color="auto"/>
            <w:left w:val="none" w:sz="0" w:space="0" w:color="auto"/>
            <w:bottom w:val="none" w:sz="0" w:space="0" w:color="auto"/>
            <w:right w:val="none" w:sz="0" w:space="0" w:color="auto"/>
          </w:divBdr>
        </w:div>
        <w:div w:id="1160460690">
          <w:marLeft w:val="640"/>
          <w:marRight w:val="0"/>
          <w:marTop w:val="0"/>
          <w:marBottom w:val="0"/>
          <w:divBdr>
            <w:top w:val="none" w:sz="0" w:space="0" w:color="auto"/>
            <w:left w:val="none" w:sz="0" w:space="0" w:color="auto"/>
            <w:bottom w:val="none" w:sz="0" w:space="0" w:color="auto"/>
            <w:right w:val="none" w:sz="0" w:space="0" w:color="auto"/>
          </w:divBdr>
        </w:div>
        <w:div w:id="1376732701">
          <w:marLeft w:val="640"/>
          <w:marRight w:val="0"/>
          <w:marTop w:val="0"/>
          <w:marBottom w:val="0"/>
          <w:divBdr>
            <w:top w:val="none" w:sz="0" w:space="0" w:color="auto"/>
            <w:left w:val="none" w:sz="0" w:space="0" w:color="auto"/>
            <w:bottom w:val="none" w:sz="0" w:space="0" w:color="auto"/>
            <w:right w:val="none" w:sz="0" w:space="0" w:color="auto"/>
          </w:divBdr>
        </w:div>
        <w:div w:id="1312518947">
          <w:marLeft w:val="640"/>
          <w:marRight w:val="0"/>
          <w:marTop w:val="0"/>
          <w:marBottom w:val="0"/>
          <w:divBdr>
            <w:top w:val="none" w:sz="0" w:space="0" w:color="auto"/>
            <w:left w:val="none" w:sz="0" w:space="0" w:color="auto"/>
            <w:bottom w:val="none" w:sz="0" w:space="0" w:color="auto"/>
            <w:right w:val="none" w:sz="0" w:space="0" w:color="auto"/>
          </w:divBdr>
        </w:div>
        <w:div w:id="665281406">
          <w:marLeft w:val="640"/>
          <w:marRight w:val="0"/>
          <w:marTop w:val="0"/>
          <w:marBottom w:val="0"/>
          <w:divBdr>
            <w:top w:val="none" w:sz="0" w:space="0" w:color="auto"/>
            <w:left w:val="none" w:sz="0" w:space="0" w:color="auto"/>
            <w:bottom w:val="none" w:sz="0" w:space="0" w:color="auto"/>
            <w:right w:val="none" w:sz="0" w:space="0" w:color="auto"/>
          </w:divBdr>
        </w:div>
        <w:div w:id="1889337854">
          <w:marLeft w:val="640"/>
          <w:marRight w:val="0"/>
          <w:marTop w:val="0"/>
          <w:marBottom w:val="0"/>
          <w:divBdr>
            <w:top w:val="none" w:sz="0" w:space="0" w:color="auto"/>
            <w:left w:val="none" w:sz="0" w:space="0" w:color="auto"/>
            <w:bottom w:val="none" w:sz="0" w:space="0" w:color="auto"/>
            <w:right w:val="none" w:sz="0" w:space="0" w:color="auto"/>
          </w:divBdr>
        </w:div>
        <w:div w:id="382173138">
          <w:marLeft w:val="640"/>
          <w:marRight w:val="0"/>
          <w:marTop w:val="0"/>
          <w:marBottom w:val="0"/>
          <w:divBdr>
            <w:top w:val="none" w:sz="0" w:space="0" w:color="auto"/>
            <w:left w:val="none" w:sz="0" w:space="0" w:color="auto"/>
            <w:bottom w:val="none" w:sz="0" w:space="0" w:color="auto"/>
            <w:right w:val="none" w:sz="0" w:space="0" w:color="auto"/>
          </w:divBdr>
        </w:div>
        <w:div w:id="1458648496">
          <w:marLeft w:val="640"/>
          <w:marRight w:val="0"/>
          <w:marTop w:val="0"/>
          <w:marBottom w:val="0"/>
          <w:divBdr>
            <w:top w:val="none" w:sz="0" w:space="0" w:color="auto"/>
            <w:left w:val="none" w:sz="0" w:space="0" w:color="auto"/>
            <w:bottom w:val="none" w:sz="0" w:space="0" w:color="auto"/>
            <w:right w:val="none" w:sz="0" w:space="0" w:color="auto"/>
          </w:divBdr>
        </w:div>
        <w:div w:id="1080520126">
          <w:marLeft w:val="640"/>
          <w:marRight w:val="0"/>
          <w:marTop w:val="0"/>
          <w:marBottom w:val="0"/>
          <w:divBdr>
            <w:top w:val="none" w:sz="0" w:space="0" w:color="auto"/>
            <w:left w:val="none" w:sz="0" w:space="0" w:color="auto"/>
            <w:bottom w:val="none" w:sz="0" w:space="0" w:color="auto"/>
            <w:right w:val="none" w:sz="0" w:space="0" w:color="auto"/>
          </w:divBdr>
        </w:div>
      </w:divsChild>
    </w:div>
    <w:div w:id="734551887">
      <w:marLeft w:val="640"/>
      <w:marRight w:val="0"/>
      <w:marTop w:val="0"/>
      <w:marBottom w:val="0"/>
      <w:divBdr>
        <w:top w:val="none" w:sz="0" w:space="0" w:color="auto"/>
        <w:left w:val="none" w:sz="0" w:space="0" w:color="auto"/>
        <w:bottom w:val="none" w:sz="0" w:space="0" w:color="auto"/>
        <w:right w:val="none" w:sz="0" w:space="0" w:color="auto"/>
      </w:divBdr>
    </w:div>
    <w:div w:id="734666128">
      <w:marLeft w:val="640"/>
      <w:marRight w:val="0"/>
      <w:marTop w:val="0"/>
      <w:marBottom w:val="0"/>
      <w:divBdr>
        <w:top w:val="none" w:sz="0" w:space="0" w:color="auto"/>
        <w:left w:val="none" w:sz="0" w:space="0" w:color="auto"/>
        <w:bottom w:val="none" w:sz="0" w:space="0" w:color="auto"/>
        <w:right w:val="none" w:sz="0" w:space="0" w:color="auto"/>
      </w:divBdr>
    </w:div>
    <w:div w:id="734856480">
      <w:marLeft w:val="640"/>
      <w:marRight w:val="0"/>
      <w:marTop w:val="0"/>
      <w:marBottom w:val="0"/>
      <w:divBdr>
        <w:top w:val="none" w:sz="0" w:space="0" w:color="auto"/>
        <w:left w:val="none" w:sz="0" w:space="0" w:color="auto"/>
        <w:bottom w:val="none" w:sz="0" w:space="0" w:color="auto"/>
        <w:right w:val="none" w:sz="0" w:space="0" w:color="auto"/>
      </w:divBdr>
    </w:div>
    <w:div w:id="735052069">
      <w:marLeft w:val="640"/>
      <w:marRight w:val="0"/>
      <w:marTop w:val="0"/>
      <w:marBottom w:val="0"/>
      <w:divBdr>
        <w:top w:val="none" w:sz="0" w:space="0" w:color="auto"/>
        <w:left w:val="none" w:sz="0" w:space="0" w:color="auto"/>
        <w:bottom w:val="none" w:sz="0" w:space="0" w:color="auto"/>
        <w:right w:val="none" w:sz="0" w:space="0" w:color="auto"/>
      </w:divBdr>
    </w:div>
    <w:div w:id="735394200">
      <w:marLeft w:val="640"/>
      <w:marRight w:val="0"/>
      <w:marTop w:val="0"/>
      <w:marBottom w:val="0"/>
      <w:divBdr>
        <w:top w:val="none" w:sz="0" w:space="0" w:color="auto"/>
        <w:left w:val="none" w:sz="0" w:space="0" w:color="auto"/>
        <w:bottom w:val="none" w:sz="0" w:space="0" w:color="auto"/>
        <w:right w:val="none" w:sz="0" w:space="0" w:color="auto"/>
      </w:divBdr>
    </w:div>
    <w:div w:id="735471381">
      <w:marLeft w:val="640"/>
      <w:marRight w:val="0"/>
      <w:marTop w:val="0"/>
      <w:marBottom w:val="0"/>
      <w:divBdr>
        <w:top w:val="none" w:sz="0" w:space="0" w:color="auto"/>
        <w:left w:val="none" w:sz="0" w:space="0" w:color="auto"/>
        <w:bottom w:val="none" w:sz="0" w:space="0" w:color="auto"/>
        <w:right w:val="none" w:sz="0" w:space="0" w:color="auto"/>
      </w:divBdr>
    </w:div>
    <w:div w:id="735471772">
      <w:marLeft w:val="640"/>
      <w:marRight w:val="0"/>
      <w:marTop w:val="0"/>
      <w:marBottom w:val="0"/>
      <w:divBdr>
        <w:top w:val="none" w:sz="0" w:space="0" w:color="auto"/>
        <w:left w:val="none" w:sz="0" w:space="0" w:color="auto"/>
        <w:bottom w:val="none" w:sz="0" w:space="0" w:color="auto"/>
        <w:right w:val="none" w:sz="0" w:space="0" w:color="auto"/>
      </w:divBdr>
    </w:div>
    <w:div w:id="735929976">
      <w:marLeft w:val="640"/>
      <w:marRight w:val="0"/>
      <w:marTop w:val="0"/>
      <w:marBottom w:val="0"/>
      <w:divBdr>
        <w:top w:val="none" w:sz="0" w:space="0" w:color="auto"/>
        <w:left w:val="none" w:sz="0" w:space="0" w:color="auto"/>
        <w:bottom w:val="none" w:sz="0" w:space="0" w:color="auto"/>
        <w:right w:val="none" w:sz="0" w:space="0" w:color="auto"/>
      </w:divBdr>
    </w:div>
    <w:div w:id="736124702">
      <w:marLeft w:val="640"/>
      <w:marRight w:val="0"/>
      <w:marTop w:val="0"/>
      <w:marBottom w:val="0"/>
      <w:divBdr>
        <w:top w:val="none" w:sz="0" w:space="0" w:color="auto"/>
        <w:left w:val="none" w:sz="0" w:space="0" w:color="auto"/>
        <w:bottom w:val="none" w:sz="0" w:space="0" w:color="auto"/>
        <w:right w:val="none" w:sz="0" w:space="0" w:color="auto"/>
      </w:divBdr>
    </w:div>
    <w:div w:id="736391731">
      <w:marLeft w:val="640"/>
      <w:marRight w:val="0"/>
      <w:marTop w:val="0"/>
      <w:marBottom w:val="0"/>
      <w:divBdr>
        <w:top w:val="none" w:sz="0" w:space="0" w:color="auto"/>
        <w:left w:val="none" w:sz="0" w:space="0" w:color="auto"/>
        <w:bottom w:val="none" w:sz="0" w:space="0" w:color="auto"/>
        <w:right w:val="none" w:sz="0" w:space="0" w:color="auto"/>
      </w:divBdr>
    </w:div>
    <w:div w:id="736589996">
      <w:marLeft w:val="640"/>
      <w:marRight w:val="0"/>
      <w:marTop w:val="0"/>
      <w:marBottom w:val="0"/>
      <w:divBdr>
        <w:top w:val="none" w:sz="0" w:space="0" w:color="auto"/>
        <w:left w:val="none" w:sz="0" w:space="0" w:color="auto"/>
        <w:bottom w:val="none" w:sz="0" w:space="0" w:color="auto"/>
        <w:right w:val="none" w:sz="0" w:space="0" w:color="auto"/>
      </w:divBdr>
    </w:div>
    <w:div w:id="736709294">
      <w:marLeft w:val="640"/>
      <w:marRight w:val="0"/>
      <w:marTop w:val="0"/>
      <w:marBottom w:val="0"/>
      <w:divBdr>
        <w:top w:val="none" w:sz="0" w:space="0" w:color="auto"/>
        <w:left w:val="none" w:sz="0" w:space="0" w:color="auto"/>
        <w:bottom w:val="none" w:sz="0" w:space="0" w:color="auto"/>
        <w:right w:val="none" w:sz="0" w:space="0" w:color="auto"/>
      </w:divBdr>
    </w:div>
    <w:div w:id="737047464">
      <w:marLeft w:val="640"/>
      <w:marRight w:val="0"/>
      <w:marTop w:val="0"/>
      <w:marBottom w:val="0"/>
      <w:divBdr>
        <w:top w:val="none" w:sz="0" w:space="0" w:color="auto"/>
        <w:left w:val="none" w:sz="0" w:space="0" w:color="auto"/>
        <w:bottom w:val="none" w:sz="0" w:space="0" w:color="auto"/>
        <w:right w:val="none" w:sz="0" w:space="0" w:color="auto"/>
      </w:divBdr>
    </w:div>
    <w:div w:id="737292507">
      <w:marLeft w:val="640"/>
      <w:marRight w:val="0"/>
      <w:marTop w:val="0"/>
      <w:marBottom w:val="0"/>
      <w:divBdr>
        <w:top w:val="none" w:sz="0" w:space="0" w:color="auto"/>
        <w:left w:val="none" w:sz="0" w:space="0" w:color="auto"/>
        <w:bottom w:val="none" w:sz="0" w:space="0" w:color="auto"/>
        <w:right w:val="none" w:sz="0" w:space="0" w:color="auto"/>
      </w:divBdr>
    </w:div>
    <w:div w:id="737630887">
      <w:marLeft w:val="640"/>
      <w:marRight w:val="0"/>
      <w:marTop w:val="0"/>
      <w:marBottom w:val="0"/>
      <w:divBdr>
        <w:top w:val="none" w:sz="0" w:space="0" w:color="auto"/>
        <w:left w:val="none" w:sz="0" w:space="0" w:color="auto"/>
        <w:bottom w:val="none" w:sz="0" w:space="0" w:color="auto"/>
        <w:right w:val="none" w:sz="0" w:space="0" w:color="auto"/>
      </w:divBdr>
    </w:div>
    <w:div w:id="737673597">
      <w:marLeft w:val="640"/>
      <w:marRight w:val="0"/>
      <w:marTop w:val="0"/>
      <w:marBottom w:val="0"/>
      <w:divBdr>
        <w:top w:val="none" w:sz="0" w:space="0" w:color="auto"/>
        <w:left w:val="none" w:sz="0" w:space="0" w:color="auto"/>
        <w:bottom w:val="none" w:sz="0" w:space="0" w:color="auto"/>
        <w:right w:val="none" w:sz="0" w:space="0" w:color="auto"/>
      </w:divBdr>
    </w:div>
    <w:div w:id="737823200">
      <w:marLeft w:val="640"/>
      <w:marRight w:val="0"/>
      <w:marTop w:val="0"/>
      <w:marBottom w:val="0"/>
      <w:divBdr>
        <w:top w:val="none" w:sz="0" w:space="0" w:color="auto"/>
        <w:left w:val="none" w:sz="0" w:space="0" w:color="auto"/>
        <w:bottom w:val="none" w:sz="0" w:space="0" w:color="auto"/>
        <w:right w:val="none" w:sz="0" w:space="0" w:color="auto"/>
      </w:divBdr>
    </w:div>
    <w:div w:id="737897171">
      <w:marLeft w:val="640"/>
      <w:marRight w:val="0"/>
      <w:marTop w:val="0"/>
      <w:marBottom w:val="0"/>
      <w:divBdr>
        <w:top w:val="none" w:sz="0" w:space="0" w:color="auto"/>
        <w:left w:val="none" w:sz="0" w:space="0" w:color="auto"/>
        <w:bottom w:val="none" w:sz="0" w:space="0" w:color="auto"/>
        <w:right w:val="none" w:sz="0" w:space="0" w:color="auto"/>
      </w:divBdr>
    </w:div>
    <w:div w:id="738132287">
      <w:marLeft w:val="640"/>
      <w:marRight w:val="0"/>
      <w:marTop w:val="0"/>
      <w:marBottom w:val="0"/>
      <w:divBdr>
        <w:top w:val="none" w:sz="0" w:space="0" w:color="auto"/>
        <w:left w:val="none" w:sz="0" w:space="0" w:color="auto"/>
        <w:bottom w:val="none" w:sz="0" w:space="0" w:color="auto"/>
        <w:right w:val="none" w:sz="0" w:space="0" w:color="auto"/>
      </w:divBdr>
    </w:div>
    <w:div w:id="738287115">
      <w:marLeft w:val="640"/>
      <w:marRight w:val="0"/>
      <w:marTop w:val="0"/>
      <w:marBottom w:val="0"/>
      <w:divBdr>
        <w:top w:val="none" w:sz="0" w:space="0" w:color="auto"/>
        <w:left w:val="none" w:sz="0" w:space="0" w:color="auto"/>
        <w:bottom w:val="none" w:sz="0" w:space="0" w:color="auto"/>
        <w:right w:val="none" w:sz="0" w:space="0" w:color="auto"/>
      </w:divBdr>
    </w:div>
    <w:div w:id="738555104">
      <w:marLeft w:val="640"/>
      <w:marRight w:val="0"/>
      <w:marTop w:val="0"/>
      <w:marBottom w:val="0"/>
      <w:divBdr>
        <w:top w:val="none" w:sz="0" w:space="0" w:color="auto"/>
        <w:left w:val="none" w:sz="0" w:space="0" w:color="auto"/>
        <w:bottom w:val="none" w:sz="0" w:space="0" w:color="auto"/>
        <w:right w:val="none" w:sz="0" w:space="0" w:color="auto"/>
      </w:divBdr>
    </w:div>
    <w:div w:id="738669786">
      <w:marLeft w:val="640"/>
      <w:marRight w:val="0"/>
      <w:marTop w:val="0"/>
      <w:marBottom w:val="0"/>
      <w:divBdr>
        <w:top w:val="none" w:sz="0" w:space="0" w:color="auto"/>
        <w:left w:val="none" w:sz="0" w:space="0" w:color="auto"/>
        <w:bottom w:val="none" w:sz="0" w:space="0" w:color="auto"/>
        <w:right w:val="none" w:sz="0" w:space="0" w:color="auto"/>
      </w:divBdr>
    </w:div>
    <w:div w:id="738752595">
      <w:marLeft w:val="640"/>
      <w:marRight w:val="0"/>
      <w:marTop w:val="0"/>
      <w:marBottom w:val="0"/>
      <w:divBdr>
        <w:top w:val="none" w:sz="0" w:space="0" w:color="auto"/>
        <w:left w:val="none" w:sz="0" w:space="0" w:color="auto"/>
        <w:bottom w:val="none" w:sz="0" w:space="0" w:color="auto"/>
        <w:right w:val="none" w:sz="0" w:space="0" w:color="auto"/>
      </w:divBdr>
    </w:div>
    <w:div w:id="738795637">
      <w:marLeft w:val="640"/>
      <w:marRight w:val="0"/>
      <w:marTop w:val="0"/>
      <w:marBottom w:val="0"/>
      <w:divBdr>
        <w:top w:val="none" w:sz="0" w:space="0" w:color="auto"/>
        <w:left w:val="none" w:sz="0" w:space="0" w:color="auto"/>
        <w:bottom w:val="none" w:sz="0" w:space="0" w:color="auto"/>
        <w:right w:val="none" w:sz="0" w:space="0" w:color="auto"/>
      </w:divBdr>
    </w:div>
    <w:div w:id="739140069">
      <w:marLeft w:val="640"/>
      <w:marRight w:val="0"/>
      <w:marTop w:val="0"/>
      <w:marBottom w:val="0"/>
      <w:divBdr>
        <w:top w:val="none" w:sz="0" w:space="0" w:color="auto"/>
        <w:left w:val="none" w:sz="0" w:space="0" w:color="auto"/>
        <w:bottom w:val="none" w:sz="0" w:space="0" w:color="auto"/>
        <w:right w:val="none" w:sz="0" w:space="0" w:color="auto"/>
      </w:divBdr>
    </w:div>
    <w:div w:id="739597589">
      <w:marLeft w:val="640"/>
      <w:marRight w:val="0"/>
      <w:marTop w:val="0"/>
      <w:marBottom w:val="0"/>
      <w:divBdr>
        <w:top w:val="none" w:sz="0" w:space="0" w:color="auto"/>
        <w:left w:val="none" w:sz="0" w:space="0" w:color="auto"/>
        <w:bottom w:val="none" w:sz="0" w:space="0" w:color="auto"/>
        <w:right w:val="none" w:sz="0" w:space="0" w:color="auto"/>
      </w:divBdr>
    </w:div>
    <w:div w:id="739641476">
      <w:marLeft w:val="640"/>
      <w:marRight w:val="0"/>
      <w:marTop w:val="0"/>
      <w:marBottom w:val="0"/>
      <w:divBdr>
        <w:top w:val="none" w:sz="0" w:space="0" w:color="auto"/>
        <w:left w:val="none" w:sz="0" w:space="0" w:color="auto"/>
        <w:bottom w:val="none" w:sz="0" w:space="0" w:color="auto"/>
        <w:right w:val="none" w:sz="0" w:space="0" w:color="auto"/>
      </w:divBdr>
    </w:div>
    <w:div w:id="739668073">
      <w:marLeft w:val="640"/>
      <w:marRight w:val="0"/>
      <w:marTop w:val="0"/>
      <w:marBottom w:val="0"/>
      <w:divBdr>
        <w:top w:val="none" w:sz="0" w:space="0" w:color="auto"/>
        <w:left w:val="none" w:sz="0" w:space="0" w:color="auto"/>
        <w:bottom w:val="none" w:sz="0" w:space="0" w:color="auto"/>
        <w:right w:val="none" w:sz="0" w:space="0" w:color="auto"/>
      </w:divBdr>
    </w:div>
    <w:div w:id="739862362">
      <w:marLeft w:val="640"/>
      <w:marRight w:val="0"/>
      <w:marTop w:val="0"/>
      <w:marBottom w:val="0"/>
      <w:divBdr>
        <w:top w:val="none" w:sz="0" w:space="0" w:color="auto"/>
        <w:left w:val="none" w:sz="0" w:space="0" w:color="auto"/>
        <w:bottom w:val="none" w:sz="0" w:space="0" w:color="auto"/>
        <w:right w:val="none" w:sz="0" w:space="0" w:color="auto"/>
      </w:divBdr>
    </w:div>
    <w:div w:id="740058547">
      <w:marLeft w:val="640"/>
      <w:marRight w:val="0"/>
      <w:marTop w:val="0"/>
      <w:marBottom w:val="0"/>
      <w:divBdr>
        <w:top w:val="none" w:sz="0" w:space="0" w:color="auto"/>
        <w:left w:val="none" w:sz="0" w:space="0" w:color="auto"/>
        <w:bottom w:val="none" w:sz="0" w:space="0" w:color="auto"/>
        <w:right w:val="none" w:sz="0" w:space="0" w:color="auto"/>
      </w:divBdr>
    </w:div>
    <w:div w:id="740177021">
      <w:marLeft w:val="640"/>
      <w:marRight w:val="0"/>
      <w:marTop w:val="0"/>
      <w:marBottom w:val="0"/>
      <w:divBdr>
        <w:top w:val="none" w:sz="0" w:space="0" w:color="auto"/>
        <w:left w:val="none" w:sz="0" w:space="0" w:color="auto"/>
        <w:bottom w:val="none" w:sz="0" w:space="0" w:color="auto"/>
        <w:right w:val="none" w:sz="0" w:space="0" w:color="auto"/>
      </w:divBdr>
    </w:div>
    <w:div w:id="740181971">
      <w:marLeft w:val="640"/>
      <w:marRight w:val="0"/>
      <w:marTop w:val="0"/>
      <w:marBottom w:val="0"/>
      <w:divBdr>
        <w:top w:val="none" w:sz="0" w:space="0" w:color="auto"/>
        <w:left w:val="none" w:sz="0" w:space="0" w:color="auto"/>
        <w:bottom w:val="none" w:sz="0" w:space="0" w:color="auto"/>
        <w:right w:val="none" w:sz="0" w:space="0" w:color="auto"/>
      </w:divBdr>
    </w:div>
    <w:div w:id="740374320">
      <w:marLeft w:val="640"/>
      <w:marRight w:val="0"/>
      <w:marTop w:val="0"/>
      <w:marBottom w:val="0"/>
      <w:divBdr>
        <w:top w:val="none" w:sz="0" w:space="0" w:color="auto"/>
        <w:left w:val="none" w:sz="0" w:space="0" w:color="auto"/>
        <w:bottom w:val="none" w:sz="0" w:space="0" w:color="auto"/>
        <w:right w:val="none" w:sz="0" w:space="0" w:color="auto"/>
      </w:divBdr>
    </w:div>
    <w:div w:id="740716389">
      <w:marLeft w:val="640"/>
      <w:marRight w:val="0"/>
      <w:marTop w:val="0"/>
      <w:marBottom w:val="0"/>
      <w:divBdr>
        <w:top w:val="none" w:sz="0" w:space="0" w:color="auto"/>
        <w:left w:val="none" w:sz="0" w:space="0" w:color="auto"/>
        <w:bottom w:val="none" w:sz="0" w:space="0" w:color="auto"/>
        <w:right w:val="none" w:sz="0" w:space="0" w:color="auto"/>
      </w:divBdr>
    </w:div>
    <w:div w:id="740755681">
      <w:marLeft w:val="640"/>
      <w:marRight w:val="0"/>
      <w:marTop w:val="0"/>
      <w:marBottom w:val="0"/>
      <w:divBdr>
        <w:top w:val="none" w:sz="0" w:space="0" w:color="auto"/>
        <w:left w:val="none" w:sz="0" w:space="0" w:color="auto"/>
        <w:bottom w:val="none" w:sz="0" w:space="0" w:color="auto"/>
        <w:right w:val="none" w:sz="0" w:space="0" w:color="auto"/>
      </w:divBdr>
    </w:div>
    <w:div w:id="740831515">
      <w:marLeft w:val="640"/>
      <w:marRight w:val="0"/>
      <w:marTop w:val="0"/>
      <w:marBottom w:val="0"/>
      <w:divBdr>
        <w:top w:val="none" w:sz="0" w:space="0" w:color="auto"/>
        <w:left w:val="none" w:sz="0" w:space="0" w:color="auto"/>
        <w:bottom w:val="none" w:sz="0" w:space="0" w:color="auto"/>
        <w:right w:val="none" w:sz="0" w:space="0" w:color="auto"/>
      </w:divBdr>
    </w:div>
    <w:div w:id="740904463">
      <w:marLeft w:val="640"/>
      <w:marRight w:val="0"/>
      <w:marTop w:val="0"/>
      <w:marBottom w:val="0"/>
      <w:divBdr>
        <w:top w:val="none" w:sz="0" w:space="0" w:color="auto"/>
        <w:left w:val="none" w:sz="0" w:space="0" w:color="auto"/>
        <w:bottom w:val="none" w:sz="0" w:space="0" w:color="auto"/>
        <w:right w:val="none" w:sz="0" w:space="0" w:color="auto"/>
      </w:divBdr>
    </w:div>
    <w:div w:id="740952779">
      <w:marLeft w:val="640"/>
      <w:marRight w:val="0"/>
      <w:marTop w:val="0"/>
      <w:marBottom w:val="0"/>
      <w:divBdr>
        <w:top w:val="none" w:sz="0" w:space="0" w:color="auto"/>
        <w:left w:val="none" w:sz="0" w:space="0" w:color="auto"/>
        <w:bottom w:val="none" w:sz="0" w:space="0" w:color="auto"/>
        <w:right w:val="none" w:sz="0" w:space="0" w:color="auto"/>
      </w:divBdr>
    </w:div>
    <w:div w:id="740981186">
      <w:marLeft w:val="640"/>
      <w:marRight w:val="0"/>
      <w:marTop w:val="0"/>
      <w:marBottom w:val="0"/>
      <w:divBdr>
        <w:top w:val="none" w:sz="0" w:space="0" w:color="auto"/>
        <w:left w:val="none" w:sz="0" w:space="0" w:color="auto"/>
        <w:bottom w:val="none" w:sz="0" w:space="0" w:color="auto"/>
        <w:right w:val="none" w:sz="0" w:space="0" w:color="auto"/>
      </w:divBdr>
    </w:div>
    <w:div w:id="741022211">
      <w:marLeft w:val="640"/>
      <w:marRight w:val="0"/>
      <w:marTop w:val="0"/>
      <w:marBottom w:val="0"/>
      <w:divBdr>
        <w:top w:val="none" w:sz="0" w:space="0" w:color="auto"/>
        <w:left w:val="none" w:sz="0" w:space="0" w:color="auto"/>
        <w:bottom w:val="none" w:sz="0" w:space="0" w:color="auto"/>
        <w:right w:val="none" w:sz="0" w:space="0" w:color="auto"/>
      </w:divBdr>
    </w:div>
    <w:div w:id="741103023">
      <w:marLeft w:val="640"/>
      <w:marRight w:val="0"/>
      <w:marTop w:val="0"/>
      <w:marBottom w:val="0"/>
      <w:divBdr>
        <w:top w:val="none" w:sz="0" w:space="0" w:color="auto"/>
        <w:left w:val="none" w:sz="0" w:space="0" w:color="auto"/>
        <w:bottom w:val="none" w:sz="0" w:space="0" w:color="auto"/>
        <w:right w:val="none" w:sz="0" w:space="0" w:color="auto"/>
      </w:divBdr>
    </w:div>
    <w:div w:id="741293349">
      <w:marLeft w:val="640"/>
      <w:marRight w:val="0"/>
      <w:marTop w:val="0"/>
      <w:marBottom w:val="0"/>
      <w:divBdr>
        <w:top w:val="none" w:sz="0" w:space="0" w:color="auto"/>
        <w:left w:val="none" w:sz="0" w:space="0" w:color="auto"/>
        <w:bottom w:val="none" w:sz="0" w:space="0" w:color="auto"/>
        <w:right w:val="none" w:sz="0" w:space="0" w:color="auto"/>
      </w:divBdr>
    </w:div>
    <w:div w:id="741293701">
      <w:marLeft w:val="640"/>
      <w:marRight w:val="0"/>
      <w:marTop w:val="0"/>
      <w:marBottom w:val="0"/>
      <w:divBdr>
        <w:top w:val="none" w:sz="0" w:space="0" w:color="auto"/>
        <w:left w:val="none" w:sz="0" w:space="0" w:color="auto"/>
        <w:bottom w:val="none" w:sz="0" w:space="0" w:color="auto"/>
        <w:right w:val="none" w:sz="0" w:space="0" w:color="auto"/>
      </w:divBdr>
    </w:div>
    <w:div w:id="741369680">
      <w:marLeft w:val="640"/>
      <w:marRight w:val="0"/>
      <w:marTop w:val="0"/>
      <w:marBottom w:val="0"/>
      <w:divBdr>
        <w:top w:val="none" w:sz="0" w:space="0" w:color="auto"/>
        <w:left w:val="none" w:sz="0" w:space="0" w:color="auto"/>
        <w:bottom w:val="none" w:sz="0" w:space="0" w:color="auto"/>
        <w:right w:val="none" w:sz="0" w:space="0" w:color="auto"/>
      </w:divBdr>
    </w:div>
    <w:div w:id="741608023">
      <w:marLeft w:val="640"/>
      <w:marRight w:val="0"/>
      <w:marTop w:val="0"/>
      <w:marBottom w:val="0"/>
      <w:divBdr>
        <w:top w:val="none" w:sz="0" w:space="0" w:color="auto"/>
        <w:left w:val="none" w:sz="0" w:space="0" w:color="auto"/>
        <w:bottom w:val="none" w:sz="0" w:space="0" w:color="auto"/>
        <w:right w:val="none" w:sz="0" w:space="0" w:color="auto"/>
      </w:divBdr>
    </w:div>
    <w:div w:id="741637884">
      <w:marLeft w:val="640"/>
      <w:marRight w:val="0"/>
      <w:marTop w:val="0"/>
      <w:marBottom w:val="0"/>
      <w:divBdr>
        <w:top w:val="none" w:sz="0" w:space="0" w:color="auto"/>
        <w:left w:val="none" w:sz="0" w:space="0" w:color="auto"/>
        <w:bottom w:val="none" w:sz="0" w:space="0" w:color="auto"/>
        <w:right w:val="none" w:sz="0" w:space="0" w:color="auto"/>
      </w:divBdr>
    </w:div>
    <w:div w:id="741755561">
      <w:marLeft w:val="640"/>
      <w:marRight w:val="0"/>
      <w:marTop w:val="0"/>
      <w:marBottom w:val="0"/>
      <w:divBdr>
        <w:top w:val="none" w:sz="0" w:space="0" w:color="auto"/>
        <w:left w:val="none" w:sz="0" w:space="0" w:color="auto"/>
        <w:bottom w:val="none" w:sz="0" w:space="0" w:color="auto"/>
        <w:right w:val="none" w:sz="0" w:space="0" w:color="auto"/>
      </w:divBdr>
    </w:div>
    <w:div w:id="741758932">
      <w:marLeft w:val="640"/>
      <w:marRight w:val="0"/>
      <w:marTop w:val="0"/>
      <w:marBottom w:val="0"/>
      <w:divBdr>
        <w:top w:val="none" w:sz="0" w:space="0" w:color="auto"/>
        <w:left w:val="none" w:sz="0" w:space="0" w:color="auto"/>
        <w:bottom w:val="none" w:sz="0" w:space="0" w:color="auto"/>
        <w:right w:val="none" w:sz="0" w:space="0" w:color="auto"/>
      </w:divBdr>
    </w:div>
    <w:div w:id="742412414">
      <w:marLeft w:val="640"/>
      <w:marRight w:val="0"/>
      <w:marTop w:val="0"/>
      <w:marBottom w:val="0"/>
      <w:divBdr>
        <w:top w:val="none" w:sz="0" w:space="0" w:color="auto"/>
        <w:left w:val="none" w:sz="0" w:space="0" w:color="auto"/>
        <w:bottom w:val="none" w:sz="0" w:space="0" w:color="auto"/>
        <w:right w:val="none" w:sz="0" w:space="0" w:color="auto"/>
      </w:divBdr>
    </w:div>
    <w:div w:id="742488832">
      <w:marLeft w:val="640"/>
      <w:marRight w:val="0"/>
      <w:marTop w:val="0"/>
      <w:marBottom w:val="0"/>
      <w:divBdr>
        <w:top w:val="none" w:sz="0" w:space="0" w:color="auto"/>
        <w:left w:val="none" w:sz="0" w:space="0" w:color="auto"/>
        <w:bottom w:val="none" w:sz="0" w:space="0" w:color="auto"/>
        <w:right w:val="none" w:sz="0" w:space="0" w:color="auto"/>
      </w:divBdr>
    </w:div>
    <w:div w:id="742995384">
      <w:marLeft w:val="640"/>
      <w:marRight w:val="0"/>
      <w:marTop w:val="0"/>
      <w:marBottom w:val="0"/>
      <w:divBdr>
        <w:top w:val="none" w:sz="0" w:space="0" w:color="auto"/>
        <w:left w:val="none" w:sz="0" w:space="0" w:color="auto"/>
        <w:bottom w:val="none" w:sz="0" w:space="0" w:color="auto"/>
        <w:right w:val="none" w:sz="0" w:space="0" w:color="auto"/>
      </w:divBdr>
    </w:div>
    <w:div w:id="743063098">
      <w:marLeft w:val="640"/>
      <w:marRight w:val="0"/>
      <w:marTop w:val="0"/>
      <w:marBottom w:val="0"/>
      <w:divBdr>
        <w:top w:val="none" w:sz="0" w:space="0" w:color="auto"/>
        <w:left w:val="none" w:sz="0" w:space="0" w:color="auto"/>
        <w:bottom w:val="none" w:sz="0" w:space="0" w:color="auto"/>
        <w:right w:val="none" w:sz="0" w:space="0" w:color="auto"/>
      </w:divBdr>
    </w:div>
    <w:div w:id="743379967">
      <w:marLeft w:val="640"/>
      <w:marRight w:val="0"/>
      <w:marTop w:val="0"/>
      <w:marBottom w:val="0"/>
      <w:divBdr>
        <w:top w:val="none" w:sz="0" w:space="0" w:color="auto"/>
        <w:left w:val="none" w:sz="0" w:space="0" w:color="auto"/>
        <w:bottom w:val="none" w:sz="0" w:space="0" w:color="auto"/>
        <w:right w:val="none" w:sz="0" w:space="0" w:color="auto"/>
      </w:divBdr>
    </w:div>
    <w:div w:id="743651265">
      <w:marLeft w:val="640"/>
      <w:marRight w:val="0"/>
      <w:marTop w:val="0"/>
      <w:marBottom w:val="0"/>
      <w:divBdr>
        <w:top w:val="none" w:sz="0" w:space="0" w:color="auto"/>
        <w:left w:val="none" w:sz="0" w:space="0" w:color="auto"/>
        <w:bottom w:val="none" w:sz="0" w:space="0" w:color="auto"/>
        <w:right w:val="none" w:sz="0" w:space="0" w:color="auto"/>
      </w:divBdr>
    </w:div>
    <w:div w:id="743769923">
      <w:marLeft w:val="640"/>
      <w:marRight w:val="0"/>
      <w:marTop w:val="0"/>
      <w:marBottom w:val="0"/>
      <w:divBdr>
        <w:top w:val="none" w:sz="0" w:space="0" w:color="auto"/>
        <w:left w:val="none" w:sz="0" w:space="0" w:color="auto"/>
        <w:bottom w:val="none" w:sz="0" w:space="0" w:color="auto"/>
        <w:right w:val="none" w:sz="0" w:space="0" w:color="auto"/>
      </w:divBdr>
    </w:div>
    <w:div w:id="743913646">
      <w:marLeft w:val="640"/>
      <w:marRight w:val="0"/>
      <w:marTop w:val="0"/>
      <w:marBottom w:val="0"/>
      <w:divBdr>
        <w:top w:val="none" w:sz="0" w:space="0" w:color="auto"/>
        <w:left w:val="none" w:sz="0" w:space="0" w:color="auto"/>
        <w:bottom w:val="none" w:sz="0" w:space="0" w:color="auto"/>
        <w:right w:val="none" w:sz="0" w:space="0" w:color="auto"/>
      </w:divBdr>
    </w:div>
    <w:div w:id="743992589">
      <w:marLeft w:val="640"/>
      <w:marRight w:val="0"/>
      <w:marTop w:val="0"/>
      <w:marBottom w:val="0"/>
      <w:divBdr>
        <w:top w:val="none" w:sz="0" w:space="0" w:color="auto"/>
        <w:left w:val="none" w:sz="0" w:space="0" w:color="auto"/>
        <w:bottom w:val="none" w:sz="0" w:space="0" w:color="auto"/>
        <w:right w:val="none" w:sz="0" w:space="0" w:color="auto"/>
      </w:divBdr>
    </w:div>
    <w:div w:id="743993321">
      <w:marLeft w:val="640"/>
      <w:marRight w:val="0"/>
      <w:marTop w:val="0"/>
      <w:marBottom w:val="0"/>
      <w:divBdr>
        <w:top w:val="none" w:sz="0" w:space="0" w:color="auto"/>
        <w:left w:val="none" w:sz="0" w:space="0" w:color="auto"/>
        <w:bottom w:val="none" w:sz="0" w:space="0" w:color="auto"/>
        <w:right w:val="none" w:sz="0" w:space="0" w:color="auto"/>
      </w:divBdr>
    </w:div>
    <w:div w:id="744180129">
      <w:marLeft w:val="640"/>
      <w:marRight w:val="0"/>
      <w:marTop w:val="0"/>
      <w:marBottom w:val="0"/>
      <w:divBdr>
        <w:top w:val="none" w:sz="0" w:space="0" w:color="auto"/>
        <w:left w:val="none" w:sz="0" w:space="0" w:color="auto"/>
        <w:bottom w:val="none" w:sz="0" w:space="0" w:color="auto"/>
        <w:right w:val="none" w:sz="0" w:space="0" w:color="auto"/>
      </w:divBdr>
    </w:div>
    <w:div w:id="744230847">
      <w:marLeft w:val="640"/>
      <w:marRight w:val="0"/>
      <w:marTop w:val="0"/>
      <w:marBottom w:val="0"/>
      <w:divBdr>
        <w:top w:val="none" w:sz="0" w:space="0" w:color="auto"/>
        <w:left w:val="none" w:sz="0" w:space="0" w:color="auto"/>
        <w:bottom w:val="none" w:sz="0" w:space="0" w:color="auto"/>
        <w:right w:val="none" w:sz="0" w:space="0" w:color="auto"/>
      </w:divBdr>
    </w:div>
    <w:div w:id="744257682">
      <w:marLeft w:val="640"/>
      <w:marRight w:val="0"/>
      <w:marTop w:val="0"/>
      <w:marBottom w:val="0"/>
      <w:divBdr>
        <w:top w:val="none" w:sz="0" w:space="0" w:color="auto"/>
        <w:left w:val="none" w:sz="0" w:space="0" w:color="auto"/>
        <w:bottom w:val="none" w:sz="0" w:space="0" w:color="auto"/>
        <w:right w:val="none" w:sz="0" w:space="0" w:color="auto"/>
      </w:divBdr>
    </w:div>
    <w:div w:id="744303257">
      <w:marLeft w:val="640"/>
      <w:marRight w:val="0"/>
      <w:marTop w:val="0"/>
      <w:marBottom w:val="0"/>
      <w:divBdr>
        <w:top w:val="none" w:sz="0" w:space="0" w:color="auto"/>
        <w:left w:val="none" w:sz="0" w:space="0" w:color="auto"/>
        <w:bottom w:val="none" w:sz="0" w:space="0" w:color="auto"/>
        <w:right w:val="none" w:sz="0" w:space="0" w:color="auto"/>
      </w:divBdr>
    </w:div>
    <w:div w:id="744571873">
      <w:marLeft w:val="640"/>
      <w:marRight w:val="0"/>
      <w:marTop w:val="0"/>
      <w:marBottom w:val="0"/>
      <w:divBdr>
        <w:top w:val="none" w:sz="0" w:space="0" w:color="auto"/>
        <w:left w:val="none" w:sz="0" w:space="0" w:color="auto"/>
        <w:bottom w:val="none" w:sz="0" w:space="0" w:color="auto"/>
        <w:right w:val="none" w:sz="0" w:space="0" w:color="auto"/>
      </w:divBdr>
    </w:div>
    <w:div w:id="744572040">
      <w:marLeft w:val="640"/>
      <w:marRight w:val="0"/>
      <w:marTop w:val="0"/>
      <w:marBottom w:val="0"/>
      <w:divBdr>
        <w:top w:val="none" w:sz="0" w:space="0" w:color="auto"/>
        <w:left w:val="none" w:sz="0" w:space="0" w:color="auto"/>
        <w:bottom w:val="none" w:sz="0" w:space="0" w:color="auto"/>
        <w:right w:val="none" w:sz="0" w:space="0" w:color="auto"/>
      </w:divBdr>
    </w:div>
    <w:div w:id="744718242">
      <w:marLeft w:val="640"/>
      <w:marRight w:val="0"/>
      <w:marTop w:val="0"/>
      <w:marBottom w:val="0"/>
      <w:divBdr>
        <w:top w:val="none" w:sz="0" w:space="0" w:color="auto"/>
        <w:left w:val="none" w:sz="0" w:space="0" w:color="auto"/>
        <w:bottom w:val="none" w:sz="0" w:space="0" w:color="auto"/>
        <w:right w:val="none" w:sz="0" w:space="0" w:color="auto"/>
      </w:divBdr>
    </w:div>
    <w:div w:id="744912948">
      <w:marLeft w:val="640"/>
      <w:marRight w:val="0"/>
      <w:marTop w:val="0"/>
      <w:marBottom w:val="0"/>
      <w:divBdr>
        <w:top w:val="none" w:sz="0" w:space="0" w:color="auto"/>
        <w:left w:val="none" w:sz="0" w:space="0" w:color="auto"/>
        <w:bottom w:val="none" w:sz="0" w:space="0" w:color="auto"/>
        <w:right w:val="none" w:sz="0" w:space="0" w:color="auto"/>
      </w:divBdr>
    </w:div>
    <w:div w:id="744913117">
      <w:marLeft w:val="640"/>
      <w:marRight w:val="0"/>
      <w:marTop w:val="0"/>
      <w:marBottom w:val="0"/>
      <w:divBdr>
        <w:top w:val="none" w:sz="0" w:space="0" w:color="auto"/>
        <w:left w:val="none" w:sz="0" w:space="0" w:color="auto"/>
        <w:bottom w:val="none" w:sz="0" w:space="0" w:color="auto"/>
        <w:right w:val="none" w:sz="0" w:space="0" w:color="auto"/>
      </w:divBdr>
    </w:div>
    <w:div w:id="745034843">
      <w:marLeft w:val="640"/>
      <w:marRight w:val="0"/>
      <w:marTop w:val="0"/>
      <w:marBottom w:val="0"/>
      <w:divBdr>
        <w:top w:val="none" w:sz="0" w:space="0" w:color="auto"/>
        <w:left w:val="none" w:sz="0" w:space="0" w:color="auto"/>
        <w:bottom w:val="none" w:sz="0" w:space="0" w:color="auto"/>
        <w:right w:val="none" w:sz="0" w:space="0" w:color="auto"/>
      </w:divBdr>
    </w:div>
    <w:div w:id="745108115">
      <w:marLeft w:val="640"/>
      <w:marRight w:val="0"/>
      <w:marTop w:val="0"/>
      <w:marBottom w:val="0"/>
      <w:divBdr>
        <w:top w:val="none" w:sz="0" w:space="0" w:color="auto"/>
        <w:left w:val="none" w:sz="0" w:space="0" w:color="auto"/>
        <w:bottom w:val="none" w:sz="0" w:space="0" w:color="auto"/>
        <w:right w:val="none" w:sz="0" w:space="0" w:color="auto"/>
      </w:divBdr>
    </w:div>
    <w:div w:id="745149605">
      <w:marLeft w:val="640"/>
      <w:marRight w:val="0"/>
      <w:marTop w:val="0"/>
      <w:marBottom w:val="0"/>
      <w:divBdr>
        <w:top w:val="none" w:sz="0" w:space="0" w:color="auto"/>
        <w:left w:val="none" w:sz="0" w:space="0" w:color="auto"/>
        <w:bottom w:val="none" w:sz="0" w:space="0" w:color="auto"/>
        <w:right w:val="none" w:sz="0" w:space="0" w:color="auto"/>
      </w:divBdr>
    </w:div>
    <w:div w:id="745152947">
      <w:marLeft w:val="640"/>
      <w:marRight w:val="0"/>
      <w:marTop w:val="0"/>
      <w:marBottom w:val="0"/>
      <w:divBdr>
        <w:top w:val="none" w:sz="0" w:space="0" w:color="auto"/>
        <w:left w:val="none" w:sz="0" w:space="0" w:color="auto"/>
        <w:bottom w:val="none" w:sz="0" w:space="0" w:color="auto"/>
        <w:right w:val="none" w:sz="0" w:space="0" w:color="auto"/>
      </w:divBdr>
    </w:div>
    <w:div w:id="745226902">
      <w:marLeft w:val="640"/>
      <w:marRight w:val="0"/>
      <w:marTop w:val="0"/>
      <w:marBottom w:val="0"/>
      <w:divBdr>
        <w:top w:val="none" w:sz="0" w:space="0" w:color="auto"/>
        <w:left w:val="none" w:sz="0" w:space="0" w:color="auto"/>
        <w:bottom w:val="none" w:sz="0" w:space="0" w:color="auto"/>
        <w:right w:val="none" w:sz="0" w:space="0" w:color="auto"/>
      </w:divBdr>
    </w:div>
    <w:div w:id="745493231">
      <w:marLeft w:val="640"/>
      <w:marRight w:val="0"/>
      <w:marTop w:val="0"/>
      <w:marBottom w:val="0"/>
      <w:divBdr>
        <w:top w:val="none" w:sz="0" w:space="0" w:color="auto"/>
        <w:left w:val="none" w:sz="0" w:space="0" w:color="auto"/>
        <w:bottom w:val="none" w:sz="0" w:space="0" w:color="auto"/>
        <w:right w:val="none" w:sz="0" w:space="0" w:color="auto"/>
      </w:divBdr>
    </w:div>
    <w:div w:id="745565490">
      <w:marLeft w:val="640"/>
      <w:marRight w:val="0"/>
      <w:marTop w:val="0"/>
      <w:marBottom w:val="0"/>
      <w:divBdr>
        <w:top w:val="none" w:sz="0" w:space="0" w:color="auto"/>
        <w:left w:val="none" w:sz="0" w:space="0" w:color="auto"/>
        <w:bottom w:val="none" w:sz="0" w:space="0" w:color="auto"/>
        <w:right w:val="none" w:sz="0" w:space="0" w:color="auto"/>
      </w:divBdr>
    </w:div>
    <w:div w:id="745615602">
      <w:marLeft w:val="640"/>
      <w:marRight w:val="0"/>
      <w:marTop w:val="0"/>
      <w:marBottom w:val="0"/>
      <w:divBdr>
        <w:top w:val="none" w:sz="0" w:space="0" w:color="auto"/>
        <w:left w:val="none" w:sz="0" w:space="0" w:color="auto"/>
        <w:bottom w:val="none" w:sz="0" w:space="0" w:color="auto"/>
        <w:right w:val="none" w:sz="0" w:space="0" w:color="auto"/>
      </w:divBdr>
    </w:div>
    <w:div w:id="745763194">
      <w:marLeft w:val="640"/>
      <w:marRight w:val="0"/>
      <w:marTop w:val="0"/>
      <w:marBottom w:val="0"/>
      <w:divBdr>
        <w:top w:val="none" w:sz="0" w:space="0" w:color="auto"/>
        <w:left w:val="none" w:sz="0" w:space="0" w:color="auto"/>
        <w:bottom w:val="none" w:sz="0" w:space="0" w:color="auto"/>
        <w:right w:val="none" w:sz="0" w:space="0" w:color="auto"/>
      </w:divBdr>
    </w:div>
    <w:div w:id="745880723">
      <w:marLeft w:val="640"/>
      <w:marRight w:val="0"/>
      <w:marTop w:val="0"/>
      <w:marBottom w:val="0"/>
      <w:divBdr>
        <w:top w:val="none" w:sz="0" w:space="0" w:color="auto"/>
        <w:left w:val="none" w:sz="0" w:space="0" w:color="auto"/>
        <w:bottom w:val="none" w:sz="0" w:space="0" w:color="auto"/>
        <w:right w:val="none" w:sz="0" w:space="0" w:color="auto"/>
      </w:divBdr>
    </w:div>
    <w:div w:id="746002797">
      <w:marLeft w:val="640"/>
      <w:marRight w:val="0"/>
      <w:marTop w:val="0"/>
      <w:marBottom w:val="0"/>
      <w:divBdr>
        <w:top w:val="none" w:sz="0" w:space="0" w:color="auto"/>
        <w:left w:val="none" w:sz="0" w:space="0" w:color="auto"/>
        <w:bottom w:val="none" w:sz="0" w:space="0" w:color="auto"/>
        <w:right w:val="none" w:sz="0" w:space="0" w:color="auto"/>
      </w:divBdr>
    </w:div>
    <w:div w:id="746071024">
      <w:marLeft w:val="640"/>
      <w:marRight w:val="0"/>
      <w:marTop w:val="0"/>
      <w:marBottom w:val="0"/>
      <w:divBdr>
        <w:top w:val="none" w:sz="0" w:space="0" w:color="auto"/>
        <w:left w:val="none" w:sz="0" w:space="0" w:color="auto"/>
        <w:bottom w:val="none" w:sz="0" w:space="0" w:color="auto"/>
        <w:right w:val="none" w:sz="0" w:space="0" w:color="auto"/>
      </w:divBdr>
    </w:div>
    <w:div w:id="746464070">
      <w:marLeft w:val="640"/>
      <w:marRight w:val="0"/>
      <w:marTop w:val="0"/>
      <w:marBottom w:val="0"/>
      <w:divBdr>
        <w:top w:val="none" w:sz="0" w:space="0" w:color="auto"/>
        <w:left w:val="none" w:sz="0" w:space="0" w:color="auto"/>
        <w:bottom w:val="none" w:sz="0" w:space="0" w:color="auto"/>
        <w:right w:val="none" w:sz="0" w:space="0" w:color="auto"/>
      </w:divBdr>
    </w:div>
    <w:div w:id="746805864">
      <w:marLeft w:val="640"/>
      <w:marRight w:val="0"/>
      <w:marTop w:val="0"/>
      <w:marBottom w:val="0"/>
      <w:divBdr>
        <w:top w:val="none" w:sz="0" w:space="0" w:color="auto"/>
        <w:left w:val="none" w:sz="0" w:space="0" w:color="auto"/>
        <w:bottom w:val="none" w:sz="0" w:space="0" w:color="auto"/>
        <w:right w:val="none" w:sz="0" w:space="0" w:color="auto"/>
      </w:divBdr>
    </w:div>
    <w:div w:id="746809460">
      <w:marLeft w:val="640"/>
      <w:marRight w:val="0"/>
      <w:marTop w:val="0"/>
      <w:marBottom w:val="0"/>
      <w:divBdr>
        <w:top w:val="none" w:sz="0" w:space="0" w:color="auto"/>
        <w:left w:val="none" w:sz="0" w:space="0" w:color="auto"/>
        <w:bottom w:val="none" w:sz="0" w:space="0" w:color="auto"/>
        <w:right w:val="none" w:sz="0" w:space="0" w:color="auto"/>
      </w:divBdr>
    </w:div>
    <w:div w:id="747074079">
      <w:marLeft w:val="640"/>
      <w:marRight w:val="0"/>
      <w:marTop w:val="0"/>
      <w:marBottom w:val="0"/>
      <w:divBdr>
        <w:top w:val="none" w:sz="0" w:space="0" w:color="auto"/>
        <w:left w:val="none" w:sz="0" w:space="0" w:color="auto"/>
        <w:bottom w:val="none" w:sz="0" w:space="0" w:color="auto"/>
        <w:right w:val="none" w:sz="0" w:space="0" w:color="auto"/>
      </w:divBdr>
    </w:div>
    <w:div w:id="747119859">
      <w:marLeft w:val="640"/>
      <w:marRight w:val="0"/>
      <w:marTop w:val="0"/>
      <w:marBottom w:val="0"/>
      <w:divBdr>
        <w:top w:val="none" w:sz="0" w:space="0" w:color="auto"/>
        <w:left w:val="none" w:sz="0" w:space="0" w:color="auto"/>
        <w:bottom w:val="none" w:sz="0" w:space="0" w:color="auto"/>
        <w:right w:val="none" w:sz="0" w:space="0" w:color="auto"/>
      </w:divBdr>
    </w:div>
    <w:div w:id="747196547">
      <w:marLeft w:val="640"/>
      <w:marRight w:val="0"/>
      <w:marTop w:val="0"/>
      <w:marBottom w:val="0"/>
      <w:divBdr>
        <w:top w:val="none" w:sz="0" w:space="0" w:color="auto"/>
        <w:left w:val="none" w:sz="0" w:space="0" w:color="auto"/>
        <w:bottom w:val="none" w:sz="0" w:space="0" w:color="auto"/>
        <w:right w:val="none" w:sz="0" w:space="0" w:color="auto"/>
      </w:divBdr>
    </w:div>
    <w:div w:id="747307480">
      <w:marLeft w:val="640"/>
      <w:marRight w:val="0"/>
      <w:marTop w:val="0"/>
      <w:marBottom w:val="0"/>
      <w:divBdr>
        <w:top w:val="none" w:sz="0" w:space="0" w:color="auto"/>
        <w:left w:val="none" w:sz="0" w:space="0" w:color="auto"/>
        <w:bottom w:val="none" w:sz="0" w:space="0" w:color="auto"/>
        <w:right w:val="none" w:sz="0" w:space="0" w:color="auto"/>
      </w:divBdr>
    </w:div>
    <w:div w:id="747465569">
      <w:marLeft w:val="640"/>
      <w:marRight w:val="0"/>
      <w:marTop w:val="0"/>
      <w:marBottom w:val="0"/>
      <w:divBdr>
        <w:top w:val="none" w:sz="0" w:space="0" w:color="auto"/>
        <w:left w:val="none" w:sz="0" w:space="0" w:color="auto"/>
        <w:bottom w:val="none" w:sz="0" w:space="0" w:color="auto"/>
        <w:right w:val="none" w:sz="0" w:space="0" w:color="auto"/>
      </w:divBdr>
    </w:div>
    <w:div w:id="747576700">
      <w:marLeft w:val="640"/>
      <w:marRight w:val="0"/>
      <w:marTop w:val="0"/>
      <w:marBottom w:val="0"/>
      <w:divBdr>
        <w:top w:val="none" w:sz="0" w:space="0" w:color="auto"/>
        <w:left w:val="none" w:sz="0" w:space="0" w:color="auto"/>
        <w:bottom w:val="none" w:sz="0" w:space="0" w:color="auto"/>
        <w:right w:val="none" w:sz="0" w:space="0" w:color="auto"/>
      </w:divBdr>
    </w:div>
    <w:div w:id="747579824">
      <w:marLeft w:val="640"/>
      <w:marRight w:val="0"/>
      <w:marTop w:val="0"/>
      <w:marBottom w:val="0"/>
      <w:divBdr>
        <w:top w:val="none" w:sz="0" w:space="0" w:color="auto"/>
        <w:left w:val="none" w:sz="0" w:space="0" w:color="auto"/>
        <w:bottom w:val="none" w:sz="0" w:space="0" w:color="auto"/>
        <w:right w:val="none" w:sz="0" w:space="0" w:color="auto"/>
      </w:divBdr>
    </w:div>
    <w:div w:id="747651257">
      <w:marLeft w:val="640"/>
      <w:marRight w:val="0"/>
      <w:marTop w:val="0"/>
      <w:marBottom w:val="0"/>
      <w:divBdr>
        <w:top w:val="none" w:sz="0" w:space="0" w:color="auto"/>
        <w:left w:val="none" w:sz="0" w:space="0" w:color="auto"/>
        <w:bottom w:val="none" w:sz="0" w:space="0" w:color="auto"/>
        <w:right w:val="none" w:sz="0" w:space="0" w:color="auto"/>
      </w:divBdr>
    </w:div>
    <w:div w:id="747655597">
      <w:marLeft w:val="640"/>
      <w:marRight w:val="0"/>
      <w:marTop w:val="0"/>
      <w:marBottom w:val="0"/>
      <w:divBdr>
        <w:top w:val="none" w:sz="0" w:space="0" w:color="auto"/>
        <w:left w:val="none" w:sz="0" w:space="0" w:color="auto"/>
        <w:bottom w:val="none" w:sz="0" w:space="0" w:color="auto"/>
        <w:right w:val="none" w:sz="0" w:space="0" w:color="auto"/>
      </w:divBdr>
    </w:div>
    <w:div w:id="747729764">
      <w:marLeft w:val="640"/>
      <w:marRight w:val="0"/>
      <w:marTop w:val="0"/>
      <w:marBottom w:val="0"/>
      <w:divBdr>
        <w:top w:val="none" w:sz="0" w:space="0" w:color="auto"/>
        <w:left w:val="none" w:sz="0" w:space="0" w:color="auto"/>
        <w:bottom w:val="none" w:sz="0" w:space="0" w:color="auto"/>
        <w:right w:val="none" w:sz="0" w:space="0" w:color="auto"/>
      </w:divBdr>
    </w:div>
    <w:div w:id="747769638">
      <w:marLeft w:val="640"/>
      <w:marRight w:val="0"/>
      <w:marTop w:val="0"/>
      <w:marBottom w:val="0"/>
      <w:divBdr>
        <w:top w:val="none" w:sz="0" w:space="0" w:color="auto"/>
        <w:left w:val="none" w:sz="0" w:space="0" w:color="auto"/>
        <w:bottom w:val="none" w:sz="0" w:space="0" w:color="auto"/>
        <w:right w:val="none" w:sz="0" w:space="0" w:color="auto"/>
      </w:divBdr>
    </w:div>
    <w:div w:id="747849272">
      <w:marLeft w:val="640"/>
      <w:marRight w:val="0"/>
      <w:marTop w:val="0"/>
      <w:marBottom w:val="0"/>
      <w:divBdr>
        <w:top w:val="none" w:sz="0" w:space="0" w:color="auto"/>
        <w:left w:val="none" w:sz="0" w:space="0" w:color="auto"/>
        <w:bottom w:val="none" w:sz="0" w:space="0" w:color="auto"/>
        <w:right w:val="none" w:sz="0" w:space="0" w:color="auto"/>
      </w:divBdr>
    </w:div>
    <w:div w:id="747924564">
      <w:marLeft w:val="640"/>
      <w:marRight w:val="0"/>
      <w:marTop w:val="0"/>
      <w:marBottom w:val="0"/>
      <w:divBdr>
        <w:top w:val="none" w:sz="0" w:space="0" w:color="auto"/>
        <w:left w:val="none" w:sz="0" w:space="0" w:color="auto"/>
        <w:bottom w:val="none" w:sz="0" w:space="0" w:color="auto"/>
        <w:right w:val="none" w:sz="0" w:space="0" w:color="auto"/>
      </w:divBdr>
    </w:div>
    <w:div w:id="747963194">
      <w:marLeft w:val="640"/>
      <w:marRight w:val="0"/>
      <w:marTop w:val="0"/>
      <w:marBottom w:val="0"/>
      <w:divBdr>
        <w:top w:val="none" w:sz="0" w:space="0" w:color="auto"/>
        <w:left w:val="none" w:sz="0" w:space="0" w:color="auto"/>
        <w:bottom w:val="none" w:sz="0" w:space="0" w:color="auto"/>
        <w:right w:val="none" w:sz="0" w:space="0" w:color="auto"/>
      </w:divBdr>
    </w:div>
    <w:div w:id="747967604">
      <w:marLeft w:val="640"/>
      <w:marRight w:val="0"/>
      <w:marTop w:val="0"/>
      <w:marBottom w:val="0"/>
      <w:divBdr>
        <w:top w:val="none" w:sz="0" w:space="0" w:color="auto"/>
        <w:left w:val="none" w:sz="0" w:space="0" w:color="auto"/>
        <w:bottom w:val="none" w:sz="0" w:space="0" w:color="auto"/>
        <w:right w:val="none" w:sz="0" w:space="0" w:color="auto"/>
      </w:divBdr>
    </w:div>
    <w:div w:id="748304973">
      <w:marLeft w:val="640"/>
      <w:marRight w:val="0"/>
      <w:marTop w:val="0"/>
      <w:marBottom w:val="0"/>
      <w:divBdr>
        <w:top w:val="none" w:sz="0" w:space="0" w:color="auto"/>
        <w:left w:val="none" w:sz="0" w:space="0" w:color="auto"/>
        <w:bottom w:val="none" w:sz="0" w:space="0" w:color="auto"/>
        <w:right w:val="none" w:sz="0" w:space="0" w:color="auto"/>
      </w:divBdr>
    </w:div>
    <w:div w:id="748311144">
      <w:marLeft w:val="640"/>
      <w:marRight w:val="0"/>
      <w:marTop w:val="0"/>
      <w:marBottom w:val="0"/>
      <w:divBdr>
        <w:top w:val="none" w:sz="0" w:space="0" w:color="auto"/>
        <w:left w:val="none" w:sz="0" w:space="0" w:color="auto"/>
        <w:bottom w:val="none" w:sz="0" w:space="0" w:color="auto"/>
        <w:right w:val="none" w:sz="0" w:space="0" w:color="auto"/>
      </w:divBdr>
    </w:div>
    <w:div w:id="748573348">
      <w:marLeft w:val="640"/>
      <w:marRight w:val="0"/>
      <w:marTop w:val="0"/>
      <w:marBottom w:val="0"/>
      <w:divBdr>
        <w:top w:val="none" w:sz="0" w:space="0" w:color="auto"/>
        <w:left w:val="none" w:sz="0" w:space="0" w:color="auto"/>
        <w:bottom w:val="none" w:sz="0" w:space="0" w:color="auto"/>
        <w:right w:val="none" w:sz="0" w:space="0" w:color="auto"/>
      </w:divBdr>
    </w:div>
    <w:div w:id="748582278">
      <w:marLeft w:val="640"/>
      <w:marRight w:val="0"/>
      <w:marTop w:val="0"/>
      <w:marBottom w:val="0"/>
      <w:divBdr>
        <w:top w:val="none" w:sz="0" w:space="0" w:color="auto"/>
        <w:left w:val="none" w:sz="0" w:space="0" w:color="auto"/>
        <w:bottom w:val="none" w:sz="0" w:space="0" w:color="auto"/>
        <w:right w:val="none" w:sz="0" w:space="0" w:color="auto"/>
      </w:divBdr>
    </w:div>
    <w:div w:id="748623698">
      <w:marLeft w:val="640"/>
      <w:marRight w:val="0"/>
      <w:marTop w:val="0"/>
      <w:marBottom w:val="0"/>
      <w:divBdr>
        <w:top w:val="none" w:sz="0" w:space="0" w:color="auto"/>
        <w:left w:val="none" w:sz="0" w:space="0" w:color="auto"/>
        <w:bottom w:val="none" w:sz="0" w:space="0" w:color="auto"/>
        <w:right w:val="none" w:sz="0" w:space="0" w:color="auto"/>
      </w:divBdr>
    </w:div>
    <w:div w:id="748844129">
      <w:marLeft w:val="640"/>
      <w:marRight w:val="0"/>
      <w:marTop w:val="0"/>
      <w:marBottom w:val="0"/>
      <w:divBdr>
        <w:top w:val="none" w:sz="0" w:space="0" w:color="auto"/>
        <w:left w:val="none" w:sz="0" w:space="0" w:color="auto"/>
        <w:bottom w:val="none" w:sz="0" w:space="0" w:color="auto"/>
        <w:right w:val="none" w:sz="0" w:space="0" w:color="auto"/>
      </w:divBdr>
    </w:div>
    <w:div w:id="748888729">
      <w:marLeft w:val="640"/>
      <w:marRight w:val="0"/>
      <w:marTop w:val="0"/>
      <w:marBottom w:val="0"/>
      <w:divBdr>
        <w:top w:val="none" w:sz="0" w:space="0" w:color="auto"/>
        <w:left w:val="none" w:sz="0" w:space="0" w:color="auto"/>
        <w:bottom w:val="none" w:sz="0" w:space="0" w:color="auto"/>
        <w:right w:val="none" w:sz="0" w:space="0" w:color="auto"/>
      </w:divBdr>
    </w:div>
    <w:div w:id="749274721">
      <w:marLeft w:val="640"/>
      <w:marRight w:val="0"/>
      <w:marTop w:val="0"/>
      <w:marBottom w:val="0"/>
      <w:divBdr>
        <w:top w:val="none" w:sz="0" w:space="0" w:color="auto"/>
        <w:left w:val="none" w:sz="0" w:space="0" w:color="auto"/>
        <w:bottom w:val="none" w:sz="0" w:space="0" w:color="auto"/>
        <w:right w:val="none" w:sz="0" w:space="0" w:color="auto"/>
      </w:divBdr>
    </w:div>
    <w:div w:id="749424063">
      <w:marLeft w:val="640"/>
      <w:marRight w:val="0"/>
      <w:marTop w:val="0"/>
      <w:marBottom w:val="0"/>
      <w:divBdr>
        <w:top w:val="none" w:sz="0" w:space="0" w:color="auto"/>
        <w:left w:val="none" w:sz="0" w:space="0" w:color="auto"/>
        <w:bottom w:val="none" w:sz="0" w:space="0" w:color="auto"/>
        <w:right w:val="none" w:sz="0" w:space="0" w:color="auto"/>
      </w:divBdr>
    </w:div>
    <w:div w:id="749429275">
      <w:marLeft w:val="640"/>
      <w:marRight w:val="0"/>
      <w:marTop w:val="0"/>
      <w:marBottom w:val="0"/>
      <w:divBdr>
        <w:top w:val="none" w:sz="0" w:space="0" w:color="auto"/>
        <w:left w:val="none" w:sz="0" w:space="0" w:color="auto"/>
        <w:bottom w:val="none" w:sz="0" w:space="0" w:color="auto"/>
        <w:right w:val="none" w:sz="0" w:space="0" w:color="auto"/>
      </w:divBdr>
    </w:div>
    <w:div w:id="749497181">
      <w:marLeft w:val="640"/>
      <w:marRight w:val="0"/>
      <w:marTop w:val="0"/>
      <w:marBottom w:val="0"/>
      <w:divBdr>
        <w:top w:val="none" w:sz="0" w:space="0" w:color="auto"/>
        <w:left w:val="none" w:sz="0" w:space="0" w:color="auto"/>
        <w:bottom w:val="none" w:sz="0" w:space="0" w:color="auto"/>
        <w:right w:val="none" w:sz="0" w:space="0" w:color="auto"/>
      </w:divBdr>
    </w:div>
    <w:div w:id="749540140">
      <w:marLeft w:val="640"/>
      <w:marRight w:val="0"/>
      <w:marTop w:val="0"/>
      <w:marBottom w:val="0"/>
      <w:divBdr>
        <w:top w:val="none" w:sz="0" w:space="0" w:color="auto"/>
        <w:left w:val="none" w:sz="0" w:space="0" w:color="auto"/>
        <w:bottom w:val="none" w:sz="0" w:space="0" w:color="auto"/>
        <w:right w:val="none" w:sz="0" w:space="0" w:color="auto"/>
      </w:divBdr>
    </w:div>
    <w:div w:id="749740585">
      <w:marLeft w:val="640"/>
      <w:marRight w:val="0"/>
      <w:marTop w:val="0"/>
      <w:marBottom w:val="0"/>
      <w:divBdr>
        <w:top w:val="none" w:sz="0" w:space="0" w:color="auto"/>
        <w:left w:val="none" w:sz="0" w:space="0" w:color="auto"/>
        <w:bottom w:val="none" w:sz="0" w:space="0" w:color="auto"/>
        <w:right w:val="none" w:sz="0" w:space="0" w:color="auto"/>
      </w:divBdr>
    </w:div>
    <w:div w:id="750080837">
      <w:marLeft w:val="640"/>
      <w:marRight w:val="0"/>
      <w:marTop w:val="0"/>
      <w:marBottom w:val="0"/>
      <w:divBdr>
        <w:top w:val="none" w:sz="0" w:space="0" w:color="auto"/>
        <w:left w:val="none" w:sz="0" w:space="0" w:color="auto"/>
        <w:bottom w:val="none" w:sz="0" w:space="0" w:color="auto"/>
        <w:right w:val="none" w:sz="0" w:space="0" w:color="auto"/>
      </w:divBdr>
    </w:div>
    <w:div w:id="750274033">
      <w:marLeft w:val="640"/>
      <w:marRight w:val="0"/>
      <w:marTop w:val="0"/>
      <w:marBottom w:val="0"/>
      <w:divBdr>
        <w:top w:val="none" w:sz="0" w:space="0" w:color="auto"/>
        <w:left w:val="none" w:sz="0" w:space="0" w:color="auto"/>
        <w:bottom w:val="none" w:sz="0" w:space="0" w:color="auto"/>
        <w:right w:val="none" w:sz="0" w:space="0" w:color="auto"/>
      </w:divBdr>
    </w:div>
    <w:div w:id="750353232">
      <w:marLeft w:val="640"/>
      <w:marRight w:val="0"/>
      <w:marTop w:val="0"/>
      <w:marBottom w:val="0"/>
      <w:divBdr>
        <w:top w:val="none" w:sz="0" w:space="0" w:color="auto"/>
        <w:left w:val="none" w:sz="0" w:space="0" w:color="auto"/>
        <w:bottom w:val="none" w:sz="0" w:space="0" w:color="auto"/>
        <w:right w:val="none" w:sz="0" w:space="0" w:color="auto"/>
      </w:divBdr>
    </w:div>
    <w:div w:id="750470509">
      <w:marLeft w:val="640"/>
      <w:marRight w:val="0"/>
      <w:marTop w:val="0"/>
      <w:marBottom w:val="0"/>
      <w:divBdr>
        <w:top w:val="none" w:sz="0" w:space="0" w:color="auto"/>
        <w:left w:val="none" w:sz="0" w:space="0" w:color="auto"/>
        <w:bottom w:val="none" w:sz="0" w:space="0" w:color="auto"/>
        <w:right w:val="none" w:sz="0" w:space="0" w:color="auto"/>
      </w:divBdr>
    </w:div>
    <w:div w:id="750546422">
      <w:marLeft w:val="640"/>
      <w:marRight w:val="0"/>
      <w:marTop w:val="0"/>
      <w:marBottom w:val="0"/>
      <w:divBdr>
        <w:top w:val="none" w:sz="0" w:space="0" w:color="auto"/>
        <w:left w:val="none" w:sz="0" w:space="0" w:color="auto"/>
        <w:bottom w:val="none" w:sz="0" w:space="0" w:color="auto"/>
        <w:right w:val="none" w:sz="0" w:space="0" w:color="auto"/>
      </w:divBdr>
    </w:div>
    <w:div w:id="750584764">
      <w:marLeft w:val="640"/>
      <w:marRight w:val="0"/>
      <w:marTop w:val="0"/>
      <w:marBottom w:val="0"/>
      <w:divBdr>
        <w:top w:val="none" w:sz="0" w:space="0" w:color="auto"/>
        <w:left w:val="none" w:sz="0" w:space="0" w:color="auto"/>
        <w:bottom w:val="none" w:sz="0" w:space="0" w:color="auto"/>
        <w:right w:val="none" w:sz="0" w:space="0" w:color="auto"/>
      </w:divBdr>
    </w:div>
    <w:div w:id="750735296">
      <w:marLeft w:val="640"/>
      <w:marRight w:val="0"/>
      <w:marTop w:val="0"/>
      <w:marBottom w:val="0"/>
      <w:divBdr>
        <w:top w:val="none" w:sz="0" w:space="0" w:color="auto"/>
        <w:left w:val="none" w:sz="0" w:space="0" w:color="auto"/>
        <w:bottom w:val="none" w:sz="0" w:space="0" w:color="auto"/>
        <w:right w:val="none" w:sz="0" w:space="0" w:color="auto"/>
      </w:divBdr>
    </w:div>
    <w:div w:id="750853891">
      <w:marLeft w:val="640"/>
      <w:marRight w:val="0"/>
      <w:marTop w:val="0"/>
      <w:marBottom w:val="0"/>
      <w:divBdr>
        <w:top w:val="none" w:sz="0" w:space="0" w:color="auto"/>
        <w:left w:val="none" w:sz="0" w:space="0" w:color="auto"/>
        <w:bottom w:val="none" w:sz="0" w:space="0" w:color="auto"/>
        <w:right w:val="none" w:sz="0" w:space="0" w:color="auto"/>
      </w:divBdr>
    </w:div>
    <w:div w:id="750855485">
      <w:marLeft w:val="640"/>
      <w:marRight w:val="0"/>
      <w:marTop w:val="0"/>
      <w:marBottom w:val="0"/>
      <w:divBdr>
        <w:top w:val="none" w:sz="0" w:space="0" w:color="auto"/>
        <w:left w:val="none" w:sz="0" w:space="0" w:color="auto"/>
        <w:bottom w:val="none" w:sz="0" w:space="0" w:color="auto"/>
        <w:right w:val="none" w:sz="0" w:space="0" w:color="auto"/>
      </w:divBdr>
    </w:div>
    <w:div w:id="751506695">
      <w:marLeft w:val="640"/>
      <w:marRight w:val="0"/>
      <w:marTop w:val="0"/>
      <w:marBottom w:val="0"/>
      <w:divBdr>
        <w:top w:val="none" w:sz="0" w:space="0" w:color="auto"/>
        <w:left w:val="none" w:sz="0" w:space="0" w:color="auto"/>
        <w:bottom w:val="none" w:sz="0" w:space="0" w:color="auto"/>
        <w:right w:val="none" w:sz="0" w:space="0" w:color="auto"/>
      </w:divBdr>
    </w:div>
    <w:div w:id="751589850">
      <w:marLeft w:val="640"/>
      <w:marRight w:val="0"/>
      <w:marTop w:val="0"/>
      <w:marBottom w:val="0"/>
      <w:divBdr>
        <w:top w:val="none" w:sz="0" w:space="0" w:color="auto"/>
        <w:left w:val="none" w:sz="0" w:space="0" w:color="auto"/>
        <w:bottom w:val="none" w:sz="0" w:space="0" w:color="auto"/>
        <w:right w:val="none" w:sz="0" w:space="0" w:color="auto"/>
      </w:divBdr>
    </w:div>
    <w:div w:id="751661067">
      <w:marLeft w:val="640"/>
      <w:marRight w:val="0"/>
      <w:marTop w:val="0"/>
      <w:marBottom w:val="0"/>
      <w:divBdr>
        <w:top w:val="none" w:sz="0" w:space="0" w:color="auto"/>
        <w:left w:val="none" w:sz="0" w:space="0" w:color="auto"/>
        <w:bottom w:val="none" w:sz="0" w:space="0" w:color="auto"/>
        <w:right w:val="none" w:sz="0" w:space="0" w:color="auto"/>
      </w:divBdr>
    </w:div>
    <w:div w:id="751774795">
      <w:marLeft w:val="640"/>
      <w:marRight w:val="0"/>
      <w:marTop w:val="0"/>
      <w:marBottom w:val="0"/>
      <w:divBdr>
        <w:top w:val="none" w:sz="0" w:space="0" w:color="auto"/>
        <w:left w:val="none" w:sz="0" w:space="0" w:color="auto"/>
        <w:bottom w:val="none" w:sz="0" w:space="0" w:color="auto"/>
        <w:right w:val="none" w:sz="0" w:space="0" w:color="auto"/>
      </w:divBdr>
    </w:div>
    <w:div w:id="751895021">
      <w:marLeft w:val="640"/>
      <w:marRight w:val="0"/>
      <w:marTop w:val="0"/>
      <w:marBottom w:val="0"/>
      <w:divBdr>
        <w:top w:val="none" w:sz="0" w:space="0" w:color="auto"/>
        <w:left w:val="none" w:sz="0" w:space="0" w:color="auto"/>
        <w:bottom w:val="none" w:sz="0" w:space="0" w:color="auto"/>
        <w:right w:val="none" w:sz="0" w:space="0" w:color="auto"/>
      </w:divBdr>
    </w:div>
    <w:div w:id="752431658">
      <w:marLeft w:val="640"/>
      <w:marRight w:val="0"/>
      <w:marTop w:val="0"/>
      <w:marBottom w:val="0"/>
      <w:divBdr>
        <w:top w:val="none" w:sz="0" w:space="0" w:color="auto"/>
        <w:left w:val="none" w:sz="0" w:space="0" w:color="auto"/>
        <w:bottom w:val="none" w:sz="0" w:space="0" w:color="auto"/>
        <w:right w:val="none" w:sz="0" w:space="0" w:color="auto"/>
      </w:divBdr>
    </w:div>
    <w:div w:id="752436421">
      <w:marLeft w:val="640"/>
      <w:marRight w:val="0"/>
      <w:marTop w:val="0"/>
      <w:marBottom w:val="0"/>
      <w:divBdr>
        <w:top w:val="none" w:sz="0" w:space="0" w:color="auto"/>
        <w:left w:val="none" w:sz="0" w:space="0" w:color="auto"/>
        <w:bottom w:val="none" w:sz="0" w:space="0" w:color="auto"/>
        <w:right w:val="none" w:sz="0" w:space="0" w:color="auto"/>
      </w:divBdr>
    </w:div>
    <w:div w:id="752438632">
      <w:marLeft w:val="640"/>
      <w:marRight w:val="0"/>
      <w:marTop w:val="0"/>
      <w:marBottom w:val="0"/>
      <w:divBdr>
        <w:top w:val="none" w:sz="0" w:space="0" w:color="auto"/>
        <w:left w:val="none" w:sz="0" w:space="0" w:color="auto"/>
        <w:bottom w:val="none" w:sz="0" w:space="0" w:color="auto"/>
        <w:right w:val="none" w:sz="0" w:space="0" w:color="auto"/>
      </w:divBdr>
    </w:div>
    <w:div w:id="752821417">
      <w:bodyDiv w:val="1"/>
      <w:marLeft w:val="0"/>
      <w:marRight w:val="0"/>
      <w:marTop w:val="0"/>
      <w:marBottom w:val="0"/>
      <w:divBdr>
        <w:top w:val="none" w:sz="0" w:space="0" w:color="auto"/>
        <w:left w:val="none" w:sz="0" w:space="0" w:color="auto"/>
        <w:bottom w:val="none" w:sz="0" w:space="0" w:color="auto"/>
        <w:right w:val="none" w:sz="0" w:space="0" w:color="auto"/>
      </w:divBdr>
      <w:divsChild>
        <w:div w:id="1037008380">
          <w:marLeft w:val="640"/>
          <w:marRight w:val="0"/>
          <w:marTop w:val="0"/>
          <w:marBottom w:val="0"/>
          <w:divBdr>
            <w:top w:val="none" w:sz="0" w:space="0" w:color="auto"/>
            <w:left w:val="none" w:sz="0" w:space="0" w:color="auto"/>
            <w:bottom w:val="none" w:sz="0" w:space="0" w:color="auto"/>
            <w:right w:val="none" w:sz="0" w:space="0" w:color="auto"/>
          </w:divBdr>
        </w:div>
        <w:div w:id="706292058">
          <w:marLeft w:val="640"/>
          <w:marRight w:val="0"/>
          <w:marTop w:val="0"/>
          <w:marBottom w:val="0"/>
          <w:divBdr>
            <w:top w:val="none" w:sz="0" w:space="0" w:color="auto"/>
            <w:left w:val="none" w:sz="0" w:space="0" w:color="auto"/>
            <w:bottom w:val="none" w:sz="0" w:space="0" w:color="auto"/>
            <w:right w:val="none" w:sz="0" w:space="0" w:color="auto"/>
          </w:divBdr>
        </w:div>
        <w:div w:id="68046584">
          <w:marLeft w:val="640"/>
          <w:marRight w:val="0"/>
          <w:marTop w:val="0"/>
          <w:marBottom w:val="0"/>
          <w:divBdr>
            <w:top w:val="none" w:sz="0" w:space="0" w:color="auto"/>
            <w:left w:val="none" w:sz="0" w:space="0" w:color="auto"/>
            <w:bottom w:val="none" w:sz="0" w:space="0" w:color="auto"/>
            <w:right w:val="none" w:sz="0" w:space="0" w:color="auto"/>
          </w:divBdr>
        </w:div>
        <w:div w:id="923149155">
          <w:marLeft w:val="640"/>
          <w:marRight w:val="0"/>
          <w:marTop w:val="0"/>
          <w:marBottom w:val="0"/>
          <w:divBdr>
            <w:top w:val="none" w:sz="0" w:space="0" w:color="auto"/>
            <w:left w:val="none" w:sz="0" w:space="0" w:color="auto"/>
            <w:bottom w:val="none" w:sz="0" w:space="0" w:color="auto"/>
            <w:right w:val="none" w:sz="0" w:space="0" w:color="auto"/>
          </w:divBdr>
        </w:div>
        <w:div w:id="1383403344">
          <w:marLeft w:val="640"/>
          <w:marRight w:val="0"/>
          <w:marTop w:val="0"/>
          <w:marBottom w:val="0"/>
          <w:divBdr>
            <w:top w:val="none" w:sz="0" w:space="0" w:color="auto"/>
            <w:left w:val="none" w:sz="0" w:space="0" w:color="auto"/>
            <w:bottom w:val="none" w:sz="0" w:space="0" w:color="auto"/>
            <w:right w:val="none" w:sz="0" w:space="0" w:color="auto"/>
          </w:divBdr>
        </w:div>
        <w:div w:id="1987205191">
          <w:marLeft w:val="640"/>
          <w:marRight w:val="0"/>
          <w:marTop w:val="0"/>
          <w:marBottom w:val="0"/>
          <w:divBdr>
            <w:top w:val="none" w:sz="0" w:space="0" w:color="auto"/>
            <w:left w:val="none" w:sz="0" w:space="0" w:color="auto"/>
            <w:bottom w:val="none" w:sz="0" w:space="0" w:color="auto"/>
            <w:right w:val="none" w:sz="0" w:space="0" w:color="auto"/>
          </w:divBdr>
        </w:div>
        <w:div w:id="540824865">
          <w:marLeft w:val="640"/>
          <w:marRight w:val="0"/>
          <w:marTop w:val="0"/>
          <w:marBottom w:val="0"/>
          <w:divBdr>
            <w:top w:val="none" w:sz="0" w:space="0" w:color="auto"/>
            <w:left w:val="none" w:sz="0" w:space="0" w:color="auto"/>
            <w:bottom w:val="none" w:sz="0" w:space="0" w:color="auto"/>
            <w:right w:val="none" w:sz="0" w:space="0" w:color="auto"/>
          </w:divBdr>
        </w:div>
        <w:div w:id="1917663659">
          <w:marLeft w:val="640"/>
          <w:marRight w:val="0"/>
          <w:marTop w:val="0"/>
          <w:marBottom w:val="0"/>
          <w:divBdr>
            <w:top w:val="none" w:sz="0" w:space="0" w:color="auto"/>
            <w:left w:val="none" w:sz="0" w:space="0" w:color="auto"/>
            <w:bottom w:val="none" w:sz="0" w:space="0" w:color="auto"/>
            <w:right w:val="none" w:sz="0" w:space="0" w:color="auto"/>
          </w:divBdr>
        </w:div>
        <w:div w:id="2074506674">
          <w:marLeft w:val="640"/>
          <w:marRight w:val="0"/>
          <w:marTop w:val="0"/>
          <w:marBottom w:val="0"/>
          <w:divBdr>
            <w:top w:val="none" w:sz="0" w:space="0" w:color="auto"/>
            <w:left w:val="none" w:sz="0" w:space="0" w:color="auto"/>
            <w:bottom w:val="none" w:sz="0" w:space="0" w:color="auto"/>
            <w:right w:val="none" w:sz="0" w:space="0" w:color="auto"/>
          </w:divBdr>
        </w:div>
        <w:div w:id="1521234854">
          <w:marLeft w:val="640"/>
          <w:marRight w:val="0"/>
          <w:marTop w:val="0"/>
          <w:marBottom w:val="0"/>
          <w:divBdr>
            <w:top w:val="none" w:sz="0" w:space="0" w:color="auto"/>
            <w:left w:val="none" w:sz="0" w:space="0" w:color="auto"/>
            <w:bottom w:val="none" w:sz="0" w:space="0" w:color="auto"/>
            <w:right w:val="none" w:sz="0" w:space="0" w:color="auto"/>
          </w:divBdr>
        </w:div>
        <w:div w:id="2137602869">
          <w:marLeft w:val="640"/>
          <w:marRight w:val="0"/>
          <w:marTop w:val="0"/>
          <w:marBottom w:val="0"/>
          <w:divBdr>
            <w:top w:val="none" w:sz="0" w:space="0" w:color="auto"/>
            <w:left w:val="none" w:sz="0" w:space="0" w:color="auto"/>
            <w:bottom w:val="none" w:sz="0" w:space="0" w:color="auto"/>
            <w:right w:val="none" w:sz="0" w:space="0" w:color="auto"/>
          </w:divBdr>
        </w:div>
        <w:div w:id="996688185">
          <w:marLeft w:val="640"/>
          <w:marRight w:val="0"/>
          <w:marTop w:val="0"/>
          <w:marBottom w:val="0"/>
          <w:divBdr>
            <w:top w:val="none" w:sz="0" w:space="0" w:color="auto"/>
            <w:left w:val="none" w:sz="0" w:space="0" w:color="auto"/>
            <w:bottom w:val="none" w:sz="0" w:space="0" w:color="auto"/>
            <w:right w:val="none" w:sz="0" w:space="0" w:color="auto"/>
          </w:divBdr>
        </w:div>
        <w:div w:id="1224677684">
          <w:marLeft w:val="640"/>
          <w:marRight w:val="0"/>
          <w:marTop w:val="0"/>
          <w:marBottom w:val="0"/>
          <w:divBdr>
            <w:top w:val="none" w:sz="0" w:space="0" w:color="auto"/>
            <w:left w:val="none" w:sz="0" w:space="0" w:color="auto"/>
            <w:bottom w:val="none" w:sz="0" w:space="0" w:color="auto"/>
            <w:right w:val="none" w:sz="0" w:space="0" w:color="auto"/>
          </w:divBdr>
        </w:div>
        <w:div w:id="299043236">
          <w:marLeft w:val="640"/>
          <w:marRight w:val="0"/>
          <w:marTop w:val="0"/>
          <w:marBottom w:val="0"/>
          <w:divBdr>
            <w:top w:val="none" w:sz="0" w:space="0" w:color="auto"/>
            <w:left w:val="none" w:sz="0" w:space="0" w:color="auto"/>
            <w:bottom w:val="none" w:sz="0" w:space="0" w:color="auto"/>
            <w:right w:val="none" w:sz="0" w:space="0" w:color="auto"/>
          </w:divBdr>
        </w:div>
        <w:div w:id="1645311455">
          <w:marLeft w:val="640"/>
          <w:marRight w:val="0"/>
          <w:marTop w:val="0"/>
          <w:marBottom w:val="0"/>
          <w:divBdr>
            <w:top w:val="none" w:sz="0" w:space="0" w:color="auto"/>
            <w:left w:val="none" w:sz="0" w:space="0" w:color="auto"/>
            <w:bottom w:val="none" w:sz="0" w:space="0" w:color="auto"/>
            <w:right w:val="none" w:sz="0" w:space="0" w:color="auto"/>
          </w:divBdr>
        </w:div>
        <w:div w:id="1185359665">
          <w:marLeft w:val="640"/>
          <w:marRight w:val="0"/>
          <w:marTop w:val="0"/>
          <w:marBottom w:val="0"/>
          <w:divBdr>
            <w:top w:val="none" w:sz="0" w:space="0" w:color="auto"/>
            <w:left w:val="none" w:sz="0" w:space="0" w:color="auto"/>
            <w:bottom w:val="none" w:sz="0" w:space="0" w:color="auto"/>
            <w:right w:val="none" w:sz="0" w:space="0" w:color="auto"/>
          </w:divBdr>
        </w:div>
        <w:div w:id="668557940">
          <w:marLeft w:val="640"/>
          <w:marRight w:val="0"/>
          <w:marTop w:val="0"/>
          <w:marBottom w:val="0"/>
          <w:divBdr>
            <w:top w:val="none" w:sz="0" w:space="0" w:color="auto"/>
            <w:left w:val="none" w:sz="0" w:space="0" w:color="auto"/>
            <w:bottom w:val="none" w:sz="0" w:space="0" w:color="auto"/>
            <w:right w:val="none" w:sz="0" w:space="0" w:color="auto"/>
          </w:divBdr>
        </w:div>
        <w:div w:id="538125611">
          <w:marLeft w:val="640"/>
          <w:marRight w:val="0"/>
          <w:marTop w:val="0"/>
          <w:marBottom w:val="0"/>
          <w:divBdr>
            <w:top w:val="none" w:sz="0" w:space="0" w:color="auto"/>
            <w:left w:val="none" w:sz="0" w:space="0" w:color="auto"/>
            <w:bottom w:val="none" w:sz="0" w:space="0" w:color="auto"/>
            <w:right w:val="none" w:sz="0" w:space="0" w:color="auto"/>
          </w:divBdr>
        </w:div>
        <w:div w:id="1536036217">
          <w:marLeft w:val="640"/>
          <w:marRight w:val="0"/>
          <w:marTop w:val="0"/>
          <w:marBottom w:val="0"/>
          <w:divBdr>
            <w:top w:val="none" w:sz="0" w:space="0" w:color="auto"/>
            <w:left w:val="none" w:sz="0" w:space="0" w:color="auto"/>
            <w:bottom w:val="none" w:sz="0" w:space="0" w:color="auto"/>
            <w:right w:val="none" w:sz="0" w:space="0" w:color="auto"/>
          </w:divBdr>
        </w:div>
        <w:div w:id="117265029">
          <w:marLeft w:val="640"/>
          <w:marRight w:val="0"/>
          <w:marTop w:val="0"/>
          <w:marBottom w:val="0"/>
          <w:divBdr>
            <w:top w:val="none" w:sz="0" w:space="0" w:color="auto"/>
            <w:left w:val="none" w:sz="0" w:space="0" w:color="auto"/>
            <w:bottom w:val="none" w:sz="0" w:space="0" w:color="auto"/>
            <w:right w:val="none" w:sz="0" w:space="0" w:color="auto"/>
          </w:divBdr>
        </w:div>
        <w:div w:id="530335968">
          <w:marLeft w:val="640"/>
          <w:marRight w:val="0"/>
          <w:marTop w:val="0"/>
          <w:marBottom w:val="0"/>
          <w:divBdr>
            <w:top w:val="none" w:sz="0" w:space="0" w:color="auto"/>
            <w:left w:val="none" w:sz="0" w:space="0" w:color="auto"/>
            <w:bottom w:val="none" w:sz="0" w:space="0" w:color="auto"/>
            <w:right w:val="none" w:sz="0" w:space="0" w:color="auto"/>
          </w:divBdr>
        </w:div>
        <w:div w:id="108545776">
          <w:marLeft w:val="640"/>
          <w:marRight w:val="0"/>
          <w:marTop w:val="0"/>
          <w:marBottom w:val="0"/>
          <w:divBdr>
            <w:top w:val="none" w:sz="0" w:space="0" w:color="auto"/>
            <w:left w:val="none" w:sz="0" w:space="0" w:color="auto"/>
            <w:bottom w:val="none" w:sz="0" w:space="0" w:color="auto"/>
            <w:right w:val="none" w:sz="0" w:space="0" w:color="auto"/>
          </w:divBdr>
        </w:div>
        <w:div w:id="610479857">
          <w:marLeft w:val="640"/>
          <w:marRight w:val="0"/>
          <w:marTop w:val="0"/>
          <w:marBottom w:val="0"/>
          <w:divBdr>
            <w:top w:val="none" w:sz="0" w:space="0" w:color="auto"/>
            <w:left w:val="none" w:sz="0" w:space="0" w:color="auto"/>
            <w:bottom w:val="none" w:sz="0" w:space="0" w:color="auto"/>
            <w:right w:val="none" w:sz="0" w:space="0" w:color="auto"/>
          </w:divBdr>
        </w:div>
        <w:div w:id="38943317">
          <w:marLeft w:val="640"/>
          <w:marRight w:val="0"/>
          <w:marTop w:val="0"/>
          <w:marBottom w:val="0"/>
          <w:divBdr>
            <w:top w:val="none" w:sz="0" w:space="0" w:color="auto"/>
            <w:left w:val="none" w:sz="0" w:space="0" w:color="auto"/>
            <w:bottom w:val="none" w:sz="0" w:space="0" w:color="auto"/>
            <w:right w:val="none" w:sz="0" w:space="0" w:color="auto"/>
          </w:divBdr>
        </w:div>
        <w:div w:id="1367296951">
          <w:marLeft w:val="640"/>
          <w:marRight w:val="0"/>
          <w:marTop w:val="0"/>
          <w:marBottom w:val="0"/>
          <w:divBdr>
            <w:top w:val="none" w:sz="0" w:space="0" w:color="auto"/>
            <w:left w:val="none" w:sz="0" w:space="0" w:color="auto"/>
            <w:bottom w:val="none" w:sz="0" w:space="0" w:color="auto"/>
            <w:right w:val="none" w:sz="0" w:space="0" w:color="auto"/>
          </w:divBdr>
        </w:div>
        <w:div w:id="972371306">
          <w:marLeft w:val="640"/>
          <w:marRight w:val="0"/>
          <w:marTop w:val="0"/>
          <w:marBottom w:val="0"/>
          <w:divBdr>
            <w:top w:val="none" w:sz="0" w:space="0" w:color="auto"/>
            <w:left w:val="none" w:sz="0" w:space="0" w:color="auto"/>
            <w:bottom w:val="none" w:sz="0" w:space="0" w:color="auto"/>
            <w:right w:val="none" w:sz="0" w:space="0" w:color="auto"/>
          </w:divBdr>
        </w:div>
        <w:div w:id="1977252757">
          <w:marLeft w:val="640"/>
          <w:marRight w:val="0"/>
          <w:marTop w:val="0"/>
          <w:marBottom w:val="0"/>
          <w:divBdr>
            <w:top w:val="none" w:sz="0" w:space="0" w:color="auto"/>
            <w:left w:val="none" w:sz="0" w:space="0" w:color="auto"/>
            <w:bottom w:val="none" w:sz="0" w:space="0" w:color="auto"/>
            <w:right w:val="none" w:sz="0" w:space="0" w:color="auto"/>
          </w:divBdr>
        </w:div>
        <w:div w:id="2080593068">
          <w:marLeft w:val="640"/>
          <w:marRight w:val="0"/>
          <w:marTop w:val="0"/>
          <w:marBottom w:val="0"/>
          <w:divBdr>
            <w:top w:val="none" w:sz="0" w:space="0" w:color="auto"/>
            <w:left w:val="none" w:sz="0" w:space="0" w:color="auto"/>
            <w:bottom w:val="none" w:sz="0" w:space="0" w:color="auto"/>
            <w:right w:val="none" w:sz="0" w:space="0" w:color="auto"/>
          </w:divBdr>
        </w:div>
        <w:div w:id="461314416">
          <w:marLeft w:val="640"/>
          <w:marRight w:val="0"/>
          <w:marTop w:val="0"/>
          <w:marBottom w:val="0"/>
          <w:divBdr>
            <w:top w:val="none" w:sz="0" w:space="0" w:color="auto"/>
            <w:left w:val="none" w:sz="0" w:space="0" w:color="auto"/>
            <w:bottom w:val="none" w:sz="0" w:space="0" w:color="auto"/>
            <w:right w:val="none" w:sz="0" w:space="0" w:color="auto"/>
          </w:divBdr>
        </w:div>
        <w:div w:id="1515337238">
          <w:marLeft w:val="640"/>
          <w:marRight w:val="0"/>
          <w:marTop w:val="0"/>
          <w:marBottom w:val="0"/>
          <w:divBdr>
            <w:top w:val="none" w:sz="0" w:space="0" w:color="auto"/>
            <w:left w:val="none" w:sz="0" w:space="0" w:color="auto"/>
            <w:bottom w:val="none" w:sz="0" w:space="0" w:color="auto"/>
            <w:right w:val="none" w:sz="0" w:space="0" w:color="auto"/>
          </w:divBdr>
        </w:div>
        <w:div w:id="722171733">
          <w:marLeft w:val="640"/>
          <w:marRight w:val="0"/>
          <w:marTop w:val="0"/>
          <w:marBottom w:val="0"/>
          <w:divBdr>
            <w:top w:val="none" w:sz="0" w:space="0" w:color="auto"/>
            <w:left w:val="none" w:sz="0" w:space="0" w:color="auto"/>
            <w:bottom w:val="none" w:sz="0" w:space="0" w:color="auto"/>
            <w:right w:val="none" w:sz="0" w:space="0" w:color="auto"/>
          </w:divBdr>
        </w:div>
        <w:div w:id="646323606">
          <w:marLeft w:val="640"/>
          <w:marRight w:val="0"/>
          <w:marTop w:val="0"/>
          <w:marBottom w:val="0"/>
          <w:divBdr>
            <w:top w:val="none" w:sz="0" w:space="0" w:color="auto"/>
            <w:left w:val="none" w:sz="0" w:space="0" w:color="auto"/>
            <w:bottom w:val="none" w:sz="0" w:space="0" w:color="auto"/>
            <w:right w:val="none" w:sz="0" w:space="0" w:color="auto"/>
          </w:divBdr>
        </w:div>
        <w:div w:id="322700881">
          <w:marLeft w:val="640"/>
          <w:marRight w:val="0"/>
          <w:marTop w:val="0"/>
          <w:marBottom w:val="0"/>
          <w:divBdr>
            <w:top w:val="none" w:sz="0" w:space="0" w:color="auto"/>
            <w:left w:val="none" w:sz="0" w:space="0" w:color="auto"/>
            <w:bottom w:val="none" w:sz="0" w:space="0" w:color="auto"/>
            <w:right w:val="none" w:sz="0" w:space="0" w:color="auto"/>
          </w:divBdr>
        </w:div>
        <w:div w:id="513616742">
          <w:marLeft w:val="640"/>
          <w:marRight w:val="0"/>
          <w:marTop w:val="0"/>
          <w:marBottom w:val="0"/>
          <w:divBdr>
            <w:top w:val="none" w:sz="0" w:space="0" w:color="auto"/>
            <w:left w:val="none" w:sz="0" w:space="0" w:color="auto"/>
            <w:bottom w:val="none" w:sz="0" w:space="0" w:color="auto"/>
            <w:right w:val="none" w:sz="0" w:space="0" w:color="auto"/>
          </w:divBdr>
        </w:div>
        <w:div w:id="1527711003">
          <w:marLeft w:val="640"/>
          <w:marRight w:val="0"/>
          <w:marTop w:val="0"/>
          <w:marBottom w:val="0"/>
          <w:divBdr>
            <w:top w:val="none" w:sz="0" w:space="0" w:color="auto"/>
            <w:left w:val="none" w:sz="0" w:space="0" w:color="auto"/>
            <w:bottom w:val="none" w:sz="0" w:space="0" w:color="auto"/>
            <w:right w:val="none" w:sz="0" w:space="0" w:color="auto"/>
          </w:divBdr>
        </w:div>
        <w:div w:id="1315142170">
          <w:marLeft w:val="640"/>
          <w:marRight w:val="0"/>
          <w:marTop w:val="0"/>
          <w:marBottom w:val="0"/>
          <w:divBdr>
            <w:top w:val="none" w:sz="0" w:space="0" w:color="auto"/>
            <w:left w:val="none" w:sz="0" w:space="0" w:color="auto"/>
            <w:bottom w:val="none" w:sz="0" w:space="0" w:color="auto"/>
            <w:right w:val="none" w:sz="0" w:space="0" w:color="auto"/>
          </w:divBdr>
        </w:div>
        <w:div w:id="1135492598">
          <w:marLeft w:val="640"/>
          <w:marRight w:val="0"/>
          <w:marTop w:val="0"/>
          <w:marBottom w:val="0"/>
          <w:divBdr>
            <w:top w:val="none" w:sz="0" w:space="0" w:color="auto"/>
            <w:left w:val="none" w:sz="0" w:space="0" w:color="auto"/>
            <w:bottom w:val="none" w:sz="0" w:space="0" w:color="auto"/>
            <w:right w:val="none" w:sz="0" w:space="0" w:color="auto"/>
          </w:divBdr>
        </w:div>
        <w:div w:id="163981497">
          <w:marLeft w:val="640"/>
          <w:marRight w:val="0"/>
          <w:marTop w:val="0"/>
          <w:marBottom w:val="0"/>
          <w:divBdr>
            <w:top w:val="none" w:sz="0" w:space="0" w:color="auto"/>
            <w:left w:val="none" w:sz="0" w:space="0" w:color="auto"/>
            <w:bottom w:val="none" w:sz="0" w:space="0" w:color="auto"/>
            <w:right w:val="none" w:sz="0" w:space="0" w:color="auto"/>
          </w:divBdr>
        </w:div>
        <w:div w:id="308101111">
          <w:marLeft w:val="640"/>
          <w:marRight w:val="0"/>
          <w:marTop w:val="0"/>
          <w:marBottom w:val="0"/>
          <w:divBdr>
            <w:top w:val="none" w:sz="0" w:space="0" w:color="auto"/>
            <w:left w:val="none" w:sz="0" w:space="0" w:color="auto"/>
            <w:bottom w:val="none" w:sz="0" w:space="0" w:color="auto"/>
            <w:right w:val="none" w:sz="0" w:space="0" w:color="auto"/>
          </w:divBdr>
        </w:div>
        <w:div w:id="1466659598">
          <w:marLeft w:val="640"/>
          <w:marRight w:val="0"/>
          <w:marTop w:val="0"/>
          <w:marBottom w:val="0"/>
          <w:divBdr>
            <w:top w:val="none" w:sz="0" w:space="0" w:color="auto"/>
            <w:left w:val="none" w:sz="0" w:space="0" w:color="auto"/>
            <w:bottom w:val="none" w:sz="0" w:space="0" w:color="auto"/>
            <w:right w:val="none" w:sz="0" w:space="0" w:color="auto"/>
          </w:divBdr>
        </w:div>
        <w:div w:id="321399550">
          <w:marLeft w:val="640"/>
          <w:marRight w:val="0"/>
          <w:marTop w:val="0"/>
          <w:marBottom w:val="0"/>
          <w:divBdr>
            <w:top w:val="none" w:sz="0" w:space="0" w:color="auto"/>
            <w:left w:val="none" w:sz="0" w:space="0" w:color="auto"/>
            <w:bottom w:val="none" w:sz="0" w:space="0" w:color="auto"/>
            <w:right w:val="none" w:sz="0" w:space="0" w:color="auto"/>
          </w:divBdr>
        </w:div>
        <w:div w:id="10420790">
          <w:marLeft w:val="640"/>
          <w:marRight w:val="0"/>
          <w:marTop w:val="0"/>
          <w:marBottom w:val="0"/>
          <w:divBdr>
            <w:top w:val="none" w:sz="0" w:space="0" w:color="auto"/>
            <w:left w:val="none" w:sz="0" w:space="0" w:color="auto"/>
            <w:bottom w:val="none" w:sz="0" w:space="0" w:color="auto"/>
            <w:right w:val="none" w:sz="0" w:space="0" w:color="auto"/>
          </w:divBdr>
        </w:div>
        <w:div w:id="2034915919">
          <w:marLeft w:val="640"/>
          <w:marRight w:val="0"/>
          <w:marTop w:val="0"/>
          <w:marBottom w:val="0"/>
          <w:divBdr>
            <w:top w:val="none" w:sz="0" w:space="0" w:color="auto"/>
            <w:left w:val="none" w:sz="0" w:space="0" w:color="auto"/>
            <w:bottom w:val="none" w:sz="0" w:space="0" w:color="auto"/>
            <w:right w:val="none" w:sz="0" w:space="0" w:color="auto"/>
          </w:divBdr>
        </w:div>
        <w:div w:id="1228998210">
          <w:marLeft w:val="640"/>
          <w:marRight w:val="0"/>
          <w:marTop w:val="0"/>
          <w:marBottom w:val="0"/>
          <w:divBdr>
            <w:top w:val="none" w:sz="0" w:space="0" w:color="auto"/>
            <w:left w:val="none" w:sz="0" w:space="0" w:color="auto"/>
            <w:bottom w:val="none" w:sz="0" w:space="0" w:color="auto"/>
            <w:right w:val="none" w:sz="0" w:space="0" w:color="auto"/>
          </w:divBdr>
        </w:div>
        <w:div w:id="666831343">
          <w:marLeft w:val="640"/>
          <w:marRight w:val="0"/>
          <w:marTop w:val="0"/>
          <w:marBottom w:val="0"/>
          <w:divBdr>
            <w:top w:val="none" w:sz="0" w:space="0" w:color="auto"/>
            <w:left w:val="none" w:sz="0" w:space="0" w:color="auto"/>
            <w:bottom w:val="none" w:sz="0" w:space="0" w:color="auto"/>
            <w:right w:val="none" w:sz="0" w:space="0" w:color="auto"/>
          </w:divBdr>
        </w:div>
        <w:div w:id="1866820413">
          <w:marLeft w:val="640"/>
          <w:marRight w:val="0"/>
          <w:marTop w:val="0"/>
          <w:marBottom w:val="0"/>
          <w:divBdr>
            <w:top w:val="none" w:sz="0" w:space="0" w:color="auto"/>
            <w:left w:val="none" w:sz="0" w:space="0" w:color="auto"/>
            <w:bottom w:val="none" w:sz="0" w:space="0" w:color="auto"/>
            <w:right w:val="none" w:sz="0" w:space="0" w:color="auto"/>
          </w:divBdr>
        </w:div>
        <w:div w:id="791292783">
          <w:marLeft w:val="640"/>
          <w:marRight w:val="0"/>
          <w:marTop w:val="0"/>
          <w:marBottom w:val="0"/>
          <w:divBdr>
            <w:top w:val="none" w:sz="0" w:space="0" w:color="auto"/>
            <w:left w:val="none" w:sz="0" w:space="0" w:color="auto"/>
            <w:bottom w:val="none" w:sz="0" w:space="0" w:color="auto"/>
            <w:right w:val="none" w:sz="0" w:space="0" w:color="auto"/>
          </w:divBdr>
        </w:div>
        <w:div w:id="1179465407">
          <w:marLeft w:val="640"/>
          <w:marRight w:val="0"/>
          <w:marTop w:val="0"/>
          <w:marBottom w:val="0"/>
          <w:divBdr>
            <w:top w:val="none" w:sz="0" w:space="0" w:color="auto"/>
            <w:left w:val="none" w:sz="0" w:space="0" w:color="auto"/>
            <w:bottom w:val="none" w:sz="0" w:space="0" w:color="auto"/>
            <w:right w:val="none" w:sz="0" w:space="0" w:color="auto"/>
          </w:divBdr>
        </w:div>
        <w:div w:id="1910188191">
          <w:marLeft w:val="640"/>
          <w:marRight w:val="0"/>
          <w:marTop w:val="0"/>
          <w:marBottom w:val="0"/>
          <w:divBdr>
            <w:top w:val="none" w:sz="0" w:space="0" w:color="auto"/>
            <w:left w:val="none" w:sz="0" w:space="0" w:color="auto"/>
            <w:bottom w:val="none" w:sz="0" w:space="0" w:color="auto"/>
            <w:right w:val="none" w:sz="0" w:space="0" w:color="auto"/>
          </w:divBdr>
        </w:div>
        <w:div w:id="965543206">
          <w:marLeft w:val="640"/>
          <w:marRight w:val="0"/>
          <w:marTop w:val="0"/>
          <w:marBottom w:val="0"/>
          <w:divBdr>
            <w:top w:val="none" w:sz="0" w:space="0" w:color="auto"/>
            <w:left w:val="none" w:sz="0" w:space="0" w:color="auto"/>
            <w:bottom w:val="none" w:sz="0" w:space="0" w:color="auto"/>
            <w:right w:val="none" w:sz="0" w:space="0" w:color="auto"/>
          </w:divBdr>
        </w:div>
        <w:div w:id="1089158890">
          <w:marLeft w:val="640"/>
          <w:marRight w:val="0"/>
          <w:marTop w:val="0"/>
          <w:marBottom w:val="0"/>
          <w:divBdr>
            <w:top w:val="none" w:sz="0" w:space="0" w:color="auto"/>
            <w:left w:val="none" w:sz="0" w:space="0" w:color="auto"/>
            <w:bottom w:val="none" w:sz="0" w:space="0" w:color="auto"/>
            <w:right w:val="none" w:sz="0" w:space="0" w:color="auto"/>
          </w:divBdr>
        </w:div>
        <w:div w:id="78917061">
          <w:marLeft w:val="640"/>
          <w:marRight w:val="0"/>
          <w:marTop w:val="0"/>
          <w:marBottom w:val="0"/>
          <w:divBdr>
            <w:top w:val="none" w:sz="0" w:space="0" w:color="auto"/>
            <w:left w:val="none" w:sz="0" w:space="0" w:color="auto"/>
            <w:bottom w:val="none" w:sz="0" w:space="0" w:color="auto"/>
            <w:right w:val="none" w:sz="0" w:space="0" w:color="auto"/>
          </w:divBdr>
        </w:div>
        <w:div w:id="1492522645">
          <w:marLeft w:val="640"/>
          <w:marRight w:val="0"/>
          <w:marTop w:val="0"/>
          <w:marBottom w:val="0"/>
          <w:divBdr>
            <w:top w:val="none" w:sz="0" w:space="0" w:color="auto"/>
            <w:left w:val="none" w:sz="0" w:space="0" w:color="auto"/>
            <w:bottom w:val="none" w:sz="0" w:space="0" w:color="auto"/>
            <w:right w:val="none" w:sz="0" w:space="0" w:color="auto"/>
          </w:divBdr>
        </w:div>
        <w:div w:id="1738092443">
          <w:marLeft w:val="640"/>
          <w:marRight w:val="0"/>
          <w:marTop w:val="0"/>
          <w:marBottom w:val="0"/>
          <w:divBdr>
            <w:top w:val="none" w:sz="0" w:space="0" w:color="auto"/>
            <w:left w:val="none" w:sz="0" w:space="0" w:color="auto"/>
            <w:bottom w:val="none" w:sz="0" w:space="0" w:color="auto"/>
            <w:right w:val="none" w:sz="0" w:space="0" w:color="auto"/>
          </w:divBdr>
        </w:div>
        <w:div w:id="1946377612">
          <w:marLeft w:val="640"/>
          <w:marRight w:val="0"/>
          <w:marTop w:val="0"/>
          <w:marBottom w:val="0"/>
          <w:divBdr>
            <w:top w:val="none" w:sz="0" w:space="0" w:color="auto"/>
            <w:left w:val="none" w:sz="0" w:space="0" w:color="auto"/>
            <w:bottom w:val="none" w:sz="0" w:space="0" w:color="auto"/>
            <w:right w:val="none" w:sz="0" w:space="0" w:color="auto"/>
          </w:divBdr>
        </w:div>
        <w:div w:id="246304293">
          <w:marLeft w:val="640"/>
          <w:marRight w:val="0"/>
          <w:marTop w:val="0"/>
          <w:marBottom w:val="0"/>
          <w:divBdr>
            <w:top w:val="none" w:sz="0" w:space="0" w:color="auto"/>
            <w:left w:val="none" w:sz="0" w:space="0" w:color="auto"/>
            <w:bottom w:val="none" w:sz="0" w:space="0" w:color="auto"/>
            <w:right w:val="none" w:sz="0" w:space="0" w:color="auto"/>
          </w:divBdr>
        </w:div>
        <w:div w:id="1376152454">
          <w:marLeft w:val="640"/>
          <w:marRight w:val="0"/>
          <w:marTop w:val="0"/>
          <w:marBottom w:val="0"/>
          <w:divBdr>
            <w:top w:val="none" w:sz="0" w:space="0" w:color="auto"/>
            <w:left w:val="none" w:sz="0" w:space="0" w:color="auto"/>
            <w:bottom w:val="none" w:sz="0" w:space="0" w:color="auto"/>
            <w:right w:val="none" w:sz="0" w:space="0" w:color="auto"/>
          </w:divBdr>
        </w:div>
        <w:div w:id="168180924">
          <w:marLeft w:val="640"/>
          <w:marRight w:val="0"/>
          <w:marTop w:val="0"/>
          <w:marBottom w:val="0"/>
          <w:divBdr>
            <w:top w:val="none" w:sz="0" w:space="0" w:color="auto"/>
            <w:left w:val="none" w:sz="0" w:space="0" w:color="auto"/>
            <w:bottom w:val="none" w:sz="0" w:space="0" w:color="auto"/>
            <w:right w:val="none" w:sz="0" w:space="0" w:color="auto"/>
          </w:divBdr>
        </w:div>
        <w:div w:id="1301619351">
          <w:marLeft w:val="640"/>
          <w:marRight w:val="0"/>
          <w:marTop w:val="0"/>
          <w:marBottom w:val="0"/>
          <w:divBdr>
            <w:top w:val="none" w:sz="0" w:space="0" w:color="auto"/>
            <w:left w:val="none" w:sz="0" w:space="0" w:color="auto"/>
            <w:bottom w:val="none" w:sz="0" w:space="0" w:color="auto"/>
            <w:right w:val="none" w:sz="0" w:space="0" w:color="auto"/>
          </w:divBdr>
        </w:div>
        <w:div w:id="1196192434">
          <w:marLeft w:val="640"/>
          <w:marRight w:val="0"/>
          <w:marTop w:val="0"/>
          <w:marBottom w:val="0"/>
          <w:divBdr>
            <w:top w:val="none" w:sz="0" w:space="0" w:color="auto"/>
            <w:left w:val="none" w:sz="0" w:space="0" w:color="auto"/>
            <w:bottom w:val="none" w:sz="0" w:space="0" w:color="auto"/>
            <w:right w:val="none" w:sz="0" w:space="0" w:color="auto"/>
          </w:divBdr>
        </w:div>
        <w:div w:id="42558914">
          <w:marLeft w:val="640"/>
          <w:marRight w:val="0"/>
          <w:marTop w:val="0"/>
          <w:marBottom w:val="0"/>
          <w:divBdr>
            <w:top w:val="none" w:sz="0" w:space="0" w:color="auto"/>
            <w:left w:val="none" w:sz="0" w:space="0" w:color="auto"/>
            <w:bottom w:val="none" w:sz="0" w:space="0" w:color="auto"/>
            <w:right w:val="none" w:sz="0" w:space="0" w:color="auto"/>
          </w:divBdr>
        </w:div>
        <w:div w:id="1642536887">
          <w:marLeft w:val="640"/>
          <w:marRight w:val="0"/>
          <w:marTop w:val="0"/>
          <w:marBottom w:val="0"/>
          <w:divBdr>
            <w:top w:val="none" w:sz="0" w:space="0" w:color="auto"/>
            <w:left w:val="none" w:sz="0" w:space="0" w:color="auto"/>
            <w:bottom w:val="none" w:sz="0" w:space="0" w:color="auto"/>
            <w:right w:val="none" w:sz="0" w:space="0" w:color="auto"/>
          </w:divBdr>
        </w:div>
        <w:div w:id="1873108155">
          <w:marLeft w:val="640"/>
          <w:marRight w:val="0"/>
          <w:marTop w:val="0"/>
          <w:marBottom w:val="0"/>
          <w:divBdr>
            <w:top w:val="none" w:sz="0" w:space="0" w:color="auto"/>
            <w:left w:val="none" w:sz="0" w:space="0" w:color="auto"/>
            <w:bottom w:val="none" w:sz="0" w:space="0" w:color="auto"/>
            <w:right w:val="none" w:sz="0" w:space="0" w:color="auto"/>
          </w:divBdr>
        </w:div>
        <w:div w:id="1616448913">
          <w:marLeft w:val="640"/>
          <w:marRight w:val="0"/>
          <w:marTop w:val="0"/>
          <w:marBottom w:val="0"/>
          <w:divBdr>
            <w:top w:val="none" w:sz="0" w:space="0" w:color="auto"/>
            <w:left w:val="none" w:sz="0" w:space="0" w:color="auto"/>
            <w:bottom w:val="none" w:sz="0" w:space="0" w:color="auto"/>
            <w:right w:val="none" w:sz="0" w:space="0" w:color="auto"/>
          </w:divBdr>
        </w:div>
        <w:div w:id="1278759662">
          <w:marLeft w:val="640"/>
          <w:marRight w:val="0"/>
          <w:marTop w:val="0"/>
          <w:marBottom w:val="0"/>
          <w:divBdr>
            <w:top w:val="none" w:sz="0" w:space="0" w:color="auto"/>
            <w:left w:val="none" w:sz="0" w:space="0" w:color="auto"/>
            <w:bottom w:val="none" w:sz="0" w:space="0" w:color="auto"/>
            <w:right w:val="none" w:sz="0" w:space="0" w:color="auto"/>
          </w:divBdr>
        </w:div>
        <w:div w:id="611087722">
          <w:marLeft w:val="640"/>
          <w:marRight w:val="0"/>
          <w:marTop w:val="0"/>
          <w:marBottom w:val="0"/>
          <w:divBdr>
            <w:top w:val="none" w:sz="0" w:space="0" w:color="auto"/>
            <w:left w:val="none" w:sz="0" w:space="0" w:color="auto"/>
            <w:bottom w:val="none" w:sz="0" w:space="0" w:color="auto"/>
            <w:right w:val="none" w:sz="0" w:space="0" w:color="auto"/>
          </w:divBdr>
        </w:div>
        <w:div w:id="919174569">
          <w:marLeft w:val="640"/>
          <w:marRight w:val="0"/>
          <w:marTop w:val="0"/>
          <w:marBottom w:val="0"/>
          <w:divBdr>
            <w:top w:val="none" w:sz="0" w:space="0" w:color="auto"/>
            <w:left w:val="none" w:sz="0" w:space="0" w:color="auto"/>
            <w:bottom w:val="none" w:sz="0" w:space="0" w:color="auto"/>
            <w:right w:val="none" w:sz="0" w:space="0" w:color="auto"/>
          </w:divBdr>
        </w:div>
        <w:div w:id="1074011183">
          <w:marLeft w:val="640"/>
          <w:marRight w:val="0"/>
          <w:marTop w:val="0"/>
          <w:marBottom w:val="0"/>
          <w:divBdr>
            <w:top w:val="none" w:sz="0" w:space="0" w:color="auto"/>
            <w:left w:val="none" w:sz="0" w:space="0" w:color="auto"/>
            <w:bottom w:val="none" w:sz="0" w:space="0" w:color="auto"/>
            <w:right w:val="none" w:sz="0" w:space="0" w:color="auto"/>
          </w:divBdr>
        </w:div>
        <w:div w:id="1065225771">
          <w:marLeft w:val="640"/>
          <w:marRight w:val="0"/>
          <w:marTop w:val="0"/>
          <w:marBottom w:val="0"/>
          <w:divBdr>
            <w:top w:val="none" w:sz="0" w:space="0" w:color="auto"/>
            <w:left w:val="none" w:sz="0" w:space="0" w:color="auto"/>
            <w:bottom w:val="none" w:sz="0" w:space="0" w:color="auto"/>
            <w:right w:val="none" w:sz="0" w:space="0" w:color="auto"/>
          </w:divBdr>
        </w:div>
        <w:div w:id="541013411">
          <w:marLeft w:val="640"/>
          <w:marRight w:val="0"/>
          <w:marTop w:val="0"/>
          <w:marBottom w:val="0"/>
          <w:divBdr>
            <w:top w:val="none" w:sz="0" w:space="0" w:color="auto"/>
            <w:left w:val="none" w:sz="0" w:space="0" w:color="auto"/>
            <w:bottom w:val="none" w:sz="0" w:space="0" w:color="auto"/>
            <w:right w:val="none" w:sz="0" w:space="0" w:color="auto"/>
          </w:divBdr>
        </w:div>
        <w:div w:id="387997917">
          <w:marLeft w:val="640"/>
          <w:marRight w:val="0"/>
          <w:marTop w:val="0"/>
          <w:marBottom w:val="0"/>
          <w:divBdr>
            <w:top w:val="none" w:sz="0" w:space="0" w:color="auto"/>
            <w:left w:val="none" w:sz="0" w:space="0" w:color="auto"/>
            <w:bottom w:val="none" w:sz="0" w:space="0" w:color="auto"/>
            <w:right w:val="none" w:sz="0" w:space="0" w:color="auto"/>
          </w:divBdr>
        </w:div>
        <w:div w:id="879702804">
          <w:marLeft w:val="640"/>
          <w:marRight w:val="0"/>
          <w:marTop w:val="0"/>
          <w:marBottom w:val="0"/>
          <w:divBdr>
            <w:top w:val="none" w:sz="0" w:space="0" w:color="auto"/>
            <w:left w:val="none" w:sz="0" w:space="0" w:color="auto"/>
            <w:bottom w:val="none" w:sz="0" w:space="0" w:color="auto"/>
            <w:right w:val="none" w:sz="0" w:space="0" w:color="auto"/>
          </w:divBdr>
        </w:div>
        <w:div w:id="1587837114">
          <w:marLeft w:val="640"/>
          <w:marRight w:val="0"/>
          <w:marTop w:val="0"/>
          <w:marBottom w:val="0"/>
          <w:divBdr>
            <w:top w:val="none" w:sz="0" w:space="0" w:color="auto"/>
            <w:left w:val="none" w:sz="0" w:space="0" w:color="auto"/>
            <w:bottom w:val="none" w:sz="0" w:space="0" w:color="auto"/>
            <w:right w:val="none" w:sz="0" w:space="0" w:color="auto"/>
          </w:divBdr>
        </w:div>
        <w:div w:id="1439447153">
          <w:marLeft w:val="640"/>
          <w:marRight w:val="0"/>
          <w:marTop w:val="0"/>
          <w:marBottom w:val="0"/>
          <w:divBdr>
            <w:top w:val="none" w:sz="0" w:space="0" w:color="auto"/>
            <w:left w:val="none" w:sz="0" w:space="0" w:color="auto"/>
            <w:bottom w:val="none" w:sz="0" w:space="0" w:color="auto"/>
            <w:right w:val="none" w:sz="0" w:space="0" w:color="auto"/>
          </w:divBdr>
        </w:div>
        <w:div w:id="755983718">
          <w:marLeft w:val="640"/>
          <w:marRight w:val="0"/>
          <w:marTop w:val="0"/>
          <w:marBottom w:val="0"/>
          <w:divBdr>
            <w:top w:val="none" w:sz="0" w:space="0" w:color="auto"/>
            <w:left w:val="none" w:sz="0" w:space="0" w:color="auto"/>
            <w:bottom w:val="none" w:sz="0" w:space="0" w:color="auto"/>
            <w:right w:val="none" w:sz="0" w:space="0" w:color="auto"/>
          </w:divBdr>
        </w:div>
        <w:div w:id="595096099">
          <w:marLeft w:val="640"/>
          <w:marRight w:val="0"/>
          <w:marTop w:val="0"/>
          <w:marBottom w:val="0"/>
          <w:divBdr>
            <w:top w:val="none" w:sz="0" w:space="0" w:color="auto"/>
            <w:left w:val="none" w:sz="0" w:space="0" w:color="auto"/>
            <w:bottom w:val="none" w:sz="0" w:space="0" w:color="auto"/>
            <w:right w:val="none" w:sz="0" w:space="0" w:color="auto"/>
          </w:divBdr>
        </w:div>
        <w:div w:id="173880443">
          <w:marLeft w:val="640"/>
          <w:marRight w:val="0"/>
          <w:marTop w:val="0"/>
          <w:marBottom w:val="0"/>
          <w:divBdr>
            <w:top w:val="none" w:sz="0" w:space="0" w:color="auto"/>
            <w:left w:val="none" w:sz="0" w:space="0" w:color="auto"/>
            <w:bottom w:val="none" w:sz="0" w:space="0" w:color="auto"/>
            <w:right w:val="none" w:sz="0" w:space="0" w:color="auto"/>
          </w:divBdr>
        </w:div>
        <w:div w:id="1146237738">
          <w:marLeft w:val="640"/>
          <w:marRight w:val="0"/>
          <w:marTop w:val="0"/>
          <w:marBottom w:val="0"/>
          <w:divBdr>
            <w:top w:val="none" w:sz="0" w:space="0" w:color="auto"/>
            <w:left w:val="none" w:sz="0" w:space="0" w:color="auto"/>
            <w:bottom w:val="none" w:sz="0" w:space="0" w:color="auto"/>
            <w:right w:val="none" w:sz="0" w:space="0" w:color="auto"/>
          </w:divBdr>
        </w:div>
        <w:div w:id="814686348">
          <w:marLeft w:val="640"/>
          <w:marRight w:val="0"/>
          <w:marTop w:val="0"/>
          <w:marBottom w:val="0"/>
          <w:divBdr>
            <w:top w:val="none" w:sz="0" w:space="0" w:color="auto"/>
            <w:left w:val="none" w:sz="0" w:space="0" w:color="auto"/>
            <w:bottom w:val="none" w:sz="0" w:space="0" w:color="auto"/>
            <w:right w:val="none" w:sz="0" w:space="0" w:color="auto"/>
          </w:divBdr>
        </w:div>
        <w:div w:id="242108781">
          <w:marLeft w:val="640"/>
          <w:marRight w:val="0"/>
          <w:marTop w:val="0"/>
          <w:marBottom w:val="0"/>
          <w:divBdr>
            <w:top w:val="none" w:sz="0" w:space="0" w:color="auto"/>
            <w:left w:val="none" w:sz="0" w:space="0" w:color="auto"/>
            <w:bottom w:val="none" w:sz="0" w:space="0" w:color="auto"/>
            <w:right w:val="none" w:sz="0" w:space="0" w:color="auto"/>
          </w:divBdr>
        </w:div>
        <w:div w:id="691882754">
          <w:marLeft w:val="640"/>
          <w:marRight w:val="0"/>
          <w:marTop w:val="0"/>
          <w:marBottom w:val="0"/>
          <w:divBdr>
            <w:top w:val="none" w:sz="0" w:space="0" w:color="auto"/>
            <w:left w:val="none" w:sz="0" w:space="0" w:color="auto"/>
            <w:bottom w:val="none" w:sz="0" w:space="0" w:color="auto"/>
            <w:right w:val="none" w:sz="0" w:space="0" w:color="auto"/>
          </w:divBdr>
        </w:div>
        <w:div w:id="1874149087">
          <w:marLeft w:val="640"/>
          <w:marRight w:val="0"/>
          <w:marTop w:val="0"/>
          <w:marBottom w:val="0"/>
          <w:divBdr>
            <w:top w:val="none" w:sz="0" w:space="0" w:color="auto"/>
            <w:left w:val="none" w:sz="0" w:space="0" w:color="auto"/>
            <w:bottom w:val="none" w:sz="0" w:space="0" w:color="auto"/>
            <w:right w:val="none" w:sz="0" w:space="0" w:color="auto"/>
          </w:divBdr>
        </w:div>
        <w:div w:id="25646581">
          <w:marLeft w:val="640"/>
          <w:marRight w:val="0"/>
          <w:marTop w:val="0"/>
          <w:marBottom w:val="0"/>
          <w:divBdr>
            <w:top w:val="none" w:sz="0" w:space="0" w:color="auto"/>
            <w:left w:val="none" w:sz="0" w:space="0" w:color="auto"/>
            <w:bottom w:val="none" w:sz="0" w:space="0" w:color="auto"/>
            <w:right w:val="none" w:sz="0" w:space="0" w:color="auto"/>
          </w:divBdr>
        </w:div>
        <w:div w:id="1160194993">
          <w:marLeft w:val="640"/>
          <w:marRight w:val="0"/>
          <w:marTop w:val="0"/>
          <w:marBottom w:val="0"/>
          <w:divBdr>
            <w:top w:val="none" w:sz="0" w:space="0" w:color="auto"/>
            <w:left w:val="none" w:sz="0" w:space="0" w:color="auto"/>
            <w:bottom w:val="none" w:sz="0" w:space="0" w:color="auto"/>
            <w:right w:val="none" w:sz="0" w:space="0" w:color="auto"/>
          </w:divBdr>
        </w:div>
        <w:div w:id="223294437">
          <w:marLeft w:val="640"/>
          <w:marRight w:val="0"/>
          <w:marTop w:val="0"/>
          <w:marBottom w:val="0"/>
          <w:divBdr>
            <w:top w:val="none" w:sz="0" w:space="0" w:color="auto"/>
            <w:left w:val="none" w:sz="0" w:space="0" w:color="auto"/>
            <w:bottom w:val="none" w:sz="0" w:space="0" w:color="auto"/>
            <w:right w:val="none" w:sz="0" w:space="0" w:color="auto"/>
          </w:divBdr>
        </w:div>
        <w:div w:id="2171649">
          <w:marLeft w:val="640"/>
          <w:marRight w:val="0"/>
          <w:marTop w:val="0"/>
          <w:marBottom w:val="0"/>
          <w:divBdr>
            <w:top w:val="none" w:sz="0" w:space="0" w:color="auto"/>
            <w:left w:val="none" w:sz="0" w:space="0" w:color="auto"/>
            <w:bottom w:val="none" w:sz="0" w:space="0" w:color="auto"/>
            <w:right w:val="none" w:sz="0" w:space="0" w:color="auto"/>
          </w:divBdr>
        </w:div>
        <w:div w:id="1753427898">
          <w:marLeft w:val="640"/>
          <w:marRight w:val="0"/>
          <w:marTop w:val="0"/>
          <w:marBottom w:val="0"/>
          <w:divBdr>
            <w:top w:val="none" w:sz="0" w:space="0" w:color="auto"/>
            <w:left w:val="none" w:sz="0" w:space="0" w:color="auto"/>
            <w:bottom w:val="none" w:sz="0" w:space="0" w:color="auto"/>
            <w:right w:val="none" w:sz="0" w:space="0" w:color="auto"/>
          </w:divBdr>
        </w:div>
        <w:div w:id="799803986">
          <w:marLeft w:val="640"/>
          <w:marRight w:val="0"/>
          <w:marTop w:val="0"/>
          <w:marBottom w:val="0"/>
          <w:divBdr>
            <w:top w:val="none" w:sz="0" w:space="0" w:color="auto"/>
            <w:left w:val="none" w:sz="0" w:space="0" w:color="auto"/>
            <w:bottom w:val="none" w:sz="0" w:space="0" w:color="auto"/>
            <w:right w:val="none" w:sz="0" w:space="0" w:color="auto"/>
          </w:divBdr>
        </w:div>
        <w:div w:id="133523217">
          <w:marLeft w:val="640"/>
          <w:marRight w:val="0"/>
          <w:marTop w:val="0"/>
          <w:marBottom w:val="0"/>
          <w:divBdr>
            <w:top w:val="none" w:sz="0" w:space="0" w:color="auto"/>
            <w:left w:val="none" w:sz="0" w:space="0" w:color="auto"/>
            <w:bottom w:val="none" w:sz="0" w:space="0" w:color="auto"/>
            <w:right w:val="none" w:sz="0" w:space="0" w:color="auto"/>
          </w:divBdr>
        </w:div>
        <w:div w:id="1973829713">
          <w:marLeft w:val="640"/>
          <w:marRight w:val="0"/>
          <w:marTop w:val="0"/>
          <w:marBottom w:val="0"/>
          <w:divBdr>
            <w:top w:val="none" w:sz="0" w:space="0" w:color="auto"/>
            <w:left w:val="none" w:sz="0" w:space="0" w:color="auto"/>
            <w:bottom w:val="none" w:sz="0" w:space="0" w:color="auto"/>
            <w:right w:val="none" w:sz="0" w:space="0" w:color="auto"/>
          </w:divBdr>
        </w:div>
        <w:div w:id="1598444627">
          <w:marLeft w:val="640"/>
          <w:marRight w:val="0"/>
          <w:marTop w:val="0"/>
          <w:marBottom w:val="0"/>
          <w:divBdr>
            <w:top w:val="none" w:sz="0" w:space="0" w:color="auto"/>
            <w:left w:val="none" w:sz="0" w:space="0" w:color="auto"/>
            <w:bottom w:val="none" w:sz="0" w:space="0" w:color="auto"/>
            <w:right w:val="none" w:sz="0" w:space="0" w:color="auto"/>
          </w:divBdr>
        </w:div>
        <w:div w:id="917901959">
          <w:marLeft w:val="640"/>
          <w:marRight w:val="0"/>
          <w:marTop w:val="0"/>
          <w:marBottom w:val="0"/>
          <w:divBdr>
            <w:top w:val="none" w:sz="0" w:space="0" w:color="auto"/>
            <w:left w:val="none" w:sz="0" w:space="0" w:color="auto"/>
            <w:bottom w:val="none" w:sz="0" w:space="0" w:color="auto"/>
            <w:right w:val="none" w:sz="0" w:space="0" w:color="auto"/>
          </w:divBdr>
        </w:div>
        <w:div w:id="383529526">
          <w:marLeft w:val="640"/>
          <w:marRight w:val="0"/>
          <w:marTop w:val="0"/>
          <w:marBottom w:val="0"/>
          <w:divBdr>
            <w:top w:val="none" w:sz="0" w:space="0" w:color="auto"/>
            <w:left w:val="none" w:sz="0" w:space="0" w:color="auto"/>
            <w:bottom w:val="none" w:sz="0" w:space="0" w:color="auto"/>
            <w:right w:val="none" w:sz="0" w:space="0" w:color="auto"/>
          </w:divBdr>
        </w:div>
        <w:div w:id="2010402141">
          <w:marLeft w:val="640"/>
          <w:marRight w:val="0"/>
          <w:marTop w:val="0"/>
          <w:marBottom w:val="0"/>
          <w:divBdr>
            <w:top w:val="none" w:sz="0" w:space="0" w:color="auto"/>
            <w:left w:val="none" w:sz="0" w:space="0" w:color="auto"/>
            <w:bottom w:val="none" w:sz="0" w:space="0" w:color="auto"/>
            <w:right w:val="none" w:sz="0" w:space="0" w:color="auto"/>
          </w:divBdr>
        </w:div>
        <w:div w:id="1965188318">
          <w:marLeft w:val="640"/>
          <w:marRight w:val="0"/>
          <w:marTop w:val="0"/>
          <w:marBottom w:val="0"/>
          <w:divBdr>
            <w:top w:val="none" w:sz="0" w:space="0" w:color="auto"/>
            <w:left w:val="none" w:sz="0" w:space="0" w:color="auto"/>
            <w:bottom w:val="none" w:sz="0" w:space="0" w:color="auto"/>
            <w:right w:val="none" w:sz="0" w:space="0" w:color="auto"/>
          </w:divBdr>
        </w:div>
        <w:div w:id="325212802">
          <w:marLeft w:val="640"/>
          <w:marRight w:val="0"/>
          <w:marTop w:val="0"/>
          <w:marBottom w:val="0"/>
          <w:divBdr>
            <w:top w:val="none" w:sz="0" w:space="0" w:color="auto"/>
            <w:left w:val="none" w:sz="0" w:space="0" w:color="auto"/>
            <w:bottom w:val="none" w:sz="0" w:space="0" w:color="auto"/>
            <w:right w:val="none" w:sz="0" w:space="0" w:color="auto"/>
          </w:divBdr>
        </w:div>
        <w:div w:id="606238846">
          <w:marLeft w:val="640"/>
          <w:marRight w:val="0"/>
          <w:marTop w:val="0"/>
          <w:marBottom w:val="0"/>
          <w:divBdr>
            <w:top w:val="none" w:sz="0" w:space="0" w:color="auto"/>
            <w:left w:val="none" w:sz="0" w:space="0" w:color="auto"/>
            <w:bottom w:val="none" w:sz="0" w:space="0" w:color="auto"/>
            <w:right w:val="none" w:sz="0" w:space="0" w:color="auto"/>
          </w:divBdr>
        </w:div>
      </w:divsChild>
    </w:div>
    <w:div w:id="753018713">
      <w:marLeft w:val="640"/>
      <w:marRight w:val="0"/>
      <w:marTop w:val="0"/>
      <w:marBottom w:val="0"/>
      <w:divBdr>
        <w:top w:val="none" w:sz="0" w:space="0" w:color="auto"/>
        <w:left w:val="none" w:sz="0" w:space="0" w:color="auto"/>
        <w:bottom w:val="none" w:sz="0" w:space="0" w:color="auto"/>
        <w:right w:val="none" w:sz="0" w:space="0" w:color="auto"/>
      </w:divBdr>
    </w:div>
    <w:div w:id="753088004">
      <w:marLeft w:val="640"/>
      <w:marRight w:val="0"/>
      <w:marTop w:val="0"/>
      <w:marBottom w:val="0"/>
      <w:divBdr>
        <w:top w:val="none" w:sz="0" w:space="0" w:color="auto"/>
        <w:left w:val="none" w:sz="0" w:space="0" w:color="auto"/>
        <w:bottom w:val="none" w:sz="0" w:space="0" w:color="auto"/>
        <w:right w:val="none" w:sz="0" w:space="0" w:color="auto"/>
      </w:divBdr>
    </w:div>
    <w:div w:id="753091755">
      <w:marLeft w:val="640"/>
      <w:marRight w:val="0"/>
      <w:marTop w:val="0"/>
      <w:marBottom w:val="0"/>
      <w:divBdr>
        <w:top w:val="none" w:sz="0" w:space="0" w:color="auto"/>
        <w:left w:val="none" w:sz="0" w:space="0" w:color="auto"/>
        <w:bottom w:val="none" w:sz="0" w:space="0" w:color="auto"/>
        <w:right w:val="none" w:sz="0" w:space="0" w:color="auto"/>
      </w:divBdr>
    </w:div>
    <w:div w:id="753280498">
      <w:marLeft w:val="640"/>
      <w:marRight w:val="0"/>
      <w:marTop w:val="0"/>
      <w:marBottom w:val="0"/>
      <w:divBdr>
        <w:top w:val="none" w:sz="0" w:space="0" w:color="auto"/>
        <w:left w:val="none" w:sz="0" w:space="0" w:color="auto"/>
        <w:bottom w:val="none" w:sz="0" w:space="0" w:color="auto"/>
        <w:right w:val="none" w:sz="0" w:space="0" w:color="auto"/>
      </w:divBdr>
    </w:div>
    <w:div w:id="753550234">
      <w:marLeft w:val="640"/>
      <w:marRight w:val="0"/>
      <w:marTop w:val="0"/>
      <w:marBottom w:val="0"/>
      <w:divBdr>
        <w:top w:val="none" w:sz="0" w:space="0" w:color="auto"/>
        <w:left w:val="none" w:sz="0" w:space="0" w:color="auto"/>
        <w:bottom w:val="none" w:sz="0" w:space="0" w:color="auto"/>
        <w:right w:val="none" w:sz="0" w:space="0" w:color="auto"/>
      </w:divBdr>
    </w:div>
    <w:div w:id="753628764">
      <w:marLeft w:val="640"/>
      <w:marRight w:val="0"/>
      <w:marTop w:val="0"/>
      <w:marBottom w:val="0"/>
      <w:divBdr>
        <w:top w:val="none" w:sz="0" w:space="0" w:color="auto"/>
        <w:left w:val="none" w:sz="0" w:space="0" w:color="auto"/>
        <w:bottom w:val="none" w:sz="0" w:space="0" w:color="auto"/>
        <w:right w:val="none" w:sz="0" w:space="0" w:color="auto"/>
      </w:divBdr>
    </w:div>
    <w:div w:id="754017855">
      <w:marLeft w:val="640"/>
      <w:marRight w:val="0"/>
      <w:marTop w:val="0"/>
      <w:marBottom w:val="0"/>
      <w:divBdr>
        <w:top w:val="none" w:sz="0" w:space="0" w:color="auto"/>
        <w:left w:val="none" w:sz="0" w:space="0" w:color="auto"/>
        <w:bottom w:val="none" w:sz="0" w:space="0" w:color="auto"/>
        <w:right w:val="none" w:sz="0" w:space="0" w:color="auto"/>
      </w:divBdr>
    </w:div>
    <w:div w:id="754059922">
      <w:marLeft w:val="640"/>
      <w:marRight w:val="0"/>
      <w:marTop w:val="0"/>
      <w:marBottom w:val="0"/>
      <w:divBdr>
        <w:top w:val="none" w:sz="0" w:space="0" w:color="auto"/>
        <w:left w:val="none" w:sz="0" w:space="0" w:color="auto"/>
        <w:bottom w:val="none" w:sz="0" w:space="0" w:color="auto"/>
        <w:right w:val="none" w:sz="0" w:space="0" w:color="auto"/>
      </w:divBdr>
    </w:div>
    <w:div w:id="754060848">
      <w:marLeft w:val="640"/>
      <w:marRight w:val="0"/>
      <w:marTop w:val="0"/>
      <w:marBottom w:val="0"/>
      <w:divBdr>
        <w:top w:val="none" w:sz="0" w:space="0" w:color="auto"/>
        <w:left w:val="none" w:sz="0" w:space="0" w:color="auto"/>
        <w:bottom w:val="none" w:sz="0" w:space="0" w:color="auto"/>
        <w:right w:val="none" w:sz="0" w:space="0" w:color="auto"/>
      </w:divBdr>
    </w:div>
    <w:div w:id="754283035">
      <w:marLeft w:val="640"/>
      <w:marRight w:val="0"/>
      <w:marTop w:val="0"/>
      <w:marBottom w:val="0"/>
      <w:divBdr>
        <w:top w:val="none" w:sz="0" w:space="0" w:color="auto"/>
        <w:left w:val="none" w:sz="0" w:space="0" w:color="auto"/>
        <w:bottom w:val="none" w:sz="0" w:space="0" w:color="auto"/>
        <w:right w:val="none" w:sz="0" w:space="0" w:color="auto"/>
      </w:divBdr>
    </w:div>
    <w:div w:id="754398531">
      <w:marLeft w:val="640"/>
      <w:marRight w:val="0"/>
      <w:marTop w:val="0"/>
      <w:marBottom w:val="0"/>
      <w:divBdr>
        <w:top w:val="none" w:sz="0" w:space="0" w:color="auto"/>
        <w:left w:val="none" w:sz="0" w:space="0" w:color="auto"/>
        <w:bottom w:val="none" w:sz="0" w:space="0" w:color="auto"/>
        <w:right w:val="none" w:sz="0" w:space="0" w:color="auto"/>
      </w:divBdr>
    </w:div>
    <w:div w:id="754474531">
      <w:marLeft w:val="640"/>
      <w:marRight w:val="0"/>
      <w:marTop w:val="0"/>
      <w:marBottom w:val="0"/>
      <w:divBdr>
        <w:top w:val="none" w:sz="0" w:space="0" w:color="auto"/>
        <w:left w:val="none" w:sz="0" w:space="0" w:color="auto"/>
        <w:bottom w:val="none" w:sz="0" w:space="0" w:color="auto"/>
        <w:right w:val="none" w:sz="0" w:space="0" w:color="auto"/>
      </w:divBdr>
    </w:div>
    <w:div w:id="754522805">
      <w:marLeft w:val="640"/>
      <w:marRight w:val="0"/>
      <w:marTop w:val="0"/>
      <w:marBottom w:val="0"/>
      <w:divBdr>
        <w:top w:val="none" w:sz="0" w:space="0" w:color="auto"/>
        <w:left w:val="none" w:sz="0" w:space="0" w:color="auto"/>
        <w:bottom w:val="none" w:sz="0" w:space="0" w:color="auto"/>
        <w:right w:val="none" w:sz="0" w:space="0" w:color="auto"/>
      </w:divBdr>
    </w:div>
    <w:div w:id="754671622">
      <w:marLeft w:val="640"/>
      <w:marRight w:val="0"/>
      <w:marTop w:val="0"/>
      <w:marBottom w:val="0"/>
      <w:divBdr>
        <w:top w:val="none" w:sz="0" w:space="0" w:color="auto"/>
        <w:left w:val="none" w:sz="0" w:space="0" w:color="auto"/>
        <w:bottom w:val="none" w:sz="0" w:space="0" w:color="auto"/>
        <w:right w:val="none" w:sz="0" w:space="0" w:color="auto"/>
      </w:divBdr>
    </w:div>
    <w:div w:id="754935152">
      <w:marLeft w:val="640"/>
      <w:marRight w:val="0"/>
      <w:marTop w:val="0"/>
      <w:marBottom w:val="0"/>
      <w:divBdr>
        <w:top w:val="none" w:sz="0" w:space="0" w:color="auto"/>
        <w:left w:val="none" w:sz="0" w:space="0" w:color="auto"/>
        <w:bottom w:val="none" w:sz="0" w:space="0" w:color="auto"/>
        <w:right w:val="none" w:sz="0" w:space="0" w:color="auto"/>
      </w:divBdr>
    </w:div>
    <w:div w:id="755328434">
      <w:marLeft w:val="640"/>
      <w:marRight w:val="0"/>
      <w:marTop w:val="0"/>
      <w:marBottom w:val="0"/>
      <w:divBdr>
        <w:top w:val="none" w:sz="0" w:space="0" w:color="auto"/>
        <w:left w:val="none" w:sz="0" w:space="0" w:color="auto"/>
        <w:bottom w:val="none" w:sz="0" w:space="0" w:color="auto"/>
        <w:right w:val="none" w:sz="0" w:space="0" w:color="auto"/>
      </w:divBdr>
    </w:div>
    <w:div w:id="755444148">
      <w:marLeft w:val="640"/>
      <w:marRight w:val="0"/>
      <w:marTop w:val="0"/>
      <w:marBottom w:val="0"/>
      <w:divBdr>
        <w:top w:val="none" w:sz="0" w:space="0" w:color="auto"/>
        <w:left w:val="none" w:sz="0" w:space="0" w:color="auto"/>
        <w:bottom w:val="none" w:sz="0" w:space="0" w:color="auto"/>
        <w:right w:val="none" w:sz="0" w:space="0" w:color="auto"/>
      </w:divBdr>
    </w:div>
    <w:div w:id="755445247">
      <w:marLeft w:val="640"/>
      <w:marRight w:val="0"/>
      <w:marTop w:val="0"/>
      <w:marBottom w:val="0"/>
      <w:divBdr>
        <w:top w:val="none" w:sz="0" w:space="0" w:color="auto"/>
        <w:left w:val="none" w:sz="0" w:space="0" w:color="auto"/>
        <w:bottom w:val="none" w:sz="0" w:space="0" w:color="auto"/>
        <w:right w:val="none" w:sz="0" w:space="0" w:color="auto"/>
      </w:divBdr>
    </w:div>
    <w:div w:id="755445653">
      <w:marLeft w:val="640"/>
      <w:marRight w:val="0"/>
      <w:marTop w:val="0"/>
      <w:marBottom w:val="0"/>
      <w:divBdr>
        <w:top w:val="none" w:sz="0" w:space="0" w:color="auto"/>
        <w:left w:val="none" w:sz="0" w:space="0" w:color="auto"/>
        <w:bottom w:val="none" w:sz="0" w:space="0" w:color="auto"/>
        <w:right w:val="none" w:sz="0" w:space="0" w:color="auto"/>
      </w:divBdr>
    </w:div>
    <w:div w:id="755833209">
      <w:marLeft w:val="640"/>
      <w:marRight w:val="0"/>
      <w:marTop w:val="0"/>
      <w:marBottom w:val="0"/>
      <w:divBdr>
        <w:top w:val="none" w:sz="0" w:space="0" w:color="auto"/>
        <w:left w:val="none" w:sz="0" w:space="0" w:color="auto"/>
        <w:bottom w:val="none" w:sz="0" w:space="0" w:color="auto"/>
        <w:right w:val="none" w:sz="0" w:space="0" w:color="auto"/>
      </w:divBdr>
    </w:div>
    <w:div w:id="756168710">
      <w:marLeft w:val="640"/>
      <w:marRight w:val="0"/>
      <w:marTop w:val="0"/>
      <w:marBottom w:val="0"/>
      <w:divBdr>
        <w:top w:val="none" w:sz="0" w:space="0" w:color="auto"/>
        <w:left w:val="none" w:sz="0" w:space="0" w:color="auto"/>
        <w:bottom w:val="none" w:sz="0" w:space="0" w:color="auto"/>
        <w:right w:val="none" w:sz="0" w:space="0" w:color="auto"/>
      </w:divBdr>
    </w:div>
    <w:div w:id="756635531">
      <w:marLeft w:val="640"/>
      <w:marRight w:val="0"/>
      <w:marTop w:val="0"/>
      <w:marBottom w:val="0"/>
      <w:divBdr>
        <w:top w:val="none" w:sz="0" w:space="0" w:color="auto"/>
        <w:left w:val="none" w:sz="0" w:space="0" w:color="auto"/>
        <w:bottom w:val="none" w:sz="0" w:space="0" w:color="auto"/>
        <w:right w:val="none" w:sz="0" w:space="0" w:color="auto"/>
      </w:divBdr>
    </w:div>
    <w:div w:id="756638851">
      <w:marLeft w:val="640"/>
      <w:marRight w:val="0"/>
      <w:marTop w:val="0"/>
      <w:marBottom w:val="0"/>
      <w:divBdr>
        <w:top w:val="none" w:sz="0" w:space="0" w:color="auto"/>
        <w:left w:val="none" w:sz="0" w:space="0" w:color="auto"/>
        <w:bottom w:val="none" w:sz="0" w:space="0" w:color="auto"/>
        <w:right w:val="none" w:sz="0" w:space="0" w:color="auto"/>
      </w:divBdr>
    </w:div>
    <w:div w:id="756707310">
      <w:marLeft w:val="640"/>
      <w:marRight w:val="0"/>
      <w:marTop w:val="0"/>
      <w:marBottom w:val="0"/>
      <w:divBdr>
        <w:top w:val="none" w:sz="0" w:space="0" w:color="auto"/>
        <w:left w:val="none" w:sz="0" w:space="0" w:color="auto"/>
        <w:bottom w:val="none" w:sz="0" w:space="0" w:color="auto"/>
        <w:right w:val="none" w:sz="0" w:space="0" w:color="auto"/>
      </w:divBdr>
    </w:div>
    <w:div w:id="756709952">
      <w:marLeft w:val="640"/>
      <w:marRight w:val="0"/>
      <w:marTop w:val="0"/>
      <w:marBottom w:val="0"/>
      <w:divBdr>
        <w:top w:val="none" w:sz="0" w:space="0" w:color="auto"/>
        <w:left w:val="none" w:sz="0" w:space="0" w:color="auto"/>
        <w:bottom w:val="none" w:sz="0" w:space="0" w:color="auto"/>
        <w:right w:val="none" w:sz="0" w:space="0" w:color="auto"/>
      </w:divBdr>
    </w:div>
    <w:div w:id="756946357">
      <w:marLeft w:val="640"/>
      <w:marRight w:val="0"/>
      <w:marTop w:val="0"/>
      <w:marBottom w:val="0"/>
      <w:divBdr>
        <w:top w:val="none" w:sz="0" w:space="0" w:color="auto"/>
        <w:left w:val="none" w:sz="0" w:space="0" w:color="auto"/>
        <w:bottom w:val="none" w:sz="0" w:space="0" w:color="auto"/>
        <w:right w:val="none" w:sz="0" w:space="0" w:color="auto"/>
      </w:divBdr>
    </w:div>
    <w:div w:id="757021137">
      <w:marLeft w:val="640"/>
      <w:marRight w:val="0"/>
      <w:marTop w:val="0"/>
      <w:marBottom w:val="0"/>
      <w:divBdr>
        <w:top w:val="none" w:sz="0" w:space="0" w:color="auto"/>
        <w:left w:val="none" w:sz="0" w:space="0" w:color="auto"/>
        <w:bottom w:val="none" w:sz="0" w:space="0" w:color="auto"/>
        <w:right w:val="none" w:sz="0" w:space="0" w:color="auto"/>
      </w:divBdr>
    </w:div>
    <w:div w:id="757289900">
      <w:marLeft w:val="640"/>
      <w:marRight w:val="0"/>
      <w:marTop w:val="0"/>
      <w:marBottom w:val="0"/>
      <w:divBdr>
        <w:top w:val="none" w:sz="0" w:space="0" w:color="auto"/>
        <w:left w:val="none" w:sz="0" w:space="0" w:color="auto"/>
        <w:bottom w:val="none" w:sz="0" w:space="0" w:color="auto"/>
        <w:right w:val="none" w:sz="0" w:space="0" w:color="auto"/>
      </w:divBdr>
    </w:div>
    <w:div w:id="757362808">
      <w:marLeft w:val="640"/>
      <w:marRight w:val="0"/>
      <w:marTop w:val="0"/>
      <w:marBottom w:val="0"/>
      <w:divBdr>
        <w:top w:val="none" w:sz="0" w:space="0" w:color="auto"/>
        <w:left w:val="none" w:sz="0" w:space="0" w:color="auto"/>
        <w:bottom w:val="none" w:sz="0" w:space="0" w:color="auto"/>
        <w:right w:val="none" w:sz="0" w:space="0" w:color="auto"/>
      </w:divBdr>
    </w:div>
    <w:div w:id="757365441">
      <w:marLeft w:val="640"/>
      <w:marRight w:val="0"/>
      <w:marTop w:val="0"/>
      <w:marBottom w:val="0"/>
      <w:divBdr>
        <w:top w:val="none" w:sz="0" w:space="0" w:color="auto"/>
        <w:left w:val="none" w:sz="0" w:space="0" w:color="auto"/>
        <w:bottom w:val="none" w:sz="0" w:space="0" w:color="auto"/>
        <w:right w:val="none" w:sz="0" w:space="0" w:color="auto"/>
      </w:divBdr>
    </w:div>
    <w:div w:id="757406247">
      <w:marLeft w:val="640"/>
      <w:marRight w:val="0"/>
      <w:marTop w:val="0"/>
      <w:marBottom w:val="0"/>
      <w:divBdr>
        <w:top w:val="none" w:sz="0" w:space="0" w:color="auto"/>
        <w:left w:val="none" w:sz="0" w:space="0" w:color="auto"/>
        <w:bottom w:val="none" w:sz="0" w:space="0" w:color="auto"/>
        <w:right w:val="none" w:sz="0" w:space="0" w:color="auto"/>
      </w:divBdr>
    </w:div>
    <w:div w:id="757406434">
      <w:marLeft w:val="640"/>
      <w:marRight w:val="0"/>
      <w:marTop w:val="0"/>
      <w:marBottom w:val="0"/>
      <w:divBdr>
        <w:top w:val="none" w:sz="0" w:space="0" w:color="auto"/>
        <w:left w:val="none" w:sz="0" w:space="0" w:color="auto"/>
        <w:bottom w:val="none" w:sz="0" w:space="0" w:color="auto"/>
        <w:right w:val="none" w:sz="0" w:space="0" w:color="auto"/>
      </w:divBdr>
    </w:div>
    <w:div w:id="757487225">
      <w:marLeft w:val="640"/>
      <w:marRight w:val="0"/>
      <w:marTop w:val="0"/>
      <w:marBottom w:val="0"/>
      <w:divBdr>
        <w:top w:val="none" w:sz="0" w:space="0" w:color="auto"/>
        <w:left w:val="none" w:sz="0" w:space="0" w:color="auto"/>
        <w:bottom w:val="none" w:sz="0" w:space="0" w:color="auto"/>
        <w:right w:val="none" w:sz="0" w:space="0" w:color="auto"/>
      </w:divBdr>
    </w:div>
    <w:div w:id="757601413">
      <w:marLeft w:val="640"/>
      <w:marRight w:val="0"/>
      <w:marTop w:val="0"/>
      <w:marBottom w:val="0"/>
      <w:divBdr>
        <w:top w:val="none" w:sz="0" w:space="0" w:color="auto"/>
        <w:left w:val="none" w:sz="0" w:space="0" w:color="auto"/>
        <w:bottom w:val="none" w:sz="0" w:space="0" w:color="auto"/>
        <w:right w:val="none" w:sz="0" w:space="0" w:color="auto"/>
      </w:divBdr>
    </w:div>
    <w:div w:id="757604049">
      <w:marLeft w:val="640"/>
      <w:marRight w:val="0"/>
      <w:marTop w:val="0"/>
      <w:marBottom w:val="0"/>
      <w:divBdr>
        <w:top w:val="none" w:sz="0" w:space="0" w:color="auto"/>
        <w:left w:val="none" w:sz="0" w:space="0" w:color="auto"/>
        <w:bottom w:val="none" w:sz="0" w:space="0" w:color="auto"/>
        <w:right w:val="none" w:sz="0" w:space="0" w:color="auto"/>
      </w:divBdr>
    </w:div>
    <w:div w:id="757604745">
      <w:marLeft w:val="640"/>
      <w:marRight w:val="0"/>
      <w:marTop w:val="0"/>
      <w:marBottom w:val="0"/>
      <w:divBdr>
        <w:top w:val="none" w:sz="0" w:space="0" w:color="auto"/>
        <w:left w:val="none" w:sz="0" w:space="0" w:color="auto"/>
        <w:bottom w:val="none" w:sz="0" w:space="0" w:color="auto"/>
        <w:right w:val="none" w:sz="0" w:space="0" w:color="auto"/>
      </w:divBdr>
    </w:div>
    <w:div w:id="757797757">
      <w:marLeft w:val="640"/>
      <w:marRight w:val="0"/>
      <w:marTop w:val="0"/>
      <w:marBottom w:val="0"/>
      <w:divBdr>
        <w:top w:val="none" w:sz="0" w:space="0" w:color="auto"/>
        <w:left w:val="none" w:sz="0" w:space="0" w:color="auto"/>
        <w:bottom w:val="none" w:sz="0" w:space="0" w:color="auto"/>
        <w:right w:val="none" w:sz="0" w:space="0" w:color="auto"/>
      </w:divBdr>
    </w:div>
    <w:div w:id="757798446">
      <w:marLeft w:val="640"/>
      <w:marRight w:val="0"/>
      <w:marTop w:val="0"/>
      <w:marBottom w:val="0"/>
      <w:divBdr>
        <w:top w:val="none" w:sz="0" w:space="0" w:color="auto"/>
        <w:left w:val="none" w:sz="0" w:space="0" w:color="auto"/>
        <w:bottom w:val="none" w:sz="0" w:space="0" w:color="auto"/>
        <w:right w:val="none" w:sz="0" w:space="0" w:color="auto"/>
      </w:divBdr>
    </w:div>
    <w:div w:id="758065885">
      <w:marLeft w:val="640"/>
      <w:marRight w:val="0"/>
      <w:marTop w:val="0"/>
      <w:marBottom w:val="0"/>
      <w:divBdr>
        <w:top w:val="none" w:sz="0" w:space="0" w:color="auto"/>
        <w:left w:val="none" w:sz="0" w:space="0" w:color="auto"/>
        <w:bottom w:val="none" w:sz="0" w:space="0" w:color="auto"/>
        <w:right w:val="none" w:sz="0" w:space="0" w:color="auto"/>
      </w:divBdr>
    </w:div>
    <w:div w:id="758646125">
      <w:marLeft w:val="640"/>
      <w:marRight w:val="0"/>
      <w:marTop w:val="0"/>
      <w:marBottom w:val="0"/>
      <w:divBdr>
        <w:top w:val="none" w:sz="0" w:space="0" w:color="auto"/>
        <w:left w:val="none" w:sz="0" w:space="0" w:color="auto"/>
        <w:bottom w:val="none" w:sz="0" w:space="0" w:color="auto"/>
        <w:right w:val="none" w:sz="0" w:space="0" w:color="auto"/>
      </w:divBdr>
    </w:div>
    <w:div w:id="758870386">
      <w:marLeft w:val="640"/>
      <w:marRight w:val="0"/>
      <w:marTop w:val="0"/>
      <w:marBottom w:val="0"/>
      <w:divBdr>
        <w:top w:val="none" w:sz="0" w:space="0" w:color="auto"/>
        <w:left w:val="none" w:sz="0" w:space="0" w:color="auto"/>
        <w:bottom w:val="none" w:sz="0" w:space="0" w:color="auto"/>
        <w:right w:val="none" w:sz="0" w:space="0" w:color="auto"/>
      </w:divBdr>
    </w:div>
    <w:div w:id="758911231">
      <w:marLeft w:val="640"/>
      <w:marRight w:val="0"/>
      <w:marTop w:val="0"/>
      <w:marBottom w:val="0"/>
      <w:divBdr>
        <w:top w:val="none" w:sz="0" w:space="0" w:color="auto"/>
        <w:left w:val="none" w:sz="0" w:space="0" w:color="auto"/>
        <w:bottom w:val="none" w:sz="0" w:space="0" w:color="auto"/>
        <w:right w:val="none" w:sz="0" w:space="0" w:color="auto"/>
      </w:divBdr>
    </w:div>
    <w:div w:id="759063768">
      <w:marLeft w:val="640"/>
      <w:marRight w:val="0"/>
      <w:marTop w:val="0"/>
      <w:marBottom w:val="0"/>
      <w:divBdr>
        <w:top w:val="none" w:sz="0" w:space="0" w:color="auto"/>
        <w:left w:val="none" w:sz="0" w:space="0" w:color="auto"/>
        <w:bottom w:val="none" w:sz="0" w:space="0" w:color="auto"/>
        <w:right w:val="none" w:sz="0" w:space="0" w:color="auto"/>
      </w:divBdr>
    </w:div>
    <w:div w:id="759256021">
      <w:marLeft w:val="640"/>
      <w:marRight w:val="0"/>
      <w:marTop w:val="0"/>
      <w:marBottom w:val="0"/>
      <w:divBdr>
        <w:top w:val="none" w:sz="0" w:space="0" w:color="auto"/>
        <w:left w:val="none" w:sz="0" w:space="0" w:color="auto"/>
        <w:bottom w:val="none" w:sz="0" w:space="0" w:color="auto"/>
        <w:right w:val="none" w:sz="0" w:space="0" w:color="auto"/>
      </w:divBdr>
    </w:div>
    <w:div w:id="759259137">
      <w:marLeft w:val="640"/>
      <w:marRight w:val="0"/>
      <w:marTop w:val="0"/>
      <w:marBottom w:val="0"/>
      <w:divBdr>
        <w:top w:val="none" w:sz="0" w:space="0" w:color="auto"/>
        <w:left w:val="none" w:sz="0" w:space="0" w:color="auto"/>
        <w:bottom w:val="none" w:sz="0" w:space="0" w:color="auto"/>
        <w:right w:val="none" w:sz="0" w:space="0" w:color="auto"/>
      </w:divBdr>
    </w:div>
    <w:div w:id="759372127">
      <w:marLeft w:val="640"/>
      <w:marRight w:val="0"/>
      <w:marTop w:val="0"/>
      <w:marBottom w:val="0"/>
      <w:divBdr>
        <w:top w:val="none" w:sz="0" w:space="0" w:color="auto"/>
        <w:left w:val="none" w:sz="0" w:space="0" w:color="auto"/>
        <w:bottom w:val="none" w:sz="0" w:space="0" w:color="auto"/>
        <w:right w:val="none" w:sz="0" w:space="0" w:color="auto"/>
      </w:divBdr>
    </w:div>
    <w:div w:id="759519878">
      <w:marLeft w:val="640"/>
      <w:marRight w:val="0"/>
      <w:marTop w:val="0"/>
      <w:marBottom w:val="0"/>
      <w:divBdr>
        <w:top w:val="none" w:sz="0" w:space="0" w:color="auto"/>
        <w:left w:val="none" w:sz="0" w:space="0" w:color="auto"/>
        <w:bottom w:val="none" w:sz="0" w:space="0" w:color="auto"/>
        <w:right w:val="none" w:sz="0" w:space="0" w:color="auto"/>
      </w:divBdr>
    </w:div>
    <w:div w:id="759637899">
      <w:marLeft w:val="640"/>
      <w:marRight w:val="0"/>
      <w:marTop w:val="0"/>
      <w:marBottom w:val="0"/>
      <w:divBdr>
        <w:top w:val="none" w:sz="0" w:space="0" w:color="auto"/>
        <w:left w:val="none" w:sz="0" w:space="0" w:color="auto"/>
        <w:bottom w:val="none" w:sz="0" w:space="0" w:color="auto"/>
        <w:right w:val="none" w:sz="0" w:space="0" w:color="auto"/>
      </w:divBdr>
    </w:div>
    <w:div w:id="759639519">
      <w:marLeft w:val="640"/>
      <w:marRight w:val="0"/>
      <w:marTop w:val="0"/>
      <w:marBottom w:val="0"/>
      <w:divBdr>
        <w:top w:val="none" w:sz="0" w:space="0" w:color="auto"/>
        <w:left w:val="none" w:sz="0" w:space="0" w:color="auto"/>
        <w:bottom w:val="none" w:sz="0" w:space="0" w:color="auto"/>
        <w:right w:val="none" w:sz="0" w:space="0" w:color="auto"/>
      </w:divBdr>
    </w:div>
    <w:div w:id="759644857">
      <w:marLeft w:val="640"/>
      <w:marRight w:val="0"/>
      <w:marTop w:val="0"/>
      <w:marBottom w:val="0"/>
      <w:divBdr>
        <w:top w:val="none" w:sz="0" w:space="0" w:color="auto"/>
        <w:left w:val="none" w:sz="0" w:space="0" w:color="auto"/>
        <w:bottom w:val="none" w:sz="0" w:space="0" w:color="auto"/>
        <w:right w:val="none" w:sz="0" w:space="0" w:color="auto"/>
      </w:divBdr>
    </w:div>
    <w:div w:id="759722260">
      <w:marLeft w:val="640"/>
      <w:marRight w:val="0"/>
      <w:marTop w:val="0"/>
      <w:marBottom w:val="0"/>
      <w:divBdr>
        <w:top w:val="none" w:sz="0" w:space="0" w:color="auto"/>
        <w:left w:val="none" w:sz="0" w:space="0" w:color="auto"/>
        <w:bottom w:val="none" w:sz="0" w:space="0" w:color="auto"/>
        <w:right w:val="none" w:sz="0" w:space="0" w:color="auto"/>
      </w:divBdr>
    </w:div>
    <w:div w:id="759763435">
      <w:marLeft w:val="640"/>
      <w:marRight w:val="0"/>
      <w:marTop w:val="0"/>
      <w:marBottom w:val="0"/>
      <w:divBdr>
        <w:top w:val="none" w:sz="0" w:space="0" w:color="auto"/>
        <w:left w:val="none" w:sz="0" w:space="0" w:color="auto"/>
        <w:bottom w:val="none" w:sz="0" w:space="0" w:color="auto"/>
        <w:right w:val="none" w:sz="0" w:space="0" w:color="auto"/>
      </w:divBdr>
    </w:div>
    <w:div w:id="759909654">
      <w:marLeft w:val="640"/>
      <w:marRight w:val="0"/>
      <w:marTop w:val="0"/>
      <w:marBottom w:val="0"/>
      <w:divBdr>
        <w:top w:val="none" w:sz="0" w:space="0" w:color="auto"/>
        <w:left w:val="none" w:sz="0" w:space="0" w:color="auto"/>
        <w:bottom w:val="none" w:sz="0" w:space="0" w:color="auto"/>
        <w:right w:val="none" w:sz="0" w:space="0" w:color="auto"/>
      </w:divBdr>
    </w:div>
    <w:div w:id="759983750">
      <w:marLeft w:val="640"/>
      <w:marRight w:val="0"/>
      <w:marTop w:val="0"/>
      <w:marBottom w:val="0"/>
      <w:divBdr>
        <w:top w:val="none" w:sz="0" w:space="0" w:color="auto"/>
        <w:left w:val="none" w:sz="0" w:space="0" w:color="auto"/>
        <w:bottom w:val="none" w:sz="0" w:space="0" w:color="auto"/>
        <w:right w:val="none" w:sz="0" w:space="0" w:color="auto"/>
      </w:divBdr>
    </w:div>
    <w:div w:id="760025363">
      <w:marLeft w:val="640"/>
      <w:marRight w:val="0"/>
      <w:marTop w:val="0"/>
      <w:marBottom w:val="0"/>
      <w:divBdr>
        <w:top w:val="none" w:sz="0" w:space="0" w:color="auto"/>
        <w:left w:val="none" w:sz="0" w:space="0" w:color="auto"/>
        <w:bottom w:val="none" w:sz="0" w:space="0" w:color="auto"/>
        <w:right w:val="none" w:sz="0" w:space="0" w:color="auto"/>
      </w:divBdr>
    </w:div>
    <w:div w:id="760373341">
      <w:marLeft w:val="640"/>
      <w:marRight w:val="0"/>
      <w:marTop w:val="0"/>
      <w:marBottom w:val="0"/>
      <w:divBdr>
        <w:top w:val="none" w:sz="0" w:space="0" w:color="auto"/>
        <w:left w:val="none" w:sz="0" w:space="0" w:color="auto"/>
        <w:bottom w:val="none" w:sz="0" w:space="0" w:color="auto"/>
        <w:right w:val="none" w:sz="0" w:space="0" w:color="auto"/>
      </w:divBdr>
    </w:div>
    <w:div w:id="760830695">
      <w:marLeft w:val="640"/>
      <w:marRight w:val="0"/>
      <w:marTop w:val="0"/>
      <w:marBottom w:val="0"/>
      <w:divBdr>
        <w:top w:val="none" w:sz="0" w:space="0" w:color="auto"/>
        <w:left w:val="none" w:sz="0" w:space="0" w:color="auto"/>
        <w:bottom w:val="none" w:sz="0" w:space="0" w:color="auto"/>
        <w:right w:val="none" w:sz="0" w:space="0" w:color="auto"/>
      </w:divBdr>
    </w:div>
    <w:div w:id="761073614">
      <w:marLeft w:val="640"/>
      <w:marRight w:val="0"/>
      <w:marTop w:val="0"/>
      <w:marBottom w:val="0"/>
      <w:divBdr>
        <w:top w:val="none" w:sz="0" w:space="0" w:color="auto"/>
        <w:left w:val="none" w:sz="0" w:space="0" w:color="auto"/>
        <w:bottom w:val="none" w:sz="0" w:space="0" w:color="auto"/>
        <w:right w:val="none" w:sz="0" w:space="0" w:color="auto"/>
      </w:divBdr>
    </w:div>
    <w:div w:id="761418275">
      <w:marLeft w:val="640"/>
      <w:marRight w:val="0"/>
      <w:marTop w:val="0"/>
      <w:marBottom w:val="0"/>
      <w:divBdr>
        <w:top w:val="none" w:sz="0" w:space="0" w:color="auto"/>
        <w:left w:val="none" w:sz="0" w:space="0" w:color="auto"/>
        <w:bottom w:val="none" w:sz="0" w:space="0" w:color="auto"/>
        <w:right w:val="none" w:sz="0" w:space="0" w:color="auto"/>
      </w:divBdr>
    </w:div>
    <w:div w:id="761802706">
      <w:marLeft w:val="640"/>
      <w:marRight w:val="0"/>
      <w:marTop w:val="0"/>
      <w:marBottom w:val="0"/>
      <w:divBdr>
        <w:top w:val="none" w:sz="0" w:space="0" w:color="auto"/>
        <w:left w:val="none" w:sz="0" w:space="0" w:color="auto"/>
        <w:bottom w:val="none" w:sz="0" w:space="0" w:color="auto"/>
        <w:right w:val="none" w:sz="0" w:space="0" w:color="auto"/>
      </w:divBdr>
    </w:div>
    <w:div w:id="762262868">
      <w:marLeft w:val="640"/>
      <w:marRight w:val="0"/>
      <w:marTop w:val="0"/>
      <w:marBottom w:val="0"/>
      <w:divBdr>
        <w:top w:val="none" w:sz="0" w:space="0" w:color="auto"/>
        <w:left w:val="none" w:sz="0" w:space="0" w:color="auto"/>
        <w:bottom w:val="none" w:sz="0" w:space="0" w:color="auto"/>
        <w:right w:val="none" w:sz="0" w:space="0" w:color="auto"/>
      </w:divBdr>
    </w:div>
    <w:div w:id="762578112">
      <w:marLeft w:val="640"/>
      <w:marRight w:val="0"/>
      <w:marTop w:val="0"/>
      <w:marBottom w:val="0"/>
      <w:divBdr>
        <w:top w:val="none" w:sz="0" w:space="0" w:color="auto"/>
        <w:left w:val="none" w:sz="0" w:space="0" w:color="auto"/>
        <w:bottom w:val="none" w:sz="0" w:space="0" w:color="auto"/>
        <w:right w:val="none" w:sz="0" w:space="0" w:color="auto"/>
      </w:divBdr>
    </w:div>
    <w:div w:id="762646819">
      <w:marLeft w:val="640"/>
      <w:marRight w:val="0"/>
      <w:marTop w:val="0"/>
      <w:marBottom w:val="0"/>
      <w:divBdr>
        <w:top w:val="none" w:sz="0" w:space="0" w:color="auto"/>
        <w:left w:val="none" w:sz="0" w:space="0" w:color="auto"/>
        <w:bottom w:val="none" w:sz="0" w:space="0" w:color="auto"/>
        <w:right w:val="none" w:sz="0" w:space="0" w:color="auto"/>
      </w:divBdr>
    </w:div>
    <w:div w:id="762653646">
      <w:marLeft w:val="640"/>
      <w:marRight w:val="0"/>
      <w:marTop w:val="0"/>
      <w:marBottom w:val="0"/>
      <w:divBdr>
        <w:top w:val="none" w:sz="0" w:space="0" w:color="auto"/>
        <w:left w:val="none" w:sz="0" w:space="0" w:color="auto"/>
        <w:bottom w:val="none" w:sz="0" w:space="0" w:color="auto"/>
        <w:right w:val="none" w:sz="0" w:space="0" w:color="auto"/>
      </w:divBdr>
    </w:div>
    <w:div w:id="762726483">
      <w:marLeft w:val="640"/>
      <w:marRight w:val="0"/>
      <w:marTop w:val="0"/>
      <w:marBottom w:val="0"/>
      <w:divBdr>
        <w:top w:val="none" w:sz="0" w:space="0" w:color="auto"/>
        <w:left w:val="none" w:sz="0" w:space="0" w:color="auto"/>
        <w:bottom w:val="none" w:sz="0" w:space="0" w:color="auto"/>
        <w:right w:val="none" w:sz="0" w:space="0" w:color="auto"/>
      </w:divBdr>
    </w:div>
    <w:div w:id="762918489">
      <w:marLeft w:val="640"/>
      <w:marRight w:val="0"/>
      <w:marTop w:val="0"/>
      <w:marBottom w:val="0"/>
      <w:divBdr>
        <w:top w:val="none" w:sz="0" w:space="0" w:color="auto"/>
        <w:left w:val="none" w:sz="0" w:space="0" w:color="auto"/>
        <w:bottom w:val="none" w:sz="0" w:space="0" w:color="auto"/>
        <w:right w:val="none" w:sz="0" w:space="0" w:color="auto"/>
      </w:divBdr>
    </w:div>
    <w:div w:id="762993327">
      <w:marLeft w:val="640"/>
      <w:marRight w:val="0"/>
      <w:marTop w:val="0"/>
      <w:marBottom w:val="0"/>
      <w:divBdr>
        <w:top w:val="none" w:sz="0" w:space="0" w:color="auto"/>
        <w:left w:val="none" w:sz="0" w:space="0" w:color="auto"/>
        <w:bottom w:val="none" w:sz="0" w:space="0" w:color="auto"/>
        <w:right w:val="none" w:sz="0" w:space="0" w:color="auto"/>
      </w:divBdr>
    </w:div>
    <w:div w:id="763067134">
      <w:marLeft w:val="640"/>
      <w:marRight w:val="0"/>
      <w:marTop w:val="0"/>
      <w:marBottom w:val="0"/>
      <w:divBdr>
        <w:top w:val="none" w:sz="0" w:space="0" w:color="auto"/>
        <w:left w:val="none" w:sz="0" w:space="0" w:color="auto"/>
        <w:bottom w:val="none" w:sz="0" w:space="0" w:color="auto"/>
        <w:right w:val="none" w:sz="0" w:space="0" w:color="auto"/>
      </w:divBdr>
    </w:div>
    <w:div w:id="763233669">
      <w:marLeft w:val="640"/>
      <w:marRight w:val="0"/>
      <w:marTop w:val="0"/>
      <w:marBottom w:val="0"/>
      <w:divBdr>
        <w:top w:val="none" w:sz="0" w:space="0" w:color="auto"/>
        <w:left w:val="none" w:sz="0" w:space="0" w:color="auto"/>
        <w:bottom w:val="none" w:sz="0" w:space="0" w:color="auto"/>
        <w:right w:val="none" w:sz="0" w:space="0" w:color="auto"/>
      </w:divBdr>
    </w:div>
    <w:div w:id="763260266">
      <w:marLeft w:val="640"/>
      <w:marRight w:val="0"/>
      <w:marTop w:val="0"/>
      <w:marBottom w:val="0"/>
      <w:divBdr>
        <w:top w:val="none" w:sz="0" w:space="0" w:color="auto"/>
        <w:left w:val="none" w:sz="0" w:space="0" w:color="auto"/>
        <w:bottom w:val="none" w:sz="0" w:space="0" w:color="auto"/>
        <w:right w:val="none" w:sz="0" w:space="0" w:color="auto"/>
      </w:divBdr>
    </w:div>
    <w:div w:id="763453226">
      <w:marLeft w:val="640"/>
      <w:marRight w:val="0"/>
      <w:marTop w:val="0"/>
      <w:marBottom w:val="0"/>
      <w:divBdr>
        <w:top w:val="none" w:sz="0" w:space="0" w:color="auto"/>
        <w:left w:val="none" w:sz="0" w:space="0" w:color="auto"/>
        <w:bottom w:val="none" w:sz="0" w:space="0" w:color="auto"/>
        <w:right w:val="none" w:sz="0" w:space="0" w:color="auto"/>
      </w:divBdr>
    </w:div>
    <w:div w:id="763838276">
      <w:marLeft w:val="640"/>
      <w:marRight w:val="0"/>
      <w:marTop w:val="0"/>
      <w:marBottom w:val="0"/>
      <w:divBdr>
        <w:top w:val="none" w:sz="0" w:space="0" w:color="auto"/>
        <w:left w:val="none" w:sz="0" w:space="0" w:color="auto"/>
        <w:bottom w:val="none" w:sz="0" w:space="0" w:color="auto"/>
        <w:right w:val="none" w:sz="0" w:space="0" w:color="auto"/>
      </w:divBdr>
    </w:div>
    <w:div w:id="763842981">
      <w:marLeft w:val="640"/>
      <w:marRight w:val="0"/>
      <w:marTop w:val="0"/>
      <w:marBottom w:val="0"/>
      <w:divBdr>
        <w:top w:val="none" w:sz="0" w:space="0" w:color="auto"/>
        <w:left w:val="none" w:sz="0" w:space="0" w:color="auto"/>
        <w:bottom w:val="none" w:sz="0" w:space="0" w:color="auto"/>
        <w:right w:val="none" w:sz="0" w:space="0" w:color="auto"/>
      </w:divBdr>
    </w:div>
    <w:div w:id="764156457">
      <w:marLeft w:val="640"/>
      <w:marRight w:val="0"/>
      <w:marTop w:val="0"/>
      <w:marBottom w:val="0"/>
      <w:divBdr>
        <w:top w:val="none" w:sz="0" w:space="0" w:color="auto"/>
        <w:left w:val="none" w:sz="0" w:space="0" w:color="auto"/>
        <w:bottom w:val="none" w:sz="0" w:space="0" w:color="auto"/>
        <w:right w:val="none" w:sz="0" w:space="0" w:color="auto"/>
      </w:divBdr>
    </w:div>
    <w:div w:id="764227977">
      <w:marLeft w:val="640"/>
      <w:marRight w:val="0"/>
      <w:marTop w:val="0"/>
      <w:marBottom w:val="0"/>
      <w:divBdr>
        <w:top w:val="none" w:sz="0" w:space="0" w:color="auto"/>
        <w:left w:val="none" w:sz="0" w:space="0" w:color="auto"/>
        <w:bottom w:val="none" w:sz="0" w:space="0" w:color="auto"/>
        <w:right w:val="none" w:sz="0" w:space="0" w:color="auto"/>
      </w:divBdr>
    </w:div>
    <w:div w:id="764307801">
      <w:marLeft w:val="640"/>
      <w:marRight w:val="0"/>
      <w:marTop w:val="0"/>
      <w:marBottom w:val="0"/>
      <w:divBdr>
        <w:top w:val="none" w:sz="0" w:space="0" w:color="auto"/>
        <w:left w:val="none" w:sz="0" w:space="0" w:color="auto"/>
        <w:bottom w:val="none" w:sz="0" w:space="0" w:color="auto"/>
        <w:right w:val="none" w:sz="0" w:space="0" w:color="auto"/>
      </w:divBdr>
    </w:div>
    <w:div w:id="764349767">
      <w:marLeft w:val="640"/>
      <w:marRight w:val="0"/>
      <w:marTop w:val="0"/>
      <w:marBottom w:val="0"/>
      <w:divBdr>
        <w:top w:val="none" w:sz="0" w:space="0" w:color="auto"/>
        <w:left w:val="none" w:sz="0" w:space="0" w:color="auto"/>
        <w:bottom w:val="none" w:sz="0" w:space="0" w:color="auto"/>
        <w:right w:val="none" w:sz="0" w:space="0" w:color="auto"/>
      </w:divBdr>
    </w:div>
    <w:div w:id="764419447">
      <w:marLeft w:val="640"/>
      <w:marRight w:val="0"/>
      <w:marTop w:val="0"/>
      <w:marBottom w:val="0"/>
      <w:divBdr>
        <w:top w:val="none" w:sz="0" w:space="0" w:color="auto"/>
        <w:left w:val="none" w:sz="0" w:space="0" w:color="auto"/>
        <w:bottom w:val="none" w:sz="0" w:space="0" w:color="auto"/>
        <w:right w:val="none" w:sz="0" w:space="0" w:color="auto"/>
      </w:divBdr>
    </w:div>
    <w:div w:id="764610937">
      <w:marLeft w:val="640"/>
      <w:marRight w:val="0"/>
      <w:marTop w:val="0"/>
      <w:marBottom w:val="0"/>
      <w:divBdr>
        <w:top w:val="none" w:sz="0" w:space="0" w:color="auto"/>
        <w:left w:val="none" w:sz="0" w:space="0" w:color="auto"/>
        <w:bottom w:val="none" w:sz="0" w:space="0" w:color="auto"/>
        <w:right w:val="none" w:sz="0" w:space="0" w:color="auto"/>
      </w:divBdr>
    </w:div>
    <w:div w:id="764955212">
      <w:marLeft w:val="640"/>
      <w:marRight w:val="0"/>
      <w:marTop w:val="0"/>
      <w:marBottom w:val="0"/>
      <w:divBdr>
        <w:top w:val="none" w:sz="0" w:space="0" w:color="auto"/>
        <w:left w:val="none" w:sz="0" w:space="0" w:color="auto"/>
        <w:bottom w:val="none" w:sz="0" w:space="0" w:color="auto"/>
        <w:right w:val="none" w:sz="0" w:space="0" w:color="auto"/>
      </w:divBdr>
    </w:div>
    <w:div w:id="765226886">
      <w:marLeft w:val="640"/>
      <w:marRight w:val="0"/>
      <w:marTop w:val="0"/>
      <w:marBottom w:val="0"/>
      <w:divBdr>
        <w:top w:val="none" w:sz="0" w:space="0" w:color="auto"/>
        <w:left w:val="none" w:sz="0" w:space="0" w:color="auto"/>
        <w:bottom w:val="none" w:sz="0" w:space="0" w:color="auto"/>
        <w:right w:val="none" w:sz="0" w:space="0" w:color="auto"/>
      </w:divBdr>
    </w:div>
    <w:div w:id="765229400">
      <w:marLeft w:val="640"/>
      <w:marRight w:val="0"/>
      <w:marTop w:val="0"/>
      <w:marBottom w:val="0"/>
      <w:divBdr>
        <w:top w:val="none" w:sz="0" w:space="0" w:color="auto"/>
        <w:left w:val="none" w:sz="0" w:space="0" w:color="auto"/>
        <w:bottom w:val="none" w:sz="0" w:space="0" w:color="auto"/>
        <w:right w:val="none" w:sz="0" w:space="0" w:color="auto"/>
      </w:divBdr>
    </w:div>
    <w:div w:id="765465254">
      <w:marLeft w:val="640"/>
      <w:marRight w:val="0"/>
      <w:marTop w:val="0"/>
      <w:marBottom w:val="0"/>
      <w:divBdr>
        <w:top w:val="none" w:sz="0" w:space="0" w:color="auto"/>
        <w:left w:val="none" w:sz="0" w:space="0" w:color="auto"/>
        <w:bottom w:val="none" w:sz="0" w:space="0" w:color="auto"/>
        <w:right w:val="none" w:sz="0" w:space="0" w:color="auto"/>
      </w:divBdr>
    </w:div>
    <w:div w:id="765541444">
      <w:marLeft w:val="640"/>
      <w:marRight w:val="0"/>
      <w:marTop w:val="0"/>
      <w:marBottom w:val="0"/>
      <w:divBdr>
        <w:top w:val="none" w:sz="0" w:space="0" w:color="auto"/>
        <w:left w:val="none" w:sz="0" w:space="0" w:color="auto"/>
        <w:bottom w:val="none" w:sz="0" w:space="0" w:color="auto"/>
        <w:right w:val="none" w:sz="0" w:space="0" w:color="auto"/>
      </w:divBdr>
    </w:div>
    <w:div w:id="765543705">
      <w:marLeft w:val="640"/>
      <w:marRight w:val="0"/>
      <w:marTop w:val="0"/>
      <w:marBottom w:val="0"/>
      <w:divBdr>
        <w:top w:val="none" w:sz="0" w:space="0" w:color="auto"/>
        <w:left w:val="none" w:sz="0" w:space="0" w:color="auto"/>
        <w:bottom w:val="none" w:sz="0" w:space="0" w:color="auto"/>
        <w:right w:val="none" w:sz="0" w:space="0" w:color="auto"/>
      </w:divBdr>
    </w:div>
    <w:div w:id="765610298">
      <w:marLeft w:val="640"/>
      <w:marRight w:val="0"/>
      <w:marTop w:val="0"/>
      <w:marBottom w:val="0"/>
      <w:divBdr>
        <w:top w:val="none" w:sz="0" w:space="0" w:color="auto"/>
        <w:left w:val="none" w:sz="0" w:space="0" w:color="auto"/>
        <w:bottom w:val="none" w:sz="0" w:space="0" w:color="auto"/>
        <w:right w:val="none" w:sz="0" w:space="0" w:color="auto"/>
      </w:divBdr>
    </w:div>
    <w:div w:id="765733476">
      <w:marLeft w:val="640"/>
      <w:marRight w:val="0"/>
      <w:marTop w:val="0"/>
      <w:marBottom w:val="0"/>
      <w:divBdr>
        <w:top w:val="none" w:sz="0" w:space="0" w:color="auto"/>
        <w:left w:val="none" w:sz="0" w:space="0" w:color="auto"/>
        <w:bottom w:val="none" w:sz="0" w:space="0" w:color="auto"/>
        <w:right w:val="none" w:sz="0" w:space="0" w:color="auto"/>
      </w:divBdr>
    </w:div>
    <w:div w:id="765803449">
      <w:marLeft w:val="640"/>
      <w:marRight w:val="0"/>
      <w:marTop w:val="0"/>
      <w:marBottom w:val="0"/>
      <w:divBdr>
        <w:top w:val="none" w:sz="0" w:space="0" w:color="auto"/>
        <w:left w:val="none" w:sz="0" w:space="0" w:color="auto"/>
        <w:bottom w:val="none" w:sz="0" w:space="0" w:color="auto"/>
        <w:right w:val="none" w:sz="0" w:space="0" w:color="auto"/>
      </w:divBdr>
    </w:div>
    <w:div w:id="766466421">
      <w:marLeft w:val="640"/>
      <w:marRight w:val="0"/>
      <w:marTop w:val="0"/>
      <w:marBottom w:val="0"/>
      <w:divBdr>
        <w:top w:val="none" w:sz="0" w:space="0" w:color="auto"/>
        <w:left w:val="none" w:sz="0" w:space="0" w:color="auto"/>
        <w:bottom w:val="none" w:sz="0" w:space="0" w:color="auto"/>
        <w:right w:val="none" w:sz="0" w:space="0" w:color="auto"/>
      </w:divBdr>
    </w:div>
    <w:div w:id="766541231">
      <w:marLeft w:val="640"/>
      <w:marRight w:val="0"/>
      <w:marTop w:val="0"/>
      <w:marBottom w:val="0"/>
      <w:divBdr>
        <w:top w:val="none" w:sz="0" w:space="0" w:color="auto"/>
        <w:left w:val="none" w:sz="0" w:space="0" w:color="auto"/>
        <w:bottom w:val="none" w:sz="0" w:space="0" w:color="auto"/>
        <w:right w:val="none" w:sz="0" w:space="0" w:color="auto"/>
      </w:divBdr>
    </w:div>
    <w:div w:id="766583803">
      <w:marLeft w:val="640"/>
      <w:marRight w:val="0"/>
      <w:marTop w:val="0"/>
      <w:marBottom w:val="0"/>
      <w:divBdr>
        <w:top w:val="none" w:sz="0" w:space="0" w:color="auto"/>
        <w:left w:val="none" w:sz="0" w:space="0" w:color="auto"/>
        <w:bottom w:val="none" w:sz="0" w:space="0" w:color="auto"/>
        <w:right w:val="none" w:sz="0" w:space="0" w:color="auto"/>
      </w:divBdr>
    </w:div>
    <w:div w:id="766730294">
      <w:marLeft w:val="640"/>
      <w:marRight w:val="0"/>
      <w:marTop w:val="0"/>
      <w:marBottom w:val="0"/>
      <w:divBdr>
        <w:top w:val="none" w:sz="0" w:space="0" w:color="auto"/>
        <w:left w:val="none" w:sz="0" w:space="0" w:color="auto"/>
        <w:bottom w:val="none" w:sz="0" w:space="0" w:color="auto"/>
        <w:right w:val="none" w:sz="0" w:space="0" w:color="auto"/>
      </w:divBdr>
    </w:div>
    <w:div w:id="767122247">
      <w:marLeft w:val="640"/>
      <w:marRight w:val="0"/>
      <w:marTop w:val="0"/>
      <w:marBottom w:val="0"/>
      <w:divBdr>
        <w:top w:val="none" w:sz="0" w:space="0" w:color="auto"/>
        <w:left w:val="none" w:sz="0" w:space="0" w:color="auto"/>
        <w:bottom w:val="none" w:sz="0" w:space="0" w:color="auto"/>
        <w:right w:val="none" w:sz="0" w:space="0" w:color="auto"/>
      </w:divBdr>
    </w:div>
    <w:div w:id="767578873">
      <w:marLeft w:val="640"/>
      <w:marRight w:val="0"/>
      <w:marTop w:val="0"/>
      <w:marBottom w:val="0"/>
      <w:divBdr>
        <w:top w:val="none" w:sz="0" w:space="0" w:color="auto"/>
        <w:left w:val="none" w:sz="0" w:space="0" w:color="auto"/>
        <w:bottom w:val="none" w:sz="0" w:space="0" w:color="auto"/>
        <w:right w:val="none" w:sz="0" w:space="0" w:color="auto"/>
      </w:divBdr>
    </w:div>
    <w:div w:id="767698444">
      <w:marLeft w:val="640"/>
      <w:marRight w:val="0"/>
      <w:marTop w:val="0"/>
      <w:marBottom w:val="0"/>
      <w:divBdr>
        <w:top w:val="none" w:sz="0" w:space="0" w:color="auto"/>
        <w:left w:val="none" w:sz="0" w:space="0" w:color="auto"/>
        <w:bottom w:val="none" w:sz="0" w:space="0" w:color="auto"/>
        <w:right w:val="none" w:sz="0" w:space="0" w:color="auto"/>
      </w:divBdr>
    </w:div>
    <w:div w:id="767701665">
      <w:marLeft w:val="640"/>
      <w:marRight w:val="0"/>
      <w:marTop w:val="0"/>
      <w:marBottom w:val="0"/>
      <w:divBdr>
        <w:top w:val="none" w:sz="0" w:space="0" w:color="auto"/>
        <w:left w:val="none" w:sz="0" w:space="0" w:color="auto"/>
        <w:bottom w:val="none" w:sz="0" w:space="0" w:color="auto"/>
        <w:right w:val="none" w:sz="0" w:space="0" w:color="auto"/>
      </w:divBdr>
    </w:div>
    <w:div w:id="768238578">
      <w:marLeft w:val="640"/>
      <w:marRight w:val="0"/>
      <w:marTop w:val="0"/>
      <w:marBottom w:val="0"/>
      <w:divBdr>
        <w:top w:val="none" w:sz="0" w:space="0" w:color="auto"/>
        <w:left w:val="none" w:sz="0" w:space="0" w:color="auto"/>
        <w:bottom w:val="none" w:sz="0" w:space="0" w:color="auto"/>
        <w:right w:val="none" w:sz="0" w:space="0" w:color="auto"/>
      </w:divBdr>
    </w:div>
    <w:div w:id="768280368">
      <w:marLeft w:val="640"/>
      <w:marRight w:val="0"/>
      <w:marTop w:val="0"/>
      <w:marBottom w:val="0"/>
      <w:divBdr>
        <w:top w:val="none" w:sz="0" w:space="0" w:color="auto"/>
        <w:left w:val="none" w:sz="0" w:space="0" w:color="auto"/>
        <w:bottom w:val="none" w:sz="0" w:space="0" w:color="auto"/>
        <w:right w:val="none" w:sz="0" w:space="0" w:color="auto"/>
      </w:divBdr>
    </w:div>
    <w:div w:id="768425568">
      <w:marLeft w:val="640"/>
      <w:marRight w:val="0"/>
      <w:marTop w:val="0"/>
      <w:marBottom w:val="0"/>
      <w:divBdr>
        <w:top w:val="none" w:sz="0" w:space="0" w:color="auto"/>
        <w:left w:val="none" w:sz="0" w:space="0" w:color="auto"/>
        <w:bottom w:val="none" w:sz="0" w:space="0" w:color="auto"/>
        <w:right w:val="none" w:sz="0" w:space="0" w:color="auto"/>
      </w:divBdr>
    </w:div>
    <w:div w:id="768427191">
      <w:marLeft w:val="640"/>
      <w:marRight w:val="0"/>
      <w:marTop w:val="0"/>
      <w:marBottom w:val="0"/>
      <w:divBdr>
        <w:top w:val="none" w:sz="0" w:space="0" w:color="auto"/>
        <w:left w:val="none" w:sz="0" w:space="0" w:color="auto"/>
        <w:bottom w:val="none" w:sz="0" w:space="0" w:color="auto"/>
        <w:right w:val="none" w:sz="0" w:space="0" w:color="auto"/>
      </w:divBdr>
    </w:div>
    <w:div w:id="768431560">
      <w:marLeft w:val="640"/>
      <w:marRight w:val="0"/>
      <w:marTop w:val="0"/>
      <w:marBottom w:val="0"/>
      <w:divBdr>
        <w:top w:val="none" w:sz="0" w:space="0" w:color="auto"/>
        <w:left w:val="none" w:sz="0" w:space="0" w:color="auto"/>
        <w:bottom w:val="none" w:sz="0" w:space="0" w:color="auto"/>
        <w:right w:val="none" w:sz="0" w:space="0" w:color="auto"/>
      </w:divBdr>
    </w:div>
    <w:div w:id="768547417">
      <w:marLeft w:val="640"/>
      <w:marRight w:val="0"/>
      <w:marTop w:val="0"/>
      <w:marBottom w:val="0"/>
      <w:divBdr>
        <w:top w:val="none" w:sz="0" w:space="0" w:color="auto"/>
        <w:left w:val="none" w:sz="0" w:space="0" w:color="auto"/>
        <w:bottom w:val="none" w:sz="0" w:space="0" w:color="auto"/>
        <w:right w:val="none" w:sz="0" w:space="0" w:color="auto"/>
      </w:divBdr>
    </w:div>
    <w:div w:id="768743846">
      <w:marLeft w:val="640"/>
      <w:marRight w:val="0"/>
      <w:marTop w:val="0"/>
      <w:marBottom w:val="0"/>
      <w:divBdr>
        <w:top w:val="none" w:sz="0" w:space="0" w:color="auto"/>
        <w:left w:val="none" w:sz="0" w:space="0" w:color="auto"/>
        <w:bottom w:val="none" w:sz="0" w:space="0" w:color="auto"/>
        <w:right w:val="none" w:sz="0" w:space="0" w:color="auto"/>
      </w:divBdr>
    </w:div>
    <w:div w:id="769012049">
      <w:marLeft w:val="640"/>
      <w:marRight w:val="0"/>
      <w:marTop w:val="0"/>
      <w:marBottom w:val="0"/>
      <w:divBdr>
        <w:top w:val="none" w:sz="0" w:space="0" w:color="auto"/>
        <w:left w:val="none" w:sz="0" w:space="0" w:color="auto"/>
        <w:bottom w:val="none" w:sz="0" w:space="0" w:color="auto"/>
        <w:right w:val="none" w:sz="0" w:space="0" w:color="auto"/>
      </w:divBdr>
    </w:div>
    <w:div w:id="769080926">
      <w:marLeft w:val="640"/>
      <w:marRight w:val="0"/>
      <w:marTop w:val="0"/>
      <w:marBottom w:val="0"/>
      <w:divBdr>
        <w:top w:val="none" w:sz="0" w:space="0" w:color="auto"/>
        <w:left w:val="none" w:sz="0" w:space="0" w:color="auto"/>
        <w:bottom w:val="none" w:sz="0" w:space="0" w:color="auto"/>
        <w:right w:val="none" w:sz="0" w:space="0" w:color="auto"/>
      </w:divBdr>
    </w:div>
    <w:div w:id="769082532">
      <w:marLeft w:val="640"/>
      <w:marRight w:val="0"/>
      <w:marTop w:val="0"/>
      <w:marBottom w:val="0"/>
      <w:divBdr>
        <w:top w:val="none" w:sz="0" w:space="0" w:color="auto"/>
        <w:left w:val="none" w:sz="0" w:space="0" w:color="auto"/>
        <w:bottom w:val="none" w:sz="0" w:space="0" w:color="auto"/>
        <w:right w:val="none" w:sz="0" w:space="0" w:color="auto"/>
      </w:divBdr>
    </w:div>
    <w:div w:id="769155242">
      <w:marLeft w:val="640"/>
      <w:marRight w:val="0"/>
      <w:marTop w:val="0"/>
      <w:marBottom w:val="0"/>
      <w:divBdr>
        <w:top w:val="none" w:sz="0" w:space="0" w:color="auto"/>
        <w:left w:val="none" w:sz="0" w:space="0" w:color="auto"/>
        <w:bottom w:val="none" w:sz="0" w:space="0" w:color="auto"/>
        <w:right w:val="none" w:sz="0" w:space="0" w:color="auto"/>
      </w:divBdr>
    </w:div>
    <w:div w:id="769155757">
      <w:marLeft w:val="640"/>
      <w:marRight w:val="0"/>
      <w:marTop w:val="0"/>
      <w:marBottom w:val="0"/>
      <w:divBdr>
        <w:top w:val="none" w:sz="0" w:space="0" w:color="auto"/>
        <w:left w:val="none" w:sz="0" w:space="0" w:color="auto"/>
        <w:bottom w:val="none" w:sz="0" w:space="0" w:color="auto"/>
        <w:right w:val="none" w:sz="0" w:space="0" w:color="auto"/>
      </w:divBdr>
    </w:div>
    <w:div w:id="769396292">
      <w:marLeft w:val="640"/>
      <w:marRight w:val="0"/>
      <w:marTop w:val="0"/>
      <w:marBottom w:val="0"/>
      <w:divBdr>
        <w:top w:val="none" w:sz="0" w:space="0" w:color="auto"/>
        <w:left w:val="none" w:sz="0" w:space="0" w:color="auto"/>
        <w:bottom w:val="none" w:sz="0" w:space="0" w:color="auto"/>
        <w:right w:val="none" w:sz="0" w:space="0" w:color="auto"/>
      </w:divBdr>
    </w:div>
    <w:div w:id="769398134">
      <w:marLeft w:val="640"/>
      <w:marRight w:val="0"/>
      <w:marTop w:val="0"/>
      <w:marBottom w:val="0"/>
      <w:divBdr>
        <w:top w:val="none" w:sz="0" w:space="0" w:color="auto"/>
        <w:left w:val="none" w:sz="0" w:space="0" w:color="auto"/>
        <w:bottom w:val="none" w:sz="0" w:space="0" w:color="auto"/>
        <w:right w:val="none" w:sz="0" w:space="0" w:color="auto"/>
      </w:divBdr>
    </w:div>
    <w:div w:id="769544830">
      <w:marLeft w:val="640"/>
      <w:marRight w:val="0"/>
      <w:marTop w:val="0"/>
      <w:marBottom w:val="0"/>
      <w:divBdr>
        <w:top w:val="none" w:sz="0" w:space="0" w:color="auto"/>
        <w:left w:val="none" w:sz="0" w:space="0" w:color="auto"/>
        <w:bottom w:val="none" w:sz="0" w:space="0" w:color="auto"/>
        <w:right w:val="none" w:sz="0" w:space="0" w:color="auto"/>
      </w:divBdr>
    </w:div>
    <w:div w:id="769619323">
      <w:marLeft w:val="640"/>
      <w:marRight w:val="0"/>
      <w:marTop w:val="0"/>
      <w:marBottom w:val="0"/>
      <w:divBdr>
        <w:top w:val="none" w:sz="0" w:space="0" w:color="auto"/>
        <w:left w:val="none" w:sz="0" w:space="0" w:color="auto"/>
        <w:bottom w:val="none" w:sz="0" w:space="0" w:color="auto"/>
        <w:right w:val="none" w:sz="0" w:space="0" w:color="auto"/>
      </w:divBdr>
    </w:div>
    <w:div w:id="769660059">
      <w:marLeft w:val="640"/>
      <w:marRight w:val="0"/>
      <w:marTop w:val="0"/>
      <w:marBottom w:val="0"/>
      <w:divBdr>
        <w:top w:val="none" w:sz="0" w:space="0" w:color="auto"/>
        <w:left w:val="none" w:sz="0" w:space="0" w:color="auto"/>
        <w:bottom w:val="none" w:sz="0" w:space="0" w:color="auto"/>
        <w:right w:val="none" w:sz="0" w:space="0" w:color="auto"/>
      </w:divBdr>
    </w:div>
    <w:div w:id="769816423">
      <w:marLeft w:val="640"/>
      <w:marRight w:val="0"/>
      <w:marTop w:val="0"/>
      <w:marBottom w:val="0"/>
      <w:divBdr>
        <w:top w:val="none" w:sz="0" w:space="0" w:color="auto"/>
        <w:left w:val="none" w:sz="0" w:space="0" w:color="auto"/>
        <w:bottom w:val="none" w:sz="0" w:space="0" w:color="auto"/>
        <w:right w:val="none" w:sz="0" w:space="0" w:color="auto"/>
      </w:divBdr>
    </w:div>
    <w:div w:id="769818623">
      <w:marLeft w:val="640"/>
      <w:marRight w:val="0"/>
      <w:marTop w:val="0"/>
      <w:marBottom w:val="0"/>
      <w:divBdr>
        <w:top w:val="none" w:sz="0" w:space="0" w:color="auto"/>
        <w:left w:val="none" w:sz="0" w:space="0" w:color="auto"/>
        <w:bottom w:val="none" w:sz="0" w:space="0" w:color="auto"/>
        <w:right w:val="none" w:sz="0" w:space="0" w:color="auto"/>
      </w:divBdr>
    </w:div>
    <w:div w:id="769935138">
      <w:marLeft w:val="640"/>
      <w:marRight w:val="0"/>
      <w:marTop w:val="0"/>
      <w:marBottom w:val="0"/>
      <w:divBdr>
        <w:top w:val="none" w:sz="0" w:space="0" w:color="auto"/>
        <w:left w:val="none" w:sz="0" w:space="0" w:color="auto"/>
        <w:bottom w:val="none" w:sz="0" w:space="0" w:color="auto"/>
        <w:right w:val="none" w:sz="0" w:space="0" w:color="auto"/>
      </w:divBdr>
    </w:div>
    <w:div w:id="770124385">
      <w:marLeft w:val="640"/>
      <w:marRight w:val="0"/>
      <w:marTop w:val="0"/>
      <w:marBottom w:val="0"/>
      <w:divBdr>
        <w:top w:val="none" w:sz="0" w:space="0" w:color="auto"/>
        <w:left w:val="none" w:sz="0" w:space="0" w:color="auto"/>
        <w:bottom w:val="none" w:sz="0" w:space="0" w:color="auto"/>
        <w:right w:val="none" w:sz="0" w:space="0" w:color="auto"/>
      </w:divBdr>
    </w:div>
    <w:div w:id="770244944">
      <w:marLeft w:val="640"/>
      <w:marRight w:val="0"/>
      <w:marTop w:val="0"/>
      <w:marBottom w:val="0"/>
      <w:divBdr>
        <w:top w:val="none" w:sz="0" w:space="0" w:color="auto"/>
        <w:left w:val="none" w:sz="0" w:space="0" w:color="auto"/>
        <w:bottom w:val="none" w:sz="0" w:space="0" w:color="auto"/>
        <w:right w:val="none" w:sz="0" w:space="0" w:color="auto"/>
      </w:divBdr>
    </w:div>
    <w:div w:id="770276413">
      <w:marLeft w:val="640"/>
      <w:marRight w:val="0"/>
      <w:marTop w:val="0"/>
      <w:marBottom w:val="0"/>
      <w:divBdr>
        <w:top w:val="none" w:sz="0" w:space="0" w:color="auto"/>
        <w:left w:val="none" w:sz="0" w:space="0" w:color="auto"/>
        <w:bottom w:val="none" w:sz="0" w:space="0" w:color="auto"/>
        <w:right w:val="none" w:sz="0" w:space="0" w:color="auto"/>
      </w:divBdr>
    </w:div>
    <w:div w:id="770318247">
      <w:marLeft w:val="640"/>
      <w:marRight w:val="0"/>
      <w:marTop w:val="0"/>
      <w:marBottom w:val="0"/>
      <w:divBdr>
        <w:top w:val="none" w:sz="0" w:space="0" w:color="auto"/>
        <w:left w:val="none" w:sz="0" w:space="0" w:color="auto"/>
        <w:bottom w:val="none" w:sz="0" w:space="0" w:color="auto"/>
        <w:right w:val="none" w:sz="0" w:space="0" w:color="auto"/>
      </w:divBdr>
    </w:div>
    <w:div w:id="770473240">
      <w:marLeft w:val="640"/>
      <w:marRight w:val="0"/>
      <w:marTop w:val="0"/>
      <w:marBottom w:val="0"/>
      <w:divBdr>
        <w:top w:val="none" w:sz="0" w:space="0" w:color="auto"/>
        <w:left w:val="none" w:sz="0" w:space="0" w:color="auto"/>
        <w:bottom w:val="none" w:sz="0" w:space="0" w:color="auto"/>
        <w:right w:val="none" w:sz="0" w:space="0" w:color="auto"/>
      </w:divBdr>
    </w:div>
    <w:div w:id="770515414">
      <w:marLeft w:val="640"/>
      <w:marRight w:val="0"/>
      <w:marTop w:val="0"/>
      <w:marBottom w:val="0"/>
      <w:divBdr>
        <w:top w:val="none" w:sz="0" w:space="0" w:color="auto"/>
        <w:left w:val="none" w:sz="0" w:space="0" w:color="auto"/>
        <w:bottom w:val="none" w:sz="0" w:space="0" w:color="auto"/>
        <w:right w:val="none" w:sz="0" w:space="0" w:color="auto"/>
      </w:divBdr>
    </w:div>
    <w:div w:id="771169241">
      <w:marLeft w:val="640"/>
      <w:marRight w:val="0"/>
      <w:marTop w:val="0"/>
      <w:marBottom w:val="0"/>
      <w:divBdr>
        <w:top w:val="none" w:sz="0" w:space="0" w:color="auto"/>
        <w:left w:val="none" w:sz="0" w:space="0" w:color="auto"/>
        <w:bottom w:val="none" w:sz="0" w:space="0" w:color="auto"/>
        <w:right w:val="none" w:sz="0" w:space="0" w:color="auto"/>
      </w:divBdr>
    </w:div>
    <w:div w:id="771627355">
      <w:marLeft w:val="640"/>
      <w:marRight w:val="0"/>
      <w:marTop w:val="0"/>
      <w:marBottom w:val="0"/>
      <w:divBdr>
        <w:top w:val="none" w:sz="0" w:space="0" w:color="auto"/>
        <w:left w:val="none" w:sz="0" w:space="0" w:color="auto"/>
        <w:bottom w:val="none" w:sz="0" w:space="0" w:color="auto"/>
        <w:right w:val="none" w:sz="0" w:space="0" w:color="auto"/>
      </w:divBdr>
    </w:div>
    <w:div w:id="772095736">
      <w:marLeft w:val="640"/>
      <w:marRight w:val="0"/>
      <w:marTop w:val="0"/>
      <w:marBottom w:val="0"/>
      <w:divBdr>
        <w:top w:val="none" w:sz="0" w:space="0" w:color="auto"/>
        <w:left w:val="none" w:sz="0" w:space="0" w:color="auto"/>
        <w:bottom w:val="none" w:sz="0" w:space="0" w:color="auto"/>
        <w:right w:val="none" w:sz="0" w:space="0" w:color="auto"/>
      </w:divBdr>
    </w:div>
    <w:div w:id="772433741">
      <w:marLeft w:val="640"/>
      <w:marRight w:val="0"/>
      <w:marTop w:val="0"/>
      <w:marBottom w:val="0"/>
      <w:divBdr>
        <w:top w:val="none" w:sz="0" w:space="0" w:color="auto"/>
        <w:left w:val="none" w:sz="0" w:space="0" w:color="auto"/>
        <w:bottom w:val="none" w:sz="0" w:space="0" w:color="auto"/>
        <w:right w:val="none" w:sz="0" w:space="0" w:color="auto"/>
      </w:divBdr>
    </w:div>
    <w:div w:id="772631131">
      <w:marLeft w:val="640"/>
      <w:marRight w:val="0"/>
      <w:marTop w:val="0"/>
      <w:marBottom w:val="0"/>
      <w:divBdr>
        <w:top w:val="none" w:sz="0" w:space="0" w:color="auto"/>
        <w:left w:val="none" w:sz="0" w:space="0" w:color="auto"/>
        <w:bottom w:val="none" w:sz="0" w:space="0" w:color="auto"/>
        <w:right w:val="none" w:sz="0" w:space="0" w:color="auto"/>
      </w:divBdr>
    </w:div>
    <w:div w:id="772744320">
      <w:marLeft w:val="640"/>
      <w:marRight w:val="0"/>
      <w:marTop w:val="0"/>
      <w:marBottom w:val="0"/>
      <w:divBdr>
        <w:top w:val="none" w:sz="0" w:space="0" w:color="auto"/>
        <w:left w:val="none" w:sz="0" w:space="0" w:color="auto"/>
        <w:bottom w:val="none" w:sz="0" w:space="0" w:color="auto"/>
        <w:right w:val="none" w:sz="0" w:space="0" w:color="auto"/>
      </w:divBdr>
    </w:div>
    <w:div w:id="772748670">
      <w:marLeft w:val="640"/>
      <w:marRight w:val="0"/>
      <w:marTop w:val="0"/>
      <w:marBottom w:val="0"/>
      <w:divBdr>
        <w:top w:val="none" w:sz="0" w:space="0" w:color="auto"/>
        <w:left w:val="none" w:sz="0" w:space="0" w:color="auto"/>
        <w:bottom w:val="none" w:sz="0" w:space="0" w:color="auto"/>
        <w:right w:val="none" w:sz="0" w:space="0" w:color="auto"/>
      </w:divBdr>
    </w:div>
    <w:div w:id="773020935">
      <w:marLeft w:val="640"/>
      <w:marRight w:val="0"/>
      <w:marTop w:val="0"/>
      <w:marBottom w:val="0"/>
      <w:divBdr>
        <w:top w:val="none" w:sz="0" w:space="0" w:color="auto"/>
        <w:left w:val="none" w:sz="0" w:space="0" w:color="auto"/>
        <w:bottom w:val="none" w:sz="0" w:space="0" w:color="auto"/>
        <w:right w:val="none" w:sz="0" w:space="0" w:color="auto"/>
      </w:divBdr>
    </w:div>
    <w:div w:id="773325031">
      <w:marLeft w:val="640"/>
      <w:marRight w:val="0"/>
      <w:marTop w:val="0"/>
      <w:marBottom w:val="0"/>
      <w:divBdr>
        <w:top w:val="none" w:sz="0" w:space="0" w:color="auto"/>
        <w:left w:val="none" w:sz="0" w:space="0" w:color="auto"/>
        <w:bottom w:val="none" w:sz="0" w:space="0" w:color="auto"/>
        <w:right w:val="none" w:sz="0" w:space="0" w:color="auto"/>
      </w:divBdr>
    </w:div>
    <w:div w:id="773326351">
      <w:marLeft w:val="640"/>
      <w:marRight w:val="0"/>
      <w:marTop w:val="0"/>
      <w:marBottom w:val="0"/>
      <w:divBdr>
        <w:top w:val="none" w:sz="0" w:space="0" w:color="auto"/>
        <w:left w:val="none" w:sz="0" w:space="0" w:color="auto"/>
        <w:bottom w:val="none" w:sz="0" w:space="0" w:color="auto"/>
        <w:right w:val="none" w:sz="0" w:space="0" w:color="auto"/>
      </w:divBdr>
    </w:div>
    <w:div w:id="773356700">
      <w:marLeft w:val="640"/>
      <w:marRight w:val="0"/>
      <w:marTop w:val="0"/>
      <w:marBottom w:val="0"/>
      <w:divBdr>
        <w:top w:val="none" w:sz="0" w:space="0" w:color="auto"/>
        <w:left w:val="none" w:sz="0" w:space="0" w:color="auto"/>
        <w:bottom w:val="none" w:sz="0" w:space="0" w:color="auto"/>
        <w:right w:val="none" w:sz="0" w:space="0" w:color="auto"/>
      </w:divBdr>
    </w:div>
    <w:div w:id="773398605">
      <w:marLeft w:val="640"/>
      <w:marRight w:val="0"/>
      <w:marTop w:val="0"/>
      <w:marBottom w:val="0"/>
      <w:divBdr>
        <w:top w:val="none" w:sz="0" w:space="0" w:color="auto"/>
        <w:left w:val="none" w:sz="0" w:space="0" w:color="auto"/>
        <w:bottom w:val="none" w:sz="0" w:space="0" w:color="auto"/>
        <w:right w:val="none" w:sz="0" w:space="0" w:color="auto"/>
      </w:divBdr>
    </w:div>
    <w:div w:id="773398628">
      <w:marLeft w:val="640"/>
      <w:marRight w:val="0"/>
      <w:marTop w:val="0"/>
      <w:marBottom w:val="0"/>
      <w:divBdr>
        <w:top w:val="none" w:sz="0" w:space="0" w:color="auto"/>
        <w:left w:val="none" w:sz="0" w:space="0" w:color="auto"/>
        <w:bottom w:val="none" w:sz="0" w:space="0" w:color="auto"/>
        <w:right w:val="none" w:sz="0" w:space="0" w:color="auto"/>
      </w:divBdr>
    </w:div>
    <w:div w:id="773667338">
      <w:marLeft w:val="640"/>
      <w:marRight w:val="0"/>
      <w:marTop w:val="0"/>
      <w:marBottom w:val="0"/>
      <w:divBdr>
        <w:top w:val="none" w:sz="0" w:space="0" w:color="auto"/>
        <w:left w:val="none" w:sz="0" w:space="0" w:color="auto"/>
        <w:bottom w:val="none" w:sz="0" w:space="0" w:color="auto"/>
        <w:right w:val="none" w:sz="0" w:space="0" w:color="auto"/>
      </w:divBdr>
    </w:div>
    <w:div w:id="774055588">
      <w:marLeft w:val="640"/>
      <w:marRight w:val="0"/>
      <w:marTop w:val="0"/>
      <w:marBottom w:val="0"/>
      <w:divBdr>
        <w:top w:val="none" w:sz="0" w:space="0" w:color="auto"/>
        <w:left w:val="none" w:sz="0" w:space="0" w:color="auto"/>
        <w:bottom w:val="none" w:sz="0" w:space="0" w:color="auto"/>
        <w:right w:val="none" w:sz="0" w:space="0" w:color="auto"/>
      </w:divBdr>
    </w:div>
    <w:div w:id="774255013">
      <w:marLeft w:val="640"/>
      <w:marRight w:val="0"/>
      <w:marTop w:val="0"/>
      <w:marBottom w:val="0"/>
      <w:divBdr>
        <w:top w:val="none" w:sz="0" w:space="0" w:color="auto"/>
        <w:left w:val="none" w:sz="0" w:space="0" w:color="auto"/>
        <w:bottom w:val="none" w:sz="0" w:space="0" w:color="auto"/>
        <w:right w:val="none" w:sz="0" w:space="0" w:color="auto"/>
      </w:divBdr>
    </w:div>
    <w:div w:id="774328182">
      <w:marLeft w:val="640"/>
      <w:marRight w:val="0"/>
      <w:marTop w:val="0"/>
      <w:marBottom w:val="0"/>
      <w:divBdr>
        <w:top w:val="none" w:sz="0" w:space="0" w:color="auto"/>
        <w:left w:val="none" w:sz="0" w:space="0" w:color="auto"/>
        <w:bottom w:val="none" w:sz="0" w:space="0" w:color="auto"/>
        <w:right w:val="none" w:sz="0" w:space="0" w:color="auto"/>
      </w:divBdr>
    </w:div>
    <w:div w:id="774329385">
      <w:marLeft w:val="640"/>
      <w:marRight w:val="0"/>
      <w:marTop w:val="0"/>
      <w:marBottom w:val="0"/>
      <w:divBdr>
        <w:top w:val="none" w:sz="0" w:space="0" w:color="auto"/>
        <w:left w:val="none" w:sz="0" w:space="0" w:color="auto"/>
        <w:bottom w:val="none" w:sz="0" w:space="0" w:color="auto"/>
        <w:right w:val="none" w:sz="0" w:space="0" w:color="auto"/>
      </w:divBdr>
    </w:div>
    <w:div w:id="774399898">
      <w:marLeft w:val="640"/>
      <w:marRight w:val="0"/>
      <w:marTop w:val="0"/>
      <w:marBottom w:val="0"/>
      <w:divBdr>
        <w:top w:val="none" w:sz="0" w:space="0" w:color="auto"/>
        <w:left w:val="none" w:sz="0" w:space="0" w:color="auto"/>
        <w:bottom w:val="none" w:sz="0" w:space="0" w:color="auto"/>
        <w:right w:val="none" w:sz="0" w:space="0" w:color="auto"/>
      </w:divBdr>
    </w:div>
    <w:div w:id="774442307">
      <w:marLeft w:val="640"/>
      <w:marRight w:val="0"/>
      <w:marTop w:val="0"/>
      <w:marBottom w:val="0"/>
      <w:divBdr>
        <w:top w:val="none" w:sz="0" w:space="0" w:color="auto"/>
        <w:left w:val="none" w:sz="0" w:space="0" w:color="auto"/>
        <w:bottom w:val="none" w:sz="0" w:space="0" w:color="auto"/>
        <w:right w:val="none" w:sz="0" w:space="0" w:color="auto"/>
      </w:divBdr>
    </w:div>
    <w:div w:id="774784299">
      <w:marLeft w:val="640"/>
      <w:marRight w:val="0"/>
      <w:marTop w:val="0"/>
      <w:marBottom w:val="0"/>
      <w:divBdr>
        <w:top w:val="none" w:sz="0" w:space="0" w:color="auto"/>
        <w:left w:val="none" w:sz="0" w:space="0" w:color="auto"/>
        <w:bottom w:val="none" w:sz="0" w:space="0" w:color="auto"/>
        <w:right w:val="none" w:sz="0" w:space="0" w:color="auto"/>
      </w:divBdr>
    </w:div>
    <w:div w:id="774792945">
      <w:marLeft w:val="640"/>
      <w:marRight w:val="0"/>
      <w:marTop w:val="0"/>
      <w:marBottom w:val="0"/>
      <w:divBdr>
        <w:top w:val="none" w:sz="0" w:space="0" w:color="auto"/>
        <w:left w:val="none" w:sz="0" w:space="0" w:color="auto"/>
        <w:bottom w:val="none" w:sz="0" w:space="0" w:color="auto"/>
        <w:right w:val="none" w:sz="0" w:space="0" w:color="auto"/>
      </w:divBdr>
    </w:div>
    <w:div w:id="774902106">
      <w:marLeft w:val="640"/>
      <w:marRight w:val="0"/>
      <w:marTop w:val="0"/>
      <w:marBottom w:val="0"/>
      <w:divBdr>
        <w:top w:val="none" w:sz="0" w:space="0" w:color="auto"/>
        <w:left w:val="none" w:sz="0" w:space="0" w:color="auto"/>
        <w:bottom w:val="none" w:sz="0" w:space="0" w:color="auto"/>
        <w:right w:val="none" w:sz="0" w:space="0" w:color="auto"/>
      </w:divBdr>
    </w:div>
    <w:div w:id="775028930">
      <w:marLeft w:val="640"/>
      <w:marRight w:val="0"/>
      <w:marTop w:val="0"/>
      <w:marBottom w:val="0"/>
      <w:divBdr>
        <w:top w:val="none" w:sz="0" w:space="0" w:color="auto"/>
        <w:left w:val="none" w:sz="0" w:space="0" w:color="auto"/>
        <w:bottom w:val="none" w:sz="0" w:space="0" w:color="auto"/>
        <w:right w:val="none" w:sz="0" w:space="0" w:color="auto"/>
      </w:divBdr>
    </w:div>
    <w:div w:id="775248012">
      <w:marLeft w:val="640"/>
      <w:marRight w:val="0"/>
      <w:marTop w:val="0"/>
      <w:marBottom w:val="0"/>
      <w:divBdr>
        <w:top w:val="none" w:sz="0" w:space="0" w:color="auto"/>
        <w:left w:val="none" w:sz="0" w:space="0" w:color="auto"/>
        <w:bottom w:val="none" w:sz="0" w:space="0" w:color="auto"/>
        <w:right w:val="none" w:sz="0" w:space="0" w:color="auto"/>
      </w:divBdr>
    </w:div>
    <w:div w:id="775442804">
      <w:marLeft w:val="640"/>
      <w:marRight w:val="0"/>
      <w:marTop w:val="0"/>
      <w:marBottom w:val="0"/>
      <w:divBdr>
        <w:top w:val="none" w:sz="0" w:space="0" w:color="auto"/>
        <w:left w:val="none" w:sz="0" w:space="0" w:color="auto"/>
        <w:bottom w:val="none" w:sz="0" w:space="0" w:color="auto"/>
        <w:right w:val="none" w:sz="0" w:space="0" w:color="auto"/>
      </w:divBdr>
    </w:div>
    <w:div w:id="775446957">
      <w:marLeft w:val="640"/>
      <w:marRight w:val="0"/>
      <w:marTop w:val="0"/>
      <w:marBottom w:val="0"/>
      <w:divBdr>
        <w:top w:val="none" w:sz="0" w:space="0" w:color="auto"/>
        <w:left w:val="none" w:sz="0" w:space="0" w:color="auto"/>
        <w:bottom w:val="none" w:sz="0" w:space="0" w:color="auto"/>
        <w:right w:val="none" w:sz="0" w:space="0" w:color="auto"/>
      </w:divBdr>
    </w:div>
    <w:div w:id="776096263">
      <w:marLeft w:val="640"/>
      <w:marRight w:val="0"/>
      <w:marTop w:val="0"/>
      <w:marBottom w:val="0"/>
      <w:divBdr>
        <w:top w:val="none" w:sz="0" w:space="0" w:color="auto"/>
        <w:left w:val="none" w:sz="0" w:space="0" w:color="auto"/>
        <w:bottom w:val="none" w:sz="0" w:space="0" w:color="auto"/>
        <w:right w:val="none" w:sz="0" w:space="0" w:color="auto"/>
      </w:divBdr>
    </w:div>
    <w:div w:id="776291993">
      <w:marLeft w:val="640"/>
      <w:marRight w:val="0"/>
      <w:marTop w:val="0"/>
      <w:marBottom w:val="0"/>
      <w:divBdr>
        <w:top w:val="none" w:sz="0" w:space="0" w:color="auto"/>
        <w:left w:val="none" w:sz="0" w:space="0" w:color="auto"/>
        <w:bottom w:val="none" w:sz="0" w:space="0" w:color="auto"/>
        <w:right w:val="none" w:sz="0" w:space="0" w:color="auto"/>
      </w:divBdr>
    </w:div>
    <w:div w:id="776368775">
      <w:marLeft w:val="640"/>
      <w:marRight w:val="0"/>
      <w:marTop w:val="0"/>
      <w:marBottom w:val="0"/>
      <w:divBdr>
        <w:top w:val="none" w:sz="0" w:space="0" w:color="auto"/>
        <w:left w:val="none" w:sz="0" w:space="0" w:color="auto"/>
        <w:bottom w:val="none" w:sz="0" w:space="0" w:color="auto"/>
        <w:right w:val="none" w:sz="0" w:space="0" w:color="auto"/>
      </w:divBdr>
    </w:div>
    <w:div w:id="776678817">
      <w:marLeft w:val="640"/>
      <w:marRight w:val="0"/>
      <w:marTop w:val="0"/>
      <w:marBottom w:val="0"/>
      <w:divBdr>
        <w:top w:val="none" w:sz="0" w:space="0" w:color="auto"/>
        <w:left w:val="none" w:sz="0" w:space="0" w:color="auto"/>
        <w:bottom w:val="none" w:sz="0" w:space="0" w:color="auto"/>
        <w:right w:val="none" w:sz="0" w:space="0" w:color="auto"/>
      </w:divBdr>
    </w:div>
    <w:div w:id="777024489">
      <w:marLeft w:val="640"/>
      <w:marRight w:val="0"/>
      <w:marTop w:val="0"/>
      <w:marBottom w:val="0"/>
      <w:divBdr>
        <w:top w:val="none" w:sz="0" w:space="0" w:color="auto"/>
        <w:left w:val="none" w:sz="0" w:space="0" w:color="auto"/>
        <w:bottom w:val="none" w:sz="0" w:space="0" w:color="auto"/>
        <w:right w:val="none" w:sz="0" w:space="0" w:color="auto"/>
      </w:divBdr>
    </w:div>
    <w:div w:id="777061827">
      <w:marLeft w:val="640"/>
      <w:marRight w:val="0"/>
      <w:marTop w:val="0"/>
      <w:marBottom w:val="0"/>
      <w:divBdr>
        <w:top w:val="none" w:sz="0" w:space="0" w:color="auto"/>
        <w:left w:val="none" w:sz="0" w:space="0" w:color="auto"/>
        <w:bottom w:val="none" w:sz="0" w:space="0" w:color="auto"/>
        <w:right w:val="none" w:sz="0" w:space="0" w:color="auto"/>
      </w:divBdr>
    </w:div>
    <w:div w:id="777141124">
      <w:marLeft w:val="640"/>
      <w:marRight w:val="0"/>
      <w:marTop w:val="0"/>
      <w:marBottom w:val="0"/>
      <w:divBdr>
        <w:top w:val="none" w:sz="0" w:space="0" w:color="auto"/>
        <w:left w:val="none" w:sz="0" w:space="0" w:color="auto"/>
        <w:bottom w:val="none" w:sz="0" w:space="0" w:color="auto"/>
        <w:right w:val="none" w:sz="0" w:space="0" w:color="auto"/>
      </w:divBdr>
    </w:div>
    <w:div w:id="777144323">
      <w:marLeft w:val="640"/>
      <w:marRight w:val="0"/>
      <w:marTop w:val="0"/>
      <w:marBottom w:val="0"/>
      <w:divBdr>
        <w:top w:val="none" w:sz="0" w:space="0" w:color="auto"/>
        <w:left w:val="none" w:sz="0" w:space="0" w:color="auto"/>
        <w:bottom w:val="none" w:sz="0" w:space="0" w:color="auto"/>
        <w:right w:val="none" w:sz="0" w:space="0" w:color="auto"/>
      </w:divBdr>
    </w:div>
    <w:div w:id="777219621">
      <w:marLeft w:val="640"/>
      <w:marRight w:val="0"/>
      <w:marTop w:val="0"/>
      <w:marBottom w:val="0"/>
      <w:divBdr>
        <w:top w:val="none" w:sz="0" w:space="0" w:color="auto"/>
        <w:left w:val="none" w:sz="0" w:space="0" w:color="auto"/>
        <w:bottom w:val="none" w:sz="0" w:space="0" w:color="auto"/>
        <w:right w:val="none" w:sz="0" w:space="0" w:color="auto"/>
      </w:divBdr>
    </w:div>
    <w:div w:id="777262894">
      <w:marLeft w:val="640"/>
      <w:marRight w:val="0"/>
      <w:marTop w:val="0"/>
      <w:marBottom w:val="0"/>
      <w:divBdr>
        <w:top w:val="none" w:sz="0" w:space="0" w:color="auto"/>
        <w:left w:val="none" w:sz="0" w:space="0" w:color="auto"/>
        <w:bottom w:val="none" w:sz="0" w:space="0" w:color="auto"/>
        <w:right w:val="none" w:sz="0" w:space="0" w:color="auto"/>
      </w:divBdr>
    </w:div>
    <w:div w:id="777330079">
      <w:marLeft w:val="640"/>
      <w:marRight w:val="0"/>
      <w:marTop w:val="0"/>
      <w:marBottom w:val="0"/>
      <w:divBdr>
        <w:top w:val="none" w:sz="0" w:space="0" w:color="auto"/>
        <w:left w:val="none" w:sz="0" w:space="0" w:color="auto"/>
        <w:bottom w:val="none" w:sz="0" w:space="0" w:color="auto"/>
        <w:right w:val="none" w:sz="0" w:space="0" w:color="auto"/>
      </w:divBdr>
    </w:div>
    <w:div w:id="777525814">
      <w:marLeft w:val="640"/>
      <w:marRight w:val="0"/>
      <w:marTop w:val="0"/>
      <w:marBottom w:val="0"/>
      <w:divBdr>
        <w:top w:val="none" w:sz="0" w:space="0" w:color="auto"/>
        <w:left w:val="none" w:sz="0" w:space="0" w:color="auto"/>
        <w:bottom w:val="none" w:sz="0" w:space="0" w:color="auto"/>
        <w:right w:val="none" w:sz="0" w:space="0" w:color="auto"/>
      </w:divBdr>
    </w:div>
    <w:div w:id="777604378">
      <w:marLeft w:val="640"/>
      <w:marRight w:val="0"/>
      <w:marTop w:val="0"/>
      <w:marBottom w:val="0"/>
      <w:divBdr>
        <w:top w:val="none" w:sz="0" w:space="0" w:color="auto"/>
        <w:left w:val="none" w:sz="0" w:space="0" w:color="auto"/>
        <w:bottom w:val="none" w:sz="0" w:space="0" w:color="auto"/>
        <w:right w:val="none" w:sz="0" w:space="0" w:color="auto"/>
      </w:divBdr>
    </w:div>
    <w:div w:id="777874698">
      <w:marLeft w:val="640"/>
      <w:marRight w:val="0"/>
      <w:marTop w:val="0"/>
      <w:marBottom w:val="0"/>
      <w:divBdr>
        <w:top w:val="none" w:sz="0" w:space="0" w:color="auto"/>
        <w:left w:val="none" w:sz="0" w:space="0" w:color="auto"/>
        <w:bottom w:val="none" w:sz="0" w:space="0" w:color="auto"/>
        <w:right w:val="none" w:sz="0" w:space="0" w:color="auto"/>
      </w:divBdr>
    </w:div>
    <w:div w:id="777943582">
      <w:marLeft w:val="640"/>
      <w:marRight w:val="0"/>
      <w:marTop w:val="0"/>
      <w:marBottom w:val="0"/>
      <w:divBdr>
        <w:top w:val="none" w:sz="0" w:space="0" w:color="auto"/>
        <w:left w:val="none" w:sz="0" w:space="0" w:color="auto"/>
        <w:bottom w:val="none" w:sz="0" w:space="0" w:color="auto"/>
        <w:right w:val="none" w:sz="0" w:space="0" w:color="auto"/>
      </w:divBdr>
    </w:div>
    <w:div w:id="778256238">
      <w:marLeft w:val="640"/>
      <w:marRight w:val="0"/>
      <w:marTop w:val="0"/>
      <w:marBottom w:val="0"/>
      <w:divBdr>
        <w:top w:val="none" w:sz="0" w:space="0" w:color="auto"/>
        <w:left w:val="none" w:sz="0" w:space="0" w:color="auto"/>
        <w:bottom w:val="none" w:sz="0" w:space="0" w:color="auto"/>
        <w:right w:val="none" w:sz="0" w:space="0" w:color="auto"/>
      </w:divBdr>
    </w:div>
    <w:div w:id="778259332">
      <w:marLeft w:val="640"/>
      <w:marRight w:val="0"/>
      <w:marTop w:val="0"/>
      <w:marBottom w:val="0"/>
      <w:divBdr>
        <w:top w:val="none" w:sz="0" w:space="0" w:color="auto"/>
        <w:left w:val="none" w:sz="0" w:space="0" w:color="auto"/>
        <w:bottom w:val="none" w:sz="0" w:space="0" w:color="auto"/>
        <w:right w:val="none" w:sz="0" w:space="0" w:color="auto"/>
      </w:divBdr>
    </w:div>
    <w:div w:id="778332423">
      <w:marLeft w:val="640"/>
      <w:marRight w:val="0"/>
      <w:marTop w:val="0"/>
      <w:marBottom w:val="0"/>
      <w:divBdr>
        <w:top w:val="none" w:sz="0" w:space="0" w:color="auto"/>
        <w:left w:val="none" w:sz="0" w:space="0" w:color="auto"/>
        <w:bottom w:val="none" w:sz="0" w:space="0" w:color="auto"/>
        <w:right w:val="none" w:sz="0" w:space="0" w:color="auto"/>
      </w:divBdr>
    </w:div>
    <w:div w:id="778571071">
      <w:marLeft w:val="640"/>
      <w:marRight w:val="0"/>
      <w:marTop w:val="0"/>
      <w:marBottom w:val="0"/>
      <w:divBdr>
        <w:top w:val="none" w:sz="0" w:space="0" w:color="auto"/>
        <w:left w:val="none" w:sz="0" w:space="0" w:color="auto"/>
        <w:bottom w:val="none" w:sz="0" w:space="0" w:color="auto"/>
        <w:right w:val="none" w:sz="0" w:space="0" w:color="auto"/>
      </w:divBdr>
    </w:div>
    <w:div w:id="778718113">
      <w:marLeft w:val="640"/>
      <w:marRight w:val="0"/>
      <w:marTop w:val="0"/>
      <w:marBottom w:val="0"/>
      <w:divBdr>
        <w:top w:val="none" w:sz="0" w:space="0" w:color="auto"/>
        <w:left w:val="none" w:sz="0" w:space="0" w:color="auto"/>
        <w:bottom w:val="none" w:sz="0" w:space="0" w:color="auto"/>
        <w:right w:val="none" w:sz="0" w:space="0" w:color="auto"/>
      </w:divBdr>
    </w:div>
    <w:div w:id="778986546">
      <w:marLeft w:val="640"/>
      <w:marRight w:val="0"/>
      <w:marTop w:val="0"/>
      <w:marBottom w:val="0"/>
      <w:divBdr>
        <w:top w:val="none" w:sz="0" w:space="0" w:color="auto"/>
        <w:left w:val="none" w:sz="0" w:space="0" w:color="auto"/>
        <w:bottom w:val="none" w:sz="0" w:space="0" w:color="auto"/>
        <w:right w:val="none" w:sz="0" w:space="0" w:color="auto"/>
      </w:divBdr>
    </w:div>
    <w:div w:id="779030129">
      <w:marLeft w:val="640"/>
      <w:marRight w:val="0"/>
      <w:marTop w:val="0"/>
      <w:marBottom w:val="0"/>
      <w:divBdr>
        <w:top w:val="none" w:sz="0" w:space="0" w:color="auto"/>
        <w:left w:val="none" w:sz="0" w:space="0" w:color="auto"/>
        <w:bottom w:val="none" w:sz="0" w:space="0" w:color="auto"/>
        <w:right w:val="none" w:sz="0" w:space="0" w:color="auto"/>
      </w:divBdr>
    </w:div>
    <w:div w:id="779030277">
      <w:marLeft w:val="640"/>
      <w:marRight w:val="0"/>
      <w:marTop w:val="0"/>
      <w:marBottom w:val="0"/>
      <w:divBdr>
        <w:top w:val="none" w:sz="0" w:space="0" w:color="auto"/>
        <w:left w:val="none" w:sz="0" w:space="0" w:color="auto"/>
        <w:bottom w:val="none" w:sz="0" w:space="0" w:color="auto"/>
        <w:right w:val="none" w:sz="0" w:space="0" w:color="auto"/>
      </w:divBdr>
    </w:div>
    <w:div w:id="779179050">
      <w:marLeft w:val="640"/>
      <w:marRight w:val="0"/>
      <w:marTop w:val="0"/>
      <w:marBottom w:val="0"/>
      <w:divBdr>
        <w:top w:val="none" w:sz="0" w:space="0" w:color="auto"/>
        <w:left w:val="none" w:sz="0" w:space="0" w:color="auto"/>
        <w:bottom w:val="none" w:sz="0" w:space="0" w:color="auto"/>
        <w:right w:val="none" w:sz="0" w:space="0" w:color="auto"/>
      </w:divBdr>
    </w:div>
    <w:div w:id="779422212">
      <w:marLeft w:val="640"/>
      <w:marRight w:val="0"/>
      <w:marTop w:val="0"/>
      <w:marBottom w:val="0"/>
      <w:divBdr>
        <w:top w:val="none" w:sz="0" w:space="0" w:color="auto"/>
        <w:left w:val="none" w:sz="0" w:space="0" w:color="auto"/>
        <w:bottom w:val="none" w:sz="0" w:space="0" w:color="auto"/>
        <w:right w:val="none" w:sz="0" w:space="0" w:color="auto"/>
      </w:divBdr>
    </w:div>
    <w:div w:id="779422836">
      <w:marLeft w:val="640"/>
      <w:marRight w:val="0"/>
      <w:marTop w:val="0"/>
      <w:marBottom w:val="0"/>
      <w:divBdr>
        <w:top w:val="none" w:sz="0" w:space="0" w:color="auto"/>
        <w:left w:val="none" w:sz="0" w:space="0" w:color="auto"/>
        <w:bottom w:val="none" w:sz="0" w:space="0" w:color="auto"/>
        <w:right w:val="none" w:sz="0" w:space="0" w:color="auto"/>
      </w:divBdr>
    </w:div>
    <w:div w:id="779883632">
      <w:marLeft w:val="640"/>
      <w:marRight w:val="0"/>
      <w:marTop w:val="0"/>
      <w:marBottom w:val="0"/>
      <w:divBdr>
        <w:top w:val="none" w:sz="0" w:space="0" w:color="auto"/>
        <w:left w:val="none" w:sz="0" w:space="0" w:color="auto"/>
        <w:bottom w:val="none" w:sz="0" w:space="0" w:color="auto"/>
        <w:right w:val="none" w:sz="0" w:space="0" w:color="auto"/>
      </w:divBdr>
    </w:div>
    <w:div w:id="779960094">
      <w:marLeft w:val="640"/>
      <w:marRight w:val="0"/>
      <w:marTop w:val="0"/>
      <w:marBottom w:val="0"/>
      <w:divBdr>
        <w:top w:val="none" w:sz="0" w:space="0" w:color="auto"/>
        <w:left w:val="none" w:sz="0" w:space="0" w:color="auto"/>
        <w:bottom w:val="none" w:sz="0" w:space="0" w:color="auto"/>
        <w:right w:val="none" w:sz="0" w:space="0" w:color="auto"/>
      </w:divBdr>
    </w:div>
    <w:div w:id="780102233">
      <w:marLeft w:val="640"/>
      <w:marRight w:val="0"/>
      <w:marTop w:val="0"/>
      <w:marBottom w:val="0"/>
      <w:divBdr>
        <w:top w:val="none" w:sz="0" w:space="0" w:color="auto"/>
        <w:left w:val="none" w:sz="0" w:space="0" w:color="auto"/>
        <w:bottom w:val="none" w:sz="0" w:space="0" w:color="auto"/>
        <w:right w:val="none" w:sz="0" w:space="0" w:color="auto"/>
      </w:divBdr>
    </w:div>
    <w:div w:id="780612105">
      <w:marLeft w:val="640"/>
      <w:marRight w:val="0"/>
      <w:marTop w:val="0"/>
      <w:marBottom w:val="0"/>
      <w:divBdr>
        <w:top w:val="none" w:sz="0" w:space="0" w:color="auto"/>
        <w:left w:val="none" w:sz="0" w:space="0" w:color="auto"/>
        <w:bottom w:val="none" w:sz="0" w:space="0" w:color="auto"/>
        <w:right w:val="none" w:sz="0" w:space="0" w:color="auto"/>
      </w:divBdr>
    </w:div>
    <w:div w:id="780762052">
      <w:marLeft w:val="640"/>
      <w:marRight w:val="0"/>
      <w:marTop w:val="0"/>
      <w:marBottom w:val="0"/>
      <w:divBdr>
        <w:top w:val="none" w:sz="0" w:space="0" w:color="auto"/>
        <w:left w:val="none" w:sz="0" w:space="0" w:color="auto"/>
        <w:bottom w:val="none" w:sz="0" w:space="0" w:color="auto"/>
        <w:right w:val="none" w:sz="0" w:space="0" w:color="auto"/>
      </w:divBdr>
    </w:div>
    <w:div w:id="781001124">
      <w:marLeft w:val="640"/>
      <w:marRight w:val="0"/>
      <w:marTop w:val="0"/>
      <w:marBottom w:val="0"/>
      <w:divBdr>
        <w:top w:val="none" w:sz="0" w:space="0" w:color="auto"/>
        <w:left w:val="none" w:sz="0" w:space="0" w:color="auto"/>
        <w:bottom w:val="none" w:sz="0" w:space="0" w:color="auto"/>
        <w:right w:val="none" w:sz="0" w:space="0" w:color="auto"/>
      </w:divBdr>
    </w:div>
    <w:div w:id="781152244">
      <w:marLeft w:val="640"/>
      <w:marRight w:val="0"/>
      <w:marTop w:val="0"/>
      <w:marBottom w:val="0"/>
      <w:divBdr>
        <w:top w:val="none" w:sz="0" w:space="0" w:color="auto"/>
        <w:left w:val="none" w:sz="0" w:space="0" w:color="auto"/>
        <w:bottom w:val="none" w:sz="0" w:space="0" w:color="auto"/>
        <w:right w:val="none" w:sz="0" w:space="0" w:color="auto"/>
      </w:divBdr>
    </w:div>
    <w:div w:id="781386784">
      <w:marLeft w:val="640"/>
      <w:marRight w:val="0"/>
      <w:marTop w:val="0"/>
      <w:marBottom w:val="0"/>
      <w:divBdr>
        <w:top w:val="none" w:sz="0" w:space="0" w:color="auto"/>
        <w:left w:val="none" w:sz="0" w:space="0" w:color="auto"/>
        <w:bottom w:val="none" w:sz="0" w:space="0" w:color="auto"/>
        <w:right w:val="none" w:sz="0" w:space="0" w:color="auto"/>
      </w:divBdr>
    </w:div>
    <w:div w:id="781534359">
      <w:marLeft w:val="640"/>
      <w:marRight w:val="0"/>
      <w:marTop w:val="0"/>
      <w:marBottom w:val="0"/>
      <w:divBdr>
        <w:top w:val="none" w:sz="0" w:space="0" w:color="auto"/>
        <w:left w:val="none" w:sz="0" w:space="0" w:color="auto"/>
        <w:bottom w:val="none" w:sz="0" w:space="0" w:color="auto"/>
        <w:right w:val="none" w:sz="0" w:space="0" w:color="auto"/>
      </w:divBdr>
    </w:div>
    <w:div w:id="781652137">
      <w:marLeft w:val="640"/>
      <w:marRight w:val="0"/>
      <w:marTop w:val="0"/>
      <w:marBottom w:val="0"/>
      <w:divBdr>
        <w:top w:val="none" w:sz="0" w:space="0" w:color="auto"/>
        <w:left w:val="none" w:sz="0" w:space="0" w:color="auto"/>
        <w:bottom w:val="none" w:sz="0" w:space="0" w:color="auto"/>
        <w:right w:val="none" w:sz="0" w:space="0" w:color="auto"/>
      </w:divBdr>
    </w:div>
    <w:div w:id="781727133">
      <w:marLeft w:val="640"/>
      <w:marRight w:val="0"/>
      <w:marTop w:val="0"/>
      <w:marBottom w:val="0"/>
      <w:divBdr>
        <w:top w:val="none" w:sz="0" w:space="0" w:color="auto"/>
        <w:left w:val="none" w:sz="0" w:space="0" w:color="auto"/>
        <w:bottom w:val="none" w:sz="0" w:space="0" w:color="auto"/>
        <w:right w:val="none" w:sz="0" w:space="0" w:color="auto"/>
      </w:divBdr>
    </w:div>
    <w:div w:id="781918784">
      <w:marLeft w:val="640"/>
      <w:marRight w:val="0"/>
      <w:marTop w:val="0"/>
      <w:marBottom w:val="0"/>
      <w:divBdr>
        <w:top w:val="none" w:sz="0" w:space="0" w:color="auto"/>
        <w:left w:val="none" w:sz="0" w:space="0" w:color="auto"/>
        <w:bottom w:val="none" w:sz="0" w:space="0" w:color="auto"/>
        <w:right w:val="none" w:sz="0" w:space="0" w:color="auto"/>
      </w:divBdr>
    </w:div>
    <w:div w:id="782072461">
      <w:marLeft w:val="640"/>
      <w:marRight w:val="0"/>
      <w:marTop w:val="0"/>
      <w:marBottom w:val="0"/>
      <w:divBdr>
        <w:top w:val="none" w:sz="0" w:space="0" w:color="auto"/>
        <w:left w:val="none" w:sz="0" w:space="0" w:color="auto"/>
        <w:bottom w:val="none" w:sz="0" w:space="0" w:color="auto"/>
        <w:right w:val="none" w:sz="0" w:space="0" w:color="auto"/>
      </w:divBdr>
    </w:div>
    <w:div w:id="782187006">
      <w:marLeft w:val="640"/>
      <w:marRight w:val="0"/>
      <w:marTop w:val="0"/>
      <w:marBottom w:val="0"/>
      <w:divBdr>
        <w:top w:val="none" w:sz="0" w:space="0" w:color="auto"/>
        <w:left w:val="none" w:sz="0" w:space="0" w:color="auto"/>
        <w:bottom w:val="none" w:sz="0" w:space="0" w:color="auto"/>
        <w:right w:val="none" w:sz="0" w:space="0" w:color="auto"/>
      </w:divBdr>
    </w:div>
    <w:div w:id="782187537">
      <w:marLeft w:val="640"/>
      <w:marRight w:val="0"/>
      <w:marTop w:val="0"/>
      <w:marBottom w:val="0"/>
      <w:divBdr>
        <w:top w:val="none" w:sz="0" w:space="0" w:color="auto"/>
        <w:left w:val="none" w:sz="0" w:space="0" w:color="auto"/>
        <w:bottom w:val="none" w:sz="0" w:space="0" w:color="auto"/>
        <w:right w:val="none" w:sz="0" w:space="0" w:color="auto"/>
      </w:divBdr>
    </w:div>
    <w:div w:id="782770128">
      <w:marLeft w:val="640"/>
      <w:marRight w:val="0"/>
      <w:marTop w:val="0"/>
      <w:marBottom w:val="0"/>
      <w:divBdr>
        <w:top w:val="none" w:sz="0" w:space="0" w:color="auto"/>
        <w:left w:val="none" w:sz="0" w:space="0" w:color="auto"/>
        <w:bottom w:val="none" w:sz="0" w:space="0" w:color="auto"/>
        <w:right w:val="none" w:sz="0" w:space="0" w:color="auto"/>
      </w:divBdr>
    </w:div>
    <w:div w:id="782963012">
      <w:marLeft w:val="640"/>
      <w:marRight w:val="0"/>
      <w:marTop w:val="0"/>
      <w:marBottom w:val="0"/>
      <w:divBdr>
        <w:top w:val="none" w:sz="0" w:space="0" w:color="auto"/>
        <w:left w:val="none" w:sz="0" w:space="0" w:color="auto"/>
        <w:bottom w:val="none" w:sz="0" w:space="0" w:color="auto"/>
        <w:right w:val="none" w:sz="0" w:space="0" w:color="auto"/>
      </w:divBdr>
    </w:div>
    <w:div w:id="783043225">
      <w:marLeft w:val="640"/>
      <w:marRight w:val="0"/>
      <w:marTop w:val="0"/>
      <w:marBottom w:val="0"/>
      <w:divBdr>
        <w:top w:val="none" w:sz="0" w:space="0" w:color="auto"/>
        <w:left w:val="none" w:sz="0" w:space="0" w:color="auto"/>
        <w:bottom w:val="none" w:sz="0" w:space="0" w:color="auto"/>
        <w:right w:val="none" w:sz="0" w:space="0" w:color="auto"/>
      </w:divBdr>
    </w:div>
    <w:div w:id="783304404">
      <w:marLeft w:val="640"/>
      <w:marRight w:val="0"/>
      <w:marTop w:val="0"/>
      <w:marBottom w:val="0"/>
      <w:divBdr>
        <w:top w:val="none" w:sz="0" w:space="0" w:color="auto"/>
        <w:left w:val="none" w:sz="0" w:space="0" w:color="auto"/>
        <w:bottom w:val="none" w:sz="0" w:space="0" w:color="auto"/>
        <w:right w:val="none" w:sz="0" w:space="0" w:color="auto"/>
      </w:divBdr>
    </w:div>
    <w:div w:id="783497254">
      <w:marLeft w:val="640"/>
      <w:marRight w:val="0"/>
      <w:marTop w:val="0"/>
      <w:marBottom w:val="0"/>
      <w:divBdr>
        <w:top w:val="none" w:sz="0" w:space="0" w:color="auto"/>
        <w:left w:val="none" w:sz="0" w:space="0" w:color="auto"/>
        <w:bottom w:val="none" w:sz="0" w:space="0" w:color="auto"/>
        <w:right w:val="none" w:sz="0" w:space="0" w:color="auto"/>
      </w:divBdr>
    </w:div>
    <w:div w:id="783575681">
      <w:marLeft w:val="640"/>
      <w:marRight w:val="0"/>
      <w:marTop w:val="0"/>
      <w:marBottom w:val="0"/>
      <w:divBdr>
        <w:top w:val="none" w:sz="0" w:space="0" w:color="auto"/>
        <w:left w:val="none" w:sz="0" w:space="0" w:color="auto"/>
        <w:bottom w:val="none" w:sz="0" w:space="0" w:color="auto"/>
        <w:right w:val="none" w:sz="0" w:space="0" w:color="auto"/>
      </w:divBdr>
    </w:div>
    <w:div w:id="783613969">
      <w:marLeft w:val="640"/>
      <w:marRight w:val="0"/>
      <w:marTop w:val="0"/>
      <w:marBottom w:val="0"/>
      <w:divBdr>
        <w:top w:val="none" w:sz="0" w:space="0" w:color="auto"/>
        <w:left w:val="none" w:sz="0" w:space="0" w:color="auto"/>
        <w:bottom w:val="none" w:sz="0" w:space="0" w:color="auto"/>
        <w:right w:val="none" w:sz="0" w:space="0" w:color="auto"/>
      </w:divBdr>
    </w:div>
    <w:div w:id="783621383">
      <w:marLeft w:val="640"/>
      <w:marRight w:val="0"/>
      <w:marTop w:val="0"/>
      <w:marBottom w:val="0"/>
      <w:divBdr>
        <w:top w:val="none" w:sz="0" w:space="0" w:color="auto"/>
        <w:left w:val="none" w:sz="0" w:space="0" w:color="auto"/>
        <w:bottom w:val="none" w:sz="0" w:space="0" w:color="auto"/>
        <w:right w:val="none" w:sz="0" w:space="0" w:color="auto"/>
      </w:divBdr>
    </w:div>
    <w:div w:id="783621747">
      <w:marLeft w:val="640"/>
      <w:marRight w:val="0"/>
      <w:marTop w:val="0"/>
      <w:marBottom w:val="0"/>
      <w:divBdr>
        <w:top w:val="none" w:sz="0" w:space="0" w:color="auto"/>
        <w:left w:val="none" w:sz="0" w:space="0" w:color="auto"/>
        <w:bottom w:val="none" w:sz="0" w:space="0" w:color="auto"/>
        <w:right w:val="none" w:sz="0" w:space="0" w:color="auto"/>
      </w:divBdr>
    </w:div>
    <w:div w:id="783697539">
      <w:marLeft w:val="640"/>
      <w:marRight w:val="0"/>
      <w:marTop w:val="0"/>
      <w:marBottom w:val="0"/>
      <w:divBdr>
        <w:top w:val="none" w:sz="0" w:space="0" w:color="auto"/>
        <w:left w:val="none" w:sz="0" w:space="0" w:color="auto"/>
        <w:bottom w:val="none" w:sz="0" w:space="0" w:color="auto"/>
        <w:right w:val="none" w:sz="0" w:space="0" w:color="auto"/>
      </w:divBdr>
    </w:div>
    <w:div w:id="783841696">
      <w:marLeft w:val="640"/>
      <w:marRight w:val="0"/>
      <w:marTop w:val="0"/>
      <w:marBottom w:val="0"/>
      <w:divBdr>
        <w:top w:val="none" w:sz="0" w:space="0" w:color="auto"/>
        <w:left w:val="none" w:sz="0" w:space="0" w:color="auto"/>
        <w:bottom w:val="none" w:sz="0" w:space="0" w:color="auto"/>
        <w:right w:val="none" w:sz="0" w:space="0" w:color="auto"/>
      </w:divBdr>
    </w:div>
    <w:div w:id="783960943">
      <w:marLeft w:val="640"/>
      <w:marRight w:val="0"/>
      <w:marTop w:val="0"/>
      <w:marBottom w:val="0"/>
      <w:divBdr>
        <w:top w:val="none" w:sz="0" w:space="0" w:color="auto"/>
        <w:left w:val="none" w:sz="0" w:space="0" w:color="auto"/>
        <w:bottom w:val="none" w:sz="0" w:space="0" w:color="auto"/>
        <w:right w:val="none" w:sz="0" w:space="0" w:color="auto"/>
      </w:divBdr>
    </w:div>
    <w:div w:id="784156998">
      <w:marLeft w:val="640"/>
      <w:marRight w:val="0"/>
      <w:marTop w:val="0"/>
      <w:marBottom w:val="0"/>
      <w:divBdr>
        <w:top w:val="none" w:sz="0" w:space="0" w:color="auto"/>
        <w:left w:val="none" w:sz="0" w:space="0" w:color="auto"/>
        <w:bottom w:val="none" w:sz="0" w:space="0" w:color="auto"/>
        <w:right w:val="none" w:sz="0" w:space="0" w:color="auto"/>
      </w:divBdr>
    </w:div>
    <w:div w:id="784540396">
      <w:marLeft w:val="640"/>
      <w:marRight w:val="0"/>
      <w:marTop w:val="0"/>
      <w:marBottom w:val="0"/>
      <w:divBdr>
        <w:top w:val="none" w:sz="0" w:space="0" w:color="auto"/>
        <w:left w:val="none" w:sz="0" w:space="0" w:color="auto"/>
        <w:bottom w:val="none" w:sz="0" w:space="0" w:color="auto"/>
        <w:right w:val="none" w:sz="0" w:space="0" w:color="auto"/>
      </w:divBdr>
    </w:div>
    <w:div w:id="784619504">
      <w:marLeft w:val="640"/>
      <w:marRight w:val="0"/>
      <w:marTop w:val="0"/>
      <w:marBottom w:val="0"/>
      <w:divBdr>
        <w:top w:val="none" w:sz="0" w:space="0" w:color="auto"/>
        <w:left w:val="none" w:sz="0" w:space="0" w:color="auto"/>
        <w:bottom w:val="none" w:sz="0" w:space="0" w:color="auto"/>
        <w:right w:val="none" w:sz="0" w:space="0" w:color="auto"/>
      </w:divBdr>
    </w:div>
    <w:div w:id="784731494">
      <w:marLeft w:val="640"/>
      <w:marRight w:val="0"/>
      <w:marTop w:val="0"/>
      <w:marBottom w:val="0"/>
      <w:divBdr>
        <w:top w:val="none" w:sz="0" w:space="0" w:color="auto"/>
        <w:left w:val="none" w:sz="0" w:space="0" w:color="auto"/>
        <w:bottom w:val="none" w:sz="0" w:space="0" w:color="auto"/>
        <w:right w:val="none" w:sz="0" w:space="0" w:color="auto"/>
      </w:divBdr>
    </w:div>
    <w:div w:id="784807840">
      <w:marLeft w:val="640"/>
      <w:marRight w:val="0"/>
      <w:marTop w:val="0"/>
      <w:marBottom w:val="0"/>
      <w:divBdr>
        <w:top w:val="none" w:sz="0" w:space="0" w:color="auto"/>
        <w:left w:val="none" w:sz="0" w:space="0" w:color="auto"/>
        <w:bottom w:val="none" w:sz="0" w:space="0" w:color="auto"/>
        <w:right w:val="none" w:sz="0" w:space="0" w:color="auto"/>
      </w:divBdr>
    </w:div>
    <w:div w:id="785347970">
      <w:marLeft w:val="640"/>
      <w:marRight w:val="0"/>
      <w:marTop w:val="0"/>
      <w:marBottom w:val="0"/>
      <w:divBdr>
        <w:top w:val="none" w:sz="0" w:space="0" w:color="auto"/>
        <w:left w:val="none" w:sz="0" w:space="0" w:color="auto"/>
        <w:bottom w:val="none" w:sz="0" w:space="0" w:color="auto"/>
        <w:right w:val="none" w:sz="0" w:space="0" w:color="auto"/>
      </w:divBdr>
    </w:div>
    <w:div w:id="785538107">
      <w:marLeft w:val="640"/>
      <w:marRight w:val="0"/>
      <w:marTop w:val="0"/>
      <w:marBottom w:val="0"/>
      <w:divBdr>
        <w:top w:val="none" w:sz="0" w:space="0" w:color="auto"/>
        <w:left w:val="none" w:sz="0" w:space="0" w:color="auto"/>
        <w:bottom w:val="none" w:sz="0" w:space="0" w:color="auto"/>
        <w:right w:val="none" w:sz="0" w:space="0" w:color="auto"/>
      </w:divBdr>
    </w:div>
    <w:div w:id="785541825">
      <w:marLeft w:val="640"/>
      <w:marRight w:val="0"/>
      <w:marTop w:val="0"/>
      <w:marBottom w:val="0"/>
      <w:divBdr>
        <w:top w:val="none" w:sz="0" w:space="0" w:color="auto"/>
        <w:left w:val="none" w:sz="0" w:space="0" w:color="auto"/>
        <w:bottom w:val="none" w:sz="0" w:space="0" w:color="auto"/>
        <w:right w:val="none" w:sz="0" w:space="0" w:color="auto"/>
      </w:divBdr>
    </w:div>
    <w:div w:id="785661215">
      <w:marLeft w:val="640"/>
      <w:marRight w:val="0"/>
      <w:marTop w:val="0"/>
      <w:marBottom w:val="0"/>
      <w:divBdr>
        <w:top w:val="none" w:sz="0" w:space="0" w:color="auto"/>
        <w:left w:val="none" w:sz="0" w:space="0" w:color="auto"/>
        <w:bottom w:val="none" w:sz="0" w:space="0" w:color="auto"/>
        <w:right w:val="none" w:sz="0" w:space="0" w:color="auto"/>
      </w:divBdr>
    </w:div>
    <w:div w:id="785736938">
      <w:marLeft w:val="640"/>
      <w:marRight w:val="0"/>
      <w:marTop w:val="0"/>
      <w:marBottom w:val="0"/>
      <w:divBdr>
        <w:top w:val="none" w:sz="0" w:space="0" w:color="auto"/>
        <w:left w:val="none" w:sz="0" w:space="0" w:color="auto"/>
        <w:bottom w:val="none" w:sz="0" w:space="0" w:color="auto"/>
        <w:right w:val="none" w:sz="0" w:space="0" w:color="auto"/>
      </w:divBdr>
    </w:div>
    <w:div w:id="785737461">
      <w:marLeft w:val="640"/>
      <w:marRight w:val="0"/>
      <w:marTop w:val="0"/>
      <w:marBottom w:val="0"/>
      <w:divBdr>
        <w:top w:val="none" w:sz="0" w:space="0" w:color="auto"/>
        <w:left w:val="none" w:sz="0" w:space="0" w:color="auto"/>
        <w:bottom w:val="none" w:sz="0" w:space="0" w:color="auto"/>
        <w:right w:val="none" w:sz="0" w:space="0" w:color="auto"/>
      </w:divBdr>
    </w:div>
    <w:div w:id="786123201">
      <w:marLeft w:val="640"/>
      <w:marRight w:val="0"/>
      <w:marTop w:val="0"/>
      <w:marBottom w:val="0"/>
      <w:divBdr>
        <w:top w:val="none" w:sz="0" w:space="0" w:color="auto"/>
        <w:left w:val="none" w:sz="0" w:space="0" w:color="auto"/>
        <w:bottom w:val="none" w:sz="0" w:space="0" w:color="auto"/>
        <w:right w:val="none" w:sz="0" w:space="0" w:color="auto"/>
      </w:divBdr>
    </w:div>
    <w:div w:id="786311708">
      <w:marLeft w:val="640"/>
      <w:marRight w:val="0"/>
      <w:marTop w:val="0"/>
      <w:marBottom w:val="0"/>
      <w:divBdr>
        <w:top w:val="none" w:sz="0" w:space="0" w:color="auto"/>
        <w:left w:val="none" w:sz="0" w:space="0" w:color="auto"/>
        <w:bottom w:val="none" w:sz="0" w:space="0" w:color="auto"/>
        <w:right w:val="none" w:sz="0" w:space="0" w:color="auto"/>
      </w:divBdr>
    </w:div>
    <w:div w:id="786394315">
      <w:marLeft w:val="640"/>
      <w:marRight w:val="0"/>
      <w:marTop w:val="0"/>
      <w:marBottom w:val="0"/>
      <w:divBdr>
        <w:top w:val="none" w:sz="0" w:space="0" w:color="auto"/>
        <w:left w:val="none" w:sz="0" w:space="0" w:color="auto"/>
        <w:bottom w:val="none" w:sz="0" w:space="0" w:color="auto"/>
        <w:right w:val="none" w:sz="0" w:space="0" w:color="auto"/>
      </w:divBdr>
    </w:div>
    <w:div w:id="786579578">
      <w:marLeft w:val="640"/>
      <w:marRight w:val="0"/>
      <w:marTop w:val="0"/>
      <w:marBottom w:val="0"/>
      <w:divBdr>
        <w:top w:val="none" w:sz="0" w:space="0" w:color="auto"/>
        <w:left w:val="none" w:sz="0" w:space="0" w:color="auto"/>
        <w:bottom w:val="none" w:sz="0" w:space="0" w:color="auto"/>
        <w:right w:val="none" w:sz="0" w:space="0" w:color="auto"/>
      </w:divBdr>
    </w:div>
    <w:div w:id="786853334">
      <w:marLeft w:val="640"/>
      <w:marRight w:val="0"/>
      <w:marTop w:val="0"/>
      <w:marBottom w:val="0"/>
      <w:divBdr>
        <w:top w:val="none" w:sz="0" w:space="0" w:color="auto"/>
        <w:left w:val="none" w:sz="0" w:space="0" w:color="auto"/>
        <w:bottom w:val="none" w:sz="0" w:space="0" w:color="auto"/>
        <w:right w:val="none" w:sz="0" w:space="0" w:color="auto"/>
      </w:divBdr>
    </w:div>
    <w:div w:id="787088591">
      <w:marLeft w:val="640"/>
      <w:marRight w:val="0"/>
      <w:marTop w:val="0"/>
      <w:marBottom w:val="0"/>
      <w:divBdr>
        <w:top w:val="none" w:sz="0" w:space="0" w:color="auto"/>
        <w:left w:val="none" w:sz="0" w:space="0" w:color="auto"/>
        <w:bottom w:val="none" w:sz="0" w:space="0" w:color="auto"/>
        <w:right w:val="none" w:sz="0" w:space="0" w:color="auto"/>
      </w:divBdr>
    </w:div>
    <w:div w:id="787236812">
      <w:marLeft w:val="640"/>
      <w:marRight w:val="0"/>
      <w:marTop w:val="0"/>
      <w:marBottom w:val="0"/>
      <w:divBdr>
        <w:top w:val="none" w:sz="0" w:space="0" w:color="auto"/>
        <w:left w:val="none" w:sz="0" w:space="0" w:color="auto"/>
        <w:bottom w:val="none" w:sz="0" w:space="0" w:color="auto"/>
        <w:right w:val="none" w:sz="0" w:space="0" w:color="auto"/>
      </w:divBdr>
    </w:div>
    <w:div w:id="787315792">
      <w:marLeft w:val="640"/>
      <w:marRight w:val="0"/>
      <w:marTop w:val="0"/>
      <w:marBottom w:val="0"/>
      <w:divBdr>
        <w:top w:val="none" w:sz="0" w:space="0" w:color="auto"/>
        <w:left w:val="none" w:sz="0" w:space="0" w:color="auto"/>
        <w:bottom w:val="none" w:sz="0" w:space="0" w:color="auto"/>
        <w:right w:val="none" w:sz="0" w:space="0" w:color="auto"/>
      </w:divBdr>
    </w:div>
    <w:div w:id="787316491">
      <w:marLeft w:val="640"/>
      <w:marRight w:val="0"/>
      <w:marTop w:val="0"/>
      <w:marBottom w:val="0"/>
      <w:divBdr>
        <w:top w:val="none" w:sz="0" w:space="0" w:color="auto"/>
        <w:left w:val="none" w:sz="0" w:space="0" w:color="auto"/>
        <w:bottom w:val="none" w:sz="0" w:space="0" w:color="auto"/>
        <w:right w:val="none" w:sz="0" w:space="0" w:color="auto"/>
      </w:divBdr>
    </w:div>
    <w:div w:id="787352128">
      <w:marLeft w:val="640"/>
      <w:marRight w:val="0"/>
      <w:marTop w:val="0"/>
      <w:marBottom w:val="0"/>
      <w:divBdr>
        <w:top w:val="none" w:sz="0" w:space="0" w:color="auto"/>
        <w:left w:val="none" w:sz="0" w:space="0" w:color="auto"/>
        <w:bottom w:val="none" w:sz="0" w:space="0" w:color="auto"/>
        <w:right w:val="none" w:sz="0" w:space="0" w:color="auto"/>
      </w:divBdr>
    </w:div>
    <w:div w:id="787434928">
      <w:marLeft w:val="640"/>
      <w:marRight w:val="0"/>
      <w:marTop w:val="0"/>
      <w:marBottom w:val="0"/>
      <w:divBdr>
        <w:top w:val="none" w:sz="0" w:space="0" w:color="auto"/>
        <w:left w:val="none" w:sz="0" w:space="0" w:color="auto"/>
        <w:bottom w:val="none" w:sz="0" w:space="0" w:color="auto"/>
        <w:right w:val="none" w:sz="0" w:space="0" w:color="auto"/>
      </w:divBdr>
    </w:div>
    <w:div w:id="787510422">
      <w:marLeft w:val="640"/>
      <w:marRight w:val="0"/>
      <w:marTop w:val="0"/>
      <w:marBottom w:val="0"/>
      <w:divBdr>
        <w:top w:val="none" w:sz="0" w:space="0" w:color="auto"/>
        <w:left w:val="none" w:sz="0" w:space="0" w:color="auto"/>
        <w:bottom w:val="none" w:sz="0" w:space="0" w:color="auto"/>
        <w:right w:val="none" w:sz="0" w:space="0" w:color="auto"/>
      </w:divBdr>
    </w:div>
    <w:div w:id="787511794">
      <w:marLeft w:val="640"/>
      <w:marRight w:val="0"/>
      <w:marTop w:val="0"/>
      <w:marBottom w:val="0"/>
      <w:divBdr>
        <w:top w:val="none" w:sz="0" w:space="0" w:color="auto"/>
        <w:left w:val="none" w:sz="0" w:space="0" w:color="auto"/>
        <w:bottom w:val="none" w:sz="0" w:space="0" w:color="auto"/>
        <w:right w:val="none" w:sz="0" w:space="0" w:color="auto"/>
      </w:divBdr>
    </w:div>
    <w:div w:id="787578117">
      <w:marLeft w:val="640"/>
      <w:marRight w:val="0"/>
      <w:marTop w:val="0"/>
      <w:marBottom w:val="0"/>
      <w:divBdr>
        <w:top w:val="none" w:sz="0" w:space="0" w:color="auto"/>
        <w:left w:val="none" w:sz="0" w:space="0" w:color="auto"/>
        <w:bottom w:val="none" w:sz="0" w:space="0" w:color="auto"/>
        <w:right w:val="none" w:sz="0" w:space="0" w:color="auto"/>
      </w:divBdr>
    </w:div>
    <w:div w:id="787744700">
      <w:marLeft w:val="640"/>
      <w:marRight w:val="0"/>
      <w:marTop w:val="0"/>
      <w:marBottom w:val="0"/>
      <w:divBdr>
        <w:top w:val="none" w:sz="0" w:space="0" w:color="auto"/>
        <w:left w:val="none" w:sz="0" w:space="0" w:color="auto"/>
        <w:bottom w:val="none" w:sz="0" w:space="0" w:color="auto"/>
        <w:right w:val="none" w:sz="0" w:space="0" w:color="auto"/>
      </w:divBdr>
    </w:div>
    <w:div w:id="787891222">
      <w:marLeft w:val="640"/>
      <w:marRight w:val="0"/>
      <w:marTop w:val="0"/>
      <w:marBottom w:val="0"/>
      <w:divBdr>
        <w:top w:val="none" w:sz="0" w:space="0" w:color="auto"/>
        <w:left w:val="none" w:sz="0" w:space="0" w:color="auto"/>
        <w:bottom w:val="none" w:sz="0" w:space="0" w:color="auto"/>
        <w:right w:val="none" w:sz="0" w:space="0" w:color="auto"/>
      </w:divBdr>
    </w:div>
    <w:div w:id="787965332">
      <w:marLeft w:val="640"/>
      <w:marRight w:val="0"/>
      <w:marTop w:val="0"/>
      <w:marBottom w:val="0"/>
      <w:divBdr>
        <w:top w:val="none" w:sz="0" w:space="0" w:color="auto"/>
        <w:left w:val="none" w:sz="0" w:space="0" w:color="auto"/>
        <w:bottom w:val="none" w:sz="0" w:space="0" w:color="auto"/>
        <w:right w:val="none" w:sz="0" w:space="0" w:color="auto"/>
      </w:divBdr>
    </w:div>
    <w:div w:id="788091136">
      <w:marLeft w:val="640"/>
      <w:marRight w:val="0"/>
      <w:marTop w:val="0"/>
      <w:marBottom w:val="0"/>
      <w:divBdr>
        <w:top w:val="none" w:sz="0" w:space="0" w:color="auto"/>
        <w:left w:val="none" w:sz="0" w:space="0" w:color="auto"/>
        <w:bottom w:val="none" w:sz="0" w:space="0" w:color="auto"/>
        <w:right w:val="none" w:sz="0" w:space="0" w:color="auto"/>
      </w:divBdr>
    </w:div>
    <w:div w:id="788206312">
      <w:marLeft w:val="640"/>
      <w:marRight w:val="0"/>
      <w:marTop w:val="0"/>
      <w:marBottom w:val="0"/>
      <w:divBdr>
        <w:top w:val="none" w:sz="0" w:space="0" w:color="auto"/>
        <w:left w:val="none" w:sz="0" w:space="0" w:color="auto"/>
        <w:bottom w:val="none" w:sz="0" w:space="0" w:color="auto"/>
        <w:right w:val="none" w:sz="0" w:space="0" w:color="auto"/>
      </w:divBdr>
    </w:div>
    <w:div w:id="788277870">
      <w:marLeft w:val="640"/>
      <w:marRight w:val="0"/>
      <w:marTop w:val="0"/>
      <w:marBottom w:val="0"/>
      <w:divBdr>
        <w:top w:val="none" w:sz="0" w:space="0" w:color="auto"/>
        <w:left w:val="none" w:sz="0" w:space="0" w:color="auto"/>
        <w:bottom w:val="none" w:sz="0" w:space="0" w:color="auto"/>
        <w:right w:val="none" w:sz="0" w:space="0" w:color="auto"/>
      </w:divBdr>
    </w:div>
    <w:div w:id="788358559">
      <w:marLeft w:val="640"/>
      <w:marRight w:val="0"/>
      <w:marTop w:val="0"/>
      <w:marBottom w:val="0"/>
      <w:divBdr>
        <w:top w:val="none" w:sz="0" w:space="0" w:color="auto"/>
        <w:left w:val="none" w:sz="0" w:space="0" w:color="auto"/>
        <w:bottom w:val="none" w:sz="0" w:space="0" w:color="auto"/>
        <w:right w:val="none" w:sz="0" w:space="0" w:color="auto"/>
      </w:divBdr>
    </w:div>
    <w:div w:id="788664306">
      <w:marLeft w:val="640"/>
      <w:marRight w:val="0"/>
      <w:marTop w:val="0"/>
      <w:marBottom w:val="0"/>
      <w:divBdr>
        <w:top w:val="none" w:sz="0" w:space="0" w:color="auto"/>
        <w:left w:val="none" w:sz="0" w:space="0" w:color="auto"/>
        <w:bottom w:val="none" w:sz="0" w:space="0" w:color="auto"/>
        <w:right w:val="none" w:sz="0" w:space="0" w:color="auto"/>
      </w:divBdr>
    </w:div>
    <w:div w:id="788822817">
      <w:marLeft w:val="640"/>
      <w:marRight w:val="0"/>
      <w:marTop w:val="0"/>
      <w:marBottom w:val="0"/>
      <w:divBdr>
        <w:top w:val="none" w:sz="0" w:space="0" w:color="auto"/>
        <w:left w:val="none" w:sz="0" w:space="0" w:color="auto"/>
        <w:bottom w:val="none" w:sz="0" w:space="0" w:color="auto"/>
        <w:right w:val="none" w:sz="0" w:space="0" w:color="auto"/>
      </w:divBdr>
    </w:div>
    <w:div w:id="789202073">
      <w:marLeft w:val="640"/>
      <w:marRight w:val="0"/>
      <w:marTop w:val="0"/>
      <w:marBottom w:val="0"/>
      <w:divBdr>
        <w:top w:val="none" w:sz="0" w:space="0" w:color="auto"/>
        <w:left w:val="none" w:sz="0" w:space="0" w:color="auto"/>
        <w:bottom w:val="none" w:sz="0" w:space="0" w:color="auto"/>
        <w:right w:val="none" w:sz="0" w:space="0" w:color="auto"/>
      </w:divBdr>
    </w:div>
    <w:div w:id="789474433">
      <w:marLeft w:val="640"/>
      <w:marRight w:val="0"/>
      <w:marTop w:val="0"/>
      <w:marBottom w:val="0"/>
      <w:divBdr>
        <w:top w:val="none" w:sz="0" w:space="0" w:color="auto"/>
        <w:left w:val="none" w:sz="0" w:space="0" w:color="auto"/>
        <w:bottom w:val="none" w:sz="0" w:space="0" w:color="auto"/>
        <w:right w:val="none" w:sz="0" w:space="0" w:color="auto"/>
      </w:divBdr>
    </w:div>
    <w:div w:id="789666158">
      <w:marLeft w:val="640"/>
      <w:marRight w:val="0"/>
      <w:marTop w:val="0"/>
      <w:marBottom w:val="0"/>
      <w:divBdr>
        <w:top w:val="none" w:sz="0" w:space="0" w:color="auto"/>
        <w:left w:val="none" w:sz="0" w:space="0" w:color="auto"/>
        <w:bottom w:val="none" w:sz="0" w:space="0" w:color="auto"/>
        <w:right w:val="none" w:sz="0" w:space="0" w:color="auto"/>
      </w:divBdr>
    </w:div>
    <w:div w:id="789856108">
      <w:marLeft w:val="640"/>
      <w:marRight w:val="0"/>
      <w:marTop w:val="0"/>
      <w:marBottom w:val="0"/>
      <w:divBdr>
        <w:top w:val="none" w:sz="0" w:space="0" w:color="auto"/>
        <w:left w:val="none" w:sz="0" w:space="0" w:color="auto"/>
        <w:bottom w:val="none" w:sz="0" w:space="0" w:color="auto"/>
        <w:right w:val="none" w:sz="0" w:space="0" w:color="auto"/>
      </w:divBdr>
    </w:div>
    <w:div w:id="789978626">
      <w:marLeft w:val="640"/>
      <w:marRight w:val="0"/>
      <w:marTop w:val="0"/>
      <w:marBottom w:val="0"/>
      <w:divBdr>
        <w:top w:val="none" w:sz="0" w:space="0" w:color="auto"/>
        <w:left w:val="none" w:sz="0" w:space="0" w:color="auto"/>
        <w:bottom w:val="none" w:sz="0" w:space="0" w:color="auto"/>
        <w:right w:val="none" w:sz="0" w:space="0" w:color="auto"/>
      </w:divBdr>
    </w:div>
    <w:div w:id="790053877">
      <w:marLeft w:val="640"/>
      <w:marRight w:val="0"/>
      <w:marTop w:val="0"/>
      <w:marBottom w:val="0"/>
      <w:divBdr>
        <w:top w:val="none" w:sz="0" w:space="0" w:color="auto"/>
        <w:left w:val="none" w:sz="0" w:space="0" w:color="auto"/>
        <w:bottom w:val="none" w:sz="0" w:space="0" w:color="auto"/>
        <w:right w:val="none" w:sz="0" w:space="0" w:color="auto"/>
      </w:divBdr>
    </w:div>
    <w:div w:id="790054258">
      <w:marLeft w:val="640"/>
      <w:marRight w:val="0"/>
      <w:marTop w:val="0"/>
      <w:marBottom w:val="0"/>
      <w:divBdr>
        <w:top w:val="none" w:sz="0" w:space="0" w:color="auto"/>
        <w:left w:val="none" w:sz="0" w:space="0" w:color="auto"/>
        <w:bottom w:val="none" w:sz="0" w:space="0" w:color="auto"/>
        <w:right w:val="none" w:sz="0" w:space="0" w:color="auto"/>
      </w:divBdr>
    </w:div>
    <w:div w:id="790323719">
      <w:marLeft w:val="640"/>
      <w:marRight w:val="0"/>
      <w:marTop w:val="0"/>
      <w:marBottom w:val="0"/>
      <w:divBdr>
        <w:top w:val="none" w:sz="0" w:space="0" w:color="auto"/>
        <w:left w:val="none" w:sz="0" w:space="0" w:color="auto"/>
        <w:bottom w:val="none" w:sz="0" w:space="0" w:color="auto"/>
        <w:right w:val="none" w:sz="0" w:space="0" w:color="auto"/>
      </w:divBdr>
    </w:div>
    <w:div w:id="790365050">
      <w:marLeft w:val="640"/>
      <w:marRight w:val="0"/>
      <w:marTop w:val="0"/>
      <w:marBottom w:val="0"/>
      <w:divBdr>
        <w:top w:val="none" w:sz="0" w:space="0" w:color="auto"/>
        <w:left w:val="none" w:sz="0" w:space="0" w:color="auto"/>
        <w:bottom w:val="none" w:sz="0" w:space="0" w:color="auto"/>
        <w:right w:val="none" w:sz="0" w:space="0" w:color="auto"/>
      </w:divBdr>
    </w:div>
    <w:div w:id="790435204">
      <w:marLeft w:val="640"/>
      <w:marRight w:val="0"/>
      <w:marTop w:val="0"/>
      <w:marBottom w:val="0"/>
      <w:divBdr>
        <w:top w:val="none" w:sz="0" w:space="0" w:color="auto"/>
        <w:left w:val="none" w:sz="0" w:space="0" w:color="auto"/>
        <w:bottom w:val="none" w:sz="0" w:space="0" w:color="auto"/>
        <w:right w:val="none" w:sz="0" w:space="0" w:color="auto"/>
      </w:divBdr>
    </w:div>
    <w:div w:id="790593202">
      <w:marLeft w:val="640"/>
      <w:marRight w:val="0"/>
      <w:marTop w:val="0"/>
      <w:marBottom w:val="0"/>
      <w:divBdr>
        <w:top w:val="none" w:sz="0" w:space="0" w:color="auto"/>
        <w:left w:val="none" w:sz="0" w:space="0" w:color="auto"/>
        <w:bottom w:val="none" w:sz="0" w:space="0" w:color="auto"/>
        <w:right w:val="none" w:sz="0" w:space="0" w:color="auto"/>
      </w:divBdr>
    </w:div>
    <w:div w:id="790631675">
      <w:marLeft w:val="640"/>
      <w:marRight w:val="0"/>
      <w:marTop w:val="0"/>
      <w:marBottom w:val="0"/>
      <w:divBdr>
        <w:top w:val="none" w:sz="0" w:space="0" w:color="auto"/>
        <w:left w:val="none" w:sz="0" w:space="0" w:color="auto"/>
        <w:bottom w:val="none" w:sz="0" w:space="0" w:color="auto"/>
        <w:right w:val="none" w:sz="0" w:space="0" w:color="auto"/>
      </w:divBdr>
    </w:div>
    <w:div w:id="790638026">
      <w:marLeft w:val="640"/>
      <w:marRight w:val="0"/>
      <w:marTop w:val="0"/>
      <w:marBottom w:val="0"/>
      <w:divBdr>
        <w:top w:val="none" w:sz="0" w:space="0" w:color="auto"/>
        <w:left w:val="none" w:sz="0" w:space="0" w:color="auto"/>
        <w:bottom w:val="none" w:sz="0" w:space="0" w:color="auto"/>
        <w:right w:val="none" w:sz="0" w:space="0" w:color="auto"/>
      </w:divBdr>
    </w:div>
    <w:div w:id="790782202">
      <w:marLeft w:val="640"/>
      <w:marRight w:val="0"/>
      <w:marTop w:val="0"/>
      <w:marBottom w:val="0"/>
      <w:divBdr>
        <w:top w:val="none" w:sz="0" w:space="0" w:color="auto"/>
        <w:left w:val="none" w:sz="0" w:space="0" w:color="auto"/>
        <w:bottom w:val="none" w:sz="0" w:space="0" w:color="auto"/>
        <w:right w:val="none" w:sz="0" w:space="0" w:color="auto"/>
      </w:divBdr>
    </w:div>
    <w:div w:id="791022106">
      <w:marLeft w:val="640"/>
      <w:marRight w:val="0"/>
      <w:marTop w:val="0"/>
      <w:marBottom w:val="0"/>
      <w:divBdr>
        <w:top w:val="none" w:sz="0" w:space="0" w:color="auto"/>
        <w:left w:val="none" w:sz="0" w:space="0" w:color="auto"/>
        <w:bottom w:val="none" w:sz="0" w:space="0" w:color="auto"/>
        <w:right w:val="none" w:sz="0" w:space="0" w:color="auto"/>
      </w:divBdr>
    </w:div>
    <w:div w:id="791049245">
      <w:marLeft w:val="640"/>
      <w:marRight w:val="0"/>
      <w:marTop w:val="0"/>
      <w:marBottom w:val="0"/>
      <w:divBdr>
        <w:top w:val="none" w:sz="0" w:space="0" w:color="auto"/>
        <w:left w:val="none" w:sz="0" w:space="0" w:color="auto"/>
        <w:bottom w:val="none" w:sz="0" w:space="0" w:color="auto"/>
        <w:right w:val="none" w:sz="0" w:space="0" w:color="auto"/>
      </w:divBdr>
    </w:div>
    <w:div w:id="791097741">
      <w:marLeft w:val="640"/>
      <w:marRight w:val="0"/>
      <w:marTop w:val="0"/>
      <w:marBottom w:val="0"/>
      <w:divBdr>
        <w:top w:val="none" w:sz="0" w:space="0" w:color="auto"/>
        <w:left w:val="none" w:sz="0" w:space="0" w:color="auto"/>
        <w:bottom w:val="none" w:sz="0" w:space="0" w:color="auto"/>
        <w:right w:val="none" w:sz="0" w:space="0" w:color="auto"/>
      </w:divBdr>
    </w:div>
    <w:div w:id="791099374">
      <w:marLeft w:val="640"/>
      <w:marRight w:val="0"/>
      <w:marTop w:val="0"/>
      <w:marBottom w:val="0"/>
      <w:divBdr>
        <w:top w:val="none" w:sz="0" w:space="0" w:color="auto"/>
        <w:left w:val="none" w:sz="0" w:space="0" w:color="auto"/>
        <w:bottom w:val="none" w:sz="0" w:space="0" w:color="auto"/>
        <w:right w:val="none" w:sz="0" w:space="0" w:color="auto"/>
      </w:divBdr>
    </w:div>
    <w:div w:id="791248574">
      <w:marLeft w:val="640"/>
      <w:marRight w:val="0"/>
      <w:marTop w:val="0"/>
      <w:marBottom w:val="0"/>
      <w:divBdr>
        <w:top w:val="none" w:sz="0" w:space="0" w:color="auto"/>
        <w:left w:val="none" w:sz="0" w:space="0" w:color="auto"/>
        <w:bottom w:val="none" w:sz="0" w:space="0" w:color="auto"/>
        <w:right w:val="none" w:sz="0" w:space="0" w:color="auto"/>
      </w:divBdr>
    </w:div>
    <w:div w:id="791485614">
      <w:marLeft w:val="640"/>
      <w:marRight w:val="0"/>
      <w:marTop w:val="0"/>
      <w:marBottom w:val="0"/>
      <w:divBdr>
        <w:top w:val="none" w:sz="0" w:space="0" w:color="auto"/>
        <w:left w:val="none" w:sz="0" w:space="0" w:color="auto"/>
        <w:bottom w:val="none" w:sz="0" w:space="0" w:color="auto"/>
        <w:right w:val="none" w:sz="0" w:space="0" w:color="auto"/>
      </w:divBdr>
    </w:div>
    <w:div w:id="791630655">
      <w:marLeft w:val="640"/>
      <w:marRight w:val="0"/>
      <w:marTop w:val="0"/>
      <w:marBottom w:val="0"/>
      <w:divBdr>
        <w:top w:val="none" w:sz="0" w:space="0" w:color="auto"/>
        <w:left w:val="none" w:sz="0" w:space="0" w:color="auto"/>
        <w:bottom w:val="none" w:sz="0" w:space="0" w:color="auto"/>
        <w:right w:val="none" w:sz="0" w:space="0" w:color="auto"/>
      </w:divBdr>
    </w:div>
    <w:div w:id="791752298">
      <w:marLeft w:val="640"/>
      <w:marRight w:val="0"/>
      <w:marTop w:val="0"/>
      <w:marBottom w:val="0"/>
      <w:divBdr>
        <w:top w:val="none" w:sz="0" w:space="0" w:color="auto"/>
        <w:left w:val="none" w:sz="0" w:space="0" w:color="auto"/>
        <w:bottom w:val="none" w:sz="0" w:space="0" w:color="auto"/>
        <w:right w:val="none" w:sz="0" w:space="0" w:color="auto"/>
      </w:divBdr>
    </w:div>
    <w:div w:id="791829139">
      <w:marLeft w:val="640"/>
      <w:marRight w:val="0"/>
      <w:marTop w:val="0"/>
      <w:marBottom w:val="0"/>
      <w:divBdr>
        <w:top w:val="none" w:sz="0" w:space="0" w:color="auto"/>
        <w:left w:val="none" w:sz="0" w:space="0" w:color="auto"/>
        <w:bottom w:val="none" w:sz="0" w:space="0" w:color="auto"/>
        <w:right w:val="none" w:sz="0" w:space="0" w:color="auto"/>
      </w:divBdr>
    </w:div>
    <w:div w:id="791944975">
      <w:marLeft w:val="640"/>
      <w:marRight w:val="0"/>
      <w:marTop w:val="0"/>
      <w:marBottom w:val="0"/>
      <w:divBdr>
        <w:top w:val="none" w:sz="0" w:space="0" w:color="auto"/>
        <w:left w:val="none" w:sz="0" w:space="0" w:color="auto"/>
        <w:bottom w:val="none" w:sz="0" w:space="0" w:color="auto"/>
        <w:right w:val="none" w:sz="0" w:space="0" w:color="auto"/>
      </w:divBdr>
    </w:div>
    <w:div w:id="792023424">
      <w:marLeft w:val="640"/>
      <w:marRight w:val="0"/>
      <w:marTop w:val="0"/>
      <w:marBottom w:val="0"/>
      <w:divBdr>
        <w:top w:val="none" w:sz="0" w:space="0" w:color="auto"/>
        <w:left w:val="none" w:sz="0" w:space="0" w:color="auto"/>
        <w:bottom w:val="none" w:sz="0" w:space="0" w:color="auto"/>
        <w:right w:val="none" w:sz="0" w:space="0" w:color="auto"/>
      </w:divBdr>
    </w:div>
    <w:div w:id="792089585">
      <w:marLeft w:val="640"/>
      <w:marRight w:val="0"/>
      <w:marTop w:val="0"/>
      <w:marBottom w:val="0"/>
      <w:divBdr>
        <w:top w:val="none" w:sz="0" w:space="0" w:color="auto"/>
        <w:left w:val="none" w:sz="0" w:space="0" w:color="auto"/>
        <w:bottom w:val="none" w:sz="0" w:space="0" w:color="auto"/>
        <w:right w:val="none" w:sz="0" w:space="0" w:color="auto"/>
      </w:divBdr>
    </w:div>
    <w:div w:id="792097158">
      <w:marLeft w:val="640"/>
      <w:marRight w:val="0"/>
      <w:marTop w:val="0"/>
      <w:marBottom w:val="0"/>
      <w:divBdr>
        <w:top w:val="none" w:sz="0" w:space="0" w:color="auto"/>
        <w:left w:val="none" w:sz="0" w:space="0" w:color="auto"/>
        <w:bottom w:val="none" w:sz="0" w:space="0" w:color="auto"/>
        <w:right w:val="none" w:sz="0" w:space="0" w:color="auto"/>
      </w:divBdr>
    </w:div>
    <w:div w:id="792138978">
      <w:marLeft w:val="640"/>
      <w:marRight w:val="0"/>
      <w:marTop w:val="0"/>
      <w:marBottom w:val="0"/>
      <w:divBdr>
        <w:top w:val="none" w:sz="0" w:space="0" w:color="auto"/>
        <w:left w:val="none" w:sz="0" w:space="0" w:color="auto"/>
        <w:bottom w:val="none" w:sz="0" w:space="0" w:color="auto"/>
        <w:right w:val="none" w:sz="0" w:space="0" w:color="auto"/>
      </w:divBdr>
    </w:div>
    <w:div w:id="792213227">
      <w:marLeft w:val="640"/>
      <w:marRight w:val="0"/>
      <w:marTop w:val="0"/>
      <w:marBottom w:val="0"/>
      <w:divBdr>
        <w:top w:val="none" w:sz="0" w:space="0" w:color="auto"/>
        <w:left w:val="none" w:sz="0" w:space="0" w:color="auto"/>
        <w:bottom w:val="none" w:sz="0" w:space="0" w:color="auto"/>
        <w:right w:val="none" w:sz="0" w:space="0" w:color="auto"/>
      </w:divBdr>
    </w:div>
    <w:div w:id="792527780">
      <w:marLeft w:val="640"/>
      <w:marRight w:val="0"/>
      <w:marTop w:val="0"/>
      <w:marBottom w:val="0"/>
      <w:divBdr>
        <w:top w:val="none" w:sz="0" w:space="0" w:color="auto"/>
        <w:left w:val="none" w:sz="0" w:space="0" w:color="auto"/>
        <w:bottom w:val="none" w:sz="0" w:space="0" w:color="auto"/>
        <w:right w:val="none" w:sz="0" w:space="0" w:color="auto"/>
      </w:divBdr>
    </w:div>
    <w:div w:id="792675897">
      <w:marLeft w:val="640"/>
      <w:marRight w:val="0"/>
      <w:marTop w:val="0"/>
      <w:marBottom w:val="0"/>
      <w:divBdr>
        <w:top w:val="none" w:sz="0" w:space="0" w:color="auto"/>
        <w:left w:val="none" w:sz="0" w:space="0" w:color="auto"/>
        <w:bottom w:val="none" w:sz="0" w:space="0" w:color="auto"/>
        <w:right w:val="none" w:sz="0" w:space="0" w:color="auto"/>
      </w:divBdr>
    </w:div>
    <w:div w:id="792745946">
      <w:marLeft w:val="640"/>
      <w:marRight w:val="0"/>
      <w:marTop w:val="0"/>
      <w:marBottom w:val="0"/>
      <w:divBdr>
        <w:top w:val="none" w:sz="0" w:space="0" w:color="auto"/>
        <w:left w:val="none" w:sz="0" w:space="0" w:color="auto"/>
        <w:bottom w:val="none" w:sz="0" w:space="0" w:color="auto"/>
        <w:right w:val="none" w:sz="0" w:space="0" w:color="auto"/>
      </w:divBdr>
    </w:div>
    <w:div w:id="792747758">
      <w:marLeft w:val="640"/>
      <w:marRight w:val="0"/>
      <w:marTop w:val="0"/>
      <w:marBottom w:val="0"/>
      <w:divBdr>
        <w:top w:val="none" w:sz="0" w:space="0" w:color="auto"/>
        <w:left w:val="none" w:sz="0" w:space="0" w:color="auto"/>
        <w:bottom w:val="none" w:sz="0" w:space="0" w:color="auto"/>
        <w:right w:val="none" w:sz="0" w:space="0" w:color="auto"/>
      </w:divBdr>
    </w:div>
    <w:div w:id="792750258">
      <w:marLeft w:val="640"/>
      <w:marRight w:val="0"/>
      <w:marTop w:val="0"/>
      <w:marBottom w:val="0"/>
      <w:divBdr>
        <w:top w:val="none" w:sz="0" w:space="0" w:color="auto"/>
        <w:left w:val="none" w:sz="0" w:space="0" w:color="auto"/>
        <w:bottom w:val="none" w:sz="0" w:space="0" w:color="auto"/>
        <w:right w:val="none" w:sz="0" w:space="0" w:color="auto"/>
      </w:divBdr>
    </w:div>
    <w:div w:id="792793639">
      <w:marLeft w:val="640"/>
      <w:marRight w:val="0"/>
      <w:marTop w:val="0"/>
      <w:marBottom w:val="0"/>
      <w:divBdr>
        <w:top w:val="none" w:sz="0" w:space="0" w:color="auto"/>
        <w:left w:val="none" w:sz="0" w:space="0" w:color="auto"/>
        <w:bottom w:val="none" w:sz="0" w:space="0" w:color="auto"/>
        <w:right w:val="none" w:sz="0" w:space="0" w:color="auto"/>
      </w:divBdr>
    </w:div>
    <w:div w:id="792869392">
      <w:marLeft w:val="640"/>
      <w:marRight w:val="0"/>
      <w:marTop w:val="0"/>
      <w:marBottom w:val="0"/>
      <w:divBdr>
        <w:top w:val="none" w:sz="0" w:space="0" w:color="auto"/>
        <w:left w:val="none" w:sz="0" w:space="0" w:color="auto"/>
        <w:bottom w:val="none" w:sz="0" w:space="0" w:color="auto"/>
        <w:right w:val="none" w:sz="0" w:space="0" w:color="auto"/>
      </w:divBdr>
    </w:div>
    <w:div w:id="792939067">
      <w:marLeft w:val="640"/>
      <w:marRight w:val="0"/>
      <w:marTop w:val="0"/>
      <w:marBottom w:val="0"/>
      <w:divBdr>
        <w:top w:val="none" w:sz="0" w:space="0" w:color="auto"/>
        <w:left w:val="none" w:sz="0" w:space="0" w:color="auto"/>
        <w:bottom w:val="none" w:sz="0" w:space="0" w:color="auto"/>
        <w:right w:val="none" w:sz="0" w:space="0" w:color="auto"/>
      </w:divBdr>
    </w:div>
    <w:div w:id="792947402">
      <w:marLeft w:val="640"/>
      <w:marRight w:val="0"/>
      <w:marTop w:val="0"/>
      <w:marBottom w:val="0"/>
      <w:divBdr>
        <w:top w:val="none" w:sz="0" w:space="0" w:color="auto"/>
        <w:left w:val="none" w:sz="0" w:space="0" w:color="auto"/>
        <w:bottom w:val="none" w:sz="0" w:space="0" w:color="auto"/>
        <w:right w:val="none" w:sz="0" w:space="0" w:color="auto"/>
      </w:divBdr>
    </w:div>
    <w:div w:id="793013552">
      <w:marLeft w:val="640"/>
      <w:marRight w:val="0"/>
      <w:marTop w:val="0"/>
      <w:marBottom w:val="0"/>
      <w:divBdr>
        <w:top w:val="none" w:sz="0" w:space="0" w:color="auto"/>
        <w:left w:val="none" w:sz="0" w:space="0" w:color="auto"/>
        <w:bottom w:val="none" w:sz="0" w:space="0" w:color="auto"/>
        <w:right w:val="none" w:sz="0" w:space="0" w:color="auto"/>
      </w:divBdr>
    </w:div>
    <w:div w:id="793259170">
      <w:marLeft w:val="640"/>
      <w:marRight w:val="0"/>
      <w:marTop w:val="0"/>
      <w:marBottom w:val="0"/>
      <w:divBdr>
        <w:top w:val="none" w:sz="0" w:space="0" w:color="auto"/>
        <w:left w:val="none" w:sz="0" w:space="0" w:color="auto"/>
        <w:bottom w:val="none" w:sz="0" w:space="0" w:color="auto"/>
        <w:right w:val="none" w:sz="0" w:space="0" w:color="auto"/>
      </w:divBdr>
    </w:div>
    <w:div w:id="793403887">
      <w:marLeft w:val="640"/>
      <w:marRight w:val="0"/>
      <w:marTop w:val="0"/>
      <w:marBottom w:val="0"/>
      <w:divBdr>
        <w:top w:val="none" w:sz="0" w:space="0" w:color="auto"/>
        <w:left w:val="none" w:sz="0" w:space="0" w:color="auto"/>
        <w:bottom w:val="none" w:sz="0" w:space="0" w:color="auto"/>
        <w:right w:val="none" w:sz="0" w:space="0" w:color="auto"/>
      </w:divBdr>
    </w:div>
    <w:div w:id="793527682">
      <w:marLeft w:val="640"/>
      <w:marRight w:val="0"/>
      <w:marTop w:val="0"/>
      <w:marBottom w:val="0"/>
      <w:divBdr>
        <w:top w:val="none" w:sz="0" w:space="0" w:color="auto"/>
        <w:left w:val="none" w:sz="0" w:space="0" w:color="auto"/>
        <w:bottom w:val="none" w:sz="0" w:space="0" w:color="auto"/>
        <w:right w:val="none" w:sz="0" w:space="0" w:color="auto"/>
      </w:divBdr>
    </w:div>
    <w:div w:id="793594317">
      <w:marLeft w:val="640"/>
      <w:marRight w:val="0"/>
      <w:marTop w:val="0"/>
      <w:marBottom w:val="0"/>
      <w:divBdr>
        <w:top w:val="none" w:sz="0" w:space="0" w:color="auto"/>
        <w:left w:val="none" w:sz="0" w:space="0" w:color="auto"/>
        <w:bottom w:val="none" w:sz="0" w:space="0" w:color="auto"/>
        <w:right w:val="none" w:sz="0" w:space="0" w:color="auto"/>
      </w:divBdr>
    </w:div>
    <w:div w:id="793670103">
      <w:marLeft w:val="640"/>
      <w:marRight w:val="0"/>
      <w:marTop w:val="0"/>
      <w:marBottom w:val="0"/>
      <w:divBdr>
        <w:top w:val="none" w:sz="0" w:space="0" w:color="auto"/>
        <w:left w:val="none" w:sz="0" w:space="0" w:color="auto"/>
        <w:bottom w:val="none" w:sz="0" w:space="0" w:color="auto"/>
        <w:right w:val="none" w:sz="0" w:space="0" w:color="auto"/>
      </w:divBdr>
    </w:div>
    <w:div w:id="793792715">
      <w:marLeft w:val="640"/>
      <w:marRight w:val="0"/>
      <w:marTop w:val="0"/>
      <w:marBottom w:val="0"/>
      <w:divBdr>
        <w:top w:val="none" w:sz="0" w:space="0" w:color="auto"/>
        <w:left w:val="none" w:sz="0" w:space="0" w:color="auto"/>
        <w:bottom w:val="none" w:sz="0" w:space="0" w:color="auto"/>
        <w:right w:val="none" w:sz="0" w:space="0" w:color="auto"/>
      </w:divBdr>
    </w:div>
    <w:div w:id="793838198">
      <w:marLeft w:val="640"/>
      <w:marRight w:val="0"/>
      <w:marTop w:val="0"/>
      <w:marBottom w:val="0"/>
      <w:divBdr>
        <w:top w:val="none" w:sz="0" w:space="0" w:color="auto"/>
        <w:left w:val="none" w:sz="0" w:space="0" w:color="auto"/>
        <w:bottom w:val="none" w:sz="0" w:space="0" w:color="auto"/>
        <w:right w:val="none" w:sz="0" w:space="0" w:color="auto"/>
      </w:divBdr>
    </w:div>
    <w:div w:id="794060558">
      <w:marLeft w:val="640"/>
      <w:marRight w:val="0"/>
      <w:marTop w:val="0"/>
      <w:marBottom w:val="0"/>
      <w:divBdr>
        <w:top w:val="none" w:sz="0" w:space="0" w:color="auto"/>
        <w:left w:val="none" w:sz="0" w:space="0" w:color="auto"/>
        <w:bottom w:val="none" w:sz="0" w:space="0" w:color="auto"/>
        <w:right w:val="none" w:sz="0" w:space="0" w:color="auto"/>
      </w:divBdr>
    </w:div>
    <w:div w:id="794064022">
      <w:marLeft w:val="640"/>
      <w:marRight w:val="0"/>
      <w:marTop w:val="0"/>
      <w:marBottom w:val="0"/>
      <w:divBdr>
        <w:top w:val="none" w:sz="0" w:space="0" w:color="auto"/>
        <w:left w:val="none" w:sz="0" w:space="0" w:color="auto"/>
        <w:bottom w:val="none" w:sz="0" w:space="0" w:color="auto"/>
        <w:right w:val="none" w:sz="0" w:space="0" w:color="auto"/>
      </w:divBdr>
    </w:div>
    <w:div w:id="794106522">
      <w:marLeft w:val="640"/>
      <w:marRight w:val="0"/>
      <w:marTop w:val="0"/>
      <w:marBottom w:val="0"/>
      <w:divBdr>
        <w:top w:val="none" w:sz="0" w:space="0" w:color="auto"/>
        <w:left w:val="none" w:sz="0" w:space="0" w:color="auto"/>
        <w:bottom w:val="none" w:sz="0" w:space="0" w:color="auto"/>
        <w:right w:val="none" w:sz="0" w:space="0" w:color="auto"/>
      </w:divBdr>
    </w:div>
    <w:div w:id="794180083">
      <w:marLeft w:val="640"/>
      <w:marRight w:val="0"/>
      <w:marTop w:val="0"/>
      <w:marBottom w:val="0"/>
      <w:divBdr>
        <w:top w:val="none" w:sz="0" w:space="0" w:color="auto"/>
        <w:left w:val="none" w:sz="0" w:space="0" w:color="auto"/>
        <w:bottom w:val="none" w:sz="0" w:space="0" w:color="auto"/>
        <w:right w:val="none" w:sz="0" w:space="0" w:color="auto"/>
      </w:divBdr>
    </w:div>
    <w:div w:id="794560538">
      <w:marLeft w:val="640"/>
      <w:marRight w:val="0"/>
      <w:marTop w:val="0"/>
      <w:marBottom w:val="0"/>
      <w:divBdr>
        <w:top w:val="none" w:sz="0" w:space="0" w:color="auto"/>
        <w:left w:val="none" w:sz="0" w:space="0" w:color="auto"/>
        <w:bottom w:val="none" w:sz="0" w:space="0" w:color="auto"/>
        <w:right w:val="none" w:sz="0" w:space="0" w:color="auto"/>
      </w:divBdr>
    </w:div>
    <w:div w:id="794644244">
      <w:marLeft w:val="640"/>
      <w:marRight w:val="0"/>
      <w:marTop w:val="0"/>
      <w:marBottom w:val="0"/>
      <w:divBdr>
        <w:top w:val="none" w:sz="0" w:space="0" w:color="auto"/>
        <w:left w:val="none" w:sz="0" w:space="0" w:color="auto"/>
        <w:bottom w:val="none" w:sz="0" w:space="0" w:color="auto"/>
        <w:right w:val="none" w:sz="0" w:space="0" w:color="auto"/>
      </w:divBdr>
    </w:div>
    <w:div w:id="794953858">
      <w:marLeft w:val="640"/>
      <w:marRight w:val="0"/>
      <w:marTop w:val="0"/>
      <w:marBottom w:val="0"/>
      <w:divBdr>
        <w:top w:val="none" w:sz="0" w:space="0" w:color="auto"/>
        <w:left w:val="none" w:sz="0" w:space="0" w:color="auto"/>
        <w:bottom w:val="none" w:sz="0" w:space="0" w:color="auto"/>
        <w:right w:val="none" w:sz="0" w:space="0" w:color="auto"/>
      </w:divBdr>
    </w:div>
    <w:div w:id="795413564">
      <w:marLeft w:val="640"/>
      <w:marRight w:val="0"/>
      <w:marTop w:val="0"/>
      <w:marBottom w:val="0"/>
      <w:divBdr>
        <w:top w:val="none" w:sz="0" w:space="0" w:color="auto"/>
        <w:left w:val="none" w:sz="0" w:space="0" w:color="auto"/>
        <w:bottom w:val="none" w:sz="0" w:space="0" w:color="auto"/>
        <w:right w:val="none" w:sz="0" w:space="0" w:color="auto"/>
      </w:divBdr>
    </w:div>
    <w:div w:id="795487933">
      <w:marLeft w:val="640"/>
      <w:marRight w:val="0"/>
      <w:marTop w:val="0"/>
      <w:marBottom w:val="0"/>
      <w:divBdr>
        <w:top w:val="none" w:sz="0" w:space="0" w:color="auto"/>
        <w:left w:val="none" w:sz="0" w:space="0" w:color="auto"/>
        <w:bottom w:val="none" w:sz="0" w:space="0" w:color="auto"/>
        <w:right w:val="none" w:sz="0" w:space="0" w:color="auto"/>
      </w:divBdr>
    </w:div>
    <w:div w:id="795488539">
      <w:marLeft w:val="640"/>
      <w:marRight w:val="0"/>
      <w:marTop w:val="0"/>
      <w:marBottom w:val="0"/>
      <w:divBdr>
        <w:top w:val="none" w:sz="0" w:space="0" w:color="auto"/>
        <w:left w:val="none" w:sz="0" w:space="0" w:color="auto"/>
        <w:bottom w:val="none" w:sz="0" w:space="0" w:color="auto"/>
        <w:right w:val="none" w:sz="0" w:space="0" w:color="auto"/>
      </w:divBdr>
    </w:div>
    <w:div w:id="795608448">
      <w:marLeft w:val="640"/>
      <w:marRight w:val="0"/>
      <w:marTop w:val="0"/>
      <w:marBottom w:val="0"/>
      <w:divBdr>
        <w:top w:val="none" w:sz="0" w:space="0" w:color="auto"/>
        <w:left w:val="none" w:sz="0" w:space="0" w:color="auto"/>
        <w:bottom w:val="none" w:sz="0" w:space="0" w:color="auto"/>
        <w:right w:val="none" w:sz="0" w:space="0" w:color="auto"/>
      </w:divBdr>
    </w:div>
    <w:div w:id="795946243">
      <w:marLeft w:val="640"/>
      <w:marRight w:val="0"/>
      <w:marTop w:val="0"/>
      <w:marBottom w:val="0"/>
      <w:divBdr>
        <w:top w:val="none" w:sz="0" w:space="0" w:color="auto"/>
        <w:left w:val="none" w:sz="0" w:space="0" w:color="auto"/>
        <w:bottom w:val="none" w:sz="0" w:space="0" w:color="auto"/>
        <w:right w:val="none" w:sz="0" w:space="0" w:color="auto"/>
      </w:divBdr>
    </w:div>
    <w:div w:id="796027390">
      <w:marLeft w:val="640"/>
      <w:marRight w:val="0"/>
      <w:marTop w:val="0"/>
      <w:marBottom w:val="0"/>
      <w:divBdr>
        <w:top w:val="none" w:sz="0" w:space="0" w:color="auto"/>
        <w:left w:val="none" w:sz="0" w:space="0" w:color="auto"/>
        <w:bottom w:val="none" w:sz="0" w:space="0" w:color="auto"/>
        <w:right w:val="none" w:sz="0" w:space="0" w:color="auto"/>
      </w:divBdr>
    </w:div>
    <w:div w:id="796070301">
      <w:marLeft w:val="640"/>
      <w:marRight w:val="0"/>
      <w:marTop w:val="0"/>
      <w:marBottom w:val="0"/>
      <w:divBdr>
        <w:top w:val="none" w:sz="0" w:space="0" w:color="auto"/>
        <w:left w:val="none" w:sz="0" w:space="0" w:color="auto"/>
        <w:bottom w:val="none" w:sz="0" w:space="0" w:color="auto"/>
        <w:right w:val="none" w:sz="0" w:space="0" w:color="auto"/>
      </w:divBdr>
    </w:div>
    <w:div w:id="796072050">
      <w:marLeft w:val="640"/>
      <w:marRight w:val="0"/>
      <w:marTop w:val="0"/>
      <w:marBottom w:val="0"/>
      <w:divBdr>
        <w:top w:val="none" w:sz="0" w:space="0" w:color="auto"/>
        <w:left w:val="none" w:sz="0" w:space="0" w:color="auto"/>
        <w:bottom w:val="none" w:sz="0" w:space="0" w:color="auto"/>
        <w:right w:val="none" w:sz="0" w:space="0" w:color="auto"/>
      </w:divBdr>
    </w:div>
    <w:div w:id="796146453">
      <w:marLeft w:val="640"/>
      <w:marRight w:val="0"/>
      <w:marTop w:val="0"/>
      <w:marBottom w:val="0"/>
      <w:divBdr>
        <w:top w:val="none" w:sz="0" w:space="0" w:color="auto"/>
        <w:left w:val="none" w:sz="0" w:space="0" w:color="auto"/>
        <w:bottom w:val="none" w:sz="0" w:space="0" w:color="auto"/>
        <w:right w:val="none" w:sz="0" w:space="0" w:color="auto"/>
      </w:divBdr>
    </w:div>
    <w:div w:id="796334346">
      <w:marLeft w:val="640"/>
      <w:marRight w:val="0"/>
      <w:marTop w:val="0"/>
      <w:marBottom w:val="0"/>
      <w:divBdr>
        <w:top w:val="none" w:sz="0" w:space="0" w:color="auto"/>
        <w:left w:val="none" w:sz="0" w:space="0" w:color="auto"/>
        <w:bottom w:val="none" w:sz="0" w:space="0" w:color="auto"/>
        <w:right w:val="none" w:sz="0" w:space="0" w:color="auto"/>
      </w:divBdr>
    </w:div>
    <w:div w:id="796341236">
      <w:marLeft w:val="640"/>
      <w:marRight w:val="0"/>
      <w:marTop w:val="0"/>
      <w:marBottom w:val="0"/>
      <w:divBdr>
        <w:top w:val="none" w:sz="0" w:space="0" w:color="auto"/>
        <w:left w:val="none" w:sz="0" w:space="0" w:color="auto"/>
        <w:bottom w:val="none" w:sz="0" w:space="0" w:color="auto"/>
        <w:right w:val="none" w:sz="0" w:space="0" w:color="auto"/>
      </w:divBdr>
    </w:div>
    <w:div w:id="796416307">
      <w:marLeft w:val="640"/>
      <w:marRight w:val="0"/>
      <w:marTop w:val="0"/>
      <w:marBottom w:val="0"/>
      <w:divBdr>
        <w:top w:val="none" w:sz="0" w:space="0" w:color="auto"/>
        <w:left w:val="none" w:sz="0" w:space="0" w:color="auto"/>
        <w:bottom w:val="none" w:sz="0" w:space="0" w:color="auto"/>
        <w:right w:val="none" w:sz="0" w:space="0" w:color="auto"/>
      </w:divBdr>
    </w:div>
    <w:div w:id="796681663">
      <w:marLeft w:val="640"/>
      <w:marRight w:val="0"/>
      <w:marTop w:val="0"/>
      <w:marBottom w:val="0"/>
      <w:divBdr>
        <w:top w:val="none" w:sz="0" w:space="0" w:color="auto"/>
        <w:left w:val="none" w:sz="0" w:space="0" w:color="auto"/>
        <w:bottom w:val="none" w:sz="0" w:space="0" w:color="auto"/>
        <w:right w:val="none" w:sz="0" w:space="0" w:color="auto"/>
      </w:divBdr>
    </w:div>
    <w:div w:id="796682511">
      <w:marLeft w:val="640"/>
      <w:marRight w:val="0"/>
      <w:marTop w:val="0"/>
      <w:marBottom w:val="0"/>
      <w:divBdr>
        <w:top w:val="none" w:sz="0" w:space="0" w:color="auto"/>
        <w:left w:val="none" w:sz="0" w:space="0" w:color="auto"/>
        <w:bottom w:val="none" w:sz="0" w:space="0" w:color="auto"/>
        <w:right w:val="none" w:sz="0" w:space="0" w:color="auto"/>
      </w:divBdr>
    </w:div>
    <w:div w:id="796801350">
      <w:marLeft w:val="640"/>
      <w:marRight w:val="0"/>
      <w:marTop w:val="0"/>
      <w:marBottom w:val="0"/>
      <w:divBdr>
        <w:top w:val="none" w:sz="0" w:space="0" w:color="auto"/>
        <w:left w:val="none" w:sz="0" w:space="0" w:color="auto"/>
        <w:bottom w:val="none" w:sz="0" w:space="0" w:color="auto"/>
        <w:right w:val="none" w:sz="0" w:space="0" w:color="auto"/>
      </w:divBdr>
    </w:div>
    <w:div w:id="796870378">
      <w:marLeft w:val="640"/>
      <w:marRight w:val="0"/>
      <w:marTop w:val="0"/>
      <w:marBottom w:val="0"/>
      <w:divBdr>
        <w:top w:val="none" w:sz="0" w:space="0" w:color="auto"/>
        <w:left w:val="none" w:sz="0" w:space="0" w:color="auto"/>
        <w:bottom w:val="none" w:sz="0" w:space="0" w:color="auto"/>
        <w:right w:val="none" w:sz="0" w:space="0" w:color="auto"/>
      </w:divBdr>
    </w:div>
    <w:div w:id="796990450">
      <w:marLeft w:val="640"/>
      <w:marRight w:val="0"/>
      <w:marTop w:val="0"/>
      <w:marBottom w:val="0"/>
      <w:divBdr>
        <w:top w:val="none" w:sz="0" w:space="0" w:color="auto"/>
        <w:left w:val="none" w:sz="0" w:space="0" w:color="auto"/>
        <w:bottom w:val="none" w:sz="0" w:space="0" w:color="auto"/>
        <w:right w:val="none" w:sz="0" w:space="0" w:color="auto"/>
      </w:divBdr>
    </w:div>
    <w:div w:id="797067855">
      <w:marLeft w:val="640"/>
      <w:marRight w:val="0"/>
      <w:marTop w:val="0"/>
      <w:marBottom w:val="0"/>
      <w:divBdr>
        <w:top w:val="none" w:sz="0" w:space="0" w:color="auto"/>
        <w:left w:val="none" w:sz="0" w:space="0" w:color="auto"/>
        <w:bottom w:val="none" w:sz="0" w:space="0" w:color="auto"/>
        <w:right w:val="none" w:sz="0" w:space="0" w:color="auto"/>
      </w:divBdr>
    </w:div>
    <w:div w:id="797334180">
      <w:marLeft w:val="640"/>
      <w:marRight w:val="0"/>
      <w:marTop w:val="0"/>
      <w:marBottom w:val="0"/>
      <w:divBdr>
        <w:top w:val="none" w:sz="0" w:space="0" w:color="auto"/>
        <w:left w:val="none" w:sz="0" w:space="0" w:color="auto"/>
        <w:bottom w:val="none" w:sz="0" w:space="0" w:color="auto"/>
        <w:right w:val="none" w:sz="0" w:space="0" w:color="auto"/>
      </w:divBdr>
    </w:div>
    <w:div w:id="797379394">
      <w:marLeft w:val="640"/>
      <w:marRight w:val="0"/>
      <w:marTop w:val="0"/>
      <w:marBottom w:val="0"/>
      <w:divBdr>
        <w:top w:val="none" w:sz="0" w:space="0" w:color="auto"/>
        <w:left w:val="none" w:sz="0" w:space="0" w:color="auto"/>
        <w:bottom w:val="none" w:sz="0" w:space="0" w:color="auto"/>
        <w:right w:val="none" w:sz="0" w:space="0" w:color="auto"/>
      </w:divBdr>
    </w:div>
    <w:div w:id="797380456">
      <w:marLeft w:val="640"/>
      <w:marRight w:val="0"/>
      <w:marTop w:val="0"/>
      <w:marBottom w:val="0"/>
      <w:divBdr>
        <w:top w:val="none" w:sz="0" w:space="0" w:color="auto"/>
        <w:left w:val="none" w:sz="0" w:space="0" w:color="auto"/>
        <w:bottom w:val="none" w:sz="0" w:space="0" w:color="auto"/>
        <w:right w:val="none" w:sz="0" w:space="0" w:color="auto"/>
      </w:divBdr>
    </w:div>
    <w:div w:id="797648386">
      <w:marLeft w:val="640"/>
      <w:marRight w:val="0"/>
      <w:marTop w:val="0"/>
      <w:marBottom w:val="0"/>
      <w:divBdr>
        <w:top w:val="none" w:sz="0" w:space="0" w:color="auto"/>
        <w:left w:val="none" w:sz="0" w:space="0" w:color="auto"/>
        <w:bottom w:val="none" w:sz="0" w:space="0" w:color="auto"/>
        <w:right w:val="none" w:sz="0" w:space="0" w:color="auto"/>
      </w:divBdr>
    </w:div>
    <w:div w:id="797795881">
      <w:marLeft w:val="640"/>
      <w:marRight w:val="0"/>
      <w:marTop w:val="0"/>
      <w:marBottom w:val="0"/>
      <w:divBdr>
        <w:top w:val="none" w:sz="0" w:space="0" w:color="auto"/>
        <w:left w:val="none" w:sz="0" w:space="0" w:color="auto"/>
        <w:bottom w:val="none" w:sz="0" w:space="0" w:color="auto"/>
        <w:right w:val="none" w:sz="0" w:space="0" w:color="auto"/>
      </w:divBdr>
    </w:div>
    <w:div w:id="797836541">
      <w:marLeft w:val="640"/>
      <w:marRight w:val="0"/>
      <w:marTop w:val="0"/>
      <w:marBottom w:val="0"/>
      <w:divBdr>
        <w:top w:val="none" w:sz="0" w:space="0" w:color="auto"/>
        <w:left w:val="none" w:sz="0" w:space="0" w:color="auto"/>
        <w:bottom w:val="none" w:sz="0" w:space="0" w:color="auto"/>
        <w:right w:val="none" w:sz="0" w:space="0" w:color="auto"/>
      </w:divBdr>
    </w:div>
    <w:div w:id="797836592">
      <w:marLeft w:val="640"/>
      <w:marRight w:val="0"/>
      <w:marTop w:val="0"/>
      <w:marBottom w:val="0"/>
      <w:divBdr>
        <w:top w:val="none" w:sz="0" w:space="0" w:color="auto"/>
        <w:left w:val="none" w:sz="0" w:space="0" w:color="auto"/>
        <w:bottom w:val="none" w:sz="0" w:space="0" w:color="auto"/>
        <w:right w:val="none" w:sz="0" w:space="0" w:color="auto"/>
      </w:divBdr>
    </w:div>
    <w:div w:id="797838531">
      <w:marLeft w:val="640"/>
      <w:marRight w:val="0"/>
      <w:marTop w:val="0"/>
      <w:marBottom w:val="0"/>
      <w:divBdr>
        <w:top w:val="none" w:sz="0" w:space="0" w:color="auto"/>
        <w:left w:val="none" w:sz="0" w:space="0" w:color="auto"/>
        <w:bottom w:val="none" w:sz="0" w:space="0" w:color="auto"/>
        <w:right w:val="none" w:sz="0" w:space="0" w:color="auto"/>
      </w:divBdr>
    </w:div>
    <w:div w:id="797912513">
      <w:marLeft w:val="640"/>
      <w:marRight w:val="0"/>
      <w:marTop w:val="0"/>
      <w:marBottom w:val="0"/>
      <w:divBdr>
        <w:top w:val="none" w:sz="0" w:space="0" w:color="auto"/>
        <w:left w:val="none" w:sz="0" w:space="0" w:color="auto"/>
        <w:bottom w:val="none" w:sz="0" w:space="0" w:color="auto"/>
        <w:right w:val="none" w:sz="0" w:space="0" w:color="auto"/>
      </w:divBdr>
    </w:div>
    <w:div w:id="797915916">
      <w:marLeft w:val="640"/>
      <w:marRight w:val="0"/>
      <w:marTop w:val="0"/>
      <w:marBottom w:val="0"/>
      <w:divBdr>
        <w:top w:val="none" w:sz="0" w:space="0" w:color="auto"/>
        <w:left w:val="none" w:sz="0" w:space="0" w:color="auto"/>
        <w:bottom w:val="none" w:sz="0" w:space="0" w:color="auto"/>
        <w:right w:val="none" w:sz="0" w:space="0" w:color="auto"/>
      </w:divBdr>
    </w:div>
    <w:div w:id="798298477">
      <w:marLeft w:val="640"/>
      <w:marRight w:val="0"/>
      <w:marTop w:val="0"/>
      <w:marBottom w:val="0"/>
      <w:divBdr>
        <w:top w:val="none" w:sz="0" w:space="0" w:color="auto"/>
        <w:left w:val="none" w:sz="0" w:space="0" w:color="auto"/>
        <w:bottom w:val="none" w:sz="0" w:space="0" w:color="auto"/>
        <w:right w:val="none" w:sz="0" w:space="0" w:color="auto"/>
      </w:divBdr>
    </w:div>
    <w:div w:id="798380858">
      <w:marLeft w:val="640"/>
      <w:marRight w:val="0"/>
      <w:marTop w:val="0"/>
      <w:marBottom w:val="0"/>
      <w:divBdr>
        <w:top w:val="none" w:sz="0" w:space="0" w:color="auto"/>
        <w:left w:val="none" w:sz="0" w:space="0" w:color="auto"/>
        <w:bottom w:val="none" w:sz="0" w:space="0" w:color="auto"/>
        <w:right w:val="none" w:sz="0" w:space="0" w:color="auto"/>
      </w:divBdr>
    </w:div>
    <w:div w:id="798573183">
      <w:marLeft w:val="640"/>
      <w:marRight w:val="0"/>
      <w:marTop w:val="0"/>
      <w:marBottom w:val="0"/>
      <w:divBdr>
        <w:top w:val="none" w:sz="0" w:space="0" w:color="auto"/>
        <w:left w:val="none" w:sz="0" w:space="0" w:color="auto"/>
        <w:bottom w:val="none" w:sz="0" w:space="0" w:color="auto"/>
        <w:right w:val="none" w:sz="0" w:space="0" w:color="auto"/>
      </w:divBdr>
    </w:div>
    <w:div w:id="798691017">
      <w:marLeft w:val="640"/>
      <w:marRight w:val="0"/>
      <w:marTop w:val="0"/>
      <w:marBottom w:val="0"/>
      <w:divBdr>
        <w:top w:val="none" w:sz="0" w:space="0" w:color="auto"/>
        <w:left w:val="none" w:sz="0" w:space="0" w:color="auto"/>
        <w:bottom w:val="none" w:sz="0" w:space="0" w:color="auto"/>
        <w:right w:val="none" w:sz="0" w:space="0" w:color="auto"/>
      </w:divBdr>
    </w:div>
    <w:div w:id="798718949">
      <w:marLeft w:val="640"/>
      <w:marRight w:val="0"/>
      <w:marTop w:val="0"/>
      <w:marBottom w:val="0"/>
      <w:divBdr>
        <w:top w:val="none" w:sz="0" w:space="0" w:color="auto"/>
        <w:left w:val="none" w:sz="0" w:space="0" w:color="auto"/>
        <w:bottom w:val="none" w:sz="0" w:space="0" w:color="auto"/>
        <w:right w:val="none" w:sz="0" w:space="0" w:color="auto"/>
      </w:divBdr>
    </w:div>
    <w:div w:id="798768172">
      <w:marLeft w:val="640"/>
      <w:marRight w:val="0"/>
      <w:marTop w:val="0"/>
      <w:marBottom w:val="0"/>
      <w:divBdr>
        <w:top w:val="none" w:sz="0" w:space="0" w:color="auto"/>
        <w:left w:val="none" w:sz="0" w:space="0" w:color="auto"/>
        <w:bottom w:val="none" w:sz="0" w:space="0" w:color="auto"/>
        <w:right w:val="none" w:sz="0" w:space="0" w:color="auto"/>
      </w:divBdr>
    </w:div>
    <w:div w:id="798835902">
      <w:marLeft w:val="640"/>
      <w:marRight w:val="0"/>
      <w:marTop w:val="0"/>
      <w:marBottom w:val="0"/>
      <w:divBdr>
        <w:top w:val="none" w:sz="0" w:space="0" w:color="auto"/>
        <w:left w:val="none" w:sz="0" w:space="0" w:color="auto"/>
        <w:bottom w:val="none" w:sz="0" w:space="0" w:color="auto"/>
        <w:right w:val="none" w:sz="0" w:space="0" w:color="auto"/>
      </w:divBdr>
    </w:div>
    <w:div w:id="798961007">
      <w:marLeft w:val="640"/>
      <w:marRight w:val="0"/>
      <w:marTop w:val="0"/>
      <w:marBottom w:val="0"/>
      <w:divBdr>
        <w:top w:val="none" w:sz="0" w:space="0" w:color="auto"/>
        <w:left w:val="none" w:sz="0" w:space="0" w:color="auto"/>
        <w:bottom w:val="none" w:sz="0" w:space="0" w:color="auto"/>
        <w:right w:val="none" w:sz="0" w:space="0" w:color="auto"/>
      </w:divBdr>
    </w:div>
    <w:div w:id="799686384">
      <w:marLeft w:val="640"/>
      <w:marRight w:val="0"/>
      <w:marTop w:val="0"/>
      <w:marBottom w:val="0"/>
      <w:divBdr>
        <w:top w:val="none" w:sz="0" w:space="0" w:color="auto"/>
        <w:left w:val="none" w:sz="0" w:space="0" w:color="auto"/>
        <w:bottom w:val="none" w:sz="0" w:space="0" w:color="auto"/>
        <w:right w:val="none" w:sz="0" w:space="0" w:color="auto"/>
      </w:divBdr>
    </w:div>
    <w:div w:id="799759696">
      <w:marLeft w:val="640"/>
      <w:marRight w:val="0"/>
      <w:marTop w:val="0"/>
      <w:marBottom w:val="0"/>
      <w:divBdr>
        <w:top w:val="none" w:sz="0" w:space="0" w:color="auto"/>
        <w:left w:val="none" w:sz="0" w:space="0" w:color="auto"/>
        <w:bottom w:val="none" w:sz="0" w:space="0" w:color="auto"/>
        <w:right w:val="none" w:sz="0" w:space="0" w:color="auto"/>
      </w:divBdr>
    </w:div>
    <w:div w:id="799765083">
      <w:marLeft w:val="640"/>
      <w:marRight w:val="0"/>
      <w:marTop w:val="0"/>
      <w:marBottom w:val="0"/>
      <w:divBdr>
        <w:top w:val="none" w:sz="0" w:space="0" w:color="auto"/>
        <w:left w:val="none" w:sz="0" w:space="0" w:color="auto"/>
        <w:bottom w:val="none" w:sz="0" w:space="0" w:color="auto"/>
        <w:right w:val="none" w:sz="0" w:space="0" w:color="auto"/>
      </w:divBdr>
    </w:div>
    <w:div w:id="800001053">
      <w:marLeft w:val="640"/>
      <w:marRight w:val="0"/>
      <w:marTop w:val="0"/>
      <w:marBottom w:val="0"/>
      <w:divBdr>
        <w:top w:val="none" w:sz="0" w:space="0" w:color="auto"/>
        <w:left w:val="none" w:sz="0" w:space="0" w:color="auto"/>
        <w:bottom w:val="none" w:sz="0" w:space="0" w:color="auto"/>
        <w:right w:val="none" w:sz="0" w:space="0" w:color="auto"/>
      </w:divBdr>
    </w:div>
    <w:div w:id="800028555">
      <w:marLeft w:val="640"/>
      <w:marRight w:val="0"/>
      <w:marTop w:val="0"/>
      <w:marBottom w:val="0"/>
      <w:divBdr>
        <w:top w:val="none" w:sz="0" w:space="0" w:color="auto"/>
        <w:left w:val="none" w:sz="0" w:space="0" w:color="auto"/>
        <w:bottom w:val="none" w:sz="0" w:space="0" w:color="auto"/>
        <w:right w:val="none" w:sz="0" w:space="0" w:color="auto"/>
      </w:divBdr>
    </w:div>
    <w:div w:id="800347367">
      <w:marLeft w:val="640"/>
      <w:marRight w:val="0"/>
      <w:marTop w:val="0"/>
      <w:marBottom w:val="0"/>
      <w:divBdr>
        <w:top w:val="none" w:sz="0" w:space="0" w:color="auto"/>
        <w:left w:val="none" w:sz="0" w:space="0" w:color="auto"/>
        <w:bottom w:val="none" w:sz="0" w:space="0" w:color="auto"/>
        <w:right w:val="none" w:sz="0" w:space="0" w:color="auto"/>
      </w:divBdr>
    </w:div>
    <w:div w:id="800541309">
      <w:marLeft w:val="640"/>
      <w:marRight w:val="0"/>
      <w:marTop w:val="0"/>
      <w:marBottom w:val="0"/>
      <w:divBdr>
        <w:top w:val="none" w:sz="0" w:space="0" w:color="auto"/>
        <w:left w:val="none" w:sz="0" w:space="0" w:color="auto"/>
        <w:bottom w:val="none" w:sz="0" w:space="0" w:color="auto"/>
        <w:right w:val="none" w:sz="0" w:space="0" w:color="auto"/>
      </w:divBdr>
    </w:div>
    <w:div w:id="800657689">
      <w:marLeft w:val="640"/>
      <w:marRight w:val="0"/>
      <w:marTop w:val="0"/>
      <w:marBottom w:val="0"/>
      <w:divBdr>
        <w:top w:val="none" w:sz="0" w:space="0" w:color="auto"/>
        <w:left w:val="none" w:sz="0" w:space="0" w:color="auto"/>
        <w:bottom w:val="none" w:sz="0" w:space="0" w:color="auto"/>
        <w:right w:val="none" w:sz="0" w:space="0" w:color="auto"/>
      </w:divBdr>
    </w:div>
    <w:div w:id="800658458">
      <w:marLeft w:val="640"/>
      <w:marRight w:val="0"/>
      <w:marTop w:val="0"/>
      <w:marBottom w:val="0"/>
      <w:divBdr>
        <w:top w:val="none" w:sz="0" w:space="0" w:color="auto"/>
        <w:left w:val="none" w:sz="0" w:space="0" w:color="auto"/>
        <w:bottom w:val="none" w:sz="0" w:space="0" w:color="auto"/>
        <w:right w:val="none" w:sz="0" w:space="0" w:color="auto"/>
      </w:divBdr>
    </w:div>
    <w:div w:id="800921350">
      <w:marLeft w:val="640"/>
      <w:marRight w:val="0"/>
      <w:marTop w:val="0"/>
      <w:marBottom w:val="0"/>
      <w:divBdr>
        <w:top w:val="none" w:sz="0" w:space="0" w:color="auto"/>
        <w:left w:val="none" w:sz="0" w:space="0" w:color="auto"/>
        <w:bottom w:val="none" w:sz="0" w:space="0" w:color="auto"/>
        <w:right w:val="none" w:sz="0" w:space="0" w:color="auto"/>
      </w:divBdr>
    </w:div>
    <w:div w:id="800925415">
      <w:marLeft w:val="640"/>
      <w:marRight w:val="0"/>
      <w:marTop w:val="0"/>
      <w:marBottom w:val="0"/>
      <w:divBdr>
        <w:top w:val="none" w:sz="0" w:space="0" w:color="auto"/>
        <w:left w:val="none" w:sz="0" w:space="0" w:color="auto"/>
        <w:bottom w:val="none" w:sz="0" w:space="0" w:color="auto"/>
        <w:right w:val="none" w:sz="0" w:space="0" w:color="auto"/>
      </w:divBdr>
    </w:div>
    <w:div w:id="800998400">
      <w:marLeft w:val="640"/>
      <w:marRight w:val="0"/>
      <w:marTop w:val="0"/>
      <w:marBottom w:val="0"/>
      <w:divBdr>
        <w:top w:val="none" w:sz="0" w:space="0" w:color="auto"/>
        <w:left w:val="none" w:sz="0" w:space="0" w:color="auto"/>
        <w:bottom w:val="none" w:sz="0" w:space="0" w:color="auto"/>
        <w:right w:val="none" w:sz="0" w:space="0" w:color="auto"/>
      </w:divBdr>
    </w:div>
    <w:div w:id="801071707">
      <w:marLeft w:val="640"/>
      <w:marRight w:val="0"/>
      <w:marTop w:val="0"/>
      <w:marBottom w:val="0"/>
      <w:divBdr>
        <w:top w:val="none" w:sz="0" w:space="0" w:color="auto"/>
        <w:left w:val="none" w:sz="0" w:space="0" w:color="auto"/>
        <w:bottom w:val="none" w:sz="0" w:space="0" w:color="auto"/>
        <w:right w:val="none" w:sz="0" w:space="0" w:color="auto"/>
      </w:divBdr>
    </w:div>
    <w:div w:id="801079070">
      <w:marLeft w:val="640"/>
      <w:marRight w:val="0"/>
      <w:marTop w:val="0"/>
      <w:marBottom w:val="0"/>
      <w:divBdr>
        <w:top w:val="none" w:sz="0" w:space="0" w:color="auto"/>
        <w:left w:val="none" w:sz="0" w:space="0" w:color="auto"/>
        <w:bottom w:val="none" w:sz="0" w:space="0" w:color="auto"/>
        <w:right w:val="none" w:sz="0" w:space="0" w:color="auto"/>
      </w:divBdr>
    </w:div>
    <w:div w:id="801462990">
      <w:marLeft w:val="640"/>
      <w:marRight w:val="0"/>
      <w:marTop w:val="0"/>
      <w:marBottom w:val="0"/>
      <w:divBdr>
        <w:top w:val="none" w:sz="0" w:space="0" w:color="auto"/>
        <w:left w:val="none" w:sz="0" w:space="0" w:color="auto"/>
        <w:bottom w:val="none" w:sz="0" w:space="0" w:color="auto"/>
        <w:right w:val="none" w:sz="0" w:space="0" w:color="auto"/>
      </w:divBdr>
    </w:div>
    <w:div w:id="801654172">
      <w:marLeft w:val="640"/>
      <w:marRight w:val="0"/>
      <w:marTop w:val="0"/>
      <w:marBottom w:val="0"/>
      <w:divBdr>
        <w:top w:val="none" w:sz="0" w:space="0" w:color="auto"/>
        <w:left w:val="none" w:sz="0" w:space="0" w:color="auto"/>
        <w:bottom w:val="none" w:sz="0" w:space="0" w:color="auto"/>
        <w:right w:val="none" w:sz="0" w:space="0" w:color="auto"/>
      </w:divBdr>
    </w:div>
    <w:div w:id="801776730">
      <w:marLeft w:val="640"/>
      <w:marRight w:val="0"/>
      <w:marTop w:val="0"/>
      <w:marBottom w:val="0"/>
      <w:divBdr>
        <w:top w:val="none" w:sz="0" w:space="0" w:color="auto"/>
        <w:left w:val="none" w:sz="0" w:space="0" w:color="auto"/>
        <w:bottom w:val="none" w:sz="0" w:space="0" w:color="auto"/>
        <w:right w:val="none" w:sz="0" w:space="0" w:color="auto"/>
      </w:divBdr>
    </w:div>
    <w:div w:id="802431335">
      <w:marLeft w:val="640"/>
      <w:marRight w:val="0"/>
      <w:marTop w:val="0"/>
      <w:marBottom w:val="0"/>
      <w:divBdr>
        <w:top w:val="none" w:sz="0" w:space="0" w:color="auto"/>
        <w:left w:val="none" w:sz="0" w:space="0" w:color="auto"/>
        <w:bottom w:val="none" w:sz="0" w:space="0" w:color="auto"/>
        <w:right w:val="none" w:sz="0" w:space="0" w:color="auto"/>
      </w:divBdr>
    </w:div>
    <w:div w:id="802622649">
      <w:marLeft w:val="640"/>
      <w:marRight w:val="0"/>
      <w:marTop w:val="0"/>
      <w:marBottom w:val="0"/>
      <w:divBdr>
        <w:top w:val="none" w:sz="0" w:space="0" w:color="auto"/>
        <w:left w:val="none" w:sz="0" w:space="0" w:color="auto"/>
        <w:bottom w:val="none" w:sz="0" w:space="0" w:color="auto"/>
        <w:right w:val="none" w:sz="0" w:space="0" w:color="auto"/>
      </w:divBdr>
    </w:div>
    <w:div w:id="802623036">
      <w:marLeft w:val="640"/>
      <w:marRight w:val="0"/>
      <w:marTop w:val="0"/>
      <w:marBottom w:val="0"/>
      <w:divBdr>
        <w:top w:val="none" w:sz="0" w:space="0" w:color="auto"/>
        <w:left w:val="none" w:sz="0" w:space="0" w:color="auto"/>
        <w:bottom w:val="none" w:sz="0" w:space="0" w:color="auto"/>
        <w:right w:val="none" w:sz="0" w:space="0" w:color="auto"/>
      </w:divBdr>
    </w:div>
    <w:div w:id="802846942">
      <w:marLeft w:val="640"/>
      <w:marRight w:val="0"/>
      <w:marTop w:val="0"/>
      <w:marBottom w:val="0"/>
      <w:divBdr>
        <w:top w:val="none" w:sz="0" w:space="0" w:color="auto"/>
        <w:left w:val="none" w:sz="0" w:space="0" w:color="auto"/>
        <w:bottom w:val="none" w:sz="0" w:space="0" w:color="auto"/>
        <w:right w:val="none" w:sz="0" w:space="0" w:color="auto"/>
      </w:divBdr>
    </w:div>
    <w:div w:id="802848224">
      <w:marLeft w:val="640"/>
      <w:marRight w:val="0"/>
      <w:marTop w:val="0"/>
      <w:marBottom w:val="0"/>
      <w:divBdr>
        <w:top w:val="none" w:sz="0" w:space="0" w:color="auto"/>
        <w:left w:val="none" w:sz="0" w:space="0" w:color="auto"/>
        <w:bottom w:val="none" w:sz="0" w:space="0" w:color="auto"/>
        <w:right w:val="none" w:sz="0" w:space="0" w:color="auto"/>
      </w:divBdr>
    </w:div>
    <w:div w:id="802961226">
      <w:marLeft w:val="640"/>
      <w:marRight w:val="0"/>
      <w:marTop w:val="0"/>
      <w:marBottom w:val="0"/>
      <w:divBdr>
        <w:top w:val="none" w:sz="0" w:space="0" w:color="auto"/>
        <w:left w:val="none" w:sz="0" w:space="0" w:color="auto"/>
        <w:bottom w:val="none" w:sz="0" w:space="0" w:color="auto"/>
        <w:right w:val="none" w:sz="0" w:space="0" w:color="auto"/>
      </w:divBdr>
    </w:div>
    <w:div w:id="803043236">
      <w:marLeft w:val="640"/>
      <w:marRight w:val="0"/>
      <w:marTop w:val="0"/>
      <w:marBottom w:val="0"/>
      <w:divBdr>
        <w:top w:val="none" w:sz="0" w:space="0" w:color="auto"/>
        <w:left w:val="none" w:sz="0" w:space="0" w:color="auto"/>
        <w:bottom w:val="none" w:sz="0" w:space="0" w:color="auto"/>
        <w:right w:val="none" w:sz="0" w:space="0" w:color="auto"/>
      </w:divBdr>
    </w:div>
    <w:div w:id="803045331">
      <w:marLeft w:val="640"/>
      <w:marRight w:val="0"/>
      <w:marTop w:val="0"/>
      <w:marBottom w:val="0"/>
      <w:divBdr>
        <w:top w:val="none" w:sz="0" w:space="0" w:color="auto"/>
        <w:left w:val="none" w:sz="0" w:space="0" w:color="auto"/>
        <w:bottom w:val="none" w:sz="0" w:space="0" w:color="auto"/>
        <w:right w:val="none" w:sz="0" w:space="0" w:color="auto"/>
      </w:divBdr>
    </w:div>
    <w:div w:id="803161024">
      <w:bodyDiv w:val="1"/>
      <w:marLeft w:val="0"/>
      <w:marRight w:val="0"/>
      <w:marTop w:val="0"/>
      <w:marBottom w:val="0"/>
      <w:divBdr>
        <w:top w:val="none" w:sz="0" w:space="0" w:color="auto"/>
        <w:left w:val="none" w:sz="0" w:space="0" w:color="auto"/>
        <w:bottom w:val="none" w:sz="0" w:space="0" w:color="auto"/>
        <w:right w:val="none" w:sz="0" w:space="0" w:color="auto"/>
      </w:divBdr>
    </w:div>
    <w:div w:id="803355279">
      <w:marLeft w:val="640"/>
      <w:marRight w:val="0"/>
      <w:marTop w:val="0"/>
      <w:marBottom w:val="0"/>
      <w:divBdr>
        <w:top w:val="none" w:sz="0" w:space="0" w:color="auto"/>
        <w:left w:val="none" w:sz="0" w:space="0" w:color="auto"/>
        <w:bottom w:val="none" w:sz="0" w:space="0" w:color="auto"/>
        <w:right w:val="none" w:sz="0" w:space="0" w:color="auto"/>
      </w:divBdr>
    </w:div>
    <w:div w:id="803427076">
      <w:marLeft w:val="640"/>
      <w:marRight w:val="0"/>
      <w:marTop w:val="0"/>
      <w:marBottom w:val="0"/>
      <w:divBdr>
        <w:top w:val="none" w:sz="0" w:space="0" w:color="auto"/>
        <w:left w:val="none" w:sz="0" w:space="0" w:color="auto"/>
        <w:bottom w:val="none" w:sz="0" w:space="0" w:color="auto"/>
        <w:right w:val="none" w:sz="0" w:space="0" w:color="auto"/>
      </w:divBdr>
    </w:div>
    <w:div w:id="803474291">
      <w:marLeft w:val="640"/>
      <w:marRight w:val="0"/>
      <w:marTop w:val="0"/>
      <w:marBottom w:val="0"/>
      <w:divBdr>
        <w:top w:val="none" w:sz="0" w:space="0" w:color="auto"/>
        <w:left w:val="none" w:sz="0" w:space="0" w:color="auto"/>
        <w:bottom w:val="none" w:sz="0" w:space="0" w:color="auto"/>
        <w:right w:val="none" w:sz="0" w:space="0" w:color="auto"/>
      </w:divBdr>
    </w:div>
    <w:div w:id="803547842">
      <w:marLeft w:val="640"/>
      <w:marRight w:val="0"/>
      <w:marTop w:val="0"/>
      <w:marBottom w:val="0"/>
      <w:divBdr>
        <w:top w:val="none" w:sz="0" w:space="0" w:color="auto"/>
        <w:left w:val="none" w:sz="0" w:space="0" w:color="auto"/>
        <w:bottom w:val="none" w:sz="0" w:space="0" w:color="auto"/>
        <w:right w:val="none" w:sz="0" w:space="0" w:color="auto"/>
      </w:divBdr>
    </w:div>
    <w:div w:id="803739988">
      <w:marLeft w:val="640"/>
      <w:marRight w:val="0"/>
      <w:marTop w:val="0"/>
      <w:marBottom w:val="0"/>
      <w:divBdr>
        <w:top w:val="none" w:sz="0" w:space="0" w:color="auto"/>
        <w:left w:val="none" w:sz="0" w:space="0" w:color="auto"/>
        <w:bottom w:val="none" w:sz="0" w:space="0" w:color="auto"/>
        <w:right w:val="none" w:sz="0" w:space="0" w:color="auto"/>
      </w:divBdr>
    </w:div>
    <w:div w:id="803809808">
      <w:marLeft w:val="640"/>
      <w:marRight w:val="0"/>
      <w:marTop w:val="0"/>
      <w:marBottom w:val="0"/>
      <w:divBdr>
        <w:top w:val="none" w:sz="0" w:space="0" w:color="auto"/>
        <w:left w:val="none" w:sz="0" w:space="0" w:color="auto"/>
        <w:bottom w:val="none" w:sz="0" w:space="0" w:color="auto"/>
        <w:right w:val="none" w:sz="0" w:space="0" w:color="auto"/>
      </w:divBdr>
    </w:div>
    <w:div w:id="803816753">
      <w:marLeft w:val="640"/>
      <w:marRight w:val="0"/>
      <w:marTop w:val="0"/>
      <w:marBottom w:val="0"/>
      <w:divBdr>
        <w:top w:val="none" w:sz="0" w:space="0" w:color="auto"/>
        <w:left w:val="none" w:sz="0" w:space="0" w:color="auto"/>
        <w:bottom w:val="none" w:sz="0" w:space="0" w:color="auto"/>
        <w:right w:val="none" w:sz="0" w:space="0" w:color="auto"/>
      </w:divBdr>
    </w:div>
    <w:div w:id="803890519">
      <w:marLeft w:val="640"/>
      <w:marRight w:val="0"/>
      <w:marTop w:val="0"/>
      <w:marBottom w:val="0"/>
      <w:divBdr>
        <w:top w:val="none" w:sz="0" w:space="0" w:color="auto"/>
        <w:left w:val="none" w:sz="0" w:space="0" w:color="auto"/>
        <w:bottom w:val="none" w:sz="0" w:space="0" w:color="auto"/>
        <w:right w:val="none" w:sz="0" w:space="0" w:color="auto"/>
      </w:divBdr>
    </w:div>
    <w:div w:id="804157821">
      <w:marLeft w:val="640"/>
      <w:marRight w:val="0"/>
      <w:marTop w:val="0"/>
      <w:marBottom w:val="0"/>
      <w:divBdr>
        <w:top w:val="none" w:sz="0" w:space="0" w:color="auto"/>
        <w:left w:val="none" w:sz="0" w:space="0" w:color="auto"/>
        <w:bottom w:val="none" w:sz="0" w:space="0" w:color="auto"/>
        <w:right w:val="none" w:sz="0" w:space="0" w:color="auto"/>
      </w:divBdr>
    </w:div>
    <w:div w:id="804541524">
      <w:marLeft w:val="640"/>
      <w:marRight w:val="0"/>
      <w:marTop w:val="0"/>
      <w:marBottom w:val="0"/>
      <w:divBdr>
        <w:top w:val="none" w:sz="0" w:space="0" w:color="auto"/>
        <w:left w:val="none" w:sz="0" w:space="0" w:color="auto"/>
        <w:bottom w:val="none" w:sz="0" w:space="0" w:color="auto"/>
        <w:right w:val="none" w:sz="0" w:space="0" w:color="auto"/>
      </w:divBdr>
    </w:div>
    <w:div w:id="804851006">
      <w:marLeft w:val="640"/>
      <w:marRight w:val="0"/>
      <w:marTop w:val="0"/>
      <w:marBottom w:val="0"/>
      <w:divBdr>
        <w:top w:val="none" w:sz="0" w:space="0" w:color="auto"/>
        <w:left w:val="none" w:sz="0" w:space="0" w:color="auto"/>
        <w:bottom w:val="none" w:sz="0" w:space="0" w:color="auto"/>
        <w:right w:val="none" w:sz="0" w:space="0" w:color="auto"/>
      </w:divBdr>
    </w:div>
    <w:div w:id="804934759">
      <w:marLeft w:val="640"/>
      <w:marRight w:val="0"/>
      <w:marTop w:val="0"/>
      <w:marBottom w:val="0"/>
      <w:divBdr>
        <w:top w:val="none" w:sz="0" w:space="0" w:color="auto"/>
        <w:left w:val="none" w:sz="0" w:space="0" w:color="auto"/>
        <w:bottom w:val="none" w:sz="0" w:space="0" w:color="auto"/>
        <w:right w:val="none" w:sz="0" w:space="0" w:color="auto"/>
      </w:divBdr>
    </w:div>
    <w:div w:id="805200312">
      <w:marLeft w:val="640"/>
      <w:marRight w:val="0"/>
      <w:marTop w:val="0"/>
      <w:marBottom w:val="0"/>
      <w:divBdr>
        <w:top w:val="none" w:sz="0" w:space="0" w:color="auto"/>
        <w:left w:val="none" w:sz="0" w:space="0" w:color="auto"/>
        <w:bottom w:val="none" w:sz="0" w:space="0" w:color="auto"/>
        <w:right w:val="none" w:sz="0" w:space="0" w:color="auto"/>
      </w:divBdr>
    </w:div>
    <w:div w:id="805466775">
      <w:marLeft w:val="640"/>
      <w:marRight w:val="0"/>
      <w:marTop w:val="0"/>
      <w:marBottom w:val="0"/>
      <w:divBdr>
        <w:top w:val="none" w:sz="0" w:space="0" w:color="auto"/>
        <w:left w:val="none" w:sz="0" w:space="0" w:color="auto"/>
        <w:bottom w:val="none" w:sz="0" w:space="0" w:color="auto"/>
        <w:right w:val="none" w:sz="0" w:space="0" w:color="auto"/>
      </w:divBdr>
    </w:div>
    <w:div w:id="805511137">
      <w:marLeft w:val="640"/>
      <w:marRight w:val="0"/>
      <w:marTop w:val="0"/>
      <w:marBottom w:val="0"/>
      <w:divBdr>
        <w:top w:val="none" w:sz="0" w:space="0" w:color="auto"/>
        <w:left w:val="none" w:sz="0" w:space="0" w:color="auto"/>
        <w:bottom w:val="none" w:sz="0" w:space="0" w:color="auto"/>
        <w:right w:val="none" w:sz="0" w:space="0" w:color="auto"/>
      </w:divBdr>
    </w:div>
    <w:div w:id="805707553">
      <w:marLeft w:val="640"/>
      <w:marRight w:val="0"/>
      <w:marTop w:val="0"/>
      <w:marBottom w:val="0"/>
      <w:divBdr>
        <w:top w:val="none" w:sz="0" w:space="0" w:color="auto"/>
        <w:left w:val="none" w:sz="0" w:space="0" w:color="auto"/>
        <w:bottom w:val="none" w:sz="0" w:space="0" w:color="auto"/>
        <w:right w:val="none" w:sz="0" w:space="0" w:color="auto"/>
      </w:divBdr>
    </w:div>
    <w:div w:id="805856989">
      <w:marLeft w:val="640"/>
      <w:marRight w:val="0"/>
      <w:marTop w:val="0"/>
      <w:marBottom w:val="0"/>
      <w:divBdr>
        <w:top w:val="none" w:sz="0" w:space="0" w:color="auto"/>
        <w:left w:val="none" w:sz="0" w:space="0" w:color="auto"/>
        <w:bottom w:val="none" w:sz="0" w:space="0" w:color="auto"/>
        <w:right w:val="none" w:sz="0" w:space="0" w:color="auto"/>
      </w:divBdr>
    </w:div>
    <w:div w:id="806049216">
      <w:marLeft w:val="640"/>
      <w:marRight w:val="0"/>
      <w:marTop w:val="0"/>
      <w:marBottom w:val="0"/>
      <w:divBdr>
        <w:top w:val="none" w:sz="0" w:space="0" w:color="auto"/>
        <w:left w:val="none" w:sz="0" w:space="0" w:color="auto"/>
        <w:bottom w:val="none" w:sz="0" w:space="0" w:color="auto"/>
        <w:right w:val="none" w:sz="0" w:space="0" w:color="auto"/>
      </w:divBdr>
    </w:div>
    <w:div w:id="806052706">
      <w:marLeft w:val="640"/>
      <w:marRight w:val="0"/>
      <w:marTop w:val="0"/>
      <w:marBottom w:val="0"/>
      <w:divBdr>
        <w:top w:val="none" w:sz="0" w:space="0" w:color="auto"/>
        <w:left w:val="none" w:sz="0" w:space="0" w:color="auto"/>
        <w:bottom w:val="none" w:sz="0" w:space="0" w:color="auto"/>
        <w:right w:val="none" w:sz="0" w:space="0" w:color="auto"/>
      </w:divBdr>
    </w:div>
    <w:div w:id="806630814">
      <w:marLeft w:val="640"/>
      <w:marRight w:val="0"/>
      <w:marTop w:val="0"/>
      <w:marBottom w:val="0"/>
      <w:divBdr>
        <w:top w:val="none" w:sz="0" w:space="0" w:color="auto"/>
        <w:left w:val="none" w:sz="0" w:space="0" w:color="auto"/>
        <w:bottom w:val="none" w:sz="0" w:space="0" w:color="auto"/>
        <w:right w:val="none" w:sz="0" w:space="0" w:color="auto"/>
      </w:divBdr>
    </w:div>
    <w:div w:id="806704148">
      <w:marLeft w:val="640"/>
      <w:marRight w:val="0"/>
      <w:marTop w:val="0"/>
      <w:marBottom w:val="0"/>
      <w:divBdr>
        <w:top w:val="none" w:sz="0" w:space="0" w:color="auto"/>
        <w:left w:val="none" w:sz="0" w:space="0" w:color="auto"/>
        <w:bottom w:val="none" w:sz="0" w:space="0" w:color="auto"/>
        <w:right w:val="none" w:sz="0" w:space="0" w:color="auto"/>
      </w:divBdr>
    </w:div>
    <w:div w:id="806706401">
      <w:marLeft w:val="640"/>
      <w:marRight w:val="0"/>
      <w:marTop w:val="0"/>
      <w:marBottom w:val="0"/>
      <w:divBdr>
        <w:top w:val="none" w:sz="0" w:space="0" w:color="auto"/>
        <w:left w:val="none" w:sz="0" w:space="0" w:color="auto"/>
        <w:bottom w:val="none" w:sz="0" w:space="0" w:color="auto"/>
        <w:right w:val="none" w:sz="0" w:space="0" w:color="auto"/>
      </w:divBdr>
    </w:div>
    <w:div w:id="806775536">
      <w:marLeft w:val="640"/>
      <w:marRight w:val="0"/>
      <w:marTop w:val="0"/>
      <w:marBottom w:val="0"/>
      <w:divBdr>
        <w:top w:val="none" w:sz="0" w:space="0" w:color="auto"/>
        <w:left w:val="none" w:sz="0" w:space="0" w:color="auto"/>
        <w:bottom w:val="none" w:sz="0" w:space="0" w:color="auto"/>
        <w:right w:val="none" w:sz="0" w:space="0" w:color="auto"/>
      </w:divBdr>
    </w:div>
    <w:div w:id="806897067">
      <w:marLeft w:val="640"/>
      <w:marRight w:val="0"/>
      <w:marTop w:val="0"/>
      <w:marBottom w:val="0"/>
      <w:divBdr>
        <w:top w:val="none" w:sz="0" w:space="0" w:color="auto"/>
        <w:left w:val="none" w:sz="0" w:space="0" w:color="auto"/>
        <w:bottom w:val="none" w:sz="0" w:space="0" w:color="auto"/>
        <w:right w:val="none" w:sz="0" w:space="0" w:color="auto"/>
      </w:divBdr>
    </w:div>
    <w:div w:id="807017032">
      <w:marLeft w:val="640"/>
      <w:marRight w:val="0"/>
      <w:marTop w:val="0"/>
      <w:marBottom w:val="0"/>
      <w:divBdr>
        <w:top w:val="none" w:sz="0" w:space="0" w:color="auto"/>
        <w:left w:val="none" w:sz="0" w:space="0" w:color="auto"/>
        <w:bottom w:val="none" w:sz="0" w:space="0" w:color="auto"/>
        <w:right w:val="none" w:sz="0" w:space="0" w:color="auto"/>
      </w:divBdr>
    </w:div>
    <w:div w:id="807161017">
      <w:marLeft w:val="640"/>
      <w:marRight w:val="0"/>
      <w:marTop w:val="0"/>
      <w:marBottom w:val="0"/>
      <w:divBdr>
        <w:top w:val="none" w:sz="0" w:space="0" w:color="auto"/>
        <w:left w:val="none" w:sz="0" w:space="0" w:color="auto"/>
        <w:bottom w:val="none" w:sz="0" w:space="0" w:color="auto"/>
        <w:right w:val="none" w:sz="0" w:space="0" w:color="auto"/>
      </w:divBdr>
    </w:div>
    <w:div w:id="807167210">
      <w:marLeft w:val="640"/>
      <w:marRight w:val="0"/>
      <w:marTop w:val="0"/>
      <w:marBottom w:val="0"/>
      <w:divBdr>
        <w:top w:val="none" w:sz="0" w:space="0" w:color="auto"/>
        <w:left w:val="none" w:sz="0" w:space="0" w:color="auto"/>
        <w:bottom w:val="none" w:sz="0" w:space="0" w:color="auto"/>
        <w:right w:val="none" w:sz="0" w:space="0" w:color="auto"/>
      </w:divBdr>
    </w:div>
    <w:div w:id="807285039">
      <w:marLeft w:val="640"/>
      <w:marRight w:val="0"/>
      <w:marTop w:val="0"/>
      <w:marBottom w:val="0"/>
      <w:divBdr>
        <w:top w:val="none" w:sz="0" w:space="0" w:color="auto"/>
        <w:left w:val="none" w:sz="0" w:space="0" w:color="auto"/>
        <w:bottom w:val="none" w:sz="0" w:space="0" w:color="auto"/>
        <w:right w:val="none" w:sz="0" w:space="0" w:color="auto"/>
      </w:divBdr>
    </w:div>
    <w:div w:id="807548480">
      <w:marLeft w:val="640"/>
      <w:marRight w:val="0"/>
      <w:marTop w:val="0"/>
      <w:marBottom w:val="0"/>
      <w:divBdr>
        <w:top w:val="none" w:sz="0" w:space="0" w:color="auto"/>
        <w:left w:val="none" w:sz="0" w:space="0" w:color="auto"/>
        <w:bottom w:val="none" w:sz="0" w:space="0" w:color="auto"/>
        <w:right w:val="none" w:sz="0" w:space="0" w:color="auto"/>
      </w:divBdr>
    </w:div>
    <w:div w:id="807550743">
      <w:marLeft w:val="640"/>
      <w:marRight w:val="0"/>
      <w:marTop w:val="0"/>
      <w:marBottom w:val="0"/>
      <w:divBdr>
        <w:top w:val="none" w:sz="0" w:space="0" w:color="auto"/>
        <w:left w:val="none" w:sz="0" w:space="0" w:color="auto"/>
        <w:bottom w:val="none" w:sz="0" w:space="0" w:color="auto"/>
        <w:right w:val="none" w:sz="0" w:space="0" w:color="auto"/>
      </w:divBdr>
    </w:div>
    <w:div w:id="807816344">
      <w:marLeft w:val="640"/>
      <w:marRight w:val="0"/>
      <w:marTop w:val="0"/>
      <w:marBottom w:val="0"/>
      <w:divBdr>
        <w:top w:val="none" w:sz="0" w:space="0" w:color="auto"/>
        <w:left w:val="none" w:sz="0" w:space="0" w:color="auto"/>
        <w:bottom w:val="none" w:sz="0" w:space="0" w:color="auto"/>
        <w:right w:val="none" w:sz="0" w:space="0" w:color="auto"/>
      </w:divBdr>
    </w:div>
    <w:div w:id="807943057">
      <w:marLeft w:val="640"/>
      <w:marRight w:val="0"/>
      <w:marTop w:val="0"/>
      <w:marBottom w:val="0"/>
      <w:divBdr>
        <w:top w:val="none" w:sz="0" w:space="0" w:color="auto"/>
        <w:left w:val="none" w:sz="0" w:space="0" w:color="auto"/>
        <w:bottom w:val="none" w:sz="0" w:space="0" w:color="auto"/>
        <w:right w:val="none" w:sz="0" w:space="0" w:color="auto"/>
      </w:divBdr>
    </w:div>
    <w:div w:id="808014092">
      <w:marLeft w:val="640"/>
      <w:marRight w:val="0"/>
      <w:marTop w:val="0"/>
      <w:marBottom w:val="0"/>
      <w:divBdr>
        <w:top w:val="none" w:sz="0" w:space="0" w:color="auto"/>
        <w:left w:val="none" w:sz="0" w:space="0" w:color="auto"/>
        <w:bottom w:val="none" w:sz="0" w:space="0" w:color="auto"/>
        <w:right w:val="none" w:sz="0" w:space="0" w:color="auto"/>
      </w:divBdr>
    </w:div>
    <w:div w:id="808210932">
      <w:marLeft w:val="640"/>
      <w:marRight w:val="0"/>
      <w:marTop w:val="0"/>
      <w:marBottom w:val="0"/>
      <w:divBdr>
        <w:top w:val="none" w:sz="0" w:space="0" w:color="auto"/>
        <w:left w:val="none" w:sz="0" w:space="0" w:color="auto"/>
        <w:bottom w:val="none" w:sz="0" w:space="0" w:color="auto"/>
        <w:right w:val="none" w:sz="0" w:space="0" w:color="auto"/>
      </w:divBdr>
    </w:div>
    <w:div w:id="808399585">
      <w:marLeft w:val="640"/>
      <w:marRight w:val="0"/>
      <w:marTop w:val="0"/>
      <w:marBottom w:val="0"/>
      <w:divBdr>
        <w:top w:val="none" w:sz="0" w:space="0" w:color="auto"/>
        <w:left w:val="none" w:sz="0" w:space="0" w:color="auto"/>
        <w:bottom w:val="none" w:sz="0" w:space="0" w:color="auto"/>
        <w:right w:val="none" w:sz="0" w:space="0" w:color="auto"/>
      </w:divBdr>
    </w:div>
    <w:div w:id="808400798">
      <w:marLeft w:val="640"/>
      <w:marRight w:val="0"/>
      <w:marTop w:val="0"/>
      <w:marBottom w:val="0"/>
      <w:divBdr>
        <w:top w:val="none" w:sz="0" w:space="0" w:color="auto"/>
        <w:left w:val="none" w:sz="0" w:space="0" w:color="auto"/>
        <w:bottom w:val="none" w:sz="0" w:space="0" w:color="auto"/>
        <w:right w:val="none" w:sz="0" w:space="0" w:color="auto"/>
      </w:divBdr>
    </w:div>
    <w:div w:id="808595854">
      <w:marLeft w:val="640"/>
      <w:marRight w:val="0"/>
      <w:marTop w:val="0"/>
      <w:marBottom w:val="0"/>
      <w:divBdr>
        <w:top w:val="none" w:sz="0" w:space="0" w:color="auto"/>
        <w:left w:val="none" w:sz="0" w:space="0" w:color="auto"/>
        <w:bottom w:val="none" w:sz="0" w:space="0" w:color="auto"/>
        <w:right w:val="none" w:sz="0" w:space="0" w:color="auto"/>
      </w:divBdr>
    </w:div>
    <w:div w:id="808668477">
      <w:marLeft w:val="640"/>
      <w:marRight w:val="0"/>
      <w:marTop w:val="0"/>
      <w:marBottom w:val="0"/>
      <w:divBdr>
        <w:top w:val="none" w:sz="0" w:space="0" w:color="auto"/>
        <w:left w:val="none" w:sz="0" w:space="0" w:color="auto"/>
        <w:bottom w:val="none" w:sz="0" w:space="0" w:color="auto"/>
        <w:right w:val="none" w:sz="0" w:space="0" w:color="auto"/>
      </w:divBdr>
    </w:div>
    <w:div w:id="808788214">
      <w:marLeft w:val="640"/>
      <w:marRight w:val="0"/>
      <w:marTop w:val="0"/>
      <w:marBottom w:val="0"/>
      <w:divBdr>
        <w:top w:val="none" w:sz="0" w:space="0" w:color="auto"/>
        <w:left w:val="none" w:sz="0" w:space="0" w:color="auto"/>
        <w:bottom w:val="none" w:sz="0" w:space="0" w:color="auto"/>
        <w:right w:val="none" w:sz="0" w:space="0" w:color="auto"/>
      </w:divBdr>
    </w:div>
    <w:div w:id="808978678">
      <w:marLeft w:val="640"/>
      <w:marRight w:val="0"/>
      <w:marTop w:val="0"/>
      <w:marBottom w:val="0"/>
      <w:divBdr>
        <w:top w:val="none" w:sz="0" w:space="0" w:color="auto"/>
        <w:left w:val="none" w:sz="0" w:space="0" w:color="auto"/>
        <w:bottom w:val="none" w:sz="0" w:space="0" w:color="auto"/>
        <w:right w:val="none" w:sz="0" w:space="0" w:color="auto"/>
      </w:divBdr>
    </w:div>
    <w:div w:id="809133304">
      <w:marLeft w:val="640"/>
      <w:marRight w:val="0"/>
      <w:marTop w:val="0"/>
      <w:marBottom w:val="0"/>
      <w:divBdr>
        <w:top w:val="none" w:sz="0" w:space="0" w:color="auto"/>
        <w:left w:val="none" w:sz="0" w:space="0" w:color="auto"/>
        <w:bottom w:val="none" w:sz="0" w:space="0" w:color="auto"/>
        <w:right w:val="none" w:sz="0" w:space="0" w:color="auto"/>
      </w:divBdr>
    </w:div>
    <w:div w:id="809250874">
      <w:marLeft w:val="640"/>
      <w:marRight w:val="0"/>
      <w:marTop w:val="0"/>
      <w:marBottom w:val="0"/>
      <w:divBdr>
        <w:top w:val="none" w:sz="0" w:space="0" w:color="auto"/>
        <w:left w:val="none" w:sz="0" w:space="0" w:color="auto"/>
        <w:bottom w:val="none" w:sz="0" w:space="0" w:color="auto"/>
        <w:right w:val="none" w:sz="0" w:space="0" w:color="auto"/>
      </w:divBdr>
    </w:div>
    <w:div w:id="809325794">
      <w:marLeft w:val="640"/>
      <w:marRight w:val="0"/>
      <w:marTop w:val="0"/>
      <w:marBottom w:val="0"/>
      <w:divBdr>
        <w:top w:val="none" w:sz="0" w:space="0" w:color="auto"/>
        <w:left w:val="none" w:sz="0" w:space="0" w:color="auto"/>
        <w:bottom w:val="none" w:sz="0" w:space="0" w:color="auto"/>
        <w:right w:val="none" w:sz="0" w:space="0" w:color="auto"/>
      </w:divBdr>
    </w:div>
    <w:div w:id="809591144">
      <w:marLeft w:val="640"/>
      <w:marRight w:val="0"/>
      <w:marTop w:val="0"/>
      <w:marBottom w:val="0"/>
      <w:divBdr>
        <w:top w:val="none" w:sz="0" w:space="0" w:color="auto"/>
        <w:left w:val="none" w:sz="0" w:space="0" w:color="auto"/>
        <w:bottom w:val="none" w:sz="0" w:space="0" w:color="auto"/>
        <w:right w:val="none" w:sz="0" w:space="0" w:color="auto"/>
      </w:divBdr>
    </w:div>
    <w:div w:id="809593183">
      <w:marLeft w:val="640"/>
      <w:marRight w:val="0"/>
      <w:marTop w:val="0"/>
      <w:marBottom w:val="0"/>
      <w:divBdr>
        <w:top w:val="none" w:sz="0" w:space="0" w:color="auto"/>
        <w:left w:val="none" w:sz="0" w:space="0" w:color="auto"/>
        <w:bottom w:val="none" w:sz="0" w:space="0" w:color="auto"/>
        <w:right w:val="none" w:sz="0" w:space="0" w:color="auto"/>
      </w:divBdr>
    </w:div>
    <w:div w:id="809596467">
      <w:marLeft w:val="640"/>
      <w:marRight w:val="0"/>
      <w:marTop w:val="0"/>
      <w:marBottom w:val="0"/>
      <w:divBdr>
        <w:top w:val="none" w:sz="0" w:space="0" w:color="auto"/>
        <w:left w:val="none" w:sz="0" w:space="0" w:color="auto"/>
        <w:bottom w:val="none" w:sz="0" w:space="0" w:color="auto"/>
        <w:right w:val="none" w:sz="0" w:space="0" w:color="auto"/>
      </w:divBdr>
    </w:div>
    <w:div w:id="809597817">
      <w:marLeft w:val="640"/>
      <w:marRight w:val="0"/>
      <w:marTop w:val="0"/>
      <w:marBottom w:val="0"/>
      <w:divBdr>
        <w:top w:val="none" w:sz="0" w:space="0" w:color="auto"/>
        <w:left w:val="none" w:sz="0" w:space="0" w:color="auto"/>
        <w:bottom w:val="none" w:sz="0" w:space="0" w:color="auto"/>
        <w:right w:val="none" w:sz="0" w:space="0" w:color="auto"/>
      </w:divBdr>
    </w:div>
    <w:div w:id="809633840">
      <w:marLeft w:val="640"/>
      <w:marRight w:val="0"/>
      <w:marTop w:val="0"/>
      <w:marBottom w:val="0"/>
      <w:divBdr>
        <w:top w:val="none" w:sz="0" w:space="0" w:color="auto"/>
        <w:left w:val="none" w:sz="0" w:space="0" w:color="auto"/>
        <w:bottom w:val="none" w:sz="0" w:space="0" w:color="auto"/>
        <w:right w:val="none" w:sz="0" w:space="0" w:color="auto"/>
      </w:divBdr>
    </w:div>
    <w:div w:id="809716115">
      <w:marLeft w:val="640"/>
      <w:marRight w:val="0"/>
      <w:marTop w:val="0"/>
      <w:marBottom w:val="0"/>
      <w:divBdr>
        <w:top w:val="none" w:sz="0" w:space="0" w:color="auto"/>
        <w:left w:val="none" w:sz="0" w:space="0" w:color="auto"/>
        <w:bottom w:val="none" w:sz="0" w:space="0" w:color="auto"/>
        <w:right w:val="none" w:sz="0" w:space="0" w:color="auto"/>
      </w:divBdr>
    </w:div>
    <w:div w:id="810100307">
      <w:marLeft w:val="640"/>
      <w:marRight w:val="0"/>
      <w:marTop w:val="0"/>
      <w:marBottom w:val="0"/>
      <w:divBdr>
        <w:top w:val="none" w:sz="0" w:space="0" w:color="auto"/>
        <w:left w:val="none" w:sz="0" w:space="0" w:color="auto"/>
        <w:bottom w:val="none" w:sz="0" w:space="0" w:color="auto"/>
        <w:right w:val="none" w:sz="0" w:space="0" w:color="auto"/>
      </w:divBdr>
    </w:div>
    <w:div w:id="810172798">
      <w:marLeft w:val="640"/>
      <w:marRight w:val="0"/>
      <w:marTop w:val="0"/>
      <w:marBottom w:val="0"/>
      <w:divBdr>
        <w:top w:val="none" w:sz="0" w:space="0" w:color="auto"/>
        <w:left w:val="none" w:sz="0" w:space="0" w:color="auto"/>
        <w:bottom w:val="none" w:sz="0" w:space="0" w:color="auto"/>
        <w:right w:val="none" w:sz="0" w:space="0" w:color="auto"/>
      </w:divBdr>
    </w:div>
    <w:div w:id="810249797">
      <w:marLeft w:val="640"/>
      <w:marRight w:val="0"/>
      <w:marTop w:val="0"/>
      <w:marBottom w:val="0"/>
      <w:divBdr>
        <w:top w:val="none" w:sz="0" w:space="0" w:color="auto"/>
        <w:left w:val="none" w:sz="0" w:space="0" w:color="auto"/>
        <w:bottom w:val="none" w:sz="0" w:space="0" w:color="auto"/>
        <w:right w:val="none" w:sz="0" w:space="0" w:color="auto"/>
      </w:divBdr>
    </w:div>
    <w:div w:id="810289370">
      <w:marLeft w:val="640"/>
      <w:marRight w:val="0"/>
      <w:marTop w:val="0"/>
      <w:marBottom w:val="0"/>
      <w:divBdr>
        <w:top w:val="none" w:sz="0" w:space="0" w:color="auto"/>
        <w:left w:val="none" w:sz="0" w:space="0" w:color="auto"/>
        <w:bottom w:val="none" w:sz="0" w:space="0" w:color="auto"/>
        <w:right w:val="none" w:sz="0" w:space="0" w:color="auto"/>
      </w:divBdr>
    </w:div>
    <w:div w:id="810295086">
      <w:marLeft w:val="640"/>
      <w:marRight w:val="0"/>
      <w:marTop w:val="0"/>
      <w:marBottom w:val="0"/>
      <w:divBdr>
        <w:top w:val="none" w:sz="0" w:space="0" w:color="auto"/>
        <w:left w:val="none" w:sz="0" w:space="0" w:color="auto"/>
        <w:bottom w:val="none" w:sz="0" w:space="0" w:color="auto"/>
        <w:right w:val="none" w:sz="0" w:space="0" w:color="auto"/>
      </w:divBdr>
    </w:div>
    <w:div w:id="810440124">
      <w:marLeft w:val="640"/>
      <w:marRight w:val="0"/>
      <w:marTop w:val="0"/>
      <w:marBottom w:val="0"/>
      <w:divBdr>
        <w:top w:val="none" w:sz="0" w:space="0" w:color="auto"/>
        <w:left w:val="none" w:sz="0" w:space="0" w:color="auto"/>
        <w:bottom w:val="none" w:sz="0" w:space="0" w:color="auto"/>
        <w:right w:val="none" w:sz="0" w:space="0" w:color="auto"/>
      </w:divBdr>
    </w:div>
    <w:div w:id="810828386">
      <w:marLeft w:val="640"/>
      <w:marRight w:val="0"/>
      <w:marTop w:val="0"/>
      <w:marBottom w:val="0"/>
      <w:divBdr>
        <w:top w:val="none" w:sz="0" w:space="0" w:color="auto"/>
        <w:left w:val="none" w:sz="0" w:space="0" w:color="auto"/>
        <w:bottom w:val="none" w:sz="0" w:space="0" w:color="auto"/>
        <w:right w:val="none" w:sz="0" w:space="0" w:color="auto"/>
      </w:divBdr>
    </w:div>
    <w:div w:id="811215276">
      <w:marLeft w:val="640"/>
      <w:marRight w:val="0"/>
      <w:marTop w:val="0"/>
      <w:marBottom w:val="0"/>
      <w:divBdr>
        <w:top w:val="none" w:sz="0" w:space="0" w:color="auto"/>
        <w:left w:val="none" w:sz="0" w:space="0" w:color="auto"/>
        <w:bottom w:val="none" w:sz="0" w:space="0" w:color="auto"/>
        <w:right w:val="none" w:sz="0" w:space="0" w:color="auto"/>
      </w:divBdr>
    </w:div>
    <w:div w:id="811215328">
      <w:marLeft w:val="640"/>
      <w:marRight w:val="0"/>
      <w:marTop w:val="0"/>
      <w:marBottom w:val="0"/>
      <w:divBdr>
        <w:top w:val="none" w:sz="0" w:space="0" w:color="auto"/>
        <w:left w:val="none" w:sz="0" w:space="0" w:color="auto"/>
        <w:bottom w:val="none" w:sz="0" w:space="0" w:color="auto"/>
        <w:right w:val="none" w:sz="0" w:space="0" w:color="auto"/>
      </w:divBdr>
    </w:div>
    <w:div w:id="811361965">
      <w:marLeft w:val="640"/>
      <w:marRight w:val="0"/>
      <w:marTop w:val="0"/>
      <w:marBottom w:val="0"/>
      <w:divBdr>
        <w:top w:val="none" w:sz="0" w:space="0" w:color="auto"/>
        <w:left w:val="none" w:sz="0" w:space="0" w:color="auto"/>
        <w:bottom w:val="none" w:sz="0" w:space="0" w:color="auto"/>
        <w:right w:val="none" w:sz="0" w:space="0" w:color="auto"/>
      </w:divBdr>
    </w:div>
    <w:div w:id="811404680">
      <w:marLeft w:val="640"/>
      <w:marRight w:val="0"/>
      <w:marTop w:val="0"/>
      <w:marBottom w:val="0"/>
      <w:divBdr>
        <w:top w:val="none" w:sz="0" w:space="0" w:color="auto"/>
        <w:left w:val="none" w:sz="0" w:space="0" w:color="auto"/>
        <w:bottom w:val="none" w:sz="0" w:space="0" w:color="auto"/>
        <w:right w:val="none" w:sz="0" w:space="0" w:color="auto"/>
      </w:divBdr>
    </w:div>
    <w:div w:id="811488272">
      <w:marLeft w:val="640"/>
      <w:marRight w:val="0"/>
      <w:marTop w:val="0"/>
      <w:marBottom w:val="0"/>
      <w:divBdr>
        <w:top w:val="none" w:sz="0" w:space="0" w:color="auto"/>
        <w:left w:val="none" w:sz="0" w:space="0" w:color="auto"/>
        <w:bottom w:val="none" w:sz="0" w:space="0" w:color="auto"/>
        <w:right w:val="none" w:sz="0" w:space="0" w:color="auto"/>
      </w:divBdr>
    </w:div>
    <w:div w:id="811600195">
      <w:marLeft w:val="640"/>
      <w:marRight w:val="0"/>
      <w:marTop w:val="0"/>
      <w:marBottom w:val="0"/>
      <w:divBdr>
        <w:top w:val="none" w:sz="0" w:space="0" w:color="auto"/>
        <w:left w:val="none" w:sz="0" w:space="0" w:color="auto"/>
        <w:bottom w:val="none" w:sz="0" w:space="0" w:color="auto"/>
        <w:right w:val="none" w:sz="0" w:space="0" w:color="auto"/>
      </w:divBdr>
    </w:div>
    <w:div w:id="811676899">
      <w:marLeft w:val="640"/>
      <w:marRight w:val="0"/>
      <w:marTop w:val="0"/>
      <w:marBottom w:val="0"/>
      <w:divBdr>
        <w:top w:val="none" w:sz="0" w:space="0" w:color="auto"/>
        <w:left w:val="none" w:sz="0" w:space="0" w:color="auto"/>
        <w:bottom w:val="none" w:sz="0" w:space="0" w:color="auto"/>
        <w:right w:val="none" w:sz="0" w:space="0" w:color="auto"/>
      </w:divBdr>
    </w:div>
    <w:div w:id="811874923">
      <w:marLeft w:val="640"/>
      <w:marRight w:val="0"/>
      <w:marTop w:val="0"/>
      <w:marBottom w:val="0"/>
      <w:divBdr>
        <w:top w:val="none" w:sz="0" w:space="0" w:color="auto"/>
        <w:left w:val="none" w:sz="0" w:space="0" w:color="auto"/>
        <w:bottom w:val="none" w:sz="0" w:space="0" w:color="auto"/>
        <w:right w:val="none" w:sz="0" w:space="0" w:color="auto"/>
      </w:divBdr>
    </w:div>
    <w:div w:id="811946149">
      <w:marLeft w:val="640"/>
      <w:marRight w:val="0"/>
      <w:marTop w:val="0"/>
      <w:marBottom w:val="0"/>
      <w:divBdr>
        <w:top w:val="none" w:sz="0" w:space="0" w:color="auto"/>
        <w:left w:val="none" w:sz="0" w:space="0" w:color="auto"/>
        <w:bottom w:val="none" w:sz="0" w:space="0" w:color="auto"/>
        <w:right w:val="none" w:sz="0" w:space="0" w:color="auto"/>
      </w:divBdr>
    </w:div>
    <w:div w:id="812211572">
      <w:marLeft w:val="640"/>
      <w:marRight w:val="0"/>
      <w:marTop w:val="0"/>
      <w:marBottom w:val="0"/>
      <w:divBdr>
        <w:top w:val="none" w:sz="0" w:space="0" w:color="auto"/>
        <w:left w:val="none" w:sz="0" w:space="0" w:color="auto"/>
        <w:bottom w:val="none" w:sz="0" w:space="0" w:color="auto"/>
        <w:right w:val="none" w:sz="0" w:space="0" w:color="auto"/>
      </w:divBdr>
    </w:div>
    <w:div w:id="812479721">
      <w:marLeft w:val="640"/>
      <w:marRight w:val="0"/>
      <w:marTop w:val="0"/>
      <w:marBottom w:val="0"/>
      <w:divBdr>
        <w:top w:val="none" w:sz="0" w:space="0" w:color="auto"/>
        <w:left w:val="none" w:sz="0" w:space="0" w:color="auto"/>
        <w:bottom w:val="none" w:sz="0" w:space="0" w:color="auto"/>
        <w:right w:val="none" w:sz="0" w:space="0" w:color="auto"/>
      </w:divBdr>
    </w:div>
    <w:div w:id="812597528">
      <w:marLeft w:val="640"/>
      <w:marRight w:val="0"/>
      <w:marTop w:val="0"/>
      <w:marBottom w:val="0"/>
      <w:divBdr>
        <w:top w:val="none" w:sz="0" w:space="0" w:color="auto"/>
        <w:left w:val="none" w:sz="0" w:space="0" w:color="auto"/>
        <w:bottom w:val="none" w:sz="0" w:space="0" w:color="auto"/>
        <w:right w:val="none" w:sz="0" w:space="0" w:color="auto"/>
      </w:divBdr>
    </w:div>
    <w:div w:id="812798034">
      <w:marLeft w:val="640"/>
      <w:marRight w:val="0"/>
      <w:marTop w:val="0"/>
      <w:marBottom w:val="0"/>
      <w:divBdr>
        <w:top w:val="none" w:sz="0" w:space="0" w:color="auto"/>
        <w:left w:val="none" w:sz="0" w:space="0" w:color="auto"/>
        <w:bottom w:val="none" w:sz="0" w:space="0" w:color="auto"/>
        <w:right w:val="none" w:sz="0" w:space="0" w:color="auto"/>
      </w:divBdr>
    </w:div>
    <w:div w:id="812982860">
      <w:marLeft w:val="640"/>
      <w:marRight w:val="0"/>
      <w:marTop w:val="0"/>
      <w:marBottom w:val="0"/>
      <w:divBdr>
        <w:top w:val="none" w:sz="0" w:space="0" w:color="auto"/>
        <w:left w:val="none" w:sz="0" w:space="0" w:color="auto"/>
        <w:bottom w:val="none" w:sz="0" w:space="0" w:color="auto"/>
        <w:right w:val="none" w:sz="0" w:space="0" w:color="auto"/>
      </w:divBdr>
    </w:div>
    <w:div w:id="812985887">
      <w:marLeft w:val="640"/>
      <w:marRight w:val="0"/>
      <w:marTop w:val="0"/>
      <w:marBottom w:val="0"/>
      <w:divBdr>
        <w:top w:val="none" w:sz="0" w:space="0" w:color="auto"/>
        <w:left w:val="none" w:sz="0" w:space="0" w:color="auto"/>
        <w:bottom w:val="none" w:sz="0" w:space="0" w:color="auto"/>
        <w:right w:val="none" w:sz="0" w:space="0" w:color="auto"/>
      </w:divBdr>
    </w:div>
    <w:div w:id="813521417">
      <w:marLeft w:val="640"/>
      <w:marRight w:val="0"/>
      <w:marTop w:val="0"/>
      <w:marBottom w:val="0"/>
      <w:divBdr>
        <w:top w:val="none" w:sz="0" w:space="0" w:color="auto"/>
        <w:left w:val="none" w:sz="0" w:space="0" w:color="auto"/>
        <w:bottom w:val="none" w:sz="0" w:space="0" w:color="auto"/>
        <w:right w:val="none" w:sz="0" w:space="0" w:color="auto"/>
      </w:divBdr>
    </w:div>
    <w:div w:id="813638630">
      <w:marLeft w:val="640"/>
      <w:marRight w:val="0"/>
      <w:marTop w:val="0"/>
      <w:marBottom w:val="0"/>
      <w:divBdr>
        <w:top w:val="none" w:sz="0" w:space="0" w:color="auto"/>
        <w:left w:val="none" w:sz="0" w:space="0" w:color="auto"/>
        <w:bottom w:val="none" w:sz="0" w:space="0" w:color="auto"/>
        <w:right w:val="none" w:sz="0" w:space="0" w:color="auto"/>
      </w:divBdr>
    </w:div>
    <w:div w:id="813985113">
      <w:marLeft w:val="640"/>
      <w:marRight w:val="0"/>
      <w:marTop w:val="0"/>
      <w:marBottom w:val="0"/>
      <w:divBdr>
        <w:top w:val="none" w:sz="0" w:space="0" w:color="auto"/>
        <w:left w:val="none" w:sz="0" w:space="0" w:color="auto"/>
        <w:bottom w:val="none" w:sz="0" w:space="0" w:color="auto"/>
        <w:right w:val="none" w:sz="0" w:space="0" w:color="auto"/>
      </w:divBdr>
    </w:div>
    <w:div w:id="814109662">
      <w:marLeft w:val="640"/>
      <w:marRight w:val="0"/>
      <w:marTop w:val="0"/>
      <w:marBottom w:val="0"/>
      <w:divBdr>
        <w:top w:val="none" w:sz="0" w:space="0" w:color="auto"/>
        <w:left w:val="none" w:sz="0" w:space="0" w:color="auto"/>
        <w:bottom w:val="none" w:sz="0" w:space="0" w:color="auto"/>
        <w:right w:val="none" w:sz="0" w:space="0" w:color="auto"/>
      </w:divBdr>
    </w:div>
    <w:div w:id="814298108">
      <w:marLeft w:val="640"/>
      <w:marRight w:val="0"/>
      <w:marTop w:val="0"/>
      <w:marBottom w:val="0"/>
      <w:divBdr>
        <w:top w:val="none" w:sz="0" w:space="0" w:color="auto"/>
        <w:left w:val="none" w:sz="0" w:space="0" w:color="auto"/>
        <w:bottom w:val="none" w:sz="0" w:space="0" w:color="auto"/>
        <w:right w:val="none" w:sz="0" w:space="0" w:color="auto"/>
      </w:divBdr>
    </w:div>
    <w:div w:id="814375528">
      <w:marLeft w:val="640"/>
      <w:marRight w:val="0"/>
      <w:marTop w:val="0"/>
      <w:marBottom w:val="0"/>
      <w:divBdr>
        <w:top w:val="none" w:sz="0" w:space="0" w:color="auto"/>
        <w:left w:val="none" w:sz="0" w:space="0" w:color="auto"/>
        <w:bottom w:val="none" w:sz="0" w:space="0" w:color="auto"/>
        <w:right w:val="none" w:sz="0" w:space="0" w:color="auto"/>
      </w:divBdr>
    </w:div>
    <w:div w:id="814570637">
      <w:marLeft w:val="640"/>
      <w:marRight w:val="0"/>
      <w:marTop w:val="0"/>
      <w:marBottom w:val="0"/>
      <w:divBdr>
        <w:top w:val="none" w:sz="0" w:space="0" w:color="auto"/>
        <w:left w:val="none" w:sz="0" w:space="0" w:color="auto"/>
        <w:bottom w:val="none" w:sz="0" w:space="0" w:color="auto"/>
        <w:right w:val="none" w:sz="0" w:space="0" w:color="auto"/>
      </w:divBdr>
    </w:div>
    <w:div w:id="814833043">
      <w:marLeft w:val="640"/>
      <w:marRight w:val="0"/>
      <w:marTop w:val="0"/>
      <w:marBottom w:val="0"/>
      <w:divBdr>
        <w:top w:val="none" w:sz="0" w:space="0" w:color="auto"/>
        <w:left w:val="none" w:sz="0" w:space="0" w:color="auto"/>
        <w:bottom w:val="none" w:sz="0" w:space="0" w:color="auto"/>
        <w:right w:val="none" w:sz="0" w:space="0" w:color="auto"/>
      </w:divBdr>
    </w:div>
    <w:div w:id="814879079">
      <w:marLeft w:val="640"/>
      <w:marRight w:val="0"/>
      <w:marTop w:val="0"/>
      <w:marBottom w:val="0"/>
      <w:divBdr>
        <w:top w:val="none" w:sz="0" w:space="0" w:color="auto"/>
        <w:left w:val="none" w:sz="0" w:space="0" w:color="auto"/>
        <w:bottom w:val="none" w:sz="0" w:space="0" w:color="auto"/>
        <w:right w:val="none" w:sz="0" w:space="0" w:color="auto"/>
      </w:divBdr>
    </w:div>
    <w:div w:id="814949271">
      <w:marLeft w:val="640"/>
      <w:marRight w:val="0"/>
      <w:marTop w:val="0"/>
      <w:marBottom w:val="0"/>
      <w:divBdr>
        <w:top w:val="none" w:sz="0" w:space="0" w:color="auto"/>
        <w:left w:val="none" w:sz="0" w:space="0" w:color="auto"/>
        <w:bottom w:val="none" w:sz="0" w:space="0" w:color="auto"/>
        <w:right w:val="none" w:sz="0" w:space="0" w:color="auto"/>
      </w:divBdr>
    </w:div>
    <w:div w:id="815028392">
      <w:marLeft w:val="640"/>
      <w:marRight w:val="0"/>
      <w:marTop w:val="0"/>
      <w:marBottom w:val="0"/>
      <w:divBdr>
        <w:top w:val="none" w:sz="0" w:space="0" w:color="auto"/>
        <w:left w:val="none" w:sz="0" w:space="0" w:color="auto"/>
        <w:bottom w:val="none" w:sz="0" w:space="0" w:color="auto"/>
        <w:right w:val="none" w:sz="0" w:space="0" w:color="auto"/>
      </w:divBdr>
    </w:div>
    <w:div w:id="815143388">
      <w:marLeft w:val="640"/>
      <w:marRight w:val="0"/>
      <w:marTop w:val="0"/>
      <w:marBottom w:val="0"/>
      <w:divBdr>
        <w:top w:val="none" w:sz="0" w:space="0" w:color="auto"/>
        <w:left w:val="none" w:sz="0" w:space="0" w:color="auto"/>
        <w:bottom w:val="none" w:sz="0" w:space="0" w:color="auto"/>
        <w:right w:val="none" w:sz="0" w:space="0" w:color="auto"/>
      </w:divBdr>
    </w:div>
    <w:div w:id="815411226">
      <w:marLeft w:val="640"/>
      <w:marRight w:val="0"/>
      <w:marTop w:val="0"/>
      <w:marBottom w:val="0"/>
      <w:divBdr>
        <w:top w:val="none" w:sz="0" w:space="0" w:color="auto"/>
        <w:left w:val="none" w:sz="0" w:space="0" w:color="auto"/>
        <w:bottom w:val="none" w:sz="0" w:space="0" w:color="auto"/>
        <w:right w:val="none" w:sz="0" w:space="0" w:color="auto"/>
      </w:divBdr>
    </w:div>
    <w:div w:id="815562751">
      <w:marLeft w:val="640"/>
      <w:marRight w:val="0"/>
      <w:marTop w:val="0"/>
      <w:marBottom w:val="0"/>
      <w:divBdr>
        <w:top w:val="none" w:sz="0" w:space="0" w:color="auto"/>
        <w:left w:val="none" w:sz="0" w:space="0" w:color="auto"/>
        <w:bottom w:val="none" w:sz="0" w:space="0" w:color="auto"/>
        <w:right w:val="none" w:sz="0" w:space="0" w:color="auto"/>
      </w:divBdr>
    </w:div>
    <w:div w:id="815612853">
      <w:marLeft w:val="640"/>
      <w:marRight w:val="0"/>
      <w:marTop w:val="0"/>
      <w:marBottom w:val="0"/>
      <w:divBdr>
        <w:top w:val="none" w:sz="0" w:space="0" w:color="auto"/>
        <w:left w:val="none" w:sz="0" w:space="0" w:color="auto"/>
        <w:bottom w:val="none" w:sz="0" w:space="0" w:color="auto"/>
        <w:right w:val="none" w:sz="0" w:space="0" w:color="auto"/>
      </w:divBdr>
    </w:div>
    <w:div w:id="815688884">
      <w:marLeft w:val="640"/>
      <w:marRight w:val="0"/>
      <w:marTop w:val="0"/>
      <w:marBottom w:val="0"/>
      <w:divBdr>
        <w:top w:val="none" w:sz="0" w:space="0" w:color="auto"/>
        <w:left w:val="none" w:sz="0" w:space="0" w:color="auto"/>
        <w:bottom w:val="none" w:sz="0" w:space="0" w:color="auto"/>
        <w:right w:val="none" w:sz="0" w:space="0" w:color="auto"/>
      </w:divBdr>
    </w:div>
    <w:div w:id="815877882">
      <w:marLeft w:val="640"/>
      <w:marRight w:val="0"/>
      <w:marTop w:val="0"/>
      <w:marBottom w:val="0"/>
      <w:divBdr>
        <w:top w:val="none" w:sz="0" w:space="0" w:color="auto"/>
        <w:left w:val="none" w:sz="0" w:space="0" w:color="auto"/>
        <w:bottom w:val="none" w:sz="0" w:space="0" w:color="auto"/>
        <w:right w:val="none" w:sz="0" w:space="0" w:color="auto"/>
      </w:divBdr>
    </w:div>
    <w:div w:id="816069857">
      <w:marLeft w:val="640"/>
      <w:marRight w:val="0"/>
      <w:marTop w:val="0"/>
      <w:marBottom w:val="0"/>
      <w:divBdr>
        <w:top w:val="none" w:sz="0" w:space="0" w:color="auto"/>
        <w:left w:val="none" w:sz="0" w:space="0" w:color="auto"/>
        <w:bottom w:val="none" w:sz="0" w:space="0" w:color="auto"/>
        <w:right w:val="none" w:sz="0" w:space="0" w:color="auto"/>
      </w:divBdr>
    </w:div>
    <w:div w:id="816143646">
      <w:marLeft w:val="640"/>
      <w:marRight w:val="0"/>
      <w:marTop w:val="0"/>
      <w:marBottom w:val="0"/>
      <w:divBdr>
        <w:top w:val="none" w:sz="0" w:space="0" w:color="auto"/>
        <w:left w:val="none" w:sz="0" w:space="0" w:color="auto"/>
        <w:bottom w:val="none" w:sz="0" w:space="0" w:color="auto"/>
        <w:right w:val="none" w:sz="0" w:space="0" w:color="auto"/>
      </w:divBdr>
    </w:div>
    <w:div w:id="816186668">
      <w:marLeft w:val="640"/>
      <w:marRight w:val="0"/>
      <w:marTop w:val="0"/>
      <w:marBottom w:val="0"/>
      <w:divBdr>
        <w:top w:val="none" w:sz="0" w:space="0" w:color="auto"/>
        <w:left w:val="none" w:sz="0" w:space="0" w:color="auto"/>
        <w:bottom w:val="none" w:sz="0" w:space="0" w:color="auto"/>
        <w:right w:val="none" w:sz="0" w:space="0" w:color="auto"/>
      </w:divBdr>
    </w:div>
    <w:div w:id="816335882">
      <w:marLeft w:val="640"/>
      <w:marRight w:val="0"/>
      <w:marTop w:val="0"/>
      <w:marBottom w:val="0"/>
      <w:divBdr>
        <w:top w:val="none" w:sz="0" w:space="0" w:color="auto"/>
        <w:left w:val="none" w:sz="0" w:space="0" w:color="auto"/>
        <w:bottom w:val="none" w:sz="0" w:space="0" w:color="auto"/>
        <w:right w:val="none" w:sz="0" w:space="0" w:color="auto"/>
      </w:divBdr>
    </w:div>
    <w:div w:id="816383604">
      <w:marLeft w:val="640"/>
      <w:marRight w:val="0"/>
      <w:marTop w:val="0"/>
      <w:marBottom w:val="0"/>
      <w:divBdr>
        <w:top w:val="none" w:sz="0" w:space="0" w:color="auto"/>
        <w:left w:val="none" w:sz="0" w:space="0" w:color="auto"/>
        <w:bottom w:val="none" w:sz="0" w:space="0" w:color="auto"/>
        <w:right w:val="none" w:sz="0" w:space="0" w:color="auto"/>
      </w:divBdr>
    </w:div>
    <w:div w:id="816459209">
      <w:marLeft w:val="640"/>
      <w:marRight w:val="0"/>
      <w:marTop w:val="0"/>
      <w:marBottom w:val="0"/>
      <w:divBdr>
        <w:top w:val="none" w:sz="0" w:space="0" w:color="auto"/>
        <w:left w:val="none" w:sz="0" w:space="0" w:color="auto"/>
        <w:bottom w:val="none" w:sz="0" w:space="0" w:color="auto"/>
        <w:right w:val="none" w:sz="0" w:space="0" w:color="auto"/>
      </w:divBdr>
    </w:div>
    <w:div w:id="816652783">
      <w:marLeft w:val="640"/>
      <w:marRight w:val="0"/>
      <w:marTop w:val="0"/>
      <w:marBottom w:val="0"/>
      <w:divBdr>
        <w:top w:val="none" w:sz="0" w:space="0" w:color="auto"/>
        <w:left w:val="none" w:sz="0" w:space="0" w:color="auto"/>
        <w:bottom w:val="none" w:sz="0" w:space="0" w:color="auto"/>
        <w:right w:val="none" w:sz="0" w:space="0" w:color="auto"/>
      </w:divBdr>
    </w:div>
    <w:div w:id="816800275">
      <w:marLeft w:val="640"/>
      <w:marRight w:val="0"/>
      <w:marTop w:val="0"/>
      <w:marBottom w:val="0"/>
      <w:divBdr>
        <w:top w:val="none" w:sz="0" w:space="0" w:color="auto"/>
        <w:left w:val="none" w:sz="0" w:space="0" w:color="auto"/>
        <w:bottom w:val="none" w:sz="0" w:space="0" w:color="auto"/>
        <w:right w:val="none" w:sz="0" w:space="0" w:color="auto"/>
      </w:divBdr>
    </w:div>
    <w:div w:id="816801830">
      <w:marLeft w:val="640"/>
      <w:marRight w:val="0"/>
      <w:marTop w:val="0"/>
      <w:marBottom w:val="0"/>
      <w:divBdr>
        <w:top w:val="none" w:sz="0" w:space="0" w:color="auto"/>
        <w:left w:val="none" w:sz="0" w:space="0" w:color="auto"/>
        <w:bottom w:val="none" w:sz="0" w:space="0" w:color="auto"/>
        <w:right w:val="none" w:sz="0" w:space="0" w:color="auto"/>
      </w:divBdr>
    </w:div>
    <w:div w:id="816845090">
      <w:marLeft w:val="640"/>
      <w:marRight w:val="0"/>
      <w:marTop w:val="0"/>
      <w:marBottom w:val="0"/>
      <w:divBdr>
        <w:top w:val="none" w:sz="0" w:space="0" w:color="auto"/>
        <w:left w:val="none" w:sz="0" w:space="0" w:color="auto"/>
        <w:bottom w:val="none" w:sz="0" w:space="0" w:color="auto"/>
        <w:right w:val="none" w:sz="0" w:space="0" w:color="auto"/>
      </w:divBdr>
    </w:div>
    <w:div w:id="817069354">
      <w:marLeft w:val="640"/>
      <w:marRight w:val="0"/>
      <w:marTop w:val="0"/>
      <w:marBottom w:val="0"/>
      <w:divBdr>
        <w:top w:val="none" w:sz="0" w:space="0" w:color="auto"/>
        <w:left w:val="none" w:sz="0" w:space="0" w:color="auto"/>
        <w:bottom w:val="none" w:sz="0" w:space="0" w:color="auto"/>
        <w:right w:val="none" w:sz="0" w:space="0" w:color="auto"/>
      </w:divBdr>
    </w:div>
    <w:div w:id="817110126">
      <w:marLeft w:val="640"/>
      <w:marRight w:val="0"/>
      <w:marTop w:val="0"/>
      <w:marBottom w:val="0"/>
      <w:divBdr>
        <w:top w:val="none" w:sz="0" w:space="0" w:color="auto"/>
        <w:left w:val="none" w:sz="0" w:space="0" w:color="auto"/>
        <w:bottom w:val="none" w:sz="0" w:space="0" w:color="auto"/>
        <w:right w:val="none" w:sz="0" w:space="0" w:color="auto"/>
      </w:divBdr>
    </w:div>
    <w:div w:id="817115583">
      <w:marLeft w:val="640"/>
      <w:marRight w:val="0"/>
      <w:marTop w:val="0"/>
      <w:marBottom w:val="0"/>
      <w:divBdr>
        <w:top w:val="none" w:sz="0" w:space="0" w:color="auto"/>
        <w:left w:val="none" w:sz="0" w:space="0" w:color="auto"/>
        <w:bottom w:val="none" w:sz="0" w:space="0" w:color="auto"/>
        <w:right w:val="none" w:sz="0" w:space="0" w:color="auto"/>
      </w:divBdr>
    </w:div>
    <w:div w:id="817183552">
      <w:marLeft w:val="640"/>
      <w:marRight w:val="0"/>
      <w:marTop w:val="0"/>
      <w:marBottom w:val="0"/>
      <w:divBdr>
        <w:top w:val="none" w:sz="0" w:space="0" w:color="auto"/>
        <w:left w:val="none" w:sz="0" w:space="0" w:color="auto"/>
        <w:bottom w:val="none" w:sz="0" w:space="0" w:color="auto"/>
        <w:right w:val="none" w:sz="0" w:space="0" w:color="auto"/>
      </w:divBdr>
    </w:div>
    <w:div w:id="817378099">
      <w:marLeft w:val="640"/>
      <w:marRight w:val="0"/>
      <w:marTop w:val="0"/>
      <w:marBottom w:val="0"/>
      <w:divBdr>
        <w:top w:val="none" w:sz="0" w:space="0" w:color="auto"/>
        <w:left w:val="none" w:sz="0" w:space="0" w:color="auto"/>
        <w:bottom w:val="none" w:sz="0" w:space="0" w:color="auto"/>
        <w:right w:val="none" w:sz="0" w:space="0" w:color="auto"/>
      </w:divBdr>
    </w:div>
    <w:div w:id="817527812">
      <w:marLeft w:val="640"/>
      <w:marRight w:val="0"/>
      <w:marTop w:val="0"/>
      <w:marBottom w:val="0"/>
      <w:divBdr>
        <w:top w:val="none" w:sz="0" w:space="0" w:color="auto"/>
        <w:left w:val="none" w:sz="0" w:space="0" w:color="auto"/>
        <w:bottom w:val="none" w:sz="0" w:space="0" w:color="auto"/>
        <w:right w:val="none" w:sz="0" w:space="0" w:color="auto"/>
      </w:divBdr>
    </w:div>
    <w:div w:id="817648028">
      <w:marLeft w:val="640"/>
      <w:marRight w:val="0"/>
      <w:marTop w:val="0"/>
      <w:marBottom w:val="0"/>
      <w:divBdr>
        <w:top w:val="none" w:sz="0" w:space="0" w:color="auto"/>
        <w:left w:val="none" w:sz="0" w:space="0" w:color="auto"/>
        <w:bottom w:val="none" w:sz="0" w:space="0" w:color="auto"/>
        <w:right w:val="none" w:sz="0" w:space="0" w:color="auto"/>
      </w:divBdr>
    </w:div>
    <w:div w:id="817840378">
      <w:marLeft w:val="640"/>
      <w:marRight w:val="0"/>
      <w:marTop w:val="0"/>
      <w:marBottom w:val="0"/>
      <w:divBdr>
        <w:top w:val="none" w:sz="0" w:space="0" w:color="auto"/>
        <w:left w:val="none" w:sz="0" w:space="0" w:color="auto"/>
        <w:bottom w:val="none" w:sz="0" w:space="0" w:color="auto"/>
        <w:right w:val="none" w:sz="0" w:space="0" w:color="auto"/>
      </w:divBdr>
    </w:div>
    <w:div w:id="817846101">
      <w:marLeft w:val="640"/>
      <w:marRight w:val="0"/>
      <w:marTop w:val="0"/>
      <w:marBottom w:val="0"/>
      <w:divBdr>
        <w:top w:val="none" w:sz="0" w:space="0" w:color="auto"/>
        <w:left w:val="none" w:sz="0" w:space="0" w:color="auto"/>
        <w:bottom w:val="none" w:sz="0" w:space="0" w:color="auto"/>
        <w:right w:val="none" w:sz="0" w:space="0" w:color="auto"/>
      </w:divBdr>
    </w:div>
    <w:div w:id="817960361">
      <w:marLeft w:val="640"/>
      <w:marRight w:val="0"/>
      <w:marTop w:val="0"/>
      <w:marBottom w:val="0"/>
      <w:divBdr>
        <w:top w:val="none" w:sz="0" w:space="0" w:color="auto"/>
        <w:left w:val="none" w:sz="0" w:space="0" w:color="auto"/>
        <w:bottom w:val="none" w:sz="0" w:space="0" w:color="auto"/>
        <w:right w:val="none" w:sz="0" w:space="0" w:color="auto"/>
      </w:divBdr>
    </w:div>
    <w:div w:id="818115950">
      <w:marLeft w:val="640"/>
      <w:marRight w:val="0"/>
      <w:marTop w:val="0"/>
      <w:marBottom w:val="0"/>
      <w:divBdr>
        <w:top w:val="none" w:sz="0" w:space="0" w:color="auto"/>
        <w:left w:val="none" w:sz="0" w:space="0" w:color="auto"/>
        <w:bottom w:val="none" w:sz="0" w:space="0" w:color="auto"/>
        <w:right w:val="none" w:sz="0" w:space="0" w:color="auto"/>
      </w:divBdr>
    </w:div>
    <w:div w:id="818158458">
      <w:marLeft w:val="640"/>
      <w:marRight w:val="0"/>
      <w:marTop w:val="0"/>
      <w:marBottom w:val="0"/>
      <w:divBdr>
        <w:top w:val="none" w:sz="0" w:space="0" w:color="auto"/>
        <w:left w:val="none" w:sz="0" w:space="0" w:color="auto"/>
        <w:bottom w:val="none" w:sz="0" w:space="0" w:color="auto"/>
        <w:right w:val="none" w:sz="0" w:space="0" w:color="auto"/>
      </w:divBdr>
    </w:div>
    <w:div w:id="818300929">
      <w:marLeft w:val="640"/>
      <w:marRight w:val="0"/>
      <w:marTop w:val="0"/>
      <w:marBottom w:val="0"/>
      <w:divBdr>
        <w:top w:val="none" w:sz="0" w:space="0" w:color="auto"/>
        <w:left w:val="none" w:sz="0" w:space="0" w:color="auto"/>
        <w:bottom w:val="none" w:sz="0" w:space="0" w:color="auto"/>
        <w:right w:val="none" w:sz="0" w:space="0" w:color="auto"/>
      </w:divBdr>
    </w:div>
    <w:div w:id="818350603">
      <w:marLeft w:val="640"/>
      <w:marRight w:val="0"/>
      <w:marTop w:val="0"/>
      <w:marBottom w:val="0"/>
      <w:divBdr>
        <w:top w:val="none" w:sz="0" w:space="0" w:color="auto"/>
        <w:left w:val="none" w:sz="0" w:space="0" w:color="auto"/>
        <w:bottom w:val="none" w:sz="0" w:space="0" w:color="auto"/>
        <w:right w:val="none" w:sz="0" w:space="0" w:color="auto"/>
      </w:divBdr>
    </w:div>
    <w:div w:id="818497066">
      <w:marLeft w:val="640"/>
      <w:marRight w:val="0"/>
      <w:marTop w:val="0"/>
      <w:marBottom w:val="0"/>
      <w:divBdr>
        <w:top w:val="none" w:sz="0" w:space="0" w:color="auto"/>
        <w:left w:val="none" w:sz="0" w:space="0" w:color="auto"/>
        <w:bottom w:val="none" w:sz="0" w:space="0" w:color="auto"/>
        <w:right w:val="none" w:sz="0" w:space="0" w:color="auto"/>
      </w:divBdr>
    </w:div>
    <w:div w:id="818687229">
      <w:marLeft w:val="640"/>
      <w:marRight w:val="0"/>
      <w:marTop w:val="0"/>
      <w:marBottom w:val="0"/>
      <w:divBdr>
        <w:top w:val="none" w:sz="0" w:space="0" w:color="auto"/>
        <w:left w:val="none" w:sz="0" w:space="0" w:color="auto"/>
        <w:bottom w:val="none" w:sz="0" w:space="0" w:color="auto"/>
        <w:right w:val="none" w:sz="0" w:space="0" w:color="auto"/>
      </w:divBdr>
    </w:div>
    <w:div w:id="818688230">
      <w:marLeft w:val="640"/>
      <w:marRight w:val="0"/>
      <w:marTop w:val="0"/>
      <w:marBottom w:val="0"/>
      <w:divBdr>
        <w:top w:val="none" w:sz="0" w:space="0" w:color="auto"/>
        <w:left w:val="none" w:sz="0" w:space="0" w:color="auto"/>
        <w:bottom w:val="none" w:sz="0" w:space="0" w:color="auto"/>
        <w:right w:val="none" w:sz="0" w:space="0" w:color="auto"/>
      </w:divBdr>
    </w:div>
    <w:div w:id="818808706">
      <w:marLeft w:val="640"/>
      <w:marRight w:val="0"/>
      <w:marTop w:val="0"/>
      <w:marBottom w:val="0"/>
      <w:divBdr>
        <w:top w:val="none" w:sz="0" w:space="0" w:color="auto"/>
        <w:left w:val="none" w:sz="0" w:space="0" w:color="auto"/>
        <w:bottom w:val="none" w:sz="0" w:space="0" w:color="auto"/>
        <w:right w:val="none" w:sz="0" w:space="0" w:color="auto"/>
      </w:divBdr>
    </w:div>
    <w:div w:id="818885041">
      <w:marLeft w:val="640"/>
      <w:marRight w:val="0"/>
      <w:marTop w:val="0"/>
      <w:marBottom w:val="0"/>
      <w:divBdr>
        <w:top w:val="none" w:sz="0" w:space="0" w:color="auto"/>
        <w:left w:val="none" w:sz="0" w:space="0" w:color="auto"/>
        <w:bottom w:val="none" w:sz="0" w:space="0" w:color="auto"/>
        <w:right w:val="none" w:sz="0" w:space="0" w:color="auto"/>
      </w:divBdr>
    </w:div>
    <w:div w:id="818958645">
      <w:marLeft w:val="640"/>
      <w:marRight w:val="0"/>
      <w:marTop w:val="0"/>
      <w:marBottom w:val="0"/>
      <w:divBdr>
        <w:top w:val="none" w:sz="0" w:space="0" w:color="auto"/>
        <w:left w:val="none" w:sz="0" w:space="0" w:color="auto"/>
        <w:bottom w:val="none" w:sz="0" w:space="0" w:color="auto"/>
        <w:right w:val="none" w:sz="0" w:space="0" w:color="auto"/>
      </w:divBdr>
    </w:div>
    <w:div w:id="818964178">
      <w:marLeft w:val="640"/>
      <w:marRight w:val="0"/>
      <w:marTop w:val="0"/>
      <w:marBottom w:val="0"/>
      <w:divBdr>
        <w:top w:val="none" w:sz="0" w:space="0" w:color="auto"/>
        <w:left w:val="none" w:sz="0" w:space="0" w:color="auto"/>
        <w:bottom w:val="none" w:sz="0" w:space="0" w:color="auto"/>
        <w:right w:val="none" w:sz="0" w:space="0" w:color="auto"/>
      </w:divBdr>
    </w:div>
    <w:div w:id="819345265">
      <w:marLeft w:val="640"/>
      <w:marRight w:val="0"/>
      <w:marTop w:val="0"/>
      <w:marBottom w:val="0"/>
      <w:divBdr>
        <w:top w:val="none" w:sz="0" w:space="0" w:color="auto"/>
        <w:left w:val="none" w:sz="0" w:space="0" w:color="auto"/>
        <w:bottom w:val="none" w:sz="0" w:space="0" w:color="auto"/>
        <w:right w:val="none" w:sz="0" w:space="0" w:color="auto"/>
      </w:divBdr>
    </w:div>
    <w:div w:id="819537849">
      <w:marLeft w:val="640"/>
      <w:marRight w:val="0"/>
      <w:marTop w:val="0"/>
      <w:marBottom w:val="0"/>
      <w:divBdr>
        <w:top w:val="none" w:sz="0" w:space="0" w:color="auto"/>
        <w:left w:val="none" w:sz="0" w:space="0" w:color="auto"/>
        <w:bottom w:val="none" w:sz="0" w:space="0" w:color="auto"/>
        <w:right w:val="none" w:sz="0" w:space="0" w:color="auto"/>
      </w:divBdr>
    </w:div>
    <w:div w:id="819616357">
      <w:marLeft w:val="640"/>
      <w:marRight w:val="0"/>
      <w:marTop w:val="0"/>
      <w:marBottom w:val="0"/>
      <w:divBdr>
        <w:top w:val="none" w:sz="0" w:space="0" w:color="auto"/>
        <w:left w:val="none" w:sz="0" w:space="0" w:color="auto"/>
        <w:bottom w:val="none" w:sz="0" w:space="0" w:color="auto"/>
        <w:right w:val="none" w:sz="0" w:space="0" w:color="auto"/>
      </w:divBdr>
    </w:div>
    <w:div w:id="819729203">
      <w:marLeft w:val="640"/>
      <w:marRight w:val="0"/>
      <w:marTop w:val="0"/>
      <w:marBottom w:val="0"/>
      <w:divBdr>
        <w:top w:val="none" w:sz="0" w:space="0" w:color="auto"/>
        <w:left w:val="none" w:sz="0" w:space="0" w:color="auto"/>
        <w:bottom w:val="none" w:sz="0" w:space="0" w:color="auto"/>
        <w:right w:val="none" w:sz="0" w:space="0" w:color="auto"/>
      </w:divBdr>
    </w:div>
    <w:div w:id="819811974">
      <w:marLeft w:val="640"/>
      <w:marRight w:val="0"/>
      <w:marTop w:val="0"/>
      <w:marBottom w:val="0"/>
      <w:divBdr>
        <w:top w:val="none" w:sz="0" w:space="0" w:color="auto"/>
        <w:left w:val="none" w:sz="0" w:space="0" w:color="auto"/>
        <w:bottom w:val="none" w:sz="0" w:space="0" w:color="auto"/>
        <w:right w:val="none" w:sz="0" w:space="0" w:color="auto"/>
      </w:divBdr>
    </w:div>
    <w:div w:id="819929344">
      <w:marLeft w:val="640"/>
      <w:marRight w:val="0"/>
      <w:marTop w:val="0"/>
      <w:marBottom w:val="0"/>
      <w:divBdr>
        <w:top w:val="none" w:sz="0" w:space="0" w:color="auto"/>
        <w:left w:val="none" w:sz="0" w:space="0" w:color="auto"/>
        <w:bottom w:val="none" w:sz="0" w:space="0" w:color="auto"/>
        <w:right w:val="none" w:sz="0" w:space="0" w:color="auto"/>
      </w:divBdr>
    </w:div>
    <w:div w:id="820000915">
      <w:marLeft w:val="640"/>
      <w:marRight w:val="0"/>
      <w:marTop w:val="0"/>
      <w:marBottom w:val="0"/>
      <w:divBdr>
        <w:top w:val="none" w:sz="0" w:space="0" w:color="auto"/>
        <w:left w:val="none" w:sz="0" w:space="0" w:color="auto"/>
        <w:bottom w:val="none" w:sz="0" w:space="0" w:color="auto"/>
        <w:right w:val="none" w:sz="0" w:space="0" w:color="auto"/>
      </w:divBdr>
    </w:div>
    <w:div w:id="820082501">
      <w:marLeft w:val="640"/>
      <w:marRight w:val="0"/>
      <w:marTop w:val="0"/>
      <w:marBottom w:val="0"/>
      <w:divBdr>
        <w:top w:val="none" w:sz="0" w:space="0" w:color="auto"/>
        <w:left w:val="none" w:sz="0" w:space="0" w:color="auto"/>
        <w:bottom w:val="none" w:sz="0" w:space="0" w:color="auto"/>
        <w:right w:val="none" w:sz="0" w:space="0" w:color="auto"/>
      </w:divBdr>
    </w:div>
    <w:div w:id="820124285">
      <w:marLeft w:val="640"/>
      <w:marRight w:val="0"/>
      <w:marTop w:val="0"/>
      <w:marBottom w:val="0"/>
      <w:divBdr>
        <w:top w:val="none" w:sz="0" w:space="0" w:color="auto"/>
        <w:left w:val="none" w:sz="0" w:space="0" w:color="auto"/>
        <w:bottom w:val="none" w:sz="0" w:space="0" w:color="auto"/>
        <w:right w:val="none" w:sz="0" w:space="0" w:color="auto"/>
      </w:divBdr>
    </w:div>
    <w:div w:id="820269409">
      <w:marLeft w:val="640"/>
      <w:marRight w:val="0"/>
      <w:marTop w:val="0"/>
      <w:marBottom w:val="0"/>
      <w:divBdr>
        <w:top w:val="none" w:sz="0" w:space="0" w:color="auto"/>
        <w:left w:val="none" w:sz="0" w:space="0" w:color="auto"/>
        <w:bottom w:val="none" w:sz="0" w:space="0" w:color="auto"/>
        <w:right w:val="none" w:sz="0" w:space="0" w:color="auto"/>
      </w:divBdr>
    </w:div>
    <w:div w:id="820318022">
      <w:marLeft w:val="640"/>
      <w:marRight w:val="0"/>
      <w:marTop w:val="0"/>
      <w:marBottom w:val="0"/>
      <w:divBdr>
        <w:top w:val="none" w:sz="0" w:space="0" w:color="auto"/>
        <w:left w:val="none" w:sz="0" w:space="0" w:color="auto"/>
        <w:bottom w:val="none" w:sz="0" w:space="0" w:color="auto"/>
        <w:right w:val="none" w:sz="0" w:space="0" w:color="auto"/>
      </w:divBdr>
    </w:div>
    <w:div w:id="820463334">
      <w:marLeft w:val="640"/>
      <w:marRight w:val="0"/>
      <w:marTop w:val="0"/>
      <w:marBottom w:val="0"/>
      <w:divBdr>
        <w:top w:val="none" w:sz="0" w:space="0" w:color="auto"/>
        <w:left w:val="none" w:sz="0" w:space="0" w:color="auto"/>
        <w:bottom w:val="none" w:sz="0" w:space="0" w:color="auto"/>
        <w:right w:val="none" w:sz="0" w:space="0" w:color="auto"/>
      </w:divBdr>
    </w:div>
    <w:div w:id="820541630">
      <w:marLeft w:val="640"/>
      <w:marRight w:val="0"/>
      <w:marTop w:val="0"/>
      <w:marBottom w:val="0"/>
      <w:divBdr>
        <w:top w:val="none" w:sz="0" w:space="0" w:color="auto"/>
        <w:left w:val="none" w:sz="0" w:space="0" w:color="auto"/>
        <w:bottom w:val="none" w:sz="0" w:space="0" w:color="auto"/>
        <w:right w:val="none" w:sz="0" w:space="0" w:color="auto"/>
      </w:divBdr>
    </w:div>
    <w:div w:id="820658447">
      <w:marLeft w:val="640"/>
      <w:marRight w:val="0"/>
      <w:marTop w:val="0"/>
      <w:marBottom w:val="0"/>
      <w:divBdr>
        <w:top w:val="none" w:sz="0" w:space="0" w:color="auto"/>
        <w:left w:val="none" w:sz="0" w:space="0" w:color="auto"/>
        <w:bottom w:val="none" w:sz="0" w:space="0" w:color="auto"/>
        <w:right w:val="none" w:sz="0" w:space="0" w:color="auto"/>
      </w:divBdr>
    </w:div>
    <w:div w:id="820804189">
      <w:marLeft w:val="640"/>
      <w:marRight w:val="0"/>
      <w:marTop w:val="0"/>
      <w:marBottom w:val="0"/>
      <w:divBdr>
        <w:top w:val="none" w:sz="0" w:space="0" w:color="auto"/>
        <w:left w:val="none" w:sz="0" w:space="0" w:color="auto"/>
        <w:bottom w:val="none" w:sz="0" w:space="0" w:color="auto"/>
        <w:right w:val="none" w:sz="0" w:space="0" w:color="auto"/>
      </w:divBdr>
    </w:div>
    <w:div w:id="820973307">
      <w:marLeft w:val="640"/>
      <w:marRight w:val="0"/>
      <w:marTop w:val="0"/>
      <w:marBottom w:val="0"/>
      <w:divBdr>
        <w:top w:val="none" w:sz="0" w:space="0" w:color="auto"/>
        <w:left w:val="none" w:sz="0" w:space="0" w:color="auto"/>
        <w:bottom w:val="none" w:sz="0" w:space="0" w:color="auto"/>
        <w:right w:val="none" w:sz="0" w:space="0" w:color="auto"/>
      </w:divBdr>
    </w:div>
    <w:div w:id="821117807">
      <w:marLeft w:val="640"/>
      <w:marRight w:val="0"/>
      <w:marTop w:val="0"/>
      <w:marBottom w:val="0"/>
      <w:divBdr>
        <w:top w:val="none" w:sz="0" w:space="0" w:color="auto"/>
        <w:left w:val="none" w:sz="0" w:space="0" w:color="auto"/>
        <w:bottom w:val="none" w:sz="0" w:space="0" w:color="auto"/>
        <w:right w:val="none" w:sz="0" w:space="0" w:color="auto"/>
      </w:divBdr>
    </w:div>
    <w:div w:id="821194144">
      <w:marLeft w:val="640"/>
      <w:marRight w:val="0"/>
      <w:marTop w:val="0"/>
      <w:marBottom w:val="0"/>
      <w:divBdr>
        <w:top w:val="none" w:sz="0" w:space="0" w:color="auto"/>
        <w:left w:val="none" w:sz="0" w:space="0" w:color="auto"/>
        <w:bottom w:val="none" w:sz="0" w:space="0" w:color="auto"/>
        <w:right w:val="none" w:sz="0" w:space="0" w:color="auto"/>
      </w:divBdr>
    </w:div>
    <w:div w:id="821506548">
      <w:marLeft w:val="640"/>
      <w:marRight w:val="0"/>
      <w:marTop w:val="0"/>
      <w:marBottom w:val="0"/>
      <w:divBdr>
        <w:top w:val="none" w:sz="0" w:space="0" w:color="auto"/>
        <w:left w:val="none" w:sz="0" w:space="0" w:color="auto"/>
        <w:bottom w:val="none" w:sz="0" w:space="0" w:color="auto"/>
        <w:right w:val="none" w:sz="0" w:space="0" w:color="auto"/>
      </w:divBdr>
    </w:div>
    <w:div w:id="821845818">
      <w:marLeft w:val="640"/>
      <w:marRight w:val="0"/>
      <w:marTop w:val="0"/>
      <w:marBottom w:val="0"/>
      <w:divBdr>
        <w:top w:val="none" w:sz="0" w:space="0" w:color="auto"/>
        <w:left w:val="none" w:sz="0" w:space="0" w:color="auto"/>
        <w:bottom w:val="none" w:sz="0" w:space="0" w:color="auto"/>
        <w:right w:val="none" w:sz="0" w:space="0" w:color="auto"/>
      </w:divBdr>
    </w:div>
    <w:div w:id="821849656">
      <w:marLeft w:val="640"/>
      <w:marRight w:val="0"/>
      <w:marTop w:val="0"/>
      <w:marBottom w:val="0"/>
      <w:divBdr>
        <w:top w:val="none" w:sz="0" w:space="0" w:color="auto"/>
        <w:left w:val="none" w:sz="0" w:space="0" w:color="auto"/>
        <w:bottom w:val="none" w:sz="0" w:space="0" w:color="auto"/>
        <w:right w:val="none" w:sz="0" w:space="0" w:color="auto"/>
      </w:divBdr>
    </w:div>
    <w:div w:id="821895942">
      <w:marLeft w:val="640"/>
      <w:marRight w:val="0"/>
      <w:marTop w:val="0"/>
      <w:marBottom w:val="0"/>
      <w:divBdr>
        <w:top w:val="none" w:sz="0" w:space="0" w:color="auto"/>
        <w:left w:val="none" w:sz="0" w:space="0" w:color="auto"/>
        <w:bottom w:val="none" w:sz="0" w:space="0" w:color="auto"/>
        <w:right w:val="none" w:sz="0" w:space="0" w:color="auto"/>
      </w:divBdr>
    </w:div>
    <w:div w:id="822087882">
      <w:marLeft w:val="640"/>
      <w:marRight w:val="0"/>
      <w:marTop w:val="0"/>
      <w:marBottom w:val="0"/>
      <w:divBdr>
        <w:top w:val="none" w:sz="0" w:space="0" w:color="auto"/>
        <w:left w:val="none" w:sz="0" w:space="0" w:color="auto"/>
        <w:bottom w:val="none" w:sz="0" w:space="0" w:color="auto"/>
        <w:right w:val="none" w:sz="0" w:space="0" w:color="auto"/>
      </w:divBdr>
    </w:div>
    <w:div w:id="822087950">
      <w:marLeft w:val="640"/>
      <w:marRight w:val="0"/>
      <w:marTop w:val="0"/>
      <w:marBottom w:val="0"/>
      <w:divBdr>
        <w:top w:val="none" w:sz="0" w:space="0" w:color="auto"/>
        <w:left w:val="none" w:sz="0" w:space="0" w:color="auto"/>
        <w:bottom w:val="none" w:sz="0" w:space="0" w:color="auto"/>
        <w:right w:val="none" w:sz="0" w:space="0" w:color="auto"/>
      </w:divBdr>
    </w:div>
    <w:div w:id="822622746">
      <w:marLeft w:val="640"/>
      <w:marRight w:val="0"/>
      <w:marTop w:val="0"/>
      <w:marBottom w:val="0"/>
      <w:divBdr>
        <w:top w:val="none" w:sz="0" w:space="0" w:color="auto"/>
        <w:left w:val="none" w:sz="0" w:space="0" w:color="auto"/>
        <w:bottom w:val="none" w:sz="0" w:space="0" w:color="auto"/>
        <w:right w:val="none" w:sz="0" w:space="0" w:color="auto"/>
      </w:divBdr>
    </w:div>
    <w:div w:id="822818861">
      <w:marLeft w:val="640"/>
      <w:marRight w:val="0"/>
      <w:marTop w:val="0"/>
      <w:marBottom w:val="0"/>
      <w:divBdr>
        <w:top w:val="none" w:sz="0" w:space="0" w:color="auto"/>
        <w:left w:val="none" w:sz="0" w:space="0" w:color="auto"/>
        <w:bottom w:val="none" w:sz="0" w:space="0" w:color="auto"/>
        <w:right w:val="none" w:sz="0" w:space="0" w:color="auto"/>
      </w:divBdr>
    </w:div>
    <w:div w:id="823156399">
      <w:marLeft w:val="640"/>
      <w:marRight w:val="0"/>
      <w:marTop w:val="0"/>
      <w:marBottom w:val="0"/>
      <w:divBdr>
        <w:top w:val="none" w:sz="0" w:space="0" w:color="auto"/>
        <w:left w:val="none" w:sz="0" w:space="0" w:color="auto"/>
        <w:bottom w:val="none" w:sz="0" w:space="0" w:color="auto"/>
        <w:right w:val="none" w:sz="0" w:space="0" w:color="auto"/>
      </w:divBdr>
    </w:div>
    <w:div w:id="823395924">
      <w:marLeft w:val="640"/>
      <w:marRight w:val="0"/>
      <w:marTop w:val="0"/>
      <w:marBottom w:val="0"/>
      <w:divBdr>
        <w:top w:val="none" w:sz="0" w:space="0" w:color="auto"/>
        <w:left w:val="none" w:sz="0" w:space="0" w:color="auto"/>
        <w:bottom w:val="none" w:sz="0" w:space="0" w:color="auto"/>
        <w:right w:val="none" w:sz="0" w:space="0" w:color="auto"/>
      </w:divBdr>
    </w:div>
    <w:div w:id="823401496">
      <w:marLeft w:val="640"/>
      <w:marRight w:val="0"/>
      <w:marTop w:val="0"/>
      <w:marBottom w:val="0"/>
      <w:divBdr>
        <w:top w:val="none" w:sz="0" w:space="0" w:color="auto"/>
        <w:left w:val="none" w:sz="0" w:space="0" w:color="auto"/>
        <w:bottom w:val="none" w:sz="0" w:space="0" w:color="auto"/>
        <w:right w:val="none" w:sz="0" w:space="0" w:color="auto"/>
      </w:divBdr>
    </w:div>
    <w:div w:id="823471433">
      <w:marLeft w:val="640"/>
      <w:marRight w:val="0"/>
      <w:marTop w:val="0"/>
      <w:marBottom w:val="0"/>
      <w:divBdr>
        <w:top w:val="none" w:sz="0" w:space="0" w:color="auto"/>
        <w:left w:val="none" w:sz="0" w:space="0" w:color="auto"/>
        <w:bottom w:val="none" w:sz="0" w:space="0" w:color="auto"/>
        <w:right w:val="none" w:sz="0" w:space="0" w:color="auto"/>
      </w:divBdr>
    </w:div>
    <w:div w:id="823621220">
      <w:marLeft w:val="640"/>
      <w:marRight w:val="0"/>
      <w:marTop w:val="0"/>
      <w:marBottom w:val="0"/>
      <w:divBdr>
        <w:top w:val="none" w:sz="0" w:space="0" w:color="auto"/>
        <w:left w:val="none" w:sz="0" w:space="0" w:color="auto"/>
        <w:bottom w:val="none" w:sz="0" w:space="0" w:color="auto"/>
        <w:right w:val="none" w:sz="0" w:space="0" w:color="auto"/>
      </w:divBdr>
    </w:div>
    <w:div w:id="823664456">
      <w:marLeft w:val="640"/>
      <w:marRight w:val="0"/>
      <w:marTop w:val="0"/>
      <w:marBottom w:val="0"/>
      <w:divBdr>
        <w:top w:val="none" w:sz="0" w:space="0" w:color="auto"/>
        <w:left w:val="none" w:sz="0" w:space="0" w:color="auto"/>
        <w:bottom w:val="none" w:sz="0" w:space="0" w:color="auto"/>
        <w:right w:val="none" w:sz="0" w:space="0" w:color="auto"/>
      </w:divBdr>
    </w:div>
    <w:div w:id="823738538">
      <w:marLeft w:val="640"/>
      <w:marRight w:val="0"/>
      <w:marTop w:val="0"/>
      <w:marBottom w:val="0"/>
      <w:divBdr>
        <w:top w:val="none" w:sz="0" w:space="0" w:color="auto"/>
        <w:left w:val="none" w:sz="0" w:space="0" w:color="auto"/>
        <w:bottom w:val="none" w:sz="0" w:space="0" w:color="auto"/>
        <w:right w:val="none" w:sz="0" w:space="0" w:color="auto"/>
      </w:divBdr>
    </w:div>
    <w:div w:id="823934445">
      <w:marLeft w:val="640"/>
      <w:marRight w:val="0"/>
      <w:marTop w:val="0"/>
      <w:marBottom w:val="0"/>
      <w:divBdr>
        <w:top w:val="none" w:sz="0" w:space="0" w:color="auto"/>
        <w:left w:val="none" w:sz="0" w:space="0" w:color="auto"/>
        <w:bottom w:val="none" w:sz="0" w:space="0" w:color="auto"/>
        <w:right w:val="none" w:sz="0" w:space="0" w:color="auto"/>
      </w:divBdr>
    </w:div>
    <w:div w:id="824005456">
      <w:marLeft w:val="640"/>
      <w:marRight w:val="0"/>
      <w:marTop w:val="0"/>
      <w:marBottom w:val="0"/>
      <w:divBdr>
        <w:top w:val="none" w:sz="0" w:space="0" w:color="auto"/>
        <w:left w:val="none" w:sz="0" w:space="0" w:color="auto"/>
        <w:bottom w:val="none" w:sz="0" w:space="0" w:color="auto"/>
        <w:right w:val="none" w:sz="0" w:space="0" w:color="auto"/>
      </w:divBdr>
    </w:div>
    <w:div w:id="824124340">
      <w:marLeft w:val="640"/>
      <w:marRight w:val="0"/>
      <w:marTop w:val="0"/>
      <w:marBottom w:val="0"/>
      <w:divBdr>
        <w:top w:val="none" w:sz="0" w:space="0" w:color="auto"/>
        <w:left w:val="none" w:sz="0" w:space="0" w:color="auto"/>
        <w:bottom w:val="none" w:sz="0" w:space="0" w:color="auto"/>
        <w:right w:val="none" w:sz="0" w:space="0" w:color="auto"/>
      </w:divBdr>
    </w:div>
    <w:div w:id="824319666">
      <w:marLeft w:val="640"/>
      <w:marRight w:val="0"/>
      <w:marTop w:val="0"/>
      <w:marBottom w:val="0"/>
      <w:divBdr>
        <w:top w:val="none" w:sz="0" w:space="0" w:color="auto"/>
        <w:left w:val="none" w:sz="0" w:space="0" w:color="auto"/>
        <w:bottom w:val="none" w:sz="0" w:space="0" w:color="auto"/>
        <w:right w:val="none" w:sz="0" w:space="0" w:color="auto"/>
      </w:divBdr>
    </w:div>
    <w:div w:id="824512167">
      <w:marLeft w:val="640"/>
      <w:marRight w:val="0"/>
      <w:marTop w:val="0"/>
      <w:marBottom w:val="0"/>
      <w:divBdr>
        <w:top w:val="none" w:sz="0" w:space="0" w:color="auto"/>
        <w:left w:val="none" w:sz="0" w:space="0" w:color="auto"/>
        <w:bottom w:val="none" w:sz="0" w:space="0" w:color="auto"/>
        <w:right w:val="none" w:sz="0" w:space="0" w:color="auto"/>
      </w:divBdr>
    </w:div>
    <w:div w:id="824787039">
      <w:marLeft w:val="640"/>
      <w:marRight w:val="0"/>
      <w:marTop w:val="0"/>
      <w:marBottom w:val="0"/>
      <w:divBdr>
        <w:top w:val="none" w:sz="0" w:space="0" w:color="auto"/>
        <w:left w:val="none" w:sz="0" w:space="0" w:color="auto"/>
        <w:bottom w:val="none" w:sz="0" w:space="0" w:color="auto"/>
        <w:right w:val="none" w:sz="0" w:space="0" w:color="auto"/>
      </w:divBdr>
    </w:div>
    <w:div w:id="824859892">
      <w:marLeft w:val="640"/>
      <w:marRight w:val="0"/>
      <w:marTop w:val="0"/>
      <w:marBottom w:val="0"/>
      <w:divBdr>
        <w:top w:val="none" w:sz="0" w:space="0" w:color="auto"/>
        <w:left w:val="none" w:sz="0" w:space="0" w:color="auto"/>
        <w:bottom w:val="none" w:sz="0" w:space="0" w:color="auto"/>
        <w:right w:val="none" w:sz="0" w:space="0" w:color="auto"/>
      </w:divBdr>
    </w:div>
    <w:div w:id="824905050">
      <w:marLeft w:val="640"/>
      <w:marRight w:val="0"/>
      <w:marTop w:val="0"/>
      <w:marBottom w:val="0"/>
      <w:divBdr>
        <w:top w:val="none" w:sz="0" w:space="0" w:color="auto"/>
        <w:left w:val="none" w:sz="0" w:space="0" w:color="auto"/>
        <w:bottom w:val="none" w:sz="0" w:space="0" w:color="auto"/>
        <w:right w:val="none" w:sz="0" w:space="0" w:color="auto"/>
      </w:divBdr>
    </w:div>
    <w:div w:id="825172717">
      <w:marLeft w:val="640"/>
      <w:marRight w:val="0"/>
      <w:marTop w:val="0"/>
      <w:marBottom w:val="0"/>
      <w:divBdr>
        <w:top w:val="none" w:sz="0" w:space="0" w:color="auto"/>
        <w:left w:val="none" w:sz="0" w:space="0" w:color="auto"/>
        <w:bottom w:val="none" w:sz="0" w:space="0" w:color="auto"/>
        <w:right w:val="none" w:sz="0" w:space="0" w:color="auto"/>
      </w:divBdr>
    </w:div>
    <w:div w:id="825318305">
      <w:marLeft w:val="640"/>
      <w:marRight w:val="0"/>
      <w:marTop w:val="0"/>
      <w:marBottom w:val="0"/>
      <w:divBdr>
        <w:top w:val="none" w:sz="0" w:space="0" w:color="auto"/>
        <w:left w:val="none" w:sz="0" w:space="0" w:color="auto"/>
        <w:bottom w:val="none" w:sz="0" w:space="0" w:color="auto"/>
        <w:right w:val="none" w:sz="0" w:space="0" w:color="auto"/>
      </w:divBdr>
    </w:div>
    <w:div w:id="825442150">
      <w:marLeft w:val="640"/>
      <w:marRight w:val="0"/>
      <w:marTop w:val="0"/>
      <w:marBottom w:val="0"/>
      <w:divBdr>
        <w:top w:val="none" w:sz="0" w:space="0" w:color="auto"/>
        <w:left w:val="none" w:sz="0" w:space="0" w:color="auto"/>
        <w:bottom w:val="none" w:sz="0" w:space="0" w:color="auto"/>
        <w:right w:val="none" w:sz="0" w:space="0" w:color="auto"/>
      </w:divBdr>
    </w:div>
    <w:div w:id="825634207">
      <w:marLeft w:val="640"/>
      <w:marRight w:val="0"/>
      <w:marTop w:val="0"/>
      <w:marBottom w:val="0"/>
      <w:divBdr>
        <w:top w:val="none" w:sz="0" w:space="0" w:color="auto"/>
        <w:left w:val="none" w:sz="0" w:space="0" w:color="auto"/>
        <w:bottom w:val="none" w:sz="0" w:space="0" w:color="auto"/>
        <w:right w:val="none" w:sz="0" w:space="0" w:color="auto"/>
      </w:divBdr>
    </w:div>
    <w:div w:id="825635532">
      <w:marLeft w:val="640"/>
      <w:marRight w:val="0"/>
      <w:marTop w:val="0"/>
      <w:marBottom w:val="0"/>
      <w:divBdr>
        <w:top w:val="none" w:sz="0" w:space="0" w:color="auto"/>
        <w:left w:val="none" w:sz="0" w:space="0" w:color="auto"/>
        <w:bottom w:val="none" w:sz="0" w:space="0" w:color="auto"/>
        <w:right w:val="none" w:sz="0" w:space="0" w:color="auto"/>
      </w:divBdr>
    </w:div>
    <w:div w:id="825704711">
      <w:marLeft w:val="640"/>
      <w:marRight w:val="0"/>
      <w:marTop w:val="0"/>
      <w:marBottom w:val="0"/>
      <w:divBdr>
        <w:top w:val="none" w:sz="0" w:space="0" w:color="auto"/>
        <w:left w:val="none" w:sz="0" w:space="0" w:color="auto"/>
        <w:bottom w:val="none" w:sz="0" w:space="0" w:color="auto"/>
        <w:right w:val="none" w:sz="0" w:space="0" w:color="auto"/>
      </w:divBdr>
    </w:div>
    <w:div w:id="825828329">
      <w:marLeft w:val="640"/>
      <w:marRight w:val="0"/>
      <w:marTop w:val="0"/>
      <w:marBottom w:val="0"/>
      <w:divBdr>
        <w:top w:val="none" w:sz="0" w:space="0" w:color="auto"/>
        <w:left w:val="none" w:sz="0" w:space="0" w:color="auto"/>
        <w:bottom w:val="none" w:sz="0" w:space="0" w:color="auto"/>
        <w:right w:val="none" w:sz="0" w:space="0" w:color="auto"/>
      </w:divBdr>
    </w:div>
    <w:div w:id="825978698">
      <w:marLeft w:val="640"/>
      <w:marRight w:val="0"/>
      <w:marTop w:val="0"/>
      <w:marBottom w:val="0"/>
      <w:divBdr>
        <w:top w:val="none" w:sz="0" w:space="0" w:color="auto"/>
        <w:left w:val="none" w:sz="0" w:space="0" w:color="auto"/>
        <w:bottom w:val="none" w:sz="0" w:space="0" w:color="auto"/>
        <w:right w:val="none" w:sz="0" w:space="0" w:color="auto"/>
      </w:divBdr>
    </w:div>
    <w:div w:id="826097147">
      <w:marLeft w:val="640"/>
      <w:marRight w:val="0"/>
      <w:marTop w:val="0"/>
      <w:marBottom w:val="0"/>
      <w:divBdr>
        <w:top w:val="none" w:sz="0" w:space="0" w:color="auto"/>
        <w:left w:val="none" w:sz="0" w:space="0" w:color="auto"/>
        <w:bottom w:val="none" w:sz="0" w:space="0" w:color="auto"/>
        <w:right w:val="none" w:sz="0" w:space="0" w:color="auto"/>
      </w:divBdr>
    </w:div>
    <w:div w:id="826242288">
      <w:marLeft w:val="640"/>
      <w:marRight w:val="0"/>
      <w:marTop w:val="0"/>
      <w:marBottom w:val="0"/>
      <w:divBdr>
        <w:top w:val="none" w:sz="0" w:space="0" w:color="auto"/>
        <w:left w:val="none" w:sz="0" w:space="0" w:color="auto"/>
        <w:bottom w:val="none" w:sz="0" w:space="0" w:color="auto"/>
        <w:right w:val="none" w:sz="0" w:space="0" w:color="auto"/>
      </w:divBdr>
    </w:div>
    <w:div w:id="826282489">
      <w:marLeft w:val="640"/>
      <w:marRight w:val="0"/>
      <w:marTop w:val="0"/>
      <w:marBottom w:val="0"/>
      <w:divBdr>
        <w:top w:val="none" w:sz="0" w:space="0" w:color="auto"/>
        <w:left w:val="none" w:sz="0" w:space="0" w:color="auto"/>
        <w:bottom w:val="none" w:sz="0" w:space="0" w:color="auto"/>
        <w:right w:val="none" w:sz="0" w:space="0" w:color="auto"/>
      </w:divBdr>
    </w:div>
    <w:div w:id="826283604">
      <w:marLeft w:val="640"/>
      <w:marRight w:val="0"/>
      <w:marTop w:val="0"/>
      <w:marBottom w:val="0"/>
      <w:divBdr>
        <w:top w:val="none" w:sz="0" w:space="0" w:color="auto"/>
        <w:left w:val="none" w:sz="0" w:space="0" w:color="auto"/>
        <w:bottom w:val="none" w:sz="0" w:space="0" w:color="auto"/>
        <w:right w:val="none" w:sz="0" w:space="0" w:color="auto"/>
      </w:divBdr>
    </w:div>
    <w:div w:id="826433564">
      <w:marLeft w:val="640"/>
      <w:marRight w:val="0"/>
      <w:marTop w:val="0"/>
      <w:marBottom w:val="0"/>
      <w:divBdr>
        <w:top w:val="none" w:sz="0" w:space="0" w:color="auto"/>
        <w:left w:val="none" w:sz="0" w:space="0" w:color="auto"/>
        <w:bottom w:val="none" w:sz="0" w:space="0" w:color="auto"/>
        <w:right w:val="none" w:sz="0" w:space="0" w:color="auto"/>
      </w:divBdr>
    </w:div>
    <w:div w:id="826626742">
      <w:marLeft w:val="640"/>
      <w:marRight w:val="0"/>
      <w:marTop w:val="0"/>
      <w:marBottom w:val="0"/>
      <w:divBdr>
        <w:top w:val="none" w:sz="0" w:space="0" w:color="auto"/>
        <w:left w:val="none" w:sz="0" w:space="0" w:color="auto"/>
        <w:bottom w:val="none" w:sz="0" w:space="0" w:color="auto"/>
        <w:right w:val="none" w:sz="0" w:space="0" w:color="auto"/>
      </w:divBdr>
    </w:div>
    <w:div w:id="826676047">
      <w:marLeft w:val="640"/>
      <w:marRight w:val="0"/>
      <w:marTop w:val="0"/>
      <w:marBottom w:val="0"/>
      <w:divBdr>
        <w:top w:val="none" w:sz="0" w:space="0" w:color="auto"/>
        <w:left w:val="none" w:sz="0" w:space="0" w:color="auto"/>
        <w:bottom w:val="none" w:sz="0" w:space="0" w:color="auto"/>
        <w:right w:val="none" w:sz="0" w:space="0" w:color="auto"/>
      </w:divBdr>
    </w:div>
    <w:div w:id="826941002">
      <w:marLeft w:val="640"/>
      <w:marRight w:val="0"/>
      <w:marTop w:val="0"/>
      <w:marBottom w:val="0"/>
      <w:divBdr>
        <w:top w:val="none" w:sz="0" w:space="0" w:color="auto"/>
        <w:left w:val="none" w:sz="0" w:space="0" w:color="auto"/>
        <w:bottom w:val="none" w:sz="0" w:space="0" w:color="auto"/>
        <w:right w:val="none" w:sz="0" w:space="0" w:color="auto"/>
      </w:divBdr>
    </w:div>
    <w:div w:id="827206000">
      <w:marLeft w:val="640"/>
      <w:marRight w:val="0"/>
      <w:marTop w:val="0"/>
      <w:marBottom w:val="0"/>
      <w:divBdr>
        <w:top w:val="none" w:sz="0" w:space="0" w:color="auto"/>
        <w:left w:val="none" w:sz="0" w:space="0" w:color="auto"/>
        <w:bottom w:val="none" w:sz="0" w:space="0" w:color="auto"/>
        <w:right w:val="none" w:sz="0" w:space="0" w:color="auto"/>
      </w:divBdr>
    </w:div>
    <w:div w:id="827282127">
      <w:marLeft w:val="640"/>
      <w:marRight w:val="0"/>
      <w:marTop w:val="0"/>
      <w:marBottom w:val="0"/>
      <w:divBdr>
        <w:top w:val="none" w:sz="0" w:space="0" w:color="auto"/>
        <w:left w:val="none" w:sz="0" w:space="0" w:color="auto"/>
        <w:bottom w:val="none" w:sz="0" w:space="0" w:color="auto"/>
        <w:right w:val="none" w:sz="0" w:space="0" w:color="auto"/>
      </w:divBdr>
    </w:div>
    <w:div w:id="827330218">
      <w:marLeft w:val="640"/>
      <w:marRight w:val="0"/>
      <w:marTop w:val="0"/>
      <w:marBottom w:val="0"/>
      <w:divBdr>
        <w:top w:val="none" w:sz="0" w:space="0" w:color="auto"/>
        <w:left w:val="none" w:sz="0" w:space="0" w:color="auto"/>
        <w:bottom w:val="none" w:sz="0" w:space="0" w:color="auto"/>
        <w:right w:val="none" w:sz="0" w:space="0" w:color="auto"/>
      </w:divBdr>
    </w:div>
    <w:div w:id="827407029">
      <w:marLeft w:val="640"/>
      <w:marRight w:val="0"/>
      <w:marTop w:val="0"/>
      <w:marBottom w:val="0"/>
      <w:divBdr>
        <w:top w:val="none" w:sz="0" w:space="0" w:color="auto"/>
        <w:left w:val="none" w:sz="0" w:space="0" w:color="auto"/>
        <w:bottom w:val="none" w:sz="0" w:space="0" w:color="auto"/>
        <w:right w:val="none" w:sz="0" w:space="0" w:color="auto"/>
      </w:divBdr>
    </w:div>
    <w:div w:id="827599253">
      <w:marLeft w:val="640"/>
      <w:marRight w:val="0"/>
      <w:marTop w:val="0"/>
      <w:marBottom w:val="0"/>
      <w:divBdr>
        <w:top w:val="none" w:sz="0" w:space="0" w:color="auto"/>
        <w:left w:val="none" w:sz="0" w:space="0" w:color="auto"/>
        <w:bottom w:val="none" w:sz="0" w:space="0" w:color="auto"/>
        <w:right w:val="none" w:sz="0" w:space="0" w:color="auto"/>
      </w:divBdr>
    </w:div>
    <w:div w:id="828255845">
      <w:marLeft w:val="640"/>
      <w:marRight w:val="0"/>
      <w:marTop w:val="0"/>
      <w:marBottom w:val="0"/>
      <w:divBdr>
        <w:top w:val="none" w:sz="0" w:space="0" w:color="auto"/>
        <w:left w:val="none" w:sz="0" w:space="0" w:color="auto"/>
        <w:bottom w:val="none" w:sz="0" w:space="0" w:color="auto"/>
        <w:right w:val="none" w:sz="0" w:space="0" w:color="auto"/>
      </w:divBdr>
    </w:div>
    <w:div w:id="828521547">
      <w:marLeft w:val="640"/>
      <w:marRight w:val="0"/>
      <w:marTop w:val="0"/>
      <w:marBottom w:val="0"/>
      <w:divBdr>
        <w:top w:val="none" w:sz="0" w:space="0" w:color="auto"/>
        <w:left w:val="none" w:sz="0" w:space="0" w:color="auto"/>
        <w:bottom w:val="none" w:sz="0" w:space="0" w:color="auto"/>
        <w:right w:val="none" w:sz="0" w:space="0" w:color="auto"/>
      </w:divBdr>
    </w:div>
    <w:div w:id="828713906">
      <w:marLeft w:val="640"/>
      <w:marRight w:val="0"/>
      <w:marTop w:val="0"/>
      <w:marBottom w:val="0"/>
      <w:divBdr>
        <w:top w:val="none" w:sz="0" w:space="0" w:color="auto"/>
        <w:left w:val="none" w:sz="0" w:space="0" w:color="auto"/>
        <w:bottom w:val="none" w:sz="0" w:space="0" w:color="auto"/>
        <w:right w:val="none" w:sz="0" w:space="0" w:color="auto"/>
      </w:divBdr>
    </w:div>
    <w:div w:id="828904332">
      <w:marLeft w:val="640"/>
      <w:marRight w:val="0"/>
      <w:marTop w:val="0"/>
      <w:marBottom w:val="0"/>
      <w:divBdr>
        <w:top w:val="none" w:sz="0" w:space="0" w:color="auto"/>
        <w:left w:val="none" w:sz="0" w:space="0" w:color="auto"/>
        <w:bottom w:val="none" w:sz="0" w:space="0" w:color="auto"/>
        <w:right w:val="none" w:sz="0" w:space="0" w:color="auto"/>
      </w:divBdr>
    </w:div>
    <w:div w:id="829296407">
      <w:marLeft w:val="640"/>
      <w:marRight w:val="0"/>
      <w:marTop w:val="0"/>
      <w:marBottom w:val="0"/>
      <w:divBdr>
        <w:top w:val="none" w:sz="0" w:space="0" w:color="auto"/>
        <w:left w:val="none" w:sz="0" w:space="0" w:color="auto"/>
        <w:bottom w:val="none" w:sz="0" w:space="0" w:color="auto"/>
        <w:right w:val="none" w:sz="0" w:space="0" w:color="auto"/>
      </w:divBdr>
    </w:div>
    <w:div w:id="829365132">
      <w:marLeft w:val="640"/>
      <w:marRight w:val="0"/>
      <w:marTop w:val="0"/>
      <w:marBottom w:val="0"/>
      <w:divBdr>
        <w:top w:val="none" w:sz="0" w:space="0" w:color="auto"/>
        <w:left w:val="none" w:sz="0" w:space="0" w:color="auto"/>
        <w:bottom w:val="none" w:sz="0" w:space="0" w:color="auto"/>
        <w:right w:val="none" w:sz="0" w:space="0" w:color="auto"/>
      </w:divBdr>
    </w:div>
    <w:div w:id="829448762">
      <w:marLeft w:val="640"/>
      <w:marRight w:val="0"/>
      <w:marTop w:val="0"/>
      <w:marBottom w:val="0"/>
      <w:divBdr>
        <w:top w:val="none" w:sz="0" w:space="0" w:color="auto"/>
        <w:left w:val="none" w:sz="0" w:space="0" w:color="auto"/>
        <w:bottom w:val="none" w:sz="0" w:space="0" w:color="auto"/>
        <w:right w:val="none" w:sz="0" w:space="0" w:color="auto"/>
      </w:divBdr>
    </w:div>
    <w:div w:id="829489335">
      <w:marLeft w:val="640"/>
      <w:marRight w:val="0"/>
      <w:marTop w:val="0"/>
      <w:marBottom w:val="0"/>
      <w:divBdr>
        <w:top w:val="none" w:sz="0" w:space="0" w:color="auto"/>
        <w:left w:val="none" w:sz="0" w:space="0" w:color="auto"/>
        <w:bottom w:val="none" w:sz="0" w:space="0" w:color="auto"/>
        <w:right w:val="none" w:sz="0" w:space="0" w:color="auto"/>
      </w:divBdr>
    </w:div>
    <w:div w:id="829754361">
      <w:marLeft w:val="640"/>
      <w:marRight w:val="0"/>
      <w:marTop w:val="0"/>
      <w:marBottom w:val="0"/>
      <w:divBdr>
        <w:top w:val="none" w:sz="0" w:space="0" w:color="auto"/>
        <w:left w:val="none" w:sz="0" w:space="0" w:color="auto"/>
        <w:bottom w:val="none" w:sz="0" w:space="0" w:color="auto"/>
        <w:right w:val="none" w:sz="0" w:space="0" w:color="auto"/>
      </w:divBdr>
    </w:div>
    <w:div w:id="830020382">
      <w:marLeft w:val="640"/>
      <w:marRight w:val="0"/>
      <w:marTop w:val="0"/>
      <w:marBottom w:val="0"/>
      <w:divBdr>
        <w:top w:val="none" w:sz="0" w:space="0" w:color="auto"/>
        <w:left w:val="none" w:sz="0" w:space="0" w:color="auto"/>
        <w:bottom w:val="none" w:sz="0" w:space="0" w:color="auto"/>
        <w:right w:val="none" w:sz="0" w:space="0" w:color="auto"/>
      </w:divBdr>
    </w:div>
    <w:div w:id="830145097">
      <w:marLeft w:val="640"/>
      <w:marRight w:val="0"/>
      <w:marTop w:val="0"/>
      <w:marBottom w:val="0"/>
      <w:divBdr>
        <w:top w:val="none" w:sz="0" w:space="0" w:color="auto"/>
        <w:left w:val="none" w:sz="0" w:space="0" w:color="auto"/>
        <w:bottom w:val="none" w:sz="0" w:space="0" w:color="auto"/>
        <w:right w:val="none" w:sz="0" w:space="0" w:color="auto"/>
      </w:divBdr>
    </w:div>
    <w:div w:id="830218212">
      <w:marLeft w:val="640"/>
      <w:marRight w:val="0"/>
      <w:marTop w:val="0"/>
      <w:marBottom w:val="0"/>
      <w:divBdr>
        <w:top w:val="none" w:sz="0" w:space="0" w:color="auto"/>
        <w:left w:val="none" w:sz="0" w:space="0" w:color="auto"/>
        <w:bottom w:val="none" w:sz="0" w:space="0" w:color="auto"/>
        <w:right w:val="none" w:sz="0" w:space="0" w:color="auto"/>
      </w:divBdr>
    </w:div>
    <w:div w:id="830218496">
      <w:marLeft w:val="640"/>
      <w:marRight w:val="0"/>
      <w:marTop w:val="0"/>
      <w:marBottom w:val="0"/>
      <w:divBdr>
        <w:top w:val="none" w:sz="0" w:space="0" w:color="auto"/>
        <w:left w:val="none" w:sz="0" w:space="0" w:color="auto"/>
        <w:bottom w:val="none" w:sz="0" w:space="0" w:color="auto"/>
        <w:right w:val="none" w:sz="0" w:space="0" w:color="auto"/>
      </w:divBdr>
    </w:div>
    <w:div w:id="830372410">
      <w:marLeft w:val="640"/>
      <w:marRight w:val="0"/>
      <w:marTop w:val="0"/>
      <w:marBottom w:val="0"/>
      <w:divBdr>
        <w:top w:val="none" w:sz="0" w:space="0" w:color="auto"/>
        <w:left w:val="none" w:sz="0" w:space="0" w:color="auto"/>
        <w:bottom w:val="none" w:sz="0" w:space="0" w:color="auto"/>
        <w:right w:val="none" w:sz="0" w:space="0" w:color="auto"/>
      </w:divBdr>
    </w:div>
    <w:div w:id="830681595">
      <w:marLeft w:val="640"/>
      <w:marRight w:val="0"/>
      <w:marTop w:val="0"/>
      <w:marBottom w:val="0"/>
      <w:divBdr>
        <w:top w:val="none" w:sz="0" w:space="0" w:color="auto"/>
        <w:left w:val="none" w:sz="0" w:space="0" w:color="auto"/>
        <w:bottom w:val="none" w:sz="0" w:space="0" w:color="auto"/>
        <w:right w:val="none" w:sz="0" w:space="0" w:color="auto"/>
      </w:divBdr>
    </w:div>
    <w:div w:id="830869876">
      <w:marLeft w:val="640"/>
      <w:marRight w:val="0"/>
      <w:marTop w:val="0"/>
      <w:marBottom w:val="0"/>
      <w:divBdr>
        <w:top w:val="none" w:sz="0" w:space="0" w:color="auto"/>
        <w:left w:val="none" w:sz="0" w:space="0" w:color="auto"/>
        <w:bottom w:val="none" w:sz="0" w:space="0" w:color="auto"/>
        <w:right w:val="none" w:sz="0" w:space="0" w:color="auto"/>
      </w:divBdr>
    </w:div>
    <w:div w:id="830948100">
      <w:bodyDiv w:val="1"/>
      <w:marLeft w:val="0"/>
      <w:marRight w:val="0"/>
      <w:marTop w:val="0"/>
      <w:marBottom w:val="0"/>
      <w:divBdr>
        <w:top w:val="none" w:sz="0" w:space="0" w:color="auto"/>
        <w:left w:val="none" w:sz="0" w:space="0" w:color="auto"/>
        <w:bottom w:val="none" w:sz="0" w:space="0" w:color="auto"/>
        <w:right w:val="none" w:sz="0" w:space="0" w:color="auto"/>
      </w:divBdr>
      <w:divsChild>
        <w:div w:id="977995275">
          <w:marLeft w:val="640"/>
          <w:marRight w:val="0"/>
          <w:marTop w:val="0"/>
          <w:marBottom w:val="0"/>
          <w:divBdr>
            <w:top w:val="none" w:sz="0" w:space="0" w:color="auto"/>
            <w:left w:val="none" w:sz="0" w:space="0" w:color="auto"/>
            <w:bottom w:val="none" w:sz="0" w:space="0" w:color="auto"/>
            <w:right w:val="none" w:sz="0" w:space="0" w:color="auto"/>
          </w:divBdr>
        </w:div>
        <w:div w:id="706878570">
          <w:marLeft w:val="640"/>
          <w:marRight w:val="0"/>
          <w:marTop w:val="0"/>
          <w:marBottom w:val="0"/>
          <w:divBdr>
            <w:top w:val="none" w:sz="0" w:space="0" w:color="auto"/>
            <w:left w:val="none" w:sz="0" w:space="0" w:color="auto"/>
            <w:bottom w:val="none" w:sz="0" w:space="0" w:color="auto"/>
            <w:right w:val="none" w:sz="0" w:space="0" w:color="auto"/>
          </w:divBdr>
        </w:div>
        <w:div w:id="1426076268">
          <w:marLeft w:val="640"/>
          <w:marRight w:val="0"/>
          <w:marTop w:val="0"/>
          <w:marBottom w:val="0"/>
          <w:divBdr>
            <w:top w:val="none" w:sz="0" w:space="0" w:color="auto"/>
            <w:left w:val="none" w:sz="0" w:space="0" w:color="auto"/>
            <w:bottom w:val="none" w:sz="0" w:space="0" w:color="auto"/>
            <w:right w:val="none" w:sz="0" w:space="0" w:color="auto"/>
          </w:divBdr>
        </w:div>
        <w:div w:id="1043558454">
          <w:marLeft w:val="640"/>
          <w:marRight w:val="0"/>
          <w:marTop w:val="0"/>
          <w:marBottom w:val="0"/>
          <w:divBdr>
            <w:top w:val="none" w:sz="0" w:space="0" w:color="auto"/>
            <w:left w:val="none" w:sz="0" w:space="0" w:color="auto"/>
            <w:bottom w:val="none" w:sz="0" w:space="0" w:color="auto"/>
            <w:right w:val="none" w:sz="0" w:space="0" w:color="auto"/>
          </w:divBdr>
        </w:div>
        <w:div w:id="779568640">
          <w:marLeft w:val="640"/>
          <w:marRight w:val="0"/>
          <w:marTop w:val="0"/>
          <w:marBottom w:val="0"/>
          <w:divBdr>
            <w:top w:val="none" w:sz="0" w:space="0" w:color="auto"/>
            <w:left w:val="none" w:sz="0" w:space="0" w:color="auto"/>
            <w:bottom w:val="none" w:sz="0" w:space="0" w:color="auto"/>
            <w:right w:val="none" w:sz="0" w:space="0" w:color="auto"/>
          </w:divBdr>
        </w:div>
        <w:div w:id="345642019">
          <w:marLeft w:val="640"/>
          <w:marRight w:val="0"/>
          <w:marTop w:val="0"/>
          <w:marBottom w:val="0"/>
          <w:divBdr>
            <w:top w:val="none" w:sz="0" w:space="0" w:color="auto"/>
            <w:left w:val="none" w:sz="0" w:space="0" w:color="auto"/>
            <w:bottom w:val="none" w:sz="0" w:space="0" w:color="auto"/>
            <w:right w:val="none" w:sz="0" w:space="0" w:color="auto"/>
          </w:divBdr>
        </w:div>
        <w:div w:id="1705246816">
          <w:marLeft w:val="640"/>
          <w:marRight w:val="0"/>
          <w:marTop w:val="0"/>
          <w:marBottom w:val="0"/>
          <w:divBdr>
            <w:top w:val="none" w:sz="0" w:space="0" w:color="auto"/>
            <w:left w:val="none" w:sz="0" w:space="0" w:color="auto"/>
            <w:bottom w:val="none" w:sz="0" w:space="0" w:color="auto"/>
            <w:right w:val="none" w:sz="0" w:space="0" w:color="auto"/>
          </w:divBdr>
        </w:div>
        <w:div w:id="319427630">
          <w:marLeft w:val="640"/>
          <w:marRight w:val="0"/>
          <w:marTop w:val="0"/>
          <w:marBottom w:val="0"/>
          <w:divBdr>
            <w:top w:val="none" w:sz="0" w:space="0" w:color="auto"/>
            <w:left w:val="none" w:sz="0" w:space="0" w:color="auto"/>
            <w:bottom w:val="none" w:sz="0" w:space="0" w:color="auto"/>
            <w:right w:val="none" w:sz="0" w:space="0" w:color="auto"/>
          </w:divBdr>
        </w:div>
        <w:div w:id="1743719454">
          <w:marLeft w:val="640"/>
          <w:marRight w:val="0"/>
          <w:marTop w:val="0"/>
          <w:marBottom w:val="0"/>
          <w:divBdr>
            <w:top w:val="none" w:sz="0" w:space="0" w:color="auto"/>
            <w:left w:val="none" w:sz="0" w:space="0" w:color="auto"/>
            <w:bottom w:val="none" w:sz="0" w:space="0" w:color="auto"/>
            <w:right w:val="none" w:sz="0" w:space="0" w:color="auto"/>
          </w:divBdr>
        </w:div>
        <w:div w:id="2117871336">
          <w:marLeft w:val="640"/>
          <w:marRight w:val="0"/>
          <w:marTop w:val="0"/>
          <w:marBottom w:val="0"/>
          <w:divBdr>
            <w:top w:val="none" w:sz="0" w:space="0" w:color="auto"/>
            <w:left w:val="none" w:sz="0" w:space="0" w:color="auto"/>
            <w:bottom w:val="none" w:sz="0" w:space="0" w:color="auto"/>
            <w:right w:val="none" w:sz="0" w:space="0" w:color="auto"/>
          </w:divBdr>
        </w:div>
        <w:div w:id="1552693283">
          <w:marLeft w:val="640"/>
          <w:marRight w:val="0"/>
          <w:marTop w:val="0"/>
          <w:marBottom w:val="0"/>
          <w:divBdr>
            <w:top w:val="none" w:sz="0" w:space="0" w:color="auto"/>
            <w:left w:val="none" w:sz="0" w:space="0" w:color="auto"/>
            <w:bottom w:val="none" w:sz="0" w:space="0" w:color="auto"/>
            <w:right w:val="none" w:sz="0" w:space="0" w:color="auto"/>
          </w:divBdr>
        </w:div>
        <w:div w:id="1374623105">
          <w:marLeft w:val="640"/>
          <w:marRight w:val="0"/>
          <w:marTop w:val="0"/>
          <w:marBottom w:val="0"/>
          <w:divBdr>
            <w:top w:val="none" w:sz="0" w:space="0" w:color="auto"/>
            <w:left w:val="none" w:sz="0" w:space="0" w:color="auto"/>
            <w:bottom w:val="none" w:sz="0" w:space="0" w:color="auto"/>
            <w:right w:val="none" w:sz="0" w:space="0" w:color="auto"/>
          </w:divBdr>
        </w:div>
        <w:div w:id="1839613036">
          <w:marLeft w:val="640"/>
          <w:marRight w:val="0"/>
          <w:marTop w:val="0"/>
          <w:marBottom w:val="0"/>
          <w:divBdr>
            <w:top w:val="none" w:sz="0" w:space="0" w:color="auto"/>
            <w:left w:val="none" w:sz="0" w:space="0" w:color="auto"/>
            <w:bottom w:val="none" w:sz="0" w:space="0" w:color="auto"/>
            <w:right w:val="none" w:sz="0" w:space="0" w:color="auto"/>
          </w:divBdr>
        </w:div>
        <w:div w:id="997657082">
          <w:marLeft w:val="640"/>
          <w:marRight w:val="0"/>
          <w:marTop w:val="0"/>
          <w:marBottom w:val="0"/>
          <w:divBdr>
            <w:top w:val="none" w:sz="0" w:space="0" w:color="auto"/>
            <w:left w:val="none" w:sz="0" w:space="0" w:color="auto"/>
            <w:bottom w:val="none" w:sz="0" w:space="0" w:color="auto"/>
            <w:right w:val="none" w:sz="0" w:space="0" w:color="auto"/>
          </w:divBdr>
        </w:div>
        <w:div w:id="378362307">
          <w:marLeft w:val="640"/>
          <w:marRight w:val="0"/>
          <w:marTop w:val="0"/>
          <w:marBottom w:val="0"/>
          <w:divBdr>
            <w:top w:val="none" w:sz="0" w:space="0" w:color="auto"/>
            <w:left w:val="none" w:sz="0" w:space="0" w:color="auto"/>
            <w:bottom w:val="none" w:sz="0" w:space="0" w:color="auto"/>
            <w:right w:val="none" w:sz="0" w:space="0" w:color="auto"/>
          </w:divBdr>
        </w:div>
        <w:div w:id="242420597">
          <w:marLeft w:val="640"/>
          <w:marRight w:val="0"/>
          <w:marTop w:val="0"/>
          <w:marBottom w:val="0"/>
          <w:divBdr>
            <w:top w:val="none" w:sz="0" w:space="0" w:color="auto"/>
            <w:left w:val="none" w:sz="0" w:space="0" w:color="auto"/>
            <w:bottom w:val="none" w:sz="0" w:space="0" w:color="auto"/>
            <w:right w:val="none" w:sz="0" w:space="0" w:color="auto"/>
          </w:divBdr>
        </w:div>
        <w:div w:id="1409880824">
          <w:marLeft w:val="640"/>
          <w:marRight w:val="0"/>
          <w:marTop w:val="0"/>
          <w:marBottom w:val="0"/>
          <w:divBdr>
            <w:top w:val="none" w:sz="0" w:space="0" w:color="auto"/>
            <w:left w:val="none" w:sz="0" w:space="0" w:color="auto"/>
            <w:bottom w:val="none" w:sz="0" w:space="0" w:color="auto"/>
            <w:right w:val="none" w:sz="0" w:space="0" w:color="auto"/>
          </w:divBdr>
        </w:div>
        <w:div w:id="1732146012">
          <w:marLeft w:val="640"/>
          <w:marRight w:val="0"/>
          <w:marTop w:val="0"/>
          <w:marBottom w:val="0"/>
          <w:divBdr>
            <w:top w:val="none" w:sz="0" w:space="0" w:color="auto"/>
            <w:left w:val="none" w:sz="0" w:space="0" w:color="auto"/>
            <w:bottom w:val="none" w:sz="0" w:space="0" w:color="auto"/>
            <w:right w:val="none" w:sz="0" w:space="0" w:color="auto"/>
          </w:divBdr>
        </w:div>
        <w:div w:id="559555790">
          <w:marLeft w:val="640"/>
          <w:marRight w:val="0"/>
          <w:marTop w:val="0"/>
          <w:marBottom w:val="0"/>
          <w:divBdr>
            <w:top w:val="none" w:sz="0" w:space="0" w:color="auto"/>
            <w:left w:val="none" w:sz="0" w:space="0" w:color="auto"/>
            <w:bottom w:val="none" w:sz="0" w:space="0" w:color="auto"/>
            <w:right w:val="none" w:sz="0" w:space="0" w:color="auto"/>
          </w:divBdr>
        </w:div>
        <w:div w:id="1359241239">
          <w:marLeft w:val="640"/>
          <w:marRight w:val="0"/>
          <w:marTop w:val="0"/>
          <w:marBottom w:val="0"/>
          <w:divBdr>
            <w:top w:val="none" w:sz="0" w:space="0" w:color="auto"/>
            <w:left w:val="none" w:sz="0" w:space="0" w:color="auto"/>
            <w:bottom w:val="none" w:sz="0" w:space="0" w:color="auto"/>
            <w:right w:val="none" w:sz="0" w:space="0" w:color="auto"/>
          </w:divBdr>
        </w:div>
        <w:div w:id="121309602">
          <w:marLeft w:val="640"/>
          <w:marRight w:val="0"/>
          <w:marTop w:val="0"/>
          <w:marBottom w:val="0"/>
          <w:divBdr>
            <w:top w:val="none" w:sz="0" w:space="0" w:color="auto"/>
            <w:left w:val="none" w:sz="0" w:space="0" w:color="auto"/>
            <w:bottom w:val="none" w:sz="0" w:space="0" w:color="auto"/>
            <w:right w:val="none" w:sz="0" w:space="0" w:color="auto"/>
          </w:divBdr>
        </w:div>
        <w:div w:id="855507819">
          <w:marLeft w:val="640"/>
          <w:marRight w:val="0"/>
          <w:marTop w:val="0"/>
          <w:marBottom w:val="0"/>
          <w:divBdr>
            <w:top w:val="none" w:sz="0" w:space="0" w:color="auto"/>
            <w:left w:val="none" w:sz="0" w:space="0" w:color="auto"/>
            <w:bottom w:val="none" w:sz="0" w:space="0" w:color="auto"/>
            <w:right w:val="none" w:sz="0" w:space="0" w:color="auto"/>
          </w:divBdr>
        </w:div>
        <w:div w:id="1835295809">
          <w:marLeft w:val="640"/>
          <w:marRight w:val="0"/>
          <w:marTop w:val="0"/>
          <w:marBottom w:val="0"/>
          <w:divBdr>
            <w:top w:val="none" w:sz="0" w:space="0" w:color="auto"/>
            <w:left w:val="none" w:sz="0" w:space="0" w:color="auto"/>
            <w:bottom w:val="none" w:sz="0" w:space="0" w:color="auto"/>
            <w:right w:val="none" w:sz="0" w:space="0" w:color="auto"/>
          </w:divBdr>
        </w:div>
        <w:div w:id="633174527">
          <w:marLeft w:val="640"/>
          <w:marRight w:val="0"/>
          <w:marTop w:val="0"/>
          <w:marBottom w:val="0"/>
          <w:divBdr>
            <w:top w:val="none" w:sz="0" w:space="0" w:color="auto"/>
            <w:left w:val="none" w:sz="0" w:space="0" w:color="auto"/>
            <w:bottom w:val="none" w:sz="0" w:space="0" w:color="auto"/>
            <w:right w:val="none" w:sz="0" w:space="0" w:color="auto"/>
          </w:divBdr>
        </w:div>
      </w:divsChild>
    </w:div>
    <w:div w:id="831063752">
      <w:marLeft w:val="640"/>
      <w:marRight w:val="0"/>
      <w:marTop w:val="0"/>
      <w:marBottom w:val="0"/>
      <w:divBdr>
        <w:top w:val="none" w:sz="0" w:space="0" w:color="auto"/>
        <w:left w:val="none" w:sz="0" w:space="0" w:color="auto"/>
        <w:bottom w:val="none" w:sz="0" w:space="0" w:color="auto"/>
        <w:right w:val="none" w:sz="0" w:space="0" w:color="auto"/>
      </w:divBdr>
    </w:div>
    <w:div w:id="831214303">
      <w:marLeft w:val="640"/>
      <w:marRight w:val="0"/>
      <w:marTop w:val="0"/>
      <w:marBottom w:val="0"/>
      <w:divBdr>
        <w:top w:val="none" w:sz="0" w:space="0" w:color="auto"/>
        <w:left w:val="none" w:sz="0" w:space="0" w:color="auto"/>
        <w:bottom w:val="none" w:sz="0" w:space="0" w:color="auto"/>
        <w:right w:val="none" w:sz="0" w:space="0" w:color="auto"/>
      </w:divBdr>
    </w:div>
    <w:div w:id="831261899">
      <w:marLeft w:val="640"/>
      <w:marRight w:val="0"/>
      <w:marTop w:val="0"/>
      <w:marBottom w:val="0"/>
      <w:divBdr>
        <w:top w:val="none" w:sz="0" w:space="0" w:color="auto"/>
        <w:left w:val="none" w:sz="0" w:space="0" w:color="auto"/>
        <w:bottom w:val="none" w:sz="0" w:space="0" w:color="auto"/>
        <w:right w:val="none" w:sz="0" w:space="0" w:color="auto"/>
      </w:divBdr>
    </w:div>
    <w:div w:id="831287861">
      <w:marLeft w:val="640"/>
      <w:marRight w:val="0"/>
      <w:marTop w:val="0"/>
      <w:marBottom w:val="0"/>
      <w:divBdr>
        <w:top w:val="none" w:sz="0" w:space="0" w:color="auto"/>
        <w:left w:val="none" w:sz="0" w:space="0" w:color="auto"/>
        <w:bottom w:val="none" w:sz="0" w:space="0" w:color="auto"/>
        <w:right w:val="none" w:sz="0" w:space="0" w:color="auto"/>
      </w:divBdr>
    </w:div>
    <w:div w:id="831336562">
      <w:marLeft w:val="640"/>
      <w:marRight w:val="0"/>
      <w:marTop w:val="0"/>
      <w:marBottom w:val="0"/>
      <w:divBdr>
        <w:top w:val="none" w:sz="0" w:space="0" w:color="auto"/>
        <w:left w:val="none" w:sz="0" w:space="0" w:color="auto"/>
        <w:bottom w:val="none" w:sz="0" w:space="0" w:color="auto"/>
        <w:right w:val="none" w:sz="0" w:space="0" w:color="auto"/>
      </w:divBdr>
    </w:div>
    <w:div w:id="831409459">
      <w:marLeft w:val="640"/>
      <w:marRight w:val="0"/>
      <w:marTop w:val="0"/>
      <w:marBottom w:val="0"/>
      <w:divBdr>
        <w:top w:val="none" w:sz="0" w:space="0" w:color="auto"/>
        <w:left w:val="none" w:sz="0" w:space="0" w:color="auto"/>
        <w:bottom w:val="none" w:sz="0" w:space="0" w:color="auto"/>
        <w:right w:val="none" w:sz="0" w:space="0" w:color="auto"/>
      </w:divBdr>
    </w:div>
    <w:div w:id="831455698">
      <w:marLeft w:val="640"/>
      <w:marRight w:val="0"/>
      <w:marTop w:val="0"/>
      <w:marBottom w:val="0"/>
      <w:divBdr>
        <w:top w:val="none" w:sz="0" w:space="0" w:color="auto"/>
        <w:left w:val="none" w:sz="0" w:space="0" w:color="auto"/>
        <w:bottom w:val="none" w:sz="0" w:space="0" w:color="auto"/>
        <w:right w:val="none" w:sz="0" w:space="0" w:color="auto"/>
      </w:divBdr>
    </w:div>
    <w:div w:id="831798035">
      <w:marLeft w:val="640"/>
      <w:marRight w:val="0"/>
      <w:marTop w:val="0"/>
      <w:marBottom w:val="0"/>
      <w:divBdr>
        <w:top w:val="none" w:sz="0" w:space="0" w:color="auto"/>
        <w:left w:val="none" w:sz="0" w:space="0" w:color="auto"/>
        <w:bottom w:val="none" w:sz="0" w:space="0" w:color="auto"/>
        <w:right w:val="none" w:sz="0" w:space="0" w:color="auto"/>
      </w:divBdr>
    </w:div>
    <w:div w:id="831874771">
      <w:marLeft w:val="640"/>
      <w:marRight w:val="0"/>
      <w:marTop w:val="0"/>
      <w:marBottom w:val="0"/>
      <w:divBdr>
        <w:top w:val="none" w:sz="0" w:space="0" w:color="auto"/>
        <w:left w:val="none" w:sz="0" w:space="0" w:color="auto"/>
        <w:bottom w:val="none" w:sz="0" w:space="0" w:color="auto"/>
        <w:right w:val="none" w:sz="0" w:space="0" w:color="auto"/>
      </w:divBdr>
    </w:div>
    <w:div w:id="831914163">
      <w:marLeft w:val="640"/>
      <w:marRight w:val="0"/>
      <w:marTop w:val="0"/>
      <w:marBottom w:val="0"/>
      <w:divBdr>
        <w:top w:val="none" w:sz="0" w:space="0" w:color="auto"/>
        <w:left w:val="none" w:sz="0" w:space="0" w:color="auto"/>
        <w:bottom w:val="none" w:sz="0" w:space="0" w:color="auto"/>
        <w:right w:val="none" w:sz="0" w:space="0" w:color="auto"/>
      </w:divBdr>
    </w:div>
    <w:div w:id="832141441">
      <w:marLeft w:val="640"/>
      <w:marRight w:val="0"/>
      <w:marTop w:val="0"/>
      <w:marBottom w:val="0"/>
      <w:divBdr>
        <w:top w:val="none" w:sz="0" w:space="0" w:color="auto"/>
        <w:left w:val="none" w:sz="0" w:space="0" w:color="auto"/>
        <w:bottom w:val="none" w:sz="0" w:space="0" w:color="auto"/>
        <w:right w:val="none" w:sz="0" w:space="0" w:color="auto"/>
      </w:divBdr>
    </w:div>
    <w:div w:id="832724754">
      <w:marLeft w:val="640"/>
      <w:marRight w:val="0"/>
      <w:marTop w:val="0"/>
      <w:marBottom w:val="0"/>
      <w:divBdr>
        <w:top w:val="none" w:sz="0" w:space="0" w:color="auto"/>
        <w:left w:val="none" w:sz="0" w:space="0" w:color="auto"/>
        <w:bottom w:val="none" w:sz="0" w:space="0" w:color="auto"/>
        <w:right w:val="none" w:sz="0" w:space="0" w:color="auto"/>
      </w:divBdr>
    </w:div>
    <w:div w:id="832914134">
      <w:marLeft w:val="640"/>
      <w:marRight w:val="0"/>
      <w:marTop w:val="0"/>
      <w:marBottom w:val="0"/>
      <w:divBdr>
        <w:top w:val="none" w:sz="0" w:space="0" w:color="auto"/>
        <w:left w:val="none" w:sz="0" w:space="0" w:color="auto"/>
        <w:bottom w:val="none" w:sz="0" w:space="0" w:color="auto"/>
        <w:right w:val="none" w:sz="0" w:space="0" w:color="auto"/>
      </w:divBdr>
    </w:div>
    <w:div w:id="832993086">
      <w:marLeft w:val="640"/>
      <w:marRight w:val="0"/>
      <w:marTop w:val="0"/>
      <w:marBottom w:val="0"/>
      <w:divBdr>
        <w:top w:val="none" w:sz="0" w:space="0" w:color="auto"/>
        <w:left w:val="none" w:sz="0" w:space="0" w:color="auto"/>
        <w:bottom w:val="none" w:sz="0" w:space="0" w:color="auto"/>
        <w:right w:val="none" w:sz="0" w:space="0" w:color="auto"/>
      </w:divBdr>
    </w:div>
    <w:div w:id="833034993">
      <w:marLeft w:val="640"/>
      <w:marRight w:val="0"/>
      <w:marTop w:val="0"/>
      <w:marBottom w:val="0"/>
      <w:divBdr>
        <w:top w:val="none" w:sz="0" w:space="0" w:color="auto"/>
        <w:left w:val="none" w:sz="0" w:space="0" w:color="auto"/>
        <w:bottom w:val="none" w:sz="0" w:space="0" w:color="auto"/>
        <w:right w:val="none" w:sz="0" w:space="0" w:color="auto"/>
      </w:divBdr>
    </w:div>
    <w:div w:id="833107042">
      <w:marLeft w:val="640"/>
      <w:marRight w:val="0"/>
      <w:marTop w:val="0"/>
      <w:marBottom w:val="0"/>
      <w:divBdr>
        <w:top w:val="none" w:sz="0" w:space="0" w:color="auto"/>
        <w:left w:val="none" w:sz="0" w:space="0" w:color="auto"/>
        <w:bottom w:val="none" w:sz="0" w:space="0" w:color="auto"/>
        <w:right w:val="none" w:sz="0" w:space="0" w:color="auto"/>
      </w:divBdr>
    </w:div>
    <w:div w:id="833305618">
      <w:marLeft w:val="640"/>
      <w:marRight w:val="0"/>
      <w:marTop w:val="0"/>
      <w:marBottom w:val="0"/>
      <w:divBdr>
        <w:top w:val="none" w:sz="0" w:space="0" w:color="auto"/>
        <w:left w:val="none" w:sz="0" w:space="0" w:color="auto"/>
        <w:bottom w:val="none" w:sz="0" w:space="0" w:color="auto"/>
        <w:right w:val="none" w:sz="0" w:space="0" w:color="auto"/>
      </w:divBdr>
    </w:div>
    <w:div w:id="833372363">
      <w:marLeft w:val="640"/>
      <w:marRight w:val="0"/>
      <w:marTop w:val="0"/>
      <w:marBottom w:val="0"/>
      <w:divBdr>
        <w:top w:val="none" w:sz="0" w:space="0" w:color="auto"/>
        <w:left w:val="none" w:sz="0" w:space="0" w:color="auto"/>
        <w:bottom w:val="none" w:sz="0" w:space="0" w:color="auto"/>
        <w:right w:val="none" w:sz="0" w:space="0" w:color="auto"/>
      </w:divBdr>
    </w:div>
    <w:div w:id="833453987">
      <w:marLeft w:val="640"/>
      <w:marRight w:val="0"/>
      <w:marTop w:val="0"/>
      <w:marBottom w:val="0"/>
      <w:divBdr>
        <w:top w:val="none" w:sz="0" w:space="0" w:color="auto"/>
        <w:left w:val="none" w:sz="0" w:space="0" w:color="auto"/>
        <w:bottom w:val="none" w:sz="0" w:space="0" w:color="auto"/>
        <w:right w:val="none" w:sz="0" w:space="0" w:color="auto"/>
      </w:divBdr>
    </w:div>
    <w:div w:id="833642102">
      <w:marLeft w:val="640"/>
      <w:marRight w:val="0"/>
      <w:marTop w:val="0"/>
      <w:marBottom w:val="0"/>
      <w:divBdr>
        <w:top w:val="none" w:sz="0" w:space="0" w:color="auto"/>
        <w:left w:val="none" w:sz="0" w:space="0" w:color="auto"/>
        <w:bottom w:val="none" w:sz="0" w:space="0" w:color="auto"/>
        <w:right w:val="none" w:sz="0" w:space="0" w:color="auto"/>
      </w:divBdr>
    </w:div>
    <w:div w:id="833685057">
      <w:marLeft w:val="640"/>
      <w:marRight w:val="0"/>
      <w:marTop w:val="0"/>
      <w:marBottom w:val="0"/>
      <w:divBdr>
        <w:top w:val="none" w:sz="0" w:space="0" w:color="auto"/>
        <w:left w:val="none" w:sz="0" w:space="0" w:color="auto"/>
        <w:bottom w:val="none" w:sz="0" w:space="0" w:color="auto"/>
        <w:right w:val="none" w:sz="0" w:space="0" w:color="auto"/>
      </w:divBdr>
    </w:div>
    <w:div w:id="833692304">
      <w:marLeft w:val="640"/>
      <w:marRight w:val="0"/>
      <w:marTop w:val="0"/>
      <w:marBottom w:val="0"/>
      <w:divBdr>
        <w:top w:val="none" w:sz="0" w:space="0" w:color="auto"/>
        <w:left w:val="none" w:sz="0" w:space="0" w:color="auto"/>
        <w:bottom w:val="none" w:sz="0" w:space="0" w:color="auto"/>
        <w:right w:val="none" w:sz="0" w:space="0" w:color="auto"/>
      </w:divBdr>
    </w:div>
    <w:div w:id="833765063">
      <w:marLeft w:val="640"/>
      <w:marRight w:val="0"/>
      <w:marTop w:val="0"/>
      <w:marBottom w:val="0"/>
      <w:divBdr>
        <w:top w:val="none" w:sz="0" w:space="0" w:color="auto"/>
        <w:left w:val="none" w:sz="0" w:space="0" w:color="auto"/>
        <w:bottom w:val="none" w:sz="0" w:space="0" w:color="auto"/>
        <w:right w:val="none" w:sz="0" w:space="0" w:color="auto"/>
      </w:divBdr>
    </w:div>
    <w:div w:id="834223755">
      <w:marLeft w:val="640"/>
      <w:marRight w:val="0"/>
      <w:marTop w:val="0"/>
      <w:marBottom w:val="0"/>
      <w:divBdr>
        <w:top w:val="none" w:sz="0" w:space="0" w:color="auto"/>
        <w:left w:val="none" w:sz="0" w:space="0" w:color="auto"/>
        <w:bottom w:val="none" w:sz="0" w:space="0" w:color="auto"/>
        <w:right w:val="none" w:sz="0" w:space="0" w:color="auto"/>
      </w:divBdr>
    </w:div>
    <w:div w:id="834346428">
      <w:marLeft w:val="640"/>
      <w:marRight w:val="0"/>
      <w:marTop w:val="0"/>
      <w:marBottom w:val="0"/>
      <w:divBdr>
        <w:top w:val="none" w:sz="0" w:space="0" w:color="auto"/>
        <w:left w:val="none" w:sz="0" w:space="0" w:color="auto"/>
        <w:bottom w:val="none" w:sz="0" w:space="0" w:color="auto"/>
        <w:right w:val="none" w:sz="0" w:space="0" w:color="auto"/>
      </w:divBdr>
    </w:div>
    <w:div w:id="834539490">
      <w:marLeft w:val="640"/>
      <w:marRight w:val="0"/>
      <w:marTop w:val="0"/>
      <w:marBottom w:val="0"/>
      <w:divBdr>
        <w:top w:val="none" w:sz="0" w:space="0" w:color="auto"/>
        <w:left w:val="none" w:sz="0" w:space="0" w:color="auto"/>
        <w:bottom w:val="none" w:sz="0" w:space="0" w:color="auto"/>
        <w:right w:val="none" w:sz="0" w:space="0" w:color="auto"/>
      </w:divBdr>
    </w:div>
    <w:div w:id="834615112">
      <w:marLeft w:val="640"/>
      <w:marRight w:val="0"/>
      <w:marTop w:val="0"/>
      <w:marBottom w:val="0"/>
      <w:divBdr>
        <w:top w:val="none" w:sz="0" w:space="0" w:color="auto"/>
        <w:left w:val="none" w:sz="0" w:space="0" w:color="auto"/>
        <w:bottom w:val="none" w:sz="0" w:space="0" w:color="auto"/>
        <w:right w:val="none" w:sz="0" w:space="0" w:color="auto"/>
      </w:divBdr>
    </w:div>
    <w:div w:id="835148209">
      <w:marLeft w:val="640"/>
      <w:marRight w:val="0"/>
      <w:marTop w:val="0"/>
      <w:marBottom w:val="0"/>
      <w:divBdr>
        <w:top w:val="none" w:sz="0" w:space="0" w:color="auto"/>
        <w:left w:val="none" w:sz="0" w:space="0" w:color="auto"/>
        <w:bottom w:val="none" w:sz="0" w:space="0" w:color="auto"/>
        <w:right w:val="none" w:sz="0" w:space="0" w:color="auto"/>
      </w:divBdr>
    </w:div>
    <w:div w:id="835191567">
      <w:marLeft w:val="640"/>
      <w:marRight w:val="0"/>
      <w:marTop w:val="0"/>
      <w:marBottom w:val="0"/>
      <w:divBdr>
        <w:top w:val="none" w:sz="0" w:space="0" w:color="auto"/>
        <w:left w:val="none" w:sz="0" w:space="0" w:color="auto"/>
        <w:bottom w:val="none" w:sz="0" w:space="0" w:color="auto"/>
        <w:right w:val="none" w:sz="0" w:space="0" w:color="auto"/>
      </w:divBdr>
    </w:div>
    <w:div w:id="835415565">
      <w:marLeft w:val="640"/>
      <w:marRight w:val="0"/>
      <w:marTop w:val="0"/>
      <w:marBottom w:val="0"/>
      <w:divBdr>
        <w:top w:val="none" w:sz="0" w:space="0" w:color="auto"/>
        <w:left w:val="none" w:sz="0" w:space="0" w:color="auto"/>
        <w:bottom w:val="none" w:sz="0" w:space="0" w:color="auto"/>
        <w:right w:val="none" w:sz="0" w:space="0" w:color="auto"/>
      </w:divBdr>
    </w:div>
    <w:div w:id="835922001">
      <w:marLeft w:val="640"/>
      <w:marRight w:val="0"/>
      <w:marTop w:val="0"/>
      <w:marBottom w:val="0"/>
      <w:divBdr>
        <w:top w:val="none" w:sz="0" w:space="0" w:color="auto"/>
        <w:left w:val="none" w:sz="0" w:space="0" w:color="auto"/>
        <w:bottom w:val="none" w:sz="0" w:space="0" w:color="auto"/>
        <w:right w:val="none" w:sz="0" w:space="0" w:color="auto"/>
      </w:divBdr>
    </w:div>
    <w:div w:id="836044453">
      <w:marLeft w:val="640"/>
      <w:marRight w:val="0"/>
      <w:marTop w:val="0"/>
      <w:marBottom w:val="0"/>
      <w:divBdr>
        <w:top w:val="none" w:sz="0" w:space="0" w:color="auto"/>
        <w:left w:val="none" w:sz="0" w:space="0" w:color="auto"/>
        <w:bottom w:val="none" w:sz="0" w:space="0" w:color="auto"/>
        <w:right w:val="none" w:sz="0" w:space="0" w:color="auto"/>
      </w:divBdr>
    </w:div>
    <w:div w:id="836115396">
      <w:marLeft w:val="640"/>
      <w:marRight w:val="0"/>
      <w:marTop w:val="0"/>
      <w:marBottom w:val="0"/>
      <w:divBdr>
        <w:top w:val="none" w:sz="0" w:space="0" w:color="auto"/>
        <w:left w:val="none" w:sz="0" w:space="0" w:color="auto"/>
        <w:bottom w:val="none" w:sz="0" w:space="0" w:color="auto"/>
        <w:right w:val="none" w:sz="0" w:space="0" w:color="auto"/>
      </w:divBdr>
    </w:div>
    <w:div w:id="836118362">
      <w:marLeft w:val="640"/>
      <w:marRight w:val="0"/>
      <w:marTop w:val="0"/>
      <w:marBottom w:val="0"/>
      <w:divBdr>
        <w:top w:val="none" w:sz="0" w:space="0" w:color="auto"/>
        <w:left w:val="none" w:sz="0" w:space="0" w:color="auto"/>
        <w:bottom w:val="none" w:sz="0" w:space="0" w:color="auto"/>
        <w:right w:val="none" w:sz="0" w:space="0" w:color="auto"/>
      </w:divBdr>
    </w:div>
    <w:div w:id="836699733">
      <w:marLeft w:val="640"/>
      <w:marRight w:val="0"/>
      <w:marTop w:val="0"/>
      <w:marBottom w:val="0"/>
      <w:divBdr>
        <w:top w:val="none" w:sz="0" w:space="0" w:color="auto"/>
        <w:left w:val="none" w:sz="0" w:space="0" w:color="auto"/>
        <w:bottom w:val="none" w:sz="0" w:space="0" w:color="auto"/>
        <w:right w:val="none" w:sz="0" w:space="0" w:color="auto"/>
      </w:divBdr>
    </w:div>
    <w:div w:id="837161183">
      <w:marLeft w:val="640"/>
      <w:marRight w:val="0"/>
      <w:marTop w:val="0"/>
      <w:marBottom w:val="0"/>
      <w:divBdr>
        <w:top w:val="none" w:sz="0" w:space="0" w:color="auto"/>
        <w:left w:val="none" w:sz="0" w:space="0" w:color="auto"/>
        <w:bottom w:val="none" w:sz="0" w:space="0" w:color="auto"/>
        <w:right w:val="none" w:sz="0" w:space="0" w:color="auto"/>
      </w:divBdr>
    </w:div>
    <w:div w:id="837498026">
      <w:marLeft w:val="640"/>
      <w:marRight w:val="0"/>
      <w:marTop w:val="0"/>
      <w:marBottom w:val="0"/>
      <w:divBdr>
        <w:top w:val="none" w:sz="0" w:space="0" w:color="auto"/>
        <w:left w:val="none" w:sz="0" w:space="0" w:color="auto"/>
        <w:bottom w:val="none" w:sz="0" w:space="0" w:color="auto"/>
        <w:right w:val="none" w:sz="0" w:space="0" w:color="auto"/>
      </w:divBdr>
    </w:div>
    <w:div w:id="837692594">
      <w:bodyDiv w:val="1"/>
      <w:marLeft w:val="0"/>
      <w:marRight w:val="0"/>
      <w:marTop w:val="0"/>
      <w:marBottom w:val="0"/>
      <w:divBdr>
        <w:top w:val="none" w:sz="0" w:space="0" w:color="auto"/>
        <w:left w:val="none" w:sz="0" w:space="0" w:color="auto"/>
        <w:bottom w:val="none" w:sz="0" w:space="0" w:color="auto"/>
        <w:right w:val="none" w:sz="0" w:space="0" w:color="auto"/>
      </w:divBdr>
      <w:divsChild>
        <w:div w:id="868641516">
          <w:marLeft w:val="640"/>
          <w:marRight w:val="0"/>
          <w:marTop w:val="0"/>
          <w:marBottom w:val="0"/>
          <w:divBdr>
            <w:top w:val="none" w:sz="0" w:space="0" w:color="auto"/>
            <w:left w:val="none" w:sz="0" w:space="0" w:color="auto"/>
            <w:bottom w:val="none" w:sz="0" w:space="0" w:color="auto"/>
            <w:right w:val="none" w:sz="0" w:space="0" w:color="auto"/>
          </w:divBdr>
        </w:div>
        <w:div w:id="560486119">
          <w:marLeft w:val="640"/>
          <w:marRight w:val="0"/>
          <w:marTop w:val="0"/>
          <w:marBottom w:val="0"/>
          <w:divBdr>
            <w:top w:val="none" w:sz="0" w:space="0" w:color="auto"/>
            <w:left w:val="none" w:sz="0" w:space="0" w:color="auto"/>
            <w:bottom w:val="none" w:sz="0" w:space="0" w:color="auto"/>
            <w:right w:val="none" w:sz="0" w:space="0" w:color="auto"/>
          </w:divBdr>
        </w:div>
        <w:div w:id="693967909">
          <w:marLeft w:val="640"/>
          <w:marRight w:val="0"/>
          <w:marTop w:val="0"/>
          <w:marBottom w:val="0"/>
          <w:divBdr>
            <w:top w:val="none" w:sz="0" w:space="0" w:color="auto"/>
            <w:left w:val="none" w:sz="0" w:space="0" w:color="auto"/>
            <w:bottom w:val="none" w:sz="0" w:space="0" w:color="auto"/>
            <w:right w:val="none" w:sz="0" w:space="0" w:color="auto"/>
          </w:divBdr>
        </w:div>
        <w:div w:id="1999071750">
          <w:marLeft w:val="640"/>
          <w:marRight w:val="0"/>
          <w:marTop w:val="0"/>
          <w:marBottom w:val="0"/>
          <w:divBdr>
            <w:top w:val="none" w:sz="0" w:space="0" w:color="auto"/>
            <w:left w:val="none" w:sz="0" w:space="0" w:color="auto"/>
            <w:bottom w:val="none" w:sz="0" w:space="0" w:color="auto"/>
            <w:right w:val="none" w:sz="0" w:space="0" w:color="auto"/>
          </w:divBdr>
        </w:div>
        <w:div w:id="130947884">
          <w:marLeft w:val="640"/>
          <w:marRight w:val="0"/>
          <w:marTop w:val="0"/>
          <w:marBottom w:val="0"/>
          <w:divBdr>
            <w:top w:val="none" w:sz="0" w:space="0" w:color="auto"/>
            <w:left w:val="none" w:sz="0" w:space="0" w:color="auto"/>
            <w:bottom w:val="none" w:sz="0" w:space="0" w:color="auto"/>
            <w:right w:val="none" w:sz="0" w:space="0" w:color="auto"/>
          </w:divBdr>
        </w:div>
        <w:div w:id="1337730911">
          <w:marLeft w:val="640"/>
          <w:marRight w:val="0"/>
          <w:marTop w:val="0"/>
          <w:marBottom w:val="0"/>
          <w:divBdr>
            <w:top w:val="none" w:sz="0" w:space="0" w:color="auto"/>
            <w:left w:val="none" w:sz="0" w:space="0" w:color="auto"/>
            <w:bottom w:val="none" w:sz="0" w:space="0" w:color="auto"/>
            <w:right w:val="none" w:sz="0" w:space="0" w:color="auto"/>
          </w:divBdr>
        </w:div>
        <w:div w:id="279069128">
          <w:marLeft w:val="640"/>
          <w:marRight w:val="0"/>
          <w:marTop w:val="0"/>
          <w:marBottom w:val="0"/>
          <w:divBdr>
            <w:top w:val="none" w:sz="0" w:space="0" w:color="auto"/>
            <w:left w:val="none" w:sz="0" w:space="0" w:color="auto"/>
            <w:bottom w:val="none" w:sz="0" w:space="0" w:color="auto"/>
            <w:right w:val="none" w:sz="0" w:space="0" w:color="auto"/>
          </w:divBdr>
        </w:div>
        <w:div w:id="660890406">
          <w:marLeft w:val="640"/>
          <w:marRight w:val="0"/>
          <w:marTop w:val="0"/>
          <w:marBottom w:val="0"/>
          <w:divBdr>
            <w:top w:val="none" w:sz="0" w:space="0" w:color="auto"/>
            <w:left w:val="none" w:sz="0" w:space="0" w:color="auto"/>
            <w:bottom w:val="none" w:sz="0" w:space="0" w:color="auto"/>
            <w:right w:val="none" w:sz="0" w:space="0" w:color="auto"/>
          </w:divBdr>
        </w:div>
        <w:div w:id="406802854">
          <w:marLeft w:val="640"/>
          <w:marRight w:val="0"/>
          <w:marTop w:val="0"/>
          <w:marBottom w:val="0"/>
          <w:divBdr>
            <w:top w:val="none" w:sz="0" w:space="0" w:color="auto"/>
            <w:left w:val="none" w:sz="0" w:space="0" w:color="auto"/>
            <w:bottom w:val="none" w:sz="0" w:space="0" w:color="auto"/>
            <w:right w:val="none" w:sz="0" w:space="0" w:color="auto"/>
          </w:divBdr>
        </w:div>
        <w:div w:id="1157459958">
          <w:marLeft w:val="640"/>
          <w:marRight w:val="0"/>
          <w:marTop w:val="0"/>
          <w:marBottom w:val="0"/>
          <w:divBdr>
            <w:top w:val="none" w:sz="0" w:space="0" w:color="auto"/>
            <w:left w:val="none" w:sz="0" w:space="0" w:color="auto"/>
            <w:bottom w:val="none" w:sz="0" w:space="0" w:color="auto"/>
            <w:right w:val="none" w:sz="0" w:space="0" w:color="auto"/>
          </w:divBdr>
        </w:div>
        <w:div w:id="1246695382">
          <w:marLeft w:val="640"/>
          <w:marRight w:val="0"/>
          <w:marTop w:val="0"/>
          <w:marBottom w:val="0"/>
          <w:divBdr>
            <w:top w:val="none" w:sz="0" w:space="0" w:color="auto"/>
            <w:left w:val="none" w:sz="0" w:space="0" w:color="auto"/>
            <w:bottom w:val="none" w:sz="0" w:space="0" w:color="auto"/>
            <w:right w:val="none" w:sz="0" w:space="0" w:color="auto"/>
          </w:divBdr>
        </w:div>
        <w:div w:id="643241619">
          <w:marLeft w:val="640"/>
          <w:marRight w:val="0"/>
          <w:marTop w:val="0"/>
          <w:marBottom w:val="0"/>
          <w:divBdr>
            <w:top w:val="none" w:sz="0" w:space="0" w:color="auto"/>
            <w:left w:val="none" w:sz="0" w:space="0" w:color="auto"/>
            <w:bottom w:val="none" w:sz="0" w:space="0" w:color="auto"/>
            <w:right w:val="none" w:sz="0" w:space="0" w:color="auto"/>
          </w:divBdr>
        </w:div>
        <w:div w:id="859970948">
          <w:marLeft w:val="640"/>
          <w:marRight w:val="0"/>
          <w:marTop w:val="0"/>
          <w:marBottom w:val="0"/>
          <w:divBdr>
            <w:top w:val="none" w:sz="0" w:space="0" w:color="auto"/>
            <w:left w:val="none" w:sz="0" w:space="0" w:color="auto"/>
            <w:bottom w:val="none" w:sz="0" w:space="0" w:color="auto"/>
            <w:right w:val="none" w:sz="0" w:space="0" w:color="auto"/>
          </w:divBdr>
        </w:div>
        <w:div w:id="1741782457">
          <w:marLeft w:val="640"/>
          <w:marRight w:val="0"/>
          <w:marTop w:val="0"/>
          <w:marBottom w:val="0"/>
          <w:divBdr>
            <w:top w:val="none" w:sz="0" w:space="0" w:color="auto"/>
            <w:left w:val="none" w:sz="0" w:space="0" w:color="auto"/>
            <w:bottom w:val="none" w:sz="0" w:space="0" w:color="auto"/>
            <w:right w:val="none" w:sz="0" w:space="0" w:color="auto"/>
          </w:divBdr>
        </w:div>
        <w:div w:id="2012633179">
          <w:marLeft w:val="640"/>
          <w:marRight w:val="0"/>
          <w:marTop w:val="0"/>
          <w:marBottom w:val="0"/>
          <w:divBdr>
            <w:top w:val="none" w:sz="0" w:space="0" w:color="auto"/>
            <w:left w:val="none" w:sz="0" w:space="0" w:color="auto"/>
            <w:bottom w:val="none" w:sz="0" w:space="0" w:color="auto"/>
            <w:right w:val="none" w:sz="0" w:space="0" w:color="auto"/>
          </w:divBdr>
        </w:div>
        <w:div w:id="220672835">
          <w:marLeft w:val="640"/>
          <w:marRight w:val="0"/>
          <w:marTop w:val="0"/>
          <w:marBottom w:val="0"/>
          <w:divBdr>
            <w:top w:val="none" w:sz="0" w:space="0" w:color="auto"/>
            <w:left w:val="none" w:sz="0" w:space="0" w:color="auto"/>
            <w:bottom w:val="none" w:sz="0" w:space="0" w:color="auto"/>
            <w:right w:val="none" w:sz="0" w:space="0" w:color="auto"/>
          </w:divBdr>
        </w:div>
        <w:div w:id="1410809772">
          <w:marLeft w:val="640"/>
          <w:marRight w:val="0"/>
          <w:marTop w:val="0"/>
          <w:marBottom w:val="0"/>
          <w:divBdr>
            <w:top w:val="none" w:sz="0" w:space="0" w:color="auto"/>
            <w:left w:val="none" w:sz="0" w:space="0" w:color="auto"/>
            <w:bottom w:val="none" w:sz="0" w:space="0" w:color="auto"/>
            <w:right w:val="none" w:sz="0" w:space="0" w:color="auto"/>
          </w:divBdr>
        </w:div>
        <w:div w:id="1118988212">
          <w:marLeft w:val="640"/>
          <w:marRight w:val="0"/>
          <w:marTop w:val="0"/>
          <w:marBottom w:val="0"/>
          <w:divBdr>
            <w:top w:val="none" w:sz="0" w:space="0" w:color="auto"/>
            <w:left w:val="none" w:sz="0" w:space="0" w:color="auto"/>
            <w:bottom w:val="none" w:sz="0" w:space="0" w:color="auto"/>
            <w:right w:val="none" w:sz="0" w:space="0" w:color="auto"/>
          </w:divBdr>
        </w:div>
        <w:div w:id="1271012558">
          <w:marLeft w:val="640"/>
          <w:marRight w:val="0"/>
          <w:marTop w:val="0"/>
          <w:marBottom w:val="0"/>
          <w:divBdr>
            <w:top w:val="none" w:sz="0" w:space="0" w:color="auto"/>
            <w:left w:val="none" w:sz="0" w:space="0" w:color="auto"/>
            <w:bottom w:val="none" w:sz="0" w:space="0" w:color="auto"/>
            <w:right w:val="none" w:sz="0" w:space="0" w:color="auto"/>
          </w:divBdr>
        </w:div>
        <w:div w:id="1860459975">
          <w:marLeft w:val="640"/>
          <w:marRight w:val="0"/>
          <w:marTop w:val="0"/>
          <w:marBottom w:val="0"/>
          <w:divBdr>
            <w:top w:val="none" w:sz="0" w:space="0" w:color="auto"/>
            <w:left w:val="none" w:sz="0" w:space="0" w:color="auto"/>
            <w:bottom w:val="none" w:sz="0" w:space="0" w:color="auto"/>
            <w:right w:val="none" w:sz="0" w:space="0" w:color="auto"/>
          </w:divBdr>
        </w:div>
        <w:div w:id="1034572154">
          <w:marLeft w:val="640"/>
          <w:marRight w:val="0"/>
          <w:marTop w:val="0"/>
          <w:marBottom w:val="0"/>
          <w:divBdr>
            <w:top w:val="none" w:sz="0" w:space="0" w:color="auto"/>
            <w:left w:val="none" w:sz="0" w:space="0" w:color="auto"/>
            <w:bottom w:val="none" w:sz="0" w:space="0" w:color="auto"/>
            <w:right w:val="none" w:sz="0" w:space="0" w:color="auto"/>
          </w:divBdr>
        </w:div>
        <w:div w:id="1949314414">
          <w:marLeft w:val="640"/>
          <w:marRight w:val="0"/>
          <w:marTop w:val="0"/>
          <w:marBottom w:val="0"/>
          <w:divBdr>
            <w:top w:val="none" w:sz="0" w:space="0" w:color="auto"/>
            <w:left w:val="none" w:sz="0" w:space="0" w:color="auto"/>
            <w:bottom w:val="none" w:sz="0" w:space="0" w:color="auto"/>
            <w:right w:val="none" w:sz="0" w:space="0" w:color="auto"/>
          </w:divBdr>
        </w:div>
        <w:div w:id="201671414">
          <w:marLeft w:val="640"/>
          <w:marRight w:val="0"/>
          <w:marTop w:val="0"/>
          <w:marBottom w:val="0"/>
          <w:divBdr>
            <w:top w:val="none" w:sz="0" w:space="0" w:color="auto"/>
            <w:left w:val="none" w:sz="0" w:space="0" w:color="auto"/>
            <w:bottom w:val="none" w:sz="0" w:space="0" w:color="auto"/>
            <w:right w:val="none" w:sz="0" w:space="0" w:color="auto"/>
          </w:divBdr>
        </w:div>
        <w:div w:id="1078795859">
          <w:marLeft w:val="640"/>
          <w:marRight w:val="0"/>
          <w:marTop w:val="0"/>
          <w:marBottom w:val="0"/>
          <w:divBdr>
            <w:top w:val="none" w:sz="0" w:space="0" w:color="auto"/>
            <w:left w:val="none" w:sz="0" w:space="0" w:color="auto"/>
            <w:bottom w:val="none" w:sz="0" w:space="0" w:color="auto"/>
            <w:right w:val="none" w:sz="0" w:space="0" w:color="auto"/>
          </w:divBdr>
        </w:div>
        <w:div w:id="1980528049">
          <w:marLeft w:val="640"/>
          <w:marRight w:val="0"/>
          <w:marTop w:val="0"/>
          <w:marBottom w:val="0"/>
          <w:divBdr>
            <w:top w:val="none" w:sz="0" w:space="0" w:color="auto"/>
            <w:left w:val="none" w:sz="0" w:space="0" w:color="auto"/>
            <w:bottom w:val="none" w:sz="0" w:space="0" w:color="auto"/>
            <w:right w:val="none" w:sz="0" w:space="0" w:color="auto"/>
          </w:divBdr>
        </w:div>
        <w:div w:id="1551728150">
          <w:marLeft w:val="640"/>
          <w:marRight w:val="0"/>
          <w:marTop w:val="0"/>
          <w:marBottom w:val="0"/>
          <w:divBdr>
            <w:top w:val="none" w:sz="0" w:space="0" w:color="auto"/>
            <w:left w:val="none" w:sz="0" w:space="0" w:color="auto"/>
            <w:bottom w:val="none" w:sz="0" w:space="0" w:color="auto"/>
            <w:right w:val="none" w:sz="0" w:space="0" w:color="auto"/>
          </w:divBdr>
        </w:div>
        <w:div w:id="1329559813">
          <w:marLeft w:val="640"/>
          <w:marRight w:val="0"/>
          <w:marTop w:val="0"/>
          <w:marBottom w:val="0"/>
          <w:divBdr>
            <w:top w:val="none" w:sz="0" w:space="0" w:color="auto"/>
            <w:left w:val="none" w:sz="0" w:space="0" w:color="auto"/>
            <w:bottom w:val="none" w:sz="0" w:space="0" w:color="auto"/>
            <w:right w:val="none" w:sz="0" w:space="0" w:color="auto"/>
          </w:divBdr>
        </w:div>
        <w:div w:id="2021546129">
          <w:marLeft w:val="640"/>
          <w:marRight w:val="0"/>
          <w:marTop w:val="0"/>
          <w:marBottom w:val="0"/>
          <w:divBdr>
            <w:top w:val="none" w:sz="0" w:space="0" w:color="auto"/>
            <w:left w:val="none" w:sz="0" w:space="0" w:color="auto"/>
            <w:bottom w:val="none" w:sz="0" w:space="0" w:color="auto"/>
            <w:right w:val="none" w:sz="0" w:space="0" w:color="auto"/>
          </w:divBdr>
        </w:div>
        <w:div w:id="724069007">
          <w:marLeft w:val="640"/>
          <w:marRight w:val="0"/>
          <w:marTop w:val="0"/>
          <w:marBottom w:val="0"/>
          <w:divBdr>
            <w:top w:val="none" w:sz="0" w:space="0" w:color="auto"/>
            <w:left w:val="none" w:sz="0" w:space="0" w:color="auto"/>
            <w:bottom w:val="none" w:sz="0" w:space="0" w:color="auto"/>
            <w:right w:val="none" w:sz="0" w:space="0" w:color="auto"/>
          </w:divBdr>
        </w:div>
        <w:div w:id="128057711">
          <w:marLeft w:val="640"/>
          <w:marRight w:val="0"/>
          <w:marTop w:val="0"/>
          <w:marBottom w:val="0"/>
          <w:divBdr>
            <w:top w:val="none" w:sz="0" w:space="0" w:color="auto"/>
            <w:left w:val="none" w:sz="0" w:space="0" w:color="auto"/>
            <w:bottom w:val="none" w:sz="0" w:space="0" w:color="auto"/>
            <w:right w:val="none" w:sz="0" w:space="0" w:color="auto"/>
          </w:divBdr>
        </w:div>
        <w:div w:id="1131629997">
          <w:marLeft w:val="640"/>
          <w:marRight w:val="0"/>
          <w:marTop w:val="0"/>
          <w:marBottom w:val="0"/>
          <w:divBdr>
            <w:top w:val="none" w:sz="0" w:space="0" w:color="auto"/>
            <w:left w:val="none" w:sz="0" w:space="0" w:color="auto"/>
            <w:bottom w:val="none" w:sz="0" w:space="0" w:color="auto"/>
            <w:right w:val="none" w:sz="0" w:space="0" w:color="auto"/>
          </w:divBdr>
        </w:div>
        <w:div w:id="1707951899">
          <w:marLeft w:val="640"/>
          <w:marRight w:val="0"/>
          <w:marTop w:val="0"/>
          <w:marBottom w:val="0"/>
          <w:divBdr>
            <w:top w:val="none" w:sz="0" w:space="0" w:color="auto"/>
            <w:left w:val="none" w:sz="0" w:space="0" w:color="auto"/>
            <w:bottom w:val="none" w:sz="0" w:space="0" w:color="auto"/>
            <w:right w:val="none" w:sz="0" w:space="0" w:color="auto"/>
          </w:divBdr>
        </w:div>
        <w:div w:id="1768841063">
          <w:marLeft w:val="640"/>
          <w:marRight w:val="0"/>
          <w:marTop w:val="0"/>
          <w:marBottom w:val="0"/>
          <w:divBdr>
            <w:top w:val="none" w:sz="0" w:space="0" w:color="auto"/>
            <w:left w:val="none" w:sz="0" w:space="0" w:color="auto"/>
            <w:bottom w:val="none" w:sz="0" w:space="0" w:color="auto"/>
            <w:right w:val="none" w:sz="0" w:space="0" w:color="auto"/>
          </w:divBdr>
        </w:div>
        <w:div w:id="1666593433">
          <w:marLeft w:val="640"/>
          <w:marRight w:val="0"/>
          <w:marTop w:val="0"/>
          <w:marBottom w:val="0"/>
          <w:divBdr>
            <w:top w:val="none" w:sz="0" w:space="0" w:color="auto"/>
            <w:left w:val="none" w:sz="0" w:space="0" w:color="auto"/>
            <w:bottom w:val="none" w:sz="0" w:space="0" w:color="auto"/>
            <w:right w:val="none" w:sz="0" w:space="0" w:color="auto"/>
          </w:divBdr>
        </w:div>
        <w:div w:id="110132051">
          <w:marLeft w:val="640"/>
          <w:marRight w:val="0"/>
          <w:marTop w:val="0"/>
          <w:marBottom w:val="0"/>
          <w:divBdr>
            <w:top w:val="none" w:sz="0" w:space="0" w:color="auto"/>
            <w:left w:val="none" w:sz="0" w:space="0" w:color="auto"/>
            <w:bottom w:val="none" w:sz="0" w:space="0" w:color="auto"/>
            <w:right w:val="none" w:sz="0" w:space="0" w:color="auto"/>
          </w:divBdr>
        </w:div>
        <w:div w:id="1044914705">
          <w:marLeft w:val="640"/>
          <w:marRight w:val="0"/>
          <w:marTop w:val="0"/>
          <w:marBottom w:val="0"/>
          <w:divBdr>
            <w:top w:val="none" w:sz="0" w:space="0" w:color="auto"/>
            <w:left w:val="none" w:sz="0" w:space="0" w:color="auto"/>
            <w:bottom w:val="none" w:sz="0" w:space="0" w:color="auto"/>
            <w:right w:val="none" w:sz="0" w:space="0" w:color="auto"/>
          </w:divBdr>
        </w:div>
        <w:div w:id="678627407">
          <w:marLeft w:val="640"/>
          <w:marRight w:val="0"/>
          <w:marTop w:val="0"/>
          <w:marBottom w:val="0"/>
          <w:divBdr>
            <w:top w:val="none" w:sz="0" w:space="0" w:color="auto"/>
            <w:left w:val="none" w:sz="0" w:space="0" w:color="auto"/>
            <w:bottom w:val="none" w:sz="0" w:space="0" w:color="auto"/>
            <w:right w:val="none" w:sz="0" w:space="0" w:color="auto"/>
          </w:divBdr>
        </w:div>
        <w:div w:id="1793665941">
          <w:marLeft w:val="640"/>
          <w:marRight w:val="0"/>
          <w:marTop w:val="0"/>
          <w:marBottom w:val="0"/>
          <w:divBdr>
            <w:top w:val="none" w:sz="0" w:space="0" w:color="auto"/>
            <w:left w:val="none" w:sz="0" w:space="0" w:color="auto"/>
            <w:bottom w:val="none" w:sz="0" w:space="0" w:color="auto"/>
            <w:right w:val="none" w:sz="0" w:space="0" w:color="auto"/>
          </w:divBdr>
        </w:div>
        <w:div w:id="1661301150">
          <w:marLeft w:val="640"/>
          <w:marRight w:val="0"/>
          <w:marTop w:val="0"/>
          <w:marBottom w:val="0"/>
          <w:divBdr>
            <w:top w:val="none" w:sz="0" w:space="0" w:color="auto"/>
            <w:left w:val="none" w:sz="0" w:space="0" w:color="auto"/>
            <w:bottom w:val="none" w:sz="0" w:space="0" w:color="auto"/>
            <w:right w:val="none" w:sz="0" w:space="0" w:color="auto"/>
          </w:divBdr>
        </w:div>
        <w:div w:id="723215903">
          <w:marLeft w:val="640"/>
          <w:marRight w:val="0"/>
          <w:marTop w:val="0"/>
          <w:marBottom w:val="0"/>
          <w:divBdr>
            <w:top w:val="none" w:sz="0" w:space="0" w:color="auto"/>
            <w:left w:val="none" w:sz="0" w:space="0" w:color="auto"/>
            <w:bottom w:val="none" w:sz="0" w:space="0" w:color="auto"/>
            <w:right w:val="none" w:sz="0" w:space="0" w:color="auto"/>
          </w:divBdr>
        </w:div>
        <w:div w:id="629941658">
          <w:marLeft w:val="640"/>
          <w:marRight w:val="0"/>
          <w:marTop w:val="0"/>
          <w:marBottom w:val="0"/>
          <w:divBdr>
            <w:top w:val="none" w:sz="0" w:space="0" w:color="auto"/>
            <w:left w:val="none" w:sz="0" w:space="0" w:color="auto"/>
            <w:bottom w:val="none" w:sz="0" w:space="0" w:color="auto"/>
            <w:right w:val="none" w:sz="0" w:space="0" w:color="auto"/>
          </w:divBdr>
        </w:div>
        <w:div w:id="919874299">
          <w:marLeft w:val="640"/>
          <w:marRight w:val="0"/>
          <w:marTop w:val="0"/>
          <w:marBottom w:val="0"/>
          <w:divBdr>
            <w:top w:val="none" w:sz="0" w:space="0" w:color="auto"/>
            <w:left w:val="none" w:sz="0" w:space="0" w:color="auto"/>
            <w:bottom w:val="none" w:sz="0" w:space="0" w:color="auto"/>
            <w:right w:val="none" w:sz="0" w:space="0" w:color="auto"/>
          </w:divBdr>
        </w:div>
        <w:div w:id="1178233207">
          <w:marLeft w:val="640"/>
          <w:marRight w:val="0"/>
          <w:marTop w:val="0"/>
          <w:marBottom w:val="0"/>
          <w:divBdr>
            <w:top w:val="none" w:sz="0" w:space="0" w:color="auto"/>
            <w:left w:val="none" w:sz="0" w:space="0" w:color="auto"/>
            <w:bottom w:val="none" w:sz="0" w:space="0" w:color="auto"/>
            <w:right w:val="none" w:sz="0" w:space="0" w:color="auto"/>
          </w:divBdr>
        </w:div>
        <w:div w:id="1966736237">
          <w:marLeft w:val="640"/>
          <w:marRight w:val="0"/>
          <w:marTop w:val="0"/>
          <w:marBottom w:val="0"/>
          <w:divBdr>
            <w:top w:val="none" w:sz="0" w:space="0" w:color="auto"/>
            <w:left w:val="none" w:sz="0" w:space="0" w:color="auto"/>
            <w:bottom w:val="none" w:sz="0" w:space="0" w:color="auto"/>
            <w:right w:val="none" w:sz="0" w:space="0" w:color="auto"/>
          </w:divBdr>
        </w:div>
        <w:div w:id="307788494">
          <w:marLeft w:val="640"/>
          <w:marRight w:val="0"/>
          <w:marTop w:val="0"/>
          <w:marBottom w:val="0"/>
          <w:divBdr>
            <w:top w:val="none" w:sz="0" w:space="0" w:color="auto"/>
            <w:left w:val="none" w:sz="0" w:space="0" w:color="auto"/>
            <w:bottom w:val="none" w:sz="0" w:space="0" w:color="auto"/>
            <w:right w:val="none" w:sz="0" w:space="0" w:color="auto"/>
          </w:divBdr>
        </w:div>
        <w:div w:id="66345790">
          <w:marLeft w:val="640"/>
          <w:marRight w:val="0"/>
          <w:marTop w:val="0"/>
          <w:marBottom w:val="0"/>
          <w:divBdr>
            <w:top w:val="none" w:sz="0" w:space="0" w:color="auto"/>
            <w:left w:val="none" w:sz="0" w:space="0" w:color="auto"/>
            <w:bottom w:val="none" w:sz="0" w:space="0" w:color="auto"/>
            <w:right w:val="none" w:sz="0" w:space="0" w:color="auto"/>
          </w:divBdr>
        </w:div>
        <w:div w:id="1877497109">
          <w:marLeft w:val="640"/>
          <w:marRight w:val="0"/>
          <w:marTop w:val="0"/>
          <w:marBottom w:val="0"/>
          <w:divBdr>
            <w:top w:val="none" w:sz="0" w:space="0" w:color="auto"/>
            <w:left w:val="none" w:sz="0" w:space="0" w:color="auto"/>
            <w:bottom w:val="none" w:sz="0" w:space="0" w:color="auto"/>
            <w:right w:val="none" w:sz="0" w:space="0" w:color="auto"/>
          </w:divBdr>
        </w:div>
        <w:div w:id="1387488089">
          <w:marLeft w:val="640"/>
          <w:marRight w:val="0"/>
          <w:marTop w:val="0"/>
          <w:marBottom w:val="0"/>
          <w:divBdr>
            <w:top w:val="none" w:sz="0" w:space="0" w:color="auto"/>
            <w:left w:val="none" w:sz="0" w:space="0" w:color="auto"/>
            <w:bottom w:val="none" w:sz="0" w:space="0" w:color="auto"/>
            <w:right w:val="none" w:sz="0" w:space="0" w:color="auto"/>
          </w:divBdr>
        </w:div>
      </w:divsChild>
    </w:div>
    <w:div w:id="837694796">
      <w:marLeft w:val="640"/>
      <w:marRight w:val="0"/>
      <w:marTop w:val="0"/>
      <w:marBottom w:val="0"/>
      <w:divBdr>
        <w:top w:val="none" w:sz="0" w:space="0" w:color="auto"/>
        <w:left w:val="none" w:sz="0" w:space="0" w:color="auto"/>
        <w:bottom w:val="none" w:sz="0" w:space="0" w:color="auto"/>
        <w:right w:val="none" w:sz="0" w:space="0" w:color="auto"/>
      </w:divBdr>
    </w:div>
    <w:div w:id="837768554">
      <w:marLeft w:val="640"/>
      <w:marRight w:val="0"/>
      <w:marTop w:val="0"/>
      <w:marBottom w:val="0"/>
      <w:divBdr>
        <w:top w:val="none" w:sz="0" w:space="0" w:color="auto"/>
        <w:left w:val="none" w:sz="0" w:space="0" w:color="auto"/>
        <w:bottom w:val="none" w:sz="0" w:space="0" w:color="auto"/>
        <w:right w:val="none" w:sz="0" w:space="0" w:color="auto"/>
      </w:divBdr>
    </w:div>
    <w:div w:id="837813881">
      <w:marLeft w:val="640"/>
      <w:marRight w:val="0"/>
      <w:marTop w:val="0"/>
      <w:marBottom w:val="0"/>
      <w:divBdr>
        <w:top w:val="none" w:sz="0" w:space="0" w:color="auto"/>
        <w:left w:val="none" w:sz="0" w:space="0" w:color="auto"/>
        <w:bottom w:val="none" w:sz="0" w:space="0" w:color="auto"/>
        <w:right w:val="none" w:sz="0" w:space="0" w:color="auto"/>
      </w:divBdr>
    </w:div>
    <w:div w:id="837889077">
      <w:marLeft w:val="640"/>
      <w:marRight w:val="0"/>
      <w:marTop w:val="0"/>
      <w:marBottom w:val="0"/>
      <w:divBdr>
        <w:top w:val="none" w:sz="0" w:space="0" w:color="auto"/>
        <w:left w:val="none" w:sz="0" w:space="0" w:color="auto"/>
        <w:bottom w:val="none" w:sz="0" w:space="0" w:color="auto"/>
        <w:right w:val="none" w:sz="0" w:space="0" w:color="auto"/>
      </w:divBdr>
    </w:div>
    <w:div w:id="838079826">
      <w:marLeft w:val="640"/>
      <w:marRight w:val="0"/>
      <w:marTop w:val="0"/>
      <w:marBottom w:val="0"/>
      <w:divBdr>
        <w:top w:val="none" w:sz="0" w:space="0" w:color="auto"/>
        <w:left w:val="none" w:sz="0" w:space="0" w:color="auto"/>
        <w:bottom w:val="none" w:sz="0" w:space="0" w:color="auto"/>
        <w:right w:val="none" w:sz="0" w:space="0" w:color="auto"/>
      </w:divBdr>
    </w:div>
    <w:div w:id="838228722">
      <w:marLeft w:val="640"/>
      <w:marRight w:val="0"/>
      <w:marTop w:val="0"/>
      <w:marBottom w:val="0"/>
      <w:divBdr>
        <w:top w:val="none" w:sz="0" w:space="0" w:color="auto"/>
        <w:left w:val="none" w:sz="0" w:space="0" w:color="auto"/>
        <w:bottom w:val="none" w:sz="0" w:space="0" w:color="auto"/>
        <w:right w:val="none" w:sz="0" w:space="0" w:color="auto"/>
      </w:divBdr>
    </w:div>
    <w:div w:id="838352338">
      <w:marLeft w:val="640"/>
      <w:marRight w:val="0"/>
      <w:marTop w:val="0"/>
      <w:marBottom w:val="0"/>
      <w:divBdr>
        <w:top w:val="none" w:sz="0" w:space="0" w:color="auto"/>
        <w:left w:val="none" w:sz="0" w:space="0" w:color="auto"/>
        <w:bottom w:val="none" w:sz="0" w:space="0" w:color="auto"/>
        <w:right w:val="none" w:sz="0" w:space="0" w:color="auto"/>
      </w:divBdr>
    </w:div>
    <w:div w:id="838471587">
      <w:marLeft w:val="640"/>
      <w:marRight w:val="0"/>
      <w:marTop w:val="0"/>
      <w:marBottom w:val="0"/>
      <w:divBdr>
        <w:top w:val="none" w:sz="0" w:space="0" w:color="auto"/>
        <w:left w:val="none" w:sz="0" w:space="0" w:color="auto"/>
        <w:bottom w:val="none" w:sz="0" w:space="0" w:color="auto"/>
        <w:right w:val="none" w:sz="0" w:space="0" w:color="auto"/>
      </w:divBdr>
    </w:div>
    <w:div w:id="838499032">
      <w:marLeft w:val="640"/>
      <w:marRight w:val="0"/>
      <w:marTop w:val="0"/>
      <w:marBottom w:val="0"/>
      <w:divBdr>
        <w:top w:val="none" w:sz="0" w:space="0" w:color="auto"/>
        <w:left w:val="none" w:sz="0" w:space="0" w:color="auto"/>
        <w:bottom w:val="none" w:sz="0" w:space="0" w:color="auto"/>
        <w:right w:val="none" w:sz="0" w:space="0" w:color="auto"/>
      </w:divBdr>
    </w:div>
    <w:div w:id="838500142">
      <w:marLeft w:val="640"/>
      <w:marRight w:val="0"/>
      <w:marTop w:val="0"/>
      <w:marBottom w:val="0"/>
      <w:divBdr>
        <w:top w:val="none" w:sz="0" w:space="0" w:color="auto"/>
        <w:left w:val="none" w:sz="0" w:space="0" w:color="auto"/>
        <w:bottom w:val="none" w:sz="0" w:space="0" w:color="auto"/>
        <w:right w:val="none" w:sz="0" w:space="0" w:color="auto"/>
      </w:divBdr>
    </w:div>
    <w:div w:id="838813119">
      <w:marLeft w:val="640"/>
      <w:marRight w:val="0"/>
      <w:marTop w:val="0"/>
      <w:marBottom w:val="0"/>
      <w:divBdr>
        <w:top w:val="none" w:sz="0" w:space="0" w:color="auto"/>
        <w:left w:val="none" w:sz="0" w:space="0" w:color="auto"/>
        <w:bottom w:val="none" w:sz="0" w:space="0" w:color="auto"/>
        <w:right w:val="none" w:sz="0" w:space="0" w:color="auto"/>
      </w:divBdr>
    </w:div>
    <w:div w:id="838886344">
      <w:marLeft w:val="640"/>
      <w:marRight w:val="0"/>
      <w:marTop w:val="0"/>
      <w:marBottom w:val="0"/>
      <w:divBdr>
        <w:top w:val="none" w:sz="0" w:space="0" w:color="auto"/>
        <w:left w:val="none" w:sz="0" w:space="0" w:color="auto"/>
        <w:bottom w:val="none" w:sz="0" w:space="0" w:color="auto"/>
        <w:right w:val="none" w:sz="0" w:space="0" w:color="auto"/>
      </w:divBdr>
    </w:div>
    <w:div w:id="838931019">
      <w:marLeft w:val="640"/>
      <w:marRight w:val="0"/>
      <w:marTop w:val="0"/>
      <w:marBottom w:val="0"/>
      <w:divBdr>
        <w:top w:val="none" w:sz="0" w:space="0" w:color="auto"/>
        <w:left w:val="none" w:sz="0" w:space="0" w:color="auto"/>
        <w:bottom w:val="none" w:sz="0" w:space="0" w:color="auto"/>
        <w:right w:val="none" w:sz="0" w:space="0" w:color="auto"/>
      </w:divBdr>
    </w:div>
    <w:div w:id="838958823">
      <w:marLeft w:val="640"/>
      <w:marRight w:val="0"/>
      <w:marTop w:val="0"/>
      <w:marBottom w:val="0"/>
      <w:divBdr>
        <w:top w:val="none" w:sz="0" w:space="0" w:color="auto"/>
        <w:left w:val="none" w:sz="0" w:space="0" w:color="auto"/>
        <w:bottom w:val="none" w:sz="0" w:space="0" w:color="auto"/>
        <w:right w:val="none" w:sz="0" w:space="0" w:color="auto"/>
      </w:divBdr>
    </w:div>
    <w:div w:id="839345795">
      <w:marLeft w:val="640"/>
      <w:marRight w:val="0"/>
      <w:marTop w:val="0"/>
      <w:marBottom w:val="0"/>
      <w:divBdr>
        <w:top w:val="none" w:sz="0" w:space="0" w:color="auto"/>
        <w:left w:val="none" w:sz="0" w:space="0" w:color="auto"/>
        <w:bottom w:val="none" w:sz="0" w:space="0" w:color="auto"/>
        <w:right w:val="none" w:sz="0" w:space="0" w:color="auto"/>
      </w:divBdr>
    </w:div>
    <w:div w:id="839350413">
      <w:marLeft w:val="640"/>
      <w:marRight w:val="0"/>
      <w:marTop w:val="0"/>
      <w:marBottom w:val="0"/>
      <w:divBdr>
        <w:top w:val="none" w:sz="0" w:space="0" w:color="auto"/>
        <w:left w:val="none" w:sz="0" w:space="0" w:color="auto"/>
        <w:bottom w:val="none" w:sz="0" w:space="0" w:color="auto"/>
        <w:right w:val="none" w:sz="0" w:space="0" w:color="auto"/>
      </w:divBdr>
    </w:div>
    <w:div w:id="839614427">
      <w:marLeft w:val="640"/>
      <w:marRight w:val="0"/>
      <w:marTop w:val="0"/>
      <w:marBottom w:val="0"/>
      <w:divBdr>
        <w:top w:val="none" w:sz="0" w:space="0" w:color="auto"/>
        <w:left w:val="none" w:sz="0" w:space="0" w:color="auto"/>
        <w:bottom w:val="none" w:sz="0" w:space="0" w:color="auto"/>
        <w:right w:val="none" w:sz="0" w:space="0" w:color="auto"/>
      </w:divBdr>
    </w:div>
    <w:div w:id="839737567">
      <w:marLeft w:val="640"/>
      <w:marRight w:val="0"/>
      <w:marTop w:val="0"/>
      <w:marBottom w:val="0"/>
      <w:divBdr>
        <w:top w:val="none" w:sz="0" w:space="0" w:color="auto"/>
        <w:left w:val="none" w:sz="0" w:space="0" w:color="auto"/>
        <w:bottom w:val="none" w:sz="0" w:space="0" w:color="auto"/>
        <w:right w:val="none" w:sz="0" w:space="0" w:color="auto"/>
      </w:divBdr>
    </w:div>
    <w:div w:id="839928660">
      <w:marLeft w:val="640"/>
      <w:marRight w:val="0"/>
      <w:marTop w:val="0"/>
      <w:marBottom w:val="0"/>
      <w:divBdr>
        <w:top w:val="none" w:sz="0" w:space="0" w:color="auto"/>
        <w:left w:val="none" w:sz="0" w:space="0" w:color="auto"/>
        <w:bottom w:val="none" w:sz="0" w:space="0" w:color="auto"/>
        <w:right w:val="none" w:sz="0" w:space="0" w:color="auto"/>
      </w:divBdr>
    </w:div>
    <w:div w:id="839999913">
      <w:marLeft w:val="640"/>
      <w:marRight w:val="0"/>
      <w:marTop w:val="0"/>
      <w:marBottom w:val="0"/>
      <w:divBdr>
        <w:top w:val="none" w:sz="0" w:space="0" w:color="auto"/>
        <w:left w:val="none" w:sz="0" w:space="0" w:color="auto"/>
        <w:bottom w:val="none" w:sz="0" w:space="0" w:color="auto"/>
        <w:right w:val="none" w:sz="0" w:space="0" w:color="auto"/>
      </w:divBdr>
    </w:div>
    <w:div w:id="840003274">
      <w:marLeft w:val="640"/>
      <w:marRight w:val="0"/>
      <w:marTop w:val="0"/>
      <w:marBottom w:val="0"/>
      <w:divBdr>
        <w:top w:val="none" w:sz="0" w:space="0" w:color="auto"/>
        <w:left w:val="none" w:sz="0" w:space="0" w:color="auto"/>
        <w:bottom w:val="none" w:sz="0" w:space="0" w:color="auto"/>
        <w:right w:val="none" w:sz="0" w:space="0" w:color="auto"/>
      </w:divBdr>
    </w:div>
    <w:div w:id="840004996">
      <w:marLeft w:val="640"/>
      <w:marRight w:val="0"/>
      <w:marTop w:val="0"/>
      <w:marBottom w:val="0"/>
      <w:divBdr>
        <w:top w:val="none" w:sz="0" w:space="0" w:color="auto"/>
        <w:left w:val="none" w:sz="0" w:space="0" w:color="auto"/>
        <w:bottom w:val="none" w:sz="0" w:space="0" w:color="auto"/>
        <w:right w:val="none" w:sz="0" w:space="0" w:color="auto"/>
      </w:divBdr>
    </w:div>
    <w:div w:id="840122882">
      <w:marLeft w:val="640"/>
      <w:marRight w:val="0"/>
      <w:marTop w:val="0"/>
      <w:marBottom w:val="0"/>
      <w:divBdr>
        <w:top w:val="none" w:sz="0" w:space="0" w:color="auto"/>
        <w:left w:val="none" w:sz="0" w:space="0" w:color="auto"/>
        <w:bottom w:val="none" w:sz="0" w:space="0" w:color="auto"/>
        <w:right w:val="none" w:sz="0" w:space="0" w:color="auto"/>
      </w:divBdr>
    </w:div>
    <w:div w:id="840436296">
      <w:marLeft w:val="640"/>
      <w:marRight w:val="0"/>
      <w:marTop w:val="0"/>
      <w:marBottom w:val="0"/>
      <w:divBdr>
        <w:top w:val="none" w:sz="0" w:space="0" w:color="auto"/>
        <w:left w:val="none" w:sz="0" w:space="0" w:color="auto"/>
        <w:bottom w:val="none" w:sz="0" w:space="0" w:color="auto"/>
        <w:right w:val="none" w:sz="0" w:space="0" w:color="auto"/>
      </w:divBdr>
    </w:div>
    <w:div w:id="840971489">
      <w:marLeft w:val="640"/>
      <w:marRight w:val="0"/>
      <w:marTop w:val="0"/>
      <w:marBottom w:val="0"/>
      <w:divBdr>
        <w:top w:val="none" w:sz="0" w:space="0" w:color="auto"/>
        <w:left w:val="none" w:sz="0" w:space="0" w:color="auto"/>
        <w:bottom w:val="none" w:sz="0" w:space="0" w:color="auto"/>
        <w:right w:val="none" w:sz="0" w:space="0" w:color="auto"/>
      </w:divBdr>
    </w:div>
    <w:div w:id="841314449">
      <w:marLeft w:val="640"/>
      <w:marRight w:val="0"/>
      <w:marTop w:val="0"/>
      <w:marBottom w:val="0"/>
      <w:divBdr>
        <w:top w:val="none" w:sz="0" w:space="0" w:color="auto"/>
        <w:left w:val="none" w:sz="0" w:space="0" w:color="auto"/>
        <w:bottom w:val="none" w:sz="0" w:space="0" w:color="auto"/>
        <w:right w:val="none" w:sz="0" w:space="0" w:color="auto"/>
      </w:divBdr>
    </w:div>
    <w:div w:id="841352678">
      <w:marLeft w:val="640"/>
      <w:marRight w:val="0"/>
      <w:marTop w:val="0"/>
      <w:marBottom w:val="0"/>
      <w:divBdr>
        <w:top w:val="none" w:sz="0" w:space="0" w:color="auto"/>
        <w:left w:val="none" w:sz="0" w:space="0" w:color="auto"/>
        <w:bottom w:val="none" w:sz="0" w:space="0" w:color="auto"/>
        <w:right w:val="none" w:sz="0" w:space="0" w:color="auto"/>
      </w:divBdr>
    </w:div>
    <w:div w:id="841430596">
      <w:marLeft w:val="640"/>
      <w:marRight w:val="0"/>
      <w:marTop w:val="0"/>
      <w:marBottom w:val="0"/>
      <w:divBdr>
        <w:top w:val="none" w:sz="0" w:space="0" w:color="auto"/>
        <w:left w:val="none" w:sz="0" w:space="0" w:color="auto"/>
        <w:bottom w:val="none" w:sz="0" w:space="0" w:color="auto"/>
        <w:right w:val="none" w:sz="0" w:space="0" w:color="auto"/>
      </w:divBdr>
    </w:div>
    <w:div w:id="841507809">
      <w:marLeft w:val="640"/>
      <w:marRight w:val="0"/>
      <w:marTop w:val="0"/>
      <w:marBottom w:val="0"/>
      <w:divBdr>
        <w:top w:val="none" w:sz="0" w:space="0" w:color="auto"/>
        <w:left w:val="none" w:sz="0" w:space="0" w:color="auto"/>
        <w:bottom w:val="none" w:sz="0" w:space="0" w:color="auto"/>
        <w:right w:val="none" w:sz="0" w:space="0" w:color="auto"/>
      </w:divBdr>
    </w:div>
    <w:div w:id="841816276">
      <w:marLeft w:val="640"/>
      <w:marRight w:val="0"/>
      <w:marTop w:val="0"/>
      <w:marBottom w:val="0"/>
      <w:divBdr>
        <w:top w:val="none" w:sz="0" w:space="0" w:color="auto"/>
        <w:left w:val="none" w:sz="0" w:space="0" w:color="auto"/>
        <w:bottom w:val="none" w:sz="0" w:space="0" w:color="auto"/>
        <w:right w:val="none" w:sz="0" w:space="0" w:color="auto"/>
      </w:divBdr>
    </w:div>
    <w:div w:id="842163172">
      <w:marLeft w:val="640"/>
      <w:marRight w:val="0"/>
      <w:marTop w:val="0"/>
      <w:marBottom w:val="0"/>
      <w:divBdr>
        <w:top w:val="none" w:sz="0" w:space="0" w:color="auto"/>
        <w:left w:val="none" w:sz="0" w:space="0" w:color="auto"/>
        <w:bottom w:val="none" w:sz="0" w:space="0" w:color="auto"/>
        <w:right w:val="none" w:sz="0" w:space="0" w:color="auto"/>
      </w:divBdr>
    </w:div>
    <w:div w:id="842165804">
      <w:marLeft w:val="640"/>
      <w:marRight w:val="0"/>
      <w:marTop w:val="0"/>
      <w:marBottom w:val="0"/>
      <w:divBdr>
        <w:top w:val="none" w:sz="0" w:space="0" w:color="auto"/>
        <w:left w:val="none" w:sz="0" w:space="0" w:color="auto"/>
        <w:bottom w:val="none" w:sz="0" w:space="0" w:color="auto"/>
        <w:right w:val="none" w:sz="0" w:space="0" w:color="auto"/>
      </w:divBdr>
    </w:div>
    <w:div w:id="842205202">
      <w:marLeft w:val="640"/>
      <w:marRight w:val="0"/>
      <w:marTop w:val="0"/>
      <w:marBottom w:val="0"/>
      <w:divBdr>
        <w:top w:val="none" w:sz="0" w:space="0" w:color="auto"/>
        <w:left w:val="none" w:sz="0" w:space="0" w:color="auto"/>
        <w:bottom w:val="none" w:sz="0" w:space="0" w:color="auto"/>
        <w:right w:val="none" w:sz="0" w:space="0" w:color="auto"/>
      </w:divBdr>
    </w:div>
    <w:div w:id="842234715">
      <w:marLeft w:val="640"/>
      <w:marRight w:val="0"/>
      <w:marTop w:val="0"/>
      <w:marBottom w:val="0"/>
      <w:divBdr>
        <w:top w:val="none" w:sz="0" w:space="0" w:color="auto"/>
        <w:left w:val="none" w:sz="0" w:space="0" w:color="auto"/>
        <w:bottom w:val="none" w:sz="0" w:space="0" w:color="auto"/>
        <w:right w:val="none" w:sz="0" w:space="0" w:color="auto"/>
      </w:divBdr>
    </w:div>
    <w:div w:id="842358974">
      <w:marLeft w:val="640"/>
      <w:marRight w:val="0"/>
      <w:marTop w:val="0"/>
      <w:marBottom w:val="0"/>
      <w:divBdr>
        <w:top w:val="none" w:sz="0" w:space="0" w:color="auto"/>
        <w:left w:val="none" w:sz="0" w:space="0" w:color="auto"/>
        <w:bottom w:val="none" w:sz="0" w:space="0" w:color="auto"/>
        <w:right w:val="none" w:sz="0" w:space="0" w:color="auto"/>
      </w:divBdr>
    </w:div>
    <w:div w:id="842628857">
      <w:marLeft w:val="640"/>
      <w:marRight w:val="0"/>
      <w:marTop w:val="0"/>
      <w:marBottom w:val="0"/>
      <w:divBdr>
        <w:top w:val="none" w:sz="0" w:space="0" w:color="auto"/>
        <w:left w:val="none" w:sz="0" w:space="0" w:color="auto"/>
        <w:bottom w:val="none" w:sz="0" w:space="0" w:color="auto"/>
        <w:right w:val="none" w:sz="0" w:space="0" w:color="auto"/>
      </w:divBdr>
    </w:div>
    <w:div w:id="842742087">
      <w:marLeft w:val="640"/>
      <w:marRight w:val="0"/>
      <w:marTop w:val="0"/>
      <w:marBottom w:val="0"/>
      <w:divBdr>
        <w:top w:val="none" w:sz="0" w:space="0" w:color="auto"/>
        <w:left w:val="none" w:sz="0" w:space="0" w:color="auto"/>
        <w:bottom w:val="none" w:sz="0" w:space="0" w:color="auto"/>
        <w:right w:val="none" w:sz="0" w:space="0" w:color="auto"/>
      </w:divBdr>
    </w:div>
    <w:div w:id="842937696">
      <w:marLeft w:val="640"/>
      <w:marRight w:val="0"/>
      <w:marTop w:val="0"/>
      <w:marBottom w:val="0"/>
      <w:divBdr>
        <w:top w:val="none" w:sz="0" w:space="0" w:color="auto"/>
        <w:left w:val="none" w:sz="0" w:space="0" w:color="auto"/>
        <w:bottom w:val="none" w:sz="0" w:space="0" w:color="auto"/>
        <w:right w:val="none" w:sz="0" w:space="0" w:color="auto"/>
      </w:divBdr>
    </w:div>
    <w:div w:id="843322717">
      <w:marLeft w:val="640"/>
      <w:marRight w:val="0"/>
      <w:marTop w:val="0"/>
      <w:marBottom w:val="0"/>
      <w:divBdr>
        <w:top w:val="none" w:sz="0" w:space="0" w:color="auto"/>
        <w:left w:val="none" w:sz="0" w:space="0" w:color="auto"/>
        <w:bottom w:val="none" w:sz="0" w:space="0" w:color="auto"/>
        <w:right w:val="none" w:sz="0" w:space="0" w:color="auto"/>
      </w:divBdr>
    </w:div>
    <w:div w:id="843396551">
      <w:marLeft w:val="640"/>
      <w:marRight w:val="0"/>
      <w:marTop w:val="0"/>
      <w:marBottom w:val="0"/>
      <w:divBdr>
        <w:top w:val="none" w:sz="0" w:space="0" w:color="auto"/>
        <w:left w:val="none" w:sz="0" w:space="0" w:color="auto"/>
        <w:bottom w:val="none" w:sz="0" w:space="0" w:color="auto"/>
        <w:right w:val="none" w:sz="0" w:space="0" w:color="auto"/>
      </w:divBdr>
    </w:div>
    <w:div w:id="843396919">
      <w:marLeft w:val="640"/>
      <w:marRight w:val="0"/>
      <w:marTop w:val="0"/>
      <w:marBottom w:val="0"/>
      <w:divBdr>
        <w:top w:val="none" w:sz="0" w:space="0" w:color="auto"/>
        <w:left w:val="none" w:sz="0" w:space="0" w:color="auto"/>
        <w:bottom w:val="none" w:sz="0" w:space="0" w:color="auto"/>
        <w:right w:val="none" w:sz="0" w:space="0" w:color="auto"/>
      </w:divBdr>
    </w:div>
    <w:div w:id="843545163">
      <w:marLeft w:val="640"/>
      <w:marRight w:val="0"/>
      <w:marTop w:val="0"/>
      <w:marBottom w:val="0"/>
      <w:divBdr>
        <w:top w:val="none" w:sz="0" w:space="0" w:color="auto"/>
        <w:left w:val="none" w:sz="0" w:space="0" w:color="auto"/>
        <w:bottom w:val="none" w:sz="0" w:space="0" w:color="auto"/>
        <w:right w:val="none" w:sz="0" w:space="0" w:color="auto"/>
      </w:divBdr>
    </w:div>
    <w:div w:id="843855866">
      <w:marLeft w:val="640"/>
      <w:marRight w:val="0"/>
      <w:marTop w:val="0"/>
      <w:marBottom w:val="0"/>
      <w:divBdr>
        <w:top w:val="none" w:sz="0" w:space="0" w:color="auto"/>
        <w:left w:val="none" w:sz="0" w:space="0" w:color="auto"/>
        <w:bottom w:val="none" w:sz="0" w:space="0" w:color="auto"/>
        <w:right w:val="none" w:sz="0" w:space="0" w:color="auto"/>
      </w:divBdr>
    </w:div>
    <w:div w:id="844174016">
      <w:marLeft w:val="640"/>
      <w:marRight w:val="0"/>
      <w:marTop w:val="0"/>
      <w:marBottom w:val="0"/>
      <w:divBdr>
        <w:top w:val="none" w:sz="0" w:space="0" w:color="auto"/>
        <w:left w:val="none" w:sz="0" w:space="0" w:color="auto"/>
        <w:bottom w:val="none" w:sz="0" w:space="0" w:color="auto"/>
        <w:right w:val="none" w:sz="0" w:space="0" w:color="auto"/>
      </w:divBdr>
    </w:div>
    <w:div w:id="844244642">
      <w:marLeft w:val="640"/>
      <w:marRight w:val="0"/>
      <w:marTop w:val="0"/>
      <w:marBottom w:val="0"/>
      <w:divBdr>
        <w:top w:val="none" w:sz="0" w:space="0" w:color="auto"/>
        <w:left w:val="none" w:sz="0" w:space="0" w:color="auto"/>
        <w:bottom w:val="none" w:sz="0" w:space="0" w:color="auto"/>
        <w:right w:val="none" w:sz="0" w:space="0" w:color="auto"/>
      </w:divBdr>
    </w:div>
    <w:div w:id="844323478">
      <w:marLeft w:val="640"/>
      <w:marRight w:val="0"/>
      <w:marTop w:val="0"/>
      <w:marBottom w:val="0"/>
      <w:divBdr>
        <w:top w:val="none" w:sz="0" w:space="0" w:color="auto"/>
        <w:left w:val="none" w:sz="0" w:space="0" w:color="auto"/>
        <w:bottom w:val="none" w:sz="0" w:space="0" w:color="auto"/>
        <w:right w:val="none" w:sz="0" w:space="0" w:color="auto"/>
      </w:divBdr>
    </w:div>
    <w:div w:id="844365849">
      <w:marLeft w:val="640"/>
      <w:marRight w:val="0"/>
      <w:marTop w:val="0"/>
      <w:marBottom w:val="0"/>
      <w:divBdr>
        <w:top w:val="none" w:sz="0" w:space="0" w:color="auto"/>
        <w:left w:val="none" w:sz="0" w:space="0" w:color="auto"/>
        <w:bottom w:val="none" w:sz="0" w:space="0" w:color="auto"/>
        <w:right w:val="none" w:sz="0" w:space="0" w:color="auto"/>
      </w:divBdr>
    </w:div>
    <w:div w:id="844366197">
      <w:marLeft w:val="640"/>
      <w:marRight w:val="0"/>
      <w:marTop w:val="0"/>
      <w:marBottom w:val="0"/>
      <w:divBdr>
        <w:top w:val="none" w:sz="0" w:space="0" w:color="auto"/>
        <w:left w:val="none" w:sz="0" w:space="0" w:color="auto"/>
        <w:bottom w:val="none" w:sz="0" w:space="0" w:color="auto"/>
        <w:right w:val="none" w:sz="0" w:space="0" w:color="auto"/>
      </w:divBdr>
    </w:div>
    <w:div w:id="844393708">
      <w:marLeft w:val="640"/>
      <w:marRight w:val="0"/>
      <w:marTop w:val="0"/>
      <w:marBottom w:val="0"/>
      <w:divBdr>
        <w:top w:val="none" w:sz="0" w:space="0" w:color="auto"/>
        <w:left w:val="none" w:sz="0" w:space="0" w:color="auto"/>
        <w:bottom w:val="none" w:sz="0" w:space="0" w:color="auto"/>
        <w:right w:val="none" w:sz="0" w:space="0" w:color="auto"/>
      </w:divBdr>
    </w:div>
    <w:div w:id="844397072">
      <w:marLeft w:val="640"/>
      <w:marRight w:val="0"/>
      <w:marTop w:val="0"/>
      <w:marBottom w:val="0"/>
      <w:divBdr>
        <w:top w:val="none" w:sz="0" w:space="0" w:color="auto"/>
        <w:left w:val="none" w:sz="0" w:space="0" w:color="auto"/>
        <w:bottom w:val="none" w:sz="0" w:space="0" w:color="auto"/>
        <w:right w:val="none" w:sz="0" w:space="0" w:color="auto"/>
      </w:divBdr>
    </w:div>
    <w:div w:id="844633256">
      <w:marLeft w:val="640"/>
      <w:marRight w:val="0"/>
      <w:marTop w:val="0"/>
      <w:marBottom w:val="0"/>
      <w:divBdr>
        <w:top w:val="none" w:sz="0" w:space="0" w:color="auto"/>
        <w:left w:val="none" w:sz="0" w:space="0" w:color="auto"/>
        <w:bottom w:val="none" w:sz="0" w:space="0" w:color="auto"/>
        <w:right w:val="none" w:sz="0" w:space="0" w:color="auto"/>
      </w:divBdr>
    </w:div>
    <w:div w:id="844635641">
      <w:marLeft w:val="640"/>
      <w:marRight w:val="0"/>
      <w:marTop w:val="0"/>
      <w:marBottom w:val="0"/>
      <w:divBdr>
        <w:top w:val="none" w:sz="0" w:space="0" w:color="auto"/>
        <w:left w:val="none" w:sz="0" w:space="0" w:color="auto"/>
        <w:bottom w:val="none" w:sz="0" w:space="0" w:color="auto"/>
        <w:right w:val="none" w:sz="0" w:space="0" w:color="auto"/>
      </w:divBdr>
    </w:div>
    <w:div w:id="844784766">
      <w:marLeft w:val="640"/>
      <w:marRight w:val="0"/>
      <w:marTop w:val="0"/>
      <w:marBottom w:val="0"/>
      <w:divBdr>
        <w:top w:val="none" w:sz="0" w:space="0" w:color="auto"/>
        <w:left w:val="none" w:sz="0" w:space="0" w:color="auto"/>
        <w:bottom w:val="none" w:sz="0" w:space="0" w:color="auto"/>
        <w:right w:val="none" w:sz="0" w:space="0" w:color="auto"/>
      </w:divBdr>
    </w:div>
    <w:div w:id="844786931">
      <w:marLeft w:val="640"/>
      <w:marRight w:val="0"/>
      <w:marTop w:val="0"/>
      <w:marBottom w:val="0"/>
      <w:divBdr>
        <w:top w:val="none" w:sz="0" w:space="0" w:color="auto"/>
        <w:left w:val="none" w:sz="0" w:space="0" w:color="auto"/>
        <w:bottom w:val="none" w:sz="0" w:space="0" w:color="auto"/>
        <w:right w:val="none" w:sz="0" w:space="0" w:color="auto"/>
      </w:divBdr>
    </w:div>
    <w:div w:id="845172220">
      <w:marLeft w:val="640"/>
      <w:marRight w:val="0"/>
      <w:marTop w:val="0"/>
      <w:marBottom w:val="0"/>
      <w:divBdr>
        <w:top w:val="none" w:sz="0" w:space="0" w:color="auto"/>
        <w:left w:val="none" w:sz="0" w:space="0" w:color="auto"/>
        <w:bottom w:val="none" w:sz="0" w:space="0" w:color="auto"/>
        <w:right w:val="none" w:sz="0" w:space="0" w:color="auto"/>
      </w:divBdr>
    </w:div>
    <w:div w:id="845285851">
      <w:marLeft w:val="640"/>
      <w:marRight w:val="0"/>
      <w:marTop w:val="0"/>
      <w:marBottom w:val="0"/>
      <w:divBdr>
        <w:top w:val="none" w:sz="0" w:space="0" w:color="auto"/>
        <w:left w:val="none" w:sz="0" w:space="0" w:color="auto"/>
        <w:bottom w:val="none" w:sz="0" w:space="0" w:color="auto"/>
        <w:right w:val="none" w:sz="0" w:space="0" w:color="auto"/>
      </w:divBdr>
    </w:div>
    <w:div w:id="845362961">
      <w:marLeft w:val="640"/>
      <w:marRight w:val="0"/>
      <w:marTop w:val="0"/>
      <w:marBottom w:val="0"/>
      <w:divBdr>
        <w:top w:val="none" w:sz="0" w:space="0" w:color="auto"/>
        <w:left w:val="none" w:sz="0" w:space="0" w:color="auto"/>
        <w:bottom w:val="none" w:sz="0" w:space="0" w:color="auto"/>
        <w:right w:val="none" w:sz="0" w:space="0" w:color="auto"/>
      </w:divBdr>
    </w:div>
    <w:div w:id="845435573">
      <w:marLeft w:val="640"/>
      <w:marRight w:val="0"/>
      <w:marTop w:val="0"/>
      <w:marBottom w:val="0"/>
      <w:divBdr>
        <w:top w:val="none" w:sz="0" w:space="0" w:color="auto"/>
        <w:left w:val="none" w:sz="0" w:space="0" w:color="auto"/>
        <w:bottom w:val="none" w:sz="0" w:space="0" w:color="auto"/>
        <w:right w:val="none" w:sz="0" w:space="0" w:color="auto"/>
      </w:divBdr>
    </w:div>
    <w:div w:id="845440936">
      <w:marLeft w:val="640"/>
      <w:marRight w:val="0"/>
      <w:marTop w:val="0"/>
      <w:marBottom w:val="0"/>
      <w:divBdr>
        <w:top w:val="none" w:sz="0" w:space="0" w:color="auto"/>
        <w:left w:val="none" w:sz="0" w:space="0" w:color="auto"/>
        <w:bottom w:val="none" w:sz="0" w:space="0" w:color="auto"/>
        <w:right w:val="none" w:sz="0" w:space="0" w:color="auto"/>
      </w:divBdr>
    </w:div>
    <w:div w:id="845485108">
      <w:marLeft w:val="640"/>
      <w:marRight w:val="0"/>
      <w:marTop w:val="0"/>
      <w:marBottom w:val="0"/>
      <w:divBdr>
        <w:top w:val="none" w:sz="0" w:space="0" w:color="auto"/>
        <w:left w:val="none" w:sz="0" w:space="0" w:color="auto"/>
        <w:bottom w:val="none" w:sz="0" w:space="0" w:color="auto"/>
        <w:right w:val="none" w:sz="0" w:space="0" w:color="auto"/>
      </w:divBdr>
    </w:div>
    <w:div w:id="846217473">
      <w:marLeft w:val="640"/>
      <w:marRight w:val="0"/>
      <w:marTop w:val="0"/>
      <w:marBottom w:val="0"/>
      <w:divBdr>
        <w:top w:val="none" w:sz="0" w:space="0" w:color="auto"/>
        <w:left w:val="none" w:sz="0" w:space="0" w:color="auto"/>
        <w:bottom w:val="none" w:sz="0" w:space="0" w:color="auto"/>
        <w:right w:val="none" w:sz="0" w:space="0" w:color="auto"/>
      </w:divBdr>
    </w:div>
    <w:div w:id="846292082">
      <w:marLeft w:val="640"/>
      <w:marRight w:val="0"/>
      <w:marTop w:val="0"/>
      <w:marBottom w:val="0"/>
      <w:divBdr>
        <w:top w:val="none" w:sz="0" w:space="0" w:color="auto"/>
        <w:left w:val="none" w:sz="0" w:space="0" w:color="auto"/>
        <w:bottom w:val="none" w:sz="0" w:space="0" w:color="auto"/>
        <w:right w:val="none" w:sz="0" w:space="0" w:color="auto"/>
      </w:divBdr>
    </w:div>
    <w:div w:id="846292106">
      <w:marLeft w:val="640"/>
      <w:marRight w:val="0"/>
      <w:marTop w:val="0"/>
      <w:marBottom w:val="0"/>
      <w:divBdr>
        <w:top w:val="none" w:sz="0" w:space="0" w:color="auto"/>
        <w:left w:val="none" w:sz="0" w:space="0" w:color="auto"/>
        <w:bottom w:val="none" w:sz="0" w:space="0" w:color="auto"/>
        <w:right w:val="none" w:sz="0" w:space="0" w:color="auto"/>
      </w:divBdr>
    </w:div>
    <w:div w:id="846361932">
      <w:marLeft w:val="640"/>
      <w:marRight w:val="0"/>
      <w:marTop w:val="0"/>
      <w:marBottom w:val="0"/>
      <w:divBdr>
        <w:top w:val="none" w:sz="0" w:space="0" w:color="auto"/>
        <w:left w:val="none" w:sz="0" w:space="0" w:color="auto"/>
        <w:bottom w:val="none" w:sz="0" w:space="0" w:color="auto"/>
        <w:right w:val="none" w:sz="0" w:space="0" w:color="auto"/>
      </w:divBdr>
    </w:div>
    <w:div w:id="846483818">
      <w:marLeft w:val="640"/>
      <w:marRight w:val="0"/>
      <w:marTop w:val="0"/>
      <w:marBottom w:val="0"/>
      <w:divBdr>
        <w:top w:val="none" w:sz="0" w:space="0" w:color="auto"/>
        <w:left w:val="none" w:sz="0" w:space="0" w:color="auto"/>
        <w:bottom w:val="none" w:sz="0" w:space="0" w:color="auto"/>
        <w:right w:val="none" w:sz="0" w:space="0" w:color="auto"/>
      </w:divBdr>
    </w:div>
    <w:div w:id="846749697">
      <w:marLeft w:val="640"/>
      <w:marRight w:val="0"/>
      <w:marTop w:val="0"/>
      <w:marBottom w:val="0"/>
      <w:divBdr>
        <w:top w:val="none" w:sz="0" w:space="0" w:color="auto"/>
        <w:left w:val="none" w:sz="0" w:space="0" w:color="auto"/>
        <w:bottom w:val="none" w:sz="0" w:space="0" w:color="auto"/>
        <w:right w:val="none" w:sz="0" w:space="0" w:color="auto"/>
      </w:divBdr>
    </w:div>
    <w:div w:id="846793168">
      <w:marLeft w:val="640"/>
      <w:marRight w:val="0"/>
      <w:marTop w:val="0"/>
      <w:marBottom w:val="0"/>
      <w:divBdr>
        <w:top w:val="none" w:sz="0" w:space="0" w:color="auto"/>
        <w:left w:val="none" w:sz="0" w:space="0" w:color="auto"/>
        <w:bottom w:val="none" w:sz="0" w:space="0" w:color="auto"/>
        <w:right w:val="none" w:sz="0" w:space="0" w:color="auto"/>
      </w:divBdr>
    </w:div>
    <w:div w:id="847256031">
      <w:marLeft w:val="640"/>
      <w:marRight w:val="0"/>
      <w:marTop w:val="0"/>
      <w:marBottom w:val="0"/>
      <w:divBdr>
        <w:top w:val="none" w:sz="0" w:space="0" w:color="auto"/>
        <w:left w:val="none" w:sz="0" w:space="0" w:color="auto"/>
        <w:bottom w:val="none" w:sz="0" w:space="0" w:color="auto"/>
        <w:right w:val="none" w:sz="0" w:space="0" w:color="auto"/>
      </w:divBdr>
    </w:div>
    <w:div w:id="847257197">
      <w:marLeft w:val="640"/>
      <w:marRight w:val="0"/>
      <w:marTop w:val="0"/>
      <w:marBottom w:val="0"/>
      <w:divBdr>
        <w:top w:val="none" w:sz="0" w:space="0" w:color="auto"/>
        <w:left w:val="none" w:sz="0" w:space="0" w:color="auto"/>
        <w:bottom w:val="none" w:sz="0" w:space="0" w:color="auto"/>
        <w:right w:val="none" w:sz="0" w:space="0" w:color="auto"/>
      </w:divBdr>
    </w:div>
    <w:div w:id="847405381">
      <w:marLeft w:val="640"/>
      <w:marRight w:val="0"/>
      <w:marTop w:val="0"/>
      <w:marBottom w:val="0"/>
      <w:divBdr>
        <w:top w:val="none" w:sz="0" w:space="0" w:color="auto"/>
        <w:left w:val="none" w:sz="0" w:space="0" w:color="auto"/>
        <w:bottom w:val="none" w:sz="0" w:space="0" w:color="auto"/>
        <w:right w:val="none" w:sz="0" w:space="0" w:color="auto"/>
      </w:divBdr>
    </w:div>
    <w:div w:id="847721064">
      <w:marLeft w:val="640"/>
      <w:marRight w:val="0"/>
      <w:marTop w:val="0"/>
      <w:marBottom w:val="0"/>
      <w:divBdr>
        <w:top w:val="none" w:sz="0" w:space="0" w:color="auto"/>
        <w:left w:val="none" w:sz="0" w:space="0" w:color="auto"/>
        <w:bottom w:val="none" w:sz="0" w:space="0" w:color="auto"/>
        <w:right w:val="none" w:sz="0" w:space="0" w:color="auto"/>
      </w:divBdr>
    </w:div>
    <w:div w:id="848565791">
      <w:marLeft w:val="640"/>
      <w:marRight w:val="0"/>
      <w:marTop w:val="0"/>
      <w:marBottom w:val="0"/>
      <w:divBdr>
        <w:top w:val="none" w:sz="0" w:space="0" w:color="auto"/>
        <w:left w:val="none" w:sz="0" w:space="0" w:color="auto"/>
        <w:bottom w:val="none" w:sz="0" w:space="0" w:color="auto"/>
        <w:right w:val="none" w:sz="0" w:space="0" w:color="auto"/>
      </w:divBdr>
    </w:div>
    <w:div w:id="848642880">
      <w:marLeft w:val="640"/>
      <w:marRight w:val="0"/>
      <w:marTop w:val="0"/>
      <w:marBottom w:val="0"/>
      <w:divBdr>
        <w:top w:val="none" w:sz="0" w:space="0" w:color="auto"/>
        <w:left w:val="none" w:sz="0" w:space="0" w:color="auto"/>
        <w:bottom w:val="none" w:sz="0" w:space="0" w:color="auto"/>
        <w:right w:val="none" w:sz="0" w:space="0" w:color="auto"/>
      </w:divBdr>
    </w:div>
    <w:div w:id="848714235">
      <w:marLeft w:val="640"/>
      <w:marRight w:val="0"/>
      <w:marTop w:val="0"/>
      <w:marBottom w:val="0"/>
      <w:divBdr>
        <w:top w:val="none" w:sz="0" w:space="0" w:color="auto"/>
        <w:left w:val="none" w:sz="0" w:space="0" w:color="auto"/>
        <w:bottom w:val="none" w:sz="0" w:space="0" w:color="auto"/>
        <w:right w:val="none" w:sz="0" w:space="0" w:color="auto"/>
      </w:divBdr>
    </w:div>
    <w:div w:id="849180475">
      <w:marLeft w:val="640"/>
      <w:marRight w:val="0"/>
      <w:marTop w:val="0"/>
      <w:marBottom w:val="0"/>
      <w:divBdr>
        <w:top w:val="none" w:sz="0" w:space="0" w:color="auto"/>
        <w:left w:val="none" w:sz="0" w:space="0" w:color="auto"/>
        <w:bottom w:val="none" w:sz="0" w:space="0" w:color="auto"/>
        <w:right w:val="none" w:sz="0" w:space="0" w:color="auto"/>
      </w:divBdr>
    </w:div>
    <w:div w:id="849561515">
      <w:marLeft w:val="640"/>
      <w:marRight w:val="0"/>
      <w:marTop w:val="0"/>
      <w:marBottom w:val="0"/>
      <w:divBdr>
        <w:top w:val="none" w:sz="0" w:space="0" w:color="auto"/>
        <w:left w:val="none" w:sz="0" w:space="0" w:color="auto"/>
        <w:bottom w:val="none" w:sz="0" w:space="0" w:color="auto"/>
        <w:right w:val="none" w:sz="0" w:space="0" w:color="auto"/>
      </w:divBdr>
    </w:div>
    <w:div w:id="849637488">
      <w:marLeft w:val="640"/>
      <w:marRight w:val="0"/>
      <w:marTop w:val="0"/>
      <w:marBottom w:val="0"/>
      <w:divBdr>
        <w:top w:val="none" w:sz="0" w:space="0" w:color="auto"/>
        <w:left w:val="none" w:sz="0" w:space="0" w:color="auto"/>
        <w:bottom w:val="none" w:sz="0" w:space="0" w:color="auto"/>
        <w:right w:val="none" w:sz="0" w:space="0" w:color="auto"/>
      </w:divBdr>
    </w:div>
    <w:div w:id="849829754">
      <w:marLeft w:val="640"/>
      <w:marRight w:val="0"/>
      <w:marTop w:val="0"/>
      <w:marBottom w:val="0"/>
      <w:divBdr>
        <w:top w:val="none" w:sz="0" w:space="0" w:color="auto"/>
        <w:left w:val="none" w:sz="0" w:space="0" w:color="auto"/>
        <w:bottom w:val="none" w:sz="0" w:space="0" w:color="auto"/>
        <w:right w:val="none" w:sz="0" w:space="0" w:color="auto"/>
      </w:divBdr>
    </w:div>
    <w:div w:id="849875130">
      <w:marLeft w:val="640"/>
      <w:marRight w:val="0"/>
      <w:marTop w:val="0"/>
      <w:marBottom w:val="0"/>
      <w:divBdr>
        <w:top w:val="none" w:sz="0" w:space="0" w:color="auto"/>
        <w:left w:val="none" w:sz="0" w:space="0" w:color="auto"/>
        <w:bottom w:val="none" w:sz="0" w:space="0" w:color="auto"/>
        <w:right w:val="none" w:sz="0" w:space="0" w:color="auto"/>
      </w:divBdr>
    </w:div>
    <w:div w:id="849948365">
      <w:marLeft w:val="640"/>
      <w:marRight w:val="0"/>
      <w:marTop w:val="0"/>
      <w:marBottom w:val="0"/>
      <w:divBdr>
        <w:top w:val="none" w:sz="0" w:space="0" w:color="auto"/>
        <w:left w:val="none" w:sz="0" w:space="0" w:color="auto"/>
        <w:bottom w:val="none" w:sz="0" w:space="0" w:color="auto"/>
        <w:right w:val="none" w:sz="0" w:space="0" w:color="auto"/>
      </w:divBdr>
    </w:div>
    <w:div w:id="849954930">
      <w:marLeft w:val="640"/>
      <w:marRight w:val="0"/>
      <w:marTop w:val="0"/>
      <w:marBottom w:val="0"/>
      <w:divBdr>
        <w:top w:val="none" w:sz="0" w:space="0" w:color="auto"/>
        <w:left w:val="none" w:sz="0" w:space="0" w:color="auto"/>
        <w:bottom w:val="none" w:sz="0" w:space="0" w:color="auto"/>
        <w:right w:val="none" w:sz="0" w:space="0" w:color="auto"/>
      </w:divBdr>
    </w:div>
    <w:div w:id="850074094">
      <w:marLeft w:val="640"/>
      <w:marRight w:val="0"/>
      <w:marTop w:val="0"/>
      <w:marBottom w:val="0"/>
      <w:divBdr>
        <w:top w:val="none" w:sz="0" w:space="0" w:color="auto"/>
        <w:left w:val="none" w:sz="0" w:space="0" w:color="auto"/>
        <w:bottom w:val="none" w:sz="0" w:space="0" w:color="auto"/>
        <w:right w:val="none" w:sz="0" w:space="0" w:color="auto"/>
      </w:divBdr>
    </w:div>
    <w:div w:id="850677219">
      <w:marLeft w:val="640"/>
      <w:marRight w:val="0"/>
      <w:marTop w:val="0"/>
      <w:marBottom w:val="0"/>
      <w:divBdr>
        <w:top w:val="none" w:sz="0" w:space="0" w:color="auto"/>
        <w:left w:val="none" w:sz="0" w:space="0" w:color="auto"/>
        <w:bottom w:val="none" w:sz="0" w:space="0" w:color="auto"/>
        <w:right w:val="none" w:sz="0" w:space="0" w:color="auto"/>
      </w:divBdr>
    </w:div>
    <w:div w:id="850994407">
      <w:marLeft w:val="640"/>
      <w:marRight w:val="0"/>
      <w:marTop w:val="0"/>
      <w:marBottom w:val="0"/>
      <w:divBdr>
        <w:top w:val="none" w:sz="0" w:space="0" w:color="auto"/>
        <w:left w:val="none" w:sz="0" w:space="0" w:color="auto"/>
        <w:bottom w:val="none" w:sz="0" w:space="0" w:color="auto"/>
        <w:right w:val="none" w:sz="0" w:space="0" w:color="auto"/>
      </w:divBdr>
    </w:div>
    <w:div w:id="851066075">
      <w:marLeft w:val="640"/>
      <w:marRight w:val="0"/>
      <w:marTop w:val="0"/>
      <w:marBottom w:val="0"/>
      <w:divBdr>
        <w:top w:val="none" w:sz="0" w:space="0" w:color="auto"/>
        <w:left w:val="none" w:sz="0" w:space="0" w:color="auto"/>
        <w:bottom w:val="none" w:sz="0" w:space="0" w:color="auto"/>
        <w:right w:val="none" w:sz="0" w:space="0" w:color="auto"/>
      </w:divBdr>
    </w:div>
    <w:div w:id="851457451">
      <w:marLeft w:val="640"/>
      <w:marRight w:val="0"/>
      <w:marTop w:val="0"/>
      <w:marBottom w:val="0"/>
      <w:divBdr>
        <w:top w:val="none" w:sz="0" w:space="0" w:color="auto"/>
        <w:left w:val="none" w:sz="0" w:space="0" w:color="auto"/>
        <w:bottom w:val="none" w:sz="0" w:space="0" w:color="auto"/>
        <w:right w:val="none" w:sz="0" w:space="0" w:color="auto"/>
      </w:divBdr>
    </w:div>
    <w:div w:id="851529184">
      <w:marLeft w:val="640"/>
      <w:marRight w:val="0"/>
      <w:marTop w:val="0"/>
      <w:marBottom w:val="0"/>
      <w:divBdr>
        <w:top w:val="none" w:sz="0" w:space="0" w:color="auto"/>
        <w:left w:val="none" w:sz="0" w:space="0" w:color="auto"/>
        <w:bottom w:val="none" w:sz="0" w:space="0" w:color="auto"/>
        <w:right w:val="none" w:sz="0" w:space="0" w:color="auto"/>
      </w:divBdr>
    </w:div>
    <w:div w:id="851534598">
      <w:marLeft w:val="640"/>
      <w:marRight w:val="0"/>
      <w:marTop w:val="0"/>
      <w:marBottom w:val="0"/>
      <w:divBdr>
        <w:top w:val="none" w:sz="0" w:space="0" w:color="auto"/>
        <w:left w:val="none" w:sz="0" w:space="0" w:color="auto"/>
        <w:bottom w:val="none" w:sz="0" w:space="0" w:color="auto"/>
        <w:right w:val="none" w:sz="0" w:space="0" w:color="auto"/>
      </w:divBdr>
    </w:div>
    <w:div w:id="851603236">
      <w:marLeft w:val="640"/>
      <w:marRight w:val="0"/>
      <w:marTop w:val="0"/>
      <w:marBottom w:val="0"/>
      <w:divBdr>
        <w:top w:val="none" w:sz="0" w:space="0" w:color="auto"/>
        <w:left w:val="none" w:sz="0" w:space="0" w:color="auto"/>
        <w:bottom w:val="none" w:sz="0" w:space="0" w:color="auto"/>
        <w:right w:val="none" w:sz="0" w:space="0" w:color="auto"/>
      </w:divBdr>
    </w:div>
    <w:div w:id="851603706">
      <w:marLeft w:val="640"/>
      <w:marRight w:val="0"/>
      <w:marTop w:val="0"/>
      <w:marBottom w:val="0"/>
      <w:divBdr>
        <w:top w:val="none" w:sz="0" w:space="0" w:color="auto"/>
        <w:left w:val="none" w:sz="0" w:space="0" w:color="auto"/>
        <w:bottom w:val="none" w:sz="0" w:space="0" w:color="auto"/>
        <w:right w:val="none" w:sz="0" w:space="0" w:color="auto"/>
      </w:divBdr>
    </w:div>
    <w:div w:id="851846381">
      <w:marLeft w:val="640"/>
      <w:marRight w:val="0"/>
      <w:marTop w:val="0"/>
      <w:marBottom w:val="0"/>
      <w:divBdr>
        <w:top w:val="none" w:sz="0" w:space="0" w:color="auto"/>
        <w:left w:val="none" w:sz="0" w:space="0" w:color="auto"/>
        <w:bottom w:val="none" w:sz="0" w:space="0" w:color="auto"/>
        <w:right w:val="none" w:sz="0" w:space="0" w:color="auto"/>
      </w:divBdr>
    </w:div>
    <w:div w:id="851921358">
      <w:marLeft w:val="640"/>
      <w:marRight w:val="0"/>
      <w:marTop w:val="0"/>
      <w:marBottom w:val="0"/>
      <w:divBdr>
        <w:top w:val="none" w:sz="0" w:space="0" w:color="auto"/>
        <w:left w:val="none" w:sz="0" w:space="0" w:color="auto"/>
        <w:bottom w:val="none" w:sz="0" w:space="0" w:color="auto"/>
        <w:right w:val="none" w:sz="0" w:space="0" w:color="auto"/>
      </w:divBdr>
    </w:div>
    <w:div w:id="851990589">
      <w:marLeft w:val="640"/>
      <w:marRight w:val="0"/>
      <w:marTop w:val="0"/>
      <w:marBottom w:val="0"/>
      <w:divBdr>
        <w:top w:val="none" w:sz="0" w:space="0" w:color="auto"/>
        <w:left w:val="none" w:sz="0" w:space="0" w:color="auto"/>
        <w:bottom w:val="none" w:sz="0" w:space="0" w:color="auto"/>
        <w:right w:val="none" w:sz="0" w:space="0" w:color="auto"/>
      </w:divBdr>
    </w:div>
    <w:div w:id="852304475">
      <w:marLeft w:val="640"/>
      <w:marRight w:val="0"/>
      <w:marTop w:val="0"/>
      <w:marBottom w:val="0"/>
      <w:divBdr>
        <w:top w:val="none" w:sz="0" w:space="0" w:color="auto"/>
        <w:left w:val="none" w:sz="0" w:space="0" w:color="auto"/>
        <w:bottom w:val="none" w:sz="0" w:space="0" w:color="auto"/>
        <w:right w:val="none" w:sz="0" w:space="0" w:color="auto"/>
      </w:divBdr>
    </w:div>
    <w:div w:id="852308100">
      <w:marLeft w:val="640"/>
      <w:marRight w:val="0"/>
      <w:marTop w:val="0"/>
      <w:marBottom w:val="0"/>
      <w:divBdr>
        <w:top w:val="none" w:sz="0" w:space="0" w:color="auto"/>
        <w:left w:val="none" w:sz="0" w:space="0" w:color="auto"/>
        <w:bottom w:val="none" w:sz="0" w:space="0" w:color="auto"/>
        <w:right w:val="none" w:sz="0" w:space="0" w:color="auto"/>
      </w:divBdr>
    </w:div>
    <w:div w:id="852450835">
      <w:marLeft w:val="640"/>
      <w:marRight w:val="0"/>
      <w:marTop w:val="0"/>
      <w:marBottom w:val="0"/>
      <w:divBdr>
        <w:top w:val="none" w:sz="0" w:space="0" w:color="auto"/>
        <w:left w:val="none" w:sz="0" w:space="0" w:color="auto"/>
        <w:bottom w:val="none" w:sz="0" w:space="0" w:color="auto"/>
        <w:right w:val="none" w:sz="0" w:space="0" w:color="auto"/>
      </w:divBdr>
    </w:div>
    <w:div w:id="852454215">
      <w:marLeft w:val="640"/>
      <w:marRight w:val="0"/>
      <w:marTop w:val="0"/>
      <w:marBottom w:val="0"/>
      <w:divBdr>
        <w:top w:val="none" w:sz="0" w:space="0" w:color="auto"/>
        <w:left w:val="none" w:sz="0" w:space="0" w:color="auto"/>
        <w:bottom w:val="none" w:sz="0" w:space="0" w:color="auto"/>
        <w:right w:val="none" w:sz="0" w:space="0" w:color="auto"/>
      </w:divBdr>
    </w:div>
    <w:div w:id="852569658">
      <w:marLeft w:val="640"/>
      <w:marRight w:val="0"/>
      <w:marTop w:val="0"/>
      <w:marBottom w:val="0"/>
      <w:divBdr>
        <w:top w:val="none" w:sz="0" w:space="0" w:color="auto"/>
        <w:left w:val="none" w:sz="0" w:space="0" w:color="auto"/>
        <w:bottom w:val="none" w:sz="0" w:space="0" w:color="auto"/>
        <w:right w:val="none" w:sz="0" w:space="0" w:color="auto"/>
      </w:divBdr>
    </w:div>
    <w:div w:id="852576303">
      <w:marLeft w:val="640"/>
      <w:marRight w:val="0"/>
      <w:marTop w:val="0"/>
      <w:marBottom w:val="0"/>
      <w:divBdr>
        <w:top w:val="none" w:sz="0" w:space="0" w:color="auto"/>
        <w:left w:val="none" w:sz="0" w:space="0" w:color="auto"/>
        <w:bottom w:val="none" w:sz="0" w:space="0" w:color="auto"/>
        <w:right w:val="none" w:sz="0" w:space="0" w:color="auto"/>
      </w:divBdr>
    </w:div>
    <w:div w:id="852839568">
      <w:marLeft w:val="640"/>
      <w:marRight w:val="0"/>
      <w:marTop w:val="0"/>
      <w:marBottom w:val="0"/>
      <w:divBdr>
        <w:top w:val="none" w:sz="0" w:space="0" w:color="auto"/>
        <w:left w:val="none" w:sz="0" w:space="0" w:color="auto"/>
        <w:bottom w:val="none" w:sz="0" w:space="0" w:color="auto"/>
        <w:right w:val="none" w:sz="0" w:space="0" w:color="auto"/>
      </w:divBdr>
    </w:div>
    <w:div w:id="852914950">
      <w:marLeft w:val="640"/>
      <w:marRight w:val="0"/>
      <w:marTop w:val="0"/>
      <w:marBottom w:val="0"/>
      <w:divBdr>
        <w:top w:val="none" w:sz="0" w:space="0" w:color="auto"/>
        <w:left w:val="none" w:sz="0" w:space="0" w:color="auto"/>
        <w:bottom w:val="none" w:sz="0" w:space="0" w:color="auto"/>
        <w:right w:val="none" w:sz="0" w:space="0" w:color="auto"/>
      </w:divBdr>
    </w:div>
    <w:div w:id="852959641">
      <w:marLeft w:val="640"/>
      <w:marRight w:val="0"/>
      <w:marTop w:val="0"/>
      <w:marBottom w:val="0"/>
      <w:divBdr>
        <w:top w:val="none" w:sz="0" w:space="0" w:color="auto"/>
        <w:left w:val="none" w:sz="0" w:space="0" w:color="auto"/>
        <w:bottom w:val="none" w:sz="0" w:space="0" w:color="auto"/>
        <w:right w:val="none" w:sz="0" w:space="0" w:color="auto"/>
      </w:divBdr>
    </w:div>
    <w:div w:id="852963013">
      <w:marLeft w:val="640"/>
      <w:marRight w:val="0"/>
      <w:marTop w:val="0"/>
      <w:marBottom w:val="0"/>
      <w:divBdr>
        <w:top w:val="none" w:sz="0" w:space="0" w:color="auto"/>
        <w:left w:val="none" w:sz="0" w:space="0" w:color="auto"/>
        <w:bottom w:val="none" w:sz="0" w:space="0" w:color="auto"/>
        <w:right w:val="none" w:sz="0" w:space="0" w:color="auto"/>
      </w:divBdr>
    </w:div>
    <w:div w:id="853037138">
      <w:marLeft w:val="640"/>
      <w:marRight w:val="0"/>
      <w:marTop w:val="0"/>
      <w:marBottom w:val="0"/>
      <w:divBdr>
        <w:top w:val="none" w:sz="0" w:space="0" w:color="auto"/>
        <w:left w:val="none" w:sz="0" w:space="0" w:color="auto"/>
        <w:bottom w:val="none" w:sz="0" w:space="0" w:color="auto"/>
        <w:right w:val="none" w:sz="0" w:space="0" w:color="auto"/>
      </w:divBdr>
    </w:div>
    <w:div w:id="853038741">
      <w:marLeft w:val="640"/>
      <w:marRight w:val="0"/>
      <w:marTop w:val="0"/>
      <w:marBottom w:val="0"/>
      <w:divBdr>
        <w:top w:val="none" w:sz="0" w:space="0" w:color="auto"/>
        <w:left w:val="none" w:sz="0" w:space="0" w:color="auto"/>
        <w:bottom w:val="none" w:sz="0" w:space="0" w:color="auto"/>
        <w:right w:val="none" w:sz="0" w:space="0" w:color="auto"/>
      </w:divBdr>
    </w:div>
    <w:div w:id="853111650">
      <w:marLeft w:val="640"/>
      <w:marRight w:val="0"/>
      <w:marTop w:val="0"/>
      <w:marBottom w:val="0"/>
      <w:divBdr>
        <w:top w:val="none" w:sz="0" w:space="0" w:color="auto"/>
        <w:left w:val="none" w:sz="0" w:space="0" w:color="auto"/>
        <w:bottom w:val="none" w:sz="0" w:space="0" w:color="auto"/>
        <w:right w:val="none" w:sz="0" w:space="0" w:color="auto"/>
      </w:divBdr>
    </w:div>
    <w:div w:id="853148212">
      <w:marLeft w:val="640"/>
      <w:marRight w:val="0"/>
      <w:marTop w:val="0"/>
      <w:marBottom w:val="0"/>
      <w:divBdr>
        <w:top w:val="none" w:sz="0" w:space="0" w:color="auto"/>
        <w:left w:val="none" w:sz="0" w:space="0" w:color="auto"/>
        <w:bottom w:val="none" w:sz="0" w:space="0" w:color="auto"/>
        <w:right w:val="none" w:sz="0" w:space="0" w:color="auto"/>
      </w:divBdr>
    </w:div>
    <w:div w:id="853223436">
      <w:marLeft w:val="640"/>
      <w:marRight w:val="0"/>
      <w:marTop w:val="0"/>
      <w:marBottom w:val="0"/>
      <w:divBdr>
        <w:top w:val="none" w:sz="0" w:space="0" w:color="auto"/>
        <w:left w:val="none" w:sz="0" w:space="0" w:color="auto"/>
        <w:bottom w:val="none" w:sz="0" w:space="0" w:color="auto"/>
        <w:right w:val="none" w:sz="0" w:space="0" w:color="auto"/>
      </w:divBdr>
    </w:div>
    <w:div w:id="853303342">
      <w:marLeft w:val="640"/>
      <w:marRight w:val="0"/>
      <w:marTop w:val="0"/>
      <w:marBottom w:val="0"/>
      <w:divBdr>
        <w:top w:val="none" w:sz="0" w:space="0" w:color="auto"/>
        <w:left w:val="none" w:sz="0" w:space="0" w:color="auto"/>
        <w:bottom w:val="none" w:sz="0" w:space="0" w:color="auto"/>
        <w:right w:val="none" w:sz="0" w:space="0" w:color="auto"/>
      </w:divBdr>
    </w:div>
    <w:div w:id="853493364">
      <w:marLeft w:val="640"/>
      <w:marRight w:val="0"/>
      <w:marTop w:val="0"/>
      <w:marBottom w:val="0"/>
      <w:divBdr>
        <w:top w:val="none" w:sz="0" w:space="0" w:color="auto"/>
        <w:left w:val="none" w:sz="0" w:space="0" w:color="auto"/>
        <w:bottom w:val="none" w:sz="0" w:space="0" w:color="auto"/>
        <w:right w:val="none" w:sz="0" w:space="0" w:color="auto"/>
      </w:divBdr>
    </w:div>
    <w:div w:id="854001781">
      <w:marLeft w:val="640"/>
      <w:marRight w:val="0"/>
      <w:marTop w:val="0"/>
      <w:marBottom w:val="0"/>
      <w:divBdr>
        <w:top w:val="none" w:sz="0" w:space="0" w:color="auto"/>
        <w:left w:val="none" w:sz="0" w:space="0" w:color="auto"/>
        <w:bottom w:val="none" w:sz="0" w:space="0" w:color="auto"/>
        <w:right w:val="none" w:sz="0" w:space="0" w:color="auto"/>
      </w:divBdr>
    </w:div>
    <w:div w:id="854225479">
      <w:marLeft w:val="640"/>
      <w:marRight w:val="0"/>
      <w:marTop w:val="0"/>
      <w:marBottom w:val="0"/>
      <w:divBdr>
        <w:top w:val="none" w:sz="0" w:space="0" w:color="auto"/>
        <w:left w:val="none" w:sz="0" w:space="0" w:color="auto"/>
        <w:bottom w:val="none" w:sz="0" w:space="0" w:color="auto"/>
        <w:right w:val="none" w:sz="0" w:space="0" w:color="auto"/>
      </w:divBdr>
    </w:div>
    <w:div w:id="854269060">
      <w:marLeft w:val="640"/>
      <w:marRight w:val="0"/>
      <w:marTop w:val="0"/>
      <w:marBottom w:val="0"/>
      <w:divBdr>
        <w:top w:val="none" w:sz="0" w:space="0" w:color="auto"/>
        <w:left w:val="none" w:sz="0" w:space="0" w:color="auto"/>
        <w:bottom w:val="none" w:sz="0" w:space="0" w:color="auto"/>
        <w:right w:val="none" w:sz="0" w:space="0" w:color="auto"/>
      </w:divBdr>
    </w:div>
    <w:div w:id="854466241">
      <w:marLeft w:val="640"/>
      <w:marRight w:val="0"/>
      <w:marTop w:val="0"/>
      <w:marBottom w:val="0"/>
      <w:divBdr>
        <w:top w:val="none" w:sz="0" w:space="0" w:color="auto"/>
        <w:left w:val="none" w:sz="0" w:space="0" w:color="auto"/>
        <w:bottom w:val="none" w:sz="0" w:space="0" w:color="auto"/>
        <w:right w:val="none" w:sz="0" w:space="0" w:color="auto"/>
      </w:divBdr>
    </w:div>
    <w:div w:id="855078361">
      <w:marLeft w:val="640"/>
      <w:marRight w:val="0"/>
      <w:marTop w:val="0"/>
      <w:marBottom w:val="0"/>
      <w:divBdr>
        <w:top w:val="none" w:sz="0" w:space="0" w:color="auto"/>
        <w:left w:val="none" w:sz="0" w:space="0" w:color="auto"/>
        <w:bottom w:val="none" w:sz="0" w:space="0" w:color="auto"/>
        <w:right w:val="none" w:sz="0" w:space="0" w:color="auto"/>
      </w:divBdr>
    </w:div>
    <w:div w:id="855122736">
      <w:marLeft w:val="640"/>
      <w:marRight w:val="0"/>
      <w:marTop w:val="0"/>
      <w:marBottom w:val="0"/>
      <w:divBdr>
        <w:top w:val="none" w:sz="0" w:space="0" w:color="auto"/>
        <w:left w:val="none" w:sz="0" w:space="0" w:color="auto"/>
        <w:bottom w:val="none" w:sz="0" w:space="0" w:color="auto"/>
        <w:right w:val="none" w:sz="0" w:space="0" w:color="auto"/>
      </w:divBdr>
    </w:div>
    <w:div w:id="855197723">
      <w:marLeft w:val="640"/>
      <w:marRight w:val="0"/>
      <w:marTop w:val="0"/>
      <w:marBottom w:val="0"/>
      <w:divBdr>
        <w:top w:val="none" w:sz="0" w:space="0" w:color="auto"/>
        <w:left w:val="none" w:sz="0" w:space="0" w:color="auto"/>
        <w:bottom w:val="none" w:sz="0" w:space="0" w:color="auto"/>
        <w:right w:val="none" w:sz="0" w:space="0" w:color="auto"/>
      </w:divBdr>
    </w:div>
    <w:div w:id="855313822">
      <w:marLeft w:val="640"/>
      <w:marRight w:val="0"/>
      <w:marTop w:val="0"/>
      <w:marBottom w:val="0"/>
      <w:divBdr>
        <w:top w:val="none" w:sz="0" w:space="0" w:color="auto"/>
        <w:left w:val="none" w:sz="0" w:space="0" w:color="auto"/>
        <w:bottom w:val="none" w:sz="0" w:space="0" w:color="auto"/>
        <w:right w:val="none" w:sz="0" w:space="0" w:color="auto"/>
      </w:divBdr>
    </w:div>
    <w:div w:id="855314387">
      <w:marLeft w:val="640"/>
      <w:marRight w:val="0"/>
      <w:marTop w:val="0"/>
      <w:marBottom w:val="0"/>
      <w:divBdr>
        <w:top w:val="none" w:sz="0" w:space="0" w:color="auto"/>
        <w:left w:val="none" w:sz="0" w:space="0" w:color="auto"/>
        <w:bottom w:val="none" w:sz="0" w:space="0" w:color="auto"/>
        <w:right w:val="none" w:sz="0" w:space="0" w:color="auto"/>
      </w:divBdr>
    </w:div>
    <w:div w:id="855315306">
      <w:marLeft w:val="640"/>
      <w:marRight w:val="0"/>
      <w:marTop w:val="0"/>
      <w:marBottom w:val="0"/>
      <w:divBdr>
        <w:top w:val="none" w:sz="0" w:space="0" w:color="auto"/>
        <w:left w:val="none" w:sz="0" w:space="0" w:color="auto"/>
        <w:bottom w:val="none" w:sz="0" w:space="0" w:color="auto"/>
        <w:right w:val="none" w:sz="0" w:space="0" w:color="auto"/>
      </w:divBdr>
    </w:div>
    <w:div w:id="855389658">
      <w:marLeft w:val="640"/>
      <w:marRight w:val="0"/>
      <w:marTop w:val="0"/>
      <w:marBottom w:val="0"/>
      <w:divBdr>
        <w:top w:val="none" w:sz="0" w:space="0" w:color="auto"/>
        <w:left w:val="none" w:sz="0" w:space="0" w:color="auto"/>
        <w:bottom w:val="none" w:sz="0" w:space="0" w:color="auto"/>
        <w:right w:val="none" w:sz="0" w:space="0" w:color="auto"/>
      </w:divBdr>
    </w:div>
    <w:div w:id="855458083">
      <w:marLeft w:val="640"/>
      <w:marRight w:val="0"/>
      <w:marTop w:val="0"/>
      <w:marBottom w:val="0"/>
      <w:divBdr>
        <w:top w:val="none" w:sz="0" w:space="0" w:color="auto"/>
        <w:left w:val="none" w:sz="0" w:space="0" w:color="auto"/>
        <w:bottom w:val="none" w:sz="0" w:space="0" w:color="auto"/>
        <w:right w:val="none" w:sz="0" w:space="0" w:color="auto"/>
      </w:divBdr>
    </w:div>
    <w:div w:id="855464104">
      <w:marLeft w:val="640"/>
      <w:marRight w:val="0"/>
      <w:marTop w:val="0"/>
      <w:marBottom w:val="0"/>
      <w:divBdr>
        <w:top w:val="none" w:sz="0" w:space="0" w:color="auto"/>
        <w:left w:val="none" w:sz="0" w:space="0" w:color="auto"/>
        <w:bottom w:val="none" w:sz="0" w:space="0" w:color="auto"/>
        <w:right w:val="none" w:sz="0" w:space="0" w:color="auto"/>
      </w:divBdr>
    </w:div>
    <w:div w:id="855465611">
      <w:marLeft w:val="640"/>
      <w:marRight w:val="0"/>
      <w:marTop w:val="0"/>
      <w:marBottom w:val="0"/>
      <w:divBdr>
        <w:top w:val="none" w:sz="0" w:space="0" w:color="auto"/>
        <w:left w:val="none" w:sz="0" w:space="0" w:color="auto"/>
        <w:bottom w:val="none" w:sz="0" w:space="0" w:color="auto"/>
        <w:right w:val="none" w:sz="0" w:space="0" w:color="auto"/>
      </w:divBdr>
    </w:div>
    <w:div w:id="855509365">
      <w:marLeft w:val="640"/>
      <w:marRight w:val="0"/>
      <w:marTop w:val="0"/>
      <w:marBottom w:val="0"/>
      <w:divBdr>
        <w:top w:val="none" w:sz="0" w:space="0" w:color="auto"/>
        <w:left w:val="none" w:sz="0" w:space="0" w:color="auto"/>
        <w:bottom w:val="none" w:sz="0" w:space="0" w:color="auto"/>
        <w:right w:val="none" w:sz="0" w:space="0" w:color="auto"/>
      </w:divBdr>
    </w:div>
    <w:div w:id="855658813">
      <w:marLeft w:val="640"/>
      <w:marRight w:val="0"/>
      <w:marTop w:val="0"/>
      <w:marBottom w:val="0"/>
      <w:divBdr>
        <w:top w:val="none" w:sz="0" w:space="0" w:color="auto"/>
        <w:left w:val="none" w:sz="0" w:space="0" w:color="auto"/>
        <w:bottom w:val="none" w:sz="0" w:space="0" w:color="auto"/>
        <w:right w:val="none" w:sz="0" w:space="0" w:color="auto"/>
      </w:divBdr>
    </w:div>
    <w:div w:id="855778185">
      <w:marLeft w:val="640"/>
      <w:marRight w:val="0"/>
      <w:marTop w:val="0"/>
      <w:marBottom w:val="0"/>
      <w:divBdr>
        <w:top w:val="none" w:sz="0" w:space="0" w:color="auto"/>
        <w:left w:val="none" w:sz="0" w:space="0" w:color="auto"/>
        <w:bottom w:val="none" w:sz="0" w:space="0" w:color="auto"/>
        <w:right w:val="none" w:sz="0" w:space="0" w:color="auto"/>
      </w:divBdr>
    </w:div>
    <w:div w:id="856038738">
      <w:marLeft w:val="640"/>
      <w:marRight w:val="0"/>
      <w:marTop w:val="0"/>
      <w:marBottom w:val="0"/>
      <w:divBdr>
        <w:top w:val="none" w:sz="0" w:space="0" w:color="auto"/>
        <w:left w:val="none" w:sz="0" w:space="0" w:color="auto"/>
        <w:bottom w:val="none" w:sz="0" w:space="0" w:color="auto"/>
        <w:right w:val="none" w:sz="0" w:space="0" w:color="auto"/>
      </w:divBdr>
    </w:div>
    <w:div w:id="856115963">
      <w:marLeft w:val="640"/>
      <w:marRight w:val="0"/>
      <w:marTop w:val="0"/>
      <w:marBottom w:val="0"/>
      <w:divBdr>
        <w:top w:val="none" w:sz="0" w:space="0" w:color="auto"/>
        <w:left w:val="none" w:sz="0" w:space="0" w:color="auto"/>
        <w:bottom w:val="none" w:sz="0" w:space="0" w:color="auto"/>
        <w:right w:val="none" w:sz="0" w:space="0" w:color="auto"/>
      </w:divBdr>
    </w:div>
    <w:div w:id="856238555">
      <w:marLeft w:val="640"/>
      <w:marRight w:val="0"/>
      <w:marTop w:val="0"/>
      <w:marBottom w:val="0"/>
      <w:divBdr>
        <w:top w:val="none" w:sz="0" w:space="0" w:color="auto"/>
        <w:left w:val="none" w:sz="0" w:space="0" w:color="auto"/>
        <w:bottom w:val="none" w:sz="0" w:space="0" w:color="auto"/>
        <w:right w:val="none" w:sz="0" w:space="0" w:color="auto"/>
      </w:divBdr>
    </w:div>
    <w:div w:id="856849938">
      <w:marLeft w:val="640"/>
      <w:marRight w:val="0"/>
      <w:marTop w:val="0"/>
      <w:marBottom w:val="0"/>
      <w:divBdr>
        <w:top w:val="none" w:sz="0" w:space="0" w:color="auto"/>
        <w:left w:val="none" w:sz="0" w:space="0" w:color="auto"/>
        <w:bottom w:val="none" w:sz="0" w:space="0" w:color="auto"/>
        <w:right w:val="none" w:sz="0" w:space="0" w:color="auto"/>
      </w:divBdr>
    </w:div>
    <w:div w:id="856893923">
      <w:marLeft w:val="640"/>
      <w:marRight w:val="0"/>
      <w:marTop w:val="0"/>
      <w:marBottom w:val="0"/>
      <w:divBdr>
        <w:top w:val="none" w:sz="0" w:space="0" w:color="auto"/>
        <w:left w:val="none" w:sz="0" w:space="0" w:color="auto"/>
        <w:bottom w:val="none" w:sz="0" w:space="0" w:color="auto"/>
        <w:right w:val="none" w:sz="0" w:space="0" w:color="auto"/>
      </w:divBdr>
    </w:div>
    <w:div w:id="856968912">
      <w:marLeft w:val="640"/>
      <w:marRight w:val="0"/>
      <w:marTop w:val="0"/>
      <w:marBottom w:val="0"/>
      <w:divBdr>
        <w:top w:val="none" w:sz="0" w:space="0" w:color="auto"/>
        <w:left w:val="none" w:sz="0" w:space="0" w:color="auto"/>
        <w:bottom w:val="none" w:sz="0" w:space="0" w:color="auto"/>
        <w:right w:val="none" w:sz="0" w:space="0" w:color="auto"/>
      </w:divBdr>
    </w:div>
    <w:div w:id="857042983">
      <w:marLeft w:val="640"/>
      <w:marRight w:val="0"/>
      <w:marTop w:val="0"/>
      <w:marBottom w:val="0"/>
      <w:divBdr>
        <w:top w:val="none" w:sz="0" w:space="0" w:color="auto"/>
        <w:left w:val="none" w:sz="0" w:space="0" w:color="auto"/>
        <w:bottom w:val="none" w:sz="0" w:space="0" w:color="auto"/>
        <w:right w:val="none" w:sz="0" w:space="0" w:color="auto"/>
      </w:divBdr>
    </w:div>
    <w:div w:id="857044907">
      <w:marLeft w:val="640"/>
      <w:marRight w:val="0"/>
      <w:marTop w:val="0"/>
      <w:marBottom w:val="0"/>
      <w:divBdr>
        <w:top w:val="none" w:sz="0" w:space="0" w:color="auto"/>
        <w:left w:val="none" w:sz="0" w:space="0" w:color="auto"/>
        <w:bottom w:val="none" w:sz="0" w:space="0" w:color="auto"/>
        <w:right w:val="none" w:sz="0" w:space="0" w:color="auto"/>
      </w:divBdr>
    </w:div>
    <w:div w:id="857230826">
      <w:marLeft w:val="640"/>
      <w:marRight w:val="0"/>
      <w:marTop w:val="0"/>
      <w:marBottom w:val="0"/>
      <w:divBdr>
        <w:top w:val="none" w:sz="0" w:space="0" w:color="auto"/>
        <w:left w:val="none" w:sz="0" w:space="0" w:color="auto"/>
        <w:bottom w:val="none" w:sz="0" w:space="0" w:color="auto"/>
        <w:right w:val="none" w:sz="0" w:space="0" w:color="auto"/>
      </w:divBdr>
    </w:div>
    <w:div w:id="857238263">
      <w:marLeft w:val="640"/>
      <w:marRight w:val="0"/>
      <w:marTop w:val="0"/>
      <w:marBottom w:val="0"/>
      <w:divBdr>
        <w:top w:val="none" w:sz="0" w:space="0" w:color="auto"/>
        <w:left w:val="none" w:sz="0" w:space="0" w:color="auto"/>
        <w:bottom w:val="none" w:sz="0" w:space="0" w:color="auto"/>
        <w:right w:val="none" w:sz="0" w:space="0" w:color="auto"/>
      </w:divBdr>
    </w:div>
    <w:div w:id="857351330">
      <w:marLeft w:val="640"/>
      <w:marRight w:val="0"/>
      <w:marTop w:val="0"/>
      <w:marBottom w:val="0"/>
      <w:divBdr>
        <w:top w:val="none" w:sz="0" w:space="0" w:color="auto"/>
        <w:left w:val="none" w:sz="0" w:space="0" w:color="auto"/>
        <w:bottom w:val="none" w:sz="0" w:space="0" w:color="auto"/>
        <w:right w:val="none" w:sz="0" w:space="0" w:color="auto"/>
      </w:divBdr>
    </w:div>
    <w:div w:id="857474476">
      <w:marLeft w:val="640"/>
      <w:marRight w:val="0"/>
      <w:marTop w:val="0"/>
      <w:marBottom w:val="0"/>
      <w:divBdr>
        <w:top w:val="none" w:sz="0" w:space="0" w:color="auto"/>
        <w:left w:val="none" w:sz="0" w:space="0" w:color="auto"/>
        <w:bottom w:val="none" w:sz="0" w:space="0" w:color="auto"/>
        <w:right w:val="none" w:sz="0" w:space="0" w:color="auto"/>
      </w:divBdr>
    </w:div>
    <w:div w:id="857503072">
      <w:marLeft w:val="640"/>
      <w:marRight w:val="0"/>
      <w:marTop w:val="0"/>
      <w:marBottom w:val="0"/>
      <w:divBdr>
        <w:top w:val="none" w:sz="0" w:space="0" w:color="auto"/>
        <w:left w:val="none" w:sz="0" w:space="0" w:color="auto"/>
        <w:bottom w:val="none" w:sz="0" w:space="0" w:color="auto"/>
        <w:right w:val="none" w:sz="0" w:space="0" w:color="auto"/>
      </w:divBdr>
    </w:div>
    <w:div w:id="857541592">
      <w:marLeft w:val="640"/>
      <w:marRight w:val="0"/>
      <w:marTop w:val="0"/>
      <w:marBottom w:val="0"/>
      <w:divBdr>
        <w:top w:val="none" w:sz="0" w:space="0" w:color="auto"/>
        <w:left w:val="none" w:sz="0" w:space="0" w:color="auto"/>
        <w:bottom w:val="none" w:sz="0" w:space="0" w:color="auto"/>
        <w:right w:val="none" w:sz="0" w:space="0" w:color="auto"/>
      </w:divBdr>
    </w:div>
    <w:div w:id="857617670">
      <w:marLeft w:val="640"/>
      <w:marRight w:val="0"/>
      <w:marTop w:val="0"/>
      <w:marBottom w:val="0"/>
      <w:divBdr>
        <w:top w:val="none" w:sz="0" w:space="0" w:color="auto"/>
        <w:left w:val="none" w:sz="0" w:space="0" w:color="auto"/>
        <w:bottom w:val="none" w:sz="0" w:space="0" w:color="auto"/>
        <w:right w:val="none" w:sz="0" w:space="0" w:color="auto"/>
      </w:divBdr>
    </w:div>
    <w:div w:id="858084132">
      <w:marLeft w:val="640"/>
      <w:marRight w:val="0"/>
      <w:marTop w:val="0"/>
      <w:marBottom w:val="0"/>
      <w:divBdr>
        <w:top w:val="none" w:sz="0" w:space="0" w:color="auto"/>
        <w:left w:val="none" w:sz="0" w:space="0" w:color="auto"/>
        <w:bottom w:val="none" w:sz="0" w:space="0" w:color="auto"/>
        <w:right w:val="none" w:sz="0" w:space="0" w:color="auto"/>
      </w:divBdr>
    </w:div>
    <w:div w:id="858199810">
      <w:marLeft w:val="640"/>
      <w:marRight w:val="0"/>
      <w:marTop w:val="0"/>
      <w:marBottom w:val="0"/>
      <w:divBdr>
        <w:top w:val="none" w:sz="0" w:space="0" w:color="auto"/>
        <w:left w:val="none" w:sz="0" w:space="0" w:color="auto"/>
        <w:bottom w:val="none" w:sz="0" w:space="0" w:color="auto"/>
        <w:right w:val="none" w:sz="0" w:space="0" w:color="auto"/>
      </w:divBdr>
    </w:div>
    <w:div w:id="858396644">
      <w:marLeft w:val="640"/>
      <w:marRight w:val="0"/>
      <w:marTop w:val="0"/>
      <w:marBottom w:val="0"/>
      <w:divBdr>
        <w:top w:val="none" w:sz="0" w:space="0" w:color="auto"/>
        <w:left w:val="none" w:sz="0" w:space="0" w:color="auto"/>
        <w:bottom w:val="none" w:sz="0" w:space="0" w:color="auto"/>
        <w:right w:val="none" w:sz="0" w:space="0" w:color="auto"/>
      </w:divBdr>
    </w:div>
    <w:div w:id="858736351">
      <w:marLeft w:val="640"/>
      <w:marRight w:val="0"/>
      <w:marTop w:val="0"/>
      <w:marBottom w:val="0"/>
      <w:divBdr>
        <w:top w:val="none" w:sz="0" w:space="0" w:color="auto"/>
        <w:left w:val="none" w:sz="0" w:space="0" w:color="auto"/>
        <w:bottom w:val="none" w:sz="0" w:space="0" w:color="auto"/>
        <w:right w:val="none" w:sz="0" w:space="0" w:color="auto"/>
      </w:divBdr>
    </w:div>
    <w:div w:id="858814923">
      <w:bodyDiv w:val="1"/>
      <w:marLeft w:val="0"/>
      <w:marRight w:val="0"/>
      <w:marTop w:val="0"/>
      <w:marBottom w:val="0"/>
      <w:divBdr>
        <w:top w:val="none" w:sz="0" w:space="0" w:color="auto"/>
        <w:left w:val="none" w:sz="0" w:space="0" w:color="auto"/>
        <w:bottom w:val="none" w:sz="0" w:space="0" w:color="auto"/>
        <w:right w:val="none" w:sz="0" w:space="0" w:color="auto"/>
      </w:divBdr>
      <w:divsChild>
        <w:div w:id="1225524506">
          <w:marLeft w:val="640"/>
          <w:marRight w:val="0"/>
          <w:marTop w:val="0"/>
          <w:marBottom w:val="0"/>
          <w:divBdr>
            <w:top w:val="none" w:sz="0" w:space="0" w:color="auto"/>
            <w:left w:val="none" w:sz="0" w:space="0" w:color="auto"/>
            <w:bottom w:val="none" w:sz="0" w:space="0" w:color="auto"/>
            <w:right w:val="none" w:sz="0" w:space="0" w:color="auto"/>
          </w:divBdr>
        </w:div>
        <w:div w:id="412746113">
          <w:marLeft w:val="640"/>
          <w:marRight w:val="0"/>
          <w:marTop w:val="0"/>
          <w:marBottom w:val="0"/>
          <w:divBdr>
            <w:top w:val="none" w:sz="0" w:space="0" w:color="auto"/>
            <w:left w:val="none" w:sz="0" w:space="0" w:color="auto"/>
            <w:bottom w:val="none" w:sz="0" w:space="0" w:color="auto"/>
            <w:right w:val="none" w:sz="0" w:space="0" w:color="auto"/>
          </w:divBdr>
        </w:div>
        <w:div w:id="672145528">
          <w:marLeft w:val="640"/>
          <w:marRight w:val="0"/>
          <w:marTop w:val="0"/>
          <w:marBottom w:val="0"/>
          <w:divBdr>
            <w:top w:val="none" w:sz="0" w:space="0" w:color="auto"/>
            <w:left w:val="none" w:sz="0" w:space="0" w:color="auto"/>
            <w:bottom w:val="none" w:sz="0" w:space="0" w:color="auto"/>
            <w:right w:val="none" w:sz="0" w:space="0" w:color="auto"/>
          </w:divBdr>
        </w:div>
        <w:div w:id="1336880612">
          <w:marLeft w:val="640"/>
          <w:marRight w:val="0"/>
          <w:marTop w:val="0"/>
          <w:marBottom w:val="0"/>
          <w:divBdr>
            <w:top w:val="none" w:sz="0" w:space="0" w:color="auto"/>
            <w:left w:val="none" w:sz="0" w:space="0" w:color="auto"/>
            <w:bottom w:val="none" w:sz="0" w:space="0" w:color="auto"/>
            <w:right w:val="none" w:sz="0" w:space="0" w:color="auto"/>
          </w:divBdr>
        </w:div>
        <w:div w:id="1973244922">
          <w:marLeft w:val="640"/>
          <w:marRight w:val="0"/>
          <w:marTop w:val="0"/>
          <w:marBottom w:val="0"/>
          <w:divBdr>
            <w:top w:val="none" w:sz="0" w:space="0" w:color="auto"/>
            <w:left w:val="none" w:sz="0" w:space="0" w:color="auto"/>
            <w:bottom w:val="none" w:sz="0" w:space="0" w:color="auto"/>
            <w:right w:val="none" w:sz="0" w:space="0" w:color="auto"/>
          </w:divBdr>
        </w:div>
        <w:div w:id="906190417">
          <w:marLeft w:val="640"/>
          <w:marRight w:val="0"/>
          <w:marTop w:val="0"/>
          <w:marBottom w:val="0"/>
          <w:divBdr>
            <w:top w:val="none" w:sz="0" w:space="0" w:color="auto"/>
            <w:left w:val="none" w:sz="0" w:space="0" w:color="auto"/>
            <w:bottom w:val="none" w:sz="0" w:space="0" w:color="auto"/>
            <w:right w:val="none" w:sz="0" w:space="0" w:color="auto"/>
          </w:divBdr>
        </w:div>
        <w:div w:id="1900750896">
          <w:marLeft w:val="640"/>
          <w:marRight w:val="0"/>
          <w:marTop w:val="0"/>
          <w:marBottom w:val="0"/>
          <w:divBdr>
            <w:top w:val="none" w:sz="0" w:space="0" w:color="auto"/>
            <w:left w:val="none" w:sz="0" w:space="0" w:color="auto"/>
            <w:bottom w:val="none" w:sz="0" w:space="0" w:color="auto"/>
            <w:right w:val="none" w:sz="0" w:space="0" w:color="auto"/>
          </w:divBdr>
        </w:div>
        <w:div w:id="379061629">
          <w:marLeft w:val="640"/>
          <w:marRight w:val="0"/>
          <w:marTop w:val="0"/>
          <w:marBottom w:val="0"/>
          <w:divBdr>
            <w:top w:val="none" w:sz="0" w:space="0" w:color="auto"/>
            <w:left w:val="none" w:sz="0" w:space="0" w:color="auto"/>
            <w:bottom w:val="none" w:sz="0" w:space="0" w:color="auto"/>
            <w:right w:val="none" w:sz="0" w:space="0" w:color="auto"/>
          </w:divBdr>
        </w:div>
        <w:div w:id="1931502702">
          <w:marLeft w:val="640"/>
          <w:marRight w:val="0"/>
          <w:marTop w:val="0"/>
          <w:marBottom w:val="0"/>
          <w:divBdr>
            <w:top w:val="none" w:sz="0" w:space="0" w:color="auto"/>
            <w:left w:val="none" w:sz="0" w:space="0" w:color="auto"/>
            <w:bottom w:val="none" w:sz="0" w:space="0" w:color="auto"/>
            <w:right w:val="none" w:sz="0" w:space="0" w:color="auto"/>
          </w:divBdr>
        </w:div>
      </w:divsChild>
    </w:div>
    <w:div w:id="858936607">
      <w:marLeft w:val="640"/>
      <w:marRight w:val="0"/>
      <w:marTop w:val="0"/>
      <w:marBottom w:val="0"/>
      <w:divBdr>
        <w:top w:val="none" w:sz="0" w:space="0" w:color="auto"/>
        <w:left w:val="none" w:sz="0" w:space="0" w:color="auto"/>
        <w:bottom w:val="none" w:sz="0" w:space="0" w:color="auto"/>
        <w:right w:val="none" w:sz="0" w:space="0" w:color="auto"/>
      </w:divBdr>
    </w:div>
    <w:div w:id="859053111">
      <w:marLeft w:val="640"/>
      <w:marRight w:val="0"/>
      <w:marTop w:val="0"/>
      <w:marBottom w:val="0"/>
      <w:divBdr>
        <w:top w:val="none" w:sz="0" w:space="0" w:color="auto"/>
        <w:left w:val="none" w:sz="0" w:space="0" w:color="auto"/>
        <w:bottom w:val="none" w:sz="0" w:space="0" w:color="auto"/>
        <w:right w:val="none" w:sz="0" w:space="0" w:color="auto"/>
      </w:divBdr>
    </w:div>
    <w:div w:id="859126912">
      <w:marLeft w:val="640"/>
      <w:marRight w:val="0"/>
      <w:marTop w:val="0"/>
      <w:marBottom w:val="0"/>
      <w:divBdr>
        <w:top w:val="none" w:sz="0" w:space="0" w:color="auto"/>
        <w:left w:val="none" w:sz="0" w:space="0" w:color="auto"/>
        <w:bottom w:val="none" w:sz="0" w:space="0" w:color="auto"/>
        <w:right w:val="none" w:sz="0" w:space="0" w:color="auto"/>
      </w:divBdr>
    </w:div>
    <w:div w:id="859198651">
      <w:marLeft w:val="640"/>
      <w:marRight w:val="0"/>
      <w:marTop w:val="0"/>
      <w:marBottom w:val="0"/>
      <w:divBdr>
        <w:top w:val="none" w:sz="0" w:space="0" w:color="auto"/>
        <w:left w:val="none" w:sz="0" w:space="0" w:color="auto"/>
        <w:bottom w:val="none" w:sz="0" w:space="0" w:color="auto"/>
        <w:right w:val="none" w:sz="0" w:space="0" w:color="auto"/>
      </w:divBdr>
    </w:div>
    <w:div w:id="859271435">
      <w:marLeft w:val="640"/>
      <w:marRight w:val="0"/>
      <w:marTop w:val="0"/>
      <w:marBottom w:val="0"/>
      <w:divBdr>
        <w:top w:val="none" w:sz="0" w:space="0" w:color="auto"/>
        <w:left w:val="none" w:sz="0" w:space="0" w:color="auto"/>
        <w:bottom w:val="none" w:sz="0" w:space="0" w:color="auto"/>
        <w:right w:val="none" w:sz="0" w:space="0" w:color="auto"/>
      </w:divBdr>
    </w:div>
    <w:div w:id="859396358">
      <w:marLeft w:val="640"/>
      <w:marRight w:val="0"/>
      <w:marTop w:val="0"/>
      <w:marBottom w:val="0"/>
      <w:divBdr>
        <w:top w:val="none" w:sz="0" w:space="0" w:color="auto"/>
        <w:left w:val="none" w:sz="0" w:space="0" w:color="auto"/>
        <w:bottom w:val="none" w:sz="0" w:space="0" w:color="auto"/>
        <w:right w:val="none" w:sz="0" w:space="0" w:color="auto"/>
      </w:divBdr>
    </w:div>
    <w:div w:id="859398240">
      <w:marLeft w:val="640"/>
      <w:marRight w:val="0"/>
      <w:marTop w:val="0"/>
      <w:marBottom w:val="0"/>
      <w:divBdr>
        <w:top w:val="none" w:sz="0" w:space="0" w:color="auto"/>
        <w:left w:val="none" w:sz="0" w:space="0" w:color="auto"/>
        <w:bottom w:val="none" w:sz="0" w:space="0" w:color="auto"/>
        <w:right w:val="none" w:sz="0" w:space="0" w:color="auto"/>
      </w:divBdr>
    </w:div>
    <w:div w:id="859506943">
      <w:marLeft w:val="640"/>
      <w:marRight w:val="0"/>
      <w:marTop w:val="0"/>
      <w:marBottom w:val="0"/>
      <w:divBdr>
        <w:top w:val="none" w:sz="0" w:space="0" w:color="auto"/>
        <w:left w:val="none" w:sz="0" w:space="0" w:color="auto"/>
        <w:bottom w:val="none" w:sz="0" w:space="0" w:color="auto"/>
        <w:right w:val="none" w:sz="0" w:space="0" w:color="auto"/>
      </w:divBdr>
    </w:div>
    <w:div w:id="859509664">
      <w:marLeft w:val="640"/>
      <w:marRight w:val="0"/>
      <w:marTop w:val="0"/>
      <w:marBottom w:val="0"/>
      <w:divBdr>
        <w:top w:val="none" w:sz="0" w:space="0" w:color="auto"/>
        <w:left w:val="none" w:sz="0" w:space="0" w:color="auto"/>
        <w:bottom w:val="none" w:sz="0" w:space="0" w:color="auto"/>
        <w:right w:val="none" w:sz="0" w:space="0" w:color="auto"/>
      </w:divBdr>
    </w:div>
    <w:div w:id="859590753">
      <w:marLeft w:val="640"/>
      <w:marRight w:val="0"/>
      <w:marTop w:val="0"/>
      <w:marBottom w:val="0"/>
      <w:divBdr>
        <w:top w:val="none" w:sz="0" w:space="0" w:color="auto"/>
        <w:left w:val="none" w:sz="0" w:space="0" w:color="auto"/>
        <w:bottom w:val="none" w:sz="0" w:space="0" w:color="auto"/>
        <w:right w:val="none" w:sz="0" w:space="0" w:color="auto"/>
      </w:divBdr>
    </w:div>
    <w:div w:id="859663263">
      <w:marLeft w:val="640"/>
      <w:marRight w:val="0"/>
      <w:marTop w:val="0"/>
      <w:marBottom w:val="0"/>
      <w:divBdr>
        <w:top w:val="none" w:sz="0" w:space="0" w:color="auto"/>
        <w:left w:val="none" w:sz="0" w:space="0" w:color="auto"/>
        <w:bottom w:val="none" w:sz="0" w:space="0" w:color="auto"/>
        <w:right w:val="none" w:sz="0" w:space="0" w:color="auto"/>
      </w:divBdr>
    </w:div>
    <w:div w:id="859928104">
      <w:marLeft w:val="640"/>
      <w:marRight w:val="0"/>
      <w:marTop w:val="0"/>
      <w:marBottom w:val="0"/>
      <w:divBdr>
        <w:top w:val="none" w:sz="0" w:space="0" w:color="auto"/>
        <w:left w:val="none" w:sz="0" w:space="0" w:color="auto"/>
        <w:bottom w:val="none" w:sz="0" w:space="0" w:color="auto"/>
        <w:right w:val="none" w:sz="0" w:space="0" w:color="auto"/>
      </w:divBdr>
    </w:div>
    <w:div w:id="859976719">
      <w:marLeft w:val="640"/>
      <w:marRight w:val="0"/>
      <w:marTop w:val="0"/>
      <w:marBottom w:val="0"/>
      <w:divBdr>
        <w:top w:val="none" w:sz="0" w:space="0" w:color="auto"/>
        <w:left w:val="none" w:sz="0" w:space="0" w:color="auto"/>
        <w:bottom w:val="none" w:sz="0" w:space="0" w:color="auto"/>
        <w:right w:val="none" w:sz="0" w:space="0" w:color="auto"/>
      </w:divBdr>
    </w:div>
    <w:div w:id="860046108">
      <w:marLeft w:val="640"/>
      <w:marRight w:val="0"/>
      <w:marTop w:val="0"/>
      <w:marBottom w:val="0"/>
      <w:divBdr>
        <w:top w:val="none" w:sz="0" w:space="0" w:color="auto"/>
        <w:left w:val="none" w:sz="0" w:space="0" w:color="auto"/>
        <w:bottom w:val="none" w:sz="0" w:space="0" w:color="auto"/>
        <w:right w:val="none" w:sz="0" w:space="0" w:color="auto"/>
      </w:divBdr>
    </w:div>
    <w:div w:id="860050662">
      <w:marLeft w:val="640"/>
      <w:marRight w:val="0"/>
      <w:marTop w:val="0"/>
      <w:marBottom w:val="0"/>
      <w:divBdr>
        <w:top w:val="none" w:sz="0" w:space="0" w:color="auto"/>
        <w:left w:val="none" w:sz="0" w:space="0" w:color="auto"/>
        <w:bottom w:val="none" w:sz="0" w:space="0" w:color="auto"/>
        <w:right w:val="none" w:sz="0" w:space="0" w:color="auto"/>
      </w:divBdr>
    </w:div>
    <w:div w:id="860053921">
      <w:marLeft w:val="640"/>
      <w:marRight w:val="0"/>
      <w:marTop w:val="0"/>
      <w:marBottom w:val="0"/>
      <w:divBdr>
        <w:top w:val="none" w:sz="0" w:space="0" w:color="auto"/>
        <w:left w:val="none" w:sz="0" w:space="0" w:color="auto"/>
        <w:bottom w:val="none" w:sz="0" w:space="0" w:color="auto"/>
        <w:right w:val="none" w:sz="0" w:space="0" w:color="auto"/>
      </w:divBdr>
    </w:div>
    <w:div w:id="860094996">
      <w:marLeft w:val="640"/>
      <w:marRight w:val="0"/>
      <w:marTop w:val="0"/>
      <w:marBottom w:val="0"/>
      <w:divBdr>
        <w:top w:val="none" w:sz="0" w:space="0" w:color="auto"/>
        <w:left w:val="none" w:sz="0" w:space="0" w:color="auto"/>
        <w:bottom w:val="none" w:sz="0" w:space="0" w:color="auto"/>
        <w:right w:val="none" w:sz="0" w:space="0" w:color="auto"/>
      </w:divBdr>
    </w:div>
    <w:div w:id="860433263">
      <w:marLeft w:val="640"/>
      <w:marRight w:val="0"/>
      <w:marTop w:val="0"/>
      <w:marBottom w:val="0"/>
      <w:divBdr>
        <w:top w:val="none" w:sz="0" w:space="0" w:color="auto"/>
        <w:left w:val="none" w:sz="0" w:space="0" w:color="auto"/>
        <w:bottom w:val="none" w:sz="0" w:space="0" w:color="auto"/>
        <w:right w:val="none" w:sz="0" w:space="0" w:color="auto"/>
      </w:divBdr>
    </w:div>
    <w:div w:id="860512356">
      <w:marLeft w:val="640"/>
      <w:marRight w:val="0"/>
      <w:marTop w:val="0"/>
      <w:marBottom w:val="0"/>
      <w:divBdr>
        <w:top w:val="none" w:sz="0" w:space="0" w:color="auto"/>
        <w:left w:val="none" w:sz="0" w:space="0" w:color="auto"/>
        <w:bottom w:val="none" w:sz="0" w:space="0" w:color="auto"/>
        <w:right w:val="none" w:sz="0" w:space="0" w:color="auto"/>
      </w:divBdr>
    </w:div>
    <w:div w:id="860556077">
      <w:marLeft w:val="640"/>
      <w:marRight w:val="0"/>
      <w:marTop w:val="0"/>
      <w:marBottom w:val="0"/>
      <w:divBdr>
        <w:top w:val="none" w:sz="0" w:space="0" w:color="auto"/>
        <w:left w:val="none" w:sz="0" w:space="0" w:color="auto"/>
        <w:bottom w:val="none" w:sz="0" w:space="0" w:color="auto"/>
        <w:right w:val="none" w:sz="0" w:space="0" w:color="auto"/>
      </w:divBdr>
    </w:div>
    <w:div w:id="860703845">
      <w:marLeft w:val="640"/>
      <w:marRight w:val="0"/>
      <w:marTop w:val="0"/>
      <w:marBottom w:val="0"/>
      <w:divBdr>
        <w:top w:val="none" w:sz="0" w:space="0" w:color="auto"/>
        <w:left w:val="none" w:sz="0" w:space="0" w:color="auto"/>
        <w:bottom w:val="none" w:sz="0" w:space="0" w:color="auto"/>
        <w:right w:val="none" w:sz="0" w:space="0" w:color="auto"/>
      </w:divBdr>
    </w:div>
    <w:div w:id="860897670">
      <w:marLeft w:val="640"/>
      <w:marRight w:val="0"/>
      <w:marTop w:val="0"/>
      <w:marBottom w:val="0"/>
      <w:divBdr>
        <w:top w:val="none" w:sz="0" w:space="0" w:color="auto"/>
        <w:left w:val="none" w:sz="0" w:space="0" w:color="auto"/>
        <w:bottom w:val="none" w:sz="0" w:space="0" w:color="auto"/>
        <w:right w:val="none" w:sz="0" w:space="0" w:color="auto"/>
      </w:divBdr>
    </w:div>
    <w:div w:id="860902065">
      <w:marLeft w:val="640"/>
      <w:marRight w:val="0"/>
      <w:marTop w:val="0"/>
      <w:marBottom w:val="0"/>
      <w:divBdr>
        <w:top w:val="none" w:sz="0" w:space="0" w:color="auto"/>
        <w:left w:val="none" w:sz="0" w:space="0" w:color="auto"/>
        <w:bottom w:val="none" w:sz="0" w:space="0" w:color="auto"/>
        <w:right w:val="none" w:sz="0" w:space="0" w:color="auto"/>
      </w:divBdr>
    </w:div>
    <w:div w:id="861095040">
      <w:marLeft w:val="640"/>
      <w:marRight w:val="0"/>
      <w:marTop w:val="0"/>
      <w:marBottom w:val="0"/>
      <w:divBdr>
        <w:top w:val="none" w:sz="0" w:space="0" w:color="auto"/>
        <w:left w:val="none" w:sz="0" w:space="0" w:color="auto"/>
        <w:bottom w:val="none" w:sz="0" w:space="0" w:color="auto"/>
        <w:right w:val="none" w:sz="0" w:space="0" w:color="auto"/>
      </w:divBdr>
    </w:div>
    <w:div w:id="861279701">
      <w:marLeft w:val="640"/>
      <w:marRight w:val="0"/>
      <w:marTop w:val="0"/>
      <w:marBottom w:val="0"/>
      <w:divBdr>
        <w:top w:val="none" w:sz="0" w:space="0" w:color="auto"/>
        <w:left w:val="none" w:sz="0" w:space="0" w:color="auto"/>
        <w:bottom w:val="none" w:sz="0" w:space="0" w:color="auto"/>
        <w:right w:val="none" w:sz="0" w:space="0" w:color="auto"/>
      </w:divBdr>
    </w:div>
    <w:div w:id="861281984">
      <w:marLeft w:val="640"/>
      <w:marRight w:val="0"/>
      <w:marTop w:val="0"/>
      <w:marBottom w:val="0"/>
      <w:divBdr>
        <w:top w:val="none" w:sz="0" w:space="0" w:color="auto"/>
        <w:left w:val="none" w:sz="0" w:space="0" w:color="auto"/>
        <w:bottom w:val="none" w:sz="0" w:space="0" w:color="auto"/>
        <w:right w:val="none" w:sz="0" w:space="0" w:color="auto"/>
      </w:divBdr>
    </w:div>
    <w:div w:id="861355859">
      <w:marLeft w:val="640"/>
      <w:marRight w:val="0"/>
      <w:marTop w:val="0"/>
      <w:marBottom w:val="0"/>
      <w:divBdr>
        <w:top w:val="none" w:sz="0" w:space="0" w:color="auto"/>
        <w:left w:val="none" w:sz="0" w:space="0" w:color="auto"/>
        <w:bottom w:val="none" w:sz="0" w:space="0" w:color="auto"/>
        <w:right w:val="none" w:sz="0" w:space="0" w:color="auto"/>
      </w:divBdr>
    </w:div>
    <w:div w:id="861405975">
      <w:marLeft w:val="640"/>
      <w:marRight w:val="0"/>
      <w:marTop w:val="0"/>
      <w:marBottom w:val="0"/>
      <w:divBdr>
        <w:top w:val="none" w:sz="0" w:space="0" w:color="auto"/>
        <w:left w:val="none" w:sz="0" w:space="0" w:color="auto"/>
        <w:bottom w:val="none" w:sz="0" w:space="0" w:color="auto"/>
        <w:right w:val="none" w:sz="0" w:space="0" w:color="auto"/>
      </w:divBdr>
    </w:div>
    <w:div w:id="861672016">
      <w:marLeft w:val="640"/>
      <w:marRight w:val="0"/>
      <w:marTop w:val="0"/>
      <w:marBottom w:val="0"/>
      <w:divBdr>
        <w:top w:val="none" w:sz="0" w:space="0" w:color="auto"/>
        <w:left w:val="none" w:sz="0" w:space="0" w:color="auto"/>
        <w:bottom w:val="none" w:sz="0" w:space="0" w:color="auto"/>
        <w:right w:val="none" w:sz="0" w:space="0" w:color="auto"/>
      </w:divBdr>
    </w:div>
    <w:div w:id="861820955">
      <w:marLeft w:val="640"/>
      <w:marRight w:val="0"/>
      <w:marTop w:val="0"/>
      <w:marBottom w:val="0"/>
      <w:divBdr>
        <w:top w:val="none" w:sz="0" w:space="0" w:color="auto"/>
        <w:left w:val="none" w:sz="0" w:space="0" w:color="auto"/>
        <w:bottom w:val="none" w:sz="0" w:space="0" w:color="auto"/>
        <w:right w:val="none" w:sz="0" w:space="0" w:color="auto"/>
      </w:divBdr>
    </w:div>
    <w:div w:id="861892282">
      <w:marLeft w:val="640"/>
      <w:marRight w:val="0"/>
      <w:marTop w:val="0"/>
      <w:marBottom w:val="0"/>
      <w:divBdr>
        <w:top w:val="none" w:sz="0" w:space="0" w:color="auto"/>
        <w:left w:val="none" w:sz="0" w:space="0" w:color="auto"/>
        <w:bottom w:val="none" w:sz="0" w:space="0" w:color="auto"/>
        <w:right w:val="none" w:sz="0" w:space="0" w:color="auto"/>
      </w:divBdr>
    </w:div>
    <w:div w:id="862015125">
      <w:marLeft w:val="640"/>
      <w:marRight w:val="0"/>
      <w:marTop w:val="0"/>
      <w:marBottom w:val="0"/>
      <w:divBdr>
        <w:top w:val="none" w:sz="0" w:space="0" w:color="auto"/>
        <w:left w:val="none" w:sz="0" w:space="0" w:color="auto"/>
        <w:bottom w:val="none" w:sz="0" w:space="0" w:color="auto"/>
        <w:right w:val="none" w:sz="0" w:space="0" w:color="auto"/>
      </w:divBdr>
    </w:div>
    <w:div w:id="862860464">
      <w:marLeft w:val="640"/>
      <w:marRight w:val="0"/>
      <w:marTop w:val="0"/>
      <w:marBottom w:val="0"/>
      <w:divBdr>
        <w:top w:val="none" w:sz="0" w:space="0" w:color="auto"/>
        <w:left w:val="none" w:sz="0" w:space="0" w:color="auto"/>
        <w:bottom w:val="none" w:sz="0" w:space="0" w:color="auto"/>
        <w:right w:val="none" w:sz="0" w:space="0" w:color="auto"/>
      </w:divBdr>
    </w:div>
    <w:div w:id="863403690">
      <w:marLeft w:val="640"/>
      <w:marRight w:val="0"/>
      <w:marTop w:val="0"/>
      <w:marBottom w:val="0"/>
      <w:divBdr>
        <w:top w:val="none" w:sz="0" w:space="0" w:color="auto"/>
        <w:left w:val="none" w:sz="0" w:space="0" w:color="auto"/>
        <w:bottom w:val="none" w:sz="0" w:space="0" w:color="auto"/>
        <w:right w:val="none" w:sz="0" w:space="0" w:color="auto"/>
      </w:divBdr>
    </w:div>
    <w:div w:id="863441482">
      <w:marLeft w:val="640"/>
      <w:marRight w:val="0"/>
      <w:marTop w:val="0"/>
      <w:marBottom w:val="0"/>
      <w:divBdr>
        <w:top w:val="none" w:sz="0" w:space="0" w:color="auto"/>
        <w:left w:val="none" w:sz="0" w:space="0" w:color="auto"/>
        <w:bottom w:val="none" w:sz="0" w:space="0" w:color="auto"/>
        <w:right w:val="none" w:sz="0" w:space="0" w:color="auto"/>
      </w:divBdr>
    </w:div>
    <w:div w:id="863520881">
      <w:marLeft w:val="640"/>
      <w:marRight w:val="0"/>
      <w:marTop w:val="0"/>
      <w:marBottom w:val="0"/>
      <w:divBdr>
        <w:top w:val="none" w:sz="0" w:space="0" w:color="auto"/>
        <w:left w:val="none" w:sz="0" w:space="0" w:color="auto"/>
        <w:bottom w:val="none" w:sz="0" w:space="0" w:color="auto"/>
        <w:right w:val="none" w:sz="0" w:space="0" w:color="auto"/>
      </w:divBdr>
    </w:div>
    <w:div w:id="863633554">
      <w:marLeft w:val="640"/>
      <w:marRight w:val="0"/>
      <w:marTop w:val="0"/>
      <w:marBottom w:val="0"/>
      <w:divBdr>
        <w:top w:val="none" w:sz="0" w:space="0" w:color="auto"/>
        <w:left w:val="none" w:sz="0" w:space="0" w:color="auto"/>
        <w:bottom w:val="none" w:sz="0" w:space="0" w:color="auto"/>
        <w:right w:val="none" w:sz="0" w:space="0" w:color="auto"/>
      </w:divBdr>
    </w:div>
    <w:div w:id="863640484">
      <w:marLeft w:val="640"/>
      <w:marRight w:val="0"/>
      <w:marTop w:val="0"/>
      <w:marBottom w:val="0"/>
      <w:divBdr>
        <w:top w:val="none" w:sz="0" w:space="0" w:color="auto"/>
        <w:left w:val="none" w:sz="0" w:space="0" w:color="auto"/>
        <w:bottom w:val="none" w:sz="0" w:space="0" w:color="auto"/>
        <w:right w:val="none" w:sz="0" w:space="0" w:color="auto"/>
      </w:divBdr>
    </w:div>
    <w:div w:id="863788997">
      <w:marLeft w:val="640"/>
      <w:marRight w:val="0"/>
      <w:marTop w:val="0"/>
      <w:marBottom w:val="0"/>
      <w:divBdr>
        <w:top w:val="none" w:sz="0" w:space="0" w:color="auto"/>
        <w:left w:val="none" w:sz="0" w:space="0" w:color="auto"/>
        <w:bottom w:val="none" w:sz="0" w:space="0" w:color="auto"/>
        <w:right w:val="none" w:sz="0" w:space="0" w:color="auto"/>
      </w:divBdr>
    </w:div>
    <w:div w:id="863905477">
      <w:marLeft w:val="640"/>
      <w:marRight w:val="0"/>
      <w:marTop w:val="0"/>
      <w:marBottom w:val="0"/>
      <w:divBdr>
        <w:top w:val="none" w:sz="0" w:space="0" w:color="auto"/>
        <w:left w:val="none" w:sz="0" w:space="0" w:color="auto"/>
        <w:bottom w:val="none" w:sz="0" w:space="0" w:color="auto"/>
        <w:right w:val="none" w:sz="0" w:space="0" w:color="auto"/>
      </w:divBdr>
    </w:div>
    <w:div w:id="864560657">
      <w:marLeft w:val="640"/>
      <w:marRight w:val="0"/>
      <w:marTop w:val="0"/>
      <w:marBottom w:val="0"/>
      <w:divBdr>
        <w:top w:val="none" w:sz="0" w:space="0" w:color="auto"/>
        <w:left w:val="none" w:sz="0" w:space="0" w:color="auto"/>
        <w:bottom w:val="none" w:sz="0" w:space="0" w:color="auto"/>
        <w:right w:val="none" w:sz="0" w:space="0" w:color="auto"/>
      </w:divBdr>
    </w:div>
    <w:div w:id="864904369">
      <w:marLeft w:val="640"/>
      <w:marRight w:val="0"/>
      <w:marTop w:val="0"/>
      <w:marBottom w:val="0"/>
      <w:divBdr>
        <w:top w:val="none" w:sz="0" w:space="0" w:color="auto"/>
        <w:left w:val="none" w:sz="0" w:space="0" w:color="auto"/>
        <w:bottom w:val="none" w:sz="0" w:space="0" w:color="auto"/>
        <w:right w:val="none" w:sz="0" w:space="0" w:color="auto"/>
      </w:divBdr>
    </w:div>
    <w:div w:id="865757172">
      <w:marLeft w:val="640"/>
      <w:marRight w:val="0"/>
      <w:marTop w:val="0"/>
      <w:marBottom w:val="0"/>
      <w:divBdr>
        <w:top w:val="none" w:sz="0" w:space="0" w:color="auto"/>
        <w:left w:val="none" w:sz="0" w:space="0" w:color="auto"/>
        <w:bottom w:val="none" w:sz="0" w:space="0" w:color="auto"/>
        <w:right w:val="none" w:sz="0" w:space="0" w:color="auto"/>
      </w:divBdr>
    </w:div>
    <w:div w:id="865869470">
      <w:marLeft w:val="640"/>
      <w:marRight w:val="0"/>
      <w:marTop w:val="0"/>
      <w:marBottom w:val="0"/>
      <w:divBdr>
        <w:top w:val="none" w:sz="0" w:space="0" w:color="auto"/>
        <w:left w:val="none" w:sz="0" w:space="0" w:color="auto"/>
        <w:bottom w:val="none" w:sz="0" w:space="0" w:color="auto"/>
        <w:right w:val="none" w:sz="0" w:space="0" w:color="auto"/>
      </w:divBdr>
    </w:div>
    <w:div w:id="865945375">
      <w:marLeft w:val="640"/>
      <w:marRight w:val="0"/>
      <w:marTop w:val="0"/>
      <w:marBottom w:val="0"/>
      <w:divBdr>
        <w:top w:val="none" w:sz="0" w:space="0" w:color="auto"/>
        <w:left w:val="none" w:sz="0" w:space="0" w:color="auto"/>
        <w:bottom w:val="none" w:sz="0" w:space="0" w:color="auto"/>
        <w:right w:val="none" w:sz="0" w:space="0" w:color="auto"/>
      </w:divBdr>
    </w:div>
    <w:div w:id="865950846">
      <w:marLeft w:val="640"/>
      <w:marRight w:val="0"/>
      <w:marTop w:val="0"/>
      <w:marBottom w:val="0"/>
      <w:divBdr>
        <w:top w:val="none" w:sz="0" w:space="0" w:color="auto"/>
        <w:left w:val="none" w:sz="0" w:space="0" w:color="auto"/>
        <w:bottom w:val="none" w:sz="0" w:space="0" w:color="auto"/>
        <w:right w:val="none" w:sz="0" w:space="0" w:color="auto"/>
      </w:divBdr>
    </w:div>
    <w:div w:id="866140820">
      <w:marLeft w:val="640"/>
      <w:marRight w:val="0"/>
      <w:marTop w:val="0"/>
      <w:marBottom w:val="0"/>
      <w:divBdr>
        <w:top w:val="none" w:sz="0" w:space="0" w:color="auto"/>
        <w:left w:val="none" w:sz="0" w:space="0" w:color="auto"/>
        <w:bottom w:val="none" w:sz="0" w:space="0" w:color="auto"/>
        <w:right w:val="none" w:sz="0" w:space="0" w:color="auto"/>
      </w:divBdr>
    </w:div>
    <w:div w:id="866404431">
      <w:marLeft w:val="640"/>
      <w:marRight w:val="0"/>
      <w:marTop w:val="0"/>
      <w:marBottom w:val="0"/>
      <w:divBdr>
        <w:top w:val="none" w:sz="0" w:space="0" w:color="auto"/>
        <w:left w:val="none" w:sz="0" w:space="0" w:color="auto"/>
        <w:bottom w:val="none" w:sz="0" w:space="0" w:color="auto"/>
        <w:right w:val="none" w:sz="0" w:space="0" w:color="auto"/>
      </w:divBdr>
    </w:div>
    <w:div w:id="866412897">
      <w:marLeft w:val="640"/>
      <w:marRight w:val="0"/>
      <w:marTop w:val="0"/>
      <w:marBottom w:val="0"/>
      <w:divBdr>
        <w:top w:val="none" w:sz="0" w:space="0" w:color="auto"/>
        <w:left w:val="none" w:sz="0" w:space="0" w:color="auto"/>
        <w:bottom w:val="none" w:sz="0" w:space="0" w:color="auto"/>
        <w:right w:val="none" w:sz="0" w:space="0" w:color="auto"/>
      </w:divBdr>
    </w:div>
    <w:div w:id="866599463">
      <w:marLeft w:val="640"/>
      <w:marRight w:val="0"/>
      <w:marTop w:val="0"/>
      <w:marBottom w:val="0"/>
      <w:divBdr>
        <w:top w:val="none" w:sz="0" w:space="0" w:color="auto"/>
        <w:left w:val="none" w:sz="0" w:space="0" w:color="auto"/>
        <w:bottom w:val="none" w:sz="0" w:space="0" w:color="auto"/>
        <w:right w:val="none" w:sz="0" w:space="0" w:color="auto"/>
      </w:divBdr>
    </w:div>
    <w:div w:id="866672679">
      <w:marLeft w:val="640"/>
      <w:marRight w:val="0"/>
      <w:marTop w:val="0"/>
      <w:marBottom w:val="0"/>
      <w:divBdr>
        <w:top w:val="none" w:sz="0" w:space="0" w:color="auto"/>
        <w:left w:val="none" w:sz="0" w:space="0" w:color="auto"/>
        <w:bottom w:val="none" w:sz="0" w:space="0" w:color="auto"/>
        <w:right w:val="none" w:sz="0" w:space="0" w:color="auto"/>
      </w:divBdr>
    </w:div>
    <w:div w:id="866791371">
      <w:marLeft w:val="640"/>
      <w:marRight w:val="0"/>
      <w:marTop w:val="0"/>
      <w:marBottom w:val="0"/>
      <w:divBdr>
        <w:top w:val="none" w:sz="0" w:space="0" w:color="auto"/>
        <w:left w:val="none" w:sz="0" w:space="0" w:color="auto"/>
        <w:bottom w:val="none" w:sz="0" w:space="0" w:color="auto"/>
        <w:right w:val="none" w:sz="0" w:space="0" w:color="auto"/>
      </w:divBdr>
    </w:div>
    <w:div w:id="866917577">
      <w:marLeft w:val="640"/>
      <w:marRight w:val="0"/>
      <w:marTop w:val="0"/>
      <w:marBottom w:val="0"/>
      <w:divBdr>
        <w:top w:val="none" w:sz="0" w:space="0" w:color="auto"/>
        <w:left w:val="none" w:sz="0" w:space="0" w:color="auto"/>
        <w:bottom w:val="none" w:sz="0" w:space="0" w:color="auto"/>
        <w:right w:val="none" w:sz="0" w:space="0" w:color="auto"/>
      </w:divBdr>
    </w:div>
    <w:div w:id="867258186">
      <w:marLeft w:val="640"/>
      <w:marRight w:val="0"/>
      <w:marTop w:val="0"/>
      <w:marBottom w:val="0"/>
      <w:divBdr>
        <w:top w:val="none" w:sz="0" w:space="0" w:color="auto"/>
        <w:left w:val="none" w:sz="0" w:space="0" w:color="auto"/>
        <w:bottom w:val="none" w:sz="0" w:space="0" w:color="auto"/>
        <w:right w:val="none" w:sz="0" w:space="0" w:color="auto"/>
      </w:divBdr>
    </w:div>
    <w:div w:id="867370549">
      <w:marLeft w:val="640"/>
      <w:marRight w:val="0"/>
      <w:marTop w:val="0"/>
      <w:marBottom w:val="0"/>
      <w:divBdr>
        <w:top w:val="none" w:sz="0" w:space="0" w:color="auto"/>
        <w:left w:val="none" w:sz="0" w:space="0" w:color="auto"/>
        <w:bottom w:val="none" w:sz="0" w:space="0" w:color="auto"/>
        <w:right w:val="none" w:sz="0" w:space="0" w:color="auto"/>
      </w:divBdr>
    </w:div>
    <w:div w:id="867520872">
      <w:marLeft w:val="640"/>
      <w:marRight w:val="0"/>
      <w:marTop w:val="0"/>
      <w:marBottom w:val="0"/>
      <w:divBdr>
        <w:top w:val="none" w:sz="0" w:space="0" w:color="auto"/>
        <w:left w:val="none" w:sz="0" w:space="0" w:color="auto"/>
        <w:bottom w:val="none" w:sz="0" w:space="0" w:color="auto"/>
        <w:right w:val="none" w:sz="0" w:space="0" w:color="auto"/>
      </w:divBdr>
    </w:div>
    <w:div w:id="867526613">
      <w:marLeft w:val="640"/>
      <w:marRight w:val="0"/>
      <w:marTop w:val="0"/>
      <w:marBottom w:val="0"/>
      <w:divBdr>
        <w:top w:val="none" w:sz="0" w:space="0" w:color="auto"/>
        <w:left w:val="none" w:sz="0" w:space="0" w:color="auto"/>
        <w:bottom w:val="none" w:sz="0" w:space="0" w:color="auto"/>
        <w:right w:val="none" w:sz="0" w:space="0" w:color="auto"/>
      </w:divBdr>
    </w:div>
    <w:div w:id="867568931">
      <w:marLeft w:val="640"/>
      <w:marRight w:val="0"/>
      <w:marTop w:val="0"/>
      <w:marBottom w:val="0"/>
      <w:divBdr>
        <w:top w:val="none" w:sz="0" w:space="0" w:color="auto"/>
        <w:left w:val="none" w:sz="0" w:space="0" w:color="auto"/>
        <w:bottom w:val="none" w:sz="0" w:space="0" w:color="auto"/>
        <w:right w:val="none" w:sz="0" w:space="0" w:color="auto"/>
      </w:divBdr>
    </w:div>
    <w:div w:id="867571114">
      <w:marLeft w:val="640"/>
      <w:marRight w:val="0"/>
      <w:marTop w:val="0"/>
      <w:marBottom w:val="0"/>
      <w:divBdr>
        <w:top w:val="none" w:sz="0" w:space="0" w:color="auto"/>
        <w:left w:val="none" w:sz="0" w:space="0" w:color="auto"/>
        <w:bottom w:val="none" w:sz="0" w:space="0" w:color="auto"/>
        <w:right w:val="none" w:sz="0" w:space="0" w:color="auto"/>
      </w:divBdr>
    </w:div>
    <w:div w:id="867836450">
      <w:marLeft w:val="640"/>
      <w:marRight w:val="0"/>
      <w:marTop w:val="0"/>
      <w:marBottom w:val="0"/>
      <w:divBdr>
        <w:top w:val="none" w:sz="0" w:space="0" w:color="auto"/>
        <w:left w:val="none" w:sz="0" w:space="0" w:color="auto"/>
        <w:bottom w:val="none" w:sz="0" w:space="0" w:color="auto"/>
        <w:right w:val="none" w:sz="0" w:space="0" w:color="auto"/>
      </w:divBdr>
    </w:div>
    <w:div w:id="867914244">
      <w:marLeft w:val="640"/>
      <w:marRight w:val="0"/>
      <w:marTop w:val="0"/>
      <w:marBottom w:val="0"/>
      <w:divBdr>
        <w:top w:val="none" w:sz="0" w:space="0" w:color="auto"/>
        <w:left w:val="none" w:sz="0" w:space="0" w:color="auto"/>
        <w:bottom w:val="none" w:sz="0" w:space="0" w:color="auto"/>
        <w:right w:val="none" w:sz="0" w:space="0" w:color="auto"/>
      </w:divBdr>
    </w:div>
    <w:div w:id="867982946">
      <w:marLeft w:val="640"/>
      <w:marRight w:val="0"/>
      <w:marTop w:val="0"/>
      <w:marBottom w:val="0"/>
      <w:divBdr>
        <w:top w:val="none" w:sz="0" w:space="0" w:color="auto"/>
        <w:left w:val="none" w:sz="0" w:space="0" w:color="auto"/>
        <w:bottom w:val="none" w:sz="0" w:space="0" w:color="auto"/>
        <w:right w:val="none" w:sz="0" w:space="0" w:color="auto"/>
      </w:divBdr>
    </w:div>
    <w:div w:id="867990832">
      <w:marLeft w:val="640"/>
      <w:marRight w:val="0"/>
      <w:marTop w:val="0"/>
      <w:marBottom w:val="0"/>
      <w:divBdr>
        <w:top w:val="none" w:sz="0" w:space="0" w:color="auto"/>
        <w:left w:val="none" w:sz="0" w:space="0" w:color="auto"/>
        <w:bottom w:val="none" w:sz="0" w:space="0" w:color="auto"/>
        <w:right w:val="none" w:sz="0" w:space="0" w:color="auto"/>
      </w:divBdr>
    </w:div>
    <w:div w:id="868179029">
      <w:marLeft w:val="640"/>
      <w:marRight w:val="0"/>
      <w:marTop w:val="0"/>
      <w:marBottom w:val="0"/>
      <w:divBdr>
        <w:top w:val="none" w:sz="0" w:space="0" w:color="auto"/>
        <w:left w:val="none" w:sz="0" w:space="0" w:color="auto"/>
        <w:bottom w:val="none" w:sz="0" w:space="0" w:color="auto"/>
        <w:right w:val="none" w:sz="0" w:space="0" w:color="auto"/>
      </w:divBdr>
    </w:div>
    <w:div w:id="868223260">
      <w:marLeft w:val="640"/>
      <w:marRight w:val="0"/>
      <w:marTop w:val="0"/>
      <w:marBottom w:val="0"/>
      <w:divBdr>
        <w:top w:val="none" w:sz="0" w:space="0" w:color="auto"/>
        <w:left w:val="none" w:sz="0" w:space="0" w:color="auto"/>
        <w:bottom w:val="none" w:sz="0" w:space="0" w:color="auto"/>
        <w:right w:val="none" w:sz="0" w:space="0" w:color="auto"/>
      </w:divBdr>
    </w:div>
    <w:div w:id="868253238">
      <w:marLeft w:val="640"/>
      <w:marRight w:val="0"/>
      <w:marTop w:val="0"/>
      <w:marBottom w:val="0"/>
      <w:divBdr>
        <w:top w:val="none" w:sz="0" w:space="0" w:color="auto"/>
        <w:left w:val="none" w:sz="0" w:space="0" w:color="auto"/>
        <w:bottom w:val="none" w:sz="0" w:space="0" w:color="auto"/>
        <w:right w:val="none" w:sz="0" w:space="0" w:color="auto"/>
      </w:divBdr>
    </w:div>
    <w:div w:id="868299899">
      <w:marLeft w:val="640"/>
      <w:marRight w:val="0"/>
      <w:marTop w:val="0"/>
      <w:marBottom w:val="0"/>
      <w:divBdr>
        <w:top w:val="none" w:sz="0" w:space="0" w:color="auto"/>
        <w:left w:val="none" w:sz="0" w:space="0" w:color="auto"/>
        <w:bottom w:val="none" w:sz="0" w:space="0" w:color="auto"/>
        <w:right w:val="none" w:sz="0" w:space="0" w:color="auto"/>
      </w:divBdr>
    </w:div>
    <w:div w:id="868378693">
      <w:marLeft w:val="640"/>
      <w:marRight w:val="0"/>
      <w:marTop w:val="0"/>
      <w:marBottom w:val="0"/>
      <w:divBdr>
        <w:top w:val="none" w:sz="0" w:space="0" w:color="auto"/>
        <w:left w:val="none" w:sz="0" w:space="0" w:color="auto"/>
        <w:bottom w:val="none" w:sz="0" w:space="0" w:color="auto"/>
        <w:right w:val="none" w:sz="0" w:space="0" w:color="auto"/>
      </w:divBdr>
    </w:div>
    <w:div w:id="868494330">
      <w:marLeft w:val="640"/>
      <w:marRight w:val="0"/>
      <w:marTop w:val="0"/>
      <w:marBottom w:val="0"/>
      <w:divBdr>
        <w:top w:val="none" w:sz="0" w:space="0" w:color="auto"/>
        <w:left w:val="none" w:sz="0" w:space="0" w:color="auto"/>
        <w:bottom w:val="none" w:sz="0" w:space="0" w:color="auto"/>
        <w:right w:val="none" w:sz="0" w:space="0" w:color="auto"/>
      </w:divBdr>
    </w:div>
    <w:div w:id="868614703">
      <w:marLeft w:val="640"/>
      <w:marRight w:val="0"/>
      <w:marTop w:val="0"/>
      <w:marBottom w:val="0"/>
      <w:divBdr>
        <w:top w:val="none" w:sz="0" w:space="0" w:color="auto"/>
        <w:left w:val="none" w:sz="0" w:space="0" w:color="auto"/>
        <w:bottom w:val="none" w:sz="0" w:space="0" w:color="auto"/>
        <w:right w:val="none" w:sz="0" w:space="0" w:color="auto"/>
      </w:divBdr>
    </w:div>
    <w:div w:id="868687518">
      <w:marLeft w:val="640"/>
      <w:marRight w:val="0"/>
      <w:marTop w:val="0"/>
      <w:marBottom w:val="0"/>
      <w:divBdr>
        <w:top w:val="none" w:sz="0" w:space="0" w:color="auto"/>
        <w:left w:val="none" w:sz="0" w:space="0" w:color="auto"/>
        <w:bottom w:val="none" w:sz="0" w:space="0" w:color="auto"/>
        <w:right w:val="none" w:sz="0" w:space="0" w:color="auto"/>
      </w:divBdr>
    </w:div>
    <w:div w:id="868838259">
      <w:marLeft w:val="640"/>
      <w:marRight w:val="0"/>
      <w:marTop w:val="0"/>
      <w:marBottom w:val="0"/>
      <w:divBdr>
        <w:top w:val="none" w:sz="0" w:space="0" w:color="auto"/>
        <w:left w:val="none" w:sz="0" w:space="0" w:color="auto"/>
        <w:bottom w:val="none" w:sz="0" w:space="0" w:color="auto"/>
        <w:right w:val="none" w:sz="0" w:space="0" w:color="auto"/>
      </w:divBdr>
    </w:div>
    <w:div w:id="868841163">
      <w:marLeft w:val="640"/>
      <w:marRight w:val="0"/>
      <w:marTop w:val="0"/>
      <w:marBottom w:val="0"/>
      <w:divBdr>
        <w:top w:val="none" w:sz="0" w:space="0" w:color="auto"/>
        <w:left w:val="none" w:sz="0" w:space="0" w:color="auto"/>
        <w:bottom w:val="none" w:sz="0" w:space="0" w:color="auto"/>
        <w:right w:val="none" w:sz="0" w:space="0" w:color="auto"/>
      </w:divBdr>
    </w:div>
    <w:div w:id="869029274">
      <w:marLeft w:val="640"/>
      <w:marRight w:val="0"/>
      <w:marTop w:val="0"/>
      <w:marBottom w:val="0"/>
      <w:divBdr>
        <w:top w:val="none" w:sz="0" w:space="0" w:color="auto"/>
        <w:left w:val="none" w:sz="0" w:space="0" w:color="auto"/>
        <w:bottom w:val="none" w:sz="0" w:space="0" w:color="auto"/>
        <w:right w:val="none" w:sz="0" w:space="0" w:color="auto"/>
      </w:divBdr>
    </w:div>
    <w:div w:id="869147298">
      <w:marLeft w:val="640"/>
      <w:marRight w:val="0"/>
      <w:marTop w:val="0"/>
      <w:marBottom w:val="0"/>
      <w:divBdr>
        <w:top w:val="none" w:sz="0" w:space="0" w:color="auto"/>
        <w:left w:val="none" w:sz="0" w:space="0" w:color="auto"/>
        <w:bottom w:val="none" w:sz="0" w:space="0" w:color="auto"/>
        <w:right w:val="none" w:sz="0" w:space="0" w:color="auto"/>
      </w:divBdr>
    </w:div>
    <w:div w:id="869151012">
      <w:marLeft w:val="640"/>
      <w:marRight w:val="0"/>
      <w:marTop w:val="0"/>
      <w:marBottom w:val="0"/>
      <w:divBdr>
        <w:top w:val="none" w:sz="0" w:space="0" w:color="auto"/>
        <w:left w:val="none" w:sz="0" w:space="0" w:color="auto"/>
        <w:bottom w:val="none" w:sz="0" w:space="0" w:color="auto"/>
        <w:right w:val="none" w:sz="0" w:space="0" w:color="auto"/>
      </w:divBdr>
    </w:div>
    <w:div w:id="869222462">
      <w:marLeft w:val="640"/>
      <w:marRight w:val="0"/>
      <w:marTop w:val="0"/>
      <w:marBottom w:val="0"/>
      <w:divBdr>
        <w:top w:val="none" w:sz="0" w:space="0" w:color="auto"/>
        <w:left w:val="none" w:sz="0" w:space="0" w:color="auto"/>
        <w:bottom w:val="none" w:sz="0" w:space="0" w:color="auto"/>
        <w:right w:val="none" w:sz="0" w:space="0" w:color="auto"/>
      </w:divBdr>
    </w:div>
    <w:div w:id="869420833">
      <w:marLeft w:val="640"/>
      <w:marRight w:val="0"/>
      <w:marTop w:val="0"/>
      <w:marBottom w:val="0"/>
      <w:divBdr>
        <w:top w:val="none" w:sz="0" w:space="0" w:color="auto"/>
        <w:left w:val="none" w:sz="0" w:space="0" w:color="auto"/>
        <w:bottom w:val="none" w:sz="0" w:space="0" w:color="auto"/>
        <w:right w:val="none" w:sz="0" w:space="0" w:color="auto"/>
      </w:divBdr>
    </w:div>
    <w:div w:id="869489026">
      <w:marLeft w:val="640"/>
      <w:marRight w:val="0"/>
      <w:marTop w:val="0"/>
      <w:marBottom w:val="0"/>
      <w:divBdr>
        <w:top w:val="none" w:sz="0" w:space="0" w:color="auto"/>
        <w:left w:val="none" w:sz="0" w:space="0" w:color="auto"/>
        <w:bottom w:val="none" w:sz="0" w:space="0" w:color="auto"/>
        <w:right w:val="none" w:sz="0" w:space="0" w:color="auto"/>
      </w:divBdr>
    </w:div>
    <w:div w:id="869532544">
      <w:marLeft w:val="640"/>
      <w:marRight w:val="0"/>
      <w:marTop w:val="0"/>
      <w:marBottom w:val="0"/>
      <w:divBdr>
        <w:top w:val="none" w:sz="0" w:space="0" w:color="auto"/>
        <w:left w:val="none" w:sz="0" w:space="0" w:color="auto"/>
        <w:bottom w:val="none" w:sz="0" w:space="0" w:color="auto"/>
        <w:right w:val="none" w:sz="0" w:space="0" w:color="auto"/>
      </w:divBdr>
    </w:div>
    <w:div w:id="869562902">
      <w:marLeft w:val="640"/>
      <w:marRight w:val="0"/>
      <w:marTop w:val="0"/>
      <w:marBottom w:val="0"/>
      <w:divBdr>
        <w:top w:val="none" w:sz="0" w:space="0" w:color="auto"/>
        <w:left w:val="none" w:sz="0" w:space="0" w:color="auto"/>
        <w:bottom w:val="none" w:sz="0" w:space="0" w:color="auto"/>
        <w:right w:val="none" w:sz="0" w:space="0" w:color="auto"/>
      </w:divBdr>
    </w:div>
    <w:div w:id="869686643">
      <w:marLeft w:val="640"/>
      <w:marRight w:val="0"/>
      <w:marTop w:val="0"/>
      <w:marBottom w:val="0"/>
      <w:divBdr>
        <w:top w:val="none" w:sz="0" w:space="0" w:color="auto"/>
        <w:left w:val="none" w:sz="0" w:space="0" w:color="auto"/>
        <w:bottom w:val="none" w:sz="0" w:space="0" w:color="auto"/>
        <w:right w:val="none" w:sz="0" w:space="0" w:color="auto"/>
      </w:divBdr>
    </w:div>
    <w:div w:id="870071873">
      <w:marLeft w:val="640"/>
      <w:marRight w:val="0"/>
      <w:marTop w:val="0"/>
      <w:marBottom w:val="0"/>
      <w:divBdr>
        <w:top w:val="none" w:sz="0" w:space="0" w:color="auto"/>
        <w:left w:val="none" w:sz="0" w:space="0" w:color="auto"/>
        <w:bottom w:val="none" w:sz="0" w:space="0" w:color="auto"/>
        <w:right w:val="none" w:sz="0" w:space="0" w:color="auto"/>
      </w:divBdr>
    </w:div>
    <w:div w:id="870262639">
      <w:marLeft w:val="640"/>
      <w:marRight w:val="0"/>
      <w:marTop w:val="0"/>
      <w:marBottom w:val="0"/>
      <w:divBdr>
        <w:top w:val="none" w:sz="0" w:space="0" w:color="auto"/>
        <w:left w:val="none" w:sz="0" w:space="0" w:color="auto"/>
        <w:bottom w:val="none" w:sz="0" w:space="0" w:color="auto"/>
        <w:right w:val="none" w:sz="0" w:space="0" w:color="auto"/>
      </w:divBdr>
    </w:div>
    <w:div w:id="870456412">
      <w:marLeft w:val="640"/>
      <w:marRight w:val="0"/>
      <w:marTop w:val="0"/>
      <w:marBottom w:val="0"/>
      <w:divBdr>
        <w:top w:val="none" w:sz="0" w:space="0" w:color="auto"/>
        <w:left w:val="none" w:sz="0" w:space="0" w:color="auto"/>
        <w:bottom w:val="none" w:sz="0" w:space="0" w:color="auto"/>
        <w:right w:val="none" w:sz="0" w:space="0" w:color="auto"/>
      </w:divBdr>
    </w:div>
    <w:div w:id="870457689">
      <w:marLeft w:val="640"/>
      <w:marRight w:val="0"/>
      <w:marTop w:val="0"/>
      <w:marBottom w:val="0"/>
      <w:divBdr>
        <w:top w:val="none" w:sz="0" w:space="0" w:color="auto"/>
        <w:left w:val="none" w:sz="0" w:space="0" w:color="auto"/>
        <w:bottom w:val="none" w:sz="0" w:space="0" w:color="auto"/>
        <w:right w:val="none" w:sz="0" w:space="0" w:color="auto"/>
      </w:divBdr>
    </w:div>
    <w:div w:id="870538241">
      <w:marLeft w:val="640"/>
      <w:marRight w:val="0"/>
      <w:marTop w:val="0"/>
      <w:marBottom w:val="0"/>
      <w:divBdr>
        <w:top w:val="none" w:sz="0" w:space="0" w:color="auto"/>
        <w:left w:val="none" w:sz="0" w:space="0" w:color="auto"/>
        <w:bottom w:val="none" w:sz="0" w:space="0" w:color="auto"/>
        <w:right w:val="none" w:sz="0" w:space="0" w:color="auto"/>
      </w:divBdr>
    </w:div>
    <w:div w:id="870649486">
      <w:marLeft w:val="640"/>
      <w:marRight w:val="0"/>
      <w:marTop w:val="0"/>
      <w:marBottom w:val="0"/>
      <w:divBdr>
        <w:top w:val="none" w:sz="0" w:space="0" w:color="auto"/>
        <w:left w:val="none" w:sz="0" w:space="0" w:color="auto"/>
        <w:bottom w:val="none" w:sz="0" w:space="0" w:color="auto"/>
        <w:right w:val="none" w:sz="0" w:space="0" w:color="auto"/>
      </w:divBdr>
    </w:div>
    <w:div w:id="870723205">
      <w:marLeft w:val="640"/>
      <w:marRight w:val="0"/>
      <w:marTop w:val="0"/>
      <w:marBottom w:val="0"/>
      <w:divBdr>
        <w:top w:val="none" w:sz="0" w:space="0" w:color="auto"/>
        <w:left w:val="none" w:sz="0" w:space="0" w:color="auto"/>
        <w:bottom w:val="none" w:sz="0" w:space="0" w:color="auto"/>
        <w:right w:val="none" w:sz="0" w:space="0" w:color="auto"/>
      </w:divBdr>
    </w:div>
    <w:div w:id="870729236">
      <w:marLeft w:val="640"/>
      <w:marRight w:val="0"/>
      <w:marTop w:val="0"/>
      <w:marBottom w:val="0"/>
      <w:divBdr>
        <w:top w:val="none" w:sz="0" w:space="0" w:color="auto"/>
        <w:left w:val="none" w:sz="0" w:space="0" w:color="auto"/>
        <w:bottom w:val="none" w:sz="0" w:space="0" w:color="auto"/>
        <w:right w:val="none" w:sz="0" w:space="0" w:color="auto"/>
      </w:divBdr>
    </w:div>
    <w:div w:id="870844711">
      <w:marLeft w:val="640"/>
      <w:marRight w:val="0"/>
      <w:marTop w:val="0"/>
      <w:marBottom w:val="0"/>
      <w:divBdr>
        <w:top w:val="none" w:sz="0" w:space="0" w:color="auto"/>
        <w:left w:val="none" w:sz="0" w:space="0" w:color="auto"/>
        <w:bottom w:val="none" w:sz="0" w:space="0" w:color="auto"/>
        <w:right w:val="none" w:sz="0" w:space="0" w:color="auto"/>
      </w:divBdr>
    </w:div>
    <w:div w:id="870847737">
      <w:marLeft w:val="640"/>
      <w:marRight w:val="0"/>
      <w:marTop w:val="0"/>
      <w:marBottom w:val="0"/>
      <w:divBdr>
        <w:top w:val="none" w:sz="0" w:space="0" w:color="auto"/>
        <w:left w:val="none" w:sz="0" w:space="0" w:color="auto"/>
        <w:bottom w:val="none" w:sz="0" w:space="0" w:color="auto"/>
        <w:right w:val="none" w:sz="0" w:space="0" w:color="auto"/>
      </w:divBdr>
    </w:div>
    <w:div w:id="870923825">
      <w:marLeft w:val="640"/>
      <w:marRight w:val="0"/>
      <w:marTop w:val="0"/>
      <w:marBottom w:val="0"/>
      <w:divBdr>
        <w:top w:val="none" w:sz="0" w:space="0" w:color="auto"/>
        <w:left w:val="none" w:sz="0" w:space="0" w:color="auto"/>
        <w:bottom w:val="none" w:sz="0" w:space="0" w:color="auto"/>
        <w:right w:val="none" w:sz="0" w:space="0" w:color="auto"/>
      </w:divBdr>
    </w:div>
    <w:div w:id="871263550">
      <w:marLeft w:val="640"/>
      <w:marRight w:val="0"/>
      <w:marTop w:val="0"/>
      <w:marBottom w:val="0"/>
      <w:divBdr>
        <w:top w:val="none" w:sz="0" w:space="0" w:color="auto"/>
        <w:left w:val="none" w:sz="0" w:space="0" w:color="auto"/>
        <w:bottom w:val="none" w:sz="0" w:space="0" w:color="auto"/>
        <w:right w:val="none" w:sz="0" w:space="0" w:color="auto"/>
      </w:divBdr>
    </w:div>
    <w:div w:id="871267023">
      <w:marLeft w:val="640"/>
      <w:marRight w:val="0"/>
      <w:marTop w:val="0"/>
      <w:marBottom w:val="0"/>
      <w:divBdr>
        <w:top w:val="none" w:sz="0" w:space="0" w:color="auto"/>
        <w:left w:val="none" w:sz="0" w:space="0" w:color="auto"/>
        <w:bottom w:val="none" w:sz="0" w:space="0" w:color="auto"/>
        <w:right w:val="none" w:sz="0" w:space="0" w:color="auto"/>
      </w:divBdr>
    </w:div>
    <w:div w:id="871268030">
      <w:marLeft w:val="640"/>
      <w:marRight w:val="0"/>
      <w:marTop w:val="0"/>
      <w:marBottom w:val="0"/>
      <w:divBdr>
        <w:top w:val="none" w:sz="0" w:space="0" w:color="auto"/>
        <w:left w:val="none" w:sz="0" w:space="0" w:color="auto"/>
        <w:bottom w:val="none" w:sz="0" w:space="0" w:color="auto"/>
        <w:right w:val="none" w:sz="0" w:space="0" w:color="auto"/>
      </w:divBdr>
    </w:div>
    <w:div w:id="871309051">
      <w:marLeft w:val="640"/>
      <w:marRight w:val="0"/>
      <w:marTop w:val="0"/>
      <w:marBottom w:val="0"/>
      <w:divBdr>
        <w:top w:val="none" w:sz="0" w:space="0" w:color="auto"/>
        <w:left w:val="none" w:sz="0" w:space="0" w:color="auto"/>
        <w:bottom w:val="none" w:sz="0" w:space="0" w:color="auto"/>
        <w:right w:val="none" w:sz="0" w:space="0" w:color="auto"/>
      </w:divBdr>
    </w:div>
    <w:div w:id="871572880">
      <w:marLeft w:val="640"/>
      <w:marRight w:val="0"/>
      <w:marTop w:val="0"/>
      <w:marBottom w:val="0"/>
      <w:divBdr>
        <w:top w:val="none" w:sz="0" w:space="0" w:color="auto"/>
        <w:left w:val="none" w:sz="0" w:space="0" w:color="auto"/>
        <w:bottom w:val="none" w:sz="0" w:space="0" w:color="auto"/>
        <w:right w:val="none" w:sz="0" w:space="0" w:color="auto"/>
      </w:divBdr>
    </w:div>
    <w:div w:id="871694687">
      <w:marLeft w:val="640"/>
      <w:marRight w:val="0"/>
      <w:marTop w:val="0"/>
      <w:marBottom w:val="0"/>
      <w:divBdr>
        <w:top w:val="none" w:sz="0" w:space="0" w:color="auto"/>
        <w:left w:val="none" w:sz="0" w:space="0" w:color="auto"/>
        <w:bottom w:val="none" w:sz="0" w:space="0" w:color="auto"/>
        <w:right w:val="none" w:sz="0" w:space="0" w:color="auto"/>
      </w:divBdr>
    </w:div>
    <w:div w:id="871764099">
      <w:marLeft w:val="640"/>
      <w:marRight w:val="0"/>
      <w:marTop w:val="0"/>
      <w:marBottom w:val="0"/>
      <w:divBdr>
        <w:top w:val="none" w:sz="0" w:space="0" w:color="auto"/>
        <w:left w:val="none" w:sz="0" w:space="0" w:color="auto"/>
        <w:bottom w:val="none" w:sz="0" w:space="0" w:color="auto"/>
        <w:right w:val="none" w:sz="0" w:space="0" w:color="auto"/>
      </w:divBdr>
    </w:div>
    <w:div w:id="871773264">
      <w:marLeft w:val="640"/>
      <w:marRight w:val="0"/>
      <w:marTop w:val="0"/>
      <w:marBottom w:val="0"/>
      <w:divBdr>
        <w:top w:val="none" w:sz="0" w:space="0" w:color="auto"/>
        <w:left w:val="none" w:sz="0" w:space="0" w:color="auto"/>
        <w:bottom w:val="none" w:sz="0" w:space="0" w:color="auto"/>
        <w:right w:val="none" w:sz="0" w:space="0" w:color="auto"/>
      </w:divBdr>
    </w:div>
    <w:div w:id="872036541">
      <w:marLeft w:val="640"/>
      <w:marRight w:val="0"/>
      <w:marTop w:val="0"/>
      <w:marBottom w:val="0"/>
      <w:divBdr>
        <w:top w:val="none" w:sz="0" w:space="0" w:color="auto"/>
        <w:left w:val="none" w:sz="0" w:space="0" w:color="auto"/>
        <w:bottom w:val="none" w:sz="0" w:space="0" w:color="auto"/>
        <w:right w:val="none" w:sz="0" w:space="0" w:color="auto"/>
      </w:divBdr>
    </w:div>
    <w:div w:id="872155826">
      <w:marLeft w:val="640"/>
      <w:marRight w:val="0"/>
      <w:marTop w:val="0"/>
      <w:marBottom w:val="0"/>
      <w:divBdr>
        <w:top w:val="none" w:sz="0" w:space="0" w:color="auto"/>
        <w:left w:val="none" w:sz="0" w:space="0" w:color="auto"/>
        <w:bottom w:val="none" w:sz="0" w:space="0" w:color="auto"/>
        <w:right w:val="none" w:sz="0" w:space="0" w:color="auto"/>
      </w:divBdr>
    </w:div>
    <w:div w:id="872306113">
      <w:marLeft w:val="640"/>
      <w:marRight w:val="0"/>
      <w:marTop w:val="0"/>
      <w:marBottom w:val="0"/>
      <w:divBdr>
        <w:top w:val="none" w:sz="0" w:space="0" w:color="auto"/>
        <w:left w:val="none" w:sz="0" w:space="0" w:color="auto"/>
        <w:bottom w:val="none" w:sz="0" w:space="0" w:color="auto"/>
        <w:right w:val="none" w:sz="0" w:space="0" w:color="auto"/>
      </w:divBdr>
    </w:div>
    <w:div w:id="872424281">
      <w:marLeft w:val="640"/>
      <w:marRight w:val="0"/>
      <w:marTop w:val="0"/>
      <w:marBottom w:val="0"/>
      <w:divBdr>
        <w:top w:val="none" w:sz="0" w:space="0" w:color="auto"/>
        <w:left w:val="none" w:sz="0" w:space="0" w:color="auto"/>
        <w:bottom w:val="none" w:sz="0" w:space="0" w:color="auto"/>
        <w:right w:val="none" w:sz="0" w:space="0" w:color="auto"/>
      </w:divBdr>
    </w:div>
    <w:div w:id="872575041">
      <w:marLeft w:val="640"/>
      <w:marRight w:val="0"/>
      <w:marTop w:val="0"/>
      <w:marBottom w:val="0"/>
      <w:divBdr>
        <w:top w:val="none" w:sz="0" w:space="0" w:color="auto"/>
        <w:left w:val="none" w:sz="0" w:space="0" w:color="auto"/>
        <w:bottom w:val="none" w:sz="0" w:space="0" w:color="auto"/>
        <w:right w:val="none" w:sz="0" w:space="0" w:color="auto"/>
      </w:divBdr>
    </w:div>
    <w:div w:id="873008285">
      <w:marLeft w:val="640"/>
      <w:marRight w:val="0"/>
      <w:marTop w:val="0"/>
      <w:marBottom w:val="0"/>
      <w:divBdr>
        <w:top w:val="none" w:sz="0" w:space="0" w:color="auto"/>
        <w:left w:val="none" w:sz="0" w:space="0" w:color="auto"/>
        <w:bottom w:val="none" w:sz="0" w:space="0" w:color="auto"/>
        <w:right w:val="none" w:sz="0" w:space="0" w:color="auto"/>
      </w:divBdr>
    </w:div>
    <w:div w:id="873272276">
      <w:marLeft w:val="640"/>
      <w:marRight w:val="0"/>
      <w:marTop w:val="0"/>
      <w:marBottom w:val="0"/>
      <w:divBdr>
        <w:top w:val="none" w:sz="0" w:space="0" w:color="auto"/>
        <w:left w:val="none" w:sz="0" w:space="0" w:color="auto"/>
        <w:bottom w:val="none" w:sz="0" w:space="0" w:color="auto"/>
        <w:right w:val="none" w:sz="0" w:space="0" w:color="auto"/>
      </w:divBdr>
    </w:div>
    <w:div w:id="873427358">
      <w:marLeft w:val="640"/>
      <w:marRight w:val="0"/>
      <w:marTop w:val="0"/>
      <w:marBottom w:val="0"/>
      <w:divBdr>
        <w:top w:val="none" w:sz="0" w:space="0" w:color="auto"/>
        <w:left w:val="none" w:sz="0" w:space="0" w:color="auto"/>
        <w:bottom w:val="none" w:sz="0" w:space="0" w:color="auto"/>
        <w:right w:val="none" w:sz="0" w:space="0" w:color="auto"/>
      </w:divBdr>
    </w:div>
    <w:div w:id="873538323">
      <w:marLeft w:val="640"/>
      <w:marRight w:val="0"/>
      <w:marTop w:val="0"/>
      <w:marBottom w:val="0"/>
      <w:divBdr>
        <w:top w:val="none" w:sz="0" w:space="0" w:color="auto"/>
        <w:left w:val="none" w:sz="0" w:space="0" w:color="auto"/>
        <w:bottom w:val="none" w:sz="0" w:space="0" w:color="auto"/>
        <w:right w:val="none" w:sz="0" w:space="0" w:color="auto"/>
      </w:divBdr>
    </w:div>
    <w:div w:id="873616974">
      <w:marLeft w:val="640"/>
      <w:marRight w:val="0"/>
      <w:marTop w:val="0"/>
      <w:marBottom w:val="0"/>
      <w:divBdr>
        <w:top w:val="none" w:sz="0" w:space="0" w:color="auto"/>
        <w:left w:val="none" w:sz="0" w:space="0" w:color="auto"/>
        <w:bottom w:val="none" w:sz="0" w:space="0" w:color="auto"/>
        <w:right w:val="none" w:sz="0" w:space="0" w:color="auto"/>
      </w:divBdr>
    </w:div>
    <w:div w:id="873922928">
      <w:marLeft w:val="640"/>
      <w:marRight w:val="0"/>
      <w:marTop w:val="0"/>
      <w:marBottom w:val="0"/>
      <w:divBdr>
        <w:top w:val="none" w:sz="0" w:space="0" w:color="auto"/>
        <w:left w:val="none" w:sz="0" w:space="0" w:color="auto"/>
        <w:bottom w:val="none" w:sz="0" w:space="0" w:color="auto"/>
        <w:right w:val="none" w:sz="0" w:space="0" w:color="auto"/>
      </w:divBdr>
    </w:div>
    <w:div w:id="873930514">
      <w:marLeft w:val="640"/>
      <w:marRight w:val="0"/>
      <w:marTop w:val="0"/>
      <w:marBottom w:val="0"/>
      <w:divBdr>
        <w:top w:val="none" w:sz="0" w:space="0" w:color="auto"/>
        <w:left w:val="none" w:sz="0" w:space="0" w:color="auto"/>
        <w:bottom w:val="none" w:sz="0" w:space="0" w:color="auto"/>
        <w:right w:val="none" w:sz="0" w:space="0" w:color="auto"/>
      </w:divBdr>
    </w:div>
    <w:div w:id="874005135">
      <w:marLeft w:val="640"/>
      <w:marRight w:val="0"/>
      <w:marTop w:val="0"/>
      <w:marBottom w:val="0"/>
      <w:divBdr>
        <w:top w:val="none" w:sz="0" w:space="0" w:color="auto"/>
        <w:left w:val="none" w:sz="0" w:space="0" w:color="auto"/>
        <w:bottom w:val="none" w:sz="0" w:space="0" w:color="auto"/>
        <w:right w:val="none" w:sz="0" w:space="0" w:color="auto"/>
      </w:divBdr>
    </w:div>
    <w:div w:id="874076808">
      <w:marLeft w:val="640"/>
      <w:marRight w:val="0"/>
      <w:marTop w:val="0"/>
      <w:marBottom w:val="0"/>
      <w:divBdr>
        <w:top w:val="none" w:sz="0" w:space="0" w:color="auto"/>
        <w:left w:val="none" w:sz="0" w:space="0" w:color="auto"/>
        <w:bottom w:val="none" w:sz="0" w:space="0" w:color="auto"/>
        <w:right w:val="none" w:sz="0" w:space="0" w:color="auto"/>
      </w:divBdr>
    </w:div>
    <w:div w:id="874123253">
      <w:marLeft w:val="640"/>
      <w:marRight w:val="0"/>
      <w:marTop w:val="0"/>
      <w:marBottom w:val="0"/>
      <w:divBdr>
        <w:top w:val="none" w:sz="0" w:space="0" w:color="auto"/>
        <w:left w:val="none" w:sz="0" w:space="0" w:color="auto"/>
        <w:bottom w:val="none" w:sz="0" w:space="0" w:color="auto"/>
        <w:right w:val="none" w:sz="0" w:space="0" w:color="auto"/>
      </w:divBdr>
    </w:div>
    <w:div w:id="874192854">
      <w:marLeft w:val="640"/>
      <w:marRight w:val="0"/>
      <w:marTop w:val="0"/>
      <w:marBottom w:val="0"/>
      <w:divBdr>
        <w:top w:val="none" w:sz="0" w:space="0" w:color="auto"/>
        <w:left w:val="none" w:sz="0" w:space="0" w:color="auto"/>
        <w:bottom w:val="none" w:sz="0" w:space="0" w:color="auto"/>
        <w:right w:val="none" w:sz="0" w:space="0" w:color="auto"/>
      </w:divBdr>
    </w:div>
    <w:div w:id="874193673">
      <w:marLeft w:val="640"/>
      <w:marRight w:val="0"/>
      <w:marTop w:val="0"/>
      <w:marBottom w:val="0"/>
      <w:divBdr>
        <w:top w:val="none" w:sz="0" w:space="0" w:color="auto"/>
        <w:left w:val="none" w:sz="0" w:space="0" w:color="auto"/>
        <w:bottom w:val="none" w:sz="0" w:space="0" w:color="auto"/>
        <w:right w:val="none" w:sz="0" w:space="0" w:color="auto"/>
      </w:divBdr>
    </w:div>
    <w:div w:id="874195864">
      <w:marLeft w:val="640"/>
      <w:marRight w:val="0"/>
      <w:marTop w:val="0"/>
      <w:marBottom w:val="0"/>
      <w:divBdr>
        <w:top w:val="none" w:sz="0" w:space="0" w:color="auto"/>
        <w:left w:val="none" w:sz="0" w:space="0" w:color="auto"/>
        <w:bottom w:val="none" w:sz="0" w:space="0" w:color="auto"/>
        <w:right w:val="none" w:sz="0" w:space="0" w:color="auto"/>
      </w:divBdr>
    </w:div>
    <w:div w:id="874274535">
      <w:marLeft w:val="640"/>
      <w:marRight w:val="0"/>
      <w:marTop w:val="0"/>
      <w:marBottom w:val="0"/>
      <w:divBdr>
        <w:top w:val="none" w:sz="0" w:space="0" w:color="auto"/>
        <w:left w:val="none" w:sz="0" w:space="0" w:color="auto"/>
        <w:bottom w:val="none" w:sz="0" w:space="0" w:color="auto"/>
        <w:right w:val="none" w:sz="0" w:space="0" w:color="auto"/>
      </w:divBdr>
    </w:div>
    <w:div w:id="874393844">
      <w:marLeft w:val="640"/>
      <w:marRight w:val="0"/>
      <w:marTop w:val="0"/>
      <w:marBottom w:val="0"/>
      <w:divBdr>
        <w:top w:val="none" w:sz="0" w:space="0" w:color="auto"/>
        <w:left w:val="none" w:sz="0" w:space="0" w:color="auto"/>
        <w:bottom w:val="none" w:sz="0" w:space="0" w:color="auto"/>
        <w:right w:val="none" w:sz="0" w:space="0" w:color="auto"/>
      </w:divBdr>
    </w:div>
    <w:div w:id="874467903">
      <w:marLeft w:val="640"/>
      <w:marRight w:val="0"/>
      <w:marTop w:val="0"/>
      <w:marBottom w:val="0"/>
      <w:divBdr>
        <w:top w:val="none" w:sz="0" w:space="0" w:color="auto"/>
        <w:left w:val="none" w:sz="0" w:space="0" w:color="auto"/>
        <w:bottom w:val="none" w:sz="0" w:space="0" w:color="auto"/>
        <w:right w:val="none" w:sz="0" w:space="0" w:color="auto"/>
      </w:divBdr>
    </w:div>
    <w:div w:id="874544169">
      <w:marLeft w:val="640"/>
      <w:marRight w:val="0"/>
      <w:marTop w:val="0"/>
      <w:marBottom w:val="0"/>
      <w:divBdr>
        <w:top w:val="none" w:sz="0" w:space="0" w:color="auto"/>
        <w:left w:val="none" w:sz="0" w:space="0" w:color="auto"/>
        <w:bottom w:val="none" w:sz="0" w:space="0" w:color="auto"/>
        <w:right w:val="none" w:sz="0" w:space="0" w:color="auto"/>
      </w:divBdr>
    </w:div>
    <w:div w:id="874778998">
      <w:marLeft w:val="640"/>
      <w:marRight w:val="0"/>
      <w:marTop w:val="0"/>
      <w:marBottom w:val="0"/>
      <w:divBdr>
        <w:top w:val="none" w:sz="0" w:space="0" w:color="auto"/>
        <w:left w:val="none" w:sz="0" w:space="0" w:color="auto"/>
        <w:bottom w:val="none" w:sz="0" w:space="0" w:color="auto"/>
        <w:right w:val="none" w:sz="0" w:space="0" w:color="auto"/>
      </w:divBdr>
    </w:div>
    <w:div w:id="874780139">
      <w:marLeft w:val="640"/>
      <w:marRight w:val="0"/>
      <w:marTop w:val="0"/>
      <w:marBottom w:val="0"/>
      <w:divBdr>
        <w:top w:val="none" w:sz="0" w:space="0" w:color="auto"/>
        <w:left w:val="none" w:sz="0" w:space="0" w:color="auto"/>
        <w:bottom w:val="none" w:sz="0" w:space="0" w:color="auto"/>
        <w:right w:val="none" w:sz="0" w:space="0" w:color="auto"/>
      </w:divBdr>
    </w:div>
    <w:div w:id="874804548">
      <w:marLeft w:val="640"/>
      <w:marRight w:val="0"/>
      <w:marTop w:val="0"/>
      <w:marBottom w:val="0"/>
      <w:divBdr>
        <w:top w:val="none" w:sz="0" w:space="0" w:color="auto"/>
        <w:left w:val="none" w:sz="0" w:space="0" w:color="auto"/>
        <w:bottom w:val="none" w:sz="0" w:space="0" w:color="auto"/>
        <w:right w:val="none" w:sz="0" w:space="0" w:color="auto"/>
      </w:divBdr>
    </w:div>
    <w:div w:id="874806086">
      <w:marLeft w:val="640"/>
      <w:marRight w:val="0"/>
      <w:marTop w:val="0"/>
      <w:marBottom w:val="0"/>
      <w:divBdr>
        <w:top w:val="none" w:sz="0" w:space="0" w:color="auto"/>
        <w:left w:val="none" w:sz="0" w:space="0" w:color="auto"/>
        <w:bottom w:val="none" w:sz="0" w:space="0" w:color="auto"/>
        <w:right w:val="none" w:sz="0" w:space="0" w:color="auto"/>
      </w:divBdr>
    </w:div>
    <w:div w:id="874847943">
      <w:marLeft w:val="640"/>
      <w:marRight w:val="0"/>
      <w:marTop w:val="0"/>
      <w:marBottom w:val="0"/>
      <w:divBdr>
        <w:top w:val="none" w:sz="0" w:space="0" w:color="auto"/>
        <w:left w:val="none" w:sz="0" w:space="0" w:color="auto"/>
        <w:bottom w:val="none" w:sz="0" w:space="0" w:color="auto"/>
        <w:right w:val="none" w:sz="0" w:space="0" w:color="auto"/>
      </w:divBdr>
    </w:div>
    <w:div w:id="875044101">
      <w:marLeft w:val="640"/>
      <w:marRight w:val="0"/>
      <w:marTop w:val="0"/>
      <w:marBottom w:val="0"/>
      <w:divBdr>
        <w:top w:val="none" w:sz="0" w:space="0" w:color="auto"/>
        <w:left w:val="none" w:sz="0" w:space="0" w:color="auto"/>
        <w:bottom w:val="none" w:sz="0" w:space="0" w:color="auto"/>
        <w:right w:val="none" w:sz="0" w:space="0" w:color="auto"/>
      </w:divBdr>
    </w:div>
    <w:div w:id="875311288">
      <w:marLeft w:val="640"/>
      <w:marRight w:val="0"/>
      <w:marTop w:val="0"/>
      <w:marBottom w:val="0"/>
      <w:divBdr>
        <w:top w:val="none" w:sz="0" w:space="0" w:color="auto"/>
        <w:left w:val="none" w:sz="0" w:space="0" w:color="auto"/>
        <w:bottom w:val="none" w:sz="0" w:space="0" w:color="auto"/>
        <w:right w:val="none" w:sz="0" w:space="0" w:color="auto"/>
      </w:divBdr>
    </w:div>
    <w:div w:id="875654871">
      <w:marLeft w:val="640"/>
      <w:marRight w:val="0"/>
      <w:marTop w:val="0"/>
      <w:marBottom w:val="0"/>
      <w:divBdr>
        <w:top w:val="none" w:sz="0" w:space="0" w:color="auto"/>
        <w:left w:val="none" w:sz="0" w:space="0" w:color="auto"/>
        <w:bottom w:val="none" w:sz="0" w:space="0" w:color="auto"/>
        <w:right w:val="none" w:sz="0" w:space="0" w:color="auto"/>
      </w:divBdr>
    </w:div>
    <w:div w:id="876312482">
      <w:marLeft w:val="640"/>
      <w:marRight w:val="0"/>
      <w:marTop w:val="0"/>
      <w:marBottom w:val="0"/>
      <w:divBdr>
        <w:top w:val="none" w:sz="0" w:space="0" w:color="auto"/>
        <w:left w:val="none" w:sz="0" w:space="0" w:color="auto"/>
        <w:bottom w:val="none" w:sz="0" w:space="0" w:color="auto"/>
        <w:right w:val="none" w:sz="0" w:space="0" w:color="auto"/>
      </w:divBdr>
    </w:div>
    <w:div w:id="876356690">
      <w:marLeft w:val="640"/>
      <w:marRight w:val="0"/>
      <w:marTop w:val="0"/>
      <w:marBottom w:val="0"/>
      <w:divBdr>
        <w:top w:val="none" w:sz="0" w:space="0" w:color="auto"/>
        <w:left w:val="none" w:sz="0" w:space="0" w:color="auto"/>
        <w:bottom w:val="none" w:sz="0" w:space="0" w:color="auto"/>
        <w:right w:val="none" w:sz="0" w:space="0" w:color="auto"/>
      </w:divBdr>
    </w:div>
    <w:div w:id="876510294">
      <w:marLeft w:val="640"/>
      <w:marRight w:val="0"/>
      <w:marTop w:val="0"/>
      <w:marBottom w:val="0"/>
      <w:divBdr>
        <w:top w:val="none" w:sz="0" w:space="0" w:color="auto"/>
        <w:left w:val="none" w:sz="0" w:space="0" w:color="auto"/>
        <w:bottom w:val="none" w:sz="0" w:space="0" w:color="auto"/>
        <w:right w:val="none" w:sz="0" w:space="0" w:color="auto"/>
      </w:divBdr>
    </w:div>
    <w:div w:id="876817374">
      <w:marLeft w:val="640"/>
      <w:marRight w:val="0"/>
      <w:marTop w:val="0"/>
      <w:marBottom w:val="0"/>
      <w:divBdr>
        <w:top w:val="none" w:sz="0" w:space="0" w:color="auto"/>
        <w:left w:val="none" w:sz="0" w:space="0" w:color="auto"/>
        <w:bottom w:val="none" w:sz="0" w:space="0" w:color="auto"/>
        <w:right w:val="none" w:sz="0" w:space="0" w:color="auto"/>
      </w:divBdr>
    </w:div>
    <w:div w:id="877087537">
      <w:marLeft w:val="640"/>
      <w:marRight w:val="0"/>
      <w:marTop w:val="0"/>
      <w:marBottom w:val="0"/>
      <w:divBdr>
        <w:top w:val="none" w:sz="0" w:space="0" w:color="auto"/>
        <w:left w:val="none" w:sz="0" w:space="0" w:color="auto"/>
        <w:bottom w:val="none" w:sz="0" w:space="0" w:color="auto"/>
        <w:right w:val="none" w:sz="0" w:space="0" w:color="auto"/>
      </w:divBdr>
    </w:div>
    <w:div w:id="877277152">
      <w:marLeft w:val="640"/>
      <w:marRight w:val="0"/>
      <w:marTop w:val="0"/>
      <w:marBottom w:val="0"/>
      <w:divBdr>
        <w:top w:val="none" w:sz="0" w:space="0" w:color="auto"/>
        <w:left w:val="none" w:sz="0" w:space="0" w:color="auto"/>
        <w:bottom w:val="none" w:sz="0" w:space="0" w:color="auto"/>
        <w:right w:val="none" w:sz="0" w:space="0" w:color="auto"/>
      </w:divBdr>
    </w:div>
    <w:div w:id="877350206">
      <w:marLeft w:val="640"/>
      <w:marRight w:val="0"/>
      <w:marTop w:val="0"/>
      <w:marBottom w:val="0"/>
      <w:divBdr>
        <w:top w:val="none" w:sz="0" w:space="0" w:color="auto"/>
        <w:left w:val="none" w:sz="0" w:space="0" w:color="auto"/>
        <w:bottom w:val="none" w:sz="0" w:space="0" w:color="auto"/>
        <w:right w:val="none" w:sz="0" w:space="0" w:color="auto"/>
      </w:divBdr>
    </w:div>
    <w:div w:id="877399324">
      <w:marLeft w:val="640"/>
      <w:marRight w:val="0"/>
      <w:marTop w:val="0"/>
      <w:marBottom w:val="0"/>
      <w:divBdr>
        <w:top w:val="none" w:sz="0" w:space="0" w:color="auto"/>
        <w:left w:val="none" w:sz="0" w:space="0" w:color="auto"/>
        <w:bottom w:val="none" w:sz="0" w:space="0" w:color="auto"/>
        <w:right w:val="none" w:sz="0" w:space="0" w:color="auto"/>
      </w:divBdr>
    </w:div>
    <w:div w:id="877545381">
      <w:marLeft w:val="640"/>
      <w:marRight w:val="0"/>
      <w:marTop w:val="0"/>
      <w:marBottom w:val="0"/>
      <w:divBdr>
        <w:top w:val="none" w:sz="0" w:space="0" w:color="auto"/>
        <w:left w:val="none" w:sz="0" w:space="0" w:color="auto"/>
        <w:bottom w:val="none" w:sz="0" w:space="0" w:color="auto"/>
        <w:right w:val="none" w:sz="0" w:space="0" w:color="auto"/>
      </w:divBdr>
    </w:div>
    <w:div w:id="877670304">
      <w:marLeft w:val="640"/>
      <w:marRight w:val="0"/>
      <w:marTop w:val="0"/>
      <w:marBottom w:val="0"/>
      <w:divBdr>
        <w:top w:val="none" w:sz="0" w:space="0" w:color="auto"/>
        <w:left w:val="none" w:sz="0" w:space="0" w:color="auto"/>
        <w:bottom w:val="none" w:sz="0" w:space="0" w:color="auto"/>
        <w:right w:val="none" w:sz="0" w:space="0" w:color="auto"/>
      </w:divBdr>
    </w:div>
    <w:div w:id="877856133">
      <w:marLeft w:val="640"/>
      <w:marRight w:val="0"/>
      <w:marTop w:val="0"/>
      <w:marBottom w:val="0"/>
      <w:divBdr>
        <w:top w:val="none" w:sz="0" w:space="0" w:color="auto"/>
        <w:left w:val="none" w:sz="0" w:space="0" w:color="auto"/>
        <w:bottom w:val="none" w:sz="0" w:space="0" w:color="auto"/>
        <w:right w:val="none" w:sz="0" w:space="0" w:color="auto"/>
      </w:divBdr>
    </w:div>
    <w:div w:id="877860709">
      <w:marLeft w:val="640"/>
      <w:marRight w:val="0"/>
      <w:marTop w:val="0"/>
      <w:marBottom w:val="0"/>
      <w:divBdr>
        <w:top w:val="none" w:sz="0" w:space="0" w:color="auto"/>
        <w:left w:val="none" w:sz="0" w:space="0" w:color="auto"/>
        <w:bottom w:val="none" w:sz="0" w:space="0" w:color="auto"/>
        <w:right w:val="none" w:sz="0" w:space="0" w:color="auto"/>
      </w:divBdr>
    </w:div>
    <w:div w:id="878129720">
      <w:marLeft w:val="640"/>
      <w:marRight w:val="0"/>
      <w:marTop w:val="0"/>
      <w:marBottom w:val="0"/>
      <w:divBdr>
        <w:top w:val="none" w:sz="0" w:space="0" w:color="auto"/>
        <w:left w:val="none" w:sz="0" w:space="0" w:color="auto"/>
        <w:bottom w:val="none" w:sz="0" w:space="0" w:color="auto"/>
        <w:right w:val="none" w:sz="0" w:space="0" w:color="auto"/>
      </w:divBdr>
    </w:div>
    <w:div w:id="878473848">
      <w:marLeft w:val="640"/>
      <w:marRight w:val="0"/>
      <w:marTop w:val="0"/>
      <w:marBottom w:val="0"/>
      <w:divBdr>
        <w:top w:val="none" w:sz="0" w:space="0" w:color="auto"/>
        <w:left w:val="none" w:sz="0" w:space="0" w:color="auto"/>
        <w:bottom w:val="none" w:sz="0" w:space="0" w:color="auto"/>
        <w:right w:val="none" w:sz="0" w:space="0" w:color="auto"/>
      </w:divBdr>
    </w:div>
    <w:div w:id="878663153">
      <w:marLeft w:val="640"/>
      <w:marRight w:val="0"/>
      <w:marTop w:val="0"/>
      <w:marBottom w:val="0"/>
      <w:divBdr>
        <w:top w:val="none" w:sz="0" w:space="0" w:color="auto"/>
        <w:left w:val="none" w:sz="0" w:space="0" w:color="auto"/>
        <w:bottom w:val="none" w:sz="0" w:space="0" w:color="auto"/>
        <w:right w:val="none" w:sz="0" w:space="0" w:color="auto"/>
      </w:divBdr>
    </w:div>
    <w:div w:id="878669644">
      <w:marLeft w:val="640"/>
      <w:marRight w:val="0"/>
      <w:marTop w:val="0"/>
      <w:marBottom w:val="0"/>
      <w:divBdr>
        <w:top w:val="none" w:sz="0" w:space="0" w:color="auto"/>
        <w:left w:val="none" w:sz="0" w:space="0" w:color="auto"/>
        <w:bottom w:val="none" w:sz="0" w:space="0" w:color="auto"/>
        <w:right w:val="none" w:sz="0" w:space="0" w:color="auto"/>
      </w:divBdr>
    </w:div>
    <w:div w:id="878905793">
      <w:marLeft w:val="640"/>
      <w:marRight w:val="0"/>
      <w:marTop w:val="0"/>
      <w:marBottom w:val="0"/>
      <w:divBdr>
        <w:top w:val="none" w:sz="0" w:space="0" w:color="auto"/>
        <w:left w:val="none" w:sz="0" w:space="0" w:color="auto"/>
        <w:bottom w:val="none" w:sz="0" w:space="0" w:color="auto"/>
        <w:right w:val="none" w:sz="0" w:space="0" w:color="auto"/>
      </w:divBdr>
    </w:div>
    <w:div w:id="878906084">
      <w:marLeft w:val="640"/>
      <w:marRight w:val="0"/>
      <w:marTop w:val="0"/>
      <w:marBottom w:val="0"/>
      <w:divBdr>
        <w:top w:val="none" w:sz="0" w:space="0" w:color="auto"/>
        <w:left w:val="none" w:sz="0" w:space="0" w:color="auto"/>
        <w:bottom w:val="none" w:sz="0" w:space="0" w:color="auto"/>
        <w:right w:val="none" w:sz="0" w:space="0" w:color="auto"/>
      </w:divBdr>
    </w:div>
    <w:div w:id="879127866">
      <w:bodyDiv w:val="1"/>
      <w:marLeft w:val="0"/>
      <w:marRight w:val="0"/>
      <w:marTop w:val="0"/>
      <w:marBottom w:val="0"/>
      <w:divBdr>
        <w:top w:val="none" w:sz="0" w:space="0" w:color="auto"/>
        <w:left w:val="none" w:sz="0" w:space="0" w:color="auto"/>
        <w:bottom w:val="none" w:sz="0" w:space="0" w:color="auto"/>
        <w:right w:val="none" w:sz="0" w:space="0" w:color="auto"/>
      </w:divBdr>
      <w:divsChild>
        <w:div w:id="1249776936">
          <w:marLeft w:val="640"/>
          <w:marRight w:val="0"/>
          <w:marTop w:val="0"/>
          <w:marBottom w:val="0"/>
          <w:divBdr>
            <w:top w:val="none" w:sz="0" w:space="0" w:color="auto"/>
            <w:left w:val="none" w:sz="0" w:space="0" w:color="auto"/>
            <w:bottom w:val="none" w:sz="0" w:space="0" w:color="auto"/>
            <w:right w:val="none" w:sz="0" w:space="0" w:color="auto"/>
          </w:divBdr>
        </w:div>
        <w:div w:id="1920872298">
          <w:marLeft w:val="640"/>
          <w:marRight w:val="0"/>
          <w:marTop w:val="0"/>
          <w:marBottom w:val="0"/>
          <w:divBdr>
            <w:top w:val="none" w:sz="0" w:space="0" w:color="auto"/>
            <w:left w:val="none" w:sz="0" w:space="0" w:color="auto"/>
            <w:bottom w:val="none" w:sz="0" w:space="0" w:color="auto"/>
            <w:right w:val="none" w:sz="0" w:space="0" w:color="auto"/>
          </w:divBdr>
        </w:div>
        <w:div w:id="1556626738">
          <w:marLeft w:val="640"/>
          <w:marRight w:val="0"/>
          <w:marTop w:val="0"/>
          <w:marBottom w:val="0"/>
          <w:divBdr>
            <w:top w:val="none" w:sz="0" w:space="0" w:color="auto"/>
            <w:left w:val="none" w:sz="0" w:space="0" w:color="auto"/>
            <w:bottom w:val="none" w:sz="0" w:space="0" w:color="auto"/>
            <w:right w:val="none" w:sz="0" w:space="0" w:color="auto"/>
          </w:divBdr>
        </w:div>
        <w:div w:id="876160781">
          <w:marLeft w:val="640"/>
          <w:marRight w:val="0"/>
          <w:marTop w:val="0"/>
          <w:marBottom w:val="0"/>
          <w:divBdr>
            <w:top w:val="none" w:sz="0" w:space="0" w:color="auto"/>
            <w:left w:val="none" w:sz="0" w:space="0" w:color="auto"/>
            <w:bottom w:val="none" w:sz="0" w:space="0" w:color="auto"/>
            <w:right w:val="none" w:sz="0" w:space="0" w:color="auto"/>
          </w:divBdr>
        </w:div>
        <w:div w:id="863982083">
          <w:marLeft w:val="640"/>
          <w:marRight w:val="0"/>
          <w:marTop w:val="0"/>
          <w:marBottom w:val="0"/>
          <w:divBdr>
            <w:top w:val="none" w:sz="0" w:space="0" w:color="auto"/>
            <w:left w:val="none" w:sz="0" w:space="0" w:color="auto"/>
            <w:bottom w:val="none" w:sz="0" w:space="0" w:color="auto"/>
            <w:right w:val="none" w:sz="0" w:space="0" w:color="auto"/>
          </w:divBdr>
        </w:div>
      </w:divsChild>
    </w:div>
    <w:div w:id="879362985">
      <w:marLeft w:val="640"/>
      <w:marRight w:val="0"/>
      <w:marTop w:val="0"/>
      <w:marBottom w:val="0"/>
      <w:divBdr>
        <w:top w:val="none" w:sz="0" w:space="0" w:color="auto"/>
        <w:left w:val="none" w:sz="0" w:space="0" w:color="auto"/>
        <w:bottom w:val="none" w:sz="0" w:space="0" w:color="auto"/>
        <w:right w:val="none" w:sz="0" w:space="0" w:color="auto"/>
      </w:divBdr>
    </w:div>
    <w:div w:id="879510770">
      <w:marLeft w:val="640"/>
      <w:marRight w:val="0"/>
      <w:marTop w:val="0"/>
      <w:marBottom w:val="0"/>
      <w:divBdr>
        <w:top w:val="none" w:sz="0" w:space="0" w:color="auto"/>
        <w:left w:val="none" w:sz="0" w:space="0" w:color="auto"/>
        <w:bottom w:val="none" w:sz="0" w:space="0" w:color="auto"/>
        <w:right w:val="none" w:sz="0" w:space="0" w:color="auto"/>
      </w:divBdr>
    </w:div>
    <w:div w:id="879511595">
      <w:marLeft w:val="640"/>
      <w:marRight w:val="0"/>
      <w:marTop w:val="0"/>
      <w:marBottom w:val="0"/>
      <w:divBdr>
        <w:top w:val="none" w:sz="0" w:space="0" w:color="auto"/>
        <w:left w:val="none" w:sz="0" w:space="0" w:color="auto"/>
        <w:bottom w:val="none" w:sz="0" w:space="0" w:color="auto"/>
        <w:right w:val="none" w:sz="0" w:space="0" w:color="auto"/>
      </w:divBdr>
    </w:div>
    <w:div w:id="879822569">
      <w:marLeft w:val="640"/>
      <w:marRight w:val="0"/>
      <w:marTop w:val="0"/>
      <w:marBottom w:val="0"/>
      <w:divBdr>
        <w:top w:val="none" w:sz="0" w:space="0" w:color="auto"/>
        <w:left w:val="none" w:sz="0" w:space="0" w:color="auto"/>
        <w:bottom w:val="none" w:sz="0" w:space="0" w:color="auto"/>
        <w:right w:val="none" w:sz="0" w:space="0" w:color="auto"/>
      </w:divBdr>
    </w:div>
    <w:div w:id="879971779">
      <w:marLeft w:val="640"/>
      <w:marRight w:val="0"/>
      <w:marTop w:val="0"/>
      <w:marBottom w:val="0"/>
      <w:divBdr>
        <w:top w:val="none" w:sz="0" w:space="0" w:color="auto"/>
        <w:left w:val="none" w:sz="0" w:space="0" w:color="auto"/>
        <w:bottom w:val="none" w:sz="0" w:space="0" w:color="auto"/>
        <w:right w:val="none" w:sz="0" w:space="0" w:color="auto"/>
      </w:divBdr>
    </w:div>
    <w:div w:id="880172945">
      <w:marLeft w:val="640"/>
      <w:marRight w:val="0"/>
      <w:marTop w:val="0"/>
      <w:marBottom w:val="0"/>
      <w:divBdr>
        <w:top w:val="none" w:sz="0" w:space="0" w:color="auto"/>
        <w:left w:val="none" w:sz="0" w:space="0" w:color="auto"/>
        <w:bottom w:val="none" w:sz="0" w:space="0" w:color="auto"/>
        <w:right w:val="none" w:sz="0" w:space="0" w:color="auto"/>
      </w:divBdr>
    </w:div>
    <w:div w:id="880215528">
      <w:marLeft w:val="640"/>
      <w:marRight w:val="0"/>
      <w:marTop w:val="0"/>
      <w:marBottom w:val="0"/>
      <w:divBdr>
        <w:top w:val="none" w:sz="0" w:space="0" w:color="auto"/>
        <w:left w:val="none" w:sz="0" w:space="0" w:color="auto"/>
        <w:bottom w:val="none" w:sz="0" w:space="0" w:color="auto"/>
        <w:right w:val="none" w:sz="0" w:space="0" w:color="auto"/>
      </w:divBdr>
    </w:div>
    <w:div w:id="880240348">
      <w:marLeft w:val="640"/>
      <w:marRight w:val="0"/>
      <w:marTop w:val="0"/>
      <w:marBottom w:val="0"/>
      <w:divBdr>
        <w:top w:val="none" w:sz="0" w:space="0" w:color="auto"/>
        <w:left w:val="none" w:sz="0" w:space="0" w:color="auto"/>
        <w:bottom w:val="none" w:sz="0" w:space="0" w:color="auto"/>
        <w:right w:val="none" w:sz="0" w:space="0" w:color="auto"/>
      </w:divBdr>
    </w:div>
    <w:div w:id="880439601">
      <w:marLeft w:val="640"/>
      <w:marRight w:val="0"/>
      <w:marTop w:val="0"/>
      <w:marBottom w:val="0"/>
      <w:divBdr>
        <w:top w:val="none" w:sz="0" w:space="0" w:color="auto"/>
        <w:left w:val="none" w:sz="0" w:space="0" w:color="auto"/>
        <w:bottom w:val="none" w:sz="0" w:space="0" w:color="auto"/>
        <w:right w:val="none" w:sz="0" w:space="0" w:color="auto"/>
      </w:divBdr>
    </w:div>
    <w:div w:id="880483368">
      <w:marLeft w:val="640"/>
      <w:marRight w:val="0"/>
      <w:marTop w:val="0"/>
      <w:marBottom w:val="0"/>
      <w:divBdr>
        <w:top w:val="none" w:sz="0" w:space="0" w:color="auto"/>
        <w:left w:val="none" w:sz="0" w:space="0" w:color="auto"/>
        <w:bottom w:val="none" w:sz="0" w:space="0" w:color="auto"/>
        <w:right w:val="none" w:sz="0" w:space="0" w:color="auto"/>
      </w:divBdr>
    </w:div>
    <w:div w:id="880626326">
      <w:marLeft w:val="640"/>
      <w:marRight w:val="0"/>
      <w:marTop w:val="0"/>
      <w:marBottom w:val="0"/>
      <w:divBdr>
        <w:top w:val="none" w:sz="0" w:space="0" w:color="auto"/>
        <w:left w:val="none" w:sz="0" w:space="0" w:color="auto"/>
        <w:bottom w:val="none" w:sz="0" w:space="0" w:color="auto"/>
        <w:right w:val="none" w:sz="0" w:space="0" w:color="auto"/>
      </w:divBdr>
    </w:div>
    <w:div w:id="880674485">
      <w:marLeft w:val="640"/>
      <w:marRight w:val="0"/>
      <w:marTop w:val="0"/>
      <w:marBottom w:val="0"/>
      <w:divBdr>
        <w:top w:val="none" w:sz="0" w:space="0" w:color="auto"/>
        <w:left w:val="none" w:sz="0" w:space="0" w:color="auto"/>
        <w:bottom w:val="none" w:sz="0" w:space="0" w:color="auto"/>
        <w:right w:val="none" w:sz="0" w:space="0" w:color="auto"/>
      </w:divBdr>
    </w:div>
    <w:div w:id="881212918">
      <w:marLeft w:val="640"/>
      <w:marRight w:val="0"/>
      <w:marTop w:val="0"/>
      <w:marBottom w:val="0"/>
      <w:divBdr>
        <w:top w:val="none" w:sz="0" w:space="0" w:color="auto"/>
        <w:left w:val="none" w:sz="0" w:space="0" w:color="auto"/>
        <w:bottom w:val="none" w:sz="0" w:space="0" w:color="auto"/>
        <w:right w:val="none" w:sz="0" w:space="0" w:color="auto"/>
      </w:divBdr>
    </w:div>
    <w:div w:id="881551664">
      <w:marLeft w:val="640"/>
      <w:marRight w:val="0"/>
      <w:marTop w:val="0"/>
      <w:marBottom w:val="0"/>
      <w:divBdr>
        <w:top w:val="none" w:sz="0" w:space="0" w:color="auto"/>
        <w:left w:val="none" w:sz="0" w:space="0" w:color="auto"/>
        <w:bottom w:val="none" w:sz="0" w:space="0" w:color="auto"/>
        <w:right w:val="none" w:sz="0" w:space="0" w:color="auto"/>
      </w:divBdr>
    </w:div>
    <w:div w:id="881677464">
      <w:marLeft w:val="640"/>
      <w:marRight w:val="0"/>
      <w:marTop w:val="0"/>
      <w:marBottom w:val="0"/>
      <w:divBdr>
        <w:top w:val="none" w:sz="0" w:space="0" w:color="auto"/>
        <w:left w:val="none" w:sz="0" w:space="0" w:color="auto"/>
        <w:bottom w:val="none" w:sz="0" w:space="0" w:color="auto"/>
        <w:right w:val="none" w:sz="0" w:space="0" w:color="auto"/>
      </w:divBdr>
    </w:div>
    <w:div w:id="881941471">
      <w:marLeft w:val="640"/>
      <w:marRight w:val="0"/>
      <w:marTop w:val="0"/>
      <w:marBottom w:val="0"/>
      <w:divBdr>
        <w:top w:val="none" w:sz="0" w:space="0" w:color="auto"/>
        <w:left w:val="none" w:sz="0" w:space="0" w:color="auto"/>
        <w:bottom w:val="none" w:sz="0" w:space="0" w:color="auto"/>
        <w:right w:val="none" w:sz="0" w:space="0" w:color="auto"/>
      </w:divBdr>
    </w:div>
    <w:div w:id="881987467">
      <w:marLeft w:val="640"/>
      <w:marRight w:val="0"/>
      <w:marTop w:val="0"/>
      <w:marBottom w:val="0"/>
      <w:divBdr>
        <w:top w:val="none" w:sz="0" w:space="0" w:color="auto"/>
        <w:left w:val="none" w:sz="0" w:space="0" w:color="auto"/>
        <w:bottom w:val="none" w:sz="0" w:space="0" w:color="auto"/>
        <w:right w:val="none" w:sz="0" w:space="0" w:color="auto"/>
      </w:divBdr>
    </w:div>
    <w:div w:id="882133320">
      <w:marLeft w:val="640"/>
      <w:marRight w:val="0"/>
      <w:marTop w:val="0"/>
      <w:marBottom w:val="0"/>
      <w:divBdr>
        <w:top w:val="none" w:sz="0" w:space="0" w:color="auto"/>
        <w:left w:val="none" w:sz="0" w:space="0" w:color="auto"/>
        <w:bottom w:val="none" w:sz="0" w:space="0" w:color="auto"/>
        <w:right w:val="none" w:sz="0" w:space="0" w:color="auto"/>
      </w:divBdr>
    </w:div>
    <w:div w:id="882405189">
      <w:marLeft w:val="640"/>
      <w:marRight w:val="0"/>
      <w:marTop w:val="0"/>
      <w:marBottom w:val="0"/>
      <w:divBdr>
        <w:top w:val="none" w:sz="0" w:space="0" w:color="auto"/>
        <w:left w:val="none" w:sz="0" w:space="0" w:color="auto"/>
        <w:bottom w:val="none" w:sz="0" w:space="0" w:color="auto"/>
        <w:right w:val="none" w:sz="0" w:space="0" w:color="auto"/>
      </w:divBdr>
    </w:div>
    <w:div w:id="882406924">
      <w:marLeft w:val="640"/>
      <w:marRight w:val="0"/>
      <w:marTop w:val="0"/>
      <w:marBottom w:val="0"/>
      <w:divBdr>
        <w:top w:val="none" w:sz="0" w:space="0" w:color="auto"/>
        <w:left w:val="none" w:sz="0" w:space="0" w:color="auto"/>
        <w:bottom w:val="none" w:sz="0" w:space="0" w:color="auto"/>
        <w:right w:val="none" w:sz="0" w:space="0" w:color="auto"/>
      </w:divBdr>
    </w:div>
    <w:div w:id="882785688">
      <w:marLeft w:val="640"/>
      <w:marRight w:val="0"/>
      <w:marTop w:val="0"/>
      <w:marBottom w:val="0"/>
      <w:divBdr>
        <w:top w:val="none" w:sz="0" w:space="0" w:color="auto"/>
        <w:left w:val="none" w:sz="0" w:space="0" w:color="auto"/>
        <w:bottom w:val="none" w:sz="0" w:space="0" w:color="auto"/>
        <w:right w:val="none" w:sz="0" w:space="0" w:color="auto"/>
      </w:divBdr>
    </w:div>
    <w:div w:id="882861133">
      <w:marLeft w:val="640"/>
      <w:marRight w:val="0"/>
      <w:marTop w:val="0"/>
      <w:marBottom w:val="0"/>
      <w:divBdr>
        <w:top w:val="none" w:sz="0" w:space="0" w:color="auto"/>
        <w:left w:val="none" w:sz="0" w:space="0" w:color="auto"/>
        <w:bottom w:val="none" w:sz="0" w:space="0" w:color="auto"/>
        <w:right w:val="none" w:sz="0" w:space="0" w:color="auto"/>
      </w:divBdr>
    </w:div>
    <w:div w:id="882978930">
      <w:marLeft w:val="640"/>
      <w:marRight w:val="0"/>
      <w:marTop w:val="0"/>
      <w:marBottom w:val="0"/>
      <w:divBdr>
        <w:top w:val="none" w:sz="0" w:space="0" w:color="auto"/>
        <w:left w:val="none" w:sz="0" w:space="0" w:color="auto"/>
        <w:bottom w:val="none" w:sz="0" w:space="0" w:color="auto"/>
        <w:right w:val="none" w:sz="0" w:space="0" w:color="auto"/>
      </w:divBdr>
    </w:div>
    <w:div w:id="883295093">
      <w:marLeft w:val="640"/>
      <w:marRight w:val="0"/>
      <w:marTop w:val="0"/>
      <w:marBottom w:val="0"/>
      <w:divBdr>
        <w:top w:val="none" w:sz="0" w:space="0" w:color="auto"/>
        <w:left w:val="none" w:sz="0" w:space="0" w:color="auto"/>
        <w:bottom w:val="none" w:sz="0" w:space="0" w:color="auto"/>
        <w:right w:val="none" w:sz="0" w:space="0" w:color="auto"/>
      </w:divBdr>
    </w:div>
    <w:div w:id="883366334">
      <w:marLeft w:val="640"/>
      <w:marRight w:val="0"/>
      <w:marTop w:val="0"/>
      <w:marBottom w:val="0"/>
      <w:divBdr>
        <w:top w:val="none" w:sz="0" w:space="0" w:color="auto"/>
        <w:left w:val="none" w:sz="0" w:space="0" w:color="auto"/>
        <w:bottom w:val="none" w:sz="0" w:space="0" w:color="auto"/>
        <w:right w:val="none" w:sz="0" w:space="0" w:color="auto"/>
      </w:divBdr>
    </w:div>
    <w:div w:id="883441741">
      <w:marLeft w:val="640"/>
      <w:marRight w:val="0"/>
      <w:marTop w:val="0"/>
      <w:marBottom w:val="0"/>
      <w:divBdr>
        <w:top w:val="none" w:sz="0" w:space="0" w:color="auto"/>
        <w:left w:val="none" w:sz="0" w:space="0" w:color="auto"/>
        <w:bottom w:val="none" w:sz="0" w:space="0" w:color="auto"/>
        <w:right w:val="none" w:sz="0" w:space="0" w:color="auto"/>
      </w:divBdr>
    </w:div>
    <w:div w:id="883447326">
      <w:marLeft w:val="640"/>
      <w:marRight w:val="0"/>
      <w:marTop w:val="0"/>
      <w:marBottom w:val="0"/>
      <w:divBdr>
        <w:top w:val="none" w:sz="0" w:space="0" w:color="auto"/>
        <w:left w:val="none" w:sz="0" w:space="0" w:color="auto"/>
        <w:bottom w:val="none" w:sz="0" w:space="0" w:color="auto"/>
        <w:right w:val="none" w:sz="0" w:space="0" w:color="auto"/>
      </w:divBdr>
    </w:div>
    <w:div w:id="883448901">
      <w:marLeft w:val="640"/>
      <w:marRight w:val="0"/>
      <w:marTop w:val="0"/>
      <w:marBottom w:val="0"/>
      <w:divBdr>
        <w:top w:val="none" w:sz="0" w:space="0" w:color="auto"/>
        <w:left w:val="none" w:sz="0" w:space="0" w:color="auto"/>
        <w:bottom w:val="none" w:sz="0" w:space="0" w:color="auto"/>
        <w:right w:val="none" w:sz="0" w:space="0" w:color="auto"/>
      </w:divBdr>
    </w:div>
    <w:div w:id="883491754">
      <w:marLeft w:val="640"/>
      <w:marRight w:val="0"/>
      <w:marTop w:val="0"/>
      <w:marBottom w:val="0"/>
      <w:divBdr>
        <w:top w:val="none" w:sz="0" w:space="0" w:color="auto"/>
        <w:left w:val="none" w:sz="0" w:space="0" w:color="auto"/>
        <w:bottom w:val="none" w:sz="0" w:space="0" w:color="auto"/>
        <w:right w:val="none" w:sz="0" w:space="0" w:color="auto"/>
      </w:divBdr>
    </w:div>
    <w:div w:id="883753081">
      <w:marLeft w:val="640"/>
      <w:marRight w:val="0"/>
      <w:marTop w:val="0"/>
      <w:marBottom w:val="0"/>
      <w:divBdr>
        <w:top w:val="none" w:sz="0" w:space="0" w:color="auto"/>
        <w:left w:val="none" w:sz="0" w:space="0" w:color="auto"/>
        <w:bottom w:val="none" w:sz="0" w:space="0" w:color="auto"/>
        <w:right w:val="none" w:sz="0" w:space="0" w:color="auto"/>
      </w:divBdr>
    </w:div>
    <w:div w:id="883829004">
      <w:marLeft w:val="640"/>
      <w:marRight w:val="0"/>
      <w:marTop w:val="0"/>
      <w:marBottom w:val="0"/>
      <w:divBdr>
        <w:top w:val="none" w:sz="0" w:space="0" w:color="auto"/>
        <w:left w:val="none" w:sz="0" w:space="0" w:color="auto"/>
        <w:bottom w:val="none" w:sz="0" w:space="0" w:color="auto"/>
        <w:right w:val="none" w:sz="0" w:space="0" w:color="auto"/>
      </w:divBdr>
    </w:div>
    <w:div w:id="883833837">
      <w:marLeft w:val="640"/>
      <w:marRight w:val="0"/>
      <w:marTop w:val="0"/>
      <w:marBottom w:val="0"/>
      <w:divBdr>
        <w:top w:val="none" w:sz="0" w:space="0" w:color="auto"/>
        <w:left w:val="none" w:sz="0" w:space="0" w:color="auto"/>
        <w:bottom w:val="none" w:sz="0" w:space="0" w:color="auto"/>
        <w:right w:val="none" w:sz="0" w:space="0" w:color="auto"/>
      </w:divBdr>
    </w:div>
    <w:div w:id="883835528">
      <w:marLeft w:val="640"/>
      <w:marRight w:val="0"/>
      <w:marTop w:val="0"/>
      <w:marBottom w:val="0"/>
      <w:divBdr>
        <w:top w:val="none" w:sz="0" w:space="0" w:color="auto"/>
        <w:left w:val="none" w:sz="0" w:space="0" w:color="auto"/>
        <w:bottom w:val="none" w:sz="0" w:space="0" w:color="auto"/>
        <w:right w:val="none" w:sz="0" w:space="0" w:color="auto"/>
      </w:divBdr>
    </w:div>
    <w:div w:id="883908542">
      <w:marLeft w:val="640"/>
      <w:marRight w:val="0"/>
      <w:marTop w:val="0"/>
      <w:marBottom w:val="0"/>
      <w:divBdr>
        <w:top w:val="none" w:sz="0" w:space="0" w:color="auto"/>
        <w:left w:val="none" w:sz="0" w:space="0" w:color="auto"/>
        <w:bottom w:val="none" w:sz="0" w:space="0" w:color="auto"/>
        <w:right w:val="none" w:sz="0" w:space="0" w:color="auto"/>
      </w:divBdr>
    </w:div>
    <w:div w:id="884751295">
      <w:marLeft w:val="640"/>
      <w:marRight w:val="0"/>
      <w:marTop w:val="0"/>
      <w:marBottom w:val="0"/>
      <w:divBdr>
        <w:top w:val="none" w:sz="0" w:space="0" w:color="auto"/>
        <w:left w:val="none" w:sz="0" w:space="0" w:color="auto"/>
        <w:bottom w:val="none" w:sz="0" w:space="0" w:color="auto"/>
        <w:right w:val="none" w:sz="0" w:space="0" w:color="auto"/>
      </w:divBdr>
    </w:div>
    <w:div w:id="885020023">
      <w:marLeft w:val="640"/>
      <w:marRight w:val="0"/>
      <w:marTop w:val="0"/>
      <w:marBottom w:val="0"/>
      <w:divBdr>
        <w:top w:val="none" w:sz="0" w:space="0" w:color="auto"/>
        <w:left w:val="none" w:sz="0" w:space="0" w:color="auto"/>
        <w:bottom w:val="none" w:sz="0" w:space="0" w:color="auto"/>
        <w:right w:val="none" w:sz="0" w:space="0" w:color="auto"/>
      </w:divBdr>
    </w:div>
    <w:div w:id="885095722">
      <w:marLeft w:val="640"/>
      <w:marRight w:val="0"/>
      <w:marTop w:val="0"/>
      <w:marBottom w:val="0"/>
      <w:divBdr>
        <w:top w:val="none" w:sz="0" w:space="0" w:color="auto"/>
        <w:left w:val="none" w:sz="0" w:space="0" w:color="auto"/>
        <w:bottom w:val="none" w:sz="0" w:space="0" w:color="auto"/>
        <w:right w:val="none" w:sz="0" w:space="0" w:color="auto"/>
      </w:divBdr>
    </w:div>
    <w:div w:id="885289292">
      <w:marLeft w:val="640"/>
      <w:marRight w:val="0"/>
      <w:marTop w:val="0"/>
      <w:marBottom w:val="0"/>
      <w:divBdr>
        <w:top w:val="none" w:sz="0" w:space="0" w:color="auto"/>
        <w:left w:val="none" w:sz="0" w:space="0" w:color="auto"/>
        <w:bottom w:val="none" w:sz="0" w:space="0" w:color="auto"/>
        <w:right w:val="none" w:sz="0" w:space="0" w:color="auto"/>
      </w:divBdr>
    </w:div>
    <w:div w:id="885416188">
      <w:marLeft w:val="640"/>
      <w:marRight w:val="0"/>
      <w:marTop w:val="0"/>
      <w:marBottom w:val="0"/>
      <w:divBdr>
        <w:top w:val="none" w:sz="0" w:space="0" w:color="auto"/>
        <w:left w:val="none" w:sz="0" w:space="0" w:color="auto"/>
        <w:bottom w:val="none" w:sz="0" w:space="0" w:color="auto"/>
        <w:right w:val="none" w:sz="0" w:space="0" w:color="auto"/>
      </w:divBdr>
    </w:div>
    <w:div w:id="885532015">
      <w:marLeft w:val="640"/>
      <w:marRight w:val="0"/>
      <w:marTop w:val="0"/>
      <w:marBottom w:val="0"/>
      <w:divBdr>
        <w:top w:val="none" w:sz="0" w:space="0" w:color="auto"/>
        <w:left w:val="none" w:sz="0" w:space="0" w:color="auto"/>
        <w:bottom w:val="none" w:sz="0" w:space="0" w:color="auto"/>
        <w:right w:val="none" w:sz="0" w:space="0" w:color="auto"/>
      </w:divBdr>
    </w:div>
    <w:div w:id="885532630">
      <w:marLeft w:val="640"/>
      <w:marRight w:val="0"/>
      <w:marTop w:val="0"/>
      <w:marBottom w:val="0"/>
      <w:divBdr>
        <w:top w:val="none" w:sz="0" w:space="0" w:color="auto"/>
        <w:left w:val="none" w:sz="0" w:space="0" w:color="auto"/>
        <w:bottom w:val="none" w:sz="0" w:space="0" w:color="auto"/>
        <w:right w:val="none" w:sz="0" w:space="0" w:color="auto"/>
      </w:divBdr>
    </w:div>
    <w:div w:id="885801851">
      <w:marLeft w:val="640"/>
      <w:marRight w:val="0"/>
      <w:marTop w:val="0"/>
      <w:marBottom w:val="0"/>
      <w:divBdr>
        <w:top w:val="none" w:sz="0" w:space="0" w:color="auto"/>
        <w:left w:val="none" w:sz="0" w:space="0" w:color="auto"/>
        <w:bottom w:val="none" w:sz="0" w:space="0" w:color="auto"/>
        <w:right w:val="none" w:sz="0" w:space="0" w:color="auto"/>
      </w:divBdr>
    </w:div>
    <w:div w:id="885988379">
      <w:marLeft w:val="640"/>
      <w:marRight w:val="0"/>
      <w:marTop w:val="0"/>
      <w:marBottom w:val="0"/>
      <w:divBdr>
        <w:top w:val="none" w:sz="0" w:space="0" w:color="auto"/>
        <w:left w:val="none" w:sz="0" w:space="0" w:color="auto"/>
        <w:bottom w:val="none" w:sz="0" w:space="0" w:color="auto"/>
        <w:right w:val="none" w:sz="0" w:space="0" w:color="auto"/>
      </w:divBdr>
    </w:div>
    <w:div w:id="886140417">
      <w:marLeft w:val="640"/>
      <w:marRight w:val="0"/>
      <w:marTop w:val="0"/>
      <w:marBottom w:val="0"/>
      <w:divBdr>
        <w:top w:val="none" w:sz="0" w:space="0" w:color="auto"/>
        <w:left w:val="none" w:sz="0" w:space="0" w:color="auto"/>
        <w:bottom w:val="none" w:sz="0" w:space="0" w:color="auto"/>
        <w:right w:val="none" w:sz="0" w:space="0" w:color="auto"/>
      </w:divBdr>
    </w:div>
    <w:div w:id="886257932">
      <w:marLeft w:val="640"/>
      <w:marRight w:val="0"/>
      <w:marTop w:val="0"/>
      <w:marBottom w:val="0"/>
      <w:divBdr>
        <w:top w:val="none" w:sz="0" w:space="0" w:color="auto"/>
        <w:left w:val="none" w:sz="0" w:space="0" w:color="auto"/>
        <w:bottom w:val="none" w:sz="0" w:space="0" w:color="auto"/>
        <w:right w:val="none" w:sz="0" w:space="0" w:color="auto"/>
      </w:divBdr>
    </w:div>
    <w:div w:id="886573943">
      <w:marLeft w:val="640"/>
      <w:marRight w:val="0"/>
      <w:marTop w:val="0"/>
      <w:marBottom w:val="0"/>
      <w:divBdr>
        <w:top w:val="none" w:sz="0" w:space="0" w:color="auto"/>
        <w:left w:val="none" w:sz="0" w:space="0" w:color="auto"/>
        <w:bottom w:val="none" w:sz="0" w:space="0" w:color="auto"/>
        <w:right w:val="none" w:sz="0" w:space="0" w:color="auto"/>
      </w:divBdr>
    </w:div>
    <w:div w:id="886601228">
      <w:marLeft w:val="640"/>
      <w:marRight w:val="0"/>
      <w:marTop w:val="0"/>
      <w:marBottom w:val="0"/>
      <w:divBdr>
        <w:top w:val="none" w:sz="0" w:space="0" w:color="auto"/>
        <w:left w:val="none" w:sz="0" w:space="0" w:color="auto"/>
        <w:bottom w:val="none" w:sz="0" w:space="0" w:color="auto"/>
        <w:right w:val="none" w:sz="0" w:space="0" w:color="auto"/>
      </w:divBdr>
    </w:div>
    <w:div w:id="886719583">
      <w:marLeft w:val="640"/>
      <w:marRight w:val="0"/>
      <w:marTop w:val="0"/>
      <w:marBottom w:val="0"/>
      <w:divBdr>
        <w:top w:val="none" w:sz="0" w:space="0" w:color="auto"/>
        <w:left w:val="none" w:sz="0" w:space="0" w:color="auto"/>
        <w:bottom w:val="none" w:sz="0" w:space="0" w:color="auto"/>
        <w:right w:val="none" w:sz="0" w:space="0" w:color="auto"/>
      </w:divBdr>
    </w:div>
    <w:div w:id="886842779">
      <w:marLeft w:val="640"/>
      <w:marRight w:val="0"/>
      <w:marTop w:val="0"/>
      <w:marBottom w:val="0"/>
      <w:divBdr>
        <w:top w:val="none" w:sz="0" w:space="0" w:color="auto"/>
        <w:left w:val="none" w:sz="0" w:space="0" w:color="auto"/>
        <w:bottom w:val="none" w:sz="0" w:space="0" w:color="auto"/>
        <w:right w:val="none" w:sz="0" w:space="0" w:color="auto"/>
      </w:divBdr>
    </w:div>
    <w:div w:id="886986994">
      <w:marLeft w:val="640"/>
      <w:marRight w:val="0"/>
      <w:marTop w:val="0"/>
      <w:marBottom w:val="0"/>
      <w:divBdr>
        <w:top w:val="none" w:sz="0" w:space="0" w:color="auto"/>
        <w:left w:val="none" w:sz="0" w:space="0" w:color="auto"/>
        <w:bottom w:val="none" w:sz="0" w:space="0" w:color="auto"/>
        <w:right w:val="none" w:sz="0" w:space="0" w:color="auto"/>
      </w:divBdr>
    </w:div>
    <w:div w:id="887375959">
      <w:marLeft w:val="640"/>
      <w:marRight w:val="0"/>
      <w:marTop w:val="0"/>
      <w:marBottom w:val="0"/>
      <w:divBdr>
        <w:top w:val="none" w:sz="0" w:space="0" w:color="auto"/>
        <w:left w:val="none" w:sz="0" w:space="0" w:color="auto"/>
        <w:bottom w:val="none" w:sz="0" w:space="0" w:color="auto"/>
        <w:right w:val="none" w:sz="0" w:space="0" w:color="auto"/>
      </w:divBdr>
    </w:div>
    <w:div w:id="887497178">
      <w:marLeft w:val="640"/>
      <w:marRight w:val="0"/>
      <w:marTop w:val="0"/>
      <w:marBottom w:val="0"/>
      <w:divBdr>
        <w:top w:val="none" w:sz="0" w:space="0" w:color="auto"/>
        <w:left w:val="none" w:sz="0" w:space="0" w:color="auto"/>
        <w:bottom w:val="none" w:sz="0" w:space="0" w:color="auto"/>
        <w:right w:val="none" w:sz="0" w:space="0" w:color="auto"/>
      </w:divBdr>
    </w:div>
    <w:div w:id="887641490">
      <w:marLeft w:val="640"/>
      <w:marRight w:val="0"/>
      <w:marTop w:val="0"/>
      <w:marBottom w:val="0"/>
      <w:divBdr>
        <w:top w:val="none" w:sz="0" w:space="0" w:color="auto"/>
        <w:left w:val="none" w:sz="0" w:space="0" w:color="auto"/>
        <w:bottom w:val="none" w:sz="0" w:space="0" w:color="auto"/>
        <w:right w:val="none" w:sz="0" w:space="0" w:color="auto"/>
      </w:divBdr>
    </w:div>
    <w:div w:id="887641585">
      <w:marLeft w:val="640"/>
      <w:marRight w:val="0"/>
      <w:marTop w:val="0"/>
      <w:marBottom w:val="0"/>
      <w:divBdr>
        <w:top w:val="none" w:sz="0" w:space="0" w:color="auto"/>
        <w:left w:val="none" w:sz="0" w:space="0" w:color="auto"/>
        <w:bottom w:val="none" w:sz="0" w:space="0" w:color="auto"/>
        <w:right w:val="none" w:sz="0" w:space="0" w:color="auto"/>
      </w:divBdr>
    </w:div>
    <w:div w:id="887648538">
      <w:marLeft w:val="640"/>
      <w:marRight w:val="0"/>
      <w:marTop w:val="0"/>
      <w:marBottom w:val="0"/>
      <w:divBdr>
        <w:top w:val="none" w:sz="0" w:space="0" w:color="auto"/>
        <w:left w:val="none" w:sz="0" w:space="0" w:color="auto"/>
        <w:bottom w:val="none" w:sz="0" w:space="0" w:color="auto"/>
        <w:right w:val="none" w:sz="0" w:space="0" w:color="auto"/>
      </w:divBdr>
    </w:div>
    <w:div w:id="888103565">
      <w:marLeft w:val="640"/>
      <w:marRight w:val="0"/>
      <w:marTop w:val="0"/>
      <w:marBottom w:val="0"/>
      <w:divBdr>
        <w:top w:val="none" w:sz="0" w:space="0" w:color="auto"/>
        <w:left w:val="none" w:sz="0" w:space="0" w:color="auto"/>
        <w:bottom w:val="none" w:sz="0" w:space="0" w:color="auto"/>
        <w:right w:val="none" w:sz="0" w:space="0" w:color="auto"/>
      </w:divBdr>
    </w:div>
    <w:div w:id="888342728">
      <w:marLeft w:val="640"/>
      <w:marRight w:val="0"/>
      <w:marTop w:val="0"/>
      <w:marBottom w:val="0"/>
      <w:divBdr>
        <w:top w:val="none" w:sz="0" w:space="0" w:color="auto"/>
        <w:left w:val="none" w:sz="0" w:space="0" w:color="auto"/>
        <w:bottom w:val="none" w:sz="0" w:space="0" w:color="auto"/>
        <w:right w:val="none" w:sz="0" w:space="0" w:color="auto"/>
      </w:divBdr>
    </w:div>
    <w:div w:id="888348116">
      <w:marLeft w:val="640"/>
      <w:marRight w:val="0"/>
      <w:marTop w:val="0"/>
      <w:marBottom w:val="0"/>
      <w:divBdr>
        <w:top w:val="none" w:sz="0" w:space="0" w:color="auto"/>
        <w:left w:val="none" w:sz="0" w:space="0" w:color="auto"/>
        <w:bottom w:val="none" w:sz="0" w:space="0" w:color="auto"/>
        <w:right w:val="none" w:sz="0" w:space="0" w:color="auto"/>
      </w:divBdr>
    </w:div>
    <w:div w:id="888417694">
      <w:marLeft w:val="640"/>
      <w:marRight w:val="0"/>
      <w:marTop w:val="0"/>
      <w:marBottom w:val="0"/>
      <w:divBdr>
        <w:top w:val="none" w:sz="0" w:space="0" w:color="auto"/>
        <w:left w:val="none" w:sz="0" w:space="0" w:color="auto"/>
        <w:bottom w:val="none" w:sz="0" w:space="0" w:color="auto"/>
        <w:right w:val="none" w:sz="0" w:space="0" w:color="auto"/>
      </w:divBdr>
    </w:div>
    <w:div w:id="888418211">
      <w:marLeft w:val="640"/>
      <w:marRight w:val="0"/>
      <w:marTop w:val="0"/>
      <w:marBottom w:val="0"/>
      <w:divBdr>
        <w:top w:val="none" w:sz="0" w:space="0" w:color="auto"/>
        <w:left w:val="none" w:sz="0" w:space="0" w:color="auto"/>
        <w:bottom w:val="none" w:sz="0" w:space="0" w:color="auto"/>
        <w:right w:val="none" w:sz="0" w:space="0" w:color="auto"/>
      </w:divBdr>
    </w:div>
    <w:div w:id="888419788">
      <w:marLeft w:val="640"/>
      <w:marRight w:val="0"/>
      <w:marTop w:val="0"/>
      <w:marBottom w:val="0"/>
      <w:divBdr>
        <w:top w:val="none" w:sz="0" w:space="0" w:color="auto"/>
        <w:left w:val="none" w:sz="0" w:space="0" w:color="auto"/>
        <w:bottom w:val="none" w:sz="0" w:space="0" w:color="auto"/>
        <w:right w:val="none" w:sz="0" w:space="0" w:color="auto"/>
      </w:divBdr>
    </w:div>
    <w:div w:id="888761062">
      <w:marLeft w:val="640"/>
      <w:marRight w:val="0"/>
      <w:marTop w:val="0"/>
      <w:marBottom w:val="0"/>
      <w:divBdr>
        <w:top w:val="none" w:sz="0" w:space="0" w:color="auto"/>
        <w:left w:val="none" w:sz="0" w:space="0" w:color="auto"/>
        <w:bottom w:val="none" w:sz="0" w:space="0" w:color="auto"/>
        <w:right w:val="none" w:sz="0" w:space="0" w:color="auto"/>
      </w:divBdr>
    </w:div>
    <w:div w:id="888884512">
      <w:bodyDiv w:val="1"/>
      <w:marLeft w:val="0"/>
      <w:marRight w:val="0"/>
      <w:marTop w:val="0"/>
      <w:marBottom w:val="0"/>
      <w:divBdr>
        <w:top w:val="none" w:sz="0" w:space="0" w:color="auto"/>
        <w:left w:val="none" w:sz="0" w:space="0" w:color="auto"/>
        <w:bottom w:val="none" w:sz="0" w:space="0" w:color="auto"/>
        <w:right w:val="none" w:sz="0" w:space="0" w:color="auto"/>
      </w:divBdr>
      <w:divsChild>
        <w:div w:id="711921658">
          <w:marLeft w:val="640"/>
          <w:marRight w:val="0"/>
          <w:marTop w:val="0"/>
          <w:marBottom w:val="0"/>
          <w:divBdr>
            <w:top w:val="none" w:sz="0" w:space="0" w:color="auto"/>
            <w:left w:val="none" w:sz="0" w:space="0" w:color="auto"/>
            <w:bottom w:val="none" w:sz="0" w:space="0" w:color="auto"/>
            <w:right w:val="none" w:sz="0" w:space="0" w:color="auto"/>
          </w:divBdr>
        </w:div>
        <w:div w:id="15885858">
          <w:marLeft w:val="640"/>
          <w:marRight w:val="0"/>
          <w:marTop w:val="0"/>
          <w:marBottom w:val="0"/>
          <w:divBdr>
            <w:top w:val="none" w:sz="0" w:space="0" w:color="auto"/>
            <w:left w:val="none" w:sz="0" w:space="0" w:color="auto"/>
            <w:bottom w:val="none" w:sz="0" w:space="0" w:color="auto"/>
            <w:right w:val="none" w:sz="0" w:space="0" w:color="auto"/>
          </w:divBdr>
        </w:div>
        <w:div w:id="1580674793">
          <w:marLeft w:val="640"/>
          <w:marRight w:val="0"/>
          <w:marTop w:val="0"/>
          <w:marBottom w:val="0"/>
          <w:divBdr>
            <w:top w:val="none" w:sz="0" w:space="0" w:color="auto"/>
            <w:left w:val="none" w:sz="0" w:space="0" w:color="auto"/>
            <w:bottom w:val="none" w:sz="0" w:space="0" w:color="auto"/>
            <w:right w:val="none" w:sz="0" w:space="0" w:color="auto"/>
          </w:divBdr>
        </w:div>
        <w:div w:id="1687125415">
          <w:marLeft w:val="640"/>
          <w:marRight w:val="0"/>
          <w:marTop w:val="0"/>
          <w:marBottom w:val="0"/>
          <w:divBdr>
            <w:top w:val="none" w:sz="0" w:space="0" w:color="auto"/>
            <w:left w:val="none" w:sz="0" w:space="0" w:color="auto"/>
            <w:bottom w:val="none" w:sz="0" w:space="0" w:color="auto"/>
            <w:right w:val="none" w:sz="0" w:space="0" w:color="auto"/>
          </w:divBdr>
        </w:div>
        <w:div w:id="1108966646">
          <w:marLeft w:val="640"/>
          <w:marRight w:val="0"/>
          <w:marTop w:val="0"/>
          <w:marBottom w:val="0"/>
          <w:divBdr>
            <w:top w:val="none" w:sz="0" w:space="0" w:color="auto"/>
            <w:left w:val="none" w:sz="0" w:space="0" w:color="auto"/>
            <w:bottom w:val="none" w:sz="0" w:space="0" w:color="auto"/>
            <w:right w:val="none" w:sz="0" w:space="0" w:color="auto"/>
          </w:divBdr>
        </w:div>
        <w:div w:id="2089425784">
          <w:marLeft w:val="640"/>
          <w:marRight w:val="0"/>
          <w:marTop w:val="0"/>
          <w:marBottom w:val="0"/>
          <w:divBdr>
            <w:top w:val="none" w:sz="0" w:space="0" w:color="auto"/>
            <w:left w:val="none" w:sz="0" w:space="0" w:color="auto"/>
            <w:bottom w:val="none" w:sz="0" w:space="0" w:color="auto"/>
            <w:right w:val="none" w:sz="0" w:space="0" w:color="auto"/>
          </w:divBdr>
        </w:div>
        <w:div w:id="1491481472">
          <w:marLeft w:val="640"/>
          <w:marRight w:val="0"/>
          <w:marTop w:val="0"/>
          <w:marBottom w:val="0"/>
          <w:divBdr>
            <w:top w:val="none" w:sz="0" w:space="0" w:color="auto"/>
            <w:left w:val="none" w:sz="0" w:space="0" w:color="auto"/>
            <w:bottom w:val="none" w:sz="0" w:space="0" w:color="auto"/>
            <w:right w:val="none" w:sz="0" w:space="0" w:color="auto"/>
          </w:divBdr>
        </w:div>
        <w:div w:id="279654291">
          <w:marLeft w:val="640"/>
          <w:marRight w:val="0"/>
          <w:marTop w:val="0"/>
          <w:marBottom w:val="0"/>
          <w:divBdr>
            <w:top w:val="none" w:sz="0" w:space="0" w:color="auto"/>
            <w:left w:val="none" w:sz="0" w:space="0" w:color="auto"/>
            <w:bottom w:val="none" w:sz="0" w:space="0" w:color="auto"/>
            <w:right w:val="none" w:sz="0" w:space="0" w:color="auto"/>
          </w:divBdr>
        </w:div>
        <w:div w:id="124929230">
          <w:marLeft w:val="640"/>
          <w:marRight w:val="0"/>
          <w:marTop w:val="0"/>
          <w:marBottom w:val="0"/>
          <w:divBdr>
            <w:top w:val="none" w:sz="0" w:space="0" w:color="auto"/>
            <w:left w:val="none" w:sz="0" w:space="0" w:color="auto"/>
            <w:bottom w:val="none" w:sz="0" w:space="0" w:color="auto"/>
            <w:right w:val="none" w:sz="0" w:space="0" w:color="auto"/>
          </w:divBdr>
        </w:div>
        <w:div w:id="1706103346">
          <w:marLeft w:val="640"/>
          <w:marRight w:val="0"/>
          <w:marTop w:val="0"/>
          <w:marBottom w:val="0"/>
          <w:divBdr>
            <w:top w:val="none" w:sz="0" w:space="0" w:color="auto"/>
            <w:left w:val="none" w:sz="0" w:space="0" w:color="auto"/>
            <w:bottom w:val="none" w:sz="0" w:space="0" w:color="auto"/>
            <w:right w:val="none" w:sz="0" w:space="0" w:color="auto"/>
          </w:divBdr>
        </w:div>
        <w:div w:id="290787617">
          <w:marLeft w:val="640"/>
          <w:marRight w:val="0"/>
          <w:marTop w:val="0"/>
          <w:marBottom w:val="0"/>
          <w:divBdr>
            <w:top w:val="none" w:sz="0" w:space="0" w:color="auto"/>
            <w:left w:val="none" w:sz="0" w:space="0" w:color="auto"/>
            <w:bottom w:val="none" w:sz="0" w:space="0" w:color="auto"/>
            <w:right w:val="none" w:sz="0" w:space="0" w:color="auto"/>
          </w:divBdr>
        </w:div>
        <w:div w:id="1945183558">
          <w:marLeft w:val="640"/>
          <w:marRight w:val="0"/>
          <w:marTop w:val="0"/>
          <w:marBottom w:val="0"/>
          <w:divBdr>
            <w:top w:val="none" w:sz="0" w:space="0" w:color="auto"/>
            <w:left w:val="none" w:sz="0" w:space="0" w:color="auto"/>
            <w:bottom w:val="none" w:sz="0" w:space="0" w:color="auto"/>
            <w:right w:val="none" w:sz="0" w:space="0" w:color="auto"/>
          </w:divBdr>
        </w:div>
        <w:div w:id="939264927">
          <w:marLeft w:val="640"/>
          <w:marRight w:val="0"/>
          <w:marTop w:val="0"/>
          <w:marBottom w:val="0"/>
          <w:divBdr>
            <w:top w:val="none" w:sz="0" w:space="0" w:color="auto"/>
            <w:left w:val="none" w:sz="0" w:space="0" w:color="auto"/>
            <w:bottom w:val="none" w:sz="0" w:space="0" w:color="auto"/>
            <w:right w:val="none" w:sz="0" w:space="0" w:color="auto"/>
          </w:divBdr>
        </w:div>
        <w:div w:id="1896351012">
          <w:marLeft w:val="640"/>
          <w:marRight w:val="0"/>
          <w:marTop w:val="0"/>
          <w:marBottom w:val="0"/>
          <w:divBdr>
            <w:top w:val="none" w:sz="0" w:space="0" w:color="auto"/>
            <w:left w:val="none" w:sz="0" w:space="0" w:color="auto"/>
            <w:bottom w:val="none" w:sz="0" w:space="0" w:color="auto"/>
            <w:right w:val="none" w:sz="0" w:space="0" w:color="auto"/>
          </w:divBdr>
        </w:div>
        <w:div w:id="1429812709">
          <w:marLeft w:val="640"/>
          <w:marRight w:val="0"/>
          <w:marTop w:val="0"/>
          <w:marBottom w:val="0"/>
          <w:divBdr>
            <w:top w:val="none" w:sz="0" w:space="0" w:color="auto"/>
            <w:left w:val="none" w:sz="0" w:space="0" w:color="auto"/>
            <w:bottom w:val="none" w:sz="0" w:space="0" w:color="auto"/>
            <w:right w:val="none" w:sz="0" w:space="0" w:color="auto"/>
          </w:divBdr>
        </w:div>
        <w:div w:id="1030959245">
          <w:marLeft w:val="640"/>
          <w:marRight w:val="0"/>
          <w:marTop w:val="0"/>
          <w:marBottom w:val="0"/>
          <w:divBdr>
            <w:top w:val="none" w:sz="0" w:space="0" w:color="auto"/>
            <w:left w:val="none" w:sz="0" w:space="0" w:color="auto"/>
            <w:bottom w:val="none" w:sz="0" w:space="0" w:color="auto"/>
            <w:right w:val="none" w:sz="0" w:space="0" w:color="auto"/>
          </w:divBdr>
        </w:div>
        <w:div w:id="47801985">
          <w:marLeft w:val="640"/>
          <w:marRight w:val="0"/>
          <w:marTop w:val="0"/>
          <w:marBottom w:val="0"/>
          <w:divBdr>
            <w:top w:val="none" w:sz="0" w:space="0" w:color="auto"/>
            <w:left w:val="none" w:sz="0" w:space="0" w:color="auto"/>
            <w:bottom w:val="none" w:sz="0" w:space="0" w:color="auto"/>
            <w:right w:val="none" w:sz="0" w:space="0" w:color="auto"/>
          </w:divBdr>
        </w:div>
        <w:div w:id="1254826508">
          <w:marLeft w:val="640"/>
          <w:marRight w:val="0"/>
          <w:marTop w:val="0"/>
          <w:marBottom w:val="0"/>
          <w:divBdr>
            <w:top w:val="none" w:sz="0" w:space="0" w:color="auto"/>
            <w:left w:val="none" w:sz="0" w:space="0" w:color="auto"/>
            <w:bottom w:val="none" w:sz="0" w:space="0" w:color="auto"/>
            <w:right w:val="none" w:sz="0" w:space="0" w:color="auto"/>
          </w:divBdr>
        </w:div>
        <w:div w:id="1125660661">
          <w:marLeft w:val="640"/>
          <w:marRight w:val="0"/>
          <w:marTop w:val="0"/>
          <w:marBottom w:val="0"/>
          <w:divBdr>
            <w:top w:val="none" w:sz="0" w:space="0" w:color="auto"/>
            <w:left w:val="none" w:sz="0" w:space="0" w:color="auto"/>
            <w:bottom w:val="none" w:sz="0" w:space="0" w:color="auto"/>
            <w:right w:val="none" w:sz="0" w:space="0" w:color="auto"/>
          </w:divBdr>
        </w:div>
        <w:div w:id="1239631868">
          <w:marLeft w:val="640"/>
          <w:marRight w:val="0"/>
          <w:marTop w:val="0"/>
          <w:marBottom w:val="0"/>
          <w:divBdr>
            <w:top w:val="none" w:sz="0" w:space="0" w:color="auto"/>
            <w:left w:val="none" w:sz="0" w:space="0" w:color="auto"/>
            <w:bottom w:val="none" w:sz="0" w:space="0" w:color="auto"/>
            <w:right w:val="none" w:sz="0" w:space="0" w:color="auto"/>
          </w:divBdr>
        </w:div>
        <w:div w:id="260452532">
          <w:marLeft w:val="640"/>
          <w:marRight w:val="0"/>
          <w:marTop w:val="0"/>
          <w:marBottom w:val="0"/>
          <w:divBdr>
            <w:top w:val="none" w:sz="0" w:space="0" w:color="auto"/>
            <w:left w:val="none" w:sz="0" w:space="0" w:color="auto"/>
            <w:bottom w:val="none" w:sz="0" w:space="0" w:color="auto"/>
            <w:right w:val="none" w:sz="0" w:space="0" w:color="auto"/>
          </w:divBdr>
        </w:div>
        <w:div w:id="867988873">
          <w:marLeft w:val="640"/>
          <w:marRight w:val="0"/>
          <w:marTop w:val="0"/>
          <w:marBottom w:val="0"/>
          <w:divBdr>
            <w:top w:val="none" w:sz="0" w:space="0" w:color="auto"/>
            <w:left w:val="none" w:sz="0" w:space="0" w:color="auto"/>
            <w:bottom w:val="none" w:sz="0" w:space="0" w:color="auto"/>
            <w:right w:val="none" w:sz="0" w:space="0" w:color="auto"/>
          </w:divBdr>
        </w:div>
      </w:divsChild>
    </w:div>
    <w:div w:id="889194112">
      <w:marLeft w:val="640"/>
      <w:marRight w:val="0"/>
      <w:marTop w:val="0"/>
      <w:marBottom w:val="0"/>
      <w:divBdr>
        <w:top w:val="none" w:sz="0" w:space="0" w:color="auto"/>
        <w:left w:val="none" w:sz="0" w:space="0" w:color="auto"/>
        <w:bottom w:val="none" w:sz="0" w:space="0" w:color="auto"/>
        <w:right w:val="none" w:sz="0" w:space="0" w:color="auto"/>
      </w:divBdr>
    </w:div>
    <w:div w:id="889338288">
      <w:marLeft w:val="640"/>
      <w:marRight w:val="0"/>
      <w:marTop w:val="0"/>
      <w:marBottom w:val="0"/>
      <w:divBdr>
        <w:top w:val="none" w:sz="0" w:space="0" w:color="auto"/>
        <w:left w:val="none" w:sz="0" w:space="0" w:color="auto"/>
        <w:bottom w:val="none" w:sz="0" w:space="0" w:color="auto"/>
        <w:right w:val="none" w:sz="0" w:space="0" w:color="auto"/>
      </w:divBdr>
    </w:div>
    <w:div w:id="889804454">
      <w:marLeft w:val="640"/>
      <w:marRight w:val="0"/>
      <w:marTop w:val="0"/>
      <w:marBottom w:val="0"/>
      <w:divBdr>
        <w:top w:val="none" w:sz="0" w:space="0" w:color="auto"/>
        <w:left w:val="none" w:sz="0" w:space="0" w:color="auto"/>
        <w:bottom w:val="none" w:sz="0" w:space="0" w:color="auto"/>
        <w:right w:val="none" w:sz="0" w:space="0" w:color="auto"/>
      </w:divBdr>
    </w:div>
    <w:div w:id="889852154">
      <w:marLeft w:val="640"/>
      <w:marRight w:val="0"/>
      <w:marTop w:val="0"/>
      <w:marBottom w:val="0"/>
      <w:divBdr>
        <w:top w:val="none" w:sz="0" w:space="0" w:color="auto"/>
        <w:left w:val="none" w:sz="0" w:space="0" w:color="auto"/>
        <w:bottom w:val="none" w:sz="0" w:space="0" w:color="auto"/>
        <w:right w:val="none" w:sz="0" w:space="0" w:color="auto"/>
      </w:divBdr>
    </w:div>
    <w:div w:id="889924221">
      <w:marLeft w:val="640"/>
      <w:marRight w:val="0"/>
      <w:marTop w:val="0"/>
      <w:marBottom w:val="0"/>
      <w:divBdr>
        <w:top w:val="none" w:sz="0" w:space="0" w:color="auto"/>
        <w:left w:val="none" w:sz="0" w:space="0" w:color="auto"/>
        <w:bottom w:val="none" w:sz="0" w:space="0" w:color="auto"/>
        <w:right w:val="none" w:sz="0" w:space="0" w:color="auto"/>
      </w:divBdr>
    </w:div>
    <w:div w:id="889926384">
      <w:marLeft w:val="640"/>
      <w:marRight w:val="0"/>
      <w:marTop w:val="0"/>
      <w:marBottom w:val="0"/>
      <w:divBdr>
        <w:top w:val="none" w:sz="0" w:space="0" w:color="auto"/>
        <w:left w:val="none" w:sz="0" w:space="0" w:color="auto"/>
        <w:bottom w:val="none" w:sz="0" w:space="0" w:color="auto"/>
        <w:right w:val="none" w:sz="0" w:space="0" w:color="auto"/>
      </w:divBdr>
    </w:div>
    <w:div w:id="890190362">
      <w:marLeft w:val="640"/>
      <w:marRight w:val="0"/>
      <w:marTop w:val="0"/>
      <w:marBottom w:val="0"/>
      <w:divBdr>
        <w:top w:val="none" w:sz="0" w:space="0" w:color="auto"/>
        <w:left w:val="none" w:sz="0" w:space="0" w:color="auto"/>
        <w:bottom w:val="none" w:sz="0" w:space="0" w:color="auto"/>
        <w:right w:val="none" w:sz="0" w:space="0" w:color="auto"/>
      </w:divBdr>
    </w:div>
    <w:div w:id="890192271">
      <w:marLeft w:val="640"/>
      <w:marRight w:val="0"/>
      <w:marTop w:val="0"/>
      <w:marBottom w:val="0"/>
      <w:divBdr>
        <w:top w:val="none" w:sz="0" w:space="0" w:color="auto"/>
        <w:left w:val="none" w:sz="0" w:space="0" w:color="auto"/>
        <w:bottom w:val="none" w:sz="0" w:space="0" w:color="auto"/>
        <w:right w:val="none" w:sz="0" w:space="0" w:color="auto"/>
      </w:divBdr>
    </w:div>
    <w:div w:id="890262104">
      <w:marLeft w:val="640"/>
      <w:marRight w:val="0"/>
      <w:marTop w:val="0"/>
      <w:marBottom w:val="0"/>
      <w:divBdr>
        <w:top w:val="none" w:sz="0" w:space="0" w:color="auto"/>
        <w:left w:val="none" w:sz="0" w:space="0" w:color="auto"/>
        <w:bottom w:val="none" w:sz="0" w:space="0" w:color="auto"/>
        <w:right w:val="none" w:sz="0" w:space="0" w:color="auto"/>
      </w:divBdr>
    </w:div>
    <w:div w:id="890263724">
      <w:marLeft w:val="640"/>
      <w:marRight w:val="0"/>
      <w:marTop w:val="0"/>
      <w:marBottom w:val="0"/>
      <w:divBdr>
        <w:top w:val="none" w:sz="0" w:space="0" w:color="auto"/>
        <w:left w:val="none" w:sz="0" w:space="0" w:color="auto"/>
        <w:bottom w:val="none" w:sz="0" w:space="0" w:color="auto"/>
        <w:right w:val="none" w:sz="0" w:space="0" w:color="auto"/>
      </w:divBdr>
    </w:div>
    <w:div w:id="890459810">
      <w:marLeft w:val="640"/>
      <w:marRight w:val="0"/>
      <w:marTop w:val="0"/>
      <w:marBottom w:val="0"/>
      <w:divBdr>
        <w:top w:val="none" w:sz="0" w:space="0" w:color="auto"/>
        <w:left w:val="none" w:sz="0" w:space="0" w:color="auto"/>
        <w:bottom w:val="none" w:sz="0" w:space="0" w:color="auto"/>
        <w:right w:val="none" w:sz="0" w:space="0" w:color="auto"/>
      </w:divBdr>
    </w:div>
    <w:div w:id="890462086">
      <w:marLeft w:val="640"/>
      <w:marRight w:val="0"/>
      <w:marTop w:val="0"/>
      <w:marBottom w:val="0"/>
      <w:divBdr>
        <w:top w:val="none" w:sz="0" w:space="0" w:color="auto"/>
        <w:left w:val="none" w:sz="0" w:space="0" w:color="auto"/>
        <w:bottom w:val="none" w:sz="0" w:space="0" w:color="auto"/>
        <w:right w:val="none" w:sz="0" w:space="0" w:color="auto"/>
      </w:divBdr>
    </w:div>
    <w:div w:id="890652695">
      <w:marLeft w:val="640"/>
      <w:marRight w:val="0"/>
      <w:marTop w:val="0"/>
      <w:marBottom w:val="0"/>
      <w:divBdr>
        <w:top w:val="none" w:sz="0" w:space="0" w:color="auto"/>
        <w:left w:val="none" w:sz="0" w:space="0" w:color="auto"/>
        <w:bottom w:val="none" w:sz="0" w:space="0" w:color="auto"/>
        <w:right w:val="none" w:sz="0" w:space="0" w:color="auto"/>
      </w:divBdr>
    </w:div>
    <w:div w:id="890700693">
      <w:marLeft w:val="640"/>
      <w:marRight w:val="0"/>
      <w:marTop w:val="0"/>
      <w:marBottom w:val="0"/>
      <w:divBdr>
        <w:top w:val="none" w:sz="0" w:space="0" w:color="auto"/>
        <w:left w:val="none" w:sz="0" w:space="0" w:color="auto"/>
        <w:bottom w:val="none" w:sz="0" w:space="0" w:color="auto"/>
        <w:right w:val="none" w:sz="0" w:space="0" w:color="auto"/>
      </w:divBdr>
    </w:div>
    <w:div w:id="890727302">
      <w:marLeft w:val="640"/>
      <w:marRight w:val="0"/>
      <w:marTop w:val="0"/>
      <w:marBottom w:val="0"/>
      <w:divBdr>
        <w:top w:val="none" w:sz="0" w:space="0" w:color="auto"/>
        <w:left w:val="none" w:sz="0" w:space="0" w:color="auto"/>
        <w:bottom w:val="none" w:sz="0" w:space="0" w:color="auto"/>
        <w:right w:val="none" w:sz="0" w:space="0" w:color="auto"/>
      </w:divBdr>
    </w:div>
    <w:div w:id="890768371">
      <w:marLeft w:val="640"/>
      <w:marRight w:val="0"/>
      <w:marTop w:val="0"/>
      <w:marBottom w:val="0"/>
      <w:divBdr>
        <w:top w:val="none" w:sz="0" w:space="0" w:color="auto"/>
        <w:left w:val="none" w:sz="0" w:space="0" w:color="auto"/>
        <w:bottom w:val="none" w:sz="0" w:space="0" w:color="auto"/>
        <w:right w:val="none" w:sz="0" w:space="0" w:color="auto"/>
      </w:divBdr>
    </w:div>
    <w:div w:id="890846790">
      <w:marLeft w:val="640"/>
      <w:marRight w:val="0"/>
      <w:marTop w:val="0"/>
      <w:marBottom w:val="0"/>
      <w:divBdr>
        <w:top w:val="none" w:sz="0" w:space="0" w:color="auto"/>
        <w:left w:val="none" w:sz="0" w:space="0" w:color="auto"/>
        <w:bottom w:val="none" w:sz="0" w:space="0" w:color="auto"/>
        <w:right w:val="none" w:sz="0" w:space="0" w:color="auto"/>
      </w:divBdr>
    </w:div>
    <w:div w:id="890849058">
      <w:marLeft w:val="640"/>
      <w:marRight w:val="0"/>
      <w:marTop w:val="0"/>
      <w:marBottom w:val="0"/>
      <w:divBdr>
        <w:top w:val="none" w:sz="0" w:space="0" w:color="auto"/>
        <w:left w:val="none" w:sz="0" w:space="0" w:color="auto"/>
        <w:bottom w:val="none" w:sz="0" w:space="0" w:color="auto"/>
        <w:right w:val="none" w:sz="0" w:space="0" w:color="auto"/>
      </w:divBdr>
    </w:div>
    <w:div w:id="890925218">
      <w:marLeft w:val="640"/>
      <w:marRight w:val="0"/>
      <w:marTop w:val="0"/>
      <w:marBottom w:val="0"/>
      <w:divBdr>
        <w:top w:val="none" w:sz="0" w:space="0" w:color="auto"/>
        <w:left w:val="none" w:sz="0" w:space="0" w:color="auto"/>
        <w:bottom w:val="none" w:sz="0" w:space="0" w:color="auto"/>
        <w:right w:val="none" w:sz="0" w:space="0" w:color="auto"/>
      </w:divBdr>
    </w:div>
    <w:div w:id="891160913">
      <w:marLeft w:val="640"/>
      <w:marRight w:val="0"/>
      <w:marTop w:val="0"/>
      <w:marBottom w:val="0"/>
      <w:divBdr>
        <w:top w:val="none" w:sz="0" w:space="0" w:color="auto"/>
        <w:left w:val="none" w:sz="0" w:space="0" w:color="auto"/>
        <w:bottom w:val="none" w:sz="0" w:space="0" w:color="auto"/>
        <w:right w:val="none" w:sz="0" w:space="0" w:color="auto"/>
      </w:divBdr>
    </w:div>
    <w:div w:id="891187194">
      <w:marLeft w:val="640"/>
      <w:marRight w:val="0"/>
      <w:marTop w:val="0"/>
      <w:marBottom w:val="0"/>
      <w:divBdr>
        <w:top w:val="none" w:sz="0" w:space="0" w:color="auto"/>
        <w:left w:val="none" w:sz="0" w:space="0" w:color="auto"/>
        <w:bottom w:val="none" w:sz="0" w:space="0" w:color="auto"/>
        <w:right w:val="none" w:sz="0" w:space="0" w:color="auto"/>
      </w:divBdr>
    </w:div>
    <w:div w:id="891230665">
      <w:marLeft w:val="640"/>
      <w:marRight w:val="0"/>
      <w:marTop w:val="0"/>
      <w:marBottom w:val="0"/>
      <w:divBdr>
        <w:top w:val="none" w:sz="0" w:space="0" w:color="auto"/>
        <w:left w:val="none" w:sz="0" w:space="0" w:color="auto"/>
        <w:bottom w:val="none" w:sz="0" w:space="0" w:color="auto"/>
        <w:right w:val="none" w:sz="0" w:space="0" w:color="auto"/>
      </w:divBdr>
    </w:div>
    <w:div w:id="891355526">
      <w:marLeft w:val="640"/>
      <w:marRight w:val="0"/>
      <w:marTop w:val="0"/>
      <w:marBottom w:val="0"/>
      <w:divBdr>
        <w:top w:val="none" w:sz="0" w:space="0" w:color="auto"/>
        <w:left w:val="none" w:sz="0" w:space="0" w:color="auto"/>
        <w:bottom w:val="none" w:sz="0" w:space="0" w:color="auto"/>
        <w:right w:val="none" w:sz="0" w:space="0" w:color="auto"/>
      </w:divBdr>
    </w:div>
    <w:div w:id="891431363">
      <w:marLeft w:val="640"/>
      <w:marRight w:val="0"/>
      <w:marTop w:val="0"/>
      <w:marBottom w:val="0"/>
      <w:divBdr>
        <w:top w:val="none" w:sz="0" w:space="0" w:color="auto"/>
        <w:left w:val="none" w:sz="0" w:space="0" w:color="auto"/>
        <w:bottom w:val="none" w:sz="0" w:space="0" w:color="auto"/>
        <w:right w:val="none" w:sz="0" w:space="0" w:color="auto"/>
      </w:divBdr>
    </w:div>
    <w:div w:id="891578615">
      <w:marLeft w:val="640"/>
      <w:marRight w:val="0"/>
      <w:marTop w:val="0"/>
      <w:marBottom w:val="0"/>
      <w:divBdr>
        <w:top w:val="none" w:sz="0" w:space="0" w:color="auto"/>
        <w:left w:val="none" w:sz="0" w:space="0" w:color="auto"/>
        <w:bottom w:val="none" w:sz="0" w:space="0" w:color="auto"/>
        <w:right w:val="none" w:sz="0" w:space="0" w:color="auto"/>
      </w:divBdr>
    </w:div>
    <w:div w:id="891618924">
      <w:marLeft w:val="640"/>
      <w:marRight w:val="0"/>
      <w:marTop w:val="0"/>
      <w:marBottom w:val="0"/>
      <w:divBdr>
        <w:top w:val="none" w:sz="0" w:space="0" w:color="auto"/>
        <w:left w:val="none" w:sz="0" w:space="0" w:color="auto"/>
        <w:bottom w:val="none" w:sz="0" w:space="0" w:color="auto"/>
        <w:right w:val="none" w:sz="0" w:space="0" w:color="auto"/>
      </w:divBdr>
    </w:div>
    <w:div w:id="891698736">
      <w:marLeft w:val="640"/>
      <w:marRight w:val="0"/>
      <w:marTop w:val="0"/>
      <w:marBottom w:val="0"/>
      <w:divBdr>
        <w:top w:val="none" w:sz="0" w:space="0" w:color="auto"/>
        <w:left w:val="none" w:sz="0" w:space="0" w:color="auto"/>
        <w:bottom w:val="none" w:sz="0" w:space="0" w:color="auto"/>
        <w:right w:val="none" w:sz="0" w:space="0" w:color="auto"/>
      </w:divBdr>
    </w:div>
    <w:div w:id="891885783">
      <w:marLeft w:val="640"/>
      <w:marRight w:val="0"/>
      <w:marTop w:val="0"/>
      <w:marBottom w:val="0"/>
      <w:divBdr>
        <w:top w:val="none" w:sz="0" w:space="0" w:color="auto"/>
        <w:left w:val="none" w:sz="0" w:space="0" w:color="auto"/>
        <w:bottom w:val="none" w:sz="0" w:space="0" w:color="auto"/>
        <w:right w:val="none" w:sz="0" w:space="0" w:color="auto"/>
      </w:divBdr>
    </w:div>
    <w:div w:id="892037517">
      <w:marLeft w:val="640"/>
      <w:marRight w:val="0"/>
      <w:marTop w:val="0"/>
      <w:marBottom w:val="0"/>
      <w:divBdr>
        <w:top w:val="none" w:sz="0" w:space="0" w:color="auto"/>
        <w:left w:val="none" w:sz="0" w:space="0" w:color="auto"/>
        <w:bottom w:val="none" w:sz="0" w:space="0" w:color="auto"/>
        <w:right w:val="none" w:sz="0" w:space="0" w:color="auto"/>
      </w:divBdr>
    </w:div>
    <w:div w:id="892081454">
      <w:marLeft w:val="640"/>
      <w:marRight w:val="0"/>
      <w:marTop w:val="0"/>
      <w:marBottom w:val="0"/>
      <w:divBdr>
        <w:top w:val="none" w:sz="0" w:space="0" w:color="auto"/>
        <w:left w:val="none" w:sz="0" w:space="0" w:color="auto"/>
        <w:bottom w:val="none" w:sz="0" w:space="0" w:color="auto"/>
        <w:right w:val="none" w:sz="0" w:space="0" w:color="auto"/>
      </w:divBdr>
    </w:div>
    <w:div w:id="892083552">
      <w:marLeft w:val="640"/>
      <w:marRight w:val="0"/>
      <w:marTop w:val="0"/>
      <w:marBottom w:val="0"/>
      <w:divBdr>
        <w:top w:val="none" w:sz="0" w:space="0" w:color="auto"/>
        <w:left w:val="none" w:sz="0" w:space="0" w:color="auto"/>
        <w:bottom w:val="none" w:sz="0" w:space="0" w:color="auto"/>
        <w:right w:val="none" w:sz="0" w:space="0" w:color="auto"/>
      </w:divBdr>
    </w:div>
    <w:div w:id="892083859">
      <w:marLeft w:val="640"/>
      <w:marRight w:val="0"/>
      <w:marTop w:val="0"/>
      <w:marBottom w:val="0"/>
      <w:divBdr>
        <w:top w:val="none" w:sz="0" w:space="0" w:color="auto"/>
        <w:left w:val="none" w:sz="0" w:space="0" w:color="auto"/>
        <w:bottom w:val="none" w:sz="0" w:space="0" w:color="auto"/>
        <w:right w:val="none" w:sz="0" w:space="0" w:color="auto"/>
      </w:divBdr>
    </w:div>
    <w:div w:id="892279879">
      <w:marLeft w:val="640"/>
      <w:marRight w:val="0"/>
      <w:marTop w:val="0"/>
      <w:marBottom w:val="0"/>
      <w:divBdr>
        <w:top w:val="none" w:sz="0" w:space="0" w:color="auto"/>
        <w:left w:val="none" w:sz="0" w:space="0" w:color="auto"/>
        <w:bottom w:val="none" w:sz="0" w:space="0" w:color="auto"/>
        <w:right w:val="none" w:sz="0" w:space="0" w:color="auto"/>
      </w:divBdr>
    </w:div>
    <w:div w:id="892280167">
      <w:marLeft w:val="640"/>
      <w:marRight w:val="0"/>
      <w:marTop w:val="0"/>
      <w:marBottom w:val="0"/>
      <w:divBdr>
        <w:top w:val="none" w:sz="0" w:space="0" w:color="auto"/>
        <w:left w:val="none" w:sz="0" w:space="0" w:color="auto"/>
        <w:bottom w:val="none" w:sz="0" w:space="0" w:color="auto"/>
        <w:right w:val="none" w:sz="0" w:space="0" w:color="auto"/>
      </w:divBdr>
    </w:div>
    <w:div w:id="892348422">
      <w:marLeft w:val="640"/>
      <w:marRight w:val="0"/>
      <w:marTop w:val="0"/>
      <w:marBottom w:val="0"/>
      <w:divBdr>
        <w:top w:val="none" w:sz="0" w:space="0" w:color="auto"/>
        <w:left w:val="none" w:sz="0" w:space="0" w:color="auto"/>
        <w:bottom w:val="none" w:sz="0" w:space="0" w:color="auto"/>
        <w:right w:val="none" w:sz="0" w:space="0" w:color="auto"/>
      </w:divBdr>
    </w:div>
    <w:div w:id="892351602">
      <w:marLeft w:val="640"/>
      <w:marRight w:val="0"/>
      <w:marTop w:val="0"/>
      <w:marBottom w:val="0"/>
      <w:divBdr>
        <w:top w:val="none" w:sz="0" w:space="0" w:color="auto"/>
        <w:left w:val="none" w:sz="0" w:space="0" w:color="auto"/>
        <w:bottom w:val="none" w:sz="0" w:space="0" w:color="auto"/>
        <w:right w:val="none" w:sz="0" w:space="0" w:color="auto"/>
      </w:divBdr>
    </w:div>
    <w:div w:id="892619476">
      <w:marLeft w:val="640"/>
      <w:marRight w:val="0"/>
      <w:marTop w:val="0"/>
      <w:marBottom w:val="0"/>
      <w:divBdr>
        <w:top w:val="none" w:sz="0" w:space="0" w:color="auto"/>
        <w:left w:val="none" w:sz="0" w:space="0" w:color="auto"/>
        <w:bottom w:val="none" w:sz="0" w:space="0" w:color="auto"/>
        <w:right w:val="none" w:sz="0" w:space="0" w:color="auto"/>
      </w:divBdr>
    </w:div>
    <w:div w:id="892620211">
      <w:marLeft w:val="640"/>
      <w:marRight w:val="0"/>
      <w:marTop w:val="0"/>
      <w:marBottom w:val="0"/>
      <w:divBdr>
        <w:top w:val="none" w:sz="0" w:space="0" w:color="auto"/>
        <w:left w:val="none" w:sz="0" w:space="0" w:color="auto"/>
        <w:bottom w:val="none" w:sz="0" w:space="0" w:color="auto"/>
        <w:right w:val="none" w:sz="0" w:space="0" w:color="auto"/>
      </w:divBdr>
    </w:div>
    <w:div w:id="892735925">
      <w:marLeft w:val="640"/>
      <w:marRight w:val="0"/>
      <w:marTop w:val="0"/>
      <w:marBottom w:val="0"/>
      <w:divBdr>
        <w:top w:val="none" w:sz="0" w:space="0" w:color="auto"/>
        <w:left w:val="none" w:sz="0" w:space="0" w:color="auto"/>
        <w:bottom w:val="none" w:sz="0" w:space="0" w:color="auto"/>
        <w:right w:val="none" w:sz="0" w:space="0" w:color="auto"/>
      </w:divBdr>
    </w:div>
    <w:div w:id="892739242">
      <w:marLeft w:val="640"/>
      <w:marRight w:val="0"/>
      <w:marTop w:val="0"/>
      <w:marBottom w:val="0"/>
      <w:divBdr>
        <w:top w:val="none" w:sz="0" w:space="0" w:color="auto"/>
        <w:left w:val="none" w:sz="0" w:space="0" w:color="auto"/>
        <w:bottom w:val="none" w:sz="0" w:space="0" w:color="auto"/>
        <w:right w:val="none" w:sz="0" w:space="0" w:color="auto"/>
      </w:divBdr>
    </w:div>
    <w:div w:id="892808102">
      <w:marLeft w:val="640"/>
      <w:marRight w:val="0"/>
      <w:marTop w:val="0"/>
      <w:marBottom w:val="0"/>
      <w:divBdr>
        <w:top w:val="none" w:sz="0" w:space="0" w:color="auto"/>
        <w:left w:val="none" w:sz="0" w:space="0" w:color="auto"/>
        <w:bottom w:val="none" w:sz="0" w:space="0" w:color="auto"/>
        <w:right w:val="none" w:sz="0" w:space="0" w:color="auto"/>
      </w:divBdr>
    </w:div>
    <w:div w:id="893393211">
      <w:marLeft w:val="640"/>
      <w:marRight w:val="0"/>
      <w:marTop w:val="0"/>
      <w:marBottom w:val="0"/>
      <w:divBdr>
        <w:top w:val="none" w:sz="0" w:space="0" w:color="auto"/>
        <w:left w:val="none" w:sz="0" w:space="0" w:color="auto"/>
        <w:bottom w:val="none" w:sz="0" w:space="0" w:color="auto"/>
        <w:right w:val="none" w:sz="0" w:space="0" w:color="auto"/>
      </w:divBdr>
    </w:div>
    <w:div w:id="893542690">
      <w:marLeft w:val="640"/>
      <w:marRight w:val="0"/>
      <w:marTop w:val="0"/>
      <w:marBottom w:val="0"/>
      <w:divBdr>
        <w:top w:val="none" w:sz="0" w:space="0" w:color="auto"/>
        <w:left w:val="none" w:sz="0" w:space="0" w:color="auto"/>
        <w:bottom w:val="none" w:sz="0" w:space="0" w:color="auto"/>
        <w:right w:val="none" w:sz="0" w:space="0" w:color="auto"/>
      </w:divBdr>
    </w:div>
    <w:div w:id="893850555">
      <w:marLeft w:val="640"/>
      <w:marRight w:val="0"/>
      <w:marTop w:val="0"/>
      <w:marBottom w:val="0"/>
      <w:divBdr>
        <w:top w:val="none" w:sz="0" w:space="0" w:color="auto"/>
        <w:left w:val="none" w:sz="0" w:space="0" w:color="auto"/>
        <w:bottom w:val="none" w:sz="0" w:space="0" w:color="auto"/>
        <w:right w:val="none" w:sz="0" w:space="0" w:color="auto"/>
      </w:divBdr>
    </w:div>
    <w:div w:id="893853576">
      <w:marLeft w:val="640"/>
      <w:marRight w:val="0"/>
      <w:marTop w:val="0"/>
      <w:marBottom w:val="0"/>
      <w:divBdr>
        <w:top w:val="none" w:sz="0" w:space="0" w:color="auto"/>
        <w:left w:val="none" w:sz="0" w:space="0" w:color="auto"/>
        <w:bottom w:val="none" w:sz="0" w:space="0" w:color="auto"/>
        <w:right w:val="none" w:sz="0" w:space="0" w:color="auto"/>
      </w:divBdr>
    </w:div>
    <w:div w:id="893855251">
      <w:marLeft w:val="640"/>
      <w:marRight w:val="0"/>
      <w:marTop w:val="0"/>
      <w:marBottom w:val="0"/>
      <w:divBdr>
        <w:top w:val="none" w:sz="0" w:space="0" w:color="auto"/>
        <w:left w:val="none" w:sz="0" w:space="0" w:color="auto"/>
        <w:bottom w:val="none" w:sz="0" w:space="0" w:color="auto"/>
        <w:right w:val="none" w:sz="0" w:space="0" w:color="auto"/>
      </w:divBdr>
    </w:div>
    <w:div w:id="894387744">
      <w:marLeft w:val="640"/>
      <w:marRight w:val="0"/>
      <w:marTop w:val="0"/>
      <w:marBottom w:val="0"/>
      <w:divBdr>
        <w:top w:val="none" w:sz="0" w:space="0" w:color="auto"/>
        <w:left w:val="none" w:sz="0" w:space="0" w:color="auto"/>
        <w:bottom w:val="none" w:sz="0" w:space="0" w:color="auto"/>
        <w:right w:val="none" w:sz="0" w:space="0" w:color="auto"/>
      </w:divBdr>
    </w:div>
    <w:div w:id="894899166">
      <w:marLeft w:val="640"/>
      <w:marRight w:val="0"/>
      <w:marTop w:val="0"/>
      <w:marBottom w:val="0"/>
      <w:divBdr>
        <w:top w:val="none" w:sz="0" w:space="0" w:color="auto"/>
        <w:left w:val="none" w:sz="0" w:space="0" w:color="auto"/>
        <w:bottom w:val="none" w:sz="0" w:space="0" w:color="auto"/>
        <w:right w:val="none" w:sz="0" w:space="0" w:color="auto"/>
      </w:divBdr>
    </w:div>
    <w:div w:id="895048911">
      <w:marLeft w:val="640"/>
      <w:marRight w:val="0"/>
      <w:marTop w:val="0"/>
      <w:marBottom w:val="0"/>
      <w:divBdr>
        <w:top w:val="none" w:sz="0" w:space="0" w:color="auto"/>
        <w:left w:val="none" w:sz="0" w:space="0" w:color="auto"/>
        <w:bottom w:val="none" w:sz="0" w:space="0" w:color="auto"/>
        <w:right w:val="none" w:sz="0" w:space="0" w:color="auto"/>
      </w:divBdr>
    </w:div>
    <w:div w:id="895092022">
      <w:marLeft w:val="640"/>
      <w:marRight w:val="0"/>
      <w:marTop w:val="0"/>
      <w:marBottom w:val="0"/>
      <w:divBdr>
        <w:top w:val="none" w:sz="0" w:space="0" w:color="auto"/>
        <w:left w:val="none" w:sz="0" w:space="0" w:color="auto"/>
        <w:bottom w:val="none" w:sz="0" w:space="0" w:color="auto"/>
        <w:right w:val="none" w:sz="0" w:space="0" w:color="auto"/>
      </w:divBdr>
    </w:div>
    <w:div w:id="895121889">
      <w:marLeft w:val="640"/>
      <w:marRight w:val="0"/>
      <w:marTop w:val="0"/>
      <w:marBottom w:val="0"/>
      <w:divBdr>
        <w:top w:val="none" w:sz="0" w:space="0" w:color="auto"/>
        <w:left w:val="none" w:sz="0" w:space="0" w:color="auto"/>
        <w:bottom w:val="none" w:sz="0" w:space="0" w:color="auto"/>
        <w:right w:val="none" w:sz="0" w:space="0" w:color="auto"/>
      </w:divBdr>
    </w:div>
    <w:div w:id="895314208">
      <w:marLeft w:val="640"/>
      <w:marRight w:val="0"/>
      <w:marTop w:val="0"/>
      <w:marBottom w:val="0"/>
      <w:divBdr>
        <w:top w:val="none" w:sz="0" w:space="0" w:color="auto"/>
        <w:left w:val="none" w:sz="0" w:space="0" w:color="auto"/>
        <w:bottom w:val="none" w:sz="0" w:space="0" w:color="auto"/>
        <w:right w:val="none" w:sz="0" w:space="0" w:color="auto"/>
      </w:divBdr>
    </w:div>
    <w:div w:id="895432534">
      <w:marLeft w:val="640"/>
      <w:marRight w:val="0"/>
      <w:marTop w:val="0"/>
      <w:marBottom w:val="0"/>
      <w:divBdr>
        <w:top w:val="none" w:sz="0" w:space="0" w:color="auto"/>
        <w:left w:val="none" w:sz="0" w:space="0" w:color="auto"/>
        <w:bottom w:val="none" w:sz="0" w:space="0" w:color="auto"/>
        <w:right w:val="none" w:sz="0" w:space="0" w:color="auto"/>
      </w:divBdr>
    </w:div>
    <w:div w:id="895506203">
      <w:marLeft w:val="640"/>
      <w:marRight w:val="0"/>
      <w:marTop w:val="0"/>
      <w:marBottom w:val="0"/>
      <w:divBdr>
        <w:top w:val="none" w:sz="0" w:space="0" w:color="auto"/>
        <w:left w:val="none" w:sz="0" w:space="0" w:color="auto"/>
        <w:bottom w:val="none" w:sz="0" w:space="0" w:color="auto"/>
        <w:right w:val="none" w:sz="0" w:space="0" w:color="auto"/>
      </w:divBdr>
    </w:div>
    <w:div w:id="895554358">
      <w:marLeft w:val="640"/>
      <w:marRight w:val="0"/>
      <w:marTop w:val="0"/>
      <w:marBottom w:val="0"/>
      <w:divBdr>
        <w:top w:val="none" w:sz="0" w:space="0" w:color="auto"/>
        <w:left w:val="none" w:sz="0" w:space="0" w:color="auto"/>
        <w:bottom w:val="none" w:sz="0" w:space="0" w:color="auto"/>
        <w:right w:val="none" w:sz="0" w:space="0" w:color="auto"/>
      </w:divBdr>
    </w:div>
    <w:div w:id="895774305">
      <w:marLeft w:val="640"/>
      <w:marRight w:val="0"/>
      <w:marTop w:val="0"/>
      <w:marBottom w:val="0"/>
      <w:divBdr>
        <w:top w:val="none" w:sz="0" w:space="0" w:color="auto"/>
        <w:left w:val="none" w:sz="0" w:space="0" w:color="auto"/>
        <w:bottom w:val="none" w:sz="0" w:space="0" w:color="auto"/>
        <w:right w:val="none" w:sz="0" w:space="0" w:color="auto"/>
      </w:divBdr>
    </w:div>
    <w:div w:id="895774362">
      <w:marLeft w:val="640"/>
      <w:marRight w:val="0"/>
      <w:marTop w:val="0"/>
      <w:marBottom w:val="0"/>
      <w:divBdr>
        <w:top w:val="none" w:sz="0" w:space="0" w:color="auto"/>
        <w:left w:val="none" w:sz="0" w:space="0" w:color="auto"/>
        <w:bottom w:val="none" w:sz="0" w:space="0" w:color="auto"/>
        <w:right w:val="none" w:sz="0" w:space="0" w:color="auto"/>
      </w:divBdr>
    </w:div>
    <w:div w:id="896011933">
      <w:marLeft w:val="640"/>
      <w:marRight w:val="0"/>
      <w:marTop w:val="0"/>
      <w:marBottom w:val="0"/>
      <w:divBdr>
        <w:top w:val="none" w:sz="0" w:space="0" w:color="auto"/>
        <w:left w:val="none" w:sz="0" w:space="0" w:color="auto"/>
        <w:bottom w:val="none" w:sz="0" w:space="0" w:color="auto"/>
        <w:right w:val="none" w:sz="0" w:space="0" w:color="auto"/>
      </w:divBdr>
    </w:div>
    <w:div w:id="896089389">
      <w:marLeft w:val="640"/>
      <w:marRight w:val="0"/>
      <w:marTop w:val="0"/>
      <w:marBottom w:val="0"/>
      <w:divBdr>
        <w:top w:val="none" w:sz="0" w:space="0" w:color="auto"/>
        <w:left w:val="none" w:sz="0" w:space="0" w:color="auto"/>
        <w:bottom w:val="none" w:sz="0" w:space="0" w:color="auto"/>
        <w:right w:val="none" w:sz="0" w:space="0" w:color="auto"/>
      </w:divBdr>
    </w:div>
    <w:div w:id="896162716">
      <w:marLeft w:val="640"/>
      <w:marRight w:val="0"/>
      <w:marTop w:val="0"/>
      <w:marBottom w:val="0"/>
      <w:divBdr>
        <w:top w:val="none" w:sz="0" w:space="0" w:color="auto"/>
        <w:left w:val="none" w:sz="0" w:space="0" w:color="auto"/>
        <w:bottom w:val="none" w:sz="0" w:space="0" w:color="auto"/>
        <w:right w:val="none" w:sz="0" w:space="0" w:color="auto"/>
      </w:divBdr>
    </w:div>
    <w:div w:id="896428657">
      <w:marLeft w:val="640"/>
      <w:marRight w:val="0"/>
      <w:marTop w:val="0"/>
      <w:marBottom w:val="0"/>
      <w:divBdr>
        <w:top w:val="none" w:sz="0" w:space="0" w:color="auto"/>
        <w:left w:val="none" w:sz="0" w:space="0" w:color="auto"/>
        <w:bottom w:val="none" w:sz="0" w:space="0" w:color="auto"/>
        <w:right w:val="none" w:sz="0" w:space="0" w:color="auto"/>
      </w:divBdr>
    </w:div>
    <w:div w:id="896471079">
      <w:marLeft w:val="640"/>
      <w:marRight w:val="0"/>
      <w:marTop w:val="0"/>
      <w:marBottom w:val="0"/>
      <w:divBdr>
        <w:top w:val="none" w:sz="0" w:space="0" w:color="auto"/>
        <w:left w:val="none" w:sz="0" w:space="0" w:color="auto"/>
        <w:bottom w:val="none" w:sz="0" w:space="0" w:color="auto"/>
        <w:right w:val="none" w:sz="0" w:space="0" w:color="auto"/>
      </w:divBdr>
    </w:div>
    <w:div w:id="896550825">
      <w:marLeft w:val="640"/>
      <w:marRight w:val="0"/>
      <w:marTop w:val="0"/>
      <w:marBottom w:val="0"/>
      <w:divBdr>
        <w:top w:val="none" w:sz="0" w:space="0" w:color="auto"/>
        <w:left w:val="none" w:sz="0" w:space="0" w:color="auto"/>
        <w:bottom w:val="none" w:sz="0" w:space="0" w:color="auto"/>
        <w:right w:val="none" w:sz="0" w:space="0" w:color="auto"/>
      </w:divBdr>
    </w:div>
    <w:div w:id="896745880">
      <w:marLeft w:val="640"/>
      <w:marRight w:val="0"/>
      <w:marTop w:val="0"/>
      <w:marBottom w:val="0"/>
      <w:divBdr>
        <w:top w:val="none" w:sz="0" w:space="0" w:color="auto"/>
        <w:left w:val="none" w:sz="0" w:space="0" w:color="auto"/>
        <w:bottom w:val="none" w:sz="0" w:space="0" w:color="auto"/>
        <w:right w:val="none" w:sz="0" w:space="0" w:color="auto"/>
      </w:divBdr>
    </w:div>
    <w:div w:id="897011700">
      <w:marLeft w:val="640"/>
      <w:marRight w:val="0"/>
      <w:marTop w:val="0"/>
      <w:marBottom w:val="0"/>
      <w:divBdr>
        <w:top w:val="none" w:sz="0" w:space="0" w:color="auto"/>
        <w:left w:val="none" w:sz="0" w:space="0" w:color="auto"/>
        <w:bottom w:val="none" w:sz="0" w:space="0" w:color="auto"/>
        <w:right w:val="none" w:sz="0" w:space="0" w:color="auto"/>
      </w:divBdr>
    </w:div>
    <w:div w:id="897320841">
      <w:marLeft w:val="640"/>
      <w:marRight w:val="0"/>
      <w:marTop w:val="0"/>
      <w:marBottom w:val="0"/>
      <w:divBdr>
        <w:top w:val="none" w:sz="0" w:space="0" w:color="auto"/>
        <w:left w:val="none" w:sz="0" w:space="0" w:color="auto"/>
        <w:bottom w:val="none" w:sz="0" w:space="0" w:color="auto"/>
        <w:right w:val="none" w:sz="0" w:space="0" w:color="auto"/>
      </w:divBdr>
    </w:div>
    <w:div w:id="897395908">
      <w:marLeft w:val="640"/>
      <w:marRight w:val="0"/>
      <w:marTop w:val="0"/>
      <w:marBottom w:val="0"/>
      <w:divBdr>
        <w:top w:val="none" w:sz="0" w:space="0" w:color="auto"/>
        <w:left w:val="none" w:sz="0" w:space="0" w:color="auto"/>
        <w:bottom w:val="none" w:sz="0" w:space="0" w:color="auto"/>
        <w:right w:val="none" w:sz="0" w:space="0" w:color="auto"/>
      </w:divBdr>
    </w:div>
    <w:div w:id="897400505">
      <w:marLeft w:val="640"/>
      <w:marRight w:val="0"/>
      <w:marTop w:val="0"/>
      <w:marBottom w:val="0"/>
      <w:divBdr>
        <w:top w:val="none" w:sz="0" w:space="0" w:color="auto"/>
        <w:left w:val="none" w:sz="0" w:space="0" w:color="auto"/>
        <w:bottom w:val="none" w:sz="0" w:space="0" w:color="auto"/>
        <w:right w:val="none" w:sz="0" w:space="0" w:color="auto"/>
      </w:divBdr>
    </w:div>
    <w:div w:id="897404175">
      <w:marLeft w:val="640"/>
      <w:marRight w:val="0"/>
      <w:marTop w:val="0"/>
      <w:marBottom w:val="0"/>
      <w:divBdr>
        <w:top w:val="none" w:sz="0" w:space="0" w:color="auto"/>
        <w:left w:val="none" w:sz="0" w:space="0" w:color="auto"/>
        <w:bottom w:val="none" w:sz="0" w:space="0" w:color="auto"/>
        <w:right w:val="none" w:sz="0" w:space="0" w:color="auto"/>
      </w:divBdr>
    </w:div>
    <w:div w:id="897591542">
      <w:marLeft w:val="640"/>
      <w:marRight w:val="0"/>
      <w:marTop w:val="0"/>
      <w:marBottom w:val="0"/>
      <w:divBdr>
        <w:top w:val="none" w:sz="0" w:space="0" w:color="auto"/>
        <w:left w:val="none" w:sz="0" w:space="0" w:color="auto"/>
        <w:bottom w:val="none" w:sz="0" w:space="0" w:color="auto"/>
        <w:right w:val="none" w:sz="0" w:space="0" w:color="auto"/>
      </w:divBdr>
    </w:div>
    <w:div w:id="897788130">
      <w:marLeft w:val="640"/>
      <w:marRight w:val="0"/>
      <w:marTop w:val="0"/>
      <w:marBottom w:val="0"/>
      <w:divBdr>
        <w:top w:val="none" w:sz="0" w:space="0" w:color="auto"/>
        <w:left w:val="none" w:sz="0" w:space="0" w:color="auto"/>
        <w:bottom w:val="none" w:sz="0" w:space="0" w:color="auto"/>
        <w:right w:val="none" w:sz="0" w:space="0" w:color="auto"/>
      </w:divBdr>
    </w:div>
    <w:div w:id="898057422">
      <w:marLeft w:val="640"/>
      <w:marRight w:val="0"/>
      <w:marTop w:val="0"/>
      <w:marBottom w:val="0"/>
      <w:divBdr>
        <w:top w:val="none" w:sz="0" w:space="0" w:color="auto"/>
        <w:left w:val="none" w:sz="0" w:space="0" w:color="auto"/>
        <w:bottom w:val="none" w:sz="0" w:space="0" w:color="auto"/>
        <w:right w:val="none" w:sz="0" w:space="0" w:color="auto"/>
      </w:divBdr>
    </w:div>
    <w:div w:id="898125299">
      <w:marLeft w:val="640"/>
      <w:marRight w:val="0"/>
      <w:marTop w:val="0"/>
      <w:marBottom w:val="0"/>
      <w:divBdr>
        <w:top w:val="none" w:sz="0" w:space="0" w:color="auto"/>
        <w:left w:val="none" w:sz="0" w:space="0" w:color="auto"/>
        <w:bottom w:val="none" w:sz="0" w:space="0" w:color="auto"/>
        <w:right w:val="none" w:sz="0" w:space="0" w:color="auto"/>
      </w:divBdr>
    </w:div>
    <w:div w:id="898515375">
      <w:marLeft w:val="640"/>
      <w:marRight w:val="0"/>
      <w:marTop w:val="0"/>
      <w:marBottom w:val="0"/>
      <w:divBdr>
        <w:top w:val="none" w:sz="0" w:space="0" w:color="auto"/>
        <w:left w:val="none" w:sz="0" w:space="0" w:color="auto"/>
        <w:bottom w:val="none" w:sz="0" w:space="0" w:color="auto"/>
        <w:right w:val="none" w:sz="0" w:space="0" w:color="auto"/>
      </w:divBdr>
    </w:div>
    <w:div w:id="898596556">
      <w:marLeft w:val="640"/>
      <w:marRight w:val="0"/>
      <w:marTop w:val="0"/>
      <w:marBottom w:val="0"/>
      <w:divBdr>
        <w:top w:val="none" w:sz="0" w:space="0" w:color="auto"/>
        <w:left w:val="none" w:sz="0" w:space="0" w:color="auto"/>
        <w:bottom w:val="none" w:sz="0" w:space="0" w:color="auto"/>
        <w:right w:val="none" w:sz="0" w:space="0" w:color="auto"/>
      </w:divBdr>
    </w:div>
    <w:div w:id="898830335">
      <w:marLeft w:val="640"/>
      <w:marRight w:val="0"/>
      <w:marTop w:val="0"/>
      <w:marBottom w:val="0"/>
      <w:divBdr>
        <w:top w:val="none" w:sz="0" w:space="0" w:color="auto"/>
        <w:left w:val="none" w:sz="0" w:space="0" w:color="auto"/>
        <w:bottom w:val="none" w:sz="0" w:space="0" w:color="auto"/>
        <w:right w:val="none" w:sz="0" w:space="0" w:color="auto"/>
      </w:divBdr>
    </w:div>
    <w:div w:id="898898512">
      <w:marLeft w:val="640"/>
      <w:marRight w:val="0"/>
      <w:marTop w:val="0"/>
      <w:marBottom w:val="0"/>
      <w:divBdr>
        <w:top w:val="none" w:sz="0" w:space="0" w:color="auto"/>
        <w:left w:val="none" w:sz="0" w:space="0" w:color="auto"/>
        <w:bottom w:val="none" w:sz="0" w:space="0" w:color="auto"/>
        <w:right w:val="none" w:sz="0" w:space="0" w:color="auto"/>
      </w:divBdr>
    </w:div>
    <w:div w:id="898905410">
      <w:marLeft w:val="640"/>
      <w:marRight w:val="0"/>
      <w:marTop w:val="0"/>
      <w:marBottom w:val="0"/>
      <w:divBdr>
        <w:top w:val="none" w:sz="0" w:space="0" w:color="auto"/>
        <w:left w:val="none" w:sz="0" w:space="0" w:color="auto"/>
        <w:bottom w:val="none" w:sz="0" w:space="0" w:color="auto"/>
        <w:right w:val="none" w:sz="0" w:space="0" w:color="auto"/>
      </w:divBdr>
    </w:div>
    <w:div w:id="899176261">
      <w:marLeft w:val="640"/>
      <w:marRight w:val="0"/>
      <w:marTop w:val="0"/>
      <w:marBottom w:val="0"/>
      <w:divBdr>
        <w:top w:val="none" w:sz="0" w:space="0" w:color="auto"/>
        <w:left w:val="none" w:sz="0" w:space="0" w:color="auto"/>
        <w:bottom w:val="none" w:sz="0" w:space="0" w:color="auto"/>
        <w:right w:val="none" w:sz="0" w:space="0" w:color="auto"/>
      </w:divBdr>
    </w:div>
    <w:div w:id="899294499">
      <w:marLeft w:val="640"/>
      <w:marRight w:val="0"/>
      <w:marTop w:val="0"/>
      <w:marBottom w:val="0"/>
      <w:divBdr>
        <w:top w:val="none" w:sz="0" w:space="0" w:color="auto"/>
        <w:left w:val="none" w:sz="0" w:space="0" w:color="auto"/>
        <w:bottom w:val="none" w:sz="0" w:space="0" w:color="auto"/>
        <w:right w:val="none" w:sz="0" w:space="0" w:color="auto"/>
      </w:divBdr>
    </w:div>
    <w:div w:id="899363081">
      <w:marLeft w:val="640"/>
      <w:marRight w:val="0"/>
      <w:marTop w:val="0"/>
      <w:marBottom w:val="0"/>
      <w:divBdr>
        <w:top w:val="none" w:sz="0" w:space="0" w:color="auto"/>
        <w:left w:val="none" w:sz="0" w:space="0" w:color="auto"/>
        <w:bottom w:val="none" w:sz="0" w:space="0" w:color="auto"/>
        <w:right w:val="none" w:sz="0" w:space="0" w:color="auto"/>
      </w:divBdr>
    </w:div>
    <w:div w:id="899484544">
      <w:marLeft w:val="640"/>
      <w:marRight w:val="0"/>
      <w:marTop w:val="0"/>
      <w:marBottom w:val="0"/>
      <w:divBdr>
        <w:top w:val="none" w:sz="0" w:space="0" w:color="auto"/>
        <w:left w:val="none" w:sz="0" w:space="0" w:color="auto"/>
        <w:bottom w:val="none" w:sz="0" w:space="0" w:color="auto"/>
        <w:right w:val="none" w:sz="0" w:space="0" w:color="auto"/>
      </w:divBdr>
    </w:div>
    <w:div w:id="899486300">
      <w:marLeft w:val="640"/>
      <w:marRight w:val="0"/>
      <w:marTop w:val="0"/>
      <w:marBottom w:val="0"/>
      <w:divBdr>
        <w:top w:val="none" w:sz="0" w:space="0" w:color="auto"/>
        <w:left w:val="none" w:sz="0" w:space="0" w:color="auto"/>
        <w:bottom w:val="none" w:sz="0" w:space="0" w:color="auto"/>
        <w:right w:val="none" w:sz="0" w:space="0" w:color="auto"/>
      </w:divBdr>
    </w:div>
    <w:div w:id="899631816">
      <w:marLeft w:val="640"/>
      <w:marRight w:val="0"/>
      <w:marTop w:val="0"/>
      <w:marBottom w:val="0"/>
      <w:divBdr>
        <w:top w:val="none" w:sz="0" w:space="0" w:color="auto"/>
        <w:left w:val="none" w:sz="0" w:space="0" w:color="auto"/>
        <w:bottom w:val="none" w:sz="0" w:space="0" w:color="auto"/>
        <w:right w:val="none" w:sz="0" w:space="0" w:color="auto"/>
      </w:divBdr>
    </w:div>
    <w:div w:id="899679113">
      <w:marLeft w:val="640"/>
      <w:marRight w:val="0"/>
      <w:marTop w:val="0"/>
      <w:marBottom w:val="0"/>
      <w:divBdr>
        <w:top w:val="none" w:sz="0" w:space="0" w:color="auto"/>
        <w:left w:val="none" w:sz="0" w:space="0" w:color="auto"/>
        <w:bottom w:val="none" w:sz="0" w:space="0" w:color="auto"/>
        <w:right w:val="none" w:sz="0" w:space="0" w:color="auto"/>
      </w:divBdr>
    </w:div>
    <w:div w:id="900335666">
      <w:marLeft w:val="640"/>
      <w:marRight w:val="0"/>
      <w:marTop w:val="0"/>
      <w:marBottom w:val="0"/>
      <w:divBdr>
        <w:top w:val="none" w:sz="0" w:space="0" w:color="auto"/>
        <w:left w:val="none" w:sz="0" w:space="0" w:color="auto"/>
        <w:bottom w:val="none" w:sz="0" w:space="0" w:color="auto"/>
        <w:right w:val="none" w:sz="0" w:space="0" w:color="auto"/>
      </w:divBdr>
    </w:div>
    <w:div w:id="900600248">
      <w:marLeft w:val="640"/>
      <w:marRight w:val="0"/>
      <w:marTop w:val="0"/>
      <w:marBottom w:val="0"/>
      <w:divBdr>
        <w:top w:val="none" w:sz="0" w:space="0" w:color="auto"/>
        <w:left w:val="none" w:sz="0" w:space="0" w:color="auto"/>
        <w:bottom w:val="none" w:sz="0" w:space="0" w:color="auto"/>
        <w:right w:val="none" w:sz="0" w:space="0" w:color="auto"/>
      </w:divBdr>
    </w:div>
    <w:div w:id="900671568">
      <w:marLeft w:val="640"/>
      <w:marRight w:val="0"/>
      <w:marTop w:val="0"/>
      <w:marBottom w:val="0"/>
      <w:divBdr>
        <w:top w:val="none" w:sz="0" w:space="0" w:color="auto"/>
        <w:left w:val="none" w:sz="0" w:space="0" w:color="auto"/>
        <w:bottom w:val="none" w:sz="0" w:space="0" w:color="auto"/>
        <w:right w:val="none" w:sz="0" w:space="0" w:color="auto"/>
      </w:divBdr>
    </w:div>
    <w:div w:id="900675143">
      <w:marLeft w:val="640"/>
      <w:marRight w:val="0"/>
      <w:marTop w:val="0"/>
      <w:marBottom w:val="0"/>
      <w:divBdr>
        <w:top w:val="none" w:sz="0" w:space="0" w:color="auto"/>
        <w:left w:val="none" w:sz="0" w:space="0" w:color="auto"/>
        <w:bottom w:val="none" w:sz="0" w:space="0" w:color="auto"/>
        <w:right w:val="none" w:sz="0" w:space="0" w:color="auto"/>
      </w:divBdr>
    </w:div>
    <w:div w:id="900948717">
      <w:marLeft w:val="640"/>
      <w:marRight w:val="0"/>
      <w:marTop w:val="0"/>
      <w:marBottom w:val="0"/>
      <w:divBdr>
        <w:top w:val="none" w:sz="0" w:space="0" w:color="auto"/>
        <w:left w:val="none" w:sz="0" w:space="0" w:color="auto"/>
        <w:bottom w:val="none" w:sz="0" w:space="0" w:color="auto"/>
        <w:right w:val="none" w:sz="0" w:space="0" w:color="auto"/>
      </w:divBdr>
    </w:div>
    <w:div w:id="901018883">
      <w:marLeft w:val="640"/>
      <w:marRight w:val="0"/>
      <w:marTop w:val="0"/>
      <w:marBottom w:val="0"/>
      <w:divBdr>
        <w:top w:val="none" w:sz="0" w:space="0" w:color="auto"/>
        <w:left w:val="none" w:sz="0" w:space="0" w:color="auto"/>
        <w:bottom w:val="none" w:sz="0" w:space="0" w:color="auto"/>
        <w:right w:val="none" w:sz="0" w:space="0" w:color="auto"/>
      </w:divBdr>
    </w:div>
    <w:div w:id="901134560">
      <w:marLeft w:val="640"/>
      <w:marRight w:val="0"/>
      <w:marTop w:val="0"/>
      <w:marBottom w:val="0"/>
      <w:divBdr>
        <w:top w:val="none" w:sz="0" w:space="0" w:color="auto"/>
        <w:left w:val="none" w:sz="0" w:space="0" w:color="auto"/>
        <w:bottom w:val="none" w:sz="0" w:space="0" w:color="auto"/>
        <w:right w:val="none" w:sz="0" w:space="0" w:color="auto"/>
      </w:divBdr>
    </w:div>
    <w:div w:id="901138838">
      <w:marLeft w:val="640"/>
      <w:marRight w:val="0"/>
      <w:marTop w:val="0"/>
      <w:marBottom w:val="0"/>
      <w:divBdr>
        <w:top w:val="none" w:sz="0" w:space="0" w:color="auto"/>
        <w:left w:val="none" w:sz="0" w:space="0" w:color="auto"/>
        <w:bottom w:val="none" w:sz="0" w:space="0" w:color="auto"/>
        <w:right w:val="none" w:sz="0" w:space="0" w:color="auto"/>
      </w:divBdr>
    </w:div>
    <w:div w:id="901409296">
      <w:marLeft w:val="640"/>
      <w:marRight w:val="0"/>
      <w:marTop w:val="0"/>
      <w:marBottom w:val="0"/>
      <w:divBdr>
        <w:top w:val="none" w:sz="0" w:space="0" w:color="auto"/>
        <w:left w:val="none" w:sz="0" w:space="0" w:color="auto"/>
        <w:bottom w:val="none" w:sz="0" w:space="0" w:color="auto"/>
        <w:right w:val="none" w:sz="0" w:space="0" w:color="auto"/>
      </w:divBdr>
    </w:div>
    <w:div w:id="902066386">
      <w:marLeft w:val="640"/>
      <w:marRight w:val="0"/>
      <w:marTop w:val="0"/>
      <w:marBottom w:val="0"/>
      <w:divBdr>
        <w:top w:val="none" w:sz="0" w:space="0" w:color="auto"/>
        <w:left w:val="none" w:sz="0" w:space="0" w:color="auto"/>
        <w:bottom w:val="none" w:sz="0" w:space="0" w:color="auto"/>
        <w:right w:val="none" w:sz="0" w:space="0" w:color="auto"/>
      </w:divBdr>
    </w:div>
    <w:div w:id="902327027">
      <w:marLeft w:val="640"/>
      <w:marRight w:val="0"/>
      <w:marTop w:val="0"/>
      <w:marBottom w:val="0"/>
      <w:divBdr>
        <w:top w:val="none" w:sz="0" w:space="0" w:color="auto"/>
        <w:left w:val="none" w:sz="0" w:space="0" w:color="auto"/>
        <w:bottom w:val="none" w:sz="0" w:space="0" w:color="auto"/>
        <w:right w:val="none" w:sz="0" w:space="0" w:color="auto"/>
      </w:divBdr>
    </w:div>
    <w:div w:id="902644151">
      <w:marLeft w:val="640"/>
      <w:marRight w:val="0"/>
      <w:marTop w:val="0"/>
      <w:marBottom w:val="0"/>
      <w:divBdr>
        <w:top w:val="none" w:sz="0" w:space="0" w:color="auto"/>
        <w:left w:val="none" w:sz="0" w:space="0" w:color="auto"/>
        <w:bottom w:val="none" w:sz="0" w:space="0" w:color="auto"/>
        <w:right w:val="none" w:sz="0" w:space="0" w:color="auto"/>
      </w:divBdr>
    </w:div>
    <w:div w:id="902985849">
      <w:marLeft w:val="640"/>
      <w:marRight w:val="0"/>
      <w:marTop w:val="0"/>
      <w:marBottom w:val="0"/>
      <w:divBdr>
        <w:top w:val="none" w:sz="0" w:space="0" w:color="auto"/>
        <w:left w:val="none" w:sz="0" w:space="0" w:color="auto"/>
        <w:bottom w:val="none" w:sz="0" w:space="0" w:color="auto"/>
        <w:right w:val="none" w:sz="0" w:space="0" w:color="auto"/>
      </w:divBdr>
    </w:div>
    <w:div w:id="903222918">
      <w:marLeft w:val="640"/>
      <w:marRight w:val="0"/>
      <w:marTop w:val="0"/>
      <w:marBottom w:val="0"/>
      <w:divBdr>
        <w:top w:val="none" w:sz="0" w:space="0" w:color="auto"/>
        <w:left w:val="none" w:sz="0" w:space="0" w:color="auto"/>
        <w:bottom w:val="none" w:sz="0" w:space="0" w:color="auto"/>
        <w:right w:val="none" w:sz="0" w:space="0" w:color="auto"/>
      </w:divBdr>
    </w:div>
    <w:div w:id="903223751">
      <w:marLeft w:val="640"/>
      <w:marRight w:val="0"/>
      <w:marTop w:val="0"/>
      <w:marBottom w:val="0"/>
      <w:divBdr>
        <w:top w:val="none" w:sz="0" w:space="0" w:color="auto"/>
        <w:left w:val="none" w:sz="0" w:space="0" w:color="auto"/>
        <w:bottom w:val="none" w:sz="0" w:space="0" w:color="auto"/>
        <w:right w:val="none" w:sz="0" w:space="0" w:color="auto"/>
      </w:divBdr>
    </w:div>
    <w:div w:id="903374936">
      <w:marLeft w:val="640"/>
      <w:marRight w:val="0"/>
      <w:marTop w:val="0"/>
      <w:marBottom w:val="0"/>
      <w:divBdr>
        <w:top w:val="none" w:sz="0" w:space="0" w:color="auto"/>
        <w:left w:val="none" w:sz="0" w:space="0" w:color="auto"/>
        <w:bottom w:val="none" w:sz="0" w:space="0" w:color="auto"/>
        <w:right w:val="none" w:sz="0" w:space="0" w:color="auto"/>
      </w:divBdr>
    </w:div>
    <w:div w:id="904293410">
      <w:marLeft w:val="640"/>
      <w:marRight w:val="0"/>
      <w:marTop w:val="0"/>
      <w:marBottom w:val="0"/>
      <w:divBdr>
        <w:top w:val="none" w:sz="0" w:space="0" w:color="auto"/>
        <w:left w:val="none" w:sz="0" w:space="0" w:color="auto"/>
        <w:bottom w:val="none" w:sz="0" w:space="0" w:color="auto"/>
        <w:right w:val="none" w:sz="0" w:space="0" w:color="auto"/>
      </w:divBdr>
    </w:div>
    <w:div w:id="904529968">
      <w:marLeft w:val="640"/>
      <w:marRight w:val="0"/>
      <w:marTop w:val="0"/>
      <w:marBottom w:val="0"/>
      <w:divBdr>
        <w:top w:val="none" w:sz="0" w:space="0" w:color="auto"/>
        <w:left w:val="none" w:sz="0" w:space="0" w:color="auto"/>
        <w:bottom w:val="none" w:sz="0" w:space="0" w:color="auto"/>
        <w:right w:val="none" w:sz="0" w:space="0" w:color="auto"/>
      </w:divBdr>
    </w:div>
    <w:div w:id="904682376">
      <w:marLeft w:val="640"/>
      <w:marRight w:val="0"/>
      <w:marTop w:val="0"/>
      <w:marBottom w:val="0"/>
      <w:divBdr>
        <w:top w:val="none" w:sz="0" w:space="0" w:color="auto"/>
        <w:left w:val="none" w:sz="0" w:space="0" w:color="auto"/>
        <w:bottom w:val="none" w:sz="0" w:space="0" w:color="auto"/>
        <w:right w:val="none" w:sz="0" w:space="0" w:color="auto"/>
      </w:divBdr>
    </w:div>
    <w:div w:id="904728917">
      <w:marLeft w:val="640"/>
      <w:marRight w:val="0"/>
      <w:marTop w:val="0"/>
      <w:marBottom w:val="0"/>
      <w:divBdr>
        <w:top w:val="none" w:sz="0" w:space="0" w:color="auto"/>
        <w:left w:val="none" w:sz="0" w:space="0" w:color="auto"/>
        <w:bottom w:val="none" w:sz="0" w:space="0" w:color="auto"/>
        <w:right w:val="none" w:sz="0" w:space="0" w:color="auto"/>
      </w:divBdr>
    </w:div>
    <w:div w:id="904993452">
      <w:marLeft w:val="640"/>
      <w:marRight w:val="0"/>
      <w:marTop w:val="0"/>
      <w:marBottom w:val="0"/>
      <w:divBdr>
        <w:top w:val="none" w:sz="0" w:space="0" w:color="auto"/>
        <w:left w:val="none" w:sz="0" w:space="0" w:color="auto"/>
        <w:bottom w:val="none" w:sz="0" w:space="0" w:color="auto"/>
        <w:right w:val="none" w:sz="0" w:space="0" w:color="auto"/>
      </w:divBdr>
    </w:div>
    <w:div w:id="905068410">
      <w:marLeft w:val="640"/>
      <w:marRight w:val="0"/>
      <w:marTop w:val="0"/>
      <w:marBottom w:val="0"/>
      <w:divBdr>
        <w:top w:val="none" w:sz="0" w:space="0" w:color="auto"/>
        <w:left w:val="none" w:sz="0" w:space="0" w:color="auto"/>
        <w:bottom w:val="none" w:sz="0" w:space="0" w:color="auto"/>
        <w:right w:val="none" w:sz="0" w:space="0" w:color="auto"/>
      </w:divBdr>
    </w:div>
    <w:div w:id="905381071">
      <w:marLeft w:val="640"/>
      <w:marRight w:val="0"/>
      <w:marTop w:val="0"/>
      <w:marBottom w:val="0"/>
      <w:divBdr>
        <w:top w:val="none" w:sz="0" w:space="0" w:color="auto"/>
        <w:left w:val="none" w:sz="0" w:space="0" w:color="auto"/>
        <w:bottom w:val="none" w:sz="0" w:space="0" w:color="auto"/>
        <w:right w:val="none" w:sz="0" w:space="0" w:color="auto"/>
      </w:divBdr>
    </w:div>
    <w:div w:id="905721306">
      <w:marLeft w:val="640"/>
      <w:marRight w:val="0"/>
      <w:marTop w:val="0"/>
      <w:marBottom w:val="0"/>
      <w:divBdr>
        <w:top w:val="none" w:sz="0" w:space="0" w:color="auto"/>
        <w:left w:val="none" w:sz="0" w:space="0" w:color="auto"/>
        <w:bottom w:val="none" w:sz="0" w:space="0" w:color="auto"/>
        <w:right w:val="none" w:sz="0" w:space="0" w:color="auto"/>
      </w:divBdr>
    </w:div>
    <w:div w:id="905921346">
      <w:marLeft w:val="640"/>
      <w:marRight w:val="0"/>
      <w:marTop w:val="0"/>
      <w:marBottom w:val="0"/>
      <w:divBdr>
        <w:top w:val="none" w:sz="0" w:space="0" w:color="auto"/>
        <w:left w:val="none" w:sz="0" w:space="0" w:color="auto"/>
        <w:bottom w:val="none" w:sz="0" w:space="0" w:color="auto"/>
        <w:right w:val="none" w:sz="0" w:space="0" w:color="auto"/>
      </w:divBdr>
    </w:div>
    <w:div w:id="906038954">
      <w:marLeft w:val="640"/>
      <w:marRight w:val="0"/>
      <w:marTop w:val="0"/>
      <w:marBottom w:val="0"/>
      <w:divBdr>
        <w:top w:val="none" w:sz="0" w:space="0" w:color="auto"/>
        <w:left w:val="none" w:sz="0" w:space="0" w:color="auto"/>
        <w:bottom w:val="none" w:sz="0" w:space="0" w:color="auto"/>
        <w:right w:val="none" w:sz="0" w:space="0" w:color="auto"/>
      </w:divBdr>
    </w:div>
    <w:div w:id="906064009">
      <w:marLeft w:val="640"/>
      <w:marRight w:val="0"/>
      <w:marTop w:val="0"/>
      <w:marBottom w:val="0"/>
      <w:divBdr>
        <w:top w:val="none" w:sz="0" w:space="0" w:color="auto"/>
        <w:left w:val="none" w:sz="0" w:space="0" w:color="auto"/>
        <w:bottom w:val="none" w:sz="0" w:space="0" w:color="auto"/>
        <w:right w:val="none" w:sz="0" w:space="0" w:color="auto"/>
      </w:divBdr>
    </w:div>
    <w:div w:id="906115995">
      <w:marLeft w:val="640"/>
      <w:marRight w:val="0"/>
      <w:marTop w:val="0"/>
      <w:marBottom w:val="0"/>
      <w:divBdr>
        <w:top w:val="none" w:sz="0" w:space="0" w:color="auto"/>
        <w:left w:val="none" w:sz="0" w:space="0" w:color="auto"/>
        <w:bottom w:val="none" w:sz="0" w:space="0" w:color="auto"/>
        <w:right w:val="none" w:sz="0" w:space="0" w:color="auto"/>
      </w:divBdr>
    </w:div>
    <w:div w:id="906184753">
      <w:marLeft w:val="640"/>
      <w:marRight w:val="0"/>
      <w:marTop w:val="0"/>
      <w:marBottom w:val="0"/>
      <w:divBdr>
        <w:top w:val="none" w:sz="0" w:space="0" w:color="auto"/>
        <w:left w:val="none" w:sz="0" w:space="0" w:color="auto"/>
        <w:bottom w:val="none" w:sz="0" w:space="0" w:color="auto"/>
        <w:right w:val="none" w:sz="0" w:space="0" w:color="auto"/>
      </w:divBdr>
    </w:div>
    <w:div w:id="906188874">
      <w:marLeft w:val="640"/>
      <w:marRight w:val="0"/>
      <w:marTop w:val="0"/>
      <w:marBottom w:val="0"/>
      <w:divBdr>
        <w:top w:val="none" w:sz="0" w:space="0" w:color="auto"/>
        <w:left w:val="none" w:sz="0" w:space="0" w:color="auto"/>
        <w:bottom w:val="none" w:sz="0" w:space="0" w:color="auto"/>
        <w:right w:val="none" w:sz="0" w:space="0" w:color="auto"/>
      </w:divBdr>
    </w:div>
    <w:div w:id="906912939">
      <w:marLeft w:val="640"/>
      <w:marRight w:val="0"/>
      <w:marTop w:val="0"/>
      <w:marBottom w:val="0"/>
      <w:divBdr>
        <w:top w:val="none" w:sz="0" w:space="0" w:color="auto"/>
        <w:left w:val="none" w:sz="0" w:space="0" w:color="auto"/>
        <w:bottom w:val="none" w:sz="0" w:space="0" w:color="auto"/>
        <w:right w:val="none" w:sz="0" w:space="0" w:color="auto"/>
      </w:divBdr>
    </w:div>
    <w:div w:id="907037398">
      <w:marLeft w:val="640"/>
      <w:marRight w:val="0"/>
      <w:marTop w:val="0"/>
      <w:marBottom w:val="0"/>
      <w:divBdr>
        <w:top w:val="none" w:sz="0" w:space="0" w:color="auto"/>
        <w:left w:val="none" w:sz="0" w:space="0" w:color="auto"/>
        <w:bottom w:val="none" w:sz="0" w:space="0" w:color="auto"/>
        <w:right w:val="none" w:sz="0" w:space="0" w:color="auto"/>
      </w:divBdr>
    </w:div>
    <w:div w:id="907039775">
      <w:marLeft w:val="640"/>
      <w:marRight w:val="0"/>
      <w:marTop w:val="0"/>
      <w:marBottom w:val="0"/>
      <w:divBdr>
        <w:top w:val="none" w:sz="0" w:space="0" w:color="auto"/>
        <w:left w:val="none" w:sz="0" w:space="0" w:color="auto"/>
        <w:bottom w:val="none" w:sz="0" w:space="0" w:color="auto"/>
        <w:right w:val="none" w:sz="0" w:space="0" w:color="auto"/>
      </w:divBdr>
    </w:div>
    <w:div w:id="907106308">
      <w:marLeft w:val="640"/>
      <w:marRight w:val="0"/>
      <w:marTop w:val="0"/>
      <w:marBottom w:val="0"/>
      <w:divBdr>
        <w:top w:val="none" w:sz="0" w:space="0" w:color="auto"/>
        <w:left w:val="none" w:sz="0" w:space="0" w:color="auto"/>
        <w:bottom w:val="none" w:sz="0" w:space="0" w:color="auto"/>
        <w:right w:val="none" w:sz="0" w:space="0" w:color="auto"/>
      </w:divBdr>
    </w:div>
    <w:div w:id="907109344">
      <w:marLeft w:val="640"/>
      <w:marRight w:val="0"/>
      <w:marTop w:val="0"/>
      <w:marBottom w:val="0"/>
      <w:divBdr>
        <w:top w:val="none" w:sz="0" w:space="0" w:color="auto"/>
        <w:left w:val="none" w:sz="0" w:space="0" w:color="auto"/>
        <w:bottom w:val="none" w:sz="0" w:space="0" w:color="auto"/>
        <w:right w:val="none" w:sz="0" w:space="0" w:color="auto"/>
      </w:divBdr>
    </w:div>
    <w:div w:id="907113055">
      <w:marLeft w:val="640"/>
      <w:marRight w:val="0"/>
      <w:marTop w:val="0"/>
      <w:marBottom w:val="0"/>
      <w:divBdr>
        <w:top w:val="none" w:sz="0" w:space="0" w:color="auto"/>
        <w:left w:val="none" w:sz="0" w:space="0" w:color="auto"/>
        <w:bottom w:val="none" w:sz="0" w:space="0" w:color="auto"/>
        <w:right w:val="none" w:sz="0" w:space="0" w:color="auto"/>
      </w:divBdr>
    </w:div>
    <w:div w:id="907348595">
      <w:marLeft w:val="640"/>
      <w:marRight w:val="0"/>
      <w:marTop w:val="0"/>
      <w:marBottom w:val="0"/>
      <w:divBdr>
        <w:top w:val="none" w:sz="0" w:space="0" w:color="auto"/>
        <w:left w:val="none" w:sz="0" w:space="0" w:color="auto"/>
        <w:bottom w:val="none" w:sz="0" w:space="0" w:color="auto"/>
        <w:right w:val="none" w:sz="0" w:space="0" w:color="auto"/>
      </w:divBdr>
    </w:div>
    <w:div w:id="907375397">
      <w:marLeft w:val="640"/>
      <w:marRight w:val="0"/>
      <w:marTop w:val="0"/>
      <w:marBottom w:val="0"/>
      <w:divBdr>
        <w:top w:val="none" w:sz="0" w:space="0" w:color="auto"/>
        <w:left w:val="none" w:sz="0" w:space="0" w:color="auto"/>
        <w:bottom w:val="none" w:sz="0" w:space="0" w:color="auto"/>
        <w:right w:val="none" w:sz="0" w:space="0" w:color="auto"/>
      </w:divBdr>
    </w:div>
    <w:div w:id="907376259">
      <w:marLeft w:val="640"/>
      <w:marRight w:val="0"/>
      <w:marTop w:val="0"/>
      <w:marBottom w:val="0"/>
      <w:divBdr>
        <w:top w:val="none" w:sz="0" w:space="0" w:color="auto"/>
        <w:left w:val="none" w:sz="0" w:space="0" w:color="auto"/>
        <w:bottom w:val="none" w:sz="0" w:space="0" w:color="auto"/>
        <w:right w:val="none" w:sz="0" w:space="0" w:color="auto"/>
      </w:divBdr>
    </w:div>
    <w:div w:id="907378274">
      <w:marLeft w:val="640"/>
      <w:marRight w:val="0"/>
      <w:marTop w:val="0"/>
      <w:marBottom w:val="0"/>
      <w:divBdr>
        <w:top w:val="none" w:sz="0" w:space="0" w:color="auto"/>
        <w:left w:val="none" w:sz="0" w:space="0" w:color="auto"/>
        <w:bottom w:val="none" w:sz="0" w:space="0" w:color="auto"/>
        <w:right w:val="none" w:sz="0" w:space="0" w:color="auto"/>
      </w:divBdr>
    </w:div>
    <w:div w:id="907423488">
      <w:marLeft w:val="640"/>
      <w:marRight w:val="0"/>
      <w:marTop w:val="0"/>
      <w:marBottom w:val="0"/>
      <w:divBdr>
        <w:top w:val="none" w:sz="0" w:space="0" w:color="auto"/>
        <w:left w:val="none" w:sz="0" w:space="0" w:color="auto"/>
        <w:bottom w:val="none" w:sz="0" w:space="0" w:color="auto"/>
        <w:right w:val="none" w:sz="0" w:space="0" w:color="auto"/>
      </w:divBdr>
    </w:div>
    <w:div w:id="907610970">
      <w:marLeft w:val="640"/>
      <w:marRight w:val="0"/>
      <w:marTop w:val="0"/>
      <w:marBottom w:val="0"/>
      <w:divBdr>
        <w:top w:val="none" w:sz="0" w:space="0" w:color="auto"/>
        <w:left w:val="none" w:sz="0" w:space="0" w:color="auto"/>
        <w:bottom w:val="none" w:sz="0" w:space="0" w:color="auto"/>
        <w:right w:val="none" w:sz="0" w:space="0" w:color="auto"/>
      </w:divBdr>
    </w:div>
    <w:div w:id="907806620">
      <w:marLeft w:val="640"/>
      <w:marRight w:val="0"/>
      <w:marTop w:val="0"/>
      <w:marBottom w:val="0"/>
      <w:divBdr>
        <w:top w:val="none" w:sz="0" w:space="0" w:color="auto"/>
        <w:left w:val="none" w:sz="0" w:space="0" w:color="auto"/>
        <w:bottom w:val="none" w:sz="0" w:space="0" w:color="auto"/>
        <w:right w:val="none" w:sz="0" w:space="0" w:color="auto"/>
      </w:divBdr>
    </w:div>
    <w:div w:id="908226506">
      <w:marLeft w:val="640"/>
      <w:marRight w:val="0"/>
      <w:marTop w:val="0"/>
      <w:marBottom w:val="0"/>
      <w:divBdr>
        <w:top w:val="none" w:sz="0" w:space="0" w:color="auto"/>
        <w:left w:val="none" w:sz="0" w:space="0" w:color="auto"/>
        <w:bottom w:val="none" w:sz="0" w:space="0" w:color="auto"/>
        <w:right w:val="none" w:sz="0" w:space="0" w:color="auto"/>
      </w:divBdr>
    </w:div>
    <w:div w:id="908265544">
      <w:marLeft w:val="640"/>
      <w:marRight w:val="0"/>
      <w:marTop w:val="0"/>
      <w:marBottom w:val="0"/>
      <w:divBdr>
        <w:top w:val="none" w:sz="0" w:space="0" w:color="auto"/>
        <w:left w:val="none" w:sz="0" w:space="0" w:color="auto"/>
        <w:bottom w:val="none" w:sz="0" w:space="0" w:color="auto"/>
        <w:right w:val="none" w:sz="0" w:space="0" w:color="auto"/>
      </w:divBdr>
    </w:div>
    <w:div w:id="908610473">
      <w:marLeft w:val="640"/>
      <w:marRight w:val="0"/>
      <w:marTop w:val="0"/>
      <w:marBottom w:val="0"/>
      <w:divBdr>
        <w:top w:val="none" w:sz="0" w:space="0" w:color="auto"/>
        <w:left w:val="none" w:sz="0" w:space="0" w:color="auto"/>
        <w:bottom w:val="none" w:sz="0" w:space="0" w:color="auto"/>
        <w:right w:val="none" w:sz="0" w:space="0" w:color="auto"/>
      </w:divBdr>
    </w:div>
    <w:div w:id="908920915">
      <w:marLeft w:val="640"/>
      <w:marRight w:val="0"/>
      <w:marTop w:val="0"/>
      <w:marBottom w:val="0"/>
      <w:divBdr>
        <w:top w:val="none" w:sz="0" w:space="0" w:color="auto"/>
        <w:left w:val="none" w:sz="0" w:space="0" w:color="auto"/>
        <w:bottom w:val="none" w:sz="0" w:space="0" w:color="auto"/>
        <w:right w:val="none" w:sz="0" w:space="0" w:color="auto"/>
      </w:divBdr>
    </w:div>
    <w:div w:id="908927331">
      <w:marLeft w:val="640"/>
      <w:marRight w:val="0"/>
      <w:marTop w:val="0"/>
      <w:marBottom w:val="0"/>
      <w:divBdr>
        <w:top w:val="none" w:sz="0" w:space="0" w:color="auto"/>
        <w:left w:val="none" w:sz="0" w:space="0" w:color="auto"/>
        <w:bottom w:val="none" w:sz="0" w:space="0" w:color="auto"/>
        <w:right w:val="none" w:sz="0" w:space="0" w:color="auto"/>
      </w:divBdr>
    </w:div>
    <w:div w:id="909078507">
      <w:marLeft w:val="640"/>
      <w:marRight w:val="0"/>
      <w:marTop w:val="0"/>
      <w:marBottom w:val="0"/>
      <w:divBdr>
        <w:top w:val="none" w:sz="0" w:space="0" w:color="auto"/>
        <w:left w:val="none" w:sz="0" w:space="0" w:color="auto"/>
        <w:bottom w:val="none" w:sz="0" w:space="0" w:color="auto"/>
        <w:right w:val="none" w:sz="0" w:space="0" w:color="auto"/>
      </w:divBdr>
    </w:div>
    <w:div w:id="909314851">
      <w:marLeft w:val="640"/>
      <w:marRight w:val="0"/>
      <w:marTop w:val="0"/>
      <w:marBottom w:val="0"/>
      <w:divBdr>
        <w:top w:val="none" w:sz="0" w:space="0" w:color="auto"/>
        <w:left w:val="none" w:sz="0" w:space="0" w:color="auto"/>
        <w:bottom w:val="none" w:sz="0" w:space="0" w:color="auto"/>
        <w:right w:val="none" w:sz="0" w:space="0" w:color="auto"/>
      </w:divBdr>
    </w:div>
    <w:div w:id="909459927">
      <w:marLeft w:val="640"/>
      <w:marRight w:val="0"/>
      <w:marTop w:val="0"/>
      <w:marBottom w:val="0"/>
      <w:divBdr>
        <w:top w:val="none" w:sz="0" w:space="0" w:color="auto"/>
        <w:left w:val="none" w:sz="0" w:space="0" w:color="auto"/>
        <w:bottom w:val="none" w:sz="0" w:space="0" w:color="auto"/>
        <w:right w:val="none" w:sz="0" w:space="0" w:color="auto"/>
      </w:divBdr>
    </w:div>
    <w:div w:id="909537362">
      <w:marLeft w:val="640"/>
      <w:marRight w:val="0"/>
      <w:marTop w:val="0"/>
      <w:marBottom w:val="0"/>
      <w:divBdr>
        <w:top w:val="none" w:sz="0" w:space="0" w:color="auto"/>
        <w:left w:val="none" w:sz="0" w:space="0" w:color="auto"/>
        <w:bottom w:val="none" w:sz="0" w:space="0" w:color="auto"/>
        <w:right w:val="none" w:sz="0" w:space="0" w:color="auto"/>
      </w:divBdr>
    </w:div>
    <w:div w:id="909538383">
      <w:marLeft w:val="640"/>
      <w:marRight w:val="0"/>
      <w:marTop w:val="0"/>
      <w:marBottom w:val="0"/>
      <w:divBdr>
        <w:top w:val="none" w:sz="0" w:space="0" w:color="auto"/>
        <w:left w:val="none" w:sz="0" w:space="0" w:color="auto"/>
        <w:bottom w:val="none" w:sz="0" w:space="0" w:color="auto"/>
        <w:right w:val="none" w:sz="0" w:space="0" w:color="auto"/>
      </w:divBdr>
    </w:div>
    <w:div w:id="909659495">
      <w:marLeft w:val="640"/>
      <w:marRight w:val="0"/>
      <w:marTop w:val="0"/>
      <w:marBottom w:val="0"/>
      <w:divBdr>
        <w:top w:val="none" w:sz="0" w:space="0" w:color="auto"/>
        <w:left w:val="none" w:sz="0" w:space="0" w:color="auto"/>
        <w:bottom w:val="none" w:sz="0" w:space="0" w:color="auto"/>
        <w:right w:val="none" w:sz="0" w:space="0" w:color="auto"/>
      </w:divBdr>
    </w:div>
    <w:div w:id="910047603">
      <w:marLeft w:val="640"/>
      <w:marRight w:val="0"/>
      <w:marTop w:val="0"/>
      <w:marBottom w:val="0"/>
      <w:divBdr>
        <w:top w:val="none" w:sz="0" w:space="0" w:color="auto"/>
        <w:left w:val="none" w:sz="0" w:space="0" w:color="auto"/>
        <w:bottom w:val="none" w:sz="0" w:space="0" w:color="auto"/>
        <w:right w:val="none" w:sz="0" w:space="0" w:color="auto"/>
      </w:divBdr>
    </w:div>
    <w:div w:id="910165739">
      <w:marLeft w:val="640"/>
      <w:marRight w:val="0"/>
      <w:marTop w:val="0"/>
      <w:marBottom w:val="0"/>
      <w:divBdr>
        <w:top w:val="none" w:sz="0" w:space="0" w:color="auto"/>
        <w:left w:val="none" w:sz="0" w:space="0" w:color="auto"/>
        <w:bottom w:val="none" w:sz="0" w:space="0" w:color="auto"/>
        <w:right w:val="none" w:sz="0" w:space="0" w:color="auto"/>
      </w:divBdr>
    </w:div>
    <w:div w:id="910311089">
      <w:marLeft w:val="640"/>
      <w:marRight w:val="0"/>
      <w:marTop w:val="0"/>
      <w:marBottom w:val="0"/>
      <w:divBdr>
        <w:top w:val="none" w:sz="0" w:space="0" w:color="auto"/>
        <w:left w:val="none" w:sz="0" w:space="0" w:color="auto"/>
        <w:bottom w:val="none" w:sz="0" w:space="0" w:color="auto"/>
        <w:right w:val="none" w:sz="0" w:space="0" w:color="auto"/>
      </w:divBdr>
    </w:div>
    <w:div w:id="910503029">
      <w:marLeft w:val="640"/>
      <w:marRight w:val="0"/>
      <w:marTop w:val="0"/>
      <w:marBottom w:val="0"/>
      <w:divBdr>
        <w:top w:val="none" w:sz="0" w:space="0" w:color="auto"/>
        <w:left w:val="none" w:sz="0" w:space="0" w:color="auto"/>
        <w:bottom w:val="none" w:sz="0" w:space="0" w:color="auto"/>
        <w:right w:val="none" w:sz="0" w:space="0" w:color="auto"/>
      </w:divBdr>
    </w:div>
    <w:div w:id="910626010">
      <w:marLeft w:val="640"/>
      <w:marRight w:val="0"/>
      <w:marTop w:val="0"/>
      <w:marBottom w:val="0"/>
      <w:divBdr>
        <w:top w:val="none" w:sz="0" w:space="0" w:color="auto"/>
        <w:left w:val="none" w:sz="0" w:space="0" w:color="auto"/>
        <w:bottom w:val="none" w:sz="0" w:space="0" w:color="auto"/>
        <w:right w:val="none" w:sz="0" w:space="0" w:color="auto"/>
      </w:divBdr>
    </w:div>
    <w:div w:id="910626318">
      <w:marLeft w:val="640"/>
      <w:marRight w:val="0"/>
      <w:marTop w:val="0"/>
      <w:marBottom w:val="0"/>
      <w:divBdr>
        <w:top w:val="none" w:sz="0" w:space="0" w:color="auto"/>
        <w:left w:val="none" w:sz="0" w:space="0" w:color="auto"/>
        <w:bottom w:val="none" w:sz="0" w:space="0" w:color="auto"/>
        <w:right w:val="none" w:sz="0" w:space="0" w:color="auto"/>
      </w:divBdr>
    </w:div>
    <w:div w:id="911282401">
      <w:marLeft w:val="640"/>
      <w:marRight w:val="0"/>
      <w:marTop w:val="0"/>
      <w:marBottom w:val="0"/>
      <w:divBdr>
        <w:top w:val="none" w:sz="0" w:space="0" w:color="auto"/>
        <w:left w:val="none" w:sz="0" w:space="0" w:color="auto"/>
        <w:bottom w:val="none" w:sz="0" w:space="0" w:color="auto"/>
        <w:right w:val="none" w:sz="0" w:space="0" w:color="auto"/>
      </w:divBdr>
    </w:div>
    <w:div w:id="911306542">
      <w:marLeft w:val="640"/>
      <w:marRight w:val="0"/>
      <w:marTop w:val="0"/>
      <w:marBottom w:val="0"/>
      <w:divBdr>
        <w:top w:val="none" w:sz="0" w:space="0" w:color="auto"/>
        <w:left w:val="none" w:sz="0" w:space="0" w:color="auto"/>
        <w:bottom w:val="none" w:sz="0" w:space="0" w:color="auto"/>
        <w:right w:val="none" w:sz="0" w:space="0" w:color="auto"/>
      </w:divBdr>
    </w:div>
    <w:div w:id="911506686">
      <w:marLeft w:val="640"/>
      <w:marRight w:val="0"/>
      <w:marTop w:val="0"/>
      <w:marBottom w:val="0"/>
      <w:divBdr>
        <w:top w:val="none" w:sz="0" w:space="0" w:color="auto"/>
        <w:left w:val="none" w:sz="0" w:space="0" w:color="auto"/>
        <w:bottom w:val="none" w:sz="0" w:space="0" w:color="auto"/>
        <w:right w:val="none" w:sz="0" w:space="0" w:color="auto"/>
      </w:divBdr>
    </w:div>
    <w:div w:id="912008582">
      <w:marLeft w:val="640"/>
      <w:marRight w:val="0"/>
      <w:marTop w:val="0"/>
      <w:marBottom w:val="0"/>
      <w:divBdr>
        <w:top w:val="none" w:sz="0" w:space="0" w:color="auto"/>
        <w:left w:val="none" w:sz="0" w:space="0" w:color="auto"/>
        <w:bottom w:val="none" w:sz="0" w:space="0" w:color="auto"/>
        <w:right w:val="none" w:sz="0" w:space="0" w:color="auto"/>
      </w:divBdr>
    </w:div>
    <w:div w:id="912012574">
      <w:marLeft w:val="640"/>
      <w:marRight w:val="0"/>
      <w:marTop w:val="0"/>
      <w:marBottom w:val="0"/>
      <w:divBdr>
        <w:top w:val="none" w:sz="0" w:space="0" w:color="auto"/>
        <w:left w:val="none" w:sz="0" w:space="0" w:color="auto"/>
        <w:bottom w:val="none" w:sz="0" w:space="0" w:color="auto"/>
        <w:right w:val="none" w:sz="0" w:space="0" w:color="auto"/>
      </w:divBdr>
    </w:div>
    <w:div w:id="912591037">
      <w:marLeft w:val="640"/>
      <w:marRight w:val="0"/>
      <w:marTop w:val="0"/>
      <w:marBottom w:val="0"/>
      <w:divBdr>
        <w:top w:val="none" w:sz="0" w:space="0" w:color="auto"/>
        <w:left w:val="none" w:sz="0" w:space="0" w:color="auto"/>
        <w:bottom w:val="none" w:sz="0" w:space="0" w:color="auto"/>
        <w:right w:val="none" w:sz="0" w:space="0" w:color="auto"/>
      </w:divBdr>
    </w:div>
    <w:div w:id="912659937">
      <w:marLeft w:val="640"/>
      <w:marRight w:val="0"/>
      <w:marTop w:val="0"/>
      <w:marBottom w:val="0"/>
      <w:divBdr>
        <w:top w:val="none" w:sz="0" w:space="0" w:color="auto"/>
        <w:left w:val="none" w:sz="0" w:space="0" w:color="auto"/>
        <w:bottom w:val="none" w:sz="0" w:space="0" w:color="auto"/>
        <w:right w:val="none" w:sz="0" w:space="0" w:color="auto"/>
      </w:divBdr>
    </w:div>
    <w:div w:id="912666824">
      <w:marLeft w:val="640"/>
      <w:marRight w:val="0"/>
      <w:marTop w:val="0"/>
      <w:marBottom w:val="0"/>
      <w:divBdr>
        <w:top w:val="none" w:sz="0" w:space="0" w:color="auto"/>
        <w:left w:val="none" w:sz="0" w:space="0" w:color="auto"/>
        <w:bottom w:val="none" w:sz="0" w:space="0" w:color="auto"/>
        <w:right w:val="none" w:sz="0" w:space="0" w:color="auto"/>
      </w:divBdr>
    </w:div>
    <w:div w:id="912933168">
      <w:marLeft w:val="640"/>
      <w:marRight w:val="0"/>
      <w:marTop w:val="0"/>
      <w:marBottom w:val="0"/>
      <w:divBdr>
        <w:top w:val="none" w:sz="0" w:space="0" w:color="auto"/>
        <w:left w:val="none" w:sz="0" w:space="0" w:color="auto"/>
        <w:bottom w:val="none" w:sz="0" w:space="0" w:color="auto"/>
        <w:right w:val="none" w:sz="0" w:space="0" w:color="auto"/>
      </w:divBdr>
    </w:div>
    <w:div w:id="913003646">
      <w:marLeft w:val="640"/>
      <w:marRight w:val="0"/>
      <w:marTop w:val="0"/>
      <w:marBottom w:val="0"/>
      <w:divBdr>
        <w:top w:val="none" w:sz="0" w:space="0" w:color="auto"/>
        <w:left w:val="none" w:sz="0" w:space="0" w:color="auto"/>
        <w:bottom w:val="none" w:sz="0" w:space="0" w:color="auto"/>
        <w:right w:val="none" w:sz="0" w:space="0" w:color="auto"/>
      </w:divBdr>
    </w:div>
    <w:div w:id="913121519">
      <w:marLeft w:val="640"/>
      <w:marRight w:val="0"/>
      <w:marTop w:val="0"/>
      <w:marBottom w:val="0"/>
      <w:divBdr>
        <w:top w:val="none" w:sz="0" w:space="0" w:color="auto"/>
        <w:left w:val="none" w:sz="0" w:space="0" w:color="auto"/>
        <w:bottom w:val="none" w:sz="0" w:space="0" w:color="auto"/>
        <w:right w:val="none" w:sz="0" w:space="0" w:color="auto"/>
      </w:divBdr>
    </w:div>
    <w:div w:id="913126960">
      <w:marLeft w:val="640"/>
      <w:marRight w:val="0"/>
      <w:marTop w:val="0"/>
      <w:marBottom w:val="0"/>
      <w:divBdr>
        <w:top w:val="none" w:sz="0" w:space="0" w:color="auto"/>
        <w:left w:val="none" w:sz="0" w:space="0" w:color="auto"/>
        <w:bottom w:val="none" w:sz="0" w:space="0" w:color="auto"/>
        <w:right w:val="none" w:sz="0" w:space="0" w:color="auto"/>
      </w:divBdr>
    </w:div>
    <w:div w:id="913127327">
      <w:marLeft w:val="640"/>
      <w:marRight w:val="0"/>
      <w:marTop w:val="0"/>
      <w:marBottom w:val="0"/>
      <w:divBdr>
        <w:top w:val="none" w:sz="0" w:space="0" w:color="auto"/>
        <w:left w:val="none" w:sz="0" w:space="0" w:color="auto"/>
        <w:bottom w:val="none" w:sz="0" w:space="0" w:color="auto"/>
        <w:right w:val="none" w:sz="0" w:space="0" w:color="auto"/>
      </w:divBdr>
    </w:div>
    <w:div w:id="913202857">
      <w:marLeft w:val="640"/>
      <w:marRight w:val="0"/>
      <w:marTop w:val="0"/>
      <w:marBottom w:val="0"/>
      <w:divBdr>
        <w:top w:val="none" w:sz="0" w:space="0" w:color="auto"/>
        <w:left w:val="none" w:sz="0" w:space="0" w:color="auto"/>
        <w:bottom w:val="none" w:sz="0" w:space="0" w:color="auto"/>
        <w:right w:val="none" w:sz="0" w:space="0" w:color="auto"/>
      </w:divBdr>
    </w:div>
    <w:div w:id="913272434">
      <w:marLeft w:val="640"/>
      <w:marRight w:val="0"/>
      <w:marTop w:val="0"/>
      <w:marBottom w:val="0"/>
      <w:divBdr>
        <w:top w:val="none" w:sz="0" w:space="0" w:color="auto"/>
        <w:left w:val="none" w:sz="0" w:space="0" w:color="auto"/>
        <w:bottom w:val="none" w:sz="0" w:space="0" w:color="auto"/>
        <w:right w:val="none" w:sz="0" w:space="0" w:color="auto"/>
      </w:divBdr>
    </w:div>
    <w:div w:id="913276390">
      <w:marLeft w:val="640"/>
      <w:marRight w:val="0"/>
      <w:marTop w:val="0"/>
      <w:marBottom w:val="0"/>
      <w:divBdr>
        <w:top w:val="none" w:sz="0" w:space="0" w:color="auto"/>
        <w:left w:val="none" w:sz="0" w:space="0" w:color="auto"/>
        <w:bottom w:val="none" w:sz="0" w:space="0" w:color="auto"/>
        <w:right w:val="none" w:sz="0" w:space="0" w:color="auto"/>
      </w:divBdr>
    </w:div>
    <w:div w:id="913316629">
      <w:marLeft w:val="640"/>
      <w:marRight w:val="0"/>
      <w:marTop w:val="0"/>
      <w:marBottom w:val="0"/>
      <w:divBdr>
        <w:top w:val="none" w:sz="0" w:space="0" w:color="auto"/>
        <w:left w:val="none" w:sz="0" w:space="0" w:color="auto"/>
        <w:bottom w:val="none" w:sz="0" w:space="0" w:color="auto"/>
        <w:right w:val="none" w:sz="0" w:space="0" w:color="auto"/>
      </w:divBdr>
    </w:div>
    <w:div w:id="913468080">
      <w:marLeft w:val="640"/>
      <w:marRight w:val="0"/>
      <w:marTop w:val="0"/>
      <w:marBottom w:val="0"/>
      <w:divBdr>
        <w:top w:val="none" w:sz="0" w:space="0" w:color="auto"/>
        <w:left w:val="none" w:sz="0" w:space="0" w:color="auto"/>
        <w:bottom w:val="none" w:sz="0" w:space="0" w:color="auto"/>
        <w:right w:val="none" w:sz="0" w:space="0" w:color="auto"/>
      </w:divBdr>
    </w:div>
    <w:div w:id="913662443">
      <w:marLeft w:val="640"/>
      <w:marRight w:val="0"/>
      <w:marTop w:val="0"/>
      <w:marBottom w:val="0"/>
      <w:divBdr>
        <w:top w:val="none" w:sz="0" w:space="0" w:color="auto"/>
        <w:left w:val="none" w:sz="0" w:space="0" w:color="auto"/>
        <w:bottom w:val="none" w:sz="0" w:space="0" w:color="auto"/>
        <w:right w:val="none" w:sz="0" w:space="0" w:color="auto"/>
      </w:divBdr>
    </w:div>
    <w:div w:id="913929291">
      <w:marLeft w:val="640"/>
      <w:marRight w:val="0"/>
      <w:marTop w:val="0"/>
      <w:marBottom w:val="0"/>
      <w:divBdr>
        <w:top w:val="none" w:sz="0" w:space="0" w:color="auto"/>
        <w:left w:val="none" w:sz="0" w:space="0" w:color="auto"/>
        <w:bottom w:val="none" w:sz="0" w:space="0" w:color="auto"/>
        <w:right w:val="none" w:sz="0" w:space="0" w:color="auto"/>
      </w:divBdr>
    </w:div>
    <w:div w:id="914318000">
      <w:marLeft w:val="640"/>
      <w:marRight w:val="0"/>
      <w:marTop w:val="0"/>
      <w:marBottom w:val="0"/>
      <w:divBdr>
        <w:top w:val="none" w:sz="0" w:space="0" w:color="auto"/>
        <w:left w:val="none" w:sz="0" w:space="0" w:color="auto"/>
        <w:bottom w:val="none" w:sz="0" w:space="0" w:color="auto"/>
        <w:right w:val="none" w:sz="0" w:space="0" w:color="auto"/>
      </w:divBdr>
    </w:div>
    <w:div w:id="914779767">
      <w:marLeft w:val="640"/>
      <w:marRight w:val="0"/>
      <w:marTop w:val="0"/>
      <w:marBottom w:val="0"/>
      <w:divBdr>
        <w:top w:val="none" w:sz="0" w:space="0" w:color="auto"/>
        <w:left w:val="none" w:sz="0" w:space="0" w:color="auto"/>
        <w:bottom w:val="none" w:sz="0" w:space="0" w:color="auto"/>
        <w:right w:val="none" w:sz="0" w:space="0" w:color="auto"/>
      </w:divBdr>
    </w:div>
    <w:div w:id="915167066">
      <w:marLeft w:val="640"/>
      <w:marRight w:val="0"/>
      <w:marTop w:val="0"/>
      <w:marBottom w:val="0"/>
      <w:divBdr>
        <w:top w:val="none" w:sz="0" w:space="0" w:color="auto"/>
        <w:left w:val="none" w:sz="0" w:space="0" w:color="auto"/>
        <w:bottom w:val="none" w:sz="0" w:space="0" w:color="auto"/>
        <w:right w:val="none" w:sz="0" w:space="0" w:color="auto"/>
      </w:divBdr>
    </w:div>
    <w:div w:id="915212207">
      <w:marLeft w:val="640"/>
      <w:marRight w:val="0"/>
      <w:marTop w:val="0"/>
      <w:marBottom w:val="0"/>
      <w:divBdr>
        <w:top w:val="none" w:sz="0" w:space="0" w:color="auto"/>
        <w:left w:val="none" w:sz="0" w:space="0" w:color="auto"/>
        <w:bottom w:val="none" w:sz="0" w:space="0" w:color="auto"/>
        <w:right w:val="none" w:sz="0" w:space="0" w:color="auto"/>
      </w:divBdr>
    </w:div>
    <w:div w:id="915482768">
      <w:marLeft w:val="640"/>
      <w:marRight w:val="0"/>
      <w:marTop w:val="0"/>
      <w:marBottom w:val="0"/>
      <w:divBdr>
        <w:top w:val="none" w:sz="0" w:space="0" w:color="auto"/>
        <w:left w:val="none" w:sz="0" w:space="0" w:color="auto"/>
        <w:bottom w:val="none" w:sz="0" w:space="0" w:color="auto"/>
        <w:right w:val="none" w:sz="0" w:space="0" w:color="auto"/>
      </w:divBdr>
    </w:div>
    <w:div w:id="915558390">
      <w:marLeft w:val="640"/>
      <w:marRight w:val="0"/>
      <w:marTop w:val="0"/>
      <w:marBottom w:val="0"/>
      <w:divBdr>
        <w:top w:val="none" w:sz="0" w:space="0" w:color="auto"/>
        <w:left w:val="none" w:sz="0" w:space="0" w:color="auto"/>
        <w:bottom w:val="none" w:sz="0" w:space="0" w:color="auto"/>
        <w:right w:val="none" w:sz="0" w:space="0" w:color="auto"/>
      </w:divBdr>
    </w:div>
    <w:div w:id="915675499">
      <w:marLeft w:val="640"/>
      <w:marRight w:val="0"/>
      <w:marTop w:val="0"/>
      <w:marBottom w:val="0"/>
      <w:divBdr>
        <w:top w:val="none" w:sz="0" w:space="0" w:color="auto"/>
        <w:left w:val="none" w:sz="0" w:space="0" w:color="auto"/>
        <w:bottom w:val="none" w:sz="0" w:space="0" w:color="auto"/>
        <w:right w:val="none" w:sz="0" w:space="0" w:color="auto"/>
      </w:divBdr>
    </w:div>
    <w:div w:id="915944651">
      <w:marLeft w:val="640"/>
      <w:marRight w:val="0"/>
      <w:marTop w:val="0"/>
      <w:marBottom w:val="0"/>
      <w:divBdr>
        <w:top w:val="none" w:sz="0" w:space="0" w:color="auto"/>
        <w:left w:val="none" w:sz="0" w:space="0" w:color="auto"/>
        <w:bottom w:val="none" w:sz="0" w:space="0" w:color="auto"/>
        <w:right w:val="none" w:sz="0" w:space="0" w:color="auto"/>
      </w:divBdr>
    </w:div>
    <w:div w:id="916090345">
      <w:marLeft w:val="640"/>
      <w:marRight w:val="0"/>
      <w:marTop w:val="0"/>
      <w:marBottom w:val="0"/>
      <w:divBdr>
        <w:top w:val="none" w:sz="0" w:space="0" w:color="auto"/>
        <w:left w:val="none" w:sz="0" w:space="0" w:color="auto"/>
        <w:bottom w:val="none" w:sz="0" w:space="0" w:color="auto"/>
        <w:right w:val="none" w:sz="0" w:space="0" w:color="auto"/>
      </w:divBdr>
    </w:div>
    <w:div w:id="916091100">
      <w:marLeft w:val="640"/>
      <w:marRight w:val="0"/>
      <w:marTop w:val="0"/>
      <w:marBottom w:val="0"/>
      <w:divBdr>
        <w:top w:val="none" w:sz="0" w:space="0" w:color="auto"/>
        <w:left w:val="none" w:sz="0" w:space="0" w:color="auto"/>
        <w:bottom w:val="none" w:sz="0" w:space="0" w:color="auto"/>
        <w:right w:val="none" w:sz="0" w:space="0" w:color="auto"/>
      </w:divBdr>
    </w:div>
    <w:div w:id="916209408">
      <w:marLeft w:val="640"/>
      <w:marRight w:val="0"/>
      <w:marTop w:val="0"/>
      <w:marBottom w:val="0"/>
      <w:divBdr>
        <w:top w:val="none" w:sz="0" w:space="0" w:color="auto"/>
        <w:left w:val="none" w:sz="0" w:space="0" w:color="auto"/>
        <w:bottom w:val="none" w:sz="0" w:space="0" w:color="auto"/>
        <w:right w:val="none" w:sz="0" w:space="0" w:color="auto"/>
      </w:divBdr>
    </w:div>
    <w:div w:id="916399785">
      <w:marLeft w:val="640"/>
      <w:marRight w:val="0"/>
      <w:marTop w:val="0"/>
      <w:marBottom w:val="0"/>
      <w:divBdr>
        <w:top w:val="none" w:sz="0" w:space="0" w:color="auto"/>
        <w:left w:val="none" w:sz="0" w:space="0" w:color="auto"/>
        <w:bottom w:val="none" w:sz="0" w:space="0" w:color="auto"/>
        <w:right w:val="none" w:sz="0" w:space="0" w:color="auto"/>
      </w:divBdr>
    </w:div>
    <w:div w:id="916478243">
      <w:marLeft w:val="640"/>
      <w:marRight w:val="0"/>
      <w:marTop w:val="0"/>
      <w:marBottom w:val="0"/>
      <w:divBdr>
        <w:top w:val="none" w:sz="0" w:space="0" w:color="auto"/>
        <w:left w:val="none" w:sz="0" w:space="0" w:color="auto"/>
        <w:bottom w:val="none" w:sz="0" w:space="0" w:color="auto"/>
        <w:right w:val="none" w:sz="0" w:space="0" w:color="auto"/>
      </w:divBdr>
    </w:div>
    <w:div w:id="916549884">
      <w:marLeft w:val="640"/>
      <w:marRight w:val="0"/>
      <w:marTop w:val="0"/>
      <w:marBottom w:val="0"/>
      <w:divBdr>
        <w:top w:val="none" w:sz="0" w:space="0" w:color="auto"/>
        <w:left w:val="none" w:sz="0" w:space="0" w:color="auto"/>
        <w:bottom w:val="none" w:sz="0" w:space="0" w:color="auto"/>
        <w:right w:val="none" w:sz="0" w:space="0" w:color="auto"/>
      </w:divBdr>
    </w:div>
    <w:div w:id="916788779">
      <w:marLeft w:val="640"/>
      <w:marRight w:val="0"/>
      <w:marTop w:val="0"/>
      <w:marBottom w:val="0"/>
      <w:divBdr>
        <w:top w:val="none" w:sz="0" w:space="0" w:color="auto"/>
        <w:left w:val="none" w:sz="0" w:space="0" w:color="auto"/>
        <w:bottom w:val="none" w:sz="0" w:space="0" w:color="auto"/>
        <w:right w:val="none" w:sz="0" w:space="0" w:color="auto"/>
      </w:divBdr>
    </w:div>
    <w:div w:id="917056454">
      <w:marLeft w:val="640"/>
      <w:marRight w:val="0"/>
      <w:marTop w:val="0"/>
      <w:marBottom w:val="0"/>
      <w:divBdr>
        <w:top w:val="none" w:sz="0" w:space="0" w:color="auto"/>
        <w:left w:val="none" w:sz="0" w:space="0" w:color="auto"/>
        <w:bottom w:val="none" w:sz="0" w:space="0" w:color="auto"/>
        <w:right w:val="none" w:sz="0" w:space="0" w:color="auto"/>
      </w:divBdr>
    </w:div>
    <w:div w:id="917205467">
      <w:marLeft w:val="640"/>
      <w:marRight w:val="0"/>
      <w:marTop w:val="0"/>
      <w:marBottom w:val="0"/>
      <w:divBdr>
        <w:top w:val="none" w:sz="0" w:space="0" w:color="auto"/>
        <w:left w:val="none" w:sz="0" w:space="0" w:color="auto"/>
        <w:bottom w:val="none" w:sz="0" w:space="0" w:color="auto"/>
        <w:right w:val="none" w:sz="0" w:space="0" w:color="auto"/>
      </w:divBdr>
    </w:div>
    <w:div w:id="917321628">
      <w:marLeft w:val="640"/>
      <w:marRight w:val="0"/>
      <w:marTop w:val="0"/>
      <w:marBottom w:val="0"/>
      <w:divBdr>
        <w:top w:val="none" w:sz="0" w:space="0" w:color="auto"/>
        <w:left w:val="none" w:sz="0" w:space="0" w:color="auto"/>
        <w:bottom w:val="none" w:sz="0" w:space="0" w:color="auto"/>
        <w:right w:val="none" w:sz="0" w:space="0" w:color="auto"/>
      </w:divBdr>
    </w:div>
    <w:div w:id="917324981">
      <w:marLeft w:val="640"/>
      <w:marRight w:val="0"/>
      <w:marTop w:val="0"/>
      <w:marBottom w:val="0"/>
      <w:divBdr>
        <w:top w:val="none" w:sz="0" w:space="0" w:color="auto"/>
        <w:left w:val="none" w:sz="0" w:space="0" w:color="auto"/>
        <w:bottom w:val="none" w:sz="0" w:space="0" w:color="auto"/>
        <w:right w:val="none" w:sz="0" w:space="0" w:color="auto"/>
      </w:divBdr>
    </w:div>
    <w:div w:id="917593678">
      <w:marLeft w:val="640"/>
      <w:marRight w:val="0"/>
      <w:marTop w:val="0"/>
      <w:marBottom w:val="0"/>
      <w:divBdr>
        <w:top w:val="none" w:sz="0" w:space="0" w:color="auto"/>
        <w:left w:val="none" w:sz="0" w:space="0" w:color="auto"/>
        <w:bottom w:val="none" w:sz="0" w:space="0" w:color="auto"/>
        <w:right w:val="none" w:sz="0" w:space="0" w:color="auto"/>
      </w:divBdr>
    </w:div>
    <w:div w:id="917636547">
      <w:marLeft w:val="640"/>
      <w:marRight w:val="0"/>
      <w:marTop w:val="0"/>
      <w:marBottom w:val="0"/>
      <w:divBdr>
        <w:top w:val="none" w:sz="0" w:space="0" w:color="auto"/>
        <w:left w:val="none" w:sz="0" w:space="0" w:color="auto"/>
        <w:bottom w:val="none" w:sz="0" w:space="0" w:color="auto"/>
        <w:right w:val="none" w:sz="0" w:space="0" w:color="auto"/>
      </w:divBdr>
    </w:div>
    <w:div w:id="917784102">
      <w:marLeft w:val="640"/>
      <w:marRight w:val="0"/>
      <w:marTop w:val="0"/>
      <w:marBottom w:val="0"/>
      <w:divBdr>
        <w:top w:val="none" w:sz="0" w:space="0" w:color="auto"/>
        <w:left w:val="none" w:sz="0" w:space="0" w:color="auto"/>
        <w:bottom w:val="none" w:sz="0" w:space="0" w:color="auto"/>
        <w:right w:val="none" w:sz="0" w:space="0" w:color="auto"/>
      </w:divBdr>
    </w:div>
    <w:div w:id="917861923">
      <w:marLeft w:val="640"/>
      <w:marRight w:val="0"/>
      <w:marTop w:val="0"/>
      <w:marBottom w:val="0"/>
      <w:divBdr>
        <w:top w:val="none" w:sz="0" w:space="0" w:color="auto"/>
        <w:left w:val="none" w:sz="0" w:space="0" w:color="auto"/>
        <w:bottom w:val="none" w:sz="0" w:space="0" w:color="auto"/>
        <w:right w:val="none" w:sz="0" w:space="0" w:color="auto"/>
      </w:divBdr>
    </w:div>
    <w:div w:id="917906745">
      <w:marLeft w:val="640"/>
      <w:marRight w:val="0"/>
      <w:marTop w:val="0"/>
      <w:marBottom w:val="0"/>
      <w:divBdr>
        <w:top w:val="none" w:sz="0" w:space="0" w:color="auto"/>
        <w:left w:val="none" w:sz="0" w:space="0" w:color="auto"/>
        <w:bottom w:val="none" w:sz="0" w:space="0" w:color="auto"/>
        <w:right w:val="none" w:sz="0" w:space="0" w:color="auto"/>
      </w:divBdr>
    </w:div>
    <w:div w:id="917986354">
      <w:marLeft w:val="640"/>
      <w:marRight w:val="0"/>
      <w:marTop w:val="0"/>
      <w:marBottom w:val="0"/>
      <w:divBdr>
        <w:top w:val="none" w:sz="0" w:space="0" w:color="auto"/>
        <w:left w:val="none" w:sz="0" w:space="0" w:color="auto"/>
        <w:bottom w:val="none" w:sz="0" w:space="0" w:color="auto"/>
        <w:right w:val="none" w:sz="0" w:space="0" w:color="auto"/>
      </w:divBdr>
    </w:div>
    <w:div w:id="918708165">
      <w:marLeft w:val="640"/>
      <w:marRight w:val="0"/>
      <w:marTop w:val="0"/>
      <w:marBottom w:val="0"/>
      <w:divBdr>
        <w:top w:val="none" w:sz="0" w:space="0" w:color="auto"/>
        <w:left w:val="none" w:sz="0" w:space="0" w:color="auto"/>
        <w:bottom w:val="none" w:sz="0" w:space="0" w:color="auto"/>
        <w:right w:val="none" w:sz="0" w:space="0" w:color="auto"/>
      </w:divBdr>
    </w:div>
    <w:div w:id="918710716">
      <w:marLeft w:val="640"/>
      <w:marRight w:val="0"/>
      <w:marTop w:val="0"/>
      <w:marBottom w:val="0"/>
      <w:divBdr>
        <w:top w:val="none" w:sz="0" w:space="0" w:color="auto"/>
        <w:left w:val="none" w:sz="0" w:space="0" w:color="auto"/>
        <w:bottom w:val="none" w:sz="0" w:space="0" w:color="auto"/>
        <w:right w:val="none" w:sz="0" w:space="0" w:color="auto"/>
      </w:divBdr>
    </w:div>
    <w:div w:id="918909456">
      <w:marLeft w:val="640"/>
      <w:marRight w:val="0"/>
      <w:marTop w:val="0"/>
      <w:marBottom w:val="0"/>
      <w:divBdr>
        <w:top w:val="none" w:sz="0" w:space="0" w:color="auto"/>
        <w:left w:val="none" w:sz="0" w:space="0" w:color="auto"/>
        <w:bottom w:val="none" w:sz="0" w:space="0" w:color="auto"/>
        <w:right w:val="none" w:sz="0" w:space="0" w:color="auto"/>
      </w:divBdr>
    </w:div>
    <w:div w:id="918909606">
      <w:marLeft w:val="640"/>
      <w:marRight w:val="0"/>
      <w:marTop w:val="0"/>
      <w:marBottom w:val="0"/>
      <w:divBdr>
        <w:top w:val="none" w:sz="0" w:space="0" w:color="auto"/>
        <w:left w:val="none" w:sz="0" w:space="0" w:color="auto"/>
        <w:bottom w:val="none" w:sz="0" w:space="0" w:color="auto"/>
        <w:right w:val="none" w:sz="0" w:space="0" w:color="auto"/>
      </w:divBdr>
    </w:div>
    <w:div w:id="918976888">
      <w:marLeft w:val="640"/>
      <w:marRight w:val="0"/>
      <w:marTop w:val="0"/>
      <w:marBottom w:val="0"/>
      <w:divBdr>
        <w:top w:val="none" w:sz="0" w:space="0" w:color="auto"/>
        <w:left w:val="none" w:sz="0" w:space="0" w:color="auto"/>
        <w:bottom w:val="none" w:sz="0" w:space="0" w:color="auto"/>
        <w:right w:val="none" w:sz="0" w:space="0" w:color="auto"/>
      </w:divBdr>
    </w:div>
    <w:div w:id="919020292">
      <w:marLeft w:val="640"/>
      <w:marRight w:val="0"/>
      <w:marTop w:val="0"/>
      <w:marBottom w:val="0"/>
      <w:divBdr>
        <w:top w:val="none" w:sz="0" w:space="0" w:color="auto"/>
        <w:left w:val="none" w:sz="0" w:space="0" w:color="auto"/>
        <w:bottom w:val="none" w:sz="0" w:space="0" w:color="auto"/>
        <w:right w:val="none" w:sz="0" w:space="0" w:color="auto"/>
      </w:divBdr>
    </w:div>
    <w:div w:id="919100550">
      <w:marLeft w:val="640"/>
      <w:marRight w:val="0"/>
      <w:marTop w:val="0"/>
      <w:marBottom w:val="0"/>
      <w:divBdr>
        <w:top w:val="none" w:sz="0" w:space="0" w:color="auto"/>
        <w:left w:val="none" w:sz="0" w:space="0" w:color="auto"/>
        <w:bottom w:val="none" w:sz="0" w:space="0" w:color="auto"/>
        <w:right w:val="none" w:sz="0" w:space="0" w:color="auto"/>
      </w:divBdr>
    </w:div>
    <w:div w:id="919410737">
      <w:marLeft w:val="640"/>
      <w:marRight w:val="0"/>
      <w:marTop w:val="0"/>
      <w:marBottom w:val="0"/>
      <w:divBdr>
        <w:top w:val="none" w:sz="0" w:space="0" w:color="auto"/>
        <w:left w:val="none" w:sz="0" w:space="0" w:color="auto"/>
        <w:bottom w:val="none" w:sz="0" w:space="0" w:color="auto"/>
        <w:right w:val="none" w:sz="0" w:space="0" w:color="auto"/>
      </w:divBdr>
    </w:div>
    <w:div w:id="919556718">
      <w:marLeft w:val="640"/>
      <w:marRight w:val="0"/>
      <w:marTop w:val="0"/>
      <w:marBottom w:val="0"/>
      <w:divBdr>
        <w:top w:val="none" w:sz="0" w:space="0" w:color="auto"/>
        <w:left w:val="none" w:sz="0" w:space="0" w:color="auto"/>
        <w:bottom w:val="none" w:sz="0" w:space="0" w:color="auto"/>
        <w:right w:val="none" w:sz="0" w:space="0" w:color="auto"/>
      </w:divBdr>
    </w:div>
    <w:div w:id="919562647">
      <w:marLeft w:val="640"/>
      <w:marRight w:val="0"/>
      <w:marTop w:val="0"/>
      <w:marBottom w:val="0"/>
      <w:divBdr>
        <w:top w:val="none" w:sz="0" w:space="0" w:color="auto"/>
        <w:left w:val="none" w:sz="0" w:space="0" w:color="auto"/>
        <w:bottom w:val="none" w:sz="0" w:space="0" w:color="auto"/>
        <w:right w:val="none" w:sz="0" w:space="0" w:color="auto"/>
      </w:divBdr>
    </w:div>
    <w:div w:id="919564611">
      <w:marLeft w:val="640"/>
      <w:marRight w:val="0"/>
      <w:marTop w:val="0"/>
      <w:marBottom w:val="0"/>
      <w:divBdr>
        <w:top w:val="none" w:sz="0" w:space="0" w:color="auto"/>
        <w:left w:val="none" w:sz="0" w:space="0" w:color="auto"/>
        <w:bottom w:val="none" w:sz="0" w:space="0" w:color="auto"/>
        <w:right w:val="none" w:sz="0" w:space="0" w:color="auto"/>
      </w:divBdr>
    </w:div>
    <w:div w:id="919601260">
      <w:marLeft w:val="640"/>
      <w:marRight w:val="0"/>
      <w:marTop w:val="0"/>
      <w:marBottom w:val="0"/>
      <w:divBdr>
        <w:top w:val="none" w:sz="0" w:space="0" w:color="auto"/>
        <w:left w:val="none" w:sz="0" w:space="0" w:color="auto"/>
        <w:bottom w:val="none" w:sz="0" w:space="0" w:color="auto"/>
        <w:right w:val="none" w:sz="0" w:space="0" w:color="auto"/>
      </w:divBdr>
    </w:div>
    <w:div w:id="919675333">
      <w:marLeft w:val="640"/>
      <w:marRight w:val="0"/>
      <w:marTop w:val="0"/>
      <w:marBottom w:val="0"/>
      <w:divBdr>
        <w:top w:val="none" w:sz="0" w:space="0" w:color="auto"/>
        <w:left w:val="none" w:sz="0" w:space="0" w:color="auto"/>
        <w:bottom w:val="none" w:sz="0" w:space="0" w:color="auto"/>
        <w:right w:val="none" w:sz="0" w:space="0" w:color="auto"/>
      </w:divBdr>
    </w:div>
    <w:div w:id="919750909">
      <w:marLeft w:val="640"/>
      <w:marRight w:val="0"/>
      <w:marTop w:val="0"/>
      <w:marBottom w:val="0"/>
      <w:divBdr>
        <w:top w:val="none" w:sz="0" w:space="0" w:color="auto"/>
        <w:left w:val="none" w:sz="0" w:space="0" w:color="auto"/>
        <w:bottom w:val="none" w:sz="0" w:space="0" w:color="auto"/>
        <w:right w:val="none" w:sz="0" w:space="0" w:color="auto"/>
      </w:divBdr>
    </w:div>
    <w:div w:id="919756073">
      <w:marLeft w:val="640"/>
      <w:marRight w:val="0"/>
      <w:marTop w:val="0"/>
      <w:marBottom w:val="0"/>
      <w:divBdr>
        <w:top w:val="none" w:sz="0" w:space="0" w:color="auto"/>
        <w:left w:val="none" w:sz="0" w:space="0" w:color="auto"/>
        <w:bottom w:val="none" w:sz="0" w:space="0" w:color="auto"/>
        <w:right w:val="none" w:sz="0" w:space="0" w:color="auto"/>
      </w:divBdr>
    </w:div>
    <w:div w:id="919873935">
      <w:marLeft w:val="640"/>
      <w:marRight w:val="0"/>
      <w:marTop w:val="0"/>
      <w:marBottom w:val="0"/>
      <w:divBdr>
        <w:top w:val="none" w:sz="0" w:space="0" w:color="auto"/>
        <w:left w:val="none" w:sz="0" w:space="0" w:color="auto"/>
        <w:bottom w:val="none" w:sz="0" w:space="0" w:color="auto"/>
        <w:right w:val="none" w:sz="0" w:space="0" w:color="auto"/>
      </w:divBdr>
    </w:div>
    <w:div w:id="919874331">
      <w:marLeft w:val="640"/>
      <w:marRight w:val="0"/>
      <w:marTop w:val="0"/>
      <w:marBottom w:val="0"/>
      <w:divBdr>
        <w:top w:val="none" w:sz="0" w:space="0" w:color="auto"/>
        <w:left w:val="none" w:sz="0" w:space="0" w:color="auto"/>
        <w:bottom w:val="none" w:sz="0" w:space="0" w:color="auto"/>
        <w:right w:val="none" w:sz="0" w:space="0" w:color="auto"/>
      </w:divBdr>
    </w:div>
    <w:div w:id="919946373">
      <w:marLeft w:val="640"/>
      <w:marRight w:val="0"/>
      <w:marTop w:val="0"/>
      <w:marBottom w:val="0"/>
      <w:divBdr>
        <w:top w:val="none" w:sz="0" w:space="0" w:color="auto"/>
        <w:left w:val="none" w:sz="0" w:space="0" w:color="auto"/>
        <w:bottom w:val="none" w:sz="0" w:space="0" w:color="auto"/>
        <w:right w:val="none" w:sz="0" w:space="0" w:color="auto"/>
      </w:divBdr>
    </w:div>
    <w:div w:id="920023539">
      <w:marLeft w:val="640"/>
      <w:marRight w:val="0"/>
      <w:marTop w:val="0"/>
      <w:marBottom w:val="0"/>
      <w:divBdr>
        <w:top w:val="none" w:sz="0" w:space="0" w:color="auto"/>
        <w:left w:val="none" w:sz="0" w:space="0" w:color="auto"/>
        <w:bottom w:val="none" w:sz="0" w:space="0" w:color="auto"/>
        <w:right w:val="none" w:sz="0" w:space="0" w:color="auto"/>
      </w:divBdr>
    </w:div>
    <w:div w:id="920482339">
      <w:marLeft w:val="640"/>
      <w:marRight w:val="0"/>
      <w:marTop w:val="0"/>
      <w:marBottom w:val="0"/>
      <w:divBdr>
        <w:top w:val="none" w:sz="0" w:space="0" w:color="auto"/>
        <w:left w:val="none" w:sz="0" w:space="0" w:color="auto"/>
        <w:bottom w:val="none" w:sz="0" w:space="0" w:color="auto"/>
        <w:right w:val="none" w:sz="0" w:space="0" w:color="auto"/>
      </w:divBdr>
    </w:div>
    <w:div w:id="920529978">
      <w:marLeft w:val="640"/>
      <w:marRight w:val="0"/>
      <w:marTop w:val="0"/>
      <w:marBottom w:val="0"/>
      <w:divBdr>
        <w:top w:val="none" w:sz="0" w:space="0" w:color="auto"/>
        <w:left w:val="none" w:sz="0" w:space="0" w:color="auto"/>
        <w:bottom w:val="none" w:sz="0" w:space="0" w:color="auto"/>
        <w:right w:val="none" w:sz="0" w:space="0" w:color="auto"/>
      </w:divBdr>
    </w:div>
    <w:div w:id="920724775">
      <w:marLeft w:val="640"/>
      <w:marRight w:val="0"/>
      <w:marTop w:val="0"/>
      <w:marBottom w:val="0"/>
      <w:divBdr>
        <w:top w:val="none" w:sz="0" w:space="0" w:color="auto"/>
        <w:left w:val="none" w:sz="0" w:space="0" w:color="auto"/>
        <w:bottom w:val="none" w:sz="0" w:space="0" w:color="auto"/>
        <w:right w:val="none" w:sz="0" w:space="0" w:color="auto"/>
      </w:divBdr>
    </w:div>
    <w:div w:id="920799721">
      <w:marLeft w:val="640"/>
      <w:marRight w:val="0"/>
      <w:marTop w:val="0"/>
      <w:marBottom w:val="0"/>
      <w:divBdr>
        <w:top w:val="none" w:sz="0" w:space="0" w:color="auto"/>
        <w:left w:val="none" w:sz="0" w:space="0" w:color="auto"/>
        <w:bottom w:val="none" w:sz="0" w:space="0" w:color="auto"/>
        <w:right w:val="none" w:sz="0" w:space="0" w:color="auto"/>
      </w:divBdr>
    </w:div>
    <w:div w:id="920985118">
      <w:marLeft w:val="640"/>
      <w:marRight w:val="0"/>
      <w:marTop w:val="0"/>
      <w:marBottom w:val="0"/>
      <w:divBdr>
        <w:top w:val="none" w:sz="0" w:space="0" w:color="auto"/>
        <w:left w:val="none" w:sz="0" w:space="0" w:color="auto"/>
        <w:bottom w:val="none" w:sz="0" w:space="0" w:color="auto"/>
        <w:right w:val="none" w:sz="0" w:space="0" w:color="auto"/>
      </w:divBdr>
    </w:div>
    <w:div w:id="921062307">
      <w:marLeft w:val="640"/>
      <w:marRight w:val="0"/>
      <w:marTop w:val="0"/>
      <w:marBottom w:val="0"/>
      <w:divBdr>
        <w:top w:val="none" w:sz="0" w:space="0" w:color="auto"/>
        <w:left w:val="none" w:sz="0" w:space="0" w:color="auto"/>
        <w:bottom w:val="none" w:sz="0" w:space="0" w:color="auto"/>
        <w:right w:val="none" w:sz="0" w:space="0" w:color="auto"/>
      </w:divBdr>
    </w:div>
    <w:div w:id="921259749">
      <w:marLeft w:val="640"/>
      <w:marRight w:val="0"/>
      <w:marTop w:val="0"/>
      <w:marBottom w:val="0"/>
      <w:divBdr>
        <w:top w:val="none" w:sz="0" w:space="0" w:color="auto"/>
        <w:left w:val="none" w:sz="0" w:space="0" w:color="auto"/>
        <w:bottom w:val="none" w:sz="0" w:space="0" w:color="auto"/>
        <w:right w:val="none" w:sz="0" w:space="0" w:color="auto"/>
      </w:divBdr>
    </w:div>
    <w:div w:id="921260121">
      <w:marLeft w:val="640"/>
      <w:marRight w:val="0"/>
      <w:marTop w:val="0"/>
      <w:marBottom w:val="0"/>
      <w:divBdr>
        <w:top w:val="none" w:sz="0" w:space="0" w:color="auto"/>
        <w:left w:val="none" w:sz="0" w:space="0" w:color="auto"/>
        <w:bottom w:val="none" w:sz="0" w:space="0" w:color="auto"/>
        <w:right w:val="none" w:sz="0" w:space="0" w:color="auto"/>
      </w:divBdr>
    </w:div>
    <w:div w:id="921333078">
      <w:marLeft w:val="640"/>
      <w:marRight w:val="0"/>
      <w:marTop w:val="0"/>
      <w:marBottom w:val="0"/>
      <w:divBdr>
        <w:top w:val="none" w:sz="0" w:space="0" w:color="auto"/>
        <w:left w:val="none" w:sz="0" w:space="0" w:color="auto"/>
        <w:bottom w:val="none" w:sz="0" w:space="0" w:color="auto"/>
        <w:right w:val="none" w:sz="0" w:space="0" w:color="auto"/>
      </w:divBdr>
    </w:div>
    <w:div w:id="921376579">
      <w:marLeft w:val="640"/>
      <w:marRight w:val="0"/>
      <w:marTop w:val="0"/>
      <w:marBottom w:val="0"/>
      <w:divBdr>
        <w:top w:val="none" w:sz="0" w:space="0" w:color="auto"/>
        <w:left w:val="none" w:sz="0" w:space="0" w:color="auto"/>
        <w:bottom w:val="none" w:sz="0" w:space="0" w:color="auto"/>
        <w:right w:val="none" w:sz="0" w:space="0" w:color="auto"/>
      </w:divBdr>
    </w:div>
    <w:div w:id="921450561">
      <w:marLeft w:val="640"/>
      <w:marRight w:val="0"/>
      <w:marTop w:val="0"/>
      <w:marBottom w:val="0"/>
      <w:divBdr>
        <w:top w:val="none" w:sz="0" w:space="0" w:color="auto"/>
        <w:left w:val="none" w:sz="0" w:space="0" w:color="auto"/>
        <w:bottom w:val="none" w:sz="0" w:space="0" w:color="auto"/>
        <w:right w:val="none" w:sz="0" w:space="0" w:color="auto"/>
      </w:divBdr>
    </w:div>
    <w:div w:id="921529728">
      <w:marLeft w:val="640"/>
      <w:marRight w:val="0"/>
      <w:marTop w:val="0"/>
      <w:marBottom w:val="0"/>
      <w:divBdr>
        <w:top w:val="none" w:sz="0" w:space="0" w:color="auto"/>
        <w:left w:val="none" w:sz="0" w:space="0" w:color="auto"/>
        <w:bottom w:val="none" w:sz="0" w:space="0" w:color="auto"/>
        <w:right w:val="none" w:sz="0" w:space="0" w:color="auto"/>
      </w:divBdr>
    </w:div>
    <w:div w:id="921597207">
      <w:marLeft w:val="640"/>
      <w:marRight w:val="0"/>
      <w:marTop w:val="0"/>
      <w:marBottom w:val="0"/>
      <w:divBdr>
        <w:top w:val="none" w:sz="0" w:space="0" w:color="auto"/>
        <w:left w:val="none" w:sz="0" w:space="0" w:color="auto"/>
        <w:bottom w:val="none" w:sz="0" w:space="0" w:color="auto"/>
        <w:right w:val="none" w:sz="0" w:space="0" w:color="auto"/>
      </w:divBdr>
    </w:div>
    <w:div w:id="921639903">
      <w:marLeft w:val="640"/>
      <w:marRight w:val="0"/>
      <w:marTop w:val="0"/>
      <w:marBottom w:val="0"/>
      <w:divBdr>
        <w:top w:val="none" w:sz="0" w:space="0" w:color="auto"/>
        <w:left w:val="none" w:sz="0" w:space="0" w:color="auto"/>
        <w:bottom w:val="none" w:sz="0" w:space="0" w:color="auto"/>
        <w:right w:val="none" w:sz="0" w:space="0" w:color="auto"/>
      </w:divBdr>
    </w:div>
    <w:div w:id="921640044">
      <w:marLeft w:val="640"/>
      <w:marRight w:val="0"/>
      <w:marTop w:val="0"/>
      <w:marBottom w:val="0"/>
      <w:divBdr>
        <w:top w:val="none" w:sz="0" w:space="0" w:color="auto"/>
        <w:left w:val="none" w:sz="0" w:space="0" w:color="auto"/>
        <w:bottom w:val="none" w:sz="0" w:space="0" w:color="auto"/>
        <w:right w:val="none" w:sz="0" w:space="0" w:color="auto"/>
      </w:divBdr>
    </w:div>
    <w:div w:id="921724385">
      <w:marLeft w:val="640"/>
      <w:marRight w:val="0"/>
      <w:marTop w:val="0"/>
      <w:marBottom w:val="0"/>
      <w:divBdr>
        <w:top w:val="none" w:sz="0" w:space="0" w:color="auto"/>
        <w:left w:val="none" w:sz="0" w:space="0" w:color="auto"/>
        <w:bottom w:val="none" w:sz="0" w:space="0" w:color="auto"/>
        <w:right w:val="none" w:sz="0" w:space="0" w:color="auto"/>
      </w:divBdr>
    </w:div>
    <w:div w:id="921764407">
      <w:marLeft w:val="640"/>
      <w:marRight w:val="0"/>
      <w:marTop w:val="0"/>
      <w:marBottom w:val="0"/>
      <w:divBdr>
        <w:top w:val="none" w:sz="0" w:space="0" w:color="auto"/>
        <w:left w:val="none" w:sz="0" w:space="0" w:color="auto"/>
        <w:bottom w:val="none" w:sz="0" w:space="0" w:color="auto"/>
        <w:right w:val="none" w:sz="0" w:space="0" w:color="auto"/>
      </w:divBdr>
    </w:div>
    <w:div w:id="921915368">
      <w:marLeft w:val="640"/>
      <w:marRight w:val="0"/>
      <w:marTop w:val="0"/>
      <w:marBottom w:val="0"/>
      <w:divBdr>
        <w:top w:val="none" w:sz="0" w:space="0" w:color="auto"/>
        <w:left w:val="none" w:sz="0" w:space="0" w:color="auto"/>
        <w:bottom w:val="none" w:sz="0" w:space="0" w:color="auto"/>
        <w:right w:val="none" w:sz="0" w:space="0" w:color="auto"/>
      </w:divBdr>
    </w:div>
    <w:div w:id="921983964">
      <w:marLeft w:val="640"/>
      <w:marRight w:val="0"/>
      <w:marTop w:val="0"/>
      <w:marBottom w:val="0"/>
      <w:divBdr>
        <w:top w:val="none" w:sz="0" w:space="0" w:color="auto"/>
        <w:left w:val="none" w:sz="0" w:space="0" w:color="auto"/>
        <w:bottom w:val="none" w:sz="0" w:space="0" w:color="auto"/>
        <w:right w:val="none" w:sz="0" w:space="0" w:color="auto"/>
      </w:divBdr>
    </w:div>
    <w:div w:id="922027371">
      <w:marLeft w:val="640"/>
      <w:marRight w:val="0"/>
      <w:marTop w:val="0"/>
      <w:marBottom w:val="0"/>
      <w:divBdr>
        <w:top w:val="none" w:sz="0" w:space="0" w:color="auto"/>
        <w:left w:val="none" w:sz="0" w:space="0" w:color="auto"/>
        <w:bottom w:val="none" w:sz="0" w:space="0" w:color="auto"/>
        <w:right w:val="none" w:sz="0" w:space="0" w:color="auto"/>
      </w:divBdr>
    </w:div>
    <w:div w:id="922035192">
      <w:marLeft w:val="640"/>
      <w:marRight w:val="0"/>
      <w:marTop w:val="0"/>
      <w:marBottom w:val="0"/>
      <w:divBdr>
        <w:top w:val="none" w:sz="0" w:space="0" w:color="auto"/>
        <w:left w:val="none" w:sz="0" w:space="0" w:color="auto"/>
        <w:bottom w:val="none" w:sz="0" w:space="0" w:color="auto"/>
        <w:right w:val="none" w:sz="0" w:space="0" w:color="auto"/>
      </w:divBdr>
    </w:div>
    <w:div w:id="922107474">
      <w:marLeft w:val="640"/>
      <w:marRight w:val="0"/>
      <w:marTop w:val="0"/>
      <w:marBottom w:val="0"/>
      <w:divBdr>
        <w:top w:val="none" w:sz="0" w:space="0" w:color="auto"/>
        <w:left w:val="none" w:sz="0" w:space="0" w:color="auto"/>
        <w:bottom w:val="none" w:sz="0" w:space="0" w:color="auto"/>
        <w:right w:val="none" w:sz="0" w:space="0" w:color="auto"/>
      </w:divBdr>
    </w:div>
    <w:div w:id="922372139">
      <w:bodyDiv w:val="1"/>
      <w:marLeft w:val="0"/>
      <w:marRight w:val="0"/>
      <w:marTop w:val="0"/>
      <w:marBottom w:val="0"/>
      <w:divBdr>
        <w:top w:val="none" w:sz="0" w:space="0" w:color="auto"/>
        <w:left w:val="none" w:sz="0" w:space="0" w:color="auto"/>
        <w:bottom w:val="none" w:sz="0" w:space="0" w:color="auto"/>
        <w:right w:val="none" w:sz="0" w:space="0" w:color="auto"/>
      </w:divBdr>
      <w:divsChild>
        <w:div w:id="1396319529">
          <w:marLeft w:val="640"/>
          <w:marRight w:val="0"/>
          <w:marTop w:val="0"/>
          <w:marBottom w:val="0"/>
          <w:divBdr>
            <w:top w:val="none" w:sz="0" w:space="0" w:color="auto"/>
            <w:left w:val="none" w:sz="0" w:space="0" w:color="auto"/>
            <w:bottom w:val="none" w:sz="0" w:space="0" w:color="auto"/>
            <w:right w:val="none" w:sz="0" w:space="0" w:color="auto"/>
          </w:divBdr>
        </w:div>
        <w:div w:id="84228949">
          <w:marLeft w:val="640"/>
          <w:marRight w:val="0"/>
          <w:marTop w:val="0"/>
          <w:marBottom w:val="0"/>
          <w:divBdr>
            <w:top w:val="none" w:sz="0" w:space="0" w:color="auto"/>
            <w:left w:val="none" w:sz="0" w:space="0" w:color="auto"/>
            <w:bottom w:val="none" w:sz="0" w:space="0" w:color="auto"/>
            <w:right w:val="none" w:sz="0" w:space="0" w:color="auto"/>
          </w:divBdr>
        </w:div>
        <w:div w:id="1040129636">
          <w:marLeft w:val="640"/>
          <w:marRight w:val="0"/>
          <w:marTop w:val="0"/>
          <w:marBottom w:val="0"/>
          <w:divBdr>
            <w:top w:val="none" w:sz="0" w:space="0" w:color="auto"/>
            <w:left w:val="none" w:sz="0" w:space="0" w:color="auto"/>
            <w:bottom w:val="none" w:sz="0" w:space="0" w:color="auto"/>
            <w:right w:val="none" w:sz="0" w:space="0" w:color="auto"/>
          </w:divBdr>
        </w:div>
        <w:div w:id="1329215973">
          <w:marLeft w:val="640"/>
          <w:marRight w:val="0"/>
          <w:marTop w:val="0"/>
          <w:marBottom w:val="0"/>
          <w:divBdr>
            <w:top w:val="none" w:sz="0" w:space="0" w:color="auto"/>
            <w:left w:val="none" w:sz="0" w:space="0" w:color="auto"/>
            <w:bottom w:val="none" w:sz="0" w:space="0" w:color="auto"/>
            <w:right w:val="none" w:sz="0" w:space="0" w:color="auto"/>
          </w:divBdr>
        </w:div>
        <w:div w:id="1831946910">
          <w:marLeft w:val="640"/>
          <w:marRight w:val="0"/>
          <w:marTop w:val="0"/>
          <w:marBottom w:val="0"/>
          <w:divBdr>
            <w:top w:val="none" w:sz="0" w:space="0" w:color="auto"/>
            <w:left w:val="none" w:sz="0" w:space="0" w:color="auto"/>
            <w:bottom w:val="none" w:sz="0" w:space="0" w:color="auto"/>
            <w:right w:val="none" w:sz="0" w:space="0" w:color="auto"/>
          </w:divBdr>
        </w:div>
        <w:div w:id="950433942">
          <w:marLeft w:val="640"/>
          <w:marRight w:val="0"/>
          <w:marTop w:val="0"/>
          <w:marBottom w:val="0"/>
          <w:divBdr>
            <w:top w:val="none" w:sz="0" w:space="0" w:color="auto"/>
            <w:left w:val="none" w:sz="0" w:space="0" w:color="auto"/>
            <w:bottom w:val="none" w:sz="0" w:space="0" w:color="auto"/>
            <w:right w:val="none" w:sz="0" w:space="0" w:color="auto"/>
          </w:divBdr>
        </w:div>
        <w:div w:id="658269487">
          <w:marLeft w:val="640"/>
          <w:marRight w:val="0"/>
          <w:marTop w:val="0"/>
          <w:marBottom w:val="0"/>
          <w:divBdr>
            <w:top w:val="none" w:sz="0" w:space="0" w:color="auto"/>
            <w:left w:val="none" w:sz="0" w:space="0" w:color="auto"/>
            <w:bottom w:val="none" w:sz="0" w:space="0" w:color="auto"/>
            <w:right w:val="none" w:sz="0" w:space="0" w:color="auto"/>
          </w:divBdr>
        </w:div>
        <w:div w:id="403378702">
          <w:marLeft w:val="640"/>
          <w:marRight w:val="0"/>
          <w:marTop w:val="0"/>
          <w:marBottom w:val="0"/>
          <w:divBdr>
            <w:top w:val="none" w:sz="0" w:space="0" w:color="auto"/>
            <w:left w:val="none" w:sz="0" w:space="0" w:color="auto"/>
            <w:bottom w:val="none" w:sz="0" w:space="0" w:color="auto"/>
            <w:right w:val="none" w:sz="0" w:space="0" w:color="auto"/>
          </w:divBdr>
        </w:div>
        <w:div w:id="1260599679">
          <w:marLeft w:val="640"/>
          <w:marRight w:val="0"/>
          <w:marTop w:val="0"/>
          <w:marBottom w:val="0"/>
          <w:divBdr>
            <w:top w:val="none" w:sz="0" w:space="0" w:color="auto"/>
            <w:left w:val="none" w:sz="0" w:space="0" w:color="auto"/>
            <w:bottom w:val="none" w:sz="0" w:space="0" w:color="auto"/>
            <w:right w:val="none" w:sz="0" w:space="0" w:color="auto"/>
          </w:divBdr>
        </w:div>
        <w:div w:id="38289638">
          <w:marLeft w:val="640"/>
          <w:marRight w:val="0"/>
          <w:marTop w:val="0"/>
          <w:marBottom w:val="0"/>
          <w:divBdr>
            <w:top w:val="none" w:sz="0" w:space="0" w:color="auto"/>
            <w:left w:val="none" w:sz="0" w:space="0" w:color="auto"/>
            <w:bottom w:val="none" w:sz="0" w:space="0" w:color="auto"/>
            <w:right w:val="none" w:sz="0" w:space="0" w:color="auto"/>
          </w:divBdr>
        </w:div>
        <w:div w:id="2130970050">
          <w:marLeft w:val="640"/>
          <w:marRight w:val="0"/>
          <w:marTop w:val="0"/>
          <w:marBottom w:val="0"/>
          <w:divBdr>
            <w:top w:val="none" w:sz="0" w:space="0" w:color="auto"/>
            <w:left w:val="none" w:sz="0" w:space="0" w:color="auto"/>
            <w:bottom w:val="none" w:sz="0" w:space="0" w:color="auto"/>
            <w:right w:val="none" w:sz="0" w:space="0" w:color="auto"/>
          </w:divBdr>
        </w:div>
        <w:div w:id="555160864">
          <w:marLeft w:val="640"/>
          <w:marRight w:val="0"/>
          <w:marTop w:val="0"/>
          <w:marBottom w:val="0"/>
          <w:divBdr>
            <w:top w:val="none" w:sz="0" w:space="0" w:color="auto"/>
            <w:left w:val="none" w:sz="0" w:space="0" w:color="auto"/>
            <w:bottom w:val="none" w:sz="0" w:space="0" w:color="auto"/>
            <w:right w:val="none" w:sz="0" w:space="0" w:color="auto"/>
          </w:divBdr>
        </w:div>
        <w:div w:id="1127744341">
          <w:marLeft w:val="640"/>
          <w:marRight w:val="0"/>
          <w:marTop w:val="0"/>
          <w:marBottom w:val="0"/>
          <w:divBdr>
            <w:top w:val="none" w:sz="0" w:space="0" w:color="auto"/>
            <w:left w:val="none" w:sz="0" w:space="0" w:color="auto"/>
            <w:bottom w:val="none" w:sz="0" w:space="0" w:color="auto"/>
            <w:right w:val="none" w:sz="0" w:space="0" w:color="auto"/>
          </w:divBdr>
        </w:div>
        <w:div w:id="1698188989">
          <w:marLeft w:val="640"/>
          <w:marRight w:val="0"/>
          <w:marTop w:val="0"/>
          <w:marBottom w:val="0"/>
          <w:divBdr>
            <w:top w:val="none" w:sz="0" w:space="0" w:color="auto"/>
            <w:left w:val="none" w:sz="0" w:space="0" w:color="auto"/>
            <w:bottom w:val="none" w:sz="0" w:space="0" w:color="auto"/>
            <w:right w:val="none" w:sz="0" w:space="0" w:color="auto"/>
          </w:divBdr>
        </w:div>
        <w:div w:id="1066956769">
          <w:marLeft w:val="640"/>
          <w:marRight w:val="0"/>
          <w:marTop w:val="0"/>
          <w:marBottom w:val="0"/>
          <w:divBdr>
            <w:top w:val="none" w:sz="0" w:space="0" w:color="auto"/>
            <w:left w:val="none" w:sz="0" w:space="0" w:color="auto"/>
            <w:bottom w:val="none" w:sz="0" w:space="0" w:color="auto"/>
            <w:right w:val="none" w:sz="0" w:space="0" w:color="auto"/>
          </w:divBdr>
        </w:div>
        <w:div w:id="2064284017">
          <w:marLeft w:val="640"/>
          <w:marRight w:val="0"/>
          <w:marTop w:val="0"/>
          <w:marBottom w:val="0"/>
          <w:divBdr>
            <w:top w:val="none" w:sz="0" w:space="0" w:color="auto"/>
            <w:left w:val="none" w:sz="0" w:space="0" w:color="auto"/>
            <w:bottom w:val="none" w:sz="0" w:space="0" w:color="auto"/>
            <w:right w:val="none" w:sz="0" w:space="0" w:color="auto"/>
          </w:divBdr>
        </w:div>
        <w:div w:id="290984595">
          <w:marLeft w:val="640"/>
          <w:marRight w:val="0"/>
          <w:marTop w:val="0"/>
          <w:marBottom w:val="0"/>
          <w:divBdr>
            <w:top w:val="none" w:sz="0" w:space="0" w:color="auto"/>
            <w:left w:val="none" w:sz="0" w:space="0" w:color="auto"/>
            <w:bottom w:val="none" w:sz="0" w:space="0" w:color="auto"/>
            <w:right w:val="none" w:sz="0" w:space="0" w:color="auto"/>
          </w:divBdr>
        </w:div>
        <w:div w:id="175775945">
          <w:marLeft w:val="640"/>
          <w:marRight w:val="0"/>
          <w:marTop w:val="0"/>
          <w:marBottom w:val="0"/>
          <w:divBdr>
            <w:top w:val="none" w:sz="0" w:space="0" w:color="auto"/>
            <w:left w:val="none" w:sz="0" w:space="0" w:color="auto"/>
            <w:bottom w:val="none" w:sz="0" w:space="0" w:color="auto"/>
            <w:right w:val="none" w:sz="0" w:space="0" w:color="auto"/>
          </w:divBdr>
        </w:div>
        <w:div w:id="1512526673">
          <w:marLeft w:val="640"/>
          <w:marRight w:val="0"/>
          <w:marTop w:val="0"/>
          <w:marBottom w:val="0"/>
          <w:divBdr>
            <w:top w:val="none" w:sz="0" w:space="0" w:color="auto"/>
            <w:left w:val="none" w:sz="0" w:space="0" w:color="auto"/>
            <w:bottom w:val="none" w:sz="0" w:space="0" w:color="auto"/>
            <w:right w:val="none" w:sz="0" w:space="0" w:color="auto"/>
          </w:divBdr>
        </w:div>
        <w:div w:id="1292635329">
          <w:marLeft w:val="640"/>
          <w:marRight w:val="0"/>
          <w:marTop w:val="0"/>
          <w:marBottom w:val="0"/>
          <w:divBdr>
            <w:top w:val="none" w:sz="0" w:space="0" w:color="auto"/>
            <w:left w:val="none" w:sz="0" w:space="0" w:color="auto"/>
            <w:bottom w:val="none" w:sz="0" w:space="0" w:color="auto"/>
            <w:right w:val="none" w:sz="0" w:space="0" w:color="auto"/>
          </w:divBdr>
        </w:div>
        <w:div w:id="1927838110">
          <w:marLeft w:val="640"/>
          <w:marRight w:val="0"/>
          <w:marTop w:val="0"/>
          <w:marBottom w:val="0"/>
          <w:divBdr>
            <w:top w:val="none" w:sz="0" w:space="0" w:color="auto"/>
            <w:left w:val="none" w:sz="0" w:space="0" w:color="auto"/>
            <w:bottom w:val="none" w:sz="0" w:space="0" w:color="auto"/>
            <w:right w:val="none" w:sz="0" w:space="0" w:color="auto"/>
          </w:divBdr>
        </w:div>
        <w:div w:id="507065700">
          <w:marLeft w:val="640"/>
          <w:marRight w:val="0"/>
          <w:marTop w:val="0"/>
          <w:marBottom w:val="0"/>
          <w:divBdr>
            <w:top w:val="none" w:sz="0" w:space="0" w:color="auto"/>
            <w:left w:val="none" w:sz="0" w:space="0" w:color="auto"/>
            <w:bottom w:val="none" w:sz="0" w:space="0" w:color="auto"/>
            <w:right w:val="none" w:sz="0" w:space="0" w:color="auto"/>
          </w:divBdr>
        </w:div>
        <w:div w:id="519391790">
          <w:marLeft w:val="640"/>
          <w:marRight w:val="0"/>
          <w:marTop w:val="0"/>
          <w:marBottom w:val="0"/>
          <w:divBdr>
            <w:top w:val="none" w:sz="0" w:space="0" w:color="auto"/>
            <w:left w:val="none" w:sz="0" w:space="0" w:color="auto"/>
            <w:bottom w:val="none" w:sz="0" w:space="0" w:color="auto"/>
            <w:right w:val="none" w:sz="0" w:space="0" w:color="auto"/>
          </w:divBdr>
        </w:div>
        <w:div w:id="282663628">
          <w:marLeft w:val="640"/>
          <w:marRight w:val="0"/>
          <w:marTop w:val="0"/>
          <w:marBottom w:val="0"/>
          <w:divBdr>
            <w:top w:val="none" w:sz="0" w:space="0" w:color="auto"/>
            <w:left w:val="none" w:sz="0" w:space="0" w:color="auto"/>
            <w:bottom w:val="none" w:sz="0" w:space="0" w:color="auto"/>
            <w:right w:val="none" w:sz="0" w:space="0" w:color="auto"/>
          </w:divBdr>
        </w:div>
        <w:div w:id="1313412269">
          <w:marLeft w:val="640"/>
          <w:marRight w:val="0"/>
          <w:marTop w:val="0"/>
          <w:marBottom w:val="0"/>
          <w:divBdr>
            <w:top w:val="none" w:sz="0" w:space="0" w:color="auto"/>
            <w:left w:val="none" w:sz="0" w:space="0" w:color="auto"/>
            <w:bottom w:val="none" w:sz="0" w:space="0" w:color="auto"/>
            <w:right w:val="none" w:sz="0" w:space="0" w:color="auto"/>
          </w:divBdr>
        </w:div>
        <w:div w:id="698094235">
          <w:marLeft w:val="640"/>
          <w:marRight w:val="0"/>
          <w:marTop w:val="0"/>
          <w:marBottom w:val="0"/>
          <w:divBdr>
            <w:top w:val="none" w:sz="0" w:space="0" w:color="auto"/>
            <w:left w:val="none" w:sz="0" w:space="0" w:color="auto"/>
            <w:bottom w:val="none" w:sz="0" w:space="0" w:color="auto"/>
            <w:right w:val="none" w:sz="0" w:space="0" w:color="auto"/>
          </w:divBdr>
        </w:div>
        <w:div w:id="356737229">
          <w:marLeft w:val="640"/>
          <w:marRight w:val="0"/>
          <w:marTop w:val="0"/>
          <w:marBottom w:val="0"/>
          <w:divBdr>
            <w:top w:val="none" w:sz="0" w:space="0" w:color="auto"/>
            <w:left w:val="none" w:sz="0" w:space="0" w:color="auto"/>
            <w:bottom w:val="none" w:sz="0" w:space="0" w:color="auto"/>
            <w:right w:val="none" w:sz="0" w:space="0" w:color="auto"/>
          </w:divBdr>
        </w:div>
        <w:div w:id="669329867">
          <w:marLeft w:val="640"/>
          <w:marRight w:val="0"/>
          <w:marTop w:val="0"/>
          <w:marBottom w:val="0"/>
          <w:divBdr>
            <w:top w:val="none" w:sz="0" w:space="0" w:color="auto"/>
            <w:left w:val="none" w:sz="0" w:space="0" w:color="auto"/>
            <w:bottom w:val="none" w:sz="0" w:space="0" w:color="auto"/>
            <w:right w:val="none" w:sz="0" w:space="0" w:color="auto"/>
          </w:divBdr>
        </w:div>
        <w:div w:id="1045181382">
          <w:marLeft w:val="640"/>
          <w:marRight w:val="0"/>
          <w:marTop w:val="0"/>
          <w:marBottom w:val="0"/>
          <w:divBdr>
            <w:top w:val="none" w:sz="0" w:space="0" w:color="auto"/>
            <w:left w:val="none" w:sz="0" w:space="0" w:color="auto"/>
            <w:bottom w:val="none" w:sz="0" w:space="0" w:color="auto"/>
            <w:right w:val="none" w:sz="0" w:space="0" w:color="auto"/>
          </w:divBdr>
        </w:div>
        <w:div w:id="1417939310">
          <w:marLeft w:val="640"/>
          <w:marRight w:val="0"/>
          <w:marTop w:val="0"/>
          <w:marBottom w:val="0"/>
          <w:divBdr>
            <w:top w:val="none" w:sz="0" w:space="0" w:color="auto"/>
            <w:left w:val="none" w:sz="0" w:space="0" w:color="auto"/>
            <w:bottom w:val="none" w:sz="0" w:space="0" w:color="auto"/>
            <w:right w:val="none" w:sz="0" w:space="0" w:color="auto"/>
          </w:divBdr>
        </w:div>
        <w:div w:id="620188771">
          <w:marLeft w:val="640"/>
          <w:marRight w:val="0"/>
          <w:marTop w:val="0"/>
          <w:marBottom w:val="0"/>
          <w:divBdr>
            <w:top w:val="none" w:sz="0" w:space="0" w:color="auto"/>
            <w:left w:val="none" w:sz="0" w:space="0" w:color="auto"/>
            <w:bottom w:val="none" w:sz="0" w:space="0" w:color="auto"/>
            <w:right w:val="none" w:sz="0" w:space="0" w:color="auto"/>
          </w:divBdr>
        </w:div>
        <w:div w:id="1052654462">
          <w:marLeft w:val="640"/>
          <w:marRight w:val="0"/>
          <w:marTop w:val="0"/>
          <w:marBottom w:val="0"/>
          <w:divBdr>
            <w:top w:val="none" w:sz="0" w:space="0" w:color="auto"/>
            <w:left w:val="none" w:sz="0" w:space="0" w:color="auto"/>
            <w:bottom w:val="none" w:sz="0" w:space="0" w:color="auto"/>
            <w:right w:val="none" w:sz="0" w:space="0" w:color="auto"/>
          </w:divBdr>
        </w:div>
        <w:div w:id="1947687458">
          <w:marLeft w:val="640"/>
          <w:marRight w:val="0"/>
          <w:marTop w:val="0"/>
          <w:marBottom w:val="0"/>
          <w:divBdr>
            <w:top w:val="none" w:sz="0" w:space="0" w:color="auto"/>
            <w:left w:val="none" w:sz="0" w:space="0" w:color="auto"/>
            <w:bottom w:val="none" w:sz="0" w:space="0" w:color="auto"/>
            <w:right w:val="none" w:sz="0" w:space="0" w:color="auto"/>
          </w:divBdr>
        </w:div>
        <w:div w:id="927076320">
          <w:marLeft w:val="640"/>
          <w:marRight w:val="0"/>
          <w:marTop w:val="0"/>
          <w:marBottom w:val="0"/>
          <w:divBdr>
            <w:top w:val="none" w:sz="0" w:space="0" w:color="auto"/>
            <w:left w:val="none" w:sz="0" w:space="0" w:color="auto"/>
            <w:bottom w:val="none" w:sz="0" w:space="0" w:color="auto"/>
            <w:right w:val="none" w:sz="0" w:space="0" w:color="auto"/>
          </w:divBdr>
        </w:div>
        <w:div w:id="923757942">
          <w:marLeft w:val="640"/>
          <w:marRight w:val="0"/>
          <w:marTop w:val="0"/>
          <w:marBottom w:val="0"/>
          <w:divBdr>
            <w:top w:val="none" w:sz="0" w:space="0" w:color="auto"/>
            <w:left w:val="none" w:sz="0" w:space="0" w:color="auto"/>
            <w:bottom w:val="none" w:sz="0" w:space="0" w:color="auto"/>
            <w:right w:val="none" w:sz="0" w:space="0" w:color="auto"/>
          </w:divBdr>
        </w:div>
        <w:div w:id="1815373946">
          <w:marLeft w:val="640"/>
          <w:marRight w:val="0"/>
          <w:marTop w:val="0"/>
          <w:marBottom w:val="0"/>
          <w:divBdr>
            <w:top w:val="none" w:sz="0" w:space="0" w:color="auto"/>
            <w:left w:val="none" w:sz="0" w:space="0" w:color="auto"/>
            <w:bottom w:val="none" w:sz="0" w:space="0" w:color="auto"/>
            <w:right w:val="none" w:sz="0" w:space="0" w:color="auto"/>
          </w:divBdr>
        </w:div>
        <w:div w:id="1965497992">
          <w:marLeft w:val="640"/>
          <w:marRight w:val="0"/>
          <w:marTop w:val="0"/>
          <w:marBottom w:val="0"/>
          <w:divBdr>
            <w:top w:val="none" w:sz="0" w:space="0" w:color="auto"/>
            <w:left w:val="none" w:sz="0" w:space="0" w:color="auto"/>
            <w:bottom w:val="none" w:sz="0" w:space="0" w:color="auto"/>
            <w:right w:val="none" w:sz="0" w:space="0" w:color="auto"/>
          </w:divBdr>
        </w:div>
        <w:div w:id="550577742">
          <w:marLeft w:val="640"/>
          <w:marRight w:val="0"/>
          <w:marTop w:val="0"/>
          <w:marBottom w:val="0"/>
          <w:divBdr>
            <w:top w:val="none" w:sz="0" w:space="0" w:color="auto"/>
            <w:left w:val="none" w:sz="0" w:space="0" w:color="auto"/>
            <w:bottom w:val="none" w:sz="0" w:space="0" w:color="auto"/>
            <w:right w:val="none" w:sz="0" w:space="0" w:color="auto"/>
          </w:divBdr>
        </w:div>
        <w:div w:id="1329098515">
          <w:marLeft w:val="640"/>
          <w:marRight w:val="0"/>
          <w:marTop w:val="0"/>
          <w:marBottom w:val="0"/>
          <w:divBdr>
            <w:top w:val="none" w:sz="0" w:space="0" w:color="auto"/>
            <w:left w:val="none" w:sz="0" w:space="0" w:color="auto"/>
            <w:bottom w:val="none" w:sz="0" w:space="0" w:color="auto"/>
            <w:right w:val="none" w:sz="0" w:space="0" w:color="auto"/>
          </w:divBdr>
        </w:div>
        <w:div w:id="1593901913">
          <w:marLeft w:val="640"/>
          <w:marRight w:val="0"/>
          <w:marTop w:val="0"/>
          <w:marBottom w:val="0"/>
          <w:divBdr>
            <w:top w:val="none" w:sz="0" w:space="0" w:color="auto"/>
            <w:left w:val="none" w:sz="0" w:space="0" w:color="auto"/>
            <w:bottom w:val="none" w:sz="0" w:space="0" w:color="auto"/>
            <w:right w:val="none" w:sz="0" w:space="0" w:color="auto"/>
          </w:divBdr>
        </w:div>
        <w:div w:id="407385080">
          <w:marLeft w:val="640"/>
          <w:marRight w:val="0"/>
          <w:marTop w:val="0"/>
          <w:marBottom w:val="0"/>
          <w:divBdr>
            <w:top w:val="none" w:sz="0" w:space="0" w:color="auto"/>
            <w:left w:val="none" w:sz="0" w:space="0" w:color="auto"/>
            <w:bottom w:val="none" w:sz="0" w:space="0" w:color="auto"/>
            <w:right w:val="none" w:sz="0" w:space="0" w:color="auto"/>
          </w:divBdr>
        </w:div>
        <w:div w:id="2040546118">
          <w:marLeft w:val="640"/>
          <w:marRight w:val="0"/>
          <w:marTop w:val="0"/>
          <w:marBottom w:val="0"/>
          <w:divBdr>
            <w:top w:val="none" w:sz="0" w:space="0" w:color="auto"/>
            <w:left w:val="none" w:sz="0" w:space="0" w:color="auto"/>
            <w:bottom w:val="none" w:sz="0" w:space="0" w:color="auto"/>
            <w:right w:val="none" w:sz="0" w:space="0" w:color="auto"/>
          </w:divBdr>
        </w:div>
        <w:div w:id="7340245">
          <w:marLeft w:val="640"/>
          <w:marRight w:val="0"/>
          <w:marTop w:val="0"/>
          <w:marBottom w:val="0"/>
          <w:divBdr>
            <w:top w:val="none" w:sz="0" w:space="0" w:color="auto"/>
            <w:left w:val="none" w:sz="0" w:space="0" w:color="auto"/>
            <w:bottom w:val="none" w:sz="0" w:space="0" w:color="auto"/>
            <w:right w:val="none" w:sz="0" w:space="0" w:color="auto"/>
          </w:divBdr>
        </w:div>
        <w:div w:id="199516680">
          <w:marLeft w:val="640"/>
          <w:marRight w:val="0"/>
          <w:marTop w:val="0"/>
          <w:marBottom w:val="0"/>
          <w:divBdr>
            <w:top w:val="none" w:sz="0" w:space="0" w:color="auto"/>
            <w:left w:val="none" w:sz="0" w:space="0" w:color="auto"/>
            <w:bottom w:val="none" w:sz="0" w:space="0" w:color="auto"/>
            <w:right w:val="none" w:sz="0" w:space="0" w:color="auto"/>
          </w:divBdr>
        </w:div>
        <w:div w:id="117183164">
          <w:marLeft w:val="640"/>
          <w:marRight w:val="0"/>
          <w:marTop w:val="0"/>
          <w:marBottom w:val="0"/>
          <w:divBdr>
            <w:top w:val="none" w:sz="0" w:space="0" w:color="auto"/>
            <w:left w:val="none" w:sz="0" w:space="0" w:color="auto"/>
            <w:bottom w:val="none" w:sz="0" w:space="0" w:color="auto"/>
            <w:right w:val="none" w:sz="0" w:space="0" w:color="auto"/>
          </w:divBdr>
        </w:div>
        <w:div w:id="1256209687">
          <w:marLeft w:val="640"/>
          <w:marRight w:val="0"/>
          <w:marTop w:val="0"/>
          <w:marBottom w:val="0"/>
          <w:divBdr>
            <w:top w:val="none" w:sz="0" w:space="0" w:color="auto"/>
            <w:left w:val="none" w:sz="0" w:space="0" w:color="auto"/>
            <w:bottom w:val="none" w:sz="0" w:space="0" w:color="auto"/>
            <w:right w:val="none" w:sz="0" w:space="0" w:color="auto"/>
          </w:divBdr>
        </w:div>
        <w:div w:id="1022825962">
          <w:marLeft w:val="640"/>
          <w:marRight w:val="0"/>
          <w:marTop w:val="0"/>
          <w:marBottom w:val="0"/>
          <w:divBdr>
            <w:top w:val="none" w:sz="0" w:space="0" w:color="auto"/>
            <w:left w:val="none" w:sz="0" w:space="0" w:color="auto"/>
            <w:bottom w:val="none" w:sz="0" w:space="0" w:color="auto"/>
            <w:right w:val="none" w:sz="0" w:space="0" w:color="auto"/>
          </w:divBdr>
        </w:div>
        <w:div w:id="734206867">
          <w:marLeft w:val="640"/>
          <w:marRight w:val="0"/>
          <w:marTop w:val="0"/>
          <w:marBottom w:val="0"/>
          <w:divBdr>
            <w:top w:val="none" w:sz="0" w:space="0" w:color="auto"/>
            <w:left w:val="none" w:sz="0" w:space="0" w:color="auto"/>
            <w:bottom w:val="none" w:sz="0" w:space="0" w:color="auto"/>
            <w:right w:val="none" w:sz="0" w:space="0" w:color="auto"/>
          </w:divBdr>
        </w:div>
        <w:div w:id="1333416230">
          <w:marLeft w:val="640"/>
          <w:marRight w:val="0"/>
          <w:marTop w:val="0"/>
          <w:marBottom w:val="0"/>
          <w:divBdr>
            <w:top w:val="none" w:sz="0" w:space="0" w:color="auto"/>
            <w:left w:val="none" w:sz="0" w:space="0" w:color="auto"/>
            <w:bottom w:val="none" w:sz="0" w:space="0" w:color="auto"/>
            <w:right w:val="none" w:sz="0" w:space="0" w:color="auto"/>
          </w:divBdr>
        </w:div>
        <w:div w:id="96752111">
          <w:marLeft w:val="640"/>
          <w:marRight w:val="0"/>
          <w:marTop w:val="0"/>
          <w:marBottom w:val="0"/>
          <w:divBdr>
            <w:top w:val="none" w:sz="0" w:space="0" w:color="auto"/>
            <w:left w:val="none" w:sz="0" w:space="0" w:color="auto"/>
            <w:bottom w:val="none" w:sz="0" w:space="0" w:color="auto"/>
            <w:right w:val="none" w:sz="0" w:space="0" w:color="auto"/>
          </w:divBdr>
        </w:div>
        <w:div w:id="1299529517">
          <w:marLeft w:val="640"/>
          <w:marRight w:val="0"/>
          <w:marTop w:val="0"/>
          <w:marBottom w:val="0"/>
          <w:divBdr>
            <w:top w:val="none" w:sz="0" w:space="0" w:color="auto"/>
            <w:left w:val="none" w:sz="0" w:space="0" w:color="auto"/>
            <w:bottom w:val="none" w:sz="0" w:space="0" w:color="auto"/>
            <w:right w:val="none" w:sz="0" w:space="0" w:color="auto"/>
          </w:divBdr>
        </w:div>
        <w:div w:id="1415709330">
          <w:marLeft w:val="640"/>
          <w:marRight w:val="0"/>
          <w:marTop w:val="0"/>
          <w:marBottom w:val="0"/>
          <w:divBdr>
            <w:top w:val="none" w:sz="0" w:space="0" w:color="auto"/>
            <w:left w:val="none" w:sz="0" w:space="0" w:color="auto"/>
            <w:bottom w:val="none" w:sz="0" w:space="0" w:color="auto"/>
            <w:right w:val="none" w:sz="0" w:space="0" w:color="auto"/>
          </w:divBdr>
        </w:div>
        <w:div w:id="227037992">
          <w:marLeft w:val="640"/>
          <w:marRight w:val="0"/>
          <w:marTop w:val="0"/>
          <w:marBottom w:val="0"/>
          <w:divBdr>
            <w:top w:val="none" w:sz="0" w:space="0" w:color="auto"/>
            <w:left w:val="none" w:sz="0" w:space="0" w:color="auto"/>
            <w:bottom w:val="none" w:sz="0" w:space="0" w:color="auto"/>
            <w:right w:val="none" w:sz="0" w:space="0" w:color="auto"/>
          </w:divBdr>
        </w:div>
        <w:div w:id="1804229092">
          <w:marLeft w:val="640"/>
          <w:marRight w:val="0"/>
          <w:marTop w:val="0"/>
          <w:marBottom w:val="0"/>
          <w:divBdr>
            <w:top w:val="none" w:sz="0" w:space="0" w:color="auto"/>
            <w:left w:val="none" w:sz="0" w:space="0" w:color="auto"/>
            <w:bottom w:val="none" w:sz="0" w:space="0" w:color="auto"/>
            <w:right w:val="none" w:sz="0" w:space="0" w:color="auto"/>
          </w:divBdr>
        </w:div>
        <w:div w:id="46805843">
          <w:marLeft w:val="640"/>
          <w:marRight w:val="0"/>
          <w:marTop w:val="0"/>
          <w:marBottom w:val="0"/>
          <w:divBdr>
            <w:top w:val="none" w:sz="0" w:space="0" w:color="auto"/>
            <w:left w:val="none" w:sz="0" w:space="0" w:color="auto"/>
            <w:bottom w:val="none" w:sz="0" w:space="0" w:color="auto"/>
            <w:right w:val="none" w:sz="0" w:space="0" w:color="auto"/>
          </w:divBdr>
        </w:div>
        <w:div w:id="796144048">
          <w:marLeft w:val="640"/>
          <w:marRight w:val="0"/>
          <w:marTop w:val="0"/>
          <w:marBottom w:val="0"/>
          <w:divBdr>
            <w:top w:val="none" w:sz="0" w:space="0" w:color="auto"/>
            <w:left w:val="none" w:sz="0" w:space="0" w:color="auto"/>
            <w:bottom w:val="none" w:sz="0" w:space="0" w:color="auto"/>
            <w:right w:val="none" w:sz="0" w:space="0" w:color="auto"/>
          </w:divBdr>
        </w:div>
        <w:div w:id="167906565">
          <w:marLeft w:val="640"/>
          <w:marRight w:val="0"/>
          <w:marTop w:val="0"/>
          <w:marBottom w:val="0"/>
          <w:divBdr>
            <w:top w:val="none" w:sz="0" w:space="0" w:color="auto"/>
            <w:left w:val="none" w:sz="0" w:space="0" w:color="auto"/>
            <w:bottom w:val="none" w:sz="0" w:space="0" w:color="auto"/>
            <w:right w:val="none" w:sz="0" w:space="0" w:color="auto"/>
          </w:divBdr>
        </w:div>
        <w:div w:id="1435175547">
          <w:marLeft w:val="640"/>
          <w:marRight w:val="0"/>
          <w:marTop w:val="0"/>
          <w:marBottom w:val="0"/>
          <w:divBdr>
            <w:top w:val="none" w:sz="0" w:space="0" w:color="auto"/>
            <w:left w:val="none" w:sz="0" w:space="0" w:color="auto"/>
            <w:bottom w:val="none" w:sz="0" w:space="0" w:color="auto"/>
            <w:right w:val="none" w:sz="0" w:space="0" w:color="auto"/>
          </w:divBdr>
        </w:div>
        <w:div w:id="884676859">
          <w:marLeft w:val="640"/>
          <w:marRight w:val="0"/>
          <w:marTop w:val="0"/>
          <w:marBottom w:val="0"/>
          <w:divBdr>
            <w:top w:val="none" w:sz="0" w:space="0" w:color="auto"/>
            <w:left w:val="none" w:sz="0" w:space="0" w:color="auto"/>
            <w:bottom w:val="none" w:sz="0" w:space="0" w:color="auto"/>
            <w:right w:val="none" w:sz="0" w:space="0" w:color="auto"/>
          </w:divBdr>
        </w:div>
        <w:div w:id="2106803472">
          <w:marLeft w:val="640"/>
          <w:marRight w:val="0"/>
          <w:marTop w:val="0"/>
          <w:marBottom w:val="0"/>
          <w:divBdr>
            <w:top w:val="none" w:sz="0" w:space="0" w:color="auto"/>
            <w:left w:val="none" w:sz="0" w:space="0" w:color="auto"/>
            <w:bottom w:val="none" w:sz="0" w:space="0" w:color="auto"/>
            <w:right w:val="none" w:sz="0" w:space="0" w:color="auto"/>
          </w:divBdr>
        </w:div>
        <w:div w:id="117261599">
          <w:marLeft w:val="640"/>
          <w:marRight w:val="0"/>
          <w:marTop w:val="0"/>
          <w:marBottom w:val="0"/>
          <w:divBdr>
            <w:top w:val="none" w:sz="0" w:space="0" w:color="auto"/>
            <w:left w:val="none" w:sz="0" w:space="0" w:color="auto"/>
            <w:bottom w:val="none" w:sz="0" w:space="0" w:color="auto"/>
            <w:right w:val="none" w:sz="0" w:space="0" w:color="auto"/>
          </w:divBdr>
        </w:div>
        <w:div w:id="1712337165">
          <w:marLeft w:val="640"/>
          <w:marRight w:val="0"/>
          <w:marTop w:val="0"/>
          <w:marBottom w:val="0"/>
          <w:divBdr>
            <w:top w:val="none" w:sz="0" w:space="0" w:color="auto"/>
            <w:left w:val="none" w:sz="0" w:space="0" w:color="auto"/>
            <w:bottom w:val="none" w:sz="0" w:space="0" w:color="auto"/>
            <w:right w:val="none" w:sz="0" w:space="0" w:color="auto"/>
          </w:divBdr>
        </w:div>
        <w:div w:id="1632831730">
          <w:marLeft w:val="640"/>
          <w:marRight w:val="0"/>
          <w:marTop w:val="0"/>
          <w:marBottom w:val="0"/>
          <w:divBdr>
            <w:top w:val="none" w:sz="0" w:space="0" w:color="auto"/>
            <w:left w:val="none" w:sz="0" w:space="0" w:color="auto"/>
            <w:bottom w:val="none" w:sz="0" w:space="0" w:color="auto"/>
            <w:right w:val="none" w:sz="0" w:space="0" w:color="auto"/>
          </w:divBdr>
        </w:div>
        <w:div w:id="620772072">
          <w:marLeft w:val="640"/>
          <w:marRight w:val="0"/>
          <w:marTop w:val="0"/>
          <w:marBottom w:val="0"/>
          <w:divBdr>
            <w:top w:val="none" w:sz="0" w:space="0" w:color="auto"/>
            <w:left w:val="none" w:sz="0" w:space="0" w:color="auto"/>
            <w:bottom w:val="none" w:sz="0" w:space="0" w:color="auto"/>
            <w:right w:val="none" w:sz="0" w:space="0" w:color="auto"/>
          </w:divBdr>
        </w:div>
        <w:div w:id="662008222">
          <w:marLeft w:val="640"/>
          <w:marRight w:val="0"/>
          <w:marTop w:val="0"/>
          <w:marBottom w:val="0"/>
          <w:divBdr>
            <w:top w:val="none" w:sz="0" w:space="0" w:color="auto"/>
            <w:left w:val="none" w:sz="0" w:space="0" w:color="auto"/>
            <w:bottom w:val="none" w:sz="0" w:space="0" w:color="auto"/>
            <w:right w:val="none" w:sz="0" w:space="0" w:color="auto"/>
          </w:divBdr>
        </w:div>
        <w:div w:id="1145972105">
          <w:marLeft w:val="640"/>
          <w:marRight w:val="0"/>
          <w:marTop w:val="0"/>
          <w:marBottom w:val="0"/>
          <w:divBdr>
            <w:top w:val="none" w:sz="0" w:space="0" w:color="auto"/>
            <w:left w:val="none" w:sz="0" w:space="0" w:color="auto"/>
            <w:bottom w:val="none" w:sz="0" w:space="0" w:color="auto"/>
            <w:right w:val="none" w:sz="0" w:space="0" w:color="auto"/>
          </w:divBdr>
        </w:div>
        <w:div w:id="250746700">
          <w:marLeft w:val="640"/>
          <w:marRight w:val="0"/>
          <w:marTop w:val="0"/>
          <w:marBottom w:val="0"/>
          <w:divBdr>
            <w:top w:val="none" w:sz="0" w:space="0" w:color="auto"/>
            <w:left w:val="none" w:sz="0" w:space="0" w:color="auto"/>
            <w:bottom w:val="none" w:sz="0" w:space="0" w:color="auto"/>
            <w:right w:val="none" w:sz="0" w:space="0" w:color="auto"/>
          </w:divBdr>
        </w:div>
        <w:div w:id="1974098040">
          <w:marLeft w:val="640"/>
          <w:marRight w:val="0"/>
          <w:marTop w:val="0"/>
          <w:marBottom w:val="0"/>
          <w:divBdr>
            <w:top w:val="none" w:sz="0" w:space="0" w:color="auto"/>
            <w:left w:val="none" w:sz="0" w:space="0" w:color="auto"/>
            <w:bottom w:val="none" w:sz="0" w:space="0" w:color="auto"/>
            <w:right w:val="none" w:sz="0" w:space="0" w:color="auto"/>
          </w:divBdr>
        </w:div>
        <w:div w:id="1528718567">
          <w:marLeft w:val="640"/>
          <w:marRight w:val="0"/>
          <w:marTop w:val="0"/>
          <w:marBottom w:val="0"/>
          <w:divBdr>
            <w:top w:val="none" w:sz="0" w:space="0" w:color="auto"/>
            <w:left w:val="none" w:sz="0" w:space="0" w:color="auto"/>
            <w:bottom w:val="none" w:sz="0" w:space="0" w:color="auto"/>
            <w:right w:val="none" w:sz="0" w:space="0" w:color="auto"/>
          </w:divBdr>
        </w:div>
        <w:div w:id="1360011323">
          <w:marLeft w:val="640"/>
          <w:marRight w:val="0"/>
          <w:marTop w:val="0"/>
          <w:marBottom w:val="0"/>
          <w:divBdr>
            <w:top w:val="none" w:sz="0" w:space="0" w:color="auto"/>
            <w:left w:val="none" w:sz="0" w:space="0" w:color="auto"/>
            <w:bottom w:val="none" w:sz="0" w:space="0" w:color="auto"/>
            <w:right w:val="none" w:sz="0" w:space="0" w:color="auto"/>
          </w:divBdr>
        </w:div>
        <w:div w:id="696198742">
          <w:marLeft w:val="640"/>
          <w:marRight w:val="0"/>
          <w:marTop w:val="0"/>
          <w:marBottom w:val="0"/>
          <w:divBdr>
            <w:top w:val="none" w:sz="0" w:space="0" w:color="auto"/>
            <w:left w:val="none" w:sz="0" w:space="0" w:color="auto"/>
            <w:bottom w:val="none" w:sz="0" w:space="0" w:color="auto"/>
            <w:right w:val="none" w:sz="0" w:space="0" w:color="auto"/>
          </w:divBdr>
        </w:div>
        <w:div w:id="2050957566">
          <w:marLeft w:val="640"/>
          <w:marRight w:val="0"/>
          <w:marTop w:val="0"/>
          <w:marBottom w:val="0"/>
          <w:divBdr>
            <w:top w:val="none" w:sz="0" w:space="0" w:color="auto"/>
            <w:left w:val="none" w:sz="0" w:space="0" w:color="auto"/>
            <w:bottom w:val="none" w:sz="0" w:space="0" w:color="auto"/>
            <w:right w:val="none" w:sz="0" w:space="0" w:color="auto"/>
          </w:divBdr>
        </w:div>
        <w:div w:id="1867517456">
          <w:marLeft w:val="640"/>
          <w:marRight w:val="0"/>
          <w:marTop w:val="0"/>
          <w:marBottom w:val="0"/>
          <w:divBdr>
            <w:top w:val="none" w:sz="0" w:space="0" w:color="auto"/>
            <w:left w:val="none" w:sz="0" w:space="0" w:color="auto"/>
            <w:bottom w:val="none" w:sz="0" w:space="0" w:color="auto"/>
            <w:right w:val="none" w:sz="0" w:space="0" w:color="auto"/>
          </w:divBdr>
        </w:div>
        <w:div w:id="147527523">
          <w:marLeft w:val="640"/>
          <w:marRight w:val="0"/>
          <w:marTop w:val="0"/>
          <w:marBottom w:val="0"/>
          <w:divBdr>
            <w:top w:val="none" w:sz="0" w:space="0" w:color="auto"/>
            <w:left w:val="none" w:sz="0" w:space="0" w:color="auto"/>
            <w:bottom w:val="none" w:sz="0" w:space="0" w:color="auto"/>
            <w:right w:val="none" w:sz="0" w:space="0" w:color="auto"/>
          </w:divBdr>
        </w:div>
        <w:div w:id="2052070766">
          <w:marLeft w:val="640"/>
          <w:marRight w:val="0"/>
          <w:marTop w:val="0"/>
          <w:marBottom w:val="0"/>
          <w:divBdr>
            <w:top w:val="none" w:sz="0" w:space="0" w:color="auto"/>
            <w:left w:val="none" w:sz="0" w:space="0" w:color="auto"/>
            <w:bottom w:val="none" w:sz="0" w:space="0" w:color="auto"/>
            <w:right w:val="none" w:sz="0" w:space="0" w:color="auto"/>
          </w:divBdr>
        </w:div>
        <w:div w:id="2097746214">
          <w:marLeft w:val="640"/>
          <w:marRight w:val="0"/>
          <w:marTop w:val="0"/>
          <w:marBottom w:val="0"/>
          <w:divBdr>
            <w:top w:val="none" w:sz="0" w:space="0" w:color="auto"/>
            <w:left w:val="none" w:sz="0" w:space="0" w:color="auto"/>
            <w:bottom w:val="none" w:sz="0" w:space="0" w:color="auto"/>
            <w:right w:val="none" w:sz="0" w:space="0" w:color="auto"/>
          </w:divBdr>
        </w:div>
        <w:div w:id="700319557">
          <w:marLeft w:val="640"/>
          <w:marRight w:val="0"/>
          <w:marTop w:val="0"/>
          <w:marBottom w:val="0"/>
          <w:divBdr>
            <w:top w:val="none" w:sz="0" w:space="0" w:color="auto"/>
            <w:left w:val="none" w:sz="0" w:space="0" w:color="auto"/>
            <w:bottom w:val="none" w:sz="0" w:space="0" w:color="auto"/>
            <w:right w:val="none" w:sz="0" w:space="0" w:color="auto"/>
          </w:divBdr>
        </w:div>
        <w:div w:id="1226526991">
          <w:marLeft w:val="640"/>
          <w:marRight w:val="0"/>
          <w:marTop w:val="0"/>
          <w:marBottom w:val="0"/>
          <w:divBdr>
            <w:top w:val="none" w:sz="0" w:space="0" w:color="auto"/>
            <w:left w:val="none" w:sz="0" w:space="0" w:color="auto"/>
            <w:bottom w:val="none" w:sz="0" w:space="0" w:color="auto"/>
            <w:right w:val="none" w:sz="0" w:space="0" w:color="auto"/>
          </w:divBdr>
        </w:div>
      </w:divsChild>
    </w:div>
    <w:div w:id="922682560">
      <w:marLeft w:val="640"/>
      <w:marRight w:val="0"/>
      <w:marTop w:val="0"/>
      <w:marBottom w:val="0"/>
      <w:divBdr>
        <w:top w:val="none" w:sz="0" w:space="0" w:color="auto"/>
        <w:left w:val="none" w:sz="0" w:space="0" w:color="auto"/>
        <w:bottom w:val="none" w:sz="0" w:space="0" w:color="auto"/>
        <w:right w:val="none" w:sz="0" w:space="0" w:color="auto"/>
      </w:divBdr>
    </w:div>
    <w:div w:id="922765550">
      <w:marLeft w:val="640"/>
      <w:marRight w:val="0"/>
      <w:marTop w:val="0"/>
      <w:marBottom w:val="0"/>
      <w:divBdr>
        <w:top w:val="none" w:sz="0" w:space="0" w:color="auto"/>
        <w:left w:val="none" w:sz="0" w:space="0" w:color="auto"/>
        <w:bottom w:val="none" w:sz="0" w:space="0" w:color="auto"/>
        <w:right w:val="none" w:sz="0" w:space="0" w:color="auto"/>
      </w:divBdr>
    </w:div>
    <w:div w:id="923103671">
      <w:marLeft w:val="640"/>
      <w:marRight w:val="0"/>
      <w:marTop w:val="0"/>
      <w:marBottom w:val="0"/>
      <w:divBdr>
        <w:top w:val="none" w:sz="0" w:space="0" w:color="auto"/>
        <w:left w:val="none" w:sz="0" w:space="0" w:color="auto"/>
        <w:bottom w:val="none" w:sz="0" w:space="0" w:color="auto"/>
        <w:right w:val="none" w:sz="0" w:space="0" w:color="auto"/>
      </w:divBdr>
    </w:div>
    <w:div w:id="923221634">
      <w:marLeft w:val="640"/>
      <w:marRight w:val="0"/>
      <w:marTop w:val="0"/>
      <w:marBottom w:val="0"/>
      <w:divBdr>
        <w:top w:val="none" w:sz="0" w:space="0" w:color="auto"/>
        <w:left w:val="none" w:sz="0" w:space="0" w:color="auto"/>
        <w:bottom w:val="none" w:sz="0" w:space="0" w:color="auto"/>
        <w:right w:val="none" w:sz="0" w:space="0" w:color="auto"/>
      </w:divBdr>
    </w:div>
    <w:div w:id="923534652">
      <w:marLeft w:val="640"/>
      <w:marRight w:val="0"/>
      <w:marTop w:val="0"/>
      <w:marBottom w:val="0"/>
      <w:divBdr>
        <w:top w:val="none" w:sz="0" w:space="0" w:color="auto"/>
        <w:left w:val="none" w:sz="0" w:space="0" w:color="auto"/>
        <w:bottom w:val="none" w:sz="0" w:space="0" w:color="auto"/>
        <w:right w:val="none" w:sz="0" w:space="0" w:color="auto"/>
      </w:divBdr>
    </w:div>
    <w:div w:id="923609826">
      <w:marLeft w:val="640"/>
      <w:marRight w:val="0"/>
      <w:marTop w:val="0"/>
      <w:marBottom w:val="0"/>
      <w:divBdr>
        <w:top w:val="none" w:sz="0" w:space="0" w:color="auto"/>
        <w:left w:val="none" w:sz="0" w:space="0" w:color="auto"/>
        <w:bottom w:val="none" w:sz="0" w:space="0" w:color="auto"/>
        <w:right w:val="none" w:sz="0" w:space="0" w:color="auto"/>
      </w:divBdr>
    </w:div>
    <w:div w:id="923731599">
      <w:marLeft w:val="640"/>
      <w:marRight w:val="0"/>
      <w:marTop w:val="0"/>
      <w:marBottom w:val="0"/>
      <w:divBdr>
        <w:top w:val="none" w:sz="0" w:space="0" w:color="auto"/>
        <w:left w:val="none" w:sz="0" w:space="0" w:color="auto"/>
        <w:bottom w:val="none" w:sz="0" w:space="0" w:color="auto"/>
        <w:right w:val="none" w:sz="0" w:space="0" w:color="auto"/>
      </w:divBdr>
    </w:div>
    <w:div w:id="923994484">
      <w:marLeft w:val="640"/>
      <w:marRight w:val="0"/>
      <w:marTop w:val="0"/>
      <w:marBottom w:val="0"/>
      <w:divBdr>
        <w:top w:val="none" w:sz="0" w:space="0" w:color="auto"/>
        <w:left w:val="none" w:sz="0" w:space="0" w:color="auto"/>
        <w:bottom w:val="none" w:sz="0" w:space="0" w:color="auto"/>
        <w:right w:val="none" w:sz="0" w:space="0" w:color="auto"/>
      </w:divBdr>
    </w:div>
    <w:div w:id="924414155">
      <w:marLeft w:val="640"/>
      <w:marRight w:val="0"/>
      <w:marTop w:val="0"/>
      <w:marBottom w:val="0"/>
      <w:divBdr>
        <w:top w:val="none" w:sz="0" w:space="0" w:color="auto"/>
        <w:left w:val="none" w:sz="0" w:space="0" w:color="auto"/>
        <w:bottom w:val="none" w:sz="0" w:space="0" w:color="auto"/>
        <w:right w:val="none" w:sz="0" w:space="0" w:color="auto"/>
      </w:divBdr>
    </w:div>
    <w:div w:id="924414177">
      <w:marLeft w:val="640"/>
      <w:marRight w:val="0"/>
      <w:marTop w:val="0"/>
      <w:marBottom w:val="0"/>
      <w:divBdr>
        <w:top w:val="none" w:sz="0" w:space="0" w:color="auto"/>
        <w:left w:val="none" w:sz="0" w:space="0" w:color="auto"/>
        <w:bottom w:val="none" w:sz="0" w:space="0" w:color="auto"/>
        <w:right w:val="none" w:sz="0" w:space="0" w:color="auto"/>
      </w:divBdr>
    </w:div>
    <w:div w:id="924417180">
      <w:marLeft w:val="640"/>
      <w:marRight w:val="0"/>
      <w:marTop w:val="0"/>
      <w:marBottom w:val="0"/>
      <w:divBdr>
        <w:top w:val="none" w:sz="0" w:space="0" w:color="auto"/>
        <w:left w:val="none" w:sz="0" w:space="0" w:color="auto"/>
        <w:bottom w:val="none" w:sz="0" w:space="0" w:color="auto"/>
        <w:right w:val="none" w:sz="0" w:space="0" w:color="auto"/>
      </w:divBdr>
    </w:div>
    <w:div w:id="924462499">
      <w:marLeft w:val="640"/>
      <w:marRight w:val="0"/>
      <w:marTop w:val="0"/>
      <w:marBottom w:val="0"/>
      <w:divBdr>
        <w:top w:val="none" w:sz="0" w:space="0" w:color="auto"/>
        <w:left w:val="none" w:sz="0" w:space="0" w:color="auto"/>
        <w:bottom w:val="none" w:sz="0" w:space="0" w:color="auto"/>
        <w:right w:val="none" w:sz="0" w:space="0" w:color="auto"/>
      </w:divBdr>
    </w:div>
    <w:div w:id="924802840">
      <w:marLeft w:val="640"/>
      <w:marRight w:val="0"/>
      <w:marTop w:val="0"/>
      <w:marBottom w:val="0"/>
      <w:divBdr>
        <w:top w:val="none" w:sz="0" w:space="0" w:color="auto"/>
        <w:left w:val="none" w:sz="0" w:space="0" w:color="auto"/>
        <w:bottom w:val="none" w:sz="0" w:space="0" w:color="auto"/>
        <w:right w:val="none" w:sz="0" w:space="0" w:color="auto"/>
      </w:divBdr>
    </w:div>
    <w:div w:id="924992472">
      <w:marLeft w:val="640"/>
      <w:marRight w:val="0"/>
      <w:marTop w:val="0"/>
      <w:marBottom w:val="0"/>
      <w:divBdr>
        <w:top w:val="none" w:sz="0" w:space="0" w:color="auto"/>
        <w:left w:val="none" w:sz="0" w:space="0" w:color="auto"/>
        <w:bottom w:val="none" w:sz="0" w:space="0" w:color="auto"/>
        <w:right w:val="none" w:sz="0" w:space="0" w:color="auto"/>
      </w:divBdr>
    </w:div>
    <w:div w:id="925000319">
      <w:marLeft w:val="640"/>
      <w:marRight w:val="0"/>
      <w:marTop w:val="0"/>
      <w:marBottom w:val="0"/>
      <w:divBdr>
        <w:top w:val="none" w:sz="0" w:space="0" w:color="auto"/>
        <w:left w:val="none" w:sz="0" w:space="0" w:color="auto"/>
        <w:bottom w:val="none" w:sz="0" w:space="0" w:color="auto"/>
        <w:right w:val="none" w:sz="0" w:space="0" w:color="auto"/>
      </w:divBdr>
    </w:div>
    <w:div w:id="925454305">
      <w:marLeft w:val="640"/>
      <w:marRight w:val="0"/>
      <w:marTop w:val="0"/>
      <w:marBottom w:val="0"/>
      <w:divBdr>
        <w:top w:val="none" w:sz="0" w:space="0" w:color="auto"/>
        <w:left w:val="none" w:sz="0" w:space="0" w:color="auto"/>
        <w:bottom w:val="none" w:sz="0" w:space="0" w:color="auto"/>
        <w:right w:val="none" w:sz="0" w:space="0" w:color="auto"/>
      </w:divBdr>
    </w:div>
    <w:div w:id="925578728">
      <w:marLeft w:val="640"/>
      <w:marRight w:val="0"/>
      <w:marTop w:val="0"/>
      <w:marBottom w:val="0"/>
      <w:divBdr>
        <w:top w:val="none" w:sz="0" w:space="0" w:color="auto"/>
        <w:left w:val="none" w:sz="0" w:space="0" w:color="auto"/>
        <w:bottom w:val="none" w:sz="0" w:space="0" w:color="auto"/>
        <w:right w:val="none" w:sz="0" w:space="0" w:color="auto"/>
      </w:divBdr>
    </w:div>
    <w:div w:id="925648078">
      <w:marLeft w:val="640"/>
      <w:marRight w:val="0"/>
      <w:marTop w:val="0"/>
      <w:marBottom w:val="0"/>
      <w:divBdr>
        <w:top w:val="none" w:sz="0" w:space="0" w:color="auto"/>
        <w:left w:val="none" w:sz="0" w:space="0" w:color="auto"/>
        <w:bottom w:val="none" w:sz="0" w:space="0" w:color="auto"/>
        <w:right w:val="none" w:sz="0" w:space="0" w:color="auto"/>
      </w:divBdr>
    </w:div>
    <w:div w:id="925649638">
      <w:marLeft w:val="640"/>
      <w:marRight w:val="0"/>
      <w:marTop w:val="0"/>
      <w:marBottom w:val="0"/>
      <w:divBdr>
        <w:top w:val="none" w:sz="0" w:space="0" w:color="auto"/>
        <w:left w:val="none" w:sz="0" w:space="0" w:color="auto"/>
        <w:bottom w:val="none" w:sz="0" w:space="0" w:color="auto"/>
        <w:right w:val="none" w:sz="0" w:space="0" w:color="auto"/>
      </w:divBdr>
    </w:div>
    <w:div w:id="925652149">
      <w:marLeft w:val="640"/>
      <w:marRight w:val="0"/>
      <w:marTop w:val="0"/>
      <w:marBottom w:val="0"/>
      <w:divBdr>
        <w:top w:val="none" w:sz="0" w:space="0" w:color="auto"/>
        <w:left w:val="none" w:sz="0" w:space="0" w:color="auto"/>
        <w:bottom w:val="none" w:sz="0" w:space="0" w:color="auto"/>
        <w:right w:val="none" w:sz="0" w:space="0" w:color="auto"/>
      </w:divBdr>
    </w:div>
    <w:div w:id="925765033">
      <w:marLeft w:val="640"/>
      <w:marRight w:val="0"/>
      <w:marTop w:val="0"/>
      <w:marBottom w:val="0"/>
      <w:divBdr>
        <w:top w:val="none" w:sz="0" w:space="0" w:color="auto"/>
        <w:left w:val="none" w:sz="0" w:space="0" w:color="auto"/>
        <w:bottom w:val="none" w:sz="0" w:space="0" w:color="auto"/>
        <w:right w:val="none" w:sz="0" w:space="0" w:color="auto"/>
      </w:divBdr>
    </w:div>
    <w:div w:id="926035817">
      <w:marLeft w:val="640"/>
      <w:marRight w:val="0"/>
      <w:marTop w:val="0"/>
      <w:marBottom w:val="0"/>
      <w:divBdr>
        <w:top w:val="none" w:sz="0" w:space="0" w:color="auto"/>
        <w:left w:val="none" w:sz="0" w:space="0" w:color="auto"/>
        <w:bottom w:val="none" w:sz="0" w:space="0" w:color="auto"/>
        <w:right w:val="none" w:sz="0" w:space="0" w:color="auto"/>
      </w:divBdr>
    </w:div>
    <w:div w:id="926115661">
      <w:marLeft w:val="640"/>
      <w:marRight w:val="0"/>
      <w:marTop w:val="0"/>
      <w:marBottom w:val="0"/>
      <w:divBdr>
        <w:top w:val="none" w:sz="0" w:space="0" w:color="auto"/>
        <w:left w:val="none" w:sz="0" w:space="0" w:color="auto"/>
        <w:bottom w:val="none" w:sz="0" w:space="0" w:color="auto"/>
        <w:right w:val="none" w:sz="0" w:space="0" w:color="auto"/>
      </w:divBdr>
    </w:div>
    <w:div w:id="926155123">
      <w:marLeft w:val="640"/>
      <w:marRight w:val="0"/>
      <w:marTop w:val="0"/>
      <w:marBottom w:val="0"/>
      <w:divBdr>
        <w:top w:val="none" w:sz="0" w:space="0" w:color="auto"/>
        <w:left w:val="none" w:sz="0" w:space="0" w:color="auto"/>
        <w:bottom w:val="none" w:sz="0" w:space="0" w:color="auto"/>
        <w:right w:val="none" w:sz="0" w:space="0" w:color="auto"/>
      </w:divBdr>
    </w:div>
    <w:div w:id="926235500">
      <w:marLeft w:val="640"/>
      <w:marRight w:val="0"/>
      <w:marTop w:val="0"/>
      <w:marBottom w:val="0"/>
      <w:divBdr>
        <w:top w:val="none" w:sz="0" w:space="0" w:color="auto"/>
        <w:left w:val="none" w:sz="0" w:space="0" w:color="auto"/>
        <w:bottom w:val="none" w:sz="0" w:space="0" w:color="auto"/>
        <w:right w:val="none" w:sz="0" w:space="0" w:color="auto"/>
      </w:divBdr>
    </w:div>
    <w:div w:id="926383654">
      <w:marLeft w:val="640"/>
      <w:marRight w:val="0"/>
      <w:marTop w:val="0"/>
      <w:marBottom w:val="0"/>
      <w:divBdr>
        <w:top w:val="none" w:sz="0" w:space="0" w:color="auto"/>
        <w:left w:val="none" w:sz="0" w:space="0" w:color="auto"/>
        <w:bottom w:val="none" w:sz="0" w:space="0" w:color="auto"/>
        <w:right w:val="none" w:sz="0" w:space="0" w:color="auto"/>
      </w:divBdr>
    </w:div>
    <w:div w:id="926570621">
      <w:marLeft w:val="640"/>
      <w:marRight w:val="0"/>
      <w:marTop w:val="0"/>
      <w:marBottom w:val="0"/>
      <w:divBdr>
        <w:top w:val="none" w:sz="0" w:space="0" w:color="auto"/>
        <w:left w:val="none" w:sz="0" w:space="0" w:color="auto"/>
        <w:bottom w:val="none" w:sz="0" w:space="0" w:color="auto"/>
        <w:right w:val="none" w:sz="0" w:space="0" w:color="auto"/>
      </w:divBdr>
    </w:div>
    <w:div w:id="926618257">
      <w:marLeft w:val="640"/>
      <w:marRight w:val="0"/>
      <w:marTop w:val="0"/>
      <w:marBottom w:val="0"/>
      <w:divBdr>
        <w:top w:val="none" w:sz="0" w:space="0" w:color="auto"/>
        <w:left w:val="none" w:sz="0" w:space="0" w:color="auto"/>
        <w:bottom w:val="none" w:sz="0" w:space="0" w:color="auto"/>
        <w:right w:val="none" w:sz="0" w:space="0" w:color="auto"/>
      </w:divBdr>
    </w:div>
    <w:div w:id="926691579">
      <w:marLeft w:val="640"/>
      <w:marRight w:val="0"/>
      <w:marTop w:val="0"/>
      <w:marBottom w:val="0"/>
      <w:divBdr>
        <w:top w:val="none" w:sz="0" w:space="0" w:color="auto"/>
        <w:left w:val="none" w:sz="0" w:space="0" w:color="auto"/>
        <w:bottom w:val="none" w:sz="0" w:space="0" w:color="auto"/>
        <w:right w:val="none" w:sz="0" w:space="0" w:color="auto"/>
      </w:divBdr>
    </w:div>
    <w:div w:id="926695615">
      <w:marLeft w:val="640"/>
      <w:marRight w:val="0"/>
      <w:marTop w:val="0"/>
      <w:marBottom w:val="0"/>
      <w:divBdr>
        <w:top w:val="none" w:sz="0" w:space="0" w:color="auto"/>
        <w:left w:val="none" w:sz="0" w:space="0" w:color="auto"/>
        <w:bottom w:val="none" w:sz="0" w:space="0" w:color="auto"/>
        <w:right w:val="none" w:sz="0" w:space="0" w:color="auto"/>
      </w:divBdr>
    </w:div>
    <w:div w:id="926696543">
      <w:marLeft w:val="640"/>
      <w:marRight w:val="0"/>
      <w:marTop w:val="0"/>
      <w:marBottom w:val="0"/>
      <w:divBdr>
        <w:top w:val="none" w:sz="0" w:space="0" w:color="auto"/>
        <w:left w:val="none" w:sz="0" w:space="0" w:color="auto"/>
        <w:bottom w:val="none" w:sz="0" w:space="0" w:color="auto"/>
        <w:right w:val="none" w:sz="0" w:space="0" w:color="auto"/>
      </w:divBdr>
    </w:div>
    <w:div w:id="927159195">
      <w:marLeft w:val="640"/>
      <w:marRight w:val="0"/>
      <w:marTop w:val="0"/>
      <w:marBottom w:val="0"/>
      <w:divBdr>
        <w:top w:val="none" w:sz="0" w:space="0" w:color="auto"/>
        <w:left w:val="none" w:sz="0" w:space="0" w:color="auto"/>
        <w:bottom w:val="none" w:sz="0" w:space="0" w:color="auto"/>
        <w:right w:val="none" w:sz="0" w:space="0" w:color="auto"/>
      </w:divBdr>
    </w:div>
    <w:div w:id="927226870">
      <w:marLeft w:val="640"/>
      <w:marRight w:val="0"/>
      <w:marTop w:val="0"/>
      <w:marBottom w:val="0"/>
      <w:divBdr>
        <w:top w:val="none" w:sz="0" w:space="0" w:color="auto"/>
        <w:left w:val="none" w:sz="0" w:space="0" w:color="auto"/>
        <w:bottom w:val="none" w:sz="0" w:space="0" w:color="auto"/>
        <w:right w:val="none" w:sz="0" w:space="0" w:color="auto"/>
      </w:divBdr>
    </w:div>
    <w:div w:id="927494370">
      <w:marLeft w:val="640"/>
      <w:marRight w:val="0"/>
      <w:marTop w:val="0"/>
      <w:marBottom w:val="0"/>
      <w:divBdr>
        <w:top w:val="none" w:sz="0" w:space="0" w:color="auto"/>
        <w:left w:val="none" w:sz="0" w:space="0" w:color="auto"/>
        <w:bottom w:val="none" w:sz="0" w:space="0" w:color="auto"/>
        <w:right w:val="none" w:sz="0" w:space="0" w:color="auto"/>
      </w:divBdr>
    </w:div>
    <w:div w:id="927543009">
      <w:marLeft w:val="640"/>
      <w:marRight w:val="0"/>
      <w:marTop w:val="0"/>
      <w:marBottom w:val="0"/>
      <w:divBdr>
        <w:top w:val="none" w:sz="0" w:space="0" w:color="auto"/>
        <w:left w:val="none" w:sz="0" w:space="0" w:color="auto"/>
        <w:bottom w:val="none" w:sz="0" w:space="0" w:color="auto"/>
        <w:right w:val="none" w:sz="0" w:space="0" w:color="auto"/>
      </w:divBdr>
    </w:div>
    <w:div w:id="927543596">
      <w:marLeft w:val="640"/>
      <w:marRight w:val="0"/>
      <w:marTop w:val="0"/>
      <w:marBottom w:val="0"/>
      <w:divBdr>
        <w:top w:val="none" w:sz="0" w:space="0" w:color="auto"/>
        <w:left w:val="none" w:sz="0" w:space="0" w:color="auto"/>
        <w:bottom w:val="none" w:sz="0" w:space="0" w:color="auto"/>
        <w:right w:val="none" w:sz="0" w:space="0" w:color="auto"/>
      </w:divBdr>
    </w:div>
    <w:div w:id="927614342">
      <w:marLeft w:val="640"/>
      <w:marRight w:val="0"/>
      <w:marTop w:val="0"/>
      <w:marBottom w:val="0"/>
      <w:divBdr>
        <w:top w:val="none" w:sz="0" w:space="0" w:color="auto"/>
        <w:left w:val="none" w:sz="0" w:space="0" w:color="auto"/>
        <w:bottom w:val="none" w:sz="0" w:space="0" w:color="auto"/>
        <w:right w:val="none" w:sz="0" w:space="0" w:color="auto"/>
      </w:divBdr>
    </w:div>
    <w:div w:id="927618038">
      <w:marLeft w:val="640"/>
      <w:marRight w:val="0"/>
      <w:marTop w:val="0"/>
      <w:marBottom w:val="0"/>
      <w:divBdr>
        <w:top w:val="none" w:sz="0" w:space="0" w:color="auto"/>
        <w:left w:val="none" w:sz="0" w:space="0" w:color="auto"/>
        <w:bottom w:val="none" w:sz="0" w:space="0" w:color="auto"/>
        <w:right w:val="none" w:sz="0" w:space="0" w:color="auto"/>
      </w:divBdr>
    </w:div>
    <w:div w:id="927620777">
      <w:marLeft w:val="640"/>
      <w:marRight w:val="0"/>
      <w:marTop w:val="0"/>
      <w:marBottom w:val="0"/>
      <w:divBdr>
        <w:top w:val="none" w:sz="0" w:space="0" w:color="auto"/>
        <w:left w:val="none" w:sz="0" w:space="0" w:color="auto"/>
        <w:bottom w:val="none" w:sz="0" w:space="0" w:color="auto"/>
        <w:right w:val="none" w:sz="0" w:space="0" w:color="auto"/>
      </w:divBdr>
    </w:div>
    <w:div w:id="927734026">
      <w:marLeft w:val="640"/>
      <w:marRight w:val="0"/>
      <w:marTop w:val="0"/>
      <w:marBottom w:val="0"/>
      <w:divBdr>
        <w:top w:val="none" w:sz="0" w:space="0" w:color="auto"/>
        <w:left w:val="none" w:sz="0" w:space="0" w:color="auto"/>
        <w:bottom w:val="none" w:sz="0" w:space="0" w:color="auto"/>
        <w:right w:val="none" w:sz="0" w:space="0" w:color="auto"/>
      </w:divBdr>
    </w:div>
    <w:div w:id="927815285">
      <w:marLeft w:val="640"/>
      <w:marRight w:val="0"/>
      <w:marTop w:val="0"/>
      <w:marBottom w:val="0"/>
      <w:divBdr>
        <w:top w:val="none" w:sz="0" w:space="0" w:color="auto"/>
        <w:left w:val="none" w:sz="0" w:space="0" w:color="auto"/>
        <w:bottom w:val="none" w:sz="0" w:space="0" w:color="auto"/>
        <w:right w:val="none" w:sz="0" w:space="0" w:color="auto"/>
      </w:divBdr>
    </w:div>
    <w:div w:id="928076061">
      <w:marLeft w:val="640"/>
      <w:marRight w:val="0"/>
      <w:marTop w:val="0"/>
      <w:marBottom w:val="0"/>
      <w:divBdr>
        <w:top w:val="none" w:sz="0" w:space="0" w:color="auto"/>
        <w:left w:val="none" w:sz="0" w:space="0" w:color="auto"/>
        <w:bottom w:val="none" w:sz="0" w:space="0" w:color="auto"/>
        <w:right w:val="none" w:sz="0" w:space="0" w:color="auto"/>
      </w:divBdr>
    </w:div>
    <w:div w:id="928344544">
      <w:marLeft w:val="640"/>
      <w:marRight w:val="0"/>
      <w:marTop w:val="0"/>
      <w:marBottom w:val="0"/>
      <w:divBdr>
        <w:top w:val="none" w:sz="0" w:space="0" w:color="auto"/>
        <w:left w:val="none" w:sz="0" w:space="0" w:color="auto"/>
        <w:bottom w:val="none" w:sz="0" w:space="0" w:color="auto"/>
        <w:right w:val="none" w:sz="0" w:space="0" w:color="auto"/>
      </w:divBdr>
    </w:div>
    <w:div w:id="928349178">
      <w:marLeft w:val="640"/>
      <w:marRight w:val="0"/>
      <w:marTop w:val="0"/>
      <w:marBottom w:val="0"/>
      <w:divBdr>
        <w:top w:val="none" w:sz="0" w:space="0" w:color="auto"/>
        <w:left w:val="none" w:sz="0" w:space="0" w:color="auto"/>
        <w:bottom w:val="none" w:sz="0" w:space="0" w:color="auto"/>
        <w:right w:val="none" w:sz="0" w:space="0" w:color="auto"/>
      </w:divBdr>
    </w:div>
    <w:div w:id="928392834">
      <w:marLeft w:val="640"/>
      <w:marRight w:val="0"/>
      <w:marTop w:val="0"/>
      <w:marBottom w:val="0"/>
      <w:divBdr>
        <w:top w:val="none" w:sz="0" w:space="0" w:color="auto"/>
        <w:left w:val="none" w:sz="0" w:space="0" w:color="auto"/>
        <w:bottom w:val="none" w:sz="0" w:space="0" w:color="auto"/>
        <w:right w:val="none" w:sz="0" w:space="0" w:color="auto"/>
      </w:divBdr>
    </w:div>
    <w:div w:id="928465363">
      <w:marLeft w:val="640"/>
      <w:marRight w:val="0"/>
      <w:marTop w:val="0"/>
      <w:marBottom w:val="0"/>
      <w:divBdr>
        <w:top w:val="none" w:sz="0" w:space="0" w:color="auto"/>
        <w:left w:val="none" w:sz="0" w:space="0" w:color="auto"/>
        <w:bottom w:val="none" w:sz="0" w:space="0" w:color="auto"/>
        <w:right w:val="none" w:sz="0" w:space="0" w:color="auto"/>
      </w:divBdr>
    </w:div>
    <w:div w:id="928544829">
      <w:marLeft w:val="640"/>
      <w:marRight w:val="0"/>
      <w:marTop w:val="0"/>
      <w:marBottom w:val="0"/>
      <w:divBdr>
        <w:top w:val="none" w:sz="0" w:space="0" w:color="auto"/>
        <w:left w:val="none" w:sz="0" w:space="0" w:color="auto"/>
        <w:bottom w:val="none" w:sz="0" w:space="0" w:color="auto"/>
        <w:right w:val="none" w:sz="0" w:space="0" w:color="auto"/>
      </w:divBdr>
    </w:div>
    <w:div w:id="928544849">
      <w:marLeft w:val="640"/>
      <w:marRight w:val="0"/>
      <w:marTop w:val="0"/>
      <w:marBottom w:val="0"/>
      <w:divBdr>
        <w:top w:val="none" w:sz="0" w:space="0" w:color="auto"/>
        <w:left w:val="none" w:sz="0" w:space="0" w:color="auto"/>
        <w:bottom w:val="none" w:sz="0" w:space="0" w:color="auto"/>
        <w:right w:val="none" w:sz="0" w:space="0" w:color="auto"/>
      </w:divBdr>
    </w:div>
    <w:div w:id="928580524">
      <w:marLeft w:val="640"/>
      <w:marRight w:val="0"/>
      <w:marTop w:val="0"/>
      <w:marBottom w:val="0"/>
      <w:divBdr>
        <w:top w:val="none" w:sz="0" w:space="0" w:color="auto"/>
        <w:left w:val="none" w:sz="0" w:space="0" w:color="auto"/>
        <w:bottom w:val="none" w:sz="0" w:space="0" w:color="auto"/>
        <w:right w:val="none" w:sz="0" w:space="0" w:color="auto"/>
      </w:divBdr>
    </w:div>
    <w:div w:id="928661809">
      <w:marLeft w:val="640"/>
      <w:marRight w:val="0"/>
      <w:marTop w:val="0"/>
      <w:marBottom w:val="0"/>
      <w:divBdr>
        <w:top w:val="none" w:sz="0" w:space="0" w:color="auto"/>
        <w:left w:val="none" w:sz="0" w:space="0" w:color="auto"/>
        <w:bottom w:val="none" w:sz="0" w:space="0" w:color="auto"/>
        <w:right w:val="none" w:sz="0" w:space="0" w:color="auto"/>
      </w:divBdr>
    </w:div>
    <w:div w:id="928807246">
      <w:marLeft w:val="640"/>
      <w:marRight w:val="0"/>
      <w:marTop w:val="0"/>
      <w:marBottom w:val="0"/>
      <w:divBdr>
        <w:top w:val="none" w:sz="0" w:space="0" w:color="auto"/>
        <w:left w:val="none" w:sz="0" w:space="0" w:color="auto"/>
        <w:bottom w:val="none" w:sz="0" w:space="0" w:color="auto"/>
        <w:right w:val="none" w:sz="0" w:space="0" w:color="auto"/>
      </w:divBdr>
    </w:div>
    <w:div w:id="928856192">
      <w:marLeft w:val="640"/>
      <w:marRight w:val="0"/>
      <w:marTop w:val="0"/>
      <w:marBottom w:val="0"/>
      <w:divBdr>
        <w:top w:val="none" w:sz="0" w:space="0" w:color="auto"/>
        <w:left w:val="none" w:sz="0" w:space="0" w:color="auto"/>
        <w:bottom w:val="none" w:sz="0" w:space="0" w:color="auto"/>
        <w:right w:val="none" w:sz="0" w:space="0" w:color="auto"/>
      </w:divBdr>
    </w:div>
    <w:div w:id="928923205">
      <w:marLeft w:val="640"/>
      <w:marRight w:val="0"/>
      <w:marTop w:val="0"/>
      <w:marBottom w:val="0"/>
      <w:divBdr>
        <w:top w:val="none" w:sz="0" w:space="0" w:color="auto"/>
        <w:left w:val="none" w:sz="0" w:space="0" w:color="auto"/>
        <w:bottom w:val="none" w:sz="0" w:space="0" w:color="auto"/>
        <w:right w:val="none" w:sz="0" w:space="0" w:color="auto"/>
      </w:divBdr>
    </w:div>
    <w:div w:id="929239776">
      <w:marLeft w:val="640"/>
      <w:marRight w:val="0"/>
      <w:marTop w:val="0"/>
      <w:marBottom w:val="0"/>
      <w:divBdr>
        <w:top w:val="none" w:sz="0" w:space="0" w:color="auto"/>
        <w:left w:val="none" w:sz="0" w:space="0" w:color="auto"/>
        <w:bottom w:val="none" w:sz="0" w:space="0" w:color="auto"/>
        <w:right w:val="none" w:sz="0" w:space="0" w:color="auto"/>
      </w:divBdr>
    </w:div>
    <w:div w:id="929240640">
      <w:marLeft w:val="640"/>
      <w:marRight w:val="0"/>
      <w:marTop w:val="0"/>
      <w:marBottom w:val="0"/>
      <w:divBdr>
        <w:top w:val="none" w:sz="0" w:space="0" w:color="auto"/>
        <w:left w:val="none" w:sz="0" w:space="0" w:color="auto"/>
        <w:bottom w:val="none" w:sz="0" w:space="0" w:color="auto"/>
        <w:right w:val="none" w:sz="0" w:space="0" w:color="auto"/>
      </w:divBdr>
    </w:div>
    <w:div w:id="929390764">
      <w:marLeft w:val="640"/>
      <w:marRight w:val="0"/>
      <w:marTop w:val="0"/>
      <w:marBottom w:val="0"/>
      <w:divBdr>
        <w:top w:val="none" w:sz="0" w:space="0" w:color="auto"/>
        <w:left w:val="none" w:sz="0" w:space="0" w:color="auto"/>
        <w:bottom w:val="none" w:sz="0" w:space="0" w:color="auto"/>
        <w:right w:val="none" w:sz="0" w:space="0" w:color="auto"/>
      </w:divBdr>
    </w:div>
    <w:div w:id="929659570">
      <w:marLeft w:val="640"/>
      <w:marRight w:val="0"/>
      <w:marTop w:val="0"/>
      <w:marBottom w:val="0"/>
      <w:divBdr>
        <w:top w:val="none" w:sz="0" w:space="0" w:color="auto"/>
        <w:left w:val="none" w:sz="0" w:space="0" w:color="auto"/>
        <w:bottom w:val="none" w:sz="0" w:space="0" w:color="auto"/>
        <w:right w:val="none" w:sz="0" w:space="0" w:color="auto"/>
      </w:divBdr>
    </w:div>
    <w:div w:id="929854156">
      <w:marLeft w:val="640"/>
      <w:marRight w:val="0"/>
      <w:marTop w:val="0"/>
      <w:marBottom w:val="0"/>
      <w:divBdr>
        <w:top w:val="none" w:sz="0" w:space="0" w:color="auto"/>
        <w:left w:val="none" w:sz="0" w:space="0" w:color="auto"/>
        <w:bottom w:val="none" w:sz="0" w:space="0" w:color="auto"/>
        <w:right w:val="none" w:sz="0" w:space="0" w:color="auto"/>
      </w:divBdr>
    </w:div>
    <w:div w:id="929922276">
      <w:marLeft w:val="640"/>
      <w:marRight w:val="0"/>
      <w:marTop w:val="0"/>
      <w:marBottom w:val="0"/>
      <w:divBdr>
        <w:top w:val="none" w:sz="0" w:space="0" w:color="auto"/>
        <w:left w:val="none" w:sz="0" w:space="0" w:color="auto"/>
        <w:bottom w:val="none" w:sz="0" w:space="0" w:color="auto"/>
        <w:right w:val="none" w:sz="0" w:space="0" w:color="auto"/>
      </w:divBdr>
    </w:div>
    <w:div w:id="929968441">
      <w:marLeft w:val="640"/>
      <w:marRight w:val="0"/>
      <w:marTop w:val="0"/>
      <w:marBottom w:val="0"/>
      <w:divBdr>
        <w:top w:val="none" w:sz="0" w:space="0" w:color="auto"/>
        <w:left w:val="none" w:sz="0" w:space="0" w:color="auto"/>
        <w:bottom w:val="none" w:sz="0" w:space="0" w:color="auto"/>
        <w:right w:val="none" w:sz="0" w:space="0" w:color="auto"/>
      </w:divBdr>
    </w:div>
    <w:div w:id="930044610">
      <w:marLeft w:val="640"/>
      <w:marRight w:val="0"/>
      <w:marTop w:val="0"/>
      <w:marBottom w:val="0"/>
      <w:divBdr>
        <w:top w:val="none" w:sz="0" w:space="0" w:color="auto"/>
        <w:left w:val="none" w:sz="0" w:space="0" w:color="auto"/>
        <w:bottom w:val="none" w:sz="0" w:space="0" w:color="auto"/>
        <w:right w:val="none" w:sz="0" w:space="0" w:color="auto"/>
      </w:divBdr>
    </w:div>
    <w:div w:id="930429042">
      <w:marLeft w:val="640"/>
      <w:marRight w:val="0"/>
      <w:marTop w:val="0"/>
      <w:marBottom w:val="0"/>
      <w:divBdr>
        <w:top w:val="none" w:sz="0" w:space="0" w:color="auto"/>
        <w:left w:val="none" w:sz="0" w:space="0" w:color="auto"/>
        <w:bottom w:val="none" w:sz="0" w:space="0" w:color="auto"/>
        <w:right w:val="none" w:sz="0" w:space="0" w:color="auto"/>
      </w:divBdr>
    </w:div>
    <w:div w:id="930430515">
      <w:marLeft w:val="640"/>
      <w:marRight w:val="0"/>
      <w:marTop w:val="0"/>
      <w:marBottom w:val="0"/>
      <w:divBdr>
        <w:top w:val="none" w:sz="0" w:space="0" w:color="auto"/>
        <w:left w:val="none" w:sz="0" w:space="0" w:color="auto"/>
        <w:bottom w:val="none" w:sz="0" w:space="0" w:color="auto"/>
        <w:right w:val="none" w:sz="0" w:space="0" w:color="auto"/>
      </w:divBdr>
    </w:div>
    <w:div w:id="930506979">
      <w:marLeft w:val="640"/>
      <w:marRight w:val="0"/>
      <w:marTop w:val="0"/>
      <w:marBottom w:val="0"/>
      <w:divBdr>
        <w:top w:val="none" w:sz="0" w:space="0" w:color="auto"/>
        <w:left w:val="none" w:sz="0" w:space="0" w:color="auto"/>
        <w:bottom w:val="none" w:sz="0" w:space="0" w:color="auto"/>
        <w:right w:val="none" w:sz="0" w:space="0" w:color="auto"/>
      </w:divBdr>
    </w:div>
    <w:div w:id="930967860">
      <w:marLeft w:val="640"/>
      <w:marRight w:val="0"/>
      <w:marTop w:val="0"/>
      <w:marBottom w:val="0"/>
      <w:divBdr>
        <w:top w:val="none" w:sz="0" w:space="0" w:color="auto"/>
        <w:left w:val="none" w:sz="0" w:space="0" w:color="auto"/>
        <w:bottom w:val="none" w:sz="0" w:space="0" w:color="auto"/>
        <w:right w:val="none" w:sz="0" w:space="0" w:color="auto"/>
      </w:divBdr>
    </w:div>
    <w:div w:id="930968790">
      <w:marLeft w:val="640"/>
      <w:marRight w:val="0"/>
      <w:marTop w:val="0"/>
      <w:marBottom w:val="0"/>
      <w:divBdr>
        <w:top w:val="none" w:sz="0" w:space="0" w:color="auto"/>
        <w:left w:val="none" w:sz="0" w:space="0" w:color="auto"/>
        <w:bottom w:val="none" w:sz="0" w:space="0" w:color="auto"/>
        <w:right w:val="none" w:sz="0" w:space="0" w:color="auto"/>
      </w:divBdr>
    </w:div>
    <w:div w:id="930969690">
      <w:marLeft w:val="640"/>
      <w:marRight w:val="0"/>
      <w:marTop w:val="0"/>
      <w:marBottom w:val="0"/>
      <w:divBdr>
        <w:top w:val="none" w:sz="0" w:space="0" w:color="auto"/>
        <w:left w:val="none" w:sz="0" w:space="0" w:color="auto"/>
        <w:bottom w:val="none" w:sz="0" w:space="0" w:color="auto"/>
        <w:right w:val="none" w:sz="0" w:space="0" w:color="auto"/>
      </w:divBdr>
    </w:div>
    <w:div w:id="931160012">
      <w:marLeft w:val="640"/>
      <w:marRight w:val="0"/>
      <w:marTop w:val="0"/>
      <w:marBottom w:val="0"/>
      <w:divBdr>
        <w:top w:val="none" w:sz="0" w:space="0" w:color="auto"/>
        <w:left w:val="none" w:sz="0" w:space="0" w:color="auto"/>
        <w:bottom w:val="none" w:sz="0" w:space="0" w:color="auto"/>
        <w:right w:val="none" w:sz="0" w:space="0" w:color="auto"/>
      </w:divBdr>
    </w:div>
    <w:div w:id="931166011">
      <w:marLeft w:val="640"/>
      <w:marRight w:val="0"/>
      <w:marTop w:val="0"/>
      <w:marBottom w:val="0"/>
      <w:divBdr>
        <w:top w:val="none" w:sz="0" w:space="0" w:color="auto"/>
        <w:left w:val="none" w:sz="0" w:space="0" w:color="auto"/>
        <w:bottom w:val="none" w:sz="0" w:space="0" w:color="auto"/>
        <w:right w:val="none" w:sz="0" w:space="0" w:color="auto"/>
      </w:divBdr>
    </w:div>
    <w:div w:id="931206060">
      <w:marLeft w:val="640"/>
      <w:marRight w:val="0"/>
      <w:marTop w:val="0"/>
      <w:marBottom w:val="0"/>
      <w:divBdr>
        <w:top w:val="none" w:sz="0" w:space="0" w:color="auto"/>
        <w:left w:val="none" w:sz="0" w:space="0" w:color="auto"/>
        <w:bottom w:val="none" w:sz="0" w:space="0" w:color="auto"/>
        <w:right w:val="none" w:sz="0" w:space="0" w:color="auto"/>
      </w:divBdr>
    </w:div>
    <w:div w:id="931275509">
      <w:marLeft w:val="640"/>
      <w:marRight w:val="0"/>
      <w:marTop w:val="0"/>
      <w:marBottom w:val="0"/>
      <w:divBdr>
        <w:top w:val="none" w:sz="0" w:space="0" w:color="auto"/>
        <w:left w:val="none" w:sz="0" w:space="0" w:color="auto"/>
        <w:bottom w:val="none" w:sz="0" w:space="0" w:color="auto"/>
        <w:right w:val="none" w:sz="0" w:space="0" w:color="auto"/>
      </w:divBdr>
    </w:div>
    <w:div w:id="931284587">
      <w:marLeft w:val="640"/>
      <w:marRight w:val="0"/>
      <w:marTop w:val="0"/>
      <w:marBottom w:val="0"/>
      <w:divBdr>
        <w:top w:val="none" w:sz="0" w:space="0" w:color="auto"/>
        <w:left w:val="none" w:sz="0" w:space="0" w:color="auto"/>
        <w:bottom w:val="none" w:sz="0" w:space="0" w:color="auto"/>
        <w:right w:val="none" w:sz="0" w:space="0" w:color="auto"/>
      </w:divBdr>
    </w:div>
    <w:div w:id="931284632">
      <w:marLeft w:val="640"/>
      <w:marRight w:val="0"/>
      <w:marTop w:val="0"/>
      <w:marBottom w:val="0"/>
      <w:divBdr>
        <w:top w:val="none" w:sz="0" w:space="0" w:color="auto"/>
        <w:left w:val="none" w:sz="0" w:space="0" w:color="auto"/>
        <w:bottom w:val="none" w:sz="0" w:space="0" w:color="auto"/>
        <w:right w:val="none" w:sz="0" w:space="0" w:color="auto"/>
      </w:divBdr>
    </w:div>
    <w:div w:id="931427396">
      <w:marLeft w:val="640"/>
      <w:marRight w:val="0"/>
      <w:marTop w:val="0"/>
      <w:marBottom w:val="0"/>
      <w:divBdr>
        <w:top w:val="none" w:sz="0" w:space="0" w:color="auto"/>
        <w:left w:val="none" w:sz="0" w:space="0" w:color="auto"/>
        <w:bottom w:val="none" w:sz="0" w:space="0" w:color="auto"/>
        <w:right w:val="none" w:sz="0" w:space="0" w:color="auto"/>
      </w:divBdr>
    </w:div>
    <w:div w:id="931474246">
      <w:marLeft w:val="640"/>
      <w:marRight w:val="0"/>
      <w:marTop w:val="0"/>
      <w:marBottom w:val="0"/>
      <w:divBdr>
        <w:top w:val="none" w:sz="0" w:space="0" w:color="auto"/>
        <w:left w:val="none" w:sz="0" w:space="0" w:color="auto"/>
        <w:bottom w:val="none" w:sz="0" w:space="0" w:color="auto"/>
        <w:right w:val="none" w:sz="0" w:space="0" w:color="auto"/>
      </w:divBdr>
    </w:div>
    <w:div w:id="931624656">
      <w:marLeft w:val="640"/>
      <w:marRight w:val="0"/>
      <w:marTop w:val="0"/>
      <w:marBottom w:val="0"/>
      <w:divBdr>
        <w:top w:val="none" w:sz="0" w:space="0" w:color="auto"/>
        <w:left w:val="none" w:sz="0" w:space="0" w:color="auto"/>
        <w:bottom w:val="none" w:sz="0" w:space="0" w:color="auto"/>
        <w:right w:val="none" w:sz="0" w:space="0" w:color="auto"/>
      </w:divBdr>
    </w:div>
    <w:div w:id="931665082">
      <w:marLeft w:val="640"/>
      <w:marRight w:val="0"/>
      <w:marTop w:val="0"/>
      <w:marBottom w:val="0"/>
      <w:divBdr>
        <w:top w:val="none" w:sz="0" w:space="0" w:color="auto"/>
        <w:left w:val="none" w:sz="0" w:space="0" w:color="auto"/>
        <w:bottom w:val="none" w:sz="0" w:space="0" w:color="auto"/>
        <w:right w:val="none" w:sz="0" w:space="0" w:color="auto"/>
      </w:divBdr>
    </w:div>
    <w:div w:id="931933564">
      <w:marLeft w:val="640"/>
      <w:marRight w:val="0"/>
      <w:marTop w:val="0"/>
      <w:marBottom w:val="0"/>
      <w:divBdr>
        <w:top w:val="none" w:sz="0" w:space="0" w:color="auto"/>
        <w:left w:val="none" w:sz="0" w:space="0" w:color="auto"/>
        <w:bottom w:val="none" w:sz="0" w:space="0" w:color="auto"/>
        <w:right w:val="none" w:sz="0" w:space="0" w:color="auto"/>
      </w:divBdr>
    </w:div>
    <w:div w:id="932130686">
      <w:marLeft w:val="640"/>
      <w:marRight w:val="0"/>
      <w:marTop w:val="0"/>
      <w:marBottom w:val="0"/>
      <w:divBdr>
        <w:top w:val="none" w:sz="0" w:space="0" w:color="auto"/>
        <w:left w:val="none" w:sz="0" w:space="0" w:color="auto"/>
        <w:bottom w:val="none" w:sz="0" w:space="0" w:color="auto"/>
        <w:right w:val="none" w:sz="0" w:space="0" w:color="auto"/>
      </w:divBdr>
    </w:div>
    <w:div w:id="932202513">
      <w:marLeft w:val="640"/>
      <w:marRight w:val="0"/>
      <w:marTop w:val="0"/>
      <w:marBottom w:val="0"/>
      <w:divBdr>
        <w:top w:val="none" w:sz="0" w:space="0" w:color="auto"/>
        <w:left w:val="none" w:sz="0" w:space="0" w:color="auto"/>
        <w:bottom w:val="none" w:sz="0" w:space="0" w:color="auto"/>
        <w:right w:val="none" w:sz="0" w:space="0" w:color="auto"/>
      </w:divBdr>
    </w:div>
    <w:div w:id="932208508">
      <w:marLeft w:val="640"/>
      <w:marRight w:val="0"/>
      <w:marTop w:val="0"/>
      <w:marBottom w:val="0"/>
      <w:divBdr>
        <w:top w:val="none" w:sz="0" w:space="0" w:color="auto"/>
        <w:left w:val="none" w:sz="0" w:space="0" w:color="auto"/>
        <w:bottom w:val="none" w:sz="0" w:space="0" w:color="auto"/>
        <w:right w:val="none" w:sz="0" w:space="0" w:color="auto"/>
      </w:divBdr>
    </w:div>
    <w:div w:id="932863431">
      <w:marLeft w:val="640"/>
      <w:marRight w:val="0"/>
      <w:marTop w:val="0"/>
      <w:marBottom w:val="0"/>
      <w:divBdr>
        <w:top w:val="none" w:sz="0" w:space="0" w:color="auto"/>
        <w:left w:val="none" w:sz="0" w:space="0" w:color="auto"/>
        <w:bottom w:val="none" w:sz="0" w:space="0" w:color="auto"/>
        <w:right w:val="none" w:sz="0" w:space="0" w:color="auto"/>
      </w:divBdr>
    </w:div>
    <w:div w:id="933316921">
      <w:marLeft w:val="640"/>
      <w:marRight w:val="0"/>
      <w:marTop w:val="0"/>
      <w:marBottom w:val="0"/>
      <w:divBdr>
        <w:top w:val="none" w:sz="0" w:space="0" w:color="auto"/>
        <w:left w:val="none" w:sz="0" w:space="0" w:color="auto"/>
        <w:bottom w:val="none" w:sz="0" w:space="0" w:color="auto"/>
        <w:right w:val="none" w:sz="0" w:space="0" w:color="auto"/>
      </w:divBdr>
    </w:div>
    <w:div w:id="933518183">
      <w:marLeft w:val="640"/>
      <w:marRight w:val="0"/>
      <w:marTop w:val="0"/>
      <w:marBottom w:val="0"/>
      <w:divBdr>
        <w:top w:val="none" w:sz="0" w:space="0" w:color="auto"/>
        <w:left w:val="none" w:sz="0" w:space="0" w:color="auto"/>
        <w:bottom w:val="none" w:sz="0" w:space="0" w:color="auto"/>
        <w:right w:val="none" w:sz="0" w:space="0" w:color="auto"/>
      </w:divBdr>
    </w:div>
    <w:div w:id="933519314">
      <w:marLeft w:val="640"/>
      <w:marRight w:val="0"/>
      <w:marTop w:val="0"/>
      <w:marBottom w:val="0"/>
      <w:divBdr>
        <w:top w:val="none" w:sz="0" w:space="0" w:color="auto"/>
        <w:left w:val="none" w:sz="0" w:space="0" w:color="auto"/>
        <w:bottom w:val="none" w:sz="0" w:space="0" w:color="auto"/>
        <w:right w:val="none" w:sz="0" w:space="0" w:color="auto"/>
      </w:divBdr>
    </w:div>
    <w:div w:id="933560958">
      <w:marLeft w:val="640"/>
      <w:marRight w:val="0"/>
      <w:marTop w:val="0"/>
      <w:marBottom w:val="0"/>
      <w:divBdr>
        <w:top w:val="none" w:sz="0" w:space="0" w:color="auto"/>
        <w:left w:val="none" w:sz="0" w:space="0" w:color="auto"/>
        <w:bottom w:val="none" w:sz="0" w:space="0" w:color="auto"/>
        <w:right w:val="none" w:sz="0" w:space="0" w:color="auto"/>
      </w:divBdr>
    </w:div>
    <w:div w:id="933637162">
      <w:marLeft w:val="640"/>
      <w:marRight w:val="0"/>
      <w:marTop w:val="0"/>
      <w:marBottom w:val="0"/>
      <w:divBdr>
        <w:top w:val="none" w:sz="0" w:space="0" w:color="auto"/>
        <w:left w:val="none" w:sz="0" w:space="0" w:color="auto"/>
        <w:bottom w:val="none" w:sz="0" w:space="0" w:color="auto"/>
        <w:right w:val="none" w:sz="0" w:space="0" w:color="auto"/>
      </w:divBdr>
    </w:div>
    <w:div w:id="934047638">
      <w:marLeft w:val="640"/>
      <w:marRight w:val="0"/>
      <w:marTop w:val="0"/>
      <w:marBottom w:val="0"/>
      <w:divBdr>
        <w:top w:val="none" w:sz="0" w:space="0" w:color="auto"/>
        <w:left w:val="none" w:sz="0" w:space="0" w:color="auto"/>
        <w:bottom w:val="none" w:sz="0" w:space="0" w:color="auto"/>
        <w:right w:val="none" w:sz="0" w:space="0" w:color="auto"/>
      </w:divBdr>
    </w:div>
    <w:div w:id="934285118">
      <w:marLeft w:val="640"/>
      <w:marRight w:val="0"/>
      <w:marTop w:val="0"/>
      <w:marBottom w:val="0"/>
      <w:divBdr>
        <w:top w:val="none" w:sz="0" w:space="0" w:color="auto"/>
        <w:left w:val="none" w:sz="0" w:space="0" w:color="auto"/>
        <w:bottom w:val="none" w:sz="0" w:space="0" w:color="auto"/>
        <w:right w:val="none" w:sz="0" w:space="0" w:color="auto"/>
      </w:divBdr>
    </w:div>
    <w:div w:id="934552153">
      <w:marLeft w:val="640"/>
      <w:marRight w:val="0"/>
      <w:marTop w:val="0"/>
      <w:marBottom w:val="0"/>
      <w:divBdr>
        <w:top w:val="none" w:sz="0" w:space="0" w:color="auto"/>
        <w:left w:val="none" w:sz="0" w:space="0" w:color="auto"/>
        <w:bottom w:val="none" w:sz="0" w:space="0" w:color="auto"/>
        <w:right w:val="none" w:sz="0" w:space="0" w:color="auto"/>
      </w:divBdr>
    </w:div>
    <w:div w:id="934627743">
      <w:bodyDiv w:val="1"/>
      <w:marLeft w:val="0"/>
      <w:marRight w:val="0"/>
      <w:marTop w:val="0"/>
      <w:marBottom w:val="0"/>
      <w:divBdr>
        <w:top w:val="none" w:sz="0" w:space="0" w:color="auto"/>
        <w:left w:val="none" w:sz="0" w:space="0" w:color="auto"/>
        <w:bottom w:val="none" w:sz="0" w:space="0" w:color="auto"/>
        <w:right w:val="none" w:sz="0" w:space="0" w:color="auto"/>
      </w:divBdr>
      <w:divsChild>
        <w:div w:id="1497919979">
          <w:marLeft w:val="640"/>
          <w:marRight w:val="0"/>
          <w:marTop w:val="0"/>
          <w:marBottom w:val="0"/>
          <w:divBdr>
            <w:top w:val="none" w:sz="0" w:space="0" w:color="auto"/>
            <w:left w:val="none" w:sz="0" w:space="0" w:color="auto"/>
            <w:bottom w:val="none" w:sz="0" w:space="0" w:color="auto"/>
            <w:right w:val="none" w:sz="0" w:space="0" w:color="auto"/>
          </w:divBdr>
        </w:div>
        <w:div w:id="1512330794">
          <w:marLeft w:val="640"/>
          <w:marRight w:val="0"/>
          <w:marTop w:val="0"/>
          <w:marBottom w:val="0"/>
          <w:divBdr>
            <w:top w:val="none" w:sz="0" w:space="0" w:color="auto"/>
            <w:left w:val="none" w:sz="0" w:space="0" w:color="auto"/>
            <w:bottom w:val="none" w:sz="0" w:space="0" w:color="auto"/>
            <w:right w:val="none" w:sz="0" w:space="0" w:color="auto"/>
          </w:divBdr>
        </w:div>
        <w:div w:id="443186300">
          <w:marLeft w:val="640"/>
          <w:marRight w:val="0"/>
          <w:marTop w:val="0"/>
          <w:marBottom w:val="0"/>
          <w:divBdr>
            <w:top w:val="none" w:sz="0" w:space="0" w:color="auto"/>
            <w:left w:val="none" w:sz="0" w:space="0" w:color="auto"/>
            <w:bottom w:val="none" w:sz="0" w:space="0" w:color="auto"/>
            <w:right w:val="none" w:sz="0" w:space="0" w:color="auto"/>
          </w:divBdr>
        </w:div>
        <w:div w:id="691954581">
          <w:marLeft w:val="640"/>
          <w:marRight w:val="0"/>
          <w:marTop w:val="0"/>
          <w:marBottom w:val="0"/>
          <w:divBdr>
            <w:top w:val="none" w:sz="0" w:space="0" w:color="auto"/>
            <w:left w:val="none" w:sz="0" w:space="0" w:color="auto"/>
            <w:bottom w:val="none" w:sz="0" w:space="0" w:color="auto"/>
            <w:right w:val="none" w:sz="0" w:space="0" w:color="auto"/>
          </w:divBdr>
        </w:div>
        <w:div w:id="1415199963">
          <w:marLeft w:val="640"/>
          <w:marRight w:val="0"/>
          <w:marTop w:val="0"/>
          <w:marBottom w:val="0"/>
          <w:divBdr>
            <w:top w:val="none" w:sz="0" w:space="0" w:color="auto"/>
            <w:left w:val="none" w:sz="0" w:space="0" w:color="auto"/>
            <w:bottom w:val="none" w:sz="0" w:space="0" w:color="auto"/>
            <w:right w:val="none" w:sz="0" w:space="0" w:color="auto"/>
          </w:divBdr>
        </w:div>
        <w:div w:id="281352675">
          <w:marLeft w:val="640"/>
          <w:marRight w:val="0"/>
          <w:marTop w:val="0"/>
          <w:marBottom w:val="0"/>
          <w:divBdr>
            <w:top w:val="none" w:sz="0" w:space="0" w:color="auto"/>
            <w:left w:val="none" w:sz="0" w:space="0" w:color="auto"/>
            <w:bottom w:val="none" w:sz="0" w:space="0" w:color="auto"/>
            <w:right w:val="none" w:sz="0" w:space="0" w:color="auto"/>
          </w:divBdr>
        </w:div>
        <w:div w:id="354500703">
          <w:marLeft w:val="640"/>
          <w:marRight w:val="0"/>
          <w:marTop w:val="0"/>
          <w:marBottom w:val="0"/>
          <w:divBdr>
            <w:top w:val="none" w:sz="0" w:space="0" w:color="auto"/>
            <w:left w:val="none" w:sz="0" w:space="0" w:color="auto"/>
            <w:bottom w:val="none" w:sz="0" w:space="0" w:color="auto"/>
            <w:right w:val="none" w:sz="0" w:space="0" w:color="auto"/>
          </w:divBdr>
        </w:div>
        <w:div w:id="1489203663">
          <w:marLeft w:val="640"/>
          <w:marRight w:val="0"/>
          <w:marTop w:val="0"/>
          <w:marBottom w:val="0"/>
          <w:divBdr>
            <w:top w:val="none" w:sz="0" w:space="0" w:color="auto"/>
            <w:left w:val="none" w:sz="0" w:space="0" w:color="auto"/>
            <w:bottom w:val="none" w:sz="0" w:space="0" w:color="auto"/>
            <w:right w:val="none" w:sz="0" w:space="0" w:color="auto"/>
          </w:divBdr>
        </w:div>
        <w:div w:id="1394767092">
          <w:marLeft w:val="640"/>
          <w:marRight w:val="0"/>
          <w:marTop w:val="0"/>
          <w:marBottom w:val="0"/>
          <w:divBdr>
            <w:top w:val="none" w:sz="0" w:space="0" w:color="auto"/>
            <w:left w:val="none" w:sz="0" w:space="0" w:color="auto"/>
            <w:bottom w:val="none" w:sz="0" w:space="0" w:color="auto"/>
            <w:right w:val="none" w:sz="0" w:space="0" w:color="auto"/>
          </w:divBdr>
        </w:div>
        <w:div w:id="836968882">
          <w:marLeft w:val="640"/>
          <w:marRight w:val="0"/>
          <w:marTop w:val="0"/>
          <w:marBottom w:val="0"/>
          <w:divBdr>
            <w:top w:val="none" w:sz="0" w:space="0" w:color="auto"/>
            <w:left w:val="none" w:sz="0" w:space="0" w:color="auto"/>
            <w:bottom w:val="none" w:sz="0" w:space="0" w:color="auto"/>
            <w:right w:val="none" w:sz="0" w:space="0" w:color="auto"/>
          </w:divBdr>
        </w:div>
        <w:div w:id="110975388">
          <w:marLeft w:val="640"/>
          <w:marRight w:val="0"/>
          <w:marTop w:val="0"/>
          <w:marBottom w:val="0"/>
          <w:divBdr>
            <w:top w:val="none" w:sz="0" w:space="0" w:color="auto"/>
            <w:left w:val="none" w:sz="0" w:space="0" w:color="auto"/>
            <w:bottom w:val="none" w:sz="0" w:space="0" w:color="auto"/>
            <w:right w:val="none" w:sz="0" w:space="0" w:color="auto"/>
          </w:divBdr>
        </w:div>
        <w:div w:id="1533609740">
          <w:marLeft w:val="640"/>
          <w:marRight w:val="0"/>
          <w:marTop w:val="0"/>
          <w:marBottom w:val="0"/>
          <w:divBdr>
            <w:top w:val="none" w:sz="0" w:space="0" w:color="auto"/>
            <w:left w:val="none" w:sz="0" w:space="0" w:color="auto"/>
            <w:bottom w:val="none" w:sz="0" w:space="0" w:color="auto"/>
            <w:right w:val="none" w:sz="0" w:space="0" w:color="auto"/>
          </w:divBdr>
        </w:div>
        <w:div w:id="1105539644">
          <w:marLeft w:val="640"/>
          <w:marRight w:val="0"/>
          <w:marTop w:val="0"/>
          <w:marBottom w:val="0"/>
          <w:divBdr>
            <w:top w:val="none" w:sz="0" w:space="0" w:color="auto"/>
            <w:left w:val="none" w:sz="0" w:space="0" w:color="auto"/>
            <w:bottom w:val="none" w:sz="0" w:space="0" w:color="auto"/>
            <w:right w:val="none" w:sz="0" w:space="0" w:color="auto"/>
          </w:divBdr>
        </w:div>
        <w:div w:id="239758213">
          <w:marLeft w:val="640"/>
          <w:marRight w:val="0"/>
          <w:marTop w:val="0"/>
          <w:marBottom w:val="0"/>
          <w:divBdr>
            <w:top w:val="none" w:sz="0" w:space="0" w:color="auto"/>
            <w:left w:val="none" w:sz="0" w:space="0" w:color="auto"/>
            <w:bottom w:val="none" w:sz="0" w:space="0" w:color="auto"/>
            <w:right w:val="none" w:sz="0" w:space="0" w:color="auto"/>
          </w:divBdr>
        </w:div>
        <w:div w:id="453212331">
          <w:marLeft w:val="640"/>
          <w:marRight w:val="0"/>
          <w:marTop w:val="0"/>
          <w:marBottom w:val="0"/>
          <w:divBdr>
            <w:top w:val="none" w:sz="0" w:space="0" w:color="auto"/>
            <w:left w:val="none" w:sz="0" w:space="0" w:color="auto"/>
            <w:bottom w:val="none" w:sz="0" w:space="0" w:color="auto"/>
            <w:right w:val="none" w:sz="0" w:space="0" w:color="auto"/>
          </w:divBdr>
        </w:div>
        <w:div w:id="1519469159">
          <w:marLeft w:val="640"/>
          <w:marRight w:val="0"/>
          <w:marTop w:val="0"/>
          <w:marBottom w:val="0"/>
          <w:divBdr>
            <w:top w:val="none" w:sz="0" w:space="0" w:color="auto"/>
            <w:left w:val="none" w:sz="0" w:space="0" w:color="auto"/>
            <w:bottom w:val="none" w:sz="0" w:space="0" w:color="auto"/>
            <w:right w:val="none" w:sz="0" w:space="0" w:color="auto"/>
          </w:divBdr>
        </w:div>
        <w:div w:id="754941230">
          <w:marLeft w:val="640"/>
          <w:marRight w:val="0"/>
          <w:marTop w:val="0"/>
          <w:marBottom w:val="0"/>
          <w:divBdr>
            <w:top w:val="none" w:sz="0" w:space="0" w:color="auto"/>
            <w:left w:val="none" w:sz="0" w:space="0" w:color="auto"/>
            <w:bottom w:val="none" w:sz="0" w:space="0" w:color="auto"/>
            <w:right w:val="none" w:sz="0" w:space="0" w:color="auto"/>
          </w:divBdr>
        </w:div>
        <w:div w:id="1639843369">
          <w:marLeft w:val="640"/>
          <w:marRight w:val="0"/>
          <w:marTop w:val="0"/>
          <w:marBottom w:val="0"/>
          <w:divBdr>
            <w:top w:val="none" w:sz="0" w:space="0" w:color="auto"/>
            <w:left w:val="none" w:sz="0" w:space="0" w:color="auto"/>
            <w:bottom w:val="none" w:sz="0" w:space="0" w:color="auto"/>
            <w:right w:val="none" w:sz="0" w:space="0" w:color="auto"/>
          </w:divBdr>
        </w:div>
        <w:div w:id="1931967032">
          <w:marLeft w:val="640"/>
          <w:marRight w:val="0"/>
          <w:marTop w:val="0"/>
          <w:marBottom w:val="0"/>
          <w:divBdr>
            <w:top w:val="none" w:sz="0" w:space="0" w:color="auto"/>
            <w:left w:val="none" w:sz="0" w:space="0" w:color="auto"/>
            <w:bottom w:val="none" w:sz="0" w:space="0" w:color="auto"/>
            <w:right w:val="none" w:sz="0" w:space="0" w:color="auto"/>
          </w:divBdr>
        </w:div>
        <w:div w:id="2079669288">
          <w:marLeft w:val="640"/>
          <w:marRight w:val="0"/>
          <w:marTop w:val="0"/>
          <w:marBottom w:val="0"/>
          <w:divBdr>
            <w:top w:val="none" w:sz="0" w:space="0" w:color="auto"/>
            <w:left w:val="none" w:sz="0" w:space="0" w:color="auto"/>
            <w:bottom w:val="none" w:sz="0" w:space="0" w:color="auto"/>
            <w:right w:val="none" w:sz="0" w:space="0" w:color="auto"/>
          </w:divBdr>
        </w:div>
        <w:div w:id="1460105574">
          <w:marLeft w:val="640"/>
          <w:marRight w:val="0"/>
          <w:marTop w:val="0"/>
          <w:marBottom w:val="0"/>
          <w:divBdr>
            <w:top w:val="none" w:sz="0" w:space="0" w:color="auto"/>
            <w:left w:val="none" w:sz="0" w:space="0" w:color="auto"/>
            <w:bottom w:val="none" w:sz="0" w:space="0" w:color="auto"/>
            <w:right w:val="none" w:sz="0" w:space="0" w:color="auto"/>
          </w:divBdr>
        </w:div>
        <w:div w:id="2129353246">
          <w:marLeft w:val="640"/>
          <w:marRight w:val="0"/>
          <w:marTop w:val="0"/>
          <w:marBottom w:val="0"/>
          <w:divBdr>
            <w:top w:val="none" w:sz="0" w:space="0" w:color="auto"/>
            <w:left w:val="none" w:sz="0" w:space="0" w:color="auto"/>
            <w:bottom w:val="none" w:sz="0" w:space="0" w:color="auto"/>
            <w:right w:val="none" w:sz="0" w:space="0" w:color="auto"/>
          </w:divBdr>
        </w:div>
        <w:div w:id="158036411">
          <w:marLeft w:val="640"/>
          <w:marRight w:val="0"/>
          <w:marTop w:val="0"/>
          <w:marBottom w:val="0"/>
          <w:divBdr>
            <w:top w:val="none" w:sz="0" w:space="0" w:color="auto"/>
            <w:left w:val="none" w:sz="0" w:space="0" w:color="auto"/>
            <w:bottom w:val="none" w:sz="0" w:space="0" w:color="auto"/>
            <w:right w:val="none" w:sz="0" w:space="0" w:color="auto"/>
          </w:divBdr>
        </w:div>
        <w:div w:id="155460654">
          <w:marLeft w:val="640"/>
          <w:marRight w:val="0"/>
          <w:marTop w:val="0"/>
          <w:marBottom w:val="0"/>
          <w:divBdr>
            <w:top w:val="none" w:sz="0" w:space="0" w:color="auto"/>
            <w:left w:val="none" w:sz="0" w:space="0" w:color="auto"/>
            <w:bottom w:val="none" w:sz="0" w:space="0" w:color="auto"/>
            <w:right w:val="none" w:sz="0" w:space="0" w:color="auto"/>
          </w:divBdr>
        </w:div>
        <w:div w:id="249118765">
          <w:marLeft w:val="640"/>
          <w:marRight w:val="0"/>
          <w:marTop w:val="0"/>
          <w:marBottom w:val="0"/>
          <w:divBdr>
            <w:top w:val="none" w:sz="0" w:space="0" w:color="auto"/>
            <w:left w:val="none" w:sz="0" w:space="0" w:color="auto"/>
            <w:bottom w:val="none" w:sz="0" w:space="0" w:color="auto"/>
            <w:right w:val="none" w:sz="0" w:space="0" w:color="auto"/>
          </w:divBdr>
        </w:div>
        <w:div w:id="201096177">
          <w:marLeft w:val="640"/>
          <w:marRight w:val="0"/>
          <w:marTop w:val="0"/>
          <w:marBottom w:val="0"/>
          <w:divBdr>
            <w:top w:val="none" w:sz="0" w:space="0" w:color="auto"/>
            <w:left w:val="none" w:sz="0" w:space="0" w:color="auto"/>
            <w:bottom w:val="none" w:sz="0" w:space="0" w:color="auto"/>
            <w:right w:val="none" w:sz="0" w:space="0" w:color="auto"/>
          </w:divBdr>
        </w:div>
        <w:div w:id="18089437">
          <w:marLeft w:val="640"/>
          <w:marRight w:val="0"/>
          <w:marTop w:val="0"/>
          <w:marBottom w:val="0"/>
          <w:divBdr>
            <w:top w:val="none" w:sz="0" w:space="0" w:color="auto"/>
            <w:left w:val="none" w:sz="0" w:space="0" w:color="auto"/>
            <w:bottom w:val="none" w:sz="0" w:space="0" w:color="auto"/>
            <w:right w:val="none" w:sz="0" w:space="0" w:color="auto"/>
          </w:divBdr>
        </w:div>
        <w:div w:id="461928050">
          <w:marLeft w:val="640"/>
          <w:marRight w:val="0"/>
          <w:marTop w:val="0"/>
          <w:marBottom w:val="0"/>
          <w:divBdr>
            <w:top w:val="none" w:sz="0" w:space="0" w:color="auto"/>
            <w:left w:val="none" w:sz="0" w:space="0" w:color="auto"/>
            <w:bottom w:val="none" w:sz="0" w:space="0" w:color="auto"/>
            <w:right w:val="none" w:sz="0" w:space="0" w:color="auto"/>
          </w:divBdr>
        </w:div>
        <w:div w:id="1178351289">
          <w:marLeft w:val="640"/>
          <w:marRight w:val="0"/>
          <w:marTop w:val="0"/>
          <w:marBottom w:val="0"/>
          <w:divBdr>
            <w:top w:val="none" w:sz="0" w:space="0" w:color="auto"/>
            <w:left w:val="none" w:sz="0" w:space="0" w:color="auto"/>
            <w:bottom w:val="none" w:sz="0" w:space="0" w:color="auto"/>
            <w:right w:val="none" w:sz="0" w:space="0" w:color="auto"/>
          </w:divBdr>
        </w:div>
        <w:div w:id="511183354">
          <w:marLeft w:val="640"/>
          <w:marRight w:val="0"/>
          <w:marTop w:val="0"/>
          <w:marBottom w:val="0"/>
          <w:divBdr>
            <w:top w:val="none" w:sz="0" w:space="0" w:color="auto"/>
            <w:left w:val="none" w:sz="0" w:space="0" w:color="auto"/>
            <w:bottom w:val="none" w:sz="0" w:space="0" w:color="auto"/>
            <w:right w:val="none" w:sz="0" w:space="0" w:color="auto"/>
          </w:divBdr>
        </w:div>
        <w:div w:id="1575551807">
          <w:marLeft w:val="640"/>
          <w:marRight w:val="0"/>
          <w:marTop w:val="0"/>
          <w:marBottom w:val="0"/>
          <w:divBdr>
            <w:top w:val="none" w:sz="0" w:space="0" w:color="auto"/>
            <w:left w:val="none" w:sz="0" w:space="0" w:color="auto"/>
            <w:bottom w:val="none" w:sz="0" w:space="0" w:color="auto"/>
            <w:right w:val="none" w:sz="0" w:space="0" w:color="auto"/>
          </w:divBdr>
        </w:div>
        <w:div w:id="1652370572">
          <w:marLeft w:val="640"/>
          <w:marRight w:val="0"/>
          <w:marTop w:val="0"/>
          <w:marBottom w:val="0"/>
          <w:divBdr>
            <w:top w:val="none" w:sz="0" w:space="0" w:color="auto"/>
            <w:left w:val="none" w:sz="0" w:space="0" w:color="auto"/>
            <w:bottom w:val="none" w:sz="0" w:space="0" w:color="auto"/>
            <w:right w:val="none" w:sz="0" w:space="0" w:color="auto"/>
          </w:divBdr>
        </w:div>
        <w:div w:id="1341159477">
          <w:marLeft w:val="640"/>
          <w:marRight w:val="0"/>
          <w:marTop w:val="0"/>
          <w:marBottom w:val="0"/>
          <w:divBdr>
            <w:top w:val="none" w:sz="0" w:space="0" w:color="auto"/>
            <w:left w:val="none" w:sz="0" w:space="0" w:color="auto"/>
            <w:bottom w:val="none" w:sz="0" w:space="0" w:color="auto"/>
            <w:right w:val="none" w:sz="0" w:space="0" w:color="auto"/>
          </w:divBdr>
        </w:div>
        <w:div w:id="783888244">
          <w:marLeft w:val="640"/>
          <w:marRight w:val="0"/>
          <w:marTop w:val="0"/>
          <w:marBottom w:val="0"/>
          <w:divBdr>
            <w:top w:val="none" w:sz="0" w:space="0" w:color="auto"/>
            <w:left w:val="none" w:sz="0" w:space="0" w:color="auto"/>
            <w:bottom w:val="none" w:sz="0" w:space="0" w:color="auto"/>
            <w:right w:val="none" w:sz="0" w:space="0" w:color="auto"/>
          </w:divBdr>
        </w:div>
        <w:div w:id="988094471">
          <w:marLeft w:val="640"/>
          <w:marRight w:val="0"/>
          <w:marTop w:val="0"/>
          <w:marBottom w:val="0"/>
          <w:divBdr>
            <w:top w:val="none" w:sz="0" w:space="0" w:color="auto"/>
            <w:left w:val="none" w:sz="0" w:space="0" w:color="auto"/>
            <w:bottom w:val="none" w:sz="0" w:space="0" w:color="auto"/>
            <w:right w:val="none" w:sz="0" w:space="0" w:color="auto"/>
          </w:divBdr>
        </w:div>
        <w:div w:id="367027941">
          <w:marLeft w:val="640"/>
          <w:marRight w:val="0"/>
          <w:marTop w:val="0"/>
          <w:marBottom w:val="0"/>
          <w:divBdr>
            <w:top w:val="none" w:sz="0" w:space="0" w:color="auto"/>
            <w:left w:val="none" w:sz="0" w:space="0" w:color="auto"/>
            <w:bottom w:val="none" w:sz="0" w:space="0" w:color="auto"/>
            <w:right w:val="none" w:sz="0" w:space="0" w:color="auto"/>
          </w:divBdr>
        </w:div>
        <w:div w:id="1566597911">
          <w:marLeft w:val="640"/>
          <w:marRight w:val="0"/>
          <w:marTop w:val="0"/>
          <w:marBottom w:val="0"/>
          <w:divBdr>
            <w:top w:val="none" w:sz="0" w:space="0" w:color="auto"/>
            <w:left w:val="none" w:sz="0" w:space="0" w:color="auto"/>
            <w:bottom w:val="none" w:sz="0" w:space="0" w:color="auto"/>
            <w:right w:val="none" w:sz="0" w:space="0" w:color="auto"/>
          </w:divBdr>
        </w:div>
        <w:div w:id="324208133">
          <w:marLeft w:val="640"/>
          <w:marRight w:val="0"/>
          <w:marTop w:val="0"/>
          <w:marBottom w:val="0"/>
          <w:divBdr>
            <w:top w:val="none" w:sz="0" w:space="0" w:color="auto"/>
            <w:left w:val="none" w:sz="0" w:space="0" w:color="auto"/>
            <w:bottom w:val="none" w:sz="0" w:space="0" w:color="auto"/>
            <w:right w:val="none" w:sz="0" w:space="0" w:color="auto"/>
          </w:divBdr>
        </w:div>
        <w:div w:id="349332077">
          <w:marLeft w:val="640"/>
          <w:marRight w:val="0"/>
          <w:marTop w:val="0"/>
          <w:marBottom w:val="0"/>
          <w:divBdr>
            <w:top w:val="none" w:sz="0" w:space="0" w:color="auto"/>
            <w:left w:val="none" w:sz="0" w:space="0" w:color="auto"/>
            <w:bottom w:val="none" w:sz="0" w:space="0" w:color="auto"/>
            <w:right w:val="none" w:sz="0" w:space="0" w:color="auto"/>
          </w:divBdr>
        </w:div>
        <w:div w:id="78525232">
          <w:marLeft w:val="640"/>
          <w:marRight w:val="0"/>
          <w:marTop w:val="0"/>
          <w:marBottom w:val="0"/>
          <w:divBdr>
            <w:top w:val="none" w:sz="0" w:space="0" w:color="auto"/>
            <w:left w:val="none" w:sz="0" w:space="0" w:color="auto"/>
            <w:bottom w:val="none" w:sz="0" w:space="0" w:color="auto"/>
            <w:right w:val="none" w:sz="0" w:space="0" w:color="auto"/>
          </w:divBdr>
        </w:div>
        <w:div w:id="767581979">
          <w:marLeft w:val="640"/>
          <w:marRight w:val="0"/>
          <w:marTop w:val="0"/>
          <w:marBottom w:val="0"/>
          <w:divBdr>
            <w:top w:val="none" w:sz="0" w:space="0" w:color="auto"/>
            <w:left w:val="none" w:sz="0" w:space="0" w:color="auto"/>
            <w:bottom w:val="none" w:sz="0" w:space="0" w:color="auto"/>
            <w:right w:val="none" w:sz="0" w:space="0" w:color="auto"/>
          </w:divBdr>
        </w:div>
        <w:div w:id="642083383">
          <w:marLeft w:val="640"/>
          <w:marRight w:val="0"/>
          <w:marTop w:val="0"/>
          <w:marBottom w:val="0"/>
          <w:divBdr>
            <w:top w:val="none" w:sz="0" w:space="0" w:color="auto"/>
            <w:left w:val="none" w:sz="0" w:space="0" w:color="auto"/>
            <w:bottom w:val="none" w:sz="0" w:space="0" w:color="auto"/>
            <w:right w:val="none" w:sz="0" w:space="0" w:color="auto"/>
          </w:divBdr>
        </w:div>
        <w:div w:id="1544101423">
          <w:marLeft w:val="640"/>
          <w:marRight w:val="0"/>
          <w:marTop w:val="0"/>
          <w:marBottom w:val="0"/>
          <w:divBdr>
            <w:top w:val="none" w:sz="0" w:space="0" w:color="auto"/>
            <w:left w:val="none" w:sz="0" w:space="0" w:color="auto"/>
            <w:bottom w:val="none" w:sz="0" w:space="0" w:color="auto"/>
            <w:right w:val="none" w:sz="0" w:space="0" w:color="auto"/>
          </w:divBdr>
        </w:div>
        <w:div w:id="1937711486">
          <w:marLeft w:val="640"/>
          <w:marRight w:val="0"/>
          <w:marTop w:val="0"/>
          <w:marBottom w:val="0"/>
          <w:divBdr>
            <w:top w:val="none" w:sz="0" w:space="0" w:color="auto"/>
            <w:left w:val="none" w:sz="0" w:space="0" w:color="auto"/>
            <w:bottom w:val="none" w:sz="0" w:space="0" w:color="auto"/>
            <w:right w:val="none" w:sz="0" w:space="0" w:color="auto"/>
          </w:divBdr>
        </w:div>
        <w:div w:id="2076850702">
          <w:marLeft w:val="640"/>
          <w:marRight w:val="0"/>
          <w:marTop w:val="0"/>
          <w:marBottom w:val="0"/>
          <w:divBdr>
            <w:top w:val="none" w:sz="0" w:space="0" w:color="auto"/>
            <w:left w:val="none" w:sz="0" w:space="0" w:color="auto"/>
            <w:bottom w:val="none" w:sz="0" w:space="0" w:color="auto"/>
            <w:right w:val="none" w:sz="0" w:space="0" w:color="auto"/>
          </w:divBdr>
        </w:div>
        <w:div w:id="296375569">
          <w:marLeft w:val="640"/>
          <w:marRight w:val="0"/>
          <w:marTop w:val="0"/>
          <w:marBottom w:val="0"/>
          <w:divBdr>
            <w:top w:val="none" w:sz="0" w:space="0" w:color="auto"/>
            <w:left w:val="none" w:sz="0" w:space="0" w:color="auto"/>
            <w:bottom w:val="none" w:sz="0" w:space="0" w:color="auto"/>
            <w:right w:val="none" w:sz="0" w:space="0" w:color="auto"/>
          </w:divBdr>
        </w:div>
        <w:div w:id="933443307">
          <w:marLeft w:val="640"/>
          <w:marRight w:val="0"/>
          <w:marTop w:val="0"/>
          <w:marBottom w:val="0"/>
          <w:divBdr>
            <w:top w:val="none" w:sz="0" w:space="0" w:color="auto"/>
            <w:left w:val="none" w:sz="0" w:space="0" w:color="auto"/>
            <w:bottom w:val="none" w:sz="0" w:space="0" w:color="auto"/>
            <w:right w:val="none" w:sz="0" w:space="0" w:color="auto"/>
          </w:divBdr>
        </w:div>
        <w:div w:id="1335842102">
          <w:marLeft w:val="640"/>
          <w:marRight w:val="0"/>
          <w:marTop w:val="0"/>
          <w:marBottom w:val="0"/>
          <w:divBdr>
            <w:top w:val="none" w:sz="0" w:space="0" w:color="auto"/>
            <w:left w:val="none" w:sz="0" w:space="0" w:color="auto"/>
            <w:bottom w:val="none" w:sz="0" w:space="0" w:color="auto"/>
            <w:right w:val="none" w:sz="0" w:space="0" w:color="auto"/>
          </w:divBdr>
        </w:div>
        <w:div w:id="814025711">
          <w:marLeft w:val="640"/>
          <w:marRight w:val="0"/>
          <w:marTop w:val="0"/>
          <w:marBottom w:val="0"/>
          <w:divBdr>
            <w:top w:val="none" w:sz="0" w:space="0" w:color="auto"/>
            <w:left w:val="none" w:sz="0" w:space="0" w:color="auto"/>
            <w:bottom w:val="none" w:sz="0" w:space="0" w:color="auto"/>
            <w:right w:val="none" w:sz="0" w:space="0" w:color="auto"/>
          </w:divBdr>
        </w:div>
        <w:div w:id="97911054">
          <w:marLeft w:val="640"/>
          <w:marRight w:val="0"/>
          <w:marTop w:val="0"/>
          <w:marBottom w:val="0"/>
          <w:divBdr>
            <w:top w:val="none" w:sz="0" w:space="0" w:color="auto"/>
            <w:left w:val="none" w:sz="0" w:space="0" w:color="auto"/>
            <w:bottom w:val="none" w:sz="0" w:space="0" w:color="auto"/>
            <w:right w:val="none" w:sz="0" w:space="0" w:color="auto"/>
          </w:divBdr>
        </w:div>
        <w:div w:id="1267807879">
          <w:marLeft w:val="640"/>
          <w:marRight w:val="0"/>
          <w:marTop w:val="0"/>
          <w:marBottom w:val="0"/>
          <w:divBdr>
            <w:top w:val="none" w:sz="0" w:space="0" w:color="auto"/>
            <w:left w:val="none" w:sz="0" w:space="0" w:color="auto"/>
            <w:bottom w:val="none" w:sz="0" w:space="0" w:color="auto"/>
            <w:right w:val="none" w:sz="0" w:space="0" w:color="auto"/>
          </w:divBdr>
        </w:div>
        <w:div w:id="1378432877">
          <w:marLeft w:val="640"/>
          <w:marRight w:val="0"/>
          <w:marTop w:val="0"/>
          <w:marBottom w:val="0"/>
          <w:divBdr>
            <w:top w:val="none" w:sz="0" w:space="0" w:color="auto"/>
            <w:left w:val="none" w:sz="0" w:space="0" w:color="auto"/>
            <w:bottom w:val="none" w:sz="0" w:space="0" w:color="auto"/>
            <w:right w:val="none" w:sz="0" w:space="0" w:color="auto"/>
          </w:divBdr>
        </w:div>
        <w:div w:id="1517113920">
          <w:marLeft w:val="640"/>
          <w:marRight w:val="0"/>
          <w:marTop w:val="0"/>
          <w:marBottom w:val="0"/>
          <w:divBdr>
            <w:top w:val="none" w:sz="0" w:space="0" w:color="auto"/>
            <w:left w:val="none" w:sz="0" w:space="0" w:color="auto"/>
            <w:bottom w:val="none" w:sz="0" w:space="0" w:color="auto"/>
            <w:right w:val="none" w:sz="0" w:space="0" w:color="auto"/>
          </w:divBdr>
        </w:div>
        <w:div w:id="1704210881">
          <w:marLeft w:val="640"/>
          <w:marRight w:val="0"/>
          <w:marTop w:val="0"/>
          <w:marBottom w:val="0"/>
          <w:divBdr>
            <w:top w:val="none" w:sz="0" w:space="0" w:color="auto"/>
            <w:left w:val="none" w:sz="0" w:space="0" w:color="auto"/>
            <w:bottom w:val="none" w:sz="0" w:space="0" w:color="auto"/>
            <w:right w:val="none" w:sz="0" w:space="0" w:color="auto"/>
          </w:divBdr>
        </w:div>
        <w:div w:id="1970746646">
          <w:marLeft w:val="640"/>
          <w:marRight w:val="0"/>
          <w:marTop w:val="0"/>
          <w:marBottom w:val="0"/>
          <w:divBdr>
            <w:top w:val="none" w:sz="0" w:space="0" w:color="auto"/>
            <w:left w:val="none" w:sz="0" w:space="0" w:color="auto"/>
            <w:bottom w:val="none" w:sz="0" w:space="0" w:color="auto"/>
            <w:right w:val="none" w:sz="0" w:space="0" w:color="auto"/>
          </w:divBdr>
        </w:div>
        <w:div w:id="884485463">
          <w:marLeft w:val="640"/>
          <w:marRight w:val="0"/>
          <w:marTop w:val="0"/>
          <w:marBottom w:val="0"/>
          <w:divBdr>
            <w:top w:val="none" w:sz="0" w:space="0" w:color="auto"/>
            <w:left w:val="none" w:sz="0" w:space="0" w:color="auto"/>
            <w:bottom w:val="none" w:sz="0" w:space="0" w:color="auto"/>
            <w:right w:val="none" w:sz="0" w:space="0" w:color="auto"/>
          </w:divBdr>
        </w:div>
        <w:div w:id="2035959871">
          <w:marLeft w:val="640"/>
          <w:marRight w:val="0"/>
          <w:marTop w:val="0"/>
          <w:marBottom w:val="0"/>
          <w:divBdr>
            <w:top w:val="none" w:sz="0" w:space="0" w:color="auto"/>
            <w:left w:val="none" w:sz="0" w:space="0" w:color="auto"/>
            <w:bottom w:val="none" w:sz="0" w:space="0" w:color="auto"/>
            <w:right w:val="none" w:sz="0" w:space="0" w:color="auto"/>
          </w:divBdr>
        </w:div>
        <w:div w:id="458915747">
          <w:marLeft w:val="640"/>
          <w:marRight w:val="0"/>
          <w:marTop w:val="0"/>
          <w:marBottom w:val="0"/>
          <w:divBdr>
            <w:top w:val="none" w:sz="0" w:space="0" w:color="auto"/>
            <w:left w:val="none" w:sz="0" w:space="0" w:color="auto"/>
            <w:bottom w:val="none" w:sz="0" w:space="0" w:color="auto"/>
            <w:right w:val="none" w:sz="0" w:space="0" w:color="auto"/>
          </w:divBdr>
        </w:div>
        <w:div w:id="13773925">
          <w:marLeft w:val="640"/>
          <w:marRight w:val="0"/>
          <w:marTop w:val="0"/>
          <w:marBottom w:val="0"/>
          <w:divBdr>
            <w:top w:val="none" w:sz="0" w:space="0" w:color="auto"/>
            <w:left w:val="none" w:sz="0" w:space="0" w:color="auto"/>
            <w:bottom w:val="none" w:sz="0" w:space="0" w:color="auto"/>
            <w:right w:val="none" w:sz="0" w:space="0" w:color="auto"/>
          </w:divBdr>
        </w:div>
        <w:div w:id="526259778">
          <w:marLeft w:val="640"/>
          <w:marRight w:val="0"/>
          <w:marTop w:val="0"/>
          <w:marBottom w:val="0"/>
          <w:divBdr>
            <w:top w:val="none" w:sz="0" w:space="0" w:color="auto"/>
            <w:left w:val="none" w:sz="0" w:space="0" w:color="auto"/>
            <w:bottom w:val="none" w:sz="0" w:space="0" w:color="auto"/>
            <w:right w:val="none" w:sz="0" w:space="0" w:color="auto"/>
          </w:divBdr>
        </w:div>
        <w:div w:id="1033962406">
          <w:marLeft w:val="640"/>
          <w:marRight w:val="0"/>
          <w:marTop w:val="0"/>
          <w:marBottom w:val="0"/>
          <w:divBdr>
            <w:top w:val="none" w:sz="0" w:space="0" w:color="auto"/>
            <w:left w:val="none" w:sz="0" w:space="0" w:color="auto"/>
            <w:bottom w:val="none" w:sz="0" w:space="0" w:color="auto"/>
            <w:right w:val="none" w:sz="0" w:space="0" w:color="auto"/>
          </w:divBdr>
        </w:div>
        <w:div w:id="1762607575">
          <w:marLeft w:val="640"/>
          <w:marRight w:val="0"/>
          <w:marTop w:val="0"/>
          <w:marBottom w:val="0"/>
          <w:divBdr>
            <w:top w:val="none" w:sz="0" w:space="0" w:color="auto"/>
            <w:left w:val="none" w:sz="0" w:space="0" w:color="auto"/>
            <w:bottom w:val="none" w:sz="0" w:space="0" w:color="auto"/>
            <w:right w:val="none" w:sz="0" w:space="0" w:color="auto"/>
          </w:divBdr>
        </w:div>
        <w:div w:id="1890918308">
          <w:marLeft w:val="640"/>
          <w:marRight w:val="0"/>
          <w:marTop w:val="0"/>
          <w:marBottom w:val="0"/>
          <w:divBdr>
            <w:top w:val="none" w:sz="0" w:space="0" w:color="auto"/>
            <w:left w:val="none" w:sz="0" w:space="0" w:color="auto"/>
            <w:bottom w:val="none" w:sz="0" w:space="0" w:color="auto"/>
            <w:right w:val="none" w:sz="0" w:space="0" w:color="auto"/>
          </w:divBdr>
        </w:div>
        <w:div w:id="1749570860">
          <w:marLeft w:val="640"/>
          <w:marRight w:val="0"/>
          <w:marTop w:val="0"/>
          <w:marBottom w:val="0"/>
          <w:divBdr>
            <w:top w:val="none" w:sz="0" w:space="0" w:color="auto"/>
            <w:left w:val="none" w:sz="0" w:space="0" w:color="auto"/>
            <w:bottom w:val="none" w:sz="0" w:space="0" w:color="auto"/>
            <w:right w:val="none" w:sz="0" w:space="0" w:color="auto"/>
          </w:divBdr>
        </w:div>
        <w:div w:id="73626841">
          <w:marLeft w:val="640"/>
          <w:marRight w:val="0"/>
          <w:marTop w:val="0"/>
          <w:marBottom w:val="0"/>
          <w:divBdr>
            <w:top w:val="none" w:sz="0" w:space="0" w:color="auto"/>
            <w:left w:val="none" w:sz="0" w:space="0" w:color="auto"/>
            <w:bottom w:val="none" w:sz="0" w:space="0" w:color="auto"/>
            <w:right w:val="none" w:sz="0" w:space="0" w:color="auto"/>
          </w:divBdr>
        </w:div>
        <w:div w:id="628709067">
          <w:marLeft w:val="640"/>
          <w:marRight w:val="0"/>
          <w:marTop w:val="0"/>
          <w:marBottom w:val="0"/>
          <w:divBdr>
            <w:top w:val="none" w:sz="0" w:space="0" w:color="auto"/>
            <w:left w:val="none" w:sz="0" w:space="0" w:color="auto"/>
            <w:bottom w:val="none" w:sz="0" w:space="0" w:color="auto"/>
            <w:right w:val="none" w:sz="0" w:space="0" w:color="auto"/>
          </w:divBdr>
        </w:div>
        <w:div w:id="1364403619">
          <w:marLeft w:val="640"/>
          <w:marRight w:val="0"/>
          <w:marTop w:val="0"/>
          <w:marBottom w:val="0"/>
          <w:divBdr>
            <w:top w:val="none" w:sz="0" w:space="0" w:color="auto"/>
            <w:left w:val="none" w:sz="0" w:space="0" w:color="auto"/>
            <w:bottom w:val="none" w:sz="0" w:space="0" w:color="auto"/>
            <w:right w:val="none" w:sz="0" w:space="0" w:color="auto"/>
          </w:divBdr>
        </w:div>
        <w:div w:id="1815221259">
          <w:marLeft w:val="640"/>
          <w:marRight w:val="0"/>
          <w:marTop w:val="0"/>
          <w:marBottom w:val="0"/>
          <w:divBdr>
            <w:top w:val="none" w:sz="0" w:space="0" w:color="auto"/>
            <w:left w:val="none" w:sz="0" w:space="0" w:color="auto"/>
            <w:bottom w:val="none" w:sz="0" w:space="0" w:color="auto"/>
            <w:right w:val="none" w:sz="0" w:space="0" w:color="auto"/>
          </w:divBdr>
        </w:div>
        <w:div w:id="628710960">
          <w:marLeft w:val="640"/>
          <w:marRight w:val="0"/>
          <w:marTop w:val="0"/>
          <w:marBottom w:val="0"/>
          <w:divBdr>
            <w:top w:val="none" w:sz="0" w:space="0" w:color="auto"/>
            <w:left w:val="none" w:sz="0" w:space="0" w:color="auto"/>
            <w:bottom w:val="none" w:sz="0" w:space="0" w:color="auto"/>
            <w:right w:val="none" w:sz="0" w:space="0" w:color="auto"/>
          </w:divBdr>
        </w:div>
        <w:div w:id="178742395">
          <w:marLeft w:val="640"/>
          <w:marRight w:val="0"/>
          <w:marTop w:val="0"/>
          <w:marBottom w:val="0"/>
          <w:divBdr>
            <w:top w:val="none" w:sz="0" w:space="0" w:color="auto"/>
            <w:left w:val="none" w:sz="0" w:space="0" w:color="auto"/>
            <w:bottom w:val="none" w:sz="0" w:space="0" w:color="auto"/>
            <w:right w:val="none" w:sz="0" w:space="0" w:color="auto"/>
          </w:divBdr>
        </w:div>
        <w:div w:id="1559125363">
          <w:marLeft w:val="640"/>
          <w:marRight w:val="0"/>
          <w:marTop w:val="0"/>
          <w:marBottom w:val="0"/>
          <w:divBdr>
            <w:top w:val="none" w:sz="0" w:space="0" w:color="auto"/>
            <w:left w:val="none" w:sz="0" w:space="0" w:color="auto"/>
            <w:bottom w:val="none" w:sz="0" w:space="0" w:color="auto"/>
            <w:right w:val="none" w:sz="0" w:space="0" w:color="auto"/>
          </w:divBdr>
        </w:div>
        <w:div w:id="1336107054">
          <w:marLeft w:val="640"/>
          <w:marRight w:val="0"/>
          <w:marTop w:val="0"/>
          <w:marBottom w:val="0"/>
          <w:divBdr>
            <w:top w:val="none" w:sz="0" w:space="0" w:color="auto"/>
            <w:left w:val="none" w:sz="0" w:space="0" w:color="auto"/>
            <w:bottom w:val="none" w:sz="0" w:space="0" w:color="auto"/>
            <w:right w:val="none" w:sz="0" w:space="0" w:color="auto"/>
          </w:divBdr>
        </w:div>
        <w:div w:id="907762864">
          <w:marLeft w:val="640"/>
          <w:marRight w:val="0"/>
          <w:marTop w:val="0"/>
          <w:marBottom w:val="0"/>
          <w:divBdr>
            <w:top w:val="none" w:sz="0" w:space="0" w:color="auto"/>
            <w:left w:val="none" w:sz="0" w:space="0" w:color="auto"/>
            <w:bottom w:val="none" w:sz="0" w:space="0" w:color="auto"/>
            <w:right w:val="none" w:sz="0" w:space="0" w:color="auto"/>
          </w:divBdr>
        </w:div>
        <w:div w:id="948707965">
          <w:marLeft w:val="640"/>
          <w:marRight w:val="0"/>
          <w:marTop w:val="0"/>
          <w:marBottom w:val="0"/>
          <w:divBdr>
            <w:top w:val="none" w:sz="0" w:space="0" w:color="auto"/>
            <w:left w:val="none" w:sz="0" w:space="0" w:color="auto"/>
            <w:bottom w:val="none" w:sz="0" w:space="0" w:color="auto"/>
            <w:right w:val="none" w:sz="0" w:space="0" w:color="auto"/>
          </w:divBdr>
        </w:div>
        <w:div w:id="762141288">
          <w:marLeft w:val="640"/>
          <w:marRight w:val="0"/>
          <w:marTop w:val="0"/>
          <w:marBottom w:val="0"/>
          <w:divBdr>
            <w:top w:val="none" w:sz="0" w:space="0" w:color="auto"/>
            <w:left w:val="none" w:sz="0" w:space="0" w:color="auto"/>
            <w:bottom w:val="none" w:sz="0" w:space="0" w:color="auto"/>
            <w:right w:val="none" w:sz="0" w:space="0" w:color="auto"/>
          </w:divBdr>
        </w:div>
        <w:div w:id="1620918758">
          <w:marLeft w:val="640"/>
          <w:marRight w:val="0"/>
          <w:marTop w:val="0"/>
          <w:marBottom w:val="0"/>
          <w:divBdr>
            <w:top w:val="none" w:sz="0" w:space="0" w:color="auto"/>
            <w:left w:val="none" w:sz="0" w:space="0" w:color="auto"/>
            <w:bottom w:val="none" w:sz="0" w:space="0" w:color="auto"/>
            <w:right w:val="none" w:sz="0" w:space="0" w:color="auto"/>
          </w:divBdr>
        </w:div>
        <w:div w:id="702557993">
          <w:marLeft w:val="640"/>
          <w:marRight w:val="0"/>
          <w:marTop w:val="0"/>
          <w:marBottom w:val="0"/>
          <w:divBdr>
            <w:top w:val="none" w:sz="0" w:space="0" w:color="auto"/>
            <w:left w:val="none" w:sz="0" w:space="0" w:color="auto"/>
            <w:bottom w:val="none" w:sz="0" w:space="0" w:color="auto"/>
            <w:right w:val="none" w:sz="0" w:space="0" w:color="auto"/>
          </w:divBdr>
        </w:div>
        <w:div w:id="1875844932">
          <w:marLeft w:val="640"/>
          <w:marRight w:val="0"/>
          <w:marTop w:val="0"/>
          <w:marBottom w:val="0"/>
          <w:divBdr>
            <w:top w:val="none" w:sz="0" w:space="0" w:color="auto"/>
            <w:left w:val="none" w:sz="0" w:space="0" w:color="auto"/>
            <w:bottom w:val="none" w:sz="0" w:space="0" w:color="auto"/>
            <w:right w:val="none" w:sz="0" w:space="0" w:color="auto"/>
          </w:divBdr>
        </w:div>
        <w:div w:id="1990943388">
          <w:marLeft w:val="640"/>
          <w:marRight w:val="0"/>
          <w:marTop w:val="0"/>
          <w:marBottom w:val="0"/>
          <w:divBdr>
            <w:top w:val="none" w:sz="0" w:space="0" w:color="auto"/>
            <w:left w:val="none" w:sz="0" w:space="0" w:color="auto"/>
            <w:bottom w:val="none" w:sz="0" w:space="0" w:color="auto"/>
            <w:right w:val="none" w:sz="0" w:space="0" w:color="auto"/>
          </w:divBdr>
        </w:div>
        <w:div w:id="1674912223">
          <w:marLeft w:val="640"/>
          <w:marRight w:val="0"/>
          <w:marTop w:val="0"/>
          <w:marBottom w:val="0"/>
          <w:divBdr>
            <w:top w:val="none" w:sz="0" w:space="0" w:color="auto"/>
            <w:left w:val="none" w:sz="0" w:space="0" w:color="auto"/>
            <w:bottom w:val="none" w:sz="0" w:space="0" w:color="auto"/>
            <w:right w:val="none" w:sz="0" w:space="0" w:color="auto"/>
          </w:divBdr>
        </w:div>
        <w:div w:id="1805388096">
          <w:marLeft w:val="640"/>
          <w:marRight w:val="0"/>
          <w:marTop w:val="0"/>
          <w:marBottom w:val="0"/>
          <w:divBdr>
            <w:top w:val="none" w:sz="0" w:space="0" w:color="auto"/>
            <w:left w:val="none" w:sz="0" w:space="0" w:color="auto"/>
            <w:bottom w:val="none" w:sz="0" w:space="0" w:color="auto"/>
            <w:right w:val="none" w:sz="0" w:space="0" w:color="auto"/>
          </w:divBdr>
        </w:div>
        <w:div w:id="1959330477">
          <w:marLeft w:val="640"/>
          <w:marRight w:val="0"/>
          <w:marTop w:val="0"/>
          <w:marBottom w:val="0"/>
          <w:divBdr>
            <w:top w:val="none" w:sz="0" w:space="0" w:color="auto"/>
            <w:left w:val="none" w:sz="0" w:space="0" w:color="auto"/>
            <w:bottom w:val="none" w:sz="0" w:space="0" w:color="auto"/>
            <w:right w:val="none" w:sz="0" w:space="0" w:color="auto"/>
          </w:divBdr>
        </w:div>
        <w:div w:id="1694768209">
          <w:marLeft w:val="640"/>
          <w:marRight w:val="0"/>
          <w:marTop w:val="0"/>
          <w:marBottom w:val="0"/>
          <w:divBdr>
            <w:top w:val="none" w:sz="0" w:space="0" w:color="auto"/>
            <w:left w:val="none" w:sz="0" w:space="0" w:color="auto"/>
            <w:bottom w:val="none" w:sz="0" w:space="0" w:color="auto"/>
            <w:right w:val="none" w:sz="0" w:space="0" w:color="auto"/>
          </w:divBdr>
        </w:div>
        <w:div w:id="403260220">
          <w:marLeft w:val="640"/>
          <w:marRight w:val="0"/>
          <w:marTop w:val="0"/>
          <w:marBottom w:val="0"/>
          <w:divBdr>
            <w:top w:val="none" w:sz="0" w:space="0" w:color="auto"/>
            <w:left w:val="none" w:sz="0" w:space="0" w:color="auto"/>
            <w:bottom w:val="none" w:sz="0" w:space="0" w:color="auto"/>
            <w:right w:val="none" w:sz="0" w:space="0" w:color="auto"/>
          </w:divBdr>
        </w:div>
        <w:div w:id="292256173">
          <w:marLeft w:val="640"/>
          <w:marRight w:val="0"/>
          <w:marTop w:val="0"/>
          <w:marBottom w:val="0"/>
          <w:divBdr>
            <w:top w:val="none" w:sz="0" w:space="0" w:color="auto"/>
            <w:left w:val="none" w:sz="0" w:space="0" w:color="auto"/>
            <w:bottom w:val="none" w:sz="0" w:space="0" w:color="auto"/>
            <w:right w:val="none" w:sz="0" w:space="0" w:color="auto"/>
          </w:divBdr>
        </w:div>
      </w:divsChild>
    </w:div>
    <w:div w:id="934704663">
      <w:marLeft w:val="640"/>
      <w:marRight w:val="0"/>
      <w:marTop w:val="0"/>
      <w:marBottom w:val="0"/>
      <w:divBdr>
        <w:top w:val="none" w:sz="0" w:space="0" w:color="auto"/>
        <w:left w:val="none" w:sz="0" w:space="0" w:color="auto"/>
        <w:bottom w:val="none" w:sz="0" w:space="0" w:color="auto"/>
        <w:right w:val="none" w:sz="0" w:space="0" w:color="auto"/>
      </w:divBdr>
    </w:div>
    <w:div w:id="934750627">
      <w:marLeft w:val="640"/>
      <w:marRight w:val="0"/>
      <w:marTop w:val="0"/>
      <w:marBottom w:val="0"/>
      <w:divBdr>
        <w:top w:val="none" w:sz="0" w:space="0" w:color="auto"/>
        <w:left w:val="none" w:sz="0" w:space="0" w:color="auto"/>
        <w:bottom w:val="none" w:sz="0" w:space="0" w:color="auto"/>
        <w:right w:val="none" w:sz="0" w:space="0" w:color="auto"/>
      </w:divBdr>
    </w:div>
    <w:div w:id="934821997">
      <w:marLeft w:val="640"/>
      <w:marRight w:val="0"/>
      <w:marTop w:val="0"/>
      <w:marBottom w:val="0"/>
      <w:divBdr>
        <w:top w:val="none" w:sz="0" w:space="0" w:color="auto"/>
        <w:left w:val="none" w:sz="0" w:space="0" w:color="auto"/>
        <w:bottom w:val="none" w:sz="0" w:space="0" w:color="auto"/>
        <w:right w:val="none" w:sz="0" w:space="0" w:color="auto"/>
      </w:divBdr>
    </w:div>
    <w:div w:id="934942511">
      <w:marLeft w:val="640"/>
      <w:marRight w:val="0"/>
      <w:marTop w:val="0"/>
      <w:marBottom w:val="0"/>
      <w:divBdr>
        <w:top w:val="none" w:sz="0" w:space="0" w:color="auto"/>
        <w:left w:val="none" w:sz="0" w:space="0" w:color="auto"/>
        <w:bottom w:val="none" w:sz="0" w:space="0" w:color="auto"/>
        <w:right w:val="none" w:sz="0" w:space="0" w:color="auto"/>
      </w:divBdr>
    </w:div>
    <w:div w:id="935014892">
      <w:marLeft w:val="640"/>
      <w:marRight w:val="0"/>
      <w:marTop w:val="0"/>
      <w:marBottom w:val="0"/>
      <w:divBdr>
        <w:top w:val="none" w:sz="0" w:space="0" w:color="auto"/>
        <w:left w:val="none" w:sz="0" w:space="0" w:color="auto"/>
        <w:bottom w:val="none" w:sz="0" w:space="0" w:color="auto"/>
        <w:right w:val="none" w:sz="0" w:space="0" w:color="auto"/>
      </w:divBdr>
    </w:div>
    <w:div w:id="935016072">
      <w:marLeft w:val="640"/>
      <w:marRight w:val="0"/>
      <w:marTop w:val="0"/>
      <w:marBottom w:val="0"/>
      <w:divBdr>
        <w:top w:val="none" w:sz="0" w:space="0" w:color="auto"/>
        <w:left w:val="none" w:sz="0" w:space="0" w:color="auto"/>
        <w:bottom w:val="none" w:sz="0" w:space="0" w:color="auto"/>
        <w:right w:val="none" w:sz="0" w:space="0" w:color="auto"/>
      </w:divBdr>
    </w:div>
    <w:div w:id="935021356">
      <w:marLeft w:val="640"/>
      <w:marRight w:val="0"/>
      <w:marTop w:val="0"/>
      <w:marBottom w:val="0"/>
      <w:divBdr>
        <w:top w:val="none" w:sz="0" w:space="0" w:color="auto"/>
        <w:left w:val="none" w:sz="0" w:space="0" w:color="auto"/>
        <w:bottom w:val="none" w:sz="0" w:space="0" w:color="auto"/>
        <w:right w:val="none" w:sz="0" w:space="0" w:color="auto"/>
      </w:divBdr>
    </w:div>
    <w:div w:id="935211891">
      <w:marLeft w:val="640"/>
      <w:marRight w:val="0"/>
      <w:marTop w:val="0"/>
      <w:marBottom w:val="0"/>
      <w:divBdr>
        <w:top w:val="none" w:sz="0" w:space="0" w:color="auto"/>
        <w:left w:val="none" w:sz="0" w:space="0" w:color="auto"/>
        <w:bottom w:val="none" w:sz="0" w:space="0" w:color="auto"/>
        <w:right w:val="none" w:sz="0" w:space="0" w:color="auto"/>
      </w:divBdr>
    </w:div>
    <w:div w:id="935282961">
      <w:marLeft w:val="640"/>
      <w:marRight w:val="0"/>
      <w:marTop w:val="0"/>
      <w:marBottom w:val="0"/>
      <w:divBdr>
        <w:top w:val="none" w:sz="0" w:space="0" w:color="auto"/>
        <w:left w:val="none" w:sz="0" w:space="0" w:color="auto"/>
        <w:bottom w:val="none" w:sz="0" w:space="0" w:color="auto"/>
        <w:right w:val="none" w:sz="0" w:space="0" w:color="auto"/>
      </w:divBdr>
    </w:div>
    <w:div w:id="935333215">
      <w:marLeft w:val="640"/>
      <w:marRight w:val="0"/>
      <w:marTop w:val="0"/>
      <w:marBottom w:val="0"/>
      <w:divBdr>
        <w:top w:val="none" w:sz="0" w:space="0" w:color="auto"/>
        <w:left w:val="none" w:sz="0" w:space="0" w:color="auto"/>
        <w:bottom w:val="none" w:sz="0" w:space="0" w:color="auto"/>
        <w:right w:val="none" w:sz="0" w:space="0" w:color="auto"/>
      </w:divBdr>
    </w:div>
    <w:div w:id="935400965">
      <w:marLeft w:val="640"/>
      <w:marRight w:val="0"/>
      <w:marTop w:val="0"/>
      <w:marBottom w:val="0"/>
      <w:divBdr>
        <w:top w:val="none" w:sz="0" w:space="0" w:color="auto"/>
        <w:left w:val="none" w:sz="0" w:space="0" w:color="auto"/>
        <w:bottom w:val="none" w:sz="0" w:space="0" w:color="auto"/>
        <w:right w:val="none" w:sz="0" w:space="0" w:color="auto"/>
      </w:divBdr>
    </w:div>
    <w:div w:id="935599064">
      <w:marLeft w:val="640"/>
      <w:marRight w:val="0"/>
      <w:marTop w:val="0"/>
      <w:marBottom w:val="0"/>
      <w:divBdr>
        <w:top w:val="none" w:sz="0" w:space="0" w:color="auto"/>
        <w:left w:val="none" w:sz="0" w:space="0" w:color="auto"/>
        <w:bottom w:val="none" w:sz="0" w:space="0" w:color="auto"/>
        <w:right w:val="none" w:sz="0" w:space="0" w:color="auto"/>
      </w:divBdr>
    </w:div>
    <w:div w:id="935750932">
      <w:marLeft w:val="640"/>
      <w:marRight w:val="0"/>
      <w:marTop w:val="0"/>
      <w:marBottom w:val="0"/>
      <w:divBdr>
        <w:top w:val="none" w:sz="0" w:space="0" w:color="auto"/>
        <w:left w:val="none" w:sz="0" w:space="0" w:color="auto"/>
        <w:bottom w:val="none" w:sz="0" w:space="0" w:color="auto"/>
        <w:right w:val="none" w:sz="0" w:space="0" w:color="auto"/>
      </w:divBdr>
    </w:div>
    <w:div w:id="936140103">
      <w:marLeft w:val="640"/>
      <w:marRight w:val="0"/>
      <w:marTop w:val="0"/>
      <w:marBottom w:val="0"/>
      <w:divBdr>
        <w:top w:val="none" w:sz="0" w:space="0" w:color="auto"/>
        <w:left w:val="none" w:sz="0" w:space="0" w:color="auto"/>
        <w:bottom w:val="none" w:sz="0" w:space="0" w:color="auto"/>
        <w:right w:val="none" w:sz="0" w:space="0" w:color="auto"/>
      </w:divBdr>
    </w:div>
    <w:div w:id="936249687">
      <w:marLeft w:val="640"/>
      <w:marRight w:val="0"/>
      <w:marTop w:val="0"/>
      <w:marBottom w:val="0"/>
      <w:divBdr>
        <w:top w:val="none" w:sz="0" w:space="0" w:color="auto"/>
        <w:left w:val="none" w:sz="0" w:space="0" w:color="auto"/>
        <w:bottom w:val="none" w:sz="0" w:space="0" w:color="auto"/>
        <w:right w:val="none" w:sz="0" w:space="0" w:color="auto"/>
      </w:divBdr>
    </w:div>
    <w:div w:id="936331881">
      <w:marLeft w:val="640"/>
      <w:marRight w:val="0"/>
      <w:marTop w:val="0"/>
      <w:marBottom w:val="0"/>
      <w:divBdr>
        <w:top w:val="none" w:sz="0" w:space="0" w:color="auto"/>
        <w:left w:val="none" w:sz="0" w:space="0" w:color="auto"/>
        <w:bottom w:val="none" w:sz="0" w:space="0" w:color="auto"/>
        <w:right w:val="none" w:sz="0" w:space="0" w:color="auto"/>
      </w:divBdr>
    </w:div>
    <w:div w:id="936522359">
      <w:marLeft w:val="640"/>
      <w:marRight w:val="0"/>
      <w:marTop w:val="0"/>
      <w:marBottom w:val="0"/>
      <w:divBdr>
        <w:top w:val="none" w:sz="0" w:space="0" w:color="auto"/>
        <w:left w:val="none" w:sz="0" w:space="0" w:color="auto"/>
        <w:bottom w:val="none" w:sz="0" w:space="0" w:color="auto"/>
        <w:right w:val="none" w:sz="0" w:space="0" w:color="auto"/>
      </w:divBdr>
    </w:div>
    <w:div w:id="936712258">
      <w:marLeft w:val="640"/>
      <w:marRight w:val="0"/>
      <w:marTop w:val="0"/>
      <w:marBottom w:val="0"/>
      <w:divBdr>
        <w:top w:val="none" w:sz="0" w:space="0" w:color="auto"/>
        <w:left w:val="none" w:sz="0" w:space="0" w:color="auto"/>
        <w:bottom w:val="none" w:sz="0" w:space="0" w:color="auto"/>
        <w:right w:val="none" w:sz="0" w:space="0" w:color="auto"/>
      </w:divBdr>
    </w:div>
    <w:div w:id="936867667">
      <w:marLeft w:val="640"/>
      <w:marRight w:val="0"/>
      <w:marTop w:val="0"/>
      <w:marBottom w:val="0"/>
      <w:divBdr>
        <w:top w:val="none" w:sz="0" w:space="0" w:color="auto"/>
        <w:left w:val="none" w:sz="0" w:space="0" w:color="auto"/>
        <w:bottom w:val="none" w:sz="0" w:space="0" w:color="auto"/>
        <w:right w:val="none" w:sz="0" w:space="0" w:color="auto"/>
      </w:divBdr>
    </w:div>
    <w:div w:id="936909969">
      <w:marLeft w:val="640"/>
      <w:marRight w:val="0"/>
      <w:marTop w:val="0"/>
      <w:marBottom w:val="0"/>
      <w:divBdr>
        <w:top w:val="none" w:sz="0" w:space="0" w:color="auto"/>
        <w:left w:val="none" w:sz="0" w:space="0" w:color="auto"/>
        <w:bottom w:val="none" w:sz="0" w:space="0" w:color="auto"/>
        <w:right w:val="none" w:sz="0" w:space="0" w:color="auto"/>
      </w:divBdr>
    </w:div>
    <w:div w:id="937057073">
      <w:marLeft w:val="640"/>
      <w:marRight w:val="0"/>
      <w:marTop w:val="0"/>
      <w:marBottom w:val="0"/>
      <w:divBdr>
        <w:top w:val="none" w:sz="0" w:space="0" w:color="auto"/>
        <w:left w:val="none" w:sz="0" w:space="0" w:color="auto"/>
        <w:bottom w:val="none" w:sz="0" w:space="0" w:color="auto"/>
        <w:right w:val="none" w:sz="0" w:space="0" w:color="auto"/>
      </w:divBdr>
    </w:div>
    <w:div w:id="937062789">
      <w:marLeft w:val="640"/>
      <w:marRight w:val="0"/>
      <w:marTop w:val="0"/>
      <w:marBottom w:val="0"/>
      <w:divBdr>
        <w:top w:val="none" w:sz="0" w:space="0" w:color="auto"/>
        <w:left w:val="none" w:sz="0" w:space="0" w:color="auto"/>
        <w:bottom w:val="none" w:sz="0" w:space="0" w:color="auto"/>
        <w:right w:val="none" w:sz="0" w:space="0" w:color="auto"/>
      </w:divBdr>
    </w:div>
    <w:div w:id="937298622">
      <w:marLeft w:val="640"/>
      <w:marRight w:val="0"/>
      <w:marTop w:val="0"/>
      <w:marBottom w:val="0"/>
      <w:divBdr>
        <w:top w:val="none" w:sz="0" w:space="0" w:color="auto"/>
        <w:left w:val="none" w:sz="0" w:space="0" w:color="auto"/>
        <w:bottom w:val="none" w:sz="0" w:space="0" w:color="auto"/>
        <w:right w:val="none" w:sz="0" w:space="0" w:color="auto"/>
      </w:divBdr>
    </w:div>
    <w:div w:id="937523050">
      <w:marLeft w:val="640"/>
      <w:marRight w:val="0"/>
      <w:marTop w:val="0"/>
      <w:marBottom w:val="0"/>
      <w:divBdr>
        <w:top w:val="none" w:sz="0" w:space="0" w:color="auto"/>
        <w:left w:val="none" w:sz="0" w:space="0" w:color="auto"/>
        <w:bottom w:val="none" w:sz="0" w:space="0" w:color="auto"/>
        <w:right w:val="none" w:sz="0" w:space="0" w:color="auto"/>
      </w:divBdr>
    </w:div>
    <w:div w:id="937635891">
      <w:marLeft w:val="640"/>
      <w:marRight w:val="0"/>
      <w:marTop w:val="0"/>
      <w:marBottom w:val="0"/>
      <w:divBdr>
        <w:top w:val="none" w:sz="0" w:space="0" w:color="auto"/>
        <w:left w:val="none" w:sz="0" w:space="0" w:color="auto"/>
        <w:bottom w:val="none" w:sz="0" w:space="0" w:color="auto"/>
        <w:right w:val="none" w:sz="0" w:space="0" w:color="auto"/>
      </w:divBdr>
    </w:div>
    <w:div w:id="938174917">
      <w:marLeft w:val="640"/>
      <w:marRight w:val="0"/>
      <w:marTop w:val="0"/>
      <w:marBottom w:val="0"/>
      <w:divBdr>
        <w:top w:val="none" w:sz="0" w:space="0" w:color="auto"/>
        <w:left w:val="none" w:sz="0" w:space="0" w:color="auto"/>
        <w:bottom w:val="none" w:sz="0" w:space="0" w:color="auto"/>
        <w:right w:val="none" w:sz="0" w:space="0" w:color="auto"/>
      </w:divBdr>
    </w:div>
    <w:div w:id="938366061">
      <w:marLeft w:val="640"/>
      <w:marRight w:val="0"/>
      <w:marTop w:val="0"/>
      <w:marBottom w:val="0"/>
      <w:divBdr>
        <w:top w:val="none" w:sz="0" w:space="0" w:color="auto"/>
        <w:left w:val="none" w:sz="0" w:space="0" w:color="auto"/>
        <w:bottom w:val="none" w:sz="0" w:space="0" w:color="auto"/>
        <w:right w:val="none" w:sz="0" w:space="0" w:color="auto"/>
      </w:divBdr>
    </w:div>
    <w:div w:id="938368904">
      <w:marLeft w:val="640"/>
      <w:marRight w:val="0"/>
      <w:marTop w:val="0"/>
      <w:marBottom w:val="0"/>
      <w:divBdr>
        <w:top w:val="none" w:sz="0" w:space="0" w:color="auto"/>
        <w:left w:val="none" w:sz="0" w:space="0" w:color="auto"/>
        <w:bottom w:val="none" w:sz="0" w:space="0" w:color="auto"/>
        <w:right w:val="none" w:sz="0" w:space="0" w:color="auto"/>
      </w:divBdr>
    </w:div>
    <w:div w:id="938373715">
      <w:marLeft w:val="640"/>
      <w:marRight w:val="0"/>
      <w:marTop w:val="0"/>
      <w:marBottom w:val="0"/>
      <w:divBdr>
        <w:top w:val="none" w:sz="0" w:space="0" w:color="auto"/>
        <w:left w:val="none" w:sz="0" w:space="0" w:color="auto"/>
        <w:bottom w:val="none" w:sz="0" w:space="0" w:color="auto"/>
        <w:right w:val="none" w:sz="0" w:space="0" w:color="auto"/>
      </w:divBdr>
    </w:div>
    <w:div w:id="938414742">
      <w:marLeft w:val="640"/>
      <w:marRight w:val="0"/>
      <w:marTop w:val="0"/>
      <w:marBottom w:val="0"/>
      <w:divBdr>
        <w:top w:val="none" w:sz="0" w:space="0" w:color="auto"/>
        <w:left w:val="none" w:sz="0" w:space="0" w:color="auto"/>
        <w:bottom w:val="none" w:sz="0" w:space="0" w:color="auto"/>
        <w:right w:val="none" w:sz="0" w:space="0" w:color="auto"/>
      </w:divBdr>
    </w:div>
    <w:div w:id="938566285">
      <w:marLeft w:val="640"/>
      <w:marRight w:val="0"/>
      <w:marTop w:val="0"/>
      <w:marBottom w:val="0"/>
      <w:divBdr>
        <w:top w:val="none" w:sz="0" w:space="0" w:color="auto"/>
        <w:left w:val="none" w:sz="0" w:space="0" w:color="auto"/>
        <w:bottom w:val="none" w:sz="0" w:space="0" w:color="auto"/>
        <w:right w:val="none" w:sz="0" w:space="0" w:color="auto"/>
      </w:divBdr>
    </w:div>
    <w:div w:id="938756016">
      <w:marLeft w:val="640"/>
      <w:marRight w:val="0"/>
      <w:marTop w:val="0"/>
      <w:marBottom w:val="0"/>
      <w:divBdr>
        <w:top w:val="none" w:sz="0" w:space="0" w:color="auto"/>
        <w:left w:val="none" w:sz="0" w:space="0" w:color="auto"/>
        <w:bottom w:val="none" w:sz="0" w:space="0" w:color="auto"/>
        <w:right w:val="none" w:sz="0" w:space="0" w:color="auto"/>
      </w:divBdr>
    </w:div>
    <w:div w:id="938830231">
      <w:marLeft w:val="640"/>
      <w:marRight w:val="0"/>
      <w:marTop w:val="0"/>
      <w:marBottom w:val="0"/>
      <w:divBdr>
        <w:top w:val="none" w:sz="0" w:space="0" w:color="auto"/>
        <w:left w:val="none" w:sz="0" w:space="0" w:color="auto"/>
        <w:bottom w:val="none" w:sz="0" w:space="0" w:color="auto"/>
        <w:right w:val="none" w:sz="0" w:space="0" w:color="auto"/>
      </w:divBdr>
    </w:div>
    <w:div w:id="938953847">
      <w:marLeft w:val="640"/>
      <w:marRight w:val="0"/>
      <w:marTop w:val="0"/>
      <w:marBottom w:val="0"/>
      <w:divBdr>
        <w:top w:val="none" w:sz="0" w:space="0" w:color="auto"/>
        <w:left w:val="none" w:sz="0" w:space="0" w:color="auto"/>
        <w:bottom w:val="none" w:sz="0" w:space="0" w:color="auto"/>
        <w:right w:val="none" w:sz="0" w:space="0" w:color="auto"/>
      </w:divBdr>
    </w:div>
    <w:div w:id="938954146">
      <w:marLeft w:val="640"/>
      <w:marRight w:val="0"/>
      <w:marTop w:val="0"/>
      <w:marBottom w:val="0"/>
      <w:divBdr>
        <w:top w:val="none" w:sz="0" w:space="0" w:color="auto"/>
        <w:left w:val="none" w:sz="0" w:space="0" w:color="auto"/>
        <w:bottom w:val="none" w:sz="0" w:space="0" w:color="auto"/>
        <w:right w:val="none" w:sz="0" w:space="0" w:color="auto"/>
      </w:divBdr>
    </w:div>
    <w:div w:id="939023621">
      <w:marLeft w:val="640"/>
      <w:marRight w:val="0"/>
      <w:marTop w:val="0"/>
      <w:marBottom w:val="0"/>
      <w:divBdr>
        <w:top w:val="none" w:sz="0" w:space="0" w:color="auto"/>
        <w:left w:val="none" w:sz="0" w:space="0" w:color="auto"/>
        <w:bottom w:val="none" w:sz="0" w:space="0" w:color="auto"/>
        <w:right w:val="none" w:sz="0" w:space="0" w:color="auto"/>
      </w:divBdr>
    </w:div>
    <w:div w:id="939147513">
      <w:marLeft w:val="640"/>
      <w:marRight w:val="0"/>
      <w:marTop w:val="0"/>
      <w:marBottom w:val="0"/>
      <w:divBdr>
        <w:top w:val="none" w:sz="0" w:space="0" w:color="auto"/>
        <w:left w:val="none" w:sz="0" w:space="0" w:color="auto"/>
        <w:bottom w:val="none" w:sz="0" w:space="0" w:color="auto"/>
        <w:right w:val="none" w:sz="0" w:space="0" w:color="auto"/>
      </w:divBdr>
    </w:div>
    <w:div w:id="939294065">
      <w:marLeft w:val="640"/>
      <w:marRight w:val="0"/>
      <w:marTop w:val="0"/>
      <w:marBottom w:val="0"/>
      <w:divBdr>
        <w:top w:val="none" w:sz="0" w:space="0" w:color="auto"/>
        <w:left w:val="none" w:sz="0" w:space="0" w:color="auto"/>
        <w:bottom w:val="none" w:sz="0" w:space="0" w:color="auto"/>
        <w:right w:val="none" w:sz="0" w:space="0" w:color="auto"/>
      </w:divBdr>
    </w:div>
    <w:div w:id="939684893">
      <w:marLeft w:val="640"/>
      <w:marRight w:val="0"/>
      <w:marTop w:val="0"/>
      <w:marBottom w:val="0"/>
      <w:divBdr>
        <w:top w:val="none" w:sz="0" w:space="0" w:color="auto"/>
        <w:left w:val="none" w:sz="0" w:space="0" w:color="auto"/>
        <w:bottom w:val="none" w:sz="0" w:space="0" w:color="auto"/>
        <w:right w:val="none" w:sz="0" w:space="0" w:color="auto"/>
      </w:divBdr>
    </w:div>
    <w:div w:id="939795562">
      <w:marLeft w:val="640"/>
      <w:marRight w:val="0"/>
      <w:marTop w:val="0"/>
      <w:marBottom w:val="0"/>
      <w:divBdr>
        <w:top w:val="none" w:sz="0" w:space="0" w:color="auto"/>
        <w:left w:val="none" w:sz="0" w:space="0" w:color="auto"/>
        <w:bottom w:val="none" w:sz="0" w:space="0" w:color="auto"/>
        <w:right w:val="none" w:sz="0" w:space="0" w:color="auto"/>
      </w:divBdr>
    </w:div>
    <w:div w:id="939801768">
      <w:marLeft w:val="640"/>
      <w:marRight w:val="0"/>
      <w:marTop w:val="0"/>
      <w:marBottom w:val="0"/>
      <w:divBdr>
        <w:top w:val="none" w:sz="0" w:space="0" w:color="auto"/>
        <w:left w:val="none" w:sz="0" w:space="0" w:color="auto"/>
        <w:bottom w:val="none" w:sz="0" w:space="0" w:color="auto"/>
        <w:right w:val="none" w:sz="0" w:space="0" w:color="auto"/>
      </w:divBdr>
    </w:div>
    <w:div w:id="939874732">
      <w:marLeft w:val="640"/>
      <w:marRight w:val="0"/>
      <w:marTop w:val="0"/>
      <w:marBottom w:val="0"/>
      <w:divBdr>
        <w:top w:val="none" w:sz="0" w:space="0" w:color="auto"/>
        <w:left w:val="none" w:sz="0" w:space="0" w:color="auto"/>
        <w:bottom w:val="none" w:sz="0" w:space="0" w:color="auto"/>
        <w:right w:val="none" w:sz="0" w:space="0" w:color="auto"/>
      </w:divBdr>
    </w:div>
    <w:div w:id="939949726">
      <w:marLeft w:val="640"/>
      <w:marRight w:val="0"/>
      <w:marTop w:val="0"/>
      <w:marBottom w:val="0"/>
      <w:divBdr>
        <w:top w:val="none" w:sz="0" w:space="0" w:color="auto"/>
        <w:left w:val="none" w:sz="0" w:space="0" w:color="auto"/>
        <w:bottom w:val="none" w:sz="0" w:space="0" w:color="auto"/>
        <w:right w:val="none" w:sz="0" w:space="0" w:color="auto"/>
      </w:divBdr>
    </w:div>
    <w:div w:id="940143056">
      <w:marLeft w:val="640"/>
      <w:marRight w:val="0"/>
      <w:marTop w:val="0"/>
      <w:marBottom w:val="0"/>
      <w:divBdr>
        <w:top w:val="none" w:sz="0" w:space="0" w:color="auto"/>
        <w:left w:val="none" w:sz="0" w:space="0" w:color="auto"/>
        <w:bottom w:val="none" w:sz="0" w:space="0" w:color="auto"/>
        <w:right w:val="none" w:sz="0" w:space="0" w:color="auto"/>
      </w:divBdr>
    </w:div>
    <w:div w:id="940144154">
      <w:marLeft w:val="640"/>
      <w:marRight w:val="0"/>
      <w:marTop w:val="0"/>
      <w:marBottom w:val="0"/>
      <w:divBdr>
        <w:top w:val="none" w:sz="0" w:space="0" w:color="auto"/>
        <w:left w:val="none" w:sz="0" w:space="0" w:color="auto"/>
        <w:bottom w:val="none" w:sz="0" w:space="0" w:color="auto"/>
        <w:right w:val="none" w:sz="0" w:space="0" w:color="auto"/>
      </w:divBdr>
    </w:div>
    <w:div w:id="940188794">
      <w:marLeft w:val="640"/>
      <w:marRight w:val="0"/>
      <w:marTop w:val="0"/>
      <w:marBottom w:val="0"/>
      <w:divBdr>
        <w:top w:val="none" w:sz="0" w:space="0" w:color="auto"/>
        <w:left w:val="none" w:sz="0" w:space="0" w:color="auto"/>
        <w:bottom w:val="none" w:sz="0" w:space="0" w:color="auto"/>
        <w:right w:val="none" w:sz="0" w:space="0" w:color="auto"/>
      </w:divBdr>
    </w:div>
    <w:div w:id="940259081">
      <w:marLeft w:val="640"/>
      <w:marRight w:val="0"/>
      <w:marTop w:val="0"/>
      <w:marBottom w:val="0"/>
      <w:divBdr>
        <w:top w:val="none" w:sz="0" w:space="0" w:color="auto"/>
        <w:left w:val="none" w:sz="0" w:space="0" w:color="auto"/>
        <w:bottom w:val="none" w:sz="0" w:space="0" w:color="auto"/>
        <w:right w:val="none" w:sz="0" w:space="0" w:color="auto"/>
      </w:divBdr>
    </w:div>
    <w:div w:id="940338696">
      <w:marLeft w:val="640"/>
      <w:marRight w:val="0"/>
      <w:marTop w:val="0"/>
      <w:marBottom w:val="0"/>
      <w:divBdr>
        <w:top w:val="none" w:sz="0" w:space="0" w:color="auto"/>
        <w:left w:val="none" w:sz="0" w:space="0" w:color="auto"/>
        <w:bottom w:val="none" w:sz="0" w:space="0" w:color="auto"/>
        <w:right w:val="none" w:sz="0" w:space="0" w:color="auto"/>
      </w:divBdr>
    </w:div>
    <w:div w:id="940532552">
      <w:marLeft w:val="640"/>
      <w:marRight w:val="0"/>
      <w:marTop w:val="0"/>
      <w:marBottom w:val="0"/>
      <w:divBdr>
        <w:top w:val="none" w:sz="0" w:space="0" w:color="auto"/>
        <w:left w:val="none" w:sz="0" w:space="0" w:color="auto"/>
        <w:bottom w:val="none" w:sz="0" w:space="0" w:color="auto"/>
        <w:right w:val="none" w:sz="0" w:space="0" w:color="auto"/>
      </w:divBdr>
    </w:div>
    <w:div w:id="941300667">
      <w:marLeft w:val="640"/>
      <w:marRight w:val="0"/>
      <w:marTop w:val="0"/>
      <w:marBottom w:val="0"/>
      <w:divBdr>
        <w:top w:val="none" w:sz="0" w:space="0" w:color="auto"/>
        <w:left w:val="none" w:sz="0" w:space="0" w:color="auto"/>
        <w:bottom w:val="none" w:sz="0" w:space="0" w:color="auto"/>
        <w:right w:val="none" w:sz="0" w:space="0" w:color="auto"/>
      </w:divBdr>
    </w:div>
    <w:div w:id="941569248">
      <w:marLeft w:val="640"/>
      <w:marRight w:val="0"/>
      <w:marTop w:val="0"/>
      <w:marBottom w:val="0"/>
      <w:divBdr>
        <w:top w:val="none" w:sz="0" w:space="0" w:color="auto"/>
        <w:left w:val="none" w:sz="0" w:space="0" w:color="auto"/>
        <w:bottom w:val="none" w:sz="0" w:space="0" w:color="auto"/>
        <w:right w:val="none" w:sz="0" w:space="0" w:color="auto"/>
      </w:divBdr>
    </w:div>
    <w:div w:id="941643008">
      <w:marLeft w:val="640"/>
      <w:marRight w:val="0"/>
      <w:marTop w:val="0"/>
      <w:marBottom w:val="0"/>
      <w:divBdr>
        <w:top w:val="none" w:sz="0" w:space="0" w:color="auto"/>
        <w:left w:val="none" w:sz="0" w:space="0" w:color="auto"/>
        <w:bottom w:val="none" w:sz="0" w:space="0" w:color="auto"/>
        <w:right w:val="none" w:sz="0" w:space="0" w:color="auto"/>
      </w:divBdr>
    </w:div>
    <w:div w:id="941644515">
      <w:marLeft w:val="640"/>
      <w:marRight w:val="0"/>
      <w:marTop w:val="0"/>
      <w:marBottom w:val="0"/>
      <w:divBdr>
        <w:top w:val="none" w:sz="0" w:space="0" w:color="auto"/>
        <w:left w:val="none" w:sz="0" w:space="0" w:color="auto"/>
        <w:bottom w:val="none" w:sz="0" w:space="0" w:color="auto"/>
        <w:right w:val="none" w:sz="0" w:space="0" w:color="auto"/>
      </w:divBdr>
    </w:div>
    <w:div w:id="941649432">
      <w:marLeft w:val="640"/>
      <w:marRight w:val="0"/>
      <w:marTop w:val="0"/>
      <w:marBottom w:val="0"/>
      <w:divBdr>
        <w:top w:val="none" w:sz="0" w:space="0" w:color="auto"/>
        <w:left w:val="none" w:sz="0" w:space="0" w:color="auto"/>
        <w:bottom w:val="none" w:sz="0" w:space="0" w:color="auto"/>
        <w:right w:val="none" w:sz="0" w:space="0" w:color="auto"/>
      </w:divBdr>
    </w:div>
    <w:div w:id="941687200">
      <w:marLeft w:val="640"/>
      <w:marRight w:val="0"/>
      <w:marTop w:val="0"/>
      <w:marBottom w:val="0"/>
      <w:divBdr>
        <w:top w:val="none" w:sz="0" w:space="0" w:color="auto"/>
        <w:left w:val="none" w:sz="0" w:space="0" w:color="auto"/>
        <w:bottom w:val="none" w:sz="0" w:space="0" w:color="auto"/>
        <w:right w:val="none" w:sz="0" w:space="0" w:color="auto"/>
      </w:divBdr>
    </w:div>
    <w:div w:id="941689466">
      <w:marLeft w:val="640"/>
      <w:marRight w:val="0"/>
      <w:marTop w:val="0"/>
      <w:marBottom w:val="0"/>
      <w:divBdr>
        <w:top w:val="none" w:sz="0" w:space="0" w:color="auto"/>
        <w:left w:val="none" w:sz="0" w:space="0" w:color="auto"/>
        <w:bottom w:val="none" w:sz="0" w:space="0" w:color="auto"/>
        <w:right w:val="none" w:sz="0" w:space="0" w:color="auto"/>
      </w:divBdr>
    </w:div>
    <w:div w:id="941954814">
      <w:marLeft w:val="640"/>
      <w:marRight w:val="0"/>
      <w:marTop w:val="0"/>
      <w:marBottom w:val="0"/>
      <w:divBdr>
        <w:top w:val="none" w:sz="0" w:space="0" w:color="auto"/>
        <w:left w:val="none" w:sz="0" w:space="0" w:color="auto"/>
        <w:bottom w:val="none" w:sz="0" w:space="0" w:color="auto"/>
        <w:right w:val="none" w:sz="0" w:space="0" w:color="auto"/>
      </w:divBdr>
    </w:div>
    <w:div w:id="942104597">
      <w:marLeft w:val="640"/>
      <w:marRight w:val="0"/>
      <w:marTop w:val="0"/>
      <w:marBottom w:val="0"/>
      <w:divBdr>
        <w:top w:val="none" w:sz="0" w:space="0" w:color="auto"/>
        <w:left w:val="none" w:sz="0" w:space="0" w:color="auto"/>
        <w:bottom w:val="none" w:sz="0" w:space="0" w:color="auto"/>
        <w:right w:val="none" w:sz="0" w:space="0" w:color="auto"/>
      </w:divBdr>
    </w:div>
    <w:div w:id="942149573">
      <w:marLeft w:val="640"/>
      <w:marRight w:val="0"/>
      <w:marTop w:val="0"/>
      <w:marBottom w:val="0"/>
      <w:divBdr>
        <w:top w:val="none" w:sz="0" w:space="0" w:color="auto"/>
        <w:left w:val="none" w:sz="0" w:space="0" w:color="auto"/>
        <w:bottom w:val="none" w:sz="0" w:space="0" w:color="auto"/>
        <w:right w:val="none" w:sz="0" w:space="0" w:color="auto"/>
      </w:divBdr>
    </w:div>
    <w:div w:id="942347080">
      <w:bodyDiv w:val="1"/>
      <w:marLeft w:val="0"/>
      <w:marRight w:val="0"/>
      <w:marTop w:val="0"/>
      <w:marBottom w:val="0"/>
      <w:divBdr>
        <w:top w:val="none" w:sz="0" w:space="0" w:color="auto"/>
        <w:left w:val="none" w:sz="0" w:space="0" w:color="auto"/>
        <w:bottom w:val="none" w:sz="0" w:space="0" w:color="auto"/>
        <w:right w:val="none" w:sz="0" w:space="0" w:color="auto"/>
      </w:divBdr>
      <w:divsChild>
        <w:div w:id="1211503577">
          <w:marLeft w:val="640"/>
          <w:marRight w:val="0"/>
          <w:marTop w:val="0"/>
          <w:marBottom w:val="0"/>
          <w:divBdr>
            <w:top w:val="none" w:sz="0" w:space="0" w:color="auto"/>
            <w:left w:val="none" w:sz="0" w:space="0" w:color="auto"/>
            <w:bottom w:val="none" w:sz="0" w:space="0" w:color="auto"/>
            <w:right w:val="none" w:sz="0" w:space="0" w:color="auto"/>
          </w:divBdr>
        </w:div>
        <w:div w:id="1893735689">
          <w:marLeft w:val="640"/>
          <w:marRight w:val="0"/>
          <w:marTop w:val="0"/>
          <w:marBottom w:val="0"/>
          <w:divBdr>
            <w:top w:val="none" w:sz="0" w:space="0" w:color="auto"/>
            <w:left w:val="none" w:sz="0" w:space="0" w:color="auto"/>
            <w:bottom w:val="none" w:sz="0" w:space="0" w:color="auto"/>
            <w:right w:val="none" w:sz="0" w:space="0" w:color="auto"/>
          </w:divBdr>
        </w:div>
        <w:div w:id="2060280189">
          <w:marLeft w:val="640"/>
          <w:marRight w:val="0"/>
          <w:marTop w:val="0"/>
          <w:marBottom w:val="0"/>
          <w:divBdr>
            <w:top w:val="none" w:sz="0" w:space="0" w:color="auto"/>
            <w:left w:val="none" w:sz="0" w:space="0" w:color="auto"/>
            <w:bottom w:val="none" w:sz="0" w:space="0" w:color="auto"/>
            <w:right w:val="none" w:sz="0" w:space="0" w:color="auto"/>
          </w:divBdr>
        </w:div>
        <w:div w:id="1693606340">
          <w:marLeft w:val="640"/>
          <w:marRight w:val="0"/>
          <w:marTop w:val="0"/>
          <w:marBottom w:val="0"/>
          <w:divBdr>
            <w:top w:val="none" w:sz="0" w:space="0" w:color="auto"/>
            <w:left w:val="none" w:sz="0" w:space="0" w:color="auto"/>
            <w:bottom w:val="none" w:sz="0" w:space="0" w:color="auto"/>
            <w:right w:val="none" w:sz="0" w:space="0" w:color="auto"/>
          </w:divBdr>
        </w:div>
        <w:div w:id="94794084">
          <w:marLeft w:val="640"/>
          <w:marRight w:val="0"/>
          <w:marTop w:val="0"/>
          <w:marBottom w:val="0"/>
          <w:divBdr>
            <w:top w:val="none" w:sz="0" w:space="0" w:color="auto"/>
            <w:left w:val="none" w:sz="0" w:space="0" w:color="auto"/>
            <w:bottom w:val="none" w:sz="0" w:space="0" w:color="auto"/>
            <w:right w:val="none" w:sz="0" w:space="0" w:color="auto"/>
          </w:divBdr>
        </w:div>
        <w:div w:id="247420205">
          <w:marLeft w:val="640"/>
          <w:marRight w:val="0"/>
          <w:marTop w:val="0"/>
          <w:marBottom w:val="0"/>
          <w:divBdr>
            <w:top w:val="none" w:sz="0" w:space="0" w:color="auto"/>
            <w:left w:val="none" w:sz="0" w:space="0" w:color="auto"/>
            <w:bottom w:val="none" w:sz="0" w:space="0" w:color="auto"/>
            <w:right w:val="none" w:sz="0" w:space="0" w:color="auto"/>
          </w:divBdr>
        </w:div>
        <w:div w:id="1135835386">
          <w:marLeft w:val="640"/>
          <w:marRight w:val="0"/>
          <w:marTop w:val="0"/>
          <w:marBottom w:val="0"/>
          <w:divBdr>
            <w:top w:val="none" w:sz="0" w:space="0" w:color="auto"/>
            <w:left w:val="none" w:sz="0" w:space="0" w:color="auto"/>
            <w:bottom w:val="none" w:sz="0" w:space="0" w:color="auto"/>
            <w:right w:val="none" w:sz="0" w:space="0" w:color="auto"/>
          </w:divBdr>
        </w:div>
        <w:div w:id="663436291">
          <w:marLeft w:val="640"/>
          <w:marRight w:val="0"/>
          <w:marTop w:val="0"/>
          <w:marBottom w:val="0"/>
          <w:divBdr>
            <w:top w:val="none" w:sz="0" w:space="0" w:color="auto"/>
            <w:left w:val="none" w:sz="0" w:space="0" w:color="auto"/>
            <w:bottom w:val="none" w:sz="0" w:space="0" w:color="auto"/>
            <w:right w:val="none" w:sz="0" w:space="0" w:color="auto"/>
          </w:divBdr>
        </w:div>
        <w:div w:id="2099980654">
          <w:marLeft w:val="640"/>
          <w:marRight w:val="0"/>
          <w:marTop w:val="0"/>
          <w:marBottom w:val="0"/>
          <w:divBdr>
            <w:top w:val="none" w:sz="0" w:space="0" w:color="auto"/>
            <w:left w:val="none" w:sz="0" w:space="0" w:color="auto"/>
            <w:bottom w:val="none" w:sz="0" w:space="0" w:color="auto"/>
            <w:right w:val="none" w:sz="0" w:space="0" w:color="auto"/>
          </w:divBdr>
        </w:div>
        <w:div w:id="2075424721">
          <w:marLeft w:val="640"/>
          <w:marRight w:val="0"/>
          <w:marTop w:val="0"/>
          <w:marBottom w:val="0"/>
          <w:divBdr>
            <w:top w:val="none" w:sz="0" w:space="0" w:color="auto"/>
            <w:left w:val="none" w:sz="0" w:space="0" w:color="auto"/>
            <w:bottom w:val="none" w:sz="0" w:space="0" w:color="auto"/>
            <w:right w:val="none" w:sz="0" w:space="0" w:color="auto"/>
          </w:divBdr>
        </w:div>
        <w:div w:id="1191185114">
          <w:marLeft w:val="640"/>
          <w:marRight w:val="0"/>
          <w:marTop w:val="0"/>
          <w:marBottom w:val="0"/>
          <w:divBdr>
            <w:top w:val="none" w:sz="0" w:space="0" w:color="auto"/>
            <w:left w:val="none" w:sz="0" w:space="0" w:color="auto"/>
            <w:bottom w:val="none" w:sz="0" w:space="0" w:color="auto"/>
            <w:right w:val="none" w:sz="0" w:space="0" w:color="auto"/>
          </w:divBdr>
        </w:div>
        <w:div w:id="1518763567">
          <w:marLeft w:val="640"/>
          <w:marRight w:val="0"/>
          <w:marTop w:val="0"/>
          <w:marBottom w:val="0"/>
          <w:divBdr>
            <w:top w:val="none" w:sz="0" w:space="0" w:color="auto"/>
            <w:left w:val="none" w:sz="0" w:space="0" w:color="auto"/>
            <w:bottom w:val="none" w:sz="0" w:space="0" w:color="auto"/>
            <w:right w:val="none" w:sz="0" w:space="0" w:color="auto"/>
          </w:divBdr>
        </w:div>
        <w:div w:id="2038046467">
          <w:marLeft w:val="640"/>
          <w:marRight w:val="0"/>
          <w:marTop w:val="0"/>
          <w:marBottom w:val="0"/>
          <w:divBdr>
            <w:top w:val="none" w:sz="0" w:space="0" w:color="auto"/>
            <w:left w:val="none" w:sz="0" w:space="0" w:color="auto"/>
            <w:bottom w:val="none" w:sz="0" w:space="0" w:color="auto"/>
            <w:right w:val="none" w:sz="0" w:space="0" w:color="auto"/>
          </w:divBdr>
        </w:div>
        <w:div w:id="1705787278">
          <w:marLeft w:val="640"/>
          <w:marRight w:val="0"/>
          <w:marTop w:val="0"/>
          <w:marBottom w:val="0"/>
          <w:divBdr>
            <w:top w:val="none" w:sz="0" w:space="0" w:color="auto"/>
            <w:left w:val="none" w:sz="0" w:space="0" w:color="auto"/>
            <w:bottom w:val="none" w:sz="0" w:space="0" w:color="auto"/>
            <w:right w:val="none" w:sz="0" w:space="0" w:color="auto"/>
          </w:divBdr>
        </w:div>
        <w:div w:id="1530753794">
          <w:marLeft w:val="640"/>
          <w:marRight w:val="0"/>
          <w:marTop w:val="0"/>
          <w:marBottom w:val="0"/>
          <w:divBdr>
            <w:top w:val="none" w:sz="0" w:space="0" w:color="auto"/>
            <w:left w:val="none" w:sz="0" w:space="0" w:color="auto"/>
            <w:bottom w:val="none" w:sz="0" w:space="0" w:color="auto"/>
            <w:right w:val="none" w:sz="0" w:space="0" w:color="auto"/>
          </w:divBdr>
        </w:div>
        <w:div w:id="1765957701">
          <w:marLeft w:val="640"/>
          <w:marRight w:val="0"/>
          <w:marTop w:val="0"/>
          <w:marBottom w:val="0"/>
          <w:divBdr>
            <w:top w:val="none" w:sz="0" w:space="0" w:color="auto"/>
            <w:left w:val="none" w:sz="0" w:space="0" w:color="auto"/>
            <w:bottom w:val="none" w:sz="0" w:space="0" w:color="auto"/>
            <w:right w:val="none" w:sz="0" w:space="0" w:color="auto"/>
          </w:divBdr>
        </w:div>
        <w:div w:id="961108190">
          <w:marLeft w:val="640"/>
          <w:marRight w:val="0"/>
          <w:marTop w:val="0"/>
          <w:marBottom w:val="0"/>
          <w:divBdr>
            <w:top w:val="none" w:sz="0" w:space="0" w:color="auto"/>
            <w:left w:val="none" w:sz="0" w:space="0" w:color="auto"/>
            <w:bottom w:val="none" w:sz="0" w:space="0" w:color="auto"/>
            <w:right w:val="none" w:sz="0" w:space="0" w:color="auto"/>
          </w:divBdr>
        </w:div>
        <w:div w:id="670836831">
          <w:marLeft w:val="640"/>
          <w:marRight w:val="0"/>
          <w:marTop w:val="0"/>
          <w:marBottom w:val="0"/>
          <w:divBdr>
            <w:top w:val="none" w:sz="0" w:space="0" w:color="auto"/>
            <w:left w:val="none" w:sz="0" w:space="0" w:color="auto"/>
            <w:bottom w:val="none" w:sz="0" w:space="0" w:color="auto"/>
            <w:right w:val="none" w:sz="0" w:space="0" w:color="auto"/>
          </w:divBdr>
        </w:div>
        <w:div w:id="1443450618">
          <w:marLeft w:val="640"/>
          <w:marRight w:val="0"/>
          <w:marTop w:val="0"/>
          <w:marBottom w:val="0"/>
          <w:divBdr>
            <w:top w:val="none" w:sz="0" w:space="0" w:color="auto"/>
            <w:left w:val="none" w:sz="0" w:space="0" w:color="auto"/>
            <w:bottom w:val="none" w:sz="0" w:space="0" w:color="auto"/>
            <w:right w:val="none" w:sz="0" w:space="0" w:color="auto"/>
          </w:divBdr>
        </w:div>
        <w:div w:id="354119561">
          <w:marLeft w:val="640"/>
          <w:marRight w:val="0"/>
          <w:marTop w:val="0"/>
          <w:marBottom w:val="0"/>
          <w:divBdr>
            <w:top w:val="none" w:sz="0" w:space="0" w:color="auto"/>
            <w:left w:val="none" w:sz="0" w:space="0" w:color="auto"/>
            <w:bottom w:val="none" w:sz="0" w:space="0" w:color="auto"/>
            <w:right w:val="none" w:sz="0" w:space="0" w:color="auto"/>
          </w:divBdr>
        </w:div>
        <w:div w:id="1960840366">
          <w:marLeft w:val="640"/>
          <w:marRight w:val="0"/>
          <w:marTop w:val="0"/>
          <w:marBottom w:val="0"/>
          <w:divBdr>
            <w:top w:val="none" w:sz="0" w:space="0" w:color="auto"/>
            <w:left w:val="none" w:sz="0" w:space="0" w:color="auto"/>
            <w:bottom w:val="none" w:sz="0" w:space="0" w:color="auto"/>
            <w:right w:val="none" w:sz="0" w:space="0" w:color="auto"/>
          </w:divBdr>
        </w:div>
        <w:div w:id="1576863841">
          <w:marLeft w:val="640"/>
          <w:marRight w:val="0"/>
          <w:marTop w:val="0"/>
          <w:marBottom w:val="0"/>
          <w:divBdr>
            <w:top w:val="none" w:sz="0" w:space="0" w:color="auto"/>
            <w:left w:val="none" w:sz="0" w:space="0" w:color="auto"/>
            <w:bottom w:val="none" w:sz="0" w:space="0" w:color="auto"/>
            <w:right w:val="none" w:sz="0" w:space="0" w:color="auto"/>
          </w:divBdr>
        </w:div>
        <w:div w:id="456725128">
          <w:marLeft w:val="640"/>
          <w:marRight w:val="0"/>
          <w:marTop w:val="0"/>
          <w:marBottom w:val="0"/>
          <w:divBdr>
            <w:top w:val="none" w:sz="0" w:space="0" w:color="auto"/>
            <w:left w:val="none" w:sz="0" w:space="0" w:color="auto"/>
            <w:bottom w:val="none" w:sz="0" w:space="0" w:color="auto"/>
            <w:right w:val="none" w:sz="0" w:space="0" w:color="auto"/>
          </w:divBdr>
        </w:div>
        <w:div w:id="951090009">
          <w:marLeft w:val="640"/>
          <w:marRight w:val="0"/>
          <w:marTop w:val="0"/>
          <w:marBottom w:val="0"/>
          <w:divBdr>
            <w:top w:val="none" w:sz="0" w:space="0" w:color="auto"/>
            <w:left w:val="none" w:sz="0" w:space="0" w:color="auto"/>
            <w:bottom w:val="none" w:sz="0" w:space="0" w:color="auto"/>
            <w:right w:val="none" w:sz="0" w:space="0" w:color="auto"/>
          </w:divBdr>
        </w:div>
        <w:div w:id="1074275931">
          <w:marLeft w:val="640"/>
          <w:marRight w:val="0"/>
          <w:marTop w:val="0"/>
          <w:marBottom w:val="0"/>
          <w:divBdr>
            <w:top w:val="none" w:sz="0" w:space="0" w:color="auto"/>
            <w:left w:val="none" w:sz="0" w:space="0" w:color="auto"/>
            <w:bottom w:val="none" w:sz="0" w:space="0" w:color="auto"/>
            <w:right w:val="none" w:sz="0" w:space="0" w:color="auto"/>
          </w:divBdr>
        </w:div>
        <w:div w:id="978728230">
          <w:marLeft w:val="640"/>
          <w:marRight w:val="0"/>
          <w:marTop w:val="0"/>
          <w:marBottom w:val="0"/>
          <w:divBdr>
            <w:top w:val="none" w:sz="0" w:space="0" w:color="auto"/>
            <w:left w:val="none" w:sz="0" w:space="0" w:color="auto"/>
            <w:bottom w:val="none" w:sz="0" w:space="0" w:color="auto"/>
            <w:right w:val="none" w:sz="0" w:space="0" w:color="auto"/>
          </w:divBdr>
        </w:div>
        <w:div w:id="1938172489">
          <w:marLeft w:val="640"/>
          <w:marRight w:val="0"/>
          <w:marTop w:val="0"/>
          <w:marBottom w:val="0"/>
          <w:divBdr>
            <w:top w:val="none" w:sz="0" w:space="0" w:color="auto"/>
            <w:left w:val="none" w:sz="0" w:space="0" w:color="auto"/>
            <w:bottom w:val="none" w:sz="0" w:space="0" w:color="auto"/>
            <w:right w:val="none" w:sz="0" w:space="0" w:color="auto"/>
          </w:divBdr>
        </w:div>
        <w:div w:id="830802749">
          <w:marLeft w:val="640"/>
          <w:marRight w:val="0"/>
          <w:marTop w:val="0"/>
          <w:marBottom w:val="0"/>
          <w:divBdr>
            <w:top w:val="none" w:sz="0" w:space="0" w:color="auto"/>
            <w:left w:val="none" w:sz="0" w:space="0" w:color="auto"/>
            <w:bottom w:val="none" w:sz="0" w:space="0" w:color="auto"/>
            <w:right w:val="none" w:sz="0" w:space="0" w:color="auto"/>
          </w:divBdr>
        </w:div>
        <w:div w:id="372577208">
          <w:marLeft w:val="640"/>
          <w:marRight w:val="0"/>
          <w:marTop w:val="0"/>
          <w:marBottom w:val="0"/>
          <w:divBdr>
            <w:top w:val="none" w:sz="0" w:space="0" w:color="auto"/>
            <w:left w:val="none" w:sz="0" w:space="0" w:color="auto"/>
            <w:bottom w:val="none" w:sz="0" w:space="0" w:color="auto"/>
            <w:right w:val="none" w:sz="0" w:space="0" w:color="auto"/>
          </w:divBdr>
        </w:div>
        <w:div w:id="2063670446">
          <w:marLeft w:val="640"/>
          <w:marRight w:val="0"/>
          <w:marTop w:val="0"/>
          <w:marBottom w:val="0"/>
          <w:divBdr>
            <w:top w:val="none" w:sz="0" w:space="0" w:color="auto"/>
            <w:left w:val="none" w:sz="0" w:space="0" w:color="auto"/>
            <w:bottom w:val="none" w:sz="0" w:space="0" w:color="auto"/>
            <w:right w:val="none" w:sz="0" w:space="0" w:color="auto"/>
          </w:divBdr>
        </w:div>
        <w:div w:id="1210729557">
          <w:marLeft w:val="640"/>
          <w:marRight w:val="0"/>
          <w:marTop w:val="0"/>
          <w:marBottom w:val="0"/>
          <w:divBdr>
            <w:top w:val="none" w:sz="0" w:space="0" w:color="auto"/>
            <w:left w:val="none" w:sz="0" w:space="0" w:color="auto"/>
            <w:bottom w:val="none" w:sz="0" w:space="0" w:color="auto"/>
            <w:right w:val="none" w:sz="0" w:space="0" w:color="auto"/>
          </w:divBdr>
        </w:div>
        <w:div w:id="438641896">
          <w:marLeft w:val="640"/>
          <w:marRight w:val="0"/>
          <w:marTop w:val="0"/>
          <w:marBottom w:val="0"/>
          <w:divBdr>
            <w:top w:val="none" w:sz="0" w:space="0" w:color="auto"/>
            <w:left w:val="none" w:sz="0" w:space="0" w:color="auto"/>
            <w:bottom w:val="none" w:sz="0" w:space="0" w:color="auto"/>
            <w:right w:val="none" w:sz="0" w:space="0" w:color="auto"/>
          </w:divBdr>
        </w:div>
        <w:div w:id="335571670">
          <w:marLeft w:val="640"/>
          <w:marRight w:val="0"/>
          <w:marTop w:val="0"/>
          <w:marBottom w:val="0"/>
          <w:divBdr>
            <w:top w:val="none" w:sz="0" w:space="0" w:color="auto"/>
            <w:left w:val="none" w:sz="0" w:space="0" w:color="auto"/>
            <w:bottom w:val="none" w:sz="0" w:space="0" w:color="auto"/>
            <w:right w:val="none" w:sz="0" w:space="0" w:color="auto"/>
          </w:divBdr>
        </w:div>
        <w:div w:id="478765318">
          <w:marLeft w:val="640"/>
          <w:marRight w:val="0"/>
          <w:marTop w:val="0"/>
          <w:marBottom w:val="0"/>
          <w:divBdr>
            <w:top w:val="none" w:sz="0" w:space="0" w:color="auto"/>
            <w:left w:val="none" w:sz="0" w:space="0" w:color="auto"/>
            <w:bottom w:val="none" w:sz="0" w:space="0" w:color="auto"/>
            <w:right w:val="none" w:sz="0" w:space="0" w:color="auto"/>
          </w:divBdr>
        </w:div>
        <w:div w:id="1555433445">
          <w:marLeft w:val="640"/>
          <w:marRight w:val="0"/>
          <w:marTop w:val="0"/>
          <w:marBottom w:val="0"/>
          <w:divBdr>
            <w:top w:val="none" w:sz="0" w:space="0" w:color="auto"/>
            <w:left w:val="none" w:sz="0" w:space="0" w:color="auto"/>
            <w:bottom w:val="none" w:sz="0" w:space="0" w:color="auto"/>
            <w:right w:val="none" w:sz="0" w:space="0" w:color="auto"/>
          </w:divBdr>
        </w:div>
        <w:div w:id="1940985733">
          <w:marLeft w:val="640"/>
          <w:marRight w:val="0"/>
          <w:marTop w:val="0"/>
          <w:marBottom w:val="0"/>
          <w:divBdr>
            <w:top w:val="none" w:sz="0" w:space="0" w:color="auto"/>
            <w:left w:val="none" w:sz="0" w:space="0" w:color="auto"/>
            <w:bottom w:val="none" w:sz="0" w:space="0" w:color="auto"/>
            <w:right w:val="none" w:sz="0" w:space="0" w:color="auto"/>
          </w:divBdr>
        </w:div>
        <w:div w:id="1371107606">
          <w:marLeft w:val="640"/>
          <w:marRight w:val="0"/>
          <w:marTop w:val="0"/>
          <w:marBottom w:val="0"/>
          <w:divBdr>
            <w:top w:val="none" w:sz="0" w:space="0" w:color="auto"/>
            <w:left w:val="none" w:sz="0" w:space="0" w:color="auto"/>
            <w:bottom w:val="none" w:sz="0" w:space="0" w:color="auto"/>
            <w:right w:val="none" w:sz="0" w:space="0" w:color="auto"/>
          </w:divBdr>
        </w:div>
        <w:div w:id="981613270">
          <w:marLeft w:val="640"/>
          <w:marRight w:val="0"/>
          <w:marTop w:val="0"/>
          <w:marBottom w:val="0"/>
          <w:divBdr>
            <w:top w:val="none" w:sz="0" w:space="0" w:color="auto"/>
            <w:left w:val="none" w:sz="0" w:space="0" w:color="auto"/>
            <w:bottom w:val="none" w:sz="0" w:space="0" w:color="auto"/>
            <w:right w:val="none" w:sz="0" w:space="0" w:color="auto"/>
          </w:divBdr>
        </w:div>
        <w:div w:id="1866364073">
          <w:marLeft w:val="640"/>
          <w:marRight w:val="0"/>
          <w:marTop w:val="0"/>
          <w:marBottom w:val="0"/>
          <w:divBdr>
            <w:top w:val="none" w:sz="0" w:space="0" w:color="auto"/>
            <w:left w:val="none" w:sz="0" w:space="0" w:color="auto"/>
            <w:bottom w:val="none" w:sz="0" w:space="0" w:color="auto"/>
            <w:right w:val="none" w:sz="0" w:space="0" w:color="auto"/>
          </w:divBdr>
        </w:div>
        <w:div w:id="522061242">
          <w:marLeft w:val="640"/>
          <w:marRight w:val="0"/>
          <w:marTop w:val="0"/>
          <w:marBottom w:val="0"/>
          <w:divBdr>
            <w:top w:val="none" w:sz="0" w:space="0" w:color="auto"/>
            <w:left w:val="none" w:sz="0" w:space="0" w:color="auto"/>
            <w:bottom w:val="none" w:sz="0" w:space="0" w:color="auto"/>
            <w:right w:val="none" w:sz="0" w:space="0" w:color="auto"/>
          </w:divBdr>
        </w:div>
        <w:div w:id="1863086617">
          <w:marLeft w:val="640"/>
          <w:marRight w:val="0"/>
          <w:marTop w:val="0"/>
          <w:marBottom w:val="0"/>
          <w:divBdr>
            <w:top w:val="none" w:sz="0" w:space="0" w:color="auto"/>
            <w:left w:val="none" w:sz="0" w:space="0" w:color="auto"/>
            <w:bottom w:val="none" w:sz="0" w:space="0" w:color="auto"/>
            <w:right w:val="none" w:sz="0" w:space="0" w:color="auto"/>
          </w:divBdr>
        </w:div>
        <w:div w:id="1326086680">
          <w:marLeft w:val="640"/>
          <w:marRight w:val="0"/>
          <w:marTop w:val="0"/>
          <w:marBottom w:val="0"/>
          <w:divBdr>
            <w:top w:val="none" w:sz="0" w:space="0" w:color="auto"/>
            <w:left w:val="none" w:sz="0" w:space="0" w:color="auto"/>
            <w:bottom w:val="none" w:sz="0" w:space="0" w:color="auto"/>
            <w:right w:val="none" w:sz="0" w:space="0" w:color="auto"/>
          </w:divBdr>
        </w:div>
        <w:div w:id="1254244231">
          <w:marLeft w:val="640"/>
          <w:marRight w:val="0"/>
          <w:marTop w:val="0"/>
          <w:marBottom w:val="0"/>
          <w:divBdr>
            <w:top w:val="none" w:sz="0" w:space="0" w:color="auto"/>
            <w:left w:val="none" w:sz="0" w:space="0" w:color="auto"/>
            <w:bottom w:val="none" w:sz="0" w:space="0" w:color="auto"/>
            <w:right w:val="none" w:sz="0" w:space="0" w:color="auto"/>
          </w:divBdr>
        </w:div>
        <w:div w:id="1012993884">
          <w:marLeft w:val="640"/>
          <w:marRight w:val="0"/>
          <w:marTop w:val="0"/>
          <w:marBottom w:val="0"/>
          <w:divBdr>
            <w:top w:val="none" w:sz="0" w:space="0" w:color="auto"/>
            <w:left w:val="none" w:sz="0" w:space="0" w:color="auto"/>
            <w:bottom w:val="none" w:sz="0" w:space="0" w:color="auto"/>
            <w:right w:val="none" w:sz="0" w:space="0" w:color="auto"/>
          </w:divBdr>
        </w:div>
        <w:div w:id="741099126">
          <w:marLeft w:val="640"/>
          <w:marRight w:val="0"/>
          <w:marTop w:val="0"/>
          <w:marBottom w:val="0"/>
          <w:divBdr>
            <w:top w:val="none" w:sz="0" w:space="0" w:color="auto"/>
            <w:left w:val="none" w:sz="0" w:space="0" w:color="auto"/>
            <w:bottom w:val="none" w:sz="0" w:space="0" w:color="auto"/>
            <w:right w:val="none" w:sz="0" w:space="0" w:color="auto"/>
          </w:divBdr>
        </w:div>
        <w:div w:id="1301884142">
          <w:marLeft w:val="640"/>
          <w:marRight w:val="0"/>
          <w:marTop w:val="0"/>
          <w:marBottom w:val="0"/>
          <w:divBdr>
            <w:top w:val="none" w:sz="0" w:space="0" w:color="auto"/>
            <w:left w:val="none" w:sz="0" w:space="0" w:color="auto"/>
            <w:bottom w:val="none" w:sz="0" w:space="0" w:color="auto"/>
            <w:right w:val="none" w:sz="0" w:space="0" w:color="auto"/>
          </w:divBdr>
        </w:div>
        <w:div w:id="514729053">
          <w:marLeft w:val="640"/>
          <w:marRight w:val="0"/>
          <w:marTop w:val="0"/>
          <w:marBottom w:val="0"/>
          <w:divBdr>
            <w:top w:val="none" w:sz="0" w:space="0" w:color="auto"/>
            <w:left w:val="none" w:sz="0" w:space="0" w:color="auto"/>
            <w:bottom w:val="none" w:sz="0" w:space="0" w:color="auto"/>
            <w:right w:val="none" w:sz="0" w:space="0" w:color="auto"/>
          </w:divBdr>
        </w:div>
        <w:div w:id="490563619">
          <w:marLeft w:val="640"/>
          <w:marRight w:val="0"/>
          <w:marTop w:val="0"/>
          <w:marBottom w:val="0"/>
          <w:divBdr>
            <w:top w:val="none" w:sz="0" w:space="0" w:color="auto"/>
            <w:left w:val="none" w:sz="0" w:space="0" w:color="auto"/>
            <w:bottom w:val="none" w:sz="0" w:space="0" w:color="auto"/>
            <w:right w:val="none" w:sz="0" w:space="0" w:color="auto"/>
          </w:divBdr>
        </w:div>
        <w:div w:id="1631354411">
          <w:marLeft w:val="640"/>
          <w:marRight w:val="0"/>
          <w:marTop w:val="0"/>
          <w:marBottom w:val="0"/>
          <w:divBdr>
            <w:top w:val="none" w:sz="0" w:space="0" w:color="auto"/>
            <w:left w:val="none" w:sz="0" w:space="0" w:color="auto"/>
            <w:bottom w:val="none" w:sz="0" w:space="0" w:color="auto"/>
            <w:right w:val="none" w:sz="0" w:space="0" w:color="auto"/>
          </w:divBdr>
        </w:div>
        <w:div w:id="465319776">
          <w:marLeft w:val="640"/>
          <w:marRight w:val="0"/>
          <w:marTop w:val="0"/>
          <w:marBottom w:val="0"/>
          <w:divBdr>
            <w:top w:val="none" w:sz="0" w:space="0" w:color="auto"/>
            <w:left w:val="none" w:sz="0" w:space="0" w:color="auto"/>
            <w:bottom w:val="none" w:sz="0" w:space="0" w:color="auto"/>
            <w:right w:val="none" w:sz="0" w:space="0" w:color="auto"/>
          </w:divBdr>
        </w:div>
        <w:div w:id="49811240">
          <w:marLeft w:val="640"/>
          <w:marRight w:val="0"/>
          <w:marTop w:val="0"/>
          <w:marBottom w:val="0"/>
          <w:divBdr>
            <w:top w:val="none" w:sz="0" w:space="0" w:color="auto"/>
            <w:left w:val="none" w:sz="0" w:space="0" w:color="auto"/>
            <w:bottom w:val="none" w:sz="0" w:space="0" w:color="auto"/>
            <w:right w:val="none" w:sz="0" w:space="0" w:color="auto"/>
          </w:divBdr>
        </w:div>
        <w:div w:id="1636371870">
          <w:marLeft w:val="640"/>
          <w:marRight w:val="0"/>
          <w:marTop w:val="0"/>
          <w:marBottom w:val="0"/>
          <w:divBdr>
            <w:top w:val="none" w:sz="0" w:space="0" w:color="auto"/>
            <w:left w:val="none" w:sz="0" w:space="0" w:color="auto"/>
            <w:bottom w:val="none" w:sz="0" w:space="0" w:color="auto"/>
            <w:right w:val="none" w:sz="0" w:space="0" w:color="auto"/>
          </w:divBdr>
        </w:div>
        <w:div w:id="1784228645">
          <w:marLeft w:val="640"/>
          <w:marRight w:val="0"/>
          <w:marTop w:val="0"/>
          <w:marBottom w:val="0"/>
          <w:divBdr>
            <w:top w:val="none" w:sz="0" w:space="0" w:color="auto"/>
            <w:left w:val="none" w:sz="0" w:space="0" w:color="auto"/>
            <w:bottom w:val="none" w:sz="0" w:space="0" w:color="auto"/>
            <w:right w:val="none" w:sz="0" w:space="0" w:color="auto"/>
          </w:divBdr>
        </w:div>
        <w:div w:id="1812553222">
          <w:marLeft w:val="640"/>
          <w:marRight w:val="0"/>
          <w:marTop w:val="0"/>
          <w:marBottom w:val="0"/>
          <w:divBdr>
            <w:top w:val="none" w:sz="0" w:space="0" w:color="auto"/>
            <w:left w:val="none" w:sz="0" w:space="0" w:color="auto"/>
            <w:bottom w:val="none" w:sz="0" w:space="0" w:color="auto"/>
            <w:right w:val="none" w:sz="0" w:space="0" w:color="auto"/>
          </w:divBdr>
        </w:div>
        <w:div w:id="837578798">
          <w:marLeft w:val="640"/>
          <w:marRight w:val="0"/>
          <w:marTop w:val="0"/>
          <w:marBottom w:val="0"/>
          <w:divBdr>
            <w:top w:val="none" w:sz="0" w:space="0" w:color="auto"/>
            <w:left w:val="none" w:sz="0" w:space="0" w:color="auto"/>
            <w:bottom w:val="none" w:sz="0" w:space="0" w:color="auto"/>
            <w:right w:val="none" w:sz="0" w:space="0" w:color="auto"/>
          </w:divBdr>
        </w:div>
        <w:div w:id="577399934">
          <w:marLeft w:val="640"/>
          <w:marRight w:val="0"/>
          <w:marTop w:val="0"/>
          <w:marBottom w:val="0"/>
          <w:divBdr>
            <w:top w:val="none" w:sz="0" w:space="0" w:color="auto"/>
            <w:left w:val="none" w:sz="0" w:space="0" w:color="auto"/>
            <w:bottom w:val="none" w:sz="0" w:space="0" w:color="auto"/>
            <w:right w:val="none" w:sz="0" w:space="0" w:color="auto"/>
          </w:divBdr>
        </w:div>
        <w:div w:id="1008748432">
          <w:marLeft w:val="640"/>
          <w:marRight w:val="0"/>
          <w:marTop w:val="0"/>
          <w:marBottom w:val="0"/>
          <w:divBdr>
            <w:top w:val="none" w:sz="0" w:space="0" w:color="auto"/>
            <w:left w:val="none" w:sz="0" w:space="0" w:color="auto"/>
            <w:bottom w:val="none" w:sz="0" w:space="0" w:color="auto"/>
            <w:right w:val="none" w:sz="0" w:space="0" w:color="auto"/>
          </w:divBdr>
        </w:div>
        <w:div w:id="1809206788">
          <w:marLeft w:val="640"/>
          <w:marRight w:val="0"/>
          <w:marTop w:val="0"/>
          <w:marBottom w:val="0"/>
          <w:divBdr>
            <w:top w:val="none" w:sz="0" w:space="0" w:color="auto"/>
            <w:left w:val="none" w:sz="0" w:space="0" w:color="auto"/>
            <w:bottom w:val="none" w:sz="0" w:space="0" w:color="auto"/>
            <w:right w:val="none" w:sz="0" w:space="0" w:color="auto"/>
          </w:divBdr>
        </w:div>
        <w:div w:id="2013406806">
          <w:marLeft w:val="640"/>
          <w:marRight w:val="0"/>
          <w:marTop w:val="0"/>
          <w:marBottom w:val="0"/>
          <w:divBdr>
            <w:top w:val="none" w:sz="0" w:space="0" w:color="auto"/>
            <w:left w:val="none" w:sz="0" w:space="0" w:color="auto"/>
            <w:bottom w:val="none" w:sz="0" w:space="0" w:color="auto"/>
            <w:right w:val="none" w:sz="0" w:space="0" w:color="auto"/>
          </w:divBdr>
        </w:div>
        <w:div w:id="1395542315">
          <w:marLeft w:val="640"/>
          <w:marRight w:val="0"/>
          <w:marTop w:val="0"/>
          <w:marBottom w:val="0"/>
          <w:divBdr>
            <w:top w:val="none" w:sz="0" w:space="0" w:color="auto"/>
            <w:left w:val="none" w:sz="0" w:space="0" w:color="auto"/>
            <w:bottom w:val="none" w:sz="0" w:space="0" w:color="auto"/>
            <w:right w:val="none" w:sz="0" w:space="0" w:color="auto"/>
          </w:divBdr>
        </w:div>
        <w:div w:id="638344924">
          <w:marLeft w:val="640"/>
          <w:marRight w:val="0"/>
          <w:marTop w:val="0"/>
          <w:marBottom w:val="0"/>
          <w:divBdr>
            <w:top w:val="none" w:sz="0" w:space="0" w:color="auto"/>
            <w:left w:val="none" w:sz="0" w:space="0" w:color="auto"/>
            <w:bottom w:val="none" w:sz="0" w:space="0" w:color="auto"/>
            <w:right w:val="none" w:sz="0" w:space="0" w:color="auto"/>
          </w:divBdr>
        </w:div>
        <w:div w:id="1867020170">
          <w:marLeft w:val="640"/>
          <w:marRight w:val="0"/>
          <w:marTop w:val="0"/>
          <w:marBottom w:val="0"/>
          <w:divBdr>
            <w:top w:val="none" w:sz="0" w:space="0" w:color="auto"/>
            <w:left w:val="none" w:sz="0" w:space="0" w:color="auto"/>
            <w:bottom w:val="none" w:sz="0" w:space="0" w:color="auto"/>
            <w:right w:val="none" w:sz="0" w:space="0" w:color="auto"/>
          </w:divBdr>
        </w:div>
        <w:div w:id="1639996831">
          <w:marLeft w:val="640"/>
          <w:marRight w:val="0"/>
          <w:marTop w:val="0"/>
          <w:marBottom w:val="0"/>
          <w:divBdr>
            <w:top w:val="none" w:sz="0" w:space="0" w:color="auto"/>
            <w:left w:val="none" w:sz="0" w:space="0" w:color="auto"/>
            <w:bottom w:val="none" w:sz="0" w:space="0" w:color="auto"/>
            <w:right w:val="none" w:sz="0" w:space="0" w:color="auto"/>
          </w:divBdr>
        </w:div>
        <w:div w:id="1814906176">
          <w:marLeft w:val="640"/>
          <w:marRight w:val="0"/>
          <w:marTop w:val="0"/>
          <w:marBottom w:val="0"/>
          <w:divBdr>
            <w:top w:val="none" w:sz="0" w:space="0" w:color="auto"/>
            <w:left w:val="none" w:sz="0" w:space="0" w:color="auto"/>
            <w:bottom w:val="none" w:sz="0" w:space="0" w:color="auto"/>
            <w:right w:val="none" w:sz="0" w:space="0" w:color="auto"/>
          </w:divBdr>
        </w:div>
        <w:div w:id="693385518">
          <w:marLeft w:val="640"/>
          <w:marRight w:val="0"/>
          <w:marTop w:val="0"/>
          <w:marBottom w:val="0"/>
          <w:divBdr>
            <w:top w:val="none" w:sz="0" w:space="0" w:color="auto"/>
            <w:left w:val="none" w:sz="0" w:space="0" w:color="auto"/>
            <w:bottom w:val="none" w:sz="0" w:space="0" w:color="auto"/>
            <w:right w:val="none" w:sz="0" w:space="0" w:color="auto"/>
          </w:divBdr>
        </w:div>
        <w:div w:id="656610429">
          <w:marLeft w:val="640"/>
          <w:marRight w:val="0"/>
          <w:marTop w:val="0"/>
          <w:marBottom w:val="0"/>
          <w:divBdr>
            <w:top w:val="none" w:sz="0" w:space="0" w:color="auto"/>
            <w:left w:val="none" w:sz="0" w:space="0" w:color="auto"/>
            <w:bottom w:val="none" w:sz="0" w:space="0" w:color="auto"/>
            <w:right w:val="none" w:sz="0" w:space="0" w:color="auto"/>
          </w:divBdr>
        </w:div>
        <w:div w:id="1222059159">
          <w:marLeft w:val="640"/>
          <w:marRight w:val="0"/>
          <w:marTop w:val="0"/>
          <w:marBottom w:val="0"/>
          <w:divBdr>
            <w:top w:val="none" w:sz="0" w:space="0" w:color="auto"/>
            <w:left w:val="none" w:sz="0" w:space="0" w:color="auto"/>
            <w:bottom w:val="none" w:sz="0" w:space="0" w:color="auto"/>
            <w:right w:val="none" w:sz="0" w:space="0" w:color="auto"/>
          </w:divBdr>
        </w:div>
        <w:div w:id="2133672252">
          <w:marLeft w:val="640"/>
          <w:marRight w:val="0"/>
          <w:marTop w:val="0"/>
          <w:marBottom w:val="0"/>
          <w:divBdr>
            <w:top w:val="none" w:sz="0" w:space="0" w:color="auto"/>
            <w:left w:val="none" w:sz="0" w:space="0" w:color="auto"/>
            <w:bottom w:val="none" w:sz="0" w:space="0" w:color="auto"/>
            <w:right w:val="none" w:sz="0" w:space="0" w:color="auto"/>
          </w:divBdr>
        </w:div>
        <w:div w:id="1400401625">
          <w:marLeft w:val="640"/>
          <w:marRight w:val="0"/>
          <w:marTop w:val="0"/>
          <w:marBottom w:val="0"/>
          <w:divBdr>
            <w:top w:val="none" w:sz="0" w:space="0" w:color="auto"/>
            <w:left w:val="none" w:sz="0" w:space="0" w:color="auto"/>
            <w:bottom w:val="none" w:sz="0" w:space="0" w:color="auto"/>
            <w:right w:val="none" w:sz="0" w:space="0" w:color="auto"/>
          </w:divBdr>
        </w:div>
        <w:div w:id="1733893483">
          <w:marLeft w:val="640"/>
          <w:marRight w:val="0"/>
          <w:marTop w:val="0"/>
          <w:marBottom w:val="0"/>
          <w:divBdr>
            <w:top w:val="none" w:sz="0" w:space="0" w:color="auto"/>
            <w:left w:val="none" w:sz="0" w:space="0" w:color="auto"/>
            <w:bottom w:val="none" w:sz="0" w:space="0" w:color="auto"/>
            <w:right w:val="none" w:sz="0" w:space="0" w:color="auto"/>
          </w:divBdr>
        </w:div>
        <w:div w:id="1597714190">
          <w:marLeft w:val="640"/>
          <w:marRight w:val="0"/>
          <w:marTop w:val="0"/>
          <w:marBottom w:val="0"/>
          <w:divBdr>
            <w:top w:val="none" w:sz="0" w:space="0" w:color="auto"/>
            <w:left w:val="none" w:sz="0" w:space="0" w:color="auto"/>
            <w:bottom w:val="none" w:sz="0" w:space="0" w:color="auto"/>
            <w:right w:val="none" w:sz="0" w:space="0" w:color="auto"/>
          </w:divBdr>
        </w:div>
        <w:div w:id="1634676749">
          <w:marLeft w:val="640"/>
          <w:marRight w:val="0"/>
          <w:marTop w:val="0"/>
          <w:marBottom w:val="0"/>
          <w:divBdr>
            <w:top w:val="none" w:sz="0" w:space="0" w:color="auto"/>
            <w:left w:val="none" w:sz="0" w:space="0" w:color="auto"/>
            <w:bottom w:val="none" w:sz="0" w:space="0" w:color="auto"/>
            <w:right w:val="none" w:sz="0" w:space="0" w:color="auto"/>
          </w:divBdr>
        </w:div>
        <w:div w:id="240605495">
          <w:marLeft w:val="640"/>
          <w:marRight w:val="0"/>
          <w:marTop w:val="0"/>
          <w:marBottom w:val="0"/>
          <w:divBdr>
            <w:top w:val="none" w:sz="0" w:space="0" w:color="auto"/>
            <w:left w:val="none" w:sz="0" w:space="0" w:color="auto"/>
            <w:bottom w:val="none" w:sz="0" w:space="0" w:color="auto"/>
            <w:right w:val="none" w:sz="0" w:space="0" w:color="auto"/>
          </w:divBdr>
        </w:div>
      </w:divsChild>
    </w:div>
    <w:div w:id="942374034">
      <w:marLeft w:val="640"/>
      <w:marRight w:val="0"/>
      <w:marTop w:val="0"/>
      <w:marBottom w:val="0"/>
      <w:divBdr>
        <w:top w:val="none" w:sz="0" w:space="0" w:color="auto"/>
        <w:left w:val="none" w:sz="0" w:space="0" w:color="auto"/>
        <w:bottom w:val="none" w:sz="0" w:space="0" w:color="auto"/>
        <w:right w:val="none" w:sz="0" w:space="0" w:color="auto"/>
      </w:divBdr>
    </w:div>
    <w:div w:id="942496978">
      <w:marLeft w:val="640"/>
      <w:marRight w:val="0"/>
      <w:marTop w:val="0"/>
      <w:marBottom w:val="0"/>
      <w:divBdr>
        <w:top w:val="none" w:sz="0" w:space="0" w:color="auto"/>
        <w:left w:val="none" w:sz="0" w:space="0" w:color="auto"/>
        <w:bottom w:val="none" w:sz="0" w:space="0" w:color="auto"/>
        <w:right w:val="none" w:sz="0" w:space="0" w:color="auto"/>
      </w:divBdr>
    </w:div>
    <w:div w:id="942498668">
      <w:marLeft w:val="640"/>
      <w:marRight w:val="0"/>
      <w:marTop w:val="0"/>
      <w:marBottom w:val="0"/>
      <w:divBdr>
        <w:top w:val="none" w:sz="0" w:space="0" w:color="auto"/>
        <w:left w:val="none" w:sz="0" w:space="0" w:color="auto"/>
        <w:bottom w:val="none" w:sz="0" w:space="0" w:color="auto"/>
        <w:right w:val="none" w:sz="0" w:space="0" w:color="auto"/>
      </w:divBdr>
    </w:div>
    <w:div w:id="942611823">
      <w:marLeft w:val="640"/>
      <w:marRight w:val="0"/>
      <w:marTop w:val="0"/>
      <w:marBottom w:val="0"/>
      <w:divBdr>
        <w:top w:val="none" w:sz="0" w:space="0" w:color="auto"/>
        <w:left w:val="none" w:sz="0" w:space="0" w:color="auto"/>
        <w:bottom w:val="none" w:sz="0" w:space="0" w:color="auto"/>
        <w:right w:val="none" w:sz="0" w:space="0" w:color="auto"/>
      </w:divBdr>
    </w:div>
    <w:div w:id="942764433">
      <w:marLeft w:val="640"/>
      <w:marRight w:val="0"/>
      <w:marTop w:val="0"/>
      <w:marBottom w:val="0"/>
      <w:divBdr>
        <w:top w:val="none" w:sz="0" w:space="0" w:color="auto"/>
        <w:left w:val="none" w:sz="0" w:space="0" w:color="auto"/>
        <w:bottom w:val="none" w:sz="0" w:space="0" w:color="auto"/>
        <w:right w:val="none" w:sz="0" w:space="0" w:color="auto"/>
      </w:divBdr>
    </w:div>
    <w:div w:id="942880527">
      <w:marLeft w:val="640"/>
      <w:marRight w:val="0"/>
      <w:marTop w:val="0"/>
      <w:marBottom w:val="0"/>
      <w:divBdr>
        <w:top w:val="none" w:sz="0" w:space="0" w:color="auto"/>
        <w:left w:val="none" w:sz="0" w:space="0" w:color="auto"/>
        <w:bottom w:val="none" w:sz="0" w:space="0" w:color="auto"/>
        <w:right w:val="none" w:sz="0" w:space="0" w:color="auto"/>
      </w:divBdr>
    </w:div>
    <w:div w:id="942955107">
      <w:marLeft w:val="640"/>
      <w:marRight w:val="0"/>
      <w:marTop w:val="0"/>
      <w:marBottom w:val="0"/>
      <w:divBdr>
        <w:top w:val="none" w:sz="0" w:space="0" w:color="auto"/>
        <w:left w:val="none" w:sz="0" w:space="0" w:color="auto"/>
        <w:bottom w:val="none" w:sz="0" w:space="0" w:color="auto"/>
        <w:right w:val="none" w:sz="0" w:space="0" w:color="auto"/>
      </w:divBdr>
    </w:div>
    <w:div w:id="943340015">
      <w:marLeft w:val="640"/>
      <w:marRight w:val="0"/>
      <w:marTop w:val="0"/>
      <w:marBottom w:val="0"/>
      <w:divBdr>
        <w:top w:val="none" w:sz="0" w:space="0" w:color="auto"/>
        <w:left w:val="none" w:sz="0" w:space="0" w:color="auto"/>
        <w:bottom w:val="none" w:sz="0" w:space="0" w:color="auto"/>
        <w:right w:val="none" w:sz="0" w:space="0" w:color="auto"/>
      </w:divBdr>
    </w:div>
    <w:div w:id="944069613">
      <w:marLeft w:val="640"/>
      <w:marRight w:val="0"/>
      <w:marTop w:val="0"/>
      <w:marBottom w:val="0"/>
      <w:divBdr>
        <w:top w:val="none" w:sz="0" w:space="0" w:color="auto"/>
        <w:left w:val="none" w:sz="0" w:space="0" w:color="auto"/>
        <w:bottom w:val="none" w:sz="0" w:space="0" w:color="auto"/>
        <w:right w:val="none" w:sz="0" w:space="0" w:color="auto"/>
      </w:divBdr>
    </w:div>
    <w:div w:id="944505681">
      <w:marLeft w:val="640"/>
      <w:marRight w:val="0"/>
      <w:marTop w:val="0"/>
      <w:marBottom w:val="0"/>
      <w:divBdr>
        <w:top w:val="none" w:sz="0" w:space="0" w:color="auto"/>
        <w:left w:val="none" w:sz="0" w:space="0" w:color="auto"/>
        <w:bottom w:val="none" w:sz="0" w:space="0" w:color="auto"/>
        <w:right w:val="none" w:sz="0" w:space="0" w:color="auto"/>
      </w:divBdr>
    </w:div>
    <w:div w:id="944531377">
      <w:marLeft w:val="640"/>
      <w:marRight w:val="0"/>
      <w:marTop w:val="0"/>
      <w:marBottom w:val="0"/>
      <w:divBdr>
        <w:top w:val="none" w:sz="0" w:space="0" w:color="auto"/>
        <w:left w:val="none" w:sz="0" w:space="0" w:color="auto"/>
        <w:bottom w:val="none" w:sz="0" w:space="0" w:color="auto"/>
        <w:right w:val="none" w:sz="0" w:space="0" w:color="auto"/>
      </w:divBdr>
    </w:div>
    <w:div w:id="944770020">
      <w:marLeft w:val="640"/>
      <w:marRight w:val="0"/>
      <w:marTop w:val="0"/>
      <w:marBottom w:val="0"/>
      <w:divBdr>
        <w:top w:val="none" w:sz="0" w:space="0" w:color="auto"/>
        <w:left w:val="none" w:sz="0" w:space="0" w:color="auto"/>
        <w:bottom w:val="none" w:sz="0" w:space="0" w:color="auto"/>
        <w:right w:val="none" w:sz="0" w:space="0" w:color="auto"/>
      </w:divBdr>
    </w:div>
    <w:div w:id="944995310">
      <w:marLeft w:val="640"/>
      <w:marRight w:val="0"/>
      <w:marTop w:val="0"/>
      <w:marBottom w:val="0"/>
      <w:divBdr>
        <w:top w:val="none" w:sz="0" w:space="0" w:color="auto"/>
        <w:left w:val="none" w:sz="0" w:space="0" w:color="auto"/>
        <w:bottom w:val="none" w:sz="0" w:space="0" w:color="auto"/>
        <w:right w:val="none" w:sz="0" w:space="0" w:color="auto"/>
      </w:divBdr>
    </w:div>
    <w:div w:id="944995388">
      <w:marLeft w:val="640"/>
      <w:marRight w:val="0"/>
      <w:marTop w:val="0"/>
      <w:marBottom w:val="0"/>
      <w:divBdr>
        <w:top w:val="none" w:sz="0" w:space="0" w:color="auto"/>
        <w:left w:val="none" w:sz="0" w:space="0" w:color="auto"/>
        <w:bottom w:val="none" w:sz="0" w:space="0" w:color="auto"/>
        <w:right w:val="none" w:sz="0" w:space="0" w:color="auto"/>
      </w:divBdr>
    </w:div>
    <w:div w:id="945120140">
      <w:marLeft w:val="640"/>
      <w:marRight w:val="0"/>
      <w:marTop w:val="0"/>
      <w:marBottom w:val="0"/>
      <w:divBdr>
        <w:top w:val="none" w:sz="0" w:space="0" w:color="auto"/>
        <w:left w:val="none" w:sz="0" w:space="0" w:color="auto"/>
        <w:bottom w:val="none" w:sz="0" w:space="0" w:color="auto"/>
        <w:right w:val="none" w:sz="0" w:space="0" w:color="auto"/>
      </w:divBdr>
    </w:div>
    <w:div w:id="945307769">
      <w:marLeft w:val="640"/>
      <w:marRight w:val="0"/>
      <w:marTop w:val="0"/>
      <w:marBottom w:val="0"/>
      <w:divBdr>
        <w:top w:val="none" w:sz="0" w:space="0" w:color="auto"/>
        <w:left w:val="none" w:sz="0" w:space="0" w:color="auto"/>
        <w:bottom w:val="none" w:sz="0" w:space="0" w:color="auto"/>
        <w:right w:val="none" w:sz="0" w:space="0" w:color="auto"/>
      </w:divBdr>
    </w:div>
    <w:div w:id="945498524">
      <w:marLeft w:val="640"/>
      <w:marRight w:val="0"/>
      <w:marTop w:val="0"/>
      <w:marBottom w:val="0"/>
      <w:divBdr>
        <w:top w:val="none" w:sz="0" w:space="0" w:color="auto"/>
        <w:left w:val="none" w:sz="0" w:space="0" w:color="auto"/>
        <w:bottom w:val="none" w:sz="0" w:space="0" w:color="auto"/>
        <w:right w:val="none" w:sz="0" w:space="0" w:color="auto"/>
      </w:divBdr>
    </w:div>
    <w:div w:id="945503291">
      <w:marLeft w:val="640"/>
      <w:marRight w:val="0"/>
      <w:marTop w:val="0"/>
      <w:marBottom w:val="0"/>
      <w:divBdr>
        <w:top w:val="none" w:sz="0" w:space="0" w:color="auto"/>
        <w:left w:val="none" w:sz="0" w:space="0" w:color="auto"/>
        <w:bottom w:val="none" w:sz="0" w:space="0" w:color="auto"/>
        <w:right w:val="none" w:sz="0" w:space="0" w:color="auto"/>
      </w:divBdr>
    </w:div>
    <w:div w:id="945505488">
      <w:marLeft w:val="640"/>
      <w:marRight w:val="0"/>
      <w:marTop w:val="0"/>
      <w:marBottom w:val="0"/>
      <w:divBdr>
        <w:top w:val="none" w:sz="0" w:space="0" w:color="auto"/>
        <w:left w:val="none" w:sz="0" w:space="0" w:color="auto"/>
        <w:bottom w:val="none" w:sz="0" w:space="0" w:color="auto"/>
        <w:right w:val="none" w:sz="0" w:space="0" w:color="auto"/>
      </w:divBdr>
    </w:div>
    <w:div w:id="945963380">
      <w:marLeft w:val="640"/>
      <w:marRight w:val="0"/>
      <w:marTop w:val="0"/>
      <w:marBottom w:val="0"/>
      <w:divBdr>
        <w:top w:val="none" w:sz="0" w:space="0" w:color="auto"/>
        <w:left w:val="none" w:sz="0" w:space="0" w:color="auto"/>
        <w:bottom w:val="none" w:sz="0" w:space="0" w:color="auto"/>
        <w:right w:val="none" w:sz="0" w:space="0" w:color="auto"/>
      </w:divBdr>
    </w:div>
    <w:div w:id="946040517">
      <w:marLeft w:val="640"/>
      <w:marRight w:val="0"/>
      <w:marTop w:val="0"/>
      <w:marBottom w:val="0"/>
      <w:divBdr>
        <w:top w:val="none" w:sz="0" w:space="0" w:color="auto"/>
        <w:left w:val="none" w:sz="0" w:space="0" w:color="auto"/>
        <w:bottom w:val="none" w:sz="0" w:space="0" w:color="auto"/>
        <w:right w:val="none" w:sz="0" w:space="0" w:color="auto"/>
      </w:divBdr>
    </w:div>
    <w:div w:id="946077795">
      <w:marLeft w:val="640"/>
      <w:marRight w:val="0"/>
      <w:marTop w:val="0"/>
      <w:marBottom w:val="0"/>
      <w:divBdr>
        <w:top w:val="none" w:sz="0" w:space="0" w:color="auto"/>
        <w:left w:val="none" w:sz="0" w:space="0" w:color="auto"/>
        <w:bottom w:val="none" w:sz="0" w:space="0" w:color="auto"/>
        <w:right w:val="none" w:sz="0" w:space="0" w:color="auto"/>
      </w:divBdr>
    </w:div>
    <w:div w:id="946156646">
      <w:bodyDiv w:val="1"/>
      <w:marLeft w:val="0"/>
      <w:marRight w:val="0"/>
      <w:marTop w:val="0"/>
      <w:marBottom w:val="0"/>
      <w:divBdr>
        <w:top w:val="none" w:sz="0" w:space="0" w:color="auto"/>
        <w:left w:val="none" w:sz="0" w:space="0" w:color="auto"/>
        <w:bottom w:val="none" w:sz="0" w:space="0" w:color="auto"/>
        <w:right w:val="none" w:sz="0" w:space="0" w:color="auto"/>
      </w:divBdr>
      <w:divsChild>
        <w:div w:id="451902685">
          <w:marLeft w:val="640"/>
          <w:marRight w:val="0"/>
          <w:marTop w:val="0"/>
          <w:marBottom w:val="0"/>
          <w:divBdr>
            <w:top w:val="none" w:sz="0" w:space="0" w:color="auto"/>
            <w:left w:val="none" w:sz="0" w:space="0" w:color="auto"/>
            <w:bottom w:val="none" w:sz="0" w:space="0" w:color="auto"/>
            <w:right w:val="none" w:sz="0" w:space="0" w:color="auto"/>
          </w:divBdr>
        </w:div>
        <w:div w:id="744647172">
          <w:marLeft w:val="640"/>
          <w:marRight w:val="0"/>
          <w:marTop w:val="0"/>
          <w:marBottom w:val="0"/>
          <w:divBdr>
            <w:top w:val="none" w:sz="0" w:space="0" w:color="auto"/>
            <w:left w:val="none" w:sz="0" w:space="0" w:color="auto"/>
            <w:bottom w:val="none" w:sz="0" w:space="0" w:color="auto"/>
            <w:right w:val="none" w:sz="0" w:space="0" w:color="auto"/>
          </w:divBdr>
        </w:div>
        <w:div w:id="1590701817">
          <w:marLeft w:val="640"/>
          <w:marRight w:val="0"/>
          <w:marTop w:val="0"/>
          <w:marBottom w:val="0"/>
          <w:divBdr>
            <w:top w:val="none" w:sz="0" w:space="0" w:color="auto"/>
            <w:left w:val="none" w:sz="0" w:space="0" w:color="auto"/>
            <w:bottom w:val="none" w:sz="0" w:space="0" w:color="auto"/>
            <w:right w:val="none" w:sz="0" w:space="0" w:color="auto"/>
          </w:divBdr>
        </w:div>
        <w:div w:id="566694604">
          <w:marLeft w:val="640"/>
          <w:marRight w:val="0"/>
          <w:marTop w:val="0"/>
          <w:marBottom w:val="0"/>
          <w:divBdr>
            <w:top w:val="none" w:sz="0" w:space="0" w:color="auto"/>
            <w:left w:val="none" w:sz="0" w:space="0" w:color="auto"/>
            <w:bottom w:val="none" w:sz="0" w:space="0" w:color="auto"/>
            <w:right w:val="none" w:sz="0" w:space="0" w:color="auto"/>
          </w:divBdr>
        </w:div>
        <w:div w:id="1255744953">
          <w:marLeft w:val="640"/>
          <w:marRight w:val="0"/>
          <w:marTop w:val="0"/>
          <w:marBottom w:val="0"/>
          <w:divBdr>
            <w:top w:val="none" w:sz="0" w:space="0" w:color="auto"/>
            <w:left w:val="none" w:sz="0" w:space="0" w:color="auto"/>
            <w:bottom w:val="none" w:sz="0" w:space="0" w:color="auto"/>
            <w:right w:val="none" w:sz="0" w:space="0" w:color="auto"/>
          </w:divBdr>
        </w:div>
        <w:div w:id="656105656">
          <w:marLeft w:val="640"/>
          <w:marRight w:val="0"/>
          <w:marTop w:val="0"/>
          <w:marBottom w:val="0"/>
          <w:divBdr>
            <w:top w:val="none" w:sz="0" w:space="0" w:color="auto"/>
            <w:left w:val="none" w:sz="0" w:space="0" w:color="auto"/>
            <w:bottom w:val="none" w:sz="0" w:space="0" w:color="auto"/>
            <w:right w:val="none" w:sz="0" w:space="0" w:color="auto"/>
          </w:divBdr>
        </w:div>
        <w:div w:id="861554731">
          <w:marLeft w:val="640"/>
          <w:marRight w:val="0"/>
          <w:marTop w:val="0"/>
          <w:marBottom w:val="0"/>
          <w:divBdr>
            <w:top w:val="none" w:sz="0" w:space="0" w:color="auto"/>
            <w:left w:val="none" w:sz="0" w:space="0" w:color="auto"/>
            <w:bottom w:val="none" w:sz="0" w:space="0" w:color="auto"/>
            <w:right w:val="none" w:sz="0" w:space="0" w:color="auto"/>
          </w:divBdr>
        </w:div>
        <w:div w:id="375079660">
          <w:marLeft w:val="640"/>
          <w:marRight w:val="0"/>
          <w:marTop w:val="0"/>
          <w:marBottom w:val="0"/>
          <w:divBdr>
            <w:top w:val="none" w:sz="0" w:space="0" w:color="auto"/>
            <w:left w:val="none" w:sz="0" w:space="0" w:color="auto"/>
            <w:bottom w:val="none" w:sz="0" w:space="0" w:color="auto"/>
            <w:right w:val="none" w:sz="0" w:space="0" w:color="auto"/>
          </w:divBdr>
        </w:div>
        <w:div w:id="842356853">
          <w:marLeft w:val="640"/>
          <w:marRight w:val="0"/>
          <w:marTop w:val="0"/>
          <w:marBottom w:val="0"/>
          <w:divBdr>
            <w:top w:val="none" w:sz="0" w:space="0" w:color="auto"/>
            <w:left w:val="none" w:sz="0" w:space="0" w:color="auto"/>
            <w:bottom w:val="none" w:sz="0" w:space="0" w:color="auto"/>
            <w:right w:val="none" w:sz="0" w:space="0" w:color="auto"/>
          </w:divBdr>
        </w:div>
        <w:div w:id="877278004">
          <w:marLeft w:val="640"/>
          <w:marRight w:val="0"/>
          <w:marTop w:val="0"/>
          <w:marBottom w:val="0"/>
          <w:divBdr>
            <w:top w:val="none" w:sz="0" w:space="0" w:color="auto"/>
            <w:left w:val="none" w:sz="0" w:space="0" w:color="auto"/>
            <w:bottom w:val="none" w:sz="0" w:space="0" w:color="auto"/>
            <w:right w:val="none" w:sz="0" w:space="0" w:color="auto"/>
          </w:divBdr>
        </w:div>
        <w:div w:id="589239934">
          <w:marLeft w:val="640"/>
          <w:marRight w:val="0"/>
          <w:marTop w:val="0"/>
          <w:marBottom w:val="0"/>
          <w:divBdr>
            <w:top w:val="none" w:sz="0" w:space="0" w:color="auto"/>
            <w:left w:val="none" w:sz="0" w:space="0" w:color="auto"/>
            <w:bottom w:val="none" w:sz="0" w:space="0" w:color="auto"/>
            <w:right w:val="none" w:sz="0" w:space="0" w:color="auto"/>
          </w:divBdr>
        </w:div>
        <w:div w:id="1186362678">
          <w:marLeft w:val="640"/>
          <w:marRight w:val="0"/>
          <w:marTop w:val="0"/>
          <w:marBottom w:val="0"/>
          <w:divBdr>
            <w:top w:val="none" w:sz="0" w:space="0" w:color="auto"/>
            <w:left w:val="none" w:sz="0" w:space="0" w:color="auto"/>
            <w:bottom w:val="none" w:sz="0" w:space="0" w:color="auto"/>
            <w:right w:val="none" w:sz="0" w:space="0" w:color="auto"/>
          </w:divBdr>
        </w:div>
        <w:div w:id="1063601714">
          <w:marLeft w:val="640"/>
          <w:marRight w:val="0"/>
          <w:marTop w:val="0"/>
          <w:marBottom w:val="0"/>
          <w:divBdr>
            <w:top w:val="none" w:sz="0" w:space="0" w:color="auto"/>
            <w:left w:val="none" w:sz="0" w:space="0" w:color="auto"/>
            <w:bottom w:val="none" w:sz="0" w:space="0" w:color="auto"/>
            <w:right w:val="none" w:sz="0" w:space="0" w:color="auto"/>
          </w:divBdr>
        </w:div>
        <w:div w:id="707608892">
          <w:marLeft w:val="640"/>
          <w:marRight w:val="0"/>
          <w:marTop w:val="0"/>
          <w:marBottom w:val="0"/>
          <w:divBdr>
            <w:top w:val="none" w:sz="0" w:space="0" w:color="auto"/>
            <w:left w:val="none" w:sz="0" w:space="0" w:color="auto"/>
            <w:bottom w:val="none" w:sz="0" w:space="0" w:color="auto"/>
            <w:right w:val="none" w:sz="0" w:space="0" w:color="auto"/>
          </w:divBdr>
        </w:div>
        <w:div w:id="1320963224">
          <w:marLeft w:val="640"/>
          <w:marRight w:val="0"/>
          <w:marTop w:val="0"/>
          <w:marBottom w:val="0"/>
          <w:divBdr>
            <w:top w:val="none" w:sz="0" w:space="0" w:color="auto"/>
            <w:left w:val="none" w:sz="0" w:space="0" w:color="auto"/>
            <w:bottom w:val="none" w:sz="0" w:space="0" w:color="auto"/>
            <w:right w:val="none" w:sz="0" w:space="0" w:color="auto"/>
          </w:divBdr>
        </w:div>
        <w:div w:id="1522086788">
          <w:marLeft w:val="640"/>
          <w:marRight w:val="0"/>
          <w:marTop w:val="0"/>
          <w:marBottom w:val="0"/>
          <w:divBdr>
            <w:top w:val="none" w:sz="0" w:space="0" w:color="auto"/>
            <w:left w:val="none" w:sz="0" w:space="0" w:color="auto"/>
            <w:bottom w:val="none" w:sz="0" w:space="0" w:color="auto"/>
            <w:right w:val="none" w:sz="0" w:space="0" w:color="auto"/>
          </w:divBdr>
        </w:div>
        <w:div w:id="1042821888">
          <w:marLeft w:val="640"/>
          <w:marRight w:val="0"/>
          <w:marTop w:val="0"/>
          <w:marBottom w:val="0"/>
          <w:divBdr>
            <w:top w:val="none" w:sz="0" w:space="0" w:color="auto"/>
            <w:left w:val="none" w:sz="0" w:space="0" w:color="auto"/>
            <w:bottom w:val="none" w:sz="0" w:space="0" w:color="auto"/>
            <w:right w:val="none" w:sz="0" w:space="0" w:color="auto"/>
          </w:divBdr>
        </w:div>
        <w:div w:id="99766393">
          <w:marLeft w:val="640"/>
          <w:marRight w:val="0"/>
          <w:marTop w:val="0"/>
          <w:marBottom w:val="0"/>
          <w:divBdr>
            <w:top w:val="none" w:sz="0" w:space="0" w:color="auto"/>
            <w:left w:val="none" w:sz="0" w:space="0" w:color="auto"/>
            <w:bottom w:val="none" w:sz="0" w:space="0" w:color="auto"/>
            <w:right w:val="none" w:sz="0" w:space="0" w:color="auto"/>
          </w:divBdr>
        </w:div>
        <w:div w:id="535049854">
          <w:marLeft w:val="640"/>
          <w:marRight w:val="0"/>
          <w:marTop w:val="0"/>
          <w:marBottom w:val="0"/>
          <w:divBdr>
            <w:top w:val="none" w:sz="0" w:space="0" w:color="auto"/>
            <w:left w:val="none" w:sz="0" w:space="0" w:color="auto"/>
            <w:bottom w:val="none" w:sz="0" w:space="0" w:color="auto"/>
            <w:right w:val="none" w:sz="0" w:space="0" w:color="auto"/>
          </w:divBdr>
        </w:div>
        <w:div w:id="1582525735">
          <w:marLeft w:val="640"/>
          <w:marRight w:val="0"/>
          <w:marTop w:val="0"/>
          <w:marBottom w:val="0"/>
          <w:divBdr>
            <w:top w:val="none" w:sz="0" w:space="0" w:color="auto"/>
            <w:left w:val="none" w:sz="0" w:space="0" w:color="auto"/>
            <w:bottom w:val="none" w:sz="0" w:space="0" w:color="auto"/>
            <w:right w:val="none" w:sz="0" w:space="0" w:color="auto"/>
          </w:divBdr>
        </w:div>
        <w:div w:id="1786651656">
          <w:marLeft w:val="640"/>
          <w:marRight w:val="0"/>
          <w:marTop w:val="0"/>
          <w:marBottom w:val="0"/>
          <w:divBdr>
            <w:top w:val="none" w:sz="0" w:space="0" w:color="auto"/>
            <w:left w:val="none" w:sz="0" w:space="0" w:color="auto"/>
            <w:bottom w:val="none" w:sz="0" w:space="0" w:color="auto"/>
            <w:right w:val="none" w:sz="0" w:space="0" w:color="auto"/>
          </w:divBdr>
        </w:div>
        <w:div w:id="219950501">
          <w:marLeft w:val="640"/>
          <w:marRight w:val="0"/>
          <w:marTop w:val="0"/>
          <w:marBottom w:val="0"/>
          <w:divBdr>
            <w:top w:val="none" w:sz="0" w:space="0" w:color="auto"/>
            <w:left w:val="none" w:sz="0" w:space="0" w:color="auto"/>
            <w:bottom w:val="none" w:sz="0" w:space="0" w:color="auto"/>
            <w:right w:val="none" w:sz="0" w:space="0" w:color="auto"/>
          </w:divBdr>
        </w:div>
        <w:div w:id="457187228">
          <w:marLeft w:val="640"/>
          <w:marRight w:val="0"/>
          <w:marTop w:val="0"/>
          <w:marBottom w:val="0"/>
          <w:divBdr>
            <w:top w:val="none" w:sz="0" w:space="0" w:color="auto"/>
            <w:left w:val="none" w:sz="0" w:space="0" w:color="auto"/>
            <w:bottom w:val="none" w:sz="0" w:space="0" w:color="auto"/>
            <w:right w:val="none" w:sz="0" w:space="0" w:color="auto"/>
          </w:divBdr>
        </w:div>
        <w:div w:id="77677138">
          <w:marLeft w:val="640"/>
          <w:marRight w:val="0"/>
          <w:marTop w:val="0"/>
          <w:marBottom w:val="0"/>
          <w:divBdr>
            <w:top w:val="none" w:sz="0" w:space="0" w:color="auto"/>
            <w:left w:val="none" w:sz="0" w:space="0" w:color="auto"/>
            <w:bottom w:val="none" w:sz="0" w:space="0" w:color="auto"/>
            <w:right w:val="none" w:sz="0" w:space="0" w:color="auto"/>
          </w:divBdr>
        </w:div>
        <w:div w:id="1665088954">
          <w:marLeft w:val="640"/>
          <w:marRight w:val="0"/>
          <w:marTop w:val="0"/>
          <w:marBottom w:val="0"/>
          <w:divBdr>
            <w:top w:val="none" w:sz="0" w:space="0" w:color="auto"/>
            <w:left w:val="none" w:sz="0" w:space="0" w:color="auto"/>
            <w:bottom w:val="none" w:sz="0" w:space="0" w:color="auto"/>
            <w:right w:val="none" w:sz="0" w:space="0" w:color="auto"/>
          </w:divBdr>
        </w:div>
        <w:div w:id="1001539963">
          <w:marLeft w:val="640"/>
          <w:marRight w:val="0"/>
          <w:marTop w:val="0"/>
          <w:marBottom w:val="0"/>
          <w:divBdr>
            <w:top w:val="none" w:sz="0" w:space="0" w:color="auto"/>
            <w:left w:val="none" w:sz="0" w:space="0" w:color="auto"/>
            <w:bottom w:val="none" w:sz="0" w:space="0" w:color="auto"/>
            <w:right w:val="none" w:sz="0" w:space="0" w:color="auto"/>
          </w:divBdr>
        </w:div>
        <w:div w:id="1924413589">
          <w:marLeft w:val="640"/>
          <w:marRight w:val="0"/>
          <w:marTop w:val="0"/>
          <w:marBottom w:val="0"/>
          <w:divBdr>
            <w:top w:val="none" w:sz="0" w:space="0" w:color="auto"/>
            <w:left w:val="none" w:sz="0" w:space="0" w:color="auto"/>
            <w:bottom w:val="none" w:sz="0" w:space="0" w:color="auto"/>
            <w:right w:val="none" w:sz="0" w:space="0" w:color="auto"/>
          </w:divBdr>
        </w:div>
        <w:div w:id="1842503577">
          <w:marLeft w:val="640"/>
          <w:marRight w:val="0"/>
          <w:marTop w:val="0"/>
          <w:marBottom w:val="0"/>
          <w:divBdr>
            <w:top w:val="none" w:sz="0" w:space="0" w:color="auto"/>
            <w:left w:val="none" w:sz="0" w:space="0" w:color="auto"/>
            <w:bottom w:val="none" w:sz="0" w:space="0" w:color="auto"/>
            <w:right w:val="none" w:sz="0" w:space="0" w:color="auto"/>
          </w:divBdr>
        </w:div>
        <w:div w:id="525412390">
          <w:marLeft w:val="640"/>
          <w:marRight w:val="0"/>
          <w:marTop w:val="0"/>
          <w:marBottom w:val="0"/>
          <w:divBdr>
            <w:top w:val="none" w:sz="0" w:space="0" w:color="auto"/>
            <w:left w:val="none" w:sz="0" w:space="0" w:color="auto"/>
            <w:bottom w:val="none" w:sz="0" w:space="0" w:color="auto"/>
            <w:right w:val="none" w:sz="0" w:space="0" w:color="auto"/>
          </w:divBdr>
        </w:div>
        <w:div w:id="951866598">
          <w:marLeft w:val="640"/>
          <w:marRight w:val="0"/>
          <w:marTop w:val="0"/>
          <w:marBottom w:val="0"/>
          <w:divBdr>
            <w:top w:val="none" w:sz="0" w:space="0" w:color="auto"/>
            <w:left w:val="none" w:sz="0" w:space="0" w:color="auto"/>
            <w:bottom w:val="none" w:sz="0" w:space="0" w:color="auto"/>
            <w:right w:val="none" w:sz="0" w:space="0" w:color="auto"/>
          </w:divBdr>
        </w:div>
        <w:div w:id="1226138440">
          <w:marLeft w:val="640"/>
          <w:marRight w:val="0"/>
          <w:marTop w:val="0"/>
          <w:marBottom w:val="0"/>
          <w:divBdr>
            <w:top w:val="none" w:sz="0" w:space="0" w:color="auto"/>
            <w:left w:val="none" w:sz="0" w:space="0" w:color="auto"/>
            <w:bottom w:val="none" w:sz="0" w:space="0" w:color="auto"/>
            <w:right w:val="none" w:sz="0" w:space="0" w:color="auto"/>
          </w:divBdr>
        </w:div>
        <w:div w:id="1498887456">
          <w:marLeft w:val="640"/>
          <w:marRight w:val="0"/>
          <w:marTop w:val="0"/>
          <w:marBottom w:val="0"/>
          <w:divBdr>
            <w:top w:val="none" w:sz="0" w:space="0" w:color="auto"/>
            <w:left w:val="none" w:sz="0" w:space="0" w:color="auto"/>
            <w:bottom w:val="none" w:sz="0" w:space="0" w:color="auto"/>
            <w:right w:val="none" w:sz="0" w:space="0" w:color="auto"/>
          </w:divBdr>
        </w:div>
        <w:div w:id="78405642">
          <w:marLeft w:val="640"/>
          <w:marRight w:val="0"/>
          <w:marTop w:val="0"/>
          <w:marBottom w:val="0"/>
          <w:divBdr>
            <w:top w:val="none" w:sz="0" w:space="0" w:color="auto"/>
            <w:left w:val="none" w:sz="0" w:space="0" w:color="auto"/>
            <w:bottom w:val="none" w:sz="0" w:space="0" w:color="auto"/>
            <w:right w:val="none" w:sz="0" w:space="0" w:color="auto"/>
          </w:divBdr>
        </w:div>
        <w:div w:id="1406759960">
          <w:marLeft w:val="640"/>
          <w:marRight w:val="0"/>
          <w:marTop w:val="0"/>
          <w:marBottom w:val="0"/>
          <w:divBdr>
            <w:top w:val="none" w:sz="0" w:space="0" w:color="auto"/>
            <w:left w:val="none" w:sz="0" w:space="0" w:color="auto"/>
            <w:bottom w:val="none" w:sz="0" w:space="0" w:color="auto"/>
            <w:right w:val="none" w:sz="0" w:space="0" w:color="auto"/>
          </w:divBdr>
        </w:div>
        <w:div w:id="1122116364">
          <w:marLeft w:val="640"/>
          <w:marRight w:val="0"/>
          <w:marTop w:val="0"/>
          <w:marBottom w:val="0"/>
          <w:divBdr>
            <w:top w:val="none" w:sz="0" w:space="0" w:color="auto"/>
            <w:left w:val="none" w:sz="0" w:space="0" w:color="auto"/>
            <w:bottom w:val="none" w:sz="0" w:space="0" w:color="auto"/>
            <w:right w:val="none" w:sz="0" w:space="0" w:color="auto"/>
          </w:divBdr>
        </w:div>
        <w:div w:id="453139923">
          <w:marLeft w:val="640"/>
          <w:marRight w:val="0"/>
          <w:marTop w:val="0"/>
          <w:marBottom w:val="0"/>
          <w:divBdr>
            <w:top w:val="none" w:sz="0" w:space="0" w:color="auto"/>
            <w:left w:val="none" w:sz="0" w:space="0" w:color="auto"/>
            <w:bottom w:val="none" w:sz="0" w:space="0" w:color="auto"/>
            <w:right w:val="none" w:sz="0" w:space="0" w:color="auto"/>
          </w:divBdr>
        </w:div>
        <w:div w:id="1389836152">
          <w:marLeft w:val="640"/>
          <w:marRight w:val="0"/>
          <w:marTop w:val="0"/>
          <w:marBottom w:val="0"/>
          <w:divBdr>
            <w:top w:val="none" w:sz="0" w:space="0" w:color="auto"/>
            <w:left w:val="none" w:sz="0" w:space="0" w:color="auto"/>
            <w:bottom w:val="none" w:sz="0" w:space="0" w:color="auto"/>
            <w:right w:val="none" w:sz="0" w:space="0" w:color="auto"/>
          </w:divBdr>
        </w:div>
        <w:div w:id="2031645291">
          <w:marLeft w:val="640"/>
          <w:marRight w:val="0"/>
          <w:marTop w:val="0"/>
          <w:marBottom w:val="0"/>
          <w:divBdr>
            <w:top w:val="none" w:sz="0" w:space="0" w:color="auto"/>
            <w:left w:val="none" w:sz="0" w:space="0" w:color="auto"/>
            <w:bottom w:val="none" w:sz="0" w:space="0" w:color="auto"/>
            <w:right w:val="none" w:sz="0" w:space="0" w:color="auto"/>
          </w:divBdr>
        </w:div>
        <w:div w:id="1844851682">
          <w:marLeft w:val="640"/>
          <w:marRight w:val="0"/>
          <w:marTop w:val="0"/>
          <w:marBottom w:val="0"/>
          <w:divBdr>
            <w:top w:val="none" w:sz="0" w:space="0" w:color="auto"/>
            <w:left w:val="none" w:sz="0" w:space="0" w:color="auto"/>
            <w:bottom w:val="none" w:sz="0" w:space="0" w:color="auto"/>
            <w:right w:val="none" w:sz="0" w:space="0" w:color="auto"/>
          </w:divBdr>
        </w:div>
        <w:div w:id="1422918743">
          <w:marLeft w:val="640"/>
          <w:marRight w:val="0"/>
          <w:marTop w:val="0"/>
          <w:marBottom w:val="0"/>
          <w:divBdr>
            <w:top w:val="none" w:sz="0" w:space="0" w:color="auto"/>
            <w:left w:val="none" w:sz="0" w:space="0" w:color="auto"/>
            <w:bottom w:val="none" w:sz="0" w:space="0" w:color="auto"/>
            <w:right w:val="none" w:sz="0" w:space="0" w:color="auto"/>
          </w:divBdr>
        </w:div>
        <w:div w:id="1349715463">
          <w:marLeft w:val="640"/>
          <w:marRight w:val="0"/>
          <w:marTop w:val="0"/>
          <w:marBottom w:val="0"/>
          <w:divBdr>
            <w:top w:val="none" w:sz="0" w:space="0" w:color="auto"/>
            <w:left w:val="none" w:sz="0" w:space="0" w:color="auto"/>
            <w:bottom w:val="none" w:sz="0" w:space="0" w:color="auto"/>
            <w:right w:val="none" w:sz="0" w:space="0" w:color="auto"/>
          </w:divBdr>
        </w:div>
        <w:div w:id="1396899935">
          <w:marLeft w:val="640"/>
          <w:marRight w:val="0"/>
          <w:marTop w:val="0"/>
          <w:marBottom w:val="0"/>
          <w:divBdr>
            <w:top w:val="none" w:sz="0" w:space="0" w:color="auto"/>
            <w:left w:val="none" w:sz="0" w:space="0" w:color="auto"/>
            <w:bottom w:val="none" w:sz="0" w:space="0" w:color="auto"/>
            <w:right w:val="none" w:sz="0" w:space="0" w:color="auto"/>
          </w:divBdr>
        </w:div>
        <w:div w:id="1750493648">
          <w:marLeft w:val="640"/>
          <w:marRight w:val="0"/>
          <w:marTop w:val="0"/>
          <w:marBottom w:val="0"/>
          <w:divBdr>
            <w:top w:val="none" w:sz="0" w:space="0" w:color="auto"/>
            <w:left w:val="none" w:sz="0" w:space="0" w:color="auto"/>
            <w:bottom w:val="none" w:sz="0" w:space="0" w:color="auto"/>
            <w:right w:val="none" w:sz="0" w:space="0" w:color="auto"/>
          </w:divBdr>
        </w:div>
        <w:div w:id="1110930540">
          <w:marLeft w:val="640"/>
          <w:marRight w:val="0"/>
          <w:marTop w:val="0"/>
          <w:marBottom w:val="0"/>
          <w:divBdr>
            <w:top w:val="none" w:sz="0" w:space="0" w:color="auto"/>
            <w:left w:val="none" w:sz="0" w:space="0" w:color="auto"/>
            <w:bottom w:val="none" w:sz="0" w:space="0" w:color="auto"/>
            <w:right w:val="none" w:sz="0" w:space="0" w:color="auto"/>
          </w:divBdr>
        </w:div>
        <w:div w:id="638531414">
          <w:marLeft w:val="640"/>
          <w:marRight w:val="0"/>
          <w:marTop w:val="0"/>
          <w:marBottom w:val="0"/>
          <w:divBdr>
            <w:top w:val="none" w:sz="0" w:space="0" w:color="auto"/>
            <w:left w:val="none" w:sz="0" w:space="0" w:color="auto"/>
            <w:bottom w:val="none" w:sz="0" w:space="0" w:color="auto"/>
            <w:right w:val="none" w:sz="0" w:space="0" w:color="auto"/>
          </w:divBdr>
        </w:div>
        <w:div w:id="13188309">
          <w:marLeft w:val="640"/>
          <w:marRight w:val="0"/>
          <w:marTop w:val="0"/>
          <w:marBottom w:val="0"/>
          <w:divBdr>
            <w:top w:val="none" w:sz="0" w:space="0" w:color="auto"/>
            <w:left w:val="none" w:sz="0" w:space="0" w:color="auto"/>
            <w:bottom w:val="none" w:sz="0" w:space="0" w:color="auto"/>
            <w:right w:val="none" w:sz="0" w:space="0" w:color="auto"/>
          </w:divBdr>
        </w:div>
        <w:div w:id="2049407616">
          <w:marLeft w:val="640"/>
          <w:marRight w:val="0"/>
          <w:marTop w:val="0"/>
          <w:marBottom w:val="0"/>
          <w:divBdr>
            <w:top w:val="none" w:sz="0" w:space="0" w:color="auto"/>
            <w:left w:val="none" w:sz="0" w:space="0" w:color="auto"/>
            <w:bottom w:val="none" w:sz="0" w:space="0" w:color="auto"/>
            <w:right w:val="none" w:sz="0" w:space="0" w:color="auto"/>
          </w:divBdr>
        </w:div>
        <w:div w:id="427432882">
          <w:marLeft w:val="640"/>
          <w:marRight w:val="0"/>
          <w:marTop w:val="0"/>
          <w:marBottom w:val="0"/>
          <w:divBdr>
            <w:top w:val="none" w:sz="0" w:space="0" w:color="auto"/>
            <w:left w:val="none" w:sz="0" w:space="0" w:color="auto"/>
            <w:bottom w:val="none" w:sz="0" w:space="0" w:color="auto"/>
            <w:right w:val="none" w:sz="0" w:space="0" w:color="auto"/>
          </w:divBdr>
        </w:div>
        <w:div w:id="585189336">
          <w:marLeft w:val="640"/>
          <w:marRight w:val="0"/>
          <w:marTop w:val="0"/>
          <w:marBottom w:val="0"/>
          <w:divBdr>
            <w:top w:val="none" w:sz="0" w:space="0" w:color="auto"/>
            <w:left w:val="none" w:sz="0" w:space="0" w:color="auto"/>
            <w:bottom w:val="none" w:sz="0" w:space="0" w:color="auto"/>
            <w:right w:val="none" w:sz="0" w:space="0" w:color="auto"/>
          </w:divBdr>
        </w:div>
        <w:div w:id="2012026544">
          <w:marLeft w:val="640"/>
          <w:marRight w:val="0"/>
          <w:marTop w:val="0"/>
          <w:marBottom w:val="0"/>
          <w:divBdr>
            <w:top w:val="none" w:sz="0" w:space="0" w:color="auto"/>
            <w:left w:val="none" w:sz="0" w:space="0" w:color="auto"/>
            <w:bottom w:val="none" w:sz="0" w:space="0" w:color="auto"/>
            <w:right w:val="none" w:sz="0" w:space="0" w:color="auto"/>
          </w:divBdr>
        </w:div>
        <w:div w:id="257105978">
          <w:marLeft w:val="640"/>
          <w:marRight w:val="0"/>
          <w:marTop w:val="0"/>
          <w:marBottom w:val="0"/>
          <w:divBdr>
            <w:top w:val="none" w:sz="0" w:space="0" w:color="auto"/>
            <w:left w:val="none" w:sz="0" w:space="0" w:color="auto"/>
            <w:bottom w:val="none" w:sz="0" w:space="0" w:color="auto"/>
            <w:right w:val="none" w:sz="0" w:space="0" w:color="auto"/>
          </w:divBdr>
        </w:div>
        <w:div w:id="370230106">
          <w:marLeft w:val="640"/>
          <w:marRight w:val="0"/>
          <w:marTop w:val="0"/>
          <w:marBottom w:val="0"/>
          <w:divBdr>
            <w:top w:val="none" w:sz="0" w:space="0" w:color="auto"/>
            <w:left w:val="none" w:sz="0" w:space="0" w:color="auto"/>
            <w:bottom w:val="none" w:sz="0" w:space="0" w:color="auto"/>
            <w:right w:val="none" w:sz="0" w:space="0" w:color="auto"/>
          </w:divBdr>
        </w:div>
        <w:div w:id="2034257280">
          <w:marLeft w:val="640"/>
          <w:marRight w:val="0"/>
          <w:marTop w:val="0"/>
          <w:marBottom w:val="0"/>
          <w:divBdr>
            <w:top w:val="none" w:sz="0" w:space="0" w:color="auto"/>
            <w:left w:val="none" w:sz="0" w:space="0" w:color="auto"/>
            <w:bottom w:val="none" w:sz="0" w:space="0" w:color="auto"/>
            <w:right w:val="none" w:sz="0" w:space="0" w:color="auto"/>
          </w:divBdr>
        </w:div>
        <w:div w:id="470370669">
          <w:marLeft w:val="640"/>
          <w:marRight w:val="0"/>
          <w:marTop w:val="0"/>
          <w:marBottom w:val="0"/>
          <w:divBdr>
            <w:top w:val="none" w:sz="0" w:space="0" w:color="auto"/>
            <w:left w:val="none" w:sz="0" w:space="0" w:color="auto"/>
            <w:bottom w:val="none" w:sz="0" w:space="0" w:color="auto"/>
            <w:right w:val="none" w:sz="0" w:space="0" w:color="auto"/>
          </w:divBdr>
        </w:div>
        <w:div w:id="32272885">
          <w:marLeft w:val="640"/>
          <w:marRight w:val="0"/>
          <w:marTop w:val="0"/>
          <w:marBottom w:val="0"/>
          <w:divBdr>
            <w:top w:val="none" w:sz="0" w:space="0" w:color="auto"/>
            <w:left w:val="none" w:sz="0" w:space="0" w:color="auto"/>
            <w:bottom w:val="none" w:sz="0" w:space="0" w:color="auto"/>
            <w:right w:val="none" w:sz="0" w:space="0" w:color="auto"/>
          </w:divBdr>
        </w:div>
        <w:div w:id="1081607349">
          <w:marLeft w:val="640"/>
          <w:marRight w:val="0"/>
          <w:marTop w:val="0"/>
          <w:marBottom w:val="0"/>
          <w:divBdr>
            <w:top w:val="none" w:sz="0" w:space="0" w:color="auto"/>
            <w:left w:val="none" w:sz="0" w:space="0" w:color="auto"/>
            <w:bottom w:val="none" w:sz="0" w:space="0" w:color="auto"/>
            <w:right w:val="none" w:sz="0" w:space="0" w:color="auto"/>
          </w:divBdr>
        </w:div>
        <w:div w:id="1517693698">
          <w:marLeft w:val="640"/>
          <w:marRight w:val="0"/>
          <w:marTop w:val="0"/>
          <w:marBottom w:val="0"/>
          <w:divBdr>
            <w:top w:val="none" w:sz="0" w:space="0" w:color="auto"/>
            <w:left w:val="none" w:sz="0" w:space="0" w:color="auto"/>
            <w:bottom w:val="none" w:sz="0" w:space="0" w:color="auto"/>
            <w:right w:val="none" w:sz="0" w:space="0" w:color="auto"/>
          </w:divBdr>
        </w:div>
        <w:div w:id="991448003">
          <w:marLeft w:val="640"/>
          <w:marRight w:val="0"/>
          <w:marTop w:val="0"/>
          <w:marBottom w:val="0"/>
          <w:divBdr>
            <w:top w:val="none" w:sz="0" w:space="0" w:color="auto"/>
            <w:left w:val="none" w:sz="0" w:space="0" w:color="auto"/>
            <w:bottom w:val="none" w:sz="0" w:space="0" w:color="auto"/>
            <w:right w:val="none" w:sz="0" w:space="0" w:color="auto"/>
          </w:divBdr>
        </w:div>
        <w:div w:id="1497107740">
          <w:marLeft w:val="640"/>
          <w:marRight w:val="0"/>
          <w:marTop w:val="0"/>
          <w:marBottom w:val="0"/>
          <w:divBdr>
            <w:top w:val="none" w:sz="0" w:space="0" w:color="auto"/>
            <w:left w:val="none" w:sz="0" w:space="0" w:color="auto"/>
            <w:bottom w:val="none" w:sz="0" w:space="0" w:color="auto"/>
            <w:right w:val="none" w:sz="0" w:space="0" w:color="auto"/>
          </w:divBdr>
        </w:div>
        <w:div w:id="1682510914">
          <w:marLeft w:val="640"/>
          <w:marRight w:val="0"/>
          <w:marTop w:val="0"/>
          <w:marBottom w:val="0"/>
          <w:divBdr>
            <w:top w:val="none" w:sz="0" w:space="0" w:color="auto"/>
            <w:left w:val="none" w:sz="0" w:space="0" w:color="auto"/>
            <w:bottom w:val="none" w:sz="0" w:space="0" w:color="auto"/>
            <w:right w:val="none" w:sz="0" w:space="0" w:color="auto"/>
          </w:divBdr>
        </w:div>
        <w:div w:id="164174688">
          <w:marLeft w:val="640"/>
          <w:marRight w:val="0"/>
          <w:marTop w:val="0"/>
          <w:marBottom w:val="0"/>
          <w:divBdr>
            <w:top w:val="none" w:sz="0" w:space="0" w:color="auto"/>
            <w:left w:val="none" w:sz="0" w:space="0" w:color="auto"/>
            <w:bottom w:val="none" w:sz="0" w:space="0" w:color="auto"/>
            <w:right w:val="none" w:sz="0" w:space="0" w:color="auto"/>
          </w:divBdr>
        </w:div>
        <w:div w:id="1128358219">
          <w:marLeft w:val="640"/>
          <w:marRight w:val="0"/>
          <w:marTop w:val="0"/>
          <w:marBottom w:val="0"/>
          <w:divBdr>
            <w:top w:val="none" w:sz="0" w:space="0" w:color="auto"/>
            <w:left w:val="none" w:sz="0" w:space="0" w:color="auto"/>
            <w:bottom w:val="none" w:sz="0" w:space="0" w:color="auto"/>
            <w:right w:val="none" w:sz="0" w:space="0" w:color="auto"/>
          </w:divBdr>
        </w:div>
        <w:div w:id="1228876130">
          <w:marLeft w:val="640"/>
          <w:marRight w:val="0"/>
          <w:marTop w:val="0"/>
          <w:marBottom w:val="0"/>
          <w:divBdr>
            <w:top w:val="none" w:sz="0" w:space="0" w:color="auto"/>
            <w:left w:val="none" w:sz="0" w:space="0" w:color="auto"/>
            <w:bottom w:val="none" w:sz="0" w:space="0" w:color="auto"/>
            <w:right w:val="none" w:sz="0" w:space="0" w:color="auto"/>
          </w:divBdr>
        </w:div>
        <w:div w:id="1916471178">
          <w:marLeft w:val="640"/>
          <w:marRight w:val="0"/>
          <w:marTop w:val="0"/>
          <w:marBottom w:val="0"/>
          <w:divBdr>
            <w:top w:val="none" w:sz="0" w:space="0" w:color="auto"/>
            <w:left w:val="none" w:sz="0" w:space="0" w:color="auto"/>
            <w:bottom w:val="none" w:sz="0" w:space="0" w:color="auto"/>
            <w:right w:val="none" w:sz="0" w:space="0" w:color="auto"/>
          </w:divBdr>
        </w:div>
        <w:div w:id="580531750">
          <w:marLeft w:val="640"/>
          <w:marRight w:val="0"/>
          <w:marTop w:val="0"/>
          <w:marBottom w:val="0"/>
          <w:divBdr>
            <w:top w:val="none" w:sz="0" w:space="0" w:color="auto"/>
            <w:left w:val="none" w:sz="0" w:space="0" w:color="auto"/>
            <w:bottom w:val="none" w:sz="0" w:space="0" w:color="auto"/>
            <w:right w:val="none" w:sz="0" w:space="0" w:color="auto"/>
          </w:divBdr>
        </w:div>
        <w:div w:id="232470406">
          <w:marLeft w:val="640"/>
          <w:marRight w:val="0"/>
          <w:marTop w:val="0"/>
          <w:marBottom w:val="0"/>
          <w:divBdr>
            <w:top w:val="none" w:sz="0" w:space="0" w:color="auto"/>
            <w:left w:val="none" w:sz="0" w:space="0" w:color="auto"/>
            <w:bottom w:val="none" w:sz="0" w:space="0" w:color="auto"/>
            <w:right w:val="none" w:sz="0" w:space="0" w:color="auto"/>
          </w:divBdr>
        </w:div>
      </w:divsChild>
    </w:div>
    <w:div w:id="946229107">
      <w:marLeft w:val="640"/>
      <w:marRight w:val="0"/>
      <w:marTop w:val="0"/>
      <w:marBottom w:val="0"/>
      <w:divBdr>
        <w:top w:val="none" w:sz="0" w:space="0" w:color="auto"/>
        <w:left w:val="none" w:sz="0" w:space="0" w:color="auto"/>
        <w:bottom w:val="none" w:sz="0" w:space="0" w:color="auto"/>
        <w:right w:val="none" w:sz="0" w:space="0" w:color="auto"/>
      </w:divBdr>
    </w:div>
    <w:div w:id="946274808">
      <w:marLeft w:val="640"/>
      <w:marRight w:val="0"/>
      <w:marTop w:val="0"/>
      <w:marBottom w:val="0"/>
      <w:divBdr>
        <w:top w:val="none" w:sz="0" w:space="0" w:color="auto"/>
        <w:left w:val="none" w:sz="0" w:space="0" w:color="auto"/>
        <w:bottom w:val="none" w:sz="0" w:space="0" w:color="auto"/>
        <w:right w:val="none" w:sz="0" w:space="0" w:color="auto"/>
      </w:divBdr>
    </w:div>
    <w:div w:id="946304351">
      <w:marLeft w:val="640"/>
      <w:marRight w:val="0"/>
      <w:marTop w:val="0"/>
      <w:marBottom w:val="0"/>
      <w:divBdr>
        <w:top w:val="none" w:sz="0" w:space="0" w:color="auto"/>
        <w:left w:val="none" w:sz="0" w:space="0" w:color="auto"/>
        <w:bottom w:val="none" w:sz="0" w:space="0" w:color="auto"/>
        <w:right w:val="none" w:sz="0" w:space="0" w:color="auto"/>
      </w:divBdr>
    </w:div>
    <w:div w:id="946350032">
      <w:marLeft w:val="640"/>
      <w:marRight w:val="0"/>
      <w:marTop w:val="0"/>
      <w:marBottom w:val="0"/>
      <w:divBdr>
        <w:top w:val="none" w:sz="0" w:space="0" w:color="auto"/>
        <w:left w:val="none" w:sz="0" w:space="0" w:color="auto"/>
        <w:bottom w:val="none" w:sz="0" w:space="0" w:color="auto"/>
        <w:right w:val="none" w:sz="0" w:space="0" w:color="auto"/>
      </w:divBdr>
    </w:div>
    <w:div w:id="946737176">
      <w:marLeft w:val="640"/>
      <w:marRight w:val="0"/>
      <w:marTop w:val="0"/>
      <w:marBottom w:val="0"/>
      <w:divBdr>
        <w:top w:val="none" w:sz="0" w:space="0" w:color="auto"/>
        <w:left w:val="none" w:sz="0" w:space="0" w:color="auto"/>
        <w:bottom w:val="none" w:sz="0" w:space="0" w:color="auto"/>
        <w:right w:val="none" w:sz="0" w:space="0" w:color="auto"/>
      </w:divBdr>
    </w:div>
    <w:div w:id="947201573">
      <w:marLeft w:val="640"/>
      <w:marRight w:val="0"/>
      <w:marTop w:val="0"/>
      <w:marBottom w:val="0"/>
      <w:divBdr>
        <w:top w:val="none" w:sz="0" w:space="0" w:color="auto"/>
        <w:left w:val="none" w:sz="0" w:space="0" w:color="auto"/>
        <w:bottom w:val="none" w:sz="0" w:space="0" w:color="auto"/>
        <w:right w:val="none" w:sz="0" w:space="0" w:color="auto"/>
      </w:divBdr>
    </w:div>
    <w:div w:id="947355470">
      <w:marLeft w:val="640"/>
      <w:marRight w:val="0"/>
      <w:marTop w:val="0"/>
      <w:marBottom w:val="0"/>
      <w:divBdr>
        <w:top w:val="none" w:sz="0" w:space="0" w:color="auto"/>
        <w:left w:val="none" w:sz="0" w:space="0" w:color="auto"/>
        <w:bottom w:val="none" w:sz="0" w:space="0" w:color="auto"/>
        <w:right w:val="none" w:sz="0" w:space="0" w:color="auto"/>
      </w:divBdr>
    </w:div>
    <w:div w:id="947586971">
      <w:marLeft w:val="640"/>
      <w:marRight w:val="0"/>
      <w:marTop w:val="0"/>
      <w:marBottom w:val="0"/>
      <w:divBdr>
        <w:top w:val="none" w:sz="0" w:space="0" w:color="auto"/>
        <w:left w:val="none" w:sz="0" w:space="0" w:color="auto"/>
        <w:bottom w:val="none" w:sz="0" w:space="0" w:color="auto"/>
        <w:right w:val="none" w:sz="0" w:space="0" w:color="auto"/>
      </w:divBdr>
    </w:div>
    <w:div w:id="947658353">
      <w:marLeft w:val="640"/>
      <w:marRight w:val="0"/>
      <w:marTop w:val="0"/>
      <w:marBottom w:val="0"/>
      <w:divBdr>
        <w:top w:val="none" w:sz="0" w:space="0" w:color="auto"/>
        <w:left w:val="none" w:sz="0" w:space="0" w:color="auto"/>
        <w:bottom w:val="none" w:sz="0" w:space="0" w:color="auto"/>
        <w:right w:val="none" w:sz="0" w:space="0" w:color="auto"/>
      </w:divBdr>
    </w:div>
    <w:div w:id="947660595">
      <w:marLeft w:val="640"/>
      <w:marRight w:val="0"/>
      <w:marTop w:val="0"/>
      <w:marBottom w:val="0"/>
      <w:divBdr>
        <w:top w:val="none" w:sz="0" w:space="0" w:color="auto"/>
        <w:left w:val="none" w:sz="0" w:space="0" w:color="auto"/>
        <w:bottom w:val="none" w:sz="0" w:space="0" w:color="auto"/>
        <w:right w:val="none" w:sz="0" w:space="0" w:color="auto"/>
      </w:divBdr>
    </w:div>
    <w:div w:id="947783397">
      <w:marLeft w:val="640"/>
      <w:marRight w:val="0"/>
      <w:marTop w:val="0"/>
      <w:marBottom w:val="0"/>
      <w:divBdr>
        <w:top w:val="none" w:sz="0" w:space="0" w:color="auto"/>
        <w:left w:val="none" w:sz="0" w:space="0" w:color="auto"/>
        <w:bottom w:val="none" w:sz="0" w:space="0" w:color="auto"/>
        <w:right w:val="none" w:sz="0" w:space="0" w:color="auto"/>
      </w:divBdr>
    </w:div>
    <w:div w:id="947813821">
      <w:marLeft w:val="640"/>
      <w:marRight w:val="0"/>
      <w:marTop w:val="0"/>
      <w:marBottom w:val="0"/>
      <w:divBdr>
        <w:top w:val="none" w:sz="0" w:space="0" w:color="auto"/>
        <w:left w:val="none" w:sz="0" w:space="0" w:color="auto"/>
        <w:bottom w:val="none" w:sz="0" w:space="0" w:color="auto"/>
        <w:right w:val="none" w:sz="0" w:space="0" w:color="auto"/>
      </w:divBdr>
    </w:div>
    <w:div w:id="947853079">
      <w:marLeft w:val="640"/>
      <w:marRight w:val="0"/>
      <w:marTop w:val="0"/>
      <w:marBottom w:val="0"/>
      <w:divBdr>
        <w:top w:val="none" w:sz="0" w:space="0" w:color="auto"/>
        <w:left w:val="none" w:sz="0" w:space="0" w:color="auto"/>
        <w:bottom w:val="none" w:sz="0" w:space="0" w:color="auto"/>
        <w:right w:val="none" w:sz="0" w:space="0" w:color="auto"/>
      </w:divBdr>
    </w:div>
    <w:div w:id="948389979">
      <w:marLeft w:val="640"/>
      <w:marRight w:val="0"/>
      <w:marTop w:val="0"/>
      <w:marBottom w:val="0"/>
      <w:divBdr>
        <w:top w:val="none" w:sz="0" w:space="0" w:color="auto"/>
        <w:left w:val="none" w:sz="0" w:space="0" w:color="auto"/>
        <w:bottom w:val="none" w:sz="0" w:space="0" w:color="auto"/>
        <w:right w:val="none" w:sz="0" w:space="0" w:color="auto"/>
      </w:divBdr>
    </w:div>
    <w:div w:id="948505706">
      <w:marLeft w:val="640"/>
      <w:marRight w:val="0"/>
      <w:marTop w:val="0"/>
      <w:marBottom w:val="0"/>
      <w:divBdr>
        <w:top w:val="none" w:sz="0" w:space="0" w:color="auto"/>
        <w:left w:val="none" w:sz="0" w:space="0" w:color="auto"/>
        <w:bottom w:val="none" w:sz="0" w:space="0" w:color="auto"/>
        <w:right w:val="none" w:sz="0" w:space="0" w:color="auto"/>
      </w:divBdr>
    </w:div>
    <w:div w:id="948660598">
      <w:marLeft w:val="640"/>
      <w:marRight w:val="0"/>
      <w:marTop w:val="0"/>
      <w:marBottom w:val="0"/>
      <w:divBdr>
        <w:top w:val="none" w:sz="0" w:space="0" w:color="auto"/>
        <w:left w:val="none" w:sz="0" w:space="0" w:color="auto"/>
        <w:bottom w:val="none" w:sz="0" w:space="0" w:color="auto"/>
        <w:right w:val="none" w:sz="0" w:space="0" w:color="auto"/>
      </w:divBdr>
    </w:div>
    <w:div w:id="948778050">
      <w:marLeft w:val="640"/>
      <w:marRight w:val="0"/>
      <w:marTop w:val="0"/>
      <w:marBottom w:val="0"/>
      <w:divBdr>
        <w:top w:val="none" w:sz="0" w:space="0" w:color="auto"/>
        <w:left w:val="none" w:sz="0" w:space="0" w:color="auto"/>
        <w:bottom w:val="none" w:sz="0" w:space="0" w:color="auto"/>
        <w:right w:val="none" w:sz="0" w:space="0" w:color="auto"/>
      </w:divBdr>
    </w:div>
    <w:div w:id="948896280">
      <w:marLeft w:val="640"/>
      <w:marRight w:val="0"/>
      <w:marTop w:val="0"/>
      <w:marBottom w:val="0"/>
      <w:divBdr>
        <w:top w:val="none" w:sz="0" w:space="0" w:color="auto"/>
        <w:left w:val="none" w:sz="0" w:space="0" w:color="auto"/>
        <w:bottom w:val="none" w:sz="0" w:space="0" w:color="auto"/>
        <w:right w:val="none" w:sz="0" w:space="0" w:color="auto"/>
      </w:divBdr>
    </w:div>
    <w:div w:id="949318056">
      <w:marLeft w:val="640"/>
      <w:marRight w:val="0"/>
      <w:marTop w:val="0"/>
      <w:marBottom w:val="0"/>
      <w:divBdr>
        <w:top w:val="none" w:sz="0" w:space="0" w:color="auto"/>
        <w:left w:val="none" w:sz="0" w:space="0" w:color="auto"/>
        <w:bottom w:val="none" w:sz="0" w:space="0" w:color="auto"/>
        <w:right w:val="none" w:sz="0" w:space="0" w:color="auto"/>
      </w:divBdr>
    </w:div>
    <w:div w:id="949429520">
      <w:marLeft w:val="640"/>
      <w:marRight w:val="0"/>
      <w:marTop w:val="0"/>
      <w:marBottom w:val="0"/>
      <w:divBdr>
        <w:top w:val="none" w:sz="0" w:space="0" w:color="auto"/>
        <w:left w:val="none" w:sz="0" w:space="0" w:color="auto"/>
        <w:bottom w:val="none" w:sz="0" w:space="0" w:color="auto"/>
        <w:right w:val="none" w:sz="0" w:space="0" w:color="auto"/>
      </w:divBdr>
    </w:div>
    <w:div w:id="949508971">
      <w:marLeft w:val="640"/>
      <w:marRight w:val="0"/>
      <w:marTop w:val="0"/>
      <w:marBottom w:val="0"/>
      <w:divBdr>
        <w:top w:val="none" w:sz="0" w:space="0" w:color="auto"/>
        <w:left w:val="none" w:sz="0" w:space="0" w:color="auto"/>
        <w:bottom w:val="none" w:sz="0" w:space="0" w:color="auto"/>
        <w:right w:val="none" w:sz="0" w:space="0" w:color="auto"/>
      </w:divBdr>
    </w:div>
    <w:div w:id="949511641">
      <w:marLeft w:val="640"/>
      <w:marRight w:val="0"/>
      <w:marTop w:val="0"/>
      <w:marBottom w:val="0"/>
      <w:divBdr>
        <w:top w:val="none" w:sz="0" w:space="0" w:color="auto"/>
        <w:left w:val="none" w:sz="0" w:space="0" w:color="auto"/>
        <w:bottom w:val="none" w:sz="0" w:space="0" w:color="auto"/>
        <w:right w:val="none" w:sz="0" w:space="0" w:color="auto"/>
      </w:divBdr>
    </w:div>
    <w:div w:id="949553091">
      <w:marLeft w:val="640"/>
      <w:marRight w:val="0"/>
      <w:marTop w:val="0"/>
      <w:marBottom w:val="0"/>
      <w:divBdr>
        <w:top w:val="none" w:sz="0" w:space="0" w:color="auto"/>
        <w:left w:val="none" w:sz="0" w:space="0" w:color="auto"/>
        <w:bottom w:val="none" w:sz="0" w:space="0" w:color="auto"/>
        <w:right w:val="none" w:sz="0" w:space="0" w:color="auto"/>
      </w:divBdr>
    </w:div>
    <w:div w:id="949627226">
      <w:marLeft w:val="640"/>
      <w:marRight w:val="0"/>
      <w:marTop w:val="0"/>
      <w:marBottom w:val="0"/>
      <w:divBdr>
        <w:top w:val="none" w:sz="0" w:space="0" w:color="auto"/>
        <w:left w:val="none" w:sz="0" w:space="0" w:color="auto"/>
        <w:bottom w:val="none" w:sz="0" w:space="0" w:color="auto"/>
        <w:right w:val="none" w:sz="0" w:space="0" w:color="auto"/>
      </w:divBdr>
    </w:div>
    <w:div w:id="949748891">
      <w:marLeft w:val="640"/>
      <w:marRight w:val="0"/>
      <w:marTop w:val="0"/>
      <w:marBottom w:val="0"/>
      <w:divBdr>
        <w:top w:val="none" w:sz="0" w:space="0" w:color="auto"/>
        <w:left w:val="none" w:sz="0" w:space="0" w:color="auto"/>
        <w:bottom w:val="none" w:sz="0" w:space="0" w:color="auto"/>
        <w:right w:val="none" w:sz="0" w:space="0" w:color="auto"/>
      </w:divBdr>
    </w:div>
    <w:div w:id="949974227">
      <w:marLeft w:val="640"/>
      <w:marRight w:val="0"/>
      <w:marTop w:val="0"/>
      <w:marBottom w:val="0"/>
      <w:divBdr>
        <w:top w:val="none" w:sz="0" w:space="0" w:color="auto"/>
        <w:left w:val="none" w:sz="0" w:space="0" w:color="auto"/>
        <w:bottom w:val="none" w:sz="0" w:space="0" w:color="auto"/>
        <w:right w:val="none" w:sz="0" w:space="0" w:color="auto"/>
      </w:divBdr>
    </w:div>
    <w:div w:id="949974369">
      <w:marLeft w:val="640"/>
      <w:marRight w:val="0"/>
      <w:marTop w:val="0"/>
      <w:marBottom w:val="0"/>
      <w:divBdr>
        <w:top w:val="none" w:sz="0" w:space="0" w:color="auto"/>
        <w:left w:val="none" w:sz="0" w:space="0" w:color="auto"/>
        <w:bottom w:val="none" w:sz="0" w:space="0" w:color="auto"/>
        <w:right w:val="none" w:sz="0" w:space="0" w:color="auto"/>
      </w:divBdr>
    </w:div>
    <w:div w:id="950085844">
      <w:marLeft w:val="640"/>
      <w:marRight w:val="0"/>
      <w:marTop w:val="0"/>
      <w:marBottom w:val="0"/>
      <w:divBdr>
        <w:top w:val="none" w:sz="0" w:space="0" w:color="auto"/>
        <w:left w:val="none" w:sz="0" w:space="0" w:color="auto"/>
        <w:bottom w:val="none" w:sz="0" w:space="0" w:color="auto"/>
        <w:right w:val="none" w:sz="0" w:space="0" w:color="auto"/>
      </w:divBdr>
    </w:div>
    <w:div w:id="950208618">
      <w:marLeft w:val="640"/>
      <w:marRight w:val="0"/>
      <w:marTop w:val="0"/>
      <w:marBottom w:val="0"/>
      <w:divBdr>
        <w:top w:val="none" w:sz="0" w:space="0" w:color="auto"/>
        <w:left w:val="none" w:sz="0" w:space="0" w:color="auto"/>
        <w:bottom w:val="none" w:sz="0" w:space="0" w:color="auto"/>
        <w:right w:val="none" w:sz="0" w:space="0" w:color="auto"/>
      </w:divBdr>
    </w:div>
    <w:div w:id="950403893">
      <w:marLeft w:val="640"/>
      <w:marRight w:val="0"/>
      <w:marTop w:val="0"/>
      <w:marBottom w:val="0"/>
      <w:divBdr>
        <w:top w:val="none" w:sz="0" w:space="0" w:color="auto"/>
        <w:left w:val="none" w:sz="0" w:space="0" w:color="auto"/>
        <w:bottom w:val="none" w:sz="0" w:space="0" w:color="auto"/>
        <w:right w:val="none" w:sz="0" w:space="0" w:color="auto"/>
      </w:divBdr>
    </w:div>
    <w:div w:id="950744110">
      <w:marLeft w:val="640"/>
      <w:marRight w:val="0"/>
      <w:marTop w:val="0"/>
      <w:marBottom w:val="0"/>
      <w:divBdr>
        <w:top w:val="none" w:sz="0" w:space="0" w:color="auto"/>
        <w:left w:val="none" w:sz="0" w:space="0" w:color="auto"/>
        <w:bottom w:val="none" w:sz="0" w:space="0" w:color="auto"/>
        <w:right w:val="none" w:sz="0" w:space="0" w:color="auto"/>
      </w:divBdr>
    </w:div>
    <w:div w:id="950867629">
      <w:marLeft w:val="640"/>
      <w:marRight w:val="0"/>
      <w:marTop w:val="0"/>
      <w:marBottom w:val="0"/>
      <w:divBdr>
        <w:top w:val="none" w:sz="0" w:space="0" w:color="auto"/>
        <w:left w:val="none" w:sz="0" w:space="0" w:color="auto"/>
        <w:bottom w:val="none" w:sz="0" w:space="0" w:color="auto"/>
        <w:right w:val="none" w:sz="0" w:space="0" w:color="auto"/>
      </w:divBdr>
    </w:div>
    <w:div w:id="950893989">
      <w:marLeft w:val="640"/>
      <w:marRight w:val="0"/>
      <w:marTop w:val="0"/>
      <w:marBottom w:val="0"/>
      <w:divBdr>
        <w:top w:val="none" w:sz="0" w:space="0" w:color="auto"/>
        <w:left w:val="none" w:sz="0" w:space="0" w:color="auto"/>
        <w:bottom w:val="none" w:sz="0" w:space="0" w:color="auto"/>
        <w:right w:val="none" w:sz="0" w:space="0" w:color="auto"/>
      </w:divBdr>
    </w:div>
    <w:div w:id="951018356">
      <w:marLeft w:val="640"/>
      <w:marRight w:val="0"/>
      <w:marTop w:val="0"/>
      <w:marBottom w:val="0"/>
      <w:divBdr>
        <w:top w:val="none" w:sz="0" w:space="0" w:color="auto"/>
        <w:left w:val="none" w:sz="0" w:space="0" w:color="auto"/>
        <w:bottom w:val="none" w:sz="0" w:space="0" w:color="auto"/>
        <w:right w:val="none" w:sz="0" w:space="0" w:color="auto"/>
      </w:divBdr>
    </w:div>
    <w:div w:id="951133623">
      <w:marLeft w:val="640"/>
      <w:marRight w:val="0"/>
      <w:marTop w:val="0"/>
      <w:marBottom w:val="0"/>
      <w:divBdr>
        <w:top w:val="none" w:sz="0" w:space="0" w:color="auto"/>
        <w:left w:val="none" w:sz="0" w:space="0" w:color="auto"/>
        <w:bottom w:val="none" w:sz="0" w:space="0" w:color="auto"/>
        <w:right w:val="none" w:sz="0" w:space="0" w:color="auto"/>
      </w:divBdr>
    </w:div>
    <w:div w:id="951324629">
      <w:marLeft w:val="640"/>
      <w:marRight w:val="0"/>
      <w:marTop w:val="0"/>
      <w:marBottom w:val="0"/>
      <w:divBdr>
        <w:top w:val="none" w:sz="0" w:space="0" w:color="auto"/>
        <w:left w:val="none" w:sz="0" w:space="0" w:color="auto"/>
        <w:bottom w:val="none" w:sz="0" w:space="0" w:color="auto"/>
        <w:right w:val="none" w:sz="0" w:space="0" w:color="auto"/>
      </w:divBdr>
    </w:div>
    <w:div w:id="951326921">
      <w:marLeft w:val="640"/>
      <w:marRight w:val="0"/>
      <w:marTop w:val="0"/>
      <w:marBottom w:val="0"/>
      <w:divBdr>
        <w:top w:val="none" w:sz="0" w:space="0" w:color="auto"/>
        <w:left w:val="none" w:sz="0" w:space="0" w:color="auto"/>
        <w:bottom w:val="none" w:sz="0" w:space="0" w:color="auto"/>
        <w:right w:val="none" w:sz="0" w:space="0" w:color="auto"/>
      </w:divBdr>
    </w:div>
    <w:div w:id="951328576">
      <w:marLeft w:val="640"/>
      <w:marRight w:val="0"/>
      <w:marTop w:val="0"/>
      <w:marBottom w:val="0"/>
      <w:divBdr>
        <w:top w:val="none" w:sz="0" w:space="0" w:color="auto"/>
        <w:left w:val="none" w:sz="0" w:space="0" w:color="auto"/>
        <w:bottom w:val="none" w:sz="0" w:space="0" w:color="auto"/>
        <w:right w:val="none" w:sz="0" w:space="0" w:color="auto"/>
      </w:divBdr>
    </w:div>
    <w:div w:id="951665868">
      <w:marLeft w:val="640"/>
      <w:marRight w:val="0"/>
      <w:marTop w:val="0"/>
      <w:marBottom w:val="0"/>
      <w:divBdr>
        <w:top w:val="none" w:sz="0" w:space="0" w:color="auto"/>
        <w:left w:val="none" w:sz="0" w:space="0" w:color="auto"/>
        <w:bottom w:val="none" w:sz="0" w:space="0" w:color="auto"/>
        <w:right w:val="none" w:sz="0" w:space="0" w:color="auto"/>
      </w:divBdr>
    </w:div>
    <w:div w:id="951667415">
      <w:marLeft w:val="640"/>
      <w:marRight w:val="0"/>
      <w:marTop w:val="0"/>
      <w:marBottom w:val="0"/>
      <w:divBdr>
        <w:top w:val="none" w:sz="0" w:space="0" w:color="auto"/>
        <w:left w:val="none" w:sz="0" w:space="0" w:color="auto"/>
        <w:bottom w:val="none" w:sz="0" w:space="0" w:color="auto"/>
        <w:right w:val="none" w:sz="0" w:space="0" w:color="auto"/>
      </w:divBdr>
    </w:div>
    <w:div w:id="951859399">
      <w:marLeft w:val="640"/>
      <w:marRight w:val="0"/>
      <w:marTop w:val="0"/>
      <w:marBottom w:val="0"/>
      <w:divBdr>
        <w:top w:val="none" w:sz="0" w:space="0" w:color="auto"/>
        <w:left w:val="none" w:sz="0" w:space="0" w:color="auto"/>
        <w:bottom w:val="none" w:sz="0" w:space="0" w:color="auto"/>
        <w:right w:val="none" w:sz="0" w:space="0" w:color="auto"/>
      </w:divBdr>
    </w:div>
    <w:div w:id="951862998">
      <w:marLeft w:val="640"/>
      <w:marRight w:val="0"/>
      <w:marTop w:val="0"/>
      <w:marBottom w:val="0"/>
      <w:divBdr>
        <w:top w:val="none" w:sz="0" w:space="0" w:color="auto"/>
        <w:left w:val="none" w:sz="0" w:space="0" w:color="auto"/>
        <w:bottom w:val="none" w:sz="0" w:space="0" w:color="auto"/>
        <w:right w:val="none" w:sz="0" w:space="0" w:color="auto"/>
      </w:divBdr>
    </w:div>
    <w:div w:id="952052782">
      <w:marLeft w:val="640"/>
      <w:marRight w:val="0"/>
      <w:marTop w:val="0"/>
      <w:marBottom w:val="0"/>
      <w:divBdr>
        <w:top w:val="none" w:sz="0" w:space="0" w:color="auto"/>
        <w:left w:val="none" w:sz="0" w:space="0" w:color="auto"/>
        <w:bottom w:val="none" w:sz="0" w:space="0" w:color="auto"/>
        <w:right w:val="none" w:sz="0" w:space="0" w:color="auto"/>
      </w:divBdr>
    </w:div>
    <w:div w:id="952128550">
      <w:marLeft w:val="640"/>
      <w:marRight w:val="0"/>
      <w:marTop w:val="0"/>
      <w:marBottom w:val="0"/>
      <w:divBdr>
        <w:top w:val="none" w:sz="0" w:space="0" w:color="auto"/>
        <w:left w:val="none" w:sz="0" w:space="0" w:color="auto"/>
        <w:bottom w:val="none" w:sz="0" w:space="0" w:color="auto"/>
        <w:right w:val="none" w:sz="0" w:space="0" w:color="auto"/>
      </w:divBdr>
    </w:div>
    <w:div w:id="952134761">
      <w:marLeft w:val="640"/>
      <w:marRight w:val="0"/>
      <w:marTop w:val="0"/>
      <w:marBottom w:val="0"/>
      <w:divBdr>
        <w:top w:val="none" w:sz="0" w:space="0" w:color="auto"/>
        <w:left w:val="none" w:sz="0" w:space="0" w:color="auto"/>
        <w:bottom w:val="none" w:sz="0" w:space="0" w:color="auto"/>
        <w:right w:val="none" w:sz="0" w:space="0" w:color="auto"/>
      </w:divBdr>
    </w:div>
    <w:div w:id="952437229">
      <w:marLeft w:val="640"/>
      <w:marRight w:val="0"/>
      <w:marTop w:val="0"/>
      <w:marBottom w:val="0"/>
      <w:divBdr>
        <w:top w:val="none" w:sz="0" w:space="0" w:color="auto"/>
        <w:left w:val="none" w:sz="0" w:space="0" w:color="auto"/>
        <w:bottom w:val="none" w:sz="0" w:space="0" w:color="auto"/>
        <w:right w:val="none" w:sz="0" w:space="0" w:color="auto"/>
      </w:divBdr>
    </w:div>
    <w:div w:id="952589231">
      <w:marLeft w:val="640"/>
      <w:marRight w:val="0"/>
      <w:marTop w:val="0"/>
      <w:marBottom w:val="0"/>
      <w:divBdr>
        <w:top w:val="none" w:sz="0" w:space="0" w:color="auto"/>
        <w:left w:val="none" w:sz="0" w:space="0" w:color="auto"/>
        <w:bottom w:val="none" w:sz="0" w:space="0" w:color="auto"/>
        <w:right w:val="none" w:sz="0" w:space="0" w:color="auto"/>
      </w:divBdr>
    </w:div>
    <w:div w:id="952595878">
      <w:marLeft w:val="640"/>
      <w:marRight w:val="0"/>
      <w:marTop w:val="0"/>
      <w:marBottom w:val="0"/>
      <w:divBdr>
        <w:top w:val="none" w:sz="0" w:space="0" w:color="auto"/>
        <w:left w:val="none" w:sz="0" w:space="0" w:color="auto"/>
        <w:bottom w:val="none" w:sz="0" w:space="0" w:color="auto"/>
        <w:right w:val="none" w:sz="0" w:space="0" w:color="auto"/>
      </w:divBdr>
    </w:div>
    <w:div w:id="952634903">
      <w:marLeft w:val="640"/>
      <w:marRight w:val="0"/>
      <w:marTop w:val="0"/>
      <w:marBottom w:val="0"/>
      <w:divBdr>
        <w:top w:val="none" w:sz="0" w:space="0" w:color="auto"/>
        <w:left w:val="none" w:sz="0" w:space="0" w:color="auto"/>
        <w:bottom w:val="none" w:sz="0" w:space="0" w:color="auto"/>
        <w:right w:val="none" w:sz="0" w:space="0" w:color="auto"/>
      </w:divBdr>
    </w:div>
    <w:div w:id="952714654">
      <w:marLeft w:val="640"/>
      <w:marRight w:val="0"/>
      <w:marTop w:val="0"/>
      <w:marBottom w:val="0"/>
      <w:divBdr>
        <w:top w:val="none" w:sz="0" w:space="0" w:color="auto"/>
        <w:left w:val="none" w:sz="0" w:space="0" w:color="auto"/>
        <w:bottom w:val="none" w:sz="0" w:space="0" w:color="auto"/>
        <w:right w:val="none" w:sz="0" w:space="0" w:color="auto"/>
      </w:divBdr>
    </w:div>
    <w:div w:id="952858839">
      <w:marLeft w:val="640"/>
      <w:marRight w:val="0"/>
      <w:marTop w:val="0"/>
      <w:marBottom w:val="0"/>
      <w:divBdr>
        <w:top w:val="none" w:sz="0" w:space="0" w:color="auto"/>
        <w:left w:val="none" w:sz="0" w:space="0" w:color="auto"/>
        <w:bottom w:val="none" w:sz="0" w:space="0" w:color="auto"/>
        <w:right w:val="none" w:sz="0" w:space="0" w:color="auto"/>
      </w:divBdr>
    </w:div>
    <w:div w:id="953635398">
      <w:bodyDiv w:val="1"/>
      <w:marLeft w:val="0"/>
      <w:marRight w:val="0"/>
      <w:marTop w:val="0"/>
      <w:marBottom w:val="0"/>
      <w:divBdr>
        <w:top w:val="none" w:sz="0" w:space="0" w:color="auto"/>
        <w:left w:val="none" w:sz="0" w:space="0" w:color="auto"/>
        <w:bottom w:val="none" w:sz="0" w:space="0" w:color="auto"/>
        <w:right w:val="none" w:sz="0" w:space="0" w:color="auto"/>
      </w:divBdr>
      <w:divsChild>
        <w:div w:id="538468965">
          <w:marLeft w:val="640"/>
          <w:marRight w:val="0"/>
          <w:marTop w:val="0"/>
          <w:marBottom w:val="0"/>
          <w:divBdr>
            <w:top w:val="none" w:sz="0" w:space="0" w:color="auto"/>
            <w:left w:val="none" w:sz="0" w:space="0" w:color="auto"/>
            <w:bottom w:val="none" w:sz="0" w:space="0" w:color="auto"/>
            <w:right w:val="none" w:sz="0" w:space="0" w:color="auto"/>
          </w:divBdr>
        </w:div>
        <w:div w:id="1239487189">
          <w:marLeft w:val="640"/>
          <w:marRight w:val="0"/>
          <w:marTop w:val="0"/>
          <w:marBottom w:val="0"/>
          <w:divBdr>
            <w:top w:val="none" w:sz="0" w:space="0" w:color="auto"/>
            <w:left w:val="none" w:sz="0" w:space="0" w:color="auto"/>
            <w:bottom w:val="none" w:sz="0" w:space="0" w:color="auto"/>
            <w:right w:val="none" w:sz="0" w:space="0" w:color="auto"/>
          </w:divBdr>
        </w:div>
        <w:div w:id="227573141">
          <w:marLeft w:val="640"/>
          <w:marRight w:val="0"/>
          <w:marTop w:val="0"/>
          <w:marBottom w:val="0"/>
          <w:divBdr>
            <w:top w:val="none" w:sz="0" w:space="0" w:color="auto"/>
            <w:left w:val="none" w:sz="0" w:space="0" w:color="auto"/>
            <w:bottom w:val="none" w:sz="0" w:space="0" w:color="auto"/>
            <w:right w:val="none" w:sz="0" w:space="0" w:color="auto"/>
          </w:divBdr>
        </w:div>
        <w:div w:id="1978755569">
          <w:marLeft w:val="640"/>
          <w:marRight w:val="0"/>
          <w:marTop w:val="0"/>
          <w:marBottom w:val="0"/>
          <w:divBdr>
            <w:top w:val="none" w:sz="0" w:space="0" w:color="auto"/>
            <w:left w:val="none" w:sz="0" w:space="0" w:color="auto"/>
            <w:bottom w:val="none" w:sz="0" w:space="0" w:color="auto"/>
            <w:right w:val="none" w:sz="0" w:space="0" w:color="auto"/>
          </w:divBdr>
        </w:div>
        <w:div w:id="11342469">
          <w:marLeft w:val="640"/>
          <w:marRight w:val="0"/>
          <w:marTop w:val="0"/>
          <w:marBottom w:val="0"/>
          <w:divBdr>
            <w:top w:val="none" w:sz="0" w:space="0" w:color="auto"/>
            <w:left w:val="none" w:sz="0" w:space="0" w:color="auto"/>
            <w:bottom w:val="none" w:sz="0" w:space="0" w:color="auto"/>
            <w:right w:val="none" w:sz="0" w:space="0" w:color="auto"/>
          </w:divBdr>
        </w:div>
        <w:div w:id="744567682">
          <w:marLeft w:val="640"/>
          <w:marRight w:val="0"/>
          <w:marTop w:val="0"/>
          <w:marBottom w:val="0"/>
          <w:divBdr>
            <w:top w:val="none" w:sz="0" w:space="0" w:color="auto"/>
            <w:left w:val="none" w:sz="0" w:space="0" w:color="auto"/>
            <w:bottom w:val="none" w:sz="0" w:space="0" w:color="auto"/>
            <w:right w:val="none" w:sz="0" w:space="0" w:color="auto"/>
          </w:divBdr>
        </w:div>
        <w:div w:id="909652529">
          <w:marLeft w:val="640"/>
          <w:marRight w:val="0"/>
          <w:marTop w:val="0"/>
          <w:marBottom w:val="0"/>
          <w:divBdr>
            <w:top w:val="none" w:sz="0" w:space="0" w:color="auto"/>
            <w:left w:val="none" w:sz="0" w:space="0" w:color="auto"/>
            <w:bottom w:val="none" w:sz="0" w:space="0" w:color="auto"/>
            <w:right w:val="none" w:sz="0" w:space="0" w:color="auto"/>
          </w:divBdr>
        </w:div>
        <w:div w:id="505436008">
          <w:marLeft w:val="640"/>
          <w:marRight w:val="0"/>
          <w:marTop w:val="0"/>
          <w:marBottom w:val="0"/>
          <w:divBdr>
            <w:top w:val="none" w:sz="0" w:space="0" w:color="auto"/>
            <w:left w:val="none" w:sz="0" w:space="0" w:color="auto"/>
            <w:bottom w:val="none" w:sz="0" w:space="0" w:color="auto"/>
            <w:right w:val="none" w:sz="0" w:space="0" w:color="auto"/>
          </w:divBdr>
        </w:div>
        <w:div w:id="598875199">
          <w:marLeft w:val="640"/>
          <w:marRight w:val="0"/>
          <w:marTop w:val="0"/>
          <w:marBottom w:val="0"/>
          <w:divBdr>
            <w:top w:val="none" w:sz="0" w:space="0" w:color="auto"/>
            <w:left w:val="none" w:sz="0" w:space="0" w:color="auto"/>
            <w:bottom w:val="none" w:sz="0" w:space="0" w:color="auto"/>
            <w:right w:val="none" w:sz="0" w:space="0" w:color="auto"/>
          </w:divBdr>
        </w:div>
        <w:div w:id="1020202881">
          <w:marLeft w:val="640"/>
          <w:marRight w:val="0"/>
          <w:marTop w:val="0"/>
          <w:marBottom w:val="0"/>
          <w:divBdr>
            <w:top w:val="none" w:sz="0" w:space="0" w:color="auto"/>
            <w:left w:val="none" w:sz="0" w:space="0" w:color="auto"/>
            <w:bottom w:val="none" w:sz="0" w:space="0" w:color="auto"/>
            <w:right w:val="none" w:sz="0" w:space="0" w:color="auto"/>
          </w:divBdr>
        </w:div>
        <w:div w:id="2007636238">
          <w:marLeft w:val="640"/>
          <w:marRight w:val="0"/>
          <w:marTop w:val="0"/>
          <w:marBottom w:val="0"/>
          <w:divBdr>
            <w:top w:val="none" w:sz="0" w:space="0" w:color="auto"/>
            <w:left w:val="none" w:sz="0" w:space="0" w:color="auto"/>
            <w:bottom w:val="none" w:sz="0" w:space="0" w:color="auto"/>
            <w:right w:val="none" w:sz="0" w:space="0" w:color="auto"/>
          </w:divBdr>
        </w:div>
        <w:div w:id="1055084778">
          <w:marLeft w:val="640"/>
          <w:marRight w:val="0"/>
          <w:marTop w:val="0"/>
          <w:marBottom w:val="0"/>
          <w:divBdr>
            <w:top w:val="none" w:sz="0" w:space="0" w:color="auto"/>
            <w:left w:val="none" w:sz="0" w:space="0" w:color="auto"/>
            <w:bottom w:val="none" w:sz="0" w:space="0" w:color="auto"/>
            <w:right w:val="none" w:sz="0" w:space="0" w:color="auto"/>
          </w:divBdr>
        </w:div>
        <w:div w:id="681056452">
          <w:marLeft w:val="640"/>
          <w:marRight w:val="0"/>
          <w:marTop w:val="0"/>
          <w:marBottom w:val="0"/>
          <w:divBdr>
            <w:top w:val="none" w:sz="0" w:space="0" w:color="auto"/>
            <w:left w:val="none" w:sz="0" w:space="0" w:color="auto"/>
            <w:bottom w:val="none" w:sz="0" w:space="0" w:color="auto"/>
            <w:right w:val="none" w:sz="0" w:space="0" w:color="auto"/>
          </w:divBdr>
        </w:div>
        <w:div w:id="280456523">
          <w:marLeft w:val="640"/>
          <w:marRight w:val="0"/>
          <w:marTop w:val="0"/>
          <w:marBottom w:val="0"/>
          <w:divBdr>
            <w:top w:val="none" w:sz="0" w:space="0" w:color="auto"/>
            <w:left w:val="none" w:sz="0" w:space="0" w:color="auto"/>
            <w:bottom w:val="none" w:sz="0" w:space="0" w:color="auto"/>
            <w:right w:val="none" w:sz="0" w:space="0" w:color="auto"/>
          </w:divBdr>
        </w:div>
        <w:div w:id="872379150">
          <w:marLeft w:val="640"/>
          <w:marRight w:val="0"/>
          <w:marTop w:val="0"/>
          <w:marBottom w:val="0"/>
          <w:divBdr>
            <w:top w:val="none" w:sz="0" w:space="0" w:color="auto"/>
            <w:left w:val="none" w:sz="0" w:space="0" w:color="auto"/>
            <w:bottom w:val="none" w:sz="0" w:space="0" w:color="auto"/>
            <w:right w:val="none" w:sz="0" w:space="0" w:color="auto"/>
          </w:divBdr>
        </w:div>
        <w:div w:id="1653172291">
          <w:marLeft w:val="640"/>
          <w:marRight w:val="0"/>
          <w:marTop w:val="0"/>
          <w:marBottom w:val="0"/>
          <w:divBdr>
            <w:top w:val="none" w:sz="0" w:space="0" w:color="auto"/>
            <w:left w:val="none" w:sz="0" w:space="0" w:color="auto"/>
            <w:bottom w:val="none" w:sz="0" w:space="0" w:color="auto"/>
            <w:right w:val="none" w:sz="0" w:space="0" w:color="auto"/>
          </w:divBdr>
        </w:div>
      </w:divsChild>
    </w:div>
    <w:div w:id="953906679">
      <w:marLeft w:val="640"/>
      <w:marRight w:val="0"/>
      <w:marTop w:val="0"/>
      <w:marBottom w:val="0"/>
      <w:divBdr>
        <w:top w:val="none" w:sz="0" w:space="0" w:color="auto"/>
        <w:left w:val="none" w:sz="0" w:space="0" w:color="auto"/>
        <w:bottom w:val="none" w:sz="0" w:space="0" w:color="auto"/>
        <w:right w:val="none" w:sz="0" w:space="0" w:color="auto"/>
      </w:divBdr>
    </w:div>
    <w:div w:id="954017226">
      <w:marLeft w:val="640"/>
      <w:marRight w:val="0"/>
      <w:marTop w:val="0"/>
      <w:marBottom w:val="0"/>
      <w:divBdr>
        <w:top w:val="none" w:sz="0" w:space="0" w:color="auto"/>
        <w:left w:val="none" w:sz="0" w:space="0" w:color="auto"/>
        <w:bottom w:val="none" w:sz="0" w:space="0" w:color="auto"/>
        <w:right w:val="none" w:sz="0" w:space="0" w:color="auto"/>
      </w:divBdr>
    </w:div>
    <w:div w:id="954556895">
      <w:marLeft w:val="640"/>
      <w:marRight w:val="0"/>
      <w:marTop w:val="0"/>
      <w:marBottom w:val="0"/>
      <w:divBdr>
        <w:top w:val="none" w:sz="0" w:space="0" w:color="auto"/>
        <w:left w:val="none" w:sz="0" w:space="0" w:color="auto"/>
        <w:bottom w:val="none" w:sz="0" w:space="0" w:color="auto"/>
        <w:right w:val="none" w:sz="0" w:space="0" w:color="auto"/>
      </w:divBdr>
    </w:div>
    <w:div w:id="954605266">
      <w:marLeft w:val="640"/>
      <w:marRight w:val="0"/>
      <w:marTop w:val="0"/>
      <w:marBottom w:val="0"/>
      <w:divBdr>
        <w:top w:val="none" w:sz="0" w:space="0" w:color="auto"/>
        <w:left w:val="none" w:sz="0" w:space="0" w:color="auto"/>
        <w:bottom w:val="none" w:sz="0" w:space="0" w:color="auto"/>
        <w:right w:val="none" w:sz="0" w:space="0" w:color="auto"/>
      </w:divBdr>
    </w:div>
    <w:div w:id="954822759">
      <w:marLeft w:val="640"/>
      <w:marRight w:val="0"/>
      <w:marTop w:val="0"/>
      <w:marBottom w:val="0"/>
      <w:divBdr>
        <w:top w:val="none" w:sz="0" w:space="0" w:color="auto"/>
        <w:left w:val="none" w:sz="0" w:space="0" w:color="auto"/>
        <w:bottom w:val="none" w:sz="0" w:space="0" w:color="auto"/>
        <w:right w:val="none" w:sz="0" w:space="0" w:color="auto"/>
      </w:divBdr>
    </w:div>
    <w:div w:id="954942073">
      <w:marLeft w:val="640"/>
      <w:marRight w:val="0"/>
      <w:marTop w:val="0"/>
      <w:marBottom w:val="0"/>
      <w:divBdr>
        <w:top w:val="none" w:sz="0" w:space="0" w:color="auto"/>
        <w:left w:val="none" w:sz="0" w:space="0" w:color="auto"/>
        <w:bottom w:val="none" w:sz="0" w:space="0" w:color="auto"/>
        <w:right w:val="none" w:sz="0" w:space="0" w:color="auto"/>
      </w:divBdr>
    </w:div>
    <w:div w:id="955218557">
      <w:marLeft w:val="640"/>
      <w:marRight w:val="0"/>
      <w:marTop w:val="0"/>
      <w:marBottom w:val="0"/>
      <w:divBdr>
        <w:top w:val="none" w:sz="0" w:space="0" w:color="auto"/>
        <w:left w:val="none" w:sz="0" w:space="0" w:color="auto"/>
        <w:bottom w:val="none" w:sz="0" w:space="0" w:color="auto"/>
        <w:right w:val="none" w:sz="0" w:space="0" w:color="auto"/>
      </w:divBdr>
    </w:div>
    <w:div w:id="955403799">
      <w:marLeft w:val="640"/>
      <w:marRight w:val="0"/>
      <w:marTop w:val="0"/>
      <w:marBottom w:val="0"/>
      <w:divBdr>
        <w:top w:val="none" w:sz="0" w:space="0" w:color="auto"/>
        <w:left w:val="none" w:sz="0" w:space="0" w:color="auto"/>
        <w:bottom w:val="none" w:sz="0" w:space="0" w:color="auto"/>
        <w:right w:val="none" w:sz="0" w:space="0" w:color="auto"/>
      </w:divBdr>
    </w:div>
    <w:div w:id="955452441">
      <w:marLeft w:val="640"/>
      <w:marRight w:val="0"/>
      <w:marTop w:val="0"/>
      <w:marBottom w:val="0"/>
      <w:divBdr>
        <w:top w:val="none" w:sz="0" w:space="0" w:color="auto"/>
        <w:left w:val="none" w:sz="0" w:space="0" w:color="auto"/>
        <w:bottom w:val="none" w:sz="0" w:space="0" w:color="auto"/>
        <w:right w:val="none" w:sz="0" w:space="0" w:color="auto"/>
      </w:divBdr>
    </w:div>
    <w:div w:id="955600342">
      <w:marLeft w:val="640"/>
      <w:marRight w:val="0"/>
      <w:marTop w:val="0"/>
      <w:marBottom w:val="0"/>
      <w:divBdr>
        <w:top w:val="none" w:sz="0" w:space="0" w:color="auto"/>
        <w:left w:val="none" w:sz="0" w:space="0" w:color="auto"/>
        <w:bottom w:val="none" w:sz="0" w:space="0" w:color="auto"/>
        <w:right w:val="none" w:sz="0" w:space="0" w:color="auto"/>
      </w:divBdr>
    </w:div>
    <w:div w:id="955605026">
      <w:marLeft w:val="640"/>
      <w:marRight w:val="0"/>
      <w:marTop w:val="0"/>
      <w:marBottom w:val="0"/>
      <w:divBdr>
        <w:top w:val="none" w:sz="0" w:space="0" w:color="auto"/>
        <w:left w:val="none" w:sz="0" w:space="0" w:color="auto"/>
        <w:bottom w:val="none" w:sz="0" w:space="0" w:color="auto"/>
        <w:right w:val="none" w:sz="0" w:space="0" w:color="auto"/>
      </w:divBdr>
    </w:div>
    <w:div w:id="955865659">
      <w:marLeft w:val="640"/>
      <w:marRight w:val="0"/>
      <w:marTop w:val="0"/>
      <w:marBottom w:val="0"/>
      <w:divBdr>
        <w:top w:val="none" w:sz="0" w:space="0" w:color="auto"/>
        <w:left w:val="none" w:sz="0" w:space="0" w:color="auto"/>
        <w:bottom w:val="none" w:sz="0" w:space="0" w:color="auto"/>
        <w:right w:val="none" w:sz="0" w:space="0" w:color="auto"/>
      </w:divBdr>
    </w:div>
    <w:div w:id="956066760">
      <w:marLeft w:val="640"/>
      <w:marRight w:val="0"/>
      <w:marTop w:val="0"/>
      <w:marBottom w:val="0"/>
      <w:divBdr>
        <w:top w:val="none" w:sz="0" w:space="0" w:color="auto"/>
        <w:left w:val="none" w:sz="0" w:space="0" w:color="auto"/>
        <w:bottom w:val="none" w:sz="0" w:space="0" w:color="auto"/>
        <w:right w:val="none" w:sz="0" w:space="0" w:color="auto"/>
      </w:divBdr>
    </w:div>
    <w:div w:id="956332865">
      <w:marLeft w:val="640"/>
      <w:marRight w:val="0"/>
      <w:marTop w:val="0"/>
      <w:marBottom w:val="0"/>
      <w:divBdr>
        <w:top w:val="none" w:sz="0" w:space="0" w:color="auto"/>
        <w:left w:val="none" w:sz="0" w:space="0" w:color="auto"/>
        <w:bottom w:val="none" w:sz="0" w:space="0" w:color="auto"/>
        <w:right w:val="none" w:sz="0" w:space="0" w:color="auto"/>
      </w:divBdr>
    </w:div>
    <w:div w:id="956447326">
      <w:marLeft w:val="640"/>
      <w:marRight w:val="0"/>
      <w:marTop w:val="0"/>
      <w:marBottom w:val="0"/>
      <w:divBdr>
        <w:top w:val="none" w:sz="0" w:space="0" w:color="auto"/>
        <w:left w:val="none" w:sz="0" w:space="0" w:color="auto"/>
        <w:bottom w:val="none" w:sz="0" w:space="0" w:color="auto"/>
        <w:right w:val="none" w:sz="0" w:space="0" w:color="auto"/>
      </w:divBdr>
    </w:div>
    <w:div w:id="956449390">
      <w:marLeft w:val="640"/>
      <w:marRight w:val="0"/>
      <w:marTop w:val="0"/>
      <w:marBottom w:val="0"/>
      <w:divBdr>
        <w:top w:val="none" w:sz="0" w:space="0" w:color="auto"/>
        <w:left w:val="none" w:sz="0" w:space="0" w:color="auto"/>
        <w:bottom w:val="none" w:sz="0" w:space="0" w:color="auto"/>
        <w:right w:val="none" w:sz="0" w:space="0" w:color="auto"/>
      </w:divBdr>
    </w:div>
    <w:div w:id="956714767">
      <w:marLeft w:val="640"/>
      <w:marRight w:val="0"/>
      <w:marTop w:val="0"/>
      <w:marBottom w:val="0"/>
      <w:divBdr>
        <w:top w:val="none" w:sz="0" w:space="0" w:color="auto"/>
        <w:left w:val="none" w:sz="0" w:space="0" w:color="auto"/>
        <w:bottom w:val="none" w:sz="0" w:space="0" w:color="auto"/>
        <w:right w:val="none" w:sz="0" w:space="0" w:color="auto"/>
      </w:divBdr>
    </w:div>
    <w:div w:id="956834760">
      <w:marLeft w:val="640"/>
      <w:marRight w:val="0"/>
      <w:marTop w:val="0"/>
      <w:marBottom w:val="0"/>
      <w:divBdr>
        <w:top w:val="none" w:sz="0" w:space="0" w:color="auto"/>
        <w:left w:val="none" w:sz="0" w:space="0" w:color="auto"/>
        <w:bottom w:val="none" w:sz="0" w:space="0" w:color="auto"/>
        <w:right w:val="none" w:sz="0" w:space="0" w:color="auto"/>
      </w:divBdr>
    </w:div>
    <w:div w:id="956984310">
      <w:marLeft w:val="640"/>
      <w:marRight w:val="0"/>
      <w:marTop w:val="0"/>
      <w:marBottom w:val="0"/>
      <w:divBdr>
        <w:top w:val="none" w:sz="0" w:space="0" w:color="auto"/>
        <w:left w:val="none" w:sz="0" w:space="0" w:color="auto"/>
        <w:bottom w:val="none" w:sz="0" w:space="0" w:color="auto"/>
        <w:right w:val="none" w:sz="0" w:space="0" w:color="auto"/>
      </w:divBdr>
    </w:div>
    <w:div w:id="957027787">
      <w:marLeft w:val="640"/>
      <w:marRight w:val="0"/>
      <w:marTop w:val="0"/>
      <w:marBottom w:val="0"/>
      <w:divBdr>
        <w:top w:val="none" w:sz="0" w:space="0" w:color="auto"/>
        <w:left w:val="none" w:sz="0" w:space="0" w:color="auto"/>
        <w:bottom w:val="none" w:sz="0" w:space="0" w:color="auto"/>
        <w:right w:val="none" w:sz="0" w:space="0" w:color="auto"/>
      </w:divBdr>
    </w:div>
    <w:div w:id="957227126">
      <w:marLeft w:val="640"/>
      <w:marRight w:val="0"/>
      <w:marTop w:val="0"/>
      <w:marBottom w:val="0"/>
      <w:divBdr>
        <w:top w:val="none" w:sz="0" w:space="0" w:color="auto"/>
        <w:left w:val="none" w:sz="0" w:space="0" w:color="auto"/>
        <w:bottom w:val="none" w:sz="0" w:space="0" w:color="auto"/>
        <w:right w:val="none" w:sz="0" w:space="0" w:color="auto"/>
      </w:divBdr>
    </w:div>
    <w:div w:id="957686473">
      <w:marLeft w:val="640"/>
      <w:marRight w:val="0"/>
      <w:marTop w:val="0"/>
      <w:marBottom w:val="0"/>
      <w:divBdr>
        <w:top w:val="none" w:sz="0" w:space="0" w:color="auto"/>
        <w:left w:val="none" w:sz="0" w:space="0" w:color="auto"/>
        <w:bottom w:val="none" w:sz="0" w:space="0" w:color="auto"/>
        <w:right w:val="none" w:sz="0" w:space="0" w:color="auto"/>
      </w:divBdr>
    </w:div>
    <w:div w:id="958292752">
      <w:marLeft w:val="640"/>
      <w:marRight w:val="0"/>
      <w:marTop w:val="0"/>
      <w:marBottom w:val="0"/>
      <w:divBdr>
        <w:top w:val="none" w:sz="0" w:space="0" w:color="auto"/>
        <w:left w:val="none" w:sz="0" w:space="0" w:color="auto"/>
        <w:bottom w:val="none" w:sz="0" w:space="0" w:color="auto"/>
        <w:right w:val="none" w:sz="0" w:space="0" w:color="auto"/>
      </w:divBdr>
    </w:div>
    <w:div w:id="958535230">
      <w:marLeft w:val="640"/>
      <w:marRight w:val="0"/>
      <w:marTop w:val="0"/>
      <w:marBottom w:val="0"/>
      <w:divBdr>
        <w:top w:val="none" w:sz="0" w:space="0" w:color="auto"/>
        <w:left w:val="none" w:sz="0" w:space="0" w:color="auto"/>
        <w:bottom w:val="none" w:sz="0" w:space="0" w:color="auto"/>
        <w:right w:val="none" w:sz="0" w:space="0" w:color="auto"/>
      </w:divBdr>
    </w:div>
    <w:div w:id="959410442">
      <w:marLeft w:val="640"/>
      <w:marRight w:val="0"/>
      <w:marTop w:val="0"/>
      <w:marBottom w:val="0"/>
      <w:divBdr>
        <w:top w:val="none" w:sz="0" w:space="0" w:color="auto"/>
        <w:left w:val="none" w:sz="0" w:space="0" w:color="auto"/>
        <w:bottom w:val="none" w:sz="0" w:space="0" w:color="auto"/>
        <w:right w:val="none" w:sz="0" w:space="0" w:color="auto"/>
      </w:divBdr>
    </w:div>
    <w:div w:id="959411101">
      <w:marLeft w:val="640"/>
      <w:marRight w:val="0"/>
      <w:marTop w:val="0"/>
      <w:marBottom w:val="0"/>
      <w:divBdr>
        <w:top w:val="none" w:sz="0" w:space="0" w:color="auto"/>
        <w:left w:val="none" w:sz="0" w:space="0" w:color="auto"/>
        <w:bottom w:val="none" w:sz="0" w:space="0" w:color="auto"/>
        <w:right w:val="none" w:sz="0" w:space="0" w:color="auto"/>
      </w:divBdr>
    </w:div>
    <w:div w:id="959454834">
      <w:marLeft w:val="640"/>
      <w:marRight w:val="0"/>
      <w:marTop w:val="0"/>
      <w:marBottom w:val="0"/>
      <w:divBdr>
        <w:top w:val="none" w:sz="0" w:space="0" w:color="auto"/>
        <w:left w:val="none" w:sz="0" w:space="0" w:color="auto"/>
        <w:bottom w:val="none" w:sz="0" w:space="0" w:color="auto"/>
        <w:right w:val="none" w:sz="0" w:space="0" w:color="auto"/>
      </w:divBdr>
    </w:div>
    <w:div w:id="959530633">
      <w:marLeft w:val="640"/>
      <w:marRight w:val="0"/>
      <w:marTop w:val="0"/>
      <w:marBottom w:val="0"/>
      <w:divBdr>
        <w:top w:val="none" w:sz="0" w:space="0" w:color="auto"/>
        <w:left w:val="none" w:sz="0" w:space="0" w:color="auto"/>
        <w:bottom w:val="none" w:sz="0" w:space="0" w:color="auto"/>
        <w:right w:val="none" w:sz="0" w:space="0" w:color="auto"/>
      </w:divBdr>
    </w:div>
    <w:div w:id="959723590">
      <w:marLeft w:val="640"/>
      <w:marRight w:val="0"/>
      <w:marTop w:val="0"/>
      <w:marBottom w:val="0"/>
      <w:divBdr>
        <w:top w:val="none" w:sz="0" w:space="0" w:color="auto"/>
        <w:left w:val="none" w:sz="0" w:space="0" w:color="auto"/>
        <w:bottom w:val="none" w:sz="0" w:space="0" w:color="auto"/>
        <w:right w:val="none" w:sz="0" w:space="0" w:color="auto"/>
      </w:divBdr>
    </w:div>
    <w:div w:id="959914810">
      <w:marLeft w:val="640"/>
      <w:marRight w:val="0"/>
      <w:marTop w:val="0"/>
      <w:marBottom w:val="0"/>
      <w:divBdr>
        <w:top w:val="none" w:sz="0" w:space="0" w:color="auto"/>
        <w:left w:val="none" w:sz="0" w:space="0" w:color="auto"/>
        <w:bottom w:val="none" w:sz="0" w:space="0" w:color="auto"/>
        <w:right w:val="none" w:sz="0" w:space="0" w:color="auto"/>
      </w:divBdr>
    </w:div>
    <w:div w:id="959919783">
      <w:marLeft w:val="640"/>
      <w:marRight w:val="0"/>
      <w:marTop w:val="0"/>
      <w:marBottom w:val="0"/>
      <w:divBdr>
        <w:top w:val="none" w:sz="0" w:space="0" w:color="auto"/>
        <w:left w:val="none" w:sz="0" w:space="0" w:color="auto"/>
        <w:bottom w:val="none" w:sz="0" w:space="0" w:color="auto"/>
        <w:right w:val="none" w:sz="0" w:space="0" w:color="auto"/>
      </w:divBdr>
    </w:div>
    <w:div w:id="959991626">
      <w:marLeft w:val="640"/>
      <w:marRight w:val="0"/>
      <w:marTop w:val="0"/>
      <w:marBottom w:val="0"/>
      <w:divBdr>
        <w:top w:val="none" w:sz="0" w:space="0" w:color="auto"/>
        <w:left w:val="none" w:sz="0" w:space="0" w:color="auto"/>
        <w:bottom w:val="none" w:sz="0" w:space="0" w:color="auto"/>
        <w:right w:val="none" w:sz="0" w:space="0" w:color="auto"/>
      </w:divBdr>
    </w:div>
    <w:div w:id="960038711">
      <w:marLeft w:val="640"/>
      <w:marRight w:val="0"/>
      <w:marTop w:val="0"/>
      <w:marBottom w:val="0"/>
      <w:divBdr>
        <w:top w:val="none" w:sz="0" w:space="0" w:color="auto"/>
        <w:left w:val="none" w:sz="0" w:space="0" w:color="auto"/>
        <w:bottom w:val="none" w:sz="0" w:space="0" w:color="auto"/>
        <w:right w:val="none" w:sz="0" w:space="0" w:color="auto"/>
      </w:divBdr>
    </w:div>
    <w:div w:id="960069405">
      <w:marLeft w:val="640"/>
      <w:marRight w:val="0"/>
      <w:marTop w:val="0"/>
      <w:marBottom w:val="0"/>
      <w:divBdr>
        <w:top w:val="none" w:sz="0" w:space="0" w:color="auto"/>
        <w:left w:val="none" w:sz="0" w:space="0" w:color="auto"/>
        <w:bottom w:val="none" w:sz="0" w:space="0" w:color="auto"/>
        <w:right w:val="none" w:sz="0" w:space="0" w:color="auto"/>
      </w:divBdr>
    </w:div>
    <w:div w:id="960382469">
      <w:marLeft w:val="640"/>
      <w:marRight w:val="0"/>
      <w:marTop w:val="0"/>
      <w:marBottom w:val="0"/>
      <w:divBdr>
        <w:top w:val="none" w:sz="0" w:space="0" w:color="auto"/>
        <w:left w:val="none" w:sz="0" w:space="0" w:color="auto"/>
        <w:bottom w:val="none" w:sz="0" w:space="0" w:color="auto"/>
        <w:right w:val="none" w:sz="0" w:space="0" w:color="auto"/>
      </w:divBdr>
    </w:div>
    <w:div w:id="960384752">
      <w:marLeft w:val="640"/>
      <w:marRight w:val="0"/>
      <w:marTop w:val="0"/>
      <w:marBottom w:val="0"/>
      <w:divBdr>
        <w:top w:val="none" w:sz="0" w:space="0" w:color="auto"/>
        <w:left w:val="none" w:sz="0" w:space="0" w:color="auto"/>
        <w:bottom w:val="none" w:sz="0" w:space="0" w:color="auto"/>
        <w:right w:val="none" w:sz="0" w:space="0" w:color="auto"/>
      </w:divBdr>
    </w:div>
    <w:div w:id="960527477">
      <w:marLeft w:val="640"/>
      <w:marRight w:val="0"/>
      <w:marTop w:val="0"/>
      <w:marBottom w:val="0"/>
      <w:divBdr>
        <w:top w:val="none" w:sz="0" w:space="0" w:color="auto"/>
        <w:left w:val="none" w:sz="0" w:space="0" w:color="auto"/>
        <w:bottom w:val="none" w:sz="0" w:space="0" w:color="auto"/>
        <w:right w:val="none" w:sz="0" w:space="0" w:color="auto"/>
      </w:divBdr>
    </w:div>
    <w:div w:id="960577471">
      <w:marLeft w:val="640"/>
      <w:marRight w:val="0"/>
      <w:marTop w:val="0"/>
      <w:marBottom w:val="0"/>
      <w:divBdr>
        <w:top w:val="none" w:sz="0" w:space="0" w:color="auto"/>
        <w:left w:val="none" w:sz="0" w:space="0" w:color="auto"/>
        <w:bottom w:val="none" w:sz="0" w:space="0" w:color="auto"/>
        <w:right w:val="none" w:sz="0" w:space="0" w:color="auto"/>
      </w:divBdr>
    </w:div>
    <w:div w:id="960692734">
      <w:marLeft w:val="640"/>
      <w:marRight w:val="0"/>
      <w:marTop w:val="0"/>
      <w:marBottom w:val="0"/>
      <w:divBdr>
        <w:top w:val="none" w:sz="0" w:space="0" w:color="auto"/>
        <w:left w:val="none" w:sz="0" w:space="0" w:color="auto"/>
        <w:bottom w:val="none" w:sz="0" w:space="0" w:color="auto"/>
        <w:right w:val="none" w:sz="0" w:space="0" w:color="auto"/>
      </w:divBdr>
    </w:div>
    <w:div w:id="960964345">
      <w:marLeft w:val="640"/>
      <w:marRight w:val="0"/>
      <w:marTop w:val="0"/>
      <w:marBottom w:val="0"/>
      <w:divBdr>
        <w:top w:val="none" w:sz="0" w:space="0" w:color="auto"/>
        <w:left w:val="none" w:sz="0" w:space="0" w:color="auto"/>
        <w:bottom w:val="none" w:sz="0" w:space="0" w:color="auto"/>
        <w:right w:val="none" w:sz="0" w:space="0" w:color="auto"/>
      </w:divBdr>
    </w:div>
    <w:div w:id="961032698">
      <w:marLeft w:val="640"/>
      <w:marRight w:val="0"/>
      <w:marTop w:val="0"/>
      <w:marBottom w:val="0"/>
      <w:divBdr>
        <w:top w:val="none" w:sz="0" w:space="0" w:color="auto"/>
        <w:left w:val="none" w:sz="0" w:space="0" w:color="auto"/>
        <w:bottom w:val="none" w:sz="0" w:space="0" w:color="auto"/>
        <w:right w:val="none" w:sz="0" w:space="0" w:color="auto"/>
      </w:divBdr>
    </w:div>
    <w:div w:id="961109348">
      <w:marLeft w:val="640"/>
      <w:marRight w:val="0"/>
      <w:marTop w:val="0"/>
      <w:marBottom w:val="0"/>
      <w:divBdr>
        <w:top w:val="none" w:sz="0" w:space="0" w:color="auto"/>
        <w:left w:val="none" w:sz="0" w:space="0" w:color="auto"/>
        <w:bottom w:val="none" w:sz="0" w:space="0" w:color="auto"/>
        <w:right w:val="none" w:sz="0" w:space="0" w:color="auto"/>
      </w:divBdr>
    </w:div>
    <w:div w:id="961154110">
      <w:marLeft w:val="640"/>
      <w:marRight w:val="0"/>
      <w:marTop w:val="0"/>
      <w:marBottom w:val="0"/>
      <w:divBdr>
        <w:top w:val="none" w:sz="0" w:space="0" w:color="auto"/>
        <w:left w:val="none" w:sz="0" w:space="0" w:color="auto"/>
        <w:bottom w:val="none" w:sz="0" w:space="0" w:color="auto"/>
        <w:right w:val="none" w:sz="0" w:space="0" w:color="auto"/>
      </w:divBdr>
    </w:div>
    <w:div w:id="961228479">
      <w:marLeft w:val="640"/>
      <w:marRight w:val="0"/>
      <w:marTop w:val="0"/>
      <w:marBottom w:val="0"/>
      <w:divBdr>
        <w:top w:val="none" w:sz="0" w:space="0" w:color="auto"/>
        <w:left w:val="none" w:sz="0" w:space="0" w:color="auto"/>
        <w:bottom w:val="none" w:sz="0" w:space="0" w:color="auto"/>
        <w:right w:val="none" w:sz="0" w:space="0" w:color="auto"/>
      </w:divBdr>
    </w:div>
    <w:div w:id="961419746">
      <w:marLeft w:val="640"/>
      <w:marRight w:val="0"/>
      <w:marTop w:val="0"/>
      <w:marBottom w:val="0"/>
      <w:divBdr>
        <w:top w:val="none" w:sz="0" w:space="0" w:color="auto"/>
        <w:left w:val="none" w:sz="0" w:space="0" w:color="auto"/>
        <w:bottom w:val="none" w:sz="0" w:space="0" w:color="auto"/>
        <w:right w:val="none" w:sz="0" w:space="0" w:color="auto"/>
      </w:divBdr>
    </w:div>
    <w:div w:id="961423573">
      <w:marLeft w:val="640"/>
      <w:marRight w:val="0"/>
      <w:marTop w:val="0"/>
      <w:marBottom w:val="0"/>
      <w:divBdr>
        <w:top w:val="none" w:sz="0" w:space="0" w:color="auto"/>
        <w:left w:val="none" w:sz="0" w:space="0" w:color="auto"/>
        <w:bottom w:val="none" w:sz="0" w:space="0" w:color="auto"/>
        <w:right w:val="none" w:sz="0" w:space="0" w:color="auto"/>
      </w:divBdr>
    </w:div>
    <w:div w:id="961427070">
      <w:marLeft w:val="640"/>
      <w:marRight w:val="0"/>
      <w:marTop w:val="0"/>
      <w:marBottom w:val="0"/>
      <w:divBdr>
        <w:top w:val="none" w:sz="0" w:space="0" w:color="auto"/>
        <w:left w:val="none" w:sz="0" w:space="0" w:color="auto"/>
        <w:bottom w:val="none" w:sz="0" w:space="0" w:color="auto"/>
        <w:right w:val="none" w:sz="0" w:space="0" w:color="auto"/>
      </w:divBdr>
    </w:div>
    <w:div w:id="961568515">
      <w:marLeft w:val="640"/>
      <w:marRight w:val="0"/>
      <w:marTop w:val="0"/>
      <w:marBottom w:val="0"/>
      <w:divBdr>
        <w:top w:val="none" w:sz="0" w:space="0" w:color="auto"/>
        <w:left w:val="none" w:sz="0" w:space="0" w:color="auto"/>
        <w:bottom w:val="none" w:sz="0" w:space="0" w:color="auto"/>
        <w:right w:val="none" w:sz="0" w:space="0" w:color="auto"/>
      </w:divBdr>
    </w:div>
    <w:div w:id="961576239">
      <w:marLeft w:val="640"/>
      <w:marRight w:val="0"/>
      <w:marTop w:val="0"/>
      <w:marBottom w:val="0"/>
      <w:divBdr>
        <w:top w:val="none" w:sz="0" w:space="0" w:color="auto"/>
        <w:left w:val="none" w:sz="0" w:space="0" w:color="auto"/>
        <w:bottom w:val="none" w:sz="0" w:space="0" w:color="auto"/>
        <w:right w:val="none" w:sz="0" w:space="0" w:color="auto"/>
      </w:divBdr>
    </w:div>
    <w:div w:id="961807003">
      <w:marLeft w:val="640"/>
      <w:marRight w:val="0"/>
      <w:marTop w:val="0"/>
      <w:marBottom w:val="0"/>
      <w:divBdr>
        <w:top w:val="none" w:sz="0" w:space="0" w:color="auto"/>
        <w:left w:val="none" w:sz="0" w:space="0" w:color="auto"/>
        <w:bottom w:val="none" w:sz="0" w:space="0" w:color="auto"/>
        <w:right w:val="none" w:sz="0" w:space="0" w:color="auto"/>
      </w:divBdr>
    </w:div>
    <w:div w:id="961884261">
      <w:marLeft w:val="640"/>
      <w:marRight w:val="0"/>
      <w:marTop w:val="0"/>
      <w:marBottom w:val="0"/>
      <w:divBdr>
        <w:top w:val="none" w:sz="0" w:space="0" w:color="auto"/>
        <w:left w:val="none" w:sz="0" w:space="0" w:color="auto"/>
        <w:bottom w:val="none" w:sz="0" w:space="0" w:color="auto"/>
        <w:right w:val="none" w:sz="0" w:space="0" w:color="auto"/>
      </w:divBdr>
    </w:div>
    <w:div w:id="961960554">
      <w:marLeft w:val="640"/>
      <w:marRight w:val="0"/>
      <w:marTop w:val="0"/>
      <w:marBottom w:val="0"/>
      <w:divBdr>
        <w:top w:val="none" w:sz="0" w:space="0" w:color="auto"/>
        <w:left w:val="none" w:sz="0" w:space="0" w:color="auto"/>
        <w:bottom w:val="none" w:sz="0" w:space="0" w:color="auto"/>
        <w:right w:val="none" w:sz="0" w:space="0" w:color="auto"/>
      </w:divBdr>
    </w:div>
    <w:div w:id="962230073">
      <w:marLeft w:val="640"/>
      <w:marRight w:val="0"/>
      <w:marTop w:val="0"/>
      <w:marBottom w:val="0"/>
      <w:divBdr>
        <w:top w:val="none" w:sz="0" w:space="0" w:color="auto"/>
        <w:left w:val="none" w:sz="0" w:space="0" w:color="auto"/>
        <w:bottom w:val="none" w:sz="0" w:space="0" w:color="auto"/>
        <w:right w:val="none" w:sz="0" w:space="0" w:color="auto"/>
      </w:divBdr>
    </w:div>
    <w:div w:id="962342913">
      <w:marLeft w:val="640"/>
      <w:marRight w:val="0"/>
      <w:marTop w:val="0"/>
      <w:marBottom w:val="0"/>
      <w:divBdr>
        <w:top w:val="none" w:sz="0" w:space="0" w:color="auto"/>
        <w:left w:val="none" w:sz="0" w:space="0" w:color="auto"/>
        <w:bottom w:val="none" w:sz="0" w:space="0" w:color="auto"/>
        <w:right w:val="none" w:sz="0" w:space="0" w:color="auto"/>
      </w:divBdr>
    </w:div>
    <w:div w:id="962425980">
      <w:marLeft w:val="640"/>
      <w:marRight w:val="0"/>
      <w:marTop w:val="0"/>
      <w:marBottom w:val="0"/>
      <w:divBdr>
        <w:top w:val="none" w:sz="0" w:space="0" w:color="auto"/>
        <w:left w:val="none" w:sz="0" w:space="0" w:color="auto"/>
        <w:bottom w:val="none" w:sz="0" w:space="0" w:color="auto"/>
        <w:right w:val="none" w:sz="0" w:space="0" w:color="auto"/>
      </w:divBdr>
    </w:div>
    <w:div w:id="962540547">
      <w:bodyDiv w:val="1"/>
      <w:marLeft w:val="0"/>
      <w:marRight w:val="0"/>
      <w:marTop w:val="0"/>
      <w:marBottom w:val="0"/>
      <w:divBdr>
        <w:top w:val="none" w:sz="0" w:space="0" w:color="auto"/>
        <w:left w:val="none" w:sz="0" w:space="0" w:color="auto"/>
        <w:bottom w:val="none" w:sz="0" w:space="0" w:color="auto"/>
        <w:right w:val="none" w:sz="0" w:space="0" w:color="auto"/>
      </w:divBdr>
      <w:divsChild>
        <w:div w:id="1882092361">
          <w:marLeft w:val="640"/>
          <w:marRight w:val="0"/>
          <w:marTop w:val="0"/>
          <w:marBottom w:val="0"/>
          <w:divBdr>
            <w:top w:val="none" w:sz="0" w:space="0" w:color="auto"/>
            <w:left w:val="none" w:sz="0" w:space="0" w:color="auto"/>
            <w:bottom w:val="none" w:sz="0" w:space="0" w:color="auto"/>
            <w:right w:val="none" w:sz="0" w:space="0" w:color="auto"/>
          </w:divBdr>
        </w:div>
        <w:div w:id="1010571626">
          <w:marLeft w:val="640"/>
          <w:marRight w:val="0"/>
          <w:marTop w:val="0"/>
          <w:marBottom w:val="0"/>
          <w:divBdr>
            <w:top w:val="none" w:sz="0" w:space="0" w:color="auto"/>
            <w:left w:val="none" w:sz="0" w:space="0" w:color="auto"/>
            <w:bottom w:val="none" w:sz="0" w:space="0" w:color="auto"/>
            <w:right w:val="none" w:sz="0" w:space="0" w:color="auto"/>
          </w:divBdr>
        </w:div>
        <w:div w:id="828860760">
          <w:marLeft w:val="640"/>
          <w:marRight w:val="0"/>
          <w:marTop w:val="0"/>
          <w:marBottom w:val="0"/>
          <w:divBdr>
            <w:top w:val="none" w:sz="0" w:space="0" w:color="auto"/>
            <w:left w:val="none" w:sz="0" w:space="0" w:color="auto"/>
            <w:bottom w:val="none" w:sz="0" w:space="0" w:color="auto"/>
            <w:right w:val="none" w:sz="0" w:space="0" w:color="auto"/>
          </w:divBdr>
        </w:div>
        <w:div w:id="1917207207">
          <w:marLeft w:val="640"/>
          <w:marRight w:val="0"/>
          <w:marTop w:val="0"/>
          <w:marBottom w:val="0"/>
          <w:divBdr>
            <w:top w:val="none" w:sz="0" w:space="0" w:color="auto"/>
            <w:left w:val="none" w:sz="0" w:space="0" w:color="auto"/>
            <w:bottom w:val="none" w:sz="0" w:space="0" w:color="auto"/>
            <w:right w:val="none" w:sz="0" w:space="0" w:color="auto"/>
          </w:divBdr>
        </w:div>
        <w:div w:id="523522874">
          <w:marLeft w:val="640"/>
          <w:marRight w:val="0"/>
          <w:marTop w:val="0"/>
          <w:marBottom w:val="0"/>
          <w:divBdr>
            <w:top w:val="none" w:sz="0" w:space="0" w:color="auto"/>
            <w:left w:val="none" w:sz="0" w:space="0" w:color="auto"/>
            <w:bottom w:val="none" w:sz="0" w:space="0" w:color="auto"/>
            <w:right w:val="none" w:sz="0" w:space="0" w:color="auto"/>
          </w:divBdr>
        </w:div>
        <w:div w:id="1084498860">
          <w:marLeft w:val="640"/>
          <w:marRight w:val="0"/>
          <w:marTop w:val="0"/>
          <w:marBottom w:val="0"/>
          <w:divBdr>
            <w:top w:val="none" w:sz="0" w:space="0" w:color="auto"/>
            <w:left w:val="none" w:sz="0" w:space="0" w:color="auto"/>
            <w:bottom w:val="none" w:sz="0" w:space="0" w:color="auto"/>
            <w:right w:val="none" w:sz="0" w:space="0" w:color="auto"/>
          </w:divBdr>
        </w:div>
        <w:div w:id="173501868">
          <w:marLeft w:val="640"/>
          <w:marRight w:val="0"/>
          <w:marTop w:val="0"/>
          <w:marBottom w:val="0"/>
          <w:divBdr>
            <w:top w:val="none" w:sz="0" w:space="0" w:color="auto"/>
            <w:left w:val="none" w:sz="0" w:space="0" w:color="auto"/>
            <w:bottom w:val="none" w:sz="0" w:space="0" w:color="auto"/>
            <w:right w:val="none" w:sz="0" w:space="0" w:color="auto"/>
          </w:divBdr>
        </w:div>
        <w:div w:id="1303727543">
          <w:marLeft w:val="640"/>
          <w:marRight w:val="0"/>
          <w:marTop w:val="0"/>
          <w:marBottom w:val="0"/>
          <w:divBdr>
            <w:top w:val="none" w:sz="0" w:space="0" w:color="auto"/>
            <w:left w:val="none" w:sz="0" w:space="0" w:color="auto"/>
            <w:bottom w:val="none" w:sz="0" w:space="0" w:color="auto"/>
            <w:right w:val="none" w:sz="0" w:space="0" w:color="auto"/>
          </w:divBdr>
        </w:div>
        <w:div w:id="1384715543">
          <w:marLeft w:val="640"/>
          <w:marRight w:val="0"/>
          <w:marTop w:val="0"/>
          <w:marBottom w:val="0"/>
          <w:divBdr>
            <w:top w:val="none" w:sz="0" w:space="0" w:color="auto"/>
            <w:left w:val="none" w:sz="0" w:space="0" w:color="auto"/>
            <w:bottom w:val="none" w:sz="0" w:space="0" w:color="auto"/>
            <w:right w:val="none" w:sz="0" w:space="0" w:color="auto"/>
          </w:divBdr>
        </w:div>
        <w:div w:id="1101560246">
          <w:marLeft w:val="640"/>
          <w:marRight w:val="0"/>
          <w:marTop w:val="0"/>
          <w:marBottom w:val="0"/>
          <w:divBdr>
            <w:top w:val="none" w:sz="0" w:space="0" w:color="auto"/>
            <w:left w:val="none" w:sz="0" w:space="0" w:color="auto"/>
            <w:bottom w:val="none" w:sz="0" w:space="0" w:color="auto"/>
            <w:right w:val="none" w:sz="0" w:space="0" w:color="auto"/>
          </w:divBdr>
        </w:div>
        <w:div w:id="1275594324">
          <w:marLeft w:val="640"/>
          <w:marRight w:val="0"/>
          <w:marTop w:val="0"/>
          <w:marBottom w:val="0"/>
          <w:divBdr>
            <w:top w:val="none" w:sz="0" w:space="0" w:color="auto"/>
            <w:left w:val="none" w:sz="0" w:space="0" w:color="auto"/>
            <w:bottom w:val="none" w:sz="0" w:space="0" w:color="auto"/>
            <w:right w:val="none" w:sz="0" w:space="0" w:color="auto"/>
          </w:divBdr>
        </w:div>
        <w:div w:id="1429691720">
          <w:marLeft w:val="640"/>
          <w:marRight w:val="0"/>
          <w:marTop w:val="0"/>
          <w:marBottom w:val="0"/>
          <w:divBdr>
            <w:top w:val="none" w:sz="0" w:space="0" w:color="auto"/>
            <w:left w:val="none" w:sz="0" w:space="0" w:color="auto"/>
            <w:bottom w:val="none" w:sz="0" w:space="0" w:color="auto"/>
            <w:right w:val="none" w:sz="0" w:space="0" w:color="auto"/>
          </w:divBdr>
        </w:div>
        <w:div w:id="41564383">
          <w:marLeft w:val="640"/>
          <w:marRight w:val="0"/>
          <w:marTop w:val="0"/>
          <w:marBottom w:val="0"/>
          <w:divBdr>
            <w:top w:val="none" w:sz="0" w:space="0" w:color="auto"/>
            <w:left w:val="none" w:sz="0" w:space="0" w:color="auto"/>
            <w:bottom w:val="none" w:sz="0" w:space="0" w:color="auto"/>
            <w:right w:val="none" w:sz="0" w:space="0" w:color="auto"/>
          </w:divBdr>
        </w:div>
        <w:div w:id="242303217">
          <w:marLeft w:val="640"/>
          <w:marRight w:val="0"/>
          <w:marTop w:val="0"/>
          <w:marBottom w:val="0"/>
          <w:divBdr>
            <w:top w:val="none" w:sz="0" w:space="0" w:color="auto"/>
            <w:left w:val="none" w:sz="0" w:space="0" w:color="auto"/>
            <w:bottom w:val="none" w:sz="0" w:space="0" w:color="auto"/>
            <w:right w:val="none" w:sz="0" w:space="0" w:color="auto"/>
          </w:divBdr>
        </w:div>
        <w:div w:id="1381976381">
          <w:marLeft w:val="640"/>
          <w:marRight w:val="0"/>
          <w:marTop w:val="0"/>
          <w:marBottom w:val="0"/>
          <w:divBdr>
            <w:top w:val="none" w:sz="0" w:space="0" w:color="auto"/>
            <w:left w:val="none" w:sz="0" w:space="0" w:color="auto"/>
            <w:bottom w:val="none" w:sz="0" w:space="0" w:color="auto"/>
            <w:right w:val="none" w:sz="0" w:space="0" w:color="auto"/>
          </w:divBdr>
        </w:div>
        <w:div w:id="1703283802">
          <w:marLeft w:val="640"/>
          <w:marRight w:val="0"/>
          <w:marTop w:val="0"/>
          <w:marBottom w:val="0"/>
          <w:divBdr>
            <w:top w:val="none" w:sz="0" w:space="0" w:color="auto"/>
            <w:left w:val="none" w:sz="0" w:space="0" w:color="auto"/>
            <w:bottom w:val="none" w:sz="0" w:space="0" w:color="auto"/>
            <w:right w:val="none" w:sz="0" w:space="0" w:color="auto"/>
          </w:divBdr>
        </w:div>
        <w:div w:id="1325278395">
          <w:marLeft w:val="640"/>
          <w:marRight w:val="0"/>
          <w:marTop w:val="0"/>
          <w:marBottom w:val="0"/>
          <w:divBdr>
            <w:top w:val="none" w:sz="0" w:space="0" w:color="auto"/>
            <w:left w:val="none" w:sz="0" w:space="0" w:color="auto"/>
            <w:bottom w:val="none" w:sz="0" w:space="0" w:color="auto"/>
            <w:right w:val="none" w:sz="0" w:space="0" w:color="auto"/>
          </w:divBdr>
        </w:div>
        <w:div w:id="584613162">
          <w:marLeft w:val="640"/>
          <w:marRight w:val="0"/>
          <w:marTop w:val="0"/>
          <w:marBottom w:val="0"/>
          <w:divBdr>
            <w:top w:val="none" w:sz="0" w:space="0" w:color="auto"/>
            <w:left w:val="none" w:sz="0" w:space="0" w:color="auto"/>
            <w:bottom w:val="none" w:sz="0" w:space="0" w:color="auto"/>
            <w:right w:val="none" w:sz="0" w:space="0" w:color="auto"/>
          </w:divBdr>
        </w:div>
        <w:div w:id="1842088355">
          <w:marLeft w:val="640"/>
          <w:marRight w:val="0"/>
          <w:marTop w:val="0"/>
          <w:marBottom w:val="0"/>
          <w:divBdr>
            <w:top w:val="none" w:sz="0" w:space="0" w:color="auto"/>
            <w:left w:val="none" w:sz="0" w:space="0" w:color="auto"/>
            <w:bottom w:val="none" w:sz="0" w:space="0" w:color="auto"/>
            <w:right w:val="none" w:sz="0" w:space="0" w:color="auto"/>
          </w:divBdr>
        </w:div>
        <w:div w:id="1062213588">
          <w:marLeft w:val="640"/>
          <w:marRight w:val="0"/>
          <w:marTop w:val="0"/>
          <w:marBottom w:val="0"/>
          <w:divBdr>
            <w:top w:val="none" w:sz="0" w:space="0" w:color="auto"/>
            <w:left w:val="none" w:sz="0" w:space="0" w:color="auto"/>
            <w:bottom w:val="none" w:sz="0" w:space="0" w:color="auto"/>
            <w:right w:val="none" w:sz="0" w:space="0" w:color="auto"/>
          </w:divBdr>
        </w:div>
        <w:div w:id="853958718">
          <w:marLeft w:val="640"/>
          <w:marRight w:val="0"/>
          <w:marTop w:val="0"/>
          <w:marBottom w:val="0"/>
          <w:divBdr>
            <w:top w:val="none" w:sz="0" w:space="0" w:color="auto"/>
            <w:left w:val="none" w:sz="0" w:space="0" w:color="auto"/>
            <w:bottom w:val="none" w:sz="0" w:space="0" w:color="auto"/>
            <w:right w:val="none" w:sz="0" w:space="0" w:color="auto"/>
          </w:divBdr>
        </w:div>
        <w:div w:id="377435994">
          <w:marLeft w:val="640"/>
          <w:marRight w:val="0"/>
          <w:marTop w:val="0"/>
          <w:marBottom w:val="0"/>
          <w:divBdr>
            <w:top w:val="none" w:sz="0" w:space="0" w:color="auto"/>
            <w:left w:val="none" w:sz="0" w:space="0" w:color="auto"/>
            <w:bottom w:val="none" w:sz="0" w:space="0" w:color="auto"/>
            <w:right w:val="none" w:sz="0" w:space="0" w:color="auto"/>
          </w:divBdr>
        </w:div>
        <w:div w:id="1850564693">
          <w:marLeft w:val="640"/>
          <w:marRight w:val="0"/>
          <w:marTop w:val="0"/>
          <w:marBottom w:val="0"/>
          <w:divBdr>
            <w:top w:val="none" w:sz="0" w:space="0" w:color="auto"/>
            <w:left w:val="none" w:sz="0" w:space="0" w:color="auto"/>
            <w:bottom w:val="none" w:sz="0" w:space="0" w:color="auto"/>
            <w:right w:val="none" w:sz="0" w:space="0" w:color="auto"/>
          </w:divBdr>
        </w:div>
        <w:div w:id="1547447880">
          <w:marLeft w:val="640"/>
          <w:marRight w:val="0"/>
          <w:marTop w:val="0"/>
          <w:marBottom w:val="0"/>
          <w:divBdr>
            <w:top w:val="none" w:sz="0" w:space="0" w:color="auto"/>
            <w:left w:val="none" w:sz="0" w:space="0" w:color="auto"/>
            <w:bottom w:val="none" w:sz="0" w:space="0" w:color="auto"/>
            <w:right w:val="none" w:sz="0" w:space="0" w:color="auto"/>
          </w:divBdr>
        </w:div>
        <w:div w:id="2034063554">
          <w:marLeft w:val="640"/>
          <w:marRight w:val="0"/>
          <w:marTop w:val="0"/>
          <w:marBottom w:val="0"/>
          <w:divBdr>
            <w:top w:val="none" w:sz="0" w:space="0" w:color="auto"/>
            <w:left w:val="none" w:sz="0" w:space="0" w:color="auto"/>
            <w:bottom w:val="none" w:sz="0" w:space="0" w:color="auto"/>
            <w:right w:val="none" w:sz="0" w:space="0" w:color="auto"/>
          </w:divBdr>
        </w:div>
        <w:div w:id="216858770">
          <w:marLeft w:val="640"/>
          <w:marRight w:val="0"/>
          <w:marTop w:val="0"/>
          <w:marBottom w:val="0"/>
          <w:divBdr>
            <w:top w:val="none" w:sz="0" w:space="0" w:color="auto"/>
            <w:left w:val="none" w:sz="0" w:space="0" w:color="auto"/>
            <w:bottom w:val="none" w:sz="0" w:space="0" w:color="auto"/>
            <w:right w:val="none" w:sz="0" w:space="0" w:color="auto"/>
          </w:divBdr>
        </w:div>
        <w:div w:id="956254173">
          <w:marLeft w:val="640"/>
          <w:marRight w:val="0"/>
          <w:marTop w:val="0"/>
          <w:marBottom w:val="0"/>
          <w:divBdr>
            <w:top w:val="none" w:sz="0" w:space="0" w:color="auto"/>
            <w:left w:val="none" w:sz="0" w:space="0" w:color="auto"/>
            <w:bottom w:val="none" w:sz="0" w:space="0" w:color="auto"/>
            <w:right w:val="none" w:sz="0" w:space="0" w:color="auto"/>
          </w:divBdr>
        </w:div>
        <w:div w:id="1936088662">
          <w:marLeft w:val="640"/>
          <w:marRight w:val="0"/>
          <w:marTop w:val="0"/>
          <w:marBottom w:val="0"/>
          <w:divBdr>
            <w:top w:val="none" w:sz="0" w:space="0" w:color="auto"/>
            <w:left w:val="none" w:sz="0" w:space="0" w:color="auto"/>
            <w:bottom w:val="none" w:sz="0" w:space="0" w:color="auto"/>
            <w:right w:val="none" w:sz="0" w:space="0" w:color="auto"/>
          </w:divBdr>
        </w:div>
        <w:div w:id="1292443267">
          <w:marLeft w:val="640"/>
          <w:marRight w:val="0"/>
          <w:marTop w:val="0"/>
          <w:marBottom w:val="0"/>
          <w:divBdr>
            <w:top w:val="none" w:sz="0" w:space="0" w:color="auto"/>
            <w:left w:val="none" w:sz="0" w:space="0" w:color="auto"/>
            <w:bottom w:val="none" w:sz="0" w:space="0" w:color="auto"/>
            <w:right w:val="none" w:sz="0" w:space="0" w:color="auto"/>
          </w:divBdr>
        </w:div>
        <w:div w:id="1737631611">
          <w:marLeft w:val="640"/>
          <w:marRight w:val="0"/>
          <w:marTop w:val="0"/>
          <w:marBottom w:val="0"/>
          <w:divBdr>
            <w:top w:val="none" w:sz="0" w:space="0" w:color="auto"/>
            <w:left w:val="none" w:sz="0" w:space="0" w:color="auto"/>
            <w:bottom w:val="none" w:sz="0" w:space="0" w:color="auto"/>
            <w:right w:val="none" w:sz="0" w:space="0" w:color="auto"/>
          </w:divBdr>
        </w:div>
      </w:divsChild>
    </w:div>
    <w:div w:id="962660938">
      <w:marLeft w:val="640"/>
      <w:marRight w:val="0"/>
      <w:marTop w:val="0"/>
      <w:marBottom w:val="0"/>
      <w:divBdr>
        <w:top w:val="none" w:sz="0" w:space="0" w:color="auto"/>
        <w:left w:val="none" w:sz="0" w:space="0" w:color="auto"/>
        <w:bottom w:val="none" w:sz="0" w:space="0" w:color="auto"/>
        <w:right w:val="none" w:sz="0" w:space="0" w:color="auto"/>
      </w:divBdr>
    </w:div>
    <w:div w:id="962731107">
      <w:marLeft w:val="640"/>
      <w:marRight w:val="0"/>
      <w:marTop w:val="0"/>
      <w:marBottom w:val="0"/>
      <w:divBdr>
        <w:top w:val="none" w:sz="0" w:space="0" w:color="auto"/>
        <w:left w:val="none" w:sz="0" w:space="0" w:color="auto"/>
        <w:bottom w:val="none" w:sz="0" w:space="0" w:color="auto"/>
        <w:right w:val="none" w:sz="0" w:space="0" w:color="auto"/>
      </w:divBdr>
    </w:div>
    <w:div w:id="962731956">
      <w:marLeft w:val="640"/>
      <w:marRight w:val="0"/>
      <w:marTop w:val="0"/>
      <w:marBottom w:val="0"/>
      <w:divBdr>
        <w:top w:val="none" w:sz="0" w:space="0" w:color="auto"/>
        <w:left w:val="none" w:sz="0" w:space="0" w:color="auto"/>
        <w:bottom w:val="none" w:sz="0" w:space="0" w:color="auto"/>
        <w:right w:val="none" w:sz="0" w:space="0" w:color="auto"/>
      </w:divBdr>
    </w:div>
    <w:div w:id="962803933">
      <w:marLeft w:val="640"/>
      <w:marRight w:val="0"/>
      <w:marTop w:val="0"/>
      <w:marBottom w:val="0"/>
      <w:divBdr>
        <w:top w:val="none" w:sz="0" w:space="0" w:color="auto"/>
        <w:left w:val="none" w:sz="0" w:space="0" w:color="auto"/>
        <w:bottom w:val="none" w:sz="0" w:space="0" w:color="auto"/>
        <w:right w:val="none" w:sz="0" w:space="0" w:color="auto"/>
      </w:divBdr>
    </w:div>
    <w:div w:id="963148067">
      <w:marLeft w:val="640"/>
      <w:marRight w:val="0"/>
      <w:marTop w:val="0"/>
      <w:marBottom w:val="0"/>
      <w:divBdr>
        <w:top w:val="none" w:sz="0" w:space="0" w:color="auto"/>
        <w:left w:val="none" w:sz="0" w:space="0" w:color="auto"/>
        <w:bottom w:val="none" w:sz="0" w:space="0" w:color="auto"/>
        <w:right w:val="none" w:sz="0" w:space="0" w:color="auto"/>
      </w:divBdr>
    </w:div>
    <w:div w:id="963268248">
      <w:marLeft w:val="640"/>
      <w:marRight w:val="0"/>
      <w:marTop w:val="0"/>
      <w:marBottom w:val="0"/>
      <w:divBdr>
        <w:top w:val="none" w:sz="0" w:space="0" w:color="auto"/>
        <w:left w:val="none" w:sz="0" w:space="0" w:color="auto"/>
        <w:bottom w:val="none" w:sz="0" w:space="0" w:color="auto"/>
        <w:right w:val="none" w:sz="0" w:space="0" w:color="auto"/>
      </w:divBdr>
    </w:div>
    <w:div w:id="963316317">
      <w:marLeft w:val="640"/>
      <w:marRight w:val="0"/>
      <w:marTop w:val="0"/>
      <w:marBottom w:val="0"/>
      <w:divBdr>
        <w:top w:val="none" w:sz="0" w:space="0" w:color="auto"/>
        <w:left w:val="none" w:sz="0" w:space="0" w:color="auto"/>
        <w:bottom w:val="none" w:sz="0" w:space="0" w:color="auto"/>
        <w:right w:val="none" w:sz="0" w:space="0" w:color="auto"/>
      </w:divBdr>
    </w:div>
    <w:div w:id="963317532">
      <w:marLeft w:val="640"/>
      <w:marRight w:val="0"/>
      <w:marTop w:val="0"/>
      <w:marBottom w:val="0"/>
      <w:divBdr>
        <w:top w:val="none" w:sz="0" w:space="0" w:color="auto"/>
        <w:left w:val="none" w:sz="0" w:space="0" w:color="auto"/>
        <w:bottom w:val="none" w:sz="0" w:space="0" w:color="auto"/>
        <w:right w:val="none" w:sz="0" w:space="0" w:color="auto"/>
      </w:divBdr>
    </w:div>
    <w:div w:id="963585418">
      <w:marLeft w:val="640"/>
      <w:marRight w:val="0"/>
      <w:marTop w:val="0"/>
      <w:marBottom w:val="0"/>
      <w:divBdr>
        <w:top w:val="none" w:sz="0" w:space="0" w:color="auto"/>
        <w:left w:val="none" w:sz="0" w:space="0" w:color="auto"/>
        <w:bottom w:val="none" w:sz="0" w:space="0" w:color="auto"/>
        <w:right w:val="none" w:sz="0" w:space="0" w:color="auto"/>
      </w:divBdr>
    </w:div>
    <w:div w:id="963772625">
      <w:marLeft w:val="640"/>
      <w:marRight w:val="0"/>
      <w:marTop w:val="0"/>
      <w:marBottom w:val="0"/>
      <w:divBdr>
        <w:top w:val="none" w:sz="0" w:space="0" w:color="auto"/>
        <w:left w:val="none" w:sz="0" w:space="0" w:color="auto"/>
        <w:bottom w:val="none" w:sz="0" w:space="0" w:color="auto"/>
        <w:right w:val="none" w:sz="0" w:space="0" w:color="auto"/>
      </w:divBdr>
    </w:div>
    <w:div w:id="963921067">
      <w:marLeft w:val="640"/>
      <w:marRight w:val="0"/>
      <w:marTop w:val="0"/>
      <w:marBottom w:val="0"/>
      <w:divBdr>
        <w:top w:val="none" w:sz="0" w:space="0" w:color="auto"/>
        <w:left w:val="none" w:sz="0" w:space="0" w:color="auto"/>
        <w:bottom w:val="none" w:sz="0" w:space="0" w:color="auto"/>
        <w:right w:val="none" w:sz="0" w:space="0" w:color="auto"/>
      </w:divBdr>
    </w:div>
    <w:div w:id="964241234">
      <w:marLeft w:val="640"/>
      <w:marRight w:val="0"/>
      <w:marTop w:val="0"/>
      <w:marBottom w:val="0"/>
      <w:divBdr>
        <w:top w:val="none" w:sz="0" w:space="0" w:color="auto"/>
        <w:left w:val="none" w:sz="0" w:space="0" w:color="auto"/>
        <w:bottom w:val="none" w:sz="0" w:space="0" w:color="auto"/>
        <w:right w:val="none" w:sz="0" w:space="0" w:color="auto"/>
      </w:divBdr>
    </w:div>
    <w:div w:id="964505235">
      <w:marLeft w:val="640"/>
      <w:marRight w:val="0"/>
      <w:marTop w:val="0"/>
      <w:marBottom w:val="0"/>
      <w:divBdr>
        <w:top w:val="none" w:sz="0" w:space="0" w:color="auto"/>
        <w:left w:val="none" w:sz="0" w:space="0" w:color="auto"/>
        <w:bottom w:val="none" w:sz="0" w:space="0" w:color="auto"/>
        <w:right w:val="none" w:sz="0" w:space="0" w:color="auto"/>
      </w:divBdr>
    </w:div>
    <w:div w:id="964580694">
      <w:marLeft w:val="640"/>
      <w:marRight w:val="0"/>
      <w:marTop w:val="0"/>
      <w:marBottom w:val="0"/>
      <w:divBdr>
        <w:top w:val="none" w:sz="0" w:space="0" w:color="auto"/>
        <w:left w:val="none" w:sz="0" w:space="0" w:color="auto"/>
        <w:bottom w:val="none" w:sz="0" w:space="0" w:color="auto"/>
        <w:right w:val="none" w:sz="0" w:space="0" w:color="auto"/>
      </w:divBdr>
    </w:div>
    <w:div w:id="964772327">
      <w:marLeft w:val="640"/>
      <w:marRight w:val="0"/>
      <w:marTop w:val="0"/>
      <w:marBottom w:val="0"/>
      <w:divBdr>
        <w:top w:val="none" w:sz="0" w:space="0" w:color="auto"/>
        <w:left w:val="none" w:sz="0" w:space="0" w:color="auto"/>
        <w:bottom w:val="none" w:sz="0" w:space="0" w:color="auto"/>
        <w:right w:val="none" w:sz="0" w:space="0" w:color="auto"/>
      </w:divBdr>
    </w:div>
    <w:div w:id="964967765">
      <w:marLeft w:val="640"/>
      <w:marRight w:val="0"/>
      <w:marTop w:val="0"/>
      <w:marBottom w:val="0"/>
      <w:divBdr>
        <w:top w:val="none" w:sz="0" w:space="0" w:color="auto"/>
        <w:left w:val="none" w:sz="0" w:space="0" w:color="auto"/>
        <w:bottom w:val="none" w:sz="0" w:space="0" w:color="auto"/>
        <w:right w:val="none" w:sz="0" w:space="0" w:color="auto"/>
      </w:divBdr>
    </w:div>
    <w:div w:id="964970051">
      <w:marLeft w:val="640"/>
      <w:marRight w:val="0"/>
      <w:marTop w:val="0"/>
      <w:marBottom w:val="0"/>
      <w:divBdr>
        <w:top w:val="none" w:sz="0" w:space="0" w:color="auto"/>
        <w:left w:val="none" w:sz="0" w:space="0" w:color="auto"/>
        <w:bottom w:val="none" w:sz="0" w:space="0" w:color="auto"/>
        <w:right w:val="none" w:sz="0" w:space="0" w:color="auto"/>
      </w:divBdr>
    </w:div>
    <w:div w:id="965038469">
      <w:marLeft w:val="640"/>
      <w:marRight w:val="0"/>
      <w:marTop w:val="0"/>
      <w:marBottom w:val="0"/>
      <w:divBdr>
        <w:top w:val="none" w:sz="0" w:space="0" w:color="auto"/>
        <w:left w:val="none" w:sz="0" w:space="0" w:color="auto"/>
        <w:bottom w:val="none" w:sz="0" w:space="0" w:color="auto"/>
        <w:right w:val="none" w:sz="0" w:space="0" w:color="auto"/>
      </w:divBdr>
    </w:div>
    <w:div w:id="965089748">
      <w:marLeft w:val="640"/>
      <w:marRight w:val="0"/>
      <w:marTop w:val="0"/>
      <w:marBottom w:val="0"/>
      <w:divBdr>
        <w:top w:val="none" w:sz="0" w:space="0" w:color="auto"/>
        <w:left w:val="none" w:sz="0" w:space="0" w:color="auto"/>
        <w:bottom w:val="none" w:sz="0" w:space="0" w:color="auto"/>
        <w:right w:val="none" w:sz="0" w:space="0" w:color="auto"/>
      </w:divBdr>
    </w:div>
    <w:div w:id="965232295">
      <w:marLeft w:val="640"/>
      <w:marRight w:val="0"/>
      <w:marTop w:val="0"/>
      <w:marBottom w:val="0"/>
      <w:divBdr>
        <w:top w:val="none" w:sz="0" w:space="0" w:color="auto"/>
        <w:left w:val="none" w:sz="0" w:space="0" w:color="auto"/>
        <w:bottom w:val="none" w:sz="0" w:space="0" w:color="auto"/>
        <w:right w:val="none" w:sz="0" w:space="0" w:color="auto"/>
      </w:divBdr>
    </w:div>
    <w:div w:id="965279861">
      <w:marLeft w:val="640"/>
      <w:marRight w:val="0"/>
      <w:marTop w:val="0"/>
      <w:marBottom w:val="0"/>
      <w:divBdr>
        <w:top w:val="none" w:sz="0" w:space="0" w:color="auto"/>
        <w:left w:val="none" w:sz="0" w:space="0" w:color="auto"/>
        <w:bottom w:val="none" w:sz="0" w:space="0" w:color="auto"/>
        <w:right w:val="none" w:sz="0" w:space="0" w:color="auto"/>
      </w:divBdr>
    </w:div>
    <w:div w:id="965813080">
      <w:marLeft w:val="640"/>
      <w:marRight w:val="0"/>
      <w:marTop w:val="0"/>
      <w:marBottom w:val="0"/>
      <w:divBdr>
        <w:top w:val="none" w:sz="0" w:space="0" w:color="auto"/>
        <w:left w:val="none" w:sz="0" w:space="0" w:color="auto"/>
        <w:bottom w:val="none" w:sz="0" w:space="0" w:color="auto"/>
        <w:right w:val="none" w:sz="0" w:space="0" w:color="auto"/>
      </w:divBdr>
    </w:div>
    <w:div w:id="965816172">
      <w:marLeft w:val="640"/>
      <w:marRight w:val="0"/>
      <w:marTop w:val="0"/>
      <w:marBottom w:val="0"/>
      <w:divBdr>
        <w:top w:val="none" w:sz="0" w:space="0" w:color="auto"/>
        <w:left w:val="none" w:sz="0" w:space="0" w:color="auto"/>
        <w:bottom w:val="none" w:sz="0" w:space="0" w:color="auto"/>
        <w:right w:val="none" w:sz="0" w:space="0" w:color="auto"/>
      </w:divBdr>
    </w:div>
    <w:div w:id="965963096">
      <w:marLeft w:val="640"/>
      <w:marRight w:val="0"/>
      <w:marTop w:val="0"/>
      <w:marBottom w:val="0"/>
      <w:divBdr>
        <w:top w:val="none" w:sz="0" w:space="0" w:color="auto"/>
        <w:left w:val="none" w:sz="0" w:space="0" w:color="auto"/>
        <w:bottom w:val="none" w:sz="0" w:space="0" w:color="auto"/>
        <w:right w:val="none" w:sz="0" w:space="0" w:color="auto"/>
      </w:divBdr>
    </w:div>
    <w:div w:id="966012544">
      <w:marLeft w:val="640"/>
      <w:marRight w:val="0"/>
      <w:marTop w:val="0"/>
      <w:marBottom w:val="0"/>
      <w:divBdr>
        <w:top w:val="none" w:sz="0" w:space="0" w:color="auto"/>
        <w:left w:val="none" w:sz="0" w:space="0" w:color="auto"/>
        <w:bottom w:val="none" w:sz="0" w:space="0" w:color="auto"/>
        <w:right w:val="none" w:sz="0" w:space="0" w:color="auto"/>
      </w:divBdr>
    </w:div>
    <w:div w:id="966159164">
      <w:marLeft w:val="640"/>
      <w:marRight w:val="0"/>
      <w:marTop w:val="0"/>
      <w:marBottom w:val="0"/>
      <w:divBdr>
        <w:top w:val="none" w:sz="0" w:space="0" w:color="auto"/>
        <w:left w:val="none" w:sz="0" w:space="0" w:color="auto"/>
        <w:bottom w:val="none" w:sz="0" w:space="0" w:color="auto"/>
        <w:right w:val="none" w:sz="0" w:space="0" w:color="auto"/>
      </w:divBdr>
    </w:div>
    <w:div w:id="966203305">
      <w:marLeft w:val="640"/>
      <w:marRight w:val="0"/>
      <w:marTop w:val="0"/>
      <w:marBottom w:val="0"/>
      <w:divBdr>
        <w:top w:val="none" w:sz="0" w:space="0" w:color="auto"/>
        <w:left w:val="none" w:sz="0" w:space="0" w:color="auto"/>
        <w:bottom w:val="none" w:sz="0" w:space="0" w:color="auto"/>
        <w:right w:val="none" w:sz="0" w:space="0" w:color="auto"/>
      </w:divBdr>
    </w:div>
    <w:div w:id="966274520">
      <w:marLeft w:val="640"/>
      <w:marRight w:val="0"/>
      <w:marTop w:val="0"/>
      <w:marBottom w:val="0"/>
      <w:divBdr>
        <w:top w:val="none" w:sz="0" w:space="0" w:color="auto"/>
        <w:left w:val="none" w:sz="0" w:space="0" w:color="auto"/>
        <w:bottom w:val="none" w:sz="0" w:space="0" w:color="auto"/>
        <w:right w:val="none" w:sz="0" w:space="0" w:color="auto"/>
      </w:divBdr>
    </w:div>
    <w:div w:id="966396199">
      <w:marLeft w:val="640"/>
      <w:marRight w:val="0"/>
      <w:marTop w:val="0"/>
      <w:marBottom w:val="0"/>
      <w:divBdr>
        <w:top w:val="none" w:sz="0" w:space="0" w:color="auto"/>
        <w:left w:val="none" w:sz="0" w:space="0" w:color="auto"/>
        <w:bottom w:val="none" w:sz="0" w:space="0" w:color="auto"/>
        <w:right w:val="none" w:sz="0" w:space="0" w:color="auto"/>
      </w:divBdr>
    </w:div>
    <w:div w:id="966467910">
      <w:marLeft w:val="640"/>
      <w:marRight w:val="0"/>
      <w:marTop w:val="0"/>
      <w:marBottom w:val="0"/>
      <w:divBdr>
        <w:top w:val="none" w:sz="0" w:space="0" w:color="auto"/>
        <w:left w:val="none" w:sz="0" w:space="0" w:color="auto"/>
        <w:bottom w:val="none" w:sz="0" w:space="0" w:color="auto"/>
        <w:right w:val="none" w:sz="0" w:space="0" w:color="auto"/>
      </w:divBdr>
    </w:div>
    <w:div w:id="966467936">
      <w:marLeft w:val="640"/>
      <w:marRight w:val="0"/>
      <w:marTop w:val="0"/>
      <w:marBottom w:val="0"/>
      <w:divBdr>
        <w:top w:val="none" w:sz="0" w:space="0" w:color="auto"/>
        <w:left w:val="none" w:sz="0" w:space="0" w:color="auto"/>
        <w:bottom w:val="none" w:sz="0" w:space="0" w:color="auto"/>
        <w:right w:val="none" w:sz="0" w:space="0" w:color="auto"/>
      </w:divBdr>
    </w:div>
    <w:div w:id="966663269">
      <w:marLeft w:val="640"/>
      <w:marRight w:val="0"/>
      <w:marTop w:val="0"/>
      <w:marBottom w:val="0"/>
      <w:divBdr>
        <w:top w:val="none" w:sz="0" w:space="0" w:color="auto"/>
        <w:left w:val="none" w:sz="0" w:space="0" w:color="auto"/>
        <w:bottom w:val="none" w:sz="0" w:space="0" w:color="auto"/>
        <w:right w:val="none" w:sz="0" w:space="0" w:color="auto"/>
      </w:divBdr>
    </w:div>
    <w:div w:id="966813313">
      <w:marLeft w:val="640"/>
      <w:marRight w:val="0"/>
      <w:marTop w:val="0"/>
      <w:marBottom w:val="0"/>
      <w:divBdr>
        <w:top w:val="none" w:sz="0" w:space="0" w:color="auto"/>
        <w:left w:val="none" w:sz="0" w:space="0" w:color="auto"/>
        <w:bottom w:val="none" w:sz="0" w:space="0" w:color="auto"/>
        <w:right w:val="none" w:sz="0" w:space="0" w:color="auto"/>
      </w:divBdr>
    </w:div>
    <w:div w:id="966862033">
      <w:bodyDiv w:val="1"/>
      <w:marLeft w:val="0"/>
      <w:marRight w:val="0"/>
      <w:marTop w:val="0"/>
      <w:marBottom w:val="0"/>
      <w:divBdr>
        <w:top w:val="none" w:sz="0" w:space="0" w:color="auto"/>
        <w:left w:val="none" w:sz="0" w:space="0" w:color="auto"/>
        <w:bottom w:val="none" w:sz="0" w:space="0" w:color="auto"/>
        <w:right w:val="none" w:sz="0" w:space="0" w:color="auto"/>
      </w:divBdr>
      <w:divsChild>
        <w:div w:id="1228952100">
          <w:marLeft w:val="640"/>
          <w:marRight w:val="0"/>
          <w:marTop w:val="0"/>
          <w:marBottom w:val="0"/>
          <w:divBdr>
            <w:top w:val="none" w:sz="0" w:space="0" w:color="auto"/>
            <w:left w:val="none" w:sz="0" w:space="0" w:color="auto"/>
            <w:bottom w:val="none" w:sz="0" w:space="0" w:color="auto"/>
            <w:right w:val="none" w:sz="0" w:space="0" w:color="auto"/>
          </w:divBdr>
        </w:div>
        <w:div w:id="336462927">
          <w:marLeft w:val="640"/>
          <w:marRight w:val="0"/>
          <w:marTop w:val="0"/>
          <w:marBottom w:val="0"/>
          <w:divBdr>
            <w:top w:val="none" w:sz="0" w:space="0" w:color="auto"/>
            <w:left w:val="none" w:sz="0" w:space="0" w:color="auto"/>
            <w:bottom w:val="none" w:sz="0" w:space="0" w:color="auto"/>
            <w:right w:val="none" w:sz="0" w:space="0" w:color="auto"/>
          </w:divBdr>
        </w:div>
        <w:div w:id="622349618">
          <w:marLeft w:val="640"/>
          <w:marRight w:val="0"/>
          <w:marTop w:val="0"/>
          <w:marBottom w:val="0"/>
          <w:divBdr>
            <w:top w:val="none" w:sz="0" w:space="0" w:color="auto"/>
            <w:left w:val="none" w:sz="0" w:space="0" w:color="auto"/>
            <w:bottom w:val="none" w:sz="0" w:space="0" w:color="auto"/>
            <w:right w:val="none" w:sz="0" w:space="0" w:color="auto"/>
          </w:divBdr>
        </w:div>
        <w:div w:id="1810855406">
          <w:marLeft w:val="640"/>
          <w:marRight w:val="0"/>
          <w:marTop w:val="0"/>
          <w:marBottom w:val="0"/>
          <w:divBdr>
            <w:top w:val="none" w:sz="0" w:space="0" w:color="auto"/>
            <w:left w:val="none" w:sz="0" w:space="0" w:color="auto"/>
            <w:bottom w:val="none" w:sz="0" w:space="0" w:color="auto"/>
            <w:right w:val="none" w:sz="0" w:space="0" w:color="auto"/>
          </w:divBdr>
        </w:div>
        <w:div w:id="1890527067">
          <w:marLeft w:val="640"/>
          <w:marRight w:val="0"/>
          <w:marTop w:val="0"/>
          <w:marBottom w:val="0"/>
          <w:divBdr>
            <w:top w:val="none" w:sz="0" w:space="0" w:color="auto"/>
            <w:left w:val="none" w:sz="0" w:space="0" w:color="auto"/>
            <w:bottom w:val="none" w:sz="0" w:space="0" w:color="auto"/>
            <w:right w:val="none" w:sz="0" w:space="0" w:color="auto"/>
          </w:divBdr>
        </w:div>
        <w:div w:id="963123635">
          <w:marLeft w:val="640"/>
          <w:marRight w:val="0"/>
          <w:marTop w:val="0"/>
          <w:marBottom w:val="0"/>
          <w:divBdr>
            <w:top w:val="none" w:sz="0" w:space="0" w:color="auto"/>
            <w:left w:val="none" w:sz="0" w:space="0" w:color="auto"/>
            <w:bottom w:val="none" w:sz="0" w:space="0" w:color="auto"/>
            <w:right w:val="none" w:sz="0" w:space="0" w:color="auto"/>
          </w:divBdr>
        </w:div>
        <w:div w:id="1078407365">
          <w:marLeft w:val="640"/>
          <w:marRight w:val="0"/>
          <w:marTop w:val="0"/>
          <w:marBottom w:val="0"/>
          <w:divBdr>
            <w:top w:val="none" w:sz="0" w:space="0" w:color="auto"/>
            <w:left w:val="none" w:sz="0" w:space="0" w:color="auto"/>
            <w:bottom w:val="none" w:sz="0" w:space="0" w:color="auto"/>
            <w:right w:val="none" w:sz="0" w:space="0" w:color="auto"/>
          </w:divBdr>
        </w:div>
        <w:div w:id="1996645101">
          <w:marLeft w:val="640"/>
          <w:marRight w:val="0"/>
          <w:marTop w:val="0"/>
          <w:marBottom w:val="0"/>
          <w:divBdr>
            <w:top w:val="none" w:sz="0" w:space="0" w:color="auto"/>
            <w:left w:val="none" w:sz="0" w:space="0" w:color="auto"/>
            <w:bottom w:val="none" w:sz="0" w:space="0" w:color="auto"/>
            <w:right w:val="none" w:sz="0" w:space="0" w:color="auto"/>
          </w:divBdr>
        </w:div>
        <w:div w:id="487091983">
          <w:marLeft w:val="640"/>
          <w:marRight w:val="0"/>
          <w:marTop w:val="0"/>
          <w:marBottom w:val="0"/>
          <w:divBdr>
            <w:top w:val="none" w:sz="0" w:space="0" w:color="auto"/>
            <w:left w:val="none" w:sz="0" w:space="0" w:color="auto"/>
            <w:bottom w:val="none" w:sz="0" w:space="0" w:color="auto"/>
            <w:right w:val="none" w:sz="0" w:space="0" w:color="auto"/>
          </w:divBdr>
        </w:div>
        <w:div w:id="1153374647">
          <w:marLeft w:val="640"/>
          <w:marRight w:val="0"/>
          <w:marTop w:val="0"/>
          <w:marBottom w:val="0"/>
          <w:divBdr>
            <w:top w:val="none" w:sz="0" w:space="0" w:color="auto"/>
            <w:left w:val="none" w:sz="0" w:space="0" w:color="auto"/>
            <w:bottom w:val="none" w:sz="0" w:space="0" w:color="auto"/>
            <w:right w:val="none" w:sz="0" w:space="0" w:color="auto"/>
          </w:divBdr>
        </w:div>
        <w:div w:id="288826092">
          <w:marLeft w:val="640"/>
          <w:marRight w:val="0"/>
          <w:marTop w:val="0"/>
          <w:marBottom w:val="0"/>
          <w:divBdr>
            <w:top w:val="none" w:sz="0" w:space="0" w:color="auto"/>
            <w:left w:val="none" w:sz="0" w:space="0" w:color="auto"/>
            <w:bottom w:val="none" w:sz="0" w:space="0" w:color="auto"/>
            <w:right w:val="none" w:sz="0" w:space="0" w:color="auto"/>
          </w:divBdr>
        </w:div>
        <w:div w:id="1061058404">
          <w:marLeft w:val="640"/>
          <w:marRight w:val="0"/>
          <w:marTop w:val="0"/>
          <w:marBottom w:val="0"/>
          <w:divBdr>
            <w:top w:val="none" w:sz="0" w:space="0" w:color="auto"/>
            <w:left w:val="none" w:sz="0" w:space="0" w:color="auto"/>
            <w:bottom w:val="none" w:sz="0" w:space="0" w:color="auto"/>
            <w:right w:val="none" w:sz="0" w:space="0" w:color="auto"/>
          </w:divBdr>
        </w:div>
        <w:div w:id="279461248">
          <w:marLeft w:val="640"/>
          <w:marRight w:val="0"/>
          <w:marTop w:val="0"/>
          <w:marBottom w:val="0"/>
          <w:divBdr>
            <w:top w:val="none" w:sz="0" w:space="0" w:color="auto"/>
            <w:left w:val="none" w:sz="0" w:space="0" w:color="auto"/>
            <w:bottom w:val="none" w:sz="0" w:space="0" w:color="auto"/>
            <w:right w:val="none" w:sz="0" w:space="0" w:color="auto"/>
          </w:divBdr>
        </w:div>
        <w:div w:id="2123379362">
          <w:marLeft w:val="640"/>
          <w:marRight w:val="0"/>
          <w:marTop w:val="0"/>
          <w:marBottom w:val="0"/>
          <w:divBdr>
            <w:top w:val="none" w:sz="0" w:space="0" w:color="auto"/>
            <w:left w:val="none" w:sz="0" w:space="0" w:color="auto"/>
            <w:bottom w:val="none" w:sz="0" w:space="0" w:color="auto"/>
            <w:right w:val="none" w:sz="0" w:space="0" w:color="auto"/>
          </w:divBdr>
        </w:div>
        <w:div w:id="2068911712">
          <w:marLeft w:val="640"/>
          <w:marRight w:val="0"/>
          <w:marTop w:val="0"/>
          <w:marBottom w:val="0"/>
          <w:divBdr>
            <w:top w:val="none" w:sz="0" w:space="0" w:color="auto"/>
            <w:left w:val="none" w:sz="0" w:space="0" w:color="auto"/>
            <w:bottom w:val="none" w:sz="0" w:space="0" w:color="auto"/>
            <w:right w:val="none" w:sz="0" w:space="0" w:color="auto"/>
          </w:divBdr>
        </w:div>
        <w:div w:id="2023824693">
          <w:marLeft w:val="640"/>
          <w:marRight w:val="0"/>
          <w:marTop w:val="0"/>
          <w:marBottom w:val="0"/>
          <w:divBdr>
            <w:top w:val="none" w:sz="0" w:space="0" w:color="auto"/>
            <w:left w:val="none" w:sz="0" w:space="0" w:color="auto"/>
            <w:bottom w:val="none" w:sz="0" w:space="0" w:color="auto"/>
            <w:right w:val="none" w:sz="0" w:space="0" w:color="auto"/>
          </w:divBdr>
        </w:div>
        <w:div w:id="763572422">
          <w:marLeft w:val="640"/>
          <w:marRight w:val="0"/>
          <w:marTop w:val="0"/>
          <w:marBottom w:val="0"/>
          <w:divBdr>
            <w:top w:val="none" w:sz="0" w:space="0" w:color="auto"/>
            <w:left w:val="none" w:sz="0" w:space="0" w:color="auto"/>
            <w:bottom w:val="none" w:sz="0" w:space="0" w:color="auto"/>
            <w:right w:val="none" w:sz="0" w:space="0" w:color="auto"/>
          </w:divBdr>
        </w:div>
        <w:div w:id="1008213390">
          <w:marLeft w:val="640"/>
          <w:marRight w:val="0"/>
          <w:marTop w:val="0"/>
          <w:marBottom w:val="0"/>
          <w:divBdr>
            <w:top w:val="none" w:sz="0" w:space="0" w:color="auto"/>
            <w:left w:val="none" w:sz="0" w:space="0" w:color="auto"/>
            <w:bottom w:val="none" w:sz="0" w:space="0" w:color="auto"/>
            <w:right w:val="none" w:sz="0" w:space="0" w:color="auto"/>
          </w:divBdr>
        </w:div>
        <w:div w:id="323893856">
          <w:marLeft w:val="640"/>
          <w:marRight w:val="0"/>
          <w:marTop w:val="0"/>
          <w:marBottom w:val="0"/>
          <w:divBdr>
            <w:top w:val="none" w:sz="0" w:space="0" w:color="auto"/>
            <w:left w:val="none" w:sz="0" w:space="0" w:color="auto"/>
            <w:bottom w:val="none" w:sz="0" w:space="0" w:color="auto"/>
            <w:right w:val="none" w:sz="0" w:space="0" w:color="auto"/>
          </w:divBdr>
        </w:div>
        <w:div w:id="325939895">
          <w:marLeft w:val="640"/>
          <w:marRight w:val="0"/>
          <w:marTop w:val="0"/>
          <w:marBottom w:val="0"/>
          <w:divBdr>
            <w:top w:val="none" w:sz="0" w:space="0" w:color="auto"/>
            <w:left w:val="none" w:sz="0" w:space="0" w:color="auto"/>
            <w:bottom w:val="none" w:sz="0" w:space="0" w:color="auto"/>
            <w:right w:val="none" w:sz="0" w:space="0" w:color="auto"/>
          </w:divBdr>
        </w:div>
        <w:div w:id="31150477">
          <w:marLeft w:val="640"/>
          <w:marRight w:val="0"/>
          <w:marTop w:val="0"/>
          <w:marBottom w:val="0"/>
          <w:divBdr>
            <w:top w:val="none" w:sz="0" w:space="0" w:color="auto"/>
            <w:left w:val="none" w:sz="0" w:space="0" w:color="auto"/>
            <w:bottom w:val="none" w:sz="0" w:space="0" w:color="auto"/>
            <w:right w:val="none" w:sz="0" w:space="0" w:color="auto"/>
          </w:divBdr>
        </w:div>
        <w:div w:id="1608467394">
          <w:marLeft w:val="640"/>
          <w:marRight w:val="0"/>
          <w:marTop w:val="0"/>
          <w:marBottom w:val="0"/>
          <w:divBdr>
            <w:top w:val="none" w:sz="0" w:space="0" w:color="auto"/>
            <w:left w:val="none" w:sz="0" w:space="0" w:color="auto"/>
            <w:bottom w:val="none" w:sz="0" w:space="0" w:color="auto"/>
            <w:right w:val="none" w:sz="0" w:space="0" w:color="auto"/>
          </w:divBdr>
        </w:div>
        <w:div w:id="674769037">
          <w:marLeft w:val="640"/>
          <w:marRight w:val="0"/>
          <w:marTop w:val="0"/>
          <w:marBottom w:val="0"/>
          <w:divBdr>
            <w:top w:val="none" w:sz="0" w:space="0" w:color="auto"/>
            <w:left w:val="none" w:sz="0" w:space="0" w:color="auto"/>
            <w:bottom w:val="none" w:sz="0" w:space="0" w:color="auto"/>
            <w:right w:val="none" w:sz="0" w:space="0" w:color="auto"/>
          </w:divBdr>
        </w:div>
        <w:div w:id="192304490">
          <w:marLeft w:val="640"/>
          <w:marRight w:val="0"/>
          <w:marTop w:val="0"/>
          <w:marBottom w:val="0"/>
          <w:divBdr>
            <w:top w:val="none" w:sz="0" w:space="0" w:color="auto"/>
            <w:left w:val="none" w:sz="0" w:space="0" w:color="auto"/>
            <w:bottom w:val="none" w:sz="0" w:space="0" w:color="auto"/>
            <w:right w:val="none" w:sz="0" w:space="0" w:color="auto"/>
          </w:divBdr>
        </w:div>
        <w:div w:id="35470588">
          <w:marLeft w:val="640"/>
          <w:marRight w:val="0"/>
          <w:marTop w:val="0"/>
          <w:marBottom w:val="0"/>
          <w:divBdr>
            <w:top w:val="none" w:sz="0" w:space="0" w:color="auto"/>
            <w:left w:val="none" w:sz="0" w:space="0" w:color="auto"/>
            <w:bottom w:val="none" w:sz="0" w:space="0" w:color="auto"/>
            <w:right w:val="none" w:sz="0" w:space="0" w:color="auto"/>
          </w:divBdr>
        </w:div>
        <w:div w:id="1106928278">
          <w:marLeft w:val="640"/>
          <w:marRight w:val="0"/>
          <w:marTop w:val="0"/>
          <w:marBottom w:val="0"/>
          <w:divBdr>
            <w:top w:val="none" w:sz="0" w:space="0" w:color="auto"/>
            <w:left w:val="none" w:sz="0" w:space="0" w:color="auto"/>
            <w:bottom w:val="none" w:sz="0" w:space="0" w:color="auto"/>
            <w:right w:val="none" w:sz="0" w:space="0" w:color="auto"/>
          </w:divBdr>
        </w:div>
        <w:div w:id="1933274388">
          <w:marLeft w:val="640"/>
          <w:marRight w:val="0"/>
          <w:marTop w:val="0"/>
          <w:marBottom w:val="0"/>
          <w:divBdr>
            <w:top w:val="none" w:sz="0" w:space="0" w:color="auto"/>
            <w:left w:val="none" w:sz="0" w:space="0" w:color="auto"/>
            <w:bottom w:val="none" w:sz="0" w:space="0" w:color="auto"/>
            <w:right w:val="none" w:sz="0" w:space="0" w:color="auto"/>
          </w:divBdr>
        </w:div>
        <w:div w:id="1413166169">
          <w:marLeft w:val="640"/>
          <w:marRight w:val="0"/>
          <w:marTop w:val="0"/>
          <w:marBottom w:val="0"/>
          <w:divBdr>
            <w:top w:val="none" w:sz="0" w:space="0" w:color="auto"/>
            <w:left w:val="none" w:sz="0" w:space="0" w:color="auto"/>
            <w:bottom w:val="none" w:sz="0" w:space="0" w:color="auto"/>
            <w:right w:val="none" w:sz="0" w:space="0" w:color="auto"/>
          </w:divBdr>
        </w:div>
        <w:div w:id="311058508">
          <w:marLeft w:val="640"/>
          <w:marRight w:val="0"/>
          <w:marTop w:val="0"/>
          <w:marBottom w:val="0"/>
          <w:divBdr>
            <w:top w:val="none" w:sz="0" w:space="0" w:color="auto"/>
            <w:left w:val="none" w:sz="0" w:space="0" w:color="auto"/>
            <w:bottom w:val="none" w:sz="0" w:space="0" w:color="auto"/>
            <w:right w:val="none" w:sz="0" w:space="0" w:color="auto"/>
          </w:divBdr>
        </w:div>
        <w:div w:id="1989550147">
          <w:marLeft w:val="640"/>
          <w:marRight w:val="0"/>
          <w:marTop w:val="0"/>
          <w:marBottom w:val="0"/>
          <w:divBdr>
            <w:top w:val="none" w:sz="0" w:space="0" w:color="auto"/>
            <w:left w:val="none" w:sz="0" w:space="0" w:color="auto"/>
            <w:bottom w:val="none" w:sz="0" w:space="0" w:color="auto"/>
            <w:right w:val="none" w:sz="0" w:space="0" w:color="auto"/>
          </w:divBdr>
        </w:div>
        <w:div w:id="625158956">
          <w:marLeft w:val="640"/>
          <w:marRight w:val="0"/>
          <w:marTop w:val="0"/>
          <w:marBottom w:val="0"/>
          <w:divBdr>
            <w:top w:val="none" w:sz="0" w:space="0" w:color="auto"/>
            <w:left w:val="none" w:sz="0" w:space="0" w:color="auto"/>
            <w:bottom w:val="none" w:sz="0" w:space="0" w:color="auto"/>
            <w:right w:val="none" w:sz="0" w:space="0" w:color="auto"/>
          </w:divBdr>
        </w:div>
        <w:div w:id="626007217">
          <w:marLeft w:val="640"/>
          <w:marRight w:val="0"/>
          <w:marTop w:val="0"/>
          <w:marBottom w:val="0"/>
          <w:divBdr>
            <w:top w:val="none" w:sz="0" w:space="0" w:color="auto"/>
            <w:left w:val="none" w:sz="0" w:space="0" w:color="auto"/>
            <w:bottom w:val="none" w:sz="0" w:space="0" w:color="auto"/>
            <w:right w:val="none" w:sz="0" w:space="0" w:color="auto"/>
          </w:divBdr>
        </w:div>
        <w:div w:id="180170114">
          <w:marLeft w:val="640"/>
          <w:marRight w:val="0"/>
          <w:marTop w:val="0"/>
          <w:marBottom w:val="0"/>
          <w:divBdr>
            <w:top w:val="none" w:sz="0" w:space="0" w:color="auto"/>
            <w:left w:val="none" w:sz="0" w:space="0" w:color="auto"/>
            <w:bottom w:val="none" w:sz="0" w:space="0" w:color="auto"/>
            <w:right w:val="none" w:sz="0" w:space="0" w:color="auto"/>
          </w:divBdr>
        </w:div>
        <w:div w:id="756755244">
          <w:marLeft w:val="640"/>
          <w:marRight w:val="0"/>
          <w:marTop w:val="0"/>
          <w:marBottom w:val="0"/>
          <w:divBdr>
            <w:top w:val="none" w:sz="0" w:space="0" w:color="auto"/>
            <w:left w:val="none" w:sz="0" w:space="0" w:color="auto"/>
            <w:bottom w:val="none" w:sz="0" w:space="0" w:color="auto"/>
            <w:right w:val="none" w:sz="0" w:space="0" w:color="auto"/>
          </w:divBdr>
        </w:div>
        <w:div w:id="226495110">
          <w:marLeft w:val="640"/>
          <w:marRight w:val="0"/>
          <w:marTop w:val="0"/>
          <w:marBottom w:val="0"/>
          <w:divBdr>
            <w:top w:val="none" w:sz="0" w:space="0" w:color="auto"/>
            <w:left w:val="none" w:sz="0" w:space="0" w:color="auto"/>
            <w:bottom w:val="none" w:sz="0" w:space="0" w:color="auto"/>
            <w:right w:val="none" w:sz="0" w:space="0" w:color="auto"/>
          </w:divBdr>
        </w:div>
        <w:div w:id="915481637">
          <w:marLeft w:val="640"/>
          <w:marRight w:val="0"/>
          <w:marTop w:val="0"/>
          <w:marBottom w:val="0"/>
          <w:divBdr>
            <w:top w:val="none" w:sz="0" w:space="0" w:color="auto"/>
            <w:left w:val="none" w:sz="0" w:space="0" w:color="auto"/>
            <w:bottom w:val="none" w:sz="0" w:space="0" w:color="auto"/>
            <w:right w:val="none" w:sz="0" w:space="0" w:color="auto"/>
          </w:divBdr>
        </w:div>
        <w:div w:id="12610169">
          <w:marLeft w:val="640"/>
          <w:marRight w:val="0"/>
          <w:marTop w:val="0"/>
          <w:marBottom w:val="0"/>
          <w:divBdr>
            <w:top w:val="none" w:sz="0" w:space="0" w:color="auto"/>
            <w:left w:val="none" w:sz="0" w:space="0" w:color="auto"/>
            <w:bottom w:val="none" w:sz="0" w:space="0" w:color="auto"/>
            <w:right w:val="none" w:sz="0" w:space="0" w:color="auto"/>
          </w:divBdr>
        </w:div>
        <w:div w:id="454832226">
          <w:marLeft w:val="640"/>
          <w:marRight w:val="0"/>
          <w:marTop w:val="0"/>
          <w:marBottom w:val="0"/>
          <w:divBdr>
            <w:top w:val="none" w:sz="0" w:space="0" w:color="auto"/>
            <w:left w:val="none" w:sz="0" w:space="0" w:color="auto"/>
            <w:bottom w:val="none" w:sz="0" w:space="0" w:color="auto"/>
            <w:right w:val="none" w:sz="0" w:space="0" w:color="auto"/>
          </w:divBdr>
        </w:div>
        <w:div w:id="1616450164">
          <w:marLeft w:val="640"/>
          <w:marRight w:val="0"/>
          <w:marTop w:val="0"/>
          <w:marBottom w:val="0"/>
          <w:divBdr>
            <w:top w:val="none" w:sz="0" w:space="0" w:color="auto"/>
            <w:left w:val="none" w:sz="0" w:space="0" w:color="auto"/>
            <w:bottom w:val="none" w:sz="0" w:space="0" w:color="auto"/>
            <w:right w:val="none" w:sz="0" w:space="0" w:color="auto"/>
          </w:divBdr>
        </w:div>
        <w:div w:id="581372763">
          <w:marLeft w:val="640"/>
          <w:marRight w:val="0"/>
          <w:marTop w:val="0"/>
          <w:marBottom w:val="0"/>
          <w:divBdr>
            <w:top w:val="none" w:sz="0" w:space="0" w:color="auto"/>
            <w:left w:val="none" w:sz="0" w:space="0" w:color="auto"/>
            <w:bottom w:val="none" w:sz="0" w:space="0" w:color="auto"/>
            <w:right w:val="none" w:sz="0" w:space="0" w:color="auto"/>
          </w:divBdr>
        </w:div>
        <w:div w:id="1667397128">
          <w:marLeft w:val="640"/>
          <w:marRight w:val="0"/>
          <w:marTop w:val="0"/>
          <w:marBottom w:val="0"/>
          <w:divBdr>
            <w:top w:val="none" w:sz="0" w:space="0" w:color="auto"/>
            <w:left w:val="none" w:sz="0" w:space="0" w:color="auto"/>
            <w:bottom w:val="none" w:sz="0" w:space="0" w:color="auto"/>
            <w:right w:val="none" w:sz="0" w:space="0" w:color="auto"/>
          </w:divBdr>
        </w:div>
        <w:div w:id="1519200974">
          <w:marLeft w:val="640"/>
          <w:marRight w:val="0"/>
          <w:marTop w:val="0"/>
          <w:marBottom w:val="0"/>
          <w:divBdr>
            <w:top w:val="none" w:sz="0" w:space="0" w:color="auto"/>
            <w:left w:val="none" w:sz="0" w:space="0" w:color="auto"/>
            <w:bottom w:val="none" w:sz="0" w:space="0" w:color="auto"/>
            <w:right w:val="none" w:sz="0" w:space="0" w:color="auto"/>
          </w:divBdr>
        </w:div>
        <w:div w:id="1049694169">
          <w:marLeft w:val="640"/>
          <w:marRight w:val="0"/>
          <w:marTop w:val="0"/>
          <w:marBottom w:val="0"/>
          <w:divBdr>
            <w:top w:val="none" w:sz="0" w:space="0" w:color="auto"/>
            <w:left w:val="none" w:sz="0" w:space="0" w:color="auto"/>
            <w:bottom w:val="none" w:sz="0" w:space="0" w:color="auto"/>
            <w:right w:val="none" w:sz="0" w:space="0" w:color="auto"/>
          </w:divBdr>
        </w:div>
        <w:div w:id="751005876">
          <w:marLeft w:val="640"/>
          <w:marRight w:val="0"/>
          <w:marTop w:val="0"/>
          <w:marBottom w:val="0"/>
          <w:divBdr>
            <w:top w:val="none" w:sz="0" w:space="0" w:color="auto"/>
            <w:left w:val="none" w:sz="0" w:space="0" w:color="auto"/>
            <w:bottom w:val="none" w:sz="0" w:space="0" w:color="auto"/>
            <w:right w:val="none" w:sz="0" w:space="0" w:color="auto"/>
          </w:divBdr>
        </w:div>
        <w:div w:id="1377269345">
          <w:marLeft w:val="640"/>
          <w:marRight w:val="0"/>
          <w:marTop w:val="0"/>
          <w:marBottom w:val="0"/>
          <w:divBdr>
            <w:top w:val="none" w:sz="0" w:space="0" w:color="auto"/>
            <w:left w:val="none" w:sz="0" w:space="0" w:color="auto"/>
            <w:bottom w:val="none" w:sz="0" w:space="0" w:color="auto"/>
            <w:right w:val="none" w:sz="0" w:space="0" w:color="auto"/>
          </w:divBdr>
        </w:div>
        <w:div w:id="1622685408">
          <w:marLeft w:val="640"/>
          <w:marRight w:val="0"/>
          <w:marTop w:val="0"/>
          <w:marBottom w:val="0"/>
          <w:divBdr>
            <w:top w:val="none" w:sz="0" w:space="0" w:color="auto"/>
            <w:left w:val="none" w:sz="0" w:space="0" w:color="auto"/>
            <w:bottom w:val="none" w:sz="0" w:space="0" w:color="auto"/>
            <w:right w:val="none" w:sz="0" w:space="0" w:color="auto"/>
          </w:divBdr>
        </w:div>
        <w:div w:id="1052967772">
          <w:marLeft w:val="640"/>
          <w:marRight w:val="0"/>
          <w:marTop w:val="0"/>
          <w:marBottom w:val="0"/>
          <w:divBdr>
            <w:top w:val="none" w:sz="0" w:space="0" w:color="auto"/>
            <w:left w:val="none" w:sz="0" w:space="0" w:color="auto"/>
            <w:bottom w:val="none" w:sz="0" w:space="0" w:color="auto"/>
            <w:right w:val="none" w:sz="0" w:space="0" w:color="auto"/>
          </w:divBdr>
        </w:div>
        <w:div w:id="1985575031">
          <w:marLeft w:val="640"/>
          <w:marRight w:val="0"/>
          <w:marTop w:val="0"/>
          <w:marBottom w:val="0"/>
          <w:divBdr>
            <w:top w:val="none" w:sz="0" w:space="0" w:color="auto"/>
            <w:left w:val="none" w:sz="0" w:space="0" w:color="auto"/>
            <w:bottom w:val="none" w:sz="0" w:space="0" w:color="auto"/>
            <w:right w:val="none" w:sz="0" w:space="0" w:color="auto"/>
          </w:divBdr>
        </w:div>
        <w:div w:id="997928067">
          <w:marLeft w:val="640"/>
          <w:marRight w:val="0"/>
          <w:marTop w:val="0"/>
          <w:marBottom w:val="0"/>
          <w:divBdr>
            <w:top w:val="none" w:sz="0" w:space="0" w:color="auto"/>
            <w:left w:val="none" w:sz="0" w:space="0" w:color="auto"/>
            <w:bottom w:val="none" w:sz="0" w:space="0" w:color="auto"/>
            <w:right w:val="none" w:sz="0" w:space="0" w:color="auto"/>
          </w:divBdr>
        </w:div>
        <w:div w:id="537740230">
          <w:marLeft w:val="640"/>
          <w:marRight w:val="0"/>
          <w:marTop w:val="0"/>
          <w:marBottom w:val="0"/>
          <w:divBdr>
            <w:top w:val="none" w:sz="0" w:space="0" w:color="auto"/>
            <w:left w:val="none" w:sz="0" w:space="0" w:color="auto"/>
            <w:bottom w:val="none" w:sz="0" w:space="0" w:color="auto"/>
            <w:right w:val="none" w:sz="0" w:space="0" w:color="auto"/>
          </w:divBdr>
        </w:div>
        <w:div w:id="880898587">
          <w:marLeft w:val="640"/>
          <w:marRight w:val="0"/>
          <w:marTop w:val="0"/>
          <w:marBottom w:val="0"/>
          <w:divBdr>
            <w:top w:val="none" w:sz="0" w:space="0" w:color="auto"/>
            <w:left w:val="none" w:sz="0" w:space="0" w:color="auto"/>
            <w:bottom w:val="none" w:sz="0" w:space="0" w:color="auto"/>
            <w:right w:val="none" w:sz="0" w:space="0" w:color="auto"/>
          </w:divBdr>
        </w:div>
        <w:div w:id="1032877060">
          <w:marLeft w:val="640"/>
          <w:marRight w:val="0"/>
          <w:marTop w:val="0"/>
          <w:marBottom w:val="0"/>
          <w:divBdr>
            <w:top w:val="none" w:sz="0" w:space="0" w:color="auto"/>
            <w:left w:val="none" w:sz="0" w:space="0" w:color="auto"/>
            <w:bottom w:val="none" w:sz="0" w:space="0" w:color="auto"/>
            <w:right w:val="none" w:sz="0" w:space="0" w:color="auto"/>
          </w:divBdr>
        </w:div>
        <w:div w:id="928544843">
          <w:marLeft w:val="640"/>
          <w:marRight w:val="0"/>
          <w:marTop w:val="0"/>
          <w:marBottom w:val="0"/>
          <w:divBdr>
            <w:top w:val="none" w:sz="0" w:space="0" w:color="auto"/>
            <w:left w:val="none" w:sz="0" w:space="0" w:color="auto"/>
            <w:bottom w:val="none" w:sz="0" w:space="0" w:color="auto"/>
            <w:right w:val="none" w:sz="0" w:space="0" w:color="auto"/>
          </w:divBdr>
        </w:div>
        <w:div w:id="1861314797">
          <w:marLeft w:val="640"/>
          <w:marRight w:val="0"/>
          <w:marTop w:val="0"/>
          <w:marBottom w:val="0"/>
          <w:divBdr>
            <w:top w:val="none" w:sz="0" w:space="0" w:color="auto"/>
            <w:left w:val="none" w:sz="0" w:space="0" w:color="auto"/>
            <w:bottom w:val="none" w:sz="0" w:space="0" w:color="auto"/>
            <w:right w:val="none" w:sz="0" w:space="0" w:color="auto"/>
          </w:divBdr>
        </w:div>
        <w:div w:id="701252106">
          <w:marLeft w:val="640"/>
          <w:marRight w:val="0"/>
          <w:marTop w:val="0"/>
          <w:marBottom w:val="0"/>
          <w:divBdr>
            <w:top w:val="none" w:sz="0" w:space="0" w:color="auto"/>
            <w:left w:val="none" w:sz="0" w:space="0" w:color="auto"/>
            <w:bottom w:val="none" w:sz="0" w:space="0" w:color="auto"/>
            <w:right w:val="none" w:sz="0" w:space="0" w:color="auto"/>
          </w:divBdr>
        </w:div>
        <w:div w:id="2136025544">
          <w:marLeft w:val="640"/>
          <w:marRight w:val="0"/>
          <w:marTop w:val="0"/>
          <w:marBottom w:val="0"/>
          <w:divBdr>
            <w:top w:val="none" w:sz="0" w:space="0" w:color="auto"/>
            <w:left w:val="none" w:sz="0" w:space="0" w:color="auto"/>
            <w:bottom w:val="none" w:sz="0" w:space="0" w:color="auto"/>
            <w:right w:val="none" w:sz="0" w:space="0" w:color="auto"/>
          </w:divBdr>
        </w:div>
        <w:div w:id="399256500">
          <w:marLeft w:val="640"/>
          <w:marRight w:val="0"/>
          <w:marTop w:val="0"/>
          <w:marBottom w:val="0"/>
          <w:divBdr>
            <w:top w:val="none" w:sz="0" w:space="0" w:color="auto"/>
            <w:left w:val="none" w:sz="0" w:space="0" w:color="auto"/>
            <w:bottom w:val="none" w:sz="0" w:space="0" w:color="auto"/>
            <w:right w:val="none" w:sz="0" w:space="0" w:color="auto"/>
          </w:divBdr>
        </w:div>
        <w:div w:id="165830273">
          <w:marLeft w:val="640"/>
          <w:marRight w:val="0"/>
          <w:marTop w:val="0"/>
          <w:marBottom w:val="0"/>
          <w:divBdr>
            <w:top w:val="none" w:sz="0" w:space="0" w:color="auto"/>
            <w:left w:val="none" w:sz="0" w:space="0" w:color="auto"/>
            <w:bottom w:val="none" w:sz="0" w:space="0" w:color="auto"/>
            <w:right w:val="none" w:sz="0" w:space="0" w:color="auto"/>
          </w:divBdr>
        </w:div>
        <w:div w:id="424691848">
          <w:marLeft w:val="640"/>
          <w:marRight w:val="0"/>
          <w:marTop w:val="0"/>
          <w:marBottom w:val="0"/>
          <w:divBdr>
            <w:top w:val="none" w:sz="0" w:space="0" w:color="auto"/>
            <w:left w:val="none" w:sz="0" w:space="0" w:color="auto"/>
            <w:bottom w:val="none" w:sz="0" w:space="0" w:color="auto"/>
            <w:right w:val="none" w:sz="0" w:space="0" w:color="auto"/>
          </w:divBdr>
        </w:div>
        <w:div w:id="1609583228">
          <w:marLeft w:val="640"/>
          <w:marRight w:val="0"/>
          <w:marTop w:val="0"/>
          <w:marBottom w:val="0"/>
          <w:divBdr>
            <w:top w:val="none" w:sz="0" w:space="0" w:color="auto"/>
            <w:left w:val="none" w:sz="0" w:space="0" w:color="auto"/>
            <w:bottom w:val="none" w:sz="0" w:space="0" w:color="auto"/>
            <w:right w:val="none" w:sz="0" w:space="0" w:color="auto"/>
          </w:divBdr>
        </w:div>
        <w:div w:id="1930771970">
          <w:marLeft w:val="640"/>
          <w:marRight w:val="0"/>
          <w:marTop w:val="0"/>
          <w:marBottom w:val="0"/>
          <w:divBdr>
            <w:top w:val="none" w:sz="0" w:space="0" w:color="auto"/>
            <w:left w:val="none" w:sz="0" w:space="0" w:color="auto"/>
            <w:bottom w:val="none" w:sz="0" w:space="0" w:color="auto"/>
            <w:right w:val="none" w:sz="0" w:space="0" w:color="auto"/>
          </w:divBdr>
        </w:div>
        <w:div w:id="1094009997">
          <w:marLeft w:val="640"/>
          <w:marRight w:val="0"/>
          <w:marTop w:val="0"/>
          <w:marBottom w:val="0"/>
          <w:divBdr>
            <w:top w:val="none" w:sz="0" w:space="0" w:color="auto"/>
            <w:left w:val="none" w:sz="0" w:space="0" w:color="auto"/>
            <w:bottom w:val="none" w:sz="0" w:space="0" w:color="auto"/>
            <w:right w:val="none" w:sz="0" w:space="0" w:color="auto"/>
          </w:divBdr>
        </w:div>
        <w:div w:id="1434134054">
          <w:marLeft w:val="640"/>
          <w:marRight w:val="0"/>
          <w:marTop w:val="0"/>
          <w:marBottom w:val="0"/>
          <w:divBdr>
            <w:top w:val="none" w:sz="0" w:space="0" w:color="auto"/>
            <w:left w:val="none" w:sz="0" w:space="0" w:color="auto"/>
            <w:bottom w:val="none" w:sz="0" w:space="0" w:color="auto"/>
            <w:right w:val="none" w:sz="0" w:space="0" w:color="auto"/>
          </w:divBdr>
        </w:div>
        <w:div w:id="369380884">
          <w:marLeft w:val="640"/>
          <w:marRight w:val="0"/>
          <w:marTop w:val="0"/>
          <w:marBottom w:val="0"/>
          <w:divBdr>
            <w:top w:val="none" w:sz="0" w:space="0" w:color="auto"/>
            <w:left w:val="none" w:sz="0" w:space="0" w:color="auto"/>
            <w:bottom w:val="none" w:sz="0" w:space="0" w:color="auto"/>
            <w:right w:val="none" w:sz="0" w:space="0" w:color="auto"/>
          </w:divBdr>
        </w:div>
        <w:div w:id="605112178">
          <w:marLeft w:val="640"/>
          <w:marRight w:val="0"/>
          <w:marTop w:val="0"/>
          <w:marBottom w:val="0"/>
          <w:divBdr>
            <w:top w:val="none" w:sz="0" w:space="0" w:color="auto"/>
            <w:left w:val="none" w:sz="0" w:space="0" w:color="auto"/>
            <w:bottom w:val="none" w:sz="0" w:space="0" w:color="auto"/>
            <w:right w:val="none" w:sz="0" w:space="0" w:color="auto"/>
          </w:divBdr>
        </w:div>
        <w:div w:id="1731879578">
          <w:marLeft w:val="640"/>
          <w:marRight w:val="0"/>
          <w:marTop w:val="0"/>
          <w:marBottom w:val="0"/>
          <w:divBdr>
            <w:top w:val="none" w:sz="0" w:space="0" w:color="auto"/>
            <w:left w:val="none" w:sz="0" w:space="0" w:color="auto"/>
            <w:bottom w:val="none" w:sz="0" w:space="0" w:color="auto"/>
            <w:right w:val="none" w:sz="0" w:space="0" w:color="auto"/>
          </w:divBdr>
        </w:div>
        <w:div w:id="846871589">
          <w:marLeft w:val="640"/>
          <w:marRight w:val="0"/>
          <w:marTop w:val="0"/>
          <w:marBottom w:val="0"/>
          <w:divBdr>
            <w:top w:val="none" w:sz="0" w:space="0" w:color="auto"/>
            <w:left w:val="none" w:sz="0" w:space="0" w:color="auto"/>
            <w:bottom w:val="none" w:sz="0" w:space="0" w:color="auto"/>
            <w:right w:val="none" w:sz="0" w:space="0" w:color="auto"/>
          </w:divBdr>
        </w:div>
        <w:div w:id="1727214618">
          <w:marLeft w:val="640"/>
          <w:marRight w:val="0"/>
          <w:marTop w:val="0"/>
          <w:marBottom w:val="0"/>
          <w:divBdr>
            <w:top w:val="none" w:sz="0" w:space="0" w:color="auto"/>
            <w:left w:val="none" w:sz="0" w:space="0" w:color="auto"/>
            <w:bottom w:val="none" w:sz="0" w:space="0" w:color="auto"/>
            <w:right w:val="none" w:sz="0" w:space="0" w:color="auto"/>
          </w:divBdr>
        </w:div>
        <w:div w:id="1141339369">
          <w:marLeft w:val="640"/>
          <w:marRight w:val="0"/>
          <w:marTop w:val="0"/>
          <w:marBottom w:val="0"/>
          <w:divBdr>
            <w:top w:val="none" w:sz="0" w:space="0" w:color="auto"/>
            <w:left w:val="none" w:sz="0" w:space="0" w:color="auto"/>
            <w:bottom w:val="none" w:sz="0" w:space="0" w:color="auto"/>
            <w:right w:val="none" w:sz="0" w:space="0" w:color="auto"/>
          </w:divBdr>
        </w:div>
        <w:div w:id="729770342">
          <w:marLeft w:val="640"/>
          <w:marRight w:val="0"/>
          <w:marTop w:val="0"/>
          <w:marBottom w:val="0"/>
          <w:divBdr>
            <w:top w:val="none" w:sz="0" w:space="0" w:color="auto"/>
            <w:left w:val="none" w:sz="0" w:space="0" w:color="auto"/>
            <w:bottom w:val="none" w:sz="0" w:space="0" w:color="auto"/>
            <w:right w:val="none" w:sz="0" w:space="0" w:color="auto"/>
          </w:divBdr>
        </w:div>
        <w:div w:id="2022580890">
          <w:marLeft w:val="640"/>
          <w:marRight w:val="0"/>
          <w:marTop w:val="0"/>
          <w:marBottom w:val="0"/>
          <w:divBdr>
            <w:top w:val="none" w:sz="0" w:space="0" w:color="auto"/>
            <w:left w:val="none" w:sz="0" w:space="0" w:color="auto"/>
            <w:bottom w:val="none" w:sz="0" w:space="0" w:color="auto"/>
            <w:right w:val="none" w:sz="0" w:space="0" w:color="auto"/>
          </w:divBdr>
        </w:div>
        <w:div w:id="1401978379">
          <w:marLeft w:val="640"/>
          <w:marRight w:val="0"/>
          <w:marTop w:val="0"/>
          <w:marBottom w:val="0"/>
          <w:divBdr>
            <w:top w:val="none" w:sz="0" w:space="0" w:color="auto"/>
            <w:left w:val="none" w:sz="0" w:space="0" w:color="auto"/>
            <w:bottom w:val="none" w:sz="0" w:space="0" w:color="auto"/>
            <w:right w:val="none" w:sz="0" w:space="0" w:color="auto"/>
          </w:divBdr>
        </w:div>
        <w:div w:id="533082410">
          <w:marLeft w:val="640"/>
          <w:marRight w:val="0"/>
          <w:marTop w:val="0"/>
          <w:marBottom w:val="0"/>
          <w:divBdr>
            <w:top w:val="none" w:sz="0" w:space="0" w:color="auto"/>
            <w:left w:val="none" w:sz="0" w:space="0" w:color="auto"/>
            <w:bottom w:val="none" w:sz="0" w:space="0" w:color="auto"/>
            <w:right w:val="none" w:sz="0" w:space="0" w:color="auto"/>
          </w:divBdr>
        </w:div>
        <w:div w:id="1132676081">
          <w:marLeft w:val="640"/>
          <w:marRight w:val="0"/>
          <w:marTop w:val="0"/>
          <w:marBottom w:val="0"/>
          <w:divBdr>
            <w:top w:val="none" w:sz="0" w:space="0" w:color="auto"/>
            <w:left w:val="none" w:sz="0" w:space="0" w:color="auto"/>
            <w:bottom w:val="none" w:sz="0" w:space="0" w:color="auto"/>
            <w:right w:val="none" w:sz="0" w:space="0" w:color="auto"/>
          </w:divBdr>
        </w:div>
        <w:div w:id="1577474543">
          <w:marLeft w:val="640"/>
          <w:marRight w:val="0"/>
          <w:marTop w:val="0"/>
          <w:marBottom w:val="0"/>
          <w:divBdr>
            <w:top w:val="none" w:sz="0" w:space="0" w:color="auto"/>
            <w:left w:val="none" w:sz="0" w:space="0" w:color="auto"/>
            <w:bottom w:val="none" w:sz="0" w:space="0" w:color="auto"/>
            <w:right w:val="none" w:sz="0" w:space="0" w:color="auto"/>
          </w:divBdr>
        </w:div>
        <w:div w:id="1425766031">
          <w:marLeft w:val="640"/>
          <w:marRight w:val="0"/>
          <w:marTop w:val="0"/>
          <w:marBottom w:val="0"/>
          <w:divBdr>
            <w:top w:val="none" w:sz="0" w:space="0" w:color="auto"/>
            <w:left w:val="none" w:sz="0" w:space="0" w:color="auto"/>
            <w:bottom w:val="none" w:sz="0" w:space="0" w:color="auto"/>
            <w:right w:val="none" w:sz="0" w:space="0" w:color="auto"/>
          </w:divBdr>
        </w:div>
        <w:div w:id="127938268">
          <w:marLeft w:val="640"/>
          <w:marRight w:val="0"/>
          <w:marTop w:val="0"/>
          <w:marBottom w:val="0"/>
          <w:divBdr>
            <w:top w:val="none" w:sz="0" w:space="0" w:color="auto"/>
            <w:left w:val="none" w:sz="0" w:space="0" w:color="auto"/>
            <w:bottom w:val="none" w:sz="0" w:space="0" w:color="auto"/>
            <w:right w:val="none" w:sz="0" w:space="0" w:color="auto"/>
          </w:divBdr>
        </w:div>
        <w:div w:id="2145459929">
          <w:marLeft w:val="640"/>
          <w:marRight w:val="0"/>
          <w:marTop w:val="0"/>
          <w:marBottom w:val="0"/>
          <w:divBdr>
            <w:top w:val="none" w:sz="0" w:space="0" w:color="auto"/>
            <w:left w:val="none" w:sz="0" w:space="0" w:color="auto"/>
            <w:bottom w:val="none" w:sz="0" w:space="0" w:color="auto"/>
            <w:right w:val="none" w:sz="0" w:space="0" w:color="auto"/>
          </w:divBdr>
        </w:div>
        <w:div w:id="2026056976">
          <w:marLeft w:val="640"/>
          <w:marRight w:val="0"/>
          <w:marTop w:val="0"/>
          <w:marBottom w:val="0"/>
          <w:divBdr>
            <w:top w:val="none" w:sz="0" w:space="0" w:color="auto"/>
            <w:left w:val="none" w:sz="0" w:space="0" w:color="auto"/>
            <w:bottom w:val="none" w:sz="0" w:space="0" w:color="auto"/>
            <w:right w:val="none" w:sz="0" w:space="0" w:color="auto"/>
          </w:divBdr>
        </w:div>
      </w:divsChild>
    </w:div>
    <w:div w:id="966937530">
      <w:marLeft w:val="640"/>
      <w:marRight w:val="0"/>
      <w:marTop w:val="0"/>
      <w:marBottom w:val="0"/>
      <w:divBdr>
        <w:top w:val="none" w:sz="0" w:space="0" w:color="auto"/>
        <w:left w:val="none" w:sz="0" w:space="0" w:color="auto"/>
        <w:bottom w:val="none" w:sz="0" w:space="0" w:color="auto"/>
        <w:right w:val="none" w:sz="0" w:space="0" w:color="auto"/>
      </w:divBdr>
    </w:div>
    <w:div w:id="967054566">
      <w:marLeft w:val="640"/>
      <w:marRight w:val="0"/>
      <w:marTop w:val="0"/>
      <w:marBottom w:val="0"/>
      <w:divBdr>
        <w:top w:val="none" w:sz="0" w:space="0" w:color="auto"/>
        <w:left w:val="none" w:sz="0" w:space="0" w:color="auto"/>
        <w:bottom w:val="none" w:sz="0" w:space="0" w:color="auto"/>
        <w:right w:val="none" w:sz="0" w:space="0" w:color="auto"/>
      </w:divBdr>
    </w:div>
    <w:div w:id="967055402">
      <w:marLeft w:val="640"/>
      <w:marRight w:val="0"/>
      <w:marTop w:val="0"/>
      <w:marBottom w:val="0"/>
      <w:divBdr>
        <w:top w:val="none" w:sz="0" w:space="0" w:color="auto"/>
        <w:left w:val="none" w:sz="0" w:space="0" w:color="auto"/>
        <w:bottom w:val="none" w:sz="0" w:space="0" w:color="auto"/>
        <w:right w:val="none" w:sz="0" w:space="0" w:color="auto"/>
      </w:divBdr>
    </w:div>
    <w:div w:id="967198276">
      <w:marLeft w:val="640"/>
      <w:marRight w:val="0"/>
      <w:marTop w:val="0"/>
      <w:marBottom w:val="0"/>
      <w:divBdr>
        <w:top w:val="none" w:sz="0" w:space="0" w:color="auto"/>
        <w:left w:val="none" w:sz="0" w:space="0" w:color="auto"/>
        <w:bottom w:val="none" w:sz="0" w:space="0" w:color="auto"/>
        <w:right w:val="none" w:sz="0" w:space="0" w:color="auto"/>
      </w:divBdr>
    </w:div>
    <w:div w:id="967273598">
      <w:marLeft w:val="640"/>
      <w:marRight w:val="0"/>
      <w:marTop w:val="0"/>
      <w:marBottom w:val="0"/>
      <w:divBdr>
        <w:top w:val="none" w:sz="0" w:space="0" w:color="auto"/>
        <w:left w:val="none" w:sz="0" w:space="0" w:color="auto"/>
        <w:bottom w:val="none" w:sz="0" w:space="0" w:color="auto"/>
        <w:right w:val="none" w:sz="0" w:space="0" w:color="auto"/>
      </w:divBdr>
    </w:div>
    <w:div w:id="967317050">
      <w:marLeft w:val="640"/>
      <w:marRight w:val="0"/>
      <w:marTop w:val="0"/>
      <w:marBottom w:val="0"/>
      <w:divBdr>
        <w:top w:val="none" w:sz="0" w:space="0" w:color="auto"/>
        <w:left w:val="none" w:sz="0" w:space="0" w:color="auto"/>
        <w:bottom w:val="none" w:sz="0" w:space="0" w:color="auto"/>
        <w:right w:val="none" w:sz="0" w:space="0" w:color="auto"/>
      </w:divBdr>
    </w:div>
    <w:div w:id="967471801">
      <w:marLeft w:val="640"/>
      <w:marRight w:val="0"/>
      <w:marTop w:val="0"/>
      <w:marBottom w:val="0"/>
      <w:divBdr>
        <w:top w:val="none" w:sz="0" w:space="0" w:color="auto"/>
        <w:left w:val="none" w:sz="0" w:space="0" w:color="auto"/>
        <w:bottom w:val="none" w:sz="0" w:space="0" w:color="auto"/>
        <w:right w:val="none" w:sz="0" w:space="0" w:color="auto"/>
      </w:divBdr>
    </w:div>
    <w:div w:id="967706533">
      <w:marLeft w:val="640"/>
      <w:marRight w:val="0"/>
      <w:marTop w:val="0"/>
      <w:marBottom w:val="0"/>
      <w:divBdr>
        <w:top w:val="none" w:sz="0" w:space="0" w:color="auto"/>
        <w:left w:val="none" w:sz="0" w:space="0" w:color="auto"/>
        <w:bottom w:val="none" w:sz="0" w:space="0" w:color="auto"/>
        <w:right w:val="none" w:sz="0" w:space="0" w:color="auto"/>
      </w:divBdr>
    </w:div>
    <w:div w:id="968048067">
      <w:marLeft w:val="640"/>
      <w:marRight w:val="0"/>
      <w:marTop w:val="0"/>
      <w:marBottom w:val="0"/>
      <w:divBdr>
        <w:top w:val="none" w:sz="0" w:space="0" w:color="auto"/>
        <w:left w:val="none" w:sz="0" w:space="0" w:color="auto"/>
        <w:bottom w:val="none" w:sz="0" w:space="0" w:color="auto"/>
        <w:right w:val="none" w:sz="0" w:space="0" w:color="auto"/>
      </w:divBdr>
    </w:div>
    <w:div w:id="968172374">
      <w:marLeft w:val="640"/>
      <w:marRight w:val="0"/>
      <w:marTop w:val="0"/>
      <w:marBottom w:val="0"/>
      <w:divBdr>
        <w:top w:val="none" w:sz="0" w:space="0" w:color="auto"/>
        <w:left w:val="none" w:sz="0" w:space="0" w:color="auto"/>
        <w:bottom w:val="none" w:sz="0" w:space="0" w:color="auto"/>
        <w:right w:val="none" w:sz="0" w:space="0" w:color="auto"/>
      </w:divBdr>
    </w:div>
    <w:div w:id="968248321">
      <w:marLeft w:val="640"/>
      <w:marRight w:val="0"/>
      <w:marTop w:val="0"/>
      <w:marBottom w:val="0"/>
      <w:divBdr>
        <w:top w:val="none" w:sz="0" w:space="0" w:color="auto"/>
        <w:left w:val="none" w:sz="0" w:space="0" w:color="auto"/>
        <w:bottom w:val="none" w:sz="0" w:space="0" w:color="auto"/>
        <w:right w:val="none" w:sz="0" w:space="0" w:color="auto"/>
      </w:divBdr>
    </w:div>
    <w:div w:id="968361314">
      <w:marLeft w:val="640"/>
      <w:marRight w:val="0"/>
      <w:marTop w:val="0"/>
      <w:marBottom w:val="0"/>
      <w:divBdr>
        <w:top w:val="none" w:sz="0" w:space="0" w:color="auto"/>
        <w:left w:val="none" w:sz="0" w:space="0" w:color="auto"/>
        <w:bottom w:val="none" w:sz="0" w:space="0" w:color="auto"/>
        <w:right w:val="none" w:sz="0" w:space="0" w:color="auto"/>
      </w:divBdr>
    </w:div>
    <w:div w:id="968389719">
      <w:marLeft w:val="640"/>
      <w:marRight w:val="0"/>
      <w:marTop w:val="0"/>
      <w:marBottom w:val="0"/>
      <w:divBdr>
        <w:top w:val="none" w:sz="0" w:space="0" w:color="auto"/>
        <w:left w:val="none" w:sz="0" w:space="0" w:color="auto"/>
        <w:bottom w:val="none" w:sz="0" w:space="0" w:color="auto"/>
        <w:right w:val="none" w:sz="0" w:space="0" w:color="auto"/>
      </w:divBdr>
    </w:div>
    <w:div w:id="968709330">
      <w:marLeft w:val="640"/>
      <w:marRight w:val="0"/>
      <w:marTop w:val="0"/>
      <w:marBottom w:val="0"/>
      <w:divBdr>
        <w:top w:val="none" w:sz="0" w:space="0" w:color="auto"/>
        <w:left w:val="none" w:sz="0" w:space="0" w:color="auto"/>
        <w:bottom w:val="none" w:sz="0" w:space="0" w:color="auto"/>
        <w:right w:val="none" w:sz="0" w:space="0" w:color="auto"/>
      </w:divBdr>
    </w:div>
    <w:div w:id="968900532">
      <w:marLeft w:val="640"/>
      <w:marRight w:val="0"/>
      <w:marTop w:val="0"/>
      <w:marBottom w:val="0"/>
      <w:divBdr>
        <w:top w:val="none" w:sz="0" w:space="0" w:color="auto"/>
        <w:left w:val="none" w:sz="0" w:space="0" w:color="auto"/>
        <w:bottom w:val="none" w:sz="0" w:space="0" w:color="auto"/>
        <w:right w:val="none" w:sz="0" w:space="0" w:color="auto"/>
      </w:divBdr>
    </w:div>
    <w:div w:id="969093989">
      <w:marLeft w:val="640"/>
      <w:marRight w:val="0"/>
      <w:marTop w:val="0"/>
      <w:marBottom w:val="0"/>
      <w:divBdr>
        <w:top w:val="none" w:sz="0" w:space="0" w:color="auto"/>
        <w:left w:val="none" w:sz="0" w:space="0" w:color="auto"/>
        <w:bottom w:val="none" w:sz="0" w:space="0" w:color="auto"/>
        <w:right w:val="none" w:sz="0" w:space="0" w:color="auto"/>
      </w:divBdr>
    </w:div>
    <w:div w:id="969281873">
      <w:marLeft w:val="640"/>
      <w:marRight w:val="0"/>
      <w:marTop w:val="0"/>
      <w:marBottom w:val="0"/>
      <w:divBdr>
        <w:top w:val="none" w:sz="0" w:space="0" w:color="auto"/>
        <w:left w:val="none" w:sz="0" w:space="0" w:color="auto"/>
        <w:bottom w:val="none" w:sz="0" w:space="0" w:color="auto"/>
        <w:right w:val="none" w:sz="0" w:space="0" w:color="auto"/>
      </w:divBdr>
    </w:div>
    <w:div w:id="969284613">
      <w:marLeft w:val="640"/>
      <w:marRight w:val="0"/>
      <w:marTop w:val="0"/>
      <w:marBottom w:val="0"/>
      <w:divBdr>
        <w:top w:val="none" w:sz="0" w:space="0" w:color="auto"/>
        <w:left w:val="none" w:sz="0" w:space="0" w:color="auto"/>
        <w:bottom w:val="none" w:sz="0" w:space="0" w:color="auto"/>
        <w:right w:val="none" w:sz="0" w:space="0" w:color="auto"/>
      </w:divBdr>
    </w:div>
    <w:div w:id="969361943">
      <w:marLeft w:val="640"/>
      <w:marRight w:val="0"/>
      <w:marTop w:val="0"/>
      <w:marBottom w:val="0"/>
      <w:divBdr>
        <w:top w:val="none" w:sz="0" w:space="0" w:color="auto"/>
        <w:left w:val="none" w:sz="0" w:space="0" w:color="auto"/>
        <w:bottom w:val="none" w:sz="0" w:space="0" w:color="auto"/>
        <w:right w:val="none" w:sz="0" w:space="0" w:color="auto"/>
      </w:divBdr>
    </w:div>
    <w:div w:id="969820167">
      <w:marLeft w:val="640"/>
      <w:marRight w:val="0"/>
      <w:marTop w:val="0"/>
      <w:marBottom w:val="0"/>
      <w:divBdr>
        <w:top w:val="none" w:sz="0" w:space="0" w:color="auto"/>
        <w:left w:val="none" w:sz="0" w:space="0" w:color="auto"/>
        <w:bottom w:val="none" w:sz="0" w:space="0" w:color="auto"/>
        <w:right w:val="none" w:sz="0" w:space="0" w:color="auto"/>
      </w:divBdr>
    </w:div>
    <w:div w:id="969897153">
      <w:marLeft w:val="640"/>
      <w:marRight w:val="0"/>
      <w:marTop w:val="0"/>
      <w:marBottom w:val="0"/>
      <w:divBdr>
        <w:top w:val="none" w:sz="0" w:space="0" w:color="auto"/>
        <w:left w:val="none" w:sz="0" w:space="0" w:color="auto"/>
        <w:bottom w:val="none" w:sz="0" w:space="0" w:color="auto"/>
        <w:right w:val="none" w:sz="0" w:space="0" w:color="auto"/>
      </w:divBdr>
    </w:div>
    <w:div w:id="969936504">
      <w:marLeft w:val="640"/>
      <w:marRight w:val="0"/>
      <w:marTop w:val="0"/>
      <w:marBottom w:val="0"/>
      <w:divBdr>
        <w:top w:val="none" w:sz="0" w:space="0" w:color="auto"/>
        <w:left w:val="none" w:sz="0" w:space="0" w:color="auto"/>
        <w:bottom w:val="none" w:sz="0" w:space="0" w:color="auto"/>
        <w:right w:val="none" w:sz="0" w:space="0" w:color="auto"/>
      </w:divBdr>
    </w:div>
    <w:div w:id="970285416">
      <w:marLeft w:val="640"/>
      <w:marRight w:val="0"/>
      <w:marTop w:val="0"/>
      <w:marBottom w:val="0"/>
      <w:divBdr>
        <w:top w:val="none" w:sz="0" w:space="0" w:color="auto"/>
        <w:left w:val="none" w:sz="0" w:space="0" w:color="auto"/>
        <w:bottom w:val="none" w:sz="0" w:space="0" w:color="auto"/>
        <w:right w:val="none" w:sz="0" w:space="0" w:color="auto"/>
      </w:divBdr>
    </w:div>
    <w:div w:id="970403889">
      <w:marLeft w:val="640"/>
      <w:marRight w:val="0"/>
      <w:marTop w:val="0"/>
      <w:marBottom w:val="0"/>
      <w:divBdr>
        <w:top w:val="none" w:sz="0" w:space="0" w:color="auto"/>
        <w:left w:val="none" w:sz="0" w:space="0" w:color="auto"/>
        <w:bottom w:val="none" w:sz="0" w:space="0" w:color="auto"/>
        <w:right w:val="none" w:sz="0" w:space="0" w:color="auto"/>
      </w:divBdr>
    </w:div>
    <w:div w:id="970478664">
      <w:marLeft w:val="640"/>
      <w:marRight w:val="0"/>
      <w:marTop w:val="0"/>
      <w:marBottom w:val="0"/>
      <w:divBdr>
        <w:top w:val="none" w:sz="0" w:space="0" w:color="auto"/>
        <w:left w:val="none" w:sz="0" w:space="0" w:color="auto"/>
        <w:bottom w:val="none" w:sz="0" w:space="0" w:color="auto"/>
        <w:right w:val="none" w:sz="0" w:space="0" w:color="auto"/>
      </w:divBdr>
    </w:div>
    <w:div w:id="970482484">
      <w:marLeft w:val="640"/>
      <w:marRight w:val="0"/>
      <w:marTop w:val="0"/>
      <w:marBottom w:val="0"/>
      <w:divBdr>
        <w:top w:val="none" w:sz="0" w:space="0" w:color="auto"/>
        <w:left w:val="none" w:sz="0" w:space="0" w:color="auto"/>
        <w:bottom w:val="none" w:sz="0" w:space="0" w:color="auto"/>
        <w:right w:val="none" w:sz="0" w:space="0" w:color="auto"/>
      </w:divBdr>
    </w:div>
    <w:div w:id="970676501">
      <w:marLeft w:val="640"/>
      <w:marRight w:val="0"/>
      <w:marTop w:val="0"/>
      <w:marBottom w:val="0"/>
      <w:divBdr>
        <w:top w:val="none" w:sz="0" w:space="0" w:color="auto"/>
        <w:left w:val="none" w:sz="0" w:space="0" w:color="auto"/>
        <w:bottom w:val="none" w:sz="0" w:space="0" w:color="auto"/>
        <w:right w:val="none" w:sz="0" w:space="0" w:color="auto"/>
      </w:divBdr>
    </w:div>
    <w:div w:id="970785797">
      <w:marLeft w:val="640"/>
      <w:marRight w:val="0"/>
      <w:marTop w:val="0"/>
      <w:marBottom w:val="0"/>
      <w:divBdr>
        <w:top w:val="none" w:sz="0" w:space="0" w:color="auto"/>
        <w:left w:val="none" w:sz="0" w:space="0" w:color="auto"/>
        <w:bottom w:val="none" w:sz="0" w:space="0" w:color="auto"/>
        <w:right w:val="none" w:sz="0" w:space="0" w:color="auto"/>
      </w:divBdr>
    </w:div>
    <w:div w:id="970786813">
      <w:marLeft w:val="640"/>
      <w:marRight w:val="0"/>
      <w:marTop w:val="0"/>
      <w:marBottom w:val="0"/>
      <w:divBdr>
        <w:top w:val="none" w:sz="0" w:space="0" w:color="auto"/>
        <w:left w:val="none" w:sz="0" w:space="0" w:color="auto"/>
        <w:bottom w:val="none" w:sz="0" w:space="0" w:color="auto"/>
        <w:right w:val="none" w:sz="0" w:space="0" w:color="auto"/>
      </w:divBdr>
    </w:div>
    <w:div w:id="970788697">
      <w:marLeft w:val="640"/>
      <w:marRight w:val="0"/>
      <w:marTop w:val="0"/>
      <w:marBottom w:val="0"/>
      <w:divBdr>
        <w:top w:val="none" w:sz="0" w:space="0" w:color="auto"/>
        <w:left w:val="none" w:sz="0" w:space="0" w:color="auto"/>
        <w:bottom w:val="none" w:sz="0" w:space="0" w:color="auto"/>
        <w:right w:val="none" w:sz="0" w:space="0" w:color="auto"/>
      </w:divBdr>
    </w:div>
    <w:div w:id="970791370">
      <w:marLeft w:val="640"/>
      <w:marRight w:val="0"/>
      <w:marTop w:val="0"/>
      <w:marBottom w:val="0"/>
      <w:divBdr>
        <w:top w:val="none" w:sz="0" w:space="0" w:color="auto"/>
        <w:left w:val="none" w:sz="0" w:space="0" w:color="auto"/>
        <w:bottom w:val="none" w:sz="0" w:space="0" w:color="auto"/>
        <w:right w:val="none" w:sz="0" w:space="0" w:color="auto"/>
      </w:divBdr>
    </w:div>
    <w:div w:id="971013867">
      <w:marLeft w:val="640"/>
      <w:marRight w:val="0"/>
      <w:marTop w:val="0"/>
      <w:marBottom w:val="0"/>
      <w:divBdr>
        <w:top w:val="none" w:sz="0" w:space="0" w:color="auto"/>
        <w:left w:val="none" w:sz="0" w:space="0" w:color="auto"/>
        <w:bottom w:val="none" w:sz="0" w:space="0" w:color="auto"/>
        <w:right w:val="none" w:sz="0" w:space="0" w:color="auto"/>
      </w:divBdr>
    </w:div>
    <w:div w:id="971325650">
      <w:marLeft w:val="640"/>
      <w:marRight w:val="0"/>
      <w:marTop w:val="0"/>
      <w:marBottom w:val="0"/>
      <w:divBdr>
        <w:top w:val="none" w:sz="0" w:space="0" w:color="auto"/>
        <w:left w:val="none" w:sz="0" w:space="0" w:color="auto"/>
        <w:bottom w:val="none" w:sz="0" w:space="0" w:color="auto"/>
        <w:right w:val="none" w:sz="0" w:space="0" w:color="auto"/>
      </w:divBdr>
    </w:div>
    <w:div w:id="971326025">
      <w:marLeft w:val="640"/>
      <w:marRight w:val="0"/>
      <w:marTop w:val="0"/>
      <w:marBottom w:val="0"/>
      <w:divBdr>
        <w:top w:val="none" w:sz="0" w:space="0" w:color="auto"/>
        <w:left w:val="none" w:sz="0" w:space="0" w:color="auto"/>
        <w:bottom w:val="none" w:sz="0" w:space="0" w:color="auto"/>
        <w:right w:val="none" w:sz="0" w:space="0" w:color="auto"/>
      </w:divBdr>
    </w:div>
    <w:div w:id="971712169">
      <w:marLeft w:val="640"/>
      <w:marRight w:val="0"/>
      <w:marTop w:val="0"/>
      <w:marBottom w:val="0"/>
      <w:divBdr>
        <w:top w:val="none" w:sz="0" w:space="0" w:color="auto"/>
        <w:left w:val="none" w:sz="0" w:space="0" w:color="auto"/>
        <w:bottom w:val="none" w:sz="0" w:space="0" w:color="auto"/>
        <w:right w:val="none" w:sz="0" w:space="0" w:color="auto"/>
      </w:divBdr>
    </w:div>
    <w:div w:id="972633423">
      <w:marLeft w:val="640"/>
      <w:marRight w:val="0"/>
      <w:marTop w:val="0"/>
      <w:marBottom w:val="0"/>
      <w:divBdr>
        <w:top w:val="none" w:sz="0" w:space="0" w:color="auto"/>
        <w:left w:val="none" w:sz="0" w:space="0" w:color="auto"/>
        <w:bottom w:val="none" w:sz="0" w:space="0" w:color="auto"/>
        <w:right w:val="none" w:sz="0" w:space="0" w:color="auto"/>
      </w:divBdr>
    </w:div>
    <w:div w:id="973100110">
      <w:marLeft w:val="640"/>
      <w:marRight w:val="0"/>
      <w:marTop w:val="0"/>
      <w:marBottom w:val="0"/>
      <w:divBdr>
        <w:top w:val="none" w:sz="0" w:space="0" w:color="auto"/>
        <w:left w:val="none" w:sz="0" w:space="0" w:color="auto"/>
        <w:bottom w:val="none" w:sz="0" w:space="0" w:color="auto"/>
        <w:right w:val="none" w:sz="0" w:space="0" w:color="auto"/>
      </w:divBdr>
    </w:div>
    <w:div w:id="973144253">
      <w:marLeft w:val="640"/>
      <w:marRight w:val="0"/>
      <w:marTop w:val="0"/>
      <w:marBottom w:val="0"/>
      <w:divBdr>
        <w:top w:val="none" w:sz="0" w:space="0" w:color="auto"/>
        <w:left w:val="none" w:sz="0" w:space="0" w:color="auto"/>
        <w:bottom w:val="none" w:sz="0" w:space="0" w:color="auto"/>
        <w:right w:val="none" w:sz="0" w:space="0" w:color="auto"/>
      </w:divBdr>
    </w:div>
    <w:div w:id="973221274">
      <w:marLeft w:val="640"/>
      <w:marRight w:val="0"/>
      <w:marTop w:val="0"/>
      <w:marBottom w:val="0"/>
      <w:divBdr>
        <w:top w:val="none" w:sz="0" w:space="0" w:color="auto"/>
        <w:left w:val="none" w:sz="0" w:space="0" w:color="auto"/>
        <w:bottom w:val="none" w:sz="0" w:space="0" w:color="auto"/>
        <w:right w:val="none" w:sz="0" w:space="0" w:color="auto"/>
      </w:divBdr>
    </w:div>
    <w:div w:id="973367918">
      <w:marLeft w:val="640"/>
      <w:marRight w:val="0"/>
      <w:marTop w:val="0"/>
      <w:marBottom w:val="0"/>
      <w:divBdr>
        <w:top w:val="none" w:sz="0" w:space="0" w:color="auto"/>
        <w:left w:val="none" w:sz="0" w:space="0" w:color="auto"/>
        <w:bottom w:val="none" w:sz="0" w:space="0" w:color="auto"/>
        <w:right w:val="none" w:sz="0" w:space="0" w:color="auto"/>
      </w:divBdr>
    </w:div>
    <w:div w:id="973565742">
      <w:marLeft w:val="640"/>
      <w:marRight w:val="0"/>
      <w:marTop w:val="0"/>
      <w:marBottom w:val="0"/>
      <w:divBdr>
        <w:top w:val="none" w:sz="0" w:space="0" w:color="auto"/>
        <w:left w:val="none" w:sz="0" w:space="0" w:color="auto"/>
        <w:bottom w:val="none" w:sz="0" w:space="0" w:color="auto"/>
        <w:right w:val="none" w:sz="0" w:space="0" w:color="auto"/>
      </w:divBdr>
    </w:div>
    <w:div w:id="973753007">
      <w:marLeft w:val="640"/>
      <w:marRight w:val="0"/>
      <w:marTop w:val="0"/>
      <w:marBottom w:val="0"/>
      <w:divBdr>
        <w:top w:val="none" w:sz="0" w:space="0" w:color="auto"/>
        <w:left w:val="none" w:sz="0" w:space="0" w:color="auto"/>
        <w:bottom w:val="none" w:sz="0" w:space="0" w:color="auto"/>
        <w:right w:val="none" w:sz="0" w:space="0" w:color="auto"/>
      </w:divBdr>
    </w:div>
    <w:div w:id="973755800">
      <w:marLeft w:val="640"/>
      <w:marRight w:val="0"/>
      <w:marTop w:val="0"/>
      <w:marBottom w:val="0"/>
      <w:divBdr>
        <w:top w:val="none" w:sz="0" w:space="0" w:color="auto"/>
        <w:left w:val="none" w:sz="0" w:space="0" w:color="auto"/>
        <w:bottom w:val="none" w:sz="0" w:space="0" w:color="auto"/>
        <w:right w:val="none" w:sz="0" w:space="0" w:color="auto"/>
      </w:divBdr>
    </w:div>
    <w:div w:id="973828025">
      <w:marLeft w:val="640"/>
      <w:marRight w:val="0"/>
      <w:marTop w:val="0"/>
      <w:marBottom w:val="0"/>
      <w:divBdr>
        <w:top w:val="none" w:sz="0" w:space="0" w:color="auto"/>
        <w:left w:val="none" w:sz="0" w:space="0" w:color="auto"/>
        <w:bottom w:val="none" w:sz="0" w:space="0" w:color="auto"/>
        <w:right w:val="none" w:sz="0" w:space="0" w:color="auto"/>
      </w:divBdr>
    </w:div>
    <w:div w:id="973829720">
      <w:marLeft w:val="640"/>
      <w:marRight w:val="0"/>
      <w:marTop w:val="0"/>
      <w:marBottom w:val="0"/>
      <w:divBdr>
        <w:top w:val="none" w:sz="0" w:space="0" w:color="auto"/>
        <w:left w:val="none" w:sz="0" w:space="0" w:color="auto"/>
        <w:bottom w:val="none" w:sz="0" w:space="0" w:color="auto"/>
        <w:right w:val="none" w:sz="0" w:space="0" w:color="auto"/>
      </w:divBdr>
    </w:div>
    <w:div w:id="973830488">
      <w:marLeft w:val="640"/>
      <w:marRight w:val="0"/>
      <w:marTop w:val="0"/>
      <w:marBottom w:val="0"/>
      <w:divBdr>
        <w:top w:val="none" w:sz="0" w:space="0" w:color="auto"/>
        <w:left w:val="none" w:sz="0" w:space="0" w:color="auto"/>
        <w:bottom w:val="none" w:sz="0" w:space="0" w:color="auto"/>
        <w:right w:val="none" w:sz="0" w:space="0" w:color="auto"/>
      </w:divBdr>
    </w:div>
    <w:div w:id="973875482">
      <w:marLeft w:val="640"/>
      <w:marRight w:val="0"/>
      <w:marTop w:val="0"/>
      <w:marBottom w:val="0"/>
      <w:divBdr>
        <w:top w:val="none" w:sz="0" w:space="0" w:color="auto"/>
        <w:left w:val="none" w:sz="0" w:space="0" w:color="auto"/>
        <w:bottom w:val="none" w:sz="0" w:space="0" w:color="auto"/>
        <w:right w:val="none" w:sz="0" w:space="0" w:color="auto"/>
      </w:divBdr>
    </w:div>
    <w:div w:id="974288095">
      <w:marLeft w:val="640"/>
      <w:marRight w:val="0"/>
      <w:marTop w:val="0"/>
      <w:marBottom w:val="0"/>
      <w:divBdr>
        <w:top w:val="none" w:sz="0" w:space="0" w:color="auto"/>
        <w:left w:val="none" w:sz="0" w:space="0" w:color="auto"/>
        <w:bottom w:val="none" w:sz="0" w:space="0" w:color="auto"/>
        <w:right w:val="none" w:sz="0" w:space="0" w:color="auto"/>
      </w:divBdr>
    </w:div>
    <w:div w:id="974606510">
      <w:marLeft w:val="640"/>
      <w:marRight w:val="0"/>
      <w:marTop w:val="0"/>
      <w:marBottom w:val="0"/>
      <w:divBdr>
        <w:top w:val="none" w:sz="0" w:space="0" w:color="auto"/>
        <w:left w:val="none" w:sz="0" w:space="0" w:color="auto"/>
        <w:bottom w:val="none" w:sz="0" w:space="0" w:color="auto"/>
        <w:right w:val="none" w:sz="0" w:space="0" w:color="auto"/>
      </w:divBdr>
    </w:div>
    <w:div w:id="974673976">
      <w:marLeft w:val="640"/>
      <w:marRight w:val="0"/>
      <w:marTop w:val="0"/>
      <w:marBottom w:val="0"/>
      <w:divBdr>
        <w:top w:val="none" w:sz="0" w:space="0" w:color="auto"/>
        <w:left w:val="none" w:sz="0" w:space="0" w:color="auto"/>
        <w:bottom w:val="none" w:sz="0" w:space="0" w:color="auto"/>
        <w:right w:val="none" w:sz="0" w:space="0" w:color="auto"/>
      </w:divBdr>
    </w:div>
    <w:div w:id="974719145">
      <w:marLeft w:val="640"/>
      <w:marRight w:val="0"/>
      <w:marTop w:val="0"/>
      <w:marBottom w:val="0"/>
      <w:divBdr>
        <w:top w:val="none" w:sz="0" w:space="0" w:color="auto"/>
        <w:left w:val="none" w:sz="0" w:space="0" w:color="auto"/>
        <w:bottom w:val="none" w:sz="0" w:space="0" w:color="auto"/>
        <w:right w:val="none" w:sz="0" w:space="0" w:color="auto"/>
      </w:divBdr>
    </w:div>
    <w:div w:id="974720688">
      <w:marLeft w:val="640"/>
      <w:marRight w:val="0"/>
      <w:marTop w:val="0"/>
      <w:marBottom w:val="0"/>
      <w:divBdr>
        <w:top w:val="none" w:sz="0" w:space="0" w:color="auto"/>
        <w:left w:val="none" w:sz="0" w:space="0" w:color="auto"/>
        <w:bottom w:val="none" w:sz="0" w:space="0" w:color="auto"/>
        <w:right w:val="none" w:sz="0" w:space="0" w:color="auto"/>
      </w:divBdr>
    </w:div>
    <w:div w:id="974800703">
      <w:marLeft w:val="640"/>
      <w:marRight w:val="0"/>
      <w:marTop w:val="0"/>
      <w:marBottom w:val="0"/>
      <w:divBdr>
        <w:top w:val="none" w:sz="0" w:space="0" w:color="auto"/>
        <w:left w:val="none" w:sz="0" w:space="0" w:color="auto"/>
        <w:bottom w:val="none" w:sz="0" w:space="0" w:color="auto"/>
        <w:right w:val="none" w:sz="0" w:space="0" w:color="auto"/>
      </w:divBdr>
    </w:div>
    <w:div w:id="974870824">
      <w:marLeft w:val="640"/>
      <w:marRight w:val="0"/>
      <w:marTop w:val="0"/>
      <w:marBottom w:val="0"/>
      <w:divBdr>
        <w:top w:val="none" w:sz="0" w:space="0" w:color="auto"/>
        <w:left w:val="none" w:sz="0" w:space="0" w:color="auto"/>
        <w:bottom w:val="none" w:sz="0" w:space="0" w:color="auto"/>
        <w:right w:val="none" w:sz="0" w:space="0" w:color="auto"/>
      </w:divBdr>
    </w:div>
    <w:div w:id="975068110">
      <w:marLeft w:val="640"/>
      <w:marRight w:val="0"/>
      <w:marTop w:val="0"/>
      <w:marBottom w:val="0"/>
      <w:divBdr>
        <w:top w:val="none" w:sz="0" w:space="0" w:color="auto"/>
        <w:left w:val="none" w:sz="0" w:space="0" w:color="auto"/>
        <w:bottom w:val="none" w:sz="0" w:space="0" w:color="auto"/>
        <w:right w:val="none" w:sz="0" w:space="0" w:color="auto"/>
      </w:divBdr>
    </w:div>
    <w:div w:id="975449399">
      <w:marLeft w:val="640"/>
      <w:marRight w:val="0"/>
      <w:marTop w:val="0"/>
      <w:marBottom w:val="0"/>
      <w:divBdr>
        <w:top w:val="none" w:sz="0" w:space="0" w:color="auto"/>
        <w:left w:val="none" w:sz="0" w:space="0" w:color="auto"/>
        <w:bottom w:val="none" w:sz="0" w:space="0" w:color="auto"/>
        <w:right w:val="none" w:sz="0" w:space="0" w:color="auto"/>
      </w:divBdr>
    </w:div>
    <w:div w:id="975716811">
      <w:marLeft w:val="640"/>
      <w:marRight w:val="0"/>
      <w:marTop w:val="0"/>
      <w:marBottom w:val="0"/>
      <w:divBdr>
        <w:top w:val="none" w:sz="0" w:space="0" w:color="auto"/>
        <w:left w:val="none" w:sz="0" w:space="0" w:color="auto"/>
        <w:bottom w:val="none" w:sz="0" w:space="0" w:color="auto"/>
        <w:right w:val="none" w:sz="0" w:space="0" w:color="auto"/>
      </w:divBdr>
    </w:div>
    <w:div w:id="975796835">
      <w:marLeft w:val="640"/>
      <w:marRight w:val="0"/>
      <w:marTop w:val="0"/>
      <w:marBottom w:val="0"/>
      <w:divBdr>
        <w:top w:val="none" w:sz="0" w:space="0" w:color="auto"/>
        <w:left w:val="none" w:sz="0" w:space="0" w:color="auto"/>
        <w:bottom w:val="none" w:sz="0" w:space="0" w:color="auto"/>
        <w:right w:val="none" w:sz="0" w:space="0" w:color="auto"/>
      </w:divBdr>
    </w:div>
    <w:div w:id="976102487">
      <w:marLeft w:val="640"/>
      <w:marRight w:val="0"/>
      <w:marTop w:val="0"/>
      <w:marBottom w:val="0"/>
      <w:divBdr>
        <w:top w:val="none" w:sz="0" w:space="0" w:color="auto"/>
        <w:left w:val="none" w:sz="0" w:space="0" w:color="auto"/>
        <w:bottom w:val="none" w:sz="0" w:space="0" w:color="auto"/>
        <w:right w:val="none" w:sz="0" w:space="0" w:color="auto"/>
      </w:divBdr>
    </w:div>
    <w:div w:id="976177865">
      <w:marLeft w:val="640"/>
      <w:marRight w:val="0"/>
      <w:marTop w:val="0"/>
      <w:marBottom w:val="0"/>
      <w:divBdr>
        <w:top w:val="none" w:sz="0" w:space="0" w:color="auto"/>
        <w:left w:val="none" w:sz="0" w:space="0" w:color="auto"/>
        <w:bottom w:val="none" w:sz="0" w:space="0" w:color="auto"/>
        <w:right w:val="none" w:sz="0" w:space="0" w:color="auto"/>
      </w:divBdr>
    </w:div>
    <w:div w:id="976762862">
      <w:marLeft w:val="640"/>
      <w:marRight w:val="0"/>
      <w:marTop w:val="0"/>
      <w:marBottom w:val="0"/>
      <w:divBdr>
        <w:top w:val="none" w:sz="0" w:space="0" w:color="auto"/>
        <w:left w:val="none" w:sz="0" w:space="0" w:color="auto"/>
        <w:bottom w:val="none" w:sz="0" w:space="0" w:color="auto"/>
        <w:right w:val="none" w:sz="0" w:space="0" w:color="auto"/>
      </w:divBdr>
    </w:div>
    <w:div w:id="976959422">
      <w:marLeft w:val="640"/>
      <w:marRight w:val="0"/>
      <w:marTop w:val="0"/>
      <w:marBottom w:val="0"/>
      <w:divBdr>
        <w:top w:val="none" w:sz="0" w:space="0" w:color="auto"/>
        <w:left w:val="none" w:sz="0" w:space="0" w:color="auto"/>
        <w:bottom w:val="none" w:sz="0" w:space="0" w:color="auto"/>
        <w:right w:val="none" w:sz="0" w:space="0" w:color="auto"/>
      </w:divBdr>
    </w:div>
    <w:div w:id="977076548">
      <w:marLeft w:val="640"/>
      <w:marRight w:val="0"/>
      <w:marTop w:val="0"/>
      <w:marBottom w:val="0"/>
      <w:divBdr>
        <w:top w:val="none" w:sz="0" w:space="0" w:color="auto"/>
        <w:left w:val="none" w:sz="0" w:space="0" w:color="auto"/>
        <w:bottom w:val="none" w:sz="0" w:space="0" w:color="auto"/>
        <w:right w:val="none" w:sz="0" w:space="0" w:color="auto"/>
      </w:divBdr>
    </w:div>
    <w:div w:id="977223857">
      <w:marLeft w:val="640"/>
      <w:marRight w:val="0"/>
      <w:marTop w:val="0"/>
      <w:marBottom w:val="0"/>
      <w:divBdr>
        <w:top w:val="none" w:sz="0" w:space="0" w:color="auto"/>
        <w:left w:val="none" w:sz="0" w:space="0" w:color="auto"/>
        <w:bottom w:val="none" w:sz="0" w:space="0" w:color="auto"/>
        <w:right w:val="none" w:sz="0" w:space="0" w:color="auto"/>
      </w:divBdr>
    </w:div>
    <w:div w:id="977346969">
      <w:marLeft w:val="640"/>
      <w:marRight w:val="0"/>
      <w:marTop w:val="0"/>
      <w:marBottom w:val="0"/>
      <w:divBdr>
        <w:top w:val="none" w:sz="0" w:space="0" w:color="auto"/>
        <w:left w:val="none" w:sz="0" w:space="0" w:color="auto"/>
        <w:bottom w:val="none" w:sz="0" w:space="0" w:color="auto"/>
        <w:right w:val="none" w:sz="0" w:space="0" w:color="auto"/>
      </w:divBdr>
    </w:div>
    <w:div w:id="977539908">
      <w:marLeft w:val="640"/>
      <w:marRight w:val="0"/>
      <w:marTop w:val="0"/>
      <w:marBottom w:val="0"/>
      <w:divBdr>
        <w:top w:val="none" w:sz="0" w:space="0" w:color="auto"/>
        <w:left w:val="none" w:sz="0" w:space="0" w:color="auto"/>
        <w:bottom w:val="none" w:sz="0" w:space="0" w:color="auto"/>
        <w:right w:val="none" w:sz="0" w:space="0" w:color="auto"/>
      </w:divBdr>
    </w:div>
    <w:div w:id="977566466">
      <w:marLeft w:val="640"/>
      <w:marRight w:val="0"/>
      <w:marTop w:val="0"/>
      <w:marBottom w:val="0"/>
      <w:divBdr>
        <w:top w:val="none" w:sz="0" w:space="0" w:color="auto"/>
        <w:left w:val="none" w:sz="0" w:space="0" w:color="auto"/>
        <w:bottom w:val="none" w:sz="0" w:space="0" w:color="auto"/>
        <w:right w:val="none" w:sz="0" w:space="0" w:color="auto"/>
      </w:divBdr>
    </w:div>
    <w:div w:id="977608816">
      <w:marLeft w:val="640"/>
      <w:marRight w:val="0"/>
      <w:marTop w:val="0"/>
      <w:marBottom w:val="0"/>
      <w:divBdr>
        <w:top w:val="none" w:sz="0" w:space="0" w:color="auto"/>
        <w:left w:val="none" w:sz="0" w:space="0" w:color="auto"/>
        <w:bottom w:val="none" w:sz="0" w:space="0" w:color="auto"/>
        <w:right w:val="none" w:sz="0" w:space="0" w:color="auto"/>
      </w:divBdr>
    </w:div>
    <w:div w:id="977613608">
      <w:marLeft w:val="640"/>
      <w:marRight w:val="0"/>
      <w:marTop w:val="0"/>
      <w:marBottom w:val="0"/>
      <w:divBdr>
        <w:top w:val="none" w:sz="0" w:space="0" w:color="auto"/>
        <w:left w:val="none" w:sz="0" w:space="0" w:color="auto"/>
        <w:bottom w:val="none" w:sz="0" w:space="0" w:color="auto"/>
        <w:right w:val="none" w:sz="0" w:space="0" w:color="auto"/>
      </w:divBdr>
    </w:div>
    <w:div w:id="977760460">
      <w:marLeft w:val="640"/>
      <w:marRight w:val="0"/>
      <w:marTop w:val="0"/>
      <w:marBottom w:val="0"/>
      <w:divBdr>
        <w:top w:val="none" w:sz="0" w:space="0" w:color="auto"/>
        <w:left w:val="none" w:sz="0" w:space="0" w:color="auto"/>
        <w:bottom w:val="none" w:sz="0" w:space="0" w:color="auto"/>
        <w:right w:val="none" w:sz="0" w:space="0" w:color="auto"/>
      </w:divBdr>
    </w:div>
    <w:div w:id="977799679">
      <w:marLeft w:val="640"/>
      <w:marRight w:val="0"/>
      <w:marTop w:val="0"/>
      <w:marBottom w:val="0"/>
      <w:divBdr>
        <w:top w:val="none" w:sz="0" w:space="0" w:color="auto"/>
        <w:left w:val="none" w:sz="0" w:space="0" w:color="auto"/>
        <w:bottom w:val="none" w:sz="0" w:space="0" w:color="auto"/>
        <w:right w:val="none" w:sz="0" w:space="0" w:color="auto"/>
      </w:divBdr>
    </w:div>
    <w:div w:id="977950428">
      <w:marLeft w:val="640"/>
      <w:marRight w:val="0"/>
      <w:marTop w:val="0"/>
      <w:marBottom w:val="0"/>
      <w:divBdr>
        <w:top w:val="none" w:sz="0" w:space="0" w:color="auto"/>
        <w:left w:val="none" w:sz="0" w:space="0" w:color="auto"/>
        <w:bottom w:val="none" w:sz="0" w:space="0" w:color="auto"/>
        <w:right w:val="none" w:sz="0" w:space="0" w:color="auto"/>
      </w:divBdr>
    </w:div>
    <w:div w:id="977994172">
      <w:marLeft w:val="640"/>
      <w:marRight w:val="0"/>
      <w:marTop w:val="0"/>
      <w:marBottom w:val="0"/>
      <w:divBdr>
        <w:top w:val="none" w:sz="0" w:space="0" w:color="auto"/>
        <w:left w:val="none" w:sz="0" w:space="0" w:color="auto"/>
        <w:bottom w:val="none" w:sz="0" w:space="0" w:color="auto"/>
        <w:right w:val="none" w:sz="0" w:space="0" w:color="auto"/>
      </w:divBdr>
    </w:div>
    <w:div w:id="978344452">
      <w:marLeft w:val="640"/>
      <w:marRight w:val="0"/>
      <w:marTop w:val="0"/>
      <w:marBottom w:val="0"/>
      <w:divBdr>
        <w:top w:val="none" w:sz="0" w:space="0" w:color="auto"/>
        <w:left w:val="none" w:sz="0" w:space="0" w:color="auto"/>
        <w:bottom w:val="none" w:sz="0" w:space="0" w:color="auto"/>
        <w:right w:val="none" w:sz="0" w:space="0" w:color="auto"/>
      </w:divBdr>
    </w:div>
    <w:div w:id="978455974">
      <w:marLeft w:val="640"/>
      <w:marRight w:val="0"/>
      <w:marTop w:val="0"/>
      <w:marBottom w:val="0"/>
      <w:divBdr>
        <w:top w:val="none" w:sz="0" w:space="0" w:color="auto"/>
        <w:left w:val="none" w:sz="0" w:space="0" w:color="auto"/>
        <w:bottom w:val="none" w:sz="0" w:space="0" w:color="auto"/>
        <w:right w:val="none" w:sz="0" w:space="0" w:color="auto"/>
      </w:divBdr>
    </w:div>
    <w:div w:id="978605334">
      <w:marLeft w:val="640"/>
      <w:marRight w:val="0"/>
      <w:marTop w:val="0"/>
      <w:marBottom w:val="0"/>
      <w:divBdr>
        <w:top w:val="none" w:sz="0" w:space="0" w:color="auto"/>
        <w:left w:val="none" w:sz="0" w:space="0" w:color="auto"/>
        <w:bottom w:val="none" w:sz="0" w:space="0" w:color="auto"/>
        <w:right w:val="none" w:sz="0" w:space="0" w:color="auto"/>
      </w:divBdr>
    </w:div>
    <w:div w:id="978727791">
      <w:marLeft w:val="640"/>
      <w:marRight w:val="0"/>
      <w:marTop w:val="0"/>
      <w:marBottom w:val="0"/>
      <w:divBdr>
        <w:top w:val="none" w:sz="0" w:space="0" w:color="auto"/>
        <w:left w:val="none" w:sz="0" w:space="0" w:color="auto"/>
        <w:bottom w:val="none" w:sz="0" w:space="0" w:color="auto"/>
        <w:right w:val="none" w:sz="0" w:space="0" w:color="auto"/>
      </w:divBdr>
    </w:div>
    <w:div w:id="978805415">
      <w:marLeft w:val="640"/>
      <w:marRight w:val="0"/>
      <w:marTop w:val="0"/>
      <w:marBottom w:val="0"/>
      <w:divBdr>
        <w:top w:val="none" w:sz="0" w:space="0" w:color="auto"/>
        <w:left w:val="none" w:sz="0" w:space="0" w:color="auto"/>
        <w:bottom w:val="none" w:sz="0" w:space="0" w:color="auto"/>
        <w:right w:val="none" w:sz="0" w:space="0" w:color="auto"/>
      </w:divBdr>
    </w:div>
    <w:div w:id="978808437">
      <w:marLeft w:val="640"/>
      <w:marRight w:val="0"/>
      <w:marTop w:val="0"/>
      <w:marBottom w:val="0"/>
      <w:divBdr>
        <w:top w:val="none" w:sz="0" w:space="0" w:color="auto"/>
        <w:left w:val="none" w:sz="0" w:space="0" w:color="auto"/>
        <w:bottom w:val="none" w:sz="0" w:space="0" w:color="auto"/>
        <w:right w:val="none" w:sz="0" w:space="0" w:color="auto"/>
      </w:divBdr>
    </w:div>
    <w:div w:id="978999203">
      <w:marLeft w:val="640"/>
      <w:marRight w:val="0"/>
      <w:marTop w:val="0"/>
      <w:marBottom w:val="0"/>
      <w:divBdr>
        <w:top w:val="none" w:sz="0" w:space="0" w:color="auto"/>
        <w:left w:val="none" w:sz="0" w:space="0" w:color="auto"/>
        <w:bottom w:val="none" w:sz="0" w:space="0" w:color="auto"/>
        <w:right w:val="none" w:sz="0" w:space="0" w:color="auto"/>
      </w:divBdr>
    </w:div>
    <w:div w:id="979305474">
      <w:marLeft w:val="640"/>
      <w:marRight w:val="0"/>
      <w:marTop w:val="0"/>
      <w:marBottom w:val="0"/>
      <w:divBdr>
        <w:top w:val="none" w:sz="0" w:space="0" w:color="auto"/>
        <w:left w:val="none" w:sz="0" w:space="0" w:color="auto"/>
        <w:bottom w:val="none" w:sz="0" w:space="0" w:color="auto"/>
        <w:right w:val="none" w:sz="0" w:space="0" w:color="auto"/>
      </w:divBdr>
    </w:div>
    <w:div w:id="979384082">
      <w:marLeft w:val="640"/>
      <w:marRight w:val="0"/>
      <w:marTop w:val="0"/>
      <w:marBottom w:val="0"/>
      <w:divBdr>
        <w:top w:val="none" w:sz="0" w:space="0" w:color="auto"/>
        <w:left w:val="none" w:sz="0" w:space="0" w:color="auto"/>
        <w:bottom w:val="none" w:sz="0" w:space="0" w:color="auto"/>
        <w:right w:val="none" w:sz="0" w:space="0" w:color="auto"/>
      </w:divBdr>
    </w:div>
    <w:div w:id="979505261">
      <w:marLeft w:val="640"/>
      <w:marRight w:val="0"/>
      <w:marTop w:val="0"/>
      <w:marBottom w:val="0"/>
      <w:divBdr>
        <w:top w:val="none" w:sz="0" w:space="0" w:color="auto"/>
        <w:left w:val="none" w:sz="0" w:space="0" w:color="auto"/>
        <w:bottom w:val="none" w:sz="0" w:space="0" w:color="auto"/>
        <w:right w:val="none" w:sz="0" w:space="0" w:color="auto"/>
      </w:divBdr>
    </w:div>
    <w:div w:id="979649792">
      <w:marLeft w:val="640"/>
      <w:marRight w:val="0"/>
      <w:marTop w:val="0"/>
      <w:marBottom w:val="0"/>
      <w:divBdr>
        <w:top w:val="none" w:sz="0" w:space="0" w:color="auto"/>
        <w:left w:val="none" w:sz="0" w:space="0" w:color="auto"/>
        <w:bottom w:val="none" w:sz="0" w:space="0" w:color="auto"/>
        <w:right w:val="none" w:sz="0" w:space="0" w:color="auto"/>
      </w:divBdr>
    </w:div>
    <w:div w:id="979723645">
      <w:marLeft w:val="640"/>
      <w:marRight w:val="0"/>
      <w:marTop w:val="0"/>
      <w:marBottom w:val="0"/>
      <w:divBdr>
        <w:top w:val="none" w:sz="0" w:space="0" w:color="auto"/>
        <w:left w:val="none" w:sz="0" w:space="0" w:color="auto"/>
        <w:bottom w:val="none" w:sz="0" w:space="0" w:color="auto"/>
        <w:right w:val="none" w:sz="0" w:space="0" w:color="auto"/>
      </w:divBdr>
    </w:div>
    <w:div w:id="980035808">
      <w:marLeft w:val="640"/>
      <w:marRight w:val="0"/>
      <w:marTop w:val="0"/>
      <w:marBottom w:val="0"/>
      <w:divBdr>
        <w:top w:val="none" w:sz="0" w:space="0" w:color="auto"/>
        <w:left w:val="none" w:sz="0" w:space="0" w:color="auto"/>
        <w:bottom w:val="none" w:sz="0" w:space="0" w:color="auto"/>
        <w:right w:val="none" w:sz="0" w:space="0" w:color="auto"/>
      </w:divBdr>
    </w:div>
    <w:div w:id="980188015">
      <w:marLeft w:val="640"/>
      <w:marRight w:val="0"/>
      <w:marTop w:val="0"/>
      <w:marBottom w:val="0"/>
      <w:divBdr>
        <w:top w:val="none" w:sz="0" w:space="0" w:color="auto"/>
        <w:left w:val="none" w:sz="0" w:space="0" w:color="auto"/>
        <w:bottom w:val="none" w:sz="0" w:space="0" w:color="auto"/>
        <w:right w:val="none" w:sz="0" w:space="0" w:color="auto"/>
      </w:divBdr>
    </w:div>
    <w:div w:id="980307913">
      <w:marLeft w:val="640"/>
      <w:marRight w:val="0"/>
      <w:marTop w:val="0"/>
      <w:marBottom w:val="0"/>
      <w:divBdr>
        <w:top w:val="none" w:sz="0" w:space="0" w:color="auto"/>
        <w:left w:val="none" w:sz="0" w:space="0" w:color="auto"/>
        <w:bottom w:val="none" w:sz="0" w:space="0" w:color="auto"/>
        <w:right w:val="none" w:sz="0" w:space="0" w:color="auto"/>
      </w:divBdr>
    </w:div>
    <w:div w:id="980426636">
      <w:marLeft w:val="640"/>
      <w:marRight w:val="0"/>
      <w:marTop w:val="0"/>
      <w:marBottom w:val="0"/>
      <w:divBdr>
        <w:top w:val="none" w:sz="0" w:space="0" w:color="auto"/>
        <w:left w:val="none" w:sz="0" w:space="0" w:color="auto"/>
        <w:bottom w:val="none" w:sz="0" w:space="0" w:color="auto"/>
        <w:right w:val="none" w:sz="0" w:space="0" w:color="auto"/>
      </w:divBdr>
    </w:div>
    <w:div w:id="980500178">
      <w:marLeft w:val="640"/>
      <w:marRight w:val="0"/>
      <w:marTop w:val="0"/>
      <w:marBottom w:val="0"/>
      <w:divBdr>
        <w:top w:val="none" w:sz="0" w:space="0" w:color="auto"/>
        <w:left w:val="none" w:sz="0" w:space="0" w:color="auto"/>
        <w:bottom w:val="none" w:sz="0" w:space="0" w:color="auto"/>
        <w:right w:val="none" w:sz="0" w:space="0" w:color="auto"/>
      </w:divBdr>
    </w:div>
    <w:div w:id="980770661">
      <w:marLeft w:val="640"/>
      <w:marRight w:val="0"/>
      <w:marTop w:val="0"/>
      <w:marBottom w:val="0"/>
      <w:divBdr>
        <w:top w:val="none" w:sz="0" w:space="0" w:color="auto"/>
        <w:left w:val="none" w:sz="0" w:space="0" w:color="auto"/>
        <w:bottom w:val="none" w:sz="0" w:space="0" w:color="auto"/>
        <w:right w:val="none" w:sz="0" w:space="0" w:color="auto"/>
      </w:divBdr>
    </w:div>
    <w:div w:id="981231453">
      <w:marLeft w:val="640"/>
      <w:marRight w:val="0"/>
      <w:marTop w:val="0"/>
      <w:marBottom w:val="0"/>
      <w:divBdr>
        <w:top w:val="none" w:sz="0" w:space="0" w:color="auto"/>
        <w:left w:val="none" w:sz="0" w:space="0" w:color="auto"/>
        <w:bottom w:val="none" w:sz="0" w:space="0" w:color="auto"/>
        <w:right w:val="none" w:sz="0" w:space="0" w:color="auto"/>
      </w:divBdr>
    </w:div>
    <w:div w:id="981276107">
      <w:marLeft w:val="640"/>
      <w:marRight w:val="0"/>
      <w:marTop w:val="0"/>
      <w:marBottom w:val="0"/>
      <w:divBdr>
        <w:top w:val="none" w:sz="0" w:space="0" w:color="auto"/>
        <w:left w:val="none" w:sz="0" w:space="0" w:color="auto"/>
        <w:bottom w:val="none" w:sz="0" w:space="0" w:color="auto"/>
        <w:right w:val="none" w:sz="0" w:space="0" w:color="auto"/>
      </w:divBdr>
    </w:div>
    <w:div w:id="981350102">
      <w:marLeft w:val="640"/>
      <w:marRight w:val="0"/>
      <w:marTop w:val="0"/>
      <w:marBottom w:val="0"/>
      <w:divBdr>
        <w:top w:val="none" w:sz="0" w:space="0" w:color="auto"/>
        <w:left w:val="none" w:sz="0" w:space="0" w:color="auto"/>
        <w:bottom w:val="none" w:sz="0" w:space="0" w:color="auto"/>
        <w:right w:val="none" w:sz="0" w:space="0" w:color="auto"/>
      </w:divBdr>
    </w:div>
    <w:div w:id="981421836">
      <w:marLeft w:val="640"/>
      <w:marRight w:val="0"/>
      <w:marTop w:val="0"/>
      <w:marBottom w:val="0"/>
      <w:divBdr>
        <w:top w:val="none" w:sz="0" w:space="0" w:color="auto"/>
        <w:left w:val="none" w:sz="0" w:space="0" w:color="auto"/>
        <w:bottom w:val="none" w:sz="0" w:space="0" w:color="auto"/>
        <w:right w:val="none" w:sz="0" w:space="0" w:color="auto"/>
      </w:divBdr>
    </w:div>
    <w:div w:id="981467514">
      <w:marLeft w:val="640"/>
      <w:marRight w:val="0"/>
      <w:marTop w:val="0"/>
      <w:marBottom w:val="0"/>
      <w:divBdr>
        <w:top w:val="none" w:sz="0" w:space="0" w:color="auto"/>
        <w:left w:val="none" w:sz="0" w:space="0" w:color="auto"/>
        <w:bottom w:val="none" w:sz="0" w:space="0" w:color="auto"/>
        <w:right w:val="none" w:sz="0" w:space="0" w:color="auto"/>
      </w:divBdr>
    </w:div>
    <w:div w:id="981613382">
      <w:marLeft w:val="640"/>
      <w:marRight w:val="0"/>
      <w:marTop w:val="0"/>
      <w:marBottom w:val="0"/>
      <w:divBdr>
        <w:top w:val="none" w:sz="0" w:space="0" w:color="auto"/>
        <w:left w:val="none" w:sz="0" w:space="0" w:color="auto"/>
        <w:bottom w:val="none" w:sz="0" w:space="0" w:color="auto"/>
        <w:right w:val="none" w:sz="0" w:space="0" w:color="auto"/>
      </w:divBdr>
    </w:div>
    <w:div w:id="981614694">
      <w:marLeft w:val="640"/>
      <w:marRight w:val="0"/>
      <w:marTop w:val="0"/>
      <w:marBottom w:val="0"/>
      <w:divBdr>
        <w:top w:val="none" w:sz="0" w:space="0" w:color="auto"/>
        <w:left w:val="none" w:sz="0" w:space="0" w:color="auto"/>
        <w:bottom w:val="none" w:sz="0" w:space="0" w:color="auto"/>
        <w:right w:val="none" w:sz="0" w:space="0" w:color="auto"/>
      </w:divBdr>
    </w:div>
    <w:div w:id="982084028">
      <w:marLeft w:val="640"/>
      <w:marRight w:val="0"/>
      <w:marTop w:val="0"/>
      <w:marBottom w:val="0"/>
      <w:divBdr>
        <w:top w:val="none" w:sz="0" w:space="0" w:color="auto"/>
        <w:left w:val="none" w:sz="0" w:space="0" w:color="auto"/>
        <w:bottom w:val="none" w:sz="0" w:space="0" w:color="auto"/>
        <w:right w:val="none" w:sz="0" w:space="0" w:color="auto"/>
      </w:divBdr>
    </w:div>
    <w:div w:id="982200721">
      <w:marLeft w:val="640"/>
      <w:marRight w:val="0"/>
      <w:marTop w:val="0"/>
      <w:marBottom w:val="0"/>
      <w:divBdr>
        <w:top w:val="none" w:sz="0" w:space="0" w:color="auto"/>
        <w:left w:val="none" w:sz="0" w:space="0" w:color="auto"/>
        <w:bottom w:val="none" w:sz="0" w:space="0" w:color="auto"/>
        <w:right w:val="none" w:sz="0" w:space="0" w:color="auto"/>
      </w:divBdr>
    </w:div>
    <w:div w:id="982274822">
      <w:marLeft w:val="640"/>
      <w:marRight w:val="0"/>
      <w:marTop w:val="0"/>
      <w:marBottom w:val="0"/>
      <w:divBdr>
        <w:top w:val="none" w:sz="0" w:space="0" w:color="auto"/>
        <w:left w:val="none" w:sz="0" w:space="0" w:color="auto"/>
        <w:bottom w:val="none" w:sz="0" w:space="0" w:color="auto"/>
        <w:right w:val="none" w:sz="0" w:space="0" w:color="auto"/>
      </w:divBdr>
    </w:div>
    <w:div w:id="982388233">
      <w:marLeft w:val="640"/>
      <w:marRight w:val="0"/>
      <w:marTop w:val="0"/>
      <w:marBottom w:val="0"/>
      <w:divBdr>
        <w:top w:val="none" w:sz="0" w:space="0" w:color="auto"/>
        <w:left w:val="none" w:sz="0" w:space="0" w:color="auto"/>
        <w:bottom w:val="none" w:sz="0" w:space="0" w:color="auto"/>
        <w:right w:val="none" w:sz="0" w:space="0" w:color="auto"/>
      </w:divBdr>
    </w:div>
    <w:div w:id="982395232">
      <w:marLeft w:val="640"/>
      <w:marRight w:val="0"/>
      <w:marTop w:val="0"/>
      <w:marBottom w:val="0"/>
      <w:divBdr>
        <w:top w:val="none" w:sz="0" w:space="0" w:color="auto"/>
        <w:left w:val="none" w:sz="0" w:space="0" w:color="auto"/>
        <w:bottom w:val="none" w:sz="0" w:space="0" w:color="auto"/>
        <w:right w:val="none" w:sz="0" w:space="0" w:color="auto"/>
      </w:divBdr>
    </w:div>
    <w:div w:id="982538146">
      <w:marLeft w:val="640"/>
      <w:marRight w:val="0"/>
      <w:marTop w:val="0"/>
      <w:marBottom w:val="0"/>
      <w:divBdr>
        <w:top w:val="none" w:sz="0" w:space="0" w:color="auto"/>
        <w:left w:val="none" w:sz="0" w:space="0" w:color="auto"/>
        <w:bottom w:val="none" w:sz="0" w:space="0" w:color="auto"/>
        <w:right w:val="none" w:sz="0" w:space="0" w:color="auto"/>
      </w:divBdr>
    </w:div>
    <w:div w:id="982541281">
      <w:marLeft w:val="640"/>
      <w:marRight w:val="0"/>
      <w:marTop w:val="0"/>
      <w:marBottom w:val="0"/>
      <w:divBdr>
        <w:top w:val="none" w:sz="0" w:space="0" w:color="auto"/>
        <w:left w:val="none" w:sz="0" w:space="0" w:color="auto"/>
        <w:bottom w:val="none" w:sz="0" w:space="0" w:color="auto"/>
        <w:right w:val="none" w:sz="0" w:space="0" w:color="auto"/>
      </w:divBdr>
    </w:div>
    <w:div w:id="982660184">
      <w:marLeft w:val="640"/>
      <w:marRight w:val="0"/>
      <w:marTop w:val="0"/>
      <w:marBottom w:val="0"/>
      <w:divBdr>
        <w:top w:val="none" w:sz="0" w:space="0" w:color="auto"/>
        <w:left w:val="none" w:sz="0" w:space="0" w:color="auto"/>
        <w:bottom w:val="none" w:sz="0" w:space="0" w:color="auto"/>
        <w:right w:val="none" w:sz="0" w:space="0" w:color="auto"/>
      </w:divBdr>
    </w:div>
    <w:div w:id="982661936">
      <w:marLeft w:val="640"/>
      <w:marRight w:val="0"/>
      <w:marTop w:val="0"/>
      <w:marBottom w:val="0"/>
      <w:divBdr>
        <w:top w:val="none" w:sz="0" w:space="0" w:color="auto"/>
        <w:left w:val="none" w:sz="0" w:space="0" w:color="auto"/>
        <w:bottom w:val="none" w:sz="0" w:space="0" w:color="auto"/>
        <w:right w:val="none" w:sz="0" w:space="0" w:color="auto"/>
      </w:divBdr>
    </w:div>
    <w:div w:id="982928331">
      <w:marLeft w:val="640"/>
      <w:marRight w:val="0"/>
      <w:marTop w:val="0"/>
      <w:marBottom w:val="0"/>
      <w:divBdr>
        <w:top w:val="none" w:sz="0" w:space="0" w:color="auto"/>
        <w:left w:val="none" w:sz="0" w:space="0" w:color="auto"/>
        <w:bottom w:val="none" w:sz="0" w:space="0" w:color="auto"/>
        <w:right w:val="none" w:sz="0" w:space="0" w:color="auto"/>
      </w:divBdr>
    </w:div>
    <w:div w:id="982975187">
      <w:marLeft w:val="640"/>
      <w:marRight w:val="0"/>
      <w:marTop w:val="0"/>
      <w:marBottom w:val="0"/>
      <w:divBdr>
        <w:top w:val="none" w:sz="0" w:space="0" w:color="auto"/>
        <w:left w:val="none" w:sz="0" w:space="0" w:color="auto"/>
        <w:bottom w:val="none" w:sz="0" w:space="0" w:color="auto"/>
        <w:right w:val="none" w:sz="0" w:space="0" w:color="auto"/>
      </w:divBdr>
    </w:div>
    <w:div w:id="983007029">
      <w:marLeft w:val="640"/>
      <w:marRight w:val="0"/>
      <w:marTop w:val="0"/>
      <w:marBottom w:val="0"/>
      <w:divBdr>
        <w:top w:val="none" w:sz="0" w:space="0" w:color="auto"/>
        <w:left w:val="none" w:sz="0" w:space="0" w:color="auto"/>
        <w:bottom w:val="none" w:sz="0" w:space="0" w:color="auto"/>
        <w:right w:val="none" w:sz="0" w:space="0" w:color="auto"/>
      </w:divBdr>
    </w:div>
    <w:div w:id="983042201">
      <w:marLeft w:val="640"/>
      <w:marRight w:val="0"/>
      <w:marTop w:val="0"/>
      <w:marBottom w:val="0"/>
      <w:divBdr>
        <w:top w:val="none" w:sz="0" w:space="0" w:color="auto"/>
        <w:left w:val="none" w:sz="0" w:space="0" w:color="auto"/>
        <w:bottom w:val="none" w:sz="0" w:space="0" w:color="auto"/>
        <w:right w:val="none" w:sz="0" w:space="0" w:color="auto"/>
      </w:divBdr>
    </w:div>
    <w:div w:id="983042388">
      <w:marLeft w:val="640"/>
      <w:marRight w:val="0"/>
      <w:marTop w:val="0"/>
      <w:marBottom w:val="0"/>
      <w:divBdr>
        <w:top w:val="none" w:sz="0" w:space="0" w:color="auto"/>
        <w:left w:val="none" w:sz="0" w:space="0" w:color="auto"/>
        <w:bottom w:val="none" w:sz="0" w:space="0" w:color="auto"/>
        <w:right w:val="none" w:sz="0" w:space="0" w:color="auto"/>
      </w:divBdr>
    </w:div>
    <w:div w:id="983049437">
      <w:marLeft w:val="640"/>
      <w:marRight w:val="0"/>
      <w:marTop w:val="0"/>
      <w:marBottom w:val="0"/>
      <w:divBdr>
        <w:top w:val="none" w:sz="0" w:space="0" w:color="auto"/>
        <w:left w:val="none" w:sz="0" w:space="0" w:color="auto"/>
        <w:bottom w:val="none" w:sz="0" w:space="0" w:color="auto"/>
        <w:right w:val="none" w:sz="0" w:space="0" w:color="auto"/>
      </w:divBdr>
    </w:div>
    <w:div w:id="983585406">
      <w:marLeft w:val="640"/>
      <w:marRight w:val="0"/>
      <w:marTop w:val="0"/>
      <w:marBottom w:val="0"/>
      <w:divBdr>
        <w:top w:val="none" w:sz="0" w:space="0" w:color="auto"/>
        <w:left w:val="none" w:sz="0" w:space="0" w:color="auto"/>
        <w:bottom w:val="none" w:sz="0" w:space="0" w:color="auto"/>
        <w:right w:val="none" w:sz="0" w:space="0" w:color="auto"/>
      </w:divBdr>
    </w:div>
    <w:div w:id="983655371">
      <w:marLeft w:val="640"/>
      <w:marRight w:val="0"/>
      <w:marTop w:val="0"/>
      <w:marBottom w:val="0"/>
      <w:divBdr>
        <w:top w:val="none" w:sz="0" w:space="0" w:color="auto"/>
        <w:left w:val="none" w:sz="0" w:space="0" w:color="auto"/>
        <w:bottom w:val="none" w:sz="0" w:space="0" w:color="auto"/>
        <w:right w:val="none" w:sz="0" w:space="0" w:color="auto"/>
      </w:divBdr>
    </w:div>
    <w:div w:id="983656399">
      <w:marLeft w:val="640"/>
      <w:marRight w:val="0"/>
      <w:marTop w:val="0"/>
      <w:marBottom w:val="0"/>
      <w:divBdr>
        <w:top w:val="none" w:sz="0" w:space="0" w:color="auto"/>
        <w:left w:val="none" w:sz="0" w:space="0" w:color="auto"/>
        <w:bottom w:val="none" w:sz="0" w:space="0" w:color="auto"/>
        <w:right w:val="none" w:sz="0" w:space="0" w:color="auto"/>
      </w:divBdr>
    </w:div>
    <w:div w:id="983696988">
      <w:marLeft w:val="640"/>
      <w:marRight w:val="0"/>
      <w:marTop w:val="0"/>
      <w:marBottom w:val="0"/>
      <w:divBdr>
        <w:top w:val="none" w:sz="0" w:space="0" w:color="auto"/>
        <w:left w:val="none" w:sz="0" w:space="0" w:color="auto"/>
        <w:bottom w:val="none" w:sz="0" w:space="0" w:color="auto"/>
        <w:right w:val="none" w:sz="0" w:space="0" w:color="auto"/>
      </w:divBdr>
    </w:div>
    <w:div w:id="983849374">
      <w:marLeft w:val="640"/>
      <w:marRight w:val="0"/>
      <w:marTop w:val="0"/>
      <w:marBottom w:val="0"/>
      <w:divBdr>
        <w:top w:val="none" w:sz="0" w:space="0" w:color="auto"/>
        <w:left w:val="none" w:sz="0" w:space="0" w:color="auto"/>
        <w:bottom w:val="none" w:sz="0" w:space="0" w:color="auto"/>
        <w:right w:val="none" w:sz="0" w:space="0" w:color="auto"/>
      </w:divBdr>
    </w:div>
    <w:div w:id="984159891">
      <w:marLeft w:val="640"/>
      <w:marRight w:val="0"/>
      <w:marTop w:val="0"/>
      <w:marBottom w:val="0"/>
      <w:divBdr>
        <w:top w:val="none" w:sz="0" w:space="0" w:color="auto"/>
        <w:left w:val="none" w:sz="0" w:space="0" w:color="auto"/>
        <w:bottom w:val="none" w:sz="0" w:space="0" w:color="auto"/>
        <w:right w:val="none" w:sz="0" w:space="0" w:color="auto"/>
      </w:divBdr>
    </w:div>
    <w:div w:id="984163408">
      <w:marLeft w:val="640"/>
      <w:marRight w:val="0"/>
      <w:marTop w:val="0"/>
      <w:marBottom w:val="0"/>
      <w:divBdr>
        <w:top w:val="none" w:sz="0" w:space="0" w:color="auto"/>
        <w:left w:val="none" w:sz="0" w:space="0" w:color="auto"/>
        <w:bottom w:val="none" w:sz="0" w:space="0" w:color="auto"/>
        <w:right w:val="none" w:sz="0" w:space="0" w:color="auto"/>
      </w:divBdr>
    </w:div>
    <w:div w:id="984433149">
      <w:marLeft w:val="640"/>
      <w:marRight w:val="0"/>
      <w:marTop w:val="0"/>
      <w:marBottom w:val="0"/>
      <w:divBdr>
        <w:top w:val="none" w:sz="0" w:space="0" w:color="auto"/>
        <w:left w:val="none" w:sz="0" w:space="0" w:color="auto"/>
        <w:bottom w:val="none" w:sz="0" w:space="0" w:color="auto"/>
        <w:right w:val="none" w:sz="0" w:space="0" w:color="auto"/>
      </w:divBdr>
    </w:div>
    <w:div w:id="984551957">
      <w:marLeft w:val="640"/>
      <w:marRight w:val="0"/>
      <w:marTop w:val="0"/>
      <w:marBottom w:val="0"/>
      <w:divBdr>
        <w:top w:val="none" w:sz="0" w:space="0" w:color="auto"/>
        <w:left w:val="none" w:sz="0" w:space="0" w:color="auto"/>
        <w:bottom w:val="none" w:sz="0" w:space="0" w:color="auto"/>
        <w:right w:val="none" w:sz="0" w:space="0" w:color="auto"/>
      </w:divBdr>
    </w:div>
    <w:div w:id="984553007">
      <w:marLeft w:val="640"/>
      <w:marRight w:val="0"/>
      <w:marTop w:val="0"/>
      <w:marBottom w:val="0"/>
      <w:divBdr>
        <w:top w:val="none" w:sz="0" w:space="0" w:color="auto"/>
        <w:left w:val="none" w:sz="0" w:space="0" w:color="auto"/>
        <w:bottom w:val="none" w:sz="0" w:space="0" w:color="auto"/>
        <w:right w:val="none" w:sz="0" w:space="0" w:color="auto"/>
      </w:divBdr>
    </w:div>
    <w:div w:id="984624549">
      <w:marLeft w:val="640"/>
      <w:marRight w:val="0"/>
      <w:marTop w:val="0"/>
      <w:marBottom w:val="0"/>
      <w:divBdr>
        <w:top w:val="none" w:sz="0" w:space="0" w:color="auto"/>
        <w:left w:val="none" w:sz="0" w:space="0" w:color="auto"/>
        <w:bottom w:val="none" w:sz="0" w:space="0" w:color="auto"/>
        <w:right w:val="none" w:sz="0" w:space="0" w:color="auto"/>
      </w:divBdr>
    </w:div>
    <w:div w:id="984772622">
      <w:marLeft w:val="640"/>
      <w:marRight w:val="0"/>
      <w:marTop w:val="0"/>
      <w:marBottom w:val="0"/>
      <w:divBdr>
        <w:top w:val="none" w:sz="0" w:space="0" w:color="auto"/>
        <w:left w:val="none" w:sz="0" w:space="0" w:color="auto"/>
        <w:bottom w:val="none" w:sz="0" w:space="0" w:color="auto"/>
        <w:right w:val="none" w:sz="0" w:space="0" w:color="auto"/>
      </w:divBdr>
    </w:div>
    <w:div w:id="984821515">
      <w:marLeft w:val="640"/>
      <w:marRight w:val="0"/>
      <w:marTop w:val="0"/>
      <w:marBottom w:val="0"/>
      <w:divBdr>
        <w:top w:val="none" w:sz="0" w:space="0" w:color="auto"/>
        <w:left w:val="none" w:sz="0" w:space="0" w:color="auto"/>
        <w:bottom w:val="none" w:sz="0" w:space="0" w:color="auto"/>
        <w:right w:val="none" w:sz="0" w:space="0" w:color="auto"/>
      </w:divBdr>
    </w:div>
    <w:div w:id="984895992">
      <w:marLeft w:val="640"/>
      <w:marRight w:val="0"/>
      <w:marTop w:val="0"/>
      <w:marBottom w:val="0"/>
      <w:divBdr>
        <w:top w:val="none" w:sz="0" w:space="0" w:color="auto"/>
        <w:left w:val="none" w:sz="0" w:space="0" w:color="auto"/>
        <w:bottom w:val="none" w:sz="0" w:space="0" w:color="auto"/>
        <w:right w:val="none" w:sz="0" w:space="0" w:color="auto"/>
      </w:divBdr>
    </w:div>
    <w:div w:id="984896140">
      <w:marLeft w:val="640"/>
      <w:marRight w:val="0"/>
      <w:marTop w:val="0"/>
      <w:marBottom w:val="0"/>
      <w:divBdr>
        <w:top w:val="none" w:sz="0" w:space="0" w:color="auto"/>
        <w:left w:val="none" w:sz="0" w:space="0" w:color="auto"/>
        <w:bottom w:val="none" w:sz="0" w:space="0" w:color="auto"/>
        <w:right w:val="none" w:sz="0" w:space="0" w:color="auto"/>
      </w:divBdr>
    </w:div>
    <w:div w:id="985014684">
      <w:marLeft w:val="640"/>
      <w:marRight w:val="0"/>
      <w:marTop w:val="0"/>
      <w:marBottom w:val="0"/>
      <w:divBdr>
        <w:top w:val="none" w:sz="0" w:space="0" w:color="auto"/>
        <w:left w:val="none" w:sz="0" w:space="0" w:color="auto"/>
        <w:bottom w:val="none" w:sz="0" w:space="0" w:color="auto"/>
        <w:right w:val="none" w:sz="0" w:space="0" w:color="auto"/>
      </w:divBdr>
    </w:div>
    <w:div w:id="985278721">
      <w:marLeft w:val="640"/>
      <w:marRight w:val="0"/>
      <w:marTop w:val="0"/>
      <w:marBottom w:val="0"/>
      <w:divBdr>
        <w:top w:val="none" w:sz="0" w:space="0" w:color="auto"/>
        <w:left w:val="none" w:sz="0" w:space="0" w:color="auto"/>
        <w:bottom w:val="none" w:sz="0" w:space="0" w:color="auto"/>
        <w:right w:val="none" w:sz="0" w:space="0" w:color="auto"/>
      </w:divBdr>
    </w:div>
    <w:div w:id="985432034">
      <w:marLeft w:val="640"/>
      <w:marRight w:val="0"/>
      <w:marTop w:val="0"/>
      <w:marBottom w:val="0"/>
      <w:divBdr>
        <w:top w:val="none" w:sz="0" w:space="0" w:color="auto"/>
        <w:left w:val="none" w:sz="0" w:space="0" w:color="auto"/>
        <w:bottom w:val="none" w:sz="0" w:space="0" w:color="auto"/>
        <w:right w:val="none" w:sz="0" w:space="0" w:color="auto"/>
      </w:divBdr>
    </w:div>
    <w:div w:id="985473881">
      <w:marLeft w:val="640"/>
      <w:marRight w:val="0"/>
      <w:marTop w:val="0"/>
      <w:marBottom w:val="0"/>
      <w:divBdr>
        <w:top w:val="none" w:sz="0" w:space="0" w:color="auto"/>
        <w:left w:val="none" w:sz="0" w:space="0" w:color="auto"/>
        <w:bottom w:val="none" w:sz="0" w:space="0" w:color="auto"/>
        <w:right w:val="none" w:sz="0" w:space="0" w:color="auto"/>
      </w:divBdr>
    </w:div>
    <w:div w:id="985549597">
      <w:marLeft w:val="640"/>
      <w:marRight w:val="0"/>
      <w:marTop w:val="0"/>
      <w:marBottom w:val="0"/>
      <w:divBdr>
        <w:top w:val="none" w:sz="0" w:space="0" w:color="auto"/>
        <w:left w:val="none" w:sz="0" w:space="0" w:color="auto"/>
        <w:bottom w:val="none" w:sz="0" w:space="0" w:color="auto"/>
        <w:right w:val="none" w:sz="0" w:space="0" w:color="auto"/>
      </w:divBdr>
    </w:div>
    <w:div w:id="985553837">
      <w:marLeft w:val="640"/>
      <w:marRight w:val="0"/>
      <w:marTop w:val="0"/>
      <w:marBottom w:val="0"/>
      <w:divBdr>
        <w:top w:val="none" w:sz="0" w:space="0" w:color="auto"/>
        <w:left w:val="none" w:sz="0" w:space="0" w:color="auto"/>
        <w:bottom w:val="none" w:sz="0" w:space="0" w:color="auto"/>
        <w:right w:val="none" w:sz="0" w:space="0" w:color="auto"/>
      </w:divBdr>
    </w:div>
    <w:div w:id="985665662">
      <w:marLeft w:val="640"/>
      <w:marRight w:val="0"/>
      <w:marTop w:val="0"/>
      <w:marBottom w:val="0"/>
      <w:divBdr>
        <w:top w:val="none" w:sz="0" w:space="0" w:color="auto"/>
        <w:left w:val="none" w:sz="0" w:space="0" w:color="auto"/>
        <w:bottom w:val="none" w:sz="0" w:space="0" w:color="auto"/>
        <w:right w:val="none" w:sz="0" w:space="0" w:color="auto"/>
      </w:divBdr>
    </w:div>
    <w:div w:id="986010048">
      <w:marLeft w:val="640"/>
      <w:marRight w:val="0"/>
      <w:marTop w:val="0"/>
      <w:marBottom w:val="0"/>
      <w:divBdr>
        <w:top w:val="none" w:sz="0" w:space="0" w:color="auto"/>
        <w:left w:val="none" w:sz="0" w:space="0" w:color="auto"/>
        <w:bottom w:val="none" w:sz="0" w:space="0" w:color="auto"/>
        <w:right w:val="none" w:sz="0" w:space="0" w:color="auto"/>
      </w:divBdr>
    </w:div>
    <w:div w:id="986320008">
      <w:marLeft w:val="640"/>
      <w:marRight w:val="0"/>
      <w:marTop w:val="0"/>
      <w:marBottom w:val="0"/>
      <w:divBdr>
        <w:top w:val="none" w:sz="0" w:space="0" w:color="auto"/>
        <w:left w:val="none" w:sz="0" w:space="0" w:color="auto"/>
        <w:bottom w:val="none" w:sz="0" w:space="0" w:color="auto"/>
        <w:right w:val="none" w:sz="0" w:space="0" w:color="auto"/>
      </w:divBdr>
    </w:div>
    <w:div w:id="986327170">
      <w:marLeft w:val="640"/>
      <w:marRight w:val="0"/>
      <w:marTop w:val="0"/>
      <w:marBottom w:val="0"/>
      <w:divBdr>
        <w:top w:val="none" w:sz="0" w:space="0" w:color="auto"/>
        <w:left w:val="none" w:sz="0" w:space="0" w:color="auto"/>
        <w:bottom w:val="none" w:sz="0" w:space="0" w:color="auto"/>
        <w:right w:val="none" w:sz="0" w:space="0" w:color="auto"/>
      </w:divBdr>
    </w:div>
    <w:div w:id="986393620">
      <w:marLeft w:val="640"/>
      <w:marRight w:val="0"/>
      <w:marTop w:val="0"/>
      <w:marBottom w:val="0"/>
      <w:divBdr>
        <w:top w:val="none" w:sz="0" w:space="0" w:color="auto"/>
        <w:left w:val="none" w:sz="0" w:space="0" w:color="auto"/>
        <w:bottom w:val="none" w:sz="0" w:space="0" w:color="auto"/>
        <w:right w:val="none" w:sz="0" w:space="0" w:color="auto"/>
      </w:divBdr>
    </w:div>
    <w:div w:id="986398633">
      <w:marLeft w:val="640"/>
      <w:marRight w:val="0"/>
      <w:marTop w:val="0"/>
      <w:marBottom w:val="0"/>
      <w:divBdr>
        <w:top w:val="none" w:sz="0" w:space="0" w:color="auto"/>
        <w:left w:val="none" w:sz="0" w:space="0" w:color="auto"/>
        <w:bottom w:val="none" w:sz="0" w:space="0" w:color="auto"/>
        <w:right w:val="none" w:sz="0" w:space="0" w:color="auto"/>
      </w:divBdr>
    </w:div>
    <w:div w:id="986400456">
      <w:marLeft w:val="640"/>
      <w:marRight w:val="0"/>
      <w:marTop w:val="0"/>
      <w:marBottom w:val="0"/>
      <w:divBdr>
        <w:top w:val="none" w:sz="0" w:space="0" w:color="auto"/>
        <w:left w:val="none" w:sz="0" w:space="0" w:color="auto"/>
        <w:bottom w:val="none" w:sz="0" w:space="0" w:color="auto"/>
        <w:right w:val="none" w:sz="0" w:space="0" w:color="auto"/>
      </w:divBdr>
    </w:div>
    <w:div w:id="986667333">
      <w:marLeft w:val="640"/>
      <w:marRight w:val="0"/>
      <w:marTop w:val="0"/>
      <w:marBottom w:val="0"/>
      <w:divBdr>
        <w:top w:val="none" w:sz="0" w:space="0" w:color="auto"/>
        <w:left w:val="none" w:sz="0" w:space="0" w:color="auto"/>
        <w:bottom w:val="none" w:sz="0" w:space="0" w:color="auto"/>
        <w:right w:val="none" w:sz="0" w:space="0" w:color="auto"/>
      </w:divBdr>
    </w:div>
    <w:div w:id="986856359">
      <w:marLeft w:val="640"/>
      <w:marRight w:val="0"/>
      <w:marTop w:val="0"/>
      <w:marBottom w:val="0"/>
      <w:divBdr>
        <w:top w:val="none" w:sz="0" w:space="0" w:color="auto"/>
        <w:left w:val="none" w:sz="0" w:space="0" w:color="auto"/>
        <w:bottom w:val="none" w:sz="0" w:space="0" w:color="auto"/>
        <w:right w:val="none" w:sz="0" w:space="0" w:color="auto"/>
      </w:divBdr>
    </w:div>
    <w:div w:id="986859967">
      <w:marLeft w:val="640"/>
      <w:marRight w:val="0"/>
      <w:marTop w:val="0"/>
      <w:marBottom w:val="0"/>
      <w:divBdr>
        <w:top w:val="none" w:sz="0" w:space="0" w:color="auto"/>
        <w:left w:val="none" w:sz="0" w:space="0" w:color="auto"/>
        <w:bottom w:val="none" w:sz="0" w:space="0" w:color="auto"/>
        <w:right w:val="none" w:sz="0" w:space="0" w:color="auto"/>
      </w:divBdr>
    </w:div>
    <w:div w:id="986975041">
      <w:marLeft w:val="640"/>
      <w:marRight w:val="0"/>
      <w:marTop w:val="0"/>
      <w:marBottom w:val="0"/>
      <w:divBdr>
        <w:top w:val="none" w:sz="0" w:space="0" w:color="auto"/>
        <w:left w:val="none" w:sz="0" w:space="0" w:color="auto"/>
        <w:bottom w:val="none" w:sz="0" w:space="0" w:color="auto"/>
        <w:right w:val="none" w:sz="0" w:space="0" w:color="auto"/>
      </w:divBdr>
    </w:div>
    <w:div w:id="987058205">
      <w:marLeft w:val="640"/>
      <w:marRight w:val="0"/>
      <w:marTop w:val="0"/>
      <w:marBottom w:val="0"/>
      <w:divBdr>
        <w:top w:val="none" w:sz="0" w:space="0" w:color="auto"/>
        <w:left w:val="none" w:sz="0" w:space="0" w:color="auto"/>
        <w:bottom w:val="none" w:sz="0" w:space="0" w:color="auto"/>
        <w:right w:val="none" w:sz="0" w:space="0" w:color="auto"/>
      </w:divBdr>
    </w:div>
    <w:div w:id="987247201">
      <w:marLeft w:val="640"/>
      <w:marRight w:val="0"/>
      <w:marTop w:val="0"/>
      <w:marBottom w:val="0"/>
      <w:divBdr>
        <w:top w:val="none" w:sz="0" w:space="0" w:color="auto"/>
        <w:left w:val="none" w:sz="0" w:space="0" w:color="auto"/>
        <w:bottom w:val="none" w:sz="0" w:space="0" w:color="auto"/>
        <w:right w:val="none" w:sz="0" w:space="0" w:color="auto"/>
      </w:divBdr>
    </w:div>
    <w:div w:id="987628784">
      <w:marLeft w:val="640"/>
      <w:marRight w:val="0"/>
      <w:marTop w:val="0"/>
      <w:marBottom w:val="0"/>
      <w:divBdr>
        <w:top w:val="none" w:sz="0" w:space="0" w:color="auto"/>
        <w:left w:val="none" w:sz="0" w:space="0" w:color="auto"/>
        <w:bottom w:val="none" w:sz="0" w:space="0" w:color="auto"/>
        <w:right w:val="none" w:sz="0" w:space="0" w:color="auto"/>
      </w:divBdr>
    </w:div>
    <w:div w:id="987708655">
      <w:marLeft w:val="640"/>
      <w:marRight w:val="0"/>
      <w:marTop w:val="0"/>
      <w:marBottom w:val="0"/>
      <w:divBdr>
        <w:top w:val="none" w:sz="0" w:space="0" w:color="auto"/>
        <w:left w:val="none" w:sz="0" w:space="0" w:color="auto"/>
        <w:bottom w:val="none" w:sz="0" w:space="0" w:color="auto"/>
        <w:right w:val="none" w:sz="0" w:space="0" w:color="auto"/>
      </w:divBdr>
    </w:div>
    <w:div w:id="987783798">
      <w:marLeft w:val="640"/>
      <w:marRight w:val="0"/>
      <w:marTop w:val="0"/>
      <w:marBottom w:val="0"/>
      <w:divBdr>
        <w:top w:val="none" w:sz="0" w:space="0" w:color="auto"/>
        <w:left w:val="none" w:sz="0" w:space="0" w:color="auto"/>
        <w:bottom w:val="none" w:sz="0" w:space="0" w:color="auto"/>
        <w:right w:val="none" w:sz="0" w:space="0" w:color="auto"/>
      </w:divBdr>
    </w:div>
    <w:div w:id="987899971">
      <w:marLeft w:val="640"/>
      <w:marRight w:val="0"/>
      <w:marTop w:val="0"/>
      <w:marBottom w:val="0"/>
      <w:divBdr>
        <w:top w:val="none" w:sz="0" w:space="0" w:color="auto"/>
        <w:left w:val="none" w:sz="0" w:space="0" w:color="auto"/>
        <w:bottom w:val="none" w:sz="0" w:space="0" w:color="auto"/>
        <w:right w:val="none" w:sz="0" w:space="0" w:color="auto"/>
      </w:divBdr>
    </w:div>
    <w:div w:id="987975254">
      <w:marLeft w:val="640"/>
      <w:marRight w:val="0"/>
      <w:marTop w:val="0"/>
      <w:marBottom w:val="0"/>
      <w:divBdr>
        <w:top w:val="none" w:sz="0" w:space="0" w:color="auto"/>
        <w:left w:val="none" w:sz="0" w:space="0" w:color="auto"/>
        <w:bottom w:val="none" w:sz="0" w:space="0" w:color="auto"/>
        <w:right w:val="none" w:sz="0" w:space="0" w:color="auto"/>
      </w:divBdr>
    </w:div>
    <w:div w:id="988023578">
      <w:marLeft w:val="640"/>
      <w:marRight w:val="0"/>
      <w:marTop w:val="0"/>
      <w:marBottom w:val="0"/>
      <w:divBdr>
        <w:top w:val="none" w:sz="0" w:space="0" w:color="auto"/>
        <w:left w:val="none" w:sz="0" w:space="0" w:color="auto"/>
        <w:bottom w:val="none" w:sz="0" w:space="0" w:color="auto"/>
        <w:right w:val="none" w:sz="0" w:space="0" w:color="auto"/>
      </w:divBdr>
    </w:div>
    <w:div w:id="988098755">
      <w:marLeft w:val="640"/>
      <w:marRight w:val="0"/>
      <w:marTop w:val="0"/>
      <w:marBottom w:val="0"/>
      <w:divBdr>
        <w:top w:val="none" w:sz="0" w:space="0" w:color="auto"/>
        <w:left w:val="none" w:sz="0" w:space="0" w:color="auto"/>
        <w:bottom w:val="none" w:sz="0" w:space="0" w:color="auto"/>
        <w:right w:val="none" w:sz="0" w:space="0" w:color="auto"/>
      </w:divBdr>
    </w:div>
    <w:div w:id="988168123">
      <w:marLeft w:val="640"/>
      <w:marRight w:val="0"/>
      <w:marTop w:val="0"/>
      <w:marBottom w:val="0"/>
      <w:divBdr>
        <w:top w:val="none" w:sz="0" w:space="0" w:color="auto"/>
        <w:left w:val="none" w:sz="0" w:space="0" w:color="auto"/>
        <w:bottom w:val="none" w:sz="0" w:space="0" w:color="auto"/>
        <w:right w:val="none" w:sz="0" w:space="0" w:color="auto"/>
      </w:divBdr>
    </w:div>
    <w:div w:id="988364470">
      <w:marLeft w:val="640"/>
      <w:marRight w:val="0"/>
      <w:marTop w:val="0"/>
      <w:marBottom w:val="0"/>
      <w:divBdr>
        <w:top w:val="none" w:sz="0" w:space="0" w:color="auto"/>
        <w:left w:val="none" w:sz="0" w:space="0" w:color="auto"/>
        <w:bottom w:val="none" w:sz="0" w:space="0" w:color="auto"/>
        <w:right w:val="none" w:sz="0" w:space="0" w:color="auto"/>
      </w:divBdr>
    </w:div>
    <w:div w:id="988442397">
      <w:marLeft w:val="640"/>
      <w:marRight w:val="0"/>
      <w:marTop w:val="0"/>
      <w:marBottom w:val="0"/>
      <w:divBdr>
        <w:top w:val="none" w:sz="0" w:space="0" w:color="auto"/>
        <w:left w:val="none" w:sz="0" w:space="0" w:color="auto"/>
        <w:bottom w:val="none" w:sz="0" w:space="0" w:color="auto"/>
        <w:right w:val="none" w:sz="0" w:space="0" w:color="auto"/>
      </w:divBdr>
    </w:div>
    <w:div w:id="988484836">
      <w:marLeft w:val="640"/>
      <w:marRight w:val="0"/>
      <w:marTop w:val="0"/>
      <w:marBottom w:val="0"/>
      <w:divBdr>
        <w:top w:val="none" w:sz="0" w:space="0" w:color="auto"/>
        <w:left w:val="none" w:sz="0" w:space="0" w:color="auto"/>
        <w:bottom w:val="none" w:sz="0" w:space="0" w:color="auto"/>
        <w:right w:val="none" w:sz="0" w:space="0" w:color="auto"/>
      </w:divBdr>
    </w:div>
    <w:div w:id="988485597">
      <w:marLeft w:val="640"/>
      <w:marRight w:val="0"/>
      <w:marTop w:val="0"/>
      <w:marBottom w:val="0"/>
      <w:divBdr>
        <w:top w:val="none" w:sz="0" w:space="0" w:color="auto"/>
        <w:left w:val="none" w:sz="0" w:space="0" w:color="auto"/>
        <w:bottom w:val="none" w:sz="0" w:space="0" w:color="auto"/>
        <w:right w:val="none" w:sz="0" w:space="0" w:color="auto"/>
      </w:divBdr>
    </w:div>
    <w:div w:id="988561689">
      <w:marLeft w:val="640"/>
      <w:marRight w:val="0"/>
      <w:marTop w:val="0"/>
      <w:marBottom w:val="0"/>
      <w:divBdr>
        <w:top w:val="none" w:sz="0" w:space="0" w:color="auto"/>
        <w:left w:val="none" w:sz="0" w:space="0" w:color="auto"/>
        <w:bottom w:val="none" w:sz="0" w:space="0" w:color="auto"/>
        <w:right w:val="none" w:sz="0" w:space="0" w:color="auto"/>
      </w:divBdr>
    </w:div>
    <w:div w:id="988627770">
      <w:marLeft w:val="640"/>
      <w:marRight w:val="0"/>
      <w:marTop w:val="0"/>
      <w:marBottom w:val="0"/>
      <w:divBdr>
        <w:top w:val="none" w:sz="0" w:space="0" w:color="auto"/>
        <w:left w:val="none" w:sz="0" w:space="0" w:color="auto"/>
        <w:bottom w:val="none" w:sz="0" w:space="0" w:color="auto"/>
        <w:right w:val="none" w:sz="0" w:space="0" w:color="auto"/>
      </w:divBdr>
    </w:div>
    <w:div w:id="988629622">
      <w:marLeft w:val="640"/>
      <w:marRight w:val="0"/>
      <w:marTop w:val="0"/>
      <w:marBottom w:val="0"/>
      <w:divBdr>
        <w:top w:val="none" w:sz="0" w:space="0" w:color="auto"/>
        <w:left w:val="none" w:sz="0" w:space="0" w:color="auto"/>
        <w:bottom w:val="none" w:sz="0" w:space="0" w:color="auto"/>
        <w:right w:val="none" w:sz="0" w:space="0" w:color="auto"/>
      </w:divBdr>
    </w:div>
    <w:div w:id="988634815">
      <w:marLeft w:val="640"/>
      <w:marRight w:val="0"/>
      <w:marTop w:val="0"/>
      <w:marBottom w:val="0"/>
      <w:divBdr>
        <w:top w:val="none" w:sz="0" w:space="0" w:color="auto"/>
        <w:left w:val="none" w:sz="0" w:space="0" w:color="auto"/>
        <w:bottom w:val="none" w:sz="0" w:space="0" w:color="auto"/>
        <w:right w:val="none" w:sz="0" w:space="0" w:color="auto"/>
      </w:divBdr>
    </w:div>
    <w:div w:id="988748613">
      <w:marLeft w:val="640"/>
      <w:marRight w:val="0"/>
      <w:marTop w:val="0"/>
      <w:marBottom w:val="0"/>
      <w:divBdr>
        <w:top w:val="none" w:sz="0" w:space="0" w:color="auto"/>
        <w:left w:val="none" w:sz="0" w:space="0" w:color="auto"/>
        <w:bottom w:val="none" w:sz="0" w:space="0" w:color="auto"/>
        <w:right w:val="none" w:sz="0" w:space="0" w:color="auto"/>
      </w:divBdr>
    </w:div>
    <w:div w:id="988822790">
      <w:marLeft w:val="640"/>
      <w:marRight w:val="0"/>
      <w:marTop w:val="0"/>
      <w:marBottom w:val="0"/>
      <w:divBdr>
        <w:top w:val="none" w:sz="0" w:space="0" w:color="auto"/>
        <w:left w:val="none" w:sz="0" w:space="0" w:color="auto"/>
        <w:bottom w:val="none" w:sz="0" w:space="0" w:color="auto"/>
        <w:right w:val="none" w:sz="0" w:space="0" w:color="auto"/>
      </w:divBdr>
    </w:div>
    <w:div w:id="988828066">
      <w:marLeft w:val="640"/>
      <w:marRight w:val="0"/>
      <w:marTop w:val="0"/>
      <w:marBottom w:val="0"/>
      <w:divBdr>
        <w:top w:val="none" w:sz="0" w:space="0" w:color="auto"/>
        <w:left w:val="none" w:sz="0" w:space="0" w:color="auto"/>
        <w:bottom w:val="none" w:sz="0" w:space="0" w:color="auto"/>
        <w:right w:val="none" w:sz="0" w:space="0" w:color="auto"/>
      </w:divBdr>
    </w:div>
    <w:div w:id="989214259">
      <w:marLeft w:val="640"/>
      <w:marRight w:val="0"/>
      <w:marTop w:val="0"/>
      <w:marBottom w:val="0"/>
      <w:divBdr>
        <w:top w:val="none" w:sz="0" w:space="0" w:color="auto"/>
        <w:left w:val="none" w:sz="0" w:space="0" w:color="auto"/>
        <w:bottom w:val="none" w:sz="0" w:space="0" w:color="auto"/>
        <w:right w:val="none" w:sz="0" w:space="0" w:color="auto"/>
      </w:divBdr>
    </w:div>
    <w:div w:id="989408218">
      <w:marLeft w:val="640"/>
      <w:marRight w:val="0"/>
      <w:marTop w:val="0"/>
      <w:marBottom w:val="0"/>
      <w:divBdr>
        <w:top w:val="none" w:sz="0" w:space="0" w:color="auto"/>
        <w:left w:val="none" w:sz="0" w:space="0" w:color="auto"/>
        <w:bottom w:val="none" w:sz="0" w:space="0" w:color="auto"/>
        <w:right w:val="none" w:sz="0" w:space="0" w:color="auto"/>
      </w:divBdr>
    </w:div>
    <w:div w:id="989675012">
      <w:marLeft w:val="640"/>
      <w:marRight w:val="0"/>
      <w:marTop w:val="0"/>
      <w:marBottom w:val="0"/>
      <w:divBdr>
        <w:top w:val="none" w:sz="0" w:space="0" w:color="auto"/>
        <w:left w:val="none" w:sz="0" w:space="0" w:color="auto"/>
        <w:bottom w:val="none" w:sz="0" w:space="0" w:color="auto"/>
        <w:right w:val="none" w:sz="0" w:space="0" w:color="auto"/>
      </w:divBdr>
    </w:div>
    <w:div w:id="989676458">
      <w:marLeft w:val="640"/>
      <w:marRight w:val="0"/>
      <w:marTop w:val="0"/>
      <w:marBottom w:val="0"/>
      <w:divBdr>
        <w:top w:val="none" w:sz="0" w:space="0" w:color="auto"/>
        <w:left w:val="none" w:sz="0" w:space="0" w:color="auto"/>
        <w:bottom w:val="none" w:sz="0" w:space="0" w:color="auto"/>
        <w:right w:val="none" w:sz="0" w:space="0" w:color="auto"/>
      </w:divBdr>
    </w:div>
    <w:div w:id="989751652">
      <w:marLeft w:val="640"/>
      <w:marRight w:val="0"/>
      <w:marTop w:val="0"/>
      <w:marBottom w:val="0"/>
      <w:divBdr>
        <w:top w:val="none" w:sz="0" w:space="0" w:color="auto"/>
        <w:left w:val="none" w:sz="0" w:space="0" w:color="auto"/>
        <w:bottom w:val="none" w:sz="0" w:space="0" w:color="auto"/>
        <w:right w:val="none" w:sz="0" w:space="0" w:color="auto"/>
      </w:divBdr>
    </w:div>
    <w:div w:id="989790421">
      <w:marLeft w:val="640"/>
      <w:marRight w:val="0"/>
      <w:marTop w:val="0"/>
      <w:marBottom w:val="0"/>
      <w:divBdr>
        <w:top w:val="none" w:sz="0" w:space="0" w:color="auto"/>
        <w:left w:val="none" w:sz="0" w:space="0" w:color="auto"/>
        <w:bottom w:val="none" w:sz="0" w:space="0" w:color="auto"/>
        <w:right w:val="none" w:sz="0" w:space="0" w:color="auto"/>
      </w:divBdr>
    </w:div>
    <w:div w:id="989940074">
      <w:marLeft w:val="640"/>
      <w:marRight w:val="0"/>
      <w:marTop w:val="0"/>
      <w:marBottom w:val="0"/>
      <w:divBdr>
        <w:top w:val="none" w:sz="0" w:space="0" w:color="auto"/>
        <w:left w:val="none" w:sz="0" w:space="0" w:color="auto"/>
        <w:bottom w:val="none" w:sz="0" w:space="0" w:color="auto"/>
        <w:right w:val="none" w:sz="0" w:space="0" w:color="auto"/>
      </w:divBdr>
    </w:div>
    <w:div w:id="989942757">
      <w:marLeft w:val="640"/>
      <w:marRight w:val="0"/>
      <w:marTop w:val="0"/>
      <w:marBottom w:val="0"/>
      <w:divBdr>
        <w:top w:val="none" w:sz="0" w:space="0" w:color="auto"/>
        <w:left w:val="none" w:sz="0" w:space="0" w:color="auto"/>
        <w:bottom w:val="none" w:sz="0" w:space="0" w:color="auto"/>
        <w:right w:val="none" w:sz="0" w:space="0" w:color="auto"/>
      </w:divBdr>
    </w:div>
    <w:div w:id="990060070">
      <w:marLeft w:val="640"/>
      <w:marRight w:val="0"/>
      <w:marTop w:val="0"/>
      <w:marBottom w:val="0"/>
      <w:divBdr>
        <w:top w:val="none" w:sz="0" w:space="0" w:color="auto"/>
        <w:left w:val="none" w:sz="0" w:space="0" w:color="auto"/>
        <w:bottom w:val="none" w:sz="0" w:space="0" w:color="auto"/>
        <w:right w:val="none" w:sz="0" w:space="0" w:color="auto"/>
      </w:divBdr>
    </w:div>
    <w:div w:id="990131728">
      <w:marLeft w:val="640"/>
      <w:marRight w:val="0"/>
      <w:marTop w:val="0"/>
      <w:marBottom w:val="0"/>
      <w:divBdr>
        <w:top w:val="none" w:sz="0" w:space="0" w:color="auto"/>
        <w:left w:val="none" w:sz="0" w:space="0" w:color="auto"/>
        <w:bottom w:val="none" w:sz="0" w:space="0" w:color="auto"/>
        <w:right w:val="none" w:sz="0" w:space="0" w:color="auto"/>
      </w:divBdr>
    </w:div>
    <w:div w:id="990215532">
      <w:marLeft w:val="640"/>
      <w:marRight w:val="0"/>
      <w:marTop w:val="0"/>
      <w:marBottom w:val="0"/>
      <w:divBdr>
        <w:top w:val="none" w:sz="0" w:space="0" w:color="auto"/>
        <w:left w:val="none" w:sz="0" w:space="0" w:color="auto"/>
        <w:bottom w:val="none" w:sz="0" w:space="0" w:color="auto"/>
        <w:right w:val="none" w:sz="0" w:space="0" w:color="auto"/>
      </w:divBdr>
    </w:div>
    <w:div w:id="990253501">
      <w:marLeft w:val="640"/>
      <w:marRight w:val="0"/>
      <w:marTop w:val="0"/>
      <w:marBottom w:val="0"/>
      <w:divBdr>
        <w:top w:val="none" w:sz="0" w:space="0" w:color="auto"/>
        <w:left w:val="none" w:sz="0" w:space="0" w:color="auto"/>
        <w:bottom w:val="none" w:sz="0" w:space="0" w:color="auto"/>
        <w:right w:val="none" w:sz="0" w:space="0" w:color="auto"/>
      </w:divBdr>
    </w:div>
    <w:div w:id="990329578">
      <w:marLeft w:val="640"/>
      <w:marRight w:val="0"/>
      <w:marTop w:val="0"/>
      <w:marBottom w:val="0"/>
      <w:divBdr>
        <w:top w:val="none" w:sz="0" w:space="0" w:color="auto"/>
        <w:left w:val="none" w:sz="0" w:space="0" w:color="auto"/>
        <w:bottom w:val="none" w:sz="0" w:space="0" w:color="auto"/>
        <w:right w:val="none" w:sz="0" w:space="0" w:color="auto"/>
      </w:divBdr>
    </w:div>
    <w:div w:id="990400617">
      <w:marLeft w:val="640"/>
      <w:marRight w:val="0"/>
      <w:marTop w:val="0"/>
      <w:marBottom w:val="0"/>
      <w:divBdr>
        <w:top w:val="none" w:sz="0" w:space="0" w:color="auto"/>
        <w:left w:val="none" w:sz="0" w:space="0" w:color="auto"/>
        <w:bottom w:val="none" w:sz="0" w:space="0" w:color="auto"/>
        <w:right w:val="none" w:sz="0" w:space="0" w:color="auto"/>
      </w:divBdr>
    </w:div>
    <w:div w:id="990450910">
      <w:marLeft w:val="640"/>
      <w:marRight w:val="0"/>
      <w:marTop w:val="0"/>
      <w:marBottom w:val="0"/>
      <w:divBdr>
        <w:top w:val="none" w:sz="0" w:space="0" w:color="auto"/>
        <w:left w:val="none" w:sz="0" w:space="0" w:color="auto"/>
        <w:bottom w:val="none" w:sz="0" w:space="0" w:color="auto"/>
        <w:right w:val="none" w:sz="0" w:space="0" w:color="auto"/>
      </w:divBdr>
    </w:div>
    <w:div w:id="990521054">
      <w:marLeft w:val="640"/>
      <w:marRight w:val="0"/>
      <w:marTop w:val="0"/>
      <w:marBottom w:val="0"/>
      <w:divBdr>
        <w:top w:val="none" w:sz="0" w:space="0" w:color="auto"/>
        <w:left w:val="none" w:sz="0" w:space="0" w:color="auto"/>
        <w:bottom w:val="none" w:sz="0" w:space="0" w:color="auto"/>
        <w:right w:val="none" w:sz="0" w:space="0" w:color="auto"/>
      </w:divBdr>
    </w:div>
    <w:div w:id="990645186">
      <w:marLeft w:val="640"/>
      <w:marRight w:val="0"/>
      <w:marTop w:val="0"/>
      <w:marBottom w:val="0"/>
      <w:divBdr>
        <w:top w:val="none" w:sz="0" w:space="0" w:color="auto"/>
        <w:left w:val="none" w:sz="0" w:space="0" w:color="auto"/>
        <w:bottom w:val="none" w:sz="0" w:space="0" w:color="auto"/>
        <w:right w:val="none" w:sz="0" w:space="0" w:color="auto"/>
      </w:divBdr>
    </w:div>
    <w:div w:id="990719265">
      <w:marLeft w:val="640"/>
      <w:marRight w:val="0"/>
      <w:marTop w:val="0"/>
      <w:marBottom w:val="0"/>
      <w:divBdr>
        <w:top w:val="none" w:sz="0" w:space="0" w:color="auto"/>
        <w:left w:val="none" w:sz="0" w:space="0" w:color="auto"/>
        <w:bottom w:val="none" w:sz="0" w:space="0" w:color="auto"/>
        <w:right w:val="none" w:sz="0" w:space="0" w:color="auto"/>
      </w:divBdr>
    </w:div>
    <w:div w:id="990982190">
      <w:marLeft w:val="640"/>
      <w:marRight w:val="0"/>
      <w:marTop w:val="0"/>
      <w:marBottom w:val="0"/>
      <w:divBdr>
        <w:top w:val="none" w:sz="0" w:space="0" w:color="auto"/>
        <w:left w:val="none" w:sz="0" w:space="0" w:color="auto"/>
        <w:bottom w:val="none" w:sz="0" w:space="0" w:color="auto"/>
        <w:right w:val="none" w:sz="0" w:space="0" w:color="auto"/>
      </w:divBdr>
    </w:div>
    <w:div w:id="990982698">
      <w:marLeft w:val="640"/>
      <w:marRight w:val="0"/>
      <w:marTop w:val="0"/>
      <w:marBottom w:val="0"/>
      <w:divBdr>
        <w:top w:val="none" w:sz="0" w:space="0" w:color="auto"/>
        <w:left w:val="none" w:sz="0" w:space="0" w:color="auto"/>
        <w:bottom w:val="none" w:sz="0" w:space="0" w:color="auto"/>
        <w:right w:val="none" w:sz="0" w:space="0" w:color="auto"/>
      </w:divBdr>
    </w:div>
    <w:div w:id="991250718">
      <w:marLeft w:val="640"/>
      <w:marRight w:val="0"/>
      <w:marTop w:val="0"/>
      <w:marBottom w:val="0"/>
      <w:divBdr>
        <w:top w:val="none" w:sz="0" w:space="0" w:color="auto"/>
        <w:left w:val="none" w:sz="0" w:space="0" w:color="auto"/>
        <w:bottom w:val="none" w:sz="0" w:space="0" w:color="auto"/>
        <w:right w:val="none" w:sz="0" w:space="0" w:color="auto"/>
      </w:divBdr>
    </w:div>
    <w:div w:id="991326101">
      <w:marLeft w:val="640"/>
      <w:marRight w:val="0"/>
      <w:marTop w:val="0"/>
      <w:marBottom w:val="0"/>
      <w:divBdr>
        <w:top w:val="none" w:sz="0" w:space="0" w:color="auto"/>
        <w:left w:val="none" w:sz="0" w:space="0" w:color="auto"/>
        <w:bottom w:val="none" w:sz="0" w:space="0" w:color="auto"/>
        <w:right w:val="none" w:sz="0" w:space="0" w:color="auto"/>
      </w:divBdr>
    </w:div>
    <w:div w:id="991369669">
      <w:marLeft w:val="640"/>
      <w:marRight w:val="0"/>
      <w:marTop w:val="0"/>
      <w:marBottom w:val="0"/>
      <w:divBdr>
        <w:top w:val="none" w:sz="0" w:space="0" w:color="auto"/>
        <w:left w:val="none" w:sz="0" w:space="0" w:color="auto"/>
        <w:bottom w:val="none" w:sz="0" w:space="0" w:color="auto"/>
        <w:right w:val="none" w:sz="0" w:space="0" w:color="auto"/>
      </w:divBdr>
    </w:div>
    <w:div w:id="991370493">
      <w:marLeft w:val="640"/>
      <w:marRight w:val="0"/>
      <w:marTop w:val="0"/>
      <w:marBottom w:val="0"/>
      <w:divBdr>
        <w:top w:val="none" w:sz="0" w:space="0" w:color="auto"/>
        <w:left w:val="none" w:sz="0" w:space="0" w:color="auto"/>
        <w:bottom w:val="none" w:sz="0" w:space="0" w:color="auto"/>
        <w:right w:val="none" w:sz="0" w:space="0" w:color="auto"/>
      </w:divBdr>
    </w:div>
    <w:div w:id="991521876">
      <w:marLeft w:val="640"/>
      <w:marRight w:val="0"/>
      <w:marTop w:val="0"/>
      <w:marBottom w:val="0"/>
      <w:divBdr>
        <w:top w:val="none" w:sz="0" w:space="0" w:color="auto"/>
        <w:left w:val="none" w:sz="0" w:space="0" w:color="auto"/>
        <w:bottom w:val="none" w:sz="0" w:space="0" w:color="auto"/>
        <w:right w:val="none" w:sz="0" w:space="0" w:color="auto"/>
      </w:divBdr>
    </w:div>
    <w:div w:id="991715602">
      <w:marLeft w:val="640"/>
      <w:marRight w:val="0"/>
      <w:marTop w:val="0"/>
      <w:marBottom w:val="0"/>
      <w:divBdr>
        <w:top w:val="none" w:sz="0" w:space="0" w:color="auto"/>
        <w:left w:val="none" w:sz="0" w:space="0" w:color="auto"/>
        <w:bottom w:val="none" w:sz="0" w:space="0" w:color="auto"/>
        <w:right w:val="none" w:sz="0" w:space="0" w:color="auto"/>
      </w:divBdr>
    </w:div>
    <w:div w:id="991787518">
      <w:marLeft w:val="640"/>
      <w:marRight w:val="0"/>
      <w:marTop w:val="0"/>
      <w:marBottom w:val="0"/>
      <w:divBdr>
        <w:top w:val="none" w:sz="0" w:space="0" w:color="auto"/>
        <w:left w:val="none" w:sz="0" w:space="0" w:color="auto"/>
        <w:bottom w:val="none" w:sz="0" w:space="0" w:color="auto"/>
        <w:right w:val="none" w:sz="0" w:space="0" w:color="auto"/>
      </w:divBdr>
    </w:div>
    <w:div w:id="991904932">
      <w:marLeft w:val="640"/>
      <w:marRight w:val="0"/>
      <w:marTop w:val="0"/>
      <w:marBottom w:val="0"/>
      <w:divBdr>
        <w:top w:val="none" w:sz="0" w:space="0" w:color="auto"/>
        <w:left w:val="none" w:sz="0" w:space="0" w:color="auto"/>
        <w:bottom w:val="none" w:sz="0" w:space="0" w:color="auto"/>
        <w:right w:val="none" w:sz="0" w:space="0" w:color="auto"/>
      </w:divBdr>
    </w:div>
    <w:div w:id="991908776">
      <w:marLeft w:val="640"/>
      <w:marRight w:val="0"/>
      <w:marTop w:val="0"/>
      <w:marBottom w:val="0"/>
      <w:divBdr>
        <w:top w:val="none" w:sz="0" w:space="0" w:color="auto"/>
        <w:left w:val="none" w:sz="0" w:space="0" w:color="auto"/>
        <w:bottom w:val="none" w:sz="0" w:space="0" w:color="auto"/>
        <w:right w:val="none" w:sz="0" w:space="0" w:color="auto"/>
      </w:divBdr>
    </w:div>
    <w:div w:id="991953639">
      <w:marLeft w:val="640"/>
      <w:marRight w:val="0"/>
      <w:marTop w:val="0"/>
      <w:marBottom w:val="0"/>
      <w:divBdr>
        <w:top w:val="none" w:sz="0" w:space="0" w:color="auto"/>
        <w:left w:val="none" w:sz="0" w:space="0" w:color="auto"/>
        <w:bottom w:val="none" w:sz="0" w:space="0" w:color="auto"/>
        <w:right w:val="none" w:sz="0" w:space="0" w:color="auto"/>
      </w:divBdr>
    </w:div>
    <w:div w:id="991982479">
      <w:marLeft w:val="640"/>
      <w:marRight w:val="0"/>
      <w:marTop w:val="0"/>
      <w:marBottom w:val="0"/>
      <w:divBdr>
        <w:top w:val="none" w:sz="0" w:space="0" w:color="auto"/>
        <w:left w:val="none" w:sz="0" w:space="0" w:color="auto"/>
        <w:bottom w:val="none" w:sz="0" w:space="0" w:color="auto"/>
        <w:right w:val="none" w:sz="0" w:space="0" w:color="auto"/>
      </w:divBdr>
    </w:div>
    <w:div w:id="992023669">
      <w:marLeft w:val="640"/>
      <w:marRight w:val="0"/>
      <w:marTop w:val="0"/>
      <w:marBottom w:val="0"/>
      <w:divBdr>
        <w:top w:val="none" w:sz="0" w:space="0" w:color="auto"/>
        <w:left w:val="none" w:sz="0" w:space="0" w:color="auto"/>
        <w:bottom w:val="none" w:sz="0" w:space="0" w:color="auto"/>
        <w:right w:val="none" w:sz="0" w:space="0" w:color="auto"/>
      </w:divBdr>
    </w:div>
    <w:div w:id="992414152">
      <w:marLeft w:val="640"/>
      <w:marRight w:val="0"/>
      <w:marTop w:val="0"/>
      <w:marBottom w:val="0"/>
      <w:divBdr>
        <w:top w:val="none" w:sz="0" w:space="0" w:color="auto"/>
        <w:left w:val="none" w:sz="0" w:space="0" w:color="auto"/>
        <w:bottom w:val="none" w:sz="0" w:space="0" w:color="auto"/>
        <w:right w:val="none" w:sz="0" w:space="0" w:color="auto"/>
      </w:divBdr>
    </w:div>
    <w:div w:id="992684853">
      <w:marLeft w:val="640"/>
      <w:marRight w:val="0"/>
      <w:marTop w:val="0"/>
      <w:marBottom w:val="0"/>
      <w:divBdr>
        <w:top w:val="none" w:sz="0" w:space="0" w:color="auto"/>
        <w:left w:val="none" w:sz="0" w:space="0" w:color="auto"/>
        <w:bottom w:val="none" w:sz="0" w:space="0" w:color="auto"/>
        <w:right w:val="none" w:sz="0" w:space="0" w:color="auto"/>
      </w:divBdr>
    </w:div>
    <w:div w:id="992874699">
      <w:marLeft w:val="640"/>
      <w:marRight w:val="0"/>
      <w:marTop w:val="0"/>
      <w:marBottom w:val="0"/>
      <w:divBdr>
        <w:top w:val="none" w:sz="0" w:space="0" w:color="auto"/>
        <w:left w:val="none" w:sz="0" w:space="0" w:color="auto"/>
        <w:bottom w:val="none" w:sz="0" w:space="0" w:color="auto"/>
        <w:right w:val="none" w:sz="0" w:space="0" w:color="auto"/>
      </w:divBdr>
    </w:div>
    <w:div w:id="993024135">
      <w:marLeft w:val="640"/>
      <w:marRight w:val="0"/>
      <w:marTop w:val="0"/>
      <w:marBottom w:val="0"/>
      <w:divBdr>
        <w:top w:val="none" w:sz="0" w:space="0" w:color="auto"/>
        <w:left w:val="none" w:sz="0" w:space="0" w:color="auto"/>
        <w:bottom w:val="none" w:sz="0" w:space="0" w:color="auto"/>
        <w:right w:val="none" w:sz="0" w:space="0" w:color="auto"/>
      </w:divBdr>
    </w:div>
    <w:div w:id="993220853">
      <w:marLeft w:val="640"/>
      <w:marRight w:val="0"/>
      <w:marTop w:val="0"/>
      <w:marBottom w:val="0"/>
      <w:divBdr>
        <w:top w:val="none" w:sz="0" w:space="0" w:color="auto"/>
        <w:left w:val="none" w:sz="0" w:space="0" w:color="auto"/>
        <w:bottom w:val="none" w:sz="0" w:space="0" w:color="auto"/>
        <w:right w:val="none" w:sz="0" w:space="0" w:color="auto"/>
      </w:divBdr>
    </w:div>
    <w:div w:id="993295662">
      <w:marLeft w:val="640"/>
      <w:marRight w:val="0"/>
      <w:marTop w:val="0"/>
      <w:marBottom w:val="0"/>
      <w:divBdr>
        <w:top w:val="none" w:sz="0" w:space="0" w:color="auto"/>
        <w:left w:val="none" w:sz="0" w:space="0" w:color="auto"/>
        <w:bottom w:val="none" w:sz="0" w:space="0" w:color="auto"/>
        <w:right w:val="none" w:sz="0" w:space="0" w:color="auto"/>
      </w:divBdr>
    </w:div>
    <w:div w:id="993412941">
      <w:marLeft w:val="640"/>
      <w:marRight w:val="0"/>
      <w:marTop w:val="0"/>
      <w:marBottom w:val="0"/>
      <w:divBdr>
        <w:top w:val="none" w:sz="0" w:space="0" w:color="auto"/>
        <w:left w:val="none" w:sz="0" w:space="0" w:color="auto"/>
        <w:bottom w:val="none" w:sz="0" w:space="0" w:color="auto"/>
        <w:right w:val="none" w:sz="0" w:space="0" w:color="auto"/>
      </w:divBdr>
    </w:div>
    <w:div w:id="993609687">
      <w:marLeft w:val="640"/>
      <w:marRight w:val="0"/>
      <w:marTop w:val="0"/>
      <w:marBottom w:val="0"/>
      <w:divBdr>
        <w:top w:val="none" w:sz="0" w:space="0" w:color="auto"/>
        <w:left w:val="none" w:sz="0" w:space="0" w:color="auto"/>
        <w:bottom w:val="none" w:sz="0" w:space="0" w:color="auto"/>
        <w:right w:val="none" w:sz="0" w:space="0" w:color="auto"/>
      </w:divBdr>
    </w:div>
    <w:div w:id="993678442">
      <w:marLeft w:val="640"/>
      <w:marRight w:val="0"/>
      <w:marTop w:val="0"/>
      <w:marBottom w:val="0"/>
      <w:divBdr>
        <w:top w:val="none" w:sz="0" w:space="0" w:color="auto"/>
        <w:left w:val="none" w:sz="0" w:space="0" w:color="auto"/>
        <w:bottom w:val="none" w:sz="0" w:space="0" w:color="auto"/>
        <w:right w:val="none" w:sz="0" w:space="0" w:color="auto"/>
      </w:divBdr>
    </w:div>
    <w:div w:id="993722682">
      <w:marLeft w:val="640"/>
      <w:marRight w:val="0"/>
      <w:marTop w:val="0"/>
      <w:marBottom w:val="0"/>
      <w:divBdr>
        <w:top w:val="none" w:sz="0" w:space="0" w:color="auto"/>
        <w:left w:val="none" w:sz="0" w:space="0" w:color="auto"/>
        <w:bottom w:val="none" w:sz="0" w:space="0" w:color="auto"/>
        <w:right w:val="none" w:sz="0" w:space="0" w:color="auto"/>
      </w:divBdr>
    </w:div>
    <w:div w:id="994185515">
      <w:marLeft w:val="640"/>
      <w:marRight w:val="0"/>
      <w:marTop w:val="0"/>
      <w:marBottom w:val="0"/>
      <w:divBdr>
        <w:top w:val="none" w:sz="0" w:space="0" w:color="auto"/>
        <w:left w:val="none" w:sz="0" w:space="0" w:color="auto"/>
        <w:bottom w:val="none" w:sz="0" w:space="0" w:color="auto"/>
        <w:right w:val="none" w:sz="0" w:space="0" w:color="auto"/>
      </w:divBdr>
    </w:div>
    <w:div w:id="994189298">
      <w:marLeft w:val="640"/>
      <w:marRight w:val="0"/>
      <w:marTop w:val="0"/>
      <w:marBottom w:val="0"/>
      <w:divBdr>
        <w:top w:val="none" w:sz="0" w:space="0" w:color="auto"/>
        <w:left w:val="none" w:sz="0" w:space="0" w:color="auto"/>
        <w:bottom w:val="none" w:sz="0" w:space="0" w:color="auto"/>
        <w:right w:val="none" w:sz="0" w:space="0" w:color="auto"/>
      </w:divBdr>
    </w:div>
    <w:div w:id="994264616">
      <w:marLeft w:val="640"/>
      <w:marRight w:val="0"/>
      <w:marTop w:val="0"/>
      <w:marBottom w:val="0"/>
      <w:divBdr>
        <w:top w:val="none" w:sz="0" w:space="0" w:color="auto"/>
        <w:left w:val="none" w:sz="0" w:space="0" w:color="auto"/>
        <w:bottom w:val="none" w:sz="0" w:space="0" w:color="auto"/>
        <w:right w:val="none" w:sz="0" w:space="0" w:color="auto"/>
      </w:divBdr>
    </w:div>
    <w:div w:id="994337217">
      <w:marLeft w:val="640"/>
      <w:marRight w:val="0"/>
      <w:marTop w:val="0"/>
      <w:marBottom w:val="0"/>
      <w:divBdr>
        <w:top w:val="none" w:sz="0" w:space="0" w:color="auto"/>
        <w:left w:val="none" w:sz="0" w:space="0" w:color="auto"/>
        <w:bottom w:val="none" w:sz="0" w:space="0" w:color="auto"/>
        <w:right w:val="none" w:sz="0" w:space="0" w:color="auto"/>
      </w:divBdr>
    </w:div>
    <w:div w:id="994408215">
      <w:marLeft w:val="640"/>
      <w:marRight w:val="0"/>
      <w:marTop w:val="0"/>
      <w:marBottom w:val="0"/>
      <w:divBdr>
        <w:top w:val="none" w:sz="0" w:space="0" w:color="auto"/>
        <w:left w:val="none" w:sz="0" w:space="0" w:color="auto"/>
        <w:bottom w:val="none" w:sz="0" w:space="0" w:color="auto"/>
        <w:right w:val="none" w:sz="0" w:space="0" w:color="auto"/>
      </w:divBdr>
    </w:div>
    <w:div w:id="994454932">
      <w:marLeft w:val="640"/>
      <w:marRight w:val="0"/>
      <w:marTop w:val="0"/>
      <w:marBottom w:val="0"/>
      <w:divBdr>
        <w:top w:val="none" w:sz="0" w:space="0" w:color="auto"/>
        <w:left w:val="none" w:sz="0" w:space="0" w:color="auto"/>
        <w:bottom w:val="none" w:sz="0" w:space="0" w:color="auto"/>
        <w:right w:val="none" w:sz="0" w:space="0" w:color="auto"/>
      </w:divBdr>
    </w:div>
    <w:div w:id="994526893">
      <w:marLeft w:val="640"/>
      <w:marRight w:val="0"/>
      <w:marTop w:val="0"/>
      <w:marBottom w:val="0"/>
      <w:divBdr>
        <w:top w:val="none" w:sz="0" w:space="0" w:color="auto"/>
        <w:left w:val="none" w:sz="0" w:space="0" w:color="auto"/>
        <w:bottom w:val="none" w:sz="0" w:space="0" w:color="auto"/>
        <w:right w:val="none" w:sz="0" w:space="0" w:color="auto"/>
      </w:divBdr>
    </w:div>
    <w:div w:id="994534897">
      <w:marLeft w:val="640"/>
      <w:marRight w:val="0"/>
      <w:marTop w:val="0"/>
      <w:marBottom w:val="0"/>
      <w:divBdr>
        <w:top w:val="none" w:sz="0" w:space="0" w:color="auto"/>
        <w:left w:val="none" w:sz="0" w:space="0" w:color="auto"/>
        <w:bottom w:val="none" w:sz="0" w:space="0" w:color="auto"/>
        <w:right w:val="none" w:sz="0" w:space="0" w:color="auto"/>
      </w:divBdr>
    </w:div>
    <w:div w:id="994601319">
      <w:marLeft w:val="640"/>
      <w:marRight w:val="0"/>
      <w:marTop w:val="0"/>
      <w:marBottom w:val="0"/>
      <w:divBdr>
        <w:top w:val="none" w:sz="0" w:space="0" w:color="auto"/>
        <w:left w:val="none" w:sz="0" w:space="0" w:color="auto"/>
        <w:bottom w:val="none" w:sz="0" w:space="0" w:color="auto"/>
        <w:right w:val="none" w:sz="0" w:space="0" w:color="auto"/>
      </w:divBdr>
    </w:div>
    <w:div w:id="994723917">
      <w:marLeft w:val="640"/>
      <w:marRight w:val="0"/>
      <w:marTop w:val="0"/>
      <w:marBottom w:val="0"/>
      <w:divBdr>
        <w:top w:val="none" w:sz="0" w:space="0" w:color="auto"/>
        <w:left w:val="none" w:sz="0" w:space="0" w:color="auto"/>
        <w:bottom w:val="none" w:sz="0" w:space="0" w:color="auto"/>
        <w:right w:val="none" w:sz="0" w:space="0" w:color="auto"/>
      </w:divBdr>
    </w:div>
    <w:div w:id="994725425">
      <w:marLeft w:val="640"/>
      <w:marRight w:val="0"/>
      <w:marTop w:val="0"/>
      <w:marBottom w:val="0"/>
      <w:divBdr>
        <w:top w:val="none" w:sz="0" w:space="0" w:color="auto"/>
        <w:left w:val="none" w:sz="0" w:space="0" w:color="auto"/>
        <w:bottom w:val="none" w:sz="0" w:space="0" w:color="auto"/>
        <w:right w:val="none" w:sz="0" w:space="0" w:color="auto"/>
      </w:divBdr>
    </w:div>
    <w:div w:id="994989405">
      <w:marLeft w:val="640"/>
      <w:marRight w:val="0"/>
      <w:marTop w:val="0"/>
      <w:marBottom w:val="0"/>
      <w:divBdr>
        <w:top w:val="none" w:sz="0" w:space="0" w:color="auto"/>
        <w:left w:val="none" w:sz="0" w:space="0" w:color="auto"/>
        <w:bottom w:val="none" w:sz="0" w:space="0" w:color="auto"/>
        <w:right w:val="none" w:sz="0" w:space="0" w:color="auto"/>
      </w:divBdr>
    </w:div>
    <w:div w:id="994992514">
      <w:marLeft w:val="640"/>
      <w:marRight w:val="0"/>
      <w:marTop w:val="0"/>
      <w:marBottom w:val="0"/>
      <w:divBdr>
        <w:top w:val="none" w:sz="0" w:space="0" w:color="auto"/>
        <w:left w:val="none" w:sz="0" w:space="0" w:color="auto"/>
        <w:bottom w:val="none" w:sz="0" w:space="0" w:color="auto"/>
        <w:right w:val="none" w:sz="0" w:space="0" w:color="auto"/>
      </w:divBdr>
    </w:div>
    <w:div w:id="995108605">
      <w:marLeft w:val="640"/>
      <w:marRight w:val="0"/>
      <w:marTop w:val="0"/>
      <w:marBottom w:val="0"/>
      <w:divBdr>
        <w:top w:val="none" w:sz="0" w:space="0" w:color="auto"/>
        <w:left w:val="none" w:sz="0" w:space="0" w:color="auto"/>
        <w:bottom w:val="none" w:sz="0" w:space="0" w:color="auto"/>
        <w:right w:val="none" w:sz="0" w:space="0" w:color="auto"/>
      </w:divBdr>
    </w:div>
    <w:div w:id="995262281">
      <w:marLeft w:val="640"/>
      <w:marRight w:val="0"/>
      <w:marTop w:val="0"/>
      <w:marBottom w:val="0"/>
      <w:divBdr>
        <w:top w:val="none" w:sz="0" w:space="0" w:color="auto"/>
        <w:left w:val="none" w:sz="0" w:space="0" w:color="auto"/>
        <w:bottom w:val="none" w:sz="0" w:space="0" w:color="auto"/>
        <w:right w:val="none" w:sz="0" w:space="0" w:color="auto"/>
      </w:divBdr>
    </w:div>
    <w:div w:id="995298952">
      <w:marLeft w:val="640"/>
      <w:marRight w:val="0"/>
      <w:marTop w:val="0"/>
      <w:marBottom w:val="0"/>
      <w:divBdr>
        <w:top w:val="none" w:sz="0" w:space="0" w:color="auto"/>
        <w:left w:val="none" w:sz="0" w:space="0" w:color="auto"/>
        <w:bottom w:val="none" w:sz="0" w:space="0" w:color="auto"/>
        <w:right w:val="none" w:sz="0" w:space="0" w:color="auto"/>
      </w:divBdr>
    </w:div>
    <w:div w:id="995450888">
      <w:marLeft w:val="640"/>
      <w:marRight w:val="0"/>
      <w:marTop w:val="0"/>
      <w:marBottom w:val="0"/>
      <w:divBdr>
        <w:top w:val="none" w:sz="0" w:space="0" w:color="auto"/>
        <w:left w:val="none" w:sz="0" w:space="0" w:color="auto"/>
        <w:bottom w:val="none" w:sz="0" w:space="0" w:color="auto"/>
        <w:right w:val="none" w:sz="0" w:space="0" w:color="auto"/>
      </w:divBdr>
    </w:div>
    <w:div w:id="995912354">
      <w:marLeft w:val="640"/>
      <w:marRight w:val="0"/>
      <w:marTop w:val="0"/>
      <w:marBottom w:val="0"/>
      <w:divBdr>
        <w:top w:val="none" w:sz="0" w:space="0" w:color="auto"/>
        <w:left w:val="none" w:sz="0" w:space="0" w:color="auto"/>
        <w:bottom w:val="none" w:sz="0" w:space="0" w:color="auto"/>
        <w:right w:val="none" w:sz="0" w:space="0" w:color="auto"/>
      </w:divBdr>
    </w:div>
    <w:div w:id="995915201">
      <w:marLeft w:val="640"/>
      <w:marRight w:val="0"/>
      <w:marTop w:val="0"/>
      <w:marBottom w:val="0"/>
      <w:divBdr>
        <w:top w:val="none" w:sz="0" w:space="0" w:color="auto"/>
        <w:left w:val="none" w:sz="0" w:space="0" w:color="auto"/>
        <w:bottom w:val="none" w:sz="0" w:space="0" w:color="auto"/>
        <w:right w:val="none" w:sz="0" w:space="0" w:color="auto"/>
      </w:divBdr>
    </w:div>
    <w:div w:id="996105634">
      <w:marLeft w:val="640"/>
      <w:marRight w:val="0"/>
      <w:marTop w:val="0"/>
      <w:marBottom w:val="0"/>
      <w:divBdr>
        <w:top w:val="none" w:sz="0" w:space="0" w:color="auto"/>
        <w:left w:val="none" w:sz="0" w:space="0" w:color="auto"/>
        <w:bottom w:val="none" w:sz="0" w:space="0" w:color="auto"/>
        <w:right w:val="none" w:sz="0" w:space="0" w:color="auto"/>
      </w:divBdr>
    </w:div>
    <w:div w:id="996105656">
      <w:marLeft w:val="640"/>
      <w:marRight w:val="0"/>
      <w:marTop w:val="0"/>
      <w:marBottom w:val="0"/>
      <w:divBdr>
        <w:top w:val="none" w:sz="0" w:space="0" w:color="auto"/>
        <w:left w:val="none" w:sz="0" w:space="0" w:color="auto"/>
        <w:bottom w:val="none" w:sz="0" w:space="0" w:color="auto"/>
        <w:right w:val="none" w:sz="0" w:space="0" w:color="auto"/>
      </w:divBdr>
    </w:div>
    <w:div w:id="996113878">
      <w:marLeft w:val="640"/>
      <w:marRight w:val="0"/>
      <w:marTop w:val="0"/>
      <w:marBottom w:val="0"/>
      <w:divBdr>
        <w:top w:val="none" w:sz="0" w:space="0" w:color="auto"/>
        <w:left w:val="none" w:sz="0" w:space="0" w:color="auto"/>
        <w:bottom w:val="none" w:sz="0" w:space="0" w:color="auto"/>
        <w:right w:val="none" w:sz="0" w:space="0" w:color="auto"/>
      </w:divBdr>
    </w:div>
    <w:div w:id="996349129">
      <w:marLeft w:val="640"/>
      <w:marRight w:val="0"/>
      <w:marTop w:val="0"/>
      <w:marBottom w:val="0"/>
      <w:divBdr>
        <w:top w:val="none" w:sz="0" w:space="0" w:color="auto"/>
        <w:left w:val="none" w:sz="0" w:space="0" w:color="auto"/>
        <w:bottom w:val="none" w:sz="0" w:space="0" w:color="auto"/>
        <w:right w:val="none" w:sz="0" w:space="0" w:color="auto"/>
      </w:divBdr>
    </w:div>
    <w:div w:id="996420458">
      <w:marLeft w:val="640"/>
      <w:marRight w:val="0"/>
      <w:marTop w:val="0"/>
      <w:marBottom w:val="0"/>
      <w:divBdr>
        <w:top w:val="none" w:sz="0" w:space="0" w:color="auto"/>
        <w:left w:val="none" w:sz="0" w:space="0" w:color="auto"/>
        <w:bottom w:val="none" w:sz="0" w:space="0" w:color="auto"/>
        <w:right w:val="none" w:sz="0" w:space="0" w:color="auto"/>
      </w:divBdr>
    </w:div>
    <w:div w:id="996424882">
      <w:marLeft w:val="640"/>
      <w:marRight w:val="0"/>
      <w:marTop w:val="0"/>
      <w:marBottom w:val="0"/>
      <w:divBdr>
        <w:top w:val="none" w:sz="0" w:space="0" w:color="auto"/>
        <w:left w:val="none" w:sz="0" w:space="0" w:color="auto"/>
        <w:bottom w:val="none" w:sz="0" w:space="0" w:color="auto"/>
        <w:right w:val="none" w:sz="0" w:space="0" w:color="auto"/>
      </w:divBdr>
    </w:div>
    <w:div w:id="996497417">
      <w:marLeft w:val="640"/>
      <w:marRight w:val="0"/>
      <w:marTop w:val="0"/>
      <w:marBottom w:val="0"/>
      <w:divBdr>
        <w:top w:val="none" w:sz="0" w:space="0" w:color="auto"/>
        <w:left w:val="none" w:sz="0" w:space="0" w:color="auto"/>
        <w:bottom w:val="none" w:sz="0" w:space="0" w:color="auto"/>
        <w:right w:val="none" w:sz="0" w:space="0" w:color="auto"/>
      </w:divBdr>
    </w:div>
    <w:div w:id="996571715">
      <w:marLeft w:val="640"/>
      <w:marRight w:val="0"/>
      <w:marTop w:val="0"/>
      <w:marBottom w:val="0"/>
      <w:divBdr>
        <w:top w:val="none" w:sz="0" w:space="0" w:color="auto"/>
        <w:left w:val="none" w:sz="0" w:space="0" w:color="auto"/>
        <w:bottom w:val="none" w:sz="0" w:space="0" w:color="auto"/>
        <w:right w:val="none" w:sz="0" w:space="0" w:color="auto"/>
      </w:divBdr>
    </w:div>
    <w:div w:id="996615916">
      <w:marLeft w:val="640"/>
      <w:marRight w:val="0"/>
      <w:marTop w:val="0"/>
      <w:marBottom w:val="0"/>
      <w:divBdr>
        <w:top w:val="none" w:sz="0" w:space="0" w:color="auto"/>
        <w:left w:val="none" w:sz="0" w:space="0" w:color="auto"/>
        <w:bottom w:val="none" w:sz="0" w:space="0" w:color="auto"/>
        <w:right w:val="none" w:sz="0" w:space="0" w:color="auto"/>
      </w:divBdr>
    </w:div>
    <w:div w:id="996767014">
      <w:marLeft w:val="640"/>
      <w:marRight w:val="0"/>
      <w:marTop w:val="0"/>
      <w:marBottom w:val="0"/>
      <w:divBdr>
        <w:top w:val="none" w:sz="0" w:space="0" w:color="auto"/>
        <w:left w:val="none" w:sz="0" w:space="0" w:color="auto"/>
        <w:bottom w:val="none" w:sz="0" w:space="0" w:color="auto"/>
        <w:right w:val="none" w:sz="0" w:space="0" w:color="auto"/>
      </w:divBdr>
    </w:div>
    <w:div w:id="996804679">
      <w:marLeft w:val="640"/>
      <w:marRight w:val="0"/>
      <w:marTop w:val="0"/>
      <w:marBottom w:val="0"/>
      <w:divBdr>
        <w:top w:val="none" w:sz="0" w:space="0" w:color="auto"/>
        <w:left w:val="none" w:sz="0" w:space="0" w:color="auto"/>
        <w:bottom w:val="none" w:sz="0" w:space="0" w:color="auto"/>
        <w:right w:val="none" w:sz="0" w:space="0" w:color="auto"/>
      </w:divBdr>
    </w:div>
    <w:div w:id="996956826">
      <w:marLeft w:val="640"/>
      <w:marRight w:val="0"/>
      <w:marTop w:val="0"/>
      <w:marBottom w:val="0"/>
      <w:divBdr>
        <w:top w:val="none" w:sz="0" w:space="0" w:color="auto"/>
        <w:left w:val="none" w:sz="0" w:space="0" w:color="auto"/>
        <w:bottom w:val="none" w:sz="0" w:space="0" w:color="auto"/>
        <w:right w:val="none" w:sz="0" w:space="0" w:color="auto"/>
      </w:divBdr>
    </w:div>
    <w:div w:id="997227348">
      <w:marLeft w:val="640"/>
      <w:marRight w:val="0"/>
      <w:marTop w:val="0"/>
      <w:marBottom w:val="0"/>
      <w:divBdr>
        <w:top w:val="none" w:sz="0" w:space="0" w:color="auto"/>
        <w:left w:val="none" w:sz="0" w:space="0" w:color="auto"/>
        <w:bottom w:val="none" w:sz="0" w:space="0" w:color="auto"/>
        <w:right w:val="none" w:sz="0" w:space="0" w:color="auto"/>
      </w:divBdr>
    </w:div>
    <w:div w:id="997533684">
      <w:marLeft w:val="640"/>
      <w:marRight w:val="0"/>
      <w:marTop w:val="0"/>
      <w:marBottom w:val="0"/>
      <w:divBdr>
        <w:top w:val="none" w:sz="0" w:space="0" w:color="auto"/>
        <w:left w:val="none" w:sz="0" w:space="0" w:color="auto"/>
        <w:bottom w:val="none" w:sz="0" w:space="0" w:color="auto"/>
        <w:right w:val="none" w:sz="0" w:space="0" w:color="auto"/>
      </w:divBdr>
    </w:div>
    <w:div w:id="997609886">
      <w:marLeft w:val="640"/>
      <w:marRight w:val="0"/>
      <w:marTop w:val="0"/>
      <w:marBottom w:val="0"/>
      <w:divBdr>
        <w:top w:val="none" w:sz="0" w:space="0" w:color="auto"/>
        <w:left w:val="none" w:sz="0" w:space="0" w:color="auto"/>
        <w:bottom w:val="none" w:sz="0" w:space="0" w:color="auto"/>
        <w:right w:val="none" w:sz="0" w:space="0" w:color="auto"/>
      </w:divBdr>
    </w:div>
    <w:div w:id="997733607">
      <w:marLeft w:val="640"/>
      <w:marRight w:val="0"/>
      <w:marTop w:val="0"/>
      <w:marBottom w:val="0"/>
      <w:divBdr>
        <w:top w:val="none" w:sz="0" w:space="0" w:color="auto"/>
        <w:left w:val="none" w:sz="0" w:space="0" w:color="auto"/>
        <w:bottom w:val="none" w:sz="0" w:space="0" w:color="auto"/>
        <w:right w:val="none" w:sz="0" w:space="0" w:color="auto"/>
      </w:divBdr>
    </w:div>
    <w:div w:id="997810164">
      <w:marLeft w:val="640"/>
      <w:marRight w:val="0"/>
      <w:marTop w:val="0"/>
      <w:marBottom w:val="0"/>
      <w:divBdr>
        <w:top w:val="none" w:sz="0" w:space="0" w:color="auto"/>
        <w:left w:val="none" w:sz="0" w:space="0" w:color="auto"/>
        <w:bottom w:val="none" w:sz="0" w:space="0" w:color="auto"/>
        <w:right w:val="none" w:sz="0" w:space="0" w:color="auto"/>
      </w:divBdr>
    </w:div>
    <w:div w:id="997926114">
      <w:marLeft w:val="640"/>
      <w:marRight w:val="0"/>
      <w:marTop w:val="0"/>
      <w:marBottom w:val="0"/>
      <w:divBdr>
        <w:top w:val="none" w:sz="0" w:space="0" w:color="auto"/>
        <w:left w:val="none" w:sz="0" w:space="0" w:color="auto"/>
        <w:bottom w:val="none" w:sz="0" w:space="0" w:color="auto"/>
        <w:right w:val="none" w:sz="0" w:space="0" w:color="auto"/>
      </w:divBdr>
    </w:div>
    <w:div w:id="998070515">
      <w:marLeft w:val="640"/>
      <w:marRight w:val="0"/>
      <w:marTop w:val="0"/>
      <w:marBottom w:val="0"/>
      <w:divBdr>
        <w:top w:val="none" w:sz="0" w:space="0" w:color="auto"/>
        <w:left w:val="none" w:sz="0" w:space="0" w:color="auto"/>
        <w:bottom w:val="none" w:sz="0" w:space="0" w:color="auto"/>
        <w:right w:val="none" w:sz="0" w:space="0" w:color="auto"/>
      </w:divBdr>
    </w:div>
    <w:div w:id="998076125">
      <w:bodyDiv w:val="1"/>
      <w:marLeft w:val="0"/>
      <w:marRight w:val="0"/>
      <w:marTop w:val="0"/>
      <w:marBottom w:val="0"/>
      <w:divBdr>
        <w:top w:val="none" w:sz="0" w:space="0" w:color="auto"/>
        <w:left w:val="none" w:sz="0" w:space="0" w:color="auto"/>
        <w:bottom w:val="none" w:sz="0" w:space="0" w:color="auto"/>
        <w:right w:val="none" w:sz="0" w:space="0" w:color="auto"/>
      </w:divBdr>
      <w:divsChild>
        <w:div w:id="624434516">
          <w:marLeft w:val="640"/>
          <w:marRight w:val="0"/>
          <w:marTop w:val="0"/>
          <w:marBottom w:val="0"/>
          <w:divBdr>
            <w:top w:val="none" w:sz="0" w:space="0" w:color="auto"/>
            <w:left w:val="none" w:sz="0" w:space="0" w:color="auto"/>
            <w:bottom w:val="none" w:sz="0" w:space="0" w:color="auto"/>
            <w:right w:val="none" w:sz="0" w:space="0" w:color="auto"/>
          </w:divBdr>
        </w:div>
        <w:div w:id="865337672">
          <w:marLeft w:val="640"/>
          <w:marRight w:val="0"/>
          <w:marTop w:val="0"/>
          <w:marBottom w:val="0"/>
          <w:divBdr>
            <w:top w:val="none" w:sz="0" w:space="0" w:color="auto"/>
            <w:left w:val="none" w:sz="0" w:space="0" w:color="auto"/>
            <w:bottom w:val="none" w:sz="0" w:space="0" w:color="auto"/>
            <w:right w:val="none" w:sz="0" w:space="0" w:color="auto"/>
          </w:divBdr>
        </w:div>
        <w:div w:id="290521721">
          <w:marLeft w:val="640"/>
          <w:marRight w:val="0"/>
          <w:marTop w:val="0"/>
          <w:marBottom w:val="0"/>
          <w:divBdr>
            <w:top w:val="none" w:sz="0" w:space="0" w:color="auto"/>
            <w:left w:val="none" w:sz="0" w:space="0" w:color="auto"/>
            <w:bottom w:val="none" w:sz="0" w:space="0" w:color="auto"/>
            <w:right w:val="none" w:sz="0" w:space="0" w:color="auto"/>
          </w:divBdr>
        </w:div>
        <w:div w:id="783033778">
          <w:marLeft w:val="640"/>
          <w:marRight w:val="0"/>
          <w:marTop w:val="0"/>
          <w:marBottom w:val="0"/>
          <w:divBdr>
            <w:top w:val="none" w:sz="0" w:space="0" w:color="auto"/>
            <w:left w:val="none" w:sz="0" w:space="0" w:color="auto"/>
            <w:bottom w:val="none" w:sz="0" w:space="0" w:color="auto"/>
            <w:right w:val="none" w:sz="0" w:space="0" w:color="auto"/>
          </w:divBdr>
        </w:div>
        <w:div w:id="704913560">
          <w:marLeft w:val="640"/>
          <w:marRight w:val="0"/>
          <w:marTop w:val="0"/>
          <w:marBottom w:val="0"/>
          <w:divBdr>
            <w:top w:val="none" w:sz="0" w:space="0" w:color="auto"/>
            <w:left w:val="none" w:sz="0" w:space="0" w:color="auto"/>
            <w:bottom w:val="none" w:sz="0" w:space="0" w:color="auto"/>
            <w:right w:val="none" w:sz="0" w:space="0" w:color="auto"/>
          </w:divBdr>
        </w:div>
        <w:div w:id="529801511">
          <w:marLeft w:val="640"/>
          <w:marRight w:val="0"/>
          <w:marTop w:val="0"/>
          <w:marBottom w:val="0"/>
          <w:divBdr>
            <w:top w:val="none" w:sz="0" w:space="0" w:color="auto"/>
            <w:left w:val="none" w:sz="0" w:space="0" w:color="auto"/>
            <w:bottom w:val="none" w:sz="0" w:space="0" w:color="auto"/>
            <w:right w:val="none" w:sz="0" w:space="0" w:color="auto"/>
          </w:divBdr>
        </w:div>
        <w:div w:id="819229918">
          <w:marLeft w:val="640"/>
          <w:marRight w:val="0"/>
          <w:marTop w:val="0"/>
          <w:marBottom w:val="0"/>
          <w:divBdr>
            <w:top w:val="none" w:sz="0" w:space="0" w:color="auto"/>
            <w:left w:val="none" w:sz="0" w:space="0" w:color="auto"/>
            <w:bottom w:val="none" w:sz="0" w:space="0" w:color="auto"/>
            <w:right w:val="none" w:sz="0" w:space="0" w:color="auto"/>
          </w:divBdr>
        </w:div>
        <w:div w:id="852719315">
          <w:marLeft w:val="640"/>
          <w:marRight w:val="0"/>
          <w:marTop w:val="0"/>
          <w:marBottom w:val="0"/>
          <w:divBdr>
            <w:top w:val="none" w:sz="0" w:space="0" w:color="auto"/>
            <w:left w:val="none" w:sz="0" w:space="0" w:color="auto"/>
            <w:bottom w:val="none" w:sz="0" w:space="0" w:color="auto"/>
            <w:right w:val="none" w:sz="0" w:space="0" w:color="auto"/>
          </w:divBdr>
        </w:div>
        <w:div w:id="57948597">
          <w:marLeft w:val="640"/>
          <w:marRight w:val="0"/>
          <w:marTop w:val="0"/>
          <w:marBottom w:val="0"/>
          <w:divBdr>
            <w:top w:val="none" w:sz="0" w:space="0" w:color="auto"/>
            <w:left w:val="none" w:sz="0" w:space="0" w:color="auto"/>
            <w:bottom w:val="none" w:sz="0" w:space="0" w:color="auto"/>
            <w:right w:val="none" w:sz="0" w:space="0" w:color="auto"/>
          </w:divBdr>
        </w:div>
        <w:div w:id="1060517002">
          <w:marLeft w:val="640"/>
          <w:marRight w:val="0"/>
          <w:marTop w:val="0"/>
          <w:marBottom w:val="0"/>
          <w:divBdr>
            <w:top w:val="none" w:sz="0" w:space="0" w:color="auto"/>
            <w:left w:val="none" w:sz="0" w:space="0" w:color="auto"/>
            <w:bottom w:val="none" w:sz="0" w:space="0" w:color="auto"/>
            <w:right w:val="none" w:sz="0" w:space="0" w:color="auto"/>
          </w:divBdr>
        </w:div>
        <w:div w:id="1851262505">
          <w:marLeft w:val="640"/>
          <w:marRight w:val="0"/>
          <w:marTop w:val="0"/>
          <w:marBottom w:val="0"/>
          <w:divBdr>
            <w:top w:val="none" w:sz="0" w:space="0" w:color="auto"/>
            <w:left w:val="none" w:sz="0" w:space="0" w:color="auto"/>
            <w:bottom w:val="none" w:sz="0" w:space="0" w:color="auto"/>
            <w:right w:val="none" w:sz="0" w:space="0" w:color="auto"/>
          </w:divBdr>
        </w:div>
        <w:div w:id="1646858247">
          <w:marLeft w:val="640"/>
          <w:marRight w:val="0"/>
          <w:marTop w:val="0"/>
          <w:marBottom w:val="0"/>
          <w:divBdr>
            <w:top w:val="none" w:sz="0" w:space="0" w:color="auto"/>
            <w:left w:val="none" w:sz="0" w:space="0" w:color="auto"/>
            <w:bottom w:val="none" w:sz="0" w:space="0" w:color="auto"/>
            <w:right w:val="none" w:sz="0" w:space="0" w:color="auto"/>
          </w:divBdr>
        </w:div>
        <w:div w:id="83570481">
          <w:marLeft w:val="640"/>
          <w:marRight w:val="0"/>
          <w:marTop w:val="0"/>
          <w:marBottom w:val="0"/>
          <w:divBdr>
            <w:top w:val="none" w:sz="0" w:space="0" w:color="auto"/>
            <w:left w:val="none" w:sz="0" w:space="0" w:color="auto"/>
            <w:bottom w:val="none" w:sz="0" w:space="0" w:color="auto"/>
            <w:right w:val="none" w:sz="0" w:space="0" w:color="auto"/>
          </w:divBdr>
        </w:div>
        <w:div w:id="629483165">
          <w:marLeft w:val="640"/>
          <w:marRight w:val="0"/>
          <w:marTop w:val="0"/>
          <w:marBottom w:val="0"/>
          <w:divBdr>
            <w:top w:val="none" w:sz="0" w:space="0" w:color="auto"/>
            <w:left w:val="none" w:sz="0" w:space="0" w:color="auto"/>
            <w:bottom w:val="none" w:sz="0" w:space="0" w:color="auto"/>
            <w:right w:val="none" w:sz="0" w:space="0" w:color="auto"/>
          </w:divBdr>
        </w:div>
        <w:div w:id="268441132">
          <w:marLeft w:val="640"/>
          <w:marRight w:val="0"/>
          <w:marTop w:val="0"/>
          <w:marBottom w:val="0"/>
          <w:divBdr>
            <w:top w:val="none" w:sz="0" w:space="0" w:color="auto"/>
            <w:left w:val="none" w:sz="0" w:space="0" w:color="auto"/>
            <w:bottom w:val="none" w:sz="0" w:space="0" w:color="auto"/>
            <w:right w:val="none" w:sz="0" w:space="0" w:color="auto"/>
          </w:divBdr>
        </w:div>
        <w:div w:id="1200972436">
          <w:marLeft w:val="640"/>
          <w:marRight w:val="0"/>
          <w:marTop w:val="0"/>
          <w:marBottom w:val="0"/>
          <w:divBdr>
            <w:top w:val="none" w:sz="0" w:space="0" w:color="auto"/>
            <w:left w:val="none" w:sz="0" w:space="0" w:color="auto"/>
            <w:bottom w:val="none" w:sz="0" w:space="0" w:color="auto"/>
            <w:right w:val="none" w:sz="0" w:space="0" w:color="auto"/>
          </w:divBdr>
        </w:div>
        <w:div w:id="1261796179">
          <w:marLeft w:val="640"/>
          <w:marRight w:val="0"/>
          <w:marTop w:val="0"/>
          <w:marBottom w:val="0"/>
          <w:divBdr>
            <w:top w:val="none" w:sz="0" w:space="0" w:color="auto"/>
            <w:left w:val="none" w:sz="0" w:space="0" w:color="auto"/>
            <w:bottom w:val="none" w:sz="0" w:space="0" w:color="auto"/>
            <w:right w:val="none" w:sz="0" w:space="0" w:color="auto"/>
          </w:divBdr>
        </w:div>
        <w:div w:id="1951426683">
          <w:marLeft w:val="640"/>
          <w:marRight w:val="0"/>
          <w:marTop w:val="0"/>
          <w:marBottom w:val="0"/>
          <w:divBdr>
            <w:top w:val="none" w:sz="0" w:space="0" w:color="auto"/>
            <w:left w:val="none" w:sz="0" w:space="0" w:color="auto"/>
            <w:bottom w:val="none" w:sz="0" w:space="0" w:color="auto"/>
            <w:right w:val="none" w:sz="0" w:space="0" w:color="auto"/>
          </w:divBdr>
        </w:div>
        <w:div w:id="1096242745">
          <w:marLeft w:val="640"/>
          <w:marRight w:val="0"/>
          <w:marTop w:val="0"/>
          <w:marBottom w:val="0"/>
          <w:divBdr>
            <w:top w:val="none" w:sz="0" w:space="0" w:color="auto"/>
            <w:left w:val="none" w:sz="0" w:space="0" w:color="auto"/>
            <w:bottom w:val="none" w:sz="0" w:space="0" w:color="auto"/>
            <w:right w:val="none" w:sz="0" w:space="0" w:color="auto"/>
          </w:divBdr>
        </w:div>
        <w:div w:id="1257783118">
          <w:marLeft w:val="640"/>
          <w:marRight w:val="0"/>
          <w:marTop w:val="0"/>
          <w:marBottom w:val="0"/>
          <w:divBdr>
            <w:top w:val="none" w:sz="0" w:space="0" w:color="auto"/>
            <w:left w:val="none" w:sz="0" w:space="0" w:color="auto"/>
            <w:bottom w:val="none" w:sz="0" w:space="0" w:color="auto"/>
            <w:right w:val="none" w:sz="0" w:space="0" w:color="auto"/>
          </w:divBdr>
        </w:div>
        <w:div w:id="662398601">
          <w:marLeft w:val="640"/>
          <w:marRight w:val="0"/>
          <w:marTop w:val="0"/>
          <w:marBottom w:val="0"/>
          <w:divBdr>
            <w:top w:val="none" w:sz="0" w:space="0" w:color="auto"/>
            <w:left w:val="none" w:sz="0" w:space="0" w:color="auto"/>
            <w:bottom w:val="none" w:sz="0" w:space="0" w:color="auto"/>
            <w:right w:val="none" w:sz="0" w:space="0" w:color="auto"/>
          </w:divBdr>
        </w:div>
        <w:div w:id="1098019308">
          <w:marLeft w:val="640"/>
          <w:marRight w:val="0"/>
          <w:marTop w:val="0"/>
          <w:marBottom w:val="0"/>
          <w:divBdr>
            <w:top w:val="none" w:sz="0" w:space="0" w:color="auto"/>
            <w:left w:val="none" w:sz="0" w:space="0" w:color="auto"/>
            <w:bottom w:val="none" w:sz="0" w:space="0" w:color="auto"/>
            <w:right w:val="none" w:sz="0" w:space="0" w:color="auto"/>
          </w:divBdr>
        </w:div>
        <w:div w:id="1211577823">
          <w:marLeft w:val="640"/>
          <w:marRight w:val="0"/>
          <w:marTop w:val="0"/>
          <w:marBottom w:val="0"/>
          <w:divBdr>
            <w:top w:val="none" w:sz="0" w:space="0" w:color="auto"/>
            <w:left w:val="none" w:sz="0" w:space="0" w:color="auto"/>
            <w:bottom w:val="none" w:sz="0" w:space="0" w:color="auto"/>
            <w:right w:val="none" w:sz="0" w:space="0" w:color="auto"/>
          </w:divBdr>
        </w:div>
        <w:div w:id="1231421568">
          <w:marLeft w:val="640"/>
          <w:marRight w:val="0"/>
          <w:marTop w:val="0"/>
          <w:marBottom w:val="0"/>
          <w:divBdr>
            <w:top w:val="none" w:sz="0" w:space="0" w:color="auto"/>
            <w:left w:val="none" w:sz="0" w:space="0" w:color="auto"/>
            <w:bottom w:val="none" w:sz="0" w:space="0" w:color="auto"/>
            <w:right w:val="none" w:sz="0" w:space="0" w:color="auto"/>
          </w:divBdr>
        </w:div>
        <w:div w:id="1770660997">
          <w:marLeft w:val="640"/>
          <w:marRight w:val="0"/>
          <w:marTop w:val="0"/>
          <w:marBottom w:val="0"/>
          <w:divBdr>
            <w:top w:val="none" w:sz="0" w:space="0" w:color="auto"/>
            <w:left w:val="none" w:sz="0" w:space="0" w:color="auto"/>
            <w:bottom w:val="none" w:sz="0" w:space="0" w:color="auto"/>
            <w:right w:val="none" w:sz="0" w:space="0" w:color="auto"/>
          </w:divBdr>
        </w:div>
        <w:div w:id="1433235822">
          <w:marLeft w:val="640"/>
          <w:marRight w:val="0"/>
          <w:marTop w:val="0"/>
          <w:marBottom w:val="0"/>
          <w:divBdr>
            <w:top w:val="none" w:sz="0" w:space="0" w:color="auto"/>
            <w:left w:val="none" w:sz="0" w:space="0" w:color="auto"/>
            <w:bottom w:val="none" w:sz="0" w:space="0" w:color="auto"/>
            <w:right w:val="none" w:sz="0" w:space="0" w:color="auto"/>
          </w:divBdr>
        </w:div>
      </w:divsChild>
    </w:div>
    <w:div w:id="998115540">
      <w:marLeft w:val="640"/>
      <w:marRight w:val="0"/>
      <w:marTop w:val="0"/>
      <w:marBottom w:val="0"/>
      <w:divBdr>
        <w:top w:val="none" w:sz="0" w:space="0" w:color="auto"/>
        <w:left w:val="none" w:sz="0" w:space="0" w:color="auto"/>
        <w:bottom w:val="none" w:sz="0" w:space="0" w:color="auto"/>
        <w:right w:val="none" w:sz="0" w:space="0" w:color="auto"/>
      </w:divBdr>
    </w:div>
    <w:div w:id="998117648">
      <w:marLeft w:val="640"/>
      <w:marRight w:val="0"/>
      <w:marTop w:val="0"/>
      <w:marBottom w:val="0"/>
      <w:divBdr>
        <w:top w:val="none" w:sz="0" w:space="0" w:color="auto"/>
        <w:left w:val="none" w:sz="0" w:space="0" w:color="auto"/>
        <w:bottom w:val="none" w:sz="0" w:space="0" w:color="auto"/>
        <w:right w:val="none" w:sz="0" w:space="0" w:color="auto"/>
      </w:divBdr>
    </w:div>
    <w:div w:id="998538562">
      <w:marLeft w:val="640"/>
      <w:marRight w:val="0"/>
      <w:marTop w:val="0"/>
      <w:marBottom w:val="0"/>
      <w:divBdr>
        <w:top w:val="none" w:sz="0" w:space="0" w:color="auto"/>
        <w:left w:val="none" w:sz="0" w:space="0" w:color="auto"/>
        <w:bottom w:val="none" w:sz="0" w:space="0" w:color="auto"/>
        <w:right w:val="none" w:sz="0" w:space="0" w:color="auto"/>
      </w:divBdr>
    </w:div>
    <w:div w:id="998581816">
      <w:marLeft w:val="640"/>
      <w:marRight w:val="0"/>
      <w:marTop w:val="0"/>
      <w:marBottom w:val="0"/>
      <w:divBdr>
        <w:top w:val="none" w:sz="0" w:space="0" w:color="auto"/>
        <w:left w:val="none" w:sz="0" w:space="0" w:color="auto"/>
        <w:bottom w:val="none" w:sz="0" w:space="0" w:color="auto"/>
        <w:right w:val="none" w:sz="0" w:space="0" w:color="auto"/>
      </w:divBdr>
    </w:div>
    <w:div w:id="998730408">
      <w:marLeft w:val="640"/>
      <w:marRight w:val="0"/>
      <w:marTop w:val="0"/>
      <w:marBottom w:val="0"/>
      <w:divBdr>
        <w:top w:val="none" w:sz="0" w:space="0" w:color="auto"/>
        <w:left w:val="none" w:sz="0" w:space="0" w:color="auto"/>
        <w:bottom w:val="none" w:sz="0" w:space="0" w:color="auto"/>
        <w:right w:val="none" w:sz="0" w:space="0" w:color="auto"/>
      </w:divBdr>
    </w:div>
    <w:div w:id="998843985">
      <w:marLeft w:val="640"/>
      <w:marRight w:val="0"/>
      <w:marTop w:val="0"/>
      <w:marBottom w:val="0"/>
      <w:divBdr>
        <w:top w:val="none" w:sz="0" w:space="0" w:color="auto"/>
        <w:left w:val="none" w:sz="0" w:space="0" w:color="auto"/>
        <w:bottom w:val="none" w:sz="0" w:space="0" w:color="auto"/>
        <w:right w:val="none" w:sz="0" w:space="0" w:color="auto"/>
      </w:divBdr>
    </w:div>
    <w:div w:id="998996766">
      <w:marLeft w:val="640"/>
      <w:marRight w:val="0"/>
      <w:marTop w:val="0"/>
      <w:marBottom w:val="0"/>
      <w:divBdr>
        <w:top w:val="none" w:sz="0" w:space="0" w:color="auto"/>
        <w:left w:val="none" w:sz="0" w:space="0" w:color="auto"/>
        <w:bottom w:val="none" w:sz="0" w:space="0" w:color="auto"/>
        <w:right w:val="none" w:sz="0" w:space="0" w:color="auto"/>
      </w:divBdr>
    </w:div>
    <w:div w:id="999232758">
      <w:marLeft w:val="640"/>
      <w:marRight w:val="0"/>
      <w:marTop w:val="0"/>
      <w:marBottom w:val="0"/>
      <w:divBdr>
        <w:top w:val="none" w:sz="0" w:space="0" w:color="auto"/>
        <w:left w:val="none" w:sz="0" w:space="0" w:color="auto"/>
        <w:bottom w:val="none" w:sz="0" w:space="0" w:color="auto"/>
        <w:right w:val="none" w:sz="0" w:space="0" w:color="auto"/>
      </w:divBdr>
    </w:div>
    <w:div w:id="999508380">
      <w:marLeft w:val="640"/>
      <w:marRight w:val="0"/>
      <w:marTop w:val="0"/>
      <w:marBottom w:val="0"/>
      <w:divBdr>
        <w:top w:val="none" w:sz="0" w:space="0" w:color="auto"/>
        <w:left w:val="none" w:sz="0" w:space="0" w:color="auto"/>
        <w:bottom w:val="none" w:sz="0" w:space="0" w:color="auto"/>
        <w:right w:val="none" w:sz="0" w:space="0" w:color="auto"/>
      </w:divBdr>
    </w:div>
    <w:div w:id="999623120">
      <w:marLeft w:val="640"/>
      <w:marRight w:val="0"/>
      <w:marTop w:val="0"/>
      <w:marBottom w:val="0"/>
      <w:divBdr>
        <w:top w:val="none" w:sz="0" w:space="0" w:color="auto"/>
        <w:left w:val="none" w:sz="0" w:space="0" w:color="auto"/>
        <w:bottom w:val="none" w:sz="0" w:space="0" w:color="auto"/>
        <w:right w:val="none" w:sz="0" w:space="0" w:color="auto"/>
      </w:divBdr>
    </w:div>
    <w:div w:id="999623928">
      <w:marLeft w:val="640"/>
      <w:marRight w:val="0"/>
      <w:marTop w:val="0"/>
      <w:marBottom w:val="0"/>
      <w:divBdr>
        <w:top w:val="none" w:sz="0" w:space="0" w:color="auto"/>
        <w:left w:val="none" w:sz="0" w:space="0" w:color="auto"/>
        <w:bottom w:val="none" w:sz="0" w:space="0" w:color="auto"/>
        <w:right w:val="none" w:sz="0" w:space="0" w:color="auto"/>
      </w:divBdr>
    </w:div>
    <w:div w:id="999698256">
      <w:marLeft w:val="640"/>
      <w:marRight w:val="0"/>
      <w:marTop w:val="0"/>
      <w:marBottom w:val="0"/>
      <w:divBdr>
        <w:top w:val="none" w:sz="0" w:space="0" w:color="auto"/>
        <w:left w:val="none" w:sz="0" w:space="0" w:color="auto"/>
        <w:bottom w:val="none" w:sz="0" w:space="0" w:color="auto"/>
        <w:right w:val="none" w:sz="0" w:space="0" w:color="auto"/>
      </w:divBdr>
    </w:div>
    <w:div w:id="999847871">
      <w:marLeft w:val="640"/>
      <w:marRight w:val="0"/>
      <w:marTop w:val="0"/>
      <w:marBottom w:val="0"/>
      <w:divBdr>
        <w:top w:val="none" w:sz="0" w:space="0" w:color="auto"/>
        <w:left w:val="none" w:sz="0" w:space="0" w:color="auto"/>
        <w:bottom w:val="none" w:sz="0" w:space="0" w:color="auto"/>
        <w:right w:val="none" w:sz="0" w:space="0" w:color="auto"/>
      </w:divBdr>
    </w:div>
    <w:div w:id="1000111630">
      <w:marLeft w:val="640"/>
      <w:marRight w:val="0"/>
      <w:marTop w:val="0"/>
      <w:marBottom w:val="0"/>
      <w:divBdr>
        <w:top w:val="none" w:sz="0" w:space="0" w:color="auto"/>
        <w:left w:val="none" w:sz="0" w:space="0" w:color="auto"/>
        <w:bottom w:val="none" w:sz="0" w:space="0" w:color="auto"/>
        <w:right w:val="none" w:sz="0" w:space="0" w:color="auto"/>
      </w:divBdr>
    </w:div>
    <w:div w:id="1000305992">
      <w:marLeft w:val="640"/>
      <w:marRight w:val="0"/>
      <w:marTop w:val="0"/>
      <w:marBottom w:val="0"/>
      <w:divBdr>
        <w:top w:val="none" w:sz="0" w:space="0" w:color="auto"/>
        <w:left w:val="none" w:sz="0" w:space="0" w:color="auto"/>
        <w:bottom w:val="none" w:sz="0" w:space="0" w:color="auto"/>
        <w:right w:val="none" w:sz="0" w:space="0" w:color="auto"/>
      </w:divBdr>
    </w:div>
    <w:div w:id="1000306620">
      <w:marLeft w:val="640"/>
      <w:marRight w:val="0"/>
      <w:marTop w:val="0"/>
      <w:marBottom w:val="0"/>
      <w:divBdr>
        <w:top w:val="none" w:sz="0" w:space="0" w:color="auto"/>
        <w:left w:val="none" w:sz="0" w:space="0" w:color="auto"/>
        <w:bottom w:val="none" w:sz="0" w:space="0" w:color="auto"/>
        <w:right w:val="none" w:sz="0" w:space="0" w:color="auto"/>
      </w:divBdr>
    </w:div>
    <w:div w:id="1000354848">
      <w:marLeft w:val="640"/>
      <w:marRight w:val="0"/>
      <w:marTop w:val="0"/>
      <w:marBottom w:val="0"/>
      <w:divBdr>
        <w:top w:val="none" w:sz="0" w:space="0" w:color="auto"/>
        <w:left w:val="none" w:sz="0" w:space="0" w:color="auto"/>
        <w:bottom w:val="none" w:sz="0" w:space="0" w:color="auto"/>
        <w:right w:val="none" w:sz="0" w:space="0" w:color="auto"/>
      </w:divBdr>
    </w:div>
    <w:div w:id="1000617539">
      <w:marLeft w:val="640"/>
      <w:marRight w:val="0"/>
      <w:marTop w:val="0"/>
      <w:marBottom w:val="0"/>
      <w:divBdr>
        <w:top w:val="none" w:sz="0" w:space="0" w:color="auto"/>
        <w:left w:val="none" w:sz="0" w:space="0" w:color="auto"/>
        <w:bottom w:val="none" w:sz="0" w:space="0" w:color="auto"/>
        <w:right w:val="none" w:sz="0" w:space="0" w:color="auto"/>
      </w:divBdr>
    </w:div>
    <w:div w:id="1000695674">
      <w:marLeft w:val="640"/>
      <w:marRight w:val="0"/>
      <w:marTop w:val="0"/>
      <w:marBottom w:val="0"/>
      <w:divBdr>
        <w:top w:val="none" w:sz="0" w:space="0" w:color="auto"/>
        <w:left w:val="none" w:sz="0" w:space="0" w:color="auto"/>
        <w:bottom w:val="none" w:sz="0" w:space="0" w:color="auto"/>
        <w:right w:val="none" w:sz="0" w:space="0" w:color="auto"/>
      </w:divBdr>
    </w:div>
    <w:div w:id="1000962944">
      <w:marLeft w:val="640"/>
      <w:marRight w:val="0"/>
      <w:marTop w:val="0"/>
      <w:marBottom w:val="0"/>
      <w:divBdr>
        <w:top w:val="none" w:sz="0" w:space="0" w:color="auto"/>
        <w:left w:val="none" w:sz="0" w:space="0" w:color="auto"/>
        <w:bottom w:val="none" w:sz="0" w:space="0" w:color="auto"/>
        <w:right w:val="none" w:sz="0" w:space="0" w:color="auto"/>
      </w:divBdr>
    </w:div>
    <w:div w:id="1001081449">
      <w:marLeft w:val="640"/>
      <w:marRight w:val="0"/>
      <w:marTop w:val="0"/>
      <w:marBottom w:val="0"/>
      <w:divBdr>
        <w:top w:val="none" w:sz="0" w:space="0" w:color="auto"/>
        <w:left w:val="none" w:sz="0" w:space="0" w:color="auto"/>
        <w:bottom w:val="none" w:sz="0" w:space="0" w:color="auto"/>
        <w:right w:val="none" w:sz="0" w:space="0" w:color="auto"/>
      </w:divBdr>
    </w:div>
    <w:div w:id="1001398749">
      <w:marLeft w:val="640"/>
      <w:marRight w:val="0"/>
      <w:marTop w:val="0"/>
      <w:marBottom w:val="0"/>
      <w:divBdr>
        <w:top w:val="none" w:sz="0" w:space="0" w:color="auto"/>
        <w:left w:val="none" w:sz="0" w:space="0" w:color="auto"/>
        <w:bottom w:val="none" w:sz="0" w:space="0" w:color="auto"/>
        <w:right w:val="none" w:sz="0" w:space="0" w:color="auto"/>
      </w:divBdr>
    </w:div>
    <w:div w:id="1001422717">
      <w:marLeft w:val="640"/>
      <w:marRight w:val="0"/>
      <w:marTop w:val="0"/>
      <w:marBottom w:val="0"/>
      <w:divBdr>
        <w:top w:val="none" w:sz="0" w:space="0" w:color="auto"/>
        <w:left w:val="none" w:sz="0" w:space="0" w:color="auto"/>
        <w:bottom w:val="none" w:sz="0" w:space="0" w:color="auto"/>
        <w:right w:val="none" w:sz="0" w:space="0" w:color="auto"/>
      </w:divBdr>
    </w:div>
    <w:div w:id="1001471331">
      <w:marLeft w:val="640"/>
      <w:marRight w:val="0"/>
      <w:marTop w:val="0"/>
      <w:marBottom w:val="0"/>
      <w:divBdr>
        <w:top w:val="none" w:sz="0" w:space="0" w:color="auto"/>
        <w:left w:val="none" w:sz="0" w:space="0" w:color="auto"/>
        <w:bottom w:val="none" w:sz="0" w:space="0" w:color="auto"/>
        <w:right w:val="none" w:sz="0" w:space="0" w:color="auto"/>
      </w:divBdr>
    </w:div>
    <w:div w:id="1001737060">
      <w:marLeft w:val="640"/>
      <w:marRight w:val="0"/>
      <w:marTop w:val="0"/>
      <w:marBottom w:val="0"/>
      <w:divBdr>
        <w:top w:val="none" w:sz="0" w:space="0" w:color="auto"/>
        <w:left w:val="none" w:sz="0" w:space="0" w:color="auto"/>
        <w:bottom w:val="none" w:sz="0" w:space="0" w:color="auto"/>
        <w:right w:val="none" w:sz="0" w:space="0" w:color="auto"/>
      </w:divBdr>
    </w:div>
    <w:div w:id="1001811980">
      <w:marLeft w:val="640"/>
      <w:marRight w:val="0"/>
      <w:marTop w:val="0"/>
      <w:marBottom w:val="0"/>
      <w:divBdr>
        <w:top w:val="none" w:sz="0" w:space="0" w:color="auto"/>
        <w:left w:val="none" w:sz="0" w:space="0" w:color="auto"/>
        <w:bottom w:val="none" w:sz="0" w:space="0" w:color="auto"/>
        <w:right w:val="none" w:sz="0" w:space="0" w:color="auto"/>
      </w:divBdr>
    </w:div>
    <w:div w:id="1001857021">
      <w:marLeft w:val="640"/>
      <w:marRight w:val="0"/>
      <w:marTop w:val="0"/>
      <w:marBottom w:val="0"/>
      <w:divBdr>
        <w:top w:val="none" w:sz="0" w:space="0" w:color="auto"/>
        <w:left w:val="none" w:sz="0" w:space="0" w:color="auto"/>
        <w:bottom w:val="none" w:sz="0" w:space="0" w:color="auto"/>
        <w:right w:val="none" w:sz="0" w:space="0" w:color="auto"/>
      </w:divBdr>
    </w:div>
    <w:div w:id="1001929040">
      <w:marLeft w:val="640"/>
      <w:marRight w:val="0"/>
      <w:marTop w:val="0"/>
      <w:marBottom w:val="0"/>
      <w:divBdr>
        <w:top w:val="none" w:sz="0" w:space="0" w:color="auto"/>
        <w:left w:val="none" w:sz="0" w:space="0" w:color="auto"/>
        <w:bottom w:val="none" w:sz="0" w:space="0" w:color="auto"/>
        <w:right w:val="none" w:sz="0" w:space="0" w:color="auto"/>
      </w:divBdr>
    </w:div>
    <w:div w:id="1001929562">
      <w:marLeft w:val="640"/>
      <w:marRight w:val="0"/>
      <w:marTop w:val="0"/>
      <w:marBottom w:val="0"/>
      <w:divBdr>
        <w:top w:val="none" w:sz="0" w:space="0" w:color="auto"/>
        <w:left w:val="none" w:sz="0" w:space="0" w:color="auto"/>
        <w:bottom w:val="none" w:sz="0" w:space="0" w:color="auto"/>
        <w:right w:val="none" w:sz="0" w:space="0" w:color="auto"/>
      </w:divBdr>
    </w:div>
    <w:div w:id="1001935416">
      <w:marLeft w:val="640"/>
      <w:marRight w:val="0"/>
      <w:marTop w:val="0"/>
      <w:marBottom w:val="0"/>
      <w:divBdr>
        <w:top w:val="none" w:sz="0" w:space="0" w:color="auto"/>
        <w:left w:val="none" w:sz="0" w:space="0" w:color="auto"/>
        <w:bottom w:val="none" w:sz="0" w:space="0" w:color="auto"/>
        <w:right w:val="none" w:sz="0" w:space="0" w:color="auto"/>
      </w:divBdr>
    </w:div>
    <w:div w:id="1002051871">
      <w:marLeft w:val="640"/>
      <w:marRight w:val="0"/>
      <w:marTop w:val="0"/>
      <w:marBottom w:val="0"/>
      <w:divBdr>
        <w:top w:val="none" w:sz="0" w:space="0" w:color="auto"/>
        <w:left w:val="none" w:sz="0" w:space="0" w:color="auto"/>
        <w:bottom w:val="none" w:sz="0" w:space="0" w:color="auto"/>
        <w:right w:val="none" w:sz="0" w:space="0" w:color="auto"/>
      </w:divBdr>
    </w:div>
    <w:div w:id="1002125836">
      <w:marLeft w:val="640"/>
      <w:marRight w:val="0"/>
      <w:marTop w:val="0"/>
      <w:marBottom w:val="0"/>
      <w:divBdr>
        <w:top w:val="none" w:sz="0" w:space="0" w:color="auto"/>
        <w:left w:val="none" w:sz="0" w:space="0" w:color="auto"/>
        <w:bottom w:val="none" w:sz="0" w:space="0" w:color="auto"/>
        <w:right w:val="none" w:sz="0" w:space="0" w:color="auto"/>
      </w:divBdr>
    </w:div>
    <w:div w:id="1002316196">
      <w:marLeft w:val="640"/>
      <w:marRight w:val="0"/>
      <w:marTop w:val="0"/>
      <w:marBottom w:val="0"/>
      <w:divBdr>
        <w:top w:val="none" w:sz="0" w:space="0" w:color="auto"/>
        <w:left w:val="none" w:sz="0" w:space="0" w:color="auto"/>
        <w:bottom w:val="none" w:sz="0" w:space="0" w:color="auto"/>
        <w:right w:val="none" w:sz="0" w:space="0" w:color="auto"/>
      </w:divBdr>
    </w:div>
    <w:div w:id="1002587344">
      <w:marLeft w:val="640"/>
      <w:marRight w:val="0"/>
      <w:marTop w:val="0"/>
      <w:marBottom w:val="0"/>
      <w:divBdr>
        <w:top w:val="none" w:sz="0" w:space="0" w:color="auto"/>
        <w:left w:val="none" w:sz="0" w:space="0" w:color="auto"/>
        <w:bottom w:val="none" w:sz="0" w:space="0" w:color="auto"/>
        <w:right w:val="none" w:sz="0" w:space="0" w:color="auto"/>
      </w:divBdr>
    </w:div>
    <w:div w:id="1003319456">
      <w:marLeft w:val="640"/>
      <w:marRight w:val="0"/>
      <w:marTop w:val="0"/>
      <w:marBottom w:val="0"/>
      <w:divBdr>
        <w:top w:val="none" w:sz="0" w:space="0" w:color="auto"/>
        <w:left w:val="none" w:sz="0" w:space="0" w:color="auto"/>
        <w:bottom w:val="none" w:sz="0" w:space="0" w:color="auto"/>
        <w:right w:val="none" w:sz="0" w:space="0" w:color="auto"/>
      </w:divBdr>
    </w:div>
    <w:div w:id="1003358248">
      <w:marLeft w:val="640"/>
      <w:marRight w:val="0"/>
      <w:marTop w:val="0"/>
      <w:marBottom w:val="0"/>
      <w:divBdr>
        <w:top w:val="none" w:sz="0" w:space="0" w:color="auto"/>
        <w:left w:val="none" w:sz="0" w:space="0" w:color="auto"/>
        <w:bottom w:val="none" w:sz="0" w:space="0" w:color="auto"/>
        <w:right w:val="none" w:sz="0" w:space="0" w:color="auto"/>
      </w:divBdr>
    </w:div>
    <w:div w:id="1003360815">
      <w:marLeft w:val="640"/>
      <w:marRight w:val="0"/>
      <w:marTop w:val="0"/>
      <w:marBottom w:val="0"/>
      <w:divBdr>
        <w:top w:val="none" w:sz="0" w:space="0" w:color="auto"/>
        <w:left w:val="none" w:sz="0" w:space="0" w:color="auto"/>
        <w:bottom w:val="none" w:sz="0" w:space="0" w:color="auto"/>
        <w:right w:val="none" w:sz="0" w:space="0" w:color="auto"/>
      </w:divBdr>
    </w:div>
    <w:div w:id="1003514811">
      <w:marLeft w:val="640"/>
      <w:marRight w:val="0"/>
      <w:marTop w:val="0"/>
      <w:marBottom w:val="0"/>
      <w:divBdr>
        <w:top w:val="none" w:sz="0" w:space="0" w:color="auto"/>
        <w:left w:val="none" w:sz="0" w:space="0" w:color="auto"/>
        <w:bottom w:val="none" w:sz="0" w:space="0" w:color="auto"/>
        <w:right w:val="none" w:sz="0" w:space="0" w:color="auto"/>
      </w:divBdr>
    </w:div>
    <w:div w:id="1003700493">
      <w:marLeft w:val="640"/>
      <w:marRight w:val="0"/>
      <w:marTop w:val="0"/>
      <w:marBottom w:val="0"/>
      <w:divBdr>
        <w:top w:val="none" w:sz="0" w:space="0" w:color="auto"/>
        <w:left w:val="none" w:sz="0" w:space="0" w:color="auto"/>
        <w:bottom w:val="none" w:sz="0" w:space="0" w:color="auto"/>
        <w:right w:val="none" w:sz="0" w:space="0" w:color="auto"/>
      </w:divBdr>
    </w:div>
    <w:div w:id="1004012737">
      <w:marLeft w:val="640"/>
      <w:marRight w:val="0"/>
      <w:marTop w:val="0"/>
      <w:marBottom w:val="0"/>
      <w:divBdr>
        <w:top w:val="none" w:sz="0" w:space="0" w:color="auto"/>
        <w:left w:val="none" w:sz="0" w:space="0" w:color="auto"/>
        <w:bottom w:val="none" w:sz="0" w:space="0" w:color="auto"/>
        <w:right w:val="none" w:sz="0" w:space="0" w:color="auto"/>
      </w:divBdr>
    </w:div>
    <w:div w:id="1004090950">
      <w:marLeft w:val="640"/>
      <w:marRight w:val="0"/>
      <w:marTop w:val="0"/>
      <w:marBottom w:val="0"/>
      <w:divBdr>
        <w:top w:val="none" w:sz="0" w:space="0" w:color="auto"/>
        <w:left w:val="none" w:sz="0" w:space="0" w:color="auto"/>
        <w:bottom w:val="none" w:sz="0" w:space="0" w:color="auto"/>
        <w:right w:val="none" w:sz="0" w:space="0" w:color="auto"/>
      </w:divBdr>
    </w:div>
    <w:div w:id="1004674180">
      <w:marLeft w:val="640"/>
      <w:marRight w:val="0"/>
      <w:marTop w:val="0"/>
      <w:marBottom w:val="0"/>
      <w:divBdr>
        <w:top w:val="none" w:sz="0" w:space="0" w:color="auto"/>
        <w:left w:val="none" w:sz="0" w:space="0" w:color="auto"/>
        <w:bottom w:val="none" w:sz="0" w:space="0" w:color="auto"/>
        <w:right w:val="none" w:sz="0" w:space="0" w:color="auto"/>
      </w:divBdr>
    </w:div>
    <w:div w:id="1004819046">
      <w:marLeft w:val="640"/>
      <w:marRight w:val="0"/>
      <w:marTop w:val="0"/>
      <w:marBottom w:val="0"/>
      <w:divBdr>
        <w:top w:val="none" w:sz="0" w:space="0" w:color="auto"/>
        <w:left w:val="none" w:sz="0" w:space="0" w:color="auto"/>
        <w:bottom w:val="none" w:sz="0" w:space="0" w:color="auto"/>
        <w:right w:val="none" w:sz="0" w:space="0" w:color="auto"/>
      </w:divBdr>
    </w:div>
    <w:div w:id="1005013681">
      <w:marLeft w:val="640"/>
      <w:marRight w:val="0"/>
      <w:marTop w:val="0"/>
      <w:marBottom w:val="0"/>
      <w:divBdr>
        <w:top w:val="none" w:sz="0" w:space="0" w:color="auto"/>
        <w:left w:val="none" w:sz="0" w:space="0" w:color="auto"/>
        <w:bottom w:val="none" w:sz="0" w:space="0" w:color="auto"/>
        <w:right w:val="none" w:sz="0" w:space="0" w:color="auto"/>
      </w:divBdr>
    </w:div>
    <w:div w:id="1005014283">
      <w:marLeft w:val="640"/>
      <w:marRight w:val="0"/>
      <w:marTop w:val="0"/>
      <w:marBottom w:val="0"/>
      <w:divBdr>
        <w:top w:val="none" w:sz="0" w:space="0" w:color="auto"/>
        <w:left w:val="none" w:sz="0" w:space="0" w:color="auto"/>
        <w:bottom w:val="none" w:sz="0" w:space="0" w:color="auto"/>
        <w:right w:val="none" w:sz="0" w:space="0" w:color="auto"/>
      </w:divBdr>
    </w:div>
    <w:div w:id="1005086338">
      <w:marLeft w:val="640"/>
      <w:marRight w:val="0"/>
      <w:marTop w:val="0"/>
      <w:marBottom w:val="0"/>
      <w:divBdr>
        <w:top w:val="none" w:sz="0" w:space="0" w:color="auto"/>
        <w:left w:val="none" w:sz="0" w:space="0" w:color="auto"/>
        <w:bottom w:val="none" w:sz="0" w:space="0" w:color="auto"/>
        <w:right w:val="none" w:sz="0" w:space="0" w:color="auto"/>
      </w:divBdr>
    </w:div>
    <w:div w:id="1005207040">
      <w:marLeft w:val="640"/>
      <w:marRight w:val="0"/>
      <w:marTop w:val="0"/>
      <w:marBottom w:val="0"/>
      <w:divBdr>
        <w:top w:val="none" w:sz="0" w:space="0" w:color="auto"/>
        <w:left w:val="none" w:sz="0" w:space="0" w:color="auto"/>
        <w:bottom w:val="none" w:sz="0" w:space="0" w:color="auto"/>
        <w:right w:val="none" w:sz="0" w:space="0" w:color="auto"/>
      </w:divBdr>
    </w:div>
    <w:div w:id="1005208849">
      <w:marLeft w:val="640"/>
      <w:marRight w:val="0"/>
      <w:marTop w:val="0"/>
      <w:marBottom w:val="0"/>
      <w:divBdr>
        <w:top w:val="none" w:sz="0" w:space="0" w:color="auto"/>
        <w:left w:val="none" w:sz="0" w:space="0" w:color="auto"/>
        <w:bottom w:val="none" w:sz="0" w:space="0" w:color="auto"/>
        <w:right w:val="none" w:sz="0" w:space="0" w:color="auto"/>
      </w:divBdr>
    </w:div>
    <w:div w:id="1005278272">
      <w:marLeft w:val="640"/>
      <w:marRight w:val="0"/>
      <w:marTop w:val="0"/>
      <w:marBottom w:val="0"/>
      <w:divBdr>
        <w:top w:val="none" w:sz="0" w:space="0" w:color="auto"/>
        <w:left w:val="none" w:sz="0" w:space="0" w:color="auto"/>
        <w:bottom w:val="none" w:sz="0" w:space="0" w:color="auto"/>
        <w:right w:val="none" w:sz="0" w:space="0" w:color="auto"/>
      </w:divBdr>
    </w:div>
    <w:div w:id="1005479414">
      <w:marLeft w:val="640"/>
      <w:marRight w:val="0"/>
      <w:marTop w:val="0"/>
      <w:marBottom w:val="0"/>
      <w:divBdr>
        <w:top w:val="none" w:sz="0" w:space="0" w:color="auto"/>
        <w:left w:val="none" w:sz="0" w:space="0" w:color="auto"/>
        <w:bottom w:val="none" w:sz="0" w:space="0" w:color="auto"/>
        <w:right w:val="none" w:sz="0" w:space="0" w:color="auto"/>
      </w:divBdr>
    </w:div>
    <w:div w:id="1005740294">
      <w:marLeft w:val="640"/>
      <w:marRight w:val="0"/>
      <w:marTop w:val="0"/>
      <w:marBottom w:val="0"/>
      <w:divBdr>
        <w:top w:val="none" w:sz="0" w:space="0" w:color="auto"/>
        <w:left w:val="none" w:sz="0" w:space="0" w:color="auto"/>
        <w:bottom w:val="none" w:sz="0" w:space="0" w:color="auto"/>
        <w:right w:val="none" w:sz="0" w:space="0" w:color="auto"/>
      </w:divBdr>
    </w:div>
    <w:div w:id="1005744601">
      <w:marLeft w:val="640"/>
      <w:marRight w:val="0"/>
      <w:marTop w:val="0"/>
      <w:marBottom w:val="0"/>
      <w:divBdr>
        <w:top w:val="none" w:sz="0" w:space="0" w:color="auto"/>
        <w:left w:val="none" w:sz="0" w:space="0" w:color="auto"/>
        <w:bottom w:val="none" w:sz="0" w:space="0" w:color="auto"/>
        <w:right w:val="none" w:sz="0" w:space="0" w:color="auto"/>
      </w:divBdr>
    </w:div>
    <w:div w:id="1005859092">
      <w:marLeft w:val="640"/>
      <w:marRight w:val="0"/>
      <w:marTop w:val="0"/>
      <w:marBottom w:val="0"/>
      <w:divBdr>
        <w:top w:val="none" w:sz="0" w:space="0" w:color="auto"/>
        <w:left w:val="none" w:sz="0" w:space="0" w:color="auto"/>
        <w:bottom w:val="none" w:sz="0" w:space="0" w:color="auto"/>
        <w:right w:val="none" w:sz="0" w:space="0" w:color="auto"/>
      </w:divBdr>
    </w:div>
    <w:div w:id="1005941454">
      <w:marLeft w:val="640"/>
      <w:marRight w:val="0"/>
      <w:marTop w:val="0"/>
      <w:marBottom w:val="0"/>
      <w:divBdr>
        <w:top w:val="none" w:sz="0" w:space="0" w:color="auto"/>
        <w:left w:val="none" w:sz="0" w:space="0" w:color="auto"/>
        <w:bottom w:val="none" w:sz="0" w:space="0" w:color="auto"/>
        <w:right w:val="none" w:sz="0" w:space="0" w:color="auto"/>
      </w:divBdr>
    </w:div>
    <w:div w:id="1006253020">
      <w:marLeft w:val="640"/>
      <w:marRight w:val="0"/>
      <w:marTop w:val="0"/>
      <w:marBottom w:val="0"/>
      <w:divBdr>
        <w:top w:val="none" w:sz="0" w:space="0" w:color="auto"/>
        <w:left w:val="none" w:sz="0" w:space="0" w:color="auto"/>
        <w:bottom w:val="none" w:sz="0" w:space="0" w:color="auto"/>
        <w:right w:val="none" w:sz="0" w:space="0" w:color="auto"/>
      </w:divBdr>
    </w:div>
    <w:div w:id="1006321565">
      <w:marLeft w:val="640"/>
      <w:marRight w:val="0"/>
      <w:marTop w:val="0"/>
      <w:marBottom w:val="0"/>
      <w:divBdr>
        <w:top w:val="none" w:sz="0" w:space="0" w:color="auto"/>
        <w:left w:val="none" w:sz="0" w:space="0" w:color="auto"/>
        <w:bottom w:val="none" w:sz="0" w:space="0" w:color="auto"/>
        <w:right w:val="none" w:sz="0" w:space="0" w:color="auto"/>
      </w:divBdr>
    </w:div>
    <w:div w:id="1006447545">
      <w:marLeft w:val="640"/>
      <w:marRight w:val="0"/>
      <w:marTop w:val="0"/>
      <w:marBottom w:val="0"/>
      <w:divBdr>
        <w:top w:val="none" w:sz="0" w:space="0" w:color="auto"/>
        <w:left w:val="none" w:sz="0" w:space="0" w:color="auto"/>
        <w:bottom w:val="none" w:sz="0" w:space="0" w:color="auto"/>
        <w:right w:val="none" w:sz="0" w:space="0" w:color="auto"/>
      </w:divBdr>
    </w:div>
    <w:div w:id="1006516428">
      <w:marLeft w:val="640"/>
      <w:marRight w:val="0"/>
      <w:marTop w:val="0"/>
      <w:marBottom w:val="0"/>
      <w:divBdr>
        <w:top w:val="none" w:sz="0" w:space="0" w:color="auto"/>
        <w:left w:val="none" w:sz="0" w:space="0" w:color="auto"/>
        <w:bottom w:val="none" w:sz="0" w:space="0" w:color="auto"/>
        <w:right w:val="none" w:sz="0" w:space="0" w:color="auto"/>
      </w:divBdr>
    </w:div>
    <w:div w:id="1006709828">
      <w:marLeft w:val="640"/>
      <w:marRight w:val="0"/>
      <w:marTop w:val="0"/>
      <w:marBottom w:val="0"/>
      <w:divBdr>
        <w:top w:val="none" w:sz="0" w:space="0" w:color="auto"/>
        <w:left w:val="none" w:sz="0" w:space="0" w:color="auto"/>
        <w:bottom w:val="none" w:sz="0" w:space="0" w:color="auto"/>
        <w:right w:val="none" w:sz="0" w:space="0" w:color="auto"/>
      </w:divBdr>
    </w:div>
    <w:div w:id="1006790424">
      <w:marLeft w:val="640"/>
      <w:marRight w:val="0"/>
      <w:marTop w:val="0"/>
      <w:marBottom w:val="0"/>
      <w:divBdr>
        <w:top w:val="none" w:sz="0" w:space="0" w:color="auto"/>
        <w:left w:val="none" w:sz="0" w:space="0" w:color="auto"/>
        <w:bottom w:val="none" w:sz="0" w:space="0" w:color="auto"/>
        <w:right w:val="none" w:sz="0" w:space="0" w:color="auto"/>
      </w:divBdr>
    </w:div>
    <w:div w:id="1006790923">
      <w:marLeft w:val="640"/>
      <w:marRight w:val="0"/>
      <w:marTop w:val="0"/>
      <w:marBottom w:val="0"/>
      <w:divBdr>
        <w:top w:val="none" w:sz="0" w:space="0" w:color="auto"/>
        <w:left w:val="none" w:sz="0" w:space="0" w:color="auto"/>
        <w:bottom w:val="none" w:sz="0" w:space="0" w:color="auto"/>
        <w:right w:val="none" w:sz="0" w:space="0" w:color="auto"/>
      </w:divBdr>
    </w:div>
    <w:div w:id="1006832512">
      <w:marLeft w:val="640"/>
      <w:marRight w:val="0"/>
      <w:marTop w:val="0"/>
      <w:marBottom w:val="0"/>
      <w:divBdr>
        <w:top w:val="none" w:sz="0" w:space="0" w:color="auto"/>
        <w:left w:val="none" w:sz="0" w:space="0" w:color="auto"/>
        <w:bottom w:val="none" w:sz="0" w:space="0" w:color="auto"/>
        <w:right w:val="none" w:sz="0" w:space="0" w:color="auto"/>
      </w:divBdr>
    </w:div>
    <w:div w:id="1007173336">
      <w:marLeft w:val="640"/>
      <w:marRight w:val="0"/>
      <w:marTop w:val="0"/>
      <w:marBottom w:val="0"/>
      <w:divBdr>
        <w:top w:val="none" w:sz="0" w:space="0" w:color="auto"/>
        <w:left w:val="none" w:sz="0" w:space="0" w:color="auto"/>
        <w:bottom w:val="none" w:sz="0" w:space="0" w:color="auto"/>
        <w:right w:val="none" w:sz="0" w:space="0" w:color="auto"/>
      </w:divBdr>
    </w:div>
    <w:div w:id="1007292635">
      <w:marLeft w:val="640"/>
      <w:marRight w:val="0"/>
      <w:marTop w:val="0"/>
      <w:marBottom w:val="0"/>
      <w:divBdr>
        <w:top w:val="none" w:sz="0" w:space="0" w:color="auto"/>
        <w:left w:val="none" w:sz="0" w:space="0" w:color="auto"/>
        <w:bottom w:val="none" w:sz="0" w:space="0" w:color="auto"/>
        <w:right w:val="none" w:sz="0" w:space="0" w:color="auto"/>
      </w:divBdr>
    </w:div>
    <w:div w:id="1007294238">
      <w:marLeft w:val="640"/>
      <w:marRight w:val="0"/>
      <w:marTop w:val="0"/>
      <w:marBottom w:val="0"/>
      <w:divBdr>
        <w:top w:val="none" w:sz="0" w:space="0" w:color="auto"/>
        <w:left w:val="none" w:sz="0" w:space="0" w:color="auto"/>
        <w:bottom w:val="none" w:sz="0" w:space="0" w:color="auto"/>
        <w:right w:val="none" w:sz="0" w:space="0" w:color="auto"/>
      </w:divBdr>
    </w:div>
    <w:div w:id="1007559166">
      <w:marLeft w:val="640"/>
      <w:marRight w:val="0"/>
      <w:marTop w:val="0"/>
      <w:marBottom w:val="0"/>
      <w:divBdr>
        <w:top w:val="none" w:sz="0" w:space="0" w:color="auto"/>
        <w:left w:val="none" w:sz="0" w:space="0" w:color="auto"/>
        <w:bottom w:val="none" w:sz="0" w:space="0" w:color="auto"/>
        <w:right w:val="none" w:sz="0" w:space="0" w:color="auto"/>
      </w:divBdr>
    </w:div>
    <w:div w:id="1008096856">
      <w:marLeft w:val="640"/>
      <w:marRight w:val="0"/>
      <w:marTop w:val="0"/>
      <w:marBottom w:val="0"/>
      <w:divBdr>
        <w:top w:val="none" w:sz="0" w:space="0" w:color="auto"/>
        <w:left w:val="none" w:sz="0" w:space="0" w:color="auto"/>
        <w:bottom w:val="none" w:sz="0" w:space="0" w:color="auto"/>
        <w:right w:val="none" w:sz="0" w:space="0" w:color="auto"/>
      </w:divBdr>
    </w:div>
    <w:div w:id="1008364536">
      <w:marLeft w:val="640"/>
      <w:marRight w:val="0"/>
      <w:marTop w:val="0"/>
      <w:marBottom w:val="0"/>
      <w:divBdr>
        <w:top w:val="none" w:sz="0" w:space="0" w:color="auto"/>
        <w:left w:val="none" w:sz="0" w:space="0" w:color="auto"/>
        <w:bottom w:val="none" w:sz="0" w:space="0" w:color="auto"/>
        <w:right w:val="none" w:sz="0" w:space="0" w:color="auto"/>
      </w:divBdr>
    </w:div>
    <w:div w:id="1008407136">
      <w:marLeft w:val="640"/>
      <w:marRight w:val="0"/>
      <w:marTop w:val="0"/>
      <w:marBottom w:val="0"/>
      <w:divBdr>
        <w:top w:val="none" w:sz="0" w:space="0" w:color="auto"/>
        <w:left w:val="none" w:sz="0" w:space="0" w:color="auto"/>
        <w:bottom w:val="none" w:sz="0" w:space="0" w:color="auto"/>
        <w:right w:val="none" w:sz="0" w:space="0" w:color="auto"/>
      </w:divBdr>
    </w:div>
    <w:div w:id="1008412419">
      <w:marLeft w:val="640"/>
      <w:marRight w:val="0"/>
      <w:marTop w:val="0"/>
      <w:marBottom w:val="0"/>
      <w:divBdr>
        <w:top w:val="none" w:sz="0" w:space="0" w:color="auto"/>
        <w:left w:val="none" w:sz="0" w:space="0" w:color="auto"/>
        <w:bottom w:val="none" w:sz="0" w:space="0" w:color="auto"/>
        <w:right w:val="none" w:sz="0" w:space="0" w:color="auto"/>
      </w:divBdr>
    </w:div>
    <w:div w:id="1008630519">
      <w:marLeft w:val="640"/>
      <w:marRight w:val="0"/>
      <w:marTop w:val="0"/>
      <w:marBottom w:val="0"/>
      <w:divBdr>
        <w:top w:val="none" w:sz="0" w:space="0" w:color="auto"/>
        <w:left w:val="none" w:sz="0" w:space="0" w:color="auto"/>
        <w:bottom w:val="none" w:sz="0" w:space="0" w:color="auto"/>
        <w:right w:val="none" w:sz="0" w:space="0" w:color="auto"/>
      </w:divBdr>
    </w:div>
    <w:div w:id="1008680848">
      <w:marLeft w:val="640"/>
      <w:marRight w:val="0"/>
      <w:marTop w:val="0"/>
      <w:marBottom w:val="0"/>
      <w:divBdr>
        <w:top w:val="none" w:sz="0" w:space="0" w:color="auto"/>
        <w:left w:val="none" w:sz="0" w:space="0" w:color="auto"/>
        <w:bottom w:val="none" w:sz="0" w:space="0" w:color="auto"/>
        <w:right w:val="none" w:sz="0" w:space="0" w:color="auto"/>
      </w:divBdr>
    </w:div>
    <w:div w:id="1008796755">
      <w:marLeft w:val="640"/>
      <w:marRight w:val="0"/>
      <w:marTop w:val="0"/>
      <w:marBottom w:val="0"/>
      <w:divBdr>
        <w:top w:val="none" w:sz="0" w:space="0" w:color="auto"/>
        <w:left w:val="none" w:sz="0" w:space="0" w:color="auto"/>
        <w:bottom w:val="none" w:sz="0" w:space="0" w:color="auto"/>
        <w:right w:val="none" w:sz="0" w:space="0" w:color="auto"/>
      </w:divBdr>
    </w:div>
    <w:div w:id="1008799646">
      <w:marLeft w:val="640"/>
      <w:marRight w:val="0"/>
      <w:marTop w:val="0"/>
      <w:marBottom w:val="0"/>
      <w:divBdr>
        <w:top w:val="none" w:sz="0" w:space="0" w:color="auto"/>
        <w:left w:val="none" w:sz="0" w:space="0" w:color="auto"/>
        <w:bottom w:val="none" w:sz="0" w:space="0" w:color="auto"/>
        <w:right w:val="none" w:sz="0" w:space="0" w:color="auto"/>
      </w:divBdr>
    </w:div>
    <w:div w:id="1009137663">
      <w:marLeft w:val="640"/>
      <w:marRight w:val="0"/>
      <w:marTop w:val="0"/>
      <w:marBottom w:val="0"/>
      <w:divBdr>
        <w:top w:val="none" w:sz="0" w:space="0" w:color="auto"/>
        <w:left w:val="none" w:sz="0" w:space="0" w:color="auto"/>
        <w:bottom w:val="none" w:sz="0" w:space="0" w:color="auto"/>
        <w:right w:val="none" w:sz="0" w:space="0" w:color="auto"/>
      </w:divBdr>
    </w:div>
    <w:div w:id="1009330396">
      <w:marLeft w:val="640"/>
      <w:marRight w:val="0"/>
      <w:marTop w:val="0"/>
      <w:marBottom w:val="0"/>
      <w:divBdr>
        <w:top w:val="none" w:sz="0" w:space="0" w:color="auto"/>
        <w:left w:val="none" w:sz="0" w:space="0" w:color="auto"/>
        <w:bottom w:val="none" w:sz="0" w:space="0" w:color="auto"/>
        <w:right w:val="none" w:sz="0" w:space="0" w:color="auto"/>
      </w:divBdr>
    </w:div>
    <w:div w:id="1009332334">
      <w:marLeft w:val="640"/>
      <w:marRight w:val="0"/>
      <w:marTop w:val="0"/>
      <w:marBottom w:val="0"/>
      <w:divBdr>
        <w:top w:val="none" w:sz="0" w:space="0" w:color="auto"/>
        <w:left w:val="none" w:sz="0" w:space="0" w:color="auto"/>
        <w:bottom w:val="none" w:sz="0" w:space="0" w:color="auto"/>
        <w:right w:val="none" w:sz="0" w:space="0" w:color="auto"/>
      </w:divBdr>
    </w:div>
    <w:div w:id="1009407010">
      <w:marLeft w:val="640"/>
      <w:marRight w:val="0"/>
      <w:marTop w:val="0"/>
      <w:marBottom w:val="0"/>
      <w:divBdr>
        <w:top w:val="none" w:sz="0" w:space="0" w:color="auto"/>
        <w:left w:val="none" w:sz="0" w:space="0" w:color="auto"/>
        <w:bottom w:val="none" w:sz="0" w:space="0" w:color="auto"/>
        <w:right w:val="none" w:sz="0" w:space="0" w:color="auto"/>
      </w:divBdr>
    </w:div>
    <w:div w:id="1009529196">
      <w:marLeft w:val="640"/>
      <w:marRight w:val="0"/>
      <w:marTop w:val="0"/>
      <w:marBottom w:val="0"/>
      <w:divBdr>
        <w:top w:val="none" w:sz="0" w:space="0" w:color="auto"/>
        <w:left w:val="none" w:sz="0" w:space="0" w:color="auto"/>
        <w:bottom w:val="none" w:sz="0" w:space="0" w:color="auto"/>
        <w:right w:val="none" w:sz="0" w:space="0" w:color="auto"/>
      </w:divBdr>
    </w:div>
    <w:div w:id="1010527808">
      <w:marLeft w:val="640"/>
      <w:marRight w:val="0"/>
      <w:marTop w:val="0"/>
      <w:marBottom w:val="0"/>
      <w:divBdr>
        <w:top w:val="none" w:sz="0" w:space="0" w:color="auto"/>
        <w:left w:val="none" w:sz="0" w:space="0" w:color="auto"/>
        <w:bottom w:val="none" w:sz="0" w:space="0" w:color="auto"/>
        <w:right w:val="none" w:sz="0" w:space="0" w:color="auto"/>
      </w:divBdr>
    </w:div>
    <w:div w:id="1010569798">
      <w:marLeft w:val="640"/>
      <w:marRight w:val="0"/>
      <w:marTop w:val="0"/>
      <w:marBottom w:val="0"/>
      <w:divBdr>
        <w:top w:val="none" w:sz="0" w:space="0" w:color="auto"/>
        <w:left w:val="none" w:sz="0" w:space="0" w:color="auto"/>
        <w:bottom w:val="none" w:sz="0" w:space="0" w:color="auto"/>
        <w:right w:val="none" w:sz="0" w:space="0" w:color="auto"/>
      </w:divBdr>
    </w:div>
    <w:div w:id="1010720544">
      <w:marLeft w:val="640"/>
      <w:marRight w:val="0"/>
      <w:marTop w:val="0"/>
      <w:marBottom w:val="0"/>
      <w:divBdr>
        <w:top w:val="none" w:sz="0" w:space="0" w:color="auto"/>
        <w:left w:val="none" w:sz="0" w:space="0" w:color="auto"/>
        <w:bottom w:val="none" w:sz="0" w:space="0" w:color="auto"/>
        <w:right w:val="none" w:sz="0" w:space="0" w:color="auto"/>
      </w:divBdr>
    </w:div>
    <w:div w:id="1010907517">
      <w:marLeft w:val="640"/>
      <w:marRight w:val="0"/>
      <w:marTop w:val="0"/>
      <w:marBottom w:val="0"/>
      <w:divBdr>
        <w:top w:val="none" w:sz="0" w:space="0" w:color="auto"/>
        <w:left w:val="none" w:sz="0" w:space="0" w:color="auto"/>
        <w:bottom w:val="none" w:sz="0" w:space="0" w:color="auto"/>
        <w:right w:val="none" w:sz="0" w:space="0" w:color="auto"/>
      </w:divBdr>
    </w:div>
    <w:div w:id="1011293451">
      <w:marLeft w:val="640"/>
      <w:marRight w:val="0"/>
      <w:marTop w:val="0"/>
      <w:marBottom w:val="0"/>
      <w:divBdr>
        <w:top w:val="none" w:sz="0" w:space="0" w:color="auto"/>
        <w:left w:val="none" w:sz="0" w:space="0" w:color="auto"/>
        <w:bottom w:val="none" w:sz="0" w:space="0" w:color="auto"/>
        <w:right w:val="none" w:sz="0" w:space="0" w:color="auto"/>
      </w:divBdr>
    </w:div>
    <w:div w:id="1011302557">
      <w:marLeft w:val="640"/>
      <w:marRight w:val="0"/>
      <w:marTop w:val="0"/>
      <w:marBottom w:val="0"/>
      <w:divBdr>
        <w:top w:val="none" w:sz="0" w:space="0" w:color="auto"/>
        <w:left w:val="none" w:sz="0" w:space="0" w:color="auto"/>
        <w:bottom w:val="none" w:sz="0" w:space="0" w:color="auto"/>
        <w:right w:val="none" w:sz="0" w:space="0" w:color="auto"/>
      </w:divBdr>
    </w:div>
    <w:div w:id="1011446826">
      <w:marLeft w:val="640"/>
      <w:marRight w:val="0"/>
      <w:marTop w:val="0"/>
      <w:marBottom w:val="0"/>
      <w:divBdr>
        <w:top w:val="none" w:sz="0" w:space="0" w:color="auto"/>
        <w:left w:val="none" w:sz="0" w:space="0" w:color="auto"/>
        <w:bottom w:val="none" w:sz="0" w:space="0" w:color="auto"/>
        <w:right w:val="none" w:sz="0" w:space="0" w:color="auto"/>
      </w:divBdr>
    </w:div>
    <w:div w:id="1011486777">
      <w:marLeft w:val="640"/>
      <w:marRight w:val="0"/>
      <w:marTop w:val="0"/>
      <w:marBottom w:val="0"/>
      <w:divBdr>
        <w:top w:val="none" w:sz="0" w:space="0" w:color="auto"/>
        <w:left w:val="none" w:sz="0" w:space="0" w:color="auto"/>
        <w:bottom w:val="none" w:sz="0" w:space="0" w:color="auto"/>
        <w:right w:val="none" w:sz="0" w:space="0" w:color="auto"/>
      </w:divBdr>
    </w:div>
    <w:div w:id="1011495384">
      <w:marLeft w:val="640"/>
      <w:marRight w:val="0"/>
      <w:marTop w:val="0"/>
      <w:marBottom w:val="0"/>
      <w:divBdr>
        <w:top w:val="none" w:sz="0" w:space="0" w:color="auto"/>
        <w:left w:val="none" w:sz="0" w:space="0" w:color="auto"/>
        <w:bottom w:val="none" w:sz="0" w:space="0" w:color="auto"/>
        <w:right w:val="none" w:sz="0" w:space="0" w:color="auto"/>
      </w:divBdr>
    </w:div>
    <w:div w:id="1011640243">
      <w:marLeft w:val="640"/>
      <w:marRight w:val="0"/>
      <w:marTop w:val="0"/>
      <w:marBottom w:val="0"/>
      <w:divBdr>
        <w:top w:val="none" w:sz="0" w:space="0" w:color="auto"/>
        <w:left w:val="none" w:sz="0" w:space="0" w:color="auto"/>
        <w:bottom w:val="none" w:sz="0" w:space="0" w:color="auto"/>
        <w:right w:val="none" w:sz="0" w:space="0" w:color="auto"/>
      </w:divBdr>
    </w:div>
    <w:div w:id="1011684681">
      <w:marLeft w:val="640"/>
      <w:marRight w:val="0"/>
      <w:marTop w:val="0"/>
      <w:marBottom w:val="0"/>
      <w:divBdr>
        <w:top w:val="none" w:sz="0" w:space="0" w:color="auto"/>
        <w:left w:val="none" w:sz="0" w:space="0" w:color="auto"/>
        <w:bottom w:val="none" w:sz="0" w:space="0" w:color="auto"/>
        <w:right w:val="none" w:sz="0" w:space="0" w:color="auto"/>
      </w:divBdr>
    </w:div>
    <w:div w:id="1011757458">
      <w:marLeft w:val="640"/>
      <w:marRight w:val="0"/>
      <w:marTop w:val="0"/>
      <w:marBottom w:val="0"/>
      <w:divBdr>
        <w:top w:val="none" w:sz="0" w:space="0" w:color="auto"/>
        <w:left w:val="none" w:sz="0" w:space="0" w:color="auto"/>
        <w:bottom w:val="none" w:sz="0" w:space="0" w:color="auto"/>
        <w:right w:val="none" w:sz="0" w:space="0" w:color="auto"/>
      </w:divBdr>
    </w:div>
    <w:div w:id="1011762730">
      <w:marLeft w:val="640"/>
      <w:marRight w:val="0"/>
      <w:marTop w:val="0"/>
      <w:marBottom w:val="0"/>
      <w:divBdr>
        <w:top w:val="none" w:sz="0" w:space="0" w:color="auto"/>
        <w:left w:val="none" w:sz="0" w:space="0" w:color="auto"/>
        <w:bottom w:val="none" w:sz="0" w:space="0" w:color="auto"/>
        <w:right w:val="none" w:sz="0" w:space="0" w:color="auto"/>
      </w:divBdr>
    </w:div>
    <w:div w:id="1011839965">
      <w:marLeft w:val="640"/>
      <w:marRight w:val="0"/>
      <w:marTop w:val="0"/>
      <w:marBottom w:val="0"/>
      <w:divBdr>
        <w:top w:val="none" w:sz="0" w:space="0" w:color="auto"/>
        <w:left w:val="none" w:sz="0" w:space="0" w:color="auto"/>
        <w:bottom w:val="none" w:sz="0" w:space="0" w:color="auto"/>
        <w:right w:val="none" w:sz="0" w:space="0" w:color="auto"/>
      </w:divBdr>
    </w:div>
    <w:div w:id="1011955945">
      <w:marLeft w:val="640"/>
      <w:marRight w:val="0"/>
      <w:marTop w:val="0"/>
      <w:marBottom w:val="0"/>
      <w:divBdr>
        <w:top w:val="none" w:sz="0" w:space="0" w:color="auto"/>
        <w:left w:val="none" w:sz="0" w:space="0" w:color="auto"/>
        <w:bottom w:val="none" w:sz="0" w:space="0" w:color="auto"/>
        <w:right w:val="none" w:sz="0" w:space="0" w:color="auto"/>
      </w:divBdr>
    </w:div>
    <w:div w:id="1012148342">
      <w:marLeft w:val="640"/>
      <w:marRight w:val="0"/>
      <w:marTop w:val="0"/>
      <w:marBottom w:val="0"/>
      <w:divBdr>
        <w:top w:val="none" w:sz="0" w:space="0" w:color="auto"/>
        <w:left w:val="none" w:sz="0" w:space="0" w:color="auto"/>
        <w:bottom w:val="none" w:sz="0" w:space="0" w:color="auto"/>
        <w:right w:val="none" w:sz="0" w:space="0" w:color="auto"/>
      </w:divBdr>
    </w:div>
    <w:div w:id="1012420440">
      <w:marLeft w:val="640"/>
      <w:marRight w:val="0"/>
      <w:marTop w:val="0"/>
      <w:marBottom w:val="0"/>
      <w:divBdr>
        <w:top w:val="none" w:sz="0" w:space="0" w:color="auto"/>
        <w:left w:val="none" w:sz="0" w:space="0" w:color="auto"/>
        <w:bottom w:val="none" w:sz="0" w:space="0" w:color="auto"/>
        <w:right w:val="none" w:sz="0" w:space="0" w:color="auto"/>
      </w:divBdr>
    </w:div>
    <w:div w:id="1012613397">
      <w:marLeft w:val="640"/>
      <w:marRight w:val="0"/>
      <w:marTop w:val="0"/>
      <w:marBottom w:val="0"/>
      <w:divBdr>
        <w:top w:val="none" w:sz="0" w:space="0" w:color="auto"/>
        <w:left w:val="none" w:sz="0" w:space="0" w:color="auto"/>
        <w:bottom w:val="none" w:sz="0" w:space="0" w:color="auto"/>
        <w:right w:val="none" w:sz="0" w:space="0" w:color="auto"/>
      </w:divBdr>
    </w:div>
    <w:div w:id="1012756987">
      <w:marLeft w:val="640"/>
      <w:marRight w:val="0"/>
      <w:marTop w:val="0"/>
      <w:marBottom w:val="0"/>
      <w:divBdr>
        <w:top w:val="none" w:sz="0" w:space="0" w:color="auto"/>
        <w:left w:val="none" w:sz="0" w:space="0" w:color="auto"/>
        <w:bottom w:val="none" w:sz="0" w:space="0" w:color="auto"/>
        <w:right w:val="none" w:sz="0" w:space="0" w:color="auto"/>
      </w:divBdr>
    </w:div>
    <w:div w:id="1012759716">
      <w:marLeft w:val="640"/>
      <w:marRight w:val="0"/>
      <w:marTop w:val="0"/>
      <w:marBottom w:val="0"/>
      <w:divBdr>
        <w:top w:val="none" w:sz="0" w:space="0" w:color="auto"/>
        <w:left w:val="none" w:sz="0" w:space="0" w:color="auto"/>
        <w:bottom w:val="none" w:sz="0" w:space="0" w:color="auto"/>
        <w:right w:val="none" w:sz="0" w:space="0" w:color="auto"/>
      </w:divBdr>
    </w:div>
    <w:div w:id="1012955820">
      <w:marLeft w:val="640"/>
      <w:marRight w:val="0"/>
      <w:marTop w:val="0"/>
      <w:marBottom w:val="0"/>
      <w:divBdr>
        <w:top w:val="none" w:sz="0" w:space="0" w:color="auto"/>
        <w:left w:val="none" w:sz="0" w:space="0" w:color="auto"/>
        <w:bottom w:val="none" w:sz="0" w:space="0" w:color="auto"/>
        <w:right w:val="none" w:sz="0" w:space="0" w:color="auto"/>
      </w:divBdr>
    </w:div>
    <w:div w:id="1013072794">
      <w:marLeft w:val="640"/>
      <w:marRight w:val="0"/>
      <w:marTop w:val="0"/>
      <w:marBottom w:val="0"/>
      <w:divBdr>
        <w:top w:val="none" w:sz="0" w:space="0" w:color="auto"/>
        <w:left w:val="none" w:sz="0" w:space="0" w:color="auto"/>
        <w:bottom w:val="none" w:sz="0" w:space="0" w:color="auto"/>
        <w:right w:val="none" w:sz="0" w:space="0" w:color="auto"/>
      </w:divBdr>
    </w:div>
    <w:div w:id="1013073391">
      <w:marLeft w:val="640"/>
      <w:marRight w:val="0"/>
      <w:marTop w:val="0"/>
      <w:marBottom w:val="0"/>
      <w:divBdr>
        <w:top w:val="none" w:sz="0" w:space="0" w:color="auto"/>
        <w:left w:val="none" w:sz="0" w:space="0" w:color="auto"/>
        <w:bottom w:val="none" w:sz="0" w:space="0" w:color="auto"/>
        <w:right w:val="none" w:sz="0" w:space="0" w:color="auto"/>
      </w:divBdr>
    </w:div>
    <w:div w:id="1013411210">
      <w:marLeft w:val="640"/>
      <w:marRight w:val="0"/>
      <w:marTop w:val="0"/>
      <w:marBottom w:val="0"/>
      <w:divBdr>
        <w:top w:val="none" w:sz="0" w:space="0" w:color="auto"/>
        <w:left w:val="none" w:sz="0" w:space="0" w:color="auto"/>
        <w:bottom w:val="none" w:sz="0" w:space="0" w:color="auto"/>
        <w:right w:val="none" w:sz="0" w:space="0" w:color="auto"/>
      </w:divBdr>
    </w:div>
    <w:div w:id="1013604313">
      <w:marLeft w:val="640"/>
      <w:marRight w:val="0"/>
      <w:marTop w:val="0"/>
      <w:marBottom w:val="0"/>
      <w:divBdr>
        <w:top w:val="none" w:sz="0" w:space="0" w:color="auto"/>
        <w:left w:val="none" w:sz="0" w:space="0" w:color="auto"/>
        <w:bottom w:val="none" w:sz="0" w:space="0" w:color="auto"/>
        <w:right w:val="none" w:sz="0" w:space="0" w:color="auto"/>
      </w:divBdr>
    </w:div>
    <w:div w:id="1013612263">
      <w:marLeft w:val="640"/>
      <w:marRight w:val="0"/>
      <w:marTop w:val="0"/>
      <w:marBottom w:val="0"/>
      <w:divBdr>
        <w:top w:val="none" w:sz="0" w:space="0" w:color="auto"/>
        <w:left w:val="none" w:sz="0" w:space="0" w:color="auto"/>
        <w:bottom w:val="none" w:sz="0" w:space="0" w:color="auto"/>
        <w:right w:val="none" w:sz="0" w:space="0" w:color="auto"/>
      </w:divBdr>
    </w:div>
    <w:div w:id="1013646209">
      <w:marLeft w:val="640"/>
      <w:marRight w:val="0"/>
      <w:marTop w:val="0"/>
      <w:marBottom w:val="0"/>
      <w:divBdr>
        <w:top w:val="none" w:sz="0" w:space="0" w:color="auto"/>
        <w:left w:val="none" w:sz="0" w:space="0" w:color="auto"/>
        <w:bottom w:val="none" w:sz="0" w:space="0" w:color="auto"/>
        <w:right w:val="none" w:sz="0" w:space="0" w:color="auto"/>
      </w:divBdr>
    </w:div>
    <w:div w:id="1013993184">
      <w:marLeft w:val="640"/>
      <w:marRight w:val="0"/>
      <w:marTop w:val="0"/>
      <w:marBottom w:val="0"/>
      <w:divBdr>
        <w:top w:val="none" w:sz="0" w:space="0" w:color="auto"/>
        <w:left w:val="none" w:sz="0" w:space="0" w:color="auto"/>
        <w:bottom w:val="none" w:sz="0" w:space="0" w:color="auto"/>
        <w:right w:val="none" w:sz="0" w:space="0" w:color="auto"/>
      </w:divBdr>
    </w:div>
    <w:div w:id="1014111892">
      <w:marLeft w:val="640"/>
      <w:marRight w:val="0"/>
      <w:marTop w:val="0"/>
      <w:marBottom w:val="0"/>
      <w:divBdr>
        <w:top w:val="none" w:sz="0" w:space="0" w:color="auto"/>
        <w:left w:val="none" w:sz="0" w:space="0" w:color="auto"/>
        <w:bottom w:val="none" w:sz="0" w:space="0" w:color="auto"/>
        <w:right w:val="none" w:sz="0" w:space="0" w:color="auto"/>
      </w:divBdr>
    </w:div>
    <w:div w:id="1014309140">
      <w:marLeft w:val="640"/>
      <w:marRight w:val="0"/>
      <w:marTop w:val="0"/>
      <w:marBottom w:val="0"/>
      <w:divBdr>
        <w:top w:val="none" w:sz="0" w:space="0" w:color="auto"/>
        <w:left w:val="none" w:sz="0" w:space="0" w:color="auto"/>
        <w:bottom w:val="none" w:sz="0" w:space="0" w:color="auto"/>
        <w:right w:val="none" w:sz="0" w:space="0" w:color="auto"/>
      </w:divBdr>
    </w:div>
    <w:div w:id="1014770674">
      <w:marLeft w:val="640"/>
      <w:marRight w:val="0"/>
      <w:marTop w:val="0"/>
      <w:marBottom w:val="0"/>
      <w:divBdr>
        <w:top w:val="none" w:sz="0" w:space="0" w:color="auto"/>
        <w:left w:val="none" w:sz="0" w:space="0" w:color="auto"/>
        <w:bottom w:val="none" w:sz="0" w:space="0" w:color="auto"/>
        <w:right w:val="none" w:sz="0" w:space="0" w:color="auto"/>
      </w:divBdr>
    </w:div>
    <w:div w:id="1014919796">
      <w:marLeft w:val="640"/>
      <w:marRight w:val="0"/>
      <w:marTop w:val="0"/>
      <w:marBottom w:val="0"/>
      <w:divBdr>
        <w:top w:val="none" w:sz="0" w:space="0" w:color="auto"/>
        <w:left w:val="none" w:sz="0" w:space="0" w:color="auto"/>
        <w:bottom w:val="none" w:sz="0" w:space="0" w:color="auto"/>
        <w:right w:val="none" w:sz="0" w:space="0" w:color="auto"/>
      </w:divBdr>
    </w:div>
    <w:div w:id="1015350472">
      <w:marLeft w:val="640"/>
      <w:marRight w:val="0"/>
      <w:marTop w:val="0"/>
      <w:marBottom w:val="0"/>
      <w:divBdr>
        <w:top w:val="none" w:sz="0" w:space="0" w:color="auto"/>
        <w:left w:val="none" w:sz="0" w:space="0" w:color="auto"/>
        <w:bottom w:val="none" w:sz="0" w:space="0" w:color="auto"/>
        <w:right w:val="none" w:sz="0" w:space="0" w:color="auto"/>
      </w:divBdr>
    </w:div>
    <w:div w:id="1015574460">
      <w:marLeft w:val="640"/>
      <w:marRight w:val="0"/>
      <w:marTop w:val="0"/>
      <w:marBottom w:val="0"/>
      <w:divBdr>
        <w:top w:val="none" w:sz="0" w:space="0" w:color="auto"/>
        <w:left w:val="none" w:sz="0" w:space="0" w:color="auto"/>
        <w:bottom w:val="none" w:sz="0" w:space="0" w:color="auto"/>
        <w:right w:val="none" w:sz="0" w:space="0" w:color="auto"/>
      </w:divBdr>
    </w:div>
    <w:div w:id="1015689468">
      <w:marLeft w:val="640"/>
      <w:marRight w:val="0"/>
      <w:marTop w:val="0"/>
      <w:marBottom w:val="0"/>
      <w:divBdr>
        <w:top w:val="none" w:sz="0" w:space="0" w:color="auto"/>
        <w:left w:val="none" w:sz="0" w:space="0" w:color="auto"/>
        <w:bottom w:val="none" w:sz="0" w:space="0" w:color="auto"/>
        <w:right w:val="none" w:sz="0" w:space="0" w:color="auto"/>
      </w:divBdr>
    </w:div>
    <w:div w:id="1015813936">
      <w:marLeft w:val="640"/>
      <w:marRight w:val="0"/>
      <w:marTop w:val="0"/>
      <w:marBottom w:val="0"/>
      <w:divBdr>
        <w:top w:val="none" w:sz="0" w:space="0" w:color="auto"/>
        <w:left w:val="none" w:sz="0" w:space="0" w:color="auto"/>
        <w:bottom w:val="none" w:sz="0" w:space="0" w:color="auto"/>
        <w:right w:val="none" w:sz="0" w:space="0" w:color="auto"/>
      </w:divBdr>
    </w:div>
    <w:div w:id="1015882515">
      <w:marLeft w:val="640"/>
      <w:marRight w:val="0"/>
      <w:marTop w:val="0"/>
      <w:marBottom w:val="0"/>
      <w:divBdr>
        <w:top w:val="none" w:sz="0" w:space="0" w:color="auto"/>
        <w:left w:val="none" w:sz="0" w:space="0" w:color="auto"/>
        <w:bottom w:val="none" w:sz="0" w:space="0" w:color="auto"/>
        <w:right w:val="none" w:sz="0" w:space="0" w:color="auto"/>
      </w:divBdr>
    </w:div>
    <w:div w:id="1015889758">
      <w:marLeft w:val="640"/>
      <w:marRight w:val="0"/>
      <w:marTop w:val="0"/>
      <w:marBottom w:val="0"/>
      <w:divBdr>
        <w:top w:val="none" w:sz="0" w:space="0" w:color="auto"/>
        <w:left w:val="none" w:sz="0" w:space="0" w:color="auto"/>
        <w:bottom w:val="none" w:sz="0" w:space="0" w:color="auto"/>
        <w:right w:val="none" w:sz="0" w:space="0" w:color="auto"/>
      </w:divBdr>
    </w:div>
    <w:div w:id="1015956928">
      <w:marLeft w:val="640"/>
      <w:marRight w:val="0"/>
      <w:marTop w:val="0"/>
      <w:marBottom w:val="0"/>
      <w:divBdr>
        <w:top w:val="none" w:sz="0" w:space="0" w:color="auto"/>
        <w:left w:val="none" w:sz="0" w:space="0" w:color="auto"/>
        <w:bottom w:val="none" w:sz="0" w:space="0" w:color="auto"/>
        <w:right w:val="none" w:sz="0" w:space="0" w:color="auto"/>
      </w:divBdr>
    </w:div>
    <w:div w:id="1015960142">
      <w:marLeft w:val="640"/>
      <w:marRight w:val="0"/>
      <w:marTop w:val="0"/>
      <w:marBottom w:val="0"/>
      <w:divBdr>
        <w:top w:val="none" w:sz="0" w:space="0" w:color="auto"/>
        <w:left w:val="none" w:sz="0" w:space="0" w:color="auto"/>
        <w:bottom w:val="none" w:sz="0" w:space="0" w:color="auto"/>
        <w:right w:val="none" w:sz="0" w:space="0" w:color="auto"/>
      </w:divBdr>
    </w:div>
    <w:div w:id="1016229844">
      <w:marLeft w:val="640"/>
      <w:marRight w:val="0"/>
      <w:marTop w:val="0"/>
      <w:marBottom w:val="0"/>
      <w:divBdr>
        <w:top w:val="none" w:sz="0" w:space="0" w:color="auto"/>
        <w:left w:val="none" w:sz="0" w:space="0" w:color="auto"/>
        <w:bottom w:val="none" w:sz="0" w:space="0" w:color="auto"/>
        <w:right w:val="none" w:sz="0" w:space="0" w:color="auto"/>
      </w:divBdr>
    </w:div>
    <w:div w:id="1016230751">
      <w:bodyDiv w:val="1"/>
      <w:marLeft w:val="0"/>
      <w:marRight w:val="0"/>
      <w:marTop w:val="0"/>
      <w:marBottom w:val="0"/>
      <w:divBdr>
        <w:top w:val="none" w:sz="0" w:space="0" w:color="auto"/>
        <w:left w:val="none" w:sz="0" w:space="0" w:color="auto"/>
        <w:bottom w:val="none" w:sz="0" w:space="0" w:color="auto"/>
        <w:right w:val="none" w:sz="0" w:space="0" w:color="auto"/>
      </w:divBdr>
      <w:divsChild>
        <w:div w:id="2119593083">
          <w:marLeft w:val="640"/>
          <w:marRight w:val="0"/>
          <w:marTop w:val="0"/>
          <w:marBottom w:val="0"/>
          <w:divBdr>
            <w:top w:val="none" w:sz="0" w:space="0" w:color="auto"/>
            <w:left w:val="none" w:sz="0" w:space="0" w:color="auto"/>
            <w:bottom w:val="none" w:sz="0" w:space="0" w:color="auto"/>
            <w:right w:val="none" w:sz="0" w:space="0" w:color="auto"/>
          </w:divBdr>
        </w:div>
        <w:div w:id="1047027995">
          <w:marLeft w:val="640"/>
          <w:marRight w:val="0"/>
          <w:marTop w:val="0"/>
          <w:marBottom w:val="0"/>
          <w:divBdr>
            <w:top w:val="none" w:sz="0" w:space="0" w:color="auto"/>
            <w:left w:val="none" w:sz="0" w:space="0" w:color="auto"/>
            <w:bottom w:val="none" w:sz="0" w:space="0" w:color="auto"/>
            <w:right w:val="none" w:sz="0" w:space="0" w:color="auto"/>
          </w:divBdr>
        </w:div>
        <w:div w:id="836463255">
          <w:marLeft w:val="640"/>
          <w:marRight w:val="0"/>
          <w:marTop w:val="0"/>
          <w:marBottom w:val="0"/>
          <w:divBdr>
            <w:top w:val="none" w:sz="0" w:space="0" w:color="auto"/>
            <w:left w:val="none" w:sz="0" w:space="0" w:color="auto"/>
            <w:bottom w:val="none" w:sz="0" w:space="0" w:color="auto"/>
            <w:right w:val="none" w:sz="0" w:space="0" w:color="auto"/>
          </w:divBdr>
        </w:div>
        <w:div w:id="1247114404">
          <w:marLeft w:val="640"/>
          <w:marRight w:val="0"/>
          <w:marTop w:val="0"/>
          <w:marBottom w:val="0"/>
          <w:divBdr>
            <w:top w:val="none" w:sz="0" w:space="0" w:color="auto"/>
            <w:left w:val="none" w:sz="0" w:space="0" w:color="auto"/>
            <w:bottom w:val="none" w:sz="0" w:space="0" w:color="auto"/>
            <w:right w:val="none" w:sz="0" w:space="0" w:color="auto"/>
          </w:divBdr>
        </w:div>
        <w:div w:id="406609847">
          <w:marLeft w:val="640"/>
          <w:marRight w:val="0"/>
          <w:marTop w:val="0"/>
          <w:marBottom w:val="0"/>
          <w:divBdr>
            <w:top w:val="none" w:sz="0" w:space="0" w:color="auto"/>
            <w:left w:val="none" w:sz="0" w:space="0" w:color="auto"/>
            <w:bottom w:val="none" w:sz="0" w:space="0" w:color="auto"/>
            <w:right w:val="none" w:sz="0" w:space="0" w:color="auto"/>
          </w:divBdr>
        </w:div>
        <w:div w:id="47609826">
          <w:marLeft w:val="640"/>
          <w:marRight w:val="0"/>
          <w:marTop w:val="0"/>
          <w:marBottom w:val="0"/>
          <w:divBdr>
            <w:top w:val="none" w:sz="0" w:space="0" w:color="auto"/>
            <w:left w:val="none" w:sz="0" w:space="0" w:color="auto"/>
            <w:bottom w:val="none" w:sz="0" w:space="0" w:color="auto"/>
            <w:right w:val="none" w:sz="0" w:space="0" w:color="auto"/>
          </w:divBdr>
        </w:div>
        <w:div w:id="24983689">
          <w:marLeft w:val="640"/>
          <w:marRight w:val="0"/>
          <w:marTop w:val="0"/>
          <w:marBottom w:val="0"/>
          <w:divBdr>
            <w:top w:val="none" w:sz="0" w:space="0" w:color="auto"/>
            <w:left w:val="none" w:sz="0" w:space="0" w:color="auto"/>
            <w:bottom w:val="none" w:sz="0" w:space="0" w:color="auto"/>
            <w:right w:val="none" w:sz="0" w:space="0" w:color="auto"/>
          </w:divBdr>
        </w:div>
        <w:div w:id="1525093545">
          <w:marLeft w:val="640"/>
          <w:marRight w:val="0"/>
          <w:marTop w:val="0"/>
          <w:marBottom w:val="0"/>
          <w:divBdr>
            <w:top w:val="none" w:sz="0" w:space="0" w:color="auto"/>
            <w:left w:val="none" w:sz="0" w:space="0" w:color="auto"/>
            <w:bottom w:val="none" w:sz="0" w:space="0" w:color="auto"/>
            <w:right w:val="none" w:sz="0" w:space="0" w:color="auto"/>
          </w:divBdr>
        </w:div>
        <w:div w:id="1721053435">
          <w:marLeft w:val="640"/>
          <w:marRight w:val="0"/>
          <w:marTop w:val="0"/>
          <w:marBottom w:val="0"/>
          <w:divBdr>
            <w:top w:val="none" w:sz="0" w:space="0" w:color="auto"/>
            <w:left w:val="none" w:sz="0" w:space="0" w:color="auto"/>
            <w:bottom w:val="none" w:sz="0" w:space="0" w:color="auto"/>
            <w:right w:val="none" w:sz="0" w:space="0" w:color="auto"/>
          </w:divBdr>
        </w:div>
        <w:div w:id="1206989349">
          <w:marLeft w:val="640"/>
          <w:marRight w:val="0"/>
          <w:marTop w:val="0"/>
          <w:marBottom w:val="0"/>
          <w:divBdr>
            <w:top w:val="none" w:sz="0" w:space="0" w:color="auto"/>
            <w:left w:val="none" w:sz="0" w:space="0" w:color="auto"/>
            <w:bottom w:val="none" w:sz="0" w:space="0" w:color="auto"/>
            <w:right w:val="none" w:sz="0" w:space="0" w:color="auto"/>
          </w:divBdr>
        </w:div>
        <w:div w:id="354160294">
          <w:marLeft w:val="640"/>
          <w:marRight w:val="0"/>
          <w:marTop w:val="0"/>
          <w:marBottom w:val="0"/>
          <w:divBdr>
            <w:top w:val="none" w:sz="0" w:space="0" w:color="auto"/>
            <w:left w:val="none" w:sz="0" w:space="0" w:color="auto"/>
            <w:bottom w:val="none" w:sz="0" w:space="0" w:color="auto"/>
            <w:right w:val="none" w:sz="0" w:space="0" w:color="auto"/>
          </w:divBdr>
        </w:div>
        <w:div w:id="1153182046">
          <w:marLeft w:val="640"/>
          <w:marRight w:val="0"/>
          <w:marTop w:val="0"/>
          <w:marBottom w:val="0"/>
          <w:divBdr>
            <w:top w:val="none" w:sz="0" w:space="0" w:color="auto"/>
            <w:left w:val="none" w:sz="0" w:space="0" w:color="auto"/>
            <w:bottom w:val="none" w:sz="0" w:space="0" w:color="auto"/>
            <w:right w:val="none" w:sz="0" w:space="0" w:color="auto"/>
          </w:divBdr>
        </w:div>
        <w:div w:id="650253421">
          <w:marLeft w:val="640"/>
          <w:marRight w:val="0"/>
          <w:marTop w:val="0"/>
          <w:marBottom w:val="0"/>
          <w:divBdr>
            <w:top w:val="none" w:sz="0" w:space="0" w:color="auto"/>
            <w:left w:val="none" w:sz="0" w:space="0" w:color="auto"/>
            <w:bottom w:val="none" w:sz="0" w:space="0" w:color="auto"/>
            <w:right w:val="none" w:sz="0" w:space="0" w:color="auto"/>
          </w:divBdr>
        </w:div>
        <w:div w:id="1475951400">
          <w:marLeft w:val="640"/>
          <w:marRight w:val="0"/>
          <w:marTop w:val="0"/>
          <w:marBottom w:val="0"/>
          <w:divBdr>
            <w:top w:val="none" w:sz="0" w:space="0" w:color="auto"/>
            <w:left w:val="none" w:sz="0" w:space="0" w:color="auto"/>
            <w:bottom w:val="none" w:sz="0" w:space="0" w:color="auto"/>
            <w:right w:val="none" w:sz="0" w:space="0" w:color="auto"/>
          </w:divBdr>
        </w:div>
        <w:div w:id="165025806">
          <w:marLeft w:val="640"/>
          <w:marRight w:val="0"/>
          <w:marTop w:val="0"/>
          <w:marBottom w:val="0"/>
          <w:divBdr>
            <w:top w:val="none" w:sz="0" w:space="0" w:color="auto"/>
            <w:left w:val="none" w:sz="0" w:space="0" w:color="auto"/>
            <w:bottom w:val="none" w:sz="0" w:space="0" w:color="auto"/>
            <w:right w:val="none" w:sz="0" w:space="0" w:color="auto"/>
          </w:divBdr>
        </w:div>
        <w:div w:id="526066038">
          <w:marLeft w:val="640"/>
          <w:marRight w:val="0"/>
          <w:marTop w:val="0"/>
          <w:marBottom w:val="0"/>
          <w:divBdr>
            <w:top w:val="none" w:sz="0" w:space="0" w:color="auto"/>
            <w:left w:val="none" w:sz="0" w:space="0" w:color="auto"/>
            <w:bottom w:val="none" w:sz="0" w:space="0" w:color="auto"/>
            <w:right w:val="none" w:sz="0" w:space="0" w:color="auto"/>
          </w:divBdr>
        </w:div>
        <w:div w:id="1407071087">
          <w:marLeft w:val="640"/>
          <w:marRight w:val="0"/>
          <w:marTop w:val="0"/>
          <w:marBottom w:val="0"/>
          <w:divBdr>
            <w:top w:val="none" w:sz="0" w:space="0" w:color="auto"/>
            <w:left w:val="none" w:sz="0" w:space="0" w:color="auto"/>
            <w:bottom w:val="none" w:sz="0" w:space="0" w:color="auto"/>
            <w:right w:val="none" w:sz="0" w:space="0" w:color="auto"/>
          </w:divBdr>
        </w:div>
        <w:div w:id="2138864420">
          <w:marLeft w:val="640"/>
          <w:marRight w:val="0"/>
          <w:marTop w:val="0"/>
          <w:marBottom w:val="0"/>
          <w:divBdr>
            <w:top w:val="none" w:sz="0" w:space="0" w:color="auto"/>
            <w:left w:val="none" w:sz="0" w:space="0" w:color="auto"/>
            <w:bottom w:val="none" w:sz="0" w:space="0" w:color="auto"/>
            <w:right w:val="none" w:sz="0" w:space="0" w:color="auto"/>
          </w:divBdr>
        </w:div>
        <w:div w:id="680815552">
          <w:marLeft w:val="640"/>
          <w:marRight w:val="0"/>
          <w:marTop w:val="0"/>
          <w:marBottom w:val="0"/>
          <w:divBdr>
            <w:top w:val="none" w:sz="0" w:space="0" w:color="auto"/>
            <w:left w:val="none" w:sz="0" w:space="0" w:color="auto"/>
            <w:bottom w:val="none" w:sz="0" w:space="0" w:color="auto"/>
            <w:right w:val="none" w:sz="0" w:space="0" w:color="auto"/>
          </w:divBdr>
        </w:div>
        <w:div w:id="1973363632">
          <w:marLeft w:val="640"/>
          <w:marRight w:val="0"/>
          <w:marTop w:val="0"/>
          <w:marBottom w:val="0"/>
          <w:divBdr>
            <w:top w:val="none" w:sz="0" w:space="0" w:color="auto"/>
            <w:left w:val="none" w:sz="0" w:space="0" w:color="auto"/>
            <w:bottom w:val="none" w:sz="0" w:space="0" w:color="auto"/>
            <w:right w:val="none" w:sz="0" w:space="0" w:color="auto"/>
          </w:divBdr>
        </w:div>
        <w:div w:id="780146751">
          <w:marLeft w:val="640"/>
          <w:marRight w:val="0"/>
          <w:marTop w:val="0"/>
          <w:marBottom w:val="0"/>
          <w:divBdr>
            <w:top w:val="none" w:sz="0" w:space="0" w:color="auto"/>
            <w:left w:val="none" w:sz="0" w:space="0" w:color="auto"/>
            <w:bottom w:val="none" w:sz="0" w:space="0" w:color="auto"/>
            <w:right w:val="none" w:sz="0" w:space="0" w:color="auto"/>
          </w:divBdr>
        </w:div>
        <w:div w:id="1127311445">
          <w:marLeft w:val="640"/>
          <w:marRight w:val="0"/>
          <w:marTop w:val="0"/>
          <w:marBottom w:val="0"/>
          <w:divBdr>
            <w:top w:val="none" w:sz="0" w:space="0" w:color="auto"/>
            <w:left w:val="none" w:sz="0" w:space="0" w:color="auto"/>
            <w:bottom w:val="none" w:sz="0" w:space="0" w:color="auto"/>
            <w:right w:val="none" w:sz="0" w:space="0" w:color="auto"/>
          </w:divBdr>
        </w:div>
        <w:div w:id="1064640013">
          <w:marLeft w:val="640"/>
          <w:marRight w:val="0"/>
          <w:marTop w:val="0"/>
          <w:marBottom w:val="0"/>
          <w:divBdr>
            <w:top w:val="none" w:sz="0" w:space="0" w:color="auto"/>
            <w:left w:val="none" w:sz="0" w:space="0" w:color="auto"/>
            <w:bottom w:val="none" w:sz="0" w:space="0" w:color="auto"/>
            <w:right w:val="none" w:sz="0" w:space="0" w:color="auto"/>
          </w:divBdr>
        </w:div>
        <w:div w:id="1198355824">
          <w:marLeft w:val="640"/>
          <w:marRight w:val="0"/>
          <w:marTop w:val="0"/>
          <w:marBottom w:val="0"/>
          <w:divBdr>
            <w:top w:val="none" w:sz="0" w:space="0" w:color="auto"/>
            <w:left w:val="none" w:sz="0" w:space="0" w:color="auto"/>
            <w:bottom w:val="none" w:sz="0" w:space="0" w:color="auto"/>
            <w:right w:val="none" w:sz="0" w:space="0" w:color="auto"/>
          </w:divBdr>
        </w:div>
        <w:div w:id="1136492291">
          <w:marLeft w:val="640"/>
          <w:marRight w:val="0"/>
          <w:marTop w:val="0"/>
          <w:marBottom w:val="0"/>
          <w:divBdr>
            <w:top w:val="none" w:sz="0" w:space="0" w:color="auto"/>
            <w:left w:val="none" w:sz="0" w:space="0" w:color="auto"/>
            <w:bottom w:val="none" w:sz="0" w:space="0" w:color="auto"/>
            <w:right w:val="none" w:sz="0" w:space="0" w:color="auto"/>
          </w:divBdr>
        </w:div>
        <w:div w:id="1095057045">
          <w:marLeft w:val="640"/>
          <w:marRight w:val="0"/>
          <w:marTop w:val="0"/>
          <w:marBottom w:val="0"/>
          <w:divBdr>
            <w:top w:val="none" w:sz="0" w:space="0" w:color="auto"/>
            <w:left w:val="none" w:sz="0" w:space="0" w:color="auto"/>
            <w:bottom w:val="none" w:sz="0" w:space="0" w:color="auto"/>
            <w:right w:val="none" w:sz="0" w:space="0" w:color="auto"/>
          </w:divBdr>
        </w:div>
        <w:div w:id="725180022">
          <w:marLeft w:val="640"/>
          <w:marRight w:val="0"/>
          <w:marTop w:val="0"/>
          <w:marBottom w:val="0"/>
          <w:divBdr>
            <w:top w:val="none" w:sz="0" w:space="0" w:color="auto"/>
            <w:left w:val="none" w:sz="0" w:space="0" w:color="auto"/>
            <w:bottom w:val="none" w:sz="0" w:space="0" w:color="auto"/>
            <w:right w:val="none" w:sz="0" w:space="0" w:color="auto"/>
          </w:divBdr>
        </w:div>
        <w:div w:id="665209309">
          <w:marLeft w:val="640"/>
          <w:marRight w:val="0"/>
          <w:marTop w:val="0"/>
          <w:marBottom w:val="0"/>
          <w:divBdr>
            <w:top w:val="none" w:sz="0" w:space="0" w:color="auto"/>
            <w:left w:val="none" w:sz="0" w:space="0" w:color="auto"/>
            <w:bottom w:val="none" w:sz="0" w:space="0" w:color="auto"/>
            <w:right w:val="none" w:sz="0" w:space="0" w:color="auto"/>
          </w:divBdr>
        </w:div>
        <w:div w:id="996423332">
          <w:marLeft w:val="640"/>
          <w:marRight w:val="0"/>
          <w:marTop w:val="0"/>
          <w:marBottom w:val="0"/>
          <w:divBdr>
            <w:top w:val="none" w:sz="0" w:space="0" w:color="auto"/>
            <w:left w:val="none" w:sz="0" w:space="0" w:color="auto"/>
            <w:bottom w:val="none" w:sz="0" w:space="0" w:color="auto"/>
            <w:right w:val="none" w:sz="0" w:space="0" w:color="auto"/>
          </w:divBdr>
        </w:div>
        <w:div w:id="2111731714">
          <w:marLeft w:val="640"/>
          <w:marRight w:val="0"/>
          <w:marTop w:val="0"/>
          <w:marBottom w:val="0"/>
          <w:divBdr>
            <w:top w:val="none" w:sz="0" w:space="0" w:color="auto"/>
            <w:left w:val="none" w:sz="0" w:space="0" w:color="auto"/>
            <w:bottom w:val="none" w:sz="0" w:space="0" w:color="auto"/>
            <w:right w:val="none" w:sz="0" w:space="0" w:color="auto"/>
          </w:divBdr>
        </w:div>
        <w:div w:id="400716397">
          <w:marLeft w:val="640"/>
          <w:marRight w:val="0"/>
          <w:marTop w:val="0"/>
          <w:marBottom w:val="0"/>
          <w:divBdr>
            <w:top w:val="none" w:sz="0" w:space="0" w:color="auto"/>
            <w:left w:val="none" w:sz="0" w:space="0" w:color="auto"/>
            <w:bottom w:val="none" w:sz="0" w:space="0" w:color="auto"/>
            <w:right w:val="none" w:sz="0" w:space="0" w:color="auto"/>
          </w:divBdr>
        </w:div>
        <w:div w:id="1360400740">
          <w:marLeft w:val="640"/>
          <w:marRight w:val="0"/>
          <w:marTop w:val="0"/>
          <w:marBottom w:val="0"/>
          <w:divBdr>
            <w:top w:val="none" w:sz="0" w:space="0" w:color="auto"/>
            <w:left w:val="none" w:sz="0" w:space="0" w:color="auto"/>
            <w:bottom w:val="none" w:sz="0" w:space="0" w:color="auto"/>
            <w:right w:val="none" w:sz="0" w:space="0" w:color="auto"/>
          </w:divBdr>
        </w:div>
        <w:div w:id="1087188381">
          <w:marLeft w:val="640"/>
          <w:marRight w:val="0"/>
          <w:marTop w:val="0"/>
          <w:marBottom w:val="0"/>
          <w:divBdr>
            <w:top w:val="none" w:sz="0" w:space="0" w:color="auto"/>
            <w:left w:val="none" w:sz="0" w:space="0" w:color="auto"/>
            <w:bottom w:val="none" w:sz="0" w:space="0" w:color="auto"/>
            <w:right w:val="none" w:sz="0" w:space="0" w:color="auto"/>
          </w:divBdr>
        </w:div>
        <w:div w:id="742994195">
          <w:marLeft w:val="640"/>
          <w:marRight w:val="0"/>
          <w:marTop w:val="0"/>
          <w:marBottom w:val="0"/>
          <w:divBdr>
            <w:top w:val="none" w:sz="0" w:space="0" w:color="auto"/>
            <w:left w:val="none" w:sz="0" w:space="0" w:color="auto"/>
            <w:bottom w:val="none" w:sz="0" w:space="0" w:color="auto"/>
            <w:right w:val="none" w:sz="0" w:space="0" w:color="auto"/>
          </w:divBdr>
        </w:div>
        <w:div w:id="117262164">
          <w:marLeft w:val="640"/>
          <w:marRight w:val="0"/>
          <w:marTop w:val="0"/>
          <w:marBottom w:val="0"/>
          <w:divBdr>
            <w:top w:val="none" w:sz="0" w:space="0" w:color="auto"/>
            <w:left w:val="none" w:sz="0" w:space="0" w:color="auto"/>
            <w:bottom w:val="none" w:sz="0" w:space="0" w:color="auto"/>
            <w:right w:val="none" w:sz="0" w:space="0" w:color="auto"/>
          </w:divBdr>
        </w:div>
        <w:div w:id="1925070848">
          <w:marLeft w:val="640"/>
          <w:marRight w:val="0"/>
          <w:marTop w:val="0"/>
          <w:marBottom w:val="0"/>
          <w:divBdr>
            <w:top w:val="none" w:sz="0" w:space="0" w:color="auto"/>
            <w:left w:val="none" w:sz="0" w:space="0" w:color="auto"/>
            <w:bottom w:val="none" w:sz="0" w:space="0" w:color="auto"/>
            <w:right w:val="none" w:sz="0" w:space="0" w:color="auto"/>
          </w:divBdr>
        </w:div>
        <w:div w:id="327750902">
          <w:marLeft w:val="640"/>
          <w:marRight w:val="0"/>
          <w:marTop w:val="0"/>
          <w:marBottom w:val="0"/>
          <w:divBdr>
            <w:top w:val="none" w:sz="0" w:space="0" w:color="auto"/>
            <w:left w:val="none" w:sz="0" w:space="0" w:color="auto"/>
            <w:bottom w:val="none" w:sz="0" w:space="0" w:color="auto"/>
            <w:right w:val="none" w:sz="0" w:space="0" w:color="auto"/>
          </w:divBdr>
        </w:div>
        <w:div w:id="884215799">
          <w:marLeft w:val="640"/>
          <w:marRight w:val="0"/>
          <w:marTop w:val="0"/>
          <w:marBottom w:val="0"/>
          <w:divBdr>
            <w:top w:val="none" w:sz="0" w:space="0" w:color="auto"/>
            <w:left w:val="none" w:sz="0" w:space="0" w:color="auto"/>
            <w:bottom w:val="none" w:sz="0" w:space="0" w:color="auto"/>
            <w:right w:val="none" w:sz="0" w:space="0" w:color="auto"/>
          </w:divBdr>
        </w:div>
        <w:div w:id="1261371806">
          <w:marLeft w:val="640"/>
          <w:marRight w:val="0"/>
          <w:marTop w:val="0"/>
          <w:marBottom w:val="0"/>
          <w:divBdr>
            <w:top w:val="none" w:sz="0" w:space="0" w:color="auto"/>
            <w:left w:val="none" w:sz="0" w:space="0" w:color="auto"/>
            <w:bottom w:val="none" w:sz="0" w:space="0" w:color="auto"/>
            <w:right w:val="none" w:sz="0" w:space="0" w:color="auto"/>
          </w:divBdr>
        </w:div>
        <w:div w:id="1447382824">
          <w:marLeft w:val="640"/>
          <w:marRight w:val="0"/>
          <w:marTop w:val="0"/>
          <w:marBottom w:val="0"/>
          <w:divBdr>
            <w:top w:val="none" w:sz="0" w:space="0" w:color="auto"/>
            <w:left w:val="none" w:sz="0" w:space="0" w:color="auto"/>
            <w:bottom w:val="none" w:sz="0" w:space="0" w:color="auto"/>
            <w:right w:val="none" w:sz="0" w:space="0" w:color="auto"/>
          </w:divBdr>
        </w:div>
        <w:div w:id="207304270">
          <w:marLeft w:val="640"/>
          <w:marRight w:val="0"/>
          <w:marTop w:val="0"/>
          <w:marBottom w:val="0"/>
          <w:divBdr>
            <w:top w:val="none" w:sz="0" w:space="0" w:color="auto"/>
            <w:left w:val="none" w:sz="0" w:space="0" w:color="auto"/>
            <w:bottom w:val="none" w:sz="0" w:space="0" w:color="auto"/>
            <w:right w:val="none" w:sz="0" w:space="0" w:color="auto"/>
          </w:divBdr>
        </w:div>
        <w:div w:id="1687755594">
          <w:marLeft w:val="640"/>
          <w:marRight w:val="0"/>
          <w:marTop w:val="0"/>
          <w:marBottom w:val="0"/>
          <w:divBdr>
            <w:top w:val="none" w:sz="0" w:space="0" w:color="auto"/>
            <w:left w:val="none" w:sz="0" w:space="0" w:color="auto"/>
            <w:bottom w:val="none" w:sz="0" w:space="0" w:color="auto"/>
            <w:right w:val="none" w:sz="0" w:space="0" w:color="auto"/>
          </w:divBdr>
        </w:div>
        <w:div w:id="56251843">
          <w:marLeft w:val="640"/>
          <w:marRight w:val="0"/>
          <w:marTop w:val="0"/>
          <w:marBottom w:val="0"/>
          <w:divBdr>
            <w:top w:val="none" w:sz="0" w:space="0" w:color="auto"/>
            <w:left w:val="none" w:sz="0" w:space="0" w:color="auto"/>
            <w:bottom w:val="none" w:sz="0" w:space="0" w:color="auto"/>
            <w:right w:val="none" w:sz="0" w:space="0" w:color="auto"/>
          </w:divBdr>
        </w:div>
        <w:div w:id="1743024849">
          <w:marLeft w:val="640"/>
          <w:marRight w:val="0"/>
          <w:marTop w:val="0"/>
          <w:marBottom w:val="0"/>
          <w:divBdr>
            <w:top w:val="none" w:sz="0" w:space="0" w:color="auto"/>
            <w:left w:val="none" w:sz="0" w:space="0" w:color="auto"/>
            <w:bottom w:val="none" w:sz="0" w:space="0" w:color="auto"/>
            <w:right w:val="none" w:sz="0" w:space="0" w:color="auto"/>
          </w:divBdr>
        </w:div>
        <w:div w:id="1535728132">
          <w:marLeft w:val="640"/>
          <w:marRight w:val="0"/>
          <w:marTop w:val="0"/>
          <w:marBottom w:val="0"/>
          <w:divBdr>
            <w:top w:val="none" w:sz="0" w:space="0" w:color="auto"/>
            <w:left w:val="none" w:sz="0" w:space="0" w:color="auto"/>
            <w:bottom w:val="none" w:sz="0" w:space="0" w:color="auto"/>
            <w:right w:val="none" w:sz="0" w:space="0" w:color="auto"/>
          </w:divBdr>
        </w:div>
        <w:div w:id="977108852">
          <w:marLeft w:val="640"/>
          <w:marRight w:val="0"/>
          <w:marTop w:val="0"/>
          <w:marBottom w:val="0"/>
          <w:divBdr>
            <w:top w:val="none" w:sz="0" w:space="0" w:color="auto"/>
            <w:left w:val="none" w:sz="0" w:space="0" w:color="auto"/>
            <w:bottom w:val="none" w:sz="0" w:space="0" w:color="auto"/>
            <w:right w:val="none" w:sz="0" w:space="0" w:color="auto"/>
          </w:divBdr>
        </w:div>
        <w:div w:id="207306014">
          <w:marLeft w:val="640"/>
          <w:marRight w:val="0"/>
          <w:marTop w:val="0"/>
          <w:marBottom w:val="0"/>
          <w:divBdr>
            <w:top w:val="none" w:sz="0" w:space="0" w:color="auto"/>
            <w:left w:val="none" w:sz="0" w:space="0" w:color="auto"/>
            <w:bottom w:val="none" w:sz="0" w:space="0" w:color="auto"/>
            <w:right w:val="none" w:sz="0" w:space="0" w:color="auto"/>
          </w:divBdr>
        </w:div>
        <w:div w:id="2059430555">
          <w:marLeft w:val="640"/>
          <w:marRight w:val="0"/>
          <w:marTop w:val="0"/>
          <w:marBottom w:val="0"/>
          <w:divBdr>
            <w:top w:val="none" w:sz="0" w:space="0" w:color="auto"/>
            <w:left w:val="none" w:sz="0" w:space="0" w:color="auto"/>
            <w:bottom w:val="none" w:sz="0" w:space="0" w:color="auto"/>
            <w:right w:val="none" w:sz="0" w:space="0" w:color="auto"/>
          </w:divBdr>
        </w:div>
        <w:div w:id="1601260719">
          <w:marLeft w:val="640"/>
          <w:marRight w:val="0"/>
          <w:marTop w:val="0"/>
          <w:marBottom w:val="0"/>
          <w:divBdr>
            <w:top w:val="none" w:sz="0" w:space="0" w:color="auto"/>
            <w:left w:val="none" w:sz="0" w:space="0" w:color="auto"/>
            <w:bottom w:val="none" w:sz="0" w:space="0" w:color="auto"/>
            <w:right w:val="none" w:sz="0" w:space="0" w:color="auto"/>
          </w:divBdr>
        </w:div>
      </w:divsChild>
    </w:div>
    <w:div w:id="1016344485">
      <w:marLeft w:val="640"/>
      <w:marRight w:val="0"/>
      <w:marTop w:val="0"/>
      <w:marBottom w:val="0"/>
      <w:divBdr>
        <w:top w:val="none" w:sz="0" w:space="0" w:color="auto"/>
        <w:left w:val="none" w:sz="0" w:space="0" w:color="auto"/>
        <w:bottom w:val="none" w:sz="0" w:space="0" w:color="auto"/>
        <w:right w:val="none" w:sz="0" w:space="0" w:color="auto"/>
      </w:divBdr>
    </w:div>
    <w:div w:id="1016465450">
      <w:marLeft w:val="640"/>
      <w:marRight w:val="0"/>
      <w:marTop w:val="0"/>
      <w:marBottom w:val="0"/>
      <w:divBdr>
        <w:top w:val="none" w:sz="0" w:space="0" w:color="auto"/>
        <w:left w:val="none" w:sz="0" w:space="0" w:color="auto"/>
        <w:bottom w:val="none" w:sz="0" w:space="0" w:color="auto"/>
        <w:right w:val="none" w:sz="0" w:space="0" w:color="auto"/>
      </w:divBdr>
    </w:div>
    <w:div w:id="1016467443">
      <w:marLeft w:val="640"/>
      <w:marRight w:val="0"/>
      <w:marTop w:val="0"/>
      <w:marBottom w:val="0"/>
      <w:divBdr>
        <w:top w:val="none" w:sz="0" w:space="0" w:color="auto"/>
        <w:left w:val="none" w:sz="0" w:space="0" w:color="auto"/>
        <w:bottom w:val="none" w:sz="0" w:space="0" w:color="auto"/>
        <w:right w:val="none" w:sz="0" w:space="0" w:color="auto"/>
      </w:divBdr>
    </w:div>
    <w:div w:id="1016662321">
      <w:marLeft w:val="640"/>
      <w:marRight w:val="0"/>
      <w:marTop w:val="0"/>
      <w:marBottom w:val="0"/>
      <w:divBdr>
        <w:top w:val="none" w:sz="0" w:space="0" w:color="auto"/>
        <w:left w:val="none" w:sz="0" w:space="0" w:color="auto"/>
        <w:bottom w:val="none" w:sz="0" w:space="0" w:color="auto"/>
        <w:right w:val="none" w:sz="0" w:space="0" w:color="auto"/>
      </w:divBdr>
    </w:div>
    <w:div w:id="1016735146">
      <w:marLeft w:val="640"/>
      <w:marRight w:val="0"/>
      <w:marTop w:val="0"/>
      <w:marBottom w:val="0"/>
      <w:divBdr>
        <w:top w:val="none" w:sz="0" w:space="0" w:color="auto"/>
        <w:left w:val="none" w:sz="0" w:space="0" w:color="auto"/>
        <w:bottom w:val="none" w:sz="0" w:space="0" w:color="auto"/>
        <w:right w:val="none" w:sz="0" w:space="0" w:color="auto"/>
      </w:divBdr>
    </w:div>
    <w:div w:id="1016884352">
      <w:marLeft w:val="640"/>
      <w:marRight w:val="0"/>
      <w:marTop w:val="0"/>
      <w:marBottom w:val="0"/>
      <w:divBdr>
        <w:top w:val="none" w:sz="0" w:space="0" w:color="auto"/>
        <w:left w:val="none" w:sz="0" w:space="0" w:color="auto"/>
        <w:bottom w:val="none" w:sz="0" w:space="0" w:color="auto"/>
        <w:right w:val="none" w:sz="0" w:space="0" w:color="auto"/>
      </w:divBdr>
    </w:div>
    <w:div w:id="1016888848">
      <w:marLeft w:val="640"/>
      <w:marRight w:val="0"/>
      <w:marTop w:val="0"/>
      <w:marBottom w:val="0"/>
      <w:divBdr>
        <w:top w:val="none" w:sz="0" w:space="0" w:color="auto"/>
        <w:left w:val="none" w:sz="0" w:space="0" w:color="auto"/>
        <w:bottom w:val="none" w:sz="0" w:space="0" w:color="auto"/>
        <w:right w:val="none" w:sz="0" w:space="0" w:color="auto"/>
      </w:divBdr>
    </w:div>
    <w:div w:id="1017124416">
      <w:marLeft w:val="640"/>
      <w:marRight w:val="0"/>
      <w:marTop w:val="0"/>
      <w:marBottom w:val="0"/>
      <w:divBdr>
        <w:top w:val="none" w:sz="0" w:space="0" w:color="auto"/>
        <w:left w:val="none" w:sz="0" w:space="0" w:color="auto"/>
        <w:bottom w:val="none" w:sz="0" w:space="0" w:color="auto"/>
        <w:right w:val="none" w:sz="0" w:space="0" w:color="auto"/>
      </w:divBdr>
    </w:div>
    <w:div w:id="1017925328">
      <w:marLeft w:val="640"/>
      <w:marRight w:val="0"/>
      <w:marTop w:val="0"/>
      <w:marBottom w:val="0"/>
      <w:divBdr>
        <w:top w:val="none" w:sz="0" w:space="0" w:color="auto"/>
        <w:left w:val="none" w:sz="0" w:space="0" w:color="auto"/>
        <w:bottom w:val="none" w:sz="0" w:space="0" w:color="auto"/>
        <w:right w:val="none" w:sz="0" w:space="0" w:color="auto"/>
      </w:divBdr>
    </w:div>
    <w:div w:id="1018506060">
      <w:marLeft w:val="640"/>
      <w:marRight w:val="0"/>
      <w:marTop w:val="0"/>
      <w:marBottom w:val="0"/>
      <w:divBdr>
        <w:top w:val="none" w:sz="0" w:space="0" w:color="auto"/>
        <w:left w:val="none" w:sz="0" w:space="0" w:color="auto"/>
        <w:bottom w:val="none" w:sz="0" w:space="0" w:color="auto"/>
        <w:right w:val="none" w:sz="0" w:space="0" w:color="auto"/>
      </w:divBdr>
    </w:div>
    <w:div w:id="1018965472">
      <w:marLeft w:val="640"/>
      <w:marRight w:val="0"/>
      <w:marTop w:val="0"/>
      <w:marBottom w:val="0"/>
      <w:divBdr>
        <w:top w:val="none" w:sz="0" w:space="0" w:color="auto"/>
        <w:left w:val="none" w:sz="0" w:space="0" w:color="auto"/>
        <w:bottom w:val="none" w:sz="0" w:space="0" w:color="auto"/>
        <w:right w:val="none" w:sz="0" w:space="0" w:color="auto"/>
      </w:divBdr>
    </w:div>
    <w:div w:id="1019116175">
      <w:marLeft w:val="640"/>
      <w:marRight w:val="0"/>
      <w:marTop w:val="0"/>
      <w:marBottom w:val="0"/>
      <w:divBdr>
        <w:top w:val="none" w:sz="0" w:space="0" w:color="auto"/>
        <w:left w:val="none" w:sz="0" w:space="0" w:color="auto"/>
        <w:bottom w:val="none" w:sz="0" w:space="0" w:color="auto"/>
        <w:right w:val="none" w:sz="0" w:space="0" w:color="auto"/>
      </w:divBdr>
    </w:div>
    <w:div w:id="1019282150">
      <w:marLeft w:val="640"/>
      <w:marRight w:val="0"/>
      <w:marTop w:val="0"/>
      <w:marBottom w:val="0"/>
      <w:divBdr>
        <w:top w:val="none" w:sz="0" w:space="0" w:color="auto"/>
        <w:left w:val="none" w:sz="0" w:space="0" w:color="auto"/>
        <w:bottom w:val="none" w:sz="0" w:space="0" w:color="auto"/>
        <w:right w:val="none" w:sz="0" w:space="0" w:color="auto"/>
      </w:divBdr>
    </w:div>
    <w:div w:id="1019891054">
      <w:marLeft w:val="640"/>
      <w:marRight w:val="0"/>
      <w:marTop w:val="0"/>
      <w:marBottom w:val="0"/>
      <w:divBdr>
        <w:top w:val="none" w:sz="0" w:space="0" w:color="auto"/>
        <w:left w:val="none" w:sz="0" w:space="0" w:color="auto"/>
        <w:bottom w:val="none" w:sz="0" w:space="0" w:color="auto"/>
        <w:right w:val="none" w:sz="0" w:space="0" w:color="auto"/>
      </w:divBdr>
    </w:div>
    <w:div w:id="1020357392">
      <w:marLeft w:val="640"/>
      <w:marRight w:val="0"/>
      <w:marTop w:val="0"/>
      <w:marBottom w:val="0"/>
      <w:divBdr>
        <w:top w:val="none" w:sz="0" w:space="0" w:color="auto"/>
        <w:left w:val="none" w:sz="0" w:space="0" w:color="auto"/>
        <w:bottom w:val="none" w:sz="0" w:space="0" w:color="auto"/>
        <w:right w:val="none" w:sz="0" w:space="0" w:color="auto"/>
      </w:divBdr>
    </w:div>
    <w:div w:id="1020622953">
      <w:marLeft w:val="640"/>
      <w:marRight w:val="0"/>
      <w:marTop w:val="0"/>
      <w:marBottom w:val="0"/>
      <w:divBdr>
        <w:top w:val="none" w:sz="0" w:space="0" w:color="auto"/>
        <w:left w:val="none" w:sz="0" w:space="0" w:color="auto"/>
        <w:bottom w:val="none" w:sz="0" w:space="0" w:color="auto"/>
        <w:right w:val="none" w:sz="0" w:space="0" w:color="auto"/>
      </w:divBdr>
    </w:div>
    <w:div w:id="1021393743">
      <w:marLeft w:val="640"/>
      <w:marRight w:val="0"/>
      <w:marTop w:val="0"/>
      <w:marBottom w:val="0"/>
      <w:divBdr>
        <w:top w:val="none" w:sz="0" w:space="0" w:color="auto"/>
        <w:left w:val="none" w:sz="0" w:space="0" w:color="auto"/>
        <w:bottom w:val="none" w:sz="0" w:space="0" w:color="auto"/>
        <w:right w:val="none" w:sz="0" w:space="0" w:color="auto"/>
      </w:divBdr>
    </w:div>
    <w:div w:id="1021399413">
      <w:marLeft w:val="640"/>
      <w:marRight w:val="0"/>
      <w:marTop w:val="0"/>
      <w:marBottom w:val="0"/>
      <w:divBdr>
        <w:top w:val="none" w:sz="0" w:space="0" w:color="auto"/>
        <w:left w:val="none" w:sz="0" w:space="0" w:color="auto"/>
        <w:bottom w:val="none" w:sz="0" w:space="0" w:color="auto"/>
        <w:right w:val="none" w:sz="0" w:space="0" w:color="auto"/>
      </w:divBdr>
    </w:div>
    <w:div w:id="1022046452">
      <w:marLeft w:val="640"/>
      <w:marRight w:val="0"/>
      <w:marTop w:val="0"/>
      <w:marBottom w:val="0"/>
      <w:divBdr>
        <w:top w:val="none" w:sz="0" w:space="0" w:color="auto"/>
        <w:left w:val="none" w:sz="0" w:space="0" w:color="auto"/>
        <w:bottom w:val="none" w:sz="0" w:space="0" w:color="auto"/>
        <w:right w:val="none" w:sz="0" w:space="0" w:color="auto"/>
      </w:divBdr>
    </w:div>
    <w:div w:id="1022048092">
      <w:marLeft w:val="640"/>
      <w:marRight w:val="0"/>
      <w:marTop w:val="0"/>
      <w:marBottom w:val="0"/>
      <w:divBdr>
        <w:top w:val="none" w:sz="0" w:space="0" w:color="auto"/>
        <w:left w:val="none" w:sz="0" w:space="0" w:color="auto"/>
        <w:bottom w:val="none" w:sz="0" w:space="0" w:color="auto"/>
        <w:right w:val="none" w:sz="0" w:space="0" w:color="auto"/>
      </w:divBdr>
    </w:div>
    <w:div w:id="1022172318">
      <w:marLeft w:val="640"/>
      <w:marRight w:val="0"/>
      <w:marTop w:val="0"/>
      <w:marBottom w:val="0"/>
      <w:divBdr>
        <w:top w:val="none" w:sz="0" w:space="0" w:color="auto"/>
        <w:left w:val="none" w:sz="0" w:space="0" w:color="auto"/>
        <w:bottom w:val="none" w:sz="0" w:space="0" w:color="auto"/>
        <w:right w:val="none" w:sz="0" w:space="0" w:color="auto"/>
      </w:divBdr>
    </w:div>
    <w:div w:id="1022197151">
      <w:marLeft w:val="640"/>
      <w:marRight w:val="0"/>
      <w:marTop w:val="0"/>
      <w:marBottom w:val="0"/>
      <w:divBdr>
        <w:top w:val="none" w:sz="0" w:space="0" w:color="auto"/>
        <w:left w:val="none" w:sz="0" w:space="0" w:color="auto"/>
        <w:bottom w:val="none" w:sz="0" w:space="0" w:color="auto"/>
        <w:right w:val="none" w:sz="0" w:space="0" w:color="auto"/>
      </w:divBdr>
    </w:div>
    <w:div w:id="1022315879">
      <w:marLeft w:val="640"/>
      <w:marRight w:val="0"/>
      <w:marTop w:val="0"/>
      <w:marBottom w:val="0"/>
      <w:divBdr>
        <w:top w:val="none" w:sz="0" w:space="0" w:color="auto"/>
        <w:left w:val="none" w:sz="0" w:space="0" w:color="auto"/>
        <w:bottom w:val="none" w:sz="0" w:space="0" w:color="auto"/>
        <w:right w:val="none" w:sz="0" w:space="0" w:color="auto"/>
      </w:divBdr>
    </w:div>
    <w:div w:id="1022516800">
      <w:marLeft w:val="640"/>
      <w:marRight w:val="0"/>
      <w:marTop w:val="0"/>
      <w:marBottom w:val="0"/>
      <w:divBdr>
        <w:top w:val="none" w:sz="0" w:space="0" w:color="auto"/>
        <w:left w:val="none" w:sz="0" w:space="0" w:color="auto"/>
        <w:bottom w:val="none" w:sz="0" w:space="0" w:color="auto"/>
        <w:right w:val="none" w:sz="0" w:space="0" w:color="auto"/>
      </w:divBdr>
    </w:div>
    <w:div w:id="1022628500">
      <w:marLeft w:val="640"/>
      <w:marRight w:val="0"/>
      <w:marTop w:val="0"/>
      <w:marBottom w:val="0"/>
      <w:divBdr>
        <w:top w:val="none" w:sz="0" w:space="0" w:color="auto"/>
        <w:left w:val="none" w:sz="0" w:space="0" w:color="auto"/>
        <w:bottom w:val="none" w:sz="0" w:space="0" w:color="auto"/>
        <w:right w:val="none" w:sz="0" w:space="0" w:color="auto"/>
      </w:divBdr>
    </w:div>
    <w:div w:id="1022634484">
      <w:marLeft w:val="640"/>
      <w:marRight w:val="0"/>
      <w:marTop w:val="0"/>
      <w:marBottom w:val="0"/>
      <w:divBdr>
        <w:top w:val="none" w:sz="0" w:space="0" w:color="auto"/>
        <w:left w:val="none" w:sz="0" w:space="0" w:color="auto"/>
        <w:bottom w:val="none" w:sz="0" w:space="0" w:color="auto"/>
        <w:right w:val="none" w:sz="0" w:space="0" w:color="auto"/>
      </w:divBdr>
    </w:div>
    <w:div w:id="1022896348">
      <w:marLeft w:val="640"/>
      <w:marRight w:val="0"/>
      <w:marTop w:val="0"/>
      <w:marBottom w:val="0"/>
      <w:divBdr>
        <w:top w:val="none" w:sz="0" w:space="0" w:color="auto"/>
        <w:left w:val="none" w:sz="0" w:space="0" w:color="auto"/>
        <w:bottom w:val="none" w:sz="0" w:space="0" w:color="auto"/>
        <w:right w:val="none" w:sz="0" w:space="0" w:color="auto"/>
      </w:divBdr>
    </w:div>
    <w:div w:id="1022899445">
      <w:marLeft w:val="640"/>
      <w:marRight w:val="0"/>
      <w:marTop w:val="0"/>
      <w:marBottom w:val="0"/>
      <w:divBdr>
        <w:top w:val="none" w:sz="0" w:space="0" w:color="auto"/>
        <w:left w:val="none" w:sz="0" w:space="0" w:color="auto"/>
        <w:bottom w:val="none" w:sz="0" w:space="0" w:color="auto"/>
        <w:right w:val="none" w:sz="0" w:space="0" w:color="auto"/>
      </w:divBdr>
    </w:div>
    <w:div w:id="1022974018">
      <w:marLeft w:val="640"/>
      <w:marRight w:val="0"/>
      <w:marTop w:val="0"/>
      <w:marBottom w:val="0"/>
      <w:divBdr>
        <w:top w:val="none" w:sz="0" w:space="0" w:color="auto"/>
        <w:left w:val="none" w:sz="0" w:space="0" w:color="auto"/>
        <w:bottom w:val="none" w:sz="0" w:space="0" w:color="auto"/>
        <w:right w:val="none" w:sz="0" w:space="0" w:color="auto"/>
      </w:divBdr>
    </w:div>
    <w:div w:id="1023244558">
      <w:marLeft w:val="640"/>
      <w:marRight w:val="0"/>
      <w:marTop w:val="0"/>
      <w:marBottom w:val="0"/>
      <w:divBdr>
        <w:top w:val="none" w:sz="0" w:space="0" w:color="auto"/>
        <w:left w:val="none" w:sz="0" w:space="0" w:color="auto"/>
        <w:bottom w:val="none" w:sz="0" w:space="0" w:color="auto"/>
        <w:right w:val="none" w:sz="0" w:space="0" w:color="auto"/>
      </w:divBdr>
    </w:div>
    <w:div w:id="1023481679">
      <w:marLeft w:val="640"/>
      <w:marRight w:val="0"/>
      <w:marTop w:val="0"/>
      <w:marBottom w:val="0"/>
      <w:divBdr>
        <w:top w:val="none" w:sz="0" w:space="0" w:color="auto"/>
        <w:left w:val="none" w:sz="0" w:space="0" w:color="auto"/>
        <w:bottom w:val="none" w:sz="0" w:space="0" w:color="auto"/>
        <w:right w:val="none" w:sz="0" w:space="0" w:color="auto"/>
      </w:divBdr>
    </w:div>
    <w:div w:id="1023749667">
      <w:marLeft w:val="640"/>
      <w:marRight w:val="0"/>
      <w:marTop w:val="0"/>
      <w:marBottom w:val="0"/>
      <w:divBdr>
        <w:top w:val="none" w:sz="0" w:space="0" w:color="auto"/>
        <w:left w:val="none" w:sz="0" w:space="0" w:color="auto"/>
        <w:bottom w:val="none" w:sz="0" w:space="0" w:color="auto"/>
        <w:right w:val="none" w:sz="0" w:space="0" w:color="auto"/>
      </w:divBdr>
    </w:div>
    <w:div w:id="1023825129">
      <w:marLeft w:val="640"/>
      <w:marRight w:val="0"/>
      <w:marTop w:val="0"/>
      <w:marBottom w:val="0"/>
      <w:divBdr>
        <w:top w:val="none" w:sz="0" w:space="0" w:color="auto"/>
        <w:left w:val="none" w:sz="0" w:space="0" w:color="auto"/>
        <w:bottom w:val="none" w:sz="0" w:space="0" w:color="auto"/>
        <w:right w:val="none" w:sz="0" w:space="0" w:color="auto"/>
      </w:divBdr>
    </w:div>
    <w:div w:id="1023939814">
      <w:marLeft w:val="640"/>
      <w:marRight w:val="0"/>
      <w:marTop w:val="0"/>
      <w:marBottom w:val="0"/>
      <w:divBdr>
        <w:top w:val="none" w:sz="0" w:space="0" w:color="auto"/>
        <w:left w:val="none" w:sz="0" w:space="0" w:color="auto"/>
        <w:bottom w:val="none" w:sz="0" w:space="0" w:color="auto"/>
        <w:right w:val="none" w:sz="0" w:space="0" w:color="auto"/>
      </w:divBdr>
    </w:div>
    <w:div w:id="1024360135">
      <w:marLeft w:val="640"/>
      <w:marRight w:val="0"/>
      <w:marTop w:val="0"/>
      <w:marBottom w:val="0"/>
      <w:divBdr>
        <w:top w:val="none" w:sz="0" w:space="0" w:color="auto"/>
        <w:left w:val="none" w:sz="0" w:space="0" w:color="auto"/>
        <w:bottom w:val="none" w:sz="0" w:space="0" w:color="auto"/>
        <w:right w:val="none" w:sz="0" w:space="0" w:color="auto"/>
      </w:divBdr>
    </w:div>
    <w:div w:id="1024405946">
      <w:marLeft w:val="640"/>
      <w:marRight w:val="0"/>
      <w:marTop w:val="0"/>
      <w:marBottom w:val="0"/>
      <w:divBdr>
        <w:top w:val="none" w:sz="0" w:space="0" w:color="auto"/>
        <w:left w:val="none" w:sz="0" w:space="0" w:color="auto"/>
        <w:bottom w:val="none" w:sz="0" w:space="0" w:color="auto"/>
        <w:right w:val="none" w:sz="0" w:space="0" w:color="auto"/>
      </w:divBdr>
    </w:div>
    <w:div w:id="1024595998">
      <w:marLeft w:val="640"/>
      <w:marRight w:val="0"/>
      <w:marTop w:val="0"/>
      <w:marBottom w:val="0"/>
      <w:divBdr>
        <w:top w:val="none" w:sz="0" w:space="0" w:color="auto"/>
        <w:left w:val="none" w:sz="0" w:space="0" w:color="auto"/>
        <w:bottom w:val="none" w:sz="0" w:space="0" w:color="auto"/>
        <w:right w:val="none" w:sz="0" w:space="0" w:color="auto"/>
      </w:divBdr>
    </w:div>
    <w:div w:id="1024669210">
      <w:marLeft w:val="640"/>
      <w:marRight w:val="0"/>
      <w:marTop w:val="0"/>
      <w:marBottom w:val="0"/>
      <w:divBdr>
        <w:top w:val="none" w:sz="0" w:space="0" w:color="auto"/>
        <w:left w:val="none" w:sz="0" w:space="0" w:color="auto"/>
        <w:bottom w:val="none" w:sz="0" w:space="0" w:color="auto"/>
        <w:right w:val="none" w:sz="0" w:space="0" w:color="auto"/>
      </w:divBdr>
    </w:div>
    <w:div w:id="1024676060">
      <w:marLeft w:val="640"/>
      <w:marRight w:val="0"/>
      <w:marTop w:val="0"/>
      <w:marBottom w:val="0"/>
      <w:divBdr>
        <w:top w:val="none" w:sz="0" w:space="0" w:color="auto"/>
        <w:left w:val="none" w:sz="0" w:space="0" w:color="auto"/>
        <w:bottom w:val="none" w:sz="0" w:space="0" w:color="auto"/>
        <w:right w:val="none" w:sz="0" w:space="0" w:color="auto"/>
      </w:divBdr>
    </w:div>
    <w:div w:id="1024787411">
      <w:marLeft w:val="640"/>
      <w:marRight w:val="0"/>
      <w:marTop w:val="0"/>
      <w:marBottom w:val="0"/>
      <w:divBdr>
        <w:top w:val="none" w:sz="0" w:space="0" w:color="auto"/>
        <w:left w:val="none" w:sz="0" w:space="0" w:color="auto"/>
        <w:bottom w:val="none" w:sz="0" w:space="0" w:color="auto"/>
        <w:right w:val="none" w:sz="0" w:space="0" w:color="auto"/>
      </w:divBdr>
    </w:div>
    <w:div w:id="1024945143">
      <w:marLeft w:val="640"/>
      <w:marRight w:val="0"/>
      <w:marTop w:val="0"/>
      <w:marBottom w:val="0"/>
      <w:divBdr>
        <w:top w:val="none" w:sz="0" w:space="0" w:color="auto"/>
        <w:left w:val="none" w:sz="0" w:space="0" w:color="auto"/>
        <w:bottom w:val="none" w:sz="0" w:space="0" w:color="auto"/>
        <w:right w:val="none" w:sz="0" w:space="0" w:color="auto"/>
      </w:divBdr>
    </w:div>
    <w:div w:id="1025014730">
      <w:marLeft w:val="640"/>
      <w:marRight w:val="0"/>
      <w:marTop w:val="0"/>
      <w:marBottom w:val="0"/>
      <w:divBdr>
        <w:top w:val="none" w:sz="0" w:space="0" w:color="auto"/>
        <w:left w:val="none" w:sz="0" w:space="0" w:color="auto"/>
        <w:bottom w:val="none" w:sz="0" w:space="0" w:color="auto"/>
        <w:right w:val="none" w:sz="0" w:space="0" w:color="auto"/>
      </w:divBdr>
    </w:div>
    <w:div w:id="1025054852">
      <w:marLeft w:val="640"/>
      <w:marRight w:val="0"/>
      <w:marTop w:val="0"/>
      <w:marBottom w:val="0"/>
      <w:divBdr>
        <w:top w:val="none" w:sz="0" w:space="0" w:color="auto"/>
        <w:left w:val="none" w:sz="0" w:space="0" w:color="auto"/>
        <w:bottom w:val="none" w:sz="0" w:space="0" w:color="auto"/>
        <w:right w:val="none" w:sz="0" w:space="0" w:color="auto"/>
      </w:divBdr>
    </w:div>
    <w:div w:id="1025129469">
      <w:marLeft w:val="640"/>
      <w:marRight w:val="0"/>
      <w:marTop w:val="0"/>
      <w:marBottom w:val="0"/>
      <w:divBdr>
        <w:top w:val="none" w:sz="0" w:space="0" w:color="auto"/>
        <w:left w:val="none" w:sz="0" w:space="0" w:color="auto"/>
        <w:bottom w:val="none" w:sz="0" w:space="0" w:color="auto"/>
        <w:right w:val="none" w:sz="0" w:space="0" w:color="auto"/>
      </w:divBdr>
    </w:div>
    <w:div w:id="1025132433">
      <w:marLeft w:val="640"/>
      <w:marRight w:val="0"/>
      <w:marTop w:val="0"/>
      <w:marBottom w:val="0"/>
      <w:divBdr>
        <w:top w:val="none" w:sz="0" w:space="0" w:color="auto"/>
        <w:left w:val="none" w:sz="0" w:space="0" w:color="auto"/>
        <w:bottom w:val="none" w:sz="0" w:space="0" w:color="auto"/>
        <w:right w:val="none" w:sz="0" w:space="0" w:color="auto"/>
      </w:divBdr>
    </w:div>
    <w:div w:id="1025402367">
      <w:marLeft w:val="640"/>
      <w:marRight w:val="0"/>
      <w:marTop w:val="0"/>
      <w:marBottom w:val="0"/>
      <w:divBdr>
        <w:top w:val="none" w:sz="0" w:space="0" w:color="auto"/>
        <w:left w:val="none" w:sz="0" w:space="0" w:color="auto"/>
        <w:bottom w:val="none" w:sz="0" w:space="0" w:color="auto"/>
        <w:right w:val="none" w:sz="0" w:space="0" w:color="auto"/>
      </w:divBdr>
    </w:div>
    <w:div w:id="1025447108">
      <w:marLeft w:val="640"/>
      <w:marRight w:val="0"/>
      <w:marTop w:val="0"/>
      <w:marBottom w:val="0"/>
      <w:divBdr>
        <w:top w:val="none" w:sz="0" w:space="0" w:color="auto"/>
        <w:left w:val="none" w:sz="0" w:space="0" w:color="auto"/>
        <w:bottom w:val="none" w:sz="0" w:space="0" w:color="auto"/>
        <w:right w:val="none" w:sz="0" w:space="0" w:color="auto"/>
      </w:divBdr>
    </w:div>
    <w:div w:id="1025474426">
      <w:marLeft w:val="640"/>
      <w:marRight w:val="0"/>
      <w:marTop w:val="0"/>
      <w:marBottom w:val="0"/>
      <w:divBdr>
        <w:top w:val="none" w:sz="0" w:space="0" w:color="auto"/>
        <w:left w:val="none" w:sz="0" w:space="0" w:color="auto"/>
        <w:bottom w:val="none" w:sz="0" w:space="0" w:color="auto"/>
        <w:right w:val="none" w:sz="0" w:space="0" w:color="auto"/>
      </w:divBdr>
    </w:div>
    <w:div w:id="1025522715">
      <w:marLeft w:val="640"/>
      <w:marRight w:val="0"/>
      <w:marTop w:val="0"/>
      <w:marBottom w:val="0"/>
      <w:divBdr>
        <w:top w:val="none" w:sz="0" w:space="0" w:color="auto"/>
        <w:left w:val="none" w:sz="0" w:space="0" w:color="auto"/>
        <w:bottom w:val="none" w:sz="0" w:space="0" w:color="auto"/>
        <w:right w:val="none" w:sz="0" w:space="0" w:color="auto"/>
      </w:divBdr>
    </w:div>
    <w:div w:id="1025639205">
      <w:marLeft w:val="640"/>
      <w:marRight w:val="0"/>
      <w:marTop w:val="0"/>
      <w:marBottom w:val="0"/>
      <w:divBdr>
        <w:top w:val="none" w:sz="0" w:space="0" w:color="auto"/>
        <w:left w:val="none" w:sz="0" w:space="0" w:color="auto"/>
        <w:bottom w:val="none" w:sz="0" w:space="0" w:color="auto"/>
        <w:right w:val="none" w:sz="0" w:space="0" w:color="auto"/>
      </w:divBdr>
    </w:div>
    <w:div w:id="1025792021">
      <w:marLeft w:val="640"/>
      <w:marRight w:val="0"/>
      <w:marTop w:val="0"/>
      <w:marBottom w:val="0"/>
      <w:divBdr>
        <w:top w:val="none" w:sz="0" w:space="0" w:color="auto"/>
        <w:left w:val="none" w:sz="0" w:space="0" w:color="auto"/>
        <w:bottom w:val="none" w:sz="0" w:space="0" w:color="auto"/>
        <w:right w:val="none" w:sz="0" w:space="0" w:color="auto"/>
      </w:divBdr>
    </w:div>
    <w:div w:id="1025792628">
      <w:marLeft w:val="640"/>
      <w:marRight w:val="0"/>
      <w:marTop w:val="0"/>
      <w:marBottom w:val="0"/>
      <w:divBdr>
        <w:top w:val="none" w:sz="0" w:space="0" w:color="auto"/>
        <w:left w:val="none" w:sz="0" w:space="0" w:color="auto"/>
        <w:bottom w:val="none" w:sz="0" w:space="0" w:color="auto"/>
        <w:right w:val="none" w:sz="0" w:space="0" w:color="auto"/>
      </w:divBdr>
    </w:div>
    <w:div w:id="1026129193">
      <w:marLeft w:val="640"/>
      <w:marRight w:val="0"/>
      <w:marTop w:val="0"/>
      <w:marBottom w:val="0"/>
      <w:divBdr>
        <w:top w:val="none" w:sz="0" w:space="0" w:color="auto"/>
        <w:left w:val="none" w:sz="0" w:space="0" w:color="auto"/>
        <w:bottom w:val="none" w:sz="0" w:space="0" w:color="auto"/>
        <w:right w:val="none" w:sz="0" w:space="0" w:color="auto"/>
      </w:divBdr>
    </w:div>
    <w:div w:id="1026172345">
      <w:marLeft w:val="640"/>
      <w:marRight w:val="0"/>
      <w:marTop w:val="0"/>
      <w:marBottom w:val="0"/>
      <w:divBdr>
        <w:top w:val="none" w:sz="0" w:space="0" w:color="auto"/>
        <w:left w:val="none" w:sz="0" w:space="0" w:color="auto"/>
        <w:bottom w:val="none" w:sz="0" w:space="0" w:color="auto"/>
        <w:right w:val="none" w:sz="0" w:space="0" w:color="auto"/>
      </w:divBdr>
    </w:div>
    <w:div w:id="1026174656">
      <w:marLeft w:val="640"/>
      <w:marRight w:val="0"/>
      <w:marTop w:val="0"/>
      <w:marBottom w:val="0"/>
      <w:divBdr>
        <w:top w:val="none" w:sz="0" w:space="0" w:color="auto"/>
        <w:left w:val="none" w:sz="0" w:space="0" w:color="auto"/>
        <w:bottom w:val="none" w:sz="0" w:space="0" w:color="auto"/>
        <w:right w:val="none" w:sz="0" w:space="0" w:color="auto"/>
      </w:divBdr>
    </w:div>
    <w:div w:id="1026368195">
      <w:marLeft w:val="640"/>
      <w:marRight w:val="0"/>
      <w:marTop w:val="0"/>
      <w:marBottom w:val="0"/>
      <w:divBdr>
        <w:top w:val="none" w:sz="0" w:space="0" w:color="auto"/>
        <w:left w:val="none" w:sz="0" w:space="0" w:color="auto"/>
        <w:bottom w:val="none" w:sz="0" w:space="0" w:color="auto"/>
        <w:right w:val="none" w:sz="0" w:space="0" w:color="auto"/>
      </w:divBdr>
    </w:div>
    <w:div w:id="1026635338">
      <w:marLeft w:val="640"/>
      <w:marRight w:val="0"/>
      <w:marTop w:val="0"/>
      <w:marBottom w:val="0"/>
      <w:divBdr>
        <w:top w:val="none" w:sz="0" w:space="0" w:color="auto"/>
        <w:left w:val="none" w:sz="0" w:space="0" w:color="auto"/>
        <w:bottom w:val="none" w:sz="0" w:space="0" w:color="auto"/>
        <w:right w:val="none" w:sz="0" w:space="0" w:color="auto"/>
      </w:divBdr>
    </w:div>
    <w:div w:id="1026711048">
      <w:marLeft w:val="640"/>
      <w:marRight w:val="0"/>
      <w:marTop w:val="0"/>
      <w:marBottom w:val="0"/>
      <w:divBdr>
        <w:top w:val="none" w:sz="0" w:space="0" w:color="auto"/>
        <w:left w:val="none" w:sz="0" w:space="0" w:color="auto"/>
        <w:bottom w:val="none" w:sz="0" w:space="0" w:color="auto"/>
        <w:right w:val="none" w:sz="0" w:space="0" w:color="auto"/>
      </w:divBdr>
    </w:div>
    <w:div w:id="1026835407">
      <w:marLeft w:val="640"/>
      <w:marRight w:val="0"/>
      <w:marTop w:val="0"/>
      <w:marBottom w:val="0"/>
      <w:divBdr>
        <w:top w:val="none" w:sz="0" w:space="0" w:color="auto"/>
        <w:left w:val="none" w:sz="0" w:space="0" w:color="auto"/>
        <w:bottom w:val="none" w:sz="0" w:space="0" w:color="auto"/>
        <w:right w:val="none" w:sz="0" w:space="0" w:color="auto"/>
      </w:divBdr>
    </w:div>
    <w:div w:id="1026979068">
      <w:marLeft w:val="640"/>
      <w:marRight w:val="0"/>
      <w:marTop w:val="0"/>
      <w:marBottom w:val="0"/>
      <w:divBdr>
        <w:top w:val="none" w:sz="0" w:space="0" w:color="auto"/>
        <w:left w:val="none" w:sz="0" w:space="0" w:color="auto"/>
        <w:bottom w:val="none" w:sz="0" w:space="0" w:color="auto"/>
        <w:right w:val="none" w:sz="0" w:space="0" w:color="auto"/>
      </w:divBdr>
    </w:div>
    <w:div w:id="1027484427">
      <w:marLeft w:val="640"/>
      <w:marRight w:val="0"/>
      <w:marTop w:val="0"/>
      <w:marBottom w:val="0"/>
      <w:divBdr>
        <w:top w:val="none" w:sz="0" w:space="0" w:color="auto"/>
        <w:left w:val="none" w:sz="0" w:space="0" w:color="auto"/>
        <w:bottom w:val="none" w:sz="0" w:space="0" w:color="auto"/>
        <w:right w:val="none" w:sz="0" w:space="0" w:color="auto"/>
      </w:divBdr>
    </w:div>
    <w:div w:id="1027559648">
      <w:marLeft w:val="640"/>
      <w:marRight w:val="0"/>
      <w:marTop w:val="0"/>
      <w:marBottom w:val="0"/>
      <w:divBdr>
        <w:top w:val="none" w:sz="0" w:space="0" w:color="auto"/>
        <w:left w:val="none" w:sz="0" w:space="0" w:color="auto"/>
        <w:bottom w:val="none" w:sz="0" w:space="0" w:color="auto"/>
        <w:right w:val="none" w:sz="0" w:space="0" w:color="auto"/>
      </w:divBdr>
    </w:div>
    <w:div w:id="1027563345">
      <w:marLeft w:val="640"/>
      <w:marRight w:val="0"/>
      <w:marTop w:val="0"/>
      <w:marBottom w:val="0"/>
      <w:divBdr>
        <w:top w:val="none" w:sz="0" w:space="0" w:color="auto"/>
        <w:left w:val="none" w:sz="0" w:space="0" w:color="auto"/>
        <w:bottom w:val="none" w:sz="0" w:space="0" w:color="auto"/>
        <w:right w:val="none" w:sz="0" w:space="0" w:color="auto"/>
      </w:divBdr>
    </w:div>
    <w:div w:id="1027605117">
      <w:marLeft w:val="640"/>
      <w:marRight w:val="0"/>
      <w:marTop w:val="0"/>
      <w:marBottom w:val="0"/>
      <w:divBdr>
        <w:top w:val="none" w:sz="0" w:space="0" w:color="auto"/>
        <w:left w:val="none" w:sz="0" w:space="0" w:color="auto"/>
        <w:bottom w:val="none" w:sz="0" w:space="0" w:color="auto"/>
        <w:right w:val="none" w:sz="0" w:space="0" w:color="auto"/>
      </w:divBdr>
    </w:div>
    <w:div w:id="1027636638">
      <w:marLeft w:val="640"/>
      <w:marRight w:val="0"/>
      <w:marTop w:val="0"/>
      <w:marBottom w:val="0"/>
      <w:divBdr>
        <w:top w:val="none" w:sz="0" w:space="0" w:color="auto"/>
        <w:left w:val="none" w:sz="0" w:space="0" w:color="auto"/>
        <w:bottom w:val="none" w:sz="0" w:space="0" w:color="auto"/>
        <w:right w:val="none" w:sz="0" w:space="0" w:color="auto"/>
      </w:divBdr>
    </w:div>
    <w:div w:id="1027755420">
      <w:bodyDiv w:val="1"/>
      <w:marLeft w:val="0"/>
      <w:marRight w:val="0"/>
      <w:marTop w:val="0"/>
      <w:marBottom w:val="0"/>
      <w:divBdr>
        <w:top w:val="none" w:sz="0" w:space="0" w:color="auto"/>
        <w:left w:val="none" w:sz="0" w:space="0" w:color="auto"/>
        <w:bottom w:val="none" w:sz="0" w:space="0" w:color="auto"/>
        <w:right w:val="none" w:sz="0" w:space="0" w:color="auto"/>
      </w:divBdr>
      <w:divsChild>
        <w:div w:id="583494658">
          <w:marLeft w:val="640"/>
          <w:marRight w:val="0"/>
          <w:marTop w:val="0"/>
          <w:marBottom w:val="0"/>
          <w:divBdr>
            <w:top w:val="none" w:sz="0" w:space="0" w:color="auto"/>
            <w:left w:val="none" w:sz="0" w:space="0" w:color="auto"/>
            <w:bottom w:val="none" w:sz="0" w:space="0" w:color="auto"/>
            <w:right w:val="none" w:sz="0" w:space="0" w:color="auto"/>
          </w:divBdr>
        </w:div>
        <w:div w:id="1203372067">
          <w:marLeft w:val="640"/>
          <w:marRight w:val="0"/>
          <w:marTop w:val="0"/>
          <w:marBottom w:val="0"/>
          <w:divBdr>
            <w:top w:val="none" w:sz="0" w:space="0" w:color="auto"/>
            <w:left w:val="none" w:sz="0" w:space="0" w:color="auto"/>
            <w:bottom w:val="none" w:sz="0" w:space="0" w:color="auto"/>
            <w:right w:val="none" w:sz="0" w:space="0" w:color="auto"/>
          </w:divBdr>
        </w:div>
        <w:div w:id="1716462749">
          <w:marLeft w:val="640"/>
          <w:marRight w:val="0"/>
          <w:marTop w:val="0"/>
          <w:marBottom w:val="0"/>
          <w:divBdr>
            <w:top w:val="none" w:sz="0" w:space="0" w:color="auto"/>
            <w:left w:val="none" w:sz="0" w:space="0" w:color="auto"/>
            <w:bottom w:val="none" w:sz="0" w:space="0" w:color="auto"/>
            <w:right w:val="none" w:sz="0" w:space="0" w:color="auto"/>
          </w:divBdr>
        </w:div>
        <w:div w:id="1413968684">
          <w:marLeft w:val="640"/>
          <w:marRight w:val="0"/>
          <w:marTop w:val="0"/>
          <w:marBottom w:val="0"/>
          <w:divBdr>
            <w:top w:val="none" w:sz="0" w:space="0" w:color="auto"/>
            <w:left w:val="none" w:sz="0" w:space="0" w:color="auto"/>
            <w:bottom w:val="none" w:sz="0" w:space="0" w:color="auto"/>
            <w:right w:val="none" w:sz="0" w:space="0" w:color="auto"/>
          </w:divBdr>
        </w:div>
        <w:div w:id="238252761">
          <w:marLeft w:val="640"/>
          <w:marRight w:val="0"/>
          <w:marTop w:val="0"/>
          <w:marBottom w:val="0"/>
          <w:divBdr>
            <w:top w:val="none" w:sz="0" w:space="0" w:color="auto"/>
            <w:left w:val="none" w:sz="0" w:space="0" w:color="auto"/>
            <w:bottom w:val="none" w:sz="0" w:space="0" w:color="auto"/>
            <w:right w:val="none" w:sz="0" w:space="0" w:color="auto"/>
          </w:divBdr>
        </w:div>
        <w:div w:id="665859790">
          <w:marLeft w:val="640"/>
          <w:marRight w:val="0"/>
          <w:marTop w:val="0"/>
          <w:marBottom w:val="0"/>
          <w:divBdr>
            <w:top w:val="none" w:sz="0" w:space="0" w:color="auto"/>
            <w:left w:val="none" w:sz="0" w:space="0" w:color="auto"/>
            <w:bottom w:val="none" w:sz="0" w:space="0" w:color="auto"/>
            <w:right w:val="none" w:sz="0" w:space="0" w:color="auto"/>
          </w:divBdr>
        </w:div>
        <w:div w:id="113797112">
          <w:marLeft w:val="640"/>
          <w:marRight w:val="0"/>
          <w:marTop w:val="0"/>
          <w:marBottom w:val="0"/>
          <w:divBdr>
            <w:top w:val="none" w:sz="0" w:space="0" w:color="auto"/>
            <w:left w:val="none" w:sz="0" w:space="0" w:color="auto"/>
            <w:bottom w:val="none" w:sz="0" w:space="0" w:color="auto"/>
            <w:right w:val="none" w:sz="0" w:space="0" w:color="auto"/>
          </w:divBdr>
        </w:div>
        <w:div w:id="372776838">
          <w:marLeft w:val="640"/>
          <w:marRight w:val="0"/>
          <w:marTop w:val="0"/>
          <w:marBottom w:val="0"/>
          <w:divBdr>
            <w:top w:val="none" w:sz="0" w:space="0" w:color="auto"/>
            <w:left w:val="none" w:sz="0" w:space="0" w:color="auto"/>
            <w:bottom w:val="none" w:sz="0" w:space="0" w:color="auto"/>
            <w:right w:val="none" w:sz="0" w:space="0" w:color="auto"/>
          </w:divBdr>
        </w:div>
        <w:div w:id="1492679072">
          <w:marLeft w:val="640"/>
          <w:marRight w:val="0"/>
          <w:marTop w:val="0"/>
          <w:marBottom w:val="0"/>
          <w:divBdr>
            <w:top w:val="none" w:sz="0" w:space="0" w:color="auto"/>
            <w:left w:val="none" w:sz="0" w:space="0" w:color="auto"/>
            <w:bottom w:val="none" w:sz="0" w:space="0" w:color="auto"/>
            <w:right w:val="none" w:sz="0" w:space="0" w:color="auto"/>
          </w:divBdr>
        </w:div>
        <w:div w:id="2135443998">
          <w:marLeft w:val="640"/>
          <w:marRight w:val="0"/>
          <w:marTop w:val="0"/>
          <w:marBottom w:val="0"/>
          <w:divBdr>
            <w:top w:val="none" w:sz="0" w:space="0" w:color="auto"/>
            <w:left w:val="none" w:sz="0" w:space="0" w:color="auto"/>
            <w:bottom w:val="none" w:sz="0" w:space="0" w:color="auto"/>
            <w:right w:val="none" w:sz="0" w:space="0" w:color="auto"/>
          </w:divBdr>
        </w:div>
        <w:div w:id="611058220">
          <w:marLeft w:val="640"/>
          <w:marRight w:val="0"/>
          <w:marTop w:val="0"/>
          <w:marBottom w:val="0"/>
          <w:divBdr>
            <w:top w:val="none" w:sz="0" w:space="0" w:color="auto"/>
            <w:left w:val="none" w:sz="0" w:space="0" w:color="auto"/>
            <w:bottom w:val="none" w:sz="0" w:space="0" w:color="auto"/>
            <w:right w:val="none" w:sz="0" w:space="0" w:color="auto"/>
          </w:divBdr>
        </w:div>
        <w:div w:id="1710686942">
          <w:marLeft w:val="640"/>
          <w:marRight w:val="0"/>
          <w:marTop w:val="0"/>
          <w:marBottom w:val="0"/>
          <w:divBdr>
            <w:top w:val="none" w:sz="0" w:space="0" w:color="auto"/>
            <w:left w:val="none" w:sz="0" w:space="0" w:color="auto"/>
            <w:bottom w:val="none" w:sz="0" w:space="0" w:color="auto"/>
            <w:right w:val="none" w:sz="0" w:space="0" w:color="auto"/>
          </w:divBdr>
        </w:div>
        <w:div w:id="659046605">
          <w:marLeft w:val="640"/>
          <w:marRight w:val="0"/>
          <w:marTop w:val="0"/>
          <w:marBottom w:val="0"/>
          <w:divBdr>
            <w:top w:val="none" w:sz="0" w:space="0" w:color="auto"/>
            <w:left w:val="none" w:sz="0" w:space="0" w:color="auto"/>
            <w:bottom w:val="none" w:sz="0" w:space="0" w:color="auto"/>
            <w:right w:val="none" w:sz="0" w:space="0" w:color="auto"/>
          </w:divBdr>
        </w:div>
        <w:div w:id="461387758">
          <w:marLeft w:val="640"/>
          <w:marRight w:val="0"/>
          <w:marTop w:val="0"/>
          <w:marBottom w:val="0"/>
          <w:divBdr>
            <w:top w:val="none" w:sz="0" w:space="0" w:color="auto"/>
            <w:left w:val="none" w:sz="0" w:space="0" w:color="auto"/>
            <w:bottom w:val="none" w:sz="0" w:space="0" w:color="auto"/>
            <w:right w:val="none" w:sz="0" w:space="0" w:color="auto"/>
          </w:divBdr>
        </w:div>
        <w:div w:id="1881162982">
          <w:marLeft w:val="640"/>
          <w:marRight w:val="0"/>
          <w:marTop w:val="0"/>
          <w:marBottom w:val="0"/>
          <w:divBdr>
            <w:top w:val="none" w:sz="0" w:space="0" w:color="auto"/>
            <w:left w:val="none" w:sz="0" w:space="0" w:color="auto"/>
            <w:bottom w:val="none" w:sz="0" w:space="0" w:color="auto"/>
            <w:right w:val="none" w:sz="0" w:space="0" w:color="auto"/>
          </w:divBdr>
        </w:div>
        <w:div w:id="1867014127">
          <w:marLeft w:val="640"/>
          <w:marRight w:val="0"/>
          <w:marTop w:val="0"/>
          <w:marBottom w:val="0"/>
          <w:divBdr>
            <w:top w:val="none" w:sz="0" w:space="0" w:color="auto"/>
            <w:left w:val="none" w:sz="0" w:space="0" w:color="auto"/>
            <w:bottom w:val="none" w:sz="0" w:space="0" w:color="auto"/>
            <w:right w:val="none" w:sz="0" w:space="0" w:color="auto"/>
          </w:divBdr>
        </w:div>
        <w:div w:id="1065494556">
          <w:marLeft w:val="640"/>
          <w:marRight w:val="0"/>
          <w:marTop w:val="0"/>
          <w:marBottom w:val="0"/>
          <w:divBdr>
            <w:top w:val="none" w:sz="0" w:space="0" w:color="auto"/>
            <w:left w:val="none" w:sz="0" w:space="0" w:color="auto"/>
            <w:bottom w:val="none" w:sz="0" w:space="0" w:color="auto"/>
            <w:right w:val="none" w:sz="0" w:space="0" w:color="auto"/>
          </w:divBdr>
        </w:div>
        <w:div w:id="1292323101">
          <w:marLeft w:val="640"/>
          <w:marRight w:val="0"/>
          <w:marTop w:val="0"/>
          <w:marBottom w:val="0"/>
          <w:divBdr>
            <w:top w:val="none" w:sz="0" w:space="0" w:color="auto"/>
            <w:left w:val="none" w:sz="0" w:space="0" w:color="auto"/>
            <w:bottom w:val="none" w:sz="0" w:space="0" w:color="auto"/>
            <w:right w:val="none" w:sz="0" w:space="0" w:color="auto"/>
          </w:divBdr>
        </w:div>
        <w:div w:id="1295597484">
          <w:marLeft w:val="640"/>
          <w:marRight w:val="0"/>
          <w:marTop w:val="0"/>
          <w:marBottom w:val="0"/>
          <w:divBdr>
            <w:top w:val="none" w:sz="0" w:space="0" w:color="auto"/>
            <w:left w:val="none" w:sz="0" w:space="0" w:color="auto"/>
            <w:bottom w:val="none" w:sz="0" w:space="0" w:color="auto"/>
            <w:right w:val="none" w:sz="0" w:space="0" w:color="auto"/>
          </w:divBdr>
        </w:div>
        <w:div w:id="564878483">
          <w:marLeft w:val="640"/>
          <w:marRight w:val="0"/>
          <w:marTop w:val="0"/>
          <w:marBottom w:val="0"/>
          <w:divBdr>
            <w:top w:val="none" w:sz="0" w:space="0" w:color="auto"/>
            <w:left w:val="none" w:sz="0" w:space="0" w:color="auto"/>
            <w:bottom w:val="none" w:sz="0" w:space="0" w:color="auto"/>
            <w:right w:val="none" w:sz="0" w:space="0" w:color="auto"/>
          </w:divBdr>
        </w:div>
        <w:div w:id="107702152">
          <w:marLeft w:val="640"/>
          <w:marRight w:val="0"/>
          <w:marTop w:val="0"/>
          <w:marBottom w:val="0"/>
          <w:divBdr>
            <w:top w:val="none" w:sz="0" w:space="0" w:color="auto"/>
            <w:left w:val="none" w:sz="0" w:space="0" w:color="auto"/>
            <w:bottom w:val="none" w:sz="0" w:space="0" w:color="auto"/>
            <w:right w:val="none" w:sz="0" w:space="0" w:color="auto"/>
          </w:divBdr>
        </w:div>
        <w:div w:id="684403318">
          <w:marLeft w:val="640"/>
          <w:marRight w:val="0"/>
          <w:marTop w:val="0"/>
          <w:marBottom w:val="0"/>
          <w:divBdr>
            <w:top w:val="none" w:sz="0" w:space="0" w:color="auto"/>
            <w:left w:val="none" w:sz="0" w:space="0" w:color="auto"/>
            <w:bottom w:val="none" w:sz="0" w:space="0" w:color="auto"/>
            <w:right w:val="none" w:sz="0" w:space="0" w:color="auto"/>
          </w:divBdr>
        </w:div>
        <w:div w:id="1620868357">
          <w:marLeft w:val="640"/>
          <w:marRight w:val="0"/>
          <w:marTop w:val="0"/>
          <w:marBottom w:val="0"/>
          <w:divBdr>
            <w:top w:val="none" w:sz="0" w:space="0" w:color="auto"/>
            <w:left w:val="none" w:sz="0" w:space="0" w:color="auto"/>
            <w:bottom w:val="none" w:sz="0" w:space="0" w:color="auto"/>
            <w:right w:val="none" w:sz="0" w:space="0" w:color="auto"/>
          </w:divBdr>
        </w:div>
        <w:div w:id="317419878">
          <w:marLeft w:val="640"/>
          <w:marRight w:val="0"/>
          <w:marTop w:val="0"/>
          <w:marBottom w:val="0"/>
          <w:divBdr>
            <w:top w:val="none" w:sz="0" w:space="0" w:color="auto"/>
            <w:left w:val="none" w:sz="0" w:space="0" w:color="auto"/>
            <w:bottom w:val="none" w:sz="0" w:space="0" w:color="auto"/>
            <w:right w:val="none" w:sz="0" w:space="0" w:color="auto"/>
          </w:divBdr>
        </w:div>
        <w:div w:id="327946220">
          <w:marLeft w:val="640"/>
          <w:marRight w:val="0"/>
          <w:marTop w:val="0"/>
          <w:marBottom w:val="0"/>
          <w:divBdr>
            <w:top w:val="none" w:sz="0" w:space="0" w:color="auto"/>
            <w:left w:val="none" w:sz="0" w:space="0" w:color="auto"/>
            <w:bottom w:val="none" w:sz="0" w:space="0" w:color="auto"/>
            <w:right w:val="none" w:sz="0" w:space="0" w:color="auto"/>
          </w:divBdr>
        </w:div>
        <w:div w:id="1993873707">
          <w:marLeft w:val="640"/>
          <w:marRight w:val="0"/>
          <w:marTop w:val="0"/>
          <w:marBottom w:val="0"/>
          <w:divBdr>
            <w:top w:val="none" w:sz="0" w:space="0" w:color="auto"/>
            <w:left w:val="none" w:sz="0" w:space="0" w:color="auto"/>
            <w:bottom w:val="none" w:sz="0" w:space="0" w:color="auto"/>
            <w:right w:val="none" w:sz="0" w:space="0" w:color="auto"/>
          </w:divBdr>
        </w:div>
        <w:div w:id="1399672609">
          <w:marLeft w:val="640"/>
          <w:marRight w:val="0"/>
          <w:marTop w:val="0"/>
          <w:marBottom w:val="0"/>
          <w:divBdr>
            <w:top w:val="none" w:sz="0" w:space="0" w:color="auto"/>
            <w:left w:val="none" w:sz="0" w:space="0" w:color="auto"/>
            <w:bottom w:val="none" w:sz="0" w:space="0" w:color="auto"/>
            <w:right w:val="none" w:sz="0" w:space="0" w:color="auto"/>
          </w:divBdr>
        </w:div>
      </w:divsChild>
    </w:div>
    <w:div w:id="1027949503">
      <w:marLeft w:val="640"/>
      <w:marRight w:val="0"/>
      <w:marTop w:val="0"/>
      <w:marBottom w:val="0"/>
      <w:divBdr>
        <w:top w:val="none" w:sz="0" w:space="0" w:color="auto"/>
        <w:left w:val="none" w:sz="0" w:space="0" w:color="auto"/>
        <w:bottom w:val="none" w:sz="0" w:space="0" w:color="auto"/>
        <w:right w:val="none" w:sz="0" w:space="0" w:color="auto"/>
      </w:divBdr>
    </w:div>
    <w:div w:id="1028027673">
      <w:marLeft w:val="640"/>
      <w:marRight w:val="0"/>
      <w:marTop w:val="0"/>
      <w:marBottom w:val="0"/>
      <w:divBdr>
        <w:top w:val="none" w:sz="0" w:space="0" w:color="auto"/>
        <w:left w:val="none" w:sz="0" w:space="0" w:color="auto"/>
        <w:bottom w:val="none" w:sz="0" w:space="0" w:color="auto"/>
        <w:right w:val="none" w:sz="0" w:space="0" w:color="auto"/>
      </w:divBdr>
    </w:div>
    <w:div w:id="1028067651">
      <w:marLeft w:val="640"/>
      <w:marRight w:val="0"/>
      <w:marTop w:val="0"/>
      <w:marBottom w:val="0"/>
      <w:divBdr>
        <w:top w:val="none" w:sz="0" w:space="0" w:color="auto"/>
        <w:left w:val="none" w:sz="0" w:space="0" w:color="auto"/>
        <w:bottom w:val="none" w:sz="0" w:space="0" w:color="auto"/>
        <w:right w:val="none" w:sz="0" w:space="0" w:color="auto"/>
      </w:divBdr>
    </w:div>
    <w:div w:id="1028139874">
      <w:marLeft w:val="640"/>
      <w:marRight w:val="0"/>
      <w:marTop w:val="0"/>
      <w:marBottom w:val="0"/>
      <w:divBdr>
        <w:top w:val="none" w:sz="0" w:space="0" w:color="auto"/>
        <w:left w:val="none" w:sz="0" w:space="0" w:color="auto"/>
        <w:bottom w:val="none" w:sz="0" w:space="0" w:color="auto"/>
        <w:right w:val="none" w:sz="0" w:space="0" w:color="auto"/>
      </w:divBdr>
    </w:div>
    <w:div w:id="1028262077">
      <w:marLeft w:val="640"/>
      <w:marRight w:val="0"/>
      <w:marTop w:val="0"/>
      <w:marBottom w:val="0"/>
      <w:divBdr>
        <w:top w:val="none" w:sz="0" w:space="0" w:color="auto"/>
        <w:left w:val="none" w:sz="0" w:space="0" w:color="auto"/>
        <w:bottom w:val="none" w:sz="0" w:space="0" w:color="auto"/>
        <w:right w:val="none" w:sz="0" w:space="0" w:color="auto"/>
      </w:divBdr>
    </w:div>
    <w:div w:id="1028335982">
      <w:marLeft w:val="640"/>
      <w:marRight w:val="0"/>
      <w:marTop w:val="0"/>
      <w:marBottom w:val="0"/>
      <w:divBdr>
        <w:top w:val="none" w:sz="0" w:space="0" w:color="auto"/>
        <w:left w:val="none" w:sz="0" w:space="0" w:color="auto"/>
        <w:bottom w:val="none" w:sz="0" w:space="0" w:color="auto"/>
        <w:right w:val="none" w:sz="0" w:space="0" w:color="auto"/>
      </w:divBdr>
    </w:div>
    <w:div w:id="1028337266">
      <w:marLeft w:val="640"/>
      <w:marRight w:val="0"/>
      <w:marTop w:val="0"/>
      <w:marBottom w:val="0"/>
      <w:divBdr>
        <w:top w:val="none" w:sz="0" w:space="0" w:color="auto"/>
        <w:left w:val="none" w:sz="0" w:space="0" w:color="auto"/>
        <w:bottom w:val="none" w:sz="0" w:space="0" w:color="auto"/>
        <w:right w:val="none" w:sz="0" w:space="0" w:color="auto"/>
      </w:divBdr>
    </w:div>
    <w:div w:id="1028406493">
      <w:marLeft w:val="640"/>
      <w:marRight w:val="0"/>
      <w:marTop w:val="0"/>
      <w:marBottom w:val="0"/>
      <w:divBdr>
        <w:top w:val="none" w:sz="0" w:space="0" w:color="auto"/>
        <w:left w:val="none" w:sz="0" w:space="0" w:color="auto"/>
        <w:bottom w:val="none" w:sz="0" w:space="0" w:color="auto"/>
        <w:right w:val="none" w:sz="0" w:space="0" w:color="auto"/>
      </w:divBdr>
    </w:div>
    <w:div w:id="1028488876">
      <w:marLeft w:val="640"/>
      <w:marRight w:val="0"/>
      <w:marTop w:val="0"/>
      <w:marBottom w:val="0"/>
      <w:divBdr>
        <w:top w:val="none" w:sz="0" w:space="0" w:color="auto"/>
        <w:left w:val="none" w:sz="0" w:space="0" w:color="auto"/>
        <w:bottom w:val="none" w:sz="0" w:space="0" w:color="auto"/>
        <w:right w:val="none" w:sz="0" w:space="0" w:color="auto"/>
      </w:divBdr>
    </w:div>
    <w:div w:id="1028606768">
      <w:marLeft w:val="640"/>
      <w:marRight w:val="0"/>
      <w:marTop w:val="0"/>
      <w:marBottom w:val="0"/>
      <w:divBdr>
        <w:top w:val="none" w:sz="0" w:space="0" w:color="auto"/>
        <w:left w:val="none" w:sz="0" w:space="0" w:color="auto"/>
        <w:bottom w:val="none" w:sz="0" w:space="0" w:color="auto"/>
        <w:right w:val="none" w:sz="0" w:space="0" w:color="auto"/>
      </w:divBdr>
    </w:div>
    <w:div w:id="1028721823">
      <w:marLeft w:val="640"/>
      <w:marRight w:val="0"/>
      <w:marTop w:val="0"/>
      <w:marBottom w:val="0"/>
      <w:divBdr>
        <w:top w:val="none" w:sz="0" w:space="0" w:color="auto"/>
        <w:left w:val="none" w:sz="0" w:space="0" w:color="auto"/>
        <w:bottom w:val="none" w:sz="0" w:space="0" w:color="auto"/>
        <w:right w:val="none" w:sz="0" w:space="0" w:color="auto"/>
      </w:divBdr>
    </w:div>
    <w:div w:id="1028917898">
      <w:marLeft w:val="640"/>
      <w:marRight w:val="0"/>
      <w:marTop w:val="0"/>
      <w:marBottom w:val="0"/>
      <w:divBdr>
        <w:top w:val="none" w:sz="0" w:space="0" w:color="auto"/>
        <w:left w:val="none" w:sz="0" w:space="0" w:color="auto"/>
        <w:bottom w:val="none" w:sz="0" w:space="0" w:color="auto"/>
        <w:right w:val="none" w:sz="0" w:space="0" w:color="auto"/>
      </w:divBdr>
    </w:div>
    <w:div w:id="1029181126">
      <w:marLeft w:val="640"/>
      <w:marRight w:val="0"/>
      <w:marTop w:val="0"/>
      <w:marBottom w:val="0"/>
      <w:divBdr>
        <w:top w:val="none" w:sz="0" w:space="0" w:color="auto"/>
        <w:left w:val="none" w:sz="0" w:space="0" w:color="auto"/>
        <w:bottom w:val="none" w:sz="0" w:space="0" w:color="auto"/>
        <w:right w:val="none" w:sz="0" w:space="0" w:color="auto"/>
      </w:divBdr>
    </w:div>
    <w:div w:id="1029186433">
      <w:marLeft w:val="640"/>
      <w:marRight w:val="0"/>
      <w:marTop w:val="0"/>
      <w:marBottom w:val="0"/>
      <w:divBdr>
        <w:top w:val="none" w:sz="0" w:space="0" w:color="auto"/>
        <w:left w:val="none" w:sz="0" w:space="0" w:color="auto"/>
        <w:bottom w:val="none" w:sz="0" w:space="0" w:color="auto"/>
        <w:right w:val="none" w:sz="0" w:space="0" w:color="auto"/>
      </w:divBdr>
    </w:div>
    <w:div w:id="1029337526">
      <w:marLeft w:val="640"/>
      <w:marRight w:val="0"/>
      <w:marTop w:val="0"/>
      <w:marBottom w:val="0"/>
      <w:divBdr>
        <w:top w:val="none" w:sz="0" w:space="0" w:color="auto"/>
        <w:left w:val="none" w:sz="0" w:space="0" w:color="auto"/>
        <w:bottom w:val="none" w:sz="0" w:space="0" w:color="auto"/>
        <w:right w:val="none" w:sz="0" w:space="0" w:color="auto"/>
      </w:divBdr>
    </w:div>
    <w:div w:id="1029406261">
      <w:marLeft w:val="640"/>
      <w:marRight w:val="0"/>
      <w:marTop w:val="0"/>
      <w:marBottom w:val="0"/>
      <w:divBdr>
        <w:top w:val="none" w:sz="0" w:space="0" w:color="auto"/>
        <w:left w:val="none" w:sz="0" w:space="0" w:color="auto"/>
        <w:bottom w:val="none" w:sz="0" w:space="0" w:color="auto"/>
        <w:right w:val="none" w:sz="0" w:space="0" w:color="auto"/>
      </w:divBdr>
    </w:div>
    <w:div w:id="1029449166">
      <w:marLeft w:val="640"/>
      <w:marRight w:val="0"/>
      <w:marTop w:val="0"/>
      <w:marBottom w:val="0"/>
      <w:divBdr>
        <w:top w:val="none" w:sz="0" w:space="0" w:color="auto"/>
        <w:left w:val="none" w:sz="0" w:space="0" w:color="auto"/>
        <w:bottom w:val="none" w:sz="0" w:space="0" w:color="auto"/>
        <w:right w:val="none" w:sz="0" w:space="0" w:color="auto"/>
      </w:divBdr>
    </w:div>
    <w:div w:id="1029456655">
      <w:marLeft w:val="640"/>
      <w:marRight w:val="0"/>
      <w:marTop w:val="0"/>
      <w:marBottom w:val="0"/>
      <w:divBdr>
        <w:top w:val="none" w:sz="0" w:space="0" w:color="auto"/>
        <w:left w:val="none" w:sz="0" w:space="0" w:color="auto"/>
        <w:bottom w:val="none" w:sz="0" w:space="0" w:color="auto"/>
        <w:right w:val="none" w:sz="0" w:space="0" w:color="auto"/>
      </w:divBdr>
    </w:div>
    <w:div w:id="1029642019">
      <w:marLeft w:val="640"/>
      <w:marRight w:val="0"/>
      <w:marTop w:val="0"/>
      <w:marBottom w:val="0"/>
      <w:divBdr>
        <w:top w:val="none" w:sz="0" w:space="0" w:color="auto"/>
        <w:left w:val="none" w:sz="0" w:space="0" w:color="auto"/>
        <w:bottom w:val="none" w:sz="0" w:space="0" w:color="auto"/>
        <w:right w:val="none" w:sz="0" w:space="0" w:color="auto"/>
      </w:divBdr>
    </w:div>
    <w:div w:id="1029648302">
      <w:marLeft w:val="640"/>
      <w:marRight w:val="0"/>
      <w:marTop w:val="0"/>
      <w:marBottom w:val="0"/>
      <w:divBdr>
        <w:top w:val="none" w:sz="0" w:space="0" w:color="auto"/>
        <w:left w:val="none" w:sz="0" w:space="0" w:color="auto"/>
        <w:bottom w:val="none" w:sz="0" w:space="0" w:color="auto"/>
        <w:right w:val="none" w:sz="0" w:space="0" w:color="auto"/>
      </w:divBdr>
    </w:div>
    <w:div w:id="1029723028">
      <w:marLeft w:val="640"/>
      <w:marRight w:val="0"/>
      <w:marTop w:val="0"/>
      <w:marBottom w:val="0"/>
      <w:divBdr>
        <w:top w:val="none" w:sz="0" w:space="0" w:color="auto"/>
        <w:left w:val="none" w:sz="0" w:space="0" w:color="auto"/>
        <w:bottom w:val="none" w:sz="0" w:space="0" w:color="auto"/>
        <w:right w:val="none" w:sz="0" w:space="0" w:color="auto"/>
      </w:divBdr>
    </w:div>
    <w:div w:id="1029913381">
      <w:marLeft w:val="640"/>
      <w:marRight w:val="0"/>
      <w:marTop w:val="0"/>
      <w:marBottom w:val="0"/>
      <w:divBdr>
        <w:top w:val="none" w:sz="0" w:space="0" w:color="auto"/>
        <w:left w:val="none" w:sz="0" w:space="0" w:color="auto"/>
        <w:bottom w:val="none" w:sz="0" w:space="0" w:color="auto"/>
        <w:right w:val="none" w:sz="0" w:space="0" w:color="auto"/>
      </w:divBdr>
    </w:div>
    <w:div w:id="1030036797">
      <w:marLeft w:val="640"/>
      <w:marRight w:val="0"/>
      <w:marTop w:val="0"/>
      <w:marBottom w:val="0"/>
      <w:divBdr>
        <w:top w:val="none" w:sz="0" w:space="0" w:color="auto"/>
        <w:left w:val="none" w:sz="0" w:space="0" w:color="auto"/>
        <w:bottom w:val="none" w:sz="0" w:space="0" w:color="auto"/>
        <w:right w:val="none" w:sz="0" w:space="0" w:color="auto"/>
      </w:divBdr>
    </w:div>
    <w:div w:id="1030183756">
      <w:marLeft w:val="640"/>
      <w:marRight w:val="0"/>
      <w:marTop w:val="0"/>
      <w:marBottom w:val="0"/>
      <w:divBdr>
        <w:top w:val="none" w:sz="0" w:space="0" w:color="auto"/>
        <w:left w:val="none" w:sz="0" w:space="0" w:color="auto"/>
        <w:bottom w:val="none" w:sz="0" w:space="0" w:color="auto"/>
        <w:right w:val="none" w:sz="0" w:space="0" w:color="auto"/>
      </w:divBdr>
    </w:div>
    <w:div w:id="1030256491">
      <w:marLeft w:val="640"/>
      <w:marRight w:val="0"/>
      <w:marTop w:val="0"/>
      <w:marBottom w:val="0"/>
      <w:divBdr>
        <w:top w:val="none" w:sz="0" w:space="0" w:color="auto"/>
        <w:left w:val="none" w:sz="0" w:space="0" w:color="auto"/>
        <w:bottom w:val="none" w:sz="0" w:space="0" w:color="auto"/>
        <w:right w:val="none" w:sz="0" w:space="0" w:color="auto"/>
      </w:divBdr>
    </w:div>
    <w:div w:id="1030299925">
      <w:marLeft w:val="640"/>
      <w:marRight w:val="0"/>
      <w:marTop w:val="0"/>
      <w:marBottom w:val="0"/>
      <w:divBdr>
        <w:top w:val="none" w:sz="0" w:space="0" w:color="auto"/>
        <w:left w:val="none" w:sz="0" w:space="0" w:color="auto"/>
        <w:bottom w:val="none" w:sz="0" w:space="0" w:color="auto"/>
        <w:right w:val="none" w:sz="0" w:space="0" w:color="auto"/>
      </w:divBdr>
    </w:div>
    <w:div w:id="1030378558">
      <w:marLeft w:val="640"/>
      <w:marRight w:val="0"/>
      <w:marTop w:val="0"/>
      <w:marBottom w:val="0"/>
      <w:divBdr>
        <w:top w:val="none" w:sz="0" w:space="0" w:color="auto"/>
        <w:left w:val="none" w:sz="0" w:space="0" w:color="auto"/>
        <w:bottom w:val="none" w:sz="0" w:space="0" w:color="auto"/>
        <w:right w:val="none" w:sz="0" w:space="0" w:color="auto"/>
      </w:divBdr>
    </w:div>
    <w:div w:id="1030489545">
      <w:marLeft w:val="640"/>
      <w:marRight w:val="0"/>
      <w:marTop w:val="0"/>
      <w:marBottom w:val="0"/>
      <w:divBdr>
        <w:top w:val="none" w:sz="0" w:space="0" w:color="auto"/>
        <w:left w:val="none" w:sz="0" w:space="0" w:color="auto"/>
        <w:bottom w:val="none" w:sz="0" w:space="0" w:color="auto"/>
        <w:right w:val="none" w:sz="0" w:space="0" w:color="auto"/>
      </w:divBdr>
    </w:div>
    <w:div w:id="1030572410">
      <w:marLeft w:val="640"/>
      <w:marRight w:val="0"/>
      <w:marTop w:val="0"/>
      <w:marBottom w:val="0"/>
      <w:divBdr>
        <w:top w:val="none" w:sz="0" w:space="0" w:color="auto"/>
        <w:left w:val="none" w:sz="0" w:space="0" w:color="auto"/>
        <w:bottom w:val="none" w:sz="0" w:space="0" w:color="auto"/>
        <w:right w:val="none" w:sz="0" w:space="0" w:color="auto"/>
      </w:divBdr>
    </w:div>
    <w:div w:id="1030764613">
      <w:marLeft w:val="640"/>
      <w:marRight w:val="0"/>
      <w:marTop w:val="0"/>
      <w:marBottom w:val="0"/>
      <w:divBdr>
        <w:top w:val="none" w:sz="0" w:space="0" w:color="auto"/>
        <w:left w:val="none" w:sz="0" w:space="0" w:color="auto"/>
        <w:bottom w:val="none" w:sz="0" w:space="0" w:color="auto"/>
        <w:right w:val="none" w:sz="0" w:space="0" w:color="auto"/>
      </w:divBdr>
    </w:div>
    <w:div w:id="1030836441">
      <w:marLeft w:val="640"/>
      <w:marRight w:val="0"/>
      <w:marTop w:val="0"/>
      <w:marBottom w:val="0"/>
      <w:divBdr>
        <w:top w:val="none" w:sz="0" w:space="0" w:color="auto"/>
        <w:left w:val="none" w:sz="0" w:space="0" w:color="auto"/>
        <w:bottom w:val="none" w:sz="0" w:space="0" w:color="auto"/>
        <w:right w:val="none" w:sz="0" w:space="0" w:color="auto"/>
      </w:divBdr>
    </w:div>
    <w:div w:id="1030883994">
      <w:marLeft w:val="640"/>
      <w:marRight w:val="0"/>
      <w:marTop w:val="0"/>
      <w:marBottom w:val="0"/>
      <w:divBdr>
        <w:top w:val="none" w:sz="0" w:space="0" w:color="auto"/>
        <w:left w:val="none" w:sz="0" w:space="0" w:color="auto"/>
        <w:bottom w:val="none" w:sz="0" w:space="0" w:color="auto"/>
        <w:right w:val="none" w:sz="0" w:space="0" w:color="auto"/>
      </w:divBdr>
    </w:div>
    <w:div w:id="1030912612">
      <w:marLeft w:val="640"/>
      <w:marRight w:val="0"/>
      <w:marTop w:val="0"/>
      <w:marBottom w:val="0"/>
      <w:divBdr>
        <w:top w:val="none" w:sz="0" w:space="0" w:color="auto"/>
        <w:left w:val="none" w:sz="0" w:space="0" w:color="auto"/>
        <w:bottom w:val="none" w:sz="0" w:space="0" w:color="auto"/>
        <w:right w:val="none" w:sz="0" w:space="0" w:color="auto"/>
      </w:divBdr>
    </w:div>
    <w:div w:id="1030954277">
      <w:marLeft w:val="640"/>
      <w:marRight w:val="0"/>
      <w:marTop w:val="0"/>
      <w:marBottom w:val="0"/>
      <w:divBdr>
        <w:top w:val="none" w:sz="0" w:space="0" w:color="auto"/>
        <w:left w:val="none" w:sz="0" w:space="0" w:color="auto"/>
        <w:bottom w:val="none" w:sz="0" w:space="0" w:color="auto"/>
        <w:right w:val="none" w:sz="0" w:space="0" w:color="auto"/>
      </w:divBdr>
    </w:div>
    <w:div w:id="1031028414">
      <w:marLeft w:val="640"/>
      <w:marRight w:val="0"/>
      <w:marTop w:val="0"/>
      <w:marBottom w:val="0"/>
      <w:divBdr>
        <w:top w:val="none" w:sz="0" w:space="0" w:color="auto"/>
        <w:left w:val="none" w:sz="0" w:space="0" w:color="auto"/>
        <w:bottom w:val="none" w:sz="0" w:space="0" w:color="auto"/>
        <w:right w:val="none" w:sz="0" w:space="0" w:color="auto"/>
      </w:divBdr>
    </w:div>
    <w:div w:id="1031078948">
      <w:marLeft w:val="640"/>
      <w:marRight w:val="0"/>
      <w:marTop w:val="0"/>
      <w:marBottom w:val="0"/>
      <w:divBdr>
        <w:top w:val="none" w:sz="0" w:space="0" w:color="auto"/>
        <w:left w:val="none" w:sz="0" w:space="0" w:color="auto"/>
        <w:bottom w:val="none" w:sz="0" w:space="0" w:color="auto"/>
        <w:right w:val="none" w:sz="0" w:space="0" w:color="auto"/>
      </w:divBdr>
    </w:div>
    <w:div w:id="1031146053">
      <w:marLeft w:val="640"/>
      <w:marRight w:val="0"/>
      <w:marTop w:val="0"/>
      <w:marBottom w:val="0"/>
      <w:divBdr>
        <w:top w:val="none" w:sz="0" w:space="0" w:color="auto"/>
        <w:left w:val="none" w:sz="0" w:space="0" w:color="auto"/>
        <w:bottom w:val="none" w:sz="0" w:space="0" w:color="auto"/>
        <w:right w:val="none" w:sz="0" w:space="0" w:color="auto"/>
      </w:divBdr>
    </w:div>
    <w:div w:id="1031686426">
      <w:marLeft w:val="640"/>
      <w:marRight w:val="0"/>
      <w:marTop w:val="0"/>
      <w:marBottom w:val="0"/>
      <w:divBdr>
        <w:top w:val="none" w:sz="0" w:space="0" w:color="auto"/>
        <w:left w:val="none" w:sz="0" w:space="0" w:color="auto"/>
        <w:bottom w:val="none" w:sz="0" w:space="0" w:color="auto"/>
        <w:right w:val="none" w:sz="0" w:space="0" w:color="auto"/>
      </w:divBdr>
    </w:div>
    <w:div w:id="1031877646">
      <w:marLeft w:val="640"/>
      <w:marRight w:val="0"/>
      <w:marTop w:val="0"/>
      <w:marBottom w:val="0"/>
      <w:divBdr>
        <w:top w:val="none" w:sz="0" w:space="0" w:color="auto"/>
        <w:left w:val="none" w:sz="0" w:space="0" w:color="auto"/>
        <w:bottom w:val="none" w:sz="0" w:space="0" w:color="auto"/>
        <w:right w:val="none" w:sz="0" w:space="0" w:color="auto"/>
      </w:divBdr>
    </w:div>
    <w:div w:id="1031878278">
      <w:marLeft w:val="640"/>
      <w:marRight w:val="0"/>
      <w:marTop w:val="0"/>
      <w:marBottom w:val="0"/>
      <w:divBdr>
        <w:top w:val="none" w:sz="0" w:space="0" w:color="auto"/>
        <w:left w:val="none" w:sz="0" w:space="0" w:color="auto"/>
        <w:bottom w:val="none" w:sz="0" w:space="0" w:color="auto"/>
        <w:right w:val="none" w:sz="0" w:space="0" w:color="auto"/>
      </w:divBdr>
    </w:div>
    <w:div w:id="1032193190">
      <w:marLeft w:val="640"/>
      <w:marRight w:val="0"/>
      <w:marTop w:val="0"/>
      <w:marBottom w:val="0"/>
      <w:divBdr>
        <w:top w:val="none" w:sz="0" w:space="0" w:color="auto"/>
        <w:left w:val="none" w:sz="0" w:space="0" w:color="auto"/>
        <w:bottom w:val="none" w:sz="0" w:space="0" w:color="auto"/>
        <w:right w:val="none" w:sz="0" w:space="0" w:color="auto"/>
      </w:divBdr>
    </w:div>
    <w:div w:id="1032346901">
      <w:marLeft w:val="640"/>
      <w:marRight w:val="0"/>
      <w:marTop w:val="0"/>
      <w:marBottom w:val="0"/>
      <w:divBdr>
        <w:top w:val="none" w:sz="0" w:space="0" w:color="auto"/>
        <w:left w:val="none" w:sz="0" w:space="0" w:color="auto"/>
        <w:bottom w:val="none" w:sz="0" w:space="0" w:color="auto"/>
        <w:right w:val="none" w:sz="0" w:space="0" w:color="auto"/>
      </w:divBdr>
    </w:div>
    <w:div w:id="1032463228">
      <w:marLeft w:val="640"/>
      <w:marRight w:val="0"/>
      <w:marTop w:val="0"/>
      <w:marBottom w:val="0"/>
      <w:divBdr>
        <w:top w:val="none" w:sz="0" w:space="0" w:color="auto"/>
        <w:left w:val="none" w:sz="0" w:space="0" w:color="auto"/>
        <w:bottom w:val="none" w:sz="0" w:space="0" w:color="auto"/>
        <w:right w:val="none" w:sz="0" w:space="0" w:color="auto"/>
      </w:divBdr>
    </w:div>
    <w:div w:id="1032877425">
      <w:marLeft w:val="640"/>
      <w:marRight w:val="0"/>
      <w:marTop w:val="0"/>
      <w:marBottom w:val="0"/>
      <w:divBdr>
        <w:top w:val="none" w:sz="0" w:space="0" w:color="auto"/>
        <w:left w:val="none" w:sz="0" w:space="0" w:color="auto"/>
        <w:bottom w:val="none" w:sz="0" w:space="0" w:color="auto"/>
        <w:right w:val="none" w:sz="0" w:space="0" w:color="auto"/>
      </w:divBdr>
    </w:div>
    <w:div w:id="1033115005">
      <w:marLeft w:val="640"/>
      <w:marRight w:val="0"/>
      <w:marTop w:val="0"/>
      <w:marBottom w:val="0"/>
      <w:divBdr>
        <w:top w:val="none" w:sz="0" w:space="0" w:color="auto"/>
        <w:left w:val="none" w:sz="0" w:space="0" w:color="auto"/>
        <w:bottom w:val="none" w:sz="0" w:space="0" w:color="auto"/>
        <w:right w:val="none" w:sz="0" w:space="0" w:color="auto"/>
      </w:divBdr>
    </w:div>
    <w:div w:id="1033119514">
      <w:marLeft w:val="640"/>
      <w:marRight w:val="0"/>
      <w:marTop w:val="0"/>
      <w:marBottom w:val="0"/>
      <w:divBdr>
        <w:top w:val="none" w:sz="0" w:space="0" w:color="auto"/>
        <w:left w:val="none" w:sz="0" w:space="0" w:color="auto"/>
        <w:bottom w:val="none" w:sz="0" w:space="0" w:color="auto"/>
        <w:right w:val="none" w:sz="0" w:space="0" w:color="auto"/>
      </w:divBdr>
    </w:div>
    <w:div w:id="1033336687">
      <w:marLeft w:val="640"/>
      <w:marRight w:val="0"/>
      <w:marTop w:val="0"/>
      <w:marBottom w:val="0"/>
      <w:divBdr>
        <w:top w:val="none" w:sz="0" w:space="0" w:color="auto"/>
        <w:left w:val="none" w:sz="0" w:space="0" w:color="auto"/>
        <w:bottom w:val="none" w:sz="0" w:space="0" w:color="auto"/>
        <w:right w:val="none" w:sz="0" w:space="0" w:color="auto"/>
      </w:divBdr>
    </w:div>
    <w:div w:id="1033575006">
      <w:marLeft w:val="640"/>
      <w:marRight w:val="0"/>
      <w:marTop w:val="0"/>
      <w:marBottom w:val="0"/>
      <w:divBdr>
        <w:top w:val="none" w:sz="0" w:space="0" w:color="auto"/>
        <w:left w:val="none" w:sz="0" w:space="0" w:color="auto"/>
        <w:bottom w:val="none" w:sz="0" w:space="0" w:color="auto"/>
        <w:right w:val="none" w:sz="0" w:space="0" w:color="auto"/>
      </w:divBdr>
    </w:div>
    <w:div w:id="1033648947">
      <w:marLeft w:val="640"/>
      <w:marRight w:val="0"/>
      <w:marTop w:val="0"/>
      <w:marBottom w:val="0"/>
      <w:divBdr>
        <w:top w:val="none" w:sz="0" w:space="0" w:color="auto"/>
        <w:left w:val="none" w:sz="0" w:space="0" w:color="auto"/>
        <w:bottom w:val="none" w:sz="0" w:space="0" w:color="auto"/>
        <w:right w:val="none" w:sz="0" w:space="0" w:color="auto"/>
      </w:divBdr>
    </w:div>
    <w:div w:id="1033650151">
      <w:marLeft w:val="640"/>
      <w:marRight w:val="0"/>
      <w:marTop w:val="0"/>
      <w:marBottom w:val="0"/>
      <w:divBdr>
        <w:top w:val="none" w:sz="0" w:space="0" w:color="auto"/>
        <w:left w:val="none" w:sz="0" w:space="0" w:color="auto"/>
        <w:bottom w:val="none" w:sz="0" w:space="0" w:color="auto"/>
        <w:right w:val="none" w:sz="0" w:space="0" w:color="auto"/>
      </w:divBdr>
    </w:div>
    <w:div w:id="1033727207">
      <w:marLeft w:val="640"/>
      <w:marRight w:val="0"/>
      <w:marTop w:val="0"/>
      <w:marBottom w:val="0"/>
      <w:divBdr>
        <w:top w:val="none" w:sz="0" w:space="0" w:color="auto"/>
        <w:left w:val="none" w:sz="0" w:space="0" w:color="auto"/>
        <w:bottom w:val="none" w:sz="0" w:space="0" w:color="auto"/>
        <w:right w:val="none" w:sz="0" w:space="0" w:color="auto"/>
      </w:divBdr>
    </w:div>
    <w:div w:id="1034116692">
      <w:marLeft w:val="640"/>
      <w:marRight w:val="0"/>
      <w:marTop w:val="0"/>
      <w:marBottom w:val="0"/>
      <w:divBdr>
        <w:top w:val="none" w:sz="0" w:space="0" w:color="auto"/>
        <w:left w:val="none" w:sz="0" w:space="0" w:color="auto"/>
        <w:bottom w:val="none" w:sz="0" w:space="0" w:color="auto"/>
        <w:right w:val="none" w:sz="0" w:space="0" w:color="auto"/>
      </w:divBdr>
    </w:div>
    <w:div w:id="1034160063">
      <w:marLeft w:val="640"/>
      <w:marRight w:val="0"/>
      <w:marTop w:val="0"/>
      <w:marBottom w:val="0"/>
      <w:divBdr>
        <w:top w:val="none" w:sz="0" w:space="0" w:color="auto"/>
        <w:left w:val="none" w:sz="0" w:space="0" w:color="auto"/>
        <w:bottom w:val="none" w:sz="0" w:space="0" w:color="auto"/>
        <w:right w:val="none" w:sz="0" w:space="0" w:color="auto"/>
      </w:divBdr>
    </w:div>
    <w:div w:id="1034306721">
      <w:marLeft w:val="640"/>
      <w:marRight w:val="0"/>
      <w:marTop w:val="0"/>
      <w:marBottom w:val="0"/>
      <w:divBdr>
        <w:top w:val="none" w:sz="0" w:space="0" w:color="auto"/>
        <w:left w:val="none" w:sz="0" w:space="0" w:color="auto"/>
        <w:bottom w:val="none" w:sz="0" w:space="0" w:color="auto"/>
        <w:right w:val="none" w:sz="0" w:space="0" w:color="auto"/>
      </w:divBdr>
    </w:div>
    <w:div w:id="1034502452">
      <w:marLeft w:val="640"/>
      <w:marRight w:val="0"/>
      <w:marTop w:val="0"/>
      <w:marBottom w:val="0"/>
      <w:divBdr>
        <w:top w:val="none" w:sz="0" w:space="0" w:color="auto"/>
        <w:left w:val="none" w:sz="0" w:space="0" w:color="auto"/>
        <w:bottom w:val="none" w:sz="0" w:space="0" w:color="auto"/>
        <w:right w:val="none" w:sz="0" w:space="0" w:color="auto"/>
      </w:divBdr>
    </w:div>
    <w:div w:id="1034617900">
      <w:marLeft w:val="640"/>
      <w:marRight w:val="0"/>
      <w:marTop w:val="0"/>
      <w:marBottom w:val="0"/>
      <w:divBdr>
        <w:top w:val="none" w:sz="0" w:space="0" w:color="auto"/>
        <w:left w:val="none" w:sz="0" w:space="0" w:color="auto"/>
        <w:bottom w:val="none" w:sz="0" w:space="0" w:color="auto"/>
        <w:right w:val="none" w:sz="0" w:space="0" w:color="auto"/>
      </w:divBdr>
    </w:div>
    <w:div w:id="1034618462">
      <w:marLeft w:val="640"/>
      <w:marRight w:val="0"/>
      <w:marTop w:val="0"/>
      <w:marBottom w:val="0"/>
      <w:divBdr>
        <w:top w:val="none" w:sz="0" w:space="0" w:color="auto"/>
        <w:left w:val="none" w:sz="0" w:space="0" w:color="auto"/>
        <w:bottom w:val="none" w:sz="0" w:space="0" w:color="auto"/>
        <w:right w:val="none" w:sz="0" w:space="0" w:color="auto"/>
      </w:divBdr>
    </w:div>
    <w:div w:id="1034695288">
      <w:marLeft w:val="640"/>
      <w:marRight w:val="0"/>
      <w:marTop w:val="0"/>
      <w:marBottom w:val="0"/>
      <w:divBdr>
        <w:top w:val="none" w:sz="0" w:space="0" w:color="auto"/>
        <w:left w:val="none" w:sz="0" w:space="0" w:color="auto"/>
        <w:bottom w:val="none" w:sz="0" w:space="0" w:color="auto"/>
        <w:right w:val="none" w:sz="0" w:space="0" w:color="auto"/>
      </w:divBdr>
    </w:div>
    <w:div w:id="1034699057">
      <w:marLeft w:val="640"/>
      <w:marRight w:val="0"/>
      <w:marTop w:val="0"/>
      <w:marBottom w:val="0"/>
      <w:divBdr>
        <w:top w:val="none" w:sz="0" w:space="0" w:color="auto"/>
        <w:left w:val="none" w:sz="0" w:space="0" w:color="auto"/>
        <w:bottom w:val="none" w:sz="0" w:space="0" w:color="auto"/>
        <w:right w:val="none" w:sz="0" w:space="0" w:color="auto"/>
      </w:divBdr>
    </w:div>
    <w:div w:id="1035689835">
      <w:marLeft w:val="640"/>
      <w:marRight w:val="0"/>
      <w:marTop w:val="0"/>
      <w:marBottom w:val="0"/>
      <w:divBdr>
        <w:top w:val="none" w:sz="0" w:space="0" w:color="auto"/>
        <w:left w:val="none" w:sz="0" w:space="0" w:color="auto"/>
        <w:bottom w:val="none" w:sz="0" w:space="0" w:color="auto"/>
        <w:right w:val="none" w:sz="0" w:space="0" w:color="auto"/>
      </w:divBdr>
    </w:div>
    <w:div w:id="1035735922">
      <w:marLeft w:val="640"/>
      <w:marRight w:val="0"/>
      <w:marTop w:val="0"/>
      <w:marBottom w:val="0"/>
      <w:divBdr>
        <w:top w:val="none" w:sz="0" w:space="0" w:color="auto"/>
        <w:left w:val="none" w:sz="0" w:space="0" w:color="auto"/>
        <w:bottom w:val="none" w:sz="0" w:space="0" w:color="auto"/>
        <w:right w:val="none" w:sz="0" w:space="0" w:color="auto"/>
      </w:divBdr>
    </w:div>
    <w:div w:id="1035814665">
      <w:marLeft w:val="640"/>
      <w:marRight w:val="0"/>
      <w:marTop w:val="0"/>
      <w:marBottom w:val="0"/>
      <w:divBdr>
        <w:top w:val="none" w:sz="0" w:space="0" w:color="auto"/>
        <w:left w:val="none" w:sz="0" w:space="0" w:color="auto"/>
        <w:bottom w:val="none" w:sz="0" w:space="0" w:color="auto"/>
        <w:right w:val="none" w:sz="0" w:space="0" w:color="auto"/>
      </w:divBdr>
    </w:div>
    <w:div w:id="1035933693">
      <w:bodyDiv w:val="1"/>
      <w:marLeft w:val="0"/>
      <w:marRight w:val="0"/>
      <w:marTop w:val="0"/>
      <w:marBottom w:val="0"/>
      <w:divBdr>
        <w:top w:val="none" w:sz="0" w:space="0" w:color="auto"/>
        <w:left w:val="none" w:sz="0" w:space="0" w:color="auto"/>
        <w:bottom w:val="none" w:sz="0" w:space="0" w:color="auto"/>
        <w:right w:val="none" w:sz="0" w:space="0" w:color="auto"/>
      </w:divBdr>
    </w:div>
    <w:div w:id="1036320954">
      <w:marLeft w:val="640"/>
      <w:marRight w:val="0"/>
      <w:marTop w:val="0"/>
      <w:marBottom w:val="0"/>
      <w:divBdr>
        <w:top w:val="none" w:sz="0" w:space="0" w:color="auto"/>
        <w:left w:val="none" w:sz="0" w:space="0" w:color="auto"/>
        <w:bottom w:val="none" w:sz="0" w:space="0" w:color="auto"/>
        <w:right w:val="none" w:sz="0" w:space="0" w:color="auto"/>
      </w:divBdr>
    </w:div>
    <w:div w:id="1036348958">
      <w:marLeft w:val="640"/>
      <w:marRight w:val="0"/>
      <w:marTop w:val="0"/>
      <w:marBottom w:val="0"/>
      <w:divBdr>
        <w:top w:val="none" w:sz="0" w:space="0" w:color="auto"/>
        <w:left w:val="none" w:sz="0" w:space="0" w:color="auto"/>
        <w:bottom w:val="none" w:sz="0" w:space="0" w:color="auto"/>
        <w:right w:val="none" w:sz="0" w:space="0" w:color="auto"/>
      </w:divBdr>
    </w:div>
    <w:div w:id="1036464273">
      <w:marLeft w:val="640"/>
      <w:marRight w:val="0"/>
      <w:marTop w:val="0"/>
      <w:marBottom w:val="0"/>
      <w:divBdr>
        <w:top w:val="none" w:sz="0" w:space="0" w:color="auto"/>
        <w:left w:val="none" w:sz="0" w:space="0" w:color="auto"/>
        <w:bottom w:val="none" w:sz="0" w:space="0" w:color="auto"/>
        <w:right w:val="none" w:sz="0" w:space="0" w:color="auto"/>
      </w:divBdr>
    </w:div>
    <w:div w:id="1036738874">
      <w:marLeft w:val="640"/>
      <w:marRight w:val="0"/>
      <w:marTop w:val="0"/>
      <w:marBottom w:val="0"/>
      <w:divBdr>
        <w:top w:val="none" w:sz="0" w:space="0" w:color="auto"/>
        <w:left w:val="none" w:sz="0" w:space="0" w:color="auto"/>
        <w:bottom w:val="none" w:sz="0" w:space="0" w:color="auto"/>
        <w:right w:val="none" w:sz="0" w:space="0" w:color="auto"/>
      </w:divBdr>
    </w:div>
    <w:div w:id="1037047485">
      <w:marLeft w:val="640"/>
      <w:marRight w:val="0"/>
      <w:marTop w:val="0"/>
      <w:marBottom w:val="0"/>
      <w:divBdr>
        <w:top w:val="none" w:sz="0" w:space="0" w:color="auto"/>
        <w:left w:val="none" w:sz="0" w:space="0" w:color="auto"/>
        <w:bottom w:val="none" w:sz="0" w:space="0" w:color="auto"/>
        <w:right w:val="none" w:sz="0" w:space="0" w:color="auto"/>
      </w:divBdr>
    </w:div>
    <w:div w:id="1037120035">
      <w:marLeft w:val="640"/>
      <w:marRight w:val="0"/>
      <w:marTop w:val="0"/>
      <w:marBottom w:val="0"/>
      <w:divBdr>
        <w:top w:val="none" w:sz="0" w:space="0" w:color="auto"/>
        <w:left w:val="none" w:sz="0" w:space="0" w:color="auto"/>
        <w:bottom w:val="none" w:sz="0" w:space="0" w:color="auto"/>
        <w:right w:val="none" w:sz="0" w:space="0" w:color="auto"/>
      </w:divBdr>
    </w:div>
    <w:div w:id="1037121614">
      <w:marLeft w:val="640"/>
      <w:marRight w:val="0"/>
      <w:marTop w:val="0"/>
      <w:marBottom w:val="0"/>
      <w:divBdr>
        <w:top w:val="none" w:sz="0" w:space="0" w:color="auto"/>
        <w:left w:val="none" w:sz="0" w:space="0" w:color="auto"/>
        <w:bottom w:val="none" w:sz="0" w:space="0" w:color="auto"/>
        <w:right w:val="none" w:sz="0" w:space="0" w:color="auto"/>
      </w:divBdr>
    </w:div>
    <w:div w:id="1037127264">
      <w:marLeft w:val="640"/>
      <w:marRight w:val="0"/>
      <w:marTop w:val="0"/>
      <w:marBottom w:val="0"/>
      <w:divBdr>
        <w:top w:val="none" w:sz="0" w:space="0" w:color="auto"/>
        <w:left w:val="none" w:sz="0" w:space="0" w:color="auto"/>
        <w:bottom w:val="none" w:sz="0" w:space="0" w:color="auto"/>
        <w:right w:val="none" w:sz="0" w:space="0" w:color="auto"/>
      </w:divBdr>
    </w:div>
    <w:div w:id="1037239108">
      <w:marLeft w:val="640"/>
      <w:marRight w:val="0"/>
      <w:marTop w:val="0"/>
      <w:marBottom w:val="0"/>
      <w:divBdr>
        <w:top w:val="none" w:sz="0" w:space="0" w:color="auto"/>
        <w:left w:val="none" w:sz="0" w:space="0" w:color="auto"/>
        <w:bottom w:val="none" w:sz="0" w:space="0" w:color="auto"/>
        <w:right w:val="none" w:sz="0" w:space="0" w:color="auto"/>
      </w:divBdr>
    </w:div>
    <w:div w:id="1037245009">
      <w:marLeft w:val="640"/>
      <w:marRight w:val="0"/>
      <w:marTop w:val="0"/>
      <w:marBottom w:val="0"/>
      <w:divBdr>
        <w:top w:val="none" w:sz="0" w:space="0" w:color="auto"/>
        <w:left w:val="none" w:sz="0" w:space="0" w:color="auto"/>
        <w:bottom w:val="none" w:sz="0" w:space="0" w:color="auto"/>
        <w:right w:val="none" w:sz="0" w:space="0" w:color="auto"/>
      </w:divBdr>
    </w:div>
    <w:div w:id="1037315968">
      <w:marLeft w:val="640"/>
      <w:marRight w:val="0"/>
      <w:marTop w:val="0"/>
      <w:marBottom w:val="0"/>
      <w:divBdr>
        <w:top w:val="none" w:sz="0" w:space="0" w:color="auto"/>
        <w:left w:val="none" w:sz="0" w:space="0" w:color="auto"/>
        <w:bottom w:val="none" w:sz="0" w:space="0" w:color="auto"/>
        <w:right w:val="none" w:sz="0" w:space="0" w:color="auto"/>
      </w:divBdr>
    </w:div>
    <w:div w:id="1037437166">
      <w:marLeft w:val="640"/>
      <w:marRight w:val="0"/>
      <w:marTop w:val="0"/>
      <w:marBottom w:val="0"/>
      <w:divBdr>
        <w:top w:val="none" w:sz="0" w:space="0" w:color="auto"/>
        <w:left w:val="none" w:sz="0" w:space="0" w:color="auto"/>
        <w:bottom w:val="none" w:sz="0" w:space="0" w:color="auto"/>
        <w:right w:val="none" w:sz="0" w:space="0" w:color="auto"/>
      </w:divBdr>
    </w:div>
    <w:div w:id="1037583889">
      <w:marLeft w:val="640"/>
      <w:marRight w:val="0"/>
      <w:marTop w:val="0"/>
      <w:marBottom w:val="0"/>
      <w:divBdr>
        <w:top w:val="none" w:sz="0" w:space="0" w:color="auto"/>
        <w:left w:val="none" w:sz="0" w:space="0" w:color="auto"/>
        <w:bottom w:val="none" w:sz="0" w:space="0" w:color="auto"/>
        <w:right w:val="none" w:sz="0" w:space="0" w:color="auto"/>
      </w:divBdr>
    </w:div>
    <w:div w:id="1037660673">
      <w:marLeft w:val="640"/>
      <w:marRight w:val="0"/>
      <w:marTop w:val="0"/>
      <w:marBottom w:val="0"/>
      <w:divBdr>
        <w:top w:val="none" w:sz="0" w:space="0" w:color="auto"/>
        <w:left w:val="none" w:sz="0" w:space="0" w:color="auto"/>
        <w:bottom w:val="none" w:sz="0" w:space="0" w:color="auto"/>
        <w:right w:val="none" w:sz="0" w:space="0" w:color="auto"/>
      </w:divBdr>
    </w:div>
    <w:div w:id="1038049592">
      <w:marLeft w:val="640"/>
      <w:marRight w:val="0"/>
      <w:marTop w:val="0"/>
      <w:marBottom w:val="0"/>
      <w:divBdr>
        <w:top w:val="none" w:sz="0" w:space="0" w:color="auto"/>
        <w:left w:val="none" w:sz="0" w:space="0" w:color="auto"/>
        <w:bottom w:val="none" w:sz="0" w:space="0" w:color="auto"/>
        <w:right w:val="none" w:sz="0" w:space="0" w:color="auto"/>
      </w:divBdr>
    </w:div>
    <w:div w:id="1038159880">
      <w:marLeft w:val="640"/>
      <w:marRight w:val="0"/>
      <w:marTop w:val="0"/>
      <w:marBottom w:val="0"/>
      <w:divBdr>
        <w:top w:val="none" w:sz="0" w:space="0" w:color="auto"/>
        <w:left w:val="none" w:sz="0" w:space="0" w:color="auto"/>
        <w:bottom w:val="none" w:sz="0" w:space="0" w:color="auto"/>
        <w:right w:val="none" w:sz="0" w:space="0" w:color="auto"/>
      </w:divBdr>
    </w:div>
    <w:div w:id="1038317076">
      <w:marLeft w:val="640"/>
      <w:marRight w:val="0"/>
      <w:marTop w:val="0"/>
      <w:marBottom w:val="0"/>
      <w:divBdr>
        <w:top w:val="none" w:sz="0" w:space="0" w:color="auto"/>
        <w:left w:val="none" w:sz="0" w:space="0" w:color="auto"/>
        <w:bottom w:val="none" w:sz="0" w:space="0" w:color="auto"/>
        <w:right w:val="none" w:sz="0" w:space="0" w:color="auto"/>
      </w:divBdr>
    </w:div>
    <w:div w:id="1038892591">
      <w:marLeft w:val="640"/>
      <w:marRight w:val="0"/>
      <w:marTop w:val="0"/>
      <w:marBottom w:val="0"/>
      <w:divBdr>
        <w:top w:val="none" w:sz="0" w:space="0" w:color="auto"/>
        <w:left w:val="none" w:sz="0" w:space="0" w:color="auto"/>
        <w:bottom w:val="none" w:sz="0" w:space="0" w:color="auto"/>
        <w:right w:val="none" w:sz="0" w:space="0" w:color="auto"/>
      </w:divBdr>
    </w:div>
    <w:div w:id="1038895726">
      <w:marLeft w:val="640"/>
      <w:marRight w:val="0"/>
      <w:marTop w:val="0"/>
      <w:marBottom w:val="0"/>
      <w:divBdr>
        <w:top w:val="none" w:sz="0" w:space="0" w:color="auto"/>
        <w:left w:val="none" w:sz="0" w:space="0" w:color="auto"/>
        <w:bottom w:val="none" w:sz="0" w:space="0" w:color="auto"/>
        <w:right w:val="none" w:sz="0" w:space="0" w:color="auto"/>
      </w:divBdr>
    </w:div>
    <w:div w:id="1038965788">
      <w:marLeft w:val="640"/>
      <w:marRight w:val="0"/>
      <w:marTop w:val="0"/>
      <w:marBottom w:val="0"/>
      <w:divBdr>
        <w:top w:val="none" w:sz="0" w:space="0" w:color="auto"/>
        <w:left w:val="none" w:sz="0" w:space="0" w:color="auto"/>
        <w:bottom w:val="none" w:sz="0" w:space="0" w:color="auto"/>
        <w:right w:val="none" w:sz="0" w:space="0" w:color="auto"/>
      </w:divBdr>
    </w:div>
    <w:div w:id="1039546018">
      <w:marLeft w:val="640"/>
      <w:marRight w:val="0"/>
      <w:marTop w:val="0"/>
      <w:marBottom w:val="0"/>
      <w:divBdr>
        <w:top w:val="none" w:sz="0" w:space="0" w:color="auto"/>
        <w:left w:val="none" w:sz="0" w:space="0" w:color="auto"/>
        <w:bottom w:val="none" w:sz="0" w:space="0" w:color="auto"/>
        <w:right w:val="none" w:sz="0" w:space="0" w:color="auto"/>
      </w:divBdr>
    </w:div>
    <w:div w:id="1039744245">
      <w:marLeft w:val="640"/>
      <w:marRight w:val="0"/>
      <w:marTop w:val="0"/>
      <w:marBottom w:val="0"/>
      <w:divBdr>
        <w:top w:val="none" w:sz="0" w:space="0" w:color="auto"/>
        <w:left w:val="none" w:sz="0" w:space="0" w:color="auto"/>
        <w:bottom w:val="none" w:sz="0" w:space="0" w:color="auto"/>
        <w:right w:val="none" w:sz="0" w:space="0" w:color="auto"/>
      </w:divBdr>
    </w:div>
    <w:div w:id="1040009048">
      <w:marLeft w:val="640"/>
      <w:marRight w:val="0"/>
      <w:marTop w:val="0"/>
      <w:marBottom w:val="0"/>
      <w:divBdr>
        <w:top w:val="none" w:sz="0" w:space="0" w:color="auto"/>
        <w:left w:val="none" w:sz="0" w:space="0" w:color="auto"/>
        <w:bottom w:val="none" w:sz="0" w:space="0" w:color="auto"/>
        <w:right w:val="none" w:sz="0" w:space="0" w:color="auto"/>
      </w:divBdr>
    </w:div>
    <w:div w:id="1040012805">
      <w:marLeft w:val="640"/>
      <w:marRight w:val="0"/>
      <w:marTop w:val="0"/>
      <w:marBottom w:val="0"/>
      <w:divBdr>
        <w:top w:val="none" w:sz="0" w:space="0" w:color="auto"/>
        <w:left w:val="none" w:sz="0" w:space="0" w:color="auto"/>
        <w:bottom w:val="none" w:sz="0" w:space="0" w:color="auto"/>
        <w:right w:val="none" w:sz="0" w:space="0" w:color="auto"/>
      </w:divBdr>
    </w:div>
    <w:div w:id="1040057554">
      <w:marLeft w:val="640"/>
      <w:marRight w:val="0"/>
      <w:marTop w:val="0"/>
      <w:marBottom w:val="0"/>
      <w:divBdr>
        <w:top w:val="none" w:sz="0" w:space="0" w:color="auto"/>
        <w:left w:val="none" w:sz="0" w:space="0" w:color="auto"/>
        <w:bottom w:val="none" w:sz="0" w:space="0" w:color="auto"/>
        <w:right w:val="none" w:sz="0" w:space="0" w:color="auto"/>
      </w:divBdr>
    </w:div>
    <w:div w:id="1040129720">
      <w:marLeft w:val="640"/>
      <w:marRight w:val="0"/>
      <w:marTop w:val="0"/>
      <w:marBottom w:val="0"/>
      <w:divBdr>
        <w:top w:val="none" w:sz="0" w:space="0" w:color="auto"/>
        <w:left w:val="none" w:sz="0" w:space="0" w:color="auto"/>
        <w:bottom w:val="none" w:sz="0" w:space="0" w:color="auto"/>
        <w:right w:val="none" w:sz="0" w:space="0" w:color="auto"/>
      </w:divBdr>
    </w:div>
    <w:div w:id="1040280784">
      <w:marLeft w:val="640"/>
      <w:marRight w:val="0"/>
      <w:marTop w:val="0"/>
      <w:marBottom w:val="0"/>
      <w:divBdr>
        <w:top w:val="none" w:sz="0" w:space="0" w:color="auto"/>
        <w:left w:val="none" w:sz="0" w:space="0" w:color="auto"/>
        <w:bottom w:val="none" w:sz="0" w:space="0" w:color="auto"/>
        <w:right w:val="none" w:sz="0" w:space="0" w:color="auto"/>
      </w:divBdr>
    </w:div>
    <w:div w:id="1040319547">
      <w:marLeft w:val="640"/>
      <w:marRight w:val="0"/>
      <w:marTop w:val="0"/>
      <w:marBottom w:val="0"/>
      <w:divBdr>
        <w:top w:val="none" w:sz="0" w:space="0" w:color="auto"/>
        <w:left w:val="none" w:sz="0" w:space="0" w:color="auto"/>
        <w:bottom w:val="none" w:sz="0" w:space="0" w:color="auto"/>
        <w:right w:val="none" w:sz="0" w:space="0" w:color="auto"/>
      </w:divBdr>
    </w:div>
    <w:div w:id="1040712939">
      <w:marLeft w:val="640"/>
      <w:marRight w:val="0"/>
      <w:marTop w:val="0"/>
      <w:marBottom w:val="0"/>
      <w:divBdr>
        <w:top w:val="none" w:sz="0" w:space="0" w:color="auto"/>
        <w:left w:val="none" w:sz="0" w:space="0" w:color="auto"/>
        <w:bottom w:val="none" w:sz="0" w:space="0" w:color="auto"/>
        <w:right w:val="none" w:sz="0" w:space="0" w:color="auto"/>
      </w:divBdr>
    </w:div>
    <w:div w:id="1041442434">
      <w:marLeft w:val="640"/>
      <w:marRight w:val="0"/>
      <w:marTop w:val="0"/>
      <w:marBottom w:val="0"/>
      <w:divBdr>
        <w:top w:val="none" w:sz="0" w:space="0" w:color="auto"/>
        <w:left w:val="none" w:sz="0" w:space="0" w:color="auto"/>
        <w:bottom w:val="none" w:sz="0" w:space="0" w:color="auto"/>
        <w:right w:val="none" w:sz="0" w:space="0" w:color="auto"/>
      </w:divBdr>
    </w:div>
    <w:div w:id="1041444593">
      <w:marLeft w:val="640"/>
      <w:marRight w:val="0"/>
      <w:marTop w:val="0"/>
      <w:marBottom w:val="0"/>
      <w:divBdr>
        <w:top w:val="none" w:sz="0" w:space="0" w:color="auto"/>
        <w:left w:val="none" w:sz="0" w:space="0" w:color="auto"/>
        <w:bottom w:val="none" w:sz="0" w:space="0" w:color="auto"/>
        <w:right w:val="none" w:sz="0" w:space="0" w:color="auto"/>
      </w:divBdr>
    </w:div>
    <w:div w:id="1041635427">
      <w:marLeft w:val="640"/>
      <w:marRight w:val="0"/>
      <w:marTop w:val="0"/>
      <w:marBottom w:val="0"/>
      <w:divBdr>
        <w:top w:val="none" w:sz="0" w:space="0" w:color="auto"/>
        <w:left w:val="none" w:sz="0" w:space="0" w:color="auto"/>
        <w:bottom w:val="none" w:sz="0" w:space="0" w:color="auto"/>
        <w:right w:val="none" w:sz="0" w:space="0" w:color="auto"/>
      </w:divBdr>
    </w:div>
    <w:div w:id="1041705922">
      <w:marLeft w:val="640"/>
      <w:marRight w:val="0"/>
      <w:marTop w:val="0"/>
      <w:marBottom w:val="0"/>
      <w:divBdr>
        <w:top w:val="none" w:sz="0" w:space="0" w:color="auto"/>
        <w:left w:val="none" w:sz="0" w:space="0" w:color="auto"/>
        <w:bottom w:val="none" w:sz="0" w:space="0" w:color="auto"/>
        <w:right w:val="none" w:sz="0" w:space="0" w:color="auto"/>
      </w:divBdr>
    </w:div>
    <w:div w:id="1041901061">
      <w:marLeft w:val="640"/>
      <w:marRight w:val="0"/>
      <w:marTop w:val="0"/>
      <w:marBottom w:val="0"/>
      <w:divBdr>
        <w:top w:val="none" w:sz="0" w:space="0" w:color="auto"/>
        <w:left w:val="none" w:sz="0" w:space="0" w:color="auto"/>
        <w:bottom w:val="none" w:sz="0" w:space="0" w:color="auto"/>
        <w:right w:val="none" w:sz="0" w:space="0" w:color="auto"/>
      </w:divBdr>
    </w:div>
    <w:div w:id="1041904712">
      <w:marLeft w:val="640"/>
      <w:marRight w:val="0"/>
      <w:marTop w:val="0"/>
      <w:marBottom w:val="0"/>
      <w:divBdr>
        <w:top w:val="none" w:sz="0" w:space="0" w:color="auto"/>
        <w:left w:val="none" w:sz="0" w:space="0" w:color="auto"/>
        <w:bottom w:val="none" w:sz="0" w:space="0" w:color="auto"/>
        <w:right w:val="none" w:sz="0" w:space="0" w:color="auto"/>
      </w:divBdr>
    </w:div>
    <w:div w:id="1042167607">
      <w:marLeft w:val="640"/>
      <w:marRight w:val="0"/>
      <w:marTop w:val="0"/>
      <w:marBottom w:val="0"/>
      <w:divBdr>
        <w:top w:val="none" w:sz="0" w:space="0" w:color="auto"/>
        <w:left w:val="none" w:sz="0" w:space="0" w:color="auto"/>
        <w:bottom w:val="none" w:sz="0" w:space="0" w:color="auto"/>
        <w:right w:val="none" w:sz="0" w:space="0" w:color="auto"/>
      </w:divBdr>
    </w:div>
    <w:div w:id="1042175421">
      <w:marLeft w:val="640"/>
      <w:marRight w:val="0"/>
      <w:marTop w:val="0"/>
      <w:marBottom w:val="0"/>
      <w:divBdr>
        <w:top w:val="none" w:sz="0" w:space="0" w:color="auto"/>
        <w:left w:val="none" w:sz="0" w:space="0" w:color="auto"/>
        <w:bottom w:val="none" w:sz="0" w:space="0" w:color="auto"/>
        <w:right w:val="none" w:sz="0" w:space="0" w:color="auto"/>
      </w:divBdr>
    </w:div>
    <w:div w:id="1042285352">
      <w:marLeft w:val="640"/>
      <w:marRight w:val="0"/>
      <w:marTop w:val="0"/>
      <w:marBottom w:val="0"/>
      <w:divBdr>
        <w:top w:val="none" w:sz="0" w:space="0" w:color="auto"/>
        <w:left w:val="none" w:sz="0" w:space="0" w:color="auto"/>
        <w:bottom w:val="none" w:sz="0" w:space="0" w:color="auto"/>
        <w:right w:val="none" w:sz="0" w:space="0" w:color="auto"/>
      </w:divBdr>
    </w:div>
    <w:div w:id="1042553604">
      <w:marLeft w:val="640"/>
      <w:marRight w:val="0"/>
      <w:marTop w:val="0"/>
      <w:marBottom w:val="0"/>
      <w:divBdr>
        <w:top w:val="none" w:sz="0" w:space="0" w:color="auto"/>
        <w:left w:val="none" w:sz="0" w:space="0" w:color="auto"/>
        <w:bottom w:val="none" w:sz="0" w:space="0" w:color="auto"/>
        <w:right w:val="none" w:sz="0" w:space="0" w:color="auto"/>
      </w:divBdr>
    </w:div>
    <w:div w:id="1042898095">
      <w:marLeft w:val="640"/>
      <w:marRight w:val="0"/>
      <w:marTop w:val="0"/>
      <w:marBottom w:val="0"/>
      <w:divBdr>
        <w:top w:val="none" w:sz="0" w:space="0" w:color="auto"/>
        <w:left w:val="none" w:sz="0" w:space="0" w:color="auto"/>
        <w:bottom w:val="none" w:sz="0" w:space="0" w:color="auto"/>
        <w:right w:val="none" w:sz="0" w:space="0" w:color="auto"/>
      </w:divBdr>
    </w:div>
    <w:div w:id="1043167385">
      <w:marLeft w:val="640"/>
      <w:marRight w:val="0"/>
      <w:marTop w:val="0"/>
      <w:marBottom w:val="0"/>
      <w:divBdr>
        <w:top w:val="none" w:sz="0" w:space="0" w:color="auto"/>
        <w:left w:val="none" w:sz="0" w:space="0" w:color="auto"/>
        <w:bottom w:val="none" w:sz="0" w:space="0" w:color="auto"/>
        <w:right w:val="none" w:sz="0" w:space="0" w:color="auto"/>
      </w:divBdr>
    </w:div>
    <w:div w:id="1043365804">
      <w:marLeft w:val="640"/>
      <w:marRight w:val="0"/>
      <w:marTop w:val="0"/>
      <w:marBottom w:val="0"/>
      <w:divBdr>
        <w:top w:val="none" w:sz="0" w:space="0" w:color="auto"/>
        <w:left w:val="none" w:sz="0" w:space="0" w:color="auto"/>
        <w:bottom w:val="none" w:sz="0" w:space="0" w:color="auto"/>
        <w:right w:val="none" w:sz="0" w:space="0" w:color="auto"/>
      </w:divBdr>
    </w:div>
    <w:div w:id="1043486378">
      <w:marLeft w:val="640"/>
      <w:marRight w:val="0"/>
      <w:marTop w:val="0"/>
      <w:marBottom w:val="0"/>
      <w:divBdr>
        <w:top w:val="none" w:sz="0" w:space="0" w:color="auto"/>
        <w:left w:val="none" w:sz="0" w:space="0" w:color="auto"/>
        <w:bottom w:val="none" w:sz="0" w:space="0" w:color="auto"/>
        <w:right w:val="none" w:sz="0" w:space="0" w:color="auto"/>
      </w:divBdr>
    </w:div>
    <w:div w:id="1043557091">
      <w:marLeft w:val="640"/>
      <w:marRight w:val="0"/>
      <w:marTop w:val="0"/>
      <w:marBottom w:val="0"/>
      <w:divBdr>
        <w:top w:val="none" w:sz="0" w:space="0" w:color="auto"/>
        <w:left w:val="none" w:sz="0" w:space="0" w:color="auto"/>
        <w:bottom w:val="none" w:sz="0" w:space="0" w:color="auto"/>
        <w:right w:val="none" w:sz="0" w:space="0" w:color="auto"/>
      </w:divBdr>
    </w:div>
    <w:div w:id="1043558443">
      <w:marLeft w:val="640"/>
      <w:marRight w:val="0"/>
      <w:marTop w:val="0"/>
      <w:marBottom w:val="0"/>
      <w:divBdr>
        <w:top w:val="none" w:sz="0" w:space="0" w:color="auto"/>
        <w:left w:val="none" w:sz="0" w:space="0" w:color="auto"/>
        <w:bottom w:val="none" w:sz="0" w:space="0" w:color="auto"/>
        <w:right w:val="none" w:sz="0" w:space="0" w:color="auto"/>
      </w:divBdr>
    </w:div>
    <w:div w:id="1043596665">
      <w:marLeft w:val="640"/>
      <w:marRight w:val="0"/>
      <w:marTop w:val="0"/>
      <w:marBottom w:val="0"/>
      <w:divBdr>
        <w:top w:val="none" w:sz="0" w:space="0" w:color="auto"/>
        <w:left w:val="none" w:sz="0" w:space="0" w:color="auto"/>
        <w:bottom w:val="none" w:sz="0" w:space="0" w:color="auto"/>
        <w:right w:val="none" w:sz="0" w:space="0" w:color="auto"/>
      </w:divBdr>
    </w:div>
    <w:div w:id="1043679928">
      <w:marLeft w:val="640"/>
      <w:marRight w:val="0"/>
      <w:marTop w:val="0"/>
      <w:marBottom w:val="0"/>
      <w:divBdr>
        <w:top w:val="none" w:sz="0" w:space="0" w:color="auto"/>
        <w:left w:val="none" w:sz="0" w:space="0" w:color="auto"/>
        <w:bottom w:val="none" w:sz="0" w:space="0" w:color="auto"/>
        <w:right w:val="none" w:sz="0" w:space="0" w:color="auto"/>
      </w:divBdr>
    </w:div>
    <w:div w:id="1044216792">
      <w:marLeft w:val="640"/>
      <w:marRight w:val="0"/>
      <w:marTop w:val="0"/>
      <w:marBottom w:val="0"/>
      <w:divBdr>
        <w:top w:val="none" w:sz="0" w:space="0" w:color="auto"/>
        <w:left w:val="none" w:sz="0" w:space="0" w:color="auto"/>
        <w:bottom w:val="none" w:sz="0" w:space="0" w:color="auto"/>
        <w:right w:val="none" w:sz="0" w:space="0" w:color="auto"/>
      </w:divBdr>
    </w:div>
    <w:div w:id="1044250857">
      <w:marLeft w:val="640"/>
      <w:marRight w:val="0"/>
      <w:marTop w:val="0"/>
      <w:marBottom w:val="0"/>
      <w:divBdr>
        <w:top w:val="none" w:sz="0" w:space="0" w:color="auto"/>
        <w:left w:val="none" w:sz="0" w:space="0" w:color="auto"/>
        <w:bottom w:val="none" w:sz="0" w:space="0" w:color="auto"/>
        <w:right w:val="none" w:sz="0" w:space="0" w:color="auto"/>
      </w:divBdr>
    </w:div>
    <w:div w:id="1044451258">
      <w:marLeft w:val="640"/>
      <w:marRight w:val="0"/>
      <w:marTop w:val="0"/>
      <w:marBottom w:val="0"/>
      <w:divBdr>
        <w:top w:val="none" w:sz="0" w:space="0" w:color="auto"/>
        <w:left w:val="none" w:sz="0" w:space="0" w:color="auto"/>
        <w:bottom w:val="none" w:sz="0" w:space="0" w:color="auto"/>
        <w:right w:val="none" w:sz="0" w:space="0" w:color="auto"/>
      </w:divBdr>
    </w:div>
    <w:div w:id="1044522174">
      <w:marLeft w:val="640"/>
      <w:marRight w:val="0"/>
      <w:marTop w:val="0"/>
      <w:marBottom w:val="0"/>
      <w:divBdr>
        <w:top w:val="none" w:sz="0" w:space="0" w:color="auto"/>
        <w:left w:val="none" w:sz="0" w:space="0" w:color="auto"/>
        <w:bottom w:val="none" w:sz="0" w:space="0" w:color="auto"/>
        <w:right w:val="none" w:sz="0" w:space="0" w:color="auto"/>
      </w:divBdr>
    </w:div>
    <w:div w:id="1044603245">
      <w:marLeft w:val="640"/>
      <w:marRight w:val="0"/>
      <w:marTop w:val="0"/>
      <w:marBottom w:val="0"/>
      <w:divBdr>
        <w:top w:val="none" w:sz="0" w:space="0" w:color="auto"/>
        <w:left w:val="none" w:sz="0" w:space="0" w:color="auto"/>
        <w:bottom w:val="none" w:sz="0" w:space="0" w:color="auto"/>
        <w:right w:val="none" w:sz="0" w:space="0" w:color="auto"/>
      </w:divBdr>
    </w:div>
    <w:div w:id="1044718400">
      <w:marLeft w:val="640"/>
      <w:marRight w:val="0"/>
      <w:marTop w:val="0"/>
      <w:marBottom w:val="0"/>
      <w:divBdr>
        <w:top w:val="none" w:sz="0" w:space="0" w:color="auto"/>
        <w:left w:val="none" w:sz="0" w:space="0" w:color="auto"/>
        <w:bottom w:val="none" w:sz="0" w:space="0" w:color="auto"/>
        <w:right w:val="none" w:sz="0" w:space="0" w:color="auto"/>
      </w:divBdr>
    </w:div>
    <w:div w:id="1045181163">
      <w:marLeft w:val="640"/>
      <w:marRight w:val="0"/>
      <w:marTop w:val="0"/>
      <w:marBottom w:val="0"/>
      <w:divBdr>
        <w:top w:val="none" w:sz="0" w:space="0" w:color="auto"/>
        <w:left w:val="none" w:sz="0" w:space="0" w:color="auto"/>
        <w:bottom w:val="none" w:sz="0" w:space="0" w:color="auto"/>
        <w:right w:val="none" w:sz="0" w:space="0" w:color="auto"/>
      </w:divBdr>
    </w:div>
    <w:div w:id="1045329293">
      <w:marLeft w:val="640"/>
      <w:marRight w:val="0"/>
      <w:marTop w:val="0"/>
      <w:marBottom w:val="0"/>
      <w:divBdr>
        <w:top w:val="none" w:sz="0" w:space="0" w:color="auto"/>
        <w:left w:val="none" w:sz="0" w:space="0" w:color="auto"/>
        <w:bottom w:val="none" w:sz="0" w:space="0" w:color="auto"/>
        <w:right w:val="none" w:sz="0" w:space="0" w:color="auto"/>
      </w:divBdr>
    </w:div>
    <w:div w:id="1045376394">
      <w:marLeft w:val="640"/>
      <w:marRight w:val="0"/>
      <w:marTop w:val="0"/>
      <w:marBottom w:val="0"/>
      <w:divBdr>
        <w:top w:val="none" w:sz="0" w:space="0" w:color="auto"/>
        <w:left w:val="none" w:sz="0" w:space="0" w:color="auto"/>
        <w:bottom w:val="none" w:sz="0" w:space="0" w:color="auto"/>
        <w:right w:val="none" w:sz="0" w:space="0" w:color="auto"/>
      </w:divBdr>
    </w:div>
    <w:div w:id="1045445708">
      <w:marLeft w:val="640"/>
      <w:marRight w:val="0"/>
      <w:marTop w:val="0"/>
      <w:marBottom w:val="0"/>
      <w:divBdr>
        <w:top w:val="none" w:sz="0" w:space="0" w:color="auto"/>
        <w:left w:val="none" w:sz="0" w:space="0" w:color="auto"/>
        <w:bottom w:val="none" w:sz="0" w:space="0" w:color="auto"/>
        <w:right w:val="none" w:sz="0" w:space="0" w:color="auto"/>
      </w:divBdr>
    </w:div>
    <w:div w:id="1045446267">
      <w:marLeft w:val="640"/>
      <w:marRight w:val="0"/>
      <w:marTop w:val="0"/>
      <w:marBottom w:val="0"/>
      <w:divBdr>
        <w:top w:val="none" w:sz="0" w:space="0" w:color="auto"/>
        <w:left w:val="none" w:sz="0" w:space="0" w:color="auto"/>
        <w:bottom w:val="none" w:sz="0" w:space="0" w:color="auto"/>
        <w:right w:val="none" w:sz="0" w:space="0" w:color="auto"/>
      </w:divBdr>
    </w:div>
    <w:div w:id="1045521937">
      <w:marLeft w:val="640"/>
      <w:marRight w:val="0"/>
      <w:marTop w:val="0"/>
      <w:marBottom w:val="0"/>
      <w:divBdr>
        <w:top w:val="none" w:sz="0" w:space="0" w:color="auto"/>
        <w:left w:val="none" w:sz="0" w:space="0" w:color="auto"/>
        <w:bottom w:val="none" w:sz="0" w:space="0" w:color="auto"/>
        <w:right w:val="none" w:sz="0" w:space="0" w:color="auto"/>
      </w:divBdr>
    </w:div>
    <w:div w:id="1045719970">
      <w:marLeft w:val="640"/>
      <w:marRight w:val="0"/>
      <w:marTop w:val="0"/>
      <w:marBottom w:val="0"/>
      <w:divBdr>
        <w:top w:val="none" w:sz="0" w:space="0" w:color="auto"/>
        <w:left w:val="none" w:sz="0" w:space="0" w:color="auto"/>
        <w:bottom w:val="none" w:sz="0" w:space="0" w:color="auto"/>
        <w:right w:val="none" w:sz="0" w:space="0" w:color="auto"/>
      </w:divBdr>
    </w:div>
    <w:div w:id="1045830127">
      <w:marLeft w:val="640"/>
      <w:marRight w:val="0"/>
      <w:marTop w:val="0"/>
      <w:marBottom w:val="0"/>
      <w:divBdr>
        <w:top w:val="none" w:sz="0" w:space="0" w:color="auto"/>
        <w:left w:val="none" w:sz="0" w:space="0" w:color="auto"/>
        <w:bottom w:val="none" w:sz="0" w:space="0" w:color="auto"/>
        <w:right w:val="none" w:sz="0" w:space="0" w:color="auto"/>
      </w:divBdr>
    </w:div>
    <w:div w:id="1045835234">
      <w:marLeft w:val="640"/>
      <w:marRight w:val="0"/>
      <w:marTop w:val="0"/>
      <w:marBottom w:val="0"/>
      <w:divBdr>
        <w:top w:val="none" w:sz="0" w:space="0" w:color="auto"/>
        <w:left w:val="none" w:sz="0" w:space="0" w:color="auto"/>
        <w:bottom w:val="none" w:sz="0" w:space="0" w:color="auto"/>
        <w:right w:val="none" w:sz="0" w:space="0" w:color="auto"/>
      </w:divBdr>
    </w:div>
    <w:div w:id="1045956205">
      <w:marLeft w:val="640"/>
      <w:marRight w:val="0"/>
      <w:marTop w:val="0"/>
      <w:marBottom w:val="0"/>
      <w:divBdr>
        <w:top w:val="none" w:sz="0" w:space="0" w:color="auto"/>
        <w:left w:val="none" w:sz="0" w:space="0" w:color="auto"/>
        <w:bottom w:val="none" w:sz="0" w:space="0" w:color="auto"/>
        <w:right w:val="none" w:sz="0" w:space="0" w:color="auto"/>
      </w:divBdr>
    </w:div>
    <w:div w:id="1046031948">
      <w:marLeft w:val="640"/>
      <w:marRight w:val="0"/>
      <w:marTop w:val="0"/>
      <w:marBottom w:val="0"/>
      <w:divBdr>
        <w:top w:val="none" w:sz="0" w:space="0" w:color="auto"/>
        <w:left w:val="none" w:sz="0" w:space="0" w:color="auto"/>
        <w:bottom w:val="none" w:sz="0" w:space="0" w:color="auto"/>
        <w:right w:val="none" w:sz="0" w:space="0" w:color="auto"/>
      </w:divBdr>
    </w:div>
    <w:div w:id="1046174388">
      <w:bodyDiv w:val="1"/>
      <w:marLeft w:val="0"/>
      <w:marRight w:val="0"/>
      <w:marTop w:val="0"/>
      <w:marBottom w:val="0"/>
      <w:divBdr>
        <w:top w:val="none" w:sz="0" w:space="0" w:color="auto"/>
        <w:left w:val="none" w:sz="0" w:space="0" w:color="auto"/>
        <w:bottom w:val="none" w:sz="0" w:space="0" w:color="auto"/>
        <w:right w:val="none" w:sz="0" w:space="0" w:color="auto"/>
      </w:divBdr>
      <w:divsChild>
        <w:div w:id="549417785">
          <w:marLeft w:val="640"/>
          <w:marRight w:val="0"/>
          <w:marTop w:val="0"/>
          <w:marBottom w:val="0"/>
          <w:divBdr>
            <w:top w:val="none" w:sz="0" w:space="0" w:color="auto"/>
            <w:left w:val="none" w:sz="0" w:space="0" w:color="auto"/>
            <w:bottom w:val="none" w:sz="0" w:space="0" w:color="auto"/>
            <w:right w:val="none" w:sz="0" w:space="0" w:color="auto"/>
          </w:divBdr>
        </w:div>
        <w:div w:id="1077168962">
          <w:marLeft w:val="640"/>
          <w:marRight w:val="0"/>
          <w:marTop w:val="0"/>
          <w:marBottom w:val="0"/>
          <w:divBdr>
            <w:top w:val="none" w:sz="0" w:space="0" w:color="auto"/>
            <w:left w:val="none" w:sz="0" w:space="0" w:color="auto"/>
            <w:bottom w:val="none" w:sz="0" w:space="0" w:color="auto"/>
            <w:right w:val="none" w:sz="0" w:space="0" w:color="auto"/>
          </w:divBdr>
        </w:div>
        <w:div w:id="1371151333">
          <w:marLeft w:val="640"/>
          <w:marRight w:val="0"/>
          <w:marTop w:val="0"/>
          <w:marBottom w:val="0"/>
          <w:divBdr>
            <w:top w:val="none" w:sz="0" w:space="0" w:color="auto"/>
            <w:left w:val="none" w:sz="0" w:space="0" w:color="auto"/>
            <w:bottom w:val="none" w:sz="0" w:space="0" w:color="auto"/>
            <w:right w:val="none" w:sz="0" w:space="0" w:color="auto"/>
          </w:divBdr>
        </w:div>
        <w:div w:id="1648629643">
          <w:marLeft w:val="640"/>
          <w:marRight w:val="0"/>
          <w:marTop w:val="0"/>
          <w:marBottom w:val="0"/>
          <w:divBdr>
            <w:top w:val="none" w:sz="0" w:space="0" w:color="auto"/>
            <w:left w:val="none" w:sz="0" w:space="0" w:color="auto"/>
            <w:bottom w:val="none" w:sz="0" w:space="0" w:color="auto"/>
            <w:right w:val="none" w:sz="0" w:space="0" w:color="auto"/>
          </w:divBdr>
        </w:div>
        <w:div w:id="904949631">
          <w:marLeft w:val="640"/>
          <w:marRight w:val="0"/>
          <w:marTop w:val="0"/>
          <w:marBottom w:val="0"/>
          <w:divBdr>
            <w:top w:val="none" w:sz="0" w:space="0" w:color="auto"/>
            <w:left w:val="none" w:sz="0" w:space="0" w:color="auto"/>
            <w:bottom w:val="none" w:sz="0" w:space="0" w:color="auto"/>
            <w:right w:val="none" w:sz="0" w:space="0" w:color="auto"/>
          </w:divBdr>
        </w:div>
        <w:div w:id="808090649">
          <w:marLeft w:val="640"/>
          <w:marRight w:val="0"/>
          <w:marTop w:val="0"/>
          <w:marBottom w:val="0"/>
          <w:divBdr>
            <w:top w:val="none" w:sz="0" w:space="0" w:color="auto"/>
            <w:left w:val="none" w:sz="0" w:space="0" w:color="auto"/>
            <w:bottom w:val="none" w:sz="0" w:space="0" w:color="auto"/>
            <w:right w:val="none" w:sz="0" w:space="0" w:color="auto"/>
          </w:divBdr>
        </w:div>
        <w:div w:id="577011418">
          <w:marLeft w:val="640"/>
          <w:marRight w:val="0"/>
          <w:marTop w:val="0"/>
          <w:marBottom w:val="0"/>
          <w:divBdr>
            <w:top w:val="none" w:sz="0" w:space="0" w:color="auto"/>
            <w:left w:val="none" w:sz="0" w:space="0" w:color="auto"/>
            <w:bottom w:val="none" w:sz="0" w:space="0" w:color="auto"/>
            <w:right w:val="none" w:sz="0" w:space="0" w:color="auto"/>
          </w:divBdr>
        </w:div>
        <w:div w:id="734209492">
          <w:marLeft w:val="640"/>
          <w:marRight w:val="0"/>
          <w:marTop w:val="0"/>
          <w:marBottom w:val="0"/>
          <w:divBdr>
            <w:top w:val="none" w:sz="0" w:space="0" w:color="auto"/>
            <w:left w:val="none" w:sz="0" w:space="0" w:color="auto"/>
            <w:bottom w:val="none" w:sz="0" w:space="0" w:color="auto"/>
            <w:right w:val="none" w:sz="0" w:space="0" w:color="auto"/>
          </w:divBdr>
        </w:div>
        <w:div w:id="902059105">
          <w:marLeft w:val="640"/>
          <w:marRight w:val="0"/>
          <w:marTop w:val="0"/>
          <w:marBottom w:val="0"/>
          <w:divBdr>
            <w:top w:val="none" w:sz="0" w:space="0" w:color="auto"/>
            <w:left w:val="none" w:sz="0" w:space="0" w:color="auto"/>
            <w:bottom w:val="none" w:sz="0" w:space="0" w:color="auto"/>
            <w:right w:val="none" w:sz="0" w:space="0" w:color="auto"/>
          </w:divBdr>
        </w:div>
        <w:div w:id="257106071">
          <w:marLeft w:val="640"/>
          <w:marRight w:val="0"/>
          <w:marTop w:val="0"/>
          <w:marBottom w:val="0"/>
          <w:divBdr>
            <w:top w:val="none" w:sz="0" w:space="0" w:color="auto"/>
            <w:left w:val="none" w:sz="0" w:space="0" w:color="auto"/>
            <w:bottom w:val="none" w:sz="0" w:space="0" w:color="auto"/>
            <w:right w:val="none" w:sz="0" w:space="0" w:color="auto"/>
          </w:divBdr>
        </w:div>
        <w:div w:id="1213426180">
          <w:marLeft w:val="640"/>
          <w:marRight w:val="0"/>
          <w:marTop w:val="0"/>
          <w:marBottom w:val="0"/>
          <w:divBdr>
            <w:top w:val="none" w:sz="0" w:space="0" w:color="auto"/>
            <w:left w:val="none" w:sz="0" w:space="0" w:color="auto"/>
            <w:bottom w:val="none" w:sz="0" w:space="0" w:color="auto"/>
            <w:right w:val="none" w:sz="0" w:space="0" w:color="auto"/>
          </w:divBdr>
        </w:div>
        <w:div w:id="644360238">
          <w:marLeft w:val="640"/>
          <w:marRight w:val="0"/>
          <w:marTop w:val="0"/>
          <w:marBottom w:val="0"/>
          <w:divBdr>
            <w:top w:val="none" w:sz="0" w:space="0" w:color="auto"/>
            <w:left w:val="none" w:sz="0" w:space="0" w:color="auto"/>
            <w:bottom w:val="none" w:sz="0" w:space="0" w:color="auto"/>
            <w:right w:val="none" w:sz="0" w:space="0" w:color="auto"/>
          </w:divBdr>
        </w:div>
        <w:div w:id="2031443723">
          <w:marLeft w:val="640"/>
          <w:marRight w:val="0"/>
          <w:marTop w:val="0"/>
          <w:marBottom w:val="0"/>
          <w:divBdr>
            <w:top w:val="none" w:sz="0" w:space="0" w:color="auto"/>
            <w:left w:val="none" w:sz="0" w:space="0" w:color="auto"/>
            <w:bottom w:val="none" w:sz="0" w:space="0" w:color="auto"/>
            <w:right w:val="none" w:sz="0" w:space="0" w:color="auto"/>
          </w:divBdr>
        </w:div>
        <w:div w:id="30612947">
          <w:marLeft w:val="640"/>
          <w:marRight w:val="0"/>
          <w:marTop w:val="0"/>
          <w:marBottom w:val="0"/>
          <w:divBdr>
            <w:top w:val="none" w:sz="0" w:space="0" w:color="auto"/>
            <w:left w:val="none" w:sz="0" w:space="0" w:color="auto"/>
            <w:bottom w:val="none" w:sz="0" w:space="0" w:color="auto"/>
            <w:right w:val="none" w:sz="0" w:space="0" w:color="auto"/>
          </w:divBdr>
        </w:div>
        <w:div w:id="809322762">
          <w:marLeft w:val="640"/>
          <w:marRight w:val="0"/>
          <w:marTop w:val="0"/>
          <w:marBottom w:val="0"/>
          <w:divBdr>
            <w:top w:val="none" w:sz="0" w:space="0" w:color="auto"/>
            <w:left w:val="none" w:sz="0" w:space="0" w:color="auto"/>
            <w:bottom w:val="none" w:sz="0" w:space="0" w:color="auto"/>
            <w:right w:val="none" w:sz="0" w:space="0" w:color="auto"/>
          </w:divBdr>
        </w:div>
        <w:div w:id="1024400676">
          <w:marLeft w:val="640"/>
          <w:marRight w:val="0"/>
          <w:marTop w:val="0"/>
          <w:marBottom w:val="0"/>
          <w:divBdr>
            <w:top w:val="none" w:sz="0" w:space="0" w:color="auto"/>
            <w:left w:val="none" w:sz="0" w:space="0" w:color="auto"/>
            <w:bottom w:val="none" w:sz="0" w:space="0" w:color="auto"/>
            <w:right w:val="none" w:sz="0" w:space="0" w:color="auto"/>
          </w:divBdr>
        </w:div>
        <w:div w:id="1943878566">
          <w:marLeft w:val="640"/>
          <w:marRight w:val="0"/>
          <w:marTop w:val="0"/>
          <w:marBottom w:val="0"/>
          <w:divBdr>
            <w:top w:val="none" w:sz="0" w:space="0" w:color="auto"/>
            <w:left w:val="none" w:sz="0" w:space="0" w:color="auto"/>
            <w:bottom w:val="none" w:sz="0" w:space="0" w:color="auto"/>
            <w:right w:val="none" w:sz="0" w:space="0" w:color="auto"/>
          </w:divBdr>
        </w:div>
        <w:div w:id="483199573">
          <w:marLeft w:val="640"/>
          <w:marRight w:val="0"/>
          <w:marTop w:val="0"/>
          <w:marBottom w:val="0"/>
          <w:divBdr>
            <w:top w:val="none" w:sz="0" w:space="0" w:color="auto"/>
            <w:left w:val="none" w:sz="0" w:space="0" w:color="auto"/>
            <w:bottom w:val="none" w:sz="0" w:space="0" w:color="auto"/>
            <w:right w:val="none" w:sz="0" w:space="0" w:color="auto"/>
          </w:divBdr>
        </w:div>
        <w:div w:id="1562058230">
          <w:marLeft w:val="640"/>
          <w:marRight w:val="0"/>
          <w:marTop w:val="0"/>
          <w:marBottom w:val="0"/>
          <w:divBdr>
            <w:top w:val="none" w:sz="0" w:space="0" w:color="auto"/>
            <w:left w:val="none" w:sz="0" w:space="0" w:color="auto"/>
            <w:bottom w:val="none" w:sz="0" w:space="0" w:color="auto"/>
            <w:right w:val="none" w:sz="0" w:space="0" w:color="auto"/>
          </w:divBdr>
        </w:div>
        <w:div w:id="1132794319">
          <w:marLeft w:val="640"/>
          <w:marRight w:val="0"/>
          <w:marTop w:val="0"/>
          <w:marBottom w:val="0"/>
          <w:divBdr>
            <w:top w:val="none" w:sz="0" w:space="0" w:color="auto"/>
            <w:left w:val="none" w:sz="0" w:space="0" w:color="auto"/>
            <w:bottom w:val="none" w:sz="0" w:space="0" w:color="auto"/>
            <w:right w:val="none" w:sz="0" w:space="0" w:color="auto"/>
          </w:divBdr>
        </w:div>
        <w:div w:id="1725328470">
          <w:marLeft w:val="640"/>
          <w:marRight w:val="0"/>
          <w:marTop w:val="0"/>
          <w:marBottom w:val="0"/>
          <w:divBdr>
            <w:top w:val="none" w:sz="0" w:space="0" w:color="auto"/>
            <w:left w:val="none" w:sz="0" w:space="0" w:color="auto"/>
            <w:bottom w:val="none" w:sz="0" w:space="0" w:color="auto"/>
            <w:right w:val="none" w:sz="0" w:space="0" w:color="auto"/>
          </w:divBdr>
        </w:div>
        <w:div w:id="280914266">
          <w:marLeft w:val="640"/>
          <w:marRight w:val="0"/>
          <w:marTop w:val="0"/>
          <w:marBottom w:val="0"/>
          <w:divBdr>
            <w:top w:val="none" w:sz="0" w:space="0" w:color="auto"/>
            <w:left w:val="none" w:sz="0" w:space="0" w:color="auto"/>
            <w:bottom w:val="none" w:sz="0" w:space="0" w:color="auto"/>
            <w:right w:val="none" w:sz="0" w:space="0" w:color="auto"/>
          </w:divBdr>
        </w:div>
        <w:div w:id="1496140555">
          <w:marLeft w:val="640"/>
          <w:marRight w:val="0"/>
          <w:marTop w:val="0"/>
          <w:marBottom w:val="0"/>
          <w:divBdr>
            <w:top w:val="none" w:sz="0" w:space="0" w:color="auto"/>
            <w:left w:val="none" w:sz="0" w:space="0" w:color="auto"/>
            <w:bottom w:val="none" w:sz="0" w:space="0" w:color="auto"/>
            <w:right w:val="none" w:sz="0" w:space="0" w:color="auto"/>
          </w:divBdr>
        </w:div>
        <w:div w:id="1558740984">
          <w:marLeft w:val="640"/>
          <w:marRight w:val="0"/>
          <w:marTop w:val="0"/>
          <w:marBottom w:val="0"/>
          <w:divBdr>
            <w:top w:val="none" w:sz="0" w:space="0" w:color="auto"/>
            <w:left w:val="none" w:sz="0" w:space="0" w:color="auto"/>
            <w:bottom w:val="none" w:sz="0" w:space="0" w:color="auto"/>
            <w:right w:val="none" w:sz="0" w:space="0" w:color="auto"/>
          </w:divBdr>
        </w:div>
        <w:div w:id="940838086">
          <w:marLeft w:val="640"/>
          <w:marRight w:val="0"/>
          <w:marTop w:val="0"/>
          <w:marBottom w:val="0"/>
          <w:divBdr>
            <w:top w:val="none" w:sz="0" w:space="0" w:color="auto"/>
            <w:left w:val="none" w:sz="0" w:space="0" w:color="auto"/>
            <w:bottom w:val="none" w:sz="0" w:space="0" w:color="auto"/>
            <w:right w:val="none" w:sz="0" w:space="0" w:color="auto"/>
          </w:divBdr>
        </w:div>
        <w:div w:id="2135632390">
          <w:marLeft w:val="640"/>
          <w:marRight w:val="0"/>
          <w:marTop w:val="0"/>
          <w:marBottom w:val="0"/>
          <w:divBdr>
            <w:top w:val="none" w:sz="0" w:space="0" w:color="auto"/>
            <w:left w:val="none" w:sz="0" w:space="0" w:color="auto"/>
            <w:bottom w:val="none" w:sz="0" w:space="0" w:color="auto"/>
            <w:right w:val="none" w:sz="0" w:space="0" w:color="auto"/>
          </w:divBdr>
        </w:div>
        <w:div w:id="2116752698">
          <w:marLeft w:val="640"/>
          <w:marRight w:val="0"/>
          <w:marTop w:val="0"/>
          <w:marBottom w:val="0"/>
          <w:divBdr>
            <w:top w:val="none" w:sz="0" w:space="0" w:color="auto"/>
            <w:left w:val="none" w:sz="0" w:space="0" w:color="auto"/>
            <w:bottom w:val="none" w:sz="0" w:space="0" w:color="auto"/>
            <w:right w:val="none" w:sz="0" w:space="0" w:color="auto"/>
          </w:divBdr>
        </w:div>
        <w:div w:id="9450336">
          <w:marLeft w:val="640"/>
          <w:marRight w:val="0"/>
          <w:marTop w:val="0"/>
          <w:marBottom w:val="0"/>
          <w:divBdr>
            <w:top w:val="none" w:sz="0" w:space="0" w:color="auto"/>
            <w:left w:val="none" w:sz="0" w:space="0" w:color="auto"/>
            <w:bottom w:val="none" w:sz="0" w:space="0" w:color="auto"/>
            <w:right w:val="none" w:sz="0" w:space="0" w:color="auto"/>
          </w:divBdr>
        </w:div>
        <w:div w:id="570391007">
          <w:marLeft w:val="640"/>
          <w:marRight w:val="0"/>
          <w:marTop w:val="0"/>
          <w:marBottom w:val="0"/>
          <w:divBdr>
            <w:top w:val="none" w:sz="0" w:space="0" w:color="auto"/>
            <w:left w:val="none" w:sz="0" w:space="0" w:color="auto"/>
            <w:bottom w:val="none" w:sz="0" w:space="0" w:color="auto"/>
            <w:right w:val="none" w:sz="0" w:space="0" w:color="auto"/>
          </w:divBdr>
        </w:div>
        <w:div w:id="486366207">
          <w:marLeft w:val="640"/>
          <w:marRight w:val="0"/>
          <w:marTop w:val="0"/>
          <w:marBottom w:val="0"/>
          <w:divBdr>
            <w:top w:val="none" w:sz="0" w:space="0" w:color="auto"/>
            <w:left w:val="none" w:sz="0" w:space="0" w:color="auto"/>
            <w:bottom w:val="none" w:sz="0" w:space="0" w:color="auto"/>
            <w:right w:val="none" w:sz="0" w:space="0" w:color="auto"/>
          </w:divBdr>
        </w:div>
        <w:div w:id="568344892">
          <w:marLeft w:val="640"/>
          <w:marRight w:val="0"/>
          <w:marTop w:val="0"/>
          <w:marBottom w:val="0"/>
          <w:divBdr>
            <w:top w:val="none" w:sz="0" w:space="0" w:color="auto"/>
            <w:left w:val="none" w:sz="0" w:space="0" w:color="auto"/>
            <w:bottom w:val="none" w:sz="0" w:space="0" w:color="auto"/>
            <w:right w:val="none" w:sz="0" w:space="0" w:color="auto"/>
          </w:divBdr>
        </w:div>
        <w:div w:id="1588270554">
          <w:marLeft w:val="640"/>
          <w:marRight w:val="0"/>
          <w:marTop w:val="0"/>
          <w:marBottom w:val="0"/>
          <w:divBdr>
            <w:top w:val="none" w:sz="0" w:space="0" w:color="auto"/>
            <w:left w:val="none" w:sz="0" w:space="0" w:color="auto"/>
            <w:bottom w:val="none" w:sz="0" w:space="0" w:color="auto"/>
            <w:right w:val="none" w:sz="0" w:space="0" w:color="auto"/>
          </w:divBdr>
        </w:div>
        <w:div w:id="1959028044">
          <w:marLeft w:val="640"/>
          <w:marRight w:val="0"/>
          <w:marTop w:val="0"/>
          <w:marBottom w:val="0"/>
          <w:divBdr>
            <w:top w:val="none" w:sz="0" w:space="0" w:color="auto"/>
            <w:left w:val="none" w:sz="0" w:space="0" w:color="auto"/>
            <w:bottom w:val="none" w:sz="0" w:space="0" w:color="auto"/>
            <w:right w:val="none" w:sz="0" w:space="0" w:color="auto"/>
          </w:divBdr>
        </w:div>
        <w:div w:id="1571117630">
          <w:marLeft w:val="640"/>
          <w:marRight w:val="0"/>
          <w:marTop w:val="0"/>
          <w:marBottom w:val="0"/>
          <w:divBdr>
            <w:top w:val="none" w:sz="0" w:space="0" w:color="auto"/>
            <w:left w:val="none" w:sz="0" w:space="0" w:color="auto"/>
            <w:bottom w:val="none" w:sz="0" w:space="0" w:color="auto"/>
            <w:right w:val="none" w:sz="0" w:space="0" w:color="auto"/>
          </w:divBdr>
        </w:div>
        <w:div w:id="774129941">
          <w:marLeft w:val="640"/>
          <w:marRight w:val="0"/>
          <w:marTop w:val="0"/>
          <w:marBottom w:val="0"/>
          <w:divBdr>
            <w:top w:val="none" w:sz="0" w:space="0" w:color="auto"/>
            <w:left w:val="none" w:sz="0" w:space="0" w:color="auto"/>
            <w:bottom w:val="none" w:sz="0" w:space="0" w:color="auto"/>
            <w:right w:val="none" w:sz="0" w:space="0" w:color="auto"/>
          </w:divBdr>
        </w:div>
        <w:div w:id="2027754944">
          <w:marLeft w:val="640"/>
          <w:marRight w:val="0"/>
          <w:marTop w:val="0"/>
          <w:marBottom w:val="0"/>
          <w:divBdr>
            <w:top w:val="none" w:sz="0" w:space="0" w:color="auto"/>
            <w:left w:val="none" w:sz="0" w:space="0" w:color="auto"/>
            <w:bottom w:val="none" w:sz="0" w:space="0" w:color="auto"/>
            <w:right w:val="none" w:sz="0" w:space="0" w:color="auto"/>
          </w:divBdr>
        </w:div>
        <w:div w:id="2100829824">
          <w:marLeft w:val="640"/>
          <w:marRight w:val="0"/>
          <w:marTop w:val="0"/>
          <w:marBottom w:val="0"/>
          <w:divBdr>
            <w:top w:val="none" w:sz="0" w:space="0" w:color="auto"/>
            <w:left w:val="none" w:sz="0" w:space="0" w:color="auto"/>
            <w:bottom w:val="none" w:sz="0" w:space="0" w:color="auto"/>
            <w:right w:val="none" w:sz="0" w:space="0" w:color="auto"/>
          </w:divBdr>
        </w:div>
        <w:div w:id="284041379">
          <w:marLeft w:val="640"/>
          <w:marRight w:val="0"/>
          <w:marTop w:val="0"/>
          <w:marBottom w:val="0"/>
          <w:divBdr>
            <w:top w:val="none" w:sz="0" w:space="0" w:color="auto"/>
            <w:left w:val="none" w:sz="0" w:space="0" w:color="auto"/>
            <w:bottom w:val="none" w:sz="0" w:space="0" w:color="auto"/>
            <w:right w:val="none" w:sz="0" w:space="0" w:color="auto"/>
          </w:divBdr>
        </w:div>
        <w:div w:id="1498300359">
          <w:marLeft w:val="640"/>
          <w:marRight w:val="0"/>
          <w:marTop w:val="0"/>
          <w:marBottom w:val="0"/>
          <w:divBdr>
            <w:top w:val="none" w:sz="0" w:space="0" w:color="auto"/>
            <w:left w:val="none" w:sz="0" w:space="0" w:color="auto"/>
            <w:bottom w:val="none" w:sz="0" w:space="0" w:color="auto"/>
            <w:right w:val="none" w:sz="0" w:space="0" w:color="auto"/>
          </w:divBdr>
        </w:div>
        <w:div w:id="1179276704">
          <w:marLeft w:val="640"/>
          <w:marRight w:val="0"/>
          <w:marTop w:val="0"/>
          <w:marBottom w:val="0"/>
          <w:divBdr>
            <w:top w:val="none" w:sz="0" w:space="0" w:color="auto"/>
            <w:left w:val="none" w:sz="0" w:space="0" w:color="auto"/>
            <w:bottom w:val="none" w:sz="0" w:space="0" w:color="auto"/>
            <w:right w:val="none" w:sz="0" w:space="0" w:color="auto"/>
          </w:divBdr>
        </w:div>
        <w:div w:id="1750343797">
          <w:marLeft w:val="640"/>
          <w:marRight w:val="0"/>
          <w:marTop w:val="0"/>
          <w:marBottom w:val="0"/>
          <w:divBdr>
            <w:top w:val="none" w:sz="0" w:space="0" w:color="auto"/>
            <w:left w:val="none" w:sz="0" w:space="0" w:color="auto"/>
            <w:bottom w:val="none" w:sz="0" w:space="0" w:color="auto"/>
            <w:right w:val="none" w:sz="0" w:space="0" w:color="auto"/>
          </w:divBdr>
        </w:div>
        <w:div w:id="691997728">
          <w:marLeft w:val="640"/>
          <w:marRight w:val="0"/>
          <w:marTop w:val="0"/>
          <w:marBottom w:val="0"/>
          <w:divBdr>
            <w:top w:val="none" w:sz="0" w:space="0" w:color="auto"/>
            <w:left w:val="none" w:sz="0" w:space="0" w:color="auto"/>
            <w:bottom w:val="none" w:sz="0" w:space="0" w:color="auto"/>
            <w:right w:val="none" w:sz="0" w:space="0" w:color="auto"/>
          </w:divBdr>
        </w:div>
        <w:div w:id="5643369">
          <w:marLeft w:val="640"/>
          <w:marRight w:val="0"/>
          <w:marTop w:val="0"/>
          <w:marBottom w:val="0"/>
          <w:divBdr>
            <w:top w:val="none" w:sz="0" w:space="0" w:color="auto"/>
            <w:left w:val="none" w:sz="0" w:space="0" w:color="auto"/>
            <w:bottom w:val="none" w:sz="0" w:space="0" w:color="auto"/>
            <w:right w:val="none" w:sz="0" w:space="0" w:color="auto"/>
          </w:divBdr>
        </w:div>
        <w:div w:id="286401379">
          <w:marLeft w:val="640"/>
          <w:marRight w:val="0"/>
          <w:marTop w:val="0"/>
          <w:marBottom w:val="0"/>
          <w:divBdr>
            <w:top w:val="none" w:sz="0" w:space="0" w:color="auto"/>
            <w:left w:val="none" w:sz="0" w:space="0" w:color="auto"/>
            <w:bottom w:val="none" w:sz="0" w:space="0" w:color="auto"/>
            <w:right w:val="none" w:sz="0" w:space="0" w:color="auto"/>
          </w:divBdr>
        </w:div>
        <w:div w:id="1038552699">
          <w:marLeft w:val="640"/>
          <w:marRight w:val="0"/>
          <w:marTop w:val="0"/>
          <w:marBottom w:val="0"/>
          <w:divBdr>
            <w:top w:val="none" w:sz="0" w:space="0" w:color="auto"/>
            <w:left w:val="none" w:sz="0" w:space="0" w:color="auto"/>
            <w:bottom w:val="none" w:sz="0" w:space="0" w:color="auto"/>
            <w:right w:val="none" w:sz="0" w:space="0" w:color="auto"/>
          </w:divBdr>
        </w:div>
        <w:div w:id="926693303">
          <w:marLeft w:val="640"/>
          <w:marRight w:val="0"/>
          <w:marTop w:val="0"/>
          <w:marBottom w:val="0"/>
          <w:divBdr>
            <w:top w:val="none" w:sz="0" w:space="0" w:color="auto"/>
            <w:left w:val="none" w:sz="0" w:space="0" w:color="auto"/>
            <w:bottom w:val="none" w:sz="0" w:space="0" w:color="auto"/>
            <w:right w:val="none" w:sz="0" w:space="0" w:color="auto"/>
          </w:divBdr>
        </w:div>
        <w:div w:id="1763574934">
          <w:marLeft w:val="640"/>
          <w:marRight w:val="0"/>
          <w:marTop w:val="0"/>
          <w:marBottom w:val="0"/>
          <w:divBdr>
            <w:top w:val="none" w:sz="0" w:space="0" w:color="auto"/>
            <w:left w:val="none" w:sz="0" w:space="0" w:color="auto"/>
            <w:bottom w:val="none" w:sz="0" w:space="0" w:color="auto"/>
            <w:right w:val="none" w:sz="0" w:space="0" w:color="auto"/>
          </w:divBdr>
        </w:div>
        <w:div w:id="114836495">
          <w:marLeft w:val="640"/>
          <w:marRight w:val="0"/>
          <w:marTop w:val="0"/>
          <w:marBottom w:val="0"/>
          <w:divBdr>
            <w:top w:val="none" w:sz="0" w:space="0" w:color="auto"/>
            <w:left w:val="none" w:sz="0" w:space="0" w:color="auto"/>
            <w:bottom w:val="none" w:sz="0" w:space="0" w:color="auto"/>
            <w:right w:val="none" w:sz="0" w:space="0" w:color="auto"/>
          </w:divBdr>
        </w:div>
        <w:div w:id="1673676122">
          <w:marLeft w:val="640"/>
          <w:marRight w:val="0"/>
          <w:marTop w:val="0"/>
          <w:marBottom w:val="0"/>
          <w:divBdr>
            <w:top w:val="none" w:sz="0" w:space="0" w:color="auto"/>
            <w:left w:val="none" w:sz="0" w:space="0" w:color="auto"/>
            <w:bottom w:val="none" w:sz="0" w:space="0" w:color="auto"/>
            <w:right w:val="none" w:sz="0" w:space="0" w:color="auto"/>
          </w:divBdr>
        </w:div>
        <w:div w:id="1991864668">
          <w:marLeft w:val="640"/>
          <w:marRight w:val="0"/>
          <w:marTop w:val="0"/>
          <w:marBottom w:val="0"/>
          <w:divBdr>
            <w:top w:val="none" w:sz="0" w:space="0" w:color="auto"/>
            <w:left w:val="none" w:sz="0" w:space="0" w:color="auto"/>
            <w:bottom w:val="none" w:sz="0" w:space="0" w:color="auto"/>
            <w:right w:val="none" w:sz="0" w:space="0" w:color="auto"/>
          </w:divBdr>
        </w:div>
        <w:div w:id="2015107217">
          <w:marLeft w:val="640"/>
          <w:marRight w:val="0"/>
          <w:marTop w:val="0"/>
          <w:marBottom w:val="0"/>
          <w:divBdr>
            <w:top w:val="none" w:sz="0" w:space="0" w:color="auto"/>
            <w:left w:val="none" w:sz="0" w:space="0" w:color="auto"/>
            <w:bottom w:val="none" w:sz="0" w:space="0" w:color="auto"/>
            <w:right w:val="none" w:sz="0" w:space="0" w:color="auto"/>
          </w:divBdr>
        </w:div>
        <w:div w:id="970327970">
          <w:marLeft w:val="640"/>
          <w:marRight w:val="0"/>
          <w:marTop w:val="0"/>
          <w:marBottom w:val="0"/>
          <w:divBdr>
            <w:top w:val="none" w:sz="0" w:space="0" w:color="auto"/>
            <w:left w:val="none" w:sz="0" w:space="0" w:color="auto"/>
            <w:bottom w:val="none" w:sz="0" w:space="0" w:color="auto"/>
            <w:right w:val="none" w:sz="0" w:space="0" w:color="auto"/>
          </w:divBdr>
        </w:div>
        <w:div w:id="76489213">
          <w:marLeft w:val="640"/>
          <w:marRight w:val="0"/>
          <w:marTop w:val="0"/>
          <w:marBottom w:val="0"/>
          <w:divBdr>
            <w:top w:val="none" w:sz="0" w:space="0" w:color="auto"/>
            <w:left w:val="none" w:sz="0" w:space="0" w:color="auto"/>
            <w:bottom w:val="none" w:sz="0" w:space="0" w:color="auto"/>
            <w:right w:val="none" w:sz="0" w:space="0" w:color="auto"/>
          </w:divBdr>
        </w:div>
        <w:div w:id="1183587715">
          <w:marLeft w:val="640"/>
          <w:marRight w:val="0"/>
          <w:marTop w:val="0"/>
          <w:marBottom w:val="0"/>
          <w:divBdr>
            <w:top w:val="none" w:sz="0" w:space="0" w:color="auto"/>
            <w:left w:val="none" w:sz="0" w:space="0" w:color="auto"/>
            <w:bottom w:val="none" w:sz="0" w:space="0" w:color="auto"/>
            <w:right w:val="none" w:sz="0" w:space="0" w:color="auto"/>
          </w:divBdr>
        </w:div>
        <w:div w:id="1291857278">
          <w:marLeft w:val="640"/>
          <w:marRight w:val="0"/>
          <w:marTop w:val="0"/>
          <w:marBottom w:val="0"/>
          <w:divBdr>
            <w:top w:val="none" w:sz="0" w:space="0" w:color="auto"/>
            <w:left w:val="none" w:sz="0" w:space="0" w:color="auto"/>
            <w:bottom w:val="none" w:sz="0" w:space="0" w:color="auto"/>
            <w:right w:val="none" w:sz="0" w:space="0" w:color="auto"/>
          </w:divBdr>
        </w:div>
        <w:div w:id="1755979180">
          <w:marLeft w:val="640"/>
          <w:marRight w:val="0"/>
          <w:marTop w:val="0"/>
          <w:marBottom w:val="0"/>
          <w:divBdr>
            <w:top w:val="none" w:sz="0" w:space="0" w:color="auto"/>
            <w:left w:val="none" w:sz="0" w:space="0" w:color="auto"/>
            <w:bottom w:val="none" w:sz="0" w:space="0" w:color="auto"/>
            <w:right w:val="none" w:sz="0" w:space="0" w:color="auto"/>
          </w:divBdr>
        </w:div>
        <w:div w:id="268389103">
          <w:marLeft w:val="640"/>
          <w:marRight w:val="0"/>
          <w:marTop w:val="0"/>
          <w:marBottom w:val="0"/>
          <w:divBdr>
            <w:top w:val="none" w:sz="0" w:space="0" w:color="auto"/>
            <w:left w:val="none" w:sz="0" w:space="0" w:color="auto"/>
            <w:bottom w:val="none" w:sz="0" w:space="0" w:color="auto"/>
            <w:right w:val="none" w:sz="0" w:space="0" w:color="auto"/>
          </w:divBdr>
        </w:div>
        <w:div w:id="722825451">
          <w:marLeft w:val="640"/>
          <w:marRight w:val="0"/>
          <w:marTop w:val="0"/>
          <w:marBottom w:val="0"/>
          <w:divBdr>
            <w:top w:val="none" w:sz="0" w:space="0" w:color="auto"/>
            <w:left w:val="none" w:sz="0" w:space="0" w:color="auto"/>
            <w:bottom w:val="none" w:sz="0" w:space="0" w:color="auto"/>
            <w:right w:val="none" w:sz="0" w:space="0" w:color="auto"/>
          </w:divBdr>
        </w:div>
        <w:div w:id="1508010426">
          <w:marLeft w:val="640"/>
          <w:marRight w:val="0"/>
          <w:marTop w:val="0"/>
          <w:marBottom w:val="0"/>
          <w:divBdr>
            <w:top w:val="none" w:sz="0" w:space="0" w:color="auto"/>
            <w:left w:val="none" w:sz="0" w:space="0" w:color="auto"/>
            <w:bottom w:val="none" w:sz="0" w:space="0" w:color="auto"/>
            <w:right w:val="none" w:sz="0" w:space="0" w:color="auto"/>
          </w:divBdr>
        </w:div>
        <w:div w:id="1376925489">
          <w:marLeft w:val="640"/>
          <w:marRight w:val="0"/>
          <w:marTop w:val="0"/>
          <w:marBottom w:val="0"/>
          <w:divBdr>
            <w:top w:val="none" w:sz="0" w:space="0" w:color="auto"/>
            <w:left w:val="none" w:sz="0" w:space="0" w:color="auto"/>
            <w:bottom w:val="none" w:sz="0" w:space="0" w:color="auto"/>
            <w:right w:val="none" w:sz="0" w:space="0" w:color="auto"/>
          </w:divBdr>
        </w:div>
        <w:div w:id="420413441">
          <w:marLeft w:val="640"/>
          <w:marRight w:val="0"/>
          <w:marTop w:val="0"/>
          <w:marBottom w:val="0"/>
          <w:divBdr>
            <w:top w:val="none" w:sz="0" w:space="0" w:color="auto"/>
            <w:left w:val="none" w:sz="0" w:space="0" w:color="auto"/>
            <w:bottom w:val="none" w:sz="0" w:space="0" w:color="auto"/>
            <w:right w:val="none" w:sz="0" w:space="0" w:color="auto"/>
          </w:divBdr>
        </w:div>
        <w:div w:id="748817861">
          <w:marLeft w:val="640"/>
          <w:marRight w:val="0"/>
          <w:marTop w:val="0"/>
          <w:marBottom w:val="0"/>
          <w:divBdr>
            <w:top w:val="none" w:sz="0" w:space="0" w:color="auto"/>
            <w:left w:val="none" w:sz="0" w:space="0" w:color="auto"/>
            <w:bottom w:val="none" w:sz="0" w:space="0" w:color="auto"/>
            <w:right w:val="none" w:sz="0" w:space="0" w:color="auto"/>
          </w:divBdr>
        </w:div>
        <w:div w:id="936715794">
          <w:marLeft w:val="640"/>
          <w:marRight w:val="0"/>
          <w:marTop w:val="0"/>
          <w:marBottom w:val="0"/>
          <w:divBdr>
            <w:top w:val="none" w:sz="0" w:space="0" w:color="auto"/>
            <w:left w:val="none" w:sz="0" w:space="0" w:color="auto"/>
            <w:bottom w:val="none" w:sz="0" w:space="0" w:color="auto"/>
            <w:right w:val="none" w:sz="0" w:space="0" w:color="auto"/>
          </w:divBdr>
        </w:div>
        <w:div w:id="499583237">
          <w:marLeft w:val="640"/>
          <w:marRight w:val="0"/>
          <w:marTop w:val="0"/>
          <w:marBottom w:val="0"/>
          <w:divBdr>
            <w:top w:val="none" w:sz="0" w:space="0" w:color="auto"/>
            <w:left w:val="none" w:sz="0" w:space="0" w:color="auto"/>
            <w:bottom w:val="none" w:sz="0" w:space="0" w:color="auto"/>
            <w:right w:val="none" w:sz="0" w:space="0" w:color="auto"/>
          </w:divBdr>
        </w:div>
        <w:div w:id="1009866074">
          <w:marLeft w:val="640"/>
          <w:marRight w:val="0"/>
          <w:marTop w:val="0"/>
          <w:marBottom w:val="0"/>
          <w:divBdr>
            <w:top w:val="none" w:sz="0" w:space="0" w:color="auto"/>
            <w:left w:val="none" w:sz="0" w:space="0" w:color="auto"/>
            <w:bottom w:val="none" w:sz="0" w:space="0" w:color="auto"/>
            <w:right w:val="none" w:sz="0" w:space="0" w:color="auto"/>
          </w:divBdr>
        </w:div>
        <w:div w:id="1321033841">
          <w:marLeft w:val="640"/>
          <w:marRight w:val="0"/>
          <w:marTop w:val="0"/>
          <w:marBottom w:val="0"/>
          <w:divBdr>
            <w:top w:val="none" w:sz="0" w:space="0" w:color="auto"/>
            <w:left w:val="none" w:sz="0" w:space="0" w:color="auto"/>
            <w:bottom w:val="none" w:sz="0" w:space="0" w:color="auto"/>
            <w:right w:val="none" w:sz="0" w:space="0" w:color="auto"/>
          </w:divBdr>
        </w:div>
        <w:div w:id="295256208">
          <w:marLeft w:val="640"/>
          <w:marRight w:val="0"/>
          <w:marTop w:val="0"/>
          <w:marBottom w:val="0"/>
          <w:divBdr>
            <w:top w:val="none" w:sz="0" w:space="0" w:color="auto"/>
            <w:left w:val="none" w:sz="0" w:space="0" w:color="auto"/>
            <w:bottom w:val="none" w:sz="0" w:space="0" w:color="auto"/>
            <w:right w:val="none" w:sz="0" w:space="0" w:color="auto"/>
          </w:divBdr>
        </w:div>
        <w:div w:id="188572320">
          <w:marLeft w:val="640"/>
          <w:marRight w:val="0"/>
          <w:marTop w:val="0"/>
          <w:marBottom w:val="0"/>
          <w:divBdr>
            <w:top w:val="none" w:sz="0" w:space="0" w:color="auto"/>
            <w:left w:val="none" w:sz="0" w:space="0" w:color="auto"/>
            <w:bottom w:val="none" w:sz="0" w:space="0" w:color="auto"/>
            <w:right w:val="none" w:sz="0" w:space="0" w:color="auto"/>
          </w:divBdr>
        </w:div>
        <w:div w:id="1964145471">
          <w:marLeft w:val="640"/>
          <w:marRight w:val="0"/>
          <w:marTop w:val="0"/>
          <w:marBottom w:val="0"/>
          <w:divBdr>
            <w:top w:val="none" w:sz="0" w:space="0" w:color="auto"/>
            <w:left w:val="none" w:sz="0" w:space="0" w:color="auto"/>
            <w:bottom w:val="none" w:sz="0" w:space="0" w:color="auto"/>
            <w:right w:val="none" w:sz="0" w:space="0" w:color="auto"/>
          </w:divBdr>
        </w:div>
        <w:div w:id="1354455121">
          <w:marLeft w:val="640"/>
          <w:marRight w:val="0"/>
          <w:marTop w:val="0"/>
          <w:marBottom w:val="0"/>
          <w:divBdr>
            <w:top w:val="none" w:sz="0" w:space="0" w:color="auto"/>
            <w:left w:val="none" w:sz="0" w:space="0" w:color="auto"/>
            <w:bottom w:val="none" w:sz="0" w:space="0" w:color="auto"/>
            <w:right w:val="none" w:sz="0" w:space="0" w:color="auto"/>
          </w:divBdr>
        </w:div>
        <w:div w:id="737940290">
          <w:marLeft w:val="640"/>
          <w:marRight w:val="0"/>
          <w:marTop w:val="0"/>
          <w:marBottom w:val="0"/>
          <w:divBdr>
            <w:top w:val="none" w:sz="0" w:space="0" w:color="auto"/>
            <w:left w:val="none" w:sz="0" w:space="0" w:color="auto"/>
            <w:bottom w:val="none" w:sz="0" w:space="0" w:color="auto"/>
            <w:right w:val="none" w:sz="0" w:space="0" w:color="auto"/>
          </w:divBdr>
        </w:div>
        <w:div w:id="1447578710">
          <w:marLeft w:val="640"/>
          <w:marRight w:val="0"/>
          <w:marTop w:val="0"/>
          <w:marBottom w:val="0"/>
          <w:divBdr>
            <w:top w:val="none" w:sz="0" w:space="0" w:color="auto"/>
            <w:left w:val="none" w:sz="0" w:space="0" w:color="auto"/>
            <w:bottom w:val="none" w:sz="0" w:space="0" w:color="auto"/>
            <w:right w:val="none" w:sz="0" w:space="0" w:color="auto"/>
          </w:divBdr>
        </w:div>
        <w:div w:id="939223299">
          <w:marLeft w:val="640"/>
          <w:marRight w:val="0"/>
          <w:marTop w:val="0"/>
          <w:marBottom w:val="0"/>
          <w:divBdr>
            <w:top w:val="none" w:sz="0" w:space="0" w:color="auto"/>
            <w:left w:val="none" w:sz="0" w:space="0" w:color="auto"/>
            <w:bottom w:val="none" w:sz="0" w:space="0" w:color="auto"/>
            <w:right w:val="none" w:sz="0" w:space="0" w:color="auto"/>
          </w:divBdr>
        </w:div>
        <w:div w:id="912276588">
          <w:marLeft w:val="640"/>
          <w:marRight w:val="0"/>
          <w:marTop w:val="0"/>
          <w:marBottom w:val="0"/>
          <w:divBdr>
            <w:top w:val="none" w:sz="0" w:space="0" w:color="auto"/>
            <w:left w:val="none" w:sz="0" w:space="0" w:color="auto"/>
            <w:bottom w:val="none" w:sz="0" w:space="0" w:color="auto"/>
            <w:right w:val="none" w:sz="0" w:space="0" w:color="auto"/>
          </w:divBdr>
        </w:div>
        <w:div w:id="74282523">
          <w:marLeft w:val="640"/>
          <w:marRight w:val="0"/>
          <w:marTop w:val="0"/>
          <w:marBottom w:val="0"/>
          <w:divBdr>
            <w:top w:val="none" w:sz="0" w:space="0" w:color="auto"/>
            <w:left w:val="none" w:sz="0" w:space="0" w:color="auto"/>
            <w:bottom w:val="none" w:sz="0" w:space="0" w:color="auto"/>
            <w:right w:val="none" w:sz="0" w:space="0" w:color="auto"/>
          </w:divBdr>
        </w:div>
        <w:div w:id="34696152">
          <w:marLeft w:val="640"/>
          <w:marRight w:val="0"/>
          <w:marTop w:val="0"/>
          <w:marBottom w:val="0"/>
          <w:divBdr>
            <w:top w:val="none" w:sz="0" w:space="0" w:color="auto"/>
            <w:left w:val="none" w:sz="0" w:space="0" w:color="auto"/>
            <w:bottom w:val="none" w:sz="0" w:space="0" w:color="auto"/>
            <w:right w:val="none" w:sz="0" w:space="0" w:color="auto"/>
          </w:divBdr>
        </w:div>
        <w:div w:id="1789665719">
          <w:marLeft w:val="640"/>
          <w:marRight w:val="0"/>
          <w:marTop w:val="0"/>
          <w:marBottom w:val="0"/>
          <w:divBdr>
            <w:top w:val="none" w:sz="0" w:space="0" w:color="auto"/>
            <w:left w:val="none" w:sz="0" w:space="0" w:color="auto"/>
            <w:bottom w:val="none" w:sz="0" w:space="0" w:color="auto"/>
            <w:right w:val="none" w:sz="0" w:space="0" w:color="auto"/>
          </w:divBdr>
        </w:div>
        <w:div w:id="2012641015">
          <w:marLeft w:val="640"/>
          <w:marRight w:val="0"/>
          <w:marTop w:val="0"/>
          <w:marBottom w:val="0"/>
          <w:divBdr>
            <w:top w:val="none" w:sz="0" w:space="0" w:color="auto"/>
            <w:left w:val="none" w:sz="0" w:space="0" w:color="auto"/>
            <w:bottom w:val="none" w:sz="0" w:space="0" w:color="auto"/>
            <w:right w:val="none" w:sz="0" w:space="0" w:color="auto"/>
          </w:divBdr>
        </w:div>
        <w:div w:id="1041055826">
          <w:marLeft w:val="640"/>
          <w:marRight w:val="0"/>
          <w:marTop w:val="0"/>
          <w:marBottom w:val="0"/>
          <w:divBdr>
            <w:top w:val="none" w:sz="0" w:space="0" w:color="auto"/>
            <w:left w:val="none" w:sz="0" w:space="0" w:color="auto"/>
            <w:bottom w:val="none" w:sz="0" w:space="0" w:color="auto"/>
            <w:right w:val="none" w:sz="0" w:space="0" w:color="auto"/>
          </w:divBdr>
        </w:div>
        <w:div w:id="1334453521">
          <w:marLeft w:val="640"/>
          <w:marRight w:val="0"/>
          <w:marTop w:val="0"/>
          <w:marBottom w:val="0"/>
          <w:divBdr>
            <w:top w:val="none" w:sz="0" w:space="0" w:color="auto"/>
            <w:left w:val="none" w:sz="0" w:space="0" w:color="auto"/>
            <w:bottom w:val="none" w:sz="0" w:space="0" w:color="auto"/>
            <w:right w:val="none" w:sz="0" w:space="0" w:color="auto"/>
          </w:divBdr>
        </w:div>
        <w:div w:id="1990986027">
          <w:marLeft w:val="640"/>
          <w:marRight w:val="0"/>
          <w:marTop w:val="0"/>
          <w:marBottom w:val="0"/>
          <w:divBdr>
            <w:top w:val="none" w:sz="0" w:space="0" w:color="auto"/>
            <w:left w:val="none" w:sz="0" w:space="0" w:color="auto"/>
            <w:bottom w:val="none" w:sz="0" w:space="0" w:color="auto"/>
            <w:right w:val="none" w:sz="0" w:space="0" w:color="auto"/>
          </w:divBdr>
        </w:div>
        <w:div w:id="258295111">
          <w:marLeft w:val="640"/>
          <w:marRight w:val="0"/>
          <w:marTop w:val="0"/>
          <w:marBottom w:val="0"/>
          <w:divBdr>
            <w:top w:val="none" w:sz="0" w:space="0" w:color="auto"/>
            <w:left w:val="none" w:sz="0" w:space="0" w:color="auto"/>
            <w:bottom w:val="none" w:sz="0" w:space="0" w:color="auto"/>
            <w:right w:val="none" w:sz="0" w:space="0" w:color="auto"/>
          </w:divBdr>
        </w:div>
        <w:div w:id="1864249454">
          <w:marLeft w:val="640"/>
          <w:marRight w:val="0"/>
          <w:marTop w:val="0"/>
          <w:marBottom w:val="0"/>
          <w:divBdr>
            <w:top w:val="none" w:sz="0" w:space="0" w:color="auto"/>
            <w:left w:val="none" w:sz="0" w:space="0" w:color="auto"/>
            <w:bottom w:val="none" w:sz="0" w:space="0" w:color="auto"/>
            <w:right w:val="none" w:sz="0" w:space="0" w:color="auto"/>
          </w:divBdr>
        </w:div>
        <w:div w:id="927155753">
          <w:marLeft w:val="640"/>
          <w:marRight w:val="0"/>
          <w:marTop w:val="0"/>
          <w:marBottom w:val="0"/>
          <w:divBdr>
            <w:top w:val="none" w:sz="0" w:space="0" w:color="auto"/>
            <w:left w:val="none" w:sz="0" w:space="0" w:color="auto"/>
            <w:bottom w:val="none" w:sz="0" w:space="0" w:color="auto"/>
            <w:right w:val="none" w:sz="0" w:space="0" w:color="auto"/>
          </w:divBdr>
        </w:div>
      </w:divsChild>
    </w:div>
    <w:div w:id="1046177635">
      <w:marLeft w:val="640"/>
      <w:marRight w:val="0"/>
      <w:marTop w:val="0"/>
      <w:marBottom w:val="0"/>
      <w:divBdr>
        <w:top w:val="none" w:sz="0" w:space="0" w:color="auto"/>
        <w:left w:val="none" w:sz="0" w:space="0" w:color="auto"/>
        <w:bottom w:val="none" w:sz="0" w:space="0" w:color="auto"/>
        <w:right w:val="none" w:sz="0" w:space="0" w:color="auto"/>
      </w:divBdr>
    </w:div>
    <w:div w:id="1046293103">
      <w:marLeft w:val="640"/>
      <w:marRight w:val="0"/>
      <w:marTop w:val="0"/>
      <w:marBottom w:val="0"/>
      <w:divBdr>
        <w:top w:val="none" w:sz="0" w:space="0" w:color="auto"/>
        <w:left w:val="none" w:sz="0" w:space="0" w:color="auto"/>
        <w:bottom w:val="none" w:sz="0" w:space="0" w:color="auto"/>
        <w:right w:val="none" w:sz="0" w:space="0" w:color="auto"/>
      </w:divBdr>
    </w:div>
    <w:div w:id="1046293798">
      <w:marLeft w:val="640"/>
      <w:marRight w:val="0"/>
      <w:marTop w:val="0"/>
      <w:marBottom w:val="0"/>
      <w:divBdr>
        <w:top w:val="none" w:sz="0" w:space="0" w:color="auto"/>
        <w:left w:val="none" w:sz="0" w:space="0" w:color="auto"/>
        <w:bottom w:val="none" w:sz="0" w:space="0" w:color="auto"/>
        <w:right w:val="none" w:sz="0" w:space="0" w:color="auto"/>
      </w:divBdr>
    </w:div>
    <w:div w:id="1046442505">
      <w:marLeft w:val="640"/>
      <w:marRight w:val="0"/>
      <w:marTop w:val="0"/>
      <w:marBottom w:val="0"/>
      <w:divBdr>
        <w:top w:val="none" w:sz="0" w:space="0" w:color="auto"/>
        <w:left w:val="none" w:sz="0" w:space="0" w:color="auto"/>
        <w:bottom w:val="none" w:sz="0" w:space="0" w:color="auto"/>
        <w:right w:val="none" w:sz="0" w:space="0" w:color="auto"/>
      </w:divBdr>
    </w:div>
    <w:div w:id="1046491686">
      <w:marLeft w:val="640"/>
      <w:marRight w:val="0"/>
      <w:marTop w:val="0"/>
      <w:marBottom w:val="0"/>
      <w:divBdr>
        <w:top w:val="none" w:sz="0" w:space="0" w:color="auto"/>
        <w:left w:val="none" w:sz="0" w:space="0" w:color="auto"/>
        <w:bottom w:val="none" w:sz="0" w:space="0" w:color="auto"/>
        <w:right w:val="none" w:sz="0" w:space="0" w:color="auto"/>
      </w:divBdr>
    </w:div>
    <w:div w:id="1046560890">
      <w:marLeft w:val="640"/>
      <w:marRight w:val="0"/>
      <w:marTop w:val="0"/>
      <w:marBottom w:val="0"/>
      <w:divBdr>
        <w:top w:val="none" w:sz="0" w:space="0" w:color="auto"/>
        <w:left w:val="none" w:sz="0" w:space="0" w:color="auto"/>
        <w:bottom w:val="none" w:sz="0" w:space="0" w:color="auto"/>
        <w:right w:val="none" w:sz="0" w:space="0" w:color="auto"/>
      </w:divBdr>
    </w:div>
    <w:div w:id="1046685708">
      <w:marLeft w:val="640"/>
      <w:marRight w:val="0"/>
      <w:marTop w:val="0"/>
      <w:marBottom w:val="0"/>
      <w:divBdr>
        <w:top w:val="none" w:sz="0" w:space="0" w:color="auto"/>
        <w:left w:val="none" w:sz="0" w:space="0" w:color="auto"/>
        <w:bottom w:val="none" w:sz="0" w:space="0" w:color="auto"/>
        <w:right w:val="none" w:sz="0" w:space="0" w:color="auto"/>
      </w:divBdr>
    </w:div>
    <w:div w:id="1046834171">
      <w:marLeft w:val="640"/>
      <w:marRight w:val="0"/>
      <w:marTop w:val="0"/>
      <w:marBottom w:val="0"/>
      <w:divBdr>
        <w:top w:val="none" w:sz="0" w:space="0" w:color="auto"/>
        <w:left w:val="none" w:sz="0" w:space="0" w:color="auto"/>
        <w:bottom w:val="none" w:sz="0" w:space="0" w:color="auto"/>
        <w:right w:val="none" w:sz="0" w:space="0" w:color="auto"/>
      </w:divBdr>
    </w:div>
    <w:div w:id="1046836893">
      <w:marLeft w:val="640"/>
      <w:marRight w:val="0"/>
      <w:marTop w:val="0"/>
      <w:marBottom w:val="0"/>
      <w:divBdr>
        <w:top w:val="none" w:sz="0" w:space="0" w:color="auto"/>
        <w:left w:val="none" w:sz="0" w:space="0" w:color="auto"/>
        <w:bottom w:val="none" w:sz="0" w:space="0" w:color="auto"/>
        <w:right w:val="none" w:sz="0" w:space="0" w:color="auto"/>
      </w:divBdr>
    </w:div>
    <w:div w:id="1046873069">
      <w:marLeft w:val="640"/>
      <w:marRight w:val="0"/>
      <w:marTop w:val="0"/>
      <w:marBottom w:val="0"/>
      <w:divBdr>
        <w:top w:val="none" w:sz="0" w:space="0" w:color="auto"/>
        <w:left w:val="none" w:sz="0" w:space="0" w:color="auto"/>
        <w:bottom w:val="none" w:sz="0" w:space="0" w:color="auto"/>
        <w:right w:val="none" w:sz="0" w:space="0" w:color="auto"/>
      </w:divBdr>
    </w:div>
    <w:div w:id="1046956182">
      <w:marLeft w:val="640"/>
      <w:marRight w:val="0"/>
      <w:marTop w:val="0"/>
      <w:marBottom w:val="0"/>
      <w:divBdr>
        <w:top w:val="none" w:sz="0" w:space="0" w:color="auto"/>
        <w:left w:val="none" w:sz="0" w:space="0" w:color="auto"/>
        <w:bottom w:val="none" w:sz="0" w:space="0" w:color="auto"/>
        <w:right w:val="none" w:sz="0" w:space="0" w:color="auto"/>
      </w:divBdr>
    </w:div>
    <w:div w:id="1047026123">
      <w:marLeft w:val="640"/>
      <w:marRight w:val="0"/>
      <w:marTop w:val="0"/>
      <w:marBottom w:val="0"/>
      <w:divBdr>
        <w:top w:val="none" w:sz="0" w:space="0" w:color="auto"/>
        <w:left w:val="none" w:sz="0" w:space="0" w:color="auto"/>
        <w:bottom w:val="none" w:sz="0" w:space="0" w:color="auto"/>
        <w:right w:val="none" w:sz="0" w:space="0" w:color="auto"/>
      </w:divBdr>
    </w:div>
    <w:div w:id="1047097369">
      <w:marLeft w:val="640"/>
      <w:marRight w:val="0"/>
      <w:marTop w:val="0"/>
      <w:marBottom w:val="0"/>
      <w:divBdr>
        <w:top w:val="none" w:sz="0" w:space="0" w:color="auto"/>
        <w:left w:val="none" w:sz="0" w:space="0" w:color="auto"/>
        <w:bottom w:val="none" w:sz="0" w:space="0" w:color="auto"/>
        <w:right w:val="none" w:sz="0" w:space="0" w:color="auto"/>
      </w:divBdr>
    </w:div>
    <w:div w:id="1047140376">
      <w:marLeft w:val="640"/>
      <w:marRight w:val="0"/>
      <w:marTop w:val="0"/>
      <w:marBottom w:val="0"/>
      <w:divBdr>
        <w:top w:val="none" w:sz="0" w:space="0" w:color="auto"/>
        <w:left w:val="none" w:sz="0" w:space="0" w:color="auto"/>
        <w:bottom w:val="none" w:sz="0" w:space="0" w:color="auto"/>
        <w:right w:val="none" w:sz="0" w:space="0" w:color="auto"/>
      </w:divBdr>
    </w:div>
    <w:div w:id="1047297268">
      <w:marLeft w:val="640"/>
      <w:marRight w:val="0"/>
      <w:marTop w:val="0"/>
      <w:marBottom w:val="0"/>
      <w:divBdr>
        <w:top w:val="none" w:sz="0" w:space="0" w:color="auto"/>
        <w:left w:val="none" w:sz="0" w:space="0" w:color="auto"/>
        <w:bottom w:val="none" w:sz="0" w:space="0" w:color="auto"/>
        <w:right w:val="none" w:sz="0" w:space="0" w:color="auto"/>
      </w:divBdr>
    </w:div>
    <w:div w:id="1047340469">
      <w:marLeft w:val="640"/>
      <w:marRight w:val="0"/>
      <w:marTop w:val="0"/>
      <w:marBottom w:val="0"/>
      <w:divBdr>
        <w:top w:val="none" w:sz="0" w:space="0" w:color="auto"/>
        <w:left w:val="none" w:sz="0" w:space="0" w:color="auto"/>
        <w:bottom w:val="none" w:sz="0" w:space="0" w:color="auto"/>
        <w:right w:val="none" w:sz="0" w:space="0" w:color="auto"/>
      </w:divBdr>
    </w:div>
    <w:div w:id="1047416380">
      <w:marLeft w:val="640"/>
      <w:marRight w:val="0"/>
      <w:marTop w:val="0"/>
      <w:marBottom w:val="0"/>
      <w:divBdr>
        <w:top w:val="none" w:sz="0" w:space="0" w:color="auto"/>
        <w:left w:val="none" w:sz="0" w:space="0" w:color="auto"/>
        <w:bottom w:val="none" w:sz="0" w:space="0" w:color="auto"/>
        <w:right w:val="none" w:sz="0" w:space="0" w:color="auto"/>
      </w:divBdr>
    </w:div>
    <w:div w:id="1047491293">
      <w:marLeft w:val="640"/>
      <w:marRight w:val="0"/>
      <w:marTop w:val="0"/>
      <w:marBottom w:val="0"/>
      <w:divBdr>
        <w:top w:val="none" w:sz="0" w:space="0" w:color="auto"/>
        <w:left w:val="none" w:sz="0" w:space="0" w:color="auto"/>
        <w:bottom w:val="none" w:sz="0" w:space="0" w:color="auto"/>
        <w:right w:val="none" w:sz="0" w:space="0" w:color="auto"/>
      </w:divBdr>
    </w:div>
    <w:div w:id="1047491468">
      <w:marLeft w:val="640"/>
      <w:marRight w:val="0"/>
      <w:marTop w:val="0"/>
      <w:marBottom w:val="0"/>
      <w:divBdr>
        <w:top w:val="none" w:sz="0" w:space="0" w:color="auto"/>
        <w:left w:val="none" w:sz="0" w:space="0" w:color="auto"/>
        <w:bottom w:val="none" w:sz="0" w:space="0" w:color="auto"/>
        <w:right w:val="none" w:sz="0" w:space="0" w:color="auto"/>
      </w:divBdr>
    </w:div>
    <w:div w:id="1047684764">
      <w:marLeft w:val="640"/>
      <w:marRight w:val="0"/>
      <w:marTop w:val="0"/>
      <w:marBottom w:val="0"/>
      <w:divBdr>
        <w:top w:val="none" w:sz="0" w:space="0" w:color="auto"/>
        <w:left w:val="none" w:sz="0" w:space="0" w:color="auto"/>
        <w:bottom w:val="none" w:sz="0" w:space="0" w:color="auto"/>
        <w:right w:val="none" w:sz="0" w:space="0" w:color="auto"/>
      </w:divBdr>
    </w:div>
    <w:div w:id="1047874467">
      <w:marLeft w:val="640"/>
      <w:marRight w:val="0"/>
      <w:marTop w:val="0"/>
      <w:marBottom w:val="0"/>
      <w:divBdr>
        <w:top w:val="none" w:sz="0" w:space="0" w:color="auto"/>
        <w:left w:val="none" w:sz="0" w:space="0" w:color="auto"/>
        <w:bottom w:val="none" w:sz="0" w:space="0" w:color="auto"/>
        <w:right w:val="none" w:sz="0" w:space="0" w:color="auto"/>
      </w:divBdr>
    </w:div>
    <w:div w:id="1048070432">
      <w:marLeft w:val="640"/>
      <w:marRight w:val="0"/>
      <w:marTop w:val="0"/>
      <w:marBottom w:val="0"/>
      <w:divBdr>
        <w:top w:val="none" w:sz="0" w:space="0" w:color="auto"/>
        <w:left w:val="none" w:sz="0" w:space="0" w:color="auto"/>
        <w:bottom w:val="none" w:sz="0" w:space="0" w:color="auto"/>
        <w:right w:val="none" w:sz="0" w:space="0" w:color="auto"/>
      </w:divBdr>
    </w:div>
    <w:div w:id="1048261798">
      <w:marLeft w:val="640"/>
      <w:marRight w:val="0"/>
      <w:marTop w:val="0"/>
      <w:marBottom w:val="0"/>
      <w:divBdr>
        <w:top w:val="none" w:sz="0" w:space="0" w:color="auto"/>
        <w:left w:val="none" w:sz="0" w:space="0" w:color="auto"/>
        <w:bottom w:val="none" w:sz="0" w:space="0" w:color="auto"/>
        <w:right w:val="none" w:sz="0" w:space="0" w:color="auto"/>
      </w:divBdr>
    </w:div>
    <w:div w:id="1048799405">
      <w:marLeft w:val="640"/>
      <w:marRight w:val="0"/>
      <w:marTop w:val="0"/>
      <w:marBottom w:val="0"/>
      <w:divBdr>
        <w:top w:val="none" w:sz="0" w:space="0" w:color="auto"/>
        <w:left w:val="none" w:sz="0" w:space="0" w:color="auto"/>
        <w:bottom w:val="none" w:sz="0" w:space="0" w:color="auto"/>
        <w:right w:val="none" w:sz="0" w:space="0" w:color="auto"/>
      </w:divBdr>
    </w:div>
    <w:div w:id="1048803283">
      <w:marLeft w:val="640"/>
      <w:marRight w:val="0"/>
      <w:marTop w:val="0"/>
      <w:marBottom w:val="0"/>
      <w:divBdr>
        <w:top w:val="none" w:sz="0" w:space="0" w:color="auto"/>
        <w:left w:val="none" w:sz="0" w:space="0" w:color="auto"/>
        <w:bottom w:val="none" w:sz="0" w:space="0" w:color="auto"/>
        <w:right w:val="none" w:sz="0" w:space="0" w:color="auto"/>
      </w:divBdr>
    </w:div>
    <w:div w:id="1048804078">
      <w:marLeft w:val="640"/>
      <w:marRight w:val="0"/>
      <w:marTop w:val="0"/>
      <w:marBottom w:val="0"/>
      <w:divBdr>
        <w:top w:val="none" w:sz="0" w:space="0" w:color="auto"/>
        <w:left w:val="none" w:sz="0" w:space="0" w:color="auto"/>
        <w:bottom w:val="none" w:sz="0" w:space="0" w:color="auto"/>
        <w:right w:val="none" w:sz="0" w:space="0" w:color="auto"/>
      </w:divBdr>
    </w:div>
    <w:div w:id="1049110844">
      <w:marLeft w:val="640"/>
      <w:marRight w:val="0"/>
      <w:marTop w:val="0"/>
      <w:marBottom w:val="0"/>
      <w:divBdr>
        <w:top w:val="none" w:sz="0" w:space="0" w:color="auto"/>
        <w:left w:val="none" w:sz="0" w:space="0" w:color="auto"/>
        <w:bottom w:val="none" w:sz="0" w:space="0" w:color="auto"/>
        <w:right w:val="none" w:sz="0" w:space="0" w:color="auto"/>
      </w:divBdr>
    </w:div>
    <w:div w:id="1049183169">
      <w:marLeft w:val="640"/>
      <w:marRight w:val="0"/>
      <w:marTop w:val="0"/>
      <w:marBottom w:val="0"/>
      <w:divBdr>
        <w:top w:val="none" w:sz="0" w:space="0" w:color="auto"/>
        <w:left w:val="none" w:sz="0" w:space="0" w:color="auto"/>
        <w:bottom w:val="none" w:sz="0" w:space="0" w:color="auto"/>
        <w:right w:val="none" w:sz="0" w:space="0" w:color="auto"/>
      </w:divBdr>
    </w:div>
    <w:div w:id="1049647333">
      <w:marLeft w:val="640"/>
      <w:marRight w:val="0"/>
      <w:marTop w:val="0"/>
      <w:marBottom w:val="0"/>
      <w:divBdr>
        <w:top w:val="none" w:sz="0" w:space="0" w:color="auto"/>
        <w:left w:val="none" w:sz="0" w:space="0" w:color="auto"/>
        <w:bottom w:val="none" w:sz="0" w:space="0" w:color="auto"/>
        <w:right w:val="none" w:sz="0" w:space="0" w:color="auto"/>
      </w:divBdr>
    </w:div>
    <w:div w:id="1049694949">
      <w:marLeft w:val="640"/>
      <w:marRight w:val="0"/>
      <w:marTop w:val="0"/>
      <w:marBottom w:val="0"/>
      <w:divBdr>
        <w:top w:val="none" w:sz="0" w:space="0" w:color="auto"/>
        <w:left w:val="none" w:sz="0" w:space="0" w:color="auto"/>
        <w:bottom w:val="none" w:sz="0" w:space="0" w:color="auto"/>
        <w:right w:val="none" w:sz="0" w:space="0" w:color="auto"/>
      </w:divBdr>
    </w:div>
    <w:div w:id="1050032985">
      <w:marLeft w:val="640"/>
      <w:marRight w:val="0"/>
      <w:marTop w:val="0"/>
      <w:marBottom w:val="0"/>
      <w:divBdr>
        <w:top w:val="none" w:sz="0" w:space="0" w:color="auto"/>
        <w:left w:val="none" w:sz="0" w:space="0" w:color="auto"/>
        <w:bottom w:val="none" w:sz="0" w:space="0" w:color="auto"/>
        <w:right w:val="none" w:sz="0" w:space="0" w:color="auto"/>
      </w:divBdr>
    </w:div>
    <w:div w:id="1050105096">
      <w:marLeft w:val="640"/>
      <w:marRight w:val="0"/>
      <w:marTop w:val="0"/>
      <w:marBottom w:val="0"/>
      <w:divBdr>
        <w:top w:val="none" w:sz="0" w:space="0" w:color="auto"/>
        <w:left w:val="none" w:sz="0" w:space="0" w:color="auto"/>
        <w:bottom w:val="none" w:sz="0" w:space="0" w:color="auto"/>
        <w:right w:val="none" w:sz="0" w:space="0" w:color="auto"/>
      </w:divBdr>
    </w:div>
    <w:div w:id="1050300748">
      <w:marLeft w:val="640"/>
      <w:marRight w:val="0"/>
      <w:marTop w:val="0"/>
      <w:marBottom w:val="0"/>
      <w:divBdr>
        <w:top w:val="none" w:sz="0" w:space="0" w:color="auto"/>
        <w:left w:val="none" w:sz="0" w:space="0" w:color="auto"/>
        <w:bottom w:val="none" w:sz="0" w:space="0" w:color="auto"/>
        <w:right w:val="none" w:sz="0" w:space="0" w:color="auto"/>
      </w:divBdr>
    </w:div>
    <w:div w:id="1050574028">
      <w:marLeft w:val="640"/>
      <w:marRight w:val="0"/>
      <w:marTop w:val="0"/>
      <w:marBottom w:val="0"/>
      <w:divBdr>
        <w:top w:val="none" w:sz="0" w:space="0" w:color="auto"/>
        <w:left w:val="none" w:sz="0" w:space="0" w:color="auto"/>
        <w:bottom w:val="none" w:sz="0" w:space="0" w:color="auto"/>
        <w:right w:val="none" w:sz="0" w:space="0" w:color="auto"/>
      </w:divBdr>
    </w:div>
    <w:div w:id="1050694717">
      <w:marLeft w:val="640"/>
      <w:marRight w:val="0"/>
      <w:marTop w:val="0"/>
      <w:marBottom w:val="0"/>
      <w:divBdr>
        <w:top w:val="none" w:sz="0" w:space="0" w:color="auto"/>
        <w:left w:val="none" w:sz="0" w:space="0" w:color="auto"/>
        <w:bottom w:val="none" w:sz="0" w:space="0" w:color="auto"/>
        <w:right w:val="none" w:sz="0" w:space="0" w:color="auto"/>
      </w:divBdr>
    </w:div>
    <w:div w:id="1050766141">
      <w:marLeft w:val="640"/>
      <w:marRight w:val="0"/>
      <w:marTop w:val="0"/>
      <w:marBottom w:val="0"/>
      <w:divBdr>
        <w:top w:val="none" w:sz="0" w:space="0" w:color="auto"/>
        <w:left w:val="none" w:sz="0" w:space="0" w:color="auto"/>
        <w:bottom w:val="none" w:sz="0" w:space="0" w:color="auto"/>
        <w:right w:val="none" w:sz="0" w:space="0" w:color="auto"/>
      </w:divBdr>
    </w:div>
    <w:div w:id="1050769915">
      <w:marLeft w:val="640"/>
      <w:marRight w:val="0"/>
      <w:marTop w:val="0"/>
      <w:marBottom w:val="0"/>
      <w:divBdr>
        <w:top w:val="none" w:sz="0" w:space="0" w:color="auto"/>
        <w:left w:val="none" w:sz="0" w:space="0" w:color="auto"/>
        <w:bottom w:val="none" w:sz="0" w:space="0" w:color="auto"/>
        <w:right w:val="none" w:sz="0" w:space="0" w:color="auto"/>
      </w:divBdr>
    </w:div>
    <w:div w:id="1050958472">
      <w:marLeft w:val="640"/>
      <w:marRight w:val="0"/>
      <w:marTop w:val="0"/>
      <w:marBottom w:val="0"/>
      <w:divBdr>
        <w:top w:val="none" w:sz="0" w:space="0" w:color="auto"/>
        <w:left w:val="none" w:sz="0" w:space="0" w:color="auto"/>
        <w:bottom w:val="none" w:sz="0" w:space="0" w:color="auto"/>
        <w:right w:val="none" w:sz="0" w:space="0" w:color="auto"/>
      </w:divBdr>
    </w:div>
    <w:div w:id="1051002244">
      <w:marLeft w:val="640"/>
      <w:marRight w:val="0"/>
      <w:marTop w:val="0"/>
      <w:marBottom w:val="0"/>
      <w:divBdr>
        <w:top w:val="none" w:sz="0" w:space="0" w:color="auto"/>
        <w:left w:val="none" w:sz="0" w:space="0" w:color="auto"/>
        <w:bottom w:val="none" w:sz="0" w:space="0" w:color="auto"/>
        <w:right w:val="none" w:sz="0" w:space="0" w:color="auto"/>
      </w:divBdr>
    </w:div>
    <w:div w:id="1051029776">
      <w:marLeft w:val="640"/>
      <w:marRight w:val="0"/>
      <w:marTop w:val="0"/>
      <w:marBottom w:val="0"/>
      <w:divBdr>
        <w:top w:val="none" w:sz="0" w:space="0" w:color="auto"/>
        <w:left w:val="none" w:sz="0" w:space="0" w:color="auto"/>
        <w:bottom w:val="none" w:sz="0" w:space="0" w:color="auto"/>
        <w:right w:val="none" w:sz="0" w:space="0" w:color="auto"/>
      </w:divBdr>
    </w:div>
    <w:div w:id="1051029821">
      <w:marLeft w:val="640"/>
      <w:marRight w:val="0"/>
      <w:marTop w:val="0"/>
      <w:marBottom w:val="0"/>
      <w:divBdr>
        <w:top w:val="none" w:sz="0" w:space="0" w:color="auto"/>
        <w:left w:val="none" w:sz="0" w:space="0" w:color="auto"/>
        <w:bottom w:val="none" w:sz="0" w:space="0" w:color="auto"/>
        <w:right w:val="none" w:sz="0" w:space="0" w:color="auto"/>
      </w:divBdr>
    </w:div>
    <w:div w:id="1051153865">
      <w:marLeft w:val="640"/>
      <w:marRight w:val="0"/>
      <w:marTop w:val="0"/>
      <w:marBottom w:val="0"/>
      <w:divBdr>
        <w:top w:val="none" w:sz="0" w:space="0" w:color="auto"/>
        <w:left w:val="none" w:sz="0" w:space="0" w:color="auto"/>
        <w:bottom w:val="none" w:sz="0" w:space="0" w:color="auto"/>
        <w:right w:val="none" w:sz="0" w:space="0" w:color="auto"/>
      </w:divBdr>
    </w:div>
    <w:div w:id="1051342335">
      <w:marLeft w:val="640"/>
      <w:marRight w:val="0"/>
      <w:marTop w:val="0"/>
      <w:marBottom w:val="0"/>
      <w:divBdr>
        <w:top w:val="none" w:sz="0" w:space="0" w:color="auto"/>
        <w:left w:val="none" w:sz="0" w:space="0" w:color="auto"/>
        <w:bottom w:val="none" w:sz="0" w:space="0" w:color="auto"/>
        <w:right w:val="none" w:sz="0" w:space="0" w:color="auto"/>
      </w:divBdr>
    </w:div>
    <w:div w:id="1051345346">
      <w:marLeft w:val="640"/>
      <w:marRight w:val="0"/>
      <w:marTop w:val="0"/>
      <w:marBottom w:val="0"/>
      <w:divBdr>
        <w:top w:val="none" w:sz="0" w:space="0" w:color="auto"/>
        <w:left w:val="none" w:sz="0" w:space="0" w:color="auto"/>
        <w:bottom w:val="none" w:sz="0" w:space="0" w:color="auto"/>
        <w:right w:val="none" w:sz="0" w:space="0" w:color="auto"/>
      </w:divBdr>
    </w:div>
    <w:div w:id="1051345756">
      <w:marLeft w:val="640"/>
      <w:marRight w:val="0"/>
      <w:marTop w:val="0"/>
      <w:marBottom w:val="0"/>
      <w:divBdr>
        <w:top w:val="none" w:sz="0" w:space="0" w:color="auto"/>
        <w:left w:val="none" w:sz="0" w:space="0" w:color="auto"/>
        <w:bottom w:val="none" w:sz="0" w:space="0" w:color="auto"/>
        <w:right w:val="none" w:sz="0" w:space="0" w:color="auto"/>
      </w:divBdr>
    </w:div>
    <w:div w:id="1051464549">
      <w:marLeft w:val="640"/>
      <w:marRight w:val="0"/>
      <w:marTop w:val="0"/>
      <w:marBottom w:val="0"/>
      <w:divBdr>
        <w:top w:val="none" w:sz="0" w:space="0" w:color="auto"/>
        <w:left w:val="none" w:sz="0" w:space="0" w:color="auto"/>
        <w:bottom w:val="none" w:sz="0" w:space="0" w:color="auto"/>
        <w:right w:val="none" w:sz="0" w:space="0" w:color="auto"/>
      </w:divBdr>
    </w:div>
    <w:div w:id="1051538781">
      <w:marLeft w:val="640"/>
      <w:marRight w:val="0"/>
      <w:marTop w:val="0"/>
      <w:marBottom w:val="0"/>
      <w:divBdr>
        <w:top w:val="none" w:sz="0" w:space="0" w:color="auto"/>
        <w:left w:val="none" w:sz="0" w:space="0" w:color="auto"/>
        <w:bottom w:val="none" w:sz="0" w:space="0" w:color="auto"/>
        <w:right w:val="none" w:sz="0" w:space="0" w:color="auto"/>
      </w:divBdr>
    </w:div>
    <w:div w:id="1051734826">
      <w:marLeft w:val="640"/>
      <w:marRight w:val="0"/>
      <w:marTop w:val="0"/>
      <w:marBottom w:val="0"/>
      <w:divBdr>
        <w:top w:val="none" w:sz="0" w:space="0" w:color="auto"/>
        <w:left w:val="none" w:sz="0" w:space="0" w:color="auto"/>
        <w:bottom w:val="none" w:sz="0" w:space="0" w:color="auto"/>
        <w:right w:val="none" w:sz="0" w:space="0" w:color="auto"/>
      </w:divBdr>
    </w:div>
    <w:div w:id="1051804057">
      <w:marLeft w:val="640"/>
      <w:marRight w:val="0"/>
      <w:marTop w:val="0"/>
      <w:marBottom w:val="0"/>
      <w:divBdr>
        <w:top w:val="none" w:sz="0" w:space="0" w:color="auto"/>
        <w:left w:val="none" w:sz="0" w:space="0" w:color="auto"/>
        <w:bottom w:val="none" w:sz="0" w:space="0" w:color="auto"/>
        <w:right w:val="none" w:sz="0" w:space="0" w:color="auto"/>
      </w:divBdr>
    </w:div>
    <w:div w:id="1051852966">
      <w:marLeft w:val="640"/>
      <w:marRight w:val="0"/>
      <w:marTop w:val="0"/>
      <w:marBottom w:val="0"/>
      <w:divBdr>
        <w:top w:val="none" w:sz="0" w:space="0" w:color="auto"/>
        <w:left w:val="none" w:sz="0" w:space="0" w:color="auto"/>
        <w:bottom w:val="none" w:sz="0" w:space="0" w:color="auto"/>
        <w:right w:val="none" w:sz="0" w:space="0" w:color="auto"/>
      </w:divBdr>
    </w:div>
    <w:div w:id="1051922980">
      <w:marLeft w:val="640"/>
      <w:marRight w:val="0"/>
      <w:marTop w:val="0"/>
      <w:marBottom w:val="0"/>
      <w:divBdr>
        <w:top w:val="none" w:sz="0" w:space="0" w:color="auto"/>
        <w:left w:val="none" w:sz="0" w:space="0" w:color="auto"/>
        <w:bottom w:val="none" w:sz="0" w:space="0" w:color="auto"/>
        <w:right w:val="none" w:sz="0" w:space="0" w:color="auto"/>
      </w:divBdr>
    </w:div>
    <w:div w:id="1051995931">
      <w:marLeft w:val="640"/>
      <w:marRight w:val="0"/>
      <w:marTop w:val="0"/>
      <w:marBottom w:val="0"/>
      <w:divBdr>
        <w:top w:val="none" w:sz="0" w:space="0" w:color="auto"/>
        <w:left w:val="none" w:sz="0" w:space="0" w:color="auto"/>
        <w:bottom w:val="none" w:sz="0" w:space="0" w:color="auto"/>
        <w:right w:val="none" w:sz="0" w:space="0" w:color="auto"/>
      </w:divBdr>
    </w:div>
    <w:div w:id="1052116562">
      <w:marLeft w:val="640"/>
      <w:marRight w:val="0"/>
      <w:marTop w:val="0"/>
      <w:marBottom w:val="0"/>
      <w:divBdr>
        <w:top w:val="none" w:sz="0" w:space="0" w:color="auto"/>
        <w:left w:val="none" w:sz="0" w:space="0" w:color="auto"/>
        <w:bottom w:val="none" w:sz="0" w:space="0" w:color="auto"/>
        <w:right w:val="none" w:sz="0" w:space="0" w:color="auto"/>
      </w:divBdr>
    </w:div>
    <w:div w:id="1052266586">
      <w:marLeft w:val="640"/>
      <w:marRight w:val="0"/>
      <w:marTop w:val="0"/>
      <w:marBottom w:val="0"/>
      <w:divBdr>
        <w:top w:val="none" w:sz="0" w:space="0" w:color="auto"/>
        <w:left w:val="none" w:sz="0" w:space="0" w:color="auto"/>
        <w:bottom w:val="none" w:sz="0" w:space="0" w:color="auto"/>
        <w:right w:val="none" w:sz="0" w:space="0" w:color="auto"/>
      </w:divBdr>
    </w:div>
    <w:div w:id="1052267929">
      <w:marLeft w:val="640"/>
      <w:marRight w:val="0"/>
      <w:marTop w:val="0"/>
      <w:marBottom w:val="0"/>
      <w:divBdr>
        <w:top w:val="none" w:sz="0" w:space="0" w:color="auto"/>
        <w:left w:val="none" w:sz="0" w:space="0" w:color="auto"/>
        <w:bottom w:val="none" w:sz="0" w:space="0" w:color="auto"/>
        <w:right w:val="none" w:sz="0" w:space="0" w:color="auto"/>
      </w:divBdr>
    </w:div>
    <w:div w:id="1052311756">
      <w:marLeft w:val="640"/>
      <w:marRight w:val="0"/>
      <w:marTop w:val="0"/>
      <w:marBottom w:val="0"/>
      <w:divBdr>
        <w:top w:val="none" w:sz="0" w:space="0" w:color="auto"/>
        <w:left w:val="none" w:sz="0" w:space="0" w:color="auto"/>
        <w:bottom w:val="none" w:sz="0" w:space="0" w:color="auto"/>
        <w:right w:val="none" w:sz="0" w:space="0" w:color="auto"/>
      </w:divBdr>
    </w:div>
    <w:div w:id="1052580183">
      <w:marLeft w:val="640"/>
      <w:marRight w:val="0"/>
      <w:marTop w:val="0"/>
      <w:marBottom w:val="0"/>
      <w:divBdr>
        <w:top w:val="none" w:sz="0" w:space="0" w:color="auto"/>
        <w:left w:val="none" w:sz="0" w:space="0" w:color="auto"/>
        <w:bottom w:val="none" w:sz="0" w:space="0" w:color="auto"/>
        <w:right w:val="none" w:sz="0" w:space="0" w:color="auto"/>
      </w:divBdr>
    </w:div>
    <w:div w:id="1052732627">
      <w:marLeft w:val="640"/>
      <w:marRight w:val="0"/>
      <w:marTop w:val="0"/>
      <w:marBottom w:val="0"/>
      <w:divBdr>
        <w:top w:val="none" w:sz="0" w:space="0" w:color="auto"/>
        <w:left w:val="none" w:sz="0" w:space="0" w:color="auto"/>
        <w:bottom w:val="none" w:sz="0" w:space="0" w:color="auto"/>
        <w:right w:val="none" w:sz="0" w:space="0" w:color="auto"/>
      </w:divBdr>
    </w:div>
    <w:div w:id="1052775971">
      <w:marLeft w:val="640"/>
      <w:marRight w:val="0"/>
      <w:marTop w:val="0"/>
      <w:marBottom w:val="0"/>
      <w:divBdr>
        <w:top w:val="none" w:sz="0" w:space="0" w:color="auto"/>
        <w:left w:val="none" w:sz="0" w:space="0" w:color="auto"/>
        <w:bottom w:val="none" w:sz="0" w:space="0" w:color="auto"/>
        <w:right w:val="none" w:sz="0" w:space="0" w:color="auto"/>
      </w:divBdr>
    </w:div>
    <w:div w:id="1052850586">
      <w:marLeft w:val="640"/>
      <w:marRight w:val="0"/>
      <w:marTop w:val="0"/>
      <w:marBottom w:val="0"/>
      <w:divBdr>
        <w:top w:val="none" w:sz="0" w:space="0" w:color="auto"/>
        <w:left w:val="none" w:sz="0" w:space="0" w:color="auto"/>
        <w:bottom w:val="none" w:sz="0" w:space="0" w:color="auto"/>
        <w:right w:val="none" w:sz="0" w:space="0" w:color="auto"/>
      </w:divBdr>
    </w:div>
    <w:div w:id="1052851181">
      <w:marLeft w:val="640"/>
      <w:marRight w:val="0"/>
      <w:marTop w:val="0"/>
      <w:marBottom w:val="0"/>
      <w:divBdr>
        <w:top w:val="none" w:sz="0" w:space="0" w:color="auto"/>
        <w:left w:val="none" w:sz="0" w:space="0" w:color="auto"/>
        <w:bottom w:val="none" w:sz="0" w:space="0" w:color="auto"/>
        <w:right w:val="none" w:sz="0" w:space="0" w:color="auto"/>
      </w:divBdr>
    </w:div>
    <w:div w:id="1052969169">
      <w:marLeft w:val="640"/>
      <w:marRight w:val="0"/>
      <w:marTop w:val="0"/>
      <w:marBottom w:val="0"/>
      <w:divBdr>
        <w:top w:val="none" w:sz="0" w:space="0" w:color="auto"/>
        <w:left w:val="none" w:sz="0" w:space="0" w:color="auto"/>
        <w:bottom w:val="none" w:sz="0" w:space="0" w:color="auto"/>
        <w:right w:val="none" w:sz="0" w:space="0" w:color="auto"/>
      </w:divBdr>
    </w:div>
    <w:div w:id="1053042821">
      <w:marLeft w:val="640"/>
      <w:marRight w:val="0"/>
      <w:marTop w:val="0"/>
      <w:marBottom w:val="0"/>
      <w:divBdr>
        <w:top w:val="none" w:sz="0" w:space="0" w:color="auto"/>
        <w:left w:val="none" w:sz="0" w:space="0" w:color="auto"/>
        <w:bottom w:val="none" w:sz="0" w:space="0" w:color="auto"/>
        <w:right w:val="none" w:sz="0" w:space="0" w:color="auto"/>
      </w:divBdr>
    </w:div>
    <w:div w:id="1053231996">
      <w:marLeft w:val="640"/>
      <w:marRight w:val="0"/>
      <w:marTop w:val="0"/>
      <w:marBottom w:val="0"/>
      <w:divBdr>
        <w:top w:val="none" w:sz="0" w:space="0" w:color="auto"/>
        <w:left w:val="none" w:sz="0" w:space="0" w:color="auto"/>
        <w:bottom w:val="none" w:sz="0" w:space="0" w:color="auto"/>
        <w:right w:val="none" w:sz="0" w:space="0" w:color="auto"/>
      </w:divBdr>
    </w:div>
    <w:div w:id="1053387538">
      <w:marLeft w:val="640"/>
      <w:marRight w:val="0"/>
      <w:marTop w:val="0"/>
      <w:marBottom w:val="0"/>
      <w:divBdr>
        <w:top w:val="none" w:sz="0" w:space="0" w:color="auto"/>
        <w:left w:val="none" w:sz="0" w:space="0" w:color="auto"/>
        <w:bottom w:val="none" w:sz="0" w:space="0" w:color="auto"/>
        <w:right w:val="none" w:sz="0" w:space="0" w:color="auto"/>
      </w:divBdr>
    </w:div>
    <w:div w:id="1053428352">
      <w:marLeft w:val="640"/>
      <w:marRight w:val="0"/>
      <w:marTop w:val="0"/>
      <w:marBottom w:val="0"/>
      <w:divBdr>
        <w:top w:val="none" w:sz="0" w:space="0" w:color="auto"/>
        <w:left w:val="none" w:sz="0" w:space="0" w:color="auto"/>
        <w:bottom w:val="none" w:sz="0" w:space="0" w:color="auto"/>
        <w:right w:val="none" w:sz="0" w:space="0" w:color="auto"/>
      </w:divBdr>
    </w:div>
    <w:div w:id="1053502245">
      <w:marLeft w:val="640"/>
      <w:marRight w:val="0"/>
      <w:marTop w:val="0"/>
      <w:marBottom w:val="0"/>
      <w:divBdr>
        <w:top w:val="none" w:sz="0" w:space="0" w:color="auto"/>
        <w:left w:val="none" w:sz="0" w:space="0" w:color="auto"/>
        <w:bottom w:val="none" w:sz="0" w:space="0" w:color="auto"/>
        <w:right w:val="none" w:sz="0" w:space="0" w:color="auto"/>
      </w:divBdr>
    </w:div>
    <w:div w:id="1053582305">
      <w:marLeft w:val="640"/>
      <w:marRight w:val="0"/>
      <w:marTop w:val="0"/>
      <w:marBottom w:val="0"/>
      <w:divBdr>
        <w:top w:val="none" w:sz="0" w:space="0" w:color="auto"/>
        <w:left w:val="none" w:sz="0" w:space="0" w:color="auto"/>
        <w:bottom w:val="none" w:sz="0" w:space="0" w:color="auto"/>
        <w:right w:val="none" w:sz="0" w:space="0" w:color="auto"/>
      </w:divBdr>
    </w:div>
    <w:div w:id="1053693482">
      <w:marLeft w:val="640"/>
      <w:marRight w:val="0"/>
      <w:marTop w:val="0"/>
      <w:marBottom w:val="0"/>
      <w:divBdr>
        <w:top w:val="none" w:sz="0" w:space="0" w:color="auto"/>
        <w:left w:val="none" w:sz="0" w:space="0" w:color="auto"/>
        <w:bottom w:val="none" w:sz="0" w:space="0" w:color="auto"/>
        <w:right w:val="none" w:sz="0" w:space="0" w:color="auto"/>
      </w:divBdr>
    </w:div>
    <w:div w:id="1053961809">
      <w:marLeft w:val="640"/>
      <w:marRight w:val="0"/>
      <w:marTop w:val="0"/>
      <w:marBottom w:val="0"/>
      <w:divBdr>
        <w:top w:val="none" w:sz="0" w:space="0" w:color="auto"/>
        <w:left w:val="none" w:sz="0" w:space="0" w:color="auto"/>
        <w:bottom w:val="none" w:sz="0" w:space="0" w:color="auto"/>
        <w:right w:val="none" w:sz="0" w:space="0" w:color="auto"/>
      </w:divBdr>
    </w:div>
    <w:div w:id="1053964299">
      <w:marLeft w:val="640"/>
      <w:marRight w:val="0"/>
      <w:marTop w:val="0"/>
      <w:marBottom w:val="0"/>
      <w:divBdr>
        <w:top w:val="none" w:sz="0" w:space="0" w:color="auto"/>
        <w:left w:val="none" w:sz="0" w:space="0" w:color="auto"/>
        <w:bottom w:val="none" w:sz="0" w:space="0" w:color="auto"/>
        <w:right w:val="none" w:sz="0" w:space="0" w:color="auto"/>
      </w:divBdr>
    </w:div>
    <w:div w:id="1054161799">
      <w:marLeft w:val="640"/>
      <w:marRight w:val="0"/>
      <w:marTop w:val="0"/>
      <w:marBottom w:val="0"/>
      <w:divBdr>
        <w:top w:val="none" w:sz="0" w:space="0" w:color="auto"/>
        <w:left w:val="none" w:sz="0" w:space="0" w:color="auto"/>
        <w:bottom w:val="none" w:sz="0" w:space="0" w:color="auto"/>
        <w:right w:val="none" w:sz="0" w:space="0" w:color="auto"/>
      </w:divBdr>
    </w:div>
    <w:div w:id="1054281591">
      <w:marLeft w:val="640"/>
      <w:marRight w:val="0"/>
      <w:marTop w:val="0"/>
      <w:marBottom w:val="0"/>
      <w:divBdr>
        <w:top w:val="none" w:sz="0" w:space="0" w:color="auto"/>
        <w:left w:val="none" w:sz="0" w:space="0" w:color="auto"/>
        <w:bottom w:val="none" w:sz="0" w:space="0" w:color="auto"/>
        <w:right w:val="none" w:sz="0" w:space="0" w:color="auto"/>
      </w:divBdr>
    </w:div>
    <w:div w:id="1054357659">
      <w:marLeft w:val="640"/>
      <w:marRight w:val="0"/>
      <w:marTop w:val="0"/>
      <w:marBottom w:val="0"/>
      <w:divBdr>
        <w:top w:val="none" w:sz="0" w:space="0" w:color="auto"/>
        <w:left w:val="none" w:sz="0" w:space="0" w:color="auto"/>
        <w:bottom w:val="none" w:sz="0" w:space="0" w:color="auto"/>
        <w:right w:val="none" w:sz="0" w:space="0" w:color="auto"/>
      </w:divBdr>
    </w:div>
    <w:div w:id="1054499435">
      <w:marLeft w:val="640"/>
      <w:marRight w:val="0"/>
      <w:marTop w:val="0"/>
      <w:marBottom w:val="0"/>
      <w:divBdr>
        <w:top w:val="none" w:sz="0" w:space="0" w:color="auto"/>
        <w:left w:val="none" w:sz="0" w:space="0" w:color="auto"/>
        <w:bottom w:val="none" w:sz="0" w:space="0" w:color="auto"/>
        <w:right w:val="none" w:sz="0" w:space="0" w:color="auto"/>
      </w:divBdr>
    </w:div>
    <w:div w:id="1054626236">
      <w:marLeft w:val="640"/>
      <w:marRight w:val="0"/>
      <w:marTop w:val="0"/>
      <w:marBottom w:val="0"/>
      <w:divBdr>
        <w:top w:val="none" w:sz="0" w:space="0" w:color="auto"/>
        <w:left w:val="none" w:sz="0" w:space="0" w:color="auto"/>
        <w:bottom w:val="none" w:sz="0" w:space="0" w:color="auto"/>
        <w:right w:val="none" w:sz="0" w:space="0" w:color="auto"/>
      </w:divBdr>
    </w:div>
    <w:div w:id="1054890561">
      <w:marLeft w:val="640"/>
      <w:marRight w:val="0"/>
      <w:marTop w:val="0"/>
      <w:marBottom w:val="0"/>
      <w:divBdr>
        <w:top w:val="none" w:sz="0" w:space="0" w:color="auto"/>
        <w:left w:val="none" w:sz="0" w:space="0" w:color="auto"/>
        <w:bottom w:val="none" w:sz="0" w:space="0" w:color="auto"/>
        <w:right w:val="none" w:sz="0" w:space="0" w:color="auto"/>
      </w:divBdr>
    </w:div>
    <w:div w:id="1055157440">
      <w:marLeft w:val="640"/>
      <w:marRight w:val="0"/>
      <w:marTop w:val="0"/>
      <w:marBottom w:val="0"/>
      <w:divBdr>
        <w:top w:val="none" w:sz="0" w:space="0" w:color="auto"/>
        <w:left w:val="none" w:sz="0" w:space="0" w:color="auto"/>
        <w:bottom w:val="none" w:sz="0" w:space="0" w:color="auto"/>
        <w:right w:val="none" w:sz="0" w:space="0" w:color="auto"/>
      </w:divBdr>
    </w:div>
    <w:div w:id="1056011369">
      <w:marLeft w:val="640"/>
      <w:marRight w:val="0"/>
      <w:marTop w:val="0"/>
      <w:marBottom w:val="0"/>
      <w:divBdr>
        <w:top w:val="none" w:sz="0" w:space="0" w:color="auto"/>
        <w:left w:val="none" w:sz="0" w:space="0" w:color="auto"/>
        <w:bottom w:val="none" w:sz="0" w:space="0" w:color="auto"/>
        <w:right w:val="none" w:sz="0" w:space="0" w:color="auto"/>
      </w:divBdr>
    </w:div>
    <w:div w:id="1056197102">
      <w:marLeft w:val="640"/>
      <w:marRight w:val="0"/>
      <w:marTop w:val="0"/>
      <w:marBottom w:val="0"/>
      <w:divBdr>
        <w:top w:val="none" w:sz="0" w:space="0" w:color="auto"/>
        <w:left w:val="none" w:sz="0" w:space="0" w:color="auto"/>
        <w:bottom w:val="none" w:sz="0" w:space="0" w:color="auto"/>
        <w:right w:val="none" w:sz="0" w:space="0" w:color="auto"/>
      </w:divBdr>
    </w:div>
    <w:div w:id="1056976142">
      <w:marLeft w:val="640"/>
      <w:marRight w:val="0"/>
      <w:marTop w:val="0"/>
      <w:marBottom w:val="0"/>
      <w:divBdr>
        <w:top w:val="none" w:sz="0" w:space="0" w:color="auto"/>
        <w:left w:val="none" w:sz="0" w:space="0" w:color="auto"/>
        <w:bottom w:val="none" w:sz="0" w:space="0" w:color="auto"/>
        <w:right w:val="none" w:sz="0" w:space="0" w:color="auto"/>
      </w:divBdr>
    </w:div>
    <w:div w:id="1056977477">
      <w:marLeft w:val="640"/>
      <w:marRight w:val="0"/>
      <w:marTop w:val="0"/>
      <w:marBottom w:val="0"/>
      <w:divBdr>
        <w:top w:val="none" w:sz="0" w:space="0" w:color="auto"/>
        <w:left w:val="none" w:sz="0" w:space="0" w:color="auto"/>
        <w:bottom w:val="none" w:sz="0" w:space="0" w:color="auto"/>
        <w:right w:val="none" w:sz="0" w:space="0" w:color="auto"/>
      </w:divBdr>
    </w:div>
    <w:div w:id="1057127548">
      <w:marLeft w:val="640"/>
      <w:marRight w:val="0"/>
      <w:marTop w:val="0"/>
      <w:marBottom w:val="0"/>
      <w:divBdr>
        <w:top w:val="none" w:sz="0" w:space="0" w:color="auto"/>
        <w:left w:val="none" w:sz="0" w:space="0" w:color="auto"/>
        <w:bottom w:val="none" w:sz="0" w:space="0" w:color="auto"/>
        <w:right w:val="none" w:sz="0" w:space="0" w:color="auto"/>
      </w:divBdr>
    </w:div>
    <w:div w:id="1057170621">
      <w:marLeft w:val="640"/>
      <w:marRight w:val="0"/>
      <w:marTop w:val="0"/>
      <w:marBottom w:val="0"/>
      <w:divBdr>
        <w:top w:val="none" w:sz="0" w:space="0" w:color="auto"/>
        <w:left w:val="none" w:sz="0" w:space="0" w:color="auto"/>
        <w:bottom w:val="none" w:sz="0" w:space="0" w:color="auto"/>
        <w:right w:val="none" w:sz="0" w:space="0" w:color="auto"/>
      </w:divBdr>
    </w:div>
    <w:div w:id="1057705252">
      <w:marLeft w:val="640"/>
      <w:marRight w:val="0"/>
      <w:marTop w:val="0"/>
      <w:marBottom w:val="0"/>
      <w:divBdr>
        <w:top w:val="none" w:sz="0" w:space="0" w:color="auto"/>
        <w:left w:val="none" w:sz="0" w:space="0" w:color="auto"/>
        <w:bottom w:val="none" w:sz="0" w:space="0" w:color="auto"/>
        <w:right w:val="none" w:sz="0" w:space="0" w:color="auto"/>
      </w:divBdr>
    </w:div>
    <w:div w:id="1057969292">
      <w:marLeft w:val="640"/>
      <w:marRight w:val="0"/>
      <w:marTop w:val="0"/>
      <w:marBottom w:val="0"/>
      <w:divBdr>
        <w:top w:val="none" w:sz="0" w:space="0" w:color="auto"/>
        <w:left w:val="none" w:sz="0" w:space="0" w:color="auto"/>
        <w:bottom w:val="none" w:sz="0" w:space="0" w:color="auto"/>
        <w:right w:val="none" w:sz="0" w:space="0" w:color="auto"/>
      </w:divBdr>
    </w:div>
    <w:div w:id="1057977377">
      <w:marLeft w:val="640"/>
      <w:marRight w:val="0"/>
      <w:marTop w:val="0"/>
      <w:marBottom w:val="0"/>
      <w:divBdr>
        <w:top w:val="none" w:sz="0" w:space="0" w:color="auto"/>
        <w:left w:val="none" w:sz="0" w:space="0" w:color="auto"/>
        <w:bottom w:val="none" w:sz="0" w:space="0" w:color="auto"/>
        <w:right w:val="none" w:sz="0" w:space="0" w:color="auto"/>
      </w:divBdr>
    </w:div>
    <w:div w:id="1058089876">
      <w:marLeft w:val="640"/>
      <w:marRight w:val="0"/>
      <w:marTop w:val="0"/>
      <w:marBottom w:val="0"/>
      <w:divBdr>
        <w:top w:val="none" w:sz="0" w:space="0" w:color="auto"/>
        <w:left w:val="none" w:sz="0" w:space="0" w:color="auto"/>
        <w:bottom w:val="none" w:sz="0" w:space="0" w:color="auto"/>
        <w:right w:val="none" w:sz="0" w:space="0" w:color="auto"/>
      </w:divBdr>
    </w:div>
    <w:div w:id="1058241871">
      <w:marLeft w:val="640"/>
      <w:marRight w:val="0"/>
      <w:marTop w:val="0"/>
      <w:marBottom w:val="0"/>
      <w:divBdr>
        <w:top w:val="none" w:sz="0" w:space="0" w:color="auto"/>
        <w:left w:val="none" w:sz="0" w:space="0" w:color="auto"/>
        <w:bottom w:val="none" w:sz="0" w:space="0" w:color="auto"/>
        <w:right w:val="none" w:sz="0" w:space="0" w:color="auto"/>
      </w:divBdr>
    </w:div>
    <w:div w:id="1058435874">
      <w:marLeft w:val="640"/>
      <w:marRight w:val="0"/>
      <w:marTop w:val="0"/>
      <w:marBottom w:val="0"/>
      <w:divBdr>
        <w:top w:val="none" w:sz="0" w:space="0" w:color="auto"/>
        <w:left w:val="none" w:sz="0" w:space="0" w:color="auto"/>
        <w:bottom w:val="none" w:sz="0" w:space="0" w:color="auto"/>
        <w:right w:val="none" w:sz="0" w:space="0" w:color="auto"/>
      </w:divBdr>
    </w:div>
    <w:div w:id="1058868580">
      <w:marLeft w:val="640"/>
      <w:marRight w:val="0"/>
      <w:marTop w:val="0"/>
      <w:marBottom w:val="0"/>
      <w:divBdr>
        <w:top w:val="none" w:sz="0" w:space="0" w:color="auto"/>
        <w:left w:val="none" w:sz="0" w:space="0" w:color="auto"/>
        <w:bottom w:val="none" w:sz="0" w:space="0" w:color="auto"/>
        <w:right w:val="none" w:sz="0" w:space="0" w:color="auto"/>
      </w:divBdr>
    </w:div>
    <w:div w:id="1058940268">
      <w:marLeft w:val="640"/>
      <w:marRight w:val="0"/>
      <w:marTop w:val="0"/>
      <w:marBottom w:val="0"/>
      <w:divBdr>
        <w:top w:val="none" w:sz="0" w:space="0" w:color="auto"/>
        <w:left w:val="none" w:sz="0" w:space="0" w:color="auto"/>
        <w:bottom w:val="none" w:sz="0" w:space="0" w:color="auto"/>
        <w:right w:val="none" w:sz="0" w:space="0" w:color="auto"/>
      </w:divBdr>
    </w:div>
    <w:div w:id="1058942459">
      <w:marLeft w:val="640"/>
      <w:marRight w:val="0"/>
      <w:marTop w:val="0"/>
      <w:marBottom w:val="0"/>
      <w:divBdr>
        <w:top w:val="none" w:sz="0" w:space="0" w:color="auto"/>
        <w:left w:val="none" w:sz="0" w:space="0" w:color="auto"/>
        <w:bottom w:val="none" w:sz="0" w:space="0" w:color="auto"/>
        <w:right w:val="none" w:sz="0" w:space="0" w:color="auto"/>
      </w:divBdr>
    </w:div>
    <w:div w:id="1059355824">
      <w:marLeft w:val="640"/>
      <w:marRight w:val="0"/>
      <w:marTop w:val="0"/>
      <w:marBottom w:val="0"/>
      <w:divBdr>
        <w:top w:val="none" w:sz="0" w:space="0" w:color="auto"/>
        <w:left w:val="none" w:sz="0" w:space="0" w:color="auto"/>
        <w:bottom w:val="none" w:sz="0" w:space="0" w:color="auto"/>
        <w:right w:val="none" w:sz="0" w:space="0" w:color="auto"/>
      </w:divBdr>
    </w:div>
    <w:div w:id="1059399424">
      <w:marLeft w:val="640"/>
      <w:marRight w:val="0"/>
      <w:marTop w:val="0"/>
      <w:marBottom w:val="0"/>
      <w:divBdr>
        <w:top w:val="none" w:sz="0" w:space="0" w:color="auto"/>
        <w:left w:val="none" w:sz="0" w:space="0" w:color="auto"/>
        <w:bottom w:val="none" w:sz="0" w:space="0" w:color="auto"/>
        <w:right w:val="none" w:sz="0" w:space="0" w:color="auto"/>
      </w:divBdr>
    </w:div>
    <w:div w:id="1059717257">
      <w:marLeft w:val="640"/>
      <w:marRight w:val="0"/>
      <w:marTop w:val="0"/>
      <w:marBottom w:val="0"/>
      <w:divBdr>
        <w:top w:val="none" w:sz="0" w:space="0" w:color="auto"/>
        <w:left w:val="none" w:sz="0" w:space="0" w:color="auto"/>
        <w:bottom w:val="none" w:sz="0" w:space="0" w:color="auto"/>
        <w:right w:val="none" w:sz="0" w:space="0" w:color="auto"/>
      </w:divBdr>
    </w:div>
    <w:div w:id="1059867895">
      <w:marLeft w:val="640"/>
      <w:marRight w:val="0"/>
      <w:marTop w:val="0"/>
      <w:marBottom w:val="0"/>
      <w:divBdr>
        <w:top w:val="none" w:sz="0" w:space="0" w:color="auto"/>
        <w:left w:val="none" w:sz="0" w:space="0" w:color="auto"/>
        <w:bottom w:val="none" w:sz="0" w:space="0" w:color="auto"/>
        <w:right w:val="none" w:sz="0" w:space="0" w:color="auto"/>
      </w:divBdr>
    </w:div>
    <w:div w:id="1060592894">
      <w:marLeft w:val="640"/>
      <w:marRight w:val="0"/>
      <w:marTop w:val="0"/>
      <w:marBottom w:val="0"/>
      <w:divBdr>
        <w:top w:val="none" w:sz="0" w:space="0" w:color="auto"/>
        <w:left w:val="none" w:sz="0" w:space="0" w:color="auto"/>
        <w:bottom w:val="none" w:sz="0" w:space="0" w:color="auto"/>
        <w:right w:val="none" w:sz="0" w:space="0" w:color="auto"/>
      </w:divBdr>
    </w:div>
    <w:div w:id="1060714001">
      <w:marLeft w:val="640"/>
      <w:marRight w:val="0"/>
      <w:marTop w:val="0"/>
      <w:marBottom w:val="0"/>
      <w:divBdr>
        <w:top w:val="none" w:sz="0" w:space="0" w:color="auto"/>
        <w:left w:val="none" w:sz="0" w:space="0" w:color="auto"/>
        <w:bottom w:val="none" w:sz="0" w:space="0" w:color="auto"/>
        <w:right w:val="none" w:sz="0" w:space="0" w:color="auto"/>
      </w:divBdr>
    </w:div>
    <w:div w:id="1060791527">
      <w:marLeft w:val="640"/>
      <w:marRight w:val="0"/>
      <w:marTop w:val="0"/>
      <w:marBottom w:val="0"/>
      <w:divBdr>
        <w:top w:val="none" w:sz="0" w:space="0" w:color="auto"/>
        <w:left w:val="none" w:sz="0" w:space="0" w:color="auto"/>
        <w:bottom w:val="none" w:sz="0" w:space="0" w:color="auto"/>
        <w:right w:val="none" w:sz="0" w:space="0" w:color="auto"/>
      </w:divBdr>
    </w:div>
    <w:div w:id="1060976785">
      <w:marLeft w:val="640"/>
      <w:marRight w:val="0"/>
      <w:marTop w:val="0"/>
      <w:marBottom w:val="0"/>
      <w:divBdr>
        <w:top w:val="none" w:sz="0" w:space="0" w:color="auto"/>
        <w:left w:val="none" w:sz="0" w:space="0" w:color="auto"/>
        <w:bottom w:val="none" w:sz="0" w:space="0" w:color="auto"/>
        <w:right w:val="none" w:sz="0" w:space="0" w:color="auto"/>
      </w:divBdr>
    </w:div>
    <w:div w:id="1060982459">
      <w:marLeft w:val="640"/>
      <w:marRight w:val="0"/>
      <w:marTop w:val="0"/>
      <w:marBottom w:val="0"/>
      <w:divBdr>
        <w:top w:val="none" w:sz="0" w:space="0" w:color="auto"/>
        <w:left w:val="none" w:sz="0" w:space="0" w:color="auto"/>
        <w:bottom w:val="none" w:sz="0" w:space="0" w:color="auto"/>
        <w:right w:val="none" w:sz="0" w:space="0" w:color="auto"/>
      </w:divBdr>
    </w:div>
    <w:div w:id="1061169300">
      <w:marLeft w:val="640"/>
      <w:marRight w:val="0"/>
      <w:marTop w:val="0"/>
      <w:marBottom w:val="0"/>
      <w:divBdr>
        <w:top w:val="none" w:sz="0" w:space="0" w:color="auto"/>
        <w:left w:val="none" w:sz="0" w:space="0" w:color="auto"/>
        <w:bottom w:val="none" w:sz="0" w:space="0" w:color="auto"/>
        <w:right w:val="none" w:sz="0" w:space="0" w:color="auto"/>
      </w:divBdr>
    </w:div>
    <w:div w:id="1061249077">
      <w:marLeft w:val="640"/>
      <w:marRight w:val="0"/>
      <w:marTop w:val="0"/>
      <w:marBottom w:val="0"/>
      <w:divBdr>
        <w:top w:val="none" w:sz="0" w:space="0" w:color="auto"/>
        <w:left w:val="none" w:sz="0" w:space="0" w:color="auto"/>
        <w:bottom w:val="none" w:sz="0" w:space="0" w:color="auto"/>
        <w:right w:val="none" w:sz="0" w:space="0" w:color="auto"/>
      </w:divBdr>
    </w:div>
    <w:div w:id="1061488507">
      <w:marLeft w:val="640"/>
      <w:marRight w:val="0"/>
      <w:marTop w:val="0"/>
      <w:marBottom w:val="0"/>
      <w:divBdr>
        <w:top w:val="none" w:sz="0" w:space="0" w:color="auto"/>
        <w:left w:val="none" w:sz="0" w:space="0" w:color="auto"/>
        <w:bottom w:val="none" w:sz="0" w:space="0" w:color="auto"/>
        <w:right w:val="none" w:sz="0" w:space="0" w:color="auto"/>
      </w:divBdr>
    </w:div>
    <w:div w:id="1061710089">
      <w:marLeft w:val="640"/>
      <w:marRight w:val="0"/>
      <w:marTop w:val="0"/>
      <w:marBottom w:val="0"/>
      <w:divBdr>
        <w:top w:val="none" w:sz="0" w:space="0" w:color="auto"/>
        <w:left w:val="none" w:sz="0" w:space="0" w:color="auto"/>
        <w:bottom w:val="none" w:sz="0" w:space="0" w:color="auto"/>
        <w:right w:val="none" w:sz="0" w:space="0" w:color="auto"/>
      </w:divBdr>
    </w:div>
    <w:div w:id="1061756188">
      <w:marLeft w:val="640"/>
      <w:marRight w:val="0"/>
      <w:marTop w:val="0"/>
      <w:marBottom w:val="0"/>
      <w:divBdr>
        <w:top w:val="none" w:sz="0" w:space="0" w:color="auto"/>
        <w:left w:val="none" w:sz="0" w:space="0" w:color="auto"/>
        <w:bottom w:val="none" w:sz="0" w:space="0" w:color="auto"/>
        <w:right w:val="none" w:sz="0" w:space="0" w:color="auto"/>
      </w:divBdr>
    </w:div>
    <w:div w:id="1061905057">
      <w:marLeft w:val="640"/>
      <w:marRight w:val="0"/>
      <w:marTop w:val="0"/>
      <w:marBottom w:val="0"/>
      <w:divBdr>
        <w:top w:val="none" w:sz="0" w:space="0" w:color="auto"/>
        <w:left w:val="none" w:sz="0" w:space="0" w:color="auto"/>
        <w:bottom w:val="none" w:sz="0" w:space="0" w:color="auto"/>
        <w:right w:val="none" w:sz="0" w:space="0" w:color="auto"/>
      </w:divBdr>
    </w:div>
    <w:div w:id="1061977425">
      <w:marLeft w:val="640"/>
      <w:marRight w:val="0"/>
      <w:marTop w:val="0"/>
      <w:marBottom w:val="0"/>
      <w:divBdr>
        <w:top w:val="none" w:sz="0" w:space="0" w:color="auto"/>
        <w:left w:val="none" w:sz="0" w:space="0" w:color="auto"/>
        <w:bottom w:val="none" w:sz="0" w:space="0" w:color="auto"/>
        <w:right w:val="none" w:sz="0" w:space="0" w:color="auto"/>
      </w:divBdr>
    </w:div>
    <w:div w:id="1062173321">
      <w:marLeft w:val="640"/>
      <w:marRight w:val="0"/>
      <w:marTop w:val="0"/>
      <w:marBottom w:val="0"/>
      <w:divBdr>
        <w:top w:val="none" w:sz="0" w:space="0" w:color="auto"/>
        <w:left w:val="none" w:sz="0" w:space="0" w:color="auto"/>
        <w:bottom w:val="none" w:sz="0" w:space="0" w:color="auto"/>
        <w:right w:val="none" w:sz="0" w:space="0" w:color="auto"/>
      </w:divBdr>
    </w:div>
    <w:div w:id="1062289277">
      <w:marLeft w:val="640"/>
      <w:marRight w:val="0"/>
      <w:marTop w:val="0"/>
      <w:marBottom w:val="0"/>
      <w:divBdr>
        <w:top w:val="none" w:sz="0" w:space="0" w:color="auto"/>
        <w:left w:val="none" w:sz="0" w:space="0" w:color="auto"/>
        <w:bottom w:val="none" w:sz="0" w:space="0" w:color="auto"/>
        <w:right w:val="none" w:sz="0" w:space="0" w:color="auto"/>
      </w:divBdr>
    </w:div>
    <w:div w:id="1062410772">
      <w:marLeft w:val="640"/>
      <w:marRight w:val="0"/>
      <w:marTop w:val="0"/>
      <w:marBottom w:val="0"/>
      <w:divBdr>
        <w:top w:val="none" w:sz="0" w:space="0" w:color="auto"/>
        <w:left w:val="none" w:sz="0" w:space="0" w:color="auto"/>
        <w:bottom w:val="none" w:sz="0" w:space="0" w:color="auto"/>
        <w:right w:val="none" w:sz="0" w:space="0" w:color="auto"/>
      </w:divBdr>
    </w:div>
    <w:div w:id="1062757195">
      <w:marLeft w:val="640"/>
      <w:marRight w:val="0"/>
      <w:marTop w:val="0"/>
      <w:marBottom w:val="0"/>
      <w:divBdr>
        <w:top w:val="none" w:sz="0" w:space="0" w:color="auto"/>
        <w:left w:val="none" w:sz="0" w:space="0" w:color="auto"/>
        <w:bottom w:val="none" w:sz="0" w:space="0" w:color="auto"/>
        <w:right w:val="none" w:sz="0" w:space="0" w:color="auto"/>
      </w:divBdr>
    </w:div>
    <w:div w:id="1062869443">
      <w:marLeft w:val="640"/>
      <w:marRight w:val="0"/>
      <w:marTop w:val="0"/>
      <w:marBottom w:val="0"/>
      <w:divBdr>
        <w:top w:val="none" w:sz="0" w:space="0" w:color="auto"/>
        <w:left w:val="none" w:sz="0" w:space="0" w:color="auto"/>
        <w:bottom w:val="none" w:sz="0" w:space="0" w:color="auto"/>
        <w:right w:val="none" w:sz="0" w:space="0" w:color="auto"/>
      </w:divBdr>
    </w:div>
    <w:div w:id="1062949145">
      <w:marLeft w:val="640"/>
      <w:marRight w:val="0"/>
      <w:marTop w:val="0"/>
      <w:marBottom w:val="0"/>
      <w:divBdr>
        <w:top w:val="none" w:sz="0" w:space="0" w:color="auto"/>
        <w:left w:val="none" w:sz="0" w:space="0" w:color="auto"/>
        <w:bottom w:val="none" w:sz="0" w:space="0" w:color="auto"/>
        <w:right w:val="none" w:sz="0" w:space="0" w:color="auto"/>
      </w:divBdr>
    </w:div>
    <w:div w:id="1063017209">
      <w:marLeft w:val="640"/>
      <w:marRight w:val="0"/>
      <w:marTop w:val="0"/>
      <w:marBottom w:val="0"/>
      <w:divBdr>
        <w:top w:val="none" w:sz="0" w:space="0" w:color="auto"/>
        <w:left w:val="none" w:sz="0" w:space="0" w:color="auto"/>
        <w:bottom w:val="none" w:sz="0" w:space="0" w:color="auto"/>
        <w:right w:val="none" w:sz="0" w:space="0" w:color="auto"/>
      </w:divBdr>
    </w:div>
    <w:div w:id="1063068477">
      <w:marLeft w:val="640"/>
      <w:marRight w:val="0"/>
      <w:marTop w:val="0"/>
      <w:marBottom w:val="0"/>
      <w:divBdr>
        <w:top w:val="none" w:sz="0" w:space="0" w:color="auto"/>
        <w:left w:val="none" w:sz="0" w:space="0" w:color="auto"/>
        <w:bottom w:val="none" w:sz="0" w:space="0" w:color="auto"/>
        <w:right w:val="none" w:sz="0" w:space="0" w:color="auto"/>
      </w:divBdr>
    </w:div>
    <w:div w:id="1063260109">
      <w:marLeft w:val="640"/>
      <w:marRight w:val="0"/>
      <w:marTop w:val="0"/>
      <w:marBottom w:val="0"/>
      <w:divBdr>
        <w:top w:val="none" w:sz="0" w:space="0" w:color="auto"/>
        <w:left w:val="none" w:sz="0" w:space="0" w:color="auto"/>
        <w:bottom w:val="none" w:sz="0" w:space="0" w:color="auto"/>
        <w:right w:val="none" w:sz="0" w:space="0" w:color="auto"/>
      </w:divBdr>
    </w:div>
    <w:div w:id="1063333241">
      <w:marLeft w:val="640"/>
      <w:marRight w:val="0"/>
      <w:marTop w:val="0"/>
      <w:marBottom w:val="0"/>
      <w:divBdr>
        <w:top w:val="none" w:sz="0" w:space="0" w:color="auto"/>
        <w:left w:val="none" w:sz="0" w:space="0" w:color="auto"/>
        <w:bottom w:val="none" w:sz="0" w:space="0" w:color="auto"/>
        <w:right w:val="none" w:sz="0" w:space="0" w:color="auto"/>
      </w:divBdr>
    </w:div>
    <w:div w:id="1063333256">
      <w:marLeft w:val="640"/>
      <w:marRight w:val="0"/>
      <w:marTop w:val="0"/>
      <w:marBottom w:val="0"/>
      <w:divBdr>
        <w:top w:val="none" w:sz="0" w:space="0" w:color="auto"/>
        <w:left w:val="none" w:sz="0" w:space="0" w:color="auto"/>
        <w:bottom w:val="none" w:sz="0" w:space="0" w:color="auto"/>
        <w:right w:val="none" w:sz="0" w:space="0" w:color="auto"/>
      </w:divBdr>
    </w:div>
    <w:div w:id="1063337966">
      <w:marLeft w:val="640"/>
      <w:marRight w:val="0"/>
      <w:marTop w:val="0"/>
      <w:marBottom w:val="0"/>
      <w:divBdr>
        <w:top w:val="none" w:sz="0" w:space="0" w:color="auto"/>
        <w:left w:val="none" w:sz="0" w:space="0" w:color="auto"/>
        <w:bottom w:val="none" w:sz="0" w:space="0" w:color="auto"/>
        <w:right w:val="none" w:sz="0" w:space="0" w:color="auto"/>
      </w:divBdr>
    </w:div>
    <w:div w:id="1063675312">
      <w:marLeft w:val="640"/>
      <w:marRight w:val="0"/>
      <w:marTop w:val="0"/>
      <w:marBottom w:val="0"/>
      <w:divBdr>
        <w:top w:val="none" w:sz="0" w:space="0" w:color="auto"/>
        <w:left w:val="none" w:sz="0" w:space="0" w:color="auto"/>
        <w:bottom w:val="none" w:sz="0" w:space="0" w:color="auto"/>
        <w:right w:val="none" w:sz="0" w:space="0" w:color="auto"/>
      </w:divBdr>
    </w:div>
    <w:div w:id="1063723656">
      <w:marLeft w:val="640"/>
      <w:marRight w:val="0"/>
      <w:marTop w:val="0"/>
      <w:marBottom w:val="0"/>
      <w:divBdr>
        <w:top w:val="none" w:sz="0" w:space="0" w:color="auto"/>
        <w:left w:val="none" w:sz="0" w:space="0" w:color="auto"/>
        <w:bottom w:val="none" w:sz="0" w:space="0" w:color="auto"/>
        <w:right w:val="none" w:sz="0" w:space="0" w:color="auto"/>
      </w:divBdr>
    </w:div>
    <w:div w:id="1063790960">
      <w:marLeft w:val="640"/>
      <w:marRight w:val="0"/>
      <w:marTop w:val="0"/>
      <w:marBottom w:val="0"/>
      <w:divBdr>
        <w:top w:val="none" w:sz="0" w:space="0" w:color="auto"/>
        <w:left w:val="none" w:sz="0" w:space="0" w:color="auto"/>
        <w:bottom w:val="none" w:sz="0" w:space="0" w:color="auto"/>
        <w:right w:val="none" w:sz="0" w:space="0" w:color="auto"/>
      </w:divBdr>
    </w:div>
    <w:div w:id="1063868841">
      <w:marLeft w:val="640"/>
      <w:marRight w:val="0"/>
      <w:marTop w:val="0"/>
      <w:marBottom w:val="0"/>
      <w:divBdr>
        <w:top w:val="none" w:sz="0" w:space="0" w:color="auto"/>
        <w:left w:val="none" w:sz="0" w:space="0" w:color="auto"/>
        <w:bottom w:val="none" w:sz="0" w:space="0" w:color="auto"/>
        <w:right w:val="none" w:sz="0" w:space="0" w:color="auto"/>
      </w:divBdr>
    </w:div>
    <w:div w:id="1063915442">
      <w:marLeft w:val="640"/>
      <w:marRight w:val="0"/>
      <w:marTop w:val="0"/>
      <w:marBottom w:val="0"/>
      <w:divBdr>
        <w:top w:val="none" w:sz="0" w:space="0" w:color="auto"/>
        <w:left w:val="none" w:sz="0" w:space="0" w:color="auto"/>
        <w:bottom w:val="none" w:sz="0" w:space="0" w:color="auto"/>
        <w:right w:val="none" w:sz="0" w:space="0" w:color="auto"/>
      </w:divBdr>
    </w:div>
    <w:div w:id="1063917085">
      <w:marLeft w:val="640"/>
      <w:marRight w:val="0"/>
      <w:marTop w:val="0"/>
      <w:marBottom w:val="0"/>
      <w:divBdr>
        <w:top w:val="none" w:sz="0" w:space="0" w:color="auto"/>
        <w:left w:val="none" w:sz="0" w:space="0" w:color="auto"/>
        <w:bottom w:val="none" w:sz="0" w:space="0" w:color="auto"/>
        <w:right w:val="none" w:sz="0" w:space="0" w:color="auto"/>
      </w:divBdr>
    </w:div>
    <w:div w:id="1064109169">
      <w:marLeft w:val="640"/>
      <w:marRight w:val="0"/>
      <w:marTop w:val="0"/>
      <w:marBottom w:val="0"/>
      <w:divBdr>
        <w:top w:val="none" w:sz="0" w:space="0" w:color="auto"/>
        <w:left w:val="none" w:sz="0" w:space="0" w:color="auto"/>
        <w:bottom w:val="none" w:sz="0" w:space="0" w:color="auto"/>
        <w:right w:val="none" w:sz="0" w:space="0" w:color="auto"/>
      </w:divBdr>
    </w:div>
    <w:div w:id="1064185958">
      <w:marLeft w:val="640"/>
      <w:marRight w:val="0"/>
      <w:marTop w:val="0"/>
      <w:marBottom w:val="0"/>
      <w:divBdr>
        <w:top w:val="none" w:sz="0" w:space="0" w:color="auto"/>
        <w:left w:val="none" w:sz="0" w:space="0" w:color="auto"/>
        <w:bottom w:val="none" w:sz="0" w:space="0" w:color="auto"/>
        <w:right w:val="none" w:sz="0" w:space="0" w:color="auto"/>
      </w:divBdr>
    </w:div>
    <w:div w:id="1064253574">
      <w:marLeft w:val="640"/>
      <w:marRight w:val="0"/>
      <w:marTop w:val="0"/>
      <w:marBottom w:val="0"/>
      <w:divBdr>
        <w:top w:val="none" w:sz="0" w:space="0" w:color="auto"/>
        <w:left w:val="none" w:sz="0" w:space="0" w:color="auto"/>
        <w:bottom w:val="none" w:sz="0" w:space="0" w:color="auto"/>
        <w:right w:val="none" w:sz="0" w:space="0" w:color="auto"/>
      </w:divBdr>
    </w:div>
    <w:div w:id="1064524793">
      <w:marLeft w:val="640"/>
      <w:marRight w:val="0"/>
      <w:marTop w:val="0"/>
      <w:marBottom w:val="0"/>
      <w:divBdr>
        <w:top w:val="none" w:sz="0" w:space="0" w:color="auto"/>
        <w:left w:val="none" w:sz="0" w:space="0" w:color="auto"/>
        <w:bottom w:val="none" w:sz="0" w:space="0" w:color="auto"/>
        <w:right w:val="none" w:sz="0" w:space="0" w:color="auto"/>
      </w:divBdr>
    </w:div>
    <w:div w:id="1064639812">
      <w:marLeft w:val="640"/>
      <w:marRight w:val="0"/>
      <w:marTop w:val="0"/>
      <w:marBottom w:val="0"/>
      <w:divBdr>
        <w:top w:val="none" w:sz="0" w:space="0" w:color="auto"/>
        <w:left w:val="none" w:sz="0" w:space="0" w:color="auto"/>
        <w:bottom w:val="none" w:sz="0" w:space="0" w:color="auto"/>
        <w:right w:val="none" w:sz="0" w:space="0" w:color="auto"/>
      </w:divBdr>
    </w:div>
    <w:div w:id="1064791969">
      <w:marLeft w:val="640"/>
      <w:marRight w:val="0"/>
      <w:marTop w:val="0"/>
      <w:marBottom w:val="0"/>
      <w:divBdr>
        <w:top w:val="none" w:sz="0" w:space="0" w:color="auto"/>
        <w:left w:val="none" w:sz="0" w:space="0" w:color="auto"/>
        <w:bottom w:val="none" w:sz="0" w:space="0" w:color="auto"/>
        <w:right w:val="none" w:sz="0" w:space="0" w:color="auto"/>
      </w:divBdr>
    </w:div>
    <w:div w:id="1064793417">
      <w:marLeft w:val="640"/>
      <w:marRight w:val="0"/>
      <w:marTop w:val="0"/>
      <w:marBottom w:val="0"/>
      <w:divBdr>
        <w:top w:val="none" w:sz="0" w:space="0" w:color="auto"/>
        <w:left w:val="none" w:sz="0" w:space="0" w:color="auto"/>
        <w:bottom w:val="none" w:sz="0" w:space="0" w:color="auto"/>
        <w:right w:val="none" w:sz="0" w:space="0" w:color="auto"/>
      </w:divBdr>
    </w:div>
    <w:div w:id="1064836214">
      <w:marLeft w:val="640"/>
      <w:marRight w:val="0"/>
      <w:marTop w:val="0"/>
      <w:marBottom w:val="0"/>
      <w:divBdr>
        <w:top w:val="none" w:sz="0" w:space="0" w:color="auto"/>
        <w:left w:val="none" w:sz="0" w:space="0" w:color="auto"/>
        <w:bottom w:val="none" w:sz="0" w:space="0" w:color="auto"/>
        <w:right w:val="none" w:sz="0" w:space="0" w:color="auto"/>
      </w:divBdr>
    </w:div>
    <w:div w:id="1064838472">
      <w:marLeft w:val="640"/>
      <w:marRight w:val="0"/>
      <w:marTop w:val="0"/>
      <w:marBottom w:val="0"/>
      <w:divBdr>
        <w:top w:val="none" w:sz="0" w:space="0" w:color="auto"/>
        <w:left w:val="none" w:sz="0" w:space="0" w:color="auto"/>
        <w:bottom w:val="none" w:sz="0" w:space="0" w:color="auto"/>
        <w:right w:val="none" w:sz="0" w:space="0" w:color="auto"/>
      </w:divBdr>
    </w:div>
    <w:div w:id="1064984660">
      <w:marLeft w:val="640"/>
      <w:marRight w:val="0"/>
      <w:marTop w:val="0"/>
      <w:marBottom w:val="0"/>
      <w:divBdr>
        <w:top w:val="none" w:sz="0" w:space="0" w:color="auto"/>
        <w:left w:val="none" w:sz="0" w:space="0" w:color="auto"/>
        <w:bottom w:val="none" w:sz="0" w:space="0" w:color="auto"/>
        <w:right w:val="none" w:sz="0" w:space="0" w:color="auto"/>
      </w:divBdr>
    </w:div>
    <w:div w:id="1064987656">
      <w:marLeft w:val="640"/>
      <w:marRight w:val="0"/>
      <w:marTop w:val="0"/>
      <w:marBottom w:val="0"/>
      <w:divBdr>
        <w:top w:val="none" w:sz="0" w:space="0" w:color="auto"/>
        <w:left w:val="none" w:sz="0" w:space="0" w:color="auto"/>
        <w:bottom w:val="none" w:sz="0" w:space="0" w:color="auto"/>
        <w:right w:val="none" w:sz="0" w:space="0" w:color="auto"/>
      </w:divBdr>
    </w:div>
    <w:div w:id="1065225999">
      <w:marLeft w:val="640"/>
      <w:marRight w:val="0"/>
      <w:marTop w:val="0"/>
      <w:marBottom w:val="0"/>
      <w:divBdr>
        <w:top w:val="none" w:sz="0" w:space="0" w:color="auto"/>
        <w:left w:val="none" w:sz="0" w:space="0" w:color="auto"/>
        <w:bottom w:val="none" w:sz="0" w:space="0" w:color="auto"/>
        <w:right w:val="none" w:sz="0" w:space="0" w:color="auto"/>
      </w:divBdr>
    </w:div>
    <w:div w:id="1065295766">
      <w:marLeft w:val="640"/>
      <w:marRight w:val="0"/>
      <w:marTop w:val="0"/>
      <w:marBottom w:val="0"/>
      <w:divBdr>
        <w:top w:val="none" w:sz="0" w:space="0" w:color="auto"/>
        <w:left w:val="none" w:sz="0" w:space="0" w:color="auto"/>
        <w:bottom w:val="none" w:sz="0" w:space="0" w:color="auto"/>
        <w:right w:val="none" w:sz="0" w:space="0" w:color="auto"/>
      </w:divBdr>
    </w:div>
    <w:div w:id="1065421068">
      <w:marLeft w:val="640"/>
      <w:marRight w:val="0"/>
      <w:marTop w:val="0"/>
      <w:marBottom w:val="0"/>
      <w:divBdr>
        <w:top w:val="none" w:sz="0" w:space="0" w:color="auto"/>
        <w:left w:val="none" w:sz="0" w:space="0" w:color="auto"/>
        <w:bottom w:val="none" w:sz="0" w:space="0" w:color="auto"/>
        <w:right w:val="none" w:sz="0" w:space="0" w:color="auto"/>
      </w:divBdr>
    </w:div>
    <w:div w:id="1065567862">
      <w:marLeft w:val="640"/>
      <w:marRight w:val="0"/>
      <w:marTop w:val="0"/>
      <w:marBottom w:val="0"/>
      <w:divBdr>
        <w:top w:val="none" w:sz="0" w:space="0" w:color="auto"/>
        <w:left w:val="none" w:sz="0" w:space="0" w:color="auto"/>
        <w:bottom w:val="none" w:sz="0" w:space="0" w:color="auto"/>
        <w:right w:val="none" w:sz="0" w:space="0" w:color="auto"/>
      </w:divBdr>
    </w:div>
    <w:div w:id="1065908597">
      <w:marLeft w:val="640"/>
      <w:marRight w:val="0"/>
      <w:marTop w:val="0"/>
      <w:marBottom w:val="0"/>
      <w:divBdr>
        <w:top w:val="none" w:sz="0" w:space="0" w:color="auto"/>
        <w:left w:val="none" w:sz="0" w:space="0" w:color="auto"/>
        <w:bottom w:val="none" w:sz="0" w:space="0" w:color="auto"/>
        <w:right w:val="none" w:sz="0" w:space="0" w:color="auto"/>
      </w:divBdr>
    </w:div>
    <w:div w:id="1066102407">
      <w:marLeft w:val="640"/>
      <w:marRight w:val="0"/>
      <w:marTop w:val="0"/>
      <w:marBottom w:val="0"/>
      <w:divBdr>
        <w:top w:val="none" w:sz="0" w:space="0" w:color="auto"/>
        <w:left w:val="none" w:sz="0" w:space="0" w:color="auto"/>
        <w:bottom w:val="none" w:sz="0" w:space="0" w:color="auto"/>
        <w:right w:val="none" w:sz="0" w:space="0" w:color="auto"/>
      </w:divBdr>
    </w:div>
    <w:div w:id="1066143778">
      <w:marLeft w:val="640"/>
      <w:marRight w:val="0"/>
      <w:marTop w:val="0"/>
      <w:marBottom w:val="0"/>
      <w:divBdr>
        <w:top w:val="none" w:sz="0" w:space="0" w:color="auto"/>
        <w:left w:val="none" w:sz="0" w:space="0" w:color="auto"/>
        <w:bottom w:val="none" w:sz="0" w:space="0" w:color="auto"/>
        <w:right w:val="none" w:sz="0" w:space="0" w:color="auto"/>
      </w:divBdr>
    </w:div>
    <w:div w:id="1066341636">
      <w:marLeft w:val="640"/>
      <w:marRight w:val="0"/>
      <w:marTop w:val="0"/>
      <w:marBottom w:val="0"/>
      <w:divBdr>
        <w:top w:val="none" w:sz="0" w:space="0" w:color="auto"/>
        <w:left w:val="none" w:sz="0" w:space="0" w:color="auto"/>
        <w:bottom w:val="none" w:sz="0" w:space="0" w:color="auto"/>
        <w:right w:val="none" w:sz="0" w:space="0" w:color="auto"/>
      </w:divBdr>
    </w:div>
    <w:div w:id="1066342749">
      <w:marLeft w:val="640"/>
      <w:marRight w:val="0"/>
      <w:marTop w:val="0"/>
      <w:marBottom w:val="0"/>
      <w:divBdr>
        <w:top w:val="none" w:sz="0" w:space="0" w:color="auto"/>
        <w:left w:val="none" w:sz="0" w:space="0" w:color="auto"/>
        <w:bottom w:val="none" w:sz="0" w:space="0" w:color="auto"/>
        <w:right w:val="none" w:sz="0" w:space="0" w:color="auto"/>
      </w:divBdr>
    </w:div>
    <w:div w:id="1066563181">
      <w:marLeft w:val="640"/>
      <w:marRight w:val="0"/>
      <w:marTop w:val="0"/>
      <w:marBottom w:val="0"/>
      <w:divBdr>
        <w:top w:val="none" w:sz="0" w:space="0" w:color="auto"/>
        <w:left w:val="none" w:sz="0" w:space="0" w:color="auto"/>
        <w:bottom w:val="none" w:sz="0" w:space="0" w:color="auto"/>
        <w:right w:val="none" w:sz="0" w:space="0" w:color="auto"/>
      </w:divBdr>
    </w:div>
    <w:div w:id="1066565289">
      <w:marLeft w:val="640"/>
      <w:marRight w:val="0"/>
      <w:marTop w:val="0"/>
      <w:marBottom w:val="0"/>
      <w:divBdr>
        <w:top w:val="none" w:sz="0" w:space="0" w:color="auto"/>
        <w:left w:val="none" w:sz="0" w:space="0" w:color="auto"/>
        <w:bottom w:val="none" w:sz="0" w:space="0" w:color="auto"/>
        <w:right w:val="none" w:sz="0" w:space="0" w:color="auto"/>
      </w:divBdr>
    </w:div>
    <w:div w:id="1066608239">
      <w:bodyDiv w:val="1"/>
      <w:marLeft w:val="0"/>
      <w:marRight w:val="0"/>
      <w:marTop w:val="0"/>
      <w:marBottom w:val="0"/>
      <w:divBdr>
        <w:top w:val="none" w:sz="0" w:space="0" w:color="auto"/>
        <w:left w:val="none" w:sz="0" w:space="0" w:color="auto"/>
        <w:bottom w:val="none" w:sz="0" w:space="0" w:color="auto"/>
        <w:right w:val="none" w:sz="0" w:space="0" w:color="auto"/>
      </w:divBdr>
      <w:divsChild>
        <w:div w:id="656887873">
          <w:marLeft w:val="640"/>
          <w:marRight w:val="0"/>
          <w:marTop w:val="0"/>
          <w:marBottom w:val="0"/>
          <w:divBdr>
            <w:top w:val="none" w:sz="0" w:space="0" w:color="auto"/>
            <w:left w:val="none" w:sz="0" w:space="0" w:color="auto"/>
            <w:bottom w:val="none" w:sz="0" w:space="0" w:color="auto"/>
            <w:right w:val="none" w:sz="0" w:space="0" w:color="auto"/>
          </w:divBdr>
        </w:div>
        <w:div w:id="1254515951">
          <w:marLeft w:val="640"/>
          <w:marRight w:val="0"/>
          <w:marTop w:val="0"/>
          <w:marBottom w:val="0"/>
          <w:divBdr>
            <w:top w:val="none" w:sz="0" w:space="0" w:color="auto"/>
            <w:left w:val="none" w:sz="0" w:space="0" w:color="auto"/>
            <w:bottom w:val="none" w:sz="0" w:space="0" w:color="auto"/>
            <w:right w:val="none" w:sz="0" w:space="0" w:color="auto"/>
          </w:divBdr>
        </w:div>
        <w:div w:id="388042272">
          <w:marLeft w:val="640"/>
          <w:marRight w:val="0"/>
          <w:marTop w:val="0"/>
          <w:marBottom w:val="0"/>
          <w:divBdr>
            <w:top w:val="none" w:sz="0" w:space="0" w:color="auto"/>
            <w:left w:val="none" w:sz="0" w:space="0" w:color="auto"/>
            <w:bottom w:val="none" w:sz="0" w:space="0" w:color="auto"/>
            <w:right w:val="none" w:sz="0" w:space="0" w:color="auto"/>
          </w:divBdr>
        </w:div>
        <w:div w:id="1429738129">
          <w:marLeft w:val="640"/>
          <w:marRight w:val="0"/>
          <w:marTop w:val="0"/>
          <w:marBottom w:val="0"/>
          <w:divBdr>
            <w:top w:val="none" w:sz="0" w:space="0" w:color="auto"/>
            <w:left w:val="none" w:sz="0" w:space="0" w:color="auto"/>
            <w:bottom w:val="none" w:sz="0" w:space="0" w:color="auto"/>
            <w:right w:val="none" w:sz="0" w:space="0" w:color="auto"/>
          </w:divBdr>
        </w:div>
        <w:div w:id="167060533">
          <w:marLeft w:val="640"/>
          <w:marRight w:val="0"/>
          <w:marTop w:val="0"/>
          <w:marBottom w:val="0"/>
          <w:divBdr>
            <w:top w:val="none" w:sz="0" w:space="0" w:color="auto"/>
            <w:left w:val="none" w:sz="0" w:space="0" w:color="auto"/>
            <w:bottom w:val="none" w:sz="0" w:space="0" w:color="auto"/>
            <w:right w:val="none" w:sz="0" w:space="0" w:color="auto"/>
          </w:divBdr>
        </w:div>
        <w:div w:id="958024913">
          <w:marLeft w:val="640"/>
          <w:marRight w:val="0"/>
          <w:marTop w:val="0"/>
          <w:marBottom w:val="0"/>
          <w:divBdr>
            <w:top w:val="none" w:sz="0" w:space="0" w:color="auto"/>
            <w:left w:val="none" w:sz="0" w:space="0" w:color="auto"/>
            <w:bottom w:val="none" w:sz="0" w:space="0" w:color="auto"/>
            <w:right w:val="none" w:sz="0" w:space="0" w:color="auto"/>
          </w:divBdr>
        </w:div>
        <w:div w:id="1809085805">
          <w:marLeft w:val="640"/>
          <w:marRight w:val="0"/>
          <w:marTop w:val="0"/>
          <w:marBottom w:val="0"/>
          <w:divBdr>
            <w:top w:val="none" w:sz="0" w:space="0" w:color="auto"/>
            <w:left w:val="none" w:sz="0" w:space="0" w:color="auto"/>
            <w:bottom w:val="none" w:sz="0" w:space="0" w:color="auto"/>
            <w:right w:val="none" w:sz="0" w:space="0" w:color="auto"/>
          </w:divBdr>
        </w:div>
        <w:div w:id="466701515">
          <w:marLeft w:val="640"/>
          <w:marRight w:val="0"/>
          <w:marTop w:val="0"/>
          <w:marBottom w:val="0"/>
          <w:divBdr>
            <w:top w:val="none" w:sz="0" w:space="0" w:color="auto"/>
            <w:left w:val="none" w:sz="0" w:space="0" w:color="auto"/>
            <w:bottom w:val="none" w:sz="0" w:space="0" w:color="auto"/>
            <w:right w:val="none" w:sz="0" w:space="0" w:color="auto"/>
          </w:divBdr>
        </w:div>
        <w:div w:id="1832477552">
          <w:marLeft w:val="640"/>
          <w:marRight w:val="0"/>
          <w:marTop w:val="0"/>
          <w:marBottom w:val="0"/>
          <w:divBdr>
            <w:top w:val="none" w:sz="0" w:space="0" w:color="auto"/>
            <w:left w:val="none" w:sz="0" w:space="0" w:color="auto"/>
            <w:bottom w:val="none" w:sz="0" w:space="0" w:color="auto"/>
            <w:right w:val="none" w:sz="0" w:space="0" w:color="auto"/>
          </w:divBdr>
        </w:div>
        <w:div w:id="1075663429">
          <w:marLeft w:val="640"/>
          <w:marRight w:val="0"/>
          <w:marTop w:val="0"/>
          <w:marBottom w:val="0"/>
          <w:divBdr>
            <w:top w:val="none" w:sz="0" w:space="0" w:color="auto"/>
            <w:left w:val="none" w:sz="0" w:space="0" w:color="auto"/>
            <w:bottom w:val="none" w:sz="0" w:space="0" w:color="auto"/>
            <w:right w:val="none" w:sz="0" w:space="0" w:color="auto"/>
          </w:divBdr>
        </w:div>
        <w:div w:id="900747486">
          <w:marLeft w:val="640"/>
          <w:marRight w:val="0"/>
          <w:marTop w:val="0"/>
          <w:marBottom w:val="0"/>
          <w:divBdr>
            <w:top w:val="none" w:sz="0" w:space="0" w:color="auto"/>
            <w:left w:val="none" w:sz="0" w:space="0" w:color="auto"/>
            <w:bottom w:val="none" w:sz="0" w:space="0" w:color="auto"/>
            <w:right w:val="none" w:sz="0" w:space="0" w:color="auto"/>
          </w:divBdr>
        </w:div>
        <w:div w:id="495803155">
          <w:marLeft w:val="640"/>
          <w:marRight w:val="0"/>
          <w:marTop w:val="0"/>
          <w:marBottom w:val="0"/>
          <w:divBdr>
            <w:top w:val="none" w:sz="0" w:space="0" w:color="auto"/>
            <w:left w:val="none" w:sz="0" w:space="0" w:color="auto"/>
            <w:bottom w:val="none" w:sz="0" w:space="0" w:color="auto"/>
            <w:right w:val="none" w:sz="0" w:space="0" w:color="auto"/>
          </w:divBdr>
        </w:div>
        <w:div w:id="505217449">
          <w:marLeft w:val="640"/>
          <w:marRight w:val="0"/>
          <w:marTop w:val="0"/>
          <w:marBottom w:val="0"/>
          <w:divBdr>
            <w:top w:val="none" w:sz="0" w:space="0" w:color="auto"/>
            <w:left w:val="none" w:sz="0" w:space="0" w:color="auto"/>
            <w:bottom w:val="none" w:sz="0" w:space="0" w:color="auto"/>
            <w:right w:val="none" w:sz="0" w:space="0" w:color="auto"/>
          </w:divBdr>
        </w:div>
        <w:div w:id="2084600064">
          <w:marLeft w:val="640"/>
          <w:marRight w:val="0"/>
          <w:marTop w:val="0"/>
          <w:marBottom w:val="0"/>
          <w:divBdr>
            <w:top w:val="none" w:sz="0" w:space="0" w:color="auto"/>
            <w:left w:val="none" w:sz="0" w:space="0" w:color="auto"/>
            <w:bottom w:val="none" w:sz="0" w:space="0" w:color="auto"/>
            <w:right w:val="none" w:sz="0" w:space="0" w:color="auto"/>
          </w:divBdr>
        </w:div>
        <w:div w:id="30300221">
          <w:marLeft w:val="640"/>
          <w:marRight w:val="0"/>
          <w:marTop w:val="0"/>
          <w:marBottom w:val="0"/>
          <w:divBdr>
            <w:top w:val="none" w:sz="0" w:space="0" w:color="auto"/>
            <w:left w:val="none" w:sz="0" w:space="0" w:color="auto"/>
            <w:bottom w:val="none" w:sz="0" w:space="0" w:color="auto"/>
            <w:right w:val="none" w:sz="0" w:space="0" w:color="auto"/>
          </w:divBdr>
        </w:div>
        <w:div w:id="698968926">
          <w:marLeft w:val="640"/>
          <w:marRight w:val="0"/>
          <w:marTop w:val="0"/>
          <w:marBottom w:val="0"/>
          <w:divBdr>
            <w:top w:val="none" w:sz="0" w:space="0" w:color="auto"/>
            <w:left w:val="none" w:sz="0" w:space="0" w:color="auto"/>
            <w:bottom w:val="none" w:sz="0" w:space="0" w:color="auto"/>
            <w:right w:val="none" w:sz="0" w:space="0" w:color="auto"/>
          </w:divBdr>
        </w:div>
        <w:div w:id="544103757">
          <w:marLeft w:val="640"/>
          <w:marRight w:val="0"/>
          <w:marTop w:val="0"/>
          <w:marBottom w:val="0"/>
          <w:divBdr>
            <w:top w:val="none" w:sz="0" w:space="0" w:color="auto"/>
            <w:left w:val="none" w:sz="0" w:space="0" w:color="auto"/>
            <w:bottom w:val="none" w:sz="0" w:space="0" w:color="auto"/>
            <w:right w:val="none" w:sz="0" w:space="0" w:color="auto"/>
          </w:divBdr>
        </w:div>
        <w:div w:id="315302925">
          <w:marLeft w:val="640"/>
          <w:marRight w:val="0"/>
          <w:marTop w:val="0"/>
          <w:marBottom w:val="0"/>
          <w:divBdr>
            <w:top w:val="none" w:sz="0" w:space="0" w:color="auto"/>
            <w:left w:val="none" w:sz="0" w:space="0" w:color="auto"/>
            <w:bottom w:val="none" w:sz="0" w:space="0" w:color="auto"/>
            <w:right w:val="none" w:sz="0" w:space="0" w:color="auto"/>
          </w:divBdr>
        </w:div>
        <w:div w:id="407075095">
          <w:marLeft w:val="640"/>
          <w:marRight w:val="0"/>
          <w:marTop w:val="0"/>
          <w:marBottom w:val="0"/>
          <w:divBdr>
            <w:top w:val="none" w:sz="0" w:space="0" w:color="auto"/>
            <w:left w:val="none" w:sz="0" w:space="0" w:color="auto"/>
            <w:bottom w:val="none" w:sz="0" w:space="0" w:color="auto"/>
            <w:right w:val="none" w:sz="0" w:space="0" w:color="auto"/>
          </w:divBdr>
        </w:div>
        <w:div w:id="1489130048">
          <w:marLeft w:val="640"/>
          <w:marRight w:val="0"/>
          <w:marTop w:val="0"/>
          <w:marBottom w:val="0"/>
          <w:divBdr>
            <w:top w:val="none" w:sz="0" w:space="0" w:color="auto"/>
            <w:left w:val="none" w:sz="0" w:space="0" w:color="auto"/>
            <w:bottom w:val="none" w:sz="0" w:space="0" w:color="auto"/>
            <w:right w:val="none" w:sz="0" w:space="0" w:color="auto"/>
          </w:divBdr>
        </w:div>
        <w:div w:id="727070217">
          <w:marLeft w:val="640"/>
          <w:marRight w:val="0"/>
          <w:marTop w:val="0"/>
          <w:marBottom w:val="0"/>
          <w:divBdr>
            <w:top w:val="none" w:sz="0" w:space="0" w:color="auto"/>
            <w:left w:val="none" w:sz="0" w:space="0" w:color="auto"/>
            <w:bottom w:val="none" w:sz="0" w:space="0" w:color="auto"/>
            <w:right w:val="none" w:sz="0" w:space="0" w:color="auto"/>
          </w:divBdr>
        </w:div>
        <w:div w:id="1398554831">
          <w:marLeft w:val="640"/>
          <w:marRight w:val="0"/>
          <w:marTop w:val="0"/>
          <w:marBottom w:val="0"/>
          <w:divBdr>
            <w:top w:val="none" w:sz="0" w:space="0" w:color="auto"/>
            <w:left w:val="none" w:sz="0" w:space="0" w:color="auto"/>
            <w:bottom w:val="none" w:sz="0" w:space="0" w:color="auto"/>
            <w:right w:val="none" w:sz="0" w:space="0" w:color="auto"/>
          </w:divBdr>
        </w:div>
        <w:div w:id="392312283">
          <w:marLeft w:val="640"/>
          <w:marRight w:val="0"/>
          <w:marTop w:val="0"/>
          <w:marBottom w:val="0"/>
          <w:divBdr>
            <w:top w:val="none" w:sz="0" w:space="0" w:color="auto"/>
            <w:left w:val="none" w:sz="0" w:space="0" w:color="auto"/>
            <w:bottom w:val="none" w:sz="0" w:space="0" w:color="auto"/>
            <w:right w:val="none" w:sz="0" w:space="0" w:color="auto"/>
          </w:divBdr>
        </w:div>
        <w:div w:id="1955360405">
          <w:marLeft w:val="640"/>
          <w:marRight w:val="0"/>
          <w:marTop w:val="0"/>
          <w:marBottom w:val="0"/>
          <w:divBdr>
            <w:top w:val="none" w:sz="0" w:space="0" w:color="auto"/>
            <w:left w:val="none" w:sz="0" w:space="0" w:color="auto"/>
            <w:bottom w:val="none" w:sz="0" w:space="0" w:color="auto"/>
            <w:right w:val="none" w:sz="0" w:space="0" w:color="auto"/>
          </w:divBdr>
        </w:div>
        <w:div w:id="1667048698">
          <w:marLeft w:val="640"/>
          <w:marRight w:val="0"/>
          <w:marTop w:val="0"/>
          <w:marBottom w:val="0"/>
          <w:divBdr>
            <w:top w:val="none" w:sz="0" w:space="0" w:color="auto"/>
            <w:left w:val="none" w:sz="0" w:space="0" w:color="auto"/>
            <w:bottom w:val="none" w:sz="0" w:space="0" w:color="auto"/>
            <w:right w:val="none" w:sz="0" w:space="0" w:color="auto"/>
          </w:divBdr>
        </w:div>
        <w:div w:id="616644288">
          <w:marLeft w:val="640"/>
          <w:marRight w:val="0"/>
          <w:marTop w:val="0"/>
          <w:marBottom w:val="0"/>
          <w:divBdr>
            <w:top w:val="none" w:sz="0" w:space="0" w:color="auto"/>
            <w:left w:val="none" w:sz="0" w:space="0" w:color="auto"/>
            <w:bottom w:val="none" w:sz="0" w:space="0" w:color="auto"/>
            <w:right w:val="none" w:sz="0" w:space="0" w:color="auto"/>
          </w:divBdr>
        </w:div>
        <w:div w:id="1315522312">
          <w:marLeft w:val="640"/>
          <w:marRight w:val="0"/>
          <w:marTop w:val="0"/>
          <w:marBottom w:val="0"/>
          <w:divBdr>
            <w:top w:val="none" w:sz="0" w:space="0" w:color="auto"/>
            <w:left w:val="none" w:sz="0" w:space="0" w:color="auto"/>
            <w:bottom w:val="none" w:sz="0" w:space="0" w:color="auto"/>
            <w:right w:val="none" w:sz="0" w:space="0" w:color="auto"/>
          </w:divBdr>
        </w:div>
        <w:div w:id="1024138856">
          <w:marLeft w:val="640"/>
          <w:marRight w:val="0"/>
          <w:marTop w:val="0"/>
          <w:marBottom w:val="0"/>
          <w:divBdr>
            <w:top w:val="none" w:sz="0" w:space="0" w:color="auto"/>
            <w:left w:val="none" w:sz="0" w:space="0" w:color="auto"/>
            <w:bottom w:val="none" w:sz="0" w:space="0" w:color="auto"/>
            <w:right w:val="none" w:sz="0" w:space="0" w:color="auto"/>
          </w:divBdr>
        </w:div>
        <w:div w:id="1055423331">
          <w:marLeft w:val="640"/>
          <w:marRight w:val="0"/>
          <w:marTop w:val="0"/>
          <w:marBottom w:val="0"/>
          <w:divBdr>
            <w:top w:val="none" w:sz="0" w:space="0" w:color="auto"/>
            <w:left w:val="none" w:sz="0" w:space="0" w:color="auto"/>
            <w:bottom w:val="none" w:sz="0" w:space="0" w:color="auto"/>
            <w:right w:val="none" w:sz="0" w:space="0" w:color="auto"/>
          </w:divBdr>
        </w:div>
        <w:div w:id="647592730">
          <w:marLeft w:val="640"/>
          <w:marRight w:val="0"/>
          <w:marTop w:val="0"/>
          <w:marBottom w:val="0"/>
          <w:divBdr>
            <w:top w:val="none" w:sz="0" w:space="0" w:color="auto"/>
            <w:left w:val="none" w:sz="0" w:space="0" w:color="auto"/>
            <w:bottom w:val="none" w:sz="0" w:space="0" w:color="auto"/>
            <w:right w:val="none" w:sz="0" w:space="0" w:color="auto"/>
          </w:divBdr>
        </w:div>
        <w:div w:id="951283546">
          <w:marLeft w:val="640"/>
          <w:marRight w:val="0"/>
          <w:marTop w:val="0"/>
          <w:marBottom w:val="0"/>
          <w:divBdr>
            <w:top w:val="none" w:sz="0" w:space="0" w:color="auto"/>
            <w:left w:val="none" w:sz="0" w:space="0" w:color="auto"/>
            <w:bottom w:val="none" w:sz="0" w:space="0" w:color="auto"/>
            <w:right w:val="none" w:sz="0" w:space="0" w:color="auto"/>
          </w:divBdr>
        </w:div>
        <w:div w:id="1501963431">
          <w:marLeft w:val="640"/>
          <w:marRight w:val="0"/>
          <w:marTop w:val="0"/>
          <w:marBottom w:val="0"/>
          <w:divBdr>
            <w:top w:val="none" w:sz="0" w:space="0" w:color="auto"/>
            <w:left w:val="none" w:sz="0" w:space="0" w:color="auto"/>
            <w:bottom w:val="none" w:sz="0" w:space="0" w:color="auto"/>
            <w:right w:val="none" w:sz="0" w:space="0" w:color="auto"/>
          </w:divBdr>
        </w:div>
        <w:div w:id="1747723933">
          <w:marLeft w:val="640"/>
          <w:marRight w:val="0"/>
          <w:marTop w:val="0"/>
          <w:marBottom w:val="0"/>
          <w:divBdr>
            <w:top w:val="none" w:sz="0" w:space="0" w:color="auto"/>
            <w:left w:val="none" w:sz="0" w:space="0" w:color="auto"/>
            <w:bottom w:val="none" w:sz="0" w:space="0" w:color="auto"/>
            <w:right w:val="none" w:sz="0" w:space="0" w:color="auto"/>
          </w:divBdr>
        </w:div>
        <w:div w:id="1551503070">
          <w:marLeft w:val="640"/>
          <w:marRight w:val="0"/>
          <w:marTop w:val="0"/>
          <w:marBottom w:val="0"/>
          <w:divBdr>
            <w:top w:val="none" w:sz="0" w:space="0" w:color="auto"/>
            <w:left w:val="none" w:sz="0" w:space="0" w:color="auto"/>
            <w:bottom w:val="none" w:sz="0" w:space="0" w:color="auto"/>
            <w:right w:val="none" w:sz="0" w:space="0" w:color="auto"/>
          </w:divBdr>
        </w:div>
        <w:div w:id="404573214">
          <w:marLeft w:val="640"/>
          <w:marRight w:val="0"/>
          <w:marTop w:val="0"/>
          <w:marBottom w:val="0"/>
          <w:divBdr>
            <w:top w:val="none" w:sz="0" w:space="0" w:color="auto"/>
            <w:left w:val="none" w:sz="0" w:space="0" w:color="auto"/>
            <w:bottom w:val="none" w:sz="0" w:space="0" w:color="auto"/>
            <w:right w:val="none" w:sz="0" w:space="0" w:color="auto"/>
          </w:divBdr>
        </w:div>
        <w:div w:id="177501072">
          <w:marLeft w:val="640"/>
          <w:marRight w:val="0"/>
          <w:marTop w:val="0"/>
          <w:marBottom w:val="0"/>
          <w:divBdr>
            <w:top w:val="none" w:sz="0" w:space="0" w:color="auto"/>
            <w:left w:val="none" w:sz="0" w:space="0" w:color="auto"/>
            <w:bottom w:val="none" w:sz="0" w:space="0" w:color="auto"/>
            <w:right w:val="none" w:sz="0" w:space="0" w:color="auto"/>
          </w:divBdr>
        </w:div>
        <w:div w:id="1807434266">
          <w:marLeft w:val="640"/>
          <w:marRight w:val="0"/>
          <w:marTop w:val="0"/>
          <w:marBottom w:val="0"/>
          <w:divBdr>
            <w:top w:val="none" w:sz="0" w:space="0" w:color="auto"/>
            <w:left w:val="none" w:sz="0" w:space="0" w:color="auto"/>
            <w:bottom w:val="none" w:sz="0" w:space="0" w:color="auto"/>
            <w:right w:val="none" w:sz="0" w:space="0" w:color="auto"/>
          </w:divBdr>
        </w:div>
        <w:div w:id="1341588588">
          <w:marLeft w:val="640"/>
          <w:marRight w:val="0"/>
          <w:marTop w:val="0"/>
          <w:marBottom w:val="0"/>
          <w:divBdr>
            <w:top w:val="none" w:sz="0" w:space="0" w:color="auto"/>
            <w:left w:val="none" w:sz="0" w:space="0" w:color="auto"/>
            <w:bottom w:val="none" w:sz="0" w:space="0" w:color="auto"/>
            <w:right w:val="none" w:sz="0" w:space="0" w:color="auto"/>
          </w:divBdr>
        </w:div>
        <w:div w:id="1476336260">
          <w:marLeft w:val="640"/>
          <w:marRight w:val="0"/>
          <w:marTop w:val="0"/>
          <w:marBottom w:val="0"/>
          <w:divBdr>
            <w:top w:val="none" w:sz="0" w:space="0" w:color="auto"/>
            <w:left w:val="none" w:sz="0" w:space="0" w:color="auto"/>
            <w:bottom w:val="none" w:sz="0" w:space="0" w:color="auto"/>
            <w:right w:val="none" w:sz="0" w:space="0" w:color="auto"/>
          </w:divBdr>
        </w:div>
        <w:div w:id="1940598903">
          <w:marLeft w:val="640"/>
          <w:marRight w:val="0"/>
          <w:marTop w:val="0"/>
          <w:marBottom w:val="0"/>
          <w:divBdr>
            <w:top w:val="none" w:sz="0" w:space="0" w:color="auto"/>
            <w:left w:val="none" w:sz="0" w:space="0" w:color="auto"/>
            <w:bottom w:val="none" w:sz="0" w:space="0" w:color="auto"/>
            <w:right w:val="none" w:sz="0" w:space="0" w:color="auto"/>
          </w:divBdr>
        </w:div>
        <w:div w:id="1057050093">
          <w:marLeft w:val="640"/>
          <w:marRight w:val="0"/>
          <w:marTop w:val="0"/>
          <w:marBottom w:val="0"/>
          <w:divBdr>
            <w:top w:val="none" w:sz="0" w:space="0" w:color="auto"/>
            <w:left w:val="none" w:sz="0" w:space="0" w:color="auto"/>
            <w:bottom w:val="none" w:sz="0" w:space="0" w:color="auto"/>
            <w:right w:val="none" w:sz="0" w:space="0" w:color="auto"/>
          </w:divBdr>
        </w:div>
        <w:div w:id="1480077451">
          <w:marLeft w:val="640"/>
          <w:marRight w:val="0"/>
          <w:marTop w:val="0"/>
          <w:marBottom w:val="0"/>
          <w:divBdr>
            <w:top w:val="none" w:sz="0" w:space="0" w:color="auto"/>
            <w:left w:val="none" w:sz="0" w:space="0" w:color="auto"/>
            <w:bottom w:val="none" w:sz="0" w:space="0" w:color="auto"/>
            <w:right w:val="none" w:sz="0" w:space="0" w:color="auto"/>
          </w:divBdr>
        </w:div>
        <w:div w:id="338121426">
          <w:marLeft w:val="640"/>
          <w:marRight w:val="0"/>
          <w:marTop w:val="0"/>
          <w:marBottom w:val="0"/>
          <w:divBdr>
            <w:top w:val="none" w:sz="0" w:space="0" w:color="auto"/>
            <w:left w:val="none" w:sz="0" w:space="0" w:color="auto"/>
            <w:bottom w:val="none" w:sz="0" w:space="0" w:color="auto"/>
            <w:right w:val="none" w:sz="0" w:space="0" w:color="auto"/>
          </w:divBdr>
        </w:div>
        <w:div w:id="1941596551">
          <w:marLeft w:val="640"/>
          <w:marRight w:val="0"/>
          <w:marTop w:val="0"/>
          <w:marBottom w:val="0"/>
          <w:divBdr>
            <w:top w:val="none" w:sz="0" w:space="0" w:color="auto"/>
            <w:left w:val="none" w:sz="0" w:space="0" w:color="auto"/>
            <w:bottom w:val="none" w:sz="0" w:space="0" w:color="auto"/>
            <w:right w:val="none" w:sz="0" w:space="0" w:color="auto"/>
          </w:divBdr>
        </w:div>
        <w:div w:id="479350305">
          <w:marLeft w:val="640"/>
          <w:marRight w:val="0"/>
          <w:marTop w:val="0"/>
          <w:marBottom w:val="0"/>
          <w:divBdr>
            <w:top w:val="none" w:sz="0" w:space="0" w:color="auto"/>
            <w:left w:val="none" w:sz="0" w:space="0" w:color="auto"/>
            <w:bottom w:val="none" w:sz="0" w:space="0" w:color="auto"/>
            <w:right w:val="none" w:sz="0" w:space="0" w:color="auto"/>
          </w:divBdr>
        </w:div>
        <w:div w:id="2096169937">
          <w:marLeft w:val="640"/>
          <w:marRight w:val="0"/>
          <w:marTop w:val="0"/>
          <w:marBottom w:val="0"/>
          <w:divBdr>
            <w:top w:val="none" w:sz="0" w:space="0" w:color="auto"/>
            <w:left w:val="none" w:sz="0" w:space="0" w:color="auto"/>
            <w:bottom w:val="none" w:sz="0" w:space="0" w:color="auto"/>
            <w:right w:val="none" w:sz="0" w:space="0" w:color="auto"/>
          </w:divBdr>
        </w:div>
        <w:div w:id="2073960926">
          <w:marLeft w:val="640"/>
          <w:marRight w:val="0"/>
          <w:marTop w:val="0"/>
          <w:marBottom w:val="0"/>
          <w:divBdr>
            <w:top w:val="none" w:sz="0" w:space="0" w:color="auto"/>
            <w:left w:val="none" w:sz="0" w:space="0" w:color="auto"/>
            <w:bottom w:val="none" w:sz="0" w:space="0" w:color="auto"/>
            <w:right w:val="none" w:sz="0" w:space="0" w:color="auto"/>
          </w:divBdr>
        </w:div>
        <w:div w:id="689838044">
          <w:marLeft w:val="640"/>
          <w:marRight w:val="0"/>
          <w:marTop w:val="0"/>
          <w:marBottom w:val="0"/>
          <w:divBdr>
            <w:top w:val="none" w:sz="0" w:space="0" w:color="auto"/>
            <w:left w:val="none" w:sz="0" w:space="0" w:color="auto"/>
            <w:bottom w:val="none" w:sz="0" w:space="0" w:color="auto"/>
            <w:right w:val="none" w:sz="0" w:space="0" w:color="auto"/>
          </w:divBdr>
        </w:div>
        <w:div w:id="1448502398">
          <w:marLeft w:val="640"/>
          <w:marRight w:val="0"/>
          <w:marTop w:val="0"/>
          <w:marBottom w:val="0"/>
          <w:divBdr>
            <w:top w:val="none" w:sz="0" w:space="0" w:color="auto"/>
            <w:left w:val="none" w:sz="0" w:space="0" w:color="auto"/>
            <w:bottom w:val="none" w:sz="0" w:space="0" w:color="auto"/>
            <w:right w:val="none" w:sz="0" w:space="0" w:color="auto"/>
          </w:divBdr>
        </w:div>
        <w:div w:id="314723459">
          <w:marLeft w:val="640"/>
          <w:marRight w:val="0"/>
          <w:marTop w:val="0"/>
          <w:marBottom w:val="0"/>
          <w:divBdr>
            <w:top w:val="none" w:sz="0" w:space="0" w:color="auto"/>
            <w:left w:val="none" w:sz="0" w:space="0" w:color="auto"/>
            <w:bottom w:val="none" w:sz="0" w:space="0" w:color="auto"/>
            <w:right w:val="none" w:sz="0" w:space="0" w:color="auto"/>
          </w:divBdr>
        </w:div>
        <w:div w:id="1320229746">
          <w:marLeft w:val="640"/>
          <w:marRight w:val="0"/>
          <w:marTop w:val="0"/>
          <w:marBottom w:val="0"/>
          <w:divBdr>
            <w:top w:val="none" w:sz="0" w:space="0" w:color="auto"/>
            <w:left w:val="none" w:sz="0" w:space="0" w:color="auto"/>
            <w:bottom w:val="none" w:sz="0" w:space="0" w:color="auto"/>
            <w:right w:val="none" w:sz="0" w:space="0" w:color="auto"/>
          </w:divBdr>
        </w:div>
        <w:div w:id="1849253672">
          <w:marLeft w:val="640"/>
          <w:marRight w:val="0"/>
          <w:marTop w:val="0"/>
          <w:marBottom w:val="0"/>
          <w:divBdr>
            <w:top w:val="none" w:sz="0" w:space="0" w:color="auto"/>
            <w:left w:val="none" w:sz="0" w:space="0" w:color="auto"/>
            <w:bottom w:val="none" w:sz="0" w:space="0" w:color="auto"/>
            <w:right w:val="none" w:sz="0" w:space="0" w:color="auto"/>
          </w:divBdr>
        </w:div>
        <w:div w:id="1829251825">
          <w:marLeft w:val="640"/>
          <w:marRight w:val="0"/>
          <w:marTop w:val="0"/>
          <w:marBottom w:val="0"/>
          <w:divBdr>
            <w:top w:val="none" w:sz="0" w:space="0" w:color="auto"/>
            <w:left w:val="none" w:sz="0" w:space="0" w:color="auto"/>
            <w:bottom w:val="none" w:sz="0" w:space="0" w:color="auto"/>
            <w:right w:val="none" w:sz="0" w:space="0" w:color="auto"/>
          </w:divBdr>
        </w:div>
        <w:div w:id="227763232">
          <w:marLeft w:val="640"/>
          <w:marRight w:val="0"/>
          <w:marTop w:val="0"/>
          <w:marBottom w:val="0"/>
          <w:divBdr>
            <w:top w:val="none" w:sz="0" w:space="0" w:color="auto"/>
            <w:left w:val="none" w:sz="0" w:space="0" w:color="auto"/>
            <w:bottom w:val="none" w:sz="0" w:space="0" w:color="auto"/>
            <w:right w:val="none" w:sz="0" w:space="0" w:color="auto"/>
          </w:divBdr>
        </w:div>
        <w:div w:id="606620815">
          <w:marLeft w:val="640"/>
          <w:marRight w:val="0"/>
          <w:marTop w:val="0"/>
          <w:marBottom w:val="0"/>
          <w:divBdr>
            <w:top w:val="none" w:sz="0" w:space="0" w:color="auto"/>
            <w:left w:val="none" w:sz="0" w:space="0" w:color="auto"/>
            <w:bottom w:val="none" w:sz="0" w:space="0" w:color="auto"/>
            <w:right w:val="none" w:sz="0" w:space="0" w:color="auto"/>
          </w:divBdr>
        </w:div>
        <w:div w:id="81533087">
          <w:marLeft w:val="640"/>
          <w:marRight w:val="0"/>
          <w:marTop w:val="0"/>
          <w:marBottom w:val="0"/>
          <w:divBdr>
            <w:top w:val="none" w:sz="0" w:space="0" w:color="auto"/>
            <w:left w:val="none" w:sz="0" w:space="0" w:color="auto"/>
            <w:bottom w:val="none" w:sz="0" w:space="0" w:color="auto"/>
            <w:right w:val="none" w:sz="0" w:space="0" w:color="auto"/>
          </w:divBdr>
        </w:div>
        <w:div w:id="1372421976">
          <w:marLeft w:val="640"/>
          <w:marRight w:val="0"/>
          <w:marTop w:val="0"/>
          <w:marBottom w:val="0"/>
          <w:divBdr>
            <w:top w:val="none" w:sz="0" w:space="0" w:color="auto"/>
            <w:left w:val="none" w:sz="0" w:space="0" w:color="auto"/>
            <w:bottom w:val="none" w:sz="0" w:space="0" w:color="auto"/>
            <w:right w:val="none" w:sz="0" w:space="0" w:color="auto"/>
          </w:divBdr>
        </w:div>
        <w:div w:id="978220502">
          <w:marLeft w:val="640"/>
          <w:marRight w:val="0"/>
          <w:marTop w:val="0"/>
          <w:marBottom w:val="0"/>
          <w:divBdr>
            <w:top w:val="none" w:sz="0" w:space="0" w:color="auto"/>
            <w:left w:val="none" w:sz="0" w:space="0" w:color="auto"/>
            <w:bottom w:val="none" w:sz="0" w:space="0" w:color="auto"/>
            <w:right w:val="none" w:sz="0" w:space="0" w:color="auto"/>
          </w:divBdr>
        </w:div>
        <w:div w:id="691299120">
          <w:marLeft w:val="640"/>
          <w:marRight w:val="0"/>
          <w:marTop w:val="0"/>
          <w:marBottom w:val="0"/>
          <w:divBdr>
            <w:top w:val="none" w:sz="0" w:space="0" w:color="auto"/>
            <w:left w:val="none" w:sz="0" w:space="0" w:color="auto"/>
            <w:bottom w:val="none" w:sz="0" w:space="0" w:color="auto"/>
            <w:right w:val="none" w:sz="0" w:space="0" w:color="auto"/>
          </w:divBdr>
        </w:div>
        <w:div w:id="1867214655">
          <w:marLeft w:val="640"/>
          <w:marRight w:val="0"/>
          <w:marTop w:val="0"/>
          <w:marBottom w:val="0"/>
          <w:divBdr>
            <w:top w:val="none" w:sz="0" w:space="0" w:color="auto"/>
            <w:left w:val="none" w:sz="0" w:space="0" w:color="auto"/>
            <w:bottom w:val="none" w:sz="0" w:space="0" w:color="auto"/>
            <w:right w:val="none" w:sz="0" w:space="0" w:color="auto"/>
          </w:divBdr>
        </w:div>
        <w:div w:id="256720808">
          <w:marLeft w:val="640"/>
          <w:marRight w:val="0"/>
          <w:marTop w:val="0"/>
          <w:marBottom w:val="0"/>
          <w:divBdr>
            <w:top w:val="none" w:sz="0" w:space="0" w:color="auto"/>
            <w:left w:val="none" w:sz="0" w:space="0" w:color="auto"/>
            <w:bottom w:val="none" w:sz="0" w:space="0" w:color="auto"/>
            <w:right w:val="none" w:sz="0" w:space="0" w:color="auto"/>
          </w:divBdr>
        </w:div>
        <w:div w:id="1033532518">
          <w:marLeft w:val="640"/>
          <w:marRight w:val="0"/>
          <w:marTop w:val="0"/>
          <w:marBottom w:val="0"/>
          <w:divBdr>
            <w:top w:val="none" w:sz="0" w:space="0" w:color="auto"/>
            <w:left w:val="none" w:sz="0" w:space="0" w:color="auto"/>
            <w:bottom w:val="none" w:sz="0" w:space="0" w:color="auto"/>
            <w:right w:val="none" w:sz="0" w:space="0" w:color="auto"/>
          </w:divBdr>
        </w:div>
        <w:div w:id="2127503351">
          <w:marLeft w:val="640"/>
          <w:marRight w:val="0"/>
          <w:marTop w:val="0"/>
          <w:marBottom w:val="0"/>
          <w:divBdr>
            <w:top w:val="none" w:sz="0" w:space="0" w:color="auto"/>
            <w:left w:val="none" w:sz="0" w:space="0" w:color="auto"/>
            <w:bottom w:val="none" w:sz="0" w:space="0" w:color="auto"/>
            <w:right w:val="none" w:sz="0" w:space="0" w:color="auto"/>
          </w:divBdr>
        </w:div>
        <w:div w:id="1031340339">
          <w:marLeft w:val="640"/>
          <w:marRight w:val="0"/>
          <w:marTop w:val="0"/>
          <w:marBottom w:val="0"/>
          <w:divBdr>
            <w:top w:val="none" w:sz="0" w:space="0" w:color="auto"/>
            <w:left w:val="none" w:sz="0" w:space="0" w:color="auto"/>
            <w:bottom w:val="none" w:sz="0" w:space="0" w:color="auto"/>
            <w:right w:val="none" w:sz="0" w:space="0" w:color="auto"/>
          </w:divBdr>
        </w:div>
        <w:div w:id="1673751177">
          <w:marLeft w:val="640"/>
          <w:marRight w:val="0"/>
          <w:marTop w:val="0"/>
          <w:marBottom w:val="0"/>
          <w:divBdr>
            <w:top w:val="none" w:sz="0" w:space="0" w:color="auto"/>
            <w:left w:val="none" w:sz="0" w:space="0" w:color="auto"/>
            <w:bottom w:val="none" w:sz="0" w:space="0" w:color="auto"/>
            <w:right w:val="none" w:sz="0" w:space="0" w:color="auto"/>
          </w:divBdr>
        </w:div>
        <w:div w:id="912423890">
          <w:marLeft w:val="640"/>
          <w:marRight w:val="0"/>
          <w:marTop w:val="0"/>
          <w:marBottom w:val="0"/>
          <w:divBdr>
            <w:top w:val="none" w:sz="0" w:space="0" w:color="auto"/>
            <w:left w:val="none" w:sz="0" w:space="0" w:color="auto"/>
            <w:bottom w:val="none" w:sz="0" w:space="0" w:color="auto"/>
            <w:right w:val="none" w:sz="0" w:space="0" w:color="auto"/>
          </w:divBdr>
        </w:div>
        <w:div w:id="673731177">
          <w:marLeft w:val="640"/>
          <w:marRight w:val="0"/>
          <w:marTop w:val="0"/>
          <w:marBottom w:val="0"/>
          <w:divBdr>
            <w:top w:val="none" w:sz="0" w:space="0" w:color="auto"/>
            <w:left w:val="none" w:sz="0" w:space="0" w:color="auto"/>
            <w:bottom w:val="none" w:sz="0" w:space="0" w:color="auto"/>
            <w:right w:val="none" w:sz="0" w:space="0" w:color="auto"/>
          </w:divBdr>
        </w:div>
        <w:div w:id="1468357194">
          <w:marLeft w:val="640"/>
          <w:marRight w:val="0"/>
          <w:marTop w:val="0"/>
          <w:marBottom w:val="0"/>
          <w:divBdr>
            <w:top w:val="none" w:sz="0" w:space="0" w:color="auto"/>
            <w:left w:val="none" w:sz="0" w:space="0" w:color="auto"/>
            <w:bottom w:val="none" w:sz="0" w:space="0" w:color="auto"/>
            <w:right w:val="none" w:sz="0" w:space="0" w:color="auto"/>
          </w:divBdr>
        </w:div>
        <w:div w:id="746540561">
          <w:marLeft w:val="640"/>
          <w:marRight w:val="0"/>
          <w:marTop w:val="0"/>
          <w:marBottom w:val="0"/>
          <w:divBdr>
            <w:top w:val="none" w:sz="0" w:space="0" w:color="auto"/>
            <w:left w:val="none" w:sz="0" w:space="0" w:color="auto"/>
            <w:bottom w:val="none" w:sz="0" w:space="0" w:color="auto"/>
            <w:right w:val="none" w:sz="0" w:space="0" w:color="auto"/>
          </w:divBdr>
        </w:div>
        <w:div w:id="313143906">
          <w:marLeft w:val="640"/>
          <w:marRight w:val="0"/>
          <w:marTop w:val="0"/>
          <w:marBottom w:val="0"/>
          <w:divBdr>
            <w:top w:val="none" w:sz="0" w:space="0" w:color="auto"/>
            <w:left w:val="none" w:sz="0" w:space="0" w:color="auto"/>
            <w:bottom w:val="none" w:sz="0" w:space="0" w:color="auto"/>
            <w:right w:val="none" w:sz="0" w:space="0" w:color="auto"/>
          </w:divBdr>
        </w:div>
        <w:div w:id="1901136507">
          <w:marLeft w:val="640"/>
          <w:marRight w:val="0"/>
          <w:marTop w:val="0"/>
          <w:marBottom w:val="0"/>
          <w:divBdr>
            <w:top w:val="none" w:sz="0" w:space="0" w:color="auto"/>
            <w:left w:val="none" w:sz="0" w:space="0" w:color="auto"/>
            <w:bottom w:val="none" w:sz="0" w:space="0" w:color="auto"/>
            <w:right w:val="none" w:sz="0" w:space="0" w:color="auto"/>
          </w:divBdr>
        </w:div>
        <w:div w:id="712652236">
          <w:marLeft w:val="640"/>
          <w:marRight w:val="0"/>
          <w:marTop w:val="0"/>
          <w:marBottom w:val="0"/>
          <w:divBdr>
            <w:top w:val="none" w:sz="0" w:space="0" w:color="auto"/>
            <w:left w:val="none" w:sz="0" w:space="0" w:color="auto"/>
            <w:bottom w:val="none" w:sz="0" w:space="0" w:color="auto"/>
            <w:right w:val="none" w:sz="0" w:space="0" w:color="auto"/>
          </w:divBdr>
        </w:div>
        <w:div w:id="1764572597">
          <w:marLeft w:val="640"/>
          <w:marRight w:val="0"/>
          <w:marTop w:val="0"/>
          <w:marBottom w:val="0"/>
          <w:divBdr>
            <w:top w:val="none" w:sz="0" w:space="0" w:color="auto"/>
            <w:left w:val="none" w:sz="0" w:space="0" w:color="auto"/>
            <w:bottom w:val="none" w:sz="0" w:space="0" w:color="auto"/>
            <w:right w:val="none" w:sz="0" w:space="0" w:color="auto"/>
          </w:divBdr>
        </w:div>
        <w:div w:id="1213611450">
          <w:marLeft w:val="640"/>
          <w:marRight w:val="0"/>
          <w:marTop w:val="0"/>
          <w:marBottom w:val="0"/>
          <w:divBdr>
            <w:top w:val="none" w:sz="0" w:space="0" w:color="auto"/>
            <w:left w:val="none" w:sz="0" w:space="0" w:color="auto"/>
            <w:bottom w:val="none" w:sz="0" w:space="0" w:color="auto"/>
            <w:right w:val="none" w:sz="0" w:space="0" w:color="auto"/>
          </w:divBdr>
        </w:div>
        <w:div w:id="477305229">
          <w:marLeft w:val="640"/>
          <w:marRight w:val="0"/>
          <w:marTop w:val="0"/>
          <w:marBottom w:val="0"/>
          <w:divBdr>
            <w:top w:val="none" w:sz="0" w:space="0" w:color="auto"/>
            <w:left w:val="none" w:sz="0" w:space="0" w:color="auto"/>
            <w:bottom w:val="none" w:sz="0" w:space="0" w:color="auto"/>
            <w:right w:val="none" w:sz="0" w:space="0" w:color="auto"/>
          </w:divBdr>
        </w:div>
        <w:div w:id="2063795811">
          <w:marLeft w:val="640"/>
          <w:marRight w:val="0"/>
          <w:marTop w:val="0"/>
          <w:marBottom w:val="0"/>
          <w:divBdr>
            <w:top w:val="none" w:sz="0" w:space="0" w:color="auto"/>
            <w:left w:val="none" w:sz="0" w:space="0" w:color="auto"/>
            <w:bottom w:val="none" w:sz="0" w:space="0" w:color="auto"/>
            <w:right w:val="none" w:sz="0" w:space="0" w:color="auto"/>
          </w:divBdr>
        </w:div>
        <w:div w:id="18627003">
          <w:marLeft w:val="640"/>
          <w:marRight w:val="0"/>
          <w:marTop w:val="0"/>
          <w:marBottom w:val="0"/>
          <w:divBdr>
            <w:top w:val="none" w:sz="0" w:space="0" w:color="auto"/>
            <w:left w:val="none" w:sz="0" w:space="0" w:color="auto"/>
            <w:bottom w:val="none" w:sz="0" w:space="0" w:color="auto"/>
            <w:right w:val="none" w:sz="0" w:space="0" w:color="auto"/>
          </w:divBdr>
        </w:div>
        <w:div w:id="887037878">
          <w:marLeft w:val="640"/>
          <w:marRight w:val="0"/>
          <w:marTop w:val="0"/>
          <w:marBottom w:val="0"/>
          <w:divBdr>
            <w:top w:val="none" w:sz="0" w:space="0" w:color="auto"/>
            <w:left w:val="none" w:sz="0" w:space="0" w:color="auto"/>
            <w:bottom w:val="none" w:sz="0" w:space="0" w:color="auto"/>
            <w:right w:val="none" w:sz="0" w:space="0" w:color="auto"/>
          </w:divBdr>
        </w:div>
        <w:div w:id="2057389551">
          <w:marLeft w:val="640"/>
          <w:marRight w:val="0"/>
          <w:marTop w:val="0"/>
          <w:marBottom w:val="0"/>
          <w:divBdr>
            <w:top w:val="none" w:sz="0" w:space="0" w:color="auto"/>
            <w:left w:val="none" w:sz="0" w:space="0" w:color="auto"/>
            <w:bottom w:val="none" w:sz="0" w:space="0" w:color="auto"/>
            <w:right w:val="none" w:sz="0" w:space="0" w:color="auto"/>
          </w:divBdr>
        </w:div>
        <w:div w:id="214583999">
          <w:marLeft w:val="640"/>
          <w:marRight w:val="0"/>
          <w:marTop w:val="0"/>
          <w:marBottom w:val="0"/>
          <w:divBdr>
            <w:top w:val="none" w:sz="0" w:space="0" w:color="auto"/>
            <w:left w:val="none" w:sz="0" w:space="0" w:color="auto"/>
            <w:bottom w:val="none" w:sz="0" w:space="0" w:color="auto"/>
            <w:right w:val="none" w:sz="0" w:space="0" w:color="auto"/>
          </w:divBdr>
        </w:div>
        <w:div w:id="1166894334">
          <w:marLeft w:val="640"/>
          <w:marRight w:val="0"/>
          <w:marTop w:val="0"/>
          <w:marBottom w:val="0"/>
          <w:divBdr>
            <w:top w:val="none" w:sz="0" w:space="0" w:color="auto"/>
            <w:left w:val="none" w:sz="0" w:space="0" w:color="auto"/>
            <w:bottom w:val="none" w:sz="0" w:space="0" w:color="auto"/>
            <w:right w:val="none" w:sz="0" w:space="0" w:color="auto"/>
          </w:divBdr>
        </w:div>
        <w:div w:id="532156919">
          <w:marLeft w:val="640"/>
          <w:marRight w:val="0"/>
          <w:marTop w:val="0"/>
          <w:marBottom w:val="0"/>
          <w:divBdr>
            <w:top w:val="none" w:sz="0" w:space="0" w:color="auto"/>
            <w:left w:val="none" w:sz="0" w:space="0" w:color="auto"/>
            <w:bottom w:val="none" w:sz="0" w:space="0" w:color="auto"/>
            <w:right w:val="none" w:sz="0" w:space="0" w:color="auto"/>
          </w:divBdr>
        </w:div>
        <w:div w:id="963847446">
          <w:marLeft w:val="640"/>
          <w:marRight w:val="0"/>
          <w:marTop w:val="0"/>
          <w:marBottom w:val="0"/>
          <w:divBdr>
            <w:top w:val="none" w:sz="0" w:space="0" w:color="auto"/>
            <w:left w:val="none" w:sz="0" w:space="0" w:color="auto"/>
            <w:bottom w:val="none" w:sz="0" w:space="0" w:color="auto"/>
            <w:right w:val="none" w:sz="0" w:space="0" w:color="auto"/>
          </w:divBdr>
        </w:div>
        <w:div w:id="847603233">
          <w:marLeft w:val="640"/>
          <w:marRight w:val="0"/>
          <w:marTop w:val="0"/>
          <w:marBottom w:val="0"/>
          <w:divBdr>
            <w:top w:val="none" w:sz="0" w:space="0" w:color="auto"/>
            <w:left w:val="none" w:sz="0" w:space="0" w:color="auto"/>
            <w:bottom w:val="none" w:sz="0" w:space="0" w:color="auto"/>
            <w:right w:val="none" w:sz="0" w:space="0" w:color="auto"/>
          </w:divBdr>
        </w:div>
        <w:div w:id="1851530071">
          <w:marLeft w:val="640"/>
          <w:marRight w:val="0"/>
          <w:marTop w:val="0"/>
          <w:marBottom w:val="0"/>
          <w:divBdr>
            <w:top w:val="none" w:sz="0" w:space="0" w:color="auto"/>
            <w:left w:val="none" w:sz="0" w:space="0" w:color="auto"/>
            <w:bottom w:val="none" w:sz="0" w:space="0" w:color="auto"/>
            <w:right w:val="none" w:sz="0" w:space="0" w:color="auto"/>
          </w:divBdr>
        </w:div>
        <w:div w:id="534737354">
          <w:marLeft w:val="640"/>
          <w:marRight w:val="0"/>
          <w:marTop w:val="0"/>
          <w:marBottom w:val="0"/>
          <w:divBdr>
            <w:top w:val="none" w:sz="0" w:space="0" w:color="auto"/>
            <w:left w:val="none" w:sz="0" w:space="0" w:color="auto"/>
            <w:bottom w:val="none" w:sz="0" w:space="0" w:color="auto"/>
            <w:right w:val="none" w:sz="0" w:space="0" w:color="auto"/>
          </w:divBdr>
        </w:div>
        <w:div w:id="1609660186">
          <w:marLeft w:val="640"/>
          <w:marRight w:val="0"/>
          <w:marTop w:val="0"/>
          <w:marBottom w:val="0"/>
          <w:divBdr>
            <w:top w:val="none" w:sz="0" w:space="0" w:color="auto"/>
            <w:left w:val="none" w:sz="0" w:space="0" w:color="auto"/>
            <w:bottom w:val="none" w:sz="0" w:space="0" w:color="auto"/>
            <w:right w:val="none" w:sz="0" w:space="0" w:color="auto"/>
          </w:divBdr>
        </w:div>
        <w:div w:id="622462830">
          <w:marLeft w:val="640"/>
          <w:marRight w:val="0"/>
          <w:marTop w:val="0"/>
          <w:marBottom w:val="0"/>
          <w:divBdr>
            <w:top w:val="none" w:sz="0" w:space="0" w:color="auto"/>
            <w:left w:val="none" w:sz="0" w:space="0" w:color="auto"/>
            <w:bottom w:val="none" w:sz="0" w:space="0" w:color="auto"/>
            <w:right w:val="none" w:sz="0" w:space="0" w:color="auto"/>
          </w:divBdr>
        </w:div>
        <w:div w:id="1902867306">
          <w:marLeft w:val="640"/>
          <w:marRight w:val="0"/>
          <w:marTop w:val="0"/>
          <w:marBottom w:val="0"/>
          <w:divBdr>
            <w:top w:val="none" w:sz="0" w:space="0" w:color="auto"/>
            <w:left w:val="none" w:sz="0" w:space="0" w:color="auto"/>
            <w:bottom w:val="none" w:sz="0" w:space="0" w:color="auto"/>
            <w:right w:val="none" w:sz="0" w:space="0" w:color="auto"/>
          </w:divBdr>
        </w:div>
        <w:div w:id="1470590219">
          <w:marLeft w:val="640"/>
          <w:marRight w:val="0"/>
          <w:marTop w:val="0"/>
          <w:marBottom w:val="0"/>
          <w:divBdr>
            <w:top w:val="none" w:sz="0" w:space="0" w:color="auto"/>
            <w:left w:val="none" w:sz="0" w:space="0" w:color="auto"/>
            <w:bottom w:val="none" w:sz="0" w:space="0" w:color="auto"/>
            <w:right w:val="none" w:sz="0" w:space="0" w:color="auto"/>
          </w:divBdr>
        </w:div>
      </w:divsChild>
    </w:div>
    <w:div w:id="1066756176">
      <w:marLeft w:val="640"/>
      <w:marRight w:val="0"/>
      <w:marTop w:val="0"/>
      <w:marBottom w:val="0"/>
      <w:divBdr>
        <w:top w:val="none" w:sz="0" w:space="0" w:color="auto"/>
        <w:left w:val="none" w:sz="0" w:space="0" w:color="auto"/>
        <w:bottom w:val="none" w:sz="0" w:space="0" w:color="auto"/>
        <w:right w:val="none" w:sz="0" w:space="0" w:color="auto"/>
      </w:divBdr>
    </w:div>
    <w:div w:id="1066758448">
      <w:marLeft w:val="640"/>
      <w:marRight w:val="0"/>
      <w:marTop w:val="0"/>
      <w:marBottom w:val="0"/>
      <w:divBdr>
        <w:top w:val="none" w:sz="0" w:space="0" w:color="auto"/>
        <w:left w:val="none" w:sz="0" w:space="0" w:color="auto"/>
        <w:bottom w:val="none" w:sz="0" w:space="0" w:color="auto"/>
        <w:right w:val="none" w:sz="0" w:space="0" w:color="auto"/>
      </w:divBdr>
    </w:div>
    <w:div w:id="1067067236">
      <w:marLeft w:val="640"/>
      <w:marRight w:val="0"/>
      <w:marTop w:val="0"/>
      <w:marBottom w:val="0"/>
      <w:divBdr>
        <w:top w:val="none" w:sz="0" w:space="0" w:color="auto"/>
        <w:left w:val="none" w:sz="0" w:space="0" w:color="auto"/>
        <w:bottom w:val="none" w:sz="0" w:space="0" w:color="auto"/>
        <w:right w:val="none" w:sz="0" w:space="0" w:color="auto"/>
      </w:divBdr>
    </w:div>
    <w:div w:id="1067074156">
      <w:marLeft w:val="640"/>
      <w:marRight w:val="0"/>
      <w:marTop w:val="0"/>
      <w:marBottom w:val="0"/>
      <w:divBdr>
        <w:top w:val="none" w:sz="0" w:space="0" w:color="auto"/>
        <w:left w:val="none" w:sz="0" w:space="0" w:color="auto"/>
        <w:bottom w:val="none" w:sz="0" w:space="0" w:color="auto"/>
        <w:right w:val="none" w:sz="0" w:space="0" w:color="auto"/>
      </w:divBdr>
    </w:div>
    <w:div w:id="1067654629">
      <w:marLeft w:val="640"/>
      <w:marRight w:val="0"/>
      <w:marTop w:val="0"/>
      <w:marBottom w:val="0"/>
      <w:divBdr>
        <w:top w:val="none" w:sz="0" w:space="0" w:color="auto"/>
        <w:left w:val="none" w:sz="0" w:space="0" w:color="auto"/>
        <w:bottom w:val="none" w:sz="0" w:space="0" w:color="auto"/>
        <w:right w:val="none" w:sz="0" w:space="0" w:color="auto"/>
      </w:divBdr>
    </w:div>
    <w:div w:id="1067800637">
      <w:marLeft w:val="640"/>
      <w:marRight w:val="0"/>
      <w:marTop w:val="0"/>
      <w:marBottom w:val="0"/>
      <w:divBdr>
        <w:top w:val="none" w:sz="0" w:space="0" w:color="auto"/>
        <w:left w:val="none" w:sz="0" w:space="0" w:color="auto"/>
        <w:bottom w:val="none" w:sz="0" w:space="0" w:color="auto"/>
        <w:right w:val="none" w:sz="0" w:space="0" w:color="auto"/>
      </w:divBdr>
    </w:div>
    <w:div w:id="1068042951">
      <w:marLeft w:val="640"/>
      <w:marRight w:val="0"/>
      <w:marTop w:val="0"/>
      <w:marBottom w:val="0"/>
      <w:divBdr>
        <w:top w:val="none" w:sz="0" w:space="0" w:color="auto"/>
        <w:left w:val="none" w:sz="0" w:space="0" w:color="auto"/>
        <w:bottom w:val="none" w:sz="0" w:space="0" w:color="auto"/>
        <w:right w:val="none" w:sz="0" w:space="0" w:color="auto"/>
      </w:divBdr>
    </w:div>
    <w:div w:id="1068305719">
      <w:marLeft w:val="640"/>
      <w:marRight w:val="0"/>
      <w:marTop w:val="0"/>
      <w:marBottom w:val="0"/>
      <w:divBdr>
        <w:top w:val="none" w:sz="0" w:space="0" w:color="auto"/>
        <w:left w:val="none" w:sz="0" w:space="0" w:color="auto"/>
        <w:bottom w:val="none" w:sz="0" w:space="0" w:color="auto"/>
        <w:right w:val="none" w:sz="0" w:space="0" w:color="auto"/>
      </w:divBdr>
    </w:div>
    <w:div w:id="1068307574">
      <w:marLeft w:val="640"/>
      <w:marRight w:val="0"/>
      <w:marTop w:val="0"/>
      <w:marBottom w:val="0"/>
      <w:divBdr>
        <w:top w:val="none" w:sz="0" w:space="0" w:color="auto"/>
        <w:left w:val="none" w:sz="0" w:space="0" w:color="auto"/>
        <w:bottom w:val="none" w:sz="0" w:space="0" w:color="auto"/>
        <w:right w:val="none" w:sz="0" w:space="0" w:color="auto"/>
      </w:divBdr>
    </w:div>
    <w:div w:id="1068456017">
      <w:marLeft w:val="640"/>
      <w:marRight w:val="0"/>
      <w:marTop w:val="0"/>
      <w:marBottom w:val="0"/>
      <w:divBdr>
        <w:top w:val="none" w:sz="0" w:space="0" w:color="auto"/>
        <w:left w:val="none" w:sz="0" w:space="0" w:color="auto"/>
        <w:bottom w:val="none" w:sz="0" w:space="0" w:color="auto"/>
        <w:right w:val="none" w:sz="0" w:space="0" w:color="auto"/>
      </w:divBdr>
    </w:div>
    <w:div w:id="1068503895">
      <w:marLeft w:val="640"/>
      <w:marRight w:val="0"/>
      <w:marTop w:val="0"/>
      <w:marBottom w:val="0"/>
      <w:divBdr>
        <w:top w:val="none" w:sz="0" w:space="0" w:color="auto"/>
        <w:left w:val="none" w:sz="0" w:space="0" w:color="auto"/>
        <w:bottom w:val="none" w:sz="0" w:space="0" w:color="auto"/>
        <w:right w:val="none" w:sz="0" w:space="0" w:color="auto"/>
      </w:divBdr>
    </w:div>
    <w:div w:id="1068574905">
      <w:marLeft w:val="640"/>
      <w:marRight w:val="0"/>
      <w:marTop w:val="0"/>
      <w:marBottom w:val="0"/>
      <w:divBdr>
        <w:top w:val="none" w:sz="0" w:space="0" w:color="auto"/>
        <w:left w:val="none" w:sz="0" w:space="0" w:color="auto"/>
        <w:bottom w:val="none" w:sz="0" w:space="0" w:color="auto"/>
        <w:right w:val="none" w:sz="0" w:space="0" w:color="auto"/>
      </w:divBdr>
    </w:div>
    <w:div w:id="1068647365">
      <w:marLeft w:val="640"/>
      <w:marRight w:val="0"/>
      <w:marTop w:val="0"/>
      <w:marBottom w:val="0"/>
      <w:divBdr>
        <w:top w:val="none" w:sz="0" w:space="0" w:color="auto"/>
        <w:left w:val="none" w:sz="0" w:space="0" w:color="auto"/>
        <w:bottom w:val="none" w:sz="0" w:space="0" w:color="auto"/>
        <w:right w:val="none" w:sz="0" w:space="0" w:color="auto"/>
      </w:divBdr>
    </w:div>
    <w:div w:id="1068916512">
      <w:marLeft w:val="640"/>
      <w:marRight w:val="0"/>
      <w:marTop w:val="0"/>
      <w:marBottom w:val="0"/>
      <w:divBdr>
        <w:top w:val="none" w:sz="0" w:space="0" w:color="auto"/>
        <w:left w:val="none" w:sz="0" w:space="0" w:color="auto"/>
        <w:bottom w:val="none" w:sz="0" w:space="0" w:color="auto"/>
        <w:right w:val="none" w:sz="0" w:space="0" w:color="auto"/>
      </w:divBdr>
    </w:div>
    <w:div w:id="1069692734">
      <w:marLeft w:val="640"/>
      <w:marRight w:val="0"/>
      <w:marTop w:val="0"/>
      <w:marBottom w:val="0"/>
      <w:divBdr>
        <w:top w:val="none" w:sz="0" w:space="0" w:color="auto"/>
        <w:left w:val="none" w:sz="0" w:space="0" w:color="auto"/>
        <w:bottom w:val="none" w:sz="0" w:space="0" w:color="auto"/>
        <w:right w:val="none" w:sz="0" w:space="0" w:color="auto"/>
      </w:divBdr>
    </w:div>
    <w:div w:id="1069960210">
      <w:marLeft w:val="640"/>
      <w:marRight w:val="0"/>
      <w:marTop w:val="0"/>
      <w:marBottom w:val="0"/>
      <w:divBdr>
        <w:top w:val="none" w:sz="0" w:space="0" w:color="auto"/>
        <w:left w:val="none" w:sz="0" w:space="0" w:color="auto"/>
        <w:bottom w:val="none" w:sz="0" w:space="0" w:color="auto"/>
        <w:right w:val="none" w:sz="0" w:space="0" w:color="auto"/>
      </w:divBdr>
    </w:div>
    <w:div w:id="1069964209">
      <w:marLeft w:val="640"/>
      <w:marRight w:val="0"/>
      <w:marTop w:val="0"/>
      <w:marBottom w:val="0"/>
      <w:divBdr>
        <w:top w:val="none" w:sz="0" w:space="0" w:color="auto"/>
        <w:left w:val="none" w:sz="0" w:space="0" w:color="auto"/>
        <w:bottom w:val="none" w:sz="0" w:space="0" w:color="auto"/>
        <w:right w:val="none" w:sz="0" w:space="0" w:color="auto"/>
      </w:divBdr>
    </w:div>
    <w:div w:id="1070151698">
      <w:marLeft w:val="640"/>
      <w:marRight w:val="0"/>
      <w:marTop w:val="0"/>
      <w:marBottom w:val="0"/>
      <w:divBdr>
        <w:top w:val="none" w:sz="0" w:space="0" w:color="auto"/>
        <w:left w:val="none" w:sz="0" w:space="0" w:color="auto"/>
        <w:bottom w:val="none" w:sz="0" w:space="0" w:color="auto"/>
        <w:right w:val="none" w:sz="0" w:space="0" w:color="auto"/>
      </w:divBdr>
    </w:div>
    <w:div w:id="1070227189">
      <w:marLeft w:val="640"/>
      <w:marRight w:val="0"/>
      <w:marTop w:val="0"/>
      <w:marBottom w:val="0"/>
      <w:divBdr>
        <w:top w:val="none" w:sz="0" w:space="0" w:color="auto"/>
        <w:left w:val="none" w:sz="0" w:space="0" w:color="auto"/>
        <w:bottom w:val="none" w:sz="0" w:space="0" w:color="auto"/>
        <w:right w:val="none" w:sz="0" w:space="0" w:color="auto"/>
      </w:divBdr>
    </w:div>
    <w:div w:id="1070228009">
      <w:marLeft w:val="640"/>
      <w:marRight w:val="0"/>
      <w:marTop w:val="0"/>
      <w:marBottom w:val="0"/>
      <w:divBdr>
        <w:top w:val="none" w:sz="0" w:space="0" w:color="auto"/>
        <w:left w:val="none" w:sz="0" w:space="0" w:color="auto"/>
        <w:bottom w:val="none" w:sz="0" w:space="0" w:color="auto"/>
        <w:right w:val="none" w:sz="0" w:space="0" w:color="auto"/>
      </w:divBdr>
    </w:div>
    <w:div w:id="1070494181">
      <w:marLeft w:val="640"/>
      <w:marRight w:val="0"/>
      <w:marTop w:val="0"/>
      <w:marBottom w:val="0"/>
      <w:divBdr>
        <w:top w:val="none" w:sz="0" w:space="0" w:color="auto"/>
        <w:left w:val="none" w:sz="0" w:space="0" w:color="auto"/>
        <w:bottom w:val="none" w:sz="0" w:space="0" w:color="auto"/>
        <w:right w:val="none" w:sz="0" w:space="0" w:color="auto"/>
      </w:divBdr>
    </w:div>
    <w:div w:id="1070736821">
      <w:marLeft w:val="640"/>
      <w:marRight w:val="0"/>
      <w:marTop w:val="0"/>
      <w:marBottom w:val="0"/>
      <w:divBdr>
        <w:top w:val="none" w:sz="0" w:space="0" w:color="auto"/>
        <w:left w:val="none" w:sz="0" w:space="0" w:color="auto"/>
        <w:bottom w:val="none" w:sz="0" w:space="0" w:color="auto"/>
        <w:right w:val="none" w:sz="0" w:space="0" w:color="auto"/>
      </w:divBdr>
    </w:div>
    <w:div w:id="1071083268">
      <w:marLeft w:val="640"/>
      <w:marRight w:val="0"/>
      <w:marTop w:val="0"/>
      <w:marBottom w:val="0"/>
      <w:divBdr>
        <w:top w:val="none" w:sz="0" w:space="0" w:color="auto"/>
        <w:left w:val="none" w:sz="0" w:space="0" w:color="auto"/>
        <w:bottom w:val="none" w:sz="0" w:space="0" w:color="auto"/>
        <w:right w:val="none" w:sz="0" w:space="0" w:color="auto"/>
      </w:divBdr>
    </w:div>
    <w:div w:id="1071198809">
      <w:marLeft w:val="640"/>
      <w:marRight w:val="0"/>
      <w:marTop w:val="0"/>
      <w:marBottom w:val="0"/>
      <w:divBdr>
        <w:top w:val="none" w:sz="0" w:space="0" w:color="auto"/>
        <w:left w:val="none" w:sz="0" w:space="0" w:color="auto"/>
        <w:bottom w:val="none" w:sz="0" w:space="0" w:color="auto"/>
        <w:right w:val="none" w:sz="0" w:space="0" w:color="auto"/>
      </w:divBdr>
    </w:div>
    <w:div w:id="1071276061">
      <w:marLeft w:val="640"/>
      <w:marRight w:val="0"/>
      <w:marTop w:val="0"/>
      <w:marBottom w:val="0"/>
      <w:divBdr>
        <w:top w:val="none" w:sz="0" w:space="0" w:color="auto"/>
        <w:left w:val="none" w:sz="0" w:space="0" w:color="auto"/>
        <w:bottom w:val="none" w:sz="0" w:space="0" w:color="auto"/>
        <w:right w:val="none" w:sz="0" w:space="0" w:color="auto"/>
      </w:divBdr>
    </w:div>
    <w:div w:id="1071317494">
      <w:marLeft w:val="640"/>
      <w:marRight w:val="0"/>
      <w:marTop w:val="0"/>
      <w:marBottom w:val="0"/>
      <w:divBdr>
        <w:top w:val="none" w:sz="0" w:space="0" w:color="auto"/>
        <w:left w:val="none" w:sz="0" w:space="0" w:color="auto"/>
        <w:bottom w:val="none" w:sz="0" w:space="0" w:color="auto"/>
        <w:right w:val="none" w:sz="0" w:space="0" w:color="auto"/>
      </w:divBdr>
    </w:div>
    <w:div w:id="1071389679">
      <w:marLeft w:val="640"/>
      <w:marRight w:val="0"/>
      <w:marTop w:val="0"/>
      <w:marBottom w:val="0"/>
      <w:divBdr>
        <w:top w:val="none" w:sz="0" w:space="0" w:color="auto"/>
        <w:left w:val="none" w:sz="0" w:space="0" w:color="auto"/>
        <w:bottom w:val="none" w:sz="0" w:space="0" w:color="auto"/>
        <w:right w:val="none" w:sz="0" w:space="0" w:color="auto"/>
      </w:divBdr>
    </w:div>
    <w:div w:id="1071463042">
      <w:marLeft w:val="640"/>
      <w:marRight w:val="0"/>
      <w:marTop w:val="0"/>
      <w:marBottom w:val="0"/>
      <w:divBdr>
        <w:top w:val="none" w:sz="0" w:space="0" w:color="auto"/>
        <w:left w:val="none" w:sz="0" w:space="0" w:color="auto"/>
        <w:bottom w:val="none" w:sz="0" w:space="0" w:color="auto"/>
        <w:right w:val="none" w:sz="0" w:space="0" w:color="auto"/>
      </w:divBdr>
    </w:div>
    <w:div w:id="1071467077">
      <w:marLeft w:val="640"/>
      <w:marRight w:val="0"/>
      <w:marTop w:val="0"/>
      <w:marBottom w:val="0"/>
      <w:divBdr>
        <w:top w:val="none" w:sz="0" w:space="0" w:color="auto"/>
        <w:left w:val="none" w:sz="0" w:space="0" w:color="auto"/>
        <w:bottom w:val="none" w:sz="0" w:space="0" w:color="auto"/>
        <w:right w:val="none" w:sz="0" w:space="0" w:color="auto"/>
      </w:divBdr>
    </w:div>
    <w:div w:id="1071587104">
      <w:marLeft w:val="640"/>
      <w:marRight w:val="0"/>
      <w:marTop w:val="0"/>
      <w:marBottom w:val="0"/>
      <w:divBdr>
        <w:top w:val="none" w:sz="0" w:space="0" w:color="auto"/>
        <w:left w:val="none" w:sz="0" w:space="0" w:color="auto"/>
        <w:bottom w:val="none" w:sz="0" w:space="0" w:color="auto"/>
        <w:right w:val="none" w:sz="0" w:space="0" w:color="auto"/>
      </w:divBdr>
    </w:div>
    <w:div w:id="1071779235">
      <w:marLeft w:val="640"/>
      <w:marRight w:val="0"/>
      <w:marTop w:val="0"/>
      <w:marBottom w:val="0"/>
      <w:divBdr>
        <w:top w:val="none" w:sz="0" w:space="0" w:color="auto"/>
        <w:left w:val="none" w:sz="0" w:space="0" w:color="auto"/>
        <w:bottom w:val="none" w:sz="0" w:space="0" w:color="auto"/>
        <w:right w:val="none" w:sz="0" w:space="0" w:color="auto"/>
      </w:divBdr>
    </w:div>
    <w:div w:id="1071847716">
      <w:marLeft w:val="640"/>
      <w:marRight w:val="0"/>
      <w:marTop w:val="0"/>
      <w:marBottom w:val="0"/>
      <w:divBdr>
        <w:top w:val="none" w:sz="0" w:space="0" w:color="auto"/>
        <w:left w:val="none" w:sz="0" w:space="0" w:color="auto"/>
        <w:bottom w:val="none" w:sz="0" w:space="0" w:color="auto"/>
        <w:right w:val="none" w:sz="0" w:space="0" w:color="auto"/>
      </w:divBdr>
    </w:div>
    <w:div w:id="1072001583">
      <w:marLeft w:val="640"/>
      <w:marRight w:val="0"/>
      <w:marTop w:val="0"/>
      <w:marBottom w:val="0"/>
      <w:divBdr>
        <w:top w:val="none" w:sz="0" w:space="0" w:color="auto"/>
        <w:left w:val="none" w:sz="0" w:space="0" w:color="auto"/>
        <w:bottom w:val="none" w:sz="0" w:space="0" w:color="auto"/>
        <w:right w:val="none" w:sz="0" w:space="0" w:color="auto"/>
      </w:divBdr>
    </w:div>
    <w:div w:id="1072435647">
      <w:marLeft w:val="640"/>
      <w:marRight w:val="0"/>
      <w:marTop w:val="0"/>
      <w:marBottom w:val="0"/>
      <w:divBdr>
        <w:top w:val="none" w:sz="0" w:space="0" w:color="auto"/>
        <w:left w:val="none" w:sz="0" w:space="0" w:color="auto"/>
        <w:bottom w:val="none" w:sz="0" w:space="0" w:color="auto"/>
        <w:right w:val="none" w:sz="0" w:space="0" w:color="auto"/>
      </w:divBdr>
    </w:div>
    <w:div w:id="1072509501">
      <w:marLeft w:val="640"/>
      <w:marRight w:val="0"/>
      <w:marTop w:val="0"/>
      <w:marBottom w:val="0"/>
      <w:divBdr>
        <w:top w:val="none" w:sz="0" w:space="0" w:color="auto"/>
        <w:left w:val="none" w:sz="0" w:space="0" w:color="auto"/>
        <w:bottom w:val="none" w:sz="0" w:space="0" w:color="auto"/>
        <w:right w:val="none" w:sz="0" w:space="0" w:color="auto"/>
      </w:divBdr>
    </w:div>
    <w:div w:id="1072582376">
      <w:marLeft w:val="640"/>
      <w:marRight w:val="0"/>
      <w:marTop w:val="0"/>
      <w:marBottom w:val="0"/>
      <w:divBdr>
        <w:top w:val="none" w:sz="0" w:space="0" w:color="auto"/>
        <w:left w:val="none" w:sz="0" w:space="0" w:color="auto"/>
        <w:bottom w:val="none" w:sz="0" w:space="0" w:color="auto"/>
        <w:right w:val="none" w:sz="0" w:space="0" w:color="auto"/>
      </w:divBdr>
    </w:div>
    <w:div w:id="1072584531">
      <w:marLeft w:val="640"/>
      <w:marRight w:val="0"/>
      <w:marTop w:val="0"/>
      <w:marBottom w:val="0"/>
      <w:divBdr>
        <w:top w:val="none" w:sz="0" w:space="0" w:color="auto"/>
        <w:left w:val="none" w:sz="0" w:space="0" w:color="auto"/>
        <w:bottom w:val="none" w:sz="0" w:space="0" w:color="auto"/>
        <w:right w:val="none" w:sz="0" w:space="0" w:color="auto"/>
      </w:divBdr>
    </w:div>
    <w:div w:id="1072586341">
      <w:marLeft w:val="640"/>
      <w:marRight w:val="0"/>
      <w:marTop w:val="0"/>
      <w:marBottom w:val="0"/>
      <w:divBdr>
        <w:top w:val="none" w:sz="0" w:space="0" w:color="auto"/>
        <w:left w:val="none" w:sz="0" w:space="0" w:color="auto"/>
        <w:bottom w:val="none" w:sz="0" w:space="0" w:color="auto"/>
        <w:right w:val="none" w:sz="0" w:space="0" w:color="auto"/>
      </w:divBdr>
    </w:div>
    <w:div w:id="1072629588">
      <w:marLeft w:val="640"/>
      <w:marRight w:val="0"/>
      <w:marTop w:val="0"/>
      <w:marBottom w:val="0"/>
      <w:divBdr>
        <w:top w:val="none" w:sz="0" w:space="0" w:color="auto"/>
        <w:left w:val="none" w:sz="0" w:space="0" w:color="auto"/>
        <w:bottom w:val="none" w:sz="0" w:space="0" w:color="auto"/>
        <w:right w:val="none" w:sz="0" w:space="0" w:color="auto"/>
      </w:divBdr>
    </w:div>
    <w:div w:id="1072701497">
      <w:marLeft w:val="640"/>
      <w:marRight w:val="0"/>
      <w:marTop w:val="0"/>
      <w:marBottom w:val="0"/>
      <w:divBdr>
        <w:top w:val="none" w:sz="0" w:space="0" w:color="auto"/>
        <w:left w:val="none" w:sz="0" w:space="0" w:color="auto"/>
        <w:bottom w:val="none" w:sz="0" w:space="0" w:color="auto"/>
        <w:right w:val="none" w:sz="0" w:space="0" w:color="auto"/>
      </w:divBdr>
    </w:div>
    <w:div w:id="1072855339">
      <w:marLeft w:val="640"/>
      <w:marRight w:val="0"/>
      <w:marTop w:val="0"/>
      <w:marBottom w:val="0"/>
      <w:divBdr>
        <w:top w:val="none" w:sz="0" w:space="0" w:color="auto"/>
        <w:left w:val="none" w:sz="0" w:space="0" w:color="auto"/>
        <w:bottom w:val="none" w:sz="0" w:space="0" w:color="auto"/>
        <w:right w:val="none" w:sz="0" w:space="0" w:color="auto"/>
      </w:divBdr>
    </w:div>
    <w:div w:id="1072892589">
      <w:marLeft w:val="640"/>
      <w:marRight w:val="0"/>
      <w:marTop w:val="0"/>
      <w:marBottom w:val="0"/>
      <w:divBdr>
        <w:top w:val="none" w:sz="0" w:space="0" w:color="auto"/>
        <w:left w:val="none" w:sz="0" w:space="0" w:color="auto"/>
        <w:bottom w:val="none" w:sz="0" w:space="0" w:color="auto"/>
        <w:right w:val="none" w:sz="0" w:space="0" w:color="auto"/>
      </w:divBdr>
    </w:div>
    <w:div w:id="1073157960">
      <w:marLeft w:val="640"/>
      <w:marRight w:val="0"/>
      <w:marTop w:val="0"/>
      <w:marBottom w:val="0"/>
      <w:divBdr>
        <w:top w:val="none" w:sz="0" w:space="0" w:color="auto"/>
        <w:left w:val="none" w:sz="0" w:space="0" w:color="auto"/>
        <w:bottom w:val="none" w:sz="0" w:space="0" w:color="auto"/>
        <w:right w:val="none" w:sz="0" w:space="0" w:color="auto"/>
      </w:divBdr>
    </w:div>
    <w:div w:id="1073240008">
      <w:marLeft w:val="640"/>
      <w:marRight w:val="0"/>
      <w:marTop w:val="0"/>
      <w:marBottom w:val="0"/>
      <w:divBdr>
        <w:top w:val="none" w:sz="0" w:space="0" w:color="auto"/>
        <w:left w:val="none" w:sz="0" w:space="0" w:color="auto"/>
        <w:bottom w:val="none" w:sz="0" w:space="0" w:color="auto"/>
        <w:right w:val="none" w:sz="0" w:space="0" w:color="auto"/>
      </w:divBdr>
    </w:div>
    <w:div w:id="1073742596">
      <w:marLeft w:val="640"/>
      <w:marRight w:val="0"/>
      <w:marTop w:val="0"/>
      <w:marBottom w:val="0"/>
      <w:divBdr>
        <w:top w:val="none" w:sz="0" w:space="0" w:color="auto"/>
        <w:left w:val="none" w:sz="0" w:space="0" w:color="auto"/>
        <w:bottom w:val="none" w:sz="0" w:space="0" w:color="auto"/>
        <w:right w:val="none" w:sz="0" w:space="0" w:color="auto"/>
      </w:divBdr>
    </w:div>
    <w:div w:id="1073771109">
      <w:marLeft w:val="640"/>
      <w:marRight w:val="0"/>
      <w:marTop w:val="0"/>
      <w:marBottom w:val="0"/>
      <w:divBdr>
        <w:top w:val="none" w:sz="0" w:space="0" w:color="auto"/>
        <w:left w:val="none" w:sz="0" w:space="0" w:color="auto"/>
        <w:bottom w:val="none" w:sz="0" w:space="0" w:color="auto"/>
        <w:right w:val="none" w:sz="0" w:space="0" w:color="auto"/>
      </w:divBdr>
    </w:div>
    <w:div w:id="1073820608">
      <w:marLeft w:val="640"/>
      <w:marRight w:val="0"/>
      <w:marTop w:val="0"/>
      <w:marBottom w:val="0"/>
      <w:divBdr>
        <w:top w:val="none" w:sz="0" w:space="0" w:color="auto"/>
        <w:left w:val="none" w:sz="0" w:space="0" w:color="auto"/>
        <w:bottom w:val="none" w:sz="0" w:space="0" w:color="auto"/>
        <w:right w:val="none" w:sz="0" w:space="0" w:color="auto"/>
      </w:divBdr>
    </w:div>
    <w:div w:id="1074352615">
      <w:marLeft w:val="640"/>
      <w:marRight w:val="0"/>
      <w:marTop w:val="0"/>
      <w:marBottom w:val="0"/>
      <w:divBdr>
        <w:top w:val="none" w:sz="0" w:space="0" w:color="auto"/>
        <w:left w:val="none" w:sz="0" w:space="0" w:color="auto"/>
        <w:bottom w:val="none" w:sz="0" w:space="0" w:color="auto"/>
        <w:right w:val="none" w:sz="0" w:space="0" w:color="auto"/>
      </w:divBdr>
    </w:div>
    <w:div w:id="1074428765">
      <w:marLeft w:val="640"/>
      <w:marRight w:val="0"/>
      <w:marTop w:val="0"/>
      <w:marBottom w:val="0"/>
      <w:divBdr>
        <w:top w:val="none" w:sz="0" w:space="0" w:color="auto"/>
        <w:left w:val="none" w:sz="0" w:space="0" w:color="auto"/>
        <w:bottom w:val="none" w:sz="0" w:space="0" w:color="auto"/>
        <w:right w:val="none" w:sz="0" w:space="0" w:color="auto"/>
      </w:divBdr>
    </w:div>
    <w:div w:id="1074475098">
      <w:marLeft w:val="640"/>
      <w:marRight w:val="0"/>
      <w:marTop w:val="0"/>
      <w:marBottom w:val="0"/>
      <w:divBdr>
        <w:top w:val="none" w:sz="0" w:space="0" w:color="auto"/>
        <w:left w:val="none" w:sz="0" w:space="0" w:color="auto"/>
        <w:bottom w:val="none" w:sz="0" w:space="0" w:color="auto"/>
        <w:right w:val="none" w:sz="0" w:space="0" w:color="auto"/>
      </w:divBdr>
    </w:div>
    <w:div w:id="1074623187">
      <w:marLeft w:val="640"/>
      <w:marRight w:val="0"/>
      <w:marTop w:val="0"/>
      <w:marBottom w:val="0"/>
      <w:divBdr>
        <w:top w:val="none" w:sz="0" w:space="0" w:color="auto"/>
        <w:left w:val="none" w:sz="0" w:space="0" w:color="auto"/>
        <w:bottom w:val="none" w:sz="0" w:space="0" w:color="auto"/>
        <w:right w:val="none" w:sz="0" w:space="0" w:color="auto"/>
      </w:divBdr>
    </w:div>
    <w:div w:id="1074623530">
      <w:marLeft w:val="640"/>
      <w:marRight w:val="0"/>
      <w:marTop w:val="0"/>
      <w:marBottom w:val="0"/>
      <w:divBdr>
        <w:top w:val="none" w:sz="0" w:space="0" w:color="auto"/>
        <w:left w:val="none" w:sz="0" w:space="0" w:color="auto"/>
        <w:bottom w:val="none" w:sz="0" w:space="0" w:color="auto"/>
        <w:right w:val="none" w:sz="0" w:space="0" w:color="auto"/>
      </w:divBdr>
    </w:div>
    <w:div w:id="1074738285">
      <w:marLeft w:val="640"/>
      <w:marRight w:val="0"/>
      <w:marTop w:val="0"/>
      <w:marBottom w:val="0"/>
      <w:divBdr>
        <w:top w:val="none" w:sz="0" w:space="0" w:color="auto"/>
        <w:left w:val="none" w:sz="0" w:space="0" w:color="auto"/>
        <w:bottom w:val="none" w:sz="0" w:space="0" w:color="auto"/>
        <w:right w:val="none" w:sz="0" w:space="0" w:color="auto"/>
      </w:divBdr>
    </w:div>
    <w:div w:id="1074814150">
      <w:marLeft w:val="640"/>
      <w:marRight w:val="0"/>
      <w:marTop w:val="0"/>
      <w:marBottom w:val="0"/>
      <w:divBdr>
        <w:top w:val="none" w:sz="0" w:space="0" w:color="auto"/>
        <w:left w:val="none" w:sz="0" w:space="0" w:color="auto"/>
        <w:bottom w:val="none" w:sz="0" w:space="0" w:color="auto"/>
        <w:right w:val="none" w:sz="0" w:space="0" w:color="auto"/>
      </w:divBdr>
    </w:div>
    <w:div w:id="1074857997">
      <w:marLeft w:val="640"/>
      <w:marRight w:val="0"/>
      <w:marTop w:val="0"/>
      <w:marBottom w:val="0"/>
      <w:divBdr>
        <w:top w:val="none" w:sz="0" w:space="0" w:color="auto"/>
        <w:left w:val="none" w:sz="0" w:space="0" w:color="auto"/>
        <w:bottom w:val="none" w:sz="0" w:space="0" w:color="auto"/>
        <w:right w:val="none" w:sz="0" w:space="0" w:color="auto"/>
      </w:divBdr>
    </w:div>
    <w:div w:id="1074862637">
      <w:marLeft w:val="640"/>
      <w:marRight w:val="0"/>
      <w:marTop w:val="0"/>
      <w:marBottom w:val="0"/>
      <w:divBdr>
        <w:top w:val="none" w:sz="0" w:space="0" w:color="auto"/>
        <w:left w:val="none" w:sz="0" w:space="0" w:color="auto"/>
        <w:bottom w:val="none" w:sz="0" w:space="0" w:color="auto"/>
        <w:right w:val="none" w:sz="0" w:space="0" w:color="auto"/>
      </w:divBdr>
    </w:div>
    <w:div w:id="1074935641">
      <w:marLeft w:val="640"/>
      <w:marRight w:val="0"/>
      <w:marTop w:val="0"/>
      <w:marBottom w:val="0"/>
      <w:divBdr>
        <w:top w:val="none" w:sz="0" w:space="0" w:color="auto"/>
        <w:left w:val="none" w:sz="0" w:space="0" w:color="auto"/>
        <w:bottom w:val="none" w:sz="0" w:space="0" w:color="auto"/>
        <w:right w:val="none" w:sz="0" w:space="0" w:color="auto"/>
      </w:divBdr>
    </w:div>
    <w:div w:id="1074937614">
      <w:marLeft w:val="640"/>
      <w:marRight w:val="0"/>
      <w:marTop w:val="0"/>
      <w:marBottom w:val="0"/>
      <w:divBdr>
        <w:top w:val="none" w:sz="0" w:space="0" w:color="auto"/>
        <w:left w:val="none" w:sz="0" w:space="0" w:color="auto"/>
        <w:bottom w:val="none" w:sz="0" w:space="0" w:color="auto"/>
        <w:right w:val="none" w:sz="0" w:space="0" w:color="auto"/>
      </w:divBdr>
    </w:div>
    <w:div w:id="1075057634">
      <w:marLeft w:val="640"/>
      <w:marRight w:val="0"/>
      <w:marTop w:val="0"/>
      <w:marBottom w:val="0"/>
      <w:divBdr>
        <w:top w:val="none" w:sz="0" w:space="0" w:color="auto"/>
        <w:left w:val="none" w:sz="0" w:space="0" w:color="auto"/>
        <w:bottom w:val="none" w:sz="0" w:space="0" w:color="auto"/>
        <w:right w:val="none" w:sz="0" w:space="0" w:color="auto"/>
      </w:divBdr>
    </w:div>
    <w:div w:id="1075084598">
      <w:marLeft w:val="640"/>
      <w:marRight w:val="0"/>
      <w:marTop w:val="0"/>
      <w:marBottom w:val="0"/>
      <w:divBdr>
        <w:top w:val="none" w:sz="0" w:space="0" w:color="auto"/>
        <w:left w:val="none" w:sz="0" w:space="0" w:color="auto"/>
        <w:bottom w:val="none" w:sz="0" w:space="0" w:color="auto"/>
        <w:right w:val="none" w:sz="0" w:space="0" w:color="auto"/>
      </w:divBdr>
    </w:div>
    <w:div w:id="1075126191">
      <w:marLeft w:val="640"/>
      <w:marRight w:val="0"/>
      <w:marTop w:val="0"/>
      <w:marBottom w:val="0"/>
      <w:divBdr>
        <w:top w:val="none" w:sz="0" w:space="0" w:color="auto"/>
        <w:left w:val="none" w:sz="0" w:space="0" w:color="auto"/>
        <w:bottom w:val="none" w:sz="0" w:space="0" w:color="auto"/>
        <w:right w:val="none" w:sz="0" w:space="0" w:color="auto"/>
      </w:divBdr>
    </w:div>
    <w:div w:id="1075250281">
      <w:marLeft w:val="640"/>
      <w:marRight w:val="0"/>
      <w:marTop w:val="0"/>
      <w:marBottom w:val="0"/>
      <w:divBdr>
        <w:top w:val="none" w:sz="0" w:space="0" w:color="auto"/>
        <w:left w:val="none" w:sz="0" w:space="0" w:color="auto"/>
        <w:bottom w:val="none" w:sz="0" w:space="0" w:color="auto"/>
        <w:right w:val="none" w:sz="0" w:space="0" w:color="auto"/>
      </w:divBdr>
    </w:div>
    <w:div w:id="1075279327">
      <w:marLeft w:val="640"/>
      <w:marRight w:val="0"/>
      <w:marTop w:val="0"/>
      <w:marBottom w:val="0"/>
      <w:divBdr>
        <w:top w:val="none" w:sz="0" w:space="0" w:color="auto"/>
        <w:left w:val="none" w:sz="0" w:space="0" w:color="auto"/>
        <w:bottom w:val="none" w:sz="0" w:space="0" w:color="auto"/>
        <w:right w:val="none" w:sz="0" w:space="0" w:color="auto"/>
      </w:divBdr>
    </w:div>
    <w:div w:id="1075279553">
      <w:marLeft w:val="640"/>
      <w:marRight w:val="0"/>
      <w:marTop w:val="0"/>
      <w:marBottom w:val="0"/>
      <w:divBdr>
        <w:top w:val="none" w:sz="0" w:space="0" w:color="auto"/>
        <w:left w:val="none" w:sz="0" w:space="0" w:color="auto"/>
        <w:bottom w:val="none" w:sz="0" w:space="0" w:color="auto"/>
        <w:right w:val="none" w:sz="0" w:space="0" w:color="auto"/>
      </w:divBdr>
    </w:div>
    <w:div w:id="1075392859">
      <w:marLeft w:val="640"/>
      <w:marRight w:val="0"/>
      <w:marTop w:val="0"/>
      <w:marBottom w:val="0"/>
      <w:divBdr>
        <w:top w:val="none" w:sz="0" w:space="0" w:color="auto"/>
        <w:left w:val="none" w:sz="0" w:space="0" w:color="auto"/>
        <w:bottom w:val="none" w:sz="0" w:space="0" w:color="auto"/>
        <w:right w:val="none" w:sz="0" w:space="0" w:color="auto"/>
      </w:divBdr>
    </w:div>
    <w:div w:id="1075476554">
      <w:marLeft w:val="640"/>
      <w:marRight w:val="0"/>
      <w:marTop w:val="0"/>
      <w:marBottom w:val="0"/>
      <w:divBdr>
        <w:top w:val="none" w:sz="0" w:space="0" w:color="auto"/>
        <w:left w:val="none" w:sz="0" w:space="0" w:color="auto"/>
        <w:bottom w:val="none" w:sz="0" w:space="0" w:color="auto"/>
        <w:right w:val="none" w:sz="0" w:space="0" w:color="auto"/>
      </w:divBdr>
    </w:div>
    <w:div w:id="1075513349">
      <w:marLeft w:val="640"/>
      <w:marRight w:val="0"/>
      <w:marTop w:val="0"/>
      <w:marBottom w:val="0"/>
      <w:divBdr>
        <w:top w:val="none" w:sz="0" w:space="0" w:color="auto"/>
        <w:left w:val="none" w:sz="0" w:space="0" w:color="auto"/>
        <w:bottom w:val="none" w:sz="0" w:space="0" w:color="auto"/>
        <w:right w:val="none" w:sz="0" w:space="0" w:color="auto"/>
      </w:divBdr>
    </w:div>
    <w:div w:id="1075859304">
      <w:marLeft w:val="640"/>
      <w:marRight w:val="0"/>
      <w:marTop w:val="0"/>
      <w:marBottom w:val="0"/>
      <w:divBdr>
        <w:top w:val="none" w:sz="0" w:space="0" w:color="auto"/>
        <w:left w:val="none" w:sz="0" w:space="0" w:color="auto"/>
        <w:bottom w:val="none" w:sz="0" w:space="0" w:color="auto"/>
        <w:right w:val="none" w:sz="0" w:space="0" w:color="auto"/>
      </w:divBdr>
    </w:div>
    <w:div w:id="1075930271">
      <w:marLeft w:val="640"/>
      <w:marRight w:val="0"/>
      <w:marTop w:val="0"/>
      <w:marBottom w:val="0"/>
      <w:divBdr>
        <w:top w:val="none" w:sz="0" w:space="0" w:color="auto"/>
        <w:left w:val="none" w:sz="0" w:space="0" w:color="auto"/>
        <w:bottom w:val="none" w:sz="0" w:space="0" w:color="auto"/>
        <w:right w:val="none" w:sz="0" w:space="0" w:color="auto"/>
      </w:divBdr>
    </w:div>
    <w:div w:id="1075974415">
      <w:marLeft w:val="640"/>
      <w:marRight w:val="0"/>
      <w:marTop w:val="0"/>
      <w:marBottom w:val="0"/>
      <w:divBdr>
        <w:top w:val="none" w:sz="0" w:space="0" w:color="auto"/>
        <w:left w:val="none" w:sz="0" w:space="0" w:color="auto"/>
        <w:bottom w:val="none" w:sz="0" w:space="0" w:color="auto"/>
        <w:right w:val="none" w:sz="0" w:space="0" w:color="auto"/>
      </w:divBdr>
    </w:div>
    <w:div w:id="1076516400">
      <w:marLeft w:val="640"/>
      <w:marRight w:val="0"/>
      <w:marTop w:val="0"/>
      <w:marBottom w:val="0"/>
      <w:divBdr>
        <w:top w:val="none" w:sz="0" w:space="0" w:color="auto"/>
        <w:left w:val="none" w:sz="0" w:space="0" w:color="auto"/>
        <w:bottom w:val="none" w:sz="0" w:space="0" w:color="auto"/>
        <w:right w:val="none" w:sz="0" w:space="0" w:color="auto"/>
      </w:divBdr>
    </w:div>
    <w:div w:id="1076560181">
      <w:marLeft w:val="640"/>
      <w:marRight w:val="0"/>
      <w:marTop w:val="0"/>
      <w:marBottom w:val="0"/>
      <w:divBdr>
        <w:top w:val="none" w:sz="0" w:space="0" w:color="auto"/>
        <w:left w:val="none" w:sz="0" w:space="0" w:color="auto"/>
        <w:bottom w:val="none" w:sz="0" w:space="0" w:color="auto"/>
        <w:right w:val="none" w:sz="0" w:space="0" w:color="auto"/>
      </w:divBdr>
    </w:div>
    <w:div w:id="1076974039">
      <w:marLeft w:val="640"/>
      <w:marRight w:val="0"/>
      <w:marTop w:val="0"/>
      <w:marBottom w:val="0"/>
      <w:divBdr>
        <w:top w:val="none" w:sz="0" w:space="0" w:color="auto"/>
        <w:left w:val="none" w:sz="0" w:space="0" w:color="auto"/>
        <w:bottom w:val="none" w:sz="0" w:space="0" w:color="auto"/>
        <w:right w:val="none" w:sz="0" w:space="0" w:color="auto"/>
      </w:divBdr>
    </w:div>
    <w:div w:id="1077021239">
      <w:marLeft w:val="640"/>
      <w:marRight w:val="0"/>
      <w:marTop w:val="0"/>
      <w:marBottom w:val="0"/>
      <w:divBdr>
        <w:top w:val="none" w:sz="0" w:space="0" w:color="auto"/>
        <w:left w:val="none" w:sz="0" w:space="0" w:color="auto"/>
        <w:bottom w:val="none" w:sz="0" w:space="0" w:color="auto"/>
        <w:right w:val="none" w:sz="0" w:space="0" w:color="auto"/>
      </w:divBdr>
    </w:div>
    <w:div w:id="1077092718">
      <w:marLeft w:val="640"/>
      <w:marRight w:val="0"/>
      <w:marTop w:val="0"/>
      <w:marBottom w:val="0"/>
      <w:divBdr>
        <w:top w:val="none" w:sz="0" w:space="0" w:color="auto"/>
        <w:left w:val="none" w:sz="0" w:space="0" w:color="auto"/>
        <w:bottom w:val="none" w:sz="0" w:space="0" w:color="auto"/>
        <w:right w:val="none" w:sz="0" w:space="0" w:color="auto"/>
      </w:divBdr>
    </w:div>
    <w:div w:id="1077172660">
      <w:marLeft w:val="640"/>
      <w:marRight w:val="0"/>
      <w:marTop w:val="0"/>
      <w:marBottom w:val="0"/>
      <w:divBdr>
        <w:top w:val="none" w:sz="0" w:space="0" w:color="auto"/>
        <w:left w:val="none" w:sz="0" w:space="0" w:color="auto"/>
        <w:bottom w:val="none" w:sz="0" w:space="0" w:color="auto"/>
        <w:right w:val="none" w:sz="0" w:space="0" w:color="auto"/>
      </w:divBdr>
    </w:div>
    <w:div w:id="1077291769">
      <w:marLeft w:val="640"/>
      <w:marRight w:val="0"/>
      <w:marTop w:val="0"/>
      <w:marBottom w:val="0"/>
      <w:divBdr>
        <w:top w:val="none" w:sz="0" w:space="0" w:color="auto"/>
        <w:left w:val="none" w:sz="0" w:space="0" w:color="auto"/>
        <w:bottom w:val="none" w:sz="0" w:space="0" w:color="auto"/>
        <w:right w:val="none" w:sz="0" w:space="0" w:color="auto"/>
      </w:divBdr>
    </w:div>
    <w:div w:id="1077442758">
      <w:marLeft w:val="640"/>
      <w:marRight w:val="0"/>
      <w:marTop w:val="0"/>
      <w:marBottom w:val="0"/>
      <w:divBdr>
        <w:top w:val="none" w:sz="0" w:space="0" w:color="auto"/>
        <w:left w:val="none" w:sz="0" w:space="0" w:color="auto"/>
        <w:bottom w:val="none" w:sz="0" w:space="0" w:color="auto"/>
        <w:right w:val="none" w:sz="0" w:space="0" w:color="auto"/>
      </w:divBdr>
    </w:div>
    <w:div w:id="1077554968">
      <w:marLeft w:val="640"/>
      <w:marRight w:val="0"/>
      <w:marTop w:val="0"/>
      <w:marBottom w:val="0"/>
      <w:divBdr>
        <w:top w:val="none" w:sz="0" w:space="0" w:color="auto"/>
        <w:left w:val="none" w:sz="0" w:space="0" w:color="auto"/>
        <w:bottom w:val="none" w:sz="0" w:space="0" w:color="auto"/>
        <w:right w:val="none" w:sz="0" w:space="0" w:color="auto"/>
      </w:divBdr>
    </w:div>
    <w:div w:id="1077559016">
      <w:marLeft w:val="640"/>
      <w:marRight w:val="0"/>
      <w:marTop w:val="0"/>
      <w:marBottom w:val="0"/>
      <w:divBdr>
        <w:top w:val="none" w:sz="0" w:space="0" w:color="auto"/>
        <w:left w:val="none" w:sz="0" w:space="0" w:color="auto"/>
        <w:bottom w:val="none" w:sz="0" w:space="0" w:color="auto"/>
        <w:right w:val="none" w:sz="0" w:space="0" w:color="auto"/>
      </w:divBdr>
    </w:div>
    <w:div w:id="1078020266">
      <w:marLeft w:val="640"/>
      <w:marRight w:val="0"/>
      <w:marTop w:val="0"/>
      <w:marBottom w:val="0"/>
      <w:divBdr>
        <w:top w:val="none" w:sz="0" w:space="0" w:color="auto"/>
        <w:left w:val="none" w:sz="0" w:space="0" w:color="auto"/>
        <w:bottom w:val="none" w:sz="0" w:space="0" w:color="auto"/>
        <w:right w:val="none" w:sz="0" w:space="0" w:color="auto"/>
      </w:divBdr>
    </w:div>
    <w:div w:id="1078287204">
      <w:marLeft w:val="640"/>
      <w:marRight w:val="0"/>
      <w:marTop w:val="0"/>
      <w:marBottom w:val="0"/>
      <w:divBdr>
        <w:top w:val="none" w:sz="0" w:space="0" w:color="auto"/>
        <w:left w:val="none" w:sz="0" w:space="0" w:color="auto"/>
        <w:bottom w:val="none" w:sz="0" w:space="0" w:color="auto"/>
        <w:right w:val="none" w:sz="0" w:space="0" w:color="auto"/>
      </w:divBdr>
    </w:div>
    <w:div w:id="1078289735">
      <w:marLeft w:val="640"/>
      <w:marRight w:val="0"/>
      <w:marTop w:val="0"/>
      <w:marBottom w:val="0"/>
      <w:divBdr>
        <w:top w:val="none" w:sz="0" w:space="0" w:color="auto"/>
        <w:left w:val="none" w:sz="0" w:space="0" w:color="auto"/>
        <w:bottom w:val="none" w:sz="0" w:space="0" w:color="auto"/>
        <w:right w:val="none" w:sz="0" w:space="0" w:color="auto"/>
      </w:divBdr>
    </w:div>
    <w:div w:id="1078554173">
      <w:marLeft w:val="640"/>
      <w:marRight w:val="0"/>
      <w:marTop w:val="0"/>
      <w:marBottom w:val="0"/>
      <w:divBdr>
        <w:top w:val="none" w:sz="0" w:space="0" w:color="auto"/>
        <w:left w:val="none" w:sz="0" w:space="0" w:color="auto"/>
        <w:bottom w:val="none" w:sz="0" w:space="0" w:color="auto"/>
        <w:right w:val="none" w:sz="0" w:space="0" w:color="auto"/>
      </w:divBdr>
    </w:div>
    <w:div w:id="1078669206">
      <w:marLeft w:val="640"/>
      <w:marRight w:val="0"/>
      <w:marTop w:val="0"/>
      <w:marBottom w:val="0"/>
      <w:divBdr>
        <w:top w:val="none" w:sz="0" w:space="0" w:color="auto"/>
        <w:left w:val="none" w:sz="0" w:space="0" w:color="auto"/>
        <w:bottom w:val="none" w:sz="0" w:space="0" w:color="auto"/>
        <w:right w:val="none" w:sz="0" w:space="0" w:color="auto"/>
      </w:divBdr>
    </w:div>
    <w:div w:id="1078670278">
      <w:marLeft w:val="640"/>
      <w:marRight w:val="0"/>
      <w:marTop w:val="0"/>
      <w:marBottom w:val="0"/>
      <w:divBdr>
        <w:top w:val="none" w:sz="0" w:space="0" w:color="auto"/>
        <w:left w:val="none" w:sz="0" w:space="0" w:color="auto"/>
        <w:bottom w:val="none" w:sz="0" w:space="0" w:color="auto"/>
        <w:right w:val="none" w:sz="0" w:space="0" w:color="auto"/>
      </w:divBdr>
    </w:div>
    <w:div w:id="1078672375">
      <w:marLeft w:val="640"/>
      <w:marRight w:val="0"/>
      <w:marTop w:val="0"/>
      <w:marBottom w:val="0"/>
      <w:divBdr>
        <w:top w:val="none" w:sz="0" w:space="0" w:color="auto"/>
        <w:left w:val="none" w:sz="0" w:space="0" w:color="auto"/>
        <w:bottom w:val="none" w:sz="0" w:space="0" w:color="auto"/>
        <w:right w:val="none" w:sz="0" w:space="0" w:color="auto"/>
      </w:divBdr>
    </w:div>
    <w:div w:id="1078748851">
      <w:marLeft w:val="640"/>
      <w:marRight w:val="0"/>
      <w:marTop w:val="0"/>
      <w:marBottom w:val="0"/>
      <w:divBdr>
        <w:top w:val="none" w:sz="0" w:space="0" w:color="auto"/>
        <w:left w:val="none" w:sz="0" w:space="0" w:color="auto"/>
        <w:bottom w:val="none" w:sz="0" w:space="0" w:color="auto"/>
        <w:right w:val="none" w:sz="0" w:space="0" w:color="auto"/>
      </w:divBdr>
    </w:div>
    <w:div w:id="1078945006">
      <w:bodyDiv w:val="1"/>
      <w:marLeft w:val="0"/>
      <w:marRight w:val="0"/>
      <w:marTop w:val="0"/>
      <w:marBottom w:val="0"/>
      <w:divBdr>
        <w:top w:val="none" w:sz="0" w:space="0" w:color="auto"/>
        <w:left w:val="none" w:sz="0" w:space="0" w:color="auto"/>
        <w:bottom w:val="none" w:sz="0" w:space="0" w:color="auto"/>
        <w:right w:val="none" w:sz="0" w:space="0" w:color="auto"/>
      </w:divBdr>
      <w:divsChild>
        <w:div w:id="2052801915">
          <w:marLeft w:val="640"/>
          <w:marRight w:val="0"/>
          <w:marTop w:val="0"/>
          <w:marBottom w:val="0"/>
          <w:divBdr>
            <w:top w:val="none" w:sz="0" w:space="0" w:color="auto"/>
            <w:left w:val="none" w:sz="0" w:space="0" w:color="auto"/>
            <w:bottom w:val="none" w:sz="0" w:space="0" w:color="auto"/>
            <w:right w:val="none" w:sz="0" w:space="0" w:color="auto"/>
          </w:divBdr>
        </w:div>
        <w:div w:id="765032051">
          <w:marLeft w:val="640"/>
          <w:marRight w:val="0"/>
          <w:marTop w:val="0"/>
          <w:marBottom w:val="0"/>
          <w:divBdr>
            <w:top w:val="none" w:sz="0" w:space="0" w:color="auto"/>
            <w:left w:val="none" w:sz="0" w:space="0" w:color="auto"/>
            <w:bottom w:val="none" w:sz="0" w:space="0" w:color="auto"/>
            <w:right w:val="none" w:sz="0" w:space="0" w:color="auto"/>
          </w:divBdr>
        </w:div>
        <w:div w:id="120850692">
          <w:marLeft w:val="640"/>
          <w:marRight w:val="0"/>
          <w:marTop w:val="0"/>
          <w:marBottom w:val="0"/>
          <w:divBdr>
            <w:top w:val="none" w:sz="0" w:space="0" w:color="auto"/>
            <w:left w:val="none" w:sz="0" w:space="0" w:color="auto"/>
            <w:bottom w:val="none" w:sz="0" w:space="0" w:color="auto"/>
            <w:right w:val="none" w:sz="0" w:space="0" w:color="auto"/>
          </w:divBdr>
        </w:div>
        <w:div w:id="1710714475">
          <w:marLeft w:val="640"/>
          <w:marRight w:val="0"/>
          <w:marTop w:val="0"/>
          <w:marBottom w:val="0"/>
          <w:divBdr>
            <w:top w:val="none" w:sz="0" w:space="0" w:color="auto"/>
            <w:left w:val="none" w:sz="0" w:space="0" w:color="auto"/>
            <w:bottom w:val="none" w:sz="0" w:space="0" w:color="auto"/>
            <w:right w:val="none" w:sz="0" w:space="0" w:color="auto"/>
          </w:divBdr>
        </w:div>
        <w:div w:id="122115301">
          <w:marLeft w:val="640"/>
          <w:marRight w:val="0"/>
          <w:marTop w:val="0"/>
          <w:marBottom w:val="0"/>
          <w:divBdr>
            <w:top w:val="none" w:sz="0" w:space="0" w:color="auto"/>
            <w:left w:val="none" w:sz="0" w:space="0" w:color="auto"/>
            <w:bottom w:val="none" w:sz="0" w:space="0" w:color="auto"/>
            <w:right w:val="none" w:sz="0" w:space="0" w:color="auto"/>
          </w:divBdr>
        </w:div>
        <w:div w:id="1744253077">
          <w:marLeft w:val="640"/>
          <w:marRight w:val="0"/>
          <w:marTop w:val="0"/>
          <w:marBottom w:val="0"/>
          <w:divBdr>
            <w:top w:val="none" w:sz="0" w:space="0" w:color="auto"/>
            <w:left w:val="none" w:sz="0" w:space="0" w:color="auto"/>
            <w:bottom w:val="none" w:sz="0" w:space="0" w:color="auto"/>
            <w:right w:val="none" w:sz="0" w:space="0" w:color="auto"/>
          </w:divBdr>
        </w:div>
        <w:div w:id="107893732">
          <w:marLeft w:val="640"/>
          <w:marRight w:val="0"/>
          <w:marTop w:val="0"/>
          <w:marBottom w:val="0"/>
          <w:divBdr>
            <w:top w:val="none" w:sz="0" w:space="0" w:color="auto"/>
            <w:left w:val="none" w:sz="0" w:space="0" w:color="auto"/>
            <w:bottom w:val="none" w:sz="0" w:space="0" w:color="auto"/>
            <w:right w:val="none" w:sz="0" w:space="0" w:color="auto"/>
          </w:divBdr>
        </w:div>
        <w:div w:id="1470051525">
          <w:marLeft w:val="640"/>
          <w:marRight w:val="0"/>
          <w:marTop w:val="0"/>
          <w:marBottom w:val="0"/>
          <w:divBdr>
            <w:top w:val="none" w:sz="0" w:space="0" w:color="auto"/>
            <w:left w:val="none" w:sz="0" w:space="0" w:color="auto"/>
            <w:bottom w:val="none" w:sz="0" w:space="0" w:color="auto"/>
            <w:right w:val="none" w:sz="0" w:space="0" w:color="auto"/>
          </w:divBdr>
        </w:div>
        <w:div w:id="1136987655">
          <w:marLeft w:val="640"/>
          <w:marRight w:val="0"/>
          <w:marTop w:val="0"/>
          <w:marBottom w:val="0"/>
          <w:divBdr>
            <w:top w:val="none" w:sz="0" w:space="0" w:color="auto"/>
            <w:left w:val="none" w:sz="0" w:space="0" w:color="auto"/>
            <w:bottom w:val="none" w:sz="0" w:space="0" w:color="auto"/>
            <w:right w:val="none" w:sz="0" w:space="0" w:color="auto"/>
          </w:divBdr>
        </w:div>
        <w:div w:id="1715889904">
          <w:marLeft w:val="640"/>
          <w:marRight w:val="0"/>
          <w:marTop w:val="0"/>
          <w:marBottom w:val="0"/>
          <w:divBdr>
            <w:top w:val="none" w:sz="0" w:space="0" w:color="auto"/>
            <w:left w:val="none" w:sz="0" w:space="0" w:color="auto"/>
            <w:bottom w:val="none" w:sz="0" w:space="0" w:color="auto"/>
            <w:right w:val="none" w:sz="0" w:space="0" w:color="auto"/>
          </w:divBdr>
        </w:div>
        <w:div w:id="446388077">
          <w:marLeft w:val="640"/>
          <w:marRight w:val="0"/>
          <w:marTop w:val="0"/>
          <w:marBottom w:val="0"/>
          <w:divBdr>
            <w:top w:val="none" w:sz="0" w:space="0" w:color="auto"/>
            <w:left w:val="none" w:sz="0" w:space="0" w:color="auto"/>
            <w:bottom w:val="none" w:sz="0" w:space="0" w:color="auto"/>
            <w:right w:val="none" w:sz="0" w:space="0" w:color="auto"/>
          </w:divBdr>
        </w:div>
        <w:div w:id="1549610477">
          <w:marLeft w:val="640"/>
          <w:marRight w:val="0"/>
          <w:marTop w:val="0"/>
          <w:marBottom w:val="0"/>
          <w:divBdr>
            <w:top w:val="none" w:sz="0" w:space="0" w:color="auto"/>
            <w:left w:val="none" w:sz="0" w:space="0" w:color="auto"/>
            <w:bottom w:val="none" w:sz="0" w:space="0" w:color="auto"/>
            <w:right w:val="none" w:sz="0" w:space="0" w:color="auto"/>
          </w:divBdr>
        </w:div>
        <w:div w:id="494415805">
          <w:marLeft w:val="640"/>
          <w:marRight w:val="0"/>
          <w:marTop w:val="0"/>
          <w:marBottom w:val="0"/>
          <w:divBdr>
            <w:top w:val="none" w:sz="0" w:space="0" w:color="auto"/>
            <w:left w:val="none" w:sz="0" w:space="0" w:color="auto"/>
            <w:bottom w:val="none" w:sz="0" w:space="0" w:color="auto"/>
            <w:right w:val="none" w:sz="0" w:space="0" w:color="auto"/>
          </w:divBdr>
        </w:div>
        <w:div w:id="1202940191">
          <w:marLeft w:val="640"/>
          <w:marRight w:val="0"/>
          <w:marTop w:val="0"/>
          <w:marBottom w:val="0"/>
          <w:divBdr>
            <w:top w:val="none" w:sz="0" w:space="0" w:color="auto"/>
            <w:left w:val="none" w:sz="0" w:space="0" w:color="auto"/>
            <w:bottom w:val="none" w:sz="0" w:space="0" w:color="auto"/>
            <w:right w:val="none" w:sz="0" w:space="0" w:color="auto"/>
          </w:divBdr>
        </w:div>
        <w:div w:id="3365986">
          <w:marLeft w:val="640"/>
          <w:marRight w:val="0"/>
          <w:marTop w:val="0"/>
          <w:marBottom w:val="0"/>
          <w:divBdr>
            <w:top w:val="none" w:sz="0" w:space="0" w:color="auto"/>
            <w:left w:val="none" w:sz="0" w:space="0" w:color="auto"/>
            <w:bottom w:val="none" w:sz="0" w:space="0" w:color="auto"/>
            <w:right w:val="none" w:sz="0" w:space="0" w:color="auto"/>
          </w:divBdr>
        </w:div>
        <w:div w:id="464471446">
          <w:marLeft w:val="640"/>
          <w:marRight w:val="0"/>
          <w:marTop w:val="0"/>
          <w:marBottom w:val="0"/>
          <w:divBdr>
            <w:top w:val="none" w:sz="0" w:space="0" w:color="auto"/>
            <w:left w:val="none" w:sz="0" w:space="0" w:color="auto"/>
            <w:bottom w:val="none" w:sz="0" w:space="0" w:color="auto"/>
            <w:right w:val="none" w:sz="0" w:space="0" w:color="auto"/>
          </w:divBdr>
        </w:div>
        <w:div w:id="1729842646">
          <w:marLeft w:val="640"/>
          <w:marRight w:val="0"/>
          <w:marTop w:val="0"/>
          <w:marBottom w:val="0"/>
          <w:divBdr>
            <w:top w:val="none" w:sz="0" w:space="0" w:color="auto"/>
            <w:left w:val="none" w:sz="0" w:space="0" w:color="auto"/>
            <w:bottom w:val="none" w:sz="0" w:space="0" w:color="auto"/>
            <w:right w:val="none" w:sz="0" w:space="0" w:color="auto"/>
          </w:divBdr>
        </w:div>
        <w:div w:id="1151480785">
          <w:marLeft w:val="640"/>
          <w:marRight w:val="0"/>
          <w:marTop w:val="0"/>
          <w:marBottom w:val="0"/>
          <w:divBdr>
            <w:top w:val="none" w:sz="0" w:space="0" w:color="auto"/>
            <w:left w:val="none" w:sz="0" w:space="0" w:color="auto"/>
            <w:bottom w:val="none" w:sz="0" w:space="0" w:color="auto"/>
            <w:right w:val="none" w:sz="0" w:space="0" w:color="auto"/>
          </w:divBdr>
        </w:div>
        <w:div w:id="673268221">
          <w:marLeft w:val="640"/>
          <w:marRight w:val="0"/>
          <w:marTop w:val="0"/>
          <w:marBottom w:val="0"/>
          <w:divBdr>
            <w:top w:val="none" w:sz="0" w:space="0" w:color="auto"/>
            <w:left w:val="none" w:sz="0" w:space="0" w:color="auto"/>
            <w:bottom w:val="none" w:sz="0" w:space="0" w:color="auto"/>
            <w:right w:val="none" w:sz="0" w:space="0" w:color="auto"/>
          </w:divBdr>
        </w:div>
        <w:div w:id="456795219">
          <w:marLeft w:val="640"/>
          <w:marRight w:val="0"/>
          <w:marTop w:val="0"/>
          <w:marBottom w:val="0"/>
          <w:divBdr>
            <w:top w:val="none" w:sz="0" w:space="0" w:color="auto"/>
            <w:left w:val="none" w:sz="0" w:space="0" w:color="auto"/>
            <w:bottom w:val="none" w:sz="0" w:space="0" w:color="auto"/>
            <w:right w:val="none" w:sz="0" w:space="0" w:color="auto"/>
          </w:divBdr>
        </w:div>
        <w:div w:id="237785377">
          <w:marLeft w:val="640"/>
          <w:marRight w:val="0"/>
          <w:marTop w:val="0"/>
          <w:marBottom w:val="0"/>
          <w:divBdr>
            <w:top w:val="none" w:sz="0" w:space="0" w:color="auto"/>
            <w:left w:val="none" w:sz="0" w:space="0" w:color="auto"/>
            <w:bottom w:val="none" w:sz="0" w:space="0" w:color="auto"/>
            <w:right w:val="none" w:sz="0" w:space="0" w:color="auto"/>
          </w:divBdr>
        </w:div>
        <w:div w:id="1813205227">
          <w:marLeft w:val="640"/>
          <w:marRight w:val="0"/>
          <w:marTop w:val="0"/>
          <w:marBottom w:val="0"/>
          <w:divBdr>
            <w:top w:val="none" w:sz="0" w:space="0" w:color="auto"/>
            <w:left w:val="none" w:sz="0" w:space="0" w:color="auto"/>
            <w:bottom w:val="none" w:sz="0" w:space="0" w:color="auto"/>
            <w:right w:val="none" w:sz="0" w:space="0" w:color="auto"/>
          </w:divBdr>
        </w:div>
        <w:div w:id="896475682">
          <w:marLeft w:val="640"/>
          <w:marRight w:val="0"/>
          <w:marTop w:val="0"/>
          <w:marBottom w:val="0"/>
          <w:divBdr>
            <w:top w:val="none" w:sz="0" w:space="0" w:color="auto"/>
            <w:left w:val="none" w:sz="0" w:space="0" w:color="auto"/>
            <w:bottom w:val="none" w:sz="0" w:space="0" w:color="auto"/>
            <w:right w:val="none" w:sz="0" w:space="0" w:color="auto"/>
          </w:divBdr>
        </w:div>
        <w:div w:id="1879853101">
          <w:marLeft w:val="640"/>
          <w:marRight w:val="0"/>
          <w:marTop w:val="0"/>
          <w:marBottom w:val="0"/>
          <w:divBdr>
            <w:top w:val="none" w:sz="0" w:space="0" w:color="auto"/>
            <w:left w:val="none" w:sz="0" w:space="0" w:color="auto"/>
            <w:bottom w:val="none" w:sz="0" w:space="0" w:color="auto"/>
            <w:right w:val="none" w:sz="0" w:space="0" w:color="auto"/>
          </w:divBdr>
        </w:div>
        <w:div w:id="749890256">
          <w:marLeft w:val="640"/>
          <w:marRight w:val="0"/>
          <w:marTop w:val="0"/>
          <w:marBottom w:val="0"/>
          <w:divBdr>
            <w:top w:val="none" w:sz="0" w:space="0" w:color="auto"/>
            <w:left w:val="none" w:sz="0" w:space="0" w:color="auto"/>
            <w:bottom w:val="none" w:sz="0" w:space="0" w:color="auto"/>
            <w:right w:val="none" w:sz="0" w:space="0" w:color="auto"/>
          </w:divBdr>
        </w:div>
        <w:div w:id="1734424118">
          <w:marLeft w:val="640"/>
          <w:marRight w:val="0"/>
          <w:marTop w:val="0"/>
          <w:marBottom w:val="0"/>
          <w:divBdr>
            <w:top w:val="none" w:sz="0" w:space="0" w:color="auto"/>
            <w:left w:val="none" w:sz="0" w:space="0" w:color="auto"/>
            <w:bottom w:val="none" w:sz="0" w:space="0" w:color="auto"/>
            <w:right w:val="none" w:sz="0" w:space="0" w:color="auto"/>
          </w:divBdr>
        </w:div>
        <w:div w:id="696392290">
          <w:marLeft w:val="640"/>
          <w:marRight w:val="0"/>
          <w:marTop w:val="0"/>
          <w:marBottom w:val="0"/>
          <w:divBdr>
            <w:top w:val="none" w:sz="0" w:space="0" w:color="auto"/>
            <w:left w:val="none" w:sz="0" w:space="0" w:color="auto"/>
            <w:bottom w:val="none" w:sz="0" w:space="0" w:color="auto"/>
            <w:right w:val="none" w:sz="0" w:space="0" w:color="auto"/>
          </w:divBdr>
        </w:div>
      </w:divsChild>
    </w:div>
    <w:div w:id="1078986811">
      <w:marLeft w:val="640"/>
      <w:marRight w:val="0"/>
      <w:marTop w:val="0"/>
      <w:marBottom w:val="0"/>
      <w:divBdr>
        <w:top w:val="none" w:sz="0" w:space="0" w:color="auto"/>
        <w:left w:val="none" w:sz="0" w:space="0" w:color="auto"/>
        <w:bottom w:val="none" w:sz="0" w:space="0" w:color="auto"/>
        <w:right w:val="none" w:sz="0" w:space="0" w:color="auto"/>
      </w:divBdr>
    </w:div>
    <w:div w:id="1078987905">
      <w:marLeft w:val="640"/>
      <w:marRight w:val="0"/>
      <w:marTop w:val="0"/>
      <w:marBottom w:val="0"/>
      <w:divBdr>
        <w:top w:val="none" w:sz="0" w:space="0" w:color="auto"/>
        <w:left w:val="none" w:sz="0" w:space="0" w:color="auto"/>
        <w:bottom w:val="none" w:sz="0" w:space="0" w:color="auto"/>
        <w:right w:val="none" w:sz="0" w:space="0" w:color="auto"/>
      </w:divBdr>
    </w:div>
    <w:div w:id="1079668179">
      <w:marLeft w:val="640"/>
      <w:marRight w:val="0"/>
      <w:marTop w:val="0"/>
      <w:marBottom w:val="0"/>
      <w:divBdr>
        <w:top w:val="none" w:sz="0" w:space="0" w:color="auto"/>
        <w:left w:val="none" w:sz="0" w:space="0" w:color="auto"/>
        <w:bottom w:val="none" w:sz="0" w:space="0" w:color="auto"/>
        <w:right w:val="none" w:sz="0" w:space="0" w:color="auto"/>
      </w:divBdr>
    </w:div>
    <w:div w:id="1080060330">
      <w:marLeft w:val="640"/>
      <w:marRight w:val="0"/>
      <w:marTop w:val="0"/>
      <w:marBottom w:val="0"/>
      <w:divBdr>
        <w:top w:val="none" w:sz="0" w:space="0" w:color="auto"/>
        <w:left w:val="none" w:sz="0" w:space="0" w:color="auto"/>
        <w:bottom w:val="none" w:sz="0" w:space="0" w:color="auto"/>
        <w:right w:val="none" w:sz="0" w:space="0" w:color="auto"/>
      </w:divBdr>
    </w:div>
    <w:div w:id="1080327437">
      <w:marLeft w:val="640"/>
      <w:marRight w:val="0"/>
      <w:marTop w:val="0"/>
      <w:marBottom w:val="0"/>
      <w:divBdr>
        <w:top w:val="none" w:sz="0" w:space="0" w:color="auto"/>
        <w:left w:val="none" w:sz="0" w:space="0" w:color="auto"/>
        <w:bottom w:val="none" w:sz="0" w:space="0" w:color="auto"/>
        <w:right w:val="none" w:sz="0" w:space="0" w:color="auto"/>
      </w:divBdr>
    </w:div>
    <w:div w:id="1080566451">
      <w:marLeft w:val="640"/>
      <w:marRight w:val="0"/>
      <w:marTop w:val="0"/>
      <w:marBottom w:val="0"/>
      <w:divBdr>
        <w:top w:val="none" w:sz="0" w:space="0" w:color="auto"/>
        <w:left w:val="none" w:sz="0" w:space="0" w:color="auto"/>
        <w:bottom w:val="none" w:sz="0" w:space="0" w:color="auto"/>
        <w:right w:val="none" w:sz="0" w:space="0" w:color="auto"/>
      </w:divBdr>
    </w:div>
    <w:div w:id="1080568281">
      <w:marLeft w:val="640"/>
      <w:marRight w:val="0"/>
      <w:marTop w:val="0"/>
      <w:marBottom w:val="0"/>
      <w:divBdr>
        <w:top w:val="none" w:sz="0" w:space="0" w:color="auto"/>
        <w:left w:val="none" w:sz="0" w:space="0" w:color="auto"/>
        <w:bottom w:val="none" w:sz="0" w:space="0" w:color="auto"/>
        <w:right w:val="none" w:sz="0" w:space="0" w:color="auto"/>
      </w:divBdr>
    </w:div>
    <w:div w:id="1080639832">
      <w:marLeft w:val="640"/>
      <w:marRight w:val="0"/>
      <w:marTop w:val="0"/>
      <w:marBottom w:val="0"/>
      <w:divBdr>
        <w:top w:val="none" w:sz="0" w:space="0" w:color="auto"/>
        <w:left w:val="none" w:sz="0" w:space="0" w:color="auto"/>
        <w:bottom w:val="none" w:sz="0" w:space="0" w:color="auto"/>
        <w:right w:val="none" w:sz="0" w:space="0" w:color="auto"/>
      </w:divBdr>
    </w:div>
    <w:div w:id="1080978146">
      <w:marLeft w:val="640"/>
      <w:marRight w:val="0"/>
      <w:marTop w:val="0"/>
      <w:marBottom w:val="0"/>
      <w:divBdr>
        <w:top w:val="none" w:sz="0" w:space="0" w:color="auto"/>
        <w:left w:val="none" w:sz="0" w:space="0" w:color="auto"/>
        <w:bottom w:val="none" w:sz="0" w:space="0" w:color="auto"/>
        <w:right w:val="none" w:sz="0" w:space="0" w:color="auto"/>
      </w:divBdr>
    </w:div>
    <w:div w:id="1080978756">
      <w:marLeft w:val="640"/>
      <w:marRight w:val="0"/>
      <w:marTop w:val="0"/>
      <w:marBottom w:val="0"/>
      <w:divBdr>
        <w:top w:val="none" w:sz="0" w:space="0" w:color="auto"/>
        <w:left w:val="none" w:sz="0" w:space="0" w:color="auto"/>
        <w:bottom w:val="none" w:sz="0" w:space="0" w:color="auto"/>
        <w:right w:val="none" w:sz="0" w:space="0" w:color="auto"/>
      </w:divBdr>
    </w:div>
    <w:div w:id="1081220206">
      <w:marLeft w:val="640"/>
      <w:marRight w:val="0"/>
      <w:marTop w:val="0"/>
      <w:marBottom w:val="0"/>
      <w:divBdr>
        <w:top w:val="none" w:sz="0" w:space="0" w:color="auto"/>
        <w:left w:val="none" w:sz="0" w:space="0" w:color="auto"/>
        <w:bottom w:val="none" w:sz="0" w:space="0" w:color="auto"/>
        <w:right w:val="none" w:sz="0" w:space="0" w:color="auto"/>
      </w:divBdr>
    </w:div>
    <w:div w:id="1081562553">
      <w:marLeft w:val="640"/>
      <w:marRight w:val="0"/>
      <w:marTop w:val="0"/>
      <w:marBottom w:val="0"/>
      <w:divBdr>
        <w:top w:val="none" w:sz="0" w:space="0" w:color="auto"/>
        <w:left w:val="none" w:sz="0" w:space="0" w:color="auto"/>
        <w:bottom w:val="none" w:sz="0" w:space="0" w:color="auto"/>
        <w:right w:val="none" w:sz="0" w:space="0" w:color="auto"/>
      </w:divBdr>
    </w:div>
    <w:div w:id="1081608473">
      <w:bodyDiv w:val="1"/>
      <w:marLeft w:val="0"/>
      <w:marRight w:val="0"/>
      <w:marTop w:val="0"/>
      <w:marBottom w:val="0"/>
      <w:divBdr>
        <w:top w:val="none" w:sz="0" w:space="0" w:color="auto"/>
        <w:left w:val="none" w:sz="0" w:space="0" w:color="auto"/>
        <w:bottom w:val="none" w:sz="0" w:space="0" w:color="auto"/>
        <w:right w:val="none" w:sz="0" w:space="0" w:color="auto"/>
      </w:divBdr>
      <w:divsChild>
        <w:div w:id="2025394973">
          <w:marLeft w:val="640"/>
          <w:marRight w:val="0"/>
          <w:marTop w:val="0"/>
          <w:marBottom w:val="0"/>
          <w:divBdr>
            <w:top w:val="none" w:sz="0" w:space="0" w:color="auto"/>
            <w:left w:val="none" w:sz="0" w:space="0" w:color="auto"/>
            <w:bottom w:val="none" w:sz="0" w:space="0" w:color="auto"/>
            <w:right w:val="none" w:sz="0" w:space="0" w:color="auto"/>
          </w:divBdr>
        </w:div>
        <w:div w:id="1404109635">
          <w:marLeft w:val="640"/>
          <w:marRight w:val="0"/>
          <w:marTop w:val="0"/>
          <w:marBottom w:val="0"/>
          <w:divBdr>
            <w:top w:val="none" w:sz="0" w:space="0" w:color="auto"/>
            <w:left w:val="none" w:sz="0" w:space="0" w:color="auto"/>
            <w:bottom w:val="none" w:sz="0" w:space="0" w:color="auto"/>
            <w:right w:val="none" w:sz="0" w:space="0" w:color="auto"/>
          </w:divBdr>
        </w:div>
        <w:div w:id="1580212426">
          <w:marLeft w:val="640"/>
          <w:marRight w:val="0"/>
          <w:marTop w:val="0"/>
          <w:marBottom w:val="0"/>
          <w:divBdr>
            <w:top w:val="none" w:sz="0" w:space="0" w:color="auto"/>
            <w:left w:val="none" w:sz="0" w:space="0" w:color="auto"/>
            <w:bottom w:val="none" w:sz="0" w:space="0" w:color="auto"/>
            <w:right w:val="none" w:sz="0" w:space="0" w:color="auto"/>
          </w:divBdr>
        </w:div>
        <w:div w:id="1197701011">
          <w:marLeft w:val="640"/>
          <w:marRight w:val="0"/>
          <w:marTop w:val="0"/>
          <w:marBottom w:val="0"/>
          <w:divBdr>
            <w:top w:val="none" w:sz="0" w:space="0" w:color="auto"/>
            <w:left w:val="none" w:sz="0" w:space="0" w:color="auto"/>
            <w:bottom w:val="none" w:sz="0" w:space="0" w:color="auto"/>
            <w:right w:val="none" w:sz="0" w:space="0" w:color="auto"/>
          </w:divBdr>
        </w:div>
        <w:div w:id="32313145">
          <w:marLeft w:val="640"/>
          <w:marRight w:val="0"/>
          <w:marTop w:val="0"/>
          <w:marBottom w:val="0"/>
          <w:divBdr>
            <w:top w:val="none" w:sz="0" w:space="0" w:color="auto"/>
            <w:left w:val="none" w:sz="0" w:space="0" w:color="auto"/>
            <w:bottom w:val="none" w:sz="0" w:space="0" w:color="auto"/>
            <w:right w:val="none" w:sz="0" w:space="0" w:color="auto"/>
          </w:divBdr>
        </w:div>
        <w:div w:id="104346472">
          <w:marLeft w:val="640"/>
          <w:marRight w:val="0"/>
          <w:marTop w:val="0"/>
          <w:marBottom w:val="0"/>
          <w:divBdr>
            <w:top w:val="none" w:sz="0" w:space="0" w:color="auto"/>
            <w:left w:val="none" w:sz="0" w:space="0" w:color="auto"/>
            <w:bottom w:val="none" w:sz="0" w:space="0" w:color="auto"/>
            <w:right w:val="none" w:sz="0" w:space="0" w:color="auto"/>
          </w:divBdr>
        </w:div>
        <w:div w:id="709306382">
          <w:marLeft w:val="640"/>
          <w:marRight w:val="0"/>
          <w:marTop w:val="0"/>
          <w:marBottom w:val="0"/>
          <w:divBdr>
            <w:top w:val="none" w:sz="0" w:space="0" w:color="auto"/>
            <w:left w:val="none" w:sz="0" w:space="0" w:color="auto"/>
            <w:bottom w:val="none" w:sz="0" w:space="0" w:color="auto"/>
            <w:right w:val="none" w:sz="0" w:space="0" w:color="auto"/>
          </w:divBdr>
        </w:div>
        <w:div w:id="1486051195">
          <w:marLeft w:val="640"/>
          <w:marRight w:val="0"/>
          <w:marTop w:val="0"/>
          <w:marBottom w:val="0"/>
          <w:divBdr>
            <w:top w:val="none" w:sz="0" w:space="0" w:color="auto"/>
            <w:left w:val="none" w:sz="0" w:space="0" w:color="auto"/>
            <w:bottom w:val="none" w:sz="0" w:space="0" w:color="auto"/>
            <w:right w:val="none" w:sz="0" w:space="0" w:color="auto"/>
          </w:divBdr>
        </w:div>
        <w:div w:id="347369153">
          <w:marLeft w:val="640"/>
          <w:marRight w:val="0"/>
          <w:marTop w:val="0"/>
          <w:marBottom w:val="0"/>
          <w:divBdr>
            <w:top w:val="none" w:sz="0" w:space="0" w:color="auto"/>
            <w:left w:val="none" w:sz="0" w:space="0" w:color="auto"/>
            <w:bottom w:val="none" w:sz="0" w:space="0" w:color="auto"/>
            <w:right w:val="none" w:sz="0" w:space="0" w:color="auto"/>
          </w:divBdr>
        </w:div>
        <w:div w:id="1866477093">
          <w:marLeft w:val="640"/>
          <w:marRight w:val="0"/>
          <w:marTop w:val="0"/>
          <w:marBottom w:val="0"/>
          <w:divBdr>
            <w:top w:val="none" w:sz="0" w:space="0" w:color="auto"/>
            <w:left w:val="none" w:sz="0" w:space="0" w:color="auto"/>
            <w:bottom w:val="none" w:sz="0" w:space="0" w:color="auto"/>
            <w:right w:val="none" w:sz="0" w:space="0" w:color="auto"/>
          </w:divBdr>
        </w:div>
        <w:div w:id="434524548">
          <w:marLeft w:val="640"/>
          <w:marRight w:val="0"/>
          <w:marTop w:val="0"/>
          <w:marBottom w:val="0"/>
          <w:divBdr>
            <w:top w:val="none" w:sz="0" w:space="0" w:color="auto"/>
            <w:left w:val="none" w:sz="0" w:space="0" w:color="auto"/>
            <w:bottom w:val="none" w:sz="0" w:space="0" w:color="auto"/>
            <w:right w:val="none" w:sz="0" w:space="0" w:color="auto"/>
          </w:divBdr>
        </w:div>
        <w:div w:id="361977327">
          <w:marLeft w:val="640"/>
          <w:marRight w:val="0"/>
          <w:marTop w:val="0"/>
          <w:marBottom w:val="0"/>
          <w:divBdr>
            <w:top w:val="none" w:sz="0" w:space="0" w:color="auto"/>
            <w:left w:val="none" w:sz="0" w:space="0" w:color="auto"/>
            <w:bottom w:val="none" w:sz="0" w:space="0" w:color="auto"/>
            <w:right w:val="none" w:sz="0" w:space="0" w:color="auto"/>
          </w:divBdr>
        </w:div>
        <w:div w:id="1299871867">
          <w:marLeft w:val="640"/>
          <w:marRight w:val="0"/>
          <w:marTop w:val="0"/>
          <w:marBottom w:val="0"/>
          <w:divBdr>
            <w:top w:val="none" w:sz="0" w:space="0" w:color="auto"/>
            <w:left w:val="none" w:sz="0" w:space="0" w:color="auto"/>
            <w:bottom w:val="none" w:sz="0" w:space="0" w:color="auto"/>
            <w:right w:val="none" w:sz="0" w:space="0" w:color="auto"/>
          </w:divBdr>
        </w:div>
        <w:div w:id="182786668">
          <w:marLeft w:val="640"/>
          <w:marRight w:val="0"/>
          <w:marTop w:val="0"/>
          <w:marBottom w:val="0"/>
          <w:divBdr>
            <w:top w:val="none" w:sz="0" w:space="0" w:color="auto"/>
            <w:left w:val="none" w:sz="0" w:space="0" w:color="auto"/>
            <w:bottom w:val="none" w:sz="0" w:space="0" w:color="auto"/>
            <w:right w:val="none" w:sz="0" w:space="0" w:color="auto"/>
          </w:divBdr>
        </w:div>
        <w:div w:id="709764268">
          <w:marLeft w:val="640"/>
          <w:marRight w:val="0"/>
          <w:marTop w:val="0"/>
          <w:marBottom w:val="0"/>
          <w:divBdr>
            <w:top w:val="none" w:sz="0" w:space="0" w:color="auto"/>
            <w:left w:val="none" w:sz="0" w:space="0" w:color="auto"/>
            <w:bottom w:val="none" w:sz="0" w:space="0" w:color="auto"/>
            <w:right w:val="none" w:sz="0" w:space="0" w:color="auto"/>
          </w:divBdr>
        </w:div>
        <w:div w:id="344094118">
          <w:marLeft w:val="640"/>
          <w:marRight w:val="0"/>
          <w:marTop w:val="0"/>
          <w:marBottom w:val="0"/>
          <w:divBdr>
            <w:top w:val="none" w:sz="0" w:space="0" w:color="auto"/>
            <w:left w:val="none" w:sz="0" w:space="0" w:color="auto"/>
            <w:bottom w:val="none" w:sz="0" w:space="0" w:color="auto"/>
            <w:right w:val="none" w:sz="0" w:space="0" w:color="auto"/>
          </w:divBdr>
        </w:div>
        <w:div w:id="1804536609">
          <w:marLeft w:val="640"/>
          <w:marRight w:val="0"/>
          <w:marTop w:val="0"/>
          <w:marBottom w:val="0"/>
          <w:divBdr>
            <w:top w:val="none" w:sz="0" w:space="0" w:color="auto"/>
            <w:left w:val="none" w:sz="0" w:space="0" w:color="auto"/>
            <w:bottom w:val="none" w:sz="0" w:space="0" w:color="auto"/>
            <w:right w:val="none" w:sz="0" w:space="0" w:color="auto"/>
          </w:divBdr>
        </w:div>
        <w:div w:id="1245065607">
          <w:marLeft w:val="640"/>
          <w:marRight w:val="0"/>
          <w:marTop w:val="0"/>
          <w:marBottom w:val="0"/>
          <w:divBdr>
            <w:top w:val="none" w:sz="0" w:space="0" w:color="auto"/>
            <w:left w:val="none" w:sz="0" w:space="0" w:color="auto"/>
            <w:bottom w:val="none" w:sz="0" w:space="0" w:color="auto"/>
            <w:right w:val="none" w:sz="0" w:space="0" w:color="auto"/>
          </w:divBdr>
        </w:div>
        <w:div w:id="2099249809">
          <w:marLeft w:val="640"/>
          <w:marRight w:val="0"/>
          <w:marTop w:val="0"/>
          <w:marBottom w:val="0"/>
          <w:divBdr>
            <w:top w:val="none" w:sz="0" w:space="0" w:color="auto"/>
            <w:left w:val="none" w:sz="0" w:space="0" w:color="auto"/>
            <w:bottom w:val="none" w:sz="0" w:space="0" w:color="auto"/>
            <w:right w:val="none" w:sz="0" w:space="0" w:color="auto"/>
          </w:divBdr>
        </w:div>
        <w:div w:id="742946894">
          <w:marLeft w:val="640"/>
          <w:marRight w:val="0"/>
          <w:marTop w:val="0"/>
          <w:marBottom w:val="0"/>
          <w:divBdr>
            <w:top w:val="none" w:sz="0" w:space="0" w:color="auto"/>
            <w:left w:val="none" w:sz="0" w:space="0" w:color="auto"/>
            <w:bottom w:val="none" w:sz="0" w:space="0" w:color="auto"/>
            <w:right w:val="none" w:sz="0" w:space="0" w:color="auto"/>
          </w:divBdr>
        </w:div>
        <w:div w:id="346912395">
          <w:marLeft w:val="640"/>
          <w:marRight w:val="0"/>
          <w:marTop w:val="0"/>
          <w:marBottom w:val="0"/>
          <w:divBdr>
            <w:top w:val="none" w:sz="0" w:space="0" w:color="auto"/>
            <w:left w:val="none" w:sz="0" w:space="0" w:color="auto"/>
            <w:bottom w:val="none" w:sz="0" w:space="0" w:color="auto"/>
            <w:right w:val="none" w:sz="0" w:space="0" w:color="auto"/>
          </w:divBdr>
        </w:div>
        <w:div w:id="979383701">
          <w:marLeft w:val="640"/>
          <w:marRight w:val="0"/>
          <w:marTop w:val="0"/>
          <w:marBottom w:val="0"/>
          <w:divBdr>
            <w:top w:val="none" w:sz="0" w:space="0" w:color="auto"/>
            <w:left w:val="none" w:sz="0" w:space="0" w:color="auto"/>
            <w:bottom w:val="none" w:sz="0" w:space="0" w:color="auto"/>
            <w:right w:val="none" w:sz="0" w:space="0" w:color="auto"/>
          </w:divBdr>
        </w:div>
        <w:div w:id="327249757">
          <w:marLeft w:val="640"/>
          <w:marRight w:val="0"/>
          <w:marTop w:val="0"/>
          <w:marBottom w:val="0"/>
          <w:divBdr>
            <w:top w:val="none" w:sz="0" w:space="0" w:color="auto"/>
            <w:left w:val="none" w:sz="0" w:space="0" w:color="auto"/>
            <w:bottom w:val="none" w:sz="0" w:space="0" w:color="auto"/>
            <w:right w:val="none" w:sz="0" w:space="0" w:color="auto"/>
          </w:divBdr>
        </w:div>
        <w:div w:id="373310602">
          <w:marLeft w:val="640"/>
          <w:marRight w:val="0"/>
          <w:marTop w:val="0"/>
          <w:marBottom w:val="0"/>
          <w:divBdr>
            <w:top w:val="none" w:sz="0" w:space="0" w:color="auto"/>
            <w:left w:val="none" w:sz="0" w:space="0" w:color="auto"/>
            <w:bottom w:val="none" w:sz="0" w:space="0" w:color="auto"/>
            <w:right w:val="none" w:sz="0" w:space="0" w:color="auto"/>
          </w:divBdr>
        </w:div>
        <w:div w:id="1429502428">
          <w:marLeft w:val="640"/>
          <w:marRight w:val="0"/>
          <w:marTop w:val="0"/>
          <w:marBottom w:val="0"/>
          <w:divBdr>
            <w:top w:val="none" w:sz="0" w:space="0" w:color="auto"/>
            <w:left w:val="none" w:sz="0" w:space="0" w:color="auto"/>
            <w:bottom w:val="none" w:sz="0" w:space="0" w:color="auto"/>
            <w:right w:val="none" w:sz="0" w:space="0" w:color="auto"/>
          </w:divBdr>
        </w:div>
        <w:div w:id="211432051">
          <w:marLeft w:val="640"/>
          <w:marRight w:val="0"/>
          <w:marTop w:val="0"/>
          <w:marBottom w:val="0"/>
          <w:divBdr>
            <w:top w:val="none" w:sz="0" w:space="0" w:color="auto"/>
            <w:left w:val="none" w:sz="0" w:space="0" w:color="auto"/>
            <w:bottom w:val="none" w:sz="0" w:space="0" w:color="auto"/>
            <w:right w:val="none" w:sz="0" w:space="0" w:color="auto"/>
          </w:divBdr>
        </w:div>
        <w:div w:id="500582683">
          <w:marLeft w:val="640"/>
          <w:marRight w:val="0"/>
          <w:marTop w:val="0"/>
          <w:marBottom w:val="0"/>
          <w:divBdr>
            <w:top w:val="none" w:sz="0" w:space="0" w:color="auto"/>
            <w:left w:val="none" w:sz="0" w:space="0" w:color="auto"/>
            <w:bottom w:val="none" w:sz="0" w:space="0" w:color="auto"/>
            <w:right w:val="none" w:sz="0" w:space="0" w:color="auto"/>
          </w:divBdr>
        </w:div>
        <w:div w:id="1559827476">
          <w:marLeft w:val="640"/>
          <w:marRight w:val="0"/>
          <w:marTop w:val="0"/>
          <w:marBottom w:val="0"/>
          <w:divBdr>
            <w:top w:val="none" w:sz="0" w:space="0" w:color="auto"/>
            <w:left w:val="none" w:sz="0" w:space="0" w:color="auto"/>
            <w:bottom w:val="none" w:sz="0" w:space="0" w:color="auto"/>
            <w:right w:val="none" w:sz="0" w:space="0" w:color="auto"/>
          </w:divBdr>
        </w:div>
        <w:div w:id="2107580591">
          <w:marLeft w:val="640"/>
          <w:marRight w:val="0"/>
          <w:marTop w:val="0"/>
          <w:marBottom w:val="0"/>
          <w:divBdr>
            <w:top w:val="none" w:sz="0" w:space="0" w:color="auto"/>
            <w:left w:val="none" w:sz="0" w:space="0" w:color="auto"/>
            <w:bottom w:val="none" w:sz="0" w:space="0" w:color="auto"/>
            <w:right w:val="none" w:sz="0" w:space="0" w:color="auto"/>
          </w:divBdr>
        </w:div>
        <w:div w:id="1741557684">
          <w:marLeft w:val="640"/>
          <w:marRight w:val="0"/>
          <w:marTop w:val="0"/>
          <w:marBottom w:val="0"/>
          <w:divBdr>
            <w:top w:val="none" w:sz="0" w:space="0" w:color="auto"/>
            <w:left w:val="none" w:sz="0" w:space="0" w:color="auto"/>
            <w:bottom w:val="none" w:sz="0" w:space="0" w:color="auto"/>
            <w:right w:val="none" w:sz="0" w:space="0" w:color="auto"/>
          </w:divBdr>
        </w:div>
        <w:div w:id="87166420">
          <w:marLeft w:val="640"/>
          <w:marRight w:val="0"/>
          <w:marTop w:val="0"/>
          <w:marBottom w:val="0"/>
          <w:divBdr>
            <w:top w:val="none" w:sz="0" w:space="0" w:color="auto"/>
            <w:left w:val="none" w:sz="0" w:space="0" w:color="auto"/>
            <w:bottom w:val="none" w:sz="0" w:space="0" w:color="auto"/>
            <w:right w:val="none" w:sz="0" w:space="0" w:color="auto"/>
          </w:divBdr>
        </w:div>
        <w:div w:id="1591770426">
          <w:marLeft w:val="640"/>
          <w:marRight w:val="0"/>
          <w:marTop w:val="0"/>
          <w:marBottom w:val="0"/>
          <w:divBdr>
            <w:top w:val="none" w:sz="0" w:space="0" w:color="auto"/>
            <w:left w:val="none" w:sz="0" w:space="0" w:color="auto"/>
            <w:bottom w:val="none" w:sz="0" w:space="0" w:color="auto"/>
            <w:right w:val="none" w:sz="0" w:space="0" w:color="auto"/>
          </w:divBdr>
        </w:div>
        <w:div w:id="474378857">
          <w:marLeft w:val="640"/>
          <w:marRight w:val="0"/>
          <w:marTop w:val="0"/>
          <w:marBottom w:val="0"/>
          <w:divBdr>
            <w:top w:val="none" w:sz="0" w:space="0" w:color="auto"/>
            <w:left w:val="none" w:sz="0" w:space="0" w:color="auto"/>
            <w:bottom w:val="none" w:sz="0" w:space="0" w:color="auto"/>
            <w:right w:val="none" w:sz="0" w:space="0" w:color="auto"/>
          </w:divBdr>
        </w:div>
        <w:div w:id="1230308146">
          <w:marLeft w:val="640"/>
          <w:marRight w:val="0"/>
          <w:marTop w:val="0"/>
          <w:marBottom w:val="0"/>
          <w:divBdr>
            <w:top w:val="none" w:sz="0" w:space="0" w:color="auto"/>
            <w:left w:val="none" w:sz="0" w:space="0" w:color="auto"/>
            <w:bottom w:val="none" w:sz="0" w:space="0" w:color="auto"/>
            <w:right w:val="none" w:sz="0" w:space="0" w:color="auto"/>
          </w:divBdr>
        </w:div>
        <w:div w:id="333608814">
          <w:marLeft w:val="640"/>
          <w:marRight w:val="0"/>
          <w:marTop w:val="0"/>
          <w:marBottom w:val="0"/>
          <w:divBdr>
            <w:top w:val="none" w:sz="0" w:space="0" w:color="auto"/>
            <w:left w:val="none" w:sz="0" w:space="0" w:color="auto"/>
            <w:bottom w:val="none" w:sz="0" w:space="0" w:color="auto"/>
            <w:right w:val="none" w:sz="0" w:space="0" w:color="auto"/>
          </w:divBdr>
        </w:div>
        <w:div w:id="1735541175">
          <w:marLeft w:val="640"/>
          <w:marRight w:val="0"/>
          <w:marTop w:val="0"/>
          <w:marBottom w:val="0"/>
          <w:divBdr>
            <w:top w:val="none" w:sz="0" w:space="0" w:color="auto"/>
            <w:left w:val="none" w:sz="0" w:space="0" w:color="auto"/>
            <w:bottom w:val="none" w:sz="0" w:space="0" w:color="auto"/>
            <w:right w:val="none" w:sz="0" w:space="0" w:color="auto"/>
          </w:divBdr>
        </w:div>
      </w:divsChild>
    </w:div>
    <w:div w:id="1081683608">
      <w:marLeft w:val="640"/>
      <w:marRight w:val="0"/>
      <w:marTop w:val="0"/>
      <w:marBottom w:val="0"/>
      <w:divBdr>
        <w:top w:val="none" w:sz="0" w:space="0" w:color="auto"/>
        <w:left w:val="none" w:sz="0" w:space="0" w:color="auto"/>
        <w:bottom w:val="none" w:sz="0" w:space="0" w:color="auto"/>
        <w:right w:val="none" w:sz="0" w:space="0" w:color="auto"/>
      </w:divBdr>
    </w:div>
    <w:div w:id="1082217570">
      <w:marLeft w:val="640"/>
      <w:marRight w:val="0"/>
      <w:marTop w:val="0"/>
      <w:marBottom w:val="0"/>
      <w:divBdr>
        <w:top w:val="none" w:sz="0" w:space="0" w:color="auto"/>
        <w:left w:val="none" w:sz="0" w:space="0" w:color="auto"/>
        <w:bottom w:val="none" w:sz="0" w:space="0" w:color="auto"/>
        <w:right w:val="none" w:sz="0" w:space="0" w:color="auto"/>
      </w:divBdr>
    </w:div>
    <w:div w:id="1082407202">
      <w:marLeft w:val="640"/>
      <w:marRight w:val="0"/>
      <w:marTop w:val="0"/>
      <w:marBottom w:val="0"/>
      <w:divBdr>
        <w:top w:val="none" w:sz="0" w:space="0" w:color="auto"/>
        <w:left w:val="none" w:sz="0" w:space="0" w:color="auto"/>
        <w:bottom w:val="none" w:sz="0" w:space="0" w:color="auto"/>
        <w:right w:val="none" w:sz="0" w:space="0" w:color="auto"/>
      </w:divBdr>
    </w:div>
    <w:div w:id="1082526246">
      <w:marLeft w:val="640"/>
      <w:marRight w:val="0"/>
      <w:marTop w:val="0"/>
      <w:marBottom w:val="0"/>
      <w:divBdr>
        <w:top w:val="none" w:sz="0" w:space="0" w:color="auto"/>
        <w:left w:val="none" w:sz="0" w:space="0" w:color="auto"/>
        <w:bottom w:val="none" w:sz="0" w:space="0" w:color="auto"/>
        <w:right w:val="none" w:sz="0" w:space="0" w:color="auto"/>
      </w:divBdr>
    </w:div>
    <w:div w:id="1082607072">
      <w:marLeft w:val="640"/>
      <w:marRight w:val="0"/>
      <w:marTop w:val="0"/>
      <w:marBottom w:val="0"/>
      <w:divBdr>
        <w:top w:val="none" w:sz="0" w:space="0" w:color="auto"/>
        <w:left w:val="none" w:sz="0" w:space="0" w:color="auto"/>
        <w:bottom w:val="none" w:sz="0" w:space="0" w:color="auto"/>
        <w:right w:val="none" w:sz="0" w:space="0" w:color="auto"/>
      </w:divBdr>
    </w:div>
    <w:div w:id="1082798081">
      <w:marLeft w:val="640"/>
      <w:marRight w:val="0"/>
      <w:marTop w:val="0"/>
      <w:marBottom w:val="0"/>
      <w:divBdr>
        <w:top w:val="none" w:sz="0" w:space="0" w:color="auto"/>
        <w:left w:val="none" w:sz="0" w:space="0" w:color="auto"/>
        <w:bottom w:val="none" w:sz="0" w:space="0" w:color="auto"/>
        <w:right w:val="none" w:sz="0" w:space="0" w:color="auto"/>
      </w:divBdr>
    </w:div>
    <w:div w:id="1082920401">
      <w:marLeft w:val="640"/>
      <w:marRight w:val="0"/>
      <w:marTop w:val="0"/>
      <w:marBottom w:val="0"/>
      <w:divBdr>
        <w:top w:val="none" w:sz="0" w:space="0" w:color="auto"/>
        <w:left w:val="none" w:sz="0" w:space="0" w:color="auto"/>
        <w:bottom w:val="none" w:sz="0" w:space="0" w:color="auto"/>
        <w:right w:val="none" w:sz="0" w:space="0" w:color="auto"/>
      </w:divBdr>
    </w:div>
    <w:div w:id="1083062311">
      <w:marLeft w:val="640"/>
      <w:marRight w:val="0"/>
      <w:marTop w:val="0"/>
      <w:marBottom w:val="0"/>
      <w:divBdr>
        <w:top w:val="none" w:sz="0" w:space="0" w:color="auto"/>
        <w:left w:val="none" w:sz="0" w:space="0" w:color="auto"/>
        <w:bottom w:val="none" w:sz="0" w:space="0" w:color="auto"/>
        <w:right w:val="none" w:sz="0" w:space="0" w:color="auto"/>
      </w:divBdr>
    </w:div>
    <w:div w:id="1083377648">
      <w:marLeft w:val="640"/>
      <w:marRight w:val="0"/>
      <w:marTop w:val="0"/>
      <w:marBottom w:val="0"/>
      <w:divBdr>
        <w:top w:val="none" w:sz="0" w:space="0" w:color="auto"/>
        <w:left w:val="none" w:sz="0" w:space="0" w:color="auto"/>
        <w:bottom w:val="none" w:sz="0" w:space="0" w:color="auto"/>
        <w:right w:val="none" w:sz="0" w:space="0" w:color="auto"/>
      </w:divBdr>
    </w:div>
    <w:div w:id="1083455557">
      <w:marLeft w:val="640"/>
      <w:marRight w:val="0"/>
      <w:marTop w:val="0"/>
      <w:marBottom w:val="0"/>
      <w:divBdr>
        <w:top w:val="none" w:sz="0" w:space="0" w:color="auto"/>
        <w:left w:val="none" w:sz="0" w:space="0" w:color="auto"/>
        <w:bottom w:val="none" w:sz="0" w:space="0" w:color="auto"/>
        <w:right w:val="none" w:sz="0" w:space="0" w:color="auto"/>
      </w:divBdr>
    </w:div>
    <w:div w:id="1083527236">
      <w:marLeft w:val="640"/>
      <w:marRight w:val="0"/>
      <w:marTop w:val="0"/>
      <w:marBottom w:val="0"/>
      <w:divBdr>
        <w:top w:val="none" w:sz="0" w:space="0" w:color="auto"/>
        <w:left w:val="none" w:sz="0" w:space="0" w:color="auto"/>
        <w:bottom w:val="none" w:sz="0" w:space="0" w:color="auto"/>
        <w:right w:val="none" w:sz="0" w:space="0" w:color="auto"/>
      </w:divBdr>
    </w:div>
    <w:div w:id="1083798909">
      <w:marLeft w:val="640"/>
      <w:marRight w:val="0"/>
      <w:marTop w:val="0"/>
      <w:marBottom w:val="0"/>
      <w:divBdr>
        <w:top w:val="none" w:sz="0" w:space="0" w:color="auto"/>
        <w:left w:val="none" w:sz="0" w:space="0" w:color="auto"/>
        <w:bottom w:val="none" w:sz="0" w:space="0" w:color="auto"/>
        <w:right w:val="none" w:sz="0" w:space="0" w:color="auto"/>
      </w:divBdr>
    </w:div>
    <w:div w:id="1083916699">
      <w:marLeft w:val="640"/>
      <w:marRight w:val="0"/>
      <w:marTop w:val="0"/>
      <w:marBottom w:val="0"/>
      <w:divBdr>
        <w:top w:val="none" w:sz="0" w:space="0" w:color="auto"/>
        <w:left w:val="none" w:sz="0" w:space="0" w:color="auto"/>
        <w:bottom w:val="none" w:sz="0" w:space="0" w:color="auto"/>
        <w:right w:val="none" w:sz="0" w:space="0" w:color="auto"/>
      </w:divBdr>
    </w:div>
    <w:div w:id="1083918908">
      <w:marLeft w:val="640"/>
      <w:marRight w:val="0"/>
      <w:marTop w:val="0"/>
      <w:marBottom w:val="0"/>
      <w:divBdr>
        <w:top w:val="none" w:sz="0" w:space="0" w:color="auto"/>
        <w:left w:val="none" w:sz="0" w:space="0" w:color="auto"/>
        <w:bottom w:val="none" w:sz="0" w:space="0" w:color="auto"/>
        <w:right w:val="none" w:sz="0" w:space="0" w:color="auto"/>
      </w:divBdr>
    </w:div>
    <w:div w:id="1083919286">
      <w:marLeft w:val="640"/>
      <w:marRight w:val="0"/>
      <w:marTop w:val="0"/>
      <w:marBottom w:val="0"/>
      <w:divBdr>
        <w:top w:val="none" w:sz="0" w:space="0" w:color="auto"/>
        <w:left w:val="none" w:sz="0" w:space="0" w:color="auto"/>
        <w:bottom w:val="none" w:sz="0" w:space="0" w:color="auto"/>
        <w:right w:val="none" w:sz="0" w:space="0" w:color="auto"/>
      </w:divBdr>
    </w:div>
    <w:div w:id="1083987735">
      <w:marLeft w:val="640"/>
      <w:marRight w:val="0"/>
      <w:marTop w:val="0"/>
      <w:marBottom w:val="0"/>
      <w:divBdr>
        <w:top w:val="none" w:sz="0" w:space="0" w:color="auto"/>
        <w:left w:val="none" w:sz="0" w:space="0" w:color="auto"/>
        <w:bottom w:val="none" w:sz="0" w:space="0" w:color="auto"/>
        <w:right w:val="none" w:sz="0" w:space="0" w:color="auto"/>
      </w:divBdr>
    </w:div>
    <w:div w:id="1084227655">
      <w:marLeft w:val="640"/>
      <w:marRight w:val="0"/>
      <w:marTop w:val="0"/>
      <w:marBottom w:val="0"/>
      <w:divBdr>
        <w:top w:val="none" w:sz="0" w:space="0" w:color="auto"/>
        <w:left w:val="none" w:sz="0" w:space="0" w:color="auto"/>
        <w:bottom w:val="none" w:sz="0" w:space="0" w:color="auto"/>
        <w:right w:val="none" w:sz="0" w:space="0" w:color="auto"/>
      </w:divBdr>
    </w:div>
    <w:div w:id="1084255039">
      <w:marLeft w:val="640"/>
      <w:marRight w:val="0"/>
      <w:marTop w:val="0"/>
      <w:marBottom w:val="0"/>
      <w:divBdr>
        <w:top w:val="none" w:sz="0" w:space="0" w:color="auto"/>
        <w:left w:val="none" w:sz="0" w:space="0" w:color="auto"/>
        <w:bottom w:val="none" w:sz="0" w:space="0" w:color="auto"/>
        <w:right w:val="none" w:sz="0" w:space="0" w:color="auto"/>
      </w:divBdr>
    </w:div>
    <w:div w:id="1084374948">
      <w:marLeft w:val="640"/>
      <w:marRight w:val="0"/>
      <w:marTop w:val="0"/>
      <w:marBottom w:val="0"/>
      <w:divBdr>
        <w:top w:val="none" w:sz="0" w:space="0" w:color="auto"/>
        <w:left w:val="none" w:sz="0" w:space="0" w:color="auto"/>
        <w:bottom w:val="none" w:sz="0" w:space="0" w:color="auto"/>
        <w:right w:val="none" w:sz="0" w:space="0" w:color="auto"/>
      </w:divBdr>
    </w:div>
    <w:div w:id="1084380813">
      <w:marLeft w:val="640"/>
      <w:marRight w:val="0"/>
      <w:marTop w:val="0"/>
      <w:marBottom w:val="0"/>
      <w:divBdr>
        <w:top w:val="none" w:sz="0" w:space="0" w:color="auto"/>
        <w:left w:val="none" w:sz="0" w:space="0" w:color="auto"/>
        <w:bottom w:val="none" w:sz="0" w:space="0" w:color="auto"/>
        <w:right w:val="none" w:sz="0" w:space="0" w:color="auto"/>
      </w:divBdr>
    </w:div>
    <w:div w:id="1084381333">
      <w:marLeft w:val="640"/>
      <w:marRight w:val="0"/>
      <w:marTop w:val="0"/>
      <w:marBottom w:val="0"/>
      <w:divBdr>
        <w:top w:val="none" w:sz="0" w:space="0" w:color="auto"/>
        <w:left w:val="none" w:sz="0" w:space="0" w:color="auto"/>
        <w:bottom w:val="none" w:sz="0" w:space="0" w:color="auto"/>
        <w:right w:val="none" w:sz="0" w:space="0" w:color="auto"/>
      </w:divBdr>
    </w:div>
    <w:div w:id="1084455825">
      <w:marLeft w:val="640"/>
      <w:marRight w:val="0"/>
      <w:marTop w:val="0"/>
      <w:marBottom w:val="0"/>
      <w:divBdr>
        <w:top w:val="none" w:sz="0" w:space="0" w:color="auto"/>
        <w:left w:val="none" w:sz="0" w:space="0" w:color="auto"/>
        <w:bottom w:val="none" w:sz="0" w:space="0" w:color="auto"/>
        <w:right w:val="none" w:sz="0" w:space="0" w:color="auto"/>
      </w:divBdr>
    </w:div>
    <w:div w:id="1084689790">
      <w:marLeft w:val="640"/>
      <w:marRight w:val="0"/>
      <w:marTop w:val="0"/>
      <w:marBottom w:val="0"/>
      <w:divBdr>
        <w:top w:val="none" w:sz="0" w:space="0" w:color="auto"/>
        <w:left w:val="none" w:sz="0" w:space="0" w:color="auto"/>
        <w:bottom w:val="none" w:sz="0" w:space="0" w:color="auto"/>
        <w:right w:val="none" w:sz="0" w:space="0" w:color="auto"/>
      </w:divBdr>
    </w:div>
    <w:div w:id="1084835536">
      <w:marLeft w:val="640"/>
      <w:marRight w:val="0"/>
      <w:marTop w:val="0"/>
      <w:marBottom w:val="0"/>
      <w:divBdr>
        <w:top w:val="none" w:sz="0" w:space="0" w:color="auto"/>
        <w:left w:val="none" w:sz="0" w:space="0" w:color="auto"/>
        <w:bottom w:val="none" w:sz="0" w:space="0" w:color="auto"/>
        <w:right w:val="none" w:sz="0" w:space="0" w:color="auto"/>
      </w:divBdr>
    </w:div>
    <w:div w:id="1085146013">
      <w:marLeft w:val="640"/>
      <w:marRight w:val="0"/>
      <w:marTop w:val="0"/>
      <w:marBottom w:val="0"/>
      <w:divBdr>
        <w:top w:val="none" w:sz="0" w:space="0" w:color="auto"/>
        <w:left w:val="none" w:sz="0" w:space="0" w:color="auto"/>
        <w:bottom w:val="none" w:sz="0" w:space="0" w:color="auto"/>
        <w:right w:val="none" w:sz="0" w:space="0" w:color="auto"/>
      </w:divBdr>
    </w:div>
    <w:div w:id="1085146031">
      <w:marLeft w:val="640"/>
      <w:marRight w:val="0"/>
      <w:marTop w:val="0"/>
      <w:marBottom w:val="0"/>
      <w:divBdr>
        <w:top w:val="none" w:sz="0" w:space="0" w:color="auto"/>
        <w:left w:val="none" w:sz="0" w:space="0" w:color="auto"/>
        <w:bottom w:val="none" w:sz="0" w:space="0" w:color="auto"/>
        <w:right w:val="none" w:sz="0" w:space="0" w:color="auto"/>
      </w:divBdr>
    </w:div>
    <w:div w:id="1085225876">
      <w:marLeft w:val="640"/>
      <w:marRight w:val="0"/>
      <w:marTop w:val="0"/>
      <w:marBottom w:val="0"/>
      <w:divBdr>
        <w:top w:val="none" w:sz="0" w:space="0" w:color="auto"/>
        <w:left w:val="none" w:sz="0" w:space="0" w:color="auto"/>
        <w:bottom w:val="none" w:sz="0" w:space="0" w:color="auto"/>
        <w:right w:val="none" w:sz="0" w:space="0" w:color="auto"/>
      </w:divBdr>
    </w:div>
    <w:div w:id="1085344328">
      <w:marLeft w:val="640"/>
      <w:marRight w:val="0"/>
      <w:marTop w:val="0"/>
      <w:marBottom w:val="0"/>
      <w:divBdr>
        <w:top w:val="none" w:sz="0" w:space="0" w:color="auto"/>
        <w:left w:val="none" w:sz="0" w:space="0" w:color="auto"/>
        <w:bottom w:val="none" w:sz="0" w:space="0" w:color="auto"/>
        <w:right w:val="none" w:sz="0" w:space="0" w:color="auto"/>
      </w:divBdr>
    </w:div>
    <w:div w:id="1085422053">
      <w:marLeft w:val="640"/>
      <w:marRight w:val="0"/>
      <w:marTop w:val="0"/>
      <w:marBottom w:val="0"/>
      <w:divBdr>
        <w:top w:val="none" w:sz="0" w:space="0" w:color="auto"/>
        <w:left w:val="none" w:sz="0" w:space="0" w:color="auto"/>
        <w:bottom w:val="none" w:sz="0" w:space="0" w:color="auto"/>
        <w:right w:val="none" w:sz="0" w:space="0" w:color="auto"/>
      </w:divBdr>
    </w:div>
    <w:div w:id="1085540264">
      <w:marLeft w:val="640"/>
      <w:marRight w:val="0"/>
      <w:marTop w:val="0"/>
      <w:marBottom w:val="0"/>
      <w:divBdr>
        <w:top w:val="none" w:sz="0" w:space="0" w:color="auto"/>
        <w:left w:val="none" w:sz="0" w:space="0" w:color="auto"/>
        <w:bottom w:val="none" w:sz="0" w:space="0" w:color="auto"/>
        <w:right w:val="none" w:sz="0" w:space="0" w:color="auto"/>
      </w:divBdr>
    </w:div>
    <w:div w:id="1085801116">
      <w:marLeft w:val="640"/>
      <w:marRight w:val="0"/>
      <w:marTop w:val="0"/>
      <w:marBottom w:val="0"/>
      <w:divBdr>
        <w:top w:val="none" w:sz="0" w:space="0" w:color="auto"/>
        <w:left w:val="none" w:sz="0" w:space="0" w:color="auto"/>
        <w:bottom w:val="none" w:sz="0" w:space="0" w:color="auto"/>
        <w:right w:val="none" w:sz="0" w:space="0" w:color="auto"/>
      </w:divBdr>
    </w:div>
    <w:div w:id="1085999008">
      <w:marLeft w:val="640"/>
      <w:marRight w:val="0"/>
      <w:marTop w:val="0"/>
      <w:marBottom w:val="0"/>
      <w:divBdr>
        <w:top w:val="none" w:sz="0" w:space="0" w:color="auto"/>
        <w:left w:val="none" w:sz="0" w:space="0" w:color="auto"/>
        <w:bottom w:val="none" w:sz="0" w:space="0" w:color="auto"/>
        <w:right w:val="none" w:sz="0" w:space="0" w:color="auto"/>
      </w:divBdr>
    </w:div>
    <w:div w:id="1086074228">
      <w:marLeft w:val="640"/>
      <w:marRight w:val="0"/>
      <w:marTop w:val="0"/>
      <w:marBottom w:val="0"/>
      <w:divBdr>
        <w:top w:val="none" w:sz="0" w:space="0" w:color="auto"/>
        <w:left w:val="none" w:sz="0" w:space="0" w:color="auto"/>
        <w:bottom w:val="none" w:sz="0" w:space="0" w:color="auto"/>
        <w:right w:val="none" w:sz="0" w:space="0" w:color="auto"/>
      </w:divBdr>
    </w:div>
    <w:div w:id="1086076212">
      <w:marLeft w:val="640"/>
      <w:marRight w:val="0"/>
      <w:marTop w:val="0"/>
      <w:marBottom w:val="0"/>
      <w:divBdr>
        <w:top w:val="none" w:sz="0" w:space="0" w:color="auto"/>
        <w:left w:val="none" w:sz="0" w:space="0" w:color="auto"/>
        <w:bottom w:val="none" w:sz="0" w:space="0" w:color="auto"/>
        <w:right w:val="none" w:sz="0" w:space="0" w:color="auto"/>
      </w:divBdr>
    </w:div>
    <w:div w:id="1086414336">
      <w:marLeft w:val="640"/>
      <w:marRight w:val="0"/>
      <w:marTop w:val="0"/>
      <w:marBottom w:val="0"/>
      <w:divBdr>
        <w:top w:val="none" w:sz="0" w:space="0" w:color="auto"/>
        <w:left w:val="none" w:sz="0" w:space="0" w:color="auto"/>
        <w:bottom w:val="none" w:sz="0" w:space="0" w:color="auto"/>
        <w:right w:val="none" w:sz="0" w:space="0" w:color="auto"/>
      </w:divBdr>
    </w:div>
    <w:div w:id="1086459177">
      <w:marLeft w:val="640"/>
      <w:marRight w:val="0"/>
      <w:marTop w:val="0"/>
      <w:marBottom w:val="0"/>
      <w:divBdr>
        <w:top w:val="none" w:sz="0" w:space="0" w:color="auto"/>
        <w:left w:val="none" w:sz="0" w:space="0" w:color="auto"/>
        <w:bottom w:val="none" w:sz="0" w:space="0" w:color="auto"/>
        <w:right w:val="none" w:sz="0" w:space="0" w:color="auto"/>
      </w:divBdr>
    </w:div>
    <w:div w:id="1086533579">
      <w:marLeft w:val="640"/>
      <w:marRight w:val="0"/>
      <w:marTop w:val="0"/>
      <w:marBottom w:val="0"/>
      <w:divBdr>
        <w:top w:val="none" w:sz="0" w:space="0" w:color="auto"/>
        <w:left w:val="none" w:sz="0" w:space="0" w:color="auto"/>
        <w:bottom w:val="none" w:sz="0" w:space="0" w:color="auto"/>
        <w:right w:val="none" w:sz="0" w:space="0" w:color="auto"/>
      </w:divBdr>
    </w:div>
    <w:div w:id="1086540404">
      <w:marLeft w:val="640"/>
      <w:marRight w:val="0"/>
      <w:marTop w:val="0"/>
      <w:marBottom w:val="0"/>
      <w:divBdr>
        <w:top w:val="none" w:sz="0" w:space="0" w:color="auto"/>
        <w:left w:val="none" w:sz="0" w:space="0" w:color="auto"/>
        <w:bottom w:val="none" w:sz="0" w:space="0" w:color="auto"/>
        <w:right w:val="none" w:sz="0" w:space="0" w:color="auto"/>
      </w:divBdr>
    </w:div>
    <w:div w:id="1086657931">
      <w:marLeft w:val="640"/>
      <w:marRight w:val="0"/>
      <w:marTop w:val="0"/>
      <w:marBottom w:val="0"/>
      <w:divBdr>
        <w:top w:val="none" w:sz="0" w:space="0" w:color="auto"/>
        <w:left w:val="none" w:sz="0" w:space="0" w:color="auto"/>
        <w:bottom w:val="none" w:sz="0" w:space="0" w:color="auto"/>
        <w:right w:val="none" w:sz="0" w:space="0" w:color="auto"/>
      </w:divBdr>
    </w:div>
    <w:div w:id="1086726356">
      <w:marLeft w:val="640"/>
      <w:marRight w:val="0"/>
      <w:marTop w:val="0"/>
      <w:marBottom w:val="0"/>
      <w:divBdr>
        <w:top w:val="none" w:sz="0" w:space="0" w:color="auto"/>
        <w:left w:val="none" w:sz="0" w:space="0" w:color="auto"/>
        <w:bottom w:val="none" w:sz="0" w:space="0" w:color="auto"/>
        <w:right w:val="none" w:sz="0" w:space="0" w:color="auto"/>
      </w:divBdr>
    </w:div>
    <w:div w:id="1086808473">
      <w:marLeft w:val="640"/>
      <w:marRight w:val="0"/>
      <w:marTop w:val="0"/>
      <w:marBottom w:val="0"/>
      <w:divBdr>
        <w:top w:val="none" w:sz="0" w:space="0" w:color="auto"/>
        <w:left w:val="none" w:sz="0" w:space="0" w:color="auto"/>
        <w:bottom w:val="none" w:sz="0" w:space="0" w:color="auto"/>
        <w:right w:val="none" w:sz="0" w:space="0" w:color="auto"/>
      </w:divBdr>
    </w:div>
    <w:div w:id="1086919931">
      <w:marLeft w:val="640"/>
      <w:marRight w:val="0"/>
      <w:marTop w:val="0"/>
      <w:marBottom w:val="0"/>
      <w:divBdr>
        <w:top w:val="none" w:sz="0" w:space="0" w:color="auto"/>
        <w:left w:val="none" w:sz="0" w:space="0" w:color="auto"/>
        <w:bottom w:val="none" w:sz="0" w:space="0" w:color="auto"/>
        <w:right w:val="none" w:sz="0" w:space="0" w:color="auto"/>
      </w:divBdr>
    </w:div>
    <w:div w:id="1087189331">
      <w:marLeft w:val="640"/>
      <w:marRight w:val="0"/>
      <w:marTop w:val="0"/>
      <w:marBottom w:val="0"/>
      <w:divBdr>
        <w:top w:val="none" w:sz="0" w:space="0" w:color="auto"/>
        <w:left w:val="none" w:sz="0" w:space="0" w:color="auto"/>
        <w:bottom w:val="none" w:sz="0" w:space="0" w:color="auto"/>
        <w:right w:val="none" w:sz="0" w:space="0" w:color="auto"/>
      </w:divBdr>
    </w:div>
    <w:div w:id="1087189992">
      <w:marLeft w:val="640"/>
      <w:marRight w:val="0"/>
      <w:marTop w:val="0"/>
      <w:marBottom w:val="0"/>
      <w:divBdr>
        <w:top w:val="none" w:sz="0" w:space="0" w:color="auto"/>
        <w:left w:val="none" w:sz="0" w:space="0" w:color="auto"/>
        <w:bottom w:val="none" w:sz="0" w:space="0" w:color="auto"/>
        <w:right w:val="none" w:sz="0" w:space="0" w:color="auto"/>
      </w:divBdr>
    </w:div>
    <w:div w:id="1087265351">
      <w:marLeft w:val="640"/>
      <w:marRight w:val="0"/>
      <w:marTop w:val="0"/>
      <w:marBottom w:val="0"/>
      <w:divBdr>
        <w:top w:val="none" w:sz="0" w:space="0" w:color="auto"/>
        <w:left w:val="none" w:sz="0" w:space="0" w:color="auto"/>
        <w:bottom w:val="none" w:sz="0" w:space="0" w:color="auto"/>
        <w:right w:val="none" w:sz="0" w:space="0" w:color="auto"/>
      </w:divBdr>
    </w:div>
    <w:div w:id="1087533046">
      <w:marLeft w:val="640"/>
      <w:marRight w:val="0"/>
      <w:marTop w:val="0"/>
      <w:marBottom w:val="0"/>
      <w:divBdr>
        <w:top w:val="none" w:sz="0" w:space="0" w:color="auto"/>
        <w:left w:val="none" w:sz="0" w:space="0" w:color="auto"/>
        <w:bottom w:val="none" w:sz="0" w:space="0" w:color="auto"/>
        <w:right w:val="none" w:sz="0" w:space="0" w:color="auto"/>
      </w:divBdr>
    </w:div>
    <w:div w:id="1087533792">
      <w:marLeft w:val="640"/>
      <w:marRight w:val="0"/>
      <w:marTop w:val="0"/>
      <w:marBottom w:val="0"/>
      <w:divBdr>
        <w:top w:val="none" w:sz="0" w:space="0" w:color="auto"/>
        <w:left w:val="none" w:sz="0" w:space="0" w:color="auto"/>
        <w:bottom w:val="none" w:sz="0" w:space="0" w:color="auto"/>
        <w:right w:val="none" w:sz="0" w:space="0" w:color="auto"/>
      </w:divBdr>
    </w:div>
    <w:div w:id="1087658013">
      <w:marLeft w:val="640"/>
      <w:marRight w:val="0"/>
      <w:marTop w:val="0"/>
      <w:marBottom w:val="0"/>
      <w:divBdr>
        <w:top w:val="none" w:sz="0" w:space="0" w:color="auto"/>
        <w:left w:val="none" w:sz="0" w:space="0" w:color="auto"/>
        <w:bottom w:val="none" w:sz="0" w:space="0" w:color="auto"/>
        <w:right w:val="none" w:sz="0" w:space="0" w:color="auto"/>
      </w:divBdr>
    </w:div>
    <w:div w:id="1087770591">
      <w:marLeft w:val="640"/>
      <w:marRight w:val="0"/>
      <w:marTop w:val="0"/>
      <w:marBottom w:val="0"/>
      <w:divBdr>
        <w:top w:val="none" w:sz="0" w:space="0" w:color="auto"/>
        <w:left w:val="none" w:sz="0" w:space="0" w:color="auto"/>
        <w:bottom w:val="none" w:sz="0" w:space="0" w:color="auto"/>
        <w:right w:val="none" w:sz="0" w:space="0" w:color="auto"/>
      </w:divBdr>
    </w:div>
    <w:div w:id="1087919963">
      <w:marLeft w:val="640"/>
      <w:marRight w:val="0"/>
      <w:marTop w:val="0"/>
      <w:marBottom w:val="0"/>
      <w:divBdr>
        <w:top w:val="none" w:sz="0" w:space="0" w:color="auto"/>
        <w:left w:val="none" w:sz="0" w:space="0" w:color="auto"/>
        <w:bottom w:val="none" w:sz="0" w:space="0" w:color="auto"/>
        <w:right w:val="none" w:sz="0" w:space="0" w:color="auto"/>
      </w:divBdr>
    </w:div>
    <w:div w:id="1088041687">
      <w:marLeft w:val="640"/>
      <w:marRight w:val="0"/>
      <w:marTop w:val="0"/>
      <w:marBottom w:val="0"/>
      <w:divBdr>
        <w:top w:val="none" w:sz="0" w:space="0" w:color="auto"/>
        <w:left w:val="none" w:sz="0" w:space="0" w:color="auto"/>
        <w:bottom w:val="none" w:sz="0" w:space="0" w:color="auto"/>
        <w:right w:val="none" w:sz="0" w:space="0" w:color="auto"/>
      </w:divBdr>
    </w:div>
    <w:div w:id="1088229558">
      <w:marLeft w:val="640"/>
      <w:marRight w:val="0"/>
      <w:marTop w:val="0"/>
      <w:marBottom w:val="0"/>
      <w:divBdr>
        <w:top w:val="none" w:sz="0" w:space="0" w:color="auto"/>
        <w:left w:val="none" w:sz="0" w:space="0" w:color="auto"/>
        <w:bottom w:val="none" w:sz="0" w:space="0" w:color="auto"/>
        <w:right w:val="none" w:sz="0" w:space="0" w:color="auto"/>
      </w:divBdr>
    </w:div>
    <w:div w:id="1088307165">
      <w:marLeft w:val="640"/>
      <w:marRight w:val="0"/>
      <w:marTop w:val="0"/>
      <w:marBottom w:val="0"/>
      <w:divBdr>
        <w:top w:val="none" w:sz="0" w:space="0" w:color="auto"/>
        <w:left w:val="none" w:sz="0" w:space="0" w:color="auto"/>
        <w:bottom w:val="none" w:sz="0" w:space="0" w:color="auto"/>
        <w:right w:val="none" w:sz="0" w:space="0" w:color="auto"/>
      </w:divBdr>
    </w:div>
    <w:div w:id="1088312505">
      <w:marLeft w:val="640"/>
      <w:marRight w:val="0"/>
      <w:marTop w:val="0"/>
      <w:marBottom w:val="0"/>
      <w:divBdr>
        <w:top w:val="none" w:sz="0" w:space="0" w:color="auto"/>
        <w:left w:val="none" w:sz="0" w:space="0" w:color="auto"/>
        <w:bottom w:val="none" w:sz="0" w:space="0" w:color="auto"/>
        <w:right w:val="none" w:sz="0" w:space="0" w:color="auto"/>
      </w:divBdr>
    </w:div>
    <w:div w:id="1088698471">
      <w:marLeft w:val="640"/>
      <w:marRight w:val="0"/>
      <w:marTop w:val="0"/>
      <w:marBottom w:val="0"/>
      <w:divBdr>
        <w:top w:val="none" w:sz="0" w:space="0" w:color="auto"/>
        <w:left w:val="none" w:sz="0" w:space="0" w:color="auto"/>
        <w:bottom w:val="none" w:sz="0" w:space="0" w:color="auto"/>
        <w:right w:val="none" w:sz="0" w:space="0" w:color="auto"/>
      </w:divBdr>
    </w:div>
    <w:div w:id="1088847609">
      <w:marLeft w:val="640"/>
      <w:marRight w:val="0"/>
      <w:marTop w:val="0"/>
      <w:marBottom w:val="0"/>
      <w:divBdr>
        <w:top w:val="none" w:sz="0" w:space="0" w:color="auto"/>
        <w:left w:val="none" w:sz="0" w:space="0" w:color="auto"/>
        <w:bottom w:val="none" w:sz="0" w:space="0" w:color="auto"/>
        <w:right w:val="none" w:sz="0" w:space="0" w:color="auto"/>
      </w:divBdr>
    </w:div>
    <w:div w:id="1088961580">
      <w:marLeft w:val="640"/>
      <w:marRight w:val="0"/>
      <w:marTop w:val="0"/>
      <w:marBottom w:val="0"/>
      <w:divBdr>
        <w:top w:val="none" w:sz="0" w:space="0" w:color="auto"/>
        <w:left w:val="none" w:sz="0" w:space="0" w:color="auto"/>
        <w:bottom w:val="none" w:sz="0" w:space="0" w:color="auto"/>
        <w:right w:val="none" w:sz="0" w:space="0" w:color="auto"/>
      </w:divBdr>
    </w:div>
    <w:div w:id="1089228127">
      <w:marLeft w:val="640"/>
      <w:marRight w:val="0"/>
      <w:marTop w:val="0"/>
      <w:marBottom w:val="0"/>
      <w:divBdr>
        <w:top w:val="none" w:sz="0" w:space="0" w:color="auto"/>
        <w:left w:val="none" w:sz="0" w:space="0" w:color="auto"/>
        <w:bottom w:val="none" w:sz="0" w:space="0" w:color="auto"/>
        <w:right w:val="none" w:sz="0" w:space="0" w:color="auto"/>
      </w:divBdr>
    </w:div>
    <w:div w:id="1089231991">
      <w:marLeft w:val="640"/>
      <w:marRight w:val="0"/>
      <w:marTop w:val="0"/>
      <w:marBottom w:val="0"/>
      <w:divBdr>
        <w:top w:val="none" w:sz="0" w:space="0" w:color="auto"/>
        <w:left w:val="none" w:sz="0" w:space="0" w:color="auto"/>
        <w:bottom w:val="none" w:sz="0" w:space="0" w:color="auto"/>
        <w:right w:val="none" w:sz="0" w:space="0" w:color="auto"/>
      </w:divBdr>
    </w:div>
    <w:div w:id="1089346424">
      <w:marLeft w:val="640"/>
      <w:marRight w:val="0"/>
      <w:marTop w:val="0"/>
      <w:marBottom w:val="0"/>
      <w:divBdr>
        <w:top w:val="none" w:sz="0" w:space="0" w:color="auto"/>
        <w:left w:val="none" w:sz="0" w:space="0" w:color="auto"/>
        <w:bottom w:val="none" w:sz="0" w:space="0" w:color="auto"/>
        <w:right w:val="none" w:sz="0" w:space="0" w:color="auto"/>
      </w:divBdr>
    </w:div>
    <w:div w:id="1089427306">
      <w:marLeft w:val="640"/>
      <w:marRight w:val="0"/>
      <w:marTop w:val="0"/>
      <w:marBottom w:val="0"/>
      <w:divBdr>
        <w:top w:val="none" w:sz="0" w:space="0" w:color="auto"/>
        <w:left w:val="none" w:sz="0" w:space="0" w:color="auto"/>
        <w:bottom w:val="none" w:sz="0" w:space="0" w:color="auto"/>
        <w:right w:val="none" w:sz="0" w:space="0" w:color="auto"/>
      </w:divBdr>
    </w:div>
    <w:div w:id="1089545697">
      <w:marLeft w:val="640"/>
      <w:marRight w:val="0"/>
      <w:marTop w:val="0"/>
      <w:marBottom w:val="0"/>
      <w:divBdr>
        <w:top w:val="none" w:sz="0" w:space="0" w:color="auto"/>
        <w:left w:val="none" w:sz="0" w:space="0" w:color="auto"/>
        <w:bottom w:val="none" w:sz="0" w:space="0" w:color="auto"/>
        <w:right w:val="none" w:sz="0" w:space="0" w:color="auto"/>
      </w:divBdr>
    </w:div>
    <w:div w:id="1089622961">
      <w:marLeft w:val="640"/>
      <w:marRight w:val="0"/>
      <w:marTop w:val="0"/>
      <w:marBottom w:val="0"/>
      <w:divBdr>
        <w:top w:val="none" w:sz="0" w:space="0" w:color="auto"/>
        <w:left w:val="none" w:sz="0" w:space="0" w:color="auto"/>
        <w:bottom w:val="none" w:sz="0" w:space="0" w:color="auto"/>
        <w:right w:val="none" w:sz="0" w:space="0" w:color="auto"/>
      </w:divBdr>
    </w:div>
    <w:div w:id="1089814507">
      <w:marLeft w:val="640"/>
      <w:marRight w:val="0"/>
      <w:marTop w:val="0"/>
      <w:marBottom w:val="0"/>
      <w:divBdr>
        <w:top w:val="none" w:sz="0" w:space="0" w:color="auto"/>
        <w:left w:val="none" w:sz="0" w:space="0" w:color="auto"/>
        <w:bottom w:val="none" w:sz="0" w:space="0" w:color="auto"/>
        <w:right w:val="none" w:sz="0" w:space="0" w:color="auto"/>
      </w:divBdr>
    </w:div>
    <w:div w:id="1090154114">
      <w:marLeft w:val="640"/>
      <w:marRight w:val="0"/>
      <w:marTop w:val="0"/>
      <w:marBottom w:val="0"/>
      <w:divBdr>
        <w:top w:val="none" w:sz="0" w:space="0" w:color="auto"/>
        <w:left w:val="none" w:sz="0" w:space="0" w:color="auto"/>
        <w:bottom w:val="none" w:sz="0" w:space="0" w:color="auto"/>
        <w:right w:val="none" w:sz="0" w:space="0" w:color="auto"/>
      </w:divBdr>
    </w:div>
    <w:div w:id="1090200570">
      <w:marLeft w:val="640"/>
      <w:marRight w:val="0"/>
      <w:marTop w:val="0"/>
      <w:marBottom w:val="0"/>
      <w:divBdr>
        <w:top w:val="none" w:sz="0" w:space="0" w:color="auto"/>
        <w:left w:val="none" w:sz="0" w:space="0" w:color="auto"/>
        <w:bottom w:val="none" w:sz="0" w:space="0" w:color="auto"/>
        <w:right w:val="none" w:sz="0" w:space="0" w:color="auto"/>
      </w:divBdr>
    </w:div>
    <w:div w:id="1090463902">
      <w:marLeft w:val="640"/>
      <w:marRight w:val="0"/>
      <w:marTop w:val="0"/>
      <w:marBottom w:val="0"/>
      <w:divBdr>
        <w:top w:val="none" w:sz="0" w:space="0" w:color="auto"/>
        <w:left w:val="none" w:sz="0" w:space="0" w:color="auto"/>
        <w:bottom w:val="none" w:sz="0" w:space="0" w:color="auto"/>
        <w:right w:val="none" w:sz="0" w:space="0" w:color="auto"/>
      </w:divBdr>
    </w:div>
    <w:div w:id="1090590760">
      <w:marLeft w:val="640"/>
      <w:marRight w:val="0"/>
      <w:marTop w:val="0"/>
      <w:marBottom w:val="0"/>
      <w:divBdr>
        <w:top w:val="none" w:sz="0" w:space="0" w:color="auto"/>
        <w:left w:val="none" w:sz="0" w:space="0" w:color="auto"/>
        <w:bottom w:val="none" w:sz="0" w:space="0" w:color="auto"/>
        <w:right w:val="none" w:sz="0" w:space="0" w:color="auto"/>
      </w:divBdr>
    </w:div>
    <w:div w:id="1090616024">
      <w:marLeft w:val="640"/>
      <w:marRight w:val="0"/>
      <w:marTop w:val="0"/>
      <w:marBottom w:val="0"/>
      <w:divBdr>
        <w:top w:val="none" w:sz="0" w:space="0" w:color="auto"/>
        <w:left w:val="none" w:sz="0" w:space="0" w:color="auto"/>
        <w:bottom w:val="none" w:sz="0" w:space="0" w:color="auto"/>
        <w:right w:val="none" w:sz="0" w:space="0" w:color="auto"/>
      </w:divBdr>
    </w:div>
    <w:div w:id="1090927915">
      <w:marLeft w:val="640"/>
      <w:marRight w:val="0"/>
      <w:marTop w:val="0"/>
      <w:marBottom w:val="0"/>
      <w:divBdr>
        <w:top w:val="none" w:sz="0" w:space="0" w:color="auto"/>
        <w:left w:val="none" w:sz="0" w:space="0" w:color="auto"/>
        <w:bottom w:val="none" w:sz="0" w:space="0" w:color="auto"/>
        <w:right w:val="none" w:sz="0" w:space="0" w:color="auto"/>
      </w:divBdr>
    </w:div>
    <w:div w:id="1091312209">
      <w:marLeft w:val="640"/>
      <w:marRight w:val="0"/>
      <w:marTop w:val="0"/>
      <w:marBottom w:val="0"/>
      <w:divBdr>
        <w:top w:val="none" w:sz="0" w:space="0" w:color="auto"/>
        <w:left w:val="none" w:sz="0" w:space="0" w:color="auto"/>
        <w:bottom w:val="none" w:sz="0" w:space="0" w:color="auto"/>
        <w:right w:val="none" w:sz="0" w:space="0" w:color="auto"/>
      </w:divBdr>
    </w:div>
    <w:div w:id="1091315451">
      <w:marLeft w:val="640"/>
      <w:marRight w:val="0"/>
      <w:marTop w:val="0"/>
      <w:marBottom w:val="0"/>
      <w:divBdr>
        <w:top w:val="none" w:sz="0" w:space="0" w:color="auto"/>
        <w:left w:val="none" w:sz="0" w:space="0" w:color="auto"/>
        <w:bottom w:val="none" w:sz="0" w:space="0" w:color="auto"/>
        <w:right w:val="none" w:sz="0" w:space="0" w:color="auto"/>
      </w:divBdr>
    </w:div>
    <w:div w:id="1091512662">
      <w:marLeft w:val="640"/>
      <w:marRight w:val="0"/>
      <w:marTop w:val="0"/>
      <w:marBottom w:val="0"/>
      <w:divBdr>
        <w:top w:val="none" w:sz="0" w:space="0" w:color="auto"/>
        <w:left w:val="none" w:sz="0" w:space="0" w:color="auto"/>
        <w:bottom w:val="none" w:sz="0" w:space="0" w:color="auto"/>
        <w:right w:val="none" w:sz="0" w:space="0" w:color="auto"/>
      </w:divBdr>
    </w:div>
    <w:div w:id="1092237737">
      <w:marLeft w:val="640"/>
      <w:marRight w:val="0"/>
      <w:marTop w:val="0"/>
      <w:marBottom w:val="0"/>
      <w:divBdr>
        <w:top w:val="none" w:sz="0" w:space="0" w:color="auto"/>
        <w:left w:val="none" w:sz="0" w:space="0" w:color="auto"/>
        <w:bottom w:val="none" w:sz="0" w:space="0" w:color="auto"/>
        <w:right w:val="none" w:sz="0" w:space="0" w:color="auto"/>
      </w:divBdr>
    </w:div>
    <w:div w:id="1092241399">
      <w:marLeft w:val="640"/>
      <w:marRight w:val="0"/>
      <w:marTop w:val="0"/>
      <w:marBottom w:val="0"/>
      <w:divBdr>
        <w:top w:val="none" w:sz="0" w:space="0" w:color="auto"/>
        <w:left w:val="none" w:sz="0" w:space="0" w:color="auto"/>
        <w:bottom w:val="none" w:sz="0" w:space="0" w:color="auto"/>
        <w:right w:val="none" w:sz="0" w:space="0" w:color="auto"/>
      </w:divBdr>
    </w:div>
    <w:div w:id="1092504687">
      <w:marLeft w:val="640"/>
      <w:marRight w:val="0"/>
      <w:marTop w:val="0"/>
      <w:marBottom w:val="0"/>
      <w:divBdr>
        <w:top w:val="none" w:sz="0" w:space="0" w:color="auto"/>
        <w:left w:val="none" w:sz="0" w:space="0" w:color="auto"/>
        <w:bottom w:val="none" w:sz="0" w:space="0" w:color="auto"/>
        <w:right w:val="none" w:sz="0" w:space="0" w:color="auto"/>
      </w:divBdr>
    </w:div>
    <w:div w:id="1092554441">
      <w:marLeft w:val="640"/>
      <w:marRight w:val="0"/>
      <w:marTop w:val="0"/>
      <w:marBottom w:val="0"/>
      <w:divBdr>
        <w:top w:val="none" w:sz="0" w:space="0" w:color="auto"/>
        <w:left w:val="none" w:sz="0" w:space="0" w:color="auto"/>
        <w:bottom w:val="none" w:sz="0" w:space="0" w:color="auto"/>
        <w:right w:val="none" w:sz="0" w:space="0" w:color="auto"/>
      </w:divBdr>
    </w:div>
    <w:div w:id="1092628014">
      <w:marLeft w:val="640"/>
      <w:marRight w:val="0"/>
      <w:marTop w:val="0"/>
      <w:marBottom w:val="0"/>
      <w:divBdr>
        <w:top w:val="none" w:sz="0" w:space="0" w:color="auto"/>
        <w:left w:val="none" w:sz="0" w:space="0" w:color="auto"/>
        <w:bottom w:val="none" w:sz="0" w:space="0" w:color="auto"/>
        <w:right w:val="none" w:sz="0" w:space="0" w:color="auto"/>
      </w:divBdr>
    </w:div>
    <w:div w:id="1092630598">
      <w:marLeft w:val="640"/>
      <w:marRight w:val="0"/>
      <w:marTop w:val="0"/>
      <w:marBottom w:val="0"/>
      <w:divBdr>
        <w:top w:val="none" w:sz="0" w:space="0" w:color="auto"/>
        <w:left w:val="none" w:sz="0" w:space="0" w:color="auto"/>
        <w:bottom w:val="none" w:sz="0" w:space="0" w:color="auto"/>
        <w:right w:val="none" w:sz="0" w:space="0" w:color="auto"/>
      </w:divBdr>
    </w:div>
    <w:div w:id="1092707219">
      <w:marLeft w:val="640"/>
      <w:marRight w:val="0"/>
      <w:marTop w:val="0"/>
      <w:marBottom w:val="0"/>
      <w:divBdr>
        <w:top w:val="none" w:sz="0" w:space="0" w:color="auto"/>
        <w:left w:val="none" w:sz="0" w:space="0" w:color="auto"/>
        <w:bottom w:val="none" w:sz="0" w:space="0" w:color="auto"/>
        <w:right w:val="none" w:sz="0" w:space="0" w:color="auto"/>
      </w:divBdr>
    </w:div>
    <w:div w:id="1092817252">
      <w:marLeft w:val="640"/>
      <w:marRight w:val="0"/>
      <w:marTop w:val="0"/>
      <w:marBottom w:val="0"/>
      <w:divBdr>
        <w:top w:val="none" w:sz="0" w:space="0" w:color="auto"/>
        <w:left w:val="none" w:sz="0" w:space="0" w:color="auto"/>
        <w:bottom w:val="none" w:sz="0" w:space="0" w:color="auto"/>
        <w:right w:val="none" w:sz="0" w:space="0" w:color="auto"/>
      </w:divBdr>
    </w:div>
    <w:div w:id="1092895123">
      <w:marLeft w:val="640"/>
      <w:marRight w:val="0"/>
      <w:marTop w:val="0"/>
      <w:marBottom w:val="0"/>
      <w:divBdr>
        <w:top w:val="none" w:sz="0" w:space="0" w:color="auto"/>
        <w:left w:val="none" w:sz="0" w:space="0" w:color="auto"/>
        <w:bottom w:val="none" w:sz="0" w:space="0" w:color="auto"/>
        <w:right w:val="none" w:sz="0" w:space="0" w:color="auto"/>
      </w:divBdr>
    </w:div>
    <w:div w:id="1092967260">
      <w:marLeft w:val="640"/>
      <w:marRight w:val="0"/>
      <w:marTop w:val="0"/>
      <w:marBottom w:val="0"/>
      <w:divBdr>
        <w:top w:val="none" w:sz="0" w:space="0" w:color="auto"/>
        <w:left w:val="none" w:sz="0" w:space="0" w:color="auto"/>
        <w:bottom w:val="none" w:sz="0" w:space="0" w:color="auto"/>
        <w:right w:val="none" w:sz="0" w:space="0" w:color="auto"/>
      </w:divBdr>
    </w:div>
    <w:div w:id="1092968997">
      <w:marLeft w:val="640"/>
      <w:marRight w:val="0"/>
      <w:marTop w:val="0"/>
      <w:marBottom w:val="0"/>
      <w:divBdr>
        <w:top w:val="none" w:sz="0" w:space="0" w:color="auto"/>
        <w:left w:val="none" w:sz="0" w:space="0" w:color="auto"/>
        <w:bottom w:val="none" w:sz="0" w:space="0" w:color="auto"/>
        <w:right w:val="none" w:sz="0" w:space="0" w:color="auto"/>
      </w:divBdr>
    </w:div>
    <w:div w:id="1093015516">
      <w:marLeft w:val="640"/>
      <w:marRight w:val="0"/>
      <w:marTop w:val="0"/>
      <w:marBottom w:val="0"/>
      <w:divBdr>
        <w:top w:val="none" w:sz="0" w:space="0" w:color="auto"/>
        <w:left w:val="none" w:sz="0" w:space="0" w:color="auto"/>
        <w:bottom w:val="none" w:sz="0" w:space="0" w:color="auto"/>
        <w:right w:val="none" w:sz="0" w:space="0" w:color="auto"/>
      </w:divBdr>
    </w:div>
    <w:div w:id="1093092951">
      <w:marLeft w:val="640"/>
      <w:marRight w:val="0"/>
      <w:marTop w:val="0"/>
      <w:marBottom w:val="0"/>
      <w:divBdr>
        <w:top w:val="none" w:sz="0" w:space="0" w:color="auto"/>
        <w:left w:val="none" w:sz="0" w:space="0" w:color="auto"/>
        <w:bottom w:val="none" w:sz="0" w:space="0" w:color="auto"/>
        <w:right w:val="none" w:sz="0" w:space="0" w:color="auto"/>
      </w:divBdr>
    </w:div>
    <w:div w:id="1093278473">
      <w:marLeft w:val="640"/>
      <w:marRight w:val="0"/>
      <w:marTop w:val="0"/>
      <w:marBottom w:val="0"/>
      <w:divBdr>
        <w:top w:val="none" w:sz="0" w:space="0" w:color="auto"/>
        <w:left w:val="none" w:sz="0" w:space="0" w:color="auto"/>
        <w:bottom w:val="none" w:sz="0" w:space="0" w:color="auto"/>
        <w:right w:val="none" w:sz="0" w:space="0" w:color="auto"/>
      </w:divBdr>
    </w:div>
    <w:div w:id="1093283816">
      <w:marLeft w:val="640"/>
      <w:marRight w:val="0"/>
      <w:marTop w:val="0"/>
      <w:marBottom w:val="0"/>
      <w:divBdr>
        <w:top w:val="none" w:sz="0" w:space="0" w:color="auto"/>
        <w:left w:val="none" w:sz="0" w:space="0" w:color="auto"/>
        <w:bottom w:val="none" w:sz="0" w:space="0" w:color="auto"/>
        <w:right w:val="none" w:sz="0" w:space="0" w:color="auto"/>
      </w:divBdr>
    </w:div>
    <w:div w:id="1093429427">
      <w:marLeft w:val="640"/>
      <w:marRight w:val="0"/>
      <w:marTop w:val="0"/>
      <w:marBottom w:val="0"/>
      <w:divBdr>
        <w:top w:val="none" w:sz="0" w:space="0" w:color="auto"/>
        <w:left w:val="none" w:sz="0" w:space="0" w:color="auto"/>
        <w:bottom w:val="none" w:sz="0" w:space="0" w:color="auto"/>
        <w:right w:val="none" w:sz="0" w:space="0" w:color="auto"/>
      </w:divBdr>
    </w:div>
    <w:div w:id="1093624958">
      <w:marLeft w:val="640"/>
      <w:marRight w:val="0"/>
      <w:marTop w:val="0"/>
      <w:marBottom w:val="0"/>
      <w:divBdr>
        <w:top w:val="none" w:sz="0" w:space="0" w:color="auto"/>
        <w:left w:val="none" w:sz="0" w:space="0" w:color="auto"/>
        <w:bottom w:val="none" w:sz="0" w:space="0" w:color="auto"/>
        <w:right w:val="none" w:sz="0" w:space="0" w:color="auto"/>
      </w:divBdr>
    </w:div>
    <w:div w:id="1093668127">
      <w:marLeft w:val="640"/>
      <w:marRight w:val="0"/>
      <w:marTop w:val="0"/>
      <w:marBottom w:val="0"/>
      <w:divBdr>
        <w:top w:val="none" w:sz="0" w:space="0" w:color="auto"/>
        <w:left w:val="none" w:sz="0" w:space="0" w:color="auto"/>
        <w:bottom w:val="none" w:sz="0" w:space="0" w:color="auto"/>
        <w:right w:val="none" w:sz="0" w:space="0" w:color="auto"/>
      </w:divBdr>
    </w:div>
    <w:div w:id="1093818359">
      <w:marLeft w:val="640"/>
      <w:marRight w:val="0"/>
      <w:marTop w:val="0"/>
      <w:marBottom w:val="0"/>
      <w:divBdr>
        <w:top w:val="none" w:sz="0" w:space="0" w:color="auto"/>
        <w:left w:val="none" w:sz="0" w:space="0" w:color="auto"/>
        <w:bottom w:val="none" w:sz="0" w:space="0" w:color="auto"/>
        <w:right w:val="none" w:sz="0" w:space="0" w:color="auto"/>
      </w:divBdr>
    </w:div>
    <w:div w:id="1093818652">
      <w:marLeft w:val="640"/>
      <w:marRight w:val="0"/>
      <w:marTop w:val="0"/>
      <w:marBottom w:val="0"/>
      <w:divBdr>
        <w:top w:val="none" w:sz="0" w:space="0" w:color="auto"/>
        <w:left w:val="none" w:sz="0" w:space="0" w:color="auto"/>
        <w:bottom w:val="none" w:sz="0" w:space="0" w:color="auto"/>
        <w:right w:val="none" w:sz="0" w:space="0" w:color="auto"/>
      </w:divBdr>
    </w:div>
    <w:div w:id="1093822673">
      <w:marLeft w:val="640"/>
      <w:marRight w:val="0"/>
      <w:marTop w:val="0"/>
      <w:marBottom w:val="0"/>
      <w:divBdr>
        <w:top w:val="none" w:sz="0" w:space="0" w:color="auto"/>
        <w:left w:val="none" w:sz="0" w:space="0" w:color="auto"/>
        <w:bottom w:val="none" w:sz="0" w:space="0" w:color="auto"/>
        <w:right w:val="none" w:sz="0" w:space="0" w:color="auto"/>
      </w:divBdr>
    </w:div>
    <w:div w:id="1093935480">
      <w:marLeft w:val="640"/>
      <w:marRight w:val="0"/>
      <w:marTop w:val="0"/>
      <w:marBottom w:val="0"/>
      <w:divBdr>
        <w:top w:val="none" w:sz="0" w:space="0" w:color="auto"/>
        <w:left w:val="none" w:sz="0" w:space="0" w:color="auto"/>
        <w:bottom w:val="none" w:sz="0" w:space="0" w:color="auto"/>
        <w:right w:val="none" w:sz="0" w:space="0" w:color="auto"/>
      </w:divBdr>
    </w:div>
    <w:div w:id="1093936532">
      <w:marLeft w:val="640"/>
      <w:marRight w:val="0"/>
      <w:marTop w:val="0"/>
      <w:marBottom w:val="0"/>
      <w:divBdr>
        <w:top w:val="none" w:sz="0" w:space="0" w:color="auto"/>
        <w:left w:val="none" w:sz="0" w:space="0" w:color="auto"/>
        <w:bottom w:val="none" w:sz="0" w:space="0" w:color="auto"/>
        <w:right w:val="none" w:sz="0" w:space="0" w:color="auto"/>
      </w:divBdr>
    </w:div>
    <w:div w:id="1094277306">
      <w:marLeft w:val="640"/>
      <w:marRight w:val="0"/>
      <w:marTop w:val="0"/>
      <w:marBottom w:val="0"/>
      <w:divBdr>
        <w:top w:val="none" w:sz="0" w:space="0" w:color="auto"/>
        <w:left w:val="none" w:sz="0" w:space="0" w:color="auto"/>
        <w:bottom w:val="none" w:sz="0" w:space="0" w:color="auto"/>
        <w:right w:val="none" w:sz="0" w:space="0" w:color="auto"/>
      </w:divBdr>
    </w:div>
    <w:div w:id="1094402247">
      <w:marLeft w:val="640"/>
      <w:marRight w:val="0"/>
      <w:marTop w:val="0"/>
      <w:marBottom w:val="0"/>
      <w:divBdr>
        <w:top w:val="none" w:sz="0" w:space="0" w:color="auto"/>
        <w:left w:val="none" w:sz="0" w:space="0" w:color="auto"/>
        <w:bottom w:val="none" w:sz="0" w:space="0" w:color="auto"/>
        <w:right w:val="none" w:sz="0" w:space="0" w:color="auto"/>
      </w:divBdr>
    </w:div>
    <w:div w:id="1094476830">
      <w:marLeft w:val="640"/>
      <w:marRight w:val="0"/>
      <w:marTop w:val="0"/>
      <w:marBottom w:val="0"/>
      <w:divBdr>
        <w:top w:val="none" w:sz="0" w:space="0" w:color="auto"/>
        <w:left w:val="none" w:sz="0" w:space="0" w:color="auto"/>
        <w:bottom w:val="none" w:sz="0" w:space="0" w:color="auto"/>
        <w:right w:val="none" w:sz="0" w:space="0" w:color="auto"/>
      </w:divBdr>
    </w:div>
    <w:div w:id="1094521367">
      <w:marLeft w:val="640"/>
      <w:marRight w:val="0"/>
      <w:marTop w:val="0"/>
      <w:marBottom w:val="0"/>
      <w:divBdr>
        <w:top w:val="none" w:sz="0" w:space="0" w:color="auto"/>
        <w:left w:val="none" w:sz="0" w:space="0" w:color="auto"/>
        <w:bottom w:val="none" w:sz="0" w:space="0" w:color="auto"/>
        <w:right w:val="none" w:sz="0" w:space="0" w:color="auto"/>
      </w:divBdr>
    </w:div>
    <w:div w:id="1094941677">
      <w:marLeft w:val="640"/>
      <w:marRight w:val="0"/>
      <w:marTop w:val="0"/>
      <w:marBottom w:val="0"/>
      <w:divBdr>
        <w:top w:val="none" w:sz="0" w:space="0" w:color="auto"/>
        <w:left w:val="none" w:sz="0" w:space="0" w:color="auto"/>
        <w:bottom w:val="none" w:sz="0" w:space="0" w:color="auto"/>
        <w:right w:val="none" w:sz="0" w:space="0" w:color="auto"/>
      </w:divBdr>
    </w:div>
    <w:div w:id="1095252863">
      <w:marLeft w:val="640"/>
      <w:marRight w:val="0"/>
      <w:marTop w:val="0"/>
      <w:marBottom w:val="0"/>
      <w:divBdr>
        <w:top w:val="none" w:sz="0" w:space="0" w:color="auto"/>
        <w:left w:val="none" w:sz="0" w:space="0" w:color="auto"/>
        <w:bottom w:val="none" w:sz="0" w:space="0" w:color="auto"/>
        <w:right w:val="none" w:sz="0" w:space="0" w:color="auto"/>
      </w:divBdr>
    </w:div>
    <w:div w:id="1095400176">
      <w:marLeft w:val="640"/>
      <w:marRight w:val="0"/>
      <w:marTop w:val="0"/>
      <w:marBottom w:val="0"/>
      <w:divBdr>
        <w:top w:val="none" w:sz="0" w:space="0" w:color="auto"/>
        <w:left w:val="none" w:sz="0" w:space="0" w:color="auto"/>
        <w:bottom w:val="none" w:sz="0" w:space="0" w:color="auto"/>
        <w:right w:val="none" w:sz="0" w:space="0" w:color="auto"/>
      </w:divBdr>
    </w:div>
    <w:div w:id="1095512722">
      <w:marLeft w:val="640"/>
      <w:marRight w:val="0"/>
      <w:marTop w:val="0"/>
      <w:marBottom w:val="0"/>
      <w:divBdr>
        <w:top w:val="none" w:sz="0" w:space="0" w:color="auto"/>
        <w:left w:val="none" w:sz="0" w:space="0" w:color="auto"/>
        <w:bottom w:val="none" w:sz="0" w:space="0" w:color="auto"/>
        <w:right w:val="none" w:sz="0" w:space="0" w:color="auto"/>
      </w:divBdr>
    </w:div>
    <w:div w:id="1095518333">
      <w:marLeft w:val="640"/>
      <w:marRight w:val="0"/>
      <w:marTop w:val="0"/>
      <w:marBottom w:val="0"/>
      <w:divBdr>
        <w:top w:val="none" w:sz="0" w:space="0" w:color="auto"/>
        <w:left w:val="none" w:sz="0" w:space="0" w:color="auto"/>
        <w:bottom w:val="none" w:sz="0" w:space="0" w:color="auto"/>
        <w:right w:val="none" w:sz="0" w:space="0" w:color="auto"/>
      </w:divBdr>
    </w:div>
    <w:div w:id="1095709135">
      <w:marLeft w:val="640"/>
      <w:marRight w:val="0"/>
      <w:marTop w:val="0"/>
      <w:marBottom w:val="0"/>
      <w:divBdr>
        <w:top w:val="none" w:sz="0" w:space="0" w:color="auto"/>
        <w:left w:val="none" w:sz="0" w:space="0" w:color="auto"/>
        <w:bottom w:val="none" w:sz="0" w:space="0" w:color="auto"/>
        <w:right w:val="none" w:sz="0" w:space="0" w:color="auto"/>
      </w:divBdr>
    </w:div>
    <w:div w:id="1095710533">
      <w:marLeft w:val="640"/>
      <w:marRight w:val="0"/>
      <w:marTop w:val="0"/>
      <w:marBottom w:val="0"/>
      <w:divBdr>
        <w:top w:val="none" w:sz="0" w:space="0" w:color="auto"/>
        <w:left w:val="none" w:sz="0" w:space="0" w:color="auto"/>
        <w:bottom w:val="none" w:sz="0" w:space="0" w:color="auto"/>
        <w:right w:val="none" w:sz="0" w:space="0" w:color="auto"/>
      </w:divBdr>
    </w:div>
    <w:div w:id="1095831218">
      <w:marLeft w:val="640"/>
      <w:marRight w:val="0"/>
      <w:marTop w:val="0"/>
      <w:marBottom w:val="0"/>
      <w:divBdr>
        <w:top w:val="none" w:sz="0" w:space="0" w:color="auto"/>
        <w:left w:val="none" w:sz="0" w:space="0" w:color="auto"/>
        <w:bottom w:val="none" w:sz="0" w:space="0" w:color="auto"/>
        <w:right w:val="none" w:sz="0" w:space="0" w:color="auto"/>
      </w:divBdr>
    </w:div>
    <w:div w:id="1095857309">
      <w:marLeft w:val="640"/>
      <w:marRight w:val="0"/>
      <w:marTop w:val="0"/>
      <w:marBottom w:val="0"/>
      <w:divBdr>
        <w:top w:val="none" w:sz="0" w:space="0" w:color="auto"/>
        <w:left w:val="none" w:sz="0" w:space="0" w:color="auto"/>
        <w:bottom w:val="none" w:sz="0" w:space="0" w:color="auto"/>
        <w:right w:val="none" w:sz="0" w:space="0" w:color="auto"/>
      </w:divBdr>
    </w:div>
    <w:div w:id="1095974144">
      <w:marLeft w:val="640"/>
      <w:marRight w:val="0"/>
      <w:marTop w:val="0"/>
      <w:marBottom w:val="0"/>
      <w:divBdr>
        <w:top w:val="none" w:sz="0" w:space="0" w:color="auto"/>
        <w:left w:val="none" w:sz="0" w:space="0" w:color="auto"/>
        <w:bottom w:val="none" w:sz="0" w:space="0" w:color="auto"/>
        <w:right w:val="none" w:sz="0" w:space="0" w:color="auto"/>
      </w:divBdr>
    </w:div>
    <w:div w:id="1096094909">
      <w:marLeft w:val="640"/>
      <w:marRight w:val="0"/>
      <w:marTop w:val="0"/>
      <w:marBottom w:val="0"/>
      <w:divBdr>
        <w:top w:val="none" w:sz="0" w:space="0" w:color="auto"/>
        <w:left w:val="none" w:sz="0" w:space="0" w:color="auto"/>
        <w:bottom w:val="none" w:sz="0" w:space="0" w:color="auto"/>
        <w:right w:val="none" w:sz="0" w:space="0" w:color="auto"/>
      </w:divBdr>
    </w:div>
    <w:div w:id="1096364699">
      <w:marLeft w:val="640"/>
      <w:marRight w:val="0"/>
      <w:marTop w:val="0"/>
      <w:marBottom w:val="0"/>
      <w:divBdr>
        <w:top w:val="none" w:sz="0" w:space="0" w:color="auto"/>
        <w:left w:val="none" w:sz="0" w:space="0" w:color="auto"/>
        <w:bottom w:val="none" w:sz="0" w:space="0" w:color="auto"/>
        <w:right w:val="none" w:sz="0" w:space="0" w:color="auto"/>
      </w:divBdr>
    </w:div>
    <w:div w:id="1096369137">
      <w:marLeft w:val="640"/>
      <w:marRight w:val="0"/>
      <w:marTop w:val="0"/>
      <w:marBottom w:val="0"/>
      <w:divBdr>
        <w:top w:val="none" w:sz="0" w:space="0" w:color="auto"/>
        <w:left w:val="none" w:sz="0" w:space="0" w:color="auto"/>
        <w:bottom w:val="none" w:sz="0" w:space="0" w:color="auto"/>
        <w:right w:val="none" w:sz="0" w:space="0" w:color="auto"/>
      </w:divBdr>
    </w:div>
    <w:div w:id="1096438720">
      <w:marLeft w:val="640"/>
      <w:marRight w:val="0"/>
      <w:marTop w:val="0"/>
      <w:marBottom w:val="0"/>
      <w:divBdr>
        <w:top w:val="none" w:sz="0" w:space="0" w:color="auto"/>
        <w:left w:val="none" w:sz="0" w:space="0" w:color="auto"/>
        <w:bottom w:val="none" w:sz="0" w:space="0" w:color="auto"/>
        <w:right w:val="none" w:sz="0" w:space="0" w:color="auto"/>
      </w:divBdr>
    </w:div>
    <w:div w:id="1096562607">
      <w:marLeft w:val="640"/>
      <w:marRight w:val="0"/>
      <w:marTop w:val="0"/>
      <w:marBottom w:val="0"/>
      <w:divBdr>
        <w:top w:val="none" w:sz="0" w:space="0" w:color="auto"/>
        <w:left w:val="none" w:sz="0" w:space="0" w:color="auto"/>
        <w:bottom w:val="none" w:sz="0" w:space="0" w:color="auto"/>
        <w:right w:val="none" w:sz="0" w:space="0" w:color="auto"/>
      </w:divBdr>
    </w:div>
    <w:div w:id="1096680556">
      <w:marLeft w:val="640"/>
      <w:marRight w:val="0"/>
      <w:marTop w:val="0"/>
      <w:marBottom w:val="0"/>
      <w:divBdr>
        <w:top w:val="none" w:sz="0" w:space="0" w:color="auto"/>
        <w:left w:val="none" w:sz="0" w:space="0" w:color="auto"/>
        <w:bottom w:val="none" w:sz="0" w:space="0" w:color="auto"/>
        <w:right w:val="none" w:sz="0" w:space="0" w:color="auto"/>
      </w:divBdr>
    </w:div>
    <w:div w:id="1096747967">
      <w:marLeft w:val="640"/>
      <w:marRight w:val="0"/>
      <w:marTop w:val="0"/>
      <w:marBottom w:val="0"/>
      <w:divBdr>
        <w:top w:val="none" w:sz="0" w:space="0" w:color="auto"/>
        <w:left w:val="none" w:sz="0" w:space="0" w:color="auto"/>
        <w:bottom w:val="none" w:sz="0" w:space="0" w:color="auto"/>
        <w:right w:val="none" w:sz="0" w:space="0" w:color="auto"/>
      </w:divBdr>
    </w:div>
    <w:div w:id="1096754357">
      <w:marLeft w:val="640"/>
      <w:marRight w:val="0"/>
      <w:marTop w:val="0"/>
      <w:marBottom w:val="0"/>
      <w:divBdr>
        <w:top w:val="none" w:sz="0" w:space="0" w:color="auto"/>
        <w:left w:val="none" w:sz="0" w:space="0" w:color="auto"/>
        <w:bottom w:val="none" w:sz="0" w:space="0" w:color="auto"/>
        <w:right w:val="none" w:sz="0" w:space="0" w:color="auto"/>
      </w:divBdr>
    </w:div>
    <w:div w:id="1096754522">
      <w:marLeft w:val="640"/>
      <w:marRight w:val="0"/>
      <w:marTop w:val="0"/>
      <w:marBottom w:val="0"/>
      <w:divBdr>
        <w:top w:val="none" w:sz="0" w:space="0" w:color="auto"/>
        <w:left w:val="none" w:sz="0" w:space="0" w:color="auto"/>
        <w:bottom w:val="none" w:sz="0" w:space="0" w:color="auto"/>
        <w:right w:val="none" w:sz="0" w:space="0" w:color="auto"/>
      </w:divBdr>
    </w:div>
    <w:div w:id="1096823285">
      <w:marLeft w:val="640"/>
      <w:marRight w:val="0"/>
      <w:marTop w:val="0"/>
      <w:marBottom w:val="0"/>
      <w:divBdr>
        <w:top w:val="none" w:sz="0" w:space="0" w:color="auto"/>
        <w:left w:val="none" w:sz="0" w:space="0" w:color="auto"/>
        <w:bottom w:val="none" w:sz="0" w:space="0" w:color="auto"/>
        <w:right w:val="none" w:sz="0" w:space="0" w:color="auto"/>
      </w:divBdr>
    </w:div>
    <w:div w:id="1096901565">
      <w:marLeft w:val="640"/>
      <w:marRight w:val="0"/>
      <w:marTop w:val="0"/>
      <w:marBottom w:val="0"/>
      <w:divBdr>
        <w:top w:val="none" w:sz="0" w:space="0" w:color="auto"/>
        <w:left w:val="none" w:sz="0" w:space="0" w:color="auto"/>
        <w:bottom w:val="none" w:sz="0" w:space="0" w:color="auto"/>
        <w:right w:val="none" w:sz="0" w:space="0" w:color="auto"/>
      </w:divBdr>
    </w:div>
    <w:div w:id="1096905266">
      <w:marLeft w:val="640"/>
      <w:marRight w:val="0"/>
      <w:marTop w:val="0"/>
      <w:marBottom w:val="0"/>
      <w:divBdr>
        <w:top w:val="none" w:sz="0" w:space="0" w:color="auto"/>
        <w:left w:val="none" w:sz="0" w:space="0" w:color="auto"/>
        <w:bottom w:val="none" w:sz="0" w:space="0" w:color="auto"/>
        <w:right w:val="none" w:sz="0" w:space="0" w:color="auto"/>
      </w:divBdr>
    </w:div>
    <w:div w:id="1096943534">
      <w:marLeft w:val="640"/>
      <w:marRight w:val="0"/>
      <w:marTop w:val="0"/>
      <w:marBottom w:val="0"/>
      <w:divBdr>
        <w:top w:val="none" w:sz="0" w:space="0" w:color="auto"/>
        <w:left w:val="none" w:sz="0" w:space="0" w:color="auto"/>
        <w:bottom w:val="none" w:sz="0" w:space="0" w:color="auto"/>
        <w:right w:val="none" w:sz="0" w:space="0" w:color="auto"/>
      </w:divBdr>
    </w:div>
    <w:div w:id="1096945223">
      <w:marLeft w:val="640"/>
      <w:marRight w:val="0"/>
      <w:marTop w:val="0"/>
      <w:marBottom w:val="0"/>
      <w:divBdr>
        <w:top w:val="none" w:sz="0" w:space="0" w:color="auto"/>
        <w:left w:val="none" w:sz="0" w:space="0" w:color="auto"/>
        <w:bottom w:val="none" w:sz="0" w:space="0" w:color="auto"/>
        <w:right w:val="none" w:sz="0" w:space="0" w:color="auto"/>
      </w:divBdr>
    </w:div>
    <w:div w:id="1097365251">
      <w:marLeft w:val="640"/>
      <w:marRight w:val="0"/>
      <w:marTop w:val="0"/>
      <w:marBottom w:val="0"/>
      <w:divBdr>
        <w:top w:val="none" w:sz="0" w:space="0" w:color="auto"/>
        <w:left w:val="none" w:sz="0" w:space="0" w:color="auto"/>
        <w:bottom w:val="none" w:sz="0" w:space="0" w:color="auto"/>
        <w:right w:val="none" w:sz="0" w:space="0" w:color="auto"/>
      </w:divBdr>
    </w:div>
    <w:div w:id="1097408139">
      <w:marLeft w:val="640"/>
      <w:marRight w:val="0"/>
      <w:marTop w:val="0"/>
      <w:marBottom w:val="0"/>
      <w:divBdr>
        <w:top w:val="none" w:sz="0" w:space="0" w:color="auto"/>
        <w:left w:val="none" w:sz="0" w:space="0" w:color="auto"/>
        <w:bottom w:val="none" w:sz="0" w:space="0" w:color="auto"/>
        <w:right w:val="none" w:sz="0" w:space="0" w:color="auto"/>
      </w:divBdr>
    </w:div>
    <w:div w:id="1097409508">
      <w:marLeft w:val="640"/>
      <w:marRight w:val="0"/>
      <w:marTop w:val="0"/>
      <w:marBottom w:val="0"/>
      <w:divBdr>
        <w:top w:val="none" w:sz="0" w:space="0" w:color="auto"/>
        <w:left w:val="none" w:sz="0" w:space="0" w:color="auto"/>
        <w:bottom w:val="none" w:sz="0" w:space="0" w:color="auto"/>
        <w:right w:val="none" w:sz="0" w:space="0" w:color="auto"/>
      </w:divBdr>
    </w:div>
    <w:div w:id="1097411622">
      <w:marLeft w:val="640"/>
      <w:marRight w:val="0"/>
      <w:marTop w:val="0"/>
      <w:marBottom w:val="0"/>
      <w:divBdr>
        <w:top w:val="none" w:sz="0" w:space="0" w:color="auto"/>
        <w:left w:val="none" w:sz="0" w:space="0" w:color="auto"/>
        <w:bottom w:val="none" w:sz="0" w:space="0" w:color="auto"/>
        <w:right w:val="none" w:sz="0" w:space="0" w:color="auto"/>
      </w:divBdr>
    </w:div>
    <w:div w:id="1097480537">
      <w:marLeft w:val="640"/>
      <w:marRight w:val="0"/>
      <w:marTop w:val="0"/>
      <w:marBottom w:val="0"/>
      <w:divBdr>
        <w:top w:val="none" w:sz="0" w:space="0" w:color="auto"/>
        <w:left w:val="none" w:sz="0" w:space="0" w:color="auto"/>
        <w:bottom w:val="none" w:sz="0" w:space="0" w:color="auto"/>
        <w:right w:val="none" w:sz="0" w:space="0" w:color="auto"/>
      </w:divBdr>
    </w:div>
    <w:div w:id="1097487403">
      <w:marLeft w:val="640"/>
      <w:marRight w:val="0"/>
      <w:marTop w:val="0"/>
      <w:marBottom w:val="0"/>
      <w:divBdr>
        <w:top w:val="none" w:sz="0" w:space="0" w:color="auto"/>
        <w:left w:val="none" w:sz="0" w:space="0" w:color="auto"/>
        <w:bottom w:val="none" w:sz="0" w:space="0" w:color="auto"/>
        <w:right w:val="none" w:sz="0" w:space="0" w:color="auto"/>
      </w:divBdr>
    </w:div>
    <w:div w:id="1097797746">
      <w:marLeft w:val="640"/>
      <w:marRight w:val="0"/>
      <w:marTop w:val="0"/>
      <w:marBottom w:val="0"/>
      <w:divBdr>
        <w:top w:val="none" w:sz="0" w:space="0" w:color="auto"/>
        <w:left w:val="none" w:sz="0" w:space="0" w:color="auto"/>
        <w:bottom w:val="none" w:sz="0" w:space="0" w:color="auto"/>
        <w:right w:val="none" w:sz="0" w:space="0" w:color="auto"/>
      </w:divBdr>
    </w:div>
    <w:div w:id="1097871479">
      <w:marLeft w:val="640"/>
      <w:marRight w:val="0"/>
      <w:marTop w:val="0"/>
      <w:marBottom w:val="0"/>
      <w:divBdr>
        <w:top w:val="none" w:sz="0" w:space="0" w:color="auto"/>
        <w:left w:val="none" w:sz="0" w:space="0" w:color="auto"/>
        <w:bottom w:val="none" w:sz="0" w:space="0" w:color="auto"/>
        <w:right w:val="none" w:sz="0" w:space="0" w:color="auto"/>
      </w:divBdr>
    </w:div>
    <w:div w:id="1097945101">
      <w:marLeft w:val="640"/>
      <w:marRight w:val="0"/>
      <w:marTop w:val="0"/>
      <w:marBottom w:val="0"/>
      <w:divBdr>
        <w:top w:val="none" w:sz="0" w:space="0" w:color="auto"/>
        <w:left w:val="none" w:sz="0" w:space="0" w:color="auto"/>
        <w:bottom w:val="none" w:sz="0" w:space="0" w:color="auto"/>
        <w:right w:val="none" w:sz="0" w:space="0" w:color="auto"/>
      </w:divBdr>
    </w:div>
    <w:div w:id="1098021942">
      <w:marLeft w:val="640"/>
      <w:marRight w:val="0"/>
      <w:marTop w:val="0"/>
      <w:marBottom w:val="0"/>
      <w:divBdr>
        <w:top w:val="none" w:sz="0" w:space="0" w:color="auto"/>
        <w:left w:val="none" w:sz="0" w:space="0" w:color="auto"/>
        <w:bottom w:val="none" w:sz="0" w:space="0" w:color="auto"/>
        <w:right w:val="none" w:sz="0" w:space="0" w:color="auto"/>
      </w:divBdr>
    </w:div>
    <w:div w:id="1098060687">
      <w:marLeft w:val="640"/>
      <w:marRight w:val="0"/>
      <w:marTop w:val="0"/>
      <w:marBottom w:val="0"/>
      <w:divBdr>
        <w:top w:val="none" w:sz="0" w:space="0" w:color="auto"/>
        <w:left w:val="none" w:sz="0" w:space="0" w:color="auto"/>
        <w:bottom w:val="none" w:sz="0" w:space="0" w:color="auto"/>
        <w:right w:val="none" w:sz="0" w:space="0" w:color="auto"/>
      </w:divBdr>
    </w:div>
    <w:div w:id="1098254313">
      <w:marLeft w:val="640"/>
      <w:marRight w:val="0"/>
      <w:marTop w:val="0"/>
      <w:marBottom w:val="0"/>
      <w:divBdr>
        <w:top w:val="none" w:sz="0" w:space="0" w:color="auto"/>
        <w:left w:val="none" w:sz="0" w:space="0" w:color="auto"/>
        <w:bottom w:val="none" w:sz="0" w:space="0" w:color="auto"/>
        <w:right w:val="none" w:sz="0" w:space="0" w:color="auto"/>
      </w:divBdr>
    </w:div>
    <w:div w:id="1098406458">
      <w:marLeft w:val="640"/>
      <w:marRight w:val="0"/>
      <w:marTop w:val="0"/>
      <w:marBottom w:val="0"/>
      <w:divBdr>
        <w:top w:val="none" w:sz="0" w:space="0" w:color="auto"/>
        <w:left w:val="none" w:sz="0" w:space="0" w:color="auto"/>
        <w:bottom w:val="none" w:sz="0" w:space="0" w:color="auto"/>
        <w:right w:val="none" w:sz="0" w:space="0" w:color="auto"/>
      </w:divBdr>
    </w:div>
    <w:div w:id="1098719342">
      <w:marLeft w:val="640"/>
      <w:marRight w:val="0"/>
      <w:marTop w:val="0"/>
      <w:marBottom w:val="0"/>
      <w:divBdr>
        <w:top w:val="none" w:sz="0" w:space="0" w:color="auto"/>
        <w:left w:val="none" w:sz="0" w:space="0" w:color="auto"/>
        <w:bottom w:val="none" w:sz="0" w:space="0" w:color="auto"/>
        <w:right w:val="none" w:sz="0" w:space="0" w:color="auto"/>
      </w:divBdr>
    </w:div>
    <w:div w:id="1098981668">
      <w:marLeft w:val="640"/>
      <w:marRight w:val="0"/>
      <w:marTop w:val="0"/>
      <w:marBottom w:val="0"/>
      <w:divBdr>
        <w:top w:val="none" w:sz="0" w:space="0" w:color="auto"/>
        <w:left w:val="none" w:sz="0" w:space="0" w:color="auto"/>
        <w:bottom w:val="none" w:sz="0" w:space="0" w:color="auto"/>
        <w:right w:val="none" w:sz="0" w:space="0" w:color="auto"/>
      </w:divBdr>
    </w:div>
    <w:div w:id="1099059790">
      <w:marLeft w:val="640"/>
      <w:marRight w:val="0"/>
      <w:marTop w:val="0"/>
      <w:marBottom w:val="0"/>
      <w:divBdr>
        <w:top w:val="none" w:sz="0" w:space="0" w:color="auto"/>
        <w:left w:val="none" w:sz="0" w:space="0" w:color="auto"/>
        <w:bottom w:val="none" w:sz="0" w:space="0" w:color="auto"/>
        <w:right w:val="none" w:sz="0" w:space="0" w:color="auto"/>
      </w:divBdr>
    </w:div>
    <w:div w:id="1099179798">
      <w:marLeft w:val="640"/>
      <w:marRight w:val="0"/>
      <w:marTop w:val="0"/>
      <w:marBottom w:val="0"/>
      <w:divBdr>
        <w:top w:val="none" w:sz="0" w:space="0" w:color="auto"/>
        <w:left w:val="none" w:sz="0" w:space="0" w:color="auto"/>
        <w:bottom w:val="none" w:sz="0" w:space="0" w:color="auto"/>
        <w:right w:val="none" w:sz="0" w:space="0" w:color="auto"/>
      </w:divBdr>
    </w:div>
    <w:div w:id="1099182034">
      <w:marLeft w:val="640"/>
      <w:marRight w:val="0"/>
      <w:marTop w:val="0"/>
      <w:marBottom w:val="0"/>
      <w:divBdr>
        <w:top w:val="none" w:sz="0" w:space="0" w:color="auto"/>
        <w:left w:val="none" w:sz="0" w:space="0" w:color="auto"/>
        <w:bottom w:val="none" w:sz="0" w:space="0" w:color="auto"/>
        <w:right w:val="none" w:sz="0" w:space="0" w:color="auto"/>
      </w:divBdr>
    </w:div>
    <w:div w:id="1099183381">
      <w:marLeft w:val="640"/>
      <w:marRight w:val="0"/>
      <w:marTop w:val="0"/>
      <w:marBottom w:val="0"/>
      <w:divBdr>
        <w:top w:val="none" w:sz="0" w:space="0" w:color="auto"/>
        <w:left w:val="none" w:sz="0" w:space="0" w:color="auto"/>
        <w:bottom w:val="none" w:sz="0" w:space="0" w:color="auto"/>
        <w:right w:val="none" w:sz="0" w:space="0" w:color="auto"/>
      </w:divBdr>
    </w:div>
    <w:div w:id="1099372735">
      <w:marLeft w:val="640"/>
      <w:marRight w:val="0"/>
      <w:marTop w:val="0"/>
      <w:marBottom w:val="0"/>
      <w:divBdr>
        <w:top w:val="none" w:sz="0" w:space="0" w:color="auto"/>
        <w:left w:val="none" w:sz="0" w:space="0" w:color="auto"/>
        <w:bottom w:val="none" w:sz="0" w:space="0" w:color="auto"/>
        <w:right w:val="none" w:sz="0" w:space="0" w:color="auto"/>
      </w:divBdr>
    </w:div>
    <w:div w:id="1099522027">
      <w:marLeft w:val="640"/>
      <w:marRight w:val="0"/>
      <w:marTop w:val="0"/>
      <w:marBottom w:val="0"/>
      <w:divBdr>
        <w:top w:val="none" w:sz="0" w:space="0" w:color="auto"/>
        <w:left w:val="none" w:sz="0" w:space="0" w:color="auto"/>
        <w:bottom w:val="none" w:sz="0" w:space="0" w:color="auto"/>
        <w:right w:val="none" w:sz="0" w:space="0" w:color="auto"/>
      </w:divBdr>
    </w:div>
    <w:div w:id="1099570564">
      <w:marLeft w:val="640"/>
      <w:marRight w:val="0"/>
      <w:marTop w:val="0"/>
      <w:marBottom w:val="0"/>
      <w:divBdr>
        <w:top w:val="none" w:sz="0" w:space="0" w:color="auto"/>
        <w:left w:val="none" w:sz="0" w:space="0" w:color="auto"/>
        <w:bottom w:val="none" w:sz="0" w:space="0" w:color="auto"/>
        <w:right w:val="none" w:sz="0" w:space="0" w:color="auto"/>
      </w:divBdr>
    </w:div>
    <w:div w:id="1099906294">
      <w:marLeft w:val="640"/>
      <w:marRight w:val="0"/>
      <w:marTop w:val="0"/>
      <w:marBottom w:val="0"/>
      <w:divBdr>
        <w:top w:val="none" w:sz="0" w:space="0" w:color="auto"/>
        <w:left w:val="none" w:sz="0" w:space="0" w:color="auto"/>
        <w:bottom w:val="none" w:sz="0" w:space="0" w:color="auto"/>
        <w:right w:val="none" w:sz="0" w:space="0" w:color="auto"/>
      </w:divBdr>
    </w:div>
    <w:div w:id="1099956766">
      <w:marLeft w:val="640"/>
      <w:marRight w:val="0"/>
      <w:marTop w:val="0"/>
      <w:marBottom w:val="0"/>
      <w:divBdr>
        <w:top w:val="none" w:sz="0" w:space="0" w:color="auto"/>
        <w:left w:val="none" w:sz="0" w:space="0" w:color="auto"/>
        <w:bottom w:val="none" w:sz="0" w:space="0" w:color="auto"/>
        <w:right w:val="none" w:sz="0" w:space="0" w:color="auto"/>
      </w:divBdr>
    </w:div>
    <w:div w:id="1100107123">
      <w:marLeft w:val="640"/>
      <w:marRight w:val="0"/>
      <w:marTop w:val="0"/>
      <w:marBottom w:val="0"/>
      <w:divBdr>
        <w:top w:val="none" w:sz="0" w:space="0" w:color="auto"/>
        <w:left w:val="none" w:sz="0" w:space="0" w:color="auto"/>
        <w:bottom w:val="none" w:sz="0" w:space="0" w:color="auto"/>
        <w:right w:val="none" w:sz="0" w:space="0" w:color="auto"/>
      </w:divBdr>
    </w:div>
    <w:div w:id="1100219275">
      <w:marLeft w:val="640"/>
      <w:marRight w:val="0"/>
      <w:marTop w:val="0"/>
      <w:marBottom w:val="0"/>
      <w:divBdr>
        <w:top w:val="none" w:sz="0" w:space="0" w:color="auto"/>
        <w:left w:val="none" w:sz="0" w:space="0" w:color="auto"/>
        <w:bottom w:val="none" w:sz="0" w:space="0" w:color="auto"/>
        <w:right w:val="none" w:sz="0" w:space="0" w:color="auto"/>
      </w:divBdr>
    </w:div>
    <w:div w:id="1100225794">
      <w:marLeft w:val="640"/>
      <w:marRight w:val="0"/>
      <w:marTop w:val="0"/>
      <w:marBottom w:val="0"/>
      <w:divBdr>
        <w:top w:val="none" w:sz="0" w:space="0" w:color="auto"/>
        <w:left w:val="none" w:sz="0" w:space="0" w:color="auto"/>
        <w:bottom w:val="none" w:sz="0" w:space="0" w:color="auto"/>
        <w:right w:val="none" w:sz="0" w:space="0" w:color="auto"/>
      </w:divBdr>
    </w:div>
    <w:div w:id="1100250702">
      <w:marLeft w:val="640"/>
      <w:marRight w:val="0"/>
      <w:marTop w:val="0"/>
      <w:marBottom w:val="0"/>
      <w:divBdr>
        <w:top w:val="none" w:sz="0" w:space="0" w:color="auto"/>
        <w:left w:val="none" w:sz="0" w:space="0" w:color="auto"/>
        <w:bottom w:val="none" w:sz="0" w:space="0" w:color="auto"/>
        <w:right w:val="none" w:sz="0" w:space="0" w:color="auto"/>
      </w:divBdr>
    </w:div>
    <w:div w:id="1100375306">
      <w:marLeft w:val="640"/>
      <w:marRight w:val="0"/>
      <w:marTop w:val="0"/>
      <w:marBottom w:val="0"/>
      <w:divBdr>
        <w:top w:val="none" w:sz="0" w:space="0" w:color="auto"/>
        <w:left w:val="none" w:sz="0" w:space="0" w:color="auto"/>
        <w:bottom w:val="none" w:sz="0" w:space="0" w:color="auto"/>
        <w:right w:val="none" w:sz="0" w:space="0" w:color="auto"/>
      </w:divBdr>
    </w:div>
    <w:div w:id="1100636149">
      <w:marLeft w:val="640"/>
      <w:marRight w:val="0"/>
      <w:marTop w:val="0"/>
      <w:marBottom w:val="0"/>
      <w:divBdr>
        <w:top w:val="none" w:sz="0" w:space="0" w:color="auto"/>
        <w:left w:val="none" w:sz="0" w:space="0" w:color="auto"/>
        <w:bottom w:val="none" w:sz="0" w:space="0" w:color="auto"/>
        <w:right w:val="none" w:sz="0" w:space="0" w:color="auto"/>
      </w:divBdr>
    </w:div>
    <w:div w:id="1101025860">
      <w:marLeft w:val="640"/>
      <w:marRight w:val="0"/>
      <w:marTop w:val="0"/>
      <w:marBottom w:val="0"/>
      <w:divBdr>
        <w:top w:val="none" w:sz="0" w:space="0" w:color="auto"/>
        <w:left w:val="none" w:sz="0" w:space="0" w:color="auto"/>
        <w:bottom w:val="none" w:sz="0" w:space="0" w:color="auto"/>
        <w:right w:val="none" w:sz="0" w:space="0" w:color="auto"/>
      </w:divBdr>
    </w:div>
    <w:div w:id="1101031737">
      <w:marLeft w:val="640"/>
      <w:marRight w:val="0"/>
      <w:marTop w:val="0"/>
      <w:marBottom w:val="0"/>
      <w:divBdr>
        <w:top w:val="none" w:sz="0" w:space="0" w:color="auto"/>
        <w:left w:val="none" w:sz="0" w:space="0" w:color="auto"/>
        <w:bottom w:val="none" w:sz="0" w:space="0" w:color="auto"/>
        <w:right w:val="none" w:sz="0" w:space="0" w:color="auto"/>
      </w:divBdr>
    </w:div>
    <w:div w:id="1101336525">
      <w:marLeft w:val="640"/>
      <w:marRight w:val="0"/>
      <w:marTop w:val="0"/>
      <w:marBottom w:val="0"/>
      <w:divBdr>
        <w:top w:val="none" w:sz="0" w:space="0" w:color="auto"/>
        <w:left w:val="none" w:sz="0" w:space="0" w:color="auto"/>
        <w:bottom w:val="none" w:sz="0" w:space="0" w:color="auto"/>
        <w:right w:val="none" w:sz="0" w:space="0" w:color="auto"/>
      </w:divBdr>
    </w:div>
    <w:div w:id="1101336601">
      <w:marLeft w:val="640"/>
      <w:marRight w:val="0"/>
      <w:marTop w:val="0"/>
      <w:marBottom w:val="0"/>
      <w:divBdr>
        <w:top w:val="none" w:sz="0" w:space="0" w:color="auto"/>
        <w:left w:val="none" w:sz="0" w:space="0" w:color="auto"/>
        <w:bottom w:val="none" w:sz="0" w:space="0" w:color="auto"/>
        <w:right w:val="none" w:sz="0" w:space="0" w:color="auto"/>
      </w:divBdr>
    </w:div>
    <w:div w:id="1101414570">
      <w:marLeft w:val="640"/>
      <w:marRight w:val="0"/>
      <w:marTop w:val="0"/>
      <w:marBottom w:val="0"/>
      <w:divBdr>
        <w:top w:val="none" w:sz="0" w:space="0" w:color="auto"/>
        <w:left w:val="none" w:sz="0" w:space="0" w:color="auto"/>
        <w:bottom w:val="none" w:sz="0" w:space="0" w:color="auto"/>
        <w:right w:val="none" w:sz="0" w:space="0" w:color="auto"/>
      </w:divBdr>
    </w:div>
    <w:div w:id="1101485965">
      <w:marLeft w:val="640"/>
      <w:marRight w:val="0"/>
      <w:marTop w:val="0"/>
      <w:marBottom w:val="0"/>
      <w:divBdr>
        <w:top w:val="none" w:sz="0" w:space="0" w:color="auto"/>
        <w:left w:val="none" w:sz="0" w:space="0" w:color="auto"/>
        <w:bottom w:val="none" w:sz="0" w:space="0" w:color="auto"/>
        <w:right w:val="none" w:sz="0" w:space="0" w:color="auto"/>
      </w:divBdr>
    </w:div>
    <w:div w:id="1101682044">
      <w:marLeft w:val="640"/>
      <w:marRight w:val="0"/>
      <w:marTop w:val="0"/>
      <w:marBottom w:val="0"/>
      <w:divBdr>
        <w:top w:val="none" w:sz="0" w:space="0" w:color="auto"/>
        <w:left w:val="none" w:sz="0" w:space="0" w:color="auto"/>
        <w:bottom w:val="none" w:sz="0" w:space="0" w:color="auto"/>
        <w:right w:val="none" w:sz="0" w:space="0" w:color="auto"/>
      </w:divBdr>
    </w:div>
    <w:div w:id="1102261857">
      <w:marLeft w:val="640"/>
      <w:marRight w:val="0"/>
      <w:marTop w:val="0"/>
      <w:marBottom w:val="0"/>
      <w:divBdr>
        <w:top w:val="none" w:sz="0" w:space="0" w:color="auto"/>
        <w:left w:val="none" w:sz="0" w:space="0" w:color="auto"/>
        <w:bottom w:val="none" w:sz="0" w:space="0" w:color="auto"/>
        <w:right w:val="none" w:sz="0" w:space="0" w:color="auto"/>
      </w:divBdr>
    </w:div>
    <w:div w:id="1102604404">
      <w:marLeft w:val="640"/>
      <w:marRight w:val="0"/>
      <w:marTop w:val="0"/>
      <w:marBottom w:val="0"/>
      <w:divBdr>
        <w:top w:val="none" w:sz="0" w:space="0" w:color="auto"/>
        <w:left w:val="none" w:sz="0" w:space="0" w:color="auto"/>
        <w:bottom w:val="none" w:sz="0" w:space="0" w:color="auto"/>
        <w:right w:val="none" w:sz="0" w:space="0" w:color="auto"/>
      </w:divBdr>
    </w:div>
    <w:div w:id="1102647926">
      <w:marLeft w:val="640"/>
      <w:marRight w:val="0"/>
      <w:marTop w:val="0"/>
      <w:marBottom w:val="0"/>
      <w:divBdr>
        <w:top w:val="none" w:sz="0" w:space="0" w:color="auto"/>
        <w:left w:val="none" w:sz="0" w:space="0" w:color="auto"/>
        <w:bottom w:val="none" w:sz="0" w:space="0" w:color="auto"/>
        <w:right w:val="none" w:sz="0" w:space="0" w:color="auto"/>
      </w:divBdr>
    </w:div>
    <w:div w:id="1102842331">
      <w:marLeft w:val="640"/>
      <w:marRight w:val="0"/>
      <w:marTop w:val="0"/>
      <w:marBottom w:val="0"/>
      <w:divBdr>
        <w:top w:val="none" w:sz="0" w:space="0" w:color="auto"/>
        <w:left w:val="none" w:sz="0" w:space="0" w:color="auto"/>
        <w:bottom w:val="none" w:sz="0" w:space="0" w:color="auto"/>
        <w:right w:val="none" w:sz="0" w:space="0" w:color="auto"/>
      </w:divBdr>
    </w:div>
    <w:div w:id="1102844844">
      <w:marLeft w:val="640"/>
      <w:marRight w:val="0"/>
      <w:marTop w:val="0"/>
      <w:marBottom w:val="0"/>
      <w:divBdr>
        <w:top w:val="none" w:sz="0" w:space="0" w:color="auto"/>
        <w:left w:val="none" w:sz="0" w:space="0" w:color="auto"/>
        <w:bottom w:val="none" w:sz="0" w:space="0" w:color="auto"/>
        <w:right w:val="none" w:sz="0" w:space="0" w:color="auto"/>
      </w:divBdr>
    </w:div>
    <w:div w:id="1103182066">
      <w:marLeft w:val="640"/>
      <w:marRight w:val="0"/>
      <w:marTop w:val="0"/>
      <w:marBottom w:val="0"/>
      <w:divBdr>
        <w:top w:val="none" w:sz="0" w:space="0" w:color="auto"/>
        <w:left w:val="none" w:sz="0" w:space="0" w:color="auto"/>
        <w:bottom w:val="none" w:sz="0" w:space="0" w:color="auto"/>
        <w:right w:val="none" w:sz="0" w:space="0" w:color="auto"/>
      </w:divBdr>
    </w:div>
    <w:div w:id="1103383726">
      <w:marLeft w:val="640"/>
      <w:marRight w:val="0"/>
      <w:marTop w:val="0"/>
      <w:marBottom w:val="0"/>
      <w:divBdr>
        <w:top w:val="none" w:sz="0" w:space="0" w:color="auto"/>
        <w:left w:val="none" w:sz="0" w:space="0" w:color="auto"/>
        <w:bottom w:val="none" w:sz="0" w:space="0" w:color="auto"/>
        <w:right w:val="none" w:sz="0" w:space="0" w:color="auto"/>
      </w:divBdr>
    </w:div>
    <w:div w:id="1103457700">
      <w:marLeft w:val="640"/>
      <w:marRight w:val="0"/>
      <w:marTop w:val="0"/>
      <w:marBottom w:val="0"/>
      <w:divBdr>
        <w:top w:val="none" w:sz="0" w:space="0" w:color="auto"/>
        <w:left w:val="none" w:sz="0" w:space="0" w:color="auto"/>
        <w:bottom w:val="none" w:sz="0" w:space="0" w:color="auto"/>
        <w:right w:val="none" w:sz="0" w:space="0" w:color="auto"/>
      </w:divBdr>
    </w:div>
    <w:div w:id="1103527632">
      <w:marLeft w:val="640"/>
      <w:marRight w:val="0"/>
      <w:marTop w:val="0"/>
      <w:marBottom w:val="0"/>
      <w:divBdr>
        <w:top w:val="none" w:sz="0" w:space="0" w:color="auto"/>
        <w:left w:val="none" w:sz="0" w:space="0" w:color="auto"/>
        <w:bottom w:val="none" w:sz="0" w:space="0" w:color="auto"/>
        <w:right w:val="none" w:sz="0" w:space="0" w:color="auto"/>
      </w:divBdr>
    </w:div>
    <w:div w:id="1103574444">
      <w:marLeft w:val="640"/>
      <w:marRight w:val="0"/>
      <w:marTop w:val="0"/>
      <w:marBottom w:val="0"/>
      <w:divBdr>
        <w:top w:val="none" w:sz="0" w:space="0" w:color="auto"/>
        <w:left w:val="none" w:sz="0" w:space="0" w:color="auto"/>
        <w:bottom w:val="none" w:sz="0" w:space="0" w:color="auto"/>
        <w:right w:val="none" w:sz="0" w:space="0" w:color="auto"/>
      </w:divBdr>
    </w:div>
    <w:div w:id="1103644046">
      <w:marLeft w:val="640"/>
      <w:marRight w:val="0"/>
      <w:marTop w:val="0"/>
      <w:marBottom w:val="0"/>
      <w:divBdr>
        <w:top w:val="none" w:sz="0" w:space="0" w:color="auto"/>
        <w:left w:val="none" w:sz="0" w:space="0" w:color="auto"/>
        <w:bottom w:val="none" w:sz="0" w:space="0" w:color="auto"/>
        <w:right w:val="none" w:sz="0" w:space="0" w:color="auto"/>
      </w:divBdr>
    </w:div>
    <w:div w:id="1103721423">
      <w:marLeft w:val="640"/>
      <w:marRight w:val="0"/>
      <w:marTop w:val="0"/>
      <w:marBottom w:val="0"/>
      <w:divBdr>
        <w:top w:val="none" w:sz="0" w:space="0" w:color="auto"/>
        <w:left w:val="none" w:sz="0" w:space="0" w:color="auto"/>
        <w:bottom w:val="none" w:sz="0" w:space="0" w:color="auto"/>
        <w:right w:val="none" w:sz="0" w:space="0" w:color="auto"/>
      </w:divBdr>
    </w:div>
    <w:div w:id="1103842871">
      <w:marLeft w:val="640"/>
      <w:marRight w:val="0"/>
      <w:marTop w:val="0"/>
      <w:marBottom w:val="0"/>
      <w:divBdr>
        <w:top w:val="none" w:sz="0" w:space="0" w:color="auto"/>
        <w:left w:val="none" w:sz="0" w:space="0" w:color="auto"/>
        <w:bottom w:val="none" w:sz="0" w:space="0" w:color="auto"/>
        <w:right w:val="none" w:sz="0" w:space="0" w:color="auto"/>
      </w:divBdr>
    </w:div>
    <w:div w:id="1104347582">
      <w:marLeft w:val="640"/>
      <w:marRight w:val="0"/>
      <w:marTop w:val="0"/>
      <w:marBottom w:val="0"/>
      <w:divBdr>
        <w:top w:val="none" w:sz="0" w:space="0" w:color="auto"/>
        <w:left w:val="none" w:sz="0" w:space="0" w:color="auto"/>
        <w:bottom w:val="none" w:sz="0" w:space="0" w:color="auto"/>
        <w:right w:val="none" w:sz="0" w:space="0" w:color="auto"/>
      </w:divBdr>
    </w:div>
    <w:div w:id="1104422330">
      <w:marLeft w:val="640"/>
      <w:marRight w:val="0"/>
      <w:marTop w:val="0"/>
      <w:marBottom w:val="0"/>
      <w:divBdr>
        <w:top w:val="none" w:sz="0" w:space="0" w:color="auto"/>
        <w:left w:val="none" w:sz="0" w:space="0" w:color="auto"/>
        <w:bottom w:val="none" w:sz="0" w:space="0" w:color="auto"/>
        <w:right w:val="none" w:sz="0" w:space="0" w:color="auto"/>
      </w:divBdr>
    </w:div>
    <w:div w:id="1104494666">
      <w:marLeft w:val="640"/>
      <w:marRight w:val="0"/>
      <w:marTop w:val="0"/>
      <w:marBottom w:val="0"/>
      <w:divBdr>
        <w:top w:val="none" w:sz="0" w:space="0" w:color="auto"/>
        <w:left w:val="none" w:sz="0" w:space="0" w:color="auto"/>
        <w:bottom w:val="none" w:sz="0" w:space="0" w:color="auto"/>
        <w:right w:val="none" w:sz="0" w:space="0" w:color="auto"/>
      </w:divBdr>
    </w:div>
    <w:div w:id="1104619076">
      <w:marLeft w:val="640"/>
      <w:marRight w:val="0"/>
      <w:marTop w:val="0"/>
      <w:marBottom w:val="0"/>
      <w:divBdr>
        <w:top w:val="none" w:sz="0" w:space="0" w:color="auto"/>
        <w:left w:val="none" w:sz="0" w:space="0" w:color="auto"/>
        <w:bottom w:val="none" w:sz="0" w:space="0" w:color="auto"/>
        <w:right w:val="none" w:sz="0" w:space="0" w:color="auto"/>
      </w:divBdr>
    </w:div>
    <w:div w:id="1104689721">
      <w:marLeft w:val="640"/>
      <w:marRight w:val="0"/>
      <w:marTop w:val="0"/>
      <w:marBottom w:val="0"/>
      <w:divBdr>
        <w:top w:val="none" w:sz="0" w:space="0" w:color="auto"/>
        <w:left w:val="none" w:sz="0" w:space="0" w:color="auto"/>
        <w:bottom w:val="none" w:sz="0" w:space="0" w:color="auto"/>
        <w:right w:val="none" w:sz="0" w:space="0" w:color="auto"/>
      </w:divBdr>
    </w:div>
    <w:div w:id="1104769905">
      <w:marLeft w:val="640"/>
      <w:marRight w:val="0"/>
      <w:marTop w:val="0"/>
      <w:marBottom w:val="0"/>
      <w:divBdr>
        <w:top w:val="none" w:sz="0" w:space="0" w:color="auto"/>
        <w:left w:val="none" w:sz="0" w:space="0" w:color="auto"/>
        <w:bottom w:val="none" w:sz="0" w:space="0" w:color="auto"/>
        <w:right w:val="none" w:sz="0" w:space="0" w:color="auto"/>
      </w:divBdr>
    </w:div>
    <w:div w:id="1105031191">
      <w:marLeft w:val="640"/>
      <w:marRight w:val="0"/>
      <w:marTop w:val="0"/>
      <w:marBottom w:val="0"/>
      <w:divBdr>
        <w:top w:val="none" w:sz="0" w:space="0" w:color="auto"/>
        <w:left w:val="none" w:sz="0" w:space="0" w:color="auto"/>
        <w:bottom w:val="none" w:sz="0" w:space="0" w:color="auto"/>
        <w:right w:val="none" w:sz="0" w:space="0" w:color="auto"/>
      </w:divBdr>
    </w:div>
    <w:div w:id="1105075694">
      <w:marLeft w:val="640"/>
      <w:marRight w:val="0"/>
      <w:marTop w:val="0"/>
      <w:marBottom w:val="0"/>
      <w:divBdr>
        <w:top w:val="none" w:sz="0" w:space="0" w:color="auto"/>
        <w:left w:val="none" w:sz="0" w:space="0" w:color="auto"/>
        <w:bottom w:val="none" w:sz="0" w:space="0" w:color="auto"/>
        <w:right w:val="none" w:sz="0" w:space="0" w:color="auto"/>
      </w:divBdr>
    </w:div>
    <w:div w:id="1105423175">
      <w:marLeft w:val="640"/>
      <w:marRight w:val="0"/>
      <w:marTop w:val="0"/>
      <w:marBottom w:val="0"/>
      <w:divBdr>
        <w:top w:val="none" w:sz="0" w:space="0" w:color="auto"/>
        <w:left w:val="none" w:sz="0" w:space="0" w:color="auto"/>
        <w:bottom w:val="none" w:sz="0" w:space="0" w:color="auto"/>
        <w:right w:val="none" w:sz="0" w:space="0" w:color="auto"/>
      </w:divBdr>
    </w:div>
    <w:div w:id="1105425500">
      <w:marLeft w:val="640"/>
      <w:marRight w:val="0"/>
      <w:marTop w:val="0"/>
      <w:marBottom w:val="0"/>
      <w:divBdr>
        <w:top w:val="none" w:sz="0" w:space="0" w:color="auto"/>
        <w:left w:val="none" w:sz="0" w:space="0" w:color="auto"/>
        <w:bottom w:val="none" w:sz="0" w:space="0" w:color="auto"/>
        <w:right w:val="none" w:sz="0" w:space="0" w:color="auto"/>
      </w:divBdr>
    </w:div>
    <w:div w:id="1105462355">
      <w:marLeft w:val="640"/>
      <w:marRight w:val="0"/>
      <w:marTop w:val="0"/>
      <w:marBottom w:val="0"/>
      <w:divBdr>
        <w:top w:val="none" w:sz="0" w:space="0" w:color="auto"/>
        <w:left w:val="none" w:sz="0" w:space="0" w:color="auto"/>
        <w:bottom w:val="none" w:sz="0" w:space="0" w:color="auto"/>
        <w:right w:val="none" w:sz="0" w:space="0" w:color="auto"/>
      </w:divBdr>
    </w:div>
    <w:div w:id="1105462372">
      <w:marLeft w:val="640"/>
      <w:marRight w:val="0"/>
      <w:marTop w:val="0"/>
      <w:marBottom w:val="0"/>
      <w:divBdr>
        <w:top w:val="none" w:sz="0" w:space="0" w:color="auto"/>
        <w:left w:val="none" w:sz="0" w:space="0" w:color="auto"/>
        <w:bottom w:val="none" w:sz="0" w:space="0" w:color="auto"/>
        <w:right w:val="none" w:sz="0" w:space="0" w:color="auto"/>
      </w:divBdr>
    </w:div>
    <w:div w:id="1105539715">
      <w:marLeft w:val="640"/>
      <w:marRight w:val="0"/>
      <w:marTop w:val="0"/>
      <w:marBottom w:val="0"/>
      <w:divBdr>
        <w:top w:val="none" w:sz="0" w:space="0" w:color="auto"/>
        <w:left w:val="none" w:sz="0" w:space="0" w:color="auto"/>
        <w:bottom w:val="none" w:sz="0" w:space="0" w:color="auto"/>
        <w:right w:val="none" w:sz="0" w:space="0" w:color="auto"/>
      </w:divBdr>
    </w:div>
    <w:div w:id="1105929473">
      <w:marLeft w:val="640"/>
      <w:marRight w:val="0"/>
      <w:marTop w:val="0"/>
      <w:marBottom w:val="0"/>
      <w:divBdr>
        <w:top w:val="none" w:sz="0" w:space="0" w:color="auto"/>
        <w:left w:val="none" w:sz="0" w:space="0" w:color="auto"/>
        <w:bottom w:val="none" w:sz="0" w:space="0" w:color="auto"/>
        <w:right w:val="none" w:sz="0" w:space="0" w:color="auto"/>
      </w:divBdr>
    </w:div>
    <w:div w:id="1106266001">
      <w:marLeft w:val="640"/>
      <w:marRight w:val="0"/>
      <w:marTop w:val="0"/>
      <w:marBottom w:val="0"/>
      <w:divBdr>
        <w:top w:val="none" w:sz="0" w:space="0" w:color="auto"/>
        <w:left w:val="none" w:sz="0" w:space="0" w:color="auto"/>
        <w:bottom w:val="none" w:sz="0" w:space="0" w:color="auto"/>
        <w:right w:val="none" w:sz="0" w:space="0" w:color="auto"/>
      </w:divBdr>
    </w:div>
    <w:div w:id="1106273560">
      <w:marLeft w:val="640"/>
      <w:marRight w:val="0"/>
      <w:marTop w:val="0"/>
      <w:marBottom w:val="0"/>
      <w:divBdr>
        <w:top w:val="none" w:sz="0" w:space="0" w:color="auto"/>
        <w:left w:val="none" w:sz="0" w:space="0" w:color="auto"/>
        <w:bottom w:val="none" w:sz="0" w:space="0" w:color="auto"/>
        <w:right w:val="none" w:sz="0" w:space="0" w:color="auto"/>
      </w:divBdr>
    </w:div>
    <w:div w:id="1106659811">
      <w:marLeft w:val="640"/>
      <w:marRight w:val="0"/>
      <w:marTop w:val="0"/>
      <w:marBottom w:val="0"/>
      <w:divBdr>
        <w:top w:val="none" w:sz="0" w:space="0" w:color="auto"/>
        <w:left w:val="none" w:sz="0" w:space="0" w:color="auto"/>
        <w:bottom w:val="none" w:sz="0" w:space="0" w:color="auto"/>
        <w:right w:val="none" w:sz="0" w:space="0" w:color="auto"/>
      </w:divBdr>
    </w:div>
    <w:div w:id="1106928941">
      <w:marLeft w:val="640"/>
      <w:marRight w:val="0"/>
      <w:marTop w:val="0"/>
      <w:marBottom w:val="0"/>
      <w:divBdr>
        <w:top w:val="none" w:sz="0" w:space="0" w:color="auto"/>
        <w:left w:val="none" w:sz="0" w:space="0" w:color="auto"/>
        <w:bottom w:val="none" w:sz="0" w:space="0" w:color="auto"/>
        <w:right w:val="none" w:sz="0" w:space="0" w:color="auto"/>
      </w:divBdr>
    </w:div>
    <w:div w:id="1106998363">
      <w:marLeft w:val="640"/>
      <w:marRight w:val="0"/>
      <w:marTop w:val="0"/>
      <w:marBottom w:val="0"/>
      <w:divBdr>
        <w:top w:val="none" w:sz="0" w:space="0" w:color="auto"/>
        <w:left w:val="none" w:sz="0" w:space="0" w:color="auto"/>
        <w:bottom w:val="none" w:sz="0" w:space="0" w:color="auto"/>
        <w:right w:val="none" w:sz="0" w:space="0" w:color="auto"/>
      </w:divBdr>
    </w:div>
    <w:div w:id="1107430655">
      <w:marLeft w:val="640"/>
      <w:marRight w:val="0"/>
      <w:marTop w:val="0"/>
      <w:marBottom w:val="0"/>
      <w:divBdr>
        <w:top w:val="none" w:sz="0" w:space="0" w:color="auto"/>
        <w:left w:val="none" w:sz="0" w:space="0" w:color="auto"/>
        <w:bottom w:val="none" w:sz="0" w:space="0" w:color="auto"/>
        <w:right w:val="none" w:sz="0" w:space="0" w:color="auto"/>
      </w:divBdr>
    </w:div>
    <w:div w:id="1107576223">
      <w:marLeft w:val="640"/>
      <w:marRight w:val="0"/>
      <w:marTop w:val="0"/>
      <w:marBottom w:val="0"/>
      <w:divBdr>
        <w:top w:val="none" w:sz="0" w:space="0" w:color="auto"/>
        <w:left w:val="none" w:sz="0" w:space="0" w:color="auto"/>
        <w:bottom w:val="none" w:sz="0" w:space="0" w:color="auto"/>
        <w:right w:val="none" w:sz="0" w:space="0" w:color="auto"/>
      </w:divBdr>
    </w:div>
    <w:div w:id="1107772517">
      <w:marLeft w:val="640"/>
      <w:marRight w:val="0"/>
      <w:marTop w:val="0"/>
      <w:marBottom w:val="0"/>
      <w:divBdr>
        <w:top w:val="none" w:sz="0" w:space="0" w:color="auto"/>
        <w:left w:val="none" w:sz="0" w:space="0" w:color="auto"/>
        <w:bottom w:val="none" w:sz="0" w:space="0" w:color="auto"/>
        <w:right w:val="none" w:sz="0" w:space="0" w:color="auto"/>
      </w:divBdr>
    </w:div>
    <w:div w:id="1107846941">
      <w:marLeft w:val="640"/>
      <w:marRight w:val="0"/>
      <w:marTop w:val="0"/>
      <w:marBottom w:val="0"/>
      <w:divBdr>
        <w:top w:val="none" w:sz="0" w:space="0" w:color="auto"/>
        <w:left w:val="none" w:sz="0" w:space="0" w:color="auto"/>
        <w:bottom w:val="none" w:sz="0" w:space="0" w:color="auto"/>
        <w:right w:val="none" w:sz="0" w:space="0" w:color="auto"/>
      </w:divBdr>
    </w:div>
    <w:div w:id="1107971596">
      <w:marLeft w:val="640"/>
      <w:marRight w:val="0"/>
      <w:marTop w:val="0"/>
      <w:marBottom w:val="0"/>
      <w:divBdr>
        <w:top w:val="none" w:sz="0" w:space="0" w:color="auto"/>
        <w:left w:val="none" w:sz="0" w:space="0" w:color="auto"/>
        <w:bottom w:val="none" w:sz="0" w:space="0" w:color="auto"/>
        <w:right w:val="none" w:sz="0" w:space="0" w:color="auto"/>
      </w:divBdr>
    </w:div>
    <w:div w:id="1108239095">
      <w:marLeft w:val="640"/>
      <w:marRight w:val="0"/>
      <w:marTop w:val="0"/>
      <w:marBottom w:val="0"/>
      <w:divBdr>
        <w:top w:val="none" w:sz="0" w:space="0" w:color="auto"/>
        <w:left w:val="none" w:sz="0" w:space="0" w:color="auto"/>
        <w:bottom w:val="none" w:sz="0" w:space="0" w:color="auto"/>
        <w:right w:val="none" w:sz="0" w:space="0" w:color="auto"/>
      </w:divBdr>
    </w:div>
    <w:div w:id="1108476164">
      <w:marLeft w:val="640"/>
      <w:marRight w:val="0"/>
      <w:marTop w:val="0"/>
      <w:marBottom w:val="0"/>
      <w:divBdr>
        <w:top w:val="none" w:sz="0" w:space="0" w:color="auto"/>
        <w:left w:val="none" w:sz="0" w:space="0" w:color="auto"/>
        <w:bottom w:val="none" w:sz="0" w:space="0" w:color="auto"/>
        <w:right w:val="none" w:sz="0" w:space="0" w:color="auto"/>
      </w:divBdr>
    </w:div>
    <w:div w:id="1108739485">
      <w:marLeft w:val="640"/>
      <w:marRight w:val="0"/>
      <w:marTop w:val="0"/>
      <w:marBottom w:val="0"/>
      <w:divBdr>
        <w:top w:val="none" w:sz="0" w:space="0" w:color="auto"/>
        <w:left w:val="none" w:sz="0" w:space="0" w:color="auto"/>
        <w:bottom w:val="none" w:sz="0" w:space="0" w:color="auto"/>
        <w:right w:val="none" w:sz="0" w:space="0" w:color="auto"/>
      </w:divBdr>
    </w:div>
    <w:div w:id="1109157060">
      <w:marLeft w:val="640"/>
      <w:marRight w:val="0"/>
      <w:marTop w:val="0"/>
      <w:marBottom w:val="0"/>
      <w:divBdr>
        <w:top w:val="none" w:sz="0" w:space="0" w:color="auto"/>
        <w:left w:val="none" w:sz="0" w:space="0" w:color="auto"/>
        <w:bottom w:val="none" w:sz="0" w:space="0" w:color="auto"/>
        <w:right w:val="none" w:sz="0" w:space="0" w:color="auto"/>
      </w:divBdr>
    </w:div>
    <w:div w:id="1109161607">
      <w:marLeft w:val="640"/>
      <w:marRight w:val="0"/>
      <w:marTop w:val="0"/>
      <w:marBottom w:val="0"/>
      <w:divBdr>
        <w:top w:val="none" w:sz="0" w:space="0" w:color="auto"/>
        <w:left w:val="none" w:sz="0" w:space="0" w:color="auto"/>
        <w:bottom w:val="none" w:sz="0" w:space="0" w:color="auto"/>
        <w:right w:val="none" w:sz="0" w:space="0" w:color="auto"/>
      </w:divBdr>
    </w:div>
    <w:div w:id="1109199356">
      <w:marLeft w:val="640"/>
      <w:marRight w:val="0"/>
      <w:marTop w:val="0"/>
      <w:marBottom w:val="0"/>
      <w:divBdr>
        <w:top w:val="none" w:sz="0" w:space="0" w:color="auto"/>
        <w:left w:val="none" w:sz="0" w:space="0" w:color="auto"/>
        <w:bottom w:val="none" w:sz="0" w:space="0" w:color="auto"/>
        <w:right w:val="none" w:sz="0" w:space="0" w:color="auto"/>
      </w:divBdr>
    </w:div>
    <w:div w:id="1109203101">
      <w:marLeft w:val="640"/>
      <w:marRight w:val="0"/>
      <w:marTop w:val="0"/>
      <w:marBottom w:val="0"/>
      <w:divBdr>
        <w:top w:val="none" w:sz="0" w:space="0" w:color="auto"/>
        <w:left w:val="none" w:sz="0" w:space="0" w:color="auto"/>
        <w:bottom w:val="none" w:sz="0" w:space="0" w:color="auto"/>
        <w:right w:val="none" w:sz="0" w:space="0" w:color="auto"/>
      </w:divBdr>
    </w:div>
    <w:div w:id="1109204078">
      <w:marLeft w:val="640"/>
      <w:marRight w:val="0"/>
      <w:marTop w:val="0"/>
      <w:marBottom w:val="0"/>
      <w:divBdr>
        <w:top w:val="none" w:sz="0" w:space="0" w:color="auto"/>
        <w:left w:val="none" w:sz="0" w:space="0" w:color="auto"/>
        <w:bottom w:val="none" w:sz="0" w:space="0" w:color="auto"/>
        <w:right w:val="none" w:sz="0" w:space="0" w:color="auto"/>
      </w:divBdr>
    </w:div>
    <w:div w:id="1109396006">
      <w:marLeft w:val="640"/>
      <w:marRight w:val="0"/>
      <w:marTop w:val="0"/>
      <w:marBottom w:val="0"/>
      <w:divBdr>
        <w:top w:val="none" w:sz="0" w:space="0" w:color="auto"/>
        <w:left w:val="none" w:sz="0" w:space="0" w:color="auto"/>
        <w:bottom w:val="none" w:sz="0" w:space="0" w:color="auto"/>
        <w:right w:val="none" w:sz="0" w:space="0" w:color="auto"/>
      </w:divBdr>
    </w:div>
    <w:div w:id="1109592136">
      <w:marLeft w:val="640"/>
      <w:marRight w:val="0"/>
      <w:marTop w:val="0"/>
      <w:marBottom w:val="0"/>
      <w:divBdr>
        <w:top w:val="none" w:sz="0" w:space="0" w:color="auto"/>
        <w:left w:val="none" w:sz="0" w:space="0" w:color="auto"/>
        <w:bottom w:val="none" w:sz="0" w:space="0" w:color="auto"/>
        <w:right w:val="none" w:sz="0" w:space="0" w:color="auto"/>
      </w:divBdr>
    </w:div>
    <w:div w:id="1109738847">
      <w:marLeft w:val="640"/>
      <w:marRight w:val="0"/>
      <w:marTop w:val="0"/>
      <w:marBottom w:val="0"/>
      <w:divBdr>
        <w:top w:val="none" w:sz="0" w:space="0" w:color="auto"/>
        <w:left w:val="none" w:sz="0" w:space="0" w:color="auto"/>
        <w:bottom w:val="none" w:sz="0" w:space="0" w:color="auto"/>
        <w:right w:val="none" w:sz="0" w:space="0" w:color="auto"/>
      </w:divBdr>
    </w:div>
    <w:div w:id="1109818388">
      <w:marLeft w:val="640"/>
      <w:marRight w:val="0"/>
      <w:marTop w:val="0"/>
      <w:marBottom w:val="0"/>
      <w:divBdr>
        <w:top w:val="none" w:sz="0" w:space="0" w:color="auto"/>
        <w:left w:val="none" w:sz="0" w:space="0" w:color="auto"/>
        <w:bottom w:val="none" w:sz="0" w:space="0" w:color="auto"/>
        <w:right w:val="none" w:sz="0" w:space="0" w:color="auto"/>
      </w:divBdr>
    </w:div>
    <w:div w:id="1109929247">
      <w:marLeft w:val="640"/>
      <w:marRight w:val="0"/>
      <w:marTop w:val="0"/>
      <w:marBottom w:val="0"/>
      <w:divBdr>
        <w:top w:val="none" w:sz="0" w:space="0" w:color="auto"/>
        <w:left w:val="none" w:sz="0" w:space="0" w:color="auto"/>
        <w:bottom w:val="none" w:sz="0" w:space="0" w:color="auto"/>
        <w:right w:val="none" w:sz="0" w:space="0" w:color="auto"/>
      </w:divBdr>
    </w:div>
    <w:div w:id="1109932007">
      <w:marLeft w:val="640"/>
      <w:marRight w:val="0"/>
      <w:marTop w:val="0"/>
      <w:marBottom w:val="0"/>
      <w:divBdr>
        <w:top w:val="none" w:sz="0" w:space="0" w:color="auto"/>
        <w:left w:val="none" w:sz="0" w:space="0" w:color="auto"/>
        <w:bottom w:val="none" w:sz="0" w:space="0" w:color="auto"/>
        <w:right w:val="none" w:sz="0" w:space="0" w:color="auto"/>
      </w:divBdr>
    </w:div>
    <w:div w:id="1110008097">
      <w:marLeft w:val="640"/>
      <w:marRight w:val="0"/>
      <w:marTop w:val="0"/>
      <w:marBottom w:val="0"/>
      <w:divBdr>
        <w:top w:val="none" w:sz="0" w:space="0" w:color="auto"/>
        <w:left w:val="none" w:sz="0" w:space="0" w:color="auto"/>
        <w:bottom w:val="none" w:sz="0" w:space="0" w:color="auto"/>
        <w:right w:val="none" w:sz="0" w:space="0" w:color="auto"/>
      </w:divBdr>
    </w:div>
    <w:div w:id="1110583585">
      <w:marLeft w:val="640"/>
      <w:marRight w:val="0"/>
      <w:marTop w:val="0"/>
      <w:marBottom w:val="0"/>
      <w:divBdr>
        <w:top w:val="none" w:sz="0" w:space="0" w:color="auto"/>
        <w:left w:val="none" w:sz="0" w:space="0" w:color="auto"/>
        <w:bottom w:val="none" w:sz="0" w:space="0" w:color="auto"/>
        <w:right w:val="none" w:sz="0" w:space="0" w:color="auto"/>
      </w:divBdr>
    </w:div>
    <w:div w:id="1110736340">
      <w:marLeft w:val="640"/>
      <w:marRight w:val="0"/>
      <w:marTop w:val="0"/>
      <w:marBottom w:val="0"/>
      <w:divBdr>
        <w:top w:val="none" w:sz="0" w:space="0" w:color="auto"/>
        <w:left w:val="none" w:sz="0" w:space="0" w:color="auto"/>
        <w:bottom w:val="none" w:sz="0" w:space="0" w:color="auto"/>
        <w:right w:val="none" w:sz="0" w:space="0" w:color="auto"/>
      </w:divBdr>
    </w:div>
    <w:div w:id="1110854383">
      <w:marLeft w:val="640"/>
      <w:marRight w:val="0"/>
      <w:marTop w:val="0"/>
      <w:marBottom w:val="0"/>
      <w:divBdr>
        <w:top w:val="none" w:sz="0" w:space="0" w:color="auto"/>
        <w:left w:val="none" w:sz="0" w:space="0" w:color="auto"/>
        <w:bottom w:val="none" w:sz="0" w:space="0" w:color="auto"/>
        <w:right w:val="none" w:sz="0" w:space="0" w:color="auto"/>
      </w:divBdr>
    </w:div>
    <w:div w:id="1111054029">
      <w:marLeft w:val="640"/>
      <w:marRight w:val="0"/>
      <w:marTop w:val="0"/>
      <w:marBottom w:val="0"/>
      <w:divBdr>
        <w:top w:val="none" w:sz="0" w:space="0" w:color="auto"/>
        <w:left w:val="none" w:sz="0" w:space="0" w:color="auto"/>
        <w:bottom w:val="none" w:sz="0" w:space="0" w:color="auto"/>
        <w:right w:val="none" w:sz="0" w:space="0" w:color="auto"/>
      </w:divBdr>
    </w:div>
    <w:div w:id="1111239155">
      <w:marLeft w:val="640"/>
      <w:marRight w:val="0"/>
      <w:marTop w:val="0"/>
      <w:marBottom w:val="0"/>
      <w:divBdr>
        <w:top w:val="none" w:sz="0" w:space="0" w:color="auto"/>
        <w:left w:val="none" w:sz="0" w:space="0" w:color="auto"/>
        <w:bottom w:val="none" w:sz="0" w:space="0" w:color="auto"/>
        <w:right w:val="none" w:sz="0" w:space="0" w:color="auto"/>
      </w:divBdr>
    </w:div>
    <w:div w:id="1111240552">
      <w:marLeft w:val="640"/>
      <w:marRight w:val="0"/>
      <w:marTop w:val="0"/>
      <w:marBottom w:val="0"/>
      <w:divBdr>
        <w:top w:val="none" w:sz="0" w:space="0" w:color="auto"/>
        <w:left w:val="none" w:sz="0" w:space="0" w:color="auto"/>
        <w:bottom w:val="none" w:sz="0" w:space="0" w:color="auto"/>
        <w:right w:val="none" w:sz="0" w:space="0" w:color="auto"/>
      </w:divBdr>
    </w:div>
    <w:div w:id="1111314432">
      <w:marLeft w:val="640"/>
      <w:marRight w:val="0"/>
      <w:marTop w:val="0"/>
      <w:marBottom w:val="0"/>
      <w:divBdr>
        <w:top w:val="none" w:sz="0" w:space="0" w:color="auto"/>
        <w:left w:val="none" w:sz="0" w:space="0" w:color="auto"/>
        <w:bottom w:val="none" w:sz="0" w:space="0" w:color="auto"/>
        <w:right w:val="none" w:sz="0" w:space="0" w:color="auto"/>
      </w:divBdr>
    </w:div>
    <w:div w:id="1111508925">
      <w:marLeft w:val="640"/>
      <w:marRight w:val="0"/>
      <w:marTop w:val="0"/>
      <w:marBottom w:val="0"/>
      <w:divBdr>
        <w:top w:val="none" w:sz="0" w:space="0" w:color="auto"/>
        <w:left w:val="none" w:sz="0" w:space="0" w:color="auto"/>
        <w:bottom w:val="none" w:sz="0" w:space="0" w:color="auto"/>
        <w:right w:val="none" w:sz="0" w:space="0" w:color="auto"/>
      </w:divBdr>
    </w:div>
    <w:div w:id="1111625096">
      <w:marLeft w:val="640"/>
      <w:marRight w:val="0"/>
      <w:marTop w:val="0"/>
      <w:marBottom w:val="0"/>
      <w:divBdr>
        <w:top w:val="none" w:sz="0" w:space="0" w:color="auto"/>
        <w:left w:val="none" w:sz="0" w:space="0" w:color="auto"/>
        <w:bottom w:val="none" w:sz="0" w:space="0" w:color="auto"/>
        <w:right w:val="none" w:sz="0" w:space="0" w:color="auto"/>
      </w:divBdr>
    </w:div>
    <w:div w:id="1111632936">
      <w:marLeft w:val="640"/>
      <w:marRight w:val="0"/>
      <w:marTop w:val="0"/>
      <w:marBottom w:val="0"/>
      <w:divBdr>
        <w:top w:val="none" w:sz="0" w:space="0" w:color="auto"/>
        <w:left w:val="none" w:sz="0" w:space="0" w:color="auto"/>
        <w:bottom w:val="none" w:sz="0" w:space="0" w:color="auto"/>
        <w:right w:val="none" w:sz="0" w:space="0" w:color="auto"/>
      </w:divBdr>
    </w:div>
    <w:div w:id="1111970214">
      <w:marLeft w:val="640"/>
      <w:marRight w:val="0"/>
      <w:marTop w:val="0"/>
      <w:marBottom w:val="0"/>
      <w:divBdr>
        <w:top w:val="none" w:sz="0" w:space="0" w:color="auto"/>
        <w:left w:val="none" w:sz="0" w:space="0" w:color="auto"/>
        <w:bottom w:val="none" w:sz="0" w:space="0" w:color="auto"/>
        <w:right w:val="none" w:sz="0" w:space="0" w:color="auto"/>
      </w:divBdr>
    </w:div>
    <w:div w:id="1111972185">
      <w:marLeft w:val="640"/>
      <w:marRight w:val="0"/>
      <w:marTop w:val="0"/>
      <w:marBottom w:val="0"/>
      <w:divBdr>
        <w:top w:val="none" w:sz="0" w:space="0" w:color="auto"/>
        <w:left w:val="none" w:sz="0" w:space="0" w:color="auto"/>
        <w:bottom w:val="none" w:sz="0" w:space="0" w:color="auto"/>
        <w:right w:val="none" w:sz="0" w:space="0" w:color="auto"/>
      </w:divBdr>
    </w:div>
    <w:div w:id="1112212260">
      <w:marLeft w:val="640"/>
      <w:marRight w:val="0"/>
      <w:marTop w:val="0"/>
      <w:marBottom w:val="0"/>
      <w:divBdr>
        <w:top w:val="none" w:sz="0" w:space="0" w:color="auto"/>
        <w:left w:val="none" w:sz="0" w:space="0" w:color="auto"/>
        <w:bottom w:val="none" w:sz="0" w:space="0" w:color="auto"/>
        <w:right w:val="none" w:sz="0" w:space="0" w:color="auto"/>
      </w:divBdr>
    </w:div>
    <w:div w:id="1112286308">
      <w:marLeft w:val="640"/>
      <w:marRight w:val="0"/>
      <w:marTop w:val="0"/>
      <w:marBottom w:val="0"/>
      <w:divBdr>
        <w:top w:val="none" w:sz="0" w:space="0" w:color="auto"/>
        <w:left w:val="none" w:sz="0" w:space="0" w:color="auto"/>
        <w:bottom w:val="none" w:sz="0" w:space="0" w:color="auto"/>
        <w:right w:val="none" w:sz="0" w:space="0" w:color="auto"/>
      </w:divBdr>
    </w:div>
    <w:div w:id="1112289540">
      <w:marLeft w:val="640"/>
      <w:marRight w:val="0"/>
      <w:marTop w:val="0"/>
      <w:marBottom w:val="0"/>
      <w:divBdr>
        <w:top w:val="none" w:sz="0" w:space="0" w:color="auto"/>
        <w:left w:val="none" w:sz="0" w:space="0" w:color="auto"/>
        <w:bottom w:val="none" w:sz="0" w:space="0" w:color="auto"/>
        <w:right w:val="none" w:sz="0" w:space="0" w:color="auto"/>
      </w:divBdr>
    </w:div>
    <w:div w:id="1112363360">
      <w:marLeft w:val="640"/>
      <w:marRight w:val="0"/>
      <w:marTop w:val="0"/>
      <w:marBottom w:val="0"/>
      <w:divBdr>
        <w:top w:val="none" w:sz="0" w:space="0" w:color="auto"/>
        <w:left w:val="none" w:sz="0" w:space="0" w:color="auto"/>
        <w:bottom w:val="none" w:sz="0" w:space="0" w:color="auto"/>
        <w:right w:val="none" w:sz="0" w:space="0" w:color="auto"/>
      </w:divBdr>
    </w:div>
    <w:div w:id="1112434495">
      <w:marLeft w:val="640"/>
      <w:marRight w:val="0"/>
      <w:marTop w:val="0"/>
      <w:marBottom w:val="0"/>
      <w:divBdr>
        <w:top w:val="none" w:sz="0" w:space="0" w:color="auto"/>
        <w:left w:val="none" w:sz="0" w:space="0" w:color="auto"/>
        <w:bottom w:val="none" w:sz="0" w:space="0" w:color="auto"/>
        <w:right w:val="none" w:sz="0" w:space="0" w:color="auto"/>
      </w:divBdr>
    </w:div>
    <w:div w:id="1112555055">
      <w:marLeft w:val="640"/>
      <w:marRight w:val="0"/>
      <w:marTop w:val="0"/>
      <w:marBottom w:val="0"/>
      <w:divBdr>
        <w:top w:val="none" w:sz="0" w:space="0" w:color="auto"/>
        <w:left w:val="none" w:sz="0" w:space="0" w:color="auto"/>
        <w:bottom w:val="none" w:sz="0" w:space="0" w:color="auto"/>
        <w:right w:val="none" w:sz="0" w:space="0" w:color="auto"/>
      </w:divBdr>
    </w:div>
    <w:div w:id="1112868372">
      <w:marLeft w:val="640"/>
      <w:marRight w:val="0"/>
      <w:marTop w:val="0"/>
      <w:marBottom w:val="0"/>
      <w:divBdr>
        <w:top w:val="none" w:sz="0" w:space="0" w:color="auto"/>
        <w:left w:val="none" w:sz="0" w:space="0" w:color="auto"/>
        <w:bottom w:val="none" w:sz="0" w:space="0" w:color="auto"/>
        <w:right w:val="none" w:sz="0" w:space="0" w:color="auto"/>
      </w:divBdr>
    </w:div>
    <w:div w:id="1112898970">
      <w:marLeft w:val="640"/>
      <w:marRight w:val="0"/>
      <w:marTop w:val="0"/>
      <w:marBottom w:val="0"/>
      <w:divBdr>
        <w:top w:val="none" w:sz="0" w:space="0" w:color="auto"/>
        <w:left w:val="none" w:sz="0" w:space="0" w:color="auto"/>
        <w:bottom w:val="none" w:sz="0" w:space="0" w:color="auto"/>
        <w:right w:val="none" w:sz="0" w:space="0" w:color="auto"/>
      </w:divBdr>
    </w:div>
    <w:div w:id="1112936474">
      <w:marLeft w:val="640"/>
      <w:marRight w:val="0"/>
      <w:marTop w:val="0"/>
      <w:marBottom w:val="0"/>
      <w:divBdr>
        <w:top w:val="none" w:sz="0" w:space="0" w:color="auto"/>
        <w:left w:val="none" w:sz="0" w:space="0" w:color="auto"/>
        <w:bottom w:val="none" w:sz="0" w:space="0" w:color="auto"/>
        <w:right w:val="none" w:sz="0" w:space="0" w:color="auto"/>
      </w:divBdr>
    </w:div>
    <w:div w:id="1113094354">
      <w:marLeft w:val="640"/>
      <w:marRight w:val="0"/>
      <w:marTop w:val="0"/>
      <w:marBottom w:val="0"/>
      <w:divBdr>
        <w:top w:val="none" w:sz="0" w:space="0" w:color="auto"/>
        <w:left w:val="none" w:sz="0" w:space="0" w:color="auto"/>
        <w:bottom w:val="none" w:sz="0" w:space="0" w:color="auto"/>
        <w:right w:val="none" w:sz="0" w:space="0" w:color="auto"/>
      </w:divBdr>
    </w:div>
    <w:div w:id="1113133724">
      <w:marLeft w:val="640"/>
      <w:marRight w:val="0"/>
      <w:marTop w:val="0"/>
      <w:marBottom w:val="0"/>
      <w:divBdr>
        <w:top w:val="none" w:sz="0" w:space="0" w:color="auto"/>
        <w:left w:val="none" w:sz="0" w:space="0" w:color="auto"/>
        <w:bottom w:val="none" w:sz="0" w:space="0" w:color="auto"/>
        <w:right w:val="none" w:sz="0" w:space="0" w:color="auto"/>
      </w:divBdr>
    </w:div>
    <w:div w:id="1113741592">
      <w:marLeft w:val="640"/>
      <w:marRight w:val="0"/>
      <w:marTop w:val="0"/>
      <w:marBottom w:val="0"/>
      <w:divBdr>
        <w:top w:val="none" w:sz="0" w:space="0" w:color="auto"/>
        <w:left w:val="none" w:sz="0" w:space="0" w:color="auto"/>
        <w:bottom w:val="none" w:sz="0" w:space="0" w:color="auto"/>
        <w:right w:val="none" w:sz="0" w:space="0" w:color="auto"/>
      </w:divBdr>
    </w:div>
    <w:div w:id="1113747663">
      <w:marLeft w:val="640"/>
      <w:marRight w:val="0"/>
      <w:marTop w:val="0"/>
      <w:marBottom w:val="0"/>
      <w:divBdr>
        <w:top w:val="none" w:sz="0" w:space="0" w:color="auto"/>
        <w:left w:val="none" w:sz="0" w:space="0" w:color="auto"/>
        <w:bottom w:val="none" w:sz="0" w:space="0" w:color="auto"/>
        <w:right w:val="none" w:sz="0" w:space="0" w:color="auto"/>
      </w:divBdr>
    </w:div>
    <w:div w:id="1114053599">
      <w:marLeft w:val="640"/>
      <w:marRight w:val="0"/>
      <w:marTop w:val="0"/>
      <w:marBottom w:val="0"/>
      <w:divBdr>
        <w:top w:val="none" w:sz="0" w:space="0" w:color="auto"/>
        <w:left w:val="none" w:sz="0" w:space="0" w:color="auto"/>
        <w:bottom w:val="none" w:sz="0" w:space="0" w:color="auto"/>
        <w:right w:val="none" w:sz="0" w:space="0" w:color="auto"/>
      </w:divBdr>
    </w:div>
    <w:div w:id="1114130153">
      <w:marLeft w:val="640"/>
      <w:marRight w:val="0"/>
      <w:marTop w:val="0"/>
      <w:marBottom w:val="0"/>
      <w:divBdr>
        <w:top w:val="none" w:sz="0" w:space="0" w:color="auto"/>
        <w:left w:val="none" w:sz="0" w:space="0" w:color="auto"/>
        <w:bottom w:val="none" w:sz="0" w:space="0" w:color="auto"/>
        <w:right w:val="none" w:sz="0" w:space="0" w:color="auto"/>
      </w:divBdr>
    </w:div>
    <w:div w:id="1114132278">
      <w:marLeft w:val="640"/>
      <w:marRight w:val="0"/>
      <w:marTop w:val="0"/>
      <w:marBottom w:val="0"/>
      <w:divBdr>
        <w:top w:val="none" w:sz="0" w:space="0" w:color="auto"/>
        <w:left w:val="none" w:sz="0" w:space="0" w:color="auto"/>
        <w:bottom w:val="none" w:sz="0" w:space="0" w:color="auto"/>
        <w:right w:val="none" w:sz="0" w:space="0" w:color="auto"/>
      </w:divBdr>
    </w:div>
    <w:div w:id="1114326420">
      <w:marLeft w:val="640"/>
      <w:marRight w:val="0"/>
      <w:marTop w:val="0"/>
      <w:marBottom w:val="0"/>
      <w:divBdr>
        <w:top w:val="none" w:sz="0" w:space="0" w:color="auto"/>
        <w:left w:val="none" w:sz="0" w:space="0" w:color="auto"/>
        <w:bottom w:val="none" w:sz="0" w:space="0" w:color="auto"/>
        <w:right w:val="none" w:sz="0" w:space="0" w:color="auto"/>
      </w:divBdr>
    </w:div>
    <w:div w:id="1114520176">
      <w:marLeft w:val="640"/>
      <w:marRight w:val="0"/>
      <w:marTop w:val="0"/>
      <w:marBottom w:val="0"/>
      <w:divBdr>
        <w:top w:val="none" w:sz="0" w:space="0" w:color="auto"/>
        <w:left w:val="none" w:sz="0" w:space="0" w:color="auto"/>
        <w:bottom w:val="none" w:sz="0" w:space="0" w:color="auto"/>
        <w:right w:val="none" w:sz="0" w:space="0" w:color="auto"/>
      </w:divBdr>
    </w:div>
    <w:div w:id="1114905548">
      <w:marLeft w:val="640"/>
      <w:marRight w:val="0"/>
      <w:marTop w:val="0"/>
      <w:marBottom w:val="0"/>
      <w:divBdr>
        <w:top w:val="none" w:sz="0" w:space="0" w:color="auto"/>
        <w:left w:val="none" w:sz="0" w:space="0" w:color="auto"/>
        <w:bottom w:val="none" w:sz="0" w:space="0" w:color="auto"/>
        <w:right w:val="none" w:sz="0" w:space="0" w:color="auto"/>
      </w:divBdr>
    </w:div>
    <w:div w:id="1114907108">
      <w:marLeft w:val="640"/>
      <w:marRight w:val="0"/>
      <w:marTop w:val="0"/>
      <w:marBottom w:val="0"/>
      <w:divBdr>
        <w:top w:val="none" w:sz="0" w:space="0" w:color="auto"/>
        <w:left w:val="none" w:sz="0" w:space="0" w:color="auto"/>
        <w:bottom w:val="none" w:sz="0" w:space="0" w:color="auto"/>
        <w:right w:val="none" w:sz="0" w:space="0" w:color="auto"/>
      </w:divBdr>
    </w:div>
    <w:div w:id="1115441517">
      <w:marLeft w:val="640"/>
      <w:marRight w:val="0"/>
      <w:marTop w:val="0"/>
      <w:marBottom w:val="0"/>
      <w:divBdr>
        <w:top w:val="none" w:sz="0" w:space="0" w:color="auto"/>
        <w:left w:val="none" w:sz="0" w:space="0" w:color="auto"/>
        <w:bottom w:val="none" w:sz="0" w:space="0" w:color="auto"/>
        <w:right w:val="none" w:sz="0" w:space="0" w:color="auto"/>
      </w:divBdr>
    </w:div>
    <w:div w:id="1115563201">
      <w:bodyDiv w:val="1"/>
      <w:marLeft w:val="0"/>
      <w:marRight w:val="0"/>
      <w:marTop w:val="0"/>
      <w:marBottom w:val="0"/>
      <w:divBdr>
        <w:top w:val="none" w:sz="0" w:space="0" w:color="auto"/>
        <w:left w:val="none" w:sz="0" w:space="0" w:color="auto"/>
        <w:bottom w:val="none" w:sz="0" w:space="0" w:color="auto"/>
        <w:right w:val="none" w:sz="0" w:space="0" w:color="auto"/>
      </w:divBdr>
      <w:divsChild>
        <w:div w:id="1286813138">
          <w:marLeft w:val="640"/>
          <w:marRight w:val="0"/>
          <w:marTop w:val="0"/>
          <w:marBottom w:val="0"/>
          <w:divBdr>
            <w:top w:val="none" w:sz="0" w:space="0" w:color="auto"/>
            <w:left w:val="none" w:sz="0" w:space="0" w:color="auto"/>
            <w:bottom w:val="none" w:sz="0" w:space="0" w:color="auto"/>
            <w:right w:val="none" w:sz="0" w:space="0" w:color="auto"/>
          </w:divBdr>
        </w:div>
        <w:div w:id="175660073">
          <w:marLeft w:val="640"/>
          <w:marRight w:val="0"/>
          <w:marTop w:val="0"/>
          <w:marBottom w:val="0"/>
          <w:divBdr>
            <w:top w:val="none" w:sz="0" w:space="0" w:color="auto"/>
            <w:left w:val="none" w:sz="0" w:space="0" w:color="auto"/>
            <w:bottom w:val="none" w:sz="0" w:space="0" w:color="auto"/>
            <w:right w:val="none" w:sz="0" w:space="0" w:color="auto"/>
          </w:divBdr>
        </w:div>
        <w:div w:id="374934709">
          <w:marLeft w:val="640"/>
          <w:marRight w:val="0"/>
          <w:marTop w:val="0"/>
          <w:marBottom w:val="0"/>
          <w:divBdr>
            <w:top w:val="none" w:sz="0" w:space="0" w:color="auto"/>
            <w:left w:val="none" w:sz="0" w:space="0" w:color="auto"/>
            <w:bottom w:val="none" w:sz="0" w:space="0" w:color="auto"/>
            <w:right w:val="none" w:sz="0" w:space="0" w:color="auto"/>
          </w:divBdr>
        </w:div>
        <w:div w:id="2041467410">
          <w:marLeft w:val="640"/>
          <w:marRight w:val="0"/>
          <w:marTop w:val="0"/>
          <w:marBottom w:val="0"/>
          <w:divBdr>
            <w:top w:val="none" w:sz="0" w:space="0" w:color="auto"/>
            <w:left w:val="none" w:sz="0" w:space="0" w:color="auto"/>
            <w:bottom w:val="none" w:sz="0" w:space="0" w:color="auto"/>
            <w:right w:val="none" w:sz="0" w:space="0" w:color="auto"/>
          </w:divBdr>
        </w:div>
        <w:div w:id="141000563">
          <w:marLeft w:val="640"/>
          <w:marRight w:val="0"/>
          <w:marTop w:val="0"/>
          <w:marBottom w:val="0"/>
          <w:divBdr>
            <w:top w:val="none" w:sz="0" w:space="0" w:color="auto"/>
            <w:left w:val="none" w:sz="0" w:space="0" w:color="auto"/>
            <w:bottom w:val="none" w:sz="0" w:space="0" w:color="auto"/>
            <w:right w:val="none" w:sz="0" w:space="0" w:color="auto"/>
          </w:divBdr>
        </w:div>
        <w:div w:id="1127821467">
          <w:marLeft w:val="640"/>
          <w:marRight w:val="0"/>
          <w:marTop w:val="0"/>
          <w:marBottom w:val="0"/>
          <w:divBdr>
            <w:top w:val="none" w:sz="0" w:space="0" w:color="auto"/>
            <w:left w:val="none" w:sz="0" w:space="0" w:color="auto"/>
            <w:bottom w:val="none" w:sz="0" w:space="0" w:color="auto"/>
            <w:right w:val="none" w:sz="0" w:space="0" w:color="auto"/>
          </w:divBdr>
        </w:div>
        <w:div w:id="1382948365">
          <w:marLeft w:val="640"/>
          <w:marRight w:val="0"/>
          <w:marTop w:val="0"/>
          <w:marBottom w:val="0"/>
          <w:divBdr>
            <w:top w:val="none" w:sz="0" w:space="0" w:color="auto"/>
            <w:left w:val="none" w:sz="0" w:space="0" w:color="auto"/>
            <w:bottom w:val="none" w:sz="0" w:space="0" w:color="auto"/>
            <w:right w:val="none" w:sz="0" w:space="0" w:color="auto"/>
          </w:divBdr>
        </w:div>
        <w:div w:id="1415054455">
          <w:marLeft w:val="640"/>
          <w:marRight w:val="0"/>
          <w:marTop w:val="0"/>
          <w:marBottom w:val="0"/>
          <w:divBdr>
            <w:top w:val="none" w:sz="0" w:space="0" w:color="auto"/>
            <w:left w:val="none" w:sz="0" w:space="0" w:color="auto"/>
            <w:bottom w:val="none" w:sz="0" w:space="0" w:color="auto"/>
            <w:right w:val="none" w:sz="0" w:space="0" w:color="auto"/>
          </w:divBdr>
        </w:div>
        <w:div w:id="23988510">
          <w:marLeft w:val="640"/>
          <w:marRight w:val="0"/>
          <w:marTop w:val="0"/>
          <w:marBottom w:val="0"/>
          <w:divBdr>
            <w:top w:val="none" w:sz="0" w:space="0" w:color="auto"/>
            <w:left w:val="none" w:sz="0" w:space="0" w:color="auto"/>
            <w:bottom w:val="none" w:sz="0" w:space="0" w:color="auto"/>
            <w:right w:val="none" w:sz="0" w:space="0" w:color="auto"/>
          </w:divBdr>
        </w:div>
        <w:div w:id="1427382586">
          <w:marLeft w:val="640"/>
          <w:marRight w:val="0"/>
          <w:marTop w:val="0"/>
          <w:marBottom w:val="0"/>
          <w:divBdr>
            <w:top w:val="none" w:sz="0" w:space="0" w:color="auto"/>
            <w:left w:val="none" w:sz="0" w:space="0" w:color="auto"/>
            <w:bottom w:val="none" w:sz="0" w:space="0" w:color="auto"/>
            <w:right w:val="none" w:sz="0" w:space="0" w:color="auto"/>
          </w:divBdr>
        </w:div>
        <w:div w:id="1676306218">
          <w:marLeft w:val="640"/>
          <w:marRight w:val="0"/>
          <w:marTop w:val="0"/>
          <w:marBottom w:val="0"/>
          <w:divBdr>
            <w:top w:val="none" w:sz="0" w:space="0" w:color="auto"/>
            <w:left w:val="none" w:sz="0" w:space="0" w:color="auto"/>
            <w:bottom w:val="none" w:sz="0" w:space="0" w:color="auto"/>
            <w:right w:val="none" w:sz="0" w:space="0" w:color="auto"/>
          </w:divBdr>
        </w:div>
        <w:div w:id="2021078075">
          <w:marLeft w:val="640"/>
          <w:marRight w:val="0"/>
          <w:marTop w:val="0"/>
          <w:marBottom w:val="0"/>
          <w:divBdr>
            <w:top w:val="none" w:sz="0" w:space="0" w:color="auto"/>
            <w:left w:val="none" w:sz="0" w:space="0" w:color="auto"/>
            <w:bottom w:val="none" w:sz="0" w:space="0" w:color="auto"/>
            <w:right w:val="none" w:sz="0" w:space="0" w:color="auto"/>
          </w:divBdr>
        </w:div>
        <w:div w:id="2122870412">
          <w:marLeft w:val="640"/>
          <w:marRight w:val="0"/>
          <w:marTop w:val="0"/>
          <w:marBottom w:val="0"/>
          <w:divBdr>
            <w:top w:val="none" w:sz="0" w:space="0" w:color="auto"/>
            <w:left w:val="none" w:sz="0" w:space="0" w:color="auto"/>
            <w:bottom w:val="none" w:sz="0" w:space="0" w:color="auto"/>
            <w:right w:val="none" w:sz="0" w:space="0" w:color="auto"/>
          </w:divBdr>
        </w:div>
        <w:div w:id="991983266">
          <w:marLeft w:val="640"/>
          <w:marRight w:val="0"/>
          <w:marTop w:val="0"/>
          <w:marBottom w:val="0"/>
          <w:divBdr>
            <w:top w:val="none" w:sz="0" w:space="0" w:color="auto"/>
            <w:left w:val="none" w:sz="0" w:space="0" w:color="auto"/>
            <w:bottom w:val="none" w:sz="0" w:space="0" w:color="auto"/>
            <w:right w:val="none" w:sz="0" w:space="0" w:color="auto"/>
          </w:divBdr>
        </w:div>
        <w:div w:id="259532479">
          <w:marLeft w:val="640"/>
          <w:marRight w:val="0"/>
          <w:marTop w:val="0"/>
          <w:marBottom w:val="0"/>
          <w:divBdr>
            <w:top w:val="none" w:sz="0" w:space="0" w:color="auto"/>
            <w:left w:val="none" w:sz="0" w:space="0" w:color="auto"/>
            <w:bottom w:val="none" w:sz="0" w:space="0" w:color="auto"/>
            <w:right w:val="none" w:sz="0" w:space="0" w:color="auto"/>
          </w:divBdr>
        </w:div>
        <w:div w:id="1703242905">
          <w:marLeft w:val="640"/>
          <w:marRight w:val="0"/>
          <w:marTop w:val="0"/>
          <w:marBottom w:val="0"/>
          <w:divBdr>
            <w:top w:val="none" w:sz="0" w:space="0" w:color="auto"/>
            <w:left w:val="none" w:sz="0" w:space="0" w:color="auto"/>
            <w:bottom w:val="none" w:sz="0" w:space="0" w:color="auto"/>
            <w:right w:val="none" w:sz="0" w:space="0" w:color="auto"/>
          </w:divBdr>
        </w:div>
        <w:div w:id="2125617366">
          <w:marLeft w:val="640"/>
          <w:marRight w:val="0"/>
          <w:marTop w:val="0"/>
          <w:marBottom w:val="0"/>
          <w:divBdr>
            <w:top w:val="none" w:sz="0" w:space="0" w:color="auto"/>
            <w:left w:val="none" w:sz="0" w:space="0" w:color="auto"/>
            <w:bottom w:val="none" w:sz="0" w:space="0" w:color="auto"/>
            <w:right w:val="none" w:sz="0" w:space="0" w:color="auto"/>
          </w:divBdr>
        </w:div>
        <w:div w:id="1113982667">
          <w:marLeft w:val="640"/>
          <w:marRight w:val="0"/>
          <w:marTop w:val="0"/>
          <w:marBottom w:val="0"/>
          <w:divBdr>
            <w:top w:val="none" w:sz="0" w:space="0" w:color="auto"/>
            <w:left w:val="none" w:sz="0" w:space="0" w:color="auto"/>
            <w:bottom w:val="none" w:sz="0" w:space="0" w:color="auto"/>
            <w:right w:val="none" w:sz="0" w:space="0" w:color="auto"/>
          </w:divBdr>
        </w:div>
        <w:div w:id="762459731">
          <w:marLeft w:val="640"/>
          <w:marRight w:val="0"/>
          <w:marTop w:val="0"/>
          <w:marBottom w:val="0"/>
          <w:divBdr>
            <w:top w:val="none" w:sz="0" w:space="0" w:color="auto"/>
            <w:left w:val="none" w:sz="0" w:space="0" w:color="auto"/>
            <w:bottom w:val="none" w:sz="0" w:space="0" w:color="auto"/>
            <w:right w:val="none" w:sz="0" w:space="0" w:color="auto"/>
          </w:divBdr>
        </w:div>
        <w:div w:id="1944141691">
          <w:marLeft w:val="640"/>
          <w:marRight w:val="0"/>
          <w:marTop w:val="0"/>
          <w:marBottom w:val="0"/>
          <w:divBdr>
            <w:top w:val="none" w:sz="0" w:space="0" w:color="auto"/>
            <w:left w:val="none" w:sz="0" w:space="0" w:color="auto"/>
            <w:bottom w:val="none" w:sz="0" w:space="0" w:color="auto"/>
            <w:right w:val="none" w:sz="0" w:space="0" w:color="auto"/>
          </w:divBdr>
        </w:div>
        <w:div w:id="1747418389">
          <w:marLeft w:val="640"/>
          <w:marRight w:val="0"/>
          <w:marTop w:val="0"/>
          <w:marBottom w:val="0"/>
          <w:divBdr>
            <w:top w:val="none" w:sz="0" w:space="0" w:color="auto"/>
            <w:left w:val="none" w:sz="0" w:space="0" w:color="auto"/>
            <w:bottom w:val="none" w:sz="0" w:space="0" w:color="auto"/>
            <w:right w:val="none" w:sz="0" w:space="0" w:color="auto"/>
          </w:divBdr>
        </w:div>
        <w:div w:id="1159930817">
          <w:marLeft w:val="640"/>
          <w:marRight w:val="0"/>
          <w:marTop w:val="0"/>
          <w:marBottom w:val="0"/>
          <w:divBdr>
            <w:top w:val="none" w:sz="0" w:space="0" w:color="auto"/>
            <w:left w:val="none" w:sz="0" w:space="0" w:color="auto"/>
            <w:bottom w:val="none" w:sz="0" w:space="0" w:color="auto"/>
            <w:right w:val="none" w:sz="0" w:space="0" w:color="auto"/>
          </w:divBdr>
        </w:div>
        <w:div w:id="1747918482">
          <w:marLeft w:val="640"/>
          <w:marRight w:val="0"/>
          <w:marTop w:val="0"/>
          <w:marBottom w:val="0"/>
          <w:divBdr>
            <w:top w:val="none" w:sz="0" w:space="0" w:color="auto"/>
            <w:left w:val="none" w:sz="0" w:space="0" w:color="auto"/>
            <w:bottom w:val="none" w:sz="0" w:space="0" w:color="auto"/>
            <w:right w:val="none" w:sz="0" w:space="0" w:color="auto"/>
          </w:divBdr>
        </w:div>
        <w:div w:id="971593725">
          <w:marLeft w:val="640"/>
          <w:marRight w:val="0"/>
          <w:marTop w:val="0"/>
          <w:marBottom w:val="0"/>
          <w:divBdr>
            <w:top w:val="none" w:sz="0" w:space="0" w:color="auto"/>
            <w:left w:val="none" w:sz="0" w:space="0" w:color="auto"/>
            <w:bottom w:val="none" w:sz="0" w:space="0" w:color="auto"/>
            <w:right w:val="none" w:sz="0" w:space="0" w:color="auto"/>
          </w:divBdr>
        </w:div>
        <w:div w:id="1529172531">
          <w:marLeft w:val="640"/>
          <w:marRight w:val="0"/>
          <w:marTop w:val="0"/>
          <w:marBottom w:val="0"/>
          <w:divBdr>
            <w:top w:val="none" w:sz="0" w:space="0" w:color="auto"/>
            <w:left w:val="none" w:sz="0" w:space="0" w:color="auto"/>
            <w:bottom w:val="none" w:sz="0" w:space="0" w:color="auto"/>
            <w:right w:val="none" w:sz="0" w:space="0" w:color="auto"/>
          </w:divBdr>
        </w:div>
        <w:div w:id="849568597">
          <w:marLeft w:val="640"/>
          <w:marRight w:val="0"/>
          <w:marTop w:val="0"/>
          <w:marBottom w:val="0"/>
          <w:divBdr>
            <w:top w:val="none" w:sz="0" w:space="0" w:color="auto"/>
            <w:left w:val="none" w:sz="0" w:space="0" w:color="auto"/>
            <w:bottom w:val="none" w:sz="0" w:space="0" w:color="auto"/>
            <w:right w:val="none" w:sz="0" w:space="0" w:color="auto"/>
          </w:divBdr>
        </w:div>
        <w:div w:id="473792058">
          <w:marLeft w:val="640"/>
          <w:marRight w:val="0"/>
          <w:marTop w:val="0"/>
          <w:marBottom w:val="0"/>
          <w:divBdr>
            <w:top w:val="none" w:sz="0" w:space="0" w:color="auto"/>
            <w:left w:val="none" w:sz="0" w:space="0" w:color="auto"/>
            <w:bottom w:val="none" w:sz="0" w:space="0" w:color="auto"/>
            <w:right w:val="none" w:sz="0" w:space="0" w:color="auto"/>
          </w:divBdr>
        </w:div>
        <w:div w:id="1175263591">
          <w:marLeft w:val="640"/>
          <w:marRight w:val="0"/>
          <w:marTop w:val="0"/>
          <w:marBottom w:val="0"/>
          <w:divBdr>
            <w:top w:val="none" w:sz="0" w:space="0" w:color="auto"/>
            <w:left w:val="none" w:sz="0" w:space="0" w:color="auto"/>
            <w:bottom w:val="none" w:sz="0" w:space="0" w:color="auto"/>
            <w:right w:val="none" w:sz="0" w:space="0" w:color="auto"/>
          </w:divBdr>
        </w:div>
        <w:div w:id="1435832187">
          <w:marLeft w:val="640"/>
          <w:marRight w:val="0"/>
          <w:marTop w:val="0"/>
          <w:marBottom w:val="0"/>
          <w:divBdr>
            <w:top w:val="none" w:sz="0" w:space="0" w:color="auto"/>
            <w:left w:val="none" w:sz="0" w:space="0" w:color="auto"/>
            <w:bottom w:val="none" w:sz="0" w:space="0" w:color="auto"/>
            <w:right w:val="none" w:sz="0" w:space="0" w:color="auto"/>
          </w:divBdr>
        </w:div>
        <w:div w:id="1788045939">
          <w:marLeft w:val="640"/>
          <w:marRight w:val="0"/>
          <w:marTop w:val="0"/>
          <w:marBottom w:val="0"/>
          <w:divBdr>
            <w:top w:val="none" w:sz="0" w:space="0" w:color="auto"/>
            <w:left w:val="none" w:sz="0" w:space="0" w:color="auto"/>
            <w:bottom w:val="none" w:sz="0" w:space="0" w:color="auto"/>
            <w:right w:val="none" w:sz="0" w:space="0" w:color="auto"/>
          </w:divBdr>
        </w:div>
        <w:div w:id="584387678">
          <w:marLeft w:val="640"/>
          <w:marRight w:val="0"/>
          <w:marTop w:val="0"/>
          <w:marBottom w:val="0"/>
          <w:divBdr>
            <w:top w:val="none" w:sz="0" w:space="0" w:color="auto"/>
            <w:left w:val="none" w:sz="0" w:space="0" w:color="auto"/>
            <w:bottom w:val="none" w:sz="0" w:space="0" w:color="auto"/>
            <w:right w:val="none" w:sz="0" w:space="0" w:color="auto"/>
          </w:divBdr>
        </w:div>
        <w:div w:id="761141458">
          <w:marLeft w:val="640"/>
          <w:marRight w:val="0"/>
          <w:marTop w:val="0"/>
          <w:marBottom w:val="0"/>
          <w:divBdr>
            <w:top w:val="none" w:sz="0" w:space="0" w:color="auto"/>
            <w:left w:val="none" w:sz="0" w:space="0" w:color="auto"/>
            <w:bottom w:val="none" w:sz="0" w:space="0" w:color="auto"/>
            <w:right w:val="none" w:sz="0" w:space="0" w:color="auto"/>
          </w:divBdr>
        </w:div>
        <w:div w:id="1491872908">
          <w:marLeft w:val="640"/>
          <w:marRight w:val="0"/>
          <w:marTop w:val="0"/>
          <w:marBottom w:val="0"/>
          <w:divBdr>
            <w:top w:val="none" w:sz="0" w:space="0" w:color="auto"/>
            <w:left w:val="none" w:sz="0" w:space="0" w:color="auto"/>
            <w:bottom w:val="none" w:sz="0" w:space="0" w:color="auto"/>
            <w:right w:val="none" w:sz="0" w:space="0" w:color="auto"/>
          </w:divBdr>
        </w:div>
        <w:div w:id="1252274942">
          <w:marLeft w:val="640"/>
          <w:marRight w:val="0"/>
          <w:marTop w:val="0"/>
          <w:marBottom w:val="0"/>
          <w:divBdr>
            <w:top w:val="none" w:sz="0" w:space="0" w:color="auto"/>
            <w:left w:val="none" w:sz="0" w:space="0" w:color="auto"/>
            <w:bottom w:val="none" w:sz="0" w:space="0" w:color="auto"/>
            <w:right w:val="none" w:sz="0" w:space="0" w:color="auto"/>
          </w:divBdr>
        </w:div>
        <w:div w:id="758060877">
          <w:marLeft w:val="640"/>
          <w:marRight w:val="0"/>
          <w:marTop w:val="0"/>
          <w:marBottom w:val="0"/>
          <w:divBdr>
            <w:top w:val="none" w:sz="0" w:space="0" w:color="auto"/>
            <w:left w:val="none" w:sz="0" w:space="0" w:color="auto"/>
            <w:bottom w:val="none" w:sz="0" w:space="0" w:color="auto"/>
            <w:right w:val="none" w:sz="0" w:space="0" w:color="auto"/>
          </w:divBdr>
        </w:div>
        <w:div w:id="640235865">
          <w:marLeft w:val="640"/>
          <w:marRight w:val="0"/>
          <w:marTop w:val="0"/>
          <w:marBottom w:val="0"/>
          <w:divBdr>
            <w:top w:val="none" w:sz="0" w:space="0" w:color="auto"/>
            <w:left w:val="none" w:sz="0" w:space="0" w:color="auto"/>
            <w:bottom w:val="none" w:sz="0" w:space="0" w:color="auto"/>
            <w:right w:val="none" w:sz="0" w:space="0" w:color="auto"/>
          </w:divBdr>
        </w:div>
        <w:div w:id="2050566243">
          <w:marLeft w:val="640"/>
          <w:marRight w:val="0"/>
          <w:marTop w:val="0"/>
          <w:marBottom w:val="0"/>
          <w:divBdr>
            <w:top w:val="none" w:sz="0" w:space="0" w:color="auto"/>
            <w:left w:val="none" w:sz="0" w:space="0" w:color="auto"/>
            <w:bottom w:val="none" w:sz="0" w:space="0" w:color="auto"/>
            <w:right w:val="none" w:sz="0" w:space="0" w:color="auto"/>
          </w:divBdr>
        </w:div>
        <w:div w:id="1732001369">
          <w:marLeft w:val="640"/>
          <w:marRight w:val="0"/>
          <w:marTop w:val="0"/>
          <w:marBottom w:val="0"/>
          <w:divBdr>
            <w:top w:val="none" w:sz="0" w:space="0" w:color="auto"/>
            <w:left w:val="none" w:sz="0" w:space="0" w:color="auto"/>
            <w:bottom w:val="none" w:sz="0" w:space="0" w:color="auto"/>
            <w:right w:val="none" w:sz="0" w:space="0" w:color="auto"/>
          </w:divBdr>
        </w:div>
        <w:div w:id="1824006276">
          <w:marLeft w:val="640"/>
          <w:marRight w:val="0"/>
          <w:marTop w:val="0"/>
          <w:marBottom w:val="0"/>
          <w:divBdr>
            <w:top w:val="none" w:sz="0" w:space="0" w:color="auto"/>
            <w:left w:val="none" w:sz="0" w:space="0" w:color="auto"/>
            <w:bottom w:val="none" w:sz="0" w:space="0" w:color="auto"/>
            <w:right w:val="none" w:sz="0" w:space="0" w:color="auto"/>
          </w:divBdr>
        </w:div>
        <w:div w:id="1797526644">
          <w:marLeft w:val="640"/>
          <w:marRight w:val="0"/>
          <w:marTop w:val="0"/>
          <w:marBottom w:val="0"/>
          <w:divBdr>
            <w:top w:val="none" w:sz="0" w:space="0" w:color="auto"/>
            <w:left w:val="none" w:sz="0" w:space="0" w:color="auto"/>
            <w:bottom w:val="none" w:sz="0" w:space="0" w:color="auto"/>
            <w:right w:val="none" w:sz="0" w:space="0" w:color="auto"/>
          </w:divBdr>
        </w:div>
        <w:div w:id="678390138">
          <w:marLeft w:val="640"/>
          <w:marRight w:val="0"/>
          <w:marTop w:val="0"/>
          <w:marBottom w:val="0"/>
          <w:divBdr>
            <w:top w:val="none" w:sz="0" w:space="0" w:color="auto"/>
            <w:left w:val="none" w:sz="0" w:space="0" w:color="auto"/>
            <w:bottom w:val="none" w:sz="0" w:space="0" w:color="auto"/>
            <w:right w:val="none" w:sz="0" w:space="0" w:color="auto"/>
          </w:divBdr>
        </w:div>
        <w:div w:id="1624195355">
          <w:marLeft w:val="640"/>
          <w:marRight w:val="0"/>
          <w:marTop w:val="0"/>
          <w:marBottom w:val="0"/>
          <w:divBdr>
            <w:top w:val="none" w:sz="0" w:space="0" w:color="auto"/>
            <w:left w:val="none" w:sz="0" w:space="0" w:color="auto"/>
            <w:bottom w:val="none" w:sz="0" w:space="0" w:color="auto"/>
            <w:right w:val="none" w:sz="0" w:space="0" w:color="auto"/>
          </w:divBdr>
        </w:div>
        <w:div w:id="549462571">
          <w:marLeft w:val="640"/>
          <w:marRight w:val="0"/>
          <w:marTop w:val="0"/>
          <w:marBottom w:val="0"/>
          <w:divBdr>
            <w:top w:val="none" w:sz="0" w:space="0" w:color="auto"/>
            <w:left w:val="none" w:sz="0" w:space="0" w:color="auto"/>
            <w:bottom w:val="none" w:sz="0" w:space="0" w:color="auto"/>
            <w:right w:val="none" w:sz="0" w:space="0" w:color="auto"/>
          </w:divBdr>
        </w:div>
        <w:div w:id="1629120093">
          <w:marLeft w:val="640"/>
          <w:marRight w:val="0"/>
          <w:marTop w:val="0"/>
          <w:marBottom w:val="0"/>
          <w:divBdr>
            <w:top w:val="none" w:sz="0" w:space="0" w:color="auto"/>
            <w:left w:val="none" w:sz="0" w:space="0" w:color="auto"/>
            <w:bottom w:val="none" w:sz="0" w:space="0" w:color="auto"/>
            <w:right w:val="none" w:sz="0" w:space="0" w:color="auto"/>
          </w:divBdr>
        </w:div>
        <w:div w:id="773860185">
          <w:marLeft w:val="640"/>
          <w:marRight w:val="0"/>
          <w:marTop w:val="0"/>
          <w:marBottom w:val="0"/>
          <w:divBdr>
            <w:top w:val="none" w:sz="0" w:space="0" w:color="auto"/>
            <w:left w:val="none" w:sz="0" w:space="0" w:color="auto"/>
            <w:bottom w:val="none" w:sz="0" w:space="0" w:color="auto"/>
            <w:right w:val="none" w:sz="0" w:space="0" w:color="auto"/>
          </w:divBdr>
        </w:div>
        <w:div w:id="1549339470">
          <w:marLeft w:val="640"/>
          <w:marRight w:val="0"/>
          <w:marTop w:val="0"/>
          <w:marBottom w:val="0"/>
          <w:divBdr>
            <w:top w:val="none" w:sz="0" w:space="0" w:color="auto"/>
            <w:left w:val="none" w:sz="0" w:space="0" w:color="auto"/>
            <w:bottom w:val="none" w:sz="0" w:space="0" w:color="auto"/>
            <w:right w:val="none" w:sz="0" w:space="0" w:color="auto"/>
          </w:divBdr>
        </w:div>
        <w:div w:id="1565293225">
          <w:marLeft w:val="640"/>
          <w:marRight w:val="0"/>
          <w:marTop w:val="0"/>
          <w:marBottom w:val="0"/>
          <w:divBdr>
            <w:top w:val="none" w:sz="0" w:space="0" w:color="auto"/>
            <w:left w:val="none" w:sz="0" w:space="0" w:color="auto"/>
            <w:bottom w:val="none" w:sz="0" w:space="0" w:color="auto"/>
            <w:right w:val="none" w:sz="0" w:space="0" w:color="auto"/>
          </w:divBdr>
        </w:div>
        <w:div w:id="911160381">
          <w:marLeft w:val="640"/>
          <w:marRight w:val="0"/>
          <w:marTop w:val="0"/>
          <w:marBottom w:val="0"/>
          <w:divBdr>
            <w:top w:val="none" w:sz="0" w:space="0" w:color="auto"/>
            <w:left w:val="none" w:sz="0" w:space="0" w:color="auto"/>
            <w:bottom w:val="none" w:sz="0" w:space="0" w:color="auto"/>
            <w:right w:val="none" w:sz="0" w:space="0" w:color="auto"/>
          </w:divBdr>
        </w:div>
        <w:div w:id="792600198">
          <w:marLeft w:val="640"/>
          <w:marRight w:val="0"/>
          <w:marTop w:val="0"/>
          <w:marBottom w:val="0"/>
          <w:divBdr>
            <w:top w:val="none" w:sz="0" w:space="0" w:color="auto"/>
            <w:left w:val="none" w:sz="0" w:space="0" w:color="auto"/>
            <w:bottom w:val="none" w:sz="0" w:space="0" w:color="auto"/>
            <w:right w:val="none" w:sz="0" w:space="0" w:color="auto"/>
          </w:divBdr>
        </w:div>
        <w:div w:id="839614264">
          <w:marLeft w:val="640"/>
          <w:marRight w:val="0"/>
          <w:marTop w:val="0"/>
          <w:marBottom w:val="0"/>
          <w:divBdr>
            <w:top w:val="none" w:sz="0" w:space="0" w:color="auto"/>
            <w:left w:val="none" w:sz="0" w:space="0" w:color="auto"/>
            <w:bottom w:val="none" w:sz="0" w:space="0" w:color="auto"/>
            <w:right w:val="none" w:sz="0" w:space="0" w:color="auto"/>
          </w:divBdr>
        </w:div>
        <w:div w:id="874971244">
          <w:marLeft w:val="640"/>
          <w:marRight w:val="0"/>
          <w:marTop w:val="0"/>
          <w:marBottom w:val="0"/>
          <w:divBdr>
            <w:top w:val="none" w:sz="0" w:space="0" w:color="auto"/>
            <w:left w:val="none" w:sz="0" w:space="0" w:color="auto"/>
            <w:bottom w:val="none" w:sz="0" w:space="0" w:color="auto"/>
            <w:right w:val="none" w:sz="0" w:space="0" w:color="auto"/>
          </w:divBdr>
        </w:div>
        <w:div w:id="1462533909">
          <w:marLeft w:val="640"/>
          <w:marRight w:val="0"/>
          <w:marTop w:val="0"/>
          <w:marBottom w:val="0"/>
          <w:divBdr>
            <w:top w:val="none" w:sz="0" w:space="0" w:color="auto"/>
            <w:left w:val="none" w:sz="0" w:space="0" w:color="auto"/>
            <w:bottom w:val="none" w:sz="0" w:space="0" w:color="auto"/>
            <w:right w:val="none" w:sz="0" w:space="0" w:color="auto"/>
          </w:divBdr>
        </w:div>
        <w:div w:id="365064038">
          <w:marLeft w:val="640"/>
          <w:marRight w:val="0"/>
          <w:marTop w:val="0"/>
          <w:marBottom w:val="0"/>
          <w:divBdr>
            <w:top w:val="none" w:sz="0" w:space="0" w:color="auto"/>
            <w:left w:val="none" w:sz="0" w:space="0" w:color="auto"/>
            <w:bottom w:val="none" w:sz="0" w:space="0" w:color="auto"/>
            <w:right w:val="none" w:sz="0" w:space="0" w:color="auto"/>
          </w:divBdr>
        </w:div>
        <w:div w:id="1335301768">
          <w:marLeft w:val="640"/>
          <w:marRight w:val="0"/>
          <w:marTop w:val="0"/>
          <w:marBottom w:val="0"/>
          <w:divBdr>
            <w:top w:val="none" w:sz="0" w:space="0" w:color="auto"/>
            <w:left w:val="none" w:sz="0" w:space="0" w:color="auto"/>
            <w:bottom w:val="none" w:sz="0" w:space="0" w:color="auto"/>
            <w:right w:val="none" w:sz="0" w:space="0" w:color="auto"/>
          </w:divBdr>
        </w:div>
        <w:div w:id="1954508821">
          <w:marLeft w:val="640"/>
          <w:marRight w:val="0"/>
          <w:marTop w:val="0"/>
          <w:marBottom w:val="0"/>
          <w:divBdr>
            <w:top w:val="none" w:sz="0" w:space="0" w:color="auto"/>
            <w:left w:val="none" w:sz="0" w:space="0" w:color="auto"/>
            <w:bottom w:val="none" w:sz="0" w:space="0" w:color="auto"/>
            <w:right w:val="none" w:sz="0" w:space="0" w:color="auto"/>
          </w:divBdr>
        </w:div>
        <w:div w:id="1268583147">
          <w:marLeft w:val="640"/>
          <w:marRight w:val="0"/>
          <w:marTop w:val="0"/>
          <w:marBottom w:val="0"/>
          <w:divBdr>
            <w:top w:val="none" w:sz="0" w:space="0" w:color="auto"/>
            <w:left w:val="none" w:sz="0" w:space="0" w:color="auto"/>
            <w:bottom w:val="none" w:sz="0" w:space="0" w:color="auto"/>
            <w:right w:val="none" w:sz="0" w:space="0" w:color="auto"/>
          </w:divBdr>
        </w:div>
        <w:div w:id="843668280">
          <w:marLeft w:val="640"/>
          <w:marRight w:val="0"/>
          <w:marTop w:val="0"/>
          <w:marBottom w:val="0"/>
          <w:divBdr>
            <w:top w:val="none" w:sz="0" w:space="0" w:color="auto"/>
            <w:left w:val="none" w:sz="0" w:space="0" w:color="auto"/>
            <w:bottom w:val="none" w:sz="0" w:space="0" w:color="auto"/>
            <w:right w:val="none" w:sz="0" w:space="0" w:color="auto"/>
          </w:divBdr>
        </w:div>
        <w:div w:id="725301441">
          <w:marLeft w:val="640"/>
          <w:marRight w:val="0"/>
          <w:marTop w:val="0"/>
          <w:marBottom w:val="0"/>
          <w:divBdr>
            <w:top w:val="none" w:sz="0" w:space="0" w:color="auto"/>
            <w:left w:val="none" w:sz="0" w:space="0" w:color="auto"/>
            <w:bottom w:val="none" w:sz="0" w:space="0" w:color="auto"/>
            <w:right w:val="none" w:sz="0" w:space="0" w:color="auto"/>
          </w:divBdr>
        </w:div>
        <w:div w:id="273710630">
          <w:marLeft w:val="640"/>
          <w:marRight w:val="0"/>
          <w:marTop w:val="0"/>
          <w:marBottom w:val="0"/>
          <w:divBdr>
            <w:top w:val="none" w:sz="0" w:space="0" w:color="auto"/>
            <w:left w:val="none" w:sz="0" w:space="0" w:color="auto"/>
            <w:bottom w:val="none" w:sz="0" w:space="0" w:color="auto"/>
            <w:right w:val="none" w:sz="0" w:space="0" w:color="auto"/>
          </w:divBdr>
        </w:div>
        <w:div w:id="1019740304">
          <w:marLeft w:val="640"/>
          <w:marRight w:val="0"/>
          <w:marTop w:val="0"/>
          <w:marBottom w:val="0"/>
          <w:divBdr>
            <w:top w:val="none" w:sz="0" w:space="0" w:color="auto"/>
            <w:left w:val="none" w:sz="0" w:space="0" w:color="auto"/>
            <w:bottom w:val="none" w:sz="0" w:space="0" w:color="auto"/>
            <w:right w:val="none" w:sz="0" w:space="0" w:color="auto"/>
          </w:divBdr>
        </w:div>
        <w:div w:id="1978027558">
          <w:marLeft w:val="640"/>
          <w:marRight w:val="0"/>
          <w:marTop w:val="0"/>
          <w:marBottom w:val="0"/>
          <w:divBdr>
            <w:top w:val="none" w:sz="0" w:space="0" w:color="auto"/>
            <w:left w:val="none" w:sz="0" w:space="0" w:color="auto"/>
            <w:bottom w:val="none" w:sz="0" w:space="0" w:color="auto"/>
            <w:right w:val="none" w:sz="0" w:space="0" w:color="auto"/>
          </w:divBdr>
        </w:div>
        <w:div w:id="1307275395">
          <w:marLeft w:val="640"/>
          <w:marRight w:val="0"/>
          <w:marTop w:val="0"/>
          <w:marBottom w:val="0"/>
          <w:divBdr>
            <w:top w:val="none" w:sz="0" w:space="0" w:color="auto"/>
            <w:left w:val="none" w:sz="0" w:space="0" w:color="auto"/>
            <w:bottom w:val="none" w:sz="0" w:space="0" w:color="auto"/>
            <w:right w:val="none" w:sz="0" w:space="0" w:color="auto"/>
          </w:divBdr>
        </w:div>
        <w:div w:id="1937858276">
          <w:marLeft w:val="640"/>
          <w:marRight w:val="0"/>
          <w:marTop w:val="0"/>
          <w:marBottom w:val="0"/>
          <w:divBdr>
            <w:top w:val="none" w:sz="0" w:space="0" w:color="auto"/>
            <w:left w:val="none" w:sz="0" w:space="0" w:color="auto"/>
            <w:bottom w:val="none" w:sz="0" w:space="0" w:color="auto"/>
            <w:right w:val="none" w:sz="0" w:space="0" w:color="auto"/>
          </w:divBdr>
        </w:div>
        <w:div w:id="368578832">
          <w:marLeft w:val="640"/>
          <w:marRight w:val="0"/>
          <w:marTop w:val="0"/>
          <w:marBottom w:val="0"/>
          <w:divBdr>
            <w:top w:val="none" w:sz="0" w:space="0" w:color="auto"/>
            <w:left w:val="none" w:sz="0" w:space="0" w:color="auto"/>
            <w:bottom w:val="none" w:sz="0" w:space="0" w:color="auto"/>
            <w:right w:val="none" w:sz="0" w:space="0" w:color="auto"/>
          </w:divBdr>
        </w:div>
        <w:div w:id="1941523600">
          <w:marLeft w:val="640"/>
          <w:marRight w:val="0"/>
          <w:marTop w:val="0"/>
          <w:marBottom w:val="0"/>
          <w:divBdr>
            <w:top w:val="none" w:sz="0" w:space="0" w:color="auto"/>
            <w:left w:val="none" w:sz="0" w:space="0" w:color="auto"/>
            <w:bottom w:val="none" w:sz="0" w:space="0" w:color="auto"/>
            <w:right w:val="none" w:sz="0" w:space="0" w:color="auto"/>
          </w:divBdr>
        </w:div>
        <w:div w:id="494802677">
          <w:marLeft w:val="640"/>
          <w:marRight w:val="0"/>
          <w:marTop w:val="0"/>
          <w:marBottom w:val="0"/>
          <w:divBdr>
            <w:top w:val="none" w:sz="0" w:space="0" w:color="auto"/>
            <w:left w:val="none" w:sz="0" w:space="0" w:color="auto"/>
            <w:bottom w:val="none" w:sz="0" w:space="0" w:color="auto"/>
            <w:right w:val="none" w:sz="0" w:space="0" w:color="auto"/>
          </w:divBdr>
        </w:div>
        <w:div w:id="1357853075">
          <w:marLeft w:val="640"/>
          <w:marRight w:val="0"/>
          <w:marTop w:val="0"/>
          <w:marBottom w:val="0"/>
          <w:divBdr>
            <w:top w:val="none" w:sz="0" w:space="0" w:color="auto"/>
            <w:left w:val="none" w:sz="0" w:space="0" w:color="auto"/>
            <w:bottom w:val="none" w:sz="0" w:space="0" w:color="auto"/>
            <w:right w:val="none" w:sz="0" w:space="0" w:color="auto"/>
          </w:divBdr>
        </w:div>
        <w:div w:id="677346631">
          <w:marLeft w:val="640"/>
          <w:marRight w:val="0"/>
          <w:marTop w:val="0"/>
          <w:marBottom w:val="0"/>
          <w:divBdr>
            <w:top w:val="none" w:sz="0" w:space="0" w:color="auto"/>
            <w:left w:val="none" w:sz="0" w:space="0" w:color="auto"/>
            <w:bottom w:val="none" w:sz="0" w:space="0" w:color="auto"/>
            <w:right w:val="none" w:sz="0" w:space="0" w:color="auto"/>
          </w:divBdr>
        </w:div>
        <w:div w:id="1663779468">
          <w:marLeft w:val="640"/>
          <w:marRight w:val="0"/>
          <w:marTop w:val="0"/>
          <w:marBottom w:val="0"/>
          <w:divBdr>
            <w:top w:val="none" w:sz="0" w:space="0" w:color="auto"/>
            <w:left w:val="none" w:sz="0" w:space="0" w:color="auto"/>
            <w:bottom w:val="none" w:sz="0" w:space="0" w:color="auto"/>
            <w:right w:val="none" w:sz="0" w:space="0" w:color="auto"/>
          </w:divBdr>
        </w:div>
        <w:div w:id="2037269875">
          <w:marLeft w:val="640"/>
          <w:marRight w:val="0"/>
          <w:marTop w:val="0"/>
          <w:marBottom w:val="0"/>
          <w:divBdr>
            <w:top w:val="none" w:sz="0" w:space="0" w:color="auto"/>
            <w:left w:val="none" w:sz="0" w:space="0" w:color="auto"/>
            <w:bottom w:val="none" w:sz="0" w:space="0" w:color="auto"/>
            <w:right w:val="none" w:sz="0" w:space="0" w:color="auto"/>
          </w:divBdr>
        </w:div>
        <w:div w:id="169876895">
          <w:marLeft w:val="640"/>
          <w:marRight w:val="0"/>
          <w:marTop w:val="0"/>
          <w:marBottom w:val="0"/>
          <w:divBdr>
            <w:top w:val="none" w:sz="0" w:space="0" w:color="auto"/>
            <w:left w:val="none" w:sz="0" w:space="0" w:color="auto"/>
            <w:bottom w:val="none" w:sz="0" w:space="0" w:color="auto"/>
            <w:right w:val="none" w:sz="0" w:space="0" w:color="auto"/>
          </w:divBdr>
        </w:div>
        <w:div w:id="727920696">
          <w:marLeft w:val="640"/>
          <w:marRight w:val="0"/>
          <w:marTop w:val="0"/>
          <w:marBottom w:val="0"/>
          <w:divBdr>
            <w:top w:val="none" w:sz="0" w:space="0" w:color="auto"/>
            <w:left w:val="none" w:sz="0" w:space="0" w:color="auto"/>
            <w:bottom w:val="none" w:sz="0" w:space="0" w:color="auto"/>
            <w:right w:val="none" w:sz="0" w:space="0" w:color="auto"/>
          </w:divBdr>
        </w:div>
        <w:div w:id="420182319">
          <w:marLeft w:val="640"/>
          <w:marRight w:val="0"/>
          <w:marTop w:val="0"/>
          <w:marBottom w:val="0"/>
          <w:divBdr>
            <w:top w:val="none" w:sz="0" w:space="0" w:color="auto"/>
            <w:left w:val="none" w:sz="0" w:space="0" w:color="auto"/>
            <w:bottom w:val="none" w:sz="0" w:space="0" w:color="auto"/>
            <w:right w:val="none" w:sz="0" w:space="0" w:color="auto"/>
          </w:divBdr>
        </w:div>
        <w:div w:id="998850987">
          <w:marLeft w:val="640"/>
          <w:marRight w:val="0"/>
          <w:marTop w:val="0"/>
          <w:marBottom w:val="0"/>
          <w:divBdr>
            <w:top w:val="none" w:sz="0" w:space="0" w:color="auto"/>
            <w:left w:val="none" w:sz="0" w:space="0" w:color="auto"/>
            <w:bottom w:val="none" w:sz="0" w:space="0" w:color="auto"/>
            <w:right w:val="none" w:sz="0" w:space="0" w:color="auto"/>
          </w:divBdr>
        </w:div>
        <w:div w:id="1883594308">
          <w:marLeft w:val="640"/>
          <w:marRight w:val="0"/>
          <w:marTop w:val="0"/>
          <w:marBottom w:val="0"/>
          <w:divBdr>
            <w:top w:val="none" w:sz="0" w:space="0" w:color="auto"/>
            <w:left w:val="none" w:sz="0" w:space="0" w:color="auto"/>
            <w:bottom w:val="none" w:sz="0" w:space="0" w:color="auto"/>
            <w:right w:val="none" w:sz="0" w:space="0" w:color="auto"/>
          </w:divBdr>
        </w:div>
        <w:div w:id="2080861155">
          <w:marLeft w:val="640"/>
          <w:marRight w:val="0"/>
          <w:marTop w:val="0"/>
          <w:marBottom w:val="0"/>
          <w:divBdr>
            <w:top w:val="none" w:sz="0" w:space="0" w:color="auto"/>
            <w:left w:val="none" w:sz="0" w:space="0" w:color="auto"/>
            <w:bottom w:val="none" w:sz="0" w:space="0" w:color="auto"/>
            <w:right w:val="none" w:sz="0" w:space="0" w:color="auto"/>
          </w:divBdr>
        </w:div>
        <w:div w:id="648555320">
          <w:marLeft w:val="640"/>
          <w:marRight w:val="0"/>
          <w:marTop w:val="0"/>
          <w:marBottom w:val="0"/>
          <w:divBdr>
            <w:top w:val="none" w:sz="0" w:space="0" w:color="auto"/>
            <w:left w:val="none" w:sz="0" w:space="0" w:color="auto"/>
            <w:bottom w:val="none" w:sz="0" w:space="0" w:color="auto"/>
            <w:right w:val="none" w:sz="0" w:space="0" w:color="auto"/>
          </w:divBdr>
        </w:div>
        <w:div w:id="762840793">
          <w:marLeft w:val="640"/>
          <w:marRight w:val="0"/>
          <w:marTop w:val="0"/>
          <w:marBottom w:val="0"/>
          <w:divBdr>
            <w:top w:val="none" w:sz="0" w:space="0" w:color="auto"/>
            <w:left w:val="none" w:sz="0" w:space="0" w:color="auto"/>
            <w:bottom w:val="none" w:sz="0" w:space="0" w:color="auto"/>
            <w:right w:val="none" w:sz="0" w:space="0" w:color="auto"/>
          </w:divBdr>
        </w:div>
        <w:div w:id="2003195875">
          <w:marLeft w:val="640"/>
          <w:marRight w:val="0"/>
          <w:marTop w:val="0"/>
          <w:marBottom w:val="0"/>
          <w:divBdr>
            <w:top w:val="none" w:sz="0" w:space="0" w:color="auto"/>
            <w:left w:val="none" w:sz="0" w:space="0" w:color="auto"/>
            <w:bottom w:val="none" w:sz="0" w:space="0" w:color="auto"/>
            <w:right w:val="none" w:sz="0" w:space="0" w:color="auto"/>
          </w:divBdr>
        </w:div>
        <w:div w:id="2139645557">
          <w:marLeft w:val="640"/>
          <w:marRight w:val="0"/>
          <w:marTop w:val="0"/>
          <w:marBottom w:val="0"/>
          <w:divBdr>
            <w:top w:val="none" w:sz="0" w:space="0" w:color="auto"/>
            <w:left w:val="none" w:sz="0" w:space="0" w:color="auto"/>
            <w:bottom w:val="none" w:sz="0" w:space="0" w:color="auto"/>
            <w:right w:val="none" w:sz="0" w:space="0" w:color="auto"/>
          </w:divBdr>
        </w:div>
        <w:div w:id="1331829724">
          <w:marLeft w:val="640"/>
          <w:marRight w:val="0"/>
          <w:marTop w:val="0"/>
          <w:marBottom w:val="0"/>
          <w:divBdr>
            <w:top w:val="none" w:sz="0" w:space="0" w:color="auto"/>
            <w:left w:val="none" w:sz="0" w:space="0" w:color="auto"/>
            <w:bottom w:val="none" w:sz="0" w:space="0" w:color="auto"/>
            <w:right w:val="none" w:sz="0" w:space="0" w:color="auto"/>
          </w:divBdr>
        </w:div>
        <w:div w:id="1154444406">
          <w:marLeft w:val="640"/>
          <w:marRight w:val="0"/>
          <w:marTop w:val="0"/>
          <w:marBottom w:val="0"/>
          <w:divBdr>
            <w:top w:val="none" w:sz="0" w:space="0" w:color="auto"/>
            <w:left w:val="none" w:sz="0" w:space="0" w:color="auto"/>
            <w:bottom w:val="none" w:sz="0" w:space="0" w:color="auto"/>
            <w:right w:val="none" w:sz="0" w:space="0" w:color="auto"/>
          </w:divBdr>
        </w:div>
        <w:div w:id="579874081">
          <w:marLeft w:val="640"/>
          <w:marRight w:val="0"/>
          <w:marTop w:val="0"/>
          <w:marBottom w:val="0"/>
          <w:divBdr>
            <w:top w:val="none" w:sz="0" w:space="0" w:color="auto"/>
            <w:left w:val="none" w:sz="0" w:space="0" w:color="auto"/>
            <w:bottom w:val="none" w:sz="0" w:space="0" w:color="auto"/>
            <w:right w:val="none" w:sz="0" w:space="0" w:color="auto"/>
          </w:divBdr>
        </w:div>
        <w:div w:id="1759600744">
          <w:marLeft w:val="640"/>
          <w:marRight w:val="0"/>
          <w:marTop w:val="0"/>
          <w:marBottom w:val="0"/>
          <w:divBdr>
            <w:top w:val="none" w:sz="0" w:space="0" w:color="auto"/>
            <w:left w:val="none" w:sz="0" w:space="0" w:color="auto"/>
            <w:bottom w:val="none" w:sz="0" w:space="0" w:color="auto"/>
            <w:right w:val="none" w:sz="0" w:space="0" w:color="auto"/>
          </w:divBdr>
        </w:div>
        <w:div w:id="1438332218">
          <w:marLeft w:val="640"/>
          <w:marRight w:val="0"/>
          <w:marTop w:val="0"/>
          <w:marBottom w:val="0"/>
          <w:divBdr>
            <w:top w:val="none" w:sz="0" w:space="0" w:color="auto"/>
            <w:left w:val="none" w:sz="0" w:space="0" w:color="auto"/>
            <w:bottom w:val="none" w:sz="0" w:space="0" w:color="auto"/>
            <w:right w:val="none" w:sz="0" w:space="0" w:color="auto"/>
          </w:divBdr>
        </w:div>
        <w:div w:id="1713338492">
          <w:marLeft w:val="640"/>
          <w:marRight w:val="0"/>
          <w:marTop w:val="0"/>
          <w:marBottom w:val="0"/>
          <w:divBdr>
            <w:top w:val="none" w:sz="0" w:space="0" w:color="auto"/>
            <w:left w:val="none" w:sz="0" w:space="0" w:color="auto"/>
            <w:bottom w:val="none" w:sz="0" w:space="0" w:color="auto"/>
            <w:right w:val="none" w:sz="0" w:space="0" w:color="auto"/>
          </w:divBdr>
        </w:div>
      </w:divsChild>
    </w:div>
    <w:div w:id="1115564034">
      <w:marLeft w:val="640"/>
      <w:marRight w:val="0"/>
      <w:marTop w:val="0"/>
      <w:marBottom w:val="0"/>
      <w:divBdr>
        <w:top w:val="none" w:sz="0" w:space="0" w:color="auto"/>
        <w:left w:val="none" w:sz="0" w:space="0" w:color="auto"/>
        <w:bottom w:val="none" w:sz="0" w:space="0" w:color="auto"/>
        <w:right w:val="none" w:sz="0" w:space="0" w:color="auto"/>
      </w:divBdr>
    </w:div>
    <w:div w:id="1116370806">
      <w:marLeft w:val="640"/>
      <w:marRight w:val="0"/>
      <w:marTop w:val="0"/>
      <w:marBottom w:val="0"/>
      <w:divBdr>
        <w:top w:val="none" w:sz="0" w:space="0" w:color="auto"/>
        <w:left w:val="none" w:sz="0" w:space="0" w:color="auto"/>
        <w:bottom w:val="none" w:sz="0" w:space="0" w:color="auto"/>
        <w:right w:val="none" w:sz="0" w:space="0" w:color="auto"/>
      </w:divBdr>
    </w:div>
    <w:div w:id="1116677325">
      <w:marLeft w:val="640"/>
      <w:marRight w:val="0"/>
      <w:marTop w:val="0"/>
      <w:marBottom w:val="0"/>
      <w:divBdr>
        <w:top w:val="none" w:sz="0" w:space="0" w:color="auto"/>
        <w:left w:val="none" w:sz="0" w:space="0" w:color="auto"/>
        <w:bottom w:val="none" w:sz="0" w:space="0" w:color="auto"/>
        <w:right w:val="none" w:sz="0" w:space="0" w:color="auto"/>
      </w:divBdr>
    </w:div>
    <w:div w:id="1116945875">
      <w:marLeft w:val="640"/>
      <w:marRight w:val="0"/>
      <w:marTop w:val="0"/>
      <w:marBottom w:val="0"/>
      <w:divBdr>
        <w:top w:val="none" w:sz="0" w:space="0" w:color="auto"/>
        <w:left w:val="none" w:sz="0" w:space="0" w:color="auto"/>
        <w:bottom w:val="none" w:sz="0" w:space="0" w:color="auto"/>
        <w:right w:val="none" w:sz="0" w:space="0" w:color="auto"/>
      </w:divBdr>
    </w:div>
    <w:div w:id="1116951536">
      <w:marLeft w:val="640"/>
      <w:marRight w:val="0"/>
      <w:marTop w:val="0"/>
      <w:marBottom w:val="0"/>
      <w:divBdr>
        <w:top w:val="none" w:sz="0" w:space="0" w:color="auto"/>
        <w:left w:val="none" w:sz="0" w:space="0" w:color="auto"/>
        <w:bottom w:val="none" w:sz="0" w:space="0" w:color="auto"/>
        <w:right w:val="none" w:sz="0" w:space="0" w:color="auto"/>
      </w:divBdr>
    </w:div>
    <w:div w:id="1117019906">
      <w:marLeft w:val="640"/>
      <w:marRight w:val="0"/>
      <w:marTop w:val="0"/>
      <w:marBottom w:val="0"/>
      <w:divBdr>
        <w:top w:val="none" w:sz="0" w:space="0" w:color="auto"/>
        <w:left w:val="none" w:sz="0" w:space="0" w:color="auto"/>
        <w:bottom w:val="none" w:sz="0" w:space="0" w:color="auto"/>
        <w:right w:val="none" w:sz="0" w:space="0" w:color="auto"/>
      </w:divBdr>
    </w:div>
    <w:div w:id="1117482971">
      <w:marLeft w:val="640"/>
      <w:marRight w:val="0"/>
      <w:marTop w:val="0"/>
      <w:marBottom w:val="0"/>
      <w:divBdr>
        <w:top w:val="none" w:sz="0" w:space="0" w:color="auto"/>
        <w:left w:val="none" w:sz="0" w:space="0" w:color="auto"/>
        <w:bottom w:val="none" w:sz="0" w:space="0" w:color="auto"/>
        <w:right w:val="none" w:sz="0" w:space="0" w:color="auto"/>
      </w:divBdr>
    </w:div>
    <w:div w:id="1117527540">
      <w:marLeft w:val="640"/>
      <w:marRight w:val="0"/>
      <w:marTop w:val="0"/>
      <w:marBottom w:val="0"/>
      <w:divBdr>
        <w:top w:val="none" w:sz="0" w:space="0" w:color="auto"/>
        <w:left w:val="none" w:sz="0" w:space="0" w:color="auto"/>
        <w:bottom w:val="none" w:sz="0" w:space="0" w:color="auto"/>
        <w:right w:val="none" w:sz="0" w:space="0" w:color="auto"/>
      </w:divBdr>
    </w:div>
    <w:div w:id="1117673958">
      <w:marLeft w:val="640"/>
      <w:marRight w:val="0"/>
      <w:marTop w:val="0"/>
      <w:marBottom w:val="0"/>
      <w:divBdr>
        <w:top w:val="none" w:sz="0" w:space="0" w:color="auto"/>
        <w:left w:val="none" w:sz="0" w:space="0" w:color="auto"/>
        <w:bottom w:val="none" w:sz="0" w:space="0" w:color="auto"/>
        <w:right w:val="none" w:sz="0" w:space="0" w:color="auto"/>
      </w:divBdr>
    </w:div>
    <w:div w:id="1117717821">
      <w:marLeft w:val="640"/>
      <w:marRight w:val="0"/>
      <w:marTop w:val="0"/>
      <w:marBottom w:val="0"/>
      <w:divBdr>
        <w:top w:val="none" w:sz="0" w:space="0" w:color="auto"/>
        <w:left w:val="none" w:sz="0" w:space="0" w:color="auto"/>
        <w:bottom w:val="none" w:sz="0" w:space="0" w:color="auto"/>
        <w:right w:val="none" w:sz="0" w:space="0" w:color="auto"/>
      </w:divBdr>
    </w:div>
    <w:div w:id="1118255350">
      <w:marLeft w:val="640"/>
      <w:marRight w:val="0"/>
      <w:marTop w:val="0"/>
      <w:marBottom w:val="0"/>
      <w:divBdr>
        <w:top w:val="none" w:sz="0" w:space="0" w:color="auto"/>
        <w:left w:val="none" w:sz="0" w:space="0" w:color="auto"/>
        <w:bottom w:val="none" w:sz="0" w:space="0" w:color="auto"/>
        <w:right w:val="none" w:sz="0" w:space="0" w:color="auto"/>
      </w:divBdr>
    </w:div>
    <w:div w:id="1118260393">
      <w:marLeft w:val="640"/>
      <w:marRight w:val="0"/>
      <w:marTop w:val="0"/>
      <w:marBottom w:val="0"/>
      <w:divBdr>
        <w:top w:val="none" w:sz="0" w:space="0" w:color="auto"/>
        <w:left w:val="none" w:sz="0" w:space="0" w:color="auto"/>
        <w:bottom w:val="none" w:sz="0" w:space="0" w:color="auto"/>
        <w:right w:val="none" w:sz="0" w:space="0" w:color="auto"/>
      </w:divBdr>
    </w:div>
    <w:div w:id="1118260444">
      <w:marLeft w:val="640"/>
      <w:marRight w:val="0"/>
      <w:marTop w:val="0"/>
      <w:marBottom w:val="0"/>
      <w:divBdr>
        <w:top w:val="none" w:sz="0" w:space="0" w:color="auto"/>
        <w:left w:val="none" w:sz="0" w:space="0" w:color="auto"/>
        <w:bottom w:val="none" w:sz="0" w:space="0" w:color="auto"/>
        <w:right w:val="none" w:sz="0" w:space="0" w:color="auto"/>
      </w:divBdr>
    </w:div>
    <w:div w:id="1118450001">
      <w:marLeft w:val="640"/>
      <w:marRight w:val="0"/>
      <w:marTop w:val="0"/>
      <w:marBottom w:val="0"/>
      <w:divBdr>
        <w:top w:val="none" w:sz="0" w:space="0" w:color="auto"/>
        <w:left w:val="none" w:sz="0" w:space="0" w:color="auto"/>
        <w:bottom w:val="none" w:sz="0" w:space="0" w:color="auto"/>
        <w:right w:val="none" w:sz="0" w:space="0" w:color="auto"/>
      </w:divBdr>
    </w:div>
    <w:div w:id="1118455050">
      <w:marLeft w:val="640"/>
      <w:marRight w:val="0"/>
      <w:marTop w:val="0"/>
      <w:marBottom w:val="0"/>
      <w:divBdr>
        <w:top w:val="none" w:sz="0" w:space="0" w:color="auto"/>
        <w:left w:val="none" w:sz="0" w:space="0" w:color="auto"/>
        <w:bottom w:val="none" w:sz="0" w:space="0" w:color="auto"/>
        <w:right w:val="none" w:sz="0" w:space="0" w:color="auto"/>
      </w:divBdr>
    </w:div>
    <w:div w:id="1118525990">
      <w:marLeft w:val="640"/>
      <w:marRight w:val="0"/>
      <w:marTop w:val="0"/>
      <w:marBottom w:val="0"/>
      <w:divBdr>
        <w:top w:val="none" w:sz="0" w:space="0" w:color="auto"/>
        <w:left w:val="none" w:sz="0" w:space="0" w:color="auto"/>
        <w:bottom w:val="none" w:sz="0" w:space="0" w:color="auto"/>
        <w:right w:val="none" w:sz="0" w:space="0" w:color="auto"/>
      </w:divBdr>
    </w:div>
    <w:div w:id="1118572033">
      <w:marLeft w:val="640"/>
      <w:marRight w:val="0"/>
      <w:marTop w:val="0"/>
      <w:marBottom w:val="0"/>
      <w:divBdr>
        <w:top w:val="none" w:sz="0" w:space="0" w:color="auto"/>
        <w:left w:val="none" w:sz="0" w:space="0" w:color="auto"/>
        <w:bottom w:val="none" w:sz="0" w:space="0" w:color="auto"/>
        <w:right w:val="none" w:sz="0" w:space="0" w:color="auto"/>
      </w:divBdr>
    </w:div>
    <w:div w:id="1118717516">
      <w:marLeft w:val="640"/>
      <w:marRight w:val="0"/>
      <w:marTop w:val="0"/>
      <w:marBottom w:val="0"/>
      <w:divBdr>
        <w:top w:val="none" w:sz="0" w:space="0" w:color="auto"/>
        <w:left w:val="none" w:sz="0" w:space="0" w:color="auto"/>
        <w:bottom w:val="none" w:sz="0" w:space="0" w:color="auto"/>
        <w:right w:val="none" w:sz="0" w:space="0" w:color="auto"/>
      </w:divBdr>
    </w:div>
    <w:div w:id="1118796639">
      <w:marLeft w:val="640"/>
      <w:marRight w:val="0"/>
      <w:marTop w:val="0"/>
      <w:marBottom w:val="0"/>
      <w:divBdr>
        <w:top w:val="none" w:sz="0" w:space="0" w:color="auto"/>
        <w:left w:val="none" w:sz="0" w:space="0" w:color="auto"/>
        <w:bottom w:val="none" w:sz="0" w:space="0" w:color="auto"/>
        <w:right w:val="none" w:sz="0" w:space="0" w:color="auto"/>
      </w:divBdr>
    </w:div>
    <w:div w:id="1118910402">
      <w:marLeft w:val="640"/>
      <w:marRight w:val="0"/>
      <w:marTop w:val="0"/>
      <w:marBottom w:val="0"/>
      <w:divBdr>
        <w:top w:val="none" w:sz="0" w:space="0" w:color="auto"/>
        <w:left w:val="none" w:sz="0" w:space="0" w:color="auto"/>
        <w:bottom w:val="none" w:sz="0" w:space="0" w:color="auto"/>
        <w:right w:val="none" w:sz="0" w:space="0" w:color="auto"/>
      </w:divBdr>
    </w:div>
    <w:div w:id="1119105438">
      <w:marLeft w:val="640"/>
      <w:marRight w:val="0"/>
      <w:marTop w:val="0"/>
      <w:marBottom w:val="0"/>
      <w:divBdr>
        <w:top w:val="none" w:sz="0" w:space="0" w:color="auto"/>
        <w:left w:val="none" w:sz="0" w:space="0" w:color="auto"/>
        <w:bottom w:val="none" w:sz="0" w:space="0" w:color="auto"/>
        <w:right w:val="none" w:sz="0" w:space="0" w:color="auto"/>
      </w:divBdr>
    </w:div>
    <w:div w:id="1119255154">
      <w:marLeft w:val="640"/>
      <w:marRight w:val="0"/>
      <w:marTop w:val="0"/>
      <w:marBottom w:val="0"/>
      <w:divBdr>
        <w:top w:val="none" w:sz="0" w:space="0" w:color="auto"/>
        <w:left w:val="none" w:sz="0" w:space="0" w:color="auto"/>
        <w:bottom w:val="none" w:sz="0" w:space="0" w:color="auto"/>
        <w:right w:val="none" w:sz="0" w:space="0" w:color="auto"/>
      </w:divBdr>
    </w:div>
    <w:div w:id="1119297474">
      <w:marLeft w:val="640"/>
      <w:marRight w:val="0"/>
      <w:marTop w:val="0"/>
      <w:marBottom w:val="0"/>
      <w:divBdr>
        <w:top w:val="none" w:sz="0" w:space="0" w:color="auto"/>
        <w:left w:val="none" w:sz="0" w:space="0" w:color="auto"/>
        <w:bottom w:val="none" w:sz="0" w:space="0" w:color="auto"/>
        <w:right w:val="none" w:sz="0" w:space="0" w:color="auto"/>
      </w:divBdr>
    </w:div>
    <w:div w:id="1119690675">
      <w:marLeft w:val="640"/>
      <w:marRight w:val="0"/>
      <w:marTop w:val="0"/>
      <w:marBottom w:val="0"/>
      <w:divBdr>
        <w:top w:val="none" w:sz="0" w:space="0" w:color="auto"/>
        <w:left w:val="none" w:sz="0" w:space="0" w:color="auto"/>
        <w:bottom w:val="none" w:sz="0" w:space="0" w:color="auto"/>
        <w:right w:val="none" w:sz="0" w:space="0" w:color="auto"/>
      </w:divBdr>
    </w:div>
    <w:div w:id="1119834979">
      <w:marLeft w:val="640"/>
      <w:marRight w:val="0"/>
      <w:marTop w:val="0"/>
      <w:marBottom w:val="0"/>
      <w:divBdr>
        <w:top w:val="none" w:sz="0" w:space="0" w:color="auto"/>
        <w:left w:val="none" w:sz="0" w:space="0" w:color="auto"/>
        <w:bottom w:val="none" w:sz="0" w:space="0" w:color="auto"/>
        <w:right w:val="none" w:sz="0" w:space="0" w:color="auto"/>
      </w:divBdr>
    </w:div>
    <w:div w:id="1119837684">
      <w:marLeft w:val="640"/>
      <w:marRight w:val="0"/>
      <w:marTop w:val="0"/>
      <w:marBottom w:val="0"/>
      <w:divBdr>
        <w:top w:val="none" w:sz="0" w:space="0" w:color="auto"/>
        <w:left w:val="none" w:sz="0" w:space="0" w:color="auto"/>
        <w:bottom w:val="none" w:sz="0" w:space="0" w:color="auto"/>
        <w:right w:val="none" w:sz="0" w:space="0" w:color="auto"/>
      </w:divBdr>
    </w:div>
    <w:div w:id="1119953859">
      <w:marLeft w:val="640"/>
      <w:marRight w:val="0"/>
      <w:marTop w:val="0"/>
      <w:marBottom w:val="0"/>
      <w:divBdr>
        <w:top w:val="none" w:sz="0" w:space="0" w:color="auto"/>
        <w:left w:val="none" w:sz="0" w:space="0" w:color="auto"/>
        <w:bottom w:val="none" w:sz="0" w:space="0" w:color="auto"/>
        <w:right w:val="none" w:sz="0" w:space="0" w:color="auto"/>
      </w:divBdr>
    </w:div>
    <w:div w:id="1120027771">
      <w:marLeft w:val="640"/>
      <w:marRight w:val="0"/>
      <w:marTop w:val="0"/>
      <w:marBottom w:val="0"/>
      <w:divBdr>
        <w:top w:val="none" w:sz="0" w:space="0" w:color="auto"/>
        <w:left w:val="none" w:sz="0" w:space="0" w:color="auto"/>
        <w:bottom w:val="none" w:sz="0" w:space="0" w:color="auto"/>
        <w:right w:val="none" w:sz="0" w:space="0" w:color="auto"/>
      </w:divBdr>
    </w:div>
    <w:div w:id="1120031402">
      <w:marLeft w:val="640"/>
      <w:marRight w:val="0"/>
      <w:marTop w:val="0"/>
      <w:marBottom w:val="0"/>
      <w:divBdr>
        <w:top w:val="none" w:sz="0" w:space="0" w:color="auto"/>
        <w:left w:val="none" w:sz="0" w:space="0" w:color="auto"/>
        <w:bottom w:val="none" w:sz="0" w:space="0" w:color="auto"/>
        <w:right w:val="none" w:sz="0" w:space="0" w:color="auto"/>
      </w:divBdr>
    </w:div>
    <w:div w:id="1120033546">
      <w:marLeft w:val="640"/>
      <w:marRight w:val="0"/>
      <w:marTop w:val="0"/>
      <w:marBottom w:val="0"/>
      <w:divBdr>
        <w:top w:val="none" w:sz="0" w:space="0" w:color="auto"/>
        <w:left w:val="none" w:sz="0" w:space="0" w:color="auto"/>
        <w:bottom w:val="none" w:sz="0" w:space="0" w:color="auto"/>
        <w:right w:val="none" w:sz="0" w:space="0" w:color="auto"/>
      </w:divBdr>
    </w:div>
    <w:div w:id="1120227653">
      <w:marLeft w:val="640"/>
      <w:marRight w:val="0"/>
      <w:marTop w:val="0"/>
      <w:marBottom w:val="0"/>
      <w:divBdr>
        <w:top w:val="none" w:sz="0" w:space="0" w:color="auto"/>
        <w:left w:val="none" w:sz="0" w:space="0" w:color="auto"/>
        <w:bottom w:val="none" w:sz="0" w:space="0" w:color="auto"/>
        <w:right w:val="none" w:sz="0" w:space="0" w:color="auto"/>
      </w:divBdr>
    </w:div>
    <w:div w:id="1120294302">
      <w:marLeft w:val="640"/>
      <w:marRight w:val="0"/>
      <w:marTop w:val="0"/>
      <w:marBottom w:val="0"/>
      <w:divBdr>
        <w:top w:val="none" w:sz="0" w:space="0" w:color="auto"/>
        <w:left w:val="none" w:sz="0" w:space="0" w:color="auto"/>
        <w:bottom w:val="none" w:sz="0" w:space="0" w:color="auto"/>
        <w:right w:val="none" w:sz="0" w:space="0" w:color="auto"/>
      </w:divBdr>
    </w:div>
    <w:div w:id="1120758145">
      <w:marLeft w:val="640"/>
      <w:marRight w:val="0"/>
      <w:marTop w:val="0"/>
      <w:marBottom w:val="0"/>
      <w:divBdr>
        <w:top w:val="none" w:sz="0" w:space="0" w:color="auto"/>
        <w:left w:val="none" w:sz="0" w:space="0" w:color="auto"/>
        <w:bottom w:val="none" w:sz="0" w:space="0" w:color="auto"/>
        <w:right w:val="none" w:sz="0" w:space="0" w:color="auto"/>
      </w:divBdr>
    </w:div>
    <w:div w:id="1120804710">
      <w:marLeft w:val="640"/>
      <w:marRight w:val="0"/>
      <w:marTop w:val="0"/>
      <w:marBottom w:val="0"/>
      <w:divBdr>
        <w:top w:val="none" w:sz="0" w:space="0" w:color="auto"/>
        <w:left w:val="none" w:sz="0" w:space="0" w:color="auto"/>
        <w:bottom w:val="none" w:sz="0" w:space="0" w:color="auto"/>
        <w:right w:val="none" w:sz="0" w:space="0" w:color="auto"/>
      </w:divBdr>
    </w:div>
    <w:div w:id="1120877339">
      <w:marLeft w:val="640"/>
      <w:marRight w:val="0"/>
      <w:marTop w:val="0"/>
      <w:marBottom w:val="0"/>
      <w:divBdr>
        <w:top w:val="none" w:sz="0" w:space="0" w:color="auto"/>
        <w:left w:val="none" w:sz="0" w:space="0" w:color="auto"/>
        <w:bottom w:val="none" w:sz="0" w:space="0" w:color="auto"/>
        <w:right w:val="none" w:sz="0" w:space="0" w:color="auto"/>
      </w:divBdr>
    </w:div>
    <w:div w:id="1120952702">
      <w:marLeft w:val="640"/>
      <w:marRight w:val="0"/>
      <w:marTop w:val="0"/>
      <w:marBottom w:val="0"/>
      <w:divBdr>
        <w:top w:val="none" w:sz="0" w:space="0" w:color="auto"/>
        <w:left w:val="none" w:sz="0" w:space="0" w:color="auto"/>
        <w:bottom w:val="none" w:sz="0" w:space="0" w:color="auto"/>
        <w:right w:val="none" w:sz="0" w:space="0" w:color="auto"/>
      </w:divBdr>
    </w:div>
    <w:div w:id="1121074598">
      <w:marLeft w:val="640"/>
      <w:marRight w:val="0"/>
      <w:marTop w:val="0"/>
      <w:marBottom w:val="0"/>
      <w:divBdr>
        <w:top w:val="none" w:sz="0" w:space="0" w:color="auto"/>
        <w:left w:val="none" w:sz="0" w:space="0" w:color="auto"/>
        <w:bottom w:val="none" w:sz="0" w:space="0" w:color="auto"/>
        <w:right w:val="none" w:sz="0" w:space="0" w:color="auto"/>
      </w:divBdr>
    </w:div>
    <w:div w:id="1121150567">
      <w:marLeft w:val="640"/>
      <w:marRight w:val="0"/>
      <w:marTop w:val="0"/>
      <w:marBottom w:val="0"/>
      <w:divBdr>
        <w:top w:val="none" w:sz="0" w:space="0" w:color="auto"/>
        <w:left w:val="none" w:sz="0" w:space="0" w:color="auto"/>
        <w:bottom w:val="none" w:sz="0" w:space="0" w:color="auto"/>
        <w:right w:val="none" w:sz="0" w:space="0" w:color="auto"/>
      </w:divBdr>
    </w:div>
    <w:div w:id="1121265128">
      <w:marLeft w:val="640"/>
      <w:marRight w:val="0"/>
      <w:marTop w:val="0"/>
      <w:marBottom w:val="0"/>
      <w:divBdr>
        <w:top w:val="none" w:sz="0" w:space="0" w:color="auto"/>
        <w:left w:val="none" w:sz="0" w:space="0" w:color="auto"/>
        <w:bottom w:val="none" w:sz="0" w:space="0" w:color="auto"/>
        <w:right w:val="none" w:sz="0" w:space="0" w:color="auto"/>
      </w:divBdr>
    </w:div>
    <w:div w:id="1121270477">
      <w:marLeft w:val="640"/>
      <w:marRight w:val="0"/>
      <w:marTop w:val="0"/>
      <w:marBottom w:val="0"/>
      <w:divBdr>
        <w:top w:val="none" w:sz="0" w:space="0" w:color="auto"/>
        <w:left w:val="none" w:sz="0" w:space="0" w:color="auto"/>
        <w:bottom w:val="none" w:sz="0" w:space="0" w:color="auto"/>
        <w:right w:val="none" w:sz="0" w:space="0" w:color="auto"/>
      </w:divBdr>
    </w:div>
    <w:div w:id="1121337878">
      <w:marLeft w:val="640"/>
      <w:marRight w:val="0"/>
      <w:marTop w:val="0"/>
      <w:marBottom w:val="0"/>
      <w:divBdr>
        <w:top w:val="none" w:sz="0" w:space="0" w:color="auto"/>
        <w:left w:val="none" w:sz="0" w:space="0" w:color="auto"/>
        <w:bottom w:val="none" w:sz="0" w:space="0" w:color="auto"/>
        <w:right w:val="none" w:sz="0" w:space="0" w:color="auto"/>
      </w:divBdr>
    </w:div>
    <w:div w:id="1121342992">
      <w:marLeft w:val="640"/>
      <w:marRight w:val="0"/>
      <w:marTop w:val="0"/>
      <w:marBottom w:val="0"/>
      <w:divBdr>
        <w:top w:val="none" w:sz="0" w:space="0" w:color="auto"/>
        <w:left w:val="none" w:sz="0" w:space="0" w:color="auto"/>
        <w:bottom w:val="none" w:sz="0" w:space="0" w:color="auto"/>
        <w:right w:val="none" w:sz="0" w:space="0" w:color="auto"/>
      </w:divBdr>
    </w:div>
    <w:div w:id="1121536063">
      <w:marLeft w:val="640"/>
      <w:marRight w:val="0"/>
      <w:marTop w:val="0"/>
      <w:marBottom w:val="0"/>
      <w:divBdr>
        <w:top w:val="none" w:sz="0" w:space="0" w:color="auto"/>
        <w:left w:val="none" w:sz="0" w:space="0" w:color="auto"/>
        <w:bottom w:val="none" w:sz="0" w:space="0" w:color="auto"/>
        <w:right w:val="none" w:sz="0" w:space="0" w:color="auto"/>
      </w:divBdr>
    </w:div>
    <w:div w:id="1121612075">
      <w:marLeft w:val="640"/>
      <w:marRight w:val="0"/>
      <w:marTop w:val="0"/>
      <w:marBottom w:val="0"/>
      <w:divBdr>
        <w:top w:val="none" w:sz="0" w:space="0" w:color="auto"/>
        <w:left w:val="none" w:sz="0" w:space="0" w:color="auto"/>
        <w:bottom w:val="none" w:sz="0" w:space="0" w:color="auto"/>
        <w:right w:val="none" w:sz="0" w:space="0" w:color="auto"/>
      </w:divBdr>
    </w:div>
    <w:div w:id="1121925126">
      <w:marLeft w:val="640"/>
      <w:marRight w:val="0"/>
      <w:marTop w:val="0"/>
      <w:marBottom w:val="0"/>
      <w:divBdr>
        <w:top w:val="none" w:sz="0" w:space="0" w:color="auto"/>
        <w:left w:val="none" w:sz="0" w:space="0" w:color="auto"/>
        <w:bottom w:val="none" w:sz="0" w:space="0" w:color="auto"/>
        <w:right w:val="none" w:sz="0" w:space="0" w:color="auto"/>
      </w:divBdr>
    </w:div>
    <w:div w:id="1122268001">
      <w:marLeft w:val="640"/>
      <w:marRight w:val="0"/>
      <w:marTop w:val="0"/>
      <w:marBottom w:val="0"/>
      <w:divBdr>
        <w:top w:val="none" w:sz="0" w:space="0" w:color="auto"/>
        <w:left w:val="none" w:sz="0" w:space="0" w:color="auto"/>
        <w:bottom w:val="none" w:sz="0" w:space="0" w:color="auto"/>
        <w:right w:val="none" w:sz="0" w:space="0" w:color="auto"/>
      </w:divBdr>
    </w:div>
    <w:div w:id="1122336146">
      <w:marLeft w:val="640"/>
      <w:marRight w:val="0"/>
      <w:marTop w:val="0"/>
      <w:marBottom w:val="0"/>
      <w:divBdr>
        <w:top w:val="none" w:sz="0" w:space="0" w:color="auto"/>
        <w:left w:val="none" w:sz="0" w:space="0" w:color="auto"/>
        <w:bottom w:val="none" w:sz="0" w:space="0" w:color="auto"/>
        <w:right w:val="none" w:sz="0" w:space="0" w:color="auto"/>
      </w:divBdr>
    </w:div>
    <w:div w:id="1122575520">
      <w:marLeft w:val="640"/>
      <w:marRight w:val="0"/>
      <w:marTop w:val="0"/>
      <w:marBottom w:val="0"/>
      <w:divBdr>
        <w:top w:val="none" w:sz="0" w:space="0" w:color="auto"/>
        <w:left w:val="none" w:sz="0" w:space="0" w:color="auto"/>
        <w:bottom w:val="none" w:sz="0" w:space="0" w:color="auto"/>
        <w:right w:val="none" w:sz="0" w:space="0" w:color="auto"/>
      </w:divBdr>
    </w:div>
    <w:div w:id="1122722582">
      <w:marLeft w:val="640"/>
      <w:marRight w:val="0"/>
      <w:marTop w:val="0"/>
      <w:marBottom w:val="0"/>
      <w:divBdr>
        <w:top w:val="none" w:sz="0" w:space="0" w:color="auto"/>
        <w:left w:val="none" w:sz="0" w:space="0" w:color="auto"/>
        <w:bottom w:val="none" w:sz="0" w:space="0" w:color="auto"/>
        <w:right w:val="none" w:sz="0" w:space="0" w:color="auto"/>
      </w:divBdr>
    </w:div>
    <w:div w:id="1122916238">
      <w:marLeft w:val="640"/>
      <w:marRight w:val="0"/>
      <w:marTop w:val="0"/>
      <w:marBottom w:val="0"/>
      <w:divBdr>
        <w:top w:val="none" w:sz="0" w:space="0" w:color="auto"/>
        <w:left w:val="none" w:sz="0" w:space="0" w:color="auto"/>
        <w:bottom w:val="none" w:sz="0" w:space="0" w:color="auto"/>
        <w:right w:val="none" w:sz="0" w:space="0" w:color="auto"/>
      </w:divBdr>
    </w:div>
    <w:div w:id="1122919960">
      <w:marLeft w:val="640"/>
      <w:marRight w:val="0"/>
      <w:marTop w:val="0"/>
      <w:marBottom w:val="0"/>
      <w:divBdr>
        <w:top w:val="none" w:sz="0" w:space="0" w:color="auto"/>
        <w:left w:val="none" w:sz="0" w:space="0" w:color="auto"/>
        <w:bottom w:val="none" w:sz="0" w:space="0" w:color="auto"/>
        <w:right w:val="none" w:sz="0" w:space="0" w:color="auto"/>
      </w:divBdr>
    </w:div>
    <w:div w:id="1123573951">
      <w:marLeft w:val="640"/>
      <w:marRight w:val="0"/>
      <w:marTop w:val="0"/>
      <w:marBottom w:val="0"/>
      <w:divBdr>
        <w:top w:val="none" w:sz="0" w:space="0" w:color="auto"/>
        <w:left w:val="none" w:sz="0" w:space="0" w:color="auto"/>
        <w:bottom w:val="none" w:sz="0" w:space="0" w:color="auto"/>
        <w:right w:val="none" w:sz="0" w:space="0" w:color="auto"/>
      </w:divBdr>
    </w:div>
    <w:div w:id="1123574100">
      <w:marLeft w:val="640"/>
      <w:marRight w:val="0"/>
      <w:marTop w:val="0"/>
      <w:marBottom w:val="0"/>
      <w:divBdr>
        <w:top w:val="none" w:sz="0" w:space="0" w:color="auto"/>
        <w:left w:val="none" w:sz="0" w:space="0" w:color="auto"/>
        <w:bottom w:val="none" w:sz="0" w:space="0" w:color="auto"/>
        <w:right w:val="none" w:sz="0" w:space="0" w:color="auto"/>
      </w:divBdr>
    </w:div>
    <w:div w:id="1123615473">
      <w:marLeft w:val="640"/>
      <w:marRight w:val="0"/>
      <w:marTop w:val="0"/>
      <w:marBottom w:val="0"/>
      <w:divBdr>
        <w:top w:val="none" w:sz="0" w:space="0" w:color="auto"/>
        <w:left w:val="none" w:sz="0" w:space="0" w:color="auto"/>
        <w:bottom w:val="none" w:sz="0" w:space="0" w:color="auto"/>
        <w:right w:val="none" w:sz="0" w:space="0" w:color="auto"/>
      </w:divBdr>
    </w:div>
    <w:div w:id="1123618496">
      <w:marLeft w:val="640"/>
      <w:marRight w:val="0"/>
      <w:marTop w:val="0"/>
      <w:marBottom w:val="0"/>
      <w:divBdr>
        <w:top w:val="none" w:sz="0" w:space="0" w:color="auto"/>
        <w:left w:val="none" w:sz="0" w:space="0" w:color="auto"/>
        <w:bottom w:val="none" w:sz="0" w:space="0" w:color="auto"/>
        <w:right w:val="none" w:sz="0" w:space="0" w:color="auto"/>
      </w:divBdr>
    </w:div>
    <w:div w:id="1123692541">
      <w:marLeft w:val="640"/>
      <w:marRight w:val="0"/>
      <w:marTop w:val="0"/>
      <w:marBottom w:val="0"/>
      <w:divBdr>
        <w:top w:val="none" w:sz="0" w:space="0" w:color="auto"/>
        <w:left w:val="none" w:sz="0" w:space="0" w:color="auto"/>
        <w:bottom w:val="none" w:sz="0" w:space="0" w:color="auto"/>
        <w:right w:val="none" w:sz="0" w:space="0" w:color="auto"/>
      </w:divBdr>
    </w:div>
    <w:div w:id="1123767594">
      <w:marLeft w:val="640"/>
      <w:marRight w:val="0"/>
      <w:marTop w:val="0"/>
      <w:marBottom w:val="0"/>
      <w:divBdr>
        <w:top w:val="none" w:sz="0" w:space="0" w:color="auto"/>
        <w:left w:val="none" w:sz="0" w:space="0" w:color="auto"/>
        <w:bottom w:val="none" w:sz="0" w:space="0" w:color="auto"/>
        <w:right w:val="none" w:sz="0" w:space="0" w:color="auto"/>
      </w:divBdr>
    </w:div>
    <w:div w:id="1123768709">
      <w:marLeft w:val="640"/>
      <w:marRight w:val="0"/>
      <w:marTop w:val="0"/>
      <w:marBottom w:val="0"/>
      <w:divBdr>
        <w:top w:val="none" w:sz="0" w:space="0" w:color="auto"/>
        <w:left w:val="none" w:sz="0" w:space="0" w:color="auto"/>
        <w:bottom w:val="none" w:sz="0" w:space="0" w:color="auto"/>
        <w:right w:val="none" w:sz="0" w:space="0" w:color="auto"/>
      </w:divBdr>
    </w:div>
    <w:div w:id="1123769658">
      <w:marLeft w:val="640"/>
      <w:marRight w:val="0"/>
      <w:marTop w:val="0"/>
      <w:marBottom w:val="0"/>
      <w:divBdr>
        <w:top w:val="none" w:sz="0" w:space="0" w:color="auto"/>
        <w:left w:val="none" w:sz="0" w:space="0" w:color="auto"/>
        <w:bottom w:val="none" w:sz="0" w:space="0" w:color="auto"/>
        <w:right w:val="none" w:sz="0" w:space="0" w:color="auto"/>
      </w:divBdr>
    </w:div>
    <w:div w:id="1123882043">
      <w:marLeft w:val="640"/>
      <w:marRight w:val="0"/>
      <w:marTop w:val="0"/>
      <w:marBottom w:val="0"/>
      <w:divBdr>
        <w:top w:val="none" w:sz="0" w:space="0" w:color="auto"/>
        <w:left w:val="none" w:sz="0" w:space="0" w:color="auto"/>
        <w:bottom w:val="none" w:sz="0" w:space="0" w:color="auto"/>
        <w:right w:val="none" w:sz="0" w:space="0" w:color="auto"/>
      </w:divBdr>
    </w:div>
    <w:div w:id="1123887152">
      <w:marLeft w:val="640"/>
      <w:marRight w:val="0"/>
      <w:marTop w:val="0"/>
      <w:marBottom w:val="0"/>
      <w:divBdr>
        <w:top w:val="none" w:sz="0" w:space="0" w:color="auto"/>
        <w:left w:val="none" w:sz="0" w:space="0" w:color="auto"/>
        <w:bottom w:val="none" w:sz="0" w:space="0" w:color="auto"/>
        <w:right w:val="none" w:sz="0" w:space="0" w:color="auto"/>
      </w:divBdr>
    </w:div>
    <w:div w:id="1124150600">
      <w:marLeft w:val="640"/>
      <w:marRight w:val="0"/>
      <w:marTop w:val="0"/>
      <w:marBottom w:val="0"/>
      <w:divBdr>
        <w:top w:val="none" w:sz="0" w:space="0" w:color="auto"/>
        <w:left w:val="none" w:sz="0" w:space="0" w:color="auto"/>
        <w:bottom w:val="none" w:sz="0" w:space="0" w:color="auto"/>
        <w:right w:val="none" w:sz="0" w:space="0" w:color="auto"/>
      </w:divBdr>
    </w:div>
    <w:div w:id="1124274986">
      <w:marLeft w:val="640"/>
      <w:marRight w:val="0"/>
      <w:marTop w:val="0"/>
      <w:marBottom w:val="0"/>
      <w:divBdr>
        <w:top w:val="none" w:sz="0" w:space="0" w:color="auto"/>
        <w:left w:val="none" w:sz="0" w:space="0" w:color="auto"/>
        <w:bottom w:val="none" w:sz="0" w:space="0" w:color="auto"/>
        <w:right w:val="none" w:sz="0" w:space="0" w:color="auto"/>
      </w:divBdr>
    </w:div>
    <w:div w:id="1124276992">
      <w:marLeft w:val="640"/>
      <w:marRight w:val="0"/>
      <w:marTop w:val="0"/>
      <w:marBottom w:val="0"/>
      <w:divBdr>
        <w:top w:val="none" w:sz="0" w:space="0" w:color="auto"/>
        <w:left w:val="none" w:sz="0" w:space="0" w:color="auto"/>
        <w:bottom w:val="none" w:sz="0" w:space="0" w:color="auto"/>
        <w:right w:val="none" w:sz="0" w:space="0" w:color="auto"/>
      </w:divBdr>
    </w:div>
    <w:div w:id="1124421131">
      <w:marLeft w:val="640"/>
      <w:marRight w:val="0"/>
      <w:marTop w:val="0"/>
      <w:marBottom w:val="0"/>
      <w:divBdr>
        <w:top w:val="none" w:sz="0" w:space="0" w:color="auto"/>
        <w:left w:val="none" w:sz="0" w:space="0" w:color="auto"/>
        <w:bottom w:val="none" w:sz="0" w:space="0" w:color="auto"/>
        <w:right w:val="none" w:sz="0" w:space="0" w:color="auto"/>
      </w:divBdr>
    </w:div>
    <w:div w:id="1124540374">
      <w:marLeft w:val="640"/>
      <w:marRight w:val="0"/>
      <w:marTop w:val="0"/>
      <w:marBottom w:val="0"/>
      <w:divBdr>
        <w:top w:val="none" w:sz="0" w:space="0" w:color="auto"/>
        <w:left w:val="none" w:sz="0" w:space="0" w:color="auto"/>
        <w:bottom w:val="none" w:sz="0" w:space="0" w:color="auto"/>
        <w:right w:val="none" w:sz="0" w:space="0" w:color="auto"/>
      </w:divBdr>
    </w:div>
    <w:div w:id="1124612847">
      <w:marLeft w:val="640"/>
      <w:marRight w:val="0"/>
      <w:marTop w:val="0"/>
      <w:marBottom w:val="0"/>
      <w:divBdr>
        <w:top w:val="none" w:sz="0" w:space="0" w:color="auto"/>
        <w:left w:val="none" w:sz="0" w:space="0" w:color="auto"/>
        <w:bottom w:val="none" w:sz="0" w:space="0" w:color="auto"/>
        <w:right w:val="none" w:sz="0" w:space="0" w:color="auto"/>
      </w:divBdr>
    </w:div>
    <w:div w:id="1124738204">
      <w:marLeft w:val="640"/>
      <w:marRight w:val="0"/>
      <w:marTop w:val="0"/>
      <w:marBottom w:val="0"/>
      <w:divBdr>
        <w:top w:val="none" w:sz="0" w:space="0" w:color="auto"/>
        <w:left w:val="none" w:sz="0" w:space="0" w:color="auto"/>
        <w:bottom w:val="none" w:sz="0" w:space="0" w:color="auto"/>
        <w:right w:val="none" w:sz="0" w:space="0" w:color="auto"/>
      </w:divBdr>
    </w:div>
    <w:div w:id="1124808022">
      <w:marLeft w:val="640"/>
      <w:marRight w:val="0"/>
      <w:marTop w:val="0"/>
      <w:marBottom w:val="0"/>
      <w:divBdr>
        <w:top w:val="none" w:sz="0" w:space="0" w:color="auto"/>
        <w:left w:val="none" w:sz="0" w:space="0" w:color="auto"/>
        <w:bottom w:val="none" w:sz="0" w:space="0" w:color="auto"/>
        <w:right w:val="none" w:sz="0" w:space="0" w:color="auto"/>
      </w:divBdr>
    </w:div>
    <w:div w:id="1125587040">
      <w:marLeft w:val="640"/>
      <w:marRight w:val="0"/>
      <w:marTop w:val="0"/>
      <w:marBottom w:val="0"/>
      <w:divBdr>
        <w:top w:val="none" w:sz="0" w:space="0" w:color="auto"/>
        <w:left w:val="none" w:sz="0" w:space="0" w:color="auto"/>
        <w:bottom w:val="none" w:sz="0" w:space="0" w:color="auto"/>
        <w:right w:val="none" w:sz="0" w:space="0" w:color="auto"/>
      </w:divBdr>
    </w:div>
    <w:div w:id="1125659278">
      <w:marLeft w:val="640"/>
      <w:marRight w:val="0"/>
      <w:marTop w:val="0"/>
      <w:marBottom w:val="0"/>
      <w:divBdr>
        <w:top w:val="none" w:sz="0" w:space="0" w:color="auto"/>
        <w:left w:val="none" w:sz="0" w:space="0" w:color="auto"/>
        <w:bottom w:val="none" w:sz="0" w:space="0" w:color="auto"/>
        <w:right w:val="none" w:sz="0" w:space="0" w:color="auto"/>
      </w:divBdr>
    </w:div>
    <w:div w:id="1125808593">
      <w:marLeft w:val="640"/>
      <w:marRight w:val="0"/>
      <w:marTop w:val="0"/>
      <w:marBottom w:val="0"/>
      <w:divBdr>
        <w:top w:val="none" w:sz="0" w:space="0" w:color="auto"/>
        <w:left w:val="none" w:sz="0" w:space="0" w:color="auto"/>
        <w:bottom w:val="none" w:sz="0" w:space="0" w:color="auto"/>
        <w:right w:val="none" w:sz="0" w:space="0" w:color="auto"/>
      </w:divBdr>
    </w:div>
    <w:div w:id="1125853633">
      <w:marLeft w:val="640"/>
      <w:marRight w:val="0"/>
      <w:marTop w:val="0"/>
      <w:marBottom w:val="0"/>
      <w:divBdr>
        <w:top w:val="none" w:sz="0" w:space="0" w:color="auto"/>
        <w:left w:val="none" w:sz="0" w:space="0" w:color="auto"/>
        <w:bottom w:val="none" w:sz="0" w:space="0" w:color="auto"/>
        <w:right w:val="none" w:sz="0" w:space="0" w:color="auto"/>
      </w:divBdr>
    </w:div>
    <w:div w:id="1126239576">
      <w:marLeft w:val="640"/>
      <w:marRight w:val="0"/>
      <w:marTop w:val="0"/>
      <w:marBottom w:val="0"/>
      <w:divBdr>
        <w:top w:val="none" w:sz="0" w:space="0" w:color="auto"/>
        <w:left w:val="none" w:sz="0" w:space="0" w:color="auto"/>
        <w:bottom w:val="none" w:sz="0" w:space="0" w:color="auto"/>
        <w:right w:val="none" w:sz="0" w:space="0" w:color="auto"/>
      </w:divBdr>
    </w:div>
    <w:div w:id="1126387736">
      <w:marLeft w:val="640"/>
      <w:marRight w:val="0"/>
      <w:marTop w:val="0"/>
      <w:marBottom w:val="0"/>
      <w:divBdr>
        <w:top w:val="none" w:sz="0" w:space="0" w:color="auto"/>
        <w:left w:val="none" w:sz="0" w:space="0" w:color="auto"/>
        <w:bottom w:val="none" w:sz="0" w:space="0" w:color="auto"/>
        <w:right w:val="none" w:sz="0" w:space="0" w:color="auto"/>
      </w:divBdr>
    </w:div>
    <w:div w:id="1126434550">
      <w:marLeft w:val="640"/>
      <w:marRight w:val="0"/>
      <w:marTop w:val="0"/>
      <w:marBottom w:val="0"/>
      <w:divBdr>
        <w:top w:val="none" w:sz="0" w:space="0" w:color="auto"/>
        <w:left w:val="none" w:sz="0" w:space="0" w:color="auto"/>
        <w:bottom w:val="none" w:sz="0" w:space="0" w:color="auto"/>
        <w:right w:val="none" w:sz="0" w:space="0" w:color="auto"/>
      </w:divBdr>
    </w:div>
    <w:div w:id="1126463477">
      <w:marLeft w:val="640"/>
      <w:marRight w:val="0"/>
      <w:marTop w:val="0"/>
      <w:marBottom w:val="0"/>
      <w:divBdr>
        <w:top w:val="none" w:sz="0" w:space="0" w:color="auto"/>
        <w:left w:val="none" w:sz="0" w:space="0" w:color="auto"/>
        <w:bottom w:val="none" w:sz="0" w:space="0" w:color="auto"/>
        <w:right w:val="none" w:sz="0" w:space="0" w:color="auto"/>
      </w:divBdr>
    </w:div>
    <w:div w:id="1126698208">
      <w:marLeft w:val="640"/>
      <w:marRight w:val="0"/>
      <w:marTop w:val="0"/>
      <w:marBottom w:val="0"/>
      <w:divBdr>
        <w:top w:val="none" w:sz="0" w:space="0" w:color="auto"/>
        <w:left w:val="none" w:sz="0" w:space="0" w:color="auto"/>
        <w:bottom w:val="none" w:sz="0" w:space="0" w:color="auto"/>
        <w:right w:val="none" w:sz="0" w:space="0" w:color="auto"/>
      </w:divBdr>
    </w:div>
    <w:div w:id="1126703017">
      <w:marLeft w:val="640"/>
      <w:marRight w:val="0"/>
      <w:marTop w:val="0"/>
      <w:marBottom w:val="0"/>
      <w:divBdr>
        <w:top w:val="none" w:sz="0" w:space="0" w:color="auto"/>
        <w:left w:val="none" w:sz="0" w:space="0" w:color="auto"/>
        <w:bottom w:val="none" w:sz="0" w:space="0" w:color="auto"/>
        <w:right w:val="none" w:sz="0" w:space="0" w:color="auto"/>
      </w:divBdr>
    </w:div>
    <w:div w:id="1126969565">
      <w:marLeft w:val="640"/>
      <w:marRight w:val="0"/>
      <w:marTop w:val="0"/>
      <w:marBottom w:val="0"/>
      <w:divBdr>
        <w:top w:val="none" w:sz="0" w:space="0" w:color="auto"/>
        <w:left w:val="none" w:sz="0" w:space="0" w:color="auto"/>
        <w:bottom w:val="none" w:sz="0" w:space="0" w:color="auto"/>
        <w:right w:val="none" w:sz="0" w:space="0" w:color="auto"/>
      </w:divBdr>
    </w:div>
    <w:div w:id="1127040822">
      <w:marLeft w:val="640"/>
      <w:marRight w:val="0"/>
      <w:marTop w:val="0"/>
      <w:marBottom w:val="0"/>
      <w:divBdr>
        <w:top w:val="none" w:sz="0" w:space="0" w:color="auto"/>
        <w:left w:val="none" w:sz="0" w:space="0" w:color="auto"/>
        <w:bottom w:val="none" w:sz="0" w:space="0" w:color="auto"/>
        <w:right w:val="none" w:sz="0" w:space="0" w:color="auto"/>
      </w:divBdr>
    </w:div>
    <w:div w:id="1127089226">
      <w:marLeft w:val="640"/>
      <w:marRight w:val="0"/>
      <w:marTop w:val="0"/>
      <w:marBottom w:val="0"/>
      <w:divBdr>
        <w:top w:val="none" w:sz="0" w:space="0" w:color="auto"/>
        <w:left w:val="none" w:sz="0" w:space="0" w:color="auto"/>
        <w:bottom w:val="none" w:sz="0" w:space="0" w:color="auto"/>
        <w:right w:val="none" w:sz="0" w:space="0" w:color="auto"/>
      </w:divBdr>
    </w:div>
    <w:div w:id="1127234895">
      <w:marLeft w:val="640"/>
      <w:marRight w:val="0"/>
      <w:marTop w:val="0"/>
      <w:marBottom w:val="0"/>
      <w:divBdr>
        <w:top w:val="none" w:sz="0" w:space="0" w:color="auto"/>
        <w:left w:val="none" w:sz="0" w:space="0" w:color="auto"/>
        <w:bottom w:val="none" w:sz="0" w:space="0" w:color="auto"/>
        <w:right w:val="none" w:sz="0" w:space="0" w:color="auto"/>
      </w:divBdr>
    </w:div>
    <w:div w:id="1127237175">
      <w:marLeft w:val="640"/>
      <w:marRight w:val="0"/>
      <w:marTop w:val="0"/>
      <w:marBottom w:val="0"/>
      <w:divBdr>
        <w:top w:val="none" w:sz="0" w:space="0" w:color="auto"/>
        <w:left w:val="none" w:sz="0" w:space="0" w:color="auto"/>
        <w:bottom w:val="none" w:sz="0" w:space="0" w:color="auto"/>
        <w:right w:val="none" w:sz="0" w:space="0" w:color="auto"/>
      </w:divBdr>
    </w:div>
    <w:div w:id="1127627535">
      <w:marLeft w:val="640"/>
      <w:marRight w:val="0"/>
      <w:marTop w:val="0"/>
      <w:marBottom w:val="0"/>
      <w:divBdr>
        <w:top w:val="none" w:sz="0" w:space="0" w:color="auto"/>
        <w:left w:val="none" w:sz="0" w:space="0" w:color="auto"/>
        <w:bottom w:val="none" w:sz="0" w:space="0" w:color="auto"/>
        <w:right w:val="none" w:sz="0" w:space="0" w:color="auto"/>
      </w:divBdr>
    </w:div>
    <w:div w:id="1127970753">
      <w:marLeft w:val="640"/>
      <w:marRight w:val="0"/>
      <w:marTop w:val="0"/>
      <w:marBottom w:val="0"/>
      <w:divBdr>
        <w:top w:val="none" w:sz="0" w:space="0" w:color="auto"/>
        <w:left w:val="none" w:sz="0" w:space="0" w:color="auto"/>
        <w:bottom w:val="none" w:sz="0" w:space="0" w:color="auto"/>
        <w:right w:val="none" w:sz="0" w:space="0" w:color="auto"/>
      </w:divBdr>
    </w:div>
    <w:div w:id="1127972216">
      <w:marLeft w:val="640"/>
      <w:marRight w:val="0"/>
      <w:marTop w:val="0"/>
      <w:marBottom w:val="0"/>
      <w:divBdr>
        <w:top w:val="none" w:sz="0" w:space="0" w:color="auto"/>
        <w:left w:val="none" w:sz="0" w:space="0" w:color="auto"/>
        <w:bottom w:val="none" w:sz="0" w:space="0" w:color="auto"/>
        <w:right w:val="none" w:sz="0" w:space="0" w:color="auto"/>
      </w:divBdr>
    </w:div>
    <w:div w:id="1128206540">
      <w:marLeft w:val="640"/>
      <w:marRight w:val="0"/>
      <w:marTop w:val="0"/>
      <w:marBottom w:val="0"/>
      <w:divBdr>
        <w:top w:val="none" w:sz="0" w:space="0" w:color="auto"/>
        <w:left w:val="none" w:sz="0" w:space="0" w:color="auto"/>
        <w:bottom w:val="none" w:sz="0" w:space="0" w:color="auto"/>
        <w:right w:val="none" w:sz="0" w:space="0" w:color="auto"/>
      </w:divBdr>
    </w:div>
    <w:div w:id="1128889469">
      <w:marLeft w:val="640"/>
      <w:marRight w:val="0"/>
      <w:marTop w:val="0"/>
      <w:marBottom w:val="0"/>
      <w:divBdr>
        <w:top w:val="none" w:sz="0" w:space="0" w:color="auto"/>
        <w:left w:val="none" w:sz="0" w:space="0" w:color="auto"/>
        <w:bottom w:val="none" w:sz="0" w:space="0" w:color="auto"/>
        <w:right w:val="none" w:sz="0" w:space="0" w:color="auto"/>
      </w:divBdr>
    </w:div>
    <w:div w:id="1128932499">
      <w:marLeft w:val="640"/>
      <w:marRight w:val="0"/>
      <w:marTop w:val="0"/>
      <w:marBottom w:val="0"/>
      <w:divBdr>
        <w:top w:val="none" w:sz="0" w:space="0" w:color="auto"/>
        <w:left w:val="none" w:sz="0" w:space="0" w:color="auto"/>
        <w:bottom w:val="none" w:sz="0" w:space="0" w:color="auto"/>
        <w:right w:val="none" w:sz="0" w:space="0" w:color="auto"/>
      </w:divBdr>
    </w:div>
    <w:div w:id="1128939077">
      <w:marLeft w:val="640"/>
      <w:marRight w:val="0"/>
      <w:marTop w:val="0"/>
      <w:marBottom w:val="0"/>
      <w:divBdr>
        <w:top w:val="none" w:sz="0" w:space="0" w:color="auto"/>
        <w:left w:val="none" w:sz="0" w:space="0" w:color="auto"/>
        <w:bottom w:val="none" w:sz="0" w:space="0" w:color="auto"/>
        <w:right w:val="none" w:sz="0" w:space="0" w:color="auto"/>
      </w:divBdr>
    </w:div>
    <w:div w:id="1129200515">
      <w:marLeft w:val="640"/>
      <w:marRight w:val="0"/>
      <w:marTop w:val="0"/>
      <w:marBottom w:val="0"/>
      <w:divBdr>
        <w:top w:val="none" w:sz="0" w:space="0" w:color="auto"/>
        <w:left w:val="none" w:sz="0" w:space="0" w:color="auto"/>
        <w:bottom w:val="none" w:sz="0" w:space="0" w:color="auto"/>
        <w:right w:val="none" w:sz="0" w:space="0" w:color="auto"/>
      </w:divBdr>
    </w:div>
    <w:div w:id="1129474511">
      <w:marLeft w:val="640"/>
      <w:marRight w:val="0"/>
      <w:marTop w:val="0"/>
      <w:marBottom w:val="0"/>
      <w:divBdr>
        <w:top w:val="none" w:sz="0" w:space="0" w:color="auto"/>
        <w:left w:val="none" w:sz="0" w:space="0" w:color="auto"/>
        <w:bottom w:val="none" w:sz="0" w:space="0" w:color="auto"/>
        <w:right w:val="none" w:sz="0" w:space="0" w:color="auto"/>
      </w:divBdr>
    </w:div>
    <w:div w:id="1130053236">
      <w:marLeft w:val="640"/>
      <w:marRight w:val="0"/>
      <w:marTop w:val="0"/>
      <w:marBottom w:val="0"/>
      <w:divBdr>
        <w:top w:val="none" w:sz="0" w:space="0" w:color="auto"/>
        <w:left w:val="none" w:sz="0" w:space="0" w:color="auto"/>
        <w:bottom w:val="none" w:sz="0" w:space="0" w:color="auto"/>
        <w:right w:val="none" w:sz="0" w:space="0" w:color="auto"/>
      </w:divBdr>
    </w:div>
    <w:div w:id="1130441608">
      <w:marLeft w:val="640"/>
      <w:marRight w:val="0"/>
      <w:marTop w:val="0"/>
      <w:marBottom w:val="0"/>
      <w:divBdr>
        <w:top w:val="none" w:sz="0" w:space="0" w:color="auto"/>
        <w:left w:val="none" w:sz="0" w:space="0" w:color="auto"/>
        <w:bottom w:val="none" w:sz="0" w:space="0" w:color="auto"/>
        <w:right w:val="none" w:sz="0" w:space="0" w:color="auto"/>
      </w:divBdr>
    </w:div>
    <w:div w:id="1130514007">
      <w:marLeft w:val="640"/>
      <w:marRight w:val="0"/>
      <w:marTop w:val="0"/>
      <w:marBottom w:val="0"/>
      <w:divBdr>
        <w:top w:val="none" w:sz="0" w:space="0" w:color="auto"/>
        <w:left w:val="none" w:sz="0" w:space="0" w:color="auto"/>
        <w:bottom w:val="none" w:sz="0" w:space="0" w:color="auto"/>
        <w:right w:val="none" w:sz="0" w:space="0" w:color="auto"/>
      </w:divBdr>
    </w:div>
    <w:div w:id="1130515158">
      <w:marLeft w:val="640"/>
      <w:marRight w:val="0"/>
      <w:marTop w:val="0"/>
      <w:marBottom w:val="0"/>
      <w:divBdr>
        <w:top w:val="none" w:sz="0" w:space="0" w:color="auto"/>
        <w:left w:val="none" w:sz="0" w:space="0" w:color="auto"/>
        <w:bottom w:val="none" w:sz="0" w:space="0" w:color="auto"/>
        <w:right w:val="none" w:sz="0" w:space="0" w:color="auto"/>
      </w:divBdr>
    </w:div>
    <w:div w:id="1130781017">
      <w:marLeft w:val="640"/>
      <w:marRight w:val="0"/>
      <w:marTop w:val="0"/>
      <w:marBottom w:val="0"/>
      <w:divBdr>
        <w:top w:val="none" w:sz="0" w:space="0" w:color="auto"/>
        <w:left w:val="none" w:sz="0" w:space="0" w:color="auto"/>
        <w:bottom w:val="none" w:sz="0" w:space="0" w:color="auto"/>
        <w:right w:val="none" w:sz="0" w:space="0" w:color="auto"/>
      </w:divBdr>
    </w:div>
    <w:div w:id="1130900260">
      <w:marLeft w:val="640"/>
      <w:marRight w:val="0"/>
      <w:marTop w:val="0"/>
      <w:marBottom w:val="0"/>
      <w:divBdr>
        <w:top w:val="none" w:sz="0" w:space="0" w:color="auto"/>
        <w:left w:val="none" w:sz="0" w:space="0" w:color="auto"/>
        <w:bottom w:val="none" w:sz="0" w:space="0" w:color="auto"/>
        <w:right w:val="none" w:sz="0" w:space="0" w:color="auto"/>
      </w:divBdr>
    </w:div>
    <w:div w:id="1130981248">
      <w:marLeft w:val="640"/>
      <w:marRight w:val="0"/>
      <w:marTop w:val="0"/>
      <w:marBottom w:val="0"/>
      <w:divBdr>
        <w:top w:val="none" w:sz="0" w:space="0" w:color="auto"/>
        <w:left w:val="none" w:sz="0" w:space="0" w:color="auto"/>
        <w:bottom w:val="none" w:sz="0" w:space="0" w:color="auto"/>
        <w:right w:val="none" w:sz="0" w:space="0" w:color="auto"/>
      </w:divBdr>
    </w:div>
    <w:div w:id="1131047932">
      <w:marLeft w:val="640"/>
      <w:marRight w:val="0"/>
      <w:marTop w:val="0"/>
      <w:marBottom w:val="0"/>
      <w:divBdr>
        <w:top w:val="none" w:sz="0" w:space="0" w:color="auto"/>
        <w:left w:val="none" w:sz="0" w:space="0" w:color="auto"/>
        <w:bottom w:val="none" w:sz="0" w:space="0" w:color="auto"/>
        <w:right w:val="none" w:sz="0" w:space="0" w:color="auto"/>
      </w:divBdr>
    </w:div>
    <w:div w:id="1131096805">
      <w:marLeft w:val="640"/>
      <w:marRight w:val="0"/>
      <w:marTop w:val="0"/>
      <w:marBottom w:val="0"/>
      <w:divBdr>
        <w:top w:val="none" w:sz="0" w:space="0" w:color="auto"/>
        <w:left w:val="none" w:sz="0" w:space="0" w:color="auto"/>
        <w:bottom w:val="none" w:sz="0" w:space="0" w:color="auto"/>
        <w:right w:val="none" w:sz="0" w:space="0" w:color="auto"/>
      </w:divBdr>
    </w:div>
    <w:div w:id="1131174385">
      <w:marLeft w:val="640"/>
      <w:marRight w:val="0"/>
      <w:marTop w:val="0"/>
      <w:marBottom w:val="0"/>
      <w:divBdr>
        <w:top w:val="none" w:sz="0" w:space="0" w:color="auto"/>
        <w:left w:val="none" w:sz="0" w:space="0" w:color="auto"/>
        <w:bottom w:val="none" w:sz="0" w:space="0" w:color="auto"/>
        <w:right w:val="none" w:sz="0" w:space="0" w:color="auto"/>
      </w:divBdr>
    </w:div>
    <w:div w:id="1131511499">
      <w:marLeft w:val="640"/>
      <w:marRight w:val="0"/>
      <w:marTop w:val="0"/>
      <w:marBottom w:val="0"/>
      <w:divBdr>
        <w:top w:val="none" w:sz="0" w:space="0" w:color="auto"/>
        <w:left w:val="none" w:sz="0" w:space="0" w:color="auto"/>
        <w:bottom w:val="none" w:sz="0" w:space="0" w:color="auto"/>
        <w:right w:val="none" w:sz="0" w:space="0" w:color="auto"/>
      </w:divBdr>
    </w:div>
    <w:div w:id="1131511613">
      <w:marLeft w:val="640"/>
      <w:marRight w:val="0"/>
      <w:marTop w:val="0"/>
      <w:marBottom w:val="0"/>
      <w:divBdr>
        <w:top w:val="none" w:sz="0" w:space="0" w:color="auto"/>
        <w:left w:val="none" w:sz="0" w:space="0" w:color="auto"/>
        <w:bottom w:val="none" w:sz="0" w:space="0" w:color="auto"/>
        <w:right w:val="none" w:sz="0" w:space="0" w:color="auto"/>
      </w:divBdr>
    </w:div>
    <w:div w:id="1131675687">
      <w:marLeft w:val="640"/>
      <w:marRight w:val="0"/>
      <w:marTop w:val="0"/>
      <w:marBottom w:val="0"/>
      <w:divBdr>
        <w:top w:val="none" w:sz="0" w:space="0" w:color="auto"/>
        <w:left w:val="none" w:sz="0" w:space="0" w:color="auto"/>
        <w:bottom w:val="none" w:sz="0" w:space="0" w:color="auto"/>
        <w:right w:val="none" w:sz="0" w:space="0" w:color="auto"/>
      </w:divBdr>
    </w:div>
    <w:div w:id="1131822613">
      <w:marLeft w:val="640"/>
      <w:marRight w:val="0"/>
      <w:marTop w:val="0"/>
      <w:marBottom w:val="0"/>
      <w:divBdr>
        <w:top w:val="none" w:sz="0" w:space="0" w:color="auto"/>
        <w:left w:val="none" w:sz="0" w:space="0" w:color="auto"/>
        <w:bottom w:val="none" w:sz="0" w:space="0" w:color="auto"/>
        <w:right w:val="none" w:sz="0" w:space="0" w:color="auto"/>
      </w:divBdr>
    </w:div>
    <w:div w:id="1132331840">
      <w:marLeft w:val="640"/>
      <w:marRight w:val="0"/>
      <w:marTop w:val="0"/>
      <w:marBottom w:val="0"/>
      <w:divBdr>
        <w:top w:val="none" w:sz="0" w:space="0" w:color="auto"/>
        <w:left w:val="none" w:sz="0" w:space="0" w:color="auto"/>
        <w:bottom w:val="none" w:sz="0" w:space="0" w:color="auto"/>
        <w:right w:val="none" w:sz="0" w:space="0" w:color="auto"/>
      </w:divBdr>
    </w:div>
    <w:div w:id="1132359227">
      <w:marLeft w:val="640"/>
      <w:marRight w:val="0"/>
      <w:marTop w:val="0"/>
      <w:marBottom w:val="0"/>
      <w:divBdr>
        <w:top w:val="none" w:sz="0" w:space="0" w:color="auto"/>
        <w:left w:val="none" w:sz="0" w:space="0" w:color="auto"/>
        <w:bottom w:val="none" w:sz="0" w:space="0" w:color="auto"/>
        <w:right w:val="none" w:sz="0" w:space="0" w:color="auto"/>
      </w:divBdr>
    </w:div>
    <w:div w:id="1132361546">
      <w:marLeft w:val="640"/>
      <w:marRight w:val="0"/>
      <w:marTop w:val="0"/>
      <w:marBottom w:val="0"/>
      <w:divBdr>
        <w:top w:val="none" w:sz="0" w:space="0" w:color="auto"/>
        <w:left w:val="none" w:sz="0" w:space="0" w:color="auto"/>
        <w:bottom w:val="none" w:sz="0" w:space="0" w:color="auto"/>
        <w:right w:val="none" w:sz="0" w:space="0" w:color="auto"/>
      </w:divBdr>
    </w:div>
    <w:div w:id="1132599524">
      <w:marLeft w:val="640"/>
      <w:marRight w:val="0"/>
      <w:marTop w:val="0"/>
      <w:marBottom w:val="0"/>
      <w:divBdr>
        <w:top w:val="none" w:sz="0" w:space="0" w:color="auto"/>
        <w:left w:val="none" w:sz="0" w:space="0" w:color="auto"/>
        <w:bottom w:val="none" w:sz="0" w:space="0" w:color="auto"/>
        <w:right w:val="none" w:sz="0" w:space="0" w:color="auto"/>
      </w:divBdr>
    </w:div>
    <w:div w:id="1132601147">
      <w:marLeft w:val="640"/>
      <w:marRight w:val="0"/>
      <w:marTop w:val="0"/>
      <w:marBottom w:val="0"/>
      <w:divBdr>
        <w:top w:val="none" w:sz="0" w:space="0" w:color="auto"/>
        <w:left w:val="none" w:sz="0" w:space="0" w:color="auto"/>
        <w:bottom w:val="none" w:sz="0" w:space="0" w:color="auto"/>
        <w:right w:val="none" w:sz="0" w:space="0" w:color="auto"/>
      </w:divBdr>
    </w:div>
    <w:div w:id="1132602926">
      <w:marLeft w:val="640"/>
      <w:marRight w:val="0"/>
      <w:marTop w:val="0"/>
      <w:marBottom w:val="0"/>
      <w:divBdr>
        <w:top w:val="none" w:sz="0" w:space="0" w:color="auto"/>
        <w:left w:val="none" w:sz="0" w:space="0" w:color="auto"/>
        <w:bottom w:val="none" w:sz="0" w:space="0" w:color="auto"/>
        <w:right w:val="none" w:sz="0" w:space="0" w:color="auto"/>
      </w:divBdr>
    </w:div>
    <w:div w:id="1132603231">
      <w:marLeft w:val="640"/>
      <w:marRight w:val="0"/>
      <w:marTop w:val="0"/>
      <w:marBottom w:val="0"/>
      <w:divBdr>
        <w:top w:val="none" w:sz="0" w:space="0" w:color="auto"/>
        <w:left w:val="none" w:sz="0" w:space="0" w:color="auto"/>
        <w:bottom w:val="none" w:sz="0" w:space="0" w:color="auto"/>
        <w:right w:val="none" w:sz="0" w:space="0" w:color="auto"/>
      </w:divBdr>
    </w:div>
    <w:div w:id="1132674709">
      <w:marLeft w:val="640"/>
      <w:marRight w:val="0"/>
      <w:marTop w:val="0"/>
      <w:marBottom w:val="0"/>
      <w:divBdr>
        <w:top w:val="none" w:sz="0" w:space="0" w:color="auto"/>
        <w:left w:val="none" w:sz="0" w:space="0" w:color="auto"/>
        <w:bottom w:val="none" w:sz="0" w:space="0" w:color="auto"/>
        <w:right w:val="none" w:sz="0" w:space="0" w:color="auto"/>
      </w:divBdr>
    </w:div>
    <w:div w:id="1132747945">
      <w:marLeft w:val="640"/>
      <w:marRight w:val="0"/>
      <w:marTop w:val="0"/>
      <w:marBottom w:val="0"/>
      <w:divBdr>
        <w:top w:val="none" w:sz="0" w:space="0" w:color="auto"/>
        <w:left w:val="none" w:sz="0" w:space="0" w:color="auto"/>
        <w:bottom w:val="none" w:sz="0" w:space="0" w:color="auto"/>
        <w:right w:val="none" w:sz="0" w:space="0" w:color="auto"/>
      </w:divBdr>
    </w:div>
    <w:div w:id="1132939865">
      <w:marLeft w:val="640"/>
      <w:marRight w:val="0"/>
      <w:marTop w:val="0"/>
      <w:marBottom w:val="0"/>
      <w:divBdr>
        <w:top w:val="none" w:sz="0" w:space="0" w:color="auto"/>
        <w:left w:val="none" w:sz="0" w:space="0" w:color="auto"/>
        <w:bottom w:val="none" w:sz="0" w:space="0" w:color="auto"/>
        <w:right w:val="none" w:sz="0" w:space="0" w:color="auto"/>
      </w:divBdr>
    </w:div>
    <w:div w:id="1132946598">
      <w:marLeft w:val="640"/>
      <w:marRight w:val="0"/>
      <w:marTop w:val="0"/>
      <w:marBottom w:val="0"/>
      <w:divBdr>
        <w:top w:val="none" w:sz="0" w:space="0" w:color="auto"/>
        <w:left w:val="none" w:sz="0" w:space="0" w:color="auto"/>
        <w:bottom w:val="none" w:sz="0" w:space="0" w:color="auto"/>
        <w:right w:val="none" w:sz="0" w:space="0" w:color="auto"/>
      </w:divBdr>
    </w:div>
    <w:div w:id="1132947136">
      <w:marLeft w:val="640"/>
      <w:marRight w:val="0"/>
      <w:marTop w:val="0"/>
      <w:marBottom w:val="0"/>
      <w:divBdr>
        <w:top w:val="none" w:sz="0" w:space="0" w:color="auto"/>
        <w:left w:val="none" w:sz="0" w:space="0" w:color="auto"/>
        <w:bottom w:val="none" w:sz="0" w:space="0" w:color="auto"/>
        <w:right w:val="none" w:sz="0" w:space="0" w:color="auto"/>
      </w:divBdr>
    </w:div>
    <w:div w:id="1132987155">
      <w:marLeft w:val="640"/>
      <w:marRight w:val="0"/>
      <w:marTop w:val="0"/>
      <w:marBottom w:val="0"/>
      <w:divBdr>
        <w:top w:val="none" w:sz="0" w:space="0" w:color="auto"/>
        <w:left w:val="none" w:sz="0" w:space="0" w:color="auto"/>
        <w:bottom w:val="none" w:sz="0" w:space="0" w:color="auto"/>
        <w:right w:val="none" w:sz="0" w:space="0" w:color="auto"/>
      </w:divBdr>
    </w:div>
    <w:div w:id="1133791772">
      <w:marLeft w:val="640"/>
      <w:marRight w:val="0"/>
      <w:marTop w:val="0"/>
      <w:marBottom w:val="0"/>
      <w:divBdr>
        <w:top w:val="none" w:sz="0" w:space="0" w:color="auto"/>
        <w:left w:val="none" w:sz="0" w:space="0" w:color="auto"/>
        <w:bottom w:val="none" w:sz="0" w:space="0" w:color="auto"/>
        <w:right w:val="none" w:sz="0" w:space="0" w:color="auto"/>
      </w:divBdr>
    </w:div>
    <w:div w:id="1134130287">
      <w:marLeft w:val="640"/>
      <w:marRight w:val="0"/>
      <w:marTop w:val="0"/>
      <w:marBottom w:val="0"/>
      <w:divBdr>
        <w:top w:val="none" w:sz="0" w:space="0" w:color="auto"/>
        <w:left w:val="none" w:sz="0" w:space="0" w:color="auto"/>
        <w:bottom w:val="none" w:sz="0" w:space="0" w:color="auto"/>
        <w:right w:val="none" w:sz="0" w:space="0" w:color="auto"/>
      </w:divBdr>
    </w:div>
    <w:div w:id="1134327674">
      <w:marLeft w:val="640"/>
      <w:marRight w:val="0"/>
      <w:marTop w:val="0"/>
      <w:marBottom w:val="0"/>
      <w:divBdr>
        <w:top w:val="none" w:sz="0" w:space="0" w:color="auto"/>
        <w:left w:val="none" w:sz="0" w:space="0" w:color="auto"/>
        <w:bottom w:val="none" w:sz="0" w:space="0" w:color="auto"/>
        <w:right w:val="none" w:sz="0" w:space="0" w:color="auto"/>
      </w:divBdr>
    </w:div>
    <w:div w:id="1134443054">
      <w:marLeft w:val="640"/>
      <w:marRight w:val="0"/>
      <w:marTop w:val="0"/>
      <w:marBottom w:val="0"/>
      <w:divBdr>
        <w:top w:val="none" w:sz="0" w:space="0" w:color="auto"/>
        <w:left w:val="none" w:sz="0" w:space="0" w:color="auto"/>
        <w:bottom w:val="none" w:sz="0" w:space="0" w:color="auto"/>
        <w:right w:val="none" w:sz="0" w:space="0" w:color="auto"/>
      </w:divBdr>
    </w:div>
    <w:div w:id="1134449402">
      <w:marLeft w:val="640"/>
      <w:marRight w:val="0"/>
      <w:marTop w:val="0"/>
      <w:marBottom w:val="0"/>
      <w:divBdr>
        <w:top w:val="none" w:sz="0" w:space="0" w:color="auto"/>
        <w:left w:val="none" w:sz="0" w:space="0" w:color="auto"/>
        <w:bottom w:val="none" w:sz="0" w:space="0" w:color="auto"/>
        <w:right w:val="none" w:sz="0" w:space="0" w:color="auto"/>
      </w:divBdr>
    </w:div>
    <w:div w:id="1134521897">
      <w:marLeft w:val="640"/>
      <w:marRight w:val="0"/>
      <w:marTop w:val="0"/>
      <w:marBottom w:val="0"/>
      <w:divBdr>
        <w:top w:val="none" w:sz="0" w:space="0" w:color="auto"/>
        <w:left w:val="none" w:sz="0" w:space="0" w:color="auto"/>
        <w:bottom w:val="none" w:sz="0" w:space="0" w:color="auto"/>
        <w:right w:val="none" w:sz="0" w:space="0" w:color="auto"/>
      </w:divBdr>
    </w:div>
    <w:div w:id="1134643832">
      <w:marLeft w:val="640"/>
      <w:marRight w:val="0"/>
      <w:marTop w:val="0"/>
      <w:marBottom w:val="0"/>
      <w:divBdr>
        <w:top w:val="none" w:sz="0" w:space="0" w:color="auto"/>
        <w:left w:val="none" w:sz="0" w:space="0" w:color="auto"/>
        <w:bottom w:val="none" w:sz="0" w:space="0" w:color="auto"/>
        <w:right w:val="none" w:sz="0" w:space="0" w:color="auto"/>
      </w:divBdr>
    </w:div>
    <w:div w:id="1134716882">
      <w:marLeft w:val="640"/>
      <w:marRight w:val="0"/>
      <w:marTop w:val="0"/>
      <w:marBottom w:val="0"/>
      <w:divBdr>
        <w:top w:val="none" w:sz="0" w:space="0" w:color="auto"/>
        <w:left w:val="none" w:sz="0" w:space="0" w:color="auto"/>
        <w:bottom w:val="none" w:sz="0" w:space="0" w:color="auto"/>
        <w:right w:val="none" w:sz="0" w:space="0" w:color="auto"/>
      </w:divBdr>
    </w:div>
    <w:div w:id="1134909759">
      <w:marLeft w:val="640"/>
      <w:marRight w:val="0"/>
      <w:marTop w:val="0"/>
      <w:marBottom w:val="0"/>
      <w:divBdr>
        <w:top w:val="none" w:sz="0" w:space="0" w:color="auto"/>
        <w:left w:val="none" w:sz="0" w:space="0" w:color="auto"/>
        <w:bottom w:val="none" w:sz="0" w:space="0" w:color="auto"/>
        <w:right w:val="none" w:sz="0" w:space="0" w:color="auto"/>
      </w:divBdr>
    </w:div>
    <w:div w:id="1134981975">
      <w:marLeft w:val="640"/>
      <w:marRight w:val="0"/>
      <w:marTop w:val="0"/>
      <w:marBottom w:val="0"/>
      <w:divBdr>
        <w:top w:val="none" w:sz="0" w:space="0" w:color="auto"/>
        <w:left w:val="none" w:sz="0" w:space="0" w:color="auto"/>
        <w:bottom w:val="none" w:sz="0" w:space="0" w:color="auto"/>
        <w:right w:val="none" w:sz="0" w:space="0" w:color="auto"/>
      </w:divBdr>
    </w:div>
    <w:div w:id="1135220312">
      <w:marLeft w:val="640"/>
      <w:marRight w:val="0"/>
      <w:marTop w:val="0"/>
      <w:marBottom w:val="0"/>
      <w:divBdr>
        <w:top w:val="none" w:sz="0" w:space="0" w:color="auto"/>
        <w:left w:val="none" w:sz="0" w:space="0" w:color="auto"/>
        <w:bottom w:val="none" w:sz="0" w:space="0" w:color="auto"/>
        <w:right w:val="none" w:sz="0" w:space="0" w:color="auto"/>
      </w:divBdr>
    </w:div>
    <w:div w:id="1135366663">
      <w:marLeft w:val="640"/>
      <w:marRight w:val="0"/>
      <w:marTop w:val="0"/>
      <w:marBottom w:val="0"/>
      <w:divBdr>
        <w:top w:val="none" w:sz="0" w:space="0" w:color="auto"/>
        <w:left w:val="none" w:sz="0" w:space="0" w:color="auto"/>
        <w:bottom w:val="none" w:sz="0" w:space="0" w:color="auto"/>
        <w:right w:val="none" w:sz="0" w:space="0" w:color="auto"/>
      </w:divBdr>
    </w:div>
    <w:div w:id="1135491869">
      <w:marLeft w:val="640"/>
      <w:marRight w:val="0"/>
      <w:marTop w:val="0"/>
      <w:marBottom w:val="0"/>
      <w:divBdr>
        <w:top w:val="none" w:sz="0" w:space="0" w:color="auto"/>
        <w:left w:val="none" w:sz="0" w:space="0" w:color="auto"/>
        <w:bottom w:val="none" w:sz="0" w:space="0" w:color="auto"/>
        <w:right w:val="none" w:sz="0" w:space="0" w:color="auto"/>
      </w:divBdr>
    </w:div>
    <w:div w:id="1135682408">
      <w:marLeft w:val="640"/>
      <w:marRight w:val="0"/>
      <w:marTop w:val="0"/>
      <w:marBottom w:val="0"/>
      <w:divBdr>
        <w:top w:val="none" w:sz="0" w:space="0" w:color="auto"/>
        <w:left w:val="none" w:sz="0" w:space="0" w:color="auto"/>
        <w:bottom w:val="none" w:sz="0" w:space="0" w:color="auto"/>
        <w:right w:val="none" w:sz="0" w:space="0" w:color="auto"/>
      </w:divBdr>
    </w:div>
    <w:div w:id="1135758999">
      <w:marLeft w:val="640"/>
      <w:marRight w:val="0"/>
      <w:marTop w:val="0"/>
      <w:marBottom w:val="0"/>
      <w:divBdr>
        <w:top w:val="none" w:sz="0" w:space="0" w:color="auto"/>
        <w:left w:val="none" w:sz="0" w:space="0" w:color="auto"/>
        <w:bottom w:val="none" w:sz="0" w:space="0" w:color="auto"/>
        <w:right w:val="none" w:sz="0" w:space="0" w:color="auto"/>
      </w:divBdr>
    </w:div>
    <w:div w:id="1135827836">
      <w:marLeft w:val="640"/>
      <w:marRight w:val="0"/>
      <w:marTop w:val="0"/>
      <w:marBottom w:val="0"/>
      <w:divBdr>
        <w:top w:val="none" w:sz="0" w:space="0" w:color="auto"/>
        <w:left w:val="none" w:sz="0" w:space="0" w:color="auto"/>
        <w:bottom w:val="none" w:sz="0" w:space="0" w:color="auto"/>
        <w:right w:val="none" w:sz="0" w:space="0" w:color="auto"/>
      </w:divBdr>
    </w:div>
    <w:div w:id="1135873290">
      <w:marLeft w:val="640"/>
      <w:marRight w:val="0"/>
      <w:marTop w:val="0"/>
      <w:marBottom w:val="0"/>
      <w:divBdr>
        <w:top w:val="none" w:sz="0" w:space="0" w:color="auto"/>
        <w:left w:val="none" w:sz="0" w:space="0" w:color="auto"/>
        <w:bottom w:val="none" w:sz="0" w:space="0" w:color="auto"/>
        <w:right w:val="none" w:sz="0" w:space="0" w:color="auto"/>
      </w:divBdr>
    </w:div>
    <w:div w:id="1135875883">
      <w:marLeft w:val="640"/>
      <w:marRight w:val="0"/>
      <w:marTop w:val="0"/>
      <w:marBottom w:val="0"/>
      <w:divBdr>
        <w:top w:val="none" w:sz="0" w:space="0" w:color="auto"/>
        <w:left w:val="none" w:sz="0" w:space="0" w:color="auto"/>
        <w:bottom w:val="none" w:sz="0" w:space="0" w:color="auto"/>
        <w:right w:val="none" w:sz="0" w:space="0" w:color="auto"/>
      </w:divBdr>
    </w:div>
    <w:div w:id="1136022557">
      <w:marLeft w:val="640"/>
      <w:marRight w:val="0"/>
      <w:marTop w:val="0"/>
      <w:marBottom w:val="0"/>
      <w:divBdr>
        <w:top w:val="none" w:sz="0" w:space="0" w:color="auto"/>
        <w:left w:val="none" w:sz="0" w:space="0" w:color="auto"/>
        <w:bottom w:val="none" w:sz="0" w:space="0" w:color="auto"/>
        <w:right w:val="none" w:sz="0" w:space="0" w:color="auto"/>
      </w:divBdr>
    </w:div>
    <w:div w:id="1136023340">
      <w:marLeft w:val="640"/>
      <w:marRight w:val="0"/>
      <w:marTop w:val="0"/>
      <w:marBottom w:val="0"/>
      <w:divBdr>
        <w:top w:val="none" w:sz="0" w:space="0" w:color="auto"/>
        <w:left w:val="none" w:sz="0" w:space="0" w:color="auto"/>
        <w:bottom w:val="none" w:sz="0" w:space="0" w:color="auto"/>
        <w:right w:val="none" w:sz="0" w:space="0" w:color="auto"/>
      </w:divBdr>
    </w:div>
    <w:div w:id="1136026517">
      <w:marLeft w:val="640"/>
      <w:marRight w:val="0"/>
      <w:marTop w:val="0"/>
      <w:marBottom w:val="0"/>
      <w:divBdr>
        <w:top w:val="none" w:sz="0" w:space="0" w:color="auto"/>
        <w:left w:val="none" w:sz="0" w:space="0" w:color="auto"/>
        <w:bottom w:val="none" w:sz="0" w:space="0" w:color="auto"/>
        <w:right w:val="none" w:sz="0" w:space="0" w:color="auto"/>
      </w:divBdr>
    </w:div>
    <w:div w:id="1136145263">
      <w:marLeft w:val="640"/>
      <w:marRight w:val="0"/>
      <w:marTop w:val="0"/>
      <w:marBottom w:val="0"/>
      <w:divBdr>
        <w:top w:val="none" w:sz="0" w:space="0" w:color="auto"/>
        <w:left w:val="none" w:sz="0" w:space="0" w:color="auto"/>
        <w:bottom w:val="none" w:sz="0" w:space="0" w:color="auto"/>
        <w:right w:val="none" w:sz="0" w:space="0" w:color="auto"/>
      </w:divBdr>
    </w:div>
    <w:div w:id="1136341467">
      <w:marLeft w:val="640"/>
      <w:marRight w:val="0"/>
      <w:marTop w:val="0"/>
      <w:marBottom w:val="0"/>
      <w:divBdr>
        <w:top w:val="none" w:sz="0" w:space="0" w:color="auto"/>
        <w:left w:val="none" w:sz="0" w:space="0" w:color="auto"/>
        <w:bottom w:val="none" w:sz="0" w:space="0" w:color="auto"/>
        <w:right w:val="none" w:sz="0" w:space="0" w:color="auto"/>
      </w:divBdr>
    </w:div>
    <w:div w:id="1136416319">
      <w:marLeft w:val="640"/>
      <w:marRight w:val="0"/>
      <w:marTop w:val="0"/>
      <w:marBottom w:val="0"/>
      <w:divBdr>
        <w:top w:val="none" w:sz="0" w:space="0" w:color="auto"/>
        <w:left w:val="none" w:sz="0" w:space="0" w:color="auto"/>
        <w:bottom w:val="none" w:sz="0" w:space="0" w:color="auto"/>
        <w:right w:val="none" w:sz="0" w:space="0" w:color="auto"/>
      </w:divBdr>
    </w:div>
    <w:div w:id="1136680337">
      <w:marLeft w:val="640"/>
      <w:marRight w:val="0"/>
      <w:marTop w:val="0"/>
      <w:marBottom w:val="0"/>
      <w:divBdr>
        <w:top w:val="none" w:sz="0" w:space="0" w:color="auto"/>
        <w:left w:val="none" w:sz="0" w:space="0" w:color="auto"/>
        <w:bottom w:val="none" w:sz="0" w:space="0" w:color="auto"/>
        <w:right w:val="none" w:sz="0" w:space="0" w:color="auto"/>
      </w:divBdr>
    </w:div>
    <w:div w:id="1136751684">
      <w:marLeft w:val="640"/>
      <w:marRight w:val="0"/>
      <w:marTop w:val="0"/>
      <w:marBottom w:val="0"/>
      <w:divBdr>
        <w:top w:val="none" w:sz="0" w:space="0" w:color="auto"/>
        <w:left w:val="none" w:sz="0" w:space="0" w:color="auto"/>
        <w:bottom w:val="none" w:sz="0" w:space="0" w:color="auto"/>
        <w:right w:val="none" w:sz="0" w:space="0" w:color="auto"/>
      </w:divBdr>
    </w:div>
    <w:div w:id="1136875170">
      <w:marLeft w:val="640"/>
      <w:marRight w:val="0"/>
      <w:marTop w:val="0"/>
      <w:marBottom w:val="0"/>
      <w:divBdr>
        <w:top w:val="none" w:sz="0" w:space="0" w:color="auto"/>
        <w:left w:val="none" w:sz="0" w:space="0" w:color="auto"/>
        <w:bottom w:val="none" w:sz="0" w:space="0" w:color="auto"/>
        <w:right w:val="none" w:sz="0" w:space="0" w:color="auto"/>
      </w:divBdr>
    </w:div>
    <w:div w:id="1136875989">
      <w:marLeft w:val="640"/>
      <w:marRight w:val="0"/>
      <w:marTop w:val="0"/>
      <w:marBottom w:val="0"/>
      <w:divBdr>
        <w:top w:val="none" w:sz="0" w:space="0" w:color="auto"/>
        <w:left w:val="none" w:sz="0" w:space="0" w:color="auto"/>
        <w:bottom w:val="none" w:sz="0" w:space="0" w:color="auto"/>
        <w:right w:val="none" w:sz="0" w:space="0" w:color="auto"/>
      </w:divBdr>
    </w:div>
    <w:div w:id="1136987873">
      <w:marLeft w:val="640"/>
      <w:marRight w:val="0"/>
      <w:marTop w:val="0"/>
      <w:marBottom w:val="0"/>
      <w:divBdr>
        <w:top w:val="none" w:sz="0" w:space="0" w:color="auto"/>
        <w:left w:val="none" w:sz="0" w:space="0" w:color="auto"/>
        <w:bottom w:val="none" w:sz="0" w:space="0" w:color="auto"/>
        <w:right w:val="none" w:sz="0" w:space="0" w:color="auto"/>
      </w:divBdr>
    </w:div>
    <w:div w:id="1137140901">
      <w:marLeft w:val="640"/>
      <w:marRight w:val="0"/>
      <w:marTop w:val="0"/>
      <w:marBottom w:val="0"/>
      <w:divBdr>
        <w:top w:val="none" w:sz="0" w:space="0" w:color="auto"/>
        <w:left w:val="none" w:sz="0" w:space="0" w:color="auto"/>
        <w:bottom w:val="none" w:sz="0" w:space="0" w:color="auto"/>
        <w:right w:val="none" w:sz="0" w:space="0" w:color="auto"/>
      </w:divBdr>
    </w:div>
    <w:div w:id="1137382118">
      <w:marLeft w:val="640"/>
      <w:marRight w:val="0"/>
      <w:marTop w:val="0"/>
      <w:marBottom w:val="0"/>
      <w:divBdr>
        <w:top w:val="none" w:sz="0" w:space="0" w:color="auto"/>
        <w:left w:val="none" w:sz="0" w:space="0" w:color="auto"/>
        <w:bottom w:val="none" w:sz="0" w:space="0" w:color="auto"/>
        <w:right w:val="none" w:sz="0" w:space="0" w:color="auto"/>
      </w:divBdr>
    </w:div>
    <w:div w:id="1137839835">
      <w:marLeft w:val="640"/>
      <w:marRight w:val="0"/>
      <w:marTop w:val="0"/>
      <w:marBottom w:val="0"/>
      <w:divBdr>
        <w:top w:val="none" w:sz="0" w:space="0" w:color="auto"/>
        <w:left w:val="none" w:sz="0" w:space="0" w:color="auto"/>
        <w:bottom w:val="none" w:sz="0" w:space="0" w:color="auto"/>
        <w:right w:val="none" w:sz="0" w:space="0" w:color="auto"/>
      </w:divBdr>
    </w:div>
    <w:div w:id="1137845152">
      <w:marLeft w:val="640"/>
      <w:marRight w:val="0"/>
      <w:marTop w:val="0"/>
      <w:marBottom w:val="0"/>
      <w:divBdr>
        <w:top w:val="none" w:sz="0" w:space="0" w:color="auto"/>
        <w:left w:val="none" w:sz="0" w:space="0" w:color="auto"/>
        <w:bottom w:val="none" w:sz="0" w:space="0" w:color="auto"/>
        <w:right w:val="none" w:sz="0" w:space="0" w:color="auto"/>
      </w:divBdr>
    </w:div>
    <w:div w:id="1138188700">
      <w:marLeft w:val="640"/>
      <w:marRight w:val="0"/>
      <w:marTop w:val="0"/>
      <w:marBottom w:val="0"/>
      <w:divBdr>
        <w:top w:val="none" w:sz="0" w:space="0" w:color="auto"/>
        <w:left w:val="none" w:sz="0" w:space="0" w:color="auto"/>
        <w:bottom w:val="none" w:sz="0" w:space="0" w:color="auto"/>
        <w:right w:val="none" w:sz="0" w:space="0" w:color="auto"/>
      </w:divBdr>
    </w:div>
    <w:div w:id="1138188980">
      <w:marLeft w:val="640"/>
      <w:marRight w:val="0"/>
      <w:marTop w:val="0"/>
      <w:marBottom w:val="0"/>
      <w:divBdr>
        <w:top w:val="none" w:sz="0" w:space="0" w:color="auto"/>
        <w:left w:val="none" w:sz="0" w:space="0" w:color="auto"/>
        <w:bottom w:val="none" w:sz="0" w:space="0" w:color="auto"/>
        <w:right w:val="none" w:sz="0" w:space="0" w:color="auto"/>
      </w:divBdr>
    </w:div>
    <w:div w:id="1138382472">
      <w:marLeft w:val="640"/>
      <w:marRight w:val="0"/>
      <w:marTop w:val="0"/>
      <w:marBottom w:val="0"/>
      <w:divBdr>
        <w:top w:val="none" w:sz="0" w:space="0" w:color="auto"/>
        <w:left w:val="none" w:sz="0" w:space="0" w:color="auto"/>
        <w:bottom w:val="none" w:sz="0" w:space="0" w:color="auto"/>
        <w:right w:val="none" w:sz="0" w:space="0" w:color="auto"/>
      </w:divBdr>
    </w:div>
    <w:div w:id="1138453643">
      <w:marLeft w:val="640"/>
      <w:marRight w:val="0"/>
      <w:marTop w:val="0"/>
      <w:marBottom w:val="0"/>
      <w:divBdr>
        <w:top w:val="none" w:sz="0" w:space="0" w:color="auto"/>
        <w:left w:val="none" w:sz="0" w:space="0" w:color="auto"/>
        <w:bottom w:val="none" w:sz="0" w:space="0" w:color="auto"/>
        <w:right w:val="none" w:sz="0" w:space="0" w:color="auto"/>
      </w:divBdr>
    </w:div>
    <w:div w:id="1138492196">
      <w:marLeft w:val="640"/>
      <w:marRight w:val="0"/>
      <w:marTop w:val="0"/>
      <w:marBottom w:val="0"/>
      <w:divBdr>
        <w:top w:val="none" w:sz="0" w:space="0" w:color="auto"/>
        <w:left w:val="none" w:sz="0" w:space="0" w:color="auto"/>
        <w:bottom w:val="none" w:sz="0" w:space="0" w:color="auto"/>
        <w:right w:val="none" w:sz="0" w:space="0" w:color="auto"/>
      </w:divBdr>
    </w:div>
    <w:div w:id="1138566980">
      <w:marLeft w:val="640"/>
      <w:marRight w:val="0"/>
      <w:marTop w:val="0"/>
      <w:marBottom w:val="0"/>
      <w:divBdr>
        <w:top w:val="none" w:sz="0" w:space="0" w:color="auto"/>
        <w:left w:val="none" w:sz="0" w:space="0" w:color="auto"/>
        <w:bottom w:val="none" w:sz="0" w:space="0" w:color="auto"/>
        <w:right w:val="none" w:sz="0" w:space="0" w:color="auto"/>
      </w:divBdr>
    </w:div>
    <w:div w:id="1138648455">
      <w:marLeft w:val="640"/>
      <w:marRight w:val="0"/>
      <w:marTop w:val="0"/>
      <w:marBottom w:val="0"/>
      <w:divBdr>
        <w:top w:val="none" w:sz="0" w:space="0" w:color="auto"/>
        <w:left w:val="none" w:sz="0" w:space="0" w:color="auto"/>
        <w:bottom w:val="none" w:sz="0" w:space="0" w:color="auto"/>
        <w:right w:val="none" w:sz="0" w:space="0" w:color="auto"/>
      </w:divBdr>
    </w:div>
    <w:div w:id="1138650116">
      <w:marLeft w:val="640"/>
      <w:marRight w:val="0"/>
      <w:marTop w:val="0"/>
      <w:marBottom w:val="0"/>
      <w:divBdr>
        <w:top w:val="none" w:sz="0" w:space="0" w:color="auto"/>
        <w:left w:val="none" w:sz="0" w:space="0" w:color="auto"/>
        <w:bottom w:val="none" w:sz="0" w:space="0" w:color="auto"/>
        <w:right w:val="none" w:sz="0" w:space="0" w:color="auto"/>
      </w:divBdr>
    </w:div>
    <w:div w:id="1138884729">
      <w:marLeft w:val="640"/>
      <w:marRight w:val="0"/>
      <w:marTop w:val="0"/>
      <w:marBottom w:val="0"/>
      <w:divBdr>
        <w:top w:val="none" w:sz="0" w:space="0" w:color="auto"/>
        <w:left w:val="none" w:sz="0" w:space="0" w:color="auto"/>
        <w:bottom w:val="none" w:sz="0" w:space="0" w:color="auto"/>
        <w:right w:val="none" w:sz="0" w:space="0" w:color="auto"/>
      </w:divBdr>
    </w:div>
    <w:div w:id="1138960366">
      <w:marLeft w:val="640"/>
      <w:marRight w:val="0"/>
      <w:marTop w:val="0"/>
      <w:marBottom w:val="0"/>
      <w:divBdr>
        <w:top w:val="none" w:sz="0" w:space="0" w:color="auto"/>
        <w:left w:val="none" w:sz="0" w:space="0" w:color="auto"/>
        <w:bottom w:val="none" w:sz="0" w:space="0" w:color="auto"/>
        <w:right w:val="none" w:sz="0" w:space="0" w:color="auto"/>
      </w:divBdr>
    </w:div>
    <w:div w:id="1139107985">
      <w:marLeft w:val="640"/>
      <w:marRight w:val="0"/>
      <w:marTop w:val="0"/>
      <w:marBottom w:val="0"/>
      <w:divBdr>
        <w:top w:val="none" w:sz="0" w:space="0" w:color="auto"/>
        <w:left w:val="none" w:sz="0" w:space="0" w:color="auto"/>
        <w:bottom w:val="none" w:sz="0" w:space="0" w:color="auto"/>
        <w:right w:val="none" w:sz="0" w:space="0" w:color="auto"/>
      </w:divBdr>
    </w:div>
    <w:div w:id="1139149073">
      <w:marLeft w:val="640"/>
      <w:marRight w:val="0"/>
      <w:marTop w:val="0"/>
      <w:marBottom w:val="0"/>
      <w:divBdr>
        <w:top w:val="none" w:sz="0" w:space="0" w:color="auto"/>
        <w:left w:val="none" w:sz="0" w:space="0" w:color="auto"/>
        <w:bottom w:val="none" w:sz="0" w:space="0" w:color="auto"/>
        <w:right w:val="none" w:sz="0" w:space="0" w:color="auto"/>
      </w:divBdr>
    </w:div>
    <w:div w:id="1139687432">
      <w:marLeft w:val="640"/>
      <w:marRight w:val="0"/>
      <w:marTop w:val="0"/>
      <w:marBottom w:val="0"/>
      <w:divBdr>
        <w:top w:val="none" w:sz="0" w:space="0" w:color="auto"/>
        <w:left w:val="none" w:sz="0" w:space="0" w:color="auto"/>
        <w:bottom w:val="none" w:sz="0" w:space="0" w:color="auto"/>
        <w:right w:val="none" w:sz="0" w:space="0" w:color="auto"/>
      </w:divBdr>
    </w:div>
    <w:div w:id="1140004129">
      <w:marLeft w:val="640"/>
      <w:marRight w:val="0"/>
      <w:marTop w:val="0"/>
      <w:marBottom w:val="0"/>
      <w:divBdr>
        <w:top w:val="none" w:sz="0" w:space="0" w:color="auto"/>
        <w:left w:val="none" w:sz="0" w:space="0" w:color="auto"/>
        <w:bottom w:val="none" w:sz="0" w:space="0" w:color="auto"/>
        <w:right w:val="none" w:sz="0" w:space="0" w:color="auto"/>
      </w:divBdr>
    </w:div>
    <w:div w:id="1140030792">
      <w:marLeft w:val="640"/>
      <w:marRight w:val="0"/>
      <w:marTop w:val="0"/>
      <w:marBottom w:val="0"/>
      <w:divBdr>
        <w:top w:val="none" w:sz="0" w:space="0" w:color="auto"/>
        <w:left w:val="none" w:sz="0" w:space="0" w:color="auto"/>
        <w:bottom w:val="none" w:sz="0" w:space="0" w:color="auto"/>
        <w:right w:val="none" w:sz="0" w:space="0" w:color="auto"/>
      </w:divBdr>
    </w:div>
    <w:div w:id="1140148152">
      <w:marLeft w:val="640"/>
      <w:marRight w:val="0"/>
      <w:marTop w:val="0"/>
      <w:marBottom w:val="0"/>
      <w:divBdr>
        <w:top w:val="none" w:sz="0" w:space="0" w:color="auto"/>
        <w:left w:val="none" w:sz="0" w:space="0" w:color="auto"/>
        <w:bottom w:val="none" w:sz="0" w:space="0" w:color="auto"/>
        <w:right w:val="none" w:sz="0" w:space="0" w:color="auto"/>
      </w:divBdr>
    </w:div>
    <w:div w:id="1140197327">
      <w:marLeft w:val="640"/>
      <w:marRight w:val="0"/>
      <w:marTop w:val="0"/>
      <w:marBottom w:val="0"/>
      <w:divBdr>
        <w:top w:val="none" w:sz="0" w:space="0" w:color="auto"/>
        <w:left w:val="none" w:sz="0" w:space="0" w:color="auto"/>
        <w:bottom w:val="none" w:sz="0" w:space="0" w:color="auto"/>
        <w:right w:val="none" w:sz="0" w:space="0" w:color="auto"/>
      </w:divBdr>
    </w:div>
    <w:div w:id="1140224096">
      <w:marLeft w:val="640"/>
      <w:marRight w:val="0"/>
      <w:marTop w:val="0"/>
      <w:marBottom w:val="0"/>
      <w:divBdr>
        <w:top w:val="none" w:sz="0" w:space="0" w:color="auto"/>
        <w:left w:val="none" w:sz="0" w:space="0" w:color="auto"/>
        <w:bottom w:val="none" w:sz="0" w:space="0" w:color="auto"/>
        <w:right w:val="none" w:sz="0" w:space="0" w:color="auto"/>
      </w:divBdr>
    </w:div>
    <w:div w:id="1140345025">
      <w:marLeft w:val="640"/>
      <w:marRight w:val="0"/>
      <w:marTop w:val="0"/>
      <w:marBottom w:val="0"/>
      <w:divBdr>
        <w:top w:val="none" w:sz="0" w:space="0" w:color="auto"/>
        <w:left w:val="none" w:sz="0" w:space="0" w:color="auto"/>
        <w:bottom w:val="none" w:sz="0" w:space="0" w:color="auto"/>
        <w:right w:val="none" w:sz="0" w:space="0" w:color="auto"/>
      </w:divBdr>
    </w:div>
    <w:div w:id="1140465394">
      <w:marLeft w:val="640"/>
      <w:marRight w:val="0"/>
      <w:marTop w:val="0"/>
      <w:marBottom w:val="0"/>
      <w:divBdr>
        <w:top w:val="none" w:sz="0" w:space="0" w:color="auto"/>
        <w:left w:val="none" w:sz="0" w:space="0" w:color="auto"/>
        <w:bottom w:val="none" w:sz="0" w:space="0" w:color="auto"/>
        <w:right w:val="none" w:sz="0" w:space="0" w:color="auto"/>
      </w:divBdr>
    </w:div>
    <w:div w:id="1140609687">
      <w:marLeft w:val="640"/>
      <w:marRight w:val="0"/>
      <w:marTop w:val="0"/>
      <w:marBottom w:val="0"/>
      <w:divBdr>
        <w:top w:val="none" w:sz="0" w:space="0" w:color="auto"/>
        <w:left w:val="none" w:sz="0" w:space="0" w:color="auto"/>
        <w:bottom w:val="none" w:sz="0" w:space="0" w:color="auto"/>
        <w:right w:val="none" w:sz="0" w:space="0" w:color="auto"/>
      </w:divBdr>
    </w:div>
    <w:div w:id="1140879751">
      <w:marLeft w:val="640"/>
      <w:marRight w:val="0"/>
      <w:marTop w:val="0"/>
      <w:marBottom w:val="0"/>
      <w:divBdr>
        <w:top w:val="none" w:sz="0" w:space="0" w:color="auto"/>
        <w:left w:val="none" w:sz="0" w:space="0" w:color="auto"/>
        <w:bottom w:val="none" w:sz="0" w:space="0" w:color="auto"/>
        <w:right w:val="none" w:sz="0" w:space="0" w:color="auto"/>
      </w:divBdr>
    </w:div>
    <w:div w:id="1141072702">
      <w:marLeft w:val="640"/>
      <w:marRight w:val="0"/>
      <w:marTop w:val="0"/>
      <w:marBottom w:val="0"/>
      <w:divBdr>
        <w:top w:val="none" w:sz="0" w:space="0" w:color="auto"/>
        <w:left w:val="none" w:sz="0" w:space="0" w:color="auto"/>
        <w:bottom w:val="none" w:sz="0" w:space="0" w:color="auto"/>
        <w:right w:val="none" w:sz="0" w:space="0" w:color="auto"/>
      </w:divBdr>
    </w:div>
    <w:div w:id="1141115857">
      <w:marLeft w:val="640"/>
      <w:marRight w:val="0"/>
      <w:marTop w:val="0"/>
      <w:marBottom w:val="0"/>
      <w:divBdr>
        <w:top w:val="none" w:sz="0" w:space="0" w:color="auto"/>
        <w:left w:val="none" w:sz="0" w:space="0" w:color="auto"/>
        <w:bottom w:val="none" w:sz="0" w:space="0" w:color="auto"/>
        <w:right w:val="none" w:sz="0" w:space="0" w:color="auto"/>
      </w:divBdr>
    </w:div>
    <w:div w:id="1141118049">
      <w:marLeft w:val="640"/>
      <w:marRight w:val="0"/>
      <w:marTop w:val="0"/>
      <w:marBottom w:val="0"/>
      <w:divBdr>
        <w:top w:val="none" w:sz="0" w:space="0" w:color="auto"/>
        <w:left w:val="none" w:sz="0" w:space="0" w:color="auto"/>
        <w:bottom w:val="none" w:sz="0" w:space="0" w:color="auto"/>
        <w:right w:val="none" w:sz="0" w:space="0" w:color="auto"/>
      </w:divBdr>
    </w:div>
    <w:div w:id="1141193989">
      <w:marLeft w:val="640"/>
      <w:marRight w:val="0"/>
      <w:marTop w:val="0"/>
      <w:marBottom w:val="0"/>
      <w:divBdr>
        <w:top w:val="none" w:sz="0" w:space="0" w:color="auto"/>
        <w:left w:val="none" w:sz="0" w:space="0" w:color="auto"/>
        <w:bottom w:val="none" w:sz="0" w:space="0" w:color="auto"/>
        <w:right w:val="none" w:sz="0" w:space="0" w:color="auto"/>
      </w:divBdr>
    </w:div>
    <w:div w:id="1141310719">
      <w:marLeft w:val="640"/>
      <w:marRight w:val="0"/>
      <w:marTop w:val="0"/>
      <w:marBottom w:val="0"/>
      <w:divBdr>
        <w:top w:val="none" w:sz="0" w:space="0" w:color="auto"/>
        <w:left w:val="none" w:sz="0" w:space="0" w:color="auto"/>
        <w:bottom w:val="none" w:sz="0" w:space="0" w:color="auto"/>
        <w:right w:val="none" w:sz="0" w:space="0" w:color="auto"/>
      </w:divBdr>
    </w:div>
    <w:div w:id="1141314780">
      <w:marLeft w:val="640"/>
      <w:marRight w:val="0"/>
      <w:marTop w:val="0"/>
      <w:marBottom w:val="0"/>
      <w:divBdr>
        <w:top w:val="none" w:sz="0" w:space="0" w:color="auto"/>
        <w:left w:val="none" w:sz="0" w:space="0" w:color="auto"/>
        <w:bottom w:val="none" w:sz="0" w:space="0" w:color="auto"/>
        <w:right w:val="none" w:sz="0" w:space="0" w:color="auto"/>
      </w:divBdr>
    </w:div>
    <w:div w:id="1141382120">
      <w:marLeft w:val="640"/>
      <w:marRight w:val="0"/>
      <w:marTop w:val="0"/>
      <w:marBottom w:val="0"/>
      <w:divBdr>
        <w:top w:val="none" w:sz="0" w:space="0" w:color="auto"/>
        <w:left w:val="none" w:sz="0" w:space="0" w:color="auto"/>
        <w:bottom w:val="none" w:sz="0" w:space="0" w:color="auto"/>
        <w:right w:val="none" w:sz="0" w:space="0" w:color="auto"/>
      </w:divBdr>
    </w:div>
    <w:div w:id="1141538476">
      <w:marLeft w:val="640"/>
      <w:marRight w:val="0"/>
      <w:marTop w:val="0"/>
      <w:marBottom w:val="0"/>
      <w:divBdr>
        <w:top w:val="none" w:sz="0" w:space="0" w:color="auto"/>
        <w:left w:val="none" w:sz="0" w:space="0" w:color="auto"/>
        <w:bottom w:val="none" w:sz="0" w:space="0" w:color="auto"/>
        <w:right w:val="none" w:sz="0" w:space="0" w:color="auto"/>
      </w:divBdr>
    </w:div>
    <w:div w:id="1141582630">
      <w:marLeft w:val="640"/>
      <w:marRight w:val="0"/>
      <w:marTop w:val="0"/>
      <w:marBottom w:val="0"/>
      <w:divBdr>
        <w:top w:val="none" w:sz="0" w:space="0" w:color="auto"/>
        <w:left w:val="none" w:sz="0" w:space="0" w:color="auto"/>
        <w:bottom w:val="none" w:sz="0" w:space="0" w:color="auto"/>
        <w:right w:val="none" w:sz="0" w:space="0" w:color="auto"/>
      </w:divBdr>
    </w:div>
    <w:div w:id="1141996760">
      <w:marLeft w:val="640"/>
      <w:marRight w:val="0"/>
      <w:marTop w:val="0"/>
      <w:marBottom w:val="0"/>
      <w:divBdr>
        <w:top w:val="none" w:sz="0" w:space="0" w:color="auto"/>
        <w:left w:val="none" w:sz="0" w:space="0" w:color="auto"/>
        <w:bottom w:val="none" w:sz="0" w:space="0" w:color="auto"/>
        <w:right w:val="none" w:sz="0" w:space="0" w:color="auto"/>
      </w:divBdr>
    </w:div>
    <w:div w:id="1142381207">
      <w:marLeft w:val="640"/>
      <w:marRight w:val="0"/>
      <w:marTop w:val="0"/>
      <w:marBottom w:val="0"/>
      <w:divBdr>
        <w:top w:val="none" w:sz="0" w:space="0" w:color="auto"/>
        <w:left w:val="none" w:sz="0" w:space="0" w:color="auto"/>
        <w:bottom w:val="none" w:sz="0" w:space="0" w:color="auto"/>
        <w:right w:val="none" w:sz="0" w:space="0" w:color="auto"/>
      </w:divBdr>
    </w:div>
    <w:div w:id="1142696457">
      <w:marLeft w:val="640"/>
      <w:marRight w:val="0"/>
      <w:marTop w:val="0"/>
      <w:marBottom w:val="0"/>
      <w:divBdr>
        <w:top w:val="none" w:sz="0" w:space="0" w:color="auto"/>
        <w:left w:val="none" w:sz="0" w:space="0" w:color="auto"/>
        <w:bottom w:val="none" w:sz="0" w:space="0" w:color="auto"/>
        <w:right w:val="none" w:sz="0" w:space="0" w:color="auto"/>
      </w:divBdr>
    </w:div>
    <w:div w:id="1142892483">
      <w:marLeft w:val="640"/>
      <w:marRight w:val="0"/>
      <w:marTop w:val="0"/>
      <w:marBottom w:val="0"/>
      <w:divBdr>
        <w:top w:val="none" w:sz="0" w:space="0" w:color="auto"/>
        <w:left w:val="none" w:sz="0" w:space="0" w:color="auto"/>
        <w:bottom w:val="none" w:sz="0" w:space="0" w:color="auto"/>
        <w:right w:val="none" w:sz="0" w:space="0" w:color="auto"/>
      </w:divBdr>
    </w:div>
    <w:div w:id="1143036042">
      <w:marLeft w:val="640"/>
      <w:marRight w:val="0"/>
      <w:marTop w:val="0"/>
      <w:marBottom w:val="0"/>
      <w:divBdr>
        <w:top w:val="none" w:sz="0" w:space="0" w:color="auto"/>
        <w:left w:val="none" w:sz="0" w:space="0" w:color="auto"/>
        <w:bottom w:val="none" w:sz="0" w:space="0" w:color="auto"/>
        <w:right w:val="none" w:sz="0" w:space="0" w:color="auto"/>
      </w:divBdr>
    </w:div>
    <w:div w:id="1143084233">
      <w:marLeft w:val="640"/>
      <w:marRight w:val="0"/>
      <w:marTop w:val="0"/>
      <w:marBottom w:val="0"/>
      <w:divBdr>
        <w:top w:val="none" w:sz="0" w:space="0" w:color="auto"/>
        <w:left w:val="none" w:sz="0" w:space="0" w:color="auto"/>
        <w:bottom w:val="none" w:sz="0" w:space="0" w:color="auto"/>
        <w:right w:val="none" w:sz="0" w:space="0" w:color="auto"/>
      </w:divBdr>
    </w:div>
    <w:div w:id="1143544179">
      <w:marLeft w:val="640"/>
      <w:marRight w:val="0"/>
      <w:marTop w:val="0"/>
      <w:marBottom w:val="0"/>
      <w:divBdr>
        <w:top w:val="none" w:sz="0" w:space="0" w:color="auto"/>
        <w:left w:val="none" w:sz="0" w:space="0" w:color="auto"/>
        <w:bottom w:val="none" w:sz="0" w:space="0" w:color="auto"/>
        <w:right w:val="none" w:sz="0" w:space="0" w:color="auto"/>
      </w:divBdr>
    </w:div>
    <w:div w:id="1143616101">
      <w:marLeft w:val="640"/>
      <w:marRight w:val="0"/>
      <w:marTop w:val="0"/>
      <w:marBottom w:val="0"/>
      <w:divBdr>
        <w:top w:val="none" w:sz="0" w:space="0" w:color="auto"/>
        <w:left w:val="none" w:sz="0" w:space="0" w:color="auto"/>
        <w:bottom w:val="none" w:sz="0" w:space="0" w:color="auto"/>
        <w:right w:val="none" w:sz="0" w:space="0" w:color="auto"/>
      </w:divBdr>
    </w:div>
    <w:div w:id="1143621544">
      <w:marLeft w:val="640"/>
      <w:marRight w:val="0"/>
      <w:marTop w:val="0"/>
      <w:marBottom w:val="0"/>
      <w:divBdr>
        <w:top w:val="none" w:sz="0" w:space="0" w:color="auto"/>
        <w:left w:val="none" w:sz="0" w:space="0" w:color="auto"/>
        <w:bottom w:val="none" w:sz="0" w:space="0" w:color="auto"/>
        <w:right w:val="none" w:sz="0" w:space="0" w:color="auto"/>
      </w:divBdr>
    </w:div>
    <w:div w:id="1143691040">
      <w:marLeft w:val="640"/>
      <w:marRight w:val="0"/>
      <w:marTop w:val="0"/>
      <w:marBottom w:val="0"/>
      <w:divBdr>
        <w:top w:val="none" w:sz="0" w:space="0" w:color="auto"/>
        <w:left w:val="none" w:sz="0" w:space="0" w:color="auto"/>
        <w:bottom w:val="none" w:sz="0" w:space="0" w:color="auto"/>
        <w:right w:val="none" w:sz="0" w:space="0" w:color="auto"/>
      </w:divBdr>
    </w:div>
    <w:div w:id="1143696789">
      <w:marLeft w:val="640"/>
      <w:marRight w:val="0"/>
      <w:marTop w:val="0"/>
      <w:marBottom w:val="0"/>
      <w:divBdr>
        <w:top w:val="none" w:sz="0" w:space="0" w:color="auto"/>
        <w:left w:val="none" w:sz="0" w:space="0" w:color="auto"/>
        <w:bottom w:val="none" w:sz="0" w:space="0" w:color="auto"/>
        <w:right w:val="none" w:sz="0" w:space="0" w:color="auto"/>
      </w:divBdr>
    </w:div>
    <w:div w:id="1144157554">
      <w:marLeft w:val="640"/>
      <w:marRight w:val="0"/>
      <w:marTop w:val="0"/>
      <w:marBottom w:val="0"/>
      <w:divBdr>
        <w:top w:val="none" w:sz="0" w:space="0" w:color="auto"/>
        <w:left w:val="none" w:sz="0" w:space="0" w:color="auto"/>
        <w:bottom w:val="none" w:sz="0" w:space="0" w:color="auto"/>
        <w:right w:val="none" w:sz="0" w:space="0" w:color="auto"/>
      </w:divBdr>
    </w:div>
    <w:div w:id="1144277758">
      <w:marLeft w:val="640"/>
      <w:marRight w:val="0"/>
      <w:marTop w:val="0"/>
      <w:marBottom w:val="0"/>
      <w:divBdr>
        <w:top w:val="none" w:sz="0" w:space="0" w:color="auto"/>
        <w:left w:val="none" w:sz="0" w:space="0" w:color="auto"/>
        <w:bottom w:val="none" w:sz="0" w:space="0" w:color="auto"/>
        <w:right w:val="none" w:sz="0" w:space="0" w:color="auto"/>
      </w:divBdr>
    </w:div>
    <w:div w:id="1144548410">
      <w:marLeft w:val="640"/>
      <w:marRight w:val="0"/>
      <w:marTop w:val="0"/>
      <w:marBottom w:val="0"/>
      <w:divBdr>
        <w:top w:val="none" w:sz="0" w:space="0" w:color="auto"/>
        <w:left w:val="none" w:sz="0" w:space="0" w:color="auto"/>
        <w:bottom w:val="none" w:sz="0" w:space="0" w:color="auto"/>
        <w:right w:val="none" w:sz="0" w:space="0" w:color="auto"/>
      </w:divBdr>
    </w:div>
    <w:div w:id="1144615569">
      <w:bodyDiv w:val="1"/>
      <w:marLeft w:val="0"/>
      <w:marRight w:val="0"/>
      <w:marTop w:val="0"/>
      <w:marBottom w:val="0"/>
      <w:divBdr>
        <w:top w:val="none" w:sz="0" w:space="0" w:color="auto"/>
        <w:left w:val="none" w:sz="0" w:space="0" w:color="auto"/>
        <w:bottom w:val="none" w:sz="0" w:space="0" w:color="auto"/>
        <w:right w:val="none" w:sz="0" w:space="0" w:color="auto"/>
      </w:divBdr>
      <w:divsChild>
        <w:div w:id="811558417">
          <w:marLeft w:val="640"/>
          <w:marRight w:val="0"/>
          <w:marTop w:val="0"/>
          <w:marBottom w:val="0"/>
          <w:divBdr>
            <w:top w:val="none" w:sz="0" w:space="0" w:color="auto"/>
            <w:left w:val="none" w:sz="0" w:space="0" w:color="auto"/>
            <w:bottom w:val="none" w:sz="0" w:space="0" w:color="auto"/>
            <w:right w:val="none" w:sz="0" w:space="0" w:color="auto"/>
          </w:divBdr>
        </w:div>
        <w:div w:id="411052143">
          <w:marLeft w:val="640"/>
          <w:marRight w:val="0"/>
          <w:marTop w:val="0"/>
          <w:marBottom w:val="0"/>
          <w:divBdr>
            <w:top w:val="none" w:sz="0" w:space="0" w:color="auto"/>
            <w:left w:val="none" w:sz="0" w:space="0" w:color="auto"/>
            <w:bottom w:val="none" w:sz="0" w:space="0" w:color="auto"/>
            <w:right w:val="none" w:sz="0" w:space="0" w:color="auto"/>
          </w:divBdr>
        </w:div>
        <w:div w:id="263149611">
          <w:marLeft w:val="640"/>
          <w:marRight w:val="0"/>
          <w:marTop w:val="0"/>
          <w:marBottom w:val="0"/>
          <w:divBdr>
            <w:top w:val="none" w:sz="0" w:space="0" w:color="auto"/>
            <w:left w:val="none" w:sz="0" w:space="0" w:color="auto"/>
            <w:bottom w:val="none" w:sz="0" w:space="0" w:color="auto"/>
            <w:right w:val="none" w:sz="0" w:space="0" w:color="auto"/>
          </w:divBdr>
        </w:div>
        <w:div w:id="980303135">
          <w:marLeft w:val="640"/>
          <w:marRight w:val="0"/>
          <w:marTop w:val="0"/>
          <w:marBottom w:val="0"/>
          <w:divBdr>
            <w:top w:val="none" w:sz="0" w:space="0" w:color="auto"/>
            <w:left w:val="none" w:sz="0" w:space="0" w:color="auto"/>
            <w:bottom w:val="none" w:sz="0" w:space="0" w:color="auto"/>
            <w:right w:val="none" w:sz="0" w:space="0" w:color="auto"/>
          </w:divBdr>
        </w:div>
        <w:div w:id="1723823077">
          <w:marLeft w:val="640"/>
          <w:marRight w:val="0"/>
          <w:marTop w:val="0"/>
          <w:marBottom w:val="0"/>
          <w:divBdr>
            <w:top w:val="none" w:sz="0" w:space="0" w:color="auto"/>
            <w:left w:val="none" w:sz="0" w:space="0" w:color="auto"/>
            <w:bottom w:val="none" w:sz="0" w:space="0" w:color="auto"/>
            <w:right w:val="none" w:sz="0" w:space="0" w:color="auto"/>
          </w:divBdr>
        </w:div>
        <w:div w:id="1369800293">
          <w:marLeft w:val="640"/>
          <w:marRight w:val="0"/>
          <w:marTop w:val="0"/>
          <w:marBottom w:val="0"/>
          <w:divBdr>
            <w:top w:val="none" w:sz="0" w:space="0" w:color="auto"/>
            <w:left w:val="none" w:sz="0" w:space="0" w:color="auto"/>
            <w:bottom w:val="none" w:sz="0" w:space="0" w:color="auto"/>
            <w:right w:val="none" w:sz="0" w:space="0" w:color="auto"/>
          </w:divBdr>
        </w:div>
        <w:div w:id="1714841696">
          <w:marLeft w:val="640"/>
          <w:marRight w:val="0"/>
          <w:marTop w:val="0"/>
          <w:marBottom w:val="0"/>
          <w:divBdr>
            <w:top w:val="none" w:sz="0" w:space="0" w:color="auto"/>
            <w:left w:val="none" w:sz="0" w:space="0" w:color="auto"/>
            <w:bottom w:val="none" w:sz="0" w:space="0" w:color="auto"/>
            <w:right w:val="none" w:sz="0" w:space="0" w:color="auto"/>
          </w:divBdr>
        </w:div>
        <w:div w:id="1107118141">
          <w:marLeft w:val="640"/>
          <w:marRight w:val="0"/>
          <w:marTop w:val="0"/>
          <w:marBottom w:val="0"/>
          <w:divBdr>
            <w:top w:val="none" w:sz="0" w:space="0" w:color="auto"/>
            <w:left w:val="none" w:sz="0" w:space="0" w:color="auto"/>
            <w:bottom w:val="none" w:sz="0" w:space="0" w:color="auto"/>
            <w:right w:val="none" w:sz="0" w:space="0" w:color="auto"/>
          </w:divBdr>
        </w:div>
        <w:div w:id="685328255">
          <w:marLeft w:val="640"/>
          <w:marRight w:val="0"/>
          <w:marTop w:val="0"/>
          <w:marBottom w:val="0"/>
          <w:divBdr>
            <w:top w:val="none" w:sz="0" w:space="0" w:color="auto"/>
            <w:left w:val="none" w:sz="0" w:space="0" w:color="auto"/>
            <w:bottom w:val="none" w:sz="0" w:space="0" w:color="auto"/>
            <w:right w:val="none" w:sz="0" w:space="0" w:color="auto"/>
          </w:divBdr>
        </w:div>
        <w:div w:id="1460296426">
          <w:marLeft w:val="640"/>
          <w:marRight w:val="0"/>
          <w:marTop w:val="0"/>
          <w:marBottom w:val="0"/>
          <w:divBdr>
            <w:top w:val="none" w:sz="0" w:space="0" w:color="auto"/>
            <w:left w:val="none" w:sz="0" w:space="0" w:color="auto"/>
            <w:bottom w:val="none" w:sz="0" w:space="0" w:color="auto"/>
            <w:right w:val="none" w:sz="0" w:space="0" w:color="auto"/>
          </w:divBdr>
        </w:div>
        <w:div w:id="1354310059">
          <w:marLeft w:val="640"/>
          <w:marRight w:val="0"/>
          <w:marTop w:val="0"/>
          <w:marBottom w:val="0"/>
          <w:divBdr>
            <w:top w:val="none" w:sz="0" w:space="0" w:color="auto"/>
            <w:left w:val="none" w:sz="0" w:space="0" w:color="auto"/>
            <w:bottom w:val="none" w:sz="0" w:space="0" w:color="auto"/>
            <w:right w:val="none" w:sz="0" w:space="0" w:color="auto"/>
          </w:divBdr>
        </w:div>
        <w:div w:id="824277192">
          <w:marLeft w:val="640"/>
          <w:marRight w:val="0"/>
          <w:marTop w:val="0"/>
          <w:marBottom w:val="0"/>
          <w:divBdr>
            <w:top w:val="none" w:sz="0" w:space="0" w:color="auto"/>
            <w:left w:val="none" w:sz="0" w:space="0" w:color="auto"/>
            <w:bottom w:val="none" w:sz="0" w:space="0" w:color="auto"/>
            <w:right w:val="none" w:sz="0" w:space="0" w:color="auto"/>
          </w:divBdr>
        </w:div>
        <w:div w:id="113062676">
          <w:marLeft w:val="640"/>
          <w:marRight w:val="0"/>
          <w:marTop w:val="0"/>
          <w:marBottom w:val="0"/>
          <w:divBdr>
            <w:top w:val="none" w:sz="0" w:space="0" w:color="auto"/>
            <w:left w:val="none" w:sz="0" w:space="0" w:color="auto"/>
            <w:bottom w:val="none" w:sz="0" w:space="0" w:color="auto"/>
            <w:right w:val="none" w:sz="0" w:space="0" w:color="auto"/>
          </w:divBdr>
        </w:div>
        <w:div w:id="2080402702">
          <w:marLeft w:val="640"/>
          <w:marRight w:val="0"/>
          <w:marTop w:val="0"/>
          <w:marBottom w:val="0"/>
          <w:divBdr>
            <w:top w:val="none" w:sz="0" w:space="0" w:color="auto"/>
            <w:left w:val="none" w:sz="0" w:space="0" w:color="auto"/>
            <w:bottom w:val="none" w:sz="0" w:space="0" w:color="auto"/>
            <w:right w:val="none" w:sz="0" w:space="0" w:color="auto"/>
          </w:divBdr>
        </w:div>
        <w:div w:id="224537938">
          <w:marLeft w:val="640"/>
          <w:marRight w:val="0"/>
          <w:marTop w:val="0"/>
          <w:marBottom w:val="0"/>
          <w:divBdr>
            <w:top w:val="none" w:sz="0" w:space="0" w:color="auto"/>
            <w:left w:val="none" w:sz="0" w:space="0" w:color="auto"/>
            <w:bottom w:val="none" w:sz="0" w:space="0" w:color="auto"/>
            <w:right w:val="none" w:sz="0" w:space="0" w:color="auto"/>
          </w:divBdr>
        </w:div>
        <w:div w:id="6715922">
          <w:marLeft w:val="640"/>
          <w:marRight w:val="0"/>
          <w:marTop w:val="0"/>
          <w:marBottom w:val="0"/>
          <w:divBdr>
            <w:top w:val="none" w:sz="0" w:space="0" w:color="auto"/>
            <w:left w:val="none" w:sz="0" w:space="0" w:color="auto"/>
            <w:bottom w:val="none" w:sz="0" w:space="0" w:color="auto"/>
            <w:right w:val="none" w:sz="0" w:space="0" w:color="auto"/>
          </w:divBdr>
        </w:div>
        <w:div w:id="72362792">
          <w:marLeft w:val="640"/>
          <w:marRight w:val="0"/>
          <w:marTop w:val="0"/>
          <w:marBottom w:val="0"/>
          <w:divBdr>
            <w:top w:val="none" w:sz="0" w:space="0" w:color="auto"/>
            <w:left w:val="none" w:sz="0" w:space="0" w:color="auto"/>
            <w:bottom w:val="none" w:sz="0" w:space="0" w:color="auto"/>
            <w:right w:val="none" w:sz="0" w:space="0" w:color="auto"/>
          </w:divBdr>
        </w:div>
        <w:div w:id="345861745">
          <w:marLeft w:val="640"/>
          <w:marRight w:val="0"/>
          <w:marTop w:val="0"/>
          <w:marBottom w:val="0"/>
          <w:divBdr>
            <w:top w:val="none" w:sz="0" w:space="0" w:color="auto"/>
            <w:left w:val="none" w:sz="0" w:space="0" w:color="auto"/>
            <w:bottom w:val="none" w:sz="0" w:space="0" w:color="auto"/>
            <w:right w:val="none" w:sz="0" w:space="0" w:color="auto"/>
          </w:divBdr>
        </w:div>
        <w:div w:id="2072733738">
          <w:marLeft w:val="640"/>
          <w:marRight w:val="0"/>
          <w:marTop w:val="0"/>
          <w:marBottom w:val="0"/>
          <w:divBdr>
            <w:top w:val="none" w:sz="0" w:space="0" w:color="auto"/>
            <w:left w:val="none" w:sz="0" w:space="0" w:color="auto"/>
            <w:bottom w:val="none" w:sz="0" w:space="0" w:color="auto"/>
            <w:right w:val="none" w:sz="0" w:space="0" w:color="auto"/>
          </w:divBdr>
        </w:div>
        <w:div w:id="861015084">
          <w:marLeft w:val="640"/>
          <w:marRight w:val="0"/>
          <w:marTop w:val="0"/>
          <w:marBottom w:val="0"/>
          <w:divBdr>
            <w:top w:val="none" w:sz="0" w:space="0" w:color="auto"/>
            <w:left w:val="none" w:sz="0" w:space="0" w:color="auto"/>
            <w:bottom w:val="none" w:sz="0" w:space="0" w:color="auto"/>
            <w:right w:val="none" w:sz="0" w:space="0" w:color="auto"/>
          </w:divBdr>
        </w:div>
        <w:div w:id="1828285190">
          <w:marLeft w:val="640"/>
          <w:marRight w:val="0"/>
          <w:marTop w:val="0"/>
          <w:marBottom w:val="0"/>
          <w:divBdr>
            <w:top w:val="none" w:sz="0" w:space="0" w:color="auto"/>
            <w:left w:val="none" w:sz="0" w:space="0" w:color="auto"/>
            <w:bottom w:val="none" w:sz="0" w:space="0" w:color="auto"/>
            <w:right w:val="none" w:sz="0" w:space="0" w:color="auto"/>
          </w:divBdr>
        </w:div>
        <w:div w:id="1614559598">
          <w:marLeft w:val="640"/>
          <w:marRight w:val="0"/>
          <w:marTop w:val="0"/>
          <w:marBottom w:val="0"/>
          <w:divBdr>
            <w:top w:val="none" w:sz="0" w:space="0" w:color="auto"/>
            <w:left w:val="none" w:sz="0" w:space="0" w:color="auto"/>
            <w:bottom w:val="none" w:sz="0" w:space="0" w:color="auto"/>
            <w:right w:val="none" w:sz="0" w:space="0" w:color="auto"/>
          </w:divBdr>
        </w:div>
        <w:div w:id="539127508">
          <w:marLeft w:val="640"/>
          <w:marRight w:val="0"/>
          <w:marTop w:val="0"/>
          <w:marBottom w:val="0"/>
          <w:divBdr>
            <w:top w:val="none" w:sz="0" w:space="0" w:color="auto"/>
            <w:left w:val="none" w:sz="0" w:space="0" w:color="auto"/>
            <w:bottom w:val="none" w:sz="0" w:space="0" w:color="auto"/>
            <w:right w:val="none" w:sz="0" w:space="0" w:color="auto"/>
          </w:divBdr>
        </w:div>
        <w:div w:id="771976931">
          <w:marLeft w:val="640"/>
          <w:marRight w:val="0"/>
          <w:marTop w:val="0"/>
          <w:marBottom w:val="0"/>
          <w:divBdr>
            <w:top w:val="none" w:sz="0" w:space="0" w:color="auto"/>
            <w:left w:val="none" w:sz="0" w:space="0" w:color="auto"/>
            <w:bottom w:val="none" w:sz="0" w:space="0" w:color="auto"/>
            <w:right w:val="none" w:sz="0" w:space="0" w:color="auto"/>
          </w:divBdr>
        </w:div>
        <w:div w:id="814954544">
          <w:marLeft w:val="640"/>
          <w:marRight w:val="0"/>
          <w:marTop w:val="0"/>
          <w:marBottom w:val="0"/>
          <w:divBdr>
            <w:top w:val="none" w:sz="0" w:space="0" w:color="auto"/>
            <w:left w:val="none" w:sz="0" w:space="0" w:color="auto"/>
            <w:bottom w:val="none" w:sz="0" w:space="0" w:color="auto"/>
            <w:right w:val="none" w:sz="0" w:space="0" w:color="auto"/>
          </w:divBdr>
        </w:div>
        <w:div w:id="1683849051">
          <w:marLeft w:val="640"/>
          <w:marRight w:val="0"/>
          <w:marTop w:val="0"/>
          <w:marBottom w:val="0"/>
          <w:divBdr>
            <w:top w:val="none" w:sz="0" w:space="0" w:color="auto"/>
            <w:left w:val="none" w:sz="0" w:space="0" w:color="auto"/>
            <w:bottom w:val="none" w:sz="0" w:space="0" w:color="auto"/>
            <w:right w:val="none" w:sz="0" w:space="0" w:color="auto"/>
          </w:divBdr>
        </w:div>
        <w:div w:id="1088618836">
          <w:marLeft w:val="640"/>
          <w:marRight w:val="0"/>
          <w:marTop w:val="0"/>
          <w:marBottom w:val="0"/>
          <w:divBdr>
            <w:top w:val="none" w:sz="0" w:space="0" w:color="auto"/>
            <w:left w:val="none" w:sz="0" w:space="0" w:color="auto"/>
            <w:bottom w:val="none" w:sz="0" w:space="0" w:color="auto"/>
            <w:right w:val="none" w:sz="0" w:space="0" w:color="auto"/>
          </w:divBdr>
        </w:div>
        <w:div w:id="762527755">
          <w:marLeft w:val="640"/>
          <w:marRight w:val="0"/>
          <w:marTop w:val="0"/>
          <w:marBottom w:val="0"/>
          <w:divBdr>
            <w:top w:val="none" w:sz="0" w:space="0" w:color="auto"/>
            <w:left w:val="none" w:sz="0" w:space="0" w:color="auto"/>
            <w:bottom w:val="none" w:sz="0" w:space="0" w:color="auto"/>
            <w:right w:val="none" w:sz="0" w:space="0" w:color="auto"/>
          </w:divBdr>
        </w:div>
        <w:div w:id="401832896">
          <w:marLeft w:val="640"/>
          <w:marRight w:val="0"/>
          <w:marTop w:val="0"/>
          <w:marBottom w:val="0"/>
          <w:divBdr>
            <w:top w:val="none" w:sz="0" w:space="0" w:color="auto"/>
            <w:left w:val="none" w:sz="0" w:space="0" w:color="auto"/>
            <w:bottom w:val="none" w:sz="0" w:space="0" w:color="auto"/>
            <w:right w:val="none" w:sz="0" w:space="0" w:color="auto"/>
          </w:divBdr>
        </w:div>
        <w:div w:id="633415860">
          <w:marLeft w:val="640"/>
          <w:marRight w:val="0"/>
          <w:marTop w:val="0"/>
          <w:marBottom w:val="0"/>
          <w:divBdr>
            <w:top w:val="none" w:sz="0" w:space="0" w:color="auto"/>
            <w:left w:val="none" w:sz="0" w:space="0" w:color="auto"/>
            <w:bottom w:val="none" w:sz="0" w:space="0" w:color="auto"/>
            <w:right w:val="none" w:sz="0" w:space="0" w:color="auto"/>
          </w:divBdr>
        </w:div>
        <w:div w:id="839663418">
          <w:marLeft w:val="640"/>
          <w:marRight w:val="0"/>
          <w:marTop w:val="0"/>
          <w:marBottom w:val="0"/>
          <w:divBdr>
            <w:top w:val="none" w:sz="0" w:space="0" w:color="auto"/>
            <w:left w:val="none" w:sz="0" w:space="0" w:color="auto"/>
            <w:bottom w:val="none" w:sz="0" w:space="0" w:color="auto"/>
            <w:right w:val="none" w:sz="0" w:space="0" w:color="auto"/>
          </w:divBdr>
        </w:div>
        <w:div w:id="911701009">
          <w:marLeft w:val="640"/>
          <w:marRight w:val="0"/>
          <w:marTop w:val="0"/>
          <w:marBottom w:val="0"/>
          <w:divBdr>
            <w:top w:val="none" w:sz="0" w:space="0" w:color="auto"/>
            <w:left w:val="none" w:sz="0" w:space="0" w:color="auto"/>
            <w:bottom w:val="none" w:sz="0" w:space="0" w:color="auto"/>
            <w:right w:val="none" w:sz="0" w:space="0" w:color="auto"/>
          </w:divBdr>
        </w:div>
        <w:div w:id="1518695231">
          <w:marLeft w:val="640"/>
          <w:marRight w:val="0"/>
          <w:marTop w:val="0"/>
          <w:marBottom w:val="0"/>
          <w:divBdr>
            <w:top w:val="none" w:sz="0" w:space="0" w:color="auto"/>
            <w:left w:val="none" w:sz="0" w:space="0" w:color="auto"/>
            <w:bottom w:val="none" w:sz="0" w:space="0" w:color="auto"/>
            <w:right w:val="none" w:sz="0" w:space="0" w:color="auto"/>
          </w:divBdr>
        </w:div>
        <w:div w:id="1218204108">
          <w:marLeft w:val="640"/>
          <w:marRight w:val="0"/>
          <w:marTop w:val="0"/>
          <w:marBottom w:val="0"/>
          <w:divBdr>
            <w:top w:val="none" w:sz="0" w:space="0" w:color="auto"/>
            <w:left w:val="none" w:sz="0" w:space="0" w:color="auto"/>
            <w:bottom w:val="none" w:sz="0" w:space="0" w:color="auto"/>
            <w:right w:val="none" w:sz="0" w:space="0" w:color="auto"/>
          </w:divBdr>
        </w:div>
        <w:div w:id="1609239463">
          <w:marLeft w:val="640"/>
          <w:marRight w:val="0"/>
          <w:marTop w:val="0"/>
          <w:marBottom w:val="0"/>
          <w:divBdr>
            <w:top w:val="none" w:sz="0" w:space="0" w:color="auto"/>
            <w:left w:val="none" w:sz="0" w:space="0" w:color="auto"/>
            <w:bottom w:val="none" w:sz="0" w:space="0" w:color="auto"/>
            <w:right w:val="none" w:sz="0" w:space="0" w:color="auto"/>
          </w:divBdr>
        </w:div>
        <w:div w:id="1248227949">
          <w:marLeft w:val="640"/>
          <w:marRight w:val="0"/>
          <w:marTop w:val="0"/>
          <w:marBottom w:val="0"/>
          <w:divBdr>
            <w:top w:val="none" w:sz="0" w:space="0" w:color="auto"/>
            <w:left w:val="none" w:sz="0" w:space="0" w:color="auto"/>
            <w:bottom w:val="none" w:sz="0" w:space="0" w:color="auto"/>
            <w:right w:val="none" w:sz="0" w:space="0" w:color="auto"/>
          </w:divBdr>
        </w:div>
        <w:div w:id="262615275">
          <w:marLeft w:val="640"/>
          <w:marRight w:val="0"/>
          <w:marTop w:val="0"/>
          <w:marBottom w:val="0"/>
          <w:divBdr>
            <w:top w:val="none" w:sz="0" w:space="0" w:color="auto"/>
            <w:left w:val="none" w:sz="0" w:space="0" w:color="auto"/>
            <w:bottom w:val="none" w:sz="0" w:space="0" w:color="auto"/>
            <w:right w:val="none" w:sz="0" w:space="0" w:color="auto"/>
          </w:divBdr>
        </w:div>
        <w:div w:id="715854907">
          <w:marLeft w:val="640"/>
          <w:marRight w:val="0"/>
          <w:marTop w:val="0"/>
          <w:marBottom w:val="0"/>
          <w:divBdr>
            <w:top w:val="none" w:sz="0" w:space="0" w:color="auto"/>
            <w:left w:val="none" w:sz="0" w:space="0" w:color="auto"/>
            <w:bottom w:val="none" w:sz="0" w:space="0" w:color="auto"/>
            <w:right w:val="none" w:sz="0" w:space="0" w:color="auto"/>
          </w:divBdr>
        </w:div>
        <w:div w:id="89007588">
          <w:marLeft w:val="640"/>
          <w:marRight w:val="0"/>
          <w:marTop w:val="0"/>
          <w:marBottom w:val="0"/>
          <w:divBdr>
            <w:top w:val="none" w:sz="0" w:space="0" w:color="auto"/>
            <w:left w:val="none" w:sz="0" w:space="0" w:color="auto"/>
            <w:bottom w:val="none" w:sz="0" w:space="0" w:color="auto"/>
            <w:right w:val="none" w:sz="0" w:space="0" w:color="auto"/>
          </w:divBdr>
        </w:div>
        <w:div w:id="1757481297">
          <w:marLeft w:val="640"/>
          <w:marRight w:val="0"/>
          <w:marTop w:val="0"/>
          <w:marBottom w:val="0"/>
          <w:divBdr>
            <w:top w:val="none" w:sz="0" w:space="0" w:color="auto"/>
            <w:left w:val="none" w:sz="0" w:space="0" w:color="auto"/>
            <w:bottom w:val="none" w:sz="0" w:space="0" w:color="auto"/>
            <w:right w:val="none" w:sz="0" w:space="0" w:color="auto"/>
          </w:divBdr>
        </w:div>
        <w:div w:id="1484663498">
          <w:marLeft w:val="640"/>
          <w:marRight w:val="0"/>
          <w:marTop w:val="0"/>
          <w:marBottom w:val="0"/>
          <w:divBdr>
            <w:top w:val="none" w:sz="0" w:space="0" w:color="auto"/>
            <w:left w:val="none" w:sz="0" w:space="0" w:color="auto"/>
            <w:bottom w:val="none" w:sz="0" w:space="0" w:color="auto"/>
            <w:right w:val="none" w:sz="0" w:space="0" w:color="auto"/>
          </w:divBdr>
        </w:div>
        <w:div w:id="1407997432">
          <w:marLeft w:val="640"/>
          <w:marRight w:val="0"/>
          <w:marTop w:val="0"/>
          <w:marBottom w:val="0"/>
          <w:divBdr>
            <w:top w:val="none" w:sz="0" w:space="0" w:color="auto"/>
            <w:left w:val="none" w:sz="0" w:space="0" w:color="auto"/>
            <w:bottom w:val="none" w:sz="0" w:space="0" w:color="auto"/>
            <w:right w:val="none" w:sz="0" w:space="0" w:color="auto"/>
          </w:divBdr>
        </w:div>
        <w:div w:id="1214997446">
          <w:marLeft w:val="640"/>
          <w:marRight w:val="0"/>
          <w:marTop w:val="0"/>
          <w:marBottom w:val="0"/>
          <w:divBdr>
            <w:top w:val="none" w:sz="0" w:space="0" w:color="auto"/>
            <w:left w:val="none" w:sz="0" w:space="0" w:color="auto"/>
            <w:bottom w:val="none" w:sz="0" w:space="0" w:color="auto"/>
            <w:right w:val="none" w:sz="0" w:space="0" w:color="auto"/>
          </w:divBdr>
        </w:div>
        <w:div w:id="1254895639">
          <w:marLeft w:val="640"/>
          <w:marRight w:val="0"/>
          <w:marTop w:val="0"/>
          <w:marBottom w:val="0"/>
          <w:divBdr>
            <w:top w:val="none" w:sz="0" w:space="0" w:color="auto"/>
            <w:left w:val="none" w:sz="0" w:space="0" w:color="auto"/>
            <w:bottom w:val="none" w:sz="0" w:space="0" w:color="auto"/>
            <w:right w:val="none" w:sz="0" w:space="0" w:color="auto"/>
          </w:divBdr>
        </w:div>
        <w:div w:id="76485917">
          <w:marLeft w:val="640"/>
          <w:marRight w:val="0"/>
          <w:marTop w:val="0"/>
          <w:marBottom w:val="0"/>
          <w:divBdr>
            <w:top w:val="none" w:sz="0" w:space="0" w:color="auto"/>
            <w:left w:val="none" w:sz="0" w:space="0" w:color="auto"/>
            <w:bottom w:val="none" w:sz="0" w:space="0" w:color="auto"/>
            <w:right w:val="none" w:sz="0" w:space="0" w:color="auto"/>
          </w:divBdr>
        </w:div>
        <w:div w:id="657074342">
          <w:marLeft w:val="640"/>
          <w:marRight w:val="0"/>
          <w:marTop w:val="0"/>
          <w:marBottom w:val="0"/>
          <w:divBdr>
            <w:top w:val="none" w:sz="0" w:space="0" w:color="auto"/>
            <w:left w:val="none" w:sz="0" w:space="0" w:color="auto"/>
            <w:bottom w:val="none" w:sz="0" w:space="0" w:color="auto"/>
            <w:right w:val="none" w:sz="0" w:space="0" w:color="auto"/>
          </w:divBdr>
        </w:div>
        <w:div w:id="112528404">
          <w:marLeft w:val="640"/>
          <w:marRight w:val="0"/>
          <w:marTop w:val="0"/>
          <w:marBottom w:val="0"/>
          <w:divBdr>
            <w:top w:val="none" w:sz="0" w:space="0" w:color="auto"/>
            <w:left w:val="none" w:sz="0" w:space="0" w:color="auto"/>
            <w:bottom w:val="none" w:sz="0" w:space="0" w:color="auto"/>
            <w:right w:val="none" w:sz="0" w:space="0" w:color="auto"/>
          </w:divBdr>
        </w:div>
        <w:div w:id="2048337204">
          <w:marLeft w:val="640"/>
          <w:marRight w:val="0"/>
          <w:marTop w:val="0"/>
          <w:marBottom w:val="0"/>
          <w:divBdr>
            <w:top w:val="none" w:sz="0" w:space="0" w:color="auto"/>
            <w:left w:val="none" w:sz="0" w:space="0" w:color="auto"/>
            <w:bottom w:val="none" w:sz="0" w:space="0" w:color="auto"/>
            <w:right w:val="none" w:sz="0" w:space="0" w:color="auto"/>
          </w:divBdr>
        </w:div>
        <w:div w:id="1129014853">
          <w:marLeft w:val="640"/>
          <w:marRight w:val="0"/>
          <w:marTop w:val="0"/>
          <w:marBottom w:val="0"/>
          <w:divBdr>
            <w:top w:val="none" w:sz="0" w:space="0" w:color="auto"/>
            <w:left w:val="none" w:sz="0" w:space="0" w:color="auto"/>
            <w:bottom w:val="none" w:sz="0" w:space="0" w:color="auto"/>
            <w:right w:val="none" w:sz="0" w:space="0" w:color="auto"/>
          </w:divBdr>
        </w:div>
        <w:div w:id="123545637">
          <w:marLeft w:val="640"/>
          <w:marRight w:val="0"/>
          <w:marTop w:val="0"/>
          <w:marBottom w:val="0"/>
          <w:divBdr>
            <w:top w:val="none" w:sz="0" w:space="0" w:color="auto"/>
            <w:left w:val="none" w:sz="0" w:space="0" w:color="auto"/>
            <w:bottom w:val="none" w:sz="0" w:space="0" w:color="auto"/>
            <w:right w:val="none" w:sz="0" w:space="0" w:color="auto"/>
          </w:divBdr>
        </w:div>
        <w:div w:id="1761945950">
          <w:marLeft w:val="640"/>
          <w:marRight w:val="0"/>
          <w:marTop w:val="0"/>
          <w:marBottom w:val="0"/>
          <w:divBdr>
            <w:top w:val="none" w:sz="0" w:space="0" w:color="auto"/>
            <w:left w:val="none" w:sz="0" w:space="0" w:color="auto"/>
            <w:bottom w:val="none" w:sz="0" w:space="0" w:color="auto"/>
            <w:right w:val="none" w:sz="0" w:space="0" w:color="auto"/>
          </w:divBdr>
        </w:div>
        <w:div w:id="1900823691">
          <w:marLeft w:val="640"/>
          <w:marRight w:val="0"/>
          <w:marTop w:val="0"/>
          <w:marBottom w:val="0"/>
          <w:divBdr>
            <w:top w:val="none" w:sz="0" w:space="0" w:color="auto"/>
            <w:left w:val="none" w:sz="0" w:space="0" w:color="auto"/>
            <w:bottom w:val="none" w:sz="0" w:space="0" w:color="auto"/>
            <w:right w:val="none" w:sz="0" w:space="0" w:color="auto"/>
          </w:divBdr>
        </w:div>
        <w:div w:id="874345593">
          <w:marLeft w:val="640"/>
          <w:marRight w:val="0"/>
          <w:marTop w:val="0"/>
          <w:marBottom w:val="0"/>
          <w:divBdr>
            <w:top w:val="none" w:sz="0" w:space="0" w:color="auto"/>
            <w:left w:val="none" w:sz="0" w:space="0" w:color="auto"/>
            <w:bottom w:val="none" w:sz="0" w:space="0" w:color="auto"/>
            <w:right w:val="none" w:sz="0" w:space="0" w:color="auto"/>
          </w:divBdr>
        </w:div>
        <w:div w:id="2118787102">
          <w:marLeft w:val="640"/>
          <w:marRight w:val="0"/>
          <w:marTop w:val="0"/>
          <w:marBottom w:val="0"/>
          <w:divBdr>
            <w:top w:val="none" w:sz="0" w:space="0" w:color="auto"/>
            <w:left w:val="none" w:sz="0" w:space="0" w:color="auto"/>
            <w:bottom w:val="none" w:sz="0" w:space="0" w:color="auto"/>
            <w:right w:val="none" w:sz="0" w:space="0" w:color="auto"/>
          </w:divBdr>
        </w:div>
        <w:div w:id="1525246489">
          <w:marLeft w:val="640"/>
          <w:marRight w:val="0"/>
          <w:marTop w:val="0"/>
          <w:marBottom w:val="0"/>
          <w:divBdr>
            <w:top w:val="none" w:sz="0" w:space="0" w:color="auto"/>
            <w:left w:val="none" w:sz="0" w:space="0" w:color="auto"/>
            <w:bottom w:val="none" w:sz="0" w:space="0" w:color="auto"/>
            <w:right w:val="none" w:sz="0" w:space="0" w:color="auto"/>
          </w:divBdr>
        </w:div>
        <w:div w:id="637495901">
          <w:marLeft w:val="640"/>
          <w:marRight w:val="0"/>
          <w:marTop w:val="0"/>
          <w:marBottom w:val="0"/>
          <w:divBdr>
            <w:top w:val="none" w:sz="0" w:space="0" w:color="auto"/>
            <w:left w:val="none" w:sz="0" w:space="0" w:color="auto"/>
            <w:bottom w:val="none" w:sz="0" w:space="0" w:color="auto"/>
            <w:right w:val="none" w:sz="0" w:space="0" w:color="auto"/>
          </w:divBdr>
        </w:div>
        <w:div w:id="193425893">
          <w:marLeft w:val="640"/>
          <w:marRight w:val="0"/>
          <w:marTop w:val="0"/>
          <w:marBottom w:val="0"/>
          <w:divBdr>
            <w:top w:val="none" w:sz="0" w:space="0" w:color="auto"/>
            <w:left w:val="none" w:sz="0" w:space="0" w:color="auto"/>
            <w:bottom w:val="none" w:sz="0" w:space="0" w:color="auto"/>
            <w:right w:val="none" w:sz="0" w:space="0" w:color="auto"/>
          </w:divBdr>
        </w:div>
        <w:div w:id="68843792">
          <w:marLeft w:val="640"/>
          <w:marRight w:val="0"/>
          <w:marTop w:val="0"/>
          <w:marBottom w:val="0"/>
          <w:divBdr>
            <w:top w:val="none" w:sz="0" w:space="0" w:color="auto"/>
            <w:left w:val="none" w:sz="0" w:space="0" w:color="auto"/>
            <w:bottom w:val="none" w:sz="0" w:space="0" w:color="auto"/>
            <w:right w:val="none" w:sz="0" w:space="0" w:color="auto"/>
          </w:divBdr>
        </w:div>
        <w:div w:id="1281231086">
          <w:marLeft w:val="640"/>
          <w:marRight w:val="0"/>
          <w:marTop w:val="0"/>
          <w:marBottom w:val="0"/>
          <w:divBdr>
            <w:top w:val="none" w:sz="0" w:space="0" w:color="auto"/>
            <w:left w:val="none" w:sz="0" w:space="0" w:color="auto"/>
            <w:bottom w:val="none" w:sz="0" w:space="0" w:color="auto"/>
            <w:right w:val="none" w:sz="0" w:space="0" w:color="auto"/>
          </w:divBdr>
        </w:div>
        <w:div w:id="267271843">
          <w:marLeft w:val="640"/>
          <w:marRight w:val="0"/>
          <w:marTop w:val="0"/>
          <w:marBottom w:val="0"/>
          <w:divBdr>
            <w:top w:val="none" w:sz="0" w:space="0" w:color="auto"/>
            <w:left w:val="none" w:sz="0" w:space="0" w:color="auto"/>
            <w:bottom w:val="none" w:sz="0" w:space="0" w:color="auto"/>
            <w:right w:val="none" w:sz="0" w:space="0" w:color="auto"/>
          </w:divBdr>
        </w:div>
        <w:div w:id="265313220">
          <w:marLeft w:val="640"/>
          <w:marRight w:val="0"/>
          <w:marTop w:val="0"/>
          <w:marBottom w:val="0"/>
          <w:divBdr>
            <w:top w:val="none" w:sz="0" w:space="0" w:color="auto"/>
            <w:left w:val="none" w:sz="0" w:space="0" w:color="auto"/>
            <w:bottom w:val="none" w:sz="0" w:space="0" w:color="auto"/>
            <w:right w:val="none" w:sz="0" w:space="0" w:color="auto"/>
          </w:divBdr>
        </w:div>
        <w:div w:id="1503739797">
          <w:marLeft w:val="640"/>
          <w:marRight w:val="0"/>
          <w:marTop w:val="0"/>
          <w:marBottom w:val="0"/>
          <w:divBdr>
            <w:top w:val="none" w:sz="0" w:space="0" w:color="auto"/>
            <w:left w:val="none" w:sz="0" w:space="0" w:color="auto"/>
            <w:bottom w:val="none" w:sz="0" w:space="0" w:color="auto"/>
            <w:right w:val="none" w:sz="0" w:space="0" w:color="auto"/>
          </w:divBdr>
        </w:div>
        <w:div w:id="1259368812">
          <w:marLeft w:val="640"/>
          <w:marRight w:val="0"/>
          <w:marTop w:val="0"/>
          <w:marBottom w:val="0"/>
          <w:divBdr>
            <w:top w:val="none" w:sz="0" w:space="0" w:color="auto"/>
            <w:left w:val="none" w:sz="0" w:space="0" w:color="auto"/>
            <w:bottom w:val="none" w:sz="0" w:space="0" w:color="auto"/>
            <w:right w:val="none" w:sz="0" w:space="0" w:color="auto"/>
          </w:divBdr>
        </w:div>
        <w:div w:id="578444376">
          <w:marLeft w:val="640"/>
          <w:marRight w:val="0"/>
          <w:marTop w:val="0"/>
          <w:marBottom w:val="0"/>
          <w:divBdr>
            <w:top w:val="none" w:sz="0" w:space="0" w:color="auto"/>
            <w:left w:val="none" w:sz="0" w:space="0" w:color="auto"/>
            <w:bottom w:val="none" w:sz="0" w:space="0" w:color="auto"/>
            <w:right w:val="none" w:sz="0" w:space="0" w:color="auto"/>
          </w:divBdr>
        </w:div>
        <w:div w:id="440343543">
          <w:marLeft w:val="640"/>
          <w:marRight w:val="0"/>
          <w:marTop w:val="0"/>
          <w:marBottom w:val="0"/>
          <w:divBdr>
            <w:top w:val="none" w:sz="0" w:space="0" w:color="auto"/>
            <w:left w:val="none" w:sz="0" w:space="0" w:color="auto"/>
            <w:bottom w:val="none" w:sz="0" w:space="0" w:color="auto"/>
            <w:right w:val="none" w:sz="0" w:space="0" w:color="auto"/>
          </w:divBdr>
        </w:div>
        <w:div w:id="833228864">
          <w:marLeft w:val="640"/>
          <w:marRight w:val="0"/>
          <w:marTop w:val="0"/>
          <w:marBottom w:val="0"/>
          <w:divBdr>
            <w:top w:val="none" w:sz="0" w:space="0" w:color="auto"/>
            <w:left w:val="none" w:sz="0" w:space="0" w:color="auto"/>
            <w:bottom w:val="none" w:sz="0" w:space="0" w:color="auto"/>
            <w:right w:val="none" w:sz="0" w:space="0" w:color="auto"/>
          </w:divBdr>
        </w:div>
        <w:div w:id="1350570802">
          <w:marLeft w:val="640"/>
          <w:marRight w:val="0"/>
          <w:marTop w:val="0"/>
          <w:marBottom w:val="0"/>
          <w:divBdr>
            <w:top w:val="none" w:sz="0" w:space="0" w:color="auto"/>
            <w:left w:val="none" w:sz="0" w:space="0" w:color="auto"/>
            <w:bottom w:val="none" w:sz="0" w:space="0" w:color="auto"/>
            <w:right w:val="none" w:sz="0" w:space="0" w:color="auto"/>
          </w:divBdr>
        </w:div>
        <w:div w:id="610236282">
          <w:marLeft w:val="640"/>
          <w:marRight w:val="0"/>
          <w:marTop w:val="0"/>
          <w:marBottom w:val="0"/>
          <w:divBdr>
            <w:top w:val="none" w:sz="0" w:space="0" w:color="auto"/>
            <w:left w:val="none" w:sz="0" w:space="0" w:color="auto"/>
            <w:bottom w:val="none" w:sz="0" w:space="0" w:color="auto"/>
            <w:right w:val="none" w:sz="0" w:space="0" w:color="auto"/>
          </w:divBdr>
        </w:div>
        <w:div w:id="848519951">
          <w:marLeft w:val="640"/>
          <w:marRight w:val="0"/>
          <w:marTop w:val="0"/>
          <w:marBottom w:val="0"/>
          <w:divBdr>
            <w:top w:val="none" w:sz="0" w:space="0" w:color="auto"/>
            <w:left w:val="none" w:sz="0" w:space="0" w:color="auto"/>
            <w:bottom w:val="none" w:sz="0" w:space="0" w:color="auto"/>
            <w:right w:val="none" w:sz="0" w:space="0" w:color="auto"/>
          </w:divBdr>
        </w:div>
        <w:div w:id="1711804132">
          <w:marLeft w:val="640"/>
          <w:marRight w:val="0"/>
          <w:marTop w:val="0"/>
          <w:marBottom w:val="0"/>
          <w:divBdr>
            <w:top w:val="none" w:sz="0" w:space="0" w:color="auto"/>
            <w:left w:val="none" w:sz="0" w:space="0" w:color="auto"/>
            <w:bottom w:val="none" w:sz="0" w:space="0" w:color="auto"/>
            <w:right w:val="none" w:sz="0" w:space="0" w:color="auto"/>
          </w:divBdr>
        </w:div>
        <w:div w:id="924529936">
          <w:marLeft w:val="640"/>
          <w:marRight w:val="0"/>
          <w:marTop w:val="0"/>
          <w:marBottom w:val="0"/>
          <w:divBdr>
            <w:top w:val="none" w:sz="0" w:space="0" w:color="auto"/>
            <w:left w:val="none" w:sz="0" w:space="0" w:color="auto"/>
            <w:bottom w:val="none" w:sz="0" w:space="0" w:color="auto"/>
            <w:right w:val="none" w:sz="0" w:space="0" w:color="auto"/>
          </w:divBdr>
        </w:div>
        <w:div w:id="1367019454">
          <w:marLeft w:val="640"/>
          <w:marRight w:val="0"/>
          <w:marTop w:val="0"/>
          <w:marBottom w:val="0"/>
          <w:divBdr>
            <w:top w:val="none" w:sz="0" w:space="0" w:color="auto"/>
            <w:left w:val="none" w:sz="0" w:space="0" w:color="auto"/>
            <w:bottom w:val="none" w:sz="0" w:space="0" w:color="auto"/>
            <w:right w:val="none" w:sz="0" w:space="0" w:color="auto"/>
          </w:divBdr>
        </w:div>
        <w:div w:id="911231336">
          <w:marLeft w:val="640"/>
          <w:marRight w:val="0"/>
          <w:marTop w:val="0"/>
          <w:marBottom w:val="0"/>
          <w:divBdr>
            <w:top w:val="none" w:sz="0" w:space="0" w:color="auto"/>
            <w:left w:val="none" w:sz="0" w:space="0" w:color="auto"/>
            <w:bottom w:val="none" w:sz="0" w:space="0" w:color="auto"/>
            <w:right w:val="none" w:sz="0" w:space="0" w:color="auto"/>
          </w:divBdr>
        </w:div>
        <w:div w:id="1694308223">
          <w:marLeft w:val="640"/>
          <w:marRight w:val="0"/>
          <w:marTop w:val="0"/>
          <w:marBottom w:val="0"/>
          <w:divBdr>
            <w:top w:val="none" w:sz="0" w:space="0" w:color="auto"/>
            <w:left w:val="none" w:sz="0" w:space="0" w:color="auto"/>
            <w:bottom w:val="none" w:sz="0" w:space="0" w:color="auto"/>
            <w:right w:val="none" w:sz="0" w:space="0" w:color="auto"/>
          </w:divBdr>
        </w:div>
        <w:div w:id="1649286167">
          <w:marLeft w:val="640"/>
          <w:marRight w:val="0"/>
          <w:marTop w:val="0"/>
          <w:marBottom w:val="0"/>
          <w:divBdr>
            <w:top w:val="none" w:sz="0" w:space="0" w:color="auto"/>
            <w:left w:val="none" w:sz="0" w:space="0" w:color="auto"/>
            <w:bottom w:val="none" w:sz="0" w:space="0" w:color="auto"/>
            <w:right w:val="none" w:sz="0" w:space="0" w:color="auto"/>
          </w:divBdr>
        </w:div>
        <w:div w:id="1608660742">
          <w:marLeft w:val="640"/>
          <w:marRight w:val="0"/>
          <w:marTop w:val="0"/>
          <w:marBottom w:val="0"/>
          <w:divBdr>
            <w:top w:val="none" w:sz="0" w:space="0" w:color="auto"/>
            <w:left w:val="none" w:sz="0" w:space="0" w:color="auto"/>
            <w:bottom w:val="none" w:sz="0" w:space="0" w:color="auto"/>
            <w:right w:val="none" w:sz="0" w:space="0" w:color="auto"/>
          </w:divBdr>
        </w:div>
        <w:div w:id="1107505325">
          <w:marLeft w:val="640"/>
          <w:marRight w:val="0"/>
          <w:marTop w:val="0"/>
          <w:marBottom w:val="0"/>
          <w:divBdr>
            <w:top w:val="none" w:sz="0" w:space="0" w:color="auto"/>
            <w:left w:val="none" w:sz="0" w:space="0" w:color="auto"/>
            <w:bottom w:val="none" w:sz="0" w:space="0" w:color="auto"/>
            <w:right w:val="none" w:sz="0" w:space="0" w:color="auto"/>
          </w:divBdr>
        </w:div>
        <w:div w:id="366031839">
          <w:marLeft w:val="640"/>
          <w:marRight w:val="0"/>
          <w:marTop w:val="0"/>
          <w:marBottom w:val="0"/>
          <w:divBdr>
            <w:top w:val="none" w:sz="0" w:space="0" w:color="auto"/>
            <w:left w:val="none" w:sz="0" w:space="0" w:color="auto"/>
            <w:bottom w:val="none" w:sz="0" w:space="0" w:color="auto"/>
            <w:right w:val="none" w:sz="0" w:space="0" w:color="auto"/>
          </w:divBdr>
        </w:div>
        <w:div w:id="2104377803">
          <w:marLeft w:val="640"/>
          <w:marRight w:val="0"/>
          <w:marTop w:val="0"/>
          <w:marBottom w:val="0"/>
          <w:divBdr>
            <w:top w:val="none" w:sz="0" w:space="0" w:color="auto"/>
            <w:left w:val="none" w:sz="0" w:space="0" w:color="auto"/>
            <w:bottom w:val="none" w:sz="0" w:space="0" w:color="auto"/>
            <w:right w:val="none" w:sz="0" w:space="0" w:color="auto"/>
          </w:divBdr>
        </w:div>
        <w:div w:id="1467165431">
          <w:marLeft w:val="640"/>
          <w:marRight w:val="0"/>
          <w:marTop w:val="0"/>
          <w:marBottom w:val="0"/>
          <w:divBdr>
            <w:top w:val="none" w:sz="0" w:space="0" w:color="auto"/>
            <w:left w:val="none" w:sz="0" w:space="0" w:color="auto"/>
            <w:bottom w:val="none" w:sz="0" w:space="0" w:color="auto"/>
            <w:right w:val="none" w:sz="0" w:space="0" w:color="auto"/>
          </w:divBdr>
        </w:div>
        <w:div w:id="888766176">
          <w:marLeft w:val="640"/>
          <w:marRight w:val="0"/>
          <w:marTop w:val="0"/>
          <w:marBottom w:val="0"/>
          <w:divBdr>
            <w:top w:val="none" w:sz="0" w:space="0" w:color="auto"/>
            <w:left w:val="none" w:sz="0" w:space="0" w:color="auto"/>
            <w:bottom w:val="none" w:sz="0" w:space="0" w:color="auto"/>
            <w:right w:val="none" w:sz="0" w:space="0" w:color="auto"/>
          </w:divBdr>
        </w:div>
        <w:div w:id="2052874029">
          <w:marLeft w:val="640"/>
          <w:marRight w:val="0"/>
          <w:marTop w:val="0"/>
          <w:marBottom w:val="0"/>
          <w:divBdr>
            <w:top w:val="none" w:sz="0" w:space="0" w:color="auto"/>
            <w:left w:val="none" w:sz="0" w:space="0" w:color="auto"/>
            <w:bottom w:val="none" w:sz="0" w:space="0" w:color="auto"/>
            <w:right w:val="none" w:sz="0" w:space="0" w:color="auto"/>
          </w:divBdr>
        </w:div>
        <w:div w:id="1351418138">
          <w:marLeft w:val="640"/>
          <w:marRight w:val="0"/>
          <w:marTop w:val="0"/>
          <w:marBottom w:val="0"/>
          <w:divBdr>
            <w:top w:val="none" w:sz="0" w:space="0" w:color="auto"/>
            <w:left w:val="none" w:sz="0" w:space="0" w:color="auto"/>
            <w:bottom w:val="none" w:sz="0" w:space="0" w:color="auto"/>
            <w:right w:val="none" w:sz="0" w:space="0" w:color="auto"/>
          </w:divBdr>
        </w:div>
        <w:div w:id="1964379927">
          <w:marLeft w:val="640"/>
          <w:marRight w:val="0"/>
          <w:marTop w:val="0"/>
          <w:marBottom w:val="0"/>
          <w:divBdr>
            <w:top w:val="none" w:sz="0" w:space="0" w:color="auto"/>
            <w:left w:val="none" w:sz="0" w:space="0" w:color="auto"/>
            <w:bottom w:val="none" w:sz="0" w:space="0" w:color="auto"/>
            <w:right w:val="none" w:sz="0" w:space="0" w:color="auto"/>
          </w:divBdr>
        </w:div>
        <w:div w:id="472215973">
          <w:marLeft w:val="640"/>
          <w:marRight w:val="0"/>
          <w:marTop w:val="0"/>
          <w:marBottom w:val="0"/>
          <w:divBdr>
            <w:top w:val="none" w:sz="0" w:space="0" w:color="auto"/>
            <w:left w:val="none" w:sz="0" w:space="0" w:color="auto"/>
            <w:bottom w:val="none" w:sz="0" w:space="0" w:color="auto"/>
            <w:right w:val="none" w:sz="0" w:space="0" w:color="auto"/>
          </w:divBdr>
        </w:div>
        <w:div w:id="646203487">
          <w:marLeft w:val="640"/>
          <w:marRight w:val="0"/>
          <w:marTop w:val="0"/>
          <w:marBottom w:val="0"/>
          <w:divBdr>
            <w:top w:val="none" w:sz="0" w:space="0" w:color="auto"/>
            <w:left w:val="none" w:sz="0" w:space="0" w:color="auto"/>
            <w:bottom w:val="none" w:sz="0" w:space="0" w:color="auto"/>
            <w:right w:val="none" w:sz="0" w:space="0" w:color="auto"/>
          </w:divBdr>
        </w:div>
        <w:div w:id="1899366117">
          <w:marLeft w:val="640"/>
          <w:marRight w:val="0"/>
          <w:marTop w:val="0"/>
          <w:marBottom w:val="0"/>
          <w:divBdr>
            <w:top w:val="none" w:sz="0" w:space="0" w:color="auto"/>
            <w:left w:val="none" w:sz="0" w:space="0" w:color="auto"/>
            <w:bottom w:val="none" w:sz="0" w:space="0" w:color="auto"/>
            <w:right w:val="none" w:sz="0" w:space="0" w:color="auto"/>
          </w:divBdr>
        </w:div>
        <w:div w:id="778724583">
          <w:marLeft w:val="640"/>
          <w:marRight w:val="0"/>
          <w:marTop w:val="0"/>
          <w:marBottom w:val="0"/>
          <w:divBdr>
            <w:top w:val="none" w:sz="0" w:space="0" w:color="auto"/>
            <w:left w:val="none" w:sz="0" w:space="0" w:color="auto"/>
            <w:bottom w:val="none" w:sz="0" w:space="0" w:color="auto"/>
            <w:right w:val="none" w:sz="0" w:space="0" w:color="auto"/>
          </w:divBdr>
        </w:div>
        <w:div w:id="1006371538">
          <w:marLeft w:val="640"/>
          <w:marRight w:val="0"/>
          <w:marTop w:val="0"/>
          <w:marBottom w:val="0"/>
          <w:divBdr>
            <w:top w:val="none" w:sz="0" w:space="0" w:color="auto"/>
            <w:left w:val="none" w:sz="0" w:space="0" w:color="auto"/>
            <w:bottom w:val="none" w:sz="0" w:space="0" w:color="auto"/>
            <w:right w:val="none" w:sz="0" w:space="0" w:color="auto"/>
          </w:divBdr>
        </w:div>
        <w:div w:id="292322946">
          <w:marLeft w:val="640"/>
          <w:marRight w:val="0"/>
          <w:marTop w:val="0"/>
          <w:marBottom w:val="0"/>
          <w:divBdr>
            <w:top w:val="none" w:sz="0" w:space="0" w:color="auto"/>
            <w:left w:val="none" w:sz="0" w:space="0" w:color="auto"/>
            <w:bottom w:val="none" w:sz="0" w:space="0" w:color="auto"/>
            <w:right w:val="none" w:sz="0" w:space="0" w:color="auto"/>
          </w:divBdr>
        </w:div>
        <w:div w:id="1274173854">
          <w:marLeft w:val="640"/>
          <w:marRight w:val="0"/>
          <w:marTop w:val="0"/>
          <w:marBottom w:val="0"/>
          <w:divBdr>
            <w:top w:val="none" w:sz="0" w:space="0" w:color="auto"/>
            <w:left w:val="none" w:sz="0" w:space="0" w:color="auto"/>
            <w:bottom w:val="none" w:sz="0" w:space="0" w:color="auto"/>
            <w:right w:val="none" w:sz="0" w:space="0" w:color="auto"/>
          </w:divBdr>
        </w:div>
        <w:div w:id="2141263218">
          <w:marLeft w:val="640"/>
          <w:marRight w:val="0"/>
          <w:marTop w:val="0"/>
          <w:marBottom w:val="0"/>
          <w:divBdr>
            <w:top w:val="none" w:sz="0" w:space="0" w:color="auto"/>
            <w:left w:val="none" w:sz="0" w:space="0" w:color="auto"/>
            <w:bottom w:val="none" w:sz="0" w:space="0" w:color="auto"/>
            <w:right w:val="none" w:sz="0" w:space="0" w:color="auto"/>
          </w:divBdr>
        </w:div>
        <w:div w:id="464592342">
          <w:marLeft w:val="640"/>
          <w:marRight w:val="0"/>
          <w:marTop w:val="0"/>
          <w:marBottom w:val="0"/>
          <w:divBdr>
            <w:top w:val="none" w:sz="0" w:space="0" w:color="auto"/>
            <w:left w:val="none" w:sz="0" w:space="0" w:color="auto"/>
            <w:bottom w:val="none" w:sz="0" w:space="0" w:color="auto"/>
            <w:right w:val="none" w:sz="0" w:space="0" w:color="auto"/>
          </w:divBdr>
        </w:div>
        <w:div w:id="29571948">
          <w:marLeft w:val="640"/>
          <w:marRight w:val="0"/>
          <w:marTop w:val="0"/>
          <w:marBottom w:val="0"/>
          <w:divBdr>
            <w:top w:val="none" w:sz="0" w:space="0" w:color="auto"/>
            <w:left w:val="none" w:sz="0" w:space="0" w:color="auto"/>
            <w:bottom w:val="none" w:sz="0" w:space="0" w:color="auto"/>
            <w:right w:val="none" w:sz="0" w:space="0" w:color="auto"/>
          </w:divBdr>
        </w:div>
        <w:div w:id="672416195">
          <w:marLeft w:val="640"/>
          <w:marRight w:val="0"/>
          <w:marTop w:val="0"/>
          <w:marBottom w:val="0"/>
          <w:divBdr>
            <w:top w:val="none" w:sz="0" w:space="0" w:color="auto"/>
            <w:left w:val="none" w:sz="0" w:space="0" w:color="auto"/>
            <w:bottom w:val="none" w:sz="0" w:space="0" w:color="auto"/>
            <w:right w:val="none" w:sz="0" w:space="0" w:color="auto"/>
          </w:divBdr>
        </w:div>
        <w:div w:id="45573168">
          <w:marLeft w:val="640"/>
          <w:marRight w:val="0"/>
          <w:marTop w:val="0"/>
          <w:marBottom w:val="0"/>
          <w:divBdr>
            <w:top w:val="none" w:sz="0" w:space="0" w:color="auto"/>
            <w:left w:val="none" w:sz="0" w:space="0" w:color="auto"/>
            <w:bottom w:val="none" w:sz="0" w:space="0" w:color="auto"/>
            <w:right w:val="none" w:sz="0" w:space="0" w:color="auto"/>
          </w:divBdr>
        </w:div>
        <w:div w:id="982663091">
          <w:marLeft w:val="640"/>
          <w:marRight w:val="0"/>
          <w:marTop w:val="0"/>
          <w:marBottom w:val="0"/>
          <w:divBdr>
            <w:top w:val="none" w:sz="0" w:space="0" w:color="auto"/>
            <w:left w:val="none" w:sz="0" w:space="0" w:color="auto"/>
            <w:bottom w:val="none" w:sz="0" w:space="0" w:color="auto"/>
            <w:right w:val="none" w:sz="0" w:space="0" w:color="auto"/>
          </w:divBdr>
        </w:div>
        <w:div w:id="559438242">
          <w:marLeft w:val="640"/>
          <w:marRight w:val="0"/>
          <w:marTop w:val="0"/>
          <w:marBottom w:val="0"/>
          <w:divBdr>
            <w:top w:val="none" w:sz="0" w:space="0" w:color="auto"/>
            <w:left w:val="none" w:sz="0" w:space="0" w:color="auto"/>
            <w:bottom w:val="none" w:sz="0" w:space="0" w:color="auto"/>
            <w:right w:val="none" w:sz="0" w:space="0" w:color="auto"/>
          </w:divBdr>
        </w:div>
        <w:div w:id="1127550616">
          <w:marLeft w:val="640"/>
          <w:marRight w:val="0"/>
          <w:marTop w:val="0"/>
          <w:marBottom w:val="0"/>
          <w:divBdr>
            <w:top w:val="none" w:sz="0" w:space="0" w:color="auto"/>
            <w:left w:val="none" w:sz="0" w:space="0" w:color="auto"/>
            <w:bottom w:val="none" w:sz="0" w:space="0" w:color="auto"/>
            <w:right w:val="none" w:sz="0" w:space="0" w:color="auto"/>
          </w:divBdr>
        </w:div>
        <w:div w:id="1016006922">
          <w:marLeft w:val="640"/>
          <w:marRight w:val="0"/>
          <w:marTop w:val="0"/>
          <w:marBottom w:val="0"/>
          <w:divBdr>
            <w:top w:val="none" w:sz="0" w:space="0" w:color="auto"/>
            <w:left w:val="none" w:sz="0" w:space="0" w:color="auto"/>
            <w:bottom w:val="none" w:sz="0" w:space="0" w:color="auto"/>
            <w:right w:val="none" w:sz="0" w:space="0" w:color="auto"/>
          </w:divBdr>
        </w:div>
      </w:divsChild>
    </w:div>
    <w:div w:id="1144664137">
      <w:marLeft w:val="640"/>
      <w:marRight w:val="0"/>
      <w:marTop w:val="0"/>
      <w:marBottom w:val="0"/>
      <w:divBdr>
        <w:top w:val="none" w:sz="0" w:space="0" w:color="auto"/>
        <w:left w:val="none" w:sz="0" w:space="0" w:color="auto"/>
        <w:bottom w:val="none" w:sz="0" w:space="0" w:color="auto"/>
        <w:right w:val="none" w:sz="0" w:space="0" w:color="auto"/>
      </w:divBdr>
    </w:div>
    <w:div w:id="1145052601">
      <w:marLeft w:val="640"/>
      <w:marRight w:val="0"/>
      <w:marTop w:val="0"/>
      <w:marBottom w:val="0"/>
      <w:divBdr>
        <w:top w:val="none" w:sz="0" w:space="0" w:color="auto"/>
        <w:left w:val="none" w:sz="0" w:space="0" w:color="auto"/>
        <w:bottom w:val="none" w:sz="0" w:space="0" w:color="auto"/>
        <w:right w:val="none" w:sz="0" w:space="0" w:color="auto"/>
      </w:divBdr>
    </w:div>
    <w:div w:id="1145119847">
      <w:marLeft w:val="640"/>
      <w:marRight w:val="0"/>
      <w:marTop w:val="0"/>
      <w:marBottom w:val="0"/>
      <w:divBdr>
        <w:top w:val="none" w:sz="0" w:space="0" w:color="auto"/>
        <w:left w:val="none" w:sz="0" w:space="0" w:color="auto"/>
        <w:bottom w:val="none" w:sz="0" w:space="0" w:color="auto"/>
        <w:right w:val="none" w:sz="0" w:space="0" w:color="auto"/>
      </w:divBdr>
    </w:div>
    <w:div w:id="1145124799">
      <w:marLeft w:val="640"/>
      <w:marRight w:val="0"/>
      <w:marTop w:val="0"/>
      <w:marBottom w:val="0"/>
      <w:divBdr>
        <w:top w:val="none" w:sz="0" w:space="0" w:color="auto"/>
        <w:left w:val="none" w:sz="0" w:space="0" w:color="auto"/>
        <w:bottom w:val="none" w:sz="0" w:space="0" w:color="auto"/>
        <w:right w:val="none" w:sz="0" w:space="0" w:color="auto"/>
      </w:divBdr>
    </w:div>
    <w:div w:id="1145194878">
      <w:marLeft w:val="640"/>
      <w:marRight w:val="0"/>
      <w:marTop w:val="0"/>
      <w:marBottom w:val="0"/>
      <w:divBdr>
        <w:top w:val="none" w:sz="0" w:space="0" w:color="auto"/>
        <w:left w:val="none" w:sz="0" w:space="0" w:color="auto"/>
        <w:bottom w:val="none" w:sz="0" w:space="0" w:color="auto"/>
        <w:right w:val="none" w:sz="0" w:space="0" w:color="auto"/>
      </w:divBdr>
    </w:div>
    <w:div w:id="1145388290">
      <w:marLeft w:val="640"/>
      <w:marRight w:val="0"/>
      <w:marTop w:val="0"/>
      <w:marBottom w:val="0"/>
      <w:divBdr>
        <w:top w:val="none" w:sz="0" w:space="0" w:color="auto"/>
        <w:left w:val="none" w:sz="0" w:space="0" w:color="auto"/>
        <w:bottom w:val="none" w:sz="0" w:space="0" w:color="auto"/>
        <w:right w:val="none" w:sz="0" w:space="0" w:color="auto"/>
      </w:divBdr>
    </w:div>
    <w:div w:id="1145390460">
      <w:marLeft w:val="640"/>
      <w:marRight w:val="0"/>
      <w:marTop w:val="0"/>
      <w:marBottom w:val="0"/>
      <w:divBdr>
        <w:top w:val="none" w:sz="0" w:space="0" w:color="auto"/>
        <w:left w:val="none" w:sz="0" w:space="0" w:color="auto"/>
        <w:bottom w:val="none" w:sz="0" w:space="0" w:color="auto"/>
        <w:right w:val="none" w:sz="0" w:space="0" w:color="auto"/>
      </w:divBdr>
    </w:div>
    <w:div w:id="1145656368">
      <w:marLeft w:val="640"/>
      <w:marRight w:val="0"/>
      <w:marTop w:val="0"/>
      <w:marBottom w:val="0"/>
      <w:divBdr>
        <w:top w:val="none" w:sz="0" w:space="0" w:color="auto"/>
        <w:left w:val="none" w:sz="0" w:space="0" w:color="auto"/>
        <w:bottom w:val="none" w:sz="0" w:space="0" w:color="auto"/>
        <w:right w:val="none" w:sz="0" w:space="0" w:color="auto"/>
      </w:divBdr>
    </w:div>
    <w:div w:id="1145664866">
      <w:marLeft w:val="640"/>
      <w:marRight w:val="0"/>
      <w:marTop w:val="0"/>
      <w:marBottom w:val="0"/>
      <w:divBdr>
        <w:top w:val="none" w:sz="0" w:space="0" w:color="auto"/>
        <w:left w:val="none" w:sz="0" w:space="0" w:color="auto"/>
        <w:bottom w:val="none" w:sz="0" w:space="0" w:color="auto"/>
        <w:right w:val="none" w:sz="0" w:space="0" w:color="auto"/>
      </w:divBdr>
    </w:div>
    <w:div w:id="1145776189">
      <w:marLeft w:val="640"/>
      <w:marRight w:val="0"/>
      <w:marTop w:val="0"/>
      <w:marBottom w:val="0"/>
      <w:divBdr>
        <w:top w:val="none" w:sz="0" w:space="0" w:color="auto"/>
        <w:left w:val="none" w:sz="0" w:space="0" w:color="auto"/>
        <w:bottom w:val="none" w:sz="0" w:space="0" w:color="auto"/>
        <w:right w:val="none" w:sz="0" w:space="0" w:color="auto"/>
      </w:divBdr>
    </w:div>
    <w:div w:id="1146118829">
      <w:marLeft w:val="640"/>
      <w:marRight w:val="0"/>
      <w:marTop w:val="0"/>
      <w:marBottom w:val="0"/>
      <w:divBdr>
        <w:top w:val="none" w:sz="0" w:space="0" w:color="auto"/>
        <w:left w:val="none" w:sz="0" w:space="0" w:color="auto"/>
        <w:bottom w:val="none" w:sz="0" w:space="0" w:color="auto"/>
        <w:right w:val="none" w:sz="0" w:space="0" w:color="auto"/>
      </w:divBdr>
    </w:div>
    <w:div w:id="1146124392">
      <w:marLeft w:val="640"/>
      <w:marRight w:val="0"/>
      <w:marTop w:val="0"/>
      <w:marBottom w:val="0"/>
      <w:divBdr>
        <w:top w:val="none" w:sz="0" w:space="0" w:color="auto"/>
        <w:left w:val="none" w:sz="0" w:space="0" w:color="auto"/>
        <w:bottom w:val="none" w:sz="0" w:space="0" w:color="auto"/>
        <w:right w:val="none" w:sz="0" w:space="0" w:color="auto"/>
      </w:divBdr>
    </w:div>
    <w:div w:id="1146360159">
      <w:marLeft w:val="640"/>
      <w:marRight w:val="0"/>
      <w:marTop w:val="0"/>
      <w:marBottom w:val="0"/>
      <w:divBdr>
        <w:top w:val="none" w:sz="0" w:space="0" w:color="auto"/>
        <w:left w:val="none" w:sz="0" w:space="0" w:color="auto"/>
        <w:bottom w:val="none" w:sz="0" w:space="0" w:color="auto"/>
        <w:right w:val="none" w:sz="0" w:space="0" w:color="auto"/>
      </w:divBdr>
    </w:div>
    <w:div w:id="1146387436">
      <w:marLeft w:val="640"/>
      <w:marRight w:val="0"/>
      <w:marTop w:val="0"/>
      <w:marBottom w:val="0"/>
      <w:divBdr>
        <w:top w:val="none" w:sz="0" w:space="0" w:color="auto"/>
        <w:left w:val="none" w:sz="0" w:space="0" w:color="auto"/>
        <w:bottom w:val="none" w:sz="0" w:space="0" w:color="auto"/>
        <w:right w:val="none" w:sz="0" w:space="0" w:color="auto"/>
      </w:divBdr>
    </w:div>
    <w:div w:id="1146508066">
      <w:marLeft w:val="640"/>
      <w:marRight w:val="0"/>
      <w:marTop w:val="0"/>
      <w:marBottom w:val="0"/>
      <w:divBdr>
        <w:top w:val="none" w:sz="0" w:space="0" w:color="auto"/>
        <w:left w:val="none" w:sz="0" w:space="0" w:color="auto"/>
        <w:bottom w:val="none" w:sz="0" w:space="0" w:color="auto"/>
        <w:right w:val="none" w:sz="0" w:space="0" w:color="auto"/>
      </w:divBdr>
    </w:div>
    <w:div w:id="1146508345">
      <w:marLeft w:val="640"/>
      <w:marRight w:val="0"/>
      <w:marTop w:val="0"/>
      <w:marBottom w:val="0"/>
      <w:divBdr>
        <w:top w:val="none" w:sz="0" w:space="0" w:color="auto"/>
        <w:left w:val="none" w:sz="0" w:space="0" w:color="auto"/>
        <w:bottom w:val="none" w:sz="0" w:space="0" w:color="auto"/>
        <w:right w:val="none" w:sz="0" w:space="0" w:color="auto"/>
      </w:divBdr>
    </w:div>
    <w:div w:id="1146554969">
      <w:marLeft w:val="640"/>
      <w:marRight w:val="0"/>
      <w:marTop w:val="0"/>
      <w:marBottom w:val="0"/>
      <w:divBdr>
        <w:top w:val="none" w:sz="0" w:space="0" w:color="auto"/>
        <w:left w:val="none" w:sz="0" w:space="0" w:color="auto"/>
        <w:bottom w:val="none" w:sz="0" w:space="0" w:color="auto"/>
        <w:right w:val="none" w:sz="0" w:space="0" w:color="auto"/>
      </w:divBdr>
    </w:div>
    <w:div w:id="1146816884">
      <w:marLeft w:val="640"/>
      <w:marRight w:val="0"/>
      <w:marTop w:val="0"/>
      <w:marBottom w:val="0"/>
      <w:divBdr>
        <w:top w:val="none" w:sz="0" w:space="0" w:color="auto"/>
        <w:left w:val="none" w:sz="0" w:space="0" w:color="auto"/>
        <w:bottom w:val="none" w:sz="0" w:space="0" w:color="auto"/>
        <w:right w:val="none" w:sz="0" w:space="0" w:color="auto"/>
      </w:divBdr>
    </w:div>
    <w:div w:id="1146971149">
      <w:marLeft w:val="640"/>
      <w:marRight w:val="0"/>
      <w:marTop w:val="0"/>
      <w:marBottom w:val="0"/>
      <w:divBdr>
        <w:top w:val="none" w:sz="0" w:space="0" w:color="auto"/>
        <w:left w:val="none" w:sz="0" w:space="0" w:color="auto"/>
        <w:bottom w:val="none" w:sz="0" w:space="0" w:color="auto"/>
        <w:right w:val="none" w:sz="0" w:space="0" w:color="auto"/>
      </w:divBdr>
    </w:div>
    <w:div w:id="1147017403">
      <w:marLeft w:val="640"/>
      <w:marRight w:val="0"/>
      <w:marTop w:val="0"/>
      <w:marBottom w:val="0"/>
      <w:divBdr>
        <w:top w:val="none" w:sz="0" w:space="0" w:color="auto"/>
        <w:left w:val="none" w:sz="0" w:space="0" w:color="auto"/>
        <w:bottom w:val="none" w:sz="0" w:space="0" w:color="auto"/>
        <w:right w:val="none" w:sz="0" w:space="0" w:color="auto"/>
      </w:divBdr>
    </w:div>
    <w:div w:id="1147210319">
      <w:marLeft w:val="640"/>
      <w:marRight w:val="0"/>
      <w:marTop w:val="0"/>
      <w:marBottom w:val="0"/>
      <w:divBdr>
        <w:top w:val="none" w:sz="0" w:space="0" w:color="auto"/>
        <w:left w:val="none" w:sz="0" w:space="0" w:color="auto"/>
        <w:bottom w:val="none" w:sz="0" w:space="0" w:color="auto"/>
        <w:right w:val="none" w:sz="0" w:space="0" w:color="auto"/>
      </w:divBdr>
    </w:div>
    <w:div w:id="1147287635">
      <w:marLeft w:val="640"/>
      <w:marRight w:val="0"/>
      <w:marTop w:val="0"/>
      <w:marBottom w:val="0"/>
      <w:divBdr>
        <w:top w:val="none" w:sz="0" w:space="0" w:color="auto"/>
        <w:left w:val="none" w:sz="0" w:space="0" w:color="auto"/>
        <w:bottom w:val="none" w:sz="0" w:space="0" w:color="auto"/>
        <w:right w:val="none" w:sz="0" w:space="0" w:color="auto"/>
      </w:divBdr>
    </w:div>
    <w:div w:id="1147359508">
      <w:marLeft w:val="640"/>
      <w:marRight w:val="0"/>
      <w:marTop w:val="0"/>
      <w:marBottom w:val="0"/>
      <w:divBdr>
        <w:top w:val="none" w:sz="0" w:space="0" w:color="auto"/>
        <w:left w:val="none" w:sz="0" w:space="0" w:color="auto"/>
        <w:bottom w:val="none" w:sz="0" w:space="0" w:color="auto"/>
        <w:right w:val="none" w:sz="0" w:space="0" w:color="auto"/>
      </w:divBdr>
    </w:div>
    <w:div w:id="1147548427">
      <w:marLeft w:val="640"/>
      <w:marRight w:val="0"/>
      <w:marTop w:val="0"/>
      <w:marBottom w:val="0"/>
      <w:divBdr>
        <w:top w:val="none" w:sz="0" w:space="0" w:color="auto"/>
        <w:left w:val="none" w:sz="0" w:space="0" w:color="auto"/>
        <w:bottom w:val="none" w:sz="0" w:space="0" w:color="auto"/>
        <w:right w:val="none" w:sz="0" w:space="0" w:color="auto"/>
      </w:divBdr>
    </w:div>
    <w:div w:id="1147622724">
      <w:marLeft w:val="640"/>
      <w:marRight w:val="0"/>
      <w:marTop w:val="0"/>
      <w:marBottom w:val="0"/>
      <w:divBdr>
        <w:top w:val="none" w:sz="0" w:space="0" w:color="auto"/>
        <w:left w:val="none" w:sz="0" w:space="0" w:color="auto"/>
        <w:bottom w:val="none" w:sz="0" w:space="0" w:color="auto"/>
        <w:right w:val="none" w:sz="0" w:space="0" w:color="auto"/>
      </w:divBdr>
    </w:div>
    <w:div w:id="1147668446">
      <w:marLeft w:val="640"/>
      <w:marRight w:val="0"/>
      <w:marTop w:val="0"/>
      <w:marBottom w:val="0"/>
      <w:divBdr>
        <w:top w:val="none" w:sz="0" w:space="0" w:color="auto"/>
        <w:left w:val="none" w:sz="0" w:space="0" w:color="auto"/>
        <w:bottom w:val="none" w:sz="0" w:space="0" w:color="auto"/>
        <w:right w:val="none" w:sz="0" w:space="0" w:color="auto"/>
      </w:divBdr>
    </w:div>
    <w:div w:id="1147669788">
      <w:marLeft w:val="640"/>
      <w:marRight w:val="0"/>
      <w:marTop w:val="0"/>
      <w:marBottom w:val="0"/>
      <w:divBdr>
        <w:top w:val="none" w:sz="0" w:space="0" w:color="auto"/>
        <w:left w:val="none" w:sz="0" w:space="0" w:color="auto"/>
        <w:bottom w:val="none" w:sz="0" w:space="0" w:color="auto"/>
        <w:right w:val="none" w:sz="0" w:space="0" w:color="auto"/>
      </w:divBdr>
    </w:div>
    <w:div w:id="1147744606">
      <w:marLeft w:val="640"/>
      <w:marRight w:val="0"/>
      <w:marTop w:val="0"/>
      <w:marBottom w:val="0"/>
      <w:divBdr>
        <w:top w:val="none" w:sz="0" w:space="0" w:color="auto"/>
        <w:left w:val="none" w:sz="0" w:space="0" w:color="auto"/>
        <w:bottom w:val="none" w:sz="0" w:space="0" w:color="auto"/>
        <w:right w:val="none" w:sz="0" w:space="0" w:color="auto"/>
      </w:divBdr>
    </w:div>
    <w:div w:id="1147863675">
      <w:marLeft w:val="640"/>
      <w:marRight w:val="0"/>
      <w:marTop w:val="0"/>
      <w:marBottom w:val="0"/>
      <w:divBdr>
        <w:top w:val="none" w:sz="0" w:space="0" w:color="auto"/>
        <w:left w:val="none" w:sz="0" w:space="0" w:color="auto"/>
        <w:bottom w:val="none" w:sz="0" w:space="0" w:color="auto"/>
        <w:right w:val="none" w:sz="0" w:space="0" w:color="auto"/>
      </w:divBdr>
    </w:div>
    <w:div w:id="1148009819">
      <w:marLeft w:val="640"/>
      <w:marRight w:val="0"/>
      <w:marTop w:val="0"/>
      <w:marBottom w:val="0"/>
      <w:divBdr>
        <w:top w:val="none" w:sz="0" w:space="0" w:color="auto"/>
        <w:left w:val="none" w:sz="0" w:space="0" w:color="auto"/>
        <w:bottom w:val="none" w:sz="0" w:space="0" w:color="auto"/>
        <w:right w:val="none" w:sz="0" w:space="0" w:color="auto"/>
      </w:divBdr>
    </w:div>
    <w:div w:id="1148135134">
      <w:marLeft w:val="640"/>
      <w:marRight w:val="0"/>
      <w:marTop w:val="0"/>
      <w:marBottom w:val="0"/>
      <w:divBdr>
        <w:top w:val="none" w:sz="0" w:space="0" w:color="auto"/>
        <w:left w:val="none" w:sz="0" w:space="0" w:color="auto"/>
        <w:bottom w:val="none" w:sz="0" w:space="0" w:color="auto"/>
        <w:right w:val="none" w:sz="0" w:space="0" w:color="auto"/>
      </w:divBdr>
    </w:div>
    <w:div w:id="1148593457">
      <w:marLeft w:val="640"/>
      <w:marRight w:val="0"/>
      <w:marTop w:val="0"/>
      <w:marBottom w:val="0"/>
      <w:divBdr>
        <w:top w:val="none" w:sz="0" w:space="0" w:color="auto"/>
        <w:left w:val="none" w:sz="0" w:space="0" w:color="auto"/>
        <w:bottom w:val="none" w:sz="0" w:space="0" w:color="auto"/>
        <w:right w:val="none" w:sz="0" w:space="0" w:color="auto"/>
      </w:divBdr>
    </w:div>
    <w:div w:id="1148739921">
      <w:marLeft w:val="640"/>
      <w:marRight w:val="0"/>
      <w:marTop w:val="0"/>
      <w:marBottom w:val="0"/>
      <w:divBdr>
        <w:top w:val="none" w:sz="0" w:space="0" w:color="auto"/>
        <w:left w:val="none" w:sz="0" w:space="0" w:color="auto"/>
        <w:bottom w:val="none" w:sz="0" w:space="0" w:color="auto"/>
        <w:right w:val="none" w:sz="0" w:space="0" w:color="auto"/>
      </w:divBdr>
    </w:div>
    <w:div w:id="1148861294">
      <w:marLeft w:val="640"/>
      <w:marRight w:val="0"/>
      <w:marTop w:val="0"/>
      <w:marBottom w:val="0"/>
      <w:divBdr>
        <w:top w:val="none" w:sz="0" w:space="0" w:color="auto"/>
        <w:left w:val="none" w:sz="0" w:space="0" w:color="auto"/>
        <w:bottom w:val="none" w:sz="0" w:space="0" w:color="auto"/>
        <w:right w:val="none" w:sz="0" w:space="0" w:color="auto"/>
      </w:divBdr>
    </w:div>
    <w:div w:id="1149127654">
      <w:marLeft w:val="640"/>
      <w:marRight w:val="0"/>
      <w:marTop w:val="0"/>
      <w:marBottom w:val="0"/>
      <w:divBdr>
        <w:top w:val="none" w:sz="0" w:space="0" w:color="auto"/>
        <w:left w:val="none" w:sz="0" w:space="0" w:color="auto"/>
        <w:bottom w:val="none" w:sz="0" w:space="0" w:color="auto"/>
        <w:right w:val="none" w:sz="0" w:space="0" w:color="auto"/>
      </w:divBdr>
    </w:div>
    <w:div w:id="1149176498">
      <w:marLeft w:val="640"/>
      <w:marRight w:val="0"/>
      <w:marTop w:val="0"/>
      <w:marBottom w:val="0"/>
      <w:divBdr>
        <w:top w:val="none" w:sz="0" w:space="0" w:color="auto"/>
        <w:left w:val="none" w:sz="0" w:space="0" w:color="auto"/>
        <w:bottom w:val="none" w:sz="0" w:space="0" w:color="auto"/>
        <w:right w:val="none" w:sz="0" w:space="0" w:color="auto"/>
      </w:divBdr>
    </w:div>
    <w:div w:id="1149201722">
      <w:marLeft w:val="640"/>
      <w:marRight w:val="0"/>
      <w:marTop w:val="0"/>
      <w:marBottom w:val="0"/>
      <w:divBdr>
        <w:top w:val="none" w:sz="0" w:space="0" w:color="auto"/>
        <w:left w:val="none" w:sz="0" w:space="0" w:color="auto"/>
        <w:bottom w:val="none" w:sz="0" w:space="0" w:color="auto"/>
        <w:right w:val="none" w:sz="0" w:space="0" w:color="auto"/>
      </w:divBdr>
    </w:div>
    <w:div w:id="1149595679">
      <w:marLeft w:val="640"/>
      <w:marRight w:val="0"/>
      <w:marTop w:val="0"/>
      <w:marBottom w:val="0"/>
      <w:divBdr>
        <w:top w:val="none" w:sz="0" w:space="0" w:color="auto"/>
        <w:left w:val="none" w:sz="0" w:space="0" w:color="auto"/>
        <w:bottom w:val="none" w:sz="0" w:space="0" w:color="auto"/>
        <w:right w:val="none" w:sz="0" w:space="0" w:color="auto"/>
      </w:divBdr>
    </w:div>
    <w:div w:id="1149781610">
      <w:marLeft w:val="640"/>
      <w:marRight w:val="0"/>
      <w:marTop w:val="0"/>
      <w:marBottom w:val="0"/>
      <w:divBdr>
        <w:top w:val="none" w:sz="0" w:space="0" w:color="auto"/>
        <w:left w:val="none" w:sz="0" w:space="0" w:color="auto"/>
        <w:bottom w:val="none" w:sz="0" w:space="0" w:color="auto"/>
        <w:right w:val="none" w:sz="0" w:space="0" w:color="auto"/>
      </w:divBdr>
    </w:div>
    <w:div w:id="1149785732">
      <w:marLeft w:val="640"/>
      <w:marRight w:val="0"/>
      <w:marTop w:val="0"/>
      <w:marBottom w:val="0"/>
      <w:divBdr>
        <w:top w:val="none" w:sz="0" w:space="0" w:color="auto"/>
        <w:left w:val="none" w:sz="0" w:space="0" w:color="auto"/>
        <w:bottom w:val="none" w:sz="0" w:space="0" w:color="auto"/>
        <w:right w:val="none" w:sz="0" w:space="0" w:color="auto"/>
      </w:divBdr>
    </w:div>
    <w:div w:id="1149861653">
      <w:marLeft w:val="640"/>
      <w:marRight w:val="0"/>
      <w:marTop w:val="0"/>
      <w:marBottom w:val="0"/>
      <w:divBdr>
        <w:top w:val="none" w:sz="0" w:space="0" w:color="auto"/>
        <w:left w:val="none" w:sz="0" w:space="0" w:color="auto"/>
        <w:bottom w:val="none" w:sz="0" w:space="0" w:color="auto"/>
        <w:right w:val="none" w:sz="0" w:space="0" w:color="auto"/>
      </w:divBdr>
    </w:div>
    <w:div w:id="1150289900">
      <w:marLeft w:val="640"/>
      <w:marRight w:val="0"/>
      <w:marTop w:val="0"/>
      <w:marBottom w:val="0"/>
      <w:divBdr>
        <w:top w:val="none" w:sz="0" w:space="0" w:color="auto"/>
        <w:left w:val="none" w:sz="0" w:space="0" w:color="auto"/>
        <w:bottom w:val="none" w:sz="0" w:space="0" w:color="auto"/>
        <w:right w:val="none" w:sz="0" w:space="0" w:color="auto"/>
      </w:divBdr>
    </w:div>
    <w:div w:id="1150515387">
      <w:marLeft w:val="640"/>
      <w:marRight w:val="0"/>
      <w:marTop w:val="0"/>
      <w:marBottom w:val="0"/>
      <w:divBdr>
        <w:top w:val="none" w:sz="0" w:space="0" w:color="auto"/>
        <w:left w:val="none" w:sz="0" w:space="0" w:color="auto"/>
        <w:bottom w:val="none" w:sz="0" w:space="0" w:color="auto"/>
        <w:right w:val="none" w:sz="0" w:space="0" w:color="auto"/>
      </w:divBdr>
    </w:div>
    <w:div w:id="1150564173">
      <w:marLeft w:val="640"/>
      <w:marRight w:val="0"/>
      <w:marTop w:val="0"/>
      <w:marBottom w:val="0"/>
      <w:divBdr>
        <w:top w:val="none" w:sz="0" w:space="0" w:color="auto"/>
        <w:left w:val="none" w:sz="0" w:space="0" w:color="auto"/>
        <w:bottom w:val="none" w:sz="0" w:space="0" w:color="auto"/>
        <w:right w:val="none" w:sz="0" w:space="0" w:color="auto"/>
      </w:divBdr>
    </w:div>
    <w:div w:id="1150633249">
      <w:marLeft w:val="640"/>
      <w:marRight w:val="0"/>
      <w:marTop w:val="0"/>
      <w:marBottom w:val="0"/>
      <w:divBdr>
        <w:top w:val="none" w:sz="0" w:space="0" w:color="auto"/>
        <w:left w:val="none" w:sz="0" w:space="0" w:color="auto"/>
        <w:bottom w:val="none" w:sz="0" w:space="0" w:color="auto"/>
        <w:right w:val="none" w:sz="0" w:space="0" w:color="auto"/>
      </w:divBdr>
    </w:div>
    <w:div w:id="1150824138">
      <w:marLeft w:val="640"/>
      <w:marRight w:val="0"/>
      <w:marTop w:val="0"/>
      <w:marBottom w:val="0"/>
      <w:divBdr>
        <w:top w:val="none" w:sz="0" w:space="0" w:color="auto"/>
        <w:left w:val="none" w:sz="0" w:space="0" w:color="auto"/>
        <w:bottom w:val="none" w:sz="0" w:space="0" w:color="auto"/>
        <w:right w:val="none" w:sz="0" w:space="0" w:color="auto"/>
      </w:divBdr>
    </w:div>
    <w:div w:id="1150901023">
      <w:marLeft w:val="640"/>
      <w:marRight w:val="0"/>
      <w:marTop w:val="0"/>
      <w:marBottom w:val="0"/>
      <w:divBdr>
        <w:top w:val="none" w:sz="0" w:space="0" w:color="auto"/>
        <w:left w:val="none" w:sz="0" w:space="0" w:color="auto"/>
        <w:bottom w:val="none" w:sz="0" w:space="0" w:color="auto"/>
        <w:right w:val="none" w:sz="0" w:space="0" w:color="auto"/>
      </w:divBdr>
    </w:div>
    <w:div w:id="1150947697">
      <w:marLeft w:val="640"/>
      <w:marRight w:val="0"/>
      <w:marTop w:val="0"/>
      <w:marBottom w:val="0"/>
      <w:divBdr>
        <w:top w:val="none" w:sz="0" w:space="0" w:color="auto"/>
        <w:left w:val="none" w:sz="0" w:space="0" w:color="auto"/>
        <w:bottom w:val="none" w:sz="0" w:space="0" w:color="auto"/>
        <w:right w:val="none" w:sz="0" w:space="0" w:color="auto"/>
      </w:divBdr>
    </w:div>
    <w:div w:id="1151478818">
      <w:marLeft w:val="640"/>
      <w:marRight w:val="0"/>
      <w:marTop w:val="0"/>
      <w:marBottom w:val="0"/>
      <w:divBdr>
        <w:top w:val="none" w:sz="0" w:space="0" w:color="auto"/>
        <w:left w:val="none" w:sz="0" w:space="0" w:color="auto"/>
        <w:bottom w:val="none" w:sz="0" w:space="0" w:color="auto"/>
        <w:right w:val="none" w:sz="0" w:space="0" w:color="auto"/>
      </w:divBdr>
    </w:div>
    <w:div w:id="1151482708">
      <w:marLeft w:val="640"/>
      <w:marRight w:val="0"/>
      <w:marTop w:val="0"/>
      <w:marBottom w:val="0"/>
      <w:divBdr>
        <w:top w:val="none" w:sz="0" w:space="0" w:color="auto"/>
        <w:left w:val="none" w:sz="0" w:space="0" w:color="auto"/>
        <w:bottom w:val="none" w:sz="0" w:space="0" w:color="auto"/>
        <w:right w:val="none" w:sz="0" w:space="0" w:color="auto"/>
      </w:divBdr>
    </w:div>
    <w:div w:id="1151603874">
      <w:marLeft w:val="640"/>
      <w:marRight w:val="0"/>
      <w:marTop w:val="0"/>
      <w:marBottom w:val="0"/>
      <w:divBdr>
        <w:top w:val="none" w:sz="0" w:space="0" w:color="auto"/>
        <w:left w:val="none" w:sz="0" w:space="0" w:color="auto"/>
        <w:bottom w:val="none" w:sz="0" w:space="0" w:color="auto"/>
        <w:right w:val="none" w:sz="0" w:space="0" w:color="auto"/>
      </w:divBdr>
    </w:div>
    <w:div w:id="1151678187">
      <w:marLeft w:val="640"/>
      <w:marRight w:val="0"/>
      <w:marTop w:val="0"/>
      <w:marBottom w:val="0"/>
      <w:divBdr>
        <w:top w:val="none" w:sz="0" w:space="0" w:color="auto"/>
        <w:left w:val="none" w:sz="0" w:space="0" w:color="auto"/>
        <w:bottom w:val="none" w:sz="0" w:space="0" w:color="auto"/>
        <w:right w:val="none" w:sz="0" w:space="0" w:color="auto"/>
      </w:divBdr>
    </w:div>
    <w:div w:id="1152023220">
      <w:marLeft w:val="640"/>
      <w:marRight w:val="0"/>
      <w:marTop w:val="0"/>
      <w:marBottom w:val="0"/>
      <w:divBdr>
        <w:top w:val="none" w:sz="0" w:space="0" w:color="auto"/>
        <w:left w:val="none" w:sz="0" w:space="0" w:color="auto"/>
        <w:bottom w:val="none" w:sz="0" w:space="0" w:color="auto"/>
        <w:right w:val="none" w:sz="0" w:space="0" w:color="auto"/>
      </w:divBdr>
    </w:div>
    <w:div w:id="1152526984">
      <w:marLeft w:val="640"/>
      <w:marRight w:val="0"/>
      <w:marTop w:val="0"/>
      <w:marBottom w:val="0"/>
      <w:divBdr>
        <w:top w:val="none" w:sz="0" w:space="0" w:color="auto"/>
        <w:left w:val="none" w:sz="0" w:space="0" w:color="auto"/>
        <w:bottom w:val="none" w:sz="0" w:space="0" w:color="auto"/>
        <w:right w:val="none" w:sz="0" w:space="0" w:color="auto"/>
      </w:divBdr>
    </w:div>
    <w:div w:id="1152597768">
      <w:marLeft w:val="640"/>
      <w:marRight w:val="0"/>
      <w:marTop w:val="0"/>
      <w:marBottom w:val="0"/>
      <w:divBdr>
        <w:top w:val="none" w:sz="0" w:space="0" w:color="auto"/>
        <w:left w:val="none" w:sz="0" w:space="0" w:color="auto"/>
        <w:bottom w:val="none" w:sz="0" w:space="0" w:color="auto"/>
        <w:right w:val="none" w:sz="0" w:space="0" w:color="auto"/>
      </w:divBdr>
    </w:div>
    <w:div w:id="1152671874">
      <w:marLeft w:val="640"/>
      <w:marRight w:val="0"/>
      <w:marTop w:val="0"/>
      <w:marBottom w:val="0"/>
      <w:divBdr>
        <w:top w:val="none" w:sz="0" w:space="0" w:color="auto"/>
        <w:left w:val="none" w:sz="0" w:space="0" w:color="auto"/>
        <w:bottom w:val="none" w:sz="0" w:space="0" w:color="auto"/>
        <w:right w:val="none" w:sz="0" w:space="0" w:color="auto"/>
      </w:divBdr>
    </w:div>
    <w:div w:id="1152789225">
      <w:marLeft w:val="640"/>
      <w:marRight w:val="0"/>
      <w:marTop w:val="0"/>
      <w:marBottom w:val="0"/>
      <w:divBdr>
        <w:top w:val="none" w:sz="0" w:space="0" w:color="auto"/>
        <w:left w:val="none" w:sz="0" w:space="0" w:color="auto"/>
        <w:bottom w:val="none" w:sz="0" w:space="0" w:color="auto"/>
        <w:right w:val="none" w:sz="0" w:space="0" w:color="auto"/>
      </w:divBdr>
    </w:div>
    <w:div w:id="1153183907">
      <w:marLeft w:val="640"/>
      <w:marRight w:val="0"/>
      <w:marTop w:val="0"/>
      <w:marBottom w:val="0"/>
      <w:divBdr>
        <w:top w:val="none" w:sz="0" w:space="0" w:color="auto"/>
        <w:left w:val="none" w:sz="0" w:space="0" w:color="auto"/>
        <w:bottom w:val="none" w:sz="0" w:space="0" w:color="auto"/>
        <w:right w:val="none" w:sz="0" w:space="0" w:color="auto"/>
      </w:divBdr>
    </w:div>
    <w:div w:id="1153259153">
      <w:marLeft w:val="640"/>
      <w:marRight w:val="0"/>
      <w:marTop w:val="0"/>
      <w:marBottom w:val="0"/>
      <w:divBdr>
        <w:top w:val="none" w:sz="0" w:space="0" w:color="auto"/>
        <w:left w:val="none" w:sz="0" w:space="0" w:color="auto"/>
        <w:bottom w:val="none" w:sz="0" w:space="0" w:color="auto"/>
        <w:right w:val="none" w:sz="0" w:space="0" w:color="auto"/>
      </w:divBdr>
    </w:div>
    <w:div w:id="1153369628">
      <w:marLeft w:val="640"/>
      <w:marRight w:val="0"/>
      <w:marTop w:val="0"/>
      <w:marBottom w:val="0"/>
      <w:divBdr>
        <w:top w:val="none" w:sz="0" w:space="0" w:color="auto"/>
        <w:left w:val="none" w:sz="0" w:space="0" w:color="auto"/>
        <w:bottom w:val="none" w:sz="0" w:space="0" w:color="auto"/>
        <w:right w:val="none" w:sz="0" w:space="0" w:color="auto"/>
      </w:divBdr>
    </w:div>
    <w:div w:id="1153526188">
      <w:marLeft w:val="640"/>
      <w:marRight w:val="0"/>
      <w:marTop w:val="0"/>
      <w:marBottom w:val="0"/>
      <w:divBdr>
        <w:top w:val="none" w:sz="0" w:space="0" w:color="auto"/>
        <w:left w:val="none" w:sz="0" w:space="0" w:color="auto"/>
        <w:bottom w:val="none" w:sz="0" w:space="0" w:color="auto"/>
        <w:right w:val="none" w:sz="0" w:space="0" w:color="auto"/>
      </w:divBdr>
    </w:div>
    <w:div w:id="1153526455">
      <w:marLeft w:val="640"/>
      <w:marRight w:val="0"/>
      <w:marTop w:val="0"/>
      <w:marBottom w:val="0"/>
      <w:divBdr>
        <w:top w:val="none" w:sz="0" w:space="0" w:color="auto"/>
        <w:left w:val="none" w:sz="0" w:space="0" w:color="auto"/>
        <w:bottom w:val="none" w:sz="0" w:space="0" w:color="auto"/>
        <w:right w:val="none" w:sz="0" w:space="0" w:color="auto"/>
      </w:divBdr>
    </w:div>
    <w:div w:id="1153595134">
      <w:marLeft w:val="640"/>
      <w:marRight w:val="0"/>
      <w:marTop w:val="0"/>
      <w:marBottom w:val="0"/>
      <w:divBdr>
        <w:top w:val="none" w:sz="0" w:space="0" w:color="auto"/>
        <w:left w:val="none" w:sz="0" w:space="0" w:color="auto"/>
        <w:bottom w:val="none" w:sz="0" w:space="0" w:color="auto"/>
        <w:right w:val="none" w:sz="0" w:space="0" w:color="auto"/>
      </w:divBdr>
    </w:div>
    <w:div w:id="1153638097">
      <w:marLeft w:val="640"/>
      <w:marRight w:val="0"/>
      <w:marTop w:val="0"/>
      <w:marBottom w:val="0"/>
      <w:divBdr>
        <w:top w:val="none" w:sz="0" w:space="0" w:color="auto"/>
        <w:left w:val="none" w:sz="0" w:space="0" w:color="auto"/>
        <w:bottom w:val="none" w:sz="0" w:space="0" w:color="auto"/>
        <w:right w:val="none" w:sz="0" w:space="0" w:color="auto"/>
      </w:divBdr>
    </w:div>
    <w:div w:id="1153644927">
      <w:marLeft w:val="640"/>
      <w:marRight w:val="0"/>
      <w:marTop w:val="0"/>
      <w:marBottom w:val="0"/>
      <w:divBdr>
        <w:top w:val="none" w:sz="0" w:space="0" w:color="auto"/>
        <w:left w:val="none" w:sz="0" w:space="0" w:color="auto"/>
        <w:bottom w:val="none" w:sz="0" w:space="0" w:color="auto"/>
        <w:right w:val="none" w:sz="0" w:space="0" w:color="auto"/>
      </w:divBdr>
    </w:div>
    <w:div w:id="1153717574">
      <w:marLeft w:val="640"/>
      <w:marRight w:val="0"/>
      <w:marTop w:val="0"/>
      <w:marBottom w:val="0"/>
      <w:divBdr>
        <w:top w:val="none" w:sz="0" w:space="0" w:color="auto"/>
        <w:left w:val="none" w:sz="0" w:space="0" w:color="auto"/>
        <w:bottom w:val="none" w:sz="0" w:space="0" w:color="auto"/>
        <w:right w:val="none" w:sz="0" w:space="0" w:color="auto"/>
      </w:divBdr>
    </w:div>
    <w:div w:id="1153790384">
      <w:marLeft w:val="640"/>
      <w:marRight w:val="0"/>
      <w:marTop w:val="0"/>
      <w:marBottom w:val="0"/>
      <w:divBdr>
        <w:top w:val="none" w:sz="0" w:space="0" w:color="auto"/>
        <w:left w:val="none" w:sz="0" w:space="0" w:color="auto"/>
        <w:bottom w:val="none" w:sz="0" w:space="0" w:color="auto"/>
        <w:right w:val="none" w:sz="0" w:space="0" w:color="auto"/>
      </w:divBdr>
    </w:div>
    <w:div w:id="1153791376">
      <w:marLeft w:val="640"/>
      <w:marRight w:val="0"/>
      <w:marTop w:val="0"/>
      <w:marBottom w:val="0"/>
      <w:divBdr>
        <w:top w:val="none" w:sz="0" w:space="0" w:color="auto"/>
        <w:left w:val="none" w:sz="0" w:space="0" w:color="auto"/>
        <w:bottom w:val="none" w:sz="0" w:space="0" w:color="auto"/>
        <w:right w:val="none" w:sz="0" w:space="0" w:color="auto"/>
      </w:divBdr>
    </w:div>
    <w:div w:id="1153982844">
      <w:marLeft w:val="640"/>
      <w:marRight w:val="0"/>
      <w:marTop w:val="0"/>
      <w:marBottom w:val="0"/>
      <w:divBdr>
        <w:top w:val="none" w:sz="0" w:space="0" w:color="auto"/>
        <w:left w:val="none" w:sz="0" w:space="0" w:color="auto"/>
        <w:bottom w:val="none" w:sz="0" w:space="0" w:color="auto"/>
        <w:right w:val="none" w:sz="0" w:space="0" w:color="auto"/>
      </w:divBdr>
    </w:div>
    <w:div w:id="1154104989">
      <w:marLeft w:val="640"/>
      <w:marRight w:val="0"/>
      <w:marTop w:val="0"/>
      <w:marBottom w:val="0"/>
      <w:divBdr>
        <w:top w:val="none" w:sz="0" w:space="0" w:color="auto"/>
        <w:left w:val="none" w:sz="0" w:space="0" w:color="auto"/>
        <w:bottom w:val="none" w:sz="0" w:space="0" w:color="auto"/>
        <w:right w:val="none" w:sz="0" w:space="0" w:color="auto"/>
      </w:divBdr>
    </w:div>
    <w:div w:id="1154181511">
      <w:marLeft w:val="640"/>
      <w:marRight w:val="0"/>
      <w:marTop w:val="0"/>
      <w:marBottom w:val="0"/>
      <w:divBdr>
        <w:top w:val="none" w:sz="0" w:space="0" w:color="auto"/>
        <w:left w:val="none" w:sz="0" w:space="0" w:color="auto"/>
        <w:bottom w:val="none" w:sz="0" w:space="0" w:color="auto"/>
        <w:right w:val="none" w:sz="0" w:space="0" w:color="auto"/>
      </w:divBdr>
    </w:div>
    <w:div w:id="1154251192">
      <w:marLeft w:val="640"/>
      <w:marRight w:val="0"/>
      <w:marTop w:val="0"/>
      <w:marBottom w:val="0"/>
      <w:divBdr>
        <w:top w:val="none" w:sz="0" w:space="0" w:color="auto"/>
        <w:left w:val="none" w:sz="0" w:space="0" w:color="auto"/>
        <w:bottom w:val="none" w:sz="0" w:space="0" w:color="auto"/>
        <w:right w:val="none" w:sz="0" w:space="0" w:color="auto"/>
      </w:divBdr>
    </w:div>
    <w:div w:id="1154369551">
      <w:marLeft w:val="640"/>
      <w:marRight w:val="0"/>
      <w:marTop w:val="0"/>
      <w:marBottom w:val="0"/>
      <w:divBdr>
        <w:top w:val="none" w:sz="0" w:space="0" w:color="auto"/>
        <w:left w:val="none" w:sz="0" w:space="0" w:color="auto"/>
        <w:bottom w:val="none" w:sz="0" w:space="0" w:color="auto"/>
        <w:right w:val="none" w:sz="0" w:space="0" w:color="auto"/>
      </w:divBdr>
    </w:div>
    <w:div w:id="1154447151">
      <w:marLeft w:val="640"/>
      <w:marRight w:val="0"/>
      <w:marTop w:val="0"/>
      <w:marBottom w:val="0"/>
      <w:divBdr>
        <w:top w:val="none" w:sz="0" w:space="0" w:color="auto"/>
        <w:left w:val="none" w:sz="0" w:space="0" w:color="auto"/>
        <w:bottom w:val="none" w:sz="0" w:space="0" w:color="auto"/>
        <w:right w:val="none" w:sz="0" w:space="0" w:color="auto"/>
      </w:divBdr>
    </w:div>
    <w:div w:id="1154683109">
      <w:marLeft w:val="640"/>
      <w:marRight w:val="0"/>
      <w:marTop w:val="0"/>
      <w:marBottom w:val="0"/>
      <w:divBdr>
        <w:top w:val="none" w:sz="0" w:space="0" w:color="auto"/>
        <w:left w:val="none" w:sz="0" w:space="0" w:color="auto"/>
        <w:bottom w:val="none" w:sz="0" w:space="0" w:color="auto"/>
        <w:right w:val="none" w:sz="0" w:space="0" w:color="auto"/>
      </w:divBdr>
    </w:div>
    <w:div w:id="1154685410">
      <w:marLeft w:val="640"/>
      <w:marRight w:val="0"/>
      <w:marTop w:val="0"/>
      <w:marBottom w:val="0"/>
      <w:divBdr>
        <w:top w:val="none" w:sz="0" w:space="0" w:color="auto"/>
        <w:left w:val="none" w:sz="0" w:space="0" w:color="auto"/>
        <w:bottom w:val="none" w:sz="0" w:space="0" w:color="auto"/>
        <w:right w:val="none" w:sz="0" w:space="0" w:color="auto"/>
      </w:divBdr>
    </w:div>
    <w:div w:id="1154764458">
      <w:marLeft w:val="640"/>
      <w:marRight w:val="0"/>
      <w:marTop w:val="0"/>
      <w:marBottom w:val="0"/>
      <w:divBdr>
        <w:top w:val="none" w:sz="0" w:space="0" w:color="auto"/>
        <w:left w:val="none" w:sz="0" w:space="0" w:color="auto"/>
        <w:bottom w:val="none" w:sz="0" w:space="0" w:color="auto"/>
        <w:right w:val="none" w:sz="0" w:space="0" w:color="auto"/>
      </w:divBdr>
    </w:div>
    <w:div w:id="1154948071">
      <w:marLeft w:val="640"/>
      <w:marRight w:val="0"/>
      <w:marTop w:val="0"/>
      <w:marBottom w:val="0"/>
      <w:divBdr>
        <w:top w:val="none" w:sz="0" w:space="0" w:color="auto"/>
        <w:left w:val="none" w:sz="0" w:space="0" w:color="auto"/>
        <w:bottom w:val="none" w:sz="0" w:space="0" w:color="auto"/>
        <w:right w:val="none" w:sz="0" w:space="0" w:color="auto"/>
      </w:divBdr>
    </w:div>
    <w:div w:id="1155340017">
      <w:marLeft w:val="640"/>
      <w:marRight w:val="0"/>
      <w:marTop w:val="0"/>
      <w:marBottom w:val="0"/>
      <w:divBdr>
        <w:top w:val="none" w:sz="0" w:space="0" w:color="auto"/>
        <w:left w:val="none" w:sz="0" w:space="0" w:color="auto"/>
        <w:bottom w:val="none" w:sz="0" w:space="0" w:color="auto"/>
        <w:right w:val="none" w:sz="0" w:space="0" w:color="auto"/>
      </w:divBdr>
    </w:div>
    <w:div w:id="1155410014">
      <w:marLeft w:val="640"/>
      <w:marRight w:val="0"/>
      <w:marTop w:val="0"/>
      <w:marBottom w:val="0"/>
      <w:divBdr>
        <w:top w:val="none" w:sz="0" w:space="0" w:color="auto"/>
        <w:left w:val="none" w:sz="0" w:space="0" w:color="auto"/>
        <w:bottom w:val="none" w:sz="0" w:space="0" w:color="auto"/>
        <w:right w:val="none" w:sz="0" w:space="0" w:color="auto"/>
      </w:divBdr>
    </w:div>
    <w:div w:id="1155487824">
      <w:marLeft w:val="640"/>
      <w:marRight w:val="0"/>
      <w:marTop w:val="0"/>
      <w:marBottom w:val="0"/>
      <w:divBdr>
        <w:top w:val="none" w:sz="0" w:space="0" w:color="auto"/>
        <w:left w:val="none" w:sz="0" w:space="0" w:color="auto"/>
        <w:bottom w:val="none" w:sz="0" w:space="0" w:color="auto"/>
        <w:right w:val="none" w:sz="0" w:space="0" w:color="auto"/>
      </w:divBdr>
    </w:div>
    <w:div w:id="1155534629">
      <w:marLeft w:val="640"/>
      <w:marRight w:val="0"/>
      <w:marTop w:val="0"/>
      <w:marBottom w:val="0"/>
      <w:divBdr>
        <w:top w:val="none" w:sz="0" w:space="0" w:color="auto"/>
        <w:left w:val="none" w:sz="0" w:space="0" w:color="auto"/>
        <w:bottom w:val="none" w:sz="0" w:space="0" w:color="auto"/>
        <w:right w:val="none" w:sz="0" w:space="0" w:color="auto"/>
      </w:divBdr>
    </w:div>
    <w:div w:id="1155682842">
      <w:marLeft w:val="640"/>
      <w:marRight w:val="0"/>
      <w:marTop w:val="0"/>
      <w:marBottom w:val="0"/>
      <w:divBdr>
        <w:top w:val="none" w:sz="0" w:space="0" w:color="auto"/>
        <w:left w:val="none" w:sz="0" w:space="0" w:color="auto"/>
        <w:bottom w:val="none" w:sz="0" w:space="0" w:color="auto"/>
        <w:right w:val="none" w:sz="0" w:space="0" w:color="auto"/>
      </w:divBdr>
    </w:div>
    <w:div w:id="1155687612">
      <w:marLeft w:val="640"/>
      <w:marRight w:val="0"/>
      <w:marTop w:val="0"/>
      <w:marBottom w:val="0"/>
      <w:divBdr>
        <w:top w:val="none" w:sz="0" w:space="0" w:color="auto"/>
        <w:left w:val="none" w:sz="0" w:space="0" w:color="auto"/>
        <w:bottom w:val="none" w:sz="0" w:space="0" w:color="auto"/>
        <w:right w:val="none" w:sz="0" w:space="0" w:color="auto"/>
      </w:divBdr>
    </w:div>
    <w:div w:id="1155758313">
      <w:marLeft w:val="640"/>
      <w:marRight w:val="0"/>
      <w:marTop w:val="0"/>
      <w:marBottom w:val="0"/>
      <w:divBdr>
        <w:top w:val="none" w:sz="0" w:space="0" w:color="auto"/>
        <w:left w:val="none" w:sz="0" w:space="0" w:color="auto"/>
        <w:bottom w:val="none" w:sz="0" w:space="0" w:color="auto"/>
        <w:right w:val="none" w:sz="0" w:space="0" w:color="auto"/>
      </w:divBdr>
    </w:div>
    <w:div w:id="1155954952">
      <w:marLeft w:val="640"/>
      <w:marRight w:val="0"/>
      <w:marTop w:val="0"/>
      <w:marBottom w:val="0"/>
      <w:divBdr>
        <w:top w:val="none" w:sz="0" w:space="0" w:color="auto"/>
        <w:left w:val="none" w:sz="0" w:space="0" w:color="auto"/>
        <w:bottom w:val="none" w:sz="0" w:space="0" w:color="auto"/>
        <w:right w:val="none" w:sz="0" w:space="0" w:color="auto"/>
      </w:divBdr>
    </w:div>
    <w:div w:id="1156071583">
      <w:marLeft w:val="640"/>
      <w:marRight w:val="0"/>
      <w:marTop w:val="0"/>
      <w:marBottom w:val="0"/>
      <w:divBdr>
        <w:top w:val="none" w:sz="0" w:space="0" w:color="auto"/>
        <w:left w:val="none" w:sz="0" w:space="0" w:color="auto"/>
        <w:bottom w:val="none" w:sz="0" w:space="0" w:color="auto"/>
        <w:right w:val="none" w:sz="0" w:space="0" w:color="auto"/>
      </w:divBdr>
    </w:div>
    <w:div w:id="1156146120">
      <w:marLeft w:val="640"/>
      <w:marRight w:val="0"/>
      <w:marTop w:val="0"/>
      <w:marBottom w:val="0"/>
      <w:divBdr>
        <w:top w:val="none" w:sz="0" w:space="0" w:color="auto"/>
        <w:left w:val="none" w:sz="0" w:space="0" w:color="auto"/>
        <w:bottom w:val="none" w:sz="0" w:space="0" w:color="auto"/>
        <w:right w:val="none" w:sz="0" w:space="0" w:color="auto"/>
      </w:divBdr>
    </w:div>
    <w:div w:id="1156149340">
      <w:marLeft w:val="640"/>
      <w:marRight w:val="0"/>
      <w:marTop w:val="0"/>
      <w:marBottom w:val="0"/>
      <w:divBdr>
        <w:top w:val="none" w:sz="0" w:space="0" w:color="auto"/>
        <w:left w:val="none" w:sz="0" w:space="0" w:color="auto"/>
        <w:bottom w:val="none" w:sz="0" w:space="0" w:color="auto"/>
        <w:right w:val="none" w:sz="0" w:space="0" w:color="auto"/>
      </w:divBdr>
    </w:div>
    <w:div w:id="1156190553">
      <w:marLeft w:val="640"/>
      <w:marRight w:val="0"/>
      <w:marTop w:val="0"/>
      <w:marBottom w:val="0"/>
      <w:divBdr>
        <w:top w:val="none" w:sz="0" w:space="0" w:color="auto"/>
        <w:left w:val="none" w:sz="0" w:space="0" w:color="auto"/>
        <w:bottom w:val="none" w:sz="0" w:space="0" w:color="auto"/>
        <w:right w:val="none" w:sz="0" w:space="0" w:color="auto"/>
      </w:divBdr>
    </w:div>
    <w:div w:id="1156343010">
      <w:marLeft w:val="640"/>
      <w:marRight w:val="0"/>
      <w:marTop w:val="0"/>
      <w:marBottom w:val="0"/>
      <w:divBdr>
        <w:top w:val="none" w:sz="0" w:space="0" w:color="auto"/>
        <w:left w:val="none" w:sz="0" w:space="0" w:color="auto"/>
        <w:bottom w:val="none" w:sz="0" w:space="0" w:color="auto"/>
        <w:right w:val="none" w:sz="0" w:space="0" w:color="auto"/>
      </w:divBdr>
    </w:div>
    <w:div w:id="1156530570">
      <w:marLeft w:val="640"/>
      <w:marRight w:val="0"/>
      <w:marTop w:val="0"/>
      <w:marBottom w:val="0"/>
      <w:divBdr>
        <w:top w:val="none" w:sz="0" w:space="0" w:color="auto"/>
        <w:left w:val="none" w:sz="0" w:space="0" w:color="auto"/>
        <w:bottom w:val="none" w:sz="0" w:space="0" w:color="auto"/>
        <w:right w:val="none" w:sz="0" w:space="0" w:color="auto"/>
      </w:divBdr>
    </w:div>
    <w:div w:id="1156726881">
      <w:marLeft w:val="640"/>
      <w:marRight w:val="0"/>
      <w:marTop w:val="0"/>
      <w:marBottom w:val="0"/>
      <w:divBdr>
        <w:top w:val="none" w:sz="0" w:space="0" w:color="auto"/>
        <w:left w:val="none" w:sz="0" w:space="0" w:color="auto"/>
        <w:bottom w:val="none" w:sz="0" w:space="0" w:color="auto"/>
        <w:right w:val="none" w:sz="0" w:space="0" w:color="auto"/>
      </w:divBdr>
    </w:div>
    <w:div w:id="1156919266">
      <w:marLeft w:val="640"/>
      <w:marRight w:val="0"/>
      <w:marTop w:val="0"/>
      <w:marBottom w:val="0"/>
      <w:divBdr>
        <w:top w:val="none" w:sz="0" w:space="0" w:color="auto"/>
        <w:left w:val="none" w:sz="0" w:space="0" w:color="auto"/>
        <w:bottom w:val="none" w:sz="0" w:space="0" w:color="auto"/>
        <w:right w:val="none" w:sz="0" w:space="0" w:color="auto"/>
      </w:divBdr>
    </w:div>
    <w:div w:id="1157378661">
      <w:marLeft w:val="640"/>
      <w:marRight w:val="0"/>
      <w:marTop w:val="0"/>
      <w:marBottom w:val="0"/>
      <w:divBdr>
        <w:top w:val="none" w:sz="0" w:space="0" w:color="auto"/>
        <w:left w:val="none" w:sz="0" w:space="0" w:color="auto"/>
        <w:bottom w:val="none" w:sz="0" w:space="0" w:color="auto"/>
        <w:right w:val="none" w:sz="0" w:space="0" w:color="auto"/>
      </w:divBdr>
    </w:div>
    <w:div w:id="1157498289">
      <w:marLeft w:val="640"/>
      <w:marRight w:val="0"/>
      <w:marTop w:val="0"/>
      <w:marBottom w:val="0"/>
      <w:divBdr>
        <w:top w:val="none" w:sz="0" w:space="0" w:color="auto"/>
        <w:left w:val="none" w:sz="0" w:space="0" w:color="auto"/>
        <w:bottom w:val="none" w:sz="0" w:space="0" w:color="auto"/>
        <w:right w:val="none" w:sz="0" w:space="0" w:color="auto"/>
      </w:divBdr>
    </w:div>
    <w:div w:id="1157569153">
      <w:marLeft w:val="640"/>
      <w:marRight w:val="0"/>
      <w:marTop w:val="0"/>
      <w:marBottom w:val="0"/>
      <w:divBdr>
        <w:top w:val="none" w:sz="0" w:space="0" w:color="auto"/>
        <w:left w:val="none" w:sz="0" w:space="0" w:color="auto"/>
        <w:bottom w:val="none" w:sz="0" w:space="0" w:color="auto"/>
        <w:right w:val="none" w:sz="0" w:space="0" w:color="auto"/>
      </w:divBdr>
    </w:div>
    <w:div w:id="1157645430">
      <w:marLeft w:val="640"/>
      <w:marRight w:val="0"/>
      <w:marTop w:val="0"/>
      <w:marBottom w:val="0"/>
      <w:divBdr>
        <w:top w:val="none" w:sz="0" w:space="0" w:color="auto"/>
        <w:left w:val="none" w:sz="0" w:space="0" w:color="auto"/>
        <w:bottom w:val="none" w:sz="0" w:space="0" w:color="auto"/>
        <w:right w:val="none" w:sz="0" w:space="0" w:color="auto"/>
      </w:divBdr>
    </w:div>
    <w:div w:id="1157653933">
      <w:marLeft w:val="640"/>
      <w:marRight w:val="0"/>
      <w:marTop w:val="0"/>
      <w:marBottom w:val="0"/>
      <w:divBdr>
        <w:top w:val="none" w:sz="0" w:space="0" w:color="auto"/>
        <w:left w:val="none" w:sz="0" w:space="0" w:color="auto"/>
        <w:bottom w:val="none" w:sz="0" w:space="0" w:color="auto"/>
        <w:right w:val="none" w:sz="0" w:space="0" w:color="auto"/>
      </w:divBdr>
    </w:div>
    <w:div w:id="1157725197">
      <w:marLeft w:val="640"/>
      <w:marRight w:val="0"/>
      <w:marTop w:val="0"/>
      <w:marBottom w:val="0"/>
      <w:divBdr>
        <w:top w:val="none" w:sz="0" w:space="0" w:color="auto"/>
        <w:left w:val="none" w:sz="0" w:space="0" w:color="auto"/>
        <w:bottom w:val="none" w:sz="0" w:space="0" w:color="auto"/>
        <w:right w:val="none" w:sz="0" w:space="0" w:color="auto"/>
      </w:divBdr>
    </w:div>
    <w:div w:id="1157770618">
      <w:marLeft w:val="640"/>
      <w:marRight w:val="0"/>
      <w:marTop w:val="0"/>
      <w:marBottom w:val="0"/>
      <w:divBdr>
        <w:top w:val="none" w:sz="0" w:space="0" w:color="auto"/>
        <w:left w:val="none" w:sz="0" w:space="0" w:color="auto"/>
        <w:bottom w:val="none" w:sz="0" w:space="0" w:color="auto"/>
        <w:right w:val="none" w:sz="0" w:space="0" w:color="auto"/>
      </w:divBdr>
    </w:div>
    <w:div w:id="1157845853">
      <w:marLeft w:val="640"/>
      <w:marRight w:val="0"/>
      <w:marTop w:val="0"/>
      <w:marBottom w:val="0"/>
      <w:divBdr>
        <w:top w:val="none" w:sz="0" w:space="0" w:color="auto"/>
        <w:left w:val="none" w:sz="0" w:space="0" w:color="auto"/>
        <w:bottom w:val="none" w:sz="0" w:space="0" w:color="auto"/>
        <w:right w:val="none" w:sz="0" w:space="0" w:color="auto"/>
      </w:divBdr>
    </w:div>
    <w:div w:id="1158038539">
      <w:marLeft w:val="640"/>
      <w:marRight w:val="0"/>
      <w:marTop w:val="0"/>
      <w:marBottom w:val="0"/>
      <w:divBdr>
        <w:top w:val="none" w:sz="0" w:space="0" w:color="auto"/>
        <w:left w:val="none" w:sz="0" w:space="0" w:color="auto"/>
        <w:bottom w:val="none" w:sz="0" w:space="0" w:color="auto"/>
        <w:right w:val="none" w:sz="0" w:space="0" w:color="auto"/>
      </w:divBdr>
    </w:div>
    <w:div w:id="1158110078">
      <w:marLeft w:val="640"/>
      <w:marRight w:val="0"/>
      <w:marTop w:val="0"/>
      <w:marBottom w:val="0"/>
      <w:divBdr>
        <w:top w:val="none" w:sz="0" w:space="0" w:color="auto"/>
        <w:left w:val="none" w:sz="0" w:space="0" w:color="auto"/>
        <w:bottom w:val="none" w:sz="0" w:space="0" w:color="auto"/>
        <w:right w:val="none" w:sz="0" w:space="0" w:color="auto"/>
      </w:divBdr>
    </w:div>
    <w:div w:id="1158153771">
      <w:marLeft w:val="640"/>
      <w:marRight w:val="0"/>
      <w:marTop w:val="0"/>
      <w:marBottom w:val="0"/>
      <w:divBdr>
        <w:top w:val="none" w:sz="0" w:space="0" w:color="auto"/>
        <w:left w:val="none" w:sz="0" w:space="0" w:color="auto"/>
        <w:bottom w:val="none" w:sz="0" w:space="0" w:color="auto"/>
        <w:right w:val="none" w:sz="0" w:space="0" w:color="auto"/>
      </w:divBdr>
    </w:div>
    <w:div w:id="1158231214">
      <w:marLeft w:val="640"/>
      <w:marRight w:val="0"/>
      <w:marTop w:val="0"/>
      <w:marBottom w:val="0"/>
      <w:divBdr>
        <w:top w:val="none" w:sz="0" w:space="0" w:color="auto"/>
        <w:left w:val="none" w:sz="0" w:space="0" w:color="auto"/>
        <w:bottom w:val="none" w:sz="0" w:space="0" w:color="auto"/>
        <w:right w:val="none" w:sz="0" w:space="0" w:color="auto"/>
      </w:divBdr>
    </w:div>
    <w:div w:id="1158303680">
      <w:marLeft w:val="640"/>
      <w:marRight w:val="0"/>
      <w:marTop w:val="0"/>
      <w:marBottom w:val="0"/>
      <w:divBdr>
        <w:top w:val="none" w:sz="0" w:space="0" w:color="auto"/>
        <w:left w:val="none" w:sz="0" w:space="0" w:color="auto"/>
        <w:bottom w:val="none" w:sz="0" w:space="0" w:color="auto"/>
        <w:right w:val="none" w:sz="0" w:space="0" w:color="auto"/>
      </w:divBdr>
    </w:div>
    <w:div w:id="1158687287">
      <w:marLeft w:val="640"/>
      <w:marRight w:val="0"/>
      <w:marTop w:val="0"/>
      <w:marBottom w:val="0"/>
      <w:divBdr>
        <w:top w:val="none" w:sz="0" w:space="0" w:color="auto"/>
        <w:left w:val="none" w:sz="0" w:space="0" w:color="auto"/>
        <w:bottom w:val="none" w:sz="0" w:space="0" w:color="auto"/>
        <w:right w:val="none" w:sz="0" w:space="0" w:color="auto"/>
      </w:divBdr>
    </w:div>
    <w:div w:id="1158689224">
      <w:marLeft w:val="640"/>
      <w:marRight w:val="0"/>
      <w:marTop w:val="0"/>
      <w:marBottom w:val="0"/>
      <w:divBdr>
        <w:top w:val="none" w:sz="0" w:space="0" w:color="auto"/>
        <w:left w:val="none" w:sz="0" w:space="0" w:color="auto"/>
        <w:bottom w:val="none" w:sz="0" w:space="0" w:color="auto"/>
        <w:right w:val="none" w:sz="0" w:space="0" w:color="auto"/>
      </w:divBdr>
    </w:div>
    <w:div w:id="1158767469">
      <w:marLeft w:val="640"/>
      <w:marRight w:val="0"/>
      <w:marTop w:val="0"/>
      <w:marBottom w:val="0"/>
      <w:divBdr>
        <w:top w:val="none" w:sz="0" w:space="0" w:color="auto"/>
        <w:left w:val="none" w:sz="0" w:space="0" w:color="auto"/>
        <w:bottom w:val="none" w:sz="0" w:space="0" w:color="auto"/>
        <w:right w:val="none" w:sz="0" w:space="0" w:color="auto"/>
      </w:divBdr>
    </w:div>
    <w:div w:id="1158770680">
      <w:marLeft w:val="640"/>
      <w:marRight w:val="0"/>
      <w:marTop w:val="0"/>
      <w:marBottom w:val="0"/>
      <w:divBdr>
        <w:top w:val="none" w:sz="0" w:space="0" w:color="auto"/>
        <w:left w:val="none" w:sz="0" w:space="0" w:color="auto"/>
        <w:bottom w:val="none" w:sz="0" w:space="0" w:color="auto"/>
        <w:right w:val="none" w:sz="0" w:space="0" w:color="auto"/>
      </w:divBdr>
    </w:div>
    <w:div w:id="1159229439">
      <w:marLeft w:val="640"/>
      <w:marRight w:val="0"/>
      <w:marTop w:val="0"/>
      <w:marBottom w:val="0"/>
      <w:divBdr>
        <w:top w:val="none" w:sz="0" w:space="0" w:color="auto"/>
        <w:left w:val="none" w:sz="0" w:space="0" w:color="auto"/>
        <w:bottom w:val="none" w:sz="0" w:space="0" w:color="auto"/>
        <w:right w:val="none" w:sz="0" w:space="0" w:color="auto"/>
      </w:divBdr>
    </w:div>
    <w:div w:id="1159231739">
      <w:marLeft w:val="640"/>
      <w:marRight w:val="0"/>
      <w:marTop w:val="0"/>
      <w:marBottom w:val="0"/>
      <w:divBdr>
        <w:top w:val="none" w:sz="0" w:space="0" w:color="auto"/>
        <w:left w:val="none" w:sz="0" w:space="0" w:color="auto"/>
        <w:bottom w:val="none" w:sz="0" w:space="0" w:color="auto"/>
        <w:right w:val="none" w:sz="0" w:space="0" w:color="auto"/>
      </w:divBdr>
    </w:div>
    <w:div w:id="1159463521">
      <w:marLeft w:val="640"/>
      <w:marRight w:val="0"/>
      <w:marTop w:val="0"/>
      <w:marBottom w:val="0"/>
      <w:divBdr>
        <w:top w:val="none" w:sz="0" w:space="0" w:color="auto"/>
        <w:left w:val="none" w:sz="0" w:space="0" w:color="auto"/>
        <w:bottom w:val="none" w:sz="0" w:space="0" w:color="auto"/>
        <w:right w:val="none" w:sz="0" w:space="0" w:color="auto"/>
      </w:divBdr>
    </w:div>
    <w:div w:id="1159884572">
      <w:marLeft w:val="640"/>
      <w:marRight w:val="0"/>
      <w:marTop w:val="0"/>
      <w:marBottom w:val="0"/>
      <w:divBdr>
        <w:top w:val="none" w:sz="0" w:space="0" w:color="auto"/>
        <w:left w:val="none" w:sz="0" w:space="0" w:color="auto"/>
        <w:bottom w:val="none" w:sz="0" w:space="0" w:color="auto"/>
        <w:right w:val="none" w:sz="0" w:space="0" w:color="auto"/>
      </w:divBdr>
    </w:div>
    <w:div w:id="1160120505">
      <w:marLeft w:val="640"/>
      <w:marRight w:val="0"/>
      <w:marTop w:val="0"/>
      <w:marBottom w:val="0"/>
      <w:divBdr>
        <w:top w:val="none" w:sz="0" w:space="0" w:color="auto"/>
        <w:left w:val="none" w:sz="0" w:space="0" w:color="auto"/>
        <w:bottom w:val="none" w:sz="0" w:space="0" w:color="auto"/>
        <w:right w:val="none" w:sz="0" w:space="0" w:color="auto"/>
      </w:divBdr>
    </w:div>
    <w:div w:id="1160122281">
      <w:marLeft w:val="640"/>
      <w:marRight w:val="0"/>
      <w:marTop w:val="0"/>
      <w:marBottom w:val="0"/>
      <w:divBdr>
        <w:top w:val="none" w:sz="0" w:space="0" w:color="auto"/>
        <w:left w:val="none" w:sz="0" w:space="0" w:color="auto"/>
        <w:bottom w:val="none" w:sz="0" w:space="0" w:color="auto"/>
        <w:right w:val="none" w:sz="0" w:space="0" w:color="auto"/>
      </w:divBdr>
    </w:div>
    <w:div w:id="1160196990">
      <w:marLeft w:val="640"/>
      <w:marRight w:val="0"/>
      <w:marTop w:val="0"/>
      <w:marBottom w:val="0"/>
      <w:divBdr>
        <w:top w:val="none" w:sz="0" w:space="0" w:color="auto"/>
        <w:left w:val="none" w:sz="0" w:space="0" w:color="auto"/>
        <w:bottom w:val="none" w:sz="0" w:space="0" w:color="auto"/>
        <w:right w:val="none" w:sz="0" w:space="0" w:color="auto"/>
      </w:divBdr>
    </w:div>
    <w:div w:id="1160384119">
      <w:marLeft w:val="640"/>
      <w:marRight w:val="0"/>
      <w:marTop w:val="0"/>
      <w:marBottom w:val="0"/>
      <w:divBdr>
        <w:top w:val="none" w:sz="0" w:space="0" w:color="auto"/>
        <w:left w:val="none" w:sz="0" w:space="0" w:color="auto"/>
        <w:bottom w:val="none" w:sz="0" w:space="0" w:color="auto"/>
        <w:right w:val="none" w:sz="0" w:space="0" w:color="auto"/>
      </w:divBdr>
    </w:div>
    <w:div w:id="1160658150">
      <w:marLeft w:val="640"/>
      <w:marRight w:val="0"/>
      <w:marTop w:val="0"/>
      <w:marBottom w:val="0"/>
      <w:divBdr>
        <w:top w:val="none" w:sz="0" w:space="0" w:color="auto"/>
        <w:left w:val="none" w:sz="0" w:space="0" w:color="auto"/>
        <w:bottom w:val="none" w:sz="0" w:space="0" w:color="auto"/>
        <w:right w:val="none" w:sz="0" w:space="0" w:color="auto"/>
      </w:divBdr>
    </w:div>
    <w:div w:id="1160733561">
      <w:marLeft w:val="640"/>
      <w:marRight w:val="0"/>
      <w:marTop w:val="0"/>
      <w:marBottom w:val="0"/>
      <w:divBdr>
        <w:top w:val="none" w:sz="0" w:space="0" w:color="auto"/>
        <w:left w:val="none" w:sz="0" w:space="0" w:color="auto"/>
        <w:bottom w:val="none" w:sz="0" w:space="0" w:color="auto"/>
        <w:right w:val="none" w:sz="0" w:space="0" w:color="auto"/>
      </w:divBdr>
    </w:div>
    <w:div w:id="1160923193">
      <w:marLeft w:val="640"/>
      <w:marRight w:val="0"/>
      <w:marTop w:val="0"/>
      <w:marBottom w:val="0"/>
      <w:divBdr>
        <w:top w:val="none" w:sz="0" w:space="0" w:color="auto"/>
        <w:left w:val="none" w:sz="0" w:space="0" w:color="auto"/>
        <w:bottom w:val="none" w:sz="0" w:space="0" w:color="auto"/>
        <w:right w:val="none" w:sz="0" w:space="0" w:color="auto"/>
      </w:divBdr>
    </w:div>
    <w:div w:id="1161042247">
      <w:marLeft w:val="640"/>
      <w:marRight w:val="0"/>
      <w:marTop w:val="0"/>
      <w:marBottom w:val="0"/>
      <w:divBdr>
        <w:top w:val="none" w:sz="0" w:space="0" w:color="auto"/>
        <w:left w:val="none" w:sz="0" w:space="0" w:color="auto"/>
        <w:bottom w:val="none" w:sz="0" w:space="0" w:color="auto"/>
        <w:right w:val="none" w:sz="0" w:space="0" w:color="auto"/>
      </w:divBdr>
    </w:div>
    <w:div w:id="1161043040">
      <w:marLeft w:val="640"/>
      <w:marRight w:val="0"/>
      <w:marTop w:val="0"/>
      <w:marBottom w:val="0"/>
      <w:divBdr>
        <w:top w:val="none" w:sz="0" w:space="0" w:color="auto"/>
        <w:left w:val="none" w:sz="0" w:space="0" w:color="auto"/>
        <w:bottom w:val="none" w:sz="0" w:space="0" w:color="auto"/>
        <w:right w:val="none" w:sz="0" w:space="0" w:color="auto"/>
      </w:divBdr>
    </w:div>
    <w:div w:id="1161047199">
      <w:marLeft w:val="640"/>
      <w:marRight w:val="0"/>
      <w:marTop w:val="0"/>
      <w:marBottom w:val="0"/>
      <w:divBdr>
        <w:top w:val="none" w:sz="0" w:space="0" w:color="auto"/>
        <w:left w:val="none" w:sz="0" w:space="0" w:color="auto"/>
        <w:bottom w:val="none" w:sz="0" w:space="0" w:color="auto"/>
        <w:right w:val="none" w:sz="0" w:space="0" w:color="auto"/>
      </w:divBdr>
    </w:div>
    <w:div w:id="1161115124">
      <w:marLeft w:val="640"/>
      <w:marRight w:val="0"/>
      <w:marTop w:val="0"/>
      <w:marBottom w:val="0"/>
      <w:divBdr>
        <w:top w:val="none" w:sz="0" w:space="0" w:color="auto"/>
        <w:left w:val="none" w:sz="0" w:space="0" w:color="auto"/>
        <w:bottom w:val="none" w:sz="0" w:space="0" w:color="auto"/>
        <w:right w:val="none" w:sz="0" w:space="0" w:color="auto"/>
      </w:divBdr>
    </w:div>
    <w:div w:id="1161233710">
      <w:marLeft w:val="640"/>
      <w:marRight w:val="0"/>
      <w:marTop w:val="0"/>
      <w:marBottom w:val="0"/>
      <w:divBdr>
        <w:top w:val="none" w:sz="0" w:space="0" w:color="auto"/>
        <w:left w:val="none" w:sz="0" w:space="0" w:color="auto"/>
        <w:bottom w:val="none" w:sz="0" w:space="0" w:color="auto"/>
        <w:right w:val="none" w:sz="0" w:space="0" w:color="auto"/>
      </w:divBdr>
    </w:div>
    <w:div w:id="1161433450">
      <w:marLeft w:val="640"/>
      <w:marRight w:val="0"/>
      <w:marTop w:val="0"/>
      <w:marBottom w:val="0"/>
      <w:divBdr>
        <w:top w:val="none" w:sz="0" w:space="0" w:color="auto"/>
        <w:left w:val="none" w:sz="0" w:space="0" w:color="auto"/>
        <w:bottom w:val="none" w:sz="0" w:space="0" w:color="auto"/>
        <w:right w:val="none" w:sz="0" w:space="0" w:color="auto"/>
      </w:divBdr>
    </w:div>
    <w:div w:id="1161696632">
      <w:marLeft w:val="640"/>
      <w:marRight w:val="0"/>
      <w:marTop w:val="0"/>
      <w:marBottom w:val="0"/>
      <w:divBdr>
        <w:top w:val="none" w:sz="0" w:space="0" w:color="auto"/>
        <w:left w:val="none" w:sz="0" w:space="0" w:color="auto"/>
        <w:bottom w:val="none" w:sz="0" w:space="0" w:color="auto"/>
        <w:right w:val="none" w:sz="0" w:space="0" w:color="auto"/>
      </w:divBdr>
    </w:div>
    <w:div w:id="1161845029">
      <w:marLeft w:val="640"/>
      <w:marRight w:val="0"/>
      <w:marTop w:val="0"/>
      <w:marBottom w:val="0"/>
      <w:divBdr>
        <w:top w:val="none" w:sz="0" w:space="0" w:color="auto"/>
        <w:left w:val="none" w:sz="0" w:space="0" w:color="auto"/>
        <w:bottom w:val="none" w:sz="0" w:space="0" w:color="auto"/>
        <w:right w:val="none" w:sz="0" w:space="0" w:color="auto"/>
      </w:divBdr>
    </w:div>
    <w:div w:id="1162164792">
      <w:marLeft w:val="640"/>
      <w:marRight w:val="0"/>
      <w:marTop w:val="0"/>
      <w:marBottom w:val="0"/>
      <w:divBdr>
        <w:top w:val="none" w:sz="0" w:space="0" w:color="auto"/>
        <w:left w:val="none" w:sz="0" w:space="0" w:color="auto"/>
        <w:bottom w:val="none" w:sz="0" w:space="0" w:color="auto"/>
        <w:right w:val="none" w:sz="0" w:space="0" w:color="auto"/>
      </w:divBdr>
    </w:div>
    <w:div w:id="1162239471">
      <w:marLeft w:val="640"/>
      <w:marRight w:val="0"/>
      <w:marTop w:val="0"/>
      <w:marBottom w:val="0"/>
      <w:divBdr>
        <w:top w:val="none" w:sz="0" w:space="0" w:color="auto"/>
        <w:left w:val="none" w:sz="0" w:space="0" w:color="auto"/>
        <w:bottom w:val="none" w:sz="0" w:space="0" w:color="auto"/>
        <w:right w:val="none" w:sz="0" w:space="0" w:color="auto"/>
      </w:divBdr>
    </w:div>
    <w:div w:id="1162696621">
      <w:marLeft w:val="640"/>
      <w:marRight w:val="0"/>
      <w:marTop w:val="0"/>
      <w:marBottom w:val="0"/>
      <w:divBdr>
        <w:top w:val="none" w:sz="0" w:space="0" w:color="auto"/>
        <w:left w:val="none" w:sz="0" w:space="0" w:color="auto"/>
        <w:bottom w:val="none" w:sz="0" w:space="0" w:color="auto"/>
        <w:right w:val="none" w:sz="0" w:space="0" w:color="auto"/>
      </w:divBdr>
    </w:div>
    <w:div w:id="1162698138">
      <w:marLeft w:val="640"/>
      <w:marRight w:val="0"/>
      <w:marTop w:val="0"/>
      <w:marBottom w:val="0"/>
      <w:divBdr>
        <w:top w:val="none" w:sz="0" w:space="0" w:color="auto"/>
        <w:left w:val="none" w:sz="0" w:space="0" w:color="auto"/>
        <w:bottom w:val="none" w:sz="0" w:space="0" w:color="auto"/>
        <w:right w:val="none" w:sz="0" w:space="0" w:color="auto"/>
      </w:divBdr>
    </w:div>
    <w:div w:id="1162967113">
      <w:marLeft w:val="640"/>
      <w:marRight w:val="0"/>
      <w:marTop w:val="0"/>
      <w:marBottom w:val="0"/>
      <w:divBdr>
        <w:top w:val="none" w:sz="0" w:space="0" w:color="auto"/>
        <w:left w:val="none" w:sz="0" w:space="0" w:color="auto"/>
        <w:bottom w:val="none" w:sz="0" w:space="0" w:color="auto"/>
        <w:right w:val="none" w:sz="0" w:space="0" w:color="auto"/>
      </w:divBdr>
    </w:div>
    <w:div w:id="1163158288">
      <w:marLeft w:val="640"/>
      <w:marRight w:val="0"/>
      <w:marTop w:val="0"/>
      <w:marBottom w:val="0"/>
      <w:divBdr>
        <w:top w:val="none" w:sz="0" w:space="0" w:color="auto"/>
        <w:left w:val="none" w:sz="0" w:space="0" w:color="auto"/>
        <w:bottom w:val="none" w:sz="0" w:space="0" w:color="auto"/>
        <w:right w:val="none" w:sz="0" w:space="0" w:color="auto"/>
      </w:divBdr>
    </w:div>
    <w:div w:id="1163203428">
      <w:marLeft w:val="640"/>
      <w:marRight w:val="0"/>
      <w:marTop w:val="0"/>
      <w:marBottom w:val="0"/>
      <w:divBdr>
        <w:top w:val="none" w:sz="0" w:space="0" w:color="auto"/>
        <w:left w:val="none" w:sz="0" w:space="0" w:color="auto"/>
        <w:bottom w:val="none" w:sz="0" w:space="0" w:color="auto"/>
        <w:right w:val="none" w:sz="0" w:space="0" w:color="auto"/>
      </w:divBdr>
    </w:div>
    <w:div w:id="1163280252">
      <w:marLeft w:val="640"/>
      <w:marRight w:val="0"/>
      <w:marTop w:val="0"/>
      <w:marBottom w:val="0"/>
      <w:divBdr>
        <w:top w:val="none" w:sz="0" w:space="0" w:color="auto"/>
        <w:left w:val="none" w:sz="0" w:space="0" w:color="auto"/>
        <w:bottom w:val="none" w:sz="0" w:space="0" w:color="auto"/>
        <w:right w:val="none" w:sz="0" w:space="0" w:color="auto"/>
      </w:divBdr>
    </w:div>
    <w:div w:id="1163425514">
      <w:marLeft w:val="640"/>
      <w:marRight w:val="0"/>
      <w:marTop w:val="0"/>
      <w:marBottom w:val="0"/>
      <w:divBdr>
        <w:top w:val="none" w:sz="0" w:space="0" w:color="auto"/>
        <w:left w:val="none" w:sz="0" w:space="0" w:color="auto"/>
        <w:bottom w:val="none" w:sz="0" w:space="0" w:color="auto"/>
        <w:right w:val="none" w:sz="0" w:space="0" w:color="auto"/>
      </w:divBdr>
    </w:div>
    <w:div w:id="1163546077">
      <w:marLeft w:val="640"/>
      <w:marRight w:val="0"/>
      <w:marTop w:val="0"/>
      <w:marBottom w:val="0"/>
      <w:divBdr>
        <w:top w:val="none" w:sz="0" w:space="0" w:color="auto"/>
        <w:left w:val="none" w:sz="0" w:space="0" w:color="auto"/>
        <w:bottom w:val="none" w:sz="0" w:space="0" w:color="auto"/>
        <w:right w:val="none" w:sz="0" w:space="0" w:color="auto"/>
      </w:divBdr>
    </w:div>
    <w:div w:id="1163618130">
      <w:marLeft w:val="640"/>
      <w:marRight w:val="0"/>
      <w:marTop w:val="0"/>
      <w:marBottom w:val="0"/>
      <w:divBdr>
        <w:top w:val="none" w:sz="0" w:space="0" w:color="auto"/>
        <w:left w:val="none" w:sz="0" w:space="0" w:color="auto"/>
        <w:bottom w:val="none" w:sz="0" w:space="0" w:color="auto"/>
        <w:right w:val="none" w:sz="0" w:space="0" w:color="auto"/>
      </w:divBdr>
    </w:div>
    <w:div w:id="1163815667">
      <w:marLeft w:val="640"/>
      <w:marRight w:val="0"/>
      <w:marTop w:val="0"/>
      <w:marBottom w:val="0"/>
      <w:divBdr>
        <w:top w:val="none" w:sz="0" w:space="0" w:color="auto"/>
        <w:left w:val="none" w:sz="0" w:space="0" w:color="auto"/>
        <w:bottom w:val="none" w:sz="0" w:space="0" w:color="auto"/>
        <w:right w:val="none" w:sz="0" w:space="0" w:color="auto"/>
      </w:divBdr>
    </w:div>
    <w:div w:id="1164010817">
      <w:marLeft w:val="640"/>
      <w:marRight w:val="0"/>
      <w:marTop w:val="0"/>
      <w:marBottom w:val="0"/>
      <w:divBdr>
        <w:top w:val="none" w:sz="0" w:space="0" w:color="auto"/>
        <w:left w:val="none" w:sz="0" w:space="0" w:color="auto"/>
        <w:bottom w:val="none" w:sz="0" w:space="0" w:color="auto"/>
        <w:right w:val="none" w:sz="0" w:space="0" w:color="auto"/>
      </w:divBdr>
    </w:div>
    <w:div w:id="1164397464">
      <w:marLeft w:val="640"/>
      <w:marRight w:val="0"/>
      <w:marTop w:val="0"/>
      <w:marBottom w:val="0"/>
      <w:divBdr>
        <w:top w:val="none" w:sz="0" w:space="0" w:color="auto"/>
        <w:left w:val="none" w:sz="0" w:space="0" w:color="auto"/>
        <w:bottom w:val="none" w:sz="0" w:space="0" w:color="auto"/>
        <w:right w:val="none" w:sz="0" w:space="0" w:color="auto"/>
      </w:divBdr>
    </w:div>
    <w:div w:id="1164515031">
      <w:marLeft w:val="640"/>
      <w:marRight w:val="0"/>
      <w:marTop w:val="0"/>
      <w:marBottom w:val="0"/>
      <w:divBdr>
        <w:top w:val="none" w:sz="0" w:space="0" w:color="auto"/>
        <w:left w:val="none" w:sz="0" w:space="0" w:color="auto"/>
        <w:bottom w:val="none" w:sz="0" w:space="0" w:color="auto"/>
        <w:right w:val="none" w:sz="0" w:space="0" w:color="auto"/>
      </w:divBdr>
    </w:div>
    <w:div w:id="1164904111">
      <w:marLeft w:val="640"/>
      <w:marRight w:val="0"/>
      <w:marTop w:val="0"/>
      <w:marBottom w:val="0"/>
      <w:divBdr>
        <w:top w:val="none" w:sz="0" w:space="0" w:color="auto"/>
        <w:left w:val="none" w:sz="0" w:space="0" w:color="auto"/>
        <w:bottom w:val="none" w:sz="0" w:space="0" w:color="auto"/>
        <w:right w:val="none" w:sz="0" w:space="0" w:color="auto"/>
      </w:divBdr>
    </w:div>
    <w:div w:id="1164930783">
      <w:marLeft w:val="640"/>
      <w:marRight w:val="0"/>
      <w:marTop w:val="0"/>
      <w:marBottom w:val="0"/>
      <w:divBdr>
        <w:top w:val="none" w:sz="0" w:space="0" w:color="auto"/>
        <w:left w:val="none" w:sz="0" w:space="0" w:color="auto"/>
        <w:bottom w:val="none" w:sz="0" w:space="0" w:color="auto"/>
        <w:right w:val="none" w:sz="0" w:space="0" w:color="auto"/>
      </w:divBdr>
    </w:div>
    <w:div w:id="1165046128">
      <w:marLeft w:val="640"/>
      <w:marRight w:val="0"/>
      <w:marTop w:val="0"/>
      <w:marBottom w:val="0"/>
      <w:divBdr>
        <w:top w:val="none" w:sz="0" w:space="0" w:color="auto"/>
        <w:left w:val="none" w:sz="0" w:space="0" w:color="auto"/>
        <w:bottom w:val="none" w:sz="0" w:space="0" w:color="auto"/>
        <w:right w:val="none" w:sz="0" w:space="0" w:color="auto"/>
      </w:divBdr>
    </w:div>
    <w:div w:id="1165052769">
      <w:marLeft w:val="640"/>
      <w:marRight w:val="0"/>
      <w:marTop w:val="0"/>
      <w:marBottom w:val="0"/>
      <w:divBdr>
        <w:top w:val="none" w:sz="0" w:space="0" w:color="auto"/>
        <w:left w:val="none" w:sz="0" w:space="0" w:color="auto"/>
        <w:bottom w:val="none" w:sz="0" w:space="0" w:color="auto"/>
        <w:right w:val="none" w:sz="0" w:space="0" w:color="auto"/>
      </w:divBdr>
    </w:div>
    <w:div w:id="1165314725">
      <w:marLeft w:val="640"/>
      <w:marRight w:val="0"/>
      <w:marTop w:val="0"/>
      <w:marBottom w:val="0"/>
      <w:divBdr>
        <w:top w:val="none" w:sz="0" w:space="0" w:color="auto"/>
        <w:left w:val="none" w:sz="0" w:space="0" w:color="auto"/>
        <w:bottom w:val="none" w:sz="0" w:space="0" w:color="auto"/>
        <w:right w:val="none" w:sz="0" w:space="0" w:color="auto"/>
      </w:divBdr>
    </w:div>
    <w:div w:id="1165317224">
      <w:marLeft w:val="640"/>
      <w:marRight w:val="0"/>
      <w:marTop w:val="0"/>
      <w:marBottom w:val="0"/>
      <w:divBdr>
        <w:top w:val="none" w:sz="0" w:space="0" w:color="auto"/>
        <w:left w:val="none" w:sz="0" w:space="0" w:color="auto"/>
        <w:bottom w:val="none" w:sz="0" w:space="0" w:color="auto"/>
        <w:right w:val="none" w:sz="0" w:space="0" w:color="auto"/>
      </w:divBdr>
    </w:div>
    <w:div w:id="1165436167">
      <w:marLeft w:val="640"/>
      <w:marRight w:val="0"/>
      <w:marTop w:val="0"/>
      <w:marBottom w:val="0"/>
      <w:divBdr>
        <w:top w:val="none" w:sz="0" w:space="0" w:color="auto"/>
        <w:left w:val="none" w:sz="0" w:space="0" w:color="auto"/>
        <w:bottom w:val="none" w:sz="0" w:space="0" w:color="auto"/>
        <w:right w:val="none" w:sz="0" w:space="0" w:color="auto"/>
      </w:divBdr>
    </w:div>
    <w:div w:id="1165438012">
      <w:marLeft w:val="640"/>
      <w:marRight w:val="0"/>
      <w:marTop w:val="0"/>
      <w:marBottom w:val="0"/>
      <w:divBdr>
        <w:top w:val="none" w:sz="0" w:space="0" w:color="auto"/>
        <w:left w:val="none" w:sz="0" w:space="0" w:color="auto"/>
        <w:bottom w:val="none" w:sz="0" w:space="0" w:color="auto"/>
        <w:right w:val="none" w:sz="0" w:space="0" w:color="auto"/>
      </w:divBdr>
    </w:div>
    <w:div w:id="1165702402">
      <w:marLeft w:val="640"/>
      <w:marRight w:val="0"/>
      <w:marTop w:val="0"/>
      <w:marBottom w:val="0"/>
      <w:divBdr>
        <w:top w:val="none" w:sz="0" w:space="0" w:color="auto"/>
        <w:left w:val="none" w:sz="0" w:space="0" w:color="auto"/>
        <w:bottom w:val="none" w:sz="0" w:space="0" w:color="auto"/>
        <w:right w:val="none" w:sz="0" w:space="0" w:color="auto"/>
      </w:divBdr>
    </w:div>
    <w:div w:id="1165970363">
      <w:marLeft w:val="640"/>
      <w:marRight w:val="0"/>
      <w:marTop w:val="0"/>
      <w:marBottom w:val="0"/>
      <w:divBdr>
        <w:top w:val="none" w:sz="0" w:space="0" w:color="auto"/>
        <w:left w:val="none" w:sz="0" w:space="0" w:color="auto"/>
        <w:bottom w:val="none" w:sz="0" w:space="0" w:color="auto"/>
        <w:right w:val="none" w:sz="0" w:space="0" w:color="auto"/>
      </w:divBdr>
    </w:div>
    <w:div w:id="1166551681">
      <w:marLeft w:val="640"/>
      <w:marRight w:val="0"/>
      <w:marTop w:val="0"/>
      <w:marBottom w:val="0"/>
      <w:divBdr>
        <w:top w:val="none" w:sz="0" w:space="0" w:color="auto"/>
        <w:left w:val="none" w:sz="0" w:space="0" w:color="auto"/>
        <w:bottom w:val="none" w:sz="0" w:space="0" w:color="auto"/>
        <w:right w:val="none" w:sz="0" w:space="0" w:color="auto"/>
      </w:divBdr>
    </w:div>
    <w:div w:id="1166744402">
      <w:marLeft w:val="640"/>
      <w:marRight w:val="0"/>
      <w:marTop w:val="0"/>
      <w:marBottom w:val="0"/>
      <w:divBdr>
        <w:top w:val="none" w:sz="0" w:space="0" w:color="auto"/>
        <w:left w:val="none" w:sz="0" w:space="0" w:color="auto"/>
        <w:bottom w:val="none" w:sz="0" w:space="0" w:color="auto"/>
        <w:right w:val="none" w:sz="0" w:space="0" w:color="auto"/>
      </w:divBdr>
    </w:div>
    <w:div w:id="1167019077">
      <w:marLeft w:val="640"/>
      <w:marRight w:val="0"/>
      <w:marTop w:val="0"/>
      <w:marBottom w:val="0"/>
      <w:divBdr>
        <w:top w:val="none" w:sz="0" w:space="0" w:color="auto"/>
        <w:left w:val="none" w:sz="0" w:space="0" w:color="auto"/>
        <w:bottom w:val="none" w:sz="0" w:space="0" w:color="auto"/>
        <w:right w:val="none" w:sz="0" w:space="0" w:color="auto"/>
      </w:divBdr>
    </w:div>
    <w:div w:id="1167328630">
      <w:marLeft w:val="640"/>
      <w:marRight w:val="0"/>
      <w:marTop w:val="0"/>
      <w:marBottom w:val="0"/>
      <w:divBdr>
        <w:top w:val="none" w:sz="0" w:space="0" w:color="auto"/>
        <w:left w:val="none" w:sz="0" w:space="0" w:color="auto"/>
        <w:bottom w:val="none" w:sz="0" w:space="0" w:color="auto"/>
        <w:right w:val="none" w:sz="0" w:space="0" w:color="auto"/>
      </w:divBdr>
    </w:div>
    <w:div w:id="1167406700">
      <w:marLeft w:val="640"/>
      <w:marRight w:val="0"/>
      <w:marTop w:val="0"/>
      <w:marBottom w:val="0"/>
      <w:divBdr>
        <w:top w:val="none" w:sz="0" w:space="0" w:color="auto"/>
        <w:left w:val="none" w:sz="0" w:space="0" w:color="auto"/>
        <w:bottom w:val="none" w:sz="0" w:space="0" w:color="auto"/>
        <w:right w:val="none" w:sz="0" w:space="0" w:color="auto"/>
      </w:divBdr>
    </w:div>
    <w:div w:id="1167473637">
      <w:marLeft w:val="640"/>
      <w:marRight w:val="0"/>
      <w:marTop w:val="0"/>
      <w:marBottom w:val="0"/>
      <w:divBdr>
        <w:top w:val="none" w:sz="0" w:space="0" w:color="auto"/>
        <w:left w:val="none" w:sz="0" w:space="0" w:color="auto"/>
        <w:bottom w:val="none" w:sz="0" w:space="0" w:color="auto"/>
        <w:right w:val="none" w:sz="0" w:space="0" w:color="auto"/>
      </w:divBdr>
    </w:div>
    <w:div w:id="1167479652">
      <w:marLeft w:val="640"/>
      <w:marRight w:val="0"/>
      <w:marTop w:val="0"/>
      <w:marBottom w:val="0"/>
      <w:divBdr>
        <w:top w:val="none" w:sz="0" w:space="0" w:color="auto"/>
        <w:left w:val="none" w:sz="0" w:space="0" w:color="auto"/>
        <w:bottom w:val="none" w:sz="0" w:space="0" w:color="auto"/>
        <w:right w:val="none" w:sz="0" w:space="0" w:color="auto"/>
      </w:divBdr>
    </w:div>
    <w:div w:id="1167788272">
      <w:marLeft w:val="640"/>
      <w:marRight w:val="0"/>
      <w:marTop w:val="0"/>
      <w:marBottom w:val="0"/>
      <w:divBdr>
        <w:top w:val="none" w:sz="0" w:space="0" w:color="auto"/>
        <w:left w:val="none" w:sz="0" w:space="0" w:color="auto"/>
        <w:bottom w:val="none" w:sz="0" w:space="0" w:color="auto"/>
        <w:right w:val="none" w:sz="0" w:space="0" w:color="auto"/>
      </w:divBdr>
    </w:div>
    <w:div w:id="1167861123">
      <w:marLeft w:val="640"/>
      <w:marRight w:val="0"/>
      <w:marTop w:val="0"/>
      <w:marBottom w:val="0"/>
      <w:divBdr>
        <w:top w:val="none" w:sz="0" w:space="0" w:color="auto"/>
        <w:left w:val="none" w:sz="0" w:space="0" w:color="auto"/>
        <w:bottom w:val="none" w:sz="0" w:space="0" w:color="auto"/>
        <w:right w:val="none" w:sz="0" w:space="0" w:color="auto"/>
      </w:divBdr>
    </w:div>
    <w:div w:id="1168133899">
      <w:marLeft w:val="640"/>
      <w:marRight w:val="0"/>
      <w:marTop w:val="0"/>
      <w:marBottom w:val="0"/>
      <w:divBdr>
        <w:top w:val="none" w:sz="0" w:space="0" w:color="auto"/>
        <w:left w:val="none" w:sz="0" w:space="0" w:color="auto"/>
        <w:bottom w:val="none" w:sz="0" w:space="0" w:color="auto"/>
        <w:right w:val="none" w:sz="0" w:space="0" w:color="auto"/>
      </w:divBdr>
    </w:div>
    <w:div w:id="1168641377">
      <w:marLeft w:val="640"/>
      <w:marRight w:val="0"/>
      <w:marTop w:val="0"/>
      <w:marBottom w:val="0"/>
      <w:divBdr>
        <w:top w:val="none" w:sz="0" w:space="0" w:color="auto"/>
        <w:left w:val="none" w:sz="0" w:space="0" w:color="auto"/>
        <w:bottom w:val="none" w:sz="0" w:space="0" w:color="auto"/>
        <w:right w:val="none" w:sz="0" w:space="0" w:color="auto"/>
      </w:divBdr>
    </w:div>
    <w:div w:id="1168835991">
      <w:marLeft w:val="640"/>
      <w:marRight w:val="0"/>
      <w:marTop w:val="0"/>
      <w:marBottom w:val="0"/>
      <w:divBdr>
        <w:top w:val="none" w:sz="0" w:space="0" w:color="auto"/>
        <w:left w:val="none" w:sz="0" w:space="0" w:color="auto"/>
        <w:bottom w:val="none" w:sz="0" w:space="0" w:color="auto"/>
        <w:right w:val="none" w:sz="0" w:space="0" w:color="auto"/>
      </w:divBdr>
    </w:div>
    <w:div w:id="1168859811">
      <w:marLeft w:val="640"/>
      <w:marRight w:val="0"/>
      <w:marTop w:val="0"/>
      <w:marBottom w:val="0"/>
      <w:divBdr>
        <w:top w:val="none" w:sz="0" w:space="0" w:color="auto"/>
        <w:left w:val="none" w:sz="0" w:space="0" w:color="auto"/>
        <w:bottom w:val="none" w:sz="0" w:space="0" w:color="auto"/>
        <w:right w:val="none" w:sz="0" w:space="0" w:color="auto"/>
      </w:divBdr>
    </w:div>
    <w:div w:id="1168863998">
      <w:marLeft w:val="640"/>
      <w:marRight w:val="0"/>
      <w:marTop w:val="0"/>
      <w:marBottom w:val="0"/>
      <w:divBdr>
        <w:top w:val="none" w:sz="0" w:space="0" w:color="auto"/>
        <w:left w:val="none" w:sz="0" w:space="0" w:color="auto"/>
        <w:bottom w:val="none" w:sz="0" w:space="0" w:color="auto"/>
        <w:right w:val="none" w:sz="0" w:space="0" w:color="auto"/>
      </w:divBdr>
    </w:div>
    <w:div w:id="1168977407">
      <w:marLeft w:val="640"/>
      <w:marRight w:val="0"/>
      <w:marTop w:val="0"/>
      <w:marBottom w:val="0"/>
      <w:divBdr>
        <w:top w:val="none" w:sz="0" w:space="0" w:color="auto"/>
        <w:left w:val="none" w:sz="0" w:space="0" w:color="auto"/>
        <w:bottom w:val="none" w:sz="0" w:space="0" w:color="auto"/>
        <w:right w:val="none" w:sz="0" w:space="0" w:color="auto"/>
      </w:divBdr>
    </w:div>
    <w:div w:id="1169246782">
      <w:marLeft w:val="640"/>
      <w:marRight w:val="0"/>
      <w:marTop w:val="0"/>
      <w:marBottom w:val="0"/>
      <w:divBdr>
        <w:top w:val="none" w:sz="0" w:space="0" w:color="auto"/>
        <w:left w:val="none" w:sz="0" w:space="0" w:color="auto"/>
        <w:bottom w:val="none" w:sz="0" w:space="0" w:color="auto"/>
        <w:right w:val="none" w:sz="0" w:space="0" w:color="auto"/>
      </w:divBdr>
    </w:div>
    <w:div w:id="1169371393">
      <w:marLeft w:val="640"/>
      <w:marRight w:val="0"/>
      <w:marTop w:val="0"/>
      <w:marBottom w:val="0"/>
      <w:divBdr>
        <w:top w:val="none" w:sz="0" w:space="0" w:color="auto"/>
        <w:left w:val="none" w:sz="0" w:space="0" w:color="auto"/>
        <w:bottom w:val="none" w:sz="0" w:space="0" w:color="auto"/>
        <w:right w:val="none" w:sz="0" w:space="0" w:color="auto"/>
      </w:divBdr>
    </w:div>
    <w:div w:id="1169516254">
      <w:marLeft w:val="640"/>
      <w:marRight w:val="0"/>
      <w:marTop w:val="0"/>
      <w:marBottom w:val="0"/>
      <w:divBdr>
        <w:top w:val="none" w:sz="0" w:space="0" w:color="auto"/>
        <w:left w:val="none" w:sz="0" w:space="0" w:color="auto"/>
        <w:bottom w:val="none" w:sz="0" w:space="0" w:color="auto"/>
        <w:right w:val="none" w:sz="0" w:space="0" w:color="auto"/>
      </w:divBdr>
    </w:div>
    <w:div w:id="1169520522">
      <w:marLeft w:val="640"/>
      <w:marRight w:val="0"/>
      <w:marTop w:val="0"/>
      <w:marBottom w:val="0"/>
      <w:divBdr>
        <w:top w:val="none" w:sz="0" w:space="0" w:color="auto"/>
        <w:left w:val="none" w:sz="0" w:space="0" w:color="auto"/>
        <w:bottom w:val="none" w:sz="0" w:space="0" w:color="auto"/>
        <w:right w:val="none" w:sz="0" w:space="0" w:color="auto"/>
      </w:divBdr>
    </w:div>
    <w:div w:id="1169521711">
      <w:marLeft w:val="640"/>
      <w:marRight w:val="0"/>
      <w:marTop w:val="0"/>
      <w:marBottom w:val="0"/>
      <w:divBdr>
        <w:top w:val="none" w:sz="0" w:space="0" w:color="auto"/>
        <w:left w:val="none" w:sz="0" w:space="0" w:color="auto"/>
        <w:bottom w:val="none" w:sz="0" w:space="0" w:color="auto"/>
        <w:right w:val="none" w:sz="0" w:space="0" w:color="auto"/>
      </w:divBdr>
    </w:div>
    <w:div w:id="1169636723">
      <w:marLeft w:val="640"/>
      <w:marRight w:val="0"/>
      <w:marTop w:val="0"/>
      <w:marBottom w:val="0"/>
      <w:divBdr>
        <w:top w:val="none" w:sz="0" w:space="0" w:color="auto"/>
        <w:left w:val="none" w:sz="0" w:space="0" w:color="auto"/>
        <w:bottom w:val="none" w:sz="0" w:space="0" w:color="auto"/>
        <w:right w:val="none" w:sz="0" w:space="0" w:color="auto"/>
      </w:divBdr>
    </w:div>
    <w:div w:id="1169752533">
      <w:marLeft w:val="640"/>
      <w:marRight w:val="0"/>
      <w:marTop w:val="0"/>
      <w:marBottom w:val="0"/>
      <w:divBdr>
        <w:top w:val="none" w:sz="0" w:space="0" w:color="auto"/>
        <w:left w:val="none" w:sz="0" w:space="0" w:color="auto"/>
        <w:bottom w:val="none" w:sz="0" w:space="0" w:color="auto"/>
        <w:right w:val="none" w:sz="0" w:space="0" w:color="auto"/>
      </w:divBdr>
    </w:div>
    <w:div w:id="1169831840">
      <w:marLeft w:val="640"/>
      <w:marRight w:val="0"/>
      <w:marTop w:val="0"/>
      <w:marBottom w:val="0"/>
      <w:divBdr>
        <w:top w:val="none" w:sz="0" w:space="0" w:color="auto"/>
        <w:left w:val="none" w:sz="0" w:space="0" w:color="auto"/>
        <w:bottom w:val="none" w:sz="0" w:space="0" w:color="auto"/>
        <w:right w:val="none" w:sz="0" w:space="0" w:color="auto"/>
      </w:divBdr>
    </w:div>
    <w:div w:id="1169907814">
      <w:marLeft w:val="640"/>
      <w:marRight w:val="0"/>
      <w:marTop w:val="0"/>
      <w:marBottom w:val="0"/>
      <w:divBdr>
        <w:top w:val="none" w:sz="0" w:space="0" w:color="auto"/>
        <w:left w:val="none" w:sz="0" w:space="0" w:color="auto"/>
        <w:bottom w:val="none" w:sz="0" w:space="0" w:color="auto"/>
        <w:right w:val="none" w:sz="0" w:space="0" w:color="auto"/>
      </w:divBdr>
    </w:div>
    <w:div w:id="1169978533">
      <w:marLeft w:val="640"/>
      <w:marRight w:val="0"/>
      <w:marTop w:val="0"/>
      <w:marBottom w:val="0"/>
      <w:divBdr>
        <w:top w:val="none" w:sz="0" w:space="0" w:color="auto"/>
        <w:left w:val="none" w:sz="0" w:space="0" w:color="auto"/>
        <w:bottom w:val="none" w:sz="0" w:space="0" w:color="auto"/>
        <w:right w:val="none" w:sz="0" w:space="0" w:color="auto"/>
      </w:divBdr>
    </w:div>
    <w:div w:id="1170024306">
      <w:marLeft w:val="640"/>
      <w:marRight w:val="0"/>
      <w:marTop w:val="0"/>
      <w:marBottom w:val="0"/>
      <w:divBdr>
        <w:top w:val="none" w:sz="0" w:space="0" w:color="auto"/>
        <w:left w:val="none" w:sz="0" w:space="0" w:color="auto"/>
        <w:bottom w:val="none" w:sz="0" w:space="0" w:color="auto"/>
        <w:right w:val="none" w:sz="0" w:space="0" w:color="auto"/>
      </w:divBdr>
    </w:div>
    <w:div w:id="1170146209">
      <w:marLeft w:val="640"/>
      <w:marRight w:val="0"/>
      <w:marTop w:val="0"/>
      <w:marBottom w:val="0"/>
      <w:divBdr>
        <w:top w:val="none" w:sz="0" w:space="0" w:color="auto"/>
        <w:left w:val="none" w:sz="0" w:space="0" w:color="auto"/>
        <w:bottom w:val="none" w:sz="0" w:space="0" w:color="auto"/>
        <w:right w:val="none" w:sz="0" w:space="0" w:color="auto"/>
      </w:divBdr>
    </w:div>
    <w:div w:id="1170171649">
      <w:marLeft w:val="640"/>
      <w:marRight w:val="0"/>
      <w:marTop w:val="0"/>
      <w:marBottom w:val="0"/>
      <w:divBdr>
        <w:top w:val="none" w:sz="0" w:space="0" w:color="auto"/>
        <w:left w:val="none" w:sz="0" w:space="0" w:color="auto"/>
        <w:bottom w:val="none" w:sz="0" w:space="0" w:color="auto"/>
        <w:right w:val="none" w:sz="0" w:space="0" w:color="auto"/>
      </w:divBdr>
    </w:div>
    <w:div w:id="1170373056">
      <w:marLeft w:val="640"/>
      <w:marRight w:val="0"/>
      <w:marTop w:val="0"/>
      <w:marBottom w:val="0"/>
      <w:divBdr>
        <w:top w:val="none" w:sz="0" w:space="0" w:color="auto"/>
        <w:left w:val="none" w:sz="0" w:space="0" w:color="auto"/>
        <w:bottom w:val="none" w:sz="0" w:space="0" w:color="auto"/>
        <w:right w:val="none" w:sz="0" w:space="0" w:color="auto"/>
      </w:divBdr>
    </w:div>
    <w:div w:id="1170636698">
      <w:marLeft w:val="640"/>
      <w:marRight w:val="0"/>
      <w:marTop w:val="0"/>
      <w:marBottom w:val="0"/>
      <w:divBdr>
        <w:top w:val="none" w:sz="0" w:space="0" w:color="auto"/>
        <w:left w:val="none" w:sz="0" w:space="0" w:color="auto"/>
        <w:bottom w:val="none" w:sz="0" w:space="0" w:color="auto"/>
        <w:right w:val="none" w:sz="0" w:space="0" w:color="auto"/>
      </w:divBdr>
    </w:div>
    <w:div w:id="1170678268">
      <w:marLeft w:val="640"/>
      <w:marRight w:val="0"/>
      <w:marTop w:val="0"/>
      <w:marBottom w:val="0"/>
      <w:divBdr>
        <w:top w:val="none" w:sz="0" w:space="0" w:color="auto"/>
        <w:left w:val="none" w:sz="0" w:space="0" w:color="auto"/>
        <w:bottom w:val="none" w:sz="0" w:space="0" w:color="auto"/>
        <w:right w:val="none" w:sz="0" w:space="0" w:color="auto"/>
      </w:divBdr>
    </w:div>
    <w:div w:id="1170753245">
      <w:marLeft w:val="640"/>
      <w:marRight w:val="0"/>
      <w:marTop w:val="0"/>
      <w:marBottom w:val="0"/>
      <w:divBdr>
        <w:top w:val="none" w:sz="0" w:space="0" w:color="auto"/>
        <w:left w:val="none" w:sz="0" w:space="0" w:color="auto"/>
        <w:bottom w:val="none" w:sz="0" w:space="0" w:color="auto"/>
        <w:right w:val="none" w:sz="0" w:space="0" w:color="auto"/>
      </w:divBdr>
    </w:div>
    <w:div w:id="1170828352">
      <w:marLeft w:val="640"/>
      <w:marRight w:val="0"/>
      <w:marTop w:val="0"/>
      <w:marBottom w:val="0"/>
      <w:divBdr>
        <w:top w:val="none" w:sz="0" w:space="0" w:color="auto"/>
        <w:left w:val="none" w:sz="0" w:space="0" w:color="auto"/>
        <w:bottom w:val="none" w:sz="0" w:space="0" w:color="auto"/>
        <w:right w:val="none" w:sz="0" w:space="0" w:color="auto"/>
      </w:divBdr>
    </w:div>
    <w:div w:id="1171070656">
      <w:marLeft w:val="640"/>
      <w:marRight w:val="0"/>
      <w:marTop w:val="0"/>
      <w:marBottom w:val="0"/>
      <w:divBdr>
        <w:top w:val="none" w:sz="0" w:space="0" w:color="auto"/>
        <w:left w:val="none" w:sz="0" w:space="0" w:color="auto"/>
        <w:bottom w:val="none" w:sz="0" w:space="0" w:color="auto"/>
        <w:right w:val="none" w:sz="0" w:space="0" w:color="auto"/>
      </w:divBdr>
    </w:div>
    <w:div w:id="1171143658">
      <w:marLeft w:val="640"/>
      <w:marRight w:val="0"/>
      <w:marTop w:val="0"/>
      <w:marBottom w:val="0"/>
      <w:divBdr>
        <w:top w:val="none" w:sz="0" w:space="0" w:color="auto"/>
        <w:left w:val="none" w:sz="0" w:space="0" w:color="auto"/>
        <w:bottom w:val="none" w:sz="0" w:space="0" w:color="auto"/>
        <w:right w:val="none" w:sz="0" w:space="0" w:color="auto"/>
      </w:divBdr>
    </w:div>
    <w:div w:id="1171218054">
      <w:marLeft w:val="640"/>
      <w:marRight w:val="0"/>
      <w:marTop w:val="0"/>
      <w:marBottom w:val="0"/>
      <w:divBdr>
        <w:top w:val="none" w:sz="0" w:space="0" w:color="auto"/>
        <w:left w:val="none" w:sz="0" w:space="0" w:color="auto"/>
        <w:bottom w:val="none" w:sz="0" w:space="0" w:color="auto"/>
        <w:right w:val="none" w:sz="0" w:space="0" w:color="auto"/>
      </w:divBdr>
    </w:div>
    <w:div w:id="1171481202">
      <w:marLeft w:val="640"/>
      <w:marRight w:val="0"/>
      <w:marTop w:val="0"/>
      <w:marBottom w:val="0"/>
      <w:divBdr>
        <w:top w:val="none" w:sz="0" w:space="0" w:color="auto"/>
        <w:left w:val="none" w:sz="0" w:space="0" w:color="auto"/>
        <w:bottom w:val="none" w:sz="0" w:space="0" w:color="auto"/>
        <w:right w:val="none" w:sz="0" w:space="0" w:color="auto"/>
      </w:divBdr>
    </w:div>
    <w:div w:id="1171484742">
      <w:marLeft w:val="640"/>
      <w:marRight w:val="0"/>
      <w:marTop w:val="0"/>
      <w:marBottom w:val="0"/>
      <w:divBdr>
        <w:top w:val="none" w:sz="0" w:space="0" w:color="auto"/>
        <w:left w:val="none" w:sz="0" w:space="0" w:color="auto"/>
        <w:bottom w:val="none" w:sz="0" w:space="0" w:color="auto"/>
        <w:right w:val="none" w:sz="0" w:space="0" w:color="auto"/>
      </w:divBdr>
    </w:div>
    <w:div w:id="1171529284">
      <w:marLeft w:val="640"/>
      <w:marRight w:val="0"/>
      <w:marTop w:val="0"/>
      <w:marBottom w:val="0"/>
      <w:divBdr>
        <w:top w:val="none" w:sz="0" w:space="0" w:color="auto"/>
        <w:left w:val="none" w:sz="0" w:space="0" w:color="auto"/>
        <w:bottom w:val="none" w:sz="0" w:space="0" w:color="auto"/>
        <w:right w:val="none" w:sz="0" w:space="0" w:color="auto"/>
      </w:divBdr>
    </w:div>
    <w:div w:id="1171675798">
      <w:marLeft w:val="640"/>
      <w:marRight w:val="0"/>
      <w:marTop w:val="0"/>
      <w:marBottom w:val="0"/>
      <w:divBdr>
        <w:top w:val="none" w:sz="0" w:space="0" w:color="auto"/>
        <w:left w:val="none" w:sz="0" w:space="0" w:color="auto"/>
        <w:bottom w:val="none" w:sz="0" w:space="0" w:color="auto"/>
        <w:right w:val="none" w:sz="0" w:space="0" w:color="auto"/>
      </w:divBdr>
    </w:div>
    <w:div w:id="1171682877">
      <w:marLeft w:val="640"/>
      <w:marRight w:val="0"/>
      <w:marTop w:val="0"/>
      <w:marBottom w:val="0"/>
      <w:divBdr>
        <w:top w:val="none" w:sz="0" w:space="0" w:color="auto"/>
        <w:left w:val="none" w:sz="0" w:space="0" w:color="auto"/>
        <w:bottom w:val="none" w:sz="0" w:space="0" w:color="auto"/>
        <w:right w:val="none" w:sz="0" w:space="0" w:color="auto"/>
      </w:divBdr>
    </w:div>
    <w:div w:id="1171796997">
      <w:bodyDiv w:val="1"/>
      <w:marLeft w:val="0"/>
      <w:marRight w:val="0"/>
      <w:marTop w:val="0"/>
      <w:marBottom w:val="0"/>
      <w:divBdr>
        <w:top w:val="none" w:sz="0" w:space="0" w:color="auto"/>
        <w:left w:val="none" w:sz="0" w:space="0" w:color="auto"/>
        <w:bottom w:val="none" w:sz="0" w:space="0" w:color="auto"/>
        <w:right w:val="none" w:sz="0" w:space="0" w:color="auto"/>
      </w:divBdr>
      <w:divsChild>
        <w:div w:id="1691683699">
          <w:marLeft w:val="640"/>
          <w:marRight w:val="0"/>
          <w:marTop w:val="0"/>
          <w:marBottom w:val="0"/>
          <w:divBdr>
            <w:top w:val="none" w:sz="0" w:space="0" w:color="auto"/>
            <w:left w:val="none" w:sz="0" w:space="0" w:color="auto"/>
            <w:bottom w:val="none" w:sz="0" w:space="0" w:color="auto"/>
            <w:right w:val="none" w:sz="0" w:space="0" w:color="auto"/>
          </w:divBdr>
        </w:div>
        <w:div w:id="1298293212">
          <w:marLeft w:val="640"/>
          <w:marRight w:val="0"/>
          <w:marTop w:val="0"/>
          <w:marBottom w:val="0"/>
          <w:divBdr>
            <w:top w:val="none" w:sz="0" w:space="0" w:color="auto"/>
            <w:left w:val="none" w:sz="0" w:space="0" w:color="auto"/>
            <w:bottom w:val="none" w:sz="0" w:space="0" w:color="auto"/>
            <w:right w:val="none" w:sz="0" w:space="0" w:color="auto"/>
          </w:divBdr>
        </w:div>
        <w:div w:id="1857620530">
          <w:marLeft w:val="640"/>
          <w:marRight w:val="0"/>
          <w:marTop w:val="0"/>
          <w:marBottom w:val="0"/>
          <w:divBdr>
            <w:top w:val="none" w:sz="0" w:space="0" w:color="auto"/>
            <w:left w:val="none" w:sz="0" w:space="0" w:color="auto"/>
            <w:bottom w:val="none" w:sz="0" w:space="0" w:color="auto"/>
            <w:right w:val="none" w:sz="0" w:space="0" w:color="auto"/>
          </w:divBdr>
        </w:div>
        <w:div w:id="1790077653">
          <w:marLeft w:val="640"/>
          <w:marRight w:val="0"/>
          <w:marTop w:val="0"/>
          <w:marBottom w:val="0"/>
          <w:divBdr>
            <w:top w:val="none" w:sz="0" w:space="0" w:color="auto"/>
            <w:left w:val="none" w:sz="0" w:space="0" w:color="auto"/>
            <w:bottom w:val="none" w:sz="0" w:space="0" w:color="auto"/>
            <w:right w:val="none" w:sz="0" w:space="0" w:color="auto"/>
          </w:divBdr>
        </w:div>
        <w:div w:id="1048258445">
          <w:marLeft w:val="640"/>
          <w:marRight w:val="0"/>
          <w:marTop w:val="0"/>
          <w:marBottom w:val="0"/>
          <w:divBdr>
            <w:top w:val="none" w:sz="0" w:space="0" w:color="auto"/>
            <w:left w:val="none" w:sz="0" w:space="0" w:color="auto"/>
            <w:bottom w:val="none" w:sz="0" w:space="0" w:color="auto"/>
            <w:right w:val="none" w:sz="0" w:space="0" w:color="auto"/>
          </w:divBdr>
        </w:div>
        <w:div w:id="1835030731">
          <w:marLeft w:val="640"/>
          <w:marRight w:val="0"/>
          <w:marTop w:val="0"/>
          <w:marBottom w:val="0"/>
          <w:divBdr>
            <w:top w:val="none" w:sz="0" w:space="0" w:color="auto"/>
            <w:left w:val="none" w:sz="0" w:space="0" w:color="auto"/>
            <w:bottom w:val="none" w:sz="0" w:space="0" w:color="auto"/>
            <w:right w:val="none" w:sz="0" w:space="0" w:color="auto"/>
          </w:divBdr>
        </w:div>
        <w:div w:id="1921519642">
          <w:marLeft w:val="640"/>
          <w:marRight w:val="0"/>
          <w:marTop w:val="0"/>
          <w:marBottom w:val="0"/>
          <w:divBdr>
            <w:top w:val="none" w:sz="0" w:space="0" w:color="auto"/>
            <w:left w:val="none" w:sz="0" w:space="0" w:color="auto"/>
            <w:bottom w:val="none" w:sz="0" w:space="0" w:color="auto"/>
            <w:right w:val="none" w:sz="0" w:space="0" w:color="auto"/>
          </w:divBdr>
        </w:div>
        <w:div w:id="690302300">
          <w:marLeft w:val="640"/>
          <w:marRight w:val="0"/>
          <w:marTop w:val="0"/>
          <w:marBottom w:val="0"/>
          <w:divBdr>
            <w:top w:val="none" w:sz="0" w:space="0" w:color="auto"/>
            <w:left w:val="none" w:sz="0" w:space="0" w:color="auto"/>
            <w:bottom w:val="none" w:sz="0" w:space="0" w:color="auto"/>
            <w:right w:val="none" w:sz="0" w:space="0" w:color="auto"/>
          </w:divBdr>
        </w:div>
        <w:div w:id="333266185">
          <w:marLeft w:val="640"/>
          <w:marRight w:val="0"/>
          <w:marTop w:val="0"/>
          <w:marBottom w:val="0"/>
          <w:divBdr>
            <w:top w:val="none" w:sz="0" w:space="0" w:color="auto"/>
            <w:left w:val="none" w:sz="0" w:space="0" w:color="auto"/>
            <w:bottom w:val="none" w:sz="0" w:space="0" w:color="auto"/>
            <w:right w:val="none" w:sz="0" w:space="0" w:color="auto"/>
          </w:divBdr>
        </w:div>
        <w:div w:id="1312979623">
          <w:marLeft w:val="640"/>
          <w:marRight w:val="0"/>
          <w:marTop w:val="0"/>
          <w:marBottom w:val="0"/>
          <w:divBdr>
            <w:top w:val="none" w:sz="0" w:space="0" w:color="auto"/>
            <w:left w:val="none" w:sz="0" w:space="0" w:color="auto"/>
            <w:bottom w:val="none" w:sz="0" w:space="0" w:color="auto"/>
            <w:right w:val="none" w:sz="0" w:space="0" w:color="auto"/>
          </w:divBdr>
        </w:div>
        <w:div w:id="828911329">
          <w:marLeft w:val="640"/>
          <w:marRight w:val="0"/>
          <w:marTop w:val="0"/>
          <w:marBottom w:val="0"/>
          <w:divBdr>
            <w:top w:val="none" w:sz="0" w:space="0" w:color="auto"/>
            <w:left w:val="none" w:sz="0" w:space="0" w:color="auto"/>
            <w:bottom w:val="none" w:sz="0" w:space="0" w:color="auto"/>
            <w:right w:val="none" w:sz="0" w:space="0" w:color="auto"/>
          </w:divBdr>
        </w:div>
        <w:div w:id="2079938472">
          <w:marLeft w:val="640"/>
          <w:marRight w:val="0"/>
          <w:marTop w:val="0"/>
          <w:marBottom w:val="0"/>
          <w:divBdr>
            <w:top w:val="none" w:sz="0" w:space="0" w:color="auto"/>
            <w:left w:val="none" w:sz="0" w:space="0" w:color="auto"/>
            <w:bottom w:val="none" w:sz="0" w:space="0" w:color="auto"/>
            <w:right w:val="none" w:sz="0" w:space="0" w:color="auto"/>
          </w:divBdr>
        </w:div>
        <w:div w:id="822817830">
          <w:marLeft w:val="640"/>
          <w:marRight w:val="0"/>
          <w:marTop w:val="0"/>
          <w:marBottom w:val="0"/>
          <w:divBdr>
            <w:top w:val="none" w:sz="0" w:space="0" w:color="auto"/>
            <w:left w:val="none" w:sz="0" w:space="0" w:color="auto"/>
            <w:bottom w:val="none" w:sz="0" w:space="0" w:color="auto"/>
            <w:right w:val="none" w:sz="0" w:space="0" w:color="auto"/>
          </w:divBdr>
        </w:div>
        <w:div w:id="1084032169">
          <w:marLeft w:val="640"/>
          <w:marRight w:val="0"/>
          <w:marTop w:val="0"/>
          <w:marBottom w:val="0"/>
          <w:divBdr>
            <w:top w:val="none" w:sz="0" w:space="0" w:color="auto"/>
            <w:left w:val="none" w:sz="0" w:space="0" w:color="auto"/>
            <w:bottom w:val="none" w:sz="0" w:space="0" w:color="auto"/>
            <w:right w:val="none" w:sz="0" w:space="0" w:color="auto"/>
          </w:divBdr>
        </w:div>
        <w:div w:id="494806613">
          <w:marLeft w:val="640"/>
          <w:marRight w:val="0"/>
          <w:marTop w:val="0"/>
          <w:marBottom w:val="0"/>
          <w:divBdr>
            <w:top w:val="none" w:sz="0" w:space="0" w:color="auto"/>
            <w:left w:val="none" w:sz="0" w:space="0" w:color="auto"/>
            <w:bottom w:val="none" w:sz="0" w:space="0" w:color="auto"/>
            <w:right w:val="none" w:sz="0" w:space="0" w:color="auto"/>
          </w:divBdr>
        </w:div>
        <w:div w:id="2096201693">
          <w:marLeft w:val="640"/>
          <w:marRight w:val="0"/>
          <w:marTop w:val="0"/>
          <w:marBottom w:val="0"/>
          <w:divBdr>
            <w:top w:val="none" w:sz="0" w:space="0" w:color="auto"/>
            <w:left w:val="none" w:sz="0" w:space="0" w:color="auto"/>
            <w:bottom w:val="none" w:sz="0" w:space="0" w:color="auto"/>
            <w:right w:val="none" w:sz="0" w:space="0" w:color="auto"/>
          </w:divBdr>
        </w:div>
        <w:div w:id="1809980287">
          <w:marLeft w:val="640"/>
          <w:marRight w:val="0"/>
          <w:marTop w:val="0"/>
          <w:marBottom w:val="0"/>
          <w:divBdr>
            <w:top w:val="none" w:sz="0" w:space="0" w:color="auto"/>
            <w:left w:val="none" w:sz="0" w:space="0" w:color="auto"/>
            <w:bottom w:val="none" w:sz="0" w:space="0" w:color="auto"/>
            <w:right w:val="none" w:sz="0" w:space="0" w:color="auto"/>
          </w:divBdr>
        </w:div>
        <w:div w:id="709034293">
          <w:marLeft w:val="640"/>
          <w:marRight w:val="0"/>
          <w:marTop w:val="0"/>
          <w:marBottom w:val="0"/>
          <w:divBdr>
            <w:top w:val="none" w:sz="0" w:space="0" w:color="auto"/>
            <w:left w:val="none" w:sz="0" w:space="0" w:color="auto"/>
            <w:bottom w:val="none" w:sz="0" w:space="0" w:color="auto"/>
            <w:right w:val="none" w:sz="0" w:space="0" w:color="auto"/>
          </w:divBdr>
        </w:div>
        <w:div w:id="1864515160">
          <w:marLeft w:val="640"/>
          <w:marRight w:val="0"/>
          <w:marTop w:val="0"/>
          <w:marBottom w:val="0"/>
          <w:divBdr>
            <w:top w:val="none" w:sz="0" w:space="0" w:color="auto"/>
            <w:left w:val="none" w:sz="0" w:space="0" w:color="auto"/>
            <w:bottom w:val="none" w:sz="0" w:space="0" w:color="auto"/>
            <w:right w:val="none" w:sz="0" w:space="0" w:color="auto"/>
          </w:divBdr>
        </w:div>
        <w:div w:id="759259595">
          <w:marLeft w:val="640"/>
          <w:marRight w:val="0"/>
          <w:marTop w:val="0"/>
          <w:marBottom w:val="0"/>
          <w:divBdr>
            <w:top w:val="none" w:sz="0" w:space="0" w:color="auto"/>
            <w:left w:val="none" w:sz="0" w:space="0" w:color="auto"/>
            <w:bottom w:val="none" w:sz="0" w:space="0" w:color="auto"/>
            <w:right w:val="none" w:sz="0" w:space="0" w:color="auto"/>
          </w:divBdr>
        </w:div>
        <w:div w:id="1581138041">
          <w:marLeft w:val="640"/>
          <w:marRight w:val="0"/>
          <w:marTop w:val="0"/>
          <w:marBottom w:val="0"/>
          <w:divBdr>
            <w:top w:val="none" w:sz="0" w:space="0" w:color="auto"/>
            <w:left w:val="none" w:sz="0" w:space="0" w:color="auto"/>
            <w:bottom w:val="none" w:sz="0" w:space="0" w:color="auto"/>
            <w:right w:val="none" w:sz="0" w:space="0" w:color="auto"/>
          </w:divBdr>
        </w:div>
        <w:div w:id="833299032">
          <w:marLeft w:val="640"/>
          <w:marRight w:val="0"/>
          <w:marTop w:val="0"/>
          <w:marBottom w:val="0"/>
          <w:divBdr>
            <w:top w:val="none" w:sz="0" w:space="0" w:color="auto"/>
            <w:left w:val="none" w:sz="0" w:space="0" w:color="auto"/>
            <w:bottom w:val="none" w:sz="0" w:space="0" w:color="auto"/>
            <w:right w:val="none" w:sz="0" w:space="0" w:color="auto"/>
          </w:divBdr>
        </w:div>
        <w:div w:id="331570502">
          <w:marLeft w:val="640"/>
          <w:marRight w:val="0"/>
          <w:marTop w:val="0"/>
          <w:marBottom w:val="0"/>
          <w:divBdr>
            <w:top w:val="none" w:sz="0" w:space="0" w:color="auto"/>
            <w:left w:val="none" w:sz="0" w:space="0" w:color="auto"/>
            <w:bottom w:val="none" w:sz="0" w:space="0" w:color="auto"/>
            <w:right w:val="none" w:sz="0" w:space="0" w:color="auto"/>
          </w:divBdr>
        </w:div>
        <w:div w:id="77873188">
          <w:marLeft w:val="640"/>
          <w:marRight w:val="0"/>
          <w:marTop w:val="0"/>
          <w:marBottom w:val="0"/>
          <w:divBdr>
            <w:top w:val="none" w:sz="0" w:space="0" w:color="auto"/>
            <w:left w:val="none" w:sz="0" w:space="0" w:color="auto"/>
            <w:bottom w:val="none" w:sz="0" w:space="0" w:color="auto"/>
            <w:right w:val="none" w:sz="0" w:space="0" w:color="auto"/>
          </w:divBdr>
        </w:div>
        <w:div w:id="826477302">
          <w:marLeft w:val="640"/>
          <w:marRight w:val="0"/>
          <w:marTop w:val="0"/>
          <w:marBottom w:val="0"/>
          <w:divBdr>
            <w:top w:val="none" w:sz="0" w:space="0" w:color="auto"/>
            <w:left w:val="none" w:sz="0" w:space="0" w:color="auto"/>
            <w:bottom w:val="none" w:sz="0" w:space="0" w:color="auto"/>
            <w:right w:val="none" w:sz="0" w:space="0" w:color="auto"/>
          </w:divBdr>
        </w:div>
        <w:div w:id="548149254">
          <w:marLeft w:val="640"/>
          <w:marRight w:val="0"/>
          <w:marTop w:val="0"/>
          <w:marBottom w:val="0"/>
          <w:divBdr>
            <w:top w:val="none" w:sz="0" w:space="0" w:color="auto"/>
            <w:left w:val="none" w:sz="0" w:space="0" w:color="auto"/>
            <w:bottom w:val="none" w:sz="0" w:space="0" w:color="auto"/>
            <w:right w:val="none" w:sz="0" w:space="0" w:color="auto"/>
          </w:divBdr>
        </w:div>
        <w:div w:id="1618443813">
          <w:marLeft w:val="640"/>
          <w:marRight w:val="0"/>
          <w:marTop w:val="0"/>
          <w:marBottom w:val="0"/>
          <w:divBdr>
            <w:top w:val="none" w:sz="0" w:space="0" w:color="auto"/>
            <w:left w:val="none" w:sz="0" w:space="0" w:color="auto"/>
            <w:bottom w:val="none" w:sz="0" w:space="0" w:color="auto"/>
            <w:right w:val="none" w:sz="0" w:space="0" w:color="auto"/>
          </w:divBdr>
        </w:div>
        <w:div w:id="491406597">
          <w:marLeft w:val="640"/>
          <w:marRight w:val="0"/>
          <w:marTop w:val="0"/>
          <w:marBottom w:val="0"/>
          <w:divBdr>
            <w:top w:val="none" w:sz="0" w:space="0" w:color="auto"/>
            <w:left w:val="none" w:sz="0" w:space="0" w:color="auto"/>
            <w:bottom w:val="none" w:sz="0" w:space="0" w:color="auto"/>
            <w:right w:val="none" w:sz="0" w:space="0" w:color="auto"/>
          </w:divBdr>
        </w:div>
        <w:div w:id="691762168">
          <w:marLeft w:val="640"/>
          <w:marRight w:val="0"/>
          <w:marTop w:val="0"/>
          <w:marBottom w:val="0"/>
          <w:divBdr>
            <w:top w:val="none" w:sz="0" w:space="0" w:color="auto"/>
            <w:left w:val="none" w:sz="0" w:space="0" w:color="auto"/>
            <w:bottom w:val="none" w:sz="0" w:space="0" w:color="auto"/>
            <w:right w:val="none" w:sz="0" w:space="0" w:color="auto"/>
          </w:divBdr>
        </w:div>
        <w:div w:id="1008555355">
          <w:marLeft w:val="640"/>
          <w:marRight w:val="0"/>
          <w:marTop w:val="0"/>
          <w:marBottom w:val="0"/>
          <w:divBdr>
            <w:top w:val="none" w:sz="0" w:space="0" w:color="auto"/>
            <w:left w:val="none" w:sz="0" w:space="0" w:color="auto"/>
            <w:bottom w:val="none" w:sz="0" w:space="0" w:color="auto"/>
            <w:right w:val="none" w:sz="0" w:space="0" w:color="auto"/>
          </w:divBdr>
        </w:div>
        <w:div w:id="456990140">
          <w:marLeft w:val="640"/>
          <w:marRight w:val="0"/>
          <w:marTop w:val="0"/>
          <w:marBottom w:val="0"/>
          <w:divBdr>
            <w:top w:val="none" w:sz="0" w:space="0" w:color="auto"/>
            <w:left w:val="none" w:sz="0" w:space="0" w:color="auto"/>
            <w:bottom w:val="none" w:sz="0" w:space="0" w:color="auto"/>
            <w:right w:val="none" w:sz="0" w:space="0" w:color="auto"/>
          </w:divBdr>
        </w:div>
        <w:div w:id="481194446">
          <w:marLeft w:val="640"/>
          <w:marRight w:val="0"/>
          <w:marTop w:val="0"/>
          <w:marBottom w:val="0"/>
          <w:divBdr>
            <w:top w:val="none" w:sz="0" w:space="0" w:color="auto"/>
            <w:left w:val="none" w:sz="0" w:space="0" w:color="auto"/>
            <w:bottom w:val="none" w:sz="0" w:space="0" w:color="auto"/>
            <w:right w:val="none" w:sz="0" w:space="0" w:color="auto"/>
          </w:divBdr>
        </w:div>
        <w:div w:id="2046051881">
          <w:marLeft w:val="640"/>
          <w:marRight w:val="0"/>
          <w:marTop w:val="0"/>
          <w:marBottom w:val="0"/>
          <w:divBdr>
            <w:top w:val="none" w:sz="0" w:space="0" w:color="auto"/>
            <w:left w:val="none" w:sz="0" w:space="0" w:color="auto"/>
            <w:bottom w:val="none" w:sz="0" w:space="0" w:color="auto"/>
            <w:right w:val="none" w:sz="0" w:space="0" w:color="auto"/>
          </w:divBdr>
        </w:div>
        <w:div w:id="340209452">
          <w:marLeft w:val="640"/>
          <w:marRight w:val="0"/>
          <w:marTop w:val="0"/>
          <w:marBottom w:val="0"/>
          <w:divBdr>
            <w:top w:val="none" w:sz="0" w:space="0" w:color="auto"/>
            <w:left w:val="none" w:sz="0" w:space="0" w:color="auto"/>
            <w:bottom w:val="none" w:sz="0" w:space="0" w:color="auto"/>
            <w:right w:val="none" w:sz="0" w:space="0" w:color="auto"/>
          </w:divBdr>
        </w:div>
        <w:div w:id="179205335">
          <w:marLeft w:val="640"/>
          <w:marRight w:val="0"/>
          <w:marTop w:val="0"/>
          <w:marBottom w:val="0"/>
          <w:divBdr>
            <w:top w:val="none" w:sz="0" w:space="0" w:color="auto"/>
            <w:left w:val="none" w:sz="0" w:space="0" w:color="auto"/>
            <w:bottom w:val="none" w:sz="0" w:space="0" w:color="auto"/>
            <w:right w:val="none" w:sz="0" w:space="0" w:color="auto"/>
          </w:divBdr>
        </w:div>
        <w:div w:id="1423994225">
          <w:marLeft w:val="640"/>
          <w:marRight w:val="0"/>
          <w:marTop w:val="0"/>
          <w:marBottom w:val="0"/>
          <w:divBdr>
            <w:top w:val="none" w:sz="0" w:space="0" w:color="auto"/>
            <w:left w:val="none" w:sz="0" w:space="0" w:color="auto"/>
            <w:bottom w:val="none" w:sz="0" w:space="0" w:color="auto"/>
            <w:right w:val="none" w:sz="0" w:space="0" w:color="auto"/>
          </w:divBdr>
        </w:div>
        <w:div w:id="897592571">
          <w:marLeft w:val="640"/>
          <w:marRight w:val="0"/>
          <w:marTop w:val="0"/>
          <w:marBottom w:val="0"/>
          <w:divBdr>
            <w:top w:val="none" w:sz="0" w:space="0" w:color="auto"/>
            <w:left w:val="none" w:sz="0" w:space="0" w:color="auto"/>
            <w:bottom w:val="none" w:sz="0" w:space="0" w:color="auto"/>
            <w:right w:val="none" w:sz="0" w:space="0" w:color="auto"/>
          </w:divBdr>
        </w:div>
        <w:div w:id="595984558">
          <w:marLeft w:val="640"/>
          <w:marRight w:val="0"/>
          <w:marTop w:val="0"/>
          <w:marBottom w:val="0"/>
          <w:divBdr>
            <w:top w:val="none" w:sz="0" w:space="0" w:color="auto"/>
            <w:left w:val="none" w:sz="0" w:space="0" w:color="auto"/>
            <w:bottom w:val="none" w:sz="0" w:space="0" w:color="auto"/>
            <w:right w:val="none" w:sz="0" w:space="0" w:color="auto"/>
          </w:divBdr>
        </w:div>
        <w:div w:id="994920498">
          <w:marLeft w:val="640"/>
          <w:marRight w:val="0"/>
          <w:marTop w:val="0"/>
          <w:marBottom w:val="0"/>
          <w:divBdr>
            <w:top w:val="none" w:sz="0" w:space="0" w:color="auto"/>
            <w:left w:val="none" w:sz="0" w:space="0" w:color="auto"/>
            <w:bottom w:val="none" w:sz="0" w:space="0" w:color="auto"/>
            <w:right w:val="none" w:sz="0" w:space="0" w:color="auto"/>
          </w:divBdr>
        </w:div>
        <w:div w:id="451704035">
          <w:marLeft w:val="640"/>
          <w:marRight w:val="0"/>
          <w:marTop w:val="0"/>
          <w:marBottom w:val="0"/>
          <w:divBdr>
            <w:top w:val="none" w:sz="0" w:space="0" w:color="auto"/>
            <w:left w:val="none" w:sz="0" w:space="0" w:color="auto"/>
            <w:bottom w:val="none" w:sz="0" w:space="0" w:color="auto"/>
            <w:right w:val="none" w:sz="0" w:space="0" w:color="auto"/>
          </w:divBdr>
        </w:div>
        <w:div w:id="1606230754">
          <w:marLeft w:val="640"/>
          <w:marRight w:val="0"/>
          <w:marTop w:val="0"/>
          <w:marBottom w:val="0"/>
          <w:divBdr>
            <w:top w:val="none" w:sz="0" w:space="0" w:color="auto"/>
            <w:left w:val="none" w:sz="0" w:space="0" w:color="auto"/>
            <w:bottom w:val="none" w:sz="0" w:space="0" w:color="auto"/>
            <w:right w:val="none" w:sz="0" w:space="0" w:color="auto"/>
          </w:divBdr>
        </w:div>
        <w:div w:id="1353339748">
          <w:marLeft w:val="640"/>
          <w:marRight w:val="0"/>
          <w:marTop w:val="0"/>
          <w:marBottom w:val="0"/>
          <w:divBdr>
            <w:top w:val="none" w:sz="0" w:space="0" w:color="auto"/>
            <w:left w:val="none" w:sz="0" w:space="0" w:color="auto"/>
            <w:bottom w:val="none" w:sz="0" w:space="0" w:color="auto"/>
            <w:right w:val="none" w:sz="0" w:space="0" w:color="auto"/>
          </w:divBdr>
        </w:div>
        <w:div w:id="1884554253">
          <w:marLeft w:val="640"/>
          <w:marRight w:val="0"/>
          <w:marTop w:val="0"/>
          <w:marBottom w:val="0"/>
          <w:divBdr>
            <w:top w:val="none" w:sz="0" w:space="0" w:color="auto"/>
            <w:left w:val="none" w:sz="0" w:space="0" w:color="auto"/>
            <w:bottom w:val="none" w:sz="0" w:space="0" w:color="auto"/>
            <w:right w:val="none" w:sz="0" w:space="0" w:color="auto"/>
          </w:divBdr>
        </w:div>
        <w:div w:id="996224048">
          <w:marLeft w:val="640"/>
          <w:marRight w:val="0"/>
          <w:marTop w:val="0"/>
          <w:marBottom w:val="0"/>
          <w:divBdr>
            <w:top w:val="none" w:sz="0" w:space="0" w:color="auto"/>
            <w:left w:val="none" w:sz="0" w:space="0" w:color="auto"/>
            <w:bottom w:val="none" w:sz="0" w:space="0" w:color="auto"/>
            <w:right w:val="none" w:sz="0" w:space="0" w:color="auto"/>
          </w:divBdr>
        </w:div>
        <w:div w:id="2016761314">
          <w:marLeft w:val="640"/>
          <w:marRight w:val="0"/>
          <w:marTop w:val="0"/>
          <w:marBottom w:val="0"/>
          <w:divBdr>
            <w:top w:val="none" w:sz="0" w:space="0" w:color="auto"/>
            <w:left w:val="none" w:sz="0" w:space="0" w:color="auto"/>
            <w:bottom w:val="none" w:sz="0" w:space="0" w:color="auto"/>
            <w:right w:val="none" w:sz="0" w:space="0" w:color="auto"/>
          </w:divBdr>
        </w:div>
      </w:divsChild>
    </w:div>
    <w:div w:id="1171798799">
      <w:marLeft w:val="640"/>
      <w:marRight w:val="0"/>
      <w:marTop w:val="0"/>
      <w:marBottom w:val="0"/>
      <w:divBdr>
        <w:top w:val="none" w:sz="0" w:space="0" w:color="auto"/>
        <w:left w:val="none" w:sz="0" w:space="0" w:color="auto"/>
        <w:bottom w:val="none" w:sz="0" w:space="0" w:color="auto"/>
        <w:right w:val="none" w:sz="0" w:space="0" w:color="auto"/>
      </w:divBdr>
    </w:div>
    <w:div w:id="1171876788">
      <w:marLeft w:val="640"/>
      <w:marRight w:val="0"/>
      <w:marTop w:val="0"/>
      <w:marBottom w:val="0"/>
      <w:divBdr>
        <w:top w:val="none" w:sz="0" w:space="0" w:color="auto"/>
        <w:left w:val="none" w:sz="0" w:space="0" w:color="auto"/>
        <w:bottom w:val="none" w:sz="0" w:space="0" w:color="auto"/>
        <w:right w:val="none" w:sz="0" w:space="0" w:color="auto"/>
      </w:divBdr>
    </w:div>
    <w:div w:id="1171915173">
      <w:marLeft w:val="640"/>
      <w:marRight w:val="0"/>
      <w:marTop w:val="0"/>
      <w:marBottom w:val="0"/>
      <w:divBdr>
        <w:top w:val="none" w:sz="0" w:space="0" w:color="auto"/>
        <w:left w:val="none" w:sz="0" w:space="0" w:color="auto"/>
        <w:bottom w:val="none" w:sz="0" w:space="0" w:color="auto"/>
        <w:right w:val="none" w:sz="0" w:space="0" w:color="auto"/>
      </w:divBdr>
    </w:div>
    <w:div w:id="1171993657">
      <w:marLeft w:val="640"/>
      <w:marRight w:val="0"/>
      <w:marTop w:val="0"/>
      <w:marBottom w:val="0"/>
      <w:divBdr>
        <w:top w:val="none" w:sz="0" w:space="0" w:color="auto"/>
        <w:left w:val="none" w:sz="0" w:space="0" w:color="auto"/>
        <w:bottom w:val="none" w:sz="0" w:space="0" w:color="auto"/>
        <w:right w:val="none" w:sz="0" w:space="0" w:color="auto"/>
      </w:divBdr>
    </w:div>
    <w:div w:id="1172262305">
      <w:marLeft w:val="640"/>
      <w:marRight w:val="0"/>
      <w:marTop w:val="0"/>
      <w:marBottom w:val="0"/>
      <w:divBdr>
        <w:top w:val="none" w:sz="0" w:space="0" w:color="auto"/>
        <w:left w:val="none" w:sz="0" w:space="0" w:color="auto"/>
        <w:bottom w:val="none" w:sz="0" w:space="0" w:color="auto"/>
        <w:right w:val="none" w:sz="0" w:space="0" w:color="auto"/>
      </w:divBdr>
    </w:div>
    <w:div w:id="1172330947">
      <w:marLeft w:val="640"/>
      <w:marRight w:val="0"/>
      <w:marTop w:val="0"/>
      <w:marBottom w:val="0"/>
      <w:divBdr>
        <w:top w:val="none" w:sz="0" w:space="0" w:color="auto"/>
        <w:left w:val="none" w:sz="0" w:space="0" w:color="auto"/>
        <w:bottom w:val="none" w:sz="0" w:space="0" w:color="auto"/>
        <w:right w:val="none" w:sz="0" w:space="0" w:color="auto"/>
      </w:divBdr>
    </w:div>
    <w:div w:id="1172450135">
      <w:marLeft w:val="640"/>
      <w:marRight w:val="0"/>
      <w:marTop w:val="0"/>
      <w:marBottom w:val="0"/>
      <w:divBdr>
        <w:top w:val="none" w:sz="0" w:space="0" w:color="auto"/>
        <w:left w:val="none" w:sz="0" w:space="0" w:color="auto"/>
        <w:bottom w:val="none" w:sz="0" w:space="0" w:color="auto"/>
        <w:right w:val="none" w:sz="0" w:space="0" w:color="auto"/>
      </w:divBdr>
    </w:div>
    <w:div w:id="1172722164">
      <w:marLeft w:val="640"/>
      <w:marRight w:val="0"/>
      <w:marTop w:val="0"/>
      <w:marBottom w:val="0"/>
      <w:divBdr>
        <w:top w:val="none" w:sz="0" w:space="0" w:color="auto"/>
        <w:left w:val="none" w:sz="0" w:space="0" w:color="auto"/>
        <w:bottom w:val="none" w:sz="0" w:space="0" w:color="auto"/>
        <w:right w:val="none" w:sz="0" w:space="0" w:color="auto"/>
      </w:divBdr>
    </w:div>
    <w:div w:id="1172839209">
      <w:marLeft w:val="640"/>
      <w:marRight w:val="0"/>
      <w:marTop w:val="0"/>
      <w:marBottom w:val="0"/>
      <w:divBdr>
        <w:top w:val="none" w:sz="0" w:space="0" w:color="auto"/>
        <w:left w:val="none" w:sz="0" w:space="0" w:color="auto"/>
        <w:bottom w:val="none" w:sz="0" w:space="0" w:color="auto"/>
        <w:right w:val="none" w:sz="0" w:space="0" w:color="auto"/>
      </w:divBdr>
    </w:div>
    <w:div w:id="1172990080">
      <w:marLeft w:val="640"/>
      <w:marRight w:val="0"/>
      <w:marTop w:val="0"/>
      <w:marBottom w:val="0"/>
      <w:divBdr>
        <w:top w:val="none" w:sz="0" w:space="0" w:color="auto"/>
        <w:left w:val="none" w:sz="0" w:space="0" w:color="auto"/>
        <w:bottom w:val="none" w:sz="0" w:space="0" w:color="auto"/>
        <w:right w:val="none" w:sz="0" w:space="0" w:color="auto"/>
      </w:divBdr>
    </w:div>
    <w:div w:id="1173186418">
      <w:marLeft w:val="640"/>
      <w:marRight w:val="0"/>
      <w:marTop w:val="0"/>
      <w:marBottom w:val="0"/>
      <w:divBdr>
        <w:top w:val="none" w:sz="0" w:space="0" w:color="auto"/>
        <w:left w:val="none" w:sz="0" w:space="0" w:color="auto"/>
        <w:bottom w:val="none" w:sz="0" w:space="0" w:color="auto"/>
        <w:right w:val="none" w:sz="0" w:space="0" w:color="auto"/>
      </w:divBdr>
    </w:div>
    <w:div w:id="1173255632">
      <w:marLeft w:val="640"/>
      <w:marRight w:val="0"/>
      <w:marTop w:val="0"/>
      <w:marBottom w:val="0"/>
      <w:divBdr>
        <w:top w:val="none" w:sz="0" w:space="0" w:color="auto"/>
        <w:left w:val="none" w:sz="0" w:space="0" w:color="auto"/>
        <w:bottom w:val="none" w:sz="0" w:space="0" w:color="auto"/>
        <w:right w:val="none" w:sz="0" w:space="0" w:color="auto"/>
      </w:divBdr>
    </w:div>
    <w:div w:id="1173423322">
      <w:marLeft w:val="640"/>
      <w:marRight w:val="0"/>
      <w:marTop w:val="0"/>
      <w:marBottom w:val="0"/>
      <w:divBdr>
        <w:top w:val="none" w:sz="0" w:space="0" w:color="auto"/>
        <w:left w:val="none" w:sz="0" w:space="0" w:color="auto"/>
        <w:bottom w:val="none" w:sz="0" w:space="0" w:color="auto"/>
        <w:right w:val="none" w:sz="0" w:space="0" w:color="auto"/>
      </w:divBdr>
    </w:div>
    <w:div w:id="1173446711">
      <w:marLeft w:val="640"/>
      <w:marRight w:val="0"/>
      <w:marTop w:val="0"/>
      <w:marBottom w:val="0"/>
      <w:divBdr>
        <w:top w:val="none" w:sz="0" w:space="0" w:color="auto"/>
        <w:left w:val="none" w:sz="0" w:space="0" w:color="auto"/>
        <w:bottom w:val="none" w:sz="0" w:space="0" w:color="auto"/>
        <w:right w:val="none" w:sz="0" w:space="0" w:color="auto"/>
      </w:divBdr>
    </w:div>
    <w:div w:id="1173496261">
      <w:marLeft w:val="640"/>
      <w:marRight w:val="0"/>
      <w:marTop w:val="0"/>
      <w:marBottom w:val="0"/>
      <w:divBdr>
        <w:top w:val="none" w:sz="0" w:space="0" w:color="auto"/>
        <w:left w:val="none" w:sz="0" w:space="0" w:color="auto"/>
        <w:bottom w:val="none" w:sz="0" w:space="0" w:color="auto"/>
        <w:right w:val="none" w:sz="0" w:space="0" w:color="auto"/>
      </w:divBdr>
    </w:div>
    <w:div w:id="1173569142">
      <w:marLeft w:val="640"/>
      <w:marRight w:val="0"/>
      <w:marTop w:val="0"/>
      <w:marBottom w:val="0"/>
      <w:divBdr>
        <w:top w:val="none" w:sz="0" w:space="0" w:color="auto"/>
        <w:left w:val="none" w:sz="0" w:space="0" w:color="auto"/>
        <w:bottom w:val="none" w:sz="0" w:space="0" w:color="auto"/>
        <w:right w:val="none" w:sz="0" w:space="0" w:color="auto"/>
      </w:divBdr>
    </w:div>
    <w:div w:id="1173640477">
      <w:marLeft w:val="640"/>
      <w:marRight w:val="0"/>
      <w:marTop w:val="0"/>
      <w:marBottom w:val="0"/>
      <w:divBdr>
        <w:top w:val="none" w:sz="0" w:space="0" w:color="auto"/>
        <w:left w:val="none" w:sz="0" w:space="0" w:color="auto"/>
        <w:bottom w:val="none" w:sz="0" w:space="0" w:color="auto"/>
        <w:right w:val="none" w:sz="0" w:space="0" w:color="auto"/>
      </w:divBdr>
    </w:div>
    <w:div w:id="1174491842">
      <w:marLeft w:val="640"/>
      <w:marRight w:val="0"/>
      <w:marTop w:val="0"/>
      <w:marBottom w:val="0"/>
      <w:divBdr>
        <w:top w:val="none" w:sz="0" w:space="0" w:color="auto"/>
        <w:left w:val="none" w:sz="0" w:space="0" w:color="auto"/>
        <w:bottom w:val="none" w:sz="0" w:space="0" w:color="auto"/>
        <w:right w:val="none" w:sz="0" w:space="0" w:color="auto"/>
      </w:divBdr>
    </w:div>
    <w:div w:id="1174688179">
      <w:marLeft w:val="640"/>
      <w:marRight w:val="0"/>
      <w:marTop w:val="0"/>
      <w:marBottom w:val="0"/>
      <w:divBdr>
        <w:top w:val="none" w:sz="0" w:space="0" w:color="auto"/>
        <w:left w:val="none" w:sz="0" w:space="0" w:color="auto"/>
        <w:bottom w:val="none" w:sz="0" w:space="0" w:color="auto"/>
        <w:right w:val="none" w:sz="0" w:space="0" w:color="auto"/>
      </w:divBdr>
    </w:div>
    <w:div w:id="1174998749">
      <w:marLeft w:val="640"/>
      <w:marRight w:val="0"/>
      <w:marTop w:val="0"/>
      <w:marBottom w:val="0"/>
      <w:divBdr>
        <w:top w:val="none" w:sz="0" w:space="0" w:color="auto"/>
        <w:left w:val="none" w:sz="0" w:space="0" w:color="auto"/>
        <w:bottom w:val="none" w:sz="0" w:space="0" w:color="auto"/>
        <w:right w:val="none" w:sz="0" w:space="0" w:color="auto"/>
      </w:divBdr>
    </w:div>
    <w:div w:id="1175026903">
      <w:marLeft w:val="640"/>
      <w:marRight w:val="0"/>
      <w:marTop w:val="0"/>
      <w:marBottom w:val="0"/>
      <w:divBdr>
        <w:top w:val="none" w:sz="0" w:space="0" w:color="auto"/>
        <w:left w:val="none" w:sz="0" w:space="0" w:color="auto"/>
        <w:bottom w:val="none" w:sz="0" w:space="0" w:color="auto"/>
        <w:right w:val="none" w:sz="0" w:space="0" w:color="auto"/>
      </w:divBdr>
    </w:div>
    <w:div w:id="1175145485">
      <w:marLeft w:val="640"/>
      <w:marRight w:val="0"/>
      <w:marTop w:val="0"/>
      <w:marBottom w:val="0"/>
      <w:divBdr>
        <w:top w:val="none" w:sz="0" w:space="0" w:color="auto"/>
        <w:left w:val="none" w:sz="0" w:space="0" w:color="auto"/>
        <w:bottom w:val="none" w:sz="0" w:space="0" w:color="auto"/>
        <w:right w:val="none" w:sz="0" w:space="0" w:color="auto"/>
      </w:divBdr>
    </w:div>
    <w:div w:id="1175339409">
      <w:marLeft w:val="640"/>
      <w:marRight w:val="0"/>
      <w:marTop w:val="0"/>
      <w:marBottom w:val="0"/>
      <w:divBdr>
        <w:top w:val="none" w:sz="0" w:space="0" w:color="auto"/>
        <w:left w:val="none" w:sz="0" w:space="0" w:color="auto"/>
        <w:bottom w:val="none" w:sz="0" w:space="0" w:color="auto"/>
        <w:right w:val="none" w:sz="0" w:space="0" w:color="auto"/>
      </w:divBdr>
    </w:div>
    <w:div w:id="1175458797">
      <w:marLeft w:val="640"/>
      <w:marRight w:val="0"/>
      <w:marTop w:val="0"/>
      <w:marBottom w:val="0"/>
      <w:divBdr>
        <w:top w:val="none" w:sz="0" w:space="0" w:color="auto"/>
        <w:left w:val="none" w:sz="0" w:space="0" w:color="auto"/>
        <w:bottom w:val="none" w:sz="0" w:space="0" w:color="auto"/>
        <w:right w:val="none" w:sz="0" w:space="0" w:color="auto"/>
      </w:divBdr>
    </w:div>
    <w:div w:id="1175607186">
      <w:marLeft w:val="640"/>
      <w:marRight w:val="0"/>
      <w:marTop w:val="0"/>
      <w:marBottom w:val="0"/>
      <w:divBdr>
        <w:top w:val="none" w:sz="0" w:space="0" w:color="auto"/>
        <w:left w:val="none" w:sz="0" w:space="0" w:color="auto"/>
        <w:bottom w:val="none" w:sz="0" w:space="0" w:color="auto"/>
        <w:right w:val="none" w:sz="0" w:space="0" w:color="auto"/>
      </w:divBdr>
    </w:div>
    <w:div w:id="1175614160">
      <w:marLeft w:val="640"/>
      <w:marRight w:val="0"/>
      <w:marTop w:val="0"/>
      <w:marBottom w:val="0"/>
      <w:divBdr>
        <w:top w:val="none" w:sz="0" w:space="0" w:color="auto"/>
        <w:left w:val="none" w:sz="0" w:space="0" w:color="auto"/>
        <w:bottom w:val="none" w:sz="0" w:space="0" w:color="auto"/>
        <w:right w:val="none" w:sz="0" w:space="0" w:color="auto"/>
      </w:divBdr>
    </w:div>
    <w:div w:id="1175724148">
      <w:marLeft w:val="640"/>
      <w:marRight w:val="0"/>
      <w:marTop w:val="0"/>
      <w:marBottom w:val="0"/>
      <w:divBdr>
        <w:top w:val="none" w:sz="0" w:space="0" w:color="auto"/>
        <w:left w:val="none" w:sz="0" w:space="0" w:color="auto"/>
        <w:bottom w:val="none" w:sz="0" w:space="0" w:color="auto"/>
        <w:right w:val="none" w:sz="0" w:space="0" w:color="auto"/>
      </w:divBdr>
    </w:div>
    <w:div w:id="1175995513">
      <w:marLeft w:val="640"/>
      <w:marRight w:val="0"/>
      <w:marTop w:val="0"/>
      <w:marBottom w:val="0"/>
      <w:divBdr>
        <w:top w:val="none" w:sz="0" w:space="0" w:color="auto"/>
        <w:left w:val="none" w:sz="0" w:space="0" w:color="auto"/>
        <w:bottom w:val="none" w:sz="0" w:space="0" w:color="auto"/>
        <w:right w:val="none" w:sz="0" w:space="0" w:color="auto"/>
      </w:divBdr>
    </w:div>
    <w:div w:id="1175996413">
      <w:marLeft w:val="640"/>
      <w:marRight w:val="0"/>
      <w:marTop w:val="0"/>
      <w:marBottom w:val="0"/>
      <w:divBdr>
        <w:top w:val="none" w:sz="0" w:space="0" w:color="auto"/>
        <w:left w:val="none" w:sz="0" w:space="0" w:color="auto"/>
        <w:bottom w:val="none" w:sz="0" w:space="0" w:color="auto"/>
        <w:right w:val="none" w:sz="0" w:space="0" w:color="auto"/>
      </w:divBdr>
    </w:div>
    <w:div w:id="1176189710">
      <w:marLeft w:val="640"/>
      <w:marRight w:val="0"/>
      <w:marTop w:val="0"/>
      <w:marBottom w:val="0"/>
      <w:divBdr>
        <w:top w:val="none" w:sz="0" w:space="0" w:color="auto"/>
        <w:left w:val="none" w:sz="0" w:space="0" w:color="auto"/>
        <w:bottom w:val="none" w:sz="0" w:space="0" w:color="auto"/>
        <w:right w:val="none" w:sz="0" w:space="0" w:color="auto"/>
      </w:divBdr>
    </w:div>
    <w:div w:id="1176307233">
      <w:marLeft w:val="640"/>
      <w:marRight w:val="0"/>
      <w:marTop w:val="0"/>
      <w:marBottom w:val="0"/>
      <w:divBdr>
        <w:top w:val="none" w:sz="0" w:space="0" w:color="auto"/>
        <w:left w:val="none" w:sz="0" w:space="0" w:color="auto"/>
        <w:bottom w:val="none" w:sz="0" w:space="0" w:color="auto"/>
        <w:right w:val="none" w:sz="0" w:space="0" w:color="auto"/>
      </w:divBdr>
    </w:div>
    <w:div w:id="1176502673">
      <w:marLeft w:val="640"/>
      <w:marRight w:val="0"/>
      <w:marTop w:val="0"/>
      <w:marBottom w:val="0"/>
      <w:divBdr>
        <w:top w:val="none" w:sz="0" w:space="0" w:color="auto"/>
        <w:left w:val="none" w:sz="0" w:space="0" w:color="auto"/>
        <w:bottom w:val="none" w:sz="0" w:space="0" w:color="auto"/>
        <w:right w:val="none" w:sz="0" w:space="0" w:color="auto"/>
      </w:divBdr>
    </w:div>
    <w:div w:id="1176572318">
      <w:marLeft w:val="640"/>
      <w:marRight w:val="0"/>
      <w:marTop w:val="0"/>
      <w:marBottom w:val="0"/>
      <w:divBdr>
        <w:top w:val="none" w:sz="0" w:space="0" w:color="auto"/>
        <w:left w:val="none" w:sz="0" w:space="0" w:color="auto"/>
        <w:bottom w:val="none" w:sz="0" w:space="0" w:color="auto"/>
        <w:right w:val="none" w:sz="0" w:space="0" w:color="auto"/>
      </w:divBdr>
    </w:div>
    <w:div w:id="1176847433">
      <w:marLeft w:val="640"/>
      <w:marRight w:val="0"/>
      <w:marTop w:val="0"/>
      <w:marBottom w:val="0"/>
      <w:divBdr>
        <w:top w:val="none" w:sz="0" w:space="0" w:color="auto"/>
        <w:left w:val="none" w:sz="0" w:space="0" w:color="auto"/>
        <w:bottom w:val="none" w:sz="0" w:space="0" w:color="auto"/>
        <w:right w:val="none" w:sz="0" w:space="0" w:color="auto"/>
      </w:divBdr>
    </w:div>
    <w:div w:id="1176968099">
      <w:marLeft w:val="640"/>
      <w:marRight w:val="0"/>
      <w:marTop w:val="0"/>
      <w:marBottom w:val="0"/>
      <w:divBdr>
        <w:top w:val="none" w:sz="0" w:space="0" w:color="auto"/>
        <w:left w:val="none" w:sz="0" w:space="0" w:color="auto"/>
        <w:bottom w:val="none" w:sz="0" w:space="0" w:color="auto"/>
        <w:right w:val="none" w:sz="0" w:space="0" w:color="auto"/>
      </w:divBdr>
    </w:div>
    <w:div w:id="1177037937">
      <w:marLeft w:val="640"/>
      <w:marRight w:val="0"/>
      <w:marTop w:val="0"/>
      <w:marBottom w:val="0"/>
      <w:divBdr>
        <w:top w:val="none" w:sz="0" w:space="0" w:color="auto"/>
        <w:left w:val="none" w:sz="0" w:space="0" w:color="auto"/>
        <w:bottom w:val="none" w:sz="0" w:space="0" w:color="auto"/>
        <w:right w:val="none" w:sz="0" w:space="0" w:color="auto"/>
      </w:divBdr>
    </w:div>
    <w:div w:id="1177114004">
      <w:marLeft w:val="640"/>
      <w:marRight w:val="0"/>
      <w:marTop w:val="0"/>
      <w:marBottom w:val="0"/>
      <w:divBdr>
        <w:top w:val="none" w:sz="0" w:space="0" w:color="auto"/>
        <w:left w:val="none" w:sz="0" w:space="0" w:color="auto"/>
        <w:bottom w:val="none" w:sz="0" w:space="0" w:color="auto"/>
        <w:right w:val="none" w:sz="0" w:space="0" w:color="auto"/>
      </w:divBdr>
    </w:div>
    <w:div w:id="1177425597">
      <w:marLeft w:val="640"/>
      <w:marRight w:val="0"/>
      <w:marTop w:val="0"/>
      <w:marBottom w:val="0"/>
      <w:divBdr>
        <w:top w:val="none" w:sz="0" w:space="0" w:color="auto"/>
        <w:left w:val="none" w:sz="0" w:space="0" w:color="auto"/>
        <w:bottom w:val="none" w:sz="0" w:space="0" w:color="auto"/>
        <w:right w:val="none" w:sz="0" w:space="0" w:color="auto"/>
      </w:divBdr>
    </w:div>
    <w:div w:id="1178152085">
      <w:marLeft w:val="640"/>
      <w:marRight w:val="0"/>
      <w:marTop w:val="0"/>
      <w:marBottom w:val="0"/>
      <w:divBdr>
        <w:top w:val="none" w:sz="0" w:space="0" w:color="auto"/>
        <w:left w:val="none" w:sz="0" w:space="0" w:color="auto"/>
        <w:bottom w:val="none" w:sz="0" w:space="0" w:color="auto"/>
        <w:right w:val="none" w:sz="0" w:space="0" w:color="auto"/>
      </w:divBdr>
    </w:div>
    <w:div w:id="1178353069">
      <w:marLeft w:val="640"/>
      <w:marRight w:val="0"/>
      <w:marTop w:val="0"/>
      <w:marBottom w:val="0"/>
      <w:divBdr>
        <w:top w:val="none" w:sz="0" w:space="0" w:color="auto"/>
        <w:left w:val="none" w:sz="0" w:space="0" w:color="auto"/>
        <w:bottom w:val="none" w:sz="0" w:space="0" w:color="auto"/>
        <w:right w:val="none" w:sz="0" w:space="0" w:color="auto"/>
      </w:divBdr>
    </w:div>
    <w:div w:id="1178500373">
      <w:marLeft w:val="640"/>
      <w:marRight w:val="0"/>
      <w:marTop w:val="0"/>
      <w:marBottom w:val="0"/>
      <w:divBdr>
        <w:top w:val="none" w:sz="0" w:space="0" w:color="auto"/>
        <w:left w:val="none" w:sz="0" w:space="0" w:color="auto"/>
        <w:bottom w:val="none" w:sz="0" w:space="0" w:color="auto"/>
        <w:right w:val="none" w:sz="0" w:space="0" w:color="auto"/>
      </w:divBdr>
    </w:div>
    <w:div w:id="1178616466">
      <w:marLeft w:val="640"/>
      <w:marRight w:val="0"/>
      <w:marTop w:val="0"/>
      <w:marBottom w:val="0"/>
      <w:divBdr>
        <w:top w:val="none" w:sz="0" w:space="0" w:color="auto"/>
        <w:left w:val="none" w:sz="0" w:space="0" w:color="auto"/>
        <w:bottom w:val="none" w:sz="0" w:space="0" w:color="auto"/>
        <w:right w:val="none" w:sz="0" w:space="0" w:color="auto"/>
      </w:divBdr>
    </w:div>
    <w:div w:id="1178693430">
      <w:marLeft w:val="640"/>
      <w:marRight w:val="0"/>
      <w:marTop w:val="0"/>
      <w:marBottom w:val="0"/>
      <w:divBdr>
        <w:top w:val="none" w:sz="0" w:space="0" w:color="auto"/>
        <w:left w:val="none" w:sz="0" w:space="0" w:color="auto"/>
        <w:bottom w:val="none" w:sz="0" w:space="0" w:color="auto"/>
        <w:right w:val="none" w:sz="0" w:space="0" w:color="auto"/>
      </w:divBdr>
    </w:div>
    <w:div w:id="1178732992">
      <w:marLeft w:val="640"/>
      <w:marRight w:val="0"/>
      <w:marTop w:val="0"/>
      <w:marBottom w:val="0"/>
      <w:divBdr>
        <w:top w:val="none" w:sz="0" w:space="0" w:color="auto"/>
        <w:left w:val="none" w:sz="0" w:space="0" w:color="auto"/>
        <w:bottom w:val="none" w:sz="0" w:space="0" w:color="auto"/>
        <w:right w:val="none" w:sz="0" w:space="0" w:color="auto"/>
      </w:divBdr>
    </w:div>
    <w:div w:id="1179348304">
      <w:marLeft w:val="640"/>
      <w:marRight w:val="0"/>
      <w:marTop w:val="0"/>
      <w:marBottom w:val="0"/>
      <w:divBdr>
        <w:top w:val="none" w:sz="0" w:space="0" w:color="auto"/>
        <w:left w:val="none" w:sz="0" w:space="0" w:color="auto"/>
        <w:bottom w:val="none" w:sz="0" w:space="0" w:color="auto"/>
        <w:right w:val="none" w:sz="0" w:space="0" w:color="auto"/>
      </w:divBdr>
    </w:div>
    <w:div w:id="1179350498">
      <w:marLeft w:val="640"/>
      <w:marRight w:val="0"/>
      <w:marTop w:val="0"/>
      <w:marBottom w:val="0"/>
      <w:divBdr>
        <w:top w:val="none" w:sz="0" w:space="0" w:color="auto"/>
        <w:left w:val="none" w:sz="0" w:space="0" w:color="auto"/>
        <w:bottom w:val="none" w:sz="0" w:space="0" w:color="auto"/>
        <w:right w:val="none" w:sz="0" w:space="0" w:color="auto"/>
      </w:divBdr>
    </w:div>
    <w:div w:id="1179352126">
      <w:marLeft w:val="640"/>
      <w:marRight w:val="0"/>
      <w:marTop w:val="0"/>
      <w:marBottom w:val="0"/>
      <w:divBdr>
        <w:top w:val="none" w:sz="0" w:space="0" w:color="auto"/>
        <w:left w:val="none" w:sz="0" w:space="0" w:color="auto"/>
        <w:bottom w:val="none" w:sz="0" w:space="0" w:color="auto"/>
        <w:right w:val="none" w:sz="0" w:space="0" w:color="auto"/>
      </w:divBdr>
    </w:div>
    <w:div w:id="1179462260">
      <w:marLeft w:val="640"/>
      <w:marRight w:val="0"/>
      <w:marTop w:val="0"/>
      <w:marBottom w:val="0"/>
      <w:divBdr>
        <w:top w:val="none" w:sz="0" w:space="0" w:color="auto"/>
        <w:left w:val="none" w:sz="0" w:space="0" w:color="auto"/>
        <w:bottom w:val="none" w:sz="0" w:space="0" w:color="auto"/>
        <w:right w:val="none" w:sz="0" w:space="0" w:color="auto"/>
      </w:divBdr>
    </w:div>
    <w:div w:id="1179615127">
      <w:marLeft w:val="640"/>
      <w:marRight w:val="0"/>
      <w:marTop w:val="0"/>
      <w:marBottom w:val="0"/>
      <w:divBdr>
        <w:top w:val="none" w:sz="0" w:space="0" w:color="auto"/>
        <w:left w:val="none" w:sz="0" w:space="0" w:color="auto"/>
        <w:bottom w:val="none" w:sz="0" w:space="0" w:color="auto"/>
        <w:right w:val="none" w:sz="0" w:space="0" w:color="auto"/>
      </w:divBdr>
    </w:div>
    <w:div w:id="1179852185">
      <w:marLeft w:val="640"/>
      <w:marRight w:val="0"/>
      <w:marTop w:val="0"/>
      <w:marBottom w:val="0"/>
      <w:divBdr>
        <w:top w:val="none" w:sz="0" w:space="0" w:color="auto"/>
        <w:left w:val="none" w:sz="0" w:space="0" w:color="auto"/>
        <w:bottom w:val="none" w:sz="0" w:space="0" w:color="auto"/>
        <w:right w:val="none" w:sz="0" w:space="0" w:color="auto"/>
      </w:divBdr>
    </w:div>
    <w:div w:id="1179924888">
      <w:marLeft w:val="640"/>
      <w:marRight w:val="0"/>
      <w:marTop w:val="0"/>
      <w:marBottom w:val="0"/>
      <w:divBdr>
        <w:top w:val="none" w:sz="0" w:space="0" w:color="auto"/>
        <w:left w:val="none" w:sz="0" w:space="0" w:color="auto"/>
        <w:bottom w:val="none" w:sz="0" w:space="0" w:color="auto"/>
        <w:right w:val="none" w:sz="0" w:space="0" w:color="auto"/>
      </w:divBdr>
    </w:div>
    <w:div w:id="1180000451">
      <w:marLeft w:val="640"/>
      <w:marRight w:val="0"/>
      <w:marTop w:val="0"/>
      <w:marBottom w:val="0"/>
      <w:divBdr>
        <w:top w:val="none" w:sz="0" w:space="0" w:color="auto"/>
        <w:left w:val="none" w:sz="0" w:space="0" w:color="auto"/>
        <w:bottom w:val="none" w:sz="0" w:space="0" w:color="auto"/>
        <w:right w:val="none" w:sz="0" w:space="0" w:color="auto"/>
      </w:divBdr>
    </w:div>
    <w:div w:id="1180197031">
      <w:marLeft w:val="640"/>
      <w:marRight w:val="0"/>
      <w:marTop w:val="0"/>
      <w:marBottom w:val="0"/>
      <w:divBdr>
        <w:top w:val="none" w:sz="0" w:space="0" w:color="auto"/>
        <w:left w:val="none" w:sz="0" w:space="0" w:color="auto"/>
        <w:bottom w:val="none" w:sz="0" w:space="0" w:color="auto"/>
        <w:right w:val="none" w:sz="0" w:space="0" w:color="auto"/>
      </w:divBdr>
    </w:div>
    <w:div w:id="1180198824">
      <w:marLeft w:val="640"/>
      <w:marRight w:val="0"/>
      <w:marTop w:val="0"/>
      <w:marBottom w:val="0"/>
      <w:divBdr>
        <w:top w:val="none" w:sz="0" w:space="0" w:color="auto"/>
        <w:left w:val="none" w:sz="0" w:space="0" w:color="auto"/>
        <w:bottom w:val="none" w:sz="0" w:space="0" w:color="auto"/>
        <w:right w:val="none" w:sz="0" w:space="0" w:color="auto"/>
      </w:divBdr>
    </w:div>
    <w:div w:id="1180244004">
      <w:marLeft w:val="640"/>
      <w:marRight w:val="0"/>
      <w:marTop w:val="0"/>
      <w:marBottom w:val="0"/>
      <w:divBdr>
        <w:top w:val="none" w:sz="0" w:space="0" w:color="auto"/>
        <w:left w:val="none" w:sz="0" w:space="0" w:color="auto"/>
        <w:bottom w:val="none" w:sz="0" w:space="0" w:color="auto"/>
        <w:right w:val="none" w:sz="0" w:space="0" w:color="auto"/>
      </w:divBdr>
    </w:div>
    <w:div w:id="1180393001">
      <w:marLeft w:val="640"/>
      <w:marRight w:val="0"/>
      <w:marTop w:val="0"/>
      <w:marBottom w:val="0"/>
      <w:divBdr>
        <w:top w:val="none" w:sz="0" w:space="0" w:color="auto"/>
        <w:left w:val="none" w:sz="0" w:space="0" w:color="auto"/>
        <w:bottom w:val="none" w:sz="0" w:space="0" w:color="auto"/>
        <w:right w:val="none" w:sz="0" w:space="0" w:color="auto"/>
      </w:divBdr>
    </w:div>
    <w:div w:id="1180580495">
      <w:marLeft w:val="640"/>
      <w:marRight w:val="0"/>
      <w:marTop w:val="0"/>
      <w:marBottom w:val="0"/>
      <w:divBdr>
        <w:top w:val="none" w:sz="0" w:space="0" w:color="auto"/>
        <w:left w:val="none" w:sz="0" w:space="0" w:color="auto"/>
        <w:bottom w:val="none" w:sz="0" w:space="0" w:color="auto"/>
        <w:right w:val="none" w:sz="0" w:space="0" w:color="auto"/>
      </w:divBdr>
    </w:div>
    <w:div w:id="1180584591">
      <w:marLeft w:val="640"/>
      <w:marRight w:val="0"/>
      <w:marTop w:val="0"/>
      <w:marBottom w:val="0"/>
      <w:divBdr>
        <w:top w:val="none" w:sz="0" w:space="0" w:color="auto"/>
        <w:left w:val="none" w:sz="0" w:space="0" w:color="auto"/>
        <w:bottom w:val="none" w:sz="0" w:space="0" w:color="auto"/>
        <w:right w:val="none" w:sz="0" w:space="0" w:color="auto"/>
      </w:divBdr>
    </w:div>
    <w:div w:id="1180586888">
      <w:marLeft w:val="640"/>
      <w:marRight w:val="0"/>
      <w:marTop w:val="0"/>
      <w:marBottom w:val="0"/>
      <w:divBdr>
        <w:top w:val="none" w:sz="0" w:space="0" w:color="auto"/>
        <w:left w:val="none" w:sz="0" w:space="0" w:color="auto"/>
        <w:bottom w:val="none" w:sz="0" w:space="0" w:color="auto"/>
        <w:right w:val="none" w:sz="0" w:space="0" w:color="auto"/>
      </w:divBdr>
    </w:div>
    <w:div w:id="1180706543">
      <w:marLeft w:val="640"/>
      <w:marRight w:val="0"/>
      <w:marTop w:val="0"/>
      <w:marBottom w:val="0"/>
      <w:divBdr>
        <w:top w:val="none" w:sz="0" w:space="0" w:color="auto"/>
        <w:left w:val="none" w:sz="0" w:space="0" w:color="auto"/>
        <w:bottom w:val="none" w:sz="0" w:space="0" w:color="auto"/>
        <w:right w:val="none" w:sz="0" w:space="0" w:color="auto"/>
      </w:divBdr>
    </w:div>
    <w:div w:id="1180965658">
      <w:marLeft w:val="640"/>
      <w:marRight w:val="0"/>
      <w:marTop w:val="0"/>
      <w:marBottom w:val="0"/>
      <w:divBdr>
        <w:top w:val="none" w:sz="0" w:space="0" w:color="auto"/>
        <w:left w:val="none" w:sz="0" w:space="0" w:color="auto"/>
        <w:bottom w:val="none" w:sz="0" w:space="0" w:color="auto"/>
        <w:right w:val="none" w:sz="0" w:space="0" w:color="auto"/>
      </w:divBdr>
    </w:div>
    <w:div w:id="1180971765">
      <w:marLeft w:val="640"/>
      <w:marRight w:val="0"/>
      <w:marTop w:val="0"/>
      <w:marBottom w:val="0"/>
      <w:divBdr>
        <w:top w:val="none" w:sz="0" w:space="0" w:color="auto"/>
        <w:left w:val="none" w:sz="0" w:space="0" w:color="auto"/>
        <w:bottom w:val="none" w:sz="0" w:space="0" w:color="auto"/>
        <w:right w:val="none" w:sz="0" w:space="0" w:color="auto"/>
      </w:divBdr>
    </w:div>
    <w:div w:id="1181116969">
      <w:marLeft w:val="640"/>
      <w:marRight w:val="0"/>
      <w:marTop w:val="0"/>
      <w:marBottom w:val="0"/>
      <w:divBdr>
        <w:top w:val="none" w:sz="0" w:space="0" w:color="auto"/>
        <w:left w:val="none" w:sz="0" w:space="0" w:color="auto"/>
        <w:bottom w:val="none" w:sz="0" w:space="0" w:color="auto"/>
        <w:right w:val="none" w:sz="0" w:space="0" w:color="auto"/>
      </w:divBdr>
    </w:div>
    <w:div w:id="1181163480">
      <w:marLeft w:val="640"/>
      <w:marRight w:val="0"/>
      <w:marTop w:val="0"/>
      <w:marBottom w:val="0"/>
      <w:divBdr>
        <w:top w:val="none" w:sz="0" w:space="0" w:color="auto"/>
        <w:left w:val="none" w:sz="0" w:space="0" w:color="auto"/>
        <w:bottom w:val="none" w:sz="0" w:space="0" w:color="auto"/>
        <w:right w:val="none" w:sz="0" w:space="0" w:color="auto"/>
      </w:divBdr>
    </w:div>
    <w:div w:id="1181163895">
      <w:marLeft w:val="640"/>
      <w:marRight w:val="0"/>
      <w:marTop w:val="0"/>
      <w:marBottom w:val="0"/>
      <w:divBdr>
        <w:top w:val="none" w:sz="0" w:space="0" w:color="auto"/>
        <w:left w:val="none" w:sz="0" w:space="0" w:color="auto"/>
        <w:bottom w:val="none" w:sz="0" w:space="0" w:color="auto"/>
        <w:right w:val="none" w:sz="0" w:space="0" w:color="auto"/>
      </w:divBdr>
    </w:div>
    <w:div w:id="1181237712">
      <w:marLeft w:val="640"/>
      <w:marRight w:val="0"/>
      <w:marTop w:val="0"/>
      <w:marBottom w:val="0"/>
      <w:divBdr>
        <w:top w:val="none" w:sz="0" w:space="0" w:color="auto"/>
        <w:left w:val="none" w:sz="0" w:space="0" w:color="auto"/>
        <w:bottom w:val="none" w:sz="0" w:space="0" w:color="auto"/>
        <w:right w:val="none" w:sz="0" w:space="0" w:color="auto"/>
      </w:divBdr>
    </w:div>
    <w:div w:id="1181352975">
      <w:marLeft w:val="640"/>
      <w:marRight w:val="0"/>
      <w:marTop w:val="0"/>
      <w:marBottom w:val="0"/>
      <w:divBdr>
        <w:top w:val="none" w:sz="0" w:space="0" w:color="auto"/>
        <w:left w:val="none" w:sz="0" w:space="0" w:color="auto"/>
        <w:bottom w:val="none" w:sz="0" w:space="0" w:color="auto"/>
        <w:right w:val="none" w:sz="0" w:space="0" w:color="auto"/>
      </w:divBdr>
    </w:div>
    <w:div w:id="1181358299">
      <w:marLeft w:val="640"/>
      <w:marRight w:val="0"/>
      <w:marTop w:val="0"/>
      <w:marBottom w:val="0"/>
      <w:divBdr>
        <w:top w:val="none" w:sz="0" w:space="0" w:color="auto"/>
        <w:left w:val="none" w:sz="0" w:space="0" w:color="auto"/>
        <w:bottom w:val="none" w:sz="0" w:space="0" w:color="auto"/>
        <w:right w:val="none" w:sz="0" w:space="0" w:color="auto"/>
      </w:divBdr>
    </w:div>
    <w:div w:id="1181433540">
      <w:marLeft w:val="640"/>
      <w:marRight w:val="0"/>
      <w:marTop w:val="0"/>
      <w:marBottom w:val="0"/>
      <w:divBdr>
        <w:top w:val="none" w:sz="0" w:space="0" w:color="auto"/>
        <w:left w:val="none" w:sz="0" w:space="0" w:color="auto"/>
        <w:bottom w:val="none" w:sz="0" w:space="0" w:color="auto"/>
        <w:right w:val="none" w:sz="0" w:space="0" w:color="auto"/>
      </w:divBdr>
    </w:div>
    <w:div w:id="1181704891">
      <w:marLeft w:val="640"/>
      <w:marRight w:val="0"/>
      <w:marTop w:val="0"/>
      <w:marBottom w:val="0"/>
      <w:divBdr>
        <w:top w:val="none" w:sz="0" w:space="0" w:color="auto"/>
        <w:left w:val="none" w:sz="0" w:space="0" w:color="auto"/>
        <w:bottom w:val="none" w:sz="0" w:space="0" w:color="auto"/>
        <w:right w:val="none" w:sz="0" w:space="0" w:color="auto"/>
      </w:divBdr>
    </w:div>
    <w:div w:id="1181966508">
      <w:marLeft w:val="640"/>
      <w:marRight w:val="0"/>
      <w:marTop w:val="0"/>
      <w:marBottom w:val="0"/>
      <w:divBdr>
        <w:top w:val="none" w:sz="0" w:space="0" w:color="auto"/>
        <w:left w:val="none" w:sz="0" w:space="0" w:color="auto"/>
        <w:bottom w:val="none" w:sz="0" w:space="0" w:color="auto"/>
        <w:right w:val="none" w:sz="0" w:space="0" w:color="auto"/>
      </w:divBdr>
    </w:div>
    <w:div w:id="1182083664">
      <w:marLeft w:val="640"/>
      <w:marRight w:val="0"/>
      <w:marTop w:val="0"/>
      <w:marBottom w:val="0"/>
      <w:divBdr>
        <w:top w:val="none" w:sz="0" w:space="0" w:color="auto"/>
        <w:left w:val="none" w:sz="0" w:space="0" w:color="auto"/>
        <w:bottom w:val="none" w:sz="0" w:space="0" w:color="auto"/>
        <w:right w:val="none" w:sz="0" w:space="0" w:color="auto"/>
      </w:divBdr>
    </w:div>
    <w:div w:id="1182158989">
      <w:marLeft w:val="640"/>
      <w:marRight w:val="0"/>
      <w:marTop w:val="0"/>
      <w:marBottom w:val="0"/>
      <w:divBdr>
        <w:top w:val="none" w:sz="0" w:space="0" w:color="auto"/>
        <w:left w:val="none" w:sz="0" w:space="0" w:color="auto"/>
        <w:bottom w:val="none" w:sz="0" w:space="0" w:color="auto"/>
        <w:right w:val="none" w:sz="0" w:space="0" w:color="auto"/>
      </w:divBdr>
    </w:div>
    <w:div w:id="1182358523">
      <w:marLeft w:val="640"/>
      <w:marRight w:val="0"/>
      <w:marTop w:val="0"/>
      <w:marBottom w:val="0"/>
      <w:divBdr>
        <w:top w:val="none" w:sz="0" w:space="0" w:color="auto"/>
        <w:left w:val="none" w:sz="0" w:space="0" w:color="auto"/>
        <w:bottom w:val="none" w:sz="0" w:space="0" w:color="auto"/>
        <w:right w:val="none" w:sz="0" w:space="0" w:color="auto"/>
      </w:divBdr>
    </w:div>
    <w:div w:id="1182402463">
      <w:marLeft w:val="640"/>
      <w:marRight w:val="0"/>
      <w:marTop w:val="0"/>
      <w:marBottom w:val="0"/>
      <w:divBdr>
        <w:top w:val="none" w:sz="0" w:space="0" w:color="auto"/>
        <w:left w:val="none" w:sz="0" w:space="0" w:color="auto"/>
        <w:bottom w:val="none" w:sz="0" w:space="0" w:color="auto"/>
        <w:right w:val="none" w:sz="0" w:space="0" w:color="auto"/>
      </w:divBdr>
    </w:div>
    <w:div w:id="1182470673">
      <w:marLeft w:val="640"/>
      <w:marRight w:val="0"/>
      <w:marTop w:val="0"/>
      <w:marBottom w:val="0"/>
      <w:divBdr>
        <w:top w:val="none" w:sz="0" w:space="0" w:color="auto"/>
        <w:left w:val="none" w:sz="0" w:space="0" w:color="auto"/>
        <w:bottom w:val="none" w:sz="0" w:space="0" w:color="auto"/>
        <w:right w:val="none" w:sz="0" w:space="0" w:color="auto"/>
      </w:divBdr>
    </w:div>
    <w:div w:id="1182478228">
      <w:marLeft w:val="640"/>
      <w:marRight w:val="0"/>
      <w:marTop w:val="0"/>
      <w:marBottom w:val="0"/>
      <w:divBdr>
        <w:top w:val="none" w:sz="0" w:space="0" w:color="auto"/>
        <w:left w:val="none" w:sz="0" w:space="0" w:color="auto"/>
        <w:bottom w:val="none" w:sz="0" w:space="0" w:color="auto"/>
        <w:right w:val="none" w:sz="0" w:space="0" w:color="auto"/>
      </w:divBdr>
    </w:div>
    <w:div w:id="1182548787">
      <w:marLeft w:val="640"/>
      <w:marRight w:val="0"/>
      <w:marTop w:val="0"/>
      <w:marBottom w:val="0"/>
      <w:divBdr>
        <w:top w:val="none" w:sz="0" w:space="0" w:color="auto"/>
        <w:left w:val="none" w:sz="0" w:space="0" w:color="auto"/>
        <w:bottom w:val="none" w:sz="0" w:space="0" w:color="auto"/>
        <w:right w:val="none" w:sz="0" w:space="0" w:color="auto"/>
      </w:divBdr>
    </w:div>
    <w:div w:id="1182550162">
      <w:marLeft w:val="640"/>
      <w:marRight w:val="0"/>
      <w:marTop w:val="0"/>
      <w:marBottom w:val="0"/>
      <w:divBdr>
        <w:top w:val="none" w:sz="0" w:space="0" w:color="auto"/>
        <w:left w:val="none" w:sz="0" w:space="0" w:color="auto"/>
        <w:bottom w:val="none" w:sz="0" w:space="0" w:color="auto"/>
        <w:right w:val="none" w:sz="0" w:space="0" w:color="auto"/>
      </w:divBdr>
    </w:div>
    <w:div w:id="1182551436">
      <w:marLeft w:val="640"/>
      <w:marRight w:val="0"/>
      <w:marTop w:val="0"/>
      <w:marBottom w:val="0"/>
      <w:divBdr>
        <w:top w:val="none" w:sz="0" w:space="0" w:color="auto"/>
        <w:left w:val="none" w:sz="0" w:space="0" w:color="auto"/>
        <w:bottom w:val="none" w:sz="0" w:space="0" w:color="auto"/>
        <w:right w:val="none" w:sz="0" w:space="0" w:color="auto"/>
      </w:divBdr>
    </w:div>
    <w:div w:id="1182622756">
      <w:marLeft w:val="640"/>
      <w:marRight w:val="0"/>
      <w:marTop w:val="0"/>
      <w:marBottom w:val="0"/>
      <w:divBdr>
        <w:top w:val="none" w:sz="0" w:space="0" w:color="auto"/>
        <w:left w:val="none" w:sz="0" w:space="0" w:color="auto"/>
        <w:bottom w:val="none" w:sz="0" w:space="0" w:color="auto"/>
        <w:right w:val="none" w:sz="0" w:space="0" w:color="auto"/>
      </w:divBdr>
    </w:div>
    <w:div w:id="1182625534">
      <w:marLeft w:val="640"/>
      <w:marRight w:val="0"/>
      <w:marTop w:val="0"/>
      <w:marBottom w:val="0"/>
      <w:divBdr>
        <w:top w:val="none" w:sz="0" w:space="0" w:color="auto"/>
        <w:left w:val="none" w:sz="0" w:space="0" w:color="auto"/>
        <w:bottom w:val="none" w:sz="0" w:space="0" w:color="auto"/>
        <w:right w:val="none" w:sz="0" w:space="0" w:color="auto"/>
      </w:divBdr>
    </w:div>
    <w:div w:id="1182667248">
      <w:marLeft w:val="640"/>
      <w:marRight w:val="0"/>
      <w:marTop w:val="0"/>
      <w:marBottom w:val="0"/>
      <w:divBdr>
        <w:top w:val="none" w:sz="0" w:space="0" w:color="auto"/>
        <w:left w:val="none" w:sz="0" w:space="0" w:color="auto"/>
        <w:bottom w:val="none" w:sz="0" w:space="0" w:color="auto"/>
        <w:right w:val="none" w:sz="0" w:space="0" w:color="auto"/>
      </w:divBdr>
    </w:div>
    <w:div w:id="1182738820">
      <w:marLeft w:val="640"/>
      <w:marRight w:val="0"/>
      <w:marTop w:val="0"/>
      <w:marBottom w:val="0"/>
      <w:divBdr>
        <w:top w:val="none" w:sz="0" w:space="0" w:color="auto"/>
        <w:left w:val="none" w:sz="0" w:space="0" w:color="auto"/>
        <w:bottom w:val="none" w:sz="0" w:space="0" w:color="auto"/>
        <w:right w:val="none" w:sz="0" w:space="0" w:color="auto"/>
      </w:divBdr>
    </w:div>
    <w:div w:id="1182817425">
      <w:marLeft w:val="640"/>
      <w:marRight w:val="0"/>
      <w:marTop w:val="0"/>
      <w:marBottom w:val="0"/>
      <w:divBdr>
        <w:top w:val="none" w:sz="0" w:space="0" w:color="auto"/>
        <w:left w:val="none" w:sz="0" w:space="0" w:color="auto"/>
        <w:bottom w:val="none" w:sz="0" w:space="0" w:color="auto"/>
        <w:right w:val="none" w:sz="0" w:space="0" w:color="auto"/>
      </w:divBdr>
    </w:div>
    <w:div w:id="1183318569">
      <w:marLeft w:val="640"/>
      <w:marRight w:val="0"/>
      <w:marTop w:val="0"/>
      <w:marBottom w:val="0"/>
      <w:divBdr>
        <w:top w:val="none" w:sz="0" w:space="0" w:color="auto"/>
        <w:left w:val="none" w:sz="0" w:space="0" w:color="auto"/>
        <w:bottom w:val="none" w:sz="0" w:space="0" w:color="auto"/>
        <w:right w:val="none" w:sz="0" w:space="0" w:color="auto"/>
      </w:divBdr>
    </w:div>
    <w:div w:id="1183397000">
      <w:marLeft w:val="640"/>
      <w:marRight w:val="0"/>
      <w:marTop w:val="0"/>
      <w:marBottom w:val="0"/>
      <w:divBdr>
        <w:top w:val="none" w:sz="0" w:space="0" w:color="auto"/>
        <w:left w:val="none" w:sz="0" w:space="0" w:color="auto"/>
        <w:bottom w:val="none" w:sz="0" w:space="0" w:color="auto"/>
        <w:right w:val="none" w:sz="0" w:space="0" w:color="auto"/>
      </w:divBdr>
    </w:div>
    <w:div w:id="1183398776">
      <w:marLeft w:val="640"/>
      <w:marRight w:val="0"/>
      <w:marTop w:val="0"/>
      <w:marBottom w:val="0"/>
      <w:divBdr>
        <w:top w:val="none" w:sz="0" w:space="0" w:color="auto"/>
        <w:left w:val="none" w:sz="0" w:space="0" w:color="auto"/>
        <w:bottom w:val="none" w:sz="0" w:space="0" w:color="auto"/>
        <w:right w:val="none" w:sz="0" w:space="0" w:color="auto"/>
      </w:divBdr>
    </w:div>
    <w:div w:id="1183520499">
      <w:marLeft w:val="640"/>
      <w:marRight w:val="0"/>
      <w:marTop w:val="0"/>
      <w:marBottom w:val="0"/>
      <w:divBdr>
        <w:top w:val="none" w:sz="0" w:space="0" w:color="auto"/>
        <w:left w:val="none" w:sz="0" w:space="0" w:color="auto"/>
        <w:bottom w:val="none" w:sz="0" w:space="0" w:color="auto"/>
        <w:right w:val="none" w:sz="0" w:space="0" w:color="auto"/>
      </w:divBdr>
    </w:div>
    <w:div w:id="1183737782">
      <w:marLeft w:val="640"/>
      <w:marRight w:val="0"/>
      <w:marTop w:val="0"/>
      <w:marBottom w:val="0"/>
      <w:divBdr>
        <w:top w:val="none" w:sz="0" w:space="0" w:color="auto"/>
        <w:left w:val="none" w:sz="0" w:space="0" w:color="auto"/>
        <w:bottom w:val="none" w:sz="0" w:space="0" w:color="auto"/>
        <w:right w:val="none" w:sz="0" w:space="0" w:color="auto"/>
      </w:divBdr>
    </w:div>
    <w:div w:id="1183932121">
      <w:marLeft w:val="640"/>
      <w:marRight w:val="0"/>
      <w:marTop w:val="0"/>
      <w:marBottom w:val="0"/>
      <w:divBdr>
        <w:top w:val="none" w:sz="0" w:space="0" w:color="auto"/>
        <w:left w:val="none" w:sz="0" w:space="0" w:color="auto"/>
        <w:bottom w:val="none" w:sz="0" w:space="0" w:color="auto"/>
        <w:right w:val="none" w:sz="0" w:space="0" w:color="auto"/>
      </w:divBdr>
    </w:div>
    <w:div w:id="1183940291">
      <w:marLeft w:val="640"/>
      <w:marRight w:val="0"/>
      <w:marTop w:val="0"/>
      <w:marBottom w:val="0"/>
      <w:divBdr>
        <w:top w:val="none" w:sz="0" w:space="0" w:color="auto"/>
        <w:left w:val="none" w:sz="0" w:space="0" w:color="auto"/>
        <w:bottom w:val="none" w:sz="0" w:space="0" w:color="auto"/>
        <w:right w:val="none" w:sz="0" w:space="0" w:color="auto"/>
      </w:divBdr>
    </w:div>
    <w:div w:id="1183940309">
      <w:marLeft w:val="640"/>
      <w:marRight w:val="0"/>
      <w:marTop w:val="0"/>
      <w:marBottom w:val="0"/>
      <w:divBdr>
        <w:top w:val="none" w:sz="0" w:space="0" w:color="auto"/>
        <w:left w:val="none" w:sz="0" w:space="0" w:color="auto"/>
        <w:bottom w:val="none" w:sz="0" w:space="0" w:color="auto"/>
        <w:right w:val="none" w:sz="0" w:space="0" w:color="auto"/>
      </w:divBdr>
    </w:div>
    <w:div w:id="1183982164">
      <w:marLeft w:val="640"/>
      <w:marRight w:val="0"/>
      <w:marTop w:val="0"/>
      <w:marBottom w:val="0"/>
      <w:divBdr>
        <w:top w:val="none" w:sz="0" w:space="0" w:color="auto"/>
        <w:left w:val="none" w:sz="0" w:space="0" w:color="auto"/>
        <w:bottom w:val="none" w:sz="0" w:space="0" w:color="auto"/>
        <w:right w:val="none" w:sz="0" w:space="0" w:color="auto"/>
      </w:divBdr>
    </w:div>
    <w:div w:id="1184052176">
      <w:marLeft w:val="640"/>
      <w:marRight w:val="0"/>
      <w:marTop w:val="0"/>
      <w:marBottom w:val="0"/>
      <w:divBdr>
        <w:top w:val="none" w:sz="0" w:space="0" w:color="auto"/>
        <w:left w:val="none" w:sz="0" w:space="0" w:color="auto"/>
        <w:bottom w:val="none" w:sz="0" w:space="0" w:color="auto"/>
        <w:right w:val="none" w:sz="0" w:space="0" w:color="auto"/>
      </w:divBdr>
    </w:div>
    <w:div w:id="1184052861">
      <w:marLeft w:val="640"/>
      <w:marRight w:val="0"/>
      <w:marTop w:val="0"/>
      <w:marBottom w:val="0"/>
      <w:divBdr>
        <w:top w:val="none" w:sz="0" w:space="0" w:color="auto"/>
        <w:left w:val="none" w:sz="0" w:space="0" w:color="auto"/>
        <w:bottom w:val="none" w:sz="0" w:space="0" w:color="auto"/>
        <w:right w:val="none" w:sz="0" w:space="0" w:color="auto"/>
      </w:divBdr>
    </w:div>
    <w:div w:id="1184055407">
      <w:marLeft w:val="640"/>
      <w:marRight w:val="0"/>
      <w:marTop w:val="0"/>
      <w:marBottom w:val="0"/>
      <w:divBdr>
        <w:top w:val="none" w:sz="0" w:space="0" w:color="auto"/>
        <w:left w:val="none" w:sz="0" w:space="0" w:color="auto"/>
        <w:bottom w:val="none" w:sz="0" w:space="0" w:color="auto"/>
        <w:right w:val="none" w:sz="0" w:space="0" w:color="auto"/>
      </w:divBdr>
    </w:div>
    <w:div w:id="1184058079">
      <w:marLeft w:val="640"/>
      <w:marRight w:val="0"/>
      <w:marTop w:val="0"/>
      <w:marBottom w:val="0"/>
      <w:divBdr>
        <w:top w:val="none" w:sz="0" w:space="0" w:color="auto"/>
        <w:left w:val="none" w:sz="0" w:space="0" w:color="auto"/>
        <w:bottom w:val="none" w:sz="0" w:space="0" w:color="auto"/>
        <w:right w:val="none" w:sz="0" w:space="0" w:color="auto"/>
      </w:divBdr>
    </w:div>
    <w:div w:id="1184247438">
      <w:marLeft w:val="640"/>
      <w:marRight w:val="0"/>
      <w:marTop w:val="0"/>
      <w:marBottom w:val="0"/>
      <w:divBdr>
        <w:top w:val="none" w:sz="0" w:space="0" w:color="auto"/>
        <w:left w:val="none" w:sz="0" w:space="0" w:color="auto"/>
        <w:bottom w:val="none" w:sz="0" w:space="0" w:color="auto"/>
        <w:right w:val="none" w:sz="0" w:space="0" w:color="auto"/>
      </w:divBdr>
    </w:div>
    <w:div w:id="1184593976">
      <w:marLeft w:val="640"/>
      <w:marRight w:val="0"/>
      <w:marTop w:val="0"/>
      <w:marBottom w:val="0"/>
      <w:divBdr>
        <w:top w:val="none" w:sz="0" w:space="0" w:color="auto"/>
        <w:left w:val="none" w:sz="0" w:space="0" w:color="auto"/>
        <w:bottom w:val="none" w:sz="0" w:space="0" w:color="auto"/>
        <w:right w:val="none" w:sz="0" w:space="0" w:color="auto"/>
      </w:divBdr>
    </w:div>
    <w:div w:id="1184706080">
      <w:marLeft w:val="640"/>
      <w:marRight w:val="0"/>
      <w:marTop w:val="0"/>
      <w:marBottom w:val="0"/>
      <w:divBdr>
        <w:top w:val="none" w:sz="0" w:space="0" w:color="auto"/>
        <w:left w:val="none" w:sz="0" w:space="0" w:color="auto"/>
        <w:bottom w:val="none" w:sz="0" w:space="0" w:color="auto"/>
        <w:right w:val="none" w:sz="0" w:space="0" w:color="auto"/>
      </w:divBdr>
    </w:div>
    <w:div w:id="1185098729">
      <w:marLeft w:val="640"/>
      <w:marRight w:val="0"/>
      <w:marTop w:val="0"/>
      <w:marBottom w:val="0"/>
      <w:divBdr>
        <w:top w:val="none" w:sz="0" w:space="0" w:color="auto"/>
        <w:left w:val="none" w:sz="0" w:space="0" w:color="auto"/>
        <w:bottom w:val="none" w:sz="0" w:space="0" w:color="auto"/>
        <w:right w:val="none" w:sz="0" w:space="0" w:color="auto"/>
      </w:divBdr>
    </w:div>
    <w:div w:id="1185363838">
      <w:marLeft w:val="640"/>
      <w:marRight w:val="0"/>
      <w:marTop w:val="0"/>
      <w:marBottom w:val="0"/>
      <w:divBdr>
        <w:top w:val="none" w:sz="0" w:space="0" w:color="auto"/>
        <w:left w:val="none" w:sz="0" w:space="0" w:color="auto"/>
        <w:bottom w:val="none" w:sz="0" w:space="0" w:color="auto"/>
        <w:right w:val="none" w:sz="0" w:space="0" w:color="auto"/>
      </w:divBdr>
    </w:div>
    <w:div w:id="1185366845">
      <w:marLeft w:val="640"/>
      <w:marRight w:val="0"/>
      <w:marTop w:val="0"/>
      <w:marBottom w:val="0"/>
      <w:divBdr>
        <w:top w:val="none" w:sz="0" w:space="0" w:color="auto"/>
        <w:left w:val="none" w:sz="0" w:space="0" w:color="auto"/>
        <w:bottom w:val="none" w:sz="0" w:space="0" w:color="auto"/>
        <w:right w:val="none" w:sz="0" w:space="0" w:color="auto"/>
      </w:divBdr>
    </w:div>
    <w:div w:id="1185553111">
      <w:marLeft w:val="640"/>
      <w:marRight w:val="0"/>
      <w:marTop w:val="0"/>
      <w:marBottom w:val="0"/>
      <w:divBdr>
        <w:top w:val="none" w:sz="0" w:space="0" w:color="auto"/>
        <w:left w:val="none" w:sz="0" w:space="0" w:color="auto"/>
        <w:bottom w:val="none" w:sz="0" w:space="0" w:color="auto"/>
        <w:right w:val="none" w:sz="0" w:space="0" w:color="auto"/>
      </w:divBdr>
    </w:div>
    <w:div w:id="1185558585">
      <w:marLeft w:val="640"/>
      <w:marRight w:val="0"/>
      <w:marTop w:val="0"/>
      <w:marBottom w:val="0"/>
      <w:divBdr>
        <w:top w:val="none" w:sz="0" w:space="0" w:color="auto"/>
        <w:left w:val="none" w:sz="0" w:space="0" w:color="auto"/>
        <w:bottom w:val="none" w:sz="0" w:space="0" w:color="auto"/>
        <w:right w:val="none" w:sz="0" w:space="0" w:color="auto"/>
      </w:divBdr>
    </w:div>
    <w:div w:id="1185747750">
      <w:marLeft w:val="640"/>
      <w:marRight w:val="0"/>
      <w:marTop w:val="0"/>
      <w:marBottom w:val="0"/>
      <w:divBdr>
        <w:top w:val="none" w:sz="0" w:space="0" w:color="auto"/>
        <w:left w:val="none" w:sz="0" w:space="0" w:color="auto"/>
        <w:bottom w:val="none" w:sz="0" w:space="0" w:color="auto"/>
        <w:right w:val="none" w:sz="0" w:space="0" w:color="auto"/>
      </w:divBdr>
    </w:div>
    <w:div w:id="1185821700">
      <w:marLeft w:val="640"/>
      <w:marRight w:val="0"/>
      <w:marTop w:val="0"/>
      <w:marBottom w:val="0"/>
      <w:divBdr>
        <w:top w:val="none" w:sz="0" w:space="0" w:color="auto"/>
        <w:left w:val="none" w:sz="0" w:space="0" w:color="auto"/>
        <w:bottom w:val="none" w:sz="0" w:space="0" w:color="auto"/>
        <w:right w:val="none" w:sz="0" w:space="0" w:color="auto"/>
      </w:divBdr>
    </w:div>
    <w:div w:id="1186334612">
      <w:marLeft w:val="640"/>
      <w:marRight w:val="0"/>
      <w:marTop w:val="0"/>
      <w:marBottom w:val="0"/>
      <w:divBdr>
        <w:top w:val="none" w:sz="0" w:space="0" w:color="auto"/>
        <w:left w:val="none" w:sz="0" w:space="0" w:color="auto"/>
        <w:bottom w:val="none" w:sz="0" w:space="0" w:color="auto"/>
        <w:right w:val="none" w:sz="0" w:space="0" w:color="auto"/>
      </w:divBdr>
    </w:div>
    <w:div w:id="1186361445">
      <w:marLeft w:val="640"/>
      <w:marRight w:val="0"/>
      <w:marTop w:val="0"/>
      <w:marBottom w:val="0"/>
      <w:divBdr>
        <w:top w:val="none" w:sz="0" w:space="0" w:color="auto"/>
        <w:left w:val="none" w:sz="0" w:space="0" w:color="auto"/>
        <w:bottom w:val="none" w:sz="0" w:space="0" w:color="auto"/>
        <w:right w:val="none" w:sz="0" w:space="0" w:color="auto"/>
      </w:divBdr>
    </w:div>
    <w:div w:id="1186364145">
      <w:marLeft w:val="640"/>
      <w:marRight w:val="0"/>
      <w:marTop w:val="0"/>
      <w:marBottom w:val="0"/>
      <w:divBdr>
        <w:top w:val="none" w:sz="0" w:space="0" w:color="auto"/>
        <w:left w:val="none" w:sz="0" w:space="0" w:color="auto"/>
        <w:bottom w:val="none" w:sz="0" w:space="0" w:color="auto"/>
        <w:right w:val="none" w:sz="0" w:space="0" w:color="auto"/>
      </w:divBdr>
    </w:div>
    <w:div w:id="1186402695">
      <w:marLeft w:val="640"/>
      <w:marRight w:val="0"/>
      <w:marTop w:val="0"/>
      <w:marBottom w:val="0"/>
      <w:divBdr>
        <w:top w:val="none" w:sz="0" w:space="0" w:color="auto"/>
        <w:left w:val="none" w:sz="0" w:space="0" w:color="auto"/>
        <w:bottom w:val="none" w:sz="0" w:space="0" w:color="auto"/>
        <w:right w:val="none" w:sz="0" w:space="0" w:color="auto"/>
      </w:divBdr>
    </w:div>
    <w:div w:id="1186406999">
      <w:marLeft w:val="640"/>
      <w:marRight w:val="0"/>
      <w:marTop w:val="0"/>
      <w:marBottom w:val="0"/>
      <w:divBdr>
        <w:top w:val="none" w:sz="0" w:space="0" w:color="auto"/>
        <w:left w:val="none" w:sz="0" w:space="0" w:color="auto"/>
        <w:bottom w:val="none" w:sz="0" w:space="0" w:color="auto"/>
        <w:right w:val="none" w:sz="0" w:space="0" w:color="auto"/>
      </w:divBdr>
    </w:div>
    <w:div w:id="1186407303">
      <w:marLeft w:val="640"/>
      <w:marRight w:val="0"/>
      <w:marTop w:val="0"/>
      <w:marBottom w:val="0"/>
      <w:divBdr>
        <w:top w:val="none" w:sz="0" w:space="0" w:color="auto"/>
        <w:left w:val="none" w:sz="0" w:space="0" w:color="auto"/>
        <w:bottom w:val="none" w:sz="0" w:space="0" w:color="auto"/>
        <w:right w:val="none" w:sz="0" w:space="0" w:color="auto"/>
      </w:divBdr>
    </w:div>
    <w:div w:id="1186676705">
      <w:marLeft w:val="640"/>
      <w:marRight w:val="0"/>
      <w:marTop w:val="0"/>
      <w:marBottom w:val="0"/>
      <w:divBdr>
        <w:top w:val="none" w:sz="0" w:space="0" w:color="auto"/>
        <w:left w:val="none" w:sz="0" w:space="0" w:color="auto"/>
        <w:bottom w:val="none" w:sz="0" w:space="0" w:color="auto"/>
        <w:right w:val="none" w:sz="0" w:space="0" w:color="auto"/>
      </w:divBdr>
    </w:div>
    <w:div w:id="1186749431">
      <w:marLeft w:val="640"/>
      <w:marRight w:val="0"/>
      <w:marTop w:val="0"/>
      <w:marBottom w:val="0"/>
      <w:divBdr>
        <w:top w:val="none" w:sz="0" w:space="0" w:color="auto"/>
        <w:left w:val="none" w:sz="0" w:space="0" w:color="auto"/>
        <w:bottom w:val="none" w:sz="0" w:space="0" w:color="auto"/>
        <w:right w:val="none" w:sz="0" w:space="0" w:color="auto"/>
      </w:divBdr>
    </w:div>
    <w:div w:id="1186792315">
      <w:marLeft w:val="640"/>
      <w:marRight w:val="0"/>
      <w:marTop w:val="0"/>
      <w:marBottom w:val="0"/>
      <w:divBdr>
        <w:top w:val="none" w:sz="0" w:space="0" w:color="auto"/>
        <w:left w:val="none" w:sz="0" w:space="0" w:color="auto"/>
        <w:bottom w:val="none" w:sz="0" w:space="0" w:color="auto"/>
        <w:right w:val="none" w:sz="0" w:space="0" w:color="auto"/>
      </w:divBdr>
    </w:div>
    <w:div w:id="1186940558">
      <w:marLeft w:val="640"/>
      <w:marRight w:val="0"/>
      <w:marTop w:val="0"/>
      <w:marBottom w:val="0"/>
      <w:divBdr>
        <w:top w:val="none" w:sz="0" w:space="0" w:color="auto"/>
        <w:left w:val="none" w:sz="0" w:space="0" w:color="auto"/>
        <w:bottom w:val="none" w:sz="0" w:space="0" w:color="auto"/>
        <w:right w:val="none" w:sz="0" w:space="0" w:color="auto"/>
      </w:divBdr>
    </w:div>
    <w:div w:id="1186941144">
      <w:marLeft w:val="640"/>
      <w:marRight w:val="0"/>
      <w:marTop w:val="0"/>
      <w:marBottom w:val="0"/>
      <w:divBdr>
        <w:top w:val="none" w:sz="0" w:space="0" w:color="auto"/>
        <w:left w:val="none" w:sz="0" w:space="0" w:color="auto"/>
        <w:bottom w:val="none" w:sz="0" w:space="0" w:color="auto"/>
        <w:right w:val="none" w:sz="0" w:space="0" w:color="auto"/>
      </w:divBdr>
    </w:div>
    <w:div w:id="1186989570">
      <w:marLeft w:val="640"/>
      <w:marRight w:val="0"/>
      <w:marTop w:val="0"/>
      <w:marBottom w:val="0"/>
      <w:divBdr>
        <w:top w:val="none" w:sz="0" w:space="0" w:color="auto"/>
        <w:left w:val="none" w:sz="0" w:space="0" w:color="auto"/>
        <w:bottom w:val="none" w:sz="0" w:space="0" w:color="auto"/>
        <w:right w:val="none" w:sz="0" w:space="0" w:color="auto"/>
      </w:divBdr>
    </w:div>
    <w:div w:id="1187058661">
      <w:marLeft w:val="640"/>
      <w:marRight w:val="0"/>
      <w:marTop w:val="0"/>
      <w:marBottom w:val="0"/>
      <w:divBdr>
        <w:top w:val="none" w:sz="0" w:space="0" w:color="auto"/>
        <w:left w:val="none" w:sz="0" w:space="0" w:color="auto"/>
        <w:bottom w:val="none" w:sz="0" w:space="0" w:color="auto"/>
        <w:right w:val="none" w:sz="0" w:space="0" w:color="auto"/>
      </w:divBdr>
    </w:div>
    <w:div w:id="1187132500">
      <w:marLeft w:val="640"/>
      <w:marRight w:val="0"/>
      <w:marTop w:val="0"/>
      <w:marBottom w:val="0"/>
      <w:divBdr>
        <w:top w:val="none" w:sz="0" w:space="0" w:color="auto"/>
        <w:left w:val="none" w:sz="0" w:space="0" w:color="auto"/>
        <w:bottom w:val="none" w:sz="0" w:space="0" w:color="auto"/>
        <w:right w:val="none" w:sz="0" w:space="0" w:color="auto"/>
      </w:divBdr>
    </w:div>
    <w:div w:id="1187136734">
      <w:marLeft w:val="640"/>
      <w:marRight w:val="0"/>
      <w:marTop w:val="0"/>
      <w:marBottom w:val="0"/>
      <w:divBdr>
        <w:top w:val="none" w:sz="0" w:space="0" w:color="auto"/>
        <w:left w:val="none" w:sz="0" w:space="0" w:color="auto"/>
        <w:bottom w:val="none" w:sz="0" w:space="0" w:color="auto"/>
        <w:right w:val="none" w:sz="0" w:space="0" w:color="auto"/>
      </w:divBdr>
    </w:div>
    <w:div w:id="1187215926">
      <w:marLeft w:val="640"/>
      <w:marRight w:val="0"/>
      <w:marTop w:val="0"/>
      <w:marBottom w:val="0"/>
      <w:divBdr>
        <w:top w:val="none" w:sz="0" w:space="0" w:color="auto"/>
        <w:left w:val="none" w:sz="0" w:space="0" w:color="auto"/>
        <w:bottom w:val="none" w:sz="0" w:space="0" w:color="auto"/>
        <w:right w:val="none" w:sz="0" w:space="0" w:color="auto"/>
      </w:divBdr>
    </w:div>
    <w:div w:id="1187216112">
      <w:marLeft w:val="640"/>
      <w:marRight w:val="0"/>
      <w:marTop w:val="0"/>
      <w:marBottom w:val="0"/>
      <w:divBdr>
        <w:top w:val="none" w:sz="0" w:space="0" w:color="auto"/>
        <w:left w:val="none" w:sz="0" w:space="0" w:color="auto"/>
        <w:bottom w:val="none" w:sz="0" w:space="0" w:color="auto"/>
        <w:right w:val="none" w:sz="0" w:space="0" w:color="auto"/>
      </w:divBdr>
    </w:div>
    <w:div w:id="1187255066">
      <w:marLeft w:val="640"/>
      <w:marRight w:val="0"/>
      <w:marTop w:val="0"/>
      <w:marBottom w:val="0"/>
      <w:divBdr>
        <w:top w:val="none" w:sz="0" w:space="0" w:color="auto"/>
        <w:left w:val="none" w:sz="0" w:space="0" w:color="auto"/>
        <w:bottom w:val="none" w:sz="0" w:space="0" w:color="auto"/>
        <w:right w:val="none" w:sz="0" w:space="0" w:color="auto"/>
      </w:divBdr>
    </w:div>
    <w:div w:id="1187519872">
      <w:marLeft w:val="640"/>
      <w:marRight w:val="0"/>
      <w:marTop w:val="0"/>
      <w:marBottom w:val="0"/>
      <w:divBdr>
        <w:top w:val="none" w:sz="0" w:space="0" w:color="auto"/>
        <w:left w:val="none" w:sz="0" w:space="0" w:color="auto"/>
        <w:bottom w:val="none" w:sz="0" w:space="0" w:color="auto"/>
        <w:right w:val="none" w:sz="0" w:space="0" w:color="auto"/>
      </w:divBdr>
    </w:div>
    <w:div w:id="1187669616">
      <w:marLeft w:val="640"/>
      <w:marRight w:val="0"/>
      <w:marTop w:val="0"/>
      <w:marBottom w:val="0"/>
      <w:divBdr>
        <w:top w:val="none" w:sz="0" w:space="0" w:color="auto"/>
        <w:left w:val="none" w:sz="0" w:space="0" w:color="auto"/>
        <w:bottom w:val="none" w:sz="0" w:space="0" w:color="auto"/>
        <w:right w:val="none" w:sz="0" w:space="0" w:color="auto"/>
      </w:divBdr>
    </w:div>
    <w:div w:id="1187793178">
      <w:marLeft w:val="640"/>
      <w:marRight w:val="0"/>
      <w:marTop w:val="0"/>
      <w:marBottom w:val="0"/>
      <w:divBdr>
        <w:top w:val="none" w:sz="0" w:space="0" w:color="auto"/>
        <w:left w:val="none" w:sz="0" w:space="0" w:color="auto"/>
        <w:bottom w:val="none" w:sz="0" w:space="0" w:color="auto"/>
        <w:right w:val="none" w:sz="0" w:space="0" w:color="auto"/>
      </w:divBdr>
    </w:div>
    <w:div w:id="1187793835">
      <w:marLeft w:val="640"/>
      <w:marRight w:val="0"/>
      <w:marTop w:val="0"/>
      <w:marBottom w:val="0"/>
      <w:divBdr>
        <w:top w:val="none" w:sz="0" w:space="0" w:color="auto"/>
        <w:left w:val="none" w:sz="0" w:space="0" w:color="auto"/>
        <w:bottom w:val="none" w:sz="0" w:space="0" w:color="auto"/>
        <w:right w:val="none" w:sz="0" w:space="0" w:color="auto"/>
      </w:divBdr>
    </w:div>
    <w:div w:id="1188106972">
      <w:marLeft w:val="640"/>
      <w:marRight w:val="0"/>
      <w:marTop w:val="0"/>
      <w:marBottom w:val="0"/>
      <w:divBdr>
        <w:top w:val="none" w:sz="0" w:space="0" w:color="auto"/>
        <w:left w:val="none" w:sz="0" w:space="0" w:color="auto"/>
        <w:bottom w:val="none" w:sz="0" w:space="0" w:color="auto"/>
        <w:right w:val="none" w:sz="0" w:space="0" w:color="auto"/>
      </w:divBdr>
    </w:div>
    <w:div w:id="1188132972">
      <w:marLeft w:val="640"/>
      <w:marRight w:val="0"/>
      <w:marTop w:val="0"/>
      <w:marBottom w:val="0"/>
      <w:divBdr>
        <w:top w:val="none" w:sz="0" w:space="0" w:color="auto"/>
        <w:left w:val="none" w:sz="0" w:space="0" w:color="auto"/>
        <w:bottom w:val="none" w:sz="0" w:space="0" w:color="auto"/>
        <w:right w:val="none" w:sz="0" w:space="0" w:color="auto"/>
      </w:divBdr>
    </w:div>
    <w:div w:id="1188178593">
      <w:marLeft w:val="640"/>
      <w:marRight w:val="0"/>
      <w:marTop w:val="0"/>
      <w:marBottom w:val="0"/>
      <w:divBdr>
        <w:top w:val="none" w:sz="0" w:space="0" w:color="auto"/>
        <w:left w:val="none" w:sz="0" w:space="0" w:color="auto"/>
        <w:bottom w:val="none" w:sz="0" w:space="0" w:color="auto"/>
        <w:right w:val="none" w:sz="0" w:space="0" w:color="auto"/>
      </w:divBdr>
    </w:div>
    <w:div w:id="1188326496">
      <w:marLeft w:val="640"/>
      <w:marRight w:val="0"/>
      <w:marTop w:val="0"/>
      <w:marBottom w:val="0"/>
      <w:divBdr>
        <w:top w:val="none" w:sz="0" w:space="0" w:color="auto"/>
        <w:left w:val="none" w:sz="0" w:space="0" w:color="auto"/>
        <w:bottom w:val="none" w:sz="0" w:space="0" w:color="auto"/>
        <w:right w:val="none" w:sz="0" w:space="0" w:color="auto"/>
      </w:divBdr>
    </w:div>
    <w:div w:id="1188329573">
      <w:marLeft w:val="640"/>
      <w:marRight w:val="0"/>
      <w:marTop w:val="0"/>
      <w:marBottom w:val="0"/>
      <w:divBdr>
        <w:top w:val="none" w:sz="0" w:space="0" w:color="auto"/>
        <w:left w:val="none" w:sz="0" w:space="0" w:color="auto"/>
        <w:bottom w:val="none" w:sz="0" w:space="0" w:color="auto"/>
        <w:right w:val="none" w:sz="0" w:space="0" w:color="auto"/>
      </w:divBdr>
    </w:div>
    <w:div w:id="1188786418">
      <w:marLeft w:val="640"/>
      <w:marRight w:val="0"/>
      <w:marTop w:val="0"/>
      <w:marBottom w:val="0"/>
      <w:divBdr>
        <w:top w:val="none" w:sz="0" w:space="0" w:color="auto"/>
        <w:left w:val="none" w:sz="0" w:space="0" w:color="auto"/>
        <w:bottom w:val="none" w:sz="0" w:space="0" w:color="auto"/>
        <w:right w:val="none" w:sz="0" w:space="0" w:color="auto"/>
      </w:divBdr>
    </w:div>
    <w:div w:id="1188837142">
      <w:marLeft w:val="640"/>
      <w:marRight w:val="0"/>
      <w:marTop w:val="0"/>
      <w:marBottom w:val="0"/>
      <w:divBdr>
        <w:top w:val="none" w:sz="0" w:space="0" w:color="auto"/>
        <w:left w:val="none" w:sz="0" w:space="0" w:color="auto"/>
        <w:bottom w:val="none" w:sz="0" w:space="0" w:color="auto"/>
        <w:right w:val="none" w:sz="0" w:space="0" w:color="auto"/>
      </w:divBdr>
    </w:div>
    <w:div w:id="1189224687">
      <w:marLeft w:val="640"/>
      <w:marRight w:val="0"/>
      <w:marTop w:val="0"/>
      <w:marBottom w:val="0"/>
      <w:divBdr>
        <w:top w:val="none" w:sz="0" w:space="0" w:color="auto"/>
        <w:left w:val="none" w:sz="0" w:space="0" w:color="auto"/>
        <w:bottom w:val="none" w:sz="0" w:space="0" w:color="auto"/>
        <w:right w:val="none" w:sz="0" w:space="0" w:color="auto"/>
      </w:divBdr>
    </w:div>
    <w:div w:id="1189299966">
      <w:marLeft w:val="640"/>
      <w:marRight w:val="0"/>
      <w:marTop w:val="0"/>
      <w:marBottom w:val="0"/>
      <w:divBdr>
        <w:top w:val="none" w:sz="0" w:space="0" w:color="auto"/>
        <w:left w:val="none" w:sz="0" w:space="0" w:color="auto"/>
        <w:bottom w:val="none" w:sz="0" w:space="0" w:color="auto"/>
        <w:right w:val="none" w:sz="0" w:space="0" w:color="auto"/>
      </w:divBdr>
    </w:div>
    <w:div w:id="1189375786">
      <w:marLeft w:val="640"/>
      <w:marRight w:val="0"/>
      <w:marTop w:val="0"/>
      <w:marBottom w:val="0"/>
      <w:divBdr>
        <w:top w:val="none" w:sz="0" w:space="0" w:color="auto"/>
        <w:left w:val="none" w:sz="0" w:space="0" w:color="auto"/>
        <w:bottom w:val="none" w:sz="0" w:space="0" w:color="auto"/>
        <w:right w:val="none" w:sz="0" w:space="0" w:color="auto"/>
      </w:divBdr>
    </w:div>
    <w:div w:id="1189836283">
      <w:marLeft w:val="640"/>
      <w:marRight w:val="0"/>
      <w:marTop w:val="0"/>
      <w:marBottom w:val="0"/>
      <w:divBdr>
        <w:top w:val="none" w:sz="0" w:space="0" w:color="auto"/>
        <w:left w:val="none" w:sz="0" w:space="0" w:color="auto"/>
        <w:bottom w:val="none" w:sz="0" w:space="0" w:color="auto"/>
        <w:right w:val="none" w:sz="0" w:space="0" w:color="auto"/>
      </w:divBdr>
    </w:div>
    <w:div w:id="1189954870">
      <w:marLeft w:val="640"/>
      <w:marRight w:val="0"/>
      <w:marTop w:val="0"/>
      <w:marBottom w:val="0"/>
      <w:divBdr>
        <w:top w:val="none" w:sz="0" w:space="0" w:color="auto"/>
        <w:left w:val="none" w:sz="0" w:space="0" w:color="auto"/>
        <w:bottom w:val="none" w:sz="0" w:space="0" w:color="auto"/>
        <w:right w:val="none" w:sz="0" w:space="0" w:color="auto"/>
      </w:divBdr>
    </w:div>
    <w:div w:id="1190146496">
      <w:marLeft w:val="640"/>
      <w:marRight w:val="0"/>
      <w:marTop w:val="0"/>
      <w:marBottom w:val="0"/>
      <w:divBdr>
        <w:top w:val="none" w:sz="0" w:space="0" w:color="auto"/>
        <w:left w:val="none" w:sz="0" w:space="0" w:color="auto"/>
        <w:bottom w:val="none" w:sz="0" w:space="0" w:color="auto"/>
        <w:right w:val="none" w:sz="0" w:space="0" w:color="auto"/>
      </w:divBdr>
    </w:div>
    <w:div w:id="1190602960">
      <w:marLeft w:val="640"/>
      <w:marRight w:val="0"/>
      <w:marTop w:val="0"/>
      <w:marBottom w:val="0"/>
      <w:divBdr>
        <w:top w:val="none" w:sz="0" w:space="0" w:color="auto"/>
        <w:left w:val="none" w:sz="0" w:space="0" w:color="auto"/>
        <w:bottom w:val="none" w:sz="0" w:space="0" w:color="auto"/>
        <w:right w:val="none" w:sz="0" w:space="0" w:color="auto"/>
      </w:divBdr>
    </w:div>
    <w:div w:id="1190684929">
      <w:marLeft w:val="640"/>
      <w:marRight w:val="0"/>
      <w:marTop w:val="0"/>
      <w:marBottom w:val="0"/>
      <w:divBdr>
        <w:top w:val="none" w:sz="0" w:space="0" w:color="auto"/>
        <w:left w:val="none" w:sz="0" w:space="0" w:color="auto"/>
        <w:bottom w:val="none" w:sz="0" w:space="0" w:color="auto"/>
        <w:right w:val="none" w:sz="0" w:space="0" w:color="auto"/>
      </w:divBdr>
    </w:div>
    <w:div w:id="1190920567">
      <w:marLeft w:val="640"/>
      <w:marRight w:val="0"/>
      <w:marTop w:val="0"/>
      <w:marBottom w:val="0"/>
      <w:divBdr>
        <w:top w:val="none" w:sz="0" w:space="0" w:color="auto"/>
        <w:left w:val="none" w:sz="0" w:space="0" w:color="auto"/>
        <w:bottom w:val="none" w:sz="0" w:space="0" w:color="auto"/>
        <w:right w:val="none" w:sz="0" w:space="0" w:color="auto"/>
      </w:divBdr>
    </w:div>
    <w:div w:id="1191606465">
      <w:marLeft w:val="640"/>
      <w:marRight w:val="0"/>
      <w:marTop w:val="0"/>
      <w:marBottom w:val="0"/>
      <w:divBdr>
        <w:top w:val="none" w:sz="0" w:space="0" w:color="auto"/>
        <w:left w:val="none" w:sz="0" w:space="0" w:color="auto"/>
        <w:bottom w:val="none" w:sz="0" w:space="0" w:color="auto"/>
        <w:right w:val="none" w:sz="0" w:space="0" w:color="auto"/>
      </w:divBdr>
    </w:div>
    <w:div w:id="1191721164">
      <w:marLeft w:val="640"/>
      <w:marRight w:val="0"/>
      <w:marTop w:val="0"/>
      <w:marBottom w:val="0"/>
      <w:divBdr>
        <w:top w:val="none" w:sz="0" w:space="0" w:color="auto"/>
        <w:left w:val="none" w:sz="0" w:space="0" w:color="auto"/>
        <w:bottom w:val="none" w:sz="0" w:space="0" w:color="auto"/>
        <w:right w:val="none" w:sz="0" w:space="0" w:color="auto"/>
      </w:divBdr>
    </w:div>
    <w:div w:id="1191845608">
      <w:marLeft w:val="640"/>
      <w:marRight w:val="0"/>
      <w:marTop w:val="0"/>
      <w:marBottom w:val="0"/>
      <w:divBdr>
        <w:top w:val="none" w:sz="0" w:space="0" w:color="auto"/>
        <w:left w:val="none" w:sz="0" w:space="0" w:color="auto"/>
        <w:bottom w:val="none" w:sz="0" w:space="0" w:color="auto"/>
        <w:right w:val="none" w:sz="0" w:space="0" w:color="auto"/>
      </w:divBdr>
    </w:div>
    <w:div w:id="1191920236">
      <w:marLeft w:val="640"/>
      <w:marRight w:val="0"/>
      <w:marTop w:val="0"/>
      <w:marBottom w:val="0"/>
      <w:divBdr>
        <w:top w:val="none" w:sz="0" w:space="0" w:color="auto"/>
        <w:left w:val="none" w:sz="0" w:space="0" w:color="auto"/>
        <w:bottom w:val="none" w:sz="0" w:space="0" w:color="auto"/>
        <w:right w:val="none" w:sz="0" w:space="0" w:color="auto"/>
      </w:divBdr>
    </w:div>
    <w:div w:id="1191990936">
      <w:marLeft w:val="640"/>
      <w:marRight w:val="0"/>
      <w:marTop w:val="0"/>
      <w:marBottom w:val="0"/>
      <w:divBdr>
        <w:top w:val="none" w:sz="0" w:space="0" w:color="auto"/>
        <w:left w:val="none" w:sz="0" w:space="0" w:color="auto"/>
        <w:bottom w:val="none" w:sz="0" w:space="0" w:color="auto"/>
        <w:right w:val="none" w:sz="0" w:space="0" w:color="auto"/>
      </w:divBdr>
    </w:div>
    <w:div w:id="1191994383">
      <w:marLeft w:val="640"/>
      <w:marRight w:val="0"/>
      <w:marTop w:val="0"/>
      <w:marBottom w:val="0"/>
      <w:divBdr>
        <w:top w:val="none" w:sz="0" w:space="0" w:color="auto"/>
        <w:left w:val="none" w:sz="0" w:space="0" w:color="auto"/>
        <w:bottom w:val="none" w:sz="0" w:space="0" w:color="auto"/>
        <w:right w:val="none" w:sz="0" w:space="0" w:color="auto"/>
      </w:divBdr>
    </w:div>
    <w:div w:id="1192114816">
      <w:marLeft w:val="640"/>
      <w:marRight w:val="0"/>
      <w:marTop w:val="0"/>
      <w:marBottom w:val="0"/>
      <w:divBdr>
        <w:top w:val="none" w:sz="0" w:space="0" w:color="auto"/>
        <w:left w:val="none" w:sz="0" w:space="0" w:color="auto"/>
        <w:bottom w:val="none" w:sz="0" w:space="0" w:color="auto"/>
        <w:right w:val="none" w:sz="0" w:space="0" w:color="auto"/>
      </w:divBdr>
    </w:div>
    <w:div w:id="1192185867">
      <w:marLeft w:val="640"/>
      <w:marRight w:val="0"/>
      <w:marTop w:val="0"/>
      <w:marBottom w:val="0"/>
      <w:divBdr>
        <w:top w:val="none" w:sz="0" w:space="0" w:color="auto"/>
        <w:left w:val="none" w:sz="0" w:space="0" w:color="auto"/>
        <w:bottom w:val="none" w:sz="0" w:space="0" w:color="auto"/>
        <w:right w:val="none" w:sz="0" w:space="0" w:color="auto"/>
      </w:divBdr>
    </w:div>
    <w:div w:id="1192189882">
      <w:marLeft w:val="640"/>
      <w:marRight w:val="0"/>
      <w:marTop w:val="0"/>
      <w:marBottom w:val="0"/>
      <w:divBdr>
        <w:top w:val="none" w:sz="0" w:space="0" w:color="auto"/>
        <w:left w:val="none" w:sz="0" w:space="0" w:color="auto"/>
        <w:bottom w:val="none" w:sz="0" w:space="0" w:color="auto"/>
        <w:right w:val="none" w:sz="0" w:space="0" w:color="auto"/>
      </w:divBdr>
    </w:div>
    <w:div w:id="1192525037">
      <w:marLeft w:val="640"/>
      <w:marRight w:val="0"/>
      <w:marTop w:val="0"/>
      <w:marBottom w:val="0"/>
      <w:divBdr>
        <w:top w:val="none" w:sz="0" w:space="0" w:color="auto"/>
        <w:left w:val="none" w:sz="0" w:space="0" w:color="auto"/>
        <w:bottom w:val="none" w:sz="0" w:space="0" w:color="auto"/>
        <w:right w:val="none" w:sz="0" w:space="0" w:color="auto"/>
      </w:divBdr>
    </w:div>
    <w:div w:id="1192691263">
      <w:marLeft w:val="640"/>
      <w:marRight w:val="0"/>
      <w:marTop w:val="0"/>
      <w:marBottom w:val="0"/>
      <w:divBdr>
        <w:top w:val="none" w:sz="0" w:space="0" w:color="auto"/>
        <w:left w:val="none" w:sz="0" w:space="0" w:color="auto"/>
        <w:bottom w:val="none" w:sz="0" w:space="0" w:color="auto"/>
        <w:right w:val="none" w:sz="0" w:space="0" w:color="auto"/>
      </w:divBdr>
    </w:div>
    <w:div w:id="1192761653">
      <w:marLeft w:val="640"/>
      <w:marRight w:val="0"/>
      <w:marTop w:val="0"/>
      <w:marBottom w:val="0"/>
      <w:divBdr>
        <w:top w:val="none" w:sz="0" w:space="0" w:color="auto"/>
        <w:left w:val="none" w:sz="0" w:space="0" w:color="auto"/>
        <w:bottom w:val="none" w:sz="0" w:space="0" w:color="auto"/>
        <w:right w:val="none" w:sz="0" w:space="0" w:color="auto"/>
      </w:divBdr>
    </w:div>
    <w:div w:id="1192766212">
      <w:marLeft w:val="640"/>
      <w:marRight w:val="0"/>
      <w:marTop w:val="0"/>
      <w:marBottom w:val="0"/>
      <w:divBdr>
        <w:top w:val="none" w:sz="0" w:space="0" w:color="auto"/>
        <w:left w:val="none" w:sz="0" w:space="0" w:color="auto"/>
        <w:bottom w:val="none" w:sz="0" w:space="0" w:color="auto"/>
        <w:right w:val="none" w:sz="0" w:space="0" w:color="auto"/>
      </w:divBdr>
    </w:div>
    <w:div w:id="1192836797">
      <w:marLeft w:val="640"/>
      <w:marRight w:val="0"/>
      <w:marTop w:val="0"/>
      <w:marBottom w:val="0"/>
      <w:divBdr>
        <w:top w:val="none" w:sz="0" w:space="0" w:color="auto"/>
        <w:left w:val="none" w:sz="0" w:space="0" w:color="auto"/>
        <w:bottom w:val="none" w:sz="0" w:space="0" w:color="auto"/>
        <w:right w:val="none" w:sz="0" w:space="0" w:color="auto"/>
      </w:divBdr>
    </w:div>
    <w:div w:id="1192841728">
      <w:marLeft w:val="640"/>
      <w:marRight w:val="0"/>
      <w:marTop w:val="0"/>
      <w:marBottom w:val="0"/>
      <w:divBdr>
        <w:top w:val="none" w:sz="0" w:space="0" w:color="auto"/>
        <w:left w:val="none" w:sz="0" w:space="0" w:color="auto"/>
        <w:bottom w:val="none" w:sz="0" w:space="0" w:color="auto"/>
        <w:right w:val="none" w:sz="0" w:space="0" w:color="auto"/>
      </w:divBdr>
    </w:div>
    <w:div w:id="1192844748">
      <w:bodyDiv w:val="1"/>
      <w:marLeft w:val="0"/>
      <w:marRight w:val="0"/>
      <w:marTop w:val="0"/>
      <w:marBottom w:val="0"/>
      <w:divBdr>
        <w:top w:val="none" w:sz="0" w:space="0" w:color="auto"/>
        <w:left w:val="none" w:sz="0" w:space="0" w:color="auto"/>
        <w:bottom w:val="none" w:sz="0" w:space="0" w:color="auto"/>
        <w:right w:val="none" w:sz="0" w:space="0" w:color="auto"/>
      </w:divBdr>
    </w:div>
    <w:div w:id="1192913556">
      <w:marLeft w:val="640"/>
      <w:marRight w:val="0"/>
      <w:marTop w:val="0"/>
      <w:marBottom w:val="0"/>
      <w:divBdr>
        <w:top w:val="none" w:sz="0" w:space="0" w:color="auto"/>
        <w:left w:val="none" w:sz="0" w:space="0" w:color="auto"/>
        <w:bottom w:val="none" w:sz="0" w:space="0" w:color="auto"/>
        <w:right w:val="none" w:sz="0" w:space="0" w:color="auto"/>
      </w:divBdr>
    </w:div>
    <w:div w:id="1193037450">
      <w:marLeft w:val="640"/>
      <w:marRight w:val="0"/>
      <w:marTop w:val="0"/>
      <w:marBottom w:val="0"/>
      <w:divBdr>
        <w:top w:val="none" w:sz="0" w:space="0" w:color="auto"/>
        <w:left w:val="none" w:sz="0" w:space="0" w:color="auto"/>
        <w:bottom w:val="none" w:sz="0" w:space="0" w:color="auto"/>
        <w:right w:val="none" w:sz="0" w:space="0" w:color="auto"/>
      </w:divBdr>
    </w:div>
    <w:div w:id="1193225582">
      <w:marLeft w:val="640"/>
      <w:marRight w:val="0"/>
      <w:marTop w:val="0"/>
      <w:marBottom w:val="0"/>
      <w:divBdr>
        <w:top w:val="none" w:sz="0" w:space="0" w:color="auto"/>
        <w:left w:val="none" w:sz="0" w:space="0" w:color="auto"/>
        <w:bottom w:val="none" w:sz="0" w:space="0" w:color="auto"/>
        <w:right w:val="none" w:sz="0" w:space="0" w:color="auto"/>
      </w:divBdr>
    </w:div>
    <w:div w:id="1193230438">
      <w:marLeft w:val="640"/>
      <w:marRight w:val="0"/>
      <w:marTop w:val="0"/>
      <w:marBottom w:val="0"/>
      <w:divBdr>
        <w:top w:val="none" w:sz="0" w:space="0" w:color="auto"/>
        <w:left w:val="none" w:sz="0" w:space="0" w:color="auto"/>
        <w:bottom w:val="none" w:sz="0" w:space="0" w:color="auto"/>
        <w:right w:val="none" w:sz="0" w:space="0" w:color="auto"/>
      </w:divBdr>
    </w:div>
    <w:div w:id="1193305570">
      <w:marLeft w:val="640"/>
      <w:marRight w:val="0"/>
      <w:marTop w:val="0"/>
      <w:marBottom w:val="0"/>
      <w:divBdr>
        <w:top w:val="none" w:sz="0" w:space="0" w:color="auto"/>
        <w:left w:val="none" w:sz="0" w:space="0" w:color="auto"/>
        <w:bottom w:val="none" w:sz="0" w:space="0" w:color="auto"/>
        <w:right w:val="none" w:sz="0" w:space="0" w:color="auto"/>
      </w:divBdr>
    </w:div>
    <w:div w:id="1193424848">
      <w:marLeft w:val="640"/>
      <w:marRight w:val="0"/>
      <w:marTop w:val="0"/>
      <w:marBottom w:val="0"/>
      <w:divBdr>
        <w:top w:val="none" w:sz="0" w:space="0" w:color="auto"/>
        <w:left w:val="none" w:sz="0" w:space="0" w:color="auto"/>
        <w:bottom w:val="none" w:sz="0" w:space="0" w:color="auto"/>
        <w:right w:val="none" w:sz="0" w:space="0" w:color="auto"/>
      </w:divBdr>
    </w:div>
    <w:div w:id="1193693901">
      <w:marLeft w:val="640"/>
      <w:marRight w:val="0"/>
      <w:marTop w:val="0"/>
      <w:marBottom w:val="0"/>
      <w:divBdr>
        <w:top w:val="none" w:sz="0" w:space="0" w:color="auto"/>
        <w:left w:val="none" w:sz="0" w:space="0" w:color="auto"/>
        <w:bottom w:val="none" w:sz="0" w:space="0" w:color="auto"/>
        <w:right w:val="none" w:sz="0" w:space="0" w:color="auto"/>
      </w:divBdr>
    </w:div>
    <w:div w:id="1193810784">
      <w:marLeft w:val="640"/>
      <w:marRight w:val="0"/>
      <w:marTop w:val="0"/>
      <w:marBottom w:val="0"/>
      <w:divBdr>
        <w:top w:val="none" w:sz="0" w:space="0" w:color="auto"/>
        <w:left w:val="none" w:sz="0" w:space="0" w:color="auto"/>
        <w:bottom w:val="none" w:sz="0" w:space="0" w:color="auto"/>
        <w:right w:val="none" w:sz="0" w:space="0" w:color="auto"/>
      </w:divBdr>
    </w:div>
    <w:div w:id="1194225059">
      <w:marLeft w:val="640"/>
      <w:marRight w:val="0"/>
      <w:marTop w:val="0"/>
      <w:marBottom w:val="0"/>
      <w:divBdr>
        <w:top w:val="none" w:sz="0" w:space="0" w:color="auto"/>
        <w:left w:val="none" w:sz="0" w:space="0" w:color="auto"/>
        <w:bottom w:val="none" w:sz="0" w:space="0" w:color="auto"/>
        <w:right w:val="none" w:sz="0" w:space="0" w:color="auto"/>
      </w:divBdr>
    </w:div>
    <w:div w:id="1194265117">
      <w:marLeft w:val="640"/>
      <w:marRight w:val="0"/>
      <w:marTop w:val="0"/>
      <w:marBottom w:val="0"/>
      <w:divBdr>
        <w:top w:val="none" w:sz="0" w:space="0" w:color="auto"/>
        <w:left w:val="none" w:sz="0" w:space="0" w:color="auto"/>
        <w:bottom w:val="none" w:sz="0" w:space="0" w:color="auto"/>
        <w:right w:val="none" w:sz="0" w:space="0" w:color="auto"/>
      </w:divBdr>
    </w:div>
    <w:div w:id="1194347140">
      <w:marLeft w:val="640"/>
      <w:marRight w:val="0"/>
      <w:marTop w:val="0"/>
      <w:marBottom w:val="0"/>
      <w:divBdr>
        <w:top w:val="none" w:sz="0" w:space="0" w:color="auto"/>
        <w:left w:val="none" w:sz="0" w:space="0" w:color="auto"/>
        <w:bottom w:val="none" w:sz="0" w:space="0" w:color="auto"/>
        <w:right w:val="none" w:sz="0" w:space="0" w:color="auto"/>
      </w:divBdr>
    </w:div>
    <w:div w:id="1194491045">
      <w:marLeft w:val="640"/>
      <w:marRight w:val="0"/>
      <w:marTop w:val="0"/>
      <w:marBottom w:val="0"/>
      <w:divBdr>
        <w:top w:val="none" w:sz="0" w:space="0" w:color="auto"/>
        <w:left w:val="none" w:sz="0" w:space="0" w:color="auto"/>
        <w:bottom w:val="none" w:sz="0" w:space="0" w:color="auto"/>
        <w:right w:val="none" w:sz="0" w:space="0" w:color="auto"/>
      </w:divBdr>
    </w:div>
    <w:div w:id="1194733321">
      <w:marLeft w:val="640"/>
      <w:marRight w:val="0"/>
      <w:marTop w:val="0"/>
      <w:marBottom w:val="0"/>
      <w:divBdr>
        <w:top w:val="none" w:sz="0" w:space="0" w:color="auto"/>
        <w:left w:val="none" w:sz="0" w:space="0" w:color="auto"/>
        <w:bottom w:val="none" w:sz="0" w:space="0" w:color="auto"/>
        <w:right w:val="none" w:sz="0" w:space="0" w:color="auto"/>
      </w:divBdr>
    </w:div>
    <w:div w:id="1194809852">
      <w:marLeft w:val="640"/>
      <w:marRight w:val="0"/>
      <w:marTop w:val="0"/>
      <w:marBottom w:val="0"/>
      <w:divBdr>
        <w:top w:val="none" w:sz="0" w:space="0" w:color="auto"/>
        <w:left w:val="none" w:sz="0" w:space="0" w:color="auto"/>
        <w:bottom w:val="none" w:sz="0" w:space="0" w:color="auto"/>
        <w:right w:val="none" w:sz="0" w:space="0" w:color="auto"/>
      </w:divBdr>
    </w:div>
    <w:div w:id="1194921271">
      <w:marLeft w:val="640"/>
      <w:marRight w:val="0"/>
      <w:marTop w:val="0"/>
      <w:marBottom w:val="0"/>
      <w:divBdr>
        <w:top w:val="none" w:sz="0" w:space="0" w:color="auto"/>
        <w:left w:val="none" w:sz="0" w:space="0" w:color="auto"/>
        <w:bottom w:val="none" w:sz="0" w:space="0" w:color="auto"/>
        <w:right w:val="none" w:sz="0" w:space="0" w:color="auto"/>
      </w:divBdr>
    </w:div>
    <w:div w:id="1195001771">
      <w:marLeft w:val="640"/>
      <w:marRight w:val="0"/>
      <w:marTop w:val="0"/>
      <w:marBottom w:val="0"/>
      <w:divBdr>
        <w:top w:val="none" w:sz="0" w:space="0" w:color="auto"/>
        <w:left w:val="none" w:sz="0" w:space="0" w:color="auto"/>
        <w:bottom w:val="none" w:sz="0" w:space="0" w:color="auto"/>
        <w:right w:val="none" w:sz="0" w:space="0" w:color="auto"/>
      </w:divBdr>
    </w:div>
    <w:div w:id="1195003639">
      <w:marLeft w:val="640"/>
      <w:marRight w:val="0"/>
      <w:marTop w:val="0"/>
      <w:marBottom w:val="0"/>
      <w:divBdr>
        <w:top w:val="none" w:sz="0" w:space="0" w:color="auto"/>
        <w:left w:val="none" w:sz="0" w:space="0" w:color="auto"/>
        <w:bottom w:val="none" w:sz="0" w:space="0" w:color="auto"/>
        <w:right w:val="none" w:sz="0" w:space="0" w:color="auto"/>
      </w:divBdr>
    </w:div>
    <w:div w:id="1195076621">
      <w:marLeft w:val="640"/>
      <w:marRight w:val="0"/>
      <w:marTop w:val="0"/>
      <w:marBottom w:val="0"/>
      <w:divBdr>
        <w:top w:val="none" w:sz="0" w:space="0" w:color="auto"/>
        <w:left w:val="none" w:sz="0" w:space="0" w:color="auto"/>
        <w:bottom w:val="none" w:sz="0" w:space="0" w:color="auto"/>
        <w:right w:val="none" w:sz="0" w:space="0" w:color="auto"/>
      </w:divBdr>
    </w:div>
    <w:div w:id="1195118298">
      <w:marLeft w:val="640"/>
      <w:marRight w:val="0"/>
      <w:marTop w:val="0"/>
      <w:marBottom w:val="0"/>
      <w:divBdr>
        <w:top w:val="none" w:sz="0" w:space="0" w:color="auto"/>
        <w:left w:val="none" w:sz="0" w:space="0" w:color="auto"/>
        <w:bottom w:val="none" w:sz="0" w:space="0" w:color="auto"/>
        <w:right w:val="none" w:sz="0" w:space="0" w:color="auto"/>
      </w:divBdr>
    </w:div>
    <w:div w:id="1195118935">
      <w:marLeft w:val="640"/>
      <w:marRight w:val="0"/>
      <w:marTop w:val="0"/>
      <w:marBottom w:val="0"/>
      <w:divBdr>
        <w:top w:val="none" w:sz="0" w:space="0" w:color="auto"/>
        <w:left w:val="none" w:sz="0" w:space="0" w:color="auto"/>
        <w:bottom w:val="none" w:sz="0" w:space="0" w:color="auto"/>
        <w:right w:val="none" w:sz="0" w:space="0" w:color="auto"/>
      </w:divBdr>
    </w:div>
    <w:div w:id="1195270665">
      <w:marLeft w:val="640"/>
      <w:marRight w:val="0"/>
      <w:marTop w:val="0"/>
      <w:marBottom w:val="0"/>
      <w:divBdr>
        <w:top w:val="none" w:sz="0" w:space="0" w:color="auto"/>
        <w:left w:val="none" w:sz="0" w:space="0" w:color="auto"/>
        <w:bottom w:val="none" w:sz="0" w:space="0" w:color="auto"/>
        <w:right w:val="none" w:sz="0" w:space="0" w:color="auto"/>
      </w:divBdr>
    </w:div>
    <w:div w:id="1195270887">
      <w:marLeft w:val="640"/>
      <w:marRight w:val="0"/>
      <w:marTop w:val="0"/>
      <w:marBottom w:val="0"/>
      <w:divBdr>
        <w:top w:val="none" w:sz="0" w:space="0" w:color="auto"/>
        <w:left w:val="none" w:sz="0" w:space="0" w:color="auto"/>
        <w:bottom w:val="none" w:sz="0" w:space="0" w:color="auto"/>
        <w:right w:val="none" w:sz="0" w:space="0" w:color="auto"/>
      </w:divBdr>
    </w:div>
    <w:div w:id="1195533459">
      <w:marLeft w:val="640"/>
      <w:marRight w:val="0"/>
      <w:marTop w:val="0"/>
      <w:marBottom w:val="0"/>
      <w:divBdr>
        <w:top w:val="none" w:sz="0" w:space="0" w:color="auto"/>
        <w:left w:val="none" w:sz="0" w:space="0" w:color="auto"/>
        <w:bottom w:val="none" w:sz="0" w:space="0" w:color="auto"/>
        <w:right w:val="none" w:sz="0" w:space="0" w:color="auto"/>
      </w:divBdr>
    </w:div>
    <w:div w:id="1195734562">
      <w:marLeft w:val="640"/>
      <w:marRight w:val="0"/>
      <w:marTop w:val="0"/>
      <w:marBottom w:val="0"/>
      <w:divBdr>
        <w:top w:val="none" w:sz="0" w:space="0" w:color="auto"/>
        <w:left w:val="none" w:sz="0" w:space="0" w:color="auto"/>
        <w:bottom w:val="none" w:sz="0" w:space="0" w:color="auto"/>
        <w:right w:val="none" w:sz="0" w:space="0" w:color="auto"/>
      </w:divBdr>
    </w:div>
    <w:div w:id="1195852456">
      <w:marLeft w:val="640"/>
      <w:marRight w:val="0"/>
      <w:marTop w:val="0"/>
      <w:marBottom w:val="0"/>
      <w:divBdr>
        <w:top w:val="none" w:sz="0" w:space="0" w:color="auto"/>
        <w:left w:val="none" w:sz="0" w:space="0" w:color="auto"/>
        <w:bottom w:val="none" w:sz="0" w:space="0" w:color="auto"/>
        <w:right w:val="none" w:sz="0" w:space="0" w:color="auto"/>
      </w:divBdr>
    </w:div>
    <w:div w:id="1196039648">
      <w:marLeft w:val="640"/>
      <w:marRight w:val="0"/>
      <w:marTop w:val="0"/>
      <w:marBottom w:val="0"/>
      <w:divBdr>
        <w:top w:val="none" w:sz="0" w:space="0" w:color="auto"/>
        <w:left w:val="none" w:sz="0" w:space="0" w:color="auto"/>
        <w:bottom w:val="none" w:sz="0" w:space="0" w:color="auto"/>
        <w:right w:val="none" w:sz="0" w:space="0" w:color="auto"/>
      </w:divBdr>
    </w:div>
    <w:div w:id="1196041899">
      <w:marLeft w:val="640"/>
      <w:marRight w:val="0"/>
      <w:marTop w:val="0"/>
      <w:marBottom w:val="0"/>
      <w:divBdr>
        <w:top w:val="none" w:sz="0" w:space="0" w:color="auto"/>
        <w:left w:val="none" w:sz="0" w:space="0" w:color="auto"/>
        <w:bottom w:val="none" w:sz="0" w:space="0" w:color="auto"/>
        <w:right w:val="none" w:sz="0" w:space="0" w:color="auto"/>
      </w:divBdr>
    </w:div>
    <w:div w:id="1196188306">
      <w:marLeft w:val="640"/>
      <w:marRight w:val="0"/>
      <w:marTop w:val="0"/>
      <w:marBottom w:val="0"/>
      <w:divBdr>
        <w:top w:val="none" w:sz="0" w:space="0" w:color="auto"/>
        <w:left w:val="none" w:sz="0" w:space="0" w:color="auto"/>
        <w:bottom w:val="none" w:sz="0" w:space="0" w:color="auto"/>
        <w:right w:val="none" w:sz="0" w:space="0" w:color="auto"/>
      </w:divBdr>
    </w:div>
    <w:div w:id="1196236627">
      <w:marLeft w:val="640"/>
      <w:marRight w:val="0"/>
      <w:marTop w:val="0"/>
      <w:marBottom w:val="0"/>
      <w:divBdr>
        <w:top w:val="none" w:sz="0" w:space="0" w:color="auto"/>
        <w:left w:val="none" w:sz="0" w:space="0" w:color="auto"/>
        <w:bottom w:val="none" w:sz="0" w:space="0" w:color="auto"/>
        <w:right w:val="none" w:sz="0" w:space="0" w:color="auto"/>
      </w:divBdr>
    </w:div>
    <w:div w:id="1196456289">
      <w:marLeft w:val="640"/>
      <w:marRight w:val="0"/>
      <w:marTop w:val="0"/>
      <w:marBottom w:val="0"/>
      <w:divBdr>
        <w:top w:val="none" w:sz="0" w:space="0" w:color="auto"/>
        <w:left w:val="none" w:sz="0" w:space="0" w:color="auto"/>
        <w:bottom w:val="none" w:sz="0" w:space="0" w:color="auto"/>
        <w:right w:val="none" w:sz="0" w:space="0" w:color="auto"/>
      </w:divBdr>
    </w:div>
    <w:div w:id="1196626021">
      <w:marLeft w:val="640"/>
      <w:marRight w:val="0"/>
      <w:marTop w:val="0"/>
      <w:marBottom w:val="0"/>
      <w:divBdr>
        <w:top w:val="none" w:sz="0" w:space="0" w:color="auto"/>
        <w:left w:val="none" w:sz="0" w:space="0" w:color="auto"/>
        <w:bottom w:val="none" w:sz="0" w:space="0" w:color="auto"/>
        <w:right w:val="none" w:sz="0" w:space="0" w:color="auto"/>
      </w:divBdr>
    </w:div>
    <w:div w:id="1196651095">
      <w:marLeft w:val="640"/>
      <w:marRight w:val="0"/>
      <w:marTop w:val="0"/>
      <w:marBottom w:val="0"/>
      <w:divBdr>
        <w:top w:val="none" w:sz="0" w:space="0" w:color="auto"/>
        <w:left w:val="none" w:sz="0" w:space="0" w:color="auto"/>
        <w:bottom w:val="none" w:sz="0" w:space="0" w:color="auto"/>
        <w:right w:val="none" w:sz="0" w:space="0" w:color="auto"/>
      </w:divBdr>
    </w:div>
    <w:div w:id="1196892116">
      <w:marLeft w:val="640"/>
      <w:marRight w:val="0"/>
      <w:marTop w:val="0"/>
      <w:marBottom w:val="0"/>
      <w:divBdr>
        <w:top w:val="none" w:sz="0" w:space="0" w:color="auto"/>
        <w:left w:val="none" w:sz="0" w:space="0" w:color="auto"/>
        <w:bottom w:val="none" w:sz="0" w:space="0" w:color="auto"/>
        <w:right w:val="none" w:sz="0" w:space="0" w:color="auto"/>
      </w:divBdr>
    </w:div>
    <w:div w:id="1197036421">
      <w:marLeft w:val="640"/>
      <w:marRight w:val="0"/>
      <w:marTop w:val="0"/>
      <w:marBottom w:val="0"/>
      <w:divBdr>
        <w:top w:val="none" w:sz="0" w:space="0" w:color="auto"/>
        <w:left w:val="none" w:sz="0" w:space="0" w:color="auto"/>
        <w:bottom w:val="none" w:sz="0" w:space="0" w:color="auto"/>
        <w:right w:val="none" w:sz="0" w:space="0" w:color="auto"/>
      </w:divBdr>
    </w:div>
    <w:div w:id="1197042858">
      <w:marLeft w:val="640"/>
      <w:marRight w:val="0"/>
      <w:marTop w:val="0"/>
      <w:marBottom w:val="0"/>
      <w:divBdr>
        <w:top w:val="none" w:sz="0" w:space="0" w:color="auto"/>
        <w:left w:val="none" w:sz="0" w:space="0" w:color="auto"/>
        <w:bottom w:val="none" w:sz="0" w:space="0" w:color="auto"/>
        <w:right w:val="none" w:sz="0" w:space="0" w:color="auto"/>
      </w:divBdr>
    </w:div>
    <w:div w:id="1197082373">
      <w:marLeft w:val="640"/>
      <w:marRight w:val="0"/>
      <w:marTop w:val="0"/>
      <w:marBottom w:val="0"/>
      <w:divBdr>
        <w:top w:val="none" w:sz="0" w:space="0" w:color="auto"/>
        <w:left w:val="none" w:sz="0" w:space="0" w:color="auto"/>
        <w:bottom w:val="none" w:sz="0" w:space="0" w:color="auto"/>
        <w:right w:val="none" w:sz="0" w:space="0" w:color="auto"/>
      </w:divBdr>
    </w:div>
    <w:div w:id="1197352416">
      <w:marLeft w:val="640"/>
      <w:marRight w:val="0"/>
      <w:marTop w:val="0"/>
      <w:marBottom w:val="0"/>
      <w:divBdr>
        <w:top w:val="none" w:sz="0" w:space="0" w:color="auto"/>
        <w:left w:val="none" w:sz="0" w:space="0" w:color="auto"/>
        <w:bottom w:val="none" w:sz="0" w:space="0" w:color="auto"/>
        <w:right w:val="none" w:sz="0" w:space="0" w:color="auto"/>
      </w:divBdr>
    </w:div>
    <w:div w:id="1197432139">
      <w:marLeft w:val="640"/>
      <w:marRight w:val="0"/>
      <w:marTop w:val="0"/>
      <w:marBottom w:val="0"/>
      <w:divBdr>
        <w:top w:val="none" w:sz="0" w:space="0" w:color="auto"/>
        <w:left w:val="none" w:sz="0" w:space="0" w:color="auto"/>
        <w:bottom w:val="none" w:sz="0" w:space="0" w:color="auto"/>
        <w:right w:val="none" w:sz="0" w:space="0" w:color="auto"/>
      </w:divBdr>
    </w:div>
    <w:div w:id="1197694464">
      <w:marLeft w:val="640"/>
      <w:marRight w:val="0"/>
      <w:marTop w:val="0"/>
      <w:marBottom w:val="0"/>
      <w:divBdr>
        <w:top w:val="none" w:sz="0" w:space="0" w:color="auto"/>
        <w:left w:val="none" w:sz="0" w:space="0" w:color="auto"/>
        <w:bottom w:val="none" w:sz="0" w:space="0" w:color="auto"/>
        <w:right w:val="none" w:sz="0" w:space="0" w:color="auto"/>
      </w:divBdr>
    </w:div>
    <w:div w:id="1198160237">
      <w:marLeft w:val="640"/>
      <w:marRight w:val="0"/>
      <w:marTop w:val="0"/>
      <w:marBottom w:val="0"/>
      <w:divBdr>
        <w:top w:val="none" w:sz="0" w:space="0" w:color="auto"/>
        <w:left w:val="none" w:sz="0" w:space="0" w:color="auto"/>
        <w:bottom w:val="none" w:sz="0" w:space="0" w:color="auto"/>
        <w:right w:val="none" w:sz="0" w:space="0" w:color="auto"/>
      </w:divBdr>
    </w:div>
    <w:div w:id="1198469826">
      <w:marLeft w:val="640"/>
      <w:marRight w:val="0"/>
      <w:marTop w:val="0"/>
      <w:marBottom w:val="0"/>
      <w:divBdr>
        <w:top w:val="none" w:sz="0" w:space="0" w:color="auto"/>
        <w:left w:val="none" w:sz="0" w:space="0" w:color="auto"/>
        <w:bottom w:val="none" w:sz="0" w:space="0" w:color="auto"/>
        <w:right w:val="none" w:sz="0" w:space="0" w:color="auto"/>
      </w:divBdr>
    </w:div>
    <w:div w:id="1198473242">
      <w:marLeft w:val="640"/>
      <w:marRight w:val="0"/>
      <w:marTop w:val="0"/>
      <w:marBottom w:val="0"/>
      <w:divBdr>
        <w:top w:val="none" w:sz="0" w:space="0" w:color="auto"/>
        <w:left w:val="none" w:sz="0" w:space="0" w:color="auto"/>
        <w:bottom w:val="none" w:sz="0" w:space="0" w:color="auto"/>
        <w:right w:val="none" w:sz="0" w:space="0" w:color="auto"/>
      </w:divBdr>
    </w:div>
    <w:div w:id="1198590272">
      <w:marLeft w:val="640"/>
      <w:marRight w:val="0"/>
      <w:marTop w:val="0"/>
      <w:marBottom w:val="0"/>
      <w:divBdr>
        <w:top w:val="none" w:sz="0" w:space="0" w:color="auto"/>
        <w:left w:val="none" w:sz="0" w:space="0" w:color="auto"/>
        <w:bottom w:val="none" w:sz="0" w:space="0" w:color="auto"/>
        <w:right w:val="none" w:sz="0" w:space="0" w:color="auto"/>
      </w:divBdr>
    </w:div>
    <w:div w:id="1198659068">
      <w:marLeft w:val="640"/>
      <w:marRight w:val="0"/>
      <w:marTop w:val="0"/>
      <w:marBottom w:val="0"/>
      <w:divBdr>
        <w:top w:val="none" w:sz="0" w:space="0" w:color="auto"/>
        <w:left w:val="none" w:sz="0" w:space="0" w:color="auto"/>
        <w:bottom w:val="none" w:sz="0" w:space="0" w:color="auto"/>
        <w:right w:val="none" w:sz="0" w:space="0" w:color="auto"/>
      </w:divBdr>
    </w:div>
    <w:div w:id="1198813263">
      <w:marLeft w:val="640"/>
      <w:marRight w:val="0"/>
      <w:marTop w:val="0"/>
      <w:marBottom w:val="0"/>
      <w:divBdr>
        <w:top w:val="none" w:sz="0" w:space="0" w:color="auto"/>
        <w:left w:val="none" w:sz="0" w:space="0" w:color="auto"/>
        <w:bottom w:val="none" w:sz="0" w:space="0" w:color="auto"/>
        <w:right w:val="none" w:sz="0" w:space="0" w:color="auto"/>
      </w:divBdr>
    </w:div>
    <w:div w:id="1198851348">
      <w:marLeft w:val="640"/>
      <w:marRight w:val="0"/>
      <w:marTop w:val="0"/>
      <w:marBottom w:val="0"/>
      <w:divBdr>
        <w:top w:val="none" w:sz="0" w:space="0" w:color="auto"/>
        <w:left w:val="none" w:sz="0" w:space="0" w:color="auto"/>
        <w:bottom w:val="none" w:sz="0" w:space="0" w:color="auto"/>
        <w:right w:val="none" w:sz="0" w:space="0" w:color="auto"/>
      </w:divBdr>
    </w:div>
    <w:div w:id="1198927735">
      <w:marLeft w:val="640"/>
      <w:marRight w:val="0"/>
      <w:marTop w:val="0"/>
      <w:marBottom w:val="0"/>
      <w:divBdr>
        <w:top w:val="none" w:sz="0" w:space="0" w:color="auto"/>
        <w:left w:val="none" w:sz="0" w:space="0" w:color="auto"/>
        <w:bottom w:val="none" w:sz="0" w:space="0" w:color="auto"/>
        <w:right w:val="none" w:sz="0" w:space="0" w:color="auto"/>
      </w:divBdr>
    </w:div>
    <w:div w:id="1198928766">
      <w:marLeft w:val="640"/>
      <w:marRight w:val="0"/>
      <w:marTop w:val="0"/>
      <w:marBottom w:val="0"/>
      <w:divBdr>
        <w:top w:val="none" w:sz="0" w:space="0" w:color="auto"/>
        <w:left w:val="none" w:sz="0" w:space="0" w:color="auto"/>
        <w:bottom w:val="none" w:sz="0" w:space="0" w:color="auto"/>
        <w:right w:val="none" w:sz="0" w:space="0" w:color="auto"/>
      </w:divBdr>
    </w:div>
    <w:div w:id="1199011500">
      <w:marLeft w:val="640"/>
      <w:marRight w:val="0"/>
      <w:marTop w:val="0"/>
      <w:marBottom w:val="0"/>
      <w:divBdr>
        <w:top w:val="none" w:sz="0" w:space="0" w:color="auto"/>
        <w:left w:val="none" w:sz="0" w:space="0" w:color="auto"/>
        <w:bottom w:val="none" w:sz="0" w:space="0" w:color="auto"/>
        <w:right w:val="none" w:sz="0" w:space="0" w:color="auto"/>
      </w:divBdr>
    </w:div>
    <w:div w:id="1199048977">
      <w:marLeft w:val="640"/>
      <w:marRight w:val="0"/>
      <w:marTop w:val="0"/>
      <w:marBottom w:val="0"/>
      <w:divBdr>
        <w:top w:val="none" w:sz="0" w:space="0" w:color="auto"/>
        <w:left w:val="none" w:sz="0" w:space="0" w:color="auto"/>
        <w:bottom w:val="none" w:sz="0" w:space="0" w:color="auto"/>
        <w:right w:val="none" w:sz="0" w:space="0" w:color="auto"/>
      </w:divBdr>
    </w:div>
    <w:div w:id="1199321058">
      <w:marLeft w:val="640"/>
      <w:marRight w:val="0"/>
      <w:marTop w:val="0"/>
      <w:marBottom w:val="0"/>
      <w:divBdr>
        <w:top w:val="none" w:sz="0" w:space="0" w:color="auto"/>
        <w:left w:val="none" w:sz="0" w:space="0" w:color="auto"/>
        <w:bottom w:val="none" w:sz="0" w:space="0" w:color="auto"/>
        <w:right w:val="none" w:sz="0" w:space="0" w:color="auto"/>
      </w:divBdr>
    </w:div>
    <w:div w:id="1199397732">
      <w:marLeft w:val="640"/>
      <w:marRight w:val="0"/>
      <w:marTop w:val="0"/>
      <w:marBottom w:val="0"/>
      <w:divBdr>
        <w:top w:val="none" w:sz="0" w:space="0" w:color="auto"/>
        <w:left w:val="none" w:sz="0" w:space="0" w:color="auto"/>
        <w:bottom w:val="none" w:sz="0" w:space="0" w:color="auto"/>
        <w:right w:val="none" w:sz="0" w:space="0" w:color="auto"/>
      </w:divBdr>
    </w:div>
    <w:div w:id="1199508564">
      <w:marLeft w:val="640"/>
      <w:marRight w:val="0"/>
      <w:marTop w:val="0"/>
      <w:marBottom w:val="0"/>
      <w:divBdr>
        <w:top w:val="none" w:sz="0" w:space="0" w:color="auto"/>
        <w:left w:val="none" w:sz="0" w:space="0" w:color="auto"/>
        <w:bottom w:val="none" w:sz="0" w:space="0" w:color="auto"/>
        <w:right w:val="none" w:sz="0" w:space="0" w:color="auto"/>
      </w:divBdr>
    </w:div>
    <w:div w:id="1199509636">
      <w:marLeft w:val="640"/>
      <w:marRight w:val="0"/>
      <w:marTop w:val="0"/>
      <w:marBottom w:val="0"/>
      <w:divBdr>
        <w:top w:val="none" w:sz="0" w:space="0" w:color="auto"/>
        <w:left w:val="none" w:sz="0" w:space="0" w:color="auto"/>
        <w:bottom w:val="none" w:sz="0" w:space="0" w:color="auto"/>
        <w:right w:val="none" w:sz="0" w:space="0" w:color="auto"/>
      </w:divBdr>
    </w:div>
    <w:div w:id="1199665442">
      <w:marLeft w:val="640"/>
      <w:marRight w:val="0"/>
      <w:marTop w:val="0"/>
      <w:marBottom w:val="0"/>
      <w:divBdr>
        <w:top w:val="none" w:sz="0" w:space="0" w:color="auto"/>
        <w:left w:val="none" w:sz="0" w:space="0" w:color="auto"/>
        <w:bottom w:val="none" w:sz="0" w:space="0" w:color="auto"/>
        <w:right w:val="none" w:sz="0" w:space="0" w:color="auto"/>
      </w:divBdr>
    </w:div>
    <w:div w:id="1200121638">
      <w:marLeft w:val="640"/>
      <w:marRight w:val="0"/>
      <w:marTop w:val="0"/>
      <w:marBottom w:val="0"/>
      <w:divBdr>
        <w:top w:val="none" w:sz="0" w:space="0" w:color="auto"/>
        <w:left w:val="none" w:sz="0" w:space="0" w:color="auto"/>
        <w:bottom w:val="none" w:sz="0" w:space="0" w:color="auto"/>
        <w:right w:val="none" w:sz="0" w:space="0" w:color="auto"/>
      </w:divBdr>
    </w:div>
    <w:div w:id="1200238590">
      <w:marLeft w:val="640"/>
      <w:marRight w:val="0"/>
      <w:marTop w:val="0"/>
      <w:marBottom w:val="0"/>
      <w:divBdr>
        <w:top w:val="none" w:sz="0" w:space="0" w:color="auto"/>
        <w:left w:val="none" w:sz="0" w:space="0" w:color="auto"/>
        <w:bottom w:val="none" w:sz="0" w:space="0" w:color="auto"/>
        <w:right w:val="none" w:sz="0" w:space="0" w:color="auto"/>
      </w:divBdr>
    </w:div>
    <w:div w:id="1200316542">
      <w:marLeft w:val="640"/>
      <w:marRight w:val="0"/>
      <w:marTop w:val="0"/>
      <w:marBottom w:val="0"/>
      <w:divBdr>
        <w:top w:val="none" w:sz="0" w:space="0" w:color="auto"/>
        <w:left w:val="none" w:sz="0" w:space="0" w:color="auto"/>
        <w:bottom w:val="none" w:sz="0" w:space="0" w:color="auto"/>
        <w:right w:val="none" w:sz="0" w:space="0" w:color="auto"/>
      </w:divBdr>
    </w:div>
    <w:div w:id="1200434211">
      <w:marLeft w:val="640"/>
      <w:marRight w:val="0"/>
      <w:marTop w:val="0"/>
      <w:marBottom w:val="0"/>
      <w:divBdr>
        <w:top w:val="none" w:sz="0" w:space="0" w:color="auto"/>
        <w:left w:val="none" w:sz="0" w:space="0" w:color="auto"/>
        <w:bottom w:val="none" w:sz="0" w:space="0" w:color="auto"/>
        <w:right w:val="none" w:sz="0" w:space="0" w:color="auto"/>
      </w:divBdr>
    </w:div>
    <w:div w:id="1200557865">
      <w:marLeft w:val="640"/>
      <w:marRight w:val="0"/>
      <w:marTop w:val="0"/>
      <w:marBottom w:val="0"/>
      <w:divBdr>
        <w:top w:val="none" w:sz="0" w:space="0" w:color="auto"/>
        <w:left w:val="none" w:sz="0" w:space="0" w:color="auto"/>
        <w:bottom w:val="none" w:sz="0" w:space="0" w:color="auto"/>
        <w:right w:val="none" w:sz="0" w:space="0" w:color="auto"/>
      </w:divBdr>
    </w:div>
    <w:div w:id="1200976152">
      <w:marLeft w:val="640"/>
      <w:marRight w:val="0"/>
      <w:marTop w:val="0"/>
      <w:marBottom w:val="0"/>
      <w:divBdr>
        <w:top w:val="none" w:sz="0" w:space="0" w:color="auto"/>
        <w:left w:val="none" w:sz="0" w:space="0" w:color="auto"/>
        <w:bottom w:val="none" w:sz="0" w:space="0" w:color="auto"/>
        <w:right w:val="none" w:sz="0" w:space="0" w:color="auto"/>
      </w:divBdr>
    </w:div>
    <w:div w:id="1201044388">
      <w:marLeft w:val="640"/>
      <w:marRight w:val="0"/>
      <w:marTop w:val="0"/>
      <w:marBottom w:val="0"/>
      <w:divBdr>
        <w:top w:val="none" w:sz="0" w:space="0" w:color="auto"/>
        <w:left w:val="none" w:sz="0" w:space="0" w:color="auto"/>
        <w:bottom w:val="none" w:sz="0" w:space="0" w:color="auto"/>
        <w:right w:val="none" w:sz="0" w:space="0" w:color="auto"/>
      </w:divBdr>
    </w:div>
    <w:div w:id="1201044430">
      <w:marLeft w:val="640"/>
      <w:marRight w:val="0"/>
      <w:marTop w:val="0"/>
      <w:marBottom w:val="0"/>
      <w:divBdr>
        <w:top w:val="none" w:sz="0" w:space="0" w:color="auto"/>
        <w:left w:val="none" w:sz="0" w:space="0" w:color="auto"/>
        <w:bottom w:val="none" w:sz="0" w:space="0" w:color="auto"/>
        <w:right w:val="none" w:sz="0" w:space="0" w:color="auto"/>
      </w:divBdr>
    </w:div>
    <w:div w:id="1201166377">
      <w:marLeft w:val="640"/>
      <w:marRight w:val="0"/>
      <w:marTop w:val="0"/>
      <w:marBottom w:val="0"/>
      <w:divBdr>
        <w:top w:val="none" w:sz="0" w:space="0" w:color="auto"/>
        <w:left w:val="none" w:sz="0" w:space="0" w:color="auto"/>
        <w:bottom w:val="none" w:sz="0" w:space="0" w:color="auto"/>
        <w:right w:val="none" w:sz="0" w:space="0" w:color="auto"/>
      </w:divBdr>
    </w:div>
    <w:div w:id="1201438685">
      <w:marLeft w:val="640"/>
      <w:marRight w:val="0"/>
      <w:marTop w:val="0"/>
      <w:marBottom w:val="0"/>
      <w:divBdr>
        <w:top w:val="none" w:sz="0" w:space="0" w:color="auto"/>
        <w:left w:val="none" w:sz="0" w:space="0" w:color="auto"/>
        <w:bottom w:val="none" w:sz="0" w:space="0" w:color="auto"/>
        <w:right w:val="none" w:sz="0" w:space="0" w:color="auto"/>
      </w:divBdr>
    </w:div>
    <w:div w:id="1201548258">
      <w:marLeft w:val="640"/>
      <w:marRight w:val="0"/>
      <w:marTop w:val="0"/>
      <w:marBottom w:val="0"/>
      <w:divBdr>
        <w:top w:val="none" w:sz="0" w:space="0" w:color="auto"/>
        <w:left w:val="none" w:sz="0" w:space="0" w:color="auto"/>
        <w:bottom w:val="none" w:sz="0" w:space="0" w:color="auto"/>
        <w:right w:val="none" w:sz="0" w:space="0" w:color="auto"/>
      </w:divBdr>
    </w:div>
    <w:div w:id="1201669190">
      <w:marLeft w:val="640"/>
      <w:marRight w:val="0"/>
      <w:marTop w:val="0"/>
      <w:marBottom w:val="0"/>
      <w:divBdr>
        <w:top w:val="none" w:sz="0" w:space="0" w:color="auto"/>
        <w:left w:val="none" w:sz="0" w:space="0" w:color="auto"/>
        <w:bottom w:val="none" w:sz="0" w:space="0" w:color="auto"/>
        <w:right w:val="none" w:sz="0" w:space="0" w:color="auto"/>
      </w:divBdr>
    </w:div>
    <w:div w:id="1202018443">
      <w:marLeft w:val="640"/>
      <w:marRight w:val="0"/>
      <w:marTop w:val="0"/>
      <w:marBottom w:val="0"/>
      <w:divBdr>
        <w:top w:val="none" w:sz="0" w:space="0" w:color="auto"/>
        <w:left w:val="none" w:sz="0" w:space="0" w:color="auto"/>
        <w:bottom w:val="none" w:sz="0" w:space="0" w:color="auto"/>
        <w:right w:val="none" w:sz="0" w:space="0" w:color="auto"/>
      </w:divBdr>
    </w:div>
    <w:div w:id="1202061847">
      <w:marLeft w:val="640"/>
      <w:marRight w:val="0"/>
      <w:marTop w:val="0"/>
      <w:marBottom w:val="0"/>
      <w:divBdr>
        <w:top w:val="none" w:sz="0" w:space="0" w:color="auto"/>
        <w:left w:val="none" w:sz="0" w:space="0" w:color="auto"/>
        <w:bottom w:val="none" w:sz="0" w:space="0" w:color="auto"/>
        <w:right w:val="none" w:sz="0" w:space="0" w:color="auto"/>
      </w:divBdr>
    </w:div>
    <w:div w:id="1202085393">
      <w:marLeft w:val="640"/>
      <w:marRight w:val="0"/>
      <w:marTop w:val="0"/>
      <w:marBottom w:val="0"/>
      <w:divBdr>
        <w:top w:val="none" w:sz="0" w:space="0" w:color="auto"/>
        <w:left w:val="none" w:sz="0" w:space="0" w:color="auto"/>
        <w:bottom w:val="none" w:sz="0" w:space="0" w:color="auto"/>
        <w:right w:val="none" w:sz="0" w:space="0" w:color="auto"/>
      </w:divBdr>
    </w:div>
    <w:div w:id="1202089192">
      <w:marLeft w:val="640"/>
      <w:marRight w:val="0"/>
      <w:marTop w:val="0"/>
      <w:marBottom w:val="0"/>
      <w:divBdr>
        <w:top w:val="none" w:sz="0" w:space="0" w:color="auto"/>
        <w:left w:val="none" w:sz="0" w:space="0" w:color="auto"/>
        <w:bottom w:val="none" w:sz="0" w:space="0" w:color="auto"/>
        <w:right w:val="none" w:sz="0" w:space="0" w:color="auto"/>
      </w:divBdr>
    </w:div>
    <w:div w:id="1202210664">
      <w:marLeft w:val="640"/>
      <w:marRight w:val="0"/>
      <w:marTop w:val="0"/>
      <w:marBottom w:val="0"/>
      <w:divBdr>
        <w:top w:val="none" w:sz="0" w:space="0" w:color="auto"/>
        <w:left w:val="none" w:sz="0" w:space="0" w:color="auto"/>
        <w:bottom w:val="none" w:sz="0" w:space="0" w:color="auto"/>
        <w:right w:val="none" w:sz="0" w:space="0" w:color="auto"/>
      </w:divBdr>
    </w:div>
    <w:div w:id="1202278572">
      <w:marLeft w:val="640"/>
      <w:marRight w:val="0"/>
      <w:marTop w:val="0"/>
      <w:marBottom w:val="0"/>
      <w:divBdr>
        <w:top w:val="none" w:sz="0" w:space="0" w:color="auto"/>
        <w:left w:val="none" w:sz="0" w:space="0" w:color="auto"/>
        <w:bottom w:val="none" w:sz="0" w:space="0" w:color="auto"/>
        <w:right w:val="none" w:sz="0" w:space="0" w:color="auto"/>
      </w:divBdr>
    </w:div>
    <w:div w:id="1202284329">
      <w:marLeft w:val="640"/>
      <w:marRight w:val="0"/>
      <w:marTop w:val="0"/>
      <w:marBottom w:val="0"/>
      <w:divBdr>
        <w:top w:val="none" w:sz="0" w:space="0" w:color="auto"/>
        <w:left w:val="none" w:sz="0" w:space="0" w:color="auto"/>
        <w:bottom w:val="none" w:sz="0" w:space="0" w:color="auto"/>
        <w:right w:val="none" w:sz="0" w:space="0" w:color="auto"/>
      </w:divBdr>
    </w:div>
    <w:div w:id="1202476962">
      <w:marLeft w:val="640"/>
      <w:marRight w:val="0"/>
      <w:marTop w:val="0"/>
      <w:marBottom w:val="0"/>
      <w:divBdr>
        <w:top w:val="none" w:sz="0" w:space="0" w:color="auto"/>
        <w:left w:val="none" w:sz="0" w:space="0" w:color="auto"/>
        <w:bottom w:val="none" w:sz="0" w:space="0" w:color="auto"/>
        <w:right w:val="none" w:sz="0" w:space="0" w:color="auto"/>
      </w:divBdr>
    </w:div>
    <w:div w:id="1202521198">
      <w:marLeft w:val="640"/>
      <w:marRight w:val="0"/>
      <w:marTop w:val="0"/>
      <w:marBottom w:val="0"/>
      <w:divBdr>
        <w:top w:val="none" w:sz="0" w:space="0" w:color="auto"/>
        <w:left w:val="none" w:sz="0" w:space="0" w:color="auto"/>
        <w:bottom w:val="none" w:sz="0" w:space="0" w:color="auto"/>
        <w:right w:val="none" w:sz="0" w:space="0" w:color="auto"/>
      </w:divBdr>
    </w:div>
    <w:div w:id="1202522407">
      <w:marLeft w:val="640"/>
      <w:marRight w:val="0"/>
      <w:marTop w:val="0"/>
      <w:marBottom w:val="0"/>
      <w:divBdr>
        <w:top w:val="none" w:sz="0" w:space="0" w:color="auto"/>
        <w:left w:val="none" w:sz="0" w:space="0" w:color="auto"/>
        <w:bottom w:val="none" w:sz="0" w:space="0" w:color="auto"/>
        <w:right w:val="none" w:sz="0" w:space="0" w:color="auto"/>
      </w:divBdr>
    </w:div>
    <w:div w:id="1202596445">
      <w:marLeft w:val="640"/>
      <w:marRight w:val="0"/>
      <w:marTop w:val="0"/>
      <w:marBottom w:val="0"/>
      <w:divBdr>
        <w:top w:val="none" w:sz="0" w:space="0" w:color="auto"/>
        <w:left w:val="none" w:sz="0" w:space="0" w:color="auto"/>
        <w:bottom w:val="none" w:sz="0" w:space="0" w:color="auto"/>
        <w:right w:val="none" w:sz="0" w:space="0" w:color="auto"/>
      </w:divBdr>
    </w:div>
    <w:div w:id="1202666384">
      <w:marLeft w:val="640"/>
      <w:marRight w:val="0"/>
      <w:marTop w:val="0"/>
      <w:marBottom w:val="0"/>
      <w:divBdr>
        <w:top w:val="none" w:sz="0" w:space="0" w:color="auto"/>
        <w:left w:val="none" w:sz="0" w:space="0" w:color="auto"/>
        <w:bottom w:val="none" w:sz="0" w:space="0" w:color="auto"/>
        <w:right w:val="none" w:sz="0" w:space="0" w:color="auto"/>
      </w:divBdr>
    </w:div>
    <w:div w:id="1202749015">
      <w:marLeft w:val="640"/>
      <w:marRight w:val="0"/>
      <w:marTop w:val="0"/>
      <w:marBottom w:val="0"/>
      <w:divBdr>
        <w:top w:val="none" w:sz="0" w:space="0" w:color="auto"/>
        <w:left w:val="none" w:sz="0" w:space="0" w:color="auto"/>
        <w:bottom w:val="none" w:sz="0" w:space="0" w:color="auto"/>
        <w:right w:val="none" w:sz="0" w:space="0" w:color="auto"/>
      </w:divBdr>
    </w:div>
    <w:div w:id="1202791082">
      <w:marLeft w:val="640"/>
      <w:marRight w:val="0"/>
      <w:marTop w:val="0"/>
      <w:marBottom w:val="0"/>
      <w:divBdr>
        <w:top w:val="none" w:sz="0" w:space="0" w:color="auto"/>
        <w:left w:val="none" w:sz="0" w:space="0" w:color="auto"/>
        <w:bottom w:val="none" w:sz="0" w:space="0" w:color="auto"/>
        <w:right w:val="none" w:sz="0" w:space="0" w:color="auto"/>
      </w:divBdr>
    </w:div>
    <w:div w:id="1202935693">
      <w:marLeft w:val="640"/>
      <w:marRight w:val="0"/>
      <w:marTop w:val="0"/>
      <w:marBottom w:val="0"/>
      <w:divBdr>
        <w:top w:val="none" w:sz="0" w:space="0" w:color="auto"/>
        <w:left w:val="none" w:sz="0" w:space="0" w:color="auto"/>
        <w:bottom w:val="none" w:sz="0" w:space="0" w:color="auto"/>
        <w:right w:val="none" w:sz="0" w:space="0" w:color="auto"/>
      </w:divBdr>
    </w:div>
    <w:div w:id="1202983934">
      <w:marLeft w:val="640"/>
      <w:marRight w:val="0"/>
      <w:marTop w:val="0"/>
      <w:marBottom w:val="0"/>
      <w:divBdr>
        <w:top w:val="none" w:sz="0" w:space="0" w:color="auto"/>
        <w:left w:val="none" w:sz="0" w:space="0" w:color="auto"/>
        <w:bottom w:val="none" w:sz="0" w:space="0" w:color="auto"/>
        <w:right w:val="none" w:sz="0" w:space="0" w:color="auto"/>
      </w:divBdr>
    </w:div>
    <w:div w:id="1203132462">
      <w:marLeft w:val="640"/>
      <w:marRight w:val="0"/>
      <w:marTop w:val="0"/>
      <w:marBottom w:val="0"/>
      <w:divBdr>
        <w:top w:val="none" w:sz="0" w:space="0" w:color="auto"/>
        <w:left w:val="none" w:sz="0" w:space="0" w:color="auto"/>
        <w:bottom w:val="none" w:sz="0" w:space="0" w:color="auto"/>
        <w:right w:val="none" w:sz="0" w:space="0" w:color="auto"/>
      </w:divBdr>
    </w:div>
    <w:div w:id="1203176833">
      <w:marLeft w:val="640"/>
      <w:marRight w:val="0"/>
      <w:marTop w:val="0"/>
      <w:marBottom w:val="0"/>
      <w:divBdr>
        <w:top w:val="none" w:sz="0" w:space="0" w:color="auto"/>
        <w:left w:val="none" w:sz="0" w:space="0" w:color="auto"/>
        <w:bottom w:val="none" w:sz="0" w:space="0" w:color="auto"/>
        <w:right w:val="none" w:sz="0" w:space="0" w:color="auto"/>
      </w:divBdr>
    </w:div>
    <w:div w:id="1203321104">
      <w:marLeft w:val="640"/>
      <w:marRight w:val="0"/>
      <w:marTop w:val="0"/>
      <w:marBottom w:val="0"/>
      <w:divBdr>
        <w:top w:val="none" w:sz="0" w:space="0" w:color="auto"/>
        <w:left w:val="none" w:sz="0" w:space="0" w:color="auto"/>
        <w:bottom w:val="none" w:sz="0" w:space="0" w:color="auto"/>
        <w:right w:val="none" w:sz="0" w:space="0" w:color="auto"/>
      </w:divBdr>
    </w:div>
    <w:div w:id="1203325770">
      <w:marLeft w:val="640"/>
      <w:marRight w:val="0"/>
      <w:marTop w:val="0"/>
      <w:marBottom w:val="0"/>
      <w:divBdr>
        <w:top w:val="none" w:sz="0" w:space="0" w:color="auto"/>
        <w:left w:val="none" w:sz="0" w:space="0" w:color="auto"/>
        <w:bottom w:val="none" w:sz="0" w:space="0" w:color="auto"/>
        <w:right w:val="none" w:sz="0" w:space="0" w:color="auto"/>
      </w:divBdr>
    </w:div>
    <w:div w:id="1203326261">
      <w:marLeft w:val="640"/>
      <w:marRight w:val="0"/>
      <w:marTop w:val="0"/>
      <w:marBottom w:val="0"/>
      <w:divBdr>
        <w:top w:val="none" w:sz="0" w:space="0" w:color="auto"/>
        <w:left w:val="none" w:sz="0" w:space="0" w:color="auto"/>
        <w:bottom w:val="none" w:sz="0" w:space="0" w:color="auto"/>
        <w:right w:val="none" w:sz="0" w:space="0" w:color="auto"/>
      </w:divBdr>
    </w:div>
    <w:div w:id="1203523038">
      <w:bodyDiv w:val="1"/>
      <w:marLeft w:val="0"/>
      <w:marRight w:val="0"/>
      <w:marTop w:val="0"/>
      <w:marBottom w:val="0"/>
      <w:divBdr>
        <w:top w:val="none" w:sz="0" w:space="0" w:color="auto"/>
        <w:left w:val="none" w:sz="0" w:space="0" w:color="auto"/>
        <w:bottom w:val="none" w:sz="0" w:space="0" w:color="auto"/>
        <w:right w:val="none" w:sz="0" w:space="0" w:color="auto"/>
      </w:divBdr>
    </w:div>
    <w:div w:id="1203640953">
      <w:marLeft w:val="640"/>
      <w:marRight w:val="0"/>
      <w:marTop w:val="0"/>
      <w:marBottom w:val="0"/>
      <w:divBdr>
        <w:top w:val="none" w:sz="0" w:space="0" w:color="auto"/>
        <w:left w:val="none" w:sz="0" w:space="0" w:color="auto"/>
        <w:bottom w:val="none" w:sz="0" w:space="0" w:color="auto"/>
        <w:right w:val="none" w:sz="0" w:space="0" w:color="auto"/>
      </w:divBdr>
    </w:div>
    <w:div w:id="1203707009">
      <w:marLeft w:val="640"/>
      <w:marRight w:val="0"/>
      <w:marTop w:val="0"/>
      <w:marBottom w:val="0"/>
      <w:divBdr>
        <w:top w:val="none" w:sz="0" w:space="0" w:color="auto"/>
        <w:left w:val="none" w:sz="0" w:space="0" w:color="auto"/>
        <w:bottom w:val="none" w:sz="0" w:space="0" w:color="auto"/>
        <w:right w:val="none" w:sz="0" w:space="0" w:color="auto"/>
      </w:divBdr>
    </w:div>
    <w:div w:id="1203711027">
      <w:marLeft w:val="640"/>
      <w:marRight w:val="0"/>
      <w:marTop w:val="0"/>
      <w:marBottom w:val="0"/>
      <w:divBdr>
        <w:top w:val="none" w:sz="0" w:space="0" w:color="auto"/>
        <w:left w:val="none" w:sz="0" w:space="0" w:color="auto"/>
        <w:bottom w:val="none" w:sz="0" w:space="0" w:color="auto"/>
        <w:right w:val="none" w:sz="0" w:space="0" w:color="auto"/>
      </w:divBdr>
    </w:div>
    <w:div w:id="1203978794">
      <w:marLeft w:val="640"/>
      <w:marRight w:val="0"/>
      <w:marTop w:val="0"/>
      <w:marBottom w:val="0"/>
      <w:divBdr>
        <w:top w:val="none" w:sz="0" w:space="0" w:color="auto"/>
        <w:left w:val="none" w:sz="0" w:space="0" w:color="auto"/>
        <w:bottom w:val="none" w:sz="0" w:space="0" w:color="auto"/>
        <w:right w:val="none" w:sz="0" w:space="0" w:color="auto"/>
      </w:divBdr>
    </w:div>
    <w:div w:id="1203979037">
      <w:marLeft w:val="640"/>
      <w:marRight w:val="0"/>
      <w:marTop w:val="0"/>
      <w:marBottom w:val="0"/>
      <w:divBdr>
        <w:top w:val="none" w:sz="0" w:space="0" w:color="auto"/>
        <w:left w:val="none" w:sz="0" w:space="0" w:color="auto"/>
        <w:bottom w:val="none" w:sz="0" w:space="0" w:color="auto"/>
        <w:right w:val="none" w:sz="0" w:space="0" w:color="auto"/>
      </w:divBdr>
    </w:div>
    <w:div w:id="1204056837">
      <w:marLeft w:val="640"/>
      <w:marRight w:val="0"/>
      <w:marTop w:val="0"/>
      <w:marBottom w:val="0"/>
      <w:divBdr>
        <w:top w:val="none" w:sz="0" w:space="0" w:color="auto"/>
        <w:left w:val="none" w:sz="0" w:space="0" w:color="auto"/>
        <w:bottom w:val="none" w:sz="0" w:space="0" w:color="auto"/>
        <w:right w:val="none" w:sz="0" w:space="0" w:color="auto"/>
      </w:divBdr>
    </w:div>
    <w:div w:id="1204101857">
      <w:marLeft w:val="640"/>
      <w:marRight w:val="0"/>
      <w:marTop w:val="0"/>
      <w:marBottom w:val="0"/>
      <w:divBdr>
        <w:top w:val="none" w:sz="0" w:space="0" w:color="auto"/>
        <w:left w:val="none" w:sz="0" w:space="0" w:color="auto"/>
        <w:bottom w:val="none" w:sz="0" w:space="0" w:color="auto"/>
        <w:right w:val="none" w:sz="0" w:space="0" w:color="auto"/>
      </w:divBdr>
    </w:div>
    <w:div w:id="1204560301">
      <w:marLeft w:val="640"/>
      <w:marRight w:val="0"/>
      <w:marTop w:val="0"/>
      <w:marBottom w:val="0"/>
      <w:divBdr>
        <w:top w:val="none" w:sz="0" w:space="0" w:color="auto"/>
        <w:left w:val="none" w:sz="0" w:space="0" w:color="auto"/>
        <w:bottom w:val="none" w:sz="0" w:space="0" w:color="auto"/>
        <w:right w:val="none" w:sz="0" w:space="0" w:color="auto"/>
      </w:divBdr>
    </w:div>
    <w:div w:id="1204631866">
      <w:marLeft w:val="640"/>
      <w:marRight w:val="0"/>
      <w:marTop w:val="0"/>
      <w:marBottom w:val="0"/>
      <w:divBdr>
        <w:top w:val="none" w:sz="0" w:space="0" w:color="auto"/>
        <w:left w:val="none" w:sz="0" w:space="0" w:color="auto"/>
        <w:bottom w:val="none" w:sz="0" w:space="0" w:color="auto"/>
        <w:right w:val="none" w:sz="0" w:space="0" w:color="auto"/>
      </w:divBdr>
    </w:div>
    <w:div w:id="1204752269">
      <w:marLeft w:val="640"/>
      <w:marRight w:val="0"/>
      <w:marTop w:val="0"/>
      <w:marBottom w:val="0"/>
      <w:divBdr>
        <w:top w:val="none" w:sz="0" w:space="0" w:color="auto"/>
        <w:left w:val="none" w:sz="0" w:space="0" w:color="auto"/>
        <w:bottom w:val="none" w:sz="0" w:space="0" w:color="auto"/>
        <w:right w:val="none" w:sz="0" w:space="0" w:color="auto"/>
      </w:divBdr>
    </w:div>
    <w:div w:id="1204900528">
      <w:marLeft w:val="640"/>
      <w:marRight w:val="0"/>
      <w:marTop w:val="0"/>
      <w:marBottom w:val="0"/>
      <w:divBdr>
        <w:top w:val="none" w:sz="0" w:space="0" w:color="auto"/>
        <w:left w:val="none" w:sz="0" w:space="0" w:color="auto"/>
        <w:bottom w:val="none" w:sz="0" w:space="0" w:color="auto"/>
        <w:right w:val="none" w:sz="0" w:space="0" w:color="auto"/>
      </w:divBdr>
    </w:div>
    <w:div w:id="1204902944">
      <w:marLeft w:val="640"/>
      <w:marRight w:val="0"/>
      <w:marTop w:val="0"/>
      <w:marBottom w:val="0"/>
      <w:divBdr>
        <w:top w:val="none" w:sz="0" w:space="0" w:color="auto"/>
        <w:left w:val="none" w:sz="0" w:space="0" w:color="auto"/>
        <w:bottom w:val="none" w:sz="0" w:space="0" w:color="auto"/>
        <w:right w:val="none" w:sz="0" w:space="0" w:color="auto"/>
      </w:divBdr>
    </w:div>
    <w:div w:id="1205019284">
      <w:marLeft w:val="640"/>
      <w:marRight w:val="0"/>
      <w:marTop w:val="0"/>
      <w:marBottom w:val="0"/>
      <w:divBdr>
        <w:top w:val="none" w:sz="0" w:space="0" w:color="auto"/>
        <w:left w:val="none" w:sz="0" w:space="0" w:color="auto"/>
        <w:bottom w:val="none" w:sz="0" w:space="0" w:color="auto"/>
        <w:right w:val="none" w:sz="0" w:space="0" w:color="auto"/>
      </w:divBdr>
    </w:div>
    <w:div w:id="1205174035">
      <w:marLeft w:val="640"/>
      <w:marRight w:val="0"/>
      <w:marTop w:val="0"/>
      <w:marBottom w:val="0"/>
      <w:divBdr>
        <w:top w:val="none" w:sz="0" w:space="0" w:color="auto"/>
        <w:left w:val="none" w:sz="0" w:space="0" w:color="auto"/>
        <w:bottom w:val="none" w:sz="0" w:space="0" w:color="auto"/>
        <w:right w:val="none" w:sz="0" w:space="0" w:color="auto"/>
      </w:divBdr>
    </w:div>
    <w:div w:id="1205361647">
      <w:marLeft w:val="640"/>
      <w:marRight w:val="0"/>
      <w:marTop w:val="0"/>
      <w:marBottom w:val="0"/>
      <w:divBdr>
        <w:top w:val="none" w:sz="0" w:space="0" w:color="auto"/>
        <w:left w:val="none" w:sz="0" w:space="0" w:color="auto"/>
        <w:bottom w:val="none" w:sz="0" w:space="0" w:color="auto"/>
        <w:right w:val="none" w:sz="0" w:space="0" w:color="auto"/>
      </w:divBdr>
    </w:div>
    <w:div w:id="1205365773">
      <w:marLeft w:val="640"/>
      <w:marRight w:val="0"/>
      <w:marTop w:val="0"/>
      <w:marBottom w:val="0"/>
      <w:divBdr>
        <w:top w:val="none" w:sz="0" w:space="0" w:color="auto"/>
        <w:left w:val="none" w:sz="0" w:space="0" w:color="auto"/>
        <w:bottom w:val="none" w:sz="0" w:space="0" w:color="auto"/>
        <w:right w:val="none" w:sz="0" w:space="0" w:color="auto"/>
      </w:divBdr>
    </w:div>
    <w:div w:id="1205557300">
      <w:marLeft w:val="640"/>
      <w:marRight w:val="0"/>
      <w:marTop w:val="0"/>
      <w:marBottom w:val="0"/>
      <w:divBdr>
        <w:top w:val="none" w:sz="0" w:space="0" w:color="auto"/>
        <w:left w:val="none" w:sz="0" w:space="0" w:color="auto"/>
        <w:bottom w:val="none" w:sz="0" w:space="0" w:color="auto"/>
        <w:right w:val="none" w:sz="0" w:space="0" w:color="auto"/>
      </w:divBdr>
    </w:div>
    <w:div w:id="1205631759">
      <w:marLeft w:val="640"/>
      <w:marRight w:val="0"/>
      <w:marTop w:val="0"/>
      <w:marBottom w:val="0"/>
      <w:divBdr>
        <w:top w:val="none" w:sz="0" w:space="0" w:color="auto"/>
        <w:left w:val="none" w:sz="0" w:space="0" w:color="auto"/>
        <w:bottom w:val="none" w:sz="0" w:space="0" w:color="auto"/>
        <w:right w:val="none" w:sz="0" w:space="0" w:color="auto"/>
      </w:divBdr>
    </w:div>
    <w:div w:id="1205751459">
      <w:marLeft w:val="640"/>
      <w:marRight w:val="0"/>
      <w:marTop w:val="0"/>
      <w:marBottom w:val="0"/>
      <w:divBdr>
        <w:top w:val="none" w:sz="0" w:space="0" w:color="auto"/>
        <w:left w:val="none" w:sz="0" w:space="0" w:color="auto"/>
        <w:bottom w:val="none" w:sz="0" w:space="0" w:color="auto"/>
        <w:right w:val="none" w:sz="0" w:space="0" w:color="auto"/>
      </w:divBdr>
    </w:div>
    <w:div w:id="1205824740">
      <w:marLeft w:val="640"/>
      <w:marRight w:val="0"/>
      <w:marTop w:val="0"/>
      <w:marBottom w:val="0"/>
      <w:divBdr>
        <w:top w:val="none" w:sz="0" w:space="0" w:color="auto"/>
        <w:left w:val="none" w:sz="0" w:space="0" w:color="auto"/>
        <w:bottom w:val="none" w:sz="0" w:space="0" w:color="auto"/>
        <w:right w:val="none" w:sz="0" w:space="0" w:color="auto"/>
      </w:divBdr>
    </w:div>
    <w:div w:id="1205825584">
      <w:marLeft w:val="640"/>
      <w:marRight w:val="0"/>
      <w:marTop w:val="0"/>
      <w:marBottom w:val="0"/>
      <w:divBdr>
        <w:top w:val="none" w:sz="0" w:space="0" w:color="auto"/>
        <w:left w:val="none" w:sz="0" w:space="0" w:color="auto"/>
        <w:bottom w:val="none" w:sz="0" w:space="0" w:color="auto"/>
        <w:right w:val="none" w:sz="0" w:space="0" w:color="auto"/>
      </w:divBdr>
    </w:div>
    <w:div w:id="1205945352">
      <w:marLeft w:val="640"/>
      <w:marRight w:val="0"/>
      <w:marTop w:val="0"/>
      <w:marBottom w:val="0"/>
      <w:divBdr>
        <w:top w:val="none" w:sz="0" w:space="0" w:color="auto"/>
        <w:left w:val="none" w:sz="0" w:space="0" w:color="auto"/>
        <w:bottom w:val="none" w:sz="0" w:space="0" w:color="auto"/>
        <w:right w:val="none" w:sz="0" w:space="0" w:color="auto"/>
      </w:divBdr>
    </w:div>
    <w:div w:id="1206018330">
      <w:marLeft w:val="640"/>
      <w:marRight w:val="0"/>
      <w:marTop w:val="0"/>
      <w:marBottom w:val="0"/>
      <w:divBdr>
        <w:top w:val="none" w:sz="0" w:space="0" w:color="auto"/>
        <w:left w:val="none" w:sz="0" w:space="0" w:color="auto"/>
        <w:bottom w:val="none" w:sz="0" w:space="0" w:color="auto"/>
        <w:right w:val="none" w:sz="0" w:space="0" w:color="auto"/>
      </w:divBdr>
    </w:div>
    <w:div w:id="1206061287">
      <w:marLeft w:val="640"/>
      <w:marRight w:val="0"/>
      <w:marTop w:val="0"/>
      <w:marBottom w:val="0"/>
      <w:divBdr>
        <w:top w:val="none" w:sz="0" w:space="0" w:color="auto"/>
        <w:left w:val="none" w:sz="0" w:space="0" w:color="auto"/>
        <w:bottom w:val="none" w:sz="0" w:space="0" w:color="auto"/>
        <w:right w:val="none" w:sz="0" w:space="0" w:color="auto"/>
      </w:divBdr>
    </w:div>
    <w:div w:id="1206065957">
      <w:marLeft w:val="640"/>
      <w:marRight w:val="0"/>
      <w:marTop w:val="0"/>
      <w:marBottom w:val="0"/>
      <w:divBdr>
        <w:top w:val="none" w:sz="0" w:space="0" w:color="auto"/>
        <w:left w:val="none" w:sz="0" w:space="0" w:color="auto"/>
        <w:bottom w:val="none" w:sz="0" w:space="0" w:color="auto"/>
        <w:right w:val="none" w:sz="0" w:space="0" w:color="auto"/>
      </w:divBdr>
    </w:div>
    <w:div w:id="1206139215">
      <w:marLeft w:val="640"/>
      <w:marRight w:val="0"/>
      <w:marTop w:val="0"/>
      <w:marBottom w:val="0"/>
      <w:divBdr>
        <w:top w:val="none" w:sz="0" w:space="0" w:color="auto"/>
        <w:left w:val="none" w:sz="0" w:space="0" w:color="auto"/>
        <w:bottom w:val="none" w:sz="0" w:space="0" w:color="auto"/>
        <w:right w:val="none" w:sz="0" w:space="0" w:color="auto"/>
      </w:divBdr>
    </w:div>
    <w:div w:id="1206219469">
      <w:marLeft w:val="640"/>
      <w:marRight w:val="0"/>
      <w:marTop w:val="0"/>
      <w:marBottom w:val="0"/>
      <w:divBdr>
        <w:top w:val="none" w:sz="0" w:space="0" w:color="auto"/>
        <w:left w:val="none" w:sz="0" w:space="0" w:color="auto"/>
        <w:bottom w:val="none" w:sz="0" w:space="0" w:color="auto"/>
        <w:right w:val="none" w:sz="0" w:space="0" w:color="auto"/>
      </w:divBdr>
    </w:div>
    <w:div w:id="1206521667">
      <w:marLeft w:val="640"/>
      <w:marRight w:val="0"/>
      <w:marTop w:val="0"/>
      <w:marBottom w:val="0"/>
      <w:divBdr>
        <w:top w:val="none" w:sz="0" w:space="0" w:color="auto"/>
        <w:left w:val="none" w:sz="0" w:space="0" w:color="auto"/>
        <w:bottom w:val="none" w:sz="0" w:space="0" w:color="auto"/>
        <w:right w:val="none" w:sz="0" w:space="0" w:color="auto"/>
      </w:divBdr>
    </w:div>
    <w:div w:id="1206606075">
      <w:marLeft w:val="640"/>
      <w:marRight w:val="0"/>
      <w:marTop w:val="0"/>
      <w:marBottom w:val="0"/>
      <w:divBdr>
        <w:top w:val="none" w:sz="0" w:space="0" w:color="auto"/>
        <w:left w:val="none" w:sz="0" w:space="0" w:color="auto"/>
        <w:bottom w:val="none" w:sz="0" w:space="0" w:color="auto"/>
        <w:right w:val="none" w:sz="0" w:space="0" w:color="auto"/>
      </w:divBdr>
    </w:div>
    <w:div w:id="1207060042">
      <w:marLeft w:val="640"/>
      <w:marRight w:val="0"/>
      <w:marTop w:val="0"/>
      <w:marBottom w:val="0"/>
      <w:divBdr>
        <w:top w:val="none" w:sz="0" w:space="0" w:color="auto"/>
        <w:left w:val="none" w:sz="0" w:space="0" w:color="auto"/>
        <w:bottom w:val="none" w:sz="0" w:space="0" w:color="auto"/>
        <w:right w:val="none" w:sz="0" w:space="0" w:color="auto"/>
      </w:divBdr>
    </w:div>
    <w:div w:id="1207254688">
      <w:marLeft w:val="640"/>
      <w:marRight w:val="0"/>
      <w:marTop w:val="0"/>
      <w:marBottom w:val="0"/>
      <w:divBdr>
        <w:top w:val="none" w:sz="0" w:space="0" w:color="auto"/>
        <w:left w:val="none" w:sz="0" w:space="0" w:color="auto"/>
        <w:bottom w:val="none" w:sz="0" w:space="0" w:color="auto"/>
        <w:right w:val="none" w:sz="0" w:space="0" w:color="auto"/>
      </w:divBdr>
    </w:div>
    <w:div w:id="1207334111">
      <w:marLeft w:val="640"/>
      <w:marRight w:val="0"/>
      <w:marTop w:val="0"/>
      <w:marBottom w:val="0"/>
      <w:divBdr>
        <w:top w:val="none" w:sz="0" w:space="0" w:color="auto"/>
        <w:left w:val="none" w:sz="0" w:space="0" w:color="auto"/>
        <w:bottom w:val="none" w:sz="0" w:space="0" w:color="auto"/>
        <w:right w:val="none" w:sz="0" w:space="0" w:color="auto"/>
      </w:divBdr>
    </w:div>
    <w:div w:id="1207789458">
      <w:bodyDiv w:val="1"/>
      <w:marLeft w:val="0"/>
      <w:marRight w:val="0"/>
      <w:marTop w:val="0"/>
      <w:marBottom w:val="0"/>
      <w:divBdr>
        <w:top w:val="none" w:sz="0" w:space="0" w:color="auto"/>
        <w:left w:val="none" w:sz="0" w:space="0" w:color="auto"/>
        <w:bottom w:val="none" w:sz="0" w:space="0" w:color="auto"/>
        <w:right w:val="none" w:sz="0" w:space="0" w:color="auto"/>
      </w:divBdr>
    </w:div>
    <w:div w:id="1207838334">
      <w:marLeft w:val="640"/>
      <w:marRight w:val="0"/>
      <w:marTop w:val="0"/>
      <w:marBottom w:val="0"/>
      <w:divBdr>
        <w:top w:val="none" w:sz="0" w:space="0" w:color="auto"/>
        <w:left w:val="none" w:sz="0" w:space="0" w:color="auto"/>
        <w:bottom w:val="none" w:sz="0" w:space="0" w:color="auto"/>
        <w:right w:val="none" w:sz="0" w:space="0" w:color="auto"/>
      </w:divBdr>
    </w:div>
    <w:div w:id="1207988609">
      <w:marLeft w:val="640"/>
      <w:marRight w:val="0"/>
      <w:marTop w:val="0"/>
      <w:marBottom w:val="0"/>
      <w:divBdr>
        <w:top w:val="none" w:sz="0" w:space="0" w:color="auto"/>
        <w:left w:val="none" w:sz="0" w:space="0" w:color="auto"/>
        <w:bottom w:val="none" w:sz="0" w:space="0" w:color="auto"/>
        <w:right w:val="none" w:sz="0" w:space="0" w:color="auto"/>
      </w:divBdr>
    </w:div>
    <w:div w:id="1208223626">
      <w:marLeft w:val="640"/>
      <w:marRight w:val="0"/>
      <w:marTop w:val="0"/>
      <w:marBottom w:val="0"/>
      <w:divBdr>
        <w:top w:val="none" w:sz="0" w:space="0" w:color="auto"/>
        <w:left w:val="none" w:sz="0" w:space="0" w:color="auto"/>
        <w:bottom w:val="none" w:sz="0" w:space="0" w:color="auto"/>
        <w:right w:val="none" w:sz="0" w:space="0" w:color="auto"/>
      </w:divBdr>
    </w:div>
    <w:div w:id="1208254017">
      <w:marLeft w:val="640"/>
      <w:marRight w:val="0"/>
      <w:marTop w:val="0"/>
      <w:marBottom w:val="0"/>
      <w:divBdr>
        <w:top w:val="none" w:sz="0" w:space="0" w:color="auto"/>
        <w:left w:val="none" w:sz="0" w:space="0" w:color="auto"/>
        <w:bottom w:val="none" w:sz="0" w:space="0" w:color="auto"/>
        <w:right w:val="none" w:sz="0" w:space="0" w:color="auto"/>
      </w:divBdr>
    </w:div>
    <w:div w:id="1208370933">
      <w:marLeft w:val="640"/>
      <w:marRight w:val="0"/>
      <w:marTop w:val="0"/>
      <w:marBottom w:val="0"/>
      <w:divBdr>
        <w:top w:val="none" w:sz="0" w:space="0" w:color="auto"/>
        <w:left w:val="none" w:sz="0" w:space="0" w:color="auto"/>
        <w:bottom w:val="none" w:sz="0" w:space="0" w:color="auto"/>
        <w:right w:val="none" w:sz="0" w:space="0" w:color="auto"/>
      </w:divBdr>
    </w:div>
    <w:div w:id="1208372768">
      <w:bodyDiv w:val="1"/>
      <w:marLeft w:val="0"/>
      <w:marRight w:val="0"/>
      <w:marTop w:val="0"/>
      <w:marBottom w:val="0"/>
      <w:divBdr>
        <w:top w:val="none" w:sz="0" w:space="0" w:color="auto"/>
        <w:left w:val="none" w:sz="0" w:space="0" w:color="auto"/>
        <w:bottom w:val="none" w:sz="0" w:space="0" w:color="auto"/>
        <w:right w:val="none" w:sz="0" w:space="0" w:color="auto"/>
      </w:divBdr>
      <w:divsChild>
        <w:div w:id="1290211310">
          <w:marLeft w:val="640"/>
          <w:marRight w:val="0"/>
          <w:marTop w:val="0"/>
          <w:marBottom w:val="0"/>
          <w:divBdr>
            <w:top w:val="none" w:sz="0" w:space="0" w:color="auto"/>
            <w:left w:val="none" w:sz="0" w:space="0" w:color="auto"/>
            <w:bottom w:val="none" w:sz="0" w:space="0" w:color="auto"/>
            <w:right w:val="none" w:sz="0" w:space="0" w:color="auto"/>
          </w:divBdr>
        </w:div>
        <w:div w:id="1524511629">
          <w:marLeft w:val="640"/>
          <w:marRight w:val="0"/>
          <w:marTop w:val="0"/>
          <w:marBottom w:val="0"/>
          <w:divBdr>
            <w:top w:val="none" w:sz="0" w:space="0" w:color="auto"/>
            <w:left w:val="none" w:sz="0" w:space="0" w:color="auto"/>
            <w:bottom w:val="none" w:sz="0" w:space="0" w:color="auto"/>
            <w:right w:val="none" w:sz="0" w:space="0" w:color="auto"/>
          </w:divBdr>
        </w:div>
        <w:div w:id="1662468564">
          <w:marLeft w:val="640"/>
          <w:marRight w:val="0"/>
          <w:marTop w:val="0"/>
          <w:marBottom w:val="0"/>
          <w:divBdr>
            <w:top w:val="none" w:sz="0" w:space="0" w:color="auto"/>
            <w:left w:val="none" w:sz="0" w:space="0" w:color="auto"/>
            <w:bottom w:val="none" w:sz="0" w:space="0" w:color="auto"/>
            <w:right w:val="none" w:sz="0" w:space="0" w:color="auto"/>
          </w:divBdr>
        </w:div>
        <w:div w:id="1360934569">
          <w:marLeft w:val="640"/>
          <w:marRight w:val="0"/>
          <w:marTop w:val="0"/>
          <w:marBottom w:val="0"/>
          <w:divBdr>
            <w:top w:val="none" w:sz="0" w:space="0" w:color="auto"/>
            <w:left w:val="none" w:sz="0" w:space="0" w:color="auto"/>
            <w:bottom w:val="none" w:sz="0" w:space="0" w:color="auto"/>
            <w:right w:val="none" w:sz="0" w:space="0" w:color="auto"/>
          </w:divBdr>
        </w:div>
        <w:div w:id="1304651849">
          <w:marLeft w:val="640"/>
          <w:marRight w:val="0"/>
          <w:marTop w:val="0"/>
          <w:marBottom w:val="0"/>
          <w:divBdr>
            <w:top w:val="none" w:sz="0" w:space="0" w:color="auto"/>
            <w:left w:val="none" w:sz="0" w:space="0" w:color="auto"/>
            <w:bottom w:val="none" w:sz="0" w:space="0" w:color="auto"/>
            <w:right w:val="none" w:sz="0" w:space="0" w:color="auto"/>
          </w:divBdr>
        </w:div>
        <w:div w:id="1466964572">
          <w:marLeft w:val="640"/>
          <w:marRight w:val="0"/>
          <w:marTop w:val="0"/>
          <w:marBottom w:val="0"/>
          <w:divBdr>
            <w:top w:val="none" w:sz="0" w:space="0" w:color="auto"/>
            <w:left w:val="none" w:sz="0" w:space="0" w:color="auto"/>
            <w:bottom w:val="none" w:sz="0" w:space="0" w:color="auto"/>
            <w:right w:val="none" w:sz="0" w:space="0" w:color="auto"/>
          </w:divBdr>
        </w:div>
        <w:div w:id="639312069">
          <w:marLeft w:val="640"/>
          <w:marRight w:val="0"/>
          <w:marTop w:val="0"/>
          <w:marBottom w:val="0"/>
          <w:divBdr>
            <w:top w:val="none" w:sz="0" w:space="0" w:color="auto"/>
            <w:left w:val="none" w:sz="0" w:space="0" w:color="auto"/>
            <w:bottom w:val="none" w:sz="0" w:space="0" w:color="auto"/>
            <w:right w:val="none" w:sz="0" w:space="0" w:color="auto"/>
          </w:divBdr>
        </w:div>
        <w:div w:id="955596477">
          <w:marLeft w:val="640"/>
          <w:marRight w:val="0"/>
          <w:marTop w:val="0"/>
          <w:marBottom w:val="0"/>
          <w:divBdr>
            <w:top w:val="none" w:sz="0" w:space="0" w:color="auto"/>
            <w:left w:val="none" w:sz="0" w:space="0" w:color="auto"/>
            <w:bottom w:val="none" w:sz="0" w:space="0" w:color="auto"/>
            <w:right w:val="none" w:sz="0" w:space="0" w:color="auto"/>
          </w:divBdr>
        </w:div>
        <w:div w:id="187302880">
          <w:marLeft w:val="640"/>
          <w:marRight w:val="0"/>
          <w:marTop w:val="0"/>
          <w:marBottom w:val="0"/>
          <w:divBdr>
            <w:top w:val="none" w:sz="0" w:space="0" w:color="auto"/>
            <w:left w:val="none" w:sz="0" w:space="0" w:color="auto"/>
            <w:bottom w:val="none" w:sz="0" w:space="0" w:color="auto"/>
            <w:right w:val="none" w:sz="0" w:space="0" w:color="auto"/>
          </w:divBdr>
        </w:div>
        <w:div w:id="476072710">
          <w:marLeft w:val="640"/>
          <w:marRight w:val="0"/>
          <w:marTop w:val="0"/>
          <w:marBottom w:val="0"/>
          <w:divBdr>
            <w:top w:val="none" w:sz="0" w:space="0" w:color="auto"/>
            <w:left w:val="none" w:sz="0" w:space="0" w:color="auto"/>
            <w:bottom w:val="none" w:sz="0" w:space="0" w:color="auto"/>
            <w:right w:val="none" w:sz="0" w:space="0" w:color="auto"/>
          </w:divBdr>
        </w:div>
        <w:div w:id="1196581624">
          <w:marLeft w:val="640"/>
          <w:marRight w:val="0"/>
          <w:marTop w:val="0"/>
          <w:marBottom w:val="0"/>
          <w:divBdr>
            <w:top w:val="none" w:sz="0" w:space="0" w:color="auto"/>
            <w:left w:val="none" w:sz="0" w:space="0" w:color="auto"/>
            <w:bottom w:val="none" w:sz="0" w:space="0" w:color="auto"/>
            <w:right w:val="none" w:sz="0" w:space="0" w:color="auto"/>
          </w:divBdr>
        </w:div>
        <w:div w:id="2093119948">
          <w:marLeft w:val="640"/>
          <w:marRight w:val="0"/>
          <w:marTop w:val="0"/>
          <w:marBottom w:val="0"/>
          <w:divBdr>
            <w:top w:val="none" w:sz="0" w:space="0" w:color="auto"/>
            <w:left w:val="none" w:sz="0" w:space="0" w:color="auto"/>
            <w:bottom w:val="none" w:sz="0" w:space="0" w:color="auto"/>
            <w:right w:val="none" w:sz="0" w:space="0" w:color="auto"/>
          </w:divBdr>
        </w:div>
        <w:div w:id="1331252302">
          <w:marLeft w:val="640"/>
          <w:marRight w:val="0"/>
          <w:marTop w:val="0"/>
          <w:marBottom w:val="0"/>
          <w:divBdr>
            <w:top w:val="none" w:sz="0" w:space="0" w:color="auto"/>
            <w:left w:val="none" w:sz="0" w:space="0" w:color="auto"/>
            <w:bottom w:val="none" w:sz="0" w:space="0" w:color="auto"/>
            <w:right w:val="none" w:sz="0" w:space="0" w:color="auto"/>
          </w:divBdr>
        </w:div>
        <w:div w:id="1440836970">
          <w:marLeft w:val="640"/>
          <w:marRight w:val="0"/>
          <w:marTop w:val="0"/>
          <w:marBottom w:val="0"/>
          <w:divBdr>
            <w:top w:val="none" w:sz="0" w:space="0" w:color="auto"/>
            <w:left w:val="none" w:sz="0" w:space="0" w:color="auto"/>
            <w:bottom w:val="none" w:sz="0" w:space="0" w:color="auto"/>
            <w:right w:val="none" w:sz="0" w:space="0" w:color="auto"/>
          </w:divBdr>
        </w:div>
        <w:div w:id="1471900958">
          <w:marLeft w:val="640"/>
          <w:marRight w:val="0"/>
          <w:marTop w:val="0"/>
          <w:marBottom w:val="0"/>
          <w:divBdr>
            <w:top w:val="none" w:sz="0" w:space="0" w:color="auto"/>
            <w:left w:val="none" w:sz="0" w:space="0" w:color="auto"/>
            <w:bottom w:val="none" w:sz="0" w:space="0" w:color="auto"/>
            <w:right w:val="none" w:sz="0" w:space="0" w:color="auto"/>
          </w:divBdr>
        </w:div>
        <w:div w:id="155193533">
          <w:marLeft w:val="640"/>
          <w:marRight w:val="0"/>
          <w:marTop w:val="0"/>
          <w:marBottom w:val="0"/>
          <w:divBdr>
            <w:top w:val="none" w:sz="0" w:space="0" w:color="auto"/>
            <w:left w:val="none" w:sz="0" w:space="0" w:color="auto"/>
            <w:bottom w:val="none" w:sz="0" w:space="0" w:color="auto"/>
            <w:right w:val="none" w:sz="0" w:space="0" w:color="auto"/>
          </w:divBdr>
        </w:div>
        <w:div w:id="1223977883">
          <w:marLeft w:val="640"/>
          <w:marRight w:val="0"/>
          <w:marTop w:val="0"/>
          <w:marBottom w:val="0"/>
          <w:divBdr>
            <w:top w:val="none" w:sz="0" w:space="0" w:color="auto"/>
            <w:left w:val="none" w:sz="0" w:space="0" w:color="auto"/>
            <w:bottom w:val="none" w:sz="0" w:space="0" w:color="auto"/>
            <w:right w:val="none" w:sz="0" w:space="0" w:color="auto"/>
          </w:divBdr>
        </w:div>
        <w:div w:id="1182083344">
          <w:marLeft w:val="640"/>
          <w:marRight w:val="0"/>
          <w:marTop w:val="0"/>
          <w:marBottom w:val="0"/>
          <w:divBdr>
            <w:top w:val="none" w:sz="0" w:space="0" w:color="auto"/>
            <w:left w:val="none" w:sz="0" w:space="0" w:color="auto"/>
            <w:bottom w:val="none" w:sz="0" w:space="0" w:color="auto"/>
            <w:right w:val="none" w:sz="0" w:space="0" w:color="auto"/>
          </w:divBdr>
        </w:div>
        <w:div w:id="709063814">
          <w:marLeft w:val="640"/>
          <w:marRight w:val="0"/>
          <w:marTop w:val="0"/>
          <w:marBottom w:val="0"/>
          <w:divBdr>
            <w:top w:val="none" w:sz="0" w:space="0" w:color="auto"/>
            <w:left w:val="none" w:sz="0" w:space="0" w:color="auto"/>
            <w:bottom w:val="none" w:sz="0" w:space="0" w:color="auto"/>
            <w:right w:val="none" w:sz="0" w:space="0" w:color="auto"/>
          </w:divBdr>
        </w:div>
        <w:div w:id="949971773">
          <w:marLeft w:val="640"/>
          <w:marRight w:val="0"/>
          <w:marTop w:val="0"/>
          <w:marBottom w:val="0"/>
          <w:divBdr>
            <w:top w:val="none" w:sz="0" w:space="0" w:color="auto"/>
            <w:left w:val="none" w:sz="0" w:space="0" w:color="auto"/>
            <w:bottom w:val="none" w:sz="0" w:space="0" w:color="auto"/>
            <w:right w:val="none" w:sz="0" w:space="0" w:color="auto"/>
          </w:divBdr>
        </w:div>
        <w:div w:id="694884956">
          <w:marLeft w:val="640"/>
          <w:marRight w:val="0"/>
          <w:marTop w:val="0"/>
          <w:marBottom w:val="0"/>
          <w:divBdr>
            <w:top w:val="none" w:sz="0" w:space="0" w:color="auto"/>
            <w:left w:val="none" w:sz="0" w:space="0" w:color="auto"/>
            <w:bottom w:val="none" w:sz="0" w:space="0" w:color="auto"/>
            <w:right w:val="none" w:sz="0" w:space="0" w:color="auto"/>
          </w:divBdr>
        </w:div>
        <w:div w:id="1234317325">
          <w:marLeft w:val="640"/>
          <w:marRight w:val="0"/>
          <w:marTop w:val="0"/>
          <w:marBottom w:val="0"/>
          <w:divBdr>
            <w:top w:val="none" w:sz="0" w:space="0" w:color="auto"/>
            <w:left w:val="none" w:sz="0" w:space="0" w:color="auto"/>
            <w:bottom w:val="none" w:sz="0" w:space="0" w:color="auto"/>
            <w:right w:val="none" w:sz="0" w:space="0" w:color="auto"/>
          </w:divBdr>
        </w:div>
        <w:div w:id="1137408680">
          <w:marLeft w:val="640"/>
          <w:marRight w:val="0"/>
          <w:marTop w:val="0"/>
          <w:marBottom w:val="0"/>
          <w:divBdr>
            <w:top w:val="none" w:sz="0" w:space="0" w:color="auto"/>
            <w:left w:val="none" w:sz="0" w:space="0" w:color="auto"/>
            <w:bottom w:val="none" w:sz="0" w:space="0" w:color="auto"/>
            <w:right w:val="none" w:sz="0" w:space="0" w:color="auto"/>
          </w:divBdr>
        </w:div>
        <w:div w:id="1343319767">
          <w:marLeft w:val="640"/>
          <w:marRight w:val="0"/>
          <w:marTop w:val="0"/>
          <w:marBottom w:val="0"/>
          <w:divBdr>
            <w:top w:val="none" w:sz="0" w:space="0" w:color="auto"/>
            <w:left w:val="none" w:sz="0" w:space="0" w:color="auto"/>
            <w:bottom w:val="none" w:sz="0" w:space="0" w:color="auto"/>
            <w:right w:val="none" w:sz="0" w:space="0" w:color="auto"/>
          </w:divBdr>
        </w:div>
        <w:div w:id="344139693">
          <w:marLeft w:val="640"/>
          <w:marRight w:val="0"/>
          <w:marTop w:val="0"/>
          <w:marBottom w:val="0"/>
          <w:divBdr>
            <w:top w:val="none" w:sz="0" w:space="0" w:color="auto"/>
            <w:left w:val="none" w:sz="0" w:space="0" w:color="auto"/>
            <w:bottom w:val="none" w:sz="0" w:space="0" w:color="auto"/>
            <w:right w:val="none" w:sz="0" w:space="0" w:color="auto"/>
          </w:divBdr>
        </w:div>
        <w:div w:id="1495218182">
          <w:marLeft w:val="640"/>
          <w:marRight w:val="0"/>
          <w:marTop w:val="0"/>
          <w:marBottom w:val="0"/>
          <w:divBdr>
            <w:top w:val="none" w:sz="0" w:space="0" w:color="auto"/>
            <w:left w:val="none" w:sz="0" w:space="0" w:color="auto"/>
            <w:bottom w:val="none" w:sz="0" w:space="0" w:color="auto"/>
            <w:right w:val="none" w:sz="0" w:space="0" w:color="auto"/>
          </w:divBdr>
        </w:div>
        <w:div w:id="678851140">
          <w:marLeft w:val="640"/>
          <w:marRight w:val="0"/>
          <w:marTop w:val="0"/>
          <w:marBottom w:val="0"/>
          <w:divBdr>
            <w:top w:val="none" w:sz="0" w:space="0" w:color="auto"/>
            <w:left w:val="none" w:sz="0" w:space="0" w:color="auto"/>
            <w:bottom w:val="none" w:sz="0" w:space="0" w:color="auto"/>
            <w:right w:val="none" w:sz="0" w:space="0" w:color="auto"/>
          </w:divBdr>
        </w:div>
        <w:div w:id="1661272724">
          <w:marLeft w:val="640"/>
          <w:marRight w:val="0"/>
          <w:marTop w:val="0"/>
          <w:marBottom w:val="0"/>
          <w:divBdr>
            <w:top w:val="none" w:sz="0" w:space="0" w:color="auto"/>
            <w:left w:val="none" w:sz="0" w:space="0" w:color="auto"/>
            <w:bottom w:val="none" w:sz="0" w:space="0" w:color="auto"/>
            <w:right w:val="none" w:sz="0" w:space="0" w:color="auto"/>
          </w:divBdr>
        </w:div>
        <w:div w:id="1386834343">
          <w:marLeft w:val="640"/>
          <w:marRight w:val="0"/>
          <w:marTop w:val="0"/>
          <w:marBottom w:val="0"/>
          <w:divBdr>
            <w:top w:val="none" w:sz="0" w:space="0" w:color="auto"/>
            <w:left w:val="none" w:sz="0" w:space="0" w:color="auto"/>
            <w:bottom w:val="none" w:sz="0" w:space="0" w:color="auto"/>
            <w:right w:val="none" w:sz="0" w:space="0" w:color="auto"/>
          </w:divBdr>
        </w:div>
        <w:div w:id="1404915741">
          <w:marLeft w:val="640"/>
          <w:marRight w:val="0"/>
          <w:marTop w:val="0"/>
          <w:marBottom w:val="0"/>
          <w:divBdr>
            <w:top w:val="none" w:sz="0" w:space="0" w:color="auto"/>
            <w:left w:val="none" w:sz="0" w:space="0" w:color="auto"/>
            <w:bottom w:val="none" w:sz="0" w:space="0" w:color="auto"/>
            <w:right w:val="none" w:sz="0" w:space="0" w:color="auto"/>
          </w:divBdr>
        </w:div>
        <w:div w:id="1495491840">
          <w:marLeft w:val="640"/>
          <w:marRight w:val="0"/>
          <w:marTop w:val="0"/>
          <w:marBottom w:val="0"/>
          <w:divBdr>
            <w:top w:val="none" w:sz="0" w:space="0" w:color="auto"/>
            <w:left w:val="none" w:sz="0" w:space="0" w:color="auto"/>
            <w:bottom w:val="none" w:sz="0" w:space="0" w:color="auto"/>
            <w:right w:val="none" w:sz="0" w:space="0" w:color="auto"/>
          </w:divBdr>
        </w:div>
        <w:div w:id="1364942993">
          <w:marLeft w:val="640"/>
          <w:marRight w:val="0"/>
          <w:marTop w:val="0"/>
          <w:marBottom w:val="0"/>
          <w:divBdr>
            <w:top w:val="none" w:sz="0" w:space="0" w:color="auto"/>
            <w:left w:val="none" w:sz="0" w:space="0" w:color="auto"/>
            <w:bottom w:val="none" w:sz="0" w:space="0" w:color="auto"/>
            <w:right w:val="none" w:sz="0" w:space="0" w:color="auto"/>
          </w:divBdr>
        </w:div>
        <w:div w:id="991639687">
          <w:marLeft w:val="640"/>
          <w:marRight w:val="0"/>
          <w:marTop w:val="0"/>
          <w:marBottom w:val="0"/>
          <w:divBdr>
            <w:top w:val="none" w:sz="0" w:space="0" w:color="auto"/>
            <w:left w:val="none" w:sz="0" w:space="0" w:color="auto"/>
            <w:bottom w:val="none" w:sz="0" w:space="0" w:color="auto"/>
            <w:right w:val="none" w:sz="0" w:space="0" w:color="auto"/>
          </w:divBdr>
        </w:div>
        <w:div w:id="126507127">
          <w:marLeft w:val="640"/>
          <w:marRight w:val="0"/>
          <w:marTop w:val="0"/>
          <w:marBottom w:val="0"/>
          <w:divBdr>
            <w:top w:val="none" w:sz="0" w:space="0" w:color="auto"/>
            <w:left w:val="none" w:sz="0" w:space="0" w:color="auto"/>
            <w:bottom w:val="none" w:sz="0" w:space="0" w:color="auto"/>
            <w:right w:val="none" w:sz="0" w:space="0" w:color="auto"/>
          </w:divBdr>
        </w:div>
        <w:div w:id="385883972">
          <w:marLeft w:val="640"/>
          <w:marRight w:val="0"/>
          <w:marTop w:val="0"/>
          <w:marBottom w:val="0"/>
          <w:divBdr>
            <w:top w:val="none" w:sz="0" w:space="0" w:color="auto"/>
            <w:left w:val="none" w:sz="0" w:space="0" w:color="auto"/>
            <w:bottom w:val="none" w:sz="0" w:space="0" w:color="auto"/>
            <w:right w:val="none" w:sz="0" w:space="0" w:color="auto"/>
          </w:divBdr>
        </w:div>
        <w:div w:id="366415464">
          <w:marLeft w:val="640"/>
          <w:marRight w:val="0"/>
          <w:marTop w:val="0"/>
          <w:marBottom w:val="0"/>
          <w:divBdr>
            <w:top w:val="none" w:sz="0" w:space="0" w:color="auto"/>
            <w:left w:val="none" w:sz="0" w:space="0" w:color="auto"/>
            <w:bottom w:val="none" w:sz="0" w:space="0" w:color="auto"/>
            <w:right w:val="none" w:sz="0" w:space="0" w:color="auto"/>
          </w:divBdr>
        </w:div>
        <w:div w:id="654919256">
          <w:marLeft w:val="640"/>
          <w:marRight w:val="0"/>
          <w:marTop w:val="0"/>
          <w:marBottom w:val="0"/>
          <w:divBdr>
            <w:top w:val="none" w:sz="0" w:space="0" w:color="auto"/>
            <w:left w:val="none" w:sz="0" w:space="0" w:color="auto"/>
            <w:bottom w:val="none" w:sz="0" w:space="0" w:color="auto"/>
            <w:right w:val="none" w:sz="0" w:space="0" w:color="auto"/>
          </w:divBdr>
        </w:div>
        <w:div w:id="926504336">
          <w:marLeft w:val="640"/>
          <w:marRight w:val="0"/>
          <w:marTop w:val="0"/>
          <w:marBottom w:val="0"/>
          <w:divBdr>
            <w:top w:val="none" w:sz="0" w:space="0" w:color="auto"/>
            <w:left w:val="none" w:sz="0" w:space="0" w:color="auto"/>
            <w:bottom w:val="none" w:sz="0" w:space="0" w:color="auto"/>
            <w:right w:val="none" w:sz="0" w:space="0" w:color="auto"/>
          </w:divBdr>
        </w:div>
        <w:div w:id="532307807">
          <w:marLeft w:val="640"/>
          <w:marRight w:val="0"/>
          <w:marTop w:val="0"/>
          <w:marBottom w:val="0"/>
          <w:divBdr>
            <w:top w:val="none" w:sz="0" w:space="0" w:color="auto"/>
            <w:left w:val="none" w:sz="0" w:space="0" w:color="auto"/>
            <w:bottom w:val="none" w:sz="0" w:space="0" w:color="auto"/>
            <w:right w:val="none" w:sz="0" w:space="0" w:color="auto"/>
          </w:divBdr>
        </w:div>
        <w:div w:id="1657683614">
          <w:marLeft w:val="640"/>
          <w:marRight w:val="0"/>
          <w:marTop w:val="0"/>
          <w:marBottom w:val="0"/>
          <w:divBdr>
            <w:top w:val="none" w:sz="0" w:space="0" w:color="auto"/>
            <w:left w:val="none" w:sz="0" w:space="0" w:color="auto"/>
            <w:bottom w:val="none" w:sz="0" w:space="0" w:color="auto"/>
            <w:right w:val="none" w:sz="0" w:space="0" w:color="auto"/>
          </w:divBdr>
        </w:div>
        <w:div w:id="1938949504">
          <w:marLeft w:val="640"/>
          <w:marRight w:val="0"/>
          <w:marTop w:val="0"/>
          <w:marBottom w:val="0"/>
          <w:divBdr>
            <w:top w:val="none" w:sz="0" w:space="0" w:color="auto"/>
            <w:left w:val="none" w:sz="0" w:space="0" w:color="auto"/>
            <w:bottom w:val="none" w:sz="0" w:space="0" w:color="auto"/>
            <w:right w:val="none" w:sz="0" w:space="0" w:color="auto"/>
          </w:divBdr>
        </w:div>
        <w:div w:id="1606111783">
          <w:marLeft w:val="640"/>
          <w:marRight w:val="0"/>
          <w:marTop w:val="0"/>
          <w:marBottom w:val="0"/>
          <w:divBdr>
            <w:top w:val="none" w:sz="0" w:space="0" w:color="auto"/>
            <w:left w:val="none" w:sz="0" w:space="0" w:color="auto"/>
            <w:bottom w:val="none" w:sz="0" w:space="0" w:color="auto"/>
            <w:right w:val="none" w:sz="0" w:space="0" w:color="auto"/>
          </w:divBdr>
        </w:div>
        <w:div w:id="1275136406">
          <w:marLeft w:val="640"/>
          <w:marRight w:val="0"/>
          <w:marTop w:val="0"/>
          <w:marBottom w:val="0"/>
          <w:divBdr>
            <w:top w:val="none" w:sz="0" w:space="0" w:color="auto"/>
            <w:left w:val="none" w:sz="0" w:space="0" w:color="auto"/>
            <w:bottom w:val="none" w:sz="0" w:space="0" w:color="auto"/>
            <w:right w:val="none" w:sz="0" w:space="0" w:color="auto"/>
          </w:divBdr>
        </w:div>
        <w:div w:id="872621977">
          <w:marLeft w:val="640"/>
          <w:marRight w:val="0"/>
          <w:marTop w:val="0"/>
          <w:marBottom w:val="0"/>
          <w:divBdr>
            <w:top w:val="none" w:sz="0" w:space="0" w:color="auto"/>
            <w:left w:val="none" w:sz="0" w:space="0" w:color="auto"/>
            <w:bottom w:val="none" w:sz="0" w:space="0" w:color="auto"/>
            <w:right w:val="none" w:sz="0" w:space="0" w:color="auto"/>
          </w:divBdr>
        </w:div>
        <w:div w:id="1050149846">
          <w:marLeft w:val="640"/>
          <w:marRight w:val="0"/>
          <w:marTop w:val="0"/>
          <w:marBottom w:val="0"/>
          <w:divBdr>
            <w:top w:val="none" w:sz="0" w:space="0" w:color="auto"/>
            <w:left w:val="none" w:sz="0" w:space="0" w:color="auto"/>
            <w:bottom w:val="none" w:sz="0" w:space="0" w:color="auto"/>
            <w:right w:val="none" w:sz="0" w:space="0" w:color="auto"/>
          </w:divBdr>
        </w:div>
        <w:div w:id="838807552">
          <w:marLeft w:val="640"/>
          <w:marRight w:val="0"/>
          <w:marTop w:val="0"/>
          <w:marBottom w:val="0"/>
          <w:divBdr>
            <w:top w:val="none" w:sz="0" w:space="0" w:color="auto"/>
            <w:left w:val="none" w:sz="0" w:space="0" w:color="auto"/>
            <w:bottom w:val="none" w:sz="0" w:space="0" w:color="auto"/>
            <w:right w:val="none" w:sz="0" w:space="0" w:color="auto"/>
          </w:divBdr>
        </w:div>
        <w:div w:id="1479230795">
          <w:marLeft w:val="640"/>
          <w:marRight w:val="0"/>
          <w:marTop w:val="0"/>
          <w:marBottom w:val="0"/>
          <w:divBdr>
            <w:top w:val="none" w:sz="0" w:space="0" w:color="auto"/>
            <w:left w:val="none" w:sz="0" w:space="0" w:color="auto"/>
            <w:bottom w:val="none" w:sz="0" w:space="0" w:color="auto"/>
            <w:right w:val="none" w:sz="0" w:space="0" w:color="auto"/>
          </w:divBdr>
        </w:div>
        <w:div w:id="1023894571">
          <w:marLeft w:val="640"/>
          <w:marRight w:val="0"/>
          <w:marTop w:val="0"/>
          <w:marBottom w:val="0"/>
          <w:divBdr>
            <w:top w:val="none" w:sz="0" w:space="0" w:color="auto"/>
            <w:left w:val="none" w:sz="0" w:space="0" w:color="auto"/>
            <w:bottom w:val="none" w:sz="0" w:space="0" w:color="auto"/>
            <w:right w:val="none" w:sz="0" w:space="0" w:color="auto"/>
          </w:divBdr>
        </w:div>
        <w:div w:id="769273231">
          <w:marLeft w:val="640"/>
          <w:marRight w:val="0"/>
          <w:marTop w:val="0"/>
          <w:marBottom w:val="0"/>
          <w:divBdr>
            <w:top w:val="none" w:sz="0" w:space="0" w:color="auto"/>
            <w:left w:val="none" w:sz="0" w:space="0" w:color="auto"/>
            <w:bottom w:val="none" w:sz="0" w:space="0" w:color="auto"/>
            <w:right w:val="none" w:sz="0" w:space="0" w:color="auto"/>
          </w:divBdr>
        </w:div>
        <w:div w:id="652878750">
          <w:marLeft w:val="640"/>
          <w:marRight w:val="0"/>
          <w:marTop w:val="0"/>
          <w:marBottom w:val="0"/>
          <w:divBdr>
            <w:top w:val="none" w:sz="0" w:space="0" w:color="auto"/>
            <w:left w:val="none" w:sz="0" w:space="0" w:color="auto"/>
            <w:bottom w:val="none" w:sz="0" w:space="0" w:color="auto"/>
            <w:right w:val="none" w:sz="0" w:space="0" w:color="auto"/>
          </w:divBdr>
        </w:div>
        <w:div w:id="1161852948">
          <w:marLeft w:val="640"/>
          <w:marRight w:val="0"/>
          <w:marTop w:val="0"/>
          <w:marBottom w:val="0"/>
          <w:divBdr>
            <w:top w:val="none" w:sz="0" w:space="0" w:color="auto"/>
            <w:left w:val="none" w:sz="0" w:space="0" w:color="auto"/>
            <w:bottom w:val="none" w:sz="0" w:space="0" w:color="auto"/>
            <w:right w:val="none" w:sz="0" w:space="0" w:color="auto"/>
          </w:divBdr>
        </w:div>
        <w:div w:id="890112398">
          <w:marLeft w:val="640"/>
          <w:marRight w:val="0"/>
          <w:marTop w:val="0"/>
          <w:marBottom w:val="0"/>
          <w:divBdr>
            <w:top w:val="none" w:sz="0" w:space="0" w:color="auto"/>
            <w:left w:val="none" w:sz="0" w:space="0" w:color="auto"/>
            <w:bottom w:val="none" w:sz="0" w:space="0" w:color="auto"/>
            <w:right w:val="none" w:sz="0" w:space="0" w:color="auto"/>
          </w:divBdr>
        </w:div>
        <w:div w:id="1534465572">
          <w:marLeft w:val="640"/>
          <w:marRight w:val="0"/>
          <w:marTop w:val="0"/>
          <w:marBottom w:val="0"/>
          <w:divBdr>
            <w:top w:val="none" w:sz="0" w:space="0" w:color="auto"/>
            <w:left w:val="none" w:sz="0" w:space="0" w:color="auto"/>
            <w:bottom w:val="none" w:sz="0" w:space="0" w:color="auto"/>
            <w:right w:val="none" w:sz="0" w:space="0" w:color="auto"/>
          </w:divBdr>
        </w:div>
        <w:div w:id="1028409930">
          <w:marLeft w:val="640"/>
          <w:marRight w:val="0"/>
          <w:marTop w:val="0"/>
          <w:marBottom w:val="0"/>
          <w:divBdr>
            <w:top w:val="none" w:sz="0" w:space="0" w:color="auto"/>
            <w:left w:val="none" w:sz="0" w:space="0" w:color="auto"/>
            <w:bottom w:val="none" w:sz="0" w:space="0" w:color="auto"/>
            <w:right w:val="none" w:sz="0" w:space="0" w:color="auto"/>
          </w:divBdr>
        </w:div>
        <w:div w:id="256913054">
          <w:marLeft w:val="640"/>
          <w:marRight w:val="0"/>
          <w:marTop w:val="0"/>
          <w:marBottom w:val="0"/>
          <w:divBdr>
            <w:top w:val="none" w:sz="0" w:space="0" w:color="auto"/>
            <w:left w:val="none" w:sz="0" w:space="0" w:color="auto"/>
            <w:bottom w:val="none" w:sz="0" w:space="0" w:color="auto"/>
            <w:right w:val="none" w:sz="0" w:space="0" w:color="auto"/>
          </w:divBdr>
        </w:div>
        <w:div w:id="281420063">
          <w:marLeft w:val="640"/>
          <w:marRight w:val="0"/>
          <w:marTop w:val="0"/>
          <w:marBottom w:val="0"/>
          <w:divBdr>
            <w:top w:val="none" w:sz="0" w:space="0" w:color="auto"/>
            <w:left w:val="none" w:sz="0" w:space="0" w:color="auto"/>
            <w:bottom w:val="none" w:sz="0" w:space="0" w:color="auto"/>
            <w:right w:val="none" w:sz="0" w:space="0" w:color="auto"/>
          </w:divBdr>
        </w:div>
        <w:div w:id="2094890236">
          <w:marLeft w:val="640"/>
          <w:marRight w:val="0"/>
          <w:marTop w:val="0"/>
          <w:marBottom w:val="0"/>
          <w:divBdr>
            <w:top w:val="none" w:sz="0" w:space="0" w:color="auto"/>
            <w:left w:val="none" w:sz="0" w:space="0" w:color="auto"/>
            <w:bottom w:val="none" w:sz="0" w:space="0" w:color="auto"/>
            <w:right w:val="none" w:sz="0" w:space="0" w:color="auto"/>
          </w:divBdr>
        </w:div>
        <w:div w:id="1548836169">
          <w:marLeft w:val="640"/>
          <w:marRight w:val="0"/>
          <w:marTop w:val="0"/>
          <w:marBottom w:val="0"/>
          <w:divBdr>
            <w:top w:val="none" w:sz="0" w:space="0" w:color="auto"/>
            <w:left w:val="none" w:sz="0" w:space="0" w:color="auto"/>
            <w:bottom w:val="none" w:sz="0" w:space="0" w:color="auto"/>
            <w:right w:val="none" w:sz="0" w:space="0" w:color="auto"/>
          </w:divBdr>
        </w:div>
        <w:div w:id="1095789266">
          <w:marLeft w:val="640"/>
          <w:marRight w:val="0"/>
          <w:marTop w:val="0"/>
          <w:marBottom w:val="0"/>
          <w:divBdr>
            <w:top w:val="none" w:sz="0" w:space="0" w:color="auto"/>
            <w:left w:val="none" w:sz="0" w:space="0" w:color="auto"/>
            <w:bottom w:val="none" w:sz="0" w:space="0" w:color="auto"/>
            <w:right w:val="none" w:sz="0" w:space="0" w:color="auto"/>
          </w:divBdr>
        </w:div>
        <w:div w:id="926765400">
          <w:marLeft w:val="640"/>
          <w:marRight w:val="0"/>
          <w:marTop w:val="0"/>
          <w:marBottom w:val="0"/>
          <w:divBdr>
            <w:top w:val="none" w:sz="0" w:space="0" w:color="auto"/>
            <w:left w:val="none" w:sz="0" w:space="0" w:color="auto"/>
            <w:bottom w:val="none" w:sz="0" w:space="0" w:color="auto"/>
            <w:right w:val="none" w:sz="0" w:space="0" w:color="auto"/>
          </w:divBdr>
        </w:div>
        <w:div w:id="736434933">
          <w:marLeft w:val="640"/>
          <w:marRight w:val="0"/>
          <w:marTop w:val="0"/>
          <w:marBottom w:val="0"/>
          <w:divBdr>
            <w:top w:val="none" w:sz="0" w:space="0" w:color="auto"/>
            <w:left w:val="none" w:sz="0" w:space="0" w:color="auto"/>
            <w:bottom w:val="none" w:sz="0" w:space="0" w:color="auto"/>
            <w:right w:val="none" w:sz="0" w:space="0" w:color="auto"/>
          </w:divBdr>
        </w:div>
        <w:div w:id="486675081">
          <w:marLeft w:val="640"/>
          <w:marRight w:val="0"/>
          <w:marTop w:val="0"/>
          <w:marBottom w:val="0"/>
          <w:divBdr>
            <w:top w:val="none" w:sz="0" w:space="0" w:color="auto"/>
            <w:left w:val="none" w:sz="0" w:space="0" w:color="auto"/>
            <w:bottom w:val="none" w:sz="0" w:space="0" w:color="auto"/>
            <w:right w:val="none" w:sz="0" w:space="0" w:color="auto"/>
          </w:divBdr>
        </w:div>
        <w:div w:id="1403328976">
          <w:marLeft w:val="640"/>
          <w:marRight w:val="0"/>
          <w:marTop w:val="0"/>
          <w:marBottom w:val="0"/>
          <w:divBdr>
            <w:top w:val="none" w:sz="0" w:space="0" w:color="auto"/>
            <w:left w:val="none" w:sz="0" w:space="0" w:color="auto"/>
            <w:bottom w:val="none" w:sz="0" w:space="0" w:color="auto"/>
            <w:right w:val="none" w:sz="0" w:space="0" w:color="auto"/>
          </w:divBdr>
        </w:div>
        <w:div w:id="219485586">
          <w:marLeft w:val="640"/>
          <w:marRight w:val="0"/>
          <w:marTop w:val="0"/>
          <w:marBottom w:val="0"/>
          <w:divBdr>
            <w:top w:val="none" w:sz="0" w:space="0" w:color="auto"/>
            <w:left w:val="none" w:sz="0" w:space="0" w:color="auto"/>
            <w:bottom w:val="none" w:sz="0" w:space="0" w:color="auto"/>
            <w:right w:val="none" w:sz="0" w:space="0" w:color="auto"/>
          </w:divBdr>
        </w:div>
        <w:div w:id="172885117">
          <w:marLeft w:val="640"/>
          <w:marRight w:val="0"/>
          <w:marTop w:val="0"/>
          <w:marBottom w:val="0"/>
          <w:divBdr>
            <w:top w:val="none" w:sz="0" w:space="0" w:color="auto"/>
            <w:left w:val="none" w:sz="0" w:space="0" w:color="auto"/>
            <w:bottom w:val="none" w:sz="0" w:space="0" w:color="auto"/>
            <w:right w:val="none" w:sz="0" w:space="0" w:color="auto"/>
          </w:divBdr>
        </w:div>
        <w:div w:id="1132871378">
          <w:marLeft w:val="640"/>
          <w:marRight w:val="0"/>
          <w:marTop w:val="0"/>
          <w:marBottom w:val="0"/>
          <w:divBdr>
            <w:top w:val="none" w:sz="0" w:space="0" w:color="auto"/>
            <w:left w:val="none" w:sz="0" w:space="0" w:color="auto"/>
            <w:bottom w:val="none" w:sz="0" w:space="0" w:color="auto"/>
            <w:right w:val="none" w:sz="0" w:space="0" w:color="auto"/>
          </w:divBdr>
        </w:div>
        <w:div w:id="674764846">
          <w:marLeft w:val="640"/>
          <w:marRight w:val="0"/>
          <w:marTop w:val="0"/>
          <w:marBottom w:val="0"/>
          <w:divBdr>
            <w:top w:val="none" w:sz="0" w:space="0" w:color="auto"/>
            <w:left w:val="none" w:sz="0" w:space="0" w:color="auto"/>
            <w:bottom w:val="none" w:sz="0" w:space="0" w:color="auto"/>
            <w:right w:val="none" w:sz="0" w:space="0" w:color="auto"/>
          </w:divBdr>
        </w:div>
        <w:div w:id="1105810266">
          <w:marLeft w:val="640"/>
          <w:marRight w:val="0"/>
          <w:marTop w:val="0"/>
          <w:marBottom w:val="0"/>
          <w:divBdr>
            <w:top w:val="none" w:sz="0" w:space="0" w:color="auto"/>
            <w:left w:val="none" w:sz="0" w:space="0" w:color="auto"/>
            <w:bottom w:val="none" w:sz="0" w:space="0" w:color="auto"/>
            <w:right w:val="none" w:sz="0" w:space="0" w:color="auto"/>
          </w:divBdr>
        </w:div>
        <w:div w:id="736587254">
          <w:marLeft w:val="640"/>
          <w:marRight w:val="0"/>
          <w:marTop w:val="0"/>
          <w:marBottom w:val="0"/>
          <w:divBdr>
            <w:top w:val="none" w:sz="0" w:space="0" w:color="auto"/>
            <w:left w:val="none" w:sz="0" w:space="0" w:color="auto"/>
            <w:bottom w:val="none" w:sz="0" w:space="0" w:color="auto"/>
            <w:right w:val="none" w:sz="0" w:space="0" w:color="auto"/>
          </w:divBdr>
        </w:div>
        <w:div w:id="1687364938">
          <w:marLeft w:val="640"/>
          <w:marRight w:val="0"/>
          <w:marTop w:val="0"/>
          <w:marBottom w:val="0"/>
          <w:divBdr>
            <w:top w:val="none" w:sz="0" w:space="0" w:color="auto"/>
            <w:left w:val="none" w:sz="0" w:space="0" w:color="auto"/>
            <w:bottom w:val="none" w:sz="0" w:space="0" w:color="auto"/>
            <w:right w:val="none" w:sz="0" w:space="0" w:color="auto"/>
          </w:divBdr>
        </w:div>
        <w:div w:id="989944631">
          <w:marLeft w:val="640"/>
          <w:marRight w:val="0"/>
          <w:marTop w:val="0"/>
          <w:marBottom w:val="0"/>
          <w:divBdr>
            <w:top w:val="none" w:sz="0" w:space="0" w:color="auto"/>
            <w:left w:val="none" w:sz="0" w:space="0" w:color="auto"/>
            <w:bottom w:val="none" w:sz="0" w:space="0" w:color="auto"/>
            <w:right w:val="none" w:sz="0" w:space="0" w:color="auto"/>
          </w:divBdr>
        </w:div>
        <w:div w:id="1009068609">
          <w:marLeft w:val="640"/>
          <w:marRight w:val="0"/>
          <w:marTop w:val="0"/>
          <w:marBottom w:val="0"/>
          <w:divBdr>
            <w:top w:val="none" w:sz="0" w:space="0" w:color="auto"/>
            <w:left w:val="none" w:sz="0" w:space="0" w:color="auto"/>
            <w:bottom w:val="none" w:sz="0" w:space="0" w:color="auto"/>
            <w:right w:val="none" w:sz="0" w:space="0" w:color="auto"/>
          </w:divBdr>
        </w:div>
        <w:div w:id="179974568">
          <w:marLeft w:val="640"/>
          <w:marRight w:val="0"/>
          <w:marTop w:val="0"/>
          <w:marBottom w:val="0"/>
          <w:divBdr>
            <w:top w:val="none" w:sz="0" w:space="0" w:color="auto"/>
            <w:left w:val="none" w:sz="0" w:space="0" w:color="auto"/>
            <w:bottom w:val="none" w:sz="0" w:space="0" w:color="auto"/>
            <w:right w:val="none" w:sz="0" w:space="0" w:color="auto"/>
          </w:divBdr>
        </w:div>
        <w:div w:id="925110868">
          <w:marLeft w:val="640"/>
          <w:marRight w:val="0"/>
          <w:marTop w:val="0"/>
          <w:marBottom w:val="0"/>
          <w:divBdr>
            <w:top w:val="none" w:sz="0" w:space="0" w:color="auto"/>
            <w:left w:val="none" w:sz="0" w:space="0" w:color="auto"/>
            <w:bottom w:val="none" w:sz="0" w:space="0" w:color="auto"/>
            <w:right w:val="none" w:sz="0" w:space="0" w:color="auto"/>
          </w:divBdr>
        </w:div>
        <w:div w:id="1010642912">
          <w:marLeft w:val="640"/>
          <w:marRight w:val="0"/>
          <w:marTop w:val="0"/>
          <w:marBottom w:val="0"/>
          <w:divBdr>
            <w:top w:val="none" w:sz="0" w:space="0" w:color="auto"/>
            <w:left w:val="none" w:sz="0" w:space="0" w:color="auto"/>
            <w:bottom w:val="none" w:sz="0" w:space="0" w:color="auto"/>
            <w:right w:val="none" w:sz="0" w:space="0" w:color="auto"/>
          </w:divBdr>
        </w:div>
        <w:div w:id="1207984384">
          <w:marLeft w:val="640"/>
          <w:marRight w:val="0"/>
          <w:marTop w:val="0"/>
          <w:marBottom w:val="0"/>
          <w:divBdr>
            <w:top w:val="none" w:sz="0" w:space="0" w:color="auto"/>
            <w:left w:val="none" w:sz="0" w:space="0" w:color="auto"/>
            <w:bottom w:val="none" w:sz="0" w:space="0" w:color="auto"/>
            <w:right w:val="none" w:sz="0" w:space="0" w:color="auto"/>
          </w:divBdr>
        </w:div>
        <w:div w:id="1327631644">
          <w:marLeft w:val="640"/>
          <w:marRight w:val="0"/>
          <w:marTop w:val="0"/>
          <w:marBottom w:val="0"/>
          <w:divBdr>
            <w:top w:val="none" w:sz="0" w:space="0" w:color="auto"/>
            <w:left w:val="none" w:sz="0" w:space="0" w:color="auto"/>
            <w:bottom w:val="none" w:sz="0" w:space="0" w:color="auto"/>
            <w:right w:val="none" w:sz="0" w:space="0" w:color="auto"/>
          </w:divBdr>
        </w:div>
        <w:div w:id="1296644408">
          <w:marLeft w:val="640"/>
          <w:marRight w:val="0"/>
          <w:marTop w:val="0"/>
          <w:marBottom w:val="0"/>
          <w:divBdr>
            <w:top w:val="none" w:sz="0" w:space="0" w:color="auto"/>
            <w:left w:val="none" w:sz="0" w:space="0" w:color="auto"/>
            <w:bottom w:val="none" w:sz="0" w:space="0" w:color="auto"/>
            <w:right w:val="none" w:sz="0" w:space="0" w:color="auto"/>
          </w:divBdr>
        </w:div>
        <w:div w:id="498034982">
          <w:marLeft w:val="640"/>
          <w:marRight w:val="0"/>
          <w:marTop w:val="0"/>
          <w:marBottom w:val="0"/>
          <w:divBdr>
            <w:top w:val="none" w:sz="0" w:space="0" w:color="auto"/>
            <w:left w:val="none" w:sz="0" w:space="0" w:color="auto"/>
            <w:bottom w:val="none" w:sz="0" w:space="0" w:color="auto"/>
            <w:right w:val="none" w:sz="0" w:space="0" w:color="auto"/>
          </w:divBdr>
        </w:div>
        <w:div w:id="287008085">
          <w:marLeft w:val="640"/>
          <w:marRight w:val="0"/>
          <w:marTop w:val="0"/>
          <w:marBottom w:val="0"/>
          <w:divBdr>
            <w:top w:val="none" w:sz="0" w:space="0" w:color="auto"/>
            <w:left w:val="none" w:sz="0" w:space="0" w:color="auto"/>
            <w:bottom w:val="none" w:sz="0" w:space="0" w:color="auto"/>
            <w:right w:val="none" w:sz="0" w:space="0" w:color="auto"/>
          </w:divBdr>
        </w:div>
        <w:div w:id="735661880">
          <w:marLeft w:val="640"/>
          <w:marRight w:val="0"/>
          <w:marTop w:val="0"/>
          <w:marBottom w:val="0"/>
          <w:divBdr>
            <w:top w:val="none" w:sz="0" w:space="0" w:color="auto"/>
            <w:left w:val="none" w:sz="0" w:space="0" w:color="auto"/>
            <w:bottom w:val="none" w:sz="0" w:space="0" w:color="auto"/>
            <w:right w:val="none" w:sz="0" w:space="0" w:color="auto"/>
          </w:divBdr>
        </w:div>
        <w:div w:id="1307053813">
          <w:marLeft w:val="640"/>
          <w:marRight w:val="0"/>
          <w:marTop w:val="0"/>
          <w:marBottom w:val="0"/>
          <w:divBdr>
            <w:top w:val="none" w:sz="0" w:space="0" w:color="auto"/>
            <w:left w:val="none" w:sz="0" w:space="0" w:color="auto"/>
            <w:bottom w:val="none" w:sz="0" w:space="0" w:color="auto"/>
            <w:right w:val="none" w:sz="0" w:space="0" w:color="auto"/>
          </w:divBdr>
        </w:div>
        <w:div w:id="2001425769">
          <w:marLeft w:val="640"/>
          <w:marRight w:val="0"/>
          <w:marTop w:val="0"/>
          <w:marBottom w:val="0"/>
          <w:divBdr>
            <w:top w:val="none" w:sz="0" w:space="0" w:color="auto"/>
            <w:left w:val="none" w:sz="0" w:space="0" w:color="auto"/>
            <w:bottom w:val="none" w:sz="0" w:space="0" w:color="auto"/>
            <w:right w:val="none" w:sz="0" w:space="0" w:color="auto"/>
          </w:divBdr>
        </w:div>
        <w:div w:id="2094860533">
          <w:marLeft w:val="640"/>
          <w:marRight w:val="0"/>
          <w:marTop w:val="0"/>
          <w:marBottom w:val="0"/>
          <w:divBdr>
            <w:top w:val="none" w:sz="0" w:space="0" w:color="auto"/>
            <w:left w:val="none" w:sz="0" w:space="0" w:color="auto"/>
            <w:bottom w:val="none" w:sz="0" w:space="0" w:color="auto"/>
            <w:right w:val="none" w:sz="0" w:space="0" w:color="auto"/>
          </w:divBdr>
        </w:div>
        <w:div w:id="1223298939">
          <w:marLeft w:val="640"/>
          <w:marRight w:val="0"/>
          <w:marTop w:val="0"/>
          <w:marBottom w:val="0"/>
          <w:divBdr>
            <w:top w:val="none" w:sz="0" w:space="0" w:color="auto"/>
            <w:left w:val="none" w:sz="0" w:space="0" w:color="auto"/>
            <w:bottom w:val="none" w:sz="0" w:space="0" w:color="auto"/>
            <w:right w:val="none" w:sz="0" w:space="0" w:color="auto"/>
          </w:divBdr>
        </w:div>
        <w:div w:id="1712607434">
          <w:marLeft w:val="640"/>
          <w:marRight w:val="0"/>
          <w:marTop w:val="0"/>
          <w:marBottom w:val="0"/>
          <w:divBdr>
            <w:top w:val="none" w:sz="0" w:space="0" w:color="auto"/>
            <w:left w:val="none" w:sz="0" w:space="0" w:color="auto"/>
            <w:bottom w:val="none" w:sz="0" w:space="0" w:color="auto"/>
            <w:right w:val="none" w:sz="0" w:space="0" w:color="auto"/>
          </w:divBdr>
        </w:div>
        <w:div w:id="363747063">
          <w:marLeft w:val="640"/>
          <w:marRight w:val="0"/>
          <w:marTop w:val="0"/>
          <w:marBottom w:val="0"/>
          <w:divBdr>
            <w:top w:val="none" w:sz="0" w:space="0" w:color="auto"/>
            <w:left w:val="none" w:sz="0" w:space="0" w:color="auto"/>
            <w:bottom w:val="none" w:sz="0" w:space="0" w:color="auto"/>
            <w:right w:val="none" w:sz="0" w:space="0" w:color="auto"/>
          </w:divBdr>
        </w:div>
        <w:div w:id="1787459976">
          <w:marLeft w:val="640"/>
          <w:marRight w:val="0"/>
          <w:marTop w:val="0"/>
          <w:marBottom w:val="0"/>
          <w:divBdr>
            <w:top w:val="none" w:sz="0" w:space="0" w:color="auto"/>
            <w:left w:val="none" w:sz="0" w:space="0" w:color="auto"/>
            <w:bottom w:val="none" w:sz="0" w:space="0" w:color="auto"/>
            <w:right w:val="none" w:sz="0" w:space="0" w:color="auto"/>
          </w:divBdr>
        </w:div>
        <w:div w:id="1058942993">
          <w:marLeft w:val="640"/>
          <w:marRight w:val="0"/>
          <w:marTop w:val="0"/>
          <w:marBottom w:val="0"/>
          <w:divBdr>
            <w:top w:val="none" w:sz="0" w:space="0" w:color="auto"/>
            <w:left w:val="none" w:sz="0" w:space="0" w:color="auto"/>
            <w:bottom w:val="none" w:sz="0" w:space="0" w:color="auto"/>
            <w:right w:val="none" w:sz="0" w:space="0" w:color="auto"/>
          </w:divBdr>
        </w:div>
        <w:div w:id="1647735414">
          <w:marLeft w:val="640"/>
          <w:marRight w:val="0"/>
          <w:marTop w:val="0"/>
          <w:marBottom w:val="0"/>
          <w:divBdr>
            <w:top w:val="none" w:sz="0" w:space="0" w:color="auto"/>
            <w:left w:val="none" w:sz="0" w:space="0" w:color="auto"/>
            <w:bottom w:val="none" w:sz="0" w:space="0" w:color="auto"/>
            <w:right w:val="none" w:sz="0" w:space="0" w:color="auto"/>
          </w:divBdr>
        </w:div>
        <w:div w:id="63382746">
          <w:marLeft w:val="640"/>
          <w:marRight w:val="0"/>
          <w:marTop w:val="0"/>
          <w:marBottom w:val="0"/>
          <w:divBdr>
            <w:top w:val="none" w:sz="0" w:space="0" w:color="auto"/>
            <w:left w:val="none" w:sz="0" w:space="0" w:color="auto"/>
            <w:bottom w:val="none" w:sz="0" w:space="0" w:color="auto"/>
            <w:right w:val="none" w:sz="0" w:space="0" w:color="auto"/>
          </w:divBdr>
        </w:div>
        <w:div w:id="1256554449">
          <w:marLeft w:val="640"/>
          <w:marRight w:val="0"/>
          <w:marTop w:val="0"/>
          <w:marBottom w:val="0"/>
          <w:divBdr>
            <w:top w:val="none" w:sz="0" w:space="0" w:color="auto"/>
            <w:left w:val="none" w:sz="0" w:space="0" w:color="auto"/>
            <w:bottom w:val="none" w:sz="0" w:space="0" w:color="auto"/>
            <w:right w:val="none" w:sz="0" w:space="0" w:color="auto"/>
          </w:divBdr>
        </w:div>
        <w:div w:id="1788429989">
          <w:marLeft w:val="640"/>
          <w:marRight w:val="0"/>
          <w:marTop w:val="0"/>
          <w:marBottom w:val="0"/>
          <w:divBdr>
            <w:top w:val="none" w:sz="0" w:space="0" w:color="auto"/>
            <w:left w:val="none" w:sz="0" w:space="0" w:color="auto"/>
            <w:bottom w:val="none" w:sz="0" w:space="0" w:color="auto"/>
            <w:right w:val="none" w:sz="0" w:space="0" w:color="auto"/>
          </w:divBdr>
        </w:div>
        <w:div w:id="148449039">
          <w:marLeft w:val="640"/>
          <w:marRight w:val="0"/>
          <w:marTop w:val="0"/>
          <w:marBottom w:val="0"/>
          <w:divBdr>
            <w:top w:val="none" w:sz="0" w:space="0" w:color="auto"/>
            <w:left w:val="none" w:sz="0" w:space="0" w:color="auto"/>
            <w:bottom w:val="none" w:sz="0" w:space="0" w:color="auto"/>
            <w:right w:val="none" w:sz="0" w:space="0" w:color="auto"/>
          </w:divBdr>
        </w:div>
        <w:div w:id="1394348669">
          <w:marLeft w:val="640"/>
          <w:marRight w:val="0"/>
          <w:marTop w:val="0"/>
          <w:marBottom w:val="0"/>
          <w:divBdr>
            <w:top w:val="none" w:sz="0" w:space="0" w:color="auto"/>
            <w:left w:val="none" w:sz="0" w:space="0" w:color="auto"/>
            <w:bottom w:val="none" w:sz="0" w:space="0" w:color="auto"/>
            <w:right w:val="none" w:sz="0" w:space="0" w:color="auto"/>
          </w:divBdr>
        </w:div>
        <w:div w:id="1266964762">
          <w:marLeft w:val="640"/>
          <w:marRight w:val="0"/>
          <w:marTop w:val="0"/>
          <w:marBottom w:val="0"/>
          <w:divBdr>
            <w:top w:val="none" w:sz="0" w:space="0" w:color="auto"/>
            <w:left w:val="none" w:sz="0" w:space="0" w:color="auto"/>
            <w:bottom w:val="none" w:sz="0" w:space="0" w:color="auto"/>
            <w:right w:val="none" w:sz="0" w:space="0" w:color="auto"/>
          </w:divBdr>
        </w:div>
        <w:div w:id="1092555718">
          <w:marLeft w:val="640"/>
          <w:marRight w:val="0"/>
          <w:marTop w:val="0"/>
          <w:marBottom w:val="0"/>
          <w:divBdr>
            <w:top w:val="none" w:sz="0" w:space="0" w:color="auto"/>
            <w:left w:val="none" w:sz="0" w:space="0" w:color="auto"/>
            <w:bottom w:val="none" w:sz="0" w:space="0" w:color="auto"/>
            <w:right w:val="none" w:sz="0" w:space="0" w:color="auto"/>
          </w:divBdr>
        </w:div>
        <w:div w:id="1996689288">
          <w:marLeft w:val="640"/>
          <w:marRight w:val="0"/>
          <w:marTop w:val="0"/>
          <w:marBottom w:val="0"/>
          <w:divBdr>
            <w:top w:val="none" w:sz="0" w:space="0" w:color="auto"/>
            <w:left w:val="none" w:sz="0" w:space="0" w:color="auto"/>
            <w:bottom w:val="none" w:sz="0" w:space="0" w:color="auto"/>
            <w:right w:val="none" w:sz="0" w:space="0" w:color="auto"/>
          </w:divBdr>
        </w:div>
        <w:div w:id="1909682865">
          <w:marLeft w:val="640"/>
          <w:marRight w:val="0"/>
          <w:marTop w:val="0"/>
          <w:marBottom w:val="0"/>
          <w:divBdr>
            <w:top w:val="none" w:sz="0" w:space="0" w:color="auto"/>
            <w:left w:val="none" w:sz="0" w:space="0" w:color="auto"/>
            <w:bottom w:val="none" w:sz="0" w:space="0" w:color="auto"/>
            <w:right w:val="none" w:sz="0" w:space="0" w:color="auto"/>
          </w:divBdr>
        </w:div>
        <w:div w:id="387192400">
          <w:marLeft w:val="640"/>
          <w:marRight w:val="0"/>
          <w:marTop w:val="0"/>
          <w:marBottom w:val="0"/>
          <w:divBdr>
            <w:top w:val="none" w:sz="0" w:space="0" w:color="auto"/>
            <w:left w:val="none" w:sz="0" w:space="0" w:color="auto"/>
            <w:bottom w:val="none" w:sz="0" w:space="0" w:color="auto"/>
            <w:right w:val="none" w:sz="0" w:space="0" w:color="auto"/>
          </w:divBdr>
        </w:div>
        <w:div w:id="39139577">
          <w:marLeft w:val="640"/>
          <w:marRight w:val="0"/>
          <w:marTop w:val="0"/>
          <w:marBottom w:val="0"/>
          <w:divBdr>
            <w:top w:val="none" w:sz="0" w:space="0" w:color="auto"/>
            <w:left w:val="none" w:sz="0" w:space="0" w:color="auto"/>
            <w:bottom w:val="none" w:sz="0" w:space="0" w:color="auto"/>
            <w:right w:val="none" w:sz="0" w:space="0" w:color="auto"/>
          </w:divBdr>
        </w:div>
        <w:div w:id="416442986">
          <w:marLeft w:val="640"/>
          <w:marRight w:val="0"/>
          <w:marTop w:val="0"/>
          <w:marBottom w:val="0"/>
          <w:divBdr>
            <w:top w:val="none" w:sz="0" w:space="0" w:color="auto"/>
            <w:left w:val="none" w:sz="0" w:space="0" w:color="auto"/>
            <w:bottom w:val="none" w:sz="0" w:space="0" w:color="auto"/>
            <w:right w:val="none" w:sz="0" w:space="0" w:color="auto"/>
          </w:divBdr>
        </w:div>
      </w:divsChild>
    </w:div>
    <w:div w:id="1208446360">
      <w:marLeft w:val="640"/>
      <w:marRight w:val="0"/>
      <w:marTop w:val="0"/>
      <w:marBottom w:val="0"/>
      <w:divBdr>
        <w:top w:val="none" w:sz="0" w:space="0" w:color="auto"/>
        <w:left w:val="none" w:sz="0" w:space="0" w:color="auto"/>
        <w:bottom w:val="none" w:sz="0" w:space="0" w:color="auto"/>
        <w:right w:val="none" w:sz="0" w:space="0" w:color="auto"/>
      </w:divBdr>
    </w:div>
    <w:div w:id="1208448027">
      <w:marLeft w:val="640"/>
      <w:marRight w:val="0"/>
      <w:marTop w:val="0"/>
      <w:marBottom w:val="0"/>
      <w:divBdr>
        <w:top w:val="none" w:sz="0" w:space="0" w:color="auto"/>
        <w:left w:val="none" w:sz="0" w:space="0" w:color="auto"/>
        <w:bottom w:val="none" w:sz="0" w:space="0" w:color="auto"/>
        <w:right w:val="none" w:sz="0" w:space="0" w:color="auto"/>
      </w:divBdr>
    </w:div>
    <w:div w:id="1208492927">
      <w:marLeft w:val="640"/>
      <w:marRight w:val="0"/>
      <w:marTop w:val="0"/>
      <w:marBottom w:val="0"/>
      <w:divBdr>
        <w:top w:val="none" w:sz="0" w:space="0" w:color="auto"/>
        <w:left w:val="none" w:sz="0" w:space="0" w:color="auto"/>
        <w:bottom w:val="none" w:sz="0" w:space="0" w:color="auto"/>
        <w:right w:val="none" w:sz="0" w:space="0" w:color="auto"/>
      </w:divBdr>
    </w:div>
    <w:div w:id="1209027018">
      <w:marLeft w:val="640"/>
      <w:marRight w:val="0"/>
      <w:marTop w:val="0"/>
      <w:marBottom w:val="0"/>
      <w:divBdr>
        <w:top w:val="none" w:sz="0" w:space="0" w:color="auto"/>
        <w:left w:val="none" w:sz="0" w:space="0" w:color="auto"/>
        <w:bottom w:val="none" w:sz="0" w:space="0" w:color="auto"/>
        <w:right w:val="none" w:sz="0" w:space="0" w:color="auto"/>
      </w:divBdr>
    </w:div>
    <w:div w:id="1209103881">
      <w:marLeft w:val="640"/>
      <w:marRight w:val="0"/>
      <w:marTop w:val="0"/>
      <w:marBottom w:val="0"/>
      <w:divBdr>
        <w:top w:val="none" w:sz="0" w:space="0" w:color="auto"/>
        <w:left w:val="none" w:sz="0" w:space="0" w:color="auto"/>
        <w:bottom w:val="none" w:sz="0" w:space="0" w:color="auto"/>
        <w:right w:val="none" w:sz="0" w:space="0" w:color="auto"/>
      </w:divBdr>
    </w:div>
    <w:div w:id="1209222161">
      <w:marLeft w:val="640"/>
      <w:marRight w:val="0"/>
      <w:marTop w:val="0"/>
      <w:marBottom w:val="0"/>
      <w:divBdr>
        <w:top w:val="none" w:sz="0" w:space="0" w:color="auto"/>
        <w:left w:val="none" w:sz="0" w:space="0" w:color="auto"/>
        <w:bottom w:val="none" w:sz="0" w:space="0" w:color="auto"/>
        <w:right w:val="none" w:sz="0" w:space="0" w:color="auto"/>
      </w:divBdr>
    </w:div>
    <w:div w:id="1209226450">
      <w:marLeft w:val="640"/>
      <w:marRight w:val="0"/>
      <w:marTop w:val="0"/>
      <w:marBottom w:val="0"/>
      <w:divBdr>
        <w:top w:val="none" w:sz="0" w:space="0" w:color="auto"/>
        <w:left w:val="none" w:sz="0" w:space="0" w:color="auto"/>
        <w:bottom w:val="none" w:sz="0" w:space="0" w:color="auto"/>
        <w:right w:val="none" w:sz="0" w:space="0" w:color="auto"/>
      </w:divBdr>
    </w:div>
    <w:div w:id="1209799930">
      <w:marLeft w:val="640"/>
      <w:marRight w:val="0"/>
      <w:marTop w:val="0"/>
      <w:marBottom w:val="0"/>
      <w:divBdr>
        <w:top w:val="none" w:sz="0" w:space="0" w:color="auto"/>
        <w:left w:val="none" w:sz="0" w:space="0" w:color="auto"/>
        <w:bottom w:val="none" w:sz="0" w:space="0" w:color="auto"/>
        <w:right w:val="none" w:sz="0" w:space="0" w:color="auto"/>
      </w:divBdr>
    </w:div>
    <w:div w:id="1210218744">
      <w:marLeft w:val="640"/>
      <w:marRight w:val="0"/>
      <w:marTop w:val="0"/>
      <w:marBottom w:val="0"/>
      <w:divBdr>
        <w:top w:val="none" w:sz="0" w:space="0" w:color="auto"/>
        <w:left w:val="none" w:sz="0" w:space="0" w:color="auto"/>
        <w:bottom w:val="none" w:sz="0" w:space="0" w:color="auto"/>
        <w:right w:val="none" w:sz="0" w:space="0" w:color="auto"/>
      </w:divBdr>
    </w:div>
    <w:div w:id="1210260877">
      <w:marLeft w:val="640"/>
      <w:marRight w:val="0"/>
      <w:marTop w:val="0"/>
      <w:marBottom w:val="0"/>
      <w:divBdr>
        <w:top w:val="none" w:sz="0" w:space="0" w:color="auto"/>
        <w:left w:val="none" w:sz="0" w:space="0" w:color="auto"/>
        <w:bottom w:val="none" w:sz="0" w:space="0" w:color="auto"/>
        <w:right w:val="none" w:sz="0" w:space="0" w:color="auto"/>
      </w:divBdr>
    </w:div>
    <w:div w:id="1210262181">
      <w:marLeft w:val="640"/>
      <w:marRight w:val="0"/>
      <w:marTop w:val="0"/>
      <w:marBottom w:val="0"/>
      <w:divBdr>
        <w:top w:val="none" w:sz="0" w:space="0" w:color="auto"/>
        <w:left w:val="none" w:sz="0" w:space="0" w:color="auto"/>
        <w:bottom w:val="none" w:sz="0" w:space="0" w:color="auto"/>
        <w:right w:val="none" w:sz="0" w:space="0" w:color="auto"/>
      </w:divBdr>
    </w:div>
    <w:div w:id="1210265509">
      <w:marLeft w:val="640"/>
      <w:marRight w:val="0"/>
      <w:marTop w:val="0"/>
      <w:marBottom w:val="0"/>
      <w:divBdr>
        <w:top w:val="none" w:sz="0" w:space="0" w:color="auto"/>
        <w:left w:val="none" w:sz="0" w:space="0" w:color="auto"/>
        <w:bottom w:val="none" w:sz="0" w:space="0" w:color="auto"/>
        <w:right w:val="none" w:sz="0" w:space="0" w:color="auto"/>
      </w:divBdr>
    </w:div>
    <w:div w:id="1210266201">
      <w:marLeft w:val="640"/>
      <w:marRight w:val="0"/>
      <w:marTop w:val="0"/>
      <w:marBottom w:val="0"/>
      <w:divBdr>
        <w:top w:val="none" w:sz="0" w:space="0" w:color="auto"/>
        <w:left w:val="none" w:sz="0" w:space="0" w:color="auto"/>
        <w:bottom w:val="none" w:sz="0" w:space="0" w:color="auto"/>
        <w:right w:val="none" w:sz="0" w:space="0" w:color="auto"/>
      </w:divBdr>
    </w:div>
    <w:div w:id="1210334789">
      <w:marLeft w:val="640"/>
      <w:marRight w:val="0"/>
      <w:marTop w:val="0"/>
      <w:marBottom w:val="0"/>
      <w:divBdr>
        <w:top w:val="none" w:sz="0" w:space="0" w:color="auto"/>
        <w:left w:val="none" w:sz="0" w:space="0" w:color="auto"/>
        <w:bottom w:val="none" w:sz="0" w:space="0" w:color="auto"/>
        <w:right w:val="none" w:sz="0" w:space="0" w:color="auto"/>
      </w:divBdr>
    </w:div>
    <w:div w:id="1210411609">
      <w:marLeft w:val="640"/>
      <w:marRight w:val="0"/>
      <w:marTop w:val="0"/>
      <w:marBottom w:val="0"/>
      <w:divBdr>
        <w:top w:val="none" w:sz="0" w:space="0" w:color="auto"/>
        <w:left w:val="none" w:sz="0" w:space="0" w:color="auto"/>
        <w:bottom w:val="none" w:sz="0" w:space="0" w:color="auto"/>
        <w:right w:val="none" w:sz="0" w:space="0" w:color="auto"/>
      </w:divBdr>
    </w:div>
    <w:div w:id="1210412639">
      <w:marLeft w:val="640"/>
      <w:marRight w:val="0"/>
      <w:marTop w:val="0"/>
      <w:marBottom w:val="0"/>
      <w:divBdr>
        <w:top w:val="none" w:sz="0" w:space="0" w:color="auto"/>
        <w:left w:val="none" w:sz="0" w:space="0" w:color="auto"/>
        <w:bottom w:val="none" w:sz="0" w:space="0" w:color="auto"/>
        <w:right w:val="none" w:sz="0" w:space="0" w:color="auto"/>
      </w:divBdr>
    </w:div>
    <w:div w:id="1210606187">
      <w:marLeft w:val="640"/>
      <w:marRight w:val="0"/>
      <w:marTop w:val="0"/>
      <w:marBottom w:val="0"/>
      <w:divBdr>
        <w:top w:val="none" w:sz="0" w:space="0" w:color="auto"/>
        <w:left w:val="none" w:sz="0" w:space="0" w:color="auto"/>
        <w:bottom w:val="none" w:sz="0" w:space="0" w:color="auto"/>
        <w:right w:val="none" w:sz="0" w:space="0" w:color="auto"/>
      </w:divBdr>
    </w:div>
    <w:div w:id="1210649487">
      <w:marLeft w:val="640"/>
      <w:marRight w:val="0"/>
      <w:marTop w:val="0"/>
      <w:marBottom w:val="0"/>
      <w:divBdr>
        <w:top w:val="none" w:sz="0" w:space="0" w:color="auto"/>
        <w:left w:val="none" w:sz="0" w:space="0" w:color="auto"/>
        <w:bottom w:val="none" w:sz="0" w:space="0" w:color="auto"/>
        <w:right w:val="none" w:sz="0" w:space="0" w:color="auto"/>
      </w:divBdr>
    </w:div>
    <w:div w:id="1210999627">
      <w:marLeft w:val="640"/>
      <w:marRight w:val="0"/>
      <w:marTop w:val="0"/>
      <w:marBottom w:val="0"/>
      <w:divBdr>
        <w:top w:val="none" w:sz="0" w:space="0" w:color="auto"/>
        <w:left w:val="none" w:sz="0" w:space="0" w:color="auto"/>
        <w:bottom w:val="none" w:sz="0" w:space="0" w:color="auto"/>
        <w:right w:val="none" w:sz="0" w:space="0" w:color="auto"/>
      </w:divBdr>
    </w:div>
    <w:div w:id="1211308243">
      <w:marLeft w:val="640"/>
      <w:marRight w:val="0"/>
      <w:marTop w:val="0"/>
      <w:marBottom w:val="0"/>
      <w:divBdr>
        <w:top w:val="none" w:sz="0" w:space="0" w:color="auto"/>
        <w:left w:val="none" w:sz="0" w:space="0" w:color="auto"/>
        <w:bottom w:val="none" w:sz="0" w:space="0" w:color="auto"/>
        <w:right w:val="none" w:sz="0" w:space="0" w:color="auto"/>
      </w:divBdr>
    </w:div>
    <w:div w:id="1211377160">
      <w:marLeft w:val="640"/>
      <w:marRight w:val="0"/>
      <w:marTop w:val="0"/>
      <w:marBottom w:val="0"/>
      <w:divBdr>
        <w:top w:val="none" w:sz="0" w:space="0" w:color="auto"/>
        <w:left w:val="none" w:sz="0" w:space="0" w:color="auto"/>
        <w:bottom w:val="none" w:sz="0" w:space="0" w:color="auto"/>
        <w:right w:val="none" w:sz="0" w:space="0" w:color="auto"/>
      </w:divBdr>
    </w:div>
    <w:div w:id="1211961339">
      <w:marLeft w:val="640"/>
      <w:marRight w:val="0"/>
      <w:marTop w:val="0"/>
      <w:marBottom w:val="0"/>
      <w:divBdr>
        <w:top w:val="none" w:sz="0" w:space="0" w:color="auto"/>
        <w:left w:val="none" w:sz="0" w:space="0" w:color="auto"/>
        <w:bottom w:val="none" w:sz="0" w:space="0" w:color="auto"/>
        <w:right w:val="none" w:sz="0" w:space="0" w:color="auto"/>
      </w:divBdr>
    </w:div>
    <w:div w:id="1212234165">
      <w:marLeft w:val="640"/>
      <w:marRight w:val="0"/>
      <w:marTop w:val="0"/>
      <w:marBottom w:val="0"/>
      <w:divBdr>
        <w:top w:val="none" w:sz="0" w:space="0" w:color="auto"/>
        <w:left w:val="none" w:sz="0" w:space="0" w:color="auto"/>
        <w:bottom w:val="none" w:sz="0" w:space="0" w:color="auto"/>
        <w:right w:val="none" w:sz="0" w:space="0" w:color="auto"/>
      </w:divBdr>
    </w:div>
    <w:div w:id="1212351061">
      <w:marLeft w:val="640"/>
      <w:marRight w:val="0"/>
      <w:marTop w:val="0"/>
      <w:marBottom w:val="0"/>
      <w:divBdr>
        <w:top w:val="none" w:sz="0" w:space="0" w:color="auto"/>
        <w:left w:val="none" w:sz="0" w:space="0" w:color="auto"/>
        <w:bottom w:val="none" w:sz="0" w:space="0" w:color="auto"/>
        <w:right w:val="none" w:sz="0" w:space="0" w:color="auto"/>
      </w:divBdr>
    </w:div>
    <w:div w:id="1212380002">
      <w:marLeft w:val="640"/>
      <w:marRight w:val="0"/>
      <w:marTop w:val="0"/>
      <w:marBottom w:val="0"/>
      <w:divBdr>
        <w:top w:val="none" w:sz="0" w:space="0" w:color="auto"/>
        <w:left w:val="none" w:sz="0" w:space="0" w:color="auto"/>
        <w:bottom w:val="none" w:sz="0" w:space="0" w:color="auto"/>
        <w:right w:val="none" w:sz="0" w:space="0" w:color="auto"/>
      </w:divBdr>
    </w:div>
    <w:div w:id="1212498250">
      <w:marLeft w:val="640"/>
      <w:marRight w:val="0"/>
      <w:marTop w:val="0"/>
      <w:marBottom w:val="0"/>
      <w:divBdr>
        <w:top w:val="none" w:sz="0" w:space="0" w:color="auto"/>
        <w:left w:val="none" w:sz="0" w:space="0" w:color="auto"/>
        <w:bottom w:val="none" w:sz="0" w:space="0" w:color="auto"/>
        <w:right w:val="none" w:sz="0" w:space="0" w:color="auto"/>
      </w:divBdr>
    </w:div>
    <w:div w:id="1212501468">
      <w:marLeft w:val="640"/>
      <w:marRight w:val="0"/>
      <w:marTop w:val="0"/>
      <w:marBottom w:val="0"/>
      <w:divBdr>
        <w:top w:val="none" w:sz="0" w:space="0" w:color="auto"/>
        <w:left w:val="none" w:sz="0" w:space="0" w:color="auto"/>
        <w:bottom w:val="none" w:sz="0" w:space="0" w:color="auto"/>
        <w:right w:val="none" w:sz="0" w:space="0" w:color="auto"/>
      </w:divBdr>
    </w:div>
    <w:div w:id="1212576614">
      <w:marLeft w:val="640"/>
      <w:marRight w:val="0"/>
      <w:marTop w:val="0"/>
      <w:marBottom w:val="0"/>
      <w:divBdr>
        <w:top w:val="none" w:sz="0" w:space="0" w:color="auto"/>
        <w:left w:val="none" w:sz="0" w:space="0" w:color="auto"/>
        <w:bottom w:val="none" w:sz="0" w:space="0" w:color="auto"/>
        <w:right w:val="none" w:sz="0" w:space="0" w:color="auto"/>
      </w:divBdr>
    </w:div>
    <w:div w:id="1212578688">
      <w:marLeft w:val="640"/>
      <w:marRight w:val="0"/>
      <w:marTop w:val="0"/>
      <w:marBottom w:val="0"/>
      <w:divBdr>
        <w:top w:val="none" w:sz="0" w:space="0" w:color="auto"/>
        <w:left w:val="none" w:sz="0" w:space="0" w:color="auto"/>
        <w:bottom w:val="none" w:sz="0" w:space="0" w:color="auto"/>
        <w:right w:val="none" w:sz="0" w:space="0" w:color="auto"/>
      </w:divBdr>
    </w:div>
    <w:div w:id="1212692531">
      <w:marLeft w:val="640"/>
      <w:marRight w:val="0"/>
      <w:marTop w:val="0"/>
      <w:marBottom w:val="0"/>
      <w:divBdr>
        <w:top w:val="none" w:sz="0" w:space="0" w:color="auto"/>
        <w:left w:val="none" w:sz="0" w:space="0" w:color="auto"/>
        <w:bottom w:val="none" w:sz="0" w:space="0" w:color="auto"/>
        <w:right w:val="none" w:sz="0" w:space="0" w:color="auto"/>
      </w:divBdr>
    </w:div>
    <w:div w:id="1212695441">
      <w:marLeft w:val="640"/>
      <w:marRight w:val="0"/>
      <w:marTop w:val="0"/>
      <w:marBottom w:val="0"/>
      <w:divBdr>
        <w:top w:val="none" w:sz="0" w:space="0" w:color="auto"/>
        <w:left w:val="none" w:sz="0" w:space="0" w:color="auto"/>
        <w:bottom w:val="none" w:sz="0" w:space="0" w:color="auto"/>
        <w:right w:val="none" w:sz="0" w:space="0" w:color="auto"/>
      </w:divBdr>
    </w:div>
    <w:div w:id="1212767013">
      <w:marLeft w:val="640"/>
      <w:marRight w:val="0"/>
      <w:marTop w:val="0"/>
      <w:marBottom w:val="0"/>
      <w:divBdr>
        <w:top w:val="none" w:sz="0" w:space="0" w:color="auto"/>
        <w:left w:val="none" w:sz="0" w:space="0" w:color="auto"/>
        <w:bottom w:val="none" w:sz="0" w:space="0" w:color="auto"/>
        <w:right w:val="none" w:sz="0" w:space="0" w:color="auto"/>
      </w:divBdr>
    </w:div>
    <w:div w:id="1212885631">
      <w:marLeft w:val="640"/>
      <w:marRight w:val="0"/>
      <w:marTop w:val="0"/>
      <w:marBottom w:val="0"/>
      <w:divBdr>
        <w:top w:val="none" w:sz="0" w:space="0" w:color="auto"/>
        <w:left w:val="none" w:sz="0" w:space="0" w:color="auto"/>
        <w:bottom w:val="none" w:sz="0" w:space="0" w:color="auto"/>
        <w:right w:val="none" w:sz="0" w:space="0" w:color="auto"/>
      </w:divBdr>
    </w:div>
    <w:div w:id="1212888461">
      <w:marLeft w:val="640"/>
      <w:marRight w:val="0"/>
      <w:marTop w:val="0"/>
      <w:marBottom w:val="0"/>
      <w:divBdr>
        <w:top w:val="none" w:sz="0" w:space="0" w:color="auto"/>
        <w:left w:val="none" w:sz="0" w:space="0" w:color="auto"/>
        <w:bottom w:val="none" w:sz="0" w:space="0" w:color="auto"/>
        <w:right w:val="none" w:sz="0" w:space="0" w:color="auto"/>
      </w:divBdr>
    </w:div>
    <w:div w:id="1212890074">
      <w:marLeft w:val="640"/>
      <w:marRight w:val="0"/>
      <w:marTop w:val="0"/>
      <w:marBottom w:val="0"/>
      <w:divBdr>
        <w:top w:val="none" w:sz="0" w:space="0" w:color="auto"/>
        <w:left w:val="none" w:sz="0" w:space="0" w:color="auto"/>
        <w:bottom w:val="none" w:sz="0" w:space="0" w:color="auto"/>
        <w:right w:val="none" w:sz="0" w:space="0" w:color="auto"/>
      </w:divBdr>
    </w:div>
    <w:div w:id="1212965297">
      <w:marLeft w:val="640"/>
      <w:marRight w:val="0"/>
      <w:marTop w:val="0"/>
      <w:marBottom w:val="0"/>
      <w:divBdr>
        <w:top w:val="none" w:sz="0" w:space="0" w:color="auto"/>
        <w:left w:val="none" w:sz="0" w:space="0" w:color="auto"/>
        <w:bottom w:val="none" w:sz="0" w:space="0" w:color="auto"/>
        <w:right w:val="none" w:sz="0" w:space="0" w:color="auto"/>
      </w:divBdr>
    </w:div>
    <w:div w:id="1213075897">
      <w:marLeft w:val="640"/>
      <w:marRight w:val="0"/>
      <w:marTop w:val="0"/>
      <w:marBottom w:val="0"/>
      <w:divBdr>
        <w:top w:val="none" w:sz="0" w:space="0" w:color="auto"/>
        <w:left w:val="none" w:sz="0" w:space="0" w:color="auto"/>
        <w:bottom w:val="none" w:sz="0" w:space="0" w:color="auto"/>
        <w:right w:val="none" w:sz="0" w:space="0" w:color="auto"/>
      </w:divBdr>
    </w:div>
    <w:div w:id="1213082805">
      <w:marLeft w:val="640"/>
      <w:marRight w:val="0"/>
      <w:marTop w:val="0"/>
      <w:marBottom w:val="0"/>
      <w:divBdr>
        <w:top w:val="none" w:sz="0" w:space="0" w:color="auto"/>
        <w:left w:val="none" w:sz="0" w:space="0" w:color="auto"/>
        <w:bottom w:val="none" w:sz="0" w:space="0" w:color="auto"/>
        <w:right w:val="none" w:sz="0" w:space="0" w:color="auto"/>
      </w:divBdr>
    </w:div>
    <w:div w:id="1213418674">
      <w:marLeft w:val="640"/>
      <w:marRight w:val="0"/>
      <w:marTop w:val="0"/>
      <w:marBottom w:val="0"/>
      <w:divBdr>
        <w:top w:val="none" w:sz="0" w:space="0" w:color="auto"/>
        <w:left w:val="none" w:sz="0" w:space="0" w:color="auto"/>
        <w:bottom w:val="none" w:sz="0" w:space="0" w:color="auto"/>
        <w:right w:val="none" w:sz="0" w:space="0" w:color="auto"/>
      </w:divBdr>
    </w:div>
    <w:div w:id="1213663379">
      <w:marLeft w:val="640"/>
      <w:marRight w:val="0"/>
      <w:marTop w:val="0"/>
      <w:marBottom w:val="0"/>
      <w:divBdr>
        <w:top w:val="none" w:sz="0" w:space="0" w:color="auto"/>
        <w:left w:val="none" w:sz="0" w:space="0" w:color="auto"/>
        <w:bottom w:val="none" w:sz="0" w:space="0" w:color="auto"/>
        <w:right w:val="none" w:sz="0" w:space="0" w:color="auto"/>
      </w:divBdr>
    </w:div>
    <w:div w:id="1213806277">
      <w:marLeft w:val="640"/>
      <w:marRight w:val="0"/>
      <w:marTop w:val="0"/>
      <w:marBottom w:val="0"/>
      <w:divBdr>
        <w:top w:val="none" w:sz="0" w:space="0" w:color="auto"/>
        <w:left w:val="none" w:sz="0" w:space="0" w:color="auto"/>
        <w:bottom w:val="none" w:sz="0" w:space="0" w:color="auto"/>
        <w:right w:val="none" w:sz="0" w:space="0" w:color="auto"/>
      </w:divBdr>
    </w:div>
    <w:div w:id="1214122212">
      <w:marLeft w:val="640"/>
      <w:marRight w:val="0"/>
      <w:marTop w:val="0"/>
      <w:marBottom w:val="0"/>
      <w:divBdr>
        <w:top w:val="none" w:sz="0" w:space="0" w:color="auto"/>
        <w:left w:val="none" w:sz="0" w:space="0" w:color="auto"/>
        <w:bottom w:val="none" w:sz="0" w:space="0" w:color="auto"/>
        <w:right w:val="none" w:sz="0" w:space="0" w:color="auto"/>
      </w:divBdr>
    </w:div>
    <w:div w:id="1214123012">
      <w:marLeft w:val="640"/>
      <w:marRight w:val="0"/>
      <w:marTop w:val="0"/>
      <w:marBottom w:val="0"/>
      <w:divBdr>
        <w:top w:val="none" w:sz="0" w:space="0" w:color="auto"/>
        <w:left w:val="none" w:sz="0" w:space="0" w:color="auto"/>
        <w:bottom w:val="none" w:sz="0" w:space="0" w:color="auto"/>
        <w:right w:val="none" w:sz="0" w:space="0" w:color="auto"/>
      </w:divBdr>
    </w:div>
    <w:div w:id="1214151170">
      <w:marLeft w:val="640"/>
      <w:marRight w:val="0"/>
      <w:marTop w:val="0"/>
      <w:marBottom w:val="0"/>
      <w:divBdr>
        <w:top w:val="none" w:sz="0" w:space="0" w:color="auto"/>
        <w:left w:val="none" w:sz="0" w:space="0" w:color="auto"/>
        <w:bottom w:val="none" w:sz="0" w:space="0" w:color="auto"/>
        <w:right w:val="none" w:sz="0" w:space="0" w:color="auto"/>
      </w:divBdr>
    </w:div>
    <w:div w:id="1214348766">
      <w:marLeft w:val="640"/>
      <w:marRight w:val="0"/>
      <w:marTop w:val="0"/>
      <w:marBottom w:val="0"/>
      <w:divBdr>
        <w:top w:val="none" w:sz="0" w:space="0" w:color="auto"/>
        <w:left w:val="none" w:sz="0" w:space="0" w:color="auto"/>
        <w:bottom w:val="none" w:sz="0" w:space="0" w:color="auto"/>
        <w:right w:val="none" w:sz="0" w:space="0" w:color="auto"/>
      </w:divBdr>
    </w:div>
    <w:div w:id="1214585377">
      <w:marLeft w:val="640"/>
      <w:marRight w:val="0"/>
      <w:marTop w:val="0"/>
      <w:marBottom w:val="0"/>
      <w:divBdr>
        <w:top w:val="none" w:sz="0" w:space="0" w:color="auto"/>
        <w:left w:val="none" w:sz="0" w:space="0" w:color="auto"/>
        <w:bottom w:val="none" w:sz="0" w:space="0" w:color="auto"/>
        <w:right w:val="none" w:sz="0" w:space="0" w:color="auto"/>
      </w:divBdr>
    </w:div>
    <w:div w:id="1214585482">
      <w:marLeft w:val="640"/>
      <w:marRight w:val="0"/>
      <w:marTop w:val="0"/>
      <w:marBottom w:val="0"/>
      <w:divBdr>
        <w:top w:val="none" w:sz="0" w:space="0" w:color="auto"/>
        <w:left w:val="none" w:sz="0" w:space="0" w:color="auto"/>
        <w:bottom w:val="none" w:sz="0" w:space="0" w:color="auto"/>
        <w:right w:val="none" w:sz="0" w:space="0" w:color="auto"/>
      </w:divBdr>
    </w:div>
    <w:div w:id="1214657111">
      <w:marLeft w:val="640"/>
      <w:marRight w:val="0"/>
      <w:marTop w:val="0"/>
      <w:marBottom w:val="0"/>
      <w:divBdr>
        <w:top w:val="none" w:sz="0" w:space="0" w:color="auto"/>
        <w:left w:val="none" w:sz="0" w:space="0" w:color="auto"/>
        <w:bottom w:val="none" w:sz="0" w:space="0" w:color="auto"/>
        <w:right w:val="none" w:sz="0" w:space="0" w:color="auto"/>
      </w:divBdr>
    </w:div>
    <w:div w:id="1214848272">
      <w:marLeft w:val="640"/>
      <w:marRight w:val="0"/>
      <w:marTop w:val="0"/>
      <w:marBottom w:val="0"/>
      <w:divBdr>
        <w:top w:val="none" w:sz="0" w:space="0" w:color="auto"/>
        <w:left w:val="none" w:sz="0" w:space="0" w:color="auto"/>
        <w:bottom w:val="none" w:sz="0" w:space="0" w:color="auto"/>
        <w:right w:val="none" w:sz="0" w:space="0" w:color="auto"/>
      </w:divBdr>
    </w:div>
    <w:div w:id="1214848603">
      <w:marLeft w:val="640"/>
      <w:marRight w:val="0"/>
      <w:marTop w:val="0"/>
      <w:marBottom w:val="0"/>
      <w:divBdr>
        <w:top w:val="none" w:sz="0" w:space="0" w:color="auto"/>
        <w:left w:val="none" w:sz="0" w:space="0" w:color="auto"/>
        <w:bottom w:val="none" w:sz="0" w:space="0" w:color="auto"/>
        <w:right w:val="none" w:sz="0" w:space="0" w:color="auto"/>
      </w:divBdr>
    </w:div>
    <w:div w:id="1215578224">
      <w:marLeft w:val="640"/>
      <w:marRight w:val="0"/>
      <w:marTop w:val="0"/>
      <w:marBottom w:val="0"/>
      <w:divBdr>
        <w:top w:val="none" w:sz="0" w:space="0" w:color="auto"/>
        <w:left w:val="none" w:sz="0" w:space="0" w:color="auto"/>
        <w:bottom w:val="none" w:sz="0" w:space="0" w:color="auto"/>
        <w:right w:val="none" w:sz="0" w:space="0" w:color="auto"/>
      </w:divBdr>
    </w:div>
    <w:div w:id="1215628931">
      <w:marLeft w:val="640"/>
      <w:marRight w:val="0"/>
      <w:marTop w:val="0"/>
      <w:marBottom w:val="0"/>
      <w:divBdr>
        <w:top w:val="none" w:sz="0" w:space="0" w:color="auto"/>
        <w:left w:val="none" w:sz="0" w:space="0" w:color="auto"/>
        <w:bottom w:val="none" w:sz="0" w:space="0" w:color="auto"/>
        <w:right w:val="none" w:sz="0" w:space="0" w:color="auto"/>
      </w:divBdr>
    </w:div>
    <w:div w:id="1215699721">
      <w:marLeft w:val="640"/>
      <w:marRight w:val="0"/>
      <w:marTop w:val="0"/>
      <w:marBottom w:val="0"/>
      <w:divBdr>
        <w:top w:val="none" w:sz="0" w:space="0" w:color="auto"/>
        <w:left w:val="none" w:sz="0" w:space="0" w:color="auto"/>
        <w:bottom w:val="none" w:sz="0" w:space="0" w:color="auto"/>
        <w:right w:val="none" w:sz="0" w:space="0" w:color="auto"/>
      </w:divBdr>
    </w:div>
    <w:div w:id="1216117971">
      <w:marLeft w:val="640"/>
      <w:marRight w:val="0"/>
      <w:marTop w:val="0"/>
      <w:marBottom w:val="0"/>
      <w:divBdr>
        <w:top w:val="none" w:sz="0" w:space="0" w:color="auto"/>
        <w:left w:val="none" w:sz="0" w:space="0" w:color="auto"/>
        <w:bottom w:val="none" w:sz="0" w:space="0" w:color="auto"/>
        <w:right w:val="none" w:sz="0" w:space="0" w:color="auto"/>
      </w:divBdr>
    </w:div>
    <w:div w:id="1216164557">
      <w:marLeft w:val="640"/>
      <w:marRight w:val="0"/>
      <w:marTop w:val="0"/>
      <w:marBottom w:val="0"/>
      <w:divBdr>
        <w:top w:val="none" w:sz="0" w:space="0" w:color="auto"/>
        <w:left w:val="none" w:sz="0" w:space="0" w:color="auto"/>
        <w:bottom w:val="none" w:sz="0" w:space="0" w:color="auto"/>
        <w:right w:val="none" w:sz="0" w:space="0" w:color="auto"/>
      </w:divBdr>
    </w:div>
    <w:div w:id="1216237796">
      <w:marLeft w:val="640"/>
      <w:marRight w:val="0"/>
      <w:marTop w:val="0"/>
      <w:marBottom w:val="0"/>
      <w:divBdr>
        <w:top w:val="none" w:sz="0" w:space="0" w:color="auto"/>
        <w:left w:val="none" w:sz="0" w:space="0" w:color="auto"/>
        <w:bottom w:val="none" w:sz="0" w:space="0" w:color="auto"/>
        <w:right w:val="none" w:sz="0" w:space="0" w:color="auto"/>
      </w:divBdr>
    </w:div>
    <w:div w:id="1216358637">
      <w:marLeft w:val="640"/>
      <w:marRight w:val="0"/>
      <w:marTop w:val="0"/>
      <w:marBottom w:val="0"/>
      <w:divBdr>
        <w:top w:val="none" w:sz="0" w:space="0" w:color="auto"/>
        <w:left w:val="none" w:sz="0" w:space="0" w:color="auto"/>
        <w:bottom w:val="none" w:sz="0" w:space="0" w:color="auto"/>
        <w:right w:val="none" w:sz="0" w:space="0" w:color="auto"/>
      </w:divBdr>
    </w:div>
    <w:div w:id="1216505518">
      <w:marLeft w:val="640"/>
      <w:marRight w:val="0"/>
      <w:marTop w:val="0"/>
      <w:marBottom w:val="0"/>
      <w:divBdr>
        <w:top w:val="none" w:sz="0" w:space="0" w:color="auto"/>
        <w:left w:val="none" w:sz="0" w:space="0" w:color="auto"/>
        <w:bottom w:val="none" w:sz="0" w:space="0" w:color="auto"/>
        <w:right w:val="none" w:sz="0" w:space="0" w:color="auto"/>
      </w:divBdr>
    </w:div>
    <w:div w:id="1216546264">
      <w:marLeft w:val="640"/>
      <w:marRight w:val="0"/>
      <w:marTop w:val="0"/>
      <w:marBottom w:val="0"/>
      <w:divBdr>
        <w:top w:val="none" w:sz="0" w:space="0" w:color="auto"/>
        <w:left w:val="none" w:sz="0" w:space="0" w:color="auto"/>
        <w:bottom w:val="none" w:sz="0" w:space="0" w:color="auto"/>
        <w:right w:val="none" w:sz="0" w:space="0" w:color="auto"/>
      </w:divBdr>
    </w:div>
    <w:div w:id="1216547244">
      <w:marLeft w:val="640"/>
      <w:marRight w:val="0"/>
      <w:marTop w:val="0"/>
      <w:marBottom w:val="0"/>
      <w:divBdr>
        <w:top w:val="none" w:sz="0" w:space="0" w:color="auto"/>
        <w:left w:val="none" w:sz="0" w:space="0" w:color="auto"/>
        <w:bottom w:val="none" w:sz="0" w:space="0" w:color="auto"/>
        <w:right w:val="none" w:sz="0" w:space="0" w:color="auto"/>
      </w:divBdr>
    </w:div>
    <w:div w:id="1216702444">
      <w:marLeft w:val="640"/>
      <w:marRight w:val="0"/>
      <w:marTop w:val="0"/>
      <w:marBottom w:val="0"/>
      <w:divBdr>
        <w:top w:val="none" w:sz="0" w:space="0" w:color="auto"/>
        <w:left w:val="none" w:sz="0" w:space="0" w:color="auto"/>
        <w:bottom w:val="none" w:sz="0" w:space="0" w:color="auto"/>
        <w:right w:val="none" w:sz="0" w:space="0" w:color="auto"/>
      </w:divBdr>
    </w:div>
    <w:div w:id="1216814238">
      <w:marLeft w:val="640"/>
      <w:marRight w:val="0"/>
      <w:marTop w:val="0"/>
      <w:marBottom w:val="0"/>
      <w:divBdr>
        <w:top w:val="none" w:sz="0" w:space="0" w:color="auto"/>
        <w:left w:val="none" w:sz="0" w:space="0" w:color="auto"/>
        <w:bottom w:val="none" w:sz="0" w:space="0" w:color="auto"/>
        <w:right w:val="none" w:sz="0" w:space="0" w:color="auto"/>
      </w:divBdr>
    </w:div>
    <w:div w:id="1216895541">
      <w:marLeft w:val="640"/>
      <w:marRight w:val="0"/>
      <w:marTop w:val="0"/>
      <w:marBottom w:val="0"/>
      <w:divBdr>
        <w:top w:val="none" w:sz="0" w:space="0" w:color="auto"/>
        <w:left w:val="none" w:sz="0" w:space="0" w:color="auto"/>
        <w:bottom w:val="none" w:sz="0" w:space="0" w:color="auto"/>
        <w:right w:val="none" w:sz="0" w:space="0" w:color="auto"/>
      </w:divBdr>
    </w:div>
    <w:div w:id="1216970198">
      <w:marLeft w:val="640"/>
      <w:marRight w:val="0"/>
      <w:marTop w:val="0"/>
      <w:marBottom w:val="0"/>
      <w:divBdr>
        <w:top w:val="none" w:sz="0" w:space="0" w:color="auto"/>
        <w:left w:val="none" w:sz="0" w:space="0" w:color="auto"/>
        <w:bottom w:val="none" w:sz="0" w:space="0" w:color="auto"/>
        <w:right w:val="none" w:sz="0" w:space="0" w:color="auto"/>
      </w:divBdr>
    </w:div>
    <w:div w:id="1217010371">
      <w:marLeft w:val="640"/>
      <w:marRight w:val="0"/>
      <w:marTop w:val="0"/>
      <w:marBottom w:val="0"/>
      <w:divBdr>
        <w:top w:val="none" w:sz="0" w:space="0" w:color="auto"/>
        <w:left w:val="none" w:sz="0" w:space="0" w:color="auto"/>
        <w:bottom w:val="none" w:sz="0" w:space="0" w:color="auto"/>
        <w:right w:val="none" w:sz="0" w:space="0" w:color="auto"/>
      </w:divBdr>
    </w:div>
    <w:div w:id="1217085009">
      <w:marLeft w:val="640"/>
      <w:marRight w:val="0"/>
      <w:marTop w:val="0"/>
      <w:marBottom w:val="0"/>
      <w:divBdr>
        <w:top w:val="none" w:sz="0" w:space="0" w:color="auto"/>
        <w:left w:val="none" w:sz="0" w:space="0" w:color="auto"/>
        <w:bottom w:val="none" w:sz="0" w:space="0" w:color="auto"/>
        <w:right w:val="none" w:sz="0" w:space="0" w:color="auto"/>
      </w:divBdr>
    </w:div>
    <w:div w:id="1217275830">
      <w:marLeft w:val="640"/>
      <w:marRight w:val="0"/>
      <w:marTop w:val="0"/>
      <w:marBottom w:val="0"/>
      <w:divBdr>
        <w:top w:val="none" w:sz="0" w:space="0" w:color="auto"/>
        <w:left w:val="none" w:sz="0" w:space="0" w:color="auto"/>
        <w:bottom w:val="none" w:sz="0" w:space="0" w:color="auto"/>
        <w:right w:val="none" w:sz="0" w:space="0" w:color="auto"/>
      </w:divBdr>
    </w:div>
    <w:div w:id="1217350334">
      <w:marLeft w:val="640"/>
      <w:marRight w:val="0"/>
      <w:marTop w:val="0"/>
      <w:marBottom w:val="0"/>
      <w:divBdr>
        <w:top w:val="none" w:sz="0" w:space="0" w:color="auto"/>
        <w:left w:val="none" w:sz="0" w:space="0" w:color="auto"/>
        <w:bottom w:val="none" w:sz="0" w:space="0" w:color="auto"/>
        <w:right w:val="none" w:sz="0" w:space="0" w:color="auto"/>
      </w:divBdr>
    </w:div>
    <w:div w:id="1217427474">
      <w:marLeft w:val="640"/>
      <w:marRight w:val="0"/>
      <w:marTop w:val="0"/>
      <w:marBottom w:val="0"/>
      <w:divBdr>
        <w:top w:val="none" w:sz="0" w:space="0" w:color="auto"/>
        <w:left w:val="none" w:sz="0" w:space="0" w:color="auto"/>
        <w:bottom w:val="none" w:sz="0" w:space="0" w:color="auto"/>
        <w:right w:val="none" w:sz="0" w:space="0" w:color="auto"/>
      </w:divBdr>
    </w:div>
    <w:div w:id="1217550448">
      <w:marLeft w:val="640"/>
      <w:marRight w:val="0"/>
      <w:marTop w:val="0"/>
      <w:marBottom w:val="0"/>
      <w:divBdr>
        <w:top w:val="none" w:sz="0" w:space="0" w:color="auto"/>
        <w:left w:val="none" w:sz="0" w:space="0" w:color="auto"/>
        <w:bottom w:val="none" w:sz="0" w:space="0" w:color="auto"/>
        <w:right w:val="none" w:sz="0" w:space="0" w:color="auto"/>
      </w:divBdr>
    </w:div>
    <w:div w:id="1217624170">
      <w:marLeft w:val="640"/>
      <w:marRight w:val="0"/>
      <w:marTop w:val="0"/>
      <w:marBottom w:val="0"/>
      <w:divBdr>
        <w:top w:val="none" w:sz="0" w:space="0" w:color="auto"/>
        <w:left w:val="none" w:sz="0" w:space="0" w:color="auto"/>
        <w:bottom w:val="none" w:sz="0" w:space="0" w:color="auto"/>
        <w:right w:val="none" w:sz="0" w:space="0" w:color="auto"/>
      </w:divBdr>
    </w:div>
    <w:div w:id="1217858538">
      <w:marLeft w:val="640"/>
      <w:marRight w:val="0"/>
      <w:marTop w:val="0"/>
      <w:marBottom w:val="0"/>
      <w:divBdr>
        <w:top w:val="none" w:sz="0" w:space="0" w:color="auto"/>
        <w:left w:val="none" w:sz="0" w:space="0" w:color="auto"/>
        <w:bottom w:val="none" w:sz="0" w:space="0" w:color="auto"/>
        <w:right w:val="none" w:sz="0" w:space="0" w:color="auto"/>
      </w:divBdr>
    </w:div>
    <w:div w:id="1218323639">
      <w:marLeft w:val="640"/>
      <w:marRight w:val="0"/>
      <w:marTop w:val="0"/>
      <w:marBottom w:val="0"/>
      <w:divBdr>
        <w:top w:val="none" w:sz="0" w:space="0" w:color="auto"/>
        <w:left w:val="none" w:sz="0" w:space="0" w:color="auto"/>
        <w:bottom w:val="none" w:sz="0" w:space="0" w:color="auto"/>
        <w:right w:val="none" w:sz="0" w:space="0" w:color="auto"/>
      </w:divBdr>
    </w:div>
    <w:div w:id="1218393830">
      <w:marLeft w:val="640"/>
      <w:marRight w:val="0"/>
      <w:marTop w:val="0"/>
      <w:marBottom w:val="0"/>
      <w:divBdr>
        <w:top w:val="none" w:sz="0" w:space="0" w:color="auto"/>
        <w:left w:val="none" w:sz="0" w:space="0" w:color="auto"/>
        <w:bottom w:val="none" w:sz="0" w:space="0" w:color="auto"/>
        <w:right w:val="none" w:sz="0" w:space="0" w:color="auto"/>
      </w:divBdr>
    </w:div>
    <w:div w:id="1219126678">
      <w:marLeft w:val="640"/>
      <w:marRight w:val="0"/>
      <w:marTop w:val="0"/>
      <w:marBottom w:val="0"/>
      <w:divBdr>
        <w:top w:val="none" w:sz="0" w:space="0" w:color="auto"/>
        <w:left w:val="none" w:sz="0" w:space="0" w:color="auto"/>
        <w:bottom w:val="none" w:sz="0" w:space="0" w:color="auto"/>
        <w:right w:val="none" w:sz="0" w:space="0" w:color="auto"/>
      </w:divBdr>
    </w:div>
    <w:div w:id="1219248113">
      <w:marLeft w:val="640"/>
      <w:marRight w:val="0"/>
      <w:marTop w:val="0"/>
      <w:marBottom w:val="0"/>
      <w:divBdr>
        <w:top w:val="none" w:sz="0" w:space="0" w:color="auto"/>
        <w:left w:val="none" w:sz="0" w:space="0" w:color="auto"/>
        <w:bottom w:val="none" w:sz="0" w:space="0" w:color="auto"/>
        <w:right w:val="none" w:sz="0" w:space="0" w:color="auto"/>
      </w:divBdr>
    </w:div>
    <w:div w:id="1219782585">
      <w:marLeft w:val="640"/>
      <w:marRight w:val="0"/>
      <w:marTop w:val="0"/>
      <w:marBottom w:val="0"/>
      <w:divBdr>
        <w:top w:val="none" w:sz="0" w:space="0" w:color="auto"/>
        <w:left w:val="none" w:sz="0" w:space="0" w:color="auto"/>
        <w:bottom w:val="none" w:sz="0" w:space="0" w:color="auto"/>
        <w:right w:val="none" w:sz="0" w:space="0" w:color="auto"/>
      </w:divBdr>
    </w:div>
    <w:div w:id="1219826381">
      <w:marLeft w:val="640"/>
      <w:marRight w:val="0"/>
      <w:marTop w:val="0"/>
      <w:marBottom w:val="0"/>
      <w:divBdr>
        <w:top w:val="none" w:sz="0" w:space="0" w:color="auto"/>
        <w:left w:val="none" w:sz="0" w:space="0" w:color="auto"/>
        <w:bottom w:val="none" w:sz="0" w:space="0" w:color="auto"/>
        <w:right w:val="none" w:sz="0" w:space="0" w:color="auto"/>
      </w:divBdr>
    </w:div>
    <w:div w:id="1219972095">
      <w:marLeft w:val="640"/>
      <w:marRight w:val="0"/>
      <w:marTop w:val="0"/>
      <w:marBottom w:val="0"/>
      <w:divBdr>
        <w:top w:val="none" w:sz="0" w:space="0" w:color="auto"/>
        <w:left w:val="none" w:sz="0" w:space="0" w:color="auto"/>
        <w:bottom w:val="none" w:sz="0" w:space="0" w:color="auto"/>
        <w:right w:val="none" w:sz="0" w:space="0" w:color="auto"/>
      </w:divBdr>
    </w:div>
    <w:div w:id="1220089120">
      <w:marLeft w:val="640"/>
      <w:marRight w:val="0"/>
      <w:marTop w:val="0"/>
      <w:marBottom w:val="0"/>
      <w:divBdr>
        <w:top w:val="none" w:sz="0" w:space="0" w:color="auto"/>
        <w:left w:val="none" w:sz="0" w:space="0" w:color="auto"/>
        <w:bottom w:val="none" w:sz="0" w:space="0" w:color="auto"/>
        <w:right w:val="none" w:sz="0" w:space="0" w:color="auto"/>
      </w:divBdr>
    </w:div>
    <w:div w:id="1220245284">
      <w:marLeft w:val="640"/>
      <w:marRight w:val="0"/>
      <w:marTop w:val="0"/>
      <w:marBottom w:val="0"/>
      <w:divBdr>
        <w:top w:val="none" w:sz="0" w:space="0" w:color="auto"/>
        <w:left w:val="none" w:sz="0" w:space="0" w:color="auto"/>
        <w:bottom w:val="none" w:sz="0" w:space="0" w:color="auto"/>
        <w:right w:val="none" w:sz="0" w:space="0" w:color="auto"/>
      </w:divBdr>
    </w:div>
    <w:div w:id="1220284634">
      <w:marLeft w:val="640"/>
      <w:marRight w:val="0"/>
      <w:marTop w:val="0"/>
      <w:marBottom w:val="0"/>
      <w:divBdr>
        <w:top w:val="none" w:sz="0" w:space="0" w:color="auto"/>
        <w:left w:val="none" w:sz="0" w:space="0" w:color="auto"/>
        <w:bottom w:val="none" w:sz="0" w:space="0" w:color="auto"/>
        <w:right w:val="none" w:sz="0" w:space="0" w:color="auto"/>
      </w:divBdr>
    </w:div>
    <w:div w:id="1220285783">
      <w:marLeft w:val="640"/>
      <w:marRight w:val="0"/>
      <w:marTop w:val="0"/>
      <w:marBottom w:val="0"/>
      <w:divBdr>
        <w:top w:val="none" w:sz="0" w:space="0" w:color="auto"/>
        <w:left w:val="none" w:sz="0" w:space="0" w:color="auto"/>
        <w:bottom w:val="none" w:sz="0" w:space="0" w:color="auto"/>
        <w:right w:val="none" w:sz="0" w:space="0" w:color="auto"/>
      </w:divBdr>
    </w:div>
    <w:div w:id="1220286638">
      <w:marLeft w:val="640"/>
      <w:marRight w:val="0"/>
      <w:marTop w:val="0"/>
      <w:marBottom w:val="0"/>
      <w:divBdr>
        <w:top w:val="none" w:sz="0" w:space="0" w:color="auto"/>
        <w:left w:val="none" w:sz="0" w:space="0" w:color="auto"/>
        <w:bottom w:val="none" w:sz="0" w:space="0" w:color="auto"/>
        <w:right w:val="none" w:sz="0" w:space="0" w:color="auto"/>
      </w:divBdr>
    </w:div>
    <w:div w:id="1220481344">
      <w:marLeft w:val="640"/>
      <w:marRight w:val="0"/>
      <w:marTop w:val="0"/>
      <w:marBottom w:val="0"/>
      <w:divBdr>
        <w:top w:val="none" w:sz="0" w:space="0" w:color="auto"/>
        <w:left w:val="none" w:sz="0" w:space="0" w:color="auto"/>
        <w:bottom w:val="none" w:sz="0" w:space="0" w:color="auto"/>
        <w:right w:val="none" w:sz="0" w:space="0" w:color="auto"/>
      </w:divBdr>
    </w:div>
    <w:div w:id="1220558322">
      <w:marLeft w:val="640"/>
      <w:marRight w:val="0"/>
      <w:marTop w:val="0"/>
      <w:marBottom w:val="0"/>
      <w:divBdr>
        <w:top w:val="none" w:sz="0" w:space="0" w:color="auto"/>
        <w:left w:val="none" w:sz="0" w:space="0" w:color="auto"/>
        <w:bottom w:val="none" w:sz="0" w:space="0" w:color="auto"/>
        <w:right w:val="none" w:sz="0" w:space="0" w:color="auto"/>
      </w:divBdr>
    </w:div>
    <w:div w:id="1220701046">
      <w:marLeft w:val="640"/>
      <w:marRight w:val="0"/>
      <w:marTop w:val="0"/>
      <w:marBottom w:val="0"/>
      <w:divBdr>
        <w:top w:val="none" w:sz="0" w:space="0" w:color="auto"/>
        <w:left w:val="none" w:sz="0" w:space="0" w:color="auto"/>
        <w:bottom w:val="none" w:sz="0" w:space="0" w:color="auto"/>
        <w:right w:val="none" w:sz="0" w:space="0" w:color="auto"/>
      </w:divBdr>
    </w:div>
    <w:div w:id="1220744040">
      <w:marLeft w:val="640"/>
      <w:marRight w:val="0"/>
      <w:marTop w:val="0"/>
      <w:marBottom w:val="0"/>
      <w:divBdr>
        <w:top w:val="none" w:sz="0" w:space="0" w:color="auto"/>
        <w:left w:val="none" w:sz="0" w:space="0" w:color="auto"/>
        <w:bottom w:val="none" w:sz="0" w:space="0" w:color="auto"/>
        <w:right w:val="none" w:sz="0" w:space="0" w:color="auto"/>
      </w:divBdr>
    </w:div>
    <w:div w:id="1220821237">
      <w:marLeft w:val="640"/>
      <w:marRight w:val="0"/>
      <w:marTop w:val="0"/>
      <w:marBottom w:val="0"/>
      <w:divBdr>
        <w:top w:val="none" w:sz="0" w:space="0" w:color="auto"/>
        <w:left w:val="none" w:sz="0" w:space="0" w:color="auto"/>
        <w:bottom w:val="none" w:sz="0" w:space="0" w:color="auto"/>
        <w:right w:val="none" w:sz="0" w:space="0" w:color="auto"/>
      </w:divBdr>
    </w:div>
    <w:div w:id="1221088241">
      <w:marLeft w:val="640"/>
      <w:marRight w:val="0"/>
      <w:marTop w:val="0"/>
      <w:marBottom w:val="0"/>
      <w:divBdr>
        <w:top w:val="none" w:sz="0" w:space="0" w:color="auto"/>
        <w:left w:val="none" w:sz="0" w:space="0" w:color="auto"/>
        <w:bottom w:val="none" w:sz="0" w:space="0" w:color="auto"/>
        <w:right w:val="none" w:sz="0" w:space="0" w:color="auto"/>
      </w:divBdr>
    </w:div>
    <w:div w:id="1221090287">
      <w:marLeft w:val="640"/>
      <w:marRight w:val="0"/>
      <w:marTop w:val="0"/>
      <w:marBottom w:val="0"/>
      <w:divBdr>
        <w:top w:val="none" w:sz="0" w:space="0" w:color="auto"/>
        <w:left w:val="none" w:sz="0" w:space="0" w:color="auto"/>
        <w:bottom w:val="none" w:sz="0" w:space="0" w:color="auto"/>
        <w:right w:val="none" w:sz="0" w:space="0" w:color="auto"/>
      </w:divBdr>
    </w:div>
    <w:div w:id="1221163168">
      <w:marLeft w:val="640"/>
      <w:marRight w:val="0"/>
      <w:marTop w:val="0"/>
      <w:marBottom w:val="0"/>
      <w:divBdr>
        <w:top w:val="none" w:sz="0" w:space="0" w:color="auto"/>
        <w:left w:val="none" w:sz="0" w:space="0" w:color="auto"/>
        <w:bottom w:val="none" w:sz="0" w:space="0" w:color="auto"/>
        <w:right w:val="none" w:sz="0" w:space="0" w:color="auto"/>
      </w:divBdr>
    </w:div>
    <w:div w:id="1221210268">
      <w:marLeft w:val="640"/>
      <w:marRight w:val="0"/>
      <w:marTop w:val="0"/>
      <w:marBottom w:val="0"/>
      <w:divBdr>
        <w:top w:val="none" w:sz="0" w:space="0" w:color="auto"/>
        <w:left w:val="none" w:sz="0" w:space="0" w:color="auto"/>
        <w:bottom w:val="none" w:sz="0" w:space="0" w:color="auto"/>
        <w:right w:val="none" w:sz="0" w:space="0" w:color="auto"/>
      </w:divBdr>
    </w:div>
    <w:div w:id="1221331527">
      <w:marLeft w:val="640"/>
      <w:marRight w:val="0"/>
      <w:marTop w:val="0"/>
      <w:marBottom w:val="0"/>
      <w:divBdr>
        <w:top w:val="none" w:sz="0" w:space="0" w:color="auto"/>
        <w:left w:val="none" w:sz="0" w:space="0" w:color="auto"/>
        <w:bottom w:val="none" w:sz="0" w:space="0" w:color="auto"/>
        <w:right w:val="none" w:sz="0" w:space="0" w:color="auto"/>
      </w:divBdr>
    </w:div>
    <w:div w:id="1221475626">
      <w:marLeft w:val="640"/>
      <w:marRight w:val="0"/>
      <w:marTop w:val="0"/>
      <w:marBottom w:val="0"/>
      <w:divBdr>
        <w:top w:val="none" w:sz="0" w:space="0" w:color="auto"/>
        <w:left w:val="none" w:sz="0" w:space="0" w:color="auto"/>
        <w:bottom w:val="none" w:sz="0" w:space="0" w:color="auto"/>
        <w:right w:val="none" w:sz="0" w:space="0" w:color="auto"/>
      </w:divBdr>
    </w:div>
    <w:div w:id="1221747547">
      <w:marLeft w:val="640"/>
      <w:marRight w:val="0"/>
      <w:marTop w:val="0"/>
      <w:marBottom w:val="0"/>
      <w:divBdr>
        <w:top w:val="none" w:sz="0" w:space="0" w:color="auto"/>
        <w:left w:val="none" w:sz="0" w:space="0" w:color="auto"/>
        <w:bottom w:val="none" w:sz="0" w:space="0" w:color="auto"/>
        <w:right w:val="none" w:sz="0" w:space="0" w:color="auto"/>
      </w:divBdr>
    </w:div>
    <w:div w:id="1221749309">
      <w:marLeft w:val="640"/>
      <w:marRight w:val="0"/>
      <w:marTop w:val="0"/>
      <w:marBottom w:val="0"/>
      <w:divBdr>
        <w:top w:val="none" w:sz="0" w:space="0" w:color="auto"/>
        <w:left w:val="none" w:sz="0" w:space="0" w:color="auto"/>
        <w:bottom w:val="none" w:sz="0" w:space="0" w:color="auto"/>
        <w:right w:val="none" w:sz="0" w:space="0" w:color="auto"/>
      </w:divBdr>
    </w:div>
    <w:div w:id="1221863835">
      <w:marLeft w:val="640"/>
      <w:marRight w:val="0"/>
      <w:marTop w:val="0"/>
      <w:marBottom w:val="0"/>
      <w:divBdr>
        <w:top w:val="none" w:sz="0" w:space="0" w:color="auto"/>
        <w:left w:val="none" w:sz="0" w:space="0" w:color="auto"/>
        <w:bottom w:val="none" w:sz="0" w:space="0" w:color="auto"/>
        <w:right w:val="none" w:sz="0" w:space="0" w:color="auto"/>
      </w:divBdr>
    </w:div>
    <w:div w:id="1221864137">
      <w:marLeft w:val="640"/>
      <w:marRight w:val="0"/>
      <w:marTop w:val="0"/>
      <w:marBottom w:val="0"/>
      <w:divBdr>
        <w:top w:val="none" w:sz="0" w:space="0" w:color="auto"/>
        <w:left w:val="none" w:sz="0" w:space="0" w:color="auto"/>
        <w:bottom w:val="none" w:sz="0" w:space="0" w:color="auto"/>
        <w:right w:val="none" w:sz="0" w:space="0" w:color="auto"/>
      </w:divBdr>
    </w:div>
    <w:div w:id="1222056085">
      <w:marLeft w:val="640"/>
      <w:marRight w:val="0"/>
      <w:marTop w:val="0"/>
      <w:marBottom w:val="0"/>
      <w:divBdr>
        <w:top w:val="none" w:sz="0" w:space="0" w:color="auto"/>
        <w:left w:val="none" w:sz="0" w:space="0" w:color="auto"/>
        <w:bottom w:val="none" w:sz="0" w:space="0" w:color="auto"/>
        <w:right w:val="none" w:sz="0" w:space="0" w:color="auto"/>
      </w:divBdr>
    </w:div>
    <w:div w:id="1222061300">
      <w:marLeft w:val="640"/>
      <w:marRight w:val="0"/>
      <w:marTop w:val="0"/>
      <w:marBottom w:val="0"/>
      <w:divBdr>
        <w:top w:val="none" w:sz="0" w:space="0" w:color="auto"/>
        <w:left w:val="none" w:sz="0" w:space="0" w:color="auto"/>
        <w:bottom w:val="none" w:sz="0" w:space="0" w:color="auto"/>
        <w:right w:val="none" w:sz="0" w:space="0" w:color="auto"/>
      </w:divBdr>
    </w:div>
    <w:div w:id="1222181461">
      <w:marLeft w:val="640"/>
      <w:marRight w:val="0"/>
      <w:marTop w:val="0"/>
      <w:marBottom w:val="0"/>
      <w:divBdr>
        <w:top w:val="none" w:sz="0" w:space="0" w:color="auto"/>
        <w:left w:val="none" w:sz="0" w:space="0" w:color="auto"/>
        <w:bottom w:val="none" w:sz="0" w:space="0" w:color="auto"/>
        <w:right w:val="none" w:sz="0" w:space="0" w:color="auto"/>
      </w:divBdr>
    </w:div>
    <w:div w:id="1222446163">
      <w:marLeft w:val="640"/>
      <w:marRight w:val="0"/>
      <w:marTop w:val="0"/>
      <w:marBottom w:val="0"/>
      <w:divBdr>
        <w:top w:val="none" w:sz="0" w:space="0" w:color="auto"/>
        <w:left w:val="none" w:sz="0" w:space="0" w:color="auto"/>
        <w:bottom w:val="none" w:sz="0" w:space="0" w:color="auto"/>
        <w:right w:val="none" w:sz="0" w:space="0" w:color="auto"/>
      </w:divBdr>
    </w:div>
    <w:div w:id="1222448991">
      <w:marLeft w:val="640"/>
      <w:marRight w:val="0"/>
      <w:marTop w:val="0"/>
      <w:marBottom w:val="0"/>
      <w:divBdr>
        <w:top w:val="none" w:sz="0" w:space="0" w:color="auto"/>
        <w:left w:val="none" w:sz="0" w:space="0" w:color="auto"/>
        <w:bottom w:val="none" w:sz="0" w:space="0" w:color="auto"/>
        <w:right w:val="none" w:sz="0" w:space="0" w:color="auto"/>
      </w:divBdr>
    </w:div>
    <w:div w:id="1222600253">
      <w:marLeft w:val="640"/>
      <w:marRight w:val="0"/>
      <w:marTop w:val="0"/>
      <w:marBottom w:val="0"/>
      <w:divBdr>
        <w:top w:val="none" w:sz="0" w:space="0" w:color="auto"/>
        <w:left w:val="none" w:sz="0" w:space="0" w:color="auto"/>
        <w:bottom w:val="none" w:sz="0" w:space="0" w:color="auto"/>
        <w:right w:val="none" w:sz="0" w:space="0" w:color="auto"/>
      </w:divBdr>
    </w:div>
    <w:div w:id="1222719001">
      <w:marLeft w:val="640"/>
      <w:marRight w:val="0"/>
      <w:marTop w:val="0"/>
      <w:marBottom w:val="0"/>
      <w:divBdr>
        <w:top w:val="none" w:sz="0" w:space="0" w:color="auto"/>
        <w:left w:val="none" w:sz="0" w:space="0" w:color="auto"/>
        <w:bottom w:val="none" w:sz="0" w:space="0" w:color="auto"/>
        <w:right w:val="none" w:sz="0" w:space="0" w:color="auto"/>
      </w:divBdr>
    </w:div>
    <w:div w:id="1222863670">
      <w:marLeft w:val="640"/>
      <w:marRight w:val="0"/>
      <w:marTop w:val="0"/>
      <w:marBottom w:val="0"/>
      <w:divBdr>
        <w:top w:val="none" w:sz="0" w:space="0" w:color="auto"/>
        <w:left w:val="none" w:sz="0" w:space="0" w:color="auto"/>
        <w:bottom w:val="none" w:sz="0" w:space="0" w:color="auto"/>
        <w:right w:val="none" w:sz="0" w:space="0" w:color="auto"/>
      </w:divBdr>
    </w:div>
    <w:div w:id="1222910895">
      <w:marLeft w:val="640"/>
      <w:marRight w:val="0"/>
      <w:marTop w:val="0"/>
      <w:marBottom w:val="0"/>
      <w:divBdr>
        <w:top w:val="none" w:sz="0" w:space="0" w:color="auto"/>
        <w:left w:val="none" w:sz="0" w:space="0" w:color="auto"/>
        <w:bottom w:val="none" w:sz="0" w:space="0" w:color="auto"/>
        <w:right w:val="none" w:sz="0" w:space="0" w:color="auto"/>
      </w:divBdr>
    </w:div>
    <w:div w:id="1222912269">
      <w:marLeft w:val="640"/>
      <w:marRight w:val="0"/>
      <w:marTop w:val="0"/>
      <w:marBottom w:val="0"/>
      <w:divBdr>
        <w:top w:val="none" w:sz="0" w:space="0" w:color="auto"/>
        <w:left w:val="none" w:sz="0" w:space="0" w:color="auto"/>
        <w:bottom w:val="none" w:sz="0" w:space="0" w:color="auto"/>
        <w:right w:val="none" w:sz="0" w:space="0" w:color="auto"/>
      </w:divBdr>
    </w:div>
    <w:div w:id="1223178179">
      <w:marLeft w:val="640"/>
      <w:marRight w:val="0"/>
      <w:marTop w:val="0"/>
      <w:marBottom w:val="0"/>
      <w:divBdr>
        <w:top w:val="none" w:sz="0" w:space="0" w:color="auto"/>
        <w:left w:val="none" w:sz="0" w:space="0" w:color="auto"/>
        <w:bottom w:val="none" w:sz="0" w:space="0" w:color="auto"/>
        <w:right w:val="none" w:sz="0" w:space="0" w:color="auto"/>
      </w:divBdr>
    </w:div>
    <w:div w:id="1224022887">
      <w:marLeft w:val="640"/>
      <w:marRight w:val="0"/>
      <w:marTop w:val="0"/>
      <w:marBottom w:val="0"/>
      <w:divBdr>
        <w:top w:val="none" w:sz="0" w:space="0" w:color="auto"/>
        <w:left w:val="none" w:sz="0" w:space="0" w:color="auto"/>
        <w:bottom w:val="none" w:sz="0" w:space="0" w:color="auto"/>
        <w:right w:val="none" w:sz="0" w:space="0" w:color="auto"/>
      </w:divBdr>
    </w:div>
    <w:div w:id="1224218398">
      <w:marLeft w:val="640"/>
      <w:marRight w:val="0"/>
      <w:marTop w:val="0"/>
      <w:marBottom w:val="0"/>
      <w:divBdr>
        <w:top w:val="none" w:sz="0" w:space="0" w:color="auto"/>
        <w:left w:val="none" w:sz="0" w:space="0" w:color="auto"/>
        <w:bottom w:val="none" w:sz="0" w:space="0" w:color="auto"/>
        <w:right w:val="none" w:sz="0" w:space="0" w:color="auto"/>
      </w:divBdr>
    </w:div>
    <w:div w:id="1224291141">
      <w:marLeft w:val="640"/>
      <w:marRight w:val="0"/>
      <w:marTop w:val="0"/>
      <w:marBottom w:val="0"/>
      <w:divBdr>
        <w:top w:val="none" w:sz="0" w:space="0" w:color="auto"/>
        <w:left w:val="none" w:sz="0" w:space="0" w:color="auto"/>
        <w:bottom w:val="none" w:sz="0" w:space="0" w:color="auto"/>
        <w:right w:val="none" w:sz="0" w:space="0" w:color="auto"/>
      </w:divBdr>
    </w:div>
    <w:div w:id="1224297860">
      <w:marLeft w:val="640"/>
      <w:marRight w:val="0"/>
      <w:marTop w:val="0"/>
      <w:marBottom w:val="0"/>
      <w:divBdr>
        <w:top w:val="none" w:sz="0" w:space="0" w:color="auto"/>
        <w:left w:val="none" w:sz="0" w:space="0" w:color="auto"/>
        <w:bottom w:val="none" w:sz="0" w:space="0" w:color="auto"/>
        <w:right w:val="none" w:sz="0" w:space="0" w:color="auto"/>
      </w:divBdr>
    </w:div>
    <w:div w:id="1224367755">
      <w:marLeft w:val="640"/>
      <w:marRight w:val="0"/>
      <w:marTop w:val="0"/>
      <w:marBottom w:val="0"/>
      <w:divBdr>
        <w:top w:val="none" w:sz="0" w:space="0" w:color="auto"/>
        <w:left w:val="none" w:sz="0" w:space="0" w:color="auto"/>
        <w:bottom w:val="none" w:sz="0" w:space="0" w:color="auto"/>
        <w:right w:val="none" w:sz="0" w:space="0" w:color="auto"/>
      </w:divBdr>
    </w:div>
    <w:div w:id="1224411318">
      <w:marLeft w:val="640"/>
      <w:marRight w:val="0"/>
      <w:marTop w:val="0"/>
      <w:marBottom w:val="0"/>
      <w:divBdr>
        <w:top w:val="none" w:sz="0" w:space="0" w:color="auto"/>
        <w:left w:val="none" w:sz="0" w:space="0" w:color="auto"/>
        <w:bottom w:val="none" w:sz="0" w:space="0" w:color="auto"/>
        <w:right w:val="none" w:sz="0" w:space="0" w:color="auto"/>
      </w:divBdr>
    </w:div>
    <w:div w:id="1224560039">
      <w:marLeft w:val="640"/>
      <w:marRight w:val="0"/>
      <w:marTop w:val="0"/>
      <w:marBottom w:val="0"/>
      <w:divBdr>
        <w:top w:val="none" w:sz="0" w:space="0" w:color="auto"/>
        <w:left w:val="none" w:sz="0" w:space="0" w:color="auto"/>
        <w:bottom w:val="none" w:sz="0" w:space="0" w:color="auto"/>
        <w:right w:val="none" w:sz="0" w:space="0" w:color="auto"/>
      </w:divBdr>
    </w:div>
    <w:div w:id="1224606569">
      <w:marLeft w:val="640"/>
      <w:marRight w:val="0"/>
      <w:marTop w:val="0"/>
      <w:marBottom w:val="0"/>
      <w:divBdr>
        <w:top w:val="none" w:sz="0" w:space="0" w:color="auto"/>
        <w:left w:val="none" w:sz="0" w:space="0" w:color="auto"/>
        <w:bottom w:val="none" w:sz="0" w:space="0" w:color="auto"/>
        <w:right w:val="none" w:sz="0" w:space="0" w:color="auto"/>
      </w:divBdr>
    </w:div>
    <w:div w:id="1224872589">
      <w:marLeft w:val="640"/>
      <w:marRight w:val="0"/>
      <w:marTop w:val="0"/>
      <w:marBottom w:val="0"/>
      <w:divBdr>
        <w:top w:val="none" w:sz="0" w:space="0" w:color="auto"/>
        <w:left w:val="none" w:sz="0" w:space="0" w:color="auto"/>
        <w:bottom w:val="none" w:sz="0" w:space="0" w:color="auto"/>
        <w:right w:val="none" w:sz="0" w:space="0" w:color="auto"/>
      </w:divBdr>
    </w:div>
    <w:div w:id="1225026465">
      <w:marLeft w:val="640"/>
      <w:marRight w:val="0"/>
      <w:marTop w:val="0"/>
      <w:marBottom w:val="0"/>
      <w:divBdr>
        <w:top w:val="none" w:sz="0" w:space="0" w:color="auto"/>
        <w:left w:val="none" w:sz="0" w:space="0" w:color="auto"/>
        <w:bottom w:val="none" w:sz="0" w:space="0" w:color="auto"/>
        <w:right w:val="none" w:sz="0" w:space="0" w:color="auto"/>
      </w:divBdr>
    </w:div>
    <w:div w:id="1225138036">
      <w:marLeft w:val="640"/>
      <w:marRight w:val="0"/>
      <w:marTop w:val="0"/>
      <w:marBottom w:val="0"/>
      <w:divBdr>
        <w:top w:val="none" w:sz="0" w:space="0" w:color="auto"/>
        <w:left w:val="none" w:sz="0" w:space="0" w:color="auto"/>
        <w:bottom w:val="none" w:sz="0" w:space="0" w:color="auto"/>
        <w:right w:val="none" w:sz="0" w:space="0" w:color="auto"/>
      </w:divBdr>
    </w:div>
    <w:div w:id="1225213992">
      <w:marLeft w:val="640"/>
      <w:marRight w:val="0"/>
      <w:marTop w:val="0"/>
      <w:marBottom w:val="0"/>
      <w:divBdr>
        <w:top w:val="none" w:sz="0" w:space="0" w:color="auto"/>
        <w:left w:val="none" w:sz="0" w:space="0" w:color="auto"/>
        <w:bottom w:val="none" w:sz="0" w:space="0" w:color="auto"/>
        <w:right w:val="none" w:sz="0" w:space="0" w:color="auto"/>
      </w:divBdr>
    </w:div>
    <w:div w:id="1225601577">
      <w:marLeft w:val="640"/>
      <w:marRight w:val="0"/>
      <w:marTop w:val="0"/>
      <w:marBottom w:val="0"/>
      <w:divBdr>
        <w:top w:val="none" w:sz="0" w:space="0" w:color="auto"/>
        <w:left w:val="none" w:sz="0" w:space="0" w:color="auto"/>
        <w:bottom w:val="none" w:sz="0" w:space="0" w:color="auto"/>
        <w:right w:val="none" w:sz="0" w:space="0" w:color="auto"/>
      </w:divBdr>
    </w:div>
    <w:div w:id="1225602415">
      <w:marLeft w:val="640"/>
      <w:marRight w:val="0"/>
      <w:marTop w:val="0"/>
      <w:marBottom w:val="0"/>
      <w:divBdr>
        <w:top w:val="none" w:sz="0" w:space="0" w:color="auto"/>
        <w:left w:val="none" w:sz="0" w:space="0" w:color="auto"/>
        <w:bottom w:val="none" w:sz="0" w:space="0" w:color="auto"/>
        <w:right w:val="none" w:sz="0" w:space="0" w:color="auto"/>
      </w:divBdr>
    </w:div>
    <w:div w:id="1225607518">
      <w:marLeft w:val="640"/>
      <w:marRight w:val="0"/>
      <w:marTop w:val="0"/>
      <w:marBottom w:val="0"/>
      <w:divBdr>
        <w:top w:val="none" w:sz="0" w:space="0" w:color="auto"/>
        <w:left w:val="none" w:sz="0" w:space="0" w:color="auto"/>
        <w:bottom w:val="none" w:sz="0" w:space="0" w:color="auto"/>
        <w:right w:val="none" w:sz="0" w:space="0" w:color="auto"/>
      </w:divBdr>
    </w:div>
    <w:div w:id="1225874169">
      <w:marLeft w:val="640"/>
      <w:marRight w:val="0"/>
      <w:marTop w:val="0"/>
      <w:marBottom w:val="0"/>
      <w:divBdr>
        <w:top w:val="none" w:sz="0" w:space="0" w:color="auto"/>
        <w:left w:val="none" w:sz="0" w:space="0" w:color="auto"/>
        <w:bottom w:val="none" w:sz="0" w:space="0" w:color="auto"/>
        <w:right w:val="none" w:sz="0" w:space="0" w:color="auto"/>
      </w:divBdr>
    </w:div>
    <w:div w:id="1225995321">
      <w:marLeft w:val="640"/>
      <w:marRight w:val="0"/>
      <w:marTop w:val="0"/>
      <w:marBottom w:val="0"/>
      <w:divBdr>
        <w:top w:val="none" w:sz="0" w:space="0" w:color="auto"/>
        <w:left w:val="none" w:sz="0" w:space="0" w:color="auto"/>
        <w:bottom w:val="none" w:sz="0" w:space="0" w:color="auto"/>
        <w:right w:val="none" w:sz="0" w:space="0" w:color="auto"/>
      </w:divBdr>
    </w:div>
    <w:div w:id="1226068051">
      <w:marLeft w:val="640"/>
      <w:marRight w:val="0"/>
      <w:marTop w:val="0"/>
      <w:marBottom w:val="0"/>
      <w:divBdr>
        <w:top w:val="none" w:sz="0" w:space="0" w:color="auto"/>
        <w:left w:val="none" w:sz="0" w:space="0" w:color="auto"/>
        <w:bottom w:val="none" w:sz="0" w:space="0" w:color="auto"/>
        <w:right w:val="none" w:sz="0" w:space="0" w:color="auto"/>
      </w:divBdr>
    </w:div>
    <w:div w:id="1226254743">
      <w:marLeft w:val="640"/>
      <w:marRight w:val="0"/>
      <w:marTop w:val="0"/>
      <w:marBottom w:val="0"/>
      <w:divBdr>
        <w:top w:val="none" w:sz="0" w:space="0" w:color="auto"/>
        <w:left w:val="none" w:sz="0" w:space="0" w:color="auto"/>
        <w:bottom w:val="none" w:sz="0" w:space="0" w:color="auto"/>
        <w:right w:val="none" w:sz="0" w:space="0" w:color="auto"/>
      </w:divBdr>
    </w:div>
    <w:div w:id="1226573085">
      <w:marLeft w:val="640"/>
      <w:marRight w:val="0"/>
      <w:marTop w:val="0"/>
      <w:marBottom w:val="0"/>
      <w:divBdr>
        <w:top w:val="none" w:sz="0" w:space="0" w:color="auto"/>
        <w:left w:val="none" w:sz="0" w:space="0" w:color="auto"/>
        <w:bottom w:val="none" w:sz="0" w:space="0" w:color="auto"/>
        <w:right w:val="none" w:sz="0" w:space="0" w:color="auto"/>
      </w:divBdr>
    </w:div>
    <w:div w:id="1226641268">
      <w:marLeft w:val="640"/>
      <w:marRight w:val="0"/>
      <w:marTop w:val="0"/>
      <w:marBottom w:val="0"/>
      <w:divBdr>
        <w:top w:val="none" w:sz="0" w:space="0" w:color="auto"/>
        <w:left w:val="none" w:sz="0" w:space="0" w:color="auto"/>
        <w:bottom w:val="none" w:sz="0" w:space="0" w:color="auto"/>
        <w:right w:val="none" w:sz="0" w:space="0" w:color="auto"/>
      </w:divBdr>
    </w:div>
    <w:div w:id="1226994255">
      <w:marLeft w:val="640"/>
      <w:marRight w:val="0"/>
      <w:marTop w:val="0"/>
      <w:marBottom w:val="0"/>
      <w:divBdr>
        <w:top w:val="none" w:sz="0" w:space="0" w:color="auto"/>
        <w:left w:val="none" w:sz="0" w:space="0" w:color="auto"/>
        <w:bottom w:val="none" w:sz="0" w:space="0" w:color="auto"/>
        <w:right w:val="none" w:sz="0" w:space="0" w:color="auto"/>
      </w:divBdr>
    </w:div>
    <w:div w:id="1227112244">
      <w:marLeft w:val="640"/>
      <w:marRight w:val="0"/>
      <w:marTop w:val="0"/>
      <w:marBottom w:val="0"/>
      <w:divBdr>
        <w:top w:val="none" w:sz="0" w:space="0" w:color="auto"/>
        <w:left w:val="none" w:sz="0" w:space="0" w:color="auto"/>
        <w:bottom w:val="none" w:sz="0" w:space="0" w:color="auto"/>
        <w:right w:val="none" w:sz="0" w:space="0" w:color="auto"/>
      </w:divBdr>
    </w:div>
    <w:div w:id="1227453417">
      <w:marLeft w:val="640"/>
      <w:marRight w:val="0"/>
      <w:marTop w:val="0"/>
      <w:marBottom w:val="0"/>
      <w:divBdr>
        <w:top w:val="none" w:sz="0" w:space="0" w:color="auto"/>
        <w:left w:val="none" w:sz="0" w:space="0" w:color="auto"/>
        <w:bottom w:val="none" w:sz="0" w:space="0" w:color="auto"/>
        <w:right w:val="none" w:sz="0" w:space="0" w:color="auto"/>
      </w:divBdr>
    </w:div>
    <w:div w:id="1227882695">
      <w:marLeft w:val="640"/>
      <w:marRight w:val="0"/>
      <w:marTop w:val="0"/>
      <w:marBottom w:val="0"/>
      <w:divBdr>
        <w:top w:val="none" w:sz="0" w:space="0" w:color="auto"/>
        <w:left w:val="none" w:sz="0" w:space="0" w:color="auto"/>
        <w:bottom w:val="none" w:sz="0" w:space="0" w:color="auto"/>
        <w:right w:val="none" w:sz="0" w:space="0" w:color="auto"/>
      </w:divBdr>
    </w:div>
    <w:div w:id="1227957031">
      <w:marLeft w:val="640"/>
      <w:marRight w:val="0"/>
      <w:marTop w:val="0"/>
      <w:marBottom w:val="0"/>
      <w:divBdr>
        <w:top w:val="none" w:sz="0" w:space="0" w:color="auto"/>
        <w:left w:val="none" w:sz="0" w:space="0" w:color="auto"/>
        <w:bottom w:val="none" w:sz="0" w:space="0" w:color="auto"/>
        <w:right w:val="none" w:sz="0" w:space="0" w:color="auto"/>
      </w:divBdr>
    </w:div>
    <w:div w:id="1227958164">
      <w:marLeft w:val="640"/>
      <w:marRight w:val="0"/>
      <w:marTop w:val="0"/>
      <w:marBottom w:val="0"/>
      <w:divBdr>
        <w:top w:val="none" w:sz="0" w:space="0" w:color="auto"/>
        <w:left w:val="none" w:sz="0" w:space="0" w:color="auto"/>
        <w:bottom w:val="none" w:sz="0" w:space="0" w:color="auto"/>
        <w:right w:val="none" w:sz="0" w:space="0" w:color="auto"/>
      </w:divBdr>
    </w:div>
    <w:div w:id="1228304779">
      <w:marLeft w:val="640"/>
      <w:marRight w:val="0"/>
      <w:marTop w:val="0"/>
      <w:marBottom w:val="0"/>
      <w:divBdr>
        <w:top w:val="none" w:sz="0" w:space="0" w:color="auto"/>
        <w:left w:val="none" w:sz="0" w:space="0" w:color="auto"/>
        <w:bottom w:val="none" w:sz="0" w:space="0" w:color="auto"/>
        <w:right w:val="none" w:sz="0" w:space="0" w:color="auto"/>
      </w:divBdr>
    </w:div>
    <w:div w:id="1228415337">
      <w:marLeft w:val="640"/>
      <w:marRight w:val="0"/>
      <w:marTop w:val="0"/>
      <w:marBottom w:val="0"/>
      <w:divBdr>
        <w:top w:val="none" w:sz="0" w:space="0" w:color="auto"/>
        <w:left w:val="none" w:sz="0" w:space="0" w:color="auto"/>
        <w:bottom w:val="none" w:sz="0" w:space="0" w:color="auto"/>
        <w:right w:val="none" w:sz="0" w:space="0" w:color="auto"/>
      </w:divBdr>
    </w:div>
    <w:div w:id="1228415521">
      <w:marLeft w:val="640"/>
      <w:marRight w:val="0"/>
      <w:marTop w:val="0"/>
      <w:marBottom w:val="0"/>
      <w:divBdr>
        <w:top w:val="none" w:sz="0" w:space="0" w:color="auto"/>
        <w:left w:val="none" w:sz="0" w:space="0" w:color="auto"/>
        <w:bottom w:val="none" w:sz="0" w:space="0" w:color="auto"/>
        <w:right w:val="none" w:sz="0" w:space="0" w:color="auto"/>
      </w:divBdr>
    </w:div>
    <w:div w:id="1228615494">
      <w:marLeft w:val="640"/>
      <w:marRight w:val="0"/>
      <w:marTop w:val="0"/>
      <w:marBottom w:val="0"/>
      <w:divBdr>
        <w:top w:val="none" w:sz="0" w:space="0" w:color="auto"/>
        <w:left w:val="none" w:sz="0" w:space="0" w:color="auto"/>
        <w:bottom w:val="none" w:sz="0" w:space="0" w:color="auto"/>
        <w:right w:val="none" w:sz="0" w:space="0" w:color="auto"/>
      </w:divBdr>
    </w:div>
    <w:div w:id="1228687304">
      <w:marLeft w:val="640"/>
      <w:marRight w:val="0"/>
      <w:marTop w:val="0"/>
      <w:marBottom w:val="0"/>
      <w:divBdr>
        <w:top w:val="none" w:sz="0" w:space="0" w:color="auto"/>
        <w:left w:val="none" w:sz="0" w:space="0" w:color="auto"/>
        <w:bottom w:val="none" w:sz="0" w:space="0" w:color="auto"/>
        <w:right w:val="none" w:sz="0" w:space="0" w:color="auto"/>
      </w:divBdr>
    </w:div>
    <w:div w:id="1228885307">
      <w:marLeft w:val="640"/>
      <w:marRight w:val="0"/>
      <w:marTop w:val="0"/>
      <w:marBottom w:val="0"/>
      <w:divBdr>
        <w:top w:val="none" w:sz="0" w:space="0" w:color="auto"/>
        <w:left w:val="none" w:sz="0" w:space="0" w:color="auto"/>
        <w:bottom w:val="none" w:sz="0" w:space="0" w:color="auto"/>
        <w:right w:val="none" w:sz="0" w:space="0" w:color="auto"/>
      </w:divBdr>
    </w:div>
    <w:div w:id="1229001473">
      <w:marLeft w:val="640"/>
      <w:marRight w:val="0"/>
      <w:marTop w:val="0"/>
      <w:marBottom w:val="0"/>
      <w:divBdr>
        <w:top w:val="none" w:sz="0" w:space="0" w:color="auto"/>
        <w:left w:val="none" w:sz="0" w:space="0" w:color="auto"/>
        <w:bottom w:val="none" w:sz="0" w:space="0" w:color="auto"/>
        <w:right w:val="none" w:sz="0" w:space="0" w:color="auto"/>
      </w:divBdr>
    </w:div>
    <w:div w:id="1229002629">
      <w:marLeft w:val="640"/>
      <w:marRight w:val="0"/>
      <w:marTop w:val="0"/>
      <w:marBottom w:val="0"/>
      <w:divBdr>
        <w:top w:val="none" w:sz="0" w:space="0" w:color="auto"/>
        <w:left w:val="none" w:sz="0" w:space="0" w:color="auto"/>
        <w:bottom w:val="none" w:sz="0" w:space="0" w:color="auto"/>
        <w:right w:val="none" w:sz="0" w:space="0" w:color="auto"/>
      </w:divBdr>
    </w:div>
    <w:div w:id="1229152798">
      <w:marLeft w:val="640"/>
      <w:marRight w:val="0"/>
      <w:marTop w:val="0"/>
      <w:marBottom w:val="0"/>
      <w:divBdr>
        <w:top w:val="none" w:sz="0" w:space="0" w:color="auto"/>
        <w:left w:val="none" w:sz="0" w:space="0" w:color="auto"/>
        <w:bottom w:val="none" w:sz="0" w:space="0" w:color="auto"/>
        <w:right w:val="none" w:sz="0" w:space="0" w:color="auto"/>
      </w:divBdr>
    </w:div>
    <w:div w:id="1229224867">
      <w:marLeft w:val="640"/>
      <w:marRight w:val="0"/>
      <w:marTop w:val="0"/>
      <w:marBottom w:val="0"/>
      <w:divBdr>
        <w:top w:val="none" w:sz="0" w:space="0" w:color="auto"/>
        <w:left w:val="none" w:sz="0" w:space="0" w:color="auto"/>
        <w:bottom w:val="none" w:sz="0" w:space="0" w:color="auto"/>
        <w:right w:val="none" w:sz="0" w:space="0" w:color="auto"/>
      </w:divBdr>
    </w:div>
    <w:div w:id="1229225981">
      <w:marLeft w:val="640"/>
      <w:marRight w:val="0"/>
      <w:marTop w:val="0"/>
      <w:marBottom w:val="0"/>
      <w:divBdr>
        <w:top w:val="none" w:sz="0" w:space="0" w:color="auto"/>
        <w:left w:val="none" w:sz="0" w:space="0" w:color="auto"/>
        <w:bottom w:val="none" w:sz="0" w:space="0" w:color="auto"/>
        <w:right w:val="none" w:sz="0" w:space="0" w:color="auto"/>
      </w:divBdr>
    </w:div>
    <w:div w:id="1229339044">
      <w:marLeft w:val="640"/>
      <w:marRight w:val="0"/>
      <w:marTop w:val="0"/>
      <w:marBottom w:val="0"/>
      <w:divBdr>
        <w:top w:val="none" w:sz="0" w:space="0" w:color="auto"/>
        <w:left w:val="none" w:sz="0" w:space="0" w:color="auto"/>
        <w:bottom w:val="none" w:sz="0" w:space="0" w:color="auto"/>
        <w:right w:val="none" w:sz="0" w:space="0" w:color="auto"/>
      </w:divBdr>
    </w:div>
    <w:div w:id="1229531056">
      <w:marLeft w:val="640"/>
      <w:marRight w:val="0"/>
      <w:marTop w:val="0"/>
      <w:marBottom w:val="0"/>
      <w:divBdr>
        <w:top w:val="none" w:sz="0" w:space="0" w:color="auto"/>
        <w:left w:val="none" w:sz="0" w:space="0" w:color="auto"/>
        <w:bottom w:val="none" w:sz="0" w:space="0" w:color="auto"/>
        <w:right w:val="none" w:sz="0" w:space="0" w:color="auto"/>
      </w:divBdr>
    </w:div>
    <w:div w:id="1229652898">
      <w:marLeft w:val="640"/>
      <w:marRight w:val="0"/>
      <w:marTop w:val="0"/>
      <w:marBottom w:val="0"/>
      <w:divBdr>
        <w:top w:val="none" w:sz="0" w:space="0" w:color="auto"/>
        <w:left w:val="none" w:sz="0" w:space="0" w:color="auto"/>
        <w:bottom w:val="none" w:sz="0" w:space="0" w:color="auto"/>
        <w:right w:val="none" w:sz="0" w:space="0" w:color="auto"/>
      </w:divBdr>
    </w:div>
    <w:div w:id="1229654833">
      <w:marLeft w:val="640"/>
      <w:marRight w:val="0"/>
      <w:marTop w:val="0"/>
      <w:marBottom w:val="0"/>
      <w:divBdr>
        <w:top w:val="none" w:sz="0" w:space="0" w:color="auto"/>
        <w:left w:val="none" w:sz="0" w:space="0" w:color="auto"/>
        <w:bottom w:val="none" w:sz="0" w:space="0" w:color="auto"/>
        <w:right w:val="none" w:sz="0" w:space="0" w:color="auto"/>
      </w:divBdr>
    </w:div>
    <w:div w:id="1229730994">
      <w:marLeft w:val="640"/>
      <w:marRight w:val="0"/>
      <w:marTop w:val="0"/>
      <w:marBottom w:val="0"/>
      <w:divBdr>
        <w:top w:val="none" w:sz="0" w:space="0" w:color="auto"/>
        <w:left w:val="none" w:sz="0" w:space="0" w:color="auto"/>
        <w:bottom w:val="none" w:sz="0" w:space="0" w:color="auto"/>
        <w:right w:val="none" w:sz="0" w:space="0" w:color="auto"/>
      </w:divBdr>
    </w:div>
    <w:div w:id="1229732374">
      <w:marLeft w:val="640"/>
      <w:marRight w:val="0"/>
      <w:marTop w:val="0"/>
      <w:marBottom w:val="0"/>
      <w:divBdr>
        <w:top w:val="none" w:sz="0" w:space="0" w:color="auto"/>
        <w:left w:val="none" w:sz="0" w:space="0" w:color="auto"/>
        <w:bottom w:val="none" w:sz="0" w:space="0" w:color="auto"/>
        <w:right w:val="none" w:sz="0" w:space="0" w:color="auto"/>
      </w:divBdr>
    </w:div>
    <w:div w:id="1229800331">
      <w:marLeft w:val="640"/>
      <w:marRight w:val="0"/>
      <w:marTop w:val="0"/>
      <w:marBottom w:val="0"/>
      <w:divBdr>
        <w:top w:val="none" w:sz="0" w:space="0" w:color="auto"/>
        <w:left w:val="none" w:sz="0" w:space="0" w:color="auto"/>
        <w:bottom w:val="none" w:sz="0" w:space="0" w:color="auto"/>
        <w:right w:val="none" w:sz="0" w:space="0" w:color="auto"/>
      </w:divBdr>
    </w:div>
    <w:div w:id="1229802685">
      <w:marLeft w:val="640"/>
      <w:marRight w:val="0"/>
      <w:marTop w:val="0"/>
      <w:marBottom w:val="0"/>
      <w:divBdr>
        <w:top w:val="none" w:sz="0" w:space="0" w:color="auto"/>
        <w:left w:val="none" w:sz="0" w:space="0" w:color="auto"/>
        <w:bottom w:val="none" w:sz="0" w:space="0" w:color="auto"/>
        <w:right w:val="none" w:sz="0" w:space="0" w:color="auto"/>
      </w:divBdr>
    </w:div>
    <w:div w:id="1229998082">
      <w:marLeft w:val="640"/>
      <w:marRight w:val="0"/>
      <w:marTop w:val="0"/>
      <w:marBottom w:val="0"/>
      <w:divBdr>
        <w:top w:val="none" w:sz="0" w:space="0" w:color="auto"/>
        <w:left w:val="none" w:sz="0" w:space="0" w:color="auto"/>
        <w:bottom w:val="none" w:sz="0" w:space="0" w:color="auto"/>
        <w:right w:val="none" w:sz="0" w:space="0" w:color="auto"/>
      </w:divBdr>
    </w:div>
    <w:div w:id="1230118771">
      <w:marLeft w:val="640"/>
      <w:marRight w:val="0"/>
      <w:marTop w:val="0"/>
      <w:marBottom w:val="0"/>
      <w:divBdr>
        <w:top w:val="none" w:sz="0" w:space="0" w:color="auto"/>
        <w:left w:val="none" w:sz="0" w:space="0" w:color="auto"/>
        <w:bottom w:val="none" w:sz="0" w:space="0" w:color="auto"/>
        <w:right w:val="none" w:sz="0" w:space="0" w:color="auto"/>
      </w:divBdr>
    </w:div>
    <w:div w:id="1230119481">
      <w:marLeft w:val="640"/>
      <w:marRight w:val="0"/>
      <w:marTop w:val="0"/>
      <w:marBottom w:val="0"/>
      <w:divBdr>
        <w:top w:val="none" w:sz="0" w:space="0" w:color="auto"/>
        <w:left w:val="none" w:sz="0" w:space="0" w:color="auto"/>
        <w:bottom w:val="none" w:sz="0" w:space="0" w:color="auto"/>
        <w:right w:val="none" w:sz="0" w:space="0" w:color="auto"/>
      </w:divBdr>
    </w:div>
    <w:div w:id="1230188066">
      <w:marLeft w:val="640"/>
      <w:marRight w:val="0"/>
      <w:marTop w:val="0"/>
      <w:marBottom w:val="0"/>
      <w:divBdr>
        <w:top w:val="none" w:sz="0" w:space="0" w:color="auto"/>
        <w:left w:val="none" w:sz="0" w:space="0" w:color="auto"/>
        <w:bottom w:val="none" w:sz="0" w:space="0" w:color="auto"/>
        <w:right w:val="none" w:sz="0" w:space="0" w:color="auto"/>
      </w:divBdr>
    </w:div>
    <w:div w:id="1230265792">
      <w:marLeft w:val="640"/>
      <w:marRight w:val="0"/>
      <w:marTop w:val="0"/>
      <w:marBottom w:val="0"/>
      <w:divBdr>
        <w:top w:val="none" w:sz="0" w:space="0" w:color="auto"/>
        <w:left w:val="none" w:sz="0" w:space="0" w:color="auto"/>
        <w:bottom w:val="none" w:sz="0" w:space="0" w:color="auto"/>
        <w:right w:val="none" w:sz="0" w:space="0" w:color="auto"/>
      </w:divBdr>
    </w:div>
    <w:div w:id="1230267399">
      <w:marLeft w:val="640"/>
      <w:marRight w:val="0"/>
      <w:marTop w:val="0"/>
      <w:marBottom w:val="0"/>
      <w:divBdr>
        <w:top w:val="none" w:sz="0" w:space="0" w:color="auto"/>
        <w:left w:val="none" w:sz="0" w:space="0" w:color="auto"/>
        <w:bottom w:val="none" w:sz="0" w:space="0" w:color="auto"/>
        <w:right w:val="none" w:sz="0" w:space="0" w:color="auto"/>
      </w:divBdr>
    </w:div>
    <w:div w:id="1230269777">
      <w:marLeft w:val="640"/>
      <w:marRight w:val="0"/>
      <w:marTop w:val="0"/>
      <w:marBottom w:val="0"/>
      <w:divBdr>
        <w:top w:val="none" w:sz="0" w:space="0" w:color="auto"/>
        <w:left w:val="none" w:sz="0" w:space="0" w:color="auto"/>
        <w:bottom w:val="none" w:sz="0" w:space="0" w:color="auto"/>
        <w:right w:val="none" w:sz="0" w:space="0" w:color="auto"/>
      </w:divBdr>
    </w:div>
    <w:div w:id="1230388834">
      <w:marLeft w:val="640"/>
      <w:marRight w:val="0"/>
      <w:marTop w:val="0"/>
      <w:marBottom w:val="0"/>
      <w:divBdr>
        <w:top w:val="none" w:sz="0" w:space="0" w:color="auto"/>
        <w:left w:val="none" w:sz="0" w:space="0" w:color="auto"/>
        <w:bottom w:val="none" w:sz="0" w:space="0" w:color="auto"/>
        <w:right w:val="none" w:sz="0" w:space="0" w:color="auto"/>
      </w:divBdr>
    </w:div>
    <w:div w:id="1230535789">
      <w:marLeft w:val="640"/>
      <w:marRight w:val="0"/>
      <w:marTop w:val="0"/>
      <w:marBottom w:val="0"/>
      <w:divBdr>
        <w:top w:val="none" w:sz="0" w:space="0" w:color="auto"/>
        <w:left w:val="none" w:sz="0" w:space="0" w:color="auto"/>
        <w:bottom w:val="none" w:sz="0" w:space="0" w:color="auto"/>
        <w:right w:val="none" w:sz="0" w:space="0" w:color="auto"/>
      </w:divBdr>
    </w:div>
    <w:div w:id="1230653587">
      <w:marLeft w:val="640"/>
      <w:marRight w:val="0"/>
      <w:marTop w:val="0"/>
      <w:marBottom w:val="0"/>
      <w:divBdr>
        <w:top w:val="none" w:sz="0" w:space="0" w:color="auto"/>
        <w:left w:val="none" w:sz="0" w:space="0" w:color="auto"/>
        <w:bottom w:val="none" w:sz="0" w:space="0" w:color="auto"/>
        <w:right w:val="none" w:sz="0" w:space="0" w:color="auto"/>
      </w:divBdr>
    </w:div>
    <w:div w:id="1230653794">
      <w:marLeft w:val="640"/>
      <w:marRight w:val="0"/>
      <w:marTop w:val="0"/>
      <w:marBottom w:val="0"/>
      <w:divBdr>
        <w:top w:val="none" w:sz="0" w:space="0" w:color="auto"/>
        <w:left w:val="none" w:sz="0" w:space="0" w:color="auto"/>
        <w:bottom w:val="none" w:sz="0" w:space="0" w:color="auto"/>
        <w:right w:val="none" w:sz="0" w:space="0" w:color="auto"/>
      </w:divBdr>
    </w:div>
    <w:div w:id="1230923011">
      <w:marLeft w:val="640"/>
      <w:marRight w:val="0"/>
      <w:marTop w:val="0"/>
      <w:marBottom w:val="0"/>
      <w:divBdr>
        <w:top w:val="none" w:sz="0" w:space="0" w:color="auto"/>
        <w:left w:val="none" w:sz="0" w:space="0" w:color="auto"/>
        <w:bottom w:val="none" w:sz="0" w:space="0" w:color="auto"/>
        <w:right w:val="none" w:sz="0" w:space="0" w:color="auto"/>
      </w:divBdr>
    </w:div>
    <w:div w:id="1230993469">
      <w:marLeft w:val="640"/>
      <w:marRight w:val="0"/>
      <w:marTop w:val="0"/>
      <w:marBottom w:val="0"/>
      <w:divBdr>
        <w:top w:val="none" w:sz="0" w:space="0" w:color="auto"/>
        <w:left w:val="none" w:sz="0" w:space="0" w:color="auto"/>
        <w:bottom w:val="none" w:sz="0" w:space="0" w:color="auto"/>
        <w:right w:val="none" w:sz="0" w:space="0" w:color="auto"/>
      </w:divBdr>
    </w:div>
    <w:div w:id="1231381816">
      <w:marLeft w:val="640"/>
      <w:marRight w:val="0"/>
      <w:marTop w:val="0"/>
      <w:marBottom w:val="0"/>
      <w:divBdr>
        <w:top w:val="none" w:sz="0" w:space="0" w:color="auto"/>
        <w:left w:val="none" w:sz="0" w:space="0" w:color="auto"/>
        <w:bottom w:val="none" w:sz="0" w:space="0" w:color="auto"/>
        <w:right w:val="none" w:sz="0" w:space="0" w:color="auto"/>
      </w:divBdr>
    </w:div>
    <w:div w:id="1231425287">
      <w:marLeft w:val="640"/>
      <w:marRight w:val="0"/>
      <w:marTop w:val="0"/>
      <w:marBottom w:val="0"/>
      <w:divBdr>
        <w:top w:val="none" w:sz="0" w:space="0" w:color="auto"/>
        <w:left w:val="none" w:sz="0" w:space="0" w:color="auto"/>
        <w:bottom w:val="none" w:sz="0" w:space="0" w:color="auto"/>
        <w:right w:val="none" w:sz="0" w:space="0" w:color="auto"/>
      </w:divBdr>
    </w:div>
    <w:div w:id="1231578506">
      <w:marLeft w:val="640"/>
      <w:marRight w:val="0"/>
      <w:marTop w:val="0"/>
      <w:marBottom w:val="0"/>
      <w:divBdr>
        <w:top w:val="none" w:sz="0" w:space="0" w:color="auto"/>
        <w:left w:val="none" w:sz="0" w:space="0" w:color="auto"/>
        <w:bottom w:val="none" w:sz="0" w:space="0" w:color="auto"/>
        <w:right w:val="none" w:sz="0" w:space="0" w:color="auto"/>
      </w:divBdr>
    </w:div>
    <w:div w:id="1231581694">
      <w:marLeft w:val="640"/>
      <w:marRight w:val="0"/>
      <w:marTop w:val="0"/>
      <w:marBottom w:val="0"/>
      <w:divBdr>
        <w:top w:val="none" w:sz="0" w:space="0" w:color="auto"/>
        <w:left w:val="none" w:sz="0" w:space="0" w:color="auto"/>
        <w:bottom w:val="none" w:sz="0" w:space="0" w:color="auto"/>
        <w:right w:val="none" w:sz="0" w:space="0" w:color="auto"/>
      </w:divBdr>
    </w:div>
    <w:div w:id="1231623754">
      <w:marLeft w:val="640"/>
      <w:marRight w:val="0"/>
      <w:marTop w:val="0"/>
      <w:marBottom w:val="0"/>
      <w:divBdr>
        <w:top w:val="none" w:sz="0" w:space="0" w:color="auto"/>
        <w:left w:val="none" w:sz="0" w:space="0" w:color="auto"/>
        <w:bottom w:val="none" w:sz="0" w:space="0" w:color="auto"/>
        <w:right w:val="none" w:sz="0" w:space="0" w:color="auto"/>
      </w:divBdr>
    </w:div>
    <w:div w:id="1231816912">
      <w:marLeft w:val="640"/>
      <w:marRight w:val="0"/>
      <w:marTop w:val="0"/>
      <w:marBottom w:val="0"/>
      <w:divBdr>
        <w:top w:val="none" w:sz="0" w:space="0" w:color="auto"/>
        <w:left w:val="none" w:sz="0" w:space="0" w:color="auto"/>
        <w:bottom w:val="none" w:sz="0" w:space="0" w:color="auto"/>
        <w:right w:val="none" w:sz="0" w:space="0" w:color="auto"/>
      </w:divBdr>
    </w:div>
    <w:div w:id="1231844996">
      <w:marLeft w:val="640"/>
      <w:marRight w:val="0"/>
      <w:marTop w:val="0"/>
      <w:marBottom w:val="0"/>
      <w:divBdr>
        <w:top w:val="none" w:sz="0" w:space="0" w:color="auto"/>
        <w:left w:val="none" w:sz="0" w:space="0" w:color="auto"/>
        <w:bottom w:val="none" w:sz="0" w:space="0" w:color="auto"/>
        <w:right w:val="none" w:sz="0" w:space="0" w:color="auto"/>
      </w:divBdr>
    </w:div>
    <w:div w:id="1231963629">
      <w:marLeft w:val="640"/>
      <w:marRight w:val="0"/>
      <w:marTop w:val="0"/>
      <w:marBottom w:val="0"/>
      <w:divBdr>
        <w:top w:val="none" w:sz="0" w:space="0" w:color="auto"/>
        <w:left w:val="none" w:sz="0" w:space="0" w:color="auto"/>
        <w:bottom w:val="none" w:sz="0" w:space="0" w:color="auto"/>
        <w:right w:val="none" w:sz="0" w:space="0" w:color="auto"/>
      </w:divBdr>
    </w:div>
    <w:div w:id="1231963901">
      <w:marLeft w:val="640"/>
      <w:marRight w:val="0"/>
      <w:marTop w:val="0"/>
      <w:marBottom w:val="0"/>
      <w:divBdr>
        <w:top w:val="none" w:sz="0" w:space="0" w:color="auto"/>
        <w:left w:val="none" w:sz="0" w:space="0" w:color="auto"/>
        <w:bottom w:val="none" w:sz="0" w:space="0" w:color="auto"/>
        <w:right w:val="none" w:sz="0" w:space="0" w:color="auto"/>
      </w:divBdr>
    </w:div>
    <w:div w:id="1231967025">
      <w:marLeft w:val="640"/>
      <w:marRight w:val="0"/>
      <w:marTop w:val="0"/>
      <w:marBottom w:val="0"/>
      <w:divBdr>
        <w:top w:val="none" w:sz="0" w:space="0" w:color="auto"/>
        <w:left w:val="none" w:sz="0" w:space="0" w:color="auto"/>
        <w:bottom w:val="none" w:sz="0" w:space="0" w:color="auto"/>
        <w:right w:val="none" w:sz="0" w:space="0" w:color="auto"/>
      </w:divBdr>
    </w:div>
    <w:div w:id="1232227731">
      <w:marLeft w:val="640"/>
      <w:marRight w:val="0"/>
      <w:marTop w:val="0"/>
      <w:marBottom w:val="0"/>
      <w:divBdr>
        <w:top w:val="none" w:sz="0" w:space="0" w:color="auto"/>
        <w:left w:val="none" w:sz="0" w:space="0" w:color="auto"/>
        <w:bottom w:val="none" w:sz="0" w:space="0" w:color="auto"/>
        <w:right w:val="none" w:sz="0" w:space="0" w:color="auto"/>
      </w:divBdr>
    </w:div>
    <w:div w:id="1232232895">
      <w:marLeft w:val="640"/>
      <w:marRight w:val="0"/>
      <w:marTop w:val="0"/>
      <w:marBottom w:val="0"/>
      <w:divBdr>
        <w:top w:val="none" w:sz="0" w:space="0" w:color="auto"/>
        <w:left w:val="none" w:sz="0" w:space="0" w:color="auto"/>
        <w:bottom w:val="none" w:sz="0" w:space="0" w:color="auto"/>
        <w:right w:val="none" w:sz="0" w:space="0" w:color="auto"/>
      </w:divBdr>
    </w:div>
    <w:div w:id="1232422747">
      <w:marLeft w:val="640"/>
      <w:marRight w:val="0"/>
      <w:marTop w:val="0"/>
      <w:marBottom w:val="0"/>
      <w:divBdr>
        <w:top w:val="none" w:sz="0" w:space="0" w:color="auto"/>
        <w:left w:val="none" w:sz="0" w:space="0" w:color="auto"/>
        <w:bottom w:val="none" w:sz="0" w:space="0" w:color="auto"/>
        <w:right w:val="none" w:sz="0" w:space="0" w:color="auto"/>
      </w:divBdr>
    </w:div>
    <w:div w:id="1232542303">
      <w:marLeft w:val="640"/>
      <w:marRight w:val="0"/>
      <w:marTop w:val="0"/>
      <w:marBottom w:val="0"/>
      <w:divBdr>
        <w:top w:val="none" w:sz="0" w:space="0" w:color="auto"/>
        <w:left w:val="none" w:sz="0" w:space="0" w:color="auto"/>
        <w:bottom w:val="none" w:sz="0" w:space="0" w:color="auto"/>
        <w:right w:val="none" w:sz="0" w:space="0" w:color="auto"/>
      </w:divBdr>
    </w:div>
    <w:div w:id="1232614782">
      <w:marLeft w:val="640"/>
      <w:marRight w:val="0"/>
      <w:marTop w:val="0"/>
      <w:marBottom w:val="0"/>
      <w:divBdr>
        <w:top w:val="none" w:sz="0" w:space="0" w:color="auto"/>
        <w:left w:val="none" w:sz="0" w:space="0" w:color="auto"/>
        <w:bottom w:val="none" w:sz="0" w:space="0" w:color="auto"/>
        <w:right w:val="none" w:sz="0" w:space="0" w:color="auto"/>
      </w:divBdr>
    </w:div>
    <w:div w:id="1232929764">
      <w:marLeft w:val="640"/>
      <w:marRight w:val="0"/>
      <w:marTop w:val="0"/>
      <w:marBottom w:val="0"/>
      <w:divBdr>
        <w:top w:val="none" w:sz="0" w:space="0" w:color="auto"/>
        <w:left w:val="none" w:sz="0" w:space="0" w:color="auto"/>
        <w:bottom w:val="none" w:sz="0" w:space="0" w:color="auto"/>
        <w:right w:val="none" w:sz="0" w:space="0" w:color="auto"/>
      </w:divBdr>
    </w:div>
    <w:div w:id="1233007496">
      <w:marLeft w:val="640"/>
      <w:marRight w:val="0"/>
      <w:marTop w:val="0"/>
      <w:marBottom w:val="0"/>
      <w:divBdr>
        <w:top w:val="none" w:sz="0" w:space="0" w:color="auto"/>
        <w:left w:val="none" w:sz="0" w:space="0" w:color="auto"/>
        <w:bottom w:val="none" w:sz="0" w:space="0" w:color="auto"/>
        <w:right w:val="none" w:sz="0" w:space="0" w:color="auto"/>
      </w:divBdr>
    </w:div>
    <w:div w:id="1233201570">
      <w:marLeft w:val="640"/>
      <w:marRight w:val="0"/>
      <w:marTop w:val="0"/>
      <w:marBottom w:val="0"/>
      <w:divBdr>
        <w:top w:val="none" w:sz="0" w:space="0" w:color="auto"/>
        <w:left w:val="none" w:sz="0" w:space="0" w:color="auto"/>
        <w:bottom w:val="none" w:sz="0" w:space="0" w:color="auto"/>
        <w:right w:val="none" w:sz="0" w:space="0" w:color="auto"/>
      </w:divBdr>
    </w:div>
    <w:div w:id="1233272711">
      <w:marLeft w:val="640"/>
      <w:marRight w:val="0"/>
      <w:marTop w:val="0"/>
      <w:marBottom w:val="0"/>
      <w:divBdr>
        <w:top w:val="none" w:sz="0" w:space="0" w:color="auto"/>
        <w:left w:val="none" w:sz="0" w:space="0" w:color="auto"/>
        <w:bottom w:val="none" w:sz="0" w:space="0" w:color="auto"/>
        <w:right w:val="none" w:sz="0" w:space="0" w:color="auto"/>
      </w:divBdr>
    </w:div>
    <w:div w:id="1233390685">
      <w:marLeft w:val="640"/>
      <w:marRight w:val="0"/>
      <w:marTop w:val="0"/>
      <w:marBottom w:val="0"/>
      <w:divBdr>
        <w:top w:val="none" w:sz="0" w:space="0" w:color="auto"/>
        <w:left w:val="none" w:sz="0" w:space="0" w:color="auto"/>
        <w:bottom w:val="none" w:sz="0" w:space="0" w:color="auto"/>
        <w:right w:val="none" w:sz="0" w:space="0" w:color="auto"/>
      </w:divBdr>
    </w:div>
    <w:div w:id="1233547364">
      <w:marLeft w:val="640"/>
      <w:marRight w:val="0"/>
      <w:marTop w:val="0"/>
      <w:marBottom w:val="0"/>
      <w:divBdr>
        <w:top w:val="none" w:sz="0" w:space="0" w:color="auto"/>
        <w:left w:val="none" w:sz="0" w:space="0" w:color="auto"/>
        <w:bottom w:val="none" w:sz="0" w:space="0" w:color="auto"/>
        <w:right w:val="none" w:sz="0" w:space="0" w:color="auto"/>
      </w:divBdr>
    </w:div>
    <w:div w:id="1233929177">
      <w:marLeft w:val="640"/>
      <w:marRight w:val="0"/>
      <w:marTop w:val="0"/>
      <w:marBottom w:val="0"/>
      <w:divBdr>
        <w:top w:val="none" w:sz="0" w:space="0" w:color="auto"/>
        <w:left w:val="none" w:sz="0" w:space="0" w:color="auto"/>
        <w:bottom w:val="none" w:sz="0" w:space="0" w:color="auto"/>
        <w:right w:val="none" w:sz="0" w:space="0" w:color="auto"/>
      </w:divBdr>
    </w:div>
    <w:div w:id="1233999707">
      <w:marLeft w:val="640"/>
      <w:marRight w:val="0"/>
      <w:marTop w:val="0"/>
      <w:marBottom w:val="0"/>
      <w:divBdr>
        <w:top w:val="none" w:sz="0" w:space="0" w:color="auto"/>
        <w:left w:val="none" w:sz="0" w:space="0" w:color="auto"/>
        <w:bottom w:val="none" w:sz="0" w:space="0" w:color="auto"/>
        <w:right w:val="none" w:sz="0" w:space="0" w:color="auto"/>
      </w:divBdr>
    </w:div>
    <w:div w:id="1234118046">
      <w:marLeft w:val="640"/>
      <w:marRight w:val="0"/>
      <w:marTop w:val="0"/>
      <w:marBottom w:val="0"/>
      <w:divBdr>
        <w:top w:val="none" w:sz="0" w:space="0" w:color="auto"/>
        <w:left w:val="none" w:sz="0" w:space="0" w:color="auto"/>
        <w:bottom w:val="none" w:sz="0" w:space="0" w:color="auto"/>
        <w:right w:val="none" w:sz="0" w:space="0" w:color="auto"/>
      </w:divBdr>
    </w:div>
    <w:div w:id="1234119405">
      <w:marLeft w:val="640"/>
      <w:marRight w:val="0"/>
      <w:marTop w:val="0"/>
      <w:marBottom w:val="0"/>
      <w:divBdr>
        <w:top w:val="none" w:sz="0" w:space="0" w:color="auto"/>
        <w:left w:val="none" w:sz="0" w:space="0" w:color="auto"/>
        <w:bottom w:val="none" w:sz="0" w:space="0" w:color="auto"/>
        <w:right w:val="none" w:sz="0" w:space="0" w:color="auto"/>
      </w:divBdr>
    </w:div>
    <w:div w:id="1234124139">
      <w:marLeft w:val="640"/>
      <w:marRight w:val="0"/>
      <w:marTop w:val="0"/>
      <w:marBottom w:val="0"/>
      <w:divBdr>
        <w:top w:val="none" w:sz="0" w:space="0" w:color="auto"/>
        <w:left w:val="none" w:sz="0" w:space="0" w:color="auto"/>
        <w:bottom w:val="none" w:sz="0" w:space="0" w:color="auto"/>
        <w:right w:val="none" w:sz="0" w:space="0" w:color="auto"/>
      </w:divBdr>
    </w:div>
    <w:div w:id="1234394231">
      <w:marLeft w:val="640"/>
      <w:marRight w:val="0"/>
      <w:marTop w:val="0"/>
      <w:marBottom w:val="0"/>
      <w:divBdr>
        <w:top w:val="none" w:sz="0" w:space="0" w:color="auto"/>
        <w:left w:val="none" w:sz="0" w:space="0" w:color="auto"/>
        <w:bottom w:val="none" w:sz="0" w:space="0" w:color="auto"/>
        <w:right w:val="none" w:sz="0" w:space="0" w:color="auto"/>
      </w:divBdr>
    </w:div>
    <w:div w:id="1234505321">
      <w:marLeft w:val="640"/>
      <w:marRight w:val="0"/>
      <w:marTop w:val="0"/>
      <w:marBottom w:val="0"/>
      <w:divBdr>
        <w:top w:val="none" w:sz="0" w:space="0" w:color="auto"/>
        <w:left w:val="none" w:sz="0" w:space="0" w:color="auto"/>
        <w:bottom w:val="none" w:sz="0" w:space="0" w:color="auto"/>
        <w:right w:val="none" w:sz="0" w:space="0" w:color="auto"/>
      </w:divBdr>
    </w:div>
    <w:div w:id="1234699841">
      <w:marLeft w:val="640"/>
      <w:marRight w:val="0"/>
      <w:marTop w:val="0"/>
      <w:marBottom w:val="0"/>
      <w:divBdr>
        <w:top w:val="none" w:sz="0" w:space="0" w:color="auto"/>
        <w:left w:val="none" w:sz="0" w:space="0" w:color="auto"/>
        <w:bottom w:val="none" w:sz="0" w:space="0" w:color="auto"/>
        <w:right w:val="none" w:sz="0" w:space="0" w:color="auto"/>
      </w:divBdr>
    </w:div>
    <w:div w:id="1234773456">
      <w:marLeft w:val="640"/>
      <w:marRight w:val="0"/>
      <w:marTop w:val="0"/>
      <w:marBottom w:val="0"/>
      <w:divBdr>
        <w:top w:val="none" w:sz="0" w:space="0" w:color="auto"/>
        <w:left w:val="none" w:sz="0" w:space="0" w:color="auto"/>
        <w:bottom w:val="none" w:sz="0" w:space="0" w:color="auto"/>
        <w:right w:val="none" w:sz="0" w:space="0" w:color="auto"/>
      </w:divBdr>
    </w:div>
    <w:div w:id="1234773560">
      <w:marLeft w:val="640"/>
      <w:marRight w:val="0"/>
      <w:marTop w:val="0"/>
      <w:marBottom w:val="0"/>
      <w:divBdr>
        <w:top w:val="none" w:sz="0" w:space="0" w:color="auto"/>
        <w:left w:val="none" w:sz="0" w:space="0" w:color="auto"/>
        <w:bottom w:val="none" w:sz="0" w:space="0" w:color="auto"/>
        <w:right w:val="none" w:sz="0" w:space="0" w:color="auto"/>
      </w:divBdr>
    </w:div>
    <w:div w:id="1234966595">
      <w:marLeft w:val="640"/>
      <w:marRight w:val="0"/>
      <w:marTop w:val="0"/>
      <w:marBottom w:val="0"/>
      <w:divBdr>
        <w:top w:val="none" w:sz="0" w:space="0" w:color="auto"/>
        <w:left w:val="none" w:sz="0" w:space="0" w:color="auto"/>
        <w:bottom w:val="none" w:sz="0" w:space="0" w:color="auto"/>
        <w:right w:val="none" w:sz="0" w:space="0" w:color="auto"/>
      </w:divBdr>
    </w:div>
    <w:div w:id="1235123115">
      <w:marLeft w:val="640"/>
      <w:marRight w:val="0"/>
      <w:marTop w:val="0"/>
      <w:marBottom w:val="0"/>
      <w:divBdr>
        <w:top w:val="none" w:sz="0" w:space="0" w:color="auto"/>
        <w:left w:val="none" w:sz="0" w:space="0" w:color="auto"/>
        <w:bottom w:val="none" w:sz="0" w:space="0" w:color="auto"/>
        <w:right w:val="none" w:sz="0" w:space="0" w:color="auto"/>
      </w:divBdr>
    </w:div>
    <w:div w:id="1235315379">
      <w:marLeft w:val="640"/>
      <w:marRight w:val="0"/>
      <w:marTop w:val="0"/>
      <w:marBottom w:val="0"/>
      <w:divBdr>
        <w:top w:val="none" w:sz="0" w:space="0" w:color="auto"/>
        <w:left w:val="none" w:sz="0" w:space="0" w:color="auto"/>
        <w:bottom w:val="none" w:sz="0" w:space="0" w:color="auto"/>
        <w:right w:val="none" w:sz="0" w:space="0" w:color="auto"/>
      </w:divBdr>
    </w:div>
    <w:div w:id="1235433307">
      <w:marLeft w:val="640"/>
      <w:marRight w:val="0"/>
      <w:marTop w:val="0"/>
      <w:marBottom w:val="0"/>
      <w:divBdr>
        <w:top w:val="none" w:sz="0" w:space="0" w:color="auto"/>
        <w:left w:val="none" w:sz="0" w:space="0" w:color="auto"/>
        <w:bottom w:val="none" w:sz="0" w:space="0" w:color="auto"/>
        <w:right w:val="none" w:sz="0" w:space="0" w:color="auto"/>
      </w:divBdr>
    </w:div>
    <w:div w:id="1235510237">
      <w:marLeft w:val="640"/>
      <w:marRight w:val="0"/>
      <w:marTop w:val="0"/>
      <w:marBottom w:val="0"/>
      <w:divBdr>
        <w:top w:val="none" w:sz="0" w:space="0" w:color="auto"/>
        <w:left w:val="none" w:sz="0" w:space="0" w:color="auto"/>
        <w:bottom w:val="none" w:sz="0" w:space="0" w:color="auto"/>
        <w:right w:val="none" w:sz="0" w:space="0" w:color="auto"/>
      </w:divBdr>
    </w:div>
    <w:div w:id="1235579830">
      <w:marLeft w:val="640"/>
      <w:marRight w:val="0"/>
      <w:marTop w:val="0"/>
      <w:marBottom w:val="0"/>
      <w:divBdr>
        <w:top w:val="none" w:sz="0" w:space="0" w:color="auto"/>
        <w:left w:val="none" w:sz="0" w:space="0" w:color="auto"/>
        <w:bottom w:val="none" w:sz="0" w:space="0" w:color="auto"/>
        <w:right w:val="none" w:sz="0" w:space="0" w:color="auto"/>
      </w:divBdr>
    </w:div>
    <w:div w:id="1235621837">
      <w:marLeft w:val="640"/>
      <w:marRight w:val="0"/>
      <w:marTop w:val="0"/>
      <w:marBottom w:val="0"/>
      <w:divBdr>
        <w:top w:val="none" w:sz="0" w:space="0" w:color="auto"/>
        <w:left w:val="none" w:sz="0" w:space="0" w:color="auto"/>
        <w:bottom w:val="none" w:sz="0" w:space="0" w:color="auto"/>
        <w:right w:val="none" w:sz="0" w:space="0" w:color="auto"/>
      </w:divBdr>
    </w:div>
    <w:div w:id="1236015529">
      <w:marLeft w:val="640"/>
      <w:marRight w:val="0"/>
      <w:marTop w:val="0"/>
      <w:marBottom w:val="0"/>
      <w:divBdr>
        <w:top w:val="none" w:sz="0" w:space="0" w:color="auto"/>
        <w:left w:val="none" w:sz="0" w:space="0" w:color="auto"/>
        <w:bottom w:val="none" w:sz="0" w:space="0" w:color="auto"/>
        <w:right w:val="none" w:sz="0" w:space="0" w:color="auto"/>
      </w:divBdr>
    </w:div>
    <w:div w:id="1236207706">
      <w:marLeft w:val="640"/>
      <w:marRight w:val="0"/>
      <w:marTop w:val="0"/>
      <w:marBottom w:val="0"/>
      <w:divBdr>
        <w:top w:val="none" w:sz="0" w:space="0" w:color="auto"/>
        <w:left w:val="none" w:sz="0" w:space="0" w:color="auto"/>
        <w:bottom w:val="none" w:sz="0" w:space="0" w:color="auto"/>
        <w:right w:val="none" w:sz="0" w:space="0" w:color="auto"/>
      </w:divBdr>
    </w:div>
    <w:div w:id="1236432965">
      <w:marLeft w:val="640"/>
      <w:marRight w:val="0"/>
      <w:marTop w:val="0"/>
      <w:marBottom w:val="0"/>
      <w:divBdr>
        <w:top w:val="none" w:sz="0" w:space="0" w:color="auto"/>
        <w:left w:val="none" w:sz="0" w:space="0" w:color="auto"/>
        <w:bottom w:val="none" w:sz="0" w:space="0" w:color="auto"/>
        <w:right w:val="none" w:sz="0" w:space="0" w:color="auto"/>
      </w:divBdr>
    </w:div>
    <w:div w:id="1236433574">
      <w:marLeft w:val="640"/>
      <w:marRight w:val="0"/>
      <w:marTop w:val="0"/>
      <w:marBottom w:val="0"/>
      <w:divBdr>
        <w:top w:val="none" w:sz="0" w:space="0" w:color="auto"/>
        <w:left w:val="none" w:sz="0" w:space="0" w:color="auto"/>
        <w:bottom w:val="none" w:sz="0" w:space="0" w:color="auto"/>
        <w:right w:val="none" w:sz="0" w:space="0" w:color="auto"/>
      </w:divBdr>
    </w:div>
    <w:div w:id="1236478794">
      <w:marLeft w:val="640"/>
      <w:marRight w:val="0"/>
      <w:marTop w:val="0"/>
      <w:marBottom w:val="0"/>
      <w:divBdr>
        <w:top w:val="none" w:sz="0" w:space="0" w:color="auto"/>
        <w:left w:val="none" w:sz="0" w:space="0" w:color="auto"/>
        <w:bottom w:val="none" w:sz="0" w:space="0" w:color="auto"/>
        <w:right w:val="none" w:sz="0" w:space="0" w:color="auto"/>
      </w:divBdr>
    </w:div>
    <w:div w:id="1236739982">
      <w:marLeft w:val="640"/>
      <w:marRight w:val="0"/>
      <w:marTop w:val="0"/>
      <w:marBottom w:val="0"/>
      <w:divBdr>
        <w:top w:val="none" w:sz="0" w:space="0" w:color="auto"/>
        <w:left w:val="none" w:sz="0" w:space="0" w:color="auto"/>
        <w:bottom w:val="none" w:sz="0" w:space="0" w:color="auto"/>
        <w:right w:val="none" w:sz="0" w:space="0" w:color="auto"/>
      </w:divBdr>
    </w:div>
    <w:div w:id="1236817148">
      <w:marLeft w:val="640"/>
      <w:marRight w:val="0"/>
      <w:marTop w:val="0"/>
      <w:marBottom w:val="0"/>
      <w:divBdr>
        <w:top w:val="none" w:sz="0" w:space="0" w:color="auto"/>
        <w:left w:val="none" w:sz="0" w:space="0" w:color="auto"/>
        <w:bottom w:val="none" w:sz="0" w:space="0" w:color="auto"/>
        <w:right w:val="none" w:sz="0" w:space="0" w:color="auto"/>
      </w:divBdr>
    </w:div>
    <w:div w:id="1236935875">
      <w:marLeft w:val="640"/>
      <w:marRight w:val="0"/>
      <w:marTop w:val="0"/>
      <w:marBottom w:val="0"/>
      <w:divBdr>
        <w:top w:val="none" w:sz="0" w:space="0" w:color="auto"/>
        <w:left w:val="none" w:sz="0" w:space="0" w:color="auto"/>
        <w:bottom w:val="none" w:sz="0" w:space="0" w:color="auto"/>
        <w:right w:val="none" w:sz="0" w:space="0" w:color="auto"/>
      </w:divBdr>
    </w:div>
    <w:div w:id="1236939012">
      <w:marLeft w:val="640"/>
      <w:marRight w:val="0"/>
      <w:marTop w:val="0"/>
      <w:marBottom w:val="0"/>
      <w:divBdr>
        <w:top w:val="none" w:sz="0" w:space="0" w:color="auto"/>
        <w:left w:val="none" w:sz="0" w:space="0" w:color="auto"/>
        <w:bottom w:val="none" w:sz="0" w:space="0" w:color="auto"/>
        <w:right w:val="none" w:sz="0" w:space="0" w:color="auto"/>
      </w:divBdr>
    </w:div>
    <w:div w:id="1237013844">
      <w:marLeft w:val="640"/>
      <w:marRight w:val="0"/>
      <w:marTop w:val="0"/>
      <w:marBottom w:val="0"/>
      <w:divBdr>
        <w:top w:val="none" w:sz="0" w:space="0" w:color="auto"/>
        <w:left w:val="none" w:sz="0" w:space="0" w:color="auto"/>
        <w:bottom w:val="none" w:sz="0" w:space="0" w:color="auto"/>
        <w:right w:val="none" w:sz="0" w:space="0" w:color="auto"/>
      </w:divBdr>
    </w:div>
    <w:div w:id="1237127871">
      <w:marLeft w:val="640"/>
      <w:marRight w:val="0"/>
      <w:marTop w:val="0"/>
      <w:marBottom w:val="0"/>
      <w:divBdr>
        <w:top w:val="none" w:sz="0" w:space="0" w:color="auto"/>
        <w:left w:val="none" w:sz="0" w:space="0" w:color="auto"/>
        <w:bottom w:val="none" w:sz="0" w:space="0" w:color="auto"/>
        <w:right w:val="none" w:sz="0" w:space="0" w:color="auto"/>
      </w:divBdr>
    </w:div>
    <w:div w:id="1237202024">
      <w:marLeft w:val="640"/>
      <w:marRight w:val="0"/>
      <w:marTop w:val="0"/>
      <w:marBottom w:val="0"/>
      <w:divBdr>
        <w:top w:val="none" w:sz="0" w:space="0" w:color="auto"/>
        <w:left w:val="none" w:sz="0" w:space="0" w:color="auto"/>
        <w:bottom w:val="none" w:sz="0" w:space="0" w:color="auto"/>
        <w:right w:val="none" w:sz="0" w:space="0" w:color="auto"/>
      </w:divBdr>
    </w:div>
    <w:div w:id="1237208430">
      <w:marLeft w:val="640"/>
      <w:marRight w:val="0"/>
      <w:marTop w:val="0"/>
      <w:marBottom w:val="0"/>
      <w:divBdr>
        <w:top w:val="none" w:sz="0" w:space="0" w:color="auto"/>
        <w:left w:val="none" w:sz="0" w:space="0" w:color="auto"/>
        <w:bottom w:val="none" w:sz="0" w:space="0" w:color="auto"/>
        <w:right w:val="none" w:sz="0" w:space="0" w:color="auto"/>
      </w:divBdr>
    </w:div>
    <w:div w:id="1237277972">
      <w:marLeft w:val="640"/>
      <w:marRight w:val="0"/>
      <w:marTop w:val="0"/>
      <w:marBottom w:val="0"/>
      <w:divBdr>
        <w:top w:val="none" w:sz="0" w:space="0" w:color="auto"/>
        <w:left w:val="none" w:sz="0" w:space="0" w:color="auto"/>
        <w:bottom w:val="none" w:sz="0" w:space="0" w:color="auto"/>
        <w:right w:val="none" w:sz="0" w:space="0" w:color="auto"/>
      </w:divBdr>
    </w:div>
    <w:div w:id="1237714228">
      <w:marLeft w:val="640"/>
      <w:marRight w:val="0"/>
      <w:marTop w:val="0"/>
      <w:marBottom w:val="0"/>
      <w:divBdr>
        <w:top w:val="none" w:sz="0" w:space="0" w:color="auto"/>
        <w:left w:val="none" w:sz="0" w:space="0" w:color="auto"/>
        <w:bottom w:val="none" w:sz="0" w:space="0" w:color="auto"/>
        <w:right w:val="none" w:sz="0" w:space="0" w:color="auto"/>
      </w:divBdr>
    </w:div>
    <w:div w:id="1237743411">
      <w:marLeft w:val="640"/>
      <w:marRight w:val="0"/>
      <w:marTop w:val="0"/>
      <w:marBottom w:val="0"/>
      <w:divBdr>
        <w:top w:val="none" w:sz="0" w:space="0" w:color="auto"/>
        <w:left w:val="none" w:sz="0" w:space="0" w:color="auto"/>
        <w:bottom w:val="none" w:sz="0" w:space="0" w:color="auto"/>
        <w:right w:val="none" w:sz="0" w:space="0" w:color="auto"/>
      </w:divBdr>
    </w:div>
    <w:div w:id="1237784637">
      <w:marLeft w:val="640"/>
      <w:marRight w:val="0"/>
      <w:marTop w:val="0"/>
      <w:marBottom w:val="0"/>
      <w:divBdr>
        <w:top w:val="none" w:sz="0" w:space="0" w:color="auto"/>
        <w:left w:val="none" w:sz="0" w:space="0" w:color="auto"/>
        <w:bottom w:val="none" w:sz="0" w:space="0" w:color="auto"/>
        <w:right w:val="none" w:sz="0" w:space="0" w:color="auto"/>
      </w:divBdr>
    </w:div>
    <w:div w:id="1237859557">
      <w:marLeft w:val="640"/>
      <w:marRight w:val="0"/>
      <w:marTop w:val="0"/>
      <w:marBottom w:val="0"/>
      <w:divBdr>
        <w:top w:val="none" w:sz="0" w:space="0" w:color="auto"/>
        <w:left w:val="none" w:sz="0" w:space="0" w:color="auto"/>
        <w:bottom w:val="none" w:sz="0" w:space="0" w:color="auto"/>
        <w:right w:val="none" w:sz="0" w:space="0" w:color="auto"/>
      </w:divBdr>
    </w:div>
    <w:div w:id="1237977854">
      <w:marLeft w:val="640"/>
      <w:marRight w:val="0"/>
      <w:marTop w:val="0"/>
      <w:marBottom w:val="0"/>
      <w:divBdr>
        <w:top w:val="none" w:sz="0" w:space="0" w:color="auto"/>
        <w:left w:val="none" w:sz="0" w:space="0" w:color="auto"/>
        <w:bottom w:val="none" w:sz="0" w:space="0" w:color="auto"/>
        <w:right w:val="none" w:sz="0" w:space="0" w:color="auto"/>
      </w:divBdr>
    </w:div>
    <w:div w:id="1237978276">
      <w:marLeft w:val="640"/>
      <w:marRight w:val="0"/>
      <w:marTop w:val="0"/>
      <w:marBottom w:val="0"/>
      <w:divBdr>
        <w:top w:val="none" w:sz="0" w:space="0" w:color="auto"/>
        <w:left w:val="none" w:sz="0" w:space="0" w:color="auto"/>
        <w:bottom w:val="none" w:sz="0" w:space="0" w:color="auto"/>
        <w:right w:val="none" w:sz="0" w:space="0" w:color="auto"/>
      </w:divBdr>
    </w:div>
    <w:div w:id="1238200292">
      <w:marLeft w:val="640"/>
      <w:marRight w:val="0"/>
      <w:marTop w:val="0"/>
      <w:marBottom w:val="0"/>
      <w:divBdr>
        <w:top w:val="none" w:sz="0" w:space="0" w:color="auto"/>
        <w:left w:val="none" w:sz="0" w:space="0" w:color="auto"/>
        <w:bottom w:val="none" w:sz="0" w:space="0" w:color="auto"/>
        <w:right w:val="none" w:sz="0" w:space="0" w:color="auto"/>
      </w:divBdr>
    </w:div>
    <w:div w:id="1238368345">
      <w:marLeft w:val="640"/>
      <w:marRight w:val="0"/>
      <w:marTop w:val="0"/>
      <w:marBottom w:val="0"/>
      <w:divBdr>
        <w:top w:val="none" w:sz="0" w:space="0" w:color="auto"/>
        <w:left w:val="none" w:sz="0" w:space="0" w:color="auto"/>
        <w:bottom w:val="none" w:sz="0" w:space="0" w:color="auto"/>
        <w:right w:val="none" w:sz="0" w:space="0" w:color="auto"/>
      </w:divBdr>
    </w:div>
    <w:div w:id="1238515901">
      <w:marLeft w:val="640"/>
      <w:marRight w:val="0"/>
      <w:marTop w:val="0"/>
      <w:marBottom w:val="0"/>
      <w:divBdr>
        <w:top w:val="none" w:sz="0" w:space="0" w:color="auto"/>
        <w:left w:val="none" w:sz="0" w:space="0" w:color="auto"/>
        <w:bottom w:val="none" w:sz="0" w:space="0" w:color="auto"/>
        <w:right w:val="none" w:sz="0" w:space="0" w:color="auto"/>
      </w:divBdr>
    </w:div>
    <w:div w:id="1238634645">
      <w:marLeft w:val="640"/>
      <w:marRight w:val="0"/>
      <w:marTop w:val="0"/>
      <w:marBottom w:val="0"/>
      <w:divBdr>
        <w:top w:val="none" w:sz="0" w:space="0" w:color="auto"/>
        <w:left w:val="none" w:sz="0" w:space="0" w:color="auto"/>
        <w:bottom w:val="none" w:sz="0" w:space="0" w:color="auto"/>
        <w:right w:val="none" w:sz="0" w:space="0" w:color="auto"/>
      </w:divBdr>
    </w:div>
    <w:div w:id="1238976194">
      <w:marLeft w:val="640"/>
      <w:marRight w:val="0"/>
      <w:marTop w:val="0"/>
      <w:marBottom w:val="0"/>
      <w:divBdr>
        <w:top w:val="none" w:sz="0" w:space="0" w:color="auto"/>
        <w:left w:val="none" w:sz="0" w:space="0" w:color="auto"/>
        <w:bottom w:val="none" w:sz="0" w:space="0" w:color="auto"/>
        <w:right w:val="none" w:sz="0" w:space="0" w:color="auto"/>
      </w:divBdr>
    </w:div>
    <w:div w:id="1239054848">
      <w:marLeft w:val="640"/>
      <w:marRight w:val="0"/>
      <w:marTop w:val="0"/>
      <w:marBottom w:val="0"/>
      <w:divBdr>
        <w:top w:val="none" w:sz="0" w:space="0" w:color="auto"/>
        <w:left w:val="none" w:sz="0" w:space="0" w:color="auto"/>
        <w:bottom w:val="none" w:sz="0" w:space="0" w:color="auto"/>
        <w:right w:val="none" w:sz="0" w:space="0" w:color="auto"/>
      </w:divBdr>
    </w:div>
    <w:div w:id="1239289619">
      <w:marLeft w:val="640"/>
      <w:marRight w:val="0"/>
      <w:marTop w:val="0"/>
      <w:marBottom w:val="0"/>
      <w:divBdr>
        <w:top w:val="none" w:sz="0" w:space="0" w:color="auto"/>
        <w:left w:val="none" w:sz="0" w:space="0" w:color="auto"/>
        <w:bottom w:val="none" w:sz="0" w:space="0" w:color="auto"/>
        <w:right w:val="none" w:sz="0" w:space="0" w:color="auto"/>
      </w:divBdr>
    </w:div>
    <w:div w:id="1239443467">
      <w:marLeft w:val="640"/>
      <w:marRight w:val="0"/>
      <w:marTop w:val="0"/>
      <w:marBottom w:val="0"/>
      <w:divBdr>
        <w:top w:val="none" w:sz="0" w:space="0" w:color="auto"/>
        <w:left w:val="none" w:sz="0" w:space="0" w:color="auto"/>
        <w:bottom w:val="none" w:sz="0" w:space="0" w:color="auto"/>
        <w:right w:val="none" w:sz="0" w:space="0" w:color="auto"/>
      </w:divBdr>
    </w:div>
    <w:div w:id="1239555010">
      <w:marLeft w:val="640"/>
      <w:marRight w:val="0"/>
      <w:marTop w:val="0"/>
      <w:marBottom w:val="0"/>
      <w:divBdr>
        <w:top w:val="none" w:sz="0" w:space="0" w:color="auto"/>
        <w:left w:val="none" w:sz="0" w:space="0" w:color="auto"/>
        <w:bottom w:val="none" w:sz="0" w:space="0" w:color="auto"/>
        <w:right w:val="none" w:sz="0" w:space="0" w:color="auto"/>
      </w:divBdr>
    </w:div>
    <w:div w:id="1240099602">
      <w:bodyDiv w:val="1"/>
      <w:marLeft w:val="0"/>
      <w:marRight w:val="0"/>
      <w:marTop w:val="0"/>
      <w:marBottom w:val="0"/>
      <w:divBdr>
        <w:top w:val="none" w:sz="0" w:space="0" w:color="auto"/>
        <w:left w:val="none" w:sz="0" w:space="0" w:color="auto"/>
        <w:bottom w:val="none" w:sz="0" w:space="0" w:color="auto"/>
        <w:right w:val="none" w:sz="0" w:space="0" w:color="auto"/>
      </w:divBdr>
      <w:divsChild>
        <w:div w:id="586765550">
          <w:marLeft w:val="640"/>
          <w:marRight w:val="0"/>
          <w:marTop w:val="0"/>
          <w:marBottom w:val="0"/>
          <w:divBdr>
            <w:top w:val="none" w:sz="0" w:space="0" w:color="auto"/>
            <w:left w:val="none" w:sz="0" w:space="0" w:color="auto"/>
            <w:bottom w:val="none" w:sz="0" w:space="0" w:color="auto"/>
            <w:right w:val="none" w:sz="0" w:space="0" w:color="auto"/>
          </w:divBdr>
        </w:div>
        <w:div w:id="857231268">
          <w:marLeft w:val="640"/>
          <w:marRight w:val="0"/>
          <w:marTop w:val="0"/>
          <w:marBottom w:val="0"/>
          <w:divBdr>
            <w:top w:val="none" w:sz="0" w:space="0" w:color="auto"/>
            <w:left w:val="none" w:sz="0" w:space="0" w:color="auto"/>
            <w:bottom w:val="none" w:sz="0" w:space="0" w:color="auto"/>
            <w:right w:val="none" w:sz="0" w:space="0" w:color="auto"/>
          </w:divBdr>
        </w:div>
        <w:div w:id="986006819">
          <w:marLeft w:val="640"/>
          <w:marRight w:val="0"/>
          <w:marTop w:val="0"/>
          <w:marBottom w:val="0"/>
          <w:divBdr>
            <w:top w:val="none" w:sz="0" w:space="0" w:color="auto"/>
            <w:left w:val="none" w:sz="0" w:space="0" w:color="auto"/>
            <w:bottom w:val="none" w:sz="0" w:space="0" w:color="auto"/>
            <w:right w:val="none" w:sz="0" w:space="0" w:color="auto"/>
          </w:divBdr>
        </w:div>
        <w:div w:id="1600916255">
          <w:marLeft w:val="640"/>
          <w:marRight w:val="0"/>
          <w:marTop w:val="0"/>
          <w:marBottom w:val="0"/>
          <w:divBdr>
            <w:top w:val="none" w:sz="0" w:space="0" w:color="auto"/>
            <w:left w:val="none" w:sz="0" w:space="0" w:color="auto"/>
            <w:bottom w:val="none" w:sz="0" w:space="0" w:color="auto"/>
            <w:right w:val="none" w:sz="0" w:space="0" w:color="auto"/>
          </w:divBdr>
        </w:div>
        <w:div w:id="132141329">
          <w:marLeft w:val="640"/>
          <w:marRight w:val="0"/>
          <w:marTop w:val="0"/>
          <w:marBottom w:val="0"/>
          <w:divBdr>
            <w:top w:val="none" w:sz="0" w:space="0" w:color="auto"/>
            <w:left w:val="none" w:sz="0" w:space="0" w:color="auto"/>
            <w:bottom w:val="none" w:sz="0" w:space="0" w:color="auto"/>
            <w:right w:val="none" w:sz="0" w:space="0" w:color="auto"/>
          </w:divBdr>
        </w:div>
        <w:div w:id="903026512">
          <w:marLeft w:val="640"/>
          <w:marRight w:val="0"/>
          <w:marTop w:val="0"/>
          <w:marBottom w:val="0"/>
          <w:divBdr>
            <w:top w:val="none" w:sz="0" w:space="0" w:color="auto"/>
            <w:left w:val="none" w:sz="0" w:space="0" w:color="auto"/>
            <w:bottom w:val="none" w:sz="0" w:space="0" w:color="auto"/>
            <w:right w:val="none" w:sz="0" w:space="0" w:color="auto"/>
          </w:divBdr>
        </w:div>
        <w:div w:id="271866905">
          <w:marLeft w:val="640"/>
          <w:marRight w:val="0"/>
          <w:marTop w:val="0"/>
          <w:marBottom w:val="0"/>
          <w:divBdr>
            <w:top w:val="none" w:sz="0" w:space="0" w:color="auto"/>
            <w:left w:val="none" w:sz="0" w:space="0" w:color="auto"/>
            <w:bottom w:val="none" w:sz="0" w:space="0" w:color="auto"/>
            <w:right w:val="none" w:sz="0" w:space="0" w:color="auto"/>
          </w:divBdr>
        </w:div>
        <w:div w:id="1916667321">
          <w:marLeft w:val="640"/>
          <w:marRight w:val="0"/>
          <w:marTop w:val="0"/>
          <w:marBottom w:val="0"/>
          <w:divBdr>
            <w:top w:val="none" w:sz="0" w:space="0" w:color="auto"/>
            <w:left w:val="none" w:sz="0" w:space="0" w:color="auto"/>
            <w:bottom w:val="none" w:sz="0" w:space="0" w:color="auto"/>
            <w:right w:val="none" w:sz="0" w:space="0" w:color="auto"/>
          </w:divBdr>
        </w:div>
        <w:div w:id="1961835301">
          <w:marLeft w:val="640"/>
          <w:marRight w:val="0"/>
          <w:marTop w:val="0"/>
          <w:marBottom w:val="0"/>
          <w:divBdr>
            <w:top w:val="none" w:sz="0" w:space="0" w:color="auto"/>
            <w:left w:val="none" w:sz="0" w:space="0" w:color="auto"/>
            <w:bottom w:val="none" w:sz="0" w:space="0" w:color="auto"/>
            <w:right w:val="none" w:sz="0" w:space="0" w:color="auto"/>
          </w:divBdr>
        </w:div>
        <w:div w:id="1907446838">
          <w:marLeft w:val="640"/>
          <w:marRight w:val="0"/>
          <w:marTop w:val="0"/>
          <w:marBottom w:val="0"/>
          <w:divBdr>
            <w:top w:val="none" w:sz="0" w:space="0" w:color="auto"/>
            <w:left w:val="none" w:sz="0" w:space="0" w:color="auto"/>
            <w:bottom w:val="none" w:sz="0" w:space="0" w:color="auto"/>
            <w:right w:val="none" w:sz="0" w:space="0" w:color="auto"/>
          </w:divBdr>
        </w:div>
        <w:div w:id="1333408890">
          <w:marLeft w:val="640"/>
          <w:marRight w:val="0"/>
          <w:marTop w:val="0"/>
          <w:marBottom w:val="0"/>
          <w:divBdr>
            <w:top w:val="none" w:sz="0" w:space="0" w:color="auto"/>
            <w:left w:val="none" w:sz="0" w:space="0" w:color="auto"/>
            <w:bottom w:val="none" w:sz="0" w:space="0" w:color="auto"/>
            <w:right w:val="none" w:sz="0" w:space="0" w:color="auto"/>
          </w:divBdr>
        </w:div>
        <w:div w:id="1507330052">
          <w:marLeft w:val="640"/>
          <w:marRight w:val="0"/>
          <w:marTop w:val="0"/>
          <w:marBottom w:val="0"/>
          <w:divBdr>
            <w:top w:val="none" w:sz="0" w:space="0" w:color="auto"/>
            <w:left w:val="none" w:sz="0" w:space="0" w:color="auto"/>
            <w:bottom w:val="none" w:sz="0" w:space="0" w:color="auto"/>
            <w:right w:val="none" w:sz="0" w:space="0" w:color="auto"/>
          </w:divBdr>
        </w:div>
        <w:div w:id="786706130">
          <w:marLeft w:val="640"/>
          <w:marRight w:val="0"/>
          <w:marTop w:val="0"/>
          <w:marBottom w:val="0"/>
          <w:divBdr>
            <w:top w:val="none" w:sz="0" w:space="0" w:color="auto"/>
            <w:left w:val="none" w:sz="0" w:space="0" w:color="auto"/>
            <w:bottom w:val="none" w:sz="0" w:space="0" w:color="auto"/>
            <w:right w:val="none" w:sz="0" w:space="0" w:color="auto"/>
          </w:divBdr>
        </w:div>
        <w:div w:id="731079053">
          <w:marLeft w:val="640"/>
          <w:marRight w:val="0"/>
          <w:marTop w:val="0"/>
          <w:marBottom w:val="0"/>
          <w:divBdr>
            <w:top w:val="none" w:sz="0" w:space="0" w:color="auto"/>
            <w:left w:val="none" w:sz="0" w:space="0" w:color="auto"/>
            <w:bottom w:val="none" w:sz="0" w:space="0" w:color="auto"/>
            <w:right w:val="none" w:sz="0" w:space="0" w:color="auto"/>
          </w:divBdr>
        </w:div>
        <w:div w:id="1136293231">
          <w:marLeft w:val="640"/>
          <w:marRight w:val="0"/>
          <w:marTop w:val="0"/>
          <w:marBottom w:val="0"/>
          <w:divBdr>
            <w:top w:val="none" w:sz="0" w:space="0" w:color="auto"/>
            <w:left w:val="none" w:sz="0" w:space="0" w:color="auto"/>
            <w:bottom w:val="none" w:sz="0" w:space="0" w:color="auto"/>
            <w:right w:val="none" w:sz="0" w:space="0" w:color="auto"/>
          </w:divBdr>
        </w:div>
        <w:div w:id="753087181">
          <w:marLeft w:val="640"/>
          <w:marRight w:val="0"/>
          <w:marTop w:val="0"/>
          <w:marBottom w:val="0"/>
          <w:divBdr>
            <w:top w:val="none" w:sz="0" w:space="0" w:color="auto"/>
            <w:left w:val="none" w:sz="0" w:space="0" w:color="auto"/>
            <w:bottom w:val="none" w:sz="0" w:space="0" w:color="auto"/>
            <w:right w:val="none" w:sz="0" w:space="0" w:color="auto"/>
          </w:divBdr>
        </w:div>
        <w:div w:id="1249772202">
          <w:marLeft w:val="640"/>
          <w:marRight w:val="0"/>
          <w:marTop w:val="0"/>
          <w:marBottom w:val="0"/>
          <w:divBdr>
            <w:top w:val="none" w:sz="0" w:space="0" w:color="auto"/>
            <w:left w:val="none" w:sz="0" w:space="0" w:color="auto"/>
            <w:bottom w:val="none" w:sz="0" w:space="0" w:color="auto"/>
            <w:right w:val="none" w:sz="0" w:space="0" w:color="auto"/>
          </w:divBdr>
        </w:div>
        <w:div w:id="1312516781">
          <w:marLeft w:val="640"/>
          <w:marRight w:val="0"/>
          <w:marTop w:val="0"/>
          <w:marBottom w:val="0"/>
          <w:divBdr>
            <w:top w:val="none" w:sz="0" w:space="0" w:color="auto"/>
            <w:left w:val="none" w:sz="0" w:space="0" w:color="auto"/>
            <w:bottom w:val="none" w:sz="0" w:space="0" w:color="auto"/>
            <w:right w:val="none" w:sz="0" w:space="0" w:color="auto"/>
          </w:divBdr>
        </w:div>
        <w:div w:id="1734233434">
          <w:marLeft w:val="640"/>
          <w:marRight w:val="0"/>
          <w:marTop w:val="0"/>
          <w:marBottom w:val="0"/>
          <w:divBdr>
            <w:top w:val="none" w:sz="0" w:space="0" w:color="auto"/>
            <w:left w:val="none" w:sz="0" w:space="0" w:color="auto"/>
            <w:bottom w:val="none" w:sz="0" w:space="0" w:color="auto"/>
            <w:right w:val="none" w:sz="0" w:space="0" w:color="auto"/>
          </w:divBdr>
        </w:div>
        <w:div w:id="172304042">
          <w:marLeft w:val="640"/>
          <w:marRight w:val="0"/>
          <w:marTop w:val="0"/>
          <w:marBottom w:val="0"/>
          <w:divBdr>
            <w:top w:val="none" w:sz="0" w:space="0" w:color="auto"/>
            <w:left w:val="none" w:sz="0" w:space="0" w:color="auto"/>
            <w:bottom w:val="none" w:sz="0" w:space="0" w:color="auto"/>
            <w:right w:val="none" w:sz="0" w:space="0" w:color="auto"/>
          </w:divBdr>
        </w:div>
        <w:div w:id="1184242593">
          <w:marLeft w:val="640"/>
          <w:marRight w:val="0"/>
          <w:marTop w:val="0"/>
          <w:marBottom w:val="0"/>
          <w:divBdr>
            <w:top w:val="none" w:sz="0" w:space="0" w:color="auto"/>
            <w:left w:val="none" w:sz="0" w:space="0" w:color="auto"/>
            <w:bottom w:val="none" w:sz="0" w:space="0" w:color="auto"/>
            <w:right w:val="none" w:sz="0" w:space="0" w:color="auto"/>
          </w:divBdr>
        </w:div>
        <w:div w:id="1861161138">
          <w:marLeft w:val="640"/>
          <w:marRight w:val="0"/>
          <w:marTop w:val="0"/>
          <w:marBottom w:val="0"/>
          <w:divBdr>
            <w:top w:val="none" w:sz="0" w:space="0" w:color="auto"/>
            <w:left w:val="none" w:sz="0" w:space="0" w:color="auto"/>
            <w:bottom w:val="none" w:sz="0" w:space="0" w:color="auto"/>
            <w:right w:val="none" w:sz="0" w:space="0" w:color="auto"/>
          </w:divBdr>
        </w:div>
        <w:div w:id="90245161">
          <w:marLeft w:val="640"/>
          <w:marRight w:val="0"/>
          <w:marTop w:val="0"/>
          <w:marBottom w:val="0"/>
          <w:divBdr>
            <w:top w:val="none" w:sz="0" w:space="0" w:color="auto"/>
            <w:left w:val="none" w:sz="0" w:space="0" w:color="auto"/>
            <w:bottom w:val="none" w:sz="0" w:space="0" w:color="auto"/>
            <w:right w:val="none" w:sz="0" w:space="0" w:color="auto"/>
          </w:divBdr>
        </w:div>
        <w:div w:id="1327123697">
          <w:marLeft w:val="640"/>
          <w:marRight w:val="0"/>
          <w:marTop w:val="0"/>
          <w:marBottom w:val="0"/>
          <w:divBdr>
            <w:top w:val="none" w:sz="0" w:space="0" w:color="auto"/>
            <w:left w:val="none" w:sz="0" w:space="0" w:color="auto"/>
            <w:bottom w:val="none" w:sz="0" w:space="0" w:color="auto"/>
            <w:right w:val="none" w:sz="0" w:space="0" w:color="auto"/>
          </w:divBdr>
        </w:div>
        <w:div w:id="658582712">
          <w:marLeft w:val="640"/>
          <w:marRight w:val="0"/>
          <w:marTop w:val="0"/>
          <w:marBottom w:val="0"/>
          <w:divBdr>
            <w:top w:val="none" w:sz="0" w:space="0" w:color="auto"/>
            <w:left w:val="none" w:sz="0" w:space="0" w:color="auto"/>
            <w:bottom w:val="none" w:sz="0" w:space="0" w:color="auto"/>
            <w:right w:val="none" w:sz="0" w:space="0" w:color="auto"/>
          </w:divBdr>
        </w:div>
        <w:div w:id="815419728">
          <w:marLeft w:val="640"/>
          <w:marRight w:val="0"/>
          <w:marTop w:val="0"/>
          <w:marBottom w:val="0"/>
          <w:divBdr>
            <w:top w:val="none" w:sz="0" w:space="0" w:color="auto"/>
            <w:left w:val="none" w:sz="0" w:space="0" w:color="auto"/>
            <w:bottom w:val="none" w:sz="0" w:space="0" w:color="auto"/>
            <w:right w:val="none" w:sz="0" w:space="0" w:color="auto"/>
          </w:divBdr>
        </w:div>
        <w:div w:id="1108819769">
          <w:marLeft w:val="640"/>
          <w:marRight w:val="0"/>
          <w:marTop w:val="0"/>
          <w:marBottom w:val="0"/>
          <w:divBdr>
            <w:top w:val="none" w:sz="0" w:space="0" w:color="auto"/>
            <w:left w:val="none" w:sz="0" w:space="0" w:color="auto"/>
            <w:bottom w:val="none" w:sz="0" w:space="0" w:color="auto"/>
            <w:right w:val="none" w:sz="0" w:space="0" w:color="auto"/>
          </w:divBdr>
        </w:div>
        <w:div w:id="174267692">
          <w:marLeft w:val="640"/>
          <w:marRight w:val="0"/>
          <w:marTop w:val="0"/>
          <w:marBottom w:val="0"/>
          <w:divBdr>
            <w:top w:val="none" w:sz="0" w:space="0" w:color="auto"/>
            <w:left w:val="none" w:sz="0" w:space="0" w:color="auto"/>
            <w:bottom w:val="none" w:sz="0" w:space="0" w:color="auto"/>
            <w:right w:val="none" w:sz="0" w:space="0" w:color="auto"/>
          </w:divBdr>
        </w:div>
        <w:div w:id="945771903">
          <w:marLeft w:val="640"/>
          <w:marRight w:val="0"/>
          <w:marTop w:val="0"/>
          <w:marBottom w:val="0"/>
          <w:divBdr>
            <w:top w:val="none" w:sz="0" w:space="0" w:color="auto"/>
            <w:left w:val="none" w:sz="0" w:space="0" w:color="auto"/>
            <w:bottom w:val="none" w:sz="0" w:space="0" w:color="auto"/>
            <w:right w:val="none" w:sz="0" w:space="0" w:color="auto"/>
          </w:divBdr>
        </w:div>
        <w:div w:id="1235510924">
          <w:marLeft w:val="640"/>
          <w:marRight w:val="0"/>
          <w:marTop w:val="0"/>
          <w:marBottom w:val="0"/>
          <w:divBdr>
            <w:top w:val="none" w:sz="0" w:space="0" w:color="auto"/>
            <w:left w:val="none" w:sz="0" w:space="0" w:color="auto"/>
            <w:bottom w:val="none" w:sz="0" w:space="0" w:color="auto"/>
            <w:right w:val="none" w:sz="0" w:space="0" w:color="auto"/>
          </w:divBdr>
        </w:div>
        <w:div w:id="2102950733">
          <w:marLeft w:val="640"/>
          <w:marRight w:val="0"/>
          <w:marTop w:val="0"/>
          <w:marBottom w:val="0"/>
          <w:divBdr>
            <w:top w:val="none" w:sz="0" w:space="0" w:color="auto"/>
            <w:left w:val="none" w:sz="0" w:space="0" w:color="auto"/>
            <w:bottom w:val="none" w:sz="0" w:space="0" w:color="auto"/>
            <w:right w:val="none" w:sz="0" w:space="0" w:color="auto"/>
          </w:divBdr>
        </w:div>
        <w:div w:id="887302714">
          <w:marLeft w:val="640"/>
          <w:marRight w:val="0"/>
          <w:marTop w:val="0"/>
          <w:marBottom w:val="0"/>
          <w:divBdr>
            <w:top w:val="none" w:sz="0" w:space="0" w:color="auto"/>
            <w:left w:val="none" w:sz="0" w:space="0" w:color="auto"/>
            <w:bottom w:val="none" w:sz="0" w:space="0" w:color="auto"/>
            <w:right w:val="none" w:sz="0" w:space="0" w:color="auto"/>
          </w:divBdr>
        </w:div>
        <w:div w:id="1970278187">
          <w:marLeft w:val="640"/>
          <w:marRight w:val="0"/>
          <w:marTop w:val="0"/>
          <w:marBottom w:val="0"/>
          <w:divBdr>
            <w:top w:val="none" w:sz="0" w:space="0" w:color="auto"/>
            <w:left w:val="none" w:sz="0" w:space="0" w:color="auto"/>
            <w:bottom w:val="none" w:sz="0" w:space="0" w:color="auto"/>
            <w:right w:val="none" w:sz="0" w:space="0" w:color="auto"/>
          </w:divBdr>
        </w:div>
        <w:div w:id="797726521">
          <w:marLeft w:val="640"/>
          <w:marRight w:val="0"/>
          <w:marTop w:val="0"/>
          <w:marBottom w:val="0"/>
          <w:divBdr>
            <w:top w:val="none" w:sz="0" w:space="0" w:color="auto"/>
            <w:left w:val="none" w:sz="0" w:space="0" w:color="auto"/>
            <w:bottom w:val="none" w:sz="0" w:space="0" w:color="auto"/>
            <w:right w:val="none" w:sz="0" w:space="0" w:color="auto"/>
          </w:divBdr>
        </w:div>
        <w:div w:id="1270284812">
          <w:marLeft w:val="640"/>
          <w:marRight w:val="0"/>
          <w:marTop w:val="0"/>
          <w:marBottom w:val="0"/>
          <w:divBdr>
            <w:top w:val="none" w:sz="0" w:space="0" w:color="auto"/>
            <w:left w:val="none" w:sz="0" w:space="0" w:color="auto"/>
            <w:bottom w:val="none" w:sz="0" w:space="0" w:color="auto"/>
            <w:right w:val="none" w:sz="0" w:space="0" w:color="auto"/>
          </w:divBdr>
        </w:div>
        <w:div w:id="807090707">
          <w:marLeft w:val="640"/>
          <w:marRight w:val="0"/>
          <w:marTop w:val="0"/>
          <w:marBottom w:val="0"/>
          <w:divBdr>
            <w:top w:val="none" w:sz="0" w:space="0" w:color="auto"/>
            <w:left w:val="none" w:sz="0" w:space="0" w:color="auto"/>
            <w:bottom w:val="none" w:sz="0" w:space="0" w:color="auto"/>
            <w:right w:val="none" w:sz="0" w:space="0" w:color="auto"/>
          </w:divBdr>
        </w:div>
        <w:div w:id="619729081">
          <w:marLeft w:val="640"/>
          <w:marRight w:val="0"/>
          <w:marTop w:val="0"/>
          <w:marBottom w:val="0"/>
          <w:divBdr>
            <w:top w:val="none" w:sz="0" w:space="0" w:color="auto"/>
            <w:left w:val="none" w:sz="0" w:space="0" w:color="auto"/>
            <w:bottom w:val="none" w:sz="0" w:space="0" w:color="auto"/>
            <w:right w:val="none" w:sz="0" w:space="0" w:color="auto"/>
          </w:divBdr>
        </w:div>
        <w:div w:id="2133555100">
          <w:marLeft w:val="640"/>
          <w:marRight w:val="0"/>
          <w:marTop w:val="0"/>
          <w:marBottom w:val="0"/>
          <w:divBdr>
            <w:top w:val="none" w:sz="0" w:space="0" w:color="auto"/>
            <w:left w:val="none" w:sz="0" w:space="0" w:color="auto"/>
            <w:bottom w:val="none" w:sz="0" w:space="0" w:color="auto"/>
            <w:right w:val="none" w:sz="0" w:space="0" w:color="auto"/>
          </w:divBdr>
        </w:div>
        <w:div w:id="2000886171">
          <w:marLeft w:val="640"/>
          <w:marRight w:val="0"/>
          <w:marTop w:val="0"/>
          <w:marBottom w:val="0"/>
          <w:divBdr>
            <w:top w:val="none" w:sz="0" w:space="0" w:color="auto"/>
            <w:left w:val="none" w:sz="0" w:space="0" w:color="auto"/>
            <w:bottom w:val="none" w:sz="0" w:space="0" w:color="auto"/>
            <w:right w:val="none" w:sz="0" w:space="0" w:color="auto"/>
          </w:divBdr>
        </w:div>
        <w:div w:id="2000038386">
          <w:marLeft w:val="640"/>
          <w:marRight w:val="0"/>
          <w:marTop w:val="0"/>
          <w:marBottom w:val="0"/>
          <w:divBdr>
            <w:top w:val="none" w:sz="0" w:space="0" w:color="auto"/>
            <w:left w:val="none" w:sz="0" w:space="0" w:color="auto"/>
            <w:bottom w:val="none" w:sz="0" w:space="0" w:color="auto"/>
            <w:right w:val="none" w:sz="0" w:space="0" w:color="auto"/>
          </w:divBdr>
        </w:div>
        <w:div w:id="1223756202">
          <w:marLeft w:val="640"/>
          <w:marRight w:val="0"/>
          <w:marTop w:val="0"/>
          <w:marBottom w:val="0"/>
          <w:divBdr>
            <w:top w:val="none" w:sz="0" w:space="0" w:color="auto"/>
            <w:left w:val="none" w:sz="0" w:space="0" w:color="auto"/>
            <w:bottom w:val="none" w:sz="0" w:space="0" w:color="auto"/>
            <w:right w:val="none" w:sz="0" w:space="0" w:color="auto"/>
          </w:divBdr>
        </w:div>
        <w:div w:id="1048801731">
          <w:marLeft w:val="640"/>
          <w:marRight w:val="0"/>
          <w:marTop w:val="0"/>
          <w:marBottom w:val="0"/>
          <w:divBdr>
            <w:top w:val="none" w:sz="0" w:space="0" w:color="auto"/>
            <w:left w:val="none" w:sz="0" w:space="0" w:color="auto"/>
            <w:bottom w:val="none" w:sz="0" w:space="0" w:color="auto"/>
            <w:right w:val="none" w:sz="0" w:space="0" w:color="auto"/>
          </w:divBdr>
        </w:div>
        <w:div w:id="2144351235">
          <w:marLeft w:val="640"/>
          <w:marRight w:val="0"/>
          <w:marTop w:val="0"/>
          <w:marBottom w:val="0"/>
          <w:divBdr>
            <w:top w:val="none" w:sz="0" w:space="0" w:color="auto"/>
            <w:left w:val="none" w:sz="0" w:space="0" w:color="auto"/>
            <w:bottom w:val="none" w:sz="0" w:space="0" w:color="auto"/>
            <w:right w:val="none" w:sz="0" w:space="0" w:color="auto"/>
          </w:divBdr>
        </w:div>
        <w:div w:id="1732923052">
          <w:marLeft w:val="640"/>
          <w:marRight w:val="0"/>
          <w:marTop w:val="0"/>
          <w:marBottom w:val="0"/>
          <w:divBdr>
            <w:top w:val="none" w:sz="0" w:space="0" w:color="auto"/>
            <w:left w:val="none" w:sz="0" w:space="0" w:color="auto"/>
            <w:bottom w:val="none" w:sz="0" w:space="0" w:color="auto"/>
            <w:right w:val="none" w:sz="0" w:space="0" w:color="auto"/>
          </w:divBdr>
        </w:div>
        <w:div w:id="1042289015">
          <w:marLeft w:val="640"/>
          <w:marRight w:val="0"/>
          <w:marTop w:val="0"/>
          <w:marBottom w:val="0"/>
          <w:divBdr>
            <w:top w:val="none" w:sz="0" w:space="0" w:color="auto"/>
            <w:left w:val="none" w:sz="0" w:space="0" w:color="auto"/>
            <w:bottom w:val="none" w:sz="0" w:space="0" w:color="auto"/>
            <w:right w:val="none" w:sz="0" w:space="0" w:color="auto"/>
          </w:divBdr>
        </w:div>
        <w:div w:id="1269577685">
          <w:marLeft w:val="640"/>
          <w:marRight w:val="0"/>
          <w:marTop w:val="0"/>
          <w:marBottom w:val="0"/>
          <w:divBdr>
            <w:top w:val="none" w:sz="0" w:space="0" w:color="auto"/>
            <w:left w:val="none" w:sz="0" w:space="0" w:color="auto"/>
            <w:bottom w:val="none" w:sz="0" w:space="0" w:color="auto"/>
            <w:right w:val="none" w:sz="0" w:space="0" w:color="auto"/>
          </w:divBdr>
        </w:div>
        <w:div w:id="2043937315">
          <w:marLeft w:val="640"/>
          <w:marRight w:val="0"/>
          <w:marTop w:val="0"/>
          <w:marBottom w:val="0"/>
          <w:divBdr>
            <w:top w:val="none" w:sz="0" w:space="0" w:color="auto"/>
            <w:left w:val="none" w:sz="0" w:space="0" w:color="auto"/>
            <w:bottom w:val="none" w:sz="0" w:space="0" w:color="auto"/>
            <w:right w:val="none" w:sz="0" w:space="0" w:color="auto"/>
          </w:divBdr>
        </w:div>
        <w:div w:id="1443845174">
          <w:marLeft w:val="640"/>
          <w:marRight w:val="0"/>
          <w:marTop w:val="0"/>
          <w:marBottom w:val="0"/>
          <w:divBdr>
            <w:top w:val="none" w:sz="0" w:space="0" w:color="auto"/>
            <w:left w:val="none" w:sz="0" w:space="0" w:color="auto"/>
            <w:bottom w:val="none" w:sz="0" w:space="0" w:color="auto"/>
            <w:right w:val="none" w:sz="0" w:space="0" w:color="auto"/>
          </w:divBdr>
        </w:div>
        <w:div w:id="583807072">
          <w:marLeft w:val="640"/>
          <w:marRight w:val="0"/>
          <w:marTop w:val="0"/>
          <w:marBottom w:val="0"/>
          <w:divBdr>
            <w:top w:val="none" w:sz="0" w:space="0" w:color="auto"/>
            <w:left w:val="none" w:sz="0" w:space="0" w:color="auto"/>
            <w:bottom w:val="none" w:sz="0" w:space="0" w:color="auto"/>
            <w:right w:val="none" w:sz="0" w:space="0" w:color="auto"/>
          </w:divBdr>
        </w:div>
        <w:div w:id="730733303">
          <w:marLeft w:val="640"/>
          <w:marRight w:val="0"/>
          <w:marTop w:val="0"/>
          <w:marBottom w:val="0"/>
          <w:divBdr>
            <w:top w:val="none" w:sz="0" w:space="0" w:color="auto"/>
            <w:left w:val="none" w:sz="0" w:space="0" w:color="auto"/>
            <w:bottom w:val="none" w:sz="0" w:space="0" w:color="auto"/>
            <w:right w:val="none" w:sz="0" w:space="0" w:color="auto"/>
          </w:divBdr>
        </w:div>
        <w:div w:id="1162740659">
          <w:marLeft w:val="640"/>
          <w:marRight w:val="0"/>
          <w:marTop w:val="0"/>
          <w:marBottom w:val="0"/>
          <w:divBdr>
            <w:top w:val="none" w:sz="0" w:space="0" w:color="auto"/>
            <w:left w:val="none" w:sz="0" w:space="0" w:color="auto"/>
            <w:bottom w:val="none" w:sz="0" w:space="0" w:color="auto"/>
            <w:right w:val="none" w:sz="0" w:space="0" w:color="auto"/>
          </w:divBdr>
        </w:div>
        <w:div w:id="278492137">
          <w:marLeft w:val="640"/>
          <w:marRight w:val="0"/>
          <w:marTop w:val="0"/>
          <w:marBottom w:val="0"/>
          <w:divBdr>
            <w:top w:val="none" w:sz="0" w:space="0" w:color="auto"/>
            <w:left w:val="none" w:sz="0" w:space="0" w:color="auto"/>
            <w:bottom w:val="none" w:sz="0" w:space="0" w:color="auto"/>
            <w:right w:val="none" w:sz="0" w:space="0" w:color="auto"/>
          </w:divBdr>
        </w:div>
        <w:div w:id="448088772">
          <w:marLeft w:val="640"/>
          <w:marRight w:val="0"/>
          <w:marTop w:val="0"/>
          <w:marBottom w:val="0"/>
          <w:divBdr>
            <w:top w:val="none" w:sz="0" w:space="0" w:color="auto"/>
            <w:left w:val="none" w:sz="0" w:space="0" w:color="auto"/>
            <w:bottom w:val="none" w:sz="0" w:space="0" w:color="auto"/>
            <w:right w:val="none" w:sz="0" w:space="0" w:color="auto"/>
          </w:divBdr>
        </w:div>
        <w:div w:id="1799957265">
          <w:marLeft w:val="640"/>
          <w:marRight w:val="0"/>
          <w:marTop w:val="0"/>
          <w:marBottom w:val="0"/>
          <w:divBdr>
            <w:top w:val="none" w:sz="0" w:space="0" w:color="auto"/>
            <w:left w:val="none" w:sz="0" w:space="0" w:color="auto"/>
            <w:bottom w:val="none" w:sz="0" w:space="0" w:color="auto"/>
            <w:right w:val="none" w:sz="0" w:space="0" w:color="auto"/>
          </w:divBdr>
        </w:div>
        <w:div w:id="135490081">
          <w:marLeft w:val="640"/>
          <w:marRight w:val="0"/>
          <w:marTop w:val="0"/>
          <w:marBottom w:val="0"/>
          <w:divBdr>
            <w:top w:val="none" w:sz="0" w:space="0" w:color="auto"/>
            <w:left w:val="none" w:sz="0" w:space="0" w:color="auto"/>
            <w:bottom w:val="none" w:sz="0" w:space="0" w:color="auto"/>
            <w:right w:val="none" w:sz="0" w:space="0" w:color="auto"/>
          </w:divBdr>
        </w:div>
        <w:div w:id="245572659">
          <w:marLeft w:val="640"/>
          <w:marRight w:val="0"/>
          <w:marTop w:val="0"/>
          <w:marBottom w:val="0"/>
          <w:divBdr>
            <w:top w:val="none" w:sz="0" w:space="0" w:color="auto"/>
            <w:left w:val="none" w:sz="0" w:space="0" w:color="auto"/>
            <w:bottom w:val="none" w:sz="0" w:space="0" w:color="auto"/>
            <w:right w:val="none" w:sz="0" w:space="0" w:color="auto"/>
          </w:divBdr>
        </w:div>
        <w:div w:id="1882357655">
          <w:marLeft w:val="640"/>
          <w:marRight w:val="0"/>
          <w:marTop w:val="0"/>
          <w:marBottom w:val="0"/>
          <w:divBdr>
            <w:top w:val="none" w:sz="0" w:space="0" w:color="auto"/>
            <w:left w:val="none" w:sz="0" w:space="0" w:color="auto"/>
            <w:bottom w:val="none" w:sz="0" w:space="0" w:color="auto"/>
            <w:right w:val="none" w:sz="0" w:space="0" w:color="auto"/>
          </w:divBdr>
        </w:div>
        <w:div w:id="832186566">
          <w:marLeft w:val="640"/>
          <w:marRight w:val="0"/>
          <w:marTop w:val="0"/>
          <w:marBottom w:val="0"/>
          <w:divBdr>
            <w:top w:val="none" w:sz="0" w:space="0" w:color="auto"/>
            <w:left w:val="none" w:sz="0" w:space="0" w:color="auto"/>
            <w:bottom w:val="none" w:sz="0" w:space="0" w:color="auto"/>
            <w:right w:val="none" w:sz="0" w:space="0" w:color="auto"/>
          </w:divBdr>
        </w:div>
        <w:div w:id="1882597414">
          <w:marLeft w:val="640"/>
          <w:marRight w:val="0"/>
          <w:marTop w:val="0"/>
          <w:marBottom w:val="0"/>
          <w:divBdr>
            <w:top w:val="none" w:sz="0" w:space="0" w:color="auto"/>
            <w:left w:val="none" w:sz="0" w:space="0" w:color="auto"/>
            <w:bottom w:val="none" w:sz="0" w:space="0" w:color="auto"/>
            <w:right w:val="none" w:sz="0" w:space="0" w:color="auto"/>
          </w:divBdr>
        </w:div>
        <w:div w:id="1800412657">
          <w:marLeft w:val="640"/>
          <w:marRight w:val="0"/>
          <w:marTop w:val="0"/>
          <w:marBottom w:val="0"/>
          <w:divBdr>
            <w:top w:val="none" w:sz="0" w:space="0" w:color="auto"/>
            <w:left w:val="none" w:sz="0" w:space="0" w:color="auto"/>
            <w:bottom w:val="none" w:sz="0" w:space="0" w:color="auto"/>
            <w:right w:val="none" w:sz="0" w:space="0" w:color="auto"/>
          </w:divBdr>
        </w:div>
        <w:div w:id="619648889">
          <w:marLeft w:val="640"/>
          <w:marRight w:val="0"/>
          <w:marTop w:val="0"/>
          <w:marBottom w:val="0"/>
          <w:divBdr>
            <w:top w:val="none" w:sz="0" w:space="0" w:color="auto"/>
            <w:left w:val="none" w:sz="0" w:space="0" w:color="auto"/>
            <w:bottom w:val="none" w:sz="0" w:space="0" w:color="auto"/>
            <w:right w:val="none" w:sz="0" w:space="0" w:color="auto"/>
          </w:divBdr>
        </w:div>
        <w:div w:id="1865246378">
          <w:marLeft w:val="640"/>
          <w:marRight w:val="0"/>
          <w:marTop w:val="0"/>
          <w:marBottom w:val="0"/>
          <w:divBdr>
            <w:top w:val="none" w:sz="0" w:space="0" w:color="auto"/>
            <w:left w:val="none" w:sz="0" w:space="0" w:color="auto"/>
            <w:bottom w:val="none" w:sz="0" w:space="0" w:color="auto"/>
            <w:right w:val="none" w:sz="0" w:space="0" w:color="auto"/>
          </w:divBdr>
        </w:div>
        <w:div w:id="1923371832">
          <w:marLeft w:val="640"/>
          <w:marRight w:val="0"/>
          <w:marTop w:val="0"/>
          <w:marBottom w:val="0"/>
          <w:divBdr>
            <w:top w:val="none" w:sz="0" w:space="0" w:color="auto"/>
            <w:left w:val="none" w:sz="0" w:space="0" w:color="auto"/>
            <w:bottom w:val="none" w:sz="0" w:space="0" w:color="auto"/>
            <w:right w:val="none" w:sz="0" w:space="0" w:color="auto"/>
          </w:divBdr>
        </w:div>
        <w:div w:id="250089469">
          <w:marLeft w:val="640"/>
          <w:marRight w:val="0"/>
          <w:marTop w:val="0"/>
          <w:marBottom w:val="0"/>
          <w:divBdr>
            <w:top w:val="none" w:sz="0" w:space="0" w:color="auto"/>
            <w:left w:val="none" w:sz="0" w:space="0" w:color="auto"/>
            <w:bottom w:val="none" w:sz="0" w:space="0" w:color="auto"/>
            <w:right w:val="none" w:sz="0" w:space="0" w:color="auto"/>
          </w:divBdr>
        </w:div>
        <w:div w:id="148131857">
          <w:marLeft w:val="640"/>
          <w:marRight w:val="0"/>
          <w:marTop w:val="0"/>
          <w:marBottom w:val="0"/>
          <w:divBdr>
            <w:top w:val="none" w:sz="0" w:space="0" w:color="auto"/>
            <w:left w:val="none" w:sz="0" w:space="0" w:color="auto"/>
            <w:bottom w:val="none" w:sz="0" w:space="0" w:color="auto"/>
            <w:right w:val="none" w:sz="0" w:space="0" w:color="auto"/>
          </w:divBdr>
        </w:div>
        <w:div w:id="68313946">
          <w:marLeft w:val="640"/>
          <w:marRight w:val="0"/>
          <w:marTop w:val="0"/>
          <w:marBottom w:val="0"/>
          <w:divBdr>
            <w:top w:val="none" w:sz="0" w:space="0" w:color="auto"/>
            <w:left w:val="none" w:sz="0" w:space="0" w:color="auto"/>
            <w:bottom w:val="none" w:sz="0" w:space="0" w:color="auto"/>
            <w:right w:val="none" w:sz="0" w:space="0" w:color="auto"/>
          </w:divBdr>
        </w:div>
        <w:div w:id="1855459520">
          <w:marLeft w:val="640"/>
          <w:marRight w:val="0"/>
          <w:marTop w:val="0"/>
          <w:marBottom w:val="0"/>
          <w:divBdr>
            <w:top w:val="none" w:sz="0" w:space="0" w:color="auto"/>
            <w:left w:val="none" w:sz="0" w:space="0" w:color="auto"/>
            <w:bottom w:val="none" w:sz="0" w:space="0" w:color="auto"/>
            <w:right w:val="none" w:sz="0" w:space="0" w:color="auto"/>
          </w:divBdr>
        </w:div>
        <w:div w:id="1581912017">
          <w:marLeft w:val="640"/>
          <w:marRight w:val="0"/>
          <w:marTop w:val="0"/>
          <w:marBottom w:val="0"/>
          <w:divBdr>
            <w:top w:val="none" w:sz="0" w:space="0" w:color="auto"/>
            <w:left w:val="none" w:sz="0" w:space="0" w:color="auto"/>
            <w:bottom w:val="none" w:sz="0" w:space="0" w:color="auto"/>
            <w:right w:val="none" w:sz="0" w:space="0" w:color="auto"/>
          </w:divBdr>
        </w:div>
        <w:div w:id="1771975215">
          <w:marLeft w:val="640"/>
          <w:marRight w:val="0"/>
          <w:marTop w:val="0"/>
          <w:marBottom w:val="0"/>
          <w:divBdr>
            <w:top w:val="none" w:sz="0" w:space="0" w:color="auto"/>
            <w:left w:val="none" w:sz="0" w:space="0" w:color="auto"/>
            <w:bottom w:val="none" w:sz="0" w:space="0" w:color="auto"/>
            <w:right w:val="none" w:sz="0" w:space="0" w:color="auto"/>
          </w:divBdr>
        </w:div>
        <w:div w:id="106512151">
          <w:marLeft w:val="640"/>
          <w:marRight w:val="0"/>
          <w:marTop w:val="0"/>
          <w:marBottom w:val="0"/>
          <w:divBdr>
            <w:top w:val="none" w:sz="0" w:space="0" w:color="auto"/>
            <w:left w:val="none" w:sz="0" w:space="0" w:color="auto"/>
            <w:bottom w:val="none" w:sz="0" w:space="0" w:color="auto"/>
            <w:right w:val="none" w:sz="0" w:space="0" w:color="auto"/>
          </w:divBdr>
        </w:div>
        <w:div w:id="941953819">
          <w:marLeft w:val="640"/>
          <w:marRight w:val="0"/>
          <w:marTop w:val="0"/>
          <w:marBottom w:val="0"/>
          <w:divBdr>
            <w:top w:val="none" w:sz="0" w:space="0" w:color="auto"/>
            <w:left w:val="none" w:sz="0" w:space="0" w:color="auto"/>
            <w:bottom w:val="none" w:sz="0" w:space="0" w:color="auto"/>
            <w:right w:val="none" w:sz="0" w:space="0" w:color="auto"/>
          </w:divBdr>
        </w:div>
        <w:div w:id="42559577">
          <w:marLeft w:val="640"/>
          <w:marRight w:val="0"/>
          <w:marTop w:val="0"/>
          <w:marBottom w:val="0"/>
          <w:divBdr>
            <w:top w:val="none" w:sz="0" w:space="0" w:color="auto"/>
            <w:left w:val="none" w:sz="0" w:space="0" w:color="auto"/>
            <w:bottom w:val="none" w:sz="0" w:space="0" w:color="auto"/>
            <w:right w:val="none" w:sz="0" w:space="0" w:color="auto"/>
          </w:divBdr>
        </w:div>
        <w:div w:id="569001606">
          <w:marLeft w:val="640"/>
          <w:marRight w:val="0"/>
          <w:marTop w:val="0"/>
          <w:marBottom w:val="0"/>
          <w:divBdr>
            <w:top w:val="none" w:sz="0" w:space="0" w:color="auto"/>
            <w:left w:val="none" w:sz="0" w:space="0" w:color="auto"/>
            <w:bottom w:val="none" w:sz="0" w:space="0" w:color="auto"/>
            <w:right w:val="none" w:sz="0" w:space="0" w:color="auto"/>
          </w:divBdr>
        </w:div>
        <w:div w:id="207111954">
          <w:marLeft w:val="640"/>
          <w:marRight w:val="0"/>
          <w:marTop w:val="0"/>
          <w:marBottom w:val="0"/>
          <w:divBdr>
            <w:top w:val="none" w:sz="0" w:space="0" w:color="auto"/>
            <w:left w:val="none" w:sz="0" w:space="0" w:color="auto"/>
            <w:bottom w:val="none" w:sz="0" w:space="0" w:color="auto"/>
            <w:right w:val="none" w:sz="0" w:space="0" w:color="auto"/>
          </w:divBdr>
        </w:div>
        <w:div w:id="1778133111">
          <w:marLeft w:val="640"/>
          <w:marRight w:val="0"/>
          <w:marTop w:val="0"/>
          <w:marBottom w:val="0"/>
          <w:divBdr>
            <w:top w:val="none" w:sz="0" w:space="0" w:color="auto"/>
            <w:left w:val="none" w:sz="0" w:space="0" w:color="auto"/>
            <w:bottom w:val="none" w:sz="0" w:space="0" w:color="auto"/>
            <w:right w:val="none" w:sz="0" w:space="0" w:color="auto"/>
          </w:divBdr>
        </w:div>
        <w:div w:id="229389032">
          <w:marLeft w:val="640"/>
          <w:marRight w:val="0"/>
          <w:marTop w:val="0"/>
          <w:marBottom w:val="0"/>
          <w:divBdr>
            <w:top w:val="none" w:sz="0" w:space="0" w:color="auto"/>
            <w:left w:val="none" w:sz="0" w:space="0" w:color="auto"/>
            <w:bottom w:val="none" w:sz="0" w:space="0" w:color="auto"/>
            <w:right w:val="none" w:sz="0" w:space="0" w:color="auto"/>
          </w:divBdr>
        </w:div>
        <w:div w:id="1642348251">
          <w:marLeft w:val="640"/>
          <w:marRight w:val="0"/>
          <w:marTop w:val="0"/>
          <w:marBottom w:val="0"/>
          <w:divBdr>
            <w:top w:val="none" w:sz="0" w:space="0" w:color="auto"/>
            <w:left w:val="none" w:sz="0" w:space="0" w:color="auto"/>
            <w:bottom w:val="none" w:sz="0" w:space="0" w:color="auto"/>
            <w:right w:val="none" w:sz="0" w:space="0" w:color="auto"/>
          </w:divBdr>
        </w:div>
        <w:div w:id="229393264">
          <w:marLeft w:val="640"/>
          <w:marRight w:val="0"/>
          <w:marTop w:val="0"/>
          <w:marBottom w:val="0"/>
          <w:divBdr>
            <w:top w:val="none" w:sz="0" w:space="0" w:color="auto"/>
            <w:left w:val="none" w:sz="0" w:space="0" w:color="auto"/>
            <w:bottom w:val="none" w:sz="0" w:space="0" w:color="auto"/>
            <w:right w:val="none" w:sz="0" w:space="0" w:color="auto"/>
          </w:divBdr>
        </w:div>
        <w:div w:id="520510936">
          <w:marLeft w:val="640"/>
          <w:marRight w:val="0"/>
          <w:marTop w:val="0"/>
          <w:marBottom w:val="0"/>
          <w:divBdr>
            <w:top w:val="none" w:sz="0" w:space="0" w:color="auto"/>
            <w:left w:val="none" w:sz="0" w:space="0" w:color="auto"/>
            <w:bottom w:val="none" w:sz="0" w:space="0" w:color="auto"/>
            <w:right w:val="none" w:sz="0" w:space="0" w:color="auto"/>
          </w:divBdr>
        </w:div>
        <w:div w:id="1389039450">
          <w:marLeft w:val="640"/>
          <w:marRight w:val="0"/>
          <w:marTop w:val="0"/>
          <w:marBottom w:val="0"/>
          <w:divBdr>
            <w:top w:val="none" w:sz="0" w:space="0" w:color="auto"/>
            <w:left w:val="none" w:sz="0" w:space="0" w:color="auto"/>
            <w:bottom w:val="none" w:sz="0" w:space="0" w:color="auto"/>
            <w:right w:val="none" w:sz="0" w:space="0" w:color="auto"/>
          </w:divBdr>
        </w:div>
        <w:div w:id="23598924">
          <w:marLeft w:val="640"/>
          <w:marRight w:val="0"/>
          <w:marTop w:val="0"/>
          <w:marBottom w:val="0"/>
          <w:divBdr>
            <w:top w:val="none" w:sz="0" w:space="0" w:color="auto"/>
            <w:left w:val="none" w:sz="0" w:space="0" w:color="auto"/>
            <w:bottom w:val="none" w:sz="0" w:space="0" w:color="auto"/>
            <w:right w:val="none" w:sz="0" w:space="0" w:color="auto"/>
          </w:divBdr>
        </w:div>
        <w:div w:id="2029335525">
          <w:marLeft w:val="640"/>
          <w:marRight w:val="0"/>
          <w:marTop w:val="0"/>
          <w:marBottom w:val="0"/>
          <w:divBdr>
            <w:top w:val="none" w:sz="0" w:space="0" w:color="auto"/>
            <w:left w:val="none" w:sz="0" w:space="0" w:color="auto"/>
            <w:bottom w:val="none" w:sz="0" w:space="0" w:color="auto"/>
            <w:right w:val="none" w:sz="0" w:space="0" w:color="auto"/>
          </w:divBdr>
        </w:div>
        <w:div w:id="577323181">
          <w:marLeft w:val="640"/>
          <w:marRight w:val="0"/>
          <w:marTop w:val="0"/>
          <w:marBottom w:val="0"/>
          <w:divBdr>
            <w:top w:val="none" w:sz="0" w:space="0" w:color="auto"/>
            <w:left w:val="none" w:sz="0" w:space="0" w:color="auto"/>
            <w:bottom w:val="none" w:sz="0" w:space="0" w:color="auto"/>
            <w:right w:val="none" w:sz="0" w:space="0" w:color="auto"/>
          </w:divBdr>
        </w:div>
        <w:div w:id="2071226850">
          <w:marLeft w:val="640"/>
          <w:marRight w:val="0"/>
          <w:marTop w:val="0"/>
          <w:marBottom w:val="0"/>
          <w:divBdr>
            <w:top w:val="none" w:sz="0" w:space="0" w:color="auto"/>
            <w:left w:val="none" w:sz="0" w:space="0" w:color="auto"/>
            <w:bottom w:val="none" w:sz="0" w:space="0" w:color="auto"/>
            <w:right w:val="none" w:sz="0" w:space="0" w:color="auto"/>
          </w:divBdr>
        </w:div>
        <w:div w:id="1652949917">
          <w:marLeft w:val="640"/>
          <w:marRight w:val="0"/>
          <w:marTop w:val="0"/>
          <w:marBottom w:val="0"/>
          <w:divBdr>
            <w:top w:val="none" w:sz="0" w:space="0" w:color="auto"/>
            <w:left w:val="none" w:sz="0" w:space="0" w:color="auto"/>
            <w:bottom w:val="none" w:sz="0" w:space="0" w:color="auto"/>
            <w:right w:val="none" w:sz="0" w:space="0" w:color="auto"/>
          </w:divBdr>
        </w:div>
        <w:div w:id="1179545553">
          <w:marLeft w:val="640"/>
          <w:marRight w:val="0"/>
          <w:marTop w:val="0"/>
          <w:marBottom w:val="0"/>
          <w:divBdr>
            <w:top w:val="none" w:sz="0" w:space="0" w:color="auto"/>
            <w:left w:val="none" w:sz="0" w:space="0" w:color="auto"/>
            <w:bottom w:val="none" w:sz="0" w:space="0" w:color="auto"/>
            <w:right w:val="none" w:sz="0" w:space="0" w:color="auto"/>
          </w:divBdr>
        </w:div>
        <w:div w:id="881751144">
          <w:marLeft w:val="640"/>
          <w:marRight w:val="0"/>
          <w:marTop w:val="0"/>
          <w:marBottom w:val="0"/>
          <w:divBdr>
            <w:top w:val="none" w:sz="0" w:space="0" w:color="auto"/>
            <w:left w:val="none" w:sz="0" w:space="0" w:color="auto"/>
            <w:bottom w:val="none" w:sz="0" w:space="0" w:color="auto"/>
            <w:right w:val="none" w:sz="0" w:space="0" w:color="auto"/>
          </w:divBdr>
        </w:div>
        <w:div w:id="1102066473">
          <w:marLeft w:val="640"/>
          <w:marRight w:val="0"/>
          <w:marTop w:val="0"/>
          <w:marBottom w:val="0"/>
          <w:divBdr>
            <w:top w:val="none" w:sz="0" w:space="0" w:color="auto"/>
            <w:left w:val="none" w:sz="0" w:space="0" w:color="auto"/>
            <w:bottom w:val="none" w:sz="0" w:space="0" w:color="auto"/>
            <w:right w:val="none" w:sz="0" w:space="0" w:color="auto"/>
          </w:divBdr>
        </w:div>
        <w:div w:id="1036390940">
          <w:marLeft w:val="640"/>
          <w:marRight w:val="0"/>
          <w:marTop w:val="0"/>
          <w:marBottom w:val="0"/>
          <w:divBdr>
            <w:top w:val="none" w:sz="0" w:space="0" w:color="auto"/>
            <w:left w:val="none" w:sz="0" w:space="0" w:color="auto"/>
            <w:bottom w:val="none" w:sz="0" w:space="0" w:color="auto"/>
            <w:right w:val="none" w:sz="0" w:space="0" w:color="auto"/>
          </w:divBdr>
        </w:div>
        <w:div w:id="1524243672">
          <w:marLeft w:val="640"/>
          <w:marRight w:val="0"/>
          <w:marTop w:val="0"/>
          <w:marBottom w:val="0"/>
          <w:divBdr>
            <w:top w:val="none" w:sz="0" w:space="0" w:color="auto"/>
            <w:left w:val="none" w:sz="0" w:space="0" w:color="auto"/>
            <w:bottom w:val="none" w:sz="0" w:space="0" w:color="auto"/>
            <w:right w:val="none" w:sz="0" w:space="0" w:color="auto"/>
          </w:divBdr>
        </w:div>
        <w:div w:id="567812648">
          <w:marLeft w:val="640"/>
          <w:marRight w:val="0"/>
          <w:marTop w:val="0"/>
          <w:marBottom w:val="0"/>
          <w:divBdr>
            <w:top w:val="none" w:sz="0" w:space="0" w:color="auto"/>
            <w:left w:val="none" w:sz="0" w:space="0" w:color="auto"/>
            <w:bottom w:val="none" w:sz="0" w:space="0" w:color="auto"/>
            <w:right w:val="none" w:sz="0" w:space="0" w:color="auto"/>
          </w:divBdr>
        </w:div>
        <w:div w:id="144133220">
          <w:marLeft w:val="640"/>
          <w:marRight w:val="0"/>
          <w:marTop w:val="0"/>
          <w:marBottom w:val="0"/>
          <w:divBdr>
            <w:top w:val="none" w:sz="0" w:space="0" w:color="auto"/>
            <w:left w:val="none" w:sz="0" w:space="0" w:color="auto"/>
            <w:bottom w:val="none" w:sz="0" w:space="0" w:color="auto"/>
            <w:right w:val="none" w:sz="0" w:space="0" w:color="auto"/>
          </w:divBdr>
        </w:div>
        <w:div w:id="1088111727">
          <w:marLeft w:val="640"/>
          <w:marRight w:val="0"/>
          <w:marTop w:val="0"/>
          <w:marBottom w:val="0"/>
          <w:divBdr>
            <w:top w:val="none" w:sz="0" w:space="0" w:color="auto"/>
            <w:left w:val="none" w:sz="0" w:space="0" w:color="auto"/>
            <w:bottom w:val="none" w:sz="0" w:space="0" w:color="auto"/>
            <w:right w:val="none" w:sz="0" w:space="0" w:color="auto"/>
          </w:divBdr>
        </w:div>
        <w:div w:id="1282611264">
          <w:marLeft w:val="640"/>
          <w:marRight w:val="0"/>
          <w:marTop w:val="0"/>
          <w:marBottom w:val="0"/>
          <w:divBdr>
            <w:top w:val="none" w:sz="0" w:space="0" w:color="auto"/>
            <w:left w:val="none" w:sz="0" w:space="0" w:color="auto"/>
            <w:bottom w:val="none" w:sz="0" w:space="0" w:color="auto"/>
            <w:right w:val="none" w:sz="0" w:space="0" w:color="auto"/>
          </w:divBdr>
        </w:div>
        <w:div w:id="1227648800">
          <w:marLeft w:val="640"/>
          <w:marRight w:val="0"/>
          <w:marTop w:val="0"/>
          <w:marBottom w:val="0"/>
          <w:divBdr>
            <w:top w:val="none" w:sz="0" w:space="0" w:color="auto"/>
            <w:left w:val="none" w:sz="0" w:space="0" w:color="auto"/>
            <w:bottom w:val="none" w:sz="0" w:space="0" w:color="auto"/>
            <w:right w:val="none" w:sz="0" w:space="0" w:color="auto"/>
          </w:divBdr>
        </w:div>
        <w:div w:id="99641998">
          <w:marLeft w:val="640"/>
          <w:marRight w:val="0"/>
          <w:marTop w:val="0"/>
          <w:marBottom w:val="0"/>
          <w:divBdr>
            <w:top w:val="none" w:sz="0" w:space="0" w:color="auto"/>
            <w:left w:val="none" w:sz="0" w:space="0" w:color="auto"/>
            <w:bottom w:val="none" w:sz="0" w:space="0" w:color="auto"/>
            <w:right w:val="none" w:sz="0" w:space="0" w:color="auto"/>
          </w:divBdr>
        </w:div>
        <w:div w:id="1372265701">
          <w:marLeft w:val="640"/>
          <w:marRight w:val="0"/>
          <w:marTop w:val="0"/>
          <w:marBottom w:val="0"/>
          <w:divBdr>
            <w:top w:val="none" w:sz="0" w:space="0" w:color="auto"/>
            <w:left w:val="none" w:sz="0" w:space="0" w:color="auto"/>
            <w:bottom w:val="none" w:sz="0" w:space="0" w:color="auto"/>
            <w:right w:val="none" w:sz="0" w:space="0" w:color="auto"/>
          </w:divBdr>
        </w:div>
        <w:div w:id="387460108">
          <w:marLeft w:val="640"/>
          <w:marRight w:val="0"/>
          <w:marTop w:val="0"/>
          <w:marBottom w:val="0"/>
          <w:divBdr>
            <w:top w:val="none" w:sz="0" w:space="0" w:color="auto"/>
            <w:left w:val="none" w:sz="0" w:space="0" w:color="auto"/>
            <w:bottom w:val="none" w:sz="0" w:space="0" w:color="auto"/>
            <w:right w:val="none" w:sz="0" w:space="0" w:color="auto"/>
          </w:divBdr>
        </w:div>
        <w:div w:id="1050306870">
          <w:marLeft w:val="640"/>
          <w:marRight w:val="0"/>
          <w:marTop w:val="0"/>
          <w:marBottom w:val="0"/>
          <w:divBdr>
            <w:top w:val="none" w:sz="0" w:space="0" w:color="auto"/>
            <w:left w:val="none" w:sz="0" w:space="0" w:color="auto"/>
            <w:bottom w:val="none" w:sz="0" w:space="0" w:color="auto"/>
            <w:right w:val="none" w:sz="0" w:space="0" w:color="auto"/>
          </w:divBdr>
        </w:div>
        <w:div w:id="1981571799">
          <w:marLeft w:val="640"/>
          <w:marRight w:val="0"/>
          <w:marTop w:val="0"/>
          <w:marBottom w:val="0"/>
          <w:divBdr>
            <w:top w:val="none" w:sz="0" w:space="0" w:color="auto"/>
            <w:left w:val="none" w:sz="0" w:space="0" w:color="auto"/>
            <w:bottom w:val="none" w:sz="0" w:space="0" w:color="auto"/>
            <w:right w:val="none" w:sz="0" w:space="0" w:color="auto"/>
          </w:divBdr>
        </w:div>
        <w:div w:id="640042920">
          <w:marLeft w:val="640"/>
          <w:marRight w:val="0"/>
          <w:marTop w:val="0"/>
          <w:marBottom w:val="0"/>
          <w:divBdr>
            <w:top w:val="none" w:sz="0" w:space="0" w:color="auto"/>
            <w:left w:val="none" w:sz="0" w:space="0" w:color="auto"/>
            <w:bottom w:val="none" w:sz="0" w:space="0" w:color="auto"/>
            <w:right w:val="none" w:sz="0" w:space="0" w:color="auto"/>
          </w:divBdr>
        </w:div>
        <w:div w:id="498430609">
          <w:marLeft w:val="640"/>
          <w:marRight w:val="0"/>
          <w:marTop w:val="0"/>
          <w:marBottom w:val="0"/>
          <w:divBdr>
            <w:top w:val="none" w:sz="0" w:space="0" w:color="auto"/>
            <w:left w:val="none" w:sz="0" w:space="0" w:color="auto"/>
            <w:bottom w:val="none" w:sz="0" w:space="0" w:color="auto"/>
            <w:right w:val="none" w:sz="0" w:space="0" w:color="auto"/>
          </w:divBdr>
        </w:div>
        <w:div w:id="1731004741">
          <w:marLeft w:val="640"/>
          <w:marRight w:val="0"/>
          <w:marTop w:val="0"/>
          <w:marBottom w:val="0"/>
          <w:divBdr>
            <w:top w:val="none" w:sz="0" w:space="0" w:color="auto"/>
            <w:left w:val="none" w:sz="0" w:space="0" w:color="auto"/>
            <w:bottom w:val="none" w:sz="0" w:space="0" w:color="auto"/>
            <w:right w:val="none" w:sz="0" w:space="0" w:color="auto"/>
          </w:divBdr>
        </w:div>
        <w:div w:id="1655182697">
          <w:marLeft w:val="640"/>
          <w:marRight w:val="0"/>
          <w:marTop w:val="0"/>
          <w:marBottom w:val="0"/>
          <w:divBdr>
            <w:top w:val="none" w:sz="0" w:space="0" w:color="auto"/>
            <w:left w:val="none" w:sz="0" w:space="0" w:color="auto"/>
            <w:bottom w:val="none" w:sz="0" w:space="0" w:color="auto"/>
            <w:right w:val="none" w:sz="0" w:space="0" w:color="auto"/>
          </w:divBdr>
        </w:div>
        <w:div w:id="327484801">
          <w:marLeft w:val="640"/>
          <w:marRight w:val="0"/>
          <w:marTop w:val="0"/>
          <w:marBottom w:val="0"/>
          <w:divBdr>
            <w:top w:val="none" w:sz="0" w:space="0" w:color="auto"/>
            <w:left w:val="none" w:sz="0" w:space="0" w:color="auto"/>
            <w:bottom w:val="none" w:sz="0" w:space="0" w:color="auto"/>
            <w:right w:val="none" w:sz="0" w:space="0" w:color="auto"/>
          </w:divBdr>
        </w:div>
      </w:divsChild>
    </w:div>
    <w:div w:id="1240099652">
      <w:marLeft w:val="640"/>
      <w:marRight w:val="0"/>
      <w:marTop w:val="0"/>
      <w:marBottom w:val="0"/>
      <w:divBdr>
        <w:top w:val="none" w:sz="0" w:space="0" w:color="auto"/>
        <w:left w:val="none" w:sz="0" w:space="0" w:color="auto"/>
        <w:bottom w:val="none" w:sz="0" w:space="0" w:color="auto"/>
        <w:right w:val="none" w:sz="0" w:space="0" w:color="auto"/>
      </w:divBdr>
    </w:div>
    <w:div w:id="1240406028">
      <w:marLeft w:val="640"/>
      <w:marRight w:val="0"/>
      <w:marTop w:val="0"/>
      <w:marBottom w:val="0"/>
      <w:divBdr>
        <w:top w:val="none" w:sz="0" w:space="0" w:color="auto"/>
        <w:left w:val="none" w:sz="0" w:space="0" w:color="auto"/>
        <w:bottom w:val="none" w:sz="0" w:space="0" w:color="auto"/>
        <w:right w:val="none" w:sz="0" w:space="0" w:color="auto"/>
      </w:divBdr>
    </w:div>
    <w:div w:id="1240677601">
      <w:marLeft w:val="640"/>
      <w:marRight w:val="0"/>
      <w:marTop w:val="0"/>
      <w:marBottom w:val="0"/>
      <w:divBdr>
        <w:top w:val="none" w:sz="0" w:space="0" w:color="auto"/>
        <w:left w:val="none" w:sz="0" w:space="0" w:color="auto"/>
        <w:bottom w:val="none" w:sz="0" w:space="0" w:color="auto"/>
        <w:right w:val="none" w:sz="0" w:space="0" w:color="auto"/>
      </w:divBdr>
    </w:div>
    <w:div w:id="1240680012">
      <w:marLeft w:val="640"/>
      <w:marRight w:val="0"/>
      <w:marTop w:val="0"/>
      <w:marBottom w:val="0"/>
      <w:divBdr>
        <w:top w:val="none" w:sz="0" w:space="0" w:color="auto"/>
        <w:left w:val="none" w:sz="0" w:space="0" w:color="auto"/>
        <w:bottom w:val="none" w:sz="0" w:space="0" w:color="auto"/>
        <w:right w:val="none" w:sz="0" w:space="0" w:color="auto"/>
      </w:divBdr>
    </w:div>
    <w:div w:id="1241216786">
      <w:marLeft w:val="640"/>
      <w:marRight w:val="0"/>
      <w:marTop w:val="0"/>
      <w:marBottom w:val="0"/>
      <w:divBdr>
        <w:top w:val="none" w:sz="0" w:space="0" w:color="auto"/>
        <w:left w:val="none" w:sz="0" w:space="0" w:color="auto"/>
        <w:bottom w:val="none" w:sz="0" w:space="0" w:color="auto"/>
        <w:right w:val="none" w:sz="0" w:space="0" w:color="auto"/>
      </w:divBdr>
    </w:div>
    <w:div w:id="1241521191">
      <w:marLeft w:val="640"/>
      <w:marRight w:val="0"/>
      <w:marTop w:val="0"/>
      <w:marBottom w:val="0"/>
      <w:divBdr>
        <w:top w:val="none" w:sz="0" w:space="0" w:color="auto"/>
        <w:left w:val="none" w:sz="0" w:space="0" w:color="auto"/>
        <w:bottom w:val="none" w:sz="0" w:space="0" w:color="auto"/>
        <w:right w:val="none" w:sz="0" w:space="0" w:color="auto"/>
      </w:divBdr>
    </w:div>
    <w:div w:id="1241646193">
      <w:bodyDiv w:val="1"/>
      <w:marLeft w:val="0"/>
      <w:marRight w:val="0"/>
      <w:marTop w:val="0"/>
      <w:marBottom w:val="0"/>
      <w:divBdr>
        <w:top w:val="none" w:sz="0" w:space="0" w:color="auto"/>
        <w:left w:val="none" w:sz="0" w:space="0" w:color="auto"/>
        <w:bottom w:val="none" w:sz="0" w:space="0" w:color="auto"/>
        <w:right w:val="none" w:sz="0" w:space="0" w:color="auto"/>
      </w:divBdr>
      <w:divsChild>
        <w:div w:id="1870726455">
          <w:marLeft w:val="640"/>
          <w:marRight w:val="0"/>
          <w:marTop w:val="0"/>
          <w:marBottom w:val="0"/>
          <w:divBdr>
            <w:top w:val="none" w:sz="0" w:space="0" w:color="auto"/>
            <w:left w:val="none" w:sz="0" w:space="0" w:color="auto"/>
            <w:bottom w:val="none" w:sz="0" w:space="0" w:color="auto"/>
            <w:right w:val="none" w:sz="0" w:space="0" w:color="auto"/>
          </w:divBdr>
        </w:div>
        <w:div w:id="175536100">
          <w:marLeft w:val="640"/>
          <w:marRight w:val="0"/>
          <w:marTop w:val="0"/>
          <w:marBottom w:val="0"/>
          <w:divBdr>
            <w:top w:val="none" w:sz="0" w:space="0" w:color="auto"/>
            <w:left w:val="none" w:sz="0" w:space="0" w:color="auto"/>
            <w:bottom w:val="none" w:sz="0" w:space="0" w:color="auto"/>
            <w:right w:val="none" w:sz="0" w:space="0" w:color="auto"/>
          </w:divBdr>
        </w:div>
        <w:div w:id="491916404">
          <w:marLeft w:val="640"/>
          <w:marRight w:val="0"/>
          <w:marTop w:val="0"/>
          <w:marBottom w:val="0"/>
          <w:divBdr>
            <w:top w:val="none" w:sz="0" w:space="0" w:color="auto"/>
            <w:left w:val="none" w:sz="0" w:space="0" w:color="auto"/>
            <w:bottom w:val="none" w:sz="0" w:space="0" w:color="auto"/>
            <w:right w:val="none" w:sz="0" w:space="0" w:color="auto"/>
          </w:divBdr>
        </w:div>
        <w:div w:id="1049502139">
          <w:marLeft w:val="640"/>
          <w:marRight w:val="0"/>
          <w:marTop w:val="0"/>
          <w:marBottom w:val="0"/>
          <w:divBdr>
            <w:top w:val="none" w:sz="0" w:space="0" w:color="auto"/>
            <w:left w:val="none" w:sz="0" w:space="0" w:color="auto"/>
            <w:bottom w:val="none" w:sz="0" w:space="0" w:color="auto"/>
            <w:right w:val="none" w:sz="0" w:space="0" w:color="auto"/>
          </w:divBdr>
        </w:div>
        <w:div w:id="1135755545">
          <w:marLeft w:val="640"/>
          <w:marRight w:val="0"/>
          <w:marTop w:val="0"/>
          <w:marBottom w:val="0"/>
          <w:divBdr>
            <w:top w:val="none" w:sz="0" w:space="0" w:color="auto"/>
            <w:left w:val="none" w:sz="0" w:space="0" w:color="auto"/>
            <w:bottom w:val="none" w:sz="0" w:space="0" w:color="auto"/>
            <w:right w:val="none" w:sz="0" w:space="0" w:color="auto"/>
          </w:divBdr>
        </w:div>
        <w:div w:id="1561280604">
          <w:marLeft w:val="640"/>
          <w:marRight w:val="0"/>
          <w:marTop w:val="0"/>
          <w:marBottom w:val="0"/>
          <w:divBdr>
            <w:top w:val="none" w:sz="0" w:space="0" w:color="auto"/>
            <w:left w:val="none" w:sz="0" w:space="0" w:color="auto"/>
            <w:bottom w:val="none" w:sz="0" w:space="0" w:color="auto"/>
            <w:right w:val="none" w:sz="0" w:space="0" w:color="auto"/>
          </w:divBdr>
        </w:div>
        <w:div w:id="94636400">
          <w:marLeft w:val="640"/>
          <w:marRight w:val="0"/>
          <w:marTop w:val="0"/>
          <w:marBottom w:val="0"/>
          <w:divBdr>
            <w:top w:val="none" w:sz="0" w:space="0" w:color="auto"/>
            <w:left w:val="none" w:sz="0" w:space="0" w:color="auto"/>
            <w:bottom w:val="none" w:sz="0" w:space="0" w:color="auto"/>
            <w:right w:val="none" w:sz="0" w:space="0" w:color="auto"/>
          </w:divBdr>
        </w:div>
        <w:div w:id="1442146339">
          <w:marLeft w:val="640"/>
          <w:marRight w:val="0"/>
          <w:marTop w:val="0"/>
          <w:marBottom w:val="0"/>
          <w:divBdr>
            <w:top w:val="none" w:sz="0" w:space="0" w:color="auto"/>
            <w:left w:val="none" w:sz="0" w:space="0" w:color="auto"/>
            <w:bottom w:val="none" w:sz="0" w:space="0" w:color="auto"/>
            <w:right w:val="none" w:sz="0" w:space="0" w:color="auto"/>
          </w:divBdr>
        </w:div>
        <w:div w:id="936012848">
          <w:marLeft w:val="640"/>
          <w:marRight w:val="0"/>
          <w:marTop w:val="0"/>
          <w:marBottom w:val="0"/>
          <w:divBdr>
            <w:top w:val="none" w:sz="0" w:space="0" w:color="auto"/>
            <w:left w:val="none" w:sz="0" w:space="0" w:color="auto"/>
            <w:bottom w:val="none" w:sz="0" w:space="0" w:color="auto"/>
            <w:right w:val="none" w:sz="0" w:space="0" w:color="auto"/>
          </w:divBdr>
        </w:div>
        <w:div w:id="185994520">
          <w:marLeft w:val="640"/>
          <w:marRight w:val="0"/>
          <w:marTop w:val="0"/>
          <w:marBottom w:val="0"/>
          <w:divBdr>
            <w:top w:val="none" w:sz="0" w:space="0" w:color="auto"/>
            <w:left w:val="none" w:sz="0" w:space="0" w:color="auto"/>
            <w:bottom w:val="none" w:sz="0" w:space="0" w:color="auto"/>
            <w:right w:val="none" w:sz="0" w:space="0" w:color="auto"/>
          </w:divBdr>
        </w:div>
      </w:divsChild>
    </w:div>
    <w:div w:id="1241717297">
      <w:marLeft w:val="640"/>
      <w:marRight w:val="0"/>
      <w:marTop w:val="0"/>
      <w:marBottom w:val="0"/>
      <w:divBdr>
        <w:top w:val="none" w:sz="0" w:space="0" w:color="auto"/>
        <w:left w:val="none" w:sz="0" w:space="0" w:color="auto"/>
        <w:bottom w:val="none" w:sz="0" w:space="0" w:color="auto"/>
        <w:right w:val="none" w:sz="0" w:space="0" w:color="auto"/>
      </w:divBdr>
    </w:div>
    <w:div w:id="1241863615">
      <w:marLeft w:val="640"/>
      <w:marRight w:val="0"/>
      <w:marTop w:val="0"/>
      <w:marBottom w:val="0"/>
      <w:divBdr>
        <w:top w:val="none" w:sz="0" w:space="0" w:color="auto"/>
        <w:left w:val="none" w:sz="0" w:space="0" w:color="auto"/>
        <w:bottom w:val="none" w:sz="0" w:space="0" w:color="auto"/>
        <w:right w:val="none" w:sz="0" w:space="0" w:color="auto"/>
      </w:divBdr>
    </w:div>
    <w:div w:id="1241985544">
      <w:marLeft w:val="640"/>
      <w:marRight w:val="0"/>
      <w:marTop w:val="0"/>
      <w:marBottom w:val="0"/>
      <w:divBdr>
        <w:top w:val="none" w:sz="0" w:space="0" w:color="auto"/>
        <w:left w:val="none" w:sz="0" w:space="0" w:color="auto"/>
        <w:bottom w:val="none" w:sz="0" w:space="0" w:color="auto"/>
        <w:right w:val="none" w:sz="0" w:space="0" w:color="auto"/>
      </w:divBdr>
    </w:div>
    <w:div w:id="1241988669">
      <w:marLeft w:val="640"/>
      <w:marRight w:val="0"/>
      <w:marTop w:val="0"/>
      <w:marBottom w:val="0"/>
      <w:divBdr>
        <w:top w:val="none" w:sz="0" w:space="0" w:color="auto"/>
        <w:left w:val="none" w:sz="0" w:space="0" w:color="auto"/>
        <w:bottom w:val="none" w:sz="0" w:space="0" w:color="auto"/>
        <w:right w:val="none" w:sz="0" w:space="0" w:color="auto"/>
      </w:divBdr>
    </w:div>
    <w:div w:id="1242057833">
      <w:marLeft w:val="640"/>
      <w:marRight w:val="0"/>
      <w:marTop w:val="0"/>
      <w:marBottom w:val="0"/>
      <w:divBdr>
        <w:top w:val="none" w:sz="0" w:space="0" w:color="auto"/>
        <w:left w:val="none" w:sz="0" w:space="0" w:color="auto"/>
        <w:bottom w:val="none" w:sz="0" w:space="0" w:color="auto"/>
        <w:right w:val="none" w:sz="0" w:space="0" w:color="auto"/>
      </w:divBdr>
    </w:div>
    <w:div w:id="1242257931">
      <w:bodyDiv w:val="1"/>
      <w:marLeft w:val="0"/>
      <w:marRight w:val="0"/>
      <w:marTop w:val="0"/>
      <w:marBottom w:val="0"/>
      <w:divBdr>
        <w:top w:val="none" w:sz="0" w:space="0" w:color="auto"/>
        <w:left w:val="none" w:sz="0" w:space="0" w:color="auto"/>
        <w:bottom w:val="none" w:sz="0" w:space="0" w:color="auto"/>
        <w:right w:val="none" w:sz="0" w:space="0" w:color="auto"/>
      </w:divBdr>
      <w:divsChild>
        <w:div w:id="26296661">
          <w:marLeft w:val="640"/>
          <w:marRight w:val="0"/>
          <w:marTop w:val="0"/>
          <w:marBottom w:val="0"/>
          <w:divBdr>
            <w:top w:val="none" w:sz="0" w:space="0" w:color="auto"/>
            <w:left w:val="none" w:sz="0" w:space="0" w:color="auto"/>
            <w:bottom w:val="none" w:sz="0" w:space="0" w:color="auto"/>
            <w:right w:val="none" w:sz="0" w:space="0" w:color="auto"/>
          </w:divBdr>
        </w:div>
        <w:div w:id="2006980732">
          <w:marLeft w:val="640"/>
          <w:marRight w:val="0"/>
          <w:marTop w:val="0"/>
          <w:marBottom w:val="0"/>
          <w:divBdr>
            <w:top w:val="none" w:sz="0" w:space="0" w:color="auto"/>
            <w:left w:val="none" w:sz="0" w:space="0" w:color="auto"/>
            <w:bottom w:val="none" w:sz="0" w:space="0" w:color="auto"/>
            <w:right w:val="none" w:sz="0" w:space="0" w:color="auto"/>
          </w:divBdr>
        </w:div>
        <w:div w:id="1126852967">
          <w:marLeft w:val="640"/>
          <w:marRight w:val="0"/>
          <w:marTop w:val="0"/>
          <w:marBottom w:val="0"/>
          <w:divBdr>
            <w:top w:val="none" w:sz="0" w:space="0" w:color="auto"/>
            <w:left w:val="none" w:sz="0" w:space="0" w:color="auto"/>
            <w:bottom w:val="none" w:sz="0" w:space="0" w:color="auto"/>
            <w:right w:val="none" w:sz="0" w:space="0" w:color="auto"/>
          </w:divBdr>
        </w:div>
        <w:div w:id="1349715115">
          <w:marLeft w:val="640"/>
          <w:marRight w:val="0"/>
          <w:marTop w:val="0"/>
          <w:marBottom w:val="0"/>
          <w:divBdr>
            <w:top w:val="none" w:sz="0" w:space="0" w:color="auto"/>
            <w:left w:val="none" w:sz="0" w:space="0" w:color="auto"/>
            <w:bottom w:val="none" w:sz="0" w:space="0" w:color="auto"/>
            <w:right w:val="none" w:sz="0" w:space="0" w:color="auto"/>
          </w:divBdr>
        </w:div>
        <w:div w:id="1081684724">
          <w:marLeft w:val="640"/>
          <w:marRight w:val="0"/>
          <w:marTop w:val="0"/>
          <w:marBottom w:val="0"/>
          <w:divBdr>
            <w:top w:val="none" w:sz="0" w:space="0" w:color="auto"/>
            <w:left w:val="none" w:sz="0" w:space="0" w:color="auto"/>
            <w:bottom w:val="none" w:sz="0" w:space="0" w:color="auto"/>
            <w:right w:val="none" w:sz="0" w:space="0" w:color="auto"/>
          </w:divBdr>
        </w:div>
        <w:div w:id="802423645">
          <w:marLeft w:val="640"/>
          <w:marRight w:val="0"/>
          <w:marTop w:val="0"/>
          <w:marBottom w:val="0"/>
          <w:divBdr>
            <w:top w:val="none" w:sz="0" w:space="0" w:color="auto"/>
            <w:left w:val="none" w:sz="0" w:space="0" w:color="auto"/>
            <w:bottom w:val="none" w:sz="0" w:space="0" w:color="auto"/>
            <w:right w:val="none" w:sz="0" w:space="0" w:color="auto"/>
          </w:divBdr>
        </w:div>
        <w:div w:id="1707288838">
          <w:marLeft w:val="640"/>
          <w:marRight w:val="0"/>
          <w:marTop w:val="0"/>
          <w:marBottom w:val="0"/>
          <w:divBdr>
            <w:top w:val="none" w:sz="0" w:space="0" w:color="auto"/>
            <w:left w:val="none" w:sz="0" w:space="0" w:color="auto"/>
            <w:bottom w:val="none" w:sz="0" w:space="0" w:color="auto"/>
            <w:right w:val="none" w:sz="0" w:space="0" w:color="auto"/>
          </w:divBdr>
        </w:div>
        <w:div w:id="1709332480">
          <w:marLeft w:val="640"/>
          <w:marRight w:val="0"/>
          <w:marTop w:val="0"/>
          <w:marBottom w:val="0"/>
          <w:divBdr>
            <w:top w:val="none" w:sz="0" w:space="0" w:color="auto"/>
            <w:left w:val="none" w:sz="0" w:space="0" w:color="auto"/>
            <w:bottom w:val="none" w:sz="0" w:space="0" w:color="auto"/>
            <w:right w:val="none" w:sz="0" w:space="0" w:color="auto"/>
          </w:divBdr>
        </w:div>
        <w:div w:id="2058626597">
          <w:marLeft w:val="640"/>
          <w:marRight w:val="0"/>
          <w:marTop w:val="0"/>
          <w:marBottom w:val="0"/>
          <w:divBdr>
            <w:top w:val="none" w:sz="0" w:space="0" w:color="auto"/>
            <w:left w:val="none" w:sz="0" w:space="0" w:color="auto"/>
            <w:bottom w:val="none" w:sz="0" w:space="0" w:color="auto"/>
            <w:right w:val="none" w:sz="0" w:space="0" w:color="auto"/>
          </w:divBdr>
        </w:div>
        <w:div w:id="1616401520">
          <w:marLeft w:val="640"/>
          <w:marRight w:val="0"/>
          <w:marTop w:val="0"/>
          <w:marBottom w:val="0"/>
          <w:divBdr>
            <w:top w:val="none" w:sz="0" w:space="0" w:color="auto"/>
            <w:left w:val="none" w:sz="0" w:space="0" w:color="auto"/>
            <w:bottom w:val="none" w:sz="0" w:space="0" w:color="auto"/>
            <w:right w:val="none" w:sz="0" w:space="0" w:color="auto"/>
          </w:divBdr>
        </w:div>
        <w:div w:id="882474323">
          <w:marLeft w:val="640"/>
          <w:marRight w:val="0"/>
          <w:marTop w:val="0"/>
          <w:marBottom w:val="0"/>
          <w:divBdr>
            <w:top w:val="none" w:sz="0" w:space="0" w:color="auto"/>
            <w:left w:val="none" w:sz="0" w:space="0" w:color="auto"/>
            <w:bottom w:val="none" w:sz="0" w:space="0" w:color="auto"/>
            <w:right w:val="none" w:sz="0" w:space="0" w:color="auto"/>
          </w:divBdr>
        </w:div>
        <w:div w:id="428431496">
          <w:marLeft w:val="640"/>
          <w:marRight w:val="0"/>
          <w:marTop w:val="0"/>
          <w:marBottom w:val="0"/>
          <w:divBdr>
            <w:top w:val="none" w:sz="0" w:space="0" w:color="auto"/>
            <w:left w:val="none" w:sz="0" w:space="0" w:color="auto"/>
            <w:bottom w:val="none" w:sz="0" w:space="0" w:color="auto"/>
            <w:right w:val="none" w:sz="0" w:space="0" w:color="auto"/>
          </w:divBdr>
        </w:div>
        <w:div w:id="1031997646">
          <w:marLeft w:val="640"/>
          <w:marRight w:val="0"/>
          <w:marTop w:val="0"/>
          <w:marBottom w:val="0"/>
          <w:divBdr>
            <w:top w:val="none" w:sz="0" w:space="0" w:color="auto"/>
            <w:left w:val="none" w:sz="0" w:space="0" w:color="auto"/>
            <w:bottom w:val="none" w:sz="0" w:space="0" w:color="auto"/>
            <w:right w:val="none" w:sz="0" w:space="0" w:color="auto"/>
          </w:divBdr>
        </w:div>
        <w:div w:id="241764781">
          <w:marLeft w:val="640"/>
          <w:marRight w:val="0"/>
          <w:marTop w:val="0"/>
          <w:marBottom w:val="0"/>
          <w:divBdr>
            <w:top w:val="none" w:sz="0" w:space="0" w:color="auto"/>
            <w:left w:val="none" w:sz="0" w:space="0" w:color="auto"/>
            <w:bottom w:val="none" w:sz="0" w:space="0" w:color="auto"/>
            <w:right w:val="none" w:sz="0" w:space="0" w:color="auto"/>
          </w:divBdr>
        </w:div>
        <w:div w:id="1769428813">
          <w:marLeft w:val="640"/>
          <w:marRight w:val="0"/>
          <w:marTop w:val="0"/>
          <w:marBottom w:val="0"/>
          <w:divBdr>
            <w:top w:val="none" w:sz="0" w:space="0" w:color="auto"/>
            <w:left w:val="none" w:sz="0" w:space="0" w:color="auto"/>
            <w:bottom w:val="none" w:sz="0" w:space="0" w:color="auto"/>
            <w:right w:val="none" w:sz="0" w:space="0" w:color="auto"/>
          </w:divBdr>
        </w:div>
        <w:div w:id="598219501">
          <w:marLeft w:val="640"/>
          <w:marRight w:val="0"/>
          <w:marTop w:val="0"/>
          <w:marBottom w:val="0"/>
          <w:divBdr>
            <w:top w:val="none" w:sz="0" w:space="0" w:color="auto"/>
            <w:left w:val="none" w:sz="0" w:space="0" w:color="auto"/>
            <w:bottom w:val="none" w:sz="0" w:space="0" w:color="auto"/>
            <w:right w:val="none" w:sz="0" w:space="0" w:color="auto"/>
          </w:divBdr>
        </w:div>
        <w:div w:id="775490520">
          <w:marLeft w:val="640"/>
          <w:marRight w:val="0"/>
          <w:marTop w:val="0"/>
          <w:marBottom w:val="0"/>
          <w:divBdr>
            <w:top w:val="none" w:sz="0" w:space="0" w:color="auto"/>
            <w:left w:val="none" w:sz="0" w:space="0" w:color="auto"/>
            <w:bottom w:val="none" w:sz="0" w:space="0" w:color="auto"/>
            <w:right w:val="none" w:sz="0" w:space="0" w:color="auto"/>
          </w:divBdr>
        </w:div>
        <w:div w:id="2036810652">
          <w:marLeft w:val="640"/>
          <w:marRight w:val="0"/>
          <w:marTop w:val="0"/>
          <w:marBottom w:val="0"/>
          <w:divBdr>
            <w:top w:val="none" w:sz="0" w:space="0" w:color="auto"/>
            <w:left w:val="none" w:sz="0" w:space="0" w:color="auto"/>
            <w:bottom w:val="none" w:sz="0" w:space="0" w:color="auto"/>
            <w:right w:val="none" w:sz="0" w:space="0" w:color="auto"/>
          </w:divBdr>
        </w:div>
        <w:div w:id="2131509765">
          <w:marLeft w:val="640"/>
          <w:marRight w:val="0"/>
          <w:marTop w:val="0"/>
          <w:marBottom w:val="0"/>
          <w:divBdr>
            <w:top w:val="none" w:sz="0" w:space="0" w:color="auto"/>
            <w:left w:val="none" w:sz="0" w:space="0" w:color="auto"/>
            <w:bottom w:val="none" w:sz="0" w:space="0" w:color="auto"/>
            <w:right w:val="none" w:sz="0" w:space="0" w:color="auto"/>
          </w:divBdr>
        </w:div>
        <w:div w:id="717707118">
          <w:marLeft w:val="640"/>
          <w:marRight w:val="0"/>
          <w:marTop w:val="0"/>
          <w:marBottom w:val="0"/>
          <w:divBdr>
            <w:top w:val="none" w:sz="0" w:space="0" w:color="auto"/>
            <w:left w:val="none" w:sz="0" w:space="0" w:color="auto"/>
            <w:bottom w:val="none" w:sz="0" w:space="0" w:color="auto"/>
            <w:right w:val="none" w:sz="0" w:space="0" w:color="auto"/>
          </w:divBdr>
        </w:div>
        <w:div w:id="316109573">
          <w:marLeft w:val="640"/>
          <w:marRight w:val="0"/>
          <w:marTop w:val="0"/>
          <w:marBottom w:val="0"/>
          <w:divBdr>
            <w:top w:val="none" w:sz="0" w:space="0" w:color="auto"/>
            <w:left w:val="none" w:sz="0" w:space="0" w:color="auto"/>
            <w:bottom w:val="none" w:sz="0" w:space="0" w:color="auto"/>
            <w:right w:val="none" w:sz="0" w:space="0" w:color="auto"/>
          </w:divBdr>
        </w:div>
        <w:div w:id="1377848542">
          <w:marLeft w:val="640"/>
          <w:marRight w:val="0"/>
          <w:marTop w:val="0"/>
          <w:marBottom w:val="0"/>
          <w:divBdr>
            <w:top w:val="none" w:sz="0" w:space="0" w:color="auto"/>
            <w:left w:val="none" w:sz="0" w:space="0" w:color="auto"/>
            <w:bottom w:val="none" w:sz="0" w:space="0" w:color="auto"/>
            <w:right w:val="none" w:sz="0" w:space="0" w:color="auto"/>
          </w:divBdr>
        </w:div>
        <w:div w:id="1146774100">
          <w:marLeft w:val="640"/>
          <w:marRight w:val="0"/>
          <w:marTop w:val="0"/>
          <w:marBottom w:val="0"/>
          <w:divBdr>
            <w:top w:val="none" w:sz="0" w:space="0" w:color="auto"/>
            <w:left w:val="none" w:sz="0" w:space="0" w:color="auto"/>
            <w:bottom w:val="none" w:sz="0" w:space="0" w:color="auto"/>
            <w:right w:val="none" w:sz="0" w:space="0" w:color="auto"/>
          </w:divBdr>
        </w:div>
        <w:div w:id="1562249921">
          <w:marLeft w:val="640"/>
          <w:marRight w:val="0"/>
          <w:marTop w:val="0"/>
          <w:marBottom w:val="0"/>
          <w:divBdr>
            <w:top w:val="none" w:sz="0" w:space="0" w:color="auto"/>
            <w:left w:val="none" w:sz="0" w:space="0" w:color="auto"/>
            <w:bottom w:val="none" w:sz="0" w:space="0" w:color="auto"/>
            <w:right w:val="none" w:sz="0" w:space="0" w:color="auto"/>
          </w:divBdr>
        </w:div>
        <w:div w:id="1295285461">
          <w:marLeft w:val="640"/>
          <w:marRight w:val="0"/>
          <w:marTop w:val="0"/>
          <w:marBottom w:val="0"/>
          <w:divBdr>
            <w:top w:val="none" w:sz="0" w:space="0" w:color="auto"/>
            <w:left w:val="none" w:sz="0" w:space="0" w:color="auto"/>
            <w:bottom w:val="none" w:sz="0" w:space="0" w:color="auto"/>
            <w:right w:val="none" w:sz="0" w:space="0" w:color="auto"/>
          </w:divBdr>
        </w:div>
        <w:div w:id="2143301518">
          <w:marLeft w:val="640"/>
          <w:marRight w:val="0"/>
          <w:marTop w:val="0"/>
          <w:marBottom w:val="0"/>
          <w:divBdr>
            <w:top w:val="none" w:sz="0" w:space="0" w:color="auto"/>
            <w:left w:val="none" w:sz="0" w:space="0" w:color="auto"/>
            <w:bottom w:val="none" w:sz="0" w:space="0" w:color="auto"/>
            <w:right w:val="none" w:sz="0" w:space="0" w:color="auto"/>
          </w:divBdr>
        </w:div>
      </w:divsChild>
    </w:div>
    <w:div w:id="1242332330">
      <w:marLeft w:val="640"/>
      <w:marRight w:val="0"/>
      <w:marTop w:val="0"/>
      <w:marBottom w:val="0"/>
      <w:divBdr>
        <w:top w:val="none" w:sz="0" w:space="0" w:color="auto"/>
        <w:left w:val="none" w:sz="0" w:space="0" w:color="auto"/>
        <w:bottom w:val="none" w:sz="0" w:space="0" w:color="auto"/>
        <w:right w:val="none" w:sz="0" w:space="0" w:color="auto"/>
      </w:divBdr>
    </w:div>
    <w:div w:id="1242643218">
      <w:marLeft w:val="640"/>
      <w:marRight w:val="0"/>
      <w:marTop w:val="0"/>
      <w:marBottom w:val="0"/>
      <w:divBdr>
        <w:top w:val="none" w:sz="0" w:space="0" w:color="auto"/>
        <w:left w:val="none" w:sz="0" w:space="0" w:color="auto"/>
        <w:bottom w:val="none" w:sz="0" w:space="0" w:color="auto"/>
        <w:right w:val="none" w:sz="0" w:space="0" w:color="auto"/>
      </w:divBdr>
    </w:div>
    <w:div w:id="1242719621">
      <w:marLeft w:val="640"/>
      <w:marRight w:val="0"/>
      <w:marTop w:val="0"/>
      <w:marBottom w:val="0"/>
      <w:divBdr>
        <w:top w:val="none" w:sz="0" w:space="0" w:color="auto"/>
        <w:left w:val="none" w:sz="0" w:space="0" w:color="auto"/>
        <w:bottom w:val="none" w:sz="0" w:space="0" w:color="auto"/>
        <w:right w:val="none" w:sz="0" w:space="0" w:color="auto"/>
      </w:divBdr>
    </w:div>
    <w:div w:id="1242720238">
      <w:marLeft w:val="640"/>
      <w:marRight w:val="0"/>
      <w:marTop w:val="0"/>
      <w:marBottom w:val="0"/>
      <w:divBdr>
        <w:top w:val="none" w:sz="0" w:space="0" w:color="auto"/>
        <w:left w:val="none" w:sz="0" w:space="0" w:color="auto"/>
        <w:bottom w:val="none" w:sz="0" w:space="0" w:color="auto"/>
        <w:right w:val="none" w:sz="0" w:space="0" w:color="auto"/>
      </w:divBdr>
    </w:div>
    <w:div w:id="1242761548">
      <w:marLeft w:val="640"/>
      <w:marRight w:val="0"/>
      <w:marTop w:val="0"/>
      <w:marBottom w:val="0"/>
      <w:divBdr>
        <w:top w:val="none" w:sz="0" w:space="0" w:color="auto"/>
        <w:left w:val="none" w:sz="0" w:space="0" w:color="auto"/>
        <w:bottom w:val="none" w:sz="0" w:space="0" w:color="auto"/>
        <w:right w:val="none" w:sz="0" w:space="0" w:color="auto"/>
      </w:divBdr>
    </w:div>
    <w:div w:id="1242788433">
      <w:marLeft w:val="640"/>
      <w:marRight w:val="0"/>
      <w:marTop w:val="0"/>
      <w:marBottom w:val="0"/>
      <w:divBdr>
        <w:top w:val="none" w:sz="0" w:space="0" w:color="auto"/>
        <w:left w:val="none" w:sz="0" w:space="0" w:color="auto"/>
        <w:bottom w:val="none" w:sz="0" w:space="0" w:color="auto"/>
        <w:right w:val="none" w:sz="0" w:space="0" w:color="auto"/>
      </w:divBdr>
    </w:div>
    <w:div w:id="1243029370">
      <w:marLeft w:val="640"/>
      <w:marRight w:val="0"/>
      <w:marTop w:val="0"/>
      <w:marBottom w:val="0"/>
      <w:divBdr>
        <w:top w:val="none" w:sz="0" w:space="0" w:color="auto"/>
        <w:left w:val="none" w:sz="0" w:space="0" w:color="auto"/>
        <w:bottom w:val="none" w:sz="0" w:space="0" w:color="auto"/>
        <w:right w:val="none" w:sz="0" w:space="0" w:color="auto"/>
      </w:divBdr>
    </w:div>
    <w:div w:id="1243106857">
      <w:marLeft w:val="640"/>
      <w:marRight w:val="0"/>
      <w:marTop w:val="0"/>
      <w:marBottom w:val="0"/>
      <w:divBdr>
        <w:top w:val="none" w:sz="0" w:space="0" w:color="auto"/>
        <w:left w:val="none" w:sz="0" w:space="0" w:color="auto"/>
        <w:bottom w:val="none" w:sz="0" w:space="0" w:color="auto"/>
        <w:right w:val="none" w:sz="0" w:space="0" w:color="auto"/>
      </w:divBdr>
    </w:div>
    <w:div w:id="1243292697">
      <w:marLeft w:val="640"/>
      <w:marRight w:val="0"/>
      <w:marTop w:val="0"/>
      <w:marBottom w:val="0"/>
      <w:divBdr>
        <w:top w:val="none" w:sz="0" w:space="0" w:color="auto"/>
        <w:left w:val="none" w:sz="0" w:space="0" w:color="auto"/>
        <w:bottom w:val="none" w:sz="0" w:space="0" w:color="auto"/>
        <w:right w:val="none" w:sz="0" w:space="0" w:color="auto"/>
      </w:divBdr>
    </w:div>
    <w:div w:id="1243759892">
      <w:marLeft w:val="640"/>
      <w:marRight w:val="0"/>
      <w:marTop w:val="0"/>
      <w:marBottom w:val="0"/>
      <w:divBdr>
        <w:top w:val="none" w:sz="0" w:space="0" w:color="auto"/>
        <w:left w:val="none" w:sz="0" w:space="0" w:color="auto"/>
        <w:bottom w:val="none" w:sz="0" w:space="0" w:color="auto"/>
        <w:right w:val="none" w:sz="0" w:space="0" w:color="auto"/>
      </w:divBdr>
    </w:div>
    <w:div w:id="1243838187">
      <w:marLeft w:val="640"/>
      <w:marRight w:val="0"/>
      <w:marTop w:val="0"/>
      <w:marBottom w:val="0"/>
      <w:divBdr>
        <w:top w:val="none" w:sz="0" w:space="0" w:color="auto"/>
        <w:left w:val="none" w:sz="0" w:space="0" w:color="auto"/>
        <w:bottom w:val="none" w:sz="0" w:space="0" w:color="auto"/>
        <w:right w:val="none" w:sz="0" w:space="0" w:color="auto"/>
      </w:divBdr>
    </w:div>
    <w:div w:id="1244025021">
      <w:marLeft w:val="640"/>
      <w:marRight w:val="0"/>
      <w:marTop w:val="0"/>
      <w:marBottom w:val="0"/>
      <w:divBdr>
        <w:top w:val="none" w:sz="0" w:space="0" w:color="auto"/>
        <w:left w:val="none" w:sz="0" w:space="0" w:color="auto"/>
        <w:bottom w:val="none" w:sz="0" w:space="0" w:color="auto"/>
        <w:right w:val="none" w:sz="0" w:space="0" w:color="auto"/>
      </w:divBdr>
    </w:div>
    <w:div w:id="1244340269">
      <w:marLeft w:val="640"/>
      <w:marRight w:val="0"/>
      <w:marTop w:val="0"/>
      <w:marBottom w:val="0"/>
      <w:divBdr>
        <w:top w:val="none" w:sz="0" w:space="0" w:color="auto"/>
        <w:left w:val="none" w:sz="0" w:space="0" w:color="auto"/>
        <w:bottom w:val="none" w:sz="0" w:space="0" w:color="auto"/>
        <w:right w:val="none" w:sz="0" w:space="0" w:color="auto"/>
      </w:divBdr>
    </w:div>
    <w:div w:id="1244607418">
      <w:marLeft w:val="640"/>
      <w:marRight w:val="0"/>
      <w:marTop w:val="0"/>
      <w:marBottom w:val="0"/>
      <w:divBdr>
        <w:top w:val="none" w:sz="0" w:space="0" w:color="auto"/>
        <w:left w:val="none" w:sz="0" w:space="0" w:color="auto"/>
        <w:bottom w:val="none" w:sz="0" w:space="0" w:color="auto"/>
        <w:right w:val="none" w:sz="0" w:space="0" w:color="auto"/>
      </w:divBdr>
    </w:div>
    <w:div w:id="1244679168">
      <w:marLeft w:val="640"/>
      <w:marRight w:val="0"/>
      <w:marTop w:val="0"/>
      <w:marBottom w:val="0"/>
      <w:divBdr>
        <w:top w:val="none" w:sz="0" w:space="0" w:color="auto"/>
        <w:left w:val="none" w:sz="0" w:space="0" w:color="auto"/>
        <w:bottom w:val="none" w:sz="0" w:space="0" w:color="auto"/>
        <w:right w:val="none" w:sz="0" w:space="0" w:color="auto"/>
      </w:divBdr>
    </w:div>
    <w:div w:id="1244727348">
      <w:marLeft w:val="640"/>
      <w:marRight w:val="0"/>
      <w:marTop w:val="0"/>
      <w:marBottom w:val="0"/>
      <w:divBdr>
        <w:top w:val="none" w:sz="0" w:space="0" w:color="auto"/>
        <w:left w:val="none" w:sz="0" w:space="0" w:color="auto"/>
        <w:bottom w:val="none" w:sz="0" w:space="0" w:color="auto"/>
        <w:right w:val="none" w:sz="0" w:space="0" w:color="auto"/>
      </w:divBdr>
    </w:div>
    <w:div w:id="1244755019">
      <w:marLeft w:val="640"/>
      <w:marRight w:val="0"/>
      <w:marTop w:val="0"/>
      <w:marBottom w:val="0"/>
      <w:divBdr>
        <w:top w:val="none" w:sz="0" w:space="0" w:color="auto"/>
        <w:left w:val="none" w:sz="0" w:space="0" w:color="auto"/>
        <w:bottom w:val="none" w:sz="0" w:space="0" w:color="auto"/>
        <w:right w:val="none" w:sz="0" w:space="0" w:color="auto"/>
      </w:divBdr>
    </w:div>
    <w:div w:id="1244804652">
      <w:marLeft w:val="640"/>
      <w:marRight w:val="0"/>
      <w:marTop w:val="0"/>
      <w:marBottom w:val="0"/>
      <w:divBdr>
        <w:top w:val="none" w:sz="0" w:space="0" w:color="auto"/>
        <w:left w:val="none" w:sz="0" w:space="0" w:color="auto"/>
        <w:bottom w:val="none" w:sz="0" w:space="0" w:color="auto"/>
        <w:right w:val="none" w:sz="0" w:space="0" w:color="auto"/>
      </w:divBdr>
    </w:div>
    <w:div w:id="1245189161">
      <w:marLeft w:val="640"/>
      <w:marRight w:val="0"/>
      <w:marTop w:val="0"/>
      <w:marBottom w:val="0"/>
      <w:divBdr>
        <w:top w:val="none" w:sz="0" w:space="0" w:color="auto"/>
        <w:left w:val="none" w:sz="0" w:space="0" w:color="auto"/>
        <w:bottom w:val="none" w:sz="0" w:space="0" w:color="auto"/>
        <w:right w:val="none" w:sz="0" w:space="0" w:color="auto"/>
      </w:divBdr>
    </w:div>
    <w:div w:id="1245191673">
      <w:marLeft w:val="640"/>
      <w:marRight w:val="0"/>
      <w:marTop w:val="0"/>
      <w:marBottom w:val="0"/>
      <w:divBdr>
        <w:top w:val="none" w:sz="0" w:space="0" w:color="auto"/>
        <w:left w:val="none" w:sz="0" w:space="0" w:color="auto"/>
        <w:bottom w:val="none" w:sz="0" w:space="0" w:color="auto"/>
        <w:right w:val="none" w:sz="0" w:space="0" w:color="auto"/>
      </w:divBdr>
    </w:div>
    <w:div w:id="1245264615">
      <w:marLeft w:val="640"/>
      <w:marRight w:val="0"/>
      <w:marTop w:val="0"/>
      <w:marBottom w:val="0"/>
      <w:divBdr>
        <w:top w:val="none" w:sz="0" w:space="0" w:color="auto"/>
        <w:left w:val="none" w:sz="0" w:space="0" w:color="auto"/>
        <w:bottom w:val="none" w:sz="0" w:space="0" w:color="auto"/>
        <w:right w:val="none" w:sz="0" w:space="0" w:color="auto"/>
      </w:divBdr>
    </w:div>
    <w:div w:id="1245333531">
      <w:marLeft w:val="640"/>
      <w:marRight w:val="0"/>
      <w:marTop w:val="0"/>
      <w:marBottom w:val="0"/>
      <w:divBdr>
        <w:top w:val="none" w:sz="0" w:space="0" w:color="auto"/>
        <w:left w:val="none" w:sz="0" w:space="0" w:color="auto"/>
        <w:bottom w:val="none" w:sz="0" w:space="0" w:color="auto"/>
        <w:right w:val="none" w:sz="0" w:space="0" w:color="auto"/>
      </w:divBdr>
    </w:div>
    <w:div w:id="1245382928">
      <w:marLeft w:val="640"/>
      <w:marRight w:val="0"/>
      <w:marTop w:val="0"/>
      <w:marBottom w:val="0"/>
      <w:divBdr>
        <w:top w:val="none" w:sz="0" w:space="0" w:color="auto"/>
        <w:left w:val="none" w:sz="0" w:space="0" w:color="auto"/>
        <w:bottom w:val="none" w:sz="0" w:space="0" w:color="auto"/>
        <w:right w:val="none" w:sz="0" w:space="0" w:color="auto"/>
      </w:divBdr>
    </w:div>
    <w:div w:id="1245535014">
      <w:marLeft w:val="640"/>
      <w:marRight w:val="0"/>
      <w:marTop w:val="0"/>
      <w:marBottom w:val="0"/>
      <w:divBdr>
        <w:top w:val="none" w:sz="0" w:space="0" w:color="auto"/>
        <w:left w:val="none" w:sz="0" w:space="0" w:color="auto"/>
        <w:bottom w:val="none" w:sz="0" w:space="0" w:color="auto"/>
        <w:right w:val="none" w:sz="0" w:space="0" w:color="auto"/>
      </w:divBdr>
    </w:div>
    <w:div w:id="1245842738">
      <w:marLeft w:val="640"/>
      <w:marRight w:val="0"/>
      <w:marTop w:val="0"/>
      <w:marBottom w:val="0"/>
      <w:divBdr>
        <w:top w:val="none" w:sz="0" w:space="0" w:color="auto"/>
        <w:left w:val="none" w:sz="0" w:space="0" w:color="auto"/>
        <w:bottom w:val="none" w:sz="0" w:space="0" w:color="auto"/>
        <w:right w:val="none" w:sz="0" w:space="0" w:color="auto"/>
      </w:divBdr>
    </w:div>
    <w:div w:id="1246568091">
      <w:marLeft w:val="640"/>
      <w:marRight w:val="0"/>
      <w:marTop w:val="0"/>
      <w:marBottom w:val="0"/>
      <w:divBdr>
        <w:top w:val="none" w:sz="0" w:space="0" w:color="auto"/>
        <w:left w:val="none" w:sz="0" w:space="0" w:color="auto"/>
        <w:bottom w:val="none" w:sz="0" w:space="0" w:color="auto"/>
        <w:right w:val="none" w:sz="0" w:space="0" w:color="auto"/>
      </w:divBdr>
    </w:div>
    <w:div w:id="1246691394">
      <w:marLeft w:val="640"/>
      <w:marRight w:val="0"/>
      <w:marTop w:val="0"/>
      <w:marBottom w:val="0"/>
      <w:divBdr>
        <w:top w:val="none" w:sz="0" w:space="0" w:color="auto"/>
        <w:left w:val="none" w:sz="0" w:space="0" w:color="auto"/>
        <w:bottom w:val="none" w:sz="0" w:space="0" w:color="auto"/>
        <w:right w:val="none" w:sz="0" w:space="0" w:color="auto"/>
      </w:divBdr>
    </w:div>
    <w:div w:id="1246692346">
      <w:marLeft w:val="640"/>
      <w:marRight w:val="0"/>
      <w:marTop w:val="0"/>
      <w:marBottom w:val="0"/>
      <w:divBdr>
        <w:top w:val="none" w:sz="0" w:space="0" w:color="auto"/>
        <w:left w:val="none" w:sz="0" w:space="0" w:color="auto"/>
        <w:bottom w:val="none" w:sz="0" w:space="0" w:color="auto"/>
        <w:right w:val="none" w:sz="0" w:space="0" w:color="auto"/>
      </w:divBdr>
    </w:div>
    <w:div w:id="1248659973">
      <w:marLeft w:val="640"/>
      <w:marRight w:val="0"/>
      <w:marTop w:val="0"/>
      <w:marBottom w:val="0"/>
      <w:divBdr>
        <w:top w:val="none" w:sz="0" w:space="0" w:color="auto"/>
        <w:left w:val="none" w:sz="0" w:space="0" w:color="auto"/>
        <w:bottom w:val="none" w:sz="0" w:space="0" w:color="auto"/>
        <w:right w:val="none" w:sz="0" w:space="0" w:color="auto"/>
      </w:divBdr>
    </w:div>
    <w:div w:id="1249004584">
      <w:marLeft w:val="640"/>
      <w:marRight w:val="0"/>
      <w:marTop w:val="0"/>
      <w:marBottom w:val="0"/>
      <w:divBdr>
        <w:top w:val="none" w:sz="0" w:space="0" w:color="auto"/>
        <w:left w:val="none" w:sz="0" w:space="0" w:color="auto"/>
        <w:bottom w:val="none" w:sz="0" w:space="0" w:color="auto"/>
        <w:right w:val="none" w:sz="0" w:space="0" w:color="auto"/>
      </w:divBdr>
    </w:div>
    <w:div w:id="1249073207">
      <w:marLeft w:val="640"/>
      <w:marRight w:val="0"/>
      <w:marTop w:val="0"/>
      <w:marBottom w:val="0"/>
      <w:divBdr>
        <w:top w:val="none" w:sz="0" w:space="0" w:color="auto"/>
        <w:left w:val="none" w:sz="0" w:space="0" w:color="auto"/>
        <w:bottom w:val="none" w:sz="0" w:space="0" w:color="auto"/>
        <w:right w:val="none" w:sz="0" w:space="0" w:color="auto"/>
      </w:divBdr>
    </w:div>
    <w:div w:id="1249079124">
      <w:marLeft w:val="640"/>
      <w:marRight w:val="0"/>
      <w:marTop w:val="0"/>
      <w:marBottom w:val="0"/>
      <w:divBdr>
        <w:top w:val="none" w:sz="0" w:space="0" w:color="auto"/>
        <w:left w:val="none" w:sz="0" w:space="0" w:color="auto"/>
        <w:bottom w:val="none" w:sz="0" w:space="0" w:color="auto"/>
        <w:right w:val="none" w:sz="0" w:space="0" w:color="auto"/>
      </w:divBdr>
    </w:div>
    <w:div w:id="1249343959">
      <w:marLeft w:val="640"/>
      <w:marRight w:val="0"/>
      <w:marTop w:val="0"/>
      <w:marBottom w:val="0"/>
      <w:divBdr>
        <w:top w:val="none" w:sz="0" w:space="0" w:color="auto"/>
        <w:left w:val="none" w:sz="0" w:space="0" w:color="auto"/>
        <w:bottom w:val="none" w:sz="0" w:space="0" w:color="auto"/>
        <w:right w:val="none" w:sz="0" w:space="0" w:color="auto"/>
      </w:divBdr>
    </w:div>
    <w:div w:id="1249458807">
      <w:marLeft w:val="640"/>
      <w:marRight w:val="0"/>
      <w:marTop w:val="0"/>
      <w:marBottom w:val="0"/>
      <w:divBdr>
        <w:top w:val="none" w:sz="0" w:space="0" w:color="auto"/>
        <w:left w:val="none" w:sz="0" w:space="0" w:color="auto"/>
        <w:bottom w:val="none" w:sz="0" w:space="0" w:color="auto"/>
        <w:right w:val="none" w:sz="0" w:space="0" w:color="auto"/>
      </w:divBdr>
    </w:div>
    <w:div w:id="1249463916">
      <w:marLeft w:val="640"/>
      <w:marRight w:val="0"/>
      <w:marTop w:val="0"/>
      <w:marBottom w:val="0"/>
      <w:divBdr>
        <w:top w:val="none" w:sz="0" w:space="0" w:color="auto"/>
        <w:left w:val="none" w:sz="0" w:space="0" w:color="auto"/>
        <w:bottom w:val="none" w:sz="0" w:space="0" w:color="auto"/>
        <w:right w:val="none" w:sz="0" w:space="0" w:color="auto"/>
      </w:divBdr>
    </w:div>
    <w:div w:id="1249541959">
      <w:marLeft w:val="640"/>
      <w:marRight w:val="0"/>
      <w:marTop w:val="0"/>
      <w:marBottom w:val="0"/>
      <w:divBdr>
        <w:top w:val="none" w:sz="0" w:space="0" w:color="auto"/>
        <w:left w:val="none" w:sz="0" w:space="0" w:color="auto"/>
        <w:bottom w:val="none" w:sz="0" w:space="0" w:color="auto"/>
        <w:right w:val="none" w:sz="0" w:space="0" w:color="auto"/>
      </w:divBdr>
    </w:div>
    <w:div w:id="1249727272">
      <w:marLeft w:val="640"/>
      <w:marRight w:val="0"/>
      <w:marTop w:val="0"/>
      <w:marBottom w:val="0"/>
      <w:divBdr>
        <w:top w:val="none" w:sz="0" w:space="0" w:color="auto"/>
        <w:left w:val="none" w:sz="0" w:space="0" w:color="auto"/>
        <w:bottom w:val="none" w:sz="0" w:space="0" w:color="auto"/>
        <w:right w:val="none" w:sz="0" w:space="0" w:color="auto"/>
      </w:divBdr>
    </w:div>
    <w:div w:id="1249846662">
      <w:marLeft w:val="640"/>
      <w:marRight w:val="0"/>
      <w:marTop w:val="0"/>
      <w:marBottom w:val="0"/>
      <w:divBdr>
        <w:top w:val="none" w:sz="0" w:space="0" w:color="auto"/>
        <w:left w:val="none" w:sz="0" w:space="0" w:color="auto"/>
        <w:bottom w:val="none" w:sz="0" w:space="0" w:color="auto"/>
        <w:right w:val="none" w:sz="0" w:space="0" w:color="auto"/>
      </w:divBdr>
    </w:div>
    <w:div w:id="1249848391">
      <w:marLeft w:val="640"/>
      <w:marRight w:val="0"/>
      <w:marTop w:val="0"/>
      <w:marBottom w:val="0"/>
      <w:divBdr>
        <w:top w:val="none" w:sz="0" w:space="0" w:color="auto"/>
        <w:left w:val="none" w:sz="0" w:space="0" w:color="auto"/>
        <w:bottom w:val="none" w:sz="0" w:space="0" w:color="auto"/>
        <w:right w:val="none" w:sz="0" w:space="0" w:color="auto"/>
      </w:divBdr>
    </w:div>
    <w:div w:id="1250042452">
      <w:marLeft w:val="640"/>
      <w:marRight w:val="0"/>
      <w:marTop w:val="0"/>
      <w:marBottom w:val="0"/>
      <w:divBdr>
        <w:top w:val="none" w:sz="0" w:space="0" w:color="auto"/>
        <w:left w:val="none" w:sz="0" w:space="0" w:color="auto"/>
        <w:bottom w:val="none" w:sz="0" w:space="0" w:color="auto"/>
        <w:right w:val="none" w:sz="0" w:space="0" w:color="auto"/>
      </w:divBdr>
    </w:div>
    <w:div w:id="1250116946">
      <w:marLeft w:val="640"/>
      <w:marRight w:val="0"/>
      <w:marTop w:val="0"/>
      <w:marBottom w:val="0"/>
      <w:divBdr>
        <w:top w:val="none" w:sz="0" w:space="0" w:color="auto"/>
        <w:left w:val="none" w:sz="0" w:space="0" w:color="auto"/>
        <w:bottom w:val="none" w:sz="0" w:space="0" w:color="auto"/>
        <w:right w:val="none" w:sz="0" w:space="0" w:color="auto"/>
      </w:divBdr>
    </w:div>
    <w:div w:id="1250192909">
      <w:marLeft w:val="640"/>
      <w:marRight w:val="0"/>
      <w:marTop w:val="0"/>
      <w:marBottom w:val="0"/>
      <w:divBdr>
        <w:top w:val="none" w:sz="0" w:space="0" w:color="auto"/>
        <w:left w:val="none" w:sz="0" w:space="0" w:color="auto"/>
        <w:bottom w:val="none" w:sz="0" w:space="0" w:color="auto"/>
        <w:right w:val="none" w:sz="0" w:space="0" w:color="auto"/>
      </w:divBdr>
    </w:div>
    <w:div w:id="1250314298">
      <w:marLeft w:val="640"/>
      <w:marRight w:val="0"/>
      <w:marTop w:val="0"/>
      <w:marBottom w:val="0"/>
      <w:divBdr>
        <w:top w:val="none" w:sz="0" w:space="0" w:color="auto"/>
        <w:left w:val="none" w:sz="0" w:space="0" w:color="auto"/>
        <w:bottom w:val="none" w:sz="0" w:space="0" w:color="auto"/>
        <w:right w:val="none" w:sz="0" w:space="0" w:color="auto"/>
      </w:divBdr>
    </w:div>
    <w:div w:id="1250381704">
      <w:marLeft w:val="640"/>
      <w:marRight w:val="0"/>
      <w:marTop w:val="0"/>
      <w:marBottom w:val="0"/>
      <w:divBdr>
        <w:top w:val="none" w:sz="0" w:space="0" w:color="auto"/>
        <w:left w:val="none" w:sz="0" w:space="0" w:color="auto"/>
        <w:bottom w:val="none" w:sz="0" w:space="0" w:color="auto"/>
        <w:right w:val="none" w:sz="0" w:space="0" w:color="auto"/>
      </w:divBdr>
    </w:div>
    <w:div w:id="1250623752">
      <w:marLeft w:val="640"/>
      <w:marRight w:val="0"/>
      <w:marTop w:val="0"/>
      <w:marBottom w:val="0"/>
      <w:divBdr>
        <w:top w:val="none" w:sz="0" w:space="0" w:color="auto"/>
        <w:left w:val="none" w:sz="0" w:space="0" w:color="auto"/>
        <w:bottom w:val="none" w:sz="0" w:space="0" w:color="auto"/>
        <w:right w:val="none" w:sz="0" w:space="0" w:color="auto"/>
      </w:divBdr>
    </w:div>
    <w:div w:id="1250655272">
      <w:marLeft w:val="640"/>
      <w:marRight w:val="0"/>
      <w:marTop w:val="0"/>
      <w:marBottom w:val="0"/>
      <w:divBdr>
        <w:top w:val="none" w:sz="0" w:space="0" w:color="auto"/>
        <w:left w:val="none" w:sz="0" w:space="0" w:color="auto"/>
        <w:bottom w:val="none" w:sz="0" w:space="0" w:color="auto"/>
        <w:right w:val="none" w:sz="0" w:space="0" w:color="auto"/>
      </w:divBdr>
    </w:div>
    <w:div w:id="1250963146">
      <w:marLeft w:val="640"/>
      <w:marRight w:val="0"/>
      <w:marTop w:val="0"/>
      <w:marBottom w:val="0"/>
      <w:divBdr>
        <w:top w:val="none" w:sz="0" w:space="0" w:color="auto"/>
        <w:left w:val="none" w:sz="0" w:space="0" w:color="auto"/>
        <w:bottom w:val="none" w:sz="0" w:space="0" w:color="auto"/>
        <w:right w:val="none" w:sz="0" w:space="0" w:color="auto"/>
      </w:divBdr>
    </w:div>
    <w:div w:id="1251352335">
      <w:marLeft w:val="640"/>
      <w:marRight w:val="0"/>
      <w:marTop w:val="0"/>
      <w:marBottom w:val="0"/>
      <w:divBdr>
        <w:top w:val="none" w:sz="0" w:space="0" w:color="auto"/>
        <w:left w:val="none" w:sz="0" w:space="0" w:color="auto"/>
        <w:bottom w:val="none" w:sz="0" w:space="0" w:color="auto"/>
        <w:right w:val="none" w:sz="0" w:space="0" w:color="auto"/>
      </w:divBdr>
    </w:div>
    <w:div w:id="1251357579">
      <w:marLeft w:val="640"/>
      <w:marRight w:val="0"/>
      <w:marTop w:val="0"/>
      <w:marBottom w:val="0"/>
      <w:divBdr>
        <w:top w:val="none" w:sz="0" w:space="0" w:color="auto"/>
        <w:left w:val="none" w:sz="0" w:space="0" w:color="auto"/>
        <w:bottom w:val="none" w:sz="0" w:space="0" w:color="auto"/>
        <w:right w:val="none" w:sz="0" w:space="0" w:color="auto"/>
      </w:divBdr>
    </w:div>
    <w:div w:id="1251433068">
      <w:marLeft w:val="640"/>
      <w:marRight w:val="0"/>
      <w:marTop w:val="0"/>
      <w:marBottom w:val="0"/>
      <w:divBdr>
        <w:top w:val="none" w:sz="0" w:space="0" w:color="auto"/>
        <w:left w:val="none" w:sz="0" w:space="0" w:color="auto"/>
        <w:bottom w:val="none" w:sz="0" w:space="0" w:color="auto"/>
        <w:right w:val="none" w:sz="0" w:space="0" w:color="auto"/>
      </w:divBdr>
    </w:div>
    <w:div w:id="1251621636">
      <w:marLeft w:val="640"/>
      <w:marRight w:val="0"/>
      <w:marTop w:val="0"/>
      <w:marBottom w:val="0"/>
      <w:divBdr>
        <w:top w:val="none" w:sz="0" w:space="0" w:color="auto"/>
        <w:left w:val="none" w:sz="0" w:space="0" w:color="auto"/>
        <w:bottom w:val="none" w:sz="0" w:space="0" w:color="auto"/>
        <w:right w:val="none" w:sz="0" w:space="0" w:color="auto"/>
      </w:divBdr>
    </w:div>
    <w:div w:id="1251698642">
      <w:marLeft w:val="640"/>
      <w:marRight w:val="0"/>
      <w:marTop w:val="0"/>
      <w:marBottom w:val="0"/>
      <w:divBdr>
        <w:top w:val="none" w:sz="0" w:space="0" w:color="auto"/>
        <w:left w:val="none" w:sz="0" w:space="0" w:color="auto"/>
        <w:bottom w:val="none" w:sz="0" w:space="0" w:color="auto"/>
        <w:right w:val="none" w:sz="0" w:space="0" w:color="auto"/>
      </w:divBdr>
    </w:div>
    <w:div w:id="1251936517">
      <w:marLeft w:val="640"/>
      <w:marRight w:val="0"/>
      <w:marTop w:val="0"/>
      <w:marBottom w:val="0"/>
      <w:divBdr>
        <w:top w:val="none" w:sz="0" w:space="0" w:color="auto"/>
        <w:left w:val="none" w:sz="0" w:space="0" w:color="auto"/>
        <w:bottom w:val="none" w:sz="0" w:space="0" w:color="auto"/>
        <w:right w:val="none" w:sz="0" w:space="0" w:color="auto"/>
      </w:divBdr>
    </w:div>
    <w:div w:id="1252275495">
      <w:marLeft w:val="640"/>
      <w:marRight w:val="0"/>
      <w:marTop w:val="0"/>
      <w:marBottom w:val="0"/>
      <w:divBdr>
        <w:top w:val="none" w:sz="0" w:space="0" w:color="auto"/>
        <w:left w:val="none" w:sz="0" w:space="0" w:color="auto"/>
        <w:bottom w:val="none" w:sz="0" w:space="0" w:color="auto"/>
        <w:right w:val="none" w:sz="0" w:space="0" w:color="auto"/>
      </w:divBdr>
    </w:div>
    <w:div w:id="1252398166">
      <w:marLeft w:val="640"/>
      <w:marRight w:val="0"/>
      <w:marTop w:val="0"/>
      <w:marBottom w:val="0"/>
      <w:divBdr>
        <w:top w:val="none" w:sz="0" w:space="0" w:color="auto"/>
        <w:left w:val="none" w:sz="0" w:space="0" w:color="auto"/>
        <w:bottom w:val="none" w:sz="0" w:space="0" w:color="auto"/>
        <w:right w:val="none" w:sz="0" w:space="0" w:color="auto"/>
      </w:divBdr>
    </w:div>
    <w:div w:id="1252540821">
      <w:marLeft w:val="640"/>
      <w:marRight w:val="0"/>
      <w:marTop w:val="0"/>
      <w:marBottom w:val="0"/>
      <w:divBdr>
        <w:top w:val="none" w:sz="0" w:space="0" w:color="auto"/>
        <w:left w:val="none" w:sz="0" w:space="0" w:color="auto"/>
        <w:bottom w:val="none" w:sz="0" w:space="0" w:color="auto"/>
        <w:right w:val="none" w:sz="0" w:space="0" w:color="auto"/>
      </w:divBdr>
    </w:div>
    <w:div w:id="1252592630">
      <w:marLeft w:val="640"/>
      <w:marRight w:val="0"/>
      <w:marTop w:val="0"/>
      <w:marBottom w:val="0"/>
      <w:divBdr>
        <w:top w:val="none" w:sz="0" w:space="0" w:color="auto"/>
        <w:left w:val="none" w:sz="0" w:space="0" w:color="auto"/>
        <w:bottom w:val="none" w:sz="0" w:space="0" w:color="auto"/>
        <w:right w:val="none" w:sz="0" w:space="0" w:color="auto"/>
      </w:divBdr>
    </w:div>
    <w:div w:id="1252618658">
      <w:marLeft w:val="640"/>
      <w:marRight w:val="0"/>
      <w:marTop w:val="0"/>
      <w:marBottom w:val="0"/>
      <w:divBdr>
        <w:top w:val="none" w:sz="0" w:space="0" w:color="auto"/>
        <w:left w:val="none" w:sz="0" w:space="0" w:color="auto"/>
        <w:bottom w:val="none" w:sz="0" w:space="0" w:color="auto"/>
        <w:right w:val="none" w:sz="0" w:space="0" w:color="auto"/>
      </w:divBdr>
    </w:div>
    <w:div w:id="1252739098">
      <w:marLeft w:val="640"/>
      <w:marRight w:val="0"/>
      <w:marTop w:val="0"/>
      <w:marBottom w:val="0"/>
      <w:divBdr>
        <w:top w:val="none" w:sz="0" w:space="0" w:color="auto"/>
        <w:left w:val="none" w:sz="0" w:space="0" w:color="auto"/>
        <w:bottom w:val="none" w:sz="0" w:space="0" w:color="auto"/>
        <w:right w:val="none" w:sz="0" w:space="0" w:color="auto"/>
      </w:divBdr>
    </w:div>
    <w:div w:id="1252816110">
      <w:marLeft w:val="640"/>
      <w:marRight w:val="0"/>
      <w:marTop w:val="0"/>
      <w:marBottom w:val="0"/>
      <w:divBdr>
        <w:top w:val="none" w:sz="0" w:space="0" w:color="auto"/>
        <w:left w:val="none" w:sz="0" w:space="0" w:color="auto"/>
        <w:bottom w:val="none" w:sz="0" w:space="0" w:color="auto"/>
        <w:right w:val="none" w:sz="0" w:space="0" w:color="auto"/>
      </w:divBdr>
    </w:div>
    <w:div w:id="1253004355">
      <w:marLeft w:val="640"/>
      <w:marRight w:val="0"/>
      <w:marTop w:val="0"/>
      <w:marBottom w:val="0"/>
      <w:divBdr>
        <w:top w:val="none" w:sz="0" w:space="0" w:color="auto"/>
        <w:left w:val="none" w:sz="0" w:space="0" w:color="auto"/>
        <w:bottom w:val="none" w:sz="0" w:space="0" w:color="auto"/>
        <w:right w:val="none" w:sz="0" w:space="0" w:color="auto"/>
      </w:divBdr>
    </w:div>
    <w:div w:id="1253006261">
      <w:marLeft w:val="640"/>
      <w:marRight w:val="0"/>
      <w:marTop w:val="0"/>
      <w:marBottom w:val="0"/>
      <w:divBdr>
        <w:top w:val="none" w:sz="0" w:space="0" w:color="auto"/>
        <w:left w:val="none" w:sz="0" w:space="0" w:color="auto"/>
        <w:bottom w:val="none" w:sz="0" w:space="0" w:color="auto"/>
        <w:right w:val="none" w:sz="0" w:space="0" w:color="auto"/>
      </w:divBdr>
    </w:div>
    <w:div w:id="1253080475">
      <w:marLeft w:val="640"/>
      <w:marRight w:val="0"/>
      <w:marTop w:val="0"/>
      <w:marBottom w:val="0"/>
      <w:divBdr>
        <w:top w:val="none" w:sz="0" w:space="0" w:color="auto"/>
        <w:left w:val="none" w:sz="0" w:space="0" w:color="auto"/>
        <w:bottom w:val="none" w:sz="0" w:space="0" w:color="auto"/>
        <w:right w:val="none" w:sz="0" w:space="0" w:color="auto"/>
      </w:divBdr>
    </w:div>
    <w:div w:id="1253120814">
      <w:marLeft w:val="640"/>
      <w:marRight w:val="0"/>
      <w:marTop w:val="0"/>
      <w:marBottom w:val="0"/>
      <w:divBdr>
        <w:top w:val="none" w:sz="0" w:space="0" w:color="auto"/>
        <w:left w:val="none" w:sz="0" w:space="0" w:color="auto"/>
        <w:bottom w:val="none" w:sz="0" w:space="0" w:color="auto"/>
        <w:right w:val="none" w:sz="0" w:space="0" w:color="auto"/>
      </w:divBdr>
    </w:div>
    <w:div w:id="1253319374">
      <w:marLeft w:val="640"/>
      <w:marRight w:val="0"/>
      <w:marTop w:val="0"/>
      <w:marBottom w:val="0"/>
      <w:divBdr>
        <w:top w:val="none" w:sz="0" w:space="0" w:color="auto"/>
        <w:left w:val="none" w:sz="0" w:space="0" w:color="auto"/>
        <w:bottom w:val="none" w:sz="0" w:space="0" w:color="auto"/>
        <w:right w:val="none" w:sz="0" w:space="0" w:color="auto"/>
      </w:divBdr>
    </w:div>
    <w:div w:id="1253513584">
      <w:marLeft w:val="640"/>
      <w:marRight w:val="0"/>
      <w:marTop w:val="0"/>
      <w:marBottom w:val="0"/>
      <w:divBdr>
        <w:top w:val="none" w:sz="0" w:space="0" w:color="auto"/>
        <w:left w:val="none" w:sz="0" w:space="0" w:color="auto"/>
        <w:bottom w:val="none" w:sz="0" w:space="0" w:color="auto"/>
        <w:right w:val="none" w:sz="0" w:space="0" w:color="auto"/>
      </w:divBdr>
    </w:div>
    <w:div w:id="1253582903">
      <w:marLeft w:val="640"/>
      <w:marRight w:val="0"/>
      <w:marTop w:val="0"/>
      <w:marBottom w:val="0"/>
      <w:divBdr>
        <w:top w:val="none" w:sz="0" w:space="0" w:color="auto"/>
        <w:left w:val="none" w:sz="0" w:space="0" w:color="auto"/>
        <w:bottom w:val="none" w:sz="0" w:space="0" w:color="auto"/>
        <w:right w:val="none" w:sz="0" w:space="0" w:color="auto"/>
      </w:divBdr>
    </w:div>
    <w:div w:id="1253704638">
      <w:marLeft w:val="640"/>
      <w:marRight w:val="0"/>
      <w:marTop w:val="0"/>
      <w:marBottom w:val="0"/>
      <w:divBdr>
        <w:top w:val="none" w:sz="0" w:space="0" w:color="auto"/>
        <w:left w:val="none" w:sz="0" w:space="0" w:color="auto"/>
        <w:bottom w:val="none" w:sz="0" w:space="0" w:color="auto"/>
        <w:right w:val="none" w:sz="0" w:space="0" w:color="auto"/>
      </w:divBdr>
    </w:div>
    <w:div w:id="1253780812">
      <w:bodyDiv w:val="1"/>
      <w:marLeft w:val="0"/>
      <w:marRight w:val="0"/>
      <w:marTop w:val="0"/>
      <w:marBottom w:val="0"/>
      <w:divBdr>
        <w:top w:val="none" w:sz="0" w:space="0" w:color="auto"/>
        <w:left w:val="none" w:sz="0" w:space="0" w:color="auto"/>
        <w:bottom w:val="none" w:sz="0" w:space="0" w:color="auto"/>
        <w:right w:val="none" w:sz="0" w:space="0" w:color="auto"/>
      </w:divBdr>
    </w:div>
    <w:div w:id="1253852862">
      <w:marLeft w:val="640"/>
      <w:marRight w:val="0"/>
      <w:marTop w:val="0"/>
      <w:marBottom w:val="0"/>
      <w:divBdr>
        <w:top w:val="none" w:sz="0" w:space="0" w:color="auto"/>
        <w:left w:val="none" w:sz="0" w:space="0" w:color="auto"/>
        <w:bottom w:val="none" w:sz="0" w:space="0" w:color="auto"/>
        <w:right w:val="none" w:sz="0" w:space="0" w:color="auto"/>
      </w:divBdr>
    </w:div>
    <w:div w:id="1253860682">
      <w:marLeft w:val="640"/>
      <w:marRight w:val="0"/>
      <w:marTop w:val="0"/>
      <w:marBottom w:val="0"/>
      <w:divBdr>
        <w:top w:val="none" w:sz="0" w:space="0" w:color="auto"/>
        <w:left w:val="none" w:sz="0" w:space="0" w:color="auto"/>
        <w:bottom w:val="none" w:sz="0" w:space="0" w:color="auto"/>
        <w:right w:val="none" w:sz="0" w:space="0" w:color="auto"/>
      </w:divBdr>
    </w:div>
    <w:div w:id="1253970775">
      <w:marLeft w:val="640"/>
      <w:marRight w:val="0"/>
      <w:marTop w:val="0"/>
      <w:marBottom w:val="0"/>
      <w:divBdr>
        <w:top w:val="none" w:sz="0" w:space="0" w:color="auto"/>
        <w:left w:val="none" w:sz="0" w:space="0" w:color="auto"/>
        <w:bottom w:val="none" w:sz="0" w:space="0" w:color="auto"/>
        <w:right w:val="none" w:sz="0" w:space="0" w:color="auto"/>
      </w:divBdr>
    </w:div>
    <w:div w:id="1253972430">
      <w:marLeft w:val="640"/>
      <w:marRight w:val="0"/>
      <w:marTop w:val="0"/>
      <w:marBottom w:val="0"/>
      <w:divBdr>
        <w:top w:val="none" w:sz="0" w:space="0" w:color="auto"/>
        <w:left w:val="none" w:sz="0" w:space="0" w:color="auto"/>
        <w:bottom w:val="none" w:sz="0" w:space="0" w:color="auto"/>
        <w:right w:val="none" w:sz="0" w:space="0" w:color="auto"/>
      </w:divBdr>
    </w:div>
    <w:div w:id="1254166395">
      <w:marLeft w:val="640"/>
      <w:marRight w:val="0"/>
      <w:marTop w:val="0"/>
      <w:marBottom w:val="0"/>
      <w:divBdr>
        <w:top w:val="none" w:sz="0" w:space="0" w:color="auto"/>
        <w:left w:val="none" w:sz="0" w:space="0" w:color="auto"/>
        <w:bottom w:val="none" w:sz="0" w:space="0" w:color="auto"/>
        <w:right w:val="none" w:sz="0" w:space="0" w:color="auto"/>
      </w:divBdr>
    </w:div>
    <w:div w:id="1254585942">
      <w:marLeft w:val="640"/>
      <w:marRight w:val="0"/>
      <w:marTop w:val="0"/>
      <w:marBottom w:val="0"/>
      <w:divBdr>
        <w:top w:val="none" w:sz="0" w:space="0" w:color="auto"/>
        <w:left w:val="none" w:sz="0" w:space="0" w:color="auto"/>
        <w:bottom w:val="none" w:sz="0" w:space="0" w:color="auto"/>
        <w:right w:val="none" w:sz="0" w:space="0" w:color="auto"/>
      </w:divBdr>
    </w:div>
    <w:div w:id="1254703747">
      <w:marLeft w:val="640"/>
      <w:marRight w:val="0"/>
      <w:marTop w:val="0"/>
      <w:marBottom w:val="0"/>
      <w:divBdr>
        <w:top w:val="none" w:sz="0" w:space="0" w:color="auto"/>
        <w:left w:val="none" w:sz="0" w:space="0" w:color="auto"/>
        <w:bottom w:val="none" w:sz="0" w:space="0" w:color="auto"/>
        <w:right w:val="none" w:sz="0" w:space="0" w:color="auto"/>
      </w:divBdr>
    </w:div>
    <w:div w:id="1254824716">
      <w:marLeft w:val="640"/>
      <w:marRight w:val="0"/>
      <w:marTop w:val="0"/>
      <w:marBottom w:val="0"/>
      <w:divBdr>
        <w:top w:val="none" w:sz="0" w:space="0" w:color="auto"/>
        <w:left w:val="none" w:sz="0" w:space="0" w:color="auto"/>
        <w:bottom w:val="none" w:sz="0" w:space="0" w:color="auto"/>
        <w:right w:val="none" w:sz="0" w:space="0" w:color="auto"/>
      </w:divBdr>
    </w:div>
    <w:div w:id="1254895480">
      <w:marLeft w:val="640"/>
      <w:marRight w:val="0"/>
      <w:marTop w:val="0"/>
      <w:marBottom w:val="0"/>
      <w:divBdr>
        <w:top w:val="none" w:sz="0" w:space="0" w:color="auto"/>
        <w:left w:val="none" w:sz="0" w:space="0" w:color="auto"/>
        <w:bottom w:val="none" w:sz="0" w:space="0" w:color="auto"/>
        <w:right w:val="none" w:sz="0" w:space="0" w:color="auto"/>
      </w:divBdr>
    </w:div>
    <w:div w:id="1254971500">
      <w:marLeft w:val="640"/>
      <w:marRight w:val="0"/>
      <w:marTop w:val="0"/>
      <w:marBottom w:val="0"/>
      <w:divBdr>
        <w:top w:val="none" w:sz="0" w:space="0" w:color="auto"/>
        <w:left w:val="none" w:sz="0" w:space="0" w:color="auto"/>
        <w:bottom w:val="none" w:sz="0" w:space="0" w:color="auto"/>
        <w:right w:val="none" w:sz="0" w:space="0" w:color="auto"/>
      </w:divBdr>
    </w:div>
    <w:div w:id="1255095800">
      <w:marLeft w:val="640"/>
      <w:marRight w:val="0"/>
      <w:marTop w:val="0"/>
      <w:marBottom w:val="0"/>
      <w:divBdr>
        <w:top w:val="none" w:sz="0" w:space="0" w:color="auto"/>
        <w:left w:val="none" w:sz="0" w:space="0" w:color="auto"/>
        <w:bottom w:val="none" w:sz="0" w:space="0" w:color="auto"/>
        <w:right w:val="none" w:sz="0" w:space="0" w:color="auto"/>
      </w:divBdr>
    </w:div>
    <w:div w:id="1255361782">
      <w:marLeft w:val="640"/>
      <w:marRight w:val="0"/>
      <w:marTop w:val="0"/>
      <w:marBottom w:val="0"/>
      <w:divBdr>
        <w:top w:val="none" w:sz="0" w:space="0" w:color="auto"/>
        <w:left w:val="none" w:sz="0" w:space="0" w:color="auto"/>
        <w:bottom w:val="none" w:sz="0" w:space="0" w:color="auto"/>
        <w:right w:val="none" w:sz="0" w:space="0" w:color="auto"/>
      </w:divBdr>
    </w:div>
    <w:div w:id="1255480683">
      <w:marLeft w:val="640"/>
      <w:marRight w:val="0"/>
      <w:marTop w:val="0"/>
      <w:marBottom w:val="0"/>
      <w:divBdr>
        <w:top w:val="none" w:sz="0" w:space="0" w:color="auto"/>
        <w:left w:val="none" w:sz="0" w:space="0" w:color="auto"/>
        <w:bottom w:val="none" w:sz="0" w:space="0" w:color="auto"/>
        <w:right w:val="none" w:sz="0" w:space="0" w:color="auto"/>
      </w:divBdr>
    </w:div>
    <w:div w:id="1255555388">
      <w:marLeft w:val="640"/>
      <w:marRight w:val="0"/>
      <w:marTop w:val="0"/>
      <w:marBottom w:val="0"/>
      <w:divBdr>
        <w:top w:val="none" w:sz="0" w:space="0" w:color="auto"/>
        <w:left w:val="none" w:sz="0" w:space="0" w:color="auto"/>
        <w:bottom w:val="none" w:sz="0" w:space="0" w:color="auto"/>
        <w:right w:val="none" w:sz="0" w:space="0" w:color="auto"/>
      </w:divBdr>
    </w:div>
    <w:div w:id="1255625825">
      <w:marLeft w:val="640"/>
      <w:marRight w:val="0"/>
      <w:marTop w:val="0"/>
      <w:marBottom w:val="0"/>
      <w:divBdr>
        <w:top w:val="none" w:sz="0" w:space="0" w:color="auto"/>
        <w:left w:val="none" w:sz="0" w:space="0" w:color="auto"/>
        <w:bottom w:val="none" w:sz="0" w:space="0" w:color="auto"/>
        <w:right w:val="none" w:sz="0" w:space="0" w:color="auto"/>
      </w:divBdr>
    </w:div>
    <w:div w:id="1255744202">
      <w:marLeft w:val="640"/>
      <w:marRight w:val="0"/>
      <w:marTop w:val="0"/>
      <w:marBottom w:val="0"/>
      <w:divBdr>
        <w:top w:val="none" w:sz="0" w:space="0" w:color="auto"/>
        <w:left w:val="none" w:sz="0" w:space="0" w:color="auto"/>
        <w:bottom w:val="none" w:sz="0" w:space="0" w:color="auto"/>
        <w:right w:val="none" w:sz="0" w:space="0" w:color="auto"/>
      </w:divBdr>
    </w:div>
    <w:div w:id="1255892312">
      <w:marLeft w:val="640"/>
      <w:marRight w:val="0"/>
      <w:marTop w:val="0"/>
      <w:marBottom w:val="0"/>
      <w:divBdr>
        <w:top w:val="none" w:sz="0" w:space="0" w:color="auto"/>
        <w:left w:val="none" w:sz="0" w:space="0" w:color="auto"/>
        <w:bottom w:val="none" w:sz="0" w:space="0" w:color="auto"/>
        <w:right w:val="none" w:sz="0" w:space="0" w:color="auto"/>
      </w:divBdr>
    </w:div>
    <w:div w:id="1256013814">
      <w:marLeft w:val="640"/>
      <w:marRight w:val="0"/>
      <w:marTop w:val="0"/>
      <w:marBottom w:val="0"/>
      <w:divBdr>
        <w:top w:val="none" w:sz="0" w:space="0" w:color="auto"/>
        <w:left w:val="none" w:sz="0" w:space="0" w:color="auto"/>
        <w:bottom w:val="none" w:sz="0" w:space="0" w:color="auto"/>
        <w:right w:val="none" w:sz="0" w:space="0" w:color="auto"/>
      </w:divBdr>
    </w:div>
    <w:div w:id="1256019383">
      <w:marLeft w:val="640"/>
      <w:marRight w:val="0"/>
      <w:marTop w:val="0"/>
      <w:marBottom w:val="0"/>
      <w:divBdr>
        <w:top w:val="none" w:sz="0" w:space="0" w:color="auto"/>
        <w:left w:val="none" w:sz="0" w:space="0" w:color="auto"/>
        <w:bottom w:val="none" w:sz="0" w:space="0" w:color="auto"/>
        <w:right w:val="none" w:sz="0" w:space="0" w:color="auto"/>
      </w:divBdr>
    </w:div>
    <w:div w:id="1256131516">
      <w:marLeft w:val="640"/>
      <w:marRight w:val="0"/>
      <w:marTop w:val="0"/>
      <w:marBottom w:val="0"/>
      <w:divBdr>
        <w:top w:val="none" w:sz="0" w:space="0" w:color="auto"/>
        <w:left w:val="none" w:sz="0" w:space="0" w:color="auto"/>
        <w:bottom w:val="none" w:sz="0" w:space="0" w:color="auto"/>
        <w:right w:val="none" w:sz="0" w:space="0" w:color="auto"/>
      </w:divBdr>
    </w:div>
    <w:div w:id="1256137564">
      <w:marLeft w:val="640"/>
      <w:marRight w:val="0"/>
      <w:marTop w:val="0"/>
      <w:marBottom w:val="0"/>
      <w:divBdr>
        <w:top w:val="none" w:sz="0" w:space="0" w:color="auto"/>
        <w:left w:val="none" w:sz="0" w:space="0" w:color="auto"/>
        <w:bottom w:val="none" w:sz="0" w:space="0" w:color="auto"/>
        <w:right w:val="none" w:sz="0" w:space="0" w:color="auto"/>
      </w:divBdr>
    </w:div>
    <w:div w:id="1256206510">
      <w:marLeft w:val="640"/>
      <w:marRight w:val="0"/>
      <w:marTop w:val="0"/>
      <w:marBottom w:val="0"/>
      <w:divBdr>
        <w:top w:val="none" w:sz="0" w:space="0" w:color="auto"/>
        <w:left w:val="none" w:sz="0" w:space="0" w:color="auto"/>
        <w:bottom w:val="none" w:sz="0" w:space="0" w:color="auto"/>
        <w:right w:val="none" w:sz="0" w:space="0" w:color="auto"/>
      </w:divBdr>
    </w:div>
    <w:div w:id="1256209699">
      <w:marLeft w:val="640"/>
      <w:marRight w:val="0"/>
      <w:marTop w:val="0"/>
      <w:marBottom w:val="0"/>
      <w:divBdr>
        <w:top w:val="none" w:sz="0" w:space="0" w:color="auto"/>
        <w:left w:val="none" w:sz="0" w:space="0" w:color="auto"/>
        <w:bottom w:val="none" w:sz="0" w:space="0" w:color="auto"/>
        <w:right w:val="none" w:sz="0" w:space="0" w:color="auto"/>
      </w:divBdr>
    </w:div>
    <w:div w:id="1256401682">
      <w:marLeft w:val="640"/>
      <w:marRight w:val="0"/>
      <w:marTop w:val="0"/>
      <w:marBottom w:val="0"/>
      <w:divBdr>
        <w:top w:val="none" w:sz="0" w:space="0" w:color="auto"/>
        <w:left w:val="none" w:sz="0" w:space="0" w:color="auto"/>
        <w:bottom w:val="none" w:sz="0" w:space="0" w:color="auto"/>
        <w:right w:val="none" w:sz="0" w:space="0" w:color="auto"/>
      </w:divBdr>
    </w:div>
    <w:div w:id="1256477807">
      <w:marLeft w:val="640"/>
      <w:marRight w:val="0"/>
      <w:marTop w:val="0"/>
      <w:marBottom w:val="0"/>
      <w:divBdr>
        <w:top w:val="none" w:sz="0" w:space="0" w:color="auto"/>
        <w:left w:val="none" w:sz="0" w:space="0" w:color="auto"/>
        <w:bottom w:val="none" w:sz="0" w:space="0" w:color="auto"/>
        <w:right w:val="none" w:sz="0" w:space="0" w:color="auto"/>
      </w:divBdr>
    </w:div>
    <w:div w:id="1256742093">
      <w:marLeft w:val="640"/>
      <w:marRight w:val="0"/>
      <w:marTop w:val="0"/>
      <w:marBottom w:val="0"/>
      <w:divBdr>
        <w:top w:val="none" w:sz="0" w:space="0" w:color="auto"/>
        <w:left w:val="none" w:sz="0" w:space="0" w:color="auto"/>
        <w:bottom w:val="none" w:sz="0" w:space="0" w:color="auto"/>
        <w:right w:val="none" w:sz="0" w:space="0" w:color="auto"/>
      </w:divBdr>
    </w:div>
    <w:div w:id="1256864170">
      <w:marLeft w:val="640"/>
      <w:marRight w:val="0"/>
      <w:marTop w:val="0"/>
      <w:marBottom w:val="0"/>
      <w:divBdr>
        <w:top w:val="none" w:sz="0" w:space="0" w:color="auto"/>
        <w:left w:val="none" w:sz="0" w:space="0" w:color="auto"/>
        <w:bottom w:val="none" w:sz="0" w:space="0" w:color="auto"/>
        <w:right w:val="none" w:sz="0" w:space="0" w:color="auto"/>
      </w:divBdr>
    </w:div>
    <w:div w:id="1257011237">
      <w:marLeft w:val="640"/>
      <w:marRight w:val="0"/>
      <w:marTop w:val="0"/>
      <w:marBottom w:val="0"/>
      <w:divBdr>
        <w:top w:val="none" w:sz="0" w:space="0" w:color="auto"/>
        <w:left w:val="none" w:sz="0" w:space="0" w:color="auto"/>
        <w:bottom w:val="none" w:sz="0" w:space="0" w:color="auto"/>
        <w:right w:val="none" w:sz="0" w:space="0" w:color="auto"/>
      </w:divBdr>
    </w:div>
    <w:div w:id="1257251387">
      <w:marLeft w:val="640"/>
      <w:marRight w:val="0"/>
      <w:marTop w:val="0"/>
      <w:marBottom w:val="0"/>
      <w:divBdr>
        <w:top w:val="none" w:sz="0" w:space="0" w:color="auto"/>
        <w:left w:val="none" w:sz="0" w:space="0" w:color="auto"/>
        <w:bottom w:val="none" w:sz="0" w:space="0" w:color="auto"/>
        <w:right w:val="none" w:sz="0" w:space="0" w:color="auto"/>
      </w:divBdr>
    </w:div>
    <w:div w:id="1257444846">
      <w:marLeft w:val="640"/>
      <w:marRight w:val="0"/>
      <w:marTop w:val="0"/>
      <w:marBottom w:val="0"/>
      <w:divBdr>
        <w:top w:val="none" w:sz="0" w:space="0" w:color="auto"/>
        <w:left w:val="none" w:sz="0" w:space="0" w:color="auto"/>
        <w:bottom w:val="none" w:sz="0" w:space="0" w:color="auto"/>
        <w:right w:val="none" w:sz="0" w:space="0" w:color="auto"/>
      </w:divBdr>
    </w:div>
    <w:div w:id="1257636671">
      <w:marLeft w:val="640"/>
      <w:marRight w:val="0"/>
      <w:marTop w:val="0"/>
      <w:marBottom w:val="0"/>
      <w:divBdr>
        <w:top w:val="none" w:sz="0" w:space="0" w:color="auto"/>
        <w:left w:val="none" w:sz="0" w:space="0" w:color="auto"/>
        <w:bottom w:val="none" w:sz="0" w:space="0" w:color="auto"/>
        <w:right w:val="none" w:sz="0" w:space="0" w:color="auto"/>
      </w:divBdr>
    </w:div>
    <w:div w:id="1257782988">
      <w:marLeft w:val="640"/>
      <w:marRight w:val="0"/>
      <w:marTop w:val="0"/>
      <w:marBottom w:val="0"/>
      <w:divBdr>
        <w:top w:val="none" w:sz="0" w:space="0" w:color="auto"/>
        <w:left w:val="none" w:sz="0" w:space="0" w:color="auto"/>
        <w:bottom w:val="none" w:sz="0" w:space="0" w:color="auto"/>
        <w:right w:val="none" w:sz="0" w:space="0" w:color="auto"/>
      </w:divBdr>
    </w:div>
    <w:div w:id="1257787449">
      <w:marLeft w:val="640"/>
      <w:marRight w:val="0"/>
      <w:marTop w:val="0"/>
      <w:marBottom w:val="0"/>
      <w:divBdr>
        <w:top w:val="none" w:sz="0" w:space="0" w:color="auto"/>
        <w:left w:val="none" w:sz="0" w:space="0" w:color="auto"/>
        <w:bottom w:val="none" w:sz="0" w:space="0" w:color="auto"/>
        <w:right w:val="none" w:sz="0" w:space="0" w:color="auto"/>
      </w:divBdr>
    </w:div>
    <w:div w:id="1258055046">
      <w:marLeft w:val="640"/>
      <w:marRight w:val="0"/>
      <w:marTop w:val="0"/>
      <w:marBottom w:val="0"/>
      <w:divBdr>
        <w:top w:val="none" w:sz="0" w:space="0" w:color="auto"/>
        <w:left w:val="none" w:sz="0" w:space="0" w:color="auto"/>
        <w:bottom w:val="none" w:sz="0" w:space="0" w:color="auto"/>
        <w:right w:val="none" w:sz="0" w:space="0" w:color="auto"/>
      </w:divBdr>
    </w:div>
    <w:div w:id="1258096392">
      <w:marLeft w:val="640"/>
      <w:marRight w:val="0"/>
      <w:marTop w:val="0"/>
      <w:marBottom w:val="0"/>
      <w:divBdr>
        <w:top w:val="none" w:sz="0" w:space="0" w:color="auto"/>
        <w:left w:val="none" w:sz="0" w:space="0" w:color="auto"/>
        <w:bottom w:val="none" w:sz="0" w:space="0" w:color="auto"/>
        <w:right w:val="none" w:sz="0" w:space="0" w:color="auto"/>
      </w:divBdr>
    </w:div>
    <w:div w:id="1258247430">
      <w:marLeft w:val="640"/>
      <w:marRight w:val="0"/>
      <w:marTop w:val="0"/>
      <w:marBottom w:val="0"/>
      <w:divBdr>
        <w:top w:val="none" w:sz="0" w:space="0" w:color="auto"/>
        <w:left w:val="none" w:sz="0" w:space="0" w:color="auto"/>
        <w:bottom w:val="none" w:sz="0" w:space="0" w:color="auto"/>
        <w:right w:val="none" w:sz="0" w:space="0" w:color="auto"/>
      </w:divBdr>
    </w:div>
    <w:div w:id="1258369540">
      <w:marLeft w:val="640"/>
      <w:marRight w:val="0"/>
      <w:marTop w:val="0"/>
      <w:marBottom w:val="0"/>
      <w:divBdr>
        <w:top w:val="none" w:sz="0" w:space="0" w:color="auto"/>
        <w:left w:val="none" w:sz="0" w:space="0" w:color="auto"/>
        <w:bottom w:val="none" w:sz="0" w:space="0" w:color="auto"/>
        <w:right w:val="none" w:sz="0" w:space="0" w:color="auto"/>
      </w:divBdr>
    </w:div>
    <w:div w:id="1258488404">
      <w:marLeft w:val="640"/>
      <w:marRight w:val="0"/>
      <w:marTop w:val="0"/>
      <w:marBottom w:val="0"/>
      <w:divBdr>
        <w:top w:val="none" w:sz="0" w:space="0" w:color="auto"/>
        <w:left w:val="none" w:sz="0" w:space="0" w:color="auto"/>
        <w:bottom w:val="none" w:sz="0" w:space="0" w:color="auto"/>
        <w:right w:val="none" w:sz="0" w:space="0" w:color="auto"/>
      </w:divBdr>
    </w:div>
    <w:div w:id="1258565068">
      <w:marLeft w:val="640"/>
      <w:marRight w:val="0"/>
      <w:marTop w:val="0"/>
      <w:marBottom w:val="0"/>
      <w:divBdr>
        <w:top w:val="none" w:sz="0" w:space="0" w:color="auto"/>
        <w:left w:val="none" w:sz="0" w:space="0" w:color="auto"/>
        <w:bottom w:val="none" w:sz="0" w:space="0" w:color="auto"/>
        <w:right w:val="none" w:sz="0" w:space="0" w:color="auto"/>
      </w:divBdr>
    </w:div>
    <w:div w:id="1258712068">
      <w:marLeft w:val="640"/>
      <w:marRight w:val="0"/>
      <w:marTop w:val="0"/>
      <w:marBottom w:val="0"/>
      <w:divBdr>
        <w:top w:val="none" w:sz="0" w:space="0" w:color="auto"/>
        <w:left w:val="none" w:sz="0" w:space="0" w:color="auto"/>
        <w:bottom w:val="none" w:sz="0" w:space="0" w:color="auto"/>
        <w:right w:val="none" w:sz="0" w:space="0" w:color="auto"/>
      </w:divBdr>
    </w:div>
    <w:div w:id="1258900295">
      <w:marLeft w:val="640"/>
      <w:marRight w:val="0"/>
      <w:marTop w:val="0"/>
      <w:marBottom w:val="0"/>
      <w:divBdr>
        <w:top w:val="none" w:sz="0" w:space="0" w:color="auto"/>
        <w:left w:val="none" w:sz="0" w:space="0" w:color="auto"/>
        <w:bottom w:val="none" w:sz="0" w:space="0" w:color="auto"/>
        <w:right w:val="none" w:sz="0" w:space="0" w:color="auto"/>
      </w:divBdr>
    </w:div>
    <w:div w:id="1258949073">
      <w:marLeft w:val="640"/>
      <w:marRight w:val="0"/>
      <w:marTop w:val="0"/>
      <w:marBottom w:val="0"/>
      <w:divBdr>
        <w:top w:val="none" w:sz="0" w:space="0" w:color="auto"/>
        <w:left w:val="none" w:sz="0" w:space="0" w:color="auto"/>
        <w:bottom w:val="none" w:sz="0" w:space="0" w:color="auto"/>
        <w:right w:val="none" w:sz="0" w:space="0" w:color="auto"/>
      </w:divBdr>
    </w:div>
    <w:div w:id="1259020205">
      <w:marLeft w:val="640"/>
      <w:marRight w:val="0"/>
      <w:marTop w:val="0"/>
      <w:marBottom w:val="0"/>
      <w:divBdr>
        <w:top w:val="none" w:sz="0" w:space="0" w:color="auto"/>
        <w:left w:val="none" w:sz="0" w:space="0" w:color="auto"/>
        <w:bottom w:val="none" w:sz="0" w:space="0" w:color="auto"/>
        <w:right w:val="none" w:sz="0" w:space="0" w:color="auto"/>
      </w:divBdr>
    </w:div>
    <w:div w:id="1259020850">
      <w:marLeft w:val="640"/>
      <w:marRight w:val="0"/>
      <w:marTop w:val="0"/>
      <w:marBottom w:val="0"/>
      <w:divBdr>
        <w:top w:val="none" w:sz="0" w:space="0" w:color="auto"/>
        <w:left w:val="none" w:sz="0" w:space="0" w:color="auto"/>
        <w:bottom w:val="none" w:sz="0" w:space="0" w:color="auto"/>
        <w:right w:val="none" w:sz="0" w:space="0" w:color="auto"/>
      </w:divBdr>
    </w:div>
    <w:div w:id="1259097145">
      <w:bodyDiv w:val="1"/>
      <w:marLeft w:val="0"/>
      <w:marRight w:val="0"/>
      <w:marTop w:val="0"/>
      <w:marBottom w:val="0"/>
      <w:divBdr>
        <w:top w:val="none" w:sz="0" w:space="0" w:color="auto"/>
        <w:left w:val="none" w:sz="0" w:space="0" w:color="auto"/>
        <w:bottom w:val="none" w:sz="0" w:space="0" w:color="auto"/>
        <w:right w:val="none" w:sz="0" w:space="0" w:color="auto"/>
      </w:divBdr>
      <w:divsChild>
        <w:div w:id="639305488">
          <w:marLeft w:val="640"/>
          <w:marRight w:val="0"/>
          <w:marTop w:val="0"/>
          <w:marBottom w:val="0"/>
          <w:divBdr>
            <w:top w:val="none" w:sz="0" w:space="0" w:color="auto"/>
            <w:left w:val="none" w:sz="0" w:space="0" w:color="auto"/>
            <w:bottom w:val="none" w:sz="0" w:space="0" w:color="auto"/>
            <w:right w:val="none" w:sz="0" w:space="0" w:color="auto"/>
          </w:divBdr>
        </w:div>
        <w:div w:id="456408475">
          <w:marLeft w:val="640"/>
          <w:marRight w:val="0"/>
          <w:marTop w:val="0"/>
          <w:marBottom w:val="0"/>
          <w:divBdr>
            <w:top w:val="none" w:sz="0" w:space="0" w:color="auto"/>
            <w:left w:val="none" w:sz="0" w:space="0" w:color="auto"/>
            <w:bottom w:val="none" w:sz="0" w:space="0" w:color="auto"/>
            <w:right w:val="none" w:sz="0" w:space="0" w:color="auto"/>
          </w:divBdr>
        </w:div>
        <w:div w:id="2126582857">
          <w:marLeft w:val="640"/>
          <w:marRight w:val="0"/>
          <w:marTop w:val="0"/>
          <w:marBottom w:val="0"/>
          <w:divBdr>
            <w:top w:val="none" w:sz="0" w:space="0" w:color="auto"/>
            <w:left w:val="none" w:sz="0" w:space="0" w:color="auto"/>
            <w:bottom w:val="none" w:sz="0" w:space="0" w:color="auto"/>
            <w:right w:val="none" w:sz="0" w:space="0" w:color="auto"/>
          </w:divBdr>
        </w:div>
        <w:div w:id="56587741">
          <w:marLeft w:val="640"/>
          <w:marRight w:val="0"/>
          <w:marTop w:val="0"/>
          <w:marBottom w:val="0"/>
          <w:divBdr>
            <w:top w:val="none" w:sz="0" w:space="0" w:color="auto"/>
            <w:left w:val="none" w:sz="0" w:space="0" w:color="auto"/>
            <w:bottom w:val="none" w:sz="0" w:space="0" w:color="auto"/>
            <w:right w:val="none" w:sz="0" w:space="0" w:color="auto"/>
          </w:divBdr>
        </w:div>
        <w:div w:id="1576012698">
          <w:marLeft w:val="640"/>
          <w:marRight w:val="0"/>
          <w:marTop w:val="0"/>
          <w:marBottom w:val="0"/>
          <w:divBdr>
            <w:top w:val="none" w:sz="0" w:space="0" w:color="auto"/>
            <w:left w:val="none" w:sz="0" w:space="0" w:color="auto"/>
            <w:bottom w:val="none" w:sz="0" w:space="0" w:color="auto"/>
            <w:right w:val="none" w:sz="0" w:space="0" w:color="auto"/>
          </w:divBdr>
        </w:div>
        <w:div w:id="446431685">
          <w:marLeft w:val="640"/>
          <w:marRight w:val="0"/>
          <w:marTop w:val="0"/>
          <w:marBottom w:val="0"/>
          <w:divBdr>
            <w:top w:val="none" w:sz="0" w:space="0" w:color="auto"/>
            <w:left w:val="none" w:sz="0" w:space="0" w:color="auto"/>
            <w:bottom w:val="none" w:sz="0" w:space="0" w:color="auto"/>
            <w:right w:val="none" w:sz="0" w:space="0" w:color="auto"/>
          </w:divBdr>
        </w:div>
        <w:div w:id="92745135">
          <w:marLeft w:val="640"/>
          <w:marRight w:val="0"/>
          <w:marTop w:val="0"/>
          <w:marBottom w:val="0"/>
          <w:divBdr>
            <w:top w:val="none" w:sz="0" w:space="0" w:color="auto"/>
            <w:left w:val="none" w:sz="0" w:space="0" w:color="auto"/>
            <w:bottom w:val="none" w:sz="0" w:space="0" w:color="auto"/>
            <w:right w:val="none" w:sz="0" w:space="0" w:color="auto"/>
          </w:divBdr>
        </w:div>
        <w:div w:id="171532971">
          <w:marLeft w:val="640"/>
          <w:marRight w:val="0"/>
          <w:marTop w:val="0"/>
          <w:marBottom w:val="0"/>
          <w:divBdr>
            <w:top w:val="none" w:sz="0" w:space="0" w:color="auto"/>
            <w:left w:val="none" w:sz="0" w:space="0" w:color="auto"/>
            <w:bottom w:val="none" w:sz="0" w:space="0" w:color="auto"/>
            <w:right w:val="none" w:sz="0" w:space="0" w:color="auto"/>
          </w:divBdr>
        </w:div>
        <w:div w:id="1078477456">
          <w:marLeft w:val="640"/>
          <w:marRight w:val="0"/>
          <w:marTop w:val="0"/>
          <w:marBottom w:val="0"/>
          <w:divBdr>
            <w:top w:val="none" w:sz="0" w:space="0" w:color="auto"/>
            <w:left w:val="none" w:sz="0" w:space="0" w:color="auto"/>
            <w:bottom w:val="none" w:sz="0" w:space="0" w:color="auto"/>
            <w:right w:val="none" w:sz="0" w:space="0" w:color="auto"/>
          </w:divBdr>
        </w:div>
        <w:div w:id="1672218033">
          <w:marLeft w:val="640"/>
          <w:marRight w:val="0"/>
          <w:marTop w:val="0"/>
          <w:marBottom w:val="0"/>
          <w:divBdr>
            <w:top w:val="none" w:sz="0" w:space="0" w:color="auto"/>
            <w:left w:val="none" w:sz="0" w:space="0" w:color="auto"/>
            <w:bottom w:val="none" w:sz="0" w:space="0" w:color="auto"/>
            <w:right w:val="none" w:sz="0" w:space="0" w:color="auto"/>
          </w:divBdr>
        </w:div>
        <w:div w:id="929120630">
          <w:marLeft w:val="640"/>
          <w:marRight w:val="0"/>
          <w:marTop w:val="0"/>
          <w:marBottom w:val="0"/>
          <w:divBdr>
            <w:top w:val="none" w:sz="0" w:space="0" w:color="auto"/>
            <w:left w:val="none" w:sz="0" w:space="0" w:color="auto"/>
            <w:bottom w:val="none" w:sz="0" w:space="0" w:color="auto"/>
            <w:right w:val="none" w:sz="0" w:space="0" w:color="auto"/>
          </w:divBdr>
        </w:div>
        <w:div w:id="1973898972">
          <w:marLeft w:val="640"/>
          <w:marRight w:val="0"/>
          <w:marTop w:val="0"/>
          <w:marBottom w:val="0"/>
          <w:divBdr>
            <w:top w:val="none" w:sz="0" w:space="0" w:color="auto"/>
            <w:left w:val="none" w:sz="0" w:space="0" w:color="auto"/>
            <w:bottom w:val="none" w:sz="0" w:space="0" w:color="auto"/>
            <w:right w:val="none" w:sz="0" w:space="0" w:color="auto"/>
          </w:divBdr>
        </w:div>
        <w:div w:id="126973322">
          <w:marLeft w:val="640"/>
          <w:marRight w:val="0"/>
          <w:marTop w:val="0"/>
          <w:marBottom w:val="0"/>
          <w:divBdr>
            <w:top w:val="none" w:sz="0" w:space="0" w:color="auto"/>
            <w:left w:val="none" w:sz="0" w:space="0" w:color="auto"/>
            <w:bottom w:val="none" w:sz="0" w:space="0" w:color="auto"/>
            <w:right w:val="none" w:sz="0" w:space="0" w:color="auto"/>
          </w:divBdr>
        </w:div>
        <w:div w:id="85813077">
          <w:marLeft w:val="640"/>
          <w:marRight w:val="0"/>
          <w:marTop w:val="0"/>
          <w:marBottom w:val="0"/>
          <w:divBdr>
            <w:top w:val="none" w:sz="0" w:space="0" w:color="auto"/>
            <w:left w:val="none" w:sz="0" w:space="0" w:color="auto"/>
            <w:bottom w:val="none" w:sz="0" w:space="0" w:color="auto"/>
            <w:right w:val="none" w:sz="0" w:space="0" w:color="auto"/>
          </w:divBdr>
        </w:div>
        <w:div w:id="1930656906">
          <w:marLeft w:val="640"/>
          <w:marRight w:val="0"/>
          <w:marTop w:val="0"/>
          <w:marBottom w:val="0"/>
          <w:divBdr>
            <w:top w:val="none" w:sz="0" w:space="0" w:color="auto"/>
            <w:left w:val="none" w:sz="0" w:space="0" w:color="auto"/>
            <w:bottom w:val="none" w:sz="0" w:space="0" w:color="auto"/>
            <w:right w:val="none" w:sz="0" w:space="0" w:color="auto"/>
          </w:divBdr>
        </w:div>
        <w:div w:id="807360468">
          <w:marLeft w:val="640"/>
          <w:marRight w:val="0"/>
          <w:marTop w:val="0"/>
          <w:marBottom w:val="0"/>
          <w:divBdr>
            <w:top w:val="none" w:sz="0" w:space="0" w:color="auto"/>
            <w:left w:val="none" w:sz="0" w:space="0" w:color="auto"/>
            <w:bottom w:val="none" w:sz="0" w:space="0" w:color="auto"/>
            <w:right w:val="none" w:sz="0" w:space="0" w:color="auto"/>
          </w:divBdr>
        </w:div>
        <w:div w:id="221523322">
          <w:marLeft w:val="640"/>
          <w:marRight w:val="0"/>
          <w:marTop w:val="0"/>
          <w:marBottom w:val="0"/>
          <w:divBdr>
            <w:top w:val="none" w:sz="0" w:space="0" w:color="auto"/>
            <w:left w:val="none" w:sz="0" w:space="0" w:color="auto"/>
            <w:bottom w:val="none" w:sz="0" w:space="0" w:color="auto"/>
            <w:right w:val="none" w:sz="0" w:space="0" w:color="auto"/>
          </w:divBdr>
        </w:div>
      </w:divsChild>
    </w:div>
    <w:div w:id="1259287605">
      <w:marLeft w:val="640"/>
      <w:marRight w:val="0"/>
      <w:marTop w:val="0"/>
      <w:marBottom w:val="0"/>
      <w:divBdr>
        <w:top w:val="none" w:sz="0" w:space="0" w:color="auto"/>
        <w:left w:val="none" w:sz="0" w:space="0" w:color="auto"/>
        <w:bottom w:val="none" w:sz="0" w:space="0" w:color="auto"/>
        <w:right w:val="none" w:sz="0" w:space="0" w:color="auto"/>
      </w:divBdr>
    </w:div>
    <w:div w:id="1259288000">
      <w:marLeft w:val="640"/>
      <w:marRight w:val="0"/>
      <w:marTop w:val="0"/>
      <w:marBottom w:val="0"/>
      <w:divBdr>
        <w:top w:val="none" w:sz="0" w:space="0" w:color="auto"/>
        <w:left w:val="none" w:sz="0" w:space="0" w:color="auto"/>
        <w:bottom w:val="none" w:sz="0" w:space="0" w:color="auto"/>
        <w:right w:val="none" w:sz="0" w:space="0" w:color="auto"/>
      </w:divBdr>
    </w:div>
    <w:div w:id="1259407813">
      <w:marLeft w:val="640"/>
      <w:marRight w:val="0"/>
      <w:marTop w:val="0"/>
      <w:marBottom w:val="0"/>
      <w:divBdr>
        <w:top w:val="none" w:sz="0" w:space="0" w:color="auto"/>
        <w:left w:val="none" w:sz="0" w:space="0" w:color="auto"/>
        <w:bottom w:val="none" w:sz="0" w:space="0" w:color="auto"/>
        <w:right w:val="none" w:sz="0" w:space="0" w:color="auto"/>
      </w:divBdr>
    </w:div>
    <w:div w:id="1259558976">
      <w:marLeft w:val="640"/>
      <w:marRight w:val="0"/>
      <w:marTop w:val="0"/>
      <w:marBottom w:val="0"/>
      <w:divBdr>
        <w:top w:val="none" w:sz="0" w:space="0" w:color="auto"/>
        <w:left w:val="none" w:sz="0" w:space="0" w:color="auto"/>
        <w:bottom w:val="none" w:sz="0" w:space="0" w:color="auto"/>
        <w:right w:val="none" w:sz="0" w:space="0" w:color="auto"/>
      </w:divBdr>
    </w:div>
    <w:div w:id="1259749315">
      <w:marLeft w:val="640"/>
      <w:marRight w:val="0"/>
      <w:marTop w:val="0"/>
      <w:marBottom w:val="0"/>
      <w:divBdr>
        <w:top w:val="none" w:sz="0" w:space="0" w:color="auto"/>
        <w:left w:val="none" w:sz="0" w:space="0" w:color="auto"/>
        <w:bottom w:val="none" w:sz="0" w:space="0" w:color="auto"/>
        <w:right w:val="none" w:sz="0" w:space="0" w:color="auto"/>
      </w:divBdr>
    </w:div>
    <w:div w:id="1259828825">
      <w:marLeft w:val="640"/>
      <w:marRight w:val="0"/>
      <w:marTop w:val="0"/>
      <w:marBottom w:val="0"/>
      <w:divBdr>
        <w:top w:val="none" w:sz="0" w:space="0" w:color="auto"/>
        <w:left w:val="none" w:sz="0" w:space="0" w:color="auto"/>
        <w:bottom w:val="none" w:sz="0" w:space="0" w:color="auto"/>
        <w:right w:val="none" w:sz="0" w:space="0" w:color="auto"/>
      </w:divBdr>
    </w:div>
    <w:div w:id="1259868040">
      <w:marLeft w:val="640"/>
      <w:marRight w:val="0"/>
      <w:marTop w:val="0"/>
      <w:marBottom w:val="0"/>
      <w:divBdr>
        <w:top w:val="none" w:sz="0" w:space="0" w:color="auto"/>
        <w:left w:val="none" w:sz="0" w:space="0" w:color="auto"/>
        <w:bottom w:val="none" w:sz="0" w:space="0" w:color="auto"/>
        <w:right w:val="none" w:sz="0" w:space="0" w:color="auto"/>
      </w:divBdr>
    </w:div>
    <w:div w:id="1259868215">
      <w:marLeft w:val="640"/>
      <w:marRight w:val="0"/>
      <w:marTop w:val="0"/>
      <w:marBottom w:val="0"/>
      <w:divBdr>
        <w:top w:val="none" w:sz="0" w:space="0" w:color="auto"/>
        <w:left w:val="none" w:sz="0" w:space="0" w:color="auto"/>
        <w:bottom w:val="none" w:sz="0" w:space="0" w:color="auto"/>
        <w:right w:val="none" w:sz="0" w:space="0" w:color="auto"/>
      </w:divBdr>
    </w:div>
    <w:div w:id="1259949592">
      <w:marLeft w:val="640"/>
      <w:marRight w:val="0"/>
      <w:marTop w:val="0"/>
      <w:marBottom w:val="0"/>
      <w:divBdr>
        <w:top w:val="none" w:sz="0" w:space="0" w:color="auto"/>
        <w:left w:val="none" w:sz="0" w:space="0" w:color="auto"/>
        <w:bottom w:val="none" w:sz="0" w:space="0" w:color="auto"/>
        <w:right w:val="none" w:sz="0" w:space="0" w:color="auto"/>
      </w:divBdr>
    </w:div>
    <w:div w:id="1260026220">
      <w:marLeft w:val="640"/>
      <w:marRight w:val="0"/>
      <w:marTop w:val="0"/>
      <w:marBottom w:val="0"/>
      <w:divBdr>
        <w:top w:val="none" w:sz="0" w:space="0" w:color="auto"/>
        <w:left w:val="none" w:sz="0" w:space="0" w:color="auto"/>
        <w:bottom w:val="none" w:sz="0" w:space="0" w:color="auto"/>
        <w:right w:val="none" w:sz="0" w:space="0" w:color="auto"/>
      </w:divBdr>
    </w:div>
    <w:div w:id="1260143419">
      <w:marLeft w:val="640"/>
      <w:marRight w:val="0"/>
      <w:marTop w:val="0"/>
      <w:marBottom w:val="0"/>
      <w:divBdr>
        <w:top w:val="none" w:sz="0" w:space="0" w:color="auto"/>
        <w:left w:val="none" w:sz="0" w:space="0" w:color="auto"/>
        <w:bottom w:val="none" w:sz="0" w:space="0" w:color="auto"/>
        <w:right w:val="none" w:sz="0" w:space="0" w:color="auto"/>
      </w:divBdr>
    </w:div>
    <w:div w:id="1260286506">
      <w:marLeft w:val="640"/>
      <w:marRight w:val="0"/>
      <w:marTop w:val="0"/>
      <w:marBottom w:val="0"/>
      <w:divBdr>
        <w:top w:val="none" w:sz="0" w:space="0" w:color="auto"/>
        <w:left w:val="none" w:sz="0" w:space="0" w:color="auto"/>
        <w:bottom w:val="none" w:sz="0" w:space="0" w:color="auto"/>
        <w:right w:val="none" w:sz="0" w:space="0" w:color="auto"/>
      </w:divBdr>
    </w:div>
    <w:div w:id="1260328775">
      <w:marLeft w:val="640"/>
      <w:marRight w:val="0"/>
      <w:marTop w:val="0"/>
      <w:marBottom w:val="0"/>
      <w:divBdr>
        <w:top w:val="none" w:sz="0" w:space="0" w:color="auto"/>
        <w:left w:val="none" w:sz="0" w:space="0" w:color="auto"/>
        <w:bottom w:val="none" w:sz="0" w:space="0" w:color="auto"/>
        <w:right w:val="none" w:sz="0" w:space="0" w:color="auto"/>
      </w:divBdr>
    </w:div>
    <w:div w:id="1260605431">
      <w:marLeft w:val="640"/>
      <w:marRight w:val="0"/>
      <w:marTop w:val="0"/>
      <w:marBottom w:val="0"/>
      <w:divBdr>
        <w:top w:val="none" w:sz="0" w:space="0" w:color="auto"/>
        <w:left w:val="none" w:sz="0" w:space="0" w:color="auto"/>
        <w:bottom w:val="none" w:sz="0" w:space="0" w:color="auto"/>
        <w:right w:val="none" w:sz="0" w:space="0" w:color="auto"/>
      </w:divBdr>
    </w:div>
    <w:div w:id="1260987821">
      <w:marLeft w:val="640"/>
      <w:marRight w:val="0"/>
      <w:marTop w:val="0"/>
      <w:marBottom w:val="0"/>
      <w:divBdr>
        <w:top w:val="none" w:sz="0" w:space="0" w:color="auto"/>
        <w:left w:val="none" w:sz="0" w:space="0" w:color="auto"/>
        <w:bottom w:val="none" w:sz="0" w:space="0" w:color="auto"/>
        <w:right w:val="none" w:sz="0" w:space="0" w:color="auto"/>
      </w:divBdr>
    </w:div>
    <w:div w:id="1261061506">
      <w:marLeft w:val="640"/>
      <w:marRight w:val="0"/>
      <w:marTop w:val="0"/>
      <w:marBottom w:val="0"/>
      <w:divBdr>
        <w:top w:val="none" w:sz="0" w:space="0" w:color="auto"/>
        <w:left w:val="none" w:sz="0" w:space="0" w:color="auto"/>
        <w:bottom w:val="none" w:sz="0" w:space="0" w:color="auto"/>
        <w:right w:val="none" w:sz="0" w:space="0" w:color="auto"/>
      </w:divBdr>
    </w:div>
    <w:div w:id="1261139237">
      <w:marLeft w:val="640"/>
      <w:marRight w:val="0"/>
      <w:marTop w:val="0"/>
      <w:marBottom w:val="0"/>
      <w:divBdr>
        <w:top w:val="none" w:sz="0" w:space="0" w:color="auto"/>
        <w:left w:val="none" w:sz="0" w:space="0" w:color="auto"/>
        <w:bottom w:val="none" w:sz="0" w:space="0" w:color="auto"/>
        <w:right w:val="none" w:sz="0" w:space="0" w:color="auto"/>
      </w:divBdr>
    </w:div>
    <w:div w:id="1261255557">
      <w:marLeft w:val="640"/>
      <w:marRight w:val="0"/>
      <w:marTop w:val="0"/>
      <w:marBottom w:val="0"/>
      <w:divBdr>
        <w:top w:val="none" w:sz="0" w:space="0" w:color="auto"/>
        <w:left w:val="none" w:sz="0" w:space="0" w:color="auto"/>
        <w:bottom w:val="none" w:sz="0" w:space="0" w:color="auto"/>
        <w:right w:val="none" w:sz="0" w:space="0" w:color="auto"/>
      </w:divBdr>
    </w:div>
    <w:div w:id="1261571253">
      <w:marLeft w:val="640"/>
      <w:marRight w:val="0"/>
      <w:marTop w:val="0"/>
      <w:marBottom w:val="0"/>
      <w:divBdr>
        <w:top w:val="none" w:sz="0" w:space="0" w:color="auto"/>
        <w:left w:val="none" w:sz="0" w:space="0" w:color="auto"/>
        <w:bottom w:val="none" w:sz="0" w:space="0" w:color="auto"/>
        <w:right w:val="none" w:sz="0" w:space="0" w:color="auto"/>
      </w:divBdr>
    </w:div>
    <w:div w:id="1262109174">
      <w:marLeft w:val="640"/>
      <w:marRight w:val="0"/>
      <w:marTop w:val="0"/>
      <w:marBottom w:val="0"/>
      <w:divBdr>
        <w:top w:val="none" w:sz="0" w:space="0" w:color="auto"/>
        <w:left w:val="none" w:sz="0" w:space="0" w:color="auto"/>
        <w:bottom w:val="none" w:sz="0" w:space="0" w:color="auto"/>
        <w:right w:val="none" w:sz="0" w:space="0" w:color="auto"/>
      </w:divBdr>
    </w:div>
    <w:div w:id="1262177060">
      <w:marLeft w:val="640"/>
      <w:marRight w:val="0"/>
      <w:marTop w:val="0"/>
      <w:marBottom w:val="0"/>
      <w:divBdr>
        <w:top w:val="none" w:sz="0" w:space="0" w:color="auto"/>
        <w:left w:val="none" w:sz="0" w:space="0" w:color="auto"/>
        <w:bottom w:val="none" w:sz="0" w:space="0" w:color="auto"/>
        <w:right w:val="none" w:sz="0" w:space="0" w:color="auto"/>
      </w:divBdr>
    </w:div>
    <w:div w:id="1262251738">
      <w:marLeft w:val="640"/>
      <w:marRight w:val="0"/>
      <w:marTop w:val="0"/>
      <w:marBottom w:val="0"/>
      <w:divBdr>
        <w:top w:val="none" w:sz="0" w:space="0" w:color="auto"/>
        <w:left w:val="none" w:sz="0" w:space="0" w:color="auto"/>
        <w:bottom w:val="none" w:sz="0" w:space="0" w:color="auto"/>
        <w:right w:val="none" w:sz="0" w:space="0" w:color="auto"/>
      </w:divBdr>
    </w:div>
    <w:div w:id="1262254135">
      <w:marLeft w:val="640"/>
      <w:marRight w:val="0"/>
      <w:marTop w:val="0"/>
      <w:marBottom w:val="0"/>
      <w:divBdr>
        <w:top w:val="none" w:sz="0" w:space="0" w:color="auto"/>
        <w:left w:val="none" w:sz="0" w:space="0" w:color="auto"/>
        <w:bottom w:val="none" w:sz="0" w:space="0" w:color="auto"/>
        <w:right w:val="none" w:sz="0" w:space="0" w:color="auto"/>
      </w:divBdr>
    </w:div>
    <w:div w:id="1262373486">
      <w:marLeft w:val="640"/>
      <w:marRight w:val="0"/>
      <w:marTop w:val="0"/>
      <w:marBottom w:val="0"/>
      <w:divBdr>
        <w:top w:val="none" w:sz="0" w:space="0" w:color="auto"/>
        <w:left w:val="none" w:sz="0" w:space="0" w:color="auto"/>
        <w:bottom w:val="none" w:sz="0" w:space="0" w:color="auto"/>
        <w:right w:val="none" w:sz="0" w:space="0" w:color="auto"/>
      </w:divBdr>
    </w:div>
    <w:div w:id="1262569929">
      <w:marLeft w:val="640"/>
      <w:marRight w:val="0"/>
      <w:marTop w:val="0"/>
      <w:marBottom w:val="0"/>
      <w:divBdr>
        <w:top w:val="none" w:sz="0" w:space="0" w:color="auto"/>
        <w:left w:val="none" w:sz="0" w:space="0" w:color="auto"/>
        <w:bottom w:val="none" w:sz="0" w:space="0" w:color="auto"/>
        <w:right w:val="none" w:sz="0" w:space="0" w:color="auto"/>
      </w:divBdr>
    </w:div>
    <w:div w:id="1262687396">
      <w:marLeft w:val="640"/>
      <w:marRight w:val="0"/>
      <w:marTop w:val="0"/>
      <w:marBottom w:val="0"/>
      <w:divBdr>
        <w:top w:val="none" w:sz="0" w:space="0" w:color="auto"/>
        <w:left w:val="none" w:sz="0" w:space="0" w:color="auto"/>
        <w:bottom w:val="none" w:sz="0" w:space="0" w:color="auto"/>
        <w:right w:val="none" w:sz="0" w:space="0" w:color="auto"/>
      </w:divBdr>
    </w:div>
    <w:div w:id="1263026528">
      <w:marLeft w:val="640"/>
      <w:marRight w:val="0"/>
      <w:marTop w:val="0"/>
      <w:marBottom w:val="0"/>
      <w:divBdr>
        <w:top w:val="none" w:sz="0" w:space="0" w:color="auto"/>
        <w:left w:val="none" w:sz="0" w:space="0" w:color="auto"/>
        <w:bottom w:val="none" w:sz="0" w:space="0" w:color="auto"/>
        <w:right w:val="none" w:sz="0" w:space="0" w:color="auto"/>
      </w:divBdr>
    </w:div>
    <w:div w:id="1263150444">
      <w:marLeft w:val="640"/>
      <w:marRight w:val="0"/>
      <w:marTop w:val="0"/>
      <w:marBottom w:val="0"/>
      <w:divBdr>
        <w:top w:val="none" w:sz="0" w:space="0" w:color="auto"/>
        <w:left w:val="none" w:sz="0" w:space="0" w:color="auto"/>
        <w:bottom w:val="none" w:sz="0" w:space="0" w:color="auto"/>
        <w:right w:val="none" w:sz="0" w:space="0" w:color="auto"/>
      </w:divBdr>
    </w:div>
    <w:div w:id="1263226193">
      <w:marLeft w:val="640"/>
      <w:marRight w:val="0"/>
      <w:marTop w:val="0"/>
      <w:marBottom w:val="0"/>
      <w:divBdr>
        <w:top w:val="none" w:sz="0" w:space="0" w:color="auto"/>
        <w:left w:val="none" w:sz="0" w:space="0" w:color="auto"/>
        <w:bottom w:val="none" w:sz="0" w:space="0" w:color="auto"/>
        <w:right w:val="none" w:sz="0" w:space="0" w:color="auto"/>
      </w:divBdr>
    </w:div>
    <w:div w:id="1263300076">
      <w:marLeft w:val="640"/>
      <w:marRight w:val="0"/>
      <w:marTop w:val="0"/>
      <w:marBottom w:val="0"/>
      <w:divBdr>
        <w:top w:val="none" w:sz="0" w:space="0" w:color="auto"/>
        <w:left w:val="none" w:sz="0" w:space="0" w:color="auto"/>
        <w:bottom w:val="none" w:sz="0" w:space="0" w:color="auto"/>
        <w:right w:val="none" w:sz="0" w:space="0" w:color="auto"/>
      </w:divBdr>
    </w:div>
    <w:div w:id="1263489590">
      <w:marLeft w:val="640"/>
      <w:marRight w:val="0"/>
      <w:marTop w:val="0"/>
      <w:marBottom w:val="0"/>
      <w:divBdr>
        <w:top w:val="none" w:sz="0" w:space="0" w:color="auto"/>
        <w:left w:val="none" w:sz="0" w:space="0" w:color="auto"/>
        <w:bottom w:val="none" w:sz="0" w:space="0" w:color="auto"/>
        <w:right w:val="none" w:sz="0" w:space="0" w:color="auto"/>
      </w:divBdr>
    </w:div>
    <w:div w:id="1263494602">
      <w:marLeft w:val="640"/>
      <w:marRight w:val="0"/>
      <w:marTop w:val="0"/>
      <w:marBottom w:val="0"/>
      <w:divBdr>
        <w:top w:val="none" w:sz="0" w:space="0" w:color="auto"/>
        <w:left w:val="none" w:sz="0" w:space="0" w:color="auto"/>
        <w:bottom w:val="none" w:sz="0" w:space="0" w:color="auto"/>
        <w:right w:val="none" w:sz="0" w:space="0" w:color="auto"/>
      </w:divBdr>
    </w:div>
    <w:div w:id="1263612867">
      <w:marLeft w:val="640"/>
      <w:marRight w:val="0"/>
      <w:marTop w:val="0"/>
      <w:marBottom w:val="0"/>
      <w:divBdr>
        <w:top w:val="none" w:sz="0" w:space="0" w:color="auto"/>
        <w:left w:val="none" w:sz="0" w:space="0" w:color="auto"/>
        <w:bottom w:val="none" w:sz="0" w:space="0" w:color="auto"/>
        <w:right w:val="none" w:sz="0" w:space="0" w:color="auto"/>
      </w:divBdr>
    </w:div>
    <w:div w:id="1263993967">
      <w:marLeft w:val="640"/>
      <w:marRight w:val="0"/>
      <w:marTop w:val="0"/>
      <w:marBottom w:val="0"/>
      <w:divBdr>
        <w:top w:val="none" w:sz="0" w:space="0" w:color="auto"/>
        <w:left w:val="none" w:sz="0" w:space="0" w:color="auto"/>
        <w:bottom w:val="none" w:sz="0" w:space="0" w:color="auto"/>
        <w:right w:val="none" w:sz="0" w:space="0" w:color="auto"/>
      </w:divBdr>
    </w:div>
    <w:div w:id="1264069994">
      <w:marLeft w:val="640"/>
      <w:marRight w:val="0"/>
      <w:marTop w:val="0"/>
      <w:marBottom w:val="0"/>
      <w:divBdr>
        <w:top w:val="none" w:sz="0" w:space="0" w:color="auto"/>
        <w:left w:val="none" w:sz="0" w:space="0" w:color="auto"/>
        <w:bottom w:val="none" w:sz="0" w:space="0" w:color="auto"/>
        <w:right w:val="none" w:sz="0" w:space="0" w:color="auto"/>
      </w:divBdr>
    </w:div>
    <w:div w:id="1264070276">
      <w:marLeft w:val="640"/>
      <w:marRight w:val="0"/>
      <w:marTop w:val="0"/>
      <w:marBottom w:val="0"/>
      <w:divBdr>
        <w:top w:val="none" w:sz="0" w:space="0" w:color="auto"/>
        <w:left w:val="none" w:sz="0" w:space="0" w:color="auto"/>
        <w:bottom w:val="none" w:sz="0" w:space="0" w:color="auto"/>
        <w:right w:val="none" w:sz="0" w:space="0" w:color="auto"/>
      </w:divBdr>
    </w:div>
    <w:div w:id="1264070892">
      <w:marLeft w:val="640"/>
      <w:marRight w:val="0"/>
      <w:marTop w:val="0"/>
      <w:marBottom w:val="0"/>
      <w:divBdr>
        <w:top w:val="none" w:sz="0" w:space="0" w:color="auto"/>
        <w:left w:val="none" w:sz="0" w:space="0" w:color="auto"/>
        <w:bottom w:val="none" w:sz="0" w:space="0" w:color="auto"/>
        <w:right w:val="none" w:sz="0" w:space="0" w:color="auto"/>
      </w:divBdr>
    </w:div>
    <w:div w:id="1264263286">
      <w:marLeft w:val="640"/>
      <w:marRight w:val="0"/>
      <w:marTop w:val="0"/>
      <w:marBottom w:val="0"/>
      <w:divBdr>
        <w:top w:val="none" w:sz="0" w:space="0" w:color="auto"/>
        <w:left w:val="none" w:sz="0" w:space="0" w:color="auto"/>
        <w:bottom w:val="none" w:sz="0" w:space="0" w:color="auto"/>
        <w:right w:val="none" w:sz="0" w:space="0" w:color="auto"/>
      </w:divBdr>
    </w:div>
    <w:div w:id="1264263808">
      <w:marLeft w:val="640"/>
      <w:marRight w:val="0"/>
      <w:marTop w:val="0"/>
      <w:marBottom w:val="0"/>
      <w:divBdr>
        <w:top w:val="none" w:sz="0" w:space="0" w:color="auto"/>
        <w:left w:val="none" w:sz="0" w:space="0" w:color="auto"/>
        <w:bottom w:val="none" w:sz="0" w:space="0" w:color="auto"/>
        <w:right w:val="none" w:sz="0" w:space="0" w:color="auto"/>
      </w:divBdr>
    </w:div>
    <w:div w:id="1264413645">
      <w:marLeft w:val="640"/>
      <w:marRight w:val="0"/>
      <w:marTop w:val="0"/>
      <w:marBottom w:val="0"/>
      <w:divBdr>
        <w:top w:val="none" w:sz="0" w:space="0" w:color="auto"/>
        <w:left w:val="none" w:sz="0" w:space="0" w:color="auto"/>
        <w:bottom w:val="none" w:sz="0" w:space="0" w:color="auto"/>
        <w:right w:val="none" w:sz="0" w:space="0" w:color="auto"/>
      </w:divBdr>
    </w:div>
    <w:div w:id="1264803199">
      <w:marLeft w:val="640"/>
      <w:marRight w:val="0"/>
      <w:marTop w:val="0"/>
      <w:marBottom w:val="0"/>
      <w:divBdr>
        <w:top w:val="none" w:sz="0" w:space="0" w:color="auto"/>
        <w:left w:val="none" w:sz="0" w:space="0" w:color="auto"/>
        <w:bottom w:val="none" w:sz="0" w:space="0" w:color="auto"/>
        <w:right w:val="none" w:sz="0" w:space="0" w:color="auto"/>
      </w:divBdr>
    </w:div>
    <w:div w:id="1265186669">
      <w:marLeft w:val="640"/>
      <w:marRight w:val="0"/>
      <w:marTop w:val="0"/>
      <w:marBottom w:val="0"/>
      <w:divBdr>
        <w:top w:val="none" w:sz="0" w:space="0" w:color="auto"/>
        <w:left w:val="none" w:sz="0" w:space="0" w:color="auto"/>
        <w:bottom w:val="none" w:sz="0" w:space="0" w:color="auto"/>
        <w:right w:val="none" w:sz="0" w:space="0" w:color="auto"/>
      </w:divBdr>
    </w:div>
    <w:div w:id="1265457873">
      <w:marLeft w:val="640"/>
      <w:marRight w:val="0"/>
      <w:marTop w:val="0"/>
      <w:marBottom w:val="0"/>
      <w:divBdr>
        <w:top w:val="none" w:sz="0" w:space="0" w:color="auto"/>
        <w:left w:val="none" w:sz="0" w:space="0" w:color="auto"/>
        <w:bottom w:val="none" w:sz="0" w:space="0" w:color="auto"/>
        <w:right w:val="none" w:sz="0" w:space="0" w:color="auto"/>
      </w:divBdr>
    </w:div>
    <w:div w:id="1265960455">
      <w:marLeft w:val="640"/>
      <w:marRight w:val="0"/>
      <w:marTop w:val="0"/>
      <w:marBottom w:val="0"/>
      <w:divBdr>
        <w:top w:val="none" w:sz="0" w:space="0" w:color="auto"/>
        <w:left w:val="none" w:sz="0" w:space="0" w:color="auto"/>
        <w:bottom w:val="none" w:sz="0" w:space="0" w:color="auto"/>
        <w:right w:val="none" w:sz="0" w:space="0" w:color="auto"/>
      </w:divBdr>
    </w:div>
    <w:div w:id="1265965622">
      <w:marLeft w:val="640"/>
      <w:marRight w:val="0"/>
      <w:marTop w:val="0"/>
      <w:marBottom w:val="0"/>
      <w:divBdr>
        <w:top w:val="none" w:sz="0" w:space="0" w:color="auto"/>
        <w:left w:val="none" w:sz="0" w:space="0" w:color="auto"/>
        <w:bottom w:val="none" w:sz="0" w:space="0" w:color="auto"/>
        <w:right w:val="none" w:sz="0" w:space="0" w:color="auto"/>
      </w:divBdr>
    </w:div>
    <w:div w:id="1266188162">
      <w:marLeft w:val="640"/>
      <w:marRight w:val="0"/>
      <w:marTop w:val="0"/>
      <w:marBottom w:val="0"/>
      <w:divBdr>
        <w:top w:val="none" w:sz="0" w:space="0" w:color="auto"/>
        <w:left w:val="none" w:sz="0" w:space="0" w:color="auto"/>
        <w:bottom w:val="none" w:sz="0" w:space="0" w:color="auto"/>
        <w:right w:val="none" w:sz="0" w:space="0" w:color="auto"/>
      </w:divBdr>
    </w:div>
    <w:div w:id="1266232157">
      <w:marLeft w:val="640"/>
      <w:marRight w:val="0"/>
      <w:marTop w:val="0"/>
      <w:marBottom w:val="0"/>
      <w:divBdr>
        <w:top w:val="none" w:sz="0" w:space="0" w:color="auto"/>
        <w:left w:val="none" w:sz="0" w:space="0" w:color="auto"/>
        <w:bottom w:val="none" w:sz="0" w:space="0" w:color="auto"/>
        <w:right w:val="none" w:sz="0" w:space="0" w:color="auto"/>
      </w:divBdr>
    </w:div>
    <w:div w:id="1266304211">
      <w:marLeft w:val="640"/>
      <w:marRight w:val="0"/>
      <w:marTop w:val="0"/>
      <w:marBottom w:val="0"/>
      <w:divBdr>
        <w:top w:val="none" w:sz="0" w:space="0" w:color="auto"/>
        <w:left w:val="none" w:sz="0" w:space="0" w:color="auto"/>
        <w:bottom w:val="none" w:sz="0" w:space="0" w:color="auto"/>
        <w:right w:val="none" w:sz="0" w:space="0" w:color="auto"/>
      </w:divBdr>
    </w:div>
    <w:div w:id="1266308674">
      <w:marLeft w:val="640"/>
      <w:marRight w:val="0"/>
      <w:marTop w:val="0"/>
      <w:marBottom w:val="0"/>
      <w:divBdr>
        <w:top w:val="none" w:sz="0" w:space="0" w:color="auto"/>
        <w:left w:val="none" w:sz="0" w:space="0" w:color="auto"/>
        <w:bottom w:val="none" w:sz="0" w:space="0" w:color="auto"/>
        <w:right w:val="none" w:sz="0" w:space="0" w:color="auto"/>
      </w:divBdr>
    </w:div>
    <w:div w:id="1266377788">
      <w:marLeft w:val="640"/>
      <w:marRight w:val="0"/>
      <w:marTop w:val="0"/>
      <w:marBottom w:val="0"/>
      <w:divBdr>
        <w:top w:val="none" w:sz="0" w:space="0" w:color="auto"/>
        <w:left w:val="none" w:sz="0" w:space="0" w:color="auto"/>
        <w:bottom w:val="none" w:sz="0" w:space="0" w:color="auto"/>
        <w:right w:val="none" w:sz="0" w:space="0" w:color="auto"/>
      </w:divBdr>
    </w:div>
    <w:div w:id="1266381332">
      <w:marLeft w:val="640"/>
      <w:marRight w:val="0"/>
      <w:marTop w:val="0"/>
      <w:marBottom w:val="0"/>
      <w:divBdr>
        <w:top w:val="none" w:sz="0" w:space="0" w:color="auto"/>
        <w:left w:val="none" w:sz="0" w:space="0" w:color="auto"/>
        <w:bottom w:val="none" w:sz="0" w:space="0" w:color="auto"/>
        <w:right w:val="none" w:sz="0" w:space="0" w:color="auto"/>
      </w:divBdr>
    </w:div>
    <w:div w:id="1266381907">
      <w:marLeft w:val="640"/>
      <w:marRight w:val="0"/>
      <w:marTop w:val="0"/>
      <w:marBottom w:val="0"/>
      <w:divBdr>
        <w:top w:val="none" w:sz="0" w:space="0" w:color="auto"/>
        <w:left w:val="none" w:sz="0" w:space="0" w:color="auto"/>
        <w:bottom w:val="none" w:sz="0" w:space="0" w:color="auto"/>
        <w:right w:val="none" w:sz="0" w:space="0" w:color="auto"/>
      </w:divBdr>
    </w:div>
    <w:div w:id="1266841201">
      <w:marLeft w:val="640"/>
      <w:marRight w:val="0"/>
      <w:marTop w:val="0"/>
      <w:marBottom w:val="0"/>
      <w:divBdr>
        <w:top w:val="none" w:sz="0" w:space="0" w:color="auto"/>
        <w:left w:val="none" w:sz="0" w:space="0" w:color="auto"/>
        <w:bottom w:val="none" w:sz="0" w:space="0" w:color="auto"/>
        <w:right w:val="none" w:sz="0" w:space="0" w:color="auto"/>
      </w:divBdr>
    </w:div>
    <w:div w:id="1266958193">
      <w:marLeft w:val="640"/>
      <w:marRight w:val="0"/>
      <w:marTop w:val="0"/>
      <w:marBottom w:val="0"/>
      <w:divBdr>
        <w:top w:val="none" w:sz="0" w:space="0" w:color="auto"/>
        <w:left w:val="none" w:sz="0" w:space="0" w:color="auto"/>
        <w:bottom w:val="none" w:sz="0" w:space="0" w:color="auto"/>
        <w:right w:val="none" w:sz="0" w:space="0" w:color="auto"/>
      </w:divBdr>
    </w:div>
    <w:div w:id="1266964526">
      <w:marLeft w:val="640"/>
      <w:marRight w:val="0"/>
      <w:marTop w:val="0"/>
      <w:marBottom w:val="0"/>
      <w:divBdr>
        <w:top w:val="none" w:sz="0" w:space="0" w:color="auto"/>
        <w:left w:val="none" w:sz="0" w:space="0" w:color="auto"/>
        <w:bottom w:val="none" w:sz="0" w:space="0" w:color="auto"/>
        <w:right w:val="none" w:sz="0" w:space="0" w:color="auto"/>
      </w:divBdr>
    </w:div>
    <w:div w:id="1267234154">
      <w:marLeft w:val="640"/>
      <w:marRight w:val="0"/>
      <w:marTop w:val="0"/>
      <w:marBottom w:val="0"/>
      <w:divBdr>
        <w:top w:val="none" w:sz="0" w:space="0" w:color="auto"/>
        <w:left w:val="none" w:sz="0" w:space="0" w:color="auto"/>
        <w:bottom w:val="none" w:sz="0" w:space="0" w:color="auto"/>
        <w:right w:val="none" w:sz="0" w:space="0" w:color="auto"/>
      </w:divBdr>
    </w:div>
    <w:div w:id="1267427516">
      <w:marLeft w:val="640"/>
      <w:marRight w:val="0"/>
      <w:marTop w:val="0"/>
      <w:marBottom w:val="0"/>
      <w:divBdr>
        <w:top w:val="none" w:sz="0" w:space="0" w:color="auto"/>
        <w:left w:val="none" w:sz="0" w:space="0" w:color="auto"/>
        <w:bottom w:val="none" w:sz="0" w:space="0" w:color="auto"/>
        <w:right w:val="none" w:sz="0" w:space="0" w:color="auto"/>
      </w:divBdr>
    </w:div>
    <w:div w:id="1267617522">
      <w:marLeft w:val="640"/>
      <w:marRight w:val="0"/>
      <w:marTop w:val="0"/>
      <w:marBottom w:val="0"/>
      <w:divBdr>
        <w:top w:val="none" w:sz="0" w:space="0" w:color="auto"/>
        <w:left w:val="none" w:sz="0" w:space="0" w:color="auto"/>
        <w:bottom w:val="none" w:sz="0" w:space="0" w:color="auto"/>
        <w:right w:val="none" w:sz="0" w:space="0" w:color="auto"/>
      </w:divBdr>
    </w:div>
    <w:div w:id="1267739251">
      <w:marLeft w:val="640"/>
      <w:marRight w:val="0"/>
      <w:marTop w:val="0"/>
      <w:marBottom w:val="0"/>
      <w:divBdr>
        <w:top w:val="none" w:sz="0" w:space="0" w:color="auto"/>
        <w:left w:val="none" w:sz="0" w:space="0" w:color="auto"/>
        <w:bottom w:val="none" w:sz="0" w:space="0" w:color="auto"/>
        <w:right w:val="none" w:sz="0" w:space="0" w:color="auto"/>
      </w:divBdr>
    </w:div>
    <w:div w:id="1267810803">
      <w:marLeft w:val="640"/>
      <w:marRight w:val="0"/>
      <w:marTop w:val="0"/>
      <w:marBottom w:val="0"/>
      <w:divBdr>
        <w:top w:val="none" w:sz="0" w:space="0" w:color="auto"/>
        <w:left w:val="none" w:sz="0" w:space="0" w:color="auto"/>
        <w:bottom w:val="none" w:sz="0" w:space="0" w:color="auto"/>
        <w:right w:val="none" w:sz="0" w:space="0" w:color="auto"/>
      </w:divBdr>
    </w:div>
    <w:div w:id="1267889828">
      <w:marLeft w:val="640"/>
      <w:marRight w:val="0"/>
      <w:marTop w:val="0"/>
      <w:marBottom w:val="0"/>
      <w:divBdr>
        <w:top w:val="none" w:sz="0" w:space="0" w:color="auto"/>
        <w:left w:val="none" w:sz="0" w:space="0" w:color="auto"/>
        <w:bottom w:val="none" w:sz="0" w:space="0" w:color="auto"/>
        <w:right w:val="none" w:sz="0" w:space="0" w:color="auto"/>
      </w:divBdr>
    </w:div>
    <w:div w:id="1267927211">
      <w:marLeft w:val="640"/>
      <w:marRight w:val="0"/>
      <w:marTop w:val="0"/>
      <w:marBottom w:val="0"/>
      <w:divBdr>
        <w:top w:val="none" w:sz="0" w:space="0" w:color="auto"/>
        <w:left w:val="none" w:sz="0" w:space="0" w:color="auto"/>
        <w:bottom w:val="none" w:sz="0" w:space="0" w:color="auto"/>
        <w:right w:val="none" w:sz="0" w:space="0" w:color="auto"/>
      </w:divBdr>
    </w:div>
    <w:div w:id="1268002016">
      <w:marLeft w:val="640"/>
      <w:marRight w:val="0"/>
      <w:marTop w:val="0"/>
      <w:marBottom w:val="0"/>
      <w:divBdr>
        <w:top w:val="none" w:sz="0" w:space="0" w:color="auto"/>
        <w:left w:val="none" w:sz="0" w:space="0" w:color="auto"/>
        <w:bottom w:val="none" w:sz="0" w:space="0" w:color="auto"/>
        <w:right w:val="none" w:sz="0" w:space="0" w:color="auto"/>
      </w:divBdr>
    </w:div>
    <w:div w:id="1268153978">
      <w:marLeft w:val="640"/>
      <w:marRight w:val="0"/>
      <w:marTop w:val="0"/>
      <w:marBottom w:val="0"/>
      <w:divBdr>
        <w:top w:val="none" w:sz="0" w:space="0" w:color="auto"/>
        <w:left w:val="none" w:sz="0" w:space="0" w:color="auto"/>
        <w:bottom w:val="none" w:sz="0" w:space="0" w:color="auto"/>
        <w:right w:val="none" w:sz="0" w:space="0" w:color="auto"/>
      </w:divBdr>
    </w:div>
    <w:div w:id="1268467449">
      <w:marLeft w:val="640"/>
      <w:marRight w:val="0"/>
      <w:marTop w:val="0"/>
      <w:marBottom w:val="0"/>
      <w:divBdr>
        <w:top w:val="none" w:sz="0" w:space="0" w:color="auto"/>
        <w:left w:val="none" w:sz="0" w:space="0" w:color="auto"/>
        <w:bottom w:val="none" w:sz="0" w:space="0" w:color="auto"/>
        <w:right w:val="none" w:sz="0" w:space="0" w:color="auto"/>
      </w:divBdr>
    </w:div>
    <w:div w:id="1268852746">
      <w:marLeft w:val="640"/>
      <w:marRight w:val="0"/>
      <w:marTop w:val="0"/>
      <w:marBottom w:val="0"/>
      <w:divBdr>
        <w:top w:val="none" w:sz="0" w:space="0" w:color="auto"/>
        <w:left w:val="none" w:sz="0" w:space="0" w:color="auto"/>
        <w:bottom w:val="none" w:sz="0" w:space="0" w:color="auto"/>
        <w:right w:val="none" w:sz="0" w:space="0" w:color="auto"/>
      </w:divBdr>
    </w:div>
    <w:div w:id="1269266494">
      <w:marLeft w:val="640"/>
      <w:marRight w:val="0"/>
      <w:marTop w:val="0"/>
      <w:marBottom w:val="0"/>
      <w:divBdr>
        <w:top w:val="none" w:sz="0" w:space="0" w:color="auto"/>
        <w:left w:val="none" w:sz="0" w:space="0" w:color="auto"/>
        <w:bottom w:val="none" w:sz="0" w:space="0" w:color="auto"/>
        <w:right w:val="none" w:sz="0" w:space="0" w:color="auto"/>
      </w:divBdr>
    </w:div>
    <w:div w:id="1269267723">
      <w:marLeft w:val="640"/>
      <w:marRight w:val="0"/>
      <w:marTop w:val="0"/>
      <w:marBottom w:val="0"/>
      <w:divBdr>
        <w:top w:val="none" w:sz="0" w:space="0" w:color="auto"/>
        <w:left w:val="none" w:sz="0" w:space="0" w:color="auto"/>
        <w:bottom w:val="none" w:sz="0" w:space="0" w:color="auto"/>
        <w:right w:val="none" w:sz="0" w:space="0" w:color="auto"/>
      </w:divBdr>
    </w:div>
    <w:div w:id="1269384841">
      <w:marLeft w:val="640"/>
      <w:marRight w:val="0"/>
      <w:marTop w:val="0"/>
      <w:marBottom w:val="0"/>
      <w:divBdr>
        <w:top w:val="none" w:sz="0" w:space="0" w:color="auto"/>
        <w:left w:val="none" w:sz="0" w:space="0" w:color="auto"/>
        <w:bottom w:val="none" w:sz="0" w:space="0" w:color="auto"/>
        <w:right w:val="none" w:sz="0" w:space="0" w:color="auto"/>
      </w:divBdr>
    </w:div>
    <w:div w:id="1269386167">
      <w:marLeft w:val="640"/>
      <w:marRight w:val="0"/>
      <w:marTop w:val="0"/>
      <w:marBottom w:val="0"/>
      <w:divBdr>
        <w:top w:val="none" w:sz="0" w:space="0" w:color="auto"/>
        <w:left w:val="none" w:sz="0" w:space="0" w:color="auto"/>
        <w:bottom w:val="none" w:sz="0" w:space="0" w:color="auto"/>
        <w:right w:val="none" w:sz="0" w:space="0" w:color="auto"/>
      </w:divBdr>
    </w:div>
    <w:div w:id="1269393289">
      <w:marLeft w:val="640"/>
      <w:marRight w:val="0"/>
      <w:marTop w:val="0"/>
      <w:marBottom w:val="0"/>
      <w:divBdr>
        <w:top w:val="none" w:sz="0" w:space="0" w:color="auto"/>
        <w:left w:val="none" w:sz="0" w:space="0" w:color="auto"/>
        <w:bottom w:val="none" w:sz="0" w:space="0" w:color="auto"/>
        <w:right w:val="none" w:sz="0" w:space="0" w:color="auto"/>
      </w:divBdr>
    </w:div>
    <w:div w:id="1269700800">
      <w:marLeft w:val="640"/>
      <w:marRight w:val="0"/>
      <w:marTop w:val="0"/>
      <w:marBottom w:val="0"/>
      <w:divBdr>
        <w:top w:val="none" w:sz="0" w:space="0" w:color="auto"/>
        <w:left w:val="none" w:sz="0" w:space="0" w:color="auto"/>
        <w:bottom w:val="none" w:sz="0" w:space="0" w:color="auto"/>
        <w:right w:val="none" w:sz="0" w:space="0" w:color="auto"/>
      </w:divBdr>
    </w:div>
    <w:div w:id="1269849230">
      <w:marLeft w:val="640"/>
      <w:marRight w:val="0"/>
      <w:marTop w:val="0"/>
      <w:marBottom w:val="0"/>
      <w:divBdr>
        <w:top w:val="none" w:sz="0" w:space="0" w:color="auto"/>
        <w:left w:val="none" w:sz="0" w:space="0" w:color="auto"/>
        <w:bottom w:val="none" w:sz="0" w:space="0" w:color="auto"/>
        <w:right w:val="none" w:sz="0" w:space="0" w:color="auto"/>
      </w:divBdr>
    </w:div>
    <w:div w:id="1270241908">
      <w:marLeft w:val="640"/>
      <w:marRight w:val="0"/>
      <w:marTop w:val="0"/>
      <w:marBottom w:val="0"/>
      <w:divBdr>
        <w:top w:val="none" w:sz="0" w:space="0" w:color="auto"/>
        <w:left w:val="none" w:sz="0" w:space="0" w:color="auto"/>
        <w:bottom w:val="none" w:sz="0" w:space="0" w:color="auto"/>
        <w:right w:val="none" w:sz="0" w:space="0" w:color="auto"/>
      </w:divBdr>
    </w:div>
    <w:div w:id="1270355236">
      <w:marLeft w:val="640"/>
      <w:marRight w:val="0"/>
      <w:marTop w:val="0"/>
      <w:marBottom w:val="0"/>
      <w:divBdr>
        <w:top w:val="none" w:sz="0" w:space="0" w:color="auto"/>
        <w:left w:val="none" w:sz="0" w:space="0" w:color="auto"/>
        <w:bottom w:val="none" w:sz="0" w:space="0" w:color="auto"/>
        <w:right w:val="none" w:sz="0" w:space="0" w:color="auto"/>
      </w:divBdr>
    </w:div>
    <w:div w:id="1270356378">
      <w:marLeft w:val="640"/>
      <w:marRight w:val="0"/>
      <w:marTop w:val="0"/>
      <w:marBottom w:val="0"/>
      <w:divBdr>
        <w:top w:val="none" w:sz="0" w:space="0" w:color="auto"/>
        <w:left w:val="none" w:sz="0" w:space="0" w:color="auto"/>
        <w:bottom w:val="none" w:sz="0" w:space="0" w:color="auto"/>
        <w:right w:val="none" w:sz="0" w:space="0" w:color="auto"/>
      </w:divBdr>
    </w:div>
    <w:div w:id="1270549373">
      <w:marLeft w:val="640"/>
      <w:marRight w:val="0"/>
      <w:marTop w:val="0"/>
      <w:marBottom w:val="0"/>
      <w:divBdr>
        <w:top w:val="none" w:sz="0" w:space="0" w:color="auto"/>
        <w:left w:val="none" w:sz="0" w:space="0" w:color="auto"/>
        <w:bottom w:val="none" w:sz="0" w:space="0" w:color="auto"/>
        <w:right w:val="none" w:sz="0" w:space="0" w:color="auto"/>
      </w:divBdr>
    </w:div>
    <w:div w:id="1270624991">
      <w:marLeft w:val="640"/>
      <w:marRight w:val="0"/>
      <w:marTop w:val="0"/>
      <w:marBottom w:val="0"/>
      <w:divBdr>
        <w:top w:val="none" w:sz="0" w:space="0" w:color="auto"/>
        <w:left w:val="none" w:sz="0" w:space="0" w:color="auto"/>
        <w:bottom w:val="none" w:sz="0" w:space="0" w:color="auto"/>
        <w:right w:val="none" w:sz="0" w:space="0" w:color="auto"/>
      </w:divBdr>
    </w:div>
    <w:div w:id="1270703765">
      <w:marLeft w:val="640"/>
      <w:marRight w:val="0"/>
      <w:marTop w:val="0"/>
      <w:marBottom w:val="0"/>
      <w:divBdr>
        <w:top w:val="none" w:sz="0" w:space="0" w:color="auto"/>
        <w:left w:val="none" w:sz="0" w:space="0" w:color="auto"/>
        <w:bottom w:val="none" w:sz="0" w:space="0" w:color="auto"/>
        <w:right w:val="none" w:sz="0" w:space="0" w:color="auto"/>
      </w:divBdr>
    </w:div>
    <w:div w:id="1270889342">
      <w:marLeft w:val="640"/>
      <w:marRight w:val="0"/>
      <w:marTop w:val="0"/>
      <w:marBottom w:val="0"/>
      <w:divBdr>
        <w:top w:val="none" w:sz="0" w:space="0" w:color="auto"/>
        <w:left w:val="none" w:sz="0" w:space="0" w:color="auto"/>
        <w:bottom w:val="none" w:sz="0" w:space="0" w:color="auto"/>
        <w:right w:val="none" w:sz="0" w:space="0" w:color="auto"/>
      </w:divBdr>
    </w:div>
    <w:div w:id="1271356227">
      <w:marLeft w:val="640"/>
      <w:marRight w:val="0"/>
      <w:marTop w:val="0"/>
      <w:marBottom w:val="0"/>
      <w:divBdr>
        <w:top w:val="none" w:sz="0" w:space="0" w:color="auto"/>
        <w:left w:val="none" w:sz="0" w:space="0" w:color="auto"/>
        <w:bottom w:val="none" w:sz="0" w:space="0" w:color="auto"/>
        <w:right w:val="none" w:sz="0" w:space="0" w:color="auto"/>
      </w:divBdr>
    </w:div>
    <w:div w:id="1271429973">
      <w:marLeft w:val="640"/>
      <w:marRight w:val="0"/>
      <w:marTop w:val="0"/>
      <w:marBottom w:val="0"/>
      <w:divBdr>
        <w:top w:val="none" w:sz="0" w:space="0" w:color="auto"/>
        <w:left w:val="none" w:sz="0" w:space="0" w:color="auto"/>
        <w:bottom w:val="none" w:sz="0" w:space="0" w:color="auto"/>
        <w:right w:val="none" w:sz="0" w:space="0" w:color="auto"/>
      </w:divBdr>
    </w:div>
    <w:div w:id="1271548026">
      <w:marLeft w:val="640"/>
      <w:marRight w:val="0"/>
      <w:marTop w:val="0"/>
      <w:marBottom w:val="0"/>
      <w:divBdr>
        <w:top w:val="none" w:sz="0" w:space="0" w:color="auto"/>
        <w:left w:val="none" w:sz="0" w:space="0" w:color="auto"/>
        <w:bottom w:val="none" w:sz="0" w:space="0" w:color="auto"/>
        <w:right w:val="none" w:sz="0" w:space="0" w:color="auto"/>
      </w:divBdr>
    </w:div>
    <w:div w:id="1271744414">
      <w:marLeft w:val="640"/>
      <w:marRight w:val="0"/>
      <w:marTop w:val="0"/>
      <w:marBottom w:val="0"/>
      <w:divBdr>
        <w:top w:val="none" w:sz="0" w:space="0" w:color="auto"/>
        <w:left w:val="none" w:sz="0" w:space="0" w:color="auto"/>
        <w:bottom w:val="none" w:sz="0" w:space="0" w:color="auto"/>
        <w:right w:val="none" w:sz="0" w:space="0" w:color="auto"/>
      </w:divBdr>
    </w:div>
    <w:div w:id="1272005389">
      <w:marLeft w:val="640"/>
      <w:marRight w:val="0"/>
      <w:marTop w:val="0"/>
      <w:marBottom w:val="0"/>
      <w:divBdr>
        <w:top w:val="none" w:sz="0" w:space="0" w:color="auto"/>
        <w:left w:val="none" w:sz="0" w:space="0" w:color="auto"/>
        <w:bottom w:val="none" w:sz="0" w:space="0" w:color="auto"/>
        <w:right w:val="none" w:sz="0" w:space="0" w:color="auto"/>
      </w:divBdr>
    </w:div>
    <w:div w:id="1272012200">
      <w:marLeft w:val="640"/>
      <w:marRight w:val="0"/>
      <w:marTop w:val="0"/>
      <w:marBottom w:val="0"/>
      <w:divBdr>
        <w:top w:val="none" w:sz="0" w:space="0" w:color="auto"/>
        <w:left w:val="none" w:sz="0" w:space="0" w:color="auto"/>
        <w:bottom w:val="none" w:sz="0" w:space="0" w:color="auto"/>
        <w:right w:val="none" w:sz="0" w:space="0" w:color="auto"/>
      </w:divBdr>
    </w:div>
    <w:div w:id="1272250582">
      <w:marLeft w:val="640"/>
      <w:marRight w:val="0"/>
      <w:marTop w:val="0"/>
      <w:marBottom w:val="0"/>
      <w:divBdr>
        <w:top w:val="none" w:sz="0" w:space="0" w:color="auto"/>
        <w:left w:val="none" w:sz="0" w:space="0" w:color="auto"/>
        <w:bottom w:val="none" w:sz="0" w:space="0" w:color="auto"/>
        <w:right w:val="none" w:sz="0" w:space="0" w:color="auto"/>
      </w:divBdr>
    </w:div>
    <w:div w:id="1272250678">
      <w:marLeft w:val="640"/>
      <w:marRight w:val="0"/>
      <w:marTop w:val="0"/>
      <w:marBottom w:val="0"/>
      <w:divBdr>
        <w:top w:val="none" w:sz="0" w:space="0" w:color="auto"/>
        <w:left w:val="none" w:sz="0" w:space="0" w:color="auto"/>
        <w:bottom w:val="none" w:sz="0" w:space="0" w:color="auto"/>
        <w:right w:val="none" w:sz="0" w:space="0" w:color="auto"/>
      </w:divBdr>
    </w:div>
    <w:div w:id="1272324378">
      <w:marLeft w:val="640"/>
      <w:marRight w:val="0"/>
      <w:marTop w:val="0"/>
      <w:marBottom w:val="0"/>
      <w:divBdr>
        <w:top w:val="none" w:sz="0" w:space="0" w:color="auto"/>
        <w:left w:val="none" w:sz="0" w:space="0" w:color="auto"/>
        <w:bottom w:val="none" w:sz="0" w:space="0" w:color="auto"/>
        <w:right w:val="none" w:sz="0" w:space="0" w:color="auto"/>
      </w:divBdr>
    </w:div>
    <w:div w:id="1272513937">
      <w:marLeft w:val="640"/>
      <w:marRight w:val="0"/>
      <w:marTop w:val="0"/>
      <w:marBottom w:val="0"/>
      <w:divBdr>
        <w:top w:val="none" w:sz="0" w:space="0" w:color="auto"/>
        <w:left w:val="none" w:sz="0" w:space="0" w:color="auto"/>
        <w:bottom w:val="none" w:sz="0" w:space="0" w:color="auto"/>
        <w:right w:val="none" w:sz="0" w:space="0" w:color="auto"/>
      </w:divBdr>
    </w:div>
    <w:div w:id="1272665184">
      <w:marLeft w:val="640"/>
      <w:marRight w:val="0"/>
      <w:marTop w:val="0"/>
      <w:marBottom w:val="0"/>
      <w:divBdr>
        <w:top w:val="none" w:sz="0" w:space="0" w:color="auto"/>
        <w:left w:val="none" w:sz="0" w:space="0" w:color="auto"/>
        <w:bottom w:val="none" w:sz="0" w:space="0" w:color="auto"/>
        <w:right w:val="none" w:sz="0" w:space="0" w:color="auto"/>
      </w:divBdr>
    </w:div>
    <w:div w:id="1272855385">
      <w:marLeft w:val="640"/>
      <w:marRight w:val="0"/>
      <w:marTop w:val="0"/>
      <w:marBottom w:val="0"/>
      <w:divBdr>
        <w:top w:val="none" w:sz="0" w:space="0" w:color="auto"/>
        <w:left w:val="none" w:sz="0" w:space="0" w:color="auto"/>
        <w:bottom w:val="none" w:sz="0" w:space="0" w:color="auto"/>
        <w:right w:val="none" w:sz="0" w:space="0" w:color="auto"/>
      </w:divBdr>
    </w:div>
    <w:div w:id="1272937767">
      <w:marLeft w:val="640"/>
      <w:marRight w:val="0"/>
      <w:marTop w:val="0"/>
      <w:marBottom w:val="0"/>
      <w:divBdr>
        <w:top w:val="none" w:sz="0" w:space="0" w:color="auto"/>
        <w:left w:val="none" w:sz="0" w:space="0" w:color="auto"/>
        <w:bottom w:val="none" w:sz="0" w:space="0" w:color="auto"/>
        <w:right w:val="none" w:sz="0" w:space="0" w:color="auto"/>
      </w:divBdr>
    </w:div>
    <w:div w:id="1273240919">
      <w:marLeft w:val="640"/>
      <w:marRight w:val="0"/>
      <w:marTop w:val="0"/>
      <w:marBottom w:val="0"/>
      <w:divBdr>
        <w:top w:val="none" w:sz="0" w:space="0" w:color="auto"/>
        <w:left w:val="none" w:sz="0" w:space="0" w:color="auto"/>
        <w:bottom w:val="none" w:sz="0" w:space="0" w:color="auto"/>
        <w:right w:val="none" w:sz="0" w:space="0" w:color="auto"/>
      </w:divBdr>
    </w:div>
    <w:div w:id="1273514837">
      <w:marLeft w:val="640"/>
      <w:marRight w:val="0"/>
      <w:marTop w:val="0"/>
      <w:marBottom w:val="0"/>
      <w:divBdr>
        <w:top w:val="none" w:sz="0" w:space="0" w:color="auto"/>
        <w:left w:val="none" w:sz="0" w:space="0" w:color="auto"/>
        <w:bottom w:val="none" w:sz="0" w:space="0" w:color="auto"/>
        <w:right w:val="none" w:sz="0" w:space="0" w:color="auto"/>
      </w:divBdr>
    </w:div>
    <w:div w:id="1273586445">
      <w:marLeft w:val="640"/>
      <w:marRight w:val="0"/>
      <w:marTop w:val="0"/>
      <w:marBottom w:val="0"/>
      <w:divBdr>
        <w:top w:val="none" w:sz="0" w:space="0" w:color="auto"/>
        <w:left w:val="none" w:sz="0" w:space="0" w:color="auto"/>
        <w:bottom w:val="none" w:sz="0" w:space="0" w:color="auto"/>
        <w:right w:val="none" w:sz="0" w:space="0" w:color="auto"/>
      </w:divBdr>
    </w:div>
    <w:div w:id="1273633402">
      <w:marLeft w:val="640"/>
      <w:marRight w:val="0"/>
      <w:marTop w:val="0"/>
      <w:marBottom w:val="0"/>
      <w:divBdr>
        <w:top w:val="none" w:sz="0" w:space="0" w:color="auto"/>
        <w:left w:val="none" w:sz="0" w:space="0" w:color="auto"/>
        <w:bottom w:val="none" w:sz="0" w:space="0" w:color="auto"/>
        <w:right w:val="none" w:sz="0" w:space="0" w:color="auto"/>
      </w:divBdr>
    </w:div>
    <w:div w:id="1273854719">
      <w:marLeft w:val="640"/>
      <w:marRight w:val="0"/>
      <w:marTop w:val="0"/>
      <w:marBottom w:val="0"/>
      <w:divBdr>
        <w:top w:val="none" w:sz="0" w:space="0" w:color="auto"/>
        <w:left w:val="none" w:sz="0" w:space="0" w:color="auto"/>
        <w:bottom w:val="none" w:sz="0" w:space="0" w:color="auto"/>
        <w:right w:val="none" w:sz="0" w:space="0" w:color="auto"/>
      </w:divBdr>
    </w:div>
    <w:div w:id="1274283192">
      <w:marLeft w:val="640"/>
      <w:marRight w:val="0"/>
      <w:marTop w:val="0"/>
      <w:marBottom w:val="0"/>
      <w:divBdr>
        <w:top w:val="none" w:sz="0" w:space="0" w:color="auto"/>
        <w:left w:val="none" w:sz="0" w:space="0" w:color="auto"/>
        <w:bottom w:val="none" w:sz="0" w:space="0" w:color="auto"/>
        <w:right w:val="none" w:sz="0" w:space="0" w:color="auto"/>
      </w:divBdr>
    </w:div>
    <w:div w:id="1274364220">
      <w:marLeft w:val="640"/>
      <w:marRight w:val="0"/>
      <w:marTop w:val="0"/>
      <w:marBottom w:val="0"/>
      <w:divBdr>
        <w:top w:val="none" w:sz="0" w:space="0" w:color="auto"/>
        <w:left w:val="none" w:sz="0" w:space="0" w:color="auto"/>
        <w:bottom w:val="none" w:sz="0" w:space="0" w:color="auto"/>
        <w:right w:val="none" w:sz="0" w:space="0" w:color="auto"/>
      </w:divBdr>
    </w:div>
    <w:div w:id="1274705579">
      <w:marLeft w:val="640"/>
      <w:marRight w:val="0"/>
      <w:marTop w:val="0"/>
      <w:marBottom w:val="0"/>
      <w:divBdr>
        <w:top w:val="none" w:sz="0" w:space="0" w:color="auto"/>
        <w:left w:val="none" w:sz="0" w:space="0" w:color="auto"/>
        <w:bottom w:val="none" w:sz="0" w:space="0" w:color="auto"/>
        <w:right w:val="none" w:sz="0" w:space="0" w:color="auto"/>
      </w:divBdr>
    </w:div>
    <w:div w:id="1274706315">
      <w:marLeft w:val="640"/>
      <w:marRight w:val="0"/>
      <w:marTop w:val="0"/>
      <w:marBottom w:val="0"/>
      <w:divBdr>
        <w:top w:val="none" w:sz="0" w:space="0" w:color="auto"/>
        <w:left w:val="none" w:sz="0" w:space="0" w:color="auto"/>
        <w:bottom w:val="none" w:sz="0" w:space="0" w:color="auto"/>
        <w:right w:val="none" w:sz="0" w:space="0" w:color="auto"/>
      </w:divBdr>
    </w:div>
    <w:div w:id="1275092362">
      <w:marLeft w:val="640"/>
      <w:marRight w:val="0"/>
      <w:marTop w:val="0"/>
      <w:marBottom w:val="0"/>
      <w:divBdr>
        <w:top w:val="none" w:sz="0" w:space="0" w:color="auto"/>
        <w:left w:val="none" w:sz="0" w:space="0" w:color="auto"/>
        <w:bottom w:val="none" w:sz="0" w:space="0" w:color="auto"/>
        <w:right w:val="none" w:sz="0" w:space="0" w:color="auto"/>
      </w:divBdr>
    </w:div>
    <w:div w:id="1275213246">
      <w:marLeft w:val="640"/>
      <w:marRight w:val="0"/>
      <w:marTop w:val="0"/>
      <w:marBottom w:val="0"/>
      <w:divBdr>
        <w:top w:val="none" w:sz="0" w:space="0" w:color="auto"/>
        <w:left w:val="none" w:sz="0" w:space="0" w:color="auto"/>
        <w:bottom w:val="none" w:sz="0" w:space="0" w:color="auto"/>
        <w:right w:val="none" w:sz="0" w:space="0" w:color="auto"/>
      </w:divBdr>
    </w:div>
    <w:div w:id="1275359607">
      <w:marLeft w:val="640"/>
      <w:marRight w:val="0"/>
      <w:marTop w:val="0"/>
      <w:marBottom w:val="0"/>
      <w:divBdr>
        <w:top w:val="none" w:sz="0" w:space="0" w:color="auto"/>
        <w:left w:val="none" w:sz="0" w:space="0" w:color="auto"/>
        <w:bottom w:val="none" w:sz="0" w:space="0" w:color="auto"/>
        <w:right w:val="none" w:sz="0" w:space="0" w:color="auto"/>
      </w:divBdr>
    </w:div>
    <w:div w:id="1275403287">
      <w:marLeft w:val="640"/>
      <w:marRight w:val="0"/>
      <w:marTop w:val="0"/>
      <w:marBottom w:val="0"/>
      <w:divBdr>
        <w:top w:val="none" w:sz="0" w:space="0" w:color="auto"/>
        <w:left w:val="none" w:sz="0" w:space="0" w:color="auto"/>
        <w:bottom w:val="none" w:sz="0" w:space="0" w:color="auto"/>
        <w:right w:val="none" w:sz="0" w:space="0" w:color="auto"/>
      </w:divBdr>
    </w:div>
    <w:div w:id="1275482983">
      <w:marLeft w:val="640"/>
      <w:marRight w:val="0"/>
      <w:marTop w:val="0"/>
      <w:marBottom w:val="0"/>
      <w:divBdr>
        <w:top w:val="none" w:sz="0" w:space="0" w:color="auto"/>
        <w:left w:val="none" w:sz="0" w:space="0" w:color="auto"/>
        <w:bottom w:val="none" w:sz="0" w:space="0" w:color="auto"/>
        <w:right w:val="none" w:sz="0" w:space="0" w:color="auto"/>
      </w:divBdr>
    </w:div>
    <w:div w:id="1275554197">
      <w:marLeft w:val="640"/>
      <w:marRight w:val="0"/>
      <w:marTop w:val="0"/>
      <w:marBottom w:val="0"/>
      <w:divBdr>
        <w:top w:val="none" w:sz="0" w:space="0" w:color="auto"/>
        <w:left w:val="none" w:sz="0" w:space="0" w:color="auto"/>
        <w:bottom w:val="none" w:sz="0" w:space="0" w:color="auto"/>
        <w:right w:val="none" w:sz="0" w:space="0" w:color="auto"/>
      </w:divBdr>
    </w:div>
    <w:div w:id="1275556197">
      <w:marLeft w:val="640"/>
      <w:marRight w:val="0"/>
      <w:marTop w:val="0"/>
      <w:marBottom w:val="0"/>
      <w:divBdr>
        <w:top w:val="none" w:sz="0" w:space="0" w:color="auto"/>
        <w:left w:val="none" w:sz="0" w:space="0" w:color="auto"/>
        <w:bottom w:val="none" w:sz="0" w:space="0" w:color="auto"/>
        <w:right w:val="none" w:sz="0" w:space="0" w:color="auto"/>
      </w:divBdr>
    </w:div>
    <w:div w:id="1275670974">
      <w:marLeft w:val="640"/>
      <w:marRight w:val="0"/>
      <w:marTop w:val="0"/>
      <w:marBottom w:val="0"/>
      <w:divBdr>
        <w:top w:val="none" w:sz="0" w:space="0" w:color="auto"/>
        <w:left w:val="none" w:sz="0" w:space="0" w:color="auto"/>
        <w:bottom w:val="none" w:sz="0" w:space="0" w:color="auto"/>
        <w:right w:val="none" w:sz="0" w:space="0" w:color="auto"/>
      </w:divBdr>
    </w:div>
    <w:div w:id="1275747148">
      <w:marLeft w:val="640"/>
      <w:marRight w:val="0"/>
      <w:marTop w:val="0"/>
      <w:marBottom w:val="0"/>
      <w:divBdr>
        <w:top w:val="none" w:sz="0" w:space="0" w:color="auto"/>
        <w:left w:val="none" w:sz="0" w:space="0" w:color="auto"/>
        <w:bottom w:val="none" w:sz="0" w:space="0" w:color="auto"/>
        <w:right w:val="none" w:sz="0" w:space="0" w:color="auto"/>
      </w:divBdr>
    </w:div>
    <w:div w:id="1275749998">
      <w:marLeft w:val="640"/>
      <w:marRight w:val="0"/>
      <w:marTop w:val="0"/>
      <w:marBottom w:val="0"/>
      <w:divBdr>
        <w:top w:val="none" w:sz="0" w:space="0" w:color="auto"/>
        <w:left w:val="none" w:sz="0" w:space="0" w:color="auto"/>
        <w:bottom w:val="none" w:sz="0" w:space="0" w:color="auto"/>
        <w:right w:val="none" w:sz="0" w:space="0" w:color="auto"/>
      </w:divBdr>
    </w:div>
    <w:div w:id="1275750834">
      <w:marLeft w:val="640"/>
      <w:marRight w:val="0"/>
      <w:marTop w:val="0"/>
      <w:marBottom w:val="0"/>
      <w:divBdr>
        <w:top w:val="none" w:sz="0" w:space="0" w:color="auto"/>
        <w:left w:val="none" w:sz="0" w:space="0" w:color="auto"/>
        <w:bottom w:val="none" w:sz="0" w:space="0" w:color="auto"/>
        <w:right w:val="none" w:sz="0" w:space="0" w:color="auto"/>
      </w:divBdr>
    </w:div>
    <w:div w:id="1275794339">
      <w:marLeft w:val="640"/>
      <w:marRight w:val="0"/>
      <w:marTop w:val="0"/>
      <w:marBottom w:val="0"/>
      <w:divBdr>
        <w:top w:val="none" w:sz="0" w:space="0" w:color="auto"/>
        <w:left w:val="none" w:sz="0" w:space="0" w:color="auto"/>
        <w:bottom w:val="none" w:sz="0" w:space="0" w:color="auto"/>
        <w:right w:val="none" w:sz="0" w:space="0" w:color="auto"/>
      </w:divBdr>
    </w:div>
    <w:div w:id="1275942773">
      <w:marLeft w:val="640"/>
      <w:marRight w:val="0"/>
      <w:marTop w:val="0"/>
      <w:marBottom w:val="0"/>
      <w:divBdr>
        <w:top w:val="none" w:sz="0" w:space="0" w:color="auto"/>
        <w:left w:val="none" w:sz="0" w:space="0" w:color="auto"/>
        <w:bottom w:val="none" w:sz="0" w:space="0" w:color="auto"/>
        <w:right w:val="none" w:sz="0" w:space="0" w:color="auto"/>
      </w:divBdr>
    </w:div>
    <w:div w:id="1276013580">
      <w:marLeft w:val="640"/>
      <w:marRight w:val="0"/>
      <w:marTop w:val="0"/>
      <w:marBottom w:val="0"/>
      <w:divBdr>
        <w:top w:val="none" w:sz="0" w:space="0" w:color="auto"/>
        <w:left w:val="none" w:sz="0" w:space="0" w:color="auto"/>
        <w:bottom w:val="none" w:sz="0" w:space="0" w:color="auto"/>
        <w:right w:val="none" w:sz="0" w:space="0" w:color="auto"/>
      </w:divBdr>
    </w:div>
    <w:div w:id="1276251947">
      <w:marLeft w:val="640"/>
      <w:marRight w:val="0"/>
      <w:marTop w:val="0"/>
      <w:marBottom w:val="0"/>
      <w:divBdr>
        <w:top w:val="none" w:sz="0" w:space="0" w:color="auto"/>
        <w:left w:val="none" w:sz="0" w:space="0" w:color="auto"/>
        <w:bottom w:val="none" w:sz="0" w:space="0" w:color="auto"/>
        <w:right w:val="none" w:sz="0" w:space="0" w:color="auto"/>
      </w:divBdr>
    </w:div>
    <w:div w:id="1276593348">
      <w:marLeft w:val="640"/>
      <w:marRight w:val="0"/>
      <w:marTop w:val="0"/>
      <w:marBottom w:val="0"/>
      <w:divBdr>
        <w:top w:val="none" w:sz="0" w:space="0" w:color="auto"/>
        <w:left w:val="none" w:sz="0" w:space="0" w:color="auto"/>
        <w:bottom w:val="none" w:sz="0" w:space="0" w:color="auto"/>
        <w:right w:val="none" w:sz="0" w:space="0" w:color="auto"/>
      </w:divBdr>
    </w:div>
    <w:div w:id="1276641640">
      <w:marLeft w:val="640"/>
      <w:marRight w:val="0"/>
      <w:marTop w:val="0"/>
      <w:marBottom w:val="0"/>
      <w:divBdr>
        <w:top w:val="none" w:sz="0" w:space="0" w:color="auto"/>
        <w:left w:val="none" w:sz="0" w:space="0" w:color="auto"/>
        <w:bottom w:val="none" w:sz="0" w:space="0" w:color="auto"/>
        <w:right w:val="none" w:sz="0" w:space="0" w:color="auto"/>
      </w:divBdr>
    </w:div>
    <w:div w:id="1276672490">
      <w:marLeft w:val="640"/>
      <w:marRight w:val="0"/>
      <w:marTop w:val="0"/>
      <w:marBottom w:val="0"/>
      <w:divBdr>
        <w:top w:val="none" w:sz="0" w:space="0" w:color="auto"/>
        <w:left w:val="none" w:sz="0" w:space="0" w:color="auto"/>
        <w:bottom w:val="none" w:sz="0" w:space="0" w:color="auto"/>
        <w:right w:val="none" w:sz="0" w:space="0" w:color="auto"/>
      </w:divBdr>
    </w:div>
    <w:div w:id="1276715090">
      <w:bodyDiv w:val="1"/>
      <w:marLeft w:val="0"/>
      <w:marRight w:val="0"/>
      <w:marTop w:val="0"/>
      <w:marBottom w:val="0"/>
      <w:divBdr>
        <w:top w:val="none" w:sz="0" w:space="0" w:color="auto"/>
        <w:left w:val="none" w:sz="0" w:space="0" w:color="auto"/>
        <w:bottom w:val="none" w:sz="0" w:space="0" w:color="auto"/>
        <w:right w:val="none" w:sz="0" w:space="0" w:color="auto"/>
      </w:divBdr>
      <w:divsChild>
        <w:div w:id="452598398">
          <w:marLeft w:val="640"/>
          <w:marRight w:val="0"/>
          <w:marTop w:val="0"/>
          <w:marBottom w:val="0"/>
          <w:divBdr>
            <w:top w:val="none" w:sz="0" w:space="0" w:color="auto"/>
            <w:left w:val="none" w:sz="0" w:space="0" w:color="auto"/>
            <w:bottom w:val="none" w:sz="0" w:space="0" w:color="auto"/>
            <w:right w:val="none" w:sz="0" w:space="0" w:color="auto"/>
          </w:divBdr>
        </w:div>
        <w:div w:id="646251688">
          <w:marLeft w:val="640"/>
          <w:marRight w:val="0"/>
          <w:marTop w:val="0"/>
          <w:marBottom w:val="0"/>
          <w:divBdr>
            <w:top w:val="none" w:sz="0" w:space="0" w:color="auto"/>
            <w:left w:val="none" w:sz="0" w:space="0" w:color="auto"/>
            <w:bottom w:val="none" w:sz="0" w:space="0" w:color="auto"/>
            <w:right w:val="none" w:sz="0" w:space="0" w:color="auto"/>
          </w:divBdr>
        </w:div>
        <w:div w:id="1322855411">
          <w:marLeft w:val="640"/>
          <w:marRight w:val="0"/>
          <w:marTop w:val="0"/>
          <w:marBottom w:val="0"/>
          <w:divBdr>
            <w:top w:val="none" w:sz="0" w:space="0" w:color="auto"/>
            <w:left w:val="none" w:sz="0" w:space="0" w:color="auto"/>
            <w:bottom w:val="none" w:sz="0" w:space="0" w:color="auto"/>
            <w:right w:val="none" w:sz="0" w:space="0" w:color="auto"/>
          </w:divBdr>
        </w:div>
        <w:div w:id="1649672906">
          <w:marLeft w:val="640"/>
          <w:marRight w:val="0"/>
          <w:marTop w:val="0"/>
          <w:marBottom w:val="0"/>
          <w:divBdr>
            <w:top w:val="none" w:sz="0" w:space="0" w:color="auto"/>
            <w:left w:val="none" w:sz="0" w:space="0" w:color="auto"/>
            <w:bottom w:val="none" w:sz="0" w:space="0" w:color="auto"/>
            <w:right w:val="none" w:sz="0" w:space="0" w:color="auto"/>
          </w:divBdr>
        </w:div>
        <w:div w:id="1349865103">
          <w:marLeft w:val="640"/>
          <w:marRight w:val="0"/>
          <w:marTop w:val="0"/>
          <w:marBottom w:val="0"/>
          <w:divBdr>
            <w:top w:val="none" w:sz="0" w:space="0" w:color="auto"/>
            <w:left w:val="none" w:sz="0" w:space="0" w:color="auto"/>
            <w:bottom w:val="none" w:sz="0" w:space="0" w:color="auto"/>
            <w:right w:val="none" w:sz="0" w:space="0" w:color="auto"/>
          </w:divBdr>
        </w:div>
        <w:div w:id="1663043149">
          <w:marLeft w:val="640"/>
          <w:marRight w:val="0"/>
          <w:marTop w:val="0"/>
          <w:marBottom w:val="0"/>
          <w:divBdr>
            <w:top w:val="none" w:sz="0" w:space="0" w:color="auto"/>
            <w:left w:val="none" w:sz="0" w:space="0" w:color="auto"/>
            <w:bottom w:val="none" w:sz="0" w:space="0" w:color="auto"/>
            <w:right w:val="none" w:sz="0" w:space="0" w:color="auto"/>
          </w:divBdr>
        </w:div>
        <w:div w:id="522330995">
          <w:marLeft w:val="640"/>
          <w:marRight w:val="0"/>
          <w:marTop w:val="0"/>
          <w:marBottom w:val="0"/>
          <w:divBdr>
            <w:top w:val="none" w:sz="0" w:space="0" w:color="auto"/>
            <w:left w:val="none" w:sz="0" w:space="0" w:color="auto"/>
            <w:bottom w:val="none" w:sz="0" w:space="0" w:color="auto"/>
            <w:right w:val="none" w:sz="0" w:space="0" w:color="auto"/>
          </w:divBdr>
        </w:div>
        <w:div w:id="686096605">
          <w:marLeft w:val="640"/>
          <w:marRight w:val="0"/>
          <w:marTop w:val="0"/>
          <w:marBottom w:val="0"/>
          <w:divBdr>
            <w:top w:val="none" w:sz="0" w:space="0" w:color="auto"/>
            <w:left w:val="none" w:sz="0" w:space="0" w:color="auto"/>
            <w:bottom w:val="none" w:sz="0" w:space="0" w:color="auto"/>
            <w:right w:val="none" w:sz="0" w:space="0" w:color="auto"/>
          </w:divBdr>
        </w:div>
        <w:div w:id="166990974">
          <w:marLeft w:val="640"/>
          <w:marRight w:val="0"/>
          <w:marTop w:val="0"/>
          <w:marBottom w:val="0"/>
          <w:divBdr>
            <w:top w:val="none" w:sz="0" w:space="0" w:color="auto"/>
            <w:left w:val="none" w:sz="0" w:space="0" w:color="auto"/>
            <w:bottom w:val="none" w:sz="0" w:space="0" w:color="auto"/>
            <w:right w:val="none" w:sz="0" w:space="0" w:color="auto"/>
          </w:divBdr>
        </w:div>
        <w:div w:id="1453594360">
          <w:marLeft w:val="640"/>
          <w:marRight w:val="0"/>
          <w:marTop w:val="0"/>
          <w:marBottom w:val="0"/>
          <w:divBdr>
            <w:top w:val="none" w:sz="0" w:space="0" w:color="auto"/>
            <w:left w:val="none" w:sz="0" w:space="0" w:color="auto"/>
            <w:bottom w:val="none" w:sz="0" w:space="0" w:color="auto"/>
            <w:right w:val="none" w:sz="0" w:space="0" w:color="auto"/>
          </w:divBdr>
        </w:div>
        <w:div w:id="1188912259">
          <w:marLeft w:val="640"/>
          <w:marRight w:val="0"/>
          <w:marTop w:val="0"/>
          <w:marBottom w:val="0"/>
          <w:divBdr>
            <w:top w:val="none" w:sz="0" w:space="0" w:color="auto"/>
            <w:left w:val="none" w:sz="0" w:space="0" w:color="auto"/>
            <w:bottom w:val="none" w:sz="0" w:space="0" w:color="auto"/>
            <w:right w:val="none" w:sz="0" w:space="0" w:color="auto"/>
          </w:divBdr>
        </w:div>
        <w:div w:id="1749040049">
          <w:marLeft w:val="640"/>
          <w:marRight w:val="0"/>
          <w:marTop w:val="0"/>
          <w:marBottom w:val="0"/>
          <w:divBdr>
            <w:top w:val="none" w:sz="0" w:space="0" w:color="auto"/>
            <w:left w:val="none" w:sz="0" w:space="0" w:color="auto"/>
            <w:bottom w:val="none" w:sz="0" w:space="0" w:color="auto"/>
            <w:right w:val="none" w:sz="0" w:space="0" w:color="auto"/>
          </w:divBdr>
        </w:div>
        <w:div w:id="56704515">
          <w:marLeft w:val="640"/>
          <w:marRight w:val="0"/>
          <w:marTop w:val="0"/>
          <w:marBottom w:val="0"/>
          <w:divBdr>
            <w:top w:val="none" w:sz="0" w:space="0" w:color="auto"/>
            <w:left w:val="none" w:sz="0" w:space="0" w:color="auto"/>
            <w:bottom w:val="none" w:sz="0" w:space="0" w:color="auto"/>
            <w:right w:val="none" w:sz="0" w:space="0" w:color="auto"/>
          </w:divBdr>
        </w:div>
        <w:div w:id="630405308">
          <w:marLeft w:val="640"/>
          <w:marRight w:val="0"/>
          <w:marTop w:val="0"/>
          <w:marBottom w:val="0"/>
          <w:divBdr>
            <w:top w:val="none" w:sz="0" w:space="0" w:color="auto"/>
            <w:left w:val="none" w:sz="0" w:space="0" w:color="auto"/>
            <w:bottom w:val="none" w:sz="0" w:space="0" w:color="auto"/>
            <w:right w:val="none" w:sz="0" w:space="0" w:color="auto"/>
          </w:divBdr>
        </w:div>
        <w:div w:id="1494641860">
          <w:marLeft w:val="640"/>
          <w:marRight w:val="0"/>
          <w:marTop w:val="0"/>
          <w:marBottom w:val="0"/>
          <w:divBdr>
            <w:top w:val="none" w:sz="0" w:space="0" w:color="auto"/>
            <w:left w:val="none" w:sz="0" w:space="0" w:color="auto"/>
            <w:bottom w:val="none" w:sz="0" w:space="0" w:color="auto"/>
            <w:right w:val="none" w:sz="0" w:space="0" w:color="auto"/>
          </w:divBdr>
        </w:div>
        <w:div w:id="1667399023">
          <w:marLeft w:val="640"/>
          <w:marRight w:val="0"/>
          <w:marTop w:val="0"/>
          <w:marBottom w:val="0"/>
          <w:divBdr>
            <w:top w:val="none" w:sz="0" w:space="0" w:color="auto"/>
            <w:left w:val="none" w:sz="0" w:space="0" w:color="auto"/>
            <w:bottom w:val="none" w:sz="0" w:space="0" w:color="auto"/>
            <w:right w:val="none" w:sz="0" w:space="0" w:color="auto"/>
          </w:divBdr>
        </w:div>
        <w:div w:id="1753039825">
          <w:marLeft w:val="640"/>
          <w:marRight w:val="0"/>
          <w:marTop w:val="0"/>
          <w:marBottom w:val="0"/>
          <w:divBdr>
            <w:top w:val="none" w:sz="0" w:space="0" w:color="auto"/>
            <w:left w:val="none" w:sz="0" w:space="0" w:color="auto"/>
            <w:bottom w:val="none" w:sz="0" w:space="0" w:color="auto"/>
            <w:right w:val="none" w:sz="0" w:space="0" w:color="auto"/>
          </w:divBdr>
        </w:div>
        <w:div w:id="634289671">
          <w:marLeft w:val="640"/>
          <w:marRight w:val="0"/>
          <w:marTop w:val="0"/>
          <w:marBottom w:val="0"/>
          <w:divBdr>
            <w:top w:val="none" w:sz="0" w:space="0" w:color="auto"/>
            <w:left w:val="none" w:sz="0" w:space="0" w:color="auto"/>
            <w:bottom w:val="none" w:sz="0" w:space="0" w:color="auto"/>
            <w:right w:val="none" w:sz="0" w:space="0" w:color="auto"/>
          </w:divBdr>
        </w:div>
        <w:div w:id="880288830">
          <w:marLeft w:val="640"/>
          <w:marRight w:val="0"/>
          <w:marTop w:val="0"/>
          <w:marBottom w:val="0"/>
          <w:divBdr>
            <w:top w:val="none" w:sz="0" w:space="0" w:color="auto"/>
            <w:left w:val="none" w:sz="0" w:space="0" w:color="auto"/>
            <w:bottom w:val="none" w:sz="0" w:space="0" w:color="auto"/>
            <w:right w:val="none" w:sz="0" w:space="0" w:color="auto"/>
          </w:divBdr>
        </w:div>
        <w:div w:id="759519822">
          <w:marLeft w:val="640"/>
          <w:marRight w:val="0"/>
          <w:marTop w:val="0"/>
          <w:marBottom w:val="0"/>
          <w:divBdr>
            <w:top w:val="none" w:sz="0" w:space="0" w:color="auto"/>
            <w:left w:val="none" w:sz="0" w:space="0" w:color="auto"/>
            <w:bottom w:val="none" w:sz="0" w:space="0" w:color="auto"/>
            <w:right w:val="none" w:sz="0" w:space="0" w:color="auto"/>
          </w:divBdr>
        </w:div>
        <w:div w:id="1450775847">
          <w:marLeft w:val="640"/>
          <w:marRight w:val="0"/>
          <w:marTop w:val="0"/>
          <w:marBottom w:val="0"/>
          <w:divBdr>
            <w:top w:val="none" w:sz="0" w:space="0" w:color="auto"/>
            <w:left w:val="none" w:sz="0" w:space="0" w:color="auto"/>
            <w:bottom w:val="none" w:sz="0" w:space="0" w:color="auto"/>
            <w:right w:val="none" w:sz="0" w:space="0" w:color="auto"/>
          </w:divBdr>
        </w:div>
        <w:div w:id="70084561">
          <w:marLeft w:val="640"/>
          <w:marRight w:val="0"/>
          <w:marTop w:val="0"/>
          <w:marBottom w:val="0"/>
          <w:divBdr>
            <w:top w:val="none" w:sz="0" w:space="0" w:color="auto"/>
            <w:left w:val="none" w:sz="0" w:space="0" w:color="auto"/>
            <w:bottom w:val="none" w:sz="0" w:space="0" w:color="auto"/>
            <w:right w:val="none" w:sz="0" w:space="0" w:color="auto"/>
          </w:divBdr>
        </w:div>
        <w:div w:id="1085564936">
          <w:marLeft w:val="640"/>
          <w:marRight w:val="0"/>
          <w:marTop w:val="0"/>
          <w:marBottom w:val="0"/>
          <w:divBdr>
            <w:top w:val="none" w:sz="0" w:space="0" w:color="auto"/>
            <w:left w:val="none" w:sz="0" w:space="0" w:color="auto"/>
            <w:bottom w:val="none" w:sz="0" w:space="0" w:color="auto"/>
            <w:right w:val="none" w:sz="0" w:space="0" w:color="auto"/>
          </w:divBdr>
        </w:div>
        <w:div w:id="753819913">
          <w:marLeft w:val="640"/>
          <w:marRight w:val="0"/>
          <w:marTop w:val="0"/>
          <w:marBottom w:val="0"/>
          <w:divBdr>
            <w:top w:val="none" w:sz="0" w:space="0" w:color="auto"/>
            <w:left w:val="none" w:sz="0" w:space="0" w:color="auto"/>
            <w:bottom w:val="none" w:sz="0" w:space="0" w:color="auto"/>
            <w:right w:val="none" w:sz="0" w:space="0" w:color="auto"/>
          </w:divBdr>
        </w:div>
        <w:div w:id="1446001320">
          <w:marLeft w:val="640"/>
          <w:marRight w:val="0"/>
          <w:marTop w:val="0"/>
          <w:marBottom w:val="0"/>
          <w:divBdr>
            <w:top w:val="none" w:sz="0" w:space="0" w:color="auto"/>
            <w:left w:val="none" w:sz="0" w:space="0" w:color="auto"/>
            <w:bottom w:val="none" w:sz="0" w:space="0" w:color="auto"/>
            <w:right w:val="none" w:sz="0" w:space="0" w:color="auto"/>
          </w:divBdr>
        </w:div>
        <w:div w:id="1044328744">
          <w:marLeft w:val="640"/>
          <w:marRight w:val="0"/>
          <w:marTop w:val="0"/>
          <w:marBottom w:val="0"/>
          <w:divBdr>
            <w:top w:val="none" w:sz="0" w:space="0" w:color="auto"/>
            <w:left w:val="none" w:sz="0" w:space="0" w:color="auto"/>
            <w:bottom w:val="none" w:sz="0" w:space="0" w:color="auto"/>
            <w:right w:val="none" w:sz="0" w:space="0" w:color="auto"/>
          </w:divBdr>
        </w:div>
        <w:div w:id="854733151">
          <w:marLeft w:val="640"/>
          <w:marRight w:val="0"/>
          <w:marTop w:val="0"/>
          <w:marBottom w:val="0"/>
          <w:divBdr>
            <w:top w:val="none" w:sz="0" w:space="0" w:color="auto"/>
            <w:left w:val="none" w:sz="0" w:space="0" w:color="auto"/>
            <w:bottom w:val="none" w:sz="0" w:space="0" w:color="auto"/>
            <w:right w:val="none" w:sz="0" w:space="0" w:color="auto"/>
          </w:divBdr>
        </w:div>
        <w:div w:id="805125397">
          <w:marLeft w:val="640"/>
          <w:marRight w:val="0"/>
          <w:marTop w:val="0"/>
          <w:marBottom w:val="0"/>
          <w:divBdr>
            <w:top w:val="none" w:sz="0" w:space="0" w:color="auto"/>
            <w:left w:val="none" w:sz="0" w:space="0" w:color="auto"/>
            <w:bottom w:val="none" w:sz="0" w:space="0" w:color="auto"/>
            <w:right w:val="none" w:sz="0" w:space="0" w:color="auto"/>
          </w:divBdr>
        </w:div>
        <w:div w:id="902066532">
          <w:marLeft w:val="640"/>
          <w:marRight w:val="0"/>
          <w:marTop w:val="0"/>
          <w:marBottom w:val="0"/>
          <w:divBdr>
            <w:top w:val="none" w:sz="0" w:space="0" w:color="auto"/>
            <w:left w:val="none" w:sz="0" w:space="0" w:color="auto"/>
            <w:bottom w:val="none" w:sz="0" w:space="0" w:color="auto"/>
            <w:right w:val="none" w:sz="0" w:space="0" w:color="auto"/>
          </w:divBdr>
        </w:div>
        <w:div w:id="119225777">
          <w:marLeft w:val="640"/>
          <w:marRight w:val="0"/>
          <w:marTop w:val="0"/>
          <w:marBottom w:val="0"/>
          <w:divBdr>
            <w:top w:val="none" w:sz="0" w:space="0" w:color="auto"/>
            <w:left w:val="none" w:sz="0" w:space="0" w:color="auto"/>
            <w:bottom w:val="none" w:sz="0" w:space="0" w:color="auto"/>
            <w:right w:val="none" w:sz="0" w:space="0" w:color="auto"/>
          </w:divBdr>
        </w:div>
        <w:div w:id="1304891184">
          <w:marLeft w:val="640"/>
          <w:marRight w:val="0"/>
          <w:marTop w:val="0"/>
          <w:marBottom w:val="0"/>
          <w:divBdr>
            <w:top w:val="none" w:sz="0" w:space="0" w:color="auto"/>
            <w:left w:val="none" w:sz="0" w:space="0" w:color="auto"/>
            <w:bottom w:val="none" w:sz="0" w:space="0" w:color="auto"/>
            <w:right w:val="none" w:sz="0" w:space="0" w:color="auto"/>
          </w:divBdr>
        </w:div>
        <w:div w:id="935946066">
          <w:marLeft w:val="640"/>
          <w:marRight w:val="0"/>
          <w:marTop w:val="0"/>
          <w:marBottom w:val="0"/>
          <w:divBdr>
            <w:top w:val="none" w:sz="0" w:space="0" w:color="auto"/>
            <w:left w:val="none" w:sz="0" w:space="0" w:color="auto"/>
            <w:bottom w:val="none" w:sz="0" w:space="0" w:color="auto"/>
            <w:right w:val="none" w:sz="0" w:space="0" w:color="auto"/>
          </w:divBdr>
        </w:div>
        <w:div w:id="384331721">
          <w:marLeft w:val="640"/>
          <w:marRight w:val="0"/>
          <w:marTop w:val="0"/>
          <w:marBottom w:val="0"/>
          <w:divBdr>
            <w:top w:val="none" w:sz="0" w:space="0" w:color="auto"/>
            <w:left w:val="none" w:sz="0" w:space="0" w:color="auto"/>
            <w:bottom w:val="none" w:sz="0" w:space="0" w:color="auto"/>
            <w:right w:val="none" w:sz="0" w:space="0" w:color="auto"/>
          </w:divBdr>
        </w:div>
        <w:div w:id="459883657">
          <w:marLeft w:val="640"/>
          <w:marRight w:val="0"/>
          <w:marTop w:val="0"/>
          <w:marBottom w:val="0"/>
          <w:divBdr>
            <w:top w:val="none" w:sz="0" w:space="0" w:color="auto"/>
            <w:left w:val="none" w:sz="0" w:space="0" w:color="auto"/>
            <w:bottom w:val="none" w:sz="0" w:space="0" w:color="auto"/>
            <w:right w:val="none" w:sz="0" w:space="0" w:color="auto"/>
          </w:divBdr>
        </w:div>
        <w:div w:id="1472359384">
          <w:marLeft w:val="640"/>
          <w:marRight w:val="0"/>
          <w:marTop w:val="0"/>
          <w:marBottom w:val="0"/>
          <w:divBdr>
            <w:top w:val="none" w:sz="0" w:space="0" w:color="auto"/>
            <w:left w:val="none" w:sz="0" w:space="0" w:color="auto"/>
            <w:bottom w:val="none" w:sz="0" w:space="0" w:color="auto"/>
            <w:right w:val="none" w:sz="0" w:space="0" w:color="auto"/>
          </w:divBdr>
        </w:div>
        <w:div w:id="57169501">
          <w:marLeft w:val="640"/>
          <w:marRight w:val="0"/>
          <w:marTop w:val="0"/>
          <w:marBottom w:val="0"/>
          <w:divBdr>
            <w:top w:val="none" w:sz="0" w:space="0" w:color="auto"/>
            <w:left w:val="none" w:sz="0" w:space="0" w:color="auto"/>
            <w:bottom w:val="none" w:sz="0" w:space="0" w:color="auto"/>
            <w:right w:val="none" w:sz="0" w:space="0" w:color="auto"/>
          </w:divBdr>
        </w:div>
        <w:div w:id="1177303897">
          <w:marLeft w:val="640"/>
          <w:marRight w:val="0"/>
          <w:marTop w:val="0"/>
          <w:marBottom w:val="0"/>
          <w:divBdr>
            <w:top w:val="none" w:sz="0" w:space="0" w:color="auto"/>
            <w:left w:val="none" w:sz="0" w:space="0" w:color="auto"/>
            <w:bottom w:val="none" w:sz="0" w:space="0" w:color="auto"/>
            <w:right w:val="none" w:sz="0" w:space="0" w:color="auto"/>
          </w:divBdr>
        </w:div>
        <w:div w:id="1522354734">
          <w:marLeft w:val="640"/>
          <w:marRight w:val="0"/>
          <w:marTop w:val="0"/>
          <w:marBottom w:val="0"/>
          <w:divBdr>
            <w:top w:val="none" w:sz="0" w:space="0" w:color="auto"/>
            <w:left w:val="none" w:sz="0" w:space="0" w:color="auto"/>
            <w:bottom w:val="none" w:sz="0" w:space="0" w:color="auto"/>
            <w:right w:val="none" w:sz="0" w:space="0" w:color="auto"/>
          </w:divBdr>
        </w:div>
        <w:div w:id="2073043896">
          <w:marLeft w:val="640"/>
          <w:marRight w:val="0"/>
          <w:marTop w:val="0"/>
          <w:marBottom w:val="0"/>
          <w:divBdr>
            <w:top w:val="none" w:sz="0" w:space="0" w:color="auto"/>
            <w:left w:val="none" w:sz="0" w:space="0" w:color="auto"/>
            <w:bottom w:val="none" w:sz="0" w:space="0" w:color="auto"/>
            <w:right w:val="none" w:sz="0" w:space="0" w:color="auto"/>
          </w:divBdr>
        </w:div>
        <w:div w:id="1729569543">
          <w:marLeft w:val="640"/>
          <w:marRight w:val="0"/>
          <w:marTop w:val="0"/>
          <w:marBottom w:val="0"/>
          <w:divBdr>
            <w:top w:val="none" w:sz="0" w:space="0" w:color="auto"/>
            <w:left w:val="none" w:sz="0" w:space="0" w:color="auto"/>
            <w:bottom w:val="none" w:sz="0" w:space="0" w:color="auto"/>
            <w:right w:val="none" w:sz="0" w:space="0" w:color="auto"/>
          </w:divBdr>
        </w:div>
        <w:div w:id="116686067">
          <w:marLeft w:val="640"/>
          <w:marRight w:val="0"/>
          <w:marTop w:val="0"/>
          <w:marBottom w:val="0"/>
          <w:divBdr>
            <w:top w:val="none" w:sz="0" w:space="0" w:color="auto"/>
            <w:left w:val="none" w:sz="0" w:space="0" w:color="auto"/>
            <w:bottom w:val="none" w:sz="0" w:space="0" w:color="auto"/>
            <w:right w:val="none" w:sz="0" w:space="0" w:color="auto"/>
          </w:divBdr>
        </w:div>
        <w:div w:id="1032460174">
          <w:marLeft w:val="640"/>
          <w:marRight w:val="0"/>
          <w:marTop w:val="0"/>
          <w:marBottom w:val="0"/>
          <w:divBdr>
            <w:top w:val="none" w:sz="0" w:space="0" w:color="auto"/>
            <w:left w:val="none" w:sz="0" w:space="0" w:color="auto"/>
            <w:bottom w:val="none" w:sz="0" w:space="0" w:color="auto"/>
            <w:right w:val="none" w:sz="0" w:space="0" w:color="auto"/>
          </w:divBdr>
        </w:div>
        <w:div w:id="1430656440">
          <w:marLeft w:val="640"/>
          <w:marRight w:val="0"/>
          <w:marTop w:val="0"/>
          <w:marBottom w:val="0"/>
          <w:divBdr>
            <w:top w:val="none" w:sz="0" w:space="0" w:color="auto"/>
            <w:left w:val="none" w:sz="0" w:space="0" w:color="auto"/>
            <w:bottom w:val="none" w:sz="0" w:space="0" w:color="auto"/>
            <w:right w:val="none" w:sz="0" w:space="0" w:color="auto"/>
          </w:divBdr>
        </w:div>
        <w:div w:id="82118486">
          <w:marLeft w:val="640"/>
          <w:marRight w:val="0"/>
          <w:marTop w:val="0"/>
          <w:marBottom w:val="0"/>
          <w:divBdr>
            <w:top w:val="none" w:sz="0" w:space="0" w:color="auto"/>
            <w:left w:val="none" w:sz="0" w:space="0" w:color="auto"/>
            <w:bottom w:val="none" w:sz="0" w:space="0" w:color="auto"/>
            <w:right w:val="none" w:sz="0" w:space="0" w:color="auto"/>
          </w:divBdr>
        </w:div>
        <w:div w:id="914167424">
          <w:marLeft w:val="640"/>
          <w:marRight w:val="0"/>
          <w:marTop w:val="0"/>
          <w:marBottom w:val="0"/>
          <w:divBdr>
            <w:top w:val="none" w:sz="0" w:space="0" w:color="auto"/>
            <w:left w:val="none" w:sz="0" w:space="0" w:color="auto"/>
            <w:bottom w:val="none" w:sz="0" w:space="0" w:color="auto"/>
            <w:right w:val="none" w:sz="0" w:space="0" w:color="auto"/>
          </w:divBdr>
        </w:div>
        <w:div w:id="435905861">
          <w:marLeft w:val="640"/>
          <w:marRight w:val="0"/>
          <w:marTop w:val="0"/>
          <w:marBottom w:val="0"/>
          <w:divBdr>
            <w:top w:val="none" w:sz="0" w:space="0" w:color="auto"/>
            <w:left w:val="none" w:sz="0" w:space="0" w:color="auto"/>
            <w:bottom w:val="none" w:sz="0" w:space="0" w:color="auto"/>
            <w:right w:val="none" w:sz="0" w:space="0" w:color="auto"/>
          </w:divBdr>
        </w:div>
        <w:div w:id="665401200">
          <w:marLeft w:val="640"/>
          <w:marRight w:val="0"/>
          <w:marTop w:val="0"/>
          <w:marBottom w:val="0"/>
          <w:divBdr>
            <w:top w:val="none" w:sz="0" w:space="0" w:color="auto"/>
            <w:left w:val="none" w:sz="0" w:space="0" w:color="auto"/>
            <w:bottom w:val="none" w:sz="0" w:space="0" w:color="auto"/>
            <w:right w:val="none" w:sz="0" w:space="0" w:color="auto"/>
          </w:divBdr>
        </w:div>
        <w:div w:id="2106150648">
          <w:marLeft w:val="640"/>
          <w:marRight w:val="0"/>
          <w:marTop w:val="0"/>
          <w:marBottom w:val="0"/>
          <w:divBdr>
            <w:top w:val="none" w:sz="0" w:space="0" w:color="auto"/>
            <w:left w:val="none" w:sz="0" w:space="0" w:color="auto"/>
            <w:bottom w:val="none" w:sz="0" w:space="0" w:color="auto"/>
            <w:right w:val="none" w:sz="0" w:space="0" w:color="auto"/>
          </w:divBdr>
        </w:div>
        <w:div w:id="781412925">
          <w:marLeft w:val="640"/>
          <w:marRight w:val="0"/>
          <w:marTop w:val="0"/>
          <w:marBottom w:val="0"/>
          <w:divBdr>
            <w:top w:val="none" w:sz="0" w:space="0" w:color="auto"/>
            <w:left w:val="none" w:sz="0" w:space="0" w:color="auto"/>
            <w:bottom w:val="none" w:sz="0" w:space="0" w:color="auto"/>
            <w:right w:val="none" w:sz="0" w:space="0" w:color="auto"/>
          </w:divBdr>
        </w:div>
        <w:div w:id="1410924920">
          <w:marLeft w:val="640"/>
          <w:marRight w:val="0"/>
          <w:marTop w:val="0"/>
          <w:marBottom w:val="0"/>
          <w:divBdr>
            <w:top w:val="none" w:sz="0" w:space="0" w:color="auto"/>
            <w:left w:val="none" w:sz="0" w:space="0" w:color="auto"/>
            <w:bottom w:val="none" w:sz="0" w:space="0" w:color="auto"/>
            <w:right w:val="none" w:sz="0" w:space="0" w:color="auto"/>
          </w:divBdr>
        </w:div>
        <w:div w:id="852300942">
          <w:marLeft w:val="640"/>
          <w:marRight w:val="0"/>
          <w:marTop w:val="0"/>
          <w:marBottom w:val="0"/>
          <w:divBdr>
            <w:top w:val="none" w:sz="0" w:space="0" w:color="auto"/>
            <w:left w:val="none" w:sz="0" w:space="0" w:color="auto"/>
            <w:bottom w:val="none" w:sz="0" w:space="0" w:color="auto"/>
            <w:right w:val="none" w:sz="0" w:space="0" w:color="auto"/>
          </w:divBdr>
        </w:div>
        <w:div w:id="1773351960">
          <w:marLeft w:val="640"/>
          <w:marRight w:val="0"/>
          <w:marTop w:val="0"/>
          <w:marBottom w:val="0"/>
          <w:divBdr>
            <w:top w:val="none" w:sz="0" w:space="0" w:color="auto"/>
            <w:left w:val="none" w:sz="0" w:space="0" w:color="auto"/>
            <w:bottom w:val="none" w:sz="0" w:space="0" w:color="auto"/>
            <w:right w:val="none" w:sz="0" w:space="0" w:color="auto"/>
          </w:divBdr>
        </w:div>
        <w:div w:id="1412773422">
          <w:marLeft w:val="640"/>
          <w:marRight w:val="0"/>
          <w:marTop w:val="0"/>
          <w:marBottom w:val="0"/>
          <w:divBdr>
            <w:top w:val="none" w:sz="0" w:space="0" w:color="auto"/>
            <w:left w:val="none" w:sz="0" w:space="0" w:color="auto"/>
            <w:bottom w:val="none" w:sz="0" w:space="0" w:color="auto"/>
            <w:right w:val="none" w:sz="0" w:space="0" w:color="auto"/>
          </w:divBdr>
        </w:div>
        <w:div w:id="451365058">
          <w:marLeft w:val="640"/>
          <w:marRight w:val="0"/>
          <w:marTop w:val="0"/>
          <w:marBottom w:val="0"/>
          <w:divBdr>
            <w:top w:val="none" w:sz="0" w:space="0" w:color="auto"/>
            <w:left w:val="none" w:sz="0" w:space="0" w:color="auto"/>
            <w:bottom w:val="none" w:sz="0" w:space="0" w:color="auto"/>
            <w:right w:val="none" w:sz="0" w:space="0" w:color="auto"/>
          </w:divBdr>
        </w:div>
        <w:div w:id="1811943277">
          <w:marLeft w:val="640"/>
          <w:marRight w:val="0"/>
          <w:marTop w:val="0"/>
          <w:marBottom w:val="0"/>
          <w:divBdr>
            <w:top w:val="none" w:sz="0" w:space="0" w:color="auto"/>
            <w:left w:val="none" w:sz="0" w:space="0" w:color="auto"/>
            <w:bottom w:val="none" w:sz="0" w:space="0" w:color="auto"/>
            <w:right w:val="none" w:sz="0" w:space="0" w:color="auto"/>
          </w:divBdr>
        </w:div>
        <w:div w:id="944770306">
          <w:marLeft w:val="640"/>
          <w:marRight w:val="0"/>
          <w:marTop w:val="0"/>
          <w:marBottom w:val="0"/>
          <w:divBdr>
            <w:top w:val="none" w:sz="0" w:space="0" w:color="auto"/>
            <w:left w:val="none" w:sz="0" w:space="0" w:color="auto"/>
            <w:bottom w:val="none" w:sz="0" w:space="0" w:color="auto"/>
            <w:right w:val="none" w:sz="0" w:space="0" w:color="auto"/>
          </w:divBdr>
        </w:div>
        <w:div w:id="682436172">
          <w:marLeft w:val="640"/>
          <w:marRight w:val="0"/>
          <w:marTop w:val="0"/>
          <w:marBottom w:val="0"/>
          <w:divBdr>
            <w:top w:val="none" w:sz="0" w:space="0" w:color="auto"/>
            <w:left w:val="none" w:sz="0" w:space="0" w:color="auto"/>
            <w:bottom w:val="none" w:sz="0" w:space="0" w:color="auto"/>
            <w:right w:val="none" w:sz="0" w:space="0" w:color="auto"/>
          </w:divBdr>
        </w:div>
        <w:div w:id="223611719">
          <w:marLeft w:val="640"/>
          <w:marRight w:val="0"/>
          <w:marTop w:val="0"/>
          <w:marBottom w:val="0"/>
          <w:divBdr>
            <w:top w:val="none" w:sz="0" w:space="0" w:color="auto"/>
            <w:left w:val="none" w:sz="0" w:space="0" w:color="auto"/>
            <w:bottom w:val="none" w:sz="0" w:space="0" w:color="auto"/>
            <w:right w:val="none" w:sz="0" w:space="0" w:color="auto"/>
          </w:divBdr>
        </w:div>
        <w:div w:id="1247424164">
          <w:marLeft w:val="640"/>
          <w:marRight w:val="0"/>
          <w:marTop w:val="0"/>
          <w:marBottom w:val="0"/>
          <w:divBdr>
            <w:top w:val="none" w:sz="0" w:space="0" w:color="auto"/>
            <w:left w:val="none" w:sz="0" w:space="0" w:color="auto"/>
            <w:bottom w:val="none" w:sz="0" w:space="0" w:color="auto"/>
            <w:right w:val="none" w:sz="0" w:space="0" w:color="auto"/>
          </w:divBdr>
        </w:div>
        <w:div w:id="105320176">
          <w:marLeft w:val="640"/>
          <w:marRight w:val="0"/>
          <w:marTop w:val="0"/>
          <w:marBottom w:val="0"/>
          <w:divBdr>
            <w:top w:val="none" w:sz="0" w:space="0" w:color="auto"/>
            <w:left w:val="none" w:sz="0" w:space="0" w:color="auto"/>
            <w:bottom w:val="none" w:sz="0" w:space="0" w:color="auto"/>
            <w:right w:val="none" w:sz="0" w:space="0" w:color="auto"/>
          </w:divBdr>
        </w:div>
        <w:div w:id="1379283153">
          <w:marLeft w:val="640"/>
          <w:marRight w:val="0"/>
          <w:marTop w:val="0"/>
          <w:marBottom w:val="0"/>
          <w:divBdr>
            <w:top w:val="none" w:sz="0" w:space="0" w:color="auto"/>
            <w:left w:val="none" w:sz="0" w:space="0" w:color="auto"/>
            <w:bottom w:val="none" w:sz="0" w:space="0" w:color="auto"/>
            <w:right w:val="none" w:sz="0" w:space="0" w:color="auto"/>
          </w:divBdr>
        </w:div>
      </w:divsChild>
    </w:div>
    <w:div w:id="1276904023">
      <w:marLeft w:val="640"/>
      <w:marRight w:val="0"/>
      <w:marTop w:val="0"/>
      <w:marBottom w:val="0"/>
      <w:divBdr>
        <w:top w:val="none" w:sz="0" w:space="0" w:color="auto"/>
        <w:left w:val="none" w:sz="0" w:space="0" w:color="auto"/>
        <w:bottom w:val="none" w:sz="0" w:space="0" w:color="auto"/>
        <w:right w:val="none" w:sz="0" w:space="0" w:color="auto"/>
      </w:divBdr>
    </w:div>
    <w:div w:id="1276912125">
      <w:marLeft w:val="640"/>
      <w:marRight w:val="0"/>
      <w:marTop w:val="0"/>
      <w:marBottom w:val="0"/>
      <w:divBdr>
        <w:top w:val="none" w:sz="0" w:space="0" w:color="auto"/>
        <w:left w:val="none" w:sz="0" w:space="0" w:color="auto"/>
        <w:bottom w:val="none" w:sz="0" w:space="0" w:color="auto"/>
        <w:right w:val="none" w:sz="0" w:space="0" w:color="auto"/>
      </w:divBdr>
    </w:div>
    <w:div w:id="1276988539">
      <w:marLeft w:val="640"/>
      <w:marRight w:val="0"/>
      <w:marTop w:val="0"/>
      <w:marBottom w:val="0"/>
      <w:divBdr>
        <w:top w:val="none" w:sz="0" w:space="0" w:color="auto"/>
        <w:left w:val="none" w:sz="0" w:space="0" w:color="auto"/>
        <w:bottom w:val="none" w:sz="0" w:space="0" w:color="auto"/>
        <w:right w:val="none" w:sz="0" w:space="0" w:color="auto"/>
      </w:divBdr>
    </w:div>
    <w:div w:id="1277179199">
      <w:marLeft w:val="640"/>
      <w:marRight w:val="0"/>
      <w:marTop w:val="0"/>
      <w:marBottom w:val="0"/>
      <w:divBdr>
        <w:top w:val="none" w:sz="0" w:space="0" w:color="auto"/>
        <w:left w:val="none" w:sz="0" w:space="0" w:color="auto"/>
        <w:bottom w:val="none" w:sz="0" w:space="0" w:color="auto"/>
        <w:right w:val="none" w:sz="0" w:space="0" w:color="auto"/>
      </w:divBdr>
    </w:div>
    <w:div w:id="1277325203">
      <w:marLeft w:val="640"/>
      <w:marRight w:val="0"/>
      <w:marTop w:val="0"/>
      <w:marBottom w:val="0"/>
      <w:divBdr>
        <w:top w:val="none" w:sz="0" w:space="0" w:color="auto"/>
        <w:left w:val="none" w:sz="0" w:space="0" w:color="auto"/>
        <w:bottom w:val="none" w:sz="0" w:space="0" w:color="auto"/>
        <w:right w:val="none" w:sz="0" w:space="0" w:color="auto"/>
      </w:divBdr>
    </w:div>
    <w:div w:id="1277522144">
      <w:marLeft w:val="640"/>
      <w:marRight w:val="0"/>
      <w:marTop w:val="0"/>
      <w:marBottom w:val="0"/>
      <w:divBdr>
        <w:top w:val="none" w:sz="0" w:space="0" w:color="auto"/>
        <w:left w:val="none" w:sz="0" w:space="0" w:color="auto"/>
        <w:bottom w:val="none" w:sz="0" w:space="0" w:color="auto"/>
        <w:right w:val="none" w:sz="0" w:space="0" w:color="auto"/>
      </w:divBdr>
    </w:div>
    <w:div w:id="1277903302">
      <w:marLeft w:val="640"/>
      <w:marRight w:val="0"/>
      <w:marTop w:val="0"/>
      <w:marBottom w:val="0"/>
      <w:divBdr>
        <w:top w:val="none" w:sz="0" w:space="0" w:color="auto"/>
        <w:left w:val="none" w:sz="0" w:space="0" w:color="auto"/>
        <w:bottom w:val="none" w:sz="0" w:space="0" w:color="auto"/>
        <w:right w:val="none" w:sz="0" w:space="0" w:color="auto"/>
      </w:divBdr>
    </w:div>
    <w:div w:id="1277952192">
      <w:marLeft w:val="640"/>
      <w:marRight w:val="0"/>
      <w:marTop w:val="0"/>
      <w:marBottom w:val="0"/>
      <w:divBdr>
        <w:top w:val="none" w:sz="0" w:space="0" w:color="auto"/>
        <w:left w:val="none" w:sz="0" w:space="0" w:color="auto"/>
        <w:bottom w:val="none" w:sz="0" w:space="0" w:color="auto"/>
        <w:right w:val="none" w:sz="0" w:space="0" w:color="auto"/>
      </w:divBdr>
    </w:div>
    <w:div w:id="1278177989">
      <w:marLeft w:val="640"/>
      <w:marRight w:val="0"/>
      <w:marTop w:val="0"/>
      <w:marBottom w:val="0"/>
      <w:divBdr>
        <w:top w:val="none" w:sz="0" w:space="0" w:color="auto"/>
        <w:left w:val="none" w:sz="0" w:space="0" w:color="auto"/>
        <w:bottom w:val="none" w:sz="0" w:space="0" w:color="auto"/>
        <w:right w:val="none" w:sz="0" w:space="0" w:color="auto"/>
      </w:divBdr>
    </w:div>
    <w:div w:id="1278220824">
      <w:marLeft w:val="640"/>
      <w:marRight w:val="0"/>
      <w:marTop w:val="0"/>
      <w:marBottom w:val="0"/>
      <w:divBdr>
        <w:top w:val="none" w:sz="0" w:space="0" w:color="auto"/>
        <w:left w:val="none" w:sz="0" w:space="0" w:color="auto"/>
        <w:bottom w:val="none" w:sz="0" w:space="0" w:color="auto"/>
        <w:right w:val="none" w:sz="0" w:space="0" w:color="auto"/>
      </w:divBdr>
    </w:div>
    <w:div w:id="1278223774">
      <w:marLeft w:val="640"/>
      <w:marRight w:val="0"/>
      <w:marTop w:val="0"/>
      <w:marBottom w:val="0"/>
      <w:divBdr>
        <w:top w:val="none" w:sz="0" w:space="0" w:color="auto"/>
        <w:left w:val="none" w:sz="0" w:space="0" w:color="auto"/>
        <w:bottom w:val="none" w:sz="0" w:space="0" w:color="auto"/>
        <w:right w:val="none" w:sz="0" w:space="0" w:color="auto"/>
      </w:divBdr>
    </w:div>
    <w:div w:id="1278364848">
      <w:marLeft w:val="640"/>
      <w:marRight w:val="0"/>
      <w:marTop w:val="0"/>
      <w:marBottom w:val="0"/>
      <w:divBdr>
        <w:top w:val="none" w:sz="0" w:space="0" w:color="auto"/>
        <w:left w:val="none" w:sz="0" w:space="0" w:color="auto"/>
        <w:bottom w:val="none" w:sz="0" w:space="0" w:color="auto"/>
        <w:right w:val="none" w:sz="0" w:space="0" w:color="auto"/>
      </w:divBdr>
    </w:div>
    <w:div w:id="1278676734">
      <w:marLeft w:val="640"/>
      <w:marRight w:val="0"/>
      <w:marTop w:val="0"/>
      <w:marBottom w:val="0"/>
      <w:divBdr>
        <w:top w:val="none" w:sz="0" w:space="0" w:color="auto"/>
        <w:left w:val="none" w:sz="0" w:space="0" w:color="auto"/>
        <w:bottom w:val="none" w:sz="0" w:space="0" w:color="auto"/>
        <w:right w:val="none" w:sz="0" w:space="0" w:color="auto"/>
      </w:divBdr>
    </w:div>
    <w:div w:id="1278677493">
      <w:marLeft w:val="640"/>
      <w:marRight w:val="0"/>
      <w:marTop w:val="0"/>
      <w:marBottom w:val="0"/>
      <w:divBdr>
        <w:top w:val="none" w:sz="0" w:space="0" w:color="auto"/>
        <w:left w:val="none" w:sz="0" w:space="0" w:color="auto"/>
        <w:bottom w:val="none" w:sz="0" w:space="0" w:color="auto"/>
        <w:right w:val="none" w:sz="0" w:space="0" w:color="auto"/>
      </w:divBdr>
    </w:div>
    <w:div w:id="1278757006">
      <w:marLeft w:val="640"/>
      <w:marRight w:val="0"/>
      <w:marTop w:val="0"/>
      <w:marBottom w:val="0"/>
      <w:divBdr>
        <w:top w:val="none" w:sz="0" w:space="0" w:color="auto"/>
        <w:left w:val="none" w:sz="0" w:space="0" w:color="auto"/>
        <w:bottom w:val="none" w:sz="0" w:space="0" w:color="auto"/>
        <w:right w:val="none" w:sz="0" w:space="0" w:color="auto"/>
      </w:divBdr>
    </w:div>
    <w:div w:id="1278834879">
      <w:marLeft w:val="640"/>
      <w:marRight w:val="0"/>
      <w:marTop w:val="0"/>
      <w:marBottom w:val="0"/>
      <w:divBdr>
        <w:top w:val="none" w:sz="0" w:space="0" w:color="auto"/>
        <w:left w:val="none" w:sz="0" w:space="0" w:color="auto"/>
        <w:bottom w:val="none" w:sz="0" w:space="0" w:color="auto"/>
        <w:right w:val="none" w:sz="0" w:space="0" w:color="auto"/>
      </w:divBdr>
    </w:div>
    <w:div w:id="1278951572">
      <w:marLeft w:val="640"/>
      <w:marRight w:val="0"/>
      <w:marTop w:val="0"/>
      <w:marBottom w:val="0"/>
      <w:divBdr>
        <w:top w:val="none" w:sz="0" w:space="0" w:color="auto"/>
        <w:left w:val="none" w:sz="0" w:space="0" w:color="auto"/>
        <w:bottom w:val="none" w:sz="0" w:space="0" w:color="auto"/>
        <w:right w:val="none" w:sz="0" w:space="0" w:color="auto"/>
      </w:divBdr>
    </w:div>
    <w:div w:id="1279025231">
      <w:marLeft w:val="640"/>
      <w:marRight w:val="0"/>
      <w:marTop w:val="0"/>
      <w:marBottom w:val="0"/>
      <w:divBdr>
        <w:top w:val="none" w:sz="0" w:space="0" w:color="auto"/>
        <w:left w:val="none" w:sz="0" w:space="0" w:color="auto"/>
        <w:bottom w:val="none" w:sz="0" w:space="0" w:color="auto"/>
        <w:right w:val="none" w:sz="0" w:space="0" w:color="auto"/>
      </w:divBdr>
    </w:div>
    <w:div w:id="1279147260">
      <w:marLeft w:val="640"/>
      <w:marRight w:val="0"/>
      <w:marTop w:val="0"/>
      <w:marBottom w:val="0"/>
      <w:divBdr>
        <w:top w:val="none" w:sz="0" w:space="0" w:color="auto"/>
        <w:left w:val="none" w:sz="0" w:space="0" w:color="auto"/>
        <w:bottom w:val="none" w:sz="0" w:space="0" w:color="auto"/>
        <w:right w:val="none" w:sz="0" w:space="0" w:color="auto"/>
      </w:divBdr>
    </w:div>
    <w:div w:id="1279408695">
      <w:marLeft w:val="640"/>
      <w:marRight w:val="0"/>
      <w:marTop w:val="0"/>
      <w:marBottom w:val="0"/>
      <w:divBdr>
        <w:top w:val="none" w:sz="0" w:space="0" w:color="auto"/>
        <w:left w:val="none" w:sz="0" w:space="0" w:color="auto"/>
        <w:bottom w:val="none" w:sz="0" w:space="0" w:color="auto"/>
        <w:right w:val="none" w:sz="0" w:space="0" w:color="auto"/>
      </w:divBdr>
    </w:div>
    <w:div w:id="1279488790">
      <w:marLeft w:val="640"/>
      <w:marRight w:val="0"/>
      <w:marTop w:val="0"/>
      <w:marBottom w:val="0"/>
      <w:divBdr>
        <w:top w:val="none" w:sz="0" w:space="0" w:color="auto"/>
        <w:left w:val="none" w:sz="0" w:space="0" w:color="auto"/>
        <w:bottom w:val="none" w:sz="0" w:space="0" w:color="auto"/>
        <w:right w:val="none" w:sz="0" w:space="0" w:color="auto"/>
      </w:divBdr>
    </w:div>
    <w:div w:id="1279802809">
      <w:marLeft w:val="640"/>
      <w:marRight w:val="0"/>
      <w:marTop w:val="0"/>
      <w:marBottom w:val="0"/>
      <w:divBdr>
        <w:top w:val="none" w:sz="0" w:space="0" w:color="auto"/>
        <w:left w:val="none" w:sz="0" w:space="0" w:color="auto"/>
        <w:bottom w:val="none" w:sz="0" w:space="0" w:color="auto"/>
        <w:right w:val="none" w:sz="0" w:space="0" w:color="auto"/>
      </w:divBdr>
    </w:div>
    <w:div w:id="1279876389">
      <w:marLeft w:val="640"/>
      <w:marRight w:val="0"/>
      <w:marTop w:val="0"/>
      <w:marBottom w:val="0"/>
      <w:divBdr>
        <w:top w:val="none" w:sz="0" w:space="0" w:color="auto"/>
        <w:left w:val="none" w:sz="0" w:space="0" w:color="auto"/>
        <w:bottom w:val="none" w:sz="0" w:space="0" w:color="auto"/>
        <w:right w:val="none" w:sz="0" w:space="0" w:color="auto"/>
      </w:divBdr>
    </w:div>
    <w:div w:id="1279950346">
      <w:marLeft w:val="640"/>
      <w:marRight w:val="0"/>
      <w:marTop w:val="0"/>
      <w:marBottom w:val="0"/>
      <w:divBdr>
        <w:top w:val="none" w:sz="0" w:space="0" w:color="auto"/>
        <w:left w:val="none" w:sz="0" w:space="0" w:color="auto"/>
        <w:bottom w:val="none" w:sz="0" w:space="0" w:color="auto"/>
        <w:right w:val="none" w:sz="0" w:space="0" w:color="auto"/>
      </w:divBdr>
    </w:div>
    <w:div w:id="1279991920">
      <w:marLeft w:val="640"/>
      <w:marRight w:val="0"/>
      <w:marTop w:val="0"/>
      <w:marBottom w:val="0"/>
      <w:divBdr>
        <w:top w:val="none" w:sz="0" w:space="0" w:color="auto"/>
        <w:left w:val="none" w:sz="0" w:space="0" w:color="auto"/>
        <w:bottom w:val="none" w:sz="0" w:space="0" w:color="auto"/>
        <w:right w:val="none" w:sz="0" w:space="0" w:color="auto"/>
      </w:divBdr>
    </w:div>
    <w:div w:id="1280062049">
      <w:marLeft w:val="640"/>
      <w:marRight w:val="0"/>
      <w:marTop w:val="0"/>
      <w:marBottom w:val="0"/>
      <w:divBdr>
        <w:top w:val="none" w:sz="0" w:space="0" w:color="auto"/>
        <w:left w:val="none" w:sz="0" w:space="0" w:color="auto"/>
        <w:bottom w:val="none" w:sz="0" w:space="0" w:color="auto"/>
        <w:right w:val="none" w:sz="0" w:space="0" w:color="auto"/>
      </w:divBdr>
    </w:div>
    <w:div w:id="1280064579">
      <w:marLeft w:val="640"/>
      <w:marRight w:val="0"/>
      <w:marTop w:val="0"/>
      <w:marBottom w:val="0"/>
      <w:divBdr>
        <w:top w:val="none" w:sz="0" w:space="0" w:color="auto"/>
        <w:left w:val="none" w:sz="0" w:space="0" w:color="auto"/>
        <w:bottom w:val="none" w:sz="0" w:space="0" w:color="auto"/>
        <w:right w:val="none" w:sz="0" w:space="0" w:color="auto"/>
      </w:divBdr>
    </w:div>
    <w:div w:id="1280140811">
      <w:marLeft w:val="640"/>
      <w:marRight w:val="0"/>
      <w:marTop w:val="0"/>
      <w:marBottom w:val="0"/>
      <w:divBdr>
        <w:top w:val="none" w:sz="0" w:space="0" w:color="auto"/>
        <w:left w:val="none" w:sz="0" w:space="0" w:color="auto"/>
        <w:bottom w:val="none" w:sz="0" w:space="0" w:color="auto"/>
        <w:right w:val="none" w:sz="0" w:space="0" w:color="auto"/>
      </w:divBdr>
    </w:div>
    <w:div w:id="1280212593">
      <w:marLeft w:val="640"/>
      <w:marRight w:val="0"/>
      <w:marTop w:val="0"/>
      <w:marBottom w:val="0"/>
      <w:divBdr>
        <w:top w:val="none" w:sz="0" w:space="0" w:color="auto"/>
        <w:left w:val="none" w:sz="0" w:space="0" w:color="auto"/>
        <w:bottom w:val="none" w:sz="0" w:space="0" w:color="auto"/>
        <w:right w:val="none" w:sz="0" w:space="0" w:color="auto"/>
      </w:divBdr>
    </w:div>
    <w:div w:id="1280406430">
      <w:marLeft w:val="640"/>
      <w:marRight w:val="0"/>
      <w:marTop w:val="0"/>
      <w:marBottom w:val="0"/>
      <w:divBdr>
        <w:top w:val="none" w:sz="0" w:space="0" w:color="auto"/>
        <w:left w:val="none" w:sz="0" w:space="0" w:color="auto"/>
        <w:bottom w:val="none" w:sz="0" w:space="0" w:color="auto"/>
        <w:right w:val="none" w:sz="0" w:space="0" w:color="auto"/>
      </w:divBdr>
    </w:div>
    <w:div w:id="1281107350">
      <w:marLeft w:val="640"/>
      <w:marRight w:val="0"/>
      <w:marTop w:val="0"/>
      <w:marBottom w:val="0"/>
      <w:divBdr>
        <w:top w:val="none" w:sz="0" w:space="0" w:color="auto"/>
        <w:left w:val="none" w:sz="0" w:space="0" w:color="auto"/>
        <w:bottom w:val="none" w:sz="0" w:space="0" w:color="auto"/>
        <w:right w:val="none" w:sz="0" w:space="0" w:color="auto"/>
      </w:divBdr>
    </w:div>
    <w:div w:id="1281455630">
      <w:marLeft w:val="640"/>
      <w:marRight w:val="0"/>
      <w:marTop w:val="0"/>
      <w:marBottom w:val="0"/>
      <w:divBdr>
        <w:top w:val="none" w:sz="0" w:space="0" w:color="auto"/>
        <w:left w:val="none" w:sz="0" w:space="0" w:color="auto"/>
        <w:bottom w:val="none" w:sz="0" w:space="0" w:color="auto"/>
        <w:right w:val="none" w:sz="0" w:space="0" w:color="auto"/>
      </w:divBdr>
    </w:div>
    <w:div w:id="1281569632">
      <w:marLeft w:val="640"/>
      <w:marRight w:val="0"/>
      <w:marTop w:val="0"/>
      <w:marBottom w:val="0"/>
      <w:divBdr>
        <w:top w:val="none" w:sz="0" w:space="0" w:color="auto"/>
        <w:left w:val="none" w:sz="0" w:space="0" w:color="auto"/>
        <w:bottom w:val="none" w:sz="0" w:space="0" w:color="auto"/>
        <w:right w:val="none" w:sz="0" w:space="0" w:color="auto"/>
      </w:divBdr>
    </w:div>
    <w:div w:id="1281644668">
      <w:marLeft w:val="640"/>
      <w:marRight w:val="0"/>
      <w:marTop w:val="0"/>
      <w:marBottom w:val="0"/>
      <w:divBdr>
        <w:top w:val="none" w:sz="0" w:space="0" w:color="auto"/>
        <w:left w:val="none" w:sz="0" w:space="0" w:color="auto"/>
        <w:bottom w:val="none" w:sz="0" w:space="0" w:color="auto"/>
        <w:right w:val="none" w:sz="0" w:space="0" w:color="auto"/>
      </w:divBdr>
    </w:div>
    <w:div w:id="1281768625">
      <w:marLeft w:val="640"/>
      <w:marRight w:val="0"/>
      <w:marTop w:val="0"/>
      <w:marBottom w:val="0"/>
      <w:divBdr>
        <w:top w:val="none" w:sz="0" w:space="0" w:color="auto"/>
        <w:left w:val="none" w:sz="0" w:space="0" w:color="auto"/>
        <w:bottom w:val="none" w:sz="0" w:space="0" w:color="auto"/>
        <w:right w:val="none" w:sz="0" w:space="0" w:color="auto"/>
      </w:divBdr>
    </w:div>
    <w:div w:id="1281953224">
      <w:marLeft w:val="640"/>
      <w:marRight w:val="0"/>
      <w:marTop w:val="0"/>
      <w:marBottom w:val="0"/>
      <w:divBdr>
        <w:top w:val="none" w:sz="0" w:space="0" w:color="auto"/>
        <w:left w:val="none" w:sz="0" w:space="0" w:color="auto"/>
        <w:bottom w:val="none" w:sz="0" w:space="0" w:color="auto"/>
        <w:right w:val="none" w:sz="0" w:space="0" w:color="auto"/>
      </w:divBdr>
    </w:div>
    <w:div w:id="1282147411">
      <w:marLeft w:val="640"/>
      <w:marRight w:val="0"/>
      <w:marTop w:val="0"/>
      <w:marBottom w:val="0"/>
      <w:divBdr>
        <w:top w:val="none" w:sz="0" w:space="0" w:color="auto"/>
        <w:left w:val="none" w:sz="0" w:space="0" w:color="auto"/>
        <w:bottom w:val="none" w:sz="0" w:space="0" w:color="auto"/>
        <w:right w:val="none" w:sz="0" w:space="0" w:color="auto"/>
      </w:divBdr>
    </w:div>
    <w:div w:id="1282149985">
      <w:marLeft w:val="640"/>
      <w:marRight w:val="0"/>
      <w:marTop w:val="0"/>
      <w:marBottom w:val="0"/>
      <w:divBdr>
        <w:top w:val="none" w:sz="0" w:space="0" w:color="auto"/>
        <w:left w:val="none" w:sz="0" w:space="0" w:color="auto"/>
        <w:bottom w:val="none" w:sz="0" w:space="0" w:color="auto"/>
        <w:right w:val="none" w:sz="0" w:space="0" w:color="auto"/>
      </w:divBdr>
    </w:div>
    <w:div w:id="1282373583">
      <w:marLeft w:val="640"/>
      <w:marRight w:val="0"/>
      <w:marTop w:val="0"/>
      <w:marBottom w:val="0"/>
      <w:divBdr>
        <w:top w:val="none" w:sz="0" w:space="0" w:color="auto"/>
        <w:left w:val="none" w:sz="0" w:space="0" w:color="auto"/>
        <w:bottom w:val="none" w:sz="0" w:space="0" w:color="auto"/>
        <w:right w:val="none" w:sz="0" w:space="0" w:color="auto"/>
      </w:divBdr>
    </w:div>
    <w:div w:id="1282415548">
      <w:marLeft w:val="640"/>
      <w:marRight w:val="0"/>
      <w:marTop w:val="0"/>
      <w:marBottom w:val="0"/>
      <w:divBdr>
        <w:top w:val="none" w:sz="0" w:space="0" w:color="auto"/>
        <w:left w:val="none" w:sz="0" w:space="0" w:color="auto"/>
        <w:bottom w:val="none" w:sz="0" w:space="0" w:color="auto"/>
        <w:right w:val="none" w:sz="0" w:space="0" w:color="auto"/>
      </w:divBdr>
    </w:div>
    <w:div w:id="1282565722">
      <w:marLeft w:val="640"/>
      <w:marRight w:val="0"/>
      <w:marTop w:val="0"/>
      <w:marBottom w:val="0"/>
      <w:divBdr>
        <w:top w:val="none" w:sz="0" w:space="0" w:color="auto"/>
        <w:left w:val="none" w:sz="0" w:space="0" w:color="auto"/>
        <w:bottom w:val="none" w:sz="0" w:space="0" w:color="auto"/>
        <w:right w:val="none" w:sz="0" w:space="0" w:color="auto"/>
      </w:divBdr>
    </w:div>
    <w:div w:id="1282684008">
      <w:marLeft w:val="640"/>
      <w:marRight w:val="0"/>
      <w:marTop w:val="0"/>
      <w:marBottom w:val="0"/>
      <w:divBdr>
        <w:top w:val="none" w:sz="0" w:space="0" w:color="auto"/>
        <w:left w:val="none" w:sz="0" w:space="0" w:color="auto"/>
        <w:bottom w:val="none" w:sz="0" w:space="0" w:color="auto"/>
        <w:right w:val="none" w:sz="0" w:space="0" w:color="auto"/>
      </w:divBdr>
    </w:div>
    <w:div w:id="1282804351">
      <w:marLeft w:val="640"/>
      <w:marRight w:val="0"/>
      <w:marTop w:val="0"/>
      <w:marBottom w:val="0"/>
      <w:divBdr>
        <w:top w:val="none" w:sz="0" w:space="0" w:color="auto"/>
        <w:left w:val="none" w:sz="0" w:space="0" w:color="auto"/>
        <w:bottom w:val="none" w:sz="0" w:space="0" w:color="auto"/>
        <w:right w:val="none" w:sz="0" w:space="0" w:color="auto"/>
      </w:divBdr>
    </w:div>
    <w:div w:id="1283269672">
      <w:marLeft w:val="640"/>
      <w:marRight w:val="0"/>
      <w:marTop w:val="0"/>
      <w:marBottom w:val="0"/>
      <w:divBdr>
        <w:top w:val="none" w:sz="0" w:space="0" w:color="auto"/>
        <w:left w:val="none" w:sz="0" w:space="0" w:color="auto"/>
        <w:bottom w:val="none" w:sz="0" w:space="0" w:color="auto"/>
        <w:right w:val="none" w:sz="0" w:space="0" w:color="auto"/>
      </w:divBdr>
    </w:div>
    <w:div w:id="1283345261">
      <w:marLeft w:val="640"/>
      <w:marRight w:val="0"/>
      <w:marTop w:val="0"/>
      <w:marBottom w:val="0"/>
      <w:divBdr>
        <w:top w:val="none" w:sz="0" w:space="0" w:color="auto"/>
        <w:left w:val="none" w:sz="0" w:space="0" w:color="auto"/>
        <w:bottom w:val="none" w:sz="0" w:space="0" w:color="auto"/>
        <w:right w:val="none" w:sz="0" w:space="0" w:color="auto"/>
      </w:divBdr>
    </w:div>
    <w:div w:id="1283534785">
      <w:marLeft w:val="640"/>
      <w:marRight w:val="0"/>
      <w:marTop w:val="0"/>
      <w:marBottom w:val="0"/>
      <w:divBdr>
        <w:top w:val="none" w:sz="0" w:space="0" w:color="auto"/>
        <w:left w:val="none" w:sz="0" w:space="0" w:color="auto"/>
        <w:bottom w:val="none" w:sz="0" w:space="0" w:color="auto"/>
        <w:right w:val="none" w:sz="0" w:space="0" w:color="auto"/>
      </w:divBdr>
    </w:div>
    <w:div w:id="1283685241">
      <w:marLeft w:val="640"/>
      <w:marRight w:val="0"/>
      <w:marTop w:val="0"/>
      <w:marBottom w:val="0"/>
      <w:divBdr>
        <w:top w:val="none" w:sz="0" w:space="0" w:color="auto"/>
        <w:left w:val="none" w:sz="0" w:space="0" w:color="auto"/>
        <w:bottom w:val="none" w:sz="0" w:space="0" w:color="auto"/>
        <w:right w:val="none" w:sz="0" w:space="0" w:color="auto"/>
      </w:divBdr>
    </w:div>
    <w:div w:id="1283730959">
      <w:marLeft w:val="640"/>
      <w:marRight w:val="0"/>
      <w:marTop w:val="0"/>
      <w:marBottom w:val="0"/>
      <w:divBdr>
        <w:top w:val="none" w:sz="0" w:space="0" w:color="auto"/>
        <w:left w:val="none" w:sz="0" w:space="0" w:color="auto"/>
        <w:bottom w:val="none" w:sz="0" w:space="0" w:color="auto"/>
        <w:right w:val="none" w:sz="0" w:space="0" w:color="auto"/>
      </w:divBdr>
    </w:div>
    <w:div w:id="1285186548">
      <w:marLeft w:val="640"/>
      <w:marRight w:val="0"/>
      <w:marTop w:val="0"/>
      <w:marBottom w:val="0"/>
      <w:divBdr>
        <w:top w:val="none" w:sz="0" w:space="0" w:color="auto"/>
        <w:left w:val="none" w:sz="0" w:space="0" w:color="auto"/>
        <w:bottom w:val="none" w:sz="0" w:space="0" w:color="auto"/>
        <w:right w:val="none" w:sz="0" w:space="0" w:color="auto"/>
      </w:divBdr>
    </w:div>
    <w:div w:id="1285310381">
      <w:marLeft w:val="640"/>
      <w:marRight w:val="0"/>
      <w:marTop w:val="0"/>
      <w:marBottom w:val="0"/>
      <w:divBdr>
        <w:top w:val="none" w:sz="0" w:space="0" w:color="auto"/>
        <w:left w:val="none" w:sz="0" w:space="0" w:color="auto"/>
        <w:bottom w:val="none" w:sz="0" w:space="0" w:color="auto"/>
        <w:right w:val="none" w:sz="0" w:space="0" w:color="auto"/>
      </w:divBdr>
    </w:div>
    <w:div w:id="1285619986">
      <w:marLeft w:val="640"/>
      <w:marRight w:val="0"/>
      <w:marTop w:val="0"/>
      <w:marBottom w:val="0"/>
      <w:divBdr>
        <w:top w:val="none" w:sz="0" w:space="0" w:color="auto"/>
        <w:left w:val="none" w:sz="0" w:space="0" w:color="auto"/>
        <w:bottom w:val="none" w:sz="0" w:space="0" w:color="auto"/>
        <w:right w:val="none" w:sz="0" w:space="0" w:color="auto"/>
      </w:divBdr>
    </w:div>
    <w:div w:id="1285697665">
      <w:marLeft w:val="640"/>
      <w:marRight w:val="0"/>
      <w:marTop w:val="0"/>
      <w:marBottom w:val="0"/>
      <w:divBdr>
        <w:top w:val="none" w:sz="0" w:space="0" w:color="auto"/>
        <w:left w:val="none" w:sz="0" w:space="0" w:color="auto"/>
        <w:bottom w:val="none" w:sz="0" w:space="0" w:color="auto"/>
        <w:right w:val="none" w:sz="0" w:space="0" w:color="auto"/>
      </w:divBdr>
    </w:div>
    <w:div w:id="1285698614">
      <w:marLeft w:val="640"/>
      <w:marRight w:val="0"/>
      <w:marTop w:val="0"/>
      <w:marBottom w:val="0"/>
      <w:divBdr>
        <w:top w:val="none" w:sz="0" w:space="0" w:color="auto"/>
        <w:left w:val="none" w:sz="0" w:space="0" w:color="auto"/>
        <w:bottom w:val="none" w:sz="0" w:space="0" w:color="auto"/>
        <w:right w:val="none" w:sz="0" w:space="0" w:color="auto"/>
      </w:divBdr>
    </w:div>
    <w:div w:id="1285816396">
      <w:marLeft w:val="640"/>
      <w:marRight w:val="0"/>
      <w:marTop w:val="0"/>
      <w:marBottom w:val="0"/>
      <w:divBdr>
        <w:top w:val="none" w:sz="0" w:space="0" w:color="auto"/>
        <w:left w:val="none" w:sz="0" w:space="0" w:color="auto"/>
        <w:bottom w:val="none" w:sz="0" w:space="0" w:color="auto"/>
        <w:right w:val="none" w:sz="0" w:space="0" w:color="auto"/>
      </w:divBdr>
    </w:div>
    <w:div w:id="1286043525">
      <w:marLeft w:val="640"/>
      <w:marRight w:val="0"/>
      <w:marTop w:val="0"/>
      <w:marBottom w:val="0"/>
      <w:divBdr>
        <w:top w:val="none" w:sz="0" w:space="0" w:color="auto"/>
        <w:left w:val="none" w:sz="0" w:space="0" w:color="auto"/>
        <w:bottom w:val="none" w:sz="0" w:space="0" w:color="auto"/>
        <w:right w:val="none" w:sz="0" w:space="0" w:color="auto"/>
      </w:divBdr>
    </w:div>
    <w:div w:id="1286236907">
      <w:marLeft w:val="640"/>
      <w:marRight w:val="0"/>
      <w:marTop w:val="0"/>
      <w:marBottom w:val="0"/>
      <w:divBdr>
        <w:top w:val="none" w:sz="0" w:space="0" w:color="auto"/>
        <w:left w:val="none" w:sz="0" w:space="0" w:color="auto"/>
        <w:bottom w:val="none" w:sz="0" w:space="0" w:color="auto"/>
        <w:right w:val="none" w:sz="0" w:space="0" w:color="auto"/>
      </w:divBdr>
    </w:div>
    <w:div w:id="1286498702">
      <w:marLeft w:val="640"/>
      <w:marRight w:val="0"/>
      <w:marTop w:val="0"/>
      <w:marBottom w:val="0"/>
      <w:divBdr>
        <w:top w:val="none" w:sz="0" w:space="0" w:color="auto"/>
        <w:left w:val="none" w:sz="0" w:space="0" w:color="auto"/>
        <w:bottom w:val="none" w:sz="0" w:space="0" w:color="auto"/>
        <w:right w:val="none" w:sz="0" w:space="0" w:color="auto"/>
      </w:divBdr>
    </w:div>
    <w:div w:id="1286499962">
      <w:marLeft w:val="640"/>
      <w:marRight w:val="0"/>
      <w:marTop w:val="0"/>
      <w:marBottom w:val="0"/>
      <w:divBdr>
        <w:top w:val="none" w:sz="0" w:space="0" w:color="auto"/>
        <w:left w:val="none" w:sz="0" w:space="0" w:color="auto"/>
        <w:bottom w:val="none" w:sz="0" w:space="0" w:color="auto"/>
        <w:right w:val="none" w:sz="0" w:space="0" w:color="auto"/>
      </w:divBdr>
    </w:div>
    <w:div w:id="1286692793">
      <w:marLeft w:val="640"/>
      <w:marRight w:val="0"/>
      <w:marTop w:val="0"/>
      <w:marBottom w:val="0"/>
      <w:divBdr>
        <w:top w:val="none" w:sz="0" w:space="0" w:color="auto"/>
        <w:left w:val="none" w:sz="0" w:space="0" w:color="auto"/>
        <w:bottom w:val="none" w:sz="0" w:space="0" w:color="auto"/>
        <w:right w:val="none" w:sz="0" w:space="0" w:color="auto"/>
      </w:divBdr>
    </w:div>
    <w:div w:id="1286884248">
      <w:marLeft w:val="640"/>
      <w:marRight w:val="0"/>
      <w:marTop w:val="0"/>
      <w:marBottom w:val="0"/>
      <w:divBdr>
        <w:top w:val="none" w:sz="0" w:space="0" w:color="auto"/>
        <w:left w:val="none" w:sz="0" w:space="0" w:color="auto"/>
        <w:bottom w:val="none" w:sz="0" w:space="0" w:color="auto"/>
        <w:right w:val="none" w:sz="0" w:space="0" w:color="auto"/>
      </w:divBdr>
    </w:div>
    <w:div w:id="1286960833">
      <w:marLeft w:val="640"/>
      <w:marRight w:val="0"/>
      <w:marTop w:val="0"/>
      <w:marBottom w:val="0"/>
      <w:divBdr>
        <w:top w:val="none" w:sz="0" w:space="0" w:color="auto"/>
        <w:left w:val="none" w:sz="0" w:space="0" w:color="auto"/>
        <w:bottom w:val="none" w:sz="0" w:space="0" w:color="auto"/>
        <w:right w:val="none" w:sz="0" w:space="0" w:color="auto"/>
      </w:divBdr>
    </w:div>
    <w:div w:id="1287008454">
      <w:marLeft w:val="640"/>
      <w:marRight w:val="0"/>
      <w:marTop w:val="0"/>
      <w:marBottom w:val="0"/>
      <w:divBdr>
        <w:top w:val="none" w:sz="0" w:space="0" w:color="auto"/>
        <w:left w:val="none" w:sz="0" w:space="0" w:color="auto"/>
        <w:bottom w:val="none" w:sz="0" w:space="0" w:color="auto"/>
        <w:right w:val="none" w:sz="0" w:space="0" w:color="auto"/>
      </w:divBdr>
    </w:div>
    <w:div w:id="1287080168">
      <w:marLeft w:val="640"/>
      <w:marRight w:val="0"/>
      <w:marTop w:val="0"/>
      <w:marBottom w:val="0"/>
      <w:divBdr>
        <w:top w:val="none" w:sz="0" w:space="0" w:color="auto"/>
        <w:left w:val="none" w:sz="0" w:space="0" w:color="auto"/>
        <w:bottom w:val="none" w:sz="0" w:space="0" w:color="auto"/>
        <w:right w:val="none" w:sz="0" w:space="0" w:color="auto"/>
      </w:divBdr>
    </w:div>
    <w:div w:id="1287153776">
      <w:marLeft w:val="640"/>
      <w:marRight w:val="0"/>
      <w:marTop w:val="0"/>
      <w:marBottom w:val="0"/>
      <w:divBdr>
        <w:top w:val="none" w:sz="0" w:space="0" w:color="auto"/>
        <w:left w:val="none" w:sz="0" w:space="0" w:color="auto"/>
        <w:bottom w:val="none" w:sz="0" w:space="0" w:color="auto"/>
        <w:right w:val="none" w:sz="0" w:space="0" w:color="auto"/>
      </w:divBdr>
    </w:div>
    <w:div w:id="1287158115">
      <w:marLeft w:val="640"/>
      <w:marRight w:val="0"/>
      <w:marTop w:val="0"/>
      <w:marBottom w:val="0"/>
      <w:divBdr>
        <w:top w:val="none" w:sz="0" w:space="0" w:color="auto"/>
        <w:left w:val="none" w:sz="0" w:space="0" w:color="auto"/>
        <w:bottom w:val="none" w:sz="0" w:space="0" w:color="auto"/>
        <w:right w:val="none" w:sz="0" w:space="0" w:color="auto"/>
      </w:divBdr>
    </w:div>
    <w:div w:id="1287197587">
      <w:marLeft w:val="640"/>
      <w:marRight w:val="0"/>
      <w:marTop w:val="0"/>
      <w:marBottom w:val="0"/>
      <w:divBdr>
        <w:top w:val="none" w:sz="0" w:space="0" w:color="auto"/>
        <w:left w:val="none" w:sz="0" w:space="0" w:color="auto"/>
        <w:bottom w:val="none" w:sz="0" w:space="0" w:color="auto"/>
        <w:right w:val="none" w:sz="0" w:space="0" w:color="auto"/>
      </w:divBdr>
    </w:div>
    <w:div w:id="1287271082">
      <w:marLeft w:val="640"/>
      <w:marRight w:val="0"/>
      <w:marTop w:val="0"/>
      <w:marBottom w:val="0"/>
      <w:divBdr>
        <w:top w:val="none" w:sz="0" w:space="0" w:color="auto"/>
        <w:left w:val="none" w:sz="0" w:space="0" w:color="auto"/>
        <w:bottom w:val="none" w:sz="0" w:space="0" w:color="auto"/>
        <w:right w:val="none" w:sz="0" w:space="0" w:color="auto"/>
      </w:divBdr>
    </w:div>
    <w:div w:id="1287391200">
      <w:marLeft w:val="640"/>
      <w:marRight w:val="0"/>
      <w:marTop w:val="0"/>
      <w:marBottom w:val="0"/>
      <w:divBdr>
        <w:top w:val="none" w:sz="0" w:space="0" w:color="auto"/>
        <w:left w:val="none" w:sz="0" w:space="0" w:color="auto"/>
        <w:bottom w:val="none" w:sz="0" w:space="0" w:color="auto"/>
        <w:right w:val="none" w:sz="0" w:space="0" w:color="auto"/>
      </w:divBdr>
    </w:div>
    <w:div w:id="1287397500">
      <w:marLeft w:val="640"/>
      <w:marRight w:val="0"/>
      <w:marTop w:val="0"/>
      <w:marBottom w:val="0"/>
      <w:divBdr>
        <w:top w:val="none" w:sz="0" w:space="0" w:color="auto"/>
        <w:left w:val="none" w:sz="0" w:space="0" w:color="auto"/>
        <w:bottom w:val="none" w:sz="0" w:space="0" w:color="auto"/>
        <w:right w:val="none" w:sz="0" w:space="0" w:color="auto"/>
      </w:divBdr>
    </w:div>
    <w:div w:id="1287540613">
      <w:marLeft w:val="640"/>
      <w:marRight w:val="0"/>
      <w:marTop w:val="0"/>
      <w:marBottom w:val="0"/>
      <w:divBdr>
        <w:top w:val="none" w:sz="0" w:space="0" w:color="auto"/>
        <w:left w:val="none" w:sz="0" w:space="0" w:color="auto"/>
        <w:bottom w:val="none" w:sz="0" w:space="0" w:color="auto"/>
        <w:right w:val="none" w:sz="0" w:space="0" w:color="auto"/>
      </w:divBdr>
    </w:div>
    <w:div w:id="1287541858">
      <w:marLeft w:val="640"/>
      <w:marRight w:val="0"/>
      <w:marTop w:val="0"/>
      <w:marBottom w:val="0"/>
      <w:divBdr>
        <w:top w:val="none" w:sz="0" w:space="0" w:color="auto"/>
        <w:left w:val="none" w:sz="0" w:space="0" w:color="auto"/>
        <w:bottom w:val="none" w:sz="0" w:space="0" w:color="auto"/>
        <w:right w:val="none" w:sz="0" w:space="0" w:color="auto"/>
      </w:divBdr>
    </w:div>
    <w:div w:id="1287810702">
      <w:marLeft w:val="640"/>
      <w:marRight w:val="0"/>
      <w:marTop w:val="0"/>
      <w:marBottom w:val="0"/>
      <w:divBdr>
        <w:top w:val="none" w:sz="0" w:space="0" w:color="auto"/>
        <w:left w:val="none" w:sz="0" w:space="0" w:color="auto"/>
        <w:bottom w:val="none" w:sz="0" w:space="0" w:color="auto"/>
        <w:right w:val="none" w:sz="0" w:space="0" w:color="auto"/>
      </w:divBdr>
    </w:div>
    <w:div w:id="1288004007">
      <w:marLeft w:val="640"/>
      <w:marRight w:val="0"/>
      <w:marTop w:val="0"/>
      <w:marBottom w:val="0"/>
      <w:divBdr>
        <w:top w:val="none" w:sz="0" w:space="0" w:color="auto"/>
        <w:left w:val="none" w:sz="0" w:space="0" w:color="auto"/>
        <w:bottom w:val="none" w:sz="0" w:space="0" w:color="auto"/>
        <w:right w:val="none" w:sz="0" w:space="0" w:color="auto"/>
      </w:divBdr>
    </w:div>
    <w:div w:id="1288004631">
      <w:marLeft w:val="640"/>
      <w:marRight w:val="0"/>
      <w:marTop w:val="0"/>
      <w:marBottom w:val="0"/>
      <w:divBdr>
        <w:top w:val="none" w:sz="0" w:space="0" w:color="auto"/>
        <w:left w:val="none" w:sz="0" w:space="0" w:color="auto"/>
        <w:bottom w:val="none" w:sz="0" w:space="0" w:color="auto"/>
        <w:right w:val="none" w:sz="0" w:space="0" w:color="auto"/>
      </w:divBdr>
    </w:div>
    <w:div w:id="1288123529">
      <w:marLeft w:val="640"/>
      <w:marRight w:val="0"/>
      <w:marTop w:val="0"/>
      <w:marBottom w:val="0"/>
      <w:divBdr>
        <w:top w:val="none" w:sz="0" w:space="0" w:color="auto"/>
        <w:left w:val="none" w:sz="0" w:space="0" w:color="auto"/>
        <w:bottom w:val="none" w:sz="0" w:space="0" w:color="auto"/>
        <w:right w:val="none" w:sz="0" w:space="0" w:color="auto"/>
      </w:divBdr>
    </w:div>
    <w:div w:id="1288197605">
      <w:marLeft w:val="640"/>
      <w:marRight w:val="0"/>
      <w:marTop w:val="0"/>
      <w:marBottom w:val="0"/>
      <w:divBdr>
        <w:top w:val="none" w:sz="0" w:space="0" w:color="auto"/>
        <w:left w:val="none" w:sz="0" w:space="0" w:color="auto"/>
        <w:bottom w:val="none" w:sz="0" w:space="0" w:color="auto"/>
        <w:right w:val="none" w:sz="0" w:space="0" w:color="auto"/>
      </w:divBdr>
    </w:div>
    <w:div w:id="1288201746">
      <w:marLeft w:val="640"/>
      <w:marRight w:val="0"/>
      <w:marTop w:val="0"/>
      <w:marBottom w:val="0"/>
      <w:divBdr>
        <w:top w:val="none" w:sz="0" w:space="0" w:color="auto"/>
        <w:left w:val="none" w:sz="0" w:space="0" w:color="auto"/>
        <w:bottom w:val="none" w:sz="0" w:space="0" w:color="auto"/>
        <w:right w:val="none" w:sz="0" w:space="0" w:color="auto"/>
      </w:divBdr>
    </w:div>
    <w:div w:id="1288968014">
      <w:marLeft w:val="640"/>
      <w:marRight w:val="0"/>
      <w:marTop w:val="0"/>
      <w:marBottom w:val="0"/>
      <w:divBdr>
        <w:top w:val="none" w:sz="0" w:space="0" w:color="auto"/>
        <w:left w:val="none" w:sz="0" w:space="0" w:color="auto"/>
        <w:bottom w:val="none" w:sz="0" w:space="0" w:color="auto"/>
        <w:right w:val="none" w:sz="0" w:space="0" w:color="auto"/>
      </w:divBdr>
    </w:div>
    <w:div w:id="1288971359">
      <w:marLeft w:val="640"/>
      <w:marRight w:val="0"/>
      <w:marTop w:val="0"/>
      <w:marBottom w:val="0"/>
      <w:divBdr>
        <w:top w:val="none" w:sz="0" w:space="0" w:color="auto"/>
        <w:left w:val="none" w:sz="0" w:space="0" w:color="auto"/>
        <w:bottom w:val="none" w:sz="0" w:space="0" w:color="auto"/>
        <w:right w:val="none" w:sz="0" w:space="0" w:color="auto"/>
      </w:divBdr>
    </w:div>
    <w:div w:id="1289045364">
      <w:marLeft w:val="640"/>
      <w:marRight w:val="0"/>
      <w:marTop w:val="0"/>
      <w:marBottom w:val="0"/>
      <w:divBdr>
        <w:top w:val="none" w:sz="0" w:space="0" w:color="auto"/>
        <w:left w:val="none" w:sz="0" w:space="0" w:color="auto"/>
        <w:bottom w:val="none" w:sz="0" w:space="0" w:color="auto"/>
        <w:right w:val="none" w:sz="0" w:space="0" w:color="auto"/>
      </w:divBdr>
    </w:div>
    <w:div w:id="1289363234">
      <w:marLeft w:val="640"/>
      <w:marRight w:val="0"/>
      <w:marTop w:val="0"/>
      <w:marBottom w:val="0"/>
      <w:divBdr>
        <w:top w:val="none" w:sz="0" w:space="0" w:color="auto"/>
        <w:left w:val="none" w:sz="0" w:space="0" w:color="auto"/>
        <w:bottom w:val="none" w:sz="0" w:space="0" w:color="auto"/>
        <w:right w:val="none" w:sz="0" w:space="0" w:color="auto"/>
      </w:divBdr>
    </w:div>
    <w:div w:id="1289433914">
      <w:marLeft w:val="640"/>
      <w:marRight w:val="0"/>
      <w:marTop w:val="0"/>
      <w:marBottom w:val="0"/>
      <w:divBdr>
        <w:top w:val="none" w:sz="0" w:space="0" w:color="auto"/>
        <w:left w:val="none" w:sz="0" w:space="0" w:color="auto"/>
        <w:bottom w:val="none" w:sz="0" w:space="0" w:color="auto"/>
        <w:right w:val="none" w:sz="0" w:space="0" w:color="auto"/>
      </w:divBdr>
    </w:div>
    <w:div w:id="1289504497">
      <w:marLeft w:val="640"/>
      <w:marRight w:val="0"/>
      <w:marTop w:val="0"/>
      <w:marBottom w:val="0"/>
      <w:divBdr>
        <w:top w:val="none" w:sz="0" w:space="0" w:color="auto"/>
        <w:left w:val="none" w:sz="0" w:space="0" w:color="auto"/>
        <w:bottom w:val="none" w:sz="0" w:space="0" w:color="auto"/>
        <w:right w:val="none" w:sz="0" w:space="0" w:color="auto"/>
      </w:divBdr>
    </w:div>
    <w:div w:id="1289970646">
      <w:marLeft w:val="640"/>
      <w:marRight w:val="0"/>
      <w:marTop w:val="0"/>
      <w:marBottom w:val="0"/>
      <w:divBdr>
        <w:top w:val="none" w:sz="0" w:space="0" w:color="auto"/>
        <w:left w:val="none" w:sz="0" w:space="0" w:color="auto"/>
        <w:bottom w:val="none" w:sz="0" w:space="0" w:color="auto"/>
        <w:right w:val="none" w:sz="0" w:space="0" w:color="auto"/>
      </w:divBdr>
    </w:div>
    <w:div w:id="1290163308">
      <w:marLeft w:val="640"/>
      <w:marRight w:val="0"/>
      <w:marTop w:val="0"/>
      <w:marBottom w:val="0"/>
      <w:divBdr>
        <w:top w:val="none" w:sz="0" w:space="0" w:color="auto"/>
        <w:left w:val="none" w:sz="0" w:space="0" w:color="auto"/>
        <w:bottom w:val="none" w:sz="0" w:space="0" w:color="auto"/>
        <w:right w:val="none" w:sz="0" w:space="0" w:color="auto"/>
      </w:divBdr>
    </w:div>
    <w:div w:id="1290354069">
      <w:bodyDiv w:val="1"/>
      <w:marLeft w:val="0"/>
      <w:marRight w:val="0"/>
      <w:marTop w:val="0"/>
      <w:marBottom w:val="0"/>
      <w:divBdr>
        <w:top w:val="none" w:sz="0" w:space="0" w:color="auto"/>
        <w:left w:val="none" w:sz="0" w:space="0" w:color="auto"/>
        <w:bottom w:val="none" w:sz="0" w:space="0" w:color="auto"/>
        <w:right w:val="none" w:sz="0" w:space="0" w:color="auto"/>
      </w:divBdr>
      <w:divsChild>
        <w:div w:id="162748340">
          <w:marLeft w:val="640"/>
          <w:marRight w:val="0"/>
          <w:marTop w:val="0"/>
          <w:marBottom w:val="0"/>
          <w:divBdr>
            <w:top w:val="none" w:sz="0" w:space="0" w:color="auto"/>
            <w:left w:val="none" w:sz="0" w:space="0" w:color="auto"/>
            <w:bottom w:val="none" w:sz="0" w:space="0" w:color="auto"/>
            <w:right w:val="none" w:sz="0" w:space="0" w:color="auto"/>
          </w:divBdr>
        </w:div>
        <w:div w:id="1167745157">
          <w:marLeft w:val="640"/>
          <w:marRight w:val="0"/>
          <w:marTop w:val="0"/>
          <w:marBottom w:val="0"/>
          <w:divBdr>
            <w:top w:val="none" w:sz="0" w:space="0" w:color="auto"/>
            <w:left w:val="none" w:sz="0" w:space="0" w:color="auto"/>
            <w:bottom w:val="none" w:sz="0" w:space="0" w:color="auto"/>
            <w:right w:val="none" w:sz="0" w:space="0" w:color="auto"/>
          </w:divBdr>
        </w:div>
        <w:div w:id="2117745702">
          <w:marLeft w:val="640"/>
          <w:marRight w:val="0"/>
          <w:marTop w:val="0"/>
          <w:marBottom w:val="0"/>
          <w:divBdr>
            <w:top w:val="none" w:sz="0" w:space="0" w:color="auto"/>
            <w:left w:val="none" w:sz="0" w:space="0" w:color="auto"/>
            <w:bottom w:val="none" w:sz="0" w:space="0" w:color="auto"/>
            <w:right w:val="none" w:sz="0" w:space="0" w:color="auto"/>
          </w:divBdr>
        </w:div>
        <w:div w:id="1098258858">
          <w:marLeft w:val="640"/>
          <w:marRight w:val="0"/>
          <w:marTop w:val="0"/>
          <w:marBottom w:val="0"/>
          <w:divBdr>
            <w:top w:val="none" w:sz="0" w:space="0" w:color="auto"/>
            <w:left w:val="none" w:sz="0" w:space="0" w:color="auto"/>
            <w:bottom w:val="none" w:sz="0" w:space="0" w:color="auto"/>
            <w:right w:val="none" w:sz="0" w:space="0" w:color="auto"/>
          </w:divBdr>
        </w:div>
        <w:div w:id="476919746">
          <w:marLeft w:val="640"/>
          <w:marRight w:val="0"/>
          <w:marTop w:val="0"/>
          <w:marBottom w:val="0"/>
          <w:divBdr>
            <w:top w:val="none" w:sz="0" w:space="0" w:color="auto"/>
            <w:left w:val="none" w:sz="0" w:space="0" w:color="auto"/>
            <w:bottom w:val="none" w:sz="0" w:space="0" w:color="auto"/>
            <w:right w:val="none" w:sz="0" w:space="0" w:color="auto"/>
          </w:divBdr>
        </w:div>
        <w:div w:id="1657681805">
          <w:marLeft w:val="640"/>
          <w:marRight w:val="0"/>
          <w:marTop w:val="0"/>
          <w:marBottom w:val="0"/>
          <w:divBdr>
            <w:top w:val="none" w:sz="0" w:space="0" w:color="auto"/>
            <w:left w:val="none" w:sz="0" w:space="0" w:color="auto"/>
            <w:bottom w:val="none" w:sz="0" w:space="0" w:color="auto"/>
            <w:right w:val="none" w:sz="0" w:space="0" w:color="auto"/>
          </w:divBdr>
        </w:div>
        <w:div w:id="366873521">
          <w:marLeft w:val="640"/>
          <w:marRight w:val="0"/>
          <w:marTop w:val="0"/>
          <w:marBottom w:val="0"/>
          <w:divBdr>
            <w:top w:val="none" w:sz="0" w:space="0" w:color="auto"/>
            <w:left w:val="none" w:sz="0" w:space="0" w:color="auto"/>
            <w:bottom w:val="none" w:sz="0" w:space="0" w:color="auto"/>
            <w:right w:val="none" w:sz="0" w:space="0" w:color="auto"/>
          </w:divBdr>
        </w:div>
        <w:div w:id="240212474">
          <w:marLeft w:val="640"/>
          <w:marRight w:val="0"/>
          <w:marTop w:val="0"/>
          <w:marBottom w:val="0"/>
          <w:divBdr>
            <w:top w:val="none" w:sz="0" w:space="0" w:color="auto"/>
            <w:left w:val="none" w:sz="0" w:space="0" w:color="auto"/>
            <w:bottom w:val="none" w:sz="0" w:space="0" w:color="auto"/>
            <w:right w:val="none" w:sz="0" w:space="0" w:color="auto"/>
          </w:divBdr>
        </w:div>
        <w:div w:id="1267080089">
          <w:marLeft w:val="640"/>
          <w:marRight w:val="0"/>
          <w:marTop w:val="0"/>
          <w:marBottom w:val="0"/>
          <w:divBdr>
            <w:top w:val="none" w:sz="0" w:space="0" w:color="auto"/>
            <w:left w:val="none" w:sz="0" w:space="0" w:color="auto"/>
            <w:bottom w:val="none" w:sz="0" w:space="0" w:color="auto"/>
            <w:right w:val="none" w:sz="0" w:space="0" w:color="auto"/>
          </w:divBdr>
        </w:div>
        <w:div w:id="1728188033">
          <w:marLeft w:val="640"/>
          <w:marRight w:val="0"/>
          <w:marTop w:val="0"/>
          <w:marBottom w:val="0"/>
          <w:divBdr>
            <w:top w:val="none" w:sz="0" w:space="0" w:color="auto"/>
            <w:left w:val="none" w:sz="0" w:space="0" w:color="auto"/>
            <w:bottom w:val="none" w:sz="0" w:space="0" w:color="auto"/>
            <w:right w:val="none" w:sz="0" w:space="0" w:color="auto"/>
          </w:divBdr>
        </w:div>
        <w:div w:id="87359638">
          <w:marLeft w:val="640"/>
          <w:marRight w:val="0"/>
          <w:marTop w:val="0"/>
          <w:marBottom w:val="0"/>
          <w:divBdr>
            <w:top w:val="none" w:sz="0" w:space="0" w:color="auto"/>
            <w:left w:val="none" w:sz="0" w:space="0" w:color="auto"/>
            <w:bottom w:val="none" w:sz="0" w:space="0" w:color="auto"/>
            <w:right w:val="none" w:sz="0" w:space="0" w:color="auto"/>
          </w:divBdr>
        </w:div>
        <w:div w:id="68430751">
          <w:marLeft w:val="640"/>
          <w:marRight w:val="0"/>
          <w:marTop w:val="0"/>
          <w:marBottom w:val="0"/>
          <w:divBdr>
            <w:top w:val="none" w:sz="0" w:space="0" w:color="auto"/>
            <w:left w:val="none" w:sz="0" w:space="0" w:color="auto"/>
            <w:bottom w:val="none" w:sz="0" w:space="0" w:color="auto"/>
            <w:right w:val="none" w:sz="0" w:space="0" w:color="auto"/>
          </w:divBdr>
        </w:div>
        <w:div w:id="550967747">
          <w:marLeft w:val="640"/>
          <w:marRight w:val="0"/>
          <w:marTop w:val="0"/>
          <w:marBottom w:val="0"/>
          <w:divBdr>
            <w:top w:val="none" w:sz="0" w:space="0" w:color="auto"/>
            <w:left w:val="none" w:sz="0" w:space="0" w:color="auto"/>
            <w:bottom w:val="none" w:sz="0" w:space="0" w:color="auto"/>
            <w:right w:val="none" w:sz="0" w:space="0" w:color="auto"/>
          </w:divBdr>
        </w:div>
        <w:div w:id="905644616">
          <w:marLeft w:val="640"/>
          <w:marRight w:val="0"/>
          <w:marTop w:val="0"/>
          <w:marBottom w:val="0"/>
          <w:divBdr>
            <w:top w:val="none" w:sz="0" w:space="0" w:color="auto"/>
            <w:left w:val="none" w:sz="0" w:space="0" w:color="auto"/>
            <w:bottom w:val="none" w:sz="0" w:space="0" w:color="auto"/>
            <w:right w:val="none" w:sz="0" w:space="0" w:color="auto"/>
          </w:divBdr>
        </w:div>
        <w:div w:id="193541526">
          <w:marLeft w:val="640"/>
          <w:marRight w:val="0"/>
          <w:marTop w:val="0"/>
          <w:marBottom w:val="0"/>
          <w:divBdr>
            <w:top w:val="none" w:sz="0" w:space="0" w:color="auto"/>
            <w:left w:val="none" w:sz="0" w:space="0" w:color="auto"/>
            <w:bottom w:val="none" w:sz="0" w:space="0" w:color="auto"/>
            <w:right w:val="none" w:sz="0" w:space="0" w:color="auto"/>
          </w:divBdr>
        </w:div>
        <w:div w:id="511381709">
          <w:marLeft w:val="640"/>
          <w:marRight w:val="0"/>
          <w:marTop w:val="0"/>
          <w:marBottom w:val="0"/>
          <w:divBdr>
            <w:top w:val="none" w:sz="0" w:space="0" w:color="auto"/>
            <w:left w:val="none" w:sz="0" w:space="0" w:color="auto"/>
            <w:bottom w:val="none" w:sz="0" w:space="0" w:color="auto"/>
            <w:right w:val="none" w:sz="0" w:space="0" w:color="auto"/>
          </w:divBdr>
        </w:div>
        <w:div w:id="1986542118">
          <w:marLeft w:val="640"/>
          <w:marRight w:val="0"/>
          <w:marTop w:val="0"/>
          <w:marBottom w:val="0"/>
          <w:divBdr>
            <w:top w:val="none" w:sz="0" w:space="0" w:color="auto"/>
            <w:left w:val="none" w:sz="0" w:space="0" w:color="auto"/>
            <w:bottom w:val="none" w:sz="0" w:space="0" w:color="auto"/>
            <w:right w:val="none" w:sz="0" w:space="0" w:color="auto"/>
          </w:divBdr>
        </w:div>
        <w:div w:id="2146774049">
          <w:marLeft w:val="640"/>
          <w:marRight w:val="0"/>
          <w:marTop w:val="0"/>
          <w:marBottom w:val="0"/>
          <w:divBdr>
            <w:top w:val="none" w:sz="0" w:space="0" w:color="auto"/>
            <w:left w:val="none" w:sz="0" w:space="0" w:color="auto"/>
            <w:bottom w:val="none" w:sz="0" w:space="0" w:color="auto"/>
            <w:right w:val="none" w:sz="0" w:space="0" w:color="auto"/>
          </w:divBdr>
        </w:div>
        <w:div w:id="1577282865">
          <w:marLeft w:val="640"/>
          <w:marRight w:val="0"/>
          <w:marTop w:val="0"/>
          <w:marBottom w:val="0"/>
          <w:divBdr>
            <w:top w:val="none" w:sz="0" w:space="0" w:color="auto"/>
            <w:left w:val="none" w:sz="0" w:space="0" w:color="auto"/>
            <w:bottom w:val="none" w:sz="0" w:space="0" w:color="auto"/>
            <w:right w:val="none" w:sz="0" w:space="0" w:color="auto"/>
          </w:divBdr>
        </w:div>
        <w:div w:id="932126886">
          <w:marLeft w:val="640"/>
          <w:marRight w:val="0"/>
          <w:marTop w:val="0"/>
          <w:marBottom w:val="0"/>
          <w:divBdr>
            <w:top w:val="none" w:sz="0" w:space="0" w:color="auto"/>
            <w:left w:val="none" w:sz="0" w:space="0" w:color="auto"/>
            <w:bottom w:val="none" w:sz="0" w:space="0" w:color="auto"/>
            <w:right w:val="none" w:sz="0" w:space="0" w:color="auto"/>
          </w:divBdr>
        </w:div>
        <w:div w:id="1877884356">
          <w:marLeft w:val="640"/>
          <w:marRight w:val="0"/>
          <w:marTop w:val="0"/>
          <w:marBottom w:val="0"/>
          <w:divBdr>
            <w:top w:val="none" w:sz="0" w:space="0" w:color="auto"/>
            <w:left w:val="none" w:sz="0" w:space="0" w:color="auto"/>
            <w:bottom w:val="none" w:sz="0" w:space="0" w:color="auto"/>
            <w:right w:val="none" w:sz="0" w:space="0" w:color="auto"/>
          </w:divBdr>
        </w:div>
        <w:div w:id="1961257990">
          <w:marLeft w:val="640"/>
          <w:marRight w:val="0"/>
          <w:marTop w:val="0"/>
          <w:marBottom w:val="0"/>
          <w:divBdr>
            <w:top w:val="none" w:sz="0" w:space="0" w:color="auto"/>
            <w:left w:val="none" w:sz="0" w:space="0" w:color="auto"/>
            <w:bottom w:val="none" w:sz="0" w:space="0" w:color="auto"/>
            <w:right w:val="none" w:sz="0" w:space="0" w:color="auto"/>
          </w:divBdr>
        </w:div>
        <w:div w:id="1547331274">
          <w:marLeft w:val="640"/>
          <w:marRight w:val="0"/>
          <w:marTop w:val="0"/>
          <w:marBottom w:val="0"/>
          <w:divBdr>
            <w:top w:val="none" w:sz="0" w:space="0" w:color="auto"/>
            <w:left w:val="none" w:sz="0" w:space="0" w:color="auto"/>
            <w:bottom w:val="none" w:sz="0" w:space="0" w:color="auto"/>
            <w:right w:val="none" w:sz="0" w:space="0" w:color="auto"/>
          </w:divBdr>
        </w:div>
        <w:div w:id="546524367">
          <w:marLeft w:val="640"/>
          <w:marRight w:val="0"/>
          <w:marTop w:val="0"/>
          <w:marBottom w:val="0"/>
          <w:divBdr>
            <w:top w:val="none" w:sz="0" w:space="0" w:color="auto"/>
            <w:left w:val="none" w:sz="0" w:space="0" w:color="auto"/>
            <w:bottom w:val="none" w:sz="0" w:space="0" w:color="auto"/>
            <w:right w:val="none" w:sz="0" w:space="0" w:color="auto"/>
          </w:divBdr>
        </w:div>
        <w:div w:id="1902406761">
          <w:marLeft w:val="640"/>
          <w:marRight w:val="0"/>
          <w:marTop w:val="0"/>
          <w:marBottom w:val="0"/>
          <w:divBdr>
            <w:top w:val="none" w:sz="0" w:space="0" w:color="auto"/>
            <w:left w:val="none" w:sz="0" w:space="0" w:color="auto"/>
            <w:bottom w:val="none" w:sz="0" w:space="0" w:color="auto"/>
            <w:right w:val="none" w:sz="0" w:space="0" w:color="auto"/>
          </w:divBdr>
        </w:div>
        <w:div w:id="1308169447">
          <w:marLeft w:val="640"/>
          <w:marRight w:val="0"/>
          <w:marTop w:val="0"/>
          <w:marBottom w:val="0"/>
          <w:divBdr>
            <w:top w:val="none" w:sz="0" w:space="0" w:color="auto"/>
            <w:left w:val="none" w:sz="0" w:space="0" w:color="auto"/>
            <w:bottom w:val="none" w:sz="0" w:space="0" w:color="auto"/>
            <w:right w:val="none" w:sz="0" w:space="0" w:color="auto"/>
          </w:divBdr>
        </w:div>
        <w:div w:id="214314175">
          <w:marLeft w:val="640"/>
          <w:marRight w:val="0"/>
          <w:marTop w:val="0"/>
          <w:marBottom w:val="0"/>
          <w:divBdr>
            <w:top w:val="none" w:sz="0" w:space="0" w:color="auto"/>
            <w:left w:val="none" w:sz="0" w:space="0" w:color="auto"/>
            <w:bottom w:val="none" w:sz="0" w:space="0" w:color="auto"/>
            <w:right w:val="none" w:sz="0" w:space="0" w:color="auto"/>
          </w:divBdr>
        </w:div>
        <w:div w:id="2098552708">
          <w:marLeft w:val="640"/>
          <w:marRight w:val="0"/>
          <w:marTop w:val="0"/>
          <w:marBottom w:val="0"/>
          <w:divBdr>
            <w:top w:val="none" w:sz="0" w:space="0" w:color="auto"/>
            <w:left w:val="none" w:sz="0" w:space="0" w:color="auto"/>
            <w:bottom w:val="none" w:sz="0" w:space="0" w:color="auto"/>
            <w:right w:val="none" w:sz="0" w:space="0" w:color="auto"/>
          </w:divBdr>
        </w:div>
        <w:div w:id="1266425572">
          <w:marLeft w:val="640"/>
          <w:marRight w:val="0"/>
          <w:marTop w:val="0"/>
          <w:marBottom w:val="0"/>
          <w:divBdr>
            <w:top w:val="none" w:sz="0" w:space="0" w:color="auto"/>
            <w:left w:val="none" w:sz="0" w:space="0" w:color="auto"/>
            <w:bottom w:val="none" w:sz="0" w:space="0" w:color="auto"/>
            <w:right w:val="none" w:sz="0" w:space="0" w:color="auto"/>
          </w:divBdr>
        </w:div>
        <w:div w:id="701594792">
          <w:marLeft w:val="640"/>
          <w:marRight w:val="0"/>
          <w:marTop w:val="0"/>
          <w:marBottom w:val="0"/>
          <w:divBdr>
            <w:top w:val="none" w:sz="0" w:space="0" w:color="auto"/>
            <w:left w:val="none" w:sz="0" w:space="0" w:color="auto"/>
            <w:bottom w:val="none" w:sz="0" w:space="0" w:color="auto"/>
            <w:right w:val="none" w:sz="0" w:space="0" w:color="auto"/>
          </w:divBdr>
        </w:div>
        <w:div w:id="1559433561">
          <w:marLeft w:val="640"/>
          <w:marRight w:val="0"/>
          <w:marTop w:val="0"/>
          <w:marBottom w:val="0"/>
          <w:divBdr>
            <w:top w:val="none" w:sz="0" w:space="0" w:color="auto"/>
            <w:left w:val="none" w:sz="0" w:space="0" w:color="auto"/>
            <w:bottom w:val="none" w:sz="0" w:space="0" w:color="auto"/>
            <w:right w:val="none" w:sz="0" w:space="0" w:color="auto"/>
          </w:divBdr>
        </w:div>
        <w:div w:id="1613438972">
          <w:marLeft w:val="640"/>
          <w:marRight w:val="0"/>
          <w:marTop w:val="0"/>
          <w:marBottom w:val="0"/>
          <w:divBdr>
            <w:top w:val="none" w:sz="0" w:space="0" w:color="auto"/>
            <w:left w:val="none" w:sz="0" w:space="0" w:color="auto"/>
            <w:bottom w:val="none" w:sz="0" w:space="0" w:color="auto"/>
            <w:right w:val="none" w:sz="0" w:space="0" w:color="auto"/>
          </w:divBdr>
        </w:div>
        <w:div w:id="1228540317">
          <w:marLeft w:val="640"/>
          <w:marRight w:val="0"/>
          <w:marTop w:val="0"/>
          <w:marBottom w:val="0"/>
          <w:divBdr>
            <w:top w:val="none" w:sz="0" w:space="0" w:color="auto"/>
            <w:left w:val="none" w:sz="0" w:space="0" w:color="auto"/>
            <w:bottom w:val="none" w:sz="0" w:space="0" w:color="auto"/>
            <w:right w:val="none" w:sz="0" w:space="0" w:color="auto"/>
          </w:divBdr>
        </w:div>
        <w:div w:id="1128084988">
          <w:marLeft w:val="640"/>
          <w:marRight w:val="0"/>
          <w:marTop w:val="0"/>
          <w:marBottom w:val="0"/>
          <w:divBdr>
            <w:top w:val="none" w:sz="0" w:space="0" w:color="auto"/>
            <w:left w:val="none" w:sz="0" w:space="0" w:color="auto"/>
            <w:bottom w:val="none" w:sz="0" w:space="0" w:color="auto"/>
            <w:right w:val="none" w:sz="0" w:space="0" w:color="auto"/>
          </w:divBdr>
        </w:div>
        <w:div w:id="2086494684">
          <w:marLeft w:val="640"/>
          <w:marRight w:val="0"/>
          <w:marTop w:val="0"/>
          <w:marBottom w:val="0"/>
          <w:divBdr>
            <w:top w:val="none" w:sz="0" w:space="0" w:color="auto"/>
            <w:left w:val="none" w:sz="0" w:space="0" w:color="auto"/>
            <w:bottom w:val="none" w:sz="0" w:space="0" w:color="auto"/>
            <w:right w:val="none" w:sz="0" w:space="0" w:color="auto"/>
          </w:divBdr>
        </w:div>
        <w:div w:id="367409817">
          <w:marLeft w:val="640"/>
          <w:marRight w:val="0"/>
          <w:marTop w:val="0"/>
          <w:marBottom w:val="0"/>
          <w:divBdr>
            <w:top w:val="none" w:sz="0" w:space="0" w:color="auto"/>
            <w:left w:val="none" w:sz="0" w:space="0" w:color="auto"/>
            <w:bottom w:val="none" w:sz="0" w:space="0" w:color="auto"/>
            <w:right w:val="none" w:sz="0" w:space="0" w:color="auto"/>
          </w:divBdr>
        </w:div>
        <w:div w:id="396755750">
          <w:marLeft w:val="640"/>
          <w:marRight w:val="0"/>
          <w:marTop w:val="0"/>
          <w:marBottom w:val="0"/>
          <w:divBdr>
            <w:top w:val="none" w:sz="0" w:space="0" w:color="auto"/>
            <w:left w:val="none" w:sz="0" w:space="0" w:color="auto"/>
            <w:bottom w:val="none" w:sz="0" w:space="0" w:color="auto"/>
            <w:right w:val="none" w:sz="0" w:space="0" w:color="auto"/>
          </w:divBdr>
        </w:div>
        <w:div w:id="1577476772">
          <w:marLeft w:val="640"/>
          <w:marRight w:val="0"/>
          <w:marTop w:val="0"/>
          <w:marBottom w:val="0"/>
          <w:divBdr>
            <w:top w:val="none" w:sz="0" w:space="0" w:color="auto"/>
            <w:left w:val="none" w:sz="0" w:space="0" w:color="auto"/>
            <w:bottom w:val="none" w:sz="0" w:space="0" w:color="auto"/>
            <w:right w:val="none" w:sz="0" w:space="0" w:color="auto"/>
          </w:divBdr>
        </w:div>
        <w:div w:id="528836359">
          <w:marLeft w:val="640"/>
          <w:marRight w:val="0"/>
          <w:marTop w:val="0"/>
          <w:marBottom w:val="0"/>
          <w:divBdr>
            <w:top w:val="none" w:sz="0" w:space="0" w:color="auto"/>
            <w:left w:val="none" w:sz="0" w:space="0" w:color="auto"/>
            <w:bottom w:val="none" w:sz="0" w:space="0" w:color="auto"/>
            <w:right w:val="none" w:sz="0" w:space="0" w:color="auto"/>
          </w:divBdr>
        </w:div>
        <w:div w:id="1228612358">
          <w:marLeft w:val="640"/>
          <w:marRight w:val="0"/>
          <w:marTop w:val="0"/>
          <w:marBottom w:val="0"/>
          <w:divBdr>
            <w:top w:val="none" w:sz="0" w:space="0" w:color="auto"/>
            <w:left w:val="none" w:sz="0" w:space="0" w:color="auto"/>
            <w:bottom w:val="none" w:sz="0" w:space="0" w:color="auto"/>
            <w:right w:val="none" w:sz="0" w:space="0" w:color="auto"/>
          </w:divBdr>
        </w:div>
        <w:div w:id="1354919258">
          <w:marLeft w:val="640"/>
          <w:marRight w:val="0"/>
          <w:marTop w:val="0"/>
          <w:marBottom w:val="0"/>
          <w:divBdr>
            <w:top w:val="none" w:sz="0" w:space="0" w:color="auto"/>
            <w:left w:val="none" w:sz="0" w:space="0" w:color="auto"/>
            <w:bottom w:val="none" w:sz="0" w:space="0" w:color="auto"/>
            <w:right w:val="none" w:sz="0" w:space="0" w:color="auto"/>
          </w:divBdr>
        </w:div>
        <w:div w:id="983119056">
          <w:marLeft w:val="640"/>
          <w:marRight w:val="0"/>
          <w:marTop w:val="0"/>
          <w:marBottom w:val="0"/>
          <w:divBdr>
            <w:top w:val="none" w:sz="0" w:space="0" w:color="auto"/>
            <w:left w:val="none" w:sz="0" w:space="0" w:color="auto"/>
            <w:bottom w:val="none" w:sz="0" w:space="0" w:color="auto"/>
            <w:right w:val="none" w:sz="0" w:space="0" w:color="auto"/>
          </w:divBdr>
        </w:div>
        <w:div w:id="1389920037">
          <w:marLeft w:val="640"/>
          <w:marRight w:val="0"/>
          <w:marTop w:val="0"/>
          <w:marBottom w:val="0"/>
          <w:divBdr>
            <w:top w:val="none" w:sz="0" w:space="0" w:color="auto"/>
            <w:left w:val="none" w:sz="0" w:space="0" w:color="auto"/>
            <w:bottom w:val="none" w:sz="0" w:space="0" w:color="auto"/>
            <w:right w:val="none" w:sz="0" w:space="0" w:color="auto"/>
          </w:divBdr>
        </w:div>
      </w:divsChild>
    </w:div>
    <w:div w:id="1290472355">
      <w:marLeft w:val="640"/>
      <w:marRight w:val="0"/>
      <w:marTop w:val="0"/>
      <w:marBottom w:val="0"/>
      <w:divBdr>
        <w:top w:val="none" w:sz="0" w:space="0" w:color="auto"/>
        <w:left w:val="none" w:sz="0" w:space="0" w:color="auto"/>
        <w:bottom w:val="none" w:sz="0" w:space="0" w:color="auto"/>
        <w:right w:val="none" w:sz="0" w:space="0" w:color="auto"/>
      </w:divBdr>
    </w:div>
    <w:div w:id="1291206618">
      <w:marLeft w:val="640"/>
      <w:marRight w:val="0"/>
      <w:marTop w:val="0"/>
      <w:marBottom w:val="0"/>
      <w:divBdr>
        <w:top w:val="none" w:sz="0" w:space="0" w:color="auto"/>
        <w:left w:val="none" w:sz="0" w:space="0" w:color="auto"/>
        <w:bottom w:val="none" w:sz="0" w:space="0" w:color="auto"/>
        <w:right w:val="none" w:sz="0" w:space="0" w:color="auto"/>
      </w:divBdr>
    </w:div>
    <w:div w:id="1291281550">
      <w:marLeft w:val="640"/>
      <w:marRight w:val="0"/>
      <w:marTop w:val="0"/>
      <w:marBottom w:val="0"/>
      <w:divBdr>
        <w:top w:val="none" w:sz="0" w:space="0" w:color="auto"/>
        <w:left w:val="none" w:sz="0" w:space="0" w:color="auto"/>
        <w:bottom w:val="none" w:sz="0" w:space="0" w:color="auto"/>
        <w:right w:val="none" w:sz="0" w:space="0" w:color="auto"/>
      </w:divBdr>
    </w:div>
    <w:div w:id="1291396701">
      <w:marLeft w:val="640"/>
      <w:marRight w:val="0"/>
      <w:marTop w:val="0"/>
      <w:marBottom w:val="0"/>
      <w:divBdr>
        <w:top w:val="none" w:sz="0" w:space="0" w:color="auto"/>
        <w:left w:val="none" w:sz="0" w:space="0" w:color="auto"/>
        <w:bottom w:val="none" w:sz="0" w:space="0" w:color="auto"/>
        <w:right w:val="none" w:sz="0" w:space="0" w:color="auto"/>
      </w:divBdr>
    </w:div>
    <w:div w:id="1291478749">
      <w:marLeft w:val="640"/>
      <w:marRight w:val="0"/>
      <w:marTop w:val="0"/>
      <w:marBottom w:val="0"/>
      <w:divBdr>
        <w:top w:val="none" w:sz="0" w:space="0" w:color="auto"/>
        <w:left w:val="none" w:sz="0" w:space="0" w:color="auto"/>
        <w:bottom w:val="none" w:sz="0" w:space="0" w:color="auto"/>
        <w:right w:val="none" w:sz="0" w:space="0" w:color="auto"/>
      </w:divBdr>
    </w:div>
    <w:div w:id="1291663858">
      <w:marLeft w:val="640"/>
      <w:marRight w:val="0"/>
      <w:marTop w:val="0"/>
      <w:marBottom w:val="0"/>
      <w:divBdr>
        <w:top w:val="none" w:sz="0" w:space="0" w:color="auto"/>
        <w:left w:val="none" w:sz="0" w:space="0" w:color="auto"/>
        <w:bottom w:val="none" w:sz="0" w:space="0" w:color="auto"/>
        <w:right w:val="none" w:sz="0" w:space="0" w:color="auto"/>
      </w:divBdr>
    </w:div>
    <w:div w:id="1292058766">
      <w:marLeft w:val="640"/>
      <w:marRight w:val="0"/>
      <w:marTop w:val="0"/>
      <w:marBottom w:val="0"/>
      <w:divBdr>
        <w:top w:val="none" w:sz="0" w:space="0" w:color="auto"/>
        <w:left w:val="none" w:sz="0" w:space="0" w:color="auto"/>
        <w:bottom w:val="none" w:sz="0" w:space="0" w:color="auto"/>
        <w:right w:val="none" w:sz="0" w:space="0" w:color="auto"/>
      </w:divBdr>
    </w:div>
    <w:div w:id="1292395435">
      <w:marLeft w:val="640"/>
      <w:marRight w:val="0"/>
      <w:marTop w:val="0"/>
      <w:marBottom w:val="0"/>
      <w:divBdr>
        <w:top w:val="none" w:sz="0" w:space="0" w:color="auto"/>
        <w:left w:val="none" w:sz="0" w:space="0" w:color="auto"/>
        <w:bottom w:val="none" w:sz="0" w:space="0" w:color="auto"/>
        <w:right w:val="none" w:sz="0" w:space="0" w:color="auto"/>
      </w:divBdr>
    </w:div>
    <w:div w:id="1292400365">
      <w:marLeft w:val="640"/>
      <w:marRight w:val="0"/>
      <w:marTop w:val="0"/>
      <w:marBottom w:val="0"/>
      <w:divBdr>
        <w:top w:val="none" w:sz="0" w:space="0" w:color="auto"/>
        <w:left w:val="none" w:sz="0" w:space="0" w:color="auto"/>
        <w:bottom w:val="none" w:sz="0" w:space="0" w:color="auto"/>
        <w:right w:val="none" w:sz="0" w:space="0" w:color="auto"/>
      </w:divBdr>
    </w:div>
    <w:div w:id="1292593133">
      <w:marLeft w:val="640"/>
      <w:marRight w:val="0"/>
      <w:marTop w:val="0"/>
      <w:marBottom w:val="0"/>
      <w:divBdr>
        <w:top w:val="none" w:sz="0" w:space="0" w:color="auto"/>
        <w:left w:val="none" w:sz="0" w:space="0" w:color="auto"/>
        <w:bottom w:val="none" w:sz="0" w:space="0" w:color="auto"/>
        <w:right w:val="none" w:sz="0" w:space="0" w:color="auto"/>
      </w:divBdr>
    </w:div>
    <w:div w:id="1292856857">
      <w:marLeft w:val="640"/>
      <w:marRight w:val="0"/>
      <w:marTop w:val="0"/>
      <w:marBottom w:val="0"/>
      <w:divBdr>
        <w:top w:val="none" w:sz="0" w:space="0" w:color="auto"/>
        <w:left w:val="none" w:sz="0" w:space="0" w:color="auto"/>
        <w:bottom w:val="none" w:sz="0" w:space="0" w:color="auto"/>
        <w:right w:val="none" w:sz="0" w:space="0" w:color="auto"/>
      </w:divBdr>
    </w:div>
    <w:div w:id="1292904854">
      <w:marLeft w:val="640"/>
      <w:marRight w:val="0"/>
      <w:marTop w:val="0"/>
      <w:marBottom w:val="0"/>
      <w:divBdr>
        <w:top w:val="none" w:sz="0" w:space="0" w:color="auto"/>
        <w:left w:val="none" w:sz="0" w:space="0" w:color="auto"/>
        <w:bottom w:val="none" w:sz="0" w:space="0" w:color="auto"/>
        <w:right w:val="none" w:sz="0" w:space="0" w:color="auto"/>
      </w:divBdr>
    </w:div>
    <w:div w:id="1292907044">
      <w:marLeft w:val="640"/>
      <w:marRight w:val="0"/>
      <w:marTop w:val="0"/>
      <w:marBottom w:val="0"/>
      <w:divBdr>
        <w:top w:val="none" w:sz="0" w:space="0" w:color="auto"/>
        <w:left w:val="none" w:sz="0" w:space="0" w:color="auto"/>
        <w:bottom w:val="none" w:sz="0" w:space="0" w:color="auto"/>
        <w:right w:val="none" w:sz="0" w:space="0" w:color="auto"/>
      </w:divBdr>
    </w:div>
    <w:div w:id="1292976722">
      <w:marLeft w:val="640"/>
      <w:marRight w:val="0"/>
      <w:marTop w:val="0"/>
      <w:marBottom w:val="0"/>
      <w:divBdr>
        <w:top w:val="none" w:sz="0" w:space="0" w:color="auto"/>
        <w:left w:val="none" w:sz="0" w:space="0" w:color="auto"/>
        <w:bottom w:val="none" w:sz="0" w:space="0" w:color="auto"/>
        <w:right w:val="none" w:sz="0" w:space="0" w:color="auto"/>
      </w:divBdr>
    </w:div>
    <w:div w:id="1293319410">
      <w:marLeft w:val="640"/>
      <w:marRight w:val="0"/>
      <w:marTop w:val="0"/>
      <w:marBottom w:val="0"/>
      <w:divBdr>
        <w:top w:val="none" w:sz="0" w:space="0" w:color="auto"/>
        <w:left w:val="none" w:sz="0" w:space="0" w:color="auto"/>
        <w:bottom w:val="none" w:sz="0" w:space="0" w:color="auto"/>
        <w:right w:val="none" w:sz="0" w:space="0" w:color="auto"/>
      </w:divBdr>
    </w:div>
    <w:div w:id="1293365677">
      <w:marLeft w:val="640"/>
      <w:marRight w:val="0"/>
      <w:marTop w:val="0"/>
      <w:marBottom w:val="0"/>
      <w:divBdr>
        <w:top w:val="none" w:sz="0" w:space="0" w:color="auto"/>
        <w:left w:val="none" w:sz="0" w:space="0" w:color="auto"/>
        <w:bottom w:val="none" w:sz="0" w:space="0" w:color="auto"/>
        <w:right w:val="none" w:sz="0" w:space="0" w:color="auto"/>
      </w:divBdr>
    </w:div>
    <w:div w:id="1293484199">
      <w:marLeft w:val="640"/>
      <w:marRight w:val="0"/>
      <w:marTop w:val="0"/>
      <w:marBottom w:val="0"/>
      <w:divBdr>
        <w:top w:val="none" w:sz="0" w:space="0" w:color="auto"/>
        <w:left w:val="none" w:sz="0" w:space="0" w:color="auto"/>
        <w:bottom w:val="none" w:sz="0" w:space="0" w:color="auto"/>
        <w:right w:val="none" w:sz="0" w:space="0" w:color="auto"/>
      </w:divBdr>
    </w:div>
    <w:div w:id="1294216183">
      <w:marLeft w:val="640"/>
      <w:marRight w:val="0"/>
      <w:marTop w:val="0"/>
      <w:marBottom w:val="0"/>
      <w:divBdr>
        <w:top w:val="none" w:sz="0" w:space="0" w:color="auto"/>
        <w:left w:val="none" w:sz="0" w:space="0" w:color="auto"/>
        <w:bottom w:val="none" w:sz="0" w:space="0" w:color="auto"/>
        <w:right w:val="none" w:sz="0" w:space="0" w:color="auto"/>
      </w:divBdr>
    </w:div>
    <w:div w:id="1294287568">
      <w:marLeft w:val="640"/>
      <w:marRight w:val="0"/>
      <w:marTop w:val="0"/>
      <w:marBottom w:val="0"/>
      <w:divBdr>
        <w:top w:val="none" w:sz="0" w:space="0" w:color="auto"/>
        <w:left w:val="none" w:sz="0" w:space="0" w:color="auto"/>
        <w:bottom w:val="none" w:sz="0" w:space="0" w:color="auto"/>
        <w:right w:val="none" w:sz="0" w:space="0" w:color="auto"/>
      </w:divBdr>
    </w:div>
    <w:div w:id="1294362356">
      <w:marLeft w:val="640"/>
      <w:marRight w:val="0"/>
      <w:marTop w:val="0"/>
      <w:marBottom w:val="0"/>
      <w:divBdr>
        <w:top w:val="none" w:sz="0" w:space="0" w:color="auto"/>
        <w:left w:val="none" w:sz="0" w:space="0" w:color="auto"/>
        <w:bottom w:val="none" w:sz="0" w:space="0" w:color="auto"/>
        <w:right w:val="none" w:sz="0" w:space="0" w:color="auto"/>
      </w:divBdr>
    </w:div>
    <w:div w:id="1294368213">
      <w:marLeft w:val="640"/>
      <w:marRight w:val="0"/>
      <w:marTop w:val="0"/>
      <w:marBottom w:val="0"/>
      <w:divBdr>
        <w:top w:val="none" w:sz="0" w:space="0" w:color="auto"/>
        <w:left w:val="none" w:sz="0" w:space="0" w:color="auto"/>
        <w:bottom w:val="none" w:sz="0" w:space="0" w:color="auto"/>
        <w:right w:val="none" w:sz="0" w:space="0" w:color="auto"/>
      </w:divBdr>
    </w:div>
    <w:div w:id="1294554369">
      <w:marLeft w:val="640"/>
      <w:marRight w:val="0"/>
      <w:marTop w:val="0"/>
      <w:marBottom w:val="0"/>
      <w:divBdr>
        <w:top w:val="none" w:sz="0" w:space="0" w:color="auto"/>
        <w:left w:val="none" w:sz="0" w:space="0" w:color="auto"/>
        <w:bottom w:val="none" w:sz="0" w:space="0" w:color="auto"/>
        <w:right w:val="none" w:sz="0" w:space="0" w:color="auto"/>
      </w:divBdr>
    </w:div>
    <w:div w:id="1294558255">
      <w:marLeft w:val="640"/>
      <w:marRight w:val="0"/>
      <w:marTop w:val="0"/>
      <w:marBottom w:val="0"/>
      <w:divBdr>
        <w:top w:val="none" w:sz="0" w:space="0" w:color="auto"/>
        <w:left w:val="none" w:sz="0" w:space="0" w:color="auto"/>
        <w:bottom w:val="none" w:sz="0" w:space="0" w:color="auto"/>
        <w:right w:val="none" w:sz="0" w:space="0" w:color="auto"/>
      </w:divBdr>
    </w:div>
    <w:div w:id="1294630302">
      <w:marLeft w:val="640"/>
      <w:marRight w:val="0"/>
      <w:marTop w:val="0"/>
      <w:marBottom w:val="0"/>
      <w:divBdr>
        <w:top w:val="none" w:sz="0" w:space="0" w:color="auto"/>
        <w:left w:val="none" w:sz="0" w:space="0" w:color="auto"/>
        <w:bottom w:val="none" w:sz="0" w:space="0" w:color="auto"/>
        <w:right w:val="none" w:sz="0" w:space="0" w:color="auto"/>
      </w:divBdr>
    </w:div>
    <w:div w:id="1294872840">
      <w:marLeft w:val="640"/>
      <w:marRight w:val="0"/>
      <w:marTop w:val="0"/>
      <w:marBottom w:val="0"/>
      <w:divBdr>
        <w:top w:val="none" w:sz="0" w:space="0" w:color="auto"/>
        <w:left w:val="none" w:sz="0" w:space="0" w:color="auto"/>
        <w:bottom w:val="none" w:sz="0" w:space="0" w:color="auto"/>
        <w:right w:val="none" w:sz="0" w:space="0" w:color="auto"/>
      </w:divBdr>
    </w:div>
    <w:div w:id="1294872887">
      <w:marLeft w:val="640"/>
      <w:marRight w:val="0"/>
      <w:marTop w:val="0"/>
      <w:marBottom w:val="0"/>
      <w:divBdr>
        <w:top w:val="none" w:sz="0" w:space="0" w:color="auto"/>
        <w:left w:val="none" w:sz="0" w:space="0" w:color="auto"/>
        <w:bottom w:val="none" w:sz="0" w:space="0" w:color="auto"/>
        <w:right w:val="none" w:sz="0" w:space="0" w:color="auto"/>
      </w:divBdr>
    </w:div>
    <w:div w:id="1295016302">
      <w:marLeft w:val="640"/>
      <w:marRight w:val="0"/>
      <w:marTop w:val="0"/>
      <w:marBottom w:val="0"/>
      <w:divBdr>
        <w:top w:val="none" w:sz="0" w:space="0" w:color="auto"/>
        <w:left w:val="none" w:sz="0" w:space="0" w:color="auto"/>
        <w:bottom w:val="none" w:sz="0" w:space="0" w:color="auto"/>
        <w:right w:val="none" w:sz="0" w:space="0" w:color="auto"/>
      </w:divBdr>
    </w:div>
    <w:div w:id="1295019908">
      <w:marLeft w:val="640"/>
      <w:marRight w:val="0"/>
      <w:marTop w:val="0"/>
      <w:marBottom w:val="0"/>
      <w:divBdr>
        <w:top w:val="none" w:sz="0" w:space="0" w:color="auto"/>
        <w:left w:val="none" w:sz="0" w:space="0" w:color="auto"/>
        <w:bottom w:val="none" w:sz="0" w:space="0" w:color="auto"/>
        <w:right w:val="none" w:sz="0" w:space="0" w:color="auto"/>
      </w:divBdr>
    </w:div>
    <w:div w:id="1295140174">
      <w:marLeft w:val="640"/>
      <w:marRight w:val="0"/>
      <w:marTop w:val="0"/>
      <w:marBottom w:val="0"/>
      <w:divBdr>
        <w:top w:val="none" w:sz="0" w:space="0" w:color="auto"/>
        <w:left w:val="none" w:sz="0" w:space="0" w:color="auto"/>
        <w:bottom w:val="none" w:sz="0" w:space="0" w:color="auto"/>
        <w:right w:val="none" w:sz="0" w:space="0" w:color="auto"/>
      </w:divBdr>
    </w:div>
    <w:div w:id="1295214041">
      <w:marLeft w:val="640"/>
      <w:marRight w:val="0"/>
      <w:marTop w:val="0"/>
      <w:marBottom w:val="0"/>
      <w:divBdr>
        <w:top w:val="none" w:sz="0" w:space="0" w:color="auto"/>
        <w:left w:val="none" w:sz="0" w:space="0" w:color="auto"/>
        <w:bottom w:val="none" w:sz="0" w:space="0" w:color="auto"/>
        <w:right w:val="none" w:sz="0" w:space="0" w:color="auto"/>
      </w:divBdr>
    </w:div>
    <w:div w:id="1295214584">
      <w:marLeft w:val="640"/>
      <w:marRight w:val="0"/>
      <w:marTop w:val="0"/>
      <w:marBottom w:val="0"/>
      <w:divBdr>
        <w:top w:val="none" w:sz="0" w:space="0" w:color="auto"/>
        <w:left w:val="none" w:sz="0" w:space="0" w:color="auto"/>
        <w:bottom w:val="none" w:sz="0" w:space="0" w:color="auto"/>
        <w:right w:val="none" w:sz="0" w:space="0" w:color="auto"/>
      </w:divBdr>
    </w:div>
    <w:div w:id="1295215561">
      <w:marLeft w:val="640"/>
      <w:marRight w:val="0"/>
      <w:marTop w:val="0"/>
      <w:marBottom w:val="0"/>
      <w:divBdr>
        <w:top w:val="none" w:sz="0" w:space="0" w:color="auto"/>
        <w:left w:val="none" w:sz="0" w:space="0" w:color="auto"/>
        <w:bottom w:val="none" w:sz="0" w:space="0" w:color="auto"/>
        <w:right w:val="none" w:sz="0" w:space="0" w:color="auto"/>
      </w:divBdr>
    </w:div>
    <w:div w:id="1295286084">
      <w:marLeft w:val="640"/>
      <w:marRight w:val="0"/>
      <w:marTop w:val="0"/>
      <w:marBottom w:val="0"/>
      <w:divBdr>
        <w:top w:val="none" w:sz="0" w:space="0" w:color="auto"/>
        <w:left w:val="none" w:sz="0" w:space="0" w:color="auto"/>
        <w:bottom w:val="none" w:sz="0" w:space="0" w:color="auto"/>
        <w:right w:val="none" w:sz="0" w:space="0" w:color="auto"/>
      </w:divBdr>
    </w:div>
    <w:div w:id="1295792688">
      <w:marLeft w:val="640"/>
      <w:marRight w:val="0"/>
      <w:marTop w:val="0"/>
      <w:marBottom w:val="0"/>
      <w:divBdr>
        <w:top w:val="none" w:sz="0" w:space="0" w:color="auto"/>
        <w:left w:val="none" w:sz="0" w:space="0" w:color="auto"/>
        <w:bottom w:val="none" w:sz="0" w:space="0" w:color="auto"/>
        <w:right w:val="none" w:sz="0" w:space="0" w:color="auto"/>
      </w:divBdr>
    </w:div>
    <w:div w:id="1295868310">
      <w:marLeft w:val="640"/>
      <w:marRight w:val="0"/>
      <w:marTop w:val="0"/>
      <w:marBottom w:val="0"/>
      <w:divBdr>
        <w:top w:val="none" w:sz="0" w:space="0" w:color="auto"/>
        <w:left w:val="none" w:sz="0" w:space="0" w:color="auto"/>
        <w:bottom w:val="none" w:sz="0" w:space="0" w:color="auto"/>
        <w:right w:val="none" w:sz="0" w:space="0" w:color="auto"/>
      </w:divBdr>
    </w:div>
    <w:div w:id="1295909425">
      <w:marLeft w:val="640"/>
      <w:marRight w:val="0"/>
      <w:marTop w:val="0"/>
      <w:marBottom w:val="0"/>
      <w:divBdr>
        <w:top w:val="none" w:sz="0" w:space="0" w:color="auto"/>
        <w:left w:val="none" w:sz="0" w:space="0" w:color="auto"/>
        <w:bottom w:val="none" w:sz="0" w:space="0" w:color="auto"/>
        <w:right w:val="none" w:sz="0" w:space="0" w:color="auto"/>
      </w:divBdr>
    </w:div>
    <w:div w:id="1296109180">
      <w:marLeft w:val="640"/>
      <w:marRight w:val="0"/>
      <w:marTop w:val="0"/>
      <w:marBottom w:val="0"/>
      <w:divBdr>
        <w:top w:val="none" w:sz="0" w:space="0" w:color="auto"/>
        <w:left w:val="none" w:sz="0" w:space="0" w:color="auto"/>
        <w:bottom w:val="none" w:sz="0" w:space="0" w:color="auto"/>
        <w:right w:val="none" w:sz="0" w:space="0" w:color="auto"/>
      </w:divBdr>
    </w:div>
    <w:div w:id="1296637365">
      <w:marLeft w:val="640"/>
      <w:marRight w:val="0"/>
      <w:marTop w:val="0"/>
      <w:marBottom w:val="0"/>
      <w:divBdr>
        <w:top w:val="none" w:sz="0" w:space="0" w:color="auto"/>
        <w:left w:val="none" w:sz="0" w:space="0" w:color="auto"/>
        <w:bottom w:val="none" w:sz="0" w:space="0" w:color="auto"/>
        <w:right w:val="none" w:sz="0" w:space="0" w:color="auto"/>
      </w:divBdr>
    </w:div>
    <w:div w:id="1296718599">
      <w:marLeft w:val="640"/>
      <w:marRight w:val="0"/>
      <w:marTop w:val="0"/>
      <w:marBottom w:val="0"/>
      <w:divBdr>
        <w:top w:val="none" w:sz="0" w:space="0" w:color="auto"/>
        <w:left w:val="none" w:sz="0" w:space="0" w:color="auto"/>
        <w:bottom w:val="none" w:sz="0" w:space="0" w:color="auto"/>
        <w:right w:val="none" w:sz="0" w:space="0" w:color="auto"/>
      </w:divBdr>
    </w:div>
    <w:div w:id="1297224609">
      <w:marLeft w:val="640"/>
      <w:marRight w:val="0"/>
      <w:marTop w:val="0"/>
      <w:marBottom w:val="0"/>
      <w:divBdr>
        <w:top w:val="none" w:sz="0" w:space="0" w:color="auto"/>
        <w:left w:val="none" w:sz="0" w:space="0" w:color="auto"/>
        <w:bottom w:val="none" w:sz="0" w:space="0" w:color="auto"/>
        <w:right w:val="none" w:sz="0" w:space="0" w:color="auto"/>
      </w:divBdr>
    </w:div>
    <w:div w:id="1297377000">
      <w:marLeft w:val="640"/>
      <w:marRight w:val="0"/>
      <w:marTop w:val="0"/>
      <w:marBottom w:val="0"/>
      <w:divBdr>
        <w:top w:val="none" w:sz="0" w:space="0" w:color="auto"/>
        <w:left w:val="none" w:sz="0" w:space="0" w:color="auto"/>
        <w:bottom w:val="none" w:sz="0" w:space="0" w:color="auto"/>
        <w:right w:val="none" w:sz="0" w:space="0" w:color="auto"/>
      </w:divBdr>
    </w:div>
    <w:div w:id="1297493585">
      <w:marLeft w:val="640"/>
      <w:marRight w:val="0"/>
      <w:marTop w:val="0"/>
      <w:marBottom w:val="0"/>
      <w:divBdr>
        <w:top w:val="none" w:sz="0" w:space="0" w:color="auto"/>
        <w:left w:val="none" w:sz="0" w:space="0" w:color="auto"/>
        <w:bottom w:val="none" w:sz="0" w:space="0" w:color="auto"/>
        <w:right w:val="none" w:sz="0" w:space="0" w:color="auto"/>
      </w:divBdr>
    </w:div>
    <w:div w:id="1297837976">
      <w:marLeft w:val="640"/>
      <w:marRight w:val="0"/>
      <w:marTop w:val="0"/>
      <w:marBottom w:val="0"/>
      <w:divBdr>
        <w:top w:val="none" w:sz="0" w:space="0" w:color="auto"/>
        <w:left w:val="none" w:sz="0" w:space="0" w:color="auto"/>
        <w:bottom w:val="none" w:sz="0" w:space="0" w:color="auto"/>
        <w:right w:val="none" w:sz="0" w:space="0" w:color="auto"/>
      </w:divBdr>
    </w:div>
    <w:div w:id="1297838458">
      <w:marLeft w:val="640"/>
      <w:marRight w:val="0"/>
      <w:marTop w:val="0"/>
      <w:marBottom w:val="0"/>
      <w:divBdr>
        <w:top w:val="none" w:sz="0" w:space="0" w:color="auto"/>
        <w:left w:val="none" w:sz="0" w:space="0" w:color="auto"/>
        <w:bottom w:val="none" w:sz="0" w:space="0" w:color="auto"/>
        <w:right w:val="none" w:sz="0" w:space="0" w:color="auto"/>
      </w:divBdr>
    </w:div>
    <w:div w:id="1297875210">
      <w:marLeft w:val="640"/>
      <w:marRight w:val="0"/>
      <w:marTop w:val="0"/>
      <w:marBottom w:val="0"/>
      <w:divBdr>
        <w:top w:val="none" w:sz="0" w:space="0" w:color="auto"/>
        <w:left w:val="none" w:sz="0" w:space="0" w:color="auto"/>
        <w:bottom w:val="none" w:sz="0" w:space="0" w:color="auto"/>
        <w:right w:val="none" w:sz="0" w:space="0" w:color="auto"/>
      </w:divBdr>
    </w:div>
    <w:div w:id="1297954250">
      <w:marLeft w:val="640"/>
      <w:marRight w:val="0"/>
      <w:marTop w:val="0"/>
      <w:marBottom w:val="0"/>
      <w:divBdr>
        <w:top w:val="none" w:sz="0" w:space="0" w:color="auto"/>
        <w:left w:val="none" w:sz="0" w:space="0" w:color="auto"/>
        <w:bottom w:val="none" w:sz="0" w:space="0" w:color="auto"/>
        <w:right w:val="none" w:sz="0" w:space="0" w:color="auto"/>
      </w:divBdr>
    </w:div>
    <w:div w:id="1298031474">
      <w:marLeft w:val="640"/>
      <w:marRight w:val="0"/>
      <w:marTop w:val="0"/>
      <w:marBottom w:val="0"/>
      <w:divBdr>
        <w:top w:val="none" w:sz="0" w:space="0" w:color="auto"/>
        <w:left w:val="none" w:sz="0" w:space="0" w:color="auto"/>
        <w:bottom w:val="none" w:sz="0" w:space="0" w:color="auto"/>
        <w:right w:val="none" w:sz="0" w:space="0" w:color="auto"/>
      </w:divBdr>
    </w:div>
    <w:div w:id="1298072166">
      <w:marLeft w:val="640"/>
      <w:marRight w:val="0"/>
      <w:marTop w:val="0"/>
      <w:marBottom w:val="0"/>
      <w:divBdr>
        <w:top w:val="none" w:sz="0" w:space="0" w:color="auto"/>
        <w:left w:val="none" w:sz="0" w:space="0" w:color="auto"/>
        <w:bottom w:val="none" w:sz="0" w:space="0" w:color="auto"/>
        <w:right w:val="none" w:sz="0" w:space="0" w:color="auto"/>
      </w:divBdr>
    </w:div>
    <w:div w:id="1298074057">
      <w:marLeft w:val="640"/>
      <w:marRight w:val="0"/>
      <w:marTop w:val="0"/>
      <w:marBottom w:val="0"/>
      <w:divBdr>
        <w:top w:val="none" w:sz="0" w:space="0" w:color="auto"/>
        <w:left w:val="none" w:sz="0" w:space="0" w:color="auto"/>
        <w:bottom w:val="none" w:sz="0" w:space="0" w:color="auto"/>
        <w:right w:val="none" w:sz="0" w:space="0" w:color="auto"/>
      </w:divBdr>
    </w:div>
    <w:div w:id="1298341955">
      <w:marLeft w:val="640"/>
      <w:marRight w:val="0"/>
      <w:marTop w:val="0"/>
      <w:marBottom w:val="0"/>
      <w:divBdr>
        <w:top w:val="none" w:sz="0" w:space="0" w:color="auto"/>
        <w:left w:val="none" w:sz="0" w:space="0" w:color="auto"/>
        <w:bottom w:val="none" w:sz="0" w:space="0" w:color="auto"/>
        <w:right w:val="none" w:sz="0" w:space="0" w:color="auto"/>
      </w:divBdr>
    </w:div>
    <w:div w:id="1298411977">
      <w:marLeft w:val="640"/>
      <w:marRight w:val="0"/>
      <w:marTop w:val="0"/>
      <w:marBottom w:val="0"/>
      <w:divBdr>
        <w:top w:val="none" w:sz="0" w:space="0" w:color="auto"/>
        <w:left w:val="none" w:sz="0" w:space="0" w:color="auto"/>
        <w:bottom w:val="none" w:sz="0" w:space="0" w:color="auto"/>
        <w:right w:val="none" w:sz="0" w:space="0" w:color="auto"/>
      </w:divBdr>
    </w:div>
    <w:div w:id="1298412178">
      <w:marLeft w:val="640"/>
      <w:marRight w:val="0"/>
      <w:marTop w:val="0"/>
      <w:marBottom w:val="0"/>
      <w:divBdr>
        <w:top w:val="none" w:sz="0" w:space="0" w:color="auto"/>
        <w:left w:val="none" w:sz="0" w:space="0" w:color="auto"/>
        <w:bottom w:val="none" w:sz="0" w:space="0" w:color="auto"/>
        <w:right w:val="none" w:sz="0" w:space="0" w:color="auto"/>
      </w:divBdr>
    </w:div>
    <w:div w:id="1298413624">
      <w:marLeft w:val="640"/>
      <w:marRight w:val="0"/>
      <w:marTop w:val="0"/>
      <w:marBottom w:val="0"/>
      <w:divBdr>
        <w:top w:val="none" w:sz="0" w:space="0" w:color="auto"/>
        <w:left w:val="none" w:sz="0" w:space="0" w:color="auto"/>
        <w:bottom w:val="none" w:sz="0" w:space="0" w:color="auto"/>
        <w:right w:val="none" w:sz="0" w:space="0" w:color="auto"/>
      </w:divBdr>
    </w:div>
    <w:div w:id="1298414354">
      <w:marLeft w:val="640"/>
      <w:marRight w:val="0"/>
      <w:marTop w:val="0"/>
      <w:marBottom w:val="0"/>
      <w:divBdr>
        <w:top w:val="none" w:sz="0" w:space="0" w:color="auto"/>
        <w:left w:val="none" w:sz="0" w:space="0" w:color="auto"/>
        <w:bottom w:val="none" w:sz="0" w:space="0" w:color="auto"/>
        <w:right w:val="none" w:sz="0" w:space="0" w:color="auto"/>
      </w:divBdr>
    </w:div>
    <w:div w:id="1298560645">
      <w:marLeft w:val="640"/>
      <w:marRight w:val="0"/>
      <w:marTop w:val="0"/>
      <w:marBottom w:val="0"/>
      <w:divBdr>
        <w:top w:val="none" w:sz="0" w:space="0" w:color="auto"/>
        <w:left w:val="none" w:sz="0" w:space="0" w:color="auto"/>
        <w:bottom w:val="none" w:sz="0" w:space="0" w:color="auto"/>
        <w:right w:val="none" w:sz="0" w:space="0" w:color="auto"/>
      </w:divBdr>
    </w:div>
    <w:div w:id="1298605336">
      <w:marLeft w:val="640"/>
      <w:marRight w:val="0"/>
      <w:marTop w:val="0"/>
      <w:marBottom w:val="0"/>
      <w:divBdr>
        <w:top w:val="none" w:sz="0" w:space="0" w:color="auto"/>
        <w:left w:val="none" w:sz="0" w:space="0" w:color="auto"/>
        <w:bottom w:val="none" w:sz="0" w:space="0" w:color="auto"/>
        <w:right w:val="none" w:sz="0" w:space="0" w:color="auto"/>
      </w:divBdr>
    </w:div>
    <w:div w:id="1298755825">
      <w:marLeft w:val="640"/>
      <w:marRight w:val="0"/>
      <w:marTop w:val="0"/>
      <w:marBottom w:val="0"/>
      <w:divBdr>
        <w:top w:val="none" w:sz="0" w:space="0" w:color="auto"/>
        <w:left w:val="none" w:sz="0" w:space="0" w:color="auto"/>
        <w:bottom w:val="none" w:sz="0" w:space="0" w:color="auto"/>
        <w:right w:val="none" w:sz="0" w:space="0" w:color="auto"/>
      </w:divBdr>
    </w:div>
    <w:div w:id="1298758289">
      <w:marLeft w:val="640"/>
      <w:marRight w:val="0"/>
      <w:marTop w:val="0"/>
      <w:marBottom w:val="0"/>
      <w:divBdr>
        <w:top w:val="none" w:sz="0" w:space="0" w:color="auto"/>
        <w:left w:val="none" w:sz="0" w:space="0" w:color="auto"/>
        <w:bottom w:val="none" w:sz="0" w:space="0" w:color="auto"/>
        <w:right w:val="none" w:sz="0" w:space="0" w:color="auto"/>
      </w:divBdr>
    </w:div>
    <w:div w:id="1299147033">
      <w:marLeft w:val="640"/>
      <w:marRight w:val="0"/>
      <w:marTop w:val="0"/>
      <w:marBottom w:val="0"/>
      <w:divBdr>
        <w:top w:val="none" w:sz="0" w:space="0" w:color="auto"/>
        <w:left w:val="none" w:sz="0" w:space="0" w:color="auto"/>
        <w:bottom w:val="none" w:sz="0" w:space="0" w:color="auto"/>
        <w:right w:val="none" w:sz="0" w:space="0" w:color="auto"/>
      </w:divBdr>
    </w:div>
    <w:div w:id="1299456419">
      <w:marLeft w:val="640"/>
      <w:marRight w:val="0"/>
      <w:marTop w:val="0"/>
      <w:marBottom w:val="0"/>
      <w:divBdr>
        <w:top w:val="none" w:sz="0" w:space="0" w:color="auto"/>
        <w:left w:val="none" w:sz="0" w:space="0" w:color="auto"/>
        <w:bottom w:val="none" w:sz="0" w:space="0" w:color="auto"/>
        <w:right w:val="none" w:sz="0" w:space="0" w:color="auto"/>
      </w:divBdr>
    </w:div>
    <w:div w:id="1299602116">
      <w:marLeft w:val="640"/>
      <w:marRight w:val="0"/>
      <w:marTop w:val="0"/>
      <w:marBottom w:val="0"/>
      <w:divBdr>
        <w:top w:val="none" w:sz="0" w:space="0" w:color="auto"/>
        <w:left w:val="none" w:sz="0" w:space="0" w:color="auto"/>
        <w:bottom w:val="none" w:sz="0" w:space="0" w:color="auto"/>
        <w:right w:val="none" w:sz="0" w:space="0" w:color="auto"/>
      </w:divBdr>
    </w:div>
    <w:div w:id="1299650216">
      <w:bodyDiv w:val="1"/>
      <w:marLeft w:val="0"/>
      <w:marRight w:val="0"/>
      <w:marTop w:val="0"/>
      <w:marBottom w:val="0"/>
      <w:divBdr>
        <w:top w:val="none" w:sz="0" w:space="0" w:color="auto"/>
        <w:left w:val="none" w:sz="0" w:space="0" w:color="auto"/>
        <w:bottom w:val="none" w:sz="0" w:space="0" w:color="auto"/>
        <w:right w:val="none" w:sz="0" w:space="0" w:color="auto"/>
      </w:divBdr>
      <w:divsChild>
        <w:div w:id="505944750">
          <w:marLeft w:val="640"/>
          <w:marRight w:val="0"/>
          <w:marTop w:val="0"/>
          <w:marBottom w:val="0"/>
          <w:divBdr>
            <w:top w:val="none" w:sz="0" w:space="0" w:color="auto"/>
            <w:left w:val="none" w:sz="0" w:space="0" w:color="auto"/>
            <w:bottom w:val="none" w:sz="0" w:space="0" w:color="auto"/>
            <w:right w:val="none" w:sz="0" w:space="0" w:color="auto"/>
          </w:divBdr>
        </w:div>
        <w:div w:id="805121759">
          <w:marLeft w:val="640"/>
          <w:marRight w:val="0"/>
          <w:marTop w:val="0"/>
          <w:marBottom w:val="0"/>
          <w:divBdr>
            <w:top w:val="none" w:sz="0" w:space="0" w:color="auto"/>
            <w:left w:val="none" w:sz="0" w:space="0" w:color="auto"/>
            <w:bottom w:val="none" w:sz="0" w:space="0" w:color="auto"/>
            <w:right w:val="none" w:sz="0" w:space="0" w:color="auto"/>
          </w:divBdr>
        </w:div>
        <w:div w:id="179512615">
          <w:marLeft w:val="640"/>
          <w:marRight w:val="0"/>
          <w:marTop w:val="0"/>
          <w:marBottom w:val="0"/>
          <w:divBdr>
            <w:top w:val="none" w:sz="0" w:space="0" w:color="auto"/>
            <w:left w:val="none" w:sz="0" w:space="0" w:color="auto"/>
            <w:bottom w:val="none" w:sz="0" w:space="0" w:color="auto"/>
            <w:right w:val="none" w:sz="0" w:space="0" w:color="auto"/>
          </w:divBdr>
        </w:div>
        <w:div w:id="603390438">
          <w:marLeft w:val="640"/>
          <w:marRight w:val="0"/>
          <w:marTop w:val="0"/>
          <w:marBottom w:val="0"/>
          <w:divBdr>
            <w:top w:val="none" w:sz="0" w:space="0" w:color="auto"/>
            <w:left w:val="none" w:sz="0" w:space="0" w:color="auto"/>
            <w:bottom w:val="none" w:sz="0" w:space="0" w:color="auto"/>
            <w:right w:val="none" w:sz="0" w:space="0" w:color="auto"/>
          </w:divBdr>
        </w:div>
        <w:div w:id="1144355275">
          <w:marLeft w:val="640"/>
          <w:marRight w:val="0"/>
          <w:marTop w:val="0"/>
          <w:marBottom w:val="0"/>
          <w:divBdr>
            <w:top w:val="none" w:sz="0" w:space="0" w:color="auto"/>
            <w:left w:val="none" w:sz="0" w:space="0" w:color="auto"/>
            <w:bottom w:val="none" w:sz="0" w:space="0" w:color="auto"/>
            <w:right w:val="none" w:sz="0" w:space="0" w:color="auto"/>
          </w:divBdr>
        </w:div>
        <w:div w:id="1449012062">
          <w:marLeft w:val="640"/>
          <w:marRight w:val="0"/>
          <w:marTop w:val="0"/>
          <w:marBottom w:val="0"/>
          <w:divBdr>
            <w:top w:val="none" w:sz="0" w:space="0" w:color="auto"/>
            <w:left w:val="none" w:sz="0" w:space="0" w:color="auto"/>
            <w:bottom w:val="none" w:sz="0" w:space="0" w:color="auto"/>
            <w:right w:val="none" w:sz="0" w:space="0" w:color="auto"/>
          </w:divBdr>
        </w:div>
        <w:div w:id="1067993853">
          <w:marLeft w:val="640"/>
          <w:marRight w:val="0"/>
          <w:marTop w:val="0"/>
          <w:marBottom w:val="0"/>
          <w:divBdr>
            <w:top w:val="none" w:sz="0" w:space="0" w:color="auto"/>
            <w:left w:val="none" w:sz="0" w:space="0" w:color="auto"/>
            <w:bottom w:val="none" w:sz="0" w:space="0" w:color="auto"/>
            <w:right w:val="none" w:sz="0" w:space="0" w:color="auto"/>
          </w:divBdr>
        </w:div>
        <w:div w:id="624191400">
          <w:marLeft w:val="640"/>
          <w:marRight w:val="0"/>
          <w:marTop w:val="0"/>
          <w:marBottom w:val="0"/>
          <w:divBdr>
            <w:top w:val="none" w:sz="0" w:space="0" w:color="auto"/>
            <w:left w:val="none" w:sz="0" w:space="0" w:color="auto"/>
            <w:bottom w:val="none" w:sz="0" w:space="0" w:color="auto"/>
            <w:right w:val="none" w:sz="0" w:space="0" w:color="auto"/>
          </w:divBdr>
        </w:div>
        <w:div w:id="1555921399">
          <w:marLeft w:val="640"/>
          <w:marRight w:val="0"/>
          <w:marTop w:val="0"/>
          <w:marBottom w:val="0"/>
          <w:divBdr>
            <w:top w:val="none" w:sz="0" w:space="0" w:color="auto"/>
            <w:left w:val="none" w:sz="0" w:space="0" w:color="auto"/>
            <w:bottom w:val="none" w:sz="0" w:space="0" w:color="auto"/>
            <w:right w:val="none" w:sz="0" w:space="0" w:color="auto"/>
          </w:divBdr>
        </w:div>
        <w:div w:id="1137651266">
          <w:marLeft w:val="640"/>
          <w:marRight w:val="0"/>
          <w:marTop w:val="0"/>
          <w:marBottom w:val="0"/>
          <w:divBdr>
            <w:top w:val="none" w:sz="0" w:space="0" w:color="auto"/>
            <w:left w:val="none" w:sz="0" w:space="0" w:color="auto"/>
            <w:bottom w:val="none" w:sz="0" w:space="0" w:color="auto"/>
            <w:right w:val="none" w:sz="0" w:space="0" w:color="auto"/>
          </w:divBdr>
        </w:div>
        <w:div w:id="1973093901">
          <w:marLeft w:val="640"/>
          <w:marRight w:val="0"/>
          <w:marTop w:val="0"/>
          <w:marBottom w:val="0"/>
          <w:divBdr>
            <w:top w:val="none" w:sz="0" w:space="0" w:color="auto"/>
            <w:left w:val="none" w:sz="0" w:space="0" w:color="auto"/>
            <w:bottom w:val="none" w:sz="0" w:space="0" w:color="auto"/>
            <w:right w:val="none" w:sz="0" w:space="0" w:color="auto"/>
          </w:divBdr>
        </w:div>
        <w:div w:id="565654450">
          <w:marLeft w:val="640"/>
          <w:marRight w:val="0"/>
          <w:marTop w:val="0"/>
          <w:marBottom w:val="0"/>
          <w:divBdr>
            <w:top w:val="none" w:sz="0" w:space="0" w:color="auto"/>
            <w:left w:val="none" w:sz="0" w:space="0" w:color="auto"/>
            <w:bottom w:val="none" w:sz="0" w:space="0" w:color="auto"/>
            <w:right w:val="none" w:sz="0" w:space="0" w:color="auto"/>
          </w:divBdr>
        </w:div>
        <w:div w:id="1770854071">
          <w:marLeft w:val="640"/>
          <w:marRight w:val="0"/>
          <w:marTop w:val="0"/>
          <w:marBottom w:val="0"/>
          <w:divBdr>
            <w:top w:val="none" w:sz="0" w:space="0" w:color="auto"/>
            <w:left w:val="none" w:sz="0" w:space="0" w:color="auto"/>
            <w:bottom w:val="none" w:sz="0" w:space="0" w:color="auto"/>
            <w:right w:val="none" w:sz="0" w:space="0" w:color="auto"/>
          </w:divBdr>
        </w:div>
        <w:div w:id="1121917621">
          <w:marLeft w:val="640"/>
          <w:marRight w:val="0"/>
          <w:marTop w:val="0"/>
          <w:marBottom w:val="0"/>
          <w:divBdr>
            <w:top w:val="none" w:sz="0" w:space="0" w:color="auto"/>
            <w:left w:val="none" w:sz="0" w:space="0" w:color="auto"/>
            <w:bottom w:val="none" w:sz="0" w:space="0" w:color="auto"/>
            <w:right w:val="none" w:sz="0" w:space="0" w:color="auto"/>
          </w:divBdr>
        </w:div>
        <w:div w:id="19939207">
          <w:marLeft w:val="640"/>
          <w:marRight w:val="0"/>
          <w:marTop w:val="0"/>
          <w:marBottom w:val="0"/>
          <w:divBdr>
            <w:top w:val="none" w:sz="0" w:space="0" w:color="auto"/>
            <w:left w:val="none" w:sz="0" w:space="0" w:color="auto"/>
            <w:bottom w:val="none" w:sz="0" w:space="0" w:color="auto"/>
            <w:right w:val="none" w:sz="0" w:space="0" w:color="auto"/>
          </w:divBdr>
        </w:div>
        <w:div w:id="541402359">
          <w:marLeft w:val="640"/>
          <w:marRight w:val="0"/>
          <w:marTop w:val="0"/>
          <w:marBottom w:val="0"/>
          <w:divBdr>
            <w:top w:val="none" w:sz="0" w:space="0" w:color="auto"/>
            <w:left w:val="none" w:sz="0" w:space="0" w:color="auto"/>
            <w:bottom w:val="none" w:sz="0" w:space="0" w:color="auto"/>
            <w:right w:val="none" w:sz="0" w:space="0" w:color="auto"/>
          </w:divBdr>
        </w:div>
        <w:div w:id="219950390">
          <w:marLeft w:val="640"/>
          <w:marRight w:val="0"/>
          <w:marTop w:val="0"/>
          <w:marBottom w:val="0"/>
          <w:divBdr>
            <w:top w:val="none" w:sz="0" w:space="0" w:color="auto"/>
            <w:left w:val="none" w:sz="0" w:space="0" w:color="auto"/>
            <w:bottom w:val="none" w:sz="0" w:space="0" w:color="auto"/>
            <w:right w:val="none" w:sz="0" w:space="0" w:color="auto"/>
          </w:divBdr>
        </w:div>
        <w:div w:id="1722439316">
          <w:marLeft w:val="640"/>
          <w:marRight w:val="0"/>
          <w:marTop w:val="0"/>
          <w:marBottom w:val="0"/>
          <w:divBdr>
            <w:top w:val="none" w:sz="0" w:space="0" w:color="auto"/>
            <w:left w:val="none" w:sz="0" w:space="0" w:color="auto"/>
            <w:bottom w:val="none" w:sz="0" w:space="0" w:color="auto"/>
            <w:right w:val="none" w:sz="0" w:space="0" w:color="auto"/>
          </w:divBdr>
        </w:div>
        <w:div w:id="989135773">
          <w:marLeft w:val="640"/>
          <w:marRight w:val="0"/>
          <w:marTop w:val="0"/>
          <w:marBottom w:val="0"/>
          <w:divBdr>
            <w:top w:val="none" w:sz="0" w:space="0" w:color="auto"/>
            <w:left w:val="none" w:sz="0" w:space="0" w:color="auto"/>
            <w:bottom w:val="none" w:sz="0" w:space="0" w:color="auto"/>
            <w:right w:val="none" w:sz="0" w:space="0" w:color="auto"/>
          </w:divBdr>
        </w:div>
        <w:div w:id="1470707294">
          <w:marLeft w:val="640"/>
          <w:marRight w:val="0"/>
          <w:marTop w:val="0"/>
          <w:marBottom w:val="0"/>
          <w:divBdr>
            <w:top w:val="none" w:sz="0" w:space="0" w:color="auto"/>
            <w:left w:val="none" w:sz="0" w:space="0" w:color="auto"/>
            <w:bottom w:val="none" w:sz="0" w:space="0" w:color="auto"/>
            <w:right w:val="none" w:sz="0" w:space="0" w:color="auto"/>
          </w:divBdr>
        </w:div>
        <w:div w:id="2027514536">
          <w:marLeft w:val="640"/>
          <w:marRight w:val="0"/>
          <w:marTop w:val="0"/>
          <w:marBottom w:val="0"/>
          <w:divBdr>
            <w:top w:val="none" w:sz="0" w:space="0" w:color="auto"/>
            <w:left w:val="none" w:sz="0" w:space="0" w:color="auto"/>
            <w:bottom w:val="none" w:sz="0" w:space="0" w:color="auto"/>
            <w:right w:val="none" w:sz="0" w:space="0" w:color="auto"/>
          </w:divBdr>
        </w:div>
        <w:div w:id="291059990">
          <w:marLeft w:val="640"/>
          <w:marRight w:val="0"/>
          <w:marTop w:val="0"/>
          <w:marBottom w:val="0"/>
          <w:divBdr>
            <w:top w:val="none" w:sz="0" w:space="0" w:color="auto"/>
            <w:left w:val="none" w:sz="0" w:space="0" w:color="auto"/>
            <w:bottom w:val="none" w:sz="0" w:space="0" w:color="auto"/>
            <w:right w:val="none" w:sz="0" w:space="0" w:color="auto"/>
          </w:divBdr>
        </w:div>
        <w:div w:id="1199852815">
          <w:marLeft w:val="640"/>
          <w:marRight w:val="0"/>
          <w:marTop w:val="0"/>
          <w:marBottom w:val="0"/>
          <w:divBdr>
            <w:top w:val="none" w:sz="0" w:space="0" w:color="auto"/>
            <w:left w:val="none" w:sz="0" w:space="0" w:color="auto"/>
            <w:bottom w:val="none" w:sz="0" w:space="0" w:color="auto"/>
            <w:right w:val="none" w:sz="0" w:space="0" w:color="auto"/>
          </w:divBdr>
        </w:div>
        <w:div w:id="1660959071">
          <w:marLeft w:val="640"/>
          <w:marRight w:val="0"/>
          <w:marTop w:val="0"/>
          <w:marBottom w:val="0"/>
          <w:divBdr>
            <w:top w:val="none" w:sz="0" w:space="0" w:color="auto"/>
            <w:left w:val="none" w:sz="0" w:space="0" w:color="auto"/>
            <w:bottom w:val="none" w:sz="0" w:space="0" w:color="auto"/>
            <w:right w:val="none" w:sz="0" w:space="0" w:color="auto"/>
          </w:divBdr>
        </w:div>
        <w:div w:id="347681661">
          <w:marLeft w:val="640"/>
          <w:marRight w:val="0"/>
          <w:marTop w:val="0"/>
          <w:marBottom w:val="0"/>
          <w:divBdr>
            <w:top w:val="none" w:sz="0" w:space="0" w:color="auto"/>
            <w:left w:val="none" w:sz="0" w:space="0" w:color="auto"/>
            <w:bottom w:val="none" w:sz="0" w:space="0" w:color="auto"/>
            <w:right w:val="none" w:sz="0" w:space="0" w:color="auto"/>
          </w:divBdr>
        </w:div>
        <w:div w:id="1107235902">
          <w:marLeft w:val="640"/>
          <w:marRight w:val="0"/>
          <w:marTop w:val="0"/>
          <w:marBottom w:val="0"/>
          <w:divBdr>
            <w:top w:val="none" w:sz="0" w:space="0" w:color="auto"/>
            <w:left w:val="none" w:sz="0" w:space="0" w:color="auto"/>
            <w:bottom w:val="none" w:sz="0" w:space="0" w:color="auto"/>
            <w:right w:val="none" w:sz="0" w:space="0" w:color="auto"/>
          </w:divBdr>
        </w:div>
        <w:div w:id="765079061">
          <w:marLeft w:val="640"/>
          <w:marRight w:val="0"/>
          <w:marTop w:val="0"/>
          <w:marBottom w:val="0"/>
          <w:divBdr>
            <w:top w:val="none" w:sz="0" w:space="0" w:color="auto"/>
            <w:left w:val="none" w:sz="0" w:space="0" w:color="auto"/>
            <w:bottom w:val="none" w:sz="0" w:space="0" w:color="auto"/>
            <w:right w:val="none" w:sz="0" w:space="0" w:color="auto"/>
          </w:divBdr>
        </w:div>
        <w:div w:id="1829784127">
          <w:marLeft w:val="640"/>
          <w:marRight w:val="0"/>
          <w:marTop w:val="0"/>
          <w:marBottom w:val="0"/>
          <w:divBdr>
            <w:top w:val="none" w:sz="0" w:space="0" w:color="auto"/>
            <w:left w:val="none" w:sz="0" w:space="0" w:color="auto"/>
            <w:bottom w:val="none" w:sz="0" w:space="0" w:color="auto"/>
            <w:right w:val="none" w:sz="0" w:space="0" w:color="auto"/>
          </w:divBdr>
        </w:div>
        <w:div w:id="683173155">
          <w:marLeft w:val="640"/>
          <w:marRight w:val="0"/>
          <w:marTop w:val="0"/>
          <w:marBottom w:val="0"/>
          <w:divBdr>
            <w:top w:val="none" w:sz="0" w:space="0" w:color="auto"/>
            <w:left w:val="none" w:sz="0" w:space="0" w:color="auto"/>
            <w:bottom w:val="none" w:sz="0" w:space="0" w:color="auto"/>
            <w:right w:val="none" w:sz="0" w:space="0" w:color="auto"/>
          </w:divBdr>
        </w:div>
        <w:div w:id="1595553736">
          <w:marLeft w:val="640"/>
          <w:marRight w:val="0"/>
          <w:marTop w:val="0"/>
          <w:marBottom w:val="0"/>
          <w:divBdr>
            <w:top w:val="none" w:sz="0" w:space="0" w:color="auto"/>
            <w:left w:val="none" w:sz="0" w:space="0" w:color="auto"/>
            <w:bottom w:val="none" w:sz="0" w:space="0" w:color="auto"/>
            <w:right w:val="none" w:sz="0" w:space="0" w:color="auto"/>
          </w:divBdr>
        </w:div>
        <w:div w:id="911963032">
          <w:marLeft w:val="640"/>
          <w:marRight w:val="0"/>
          <w:marTop w:val="0"/>
          <w:marBottom w:val="0"/>
          <w:divBdr>
            <w:top w:val="none" w:sz="0" w:space="0" w:color="auto"/>
            <w:left w:val="none" w:sz="0" w:space="0" w:color="auto"/>
            <w:bottom w:val="none" w:sz="0" w:space="0" w:color="auto"/>
            <w:right w:val="none" w:sz="0" w:space="0" w:color="auto"/>
          </w:divBdr>
        </w:div>
        <w:div w:id="2019308646">
          <w:marLeft w:val="640"/>
          <w:marRight w:val="0"/>
          <w:marTop w:val="0"/>
          <w:marBottom w:val="0"/>
          <w:divBdr>
            <w:top w:val="none" w:sz="0" w:space="0" w:color="auto"/>
            <w:left w:val="none" w:sz="0" w:space="0" w:color="auto"/>
            <w:bottom w:val="none" w:sz="0" w:space="0" w:color="auto"/>
            <w:right w:val="none" w:sz="0" w:space="0" w:color="auto"/>
          </w:divBdr>
        </w:div>
        <w:div w:id="1984578230">
          <w:marLeft w:val="640"/>
          <w:marRight w:val="0"/>
          <w:marTop w:val="0"/>
          <w:marBottom w:val="0"/>
          <w:divBdr>
            <w:top w:val="none" w:sz="0" w:space="0" w:color="auto"/>
            <w:left w:val="none" w:sz="0" w:space="0" w:color="auto"/>
            <w:bottom w:val="none" w:sz="0" w:space="0" w:color="auto"/>
            <w:right w:val="none" w:sz="0" w:space="0" w:color="auto"/>
          </w:divBdr>
        </w:div>
      </w:divsChild>
    </w:div>
    <w:div w:id="1299801590">
      <w:marLeft w:val="640"/>
      <w:marRight w:val="0"/>
      <w:marTop w:val="0"/>
      <w:marBottom w:val="0"/>
      <w:divBdr>
        <w:top w:val="none" w:sz="0" w:space="0" w:color="auto"/>
        <w:left w:val="none" w:sz="0" w:space="0" w:color="auto"/>
        <w:bottom w:val="none" w:sz="0" w:space="0" w:color="auto"/>
        <w:right w:val="none" w:sz="0" w:space="0" w:color="auto"/>
      </w:divBdr>
    </w:div>
    <w:div w:id="1299915666">
      <w:marLeft w:val="640"/>
      <w:marRight w:val="0"/>
      <w:marTop w:val="0"/>
      <w:marBottom w:val="0"/>
      <w:divBdr>
        <w:top w:val="none" w:sz="0" w:space="0" w:color="auto"/>
        <w:left w:val="none" w:sz="0" w:space="0" w:color="auto"/>
        <w:bottom w:val="none" w:sz="0" w:space="0" w:color="auto"/>
        <w:right w:val="none" w:sz="0" w:space="0" w:color="auto"/>
      </w:divBdr>
    </w:div>
    <w:div w:id="1299989976">
      <w:marLeft w:val="640"/>
      <w:marRight w:val="0"/>
      <w:marTop w:val="0"/>
      <w:marBottom w:val="0"/>
      <w:divBdr>
        <w:top w:val="none" w:sz="0" w:space="0" w:color="auto"/>
        <w:left w:val="none" w:sz="0" w:space="0" w:color="auto"/>
        <w:bottom w:val="none" w:sz="0" w:space="0" w:color="auto"/>
        <w:right w:val="none" w:sz="0" w:space="0" w:color="auto"/>
      </w:divBdr>
    </w:div>
    <w:div w:id="1300106539">
      <w:marLeft w:val="640"/>
      <w:marRight w:val="0"/>
      <w:marTop w:val="0"/>
      <w:marBottom w:val="0"/>
      <w:divBdr>
        <w:top w:val="none" w:sz="0" w:space="0" w:color="auto"/>
        <w:left w:val="none" w:sz="0" w:space="0" w:color="auto"/>
        <w:bottom w:val="none" w:sz="0" w:space="0" w:color="auto"/>
        <w:right w:val="none" w:sz="0" w:space="0" w:color="auto"/>
      </w:divBdr>
    </w:div>
    <w:div w:id="1300108674">
      <w:marLeft w:val="640"/>
      <w:marRight w:val="0"/>
      <w:marTop w:val="0"/>
      <w:marBottom w:val="0"/>
      <w:divBdr>
        <w:top w:val="none" w:sz="0" w:space="0" w:color="auto"/>
        <w:left w:val="none" w:sz="0" w:space="0" w:color="auto"/>
        <w:bottom w:val="none" w:sz="0" w:space="0" w:color="auto"/>
        <w:right w:val="none" w:sz="0" w:space="0" w:color="auto"/>
      </w:divBdr>
    </w:div>
    <w:div w:id="1300266055">
      <w:marLeft w:val="640"/>
      <w:marRight w:val="0"/>
      <w:marTop w:val="0"/>
      <w:marBottom w:val="0"/>
      <w:divBdr>
        <w:top w:val="none" w:sz="0" w:space="0" w:color="auto"/>
        <w:left w:val="none" w:sz="0" w:space="0" w:color="auto"/>
        <w:bottom w:val="none" w:sz="0" w:space="0" w:color="auto"/>
        <w:right w:val="none" w:sz="0" w:space="0" w:color="auto"/>
      </w:divBdr>
    </w:div>
    <w:div w:id="1300307235">
      <w:marLeft w:val="640"/>
      <w:marRight w:val="0"/>
      <w:marTop w:val="0"/>
      <w:marBottom w:val="0"/>
      <w:divBdr>
        <w:top w:val="none" w:sz="0" w:space="0" w:color="auto"/>
        <w:left w:val="none" w:sz="0" w:space="0" w:color="auto"/>
        <w:bottom w:val="none" w:sz="0" w:space="0" w:color="auto"/>
        <w:right w:val="none" w:sz="0" w:space="0" w:color="auto"/>
      </w:divBdr>
    </w:div>
    <w:div w:id="1300378607">
      <w:marLeft w:val="640"/>
      <w:marRight w:val="0"/>
      <w:marTop w:val="0"/>
      <w:marBottom w:val="0"/>
      <w:divBdr>
        <w:top w:val="none" w:sz="0" w:space="0" w:color="auto"/>
        <w:left w:val="none" w:sz="0" w:space="0" w:color="auto"/>
        <w:bottom w:val="none" w:sz="0" w:space="0" w:color="auto"/>
        <w:right w:val="none" w:sz="0" w:space="0" w:color="auto"/>
      </w:divBdr>
    </w:div>
    <w:div w:id="1300499549">
      <w:marLeft w:val="640"/>
      <w:marRight w:val="0"/>
      <w:marTop w:val="0"/>
      <w:marBottom w:val="0"/>
      <w:divBdr>
        <w:top w:val="none" w:sz="0" w:space="0" w:color="auto"/>
        <w:left w:val="none" w:sz="0" w:space="0" w:color="auto"/>
        <w:bottom w:val="none" w:sz="0" w:space="0" w:color="auto"/>
        <w:right w:val="none" w:sz="0" w:space="0" w:color="auto"/>
      </w:divBdr>
    </w:div>
    <w:div w:id="1300573913">
      <w:marLeft w:val="640"/>
      <w:marRight w:val="0"/>
      <w:marTop w:val="0"/>
      <w:marBottom w:val="0"/>
      <w:divBdr>
        <w:top w:val="none" w:sz="0" w:space="0" w:color="auto"/>
        <w:left w:val="none" w:sz="0" w:space="0" w:color="auto"/>
        <w:bottom w:val="none" w:sz="0" w:space="0" w:color="auto"/>
        <w:right w:val="none" w:sz="0" w:space="0" w:color="auto"/>
      </w:divBdr>
    </w:div>
    <w:div w:id="1300720825">
      <w:marLeft w:val="640"/>
      <w:marRight w:val="0"/>
      <w:marTop w:val="0"/>
      <w:marBottom w:val="0"/>
      <w:divBdr>
        <w:top w:val="none" w:sz="0" w:space="0" w:color="auto"/>
        <w:left w:val="none" w:sz="0" w:space="0" w:color="auto"/>
        <w:bottom w:val="none" w:sz="0" w:space="0" w:color="auto"/>
        <w:right w:val="none" w:sz="0" w:space="0" w:color="auto"/>
      </w:divBdr>
    </w:div>
    <w:div w:id="1300839690">
      <w:marLeft w:val="640"/>
      <w:marRight w:val="0"/>
      <w:marTop w:val="0"/>
      <w:marBottom w:val="0"/>
      <w:divBdr>
        <w:top w:val="none" w:sz="0" w:space="0" w:color="auto"/>
        <w:left w:val="none" w:sz="0" w:space="0" w:color="auto"/>
        <w:bottom w:val="none" w:sz="0" w:space="0" w:color="auto"/>
        <w:right w:val="none" w:sz="0" w:space="0" w:color="auto"/>
      </w:divBdr>
    </w:div>
    <w:div w:id="1300958973">
      <w:marLeft w:val="640"/>
      <w:marRight w:val="0"/>
      <w:marTop w:val="0"/>
      <w:marBottom w:val="0"/>
      <w:divBdr>
        <w:top w:val="none" w:sz="0" w:space="0" w:color="auto"/>
        <w:left w:val="none" w:sz="0" w:space="0" w:color="auto"/>
        <w:bottom w:val="none" w:sz="0" w:space="0" w:color="auto"/>
        <w:right w:val="none" w:sz="0" w:space="0" w:color="auto"/>
      </w:divBdr>
    </w:div>
    <w:div w:id="1301033590">
      <w:marLeft w:val="640"/>
      <w:marRight w:val="0"/>
      <w:marTop w:val="0"/>
      <w:marBottom w:val="0"/>
      <w:divBdr>
        <w:top w:val="none" w:sz="0" w:space="0" w:color="auto"/>
        <w:left w:val="none" w:sz="0" w:space="0" w:color="auto"/>
        <w:bottom w:val="none" w:sz="0" w:space="0" w:color="auto"/>
        <w:right w:val="none" w:sz="0" w:space="0" w:color="auto"/>
      </w:divBdr>
    </w:div>
    <w:div w:id="1301106144">
      <w:marLeft w:val="640"/>
      <w:marRight w:val="0"/>
      <w:marTop w:val="0"/>
      <w:marBottom w:val="0"/>
      <w:divBdr>
        <w:top w:val="none" w:sz="0" w:space="0" w:color="auto"/>
        <w:left w:val="none" w:sz="0" w:space="0" w:color="auto"/>
        <w:bottom w:val="none" w:sz="0" w:space="0" w:color="auto"/>
        <w:right w:val="none" w:sz="0" w:space="0" w:color="auto"/>
      </w:divBdr>
    </w:div>
    <w:div w:id="1301230144">
      <w:marLeft w:val="640"/>
      <w:marRight w:val="0"/>
      <w:marTop w:val="0"/>
      <w:marBottom w:val="0"/>
      <w:divBdr>
        <w:top w:val="none" w:sz="0" w:space="0" w:color="auto"/>
        <w:left w:val="none" w:sz="0" w:space="0" w:color="auto"/>
        <w:bottom w:val="none" w:sz="0" w:space="0" w:color="auto"/>
        <w:right w:val="none" w:sz="0" w:space="0" w:color="auto"/>
      </w:divBdr>
    </w:div>
    <w:div w:id="1301231108">
      <w:marLeft w:val="640"/>
      <w:marRight w:val="0"/>
      <w:marTop w:val="0"/>
      <w:marBottom w:val="0"/>
      <w:divBdr>
        <w:top w:val="none" w:sz="0" w:space="0" w:color="auto"/>
        <w:left w:val="none" w:sz="0" w:space="0" w:color="auto"/>
        <w:bottom w:val="none" w:sz="0" w:space="0" w:color="auto"/>
        <w:right w:val="none" w:sz="0" w:space="0" w:color="auto"/>
      </w:divBdr>
    </w:div>
    <w:div w:id="1301693520">
      <w:marLeft w:val="640"/>
      <w:marRight w:val="0"/>
      <w:marTop w:val="0"/>
      <w:marBottom w:val="0"/>
      <w:divBdr>
        <w:top w:val="none" w:sz="0" w:space="0" w:color="auto"/>
        <w:left w:val="none" w:sz="0" w:space="0" w:color="auto"/>
        <w:bottom w:val="none" w:sz="0" w:space="0" w:color="auto"/>
        <w:right w:val="none" w:sz="0" w:space="0" w:color="auto"/>
      </w:divBdr>
    </w:div>
    <w:div w:id="1302032789">
      <w:marLeft w:val="640"/>
      <w:marRight w:val="0"/>
      <w:marTop w:val="0"/>
      <w:marBottom w:val="0"/>
      <w:divBdr>
        <w:top w:val="none" w:sz="0" w:space="0" w:color="auto"/>
        <w:left w:val="none" w:sz="0" w:space="0" w:color="auto"/>
        <w:bottom w:val="none" w:sz="0" w:space="0" w:color="auto"/>
        <w:right w:val="none" w:sz="0" w:space="0" w:color="auto"/>
      </w:divBdr>
    </w:div>
    <w:div w:id="1302229366">
      <w:marLeft w:val="640"/>
      <w:marRight w:val="0"/>
      <w:marTop w:val="0"/>
      <w:marBottom w:val="0"/>
      <w:divBdr>
        <w:top w:val="none" w:sz="0" w:space="0" w:color="auto"/>
        <w:left w:val="none" w:sz="0" w:space="0" w:color="auto"/>
        <w:bottom w:val="none" w:sz="0" w:space="0" w:color="auto"/>
        <w:right w:val="none" w:sz="0" w:space="0" w:color="auto"/>
      </w:divBdr>
    </w:div>
    <w:div w:id="1302542492">
      <w:marLeft w:val="640"/>
      <w:marRight w:val="0"/>
      <w:marTop w:val="0"/>
      <w:marBottom w:val="0"/>
      <w:divBdr>
        <w:top w:val="none" w:sz="0" w:space="0" w:color="auto"/>
        <w:left w:val="none" w:sz="0" w:space="0" w:color="auto"/>
        <w:bottom w:val="none" w:sz="0" w:space="0" w:color="auto"/>
        <w:right w:val="none" w:sz="0" w:space="0" w:color="auto"/>
      </w:divBdr>
    </w:div>
    <w:div w:id="1302805103">
      <w:marLeft w:val="640"/>
      <w:marRight w:val="0"/>
      <w:marTop w:val="0"/>
      <w:marBottom w:val="0"/>
      <w:divBdr>
        <w:top w:val="none" w:sz="0" w:space="0" w:color="auto"/>
        <w:left w:val="none" w:sz="0" w:space="0" w:color="auto"/>
        <w:bottom w:val="none" w:sz="0" w:space="0" w:color="auto"/>
        <w:right w:val="none" w:sz="0" w:space="0" w:color="auto"/>
      </w:divBdr>
    </w:div>
    <w:div w:id="1302886528">
      <w:marLeft w:val="640"/>
      <w:marRight w:val="0"/>
      <w:marTop w:val="0"/>
      <w:marBottom w:val="0"/>
      <w:divBdr>
        <w:top w:val="none" w:sz="0" w:space="0" w:color="auto"/>
        <w:left w:val="none" w:sz="0" w:space="0" w:color="auto"/>
        <w:bottom w:val="none" w:sz="0" w:space="0" w:color="auto"/>
        <w:right w:val="none" w:sz="0" w:space="0" w:color="auto"/>
      </w:divBdr>
    </w:div>
    <w:div w:id="1302923207">
      <w:marLeft w:val="640"/>
      <w:marRight w:val="0"/>
      <w:marTop w:val="0"/>
      <w:marBottom w:val="0"/>
      <w:divBdr>
        <w:top w:val="none" w:sz="0" w:space="0" w:color="auto"/>
        <w:left w:val="none" w:sz="0" w:space="0" w:color="auto"/>
        <w:bottom w:val="none" w:sz="0" w:space="0" w:color="auto"/>
        <w:right w:val="none" w:sz="0" w:space="0" w:color="auto"/>
      </w:divBdr>
    </w:div>
    <w:div w:id="1302928325">
      <w:marLeft w:val="640"/>
      <w:marRight w:val="0"/>
      <w:marTop w:val="0"/>
      <w:marBottom w:val="0"/>
      <w:divBdr>
        <w:top w:val="none" w:sz="0" w:space="0" w:color="auto"/>
        <w:left w:val="none" w:sz="0" w:space="0" w:color="auto"/>
        <w:bottom w:val="none" w:sz="0" w:space="0" w:color="auto"/>
        <w:right w:val="none" w:sz="0" w:space="0" w:color="auto"/>
      </w:divBdr>
    </w:div>
    <w:div w:id="1303002125">
      <w:marLeft w:val="640"/>
      <w:marRight w:val="0"/>
      <w:marTop w:val="0"/>
      <w:marBottom w:val="0"/>
      <w:divBdr>
        <w:top w:val="none" w:sz="0" w:space="0" w:color="auto"/>
        <w:left w:val="none" w:sz="0" w:space="0" w:color="auto"/>
        <w:bottom w:val="none" w:sz="0" w:space="0" w:color="auto"/>
        <w:right w:val="none" w:sz="0" w:space="0" w:color="auto"/>
      </w:divBdr>
    </w:div>
    <w:div w:id="1303462208">
      <w:marLeft w:val="640"/>
      <w:marRight w:val="0"/>
      <w:marTop w:val="0"/>
      <w:marBottom w:val="0"/>
      <w:divBdr>
        <w:top w:val="none" w:sz="0" w:space="0" w:color="auto"/>
        <w:left w:val="none" w:sz="0" w:space="0" w:color="auto"/>
        <w:bottom w:val="none" w:sz="0" w:space="0" w:color="auto"/>
        <w:right w:val="none" w:sz="0" w:space="0" w:color="auto"/>
      </w:divBdr>
    </w:div>
    <w:div w:id="1303657265">
      <w:marLeft w:val="640"/>
      <w:marRight w:val="0"/>
      <w:marTop w:val="0"/>
      <w:marBottom w:val="0"/>
      <w:divBdr>
        <w:top w:val="none" w:sz="0" w:space="0" w:color="auto"/>
        <w:left w:val="none" w:sz="0" w:space="0" w:color="auto"/>
        <w:bottom w:val="none" w:sz="0" w:space="0" w:color="auto"/>
        <w:right w:val="none" w:sz="0" w:space="0" w:color="auto"/>
      </w:divBdr>
    </w:div>
    <w:div w:id="1304039354">
      <w:marLeft w:val="640"/>
      <w:marRight w:val="0"/>
      <w:marTop w:val="0"/>
      <w:marBottom w:val="0"/>
      <w:divBdr>
        <w:top w:val="none" w:sz="0" w:space="0" w:color="auto"/>
        <w:left w:val="none" w:sz="0" w:space="0" w:color="auto"/>
        <w:bottom w:val="none" w:sz="0" w:space="0" w:color="auto"/>
        <w:right w:val="none" w:sz="0" w:space="0" w:color="auto"/>
      </w:divBdr>
    </w:div>
    <w:div w:id="1304046512">
      <w:marLeft w:val="640"/>
      <w:marRight w:val="0"/>
      <w:marTop w:val="0"/>
      <w:marBottom w:val="0"/>
      <w:divBdr>
        <w:top w:val="none" w:sz="0" w:space="0" w:color="auto"/>
        <w:left w:val="none" w:sz="0" w:space="0" w:color="auto"/>
        <w:bottom w:val="none" w:sz="0" w:space="0" w:color="auto"/>
        <w:right w:val="none" w:sz="0" w:space="0" w:color="auto"/>
      </w:divBdr>
    </w:div>
    <w:div w:id="1304117507">
      <w:marLeft w:val="640"/>
      <w:marRight w:val="0"/>
      <w:marTop w:val="0"/>
      <w:marBottom w:val="0"/>
      <w:divBdr>
        <w:top w:val="none" w:sz="0" w:space="0" w:color="auto"/>
        <w:left w:val="none" w:sz="0" w:space="0" w:color="auto"/>
        <w:bottom w:val="none" w:sz="0" w:space="0" w:color="auto"/>
        <w:right w:val="none" w:sz="0" w:space="0" w:color="auto"/>
      </w:divBdr>
    </w:div>
    <w:div w:id="1304192834">
      <w:marLeft w:val="640"/>
      <w:marRight w:val="0"/>
      <w:marTop w:val="0"/>
      <w:marBottom w:val="0"/>
      <w:divBdr>
        <w:top w:val="none" w:sz="0" w:space="0" w:color="auto"/>
        <w:left w:val="none" w:sz="0" w:space="0" w:color="auto"/>
        <w:bottom w:val="none" w:sz="0" w:space="0" w:color="auto"/>
        <w:right w:val="none" w:sz="0" w:space="0" w:color="auto"/>
      </w:divBdr>
    </w:div>
    <w:div w:id="1304232616">
      <w:marLeft w:val="640"/>
      <w:marRight w:val="0"/>
      <w:marTop w:val="0"/>
      <w:marBottom w:val="0"/>
      <w:divBdr>
        <w:top w:val="none" w:sz="0" w:space="0" w:color="auto"/>
        <w:left w:val="none" w:sz="0" w:space="0" w:color="auto"/>
        <w:bottom w:val="none" w:sz="0" w:space="0" w:color="auto"/>
        <w:right w:val="none" w:sz="0" w:space="0" w:color="auto"/>
      </w:divBdr>
    </w:div>
    <w:div w:id="1304310488">
      <w:marLeft w:val="640"/>
      <w:marRight w:val="0"/>
      <w:marTop w:val="0"/>
      <w:marBottom w:val="0"/>
      <w:divBdr>
        <w:top w:val="none" w:sz="0" w:space="0" w:color="auto"/>
        <w:left w:val="none" w:sz="0" w:space="0" w:color="auto"/>
        <w:bottom w:val="none" w:sz="0" w:space="0" w:color="auto"/>
        <w:right w:val="none" w:sz="0" w:space="0" w:color="auto"/>
      </w:divBdr>
    </w:div>
    <w:div w:id="1304508493">
      <w:marLeft w:val="640"/>
      <w:marRight w:val="0"/>
      <w:marTop w:val="0"/>
      <w:marBottom w:val="0"/>
      <w:divBdr>
        <w:top w:val="none" w:sz="0" w:space="0" w:color="auto"/>
        <w:left w:val="none" w:sz="0" w:space="0" w:color="auto"/>
        <w:bottom w:val="none" w:sz="0" w:space="0" w:color="auto"/>
        <w:right w:val="none" w:sz="0" w:space="0" w:color="auto"/>
      </w:divBdr>
    </w:div>
    <w:div w:id="1304656671">
      <w:marLeft w:val="640"/>
      <w:marRight w:val="0"/>
      <w:marTop w:val="0"/>
      <w:marBottom w:val="0"/>
      <w:divBdr>
        <w:top w:val="none" w:sz="0" w:space="0" w:color="auto"/>
        <w:left w:val="none" w:sz="0" w:space="0" w:color="auto"/>
        <w:bottom w:val="none" w:sz="0" w:space="0" w:color="auto"/>
        <w:right w:val="none" w:sz="0" w:space="0" w:color="auto"/>
      </w:divBdr>
    </w:div>
    <w:div w:id="1304701855">
      <w:marLeft w:val="640"/>
      <w:marRight w:val="0"/>
      <w:marTop w:val="0"/>
      <w:marBottom w:val="0"/>
      <w:divBdr>
        <w:top w:val="none" w:sz="0" w:space="0" w:color="auto"/>
        <w:left w:val="none" w:sz="0" w:space="0" w:color="auto"/>
        <w:bottom w:val="none" w:sz="0" w:space="0" w:color="auto"/>
        <w:right w:val="none" w:sz="0" w:space="0" w:color="auto"/>
      </w:divBdr>
    </w:div>
    <w:div w:id="1304769971">
      <w:marLeft w:val="640"/>
      <w:marRight w:val="0"/>
      <w:marTop w:val="0"/>
      <w:marBottom w:val="0"/>
      <w:divBdr>
        <w:top w:val="none" w:sz="0" w:space="0" w:color="auto"/>
        <w:left w:val="none" w:sz="0" w:space="0" w:color="auto"/>
        <w:bottom w:val="none" w:sz="0" w:space="0" w:color="auto"/>
        <w:right w:val="none" w:sz="0" w:space="0" w:color="auto"/>
      </w:divBdr>
    </w:div>
    <w:div w:id="1305164515">
      <w:marLeft w:val="640"/>
      <w:marRight w:val="0"/>
      <w:marTop w:val="0"/>
      <w:marBottom w:val="0"/>
      <w:divBdr>
        <w:top w:val="none" w:sz="0" w:space="0" w:color="auto"/>
        <w:left w:val="none" w:sz="0" w:space="0" w:color="auto"/>
        <w:bottom w:val="none" w:sz="0" w:space="0" w:color="auto"/>
        <w:right w:val="none" w:sz="0" w:space="0" w:color="auto"/>
      </w:divBdr>
    </w:div>
    <w:div w:id="1305306082">
      <w:marLeft w:val="640"/>
      <w:marRight w:val="0"/>
      <w:marTop w:val="0"/>
      <w:marBottom w:val="0"/>
      <w:divBdr>
        <w:top w:val="none" w:sz="0" w:space="0" w:color="auto"/>
        <w:left w:val="none" w:sz="0" w:space="0" w:color="auto"/>
        <w:bottom w:val="none" w:sz="0" w:space="0" w:color="auto"/>
        <w:right w:val="none" w:sz="0" w:space="0" w:color="auto"/>
      </w:divBdr>
    </w:div>
    <w:div w:id="1305350497">
      <w:marLeft w:val="640"/>
      <w:marRight w:val="0"/>
      <w:marTop w:val="0"/>
      <w:marBottom w:val="0"/>
      <w:divBdr>
        <w:top w:val="none" w:sz="0" w:space="0" w:color="auto"/>
        <w:left w:val="none" w:sz="0" w:space="0" w:color="auto"/>
        <w:bottom w:val="none" w:sz="0" w:space="0" w:color="auto"/>
        <w:right w:val="none" w:sz="0" w:space="0" w:color="auto"/>
      </w:divBdr>
    </w:div>
    <w:div w:id="1305357777">
      <w:marLeft w:val="640"/>
      <w:marRight w:val="0"/>
      <w:marTop w:val="0"/>
      <w:marBottom w:val="0"/>
      <w:divBdr>
        <w:top w:val="none" w:sz="0" w:space="0" w:color="auto"/>
        <w:left w:val="none" w:sz="0" w:space="0" w:color="auto"/>
        <w:bottom w:val="none" w:sz="0" w:space="0" w:color="auto"/>
        <w:right w:val="none" w:sz="0" w:space="0" w:color="auto"/>
      </w:divBdr>
    </w:div>
    <w:div w:id="1305425521">
      <w:marLeft w:val="640"/>
      <w:marRight w:val="0"/>
      <w:marTop w:val="0"/>
      <w:marBottom w:val="0"/>
      <w:divBdr>
        <w:top w:val="none" w:sz="0" w:space="0" w:color="auto"/>
        <w:left w:val="none" w:sz="0" w:space="0" w:color="auto"/>
        <w:bottom w:val="none" w:sz="0" w:space="0" w:color="auto"/>
        <w:right w:val="none" w:sz="0" w:space="0" w:color="auto"/>
      </w:divBdr>
    </w:div>
    <w:div w:id="1305695488">
      <w:marLeft w:val="640"/>
      <w:marRight w:val="0"/>
      <w:marTop w:val="0"/>
      <w:marBottom w:val="0"/>
      <w:divBdr>
        <w:top w:val="none" w:sz="0" w:space="0" w:color="auto"/>
        <w:left w:val="none" w:sz="0" w:space="0" w:color="auto"/>
        <w:bottom w:val="none" w:sz="0" w:space="0" w:color="auto"/>
        <w:right w:val="none" w:sz="0" w:space="0" w:color="auto"/>
      </w:divBdr>
    </w:div>
    <w:div w:id="1305771092">
      <w:marLeft w:val="640"/>
      <w:marRight w:val="0"/>
      <w:marTop w:val="0"/>
      <w:marBottom w:val="0"/>
      <w:divBdr>
        <w:top w:val="none" w:sz="0" w:space="0" w:color="auto"/>
        <w:left w:val="none" w:sz="0" w:space="0" w:color="auto"/>
        <w:bottom w:val="none" w:sz="0" w:space="0" w:color="auto"/>
        <w:right w:val="none" w:sz="0" w:space="0" w:color="auto"/>
      </w:divBdr>
    </w:div>
    <w:div w:id="1306160060">
      <w:marLeft w:val="640"/>
      <w:marRight w:val="0"/>
      <w:marTop w:val="0"/>
      <w:marBottom w:val="0"/>
      <w:divBdr>
        <w:top w:val="none" w:sz="0" w:space="0" w:color="auto"/>
        <w:left w:val="none" w:sz="0" w:space="0" w:color="auto"/>
        <w:bottom w:val="none" w:sz="0" w:space="0" w:color="auto"/>
        <w:right w:val="none" w:sz="0" w:space="0" w:color="auto"/>
      </w:divBdr>
    </w:div>
    <w:div w:id="1306348860">
      <w:marLeft w:val="640"/>
      <w:marRight w:val="0"/>
      <w:marTop w:val="0"/>
      <w:marBottom w:val="0"/>
      <w:divBdr>
        <w:top w:val="none" w:sz="0" w:space="0" w:color="auto"/>
        <w:left w:val="none" w:sz="0" w:space="0" w:color="auto"/>
        <w:bottom w:val="none" w:sz="0" w:space="0" w:color="auto"/>
        <w:right w:val="none" w:sz="0" w:space="0" w:color="auto"/>
      </w:divBdr>
    </w:div>
    <w:div w:id="1306425199">
      <w:marLeft w:val="640"/>
      <w:marRight w:val="0"/>
      <w:marTop w:val="0"/>
      <w:marBottom w:val="0"/>
      <w:divBdr>
        <w:top w:val="none" w:sz="0" w:space="0" w:color="auto"/>
        <w:left w:val="none" w:sz="0" w:space="0" w:color="auto"/>
        <w:bottom w:val="none" w:sz="0" w:space="0" w:color="auto"/>
        <w:right w:val="none" w:sz="0" w:space="0" w:color="auto"/>
      </w:divBdr>
    </w:div>
    <w:div w:id="1306546002">
      <w:marLeft w:val="640"/>
      <w:marRight w:val="0"/>
      <w:marTop w:val="0"/>
      <w:marBottom w:val="0"/>
      <w:divBdr>
        <w:top w:val="none" w:sz="0" w:space="0" w:color="auto"/>
        <w:left w:val="none" w:sz="0" w:space="0" w:color="auto"/>
        <w:bottom w:val="none" w:sz="0" w:space="0" w:color="auto"/>
        <w:right w:val="none" w:sz="0" w:space="0" w:color="auto"/>
      </w:divBdr>
    </w:div>
    <w:div w:id="1306740053">
      <w:marLeft w:val="640"/>
      <w:marRight w:val="0"/>
      <w:marTop w:val="0"/>
      <w:marBottom w:val="0"/>
      <w:divBdr>
        <w:top w:val="none" w:sz="0" w:space="0" w:color="auto"/>
        <w:left w:val="none" w:sz="0" w:space="0" w:color="auto"/>
        <w:bottom w:val="none" w:sz="0" w:space="0" w:color="auto"/>
        <w:right w:val="none" w:sz="0" w:space="0" w:color="auto"/>
      </w:divBdr>
    </w:div>
    <w:div w:id="1306743441">
      <w:marLeft w:val="640"/>
      <w:marRight w:val="0"/>
      <w:marTop w:val="0"/>
      <w:marBottom w:val="0"/>
      <w:divBdr>
        <w:top w:val="none" w:sz="0" w:space="0" w:color="auto"/>
        <w:left w:val="none" w:sz="0" w:space="0" w:color="auto"/>
        <w:bottom w:val="none" w:sz="0" w:space="0" w:color="auto"/>
        <w:right w:val="none" w:sz="0" w:space="0" w:color="auto"/>
      </w:divBdr>
    </w:div>
    <w:div w:id="1307051048">
      <w:marLeft w:val="640"/>
      <w:marRight w:val="0"/>
      <w:marTop w:val="0"/>
      <w:marBottom w:val="0"/>
      <w:divBdr>
        <w:top w:val="none" w:sz="0" w:space="0" w:color="auto"/>
        <w:left w:val="none" w:sz="0" w:space="0" w:color="auto"/>
        <w:bottom w:val="none" w:sz="0" w:space="0" w:color="auto"/>
        <w:right w:val="none" w:sz="0" w:space="0" w:color="auto"/>
      </w:divBdr>
    </w:div>
    <w:div w:id="1307081653">
      <w:marLeft w:val="640"/>
      <w:marRight w:val="0"/>
      <w:marTop w:val="0"/>
      <w:marBottom w:val="0"/>
      <w:divBdr>
        <w:top w:val="none" w:sz="0" w:space="0" w:color="auto"/>
        <w:left w:val="none" w:sz="0" w:space="0" w:color="auto"/>
        <w:bottom w:val="none" w:sz="0" w:space="0" w:color="auto"/>
        <w:right w:val="none" w:sz="0" w:space="0" w:color="auto"/>
      </w:divBdr>
    </w:div>
    <w:div w:id="1307196855">
      <w:marLeft w:val="640"/>
      <w:marRight w:val="0"/>
      <w:marTop w:val="0"/>
      <w:marBottom w:val="0"/>
      <w:divBdr>
        <w:top w:val="none" w:sz="0" w:space="0" w:color="auto"/>
        <w:left w:val="none" w:sz="0" w:space="0" w:color="auto"/>
        <w:bottom w:val="none" w:sz="0" w:space="0" w:color="auto"/>
        <w:right w:val="none" w:sz="0" w:space="0" w:color="auto"/>
      </w:divBdr>
    </w:div>
    <w:div w:id="1307275934">
      <w:marLeft w:val="640"/>
      <w:marRight w:val="0"/>
      <w:marTop w:val="0"/>
      <w:marBottom w:val="0"/>
      <w:divBdr>
        <w:top w:val="none" w:sz="0" w:space="0" w:color="auto"/>
        <w:left w:val="none" w:sz="0" w:space="0" w:color="auto"/>
        <w:bottom w:val="none" w:sz="0" w:space="0" w:color="auto"/>
        <w:right w:val="none" w:sz="0" w:space="0" w:color="auto"/>
      </w:divBdr>
    </w:div>
    <w:div w:id="1307391433">
      <w:marLeft w:val="640"/>
      <w:marRight w:val="0"/>
      <w:marTop w:val="0"/>
      <w:marBottom w:val="0"/>
      <w:divBdr>
        <w:top w:val="none" w:sz="0" w:space="0" w:color="auto"/>
        <w:left w:val="none" w:sz="0" w:space="0" w:color="auto"/>
        <w:bottom w:val="none" w:sz="0" w:space="0" w:color="auto"/>
        <w:right w:val="none" w:sz="0" w:space="0" w:color="auto"/>
      </w:divBdr>
    </w:div>
    <w:div w:id="1307516841">
      <w:marLeft w:val="640"/>
      <w:marRight w:val="0"/>
      <w:marTop w:val="0"/>
      <w:marBottom w:val="0"/>
      <w:divBdr>
        <w:top w:val="none" w:sz="0" w:space="0" w:color="auto"/>
        <w:left w:val="none" w:sz="0" w:space="0" w:color="auto"/>
        <w:bottom w:val="none" w:sz="0" w:space="0" w:color="auto"/>
        <w:right w:val="none" w:sz="0" w:space="0" w:color="auto"/>
      </w:divBdr>
    </w:div>
    <w:div w:id="1308169032">
      <w:marLeft w:val="640"/>
      <w:marRight w:val="0"/>
      <w:marTop w:val="0"/>
      <w:marBottom w:val="0"/>
      <w:divBdr>
        <w:top w:val="none" w:sz="0" w:space="0" w:color="auto"/>
        <w:left w:val="none" w:sz="0" w:space="0" w:color="auto"/>
        <w:bottom w:val="none" w:sz="0" w:space="0" w:color="auto"/>
        <w:right w:val="none" w:sz="0" w:space="0" w:color="auto"/>
      </w:divBdr>
    </w:div>
    <w:div w:id="1308322428">
      <w:marLeft w:val="640"/>
      <w:marRight w:val="0"/>
      <w:marTop w:val="0"/>
      <w:marBottom w:val="0"/>
      <w:divBdr>
        <w:top w:val="none" w:sz="0" w:space="0" w:color="auto"/>
        <w:left w:val="none" w:sz="0" w:space="0" w:color="auto"/>
        <w:bottom w:val="none" w:sz="0" w:space="0" w:color="auto"/>
        <w:right w:val="none" w:sz="0" w:space="0" w:color="auto"/>
      </w:divBdr>
    </w:div>
    <w:div w:id="1308437602">
      <w:marLeft w:val="640"/>
      <w:marRight w:val="0"/>
      <w:marTop w:val="0"/>
      <w:marBottom w:val="0"/>
      <w:divBdr>
        <w:top w:val="none" w:sz="0" w:space="0" w:color="auto"/>
        <w:left w:val="none" w:sz="0" w:space="0" w:color="auto"/>
        <w:bottom w:val="none" w:sz="0" w:space="0" w:color="auto"/>
        <w:right w:val="none" w:sz="0" w:space="0" w:color="auto"/>
      </w:divBdr>
    </w:div>
    <w:div w:id="1308583442">
      <w:marLeft w:val="640"/>
      <w:marRight w:val="0"/>
      <w:marTop w:val="0"/>
      <w:marBottom w:val="0"/>
      <w:divBdr>
        <w:top w:val="none" w:sz="0" w:space="0" w:color="auto"/>
        <w:left w:val="none" w:sz="0" w:space="0" w:color="auto"/>
        <w:bottom w:val="none" w:sz="0" w:space="0" w:color="auto"/>
        <w:right w:val="none" w:sz="0" w:space="0" w:color="auto"/>
      </w:divBdr>
    </w:div>
    <w:div w:id="1308586089">
      <w:marLeft w:val="640"/>
      <w:marRight w:val="0"/>
      <w:marTop w:val="0"/>
      <w:marBottom w:val="0"/>
      <w:divBdr>
        <w:top w:val="none" w:sz="0" w:space="0" w:color="auto"/>
        <w:left w:val="none" w:sz="0" w:space="0" w:color="auto"/>
        <w:bottom w:val="none" w:sz="0" w:space="0" w:color="auto"/>
        <w:right w:val="none" w:sz="0" w:space="0" w:color="auto"/>
      </w:divBdr>
    </w:div>
    <w:div w:id="1308822223">
      <w:marLeft w:val="640"/>
      <w:marRight w:val="0"/>
      <w:marTop w:val="0"/>
      <w:marBottom w:val="0"/>
      <w:divBdr>
        <w:top w:val="none" w:sz="0" w:space="0" w:color="auto"/>
        <w:left w:val="none" w:sz="0" w:space="0" w:color="auto"/>
        <w:bottom w:val="none" w:sz="0" w:space="0" w:color="auto"/>
        <w:right w:val="none" w:sz="0" w:space="0" w:color="auto"/>
      </w:divBdr>
    </w:div>
    <w:div w:id="1308898567">
      <w:marLeft w:val="640"/>
      <w:marRight w:val="0"/>
      <w:marTop w:val="0"/>
      <w:marBottom w:val="0"/>
      <w:divBdr>
        <w:top w:val="none" w:sz="0" w:space="0" w:color="auto"/>
        <w:left w:val="none" w:sz="0" w:space="0" w:color="auto"/>
        <w:bottom w:val="none" w:sz="0" w:space="0" w:color="auto"/>
        <w:right w:val="none" w:sz="0" w:space="0" w:color="auto"/>
      </w:divBdr>
    </w:div>
    <w:div w:id="1308977994">
      <w:marLeft w:val="640"/>
      <w:marRight w:val="0"/>
      <w:marTop w:val="0"/>
      <w:marBottom w:val="0"/>
      <w:divBdr>
        <w:top w:val="none" w:sz="0" w:space="0" w:color="auto"/>
        <w:left w:val="none" w:sz="0" w:space="0" w:color="auto"/>
        <w:bottom w:val="none" w:sz="0" w:space="0" w:color="auto"/>
        <w:right w:val="none" w:sz="0" w:space="0" w:color="auto"/>
      </w:divBdr>
    </w:div>
    <w:div w:id="1309163063">
      <w:marLeft w:val="640"/>
      <w:marRight w:val="0"/>
      <w:marTop w:val="0"/>
      <w:marBottom w:val="0"/>
      <w:divBdr>
        <w:top w:val="none" w:sz="0" w:space="0" w:color="auto"/>
        <w:left w:val="none" w:sz="0" w:space="0" w:color="auto"/>
        <w:bottom w:val="none" w:sz="0" w:space="0" w:color="auto"/>
        <w:right w:val="none" w:sz="0" w:space="0" w:color="auto"/>
      </w:divBdr>
    </w:div>
    <w:div w:id="1309355694">
      <w:marLeft w:val="640"/>
      <w:marRight w:val="0"/>
      <w:marTop w:val="0"/>
      <w:marBottom w:val="0"/>
      <w:divBdr>
        <w:top w:val="none" w:sz="0" w:space="0" w:color="auto"/>
        <w:left w:val="none" w:sz="0" w:space="0" w:color="auto"/>
        <w:bottom w:val="none" w:sz="0" w:space="0" w:color="auto"/>
        <w:right w:val="none" w:sz="0" w:space="0" w:color="auto"/>
      </w:divBdr>
    </w:div>
    <w:div w:id="1309357401">
      <w:marLeft w:val="640"/>
      <w:marRight w:val="0"/>
      <w:marTop w:val="0"/>
      <w:marBottom w:val="0"/>
      <w:divBdr>
        <w:top w:val="none" w:sz="0" w:space="0" w:color="auto"/>
        <w:left w:val="none" w:sz="0" w:space="0" w:color="auto"/>
        <w:bottom w:val="none" w:sz="0" w:space="0" w:color="auto"/>
        <w:right w:val="none" w:sz="0" w:space="0" w:color="auto"/>
      </w:divBdr>
    </w:div>
    <w:div w:id="1309626685">
      <w:marLeft w:val="640"/>
      <w:marRight w:val="0"/>
      <w:marTop w:val="0"/>
      <w:marBottom w:val="0"/>
      <w:divBdr>
        <w:top w:val="none" w:sz="0" w:space="0" w:color="auto"/>
        <w:left w:val="none" w:sz="0" w:space="0" w:color="auto"/>
        <w:bottom w:val="none" w:sz="0" w:space="0" w:color="auto"/>
        <w:right w:val="none" w:sz="0" w:space="0" w:color="auto"/>
      </w:divBdr>
    </w:div>
    <w:div w:id="1309673468">
      <w:marLeft w:val="640"/>
      <w:marRight w:val="0"/>
      <w:marTop w:val="0"/>
      <w:marBottom w:val="0"/>
      <w:divBdr>
        <w:top w:val="none" w:sz="0" w:space="0" w:color="auto"/>
        <w:left w:val="none" w:sz="0" w:space="0" w:color="auto"/>
        <w:bottom w:val="none" w:sz="0" w:space="0" w:color="auto"/>
        <w:right w:val="none" w:sz="0" w:space="0" w:color="auto"/>
      </w:divBdr>
    </w:div>
    <w:div w:id="1310018489">
      <w:marLeft w:val="640"/>
      <w:marRight w:val="0"/>
      <w:marTop w:val="0"/>
      <w:marBottom w:val="0"/>
      <w:divBdr>
        <w:top w:val="none" w:sz="0" w:space="0" w:color="auto"/>
        <w:left w:val="none" w:sz="0" w:space="0" w:color="auto"/>
        <w:bottom w:val="none" w:sz="0" w:space="0" w:color="auto"/>
        <w:right w:val="none" w:sz="0" w:space="0" w:color="auto"/>
      </w:divBdr>
    </w:div>
    <w:div w:id="1310131706">
      <w:marLeft w:val="640"/>
      <w:marRight w:val="0"/>
      <w:marTop w:val="0"/>
      <w:marBottom w:val="0"/>
      <w:divBdr>
        <w:top w:val="none" w:sz="0" w:space="0" w:color="auto"/>
        <w:left w:val="none" w:sz="0" w:space="0" w:color="auto"/>
        <w:bottom w:val="none" w:sz="0" w:space="0" w:color="auto"/>
        <w:right w:val="none" w:sz="0" w:space="0" w:color="auto"/>
      </w:divBdr>
    </w:div>
    <w:div w:id="1310329844">
      <w:marLeft w:val="640"/>
      <w:marRight w:val="0"/>
      <w:marTop w:val="0"/>
      <w:marBottom w:val="0"/>
      <w:divBdr>
        <w:top w:val="none" w:sz="0" w:space="0" w:color="auto"/>
        <w:left w:val="none" w:sz="0" w:space="0" w:color="auto"/>
        <w:bottom w:val="none" w:sz="0" w:space="0" w:color="auto"/>
        <w:right w:val="none" w:sz="0" w:space="0" w:color="auto"/>
      </w:divBdr>
    </w:div>
    <w:div w:id="1310398791">
      <w:marLeft w:val="640"/>
      <w:marRight w:val="0"/>
      <w:marTop w:val="0"/>
      <w:marBottom w:val="0"/>
      <w:divBdr>
        <w:top w:val="none" w:sz="0" w:space="0" w:color="auto"/>
        <w:left w:val="none" w:sz="0" w:space="0" w:color="auto"/>
        <w:bottom w:val="none" w:sz="0" w:space="0" w:color="auto"/>
        <w:right w:val="none" w:sz="0" w:space="0" w:color="auto"/>
      </w:divBdr>
    </w:div>
    <w:div w:id="1310405339">
      <w:marLeft w:val="640"/>
      <w:marRight w:val="0"/>
      <w:marTop w:val="0"/>
      <w:marBottom w:val="0"/>
      <w:divBdr>
        <w:top w:val="none" w:sz="0" w:space="0" w:color="auto"/>
        <w:left w:val="none" w:sz="0" w:space="0" w:color="auto"/>
        <w:bottom w:val="none" w:sz="0" w:space="0" w:color="auto"/>
        <w:right w:val="none" w:sz="0" w:space="0" w:color="auto"/>
      </w:divBdr>
    </w:div>
    <w:div w:id="1310593986">
      <w:marLeft w:val="640"/>
      <w:marRight w:val="0"/>
      <w:marTop w:val="0"/>
      <w:marBottom w:val="0"/>
      <w:divBdr>
        <w:top w:val="none" w:sz="0" w:space="0" w:color="auto"/>
        <w:left w:val="none" w:sz="0" w:space="0" w:color="auto"/>
        <w:bottom w:val="none" w:sz="0" w:space="0" w:color="auto"/>
        <w:right w:val="none" w:sz="0" w:space="0" w:color="auto"/>
      </w:divBdr>
    </w:div>
    <w:div w:id="1310750717">
      <w:marLeft w:val="640"/>
      <w:marRight w:val="0"/>
      <w:marTop w:val="0"/>
      <w:marBottom w:val="0"/>
      <w:divBdr>
        <w:top w:val="none" w:sz="0" w:space="0" w:color="auto"/>
        <w:left w:val="none" w:sz="0" w:space="0" w:color="auto"/>
        <w:bottom w:val="none" w:sz="0" w:space="0" w:color="auto"/>
        <w:right w:val="none" w:sz="0" w:space="0" w:color="auto"/>
      </w:divBdr>
    </w:div>
    <w:div w:id="1310751274">
      <w:marLeft w:val="640"/>
      <w:marRight w:val="0"/>
      <w:marTop w:val="0"/>
      <w:marBottom w:val="0"/>
      <w:divBdr>
        <w:top w:val="none" w:sz="0" w:space="0" w:color="auto"/>
        <w:left w:val="none" w:sz="0" w:space="0" w:color="auto"/>
        <w:bottom w:val="none" w:sz="0" w:space="0" w:color="auto"/>
        <w:right w:val="none" w:sz="0" w:space="0" w:color="auto"/>
      </w:divBdr>
    </w:div>
    <w:div w:id="1311057516">
      <w:marLeft w:val="640"/>
      <w:marRight w:val="0"/>
      <w:marTop w:val="0"/>
      <w:marBottom w:val="0"/>
      <w:divBdr>
        <w:top w:val="none" w:sz="0" w:space="0" w:color="auto"/>
        <w:left w:val="none" w:sz="0" w:space="0" w:color="auto"/>
        <w:bottom w:val="none" w:sz="0" w:space="0" w:color="auto"/>
        <w:right w:val="none" w:sz="0" w:space="0" w:color="auto"/>
      </w:divBdr>
    </w:div>
    <w:div w:id="1311714571">
      <w:marLeft w:val="640"/>
      <w:marRight w:val="0"/>
      <w:marTop w:val="0"/>
      <w:marBottom w:val="0"/>
      <w:divBdr>
        <w:top w:val="none" w:sz="0" w:space="0" w:color="auto"/>
        <w:left w:val="none" w:sz="0" w:space="0" w:color="auto"/>
        <w:bottom w:val="none" w:sz="0" w:space="0" w:color="auto"/>
        <w:right w:val="none" w:sz="0" w:space="0" w:color="auto"/>
      </w:divBdr>
    </w:div>
    <w:div w:id="1311792354">
      <w:marLeft w:val="640"/>
      <w:marRight w:val="0"/>
      <w:marTop w:val="0"/>
      <w:marBottom w:val="0"/>
      <w:divBdr>
        <w:top w:val="none" w:sz="0" w:space="0" w:color="auto"/>
        <w:left w:val="none" w:sz="0" w:space="0" w:color="auto"/>
        <w:bottom w:val="none" w:sz="0" w:space="0" w:color="auto"/>
        <w:right w:val="none" w:sz="0" w:space="0" w:color="auto"/>
      </w:divBdr>
    </w:div>
    <w:div w:id="1311861178">
      <w:marLeft w:val="640"/>
      <w:marRight w:val="0"/>
      <w:marTop w:val="0"/>
      <w:marBottom w:val="0"/>
      <w:divBdr>
        <w:top w:val="none" w:sz="0" w:space="0" w:color="auto"/>
        <w:left w:val="none" w:sz="0" w:space="0" w:color="auto"/>
        <w:bottom w:val="none" w:sz="0" w:space="0" w:color="auto"/>
        <w:right w:val="none" w:sz="0" w:space="0" w:color="auto"/>
      </w:divBdr>
    </w:div>
    <w:div w:id="1311903977">
      <w:marLeft w:val="640"/>
      <w:marRight w:val="0"/>
      <w:marTop w:val="0"/>
      <w:marBottom w:val="0"/>
      <w:divBdr>
        <w:top w:val="none" w:sz="0" w:space="0" w:color="auto"/>
        <w:left w:val="none" w:sz="0" w:space="0" w:color="auto"/>
        <w:bottom w:val="none" w:sz="0" w:space="0" w:color="auto"/>
        <w:right w:val="none" w:sz="0" w:space="0" w:color="auto"/>
      </w:divBdr>
    </w:div>
    <w:div w:id="1311983145">
      <w:marLeft w:val="640"/>
      <w:marRight w:val="0"/>
      <w:marTop w:val="0"/>
      <w:marBottom w:val="0"/>
      <w:divBdr>
        <w:top w:val="none" w:sz="0" w:space="0" w:color="auto"/>
        <w:left w:val="none" w:sz="0" w:space="0" w:color="auto"/>
        <w:bottom w:val="none" w:sz="0" w:space="0" w:color="auto"/>
        <w:right w:val="none" w:sz="0" w:space="0" w:color="auto"/>
      </w:divBdr>
    </w:div>
    <w:div w:id="1312059894">
      <w:marLeft w:val="640"/>
      <w:marRight w:val="0"/>
      <w:marTop w:val="0"/>
      <w:marBottom w:val="0"/>
      <w:divBdr>
        <w:top w:val="none" w:sz="0" w:space="0" w:color="auto"/>
        <w:left w:val="none" w:sz="0" w:space="0" w:color="auto"/>
        <w:bottom w:val="none" w:sz="0" w:space="0" w:color="auto"/>
        <w:right w:val="none" w:sz="0" w:space="0" w:color="auto"/>
      </w:divBdr>
    </w:div>
    <w:div w:id="1312442878">
      <w:marLeft w:val="640"/>
      <w:marRight w:val="0"/>
      <w:marTop w:val="0"/>
      <w:marBottom w:val="0"/>
      <w:divBdr>
        <w:top w:val="none" w:sz="0" w:space="0" w:color="auto"/>
        <w:left w:val="none" w:sz="0" w:space="0" w:color="auto"/>
        <w:bottom w:val="none" w:sz="0" w:space="0" w:color="auto"/>
        <w:right w:val="none" w:sz="0" w:space="0" w:color="auto"/>
      </w:divBdr>
    </w:div>
    <w:div w:id="1312521798">
      <w:marLeft w:val="640"/>
      <w:marRight w:val="0"/>
      <w:marTop w:val="0"/>
      <w:marBottom w:val="0"/>
      <w:divBdr>
        <w:top w:val="none" w:sz="0" w:space="0" w:color="auto"/>
        <w:left w:val="none" w:sz="0" w:space="0" w:color="auto"/>
        <w:bottom w:val="none" w:sz="0" w:space="0" w:color="auto"/>
        <w:right w:val="none" w:sz="0" w:space="0" w:color="auto"/>
      </w:divBdr>
    </w:div>
    <w:div w:id="1313094885">
      <w:marLeft w:val="640"/>
      <w:marRight w:val="0"/>
      <w:marTop w:val="0"/>
      <w:marBottom w:val="0"/>
      <w:divBdr>
        <w:top w:val="none" w:sz="0" w:space="0" w:color="auto"/>
        <w:left w:val="none" w:sz="0" w:space="0" w:color="auto"/>
        <w:bottom w:val="none" w:sz="0" w:space="0" w:color="auto"/>
        <w:right w:val="none" w:sz="0" w:space="0" w:color="auto"/>
      </w:divBdr>
    </w:div>
    <w:div w:id="1313170207">
      <w:marLeft w:val="640"/>
      <w:marRight w:val="0"/>
      <w:marTop w:val="0"/>
      <w:marBottom w:val="0"/>
      <w:divBdr>
        <w:top w:val="none" w:sz="0" w:space="0" w:color="auto"/>
        <w:left w:val="none" w:sz="0" w:space="0" w:color="auto"/>
        <w:bottom w:val="none" w:sz="0" w:space="0" w:color="auto"/>
        <w:right w:val="none" w:sz="0" w:space="0" w:color="auto"/>
      </w:divBdr>
    </w:div>
    <w:div w:id="1313363306">
      <w:marLeft w:val="640"/>
      <w:marRight w:val="0"/>
      <w:marTop w:val="0"/>
      <w:marBottom w:val="0"/>
      <w:divBdr>
        <w:top w:val="none" w:sz="0" w:space="0" w:color="auto"/>
        <w:left w:val="none" w:sz="0" w:space="0" w:color="auto"/>
        <w:bottom w:val="none" w:sz="0" w:space="0" w:color="auto"/>
        <w:right w:val="none" w:sz="0" w:space="0" w:color="auto"/>
      </w:divBdr>
    </w:div>
    <w:div w:id="1313407735">
      <w:marLeft w:val="640"/>
      <w:marRight w:val="0"/>
      <w:marTop w:val="0"/>
      <w:marBottom w:val="0"/>
      <w:divBdr>
        <w:top w:val="none" w:sz="0" w:space="0" w:color="auto"/>
        <w:left w:val="none" w:sz="0" w:space="0" w:color="auto"/>
        <w:bottom w:val="none" w:sz="0" w:space="0" w:color="auto"/>
        <w:right w:val="none" w:sz="0" w:space="0" w:color="auto"/>
      </w:divBdr>
    </w:div>
    <w:div w:id="1313438583">
      <w:marLeft w:val="640"/>
      <w:marRight w:val="0"/>
      <w:marTop w:val="0"/>
      <w:marBottom w:val="0"/>
      <w:divBdr>
        <w:top w:val="none" w:sz="0" w:space="0" w:color="auto"/>
        <w:left w:val="none" w:sz="0" w:space="0" w:color="auto"/>
        <w:bottom w:val="none" w:sz="0" w:space="0" w:color="auto"/>
        <w:right w:val="none" w:sz="0" w:space="0" w:color="auto"/>
      </w:divBdr>
    </w:div>
    <w:div w:id="1313756101">
      <w:marLeft w:val="640"/>
      <w:marRight w:val="0"/>
      <w:marTop w:val="0"/>
      <w:marBottom w:val="0"/>
      <w:divBdr>
        <w:top w:val="none" w:sz="0" w:space="0" w:color="auto"/>
        <w:left w:val="none" w:sz="0" w:space="0" w:color="auto"/>
        <w:bottom w:val="none" w:sz="0" w:space="0" w:color="auto"/>
        <w:right w:val="none" w:sz="0" w:space="0" w:color="auto"/>
      </w:divBdr>
    </w:div>
    <w:div w:id="1313757408">
      <w:marLeft w:val="640"/>
      <w:marRight w:val="0"/>
      <w:marTop w:val="0"/>
      <w:marBottom w:val="0"/>
      <w:divBdr>
        <w:top w:val="none" w:sz="0" w:space="0" w:color="auto"/>
        <w:left w:val="none" w:sz="0" w:space="0" w:color="auto"/>
        <w:bottom w:val="none" w:sz="0" w:space="0" w:color="auto"/>
        <w:right w:val="none" w:sz="0" w:space="0" w:color="auto"/>
      </w:divBdr>
    </w:div>
    <w:div w:id="1314022250">
      <w:marLeft w:val="640"/>
      <w:marRight w:val="0"/>
      <w:marTop w:val="0"/>
      <w:marBottom w:val="0"/>
      <w:divBdr>
        <w:top w:val="none" w:sz="0" w:space="0" w:color="auto"/>
        <w:left w:val="none" w:sz="0" w:space="0" w:color="auto"/>
        <w:bottom w:val="none" w:sz="0" w:space="0" w:color="auto"/>
        <w:right w:val="none" w:sz="0" w:space="0" w:color="auto"/>
      </w:divBdr>
    </w:div>
    <w:div w:id="1314023706">
      <w:marLeft w:val="640"/>
      <w:marRight w:val="0"/>
      <w:marTop w:val="0"/>
      <w:marBottom w:val="0"/>
      <w:divBdr>
        <w:top w:val="none" w:sz="0" w:space="0" w:color="auto"/>
        <w:left w:val="none" w:sz="0" w:space="0" w:color="auto"/>
        <w:bottom w:val="none" w:sz="0" w:space="0" w:color="auto"/>
        <w:right w:val="none" w:sz="0" w:space="0" w:color="auto"/>
      </w:divBdr>
    </w:div>
    <w:div w:id="1314067936">
      <w:marLeft w:val="640"/>
      <w:marRight w:val="0"/>
      <w:marTop w:val="0"/>
      <w:marBottom w:val="0"/>
      <w:divBdr>
        <w:top w:val="none" w:sz="0" w:space="0" w:color="auto"/>
        <w:left w:val="none" w:sz="0" w:space="0" w:color="auto"/>
        <w:bottom w:val="none" w:sz="0" w:space="0" w:color="auto"/>
        <w:right w:val="none" w:sz="0" w:space="0" w:color="auto"/>
      </w:divBdr>
    </w:div>
    <w:div w:id="1314214595">
      <w:marLeft w:val="640"/>
      <w:marRight w:val="0"/>
      <w:marTop w:val="0"/>
      <w:marBottom w:val="0"/>
      <w:divBdr>
        <w:top w:val="none" w:sz="0" w:space="0" w:color="auto"/>
        <w:left w:val="none" w:sz="0" w:space="0" w:color="auto"/>
        <w:bottom w:val="none" w:sz="0" w:space="0" w:color="auto"/>
        <w:right w:val="none" w:sz="0" w:space="0" w:color="auto"/>
      </w:divBdr>
    </w:div>
    <w:div w:id="1314288713">
      <w:marLeft w:val="640"/>
      <w:marRight w:val="0"/>
      <w:marTop w:val="0"/>
      <w:marBottom w:val="0"/>
      <w:divBdr>
        <w:top w:val="none" w:sz="0" w:space="0" w:color="auto"/>
        <w:left w:val="none" w:sz="0" w:space="0" w:color="auto"/>
        <w:bottom w:val="none" w:sz="0" w:space="0" w:color="auto"/>
        <w:right w:val="none" w:sz="0" w:space="0" w:color="auto"/>
      </w:divBdr>
    </w:div>
    <w:div w:id="1314288929">
      <w:marLeft w:val="640"/>
      <w:marRight w:val="0"/>
      <w:marTop w:val="0"/>
      <w:marBottom w:val="0"/>
      <w:divBdr>
        <w:top w:val="none" w:sz="0" w:space="0" w:color="auto"/>
        <w:left w:val="none" w:sz="0" w:space="0" w:color="auto"/>
        <w:bottom w:val="none" w:sz="0" w:space="0" w:color="auto"/>
        <w:right w:val="none" w:sz="0" w:space="0" w:color="auto"/>
      </w:divBdr>
    </w:div>
    <w:div w:id="1314522777">
      <w:marLeft w:val="640"/>
      <w:marRight w:val="0"/>
      <w:marTop w:val="0"/>
      <w:marBottom w:val="0"/>
      <w:divBdr>
        <w:top w:val="none" w:sz="0" w:space="0" w:color="auto"/>
        <w:left w:val="none" w:sz="0" w:space="0" w:color="auto"/>
        <w:bottom w:val="none" w:sz="0" w:space="0" w:color="auto"/>
        <w:right w:val="none" w:sz="0" w:space="0" w:color="auto"/>
      </w:divBdr>
    </w:div>
    <w:div w:id="1314531760">
      <w:marLeft w:val="640"/>
      <w:marRight w:val="0"/>
      <w:marTop w:val="0"/>
      <w:marBottom w:val="0"/>
      <w:divBdr>
        <w:top w:val="none" w:sz="0" w:space="0" w:color="auto"/>
        <w:left w:val="none" w:sz="0" w:space="0" w:color="auto"/>
        <w:bottom w:val="none" w:sz="0" w:space="0" w:color="auto"/>
        <w:right w:val="none" w:sz="0" w:space="0" w:color="auto"/>
      </w:divBdr>
    </w:div>
    <w:div w:id="1314875345">
      <w:marLeft w:val="640"/>
      <w:marRight w:val="0"/>
      <w:marTop w:val="0"/>
      <w:marBottom w:val="0"/>
      <w:divBdr>
        <w:top w:val="none" w:sz="0" w:space="0" w:color="auto"/>
        <w:left w:val="none" w:sz="0" w:space="0" w:color="auto"/>
        <w:bottom w:val="none" w:sz="0" w:space="0" w:color="auto"/>
        <w:right w:val="none" w:sz="0" w:space="0" w:color="auto"/>
      </w:divBdr>
    </w:div>
    <w:div w:id="1314917406">
      <w:marLeft w:val="640"/>
      <w:marRight w:val="0"/>
      <w:marTop w:val="0"/>
      <w:marBottom w:val="0"/>
      <w:divBdr>
        <w:top w:val="none" w:sz="0" w:space="0" w:color="auto"/>
        <w:left w:val="none" w:sz="0" w:space="0" w:color="auto"/>
        <w:bottom w:val="none" w:sz="0" w:space="0" w:color="auto"/>
        <w:right w:val="none" w:sz="0" w:space="0" w:color="auto"/>
      </w:divBdr>
    </w:div>
    <w:div w:id="1314992349">
      <w:marLeft w:val="640"/>
      <w:marRight w:val="0"/>
      <w:marTop w:val="0"/>
      <w:marBottom w:val="0"/>
      <w:divBdr>
        <w:top w:val="none" w:sz="0" w:space="0" w:color="auto"/>
        <w:left w:val="none" w:sz="0" w:space="0" w:color="auto"/>
        <w:bottom w:val="none" w:sz="0" w:space="0" w:color="auto"/>
        <w:right w:val="none" w:sz="0" w:space="0" w:color="auto"/>
      </w:divBdr>
    </w:div>
    <w:div w:id="1315183577">
      <w:marLeft w:val="640"/>
      <w:marRight w:val="0"/>
      <w:marTop w:val="0"/>
      <w:marBottom w:val="0"/>
      <w:divBdr>
        <w:top w:val="none" w:sz="0" w:space="0" w:color="auto"/>
        <w:left w:val="none" w:sz="0" w:space="0" w:color="auto"/>
        <w:bottom w:val="none" w:sz="0" w:space="0" w:color="auto"/>
        <w:right w:val="none" w:sz="0" w:space="0" w:color="auto"/>
      </w:divBdr>
    </w:div>
    <w:div w:id="1315838879">
      <w:marLeft w:val="640"/>
      <w:marRight w:val="0"/>
      <w:marTop w:val="0"/>
      <w:marBottom w:val="0"/>
      <w:divBdr>
        <w:top w:val="none" w:sz="0" w:space="0" w:color="auto"/>
        <w:left w:val="none" w:sz="0" w:space="0" w:color="auto"/>
        <w:bottom w:val="none" w:sz="0" w:space="0" w:color="auto"/>
        <w:right w:val="none" w:sz="0" w:space="0" w:color="auto"/>
      </w:divBdr>
    </w:div>
    <w:div w:id="1315910867">
      <w:marLeft w:val="640"/>
      <w:marRight w:val="0"/>
      <w:marTop w:val="0"/>
      <w:marBottom w:val="0"/>
      <w:divBdr>
        <w:top w:val="none" w:sz="0" w:space="0" w:color="auto"/>
        <w:left w:val="none" w:sz="0" w:space="0" w:color="auto"/>
        <w:bottom w:val="none" w:sz="0" w:space="0" w:color="auto"/>
        <w:right w:val="none" w:sz="0" w:space="0" w:color="auto"/>
      </w:divBdr>
    </w:div>
    <w:div w:id="1315912374">
      <w:marLeft w:val="640"/>
      <w:marRight w:val="0"/>
      <w:marTop w:val="0"/>
      <w:marBottom w:val="0"/>
      <w:divBdr>
        <w:top w:val="none" w:sz="0" w:space="0" w:color="auto"/>
        <w:left w:val="none" w:sz="0" w:space="0" w:color="auto"/>
        <w:bottom w:val="none" w:sz="0" w:space="0" w:color="auto"/>
        <w:right w:val="none" w:sz="0" w:space="0" w:color="auto"/>
      </w:divBdr>
    </w:div>
    <w:div w:id="1315990332">
      <w:marLeft w:val="640"/>
      <w:marRight w:val="0"/>
      <w:marTop w:val="0"/>
      <w:marBottom w:val="0"/>
      <w:divBdr>
        <w:top w:val="none" w:sz="0" w:space="0" w:color="auto"/>
        <w:left w:val="none" w:sz="0" w:space="0" w:color="auto"/>
        <w:bottom w:val="none" w:sz="0" w:space="0" w:color="auto"/>
        <w:right w:val="none" w:sz="0" w:space="0" w:color="auto"/>
      </w:divBdr>
    </w:div>
    <w:div w:id="1316571536">
      <w:marLeft w:val="640"/>
      <w:marRight w:val="0"/>
      <w:marTop w:val="0"/>
      <w:marBottom w:val="0"/>
      <w:divBdr>
        <w:top w:val="none" w:sz="0" w:space="0" w:color="auto"/>
        <w:left w:val="none" w:sz="0" w:space="0" w:color="auto"/>
        <w:bottom w:val="none" w:sz="0" w:space="0" w:color="auto"/>
        <w:right w:val="none" w:sz="0" w:space="0" w:color="auto"/>
      </w:divBdr>
    </w:div>
    <w:div w:id="1316716344">
      <w:marLeft w:val="640"/>
      <w:marRight w:val="0"/>
      <w:marTop w:val="0"/>
      <w:marBottom w:val="0"/>
      <w:divBdr>
        <w:top w:val="none" w:sz="0" w:space="0" w:color="auto"/>
        <w:left w:val="none" w:sz="0" w:space="0" w:color="auto"/>
        <w:bottom w:val="none" w:sz="0" w:space="0" w:color="auto"/>
        <w:right w:val="none" w:sz="0" w:space="0" w:color="auto"/>
      </w:divBdr>
    </w:div>
    <w:div w:id="1316834996">
      <w:marLeft w:val="640"/>
      <w:marRight w:val="0"/>
      <w:marTop w:val="0"/>
      <w:marBottom w:val="0"/>
      <w:divBdr>
        <w:top w:val="none" w:sz="0" w:space="0" w:color="auto"/>
        <w:left w:val="none" w:sz="0" w:space="0" w:color="auto"/>
        <w:bottom w:val="none" w:sz="0" w:space="0" w:color="auto"/>
        <w:right w:val="none" w:sz="0" w:space="0" w:color="auto"/>
      </w:divBdr>
    </w:div>
    <w:div w:id="1316838965">
      <w:marLeft w:val="640"/>
      <w:marRight w:val="0"/>
      <w:marTop w:val="0"/>
      <w:marBottom w:val="0"/>
      <w:divBdr>
        <w:top w:val="none" w:sz="0" w:space="0" w:color="auto"/>
        <w:left w:val="none" w:sz="0" w:space="0" w:color="auto"/>
        <w:bottom w:val="none" w:sz="0" w:space="0" w:color="auto"/>
        <w:right w:val="none" w:sz="0" w:space="0" w:color="auto"/>
      </w:divBdr>
    </w:div>
    <w:div w:id="1316881216">
      <w:marLeft w:val="640"/>
      <w:marRight w:val="0"/>
      <w:marTop w:val="0"/>
      <w:marBottom w:val="0"/>
      <w:divBdr>
        <w:top w:val="none" w:sz="0" w:space="0" w:color="auto"/>
        <w:left w:val="none" w:sz="0" w:space="0" w:color="auto"/>
        <w:bottom w:val="none" w:sz="0" w:space="0" w:color="auto"/>
        <w:right w:val="none" w:sz="0" w:space="0" w:color="auto"/>
      </w:divBdr>
    </w:div>
    <w:div w:id="1317224867">
      <w:marLeft w:val="640"/>
      <w:marRight w:val="0"/>
      <w:marTop w:val="0"/>
      <w:marBottom w:val="0"/>
      <w:divBdr>
        <w:top w:val="none" w:sz="0" w:space="0" w:color="auto"/>
        <w:left w:val="none" w:sz="0" w:space="0" w:color="auto"/>
        <w:bottom w:val="none" w:sz="0" w:space="0" w:color="auto"/>
        <w:right w:val="none" w:sz="0" w:space="0" w:color="auto"/>
      </w:divBdr>
    </w:div>
    <w:div w:id="1317298909">
      <w:marLeft w:val="640"/>
      <w:marRight w:val="0"/>
      <w:marTop w:val="0"/>
      <w:marBottom w:val="0"/>
      <w:divBdr>
        <w:top w:val="none" w:sz="0" w:space="0" w:color="auto"/>
        <w:left w:val="none" w:sz="0" w:space="0" w:color="auto"/>
        <w:bottom w:val="none" w:sz="0" w:space="0" w:color="auto"/>
        <w:right w:val="none" w:sz="0" w:space="0" w:color="auto"/>
      </w:divBdr>
    </w:div>
    <w:div w:id="1317488998">
      <w:marLeft w:val="640"/>
      <w:marRight w:val="0"/>
      <w:marTop w:val="0"/>
      <w:marBottom w:val="0"/>
      <w:divBdr>
        <w:top w:val="none" w:sz="0" w:space="0" w:color="auto"/>
        <w:left w:val="none" w:sz="0" w:space="0" w:color="auto"/>
        <w:bottom w:val="none" w:sz="0" w:space="0" w:color="auto"/>
        <w:right w:val="none" w:sz="0" w:space="0" w:color="auto"/>
      </w:divBdr>
    </w:div>
    <w:div w:id="1317489110">
      <w:marLeft w:val="640"/>
      <w:marRight w:val="0"/>
      <w:marTop w:val="0"/>
      <w:marBottom w:val="0"/>
      <w:divBdr>
        <w:top w:val="none" w:sz="0" w:space="0" w:color="auto"/>
        <w:left w:val="none" w:sz="0" w:space="0" w:color="auto"/>
        <w:bottom w:val="none" w:sz="0" w:space="0" w:color="auto"/>
        <w:right w:val="none" w:sz="0" w:space="0" w:color="auto"/>
      </w:divBdr>
    </w:div>
    <w:div w:id="1317612249">
      <w:marLeft w:val="640"/>
      <w:marRight w:val="0"/>
      <w:marTop w:val="0"/>
      <w:marBottom w:val="0"/>
      <w:divBdr>
        <w:top w:val="none" w:sz="0" w:space="0" w:color="auto"/>
        <w:left w:val="none" w:sz="0" w:space="0" w:color="auto"/>
        <w:bottom w:val="none" w:sz="0" w:space="0" w:color="auto"/>
        <w:right w:val="none" w:sz="0" w:space="0" w:color="auto"/>
      </w:divBdr>
    </w:div>
    <w:div w:id="1317683380">
      <w:marLeft w:val="640"/>
      <w:marRight w:val="0"/>
      <w:marTop w:val="0"/>
      <w:marBottom w:val="0"/>
      <w:divBdr>
        <w:top w:val="none" w:sz="0" w:space="0" w:color="auto"/>
        <w:left w:val="none" w:sz="0" w:space="0" w:color="auto"/>
        <w:bottom w:val="none" w:sz="0" w:space="0" w:color="auto"/>
        <w:right w:val="none" w:sz="0" w:space="0" w:color="auto"/>
      </w:divBdr>
    </w:div>
    <w:div w:id="1317757974">
      <w:marLeft w:val="640"/>
      <w:marRight w:val="0"/>
      <w:marTop w:val="0"/>
      <w:marBottom w:val="0"/>
      <w:divBdr>
        <w:top w:val="none" w:sz="0" w:space="0" w:color="auto"/>
        <w:left w:val="none" w:sz="0" w:space="0" w:color="auto"/>
        <w:bottom w:val="none" w:sz="0" w:space="0" w:color="auto"/>
        <w:right w:val="none" w:sz="0" w:space="0" w:color="auto"/>
      </w:divBdr>
    </w:div>
    <w:div w:id="1317759131">
      <w:marLeft w:val="640"/>
      <w:marRight w:val="0"/>
      <w:marTop w:val="0"/>
      <w:marBottom w:val="0"/>
      <w:divBdr>
        <w:top w:val="none" w:sz="0" w:space="0" w:color="auto"/>
        <w:left w:val="none" w:sz="0" w:space="0" w:color="auto"/>
        <w:bottom w:val="none" w:sz="0" w:space="0" w:color="auto"/>
        <w:right w:val="none" w:sz="0" w:space="0" w:color="auto"/>
      </w:divBdr>
    </w:div>
    <w:div w:id="1317958496">
      <w:marLeft w:val="640"/>
      <w:marRight w:val="0"/>
      <w:marTop w:val="0"/>
      <w:marBottom w:val="0"/>
      <w:divBdr>
        <w:top w:val="none" w:sz="0" w:space="0" w:color="auto"/>
        <w:left w:val="none" w:sz="0" w:space="0" w:color="auto"/>
        <w:bottom w:val="none" w:sz="0" w:space="0" w:color="auto"/>
        <w:right w:val="none" w:sz="0" w:space="0" w:color="auto"/>
      </w:divBdr>
    </w:div>
    <w:div w:id="1318263106">
      <w:marLeft w:val="640"/>
      <w:marRight w:val="0"/>
      <w:marTop w:val="0"/>
      <w:marBottom w:val="0"/>
      <w:divBdr>
        <w:top w:val="none" w:sz="0" w:space="0" w:color="auto"/>
        <w:left w:val="none" w:sz="0" w:space="0" w:color="auto"/>
        <w:bottom w:val="none" w:sz="0" w:space="0" w:color="auto"/>
        <w:right w:val="none" w:sz="0" w:space="0" w:color="auto"/>
      </w:divBdr>
    </w:div>
    <w:div w:id="1318269255">
      <w:marLeft w:val="640"/>
      <w:marRight w:val="0"/>
      <w:marTop w:val="0"/>
      <w:marBottom w:val="0"/>
      <w:divBdr>
        <w:top w:val="none" w:sz="0" w:space="0" w:color="auto"/>
        <w:left w:val="none" w:sz="0" w:space="0" w:color="auto"/>
        <w:bottom w:val="none" w:sz="0" w:space="0" w:color="auto"/>
        <w:right w:val="none" w:sz="0" w:space="0" w:color="auto"/>
      </w:divBdr>
    </w:div>
    <w:div w:id="1318419095">
      <w:marLeft w:val="640"/>
      <w:marRight w:val="0"/>
      <w:marTop w:val="0"/>
      <w:marBottom w:val="0"/>
      <w:divBdr>
        <w:top w:val="none" w:sz="0" w:space="0" w:color="auto"/>
        <w:left w:val="none" w:sz="0" w:space="0" w:color="auto"/>
        <w:bottom w:val="none" w:sz="0" w:space="0" w:color="auto"/>
        <w:right w:val="none" w:sz="0" w:space="0" w:color="auto"/>
      </w:divBdr>
    </w:div>
    <w:div w:id="1318529826">
      <w:marLeft w:val="640"/>
      <w:marRight w:val="0"/>
      <w:marTop w:val="0"/>
      <w:marBottom w:val="0"/>
      <w:divBdr>
        <w:top w:val="none" w:sz="0" w:space="0" w:color="auto"/>
        <w:left w:val="none" w:sz="0" w:space="0" w:color="auto"/>
        <w:bottom w:val="none" w:sz="0" w:space="0" w:color="auto"/>
        <w:right w:val="none" w:sz="0" w:space="0" w:color="auto"/>
      </w:divBdr>
    </w:div>
    <w:div w:id="1318532383">
      <w:marLeft w:val="640"/>
      <w:marRight w:val="0"/>
      <w:marTop w:val="0"/>
      <w:marBottom w:val="0"/>
      <w:divBdr>
        <w:top w:val="none" w:sz="0" w:space="0" w:color="auto"/>
        <w:left w:val="none" w:sz="0" w:space="0" w:color="auto"/>
        <w:bottom w:val="none" w:sz="0" w:space="0" w:color="auto"/>
        <w:right w:val="none" w:sz="0" w:space="0" w:color="auto"/>
      </w:divBdr>
    </w:div>
    <w:div w:id="1318654358">
      <w:marLeft w:val="640"/>
      <w:marRight w:val="0"/>
      <w:marTop w:val="0"/>
      <w:marBottom w:val="0"/>
      <w:divBdr>
        <w:top w:val="none" w:sz="0" w:space="0" w:color="auto"/>
        <w:left w:val="none" w:sz="0" w:space="0" w:color="auto"/>
        <w:bottom w:val="none" w:sz="0" w:space="0" w:color="auto"/>
        <w:right w:val="none" w:sz="0" w:space="0" w:color="auto"/>
      </w:divBdr>
    </w:div>
    <w:div w:id="1318729622">
      <w:marLeft w:val="640"/>
      <w:marRight w:val="0"/>
      <w:marTop w:val="0"/>
      <w:marBottom w:val="0"/>
      <w:divBdr>
        <w:top w:val="none" w:sz="0" w:space="0" w:color="auto"/>
        <w:left w:val="none" w:sz="0" w:space="0" w:color="auto"/>
        <w:bottom w:val="none" w:sz="0" w:space="0" w:color="auto"/>
        <w:right w:val="none" w:sz="0" w:space="0" w:color="auto"/>
      </w:divBdr>
    </w:div>
    <w:div w:id="1318875927">
      <w:marLeft w:val="640"/>
      <w:marRight w:val="0"/>
      <w:marTop w:val="0"/>
      <w:marBottom w:val="0"/>
      <w:divBdr>
        <w:top w:val="none" w:sz="0" w:space="0" w:color="auto"/>
        <w:left w:val="none" w:sz="0" w:space="0" w:color="auto"/>
        <w:bottom w:val="none" w:sz="0" w:space="0" w:color="auto"/>
        <w:right w:val="none" w:sz="0" w:space="0" w:color="auto"/>
      </w:divBdr>
    </w:div>
    <w:div w:id="1318922831">
      <w:marLeft w:val="640"/>
      <w:marRight w:val="0"/>
      <w:marTop w:val="0"/>
      <w:marBottom w:val="0"/>
      <w:divBdr>
        <w:top w:val="none" w:sz="0" w:space="0" w:color="auto"/>
        <w:left w:val="none" w:sz="0" w:space="0" w:color="auto"/>
        <w:bottom w:val="none" w:sz="0" w:space="0" w:color="auto"/>
        <w:right w:val="none" w:sz="0" w:space="0" w:color="auto"/>
      </w:divBdr>
    </w:div>
    <w:div w:id="1319190368">
      <w:marLeft w:val="640"/>
      <w:marRight w:val="0"/>
      <w:marTop w:val="0"/>
      <w:marBottom w:val="0"/>
      <w:divBdr>
        <w:top w:val="none" w:sz="0" w:space="0" w:color="auto"/>
        <w:left w:val="none" w:sz="0" w:space="0" w:color="auto"/>
        <w:bottom w:val="none" w:sz="0" w:space="0" w:color="auto"/>
        <w:right w:val="none" w:sz="0" w:space="0" w:color="auto"/>
      </w:divBdr>
    </w:div>
    <w:div w:id="1319305984">
      <w:marLeft w:val="640"/>
      <w:marRight w:val="0"/>
      <w:marTop w:val="0"/>
      <w:marBottom w:val="0"/>
      <w:divBdr>
        <w:top w:val="none" w:sz="0" w:space="0" w:color="auto"/>
        <w:left w:val="none" w:sz="0" w:space="0" w:color="auto"/>
        <w:bottom w:val="none" w:sz="0" w:space="0" w:color="auto"/>
        <w:right w:val="none" w:sz="0" w:space="0" w:color="auto"/>
      </w:divBdr>
    </w:div>
    <w:div w:id="1319576493">
      <w:marLeft w:val="640"/>
      <w:marRight w:val="0"/>
      <w:marTop w:val="0"/>
      <w:marBottom w:val="0"/>
      <w:divBdr>
        <w:top w:val="none" w:sz="0" w:space="0" w:color="auto"/>
        <w:left w:val="none" w:sz="0" w:space="0" w:color="auto"/>
        <w:bottom w:val="none" w:sz="0" w:space="0" w:color="auto"/>
        <w:right w:val="none" w:sz="0" w:space="0" w:color="auto"/>
      </w:divBdr>
    </w:div>
    <w:div w:id="1319577654">
      <w:marLeft w:val="640"/>
      <w:marRight w:val="0"/>
      <w:marTop w:val="0"/>
      <w:marBottom w:val="0"/>
      <w:divBdr>
        <w:top w:val="none" w:sz="0" w:space="0" w:color="auto"/>
        <w:left w:val="none" w:sz="0" w:space="0" w:color="auto"/>
        <w:bottom w:val="none" w:sz="0" w:space="0" w:color="auto"/>
        <w:right w:val="none" w:sz="0" w:space="0" w:color="auto"/>
      </w:divBdr>
    </w:div>
    <w:div w:id="1319649296">
      <w:marLeft w:val="640"/>
      <w:marRight w:val="0"/>
      <w:marTop w:val="0"/>
      <w:marBottom w:val="0"/>
      <w:divBdr>
        <w:top w:val="none" w:sz="0" w:space="0" w:color="auto"/>
        <w:left w:val="none" w:sz="0" w:space="0" w:color="auto"/>
        <w:bottom w:val="none" w:sz="0" w:space="0" w:color="auto"/>
        <w:right w:val="none" w:sz="0" w:space="0" w:color="auto"/>
      </w:divBdr>
    </w:div>
    <w:div w:id="1319654658">
      <w:marLeft w:val="640"/>
      <w:marRight w:val="0"/>
      <w:marTop w:val="0"/>
      <w:marBottom w:val="0"/>
      <w:divBdr>
        <w:top w:val="none" w:sz="0" w:space="0" w:color="auto"/>
        <w:left w:val="none" w:sz="0" w:space="0" w:color="auto"/>
        <w:bottom w:val="none" w:sz="0" w:space="0" w:color="auto"/>
        <w:right w:val="none" w:sz="0" w:space="0" w:color="auto"/>
      </w:divBdr>
    </w:div>
    <w:div w:id="1319915944">
      <w:marLeft w:val="640"/>
      <w:marRight w:val="0"/>
      <w:marTop w:val="0"/>
      <w:marBottom w:val="0"/>
      <w:divBdr>
        <w:top w:val="none" w:sz="0" w:space="0" w:color="auto"/>
        <w:left w:val="none" w:sz="0" w:space="0" w:color="auto"/>
        <w:bottom w:val="none" w:sz="0" w:space="0" w:color="auto"/>
        <w:right w:val="none" w:sz="0" w:space="0" w:color="auto"/>
      </w:divBdr>
    </w:div>
    <w:div w:id="1320040540">
      <w:marLeft w:val="640"/>
      <w:marRight w:val="0"/>
      <w:marTop w:val="0"/>
      <w:marBottom w:val="0"/>
      <w:divBdr>
        <w:top w:val="none" w:sz="0" w:space="0" w:color="auto"/>
        <w:left w:val="none" w:sz="0" w:space="0" w:color="auto"/>
        <w:bottom w:val="none" w:sz="0" w:space="0" w:color="auto"/>
        <w:right w:val="none" w:sz="0" w:space="0" w:color="auto"/>
      </w:divBdr>
    </w:div>
    <w:div w:id="1320189713">
      <w:marLeft w:val="640"/>
      <w:marRight w:val="0"/>
      <w:marTop w:val="0"/>
      <w:marBottom w:val="0"/>
      <w:divBdr>
        <w:top w:val="none" w:sz="0" w:space="0" w:color="auto"/>
        <w:left w:val="none" w:sz="0" w:space="0" w:color="auto"/>
        <w:bottom w:val="none" w:sz="0" w:space="0" w:color="auto"/>
        <w:right w:val="none" w:sz="0" w:space="0" w:color="auto"/>
      </w:divBdr>
    </w:div>
    <w:div w:id="1320228955">
      <w:marLeft w:val="640"/>
      <w:marRight w:val="0"/>
      <w:marTop w:val="0"/>
      <w:marBottom w:val="0"/>
      <w:divBdr>
        <w:top w:val="none" w:sz="0" w:space="0" w:color="auto"/>
        <w:left w:val="none" w:sz="0" w:space="0" w:color="auto"/>
        <w:bottom w:val="none" w:sz="0" w:space="0" w:color="auto"/>
        <w:right w:val="none" w:sz="0" w:space="0" w:color="auto"/>
      </w:divBdr>
    </w:div>
    <w:div w:id="1320427471">
      <w:marLeft w:val="640"/>
      <w:marRight w:val="0"/>
      <w:marTop w:val="0"/>
      <w:marBottom w:val="0"/>
      <w:divBdr>
        <w:top w:val="none" w:sz="0" w:space="0" w:color="auto"/>
        <w:left w:val="none" w:sz="0" w:space="0" w:color="auto"/>
        <w:bottom w:val="none" w:sz="0" w:space="0" w:color="auto"/>
        <w:right w:val="none" w:sz="0" w:space="0" w:color="auto"/>
      </w:divBdr>
    </w:div>
    <w:div w:id="1320964029">
      <w:marLeft w:val="640"/>
      <w:marRight w:val="0"/>
      <w:marTop w:val="0"/>
      <w:marBottom w:val="0"/>
      <w:divBdr>
        <w:top w:val="none" w:sz="0" w:space="0" w:color="auto"/>
        <w:left w:val="none" w:sz="0" w:space="0" w:color="auto"/>
        <w:bottom w:val="none" w:sz="0" w:space="0" w:color="auto"/>
        <w:right w:val="none" w:sz="0" w:space="0" w:color="auto"/>
      </w:divBdr>
    </w:div>
    <w:div w:id="1321229768">
      <w:marLeft w:val="640"/>
      <w:marRight w:val="0"/>
      <w:marTop w:val="0"/>
      <w:marBottom w:val="0"/>
      <w:divBdr>
        <w:top w:val="none" w:sz="0" w:space="0" w:color="auto"/>
        <w:left w:val="none" w:sz="0" w:space="0" w:color="auto"/>
        <w:bottom w:val="none" w:sz="0" w:space="0" w:color="auto"/>
        <w:right w:val="none" w:sz="0" w:space="0" w:color="auto"/>
      </w:divBdr>
    </w:div>
    <w:div w:id="1321272674">
      <w:marLeft w:val="640"/>
      <w:marRight w:val="0"/>
      <w:marTop w:val="0"/>
      <w:marBottom w:val="0"/>
      <w:divBdr>
        <w:top w:val="none" w:sz="0" w:space="0" w:color="auto"/>
        <w:left w:val="none" w:sz="0" w:space="0" w:color="auto"/>
        <w:bottom w:val="none" w:sz="0" w:space="0" w:color="auto"/>
        <w:right w:val="none" w:sz="0" w:space="0" w:color="auto"/>
      </w:divBdr>
    </w:div>
    <w:div w:id="1321344466">
      <w:marLeft w:val="640"/>
      <w:marRight w:val="0"/>
      <w:marTop w:val="0"/>
      <w:marBottom w:val="0"/>
      <w:divBdr>
        <w:top w:val="none" w:sz="0" w:space="0" w:color="auto"/>
        <w:left w:val="none" w:sz="0" w:space="0" w:color="auto"/>
        <w:bottom w:val="none" w:sz="0" w:space="0" w:color="auto"/>
        <w:right w:val="none" w:sz="0" w:space="0" w:color="auto"/>
      </w:divBdr>
    </w:div>
    <w:div w:id="1321421658">
      <w:marLeft w:val="640"/>
      <w:marRight w:val="0"/>
      <w:marTop w:val="0"/>
      <w:marBottom w:val="0"/>
      <w:divBdr>
        <w:top w:val="none" w:sz="0" w:space="0" w:color="auto"/>
        <w:left w:val="none" w:sz="0" w:space="0" w:color="auto"/>
        <w:bottom w:val="none" w:sz="0" w:space="0" w:color="auto"/>
        <w:right w:val="none" w:sz="0" w:space="0" w:color="auto"/>
      </w:divBdr>
    </w:div>
    <w:div w:id="1321613385">
      <w:marLeft w:val="640"/>
      <w:marRight w:val="0"/>
      <w:marTop w:val="0"/>
      <w:marBottom w:val="0"/>
      <w:divBdr>
        <w:top w:val="none" w:sz="0" w:space="0" w:color="auto"/>
        <w:left w:val="none" w:sz="0" w:space="0" w:color="auto"/>
        <w:bottom w:val="none" w:sz="0" w:space="0" w:color="auto"/>
        <w:right w:val="none" w:sz="0" w:space="0" w:color="auto"/>
      </w:divBdr>
    </w:div>
    <w:div w:id="1322152113">
      <w:marLeft w:val="640"/>
      <w:marRight w:val="0"/>
      <w:marTop w:val="0"/>
      <w:marBottom w:val="0"/>
      <w:divBdr>
        <w:top w:val="none" w:sz="0" w:space="0" w:color="auto"/>
        <w:left w:val="none" w:sz="0" w:space="0" w:color="auto"/>
        <w:bottom w:val="none" w:sz="0" w:space="0" w:color="auto"/>
        <w:right w:val="none" w:sz="0" w:space="0" w:color="auto"/>
      </w:divBdr>
    </w:div>
    <w:div w:id="1322273023">
      <w:marLeft w:val="640"/>
      <w:marRight w:val="0"/>
      <w:marTop w:val="0"/>
      <w:marBottom w:val="0"/>
      <w:divBdr>
        <w:top w:val="none" w:sz="0" w:space="0" w:color="auto"/>
        <w:left w:val="none" w:sz="0" w:space="0" w:color="auto"/>
        <w:bottom w:val="none" w:sz="0" w:space="0" w:color="auto"/>
        <w:right w:val="none" w:sz="0" w:space="0" w:color="auto"/>
      </w:divBdr>
    </w:div>
    <w:div w:id="1322393792">
      <w:marLeft w:val="640"/>
      <w:marRight w:val="0"/>
      <w:marTop w:val="0"/>
      <w:marBottom w:val="0"/>
      <w:divBdr>
        <w:top w:val="none" w:sz="0" w:space="0" w:color="auto"/>
        <w:left w:val="none" w:sz="0" w:space="0" w:color="auto"/>
        <w:bottom w:val="none" w:sz="0" w:space="0" w:color="auto"/>
        <w:right w:val="none" w:sz="0" w:space="0" w:color="auto"/>
      </w:divBdr>
    </w:div>
    <w:div w:id="1322467304">
      <w:marLeft w:val="640"/>
      <w:marRight w:val="0"/>
      <w:marTop w:val="0"/>
      <w:marBottom w:val="0"/>
      <w:divBdr>
        <w:top w:val="none" w:sz="0" w:space="0" w:color="auto"/>
        <w:left w:val="none" w:sz="0" w:space="0" w:color="auto"/>
        <w:bottom w:val="none" w:sz="0" w:space="0" w:color="auto"/>
        <w:right w:val="none" w:sz="0" w:space="0" w:color="auto"/>
      </w:divBdr>
    </w:div>
    <w:div w:id="1322536791">
      <w:marLeft w:val="640"/>
      <w:marRight w:val="0"/>
      <w:marTop w:val="0"/>
      <w:marBottom w:val="0"/>
      <w:divBdr>
        <w:top w:val="none" w:sz="0" w:space="0" w:color="auto"/>
        <w:left w:val="none" w:sz="0" w:space="0" w:color="auto"/>
        <w:bottom w:val="none" w:sz="0" w:space="0" w:color="auto"/>
        <w:right w:val="none" w:sz="0" w:space="0" w:color="auto"/>
      </w:divBdr>
    </w:div>
    <w:div w:id="1323004542">
      <w:marLeft w:val="640"/>
      <w:marRight w:val="0"/>
      <w:marTop w:val="0"/>
      <w:marBottom w:val="0"/>
      <w:divBdr>
        <w:top w:val="none" w:sz="0" w:space="0" w:color="auto"/>
        <w:left w:val="none" w:sz="0" w:space="0" w:color="auto"/>
        <w:bottom w:val="none" w:sz="0" w:space="0" w:color="auto"/>
        <w:right w:val="none" w:sz="0" w:space="0" w:color="auto"/>
      </w:divBdr>
    </w:div>
    <w:div w:id="1323198895">
      <w:marLeft w:val="640"/>
      <w:marRight w:val="0"/>
      <w:marTop w:val="0"/>
      <w:marBottom w:val="0"/>
      <w:divBdr>
        <w:top w:val="none" w:sz="0" w:space="0" w:color="auto"/>
        <w:left w:val="none" w:sz="0" w:space="0" w:color="auto"/>
        <w:bottom w:val="none" w:sz="0" w:space="0" w:color="auto"/>
        <w:right w:val="none" w:sz="0" w:space="0" w:color="auto"/>
      </w:divBdr>
    </w:div>
    <w:div w:id="1323318873">
      <w:marLeft w:val="640"/>
      <w:marRight w:val="0"/>
      <w:marTop w:val="0"/>
      <w:marBottom w:val="0"/>
      <w:divBdr>
        <w:top w:val="none" w:sz="0" w:space="0" w:color="auto"/>
        <w:left w:val="none" w:sz="0" w:space="0" w:color="auto"/>
        <w:bottom w:val="none" w:sz="0" w:space="0" w:color="auto"/>
        <w:right w:val="none" w:sz="0" w:space="0" w:color="auto"/>
      </w:divBdr>
    </w:div>
    <w:div w:id="1323389015">
      <w:marLeft w:val="640"/>
      <w:marRight w:val="0"/>
      <w:marTop w:val="0"/>
      <w:marBottom w:val="0"/>
      <w:divBdr>
        <w:top w:val="none" w:sz="0" w:space="0" w:color="auto"/>
        <w:left w:val="none" w:sz="0" w:space="0" w:color="auto"/>
        <w:bottom w:val="none" w:sz="0" w:space="0" w:color="auto"/>
        <w:right w:val="none" w:sz="0" w:space="0" w:color="auto"/>
      </w:divBdr>
    </w:div>
    <w:div w:id="1323465221">
      <w:marLeft w:val="640"/>
      <w:marRight w:val="0"/>
      <w:marTop w:val="0"/>
      <w:marBottom w:val="0"/>
      <w:divBdr>
        <w:top w:val="none" w:sz="0" w:space="0" w:color="auto"/>
        <w:left w:val="none" w:sz="0" w:space="0" w:color="auto"/>
        <w:bottom w:val="none" w:sz="0" w:space="0" w:color="auto"/>
        <w:right w:val="none" w:sz="0" w:space="0" w:color="auto"/>
      </w:divBdr>
    </w:div>
    <w:div w:id="1323508037">
      <w:marLeft w:val="640"/>
      <w:marRight w:val="0"/>
      <w:marTop w:val="0"/>
      <w:marBottom w:val="0"/>
      <w:divBdr>
        <w:top w:val="none" w:sz="0" w:space="0" w:color="auto"/>
        <w:left w:val="none" w:sz="0" w:space="0" w:color="auto"/>
        <w:bottom w:val="none" w:sz="0" w:space="0" w:color="auto"/>
        <w:right w:val="none" w:sz="0" w:space="0" w:color="auto"/>
      </w:divBdr>
    </w:div>
    <w:div w:id="1323583466">
      <w:marLeft w:val="640"/>
      <w:marRight w:val="0"/>
      <w:marTop w:val="0"/>
      <w:marBottom w:val="0"/>
      <w:divBdr>
        <w:top w:val="none" w:sz="0" w:space="0" w:color="auto"/>
        <w:left w:val="none" w:sz="0" w:space="0" w:color="auto"/>
        <w:bottom w:val="none" w:sz="0" w:space="0" w:color="auto"/>
        <w:right w:val="none" w:sz="0" w:space="0" w:color="auto"/>
      </w:divBdr>
    </w:div>
    <w:div w:id="1323655865">
      <w:marLeft w:val="640"/>
      <w:marRight w:val="0"/>
      <w:marTop w:val="0"/>
      <w:marBottom w:val="0"/>
      <w:divBdr>
        <w:top w:val="none" w:sz="0" w:space="0" w:color="auto"/>
        <w:left w:val="none" w:sz="0" w:space="0" w:color="auto"/>
        <w:bottom w:val="none" w:sz="0" w:space="0" w:color="auto"/>
        <w:right w:val="none" w:sz="0" w:space="0" w:color="auto"/>
      </w:divBdr>
    </w:div>
    <w:div w:id="1324043213">
      <w:marLeft w:val="640"/>
      <w:marRight w:val="0"/>
      <w:marTop w:val="0"/>
      <w:marBottom w:val="0"/>
      <w:divBdr>
        <w:top w:val="none" w:sz="0" w:space="0" w:color="auto"/>
        <w:left w:val="none" w:sz="0" w:space="0" w:color="auto"/>
        <w:bottom w:val="none" w:sz="0" w:space="0" w:color="auto"/>
        <w:right w:val="none" w:sz="0" w:space="0" w:color="auto"/>
      </w:divBdr>
    </w:div>
    <w:div w:id="1324160780">
      <w:marLeft w:val="640"/>
      <w:marRight w:val="0"/>
      <w:marTop w:val="0"/>
      <w:marBottom w:val="0"/>
      <w:divBdr>
        <w:top w:val="none" w:sz="0" w:space="0" w:color="auto"/>
        <w:left w:val="none" w:sz="0" w:space="0" w:color="auto"/>
        <w:bottom w:val="none" w:sz="0" w:space="0" w:color="auto"/>
        <w:right w:val="none" w:sz="0" w:space="0" w:color="auto"/>
      </w:divBdr>
    </w:div>
    <w:div w:id="1324309729">
      <w:marLeft w:val="640"/>
      <w:marRight w:val="0"/>
      <w:marTop w:val="0"/>
      <w:marBottom w:val="0"/>
      <w:divBdr>
        <w:top w:val="none" w:sz="0" w:space="0" w:color="auto"/>
        <w:left w:val="none" w:sz="0" w:space="0" w:color="auto"/>
        <w:bottom w:val="none" w:sz="0" w:space="0" w:color="auto"/>
        <w:right w:val="none" w:sz="0" w:space="0" w:color="auto"/>
      </w:divBdr>
    </w:div>
    <w:div w:id="1324577976">
      <w:marLeft w:val="640"/>
      <w:marRight w:val="0"/>
      <w:marTop w:val="0"/>
      <w:marBottom w:val="0"/>
      <w:divBdr>
        <w:top w:val="none" w:sz="0" w:space="0" w:color="auto"/>
        <w:left w:val="none" w:sz="0" w:space="0" w:color="auto"/>
        <w:bottom w:val="none" w:sz="0" w:space="0" w:color="auto"/>
        <w:right w:val="none" w:sz="0" w:space="0" w:color="auto"/>
      </w:divBdr>
    </w:div>
    <w:div w:id="1324620969">
      <w:marLeft w:val="640"/>
      <w:marRight w:val="0"/>
      <w:marTop w:val="0"/>
      <w:marBottom w:val="0"/>
      <w:divBdr>
        <w:top w:val="none" w:sz="0" w:space="0" w:color="auto"/>
        <w:left w:val="none" w:sz="0" w:space="0" w:color="auto"/>
        <w:bottom w:val="none" w:sz="0" w:space="0" w:color="auto"/>
        <w:right w:val="none" w:sz="0" w:space="0" w:color="auto"/>
      </w:divBdr>
    </w:div>
    <w:div w:id="1324695931">
      <w:marLeft w:val="640"/>
      <w:marRight w:val="0"/>
      <w:marTop w:val="0"/>
      <w:marBottom w:val="0"/>
      <w:divBdr>
        <w:top w:val="none" w:sz="0" w:space="0" w:color="auto"/>
        <w:left w:val="none" w:sz="0" w:space="0" w:color="auto"/>
        <w:bottom w:val="none" w:sz="0" w:space="0" w:color="auto"/>
        <w:right w:val="none" w:sz="0" w:space="0" w:color="auto"/>
      </w:divBdr>
    </w:div>
    <w:div w:id="1324816734">
      <w:marLeft w:val="640"/>
      <w:marRight w:val="0"/>
      <w:marTop w:val="0"/>
      <w:marBottom w:val="0"/>
      <w:divBdr>
        <w:top w:val="none" w:sz="0" w:space="0" w:color="auto"/>
        <w:left w:val="none" w:sz="0" w:space="0" w:color="auto"/>
        <w:bottom w:val="none" w:sz="0" w:space="0" w:color="auto"/>
        <w:right w:val="none" w:sz="0" w:space="0" w:color="auto"/>
      </w:divBdr>
    </w:div>
    <w:div w:id="1324896704">
      <w:marLeft w:val="640"/>
      <w:marRight w:val="0"/>
      <w:marTop w:val="0"/>
      <w:marBottom w:val="0"/>
      <w:divBdr>
        <w:top w:val="none" w:sz="0" w:space="0" w:color="auto"/>
        <w:left w:val="none" w:sz="0" w:space="0" w:color="auto"/>
        <w:bottom w:val="none" w:sz="0" w:space="0" w:color="auto"/>
        <w:right w:val="none" w:sz="0" w:space="0" w:color="auto"/>
      </w:divBdr>
    </w:div>
    <w:div w:id="1325012498">
      <w:marLeft w:val="640"/>
      <w:marRight w:val="0"/>
      <w:marTop w:val="0"/>
      <w:marBottom w:val="0"/>
      <w:divBdr>
        <w:top w:val="none" w:sz="0" w:space="0" w:color="auto"/>
        <w:left w:val="none" w:sz="0" w:space="0" w:color="auto"/>
        <w:bottom w:val="none" w:sz="0" w:space="0" w:color="auto"/>
        <w:right w:val="none" w:sz="0" w:space="0" w:color="auto"/>
      </w:divBdr>
    </w:div>
    <w:div w:id="1325082906">
      <w:marLeft w:val="640"/>
      <w:marRight w:val="0"/>
      <w:marTop w:val="0"/>
      <w:marBottom w:val="0"/>
      <w:divBdr>
        <w:top w:val="none" w:sz="0" w:space="0" w:color="auto"/>
        <w:left w:val="none" w:sz="0" w:space="0" w:color="auto"/>
        <w:bottom w:val="none" w:sz="0" w:space="0" w:color="auto"/>
        <w:right w:val="none" w:sz="0" w:space="0" w:color="auto"/>
      </w:divBdr>
    </w:div>
    <w:div w:id="1325091744">
      <w:marLeft w:val="640"/>
      <w:marRight w:val="0"/>
      <w:marTop w:val="0"/>
      <w:marBottom w:val="0"/>
      <w:divBdr>
        <w:top w:val="none" w:sz="0" w:space="0" w:color="auto"/>
        <w:left w:val="none" w:sz="0" w:space="0" w:color="auto"/>
        <w:bottom w:val="none" w:sz="0" w:space="0" w:color="auto"/>
        <w:right w:val="none" w:sz="0" w:space="0" w:color="auto"/>
      </w:divBdr>
    </w:div>
    <w:div w:id="1325209045">
      <w:marLeft w:val="640"/>
      <w:marRight w:val="0"/>
      <w:marTop w:val="0"/>
      <w:marBottom w:val="0"/>
      <w:divBdr>
        <w:top w:val="none" w:sz="0" w:space="0" w:color="auto"/>
        <w:left w:val="none" w:sz="0" w:space="0" w:color="auto"/>
        <w:bottom w:val="none" w:sz="0" w:space="0" w:color="auto"/>
        <w:right w:val="none" w:sz="0" w:space="0" w:color="auto"/>
      </w:divBdr>
    </w:div>
    <w:div w:id="1325432281">
      <w:marLeft w:val="640"/>
      <w:marRight w:val="0"/>
      <w:marTop w:val="0"/>
      <w:marBottom w:val="0"/>
      <w:divBdr>
        <w:top w:val="none" w:sz="0" w:space="0" w:color="auto"/>
        <w:left w:val="none" w:sz="0" w:space="0" w:color="auto"/>
        <w:bottom w:val="none" w:sz="0" w:space="0" w:color="auto"/>
        <w:right w:val="none" w:sz="0" w:space="0" w:color="auto"/>
      </w:divBdr>
    </w:div>
    <w:div w:id="1325473785">
      <w:marLeft w:val="640"/>
      <w:marRight w:val="0"/>
      <w:marTop w:val="0"/>
      <w:marBottom w:val="0"/>
      <w:divBdr>
        <w:top w:val="none" w:sz="0" w:space="0" w:color="auto"/>
        <w:left w:val="none" w:sz="0" w:space="0" w:color="auto"/>
        <w:bottom w:val="none" w:sz="0" w:space="0" w:color="auto"/>
        <w:right w:val="none" w:sz="0" w:space="0" w:color="auto"/>
      </w:divBdr>
    </w:div>
    <w:div w:id="1325477919">
      <w:marLeft w:val="640"/>
      <w:marRight w:val="0"/>
      <w:marTop w:val="0"/>
      <w:marBottom w:val="0"/>
      <w:divBdr>
        <w:top w:val="none" w:sz="0" w:space="0" w:color="auto"/>
        <w:left w:val="none" w:sz="0" w:space="0" w:color="auto"/>
        <w:bottom w:val="none" w:sz="0" w:space="0" w:color="auto"/>
        <w:right w:val="none" w:sz="0" w:space="0" w:color="auto"/>
      </w:divBdr>
    </w:div>
    <w:div w:id="1325814364">
      <w:marLeft w:val="640"/>
      <w:marRight w:val="0"/>
      <w:marTop w:val="0"/>
      <w:marBottom w:val="0"/>
      <w:divBdr>
        <w:top w:val="none" w:sz="0" w:space="0" w:color="auto"/>
        <w:left w:val="none" w:sz="0" w:space="0" w:color="auto"/>
        <w:bottom w:val="none" w:sz="0" w:space="0" w:color="auto"/>
        <w:right w:val="none" w:sz="0" w:space="0" w:color="auto"/>
      </w:divBdr>
    </w:div>
    <w:div w:id="1325820688">
      <w:marLeft w:val="640"/>
      <w:marRight w:val="0"/>
      <w:marTop w:val="0"/>
      <w:marBottom w:val="0"/>
      <w:divBdr>
        <w:top w:val="none" w:sz="0" w:space="0" w:color="auto"/>
        <w:left w:val="none" w:sz="0" w:space="0" w:color="auto"/>
        <w:bottom w:val="none" w:sz="0" w:space="0" w:color="auto"/>
        <w:right w:val="none" w:sz="0" w:space="0" w:color="auto"/>
      </w:divBdr>
    </w:div>
    <w:div w:id="1325862717">
      <w:marLeft w:val="640"/>
      <w:marRight w:val="0"/>
      <w:marTop w:val="0"/>
      <w:marBottom w:val="0"/>
      <w:divBdr>
        <w:top w:val="none" w:sz="0" w:space="0" w:color="auto"/>
        <w:left w:val="none" w:sz="0" w:space="0" w:color="auto"/>
        <w:bottom w:val="none" w:sz="0" w:space="0" w:color="auto"/>
        <w:right w:val="none" w:sz="0" w:space="0" w:color="auto"/>
      </w:divBdr>
    </w:div>
    <w:div w:id="1325934449">
      <w:marLeft w:val="640"/>
      <w:marRight w:val="0"/>
      <w:marTop w:val="0"/>
      <w:marBottom w:val="0"/>
      <w:divBdr>
        <w:top w:val="none" w:sz="0" w:space="0" w:color="auto"/>
        <w:left w:val="none" w:sz="0" w:space="0" w:color="auto"/>
        <w:bottom w:val="none" w:sz="0" w:space="0" w:color="auto"/>
        <w:right w:val="none" w:sz="0" w:space="0" w:color="auto"/>
      </w:divBdr>
    </w:div>
    <w:div w:id="1325937311">
      <w:bodyDiv w:val="1"/>
      <w:marLeft w:val="0"/>
      <w:marRight w:val="0"/>
      <w:marTop w:val="0"/>
      <w:marBottom w:val="0"/>
      <w:divBdr>
        <w:top w:val="none" w:sz="0" w:space="0" w:color="auto"/>
        <w:left w:val="none" w:sz="0" w:space="0" w:color="auto"/>
        <w:bottom w:val="none" w:sz="0" w:space="0" w:color="auto"/>
        <w:right w:val="none" w:sz="0" w:space="0" w:color="auto"/>
      </w:divBdr>
      <w:divsChild>
        <w:div w:id="1382363420">
          <w:marLeft w:val="640"/>
          <w:marRight w:val="0"/>
          <w:marTop w:val="0"/>
          <w:marBottom w:val="0"/>
          <w:divBdr>
            <w:top w:val="none" w:sz="0" w:space="0" w:color="auto"/>
            <w:left w:val="none" w:sz="0" w:space="0" w:color="auto"/>
            <w:bottom w:val="none" w:sz="0" w:space="0" w:color="auto"/>
            <w:right w:val="none" w:sz="0" w:space="0" w:color="auto"/>
          </w:divBdr>
        </w:div>
        <w:div w:id="1840458990">
          <w:marLeft w:val="640"/>
          <w:marRight w:val="0"/>
          <w:marTop w:val="0"/>
          <w:marBottom w:val="0"/>
          <w:divBdr>
            <w:top w:val="none" w:sz="0" w:space="0" w:color="auto"/>
            <w:left w:val="none" w:sz="0" w:space="0" w:color="auto"/>
            <w:bottom w:val="none" w:sz="0" w:space="0" w:color="auto"/>
            <w:right w:val="none" w:sz="0" w:space="0" w:color="auto"/>
          </w:divBdr>
        </w:div>
        <w:div w:id="138117000">
          <w:marLeft w:val="640"/>
          <w:marRight w:val="0"/>
          <w:marTop w:val="0"/>
          <w:marBottom w:val="0"/>
          <w:divBdr>
            <w:top w:val="none" w:sz="0" w:space="0" w:color="auto"/>
            <w:left w:val="none" w:sz="0" w:space="0" w:color="auto"/>
            <w:bottom w:val="none" w:sz="0" w:space="0" w:color="auto"/>
            <w:right w:val="none" w:sz="0" w:space="0" w:color="auto"/>
          </w:divBdr>
        </w:div>
        <w:div w:id="1811743976">
          <w:marLeft w:val="640"/>
          <w:marRight w:val="0"/>
          <w:marTop w:val="0"/>
          <w:marBottom w:val="0"/>
          <w:divBdr>
            <w:top w:val="none" w:sz="0" w:space="0" w:color="auto"/>
            <w:left w:val="none" w:sz="0" w:space="0" w:color="auto"/>
            <w:bottom w:val="none" w:sz="0" w:space="0" w:color="auto"/>
            <w:right w:val="none" w:sz="0" w:space="0" w:color="auto"/>
          </w:divBdr>
        </w:div>
        <w:div w:id="1452896345">
          <w:marLeft w:val="640"/>
          <w:marRight w:val="0"/>
          <w:marTop w:val="0"/>
          <w:marBottom w:val="0"/>
          <w:divBdr>
            <w:top w:val="none" w:sz="0" w:space="0" w:color="auto"/>
            <w:left w:val="none" w:sz="0" w:space="0" w:color="auto"/>
            <w:bottom w:val="none" w:sz="0" w:space="0" w:color="auto"/>
            <w:right w:val="none" w:sz="0" w:space="0" w:color="auto"/>
          </w:divBdr>
        </w:div>
        <w:div w:id="307319717">
          <w:marLeft w:val="640"/>
          <w:marRight w:val="0"/>
          <w:marTop w:val="0"/>
          <w:marBottom w:val="0"/>
          <w:divBdr>
            <w:top w:val="none" w:sz="0" w:space="0" w:color="auto"/>
            <w:left w:val="none" w:sz="0" w:space="0" w:color="auto"/>
            <w:bottom w:val="none" w:sz="0" w:space="0" w:color="auto"/>
            <w:right w:val="none" w:sz="0" w:space="0" w:color="auto"/>
          </w:divBdr>
        </w:div>
        <w:div w:id="1194920412">
          <w:marLeft w:val="640"/>
          <w:marRight w:val="0"/>
          <w:marTop w:val="0"/>
          <w:marBottom w:val="0"/>
          <w:divBdr>
            <w:top w:val="none" w:sz="0" w:space="0" w:color="auto"/>
            <w:left w:val="none" w:sz="0" w:space="0" w:color="auto"/>
            <w:bottom w:val="none" w:sz="0" w:space="0" w:color="auto"/>
            <w:right w:val="none" w:sz="0" w:space="0" w:color="auto"/>
          </w:divBdr>
        </w:div>
        <w:div w:id="2142260400">
          <w:marLeft w:val="640"/>
          <w:marRight w:val="0"/>
          <w:marTop w:val="0"/>
          <w:marBottom w:val="0"/>
          <w:divBdr>
            <w:top w:val="none" w:sz="0" w:space="0" w:color="auto"/>
            <w:left w:val="none" w:sz="0" w:space="0" w:color="auto"/>
            <w:bottom w:val="none" w:sz="0" w:space="0" w:color="auto"/>
            <w:right w:val="none" w:sz="0" w:space="0" w:color="auto"/>
          </w:divBdr>
        </w:div>
        <w:div w:id="1716350525">
          <w:marLeft w:val="640"/>
          <w:marRight w:val="0"/>
          <w:marTop w:val="0"/>
          <w:marBottom w:val="0"/>
          <w:divBdr>
            <w:top w:val="none" w:sz="0" w:space="0" w:color="auto"/>
            <w:left w:val="none" w:sz="0" w:space="0" w:color="auto"/>
            <w:bottom w:val="none" w:sz="0" w:space="0" w:color="auto"/>
            <w:right w:val="none" w:sz="0" w:space="0" w:color="auto"/>
          </w:divBdr>
        </w:div>
        <w:div w:id="208035892">
          <w:marLeft w:val="640"/>
          <w:marRight w:val="0"/>
          <w:marTop w:val="0"/>
          <w:marBottom w:val="0"/>
          <w:divBdr>
            <w:top w:val="none" w:sz="0" w:space="0" w:color="auto"/>
            <w:left w:val="none" w:sz="0" w:space="0" w:color="auto"/>
            <w:bottom w:val="none" w:sz="0" w:space="0" w:color="auto"/>
            <w:right w:val="none" w:sz="0" w:space="0" w:color="auto"/>
          </w:divBdr>
        </w:div>
        <w:div w:id="1017467187">
          <w:marLeft w:val="640"/>
          <w:marRight w:val="0"/>
          <w:marTop w:val="0"/>
          <w:marBottom w:val="0"/>
          <w:divBdr>
            <w:top w:val="none" w:sz="0" w:space="0" w:color="auto"/>
            <w:left w:val="none" w:sz="0" w:space="0" w:color="auto"/>
            <w:bottom w:val="none" w:sz="0" w:space="0" w:color="auto"/>
            <w:right w:val="none" w:sz="0" w:space="0" w:color="auto"/>
          </w:divBdr>
        </w:div>
        <w:div w:id="370150622">
          <w:marLeft w:val="640"/>
          <w:marRight w:val="0"/>
          <w:marTop w:val="0"/>
          <w:marBottom w:val="0"/>
          <w:divBdr>
            <w:top w:val="none" w:sz="0" w:space="0" w:color="auto"/>
            <w:left w:val="none" w:sz="0" w:space="0" w:color="auto"/>
            <w:bottom w:val="none" w:sz="0" w:space="0" w:color="auto"/>
            <w:right w:val="none" w:sz="0" w:space="0" w:color="auto"/>
          </w:divBdr>
        </w:div>
        <w:div w:id="913709855">
          <w:marLeft w:val="640"/>
          <w:marRight w:val="0"/>
          <w:marTop w:val="0"/>
          <w:marBottom w:val="0"/>
          <w:divBdr>
            <w:top w:val="none" w:sz="0" w:space="0" w:color="auto"/>
            <w:left w:val="none" w:sz="0" w:space="0" w:color="auto"/>
            <w:bottom w:val="none" w:sz="0" w:space="0" w:color="auto"/>
            <w:right w:val="none" w:sz="0" w:space="0" w:color="auto"/>
          </w:divBdr>
        </w:div>
        <w:div w:id="243732336">
          <w:marLeft w:val="640"/>
          <w:marRight w:val="0"/>
          <w:marTop w:val="0"/>
          <w:marBottom w:val="0"/>
          <w:divBdr>
            <w:top w:val="none" w:sz="0" w:space="0" w:color="auto"/>
            <w:left w:val="none" w:sz="0" w:space="0" w:color="auto"/>
            <w:bottom w:val="none" w:sz="0" w:space="0" w:color="auto"/>
            <w:right w:val="none" w:sz="0" w:space="0" w:color="auto"/>
          </w:divBdr>
        </w:div>
        <w:div w:id="1853520610">
          <w:marLeft w:val="640"/>
          <w:marRight w:val="0"/>
          <w:marTop w:val="0"/>
          <w:marBottom w:val="0"/>
          <w:divBdr>
            <w:top w:val="none" w:sz="0" w:space="0" w:color="auto"/>
            <w:left w:val="none" w:sz="0" w:space="0" w:color="auto"/>
            <w:bottom w:val="none" w:sz="0" w:space="0" w:color="auto"/>
            <w:right w:val="none" w:sz="0" w:space="0" w:color="auto"/>
          </w:divBdr>
        </w:div>
        <w:div w:id="164368805">
          <w:marLeft w:val="640"/>
          <w:marRight w:val="0"/>
          <w:marTop w:val="0"/>
          <w:marBottom w:val="0"/>
          <w:divBdr>
            <w:top w:val="none" w:sz="0" w:space="0" w:color="auto"/>
            <w:left w:val="none" w:sz="0" w:space="0" w:color="auto"/>
            <w:bottom w:val="none" w:sz="0" w:space="0" w:color="auto"/>
            <w:right w:val="none" w:sz="0" w:space="0" w:color="auto"/>
          </w:divBdr>
        </w:div>
        <w:div w:id="219875785">
          <w:marLeft w:val="640"/>
          <w:marRight w:val="0"/>
          <w:marTop w:val="0"/>
          <w:marBottom w:val="0"/>
          <w:divBdr>
            <w:top w:val="none" w:sz="0" w:space="0" w:color="auto"/>
            <w:left w:val="none" w:sz="0" w:space="0" w:color="auto"/>
            <w:bottom w:val="none" w:sz="0" w:space="0" w:color="auto"/>
            <w:right w:val="none" w:sz="0" w:space="0" w:color="auto"/>
          </w:divBdr>
        </w:div>
        <w:div w:id="1170750439">
          <w:marLeft w:val="640"/>
          <w:marRight w:val="0"/>
          <w:marTop w:val="0"/>
          <w:marBottom w:val="0"/>
          <w:divBdr>
            <w:top w:val="none" w:sz="0" w:space="0" w:color="auto"/>
            <w:left w:val="none" w:sz="0" w:space="0" w:color="auto"/>
            <w:bottom w:val="none" w:sz="0" w:space="0" w:color="auto"/>
            <w:right w:val="none" w:sz="0" w:space="0" w:color="auto"/>
          </w:divBdr>
        </w:div>
        <w:div w:id="1429692280">
          <w:marLeft w:val="640"/>
          <w:marRight w:val="0"/>
          <w:marTop w:val="0"/>
          <w:marBottom w:val="0"/>
          <w:divBdr>
            <w:top w:val="none" w:sz="0" w:space="0" w:color="auto"/>
            <w:left w:val="none" w:sz="0" w:space="0" w:color="auto"/>
            <w:bottom w:val="none" w:sz="0" w:space="0" w:color="auto"/>
            <w:right w:val="none" w:sz="0" w:space="0" w:color="auto"/>
          </w:divBdr>
        </w:div>
        <w:div w:id="1189290961">
          <w:marLeft w:val="640"/>
          <w:marRight w:val="0"/>
          <w:marTop w:val="0"/>
          <w:marBottom w:val="0"/>
          <w:divBdr>
            <w:top w:val="none" w:sz="0" w:space="0" w:color="auto"/>
            <w:left w:val="none" w:sz="0" w:space="0" w:color="auto"/>
            <w:bottom w:val="none" w:sz="0" w:space="0" w:color="auto"/>
            <w:right w:val="none" w:sz="0" w:space="0" w:color="auto"/>
          </w:divBdr>
        </w:div>
        <w:div w:id="459765119">
          <w:marLeft w:val="640"/>
          <w:marRight w:val="0"/>
          <w:marTop w:val="0"/>
          <w:marBottom w:val="0"/>
          <w:divBdr>
            <w:top w:val="none" w:sz="0" w:space="0" w:color="auto"/>
            <w:left w:val="none" w:sz="0" w:space="0" w:color="auto"/>
            <w:bottom w:val="none" w:sz="0" w:space="0" w:color="auto"/>
            <w:right w:val="none" w:sz="0" w:space="0" w:color="auto"/>
          </w:divBdr>
        </w:div>
        <w:div w:id="1907571079">
          <w:marLeft w:val="640"/>
          <w:marRight w:val="0"/>
          <w:marTop w:val="0"/>
          <w:marBottom w:val="0"/>
          <w:divBdr>
            <w:top w:val="none" w:sz="0" w:space="0" w:color="auto"/>
            <w:left w:val="none" w:sz="0" w:space="0" w:color="auto"/>
            <w:bottom w:val="none" w:sz="0" w:space="0" w:color="auto"/>
            <w:right w:val="none" w:sz="0" w:space="0" w:color="auto"/>
          </w:divBdr>
        </w:div>
        <w:div w:id="2012950412">
          <w:marLeft w:val="640"/>
          <w:marRight w:val="0"/>
          <w:marTop w:val="0"/>
          <w:marBottom w:val="0"/>
          <w:divBdr>
            <w:top w:val="none" w:sz="0" w:space="0" w:color="auto"/>
            <w:left w:val="none" w:sz="0" w:space="0" w:color="auto"/>
            <w:bottom w:val="none" w:sz="0" w:space="0" w:color="auto"/>
            <w:right w:val="none" w:sz="0" w:space="0" w:color="auto"/>
          </w:divBdr>
        </w:div>
        <w:div w:id="556208265">
          <w:marLeft w:val="640"/>
          <w:marRight w:val="0"/>
          <w:marTop w:val="0"/>
          <w:marBottom w:val="0"/>
          <w:divBdr>
            <w:top w:val="none" w:sz="0" w:space="0" w:color="auto"/>
            <w:left w:val="none" w:sz="0" w:space="0" w:color="auto"/>
            <w:bottom w:val="none" w:sz="0" w:space="0" w:color="auto"/>
            <w:right w:val="none" w:sz="0" w:space="0" w:color="auto"/>
          </w:divBdr>
        </w:div>
        <w:div w:id="363603295">
          <w:marLeft w:val="640"/>
          <w:marRight w:val="0"/>
          <w:marTop w:val="0"/>
          <w:marBottom w:val="0"/>
          <w:divBdr>
            <w:top w:val="none" w:sz="0" w:space="0" w:color="auto"/>
            <w:left w:val="none" w:sz="0" w:space="0" w:color="auto"/>
            <w:bottom w:val="none" w:sz="0" w:space="0" w:color="auto"/>
            <w:right w:val="none" w:sz="0" w:space="0" w:color="auto"/>
          </w:divBdr>
        </w:div>
        <w:div w:id="1352612352">
          <w:marLeft w:val="640"/>
          <w:marRight w:val="0"/>
          <w:marTop w:val="0"/>
          <w:marBottom w:val="0"/>
          <w:divBdr>
            <w:top w:val="none" w:sz="0" w:space="0" w:color="auto"/>
            <w:left w:val="none" w:sz="0" w:space="0" w:color="auto"/>
            <w:bottom w:val="none" w:sz="0" w:space="0" w:color="auto"/>
            <w:right w:val="none" w:sz="0" w:space="0" w:color="auto"/>
          </w:divBdr>
        </w:div>
        <w:div w:id="943263653">
          <w:marLeft w:val="640"/>
          <w:marRight w:val="0"/>
          <w:marTop w:val="0"/>
          <w:marBottom w:val="0"/>
          <w:divBdr>
            <w:top w:val="none" w:sz="0" w:space="0" w:color="auto"/>
            <w:left w:val="none" w:sz="0" w:space="0" w:color="auto"/>
            <w:bottom w:val="none" w:sz="0" w:space="0" w:color="auto"/>
            <w:right w:val="none" w:sz="0" w:space="0" w:color="auto"/>
          </w:divBdr>
        </w:div>
        <w:div w:id="1900506995">
          <w:marLeft w:val="640"/>
          <w:marRight w:val="0"/>
          <w:marTop w:val="0"/>
          <w:marBottom w:val="0"/>
          <w:divBdr>
            <w:top w:val="none" w:sz="0" w:space="0" w:color="auto"/>
            <w:left w:val="none" w:sz="0" w:space="0" w:color="auto"/>
            <w:bottom w:val="none" w:sz="0" w:space="0" w:color="auto"/>
            <w:right w:val="none" w:sz="0" w:space="0" w:color="auto"/>
          </w:divBdr>
        </w:div>
        <w:div w:id="125514079">
          <w:marLeft w:val="640"/>
          <w:marRight w:val="0"/>
          <w:marTop w:val="0"/>
          <w:marBottom w:val="0"/>
          <w:divBdr>
            <w:top w:val="none" w:sz="0" w:space="0" w:color="auto"/>
            <w:left w:val="none" w:sz="0" w:space="0" w:color="auto"/>
            <w:bottom w:val="none" w:sz="0" w:space="0" w:color="auto"/>
            <w:right w:val="none" w:sz="0" w:space="0" w:color="auto"/>
          </w:divBdr>
        </w:div>
        <w:div w:id="1521702528">
          <w:marLeft w:val="640"/>
          <w:marRight w:val="0"/>
          <w:marTop w:val="0"/>
          <w:marBottom w:val="0"/>
          <w:divBdr>
            <w:top w:val="none" w:sz="0" w:space="0" w:color="auto"/>
            <w:left w:val="none" w:sz="0" w:space="0" w:color="auto"/>
            <w:bottom w:val="none" w:sz="0" w:space="0" w:color="auto"/>
            <w:right w:val="none" w:sz="0" w:space="0" w:color="auto"/>
          </w:divBdr>
        </w:div>
        <w:div w:id="755443539">
          <w:marLeft w:val="640"/>
          <w:marRight w:val="0"/>
          <w:marTop w:val="0"/>
          <w:marBottom w:val="0"/>
          <w:divBdr>
            <w:top w:val="none" w:sz="0" w:space="0" w:color="auto"/>
            <w:left w:val="none" w:sz="0" w:space="0" w:color="auto"/>
            <w:bottom w:val="none" w:sz="0" w:space="0" w:color="auto"/>
            <w:right w:val="none" w:sz="0" w:space="0" w:color="auto"/>
          </w:divBdr>
        </w:div>
        <w:div w:id="1679581216">
          <w:marLeft w:val="640"/>
          <w:marRight w:val="0"/>
          <w:marTop w:val="0"/>
          <w:marBottom w:val="0"/>
          <w:divBdr>
            <w:top w:val="none" w:sz="0" w:space="0" w:color="auto"/>
            <w:left w:val="none" w:sz="0" w:space="0" w:color="auto"/>
            <w:bottom w:val="none" w:sz="0" w:space="0" w:color="auto"/>
            <w:right w:val="none" w:sz="0" w:space="0" w:color="auto"/>
          </w:divBdr>
        </w:div>
        <w:div w:id="1943881956">
          <w:marLeft w:val="640"/>
          <w:marRight w:val="0"/>
          <w:marTop w:val="0"/>
          <w:marBottom w:val="0"/>
          <w:divBdr>
            <w:top w:val="none" w:sz="0" w:space="0" w:color="auto"/>
            <w:left w:val="none" w:sz="0" w:space="0" w:color="auto"/>
            <w:bottom w:val="none" w:sz="0" w:space="0" w:color="auto"/>
            <w:right w:val="none" w:sz="0" w:space="0" w:color="auto"/>
          </w:divBdr>
        </w:div>
        <w:div w:id="845480010">
          <w:marLeft w:val="640"/>
          <w:marRight w:val="0"/>
          <w:marTop w:val="0"/>
          <w:marBottom w:val="0"/>
          <w:divBdr>
            <w:top w:val="none" w:sz="0" w:space="0" w:color="auto"/>
            <w:left w:val="none" w:sz="0" w:space="0" w:color="auto"/>
            <w:bottom w:val="none" w:sz="0" w:space="0" w:color="auto"/>
            <w:right w:val="none" w:sz="0" w:space="0" w:color="auto"/>
          </w:divBdr>
        </w:div>
        <w:div w:id="438109036">
          <w:marLeft w:val="640"/>
          <w:marRight w:val="0"/>
          <w:marTop w:val="0"/>
          <w:marBottom w:val="0"/>
          <w:divBdr>
            <w:top w:val="none" w:sz="0" w:space="0" w:color="auto"/>
            <w:left w:val="none" w:sz="0" w:space="0" w:color="auto"/>
            <w:bottom w:val="none" w:sz="0" w:space="0" w:color="auto"/>
            <w:right w:val="none" w:sz="0" w:space="0" w:color="auto"/>
          </w:divBdr>
        </w:div>
        <w:div w:id="780613366">
          <w:marLeft w:val="640"/>
          <w:marRight w:val="0"/>
          <w:marTop w:val="0"/>
          <w:marBottom w:val="0"/>
          <w:divBdr>
            <w:top w:val="none" w:sz="0" w:space="0" w:color="auto"/>
            <w:left w:val="none" w:sz="0" w:space="0" w:color="auto"/>
            <w:bottom w:val="none" w:sz="0" w:space="0" w:color="auto"/>
            <w:right w:val="none" w:sz="0" w:space="0" w:color="auto"/>
          </w:divBdr>
        </w:div>
      </w:divsChild>
    </w:div>
    <w:div w:id="1326006968">
      <w:marLeft w:val="640"/>
      <w:marRight w:val="0"/>
      <w:marTop w:val="0"/>
      <w:marBottom w:val="0"/>
      <w:divBdr>
        <w:top w:val="none" w:sz="0" w:space="0" w:color="auto"/>
        <w:left w:val="none" w:sz="0" w:space="0" w:color="auto"/>
        <w:bottom w:val="none" w:sz="0" w:space="0" w:color="auto"/>
        <w:right w:val="none" w:sz="0" w:space="0" w:color="auto"/>
      </w:divBdr>
    </w:div>
    <w:div w:id="1326127776">
      <w:marLeft w:val="640"/>
      <w:marRight w:val="0"/>
      <w:marTop w:val="0"/>
      <w:marBottom w:val="0"/>
      <w:divBdr>
        <w:top w:val="none" w:sz="0" w:space="0" w:color="auto"/>
        <w:left w:val="none" w:sz="0" w:space="0" w:color="auto"/>
        <w:bottom w:val="none" w:sz="0" w:space="0" w:color="auto"/>
        <w:right w:val="none" w:sz="0" w:space="0" w:color="auto"/>
      </w:divBdr>
    </w:div>
    <w:div w:id="1326131526">
      <w:marLeft w:val="640"/>
      <w:marRight w:val="0"/>
      <w:marTop w:val="0"/>
      <w:marBottom w:val="0"/>
      <w:divBdr>
        <w:top w:val="none" w:sz="0" w:space="0" w:color="auto"/>
        <w:left w:val="none" w:sz="0" w:space="0" w:color="auto"/>
        <w:bottom w:val="none" w:sz="0" w:space="0" w:color="auto"/>
        <w:right w:val="none" w:sz="0" w:space="0" w:color="auto"/>
      </w:divBdr>
    </w:div>
    <w:div w:id="1326200141">
      <w:marLeft w:val="640"/>
      <w:marRight w:val="0"/>
      <w:marTop w:val="0"/>
      <w:marBottom w:val="0"/>
      <w:divBdr>
        <w:top w:val="none" w:sz="0" w:space="0" w:color="auto"/>
        <w:left w:val="none" w:sz="0" w:space="0" w:color="auto"/>
        <w:bottom w:val="none" w:sz="0" w:space="0" w:color="auto"/>
        <w:right w:val="none" w:sz="0" w:space="0" w:color="auto"/>
      </w:divBdr>
    </w:div>
    <w:div w:id="1326205683">
      <w:marLeft w:val="640"/>
      <w:marRight w:val="0"/>
      <w:marTop w:val="0"/>
      <w:marBottom w:val="0"/>
      <w:divBdr>
        <w:top w:val="none" w:sz="0" w:space="0" w:color="auto"/>
        <w:left w:val="none" w:sz="0" w:space="0" w:color="auto"/>
        <w:bottom w:val="none" w:sz="0" w:space="0" w:color="auto"/>
        <w:right w:val="none" w:sz="0" w:space="0" w:color="auto"/>
      </w:divBdr>
    </w:div>
    <w:div w:id="1326278045">
      <w:marLeft w:val="640"/>
      <w:marRight w:val="0"/>
      <w:marTop w:val="0"/>
      <w:marBottom w:val="0"/>
      <w:divBdr>
        <w:top w:val="none" w:sz="0" w:space="0" w:color="auto"/>
        <w:left w:val="none" w:sz="0" w:space="0" w:color="auto"/>
        <w:bottom w:val="none" w:sz="0" w:space="0" w:color="auto"/>
        <w:right w:val="none" w:sz="0" w:space="0" w:color="auto"/>
      </w:divBdr>
    </w:div>
    <w:div w:id="1326279380">
      <w:marLeft w:val="640"/>
      <w:marRight w:val="0"/>
      <w:marTop w:val="0"/>
      <w:marBottom w:val="0"/>
      <w:divBdr>
        <w:top w:val="none" w:sz="0" w:space="0" w:color="auto"/>
        <w:left w:val="none" w:sz="0" w:space="0" w:color="auto"/>
        <w:bottom w:val="none" w:sz="0" w:space="0" w:color="auto"/>
        <w:right w:val="none" w:sz="0" w:space="0" w:color="auto"/>
      </w:divBdr>
    </w:div>
    <w:div w:id="1326282360">
      <w:marLeft w:val="640"/>
      <w:marRight w:val="0"/>
      <w:marTop w:val="0"/>
      <w:marBottom w:val="0"/>
      <w:divBdr>
        <w:top w:val="none" w:sz="0" w:space="0" w:color="auto"/>
        <w:left w:val="none" w:sz="0" w:space="0" w:color="auto"/>
        <w:bottom w:val="none" w:sz="0" w:space="0" w:color="auto"/>
        <w:right w:val="none" w:sz="0" w:space="0" w:color="auto"/>
      </w:divBdr>
    </w:div>
    <w:div w:id="1326322567">
      <w:marLeft w:val="640"/>
      <w:marRight w:val="0"/>
      <w:marTop w:val="0"/>
      <w:marBottom w:val="0"/>
      <w:divBdr>
        <w:top w:val="none" w:sz="0" w:space="0" w:color="auto"/>
        <w:left w:val="none" w:sz="0" w:space="0" w:color="auto"/>
        <w:bottom w:val="none" w:sz="0" w:space="0" w:color="auto"/>
        <w:right w:val="none" w:sz="0" w:space="0" w:color="auto"/>
      </w:divBdr>
    </w:div>
    <w:div w:id="1326326519">
      <w:marLeft w:val="640"/>
      <w:marRight w:val="0"/>
      <w:marTop w:val="0"/>
      <w:marBottom w:val="0"/>
      <w:divBdr>
        <w:top w:val="none" w:sz="0" w:space="0" w:color="auto"/>
        <w:left w:val="none" w:sz="0" w:space="0" w:color="auto"/>
        <w:bottom w:val="none" w:sz="0" w:space="0" w:color="auto"/>
        <w:right w:val="none" w:sz="0" w:space="0" w:color="auto"/>
      </w:divBdr>
    </w:div>
    <w:div w:id="1326396080">
      <w:marLeft w:val="640"/>
      <w:marRight w:val="0"/>
      <w:marTop w:val="0"/>
      <w:marBottom w:val="0"/>
      <w:divBdr>
        <w:top w:val="none" w:sz="0" w:space="0" w:color="auto"/>
        <w:left w:val="none" w:sz="0" w:space="0" w:color="auto"/>
        <w:bottom w:val="none" w:sz="0" w:space="0" w:color="auto"/>
        <w:right w:val="none" w:sz="0" w:space="0" w:color="auto"/>
      </w:divBdr>
    </w:div>
    <w:div w:id="1326470418">
      <w:bodyDiv w:val="1"/>
      <w:marLeft w:val="0"/>
      <w:marRight w:val="0"/>
      <w:marTop w:val="0"/>
      <w:marBottom w:val="0"/>
      <w:divBdr>
        <w:top w:val="none" w:sz="0" w:space="0" w:color="auto"/>
        <w:left w:val="none" w:sz="0" w:space="0" w:color="auto"/>
        <w:bottom w:val="none" w:sz="0" w:space="0" w:color="auto"/>
        <w:right w:val="none" w:sz="0" w:space="0" w:color="auto"/>
      </w:divBdr>
      <w:divsChild>
        <w:div w:id="1151874425">
          <w:marLeft w:val="640"/>
          <w:marRight w:val="0"/>
          <w:marTop w:val="0"/>
          <w:marBottom w:val="0"/>
          <w:divBdr>
            <w:top w:val="none" w:sz="0" w:space="0" w:color="auto"/>
            <w:left w:val="none" w:sz="0" w:space="0" w:color="auto"/>
            <w:bottom w:val="none" w:sz="0" w:space="0" w:color="auto"/>
            <w:right w:val="none" w:sz="0" w:space="0" w:color="auto"/>
          </w:divBdr>
        </w:div>
        <w:div w:id="1565870895">
          <w:marLeft w:val="640"/>
          <w:marRight w:val="0"/>
          <w:marTop w:val="0"/>
          <w:marBottom w:val="0"/>
          <w:divBdr>
            <w:top w:val="none" w:sz="0" w:space="0" w:color="auto"/>
            <w:left w:val="none" w:sz="0" w:space="0" w:color="auto"/>
            <w:bottom w:val="none" w:sz="0" w:space="0" w:color="auto"/>
            <w:right w:val="none" w:sz="0" w:space="0" w:color="auto"/>
          </w:divBdr>
        </w:div>
        <w:div w:id="1398555764">
          <w:marLeft w:val="640"/>
          <w:marRight w:val="0"/>
          <w:marTop w:val="0"/>
          <w:marBottom w:val="0"/>
          <w:divBdr>
            <w:top w:val="none" w:sz="0" w:space="0" w:color="auto"/>
            <w:left w:val="none" w:sz="0" w:space="0" w:color="auto"/>
            <w:bottom w:val="none" w:sz="0" w:space="0" w:color="auto"/>
            <w:right w:val="none" w:sz="0" w:space="0" w:color="auto"/>
          </w:divBdr>
        </w:div>
        <w:div w:id="1248073995">
          <w:marLeft w:val="640"/>
          <w:marRight w:val="0"/>
          <w:marTop w:val="0"/>
          <w:marBottom w:val="0"/>
          <w:divBdr>
            <w:top w:val="none" w:sz="0" w:space="0" w:color="auto"/>
            <w:left w:val="none" w:sz="0" w:space="0" w:color="auto"/>
            <w:bottom w:val="none" w:sz="0" w:space="0" w:color="auto"/>
            <w:right w:val="none" w:sz="0" w:space="0" w:color="auto"/>
          </w:divBdr>
        </w:div>
      </w:divsChild>
    </w:div>
    <w:div w:id="1326585942">
      <w:marLeft w:val="640"/>
      <w:marRight w:val="0"/>
      <w:marTop w:val="0"/>
      <w:marBottom w:val="0"/>
      <w:divBdr>
        <w:top w:val="none" w:sz="0" w:space="0" w:color="auto"/>
        <w:left w:val="none" w:sz="0" w:space="0" w:color="auto"/>
        <w:bottom w:val="none" w:sz="0" w:space="0" w:color="auto"/>
        <w:right w:val="none" w:sz="0" w:space="0" w:color="auto"/>
      </w:divBdr>
    </w:div>
    <w:div w:id="1326930831">
      <w:marLeft w:val="640"/>
      <w:marRight w:val="0"/>
      <w:marTop w:val="0"/>
      <w:marBottom w:val="0"/>
      <w:divBdr>
        <w:top w:val="none" w:sz="0" w:space="0" w:color="auto"/>
        <w:left w:val="none" w:sz="0" w:space="0" w:color="auto"/>
        <w:bottom w:val="none" w:sz="0" w:space="0" w:color="auto"/>
        <w:right w:val="none" w:sz="0" w:space="0" w:color="auto"/>
      </w:divBdr>
    </w:div>
    <w:div w:id="1327242732">
      <w:marLeft w:val="640"/>
      <w:marRight w:val="0"/>
      <w:marTop w:val="0"/>
      <w:marBottom w:val="0"/>
      <w:divBdr>
        <w:top w:val="none" w:sz="0" w:space="0" w:color="auto"/>
        <w:left w:val="none" w:sz="0" w:space="0" w:color="auto"/>
        <w:bottom w:val="none" w:sz="0" w:space="0" w:color="auto"/>
        <w:right w:val="none" w:sz="0" w:space="0" w:color="auto"/>
      </w:divBdr>
    </w:div>
    <w:div w:id="1327366930">
      <w:marLeft w:val="640"/>
      <w:marRight w:val="0"/>
      <w:marTop w:val="0"/>
      <w:marBottom w:val="0"/>
      <w:divBdr>
        <w:top w:val="none" w:sz="0" w:space="0" w:color="auto"/>
        <w:left w:val="none" w:sz="0" w:space="0" w:color="auto"/>
        <w:bottom w:val="none" w:sz="0" w:space="0" w:color="auto"/>
        <w:right w:val="none" w:sz="0" w:space="0" w:color="auto"/>
      </w:divBdr>
    </w:div>
    <w:div w:id="1327594729">
      <w:marLeft w:val="640"/>
      <w:marRight w:val="0"/>
      <w:marTop w:val="0"/>
      <w:marBottom w:val="0"/>
      <w:divBdr>
        <w:top w:val="none" w:sz="0" w:space="0" w:color="auto"/>
        <w:left w:val="none" w:sz="0" w:space="0" w:color="auto"/>
        <w:bottom w:val="none" w:sz="0" w:space="0" w:color="auto"/>
        <w:right w:val="none" w:sz="0" w:space="0" w:color="auto"/>
      </w:divBdr>
    </w:div>
    <w:div w:id="1327782696">
      <w:marLeft w:val="640"/>
      <w:marRight w:val="0"/>
      <w:marTop w:val="0"/>
      <w:marBottom w:val="0"/>
      <w:divBdr>
        <w:top w:val="none" w:sz="0" w:space="0" w:color="auto"/>
        <w:left w:val="none" w:sz="0" w:space="0" w:color="auto"/>
        <w:bottom w:val="none" w:sz="0" w:space="0" w:color="auto"/>
        <w:right w:val="none" w:sz="0" w:space="0" w:color="auto"/>
      </w:divBdr>
    </w:div>
    <w:div w:id="1327826675">
      <w:marLeft w:val="640"/>
      <w:marRight w:val="0"/>
      <w:marTop w:val="0"/>
      <w:marBottom w:val="0"/>
      <w:divBdr>
        <w:top w:val="none" w:sz="0" w:space="0" w:color="auto"/>
        <w:left w:val="none" w:sz="0" w:space="0" w:color="auto"/>
        <w:bottom w:val="none" w:sz="0" w:space="0" w:color="auto"/>
        <w:right w:val="none" w:sz="0" w:space="0" w:color="auto"/>
      </w:divBdr>
    </w:div>
    <w:div w:id="1327856758">
      <w:marLeft w:val="640"/>
      <w:marRight w:val="0"/>
      <w:marTop w:val="0"/>
      <w:marBottom w:val="0"/>
      <w:divBdr>
        <w:top w:val="none" w:sz="0" w:space="0" w:color="auto"/>
        <w:left w:val="none" w:sz="0" w:space="0" w:color="auto"/>
        <w:bottom w:val="none" w:sz="0" w:space="0" w:color="auto"/>
        <w:right w:val="none" w:sz="0" w:space="0" w:color="auto"/>
      </w:divBdr>
    </w:div>
    <w:div w:id="1328942522">
      <w:marLeft w:val="640"/>
      <w:marRight w:val="0"/>
      <w:marTop w:val="0"/>
      <w:marBottom w:val="0"/>
      <w:divBdr>
        <w:top w:val="none" w:sz="0" w:space="0" w:color="auto"/>
        <w:left w:val="none" w:sz="0" w:space="0" w:color="auto"/>
        <w:bottom w:val="none" w:sz="0" w:space="0" w:color="auto"/>
        <w:right w:val="none" w:sz="0" w:space="0" w:color="auto"/>
      </w:divBdr>
    </w:div>
    <w:div w:id="1329091329">
      <w:marLeft w:val="640"/>
      <w:marRight w:val="0"/>
      <w:marTop w:val="0"/>
      <w:marBottom w:val="0"/>
      <w:divBdr>
        <w:top w:val="none" w:sz="0" w:space="0" w:color="auto"/>
        <w:left w:val="none" w:sz="0" w:space="0" w:color="auto"/>
        <w:bottom w:val="none" w:sz="0" w:space="0" w:color="auto"/>
        <w:right w:val="none" w:sz="0" w:space="0" w:color="auto"/>
      </w:divBdr>
    </w:div>
    <w:div w:id="1329096510">
      <w:marLeft w:val="640"/>
      <w:marRight w:val="0"/>
      <w:marTop w:val="0"/>
      <w:marBottom w:val="0"/>
      <w:divBdr>
        <w:top w:val="none" w:sz="0" w:space="0" w:color="auto"/>
        <w:left w:val="none" w:sz="0" w:space="0" w:color="auto"/>
        <w:bottom w:val="none" w:sz="0" w:space="0" w:color="auto"/>
        <w:right w:val="none" w:sz="0" w:space="0" w:color="auto"/>
      </w:divBdr>
    </w:div>
    <w:div w:id="1329216549">
      <w:marLeft w:val="640"/>
      <w:marRight w:val="0"/>
      <w:marTop w:val="0"/>
      <w:marBottom w:val="0"/>
      <w:divBdr>
        <w:top w:val="none" w:sz="0" w:space="0" w:color="auto"/>
        <w:left w:val="none" w:sz="0" w:space="0" w:color="auto"/>
        <w:bottom w:val="none" w:sz="0" w:space="0" w:color="auto"/>
        <w:right w:val="none" w:sz="0" w:space="0" w:color="auto"/>
      </w:divBdr>
    </w:div>
    <w:div w:id="1329475750">
      <w:marLeft w:val="640"/>
      <w:marRight w:val="0"/>
      <w:marTop w:val="0"/>
      <w:marBottom w:val="0"/>
      <w:divBdr>
        <w:top w:val="none" w:sz="0" w:space="0" w:color="auto"/>
        <w:left w:val="none" w:sz="0" w:space="0" w:color="auto"/>
        <w:bottom w:val="none" w:sz="0" w:space="0" w:color="auto"/>
        <w:right w:val="none" w:sz="0" w:space="0" w:color="auto"/>
      </w:divBdr>
    </w:div>
    <w:div w:id="1329476557">
      <w:marLeft w:val="640"/>
      <w:marRight w:val="0"/>
      <w:marTop w:val="0"/>
      <w:marBottom w:val="0"/>
      <w:divBdr>
        <w:top w:val="none" w:sz="0" w:space="0" w:color="auto"/>
        <w:left w:val="none" w:sz="0" w:space="0" w:color="auto"/>
        <w:bottom w:val="none" w:sz="0" w:space="0" w:color="auto"/>
        <w:right w:val="none" w:sz="0" w:space="0" w:color="auto"/>
      </w:divBdr>
    </w:div>
    <w:div w:id="1329552031">
      <w:marLeft w:val="640"/>
      <w:marRight w:val="0"/>
      <w:marTop w:val="0"/>
      <w:marBottom w:val="0"/>
      <w:divBdr>
        <w:top w:val="none" w:sz="0" w:space="0" w:color="auto"/>
        <w:left w:val="none" w:sz="0" w:space="0" w:color="auto"/>
        <w:bottom w:val="none" w:sz="0" w:space="0" w:color="auto"/>
        <w:right w:val="none" w:sz="0" w:space="0" w:color="auto"/>
      </w:divBdr>
    </w:div>
    <w:div w:id="1329560101">
      <w:marLeft w:val="640"/>
      <w:marRight w:val="0"/>
      <w:marTop w:val="0"/>
      <w:marBottom w:val="0"/>
      <w:divBdr>
        <w:top w:val="none" w:sz="0" w:space="0" w:color="auto"/>
        <w:left w:val="none" w:sz="0" w:space="0" w:color="auto"/>
        <w:bottom w:val="none" w:sz="0" w:space="0" w:color="auto"/>
        <w:right w:val="none" w:sz="0" w:space="0" w:color="auto"/>
      </w:divBdr>
    </w:div>
    <w:div w:id="1329677879">
      <w:marLeft w:val="640"/>
      <w:marRight w:val="0"/>
      <w:marTop w:val="0"/>
      <w:marBottom w:val="0"/>
      <w:divBdr>
        <w:top w:val="none" w:sz="0" w:space="0" w:color="auto"/>
        <w:left w:val="none" w:sz="0" w:space="0" w:color="auto"/>
        <w:bottom w:val="none" w:sz="0" w:space="0" w:color="auto"/>
        <w:right w:val="none" w:sz="0" w:space="0" w:color="auto"/>
      </w:divBdr>
    </w:div>
    <w:div w:id="1329865873">
      <w:marLeft w:val="640"/>
      <w:marRight w:val="0"/>
      <w:marTop w:val="0"/>
      <w:marBottom w:val="0"/>
      <w:divBdr>
        <w:top w:val="none" w:sz="0" w:space="0" w:color="auto"/>
        <w:left w:val="none" w:sz="0" w:space="0" w:color="auto"/>
        <w:bottom w:val="none" w:sz="0" w:space="0" w:color="auto"/>
        <w:right w:val="none" w:sz="0" w:space="0" w:color="auto"/>
      </w:divBdr>
    </w:div>
    <w:div w:id="1329867744">
      <w:marLeft w:val="640"/>
      <w:marRight w:val="0"/>
      <w:marTop w:val="0"/>
      <w:marBottom w:val="0"/>
      <w:divBdr>
        <w:top w:val="none" w:sz="0" w:space="0" w:color="auto"/>
        <w:left w:val="none" w:sz="0" w:space="0" w:color="auto"/>
        <w:bottom w:val="none" w:sz="0" w:space="0" w:color="auto"/>
        <w:right w:val="none" w:sz="0" w:space="0" w:color="auto"/>
      </w:divBdr>
    </w:div>
    <w:div w:id="1329987743">
      <w:marLeft w:val="640"/>
      <w:marRight w:val="0"/>
      <w:marTop w:val="0"/>
      <w:marBottom w:val="0"/>
      <w:divBdr>
        <w:top w:val="none" w:sz="0" w:space="0" w:color="auto"/>
        <w:left w:val="none" w:sz="0" w:space="0" w:color="auto"/>
        <w:bottom w:val="none" w:sz="0" w:space="0" w:color="auto"/>
        <w:right w:val="none" w:sz="0" w:space="0" w:color="auto"/>
      </w:divBdr>
    </w:div>
    <w:div w:id="1330015212">
      <w:marLeft w:val="640"/>
      <w:marRight w:val="0"/>
      <w:marTop w:val="0"/>
      <w:marBottom w:val="0"/>
      <w:divBdr>
        <w:top w:val="none" w:sz="0" w:space="0" w:color="auto"/>
        <w:left w:val="none" w:sz="0" w:space="0" w:color="auto"/>
        <w:bottom w:val="none" w:sz="0" w:space="0" w:color="auto"/>
        <w:right w:val="none" w:sz="0" w:space="0" w:color="auto"/>
      </w:divBdr>
    </w:div>
    <w:div w:id="1330251982">
      <w:marLeft w:val="640"/>
      <w:marRight w:val="0"/>
      <w:marTop w:val="0"/>
      <w:marBottom w:val="0"/>
      <w:divBdr>
        <w:top w:val="none" w:sz="0" w:space="0" w:color="auto"/>
        <w:left w:val="none" w:sz="0" w:space="0" w:color="auto"/>
        <w:bottom w:val="none" w:sz="0" w:space="0" w:color="auto"/>
        <w:right w:val="none" w:sz="0" w:space="0" w:color="auto"/>
      </w:divBdr>
    </w:div>
    <w:div w:id="1330406280">
      <w:marLeft w:val="640"/>
      <w:marRight w:val="0"/>
      <w:marTop w:val="0"/>
      <w:marBottom w:val="0"/>
      <w:divBdr>
        <w:top w:val="none" w:sz="0" w:space="0" w:color="auto"/>
        <w:left w:val="none" w:sz="0" w:space="0" w:color="auto"/>
        <w:bottom w:val="none" w:sz="0" w:space="0" w:color="auto"/>
        <w:right w:val="none" w:sz="0" w:space="0" w:color="auto"/>
      </w:divBdr>
    </w:div>
    <w:div w:id="1330475111">
      <w:marLeft w:val="640"/>
      <w:marRight w:val="0"/>
      <w:marTop w:val="0"/>
      <w:marBottom w:val="0"/>
      <w:divBdr>
        <w:top w:val="none" w:sz="0" w:space="0" w:color="auto"/>
        <w:left w:val="none" w:sz="0" w:space="0" w:color="auto"/>
        <w:bottom w:val="none" w:sz="0" w:space="0" w:color="auto"/>
        <w:right w:val="none" w:sz="0" w:space="0" w:color="auto"/>
      </w:divBdr>
    </w:div>
    <w:div w:id="1330597775">
      <w:marLeft w:val="640"/>
      <w:marRight w:val="0"/>
      <w:marTop w:val="0"/>
      <w:marBottom w:val="0"/>
      <w:divBdr>
        <w:top w:val="none" w:sz="0" w:space="0" w:color="auto"/>
        <w:left w:val="none" w:sz="0" w:space="0" w:color="auto"/>
        <w:bottom w:val="none" w:sz="0" w:space="0" w:color="auto"/>
        <w:right w:val="none" w:sz="0" w:space="0" w:color="auto"/>
      </w:divBdr>
    </w:div>
    <w:div w:id="1330601815">
      <w:marLeft w:val="640"/>
      <w:marRight w:val="0"/>
      <w:marTop w:val="0"/>
      <w:marBottom w:val="0"/>
      <w:divBdr>
        <w:top w:val="none" w:sz="0" w:space="0" w:color="auto"/>
        <w:left w:val="none" w:sz="0" w:space="0" w:color="auto"/>
        <w:bottom w:val="none" w:sz="0" w:space="0" w:color="auto"/>
        <w:right w:val="none" w:sz="0" w:space="0" w:color="auto"/>
      </w:divBdr>
    </w:div>
    <w:div w:id="1330668576">
      <w:marLeft w:val="640"/>
      <w:marRight w:val="0"/>
      <w:marTop w:val="0"/>
      <w:marBottom w:val="0"/>
      <w:divBdr>
        <w:top w:val="none" w:sz="0" w:space="0" w:color="auto"/>
        <w:left w:val="none" w:sz="0" w:space="0" w:color="auto"/>
        <w:bottom w:val="none" w:sz="0" w:space="0" w:color="auto"/>
        <w:right w:val="none" w:sz="0" w:space="0" w:color="auto"/>
      </w:divBdr>
    </w:div>
    <w:div w:id="1330670399">
      <w:marLeft w:val="640"/>
      <w:marRight w:val="0"/>
      <w:marTop w:val="0"/>
      <w:marBottom w:val="0"/>
      <w:divBdr>
        <w:top w:val="none" w:sz="0" w:space="0" w:color="auto"/>
        <w:left w:val="none" w:sz="0" w:space="0" w:color="auto"/>
        <w:bottom w:val="none" w:sz="0" w:space="0" w:color="auto"/>
        <w:right w:val="none" w:sz="0" w:space="0" w:color="auto"/>
      </w:divBdr>
    </w:div>
    <w:div w:id="1330906112">
      <w:marLeft w:val="640"/>
      <w:marRight w:val="0"/>
      <w:marTop w:val="0"/>
      <w:marBottom w:val="0"/>
      <w:divBdr>
        <w:top w:val="none" w:sz="0" w:space="0" w:color="auto"/>
        <w:left w:val="none" w:sz="0" w:space="0" w:color="auto"/>
        <w:bottom w:val="none" w:sz="0" w:space="0" w:color="auto"/>
        <w:right w:val="none" w:sz="0" w:space="0" w:color="auto"/>
      </w:divBdr>
    </w:div>
    <w:div w:id="1330909930">
      <w:marLeft w:val="640"/>
      <w:marRight w:val="0"/>
      <w:marTop w:val="0"/>
      <w:marBottom w:val="0"/>
      <w:divBdr>
        <w:top w:val="none" w:sz="0" w:space="0" w:color="auto"/>
        <w:left w:val="none" w:sz="0" w:space="0" w:color="auto"/>
        <w:bottom w:val="none" w:sz="0" w:space="0" w:color="auto"/>
        <w:right w:val="none" w:sz="0" w:space="0" w:color="auto"/>
      </w:divBdr>
    </w:div>
    <w:div w:id="1330913882">
      <w:marLeft w:val="640"/>
      <w:marRight w:val="0"/>
      <w:marTop w:val="0"/>
      <w:marBottom w:val="0"/>
      <w:divBdr>
        <w:top w:val="none" w:sz="0" w:space="0" w:color="auto"/>
        <w:left w:val="none" w:sz="0" w:space="0" w:color="auto"/>
        <w:bottom w:val="none" w:sz="0" w:space="0" w:color="auto"/>
        <w:right w:val="none" w:sz="0" w:space="0" w:color="auto"/>
      </w:divBdr>
    </w:div>
    <w:div w:id="1330984023">
      <w:marLeft w:val="640"/>
      <w:marRight w:val="0"/>
      <w:marTop w:val="0"/>
      <w:marBottom w:val="0"/>
      <w:divBdr>
        <w:top w:val="none" w:sz="0" w:space="0" w:color="auto"/>
        <w:left w:val="none" w:sz="0" w:space="0" w:color="auto"/>
        <w:bottom w:val="none" w:sz="0" w:space="0" w:color="auto"/>
        <w:right w:val="none" w:sz="0" w:space="0" w:color="auto"/>
      </w:divBdr>
    </w:div>
    <w:div w:id="1331173314">
      <w:marLeft w:val="640"/>
      <w:marRight w:val="0"/>
      <w:marTop w:val="0"/>
      <w:marBottom w:val="0"/>
      <w:divBdr>
        <w:top w:val="none" w:sz="0" w:space="0" w:color="auto"/>
        <w:left w:val="none" w:sz="0" w:space="0" w:color="auto"/>
        <w:bottom w:val="none" w:sz="0" w:space="0" w:color="auto"/>
        <w:right w:val="none" w:sz="0" w:space="0" w:color="auto"/>
      </w:divBdr>
    </w:div>
    <w:div w:id="1331250911">
      <w:marLeft w:val="640"/>
      <w:marRight w:val="0"/>
      <w:marTop w:val="0"/>
      <w:marBottom w:val="0"/>
      <w:divBdr>
        <w:top w:val="none" w:sz="0" w:space="0" w:color="auto"/>
        <w:left w:val="none" w:sz="0" w:space="0" w:color="auto"/>
        <w:bottom w:val="none" w:sz="0" w:space="0" w:color="auto"/>
        <w:right w:val="none" w:sz="0" w:space="0" w:color="auto"/>
      </w:divBdr>
    </w:div>
    <w:div w:id="1331520345">
      <w:marLeft w:val="640"/>
      <w:marRight w:val="0"/>
      <w:marTop w:val="0"/>
      <w:marBottom w:val="0"/>
      <w:divBdr>
        <w:top w:val="none" w:sz="0" w:space="0" w:color="auto"/>
        <w:left w:val="none" w:sz="0" w:space="0" w:color="auto"/>
        <w:bottom w:val="none" w:sz="0" w:space="0" w:color="auto"/>
        <w:right w:val="none" w:sz="0" w:space="0" w:color="auto"/>
      </w:divBdr>
    </w:div>
    <w:div w:id="1331561286">
      <w:marLeft w:val="640"/>
      <w:marRight w:val="0"/>
      <w:marTop w:val="0"/>
      <w:marBottom w:val="0"/>
      <w:divBdr>
        <w:top w:val="none" w:sz="0" w:space="0" w:color="auto"/>
        <w:left w:val="none" w:sz="0" w:space="0" w:color="auto"/>
        <w:bottom w:val="none" w:sz="0" w:space="0" w:color="auto"/>
        <w:right w:val="none" w:sz="0" w:space="0" w:color="auto"/>
      </w:divBdr>
    </w:div>
    <w:div w:id="1331635509">
      <w:marLeft w:val="640"/>
      <w:marRight w:val="0"/>
      <w:marTop w:val="0"/>
      <w:marBottom w:val="0"/>
      <w:divBdr>
        <w:top w:val="none" w:sz="0" w:space="0" w:color="auto"/>
        <w:left w:val="none" w:sz="0" w:space="0" w:color="auto"/>
        <w:bottom w:val="none" w:sz="0" w:space="0" w:color="auto"/>
        <w:right w:val="none" w:sz="0" w:space="0" w:color="auto"/>
      </w:divBdr>
    </w:div>
    <w:div w:id="1331637916">
      <w:marLeft w:val="640"/>
      <w:marRight w:val="0"/>
      <w:marTop w:val="0"/>
      <w:marBottom w:val="0"/>
      <w:divBdr>
        <w:top w:val="none" w:sz="0" w:space="0" w:color="auto"/>
        <w:left w:val="none" w:sz="0" w:space="0" w:color="auto"/>
        <w:bottom w:val="none" w:sz="0" w:space="0" w:color="auto"/>
        <w:right w:val="none" w:sz="0" w:space="0" w:color="auto"/>
      </w:divBdr>
    </w:div>
    <w:div w:id="1331789140">
      <w:marLeft w:val="640"/>
      <w:marRight w:val="0"/>
      <w:marTop w:val="0"/>
      <w:marBottom w:val="0"/>
      <w:divBdr>
        <w:top w:val="none" w:sz="0" w:space="0" w:color="auto"/>
        <w:left w:val="none" w:sz="0" w:space="0" w:color="auto"/>
        <w:bottom w:val="none" w:sz="0" w:space="0" w:color="auto"/>
        <w:right w:val="none" w:sz="0" w:space="0" w:color="auto"/>
      </w:divBdr>
    </w:div>
    <w:div w:id="1331834422">
      <w:marLeft w:val="640"/>
      <w:marRight w:val="0"/>
      <w:marTop w:val="0"/>
      <w:marBottom w:val="0"/>
      <w:divBdr>
        <w:top w:val="none" w:sz="0" w:space="0" w:color="auto"/>
        <w:left w:val="none" w:sz="0" w:space="0" w:color="auto"/>
        <w:bottom w:val="none" w:sz="0" w:space="0" w:color="auto"/>
        <w:right w:val="none" w:sz="0" w:space="0" w:color="auto"/>
      </w:divBdr>
    </w:div>
    <w:div w:id="1332022009">
      <w:marLeft w:val="640"/>
      <w:marRight w:val="0"/>
      <w:marTop w:val="0"/>
      <w:marBottom w:val="0"/>
      <w:divBdr>
        <w:top w:val="none" w:sz="0" w:space="0" w:color="auto"/>
        <w:left w:val="none" w:sz="0" w:space="0" w:color="auto"/>
        <w:bottom w:val="none" w:sz="0" w:space="0" w:color="auto"/>
        <w:right w:val="none" w:sz="0" w:space="0" w:color="auto"/>
      </w:divBdr>
    </w:div>
    <w:div w:id="1332218015">
      <w:marLeft w:val="640"/>
      <w:marRight w:val="0"/>
      <w:marTop w:val="0"/>
      <w:marBottom w:val="0"/>
      <w:divBdr>
        <w:top w:val="none" w:sz="0" w:space="0" w:color="auto"/>
        <w:left w:val="none" w:sz="0" w:space="0" w:color="auto"/>
        <w:bottom w:val="none" w:sz="0" w:space="0" w:color="auto"/>
        <w:right w:val="none" w:sz="0" w:space="0" w:color="auto"/>
      </w:divBdr>
    </w:div>
    <w:div w:id="1332366384">
      <w:marLeft w:val="640"/>
      <w:marRight w:val="0"/>
      <w:marTop w:val="0"/>
      <w:marBottom w:val="0"/>
      <w:divBdr>
        <w:top w:val="none" w:sz="0" w:space="0" w:color="auto"/>
        <w:left w:val="none" w:sz="0" w:space="0" w:color="auto"/>
        <w:bottom w:val="none" w:sz="0" w:space="0" w:color="auto"/>
        <w:right w:val="none" w:sz="0" w:space="0" w:color="auto"/>
      </w:divBdr>
    </w:div>
    <w:div w:id="1332366700">
      <w:marLeft w:val="640"/>
      <w:marRight w:val="0"/>
      <w:marTop w:val="0"/>
      <w:marBottom w:val="0"/>
      <w:divBdr>
        <w:top w:val="none" w:sz="0" w:space="0" w:color="auto"/>
        <w:left w:val="none" w:sz="0" w:space="0" w:color="auto"/>
        <w:bottom w:val="none" w:sz="0" w:space="0" w:color="auto"/>
        <w:right w:val="none" w:sz="0" w:space="0" w:color="auto"/>
      </w:divBdr>
    </w:div>
    <w:div w:id="1332485786">
      <w:marLeft w:val="640"/>
      <w:marRight w:val="0"/>
      <w:marTop w:val="0"/>
      <w:marBottom w:val="0"/>
      <w:divBdr>
        <w:top w:val="none" w:sz="0" w:space="0" w:color="auto"/>
        <w:left w:val="none" w:sz="0" w:space="0" w:color="auto"/>
        <w:bottom w:val="none" w:sz="0" w:space="0" w:color="auto"/>
        <w:right w:val="none" w:sz="0" w:space="0" w:color="auto"/>
      </w:divBdr>
    </w:div>
    <w:div w:id="1332639073">
      <w:marLeft w:val="640"/>
      <w:marRight w:val="0"/>
      <w:marTop w:val="0"/>
      <w:marBottom w:val="0"/>
      <w:divBdr>
        <w:top w:val="none" w:sz="0" w:space="0" w:color="auto"/>
        <w:left w:val="none" w:sz="0" w:space="0" w:color="auto"/>
        <w:bottom w:val="none" w:sz="0" w:space="0" w:color="auto"/>
        <w:right w:val="none" w:sz="0" w:space="0" w:color="auto"/>
      </w:divBdr>
    </w:div>
    <w:div w:id="1332753972">
      <w:marLeft w:val="640"/>
      <w:marRight w:val="0"/>
      <w:marTop w:val="0"/>
      <w:marBottom w:val="0"/>
      <w:divBdr>
        <w:top w:val="none" w:sz="0" w:space="0" w:color="auto"/>
        <w:left w:val="none" w:sz="0" w:space="0" w:color="auto"/>
        <w:bottom w:val="none" w:sz="0" w:space="0" w:color="auto"/>
        <w:right w:val="none" w:sz="0" w:space="0" w:color="auto"/>
      </w:divBdr>
    </w:div>
    <w:div w:id="1332754168">
      <w:marLeft w:val="640"/>
      <w:marRight w:val="0"/>
      <w:marTop w:val="0"/>
      <w:marBottom w:val="0"/>
      <w:divBdr>
        <w:top w:val="none" w:sz="0" w:space="0" w:color="auto"/>
        <w:left w:val="none" w:sz="0" w:space="0" w:color="auto"/>
        <w:bottom w:val="none" w:sz="0" w:space="0" w:color="auto"/>
        <w:right w:val="none" w:sz="0" w:space="0" w:color="auto"/>
      </w:divBdr>
    </w:div>
    <w:div w:id="1332874664">
      <w:marLeft w:val="640"/>
      <w:marRight w:val="0"/>
      <w:marTop w:val="0"/>
      <w:marBottom w:val="0"/>
      <w:divBdr>
        <w:top w:val="none" w:sz="0" w:space="0" w:color="auto"/>
        <w:left w:val="none" w:sz="0" w:space="0" w:color="auto"/>
        <w:bottom w:val="none" w:sz="0" w:space="0" w:color="auto"/>
        <w:right w:val="none" w:sz="0" w:space="0" w:color="auto"/>
      </w:divBdr>
    </w:div>
    <w:div w:id="1333027836">
      <w:marLeft w:val="640"/>
      <w:marRight w:val="0"/>
      <w:marTop w:val="0"/>
      <w:marBottom w:val="0"/>
      <w:divBdr>
        <w:top w:val="none" w:sz="0" w:space="0" w:color="auto"/>
        <w:left w:val="none" w:sz="0" w:space="0" w:color="auto"/>
        <w:bottom w:val="none" w:sz="0" w:space="0" w:color="auto"/>
        <w:right w:val="none" w:sz="0" w:space="0" w:color="auto"/>
      </w:divBdr>
    </w:div>
    <w:div w:id="1333144355">
      <w:marLeft w:val="640"/>
      <w:marRight w:val="0"/>
      <w:marTop w:val="0"/>
      <w:marBottom w:val="0"/>
      <w:divBdr>
        <w:top w:val="none" w:sz="0" w:space="0" w:color="auto"/>
        <w:left w:val="none" w:sz="0" w:space="0" w:color="auto"/>
        <w:bottom w:val="none" w:sz="0" w:space="0" w:color="auto"/>
        <w:right w:val="none" w:sz="0" w:space="0" w:color="auto"/>
      </w:divBdr>
    </w:div>
    <w:div w:id="1333297093">
      <w:marLeft w:val="640"/>
      <w:marRight w:val="0"/>
      <w:marTop w:val="0"/>
      <w:marBottom w:val="0"/>
      <w:divBdr>
        <w:top w:val="none" w:sz="0" w:space="0" w:color="auto"/>
        <w:left w:val="none" w:sz="0" w:space="0" w:color="auto"/>
        <w:bottom w:val="none" w:sz="0" w:space="0" w:color="auto"/>
        <w:right w:val="none" w:sz="0" w:space="0" w:color="auto"/>
      </w:divBdr>
    </w:div>
    <w:div w:id="1333338593">
      <w:marLeft w:val="640"/>
      <w:marRight w:val="0"/>
      <w:marTop w:val="0"/>
      <w:marBottom w:val="0"/>
      <w:divBdr>
        <w:top w:val="none" w:sz="0" w:space="0" w:color="auto"/>
        <w:left w:val="none" w:sz="0" w:space="0" w:color="auto"/>
        <w:bottom w:val="none" w:sz="0" w:space="0" w:color="auto"/>
        <w:right w:val="none" w:sz="0" w:space="0" w:color="auto"/>
      </w:divBdr>
    </w:div>
    <w:div w:id="1333607153">
      <w:marLeft w:val="640"/>
      <w:marRight w:val="0"/>
      <w:marTop w:val="0"/>
      <w:marBottom w:val="0"/>
      <w:divBdr>
        <w:top w:val="none" w:sz="0" w:space="0" w:color="auto"/>
        <w:left w:val="none" w:sz="0" w:space="0" w:color="auto"/>
        <w:bottom w:val="none" w:sz="0" w:space="0" w:color="auto"/>
        <w:right w:val="none" w:sz="0" w:space="0" w:color="auto"/>
      </w:divBdr>
    </w:div>
    <w:div w:id="1333724562">
      <w:marLeft w:val="640"/>
      <w:marRight w:val="0"/>
      <w:marTop w:val="0"/>
      <w:marBottom w:val="0"/>
      <w:divBdr>
        <w:top w:val="none" w:sz="0" w:space="0" w:color="auto"/>
        <w:left w:val="none" w:sz="0" w:space="0" w:color="auto"/>
        <w:bottom w:val="none" w:sz="0" w:space="0" w:color="auto"/>
        <w:right w:val="none" w:sz="0" w:space="0" w:color="auto"/>
      </w:divBdr>
    </w:div>
    <w:div w:id="1333754861">
      <w:marLeft w:val="640"/>
      <w:marRight w:val="0"/>
      <w:marTop w:val="0"/>
      <w:marBottom w:val="0"/>
      <w:divBdr>
        <w:top w:val="none" w:sz="0" w:space="0" w:color="auto"/>
        <w:left w:val="none" w:sz="0" w:space="0" w:color="auto"/>
        <w:bottom w:val="none" w:sz="0" w:space="0" w:color="auto"/>
        <w:right w:val="none" w:sz="0" w:space="0" w:color="auto"/>
      </w:divBdr>
    </w:div>
    <w:div w:id="1334257046">
      <w:marLeft w:val="640"/>
      <w:marRight w:val="0"/>
      <w:marTop w:val="0"/>
      <w:marBottom w:val="0"/>
      <w:divBdr>
        <w:top w:val="none" w:sz="0" w:space="0" w:color="auto"/>
        <w:left w:val="none" w:sz="0" w:space="0" w:color="auto"/>
        <w:bottom w:val="none" w:sz="0" w:space="0" w:color="auto"/>
        <w:right w:val="none" w:sz="0" w:space="0" w:color="auto"/>
      </w:divBdr>
    </w:div>
    <w:div w:id="1334331820">
      <w:marLeft w:val="640"/>
      <w:marRight w:val="0"/>
      <w:marTop w:val="0"/>
      <w:marBottom w:val="0"/>
      <w:divBdr>
        <w:top w:val="none" w:sz="0" w:space="0" w:color="auto"/>
        <w:left w:val="none" w:sz="0" w:space="0" w:color="auto"/>
        <w:bottom w:val="none" w:sz="0" w:space="0" w:color="auto"/>
        <w:right w:val="none" w:sz="0" w:space="0" w:color="auto"/>
      </w:divBdr>
    </w:div>
    <w:div w:id="1334340664">
      <w:marLeft w:val="640"/>
      <w:marRight w:val="0"/>
      <w:marTop w:val="0"/>
      <w:marBottom w:val="0"/>
      <w:divBdr>
        <w:top w:val="none" w:sz="0" w:space="0" w:color="auto"/>
        <w:left w:val="none" w:sz="0" w:space="0" w:color="auto"/>
        <w:bottom w:val="none" w:sz="0" w:space="0" w:color="auto"/>
        <w:right w:val="none" w:sz="0" w:space="0" w:color="auto"/>
      </w:divBdr>
    </w:div>
    <w:div w:id="1334604145">
      <w:marLeft w:val="640"/>
      <w:marRight w:val="0"/>
      <w:marTop w:val="0"/>
      <w:marBottom w:val="0"/>
      <w:divBdr>
        <w:top w:val="none" w:sz="0" w:space="0" w:color="auto"/>
        <w:left w:val="none" w:sz="0" w:space="0" w:color="auto"/>
        <w:bottom w:val="none" w:sz="0" w:space="0" w:color="auto"/>
        <w:right w:val="none" w:sz="0" w:space="0" w:color="auto"/>
      </w:divBdr>
    </w:div>
    <w:div w:id="1334719634">
      <w:marLeft w:val="640"/>
      <w:marRight w:val="0"/>
      <w:marTop w:val="0"/>
      <w:marBottom w:val="0"/>
      <w:divBdr>
        <w:top w:val="none" w:sz="0" w:space="0" w:color="auto"/>
        <w:left w:val="none" w:sz="0" w:space="0" w:color="auto"/>
        <w:bottom w:val="none" w:sz="0" w:space="0" w:color="auto"/>
        <w:right w:val="none" w:sz="0" w:space="0" w:color="auto"/>
      </w:divBdr>
    </w:div>
    <w:div w:id="1334725176">
      <w:marLeft w:val="640"/>
      <w:marRight w:val="0"/>
      <w:marTop w:val="0"/>
      <w:marBottom w:val="0"/>
      <w:divBdr>
        <w:top w:val="none" w:sz="0" w:space="0" w:color="auto"/>
        <w:left w:val="none" w:sz="0" w:space="0" w:color="auto"/>
        <w:bottom w:val="none" w:sz="0" w:space="0" w:color="auto"/>
        <w:right w:val="none" w:sz="0" w:space="0" w:color="auto"/>
      </w:divBdr>
    </w:div>
    <w:div w:id="1334727446">
      <w:marLeft w:val="640"/>
      <w:marRight w:val="0"/>
      <w:marTop w:val="0"/>
      <w:marBottom w:val="0"/>
      <w:divBdr>
        <w:top w:val="none" w:sz="0" w:space="0" w:color="auto"/>
        <w:left w:val="none" w:sz="0" w:space="0" w:color="auto"/>
        <w:bottom w:val="none" w:sz="0" w:space="0" w:color="auto"/>
        <w:right w:val="none" w:sz="0" w:space="0" w:color="auto"/>
      </w:divBdr>
    </w:div>
    <w:div w:id="1335105490">
      <w:marLeft w:val="640"/>
      <w:marRight w:val="0"/>
      <w:marTop w:val="0"/>
      <w:marBottom w:val="0"/>
      <w:divBdr>
        <w:top w:val="none" w:sz="0" w:space="0" w:color="auto"/>
        <w:left w:val="none" w:sz="0" w:space="0" w:color="auto"/>
        <w:bottom w:val="none" w:sz="0" w:space="0" w:color="auto"/>
        <w:right w:val="none" w:sz="0" w:space="0" w:color="auto"/>
      </w:divBdr>
    </w:div>
    <w:div w:id="1335114088">
      <w:marLeft w:val="640"/>
      <w:marRight w:val="0"/>
      <w:marTop w:val="0"/>
      <w:marBottom w:val="0"/>
      <w:divBdr>
        <w:top w:val="none" w:sz="0" w:space="0" w:color="auto"/>
        <w:left w:val="none" w:sz="0" w:space="0" w:color="auto"/>
        <w:bottom w:val="none" w:sz="0" w:space="0" w:color="auto"/>
        <w:right w:val="none" w:sz="0" w:space="0" w:color="auto"/>
      </w:divBdr>
    </w:div>
    <w:div w:id="1335184735">
      <w:marLeft w:val="640"/>
      <w:marRight w:val="0"/>
      <w:marTop w:val="0"/>
      <w:marBottom w:val="0"/>
      <w:divBdr>
        <w:top w:val="none" w:sz="0" w:space="0" w:color="auto"/>
        <w:left w:val="none" w:sz="0" w:space="0" w:color="auto"/>
        <w:bottom w:val="none" w:sz="0" w:space="0" w:color="auto"/>
        <w:right w:val="none" w:sz="0" w:space="0" w:color="auto"/>
      </w:divBdr>
    </w:div>
    <w:div w:id="1335262264">
      <w:marLeft w:val="640"/>
      <w:marRight w:val="0"/>
      <w:marTop w:val="0"/>
      <w:marBottom w:val="0"/>
      <w:divBdr>
        <w:top w:val="none" w:sz="0" w:space="0" w:color="auto"/>
        <w:left w:val="none" w:sz="0" w:space="0" w:color="auto"/>
        <w:bottom w:val="none" w:sz="0" w:space="0" w:color="auto"/>
        <w:right w:val="none" w:sz="0" w:space="0" w:color="auto"/>
      </w:divBdr>
    </w:div>
    <w:div w:id="1335495735">
      <w:marLeft w:val="640"/>
      <w:marRight w:val="0"/>
      <w:marTop w:val="0"/>
      <w:marBottom w:val="0"/>
      <w:divBdr>
        <w:top w:val="none" w:sz="0" w:space="0" w:color="auto"/>
        <w:left w:val="none" w:sz="0" w:space="0" w:color="auto"/>
        <w:bottom w:val="none" w:sz="0" w:space="0" w:color="auto"/>
        <w:right w:val="none" w:sz="0" w:space="0" w:color="auto"/>
      </w:divBdr>
    </w:div>
    <w:div w:id="1335499761">
      <w:marLeft w:val="640"/>
      <w:marRight w:val="0"/>
      <w:marTop w:val="0"/>
      <w:marBottom w:val="0"/>
      <w:divBdr>
        <w:top w:val="none" w:sz="0" w:space="0" w:color="auto"/>
        <w:left w:val="none" w:sz="0" w:space="0" w:color="auto"/>
        <w:bottom w:val="none" w:sz="0" w:space="0" w:color="auto"/>
        <w:right w:val="none" w:sz="0" w:space="0" w:color="auto"/>
      </w:divBdr>
    </w:div>
    <w:div w:id="1335525157">
      <w:marLeft w:val="640"/>
      <w:marRight w:val="0"/>
      <w:marTop w:val="0"/>
      <w:marBottom w:val="0"/>
      <w:divBdr>
        <w:top w:val="none" w:sz="0" w:space="0" w:color="auto"/>
        <w:left w:val="none" w:sz="0" w:space="0" w:color="auto"/>
        <w:bottom w:val="none" w:sz="0" w:space="0" w:color="auto"/>
        <w:right w:val="none" w:sz="0" w:space="0" w:color="auto"/>
      </w:divBdr>
    </w:div>
    <w:div w:id="1335648001">
      <w:marLeft w:val="640"/>
      <w:marRight w:val="0"/>
      <w:marTop w:val="0"/>
      <w:marBottom w:val="0"/>
      <w:divBdr>
        <w:top w:val="none" w:sz="0" w:space="0" w:color="auto"/>
        <w:left w:val="none" w:sz="0" w:space="0" w:color="auto"/>
        <w:bottom w:val="none" w:sz="0" w:space="0" w:color="auto"/>
        <w:right w:val="none" w:sz="0" w:space="0" w:color="auto"/>
      </w:divBdr>
    </w:div>
    <w:div w:id="1335718457">
      <w:marLeft w:val="640"/>
      <w:marRight w:val="0"/>
      <w:marTop w:val="0"/>
      <w:marBottom w:val="0"/>
      <w:divBdr>
        <w:top w:val="none" w:sz="0" w:space="0" w:color="auto"/>
        <w:left w:val="none" w:sz="0" w:space="0" w:color="auto"/>
        <w:bottom w:val="none" w:sz="0" w:space="0" w:color="auto"/>
        <w:right w:val="none" w:sz="0" w:space="0" w:color="auto"/>
      </w:divBdr>
    </w:div>
    <w:div w:id="1335764774">
      <w:marLeft w:val="640"/>
      <w:marRight w:val="0"/>
      <w:marTop w:val="0"/>
      <w:marBottom w:val="0"/>
      <w:divBdr>
        <w:top w:val="none" w:sz="0" w:space="0" w:color="auto"/>
        <w:left w:val="none" w:sz="0" w:space="0" w:color="auto"/>
        <w:bottom w:val="none" w:sz="0" w:space="0" w:color="auto"/>
        <w:right w:val="none" w:sz="0" w:space="0" w:color="auto"/>
      </w:divBdr>
    </w:div>
    <w:div w:id="1335956280">
      <w:bodyDiv w:val="1"/>
      <w:marLeft w:val="0"/>
      <w:marRight w:val="0"/>
      <w:marTop w:val="0"/>
      <w:marBottom w:val="0"/>
      <w:divBdr>
        <w:top w:val="none" w:sz="0" w:space="0" w:color="auto"/>
        <w:left w:val="none" w:sz="0" w:space="0" w:color="auto"/>
        <w:bottom w:val="none" w:sz="0" w:space="0" w:color="auto"/>
        <w:right w:val="none" w:sz="0" w:space="0" w:color="auto"/>
      </w:divBdr>
      <w:divsChild>
        <w:div w:id="427586223">
          <w:marLeft w:val="640"/>
          <w:marRight w:val="0"/>
          <w:marTop w:val="0"/>
          <w:marBottom w:val="0"/>
          <w:divBdr>
            <w:top w:val="none" w:sz="0" w:space="0" w:color="auto"/>
            <w:left w:val="none" w:sz="0" w:space="0" w:color="auto"/>
            <w:bottom w:val="none" w:sz="0" w:space="0" w:color="auto"/>
            <w:right w:val="none" w:sz="0" w:space="0" w:color="auto"/>
          </w:divBdr>
        </w:div>
        <w:div w:id="501089682">
          <w:marLeft w:val="640"/>
          <w:marRight w:val="0"/>
          <w:marTop w:val="0"/>
          <w:marBottom w:val="0"/>
          <w:divBdr>
            <w:top w:val="none" w:sz="0" w:space="0" w:color="auto"/>
            <w:left w:val="none" w:sz="0" w:space="0" w:color="auto"/>
            <w:bottom w:val="none" w:sz="0" w:space="0" w:color="auto"/>
            <w:right w:val="none" w:sz="0" w:space="0" w:color="auto"/>
          </w:divBdr>
        </w:div>
        <w:div w:id="801729759">
          <w:marLeft w:val="640"/>
          <w:marRight w:val="0"/>
          <w:marTop w:val="0"/>
          <w:marBottom w:val="0"/>
          <w:divBdr>
            <w:top w:val="none" w:sz="0" w:space="0" w:color="auto"/>
            <w:left w:val="none" w:sz="0" w:space="0" w:color="auto"/>
            <w:bottom w:val="none" w:sz="0" w:space="0" w:color="auto"/>
            <w:right w:val="none" w:sz="0" w:space="0" w:color="auto"/>
          </w:divBdr>
        </w:div>
        <w:div w:id="1194615795">
          <w:marLeft w:val="640"/>
          <w:marRight w:val="0"/>
          <w:marTop w:val="0"/>
          <w:marBottom w:val="0"/>
          <w:divBdr>
            <w:top w:val="none" w:sz="0" w:space="0" w:color="auto"/>
            <w:left w:val="none" w:sz="0" w:space="0" w:color="auto"/>
            <w:bottom w:val="none" w:sz="0" w:space="0" w:color="auto"/>
            <w:right w:val="none" w:sz="0" w:space="0" w:color="auto"/>
          </w:divBdr>
        </w:div>
        <w:div w:id="141116881">
          <w:marLeft w:val="640"/>
          <w:marRight w:val="0"/>
          <w:marTop w:val="0"/>
          <w:marBottom w:val="0"/>
          <w:divBdr>
            <w:top w:val="none" w:sz="0" w:space="0" w:color="auto"/>
            <w:left w:val="none" w:sz="0" w:space="0" w:color="auto"/>
            <w:bottom w:val="none" w:sz="0" w:space="0" w:color="auto"/>
            <w:right w:val="none" w:sz="0" w:space="0" w:color="auto"/>
          </w:divBdr>
        </w:div>
        <w:div w:id="1198154074">
          <w:marLeft w:val="640"/>
          <w:marRight w:val="0"/>
          <w:marTop w:val="0"/>
          <w:marBottom w:val="0"/>
          <w:divBdr>
            <w:top w:val="none" w:sz="0" w:space="0" w:color="auto"/>
            <w:left w:val="none" w:sz="0" w:space="0" w:color="auto"/>
            <w:bottom w:val="none" w:sz="0" w:space="0" w:color="auto"/>
            <w:right w:val="none" w:sz="0" w:space="0" w:color="auto"/>
          </w:divBdr>
        </w:div>
        <w:div w:id="350029848">
          <w:marLeft w:val="640"/>
          <w:marRight w:val="0"/>
          <w:marTop w:val="0"/>
          <w:marBottom w:val="0"/>
          <w:divBdr>
            <w:top w:val="none" w:sz="0" w:space="0" w:color="auto"/>
            <w:left w:val="none" w:sz="0" w:space="0" w:color="auto"/>
            <w:bottom w:val="none" w:sz="0" w:space="0" w:color="auto"/>
            <w:right w:val="none" w:sz="0" w:space="0" w:color="auto"/>
          </w:divBdr>
        </w:div>
        <w:div w:id="36971066">
          <w:marLeft w:val="640"/>
          <w:marRight w:val="0"/>
          <w:marTop w:val="0"/>
          <w:marBottom w:val="0"/>
          <w:divBdr>
            <w:top w:val="none" w:sz="0" w:space="0" w:color="auto"/>
            <w:left w:val="none" w:sz="0" w:space="0" w:color="auto"/>
            <w:bottom w:val="none" w:sz="0" w:space="0" w:color="auto"/>
            <w:right w:val="none" w:sz="0" w:space="0" w:color="auto"/>
          </w:divBdr>
        </w:div>
        <w:div w:id="395082347">
          <w:marLeft w:val="640"/>
          <w:marRight w:val="0"/>
          <w:marTop w:val="0"/>
          <w:marBottom w:val="0"/>
          <w:divBdr>
            <w:top w:val="none" w:sz="0" w:space="0" w:color="auto"/>
            <w:left w:val="none" w:sz="0" w:space="0" w:color="auto"/>
            <w:bottom w:val="none" w:sz="0" w:space="0" w:color="auto"/>
            <w:right w:val="none" w:sz="0" w:space="0" w:color="auto"/>
          </w:divBdr>
        </w:div>
        <w:div w:id="1767380953">
          <w:marLeft w:val="640"/>
          <w:marRight w:val="0"/>
          <w:marTop w:val="0"/>
          <w:marBottom w:val="0"/>
          <w:divBdr>
            <w:top w:val="none" w:sz="0" w:space="0" w:color="auto"/>
            <w:left w:val="none" w:sz="0" w:space="0" w:color="auto"/>
            <w:bottom w:val="none" w:sz="0" w:space="0" w:color="auto"/>
            <w:right w:val="none" w:sz="0" w:space="0" w:color="auto"/>
          </w:divBdr>
        </w:div>
        <w:div w:id="2070493866">
          <w:marLeft w:val="640"/>
          <w:marRight w:val="0"/>
          <w:marTop w:val="0"/>
          <w:marBottom w:val="0"/>
          <w:divBdr>
            <w:top w:val="none" w:sz="0" w:space="0" w:color="auto"/>
            <w:left w:val="none" w:sz="0" w:space="0" w:color="auto"/>
            <w:bottom w:val="none" w:sz="0" w:space="0" w:color="auto"/>
            <w:right w:val="none" w:sz="0" w:space="0" w:color="auto"/>
          </w:divBdr>
        </w:div>
        <w:div w:id="386882211">
          <w:marLeft w:val="640"/>
          <w:marRight w:val="0"/>
          <w:marTop w:val="0"/>
          <w:marBottom w:val="0"/>
          <w:divBdr>
            <w:top w:val="none" w:sz="0" w:space="0" w:color="auto"/>
            <w:left w:val="none" w:sz="0" w:space="0" w:color="auto"/>
            <w:bottom w:val="none" w:sz="0" w:space="0" w:color="auto"/>
            <w:right w:val="none" w:sz="0" w:space="0" w:color="auto"/>
          </w:divBdr>
        </w:div>
        <w:div w:id="314728223">
          <w:marLeft w:val="640"/>
          <w:marRight w:val="0"/>
          <w:marTop w:val="0"/>
          <w:marBottom w:val="0"/>
          <w:divBdr>
            <w:top w:val="none" w:sz="0" w:space="0" w:color="auto"/>
            <w:left w:val="none" w:sz="0" w:space="0" w:color="auto"/>
            <w:bottom w:val="none" w:sz="0" w:space="0" w:color="auto"/>
            <w:right w:val="none" w:sz="0" w:space="0" w:color="auto"/>
          </w:divBdr>
        </w:div>
        <w:div w:id="1501920057">
          <w:marLeft w:val="640"/>
          <w:marRight w:val="0"/>
          <w:marTop w:val="0"/>
          <w:marBottom w:val="0"/>
          <w:divBdr>
            <w:top w:val="none" w:sz="0" w:space="0" w:color="auto"/>
            <w:left w:val="none" w:sz="0" w:space="0" w:color="auto"/>
            <w:bottom w:val="none" w:sz="0" w:space="0" w:color="auto"/>
            <w:right w:val="none" w:sz="0" w:space="0" w:color="auto"/>
          </w:divBdr>
        </w:div>
        <w:div w:id="1408920949">
          <w:marLeft w:val="640"/>
          <w:marRight w:val="0"/>
          <w:marTop w:val="0"/>
          <w:marBottom w:val="0"/>
          <w:divBdr>
            <w:top w:val="none" w:sz="0" w:space="0" w:color="auto"/>
            <w:left w:val="none" w:sz="0" w:space="0" w:color="auto"/>
            <w:bottom w:val="none" w:sz="0" w:space="0" w:color="auto"/>
            <w:right w:val="none" w:sz="0" w:space="0" w:color="auto"/>
          </w:divBdr>
        </w:div>
        <w:div w:id="1032732624">
          <w:marLeft w:val="640"/>
          <w:marRight w:val="0"/>
          <w:marTop w:val="0"/>
          <w:marBottom w:val="0"/>
          <w:divBdr>
            <w:top w:val="none" w:sz="0" w:space="0" w:color="auto"/>
            <w:left w:val="none" w:sz="0" w:space="0" w:color="auto"/>
            <w:bottom w:val="none" w:sz="0" w:space="0" w:color="auto"/>
            <w:right w:val="none" w:sz="0" w:space="0" w:color="auto"/>
          </w:divBdr>
        </w:div>
        <w:div w:id="1524437415">
          <w:marLeft w:val="640"/>
          <w:marRight w:val="0"/>
          <w:marTop w:val="0"/>
          <w:marBottom w:val="0"/>
          <w:divBdr>
            <w:top w:val="none" w:sz="0" w:space="0" w:color="auto"/>
            <w:left w:val="none" w:sz="0" w:space="0" w:color="auto"/>
            <w:bottom w:val="none" w:sz="0" w:space="0" w:color="auto"/>
            <w:right w:val="none" w:sz="0" w:space="0" w:color="auto"/>
          </w:divBdr>
        </w:div>
        <w:div w:id="426971516">
          <w:marLeft w:val="640"/>
          <w:marRight w:val="0"/>
          <w:marTop w:val="0"/>
          <w:marBottom w:val="0"/>
          <w:divBdr>
            <w:top w:val="none" w:sz="0" w:space="0" w:color="auto"/>
            <w:left w:val="none" w:sz="0" w:space="0" w:color="auto"/>
            <w:bottom w:val="none" w:sz="0" w:space="0" w:color="auto"/>
            <w:right w:val="none" w:sz="0" w:space="0" w:color="auto"/>
          </w:divBdr>
        </w:div>
        <w:div w:id="470639292">
          <w:marLeft w:val="640"/>
          <w:marRight w:val="0"/>
          <w:marTop w:val="0"/>
          <w:marBottom w:val="0"/>
          <w:divBdr>
            <w:top w:val="none" w:sz="0" w:space="0" w:color="auto"/>
            <w:left w:val="none" w:sz="0" w:space="0" w:color="auto"/>
            <w:bottom w:val="none" w:sz="0" w:space="0" w:color="auto"/>
            <w:right w:val="none" w:sz="0" w:space="0" w:color="auto"/>
          </w:divBdr>
        </w:div>
        <w:div w:id="1164778854">
          <w:marLeft w:val="640"/>
          <w:marRight w:val="0"/>
          <w:marTop w:val="0"/>
          <w:marBottom w:val="0"/>
          <w:divBdr>
            <w:top w:val="none" w:sz="0" w:space="0" w:color="auto"/>
            <w:left w:val="none" w:sz="0" w:space="0" w:color="auto"/>
            <w:bottom w:val="none" w:sz="0" w:space="0" w:color="auto"/>
            <w:right w:val="none" w:sz="0" w:space="0" w:color="auto"/>
          </w:divBdr>
        </w:div>
        <w:div w:id="1775394342">
          <w:marLeft w:val="640"/>
          <w:marRight w:val="0"/>
          <w:marTop w:val="0"/>
          <w:marBottom w:val="0"/>
          <w:divBdr>
            <w:top w:val="none" w:sz="0" w:space="0" w:color="auto"/>
            <w:left w:val="none" w:sz="0" w:space="0" w:color="auto"/>
            <w:bottom w:val="none" w:sz="0" w:space="0" w:color="auto"/>
            <w:right w:val="none" w:sz="0" w:space="0" w:color="auto"/>
          </w:divBdr>
        </w:div>
        <w:div w:id="1983002161">
          <w:marLeft w:val="640"/>
          <w:marRight w:val="0"/>
          <w:marTop w:val="0"/>
          <w:marBottom w:val="0"/>
          <w:divBdr>
            <w:top w:val="none" w:sz="0" w:space="0" w:color="auto"/>
            <w:left w:val="none" w:sz="0" w:space="0" w:color="auto"/>
            <w:bottom w:val="none" w:sz="0" w:space="0" w:color="auto"/>
            <w:right w:val="none" w:sz="0" w:space="0" w:color="auto"/>
          </w:divBdr>
        </w:div>
        <w:div w:id="2067407397">
          <w:marLeft w:val="640"/>
          <w:marRight w:val="0"/>
          <w:marTop w:val="0"/>
          <w:marBottom w:val="0"/>
          <w:divBdr>
            <w:top w:val="none" w:sz="0" w:space="0" w:color="auto"/>
            <w:left w:val="none" w:sz="0" w:space="0" w:color="auto"/>
            <w:bottom w:val="none" w:sz="0" w:space="0" w:color="auto"/>
            <w:right w:val="none" w:sz="0" w:space="0" w:color="auto"/>
          </w:divBdr>
        </w:div>
        <w:div w:id="542139264">
          <w:marLeft w:val="640"/>
          <w:marRight w:val="0"/>
          <w:marTop w:val="0"/>
          <w:marBottom w:val="0"/>
          <w:divBdr>
            <w:top w:val="none" w:sz="0" w:space="0" w:color="auto"/>
            <w:left w:val="none" w:sz="0" w:space="0" w:color="auto"/>
            <w:bottom w:val="none" w:sz="0" w:space="0" w:color="auto"/>
            <w:right w:val="none" w:sz="0" w:space="0" w:color="auto"/>
          </w:divBdr>
        </w:div>
        <w:div w:id="212157998">
          <w:marLeft w:val="640"/>
          <w:marRight w:val="0"/>
          <w:marTop w:val="0"/>
          <w:marBottom w:val="0"/>
          <w:divBdr>
            <w:top w:val="none" w:sz="0" w:space="0" w:color="auto"/>
            <w:left w:val="none" w:sz="0" w:space="0" w:color="auto"/>
            <w:bottom w:val="none" w:sz="0" w:space="0" w:color="auto"/>
            <w:right w:val="none" w:sz="0" w:space="0" w:color="auto"/>
          </w:divBdr>
        </w:div>
        <w:div w:id="478115812">
          <w:marLeft w:val="640"/>
          <w:marRight w:val="0"/>
          <w:marTop w:val="0"/>
          <w:marBottom w:val="0"/>
          <w:divBdr>
            <w:top w:val="none" w:sz="0" w:space="0" w:color="auto"/>
            <w:left w:val="none" w:sz="0" w:space="0" w:color="auto"/>
            <w:bottom w:val="none" w:sz="0" w:space="0" w:color="auto"/>
            <w:right w:val="none" w:sz="0" w:space="0" w:color="auto"/>
          </w:divBdr>
        </w:div>
        <w:div w:id="1504585679">
          <w:marLeft w:val="640"/>
          <w:marRight w:val="0"/>
          <w:marTop w:val="0"/>
          <w:marBottom w:val="0"/>
          <w:divBdr>
            <w:top w:val="none" w:sz="0" w:space="0" w:color="auto"/>
            <w:left w:val="none" w:sz="0" w:space="0" w:color="auto"/>
            <w:bottom w:val="none" w:sz="0" w:space="0" w:color="auto"/>
            <w:right w:val="none" w:sz="0" w:space="0" w:color="auto"/>
          </w:divBdr>
        </w:div>
        <w:div w:id="1641765612">
          <w:marLeft w:val="640"/>
          <w:marRight w:val="0"/>
          <w:marTop w:val="0"/>
          <w:marBottom w:val="0"/>
          <w:divBdr>
            <w:top w:val="none" w:sz="0" w:space="0" w:color="auto"/>
            <w:left w:val="none" w:sz="0" w:space="0" w:color="auto"/>
            <w:bottom w:val="none" w:sz="0" w:space="0" w:color="auto"/>
            <w:right w:val="none" w:sz="0" w:space="0" w:color="auto"/>
          </w:divBdr>
        </w:div>
        <w:div w:id="1033773799">
          <w:marLeft w:val="640"/>
          <w:marRight w:val="0"/>
          <w:marTop w:val="0"/>
          <w:marBottom w:val="0"/>
          <w:divBdr>
            <w:top w:val="none" w:sz="0" w:space="0" w:color="auto"/>
            <w:left w:val="none" w:sz="0" w:space="0" w:color="auto"/>
            <w:bottom w:val="none" w:sz="0" w:space="0" w:color="auto"/>
            <w:right w:val="none" w:sz="0" w:space="0" w:color="auto"/>
          </w:divBdr>
        </w:div>
        <w:div w:id="1272276803">
          <w:marLeft w:val="640"/>
          <w:marRight w:val="0"/>
          <w:marTop w:val="0"/>
          <w:marBottom w:val="0"/>
          <w:divBdr>
            <w:top w:val="none" w:sz="0" w:space="0" w:color="auto"/>
            <w:left w:val="none" w:sz="0" w:space="0" w:color="auto"/>
            <w:bottom w:val="none" w:sz="0" w:space="0" w:color="auto"/>
            <w:right w:val="none" w:sz="0" w:space="0" w:color="auto"/>
          </w:divBdr>
        </w:div>
        <w:div w:id="719131336">
          <w:marLeft w:val="640"/>
          <w:marRight w:val="0"/>
          <w:marTop w:val="0"/>
          <w:marBottom w:val="0"/>
          <w:divBdr>
            <w:top w:val="none" w:sz="0" w:space="0" w:color="auto"/>
            <w:left w:val="none" w:sz="0" w:space="0" w:color="auto"/>
            <w:bottom w:val="none" w:sz="0" w:space="0" w:color="auto"/>
            <w:right w:val="none" w:sz="0" w:space="0" w:color="auto"/>
          </w:divBdr>
        </w:div>
        <w:div w:id="882866102">
          <w:marLeft w:val="640"/>
          <w:marRight w:val="0"/>
          <w:marTop w:val="0"/>
          <w:marBottom w:val="0"/>
          <w:divBdr>
            <w:top w:val="none" w:sz="0" w:space="0" w:color="auto"/>
            <w:left w:val="none" w:sz="0" w:space="0" w:color="auto"/>
            <w:bottom w:val="none" w:sz="0" w:space="0" w:color="auto"/>
            <w:right w:val="none" w:sz="0" w:space="0" w:color="auto"/>
          </w:divBdr>
        </w:div>
        <w:div w:id="737555908">
          <w:marLeft w:val="640"/>
          <w:marRight w:val="0"/>
          <w:marTop w:val="0"/>
          <w:marBottom w:val="0"/>
          <w:divBdr>
            <w:top w:val="none" w:sz="0" w:space="0" w:color="auto"/>
            <w:left w:val="none" w:sz="0" w:space="0" w:color="auto"/>
            <w:bottom w:val="none" w:sz="0" w:space="0" w:color="auto"/>
            <w:right w:val="none" w:sz="0" w:space="0" w:color="auto"/>
          </w:divBdr>
        </w:div>
        <w:div w:id="1788818344">
          <w:marLeft w:val="640"/>
          <w:marRight w:val="0"/>
          <w:marTop w:val="0"/>
          <w:marBottom w:val="0"/>
          <w:divBdr>
            <w:top w:val="none" w:sz="0" w:space="0" w:color="auto"/>
            <w:left w:val="none" w:sz="0" w:space="0" w:color="auto"/>
            <w:bottom w:val="none" w:sz="0" w:space="0" w:color="auto"/>
            <w:right w:val="none" w:sz="0" w:space="0" w:color="auto"/>
          </w:divBdr>
        </w:div>
        <w:div w:id="655693583">
          <w:marLeft w:val="640"/>
          <w:marRight w:val="0"/>
          <w:marTop w:val="0"/>
          <w:marBottom w:val="0"/>
          <w:divBdr>
            <w:top w:val="none" w:sz="0" w:space="0" w:color="auto"/>
            <w:left w:val="none" w:sz="0" w:space="0" w:color="auto"/>
            <w:bottom w:val="none" w:sz="0" w:space="0" w:color="auto"/>
            <w:right w:val="none" w:sz="0" w:space="0" w:color="auto"/>
          </w:divBdr>
        </w:div>
        <w:div w:id="980498283">
          <w:marLeft w:val="640"/>
          <w:marRight w:val="0"/>
          <w:marTop w:val="0"/>
          <w:marBottom w:val="0"/>
          <w:divBdr>
            <w:top w:val="none" w:sz="0" w:space="0" w:color="auto"/>
            <w:left w:val="none" w:sz="0" w:space="0" w:color="auto"/>
            <w:bottom w:val="none" w:sz="0" w:space="0" w:color="auto"/>
            <w:right w:val="none" w:sz="0" w:space="0" w:color="auto"/>
          </w:divBdr>
        </w:div>
        <w:div w:id="1579286935">
          <w:marLeft w:val="640"/>
          <w:marRight w:val="0"/>
          <w:marTop w:val="0"/>
          <w:marBottom w:val="0"/>
          <w:divBdr>
            <w:top w:val="none" w:sz="0" w:space="0" w:color="auto"/>
            <w:left w:val="none" w:sz="0" w:space="0" w:color="auto"/>
            <w:bottom w:val="none" w:sz="0" w:space="0" w:color="auto"/>
            <w:right w:val="none" w:sz="0" w:space="0" w:color="auto"/>
          </w:divBdr>
        </w:div>
        <w:div w:id="765928354">
          <w:marLeft w:val="640"/>
          <w:marRight w:val="0"/>
          <w:marTop w:val="0"/>
          <w:marBottom w:val="0"/>
          <w:divBdr>
            <w:top w:val="none" w:sz="0" w:space="0" w:color="auto"/>
            <w:left w:val="none" w:sz="0" w:space="0" w:color="auto"/>
            <w:bottom w:val="none" w:sz="0" w:space="0" w:color="auto"/>
            <w:right w:val="none" w:sz="0" w:space="0" w:color="auto"/>
          </w:divBdr>
        </w:div>
        <w:div w:id="750665706">
          <w:marLeft w:val="640"/>
          <w:marRight w:val="0"/>
          <w:marTop w:val="0"/>
          <w:marBottom w:val="0"/>
          <w:divBdr>
            <w:top w:val="none" w:sz="0" w:space="0" w:color="auto"/>
            <w:left w:val="none" w:sz="0" w:space="0" w:color="auto"/>
            <w:bottom w:val="none" w:sz="0" w:space="0" w:color="auto"/>
            <w:right w:val="none" w:sz="0" w:space="0" w:color="auto"/>
          </w:divBdr>
        </w:div>
        <w:div w:id="1243684964">
          <w:marLeft w:val="640"/>
          <w:marRight w:val="0"/>
          <w:marTop w:val="0"/>
          <w:marBottom w:val="0"/>
          <w:divBdr>
            <w:top w:val="none" w:sz="0" w:space="0" w:color="auto"/>
            <w:left w:val="none" w:sz="0" w:space="0" w:color="auto"/>
            <w:bottom w:val="none" w:sz="0" w:space="0" w:color="auto"/>
            <w:right w:val="none" w:sz="0" w:space="0" w:color="auto"/>
          </w:divBdr>
        </w:div>
        <w:div w:id="2123189102">
          <w:marLeft w:val="640"/>
          <w:marRight w:val="0"/>
          <w:marTop w:val="0"/>
          <w:marBottom w:val="0"/>
          <w:divBdr>
            <w:top w:val="none" w:sz="0" w:space="0" w:color="auto"/>
            <w:left w:val="none" w:sz="0" w:space="0" w:color="auto"/>
            <w:bottom w:val="none" w:sz="0" w:space="0" w:color="auto"/>
            <w:right w:val="none" w:sz="0" w:space="0" w:color="auto"/>
          </w:divBdr>
        </w:div>
        <w:div w:id="1643464825">
          <w:marLeft w:val="640"/>
          <w:marRight w:val="0"/>
          <w:marTop w:val="0"/>
          <w:marBottom w:val="0"/>
          <w:divBdr>
            <w:top w:val="none" w:sz="0" w:space="0" w:color="auto"/>
            <w:left w:val="none" w:sz="0" w:space="0" w:color="auto"/>
            <w:bottom w:val="none" w:sz="0" w:space="0" w:color="auto"/>
            <w:right w:val="none" w:sz="0" w:space="0" w:color="auto"/>
          </w:divBdr>
        </w:div>
        <w:div w:id="920405827">
          <w:marLeft w:val="640"/>
          <w:marRight w:val="0"/>
          <w:marTop w:val="0"/>
          <w:marBottom w:val="0"/>
          <w:divBdr>
            <w:top w:val="none" w:sz="0" w:space="0" w:color="auto"/>
            <w:left w:val="none" w:sz="0" w:space="0" w:color="auto"/>
            <w:bottom w:val="none" w:sz="0" w:space="0" w:color="auto"/>
            <w:right w:val="none" w:sz="0" w:space="0" w:color="auto"/>
          </w:divBdr>
        </w:div>
        <w:div w:id="1322998548">
          <w:marLeft w:val="640"/>
          <w:marRight w:val="0"/>
          <w:marTop w:val="0"/>
          <w:marBottom w:val="0"/>
          <w:divBdr>
            <w:top w:val="none" w:sz="0" w:space="0" w:color="auto"/>
            <w:left w:val="none" w:sz="0" w:space="0" w:color="auto"/>
            <w:bottom w:val="none" w:sz="0" w:space="0" w:color="auto"/>
            <w:right w:val="none" w:sz="0" w:space="0" w:color="auto"/>
          </w:divBdr>
        </w:div>
        <w:div w:id="1582787120">
          <w:marLeft w:val="640"/>
          <w:marRight w:val="0"/>
          <w:marTop w:val="0"/>
          <w:marBottom w:val="0"/>
          <w:divBdr>
            <w:top w:val="none" w:sz="0" w:space="0" w:color="auto"/>
            <w:left w:val="none" w:sz="0" w:space="0" w:color="auto"/>
            <w:bottom w:val="none" w:sz="0" w:space="0" w:color="auto"/>
            <w:right w:val="none" w:sz="0" w:space="0" w:color="auto"/>
          </w:divBdr>
        </w:div>
        <w:div w:id="226451657">
          <w:marLeft w:val="640"/>
          <w:marRight w:val="0"/>
          <w:marTop w:val="0"/>
          <w:marBottom w:val="0"/>
          <w:divBdr>
            <w:top w:val="none" w:sz="0" w:space="0" w:color="auto"/>
            <w:left w:val="none" w:sz="0" w:space="0" w:color="auto"/>
            <w:bottom w:val="none" w:sz="0" w:space="0" w:color="auto"/>
            <w:right w:val="none" w:sz="0" w:space="0" w:color="auto"/>
          </w:divBdr>
        </w:div>
        <w:div w:id="437988161">
          <w:marLeft w:val="640"/>
          <w:marRight w:val="0"/>
          <w:marTop w:val="0"/>
          <w:marBottom w:val="0"/>
          <w:divBdr>
            <w:top w:val="none" w:sz="0" w:space="0" w:color="auto"/>
            <w:left w:val="none" w:sz="0" w:space="0" w:color="auto"/>
            <w:bottom w:val="none" w:sz="0" w:space="0" w:color="auto"/>
            <w:right w:val="none" w:sz="0" w:space="0" w:color="auto"/>
          </w:divBdr>
        </w:div>
        <w:div w:id="1891187075">
          <w:marLeft w:val="640"/>
          <w:marRight w:val="0"/>
          <w:marTop w:val="0"/>
          <w:marBottom w:val="0"/>
          <w:divBdr>
            <w:top w:val="none" w:sz="0" w:space="0" w:color="auto"/>
            <w:left w:val="none" w:sz="0" w:space="0" w:color="auto"/>
            <w:bottom w:val="none" w:sz="0" w:space="0" w:color="auto"/>
            <w:right w:val="none" w:sz="0" w:space="0" w:color="auto"/>
          </w:divBdr>
        </w:div>
        <w:div w:id="1200434740">
          <w:marLeft w:val="640"/>
          <w:marRight w:val="0"/>
          <w:marTop w:val="0"/>
          <w:marBottom w:val="0"/>
          <w:divBdr>
            <w:top w:val="none" w:sz="0" w:space="0" w:color="auto"/>
            <w:left w:val="none" w:sz="0" w:space="0" w:color="auto"/>
            <w:bottom w:val="none" w:sz="0" w:space="0" w:color="auto"/>
            <w:right w:val="none" w:sz="0" w:space="0" w:color="auto"/>
          </w:divBdr>
        </w:div>
        <w:div w:id="1411122099">
          <w:marLeft w:val="640"/>
          <w:marRight w:val="0"/>
          <w:marTop w:val="0"/>
          <w:marBottom w:val="0"/>
          <w:divBdr>
            <w:top w:val="none" w:sz="0" w:space="0" w:color="auto"/>
            <w:left w:val="none" w:sz="0" w:space="0" w:color="auto"/>
            <w:bottom w:val="none" w:sz="0" w:space="0" w:color="auto"/>
            <w:right w:val="none" w:sz="0" w:space="0" w:color="auto"/>
          </w:divBdr>
        </w:div>
        <w:div w:id="479276630">
          <w:marLeft w:val="640"/>
          <w:marRight w:val="0"/>
          <w:marTop w:val="0"/>
          <w:marBottom w:val="0"/>
          <w:divBdr>
            <w:top w:val="none" w:sz="0" w:space="0" w:color="auto"/>
            <w:left w:val="none" w:sz="0" w:space="0" w:color="auto"/>
            <w:bottom w:val="none" w:sz="0" w:space="0" w:color="auto"/>
            <w:right w:val="none" w:sz="0" w:space="0" w:color="auto"/>
          </w:divBdr>
        </w:div>
        <w:div w:id="1383165618">
          <w:marLeft w:val="640"/>
          <w:marRight w:val="0"/>
          <w:marTop w:val="0"/>
          <w:marBottom w:val="0"/>
          <w:divBdr>
            <w:top w:val="none" w:sz="0" w:space="0" w:color="auto"/>
            <w:left w:val="none" w:sz="0" w:space="0" w:color="auto"/>
            <w:bottom w:val="none" w:sz="0" w:space="0" w:color="auto"/>
            <w:right w:val="none" w:sz="0" w:space="0" w:color="auto"/>
          </w:divBdr>
        </w:div>
        <w:div w:id="618534973">
          <w:marLeft w:val="640"/>
          <w:marRight w:val="0"/>
          <w:marTop w:val="0"/>
          <w:marBottom w:val="0"/>
          <w:divBdr>
            <w:top w:val="none" w:sz="0" w:space="0" w:color="auto"/>
            <w:left w:val="none" w:sz="0" w:space="0" w:color="auto"/>
            <w:bottom w:val="none" w:sz="0" w:space="0" w:color="auto"/>
            <w:right w:val="none" w:sz="0" w:space="0" w:color="auto"/>
          </w:divBdr>
        </w:div>
        <w:div w:id="572130415">
          <w:marLeft w:val="640"/>
          <w:marRight w:val="0"/>
          <w:marTop w:val="0"/>
          <w:marBottom w:val="0"/>
          <w:divBdr>
            <w:top w:val="none" w:sz="0" w:space="0" w:color="auto"/>
            <w:left w:val="none" w:sz="0" w:space="0" w:color="auto"/>
            <w:bottom w:val="none" w:sz="0" w:space="0" w:color="auto"/>
            <w:right w:val="none" w:sz="0" w:space="0" w:color="auto"/>
          </w:divBdr>
        </w:div>
        <w:div w:id="1606032906">
          <w:marLeft w:val="640"/>
          <w:marRight w:val="0"/>
          <w:marTop w:val="0"/>
          <w:marBottom w:val="0"/>
          <w:divBdr>
            <w:top w:val="none" w:sz="0" w:space="0" w:color="auto"/>
            <w:left w:val="none" w:sz="0" w:space="0" w:color="auto"/>
            <w:bottom w:val="none" w:sz="0" w:space="0" w:color="auto"/>
            <w:right w:val="none" w:sz="0" w:space="0" w:color="auto"/>
          </w:divBdr>
        </w:div>
      </w:divsChild>
    </w:div>
    <w:div w:id="1336030668">
      <w:marLeft w:val="640"/>
      <w:marRight w:val="0"/>
      <w:marTop w:val="0"/>
      <w:marBottom w:val="0"/>
      <w:divBdr>
        <w:top w:val="none" w:sz="0" w:space="0" w:color="auto"/>
        <w:left w:val="none" w:sz="0" w:space="0" w:color="auto"/>
        <w:bottom w:val="none" w:sz="0" w:space="0" w:color="auto"/>
        <w:right w:val="none" w:sz="0" w:space="0" w:color="auto"/>
      </w:divBdr>
    </w:div>
    <w:div w:id="1336566974">
      <w:marLeft w:val="640"/>
      <w:marRight w:val="0"/>
      <w:marTop w:val="0"/>
      <w:marBottom w:val="0"/>
      <w:divBdr>
        <w:top w:val="none" w:sz="0" w:space="0" w:color="auto"/>
        <w:left w:val="none" w:sz="0" w:space="0" w:color="auto"/>
        <w:bottom w:val="none" w:sz="0" w:space="0" w:color="auto"/>
        <w:right w:val="none" w:sz="0" w:space="0" w:color="auto"/>
      </w:divBdr>
    </w:div>
    <w:div w:id="1336691060">
      <w:marLeft w:val="640"/>
      <w:marRight w:val="0"/>
      <w:marTop w:val="0"/>
      <w:marBottom w:val="0"/>
      <w:divBdr>
        <w:top w:val="none" w:sz="0" w:space="0" w:color="auto"/>
        <w:left w:val="none" w:sz="0" w:space="0" w:color="auto"/>
        <w:bottom w:val="none" w:sz="0" w:space="0" w:color="auto"/>
        <w:right w:val="none" w:sz="0" w:space="0" w:color="auto"/>
      </w:divBdr>
    </w:div>
    <w:div w:id="1336878097">
      <w:marLeft w:val="640"/>
      <w:marRight w:val="0"/>
      <w:marTop w:val="0"/>
      <w:marBottom w:val="0"/>
      <w:divBdr>
        <w:top w:val="none" w:sz="0" w:space="0" w:color="auto"/>
        <w:left w:val="none" w:sz="0" w:space="0" w:color="auto"/>
        <w:bottom w:val="none" w:sz="0" w:space="0" w:color="auto"/>
        <w:right w:val="none" w:sz="0" w:space="0" w:color="auto"/>
      </w:divBdr>
    </w:div>
    <w:div w:id="1337000733">
      <w:marLeft w:val="640"/>
      <w:marRight w:val="0"/>
      <w:marTop w:val="0"/>
      <w:marBottom w:val="0"/>
      <w:divBdr>
        <w:top w:val="none" w:sz="0" w:space="0" w:color="auto"/>
        <w:left w:val="none" w:sz="0" w:space="0" w:color="auto"/>
        <w:bottom w:val="none" w:sz="0" w:space="0" w:color="auto"/>
        <w:right w:val="none" w:sz="0" w:space="0" w:color="auto"/>
      </w:divBdr>
    </w:div>
    <w:div w:id="1337001546">
      <w:marLeft w:val="640"/>
      <w:marRight w:val="0"/>
      <w:marTop w:val="0"/>
      <w:marBottom w:val="0"/>
      <w:divBdr>
        <w:top w:val="none" w:sz="0" w:space="0" w:color="auto"/>
        <w:left w:val="none" w:sz="0" w:space="0" w:color="auto"/>
        <w:bottom w:val="none" w:sz="0" w:space="0" w:color="auto"/>
        <w:right w:val="none" w:sz="0" w:space="0" w:color="auto"/>
      </w:divBdr>
    </w:div>
    <w:div w:id="1337027992">
      <w:marLeft w:val="640"/>
      <w:marRight w:val="0"/>
      <w:marTop w:val="0"/>
      <w:marBottom w:val="0"/>
      <w:divBdr>
        <w:top w:val="none" w:sz="0" w:space="0" w:color="auto"/>
        <w:left w:val="none" w:sz="0" w:space="0" w:color="auto"/>
        <w:bottom w:val="none" w:sz="0" w:space="0" w:color="auto"/>
        <w:right w:val="none" w:sz="0" w:space="0" w:color="auto"/>
      </w:divBdr>
    </w:div>
    <w:div w:id="1337342996">
      <w:marLeft w:val="640"/>
      <w:marRight w:val="0"/>
      <w:marTop w:val="0"/>
      <w:marBottom w:val="0"/>
      <w:divBdr>
        <w:top w:val="none" w:sz="0" w:space="0" w:color="auto"/>
        <w:left w:val="none" w:sz="0" w:space="0" w:color="auto"/>
        <w:bottom w:val="none" w:sz="0" w:space="0" w:color="auto"/>
        <w:right w:val="none" w:sz="0" w:space="0" w:color="auto"/>
      </w:divBdr>
    </w:div>
    <w:div w:id="1337420040">
      <w:marLeft w:val="640"/>
      <w:marRight w:val="0"/>
      <w:marTop w:val="0"/>
      <w:marBottom w:val="0"/>
      <w:divBdr>
        <w:top w:val="none" w:sz="0" w:space="0" w:color="auto"/>
        <w:left w:val="none" w:sz="0" w:space="0" w:color="auto"/>
        <w:bottom w:val="none" w:sz="0" w:space="0" w:color="auto"/>
        <w:right w:val="none" w:sz="0" w:space="0" w:color="auto"/>
      </w:divBdr>
    </w:div>
    <w:div w:id="1337921374">
      <w:marLeft w:val="640"/>
      <w:marRight w:val="0"/>
      <w:marTop w:val="0"/>
      <w:marBottom w:val="0"/>
      <w:divBdr>
        <w:top w:val="none" w:sz="0" w:space="0" w:color="auto"/>
        <w:left w:val="none" w:sz="0" w:space="0" w:color="auto"/>
        <w:bottom w:val="none" w:sz="0" w:space="0" w:color="auto"/>
        <w:right w:val="none" w:sz="0" w:space="0" w:color="auto"/>
      </w:divBdr>
    </w:div>
    <w:div w:id="1338270258">
      <w:marLeft w:val="640"/>
      <w:marRight w:val="0"/>
      <w:marTop w:val="0"/>
      <w:marBottom w:val="0"/>
      <w:divBdr>
        <w:top w:val="none" w:sz="0" w:space="0" w:color="auto"/>
        <w:left w:val="none" w:sz="0" w:space="0" w:color="auto"/>
        <w:bottom w:val="none" w:sz="0" w:space="0" w:color="auto"/>
        <w:right w:val="none" w:sz="0" w:space="0" w:color="auto"/>
      </w:divBdr>
    </w:div>
    <w:div w:id="1338382745">
      <w:marLeft w:val="640"/>
      <w:marRight w:val="0"/>
      <w:marTop w:val="0"/>
      <w:marBottom w:val="0"/>
      <w:divBdr>
        <w:top w:val="none" w:sz="0" w:space="0" w:color="auto"/>
        <w:left w:val="none" w:sz="0" w:space="0" w:color="auto"/>
        <w:bottom w:val="none" w:sz="0" w:space="0" w:color="auto"/>
        <w:right w:val="none" w:sz="0" w:space="0" w:color="auto"/>
      </w:divBdr>
    </w:div>
    <w:div w:id="1338387819">
      <w:marLeft w:val="640"/>
      <w:marRight w:val="0"/>
      <w:marTop w:val="0"/>
      <w:marBottom w:val="0"/>
      <w:divBdr>
        <w:top w:val="none" w:sz="0" w:space="0" w:color="auto"/>
        <w:left w:val="none" w:sz="0" w:space="0" w:color="auto"/>
        <w:bottom w:val="none" w:sz="0" w:space="0" w:color="auto"/>
        <w:right w:val="none" w:sz="0" w:space="0" w:color="auto"/>
      </w:divBdr>
    </w:div>
    <w:div w:id="1338389359">
      <w:marLeft w:val="640"/>
      <w:marRight w:val="0"/>
      <w:marTop w:val="0"/>
      <w:marBottom w:val="0"/>
      <w:divBdr>
        <w:top w:val="none" w:sz="0" w:space="0" w:color="auto"/>
        <w:left w:val="none" w:sz="0" w:space="0" w:color="auto"/>
        <w:bottom w:val="none" w:sz="0" w:space="0" w:color="auto"/>
        <w:right w:val="none" w:sz="0" w:space="0" w:color="auto"/>
      </w:divBdr>
    </w:div>
    <w:div w:id="1338849382">
      <w:bodyDiv w:val="1"/>
      <w:marLeft w:val="0"/>
      <w:marRight w:val="0"/>
      <w:marTop w:val="0"/>
      <w:marBottom w:val="0"/>
      <w:divBdr>
        <w:top w:val="none" w:sz="0" w:space="0" w:color="auto"/>
        <w:left w:val="none" w:sz="0" w:space="0" w:color="auto"/>
        <w:bottom w:val="none" w:sz="0" w:space="0" w:color="auto"/>
        <w:right w:val="none" w:sz="0" w:space="0" w:color="auto"/>
      </w:divBdr>
      <w:divsChild>
        <w:div w:id="1008600117">
          <w:marLeft w:val="640"/>
          <w:marRight w:val="0"/>
          <w:marTop w:val="0"/>
          <w:marBottom w:val="0"/>
          <w:divBdr>
            <w:top w:val="none" w:sz="0" w:space="0" w:color="auto"/>
            <w:left w:val="none" w:sz="0" w:space="0" w:color="auto"/>
            <w:bottom w:val="none" w:sz="0" w:space="0" w:color="auto"/>
            <w:right w:val="none" w:sz="0" w:space="0" w:color="auto"/>
          </w:divBdr>
        </w:div>
        <w:div w:id="1803376417">
          <w:marLeft w:val="640"/>
          <w:marRight w:val="0"/>
          <w:marTop w:val="0"/>
          <w:marBottom w:val="0"/>
          <w:divBdr>
            <w:top w:val="none" w:sz="0" w:space="0" w:color="auto"/>
            <w:left w:val="none" w:sz="0" w:space="0" w:color="auto"/>
            <w:bottom w:val="none" w:sz="0" w:space="0" w:color="auto"/>
            <w:right w:val="none" w:sz="0" w:space="0" w:color="auto"/>
          </w:divBdr>
        </w:div>
        <w:div w:id="326592333">
          <w:marLeft w:val="640"/>
          <w:marRight w:val="0"/>
          <w:marTop w:val="0"/>
          <w:marBottom w:val="0"/>
          <w:divBdr>
            <w:top w:val="none" w:sz="0" w:space="0" w:color="auto"/>
            <w:left w:val="none" w:sz="0" w:space="0" w:color="auto"/>
            <w:bottom w:val="none" w:sz="0" w:space="0" w:color="auto"/>
            <w:right w:val="none" w:sz="0" w:space="0" w:color="auto"/>
          </w:divBdr>
        </w:div>
        <w:div w:id="1698039052">
          <w:marLeft w:val="640"/>
          <w:marRight w:val="0"/>
          <w:marTop w:val="0"/>
          <w:marBottom w:val="0"/>
          <w:divBdr>
            <w:top w:val="none" w:sz="0" w:space="0" w:color="auto"/>
            <w:left w:val="none" w:sz="0" w:space="0" w:color="auto"/>
            <w:bottom w:val="none" w:sz="0" w:space="0" w:color="auto"/>
            <w:right w:val="none" w:sz="0" w:space="0" w:color="auto"/>
          </w:divBdr>
        </w:div>
        <w:div w:id="693384139">
          <w:marLeft w:val="640"/>
          <w:marRight w:val="0"/>
          <w:marTop w:val="0"/>
          <w:marBottom w:val="0"/>
          <w:divBdr>
            <w:top w:val="none" w:sz="0" w:space="0" w:color="auto"/>
            <w:left w:val="none" w:sz="0" w:space="0" w:color="auto"/>
            <w:bottom w:val="none" w:sz="0" w:space="0" w:color="auto"/>
            <w:right w:val="none" w:sz="0" w:space="0" w:color="auto"/>
          </w:divBdr>
        </w:div>
        <w:div w:id="57553674">
          <w:marLeft w:val="640"/>
          <w:marRight w:val="0"/>
          <w:marTop w:val="0"/>
          <w:marBottom w:val="0"/>
          <w:divBdr>
            <w:top w:val="none" w:sz="0" w:space="0" w:color="auto"/>
            <w:left w:val="none" w:sz="0" w:space="0" w:color="auto"/>
            <w:bottom w:val="none" w:sz="0" w:space="0" w:color="auto"/>
            <w:right w:val="none" w:sz="0" w:space="0" w:color="auto"/>
          </w:divBdr>
        </w:div>
        <w:div w:id="845826778">
          <w:marLeft w:val="640"/>
          <w:marRight w:val="0"/>
          <w:marTop w:val="0"/>
          <w:marBottom w:val="0"/>
          <w:divBdr>
            <w:top w:val="none" w:sz="0" w:space="0" w:color="auto"/>
            <w:left w:val="none" w:sz="0" w:space="0" w:color="auto"/>
            <w:bottom w:val="none" w:sz="0" w:space="0" w:color="auto"/>
            <w:right w:val="none" w:sz="0" w:space="0" w:color="auto"/>
          </w:divBdr>
        </w:div>
        <w:div w:id="1831096168">
          <w:marLeft w:val="640"/>
          <w:marRight w:val="0"/>
          <w:marTop w:val="0"/>
          <w:marBottom w:val="0"/>
          <w:divBdr>
            <w:top w:val="none" w:sz="0" w:space="0" w:color="auto"/>
            <w:left w:val="none" w:sz="0" w:space="0" w:color="auto"/>
            <w:bottom w:val="none" w:sz="0" w:space="0" w:color="auto"/>
            <w:right w:val="none" w:sz="0" w:space="0" w:color="auto"/>
          </w:divBdr>
        </w:div>
        <w:div w:id="796800446">
          <w:marLeft w:val="640"/>
          <w:marRight w:val="0"/>
          <w:marTop w:val="0"/>
          <w:marBottom w:val="0"/>
          <w:divBdr>
            <w:top w:val="none" w:sz="0" w:space="0" w:color="auto"/>
            <w:left w:val="none" w:sz="0" w:space="0" w:color="auto"/>
            <w:bottom w:val="none" w:sz="0" w:space="0" w:color="auto"/>
            <w:right w:val="none" w:sz="0" w:space="0" w:color="auto"/>
          </w:divBdr>
        </w:div>
        <w:div w:id="304970319">
          <w:marLeft w:val="640"/>
          <w:marRight w:val="0"/>
          <w:marTop w:val="0"/>
          <w:marBottom w:val="0"/>
          <w:divBdr>
            <w:top w:val="none" w:sz="0" w:space="0" w:color="auto"/>
            <w:left w:val="none" w:sz="0" w:space="0" w:color="auto"/>
            <w:bottom w:val="none" w:sz="0" w:space="0" w:color="auto"/>
            <w:right w:val="none" w:sz="0" w:space="0" w:color="auto"/>
          </w:divBdr>
        </w:div>
        <w:div w:id="1619290322">
          <w:marLeft w:val="640"/>
          <w:marRight w:val="0"/>
          <w:marTop w:val="0"/>
          <w:marBottom w:val="0"/>
          <w:divBdr>
            <w:top w:val="none" w:sz="0" w:space="0" w:color="auto"/>
            <w:left w:val="none" w:sz="0" w:space="0" w:color="auto"/>
            <w:bottom w:val="none" w:sz="0" w:space="0" w:color="auto"/>
            <w:right w:val="none" w:sz="0" w:space="0" w:color="auto"/>
          </w:divBdr>
        </w:div>
        <w:div w:id="1448547281">
          <w:marLeft w:val="640"/>
          <w:marRight w:val="0"/>
          <w:marTop w:val="0"/>
          <w:marBottom w:val="0"/>
          <w:divBdr>
            <w:top w:val="none" w:sz="0" w:space="0" w:color="auto"/>
            <w:left w:val="none" w:sz="0" w:space="0" w:color="auto"/>
            <w:bottom w:val="none" w:sz="0" w:space="0" w:color="auto"/>
            <w:right w:val="none" w:sz="0" w:space="0" w:color="auto"/>
          </w:divBdr>
        </w:div>
        <w:div w:id="901720521">
          <w:marLeft w:val="640"/>
          <w:marRight w:val="0"/>
          <w:marTop w:val="0"/>
          <w:marBottom w:val="0"/>
          <w:divBdr>
            <w:top w:val="none" w:sz="0" w:space="0" w:color="auto"/>
            <w:left w:val="none" w:sz="0" w:space="0" w:color="auto"/>
            <w:bottom w:val="none" w:sz="0" w:space="0" w:color="auto"/>
            <w:right w:val="none" w:sz="0" w:space="0" w:color="auto"/>
          </w:divBdr>
        </w:div>
        <w:div w:id="1508058994">
          <w:marLeft w:val="640"/>
          <w:marRight w:val="0"/>
          <w:marTop w:val="0"/>
          <w:marBottom w:val="0"/>
          <w:divBdr>
            <w:top w:val="none" w:sz="0" w:space="0" w:color="auto"/>
            <w:left w:val="none" w:sz="0" w:space="0" w:color="auto"/>
            <w:bottom w:val="none" w:sz="0" w:space="0" w:color="auto"/>
            <w:right w:val="none" w:sz="0" w:space="0" w:color="auto"/>
          </w:divBdr>
        </w:div>
        <w:div w:id="1084230195">
          <w:marLeft w:val="640"/>
          <w:marRight w:val="0"/>
          <w:marTop w:val="0"/>
          <w:marBottom w:val="0"/>
          <w:divBdr>
            <w:top w:val="none" w:sz="0" w:space="0" w:color="auto"/>
            <w:left w:val="none" w:sz="0" w:space="0" w:color="auto"/>
            <w:bottom w:val="none" w:sz="0" w:space="0" w:color="auto"/>
            <w:right w:val="none" w:sz="0" w:space="0" w:color="auto"/>
          </w:divBdr>
        </w:div>
        <w:div w:id="1968663446">
          <w:marLeft w:val="640"/>
          <w:marRight w:val="0"/>
          <w:marTop w:val="0"/>
          <w:marBottom w:val="0"/>
          <w:divBdr>
            <w:top w:val="none" w:sz="0" w:space="0" w:color="auto"/>
            <w:left w:val="none" w:sz="0" w:space="0" w:color="auto"/>
            <w:bottom w:val="none" w:sz="0" w:space="0" w:color="auto"/>
            <w:right w:val="none" w:sz="0" w:space="0" w:color="auto"/>
          </w:divBdr>
        </w:div>
        <w:div w:id="1262682571">
          <w:marLeft w:val="640"/>
          <w:marRight w:val="0"/>
          <w:marTop w:val="0"/>
          <w:marBottom w:val="0"/>
          <w:divBdr>
            <w:top w:val="none" w:sz="0" w:space="0" w:color="auto"/>
            <w:left w:val="none" w:sz="0" w:space="0" w:color="auto"/>
            <w:bottom w:val="none" w:sz="0" w:space="0" w:color="auto"/>
            <w:right w:val="none" w:sz="0" w:space="0" w:color="auto"/>
          </w:divBdr>
        </w:div>
        <w:div w:id="1956905388">
          <w:marLeft w:val="640"/>
          <w:marRight w:val="0"/>
          <w:marTop w:val="0"/>
          <w:marBottom w:val="0"/>
          <w:divBdr>
            <w:top w:val="none" w:sz="0" w:space="0" w:color="auto"/>
            <w:left w:val="none" w:sz="0" w:space="0" w:color="auto"/>
            <w:bottom w:val="none" w:sz="0" w:space="0" w:color="auto"/>
            <w:right w:val="none" w:sz="0" w:space="0" w:color="auto"/>
          </w:divBdr>
        </w:div>
        <w:div w:id="553346055">
          <w:marLeft w:val="640"/>
          <w:marRight w:val="0"/>
          <w:marTop w:val="0"/>
          <w:marBottom w:val="0"/>
          <w:divBdr>
            <w:top w:val="none" w:sz="0" w:space="0" w:color="auto"/>
            <w:left w:val="none" w:sz="0" w:space="0" w:color="auto"/>
            <w:bottom w:val="none" w:sz="0" w:space="0" w:color="auto"/>
            <w:right w:val="none" w:sz="0" w:space="0" w:color="auto"/>
          </w:divBdr>
        </w:div>
        <w:div w:id="1985573632">
          <w:marLeft w:val="640"/>
          <w:marRight w:val="0"/>
          <w:marTop w:val="0"/>
          <w:marBottom w:val="0"/>
          <w:divBdr>
            <w:top w:val="none" w:sz="0" w:space="0" w:color="auto"/>
            <w:left w:val="none" w:sz="0" w:space="0" w:color="auto"/>
            <w:bottom w:val="none" w:sz="0" w:space="0" w:color="auto"/>
            <w:right w:val="none" w:sz="0" w:space="0" w:color="auto"/>
          </w:divBdr>
        </w:div>
        <w:div w:id="66658789">
          <w:marLeft w:val="640"/>
          <w:marRight w:val="0"/>
          <w:marTop w:val="0"/>
          <w:marBottom w:val="0"/>
          <w:divBdr>
            <w:top w:val="none" w:sz="0" w:space="0" w:color="auto"/>
            <w:left w:val="none" w:sz="0" w:space="0" w:color="auto"/>
            <w:bottom w:val="none" w:sz="0" w:space="0" w:color="auto"/>
            <w:right w:val="none" w:sz="0" w:space="0" w:color="auto"/>
          </w:divBdr>
        </w:div>
        <w:div w:id="1448508421">
          <w:marLeft w:val="640"/>
          <w:marRight w:val="0"/>
          <w:marTop w:val="0"/>
          <w:marBottom w:val="0"/>
          <w:divBdr>
            <w:top w:val="none" w:sz="0" w:space="0" w:color="auto"/>
            <w:left w:val="none" w:sz="0" w:space="0" w:color="auto"/>
            <w:bottom w:val="none" w:sz="0" w:space="0" w:color="auto"/>
            <w:right w:val="none" w:sz="0" w:space="0" w:color="auto"/>
          </w:divBdr>
        </w:div>
        <w:div w:id="979269862">
          <w:marLeft w:val="640"/>
          <w:marRight w:val="0"/>
          <w:marTop w:val="0"/>
          <w:marBottom w:val="0"/>
          <w:divBdr>
            <w:top w:val="none" w:sz="0" w:space="0" w:color="auto"/>
            <w:left w:val="none" w:sz="0" w:space="0" w:color="auto"/>
            <w:bottom w:val="none" w:sz="0" w:space="0" w:color="auto"/>
            <w:right w:val="none" w:sz="0" w:space="0" w:color="auto"/>
          </w:divBdr>
        </w:div>
        <w:div w:id="557016913">
          <w:marLeft w:val="640"/>
          <w:marRight w:val="0"/>
          <w:marTop w:val="0"/>
          <w:marBottom w:val="0"/>
          <w:divBdr>
            <w:top w:val="none" w:sz="0" w:space="0" w:color="auto"/>
            <w:left w:val="none" w:sz="0" w:space="0" w:color="auto"/>
            <w:bottom w:val="none" w:sz="0" w:space="0" w:color="auto"/>
            <w:right w:val="none" w:sz="0" w:space="0" w:color="auto"/>
          </w:divBdr>
        </w:div>
        <w:div w:id="1897622279">
          <w:marLeft w:val="640"/>
          <w:marRight w:val="0"/>
          <w:marTop w:val="0"/>
          <w:marBottom w:val="0"/>
          <w:divBdr>
            <w:top w:val="none" w:sz="0" w:space="0" w:color="auto"/>
            <w:left w:val="none" w:sz="0" w:space="0" w:color="auto"/>
            <w:bottom w:val="none" w:sz="0" w:space="0" w:color="auto"/>
            <w:right w:val="none" w:sz="0" w:space="0" w:color="auto"/>
          </w:divBdr>
        </w:div>
        <w:div w:id="1143809173">
          <w:marLeft w:val="640"/>
          <w:marRight w:val="0"/>
          <w:marTop w:val="0"/>
          <w:marBottom w:val="0"/>
          <w:divBdr>
            <w:top w:val="none" w:sz="0" w:space="0" w:color="auto"/>
            <w:left w:val="none" w:sz="0" w:space="0" w:color="auto"/>
            <w:bottom w:val="none" w:sz="0" w:space="0" w:color="auto"/>
            <w:right w:val="none" w:sz="0" w:space="0" w:color="auto"/>
          </w:divBdr>
        </w:div>
      </w:divsChild>
    </w:div>
    <w:div w:id="1338922589">
      <w:marLeft w:val="640"/>
      <w:marRight w:val="0"/>
      <w:marTop w:val="0"/>
      <w:marBottom w:val="0"/>
      <w:divBdr>
        <w:top w:val="none" w:sz="0" w:space="0" w:color="auto"/>
        <w:left w:val="none" w:sz="0" w:space="0" w:color="auto"/>
        <w:bottom w:val="none" w:sz="0" w:space="0" w:color="auto"/>
        <w:right w:val="none" w:sz="0" w:space="0" w:color="auto"/>
      </w:divBdr>
    </w:div>
    <w:div w:id="1339113384">
      <w:marLeft w:val="640"/>
      <w:marRight w:val="0"/>
      <w:marTop w:val="0"/>
      <w:marBottom w:val="0"/>
      <w:divBdr>
        <w:top w:val="none" w:sz="0" w:space="0" w:color="auto"/>
        <w:left w:val="none" w:sz="0" w:space="0" w:color="auto"/>
        <w:bottom w:val="none" w:sz="0" w:space="0" w:color="auto"/>
        <w:right w:val="none" w:sz="0" w:space="0" w:color="auto"/>
      </w:divBdr>
    </w:div>
    <w:div w:id="1339188573">
      <w:marLeft w:val="640"/>
      <w:marRight w:val="0"/>
      <w:marTop w:val="0"/>
      <w:marBottom w:val="0"/>
      <w:divBdr>
        <w:top w:val="none" w:sz="0" w:space="0" w:color="auto"/>
        <w:left w:val="none" w:sz="0" w:space="0" w:color="auto"/>
        <w:bottom w:val="none" w:sz="0" w:space="0" w:color="auto"/>
        <w:right w:val="none" w:sz="0" w:space="0" w:color="auto"/>
      </w:divBdr>
    </w:div>
    <w:div w:id="1339191634">
      <w:marLeft w:val="640"/>
      <w:marRight w:val="0"/>
      <w:marTop w:val="0"/>
      <w:marBottom w:val="0"/>
      <w:divBdr>
        <w:top w:val="none" w:sz="0" w:space="0" w:color="auto"/>
        <w:left w:val="none" w:sz="0" w:space="0" w:color="auto"/>
        <w:bottom w:val="none" w:sz="0" w:space="0" w:color="auto"/>
        <w:right w:val="none" w:sz="0" w:space="0" w:color="auto"/>
      </w:divBdr>
    </w:div>
    <w:div w:id="1339235207">
      <w:marLeft w:val="640"/>
      <w:marRight w:val="0"/>
      <w:marTop w:val="0"/>
      <w:marBottom w:val="0"/>
      <w:divBdr>
        <w:top w:val="none" w:sz="0" w:space="0" w:color="auto"/>
        <w:left w:val="none" w:sz="0" w:space="0" w:color="auto"/>
        <w:bottom w:val="none" w:sz="0" w:space="0" w:color="auto"/>
        <w:right w:val="none" w:sz="0" w:space="0" w:color="auto"/>
      </w:divBdr>
    </w:div>
    <w:div w:id="1339380302">
      <w:marLeft w:val="640"/>
      <w:marRight w:val="0"/>
      <w:marTop w:val="0"/>
      <w:marBottom w:val="0"/>
      <w:divBdr>
        <w:top w:val="none" w:sz="0" w:space="0" w:color="auto"/>
        <w:left w:val="none" w:sz="0" w:space="0" w:color="auto"/>
        <w:bottom w:val="none" w:sz="0" w:space="0" w:color="auto"/>
        <w:right w:val="none" w:sz="0" w:space="0" w:color="auto"/>
      </w:divBdr>
    </w:div>
    <w:div w:id="1339577298">
      <w:marLeft w:val="640"/>
      <w:marRight w:val="0"/>
      <w:marTop w:val="0"/>
      <w:marBottom w:val="0"/>
      <w:divBdr>
        <w:top w:val="none" w:sz="0" w:space="0" w:color="auto"/>
        <w:left w:val="none" w:sz="0" w:space="0" w:color="auto"/>
        <w:bottom w:val="none" w:sz="0" w:space="0" w:color="auto"/>
        <w:right w:val="none" w:sz="0" w:space="0" w:color="auto"/>
      </w:divBdr>
    </w:div>
    <w:div w:id="1339582322">
      <w:marLeft w:val="640"/>
      <w:marRight w:val="0"/>
      <w:marTop w:val="0"/>
      <w:marBottom w:val="0"/>
      <w:divBdr>
        <w:top w:val="none" w:sz="0" w:space="0" w:color="auto"/>
        <w:left w:val="none" w:sz="0" w:space="0" w:color="auto"/>
        <w:bottom w:val="none" w:sz="0" w:space="0" w:color="auto"/>
        <w:right w:val="none" w:sz="0" w:space="0" w:color="auto"/>
      </w:divBdr>
    </w:div>
    <w:div w:id="1339651195">
      <w:marLeft w:val="640"/>
      <w:marRight w:val="0"/>
      <w:marTop w:val="0"/>
      <w:marBottom w:val="0"/>
      <w:divBdr>
        <w:top w:val="none" w:sz="0" w:space="0" w:color="auto"/>
        <w:left w:val="none" w:sz="0" w:space="0" w:color="auto"/>
        <w:bottom w:val="none" w:sz="0" w:space="0" w:color="auto"/>
        <w:right w:val="none" w:sz="0" w:space="0" w:color="auto"/>
      </w:divBdr>
    </w:div>
    <w:div w:id="1339966050">
      <w:marLeft w:val="640"/>
      <w:marRight w:val="0"/>
      <w:marTop w:val="0"/>
      <w:marBottom w:val="0"/>
      <w:divBdr>
        <w:top w:val="none" w:sz="0" w:space="0" w:color="auto"/>
        <w:left w:val="none" w:sz="0" w:space="0" w:color="auto"/>
        <w:bottom w:val="none" w:sz="0" w:space="0" w:color="auto"/>
        <w:right w:val="none" w:sz="0" w:space="0" w:color="auto"/>
      </w:divBdr>
    </w:div>
    <w:div w:id="1340041300">
      <w:marLeft w:val="640"/>
      <w:marRight w:val="0"/>
      <w:marTop w:val="0"/>
      <w:marBottom w:val="0"/>
      <w:divBdr>
        <w:top w:val="none" w:sz="0" w:space="0" w:color="auto"/>
        <w:left w:val="none" w:sz="0" w:space="0" w:color="auto"/>
        <w:bottom w:val="none" w:sz="0" w:space="0" w:color="auto"/>
        <w:right w:val="none" w:sz="0" w:space="0" w:color="auto"/>
      </w:divBdr>
    </w:div>
    <w:div w:id="1340154838">
      <w:marLeft w:val="640"/>
      <w:marRight w:val="0"/>
      <w:marTop w:val="0"/>
      <w:marBottom w:val="0"/>
      <w:divBdr>
        <w:top w:val="none" w:sz="0" w:space="0" w:color="auto"/>
        <w:left w:val="none" w:sz="0" w:space="0" w:color="auto"/>
        <w:bottom w:val="none" w:sz="0" w:space="0" w:color="auto"/>
        <w:right w:val="none" w:sz="0" w:space="0" w:color="auto"/>
      </w:divBdr>
    </w:div>
    <w:div w:id="1340691424">
      <w:marLeft w:val="640"/>
      <w:marRight w:val="0"/>
      <w:marTop w:val="0"/>
      <w:marBottom w:val="0"/>
      <w:divBdr>
        <w:top w:val="none" w:sz="0" w:space="0" w:color="auto"/>
        <w:left w:val="none" w:sz="0" w:space="0" w:color="auto"/>
        <w:bottom w:val="none" w:sz="0" w:space="0" w:color="auto"/>
        <w:right w:val="none" w:sz="0" w:space="0" w:color="auto"/>
      </w:divBdr>
    </w:div>
    <w:div w:id="1340811370">
      <w:marLeft w:val="640"/>
      <w:marRight w:val="0"/>
      <w:marTop w:val="0"/>
      <w:marBottom w:val="0"/>
      <w:divBdr>
        <w:top w:val="none" w:sz="0" w:space="0" w:color="auto"/>
        <w:left w:val="none" w:sz="0" w:space="0" w:color="auto"/>
        <w:bottom w:val="none" w:sz="0" w:space="0" w:color="auto"/>
        <w:right w:val="none" w:sz="0" w:space="0" w:color="auto"/>
      </w:divBdr>
    </w:div>
    <w:div w:id="1341079784">
      <w:marLeft w:val="640"/>
      <w:marRight w:val="0"/>
      <w:marTop w:val="0"/>
      <w:marBottom w:val="0"/>
      <w:divBdr>
        <w:top w:val="none" w:sz="0" w:space="0" w:color="auto"/>
        <w:left w:val="none" w:sz="0" w:space="0" w:color="auto"/>
        <w:bottom w:val="none" w:sz="0" w:space="0" w:color="auto"/>
        <w:right w:val="none" w:sz="0" w:space="0" w:color="auto"/>
      </w:divBdr>
    </w:div>
    <w:div w:id="1341154481">
      <w:marLeft w:val="640"/>
      <w:marRight w:val="0"/>
      <w:marTop w:val="0"/>
      <w:marBottom w:val="0"/>
      <w:divBdr>
        <w:top w:val="none" w:sz="0" w:space="0" w:color="auto"/>
        <w:left w:val="none" w:sz="0" w:space="0" w:color="auto"/>
        <w:bottom w:val="none" w:sz="0" w:space="0" w:color="auto"/>
        <w:right w:val="none" w:sz="0" w:space="0" w:color="auto"/>
      </w:divBdr>
    </w:div>
    <w:div w:id="1341161276">
      <w:marLeft w:val="640"/>
      <w:marRight w:val="0"/>
      <w:marTop w:val="0"/>
      <w:marBottom w:val="0"/>
      <w:divBdr>
        <w:top w:val="none" w:sz="0" w:space="0" w:color="auto"/>
        <w:left w:val="none" w:sz="0" w:space="0" w:color="auto"/>
        <w:bottom w:val="none" w:sz="0" w:space="0" w:color="auto"/>
        <w:right w:val="none" w:sz="0" w:space="0" w:color="auto"/>
      </w:divBdr>
    </w:div>
    <w:div w:id="1341391388">
      <w:marLeft w:val="640"/>
      <w:marRight w:val="0"/>
      <w:marTop w:val="0"/>
      <w:marBottom w:val="0"/>
      <w:divBdr>
        <w:top w:val="none" w:sz="0" w:space="0" w:color="auto"/>
        <w:left w:val="none" w:sz="0" w:space="0" w:color="auto"/>
        <w:bottom w:val="none" w:sz="0" w:space="0" w:color="auto"/>
        <w:right w:val="none" w:sz="0" w:space="0" w:color="auto"/>
      </w:divBdr>
    </w:div>
    <w:div w:id="1341587727">
      <w:marLeft w:val="640"/>
      <w:marRight w:val="0"/>
      <w:marTop w:val="0"/>
      <w:marBottom w:val="0"/>
      <w:divBdr>
        <w:top w:val="none" w:sz="0" w:space="0" w:color="auto"/>
        <w:left w:val="none" w:sz="0" w:space="0" w:color="auto"/>
        <w:bottom w:val="none" w:sz="0" w:space="0" w:color="auto"/>
        <w:right w:val="none" w:sz="0" w:space="0" w:color="auto"/>
      </w:divBdr>
    </w:div>
    <w:div w:id="1341657239">
      <w:marLeft w:val="640"/>
      <w:marRight w:val="0"/>
      <w:marTop w:val="0"/>
      <w:marBottom w:val="0"/>
      <w:divBdr>
        <w:top w:val="none" w:sz="0" w:space="0" w:color="auto"/>
        <w:left w:val="none" w:sz="0" w:space="0" w:color="auto"/>
        <w:bottom w:val="none" w:sz="0" w:space="0" w:color="auto"/>
        <w:right w:val="none" w:sz="0" w:space="0" w:color="auto"/>
      </w:divBdr>
    </w:div>
    <w:div w:id="1342009754">
      <w:marLeft w:val="640"/>
      <w:marRight w:val="0"/>
      <w:marTop w:val="0"/>
      <w:marBottom w:val="0"/>
      <w:divBdr>
        <w:top w:val="none" w:sz="0" w:space="0" w:color="auto"/>
        <w:left w:val="none" w:sz="0" w:space="0" w:color="auto"/>
        <w:bottom w:val="none" w:sz="0" w:space="0" w:color="auto"/>
        <w:right w:val="none" w:sz="0" w:space="0" w:color="auto"/>
      </w:divBdr>
    </w:div>
    <w:div w:id="1342128326">
      <w:marLeft w:val="640"/>
      <w:marRight w:val="0"/>
      <w:marTop w:val="0"/>
      <w:marBottom w:val="0"/>
      <w:divBdr>
        <w:top w:val="none" w:sz="0" w:space="0" w:color="auto"/>
        <w:left w:val="none" w:sz="0" w:space="0" w:color="auto"/>
        <w:bottom w:val="none" w:sz="0" w:space="0" w:color="auto"/>
        <w:right w:val="none" w:sz="0" w:space="0" w:color="auto"/>
      </w:divBdr>
    </w:div>
    <w:div w:id="1342196856">
      <w:marLeft w:val="640"/>
      <w:marRight w:val="0"/>
      <w:marTop w:val="0"/>
      <w:marBottom w:val="0"/>
      <w:divBdr>
        <w:top w:val="none" w:sz="0" w:space="0" w:color="auto"/>
        <w:left w:val="none" w:sz="0" w:space="0" w:color="auto"/>
        <w:bottom w:val="none" w:sz="0" w:space="0" w:color="auto"/>
        <w:right w:val="none" w:sz="0" w:space="0" w:color="auto"/>
      </w:divBdr>
    </w:div>
    <w:div w:id="1342316198">
      <w:marLeft w:val="640"/>
      <w:marRight w:val="0"/>
      <w:marTop w:val="0"/>
      <w:marBottom w:val="0"/>
      <w:divBdr>
        <w:top w:val="none" w:sz="0" w:space="0" w:color="auto"/>
        <w:left w:val="none" w:sz="0" w:space="0" w:color="auto"/>
        <w:bottom w:val="none" w:sz="0" w:space="0" w:color="auto"/>
        <w:right w:val="none" w:sz="0" w:space="0" w:color="auto"/>
      </w:divBdr>
    </w:div>
    <w:div w:id="1342321357">
      <w:marLeft w:val="640"/>
      <w:marRight w:val="0"/>
      <w:marTop w:val="0"/>
      <w:marBottom w:val="0"/>
      <w:divBdr>
        <w:top w:val="none" w:sz="0" w:space="0" w:color="auto"/>
        <w:left w:val="none" w:sz="0" w:space="0" w:color="auto"/>
        <w:bottom w:val="none" w:sz="0" w:space="0" w:color="auto"/>
        <w:right w:val="none" w:sz="0" w:space="0" w:color="auto"/>
      </w:divBdr>
    </w:div>
    <w:div w:id="1342466129">
      <w:marLeft w:val="640"/>
      <w:marRight w:val="0"/>
      <w:marTop w:val="0"/>
      <w:marBottom w:val="0"/>
      <w:divBdr>
        <w:top w:val="none" w:sz="0" w:space="0" w:color="auto"/>
        <w:left w:val="none" w:sz="0" w:space="0" w:color="auto"/>
        <w:bottom w:val="none" w:sz="0" w:space="0" w:color="auto"/>
        <w:right w:val="none" w:sz="0" w:space="0" w:color="auto"/>
      </w:divBdr>
    </w:div>
    <w:div w:id="1342472002">
      <w:marLeft w:val="640"/>
      <w:marRight w:val="0"/>
      <w:marTop w:val="0"/>
      <w:marBottom w:val="0"/>
      <w:divBdr>
        <w:top w:val="none" w:sz="0" w:space="0" w:color="auto"/>
        <w:left w:val="none" w:sz="0" w:space="0" w:color="auto"/>
        <w:bottom w:val="none" w:sz="0" w:space="0" w:color="auto"/>
        <w:right w:val="none" w:sz="0" w:space="0" w:color="auto"/>
      </w:divBdr>
    </w:div>
    <w:div w:id="1342510323">
      <w:marLeft w:val="640"/>
      <w:marRight w:val="0"/>
      <w:marTop w:val="0"/>
      <w:marBottom w:val="0"/>
      <w:divBdr>
        <w:top w:val="none" w:sz="0" w:space="0" w:color="auto"/>
        <w:left w:val="none" w:sz="0" w:space="0" w:color="auto"/>
        <w:bottom w:val="none" w:sz="0" w:space="0" w:color="auto"/>
        <w:right w:val="none" w:sz="0" w:space="0" w:color="auto"/>
      </w:divBdr>
    </w:div>
    <w:div w:id="1342658529">
      <w:marLeft w:val="640"/>
      <w:marRight w:val="0"/>
      <w:marTop w:val="0"/>
      <w:marBottom w:val="0"/>
      <w:divBdr>
        <w:top w:val="none" w:sz="0" w:space="0" w:color="auto"/>
        <w:left w:val="none" w:sz="0" w:space="0" w:color="auto"/>
        <w:bottom w:val="none" w:sz="0" w:space="0" w:color="auto"/>
        <w:right w:val="none" w:sz="0" w:space="0" w:color="auto"/>
      </w:divBdr>
    </w:div>
    <w:div w:id="1342663255">
      <w:marLeft w:val="640"/>
      <w:marRight w:val="0"/>
      <w:marTop w:val="0"/>
      <w:marBottom w:val="0"/>
      <w:divBdr>
        <w:top w:val="none" w:sz="0" w:space="0" w:color="auto"/>
        <w:left w:val="none" w:sz="0" w:space="0" w:color="auto"/>
        <w:bottom w:val="none" w:sz="0" w:space="0" w:color="auto"/>
        <w:right w:val="none" w:sz="0" w:space="0" w:color="auto"/>
      </w:divBdr>
    </w:div>
    <w:div w:id="1342734252">
      <w:marLeft w:val="640"/>
      <w:marRight w:val="0"/>
      <w:marTop w:val="0"/>
      <w:marBottom w:val="0"/>
      <w:divBdr>
        <w:top w:val="none" w:sz="0" w:space="0" w:color="auto"/>
        <w:left w:val="none" w:sz="0" w:space="0" w:color="auto"/>
        <w:bottom w:val="none" w:sz="0" w:space="0" w:color="auto"/>
        <w:right w:val="none" w:sz="0" w:space="0" w:color="auto"/>
      </w:divBdr>
    </w:div>
    <w:div w:id="1342973033">
      <w:marLeft w:val="640"/>
      <w:marRight w:val="0"/>
      <w:marTop w:val="0"/>
      <w:marBottom w:val="0"/>
      <w:divBdr>
        <w:top w:val="none" w:sz="0" w:space="0" w:color="auto"/>
        <w:left w:val="none" w:sz="0" w:space="0" w:color="auto"/>
        <w:bottom w:val="none" w:sz="0" w:space="0" w:color="auto"/>
        <w:right w:val="none" w:sz="0" w:space="0" w:color="auto"/>
      </w:divBdr>
    </w:div>
    <w:div w:id="1343051138">
      <w:marLeft w:val="640"/>
      <w:marRight w:val="0"/>
      <w:marTop w:val="0"/>
      <w:marBottom w:val="0"/>
      <w:divBdr>
        <w:top w:val="none" w:sz="0" w:space="0" w:color="auto"/>
        <w:left w:val="none" w:sz="0" w:space="0" w:color="auto"/>
        <w:bottom w:val="none" w:sz="0" w:space="0" w:color="auto"/>
        <w:right w:val="none" w:sz="0" w:space="0" w:color="auto"/>
      </w:divBdr>
    </w:div>
    <w:div w:id="1343124999">
      <w:marLeft w:val="640"/>
      <w:marRight w:val="0"/>
      <w:marTop w:val="0"/>
      <w:marBottom w:val="0"/>
      <w:divBdr>
        <w:top w:val="none" w:sz="0" w:space="0" w:color="auto"/>
        <w:left w:val="none" w:sz="0" w:space="0" w:color="auto"/>
        <w:bottom w:val="none" w:sz="0" w:space="0" w:color="auto"/>
        <w:right w:val="none" w:sz="0" w:space="0" w:color="auto"/>
      </w:divBdr>
    </w:div>
    <w:div w:id="1343245235">
      <w:marLeft w:val="640"/>
      <w:marRight w:val="0"/>
      <w:marTop w:val="0"/>
      <w:marBottom w:val="0"/>
      <w:divBdr>
        <w:top w:val="none" w:sz="0" w:space="0" w:color="auto"/>
        <w:left w:val="none" w:sz="0" w:space="0" w:color="auto"/>
        <w:bottom w:val="none" w:sz="0" w:space="0" w:color="auto"/>
        <w:right w:val="none" w:sz="0" w:space="0" w:color="auto"/>
      </w:divBdr>
    </w:div>
    <w:div w:id="1343317870">
      <w:marLeft w:val="640"/>
      <w:marRight w:val="0"/>
      <w:marTop w:val="0"/>
      <w:marBottom w:val="0"/>
      <w:divBdr>
        <w:top w:val="none" w:sz="0" w:space="0" w:color="auto"/>
        <w:left w:val="none" w:sz="0" w:space="0" w:color="auto"/>
        <w:bottom w:val="none" w:sz="0" w:space="0" w:color="auto"/>
        <w:right w:val="none" w:sz="0" w:space="0" w:color="auto"/>
      </w:divBdr>
    </w:div>
    <w:div w:id="1343359795">
      <w:marLeft w:val="640"/>
      <w:marRight w:val="0"/>
      <w:marTop w:val="0"/>
      <w:marBottom w:val="0"/>
      <w:divBdr>
        <w:top w:val="none" w:sz="0" w:space="0" w:color="auto"/>
        <w:left w:val="none" w:sz="0" w:space="0" w:color="auto"/>
        <w:bottom w:val="none" w:sz="0" w:space="0" w:color="auto"/>
        <w:right w:val="none" w:sz="0" w:space="0" w:color="auto"/>
      </w:divBdr>
    </w:div>
    <w:div w:id="1343429871">
      <w:marLeft w:val="640"/>
      <w:marRight w:val="0"/>
      <w:marTop w:val="0"/>
      <w:marBottom w:val="0"/>
      <w:divBdr>
        <w:top w:val="none" w:sz="0" w:space="0" w:color="auto"/>
        <w:left w:val="none" w:sz="0" w:space="0" w:color="auto"/>
        <w:bottom w:val="none" w:sz="0" w:space="0" w:color="auto"/>
        <w:right w:val="none" w:sz="0" w:space="0" w:color="auto"/>
      </w:divBdr>
    </w:div>
    <w:div w:id="1343581494">
      <w:marLeft w:val="640"/>
      <w:marRight w:val="0"/>
      <w:marTop w:val="0"/>
      <w:marBottom w:val="0"/>
      <w:divBdr>
        <w:top w:val="none" w:sz="0" w:space="0" w:color="auto"/>
        <w:left w:val="none" w:sz="0" w:space="0" w:color="auto"/>
        <w:bottom w:val="none" w:sz="0" w:space="0" w:color="auto"/>
        <w:right w:val="none" w:sz="0" w:space="0" w:color="auto"/>
      </w:divBdr>
    </w:div>
    <w:div w:id="1343704676">
      <w:marLeft w:val="640"/>
      <w:marRight w:val="0"/>
      <w:marTop w:val="0"/>
      <w:marBottom w:val="0"/>
      <w:divBdr>
        <w:top w:val="none" w:sz="0" w:space="0" w:color="auto"/>
        <w:left w:val="none" w:sz="0" w:space="0" w:color="auto"/>
        <w:bottom w:val="none" w:sz="0" w:space="0" w:color="auto"/>
        <w:right w:val="none" w:sz="0" w:space="0" w:color="auto"/>
      </w:divBdr>
    </w:div>
    <w:div w:id="1343895507">
      <w:marLeft w:val="640"/>
      <w:marRight w:val="0"/>
      <w:marTop w:val="0"/>
      <w:marBottom w:val="0"/>
      <w:divBdr>
        <w:top w:val="none" w:sz="0" w:space="0" w:color="auto"/>
        <w:left w:val="none" w:sz="0" w:space="0" w:color="auto"/>
        <w:bottom w:val="none" w:sz="0" w:space="0" w:color="auto"/>
        <w:right w:val="none" w:sz="0" w:space="0" w:color="auto"/>
      </w:divBdr>
    </w:div>
    <w:div w:id="1344163086">
      <w:marLeft w:val="640"/>
      <w:marRight w:val="0"/>
      <w:marTop w:val="0"/>
      <w:marBottom w:val="0"/>
      <w:divBdr>
        <w:top w:val="none" w:sz="0" w:space="0" w:color="auto"/>
        <w:left w:val="none" w:sz="0" w:space="0" w:color="auto"/>
        <w:bottom w:val="none" w:sz="0" w:space="0" w:color="auto"/>
        <w:right w:val="none" w:sz="0" w:space="0" w:color="auto"/>
      </w:divBdr>
    </w:div>
    <w:div w:id="1344164092">
      <w:marLeft w:val="640"/>
      <w:marRight w:val="0"/>
      <w:marTop w:val="0"/>
      <w:marBottom w:val="0"/>
      <w:divBdr>
        <w:top w:val="none" w:sz="0" w:space="0" w:color="auto"/>
        <w:left w:val="none" w:sz="0" w:space="0" w:color="auto"/>
        <w:bottom w:val="none" w:sz="0" w:space="0" w:color="auto"/>
        <w:right w:val="none" w:sz="0" w:space="0" w:color="auto"/>
      </w:divBdr>
    </w:div>
    <w:div w:id="1344164417">
      <w:marLeft w:val="640"/>
      <w:marRight w:val="0"/>
      <w:marTop w:val="0"/>
      <w:marBottom w:val="0"/>
      <w:divBdr>
        <w:top w:val="none" w:sz="0" w:space="0" w:color="auto"/>
        <w:left w:val="none" w:sz="0" w:space="0" w:color="auto"/>
        <w:bottom w:val="none" w:sz="0" w:space="0" w:color="auto"/>
        <w:right w:val="none" w:sz="0" w:space="0" w:color="auto"/>
      </w:divBdr>
    </w:div>
    <w:div w:id="1344278477">
      <w:marLeft w:val="640"/>
      <w:marRight w:val="0"/>
      <w:marTop w:val="0"/>
      <w:marBottom w:val="0"/>
      <w:divBdr>
        <w:top w:val="none" w:sz="0" w:space="0" w:color="auto"/>
        <w:left w:val="none" w:sz="0" w:space="0" w:color="auto"/>
        <w:bottom w:val="none" w:sz="0" w:space="0" w:color="auto"/>
        <w:right w:val="none" w:sz="0" w:space="0" w:color="auto"/>
      </w:divBdr>
    </w:div>
    <w:div w:id="1344281219">
      <w:marLeft w:val="640"/>
      <w:marRight w:val="0"/>
      <w:marTop w:val="0"/>
      <w:marBottom w:val="0"/>
      <w:divBdr>
        <w:top w:val="none" w:sz="0" w:space="0" w:color="auto"/>
        <w:left w:val="none" w:sz="0" w:space="0" w:color="auto"/>
        <w:bottom w:val="none" w:sz="0" w:space="0" w:color="auto"/>
        <w:right w:val="none" w:sz="0" w:space="0" w:color="auto"/>
      </w:divBdr>
    </w:div>
    <w:div w:id="1344284783">
      <w:marLeft w:val="640"/>
      <w:marRight w:val="0"/>
      <w:marTop w:val="0"/>
      <w:marBottom w:val="0"/>
      <w:divBdr>
        <w:top w:val="none" w:sz="0" w:space="0" w:color="auto"/>
        <w:left w:val="none" w:sz="0" w:space="0" w:color="auto"/>
        <w:bottom w:val="none" w:sz="0" w:space="0" w:color="auto"/>
        <w:right w:val="none" w:sz="0" w:space="0" w:color="auto"/>
      </w:divBdr>
    </w:div>
    <w:div w:id="1344429993">
      <w:marLeft w:val="640"/>
      <w:marRight w:val="0"/>
      <w:marTop w:val="0"/>
      <w:marBottom w:val="0"/>
      <w:divBdr>
        <w:top w:val="none" w:sz="0" w:space="0" w:color="auto"/>
        <w:left w:val="none" w:sz="0" w:space="0" w:color="auto"/>
        <w:bottom w:val="none" w:sz="0" w:space="0" w:color="auto"/>
        <w:right w:val="none" w:sz="0" w:space="0" w:color="auto"/>
      </w:divBdr>
    </w:div>
    <w:div w:id="1344550292">
      <w:marLeft w:val="640"/>
      <w:marRight w:val="0"/>
      <w:marTop w:val="0"/>
      <w:marBottom w:val="0"/>
      <w:divBdr>
        <w:top w:val="none" w:sz="0" w:space="0" w:color="auto"/>
        <w:left w:val="none" w:sz="0" w:space="0" w:color="auto"/>
        <w:bottom w:val="none" w:sz="0" w:space="0" w:color="auto"/>
        <w:right w:val="none" w:sz="0" w:space="0" w:color="auto"/>
      </w:divBdr>
    </w:div>
    <w:div w:id="1344668426">
      <w:marLeft w:val="640"/>
      <w:marRight w:val="0"/>
      <w:marTop w:val="0"/>
      <w:marBottom w:val="0"/>
      <w:divBdr>
        <w:top w:val="none" w:sz="0" w:space="0" w:color="auto"/>
        <w:left w:val="none" w:sz="0" w:space="0" w:color="auto"/>
        <w:bottom w:val="none" w:sz="0" w:space="0" w:color="auto"/>
        <w:right w:val="none" w:sz="0" w:space="0" w:color="auto"/>
      </w:divBdr>
    </w:div>
    <w:div w:id="1344824883">
      <w:marLeft w:val="640"/>
      <w:marRight w:val="0"/>
      <w:marTop w:val="0"/>
      <w:marBottom w:val="0"/>
      <w:divBdr>
        <w:top w:val="none" w:sz="0" w:space="0" w:color="auto"/>
        <w:left w:val="none" w:sz="0" w:space="0" w:color="auto"/>
        <w:bottom w:val="none" w:sz="0" w:space="0" w:color="auto"/>
        <w:right w:val="none" w:sz="0" w:space="0" w:color="auto"/>
      </w:divBdr>
    </w:div>
    <w:div w:id="1345478321">
      <w:marLeft w:val="640"/>
      <w:marRight w:val="0"/>
      <w:marTop w:val="0"/>
      <w:marBottom w:val="0"/>
      <w:divBdr>
        <w:top w:val="none" w:sz="0" w:space="0" w:color="auto"/>
        <w:left w:val="none" w:sz="0" w:space="0" w:color="auto"/>
        <w:bottom w:val="none" w:sz="0" w:space="0" w:color="auto"/>
        <w:right w:val="none" w:sz="0" w:space="0" w:color="auto"/>
      </w:divBdr>
    </w:div>
    <w:div w:id="1345783971">
      <w:marLeft w:val="640"/>
      <w:marRight w:val="0"/>
      <w:marTop w:val="0"/>
      <w:marBottom w:val="0"/>
      <w:divBdr>
        <w:top w:val="none" w:sz="0" w:space="0" w:color="auto"/>
        <w:left w:val="none" w:sz="0" w:space="0" w:color="auto"/>
        <w:bottom w:val="none" w:sz="0" w:space="0" w:color="auto"/>
        <w:right w:val="none" w:sz="0" w:space="0" w:color="auto"/>
      </w:divBdr>
    </w:div>
    <w:div w:id="1345941657">
      <w:marLeft w:val="640"/>
      <w:marRight w:val="0"/>
      <w:marTop w:val="0"/>
      <w:marBottom w:val="0"/>
      <w:divBdr>
        <w:top w:val="none" w:sz="0" w:space="0" w:color="auto"/>
        <w:left w:val="none" w:sz="0" w:space="0" w:color="auto"/>
        <w:bottom w:val="none" w:sz="0" w:space="0" w:color="auto"/>
        <w:right w:val="none" w:sz="0" w:space="0" w:color="auto"/>
      </w:divBdr>
    </w:div>
    <w:div w:id="1345983427">
      <w:marLeft w:val="640"/>
      <w:marRight w:val="0"/>
      <w:marTop w:val="0"/>
      <w:marBottom w:val="0"/>
      <w:divBdr>
        <w:top w:val="none" w:sz="0" w:space="0" w:color="auto"/>
        <w:left w:val="none" w:sz="0" w:space="0" w:color="auto"/>
        <w:bottom w:val="none" w:sz="0" w:space="0" w:color="auto"/>
        <w:right w:val="none" w:sz="0" w:space="0" w:color="auto"/>
      </w:divBdr>
    </w:div>
    <w:div w:id="1346060334">
      <w:marLeft w:val="640"/>
      <w:marRight w:val="0"/>
      <w:marTop w:val="0"/>
      <w:marBottom w:val="0"/>
      <w:divBdr>
        <w:top w:val="none" w:sz="0" w:space="0" w:color="auto"/>
        <w:left w:val="none" w:sz="0" w:space="0" w:color="auto"/>
        <w:bottom w:val="none" w:sz="0" w:space="0" w:color="auto"/>
        <w:right w:val="none" w:sz="0" w:space="0" w:color="auto"/>
      </w:divBdr>
    </w:div>
    <w:div w:id="1346178114">
      <w:marLeft w:val="640"/>
      <w:marRight w:val="0"/>
      <w:marTop w:val="0"/>
      <w:marBottom w:val="0"/>
      <w:divBdr>
        <w:top w:val="none" w:sz="0" w:space="0" w:color="auto"/>
        <w:left w:val="none" w:sz="0" w:space="0" w:color="auto"/>
        <w:bottom w:val="none" w:sz="0" w:space="0" w:color="auto"/>
        <w:right w:val="none" w:sz="0" w:space="0" w:color="auto"/>
      </w:divBdr>
    </w:div>
    <w:div w:id="1346400839">
      <w:marLeft w:val="640"/>
      <w:marRight w:val="0"/>
      <w:marTop w:val="0"/>
      <w:marBottom w:val="0"/>
      <w:divBdr>
        <w:top w:val="none" w:sz="0" w:space="0" w:color="auto"/>
        <w:left w:val="none" w:sz="0" w:space="0" w:color="auto"/>
        <w:bottom w:val="none" w:sz="0" w:space="0" w:color="auto"/>
        <w:right w:val="none" w:sz="0" w:space="0" w:color="auto"/>
      </w:divBdr>
    </w:div>
    <w:div w:id="1346438744">
      <w:marLeft w:val="640"/>
      <w:marRight w:val="0"/>
      <w:marTop w:val="0"/>
      <w:marBottom w:val="0"/>
      <w:divBdr>
        <w:top w:val="none" w:sz="0" w:space="0" w:color="auto"/>
        <w:left w:val="none" w:sz="0" w:space="0" w:color="auto"/>
        <w:bottom w:val="none" w:sz="0" w:space="0" w:color="auto"/>
        <w:right w:val="none" w:sz="0" w:space="0" w:color="auto"/>
      </w:divBdr>
    </w:div>
    <w:div w:id="1346513191">
      <w:marLeft w:val="640"/>
      <w:marRight w:val="0"/>
      <w:marTop w:val="0"/>
      <w:marBottom w:val="0"/>
      <w:divBdr>
        <w:top w:val="none" w:sz="0" w:space="0" w:color="auto"/>
        <w:left w:val="none" w:sz="0" w:space="0" w:color="auto"/>
        <w:bottom w:val="none" w:sz="0" w:space="0" w:color="auto"/>
        <w:right w:val="none" w:sz="0" w:space="0" w:color="auto"/>
      </w:divBdr>
    </w:div>
    <w:div w:id="1346637309">
      <w:marLeft w:val="640"/>
      <w:marRight w:val="0"/>
      <w:marTop w:val="0"/>
      <w:marBottom w:val="0"/>
      <w:divBdr>
        <w:top w:val="none" w:sz="0" w:space="0" w:color="auto"/>
        <w:left w:val="none" w:sz="0" w:space="0" w:color="auto"/>
        <w:bottom w:val="none" w:sz="0" w:space="0" w:color="auto"/>
        <w:right w:val="none" w:sz="0" w:space="0" w:color="auto"/>
      </w:divBdr>
    </w:div>
    <w:div w:id="1346714926">
      <w:marLeft w:val="640"/>
      <w:marRight w:val="0"/>
      <w:marTop w:val="0"/>
      <w:marBottom w:val="0"/>
      <w:divBdr>
        <w:top w:val="none" w:sz="0" w:space="0" w:color="auto"/>
        <w:left w:val="none" w:sz="0" w:space="0" w:color="auto"/>
        <w:bottom w:val="none" w:sz="0" w:space="0" w:color="auto"/>
        <w:right w:val="none" w:sz="0" w:space="0" w:color="auto"/>
      </w:divBdr>
    </w:div>
    <w:div w:id="1346781325">
      <w:marLeft w:val="640"/>
      <w:marRight w:val="0"/>
      <w:marTop w:val="0"/>
      <w:marBottom w:val="0"/>
      <w:divBdr>
        <w:top w:val="none" w:sz="0" w:space="0" w:color="auto"/>
        <w:left w:val="none" w:sz="0" w:space="0" w:color="auto"/>
        <w:bottom w:val="none" w:sz="0" w:space="0" w:color="auto"/>
        <w:right w:val="none" w:sz="0" w:space="0" w:color="auto"/>
      </w:divBdr>
    </w:div>
    <w:div w:id="1346789251">
      <w:marLeft w:val="640"/>
      <w:marRight w:val="0"/>
      <w:marTop w:val="0"/>
      <w:marBottom w:val="0"/>
      <w:divBdr>
        <w:top w:val="none" w:sz="0" w:space="0" w:color="auto"/>
        <w:left w:val="none" w:sz="0" w:space="0" w:color="auto"/>
        <w:bottom w:val="none" w:sz="0" w:space="0" w:color="auto"/>
        <w:right w:val="none" w:sz="0" w:space="0" w:color="auto"/>
      </w:divBdr>
    </w:div>
    <w:div w:id="1346789650">
      <w:marLeft w:val="640"/>
      <w:marRight w:val="0"/>
      <w:marTop w:val="0"/>
      <w:marBottom w:val="0"/>
      <w:divBdr>
        <w:top w:val="none" w:sz="0" w:space="0" w:color="auto"/>
        <w:left w:val="none" w:sz="0" w:space="0" w:color="auto"/>
        <w:bottom w:val="none" w:sz="0" w:space="0" w:color="auto"/>
        <w:right w:val="none" w:sz="0" w:space="0" w:color="auto"/>
      </w:divBdr>
    </w:div>
    <w:div w:id="1346905921">
      <w:marLeft w:val="640"/>
      <w:marRight w:val="0"/>
      <w:marTop w:val="0"/>
      <w:marBottom w:val="0"/>
      <w:divBdr>
        <w:top w:val="none" w:sz="0" w:space="0" w:color="auto"/>
        <w:left w:val="none" w:sz="0" w:space="0" w:color="auto"/>
        <w:bottom w:val="none" w:sz="0" w:space="0" w:color="auto"/>
        <w:right w:val="none" w:sz="0" w:space="0" w:color="auto"/>
      </w:divBdr>
    </w:div>
    <w:div w:id="1347095380">
      <w:marLeft w:val="640"/>
      <w:marRight w:val="0"/>
      <w:marTop w:val="0"/>
      <w:marBottom w:val="0"/>
      <w:divBdr>
        <w:top w:val="none" w:sz="0" w:space="0" w:color="auto"/>
        <w:left w:val="none" w:sz="0" w:space="0" w:color="auto"/>
        <w:bottom w:val="none" w:sz="0" w:space="0" w:color="auto"/>
        <w:right w:val="none" w:sz="0" w:space="0" w:color="auto"/>
      </w:divBdr>
    </w:div>
    <w:div w:id="1347095722">
      <w:marLeft w:val="640"/>
      <w:marRight w:val="0"/>
      <w:marTop w:val="0"/>
      <w:marBottom w:val="0"/>
      <w:divBdr>
        <w:top w:val="none" w:sz="0" w:space="0" w:color="auto"/>
        <w:left w:val="none" w:sz="0" w:space="0" w:color="auto"/>
        <w:bottom w:val="none" w:sz="0" w:space="0" w:color="auto"/>
        <w:right w:val="none" w:sz="0" w:space="0" w:color="auto"/>
      </w:divBdr>
    </w:div>
    <w:div w:id="1347100247">
      <w:marLeft w:val="640"/>
      <w:marRight w:val="0"/>
      <w:marTop w:val="0"/>
      <w:marBottom w:val="0"/>
      <w:divBdr>
        <w:top w:val="none" w:sz="0" w:space="0" w:color="auto"/>
        <w:left w:val="none" w:sz="0" w:space="0" w:color="auto"/>
        <w:bottom w:val="none" w:sz="0" w:space="0" w:color="auto"/>
        <w:right w:val="none" w:sz="0" w:space="0" w:color="auto"/>
      </w:divBdr>
    </w:div>
    <w:div w:id="1347168382">
      <w:marLeft w:val="640"/>
      <w:marRight w:val="0"/>
      <w:marTop w:val="0"/>
      <w:marBottom w:val="0"/>
      <w:divBdr>
        <w:top w:val="none" w:sz="0" w:space="0" w:color="auto"/>
        <w:left w:val="none" w:sz="0" w:space="0" w:color="auto"/>
        <w:bottom w:val="none" w:sz="0" w:space="0" w:color="auto"/>
        <w:right w:val="none" w:sz="0" w:space="0" w:color="auto"/>
      </w:divBdr>
    </w:div>
    <w:div w:id="1347169983">
      <w:marLeft w:val="640"/>
      <w:marRight w:val="0"/>
      <w:marTop w:val="0"/>
      <w:marBottom w:val="0"/>
      <w:divBdr>
        <w:top w:val="none" w:sz="0" w:space="0" w:color="auto"/>
        <w:left w:val="none" w:sz="0" w:space="0" w:color="auto"/>
        <w:bottom w:val="none" w:sz="0" w:space="0" w:color="auto"/>
        <w:right w:val="none" w:sz="0" w:space="0" w:color="auto"/>
      </w:divBdr>
    </w:div>
    <w:div w:id="1347250916">
      <w:marLeft w:val="640"/>
      <w:marRight w:val="0"/>
      <w:marTop w:val="0"/>
      <w:marBottom w:val="0"/>
      <w:divBdr>
        <w:top w:val="none" w:sz="0" w:space="0" w:color="auto"/>
        <w:left w:val="none" w:sz="0" w:space="0" w:color="auto"/>
        <w:bottom w:val="none" w:sz="0" w:space="0" w:color="auto"/>
        <w:right w:val="none" w:sz="0" w:space="0" w:color="auto"/>
      </w:divBdr>
    </w:div>
    <w:div w:id="1347252754">
      <w:marLeft w:val="640"/>
      <w:marRight w:val="0"/>
      <w:marTop w:val="0"/>
      <w:marBottom w:val="0"/>
      <w:divBdr>
        <w:top w:val="none" w:sz="0" w:space="0" w:color="auto"/>
        <w:left w:val="none" w:sz="0" w:space="0" w:color="auto"/>
        <w:bottom w:val="none" w:sz="0" w:space="0" w:color="auto"/>
        <w:right w:val="none" w:sz="0" w:space="0" w:color="auto"/>
      </w:divBdr>
    </w:div>
    <w:div w:id="1347441747">
      <w:marLeft w:val="640"/>
      <w:marRight w:val="0"/>
      <w:marTop w:val="0"/>
      <w:marBottom w:val="0"/>
      <w:divBdr>
        <w:top w:val="none" w:sz="0" w:space="0" w:color="auto"/>
        <w:left w:val="none" w:sz="0" w:space="0" w:color="auto"/>
        <w:bottom w:val="none" w:sz="0" w:space="0" w:color="auto"/>
        <w:right w:val="none" w:sz="0" w:space="0" w:color="auto"/>
      </w:divBdr>
    </w:div>
    <w:div w:id="1347558896">
      <w:marLeft w:val="640"/>
      <w:marRight w:val="0"/>
      <w:marTop w:val="0"/>
      <w:marBottom w:val="0"/>
      <w:divBdr>
        <w:top w:val="none" w:sz="0" w:space="0" w:color="auto"/>
        <w:left w:val="none" w:sz="0" w:space="0" w:color="auto"/>
        <w:bottom w:val="none" w:sz="0" w:space="0" w:color="auto"/>
        <w:right w:val="none" w:sz="0" w:space="0" w:color="auto"/>
      </w:divBdr>
    </w:div>
    <w:div w:id="1347826039">
      <w:marLeft w:val="640"/>
      <w:marRight w:val="0"/>
      <w:marTop w:val="0"/>
      <w:marBottom w:val="0"/>
      <w:divBdr>
        <w:top w:val="none" w:sz="0" w:space="0" w:color="auto"/>
        <w:left w:val="none" w:sz="0" w:space="0" w:color="auto"/>
        <w:bottom w:val="none" w:sz="0" w:space="0" w:color="auto"/>
        <w:right w:val="none" w:sz="0" w:space="0" w:color="auto"/>
      </w:divBdr>
    </w:div>
    <w:div w:id="1347826675">
      <w:marLeft w:val="640"/>
      <w:marRight w:val="0"/>
      <w:marTop w:val="0"/>
      <w:marBottom w:val="0"/>
      <w:divBdr>
        <w:top w:val="none" w:sz="0" w:space="0" w:color="auto"/>
        <w:left w:val="none" w:sz="0" w:space="0" w:color="auto"/>
        <w:bottom w:val="none" w:sz="0" w:space="0" w:color="auto"/>
        <w:right w:val="none" w:sz="0" w:space="0" w:color="auto"/>
      </w:divBdr>
    </w:div>
    <w:div w:id="1348096782">
      <w:marLeft w:val="640"/>
      <w:marRight w:val="0"/>
      <w:marTop w:val="0"/>
      <w:marBottom w:val="0"/>
      <w:divBdr>
        <w:top w:val="none" w:sz="0" w:space="0" w:color="auto"/>
        <w:left w:val="none" w:sz="0" w:space="0" w:color="auto"/>
        <w:bottom w:val="none" w:sz="0" w:space="0" w:color="auto"/>
        <w:right w:val="none" w:sz="0" w:space="0" w:color="auto"/>
      </w:divBdr>
    </w:div>
    <w:div w:id="1348404643">
      <w:marLeft w:val="640"/>
      <w:marRight w:val="0"/>
      <w:marTop w:val="0"/>
      <w:marBottom w:val="0"/>
      <w:divBdr>
        <w:top w:val="none" w:sz="0" w:space="0" w:color="auto"/>
        <w:left w:val="none" w:sz="0" w:space="0" w:color="auto"/>
        <w:bottom w:val="none" w:sz="0" w:space="0" w:color="auto"/>
        <w:right w:val="none" w:sz="0" w:space="0" w:color="auto"/>
      </w:divBdr>
    </w:div>
    <w:div w:id="1348406197">
      <w:marLeft w:val="640"/>
      <w:marRight w:val="0"/>
      <w:marTop w:val="0"/>
      <w:marBottom w:val="0"/>
      <w:divBdr>
        <w:top w:val="none" w:sz="0" w:space="0" w:color="auto"/>
        <w:left w:val="none" w:sz="0" w:space="0" w:color="auto"/>
        <w:bottom w:val="none" w:sz="0" w:space="0" w:color="auto"/>
        <w:right w:val="none" w:sz="0" w:space="0" w:color="auto"/>
      </w:divBdr>
    </w:div>
    <w:div w:id="1348482226">
      <w:marLeft w:val="640"/>
      <w:marRight w:val="0"/>
      <w:marTop w:val="0"/>
      <w:marBottom w:val="0"/>
      <w:divBdr>
        <w:top w:val="none" w:sz="0" w:space="0" w:color="auto"/>
        <w:left w:val="none" w:sz="0" w:space="0" w:color="auto"/>
        <w:bottom w:val="none" w:sz="0" w:space="0" w:color="auto"/>
        <w:right w:val="none" w:sz="0" w:space="0" w:color="auto"/>
      </w:divBdr>
    </w:div>
    <w:div w:id="1348675787">
      <w:marLeft w:val="640"/>
      <w:marRight w:val="0"/>
      <w:marTop w:val="0"/>
      <w:marBottom w:val="0"/>
      <w:divBdr>
        <w:top w:val="none" w:sz="0" w:space="0" w:color="auto"/>
        <w:left w:val="none" w:sz="0" w:space="0" w:color="auto"/>
        <w:bottom w:val="none" w:sz="0" w:space="0" w:color="auto"/>
        <w:right w:val="none" w:sz="0" w:space="0" w:color="auto"/>
      </w:divBdr>
    </w:div>
    <w:div w:id="1348752312">
      <w:marLeft w:val="640"/>
      <w:marRight w:val="0"/>
      <w:marTop w:val="0"/>
      <w:marBottom w:val="0"/>
      <w:divBdr>
        <w:top w:val="none" w:sz="0" w:space="0" w:color="auto"/>
        <w:left w:val="none" w:sz="0" w:space="0" w:color="auto"/>
        <w:bottom w:val="none" w:sz="0" w:space="0" w:color="auto"/>
        <w:right w:val="none" w:sz="0" w:space="0" w:color="auto"/>
      </w:divBdr>
    </w:div>
    <w:div w:id="1348868372">
      <w:marLeft w:val="640"/>
      <w:marRight w:val="0"/>
      <w:marTop w:val="0"/>
      <w:marBottom w:val="0"/>
      <w:divBdr>
        <w:top w:val="none" w:sz="0" w:space="0" w:color="auto"/>
        <w:left w:val="none" w:sz="0" w:space="0" w:color="auto"/>
        <w:bottom w:val="none" w:sz="0" w:space="0" w:color="auto"/>
        <w:right w:val="none" w:sz="0" w:space="0" w:color="auto"/>
      </w:divBdr>
    </w:div>
    <w:div w:id="1348872668">
      <w:marLeft w:val="640"/>
      <w:marRight w:val="0"/>
      <w:marTop w:val="0"/>
      <w:marBottom w:val="0"/>
      <w:divBdr>
        <w:top w:val="none" w:sz="0" w:space="0" w:color="auto"/>
        <w:left w:val="none" w:sz="0" w:space="0" w:color="auto"/>
        <w:bottom w:val="none" w:sz="0" w:space="0" w:color="auto"/>
        <w:right w:val="none" w:sz="0" w:space="0" w:color="auto"/>
      </w:divBdr>
    </w:div>
    <w:div w:id="1349059885">
      <w:marLeft w:val="640"/>
      <w:marRight w:val="0"/>
      <w:marTop w:val="0"/>
      <w:marBottom w:val="0"/>
      <w:divBdr>
        <w:top w:val="none" w:sz="0" w:space="0" w:color="auto"/>
        <w:left w:val="none" w:sz="0" w:space="0" w:color="auto"/>
        <w:bottom w:val="none" w:sz="0" w:space="0" w:color="auto"/>
        <w:right w:val="none" w:sz="0" w:space="0" w:color="auto"/>
      </w:divBdr>
    </w:div>
    <w:div w:id="1349064507">
      <w:marLeft w:val="640"/>
      <w:marRight w:val="0"/>
      <w:marTop w:val="0"/>
      <w:marBottom w:val="0"/>
      <w:divBdr>
        <w:top w:val="none" w:sz="0" w:space="0" w:color="auto"/>
        <w:left w:val="none" w:sz="0" w:space="0" w:color="auto"/>
        <w:bottom w:val="none" w:sz="0" w:space="0" w:color="auto"/>
        <w:right w:val="none" w:sz="0" w:space="0" w:color="auto"/>
      </w:divBdr>
    </w:div>
    <w:div w:id="1349260740">
      <w:marLeft w:val="640"/>
      <w:marRight w:val="0"/>
      <w:marTop w:val="0"/>
      <w:marBottom w:val="0"/>
      <w:divBdr>
        <w:top w:val="none" w:sz="0" w:space="0" w:color="auto"/>
        <w:left w:val="none" w:sz="0" w:space="0" w:color="auto"/>
        <w:bottom w:val="none" w:sz="0" w:space="0" w:color="auto"/>
        <w:right w:val="none" w:sz="0" w:space="0" w:color="auto"/>
      </w:divBdr>
    </w:div>
    <w:div w:id="1349942787">
      <w:marLeft w:val="640"/>
      <w:marRight w:val="0"/>
      <w:marTop w:val="0"/>
      <w:marBottom w:val="0"/>
      <w:divBdr>
        <w:top w:val="none" w:sz="0" w:space="0" w:color="auto"/>
        <w:left w:val="none" w:sz="0" w:space="0" w:color="auto"/>
        <w:bottom w:val="none" w:sz="0" w:space="0" w:color="auto"/>
        <w:right w:val="none" w:sz="0" w:space="0" w:color="auto"/>
      </w:divBdr>
    </w:div>
    <w:div w:id="1349987001">
      <w:marLeft w:val="640"/>
      <w:marRight w:val="0"/>
      <w:marTop w:val="0"/>
      <w:marBottom w:val="0"/>
      <w:divBdr>
        <w:top w:val="none" w:sz="0" w:space="0" w:color="auto"/>
        <w:left w:val="none" w:sz="0" w:space="0" w:color="auto"/>
        <w:bottom w:val="none" w:sz="0" w:space="0" w:color="auto"/>
        <w:right w:val="none" w:sz="0" w:space="0" w:color="auto"/>
      </w:divBdr>
    </w:div>
    <w:div w:id="1350135738">
      <w:marLeft w:val="640"/>
      <w:marRight w:val="0"/>
      <w:marTop w:val="0"/>
      <w:marBottom w:val="0"/>
      <w:divBdr>
        <w:top w:val="none" w:sz="0" w:space="0" w:color="auto"/>
        <w:left w:val="none" w:sz="0" w:space="0" w:color="auto"/>
        <w:bottom w:val="none" w:sz="0" w:space="0" w:color="auto"/>
        <w:right w:val="none" w:sz="0" w:space="0" w:color="auto"/>
      </w:divBdr>
    </w:div>
    <w:div w:id="1350179812">
      <w:marLeft w:val="640"/>
      <w:marRight w:val="0"/>
      <w:marTop w:val="0"/>
      <w:marBottom w:val="0"/>
      <w:divBdr>
        <w:top w:val="none" w:sz="0" w:space="0" w:color="auto"/>
        <w:left w:val="none" w:sz="0" w:space="0" w:color="auto"/>
        <w:bottom w:val="none" w:sz="0" w:space="0" w:color="auto"/>
        <w:right w:val="none" w:sz="0" w:space="0" w:color="auto"/>
      </w:divBdr>
    </w:div>
    <w:div w:id="1350259944">
      <w:marLeft w:val="640"/>
      <w:marRight w:val="0"/>
      <w:marTop w:val="0"/>
      <w:marBottom w:val="0"/>
      <w:divBdr>
        <w:top w:val="none" w:sz="0" w:space="0" w:color="auto"/>
        <w:left w:val="none" w:sz="0" w:space="0" w:color="auto"/>
        <w:bottom w:val="none" w:sz="0" w:space="0" w:color="auto"/>
        <w:right w:val="none" w:sz="0" w:space="0" w:color="auto"/>
      </w:divBdr>
    </w:div>
    <w:div w:id="1350448446">
      <w:marLeft w:val="640"/>
      <w:marRight w:val="0"/>
      <w:marTop w:val="0"/>
      <w:marBottom w:val="0"/>
      <w:divBdr>
        <w:top w:val="none" w:sz="0" w:space="0" w:color="auto"/>
        <w:left w:val="none" w:sz="0" w:space="0" w:color="auto"/>
        <w:bottom w:val="none" w:sz="0" w:space="0" w:color="auto"/>
        <w:right w:val="none" w:sz="0" w:space="0" w:color="auto"/>
      </w:divBdr>
    </w:div>
    <w:div w:id="1350521100">
      <w:marLeft w:val="640"/>
      <w:marRight w:val="0"/>
      <w:marTop w:val="0"/>
      <w:marBottom w:val="0"/>
      <w:divBdr>
        <w:top w:val="none" w:sz="0" w:space="0" w:color="auto"/>
        <w:left w:val="none" w:sz="0" w:space="0" w:color="auto"/>
        <w:bottom w:val="none" w:sz="0" w:space="0" w:color="auto"/>
        <w:right w:val="none" w:sz="0" w:space="0" w:color="auto"/>
      </w:divBdr>
    </w:div>
    <w:div w:id="1350598269">
      <w:marLeft w:val="640"/>
      <w:marRight w:val="0"/>
      <w:marTop w:val="0"/>
      <w:marBottom w:val="0"/>
      <w:divBdr>
        <w:top w:val="none" w:sz="0" w:space="0" w:color="auto"/>
        <w:left w:val="none" w:sz="0" w:space="0" w:color="auto"/>
        <w:bottom w:val="none" w:sz="0" w:space="0" w:color="auto"/>
        <w:right w:val="none" w:sz="0" w:space="0" w:color="auto"/>
      </w:divBdr>
    </w:div>
    <w:div w:id="1350791709">
      <w:marLeft w:val="640"/>
      <w:marRight w:val="0"/>
      <w:marTop w:val="0"/>
      <w:marBottom w:val="0"/>
      <w:divBdr>
        <w:top w:val="none" w:sz="0" w:space="0" w:color="auto"/>
        <w:left w:val="none" w:sz="0" w:space="0" w:color="auto"/>
        <w:bottom w:val="none" w:sz="0" w:space="0" w:color="auto"/>
        <w:right w:val="none" w:sz="0" w:space="0" w:color="auto"/>
      </w:divBdr>
    </w:div>
    <w:div w:id="1350833666">
      <w:marLeft w:val="640"/>
      <w:marRight w:val="0"/>
      <w:marTop w:val="0"/>
      <w:marBottom w:val="0"/>
      <w:divBdr>
        <w:top w:val="none" w:sz="0" w:space="0" w:color="auto"/>
        <w:left w:val="none" w:sz="0" w:space="0" w:color="auto"/>
        <w:bottom w:val="none" w:sz="0" w:space="0" w:color="auto"/>
        <w:right w:val="none" w:sz="0" w:space="0" w:color="auto"/>
      </w:divBdr>
    </w:div>
    <w:div w:id="1350987133">
      <w:marLeft w:val="640"/>
      <w:marRight w:val="0"/>
      <w:marTop w:val="0"/>
      <w:marBottom w:val="0"/>
      <w:divBdr>
        <w:top w:val="none" w:sz="0" w:space="0" w:color="auto"/>
        <w:left w:val="none" w:sz="0" w:space="0" w:color="auto"/>
        <w:bottom w:val="none" w:sz="0" w:space="0" w:color="auto"/>
        <w:right w:val="none" w:sz="0" w:space="0" w:color="auto"/>
      </w:divBdr>
    </w:div>
    <w:div w:id="1351105746">
      <w:marLeft w:val="640"/>
      <w:marRight w:val="0"/>
      <w:marTop w:val="0"/>
      <w:marBottom w:val="0"/>
      <w:divBdr>
        <w:top w:val="none" w:sz="0" w:space="0" w:color="auto"/>
        <w:left w:val="none" w:sz="0" w:space="0" w:color="auto"/>
        <w:bottom w:val="none" w:sz="0" w:space="0" w:color="auto"/>
        <w:right w:val="none" w:sz="0" w:space="0" w:color="auto"/>
      </w:divBdr>
    </w:div>
    <w:div w:id="1351223349">
      <w:marLeft w:val="640"/>
      <w:marRight w:val="0"/>
      <w:marTop w:val="0"/>
      <w:marBottom w:val="0"/>
      <w:divBdr>
        <w:top w:val="none" w:sz="0" w:space="0" w:color="auto"/>
        <w:left w:val="none" w:sz="0" w:space="0" w:color="auto"/>
        <w:bottom w:val="none" w:sz="0" w:space="0" w:color="auto"/>
        <w:right w:val="none" w:sz="0" w:space="0" w:color="auto"/>
      </w:divBdr>
    </w:div>
    <w:div w:id="1351225941">
      <w:marLeft w:val="640"/>
      <w:marRight w:val="0"/>
      <w:marTop w:val="0"/>
      <w:marBottom w:val="0"/>
      <w:divBdr>
        <w:top w:val="none" w:sz="0" w:space="0" w:color="auto"/>
        <w:left w:val="none" w:sz="0" w:space="0" w:color="auto"/>
        <w:bottom w:val="none" w:sz="0" w:space="0" w:color="auto"/>
        <w:right w:val="none" w:sz="0" w:space="0" w:color="auto"/>
      </w:divBdr>
    </w:div>
    <w:div w:id="1351251011">
      <w:marLeft w:val="640"/>
      <w:marRight w:val="0"/>
      <w:marTop w:val="0"/>
      <w:marBottom w:val="0"/>
      <w:divBdr>
        <w:top w:val="none" w:sz="0" w:space="0" w:color="auto"/>
        <w:left w:val="none" w:sz="0" w:space="0" w:color="auto"/>
        <w:bottom w:val="none" w:sz="0" w:space="0" w:color="auto"/>
        <w:right w:val="none" w:sz="0" w:space="0" w:color="auto"/>
      </w:divBdr>
    </w:div>
    <w:div w:id="1351370538">
      <w:marLeft w:val="640"/>
      <w:marRight w:val="0"/>
      <w:marTop w:val="0"/>
      <w:marBottom w:val="0"/>
      <w:divBdr>
        <w:top w:val="none" w:sz="0" w:space="0" w:color="auto"/>
        <w:left w:val="none" w:sz="0" w:space="0" w:color="auto"/>
        <w:bottom w:val="none" w:sz="0" w:space="0" w:color="auto"/>
        <w:right w:val="none" w:sz="0" w:space="0" w:color="auto"/>
      </w:divBdr>
    </w:div>
    <w:div w:id="1351371421">
      <w:marLeft w:val="640"/>
      <w:marRight w:val="0"/>
      <w:marTop w:val="0"/>
      <w:marBottom w:val="0"/>
      <w:divBdr>
        <w:top w:val="none" w:sz="0" w:space="0" w:color="auto"/>
        <w:left w:val="none" w:sz="0" w:space="0" w:color="auto"/>
        <w:bottom w:val="none" w:sz="0" w:space="0" w:color="auto"/>
        <w:right w:val="none" w:sz="0" w:space="0" w:color="auto"/>
      </w:divBdr>
    </w:div>
    <w:div w:id="1351377907">
      <w:marLeft w:val="640"/>
      <w:marRight w:val="0"/>
      <w:marTop w:val="0"/>
      <w:marBottom w:val="0"/>
      <w:divBdr>
        <w:top w:val="none" w:sz="0" w:space="0" w:color="auto"/>
        <w:left w:val="none" w:sz="0" w:space="0" w:color="auto"/>
        <w:bottom w:val="none" w:sz="0" w:space="0" w:color="auto"/>
        <w:right w:val="none" w:sz="0" w:space="0" w:color="auto"/>
      </w:divBdr>
    </w:div>
    <w:div w:id="1351640709">
      <w:marLeft w:val="640"/>
      <w:marRight w:val="0"/>
      <w:marTop w:val="0"/>
      <w:marBottom w:val="0"/>
      <w:divBdr>
        <w:top w:val="none" w:sz="0" w:space="0" w:color="auto"/>
        <w:left w:val="none" w:sz="0" w:space="0" w:color="auto"/>
        <w:bottom w:val="none" w:sz="0" w:space="0" w:color="auto"/>
        <w:right w:val="none" w:sz="0" w:space="0" w:color="auto"/>
      </w:divBdr>
    </w:div>
    <w:div w:id="1351642617">
      <w:marLeft w:val="640"/>
      <w:marRight w:val="0"/>
      <w:marTop w:val="0"/>
      <w:marBottom w:val="0"/>
      <w:divBdr>
        <w:top w:val="none" w:sz="0" w:space="0" w:color="auto"/>
        <w:left w:val="none" w:sz="0" w:space="0" w:color="auto"/>
        <w:bottom w:val="none" w:sz="0" w:space="0" w:color="auto"/>
        <w:right w:val="none" w:sz="0" w:space="0" w:color="auto"/>
      </w:divBdr>
    </w:div>
    <w:div w:id="1351834260">
      <w:marLeft w:val="640"/>
      <w:marRight w:val="0"/>
      <w:marTop w:val="0"/>
      <w:marBottom w:val="0"/>
      <w:divBdr>
        <w:top w:val="none" w:sz="0" w:space="0" w:color="auto"/>
        <w:left w:val="none" w:sz="0" w:space="0" w:color="auto"/>
        <w:bottom w:val="none" w:sz="0" w:space="0" w:color="auto"/>
        <w:right w:val="none" w:sz="0" w:space="0" w:color="auto"/>
      </w:divBdr>
    </w:div>
    <w:div w:id="1352218225">
      <w:marLeft w:val="640"/>
      <w:marRight w:val="0"/>
      <w:marTop w:val="0"/>
      <w:marBottom w:val="0"/>
      <w:divBdr>
        <w:top w:val="none" w:sz="0" w:space="0" w:color="auto"/>
        <w:left w:val="none" w:sz="0" w:space="0" w:color="auto"/>
        <w:bottom w:val="none" w:sz="0" w:space="0" w:color="auto"/>
        <w:right w:val="none" w:sz="0" w:space="0" w:color="auto"/>
      </w:divBdr>
    </w:div>
    <w:div w:id="1352292427">
      <w:marLeft w:val="640"/>
      <w:marRight w:val="0"/>
      <w:marTop w:val="0"/>
      <w:marBottom w:val="0"/>
      <w:divBdr>
        <w:top w:val="none" w:sz="0" w:space="0" w:color="auto"/>
        <w:left w:val="none" w:sz="0" w:space="0" w:color="auto"/>
        <w:bottom w:val="none" w:sz="0" w:space="0" w:color="auto"/>
        <w:right w:val="none" w:sz="0" w:space="0" w:color="auto"/>
      </w:divBdr>
    </w:div>
    <w:div w:id="1352416169">
      <w:marLeft w:val="640"/>
      <w:marRight w:val="0"/>
      <w:marTop w:val="0"/>
      <w:marBottom w:val="0"/>
      <w:divBdr>
        <w:top w:val="none" w:sz="0" w:space="0" w:color="auto"/>
        <w:left w:val="none" w:sz="0" w:space="0" w:color="auto"/>
        <w:bottom w:val="none" w:sz="0" w:space="0" w:color="auto"/>
        <w:right w:val="none" w:sz="0" w:space="0" w:color="auto"/>
      </w:divBdr>
    </w:div>
    <w:div w:id="1352418565">
      <w:marLeft w:val="640"/>
      <w:marRight w:val="0"/>
      <w:marTop w:val="0"/>
      <w:marBottom w:val="0"/>
      <w:divBdr>
        <w:top w:val="none" w:sz="0" w:space="0" w:color="auto"/>
        <w:left w:val="none" w:sz="0" w:space="0" w:color="auto"/>
        <w:bottom w:val="none" w:sz="0" w:space="0" w:color="auto"/>
        <w:right w:val="none" w:sz="0" w:space="0" w:color="auto"/>
      </w:divBdr>
    </w:div>
    <w:div w:id="1352492844">
      <w:marLeft w:val="640"/>
      <w:marRight w:val="0"/>
      <w:marTop w:val="0"/>
      <w:marBottom w:val="0"/>
      <w:divBdr>
        <w:top w:val="none" w:sz="0" w:space="0" w:color="auto"/>
        <w:left w:val="none" w:sz="0" w:space="0" w:color="auto"/>
        <w:bottom w:val="none" w:sz="0" w:space="0" w:color="auto"/>
        <w:right w:val="none" w:sz="0" w:space="0" w:color="auto"/>
      </w:divBdr>
    </w:div>
    <w:div w:id="1352537374">
      <w:marLeft w:val="640"/>
      <w:marRight w:val="0"/>
      <w:marTop w:val="0"/>
      <w:marBottom w:val="0"/>
      <w:divBdr>
        <w:top w:val="none" w:sz="0" w:space="0" w:color="auto"/>
        <w:left w:val="none" w:sz="0" w:space="0" w:color="auto"/>
        <w:bottom w:val="none" w:sz="0" w:space="0" w:color="auto"/>
        <w:right w:val="none" w:sz="0" w:space="0" w:color="auto"/>
      </w:divBdr>
    </w:div>
    <w:div w:id="1352561884">
      <w:marLeft w:val="640"/>
      <w:marRight w:val="0"/>
      <w:marTop w:val="0"/>
      <w:marBottom w:val="0"/>
      <w:divBdr>
        <w:top w:val="none" w:sz="0" w:space="0" w:color="auto"/>
        <w:left w:val="none" w:sz="0" w:space="0" w:color="auto"/>
        <w:bottom w:val="none" w:sz="0" w:space="0" w:color="auto"/>
        <w:right w:val="none" w:sz="0" w:space="0" w:color="auto"/>
      </w:divBdr>
    </w:div>
    <w:div w:id="1352802885">
      <w:marLeft w:val="640"/>
      <w:marRight w:val="0"/>
      <w:marTop w:val="0"/>
      <w:marBottom w:val="0"/>
      <w:divBdr>
        <w:top w:val="none" w:sz="0" w:space="0" w:color="auto"/>
        <w:left w:val="none" w:sz="0" w:space="0" w:color="auto"/>
        <w:bottom w:val="none" w:sz="0" w:space="0" w:color="auto"/>
        <w:right w:val="none" w:sz="0" w:space="0" w:color="auto"/>
      </w:divBdr>
    </w:div>
    <w:div w:id="1352805602">
      <w:marLeft w:val="640"/>
      <w:marRight w:val="0"/>
      <w:marTop w:val="0"/>
      <w:marBottom w:val="0"/>
      <w:divBdr>
        <w:top w:val="none" w:sz="0" w:space="0" w:color="auto"/>
        <w:left w:val="none" w:sz="0" w:space="0" w:color="auto"/>
        <w:bottom w:val="none" w:sz="0" w:space="0" w:color="auto"/>
        <w:right w:val="none" w:sz="0" w:space="0" w:color="auto"/>
      </w:divBdr>
    </w:div>
    <w:div w:id="1353068305">
      <w:marLeft w:val="640"/>
      <w:marRight w:val="0"/>
      <w:marTop w:val="0"/>
      <w:marBottom w:val="0"/>
      <w:divBdr>
        <w:top w:val="none" w:sz="0" w:space="0" w:color="auto"/>
        <w:left w:val="none" w:sz="0" w:space="0" w:color="auto"/>
        <w:bottom w:val="none" w:sz="0" w:space="0" w:color="auto"/>
        <w:right w:val="none" w:sz="0" w:space="0" w:color="auto"/>
      </w:divBdr>
    </w:div>
    <w:div w:id="1353142141">
      <w:marLeft w:val="640"/>
      <w:marRight w:val="0"/>
      <w:marTop w:val="0"/>
      <w:marBottom w:val="0"/>
      <w:divBdr>
        <w:top w:val="none" w:sz="0" w:space="0" w:color="auto"/>
        <w:left w:val="none" w:sz="0" w:space="0" w:color="auto"/>
        <w:bottom w:val="none" w:sz="0" w:space="0" w:color="auto"/>
        <w:right w:val="none" w:sz="0" w:space="0" w:color="auto"/>
      </w:divBdr>
    </w:div>
    <w:div w:id="1353384361">
      <w:marLeft w:val="640"/>
      <w:marRight w:val="0"/>
      <w:marTop w:val="0"/>
      <w:marBottom w:val="0"/>
      <w:divBdr>
        <w:top w:val="none" w:sz="0" w:space="0" w:color="auto"/>
        <w:left w:val="none" w:sz="0" w:space="0" w:color="auto"/>
        <w:bottom w:val="none" w:sz="0" w:space="0" w:color="auto"/>
        <w:right w:val="none" w:sz="0" w:space="0" w:color="auto"/>
      </w:divBdr>
    </w:div>
    <w:div w:id="1353798195">
      <w:marLeft w:val="640"/>
      <w:marRight w:val="0"/>
      <w:marTop w:val="0"/>
      <w:marBottom w:val="0"/>
      <w:divBdr>
        <w:top w:val="none" w:sz="0" w:space="0" w:color="auto"/>
        <w:left w:val="none" w:sz="0" w:space="0" w:color="auto"/>
        <w:bottom w:val="none" w:sz="0" w:space="0" w:color="auto"/>
        <w:right w:val="none" w:sz="0" w:space="0" w:color="auto"/>
      </w:divBdr>
    </w:div>
    <w:div w:id="1354111426">
      <w:marLeft w:val="640"/>
      <w:marRight w:val="0"/>
      <w:marTop w:val="0"/>
      <w:marBottom w:val="0"/>
      <w:divBdr>
        <w:top w:val="none" w:sz="0" w:space="0" w:color="auto"/>
        <w:left w:val="none" w:sz="0" w:space="0" w:color="auto"/>
        <w:bottom w:val="none" w:sz="0" w:space="0" w:color="auto"/>
        <w:right w:val="none" w:sz="0" w:space="0" w:color="auto"/>
      </w:divBdr>
    </w:div>
    <w:div w:id="1354115531">
      <w:marLeft w:val="640"/>
      <w:marRight w:val="0"/>
      <w:marTop w:val="0"/>
      <w:marBottom w:val="0"/>
      <w:divBdr>
        <w:top w:val="none" w:sz="0" w:space="0" w:color="auto"/>
        <w:left w:val="none" w:sz="0" w:space="0" w:color="auto"/>
        <w:bottom w:val="none" w:sz="0" w:space="0" w:color="auto"/>
        <w:right w:val="none" w:sz="0" w:space="0" w:color="auto"/>
      </w:divBdr>
    </w:div>
    <w:div w:id="1354307461">
      <w:marLeft w:val="640"/>
      <w:marRight w:val="0"/>
      <w:marTop w:val="0"/>
      <w:marBottom w:val="0"/>
      <w:divBdr>
        <w:top w:val="none" w:sz="0" w:space="0" w:color="auto"/>
        <w:left w:val="none" w:sz="0" w:space="0" w:color="auto"/>
        <w:bottom w:val="none" w:sz="0" w:space="0" w:color="auto"/>
        <w:right w:val="none" w:sz="0" w:space="0" w:color="auto"/>
      </w:divBdr>
    </w:div>
    <w:div w:id="1354379002">
      <w:marLeft w:val="640"/>
      <w:marRight w:val="0"/>
      <w:marTop w:val="0"/>
      <w:marBottom w:val="0"/>
      <w:divBdr>
        <w:top w:val="none" w:sz="0" w:space="0" w:color="auto"/>
        <w:left w:val="none" w:sz="0" w:space="0" w:color="auto"/>
        <w:bottom w:val="none" w:sz="0" w:space="0" w:color="auto"/>
        <w:right w:val="none" w:sz="0" w:space="0" w:color="auto"/>
      </w:divBdr>
    </w:div>
    <w:div w:id="1354764939">
      <w:marLeft w:val="640"/>
      <w:marRight w:val="0"/>
      <w:marTop w:val="0"/>
      <w:marBottom w:val="0"/>
      <w:divBdr>
        <w:top w:val="none" w:sz="0" w:space="0" w:color="auto"/>
        <w:left w:val="none" w:sz="0" w:space="0" w:color="auto"/>
        <w:bottom w:val="none" w:sz="0" w:space="0" w:color="auto"/>
        <w:right w:val="none" w:sz="0" w:space="0" w:color="auto"/>
      </w:divBdr>
    </w:div>
    <w:div w:id="1354920314">
      <w:marLeft w:val="640"/>
      <w:marRight w:val="0"/>
      <w:marTop w:val="0"/>
      <w:marBottom w:val="0"/>
      <w:divBdr>
        <w:top w:val="none" w:sz="0" w:space="0" w:color="auto"/>
        <w:left w:val="none" w:sz="0" w:space="0" w:color="auto"/>
        <w:bottom w:val="none" w:sz="0" w:space="0" w:color="auto"/>
        <w:right w:val="none" w:sz="0" w:space="0" w:color="auto"/>
      </w:divBdr>
    </w:div>
    <w:div w:id="1355302614">
      <w:marLeft w:val="640"/>
      <w:marRight w:val="0"/>
      <w:marTop w:val="0"/>
      <w:marBottom w:val="0"/>
      <w:divBdr>
        <w:top w:val="none" w:sz="0" w:space="0" w:color="auto"/>
        <w:left w:val="none" w:sz="0" w:space="0" w:color="auto"/>
        <w:bottom w:val="none" w:sz="0" w:space="0" w:color="auto"/>
        <w:right w:val="none" w:sz="0" w:space="0" w:color="auto"/>
      </w:divBdr>
    </w:div>
    <w:div w:id="1355418855">
      <w:marLeft w:val="640"/>
      <w:marRight w:val="0"/>
      <w:marTop w:val="0"/>
      <w:marBottom w:val="0"/>
      <w:divBdr>
        <w:top w:val="none" w:sz="0" w:space="0" w:color="auto"/>
        <w:left w:val="none" w:sz="0" w:space="0" w:color="auto"/>
        <w:bottom w:val="none" w:sz="0" w:space="0" w:color="auto"/>
        <w:right w:val="none" w:sz="0" w:space="0" w:color="auto"/>
      </w:divBdr>
    </w:div>
    <w:div w:id="1355426844">
      <w:marLeft w:val="640"/>
      <w:marRight w:val="0"/>
      <w:marTop w:val="0"/>
      <w:marBottom w:val="0"/>
      <w:divBdr>
        <w:top w:val="none" w:sz="0" w:space="0" w:color="auto"/>
        <w:left w:val="none" w:sz="0" w:space="0" w:color="auto"/>
        <w:bottom w:val="none" w:sz="0" w:space="0" w:color="auto"/>
        <w:right w:val="none" w:sz="0" w:space="0" w:color="auto"/>
      </w:divBdr>
    </w:div>
    <w:div w:id="1355573615">
      <w:marLeft w:val="640"/>
      <w:marRight w:val="0"/>
      <w:marTop w:val="0"/>
      <w:marBottom w:val="0"/>
      <w:divBdr>
        <w:top w:val="none" w:sz="0" w:space="0" w:color="auto"/>
        <w:left w:val="none" w:sz="0" w:space="0" w:color="auto"/>
        <w:bottom w:val="none" w:sz="0" w:space="0" w:color="auto"/>
        <w:right w:val="none" w:sz="0" w:space="0" w:color="auto"/>
      </w:divBdr>
    </w:div>
    <w:div w:id="1355615253">
      <w:marLeft w:val="640"/>
      <w:marRight w:val="0"/>
      <w:marTop w:val="0"/>
      <w:marBottom w:val="0"/>
      <w:divBdr>
        <w:top w:val="none" w:sz="0" w:space="0" w:color="auto"/>
        <w:left w:val="none" w:sz="0" w:space="0" w:color="auto"/>
        <w:bottom w:val="none" w:sz="0" w:space="0" w:color="auto"/>
        <w:right w:val="none" w:sz="0" w:space="0" w:color="auto"/>
      </w:divBdr>
    </w:div>
    <w:div w:id="1355810184">
      <w:marLeft w:val="640"/>
      <w:marRight w:val="0"/>
      <w:marTop w:val="0"/>
      <w:marBottom w:val="0"/>
      <w:divBdr>
        <w:top w:val="none" w:sz="0" w:space="0" w:color="auto"/>
        <w:left w:val="none" w:sz="0" w:space="0" w:color="auto"/>
        <w:bottom w:val="none" w:sz="0" w:space="0" w:color="auto"/>
        <w:right w:val="none" w:sz="0" w:space="0" w:color="auto"/>
      </w:divBdr>
    </w:div>
    <w:div w:id="1356037548">
      <w:marLeft w:val="640"/>
      <w:marRight w:val="0"/>
      <w:marTop w:val="0"/>
      <w:marBottom w:val="0"/>
      <w:divBdr>
        <w:top w:val="none" w:sz="0" w:space="0" w:color="auto"/>
        <w:left w:val="none" w:sz="0" w:space="0" w:color="auto"/>
        <w:bottom w:val="none" w:sz="0" w:space="0" w:color="auto"/>
        <w:right w:val="none" w:sz="0" w:space="0" w:color="auto"/>
      </w:divBdr>
    </w:div>
    <w:div w:id="1356078867">
      <w:marLeft w:val="640"/>
      <w:marRight w:val="0"/>
      <w:marTop w:val="0"/>
      <w:marBottom w:val="0"/>
      <w:divBdr>
        <w:top w:val="none" w:sz="0" w:space="0" w:color="auto"/>
        <w:left w:val="none" w:sz="0" w:space="0" w:color="auto"/>
        <w:bottom w:val="none" w:sz="0" w:space="0" w:color="auto"/>
        <w:right w:val="none" w:sz="0" w:space="0" w:color="auto"/>
      </w:divBdr>
    </w:div>
    <w:div w:id="1356079863">
      <w:marLeft w:val="640"/>
      <w:marRight w:val="0"/>
      <w:marTop w:val="0"/>
      <w:marBottom w:val="0"/>
      <w:divBdr>
        <w:top w:val="none" w:sz="0" w:space="0" w:color="auto"/>
        <w:left w:val="none" w:sz="0" w:space="0" w:color="auto"/>
        <w:bottom w:val="none" w:sz="0" w:space="0" w:color="auto"/>
        <w:right w:val="none" w:sz="0" w:space="0" w:color="auto"/>
      </w:divBdr>
    </w:div>
    <w:div w:id="1356419472">
      <w:marLeft w:val="640"/>
      <w:marRight w:val="0"/>
      <w:marTop w:val="0"/>
      <w:marBottom w:val="0"/>
      <w:divBdr>
        <w:top w:val="none" w:sz="0" w:space="0" w:color="auto"/>
        <w:left w:val="none" w:sz="0" w:space="0" w:color="auto"/>
        <w:bottom w:val="none" w:sz="0" w:space="0" w:color="auto"/>
        <w:right w:val="none" w:sz="0" w:space="0" w:color="auto"/>
      </w:divBdr>
    </w:div>
    <w:div w:id="1356424001">
      <w:marLeft w:val="640"/>
      <w:marRight w:val="0"/>
      <w:marTop w:val="0"/>
      <w:marBottom w:val="0"/>
      <w:divBdr>
        <w:top w:val="none" w:sz="0" w:space="0" w:color="auto"/>
        <w:left w:val="none" w:sz="0" w:space="0" w:color="auto"/>
        <w:bottom w:val="none" w:sz="0" w:space="0" w:color="auto"/>
        <w:right w:val="none" w:sz="0" w:space="0" w:color="auto"/>
      </w:divBdr>
    </w:div>
    <w:div w:id="1357001260">
      <w:marLeft w:val="640"/>
      <w:marRight w:val="0"/>
      <w:marTop w:val="0"/>
      <w:marBottom w:val="0"/>
      <w:divBdr>
        <w:top w:val="none" w:sz="0" w:space="0" w:color="auto"/>
        <w:left w:val="none" w:sz="0" w:space="0" w:color="auto"/>
        <w:bottom w:val="none" w:sz="0" w:space="0" w:color="auto"/>
        <w:right w:val="none" w:sz="0" w:space="0" w:color="auto"/>
      </w:divBdr>
    </w:div>
    <w:div w:id="1357072613">
      <w:marLeft w:val="640"/>
      <w:marRight w:val="0"/>
      <w:marTop w:val="0"/>
      <w:marBottom w:val="0"/>
      <w:divBdr>
        <w:top w:val="none" w:sz="0" w:space="0" w:color="auto"/>
        <w:left w:val="none" w:sz="0" w:space="0" w:color="auto"/>
        <w:bottom w:val="none" w:sz="0" w:space="0" w:color="auto"/>
        <w:right w:val="none" w:sz="0" w:space="0" w:color="auto"/>
      </w:divBdr>
    </w:div>
    <w:div w:id="1357465821">
      <w:marLeft w:val="640"/>
      <w:marRight w:val="0"/>
      <w:marTop w:val="0"/>
      <w:marBottom w:val="0"/>
      <w:divBdr>
        <w:top w:val="none" w:sz="0" w:space="0" w:color="auto"/>
        <w:left w:val="none" w:sz="0" w:space="0" w:color="auto"/>
        <w:bottom w:val="none" w:sz="0" w:space="0" w:color="auto"/>
        <w:right w:val="none" w:sz="0" w:space="0" w:color="auto"/>
      </w:divBdr>
    </w:div>
    <w:div w:id="1357467335">
      <w:marLeft w:val="640"/>
      <w:marRight w:val="0"/>
      <w:marTop w:val="0"/>
      <w:marBottom w:val="0"/>
      <w:divBdr>
        <w:top w:val="none" w:sz="0" w:space="0" w:color="auto"/>
        <w:left w:val="none" w:sz="0" w:space="0" w:color="auto"/>
        <w:bottom w:val="none" w:sz="0" w:space="0" w:color="auto"/>
        <w:right w:val="none" w:sz="0" w:space="0" w:color="auto"/>
      </w:divBdr>
    </w:div>
    <w:div w:id="1357541505">
      <w:marLeft w:val="640"/>
      <w:marRight w:val="0"/>
      <w:marTop w:val="0"/>
      <w:marBottom w:val="0"/>
      <w:divBdr>
        <w:top w:val="none" w:sz="0" w:space="0" w:color="auto"/>
        <w:left w:val="none" w:sz="0" w:space="0" w:color="auto"/>
        <w:bottom w:val="none" w:sz="0" w:space="0" w:color="auto"/>
        <w:right w:val="none" w:sz="0" w:space="0" w:color="auto"/>
      </w:divBdr>
    </w:div>
    <w:div w:id="1357737132">
      <w:marLeft w:val="640"/>
      <w:marRight w:val="0"/>
      <w:marTop w:val="0"/>
      <w:marBottom w:val="0"/>
      <w:divBdr>
        <w:top w:val="none" w:sz="0" w:space="0" w:color="auto"/>
        <w:left w:val="none" w:sz="0" w:space="0" w:color="auto"/>
        <w:bottom w:val="none" w:sz="0" w:space="0" w:color="auto"/>
        <w:right w:val="none" w:sz="0" w:space="0" w:color="auto"/>
      </w:divBdr>
    </w:div>
    <w:div w:id="1357847201">
      <w:marLeft w:val="640"/>
      <w:marRight w:val="0"/>
      <w:marTop w:val="0"/>
      <w:marBottom w:val="0"/>
      <w:divBdr>
        <w:top w:val="none" w:sz="0" w:space="0" w:color="auto"/>
        <w:left w:val="none" w:sz="0" w:space="0" w:color="auto"/>
        <w:bottom w:val="none" w:sz="0" w:space="0" w:color="auto"/>
        <w:right w:val="none" w:sz="0" w:space="0" w:color="auto"/>
      </w:divBdr>
    </w:div>
    <w:div w:id="1358045534">
      <w:marLeft w:val="640"/>
      <w:marRight w:val="0"/>
      <w:marTop w:val="0"/>
      <w:marBottom w:val="0"/>
      <w:divBdr>
        <w:top w:val="none" w:sz="0" w:space="0" w:color="auto"/>
        <w:left w:val="none" w:sz="0" w:space="0" w:color="auto"/>
        <w:bottom w:val="none" w:sz="0" w:space="0" w:color="auto"/>
        <w:right w:val="none" w:sz="0" w:space="0" w:color="auto"/>
      </w:divBdr>
    </w:div>
    <w:div w:id="1358048285">
      <w:marLeft w:val="640"/>
      <w:marRight w:val="0"/>
      <w:marTop w:val="0"/>
      <w:marBottom w:val="0"/>
      <w:divBdr>
        <w:top w:val="none" w:sz="0" w:space="0" w:color="auto"/>
        <w:left w:val="none" w:sz="0" w:space="0" w:color="auto"/>
        <w:bottom w:val="none" w:sz="0" w:space="0" w:color="auto"/>
        <w:right w:val="none" w:sz="0" w:space="0" w:color="auto"/>
      </w:divBdr>
    </w:div>
    <w:div w:id="1358117423">
      <w:marLeft w:val="640"/>
      <w:marRight w:val="0"/>
      <w:marTop w:val="0"/>
      <w:marBottom w:val="0"/>
      <w:divBdr>
        <w:top w:val="none" w:sz="0" w:space="0" w:color="auto"/>
        <w:left w:val="none" w:sz="0" w:space="0" w:color="auto"/>
        <w:bottom w:val="none" w:sz="0" w:space="0" w:color="auto"/>
        <w:right w:val="none" w:sz="0" w:space="0" w:color="auto"/>
      </w:divBdr>
    </w:div>
    <w:div w:id="1358390800">
      <w:marLeft w:val="640"/>
      <w:marRight w:val="0"/>
      <w:marTop w:val="0"/>
      <w:marBottom w:val="0"/>
      <w:divBdr>
        <w:top w:val="none" w:sz="0" w:space="0" w:color="auto"/>
        <w:left w:val="none" w:sz="0" w:space="0" w:color="auto"/>
        <w:bottom w:val="none" w:sz="0" w:space="0" w:color="auto"/>
        <w:right w:val="none" w:sz="0" w:space="0" w:color="auto"/>
      </w:divBdr>
    </w:div>
    <w:div w:id="1358502577">
      <w:marLeft w:val="640"/>
      <w:marRight w:val="0"/>
      <w:marTop w:val="0"/>
      <w:marBottom w:val="0"/>
      <w:divBdr>
        <w:top w:val="none" w:sz="0" w:space="0" w:color="auto"/>
        <w:left w:val="none" w:sz="0" w:space="0" w:color="auto"/>
        <w:bottom w:val="none" w:sz="0" w:space="0" w:color="auto"/>
        <w:right w:val="none" w:sz="0" w:space="0" w:color="auto"/>
      </w:divBdr>
    </w:div>
    <w:div w:id="1358510117">
      <w:marLeft w:val="640"/>
      <w:marRight w:val="0"/>
      <w:marTop w:val="0"/>
      <w:marBottom w:val="0"/>
      <w:divBdr>
        <w:top w:val="none" w:sz="0" w:space="0" w:color="auto"/>
        <w:left w:val="none" w:sz="0" w:space="0" w:color="auto"/>
        <w:bottom w:val="none" w:sz="0" w:space="0" w:color="auto"/>
        <w:right w:val="none" w:sz="0" w:space="0" w:color="auto"/>
      </w:divBdr>
    </w:div>
    <w:div w:id="1358577508">
      <w:marLeft w:val="640"/>
      <w:marRight w:val="0"/>
      <w:marTop w:val="0"/>
      <w:marBottom w:val="0"/>
      <w:divBdr>
        <w:top w:val="none" w:sz="0" w:space="0" w:color="auto"/>
        <w:left w:val="none" w:sz="0" w:space="0" w:color="auto"/>
        <w:bottom w:val="none" w:sz="0" w:space="0" w:color="auto"/>
        <w:right w:val="none" w:sz="0" w:space="0" w:color="auto"/>
      </w:divBdr>
    </w:div>
    <w:div w:id="1358577557">
      <w:bodyDiv w:val="1"/>
      <w:marLeft w:val="0"/>
      <w:marRight w:val="0"/>
      <w:marTop w:val="0"/>
      <w:marBottom w:val="0"/>
      <w:divBdr>
        <w:top w:val="none" w:sz="0" w:space="0" w:color="auto"/>
        <w:left w:val="none" w:sz="0" w:space="0" w:color="auto"/>
        <w:bottom w:val="none" w:sz="0" w:space="0" w:color="auto"/>
        <w:right w:val="none" w:sz="0" w:space="0" w:color="auto"/>
      </w:divBdr>
    </w:div>
    <w:div w:id="1358627696">
      <w:marLeft w:val="640"/>
      <w:marRight w:val="0"/>
      <w:marTop w:val="0"/>
      <w:marBottom w:val="0"/>
      <w:divBdr>
        <w:top w:val="none" w:sz="0" w:space="0" w:color="auto"/>
        <w:left w:val="none" w:sz="0" w:space="0" w:color="auto"/>
        <w:bottom w:val="none" w:sz="0" w:space="0" w:color="auto"/>
        <w:right w:val="none" w:sz="0" w:space="0" w:color="auto"/>
      </w:divBdr>
    </w:div>
    <w:div w:id="1358657268">
      <w:marLeft w:val="640"/>
      <w:marRight w:val="0"/>
      <w:marTop w:val="0"/>
      <w:marBottom w:val="0"/>
      <w:divBdr>
        <w:top w:val="none" w:sz="0" w:space="0" w:color="auto"/>
        <w:left w:val="none" w:sz="0" w:space="0" w:color="auto"/>
        <w:bottom w:val="none" w:sz="0" w:space="0" w:color="auto"/>
        <w:right w:val="none" w:sz="0" w:space="0" w:color="auto"/>
      </w:divBdr>
    </w:div>
    <w:div w:id="1358694841">
      <w:marLeft w:val="640"/>
      <w:marRight w:val="0"/>
      <w:marTop w:val="0"/>
      <w:marBottom w:val="0"/>
      <w:divBdr>
        <w:top w:val="none" w:sz="0" w:space="0" w:color="auto"/>
        <w:left w:val="none" w:sz="0" w:space="0" w:color="auto"/>
        <w:bottom w:val="none" w:sz="0" w:space="0" w:color="auto"/>
        <w:right w:val="none" w:sz="0" w:space="0" w:color="auto"/>
      </w:divBdr>
    </w:div>
    <w:div w:id="1359116384">
      <w:marLeft w:val="640"/>
      <w:marRight w:val="0"/>
      <w:marTop w:val="0"/>
      <w:marBottom w:val="0"/>
      <w:divBdr>
        <w:top w:val="none" w:sz="0" w:space="0" w:color="auto"/>
        <w:left w:val="none" w:sz="0" w:space="0" w:color="auto"/>
        <w:bottom w:val="none" w:sz="0" w:space="0" w:color="auto"/>
        <w:right w:val="none" w:sz="0" w:space="0" w:color="auto"/>
      </w:divBdr>
    </w:div>
    <w:div w:id="1359311274">
      <w:marLeft w:val="640"/>
      <w:marRight w:val="0"/>
      <w:marTop w:val="0"/>
      <w:marBottom w:val="0"/>
      <w:divBdr>
        <w:top w:val="none" w:sz="0" w:space="0" w:color="auto"/>
        <w:left w:val="none" w:sz="0" w:space="0" w:color="auto"/>
        <w:bottom w:val="none" w:sz="0" w:space="0" w:color="auto"/>
        <w:right w:val="none" w:sz="0" w:space="0" w:color="auto"/>
      </w:divBdr>
    </w:div>
    <w:div w:id="1359352109">
      <w:marLeft w:val="640"/>
      <w:marRight w:val="0"/>
      <w:marTop w:val="0"/>
      <w:marBottom w:val="0"/>
      <w:divBdr>
        <w:top w:val="none" w:sz="0" w:space="0" w:color="auto"/>
        <w:left w:val="none" w:sz="0" w:space="0" w:color="auto"/>
        <w:bottom w:val="none" w:sz="0" w:space="0" w:color="auto"/>
        <w:right w:val="none" w:sz="0" w:space="0" w:color="auto"/>
      </w:divBdr>
    </w:div>
    <w:div w:id="1360427987">
      <w:marLeft w:val="640"/>
      <w:marRight w:val="0"/>
      <w:marTop w:val="0"/>
      <w:marBottom w:val="0"/>
      <w:divBdr>
        <w:top w:val="none" w:sz="0" w:space="0" w:color="auto"/>
        <w:left w:val="none" w:sz="0" w:space="0" w:color="auto"/>
        <w:bottom w:val="none" w:sz="0" w:space="0" w:color="auto"/>
        <w:right w:val="none" w:sz="0" w:space="0" w:color="auto"/>
      </w:divBdr>
    </w:div>
    <w:div w:id="1360470521">
      <w:bodyDiv w:val="1"/>
      <w:marLeft w:val="0"/>
      <w:marRight w:val="0"/>
      <w:marTop w:val="0"/>
      <w:marBottom w:val="0"/>
      <w:divBdr>
        <w:top w:val="none" w:sz="0" w:space="0" w:color="auto"/>
        <w:left w:val="none" w:sz="0" w:space="0" w:color="auto"/>
        <w:bottom w:val="none" w:sz="0" w:space="0" w:color="auto"/>
        <w:right w:val="none" w:sz="0" w:space="0" w:color="auto"/>
      </w:divBdr>
      <w:divsChild>
        <w:div w:id="1301301107">
          <w:marLeft w:val="640"/>
          <w:marRight w:val="0"/>
          <w:marTop w:val="0"/>
          <w:marBottom w:val="0"/>
          <w:divBdr>
            <w:top w:val="none" w:sz="0" w:space="0" w:color="auto"/>
            <w:left w:val="none" w:sz="0" w:space="0" w:color="auto"/>
            <w:bottom w:val="none" w:sz="0" w:space="0" w:color="auto"/>
            <w:right w:val="none" w:sz="0" w:space="0" w:color="auto"/>
          </w:divBdr>
        </w:div>
        <w:div w:id="1032539609">
          <w:marLeft w:val="640"/>
          <w:marRight w:val="0"/>
          <w:marTop w:val="0"/>
          <w:marBottom w:val="0"/>
          <w:divBdr>
            <w:top w:val="none" w:sz="0" w:space="0" w:color="auto"/>
            <w:left w:val="none" w:sz="0" w:space="0" w:color="auto"/>
            <w:bottom w:val="none" w:sz="0" w:space="0" w:color="auto"/>
            <w:right w:val="none" w:sz="0" w:space="0" w:color="auto"/>
          </w:divBdr>
        </w:div>
        <w:div w:id="1973050492">
          <w:marLeft w:val="640"/>
          <w:marRight w:val="0"/>
          <w:marTop w:val="0"/>
          <w:marBottom w:val="0"/>
          <w:divBdr>
            <w:top w:val="none" w:sz="0" w:space="0" w:color="auto"/>
            <w:left w:val="none" w:sz="0" w:space="0" w:color="auto"/>
            <w:bottom w:val="none" w:sz="0" w:space="0" w:color="auto"/>
            <w:right w:val="none" w:sz="0" w:space="0" w:color="auto"/>
          </w:divBdr>
        </w:div>
        <w:div w:id="1963073333">
          <w:marLeft w:val="640"/>
          <w:marRight w:val="0"/>
          <w:marTop w:val="0"/>
          <w:marBottom w:val="0"/>
          <w:divBdr>
            <w:top w:val="none" w:sz="0" w:space="0" w:color="auto"/>
            <w:left w:val="none" w:sz="0" w:space="0" w:color="auto"/>
            <w:bottom w:val="none" w:sz="0" w:space="0" w:color="auto"/>
            <w:right w:val="none" w:sz="0" w:space="0" w:color="auto"/>
          </w:divBdr>
        </w:div>
        <w:div w:id="1288395408">
          <w:marLeft w:val="640"/>
          <w:marRight w:val="0"/>
          <w:marTop w:val="0"/>
          <w:marBottom w:val="0"/>
          <w:divBdr>
            <w:top w:val="none" w:sz="0" w:space="0" w:color="auto"/>
            <w:left w:val="none" w:sz="0" w:space="0" w:color="auto"/>
            <w:bottom w:val="none" w:sz="0" w:space="0" w:color="auto"/>
            <w:right w:val="none" w:sz="0" w:space="0" w:color="auto"/>
          </w:divBdr>
        </w:div>
        <w:div w:id="753625278">
          <w:marLeft w:val="640"/>
          <w:marRight w:val="0"/>
          <w:marTop w:val="0"/>
          <w:marBottom w:val="0"/>
          <w:divBdr>
            <w:top w:val="none" w:sz="0" w:space="0" w:color="auto"/>
            <w:left w:val="none" w:sz="0" w:space="0" w:color="auto"/>
            <w:bottom w:val="none" w:sz="0" w:space="0" w:color="auto"/>
            <w:right w:val="none" w:sz="0" w:space="0" w:color="auto"/>
          </w:divBdr>
        </w:div>
        <w:div w:id="1506019821">
          <w:marLeft w:val="640"/>
          <w:marRight w:val="0"/>
          <w:marTop w:val="0"/>
          <w:marBottom w:val="0"/>
          <w:divBdr>
            <w:top w:val="none" w:sz="0" w:space="0" w:color="auto"/>
            <w:left w:val="none" w:sz="0" w:space="0" w:color="auto"/>
            <w:bottom w:val="none" w:sz="0" w:space="0" w:color="auto"/>
            <w:right w:val="none" w:sz="0" w:space="0" w:color="auto"/>
          </w:divBdr>
        </w:div>
        <w:div w:id="1735078349">
          <w:marLeft w:val="640"/>
          <w:marRight w:val="0"/>
          <w:marTop w:val="0"/>
          <w:marBottom w:val="0"/>
          <w:divBdr>
            <w:top w:val="none" w:sz="0" w:space="0" w:color="auto"/>
            <w:left w:val="none" w:sz="0" w:space="0" w:color="auto"/>
            <w:bottom w:val="none" w:sz="0" w:space="0" w:color="auto"/>
            <w:right w:val="none" w:sz="0" w:space="0" w:color="auto"/>
          </w:divBdr>
        </w:div>
        <w:div w:id="2023703821">
          <w:marLeft w:val="640"/>
          <w:marRight w:val="0"/>
          <w:marTop w:val="0"/>
          <w:marBottom w:val="0"/>
          <w:divBdr>
            <w:top w:val="none" w:sz="0" w:space="0" w:color="auto"/>
            <w:left w:val="none" w:sz="0" w:space="0" w:color="auto"/>
            <w:bottom w:val="none" w:sz="0" w:space="0" w:color="auto"/>
            <w:right w:val="none" w:sz="0" w:space="0" w:color="auto"/>
          </w:divBdr>
        </w:div>
        <w:div w:id="890120447">
          <w:marLeft w:val="640"/>
          <w:marRight w:val="0"/>
          <w:marTop w:val="0"/>
          <w:marBottom w:val="0"/>
          <w:divBdr>
            <w:top w:val="none" w:sz="0" w:space="0" w:color="auto"/>
            <w:left w:val="none" w:sz="0" w:space="0" w:color="auto"/>
            <w:bottom w:val="none" w:sz="0" w:space="0" w:color="auto"/>
            <w:right w:val="none" w:sz="0" w:space="0" w:color="auto"/>
          </w:divBdr>
        </w:div>
        <w:div w:id="226839939">
          <w:marLeft w:val="640"/>
          <w:marRight w:val="0"/>
          <w:marTop w:val="0"/>
          <w:marBottom w:val="0"/>
          <w:divBdr>
            <w:top w:val="none" w:sz="0" w:space="0" w:color="auto"/>
            <w:left w:val="none" w:sz="0" w:space="0" w:color="auto"/>
            <w:bottom w:val="none" w:sz="0" w:space="0" w:color="auto"/>
            <w:right w:val="none" w:sz="0" w:space="0" w:color="auto"/>
          </w:divBdr>
        </w:div>
        <w:div w:id="651838635">
          <w:marLeft w:val="640"/>
          <w:marRight w:val="0"/>
          <w:marTop w:val="0"/>
          <w:marBottom w:val="0"/>
          <w:divBdr>
            <w:top w:val="none" w:sz="0" w:space="0" w:color="auto"/>
            <w:left w:val="none" w:sz="0" w:space="0" w:color="auto"/>
            <w:bottom w:val="none" w:sz="0" w:space="0" w:color="auto"/>
            <w:right w:val="none" w:sz="0" w:space="0" w:color="auto"/>
          </w:divBdr>
        </w:div>
        <w:div w:id="1014914948">
          <w:marLeft w:val="640"/>
          <w:marRight w:val="0"/>
          <w:marTop w:val="0"/>
          <w:marBottom w:val="0"/>
          <w:divBdr>
            <w:top w:val="none" w:sz="0" w:space="0" w:color="auto"/>
            <w:left w:val="none" w:sz="0" w:space="0" w:color="auto"/>
            <w:bottom w:val="none" w:sz="0" w:space="0" w:color="auto"/>
            <w:right w:val="none" w:sz="0" w:space="0" w:color="auto"/>
          </w:divBdr>
        </w:div>
        <w:div w:id="571934036">
          <w:marLeft w:val="640"/>
          <w:marRight w:val="0"/>
          <w:marTop w:val="0"/>
          <w:marBottom w:val="0"/>
          <w:divBdr>
            <w:top w:val="none" w:sz="0" w:space="0" w:color="auto"/>
            <w:left w:val="none" w:sz="0" w:space="0" w:color="auto"/>
            <w:bottom w:val="none" w:sz="0" w:space="0" w:color="auto"/>
            <w:right w:val="none" w:sz="0" w:space="0" w:color="auto"/>
          </w:divBdr>
        </w:div>
        <w:div w:id="1349868032">
          <w:marLeft w:val="640"/>
          <w:marRight w:val="0"/>
          <w:marTop w:val="0"/>
          <w:marBottom w:val="0"/>
          <w:divBdr>
            <w:top w:val="none" w:sz="0" w:space="0" w:color="auto"/>
            <w:left w:val="none" w:sz="0" w:space="0" w:color="auto"/>
            <w:bottom w:val="none" w:sz="0" w:space="0" w:color="auto"/>
            <w:right w:val="none" w:sz="0" w:space="0" w:color="auto"/>
          </w:divBdr>
        </w:div>
        <w:div w:id="702677087">
          <w:marLeft w:val="640"/>
          <w:marRight w:val="0"/>
          <w:marTop w:val="0"/>
          <w:marBottom w:val="0"/>
          <w:divBdr>
            <w:top w:val="none" w:sz="0" w:space="0" w:color="auto"/>
            <w:left w:val="none" w:sz="0" w:space="0" w:color="auto"/>
            <w:bottom w:val="none" w:sz="0" w:space="0" w:color="auto"/>
            <w:right w:val="none" w:sz="0" w:space="0" w:color="auto"/>
          </w:divBdr>
        </w:div>
        <w:div w:id="660429968">
          <w:marLeft w:val="640"/>
          <w:marRight w:val="0"/>
          <w:marTop w:val="0"/>
          <w:marBottom w:val="0"/>
          <w:divBdr>
            <w:top w:val="none" w:sz="0" w:space="0" w:color="auto"/>
            <w:left w:val="none" w:sz="0" w:space="0" w:color="auto"/>
            <w:bottom w:val="none" w:sz="0" w:space="0" w:color="auto"/>
            <w:right w:val="none" w:sz="0" w:space="0" w:color="auto"/>
          </w:divBdr>
        </w:div>
        <w:div w:id="2008438868">
          <w:marLeft w:val="640"/>
          <w:marRight w:val="0"/>
          <w:marTop w:val="0"/>
          <w:marBottom w:val="0"/>
          <w:divBdr>
            <w:top w:val="none" w:sz="0" w:space="0" w:color="auto"/>
            <w:left w:val="none" w:sz="0" w:space="0" w:color="auto"/>
            <w:bottom w:val="none" w:sz="0" w:space="0" w:color="auto"/>
            <w:right w:val="none" w:sz="0" w:space="0" w:color="auto"/>
          </w:divBdr>
        </w:div>
        <w:div w:id="1243755786">
          <w:marLeft w:val="640"/>
          <w:marRight w:val="0"/>
          <w:marTop w:val="0"/>
          <w:marBottom w:val="0"/>
          <w:divBdr>
            <w:top w:val="none" w:sz="0" w:space="0" w:color="auto"/>
            <w:left w:val="none" w:sz="0" w:space="0" w:color="auto"/>
            <w:bottom w:val="none" w:sz="0" w:space="0" w:color="auto"/>
            <w:right w:val="none" w:sz="0" w:space="0" w:color="auto"/>
          </w:divBdr>
        </w:div>
        <w:div w:id="1241983737">
          <w:marLeft w:val="640"/>
          <w:marRight w:val="0"/>
          <w:marTop w:val="0"/>
          <w:marBottom w:val="0"/>
          <w:divBdr>
            <w:top w:val="none" w:sz="0" w:space="0" w:color="auto"/>
            <w:left w:val="none" w:sz="0" w:space="0" w:color="auto"/>
            <w:bottom w:val="none" w:sz="0" w:space="0" w:color="auto"/>
            <w:right w:val="none" w:sz="0" w:space="0" w:color="auto"/>
          </w:divBdr>
        </w:div>
        <w:div w:id="1563369941">
          <w:marLeft w:val="640"/>
          <w:marRight w:val="0"/>
          <w:marTop w:val="0"/>
          <w:marBottom w:val="0"/>
          <w:divBdr>
            <w:top w:val="none" w:sz="0" w:space="0" w:color="auto"/>
            <w:left w:val="none" w:sz="0" w:space="0" w:color="auto"/>
            <w:bottom w:val="none" w:sz="0" w:space="0" w:color="auto"/>
            <w:right w:val="none" w:sz="0" w:space="0" w:color="auto"/>
          </w:divBdr>
        </w:div>
        <w:div w:id="1290477792">
          <w:marLeft w:val="640"/>
          <w:marRight w:val="0"/>
          <w:marTop w:val="0"/>
          <w:marBottom w:val="0"/>
          <w:divBdr>
            <w:top w:val="none" w:sz="0" w:space="0" w:color="auto"/>
            <w:left w:val="none" w:sz="0" w:space="0" w:color="auto"/>
            <w:bottom w:val="none" w:sz="0" w:space="0" w:color="auto"/>
            <w:right w:val="none" w:sz="0" w:space="0" w:color="auto"/>
          </w:divBdr>
        </w:div>
        <w:div w:id="1747679386">
          <w:marLeft w:val="640"/>
          <w:marRight w:val="0"/>
          <w:marTop w:val="0"/>
          <w:marBottom w:val="0"/>
          <w:divBdr>
            <w:top w:val="none" w:sz="0" w:space="0" w:color="auto"/>
            <w:left w:val="none" w:sz="0" w:space="0" w:color="auto"/>
            <w:bottom w:val="none" w:sz="0" w:space="0" w:color="auto"/>
            <w:right w:val="none" w:sz="0" w:space="0" w:color="auto"/>
          </w:divBdr>
        </w:div>
        <w:div w:id="1808624448">
          <w:marLeft w:val="640"/>
          <w:marRight w:val="0"/>
          <w:marTop w:val="0"/>
          <w:marBottom w:val="0"/>
          <w:divBdr>
            <w:top w:val="none" w:sz="0" w:space="0" w:color="auto"/>
            <w:left w:val="none" w:sz="0" w:space="0" w:color="auto"/>
            <w:bottom w:val="none" w:sz="0" w:space="0" w:color="auto"/>
            <w:right w:val="none" w:sz="0" w:space="0" w:color="auto"/>
          </w:divBdr>
        </w:div>
        <w:div w:id="1956711307">
          <w:marLeft w:val="640"/>
          <w:marRight w:val="0"/>
          <w:marTop w:val="0"/>
          <w:marBottom w:val="0"/>
          <w:divBdr>
            <w:top w:val="none" w:sz="0" w:space="0" w:color="auto"/>
            <w:left w:val="none" w:sz="0" w:space="0" w:color="auto"/>
            <w:bottom w:val="none" w:sz="0" w:space="0" w:color="auto"/>
            <w:right w:val="none" w:sz="0" w:space="0" w:color="auto"/>
          </w:divBdr>
        </w:div>
        <w:div w:id="1047029699">
          <w:marLeft w:val="640"/>
          <w:marRight w:val="0"/>
          <w:marTop w:val="0"/>
          <w:marBottom w:val="0"/>
          <w:divBdr>
            <w:top w:val="none" w:sz="0" w:space="0" w:color="auto"/>
            <w:left w:val="none" w:sz="0" w:space="0" w:color="auto"/>
            <w:bottom w:val="none" w:sz="0" w:space="0" w:color="auto"/>
            <w:right w:val="none" w:sz="0" w:space="0" w:color="auto"/>
          </w:divBdr>
        </w:div>
        <w:div w:id="43257765">
          <w:marLeft w:val="640"/>
          <w:marRight w:val="0"/>
          <w:marTop w:val="0"/>
          <w:marBottom w:val="0"/>
          <w:divBdr>
            <w:top w:val="none" w:sz="0" w:space="0" w:color="auto"/>
            <w:left w:val="none" w:sz="0" w:space="0" w:color="auto"/>
            <w:bottom w:val="none" w:sz="0" w:space="0" w:color="auto"/>
            <w:right w:val="none" w:sz="0" w:space="0" w:color="auto"/>
          </w:divBdr>
        </w:div>
        <w:div w:id="1035618612">
          <w:marLeft w:val="640"/>
          <w:marRight w:val="0"/>
          <w:marTop w:val="0"/>
          <w:marBottom w:val="0"/>
          <w:divBdr>
            <w:top w:val="none" w:sz="0" w:space="0" w:color="auto"/>
            <w:left w:val="none" w:sz="0" w:space="0" w:color="auto"/>
            <w:bottom w:val="none" w:sz="0" w:space="0" w:color="auto"/>
            <w:right w:val="none" w:sz="0" w:space="0" w:color="auto"/>
          </w:divBdr>
        </w:div>
        <w:div w:id="753089509">
          <w:marLeft w:val="640"/>
          <w:marRight w:val="0"/>
          <w:marTop w:val="0"/>
          <w:marBottom w:val="0"/>
          <w:divBdr>
            <w:top w:val="none" w:sz="0" w:space="0" w:color="auto"/>
            <w:left w:val="none" w:sz="0" w:space="0" w:color="auto"/>
            <w:bottom w:val="none" w:sz="0" w:space="0" w:color="auto"/>
            <w:right w:val="none" w:sz="0" w:space="0" w:color="auto"/>
          </w:divBdr>
        </w:div>
        <w:div w:id="1988432773">
          <w:marLeft w:val="640"/>
          <w:marRight w:val="0"/>
          <w:marTop w:val="0"/>
          <w:marBottom w:val="0"/>
          <w:divBdr>
            <w:top w:val="none" w:sz="0" w:space="0" w:color="auto"/>
            <w:left w:val="none" w:sz="0" w:space="0" w:color="auto"/>
            <w:bottom w:val="none" w:sz="0" w:space="0" w:color="auto"/>
            <w:right w:val="none" w:sz="0" w:space="0" w:color="auto"/>
          </w:divBdr>
        </w:div>
        <w:div w:id="917980315">
          <w:marLeft w:val="640"/>
          <w:marRight w:val="0"/>
          <w:marTop w:val="0"/>
          <w:marBottom w:val="0"/>
          <w:divBdr>
            <w:top w:val="none" w:sz="0" w:space="0" w:color="auto"/>
            <w:left w:val="none" w:sz="0" w:space="0" w:color="auto"/>
            <w:bottom w:val="none" w:sz="0" w:space="0" w:color="auto"/>
            <w:right w:val="none" w:sz="0" w:space="0" w:color="auto"/>
          </w:divBdr>
        </w:div>
        <w:div w:id="841435177">
          <w:marLeft w:val="640"/>
          <w:marRight w:val="0"/>
          <w:marTop w:val="0"/>
          <w:marBottom w:val="0"/>
          <w:divBdr>
            <w:top w:val="none" w:sz="0" w:space="0" w:color="auto"/>
            <w:left w:val="none" w:sz="0" w:space="0" w:color="auto"/>
            <w:bottom w:val="none" w:sz="0" w:space="0" w:color="auto"/>
            <w:right w:val="none" w:sz="0" w:space="0" w:color="auto"/>
          </w:divBdr>
        </w:div>
        <w:div w:id="1173035127">
          <w:marLeft w:val="640"/>
          <w:marRight w:val="0"/>
          <w:marTop w:val="0"/>
          <w:marBottom w:val="0"/>
          <w:divBdr>
            <w:top w:val="none" w:sz="0" w:space="0" w:color="auto"/>
            <w:left w:val="none" w:sz="0" w:space="0" w:color="auto"/>
            <w:bottom w:val="none" w:sz="0" w:space="0" w:color="auto"/>
            <w:right w:val="none" w:sz="0" w:space="0" w:color="auto"/>
          </w:divBdr>
        </w:div>
        <w:div w:id="373967486">
          <w:marLeft w:val="640"/>
          <w:marRight w:val="0"/>
          <w:marTop w:val="0"/>
          <w:marBottom w:val="0"/>
          <w:divBdr>
            <w:top w:val="none" w:sz="0" w:space="0" w:color="auto"/>
            <w:left w:val="none" w:sz="0" w:space="0" w:color="auto"/>
            <w:bottom w:val="none" w:sz="0" w:space="0" w:color="auto"/>
            <w:right w:val="none" w:sz="0" w:space="0" w:color="auto"/>
          </w:divBdr>
        </w:div>
        <w:div w:id="1786540588">
          <w:marLeft w:val="640"/>
          <w:marRight w:val="0"/>
          <w:marTop w:val="0"/>
          <w:marBottom w:val="0"/>
          <w:divBdr>
            <w:top w:val="none" w:sz="0" w:space="0" w:color="auto"/>
            <w:left w:val="none" w:sz="0" w:space="0" w:color="auto"/>
            <w:bottom w:val="none" w:sz="0" w:space="0" w:color="auto"/>
            <w:right w:val="none" w:sz="0" w:space="0" w:color="auto"/>
          </w:divBdr>
        </w:div>
        <w:div w:id="2086493552">
          <w:marLeft w:val="640"/>
          <w:marRight w:val="0"/>
          <w:marTop w:val="0"/>
          <w:marBottom w:val="0"/>
          <w:divBdr>
            <w:top w:val="none" w:sz="0" w:space="0" w:color="auto"/>
            <w:left w:val="none" w:sz="0" w:space="0" w:color="auto"/>
            <w:bottom w:val="none" w:sz="0" w:space="0" w:color="auto"/>
            <w:right w:val="none" w:sz="0" w:space="0" w:color="auto"/>
          </w:divBdr>
        </w:div>
        <w:div w:id="2043751082">
          <w:marLeft w:val="640"/>
          <w:marRight w:val="0"/>
          <w:marTop w:val="0"/>
          <w:marBottom w:val="0"/>
          <w:divBdr>
            <w:top w:val="none" w:sz="0" w:space="0" w:color="auto"/>
            <w:left w:val="none" w:sz="0" w:space="0" w:color="auto"/>
            <w:bottom w:val="none" w:sz="0" w:space="0" w:color="auto"/>
            <w:right w:val="none" w:sz="0" w:space="0" w:color="auto"/>
          </w:divBdr>
        </w:div>
        <w:div w:id="743989687">
          <w:marLeft w:val="640"/>
          <w:marRight w:val="0"/>
          <w:marTop w:val="0"/>
          <w:marBottom w:val="0"/>
          <w:divBdr>
            <w:top w:val="none" w:sz="0" w:space="0" w:color="auto"/>
            <w:left w:val="none" w:sz="0" w:space="0" w:color="auto"/>
            <w:bottom w:val="none" w:sz="0" w:space="0" w:color="auto"/>
            <w:right w:val="none" w:sz="0" w:space="0" w:color="auto"/>
          </w:divBdr>
        </w:div>
        <w:div w:id="580988242">
          <w:marLeft w:val="640"/>
          <w:marRight w:val="0"/>
          <w:marTop w:val="0"/>
          <w:marBottom w:val="0"/>
          <w:divBdr>
            <w:top w:val="none" w:sz="0" w:space="0" w:color="auto"/>
            <w:left w:val="none" w:sz="0" w:space="0" w:color="auto"/>
            <w:bottom w:val="none" w:sz="0" w:space="0" w:color="auto"/>
            <w:right w:val="none" w:sz="0" w:space="0" w:color="auto"/>
          </w:divBdr>
        </w:div>
        <w:div w:id="1826894417">
          <w:marLeft w:val="640"/>
          <w:marRight w:val="0"/>
          <w:marTop w:val="0"/>
          <w:marBottom w:val="0"/>
          <w:divBdr>
            <w:top w:val="none" w:sz="0" w:space="0" w:color="auto"/>
            <w:left w:val="none" w:sz="0" w:space="0" w:color="auto"/>
            <w:bottom w:val="none" w:sz="0" w:space="0" w:color="auto"/>
            <w:right w:val="none" w:sz="0" w:space="0" w:color="auto"/>
          </w:divBdr>
        </w:div>
        <w:div w:id="234123575">
          <w:marLeft w:val="640"/>
          <w:marRight w:val="0"/>
          <w:marTop w:val="0"/>
          <w:marBottom w:val="0"/>
          <w:divBdr>
            <w:top w:val="none" w:sz="0" w:space="0" w:color="auto"/>
            <w:left w:val="none" w:sz="0" w:space="0" w:color="auto"/>
            <w:bottom w:val="none" w:sz="0" w:space="0" w:color="auto"/>
            <w:right w:val="none" w:sz="0" w:space="0" w:color="auto"/>
          </w:divBdr>
        </w:div>
        <w:div w:id="317461557">
          <w:marLeft w:val="640"/>
          <w:marRight w:val="0"/>
          <w:marTop w:val="0"/>
          <w:marBottom w:val="0"/>
          <w:divBdr>
            <w:top w:val="none" w:sz="0" w:space="0" w:color="auto"/>
            <w:left w:val="none" w:sz="0" w:space="0" w:color="auto"/>
            <w:bottom w:val="none" w:sz="0" w:space="0" w:color="auto"/>
            <w:right w:val="none" w:sz="0" w:space="0" w:color="auto"/>
          </w:divBdr>
        </w:div>
        <w:div w:id="1015613871">
          <w:marLeft w:val="640"/>
          <w:marRight w:val="0"/>
          <w:marTop w:val="0"/>
          <w:marBottom w:val="0"/>
          <w:divBdr>
            <w:top w:val="none" w:sz="0" w:space="0" w:color="auto"/>
            <w:left w:val="none" w:sz="0" w:space="0" w:color="auto"/>
            <w:bottom w:val="none" w:sz="0" w:space="0" w:color="auto"/>
            <w:right w:val="none" w:sz="0" w:space="0" w:color="auto"/>
          </w:divBdr>
        </w:div>
        <w:div w:id="137771455">
          <w:marLeft w:val="640"/>
          <w:marRight w:val="0"/>
          <w:marTop w:val="0"/>
          <w:marBottom w:val="0"/>
          <w:divBdr>
            <w:top w:val="none" w:sz="0" w:space="0" w:color="auto"/>
            <w:left w:val="none" w:sz="0" w:space="0" w:color="auto"/>
            <w:bottom w:val="none" w:sz="0" w:space="0" w:color="auto"/>
            <w:right w:val="none" w:sz="0" w:space="0" w:color="auto"/>
          </w:divBdr>
        </w:div>
        <w:div w:id="1512183609">
          <w:marLeft w:val="640"/>
          <w:marRight w:val="0"/>
          <w:marTop w:val="0"/>
          <w:marBottom w:val="0"/>
          <w:divBdr>
            <w:top w:val="none" w:sz="0" w:space="0" w:color="auto"/>
            <w:left w:val="none" w:sz="0" w:space="0" w:color="auto"/>
            <w:bottom w:val="none" w:sz="0" w:space="0" w:color="auto"/>
            <w:right w:val="none" w:sz="0" w:space="0" w:color="auto"/>
          </w:divBdr>
        </w:div>
        <w:div w:id="456532707">
          <w:marLeft w:val="640"/>
          <w:marRight w:val="0"/>
          <w:marTop w:val="0"/>
          <w:marBottom w:val="0"/>
          <w:divBdr>
            <w:top w:val="none" w:sz="0" w:space="0" w:color="auto"/>
            <w:left w:val="none" w:sz="0" w:space="0" w:color="auto"/>
            <w:bottom w:val="none" w:sz="0" w:space="0" w:color="auto"/>
            <w:right w:val="none" w:sz="0" w:space="0" w:color="auto"/>
          </w:divBdr>
        </w:div>
        <w:div w:id="638877090">
          <w:marLeft w:val="640"/>
          <w:marRight w:val="0"/>
          <w:marTop w:val="0"/>
          <w:marBottom w:val="0"/>
          <w:divBdr>
            <w:top w:val="none" w:sz="0" w:space="0" w:color="auto"/>
            <w:left w:val="none" w:sz="0" w:space="0" w:color="auto"/>
            <w:bottom w:val="none" w:sz="0" w:space="0" w:color="auto"/>
            <w:right w:val="none" w:sz="0" w:space="0" w:color="auto"/>
          </w:divBdr>
        </w:div>
        <w:div w:id="800612868">
          <w:marLeft w:val="640"/>
          <w:marRight w:val="0"/>
          <w:marTop w:val="0"/>
          <w:marBottom w:val="0"/>
          <w:divBdr>
            <w:top w:val="none" w:sz="0" w:space="0" w:color="auto"/>
            <w:left w:val="none" w:sz="0" w:space="0" w:color="auto"/>
            <w:bottom w:val="none" w:sz="0" w:space="0" w:color="auto"/>
            <w:right w:val="none" w:sz="0" w:space="0" w:color="auto"/>
          </w:divBdr>
        </w:div>
        <w:div w:id="1562599633">
          <w:marLeft w:val="640"/>
          <w:marRight w:val="0"/>
          <w:marTop w:val="0"/>
          <w:marBottom w:val="0"/>
          <w:divBdr>
            <w:top w:val="none" w:sz="0" w:space="0" w:color="auto"/>
            <w:left w:val="none" w:sz="0" w:space="0" w:color="auto"/>
            <w:bottom w:val="none" w:sz="0" w:space="0" w:color="auto"/>
            <w:right w:val="none" w:sz="0" w:space="0" w:color="auto"/>
          </w:divBdr>
        </w:div>
        <w:div w:id="459736969">
          <w:marLeft w:val="640"/>
          <w:marRight w:val="0"/>
          <w:marTop w:val="0"/>
          <w:marBottom w:val="0"/>
          <w:divBdr>
            <w:top w:val="none" w:sz="0" w:space="0" w:color="auto"/>
            <w:left w:val="none" w:sz="0" w:space="0" w:color="auto"/>
            <w:bottom w:val="none" w:sz="0" w:space="0" w:color="auto"/>
            <w:right w:val="none" w:sz="0" w:space="0" w:color="auto"/>
          </w:divBdr>
        </w:div>
        <w:div w:id="1637176087">
          <w:marLeft w:val="640"/>
          <w:marRight w:val="0"/>
          <w:marTop w:val="0"/>
          <w:marBottom w:val="0"/>
          <w:divBdr>
            <w:top w:val="none" w:sz="0" w:space="0" w:color="auto"/>
            <w:left w:val="none" w:sz="0" w:space="0" w:color="auto"/>
            <w:bottom w:val="none" w:sz="0" w:space="0" w:color="auto"/>
            <w:right w:val="none" w:sz="0" w:space="0" w:color="auto"/>
          </w:divBdr>
        </w:div>
        <w:div w:id="97256723">
          <w:marLeft w:val="640"/>
          <w:marRight w:val="0"/>
          <w:marTop w:val="0"/>
          <w:marBottom w:val="0"/>
          <w:divBdr>
            <w:top w:val="none" w:sz="0" w:space="0" w:color="auto"/>
            <w:left w:val="none" w:sz="0" w:space="0" w:color="auto"/>
            <w:bottom w:val="none" w:sz="0" w:space="0" w:color="auto"/>
            <w:right w:val="none" w:sz="0" w:space="0" w:color="auto"/>
          </w:divBdr>
        </w:div>
        <w:div w:id="1485195170">
          <w:marLeft w:val="640"/>
          <w:marRight w:val="0"/>
          <w:marTop w:val="0"/>
          <w:marBottom w:val="0"/>
          <w:divBdr>
            <w:top w:val="none" w:sz="0" w:space="0" w:color="auto"/>
            <w:left w:val="none" w:sz="0" w:space="0" w:color="auto"/>
            <w:bottom w:val="none" w:sz="0" w:space="0" w:color="auto"/>
            <w:right w:val="none" w:sz="0" w:space="0" w:color="auto"/>
          </w:divBdr>
        </w:div>
        <w:div w:id="2081295259">
          <w:marLeft w:val="640"/>
          <w:marRight w:val="0"/>
          <w:marTop w:val="0"/>
          <w:marBottom w:val="0"/>
          <w:divBdr>
            <w:top w:val="none" w:sz="0" w:space="0" w:color="auto"/>
            <w:left w:val="none" w:sz="0" w:space="0" w:color="auto"/>
            <w:bottom w:val="none" w:sz="0" w:space="0" w:color="auto"/>
            <w:right w:val="none" w:sz="0" w:space="0" w:color="auto"/>
          </w:divBdr>
        </w:div>
        <w:div w:id="1375886136">
          <w:marLeft w:val="640"/>
          <w:marRight w:val="0"/>
          <w:marTop w:val="0"/>
          <w:marBottom w:val="0"/>
          <w:divBdr>
            <w:top w:val="none" w:sz="0" w:space="0" w:color="auto"/>
            <w:left w:val="none" w:sz="0" w:space="0" w:color="auto"/>
            <w:bottom w:val="none" w:sz="0" w:space="0" w:color="auto"/>
            <w:right w:val="none" w:sz="0" w:space="0" w:color="auto"/>
          </w:divBdr>
        </w:div>
        <w:div w:id="1363901628">
          <w:marLeft w:val="640"/>
          <w:marRight w:val="0"/>
          <w:marTop w:val="0"/>
          <w:marBottom w:val="0"/>
          <w:divBdr>
            <w:top w:val="none" w:sz="0" w:space="0" w:color="auto"/>
            <w:left w:val="none" w:sz="0" w:space="0" w:color="auto"/>
            <w:bottom w:val="none" w:sz="0" w:space="0" w:color="auto"/>
            <w:right w:val="none" w:sz="0" w:space="0" w:color="auto"/>
          </w:divBdr>
        </w:div>
        <w:div w:id="163978609">
          <w:marLeft w:val="640"/>
          <w:marRight w:val="0"/>
          <w:marTop w:val="0"/>
          <w:marBottom w:val="0"/>
          <w:divBdr>
            <w:top w:val="none" w:sz="0" w:space="0" w:color="auto"/>
            <w:left w:val="none" w:sz="0" w:space="0" w:color="auto"/>
            <w:bottom w:val="none" w:sz="0" w:space="0" w:color="auto"/>
            <w:right w:val="none" w:sz="0" w:space="0" w:color="auto"/>
          </w:divBdr>
        </w:div>
        <w:div w:id="423693777">
          <w:marLeft w:val="640"/>
          <w:marRight w:val="0"/>
          <w:marTop w:val="0"/>
          <w:marBottom w:val="0"/>
          <w:divBdr>
            <w:top w:val="none" w:sz="0" w:space="0" w:color="auto"/>
            <w:left w:val="none" w:sz="0" w:space="0" w:color="auto"/>
            <w:bottom w:val="none" w:sz="0" w:space="0" w:color="auto"/>
            <w:right w:val="none" w:sz="0" w:space="0" w:color="auto"/>
          </w:divBdr>
        </w:div>
        <w:div w:id="1021318340">
          <w:marLeft w:val="640"/>
          <w:marRight w:val="0"/>
          <w:marTop w:val="0"/>
          <w:marBottom w:val="0"/>
          <w:divBdr>
            <w:top w:val="none" w:sz="0" w:space="0" w:color="auto"/>
            <w:left w:val="none" w:sz="0" w:space="0" w:color="auto"/>
            <w:bottom w:val="none" w:sz="0" w:space="0" w:color="auto"/>
            <w:right w:val="none" w:sz="0" w:space="0" w:color="auto"/>
          </w:divBdr>
        </w:div>
        <w:div w:id="2075423182">
          <w:marLeft w:val="640"/>
          <w:marRight w:val="0"/>
          <w:marTop w:val="0"/>
          <w:marBottom w:val="0"/>
          <w:divBdr>
            <w:top w:val="none" w:sz="0" w:space="0" w:color="auto"/>
            <w:left w:val="none" w:sz="0" w:space="0" w:color="auto"/>
            <w:bottom w:val="none" w:sz="0" w:space="0" w:color="auto"/>
            <w:right w:val="none" w:sz="0" w:space="0" w:color="auto"/>
          </w:divBdr>
        </w:div>
        <w:div w:id="315383996">
          <w:marLeft w:val="640"/>
          <w:marRight w:val="0"/>
          <w:marTop w:val="0"/>
          <w:marBottom w:val="0"/>
          <w:divBdr>
            <w:top w:val="none" w:sz="0" w:space="0" w:color="auto"/>
            <w:left w:val="none" w:sz="0" w:space="0" w:color="auto"/>
            <w:bottom w:val="none" w:sz="0" w:space="0" w:color="auto"/>
            <w:right w:val="none" w:sz="0" w:space="0" w:color="auto"/>
          </w:divBdr>
        </w:div>
        <w:div w:id="1703282364">
          <w:marLeft w:val="640"/>
          <w:marRight w:val="0"/>
          <w:marTop w:val="0"/>
          <w:marBottom w:val="0"/>
          <w:divBdr>
            <w:top w:val="none" w:sz="0" w:space="0" w:color="auto"/>
            <w:left w:val="none" w:sz="0" w:space="0" w:color="auto"/>
            <w:bottom w:val="none" w:sz="0" w:space="0" w:color="auto"/>
            <w:right w:val="none" w:sz="0" w:space="0" w:color="auto"/>
          </w:divBdr>
        </w:div>
        <w:div w:id="1446540108">
          <w:marLeft w:val="640"/>
          <w:marRight w:val="0"/>
          <w:marTop w:val="0"/>
          <w:marBottom w:val="0"/>
          <w:divBdr>
            <w:top w:val="none" w:sz="0" w:space="0" w:color="auto"/>
            <w:left w:val="none" w:sz="0" w:space="0" w:color="auto"/>
            <w:bottom w:val="none" w:sz="0" w:space="0" w:color="auto"/>
            <w:right w:val="none" w:sz="0" w:space="0" w:color="auto"/>
          </w:divBdr>
        </w:div>
        <w:div w:id="2080638955">
          <w:marLeft w:val="640"/>
          <w:marRight w:val="0"/>
          <w:marTop w:val="0"/>
          <w:marBottom w:val="0"/>
          <w:divBdr>
            <w:top w:val="none" w:sz="0" w:space="0" w:color="auto"/>
            <w:left w:val="none" w:sz="0" w:space="0" w:color="auto"/>
            <w:bottom w:val="none" w:sz="0" w:space="0" w:color="auto"/>
            <w:right w:val="none" w:sz="0" w:space="0" w:color="auto"/>
          </w:divBdr>
        </w:div>
        <w:div w:id="472059640">
          <w:marLeft w:val="640"/>
          <w:marRight w:val="0"/>
          <w:marTop w:val="0"/>
          <w:marBottom w:val="0"/>
          <w:divBdr>
            <w:top w:val="none" w:sz="0" w:space="0" w:color="auto"/>
            <w:left w:val="none" w:sz="0" w:space="0" w:color="auto"/>
            <w:bottom w:val="none" w:sz="0" w:space="0" w:color="auto"/>
            <w:right w:val="none" w:sz="0" w:space="0" w:color="auto"/>
          </w:divBdr>
        </w:div>
        <w:div w:id="1661883315">
          <w:marLeft w:val="640"/>
          <w:marRight w:val="0"/>
          <w:marTop w:val="0"/>
          <w:marBottom w:val="0"/>
          <w:divBdr>
            <w:top w:val="none" w:sz="0" w:space="0" w:color="auto"/>
            <w:left w:val="none" w:sz="0" w:space="0" w:color="auto"/>
            <w:bottom w:val="none" w:sz="0" w:space="0" w:color="auto"/>
            <w:right w:val="none" w:sz="0" w:space="0" w:color="auto"/>
          </w:divBdr>
        </w:div>
        <w:div w:id="384262919">
          <w:marLeft w:val="640"/>
          <w:marRight w:val="0"/>
          <w:marTop w:val="0"/>
          <w:marBottom w:val="0"/>
          <w:divBdr>
            <w:top w:val="none" w:sz="0" w:space="0" w:color="auto"/>
            <w:left w:val="none" w:sz="0" w:space="0" w:color="auto"/>
            <w:bottom w:val="none" w:sz="0" w:space="0" w:color="auto"/>
            <w:right w:val="none" w:sz="0" w:space="0" w:color="auto"/>
          </w:divBdr>
        </w:div>
        <w:div w:id="1971278855">
          <w:marLeft w:val="640"/>
          <w:marRight w:val="0"/>
          <w:marTop w:val="0"/>
          <w:marBottom w:val="0"/>
          <w:divBdr>
            <w:top w:val="none" w:sz="0" w:space="0" w:color="auto"/>
            <w:left w:val="none" w:sz="0" w:space="0" w:color="auto"/>
            <w:bottom w:val="none" w:sz="0" w:space="0" w:color="auto"/>
            <w:right w:val="none" w:sz="0" w:space="0" w:color="auto"/>
          </w:divBdr>
        </w:div>
        <w:div w:id="155611560">
          <w:marLeft w:val="640"/>
          <w:marRight w:val="0"/>
          <w:marTop w:val="0"/>
          <w:marBottom w:val="0"/>
          <w:divBdr>
            <w:top w:val="none" w:sz="0" w:space="0" w:color="auto"/>
            <w:left w:val="none" w:sz="0" w:space="0" w:color="auto"/>
            <w:bottom w:val="none" w:sz="0" w:space="0" w:color="auto"/>
            <w:right w:val="none" w:sz="0" w:space="0" w:color="auto"/>
          </w:divBdr>
        </w:div>
        <w:div w:id="2072651852">
          <w:marLeft w:val="640"/>
          <w:marRight w:val="0"/>
          <w:marTop w:val="0"/>
          <w:marBottom w:val="0"/>
          <w:divBdr>
            <w:top w:val="none" w:sz="0" w:space="0" w:color="auto"/>
            <w:left w:val="none" w:sz="0" w:space="0" w:color="auto"/>
            <w:bottom w:val="none" w:sz="0" w:space="0" w:color="auto"/>
            <w:right w:val="none" w:sz="0" w:space="0" w:color="auto"/>
          </w:divBdr>
        </w:div>
        <w:div w:id="1108045031">
          <w:marLeft w:val="640"/>
          <w:marRight w:val="0"/>
          <w:marTop w:val="0"/>
          <w:marBottom w:val="0"/>
          <w:divBdr>
            <w:top w:val="none" w:sz="0" w:space="0" w:color="auto"/>
            <w:left w:val="none" w:sz="0" w:space="0" w:color="auto"/>
            <w:bottom w:val="none" w:sz="0" w:space="0" w:color="auto"/>
            <w:right w:val="none" w:sz="0" w:space="0" w:color="auto"/>
          </w:divBdr>
        </w:div>
        <w:div w:id="980580167">
          <w:marLeft w:val="640"/>
          <w:marRight w:val="0"/>
          <w:marTop w:val="0"/>
          <w:marBottom w:val="0"/>
          <w:divBdr>
            <w:top w:val="none" w:sz="0" w:space="0" w:color="auto"/>
            <w:left w:val="none" w:sz="0" w:space="0" w:color="auto"/>
            <w:bottom w:val="none" w:sz="0" w:space="0" w:color="auto"/>
            <w:right w:val="none" w:sz="0" w:space="0" w:color="auto"/>
          </w:divBdr>
        </w:div>
        <w:div w:id="1532187837">
          <w:marLeft w:val="640"/>
          <w:marRight w:val="0"/>
          <w:marTop w:val="0"/>
          <w:marBottom w:val="0"/>
          <w:divBdr>
            <w:top w:val="none" w:sz="0" w:space="0" w:color="auto"/>
            <w:left w:val="none" w:sz="0" w:space="0" w:color="auto"/>
            <w:bottom w:val="none" w:sz="0" w:space="0" w:color="auto"/>
            <w:right w:val="none" w:sz="0" w:space="0" w:color="auto"/>
          </w:divBdr>
        </w:div>
        <w:div w:id="1070925398">
          <w:marLeft w:val="640"/>
          <w:marRight w:val="0"/>
          <w:marTop w:val="0"/>
          <w:marBottom w:val="0"/>
          <w:divBdr>
            <w:top w:val="none" w:sz="0" w:space="0" w:color="auto"/>
            <w:left w:val="none" w:sz="0" w:space="0" w:color="auto"/>
            <w:bottom w:val="none" w:sz="0" w:space="0" w:color="auto"/>
            <w:right w:val="none" w:sz="0" w:space="0" w:color="auto"/>
          </w:divBdr>
        </w:div>
        <w:div w:id="193269752">
          <w:marLeft w:val="640"/>
          <w:marRight w:val="0"/>
          <w:marTop w:val="0"/>
          <w:marBottom w:val="0"/>
          <w:divBdr>
            <w:top w:val="none" w:sz="0" w:space="0" w:color="auto"/>
            <w:left w:val="none" w:sz="0" w:space="0" w:color="auto"/>
            <w:bottom w:val="none" w:sz="0" w:space="0" w:color="auto"/>
            <w:right w:val="none" w:sz="0" w:space="0" w:color="auto"/>
          </w:divBdr>
        </w:div>
      </w:divsChild>
    </w:div>
    <w:div w:id="1360549932">
      <w:marLeft w:val="640"/>
      <w:marRight w:val="0"/>
      <w:marTop w:val="0"/>
      <w:marBottom w:val="0"/>
      <w:divBdr>
        <w:top w:val="none" w:sz="0" w:space="0" w:color="auto"/>
        <w:left w:val="none" w:sz="0" w:space="0" w:color="auto"/>
        <w:bottom w:val="none" w:sz="0" w:space="0" w:color="auto"/>
        <w:right w:val="none" w:sz="0" w:space="0" w:color="auto"/>
      </w:divBdr>
    </w:div>
    <w:div w:id="1360663041">
      <w:marLeft w:val="640"/>
      <w:marRight w:val="0"/>
      <w:marTop w:val="0"/>
      <w:marBottom w:val="0"/>
      <w:divBdr>
        <w:top w:val="none" w:sz="0" w:space="0" w:color="auto"/>
        <w:left w:val="none" w:sz="0" w:space="0" w:color="auto"/>
        <w:bottom w:val="none" w:sz="0" w:space="0" w:color="auto"/>
        <w:right w:val="none" w:sz="0" w:space="0" w:color="auto"/>
      </w:divBdr>
    </w:div>
    <w:div w:id="1360669276">
      <w:marLeft w:val="640"/>
      <w:marRight w:val="0"/>
      <w:marTop w:val="0"/>
      <w:marBottom w:val="0"/>
      <w:divBdr>
        <w:top w:val="none" w:sz="0" w:space="0" w:color="auto"/>
        <w:left w:val="none" w:sz="0" w:space="0" w:color="auto"/>
        <w:bottom w:val="none" w:sz="0" w:space="0" w:color="auto"/>
        <w:right w:val="none" w:sz="0" w:space="0" w:color="auto"/>
      </w:divBdr>
    </w:div>
    <w:div w:id="1360935590">
      <w:marLeft w:val="640"/>
      <w:marRight w:val="0"/>
      <w:marTop w:val="0"/>
      <w:marBottom w:val="0"/>
      <w:divBdr>
        <w:top w:val="none" w:sz="0" w:space="0" w:color="auto"/>
        <w:left w:val="none" w:sz="0" w:space="0" w:color="auto"/>
        <w:bottom w:val="none" w:sz="0" w:space="0" w:color="auto"/>
        <w:right w:val="none" w:sz="0" w:space="0" w:color="auto"/>
      </w:divBdr>
    </w:div>
    <w:div w:id="1361004406">
      <w:marLeft w:val="640"/>
      <w:marRight w:val="0"/>
      <w:marTop w:val="0"/>
      <w:marBottom w:val="0"/>
      <w:divBdr>
        <w:top w:val="none" w:sz="0" w:space="0" w:color="auto"/>
        <w:left w:val="none" w:sz="0" w:space="0" w:color="auto"/>
        <w:bottom w:val="none" w:sz="0" w:space="0" w:color="auto"/>
        <w:right w:val="none" w:sz="0" w:space="0" w:color="auto"/>
      </w:divBdr>
    </w:div>
    <w:div w:id="1361012877">
      <w:marLeft w:val="640"/>
      <w:marRight w:val="0"/>
      <w:marTop w:val="0"/>
      <w:marBottom w:val="0"/>
      <w:divBdr>
        <w:top w:val="none" w:sz="0" w:space="0" w:color="auto"/>
        <w:left w:val="none" w:sz="0" w:space="0" w:color="auto"/>
        <w:bottom w:val="none" w:sz="0" w:space="0" w:color="auto"/>
        <w:right w:val="none" w:sz="0" w:space="0" w:color="auto"/>
      </w:divBdr>
    </w:div>
    <w:div w:id="1361202709">
      <w:marLeft w:val="640"/>
      <w:marRight w:val="0"/>
      <w:marTop w:val="0"/>
      <w:marBottom w:val="0"/>
      <w:divBdr>
        <w:top w:val="none" w:sz="0" w:space="0" w:color="auto"/>
        <w:left w:val="none" w:sz="0" w:space="0" w:color="auto"/>
        <w:bottom w:val="none" w:sz="0" w:space="0" w:color="auto"/>
        <w:right w:val="none" w:sz="0" w:space="0" w:color="auto"/>
      </w:divBdr>
    </w:div>
    <w:div w:id="1361471646">
      <w:marLeft w:val="640"/>
      <w:marRight w:val="0"/>
      <w:marTop w:val="0"/>
      <w:marBottom w:val="0"/>
      <w:divBdr>
        <w:top w:val="none" w:sz="0" w:space="0" w:color="auto"/>
        <w:left w:val="none" w:sz="0" w:space="0" w:color="auto"/>
        <w:bottom w:val="none" w:sz="0" w:space="0" w:color="auto"/>
        <w:right w:val="none" w:sz="0" w:space="0" w:color="auto"/>
      </w:divBdr>
    </w:div>
    <w:div w:id="1361513227">
      <w:marLeft w:val="640"/>
      <w:marRight w:val="0"/>
      <w:marTop w:val="0"/>
      <w:marBottom w:val="0"/>
      <w:divBdr>
        <w:top w:val="none" w:sz="0" w:space="0" w:color="auto"/>
        <w:left w:val="none" w:sz="0" w:space="0" w:color="auto"/>
        <w:bottom w:val="none" w:sz="0" w:space="0" w:color="auto"/>
        <w:right w:val="none" w:sz="0" w:space="0" w:color="auto"/>
      </w:divBdr>
    </w:div>
    <w:div w:id="1361542773">
      <w:marLeft w:val="640"/>
      <w:marRight w:val="0"/>
      <w:marTop w:val="0"/>
      <w:marBottom w:val="0"/>
      <w:divBdr>
        <w:top w:val="none" w:sz="0" w:space="0" w:color="auto"/>
        <w:left w:val="none" w:sz="0" w:space="0" w:color="auto"/>
        <w:bottom w:val="none" w:sz="0" w:space="0" w:color="auto"/>
        <w:right w:val="none" w:sz="0" w:space="0" w:color="auto"/>
      </w:divBdr>
    </w:div>
    <w:div w:id="1361589923">
      <w:marLeft w:val="640"/>
      <w:marRight w:val="0"/>
      <w:marTop w:val="0"/>
      <w:marBottom w:val="0"/>
      <w:divBdr>
        <w:top w:val="none" w:sz="0" w:space="0" w:color="auto"/>
        <w:left w:val="none" w:sz="0" w:space="0" w:color="auto"/>
        <w:bottom w:val="none" w:sz="0" w:space="0" w:color="auto"/>
        <w:right w:val="none" w:sz="0" w:space="0" w:color="auto"/>
      </w:divBdr>
    </w:div>
    <w:div w:id="1361659590">
      <w:marLeft w:val="640"/>
      <w:marRight w:val="0"/>
      <w:marTop w:val="0"/>
      <w:marBottom w:val="0"/>
      <w:divBdr>
        <w:top w:val="none" w:sz="0" w:space="0" w:color="auto"/>
        <w:left w:val="none" w:sz="0" w:space="0" w:color="auto"/>
        <w:bottom w:val="none" w:sz="0" w:space="0" w:color="auto"/>
        <w:right w:val="none" w:sz="0" w:space="0" w:color="auto"/>
      </w:divBdr>
    </w:div>
    <w:div w:id="1361854636">
      <w:marLeft w:val="640"/>
      <w:marRight w:val="0"/>
      <w:marTop w:val="0"/>
      <w:marBottom w:val="0"/>
      <w:divBdr>
        <w:top w:val="none" w:sz="0" w:space="0" w:color="auto"/>
        <w:left w:val="none" w:sz="0" w:space="0" w:color="auto"/>
        <w:bottom w:val="none" w:sz="0" w:space="0" w:color="auto"/>
        <w:right w:val="none" w:sz="0" w:space="0" w:color="auto"/>
      </w:divBdr>
    </w:div>
    <w:div w:id="1362168867">
      <w:marLeft w:val="640"/>
      <w:marRight w:val="0"/>
      <w:marTop w:val="0"/>
      <w:marBottom w:val="0"/>
      <w:divBdr>
        <w:top w:val="none" w:sz="0" w:space="0" w:color="auto"/>
        <w:left w:val="none" w:sz="0" w:space="0" w:color="auto"/>
        <w:bottom w:val="none" w:sz="0" w:space="0" w:color="auto"/>
        <w:right w:val="none" w:sz="0" w:space="0" w:color="auto"/>
      </w:divBdr>
    </w:div>
    <w:div w:id="1362245062">
      <w:marLeft w:val="640"/>
      <w:marRight w:val="0"/>
      <w:marTop w:val="0"/>
      <w:marBottom w:val="0"/>
      <w:divBdr>
        <w:top w:val="none" w:sz="0" w:space="0" w:color="auto"/>
        <w:left w:val="none" w:sz="0" w:space="0" w:color="auto"/>
        <w:bottom w:val="none" w:sz="0" w:space="0" w:color="auto"/>
        <w:right w:val="none" w:sz="0" w:space="0" w:color="auto"/>
      </w:divBdr>
    </w:div>
    <w:div w:id="1362323069">
      <w:bodyDiv w:val="1"/>
      <w:marLeft w:val="0"/>
      <w:marRight w:val="0"/>
      <w:marTop w:val="0"/>
      <w:marBottom w:val="0"/>
      <w:divBdr>
        <w:top w:val="none" w:sz="0" w:space="0" w:color="auto"/>
        <w:left w:val="none" w:sz="0" w:space="0" w:color="auto"/>
        <w:bottom w:val="none" w:sz="0" w:space="0" w:color="auto"/>
        <w:right w:val="none" w:sz="0" w:space="0" w:color="auto"/>
      </w:divBdr>
      <w:divsChild>
        <w:div w:id="1304459514">
          <w:marLeft w:val="640"/>
          <w:marRight w:val="0"/>
          <w:marTop w:val="0"/>
          <w:marBottom w:val="0"/>
          <w:divBdr>
            <w:top w:val="none" w:sz="0" w:space="0" w:color="auto"/>
            <w:left w:val="none" w:sz="0" w:space="0" w:color="auto"/>
            <w:bottom w:val="none" w:sz="0" w:space="0" w:color="auto"/>
            <w:right w:val="none" w:sz="0" w:space="0" w:color="auto"/>
          </w:divBdr>
        </w:div>
        <w:div w:id="137571583">
          <w:marLeft w:val="640"/>
          <w:marRight w:val="0"/>
          <w:marTop w:val="0"/>
          <w:marBottom w:val="0"/>
          <w:divBdr>
            <w:top w:val="none" w:sz="0" w:space="0" w:color="auto"/>
            <w:left w:val="none" w:sz="0" w:space="0" w:color="auto"/>
            <w:bottom w:val="none" w:sz="0" w:space="0" w:color="auto"/>
            <w:right w:val="none" w:sz="0" w:space="0" w:color="auto"/>
          </w:divBdr>
        </w:div>
        <w:div w:id="1714815665">
          <w:marLeft w:val="640"/>
          <w:marRight w:val="0"/>
          <w:marTop w:val="0"/>
          <w:marBottom w:val="0"/>
          <w:divBdr>
            <w:top w:val="none" w:sz="0" w:space="0" w:color="auto"/>
            <w:left w:val="none" w:sz="0" w:space="0" w:color="auto"/>
            <w:bottom w:val="none" w:sz="0" w:space="0" w:color="auto"/>
            <w:right w:val="none" w:sz="0" w:space="0" w:color="auto"/>
          </w:divBdr>
        </w:div>
        <w:div w:id="1443114694">
          <w:marLeft w:val="640"/>
          <w:marRight w:val="0"/>
          <w:marTop w:val="0"/>
          <w:marBottom w:val="0"/>
          <w:divBdr>
            <w:top w:val="none" w:sz="0" w:space="0" w:color="auto"/>
            <w:left w:val="none" w:sz="0" w:space="0" w:color="auto"/>
            <w:bottom w:val="none" w:sz="0" w:space="0" w:color="auto"/>
            <w:right w:val="none" w:sz="0" w:space="0" w:color="auto"/>
          </w:divBdr>
        </w:div>
        <w:div w:id="1955207647">
          <w:marLeft w:val="640"/>
          <w:marRight w:val="0"/>
          <w:marTop w:val="0"/>
          <w:marBottom w:val="0"/>
          <w:divBdr>
            <w:top w:val="none" w:sz="0" w:space="0" w:color="auto"/>
            <w:left w:val="none" w:sz="0" w:space="0" w:color="auto"/>
            <w:bottom w:val="none" w:sz="0" w:space="0" w:color="auto"/>
            <w:right w:val="none" w:sz="0" w:space="0" w:color="auto"/>
          </w:divBdr>
        </w:div>
        <w:div w:id="2115128395">
          <w:marLeft w:val="640"/>
          <w:marRight w:val="0"/>
          <w:marTop w:val="0"/>
          <w:marBottom w:val="0"/>
          <w:divBdr>
            <w:top w:val="none" w:sz="0" w:space="0" w:color="auto"/>
            <w:left w:val="none" w:sz="0" w:space="0" w:color="auto"/>
            <w:bottom w:val="none" w:sz="0" w:space="0" w:color="auto"/>
            <w:right w:val="none" w:sz="0" w:space="0" w:color="auto"/>
          </w:divBdr>
        </w:div>
        <w:div w:id="731781240">
          <w:marLeft w:val="640"/>
          <w:marRight w:val="0"/>
          <w:marTop w:val="0"/>
          <w:marBottom w:val="0"/>
          <w:divBdr>
            <w:top w:val="none" w:sz="0" w:space="0" w:color="auto"/>
            <w:left w:val="none" w:sz="0" w:space="0" w:color="auto"/>
            <w:bottom w:val="none" w:sz="0" w:space="0" w:color="auto"/>
            <w:right w:val="none" w:sz="0" w:space="0" w:color="auto"/>
          </w:divBdr>
        </w:div>
        <w:div w:id="613825299">
          <w:marLeft w:val="640"/>
          <w:marRight w:val="0"/>
          <w:marTop w:val="0"/>
          <w:marBottom w:val="0"/>
          <w:divBdr>
            <w:top w:val="none" w:sz="0" w:space="0" w:color="auto"/>
            <w:left w:val="none" w:sz="0" w:space="0" w:color="auto"/>
            <w:bottom w:val="none" w:sz="0" w:space="0" w:color="auto"/>
            <w:right w:val="none" w:sz="0" w:space="0" w:color="auto"/>
          </w:divBdr>
        </w:div>
        <w:div w:id="920605406">
          <w:marLeft w:val="640"/>
          <w:marRight w:val="0"/>
          <w:marTop w:val="0"/>
          <w:marBottom w:val="0"/>
          <w:divBdr>
            <w:top w:val="none" w:sz="0" w:space="0" w:color="auto"/>
            <w:left w:val="none" w:sz="0" w:space="0" w:color="auto"/>
            <w:bottom w:val="none" w:sz="0" w:space="0" w:color="auto"/>
            <w:right w:val="none" w:sz="0" w:space="0" w:color="auto"/>
          </w:divBdr>
        </w:div>
        <w:div w:id="956374672">
          <w:marLeft w:val="640"/>
          <w:marRight w:val="0"/>
          <w:marTop w:val="0"/>
          <w:marBottom w:val="0"/>
          <w:divBdr>
            <w:top w:val="none" w:sz="0" w:space="0" w:color="auto"/>
            <w:left w:val="none" w:sz="0" w:space="0" w:color="auto"/>
            <w:bottom w:val="none" w:sz="0" w:space="0" w:color="auto"/>
            <w:right w:val="none" w:sz="0" w:space="0" w:color="auto"/>
          </w:divBdr>
        </w:div>
        <w:div w:id="1581603367">
          <w:marLeft w:val="640"/>
          <w:marRight w:val="0"/>
          <w:marTop w:val="0"/>
          <w:marBottom w:val="0"/>
          <w:divBdr>
            <w:top w:val="none" w:sz="0" w:space="0" w:color="auto"/>
            <w:left w:val="none" w:sz="0" w:space="0" w:color="auto"/>
            <w:bottom w:val="none" w:sz="0" w:space="0" w:color="auto"/>
            <w:right w:val="none" w:sz="0" w:space="0" w:color="auto"/>
          </w:divBdr>
        </w:div>
        <w:div w:id="1023676658">
          <w:marLeft w:val="640"/>
          <w:marRight w:val="0"/>
          <w:marTop w:val="0"/>
          <w:marBottom w:val="0"/>
          <w:divBdr>
            <w:top w:val="none" w:sz="0" w:space="0" w:color="auto"/>
            <w:left w:val="none" w:sz="0" w:space="0" w:color="auto"/>
            <w:bottom w:val="none" w:sz="0" w:space="0" w:color="auto"/>
            <w:right w:val="none" w:sz="0" w:space="0" w:color="auto"/>
          </w:divBdr>
        </w:div>
        <w:div w:id="1809203657">
          <w:marLeft w:val="640"/>
          <w:marRight w:val="0"/>
          <w:marTop w:val="0"/>
          <w:marBottom w:val="0"/>
          <w:divBdr>
            <w:top w:val="none" w:sz="0" w:space="0" w:color="auto"/>
            <w:left w:val="none" w:sz="0" w:space="0" w:color="auto"/>
            <w:bottom w:val="none" w:sz="0" w:space="0" w:color="auto"/>
            <w:right w:val="none" w:sz="0" w:space="0" w:color="auto"/>
          </w:divBdr>
        </w:div>
        <w:div w:id="174921269">
          <w:marLeft w:val="640"/>
          <w:marRight w:val="0"/>
          <w:marTop w:val="0"/>
          <w:marBottom w:val="0"/>
          <w:divBdr>
            <w:top w:val="none" w:sz="0" w:space="0" w:color="auto"/>
            <w:left w:val="none" w:sz="0" w:space="0" w:color="auto"/>
            <w:bottom w:val="none" w:sz="0" w:space="0" w:color="auto"/>
            <w:right w:val="none" w:sz="0" w:space="0" w:color="auto"/>
          </w:divBdr>
        </w:div>
        <w:div w:id="1680816216">
          <w:marLeft w:val="640"/>
          <w:marRight w:val="0"/>
          <w:marTop w:val="0"/>
          <w:marBottom w:val="0"/>
          <w:divBdr>
            <w:top w:val="none" w:sz="0" w:space="0" w:color="auto"/>
            <w:left w:val="none" w:sz="0" w:space="0" w:color="auto"/>
            <w:bottom w:val="none" w:sz="0" w:space="0" w:color="auto"/>
            <w:right w:val="none" w:sz="0" w:space="0" w:color="auto"/>
          </w:divBdr>
        </w:div>
        <w:div w:id="725299107">
          <w:marLeft w:val="640"/>
          <w:marRight w:val="0"/>
          <w:marTop w:val="0"/>
          <w:marBottom w:val="0"/>
          <w:divBdr>
            <w:top w:val="none" w:sz="0" w:space="0" w:color="auto"/>
            <w:left w:val="none" w:sz="0" w:space="0" w:color="auto"/>
            <w:bottom w:val="none" w:sz="0" w:space="0" w:color="auto"/>
            <w:right w:val="none" w:sz="0" w:space="0" w:color="auto"/>
          </w:divBdr>
        </w:div>
        <w:div w:id="1088042836">
          <w:marLeft w:val="640"/>
          <w:marRight w:val="0"/>
          <w:marTop w:val="0"/>
          <w:marBottom w:val="0"/>
          <w:divBdr>
            <w:top w:val="none" w:sz="0" w:space="0" w:color="auto"/>
            <w:left w:val="none" w:sz="0" w:space="0" w:color="auto"/>
            <w:bottom w:val="none" w:sz="0" w:space="0" w:color="auto"/>
            <w:right w:val="none" w:sz="0" w:space="0" w:color="auto"/>
          </w:divBdr>
        </w:div>
        <w:div w:id="145242347">
          <w:marLeft w:val="640"/>
          <w:marRight w:val="0"/>
          <w:marTop w:val="0"/>
          <w:marBottom w:val="0"/>
          <w:divBdr>
            <w:top w:val="none" w:sz="0" w:space="0" w:color="auto"/>
            <w:left w:val="none" w:sz="0" w:space="0" w:color="auto"/>
            <w:bottom w:val="none" w:sz="0" w:space="0" w:color="auto"/>
            <w:right w:val="none" w:sz="0" w:space="0" w:color="auto"/>
          </w:divBdr>
        </w:div>
        <w:div w:id="675041136">
          <w:marLeft w:val="640"/>
          <w:marRight w:val="0"/>
          <w:marTop w:val="0"/>
          <w:marBottom w:val="0"/>
          <w:divBdr>
            <w:top w:val="none" w:sz="0" w:space="0" w:color="auto"/>
            <w:left w:val="none" w:sz="0" w:space="0" w:color="auto"/>
            <w:bottom w:val="none" w:sz="0" w:space="0" w:color="auto"/>
            <w:right w:val="none" w:sz="0" w:space="0" w:color="auto"/>
          </w:divBdr>
        </w:div>
        <w:div w:id="1747074261">
          <w:marLeft w:val="640"/>
          <w:marRight w:val="0"/>
          <w:marTop w:val="0"/>
          <w:marBottom w:val="0"/>
          <w:divBdr>
            <w:top w:val="none" w:sz="0" w:space="0" w:color="auto"/>
            <w:left w:val="none" w:sz="0" w:space="0" w:color="auto"/>
            <w:bottom w:val="none" w:sz="0" w:space="0" w:color="auto"/>
            <w:right w:val="none" w:sz="0" w:space="0" w:color="auto"/>
          </w:divBdr>
        </w:div>
        <w:div w:id="2124154256">
          <w:marLeft w:val="640"/>
          <w:marRight w:val="0"/>
          <w:marTop w:val="0"/>
          <w:marBottom w:val="0"/>
          <w:divBdr>
            <w:top w:val="none" w:sz="0" w:space="0" w:color="auto"/>
            <w:left w:val="none" w:sz="0" w:space="0" w:color="auto"/>
            <w:bottom w:val="none" w:sz="0" w:space="0" w:color="auto"/>
            <w:right w:val="none" w:sz="0" w:space="0" w:color="auto"/>
          </w:divBdr>
        </w:div>
        <w:div w:id="1109469737">
          <w:marLeft w:val="640"/>
          <w:marRight w:val="0"/>
          <w:marTop w:val="0"/>
          <w:marBottom w:val="0"/>
          <w:divBdr>
            <w:top w:val="none" w:sz="0" w:space="0" w:color="auto"/>
            <w:left w:val="none" w:sz="0" w:space="0" w:color="auto"/>
            <w:bottom w:val="none" w:sz="0" w:space="0" w:color="auto"/>
            <w:right w:val="none" w:sz="0" w:space="0" w:color="auto"/>
          </w:divBdr>
        </w:div>
        <w:div w:id="475951436">
          <w:marLeft w:val="640"/>
          <w:marRight w:val="0"/>
          <w:marTop w:val="0"/>
          <w:marBottom w:val="0"/>
          <w:divBdr>
            <w:top w:val="none" w:sz="0" w:space="0" w:color="auto"/>
            <w:left w:val="none" w:sz="0" w:space="0" w:color="auto"/>
            <w:bottom w:val="none" w:sz="0" w:space="0" w:color="auto"/>
            <w:right w:val="none" w:sz="0" w:space="0" w:color="auto"/>
          </w:divBdr>
        </w:div>
        <w:div w:id="196159527">
          <w:marLeft w:val="640"/>
          <w:marRight w:val="0"/>
          <w:marTop w:val="0"/>
          <w:marBottom w:val="0"/>
          <w:divBdr>
            <w:top w:val="none" w:sz="0" w:space="0" w:color="auto"/>
            <w:left w:val="none" w:sz="0" w:space="0" w:color="auto"/>
            <w:bottom w:val="none" w:sz="0" w:space="0" w:color="auto"/>
            <w:right w:val="none" w:sz="0" w:space="0" w:color="auto"/>
          </w:divBdr>
        </w:div>
        <w:div w:id="832452278">
          <w:marLeft w:val="640"/>
          <w:marRight w:val="0"/>
          <w:marTop w:val="0"/>
          <w:marBottom w:val="0"/>
          <w:divBdr>
            <w:top w:val="none" w:sz="0" w:space="0" w:color="auto"/>
            <w:left w:val="none" w:sz="0" w:space="0" w:color="auto"/>
            <w:bottom w:val="none" w:sz="0" w:space="0" w:color="auto"/>
            <w:right w:val="none" w:sz="0" w:space="0" w:color="auto"/>
          </w:divBdr>
        </w:div>
        <w:div w:id="313029336">
          <w:marLeft w:val="640"/>
          <w:marRight w:val="0"/>
          <w:marTop w:val="0"/>
          <w:marBottom w:val="0"/>
          <w:divBdr>
            <w:top w:val="none" w:sz="0" w:space="0" w:color="auto"/>
            <w:left w:val="none" w:sz="0" w:space="0" w:color="auto"/>
            <w:bottom w:val="none" w:sz="0" w:space="0" w:color="auto"/>
            <w:right w:val="none" w:sz="0" w:space="0" w:color="auto"/>
          </w:divBdr>
        </w:div>
        <w:div w:id="1514153030">
          <w:marLeft w:val="640"/>
          <w:marRight w:val="0"/>
          <w:marTop w:val="0"/>
          <w:marBottom w:val="0"/>
          <w:divBdr>
            <w:top w:val="none" w:sz="0" w:space="0" w:color="auto"/>
            <w:left w:val="none" w:sz="0" w:space="0" w:color="auto"/>
            <w:bottom w:val="none" w:sz="0" w:space="0" w:color="auto"/>
            <w:right w:val="none" w:sz="0" w:space="0" w:color="auto"/>
          </w:divBdr>
        </w:div>
        <w:div w:id="397436773">
          <w:marLeft w:val="640"/>
          <w:marRight w:val="0"/>
          <w:marTop w:val="0"/>
          <w:marBottom w:val="0"/>
          <w:divBdr>
            <w:top w:val="none" w:sz="0" w:space="0" w:color="auto"/>
            <w:left w:val="none" w:sz="0" w:space="0" w:color="auto"/>
            <w:bottom w:val="none" w:sz="0" w:space="0" w:color="auto"/>
            <w:right w:val="none" w:sz="0" w:space="0" w:color="auto"/>
          </w:divBdr>
        </w:div>
        <w:div w:id="135493348">
          <w:marLeft w:val="640"/>
          <w:marRight w:val="0"/>
          <w:marTop w:val="0"/>
          <w:marBottom w:val="0"/>
          <w:divBdr>
            <w:top w:val="none" w:sz="0" w:space="0" w:color="auto"/>
            <w:left w:val="none" w:sz="0" w:space="0" w:color="auto"/>
            <w:bottom w:val="none" w:sz="0" w:space="0" w:color="auto"/>
            <w:right w:val="none" w:sz="0" w:space="0" w:color="auto"/>
          </w:divBdr>
        </w:div>
        <w:div w:id="295188472">
          <w:marLeft w:val="640"/>
          <w:marRight w:val="0"/>
          <w:marTop w:val="0"/>
          <w:marBottom w:val="0"/>
          <w:divBdr>
            <w:top w:val="none" w:sz="0" w:space="0" w:color="auto"/>
            <w:left w:val="none" w:sz="0" w:space="0" w:color="auto"/>
            <w:bottom w:val="none" w:sz="0" w:space="0" w:color="auto"/>
            <w:right w:val="none" w:sz="0" w:space="0" w:color="auto"/>
          </w:divBdr>
        </w:div>
        <w:div w:id="563612309">
          <w:marLeft w:val="640"/>
          <w:marRight w:val="0"/>
          <w:marTop w:val="0"/>
          <w:marBottom w:val="0"/>
          <w:divBdr>
            <w:top w:val="none" w:sz="0" w:space="0" w:color="auto"/>
            <w:left w:val="none" w:sz="0" w:space="0" w:color="auto"/>
            <w:bottom w:val="none" w:sz="0" w:space="0" w:color="auto"/>
            <w:right w:val="none" w:sz="0" w:space="0" w:color="auto"/>
          </w:divBdr>
        </w:div>
        <w:div w:id="1539510388">
          <w:marLeft w:val="640"/>
          <w:marRight w:val="0"/>
          <w:marTop w:val="0"/>
          <w:marBottom w:val="0"/>
          <w:divBdr>
            <w:top w:val="none" w:sz="0" w:space="0" w:color="auto"/>
            <w:left w:val="none" w:sz="0" w:space="0" w:color="auto"/>
            <w:bottom w:val="none" w:sz="0" w:space="0" w:color="auto"/>
            <w:right w:val="none" w:sz="0" w:space="0" w:color="auto"/>
          </w:divBdr>
        </w:div>
        <w:div w:id="1539900568">
          <w:marLeft w:val="640"/>
          <w:marRight w:val="0"/>
          <w:marTop w:val="0"/>
          <w:marBottom w:val="0"/>
          <w:divBdr>
            <w:top w:val="none" w:sz="0" w:space="0" w:color="auto"/>
            <w:left w:val="none" w:sz="0" w:space="0" w:color="auto"/>
            <w:bottom w:val="none" w:sz="0" w:space="0" w:color="auto"/>
            <w:right w:val="none" w:sz="0" w:space="0" w:color="auto"/>
          </w:divBdr>
        </w:div>
        <w:div w:id="1402824617">
          <w:marLeft w:val="640"/>
          <w:marRight w:val="0"/>
          <w:marTop w:val="0"/>
          <w:marBottom w:val="0"/>
          <w:divBdr>
            <w:top w:val="none" w:sz="0" w:space="0" w:color="auto"/>
            <w:left w:val="none" w:sz="0" w:space="0" w:color="auto"/>
            <w:bottom w:val="none" w:sz="0" w:space="0" w:color="auto"/>
            <w:right w:val="none" w:sz="0" w:space="0" w:color="auto"/>
          </w:divBdr>
        </w:div>
        <w:div w:id="478349653">
          <w:marLeft w:val="640"/>
          <w:marRight w:val="0"/>
          <w:marTop w:val="0"/>
          <w:marBottom w:val="0"/>
          <w:divBdr>
            <w:top w:val="none" w:sz="0" w:space="0" w:color="auto"/>
            <w:left w:val="none" w:sz="0" w:space="0" w:color="auto"/>
            <w:bottom w:val="none" w:sz="0" w:space="0" w:color="auto"/>
            <w:right w:val="none" w:sz="0" w:space="0" w:color="auto"/>
          </w:divBdr>
        </w:div>
        <w:div w:id="511264472">
          <w:marLeft w:val="640"/>
          <w:marRight w:val="0"/>
          <w:marTop w:val="0"/>
          <w:marBottom w:val="0"/>
          <w:divBdr>
            <w:top w:val="none" w:sz="0" w:space="0" w:color="auto"/>
            <w:left w:val="none" w:sz="0" w:space="0" w:color="auto"/>
            <w:bottom w:val="none" w:sz="0" w:space="0" w:color="auto"/>
            <w:right w:val="none" w:sz="0" w:space="0" w:color="auto"/>
          </w:divBdr>
        </w:div>
        <w:div w:id="1435131850">
          <w:marLeft w:val="640"/>
          <w:marRight w:val="0"/>
          <w:marTop w:val="0"/>
          <w:marBottom w:val="0"/>
          <w:divBdr>
            <w:top w:val="none" w:sz="0" w:space="0" w:color="auto"/>
            <w:left w:val="none" w:sz="0" w:space="0" w:color="auto"/>
            <w:bottom w:val="none" w:sz="0" w:space="0" w:color="auto"/>
            <w:right w:val="none" w:sz="0" w:space="0" w:color="auto"/>
          </w:divBdr>
        </w:div>
        <w:div w:id="79912952">
          <w:marLeft w:val="640"/>
          <w:marRight w:val="0"/>
          <w:marTop w:val="0"/>
          <w:marBottom w:val="0"/>
          <w:divBdr>
            <w:top w:val="none" w:sz="0" w:space="0" w:color="auto"/>
            <w:left w:val="none" w:sz="0" w:space="0" w:color="auto"/>
            <w:bottom w:val="none" w:sz="0" w:space="0" w:color="auto"/>
            <w:right w:val="none" w:sz="0" w:space="0" w:color="auto"/>
          </w:divBdr>
        </w:div>
        <w:div w:id="2088333001">
          <w:marLeft w:val="640"/>
          <w:marRight w:val="0"/>
          <w:marTop w:val="0"/>
          <w:marBottom w:val="0"/>
          <w:divBdr>
            <w:top w:val="none" w:sz="0" w:space="0" w:color="auto"/>
            <w:left w:val="none" w:sz="0" w:space="0" w:color="auto"/>
            <w:bottom w:val="none" w:sz="0" w:space="0" w:color="auto"/>
            <w:right w:val="none" w:sz="0" w:space="0" w:color="auto"/>
          </w:divBdr>
        </w:div>
        <w:div w:id="1118985089">
          <w:marLeft w:val="640"/>
          <w:marRight w:val="0"/>
          <w:marTop w:val="0"/>
          <w:marBottom w:val="0"/>
          <w:divBdr>
            <w:top w:val="none" w:sz="0" w:space="0" w:color="auto"/>
            <w:left w:val="none" w:sz="0" w:space="0" w:color="auto"/>
            <w:bottom w:val="none" w:sz="0" w:space="0" w:color="auto"/>
            <w:right w:val="none" w:sz="0" w:space="0" w:color="auto"/>
          </w:divBdr>
        </w:div>
        <w:div w:id="2104640494">
          <w:marLeft w:val="640"/>
          <w:marRight w:val="0"/>
          <w:marTop w:val="0"/>
          <w:marBottom w:val="0"/>
          <w:divBdr>
            <w:top w:val="none" w:sz="0" w:space="0" w:color="auto"/>
            <w:left w:val="none" w:sz="0" w:space="0" w:color="auto"/>
            <w:bottom w:val="none" w:sz="0" w:space="0" w:color="auto"/>
            <w:right w:val="none" w:sz="0" w:space="0" w:color="auto"/>
          </w:divBdr>
        </w:div>
        <w:div w:id="900022915">
          <w:marLeft w:val="640"/>
          <w:marRight w:val="0"/>
          <w:marTop w:val="0"/>
          <w:marBottom w:val="0"/>
          <w:divBdr>
            <w:top w:val="none" w:sz="0" w:space="0" w:color="auto"/>
            <w:left w:val="none" w:sz="0" w:space="0" w:color="auto"/>
            <w:bottom w:val="none" w:sz="0" w:space="0" w:color="auto"/>
            <w:right w:val="none" w:sz="0" w:space="0" w:color="auto"/>
          </w:divBdr>
        </w:div>
        <w:div w:id="1865558065">
          <w:marLeft w:val="640"/>
          <w:marRight w:val="0"/>
          <w:marTop w:val="0"/>
          <w:marBottom w:val="0"/>
          <w:divBdr>
            <w:top w:val="none" w:sz="0" w:space="0" w:color="auto"/>
            <w:left w:val="none" w:sz="0" w:space="0" w:color="auto"/>
            <w:bottom w:val="none" w:sz="0" w:space="0" w:color="auto"/>
            <w:right w:val="none" w:sz="0" w:space="0" w:color="auto"/>
          </w:divBdr>
        </w:div>
        <w:div w:id="1499275011">
          <w:marLeft w:val="640"/>
          <w:marRight w:val="0"/>
          <w:marTop w:val="0"/>
          <w:marBottom w:val="0"/>
          <w:divBdr>
            <w:top w:val="none" w:sz="0" w:space="0" w:color="auto"/>
            <w:left w:val="none" w:sz="0" w:space="0" w:color="auto"/>
            <w:bottom w:val="none" w:sz="0" w:space="0" w:color="auto"/>
            <w:right w:val="none" w:sz="0" w:space="0" w:color="auto"/>
          </w:divBdr>
        </w:div>
        <w:div w:id="1012953450">
          <w:marLeft w:val="640"/>
          <w:marRight w:val="0"/>
          <w:marTop w:val="0"/>
          <w:marBottom w:val="0"/>
          <w:divBdr>
            <w:top w:val="none" w:sz="0" w:space="0" w:color="auto"/>
            <w:left w:val="none" w:sz="0" w:space="0" w:color="auto"/>
            <w:bottom w:val="none" w:sz="0" w:space="0" w:color="auto"/>
            <w:right w:val="none" w:sz="0" w:space="0" w:color="auto"/>
          </w:divBdr>
        </w:div>
        <w:div w:id="424113274">
          <w:marLeft w:val="640"/>
          <w:marRight w:val="0"/>
          <w:marTop w:val="0"/>
          <w:marBottom w:val="0"/>
          <w:divBdr>
            <w:top w:val="none" w:sz="0" w:space="0" w:color="auto"/>
            <w:left w:val="none" w:sz="0" w:space="0" w:color="auto"/>
            <w:bottom w:val="none" w:sz="0" w:space="0" w:color="auto"/>
            <w:right w:val="none" w:sz="0" w:space="0" w:color="auto"/>
          </w:divBdr>
        </w:div>
        <w:div w:id="1020277177">
          <w:marLeft w:val="640"/>
          <w:marRight w:val="0"/>
          <w:marTop w:val="0"/>
          <w:marBottom w:val="0"/>
          <w:divBdr>
            <w:top w:val="none" w:sz="0" w:space="0" w:color="auto"/>
            <w:left w:val="none" w:sz="0" w:space="0" w:color="auto"/>
            <w:bottom w:val="none" w:sz="0" w:space="0" w:color="auto"/>
            <w:right w:val="none" w:sz="0" w:space="0" w:color="auto"/>
          </w:divBdr>
        </w:div>
        <w:div w:id="1503204468">
          <w:marLeft w:val="640"/>
          <w:marRight w:val="0"/>
          <w:marTop w:val="0"/>
          <w:marBottom w:val="0"/>
          <w:divBdr>
            <w:top w:val="none" w:sz="0" w:space="0" w:color="auto"/>
            <w:left w:val="none" w:sz="0" w:space="0" w:color="auto"/>
            <w:bottom w:val="none" w:sz="0" w:space="0" w:color="auto"/>
            <w:right w:val="none" w:sz="0" w:space="0" w:color="auto"/>
          </w:divBdr>
        </w:div>
        <w:div w:id="230047861">
          <w:marLeft w:val="640"/>
          <w:marRight w:val="0"/>
          <w:marTop w:val="0"/>
          <w:marBottom w:val="0"/>
          <w:divBdr>
            <w:top w:val="none" w:sz="0" w:space="0" w:color="auto"/>
            <w:left w:val="none" w:sz="0" w:space="0" w:color="auto"/>
            <w:bottom w:val="none" w:sz="0" w:space="0" w:color="auto"/>
            <w:right w:val="none" w:sz="0" w:space="0" w:color="auto"/>
          </w:divBdr>
        </w:div>
        <w:div w:id="1811819369">
          <w:marLeft w:val="640"/>
          <w:marRight w:val="0"/>
          <w:marTop w:val="0"/>
          <w:marBottom w:val="0"/>
          <w:divBdr>
            <w:top w:val="none" w:sz="0" w:space="0" w:color="auto"/>
            <w:left w:val="none" w:sz="0" w:space="0" w:color="auto"/>
            <w:bottom w:val="none" w:sz="0" w:space="0" w:color="auto"/>
            <w:right w:val="none" w:sz="0" w:space="0" w:color="auto"/>
          </w:divBdr>
        </w:div>
        <w:div w:id="1365591129">
          <w:marLeft w:val="640"/>
          <w:marRight w:val="0"/>
          <w:marTop w:val="0"/>
          <w:marBottom w:val="0"/>
          <w:divBdr>
            <w:top w:val="none" w:sz="0" w:space="0" w:color="auto"/>
            <w:left w:val="none" w:sz="0" w:space="0" w:color="auto"/>
            <w:bottom w:val="none" w:sz="0" w:space="0" w:color="auto"/>
            <w:right w:val="none" w:sz="0" w:space="0" w:color="auto"/>
          </w:divBdr>
        </w:div>
        <w:div w:id="797066210">
          <w:marLeft w:val="640"/>
          <w:marRight w:val="0"/>
          <w:marTop w:val="0"/>
          <w:marBottom w:val="0"/>
          <w:divBdr>
            <w:top w:val="none" w:sz="0" w:space="0" w:color="auto"/>
            <w:left w:val="none" w:sz="0" w:space="0" w:color="auto"/>
            <w:bottom w:val="none" w:sz="0" w:space="0" w:color="auto"/>
            <w:right w:val="none" w:sz="0" w:space="0" w:color="auto"/>
          </w:divBdr>
        </w:div>
        <w:div w:id="428744962">
          <w:marLeft w:val="640"/>
          <w:marRight w:val="0"/>
          <w:marTop w:val="0"/>
          <w:marBottom w:val="0"/>
          <w:divBdr>
            <w:top w:val="none" w:sz="0" w:space="0" w:color="auto"/>
            <w:left w:val="none" w:sz="0" w:space="0" w:color="auto"/>
            <w:bottom w:val="none" w:sz="0" w:space="0" w:color="auto"/>
            <w:right w:val="none" w:sz="0" w:space="0" w:color="auto"/>
          </w:divBdr>
        </w:div>
        <w:div w:id="897084196">
          <w:marLeft w:val="640"/>
          <w:marRight w:val="0"/>
          <w:marTop w:val="0"/>
          <w:marBottom w:val="0"/>
          <w:divBdr>
            <w:top w:val="none" w:sz="0" w:space="0" w:color="auto"/>
            <w:left w:val="none" w:sz="0" w:space="0" w:color="auto"/>
            <w:bottom w:val="none" w:sz="0" w:space="0" w:color="auto"/>
            <w:right w:val="none" w:sz="0" w:space="0" w:color="auto"/>
          </w:divBdr>
        </w:div>
        <w:div w:id="1217012235">
          <w:marLeft w:val="640"/>
          <w:marRight w:val="0"/>
          <w:marTop w:val="0"/>
          <w:marBottom w:val="0"/>
          <w:divBdr>
            <w:top w:val="none" w:sz="0" w:space="0" w:color="auto"/>
            <w:left w:val="none" w:sz="0" w:space="0" w:color="auto"/>
            <w:bottom w:val="none" w:sz="0" w:space="0" w:color="auto"/>
            <w:right w:val="none" w:sz="0" w:space="0" w:color="auto"/>
          </w:divBdr>
        </w:div>
        <w:div w:id="1288320496">
          <w:marLeft w:val="640"/>
          <w:marRight w:val="0"/>
          <w:marTop w:val="0"/>
          <w:marBottom w:val="0"/>
          <w:divBdr>
            <w:top w:val="none" w:sz="0" w:space="0" w:color="auto"/>
            <w:left w:val="none" w:sz="0" w:space="0" w:color="auto"/>
            <w:bottom w:val="none" w:sz="0" w:space="0" w:color="auto"/>
            <w:right w:val="none" w:sz="0" w:space="0" w:color="auto"/>
          </w:divBdr>
        </w:div>
        <w:div w:id="2038769984">
          <w:marLeft w:val="640"/>
          <w:marRight w:val="0"/>
          <w:marTop w:val="0"/>
          <w:marBottom w:val="0"/>
          <w:divBdr>
            <w:top w:val="none" w:sz="0" w:space="0" w:color="auto"/>
            <w:left w:val="none" w:sz="0" w:space="0" w:color="auto"/>
            <w:bottom w:val="none" w:sz="0" w:space="0" w:color="auto"/>
            <w:right w:val="none" w:sz="0" w:space="0" w:color="auto"/>
          </w:divBdr>
        </w:div>
        <w:div w:id="712773156">
          <w:marLeft w:val="640"/>
          <w:marRight w:val="0"/>
          <w:marTop w:val="0"/>
          <w:marBottom w:val="0"/>
          <w:divBdr>
            <w:top w:val="none" w:sz="0" w:space="0" w:color="auto"/>
            <w:left w:val="none" w:sz="0" w:space="0" w:color="auto"/>
            <w:bottom w:val="none" w:sz="0" w:space="0" w:color="auto"/>
            <w:right w:val="none" w:sz="0" w:space="0" w:color="auto"/>
          </w:divBdr>
        </w:div>
        <w:div w:id="956641221">
          <w:marLeft w:val="640"/>
          <w:marRight w:val="0"/>
          <w:marTop w:val="0"/>
          <w:marBottom w:val="0"/>
          <w:divBdr>
            <w:top w:val="none" w:sz="0" w:space="0" w:color="auto"/>
            <w:left w:val="none" w:sz="0" w:space="0" w:color="auto"/>
            <w:bottom w:val="none" w:sz="0" w:space="0" w:color="auto"/>
            <w:right w:val="none" w:sz="0" w:space="0" w:color="auto"/>
          </w:divBdr>
        </w:div>
      </w:divsChild>
    </w:div>
    <w:div w:id="1362391122">
      <w:marLeft w:val="640"/>
      <w:marRight w:val="0"/>
      <w:marTop w:val="0"/>
      <w:marBottom w:val="0"/>
      <w:divBdr>
        <w:top w:val="none" w:sz="0" w:space="0" w:color="auto"/>
        <w:left w:val="none" w:sz="0" w:space="0" w:color="auto"/>
        <w:bottom w:val="none" w:sz="0" w:space="0" w:color="auto"/>
        <w:right w:val="none" w:sz="0" w:space="0" w:color="auto"/>
      </w:divBdr>
    </w:div>
    <w:div w:id="1362441714">
      <w:marLeft w:val="640"/>
      <w:marRight w:val="0"/>
      <w:marTop w:val="0"/>
      <w:marBottom w:val="0"/>
      <w:divBdr>
        <w:top w:val="none" w:sz="0" w:space="0" w:color="auto"/>
        <w:left w:val="none" w:sz="0" w:space="0" w:color="auto"/>
        <w:bottom w:val="none" w:sz="0" w:space="0" w:color="auto"/>
        <w:right w:val="none" w:sz="0" w:space="0" w:color="auto"/>
      </w:divBdr>
    </w:div>
    <w:div w:id="1362625771">
      <w:marLeft w:val="640"/>
      <w:marRight w:val="0"/>
      <w:marTop w:val="0"/>
      <w:marBottom w:val="0"/>
      <w:divBdr>
        <w:top w:val="none" w:sz="0" w:space="0" w:color="auto"/>
        <w:left w:val="none" w:sz="0" w:space="0" w:color="auto"/>
        <w:bottom w:val="none" w:sz="0" w:space="0" w:color="auto"/>
        <w:right w:val="none" w:sz="0" w:space="0" w:color="auto"/>
      </w:divBdr>
    </w:div>
    <w:div w:id="1362777437">
      <w:marLeft w:val="640"/>
      <w:marRight w:val="0"/>
      <w:marTop w:val="0"/>
      <w:marBottom w:val="0"/>
      <w:divBdr>
        <w:top w:val="none" w:sz="0" w:space="0" w:color="auto"/>
        <w:left w:val="none" w:sz="0" w:space="0" w:color="auto"/>
        <w:bottom w:val="none" w:sz="0" w:space="0" w:color="auto"/>
        <w:right w:val="none" w:sz="0" w:space="0" w:color="auto"/>
      </w:divBdr>
    </w:div>
    <w:div w:id="1362903600">
      <w:marLeft w:val="640"/>
      <w:marRight w:val="0"/>
      <w:marTop w:val="0"/>
      <w:marBottom w:val="0"/>
      <w:divBdr>
        <w:top w:val="none" w:sz="0" w:space="0" w:color="auto"/>
        <w:left w:val="none" w:sz="0" w:space="0" w:color="auto"/>
        <w:bottom w:val="none" w:sz="0" w:space="0" w:color="auto"/>
        <w:right w:val="none" w:sz="0" w:space="0" w:color="auto"/>
      </w:divBdr>
    </w:div>
    <w:div w:id="1363163223">
      <w:marLeft w:val="640"/>
      <w:marRight w:val="0"/>
      <w:marTop w:val="0"/>
      <w:marBottom w:val="0"/>
      <w:divBdr>
        <w:top w:val="none" w:sz="0" w:space="0" w:color="auto"/>
        <w:left w:val="none" w:sz="0" w:space="0" w:color="auto"/>
        <w:bottom w:val="none" w:sz="0" w:space="0" w:color="auto"/>
        <w:right w:val="none" w:sz="0" w:space="0" w:color="auto"/>
      </w:divBdr>
    </w:div>
    <w:div w:id="1363170366">
      <w:marLeft w:val="640"/>
      <w:marRight w:val="0"/>
      <w:marTop w:val="0"/>
      <w:marBottom w:val="0"/>
      <w:divBdr>
        <w:top w:val="none" w:sz="0" w:space="0" w:color="auto"/>
        <w:left w:val="none" w:sz="0" w:space="0" w:color="auto"/>
        <w:bottom w:val="none" w:sz="0" w:space="0" w:color="auto"/>
        <w:right w:val="none" w:sz="0" w:space="0" w:color="auto"/>
      </w:divBdr>
    </w:div>
    <w:div w:id="1363240586">
      <w:marLeft w:val="640"/>
      <w:marRight w:val="0"/>
      <w:marTop w:val="0"/>
      <w:marBottom w:val="0"/>
      <w:divBdr>
        <w:top w:val="none" w:sz="0" w:space="0" w:color="auto"/>
        <w:left w:val="none" w:sz="0" w:space="0" w:color="auto"/>
        <w:bottom w:val="none" w:sz="0" w:space="0" w:color="auto"/>
        <w:right w:val="none" w:sz="0" w:space="0" w:color="auto"/>
      </w:divBdr>
    </w:div>
    <w:div w:id="1363281494">
      <w:marLeft w:val="640"/>
      <w:marRight w:val="0"/>
      <w:marTop w:val="0"/>
      <w:marBottom w:val="0"/>
      <w:divBdr>
        <w:top w:val="none" w:sz="0" w:space="0" w:color="auto"/>
        <w:left w:val="none" w:sz="0" w:space="0" w:color="auto"/>
        <w:bottom w:val="none" w:sz="0" w:space="0" w:color="auto"/>
        <w:right w:val="none" w:sz="0" w:space="0" w:color="auto"/>
      </w:divBdr>
    </w:div>
    <w:div w:id="1363358707">
      <w:marLeft w:val="640"/>
      <w:marRight w:val="0"/>
      <w:marTop w:val="0"/>
      <w:marBottom w:val="0"/>
      <w:divBdr>
        <w:top w:val="none" w:sz="0" w:space="0" w:color="auto"/>
        <w:left w:val="none" w:sz="0" w:space="0" w:color="auto"/>
        <w:bottom w:val="none" w:sz="0" w:space="0" w:color="auto"/>
        <w:right w:val="none" w:sz="0" w:space="0" w:color="auto"/>
      </w:divBdr>
    </w:div>
    <w:div w:id="1363364835">
      <w:marLeft w:val="640"/>
      <w:marRight w:val="0"/>
      <w:marTop w:val="0"/>
      <w:marBottom w:val="0"/>
      <w:divBdr>
        <w:top w:val="none" w:sz="0" w:space="0" w:color="auto"/>
        <w:left w:val="none" w:sz="0" w:space="0" w:color="auto"/>
        <w:bottom w:val="none" w:sz="0" w:space="0" w:color="auto"/>
        <w:right w:val="none" w:sz="0" w:space="0" w:color="auto"/>
      </w:divBdr>
    </w:div>
    <w:div w:id="1363554501">
      <w:marLeft w:val="640"/>
      <w:marRight w:val="0"/>
      <w:marTop w:val="0"/>
      <w:marBottom w:val="0"/>
      <w:divBdr>
        <w:top w:val="none" w:sz="0" w:space="0" w:color="auto"/>
        <w:left w:val="none" w:sz="0" w:space="0" w:color="auto"/>
        <w:bottom w:val="none" w:sz="0" w:space="0" w:color="auto"/>
        <w:right w:val="none" w:sz="0" w:space="0" w:color="auto"/>
      </w:divBdr>
    </w:div>
    <w:div w:id="1363631187">
      <w:marLeft w:val="640"/>
      <w:marRight w:val="0"/>
      <w:marTop w:val="0"/>
      <w:marBottom w:val="0"/>
      <w:divBdr>
        <w:top w:val="none" w:sz="0" w:space="0" w:color="auto"/>
        <w:left w:val="none" w:sz="0" w:space="0" w:color="auto"/>
        <w:bottom w:val="none" w:sz="0" w:space="0" w:color="auto"/>
        <w:right w:val="none" w:sz="0" w:space="0" w:color="auto"/>
      </w:divBdr>
    </w:div>
    <w:div w:id="1363676356">
      <w:marLeft w:val="640"/>
      <w:marRight w:val="0"/>
      <w:marTop w:val="0"/>
      <w:marBottom w:val="0"/>
      <w:divBdr>
        <w:top w:val="none" w:sz="0" w:space="0" w:color="auto"/>
        <w:left w:val="none" w:sz="0" w:space="0" w:color="auto"/>
        <w:bottom w:val="none" w:sz="0" w:space="0" w:color="auto"/>
        <w:right w:val="none" w:sz="0" w:space="0" w:color="auto"/>
      </w:divBdr>
    </w:div>
    <w:div w:id="1363746478">
      <w:marLeft w:val="640"/>
      <w:marRight w:val="0"/>
      <w:marTop w:val="0"/>
      <w:marBottom w:val="0"/>
      <w:divBdr>
        <w:top w:val="none" w:sz="0" w:space="0" w:color="auto"/>
        <w:left w:val="none" w:sz="0" w:space="0" w:color="auto"/>
        <w:bottom w:val="none" w:sz="0" w:space="0" w:color="auto"/>
        <w:right w:val="none" w:sz="0" w:space="0" w:color="auto"/>
      </w:divBdr>
    </w:div>
    <w:div w:id="1363870079">
      <w:marLeft w:val="640"/>
      <w:marRight w:val="0"/>
      <w:marTop w:val="0"/>
      <w:marBottom w:val="0"/>
      <w:divBdr>
        <w:top w:val="none" w:sz="0" w:space="0" w:color="auto"/>
        <w:left w:val="none" w:sz="0" w:space="0" w:color="auto"/>
        <w:bottom w:val="none" w:sz="0" w:space="0" w:color="auto"/>
        <w:right w:val="none" w:sz="0" w:space="0" w:color="auto"/>
      </w:divBdr>
    </w:div>
    <w:div w:id="1363893749">
      <w:marLeft w:val="640"/>
      <w:marRight w:val="0"/>
      <w:marTop w:val="0"/>
      <w:marBottom w:val="0"/>
      <w:divBdr>
        <w:top w:val="none" w:sz="0" w:space="0" w:color="auto"/>
        <w:left w:val="none" w:sz="0" w:space="0" w:color="auto"/>
        <w:bottom w:val="none" w:sz="0" w:space="0" w:color="auto"/>
        <w:right w:val="none" w:sz="0" w:space="0" w:color="auto"/>
      </w:divBdr>
    </w:div>
    <w:div w:id="1363940502">
      <w:marLeft w:val="640"/>
      <w:marRight w:val="0"/>
      <w:marTop w:val="0"/>
      <w:marBottom w:val="0"/>
      <w:divBdr>
        <w:top w:val="none" w:sz="0" w:space="0" w:color="auto"/>
        <w:left w:val="none" w:sz="0" w:space="0" w:color="auto"/>
        <w:bottom w:val="none" w:sz="0" w:space="0" w:color="auto"/>
        <w:right w:val="none" w:sz="0" w:space="0" w:color="auto"/>
      </w:divBdr>
    </w:div>
    <w:div w:id="1364012850">
      <w:marLeft w:val="640"/>
      <w:marRight w:val="0"/>
      <w:marTop w:val="0"/>
      <w:marBottom w:val="0"/>
      <w:divBdr>
        <w:top w:val="none" w:sz="0" w:space="0" w:color="auto"/>
        <w:left w:val="none" w:sz="0" w:space="0" w:color="auto"/>
        <w:bottom w:val="none" w:sz="0" w:space="0" w:color="auto"/>
        <w:right w:val="none" w:sz="0" w:space="0" w:color="auto"/>
      </w:divBdr>
    </w:div>
    <w:div w:id="1364096126">
      <w:marLeft w:val="640"/>
      <w:marRight w:val="0"/>
      <w:marTop w:val="0"/>
      <w:marBottom w:val="0"/>
      <w:divBdr>
        <w:top w:val="none" w:sz="0" w:space="0" w:color="auto"/>
        <w:left w:val="none" w:sz="0" w:space="0" w:color="auto"/>
        <w:bottom w:val="none" w:sz="0" w:space="0" w:color="auto"/>
        <w:right w:val="none" w:sz="0" w:space="0" w:color="auto"/>
      </w:divBdr>
    </w:div>
    <w:div w:id="1364789046">
      <w:marLeft w:val="640"/>
      <w:marRight w:val="0"/>
      <w:marTop w:val="0"/>
      <w:marBottom w:val="0"/>
      <w:divBdr>
        <w:top w:val="none" w:sz="0" w:space="0" w:color="auto"/>
        <w:left w:val="none" w:sz="0" w:space="0" w:color="auto"/>
        <w:bottom w:val="none" w:sz="0" w:space="0" w:color="auto"/>
        <w:right w:val="none" w:sz="0" w:space="0" w:color="auto"/>
      </w:divBdr>
    </w:div>
    <w:div w:id="1365132060">
      <w:marLeft w:val="640"/>
      <w:marRight w:val="0"/>
      <w:marTop w:val="0"/>
      <w:marBottom w:val="0"/>
      <w:divBdr>
        <w:top w:val="none" w:sz="0" w:space="0" w:color="auto"/>
        <w:left w:val="none" w:sz="0" w:space="0" w:color="auto"/>
        <w:bottom w:val="none" w:sz="0" w:space="0" w:color="auto"/>
        <w:right w:val="none" w:sz="0" w:space="0" w:color="auto"/>
      </w:divBdr>
    </w:div>
    <w:div w:id="1365446219">
      <w:marLeft w:val="640"/>
      <w:marRight w:val="0"/>
      <w:marTop w:val="0"/>
      <w:marBottom w:val="0"/>
      <w:divBdr>
        <w:top w:val="none" w:sz="0" w:space="0" w:color="auto"/>
        <w:left w:val="none" w:sz="0" w:space="0" w:color="auto"/>
        <w:bottom w:val="none" w:sz="0" w:space="0" w:color="auto"/>
        <w:right w:val="none" w:sz="0" w:space="0" w:color="auto"/>
      </w:divBdr>
    </w:div>
    <w:div w:id="1365591528">
      <w:marLeft w:val="640"/>
      <w:marRight w:val="0"/>
      <w:marTop w:val="0"/>
      <w:marBottom w:val="0"/>
      <w:divBdr>
        <w:top w:val="none" w:sz="0" w:space="0" w:color="auto"/>
        <w:left w:val="none" w:sz="0" w:space="0" w:color="auto"/>
        <w:bottom w:val="none" w:sz="0" w:space="0" w:color="auto"/>
        <w:right w:val="none" w:sz="0" w:space="0" w:color="auto"/>
      </w:divBdr>
    </w:div>
    <w:div w:id="1365639257">
      <w:marLeft w:val="640"/>
      <w:marRight w:val="0"/>
      <w:marTop w:val="0"/>
      <w:marBottom w:val="0"/>
      <w:divBdr>
        <w:top w:val="none" w:sz="0" w:space="0" w:color="auto"/>
        <w:left w:val="none" w:sz="0" w:space="0" w:color="auto"/>
        <w:bottom w:val="none" w:sz="0" w:space="0" w:color="auto"/>
        <w:right w:val="none" w:sz="0" w:space="0" w:color="auto"/>
      </w:divBdr>
    </w:div>
    <w:div w:id="1365860963">
      <w:marLeft w:val="640"/>
      <w:marRight w:val="0"/>
      <w:marTop w:val="0"/>
      <w:marBottom w:val="0"/>
      <w:divBdr>
        <w:top w:val="none" w:sz="0" w:space="0" w:color="auto"/>
        <w:left w:val="none" w:sz="0" w:space="0" w:color="auto"/>
        <w:bottom w:val="none" w:sz="0" w:space="0" w:color="auto"/>
        <w:right w:val="none" w:sz="0" w:space="0" w:color="auto"/>
      </w:divBdr>
    </w:div>
    <w:div w:id="1365863782">
      <w:marLeft w:val="640"/>
      <w:marRight w:val="0"/>
      <w:marTop w:val="0"/>
      <w:marBottom w:val="0"/>
      <w:divBdr>
        <w:top w:val="none" w:sz="0" w:space="0" w:color="auto"/>
        <w:left w:val="none" w:sz="0" w:space="0" w:color="auto"/>
        <w:bottom w:val="none" w:sz="0" w:space="0" w:color="auto"/>
        <w:right w:val="none" w:sz="0" w:space="0" w:color="auto"/>
      </w:divBdr>
    </w:div>
    <w:div w:id="1366103022">
      <w:bodyDiv w:val="1"/>
      <w:marLeft w:val="0"/>
      <w:marRight w:val="0"/>
      <w:marTop w:val="0"/>
      <w:marBottom w:val="0"/>
      <w:divBdr>
        <w:top w:val="none" w:sz="0" w:space="0" w:color="auto"/>
        <w:left w:val="none" w:sz="0" w:space="0" w:color="auto"/>
        <w:bottom w:val="none" w:sz="0" w:space="0" w:color="auto"/>
        <w:right w:val="none" w:sz="0" w:space="0" w:color="auto"/>
      </w:divBdr>
      <w:divsChild>
        <w:div w:id="1936941708">
          <w:marLeft w:val="640"/>
          <w:marRight w:val="0"/>
          <w:marTop w:val="0"/>
          <w:marBottom w:val="0"/>
          <w:divBdr>
            <w:top w:val="none" w:sz="0" w:space="0" w:color="auto"/>
            <w:left w:val="none" w:sz="0" w:space="0" w:color="auto"/>
            <w:bottom w:val="none" w:sz="0" w:space="0" w:color="auto"/>
            <w:right w:val="none" w:sz="0" w:space="0" w:color="auto"/>
          </w:divBdr>
        </w:div>
        <w:div w:id="770274862">
          <w:marLeft w:val="640"/>
          <w:marRight w:val="0"/>
          <w:marTop w:val="0"/>
          <w:marBottom w:val="0"/>
          <w:divBdr>
            <w:top w:val="none" w:sz="0" w:space="0" w:color="auto"/>
            <w:left w:val="none" w:sz="0" w:space="0" w:color="auto"/>
            <w:bottom w:val="none" w:sz="0" w:space="0" w:color="auto"/>
            <w:right w:val="none" w:sz="0" w:space="0" w:color="auto"/>
          </w:divBdr>
        </w:div>
        <w:div w:id="1492134522">
          <w:marLeft w:val="640"/>
          <w:marRight w:val="0"/>
          <w:marTop w:val="0"/>
          <w:marBottom w:val="0"/>
          <w:divBdr>
            <w:top w:val="none" w:sz="0" w:space="0" w:color="auto"/>
            <w:left w:val="none" w:sz="0" w:space="0" w:color="auto"/>
            <w:bottom w:val="none" w:sz="0" w:space="0" w:color="auto"/>
            <w:right w:val="none" w:sz="0" w:space="0" w:color="auto"/>
          </w:divBdr>
        </w:div>
        <w:div w:id="1283919788">
          <w:marLeft w:val="640"/>
          <w:marRight w:val="0"/>
          <w:marTop w:val="0"/>
          <w:marBottom w:val="0"/>
          <w:divBdr>
            <w:top w:val="none" w:sz="0" w:space="0" w:color="auto"/>
            <w:left w:val="none" w:sz="0" w:space="0" w:color="auto"/>
            <w:bottom w:val="none" w:sz="0" w:space="0" w:color="auto"/>
            <w:right w:val="none" w:sz="0" w:space="0" w:color="auto"/>
          </w:divBdr>
        </w:div>
        <w:div w:id="1122112505">
          <w:marLeft w:val="640"/>
          <w:marRight w:val="0"/>
          <w:marTop w:val="0"/>
          <w:marBottom w:val="0"/>
          <w:divBdr>
            <w:top w:val="none" w:sz="0" w:space="0" w:color="auto"/>
            <w:left w:val="none" w:sz="0" w:space="0" w:color="auto"/>
            <w:bottom w:val="none" w:sz="0" w:space="0" w:color="auto"/>
            <w:right w:val="none" w:sz="0" w:space="0" w:color="auto"/>
          </w:divBdr>
        </w:div>
        <w:div w:id="679696069">
          <w:marLeft w:val="640"/>
          <w:marRight w:val="0"/>
          <w:marTop w:val="0"/>
          <w:marBottom w:val="0"/>
          <w:divBdr>
            <w:top w:val="none" w:sz="0" w:space="0" w:color="auto"/>
            <w:left w:val="none" w:sz="0" w:space="0" w:color="auto"/>
            <w:bottom w:val="none" w:sz="0" w:space="0" w:color="auto"/>
            <w:right w:val="none" w:sz="0" w:space="0" w:color="auto"/>
          </w:divBdr>
        </w:div>
        <w:div w:id="859591858">
          <w:marLeft w:val="640"/>
          <w:marRight w:val="0"/>
          <w:marTop w:val="0"/>
          <w:marBottom w:val="0"/>
          <w:divBdr>
            <w:top w:val="none" w:sz="0" w:space="0" w:color="auto"/>
            <w:left w:val="none" w:sz="0" w:space="0" w:color="auto"/>
            <w:bottom w:val="none" w:sz="0" w:space="0" w:color="auto"/>
            <w:right w:val="none" w:sz="0" w:space="0" w:color="auto"/>
          </w:divBdr>
        </w:div>
        <w:div w:id="1650789911">
          <w:marLeft w:val="640"/>
          <w:marRight w:val="0"/>
          <w:marTop w:val="0"/>
          <w:marBottom w:val="0"/>
          <w:divBdr>
            <w:top w:val="none" w:sz="0" w:space="0" w:color="auto"/>
            <w:left w:val="none" w:sz="0" w:space="0" w:color="auto"/>
            <w:bottom w:val="none" w:sz="0" w:space="0" w:color="auto"/>
            <w:right w:val="none" w:sz="0" w:space="0" w:color="auto"/>
          </w:divBdr>
        </w:div>
        <w:div w:id="1390232167">
          <w:marLeft w:val="640"/>
          <w:marRight w:val="0"/>
          <w:marTop w:val="0"/>
          <w:marBottom w:val="0"/>
          <w:divBdr>
            <w:top w:val="none" w:sz="0" w:space="0" w:color="auto"/>
            <w:left w:val="none" w:sz="0" w:space="0" w:color="auto"/>
            <w:bottom w:val="none" w:sz="0" w:space="0" w:color="auto"/>
            <w:right w:val="none" w:sz="0" w:space="0" w:color="auto"/>
          </w:divBdr>
        </w:div>
        <w:div w:id="344940368">
          <w:marLeft w:val="640"/>
          <w:marRight w:val="0"/>
          <w:marTop w:val="0"/>
          <w:marBottom w:val="0"/>
          <w:divBdr>
            <w:top w:val="none" w:sz="0" w:space="0" w:color="auto"/>
            <w:left w:val="none" w:sz="0" w:space="0" w:color="auto"/>
            <w:bottom w:val="none" w:sz="0" w:space="0" w:color="auto"/>
            <w:right w:val="none" w:sz="0" w:space="0" w:color="auto"/>
          </w:divBdr>
        </w:div>
        <w:div w:id="1248885699">
          <w:marLeft w:val="640"/>
          <w:marRight w:val="0"/>
          <w:marTop w:val="0"/>
          <w:marBottom w:val="0"/>
          <w:divBdr>
            <w:top w:val="none" w:sz="0" w:space="0" w:color="auto"/>
            <w:left w:val="none" w:sz="0" w:space="0" w:color="auto"/>
            <w:bottom w:val="none" w:sz="0" w:space="0" w:color="auto"/>
            <w:right w:val="none" w:sz="0" w:space="0" w:color="auto"/>
          </w:divBdr>
        </w:div>
        <w:div w:id="1660575666">
          <w:marLeft w:val="640"/>
          <w:marRight w:val="0"/>
          <w:marTop w:val="0"/>
          <w:marBottom w:val="0"/>
          <w:divBdr>
            <w:top w:val="none" w:sz="0" w:space="0" w:color="auto"/>
            <w:left w:val="none" w:sz="0" w:space="0" w:color="auto"/>
            <w:bottom w:val="none" w:sz="0" w:space="0" w:color="auto"/>
            <w:right w:val="none" w:sz="0" w:space="0" w:color="auto"/>
          </w:divBdr>
        </w:div>
        <w:div w:id="1113017975">
          <w:marLeft w:val="640"/>
          <w:marRight w:val="0"/>
          <w:marTop w:val="0"/>
          <w:marBottom w:val="0"/>
          <w:divBdr>
            <w:top w:val="none" w:sz="0" w:space="0" w:color="auto"/>
            <w:left w:val="none" w:sz="0" w:space="0" w:color="auto"/>
            <w:bottom w:val="none" w:sz="0" w:space="0" w:color="auto"/>
            <w:right w:val="none" w:sz="0" w:space="0" w:color="auto"/>
          </w:divBdr>
        </w:div>
        <w:div w:id="195776943">
          <w:marLeft w:val="640"/>
          <w:marRight w:val="0"/>
          <w:marTop w:val="0"/>
          <w:marBottom w:val="0"/>
          <w:divBdr>
            <w:top w:val="none" w:sz="0" w:space="0" w:color="auto"/>
            <w:left w:val="none" w:sz="0" w:space="0" w:color="auto"/>
            <w:bottom w:val="none" w:sz="0" w:space="0" w:color="auto"/>
            <w:right w:val="none" w:sz="0" w:space="0" w:color="auto"/>
          </w:divBdr>
        </w:div>
        <w:div w:id="826212695">
          <w:marLeft w:val="640"/>
          <w:marRight w:val="0"/>
          <w:marTop w:val="0"/>
          <w:marBottom w:val="0"/>
          <w:divBdr>
            <w:top w:val="none" w:sz="0" w:space="0" w:color="auto"/>
            <w:left w:val="none" w:sz="0" w:space="0" w:color="auto"/>
            <w:bottom w:val="none" w:sz="0" w:space="0" w:color="auto"/>
            <w:right w:val="none" w:sz="0" w:space="0" w:color="auto"/>
          </w:divBdr>
        </w:div>
        <w:div w:id="311328432">
          <w:marLeft w:val="640"/>
          <w:marRight w:val="0"/>
          <w:marTop w:val="0"/>
          <w:marBottom w:val="0"/>
          <w:divBdr>
            <w:top w:val="none" w:sz="0" w:space="0" w:color="auto"/>
            <w:left w:val="none" w:sz="0" w:space="0" w:color="auto"/>
            <w:bottom w:val="none" w:sz="0" w:space="0" w:color="auto"/>
            <w:right w:val="none" w:sz="0" w:space="0" w:color="auto"/>
          </w:divBdr>
        </w:div>
        <w:div w:id="234364153">
          <w:marLeft w:val="640"/>
          <w:marRight w:val="0"/>
          <w:marTop w:val="0"/>
          <w:marBottom w:val="0"/>
          <w:divBdr>
            <w:top w:val="none" w:sz="0" w:space="0" w:color="auto"/>
            <w:left w:val="none" w:sz="0" w:space="0" w:color="auto"/>
            <w:bottom w:val="none" w:sz="0" w:space="0" w:color="auto"/>
            <w:right w:val="none" w:sz="0" w:space="0" w:color="auto"/>
          </w:divBdr>
        </w:div>
        <w:div w:id="1806849873">
          <w:marLeft w:val="640"/>
          <w:marRight w:val="0"/>
          <w:marTop w:val="0"/>
          <w:marBottom w:val="0"/>
          <w:divBdr>
            <w:top w:val="none" w:sz="0" w:space="0" w:color="auto"/>
            <w:left w:val="none" w:sz="0" w:space="0" w:color="auto"/>
            <w:bottom w:val="none" w:sz="0" w:space="0" w:color="auto"/>
            <w:right w:val="none" w:sz="0" w:space="0" w:color="auto"/>
          </w:divBdr>
        </w:div>
        <w:div w:id="417751894">
          <w:marLeft w:val="640"/>
          <w:marRight w:val="0"/>
          <w:marTop w:val="0"/>
          <w:marBottom w:val="0"/>
          <w:divBdr>
            <w:top w:val="none" w:sz="0" w:space="0" w:color="auto"/>
            <w:left w:val="none" w:sz="0" w:space="0" w:color="auto"/>
            <w:bottom w:val="none" w:sz="0" w:space="0" w:color="auto"/>
            <w:right w:val="none" w:sz="0" w:space="0" w:color="auto"/>
          </w:divBdr>
        </w:div>
        <w:div w:id="1009406863">
          <w:marLeft w:val="640"/>
          <w:marRight w:val="0"/>
          <w:marTop w:val="0"/>
          <w:marBottom w:val="0"/>
          <w:divBdr>
            <w:top w:val="none" w:sz="0" w:space="0" w:color="auto"/>
            <w:left w:val="none" w:sz="0" w:space="0" w:color="auto"/>
            <w:bottom w:val="none" w:sz="0" w:space="0" w:color="auto"/>
            <w:right w:val="none" w:sz="0" w:space="0" w:color="auto"/>
          </w:divBdr>
        </w:div>
        <w:div w:id="1353336989">
          <w:marLeft w:val="640"/>
          <w:marRight w:val="0"/>
          <w:marTop w:val="0"/>
          <w:marBottom w:val="0"/>
          <w:divBdr>
            <w:top w:val="none" w:sz="0" w:space="0" w:color="auto"/>
            <w:left w:val="none" w:sz="0" w:space="0" w:color="auto"/>
            <w:bottom w:val="none" w:sz="0" w:space="0" w:color="auto"/>
            <w:right w:val="none" w:sz="0" w:space="0" w:color="auto"/>
          </w:divBdr>
        </w:div>
        <w:div w:id="431557638">
          <w:marLeft w:val="640"/>
          <w:marRight w:val="0"/>
          <w:marTop w:val="0"/>
          <w:marBottom w:val="0"/>
          <w:divBdr>
            <w:top w:val="none" w:sz="0" w:space="0" w:color="auto"/>
            <w:left w:val="none" w:sz="0" w:space="0" w:color="auto"/>
            <w:bottom w:val="none" w:sz="0" w:space="0" w:color="auto"/>
            <w:right w:val="none" w:sz="0" w:space="0" w:color="auto"/>
          </w:divBdr>
        </w:div>
        <w:div w:id="120537937">
          <w:marLeft w:val="640"/>
          <w:marRight w:val="0"/>
          <w:marTop w:val="0"/>
          <w:marBottom w:val="0"/>
          <w:divBdr>
            <w:top w:val="none" w:sz="0" w:space="0" w:color="auto"/>
            <w:left w:val="none" w:sz="0" w:space="0" w:color="auto"/>
            <w:bottom w:val="none" w:sz="0" w:space="0" w:color="auto"/>
            <w:right w:val="none" w:sz="0" w:space="0" w:color="auto"/>
          </w:divBdr>
        </w:div>
        <w:div w:id="1331788351">
          <w:marLeft w:val="640"/>
          <w:marRight w:val="0"/>
          <w:marTop w:val="0"/>
          <w:marBottom w:val="0"/>
          <w:divBdr>
            <w:top w:val="none" w:sz="0" w:space="0" w:color="auto"/>
            <w:left w:val="none" w:sz="0" w:space="0" w:color="auto"/>
            <w:bottom w:val="none" w:sz="0" w:space="0" w:color="auto"/>
            <w:right w:val="none" w:sz="0" w:space="0" w:color="auto"/>
          </w:divBdr>
        </w:div>
        <w:div w:id="693192709">
          <w:marLeft w:val="640"/>
          <w:marRight w:val="0"/>
          <w:marTop w:val="0"/>
          <w:marBottom w:val="0"/>
          <w:divBdr>
            <w:top w:val="none" w:sz="0" w:space="0" w:color="auto"/>
            <w:left w:val="none" w:sz="0" w:space="0" w:color="auto"/>
            <w:bottom w:val="none" w:sz="0" w:space="0" w:color="auto"/>
            <w:right w:val="none" w:sz="0" w:space="0" w:color="auto"/>
          </w:divBdr>
        </w:div>
        <w:div w:id="1598295557">
          <w:marLeft w:val="640"/>
          <w:marRight w:val="0"/>
          <w:marTop w:val="0"/>
          <w:marBottom w:val="0"/>
          <w:divBdr>
            <w:top w:val="none" w:sz="0" w:space="0" w:color="auto"/>
            <w:left w:val="none" w:sz="0" w:space="0" w:color="auto"/>
            <w:bottom w:val="none" w:sz="0" w:space="0" w:color="auto"/>
            <w:right w:val="none" w:sz="0" w:space="0" w:color="auto"/>
          </w:divBdr>
        </w:div>
        <w:div w:id="1667900134">
          <w:marLeft w:val="640"/>
          <w:marRight w:val="0"/>
          <w:marTop w:val="0"/>
          <w:marBottom w:val="0"/>
          <w:divBdr>
            <w:top w:val="none" w:sz="0" w:space="0" w:color="auto"/>
            <w:left w:val="none" w:sz="0" w:space="0" w:color="auto"/>
            <w:bottom w:val="none" w:sz="0" w:space="0" w:color="auto"/>
            <w:right w:val="none" w:sz="0" w:space="0" w:color="auto"/>
          </w:divBdr>
        </w:div>
        <w:div w:id="1752041137">
          <w:marLeft w:val="640"/>
          <w:marRight w:val="0"/>
          <w:marTop w:val="0"/>
          <w:marBottom w:val="0"/>
          <w:divBdr>
            <w:top w:val="none" w:sz="0" w:space="0" w:color="auto"/>
            <w:left w:val="none" w:sz="0" w:space="0" w:color="auto"/>
            <w:bottom w:val="none" w:sz="0" w:space="0" w:color="auto"/>
            <w:right w:val="none" w:sz="0" w:space="0" w:color="auto"/>
          </w:divBdr>
        </w:div>
        <w:div w:id="141387562">
          <w:marLeft w:val="640"/>
          <w:marRight w:val="0"/>
          <w:marTop w:val="0"/>
          <w:marBottom w:val="0"/>
          <w:divBdr>
            <w:top w:val="none" w:sz="0" w:space="0" w:color="auto"/>
            <w:left w:val="none" w:sz="0" w:space="0" w:color="auto"/>
            <w:bottom w:val="none" w:sz="0" w:space="0" w:color="auto"/>
            <w:right w:val="none" w:sz="0" w:space="0" w:color="auto"/>
          </w:divBdr>
        </w:div>
        <w:div w:id="1632398110">
          <w:marLeft w:val="640"/>
          <w:marRight w:val="0"/>
          <w:marTop w:val="0"/>
          <w:marBottom w:val="0"/>
          <w:divBdr>
            <w:top w:val="none" w:sz="0" w:space="0" w:color="auto"/>
            <w:left w:val="none" w:sz="0" w:space="0" w:color="auto"/>
            <w:bottom w:val="none" w:sz="0" w:space="0" w:color="auto"/>
            <w:right w:val="none" w:sz="0" w:space="0" w:color="auto"/>
          </w:divBdr>
        </w:div>
        <w:div w:id="2043824667">
          <w:marLeft w:val="640"/>
          <w:marRight w:val="0"/>
          <w:marTop w:val="0"/>
          <w:marBottom w:val="0"/>
          <w:divBdr>
            <w:top w:val="none" w:sz="0" w:space="0" w:color="auto"/>
            <w:left w:val="none" w:sz="0" w:space="0" w:color="auto"/>
            <w:bottom w:val="none" w:sz="0" w:space="0" w:color="auto"/>
            <w:right w:val="none" w:sz="0" w:space="0" w:color="auto"/>
          </w:divBdr>
        </w:div>
        <w:div w:id="1970281542">
          <w:marLeft w:val="640"/>
          <w:marRight w:val="0"/>
          <w:marTop w:val="0"/>
          <w:marBottom w:val="0"/>
          <w:divBdr>
            <w:top w:val="none" w:sz="0" w:space="0" w:color="auto"/>
            <w:left w:val="none" w:sz="0" w:space="0" w:color="auto"/>
            <w:bottom w:val="none" w:sz="0" w:space="0" w:color="auto"/>
            <w:right w:val="none" w:sz="0" w:space="0" w:color="auto"/>
          </w:divBdr>
        </w:div>
        <w:div w:id="267859250">
          <w:marLeft w:val="640"/>
          <w:marRight w:val="0"/>
          <w:marTop w:val="0"/>
          <w:marBottom w:val="0"/>
          <w:divBdr>
            <w:top w:val="none" w:sz="0" w:space="0" w:color="auto"/>
            <w:left w:val="none" w:sz="0" w:space="0" w:color="auto"/>
            <w:bottom w:val="none" w:sz="0" w:space="0" w:color="auto"/>
            <w:right w:val="none" w:sz="0" w:space="0" w:color="auto"/>
          </w:divBdr>
        </w:div>
        <w:div w:id="1821187041">
          <w:marLeft w:val="640"/>
          <w:marRight w:val="0"/>
          <w:marTop w:val="0"/>
          <w:marBottom w:val="0"/>
          <w:divBdr>
            <w:top w:val="none" w:sz="0" w:space="0" w:color="auto"/>
            <w:left w:val="none" w:sz="0" w:space="0" w:color="auto"/>
            <w:bottom w:val="none" w:sz="0" w:space="0" w:color="auto"/>
            <w:right w:val="none" w:sz="0" w:space="0" w:color="auto"/>
          </w:divBdr>
        </w:div>
        <w:div w:id="1122186130">
          <w:marLeft w:val="640"/>
          <w:marRight w:val="0"/>
          <w:marTop w:val="0"/>
          <w:marBottom w:val="0"/>
          <w:divBdr>
            <w:top w:val="none" w:sz="0" w:space="0" w:color="auto"/>
            <w:left w:val="none" w:sz="0" w:space="0" w:color="auto"/>
            <w:bottom w:val="none" w:sz="0" w:space="0" w:color="auto"/>
            <w:right w:val="none" w:sz="0" w:space="0" w:color="auto"/>
          </w:divBdr>
        </w:div>
        <w:div w:id="120389720">
          <w:marLeft w:val="640"/>
          <w:marRight w:val="0"/>
          <w:marTop w:val="0"/>
          <w:marBottom w:val="0"/>
          <w:divBdr>
            <w:top w:val="none" w:sz="0" w:space="0" w:color="auto"/>
            <w:left w:val="none" w:sz="0" w:space="0" w:color="auto"/>
            <w:bottom w:val="none" w:sz="0" w:space="0" w:color="auto"/>
            <w:right w:val="none" w:sz="0" w:space="0" w:color="auto"/>
          </w:divBdr>
        </w:div>
        <w:div w:id="1731683520">
          <w:marLeft w:val="640"/>
          <w:marRight w:val="0"/>
          <w:marTop w:val="0"/>
          <w:marBottom w:val="0"/>
          <w:divBdr>
            <w:top w:val="none" w:sz="0" w:space="0" w:color="auto"/>
            <w:left w:val="none" w:sz="0" w:space="0" w:color="auto"/>
            <w:bottom w:val="none" w:sz="0" w:space="0" w:color="auto"/>
            <w:right w:val="none" w:sz="0" w:space="0" w:color="auto"/>
          </w:divBdr>
        </w:div>
        <w:div w:id="918096407">
          <w:marLeft w:val="640"/>
          <w:marRight w:val="0"/>
          <w:marTop w:val="0"/>
          <w:marBottom w:val="0"/>
          <w:divBdr>
            <w:top w:val="none" w:sz="0" w:space="0" w:color="auto"/>
            <w:left w:val="none" w:sz="0" w:space="0" w:color="auto"/>
            <w:bottom w:val="none" w:sz="0" w:space="0" w:color="auto"/>
            <w:right w:val="none" w:sz="0" w:space="0" w:color="auto"/>
          </w:divBdr>
        </w:div>
        <w:div w:id="1043015719">
          <w:marLeft w:val="640"/>
          <w:marRight w:val="0"/>
          <w:marTop w:val="0"/>
          <w:marBottom w:val="0"/>
          <w:divBdr>
            <w:top w:val="none" w:sz="0" w:space="0" w:color="auto"/>
            <w:left w:val="none" w:sz="0" w:space="0" w:color="auto"/>
            <w:bottom w:val="none" w:sz="0" w:space="0" w:color="auto"/>
            <w:right w:val="none" w:sz="0" w:space="0" w:color="auto"/>
          </w:divBdr>
        </w:div>
        <w:div w:id="1194926064">
          <w:marLeft w:val="640"/>
          <w:marRight w:val="0"/>
          <w:marTop w:val="0"/>
          <w:marBottom w:val="0"/>
          <w:divBdr>
            <w:top w:val="none" w:sz="0" w:space="0" w:color="auto"/>
            <w:left w:val="none" w:sz="0" w:space="0" w:color="auto"/>
            <w:bottom w:val="none" w:sz="0" w:space="0" w:color="auto"/>
            <w:right w:val="none" w:sz="0" w:space="0" w:color="auto"/>
          </w:divBdr>
        </w:div>
        <w:div w:id="172108371">
          <w:marLeft w:val="640"/>
          <w:marRight w:val="0"/>
          <w:marTop w:val="0"/>
          <w:marBottom w:val="0"/>
          <w:divBdr>
            <w:top w:val="none" w:sz="0" w:space="0" w:color="auto"/>
            <w:left w:val="none" w:sz="0" w:space="0" w:color="auto"/>
            <w:bottom w:val="none" w:sz="0" w:space="0" w:color="auto"/>
            <w:right w:val="none" w:sz="0" w:space="0" w:color="auto"/>
          </w:divBdr>
        </w:div>
        <w:div w:id="1529371096">
          <w:marLeft w:val="640"/>
          <w:marRight w:val="0"/>
          <w:marTop w:val="0"/>
          <w:marBottom w:val="0"/>
          <w:divBdr>
            <w:top w:val="none" w:sz="0" w:space="0" w:color="auto"/>
            <w:left w:val="none" w:sz="0" w:space="0" w:color="auto"/>
            <w:bottom w:val="none" w:sz="0" w:space="0" w:color="auto"/>
            <w:right w:val="none" w:sz="0" w:space="0" w:color="auto"/>
          </w:divBdr>
        </w:div>
        <w:div w:id="2108621130">
          <w:marLeft w:val="640"/>
          <w:marRight w:val="0"/>
          <w:marTop w:val="0"/>
          <w:marBottom w:val="0"/>
          <w:divBdr>
            <w:top w:val="none" w:sz="0" w:space="0" w:color="auto"/>
            <w:left w:val="none" w:sz="0" w:space="0" w:color="auto"/>
            <w:bottom w:val="none" w:sz="0" w:space="0" w:color="auto"/>
            <w:right w:val="none" w:sz="0" w:space="0" w:color="auto"/>
          </w:divBdr>
        </w:div>
        <w:div w:id="305741064">
          <w:marLeft w:val="640"/>
          <w:marRight w:val="0"/>
          <w:marTop w:val="0"/>
          <w:marBottom w:val="0"/>
          <w:divBdr>
            <w:top w:val="none" w:sz="0" w:space="0" w:color="auto"/>
            <w:left w:val="none" w:sz="0" w:space="0" w:color="auto"/>
            <w:bottom w:val="none" w:sz="0" w:space="0" w:color="auto"/>
            <w:right w:val="none" w:sz="0" w:space="0" w:color="auto"/>
          </w:divBdr>
        </w:div>
        <w:div w:id="99570018">
          <w:marLeft w:val="640"/>
          <w:marRight w:val="0"/>
          <w:marTop w:val="0"/>
          <w:marBottom w:val="0"/>
          <w:divBdr>
            <w:top w:val="none" w:sz="0" w:space="0" w:color="auto"/>
            <w:left w:val="none" w:sz="0" w:space="0" w:color="auto"/>
            <w:bottom w:val="none" w:sz="0" w:space="0" w:color="auto"/>
            <w:right w:val="none" w:sz="0" w:space="0" w:color="auto"/>
          </w:divBdr>
        </w:div>
        <w:div w:id="1057630220">
          <w:marLeft w:val="640"/>
          <w:marRight w:val="0"/>
          <w:marTop w:val="0"/>
          <w:marBottom w:val="0"/>
          <w:divBdr>
            <w:top w:val="none" w:sz="0" w:space="0" w:color="auto"/>
            <w:left w:val="none" w:sz="0" w:space="0" w:color="auto"/>
            <w:bottom w:val="none" w:sz="0" w:space="0" w:color="auto"/>
            <w:right w:val="none" w:sz="0" w:space="0" w:color="auto"/>
          </w:divBdr>
        </w:div>
        <w:div w:id="848327285">
          <w:marLeft w:val="640"/>
          <w:marRight w:val="0"/>
          <w:marTop w:val="0"/>
          <w:marBottom w:val="0"/>
          <w:divBdr>
            <w:top w:val="none" w:sz="0" w:space="0" w:color="auto"/>
            <w:left w:val="none" w:sz="0" w:space="0" w:color="auto"/>
            <w:bottom w:val="none" w:sz="0" w:space="0" w:color="auto"/>
            <w:right w:val="none" w:sz="0" w:space="0" w:color="auto"/>
          </w:divBdr>
        </w:div>
        <w:div w:id="1339235014">
          <w:marLeft w:val="640"/>
          <w:marRight w:val="0"/>
          <w:marTop w:val="0"/>
          <w:marBottom w:val="0"/>
          <w:divBdr>
            <w:top w:val="none" w:sz="0" w:space="0" w:color="auto"/>
            <w:left w:val="none" w:sz="0" w:space="0" w:color="auto"/>
            <w:bottom w:val="none" w:sz="0" w:space="0" w:color="auto"/>
            <w:right w:val="none" w:sz="0" w:space="0" w:color="auto"/>
          </w:divBdr>
        </w:div>
        <w:div w:id="705373159">
          <w:marLeft w:val="640"/>
          <w:marRight w:val="0"/>
          <w:marTop w:val="0"/>
          <w:marBottom w:val="0"/>
          <w:divBdr>
            <w:top w:val="none" w:sz="0" w:space="0" w:color="auto"/>
            <w:left w:val="none" w:sz="0" w:space="0" w:color="auto"/>
            <w:bottom w:val="none" w:sz="0" w:space="0" w:color="auto"/>
            <w:right w:val="none" w:sz="0" w:space="0" w:color="auto"/>
          </w:divBdr>
        </w:div>
        <w:div w:id="1817720741">
          <w:marLeft w:val="640"/>
          <w:marRight w:val="0"/>
          <w:marTop w:val="0"/>
          <w:marBottom w:val="0"/>
          <w:divBdr>
            <w:top w:val="none" w:sz="0" w:space="0" w:color="auto"/>
            <w:left w:val="none" w:sz="0" w:space="0" w:color="auto"/>
            <w:bottom w:val="none" w:sz="0" w:space="0" w:color="auto"/>
            <w:right w:val="none" w:sz="0" w:space="0" w:color="auto"/>
          </w:divBdr>
        </w:div>
        <w:div w:id="327902413">
          <w:marLeft w:val="640"/>
          <w:marRight w:val="0"/>
          <w:marTop w:val="0"/>
          <w:marBottom w:val="0"/>
          <w:divBdr>
            <w:top w:val="none" w:sz="0" w:space="0" w:color="auto"/>
            <w:left w:val="none" w:sz="0" w:space="0" w:color="auto"/>
            <w:bottom w:val="none" w:sz="0" w:space="0" w:color="auto"/>
            <w:right w:val="none" w:sz="0" w:space="0" w:color="auto"/>
          </w:divBdr>
        </w:div>
        <w:div w:id="1110583415">
          <w:marLeft w:val="640"/>
          <w:marRight w:val="0"/>
          <w:marTop w:val="0"/>
          <w:marBottom w:val="0"/>
          <w:divBdr>
            <w:top w:val="none" w:sz="0" w:space="0" w:color="auto"/>
            <w:left w:val="none" w:sz="0" w:space="0" w:color="auto"/>
            <w:bottom w:val="none" w:sz="0" w:space="0" w:color="auto"/>
            <w:right w:val="none" w:sz="0" w:space="0" w:color="auto"/>
          </w:divBdr>
        </w:div>
        <w:div w:id="849563226">
          <w:marLeft w:val="640"/>
          <w:marRight w:val="0"/>
          <w:marTop w:val="0"/>
          <w:marBottom w:val="0"/>
          <w:divBdr>
            <w:top w:val="none" w:sz="0" w:space="0" w:color="auto"/>
            <w:left w:val="none" w:sz="0" w:space="0" w:color="auto"/>
            <w:bottom w:val="none" w:sz="0" w:space="0" w:color="auto"/>
            <w:right w:val="none" w:sz="0" w:space="0" w:color="auto"/>
          </w:divBdr>
        </w:div>
        <w:div w:id="1667320763">
          <w:marLeft w:val="640"/>
          <w:marRight w:val="0"/>
          <w:marTop w:val="0"/>
          <w:marBottom w:val="0"/>
          <w:divBdr>
            <w:top w:val="none" w:sz="0" w:space="0" w:color="auto"/>
            <w:left w:val="none" w:sz="0" w:space="0" w:color="auto"/>
            <w:bottom w:val="none" w:sz="0" w:space="0" w:color="auto"/>
            <w:right w:val="none" w:sz="0" w:space="0" w:color="auto"/>
          </w:divBdr>
        </w:div>
        <w:div w:id="1542790420">
          <w:marLeft w:val="640"/>
          <w:marRight w:val="0"/>
          <w:marTop w:val="0"/>
          <w:marBottom w:val="0"/>
          <w:divBdr>
            <w:top w:val="none" w:sz="0" w:space="0" w:color="auto"/>
            <w:left w:val="none" w:sz="0" w:space="0" w:color="auto"/>
            <w:bottom w:val="none" w:sz="0" w:space="0" w:color="auto"/>
            <w:right w:val="none" w:sz="0" w:space="0" w:color="auto"/>
          </w:divBdr>
        </w:div>
        <w:div w:id="696126305">
          <w:marLeft w:val="640"/>
          <w:marRight w:val="0"/>
          <w:marTop w:val="0"/>
          <w:marBottom w:val="0"/>
          <w:divBdr>
            <w:top w:val="none" w:sz="0" w:space="0" w:color="auto"/>
            <w:left w:val="none" w:sz="0" w:space="0" w:color="auto"/>
            <w:bottom w:val="none" w:sz="0" w:space="0" w:color="auto"/>
            <w:right w:val="none" w:sz="0" w:space="0" w:color="auto"/>
          </w:divBdr>
        </w:div>
        <w:div w:id="2026445412">
          <w:marLeft w:val="640"/>
          <w:marRight w:val="0"/>
          <w:marTop w:val="0"/>
          <w:marBottom w:val="0"/>
          <w:divBdr>
            <w:top w:val="none" w:sz="0" w:space="0" w:color="auto"/>
            <w:left w:val="none" w:sz="0" w:space="0" w:color="auto"/>
            <w:bottom w:val="none" w:sz="0" w:space="0" w:color="auto"/>
            <w:right w:val="none" w:sz="0" w:space="0" w:color="auto"/>
          </w:divBdr>
        </w:div>
        <w:div w:id="1597982810">
          <w:marLeft w:val="640"/>
          <w:marRight w:val="0"/>
          <w:marTop w:val="0"/>
          <w:marBottom w:val="0"/>
          <w:divBdr>
            <w:top w:val="none" w:sz="0" w:space="0" w:color="auto"/>
            <w:left w:val="none" w:sz="0" w:space="0" w:color="auto"/>
            <w:bottom w:val="none" w:sz="0" w:space="0" w:color="auto"/>
            <w:right w:val="none" w:sz="0" w:space="0" w:color="auto"/>
          </w:divBdr>
        </w:div>
        <w:div w:id="1027296306">
          <w:marLeft w:val="640"/>
          <w:marRight w:val="0"/>
          <w:marTop w:val="0"/>
          <w:marBottom w:val="0"/>
          <w:divBdr>
            <w:top w:val="none" w:sz="0" w:space="0" w:color="auto"/>
            <w:left w:val="none" w:sz="0" w:space="0" w:color="auto"/>
            <w:bottom w:val="none" w:sz="0" w:space="0" w:color="auto"/>
            <w:right w:val="none" w:sz="0" w:space="0" w:color="auto"/>
          </w:divBdr>
        </w:div>
        <w:div w:id="1181355796">
          <w:marLeft w:val="640"/>
          <w:marRight w:val="0"/>
          <w:marTop w:val="0"/>
          <w:marBottom w:val="0"/>
          <w:divBdr>
            <w:top w:val="none" w:sz="0" w:space="0" w:color="auto"/>
            <w:left w:val="none" w:sz="0" w:space="0" w:color="auto"/>
            <w:bottom w:val="none" w:sz="0" w:space="0" w:color="auto"/>
            <w:right w:val="none" w:sz="0" w:space="0" w:color="auto"/>
          </w:divBdr>
        </w:div>
        <w:div w:id="909273442">
          <w:marLeft w:val="640"/>
          <w:marRight w:val="0"/>
          <w:marTop w:val="0"/>
          <w:marBottom w:val="0"/>
          <w:divBdr>
            <w:top w:val="none" w:sz="0" w:space="0" w:color="auto"/>
            <w:left w:val="none" w:sz="0" w:space="0" w:color="auto"/>
            <w:bottom w:val="none" w:sz="0" w:space="0" w:color="auto"/>
            <w:right w:val="none" w:sz="0" w:space="0" w:color="auto"/>
          </w:divBdr>
        </w:div>
        <w:div w:id="530460506">
          <w:marLeft w:val="640"/>
          <w:marRight w:val="0"/>
          <w:marTop w:val="0"/>
          <w:marBottom w:val="0"/>
          <w:divBdr>
            <w:top w:val="none" w:sz="0" w:space="0" w:color="auto"/>
            <w:left w:val="none" w:sz="0" w:space="0" w:color="auto"/>
            <w:bottom w:val="none" w:sz="0" w:space="0" w:color="auto"/>
            <w:right w:val="none" w:sz="0" w:space="0" w:color="auto"/>
          </w:divBdr>
        </w:div>
        <w:div w:id="1281688907">
          <w:marLeft w:val="640"/>
          <w:marRight w:val="0"/>
          <w:marTop w:val="0"/>
          <w:marBottom w:val="0"/>
          <w:divBdr>
            <w:top w:val="none" w:sz="0" w:space="0" w:color="auto"/>
            <w:left w:val="none" w:sz="0" w:space="0" w:color="auto"/>
            <w:bottom w:val="none" w:sz="0" w:space="0" w:color="auto"/>
            <w:right w:val="none" w:sz="0" w:space="0" w:color="auto"/>
          </w:divBdr>
        </w:div>
        <w:div w:id="1396125569">
          <w:marLeft w:val="640"/>
          <w:marRight w:val="0"/>
          <w:marTop w:val="0"/>
          <w:marBottom w:val="0"/>
          <w:divBdr>
            <w:top w:val="none" w:sz="0" w:space="0" w:color="auto"/>
            <w:left w:val="none" w:sz="0" w:space="0" w:color="auto"/>
            <w:bottom w:val="none" w:sz="0" w:space="0" w:color="auto"/>
            <w:right w:val="none" w:sz="0" w:space="0" w:color="auto"/>
          </w:divBdr>
        </w:div>
        <w:div w:id="144276006">
          <w:marLeft w:val="640"/>
          <w:marRight w:val="0"/>
          <w:marTop w:val="0"/>
          <w:marBottom w:val="0"/>
          <w:divBdr>
            <w:top w:val="none" w:sz="0" w:space="0" w:color="auto"/>
            <w:left w:val="none" w:sz="0" w:space="0" w:color="auto"/>
            <w:bottom w:val="none" w:sz="0" w:space="0" w:color="auto"/>
            <w:right w:val="none" w:sz="0" w:space="0" w:color="auto"/>
          </w:divBdr>
        </w:div>
        <w:div w:id="1072583509">
          <w:marLeft w:val="640"/>
          <w:marRight w:val="0"/>
          <w:marTop w:val="0"/>
          <w:marBottom w:val="0"/>
          <w:divBdr>
            <w:top w:val="none" w:sz="0" w:space="0" w:color="auto"/>
            <w:left w:val="none" w:sz="0" w:space="0" w:color="auto"/>
            <w:bottom w:val="none" w:sz="0" w:space="0" w:color="auto"/>
            <w:right w:val="none" w:sz="0" w:space="0" w:color="auto"/>
          </w:divBdr>
        </w:div>
        <w:div w:id="285506449">
          <w:marLeft w:val="640"/>
          <w:marRight w:val="0"/>
          <w:marTop w:val="0"/>
          <w:marBottom w:val="0"/>
          <w:divBdr>
            <w:top w:val="none" w:sz="0" w:space="0" w:color="auto"/>
            <w:left w:val="none" w:sz="0" w:space="0" w:color="auto"/>
            <w:bottom w:val="none" w:sz="0" w:space="0" w:color="auto"/>
            <w:right w:val="none" w:sz="0" w:space="0" w:color="auto"/>
          </w:divBdr>
        </w:div>
        <w:div w:id="2028410269">
          <w:marLeft w:val="640"/>
          <w:marRight w:val="0"/>
          <w:marTop w:val="0"/>
          <w:marBottom w:val="0"/>
          <w:divBdr>
            <w:top w:val="none" w:sz="0" w:space="0" w:color="auto"/>
            <w:left w:val="none" w:sz="0" w:space="0" w:color="auto"/>
            <w:bottom w:val="none" w:sz="0" w:space="0" w:color="auto"/>
            <w:right w:val="none" w:sz="0" w:space="0" w:color="auto"/>
          </w:divBdr>
        </w:div>
        <w:div w:id="939605022">
          <w:marLeft w:val="640"/>
          <w:marRight w:val="0"/>
          <w:marTop w:val="0"/>
          <w:marBottom w:val="0"/>
          <w:divBdr>
            <w:top w:val="none" w:sz="0" w:space="0" w:color="auto"/>
            <w:left w:val="none" w:sz="0" w:space="0" w:color="auto"/>
            <w:bottom w:val="none" w:sz="0" w:space="0" w:color="auto"/>
            <w:right w:val="none" w:sz="0" w:space="0" w:color="auto"/>
          </w:divBdr>
        </w:div>
        <w:div w:id="649407971">
          <w:marLeft w:val="640"/>
          <w:marRight w:val="0"/>
          <w:marTop w:val="0"/>
          <w:marBottom w:val="0"/>
          <w:divBdr>
            <w:top w:val="none" w:sz="0" w:space="0" w:color="auto"/>
            <w:left w:val="none" w:sz="0" w:space="0" w:color="auto"/>
            <w:bottom w:val="none" w:sz="0" w:space="0" w:color="auto"/>
            <w:right w:val="none" w:sz="0" w:space="0" w:color="auto"/>
          </w:divBdr>
        </w:div>
        <w:div w:id="50814874">
          <w:marLeft w:val="640"/>
          <w:marRight w:val="0"/>
          <w:marTop w:val="0"/>
          <w:marBottom w:val="0"/>
          <w:divBdr>
            <w:top w:val="none" w:sz="0" w:space="0" w:color="auto"/>
            <w:left w:val="none" w:sz="0" w:space="0" w:color="auto"/>
            <w:bottom w:val="none" w:sz="0" w:space="0" w:color="auto"/>
            <w:right w:val="none" w:sz="0" w:space="0" w:color="auto"/>
          </w:divBdr>
        </w:div>
        <w:div w:id="318115212">
          <w:marLeft w:val="640"/>
          <w:marRight w:val="0"/>
          <w:marTop w:val="0"/>
          <w:marBottom w:val="0"/>
          <w:divBdr>
            <w:top w:val="none" w:sz="0" w:space="0" w:color="auto"/>
            <w:left w:val="none" w:sz="0" w:space="0" w:color="auto"/>
            <w:bottom w:val="none" w:sz="0" w:space="0" w:color="auto"/>
            <w:right w:val="none" w:sz="0" w:space="0" w:color="auto"/>
          </w:divBdr>
        </w:div>
        <w:div w:id="2105881624">
          <w:marLeft w:val="640"/>
          <w:marRight w:val="0"/>
          <w:marTop w:val="0"/>
          <w:marBottom w:val="0"/>
          <w:divBdr>
            <w:top w:val="none" w:sz="0" w:space="0" w:color="auto"/>
            <w:left w:val="none" w:sz="0" w:space="0" w:color="auto"/>
            <w:bottom w:val="none" w:sz="0" w:space="0" w:color="auto"/>
            <w:right w:val="none" w:sz="0" w:space="0" w:color="auto"/>
          </w:divBdr>
        </w:div>
        <w:div w:id="542985336">
          <w:marLeft w:val="640"/>
          <w:marRight w:val="0"/>
          <w:marTop w:val="0"/>
          <w:marBottom w:val="0"/>
          <w:divBdr>
            <w:top w:val="none" w:sz="0" w:space="0" w:color="auto"/>
            <w:left w:val="none" w:sz="0" w:space="0" w:color="auto"/>
            <w:bottom w:val="none" w:sz="0" w:space="0" w:color="auto"/>
            <w:right w:val="none" w:sz="0" w:space="0" w:color="auto"/>
          </w:divBdr>
        </w:div>
        <w:div w:id="1880506046">
          <w:marLeft w:val="640"/>
          <w:marRight w:val="0"/>
          <w:marTop w:val="0"/>
          <w:marBottom w:val="0"/>
          <w:divBdr>
            <w:top w:val="none" w:sz="0" w:space="0" w:color="auto"/>
            <w:left w:val="none" w:sz="0" w:space="0" w:color="auto"/>
            <w:bottom w:val="none" w:sz="0" w:space="0" w:color="auto"/>
            <w:right w:val="none" w:sz="0" w:space="0" w:color="auto"/>
          </w:divBdr>
        </w:div>
        <w:div w:id="627202536">
          <w:marLeft w:val="640"/>
          <w:marRight w:val="0"/>
          <w:marTop w:val="0"/>
          <w:marBottom w:val="0"/>
          <w:divBdr>
            <w:top w:val="none" w:sz="0" w:space="0" w:color="auto"/>
            <w:left w:val="none" w:sz="0" w:space="0" w:color="auto"/>
            <w:bottom w:val="none" w:sz="0" w:space="0" w:color="auto"/>
            <w:right w:val="none" w:sz="0" w:space="0" w:color="auto"/>
          </w:divBdr>
        </w:div>
        <w:div w:id="1086684718">
          <w:marLeft w:val="640"/>
          <w:marRight w:val="0"/>
          <w:marTop w:val="0"/>
          <w:marBottom w:val="0"/>
          <w:divBdr>
            <w:top w:val="none" w:sz="0" w:space="0" w:color="auto"/>
            <w:left w:val="none" w:sz="0" w:space="0" w:color="auto"/>
            <w:bottom w:val="none" w:sz="0" w:space="0" w:color="auto"/>
            <w:right w:val="none" w:sz="0" w:space="0" w:color="auto"/>
          </w:divBdr>
        </w:div>
        <w:div w:id="1807893602">
          <w:marLeft w:val="640"/>
          <w:marRight w:val="0"/>
          <w:marTop w:val="0"/>
          <w:marBottom w:val="0"/>
          <w:divBdr>
            <w:top w:val="none" w:sz="0" w:space="0" w:color="auto"/>
            <w:left w:val="none" w:sz="0" w:space="0" w:color="auto"/>
            <w:bottom w:val="none" w:sz="0" w:space="0" w:color="auto"/>
            <w:right w:val="none" w:sz="0" w:space="0" w:color="auto"/>
          </w:divBdr>
        </w:div>
        <w:div w:id="1195460974">
          <w:marLeft w:val="640"/>
          <w:marRight w:val="0"/>
          <w:marTop w:val="0"/>
          <w:marBottom w:val="0"/>
          <w:divBdr>
            <w:top w:val="none" w:sz="0" w:space="0" w:color="auto"/>
            <w:left w:val="none" w:sz="0" w:space="0" w:color="auto"/>
            <w:bottom w:val="none" w:sz="0" w:space="0" w:color="auto"/>
            <w:right w:val="none" w:sz="0" w:space="0" w:color="auto"/>
          </w:divBdr>
        </w:div>
        <w:div w:id="166943830">
          <w:marLeft w:val="640"/>
          <w:marRight w:val="0"/>
          <w:marTop w:val="0"/>
          <w:marBottom w:val="0"/>
          <w:divBdr>
            <w:top w:val="none" w:sz="0" w:space="0" w:color="auto"/>
            <w:left w:val="none" w:sz="0" w:space="0" w:color="auto"/>
            <w:bottom w:val="none" w:sz="0" w:space="0" w:color="auto"/>
            <w:right w:val="none" w:sz="0" w:space="0" w:color="auto"/>
          </w:divBdr>
        </w:div>
        <w:div w:id="1917588458">
          <w:marLeft w:val="640"/>
          <w:marRight w:val="0"/>
          <w:marTop w:val="0"/>
          <w:marBottom w:val="0"/>
          <w:divBdr>
            <w:top w:val="none" w:sz="0" w:space="0" w:color="auto"/>
            <w:left w:val="none" w:sz="0" w:space="0" w:color="auto"/>
            <w:bottom w:val="none" w:sz="0" w:space="0" w:color="auto"/>
            <w:right w:val="none" w:sz="0" w:space="0" w:color="auto"/>
          </w:divBdr>
        </w:div>
        <w:div w:id="1106121493">
          <w:marLeft w:val="640"/>
          <w:marRight w:val="0"/>
          <w:marTop w:val="0"/>
          <w:marBottom w:val="0"/>
          <w:divBdr>
            <w:top w:val="none" w:sz="0" w:space="0" w:color="auto"/>
            <w:left w:val="none" w:sz="0" w:space="0" w:color="auto"/>
            <w:bottom w:val="none" w:sz="0" w:space="0" w:color="auto"/>
            <w:right w:val="none" w:sz="0" w:space="0" w:color="auto"/>
          </w:divBdr>
        </w:div>
        <w:div w:id="766852532">
          <w:marLeft w:val="640"/>
          <w:marRight w:val="0"/>
          <w:marTop w:val="0"/>
          <w:marBottom w:val="0"/>
          <w:divBdr>
            <w:top w:val="none" w:sz="0" w:space="0" w:color="auto"/>
            <w:left w:val="none" w:sz="0" w:space="0" w:color="auto"/>
            <w:bottom w:val="none" w:sz="0" w:space="0" w:color="auto"/>
            <w:right w:val="none" w:sz="0" w:space="0" w:color="auto"/>
          </w:divBdr>
        </w:div>
        <w:div w:id="1704749546">
          <w:marLeft w:val="640"/>
          <w:marRight w:val="0"/>
          <w:marTop w:val="0"/>
          <w:marBottom w:val="0"/>
          <w:divBdr>
            <w:top w:val="none" w:sz="0" w:space="0" w:color="auto"/>
            <w:left w:val="none" w:sz="0" w:space="0" w:color="auto"/>
            <w:bottom w:val="none" w:sz="0" w:space="0" w:color="auto"/>
            <w:right w:val="none" w:sz="0" w:space="0" w:color="auto"/>
          </w:divBdr>
        </w:div>
        <w:div w:id="1386177030">
          <w:marLeft w:val="640"/>
          <w:marRight w:val="0"/>
          <w:marTop w:val="0"/>
          <w:marBottom w:val="0"/>
          <w:divBdr>
            <w:top w:val="none" w:sz="0" w:space="0" w:color="auto"/>
            <w:left w:val="none" w:sz="0" w:space="0" w:color="auto"/>
            <w:bottom w:val="none" w:sz="0" w:space="0" w:color="auto"/>
            <w:right w:val="none" w:sz="0" w:space="0" w:color="auto"/>
          </w:divBdr>
        </w:div>
        <w:div w:id="1592161273">
          <w:marLeft w:val="640"/>
          <w:marRight w:val="0"/>
          <w:marTop w:val="0"/>
          <w:marBottom w:val="0"/>
          <w:divBdr>
            <w:top w:val="none" w:sz="0" w:space="0" w:color="auto"/>
            <w:left w:val="none" w:sz="0" w:space="0" w:color="auto"/>
            <w:bottom w:val="none" w:sz="0" w:space="0" w:color="auto"/>
            <w:right w:val="none" w:sz="0" w:space="0" w:color="auto"/>
          </w:divBdr>
        </w:div>
        <w:div w:id="138301852">
          <w:marLeft w:val="640"/>
          <w:marRight w:val="0"/>
          <w:marTop w:val="0"/>
          <w:marBottom w:val="0"/>
          <w:divBdr>
            <w:top w:val="none" w:sz="0" w:space="0" w:color="auto"/>
            <w:left w:val="none" w:sz="0" w:space="0" w:color="auto"/>
            <w:bottom w:val="none" w:sz="0" w:space="0" w:color="auto"/>
            <w:right w:val="none" w:sz="0" w:space="0" w:color="auto"/>
          </w:divBdr>
        </w:div>
        <w:div w:id="1221136611">
          <w:marLeft w:val="640"/>
          <w:marRight w:val="0"/>
          <w:marTop w:val="0"/>
          <w:marBottom w:val="0"/>
          <w:divBdr>
            <w:top w:val="none" w:sz="0" w:space="0" w:color="auto"/>
            <w:left w:val="none" w:sz="0" w:space="0" w:color="auto"/>
            <w:bottom w:val="none" w:sz="0" w:space="0" w:color="auto"/>
            <w:right w:val="none" w:sz="0" w:space="0" w:color="auto"/>
          </w:divBdr>
        </w:div>
        <w:div w:id="1836874925">
          <w:marLeft w:val="640"/>
          <w:marRight w:val="0"/>
          <w:marTop w:val="0"/>
          <w:marBottom w:val="0"/>
          <w:divBdr>
            <w:top w:val="none" w:sz="0" w:space="0" w:color="auto"/>
            <w:left w:val="none" w:sz="0" w:space="0" w:color="auto"/>
            <w:bottom w:val="none" w:sz="0" w:space="0" w:color="auto"/>
            <w:right w:val="none" w:sz="0" w:space="0" w:color="auto"/>
          </w:divBdr>
        </w:div>
        <w:div w:id="1187452285">
          <w:marLeft w:val="640"/>
          <w:marRight w:val="0"/>
          <w:marTop w:val="0"/>
          <w:marBottom w:val="0"/>
          <w:divBdr>
            <w:top w:val="none" w:sz="0" w:space="0" w:color="auto"/>
            <w:left w:val="none" w:sz="0" w:space="0" w:color="auto"/>
            <w:bottom w:val="none" w:sz="0" w:space="0" w:color="auto"/>
            <w:right w:val="none" w:sz="0" w:space="0" w:color="auto"/>
          </w:divBdr>
        </w:div>
        <w:div w:id="646325136">
          <w:marLeft w:val="640"/>
          <w:marRight w:val="0"/>
          <w:marTop w:val="0"/>
          <w:marBottom w:val="0"/>
          <w:divBdr>
            <w:top w:val="none" w:sz="0" w:space="0" w:color="auto"/>
            <w:left w:val="none" w:sz="0" w:space="0" w:color="auto"/>
            <w:bottom w:val="none" w:sz="0" w:space="0" w:color="auto"/>
            <w:right w:val="none" w:sz="0" w:space="0" w:color="auto"/>
          </w:divBdr>
        </w:div>
        <w:div w:id="1667591901">
          <w:marLeft w:val="640"/>
          <w:marRight w:val="0"/>
          <w:marTop w:val="0"/>
          <w:marBottom w:val="0"/>
          <w:divBdr>
            <w:top w:val="none" w:sz="0" w:space="0" w:color="auto"/>
            <w:left w:val="none" w:sz="0" w:space="0" w:color="auto"/>
            <w:bottom w:val="none" w:sz="0" w:space="0" w:color="auto"/>
            <w:right w:val="none" w:sz="0" w:space="0" w:color="auto"/>
          </w:divBdr>
        </w:div>
        <w:div w:id="1415708893">
          <w:marLeft w:val="640"/>
          <w:marRight w:val="0"/>
          <w:marTop w:val="0"/>
          <w:marBottom w:val="0"/>
          <w:divBdr>
            <w:top w:val="none" w:sz="0" w:space="0" w:color="auto"/>
            <w:left w:val="none" w:sz="0" w:space="0" w:color="auto"/>
            <w:bottom w:val="none" w:sz="0" w:space="0" w:color="auto"/>
            <w:right w:val="none" w:sz="0" w:space="0" w:color="auto"/>
          </w:divBdr>
        </w:div>
        <w:div w:id="1163085830">
          <w:marLeft w:val="640"/>
          <w:marRight w:val="0"/>
          <w:marTop w:val="0"/>
          <w:marBottom w:val="0"/>
          <w:divBdr>
            <w:top w:val="none" w:sz="0" w:space="0" w:color="auto"/>
            <w:left w:val="none" w:sz="0" w:space="0" w:color="auto"/>
            <w:bottom w:val="none" w:sz="0" w:space="0" w:color="auto"/>
            <w:right w:val="none" w:sz="0" w:space="0" w:color="auto"/>
          </w:divBdr>
        </w:div>
        <w:div w:id="699823404">
          <w:marLeft w:val="640"/>
          <w:marRight w:val="0"/>
          <w:marTop w:val="0"/>
          <w:marBottom w:val="0"/>
          <w:divBdr>
            <w:top w:val="none" w:sz="0" w:space="0" w:color="auto"/>
            <w:left w:val="none" w:sz="0" w:space="0" w:color="auto"/>
            <w:bottom w:val="none" w:sz="0" w:space="0" w:color="auto"/>
            <w:right w:val="none" w:sz="0" w:space="0" w:color="auto"/>
          </w:divBdr>
        </w:div>
        <w:div w:id="1680547987">
          <w:marLeft w:val="640"/>
          <w:marRight w:val="0"/>
          <w:marTop w:val="0"/>
          <w:marBottom w:val="0"/>
          <w:divBdr>
            <w:top w:val="none" w:sz="0" w:space="0" w:color="auto"/>
            <w:left w:val="none" w:sz="0" w:space="0" w:color="auto"/>
            <w:bottom w:val="none" w:sz="0" w:space="0" w:color="auto"/>
            <w:right w:val="none" w:sz="0" w:space="0" w:color="auto"/>
          </w:divBdr>
        </w:div>
        <w:div w:id="1956401586">
          <w:marLeft w:val="640"/>
          <w:marRight w:val="0"/>
          <w:marTop w:val="0"/>
          <w:marBottom w:val="0"/>
          <w:divBdr>
            <w:top w:val="none" w:sz="0" w:space="0" w:color="auto"/>
            <w:left w:val="none" w:sz="0" w:space="0" w:color="auto"/>
            <w:bottom w:val="none" w:sz="0" w:space="0" w:color="auto"/>
            <w:right w:val="none" w:sz="0" w:space="0" w:color="auto"/>
          </w:divBdr>
        </w:div>
        <w:div w:id="1532765364">
          <w:marLeft w:val="640"/>
          <w:marRight w:val="0"/>
          <w:marTop w:val="0"/>
          <w:marBottom w:val="0"/>
          <w:divBdr>
            <w:top w:val="none" w:sz="0" w:space="0" w:color="auto"/>
            <w:left w:val="none" w:sz="0" w:space="0" w:color="auto"/>
            <w:bottom w:val="none" w:sz="0" w:space="0" w:color="auto"/>
            <w:right w:val="none" w:sz="0" w:space="0" w:color="auto"/>
          </w:divBdr>
        </w:div>
        <w:div w:id="1617058322">
          <w:marLeft w:val="640"/>
          <w:marRight w:val="0"/>
          <w:marTop w:val="0"/>
          <w:marBottom w:val="0"/>
          <w:divBdr>
            <w:top w:val="none" w:sz="0" w:space="0" w:color="auto"/>
            <w:left w:val="none" w:sz="0" w:space="0" w:color="auto"/>
            <w:bottom w:val="none" w:sz="0" w:space="0" w:color="auto"/>
            <w:right w:val="none" w:sz="0" w:space="0" w:color="auto"/>
          </w:divBdr>
        </w:div>
        <w:div w:id="2030326933">
          <w:marLeft w:val="640"/>
          <w:marRight w:val="0"/>
          <w:marTop w:val="0"/>
          <w:marBottom w:val="0"/>
          <w:divBdr>
            <w:top w:val="none" w:sz="0" w:space="0" w:color="auto"/>
            <w:left w:val="none" w:sz="0" w:space="0" w:color="auto"/>
            <w:bottom w:val="none" w:sz="0" w:space="0" w:color="auto"/>
            <w:right w:val="none" w:sz="0" w:space="0" w:color="auto"/>
          </w:divBdr>
        </w:div>
        <w:div w:id="415786622">
          <w:marLeft w:val="640"/>
          <w:marRight w:val="0"/>
          <w:marTop w:val="0"/>
          <w:marBottom w:val="0"/>
          <w:divBdr>
            <w:top w:val="none" w:sz="0" w:space="0" w:color="auto"/>
            <w:left w:val="none" w:sz="0" w:space="0" w:color="auto"/>
            <w:bottom w:val="none" w:sz="0" w:space="0" w:color="auto"/>
            <w:right w:val="none" w:sz="0" w:space="0" w:color="auto"/>
          </w:divBdr>
        </w:div>
        <w:div w:id="1302661957">
          <w:marLeft w:val="640"/>
          <w:marRight w:val="0"/>
          <w:marTop w:val="0"/>
          <w:marBottom w:val="0"/>
          <w:divBdr>
            <w:top w:val="none" w:sz="0" w:space="0" w:color="auto"/>
            <w:left w:val="none" w:sz="0" w:space="0" w:color="auto"/>
            <w:bottom w:val="none" w:sz="0" w:space="0" w:color="auto"/>
            <w:right w:val="none" w:sz="0" w:space="0" w:color="auto"/>
          </w:divBdr>
        </w:div>
        <w:div w:id="1893885756">
          <w:marLeft w:val="640"/>
          <w:marRight w:val="0"/>
          <w:marTop w:val="0"/>
          <w:marBottom w:val="0"/>
          <w:divBdr>
            <w:top w:val="none" w:sz="0" w:space="0" w:color="auto"/>
            <w:left w:val="none" w:sz="0" w:space="0" w:color="auto"/>
            <w:bottom w:val="none" w:sz="0" w:space="0" w:color="auto"/>
            <w:right w:val="none" w:sz="0" w:space="0" w:color="auto"/>
          </w:divBdr>
        </w:div>
        <w:div w:id="1687705895">
          <w:marLeft w:val="640"/>
          <w:marRight w:val="0"/>
          <w:marTop w:val="0"/>
          <w:marBottom w:val="0"/>
          <w:divBdr>
            <w:top w:val="none" w:sz="0" w:space="0" w:color="auto"/>
            <w:left w:val="none" w:sz="0" w:space="0" w:color="auto"/>
            <w:bottom w:val="none" w:sz="0" w:space="0" w:color="auto"/>
            <w:right w:val="none" w:sz="0" w:space="0" w:color="auto"/>
          </w:divBdr>
        </w:div>
        <w:div w:id="1296567787">
          <w:marLeft w:val="640"/>
          <w:marRight w:val="0"/>
          <w:marTop w:val="0"/>
          <w:marBottom w:val="0"/>
          <w:divBdr>
            <w:top w:val="none" w:sz="0" w:space="0" w:color="auto"/>
            <w:left w:val="none" w:sz="0" w:space="0" w:color="auto"/>
            <w:bottom w:val="none" w:sz="0" w:space="0" w:color="auto"/>
            <w:right w:val="none" w:sz="0" w:space="0" w:color="auto"/>
          </w:divBdr>
        </w:div>
      </w:divsChild>
    </w:div>
    <w:div w:id="1366175440">
      <w:marLeft w:val="640"/>
      <w:marRight w:val="0"/>
      <w:marTop w:val="0"/>
      <w:marBottom w:val="0"/>
      <w:divBdr>
        <w:top w:val="none" w:sz="0" w:space="0" w:color="auto"/>
        <w:left w:val="none" w:sz="0" w:space="0" w:color="auto"/>
        <w:bottom w:val="none" w:sz="0" w:space="0" w:color="auto"/>
        <w:right w:val="none" w:sz="0" w:space="0" w:color="auto"/>
      </w:divBdr>
    </w:div>
    <w:div w:id="1366369615">
      <w:marLeft w:val="640"/>
      <w:marRight w:val="0"/>
      <w:marTop w:val="0"/>
      <w:marBottom w:val="0"/>
      <w:divBdr>
        <w:top w:val="none" w:sz="0" w:space="0" w:color="auto"/>
        <w:left w:val="none" w:sz="0" w:space="0" w:color="auto"/>
        <w:bottom w:val="none" w:sz="0" w:space="0" w:color="auto"/>
        <w:right w:val="none" w:sz="0" w:space="0" w:color="auto"/>
      </w:divBdr>
    </w:div>
    <w:div w:id="1366372023">
      <w:marLeft w:val="640"/>
      <w:marRight w:val="0"/>
      <w:marTop w:val="0"/>
      <w:marBottom w:val="0"/>
      <w:divBdr>
        <w:top w:val="none" w:sz="0" w:space="0" w:color="auto"/>
        <w:left w:val="none" w:sz="0" w:space="0" w:color="auto"/>
        <w:bottom w:val="none" w:sz="0" w:space="0" w:color="auto"/>
        <w:right w:val="none" w:sz="0" w:space="0" w:color="auto"/>
      </w:divBdr>
    </w:div>
    <w:div w:id="1366517593">
      <w:marLeft w:val="640"/>
      <w:marRight w:val="0"/>
      <w:marTop w:val="0"/>
      <w:marBottom w:val="0"/>
      <w:divBdr>
        <w:top w:val="none" w:sz="0" w:space="0" w:color="auto"/>
        <w:left w:val="none" w:sz="0" w:space="0" w:color="auto"/>
        <w:bottom w:val="none" w:sz="0" w:space="0" w:color="auto"/>
        <w:right w:val="none" w:sz="0" w:space="0" w:color="auto"/>
      </w:divBdr>
    </w:div>
    <w:div w:id="1366714223">
      <w:marLeft w:val="640"/>
      <w:marRight w:val="0"/>
      <w:marTop w:val="0"/>
      <w:marBottom w:val="0"/>
      <w:divBdr>
        <w:top w:val="none" w:sz="0" w:space="0" w:color="auto"/>
        <w:left w:val="none" w:sz="0" w:space="0" w:color="auto"/>
        <w:bottom w:val="none" w:sz="0" w:space="0" w:color="auto"/>
        <w:right w:val="none" w:sz="0" w:space="0" w:color="auto"/>
      </w:divBdr>
    </w:div>
    <w:div w:id="1366756032">
      <w:marLeft w:val="640"/>
      <w:marRight w:val="0"/>
      <w:marTop w:val="0"/>
      <w:marBottom w:val="0"/>
      <w:divBdr>
        <w:top w:val="none" w:sz="0" w:space="0" w:color="auto"/>
        <w:left w:val="none" w:sz="0" w:space="0" w:color="auto"/>
        <w:bottom w:val="none" w:sz="0" w:space="0" w:color="auto"/>
        <w:right w:val="none" w:sz="0" w:space="0" w:color="auto"/>
      </w:divBdr>
    </w:div>
    <w:div w:id="1366977009">
      <w:marLeft w:val="640"/>
      <w:marRight w:val="0"/>
      <w:marTop w:val="0"/>
      <w:marBottom w:val="0"/>
      <w:divBdr>
        <w:top w:val="none" w:sz="0" w:space="0" w:color="auto"/>
        <w:left w:val="none" w:sz="0" w:space="0" w:color="auto"/>
        <w:bottom w:val="none" w:sz="0" w:space="0" w:color="auto"/>
        <w:right w:val="none" w:sz="0" w:space="0" w:color="auto"/>
      </w:divBdr>
    </w:div>
    <w:div w:id="1367099829">
      <w:marLeft w:val="640"/>
      <w:marRight w:val="0"/>
      <w:marTop w:val="0"/>
      <w:marBottom w:val="0"/>
      <w:divBdr>
        <w:top w:val="none" w:sz="0" w:space="0" w:color="auto"/>
        <w:left w:val="none" w:sz="0" w:space="0" w:color="auto"/>
        <w:bottom w:val="none" w:sz="0" w:space="0" w:color="auto"/>
        <w:right w:val="none" w:sz="0" w:space="0" w:color="auto"/>
      </w:divBdr>
    </w:div>
    <w:div w:id="1367413550">
      <w:marLeft w:val="640"/>
      <w:marRight w:val="0"/>
      <w:marTop w:val="0"/>
      <w:marBottom w:val="0"/>
      <w:divBdr>
        <w:top w:val="none" w:sz="0" w:space="0" w:color="auto"/>
        <w:left w:val="none" w:sz="0" w:space="0" w:color="auto"/>
        <w:bottom w:val="none" w:sz="0" w:space="0" w:color="auto"/>
        <w:right w:val="none" w:sz="0" w:space="0" w:color="auto"/>
      </w:divBdr>
    </w:div>
    <w:div w:id="1367488247">
      <w:marLeft w:val="640"/>
      <w:marRight w:val="0"/>
      <w:marTop w:val="0"/>
      <w:marBottom w:val="0"/>
      <w:divBdr>
        <w:top w:val="none" w:sz="0" w:space="0" w:color="auto"/>
        <w:left w:val="none" w:sz="0" w:space="0" w:color="auto"/>
        <w:bottom w:val="none" w:sz="0" w:space="0" w:color="auto"/>
        <w:right w:val="none" w:sz="0" w:space="0" w:color="auto"/>
      </w:divBdr>
    </w:div>
    <w:div w:id="1367634707">
      <w:marLeft w:val="640"/>
      <w:marRight w:val="0"/>
      <w:marTop w:val="0"/>
      <w:marBottom w:val="0"/>
      <w:divBdr>
        <w:top w:val="none" w:sz="0" w:space="0" w:color="auto"/>
        <w:left w:val="none" w:sz="0" w:space="0" w:color="auto"/>
        <w:bottom w:val="none" w:sz="0" w:space="0" w:color="auto"/>
        <w:right w:val="none" w:sz="0" w:space="0" w:color="auto"/>
      </w:divBdr>
    </w:div>
    <w:div w:id="1367759661">
      <w:marLeft w:val="640"/>
      <w:marRight w:val="0"/>
      <w:marTop w:val="0"/>
      <w:marBottom w:val="0"/>
      <w:divBdr>
        <w:top w:val="none" w:sz="0" w:space="0" w:color="auto"/>
        <w:left w:val="none" w:sz="0" w:space="0" w:color="auto"/>
        <w:bottom w:val="none" w:sz="0" w:space="0" w:color="auto"/>
        <w:right w:val="none" w:sz="0" w:space="0" w:color="auto"/>
      </w:divBdr>
    </w:div>
    <w:div w:id="1367944603">
      <w:marLeft w:val="640"/>
      <w:marRight w:val="0"/>
      <w:marTop w:val="0"/>
      <w:marBottom w:val="0"/>
      <w:divBdr>
        <w:top w:val="none" w:sz="0" w:space="0" w:color="auto"/>
        <w:left w:val="none" w:sz="0" w:space="0" w:color="auto"/>
        <w:bottom w:val="none" w:sz="0" w:space="0" w:color="auto"/>
        <w:right w:val="none" w:sz="0" w:space="0" w:color="auto"/>
      </w:divBdr>
    </w:div>
    <w:div w:id="1368143528">
      <w:marLeft w:val="640"/>
      <w:marRight w:val="0"/>
      <w:marTop w:val="0"/>
      <w:marBottom w:val="0"/>
      <w:divBdr>
        <w:top w:val="none" w:sz="0" w:space="0" w:color="auto"/>
        <w:left w:val="none" w:sz="0" w:space="0" w:color="auto"/>
        <w:bottom w:val="none" w:sz="0" w:space="0" w:color="auto"/>
        <w:right w:val="none" w:sz="0" w:space="0" w:color="auto"/>
      </w:divBdr>
    </w:div>
    <w:div w:id="1368409393">
      <w:marLeft w:val="640"/>
      <w:marRight w:val="0"/>
      <w:marTop w:val="0"/>
      <w:marBottom w:val="0"/>
      <w:divBdr>
        <w:top w:val="none" w:sz="0" w:space="0" w:color="auto"/>
        <w:left w:val="none" w:sz="0" w:space="0" w:color="auto"/>
        <w:bottom w:val="none" w:sz="0" w:space="0" w:color="auto"/>
        <w:right w:val="none" w:sz="0" w:space="0" w:color="auto"/>
      </w:divBdr>
    </w:div>
    <w:div w:id="1368489478">
      <w:marLeft w:val="640"/>
      <w:marRight w:val="0"/>
      <w:marTop w:val="0"/>
      <w:marBottom w:val="0"/>
      <w:divBdr>
        <w:top w:val="none" w:sz="0" w:space="0" w:color="auto"/>
        <w:left w:val="none" w:sz="0" w:space="0" w:color="auto"/>
        <w:bottom w:val="none" w:sz="0" w:space="0" w:color="auto"/>
        <w:right w:val="none" w:sz="0" w:space="0" w:color="auto"/>
      </w:divBdr>
    </w:div>
    <w:div w:id="1368682256">
      <w:marLeft w:val="640"/>
      <w:marRight w:val="0"/>
      <w:marTop w:val="0"/>
      <w:marBottom w:val="0"/>
      <w:divBdr>
        <w:top w:val="none" w:sz="0" w:space="0" w:color="auto"/>
        <w:left w:val="none" w:sz="0" w:space="0" w:color="auto"/>
        <w:bottom w:val="none" w:sz="0" w:space="0" w:color="auto"/>
        <w:right w:val="none" w:sz="0" w:space="0" w:color="auto"/>
      </w:divBdr>
    </w:div>
    <w:div w:id="1368986917">
      <w:marLeft w:val="640"/>
      <w:marRight w:val="0"/>
      <w:marTop w:val="0"/>
      <w:marBottom w:val="0"/>
      <w:divBdr>
        <w:top w:val="none" w:sz="0" w:space="0" w:color="auto"/>
        <w:left w:val="none" w:sz="0" w:space="0" w:color="auto"/>
        <w:bottom w:val="none" w:sz="0" w:space="0" w:color="auto"/>
        <w:right w:val="none" w:sz="0" w:space="0" w:color="auto"/>
      </w:divBdr>
    </w:div>
    <w:div w:id="1368994922">
      <w:marLeft w:val="640"/>
      <w:marRight w:val="0"/>
      <w:marTop w:val="0"/>
      <w:marBottom w:val="0"/>
      <w:divBdr>
        <w:top w:val="none" w:sz="0" w:space="0" w:color="auto"/>
        <w:left w:val="none" w:sz="0" w:space="0" w:color="auto"/>
        <w:bottom w:val="none" w:sz="0" w:space="0" w:color="auto"/>
        <w:right w:val="none" w:sz="0" w:space="0" w:color="auto"/>
      </w:divBdr>
    </w:div>
    <w:div w:id="1369070236">
      <w:marLeft w:val="640"/>
      <w:marRight w:val="0"/>
      <w:marTop w:val="0"/>
      <w:marBottom w:val="0"/>
      <w:divBdr>
        <w:top w:val="none" w:sz="0" w:space="0" w:color="auto"/>
        <w:left w:val="none" w:sz="0" w:space="0" w:color="auto"/>
        <w:bottom w:val="none" w:sz="0" w:space="0" w:color="auto"/>
        <w:right w:val="none" w:sz="0" w:space="0" w:color="auto"/>
      </w:divBdr>
    </w:div>
    <w:div w:id="1369642599">
      <w:marLeft w:val="640"/>
      <w:marRight w:val="0"/>
      <w:marTop w:val="0"/>
      <w:marBottom w:val="0"/>
      <w:divBdr>
        <w:top w:val="none" w:sz="0" w:space="0" w:color="auto"/>
        <w:left w:val="none" w:sz="0" w:space="0" w:color="auto"/>
        <w:bottom w:val="none" w:sz="0" w:space="0" w:color="auto"/>
        <w:right w:val="none" w:sz="0" w:space="0" w:color="auto"/>
      </w:divBdr>
    </w:div>
    <w:div w:id="1369716648">
      <w:marLeft w:val="640"/>
      <w:marRight w:val="0"/>
      <w:marTop w:val="0"/>
      <w:marBottom w:val="0"/>
      <w:divBdr>
        <w:top w:val="none" w:sz="0" w:space="0" w:color="auto"/>
        <w:left w:val="none" w:sz="0" w:space="0" w:color="auto"/>
        <w:bottom w:val="none" w:sz="0" w:space="0" w:color="auto"/>
        <w:right w:val="none" w:sz="0" w:space="0" w:color="auto"/>
      </w:divBdr>
    </w:div>
    <w:div w:id="1369716959">
      <w:marLeft w:val="640"/>
      <w:marRight w:val="0"/>
      <w:marTop w:val="0"/>
      <w:marBottom w:val="0"/>
      <w:divBdr>
        <w:top w:val="none" w:sz="0" w:space="0" w:color="auto"/>
        <w:left w:val="none" w:sz="0" w:space="0" w:color="auto"/>
        <w:bottom w:val="none" w:sz="0" w:space="0" w:color="auto"/>
        <w:right w:val="none" w:sz="0" w:space="0" w:color="auto"/>
      </w:divBdr>
    </w:div>
    <w:div w:id="1369725100">
      <w:marLeft w:val="640"/>
      <w:marRight w:val="0"/>
      <w:marTop w:val="0"/>
      <w:marBottom w:val="0"/>
      <w:divBdr>
        <w:top w:val="none" w:sz="0" w:space="0" w:color="auto"/>
        <w:left w:val="none" w:sz="0" w:space="0" w:color="auto"/>
        <w:bottom w:val="none" w:sz="0" w:space="0" w:color="auto"/>
        <w:right w:val="none" w:sz="0" w:space="0" w:color="auto"/>
      </w:divBdr>
    </w:div>
    <w:div w:id="1370371955">
      <w:marLeft w:val="640"/>
      <w:marRight w:val="0"/>
      <w:marTop w:val="0"/>
      <w:marBottom w:val="0"/>
      <w:divBdr>
        <w:top w:val="none" w:sz="0" w:space="0" w:color="auto"/>
        <w:left w:val="none" w:sz="0" w:space="0" w:color="auto"/>
        <w:bottom w:val="none" w:sz="0" w:space="0" w:color="auto"/>
        <w:right w:val="none" w:sz="0" w:space="0" w:color="auto"/>
      </w:divBdr>
    </w:div>
    <w:div w:id="1370565994">
      <w:marLeft w:val="640"/>
      <w:marRight w:val="0"/>
      <w:marTop w:val="0"/>
      <w:marBottom w:val="0"/>
      <w:divBdr>
        <w:top w:val="none" w:sz="0" w:space="0" w:color="auto"/>
        <w:left w:val="none" w:sz="0" w:space="0" w:color="auto"/>
        <w:bottom w:val="none" w:sz="0" w:space="0" w:color="auto"/>
        <w:right w:val="none" w:sz="0" w:space="0" w:color="auto"/>
      </w:divBdr>
    </w:div>
    <w:div w:id="1370715074">
      <w:marLeft w:val="640"/>
      <w:marRight w:val="0"/>
      <w:marTop w:val="0"/>
      <w:marBottom w:val="0"/>
      <w:divBdr>
        <w:top w:val="none" w:sz="0" w:space="0" w:color="auto"/>
        <w:left w:val="none" w:sz="0" w:space="0" w:color="auto"/>
        <w:bottom w:val="none" w:sz="0" w:space="0" w:color="auto"/>
        <w:right w:val="none" w:sz="0" w:space="0" w:color="auto"/>
      </w:divBdr>
    </w:div>
    <w:div w:id="1370838925">
      <w:marLeft w:val="640"/>
      <w:marRight w:val="0"/>
      <w:marTop w:val="0"/>
      <w:marBottom w:val="0"/>
      <w:divBdr>
        <w:top w:val="none" w:sz="0" w:space="0" w:color="auto"/>
        <w:left w:val="none" w:sz="0" w:space="0" w:color="auto"/>
        <w:bottom w:val="none" w:sz="0" w:space="0" w:color="auto"/>
        <w:right w:val="none" w:sz="0" w:space="0" w:color="auto"/>
      </w:divBdr>
    </w:div>
    <w:div w:id="1370956363">
      <w:marLeft w:val="640"/>
      <w:marRight w:val="0"/>
      <w:marTop w:val="0"/>
      <w:marBottom w:val="0"/>
      <w:divBdr>
        <w:top w:val="none" w:sz="0" w:space="0" w:color="auto"/>
        <w:left w:val="none" w:sz="0" w:space="0" w:color="auto"/>
        <w:bottom w:val="none" w:sz="0" w:space="0" w:color="auto"/>
        <w:right w:val="none" w:sz="0" w:space="0" w:color="auto"/>
      </w:divBdr>
    </w:div>
    <w:div w:id="1371148254">
      <w:marLeft w:val="640"/>
      <w:marRight w:val="0"/>
      <w:marTop w:val="0"/>
      <w:marBottom w:val="0"/>
      <w:divBdr>
        <w:top w:val="none" w:sz="0" w:space="0" w:color="auto"/>
        <w:left w:val="none" w:sz="0" w:space="0" w:color="auto"/>
        <w:bottom w:val="none" w:sz="0" w:space="0" w:color="auto"/>
        <w:right w:val="none" w:sz="0" w:space="0" w:color="auto"/>
      </w:divBdr>
    </w:div>
    <w:div w:id="1371221879">
      <w:marLeft w:val="640"/>
      <w:marRight w:val="0"/>
      <w:marTop w:val="0"/>
      <w:marBottom w:val="0"/>
      <w:divBdr>
        <w:top w:val="none" w:sz="0" w:space="0" w:color="auto"/>
        <w:left w:val="none" w:sz="0" w:space="0" w:color="auto"/>
        <w:bottom w:val="none" w:sz="0" w:space="0" w:color="auto"/>
        <w:right w:val="none" w:sz="0" w:space="0" w:color="auto"/>
      </w:divBdr>
    </w:div>
    <w:div w:id="1371303917">
      <w:marLeft w:val="640"/>
      <w:marRight w:val="0"/>
      <w:marTop w:val="0"/>
      <w:marBottom w:val="0"/>
      <w:divBdr>
        <w:top w:val="none" w:sz="0" w:space="0" w:color="auto"/>
        <w:left w:val="none" w:sz="0" w:space="0" w:color="auto"/>
        <w:bottom w:val="none" w:sz="0" w:space="0" w:color="auto"/>
        <w:right w:val="none" w:sz="0" w:space="0" w:color="auto"/>
      </w:divBdr>
    </w:div>
    <w:div w:id="1371494329">
      <w:marLeft w:val="640"/>
      <w:marRight w:val="0"/>
      <w:marTop w:val="0"/>
      <w:marBottom w:val="0"/>
      <w:divBdr>
        <w:top w:val="none" w:sz="0" w:space="0" w:color="auto"/>
        <w:left w:val="none" w:sz="0" w:space="0" w:color="auto"/>
        <w:bottom w:val="none" w:sz="0" w:space="0" w:color="auto"/>
        <w:right w:val="none" w:sz="0" w:space="0" w:color="auto"/>
      </w:divBdr>
    </w:div>
    <w:div w:id="1371538202">
      <w:marLeft w:val="640"/>
      <w:marRight w:val="0"/>
      <w:marTop w:val="0"/>
      <w:marBottom w:val="0"/>
      <w:divBdr>
        <w:top w:val="none" w:sz="0" w:space="0" w:color="auto"/>
        <w:left w:val="none" w:sz="0" w:space="0" w:color="auto"/>
        <w:bottom w:val="none" w:sz="0" w:space="0" w:color="auto"/>
        <w:right w:val="none" w:sz="0" w:space="0" w:color="auto"/>
      </w:divBdr>
    </w:div>
    <w:div w:id="1371799832">
      <w:marLeft w:val="640"/>
      <w:marRight w:val="0"/>
      <w:marTop w:val="0"/>
      <w:marBottom w:val="0"/>
      <w:divBdr>
        <w:top w:val="none" w:sz="0" w:space="0" w:color="auto"/>
        <w:left w:val="none" w:sz="0" w:space="0" w:color="auto"/>
        <w:bottom w:val="none" w:sz="0" w:space="0" w:color="auto"/>
        <w:right w:val="none" w:sz="0" w:space="0" w:color="auto"/>
      </w:divBdr>
    </w:div>
    <w:div w:id="1371877667">
      <w:marLeft w:val="640"/>
      <w:marRight w:val="0"/>
      <w:marTop w:val="0"/>
      <w:marBottom w:val="0"/>
      <w:divBdr>
        <w:top w:val="none" w:sz="0" w:space="0" w:color="auto"/>
        <w:left w:val="none" w:sz="0" w:space="0" w:color="auto"/>
        <w:bottom w:val="none" w:sz="0" w:space="0" w:color="auto"/>
        <w:right w:val="none" w:sz="0" w:space="0" w:color="auto"/>
      </w:divBdr>
    </w:div>
    <w:div w:id="1371953551">
      <w:marLeft w:val="640"/>
      <w:marRight w:val="0"/>
      <w:marTop w:val="0"/>
      <w:marBottom w:val="0"/>
      <w:divBdr>
        <w:top w:val="none" w:sz="0" w:space="0" w:color="auto"/>
        <w:left w:val="none" w:sz="0" w:space="0" w:color="auto"/>
        <w:bottom w:val="none" w:sz="0" w:space="0" w:color="auto"/>
        <w:right w:val="none" w:sz="0" w:space="0" w:color="auto"/>
      </w:divBdr>
    </w:div>
    <w:div w:id="1371954789">
      <w:marLeft w:val="640"/>
      <w:marRight w:val="0"/>
      <w:marTop w:val="0"/>
      <w:marBottom w:val="0"/>
      <w:divBdr>
        <w:top w:val="none" w:sz="0" w:space="0" w:color="auto"/>
        <w:left w:val="none" w:sz="0" w:space="0" w:color="auto"/>
        <w:bottom w:val="none" w:sz="0" w:space="0" w:color="auto"/>
        <w:right w:val="none" w:sz="0" w:space="0" w:color="auto"/>
      </w:divBdr>
    </w:div>
    <w:div w:id="1371956871">
      <w:marLeft w:val="640"/>
      <w:marRight w:val="0"/>
      <w:marTop w:val="0"/>
      <w:marBottom w:val="0"/>
      <w:divBdr>
        <w:top w:val="none" w:sz="0" w:space="0" w:color="auto"/>
        <w:left w:val="none" w:sz="0" w:space="0" w:color="auto"/>
        <w:bottom w:val="none" w:sz="0" w:space="0" w:color="auto"/>
        <w:right w:val="none" w:sz="0" w:space="0" w:color="auto"/>
      </w:divBdr>
    </w:div>
    <w:div w:id="1372147914">
      <w:marLeft w:val="640"/>
      <w:marRight w:val="0"/>
      <w:marTop w:val="0"/>
      <w:marBottom w:val="0"/>
      <w:divBdr>
        <w:top w:val="none" w:sz="0" w:space="0" w:color="auto"/>
        <w:left w:val="none" w:sz="0" w:space="0" w:color="auto"/>
        <w:bottom w:val="none" w:sz="0" w:space="0" w:color="auto"/>
        <w:right w:val="none" w:sz="0" w:space="0" w:color="auto"/>
      </w:divBdr>
    </w:div>
    <w:div w:id="1372193152">
      <w:marLeft w:val="640"/>
      <w:marRight w:val="0"/>
      <w:marTop w:val="0"/>
      <w:marBottom w:val="0"/>
      <w:divBdr>
        <w:top w:val="none" w:sz="0" w:space="0" w:color="auto"/>
        <w:left w:val="none" w:sz="0" w:space="0" w:color="auto"/>
        <w:bottom w:val="none" w:sz="0" w:space="0" w:color="auto"/>
        <w:right w:val="none" w:sz="0" w:space="0" w:color="auto"/>
      </w:divBdr>
    </w:div>
    <w:div w:id="1372195144">
      <w:marLeft w:val="640"/>
      <w:marRight w:val="0"/>
      <w:marTop w:val="0"/>
      <w:marBottom w:val="0"/>
      <w:divBdr>
        <w:top w:val="none" w:sz="0" w:space="0" w:color="auto"/>
        <w:left w:val="none" w:sz="0" w:space="0" w:color="auto"/>
        <w:bottom w:val="none" w:sz="0" w:space="0" w:color="auto"/>
        <w:right w:val="none" w:sz="0" w:space="0" w:color="auto"/>
      </w:divBdr>
    </w:div>
    <w:div w:id="1372656277">
      <w:marLeft w:val="640"/>
      <w:marRight w:val="0"/>
      <w:marTop w:val="0"/>
      <w:marBottom w:val="0"/>
      <w:divBdr>
        <w:top w:val="none" w:sz="0" w:space="0" w:color="auto"/>
        <w:left w:val="none" w:sz="0" w:space="0" w:color="auto"/>
        <w:bottom w:val="none" w:sz="0" w:space="0" w:color="auto"/>
        <w:right w:val="none" w:sz="0" w:space="0" w:color="auto"/>
      </w:divBdr>
    </w:div>
    <w:div w:id="1372726766">
      <w:marLeft w:val="640"/>
      <w:marRight w:val="0"/>
      <w:marTop w:val="0"/>
      <w:marBottom w:val="0"/>
      <w:divBdr>
        <w:top w:val="none" w:sz="0" w:space="0" w:color="auto"/>
        <w:left w:val="none" w:sz="0" w:space="0" w:color="auto"/>
        <w:bottom w:val="none" w:sz="0" w:space="0" w:color="auto"/>
        <w:right w:val="none" w:sz="0" w:space="0" w:color="auto"/>
      </w:divBdr>
    </w:div>
    <w:div w:id="1373070562">
      <w:marLeft w:val="640"/>
      <w:marRight w:val="0"/>
      <w:marTop w:val="0"/>
      <w:marBottom w:val="0"/>
      <w:divBdr>
        <w:top w:val="none" w:sz="0" w:space="0" w:color="auto"/>
        <w:left w:val="none" w:sz="0" w:space="0" w:color="auto"/>
        <w:bottom w:val="none" w:sz="0" w:space="0" w:color="auto"/>
        <w:right w:val="none" w:sz="0" w:space="0" w:color="auto"/>
      </w:divBdr>
    </w:div>
    <w:div w:id="1373187554">
      <w:marLeft w:val="640"/>
      <w:marRight w:val="0"/>
      <w:marTop w:val="0"/>
      <w:marBottom w:val="0"/>
      <w:divBdr>
        <w:top w:val="none" w:sz="0" w:space="0" w:color="auto"/>
        <w:left w:val="none" w:sz="0" w:space="0" w:color="auto"/>
        <w:bottom w:val="none" w:sz="0" w:space="0" w:color="auto"/>
        <w:right w:val="none" w:sz="0" w:space="0" w:color="auto"/>
      </w:divBdr>
    </w:div>
    <w:div w:id="1373379467">
      <w:marLeft w:val="640"/>
      <w:marRight w:val="0"/>
      <w:marTop w:val="0"/>
      <w:marBottom w:val="0"/>
      <w:divBdr>
        <w:top w:val="none" w:sz="0" w:space="0" w:color="auto"/>
        <w:left w:val="none" w:sz="0" w:space="0" w:color="auto"/>
        <w:bottom w:val="none" w:sz="0" w:space="0" w:color="auto"/>
        <w:right w:val="none" w:sz="0" w:space="0" w:color="auto"/>
      </w:divBdr>
    </w:div>
    <w:div w:id="1373380976">
      <w:marLeft w:val="640"/>
      <w:marRight w:val="0"/>
      <w:marTop w:val="0"/>
      <w:marBottom w:val="0"/>
      <w:divBdr>
        <w:top w:val="none" w:sz="0" w:space="0" w:color="auto"/>
        <w:left w:val="none" w:sz="0" w:space="0" w:color="auto"/>
        <w:bottom w:val="none" w:sz="0" w:space="0" w:color="auto"/>
        <w:right w:val="none" w:sz="0" w:space="0" w:color="auto"/>
      </w:divBdr>
    </w:div>
    <w:div w:id="1373463483">
      <w:marLeft w:val="640"/>
      <w:marRight w:val="0"/>
      <w:marTop w:val="0"/>
      <w:marBottom w:val="0"/>
      <w:divBdr>
        <w:top w:val="none" w:sz="0" w:space="0" w:color="auto"/>
        <w:left w:val="none" w:sz="0" w:space="0" w:color="auto"/>
        <w:bottom w:val="none" w:sz="0" w:space="0" w:color="auto"/>
        <w:right w:val="none" w:sz="0" w:space="0" w:color="auto"/>
      </w:divBdr>
    </w:div>
    <w:div w:id="1373532674">
      <w:marLeft w:val="640"/>
      <w:marRight w:val="0"/>
      <w:marTop w:val="0"/>
      <w:marBottom w:val="0"/>
      <w:divBdr>
        <w:top w:val="none" w:sz="0" w:space="0" w:color="auto"/>
        <w:left w:val="none" w:sz="0" w:space="0" w:color="auto"/>
        <w:bottom w:val="none" w:sz="0" w:space="0" w:color="auto"/>
        <w:right w:val="none" w:sz="0" w:space="0" w:color="auto"/>
      </w:divBdr>
    </w:div>
    <w:div w:id="1373574991">
      <w:marLeft w:val="640"/>
      <w:marRight w:val="0"/>
      <w:marTop w:val="0"/>
      <w:marBottom w:val="0"/>
      <w:divBdr>
        <w:top w:val="none" w:sz="0" w:space="0" w:color="auto"/>
        <w:left w:val="none" w:sz="0" w:space="0" w:color="auto"/>
        <w:bottom w:val="none" w:sz="0" w:space="0" w:color="auto"/>
        <w:right w:val="none" w:sz="0" w:space="0" w:color="auto"/>
      </w:divBdr>
    </w:div>
    <w:div w:id="1373725930">
      <w:marLeft w:val="640"/>
      <w:marRight w:val="0"/>
      <w:marTop w:val="0"/>
      <w:marBottom w:val="0"/>
      <w:divBdr>
        <w:top w:val="none" w:sz="0" w:space="0" w:color="auto"/>
        <w:left w:val="none" w:sz="0" w:space="0" w:color="auto"/>
        <w:bottom w:val="none" w:sz="0" w:space="0" w:color="auto"/>
        <w:right w:val="none" w:sz="0" w:space="0" w:color="auto"/>
      </w:divBdr>
    </w:div>
    <w:div w:id="1373769235">
      <w:marLeft w:val="640"/>
      <w:marRight w:val="0"/>
      <w:marTop w:val="0"/>
      <w:marBottom w:val="0"/>
      <w:divBdr>
        <w:top w:val="none" w:sz="0" w:space="0" w:color="auto"/>
        <w:left w:val="none" w:sz="0" w:space="0" w:color="auto"/>
        <w:bottom w:val="none" w:sz="0" w:space="0" w:color="auto"/>
        <w:right w:val="none" w:sz="0" w:space="0" w:color="auto"/>
      </w:divBdr>
    </w:div>
    <w:div w:id="1373963854">
      <w:marLeft w:val="640"/>
      <w:marRight w:val="0"/>
      <w:marTop w:val="0"/>
      <w:marBottom w:val="0"/>
      <w:divBdr>
        <w:top w:val="none" w:sz="0" w:space="0" w:color="auto"/>
        <w:left w:val="none" w:sz="0" w:space="0" w:color="auto"/>
        <w:bottom w:val="none" w:sz="0" w:space="0" w:color="auto"/>
        <w:right w:val="none" w:sz="0" w:space="0" w:color="auto"/>
      </w:divBdr>
    </w:div>
    <w:div w:id="1373966278">
      <w:marLeft w:val="640"/>
      <w:marRight w:val="0"/>
      <w:marTop w:val="0"/>
      <w:marBottom w:val="0"/>
      <w:divBdr>
        <w:top w:val="none" w:sz="0" w:space="0" w:color="auto"/>
        <w:left w:val="none" w:sz="0" w:space="0" w:color="auto"/>
        <w:bottom w:val="none" w:sz="0" w:space="0" w:color="auto"/>
        <w:right w:val="none" w:sz="0" w:space="0" w:color="auto"/>
      </w:divBdr>
    </w:div>
    <w:div w:id="1374035732">
      <w:marLeft w:val="640"/>
      <w:marRight w:val="0"/>
      <w:marTop w:val="0"/>
      <w:marBottom w:val="0"/>
      <w:divBdr>
        <w:top w:val="none" w:sz="0" w:space="0" w:color="auto"/>
        <w:left w:val="none" w:sz="0" w:space="0" w:color="auto"/>
        <w:bottom w:val="none" w:sz="0" w:space="0" w:color="auto"/>
        <w:right w:val="none" w:sz="0" w:space="0" w:color="auto"/>
      </w:divBdr>
    </w:div>
    <w:div w:id="1374581000">
      <w:marLeft w:val="640"/>
      <w:marRight w:val="0"/>
      <w:marTop w:val="0"/>
      <w:marBottom w:val="0"/>
      <w:divBdr>
        <w:top w:val="none" w:sz="0" w:space="0" w:color="auto"/>
        <w:left w:val="none" w:sz="0" w:space="0" w:color="auto"/>
        <w:bottom w:val="none" w:sz="0" w:space="0" w:color="auto"/>
        <w:right w:val="none" w:sz="0" w:space="0" w:color="auto"/>
      </w:divBdr>
    </w:div>
    <w:div w:id="1374698415">
      <w:marLeft w:val="640"/>
      <w:marRight w:val="0"/>
      <w:marTop w:val="0"/>
      <w:marBottom w:val="0"/>
      <w:divBdr>
        <w:top w:val="none" w:sz="0" w:space="0" w:color="auto"/>
        <w:left w:val="none" w:sz="0" w:space="0" w:color="auto"/>
        <w:bottom w:val="none" w:sz="0" w:space="0" w:color="auto"/>
        <w:right w:val="none" w:sz="0" w:space="0" w:color="auto"/>
      </w:divBdr>
    </w:div>
    <w:div w:id="1374843089">
      <w:marLeft w:val="640"/>
      <w:marRight w:val="0"/>
      <w:marTop w:val="0"/>
      <w:marBottom w:val="0"/>
      <w:divBdr>
        <w:top w:val="none" w:sz="0" w:space="0" w:color="auto"/>
        <w:left w:val="none" w:sz="0" w:space="0" w:color="auto"/>
        <w:bottom w:val="none" w:sz="0" w:space="0" w:color="auto"/>
        <w:right w:val="none" w:sz="0" w:space="0" w:color="auto"/>
      </w:divBdr>
    </w:div>
    <w:div w:id="1374966989">
      <w:marLeft w:val="640"/>
      <w:marRight w:val="0"/>
      <w:marTop w:val="0"/>
      <w:marBottom w:val="0"/>
      <w:divBdr>
        <w:top w:val="none" w:sz="0" w:space="0" w:color="auto"/>
        <w:left w:val="none" w:sz="0" w:space="0" w:color="auto"/>
        <w:bottom w:val="none" w:sz="0" w:space="0" w:color="auto"/>
        <w:right w:val="none" w:sz="0" w:space="0" w:color="auto"/>
      </w:divBdr>
    </w:div>
    <w:div w:id="1375276506">
      <w:marLeft w:val="640"/>
      <w:marRight w:val="0"/>
      <w:marTop w:val="0"/>
      <w:marBottom w:val="0"/>
      <w:divBdr>
        <w:top w:val="none" w:sz="0" w:space="0" w:color="auto"/>
        <w:left w:val="none" w:sz="0" w:space="0" w:color="auto"/>
        <w:bottom w:val="none" w:sz="0" w:space="0" w:color="auto"/>
        <w:right w:val="none" w:sz="0" w:space="0" w:color="auto"/>
      </w:divBdr>
    </w:div>
    <w:div w:id="1375543272">
      <w:marLeft w:val="640"/>
      <w:marRight w:val="0"/>
      <w:marTop w:val="0"/>
      <w:marBottom w:val="0"/>
      <w:divBdr>
        <w:top w:val="none" w:sz="0" w:space="0" w:color="auto"/>
        <w:left w:val="none" w:sz="0" w:space="0" w:color="auto"/>
        <w:bottom w:val="none" w:sz="0" w:space="0" w:color="auto"/>
        <w:right w:val="none" w:sz="0" w:space="0" w:color="auto"/>
      </w:divBdr>
    </w:div>
    <w:div w:id="1375545553">
      <w:marLeft w:val="640"/>
      <w:marRight w:val="0"/>
      <w:marTop w:val="0"/>
      <w:marBottom w:val="0"/>
      <w:divBdr>
        <w:top w:val="none" w:sz="0" w:space="0" w:color="auto"/>
        <w:left w:val="none" w:sz="0" w:space="0" w:color="auto"/>
        <w:bottom w:val="none" w:sz="0" w:space="0" w:color="auto"/>
        <w:right w:val="none" w:sz="0" w:space="0" w:color="auto"/>
      </w:divBdr>
    </w:div>
    <w:div w:id="1375807426">
      <w:marLeft w:val="640"/>
      <w:marRight w:val="0"/>
      <w:marTop w:val="0"/>
      <w:marBottom w:val="0"/>
      <w:divBdr>
        <w:top w:val="none" w:sz="0" w:space="0" w:color="auto"/>
        <w:left w:val="none" w:sz="0" w:space="0" w:color="auto"/>
        <w:bottom w:val="none" w:sz="0" w:space="0" w:color="auto"/>
        <w:right w:val="none" w:sz="0" w:space="0" w:color="auto"/>
      </w:divBdr>
    </w:div>
    <w:div w:id="1375813698">
      <w:marLeft w:val="640"/>
      <w:marRight w:val="0"/>
      <w:marTop w:val="0"/>
      <w:marBottom w:val="0"/>
      <w:divBdr>
        <w:top w:val="none" w:sz="0" w:space="0" w:color="auto"/>
        <w:left w:val="none" w:sz="0" w:space="0" w:color="auto"/>
        <w:bottom w:val="none" w:sz="0" w:space="0" w:color="auto"/>
        <w:right w:val="none" w:sz="0" w:space="0" w:color="auto"/>
      </w:divBdr>
    </w:div>
    <w:div w:id="1375883982">
      <w:marLeft w:val="640"/>
      <w:marRight w:val="0"/>
      <w:marTop w:val="0"/>
      <w:marBottom w:val="0"/>
      <w:divBdr>
        <w:top w:val="none" w:sz="0" w:space="0" w:color="auto"/>
        <w:left w:val="none" w:sz="0" w:space="0" w:color="auto"/>
        <w:bottom w:val="none" w:sz="0" w:space="0" w:color="auto"/>
        <w:right w:val="none" w:sz="0" w:space="0" w:color="auto"/>
      </w:divBdr>
    </w:div>
    <w:div w:id="1375884554">
      <w:marLeft w:val="640"/>
      <w:marRight w:val="0"/>
      <w:marTop w:val="0"/>
      <w:marBottom w:val="0"/>
      <w:divBdr>
        <w:top w:val="none" w:sz="0" w:space="0" w:color="auto"/>
        <w:left w:val="none" w:sz="0" w:space="0" w:color="auto"/>
        <w:bottom w:val="none" w:sz="0" w:space="0" w:color="auto"/>
        <w:right w:val="none" w:sz="0" w:space="0" w:color="auto"/>
      </w:divBdr>
    </w:div>
    <w:div w:id="1376083406">
      <w:marLeft w:val="640"/>
      <w:marRight w:val="0"/>
      <w:marTop w:val="0"/>
      <w:marBottom w:val="0"/>
      <w:divBdr>
        <w:top w:val="none" w:sz="0" w:space="0" w:color="auto"/>
        <w:left w:val="none" w:sz="0" w:space="0" w:color="auto"/>
        <w:bottom w:val="none" w:sz="0" w:space="0" w:color="auto"/>
        <w:right w:val="none" w:sz="0" w:space="0" w:color="auto"/>
      </w:divBdr>
    </w:div>
    <w:div w:id="1376198765">
      <w:marLeft w:val="640"/>
      <w:marRight w:val="0"/>
      <w:marTop w:val="0"/>
      <w:marBottom w:val="0"/>
      <w:divBdr>
        <w:top w:val="none" w:sz="0" w:space="0" w:color="auto"/>
        <w:left w:val="none" w:sz="0" w:space="0" w:color="auto"/>
        <w:bottom w:val="none" w:sz="0" w:space="0" w:color="auto"/>
        <w:right w:val="none" w:sz="0" w:space="0" w:color="auto"/>
      </w:divBdr>
    </w:div>
    <w:div w:id="1376588940">
      <w:marLeft w:val="640"/>
      <w:marRight w:val="0"/>
      <w:marTop w:val="0"/>
      <w:marBottom w:val="0"/>
      <w:divBdr>
        <w:top w:val="none" w:sz="0" w:space="0" w:color="auto"/>
        <w:left w:val="none" w:sz="0" w:space="0" w:color="auto"/>
        <w:bottom w:val="none" w:sz="0" w:space="0" w:color="auto"/>
        <w:right w:val="none" w:sz="0" w:space="0" w:color="auto"/>
      </w:divBdr>
    </w:div>
    <w:div w:id="1376735056">
      <w:marLeft w:val="640"/>
      <w:marRight w:val="0"/>
      <w:marTop w:val="0"/>
      <w:marBottom w:val="0"/>
      <w:divBdr>
        <w:top w:val="none" w:sz="0" w:space="0" w:color="auto"/>
        <w:left w:val="none" w:sz="0" w:space="0" w:color="auto"/>
        <w:bottom w:val="none" w:sz="0" w:space="0" w:color="auto"/>
        <w:right w:val="none" w:sz="0" w:space="0" w:color="auto"/>
      </w:divBdr>
    </w:div>
    <w:div w:id="1376739100">
      <w:marLeft w:val="640"/>
      <w:marRight w:val="0"/>
      <w:marTop w:val="0"/>
      <w:marBottom w:val="0"/>
      <w:divBdr>
        <w:top w:val="none" w:sz="0" w:space="0" w:color="auto"/>
        <w:left w:val="none" w:sz="0" w:space="0" w:color="auto"/>
        <w:bottom w:val="none" w:sz="0" w:space="0" w:color="auto"/>
        <w:right w:val="none" w:sz="0" w:space="0" w:color="auto"/>
      </w:divBdr>
    </w:div>
    <w:div w:id="1376924427">
      <w:marLeft w:val="640"/>
      <w:marRight w:val="0"/>
      <w:marTop w:val="0"/>
      <w:marBottom w:val="0"/>
      <w:divBdr>
        <w:top w:val="none" w:sz="0" w:space="0" w:color="auto"/>
        <w:left w:val="none" w:sz="0" w:space="0" w:color="auto"/>
        <w:bottom w:val="none" w:sz="0" w:space="0" w:color="auto"/>
        <w:right w:val="none" w:sz="0" w:space="0" w:color="auto"/>
      </w:divBdr>
    </w:div>
    <w:div w:id="1377120001">
      <w:marLeft w:val="640"/>
      <w:marRight w:val="0"/>
      <w:marTop w:val="0"/>
      <w:marBottom w:val="0"/>
      <w:divBdr>
        <w:top w:val="none" w:sz="0" w:space="0" w:color="auto"/>
        <w:left w:val="none" w:sz="0" w:space="0" w:color="auto"/>
        <w:bottom w:val="none" w:sz="0" w:space="0" w:color="auto"/>
        <w:right w:val="none" w:sz="0" w:space="0" w:color="auto"/>
      </w:divBdr>
    </w:div>
    <w:div w:id="1377513063">
      <w:marLeft w:val="640"/>
      <w:marRight w:val="0"/>
      <w:marTop w:val="0"/>
      <w:marBottom w:val="0"/>
      <w:divBdr>
        <w:top w:val="none" w:sz="0" w:space="0" w:color="auto"/>
        <w:left w:val="none" w:sz="0" w:space="0" w:color="auto"/>
        <w:bottom w:val="none" w:sz="0" w:space="0" w:color="auto"/>
        <w:right w:val="none" w:sz="0" w:space="0" w:color="auto"/>
      </w:divBdr>
    </w:div>
    <w:div w:id="1377699596">
      <w:marLeft w:val="640"/>
      <w:marRight w:val="0"/>
      <w:marTop w:val="0"/>
      <w:marBottom w:val="0"/>
      <w:divBdr>
        <w:top w:val="none" w:sz="0" w:space="0" w:color="auto"/>
        <w:left w:val="none" w:sz="0" w:space="0" w:color="auto"/>
        <w:bottom w:val="none" w:sz="0" w:space="0" w:color="auto"/>
        <w:right w:val="none" w:sz="0" w:space="0" w:color="auto"/>
      </w:divBdr>
    </w:div>
    <w:div w:id="1377777884">
      <w:marLeft w:val="640"/>
      <w:marRight w:val="0"/>
      <w:marTop w:val="0"/>
      <w:marBottom w:val="0"/>
      <w:divBdr>
        <w:top w:val="none" w:sz="0" w:space="0" w:color="auto"/>
        <w:left w:val="none" w:sz="0" w:space="0" w:color="auto"/>
        <w:bottom w:val="none" w:sz="0" w:space="0" w:color="auto"/>
        <w:right w:val="none" w:sz="0" w:space="0" w:color="auto"/>
      </w:divBdr>
    </w:div>
    <w:div w:id="1377779441">
      <w:marLeft w:val="640"/>
      <w:marRight w:val="0"/>
      <w:marTop w:val="0"/>
      <w:marBottom w:val="0"/>
      <w:divBdr>
        <w:top w:val="none" w:sz="0" w:space="0" w:color="auto"/>
        <w:left w:val="none" w:sz="0" w:space="0" w:color="auto"/>
        <w:bottom w:val="none" w:sz="0" w:space="0" w:color="auto"/>
        <w:right w:val="none" w:sz="0" w:space="0" w:color="auto"/>
      </w:divBdr>
    </w:div>
    <w:div w:id="1377895641">
      <w:marLeft w:val="640"/>
      <w:marRight w:val="0"/>
      <w:marTop w:val="0"/>
      <w:marBottom w:val="0"/>
      <w:divBdr>
        <w:top w:val="none" w:sz="0" w:space="0" w:color="auto"/>
        <w:left w:val="none" w:sz="0" w:space="0" w:color="auto"/>
        <w:bottom w:val="none" w:sz="0" w:space="0" w:color="auto"/>
        <w:right w:val="none" w:sz="0" w:space="0" w:color="auto"/>
      </w:divBdr>
    </w:div>
    <w:div w:id="1377896141">
      <w:marLeft w:val="640"/>
      <w:marRight w:val="0"/>
      <w:marTop w:val="0"/>
      <w:marBottom w:val="0"/>
      <w:divBdr>
        <w:top w:val="none" w:sz="0" w:space="0" w:color="auto"/>
        <w:left w:val="none" w:sz="0" w:space="0" w:color="auto"/>
        <w:bottom w:val="none" w:sz="0" w:space="0" w:color="auto"/>
        <w:right w:val="none" w:sz="0" w:space="0" w:color="auto"/>
      </w:divBdr>
    </w:div>
    <w:div w:id="1378122973">
      <w:marLeft w:val="640"/>
      <w:marRight w:val="0"/>
      <w:marTop w:val="0"/>
      <w:marBottom w:val="0"/>
      <w:divBdr>
        <w:top w:val="none" w:sz="0" w:space="0" w:color="auto"/>
        <w:left w:val="none" w:sz="0" w:space="0" w:color="auto"/>
        <w:bottom w:val="none" w:sz="0" w:space="0" w:color="auto"/>
        <w:right w:val="none" w:sz="0" w:space="0" w:color="auto"/>
      </w:divBdr>
    </w:div>
    <w:div w:id="1378234680">
      <w:marLeft w:val="640"/>
      <w:marRight w:val="0"/>
      <w:marTop w:val="0"/>
      <w:marBottom w:val="0"/>
      <w:divBdr>
        <w:top w:val="none" w:sz="0" w:space="0" w:color="auto"/>
        <w:left w:val="none" w:sz="0" w:space="0" w:color="auto"/>
        <w:bottom w:val="none" w:sz="0" w:space="0" w:color="auto"/>
        <w:right w:val="none" w:sz="0" w:space="0" w:color="auto"/>
      </w:divBdr>
    </w:div>
    <w:div w:id="1378317062">
      <w:marLeft w:val="640"/>
      <w:marRight w:val="0"/>
      <w:marTop w:val="0"/>
      <w:marBottom w:val="0"/>
      <w:divBdr>
        <w:top w:val="none" w:sz="0" w:space="0" w:color="auto"/>
        <w:left w:val="none" w:sz="0" w:space="0" w:color="auto"/>
        <w:bottom w:val="none" w:sz="0" w:space="0" w:color="auto"/>
        <w:right w:val="none" w:sz="0" w:space="0" w:color="auto"/>
      </w:divBdr>
    </w:div>
    <w:div w:id="1378357338">
      <w:marLeft w:val="640"/>
      <w:marRight w:val="0"/>
      <w:marTop w:val="0"/>
      <w:marBottom w:val="0"/>
      <w:divBdr>
        <w:top w:val="none" w:sz="0" w:space="0" w:color="auto"/>
        <w:left w:val="none" w:sz="0" w:space="0" w:color="auto"/>
        <w:bottom w:val="none" w:sz="0" w:space="0" w:color="auto"/>
        <w:right w:val="none" w:sz="0" w:space="0" w:color="auto"/>
      </w:divBdr>
    </w:div>
    <w:div w:id="1378626911">
      <w:marLeft w:val="640"/>
      <w:marRight w:val="0"/>
      <w:marTop w:val="0"/>
      <w:marBottom w:val="0"/>
      <w:divBdr>
        <w:top w:val="none" w:sz="0" w:space="0" w:color="auto"/>
        <w:left w:val="none" w:sz="0" w:space="0" w:color="auto"/>
        <w:bottom w:val="none" w:sz="0" w:space="0" w:color="auto"/>
        <w:right w:val="none" w:sz="0" w:space="0" w:color="auto"/>
      </w:divBdr>
    </w:div>
    <w:div w:id="1379208473">
      <w:marLeft w:val="640"/>
      <w:marRight w:val="0"/>
      <w:marTop w:val="0"/>
      <w:marBottom w:val="0"/>
      <w:divBdr>
        <w:top w:val="none" w:sz="0" w:space="0" w:color="auto"/>
        <w:left w:val="none" w:sz="0" w:space="0" w:color="auto"/>
        <w:bottom w:val="none" w:sz="0" w:space="0" w:color="auto"/>
        <w:right w:val="none" w:sz="0" w:space="0" w:color="auto"/>
      </w:divBdr>
    </w:div>
    <w:div w:id="1379431386">
      <w:marLeft w:val="640"/>
      <w:marRight w:val="0"/>
      <w:marTop w:val="0"/>
      <w:marBottom w:val="0"/>
      <w:divBdr>
        <w:top w:val="none" w:sz="0" w:space="0" w:color="auto"/>
        <w:left w:val="none" w:sz="0" w:space="0" w:color="auto"/>
        <w:bottom w:val="none" w:sz="0" w:space="0" w:color="auto"/>
        <w:right w:val="none" w:sz="0" w:space="0" w:color="auto"/>
      </w:divBdr>
    </w:div>
    <w:div w:id="1379621551">
      <w:marLeft w:val="640"/>
      <w:marRight w:val="0"/>
      <w:marTop w:val="0"/>
      <w:marBottom w:val="0"/>
      <w:divBdr>
        <w:top w:val="none" w:sz="0" w:space="0" w:color="auto"/>
        <w:left w:val="none" w:sz="0" w:space="0" w:color="auto"/>
        <w:bottom w:val="none" w:sz="0" w:space="0" w:color="auto"/>
        <w:right w:val="none" w:sz="0" w:space="0" w:color="auto"/>
      </w:divBdr>
    </w:div>
    <w:div w:id="1379623233">
      <w:marLeft w:val="640"/>
      <w:marRight w:val="0"/>
      <w:marTop w:val="0"/>
      <w:marBottom w:val="0"/>
      <w:divBdr>
        <w:top w:val="none" w:sz="0" w:space="0" w:color="auto"/>
        <w:left w:val="none" w:sz="0" w:space="0" w:color="auto"/>
        <w:bottom w:val="none" w:sz="0" w:space="0" w:color="auto"/>
        <w:right w:val="none" w:sz="0" w:space="0" w:color="auto"/>
      </w:divBdr>
    </w:div>
    <w:div w:id="1379816936">
      <w:marLeft w:val="640"/>
      <w:marRight w:val="0"/>
      <w:marTop w:val="0"/>
      <w:marBottom w:val="0"/>
      <w:divBdr>
        <w:top w:val="none" w:sz="0" w:space="0" w:color="auto"/>
        <w:left w:val="none" w:sz="0" w:space="0" w:color="auto"/>
        <w:bottom w:val="none" w:sz="0" w:space="0" w:color="auto"/>
        <w:right w:val="none" w:sz="0" w:space="0" w:color="auto"/>
      </w:divBdr>
    </w:div>
    <w:div w:id="1379861898">
      <w:marLeft w:val="640"/>
      <w:marRight w:val="0"/>
      <w:marTop w:val="0"/>
      <w:marBottom w:val="0"/>
      <w:divBdr>
        <w:top w:val="none" w:sz="0" w:space="0" w:color="auto"/>
        <w:left w:val="none" w:sz="0" w:space="0" w:color="auto"/>
        <w:bottom w:val="none" w:sz="0" w:space="0" w:color="auto"/>
        <w:right w:val="none" w:sz="0" w:space="0" w:color="auto"/>
      </w:divBdr>
    </w:div>
    <w:div w:id="1380284536">
      <w:marLeft w:val="640"/>
      <w:marRight w:val="0"/>
      <w:marTop w:val="0"/>
      <w:marBottom w:val="0"/>
      <w:divBdr>
        <w:top w:val="none" w:sz="0" w:space="0" w:color="auto"/>
        <w:left w:val="none" w:sz="0" w:space="0" w:color="auto"/>
        <w:bottom w:val="none" w:sz="0" w:space="0" w:color="auto"/>
        <w:right w:val="none" w:sz="0" w:space="0" w:color="auto"/>
      </w:divBdr>
    </w:div>
    <w:div w:id="1380393928">
      <w:marLeft w:val="640"/>
      <w:marRight w:val="0"/>
      <w:marTop w:val="0"/>
      <w:marBottom w:val="0"/>
      <w:divBdr>
        <w:top w:val="none" w:sz="0" w:space="0" w:color="auto"/>
        <w:left w:val="none" w:sz="0" w:space="0" w:color="auto"/>
        <w:bottom w:val="none" w:sz="0" w:space="0" w:color="auto"/>
        <w:right w:val="none" w:sz="0" w:space="0" w:color="auto"/>
      </w:divBdr>
    </w:div>
    <w:div w:id="1380403134">
      <w:marLeft w:val="640"/>
      <w:marRight w:val="0"/>
      <w:marTop w:val="0"/>
      <w:marBottom w:val="0"/>
      <w:divBdr>
        <w:top w:val="none" w:sz="0" w:space="0" w:color="auto"/>
        <w:left w:val="none" w:sz="0" w:space="0" w:color="auto"/>
        <w:bottom w:val="none" w:sz="0" w:space="0" w:color="auto"/>
        <w:right w:val="none" w:sz="0" w:space="0" w:color="auto"/>
      </w:divBdr>
    </w:div>
    <w:div w:id="1380783614">
      <w:marLeft w:val="640"/>
      <w:marRight w:val="0"/>
      <w:marTop w:val="0"/>
      <w:marBottom w:val="0"/>
      <w:divBdr>
        <w:top w:val="none" w:sz="0" w:space="0" w:color="auto"/>
        <w:left w:val="none" w:sz="0" w:space="0" w:color="auto"/>
        <w:bottom w:val="none" w:sz="0" w:space="0" w:color="auto"/>
        <w:right w:val="none" w:sz="0" w:space="0" w:color="auto"/>
      </w:divBdr>
    </w:div>
    <w:div w:id="1380982423">
      <w:marLeft w:val="640"/>
      <w:marRight w:val="0"/>
      <w:marTop w:val="0"/>
      <w:marBottom w:val="0"/>
      <w:divBdr>
        <w:top w:val="none" w:sz="0" w:space="0" w:color="auto"/>
        <w:left w:val="none" w:sz="0" w:space="0" w:color="auto"/>
        <w:bottom w:val="none" w:sz="0" w:space="0" w:color="auto"/>
        <w:right w:val="none" w:sz="0" w:space="0" w:color="auto"/>
      </w:divBdr>
    </w:div>
    <w:div w:id="1381124166">
      <w:marLeft w:val="640"/>
      <w:marRight w:val="0"/>
      <w:marTop w:val="0"/>
      <w:marBottom w:val="0"/>
      <w:divBdr>
        <w:top w:val="none" w:sz="0" w:space="0" w:color="auto"/>
        <w:left w:val="none" w:sz="0" w:space="0" w:color="auto"/>
        <w:bottom w:val="none" w:sz="0" w:space="0" w:color="auto"/>
        <w:right w:val="none" w:sz="0" w:space="0" w:color="auto"/>
      </w:divBdr>
    </w:div>
    <w:div w:id="1381125629">
      <w:marLeft w:val="640"/>
      <w:marRight w:val="0"/>
      <w:marTop w:val="0"/>
      <w:marBottom w:val="0"/>
      <w:divBdr>
        <w:top w:val="none" w:sz="0" w:space="0" w:color="auto"/>
        <w:left w:val="none" w:sz="0" w:space="0" w:color="auto"/>
        <w:bottom w:val="none" w:sz="0" w:space="0" w:color="auto"/>
        <w:right w:val="none" w:sz="0" w:space="0" w:color="auto"/>
      </w:divBdr>
    </w:div>
    <w:div w:id="1381172285">
      <w:marLeft w:val="640"/>
      <w:marRight w:val="0"/>
      <w:marTop w:val="0"/>
      <w:marBottom w:val="0"/>
      <w:divBdr>
        <w:top w:val="none" w:sz="0" w:space="0" w:color="auto"/>
        <w:left w:val="none" w:sz="0" w:space="0" w:color="auto"/>
        <w:bottom w:val="none" w:sz="0" w:space="0" w:color="auto"/>
        <w:right w:val="none" w:sz="0" w:space="0" w:color="auto"/>
      </w:divBdr>
    </w:div>
    <w:div w:id="1381199885">
      <w:marLeft w:val="640"/>
      <w:marRight w:val="0"/>
      <w:marTop w:val="0"/>
      <w:marBottom w:val="0"/>
      <w:divBdr>
        <w:top w:val="none" w:sz="0" w:space="0" w:color="auto"/>
        <w:left w:val="none" w:sz="0" w:space="0" w:color="auto"/>
        <w:bottom w:val="none" w:sz="0" w:space="0" w:color="auto"/>
        <w:right w:val="none" w:sz="0" w:space="0" w:color="auto"/>
      </w:divBdr>
    </w:div>
    <w:div w:id="1381368434">
      <w:marLeft w:val="640"/>
      <w:marRight w:val="0"/>
      <w:marTop w:val="0"/>
      <w:marBottom w:val="0"/>
      <w:divBdr>
        <w:top w:val="none" w:sz="0" w:space="0" w:color="auto"/>
        <w:left w:val="none" w:sz="0" w:space="0" w:color="auto"/>
        <w:bottom w:val="none" w:sz="0" w:space="0" w:color="auto"/>
        <w:right w:val="none" w:sz="0" w:space="0" w:color="auto"/>
      </w:divBdr>
    </w:div>
    <w:div w:id="1381709860">
      <w:marLeft w:val="640"/>
      <w:marRight w:val="0"/>
      <w:marTop w:val="0"/>
      <w:marBottom w:val="0"/>
      <w:divBdr>
        <w:top w:val="none" w:sz="0" w:space="0" w:color="auto"/>
        <w:left w:val="none" w:sz="0" w:space="0" w:color="auto"/>
        <w:bottom w:val="none" w:sz="0" w:space="0" w:color="auto"/>
        <w:right w:val="none" w:sz="0" w:space="0" w:color="auto"/>
      </w:divBdr>
    </w:div>
    <w:div w:id="1381783919">
      <w:marLeft w:val="640"/>
      <w:marRight w:val="0"/>
      <w:marTop w:val="0"/>
      <w:marBottom w:val="0"/>
      <w:divBdr>
        <w:top w:val="none" w:sz="0" w:space="0" w:color="auto"/>
        <w:left w:val="none" w:sz="0" w:space="0" w:color="auto"/>
        <w:bottom w:val="none" w:sz="0" w:space="0" w:color="auto"/>
        <w:right w:val="none" w:sz="0" w:space="0" w:color="auto"/>
      </w:divBdr>
    </w:div>
    <w:div w:id="1382631377">
      <w:marLeft w:val="640"/>
      <w:marRight w:val="0"/>
      <w:marTop w:val="0"/>
      <w:marBottom w:val="0"/>
      <w:divBdr>
        <w:top w:val="none" w:sz="0" w:space="0" w:color="auto"/>
        <w:left w:val="none" w:sz="0" w:space="0" w:color="auto"/>
        <w:bottom w:val="none" w:sz="0" w:space="0" w:color="auto"/>
        <w:right w:val="none" w:sz="0" w:space="0" w:color="auto"/>
      </w:divBdr>
    </w:div>
    <w:div w:id="1382631563">
      <w:marLeft w:val="640"/>
      <w:marRight w:val="0"/>
      <w:marTop w:val="0"/>
      <w:marBottom w:val="0"/>
      <w:divBdr>
        <w:top w:val="none" w:sz="0" w:space="0" w:color="auto"/>
        <w:left w:val="none" w:sz="0" w:space="0" w:color="auto"/>
        <w:bottom w:val="none" w:sz="0" w:space="0" w:color="auto"/>
        <w:right w:val="none" w:sz="0" w:space="0" w:color="auto"/>
      </w:divBdr>
    </w:div>
    <w:div w:id="1382943778">
      <w:marLeft w:val="640"/>
      <w:marRight w:val="0"/>
      <w:marTop w:val="0"/>
      <w:marBottom w:val="0"/>
      <w:divBdr>
        <w:top w:val="none" w:sz="0" w:space="0" w:color="auto"/>
        <w:left w:val="none" w:sz="0" w:space="0" w:color="auto"/>
        <w:bottom w:val="none" w:sz="0" w:space="0" w:color="auto"/>
        <w:right w:val="none" w:sz="0" w:space="0" w:color="auto"/>
      </w:divBdr>
    </w:div>
    <w:div w:id="1382945945">
      <w:marLeft w:val="640"/>
      <w:marRight w:val="0"/>
      <w:marTop w:val="0"/>
      <w:marBottom w:val="0"/>
      <w:divBdr>
        <w:top w:val="none" w:sz="0" w:space="0" w:color="auto"/>
        <w:left w:val="none" w:sz="0" w:space="0" w:color="auto"/>
        <w:bottom w:val="none" w:sz="0" w:space="0" w:color="auto"/>
        <w:right w:val="none" w:sz="0" w:space="0" w:color="auto"/>
      </w:divBdr>
    </w:div>
    <w:div w:id="1383092411">
      <w:marLeft w:val="640"/>
      <w:marRight w:val="0"/>
      <w:marTop w:val="0"/>
      <w:marBottom w:val="0"/>
      <w:divBdr>
        <w:top w:val="none" w:sz="0" w:space="0" w:color="auto"/>
        <w:left w:val="none" w:sz="0" w:space="0" w:color="auto"/>
        <w:bottom w:val="none" w:sz="0" w:space="0" w:color="auto"/>
        <w:right w:val="none" w:sz="0" w:space="0" w:color="auto"/>
      </w:divBdr>
    </w:div>
    <w:div w:id="1383334520">
      <w:marLeft w:val="640"/>
      <w:marRight w:val="0"/>
      <w:marTop w:val="0"/>
      <w:marBottom w:val="0"/>
      <w:divBdr>
        <w:top w:val="none" w:sz="0" w:space="0" w:color="auto"/>
        <w:left w:val="none" w:sz="0" w:space="0" w:color="auto"/>
        <w:bottom w:val="none" w:sz="0" w:space="0" w:color="auto"/>
        <w:right w:val="none" w:sz="0" w:space="0" w:color="auto"/>
      </w:divBdr>
    </w:div>
    <w:div w:id="1383334816">
      <w:marLeft w:val="640"/>
      <w:marRight w:val="0"/>
      <w:marTop w:val="0"/>
      <w:marBottom w:val="0"/>
      <w:divBdr>
        <w:top w:val="none" w:sz="0" w:space="0" w:color="auto"/>
        <w:left w:val="none" w:sz="0" w:space="0" w:color="auto"/>
        <w:bottom w:val="none" w:sz="0" w:space="0" w:color="auto"/>
        <w:right w:val="none" w:sz="0" w:space="0" w:color="auto"/>
      </w:divBdr>
    </w:div>
    <w:div w:id="1383482439">
      <w:marLeft w:val="640"/>
      <w:marRight w:val="0"/>
      <w:marTop w:val="0"/>
      <w:marBottom w:val="0"/>
      <w:divBdr>
        <w:top w:val="none" w:sz="0" w:space="0" w:color="auto"/>
        <w:left w:val="none" w:sz="0" w:space="0" w:color="auto"/>
        <w:bottom w:val="none" w:sz="0" w:space="0" w:color="auto"/>
        <w:right w:val="none" w:sz="0" w:space="0" w:color="auto"/>
      </w:divBdr>
    </w:div>
    <w:div w:id="1383751384">
      <w:marLeft w:val="640"/>
      <w:marRight w:val="0"/>
      <w:marTop w:val="0"/>
      <w:marBottom w:val="0"/>
      <w:divBdr>
        <w:top w:val="none" w:sz="0" w:space="0" w:color="auto"/>
        <w:left w:val="none" w:sz="0" w:space="0" w:color="auto"/>
        <w:bottom w:val="none" w:sz="0" w:space="0" w:color="auto"/>
        <w:right w:val="none" w:sz="0" w:space="0" w:color="auto"/>
      </w:divBdr>
    </w:div>
    <w:div w:id="1383868140">
      <w:marLeft w:val="640"/>
      <w:marRight w:val="0"/>
      <w:marTop w:val="0"/>
      <w:marBottom w:val="0"/>
      <w:divBdr>
        <w:top w:val="none" w:sz="0" w:space="0" w:color="auto"/>
        <w:left w:val="none" w:sz="0" w:space="0" w:color="auto"/>
        <w:bottom w:val="none" w:sz="0" w:space="0" w:color="auto"/>
        <w:right w:val="none" w:sz="0" w:space="0" w:color="auto"/>
      </w:divBdr>
    </w:div>
    <w:div w:id="1383944376">
      <w:marLeft w:val="640"/>
      <w:marRight w:val="0"/>
      <w:marTop w:val="0"/>
      <w:marBottom w:val="0"/>
      <w:divBdr>
        <w:top w:val="none" w:sz="0" w:space="0" w:color="auto"/>
        <w:left w:val="none" w:sz="0" w:space="0" w:color="auto"/>
        <w:bottom w:val="none" w:sz="0" w:space="0" w:color="auto"/>
        <w:right w:val="none" w:sz="0" w:space="0" w:color="auto"/>
      </w:divBdr>
    </w:div>
    <w:div w:id="1384131723">
      <w:marLeft w:val="640"/>
      <w:marRight w:val="0"/>
      <w:marTop w:val="0"/>
      <w:marBottom w:val="0"/>
      <w:divBdr>
        <w:top w:val="none" w:sz="0" w:space="0" w:color="auto"/>
        <w:left w:val="none" w:sz="0" w:space="0" w:color="auto"/>
        <w:bottom w:val="none" w:sz="0" w:space="0" w:color="auto"/>
        <w:right w:val="none" w:sz="0" w:space="0" w:color="auto"/>
      </w:divBdr>
    </w:div>
    <w:div w:id="1384136271">
      <w:marLeft w:val="640"/>
      <w:marRight w:val="0"/>
      <w:marTop w:val="0"/>
      <w:marBottom w:val="0"/>
      <w:divBdr>
        <w:top w:val="none" w:sz="0" w:space="0" w:color="auto"/>
        <w:left w:val="none" w:sz="0" w:space="0" w:color="auto"/>
        <w:bottom w:val="none" w:sz="0" w:space="0" w:color="auto"/>
        <w:right w:val="none" w:sz="0" w:space="0" w:color="auto"/>
      </w:divBdr>
    </w:div>
    <w:div w:id="1384213948">
      <w:marLeft w:val="640"/>
      <w:marRight w:val="0"/>
      <w:marTop w:val="0"/>
      <w:marBottom w:val="0"/>
      <w:divBdr>
        <w:top w:val="none" w:sz="0" w:space="0" w:color="auto"/>
        <w:left w:val="none" w:sz="0" w:space="0" w:color="auto"/>
        <w:bottom w:val="none" w:sz="0" w:space="0" w:color="auto"/>
        <w:right w:val="none" w:sz="0" w:space="0" w:color="auto"/>
      </w:divBdr>
    </w:div>
    <w:div w:id="1384256509">
      <w:marLeft w:val="640"/>
      <w:marRight w:val="0"/>
      <w:marTop w:val="0"/>
      <w:marBottom w:val="0"/>
      <w:divBdr>
        <w:top w:val="none" w:sz="0" w:space="0" w:color="auto"/>
        <w:left w:val="none" w:sz="0" w:space="0" w:color="auto"/>
        <w:bottom w:val="none" w:sz="0" w:space="0" w:color="auto"/>
        <w:right w:val="none" w:sz="0" w:space="0" w:color="auto"/>
      </w:divBdr>
    </w:div>
    <w:div w:id="1384333273">
      <w:marLeft w:val="640"/>
      <w:marRight w:val="0"/>
      <w:marTop w:val="0"/>
      <w:marBottom w:val="0"/>
      <w:divBdr>
        <w:top w:val="none" w:sz="0" w:space="0" w:color="auto"/>
        <w:left w:val="none" w:sz="0" w:space="0" w:color="auto"/>
        <w:bottom w:val="none" w:sz="0" w:space="0" w:color="auto"/>
        <w:right w:val="none" w:sz="0" w:space="0" w:color="auto"/>
      </w:divBdr>
    </w:div>
    <w:div w:id="1384479048">
      <w:marLeft w:val="640"/>
      <w:marRight w:val="0"/>
      <w:marTop w:val="0"/>
      <w:marBottom w:val="0"/>
      <w:divBdr>
        <w:top w:val="none" w:sz="0" w:space="0" w:color="auto"/>
        <w:left w:val="none" w:sz="0" w:space="0" w:color="auto"/>
        <w:bottom w:val="none" w:sz="0" w:space="0" w:color="auto"/>
        <w:right w:val="none" w:sz="0" w:space="0" w:color="auto"/>
      </w:divBdr>
    </w:div>
    <w:div w:id="1384669995">
      <w:marLeft w:val="640"/>
      <w:marRight w:val="0"/>
      <w:marTop w:val="0"/>
      <w:marBottom w:val="0"/>
      <w:divBdr>
        <w:top w:val="none" w:sz="0" w:space="0" w:color="auto"/>
        <w:left w:val="none" w:sz="0" w:space="0" w:color="auto"/>
        <w:bottom w:val="none" w:sz="0" w:space="0" w:color="auto"/>
        <w:right w:val="none" w:sz="0" w:space="0" w:color="auto"/>
      </w:divBdr>
    </w:div>
    <w:div w:id="1384671495">
      <w:marLeft w:val="640"/>
      <w:marRight w:val="0"/>
      <w:marTop w:val="0"/>
      <w:marBottom w:val="0"/>
      <w:divBdr>
        <w:top w:val="none" w:sz="0" w:space="0" w:color="auto"/>
        <w:left w:val="none" w:sz="0" w:space="0" w:color="auto"/>
        <w:bottom w:val="none" w:sz="0" w:space="0" w:color="auto"/>
        <w:right w:val="none" w:sz="0" w:space="0" w:color="auto"/>
      </w:divBdr>
    </w:div>
    <w:div w:id="1384711857">
      <w:marLeft w:val="640"/>
      <w:marRight w:val="0"/>
      <w:marTop w:val="0"/>
      <w:marBottom w:val="0"/>
      <w:divBdr>
        <w:top w:val="none" w:sz="0" w:space="0" w:color="auto"/>
        <w:left w:val="none" w:sz="0" w:space="0" w:color="auto"/>
        <w:bottom w:val="none" w:sz="0" w:space="0" w:color="auto"/>
        <w:right w:val="none" w:sz="0" w:space="0" w:color="auto"/>
      </w:divBdr>
    </w:div>
    <w:div w:id="1384794355">
      <w:marLeft w:val="640"/>
      <w:marRight w:val="0"/>
      <w:marTop w:val="0"/>
      <w:marBottom w:val="0"/>
      <w:divBdr>
        <w:top w:val="none" w:sz="0" w:space="0" w:color="auto"/>
        <w:left w:val="none" w:sz="0" w:space="0" w:color="auto"/>
        <w:bottom w:val="none" w:sz="0" w:space="0" w:color="auto"/>
        <w:right w:val="none" w:sz="0" w:space="0" w:color="auto"/>
      </w:divBdr>
    </w:div>
    <w:div w:id="1384864190">
      <w:marLeft w:val="640"/>
      <w:marRight w:val="0"/>
      <w:marTop w:val="0"/>
      <w:marBottom w:val="0"/>
      <w:divBdr>
        <w:top w:val="none" w:sz="0" w:space="0" w:color="auto"/>
        <w:left w:val="none" w:sz="0" w:space="0" w:color="auto"/>
        <w:bottom w:val="none" w:sz="0" w:space="0" w:color="auto"/>
        <w:right w:val="none" w:sz="0" w:space="0" w:color="auto"/>
      </w:divBdr>
    </w:div>
    <w:div w:id="1385131942">
      <w:marLeft w:val="640"/>
      <w:marRight w:val="0"/>
      <w:marTop w:val="0"/>
      <w:marBottom w:val="0"/>
      <w:divBdr>
        <w:top w:val="none" w:sz="0" w:space="0" w:color="auto"/>
        <w:left w:val="none" w:sz="0" w:space="0" w:color="auto"/>
        <w:bottom w:val="none" w:sz="0" w:space="0" w:color="auto"/>
        <w:right w:val="none" w:sz="0" w:space="0" w:color="auto"/>
      </w:divBdr>
    </w:div>
    <w:div w:id="1385367349">
      <w:marLeft w:val="640"/>
      <w:marRight w:val="0"/>
      <w:marTop w:val="0"/>
      <w:marBottom w:val="0"/>
      <w:divBdr>
        <w:top w:val="none" w:sz="0" w:space="0" w:color="auto"/>
        <w:left w:val="none" w:sz="0" w:space="0" w:color="auto"/>
        <w:bottom w:val="none" w:sz="0" w:space="0" w:color="auto"/>
        <w:right w:val="none" w:sz="0" w:space="0" w:color="auto"/>
      </w:divBdr>
    </w:div>
    <w:div w:id="1385368908">
      <w:marLeft w:val="640"/>
      <w:marRight w:val="0"/>
      <w:marTop w:val="0"/>
      <w:marBottom w:val="0"/>
      <w:divBdr>
        <w:top w:val="none" w:sz="0" w:space="0" w:color="auto"/>
        <w:left w:val="none" w:sz="0" w:space="0" w:color="auto"/>
        <w:bottom w:val="none" w:sz="0" w:space="0" w:color="auto"/>
        <w:right w:val="none" w:sz="0" w:space="0" w:color="auto"/>
      </w:divBdr>
    </w:div>
    <w:div w:id="1385370128">
      <w:marLeft w:val="640"/>
      <w:marRight w:val="0"/>
      <w:marTop w:val="0"/>
      <w:marBottom w:val="0"/>
      <w:divBdr>
        <w:top w:val="none" w:sz="0" w:space="0" w:color="auto"/>
        <w:left w:val="none" w:sz="0" w:space="0" w:color="auto"/>
        <w:bottom w:val="none" w:sz="0" w:space="0" w:color="auto"/>
        <w:right w:val="none" w:sz="0" w:space="0" w:color="auto"/>
      </w:divBdr>
    </w:div>
    <w:div w:id="1385372801">
      <w:marLeft w:val="640"/>
      <w:marRight w:val="0"/>
      <w:marTop w:val="0"/>
      <w:marBottom w:val="0"/>
      <w:divBdr>
        <w:top w:val="none" w:sz="0" w:space="0" w:color="auto"/>
        <w:left w:val="none" w:sz="0" w:space="0" w:color="auto"/>
        <w:bottom w:val="none" w:sz="0" w:space="0" w:color="auto"/>
        <w:right w:val="none" w:sz="0" w:space="0" w:color="auto"/>
      </w:divBdr>
    </w:div>
    <w:div w:id="1385641564">
      <w:marLeft w:val="640"/>
      <w:marRight w:val="0"/>
      <w:marTop w:val="0"/>
      <w:marBottom w:val="0"/>
      <w:divBdr>
        <w:top w:val="none" w:sz="0" w:space="0" w:color="auto"/>
        <w:left w:val="none" w:sz="0" w:space="0" w:color="auto"/>
        <w:bottom w:val="none" w:sz="0" w:space="0" w:color="auto"/>
        <w:right w:val="none" w:sz="0" w:space="0" w:color="auto"/>
      </w:divBdr>
    </w:div>
    <w:div w:id="1385641902">
      <w:marLeft w:val="640"/>
      <w:marRight w:val="0"/>
      <w:marTop w:val="0"/>
      <w:marBottom w:val="0"/>
      <w:divBdr>
        <w:top w:val="none" w:sz="0" w:space="0" w:color="auto"/>
        <w:left w:val="none" w:sz="0" w:space="0" w:color="auto"/>
        <w:bottom w:val="none" w:sz="0" w:space="0" w:color="auto"/>
        <w:right w:val="none" w:sz="0" w:space="0" w:color="auto"/>
      </w:divBdr>
    </w:div>
    <w:div w:id="1385789541">
      <w:marLeft w:val="640"/>
      <w:marRight w:val="0"/>
      <w:marTop w:val="0"/>
      <w:marBottom w:val="0"/>
      <w:divBdr>
        <w:top w:val="none" w:sz="0" w:space="0" w:color="auto"/>
        <w:left w:val="none" w:sz="0" w:space="0" w:color="auto"/>
        <w:bottom w:val="none" w:sz="0" w:space="0" w:color="auto"/>
        <w:right w:val="none" w:sz="0" w:space="0" w:color="auto"/>
      </w:divBdr>
    </w:div>
    <w:div w:id="1385830899">
      <w:marLeft w:val="640"/>
      <w:marRight w:val="0"/>
      <w:marTop w:val="0"/>
      <w:marBottom w:val="0"/>
      <w:divBdr>
        <w:top w:val="none" w:sz="0" w:space="0" w:color="auto"/>
        <w:left w:val="none" w:sz="0" w:space="0" w:color="auto"/>
        <w:bottom w:val="none" w:sz="0" w:space="0" w:color="auto"/>
        <w:right w:val="none" w:sz="0" w:space="0" w:color="auto"/>
      </w:divBdr>
    </w:div>
    <w:div w:id="1386023944">
      <w:marLeft w:val="640"/>
      <w:marRight w:val="0"/>
      <w:marTop w:val="0"/>
      <w:marBottom w:val="0"/>
      <w:divBdr>
        <w:top w:val="none" w:sz="0" w:space="0" w:color="auto"/>
        <w:left w:val="none" w:sz="0" w:space="0" w:color="auto"/>
        <w:bottom w:val="none" w:sz="0" w:space="0" w:color="auto"/>
        <w:right w:val="none" w:sz="0" w:space="0" w:color="auto"/>
      </w:divBdr>
    </w:div>
    <w:div w:id="1386414779">
      <w:marLeft w:val="640"/>
      <w:marRight w:val="0"/>
      <w:marTop w:val="0"/>
      <w:marBottom w:val="0"/>
      <w:divBdr>
        <w:top w:val="none" w:sz="0" w:space="0" w:color="auto"/>
        <w:left w:val="none" w:sz="0" w:space="0" w:color="auto"/>
        <w:bottom w:val="none" w:sz="0" w:space="0" w:color="auto"/>
        <w:right w:val="none" w:sz="0" w:space="0" w:color="auto"/>
      </w:divBdr>
    </w:div>
    <w:div w:id="1386636548">
      <w:marLeft w:val="640"/>
      <w:marRight w:val="0"/>
      <w:marTop w:val="0"/>
      <w:marBottom w:val="0"/>
      <w:divBdr>
        <w:top w:val="none" w:sz="0" w:space="0" w:color="auto"/>
        <w:left w:val="none" w:sz="0" w:space="0" w:color="auto"/>
        <w:bottom w:val="none" w:sz="0" w:space="0" w:color="auto"/>
        <w:right w:val="none" w:sz="0" w:space="0" w:color="auto"/>
      </w:divBdr>
    </w:div>
    <w:div w:id="1386903665">
      <w:marLeft w:val="640"/>
      <w:marRight w:val="0"/>
      <w:marTop w:val="0"/>
      <w:marBottom w:val="0"/>
      <w:divBdr>
        <w:top w:val="none" w:sz="0" w:space="0" w:color="auto"/>
        <w:left w:val="none" w:sz="0" w:space="0" w:color="auto"/>
        <w:bottom w:val="none" w:sz="0" w:space="0" w:color="auto"/>
        <w:right w:val="none" w:sz="0" w:space="0" w:color="auto"/>
      </w:divBdr>
    </w:div>
    <w:div w:id="1387217909">
      <w:marLeft w:val="640"/>
      <w:marRight w:val="0"/>
      <w:marTop w:val="0"/>
      <w:marBottom w:val="0"/>
      <w:divBdr>
        <w:top w:val="none" w:sz="0" w:space="0" w:color="auto"/>
        <w:left w:val="none" w:sz="0" w:space="0" w:color="auto"/>
        <w:bottom w:val="none" w:sz="0" w:space="0" w:color="auto"/>
        <w:right w:val="none" w:sz="0" w:space="0" w:color="auto"/>
      </w:divBdr>
    </w:div>
    <w:div w:id="1387296169">
      <w:marLeft w:val="640"/>
      <w:marRight w:val="0"/>
      <w:marTop w:val="0"/>
      <w:marBottom w:val="0"/>
      <w:divBdr>
        <w:top w:val="none" w:sz="0" w:space="0" w:color="auto"/>
        <w:left w:val="none" w:sz="0" w:space="0" w:color="auto"/>
        <w:bottom w:val="none" w:sz="0" w:space="0" w:color="auto"/>
        <w:right w:val="none" w:sz="0" w:space="0" w:color="auto"/>
      </w:divBdr>
    </w:div>
    <w:div w:id="1387492483">
      <w:marLeft w:val="640"/>
      <w:marRight w:val="0"/>
      <w:marTop w:val="0"/>
      <w:marBottom w:val="0"/>
      <w:divBdr>
        <w:top w:val="none" w:sz="0" w:space="0" w:color="auto"/>
        <w:left w:val="none" w:sz="0" w:space="0" w:color="auto"/>
        <w:bottom w:val="none" w:sz="0" w:space="0" w:color="auto"/>
        <w:right w:val="none" w:sz="0" w:space="0" w:color="auto"/>
      </w:divBdr>
    </w:div>
    <w:div w:id="1387680621">
      <w:marLeft w:val="640"/>
      <w:marRight w:val="0"/>
      <w:marTop w:val="0"/>
      <w:marBottom w:val="0"/>
      <w:divBdr>
        <w:top w:val="none" w:sz="0" w:space="0" w:color="auto"/>
        <w:left w:val="none" w:sz="0" w:space="0" w:color="auto"/>
        <w:bottom w:val="none" w:sz="0" w:space="0" w:color="auto"/>
        <w:right w:val="none" w:sz="0" w:space="0" w:color="auto"/>
      </w:divBdr>
    </w:div>
    <w:div w:id="1387951819">
      <w:marLeft w:val="640"/>
      <w:marRight w:val="0"/>
      <w:marTop w:val="0"/>
      <w:marBottom w:val="0"/>
      <w:divBdr>
        <w:top w:val="none" w:sz="0" w:space="0" w:color="auto"/>
        <w:left w:val="none" w:sz="0" w:space="0" w:color="auto"/>
        <w:bottom w:val="none" w:sz="0" w:space="0" w:color="auto"/>
        <w:right w:val="none" w:sz="0" w:space="0" w:color="auto"/>
      </w:divBdr>
    </w:div>
    <w:div w:id="1388451393">
      <w:marLeft w:val="640"/>
      <w:marRight w:val="0"/>
      <w:marTop w:val="0"/>
      <w:marBottom w:val="0"/>
      <w:divBdr>
        <w:top w:val="none" w:sz="0" w:space="0" w:color="auto"/>
        <w:left w:val="none" w:sz="0" w:space="0" w:color="auto"/>
        <w:bottom w:val="none" w:sz="0" w:space="0" w:color="auto"/>
        <w:right w:val="none" w:sz="0" w:space="0" w:color="auto"/>
      </w:divBdr>
    </w:div>
    <w:div w:id="1388452058">
      <w:marLeft w:val="640"/>
      <w:marRight w:val="0"/>
      <w:marTop w:val="0"/>
      <w:marBottom w:val="0"/>
      <w:divBdr>
        <w:top w:val="none" w:sz="0" w:space="0" w:color="auto"/>
        <w:left w:val="none" w:sz="0" w:space="0" w:color="auto"/>
        <w:bottom w:val="none" w:sz="0" w:space="0" w:color="auto"/>
        <w:right w:val="none" w:sz="0" w:space="0" w:color="auto"/>
      </w:divBdr>
    </w:div>
    <w:div w:id="1388457020">
      <w:marLeft w:val="640"/>
      <w:marRight w:val="0"/>
      <w:marTop w:val="0"/>
      <w:marBottom w:val="0"/>
      <w:divBdr>
        <w:top w:val="none" w:sz="0" w:space="0" w:color="auto"/>
        <w:left w:val="none" w:sz="0" w:space="0" w:color="auto"/>
        <w:bottom w:val="none" w:sz="0" w:space="0" w:color="auto"/>
        <w:right w:val="none" w:sz="0" w:space="0" w:color="auto"/>
      </w:divBdr>
    </w:div>
    <w:div w:id="1388718795">
      <w:marLeft w:val="640"/>
      <w:marRight w:val="0"/>
      <w:marTop w:val="0"/>
      <w:marBottom w:val="0"/>
      <w:divBdr>
        <w:top w:val="none" w:sz="0" w:space="0" w:color="auto"/>
        <w:left w:val="none" w:sz="0" w:space="0" w:color="auto"/>
        <w:bottom w:val="none" w:sz="0" w:space="0" w:color="auto"/>
        <w:right w:val="none" w:sz="0" w:space="0" w:color="auto"/>
      </w:divBdr>
    </w:div>
    <w:div w:id="1388723630">
      <w:marLeft w:val="640"/>
      <w:marRight w:val="0"/>
      <w:marTop w:val="0"/>
      <w:marBottom w:val="0"/>
      <w:divBdr>
        <w:top w:val="none" w:sz="0" w:space="0" w:color="auto"/>
        <w:left w:val="none" w:sz="0" w:space="0" w:color="auto"/>
        <w:bottom w:val="none" w:sz="0" w:space="0" w:color="auto"/>
        <w:right w:val="none" w:sz="0" w:space="0" w:color="auto"/>
      </w:divBdr>
    </w:div>
    <w:div w:id="1388795867">
      <w:marLeft w:val="640"/>
      <w:marRight w:val="0"/>
      <w:marTop w:val="0"/>
      <w:marBottom w:val="0"/>
      <w:divBdr>
        <w:top w:val="none" w:sz="0" w:space="0" w:color="auto"/>
        <w:left w:val="none" w:sz="0" w:space="0" w:color="auto"/>
        <w:bottom w:val="none" w:sz="0" w:space="0" w:color="auto"/>
        <w:right w:val="none" w:sz="0" w:space="0" w:color="auto"/>
      </w:divBdr>
    </w:div>
    <w:div w:id="1389109285">
      <w:marLeft w:val="640"/>
      <w:marRight w:val="0"/>
      <w:marTop w:val="0"/>
      <w:marBottom w:val="0"/>
      <w:divBdr>
        <w:top w:val="none" w:sz="0" w:space="0" w:color="auto"/>
        <w:left w:val="none" w:sz="0" w:space="0" w:color="auto"/>
        <w:bottom w:val="none" w:sz="0" w:space="0" w:color="auto"/>
        <w:right w:val="none" w:sz="0" w:space="0" w:color="auto"/>
      </w:divBdr>
    </w:div>
    <w:div w:id="1389182986">
      <w:marLeft w:val="640"/>
      <w:marRight w:val="0"/>
      <w:marTop w:val="0"/>
      <w:marBottom w:val="0"/>
      <w:divBdr>
        <w:top w:val="none" w:sz="0" w:space="0" w:color="auto"/>
        <w:left w:val="none" w:sz="0" w:space="0" w:color="auto"/>
        <w:bottom w:val="none" w:sz="0" w:space="0" w:color="auto"/>
        <w:right w:val="none" w:sz="0" w:space="0" w:color="auto"/>
      </w:divBdr>
    </w:div>
    <w:div w:id="1389381553">
      <w:marLeft w:val="640"/>
      <w:marRight w:val="0"/>
      <w:marTop w:val="0"/>
      <w:marBottom w:val="0"/>
      <w:divBdr>
        <w:top w:val="none" w:sz="0" w:space="0" w:color="auto"/>
        <w:left w:val="none" w:sz="0" w:space="0" w:color="auto"/>
        <w:bottom w:val="none" w:sz="0" w:space="0" w:color="auto"/>
        <w:right w:val="none" w:sz="0" w:space="0" w:color="auto"/>
      </w:divBdr>
    </w:div>
    <w:div w:id="1389500210">
      <w:marLeft w:val="640"/>
      <w:marRight w:val="0"/>
      <w:marTop w:val="0"/>
      <w:marBottom w:val="0"/>
      <w:divBdr>
        <w:top w:val="none" w:sz="0" w:space="0" w:color="auto"/>
        <w:left w:val="none" w:sz="0" w:space="0" w:color="auto"/>
        <w:bottom w:val="none" w:sz="0" w:space="0" w:color="auto"/>
        <w:right w:val="none" w:sz="0" w:space="0" w:color="auto"/>
      </w:divBdr>
    </w:div>
    <w:div w:id="1389573953">
      <w:marLeft w:val="640"/>
      <w:marRight w:val="0"/>
      <w:marTop w:val="0"/>
      <w:marBottom w:val="0"/>
      <w:divBdr>
        <w:top w:val="none" w:sz="0" w:space="0" w:color="auto"/>
        <w:left w:val="none" w:sz="0" w:space="0" w:color="auto"/>
        <w:bottom w:val="none" w:sz="0" w:space="0" w:color="auto"/>
        <w:right w:val="none" w:sz="0" w:space="0" w:color="auto"/>
      </w:divBdr>
    </w:div>
    <w:div w:id="1389762248">
      <w:marLeft w:val="640"/>
      <w:marRight w:val="0"/>
      <w:marTop w:val="0"/>
      <w:marBottom w:val="0"/>
      <w:divBdr>
        <w:top w:val="none" w:sz="0" w:space="0" w:color="auto"/>
        <w:left w:val="none" w:sz="0" w:space="0" w:color="auto"/>
        <w:bottom w:val="none" w:sz="0" w:space="0" w:color="auto"/>
        <w:right w:val="none" w:sz="0" w:space="0" w:color="auto"/>
      </w:divBdr>
    </w:div>
    <w:div w:id="1389768057">
      <w:marLeft w:val="640"/>
      <w:marRight w:val="0"/>
      <w:marTop w:val="0"/>
      <w:marBottom w:val="0"/>
      <w:divBdr>
        <w:top w:val="none" w:sz="0" w:space="0" w:color="auto"/>
        <w:left w:val="none" w:sz="0" w:space="0" w:color="auto"/>
        <w:bottom w:val="none" w:sz="0" w:space="0" w:color="auto"/>
        <w:right w:val="none" w:sz="0" w:space="0" w:color="auto"/>
      </w:divBdr>
    </w:div>
    <w:div w:id="1390034084">
      <w:marLeft w:val="640"/>
      <w:marRight w:val="0"/>
      <w:marTop w:val="0"/>
      <w:marBottom w:val="0"/>
      <w:divBdr>
        <w:top w:val="none" w:sz="0" w:space="0" w:color="auto"/>
        <w:left w:val="none" w:sz="0" w:space="0" w:color="auto"/>
        <w:bottom w:val="none" w:sz="0" w:space="0" w:color="auto"/>
        <w:right w:val="none" w:sz="0" w:space="0" w:color="auto"/>
      </w:divBdr>
    </w:div>
    <w:div w:id="1390036511">
      <w:marLeft w:val="640"/>
      <w:marRight w:val="0"/>
      <w:marTop w:val="0"/>
      <w:marBottom w:val="0"/>
      <w:divBdr>
        <w:top w:val="none" w:sz="0" w:space="0" w:color="auto"/>
        <w:left w:val="none" w:sz="0" w:space="0" w:color="auto"/>
        <w:bottom w:val="none" w:sz="0" w:space="0" w:color="auto"/>
        <w:right w:val="none" w:sz="0" w:space="0" w:color="auto"/>
      </w:divBdr>
    </w:div>
    <w:div w:id="1390110755">
      <w:marLeft w:val="640"/>
      <w:marRight w:val="0"/>
      <w:marTop w:val="0"/>
      <w:marBottom w:val="0"/>
      <w:divBdr>
        <w:top w:val="none" w:sz="0" w:space="0" w:color="auto"/>
        <w:left w:val="none" w:sz="0" w:space="0" w:color="auto"/>
        <w:bottom w:val="none" w:sz="0" w:space="0" w:color="auto"/>
        <w:right w:val="none" w:sz="0" w:space="0" w:color="auto"/>
      </w:divBdr>
    </w:div>
    <w:div w:id="1390154267">
      <w:marLeft w:val="640"/>
      <w:marRight w:val="0"/>
      <w:marTop w:val="0"/>
      <w:marBottom w:val="0"/>
      <w:divBdr>
        <w:top w:val="none" w:sz="0" w:space="0" w:color="auto"/>
        <w:left w:val="none" w:sz="0" w:space="0" w:color="auto"/>
        <w:bottom w:val="none" w:sz="0" w:space="0" w:color="auto"/>
        <w:right w:val="none" w:sz="0" w:space="0" w:color="auto"/>
      </w:divBdr>
    </w:div>
    <w:div w:id="1390155472">
      <w:marLeft w:val="640"/>
      <w:marRight w:val="0"/>
      <w:marTop w:val="0"/>
      <w:marBottom w:val="0"/>
      <w:divBdr>
        <w:top w:val="none" w:sz="0" w:space="0" w:color="auto"/>
        <w:left w:val="none" w:sz="0" w:space="0" w:color="auto"/>
        <w:bottom w:val="none" w:sz="0" w:space="0" w:color="auto"/>
        <w:right w:val="none" w:sz="0" w:space="0" w:color="auto"/>
      </w:divBdr>
    </w:div>
    <w:div w:id="1390225450">
      <w:marLeft w:val="640"/>
      <w:marRight w:val="0"/>
      <w:marTop w:val="0"/>
      <w:marBottom w:val="0"/>
      <w:divBdr>
        <w:top w:val="none" w:sz="0" w:space="0" w:color="auto"/>
        <w:left w:val="none" w:sz="0" w:space="0" w:color="auto"/>
        <w:bottom w:val="none" w:sz="0" w:space="0" w:color="auto"/>
        <w:right w:val="none" w:sz="0" w:space="0" w:color="auto"/>
      </w:divBdr>
    </w:div>
    <w:div w:id="1390575095">
      <w:marLeft w:val="640"/>
      <w:marRight w:val="0"/>
      <w:marTop w:val="0"/>
      <w:marBottom w:val="0"/>
      <w:divBdr>
        <w:top w:val="none" w:sz="0" w:space="0" w:color="auto"/>
        <w:left w:val="none" w:sz="0" w:space="0" w:color="auto"/>
        <w:bottom w:val="none" w:sz="0" w:space="0" w:color="auto"/>
        <w:right w:val="none" w:sz="0" w:space="0" w:color="auto"/>
      </w:divBdr>
    </w:div>
    <w:div w:id="1390692233">
      <w:marLeft w:val="640"/>
      <w:marRight w:val="0"/>
      <w:marTop w:val="0"/>
      <w:marBottom w:val="0"/>
      <w:divBdr>
        <w:top w:val="none" w:sz="0" w:space="0" w:color="auto"/>
        <w:left w:val="none" w:sz="0" w:space="0" w:color="auto"/>
        <w:bottom w:val="none" w:sz="0" w:space="0" w:color="auto"/>
        <w:right w:val="none" w:sz="0" w:space="0" w:color="auto"/>
      </w:divBdr>
    </w:div>
    <w:div w:id="1390766244">
      <w:marLeft w:val="640"/>
      <w:marRight w:val="0"/>
      <w:marTop w:val="0"/>
      <w:marBottom w:val="0"/>
      <w:divBdr>
        <w:top w:val="none" w:sz="0" w:space="0" w:color="auto"/>
        <w:left w:val="none" w:sz="0" w:space="0" w:color="auto"/>
        <w:bottom w:val="none" w:sz="0" w:space="0" w:color="auto"/>
        <w:right w:val="none" w:sz="0" w:space="0" w:color="auto"/>
      </w:divBdr>
    </w:div>
    <w:div w:id="1390878877">
      <w:marLeft w:val="640"/>
      <w:marRight w:val="0"/>
      <w:marTop w:val="0"/>
      <w:marBottom w:val="0"/>
      <w:divBdr>
        <w:top w:val="none" w:sz="0" w:space="0" w:color="auto"/>
        <w:left w:val="none" w:sz="0" w:space="0" w:color="auto"/>
        <w:bottom w:val="none" w:sz="0" w:space="0" w:color="auto"/>
        <w:right w:val="none" w:sz="0" w:space="0" w:color="auto"/>
      </w:divBdr>
    </w:div>
    <w:div w:id="1390960349">
      <w:marLeft w:val="640"/>
      <w:marRight w:val="0"/>
      <w:marTop w:val="0"/>
      <w:marBottom w:val="0"/>
      <w:divBdr>
        <w:top w:val="none" w:sz="0" w:space="0" w:color="auto"/>
        <w:left w:val="none" w:sz="0" w:space="0" w:color="auto"/>
        <w:bottom w:val="none" w:sz="0" w:space="0" w:color="auto"/>
        <w:right w:val="none" w:sz="0" w:space="0" w:color="auto"/>
      </w:divBdr>
    </w:div>
    <w:div w:id="1391080352">
      <w:marLeft w:val="640"/>
      <w:marRight w:val="0"/>
      <w:marTop w:val="0"/>
      <w:marBottom w:val="0"/>
      <w:divBdr>
        <w:top w:val="none" w:sz="0" w:space="0" w:color="auto"/>
        <w:left w:val="none" w:sz="0" w:space="0" w:color="auto"/>
        <w:bottom w:val="none" w:sz="0" w:space="0" w:color="auto"/>
        <w:right w:val="none" w:sz="0" w:space="0" w:color="auto"/>
      </w:divBdr>
    </w:div>
    <w:div w:id="1391080410">
      <w:marLeft w:val="640"/>
      <w:marRight w:val="0"/>
      <w:marTop w:val="0"/>
      <w:marBottom w:val="0"/>
      <w:divBdr>
        <w:top w:val="none" w:sz="0" w:space="0" w:color="auto"/>
        <w:left w:val="none" w:sz="0" w:space="0" w:color="auto"/>
        <w:bottom w:val="none" w:sz="0" w:space="0" w:color="auto"/>
        <w:right w:val="none" w:sz="0" w:space="0" w:color="auto"/>
      </w:divBdr>
    </w:div>
    <w:div w:id="1391225925">
      <w:marLeft w:val="640"/>
      <w:marRight w:val="0"/>
      <w:marTop w:val="0"/>
      <w:marBottom w:val="0"/>
      <w:divBdr>
        <w:top w:val="none" w:sz="0" w:space="0" w:color="auto"/>
        <w:left w:val="none" w:sz="0" w:space="0" w:color="auto"/>
        <w:bottom w:val="none" w:sz="0" w:space="0" w:color="auto"/>
        <w:right w:val="none" w:sz="0" w:space="0" w:color="auto"/>
      </w:divBdr>
    </w:div>
    <w:div w:id="1391226221">
      <w:marLeft w:val="640"/>
      <w:marRight w:val="0"/>
      <w:marTop w:val="0"/>
      <w:marBottom w:val="0"/>
      <w:divBdr>
        <w:top w:val="none" w:sz="0" w:space="0" w:color="auto"/>
        <w:left w:val="none" w:sz="0" w:space="0" w:color="auto"/>
        <w:bottom w:val="none" w:sz="0" w:space="0" w:color="auto"/>
        <w:right w:val="none" w:sz="0" w:space="0" w:color="auto"/>
      </w:divBdr>
    </w:div>
    <w:div w:id="1391272581">
      <w:marLeft w:val="640"/>
      <w:marRight w:val="0"/>
      <w:marTop w:val="0"/>
      <w:marBottom w:val="0"/>
      <w:divBdr>
        <w:top w:val="none" w:sz="0" w:space="0" w:color="auto"/>
        <w:left w:val="none" w:sz="0" w:space="0" w:color="auto"/>
        <w:bottom w:val="none" w:sz="0" w:space="0" w:color="auto"/>
        <w:right w:val="none" w:sz="0" w:space="0" w:color="auto"/>
      </w:divBdr>
    </w:div>
    <w:div w:id="1391423744">
      <w:marLeft w:val="640"/>
      <w:marRight w:val="0"/>
      <w:marTop w:val="0"/>
      <w:marBottom w:val="0"/>
      <w:divBdr>
        <w:top w:val="none" w:sz="0" w:space="0" w:color="auto"/>
        <w:left w:val="none" w:sz="0" w:space="0" w:color="auto"/>
        <w:bottom w:val="none" w:sz="0" w:space="0" w:color="auto"/>
        <w:right w:val="none" w:sz="0" w:space="0" w:color="auto"/>
      </w:divBdr>
    </w:div>
    <w:div w:id="1391616921">
      <w:marLeft w:val="640"/>
      <w:marRight w:val="0"/>
      <w:marTop w:val="0"/>
      <w:marBottom w:val="0"/>
      <w:divBdr>
        <w:top w:val="none" w:sz="0" w:space="0" w:color="auto"/>
        <w:left w:val="none" w:sz="0" w:space="0" w:color="auto"/>
        <w:bottom w:val="none" w:sz="0" w:space="0" w:color="auto"/>
        <w:right w:val="none" w:sz="0" w:space="0" w:color="auto"/>
      </w:divBdr>
    </w:div>
    <w:div w:id="1391883264">
      <w:marLeft w:val="640"/>
      <w:marRight w:val="0"/>
      <w:marTop w:val="0"/>
      <w:marBottom w:val="0"/>
      <w:divBdr>
        <w:top w:val="none" w:sz="0" w:space="0" w:color="auto"/>
        <w:left w:val="none" w:sz="0" w:space="0" w:color="auto"/>
        <w:bottom w:val="none" w:sz="0" w:space="0" w:color="auto"/>
        <w:right w:val="none" w:sz="0" w:space="0" w:color="auto"/>
      </w:divBdr>
    </w:div>
    <w:div w:id="1392118355">
      <w:marLeft w:val="640"/>
      <w:marRight w:val="0"/>
      <w:marTop w:val="0"/>
      <w:marBottom w:val="0"/>
      <w:divBdr>
        <w:top w:val="none" w:sz="0" w:space="0" w:color="auto"/>
        <w:left w:val="none" w:sz="0" w:space="0" w:color="auto"/>
        <w:bottom w:val="none" w:sz="0" w:space="0" w:color="auto"/>
        <w:right w:val="none" w:sz="0" w:space="0" w:color="auto"/>
      </w:divBdr>
    </w:div>
    <w:div w:id="1392122300">
      <w:marLeft w:val="640"/>
      <w:marRight w:val="0"/>
      <w:marTop w:val="0"/>
      <w:marBottom w:val="0"/>
      <w:divBdr>
        <w:top w:val="none" w:sz="0" w:space="0" w:color="auto"/>
        <w:left w:val="none" w:sz="0" w:space="0" w:color="auto"/>
        <w:bottom w:val="none" w:sz="0" w:space="0" w:color="auto"/>
        <w:right w:val="none" w:sz="0" w:space="0" w:color="auto"/>
      </w:divBdr>
    </w:div>
    <w:div w:id="1392191513">
      <w:marLeft w:val="640"/>
      <w:marRight w:val="0"/>
      <w:marTop w:val="0"/>
      <w:marBottom w:val="0"/>
      <w:divBdr>
        <w:top w:val="none" w:sz="0" w:space="0" w:color="auto"/>
        <w:left w:val="none" w:sz="0" w:space="0" w:color="auto"/>
        <w:bottom w:val="none" w:sz="0" w:space="0" w:color="auto"/>
        <w:right w:val="none" w:sz="0" w:space="0" w:color="auto"/>
      </w:divBdr>
    </w:div>
    <w:div w:id="1392267618">
      <w:marLeft w:val="640"/>
      <w:marRight w:val="0"/>
      <w:marTop w:val="0"/>
      <w:marBottom w:val="0"/>
      <w:divBdr>
        <w:top w:val="none" w:sz="0" w:space="0" w:color="auto"/>
        <w:left w:val="none" w:sz="0" w:space="0" w:color="auto"/>
        <w:bottom w:val="none" w:sz="0" w:space="0" w:color="auto"/>
        <w:right w:val="none" w:sz="0" w:space="0" w:color="auto"/>
      </w:divBdr>
    </w:div>
    <w:div w:id="1392267820">
      <w:marLeft w:val="640"/>
      <w:marRight w:val="0"/>
      <w:marTop w:val="0"/>
      <w:marBottom w:val="0"/>
      <w:divBdr>
        <w:top w:val="none" w:sz="0" w:space="0" w:color="auto"/>
        <w:left w:val="none" w:sz="0" w:space="0" w:color="auto"/>
        <w:bottom w:val="none" w:sz="0" w:space="0" w:color="auto"/>
        <w:right w:val="none" w:sz="0" w:space="0" w:color="auto"/>
      </w:divBdr>
    </w:div>
    <w:div w:id="1392315375">
      <w:marLeft w:val="640"/>
      <w:marRight w:val="0"/>
      <w:marTop w:val="0"/>
      <w:marBottom w:val="0"/>
      <w:divBdr>
        <w:top w:val="none" w:sz="0" w:space="0" w:color="auto"/>
        <w:left w:val="none" w:sz="0" w:space="0" w:color="auto"/>
        <w:bottom w:val="none" w:sz="0" w:space="0" w:color="auto"/>
        <w:right w:val="none" w:sz="0" w:space="0" w:color="auto"/>
      </w:divBdr>
    </w:div>
    <w:div w:id="1392390272">
      <w:marLeft w:val="640"/>
      <w:marRight w:val="0"/>
      <w:marTop w:val="0"/>
      <w:marBottom w:val="0"/>
      <w:divBdr>
        <w:top w:val="none" w:sz="0" w:space="0" w:color="auto"/>
        <w:left w:val="none" w:sz="0" w:space="0" w:color="auto"/>
        <w:bottom w:val="none" w:sz="0" w:space="0" w:color="auto"/>
        <w:right w:val="none" w:sz="0" w:space="0" w:color="auto"/>
      </w:divBdr>
    </w:div>
    <w:div w:id="1392532890">
      <w:marLeft w:val="640"/>
      <w:marRight w:val="0"/>
      <w:marTop w:val="0"/>
      <w:marBottom w:val="0"/>
      <w:divBdr>
        <w:top w:val="none" w:sz="0" w:space="0" w:color="auto"/>
        <w:left w:val="none" w:sz="0" w:space="0" w:color="auto"/>
        <w:bottom w:val="none" w:sz="0" w:space="0" w:color="auto"/>
        <w:right w:val="none" w:sz="0" w:space="0" w:color="auto"/>
      </w:divBdr>
    </w:div>
    <w:div w:id="1392998818">
      <w:marLeft w:val="640"/>
      <w:marRight w:val="0"/>
      <w:marTop w:val="0"/>
      <w:marBottom w:val="0"/>
      <w:divBdr>
        <w:top w:val="none" w:sz="0" w:space="0" w:color="auto"/>
        <w:left w:val="none" w:sz="0" w:space="0" w:color="auto"/>
        <w:bottom w:val="none" w:sz="0" w:space="0" w:color="auto"/>
        <w:right w:val="none" w:sz="0" w:space="0" w:color="auto"/>
      </w:divBdr>
    </w:div>
    <w:div w:id="1393038493">
      <w:marLeft w:val="640"/>
      <w:marRight w:val="0"/>
      <w:marTop w:val="0"/>
      <w:marBottom w:val="0"/>
      <w:divBdr>
        <w:top w:val="none" w:sz="0" w:space="0" w:color="auto"/>
        <w:left w:val="none" w:sz="0" w:space="0" w:color="auto"/>
        <w:bottom w:val="none" w:sz="0" w:space="0" w:color="auto"/>
        <w:right w:val="none" w:sz="0" w:space="0" w:color="auto"/>
      </w:divBdr>
    </w:div>
    <w:div w:id="1393041712">
      <w:marLeft w:val="640"/>
      <w:marRight w:val="0"/>
      <w:marTop w:val="0"/>
      <w:marBottom w:val="0"/>
      <w:divBdr>
        <w:top w:val="none" w:sz="0" w:space="0" w:color="auto"/>
        <w:left w:val="none" w:sz="0" w:space="0" w:color="auto"/>
        <w:bottom w:val="none" w:sz="0" w:space="0" w:color="auto"/>
        <w:right w:val="none" w:sz="0" w:space="0" w:color="auto"/>
      </w:divBdr>
    </w:div>
    <w:div w:id="1393188726">
      <w:marLeft w:val="640"/>
      <w:marRight w:val="0"/>
      <w:marTop w:val="0"/>
      <w:marBottom w:val="0"/>
      <w:divBdr>
        <w:top w:val="none" w:sz="0" w:space="0" w:color="auto"/>
        <w:left w:val="none" w:sz="0" w:space="0" w:color="auto"/>
        <w:bottom w:val="none" w:sz="0" w:space="0" w:color="auto"/>
        <w:right w:val="none" w:sz="0" w:space="0" w:color="auto"/>
      </w:divBdr>
    </w:div>
    <w:div w:id="1393239499">
      <w:marLeft w:val="640"/>
      <w:marRight w:val="0"/>
      <w:marTop w:val="0"/>
      <w:marBottom w:val="0"/>
      <w:divBdr>
        <w:top w:val="none" w:sz="0" w:space="0" w:color="auto"/>
        <w:left w:val="none" w:sz="0" w:space="0" w:color="auto"/>
        <w:bottom w:val="none" w:sz="0" w:space="0" w:color="auto"/>
        <w:right w:val="none" w:sz="0" w:space="0" w:color="auto"/>
      </w:divBdr>
    </w:div>
    <w:div w:id="1393505071">
      <w:marLeft w:val="640"/>
      <w:marRight w:val="0"/>
      <w:marTop w:val="0"/>
      <w:marBottom w:val="0"/>
      <w:divBdr>
        <w:top w:val="none" w:sz="0" w:space="0" w:color="auto"/>
        <w:left w:val="none" w:sz="0" w:space="0" w:color="auto"/>
        <w:bottom w:val="none" w:sz="0" w:space="0" w:color="auto"/>
        <w:right w:val="none" w:sz="0" w:space="0" w:color="auto"/>
      </w:divBdr>
    </w:div>
    <w:div w:id="1393649477">
      <w:marLeft w:val="640"/>
      <w:marRight w:val="0"/>
      <w:marTop w:val="0"/>
      <w:marBottom w:val="0"/>
      <w:divBdr>
        <w:top w:val="none" w:sz="0" w:space="0" w:color="auto"/>
        <w:left w:val="none" w:sz="0" w:space="0" w:color="auto"/>
        <w:bottom w:val="none" w:sz="0" w:space="0" w:color="auto"/>
        <w:right w:val="none" w:sz="0" w:space="0" w:color="auto"/>
      </w:divBdr>
    </w:div>
    <w:div w:id="1393649489">
      <w:marLeft w:val="640"/>
      <w:marRight w:val="0"/>
      <w:marTop w:val="0"/>
      <w:marBottom w:val="0"/>
      <w:divBdr>
        <w:top w:val="none" w:sz="0" w:space="0" w:color="auto"/>
        <w:left w:val="none" w:sz="0" w:space="0" w:color="auto"/>
        <w:bottom w:val="none" w:sz="0" w:space="0" w:color="auto"/>
        <w:right w:val="none" w:sz="0" w:space="0" w:color="auto"/>
      </w:divBdr>
    </w:div>
    <w:div w:id="1393652291">
      <w:marLeft w:val="640"/>
      <w:marRight w:val="0"/>
      <w:marTop w:val="0"/>
      <w:marBottom w:val="0"/>
      <w:divBdr>
        <w:top w:val="none" w:sz="0" w:space="0" w:color="auto"/>
        <w:left w:val="none" w:sz="0" w:space="0" w:color="auto"/>
        <w:bottom w:val="none" w:sz="0" w:space="0" w:color="auto"/>
        <w:right w:val="none" w:sz="0" w:space="0" w:color="auto"/>
      </w:divBdr>
    </w:div>
    <w:div w:id="1394085949">
      <w:marLeft w:val="640"/>
      <w:marRight w:val="0"/>
      <w:marTop w:val="0"/>
      <w:marBottom w:val="0"/>
      <w:divBdr>
        <w:top w:val="none" w:sz="0" w:space="0" w:color="auto"/>
        <w:left w:val="none" w:sz="0" w:space="0" w:color="auto"/>
        <w:bottom w:val="none" w:sz="0" w:space="0" w:color="auto"/>
        <w:right w:val="none" w:sz="0" w:space="0" w:color="auto"/>
      </w:divBdr>
    </w:div>
    <w:div w:id="1394159514">
      <w:marLeft w:val="640"/>
      <w:marRight w:val="0"/>
      <w:marTop w:val="0"/>
      <w:marBottom w:val="0"/>
      <w:divBdr>
        <w:top w:val="none" w:sz="0" w:space="0" w:color="auto"/>
        <w:left w:val="none" w:sz="0" w:space="0" w:color="auto"/>
        <w:bottom w:val="none" w:sz="0" w:space="0" w:color="auto"/>
        <w:right w:val="none" w:sz="0" w:space="0" w:color="auto"/>
      </w:divBdr>
    </w:div>
    <w:div w:id="1394356493">
      <w:marLeft w:val="640"/>
      <w:marRight w:val="0"/>
      <w:marTop w:val="0"/>
      <w:marBottom w:val="0"/>
      <w:divBdr>
        <w:top w:val="none" w:sz="0" w:space="0" w:color="auto"/>
        <w:left w:val="none" w:sz="0" w:space="0" w:color="auto"/>
        <w:bottom w:val="none" w:sz="0" w:space="0" w:color="auto"/>
        <w:right w:val="none" w:sz="0" w:space="0" w:color="auto"/>
      </w:divBdr>
    </w:div>
    <w:div w:id="1394432401">
      <w:marLeft w:val="640"/>
      <w:marRight w:val="0"/>
      <w:marTop w:val="0"/>
      <w:marBottom w:val="0"/>
      <w:divBdr>
        <w:top w:val="none" w:sz="0" w:space="0" w:color="auto"/>
        <w:left w:val="none" w:sz="0" w:space="0" w:color="auto"/>
        <w:bottom w:val="none" w:sz="0" w:space="0" w:color="auto"/>
        <w:right w:val="none" w:sz="0" w:space="0" w:color="auto"/>
      </w:divBdr>
    </w:div>
    <w:div w:id="1394541928">
      <w:marLeft w:val="640"/>
      <w:marRight w:val="0"/>
      <w:marTop w:val="0"/>
      <w:marBottom w:val="0"/>
      <w:divBdr>
        <w:top w:val="none" w:sz="0" w:space="0" w:color="auto"/>
        <w:left w:val="none" w:sz="0" w:space="0" w:color="auto"/>
        <w:bottom w:val="none" w:sz="0" w:space="0" w:color="auto"/>
        <w:right w:val="none" w:sz="0" w:space="0" w:color="auto"/>
      </w:divBdr>
    </w:div>
    <w:div w:id="1394542815">
      <w:marLeft w:val="640"/>
      <w:marRight w:val="0"/>
      <w:marTop w:val="0"/>
      <w:marBottom w:val="0"/>
      <w:divBdr>
        <w:top w:val="none" w:sz="0" w:space="0" w:color="auto"/>
        <w:left w:val="none" w:sz="0" w:space="0" w:color="auto"/>
        <w:bottom w:val="none" w:sz="0" w:space="0" w:color="auto"/>
        <w:right w:val="none" w:sz="0" w:space="0" w:color="auto"/>
      </w:divBdr>
    </w:div>
    <w:div w:id="1394814733">
      <w:marLeft w:val="640"/>
      <w:marRight w:val="0"/>
      <w:marTop w:val="0"/>
      <w:marBottom w:val="0"/>
      <w:divBdr>
        <w:top w:val="none" w:sz="0" w:space="0" w:color="auto"/>
        <w:left w:val="none" w:sz="0" w:space="0" w:color="auto"/>
        <w:bottom w:val="none" w:sz="0" w:space="0" w:color="auto"/>
        <w:right w:val="none" w:sz="0" w:space="0" w:color="auto"/>
      </w:divBdr>
    </w:div>
    <w:div w:id="1395087429">
      <w:marLeft w:val="640"/>
      <w:marRight w:val="0"/>
      <w:marTop w:val="0"/>
      <w:marBottom w:val="0"/>
      <w:divBdr>
        <w:top w:val="none" w:sz="0" w:space="0" w:color="auto"/>
        <w:left w:val="none" w:sz="0" w:space="0" w:color="auto"/>
        <w:bottom w:val="none" w:sz="0" w:space="0" w:color="auto"/>
        <w:right w:val="none" w:sz="0" w:space="0" w:color="auto"/>
      </w:divBdr>
    </w:div>
    <w:div w:id="1395160761">
      <w:marLeft w:val="640"/>
      <w:marRight w:val="0"/>
      <w:marTop w:val="0"/>
      <w:marBottom w:val="0"/>
      <w:divBdr>
        <w:top w:val="none" w:sz="0" w:space="0" w:color="auto"/>
        <w:left w:val="none" w:sz="0" w:space="0" w:color="auto"/>
        <w:bottom w:val="none" w:sz="0" w:space="0" w:color="auto"/>
        <w:right w:val="none" w:sz="0" w:space="0" w:color="auto"/>
      </w:divBdr>
    </w:div>
    <w:div w:id="1395160844">
      <w:marLeft w:val="640"/>
      <w:marRight w:val="0"/>
      <w:marTop w:val="0"/>
      <w:marBottom w:val="0"/>
      <w:divBdr>
        <w:top w:val="none" w:sz="0" w:space="0" w:color="auto"/>
        <w:left w:val="none" w:sz="0" w:space="0" w:color="auto"/>
        <w:bottom w:val="none" w:sz="0" w:space="0" w:color="auto"/>
        <w:right w:val="none" w:sz="0" w:space="0" w:color="auto"/>
      </w:divBdr>
    </w:div>
    <w:div w:id="1395204260">
      <w:marLeft w:val="640"/>
      <w:marRight w:val="0"/>
      <w:marTop w:val="0"/>
      <w:marBottom w:val="0"/>
      <w:divBdr>
        <w:top w:val="none" w:sz="0" w:space="0" w:color="auto"/>
        <w:left w:val="none" w:sz="0" w:space="0" w:color="auto"/>
        <w:bottom w:val="none" w:sz="0" w:space="0" w:color="auto"/>
        <w:right w:val="none" w:sz="0" w:space="0" w:color="auto"/>
      </w:divBdr>
    </w:div>
    <w:div w:id="1395395522">
      <w:marLeft w:val="640"/>
      <w:marRight w:val="0"/>
      <w:marTop w:val="0"/>
      <w:marBottom w:val="0"/>
      <w:divBdr>
        <w:top w:val="none" w:sz="0" w:space="0" w:color="auto"/>
        <w:left w:val="none" w:sz="0" w:space="0" w:color="auto"/>
        <w:bottom w:val="none" w:sz="0" w:space="0" w:color="auto"/>
        <w:right w:val="none" w:sz="0" w:space="0" w:color="auto"/>
      </w:divBdr>
    </w:div>
    <w:div w:id="1395471875">
      <w:marLeft w:val="640"/>
      <w:marRight w:val="0"/>
      <w:marTop w:val="0"/>
      <w:marBottom w:val="0"/>
      <w:divBdr>
        <w:top w:val="none" w:sz="0" w:space="0" w:color="auto"/>
        <w:left w:val="none" w:sz="0" w:space="0" w:color="auto"/>
        <w:bottom w:val="none" w:sz="0" w:space="0" w:color="auto"/>
        <w:right w:val="none" w:sz="0" w:space="0" w:color="auto"/>
      </w:divBdr>
    </w:div>
    <w:div w:id="1395541884">
      <w:marLeft w:val="640"/>
      <w:marRight w:val="0"/>
      <w:marTop w:val="0"/>
      <w:marBottom w:val="0"/>
      <w:divBdr>
        <w:top w:val="none" w:sz="0" w:space="0" w:color="auto"/>
        <w:left w:val="none" w:sz="0" w:space="0" w:color="auto"/>
        <w:bottom w:val="none" w:sz="0" w:space="0" w:color="auto"/>
        <w:right w:val="none" w:sz="0" w:space="0" w:color="auto"/>
      </w:divBdr>
    </w:div>
    <w:div w:id="1395737395">
      <w:marLeft w:val="640"/>
      <w:marRight w:val="0"/>
      <w:marTop w:val="0"/>
      <w:marBottom w:val="0"/>
      <w:divBdr>
        <w:top w:val="none" w:sz="0" w:space="0" w:color="auto"/>
        <w:left w:val="none" w:sz="0" w:space="0" w:color="auto"/>
        <w:bottom w:val="none" w:sz="0" w:space="0" w:color="auto"/>
        <w:right w:val="none" w:sz="0" w:space="0" w:color="auto"/>
      </w:divBdr>
    </w:div>
    <w:div w:id="1395811981">
      <w:marLeft w:val="640"/>
      <w:marRight w:val="0"/>
      <w:marTop w:val="0"/>
      <w:marBottom w:val="0"/>
      <w:divBdr>
        <w:top w:val="none" w:sz="0" w:space="0" w:color="auto"/>
        <w:left w:val="none" w:sz="0" w:space="0" w:color="auto"/>
        <w:bottom w:val="none" w:sz="0" w:space="0" w:color="auto"/>
        <w:right w:val="none" w:sz="0" w:space="0" w:color="auto"/>
      </w:divBdr>
    </w:div>
    <w:div w:id="1396008694">
      <w:bodyDiv w:val="1"/>
      <w:marLeft w:val="0"/>
      <w:marRight w:val="0"/>
      <w:marTop w:val="0"/>
      <w:marBottom w:val="0"/>
      <w:divBdr>
        <w:top w:val="none" w:sz="0" w:space="0" w:color="auto"/>
        <w:left w:val="none" w:sz="0" w:space="0" w:color="auto"/>
        <w:bottom w:val="none" w:sz="0" w:space="0" w:color="auto"/>
        <w:right w:val="none" w:sz="0" w:space="0" w:color="auto"/>
      </w:divBdr>
      <w:divsChild>
        <w:div w:id="83494867">
          <w:marLeft w:val="640"/>
          <w:marRight w:val="0"/>
          <w:marTop w:val="0"/>
          <w:marBottom w:val="0"/>
          <w:divBdr>
            <w:top w:val="none" w:sz="0" w:space="0" w:color="auto"/>
            <w:left w:val="none" w:sz="0" w:space="0" w:color="auto"/>
            <w:bottom w:val="none" w:sz="0" w:space="0" w:color="auto"/>
            <w:right w:val="none" w:sz="0" w:space="0" w:color="auto"/>
          </w:divBdr>
        </w:div>
        <w:div w:id="203442900">
          <w:marLeft w:val="640"/>
          <w:marRight w:val="0"/>
          <w:marTop w:val="0"/>
          <w:marBottom w:val="0"/>
          <w:divBdr>
            <w:top w:val="none" w:sz="0" w:space="0" w:color="auto"/>
            <w:left w:val="none" w:sz="0" w:space="0" w:color="auto"/>
            <w:bottom w:val="none" w:sz="0" w:space="0" w:color="auto"/>
            <w:right w:val="none" w:sz="0" w:space="0" w:color="auto"/>
          </w:divBdr>
        </w:div>
        <w:div w:id="1165390388">
          <w:marLeft w:val="640"/>
          <w:marRight w:val="0"/>
          <w:marTop w:val="0"/>
          <w:marBottom w:val="0"/>
          <w:divBdr>
            <w:top w:val="none" w:sz="0" w:space="0" w:color="auto"/>
            <w:left w:val="none" w:sz="0" w:space="0" w:color="auto"/>
            <w:bottom w:val="none" w:sz="0" w:space="0" w:color="auto"/>
            <w:right w:val="none" w:sz="0" w:space="0" w:color="auto"/>
          </w:divBdr>
        </w:div>
        <w:div w:id="1280260908">
          <w:marLeft w:val="640"/>
          <w:marRight w:val="0"/>
          <w:marTop w:val="0"/>
          <w:marBottom w:val="0"/>
          <w:divBdr>
            <w:top w:val="none" w:sz="0" w:space="0" w:color="auto"/>
            <w:left w:val="none" w:sz="0" w:space="0" w:color="auto"/>
            <w:bottom w:val="none" w:sz="0" w:space="0" w:color="auto"/>
            <w:right w:val="none" w:sz="0" w:space="0" w:color="auto"/>
          </w:divBdr>
        </w:div>
        <w:div w:id="481652802">
          <w:marLeft w:val="640"/>
          <w:marRight w:val="0"/>
          <w:marTop w:val="0"/>
          <w:marBottom w:val="0"/>
          <w:divBdr>
            <w:top w:val="none" w:sz="0" w:space="0" w:color="auto"/>
            <w:left w:val="none" w:sz="0" w:space="0" w:color="auto"/>
            <w:bottom w:val="none" w:sz="0" w:space="0" w:color="auto"/>
            <w:right w:val="none" w:sz="0" w:space="0" w:color="auto"/>
          </w:divBdr>
        </w:div>
        <w:div w:id="1531605754">
          <w:marLeft w:val="640"/>
          <w:marRight w:val="0"/>
          <w:marTop w:val="0"/>
          <w:marBottom w:val="0"/>
          <w:divBdr>
            <w:top w:val="none" w:sz="0" w:space="0" w:color="auto"/>
            <w:left w:val="none" w:sz="0" w:space="0" w:color="auto"/>
            <w:bottom w:val="none" w:sz="0" w:space="0" w:color="auto"/>
            <w:right w:val="none" w:sz="0" w:space="0" w:color="auto"/>
          </w:divBdr>
        </w:div>
        <w:div w:id="1294555039">
          <w:marLeft w:val="640"/>
          <w:marRight w:val="0"/>
          <w:marTop w:val="0"/>
          <w:marBottom w:val="0"/>
          <w:divBdr>
            <w:top w:val="none" w:sz="0" w:space="0" w:color="auto"/>
            <w:left w:val="none" w:sz="0" w:space="0" w:color="auto"/>
            <w:bottom w:val="none" w:sz="0" w:space="0" w:color="auto"/>
            <w:right w:val="none" w:sz="0" w:space="0" w:color="auto"/>
          </w:divBdr>
        </w:div>
        <w:div w:id="1446804653">
          <w:marLeft w:val="640"/>
          <w:marRight w:val="0"/>
          <w:marTop w:val="0"/>
          <w:marBottom w:val="0"/>
          <w:divBdr>
            <w:top w:val="none" w:sz="0" w:space="0" w:color="auto"/>
            <w:left w:val="none" w:sz="0" w:space="0" w:color="auto"/>
            <w:bottom w:val="none" w:sz="0" w:space="0" w:color="auto"/>
            <w:right w:val="none" w:sz="0" w:space="0" w:color="auto"/>
          </w:divBdr>
        </w:div>
        <w:div w:id="757092338">
          <w:marLeft w:val="640"/>
          <w:marRight w:val="0"/>
          <w:marTop w:val="0"/>
          <w:marBottom w:val="0"/>
          <w:divBdr>
            <w:top w:val="none" w:sz="0" w:space="0" w:color="auto"/>
            <w:left w:val="none" w:sz="0" w:space="0" w:color="auto"/>
            <w:bottom w:val="none" w:sz="0" w:space="0" w:color="auto"/>
            <w:right w:val="none" w:sz="0" w:space="0" w:color="auto"/>
          </w:divBdr>
        </w:div>
        <w:div w:id="1818451302">
          <w:marLeft w:val="640"/>
          <w:marRight w:val="0"/>
          <w:marTop w:val="0"/>
          <w:marBottom w:val="0"/>
          <w:divBdr>
            <w:top w:val="none" w:sz="0" w:space="0" w:color="auto"/>
            <w:left w:val="none" w:sz="0" w:space="0" w:color="auto"/>
            <w:bottom w:val="none" w:sz="0" w:space="0" w:color="auto"/>
            <w:right w:val="none" w:sz="0" w:space="0" w:color="auto"/>
          </w:divBdr>
        </w:div>
        <w:div w:id="1487355083">
          <w:marLeft w:val="640"/>
          <w:marRight w:val="0"/>
          <w:marTop w:val="0"/>
          <w:marBottom w:val="0"/>
          <w:divBdr>
            <w:top w:val="none" w:sz="0" w:space="0" w:color="auto"/>
            <w:left w:val="none" w:sz="0" w:space="0" w:color="auto"/>
            <w:bottom w:val="none" w:sz="0" w:space="0" w:color="auto"/>
            <w:right w:val="none" w:sz="0" w:space="0" w:color="auto"/>
          </w:divBdr>
        </w:div>
        <w:div w:id="1785809079">
          <w:marLeft w:val="640"/>
          <w:marRight w:val="0"/>
          <w:marTop w:val="0"/>
          <w:marBottom w:val="0"/>
          <w:divBdr>
            <w:top w:val="none" w:sz="0" w:space="0" w:color="auto"/>
            <w:left w:val="none" w:sz="0" w:space="0" w:color="auto"/>
            <w:bottom w:val="none" w:sz="0" w:space="0" w:color="auto"/>
            <w:right w:val="none" w:sz="0" w:space="0" w:color="auto"/>
          </w:divBdr>
        </w:div>
        <w:div w:id="1402406074">
          <w:marLeft w:val="640"/>
          <w:marRight w:val="0"/>
          <w:marTop w:val="0"/>
          <w:marBottom w:val="0"/>
          <w:divBdr>
            <w:top w:val="none" w:sz="0" w:space="0" w:color="auto"/>
            <w:left w:val="none" w:sz="0" w:space="0" w:color="auto"/>
            <w:bottom w:val="none" w:sz="0" w:space="0" w:color="auto"/>
            <w:right w:val="none" w:sz="0" w:space="0" w:color="auto"/>
          </w:divBdr>
        </w:div>
        <w:div w:id="1325932373">
          <w:marLeft w:val="640"/>
          <w:marRight w:val="0"/>
          <w:marTop w:val="0"/>
          <w:marBottom w:val="0"/>
          <w:divBdr>
            <w:top w:val="none" w:sz="0" w:space="0" w:color="auto"/>
            <w:left w:val="none" w:sz="0" w:space="0" w:color="auto"/>
            <w:bottom w:val="none" w:sz="0" w:space="0" w:color="auto"/>
            <w:right w:val="none" w:sz="0" w:space="0" w:color="auto"/>
          </w:divBdr>
        </w:div>
        <w:div w:id="396435043">
          <w:marLeft w:val="640"/>
          <w:marRight w:val="0"/>
          <w:marTop w:val="0"/>
          <w:marBottom w:val="0"/>
          <w:divBdr>
            <w:top w:val="none" w:sz="0" w:space="0" w:color="auto"/>
            <w:left w:val="none" w:sz="0" w:space="0" w:color="auto"/>
            <w:bottom w:val="none" w:sz="0" w:space="0" w:color="auto"/>
            <w:right w:val="none" w:sz="0" w:space="0" w:color="auto"/>
          </w:divBdr>
        </w:div>
        <w:div w:id="1803426986">
          <w:marLeft w:val="640"/>
          <w:marRight w:val="0"/>
          <w:marTop w:val="0"/>
          <w:marBottom w:val="0"/>
          <w:divBdr>
            <w:top w:val="none" w:sz="0" w:space="0" w:color="auto"/>
            <w:left w:val="none" w:sz="0" w:space="0" w:color="auto"/>
            <w:bottom w:val="none" w:sz="0" w:space="0" w:color="auto"/>
            <w:right w:val="none" w:sz="0" w:space="0" w:color="auto"/>
          </w:divBdr>
        </w:div>
        <w:div w:id="1318220398">
          <w:marLeft w:val="640"/>
          <w:marRight w:val="0"/>
          <w:marTop w:val="0"/>
          <w:marBottom w:val="0"/>
          <w:divBdr>
            <w:top w:val="none" w:sz="0" w:space="0" w:color="auto"/>
            <w:left w:val="none" w:sz="0" w:space="0" w:color="auto"/>
            <w:bottom w:val="none" w:sz="0" w:space="0" w:color="auto"/>
            <w:right w:val="none" w:sz="0" w:space="0" w:color="auto"/>
          </w:divBdr>
        </w:div>
        <w:div w:id="1115633148">
          <w:marLeft w:val="640"/>
          <w:marRight w:val="0"/>
          <w:marTop w:val="0"/>
          <w:marBottom w:val="0"/>
          <w:divBdr>
            <w:top w:val="none" w:sz="0" w:space="0" w:color="auto"/>
            <w:left w:val="none" w:sz="0" w:space="0" w:color="auto"/>
            <w:bottom w:val="none" w:sz="0" w:space="0" w:color="auto"/>
            <w:right w:val="none" w:sz="0" w:space="0" w:color="auto"/>
          </w:divBdr>
        </w:div>
        <w:div w:id="705907271">
          <w:marLeft w:val="640"/>
          <w:marRight w:val="0"/>
          <w:marTop w:val="0"/>
          <w:marBottom w:val="0"/>
          <w:divBdr>
            <w:top w:val="none" w:sz="0" w:space="0" w:color="auto"/>
            <w:left w:val="none" w:sz="0" w:space="0" w:color="auto"/>
            <w:bottom w:val="none" w:sz="0" w:space="0" w:color="auto"/>
            <w:right w:val="none" w:sz="0" w:space="0" w:color="auto"/>
          </w:divBdr>
        </w:div>
        <w:div w:id="894853142">
          <w:marLeft w:val="640"/>
          <w:marRight w:val="0"/>
          <w:marTop w:val="0"/>
          <w:marBottom w:val="0"/>
          <w:divBdr>
            <w:top w:val="none" w:sz="0" w:space="0" w:color="auto"/>
            <w:left w:val="none" w:sz="0" w:space="0" w:color="auto"/>
            <w:bottom w:val="none" w:sz="0" w:space="0" w:color="auto"/>
            <w:right w:val="none" w:sz="0" w:space="0" w:color="auto"/>
          </w:divBdr>
        </w:div>
        <w:div w:id="1331441750">
          <w:marLeft w:val="640"/>
          <w:marRight w:val="0"/>
          <w:marTop w:val="0"/>
          <w:marBottom w:val="0"/>
          <w:divBdr>
            <w:top w:val="none" w:sz="0" w:space="0" w:color="auto"/>
            <w:left w:val="none" w:sz="0" w:space="0" w:color="auto"/>
            <w:bottom w:val="none" w:sz="0" w:space="0" w:color="auto"/>
            <w:right w:val="none" w:sz="0" w:space="0" w:color="auto"/>
          </w:divBdr>
        </w:div>
        <w:div w:id="1514876418">
          <w:marLeft w:val="640"/>
          <w:marRight w:val="0"/>
          <w:marTop w:val="0"/>
          <w:marBottom w:val="0"/>
          <w:divBdr>
            <w:top w:val="none" w:sz="0" w:space="0" w:color="auto"/>
            <w:left w:val="none" w:sz="0" w:space="0" w:color="auto"/>
            <w:bottom w:val="none" w:sz="0" w:space="0" w:color="auto"/>
            <w:right w:val="none" w:sz="0" w:space="0" w:color="auto"/>
          </w:divBdr>
        </w:div>
        <w:div w:id="2046051768">
          <w:marLeft w:val="640"/>
          <w:marRight w:val="0"/>
          <w:marTop w:val="0"/>
          <w:marBottom w:val="0"/>
          <w:divBdr>
            <w:top w:val="none" w:sz="0" w:space="0" w:color="auto"/>
            <w:left w:val="none" w:sz="0" w:space="0" w:color="auto"/>
            <w:bottom w:val="none" w:sz="0" w:space="0" w:color="auto"/>
            <w:right w:val="none" w:sz="0" w:space="0" w:color="auto"/>
          </w:divBdr>
        </w:div>
        <w:div w:id="2094278341">
          <w:marLeft w:val="640"/>
          <w:marRight w:val="0"/>
          <w:marTop w:val="0"/>
          <w:marBottom w:val="0"/>
          <w:divBdr>
            <w:top w:val="none" w:sz="0" w:space="0" w:color="auto"/>
            <w:left w:val="none" w:sz="0" w:space="0" w:color="auto"/>
            <w:bottom w:val="none" w:sz="0" w:space="0" w:color="auto"/>
            <w:right w:val="none" w:sz="0" w:space="0" w:color="auto"/>
          </w:divBdr>
        </w:div>
        <w:div w:id="614335959">
          <w:marLeft w:val="640"/>
          <w:marRight w:val="0"/>
          <w:marTop w:val="0"/>
          <w:marBottom w:val="0"/>
          <w:divBdr>
            <w:top w:val="none" w:sz="0" w:space="0" w:color="auto"/>
            <w:left w:val="none" w:sz="0" w:space="0" w:color="auto"/>
            <w:bottom w:val="none" w:sz="0" w:space="0" w:color="auto"/>
            <w:right w:val="none" w:sz="0" w:space="0" w:color="auto"/>
          </w:divBdr>
        </w:div>
        <w:div w:id="651176640">
          <w:marLeft w:val="640"/>
          <w:marRight w:val="0"/>
          <w:marTop w:val="0"/>
          <w:marBottom w:val="0"/>
          <w:divBdr>
            <w:top w:val="none" w:sz="0" w:space="0" w:color="auto"/>
            <w:left w:val="none" w:sz="0" w:space="0" w:color="auto"/>
            <w:bottom w:val="none" w:sz="0" w:space="0" w:color="auto"/>
            <w:right w:val="none" w:sz="0" w:space="0" w:color="auto"/>
          </w:divBdr>
        </w:div>
        <w:div w:id="262734786">
          <w:marLeft w:val="640"/>
          <w:marRight w:val="0"/>
          <w:marTop w:val="0"/>
          <w:marBottom w:val="0"/>
          <w:divBdr>
            <w:top w:val="none" w:sz="0" w:space="0" w:color="auto"/>
            <w:left w:val="none" w:sz="0" w:space="0" w:color="auto"/>
            <w:bottom w:val="none" w:sz="0" w:space="0" w:color="auto"/>
            <w:right w:val="none" w:sz="0" w:space="0" w:color="auto"/>
          </w:divBdr>
        </w:div>
        <w:div w:id="1309480537">
          <w:marLeft w:val="640"/>
          <w:marRight w:val="0"/>
          <w:marTop w:val="0"/>
          <w:marBottom w:val="0"/>
          <w:divBdr>
            <w:top w:val="none" w:sz="0" w:space="0" w:color="auto"/>
            <w:left w:val="none" w:sz="0" w:space="0" w:color="auto"/>
            <w:bottom w:val="none" w:sz="0" w:space="0" w:color="auto"/>
            <w:right w:val="none" w:sz="0" w:space="0" w:color="auto"/>
          </w:divBdr>
        </w:div>
        <w:div w:id="1767186953">
          <w:marLeft w:val="640"/>
          <w:marRight w:val="0"/>
          <w:marTop w:val="0"/>
          <w:marBottom w:val="0"/>
          <w:divBdr>
            <w:top w:val="none" w:sz="0" w:space="0" w:color="auto"/>
            <w:left w:val="none" w:sz="0" w:space="0" w:color="auto"/>
            <w:bottom w:val="none" w:sz="0" w:space="0" w:color="auto"/>
            <w:right w:val="none" w:sz="0" w:space="0" w:color="auto"/>
          </w:divBdr>
        </w:div>
        <w:div w:id="2005820139">
          <w:marLeft w:val="640"/>
          <w:marRight w:val="0"/>
          <w:marTop w:val="0"/>
          <w:marBottom w:val="0"/>
          <w:divBdr>
            <w:top w:val="none" w:sz="0" w:space="0" w:color="auto"/>
            <w:left w:val="none" w:sz="0" w:space="0" w:color="auto"/>
            <w:bottom w:val="none" w:sz="0" w:space="0" w:color="auto"/>
            <w:right w:val="none" w:sz="0" w:space="0" w:color="auto"/>
          </w:divBdr>
        </w:div>
        <w:div w:id="605357343">
          <w:marLeft w:val="640"/>
          <w:marRight w:val="0"/>
          <w:marTop w:val="0"/>
          <w:marBottom w:val="0"/>
          <w:divBdr>
            <w:top w:val="none" w:sz="0" w:space="0" w:color="auto"/>
            <w:left w:val="none" w:sz="0" w:space="0" w:color="auto"/>
            <w:bottom w:val="none" w:sz="0" w:space="0" w:color="auto"/>
            <w:right w:val="none" w:sz="0" w:space="0" w:color="auto"/>
          </w:divBdr>
        </w:div>
        <w:div w:id="1281649077">
          <w:marLeft w:val="640"/>
          <w:marRight w:val="0"/>
          <w:marTop w:val="0"/>
          <w:marBottom w:val="0"/>
          <w:divBdr>
            <w:top w:val="none" w:sz="0" w:space="0" w:color="auto"/>
            <w:left w:val="none" w:sz="0" w:space="0" w:color="auto"/>
            <w:bottom w:val="none" w:sz="0" w:space="0" w:color="auto"/>
            <w:right w:val="none" w:sz="0" w:space="0" w:color="auto"/>
          </w:divBdr>
        </w:div>
        <w:div w:id="1040279224">
          <w:marLeft w:val="640"/>
          <w:marRight w:val="0"/>
          <w:marTop w:val="0"/>
          <w:marBottom w:val="0"/>
          <w:divBdr>
            <w:top w:val="none" w:sz="0" w:space="0" w:color="auto"/>
            <w:left w:val="none" w:sz="0" w:space="0" w:color="auto"/>
            <w:bottom w:val="none" w:sz="0" w:space="0" w:color="auto"/>
            <w:right w:val="none" w:sz="0" w:space="0" w:color="auto"/>
          </w:divBdr>
        </w:div>
        <w:div w:id="1778330966">
          <w:marLeft w:val="640"/>
          <w:marRight w:val="0"/>
          <w:marTop w:val="0"/>
          <w:marBottom w:val="0"/>
          <w:divBdr>
            <w:top w:val="none" w:sz="0" w:space="0" w:color="auto"/>
            <w:left w:val="none" w:sz="0" w:space="0" w:color="auto"/>
            <w:bottom w:val="none" w:sz="0" w:space="0" w:color="auto"/>
            <w:right w:val="none" w:sz="0" w:space="0" w:color="auto"/>
          </w:divBdr>
        </w:div>
        <w:div w:id="1455172599">
          <w:marLeft w:val="640"/>
          <w:marRight w:val="0"/>
          <w:marTop w:val="0"/>
          <w:marBottom w:val="0"/>
          <w:divBdr>
            <w:top w:val="none" w:sz="0" w:space="0" w:color="auto"/>
            <w:left w:val="none" w:sz="0" w:space="0" w:color="auto"/>
            <w:bottom w:val="none" w:sz="0" w:space="0" w:color="auto"/>
            <w:right w:val="none" w:sz="0" w:space="0" w:color="auto"/>
          </w:divBdr>
        </w:div>
        <w:div w:id="294609054">
          <w:marLeft w:val="640"/>
          <w:marRight w:val="0"/>
          <w:marTop w:val="0"/>
          <w:marBottom w:val="0"/>
          <w:divBdr>
            <w:top w:val="none" w:sz="0" w:space="0" w:color="auto"/>
            <w:left w:val="none" w:sz="0" w:space="0" w:color="auto"/>
            <w:bottom w:val="none" w:sz="0" w:space="0" w:color="auto"/>
            <w:right w:val="none" w:sz="0" w:space="0" w:color="auto"/>
          </w:divBdr>
        </w:div>
        <w:div w:id="879976719">
          <w:marLeft w:val="640"/>
          <w:marRight w:val="0"/>
          <w:marTop w:val="0"/>
          <w:marBottom w:val="0"/>
          <w:divBdr>
            <w:top w:val="none" w:sz="0" w:space="0" w:color="auto"/>
            <w:left w:val="none" w:sz="0" w:space="0" w:color="auto"/>
            <w:bottom w:val="none" w:sz="0" w:space="0" w:color="auto"/>
            <w:right w:val="none" w:sz="0" w:space="0" w:color="auto"/>
          </w:divBdr>
        </w:div>
        <w:div w:id="473452337">
          <w:marLeft w:val="640"/>
          <w:marRight w:val="0"/>
          <w:marTop w:val="0"/>
          <w:marBottom w:val="0"/>
          <w:divBdr>
            <w:top w:val="none" w:sz="0" w:space="0" w:color="auto"/>
            <w:left w:val="none" w:sz="0" w:space="0" w:color="auto"/>
            <w:bottom w:val="none" w:sz="0" w:space="0" w:color="auto"/>
            <w:right w:val="none" w:sz="0" w:space="0" w:color="auto"/>
          </w:divBdr>
        </w:div>
        <w:div w:id="1361976119">
          <w:marLeft w:val="640"/>
          <w:marRight w:val="0"/>
          <w:marTop w:val="0"/>
          <w:marBottom w:val="0"/>
          <w:divBdr>
            <w:top w:val="none" w:sz="0" w:space="0" w:color="auto"/>
            <w:left w:val="none" w:sz="0" w:space="0" w:color="auto"/>
            <w:bottom w:val="none" w:sz="0" w:space="0" w:color="auto"/>
            <w:right w:val="none" w:sz="0" w:space="0" w:color="auto"/>
          </w:divBdr>
        </w:div>
      </w:divsChild>
    </w:div>
    <w:div w:id="1396272601">
      <w:marLeft w:val="640"/>
      <w:marRight w:val="0"/>
      <w:marTop w:val="0"/>
      <w:marBottom w:val="0"/>
      <w:divBdr>
        <w:top w:val="none" w:sz="0" w:space="0" w:color="auto"/>
        <w:left w:val="none" w:sz="0" w:space="0" w:color="auto"/>
        <w:bottom w:val="none" w:sz="0" w:space="0" w:color="auto"/>
        <w:right w:val="none" w:sz="0" w:space="0" w:color="auto"/>
      </w:divBdr>
    </w:div>
    <w:div w:id="1396314062">
      <w:marLeft w:val="640"/>
      <w:marRight w:val="0"/>
      <w:marTop w:val="0"/>
      <w:marBottom w:val="0"/>
      <w:divBdr>
        <w:top w:val="none" w:sz="0" w:space="0" w:color="auto"/>
        <w:left w:val="none" w:sz="0" w:space="0" w:color="auto"/>
        <w:bottom w:val="none" w:sz="0" w:space="0" w:color="auto"/>
        <w:right w:val="none" w:sz="0" w:space="0" w:color="auto"/>
      </w:divBdr>
    </w:div>
    <w:div w:id="1396511324">
      <w:marLeft w:val="640"/>
      <w:marRight w:val="0"/>
      <w:marTop w:val="0"/>
      <w:marBottom w:val="0"/>
      <w:divBdr>
        <w:top w:val="none" w:sz="0" w:space="0" w:color="auto"/>
        <w:left w:val="none" w:sz="0" w:space="0" w:color="auto"/>
        <w:bottom w:val="none" w:sz="0" w:space="0" w:color="auto"/>
        <w:right w:val="none" w:sz="0" w:space="0" w:color="auto"/>
      </w:divBdr>
    </w:div>
    <w:div w:id="1396586981">
      <w:marLeft w:val="640"/>
      <w:marRight w:val="0"/>
      <w:marTop w:val="0"/>
      <w:marBottom w:val="0"/>
      <w:divBdr>
        <w:top w:val="none" w:sz="0" w:space="0" w:color="auto"/>
        <w:left w:val="none" w:sz="0" w:space="0" w:color="auto"/>
        <w:bottom w:val="none" w:sz="0" w:space="0" w:color="auto"/>
        <w:right w:val="none" w:sz="0" w:space="0" w:color="auto"/>
      </w:divBdr>
    </w:div>
    <w:div w:id="1396590743">
      <w:marLeft w:val="640"/>
      <w:marRight w:val="0"/>
      <w:marTop w:val="0"/>
      <w:marBottom w:val="0"/>
      <w:divBdr>
        <w:top w:val="none" w:sz="0" w:space="0" w:color="auto"/>
        <w:left w:val="none" w:sz="0" w:space="0" w:color="auto"/>
        <w:bottom w:val="none" w:sz="0" w:space="0" w:color="auto"/>
        <w:right w:val="none" w:sz="0" w:space="0" w:color="auto"/>
      </w:divBdr>
    </w:div>
    <w:div w:id="1396657227">
      <w:marLeft w:val="640"/>
      <w:marRight w:val="0"/>
      <w:marTop w:val="0"/>
      <w:marBottom w:val="0"/>
      <w:divBdr>
        <w:top w:val="none" w:sz="0" w:space="0" w:color="auto"/>
        <w:left w:val="none" w:sz="0" w:space="0" w:color="auto"/>
        <w:bottom w:val="none" w:sz="0" w:space="0" w:color="auto"/>
        <w:right w:val="none" w:sz="0" w:space="0" w:color="auto"/>
      </w:divBdr>
    </w:div>
    <w:div w:id="1396974687">
      <w:marLeft w:val="640"/>
      <w:marRight w:val="0"/>
      <w:marTop w:val="0"/>
      <w:marBottom w:val="0"/>
      <w:divBdr>
        <w:top w:val="none" w:sz="0" w:space="0" w:color="auto"/>
        <w:left w:val="none" w:sz="0" w:space="0" w:color="auto"/>
        <w:bottom w:val="none" w:sz="0" w:space="0" w:color="auto"/>
        <w:right w:val="none" w:sz="0" w:space="0" w:color="auto"/>
      </w:divBdr>
    </w:div>
    <w:div w:id="1397126667">
      <w:marLeft w:val="640"/>
      <w:marRight w:val="0"/>
      <w:marTop w:val="0"/>
      <w:marBottom w:val="0"/>
      <w:divBdr>
        <w:top w:val="none" w:sz="0" w:space="0" w:color="auto"/>
        <w:left w:val="none" w:sz="0" w:space="0" w:color="auto"/>
        <w:bottom w:val="none" w:sz="0" w:space="0" w:color="auto"/>
        <w:right w:val="none" w:sz="0" w:space="0" w:color="auto"/>
      </w:divBdr>
    </w:div>
    <w:div w:id="1397163338">
      <w:marLeft w:val="640"/>
      <w:marRight w:val="0"/>
      <w:marTop w:val="0"/>
      <w:marBottom w:val="0"/>
      <w:divBdr>
        <w:top w:val="none" w:sz="0" w:space="0" w:color="auto"/>
        <w:left w:val="none" w:sz="0" w:space="0" w:color="auto"/>
        <w:bottom w:val="none" w:sz="0" w:space="0" w:color="auto"/>
        <w:right w:val="none" w:sz="0" w:space="0" w:color="auto"/>
      </w:divBdr>
    </w:div>
    <w:div w:id="1397170629">
      <w:marLeft w:val="640"/>
      <w:marRight w:val="0"/>
      <w:marTop w:val="0"/>
      <w:marBottom w:val="0"/>
      <w:divBdr>
        <w:top w:val="none" w:sz="0" w:space="0" w:color="auto"/>
        <w:left w:val="none" w:sz="0" w:space="0" w:color="auto"/>
        <w:bottom w:val="none" w:sz="0" w:space="0" w:color="auto"/>
        <w:right w:val="none" w:sz="0" w:space="0" w:color="auto"/>
      </w:divBdr>
    </w:div>
    <w:div w:id="1397239898">
      <w:marLeft w:val="640"/>
      <w:marRight w:val="0"/>
      <w:marTop w:val="0"/>
      <w:marBottom w:val="0"/>
      <w:divBdr>
        <w:top w:val="none" w:sz="0" w:space="0" w:color="auto"/>
        <w:left w:val="none" w:sz="0" w:space="0" w:color="auto"/>
        <w:bottom w:val="none" w:sz="0" w:space="0" w:color="auto"/>
        <w:right w:val="none" w:sz="0" w:space="0" w:color="auto"/>
      </w:divBdr>
    </w:div>
    <w:div w:id="1397243089">
      <w:marLeft w:val="640"/>
      <w:marRight w:val="0"/>
      <w:marTop w:val="0"/>
      <w:marBottom w:val="0"/>
      <w:divBdr>
        <w:top w:val="none" w:sz="0" w:space="0" w:color="auto"/>
        <w:left w:val="none" w:sz="0" w:space="0" w:color="auto"/>
        <w:bottom w:val="none" w:sz="0" w:space="0" w:color="auto"/>
        <w:right w:val="none" w:sz="0" w:space="0" w:color="auto"/>
      </w:divBdr>
    </w:div>
    <w:div w:id="1397246730">
      <w:marLeft w:val="640"/>
      <w:marRight w:val="0"/>
      <w:marTop w:val="0"/>
      <w:marBottom w:val="0"/>
      <w:divBdr>
        <w:top w:val="none" w:sz="0" w:space="0" w:color="auto"/>
        <w:left w:val="none" w:sz="0" w:space="0" w:color="auto"/>
        <w:bottom w:val="none" w:sz="0" w:space="0" w:color="auto"/>
        <w:right w:val="none" w:sz="0" w:space="0" w:color="auto"/>
      </w:divBdr>
    </w:div>
    <w:div w:id="1397315546">
      <w:marLeft w:val="640"/>
      <w:marRight w:val="0"/>
      <w:marTop w:val="0"/>
      <w:marBottom w:val="0"/>
      <w:divBdr>
        <w:top w:val="none" w:sz="0" w:space="0" w:color="auto"/>
        <w:left w:val="none" w:sz="0" w:space="0" w:color="auto"/>
        <w:bottom w:val="none" w:sz="0" w:space="0" w:color="auto"/>
        <w:right w:val="none" w:sz="0" w:space="0" w:color="auto"/>
      </w:divBdr>
    </w:div>
    <w:div w:id="1397319072">
      <w:marLeft w:val="640"/>
      <w:marRight w:val="0"/>
      <w:marTop w:val="0"/>
      <w:marBottom w:val="0"/>
      <w:divBdr>
        <w:top w:val="none" w:sz="0" w:space="0" w:color="auto"/>
        <w:left w:val="none" w:sz="0" w:space="0" w:color="auto"/>
        <w:bottom w:val="none" w:sz="0" w:space="0" w:color="auto"/>
        <w:right w:val="none" w:sz="0" w:space="0" w:color="auto"/>
      </w:divBdr>
    </w:div>
    <w:div w:id="1397319311">
      <w:marLeft w:val="640"/>
      <w:marRight w:val="0"/>
      <w:marTop w:val="0"/>
      <w:marBottom w:val="0"/>
      <w:divBdr>
        <w:top w:val="none" w:sz="0" w:space="0" w:color="auto"/>
        <w:left w:val="none" w:sz="0" w:space="0" w:color="auto"/>
        <w:bottom w:val="none" w:sz="0" w:space="0" w:color="auto"/>
        <w:right w:val="none" w:sz="0" w:space="0" w:color="auto"/>
      </w:divBdr>
    </w:div>
    <w:div w:id="1397432153">
      <w:marLeft w:val="640"/>
      <w:marRight w:val="0"/>
      <w:marTop w:val="0"/>
      <w:marBottom w:val="0"/>
      <w:divBdr>
        <w:top w:val="none" w:sz="0" w:space="0" w:color="auto"/>
        <w:left w:val="none" w:sz="0" w:space="0" w:color="auto"/>
        <w:bottom w:val="none" w:sz="0" w:space="0" w:color="auto"/>
        <w:right w:val="none" w:sz="0" w:space="0" w:color="auto"/>
      </w:divBdr>
    </w:div>
    <w:div w:id="1397513559">
      <w:marLeft w:val="640"/>
      <w:marRight w:val="0"/>
      <w:marTop w:val="0"/>
      <w:marBottom w:val="0"/>
      <w:divBdr>
        <w:top w:val="none" w:sz="0" w:space="0" w:color="auto"/>
        <w:left w:val="none" w:sz="0" w:space="0" w:color="auto"/>
        <w:bottom w:val="none" w:sz="0" w:space="0" w:color="auto"/>
        <w:right w:val="none" w:sz="0" w:space="0" w:color="auto"/>
      </w:divBdr>
    </w:div>
    <w:div w:id="1397581168">
      <w:marLeft w:val="640"/>
      <w:marRight w:val="0"/>
      <w:marTop w:val="0"/>
      <w:marBottom w:val="0"/>
      <w:divBdr>
        <w:top w:val="none" w:sz="0" w:space="0" w:color="auto"/>
        <w:left w:val="none" w:sz="0" w:space="0" w:color="auto"/>
        <w:bottom w:val="none" w:sz="0" w:space="0" w:color="auto"/>
        <w:right w:val="none" w:sz="0" w:space="0" w:color="auto"/>
      </w:divBdr>
    </w:div>
    <w:div w:id="1397582569">
      <w:marLeft w:val="640"/>
      <w:marRight w:val="0"/>
      <w:marTop w:val="0"/>
      <w:marBottom w:val="0"/>
      <w:divBdr>
        <w:top w:val="none" w:sz="0" w:space="0" w:color="auto"/>
        <w:left w:val="none" w:sz="0" w:space="0" w:color="auto"/>
        <w:bottom w:val="none" w:sz="0" w:space="0" w:color="auto"/>
        <w:right w:val="none" w:sz="0" w:space="0" w:color="auto"/>
      </w:divBdr>
    </w:div>
    <w:div w:id="1397779490">
      <w:marLeft w:val="640"/>
      <w:marRight w:val="0"/>
      <w:marTop w:val="0"/>
      <w:marBottom w:val="0"/>
      <w:divBdr>
        <w:top w:val="none" w:sz="0" w:space="0" w:color="auto"/>
        <w:left w:val="none" w:sz="0" w:space="0" w:color="auto"/>
        <w:bottom w:val="none" w:sz="0" w:space="0" w:color="auto"/>
        <w:right w:val="none" w:sz="0" w:space="0" w:color="auto"/>
      </w:divBdr>
    </w:div>
    <w:div w:id="1397894228">
      <w:marLeft w:val="640"/>
      <w:marRight w:val="0"/>
      <w:marTop w:val="0"/>
      <w:marBottom w:val="0"/>
      <w:divBdr>
        <w:top w:val="none" w:sz="0" w:space="0" w:color="auto"/>
        <w:left w:val="none" w:sz="0" w:space="0" w:color="auto"/>
        <w:bottom w:val="none" w:sz="0" w:space="0" w:color="auto"/>
        <w:right w:val="none" w:sz="0" w:space="0" w:color="auto"/>
      </w:divBdr>
    </w:div>
    <w:div w:id="1398432378">
      <w:marLeft w:val="640"/>
      <w:marRight w:val="0"/>
      <w:marTop w:val="0"/>
      <w:marBottom w:val="0"/>
      <w:divBdr>
        <w:top w:val="none" w:sz="0" w:space="0" w:color="auto"/>
        <w:left w:val="none" w:sz="0" w:space="0" w:color="auto"/>
        <w:bottom w:val="none" w:sz="0" w:space="0" w:color="auto"/>
        <w:right w:val="none" w:sz="0" w:space="0" w:color="auto"/>
      </w:divBdr>
    </w:div>
    <w:div w:id="1398433901">
      <w:marLeft w:val="640"/>
      <w:marRight w:val="0"/>
      <w:marTop w:val="0"/>
      <w:marBottom w:val="0"/>
      <w:divBdr>
        <w:top w:val="none" w:sz="0" w:space="0" w:color="auto"/>
        <w:left w:val="none" w:sz="0" w:space="0" w:color="auto"/>
        <w:bottom w:val="none" w:sz="0" w:space="0" w:color="auto"/>
        <w:right w:val="none" w:sz="0" w:space="0" w:color="auto"/>
      </w:divBdr>
    </w:div>
    <w:div w:id="1398434815">
      <w:marLeft w:val="640"/>
      <w:marRight w:val="0"/>
      <w:marTop w:val="0"/>
      <w:marBottom w:val="0"/>
      <w:divBdr>
        <w:top w:val="none" w:sz="0" w:space="0" w:color="auto"/>
        <w:left w:val="none" w:sz="0" w:space="0" w:color="auto"/>
        <w:bottom w:val="none" w:sz="0" w:space="0" w:color="auto"/>
        <w:right w:val="none" w:sz="0" w:space="0" w:color="auto"/>
      </w:divBdr>
    </w:div>
    <w:div w:id="1398626268">
      <w:marLeft w:val="640"/>
      <w:marRight w:val="0"/>
      <w:marTop w:val="0"/>
      <w:marBottom w:val="0"/>
      <w:divBdr>
        <w:top w:val="none" w:sz="0" w:space="0" w:color="auto"/>
        <w:left w:val="none" w:sz="0" w:space="0" w:color="auto"/>
        <w:bottom w:val="none" w:sz="0" w:space="0" w:color="auto"/>
        <w:right w:val="none" w:sz="0" w:space="0" w:color="auto"/>
      </w:divBdr>
    </w:div>
    <w:div w:id="1398896592">
      <w:marLeft w:val="640"/>
      <w:marRight w:val="0"/>
      <w:marTop w:val="0"/>
      <w:marBottom w:val="0"/>
      <w:divBdr>
        <w:top w:val="none" w:sz="0" w:space="0" w:color="auto"/>
        <w:left w:val="none" w:sz="0" w:space="0" w:color="auto"/>
        <w:bottom w:val="none" w:sz="0" w:space="0" w:color="auto"/>
        <w:right w:val="none" w:sz="0" w:space="0" w:color="auto"/>
      </w:divBdr>
    </w:div>
    <w:div w:id="1398936707">
      <w:marLeft w:val="640"/>
      <w:marRight w:val="0"/>
      <w:marTop w:val="0"/>
      <w:marBottom w:val="0"/>
      <w:divBdr>
        <w:top w:val="none" w:sz="0" w:space="0" w:color="auto"/>
        <w:left w:val="none" w:sz="0" w:space="0" w:color="auto"/>
        <w:bottom w:val="none" w:sz="0" w:space="0" w:color="auto"/>
        <w:right w:val="none" w:sz="0" w:space="0" w:color="auto"/>
      </w:divBdr>
    </w:div>
    <w:div w:id="1399087276">
      <w:marLeft w:val="640"/>
      <w:marRight w:val="0"/>
      <w:marTop w:val="0"/>
      <w:marBottom w:val="0"/>
      <w:divBdr>
        <w:top w:val="none" w:sz="0" w:space="0" w:color="auto"/>
        <w:left w:val="none" w:sz="0" w:space="0" w:color="auto"/>
        <w:bottom w:val="none" w:sz="0" w:space="0" w:color="auto"/>
        <w:right w:val="none" w:sz="0" w:space="0" w:color="auto"/>
      </w:divBdr>
    </w:div>
    <w:div w:id="1399132517">
      <w:marLeft w:val="640"/>
      <w:marRight w:val="0"/>
      <w:marTop w:val="0"/>
      <w:marBottom w:val="0"/>
      <w:divBdr>
        <w:top w:val="none" w:sz="0" w:space="0" w:color="auto"/>
        <w:left w:val="none" w:sz="0" w:space="0" w:color="auto"/>
        <w:bottom w:val="none" w:sz="0" w:space="0" w:color="auto"/>
        <w:right w:val="none" w:sz="0" w:space="0" w:color="auto"/>
      </w:divBdr>
    </w:div>
    <w:div w:id="1399210063">
      <w:marLeft w:val="640"/>
      <w:marRight w:val="0"/>
      <w:marTop w:val="0"/>
      <w:marBottom w:val="0"/>
      <w:divBdr>
        <w:top w:val="none" w:sz="0" w:space="0" w:color="auto"/>
        <w:left w:val="none" w:sz="0" w:space="0" w:color="auto"/>
        <w:bottom w:val="none" w:sz="0" w:space="0" w:color="auto"/>
        <w:right w:val="none" w:sz="0" w:space="0" w:color="auto"/>
      </w:divBdr>
    </w:div>
    <w:div w:id="1399286329">
      <w:marLeft w:val="640"/>
      <w:marRight w:val="0"/>
      <w:marTop w:val="0"/>
      <w:marBottom w:val="0"/>
      <w:divBdr>
        <w:top w:val="none" w:sz="0" w:space="0" w:color="auto"/>
        <w:left w:val="none" w:sz="0" w:space="0" w:color="auto"/>
        <w:bottom w:val="none" w:sz="0" w:space="0" w:color="auto"/>
        <w:right w:val="none" w:sz="0" w:space="0" w:color="auto"/>
      </w:divBdr>
    </w:div>
    <w:div w:id="1399328863">
      <w:marLeft w:val="640"/>
      <w:marRight w:val="0"/>
      <w:marTop w:val="0"/>
      <w:marBottom w:val="0"/>
      <w:divBdr>
        <w:top w:val="none" w:sz="0" w:space="0" w:color="auto"/>
        <w:left w:val="none" w:sz="0" w:space="0" w:color="auto"/>
        <w:bottom w:val="none" w:sz="0" w:space="0" w:color="auto"/>
        <w:right w:val="none" w:sz="0" w:space="0" w:color="auto"/>
      </w:divBdr>
    </w:div>
    <w:div w:id="1399664949">
      <w:marLeft w:val="640"/>
      <w:marRight w:val="0"/>
      <w:marTop w:val="0"/>
      <w:marBottom w:val="0"/>
      <w:divBdr>
        <w:top w:val="none" w:sz="0" w:space="0" w:color="auto"/>
        <w:left w:val="none" w:sz="0" w:space="0" w:color="auto"/>
        <w:bottom w:val="none" w:sz="0" w:space="0" w:color="auto"/>
        <w:right w:val="none" w:sz="0" w:space="0" w:color="auto"/>
      </w:divBdr>
    </w:div>
    <w:div w:id="1399787114">
      <w:marLeft w:val="640"/>
      <w:marRight w:val="0"/>
      <w:marTop w:val="0"/>
      <w:marBottom w:val="0"/>
      <w:divBdr>
        <w:top w:val="none" w:sz="0" w:space="0" w:color="auto"/>
        <w:left w:val="none" w:sz="0" w:space="0" w:color="auto"/>
        <w:bottom w:val="none" w:sz="0" w:space="0" w:color="auto"/>
        <w:right w:val="none" w:sz="0" w:space="0" w:color="auto"/>
      </w:divBdr>
    </w:div>
    <w:div w:id="1400136002">
      <w:marLeft w:val="640"/>
      <w:marRight w:val="0"/>
      <w:marTop w:val="0"/>
      <w:marBottom w:val="0"/>
      <w:divBdr>
        <w:top w:val="none" w:sz="0" w:space="0" w:color="auto"/>
        <w:left w:val="none" w:sz="0" w:space="0" w:color="auto"/>
        <w:bottom w:val="none" w:sz="0" w:space="0" w:color="auto"/>
        <w:right w:val="none" w:sz="0" w:space="0" w:color="auto"/>
      </w:divBdr>
    </w:div>
    <w:div w:id="1400323569">
      <w:marLeft w:val="640"/>
      <w:marRight w:val="0"/>
      <w:marTop w:val="0"/>
      <w:marBottom w:val="0"/>
      <w:divBdr>
        <w:top w:val="none" w:sz="0" w:space="0" w:color="auto"/>
        <w:left w:val="none" w:sz="0" w:space="0" w:color="auto"/>
        <w:bottom w:val="none" w:sz="0" w:space="0" w:color="auto"/>
        <w:right w:val="none" w:sz="0" w:space="0" w:color="auto"/>
      </w:divBdr>
    </w:div>
    <w:div w:id="1400326560">
      <w:marLeft w:val="640"/>
      <w:marRight w:val="0"/>
      <w:marTop w:val="0"/>
      <w:marBottom w:val="0"/>
      <w:divBdr>
        <w:top w:val="none" w:sz="0" w:space="0" w:color="auto"/>
        <w:left w:val="none" w:sz="0" w:space="0" w:color="auto"/>
        <w:bottom w:val="none" w:sz="0" w:space="0" w:color="auto"/>
        <w:right w:val="none" w:sz="0" w:space="0" w:color="auto"/>
      </w:divBdr>
    </w:div>
    <w:div w:id="1400710020">
      <w:marLeft w:val="640"/>
      <w:marRight w:val="0"/>
      <w:marTop w:val="0"/>
      <w:marBottom w:val="0"/>
      <w:divBdr>
        <w:top w:val="none" w:sz="0" w:space="0" w:color="auto"/>
        <w:left w:val="none" w:sz="0" w:space="0" w:color="auto"/>
        <w:bottom w:val="none" w:sz="0" w:space="0" w:color="auto"/>
        <w:right w:val="none" w:sz="0" w:space="0" w:color="auto"/>
      </w:divBdr>
    </w:div>
    <w:div w:id="1400716382">
      <w:marLeft w:val="640"/>
      <w:marRight w:val="0"/>
      <w:marTop w:val="0"/>
      <w:marBottom w:val="0"/>
      <w:divBdr>
        <w:top w:val="none" w:sz="0" w:space="0" w:color="auto"/>
        <w:left w:val="none" w:sz="0" w:space="0" w:color="auto"/>
        <w:bottom w:val="none" w:sz="0" w:space="0" w:color="auto"/>
        <w:right w:val="none" w:sz="0" w:space="0" w:color="auto"/>
      </w:divBdr>
    </w:div>
    <w:div w:id="1400901710">
      <w:marLeft w:val="640"/>
      <w:marRight w:val="0"/>
      <w:marTop w:val="0"/>
      <w:marBottom w:val="0"/>
      <w:divBdr>
        <w:top w:val="none" w:sz="0" w:space="0" w:color="auto"/>
        <w:left w:val="none" w:sz="0" w:space="0" w:color="auto"/>
        <w:bottom w:val="none" w:sz="0" w:space="0" w:color="auto"/>
        <w:right w:val="none" w:sz="0" w:space="0" w:color="auto"/>
      </w:divBdr>
    </w:div>
    <w:div w:id="1401094874">
      <w:marLeft w:val="640"/>
      <w:marRight w:val="0"/>
      <w:marTop w:val="0"/>
      <w:marBottom w:val="0"/>
      <w:divBdr>
        <w:top w:val="none" w:sz="0" w:space="0" w:color="auto"/>
        <w:left w:val="none" w:sz="0" w:space="0" w:color="auto"/>
        <w:bottom w:val="none" w:sz="0" w:space="0" w:color="auto"/>
        <w:right w:val="none" w:sz="0" w:space="0" w:color="auto"/>
      </w:divBdr>
    </w:div>
    <w:div w:id="1401096519">
      <w:marLeft w:val="640"/>
      <w:marRight w:val="0"/>
      <w:marTop w:val="0"/>
      <w:marBottom w:val="0"/>
      <w:divBdr>
        <w:top w:val="none" w:sz="0" w:space="0" w:color="auto"/>
        <w:left w:val="none" w:sz="0" w:space="0" w:color="auto"/>
        <w:bottom w:val="none" w:sz="0" w:space="0" w:color="auto"/>
        <w:right w:val="none" w:sz="0" w:space="0" w:color="auto"/>
      </w:divBdr>
    </w:div>
    <w:div w:id="1401168743">
      <w:marLeft w:val="640"/>
      <w:marRight w:val="0"/>
      <w:marTop w:val="0"/>
      <w:marBottom w:val="0"/>
      <w:divBdr>
        <w:top w:val="none" w:sz="0" w:space="0" w:color="auto"/>
        <w:left w:val="none" w:sz="0" w:space="0" w:color="auto"/>
        <w:bottom w:val="none" w:sz="0" w:space="0" w:color="auto"/>
        <w:right w:val="none" w:sz="0" w:space="0" w:color="auto"/>
      </w:divBdr>
    </w:div>
    <w:div w:id="1401245586">
      <w:marLeft w:val="640"/>
      <w:marRight w:val="0"/>
      <w:marTop w:val="0"/>
      <w:marBottom w:val="0"/>
      <w:divBdr>
        <w:top w:val="none" w:sz="0" w:space="0" w:color="auto"/>
        <w:left w:val="none" w:sz="0" w:space="0" w:color="auto"/>
        <w:bottom w:val="none" w:sz="0" w:space="0" w:color="auto"/>
        <w:right w:val="none" w:sz="0" w:space="0" w:color="auto"/>
      </w:divBdr>
    </w:div>
    <w:div w:id="1401249976">
      <w:marLeft w:val="640"/>
      <w:marRight w:val="0"/>
      <w:marTop w:val="0"/>
      <w:marBottom w:val="0"/>
      <w:divBdr>
        <w:top w:val="none" w:sz="0" w:space="0" w:color="auto"/>
        <w:left w:val="none" w:sz="0" w:space="0" w:color="auto"/>
        <w:bottom w:val="none" w:sz="0" w:space="0" w:color="auto"/>
        <w:right w:val="none" w:sz="0" w:space="0" w:color="auto"/>
      </w:divBdr>
    </w:div>
    <w:div w:id="1401515262">
      <w:marLeft w:val="640"/>
      <w:marRight w:val="0"/>
      <w:marTop w:val="0"/>
      <w:marBottom w:val="0"/>
      <w:divBdr>
        <w:top w:val="none" w:sz="0" w:space="0" w:color="auto"/>
        <w:left w:val="none" w:sz="0" w:space="0" w:color="auto"/>
        <w:bottom w:val="none" w:sz="0" w:space="0" w:color="auto"/>
        <w:right w:val="none" w:sz="0" w:space="0" w:color="auto"/>
      </w:divBdr>
    </w:div>
    <w:div w:id="1401561576">
      <w:marLeft w:val="640"/>
      <w:marRight w:val="0"/>
      <w:marTop w:val="0"/>
      <w:marBottom w:val="0"/>
      <w:divBdr>
        <w:top w:val="none" w:sz="0" w:space="0" w:color="auto"/>
        <w:left w:val="none" w:sz="0" w:space="0" w:color="auto"/>
        <w:bottom w:val="none" w:sz="0" w:space="0" w:color="auto"/>
        <w:right w:val="none" w:sz="0" w:space="0" w:color="auto"/>
      </w:divBdr>
    </w:div>
    <w:div w:id="1401564730">
      <w:marLeft w:val="640"/>
      <w:marRight w:val="0"/>
      <w:marTop w:val="0"/>
      <w:marBottom w:val="0"/>
      <w:divBdr>
        <w:top w:val="none" w:sz="0" w:space="0" w:color="auto"/>
        <w:left w:val="none" w:sz="0" w:space="0" w:color="auto"/>
        <w:bottom w:val="none" w:sz="0" w:space="0" w:color="auto"/>
        <w:right w:val="none" w:sz="0" w:space="0" w:color="auto"/>
      </w:divBdr>
    </w:div>
    <w:div w:id="1401707492">
      <w:marLeft w:val="640"/>
      <w:marRight w:val="0"/>
      <w:marTop w:val="0"/>
      <w:marBottom w:val="0"/>
      <w:divBdr>
        <w:top w:val="none" w:sz="0" w:space="0" w:color="auto"/>
        <w:left w:val="none" w:sz="0" w:space="0" w:color="auto"/>
        <w:bottom w:val="none" w:sz="0" w:space="0" w:color="auto"/>
        <w:right w:val="none" w:sz="0" w:space="0" w:color="auto"/>
      </w:divBdr>
    </w:div>
    <w:div w:id="1401901381">
      <w:marLeft w:val="640"/>
      <w:marRight w:val="0"/>
      <w:marTop w:val="0"/>
      <w:marBottom w:val="0"/>
      <w:divBdr>
        <w:top w:val="none" w:sz="0" w:space="0" w:color="auto"/>
        <w:left w:val="none" w:sz="0" w:space="0" w:color="auto"/>
        <w:bottom w:val="none" w:sz="0" w:space="0" w:color="auto"/>
        <w:right w:val="none" w:sz="0" w:space="0" w:color="auto"/>
      </w:divBdr>
    </w:div>
    <w:div w:id="1402142933">
      <w:marLeft w:val="640"/>
      <w:marRight w:val="0"/>
      <w:marTop w:val="0"/>
      <w:marBottom w:val="0"/>
      <w:divBdr>
        <w:top w:val="none" w:sz="0" w:space="0" w:color="auto"/>
        <w:left w:val="none" w:sz="0" w:space="0" w:color="auto"/>
        <w:bottom w:val="none" w:sz="0" w:space="0" w:color="auto"/>
        <w:right w:val="none" w:sz="0" w:space="0" w:color="auto"/>
      </w:divBdr>
    </w:div>
    <w:div w:id="1402486332">
      <w:marLeft w:val="640"/>
      <w:marRight w:val="0"/>
      <w:marTop w:val="0"/>
      <w:marBottom w:val="0"/>
      <w:divBdr>
        <w:top w:val="none" w:sz="0" w:space="0" w:color="auto"/>
        <w:left w:val="none" w:sz="0" w:space="0" w:color="auto"/>
        <w:bottom w:val="none" w:sz="0" w:space="0" w:color="auto"/>
        <w:right w:val="none" w:sz="0" w:space="0" w:color="auto"/>
      </w:divBdr>
    </w:div>
    <w:div w:id="1402868659">
      <w:marLeft w:val="640"/>
      <w:marRight w:val="0"/>
      <w:marTop w:val="0"/>
      <w:marBottom w:val="0"/>
      <w:divBdr>
        <w:top w:val="none" w:sz="0" w:space="0" w:color="auto"/>
        <w:left w:val="none" w:sz="0" w:space="0" w:color="auto"/>
        <w:bottom w:val="none" w:sz="0" w:space="0" w:color="auto"/>
        <w:right w:val="none" w:sz="0" w:space="0" w:color="auto"/>
      </w:divBdr>
    </w:div>
    <w:div w:id="1403061395">
      <w:marLeft w:val="640"/>
      <w:marRight w:val="0"/>
      <w:marTop w:val="0"/>
      <w:marBottom w:val="0"/>
      <w:divBdr>
        <w:top w:val="none" w:sz="0" w:space="0" w:color="auto"/>
        <w:left w:val="none" w:sz="0" w:space="0" w:color="auto"/>
        <w:bottom w:val="none" w:sz="0" w:space="0" w:color="auto"/>
        <w:right w:val="none" w:sz="0" w:space="0" w:color="auto"/>
      </w:divBdr>
    </w:div>
    <w:div w:id="1403135497">
      <w:marLeft w:val="640"/>
      <w:marRight w:val="0"/>
      <w:marTop w:val="0"/>
      <w:marBottom w:val="0"/>
      <w:divBdr>
        <w:top w:val="none" w:sz="0" w:space="0" w:color="auto"/>
        <w:left w:val="none" w:sz="0" w:space="0" w:color="auto"/>
        <w:bottom w:val="none" w:sz="0" w:space="0" w:color="auto"/>
        <w:right w:val="none" w:sz="0" w:space="0" w:color="auto"/>
      </w:divBdr>
    </w:div>
    <w:div w:id="1403330781">
      <w:marLeft w:val="640"/>
      <w:marRight w:val="0"/>
      <w:marTop w:val="0"/>
      <w:marBottom w:val="0"/>
      <w:divBdr>
        <w:top w:val="none" w:sz="0" w:space="0" w:color="auto"/>
        <w:left w:val="none" w:sz="0" w:space="0" w:color="auto"/>
        <w:bottom w:val="none" w:sz="0" w:space="0" w:color="auto"/>
        <w:right w:val="none" w:sz="0" w:space="0" w:color="auto"/>
      </w:divBdr>
    </w:div>
    <w:div w:id="1403404953">
      <w:marLeft w:val="640"/>
      <w:marRight w:val="0"/>
      <w:marTop w:val="0"/>
      <w:marBottom w:val="0"/>
      <w:divBdr>
        <w:top w:val="none" w:sz="0" w:space="0" w:color="auto"/>
        <w:left w:val="none" w:sz="0" w:space="0" w:color="auto"/>
        <w:bottom w:val="none" w:sz="0" w:space="0" w:color="auto"/>
        <w:right w:val="none" w:sz="0" w:space="0" w:color="auto"/>
      </w:divBdr>
    </w:div>
    <w:div w:id="1403405724">
      <w:marLeft w:val="640"/>
      <w:marRight w:val="0"/>
      <w:marTop w:val="0"/>
      <w:marBottom w:val="0"/>
      <w:divBdr>
        <w:top w:val="none" w:sz="0" w:space="0" w:color="auto"/>
        <w:left w:val="none" w:sz="0" w:space="0" w:color="auto"/>
        <w:bottom w:val="none" w:sz="0" w:space="0" w:color="auto"/>
        <w:right w:val="none" w:sz="0" w:space="0" w:color="auto"/>
      </w:divBdr>
    </w:div>
    <w:div w:id="1403411057">
      <w:bodyDiv w:val="1"/>
      <w:marLeft w:val="0"/>
      <w:marRight w:val="0"/>
      <w:marTop w:val="0"/>
      <w:marBottom w:val="0"/>
      <w:divBdr>
        <w:top w:val="none" w:sz="0" w:space="0" w:color="auto"/>
        <w:left w:val="none" w:sz="0" w:space="0" w:color="auto"/>
        <w:bottom w:val="none" w:sz="0" w:space="0" w:color="auto"/>
        <w:right w:val="none" w:sz="0" w:space="0" w:color="auto"/>
      </w:divBdr>
      <w:divsChild>
        <w:div w:id="1168011132">
          <w:marLeft w:val="640"/>
          <w:marRight w:val="0"/>
          <w:marTop w:val="0"/>
          <w:marBottom w:val="0"/>
          <w:divBdr>
            <w:top w:val="none" w:sz="0" w:space="0" w:color="auto"/>
            <w:left w:val="none" w:sz="0" w:space="0" w:color="auto"/>
            <w:bottom w:val="none" w:sz="0" w:space="0" w:color="auto"/>
            <w:right w:val="none" w:sz="0" w:space="0" w:color="auto"/>
          </w:divBdr>
        </w:div>
        <w:div w:id="2026979625">
          <w:marLeft w:val="640"/>
          <w:marRight w:val="0"/>
          <w:marTop w:val="0"/>
          <w:marBottom w:val="0"/>
          <w:divBdr>
            <w:top w:val="none" w:sz="0" w:space="0" w:color="auto"/>
            <w:left w:val="none" w:sz="0" w:space="0" w:color="auto"/>
            <w:bottom w:val="none" w:sz="0" w:space="0" w:color="auto"/>
            <w:right w:val="none" w:sz="0" w:space="0" w:color="auto"/>
          </w:divBdr>
        </w:div>
        <w:div w:id="354161230">
          <w:marLeft w:val="640"/>
          <w:marRight w:val="0"/>
          <w:marTop w:val="0"/>
          <w:marBottom w:val="0"/>
          <w:divBdr>
            <w:top w:val="none" w:sz="0" w:space="0" w:color="auto"/>
            <w:left w:val="none" w:sz="0" w:space="0" w:color="auto"/>
            <w:bottom w:val="none" w:sz="0" w:space="0" w:color="auto"/>
            <w:right w:val="none" w:sz="0" w:space="0" w:color="auto"/>
          </w:divBdr>
        </w:div>
        <w:div w:id="1494179197">
          <w:marLeft w:val="640"/>
          <w:marRight w:val="0"/>
          <w:marTop w:val="0"/>
          <w:marBottom w:val="0"/>
          <w:divBdr>
            <w:top w:val="none" w:sz="0" w:space="0" w:color="auto"/>
            <w:left w:val="none" w:sz="0" w:space="0" w:color="auto"/>
            <w:bottom w:val="none" w:sz="0" w:space="0" w:color="auto"/>
            <w:right w:val="none" w:sz="0" w:space="0" w:color="auto"/>
          </w:divBdr>
        </w:div>
        <w:div w:id="1130518601">
          <w:marLeft w:val="640"/>
          <w:marRight w:val="0"/>
          <w:marTop w:val="0"/>
          <w:marBottom w:val="0"/>
          <w:divBdr>
            <w:top w:val="none" w:sz="0" w:space="0" w:color="auto"/>
            <w:left w:val="none" w:sz="0" w:space="0" w:color="auto"/>
            <w:bottom w:val="none" w:sz="0" w:space="0" w:color="auto"/>
            <w:right w:val="none" w:sz="0" w:space="0" w:color="auto"/>
          </w:divBdr>
        </w:div>
        <w:div w:id="732705414">
          <w:marLeft w:val="640"/>
          <w:marRight w:val="0"/>
          <w:marTop w:val="0"/>
          <w:marBottom w:val="0"/>
          <w:divBdr>
            <w:top w:val="none" w:sz="0" w:space="0" w:color="auto"/>
            <w:left w:val="none" w:sz="0" w:space="0" w:color="auto"/>
            <w:bottom w:val="none" w:sz="0" w:space="0" w:color="auto"/>
            <w:right w:val="none" w:sz="0" w:space="0" w:color="auto"/>
          </w:divBdr>
        </w:div>
        <w:div w:id="1396854008">
          <w:marLeft w:val="640"/>
          <w:marRight w:val="0"/>
          <w:marTop w:val="0"/>
          <w:marBottom w:val="0"/>
          <w:divBdr>
            <w:top w:val="none" w:sz="0" w:space="0" w:color="auto"/>
            <w:left w:val="none" w:sz="0" w:space="0" w:color="auto"/>
            <w:bottom w:val="none" w:sz="0" w:space="0" w:color="auto"/>
            <w:right w:val="none" w:sz="0" w:space="0" w:color="auto"/>
          </w:divBdr>
        </w:div>
        <w:div w:id="1579368322">
          <w:marLeft w:val="640"/>
          <w:marRight w:val="0"/>
          <w:marTop w:val="0"/>
          <w:marBottom w:val="0"/>
          <w:divBdr>
            <w:top w:val="none" w:sz="0" w:space="0" w:color="auto"/>
            <w:left w:val="none" w:sz="0" w:space="0" w:color="auto"/>
            <w:bottom w:val="none" w:sz="0" w:space="0" w:color="auto"/>
            <w:right w:val="none" w:sz="0" w:space="0" w:color="auto"/>
          </w:divBdr>
        </w:div>
        <w:div w:id="279579906">
          <w:marLeft w:val="640"/>
          <w:marRight w:val="0"/>
          <w:marTop w:val="0"/>
          <w:marBottom w:val="0"/>
          <w:divBdr>
            <w:top w:val="none" w:sz="0" w:space="0" w:color="auto"/>
            <w:left w:val="none" w:sz="0" w:space="0" w:color="auto"/>
            <w:bottom w:val="none" w:sz="0" w:space="0" w:color="auto"/>
            <w:right w:val="none" w:sz="0" w:space="0" w:color="auto"/>
          </w:divBdr>
        </w:div>
        <w:div w:id="677927100">
          <w:marLeft w:val="640"/>
          <w:marRight w:val="0"/>
          <w:marTop w:val="0"/>
          <w:marBottom w:val="0"/>
          <w:divBdr>
            <w:top w:val="none" w:sz="0" w:space="0" w:color="auto"/>
            <w:left w:val="none" w:sz="0" w:space="0" w:color="auto"/>
            <w:bottom w:val="none" w:sz="0" w:space="0" w:color="auto"/>
            <w:right w:val="none" w:sz="0" w:space="0" w:color="auto"/>
          </w:divBdr>
        </w:div>
        <w:div w:id="467358026">
          <w:marLeft w:val="640"/>
          <w:marRight w:val="0"/>
          <w:marTop w:val="0"/>
          <w:marBottom w:val="0"/>
          <w:divBdr>
            <w:top w:val="none" w:sz="0" w:space="0" w:color="auto"/>
            <w:left w:val="none" w:sz="0" w:space="0" w:color="auto"/>
            <w:bottom w:val="none" w:sz="0" w:space="0" w:color="auto"/>
            <w:right w:val="none" w:sz="0" w:space="0" w:color="auto"/>
          </w:divBdr>
        </w:div>
        <w:div w:id="27217986">
          <w:marLeft w:val="640"/>
          <w:marRight w:val="0"/>
          <w:marTop w:val="0"/>
          <w:marBottom w:val="0"/>
          <w:divBdr>
            <w:top w:val="none" w:sz="0" w:space="0" w:color="auto"/>
            <w:left w:val="none" w:sz="0" w:space="0" w:color="auto"/>
            <w:bottom w:val="none" w:sz="0" w:space="0" w:color="auto"/>
            <w:right w:val="none" w:sz="0" w:space="0" w:color="auto"/>
          </w:divBdr>
        </w:div>
        <w:div w:id="1847789101">
          <w:marLeft w:val="640"/>
          <w:marRight w:val="0"/>
          <w:marTop w:val="0"/>
          <w:marBottom w:val="0"/>
          <w:divBdr>
            <w:top w:val="none" w:sz="0" w:space="0" w:color="auto"/>
            <w:left w:val="none" w:sz="0" w:space="0" w:color="auto"/>
            <w:bottom w:val="none" w:sz="0" w:space="0" w:color="auto"/>
            <w:right w:val="none" w:sz="0" w:space="0" w:color="auto"/>
          </w:divBdr>
        </w:div>
        <w:div w:id="995377524">
          <w:marLeft w:val="640"/>
          <w:marRight w:val="0"/>
          <w:marTop w:val="0"/>
          <w:marBottom w:val="0"/>
          <w:divBdr>
            <w:top w:val="none" w:sz="0" w:space="0" w:color="auto"/>
            <w:left w:val="none" w:sz="0" w:space="0" w:color="auto"/>
            <w:bottom w:val="none" w:sz="0" w:space="0" w:color="auto"/>
            <w:right w:val="none" w:sz="0" w:space="0" w:color="auto"/>
          </w:divBdr>
        </w:div>
        <w:div w:id="1227380123">
          <w:marLeft w:val="640"/>
          <w:marRight w:val="0"/>
          <w:marTop w:val="0"/>
          <w:marBottom w:val="0"/>
          <w:divBdr>
            <w:top w:val="none" w:sz="0" w:space="0" w:color="auto"/>
            <w:left w:val="none" w:sz="0" w:space="0" w:color="auto"/>
            <w:bottom w:val="none" w:sz="0" w:space="0" w:color="auto"/>
            <w:right w:val="none" w:sz="0" w:space="0" w:color="auto"/>
          </w:divBdr>
        </w:div>
        <w:div w:id="483815421">
          <w:marLeft w:val="640"/>
          <w:marRight w:val="0"/>
          <w:marTop w:val="0"/>
          <w:marBottom w:val="0"/>
          <w:divBdr>
            <w:top w:val="none" w:sz="0" w:space="0" w:color="auto"/>
            <w:left w:val="none" w:sz="0" w:space="0" w:color="auto"/>
            <w:bottom w:val="none" w:sz="0" w:space="0" w:color="auto"/>
            <w:right w:val="none" w:sz="0" w:space="0" w:color="auto"/>
          </w:divBdr>
        </w:div>
        <w:div w:id="823668110">
          <w:marLeft w:val="640"/>
          <w:marRight w:val="0"/>
          <w:marTop w:val="0"/>
          <w:marBottom w:val="0"/>
          <w:divBdr>
            <w:top w:val="none" w:sz="0" w:space="0" w:color="auto"/>
            <w:left w:val="none" w:sz="0" w:space="0" w:color="auto"/>
            <w:bottom w:val="none" w:sz="0" w:space="0" w:color="auto"/>
            <w:right w:val="none" w:sz="0" w:space="0" w:color="auto"/>
          </w:divBdr>
        </w:div>
        <w:div w:id="445782244">
          <w:marLeft w:val="640"/>
          <w:marRight w:val="0"/>
          <w:marTop w:val="0"/>
          <w:marBottom w:val="0"/>
          <w:divBdr>
            <w:top w:val="none" w:sz="0" w:space="0" w:color="auto"/>
            <w:left w:val="none" w:sz="0" w:space="0" w:color="auto"/>
            <w:bottom w:val="none" w:sz="0" w:space="0" w:color="auto"/>
            <w:right w:val="none" w:sz="0" w:space="0" w:color="auto"/>
          </w:divBdr>
        </w:div>
        <w:div w:id="376246945">
          <w:marLeft w:val="640"/>
          <w:marRight w:val="0"/>
          <w:marTop w:val="0"/>
          <w:marBottom w:val="0"/>
          <w:divBdr>
            <w:top w:val="none" w:sz="0" w:space="0" w:color="auto"/>
            <w:left w:val="none" w:sz="0" w:space="0" w:color="auto"/>
            <w:bottom w:val="none" w:sz="0" w:space="0" w:color="auto"/>
            <w:right w:val="none" w:sz="0" w:space="0" w:color="auto"/>
          </w:divBdr>
        </w:div>
        <w:div w:id="2047824790">
          <w:marLeft w:val="640"/>
          <w:marRight w:val="0"/>
          <w:marTop w:val="0"/>
          <w:marBottom w:val="0"/>
          <w:divBdr>
            <w:top w:val="none" w:sz="0" w:space="0" w:color="auto"/>
            <w:left w:val="none" w:sz="0" w:space="0" w:color="auto"/>
            <w:bottom w:val="none" w:sz="0" w:space="0" w:color="auto"/>
            <w:right w:val="none" w:sz="0" w:space="0" w:color="auto"/>
          </w:divBdr>
        </w:div>
        <w:div w:id="2043245677">
          <w:marLeft w:val="640"/>
          <w:marRight w:val="0"/>
          <w:marTop w:val="0"/>
          <w:marBottom w:val="0"/>
          <w:divBdr>
            <w:top w:val="none" w:sz="0" w:space="0" w:color="auto"/>
            <w:left w:val="none" w:sz="0" w:space="0" w:color="auto"/>
            <w:bottom w:val="none" w:sz="0" w:space="0" w:color="auto"/>
            <w:right w:val="none" w:sz="0" w:space="0" w:color="auto"/>
          </w:divBdr>
        </w:div>
        <w:div w:id="930435345">
          <w:marLeft w:val="640"/>
          <w:marRight w:val="0"/>
          <w:marTop w:val="0"/>
          <w:marBottom w:val="0"/>
          <w:divBdr>
            <w:top w:val="none" w:sz="0" w:space="0" w:color="auto"/>
            <w:left w:val="none" w:sz="0" w:space="0" w:color="auto"/>
            <w:bottom w:val="none" w:sz="0" w:space="0" w:color="auto"/>
            <w:right w:val="none" w:sz="0" w:space="0" w:color="auto"/>
          </w:divBdr>
        </w:div>
        <w:div w:id="310447702">
          <w:marLeft w:val="640"/>
          <w:marRight w:val="0"/>
          <w:marTop w:val="0"/>
          <w:marBottom w:val="0"/>
          <w:divBdr>
            <w:top w:val="none" w:sz="0" w:space="0" w:color="auto"/>
            <w:left w:val="none" w:sz="0" w:space="0" w:color="auto"/>
            <w:bottom w:val="none" w:sz="0" w:space="0" w:color="auto"/>
            <w:right w:val="none" w:sz="0" w:space="0" w:color="auto"/>
          </w:divBdr>
        </w:div>
        <w:div w:id="1886943209">
          <w:marLeft w:val="640"/>
          <w:marRight w:val="0"/>
          <w:marTop w:val="0"/>
          <w:marBottom w:val="0"/>
          <w:divBdr>
            <w:top w:val="none" w:sz="0" w:space="0" w:color="auto"/>
            <w:left w:val="none" w:sz="0" w:space="0" w:color="auto"/>
            <w:bottom w:val="none" w:sz="0" w:space="0" w:color="auto"/>
            <w:right w:val="none" w:sz="0" w:space="0" w:color="auto"/>
          </w:divBdr>
        </w:div>
        <w:div w:id="2037389962">
          <w:marLeft w:val="640"/>
          <w:marRight w:val="0"/>
          <w:marTop w:val="0"/>
          <w:marBottom w:val="0"/>
          <w:divBdr>
            <w:top w:val="none" w:sz="0" w:space="0" w:color="auto"/>
            <w:left w:val="none" w:sz="0" w:space="0" w:color="auto"/>
            <w:bottom w:val="none" w:sz="0" w:space="0" w:color="auto"/>
            <w:right w:val="none" w:sz="0" w:space="0" w:color="auto"/>
          </w:divBdr>
        </w:div>
        <w:div w:id="1358195281">
          <w:marLeft w:val="640"/>
          <w:marRight w:val="0"/>
          <w:marTop w:val="0"/>
          <w:marBottom w:val="0"/>
          <w:divBdr>
            <w:top w:val="none" w:sz="0" w:space="0" w:color="auto"/>
            <w:left w:val="none" w:sz="0" w:space="0" w:color="auto"/>
            <w:bottom w:val="none" w:sz="0" w:space="0" w:color="auto"/>
            <w:right w:val="none" w:sz="0" w:space="0" w:color="auto"/>
          </w:divBdr>
        </w:div>
        <w:div w:id="247348690">
          <w:marLeft w:val="640"/>
          <w:marRight w:val="0"/>
          <w:marTop w:val="0"/>
          <w:marBottom w:val="0"/>
          <w:divBdr>
            <w:top w:val="none" w:sz="0" w:space="0" w:color="auto"/>
            <w:left w:val="none" w:sz="0" w:space="0" w:color="auto"/>
            <w:bottom w:val="none" w:sz="0" w:space="0" w:color="auto"/>
            <w:right w:val="none" w:sz="0" w:space="0" w:color="auto"/>
          </w:divBdr>
        </w:div>
        <w:div w:id="128087419">
          <w:marLeft w:val="640"/>
          <w:marRight w:val="0"/>
          <w:marTop w:val="0"/>
          <w:marBottom w:val="0"/>
          <w:divBdr>
            <w:top w:val="none" w:sz="0" w:space="0" w:color="auto"/>
            <w:left w:val="none" w:sz="0" w:space="0" w:color="auto"/>
            <w:bottom w:val="none" w:sz="0" w:space="0" w:color="auto"/>
            <w:right w:val="none" w:sz="0" w:space="0" w:color="auto"/>
          </w:divBdr>
        </w:div>
        <w:div w:id="437063778">
          <w:marLeft w:val="640"/>
          <w:marRight w:val="0"/>
          <w:marTop w:val="0"/>
          <w:marBottom w:val="0"/>
          <w:divBdr>
            <w:top w:val="none" w:sz="0" w:space="0" w:color="auto"/>
            <w:left w:val="none" w:sz="0" w:space="0" w:color="auto"/>
            <w:bottom w:val="none" w:sz="0" w:space="0" w:color="auto"/>
            <w:right w:val="none" w:sz="0" w:space="0" w:color="auto"/>
          </w:divBdr>
        </w:div>
        <w:div w:id="758017024">
          <w:marLeft w:val="640"/>
          <w:marRight w:val="0"/>
          <w:marTop w:val="0"/>
          <w:marBottom w:val="0"/>
          <w:divBdr>
            <w:top w:val="none" w:sz="0" w:space="0" w:color="auto"/>
            <w:left w:val="none" w:sz="0" w:space="0" w:color="auto"/>
            <w:bottom w:val="none" w:sz="0" w:space="0" w:color="auto"/>
            <w:right w:val="none" w:sz="0" w:space="0" w:color="auto"/>
          </w:divBdr>
        </w:div>
        <w:div w:id="1117524735">
          <w:marLeft w:val="640"/>
          <w:marRight w:val="0"/>
          <w:marTop w:val="0"/>
          <w:marBottom w:val="0"/>
          <w:divBdr>
            <w:top w:val="none" w:sz="0" w:space="0" w:color="auto"/>
            <w:left w:val="none" w:sz="0" w:space="0" w:color="auto"/>
            <w:bottom w:val="none" w:sz="0" w:space="0" w:color="auto"/>
            <w:right w:val="none" w:sz="0" w:space="0" w:color="auto"/>
          </w:divBdr>
        </w:div>
        <w:div w:id="1797483282">
          <w:marLeft w:val="640"/>
          <w:marRight w:val="0"/>
          <w:marTop w:val="0"/>
          <w:marBottom w:val="0"/>
          <w:divBdr>
            <w:top w:val="none" w:sz="0" w:space="0" w:color="auto"/>
            <w:left w:val="none" w:sz="0" w:space="0" w:color="auto"/>
            <w:bottom w:val="none" w:sz="0" w:space="0" w:color="auto"/>
            <w:right w:val="none" w:sz="0" w:space="0" w:color="auto"/>
          </w:divBdr>
        </w:div>
        <w:div w:id="2091196411">
          <w:marLeft w:val="640"/>
          <w:marRight w:val="0"/>
          <w:marTop w:val="0"/>
          <w:marBottom w:val="0"/>
          <w:divBdr>
            <w:top w:val="none" w:sz="0" w:space="0" w:color="auto"/>
            <w:left w:val="none" w:sz="0" w:space="0" w:color="auto"/>
            <w:bottom w:val="none" w:sz="0" w:space="0" w:color="auto"/>
            <w:right w:val="none" w:sz="0" w:space="0" w:color="auto"/>
          </w:divBdr>
        </w:div>
        <w:div w:id="775829614">
          <w:marLeft w:val="640"/>
          <w:marRight w:val="0"/>
          <w:marTop w:val="0"/>
          <w:marBottom w:val="0"/>
          <w:divBdr>
            <w:top w:val="none" w:sz="0" w:space="0" w:color="auto"/>
            <w:left w:val="none" w:sz="0" w:space="0" w:color="auto"/>
            <w:bottom w:val="none" w:sz="0" w:space="0" w:color="auto"/>
            <w:right w:val="none" w:sz="0" w:space="0" w:color="auto"/>
          </w:divBdr>
        </w:div>
        <w:div w:id="196042604">
          <w:marLeft w:val="640"/>
          <w:marRight w:val="0"/>
          <w:marTop w:val="0"/>
          <w:marBottom w:val="0"/>
          <w:divBdr>
            <w:top w:val="none" w:sz="0" w:space="0" w:color="auto"/>
            <w:left w:val="none" w:sz="0" w:space="0" w:color="auto"/>
            <w:bottom w:val="none" w:sz="0" w:space="0" w:color="auto"/>
            <w:right w:val="none" w:sz="0" w:space="0" w:color="auto"/>
          </w:divBdr>
        </w:div>
        <w:div w:id="834609788">
          <w:marLeft w:val="640"/>
          <w:marRight w:val="0"/>
          <w:marTop w:val="0"/>
          <w:marBottom w:val="0"/>
          <w:divBdr>
            <w:top w:val="none" w:sz="0" w:space="0" w:color="auto"/>
            <w:left w:val="none" w:sz="0" w:space="0" w:color="auto"/>
            <w:bottom w:val="none" w:sz="0" w:space="0" w:color="auto"/>
            <w:right w:val="none" w:sz="0" w:space="0" w:color="auto"/>
          </w:divBdr>
        </w:div>
        <w:div w:id="2124035965">
          <w:marLeft w:val="640"/>
          <w:marRight w:val="0"/>
          <w:marTop w:val="0"/>
          <w:marBottom w:val="0"/>
          <w:divBdr>
            <w:top w:val="none" w:sz="0" w:space="0" w:color="auto"/>
            <w:left w:val="none" w:sz="0" w:space="0" w:color="auto"/>
            <w:bottom w:val="none" w:sz="0" w:space="0" w:color="auto"/>
            <w:right w:val="none" w:sz="0" w:space="0" w:color="auto"/>
          </w:divBdr>
        </w:div>
        <w:div w:id="320276087">
          <w:marLeft w:val="640"/>
          <w:marRight w:val="0"/>
          <w:marTop w:val="0"/>
          <w:marBottom w:val="0"/>
          <w:divBdr>
            <w:top w:val="none" w:sz="0" w:space="0" w:color="auto"/>
            <w:left w:val="none" w:sz="0" w:space="0" w:color="auto"/>
            <w:bottom w:val="none" w:sz="0" w:space="0" w:color="auto"/>
            <w:right w:val="none" w:sz="0" w:space="0" w:color="auto"/>
          </w:divBdr>
        </w:div>
        <w:div w:id="2097288750">
          <w:marLeft w:val="640"/>
          <w:marRight w:val="0"/>
          <w:marTop w:val="0"/>
          <w:marBottom w:val="0"/>
          <w:divBdr>
            <w:top w:val="none" w:sz="0" w:space="0" w:color="auto"/>
            <w:left w:val="none" w:sz="0" w:space="0" w:color="auto"/>
            <w:bottom w:val="none" w:sz="0" w:space="0" w:color="auto"/>
            <w:right w:val="none" w:sz="0" w:space="0" w:color="auto"/>
          </w:divBdr>
        </w:div>
        <w:div w:id="1833136578">
          <w:marLeft w:val="640"/>
          <w:marRight w:val="0"/>
          <w:marTop w:val="0"/>
          <w:marBottom w:val="0"/>
          <w:divBdr>
            <w:top w:val="none" w:sz="0" w:space="0" w:color="auto"/>
            <w:left w:val="none" w:sz="0" w:space="0" w:color="auto"/>
            <w:bottom w:val="none" w:sz="0" w:space="0" w:color="auto"/>
            <w:right w:val="none" w:sz="0" w:space="0" w:color="auto"/>
          </w:divBdr>
        </w:div>
        <w:div w:id="1706445736">
          <w:marLeft w:val="640"/>
          <w:marRight w:val="0"/>
          <w:marTop w:val="0"/>
          <w:marBottom w:val="0"/>
          <w:divBdr>
            <w:top w:val="none" w:sz="0" w:space="0" w:color="auto"/>
            <w:left w:val="none" w:sz="0" w:space="0" w:color="auto"/>
            <w:bottom w:val="none" w:sz="0" w:space="0" w:color="auto"/>
            <w:right w:val="none" w:sz="0" w:space="0" w:color="auto"/>
          </w:divBdr>
        </w:div>
        <w:div w:id="954361330">
          <w:marLeft w:val="640"/>
          <w:marRight w:val="0"/>
          <w:marTop w:val="0"/>
          <w:marBottom w:val="0"/>
          <w:divBdr>
            <w:top w:val="none" w:sz="0" w:space="0" w:color="auto"/>
            <w:left w:val="none" w:sz="0" w:space="0" w:color="auto"/>
            <w:bottom w:val="none" w:sz="0" w:space="0" w:color="auto"/>
            <w:right w:val="none" w:sz="0" w:space="0" w:color="auto"/>
          </w:divBdr>
        </w:div>
        <w:div w:id="931668949">
          <w:marLeft w:val="640"/>
          <w:marRight w:val="0"/>
          <w:marTop w:val="0"/>
          <w:marBottom w:val="0"/>
          <w:divBdr>
            <w:top w:val="none" w:sz="0" w:space="0" w:color="auto"/>
            <w:left w:val="none" w:sz="0" w:space="0" w:color="auto"/>
            <w:bottom w:val="none" w:sz="0" w:space="0" w:color="auto"/>
            <w:right w:val="none" w:sz="0" w:space="0" w:color="auto"/>
          </w:divBdr>
        </w:div>
        <w:div w:id="542524138">
          <w:marLeft w:val="640"/>
          <w:marRight w:val="0"/>
          <w:marTop w:val="0"/>
          <w:marBottom w:val="0"/>
          <w:divBdr>
            <w:top w:val="none" w:sz="0" w:space="0" w:color="auto"/>
            <w:left w:val="none" w:sz="0" w:space="0" w:color="auto"/>
            <w:bottom w:val="none" w:sz="0" w:space="0" w:color="auto"/>
            <w:right w:val="none" w:sz="0" w:space="0" w:color="auto"/>
          </w:divBdr>
        </w:div>
        <w:div w:id="774642400">
          <w:marLeft w:val="640"/>
          <w:marRight w:val="0"/>
          <w:marTop w:val="0"/>
          <w:marBottom w:val="0"/>
          <w:divBdr>
            <w:top w:val="none" w:sz="0" w:space="0" w:color="auto"/>
            <w:left w:val="none" w:sz="0" w:space="0" w:color="auto"/>
            <w:bottom w:val="none" w:sz="0" w:space="0" w:color="auto"/>
            <w:right w:val="none" w:sz="0" w:space="0" w:color="auto"/>
          </w:divBdr>
        </w:div>
        <w:div w:id="904874805">
          <w:marLeft w:val="640"/>
          <w:marRight w:val="0"/>
          <w:marTop w:val="0"/>
          <w:marBottom w:val="0"/>
          <w:divBdr>
            <w:top w:val="none" w:sz="0" w:space="0" w:color="auto"/>
            <w:left w:val="none" w:sz="0" w:space="0" w:color="auto"/>
            <w:bottom w:val="none" w:sz="0" w:space="0" w:color="auto"/>
            <w:right w:val="none" w:sz="0" w:space="0" w:color="auto"/>
          </w:divBdr>
        </w:div>
        <w:div w:id="287902753">
          <w:marLeft w:val="640"/>
          <w:marRight w:val="0"/>
          <w:marTop w:val="0"/>
          <w:marBottom w:val="0"/>
          <w:divBdr>
            <w:top w:val="none" w:sz="0" w:space="0" w:color="auto"/>
            <w:left w:val="none" w:sz="0" w:space="0" w:color="auto"/>
            <w:bottom w:val="none" w:sz="0" w:space="0" w:color="auto"/>
            <w:right w:val="none" w:sz="0" w:space="0" w:color="auto"/>
          </w:divBdr>
        </w:div>
        <w:div w:id="631059379">
          <w:marLeft w:val="640"/>
          <w:marRight w:val="0"/>
          <w:marTop w:val="0"/>
          <w:marBottom w:val="0"/>
          <w:divBdr>
            <w:top w:val="none" w:sz="0" w:space="0" w:color="auto"/>
            <w:left w:val="none" w:sz="0" w:space="0" w:color="auto"/>
            <w:bottom w:val="none" w:sz="0" w:space="0" w:color="auto"/>
            <w:right w:val="none" w:sz="0" w:space="0" w:color="auto"/>
          </w:divBdr>
        </w:div>
        <w:div w:id="118767615">
          <w:marLeft w:val="640"/>
          <w:marRight w:val="0"/>
          <w:marTop w:val="0"/>
          <w:marBottom w:val="0"/>
          <w:divBdr>
            <w:top w:val="none" w:sz="0" w:space="0" w:color="auto"/>
            <w:left w:val="none" w:sz="0" w:space="0" w:color="auto"/>
            <w:bottom w:val="none" w:sz="0" w:space="0" w:color="auto"/>
            <w:right w:val="none" w:sz="0" w:space="0" w:color="auto"/>
          </w:divBdr>
        </w:div>
        <w:div w:id="652830602">
          <w:marLeft w:val="640"/>
          <w:marRight w:val="0"/>
          <w:marTop w:val="0"/>
          <w:marBottom w:val="0"/>
          <w:divBdr>
            <w:top w:val="none" w:sz="0" w:space="0" w:color="auto"/>
            <w:left w:val="none" w:sz="0" w:space="0" w:color="auto"/>
            <w:bottom w:val="none" w:sz="0" w:space="0" w:color="auto"/>
            <w:right w:val="none" w:sz="0" w:space="0" w:color="auto"/>
          </w:divBdr>
        </w:div>
        <w:div w:id="810908020">
          <w:marLeft w:val="640"/>
          <w:marRight w:val="0"/>
          <w:marTop w:val="0"/>
          <w:marBottom w:val="0"/>
          <w:divBdr>
            <w:top w:val="none" w:sz="0" w:space="0" w:color="auto"/>
            <w:left w:val="none" w:sz="0" w:space="0" w:color="auto"/>
            <w:bottom w:val="none" w:sz="0" w:space="0" w:color="auto"/>
            <w:right w:val="none" w:sz="0" w:space="0" w:color="auto"/>
          </w:divBdr>
        </w:div>
        <w:div w:id="908348704">
          <w:marLeft w:val="640"/>
          <w:marRight w:val="0"/>
          <w:marTop w:val="0"/>
          <w:marBottom w:val="0"/>
          <w:divBdr>
            <w:top w:val="none" w:sz="0" w:space="0" w:color="auto"/>
            <w:left w:val="none" w:sz="0" w:space="0" w:color="auto"/>
            <w:bottom w:val="none" w:sz="0" w:space="0" w:color="auto"/>
            <w:right w:val="none" w:sz="0" w:space="0" w:color="auto"/>
          </w:divBdr>
        </w:div>
        <w:div w:id="446897371">
          <w:marLeft w:val="640"/>
          <w:marRight w:val="0"/>
          <w:marTop w:val="0"/>
          <w:marBottom w:val="0"/>
          <w:divBdr>
            <w:top w:val="none" w:sz="0" w:space="0" w:color="auto"/>
            <w:left w:val="none" w:sz="0" w:space="0" w:color="auto"/>
            <w:bottom w:val="none" w:sz="0" w:space="0" w:color="auto"/>
            <w:right w:val="none" w:sz="0" w:space="0" w:color="auto"/>
          </w:divBdr>
        </w:div>
        <w:div w:id="1564289848">
          <w:marLeft w:val="640"/>
          <w:marRight w:val="0"/>
          <w:marTop w:val="0"/>
          <w:marBottom w:val="0"/>
          <w:divBdr>
            <w:top w:val="none" w:sz="0" w:space="0" w:color="auto"/>
            <w:left w:val="none" w:sz="0" w:space="0" w:color="auto"/>
            <w:bottom w:val="none" w:sz="0" w:space="0" w:color="auto"/>
            <w:right w:val="none" w:sz="0" w:space="0" w:color="auto"/>
          </w:divBdr>
        </w:div>
        <w:div w:id="839927699">
          <w:marLeft w:val="640"/>
          <w:marRight w:val="0"/>
          <w:marTop w:val="0"/>
          <w:marBottom w:val="0"/>
          <w:divBdr>
            <w:top w:val="none" w:sz="0" w:space="0" w:color="auto"/>
            <w:left w:val="none" w:sz="0" w:space="0" w:color="auto"/>
            <w:bottom w:val="none" w:sz="0" w:space="0" w:color="auto"/>
            <w:right w:val="none" w:sz="0" w:space="0" w:color="auto"/>
          </w:divBdr>
        </w:div>
        <w:div w:id="1471047030">
          <w:marLeft w:val="640"/>
          <w:marRight w:val="0"/>
          <w:marTop w:val="0"/>
          <w:marBottom w:val="0"/>
          <w:divBdr>
            <w:top w:val="none" w:sz="0" w:space="0" w:color="auto"/>
            <w:left w:val="none" w:sz="0" w:space="0" w:color="auto"/>
            <w:bottom w:val="none" w:sz="0" w:space="0" w:color="auto"/>
            <w:right w:val="none" w:sz="0" w:space="0" w:color="auto"/>
          </w:divBdr>
        </w:div>
        <w:div w:id="1204749794">
          <w:marLeft w:val="640"/>
          <w:marRight w:val="0"/>
          <w:marTop w:val="0"/>
          <w:marBottom w:val="0"/>
          <w:divBdr>
            <w:top w:val="none" w:sz="0" w:space="0" w:color="auto"/>
            <w:left w:val="none" w:sz="0" w:space="0" w:color="auto"/>
            <w:bottom w:val="none" w:sz="0" w:space="0" w:color="auto"/>
            <w:right w:val="none" w:sz="0" w:space="0" w:color="auto"/>
          </w:divBdr>
        </w:div>
        <w:div w:id="1813599620">
          <w:marLeft w:val="640"/>
          <w:marRight w:val="0"/>
          <w:marTop w:val="0"/>
          <w:marBottom w:val="0"/>
          <w:divBdr>
            <w:top w:val="none" w:sz="0" w:space="0" w:color="auto"/>
            <w:left w:val="none" w:sz="0" w:space="0" w:color="auto"/>
            <w:bottom w:val="none" w:sz="0" w:space="0" w:color="auto"/>
            <w:right w:val="none" w:sz="0" w:space="0" w:color="auto"/>
          </w:divBdr>
        </w:div>
        <w:div w:id="226307776">
          <w:marLeft w:val="640"/>
          <w:marRight w:val="0"/>
          <w:marTop w:val="0"/>
          <w:marBottom w:val="0"/>
          <w:divBdr>
            <w:top w:val="none" w:sz="0" w:space="0" w:color="auto"/>
            <w:left w:val="none" w:sz="0" w:space="0" w:color="auto"/>
            <w:bottom w:val="none" w:sz="0" w:space="0" w:color="auto"/>
            <w:right w:val="none" w:sz="0" w:space="0" w:color="auto"/>
          </w:divBdr>
        </w:div>
        <w:div w:id="2105109351">
          <w:marLeft w:val="640"/>
          <w:marRight w:val="0"/>
          <w:marTop w:val="0"/>
          <w:marBottom w:val="0"/>
          <w:divBdr>
            <w:top w:val="none" w:sz="0" w:space="0" w:color="auto"/>
            <w:left w:val="none" w:sz="0" w:space="0" w:color="auto"/>
            <w:bottom w:val="none" w:sz="0" w:space="0" w:color="auto"/>
            <w:right w:val="none" w:sz="0" w:space="0" w:color="auto"/>
          </w:divBdr>
        </w:div>
        <w:div w:id="1253588883">
          <w:marLeft w:val="640"/>
          <w:marRight w:val="0"/>
          <w:marTop w:val="0"/>
          <w:marBottom w:val="0"/>
          <w:divBdr>
            <w:top w:val="none" w:sz="0" w:space="0" w:color="auto"/>
            <w:left w:val="none" w:sz="0" w:space="0" w:color="auto"/>
            <w:bottom w:val="none" w:sz="0" w:space="0" w:color="auto"/>
            <w:right w:val="none" w:sz="0" w:space="0" w:color="auto"/>
          </w:divBdr>
        </w:div>
        <w:div w:id="385221384">
          <w:marLeft w:val="640"/>
          <w:marRight w:val="0"/>
          <w:marTop w:val="0"/>
          <w:marBottom w:val="0"/>
          <w:divBdr>
            <w:top w:val="none" w:sz="0" w:space="0" w:color="auto"/>
            <w:left w:val="none" w:sz="0" w:space="0" w:color="auto"/>
            <w:bottom w:val="none" w:sz="0" w:space="0" w:color="auto"/>
            <w:right w:val="none" w:sz="0" w:space="0" w:color="auto"/>
          </w:divBdr>
        </w:div>
        <w:div w:id="1301963374">
          <w:marLeft w:val="640"/>
          <w:marRight w:val="0"/>
          <w:marTop w:val="0"/>
          <w:marBottom w:val="0"/>
          <w:divBdr>
            <w:top w:val="none" w:sz="0" w:space="0" w:color="auto"/>
            <w:left w:val="none" w:sz="0" w:space="0" w:color="auto"/>
            <w:bottom w:val="none" w:sz="0" w:space="0" w:color="auto"/>
            <w:right w:val="none" w:sz="0" w:space="0" w:color="auto"/>
          </w:divBdr>
        </w:div>
        <w:div w:id="1747805279">
          <w:marLeft w:val="640"/>
          <w:marRight w:val="0"/>
          <w:marTop w:val="0"/>
          <w:marBottom w:val="0"/>
          <w:divBdr>
            <w:top w:val="none" w:sz="0" w:space="0" w:color="auto"/>
            <w:left w:val="none" w:sz="0" w:space="0" w:color="auto"/>
            <w:bottom w:val="none" w:sz="0" w:space="0" w:color="auto"/>
            <w:right w:val="none" w:sz="0" w:space="0" w:color="auto"/>
          </w:divBdr>
        </w:div>
        <w:div w:id="655960454">
          <w:marLeft w:val="640"/>
          <w:marRight w:val="0"/>
          <w:marTop w:val="0"/>
          <w:marBottom w:val="0"/>
          <w:divBdr>
            <w:top w:val="none" w:sz="0" w:space="0" w:color="auto"/>
            <w:left w:val="none" w:sz="0" w:space="0" w:color="auto"/>
            <w:bottom w:val="none" w:sz="0" w:space="0" w:color="auto"/>
            <w:right w:val="none" w:sz="0" w:space="0" w:color="auto"/>
          </w:divBdr>
        </w:div>
        <w:div w:id="376125555">
          <w:marLeft w:val="640"/>
          <w:marRight w:val="0"/>
          <w:marTop w:val="0"/>
          <w:marBottom w:val="0"/>
          <w:divBdr>
            <w:top w:val="none" w:sz="0" w:space="0" w:color="auto"/>
            <w:left w:val="none" w:sz="0" w:space="0" w:color="auto"/>
            <w:bottom w:val="none" w:sz="0" w:space="0" w:color="auto"/>
            <w:right w:val="none" w:sz="0" w:space="0" w:color="auto"/>
          </w:divBdr>
        </w:div>
        <w:div w:id="1851216411">
          <w:marLeft w:val="640"/>
          <w:marRight w:val="0"/>
          <w:marTop w:val="0"/>
          <w:marBottom w:val="0"/>
          <w:divBdr>
            <w:top w:val="none" w:sz="0" w:space="0" w:color="auto"/>
            <w:left w:val="none" w:sz="0" w:space="0" w:color="auto"/>
            <w:bottom w:val="none" w:sz="0" w:space="0" w:color="auto"/>
            <w:right w:val="none" w:sz="0" w:space="0" w:color="auto"/>
          </w:divBdr>
        </w:div>
        <w:div w:id="973101283">
          <w:marLeft w:val="640"/>
          <w:marRight w:val="0"/>
          <w:marTop w:val="0"/>
          <w:marBottom w:val="0"/>
          <w:divBdr>
            <w:top w:val="none" w:sz="0" w:space="0" w:color="auto"/>
            <w:left w:val="none" w:sz="0" w:space="0" w:color="auto"/>
            <w:bottom w:val="none" w:sz="0" w:space="0" w:color="auto"/>
            <w:right w:val="none" w:sz="0" w:space="0" w:color="auto"/>
          </w:divBdr>
        </w:div>
        <w:div w:id="1967543244">
          <w:marLeft w:val="640"/>
          <w:marRight w:val="0"/>
          <w:marTop w:val="0"/>
          <w:marBottom w:val="0"/>
          <w:divBdr>
            <w:top w:val="none" w:sz="0" w:space="0" w:color="auto"/>
            <w:left w:val="none" w:sz="0" w:space="0" w:color="auto"/>
            <w:bottom w:val="none" w:sz="0" w:space="0" w:color="auto"/>
            <w:right w:val="none" w:sz="0" w:space="0" w:color="auto"/>
          </w:divBdr>
        </w:div>
        <w:div w:id="1200897031">
          <w:marLeft w:val="640"/>
          <w:marRight w:val="0"/>
          <w:marTop w:val="0"/>
          <w:marBottom w:val="0"/>
          <w:divBdr>
            <w:top w:val="none" w:sz="0" w:space="0" w:color="auto"/>
            <w:left w:val="none" w:sz="0" w:space="0" w:color="auto"/>
            <w:bottom w:val="none" w:sz="0" w:space="0" w:color="auto"/>
            <w:right w:val="none" w:sz="0" w:space="0" w:color="auto"/>
          </w:divBdr>
        </w:div>
        <w:div w:id="1980500431">
          <w:marLeft w:val="640"/>
          <w:marRight w:val="0"/>
          <w:marTop w:val="0"/>
          <w:marBottom w:val="0"/>
          <w:divBdr>
            <w:top w:val="none" w:sz="0" w:space="0" w:color="auto"/>
            <w:left w:val="none" w:sz="0" w:space="0" w:color="auto"/>
            <w:bottom w:val="none" w:sz="0" w:space="0" w:color="auto"/>
            <w:right w:val="none" w:sz="0" w:space="0" w:color="auto"/>
          </w:divBdr>
        </w:div>
        <w:div w:id="401948668">
          <w:marLeft w:val="640"/>
          <w:marRight w:val="0"/>
          <w:marTop w:val="0"/>
          <w:marBottom w:val="0"/>
          <w:divBdr>
            <w:top w:val="none" w:sz="0" w:space="0" w:color="auto"/>
            <w:left w:val="none" w:sz="0" w:space="0" w:color="auto"/>
            <w:bottom w:val="none" w:sz="0" w:space="0" w:color="auto"/>
            <w:right w:val="none" w:sz="0" w:space="0" w:color="auto"/>
          </w:divBdr>
        </w:div>
        <w:div w:id="446507104">
          <w:marLeft w:val="640"/>
          <w:marRight w:val="0"/>
          <w:marTop w:val="0"/>
          <w:marBottom w:val="0"/>
          <w:divBdr>
            <w:top w:val="none" w:sz="0" w:space="0" w:color="auto"/>
            <w:left w:val="none" w:sz="0" w:space="0" w:color="auto"/>
            <w:bottom w:val="none" w:sz="0" w:space="0" w:color="auto"/>
            <w:right w:val="none" w:sz="0" w:space="0" w:color="auto"/>
          </w:divBdr>
        </w:div>
        <w:div w:id="1617442638">
          <w:marLeft w:val="640"/>
          <w:marRight w:val="0"/>
          <w:marTop w:val="0"/>
          <w:marBottom w:val="0"/>
          <w:divBdr>
            <w:top w:val="none" w:sz="0" w:space="0" w:color="auto"/>
            <w:left w:val="none" w:sz="0" w:space="0" w:color="auto"/>
            <w:bottom w:val="none" w:sz="0" w:space="0" w:color="auto"/>
            <w:right w:val="none" w:sz="0" w:space="0" w:color="auto"/>
          </w:divBdr>
        </w:div>
        <w:div w:id="781921429">
          <w:marLeft w:val="640"/>
          <w:marRight w:val="0"/>
          <w:marTop w:val="0"/>
          <w:marBottom w:val="0"/>
          <w:divBdr>
            <w:top w:val="none" w:sz="0" w:space="0" w:color="auto"/>
            <w:left w:val="none" w:sz="0" w:space="0" w:color="auto"/>
            <w:bottom w:val="none" w:sz="0" w:space="0" w:color="auto"/>
            <w:right w:val="none" w:sz="0" w:space="0" w:color="auto"/>
          </w:divBdr>
        </w:div>
        <w:div w:id="1898317999">
          <w:marLeft w:val="640"/>
          <w:marRight w:val="0"/>
          <w:marTop w:val="0"/>
          <w:marBottom w:val="0"/>
          <w:divBdr>
            <w:top w:val="none" w:sz="0" w:space="0" w:color="auto"/>
            <w:left w:val="none" w:sz="0" w:space="0" w:color="auto"/>
            <w:bottom w:val="none" w:sz="0" w:space="0" w:color="auto"/>
            <w:right w:val="none" w:sz="0" w:space="0" w:color="auto"/>
          </w:divBdr>
        </w:div>
        <w:div w:id="792139424">
          <w:marLeft w:val="640"/>
          <w:marRight w:val="0"/>
          <w:marTop w:val="0"/>
          <w:marBottom w:val="0"/>
          <w:divBdr>
            <w:top w:val="none" w:sz="0" w:space="0" w:color="auto"/>
            <w:left w:val="none" w:sz="0" w:space="0" w:color="auto"/>
            <w:bottom w:val="none" w:sz="0" w:space="0" w:color="auto"/>
            <w:right w:val="none" w:sz="0" w:space="0" w:color="auto"/>
          </w:divBdr>
        </w:div>
        <w:div w:id="1933271434">
          <w:marLeft w:val="640"/>
          <w:marRight w:val="0"/>
          <w:marTop w:val="0"/>
          <w:marBottom w:val="0"/>
          <w:divBdr>
            <w:top w:val="none" w:sz="0" w:space="0" w:color="auto"/>
            <w:left w:val="none" w:sz="0" w:space="0" w:color="auto"/>
            <w:bottom w:val="none" w:sz="0" w:space="0" w:color="auto"/>
            <w:right w:val="none" w:sz="0" w:space="0" w:color="auto"/>
          </w:divBdr>
        </w:div>
        <w:div w:id="91316364">
          <w:marLeft w:val="640"/>
          <w:marRight w:val="0"/>
          <w:marTop w:val="0"/>
          <w:marBottom w:val="0"/>
          <w:divBdr>
            <w:top w:val="none" w:sz="0" w:space="0" w:color="auto"/>
            <w:left w:val="none" w:sz="0" w:space="0" w:color="auto"/>
            <w:bottom w:val="none" w:sz="0" w:space="0" w:color="auto"/>
            <w:right w:val="none" w:sz="0" w:space="0" w:color="auto"/>
          </w:divBdr>
        </w:div>
        <w:div w:id="232938393">
          <w:marLeft w:val="640"/>
          <w:marRight w:val="0"/>
          <w:marTop w:val="0"/>
          <w:marBottom w:val="0"/>
          <w:divBdr>
            <w:top w:val="none" w:sz="0" w:space="0" w:color="auto"/>
            <w:left w:val="none" w:sz="0" w:space="0" w:color="auto"/>
            <w:bottom w:val="none" w:sz="0" w:space="0" w:color="auto"/>
            <w:right w:val="none" w:sz="0" w:space="0" w:color="auto"/>
          </w:divBdr>
        </w:div>
        <w:div w:id="1096706782">
          <w:marLeft w:val="640"/>
          <w:marRight w:val="0"/>
          <w:marTop w:val="0"/>
          <w:marBottom w:val="0"/>
          <w:divBdr>
            <w:top w:val="none" w:sz="0" w:space="0" w:color="auto"/>
            <w:left w:val="none" w:sz="0" w:space="0" w:color="auto"/>
            <w:bottom w:val="none" w:sz="0" w:space="0" w:color="auto"/>
            <w:right w:val="none" w:sz="0" w:space="0" w:color="auto"/>
          </w:divBdr>
        </w:div>
        <w:div w:id="1383989915">
          <w:marLeft w:val="640"/>
          <w:marRight w:val="0"/>
          <w:marTop w:val="0"/>
          <w:marBottom w:val="0"/>
          <w:divBdr>
            <w:top w:val="none" w:sz="0" w:space="0" w:color="auto"/>
            <w:left w:val="none" w:sz="0" w:space="0" w:color="auto"/>
            <w:bottom w:val="none" w:sz="0" w:space="0" w:color="auto"/>
            <w:right w:val="none" w:sz="0" w:space="0" w:color="auto"/>
          </w:divBdr>
        </w:div>
        <w:div w:id="1827092156">
          <w:marLeft w:val="640"/>
          <w:marRight w:val="0"/>
          <w:marTop w:val="0"/>
          <w:marBottom w:val="0"/>
          <w:divBdr>
            <w:top w:val="none" w:sz="0" w:space="0" w:color="auto"/>
            <w:left w:val="none" w:sz="0" w:space="0" w:color="auto"/>
            <w:bottom w:val="none" w:sz="0" w:space="0" w:color="auto"/>
            <w:right w:val="none" w:sz="0" w:space="0" w:color="auto"/>
          </w:divBdr>
        </w:div>
        <w:div w:id="1244679827">
          <w:marLeft w:val="640"/>
          <w:marRight w:val="0"/>
          <w:marTop w:val="0"/>
          <w:marBottom w:val="0"/>
          <w:divBdr>
            <w:top w:val="none" w:sz="0" w:space="0" w:color="auto"/>
            <w:left w:val="none" w:sz="0" w:space="0" w:color="auto"/>
            <w:bottom w:val="none" w:sz="0" w:space="0" w:color="auto"/>
            <w:right w:val="none" w:sz="0" w:space="0" w:color="auto"/>
          </w:divBdr>
        </w:div>
        <w:div w:id="49036798">
          <w:marLeft w:val="640"/>
          <w:marRight w:val="0"/>
          <w:marTop w:val="0"/>
          <w:marBottom w:val="0"/>
          <w:divBdr>
            <w:top w:val="none" w:sz="0" w:space="0" w:color="auto"/>
            <w:left w:val="none" w:sz="0" w:space="0" w:color="auto"/>
            <w:bottom w:val="none" w:sz="0" w:space="0" w:color="auto"/>
            <w:right w:val="none" w:sz="0" w:space="0" w:color="auto"/>
          </w:divBdr>
        </w:div>
        <w:div w:id="777986892">
          <w:marLeft w:val="640"/>
          <w:marRight w:val="0"/>
          <w:marTop w:val="0"/>
          <w:marBottom w:val="0"/>
          <w:divBdr>
            <w:top w:val="none" w:sz="0" w:space="0" w:color="auto"/>
            <w:left w:val="none" w:sz="0" w:space="0" w:color="auto"/>
            <w:bottom w:val="none" w:sz="0" w:space="0" w:color="auto"/>
            <w:right w:val="none" w:sz="0" w:space="0" w:color="auto"/>
          </w:divBdr>
        </w:div>
        <w:div w:id="1355883827">
          <w:marLeft w:val="640"/>
          <w:marRight w:val="0"/>
          <w:marTop w:val="0"/>
          <w:marBottom w:val="0"/>
          <w:divBdr>
            <w:top w:val="none" w:sz="0" w:space="0" w:color="auto"/>
            <w:left w:val="none" w:sz="0" w:space="0" w:color="auto"/>
            <w:bottom w:val="none" w:sz="0" w:space="0" w:color="auto"/>
            <w:right w:val="none" w:sz="0" w:space="0" w:color="auto"/>
          </w:divBdr>
        </w:div>
        <w:div w:id="1275862169">
          <w:marLeft w:val="640"/>
          <w:marRight w:val="0"/>
          <w:marTop w:val="0"/>
          <w:marBottom w:val="0"/>
          <w:divBdr>
            <w:top w:val="none" w:sz="0" w:space="0" w:color="auto"/>
            <w:left w:val="none" w:sz="0" w:space="0" w:color="auto"/>
            <w:bottom w:val="none" w:sz="0" w:space="0" w:color="auto"/>
            <w:right w:val="none" w:sz="0" w:space="0" w:color="auto"/>
          </w:divBdr>
        </w:div>
        <w:div w:id="340283252">
          <w:marLeft w:val="640"/>
          <w:marRight w:val="0"/>
          <w:marTop w:val="0"/>
          <w:marBottom w:val="0"/>
          <w:divBdr>
            <w:top w:val="none" w:sz="0" w:space="0" w:color="auto"/>
            <w:left w:val="none" w:sz="0" w:space="0" w:color="auto"/>
            <w:bottom w:val="none" w:sz="0" w:space="0" w:color="auto"/>
            <w:right w:val="none" w:sz="0" w:space="0" w:color="auto"/>
          </w:divBdr>
        </w:div>
        <w:div w:id="372314132">
          <w:marLeft w:val="640"/>
          <w:marRight w:val="0"/>
          <w:marTop w:val="0"/>
          <w:marBottom w:val="0"/>
          <w:divBdr>
            <w:top w:val="none" w:sz="0" w:space="0" w:color="auto"/>
            <w:left w:val="none" w:sz="0" w:space="0" w:color="auto"/>
            <w:bottom w:val="none" w:sz="0" w:space="0" w:color="auto"/>
            <w:right w:val="none" w:sz="0" w:space="0" w:color="auto"/>
          </w:divBdr>
        </w:div>
        <w:div w:id="642470236">
          <w:marLeft w:val="640"/>
          <w:marRight w:val="0"/>
          <w:marTop w:val="0"/>
          <w:marBottom w:val="0"/>
          <w:divBdr>
            <w:top w:val="none" w:sz="0" w:space="0" w:color="auto"/>
            <w:left w:val="none" w:sz="0" w:space="0" w:color="auto"/>
            <w:bottom w:val="none" w:sz="0" w:space="0" w:color="auto"/>
            <w:right w:val="none" w:sz="0" w:space="0" w:color="auto"/>
          </w:divBdr>
        </w:div>
      </w:divsChild>
    </w:div>
    <w:div w:id="1403529353">
      <w:marLeft w:val="640"/>
      <w:marRight w:val="0"/>
      <w:marTop w:val="0"/>
      <w:marBottom w:val="0"/>
      <w:divBdr>
        <w:top w:val="none" w:sz="0" w:space="0" w:color="auto"/>
        <w:left w:val="none" w:sz="0" w:space="0" w:color="auto"/>
        <w:bottom w:val="none" w:sz="0" w:space="0" w:color="auto"/>
        <w:right w:val="none" w:sz="0" w:space="0" w:color="auto"/>
      </w:divBdr>
    </w:div>
    <w:div w:id="1403676896">
      <w:marLeft w:val="640"/>
      <w:marRight w:val="0"/>
      <w:marTop w:val="0"/>
      <w:marBottom w:val="0"/>
      <w:divBdr>
        <w:top w:val="none" w:sz="0" w:space="0" w:color="auto"/>
        <w:left w:val="none" w:sz="0" w:space="0" w:color="auto"/>
        <w:bottom w:val="none" w:sz="0" w:space="0" w:color="auto"/>
        <w:right w:val="none" w:sz="0" w:space="0" w:color="auto"/>
      </w:divBdr>
    </w:div>
    <w:div w:id="1403680909">
      <w:marLeft w:val="640"/>
      <w:marRight w:val="0"/>
      <w:marTop w:val="0"/>
      <w:marBottom w:val="0"/>
      <w:divBdr>
        <w:top w:val="none" w:sz="0" w:space="0" w:color="auto"/>
        <w:left w:val="none" w:sz="0" w:space="0" w:color="auto"/>
        <w:bottom w:val="none" w:sz="0" w:space="0" w:color="auto"/>
        <w:right w:val="none" w:sz="0" w:space="0" w:color="auto"/>
      </w:divBdr>
    </w:div>
    <w:div w:id="1403793853">
      <w:marLeft w:val="640"/>
      <w:marRight w:val="0"/>
      <w:marTop w:val="0"/>
      <w:marBottom w:val="0"/>
      <w:divBdr>
        <w:top w:val="none" w:sz="0" w:space="0" w:color="auto"/>
        <w:left w:val="none" w:sz="0" w:space="0" w:color="auto"/>
        <w:bottom w:val="none" w:sz="0" w:space="0" w:color="auto"/>
        <w:right w:val="none" w:sz="0" w:space="0" w:color="auto"/>
      </w:divBdr>
    </w:div>
    <w:div w:id="1403913011">
      <w:marLeft w:val="640"/>
      <w:marRight w:val="0"/>
      <w:marTop w:val="0"/>
      <w:marBottom w:val="0"/>
      <w:divBdr>
        <w:top w:val="none" w:sz="0" w:space="0" w:color="auto"/>
        <w:left w:val="none" w:sz="0" w:space="0" w:color="auto"/>
        <w:bottom w:val="none" w:sz="0" w:space="0" w:color="auto"/>
        <w:right w:val="none" w:sz="0" w:space="0" w:color="auto"/>
      </w:divBdr>
    </w:div>
    <w:div w:id="1403990931">
      <w:marLeft w:val="640"/>
      <w:marRight w:val="0"/>
      <w:marTop w:val="0"/>
      <w:marBottom w:val="0"/>
      <w:divBdr>
        <w:top w:val="none" w:sz="0" w:space="0" w:color="auto"/>
        <w:left w:val="none" w:sz="0" w:space="0" w:color="auto"/>
        <w:bottom w:val="none" w:sz="0" w:space="0" w:color="auto"/>
        <w:right w:val="none" w:sz="0" w:space="0" w:color="auto"/>
      </w:divBdr>
    </w:div>
    <w:div w:id="1404058596">
      <w:marLeft w:val="640"/>
      <w:marRight w:val="0"/>
      <w:marTop w:val="0"/>
      <w:marBottom w:val="0"/>
      <w:divBdr>
        <w:top w:val="none" w:sz="0" w:space="0" w:color="auto"/>
        <w:left w:val="none" w:sz="0" w:space="0" w:color="auto"/>
        <w:bottom w:val="none" w:sz="0" w:space="0" w:color="auto"/>
        <w:right w:val="none" w:sz="0" w:space="0" w:color="auto"/>
      </w:divBdr>
    </w:div>
    <w:div w:id="1404176626">
      <w:marLeft w:val="640"/>
      <w:marRight w:val="0"/>
      <w:marTop w:val="0"/>
      <w:marBottom w:val="0"/>
      <w:divBdr>
        <w:top w:val="none" w:sz="0" w:space="0" w:color="auto"/>
        <w:left w:val="none" w:sz="0" w:space="0" w:color="auto"/>
        <w:bottom w:val="none" w:sz="0" w:space="0" w:color="auto"/>
        <w:right w:val="none" w:sz="0" w:space="0" w:color="auto"/>
      </w:divBdr>
    </w:div>
    <w:div w:id="1404259073">
      <w:marLeft w:val="640"/>
      <w:marRight w:val="0"/>
      <w:marTop w:val="0"/>
      <w:marBottom w:val="0"/>
      <w:divBdr>
        <w:top w:val="none" w:sz="0" w:space="0" w:color="auto"/>
        <w:left w:val="none" w:sz="0" w:space="0" w:color="auto"/>
        <w:bottom w:val="none" w:sz="0" w:space="0" w:color="auto"/>
        <w:right w:val="none" w:sz="0" w:space="0" w:color="auto"/>
      </w:divBdr>
    </w:div>
    <w:div w:id="1404330369">
      <w:marLeft w:val="640"/>
      <w:marRight w:val="0"/>
      <w:marTop w:val="0"/>
      <w:marBottom w:val="0"/>
      <w:divBdr>
        <w:top w:val="none" w:sz="0" w:space="0" w:color="auto"/>
        <w:left w:val="none" w:sz="0" w:space="0" w:color="auto"/>
        <w:bottom w:val="none" w:sz="0" w:space="0" w:color="auto"/>
        <w:right w:val="none" w:sz="0" w:space="0" w:color="auto"/>
      </w:divBdr>
    </w:div>
    <w:div w:id="1404371269">
      <w:marLeft w:val="640"/>
      <w:marRight w:val="0"/>
      <w:marTop w:val="0"/>
      <w:marBottom w:val="0"/>
      <w:divBdr>
        <w:top w:val="none" w:sz="0" w:space="0" w:color="auto"/>
        <w:left w:val="none" w:sz="0" w:space="0" w:color="auto"/>
        <w:bottom w:val="none" w:sz="0" w:space="0" w:color="auto"/>
        <w:right w:val="none" w:sz="0" w:space="0" w:color="auto"/>
      </w:divBdr>
    </w:div>
    <w:div w:id="1404373610">
      <w:marLeft w:val="640"/>
      <w:marRight w:val="0"/>
      <w:marTop w:val="0"/>
      <w:marBottom w:val="0"/>
      <w:divBdr>
        <w:top w:val="none" w:sz="0" w:space="0" w:color="auto"/>
        <w:left w:val="none" w:sz="0" w:space="0" w:color="auto"/>
        <w:bottom w:val="none" w:sz="0" w:space="0" w:color="auto"/>
        <w:right w:val="none" w:sz="0" w:space="0" w:color="auto"/>
      </w:divBdr>
    </w:div>
    <w:div w:id="1404445298">
      <w:marLeft w:val="640"/>
      <w:marRight w:val="0"/>
      <w:marTop w:val="0"/>
      <w:marBottom w:val="0"/>
      <w:divBdr>
        <w:top w:val="none" w:sz="0" w:space="0" w:color="auto"/>
        <w:left w:val="none" w:sz="0" w:space="0" w:color="auto"/>
        <w:bottom w:val="none" w:sz="0" w:space="0" w:color="auto"/>
        <w:right w:val="none" w:sz="0" w:space="0" w:color="auto"/>
      </w:divBdr>
    </w:div>
    <w:div w:id="1404598506">
      <w:marLeft w:val="640"/>
      <w:marRight w:val="0"/>
      <w:marTop w:val="0"/>
      <w:marBottom w:val="0"/>
      <w:divBdr>
        <w:top w:val="none" w:sz="0" w:space="0" w:color="auto"/>
        <w:left w:val="none" w:sz="0" w:space="0" w:color="auto"/>
        <w:bottom w:val="none" w:sz="0" w:space="0" w:color="auto"/>
        <w:right w:val="none" w:sz="0" w:space="0" w:color="auto"/>
      </w:divBdr>
    </w:div>
    <w:div w:id="1404646894">
      <w:marLeft w:val="640"/>
      <w:marRight w:val="0"/>
      <w:marTop w:val="0"/>
      <w:marBottom w:val="0"/>
      <w:divBdr>
        <w:top w:val="none" w:sz="0" w:space="0" w:color="auto"/>
        <w:left w:val="none" w:sz="0" w:space="0" w:color="auto"/>
        <w:bottom w:val="none" w:sz="0" w:space="0" w:color="auto"/>
        <w:right w:val="none" w:sz="0" w:space="0" w:color="auto"/>
      </w:divBdr>
    </w:div>
    <w:div w:id="1404721680">
      <w:marLeft w:val="640"/>
      <w:marRight w:val="0"/>
      <w:marTop w:val="0"/>
      <w:marBottom w:val="0"/>
      <w:divBdr>
        <w:top w:val="none" w:sz="0" w:space="0" w:color="auto"/>
        <w:left w:val="none" w:sz="0" w:space="0" w:color="auto"/>
        <w:bottom w:val="none" w:sz="0" w:space="0" w:color="auto"/>
        <w:right w:val="none" w:sz="0" w:space="0" w:color="auto"/>
      </w:divBdr>
    </w:div>
    <w:div w:id="1404916241">
      <w:marLeft w:val="640"/>
      <w:marRight w:val="0"/>
      <w:marTop w:val="0"/>
      <w:marBottom w:val="0"/>
      <w:divBdr>
        <w:top w:val="none" w:sz="0" w:space="0" w:color="auto"/>
        <w:left w:val="none" w:sz="0" w:space="0" w:color="auto"/>
        <w:bottom w:val="none" w:sz="0" w:space="0" w:color="auto"/>
        <w:right w:val="none" w:sz="0" w:space="0" w:color="auto"/>
      </w:divBdr>
    </w:div>
    <w:div w:id="1405031758">
      <w:marLeft w:val="640"/>
      <w:marRight w:val="0"/>
      <w:marTop w:val="0"/>
      <w:marBottom w:val="0"/>
      <w:divBdr>
        <w:top w:val="none" w:sz="0" w:space="0" w:color="auto"/>
        <w:left w:val="none" w:sz="0" w:space="0" w:color="auto"/>
        <w:bottom w:val="none" w:sz="0" w:space="0" w:color="auto"/>
        <w:right w:val="none" w:sz="0" w:space="0" w:color="auto"/>
      </w:divBdr>
    </w:div>
    <w:div w:id="1405176471">
      <w:marLeft w:val="640"/>
      <w:marRight w:val="0"/>
      <w:marTop w:val="0"/>
      <w:marBottom w:val="0"/>
      <w:divBdr>
        <w:top w:val="none" w:sz="0" w:space="0" w:color="auto"/>
        <w:left w:val="none" w:sz="0" w:space="0" w:color="auto"/>
        <w:bottom w:val="none" w:sz="0" w:space="0" w:color="auto"/>
        <w:right w:val="none" w:sz="0" w:space="0" w:color="auto"/>
      </w:divBdr>
    </w:div>
    <w:div w:id="1405227263">
      <w:marLeft w:val="640"/>
      <w:marRight w:val="0"/>
      <w:marTop w:val="0"/>
      <w:marBottom w:val="0"/>
      <w:divBdr>
        <w:top w:val="none" w:sz="0" w:space="0" w:color="auto"/>
        <w:left w:val="none" w:sz="0" w:space="0" w:color="auto"/>
        <w:bottom w:val="none" w:sz="0" w:space="0" w:color="auto"/>
        <w:right w:val="none" w:sz="0" w:space="0" w:color="auto"/>
      </w:divBdr>
    </w:div>
    <w:div w:id="1405295342">
      <w:marLeft w:val="640"/>
      <w:marRight w:val="0"/>
      <w:marTop w:val="0"/>
      <w:marBottom w:val="0"/>
      <w:divBdr>
        <w:top w:val="none" w:sz="0" w:space="0" w:color="auto"/>
        <w:left w:val="none" w:sz="0" w:space="0" w:color="auto"/>
        <w:bottom w:val="none" w:sz="0" w:space="0" w:color="auto"/>
        <w:right w:val="none" w:sz="0" w:space="0" w:color="auto"/>
      </w:divBdr>
    </w:div>
    <w:div w:id="1405445188">
      <w:marLeft w:val="640"/>
      <w:marRight w:val="0"/>
      <w:marTop w:val="0"/>
      <w:marBottom w:val="0"/>
      <w:divBdr>
        <w:top w:val="none" w:sz="0" w:space="0" w:color="auto"/>
        <w:left w:val="none" w:sz="0" w:space="0" w:color="auto"/>
        <w:bottom w:val="none" w:sz="0" w:space="0" w:color="auto"/>
        <w:right w:val="none" w:sz="0" w:space="0" w:color="auto"/>
      </w:divBdr>
    </w:div>
    <w:div w:id="1405566409">
      <w:marLeft w:val="640"/>
      <w:marRight w:val="0"/>
      <w:marTop w:val="0"/>
      <w:marBottom w:val="0"/>
      <w:divBdr>
        <w:top w:val="none" w:sz="0" w:space="0" w:color="auto"/>
        <w:left w:val="none" w:sz="0" w:space="0" w:color="auto"/>
        <w:bottom w:val="none" w:sz="0" w:space="0" w:color="auto"/>
        <w:right w:val="none" w:sz="0" w:space="0" w:color="auto"/>
      </w:divBdr>
    </w:div>
    <w:div w:id="1405641342">
      <w:marLeft w:val="640"/>
      <w:marRight w:val="0"/>
      <w:marTop w:val="0"/>
      <w:marBottom w:val="0"/>
      <w:divBdr>
        <w:top w:val="none" w:sz="0" w:space="0" w:color="auto"/>
        <w:left w:val="none" w:sz="0" w:space="0" w:color="auto"/>
        <w:bottom w:val="none" w:sz="0" w:space="0" w:color="auto"/>
        <w:right w:val="none" w:sz="0" w:space="0" w:color="auto"/>
      </w:divBdr>
    </w:div>
    <w:div w:id="1405909083">
      <w:marLeft w:val="640"/>
      <w:marRight w:val="0"/>
      <w:marTop w:val="0"/>
      <w:marBottom w:val="0"/>
      <w:divBdr>
        <w:top w:val="none" w:sz="0" w:space="0" w:color="auto"/>
        <w:left w:val="none" w:sz="0" w:space="0" w:color="auto"/>
        <w:bottom w:val="none" w:sz="0" w:space="0" w:color="auto"/>
        <w:right w:val="none" w:sz="0" w:space="0" w:color="auto"/>
      </w:divBdr>
    </w:div>
    <w:div w:id="1406223543">
      <w:marLeft w:val="640"/>
      <w:marRight w:val="0"/>
      <w:marTop w:val="0"/>
      <w:marBottom w:val="0"/>
      <w:divBdr>
        <w:top w:val="none" w:sz="0" w:space="0" w:color="auto"/>
        <w:left w:val="none" w:sz="0" w:space="0" w:color="auto"/>
        <w:bottom w:val="none" w:sz="0" w:space="0" w:color="auto"/>
        <w:right w:val="none" w:sz="0" w:space="0" w:color="auto"/>
      </w:divBdr>
    </w:div>
    <w:div w:id="1406605324">
      <w:marLeft w:val="640"/>
      <w:marRight w:val="0"/>
      <w:marTop w:val="0"/>
      <w:marBottom w:val="0"/>
      <w:divBdr>
        <w:top w:val="none" w:sz="0" w:space="0" w:color="auto"/>
        <w:left w:val="none" w:sz="0" w:space="0" w:color="auto"/>
        <w:bottom w:val="none" w:sz="0" w:space="0" w:color="auto"/>
        <w:right w:val="none" w:sz="0" w:space="0" w:color="auto"/>
      </w:divBdr>
    </w:div>
    <w:div w:id="1406687400">
      <w:marLeft w:val="640"/>
      <w:marRight w:val="0"/>
      <w:marTop w:val="0"/>
      <w:marBottom w:val="0"/>
      <w:divBdr>
        <w:top w:val="none" w:sz="0" w:space="0" w:color="auto"/>
        <w:left w:val="none" w:sz="0" w:space="0" w:color="auto"/>
        <w:bottom w:val="none" w:sz="0" w:space="0" w:color="auto"/>
        <w:right w:val="none" w:sz="0" w:space="0" w:color="auto"/>
      </w:divBdr>
    </w:div>
    <w:div w:id="1407024917">
      <w:marLeft w:val="640"/>
      <w:marRight w:val="0"/>
      <w:marTop w:val="0"/>
      <w:marBottom w:val="0"/>
      <w:divBdr>
        <w:top w:val="none" w:sz="0" w:space="0" w:color="auto"/>
        <w:left w:val="none" w:sz="0" w:space="0" w:color="auto"/>
        <w:bottom w:val="none" w:sz="0" w:space="0" w:color="auto"/>
        <w:right w:val="none" w:sz="0" w:space="0" w:color="auto"/>
      </w:divBdr>
    </w:div>
    <w:div w:id="1407072131">
      <w:marLeft w:val="640"/>
      <w:marRight w:val="0"/>
      <w:marTop w:val="0"/>
      <w:marBottom w:val="0"/>
      <w:divBdr>
        <w:top w:val="none" w:sz="0" w:space="0" w:color="auto"/>
        <w:left w:val="none" w:sz="0" w:space="0" w:color="auto"/>
        <w:bottom w:val="none" w:sz="0" w:space="0" w:color="auto"/>
        <w:right w:val="none" w:sz="0" w:space="0" w:color="auto"/>
      </w:divBdr>
    </w:div>
    <w:div w:id="1407074827">
      <w:marLeft w:val="640"/>
      <w:marRight w:val="0"/>
      <w:marTop w:val="0"/>
      <w:marBottom w:val="0"/>
      <w:divBdr>
        <w:top w:val="none" w:sz="0" w:space="0" w:color="auto"/>
        <w:left w:val="none" w:sz="0" w:space="0" w:color="auto"/>
        <w:bottom w:val="none" w:sz="0" w:space="0" w:color="auto"/>
        <w:right w:val="none" w:sz="0" w:space="0" w:color="auto"/>
      </w:divBdr>
    </w:div>
    <w:div w:id="1407267185">
      <w:marLeft w:val="640"/>
      <w:marRight w:val="0"/>
      <w:marTop w:val="0"/>
      <w:marBottom w:val="0"/>
      <w:divBdr>
        <w:top w:val="none" w:sz="0" w:space="0" w:color="auto"/>
        <w:left w:val="none" w:sz="0" w:space="0" w:color="auto"/>
        <w:bottom w:val="none" w:sz="0" w:space="0" w:color="auto"/>
        <w:right w:val="none" w:sz="0" w:space="0" w:color="auto"/>
      </w:divBdr>
    </w:div>
    <w:div w:id="1407410090">
      <w:marLeft w:val="640"/>
      <w:marRight w:val="0"/>
      <w:marTop w:val="0"/>
      <w:marBottom w:val="0"/>
      <w:divBdr>
        <w:top w:val="none" w:sz="0" w:space="0" w:color="auto"/>
        <w:left w:val="none" w:sz="0" w:space="0" w:color="auto"/>
        <w:bottom w:val="none" w:sz="0" w:space="0" w:color="auto"/>
        <w:right w:val="none" w:sz="0" w:space="0" w:color="auto"/>
      </w:divBdr>
    </w:div>
    <w:div w:id="1407455790">
      <w:marLeft w:val="640"/>
      <w:marRight w:val="0"/>
      <w:marTop w:val="0"/>
      <w:marBottom w:val="0"/>
      <w:divBdr>
        <w:top w:val="none" w:sz="0" w:space="0" w:color="auto"/>
        <w:left w:val="none" w:sz="0" w:space="0" w:color="auto"/>
        <w:bottom w:val="none" w:sz="0" w:space="0" w:color="auto"/>
        <w:right w:val="none" w:sz="0" w:space="0" w:color="auto"/>
      </w:divBdr>
    </w:div>
    <w:div w:id="1407530305">
      <w:bodyDiv w:val="1"/>
      <w:marLeft w:val="0"/>
      <w:marRight w:val="0"/>
      <w:marTop w:val="0"/>
      <w:marBottom w:val="0"/>
      <w:divBdr>
        <w:top w:val="none" w:sz="0" w:space="0" w:color="auto"/>
        <w:left w:val="none" w:sz="0" w:space="0" w:color="auto"/>
        <w:bottom w:val="none" w:sz="0" w:space="0" w:color="auto"/>
        <w:right w:val="none" w:sz="0" w:space="0" w:color="auto"/>
      </w:divBdr>
      <w:divsChild>
        <w:div w:id="73867138">
          <w:marLeft w:val="0"/>
          <w:marRight w:val="0"/>
          <w:marTop w:val="0"/>
          <w:marBottom w:val="0"/>
          <w:divBdr>
            <w:top w:val="none" w:sz="0" w:space="0" w:color="auto"/>
            <w:left w:val="none" w:sz="0" w:space="0" w:color="auto"/>
            <w:bottom w:val="none" w:sz="0" w:space="0" w:color="auto"/>
            <w:right w:val="none" w:sz="0" w:space="0" w:color="auto"/>
          </w:divBdr>
          <w:divsChild>
            <w:div w:id="102598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22738">
      <w:marLeft w:val="640"/>
      <w:marRight w:val="0"/>
      <w:marTop w:val="0"/>
      <w:marBottom w:val="0"/>
      <w:divBdr>
        <w:top w:val="none" w:sz="0" w:space="0" w:color="auto"/>
        <w:left w:val="none" w:sz="0" w:space="0" w:color="auto"/>
        <w:bottom w:val="none" w:sz="0" w:space="0" w:color="auto"/>
        <w:right w:val="none" w:sz="0" w:space="0" w:color="auto"/>
      </w:divBdr>
    </w:div>
    <w:div w:id="1407723608">
      <w:marLeft w:val="640"/>
      <w:marRight w:val="0"/>
      <w:marTop w:val="0"/>
      <w:marBottom w:val="0"/>
      <w:divBdr>
        <w:top w:val="none" w:sz="0" w:space="0" w:color="auto"/>
        <w:left w:val="none" w:sz="0" w:space="0" w:color="auto"/>
        <w:bottom w:val="none" w:sz="0" w:space="0" w:color="auto"/>
        <w:right w:val="none" w:sz="0" w:space="0" w:color="auto"/>
      </w:divBdr>
    </w:div>
    <w:div w:id="1407804907">
      <w:marLeft w:val="640"/>
      <w:marRight w:val="0"/>
      <w:marTop w:val="0"/>
      <w:marBottom w:val="0"/>
      <w:divBdr>
        <w:top w:val="none" w:sz="0" w:space="0" w:color="auto"/>
        <w:left w:val="none" w:sz="0" w:space="0" w:color="auto"/>
        <w:bottom w:val="none" w:sz="0" w:space="0" w:color="auto"/>
        <w:right w:val="none" w:sz="0" w:space="0" w:color="auto"/>
      </w:divBdr>
    </w:div>
    <w:div w:id="1407923280">
      <w:marLeft w:val="640"/>
      <w:marRight w:val="0"/>
      <w:marTop w:val="0"/>
      <w:marBottom w:val="0"/>
      <w:divBdr>
        <w:top w:val="none" w:sz="0" w:space="0" w:color="auto"/>
        <w:left w:val="none" w:sz="0" w:space="0" w:color="auto"/>
        <w:bottom w:val="none" w:sz="0" w:space="0" w:color="auto"/>
        <w:right w:val="none" w:sz="0" w:space="0" w:color="auto"/>
      </w:divBdr>
    </w:div>
    <w:div w:id="1408066509">
      <w:marLeft w:val="640"/>
      <w:marRight w:val="0"/>
      <w:marTop w:val="0"/>
      <w:marBottom w:val="0"/>
      <w:divBdr>
        <w:top w:val="none" w:sz="0" w:space="0" w:color="auto"/>
        <w:left w:val="none" w:sz="0" w:space="0" w:color="auto"/>
        <w:bottom w:val="none" w:sz="0" w:space="0" w:color="auto"/>
        <w:right w:val="none" w:sz="0" w:space="0" w:color="auto"/>
      </w:divBdr>
    </w:div>
    <w:div w:id="1408068485">
      <w:marLeft w:val="640"/>
      <w:marRight w:val="0"/>
      <w:marTop w:val="0"/>
      <w:marBottom w:val="0"/>
      <w:divBdr>
        <w:top w:val="none" w:sz="0" w:space="0" w:color="auto"/>
        <w:left w:val="none" w:sz="0" w:space="0" w:color="auto"/>
        <w:bottom w:val="none" w:sz="0" w:space="0" w:color="auto"/>
        <w:right w:val="none" w:sz="0" w:space="0" w:color="auto"/>
      </w:divBdr>
    </w:div>
    <w:div w:id="1408306102">
      <w:marLeft w:val="640"/>
      <w:marRight w:val="0"/>
      <w:marTop w:val="0"/>
      <w:marBottom w:val="0"/>
      <w:divBdr>
        <w:top w:val="none" w:sz="0" w:space="0" w:color="auto"/>
        <w:left w:val="none" w:sz="0" w:space="0" w:color="auto"/>
        <w:bottom w:val="none" w:sz="0" w:space="0" w:color="auto"/>
        <w:right w:val="none" w:sz="0" w:space="0" w:color="auto"/>
      </w:divBdr>
    </w:div>
    <w:div w:id="1408454846">
      <w:marLeft w:val="640"/>
      <w:marRight w:val="0"/>
      <w:marTop w:val="0"/>
      <w:marBottom w:val="0"/>
      <w:divBdr>
        <w:top w:val="none" w:sz="0" w:space="0" w:color="auto"/>
        <w:left w:val="none" w:sz="0" w:space="0" w:color="auto"/>
        <w:bottom w:val="none" w:sz="0" w:space="0" w:color="auto"/>
        <w:right w:val="none" w:sz="0" w:space="0" w:color="auto"/>
      </w:divBdr>
    </w:div>
    <w:div w:id="1408842819">
      <w:marLeft w:val="640"/>
      <w:marRight w:val="0"/>
      <w:marTop w:val="0"/>
      <w:marBottom w:val="0"/>
      <w:divBdr>
        <w:top w:val="none" w:sz="0" w:space="0" w:color="auto"/>
        <w:left w:val="none" w:sz="0" w:space="0" w:color="auto"/>
        <w:bottom w:val="none" w:sz="0" w:space="0" w:color="auto"/>
        <w:right w:val="none" w:sz="0" w:space="0" w:color="auto"/>
      </w:divBdr>
    </w:div>
    <w:div w:id="1408915645">
      <w:marLeft w:val="640"/>
      <w:marRight w:val="0"/>
      <w:marTop w:val="0"/>
      <w:marBottom w:val="0"/>
      <w:divBdr>
        <w:top w:val="none" w:sz="0" w:space="0" w:color="auto"/>
        <w:left w:val="none" w:sz="0" w:space="0" w:color="auto"/>
        <w:bottom w:val="none" w:sz="0" w:space="0" w:color="auto"/>
        <w:right w:val="none" w:sz="0" w:space="0" w:color="auto"/>
      </w:divBdr>
    </w:div>
    <w:div w:id="1408966042">
      <w:marLeft w:val="640"/>
      <w:marRight w:val="0"/>
      <w:marTop w:val="0"/>
      <w:marBottom w:val="0"/>
      <w:divBdr>
        <w:top w:val="none" w:sz="0" w:space="0" w:color="auto"/>
        <w:left w:val="none" w:sz="0" w:space="0" w:color="auto"/>
        <w:bottom w:val="none" w:sz="0" w:space="0" w:color="auto"/>
        <w:right w:val="none" w:sz="0" w:space="0" w:color="auto"/>
      </w:divBdr>
    </w:div>
    <w:div w:id="1409107565">
      <w:marLeft w:val="640"/>
      <w:marRight w:val="0"/>
      <w:marTop w:val="0"/>
      <w:marBottom w:val="0"/>
      <w:divBdr>
        <w:top w:val="none" w:sz="0" w:space="0" w:color="auto"/>
        <w:left w:val="none" w:sz="0" w:space="0" w:color="auto"/>
        <w:bottom w:val="none" w:sz="0" w:space="0" w:color="auto"/>
        <w:right w:val="none" w:sz="0" w:space="0" w:color="auto"/>
      </w:divBdr>
    </w:div>
    <w:div w:id="1409115192">
      <w:marLeft w:val="640"/>
      <w:marRight w:val="0"/>
      <w:marTop w:val="0"/>
      <w:marBottom w:val="0"/>
      <w:divBdr>
        <w:top w:val="none" w:sz="0" w:space="0" w:color="auto"/>
        <w:left w:val="none" w:sz="0" w:space="0" w:color="auto"/>
        <w:bottom w:val="none" w:sz="0" w:space="0" w:color="auto"/>
        <w:right w:val="none" w:sz="0" w:space="0" w:color="auto"/>
      </w:divBdr>
    </w:div>
    <w:div w:id="1409301022">
      <w:marLeft w:val="640"/>
      <w:marRight w:val="0"/>
      <w:marTop w:val="0"/>
      <w:marBottom w:val="0"/>
      <w:divBdr>
        <w:top w:val="none" w:sz="0" w:space="0" w:color="auto"/>
        <w:left w:val="none" w:sz="0" w:space="0" w:color="auto"/>
        <w:bottom w:val="none" w:sz="0" w:space="0" w:color="auto"/>
        <w:right w:val="none" w:sz="0" w:space="0" w:color="auto"/>
      </w:divBdr>
    </w:div>
    <w:div w:id="1409301373">
      <w:marLeft w:val="640"/>
      <w:marRight w:val="0"/>
      <w:marTop w:val="0"/>
      <w:marBottom w:val="0"/>
      <w:divBdr>
        <w:top w:val="none" w:sz="0" w:space="0" w:color="auto"/>
        <w:left w:val="none" w:sz="0" w:space="0" w:color="auto"/>
        <w:bottom w:val="none" w:sz="0" w:space="0" w:color="auto"/>
        <w:right w:val="none" w:sz="0" w:space="0" w:color="auto"/>
      </w:divBdr>
    </w:div>
    <w:div w:id="1409307691">
      <w:marLeft w:val="640"/>
      <w:marRight w:val="0"/>
      <w:marTop w:val="0"/>
      <w:marBottom w:val="0"/>
      <w:divBdr>
        <w:top w:val="none" w:sz="0" w:space="0" w:color="auto"/>
        <w:left w:val="none" w:sz="0" w:space="0" w:color="auto"/>
        <w:bottom w:val="none" w:sz="0" w:space="0" w:color="auto"/>
        <w:right w:val="none" w:sz="0" w:space="0" w:color="auto"/>
      </w:divBdr>
    </w:div>
    <w:div w:id="1409420649">
      <w:marLeft w:val="640"/>
      <w:marRight w:val="0"/>
      <w:marTop w:val="0"/>
      <w:marBottom w:val="0"/>
      <w:divBdr>
        <w:top w:val="none" w:sz="0" w:space="0" w:color="auto"/>
        <w:left w:val="none" w:sz="0" w:space="0" w:color="auto"/>
        <w:bottom w:val="none" w:sz="0" w:space="0" w:color="auto"/>
        <w:right w:val="none" w:sz="0" w:space="0" w:color="auto"/>
      </w:divBdr>
    </w:div>
    <w:div w:id="1409573224">
      <w:marLeft w:val="640"/>
      <w:marRight w:val="0"/>
      <w:marTop w:val="0"/>
      <w:marBottom w:val="0"/>
      <w:divBdr>
        <w:top w:val="none" w:sz="0" w:space="0" w:color="auto"/>
        <w:left w:val="none" w:sz="0" w:space="0" w:color="auto"/>
        <w:bottom w:val="none" w:sz="0" w:space="0" w:color="auto"/>
        <w:right w:val="none" w:sz="0" w:space="0" w:color="auto"/>
      </w:divBdr>
    </w:div>
    <w:div w:id="1409575760">
      <w:marLeft w:val="640"/>
      <w:marRight w:val="0"/>
      <w:marTop w:val="0"/>
      <w:marBottom w:val="0"/>
      <w:divBdr>
        <w:top w:val="none" w:sz="0" w:space="0" w:color="auto"/>
        <w:left w:val="none" w:sz="0" w:space="0" w:color="auto"/>
        <w:bottom w:val="none" w:sz="0" w:space="0" w:color="auto"/>
        <w:right w:val="none" w:sz="0" w:space="0" w:color="auto"/>
      </w:divBdr>
    </w:div>
    <w:div w:id="1409812819">
      <w:marLeft w:val="640"/>
      <w:marRight w:val="0"/>
      <w:marTop w:val="0"/>
      <w:marBottom w:val="0"/>
      <w:divBdr>
        <w:top w:val="none" w:sz="0" w:space="0" w:color="auto"/>
        <w:left w:val="none" w:sz="0" w:space="0" w:color="auto"/>
        <w:bottom w:val="none" w:sz="0" w:space="0" w:color="auto"/>
        <w:right w:val="none" w:sz="0" w:space="0" w:color="auto"/>
      </w:divBdr>
    </w:div>
    <w:div w:id="1409838541">
      <w:marLeft w:val="640"/>
      <w:marRight w:val="0"/>
      <w:marTop w:val="0"/>
      <w:marBottom w:val="0"/>
      <w:divBdr>
        <w:top w:val="none" w:sz="0" w:space="0" w:color="auto"/>
        <w:left w:val="none" w:sz="0" w:space="0" w:color="auto"/>
        <w:bottom w:val="none" w:sz="0" w:space="0" w:color="auto"/>
        <w:right w:val="none" w:sz="0" w:space="0" w:color="auto"/>
      </w:divBdr>
    </w:div>
    <w:div w:id="1409889331">
      <w:marLeft w:val="640"/>
      <w:marRight w:val="0"/>
      <w:marTop w:val="0"/>
      <w:marBottom w:val="0"/>
      <w:divBdr>
        <w:top w:val="none" w:sz="0" w:space="0" w:color="auto"/>
        <w:left w:val="none" w:sz="0" w:space="0" w:color="auto"/>
        <w:bottom w:val="none" w:sz="0" w:space="0" w:color="auto"/>
        <w:right w:val="none" w:sz="0" w:space="0" w:color="auto"/>
      </w:divBdr>
    </w:div>
    <w:div w:id="1410158924">
      <w:marLeft w:val="640"/>
      <w:marRight w:val="0"/>
      <w:marTop w:val="0"/>
      <w:marBottom w:val="0"/>
      <w:divBdr>
        <w:top w:val="none" w:sz="0" w:space="0" w:color="auto"/>
        <w:left w:val="none" w:sz="0" w:space="0" w:color="auto"/>
        <w:bottom w:val="none" w:sz="0" w:space="0" w:color="auto"/>
        <w:right w:val="none" w:sz="0" w:space="0" w:color="auto"/>
      </w:divBdr>
    </w:div>
    <w:div w:id="1410418450">
      <w:marLeft w:val="640"/>
      <w:marRight w:val="0"/>
      <w:marTop w:val="0"/>
      <w:marBottom w:val="0"/>
      <w:divBdr>
        <w:top w:val="none" w:sz="0" w:space="0" w:color="auto"/>
        <w:left w:val="none" w:sz="0" w:space="0" w:color="auto"/>
        <w:bottom w:val="none" w:sz="0" w:space="0" w:color="auto"/>
        <w:right w:val="none" w:sz="0" w:space="0" w:color="auto"/>
      </w:divBdr>
    </w:div>
    <w:div w:id="1410422953">
      <w:marLeft w:val="640"/>
      <w:marRight w:val="0"/>
      <w:marTop w:val="0"/>
      <w:marBottom w:val="0"/>
      <w:divBdr>
        <w:top w:val="none" w:sz="0" w:space="0" w:color="auto"/>
        <w:left w:val="none" w:sz="0" w:space="0" w:color="auto"/>
        <w:bottom w:val="none" w:sz="0" w:space="0" w:color="auto"/>
        <w:right w:val="none" w:sz="0" w:space="0" w:color="auto"/>
      </w:divBdr>
    </w:div>
    <w:div w:id="1410468451">
      <w:marLeft w:val="640"/>
      <w:marRight w:val="0"/>
      <w:marTop w:val="0"/>
      <w:marBottom w:val="0"/>
      <w:divBdr>
        <w:top w:val="none" w:sz="0" w:space="0" w:color="auto"/>
        <w:left w:val="none" w:sz="0" w:space="0" w:color="auto"/>
        <w:bottom w:val="none" w:sz="0" w:space="0" w:color="auto"/>
        <w:right w:val="none" w:sz="0" w:space="0" w:color="auto"/>
      </w:divBdr>
    </w:div>
    <w:div w:id="1410540643">
      <w:marLeft w:val="640"/>
      <w:marRight w:val="0"/>
      <w:marTop w:val="0"/>
      <w:marBottom w:val="0"/>
      <w:divBdr>
        <w:top w:val="none" w:sz="0" w:space="0" w:color="auto"/>
        <w:left w:val="none" w:sz="0" w:space="0" w:color="auto"/>
        <w:bottom w:val="none" w:sz="0" w:space="0" w:color="auto"/>
        <w:right w:val="none" w:sz="0" w:space="0" w:color="auto"/>
      </w:divBdr>
    </w:div>
    <w:div w:id="1410544081">
      <w:marLeft w:val="640"/>
      <w:marRight w:val="0"/>
      <w:marTop w:val="0"/>
      <w:marBottom w:val="0"/>
      <w:divBdr>
        <w:top w:val="none" w:sz="0" w:space="0" w:color="auto"/>
        <w:left w:val="none" w:sz="0" w:space="0" w:color="auto"/>
        <w:bottom w:val="none" w:sz="0" w:space="0" w:color="auto"/>
        <w:right w:val="none" w:sz="0" w:space="0" w:color="auto"/>
      </w:divBdr>
    </w:div>
    <w:div w:id="1410736870">
      <w:marLeft w:val="640"/>
      <w:marRight w:val="0"/>
      <w:marTop w:val="0"/>
      <w:marBottom w:val="0"/>
      <w:divBdr>
        <w:top w:val="none" w:sz="0" w:space="0" w:color="auto"/>
        <w:left w:val="none" w:sz="0" w:space="0" w:color="auto"/>
        <w:bottom w:val="none" w:sz="0" w:space="0" w:color="auto"/>
        <w:right w:val="none" w:sz="0" w:space="0" w:color="auto"/>
      </w:divBdr>
    </w:div>
    <w:div w:id="1410809183">
      <w:marLeft w:val="640"/>
      <w:marRight w:val="0"/>
      <w:marTop w:val="0"/>
      <w:marBottom w:val="0"/>
      <w:divBdr>
        <w:top w:val="none" w:sz="0" w:space="0" w:color="auto"/>
        <w:left w:val="none" w:sz="0" w:space="0" w:color="auto"/>
        <w:bottom w:val="none" w:sz="0" w:space="0" w:color="auto"/>
        <w:right w:val="none" w:sz="0" w:space="0" w:color="auto"/>
      </w:divBdr>
    </w:div>
    <w:div w:id="1410809768">
      <w:marLeft w:val="640"/>
      <w:marRight w:val="0"/>
      <w:marTop w:val="0"/>
      <w:marBottom w:val="0"/>
      <w:divBdr>
        <w:top w:val="none" w:sz="0" w:space="0" w:color="auto"/>
        <w:left w:val="none" w:sz="0" w:space="0" w:color="auto"/>
        <w:bottom w:val="none" w:sz="0" w:space="0" w:color="auto"/>
        <w:right w:val="none" w:sz="0" w:space="0" w:color="auto"/>
      </w:divBdr>
    </w:div>
    <w:div w:id="1410810544">
      <w:marLeft w:val="640"/>
      <w:marRight w:val="0"/>
      <w:marTop w:val="0"/>
      <w:marBottom w:val="0"/>
      <w:divBdr>
        <w:top w:val="none" w:sz="0" w:space="0" w:color="auto"/>
        <w:left w:val="none" w:sz="0" w:space="0" w:color="auto"/>
        <w:bottom w:val="none" w:sz="0" w:space="0" w:color="auto"/>
        <w:right w:val="none" w:sz="0" w:space="0" w:color="auto"/>
      </w:divBdr>
    </w:div>
    <w:div w:id="1410998179">
      <w:marLeft w:val="640"/>
      <w:marRight w:val="0"/>
      <w:marTop w:val="0"/>
      <w:marBottom w:val="0"/>
      <w:divBdr>
        <w:top w:val="none" w:sz="0" w:space="0" w:color="auto"/>
        <w:left w:val="none" w:sz="0" w:space="0" w:color="auto"/>
        <w:bottom w:val="none" w:sz="0" w:space="0" w:color="auto"/>
        <w:right w:val="none" w:sz="0" w:space="0" w:color="auto"/>
      </w:divBdr>
    </w:div>
    <w:div w:id="1411194046">
      <w:marLeft w:val="640"/>
      <w:marRight w:val="0"/>
      <w:marTop w:val="0"/>
      <w:marBottom w:val="0"/>
      <w:divBdr>
        <w:top w:val="none" w:sz="0" w:space="0" w:color="auto"/>
        <w:left w:val="none" w:sz="0" w:space="0" w:color="auto"/>
        <w:bottom w:val="none" w:sz="0" w:space="0" w:color="auto"/>
        <w:right w:val="none" w:sz="0" w:space="0" w:color="auto"/>
      </w:divBdr>
    </w:div>
    <w:div w:id="1411198718">
      <w:marLeft w:val="640"/>
      <w:marRight w:val="0"/>
      <w:marTop w:val="0"/>
      <w:marBottom w:val="0"/>
      <w:divBdr>
        <w:top w:val="none" w:sz="0" w:space="0" w:color="auto"/>
        <w:left w:val="none" w:sz="0" w:space="0" w:color="auto"/>
        <w:bottom w:val="none" w:sz="0" w:space="0" w:color="auto"/>
        <w:right w:val="none" w:sz="0" w:space="0" w:color="auto"/>
      </w:divBdr>
    </w:div>
    <w:div w:id="1411391485">
      <w:marLeft w:val="640"/>
      <w:marRight w:val="0"/>
      <w:marTop w:val="0"/>
      <w:marBottom w:val="0"/>
      <w:divBdr>
        <w:top w:val="none" w:sz="0" w:space="0" w:color="auto"/>
        <w:left w:val="none" w:sz="0" w:space="0" w:color="auto"/>
        <w:bottom w:val="none" w:sz="0" w:space="0" w:color="auto"/>
        <w:right w:val="none" w:sz="0" w:space="0" w:color="auto"/>
      </w:divBdr>
    </w:div>
    <w:div w:id="1411584541">
      <w:marLeft w:val="640"/>
      <w:marRight w:val="0"/>
      <w:marTop w:val="0"/>
      <w:marBottom w:val="0"/>
      <w:divBdr>
        <w:top w:val="none" w:sz="0" w:space="0" w:color="auto"/>
        <w:left w:val="none" w:sz="0" w:space="0" w:color="auto"/>
        <w:bottom w:val="none" w:sz="0" w:space="0" w:color="auto"/>
        <w:right w:val="none" w:sz="0" w:space="0" w:color="auto"/>
      </w:divBdr>
    </w:div>
    <w:div w:id="1411610657">
      <w:marLeft w:val="640"/>
      <w:marRight w:val="0"/>
      <w:marTop w:val="0"/>
      <w:marBottom w:val="0"/>
      <w:divBdr>
        <w:top w:val="none" w:sz="0" w:space="0" w:color="auto"/>
        <w:left w:val="none" w:sz="0" w:space="0" w:color="auto"/>
        <w:bottom w:val="none" w:sz="0" w:space="0" w:color="auto"/>
        <w:right w:val="none" w:sz="0" w:space="0" w:color="auto"/>
      </w:divBdr>
    </w:div>
    <w:div w:id="1411730883">
      <w:marLeft w:val="640"/>
      <w:marRight w:val="0"/>
      <w:marTop w:val="0"/>
      <w:marBottom w:val="0"/>
      <w:divBdr>
        <w:top w:val="none" w:sz="0" w:space="0" w:color="auto"/>
        <w:left w:val="none" w:sz="0" w:space="0" w:color="auto"/>
        <w:bottom w:val="none" w:sz="0" w:space="0" w:color="auto"/>
        <w:right w:val="none" w:sz="0" w:space="0" w:color="auto"/>
      </w:divBdr>
    </w:div>
    <w:div w:id="1412002695">
      <w:marLeft w:val="640"/>
      <w:marRight w:val="0"/>
      <w:marTop w:val="0"/>
      <w:marBottom w:val="0"/>
      <w:divBdr>
        <w:top w:val="none" w:sz="0" w:space="0" w:color="auto"/>
        <w:left w:val="none" w:sz="0" w:space="0" w:color="auto"/>
        <w:bottom w:val="none" w:sz="0" w:space="0" w:color="auto"/>
        <w:right w:val="none" w:sz="0" w:space="0" w:color="auto"/>
      </w:divBdr>
    </w:div>
    <w:div w:id="1412046374">
      <w:marLeft w:val="640"/>
      <w:marRight w:val="0"/>
      <w:marTop w:val="0"/>
      <w:marBottom w:val="0"/>
      <w:divBdr>
        <w:top w:val="none" w:sz="0" w:space="0" w:color="auto"/>
        <w:left w:val="none" w:sz="0" w:space="0" w:color="auto"/>
        <w:bottom w:val="none" w:sz="0" w:space="0" w:color="auto"/>
        <w:right w:val="none" w:sz="0" w:space="0" w:color="auto"/>
      </w:divBdr>
    </w:div>
    <w:div w:id="1412190734">
      <w:marLeft w:val="640"/>
      <w:marRight w:val="0"/>
      <w:marTop w:val="0"/>
      <w:marBottom w:val="0"/>
      <w:divBdr>
        <w:top w:val="none" w:sz="0" w:space="0" w:color="auto"/>
        <w:left w:val="none" w:sz="0" w:space="0" w:color="auto"/>
        <w:bottom w:val="none" w:sz="0" w:space="0" w:color="auto"/>
        <w:right w:val="none" w:sz="0" w:space="0" w:color="auto"/>
      </w:divBdr>
    </w:div>
    <w:div w:id="1412317264">
      <w:marLeft w:val="640"/>
      <w:marRight w:val="0"/>
      <w:marTop w:val="0"/>
      <w:marBottom w:val="0"/>
      <w:divBdr>
        <w:top w:val="none" w:sz="0" w:space="0" w:color="auto"/>
        <w:left w:val="none" w:sz="0" w:space="0" w:color="auto"/>
        <w:bottom w:val="none" w:sz="0" w:space="0" w:color="auto"/>
        <w:right w:val="none" w:sz="0" w:space="0" w:color="auto"/>
      </w:divBdr>
    </w:div>
    <w:div w:id="1412778605">
      <w:marLeft w:val="640"/>
      <w:marRight w:val="0"/>
      <w:marTop w:val="0"/>
      <w:marBottom w:val="0"/>
      <w:divBdr>
        <w:top w:val="none" w:sz="0" w:space="0" w:color="auto"/>
        <w:left w:val="none" w:sz="0" w:space="0" w:color="auto"/>
        <w:bottom w:val="none" w:sz="0" w:space="0" w:color="auto"/>
        <w:right w:val="none" w:sz="0" w:space="0" w:color="auto"/>
      </w:divBdr>
    </w:div>
    <w:div w:id="1412855033">
      <w:marLeft w:val="640"/>
      <w:marRight w:val="0"/>
      <w:marTop w:val="0"/>
      <w:marBottom w:val="0"/>
      <w:divBdr>
        <w:top w:val="none" w:sz="0" w:space="0" w:color="auto"/>
        <w:left w:val="none" w:sz="0" w:space="0" w:color="auto"/>
        <w:bottom w:val="none" w:sz="0" w:space="0" w:color="auto"/>
        <w:right w:val="none" w:sz="0" w:space="0" w:color="auto"/>
      </w:divBdr>
    </w:div>
    <w:div w:id="1413357561">
      <w:marLeft w:val="640"/>
      <w:marRight w:val="0"/>
      <w:marTop w:val="0"/>
      <w:marBottom w:val="0"/>
      <w:divBdr>
        <w:top w:val="none" w:sz="0" w:space="0" w:color="auto"/>
        <w:left w:val="none" w:sz="0" w:space="0" w:color="auto"/>
        <w:bottom w:val="none" w:sz="0" w:space="0" w:color="auto"/>
        <w:right w:val="none" w:sz="0" w:space="0" w:color="auto"/>
      </w:divBdr>
    </w:div>
    <w:div w:id="1413428517">
      <w:marLeft w:val="640"/>
      <w:marRight w:val="0"/>
      <w:marTop w:val="0"/>
      <w:marBottom w:val="0"/>
      <w:divBdr>
        <w:top w:val="none" w:sz="0" w:space="0" w:color="auto"/>
        <w:left w:val="none" w:sz="0" w:space="0" w:color="auto"/>
        <w:bottom w:val="none" w:sz="0" w:space="0" w:color="auto"/>
        <w:right w:val="none" w:sz="0" w:space="0" w:color="auto"/>
      </w:divBdr>
    </w:div>
    <w:div w:id="1413506237">
      <w:marLeft w:val="640"/>
      <w:marRight w:val="0"/>
      <w:marTop w:val="0"/>
      <w:marBottom w:val="0"/>
      <w:divBdr>
        <w:top w:val="none" w:sz="0" w:space="0" w:color="auto"/>
        <w:left w:val="none" w:sz="0" w:space="0" w:color="auto"/>
        <w:bottom w:val="none" w:sz="0" w:space="0" w:color="auto"/>
        <w:right w:val="none" w:sz="0" w:space="0" w:color="auto"/>
      </w:divBdr>
    </w:div>
    <w:div w:id="1413546863">
      <w:marLeft w:val="640"/>
      <w:marRight w:val="0"/>
      <w:marTop w:val="0"/>
      <w:marBottom w:val="0"/>
      <w:divBdr>
        <w:top w:val="none" w:sz="0" w:space="0" w:color="auto"/>
        <w:left w:val="none" w:sz="0" w:space="0" w:color="auto"/>
        <w:bottom w:val="none" w:sz="0" w:space="0" w:color="auto"/>
        <w:right w:val="none" w:sz="0" w:space="0" w:color="auto"/>
      </w:divBdr>
    </w:div>
    <w:div w:id="1413547008">
      <w:marLeft w:val="640"/>
      <w:marRight w:val="0"/>
      <w:marTop w:val="0"/>
      <w:marBottom w:val="0"/>
      <w:divBdr>
        <w:top w:val="none" w:sz="0" w:space="0" w:color="auto"/>
        <w:left w:val="none" w:sz="0" w:space="0" w:color="auto"/>
        <w:bottom w:val="none" w:sz="0" w:space="0" w:color="auto"/>
        <w:right w:val="none" w:sz="0" w:space="0" w:color="auto"/>
      </w:divBdr>
    </w:div>
    <w:div w:id="1413743726">
      <w:marLeft w:val="640"/>
      <w:marRight w:val="0"/>
      <w:marTop w:val="0"/>
      <w:marBottom w:val="0"/>
      <w:divBdr>
        <w:top w:val="none" w:sz="0" w:space="0" w:color="auto"/>
        <w:left w:val="none" w:sz="0" w:space="0" w:color="auto"/>
        <w:bottom w:val="none" w:sz="0" w:space="0" w:color="auto"/>
        <w:right w:val="none" w:sz="0" w:space="0" w:color="auto"/>
      </w:divBdr>
    </w:div>
    <w:div w:id="1413770597">
      <w:marLeft w:val="640"/>
      <w:marRight w:val="0"/>
      <w:marTop w:val="0"/>
      <w:marBottom w:val="0"/>
      <w:divBdr>
        <w:top w:val="none" w:sz="0" w:space="0" w:color="auto"/>
        <w:left w:val="none" w:sz="0" w:space="0" w:color="auto"/>
        <w:bottom w:val="none" w:sz="0" w:space="0" w:color="auto"/>
        <w:right w:val="none" w:sz="0" w:space="0" w:color="auto"/>
      </w:divBdr>
    </w:div>
    <w:div w:id="1413817456">
      <w:marLeft w:val="640"/>
      <w:marRight w:val="0"/>
      <w:marTop w:val="0"/>
      <w:marBottom w:val="0"/>
      <w:divBdr>
        <w:top w:val="none" w:sz="0" w:space="0" w:color="auto"/>
        <w:left w:val="none" w:sz="0" w:space="0" w:color="auto"/>
        <w:bottom w:val="none" w:sz="0" w:space="0" w:color="auto"/>
        <w:right w:val="none" w:sz="0" w:space="0" w:color="auto"/>
      </w:divBdr>
    </w:div>
    <w:div w:id="1413892688">
      <w:marLeft w:val="640"/>
      <w:marRight w:val="0"/>
      <w:marTop w:val="0"/>
      <w:marBottom w:val="0"/>
      <w:divBdr>
        <w:top w:val="none" w:sz="0" w:space="0" w:color="auto"/>
        <w:left w:val="none" w:sz="0" w:space="0" w:color="auto"/>
        <w:bottom w:val="none" w:sz="0" w:space="0" w:color="auto"/>
        <w:right w:val="none" w:sz="0" w:space="0" w:color="auto"/>
      </w:divBdr>
    </w:div>
    <w:div w:id="1414161095">
      <w:marLeft w:val="640"/>
      <w:marRight w:val="0"/>
      <w:marTop w:val="0"/>
      <w:marBottom w:val="0"/>
      <w:divBdr>
        <w:top w:val="none" w:sz="0" w:space="0" w:color="auto"/>
        <w:left w:val="none" w:sz="0" w:space="0" w:color="auto"/>
        <w:bottom w:val="none" w:sz="0" w:space="0" w:color="auto"/>
        <w:right w:val="none" w:sz="0" w:space="0" w:color="auto"/>
      </w:divBdr>
    </w:div>
    <w:div w:id="1414282583">
      <w:marLeft w:val="640"/>
      <w:marRight w:val="0"/>
      <w:marTop w:val="0"/>
      <w:marBottom w:val="0"/>
      <w:divBdr>
        <w:top w:val="none" w:sz="0" w:space="0" w:color="auto"/>
        <w:left w:val="none" w:sz="0" w:space="0" w:color="auto"/>
        <w:bottom w:val="none" w:sz="0" w:space="0" w:color="auto"/>
        <w:right w:val="none" w:sz="0" w:space="0" w:color="auto"/>
      </w:divBdr>
    </w:div>
    <w:div w:id="1414398736">
      <w:marLeft w:val="640"/>
      <w:marRight w:val="0"/>
      <w:marTop w:val="0"/>
      <w:marBottom w:val="0"/>
      <w:divBdr>
        <w:top w:val="none" w:sz="0" w:space="0" w:color="auto"/>
        <w:left w:val="none" w:sz="0" w:space="0" w:color="auto"/>
        <w:bottom w:val="none" w:sz="0" w:space="0" w:color="auto"/>
        <w:right w:val="none" w:sz="0" w:space="0" w:color="auto"/>
      </w:divBdr>
    </w:div>
    <w:div w:id="1414426645">
      <w:marLeft w:val="640"/>
      <w:marRight w:val="0"/>
      <w:marTop w:val="0"/>
      <w:marBottom w:val="0"/>
      <w:divBdr>
        <w:top w:val="none" w:sz="0" w:space="0" w:color="auto"/>
        <w:left w:val="none" w:sz="0" w:space="0" w:color="auto"/>
        <w:bottom w:val="none" w:sz="0" w:space="0" w:color="auto"/>
        <w:right w:val="none" w:sz="0" w:space="0" w:color="auto"/>
      </w:divBdr>
    </w:div>
    <w:div w:id="1414467477">
      <w:marLeft w:val="640"/>
      <w:marRight w:val="0"/>
      <w:marTop w:val="0"/>
      <w:marBottom w:val="0"/>
      <w:divBdr>
        <w:top w:val="none" w:sz="0" w:space="0" w:color="auto"/>
        <w:left w:val="none" w:sz="0" w:space="0" w:color="auto"/>
        <w:bottom w:val="none" w:sz="0" w:space="0" w:color="auto"/>
        <w:right w:val="none" w:sz="0" w:space="0" w:color="auto"/>
      </w:divBdr>
    </w:div>
    <w:div w:id="1414618384">
      <w:marLeft w:val="640"/>
      <w:marRight w:val="0"/>
      <w:marTop w:val="0"/>
      <w:marBottom w:val="0"/>
      <w:divBdr>
        <w:top w:val="none" w:sz="0" w:space="0" w:color="auto"/>
        <w:left w:val="none" w:sz="0" w:space="0" w:color="auto"/>
        <w:bottom w:val="none" w:sz="0" w:space="0" w:color="auto"/>
        <w:right w:val="none" w:sz="0" w:space="0" w:color="auto"/>
      </w:divBdr>
    </w:div>
    <w:div w:id="1414740978">
      <w:marLeft w:val="640"/>
      <w:marRight w:val="0"/>
      <w:marTop w:val="0"/>
      <w:marBottom w:val="0"/>
      <w:divBdr>
        <w:top w:val="none" w:sz="0" w:space="0" w:color="auto"/>
        <w:left w:val="none" w:sz="0" w:space="0" w:color="auto"/>
        <w:bottom w:val="none" w:sz="0" w:space="0" w:color="auto"/>
        <w:right w:val="none" w:sz="0" w:space="0" w:color="auto"/>
      </w:divBdr>
    </w:div>
    <w:div w:id="1415010714">
      <w:marLeft w:val="640"/>
      <w:marRight w:val="0"/>
      <w:marTop w:val="0"/>
      <w:marBottom w:val="0"/>
      <w:divBdr>
        <w:top w:val="none" w:sz="0" w:space="0" w:color="auto"/>
        <w:left w:val="none" w:sz="0" w:space="0" w:color="auto"/>
        <w:bottom w:val="none" w:sz="0" w:space="0" w:color="auto"/>
        <w:right w:val="none" w:sz="0" w:space="0" w:color="auto"/>
      </w:divBdr>
    </w:div>
    <w:div w:id="1415053961">
      <w:marLeft w:val="640"/>
      <w:marRight w:val="0"/>
      <w:marTop w:val="0"/>
      <w:marBottom w:val="0"/>
      <w:divBdr>
        <w:top w:val="none" w:sz="0" w:space="0" w:color="auto"/>
        <w:left w:val="none" w:sz="0" w:space="0" w:color="auto"/>
        <w:bottom w:val="none" w:sz="0" w:space="0" w:color="auto"/>
        <w:right w:val="none" w:sz="0" w:space="0" w:color="auto"/>
      </w:divBdr>
    </w:div>
    <w:div w:id="1415127034">
      <w:marLeft w:val="640"/>
      <w:marRight w:val="0"/>
      <w:marTop w:val="0"/>
      <w:marBottom w:val="0"/>
      <w:divBdr>
        <w:top w:val="none" w:sz="0" w:space="0" w:color="auto"/>
        <w:left w:val="none" w:sz="0" w:space="0" w:color="auto"/>
        <w:bottom w:val="none" w:sz="0" w:space="0" w:color="auto"/>
        <w:right w:val="none" w:sz="0" w:space="0" w:color="auto"/>
      </w:divBdr>
    </w:div>
    <w:div w:id="1415396313">
      <w:marLeft w:val="640"/>
      <w:marRight w:val="0"/>
      <w:marTop w:val="0"/>
      <w:marBottom w:val="0"/>
      <w:divBdr>
        <w:top w:val="none" w:sz="0" w:space="0" w:color="auto"/>
        <w:left w:val="none" w:sz="0" w:space="0" w:color="auto"/>
        <w:bottom w:val="none" w:sz="0" w:space="0" w:color="auto"/>
        <w:right w:val="none" w:sz="0" w:space="0" w:color="auto"/>
      </w:divBdr>
    </w:div>
    <w:div w:id="1415781007">
      <w:marLeft w:val="640"/>
      <w:marRight w:val="0"/>
      <w:marTop w:val="0"/>
      <w:marBottom w:val="0"/>
      <w:divBdr>
        <w:top w:val="none" w:sz="0" w:space="0" w:color="auto"/>
        <w:left w:val="none" w:sz="0" w:space="0" w:color="auto"/>
        <w:bottom w:val="none" w:sz="0" w:space="0" w:color="auto"/>
        <w:right w:val="none" w:sz="0" w:space="0" w:color="auto"/>
      </w:divBdr>
    </w:div>
    <w:div w:id="1415786565">
      <w:marLeft w:val="640"/>
      <w:marRight w:val="0"/>
      <w:marTop w:val="0"/>
      <w:marBottom w:val="0"/>
      <w:divBdr>
        <w:top w:val="none" w:sz="0" w:space="0" w:color="auto"/>
        <w:left w:val="none" w:sz="0" w:space="0" w:color="auto"/>
        <w:bottom w:val="none" w:sz="0" w:space="0" w:color="auto"/>
        <w:right w:val="none" w:sz="0" w:space="0" w:color="auto"/>
      </w:divBdr>
    </w:div>
    <w:div w:id="1415787655">
      <w:marLeft w:val="640"/>
      <w:marRight w:val="0"/>
      <w:marTop w:val="0"/>
      <w:marBottom w:val="0"/>
      <w:divBdr>
        <w:top w:val="none" w:sz="0" w:space="0" w:color="auto"/>
        <w:left w:val="none" w:sz="0" w:space="0" w:color="auto"/>
        <w:bottom w:val="none" w:sz="0" w:space="0" w:color="auto"/>
        <w:right w:val="none" w:sz="0" w:space="0" w:color="auto"/>
      </w:divBdr>
    </w:div>
    <w:div w:id="1415861471">
      <w:marLeft w:val="640"/>
      <w:marRight w:val="0"/>
      <w:marTop w:val="0"/>
      <w:marBottom w:val="0"/>
      <w:divBdr>
        <w:top w:val="none" w:sz="0" w:space="0" w:color="auto"/>
        <w:left w:val="none" w:sz="0" w:space="0" w:color="auto"/>
        <w:bottom w:val="none" w:sz="0" w:space="0" w:color="auto"/>
        <w:right w:val="none" w:sz="0" w:space="0" w:color="auto"/>
      </w:divBdr>
    </w:div>
    <w:div w:id="1416126888">
      <w:marLeft w:val="640"/>
      <w:marRight w:val="0"/>
      <w:marTop w:val="0"/>
      <w:marBottom w:val="0"/>
      <w:divBdr>
        <w:top w:val="none" w:sz="0" w:space="0" w:color="auto"/>
        <w:left w:val="none" w:sz="0" w:space="0" w:color="auto"/>
        <w:bottom w:val="none" w:sz="0" w:space="0" w:color="auto"/>
        <w:right w:val="none" w:sz="0" w:space="0" w:color="auto"/>
      </w:divBdr>
    </w:div>
    <w:div w:id="1416367094">
      <w:marLeft w:val="640"/>
      <w:marRight w:val="0"/>
      <w:marTop w:val="0"/>
      <w:marBottom w:val="0"/>
      <w:divBdr>
        <w:top w:val="none" w:sz="0" w:space="0" w:color="auto"/>
        <w:left w:val="none" w:sz="0" w:space="0" w:color="auto"/>
        <w:bottom w:val="none" w:sz="0" w:space="0" w:color="auto"/>
        <w:right w:val="none" w:sz="0" w:space="0" w:color="auto"/>
      </w:divBdr>
    </w:div>
    <w:div w:id="1416442809">
      <w:marLeft w:val="640"/>
      <w:marRight w:val="0"/>
      <w:marTop w:val="0"/>
      <w:marBottom w:val="0"/>
      <w:divBdr>
        <w:top w:val="none" w:sz="0" w:space="0" w:color="auto"/>
        <w:left w:val="none" w:sz="0" w:space="0" w:color="auto"/>
        <w:bottom w:val="none" w:sz="0" w:space="0" w:color="auto"/>
        <w:right w:val="none" w:sz="0" w:space="0" w:color="auto"/>
      </w:divBdr>
    </w:div>
    <w:div w:id="1416901519">
      <w:marLeft w:val="640"/>
      <w:marRight w:val="0"/>
      <w:marTop w:val="0"/>
      <w:marBottom w:val="0"/>
      <w:divBdr>
        <w:top w:val="none" w:sz="0" w:space="0" w:color="auto"/>
        <w:left w:val="none" w:sz="0" w:space="0" w:color="auto"/>
        <w:bottom w:val="none" w:sz="0" w:space="0" w:color="auto"/>
        <w:right w:val="none" w:sz="0" w:space="0" w:color="auto"/>
      </w:divBdr>
    </w:div>
    <w:div w:id="1416904138">
      <w:marLeft w:val="640"/>
      <w:marRight w:val="0"/>
      <w:marTop w:val="0"/>
      <w:marBottom w:val="0"/>
      <w:divBdr>
        <w:top w:val="none" w:sz="0" w:space="0" w:color="auto"/>
        <w:left w:val="none" w:sz="0" w:space="0" w:color="auto"/>
        <w:bottom w:val="none" w:sz="0" w:space="0" w:color="auto"/>
        <w:right w:val="none" w:sz="0" w:space="0" w:color="auto"/>
      </w:divBdr>
    </w:div>
    <w:div w:id="1416971112">
      <w:marLeft w:val="640"/>
      <w:marRight w:val="0"/>
      <w:marTop w:val="0"/>
      <w:marBottom w:val="0"/>
      <w:divBdr>
        <w:top w:val="none" w:sz="0" w:space="0" w:color="auto"/>
        <w:left w:val="none" w:sz="0" w:space="0" w:color="auto"/>
        <w:bottom w:val="none" w:sz="0" w:space="0" w:color="auto"/>
        <w:right w:val="none" w:sz="0" w:space="0" w:color="auto"/>
      </w:divBdr>
    </w:div>
    <w:div w:id="1417284869">
      <w:marLeft w:val="640"/>
      <w:marRight w:val="0"/>
      <w:marTop w:val="0"/>
      <w:marBottom w:val="0"/>
      <w:divBdr>
        <w:top w:val="none" w:sz="0" w:space="0" w:color="auto"/>
        <w:left w:val="none" w:sz="0" w:space="0" w:color="auto"/>
        <w:bottom w:val="none" w:sz="0" w:space="0" w:color="auto"/>
        <w:right w:val="none" w:sz="0" w:space="0" w:color="auto"/>
      </w:divBdr>
    </w:div>
    <w:div w:id="1417749565">
      <w:marLeft w:val="640"/>
      <w:marRight w:val="0"/>
      <w:marTop w:val="0"/>
      <w:marBottom w:val="0"/>
      <w:divBdr>
        <w:top w:val="none" w:sz="0" w:space="0" w:color="auto"/>
        <w:left w:val="none" w:sz="0" w:space="0" w:color="auto"/>
        <w:bottom w:val="none" w:sz="0" w:space="0" w:color="auto"/>
        <w:right w:val="none" w:sz="0" w:space="0" w:color="auto"/>
      </w:divBdr>
    </w:div>
    <w:div w:id="1417896115">
      <w:marLeft w:val="640"/>
      <w:marRight w:val="0"/>
      <w:marTop w:val="0"/>
      <w:marBottom w:val="0"/>
      <w:divBdr>
        <w:top w:val="none" w:sz="0" w:space="0" w:color="auto"/>
        <w:left w:val="none" w:sz="0" w:space="0" w:color="auto"/>
        <w:bottom w:val="none" w:sz="0" w:space="0" w:color="auto"/>
        <w:right w:val="none" w:sz="0" w:space="0" w:color="auto"/>
      </w:divBdr>
    </w:div>
    <w:div w:id="1417937948">
      <w:marLeft w:val="640"/>
      <w:marRight w:val="0"/>
      <w:marTop w:val="0"/>
      <w:marBottom w:val="0"/>
      <w:divBdr>
        <w:top w:val="none" w:sz="0" w:space="0" w:color="auto"/>
        <w:left w:val="none" w:sz="0" w:space="0" w:color="auto"/>
        <w:bottom w:val="none" w:sz="0" w:space="0" w:color="auto"/>
        <w:right w:val="none" w:sz="0" w:space="0" w:color="auto"/>
      </w:divBdr>
    </w:div>
    <w:div w:id="1417945431">
      <w:marLeft w:val="640"/>
      <w:marRight w:val="0"/>
      <w:marTop w:val="0"/>
      <w:marBottom w:val="0"/>
      <w:divBdr>
        <w:top w:val="none" w:sz="0" w:space="0" w:color="auto"/>
        <w:left w:val="none" w:sz="0" w:space="0" w:color="auto"/>
        <w:bottom w:val="none" w:sz="0" w:space="0" w:color="auto"/>
        <w:right w:val="none" w:sz="0" w:space="0" w:color="auto"/>
      </w:divBdr>
    </w:div>
    <w:div w:id="1418020352">
      <w:marLeft w:val="640"/>
      <w:marRight w:val="0"/>
      <w:marTop w:val="0"/>
      <w:marBottom w:val="0"/>
      <w:divBdr>
        <w:top w:val="none" w:sz="0" w:space="0" w:color="auto"/>
        <w:left w:val="none" w:sz="0" w:space="0" w:color="auto"/>
        <w:bottom w:val="none" w:sz="0" w:space="0" w:color="auto"/>
        <w:right w:val="none" w:sz="0" w:space="0" w:color="auto"/>
      </w:divBdr>
    </w:div>
    <w:div w:id="1418094146">
      <w:marLeft w:val="640"/>
      <w:marRight w:val="0"/>
      <w:marTop w:val="0"/>
      <w:marBottom w:val="0"/>
      <w:divBdr>
        <w:top w:val="none" w:sz="0" w:space="0" w:color="auto"/>
        <w:left w:val="none" w:sz="0" w:space="0" w:color="auto"/>
        <w:bottom w:val="none" w:sz="0" w:space="0" w:color="auto"/>
        <w:right w:val="none" w:sz="0" w:space="0" w:color="auto"/>
      </w:divBdr>
    </w:div>
    <w:div w:id="1418135401">
      <w:marLeft w:val="640"/>
      <w:marRight w:val="0"/>
      <w:marTop w:val="0"/>
      <w:marBottom w:val="0"/>
      <w:divBdr>
        <w:top w:val="none" w:sz="0" w:space="0" w:color="auto"/>
        <w:left w:val="none" w:sz="0" w:space="0" w:color="auto"/>
        <w:bottom w:val="none" w:sz="0" w:space="0" w:color="auto"/>
        <w:right w:val="none" w:sz="0" w:space="0" w:color="auto"/>
      </w:divBdr>
    </w:div>
    <w:div w:id="1418164430">
      <w:marLeft w:val="640"/>
      <w:marRight w:val="0"/>
      <w:marTop w:val="0"/>
      <w:marBottom w:val="0"/>
      <w:divBdr>
        <w:top w:val="none" w:sz="0" w:space="0" w:color="auto"/>
        <w:left w:val="none" w:sz="0" w:space="0" w:color="auto"/>
        <w:bottom w:val="none" w:sz="0" w:space="0" w:color="auto"/>
        <w:right w:val="none" w:sz="0" w:space="0" w:color="auto"/>
      </w:divBdr>
    </w:div>
    <w:div w:id="1418360032">
      <w:marLeft w:val="640"/>
      <w:marRight w:val="0"/>
      <w:marTop w:val="0"/>
      <w:marBottom w:val="0"/>
      <w:divBdr>
        <w:top w:val="none" w:sz="0" w:space="0" w:color="auto"/>
        <w:left w:val="none" w:sz="0" w:space="0" w:color="auto"/>
        <w:bottom w:val="none" w:sz="0" w:space="0" w:color="auto"/>
        <w:right w:val="none" w:sz="0" w:space="0" w:color="auto"/>
      </w:divBdr>
    </w:div>
    <w:div w:id="1418475009">
      <w:marLeft w:val="640"/>
      <w:marRight w:val="0"/>
      <w:marTop w:val="0"/>
      <w:marBottom w:val="0"/>
      <w:divBdr>
        <w:top w:val="none" w:sz="0" w:space="0" w:color="auto"/>
        <w:left w:val="none" w:sz="0" w:space="0" w:color="auto"/>
        <w:bottom w:val="none" w:sz="0" w:space="0" w:color="auto"/>
        <w:right w:val="none" w:sz="0" w:space="0" w:color="auto"/>
      </w:divBdr>
    </w:div>
    <w:div w:id="1418558672">
      <w:marLeft w:val="640"/>
      <w:marRight w:val="0"/>
      <w:marTop w:val="0"/>
      <w:marBottom w:val="0"/>
      <w:divBdr>
        <w:top w:val="none" w:sz="0" w:space="0" w:color="auto"/>
        <w:left w:val="none" w:sz="0" w:space="0" w:color="auto"/>
        <w:bottom w:val="none" w:sz="0" w:space="0" w:color="auto"/>
        <w:right w:val="none" w:sz="0" w:space="0" w:color="auto"/>
      </w:divBdr>
    </w:div>
    <w:div w:id="1418594475">
      <w:marLeft w:val="640"/>
      <w:marRight w:val="0"/>
      <w:marTop w:val="0"/>
      <w:marBottom w:val="0"/>
      <w:divBdr>
        <w:top w:val="none" w:sz="0" w:space="0" w:color="auto"/>
        <w:left w:val="none" w:sz="0" w:space="0" w:color="auto"/>
        <w:bottom w:val="none" w:sz="0" w:space="0" w:color="auto"/>
        <w:right w:val="none" w:sz="0" w:space="0" w:color="auto"/>
      </w:divBdr>
    </w:div>
    <w:div w:id="1418747180">
      <w:marLeft w:val="640"/>
      <w:marRight w:val="0"/>
      <w:marTop w:val="0"/>
      <w:marBottom w:val="0"/>
      <w:divBdr>
        <w:top w:val="none" w:sz="0" w:space="0" w:color="auto"/>
        <w:left w:val="none" w:sz="0" w:space="0" w:color="auto"/>
        <w:bottom w:val="none" w:sz="0" w:space="0" w:color="auto"/>
        <w:right w:val="none" w:sz="0" w:space="0" w:color="auto"/>
      </w:divBdr>
    </w:div>
    <w:div w:id="1418820169">
      <w:marLeft w:val="640"/>
      <w:marRight w:val="0"/>
      <w:marTop w:val="0"/>
      <w:marBottom w:val="0"/>
      <w:divBdr>
        <w:top w:val="none" w:sz="0" w:space="0" w:color="auto"/>
        <w:left w:val="none" w:sz="0" w:space="0" w:color="auto"/>
        <w:bottom w:val="none" w:sz="0" w:space="0" w:color="auto"/>
        <w:right w:val="none" w:sz="0" w:space="0" w:color="auto"/>
      </w:divBdr>
    </w:div>
    <w:div w:id="1418864263">
      <w:marLeft w:val="640"/>
      <w:marRight w:val="0"/>
      <w:marTop w:val="0"/>
      <w:marBottom w:val="0"/>
      <w:divBdr>
        <w:top w:val="none" w:sz="0" w:space="0" w:color="auto"/>
        <w:left w:val="none" w:sz="0" w:space="0" w:color="auto"/>
        <w:bottom w:val="none" w:sz="0" w:space="0" w:color="auto"/>
        <w:right w:val="none" w:sz="0" w:space="0" w:color="auto"/>
      </w:divBdr>
    </w:div>
    <w:div w:id="1419058086">
      <w:marLeft w:val="640"/>
      <w:marRight w:val="0"/>
      <w:marTop w:val="0"/>
      <w:marBottom w:val="0"/>
      <w:divBdr>
        <w:top w:val="none" w:sz="0" w:space="0" w:color="auto"/>
        <w:left w:val="none" w:sz="0" w:space="0" w:color="auto"/>
        <w:bottom w:val="none" w:sz="0" w:space="0" w:color="auto"/>
        <w:right w:val="none" w:sz="0" w:space="0" w:color="auto"/>
      </w:divBdr>
    </w:div>
    <w:div w:id="1419139204">
      <w:marLeft w:val="640"/>
      <w:marRight w:val="0"/>
      <w:marTop w:val="0"/>
      <w:marBottom w:val="0"/>
      <w:divBdr>
        <w:top w:val="none" w:sz="0" w:space="0" w:color="auto"/>
        <w:left w:val="none" w:sz="0" w:space="0" w:color="auto"/>
        <w:bottom w:val="none" w:sz="0" w:space="0" w:color="auto"/>
        <w:right w:val="none" w:sz="0" w:space="0" w:color="auto"/>
      </w:divBdr>
    </w:div>
    <w:div w:id="1419474786">
      <w:marLeft w:val="640"/>
      <w:marRight w:val="0"/>
      <w:marTop w:val="0"/>
      <w:marBottom w:val="0"/>
      <w:divBdr>
        <w:top w:val="none" w:sz="0" w:space="0" w:color="auto"/>
        <w:left w:val="none" w:sz="0" w:space="0" w:color="auto"/>
        <w:bottom w:val="none" w:sz="0" w:space="0" w:color="auto"/>
        <w:right w:val="none" w:sz="0" w:space="0" w:color="auto"/>
      </w:divBdr>
    </w:div>
    <w:div w:id="1419594571">
      <w:marLeft w:val="640"/>
      <w:marRight w:val="0"/>
      <w:marTop w:val="0"/>
      <w:marBottom w:val="0"/>
      <w:divBdr>
        <w:top w:val="none" w:sz="0" w:space="0" w:color="auto"/>
        <w:left w:val="none" w:sz="0" w:space="0" w:color="auto"/>
        <w:bottom w:val="none" w:sz="0" w:space="0" w:color="auto"/>
        <w:right w:val="none" w:sz="0" w:space="0" w:color="auto"/>
      </w:divBdr>
    </w:div>
    <w:div w:id="1419641980">
      <w:marLeft w:val="640"/>
      <w:marRight w:val="0"/>
      <w:marTop w:val="0"/>
      <w:marBottom w:val="0"/>
      <w:divBdr>
        <w:top w:val="none" w:sz="0" w:space="0" w:color="auto"/>
        <w:left w:val="none" w:sz="0" w:space="0" w:color="auto"/>
        <w:bottom w:val="none" w:sz="0" w:space="0" w:color="auto"/>
        <w:right w:val="none" w:sz="0" w:space="0" w:color="auto"/>
      </w:divBdr>
    </w:div>
    <w:div w:id="1419788552">
      <w:marLeft w:val="640"/>
      <w:marRight w:val="0"/>
      <w:marTop w:val="0"/>
      <w:marBottom w:val="0"/>
      <w:divBdr>
        <w:top w:val="none" w:sz="0" w:space="0" w:color="auto"/>
        <w:left w:val="none" w:sz="0" w:space="0" w:color="auto"/>
        <w:bottom w:val="none" w:sz="0" w:space="0" w:color="auto"/>
        <w:right w:val="none" w:sz="0" w:space="0" w:color="auto"/>
      </w:divBdr>
    </w:div>
    <w:div w:id="1419790149">
      <w:marLeft w:val="640"/>
      <w:marRight w:val="0"/>
      <w:marTop w:val="0"/>
      <w:marBottom w:val="0"/>
      <w:divBdr>
        <w:top w:val="none" w:sz="0" w:space="0" w:color="auto"/>
        <w:left w:val="none" w:sz="0" w:space="0" w:color="auto"/>
        <w:bottom w:val="none" w:sz="0" w:space="0" w:color="auto"/>
        <w:right w:val="none" w:sz="0" w:space="0" w:color="auto"/>
      </w:divBdr>
    </w:div>
    <w:div w:id="1419860883">
      <w:marLeft w:val="640"/>
      <w:marRight w:val="0"/>
      <w:marTop w:val="0"/>
      <w:marBottom w:val="0"/>
      <w:divBdr>
        <w:top w:val="none" w:sz="0" w:space="0" w:color="auto"/>
        <w:left w:val="none" w:sz="0" w:space="0" w:color="auto"/>
        <w:bottom w:val="none" w:sz="0" w:space="0" w:color="auto"/>
        <w:right w:val="none" w:sz="0" w:space="0" w:color="auto"/>
      </w:divBdr>
    </w:div>
    <w:div w:id="1419863628">
      <w:marLeft w:val="640"/>
      <w:marRight w:val="0"/>
      <w:marTop w:val="0"/>
      <w:marBottom w:val="0"/>
      <w:divBdr>
        <w:top w:val="none" w:sz="0" w:space="0" w:color="auto"/>
        <w:left w:val="none" w:sz="0" w:space="0" w:color="auto"/>
        <w:bottom w:val="none" w:sz="0" w:space="0" w:color="auto"/>
        <w:right w:val="none" w:sz="0" w:space="0" w:color="auto"/>
      </w:divBdr>
    </w:div>
    <w:div w:id="1419981753">
      <w:marLeft w:val="640"/>
      <w:marRight w:val="0"/>
      <w:marTop w:val="0"/>
      <w:marBottom w:val="0"/>
      <w:divBdr>
        <w:top w:val="none" w:sz="0" w:space="0" w:color="auto"/>
        <w:left w:val="none" w:sz="0" w:space="0" w:color="auto"/>
        <w:bottom w:val="none" w:sz="0" w:space="0" w:color="auto"/>
        <w:right w:val="none" w:sz="0" w:space="0" w:color="auto"/>
      </w:divBdr>
    </w:div>
    <w:div w:id="1420056714">
      <w:marLeft w:val="640"/>
      <w:marRight w:val="0"/>
      <w:marTop w:val="0"/>
      <w:marBottom w:val="0"/>
      <w:divBdr>
        <w:top w:val="none" w:sz="0" w:space="0" w:color="auto"/>
        <w:left w:val="none" w:sz="0" w:space="0" w:color="auto"/>
        <w:bottom w:val="none" w:sz="0" w:space="0" w:color="auto"/>
        <w:right w:val="none" w:sz="0" w:space="0" w:color="auto"/>
      </w:divBdr>
    </w:div>
    <w:div w:id="1420521974">
      <w:marLeft w:val="640"/>
      <w:marRight w:val="0"/>
      <w:marTop w:val="0"/>
      <w:marBottom w:val="0"/>
      <w:divBdr>
        <w:top w:val="none" w:sz="0" w:space="0" w:color="auto"/>
        <w:left w:val="none" w:sz="0" w:space="0" w:color="auto"/>
        <w:bottom w:val="none" w:sz="0" w:space="0" w:color="auto"/>
        <w:right w:val="none" w:sz="0" w:space="0" w:color="auto"/>
      </w:divBdr>
    </w:div>
    <w:div w:id="1420559569">
      <w:marLeft w:val="640"/>
      <w:marRight w:val="0"/>
      <w:marTop w:val="0"/>
      <w:marBottom w:val="0"/>
      <w:divBdr>
        <w:top w:val="none" w:sz="0" w:space="0" w:color="auto"/>
        <w:left w:val="none" w:sz="0" w:space="0" w:color="auto"/>
        <w:bottom w:val="none" w:sz="0" w:space="0" w:color="auto"/>
        <w:right w:val="none" w:sz="0" w:space="0" w:color="auto"/>
      </w:divBdr>
    </w:div>
    <w:div w:id="1420717601">
      <w:marLeft w:val="640"/>
      <w:marRight w:val="0"/>
      <w:marTop w:val="0"/>
      <w:marBottom w:val="0"/>
      <w:divBdr>
        <w:top w:val="none" w:sz="0" w:space="0" w:color="auto"/>
        <w:left w:val="none" w:sz="0" w:space="0" w:color="auto"/>
        <w:bottom w:val="none" w:sz="0" w:space="0" w:color="auto"/>
        <w:right w:val="none" w:sz="0" w:space="0" w:color="auto"/>
      </w:divBdr>
    </w:div>
    <w:div w:id="1421222811">
      <w:marLeft w:val="640"/>
      <w:marRight w:val="0"/>
      <w:marTop w:val="0"/>
      <w:marBottom w:val="0"/>
      <w:divBdr>
        <w:top w:val="none" w:sz="0" w:space="0" w:color="auto"/>
        <w:left w:val="none" w:sz="0" w:space="0" w:color="auto"/>
        <w:bottom w:val="none" w:sz="0" w:space="0" w:color="auto"/>
        <w:right w:val="none" w:sz="0" w:space="0" w:color="auto"/>
      </w:divBdr>
    </w:div>
    <w:div w:id="1421295238">
      <w:marLeft w:val="640"/>
      <w:marRight w:val="0"/>
      <w:marTop w:val="0"/>
      <w:marBottom w:val="0"/>
      <w:divBdr>
        <w:top w:val="none" w:sz="0" w:space="0" w:color="auto"/>
        <w:left w:val="none" w:sz="0" w:space="0" w:color="auto"/>
        <w:bottom w:val="none" w:sz="0" w:space="0" w:color="auto"/>
        <w:right w:val="none" w:sz="0" w:space="0" w:color="auto"/>
      </w:divBdr>
    </w:div>
    <w:div w:id="1421297089">
      <w:marLeft w:val="640"/>
      <w:marRight w:val="0"/>
      <w:marTop w:val="0"/>
      <w:marBottom w:val="0"/>
      <w:divBdr>
        <w:top w:val="none" w:sz="0" w:space="0" w:color="auto"/>
        <w:left w:val="none" w:sz="0" w:space="0" w:color="auto"/>
        <w:bottom w:val="none" w:sz="0" w:space="0" w:color="auto"/>
        <w:right w:val="none" w:sz="0" w:space="0" w:color="auto"/>
      </w:divBdr>
    </w:div>
    <w:div w:id="1421367687">
      <w:marLeft w:val="640"/>
      <w:marRight w:val="0"/>
      <w:marTop w:val="0"/>
      <w:marBottom w:val="0"/>
      <w:divBdr>
        <w:top w:val="none" w:sz="0" w:space="0" w:color="auto"/>
        <w:left w:val="none" w:sz="0" w:space="0" w:color="auto"/>
        <w:bottom w:val="none" w:sz="0" w:space="0" w:color="auto"/>
        <w:right w:val="none" w:sz="0" w:space="0" w:color="auto"/>
      </w:divBdr>
    </w:div>
    <w:div w:id="1421413578">
      <w:marLeft w:val="640"/>
      <w:marRight w:val="0"/>
      <w:marTop w:val="0"/>
      <w:marBottom w:val="0"/>
      <w:divBdr>
        <w:top w:val="none" w:sz="0" w:space="0" w:color="auto"/>
        <w:left w:val="none" w:sz="0" w:space="0" w:color="auto"/>
        <w:bottom w:val="none" w:sz="0" w:space="0" w:color="auto"/>
        <w:right w:val="none" w:sz="0" w:space="0" w:color="auto"/>
      </w:divBdr>
    </w:div>
    <w:div w:id="1421634631">
      <w:marLeft w:val="640"/>
      <w:marRight w:val="0"/>
      <w:marTop w:val="0"/>
      <w:marBottom w:val="0"/>
      <w:divBdr>
        <w:top w:val="none" w:sz="0" w:space="0" w:color="auto"/>
        <w:left w:val="none" w:sz="0" w:space="0" w:color="auto"/>
        <w:bottom w:val="none" w:sz="0" w:space="0" w:color="auto"/>
        <w:right w:val="none" w:sz="0" w:space="0" w:color="auto"/>
      </w:divBdr>
    </w:div>
    <w:div w:id="1421826555">
      <w:marLeft w:val="640"/>
      <w:marRight w:val="0"/>
      <w:marTop w:val="0"/>
      <w:marBottom w:val="0"/>
      <w:divBdr>
        <w:top w:val="none" w:sz="0" w:space="0" w:color="auto"/>
        <w:left w:val="none" w:sz="0" w:space="0" w:color="auto"/>
        <w:bottom w:val="none" w:sz="0" w:space="0" w:color="auto"/>
        <w:right w:val="none" w:sz="0" w:space="0" w:color="auto"/>
      </w:divBdr>
    </w:div>
    <w:div w:id="1421874320">
      <w:marLeft w:val="640"/>
      <w:marRight w:val="0"/>
      <w:marTop w:val="0"/>
      <w:marBottom w:val="0"/>
      <w:divBdr>
        <w:top w:val="none" w:sz="0" w:space="0" w:color="auto"/>
        <w:left w:val="none" w:sz="0" w:space="0" w:color="auto"/>
        <w:bottom w:val="none" w:sz="0" w:space="0" w:color="auto"/>
        <w:right w:val="none" w:sz="0" w:space="0" w:color="auto"/>
      </w:divBdr>
    </w:div>
    <w:div w:id="1421876285">
      <w:marLeft w:val="640"/>
      <w:marRight w:val="0"/>
      <w:marTop w:val="0"/>
      <w:marBottom w:val="0"/>
      <w:divBdr>
        <w:top w:val="none" w:sz="0" w:space="0" w:color="auto"/>
        <w:left w:val="none" w:sz="0" w:space="0" w:color="auto"/>
        <w:bottom w:val="none" w:sz="0" w:space="0" w:color="auto"/>
        <w:right w:val="none" w:sz="0" w:space="0" w:color="auto"/>
      </w:divBdr>
    </w:div>
    <w:div w:id="1422141814">
      <w:marLeft w:val="640"/>
      <w:marRight w:val="0"/>
      <w:marTop w:val="0"/>
      <w:marBottom w:val="0"/>
      <w:divBdr>
        <w:top w:val="none" w:sz="0" w:space="0" w:color="auto"/>
        <w:left w:val="none" w:sz="0" w:space="0" w:color="auto"/>
        <w:bottom w:val="none" w:sz="0" w:space="0" w:color="auto"/>
        <w:right w:val="none" w:sz="0" w:space="0" w:color="auto"/>
      </w:divBdr>
    </w:div>
    <w:div w:id="1422332807">
      <w:marLeft w:val="640"/>
      <w:marRight w:val="0"/>
      <w:marTop w:val="0"/>
      <w:marBottom w:val="0"/>
      <w:divBdr>
        <w:top w:val="none" w:sz="0" w:space="0" w:color="auto"/>
        <w:left w:val="none" w:sz="0" w:space="0" w:color="auto"/>
        <w:bottom w:val="none" w:sz="0" w:space="0" w:color="auto"/>
        <w:right w:val="none" w:sz="0" w:space="0" w:color="auto"/>
      </w:divBdr>
    </w:div>
    <w:div w:id="1422683828">
      <w:marLeft w:val="640"/>
      <w:marRight w:val="0"/>
      <w:marTop w:val="0"/>
      <w:marBottom w:val="0"/>
      <w:divBdr>
        <w:top w:val="none" w:sz="0" w:space="0" w:color="auto"/>
        <w:left w:val="none" w:sz="0" w:space="0" w:color="auto"/>
        <w:bottom w:val="none" w:sz="0" w:space="0" w:color="auto"/>
        <w:right w:val="none" w:sz="0" w:space="0" w:color="auto"/>
      </w:divBdr>
    </w:div>
    <w:div w:id="1422725290">
      <w:bodyDiv w:val="1"/>
      <w:marLeft w:val="0"/>
      <w:marRight w:val="0"/>
      <w:marTop w:val="0"/>
      <w:marBottom w:val="0"/>
      <w:divBdr>
        <w:top w:val="none" w:sz="0" w:space="0" w:color="auto"/>
        <w:left w:val="none" w:sz="0" w:space="0" w:color="auto"/>
        <w:bottom w:val="none" w:sz="0" w:space="0" w:color="auto"/>
        <w:right w:val="none" w:sz="0" w:space="0" w:color="auto"/>
      </w:divBdr>
      <w:divsChild>
        <w:div w:id="390077556">
          <w:marLeft w:val="640"/>
          <w:marRight w:val="0"/>
          <w:marTop w:val="0"/>
          <w:marBottom w:val="0"/>
          <w:divBdr>
            <w:top w:val="none" w:sz="0" w:space="0" w:color="auto"/>
            <w:left w:val="none" w:sz="0" w:space="0" w:color="auto"/>
            <w:bottom w:val="none" w:sz="0" w:space="0" w:color="auto"/>
            <w:right w:val="none" w:sz="0" w:space="0" w:color="auto"/>
          </w:divBdr>
        </w:div>
        <w:div w:id="827668262">
          <w:marLeft w:val="640"/>
          <w:marRight w:val="0"/>
          <w:marTop w:val="0"/>
          <w:marBottom w:val="0"/>
          <w:divBdr>
            <w:top w:val="none" w:sz="0" w:space="0" w:color="auto"/>
            <w:left w:val="none" w:sz="0" w:space="0" w:color="auto"/>
            <w:bottom w:val="none" w:sz="0" w:space="0" w:color="auto"/>
            <w:right w:val="none" w:sz="0" w:space="0" w:color="auto"/>
          </w:divBdr>
        </w:div>
        <w:div w:id="726998318">
          <w:marLeft w:val="640"/>
          <w:marRight w:val="0"/>
          <w:marTop w:val="0"/>
          <w:marBottom w:val="0"/>
          <w:divBdr>
            <w:top w:val="none" w:sz="0" w:space="0" w:color="auto"/>
            <w:left w:val="none" w:sz="0" w:space="0" w:color="auto"/>
            <w:bottom w:val="none" w:sz="0" w:space="0" w:color="auto"/>
            <w:right w:val="none" w:sz="0" w:space="0" w:color="auto"/>
          </w:divBdr>
        </w:div>
        <w:div w:id="621692209">
          <w:marLeft w:val="640"/>
          <w:marRight w:val="0"/>
          <w:marTop w:val="0"/>
          <w:marBottom w:val="0"/>
          <w:divBdr>
            <w:top w:val="none" w:sz="0" w:space="0" w:color="auto"/>
            <w:left w:val="none" w:sz="0" w:space="0" w:color="auto"/>
            <w:bottom w:val="none" w:sz="0" w:space="0" w:color="auto"/>
            <w:right w:val="none" w:sz="0" w:space="0" w:color="auto"/>
          </w:divBdr>
        </w:div>
        <w:div w:id="494763566">
          <w:marLeft w:val="640"/>
          <w:marRight w:val="0"/>
          <w:marTop w:val="0"/>
          <w:marBottom w:val="0"/>
          <w:divBdr>
            <w:top w:val="none" w:sz="0" w:space="0" w:color="auto"/>
            <w:left w:val="none" w:sz="0" w:space="0" w:color="auto"/>
            <w:bottom w:val="none" w:sz="0" w:space="0" w:color="auto"/>
            <w:right w:val="none" w:sz="0" w:space="0" w:color="auto"/>
          </w:divBdr>
        </w:div>
        <w:div w:id="1446388686">
          <w:marLeft w:val="640"/>
          <w:marRight w:val="0"/>
          <w:marTop w:val="0"/>
          <w:marBottom w:val="0"/>
          <w:divBdr>
            <w:top w:val="none" w:sz="0" w:space="0" w:color="auto"/>
            <w:left w:val="none" w:sz="0" w:space="0" w:color="auto"/>
            <w:bottom w:val="none" w:sz="0" w:space="0" w:color="auto"/>
            <w:right w:val="none" w:sz="0" w:space="0" w:color="auto"/>
          </w:divBdr>
        </w:div>
        <w:div w:id="925112168">
          <w:marLeft w:val="640"/>
          <w:marRight w:val="0"/>
          <w:marTop w:val="0"/>
          <w:marBottom w:val="0"/>
          <w:divBdr>
            <w:top w:val="none" w:sz="0" w:space="0" w:color="auto"/>
            <w:left w:val="none" w:sz="0" w:space="0" w:color="auto"/>
            <w:bottom w:val="none" w:sz="0" w:space="0" w:color="auto"/>
            <w:right w:val="none" w:sz="0" w:space="0" w:color="auto"/>
          </w:divBdr>
        </w:div>
        <w:div w:id="2080714110">
          <w:marLeft w:val="640"/>
          <w:marRight w:val="0"/>
          <w:marTop w:val="0"/>
          <w:marBottom w:val="0"/>
          <w:divBdr>
            <w:top w:val="none" w:sz="0" w:space="0" w:color="auto"/>
            <w:left w:val="none" w:sz="0" w:space="0" w:color="auto"/>
            <w:bottom w:val="none" w:sz="0" w:space="0" w:color="auto"/>
            <w:right w:val="none" w:sz="0" w:space="0" w:color="auto"/>
          </w:divBdr>
        </w:div>
        <w:div w:id="212422859">
          <w:marLeft w:val="640"/>
          <w:marRight w:val="0"/>
          <w:marTop w:val="0"/>
          <w:marBottom w:val="0"/>
          <w:divBdr>
            <w:top w:val="none" w:sz="0" w:space="0" w:color="auto"/>
            <w:left w:val="none" w:sz="0" w:space="0" w:color="auto"/>
            <w:bottom w:val="none" w:sz="0" w:space="0" w:color="auto"/>
            <w:right w:val="none" w:sz="0" w:space="0" w:color="auto"/>
          </w:divBdr>
        </w:div>
        <w:div w:id="907616901">
          <w:marLeft w:val="640"/>
          <w:marRight w:val="0"/>
          <w:marTop w:val="0"/>
          <w:marBottom w:val="0"/>
          <w:divBdr>
            <w:top w:val="none" w:sz="0" w:space="0" w:color="auto"/>
            <w:left w:val="none" w:sz="0" w:space="0" w:color="auto"/>
            <w:bottom w:val="none" w:sz="0" w:space="0" w:color="auto"/>
            <w:right w:val="none" w:sz="0" w:space="0" w:color="auto"/>
          </w:divBdr>
        </w:div>
        <w:div w:id="860510008">
          <w:marLeft w:val="640"/>
          <w:marRight w:val="0"/>
          <w:marTop w:val="0"/>
          <w:marBottom w:val="0"/>
          <w:divBdr>
            <w:top w:val="none" w:sz="0" w:space="0" w:color="auto"/>
            <w:left w:val="none" w:sz="0" w:space="0" w:color="auto"/>
            <w:bottom w:val="none" w:sz="0" w:space="0" w:color="auto"/>
            <w:right w:val="none" w:sz="0" w:space="0" w:color="auto"/>
          </w:divBdr>
        </w:div>
        <w:div w:id="1648508304">
          <w:marLeft w:val="640"/>
          <w:marRight w:val="0"/>
          <w:marTop w:val="0"/>
          <w:marBottom w:val="0"/>
          <w:divBdr>
            <w:top w:val="none" w:sz="0" w:space="0" w:color="auto"/>
            <w:left w:val="none" w:sz="0" w:space="0" w:color="auto"/>
            <w:bottom w:val="none" w:sz="0" w:space="0" w:color="auto"/>
            <w:right w:val="none" w:sz="0" w:space="0" w:color="auto"/>
          </w:divBdr>
        </w:div>
        <w:div w:id="1265305683">
          <w:marLeft w:val="640"/>
          <w:marRight w:val="0"/>
          <w:marTop w:val="0"/>
          <w:marBottom w:val="0"/>
          <w:divBdr>
            <w:top w:val="none" w:sz="0" w:space="0" w:color="auto"/>
            <w:left w:val="none" w:sz="0" w:space="0" w:color="auto"/>
            <w:bottom w:val="none" w:sz="0" w:space="0" w:color="auto"/>
            <w:right w:val="none" w:sz="0" w:space="0" w:color="auto"/>
          </w:divBdr>
        </w:div>
        <w:div w:id="1114012365">
          <w:marLeft w:val="640"/>
          <w:marRight w:val="0"/>
          <w:marTop w:val="0"/>
          <w:marBottom w:val="0"/>
          <w:divBdr>
            <w:top w:val="none" w:sz="0" w:space="0" w:color="auto"/>
            <w:left w:val="none" w:sz="0" w:space="0" w:color="auto"/>
            <w:bottom w:val="none" w:sz="0" w:space="0" w:color="auto"/>
            <w:right w:val="none" w:sz="0" w:space="0" w:color="auto"/>
          </w:divBdr>
        </w:div>
        <w:div w:id="427042678">
          <w:marLeft w:val="640"/>
          <w:marRight w:val="0"/>
          <w:marTop w:val="0"/>
          <w:marBottom w:val="0"/>
          <w:divBdr>
            <w:top w:val="none" w:sz="0" w:space="0" w:color="auto"/>
            <w:left w:val="none" w:sz="0" w:space="0" w:color="auto"/>
            <w:bottom w:val="none" w:sz="0" w:space="0" w:color="auto"/>
            <w:right w:val="none" w:sz="0" w:space="0" w:color="auto"/>
          </w:divBdr>
        </w:div>
        <w:div w:id="2091081691">
          <w:marLeft w:val="640"/>
          <w:marRight w:val="0"/>
          <w:marTop w:val="0"/>
          <w:marBottom w:val="0"/>
          <w:divBdr>
            <w:top w:val="none" w:sz="0" w:space="0" w:color="auto"/>
            <w:left w:val="none" w:sz="0" w:space="0" w:color="auto"/>
            <w:bottom w:val="none" w:sz="0" w:space="0" w:color="auto"/>
            <w:right w:val="none" w:sz="0" w:space="0" w:color="auto"/>
          </w:divBdr>
        </w:div>
        <w:div w:id="1065301463">
          <w:marLeft w:val="640"/>
          <w:marRight w:val="0"/>
          <w:marTop w:val="0"/>
          <w:marBottom w:val="0"/>
          <w:divBdr>
            <w:top w:val="none" w:sz="0" w:space="0" w:color="auto"/>
            <w:left w:val="none" w:sz="0" w:space="0" w:color="auto"/>
            <w:bottom w:val="none" w:sz="0" w:space="0" w:color="auto"/>
            <w:right w:val="none" w:sz="0" w:space="0" w:color="auto"/>
          </w:divBdr>
        </w:div>
        <w:div w:id="637149789">
          <w:marLeft w:val="640"/>
          <w:marRight w:val="0"/>
          <w:marTop w:val="0"/>
          <w:marBottom w:val="0"/>
          <w:divBdr>
            <w:top w:val="none" w:sz="0" w:space="0" w:color="auto"/>
            <w:left w:val="none" w:sz="0" w:space="0" w:color="auto"/>
            <w:bottom w:val="none" w:sz="0" w:space="0" w:color="auto"/>
            <w:right w:val="none" w:sz="0" w:space="0" w:color="auto"/>
          </w:divBdr>
        </w:div>
        <w:div w:id="6753823">
          <w:marLeft w:val="640"/>
          <w:marRight w:val="0"/>
          <w:marTop w:val="0"/>
          <w:marBottom w:val="0"/>
          <w:divBdr>
            <w:top w:val="none" w:sz="0" w:space="0" w:color="auto"/>
            <w:left w:val="none" w:sz="0" w:space="0" w:color="auto"/>
            <w:bottom w:val="none" w:sz="0" w:space="0" w:color="auto"/>
            <w:right w:val="none" w:sz="0" w:space="0" w:color="auto"/>
          </w:divBdr>
        </w:div>
        <w:div w:id="1452898579">
          <w:marLeft w:val="640"/>
          <w:marRight w:val="0"/>
          <w:marTop w:val="0"/>
          <w:marBottom w:val="0"/>
          <w:divBdr>
            <w:top w:val="none" w:sz="0" w:space="0" w:color="auto"/>
            <w:left w:val="none" w:sz="0" w:space="0" w:color="auto"/>
            <w:bottom w:val="none" w:sz="0" w:space="0" w:color="auto"/>
            <w:right w:val="none" w:sz="0" w:space="0" w:color="auto"/>
          </w:divBdr>
        </w:div>
        <w:div w:id="757403852">
          <w:marLeft w:val="640"/>
          <w:marRight w:val="0"/>
          <w:marTop w:val="0"/>
          <w:marBottom w:val="0"/>
          <w:divBdr>
            <w:top w:val="none" w:sz="0" w:space="0" w:color="auto"/>
            <w:left w:val="none" w:sz="0" w:space="0" w:color="auto"/>
            <w:bottom w:val="none" w:sz="0" w:space="0" w:color="auto"/>
            <w:right w:val="none" w:sz="0" w:space="0" w:color="auto"/>
          </w:divBdr>
        </w:div>
        <w:div w:id="1147471433">
          <w:marLeft w:val="640"/>
          <w:marRight w:val="0"/>
          <w:marTop w:val="0"/>
          <w:marBottom w:val="0"/>
          <w:divBdr>
            <w:top w:val="none" w:sz="0" w:space="0" w:color="auto"/>
            <w:left w:val="none" w:sz="0" w:space="0" w:color="auto"/>
            <w:bottom w:val="none" w:sz="0" w:space="0" w:color="auto"/>
            <w:right w:val="none" w:sz="0" w:space="0" w:color="auto"/>
          </w:divBdr>
        </w:div>
        <w:div w:id="127598736">
          <w:marLeft w:val="640"/>
          <w:marRight w:val="0"/>
          <w:marTop w:val="0"/>
          <w:marBottom w:val="0"/>
          <w:divBdr>
            <w:top w:val="none" w:sz="0" w:space="0" w:color="auto"/>
            <w:left w:val="none" w:sz="0" w:space="0" w:color="auto"/>
            <w:bottom w:val="none" w:sz="0" w:space="0" w:color="auto"/>
            <w:right w:val="none" w:sz="0" w:space="0" w:color="auto"/>
          </w:divBdr>
        </w:div>
        <w:div w:id="170147685">
          <w:marLeft w:val="640"/>
          <w:marRight w:val="0"/>
          <w:marTop w:val="0"/>
          <w:marBottom w:val="0"/>
          <w:divBdr>
            <w:top w:val="none" w:sz="0" w:space="0" w:color="auto"/>
            <w:left w:val="none" w:sz="0" w:space="0" w:color="auto"/>
            <w:bottom w:val="none" w:sz="0" w:space="0" w:color="auto"/>
            <w:right w:val="none" w:sz="0" w:space="0" w:color="auto"/>
          </w:divBdr>
        </w:div>
        <w:div w:id="497765976">
          <w:marLeft w:val="640"/>
          <w:marRight w:val="0"/>
          <w:marTop w:val="0"/>
          <w:marBottom w:val="0"/>
          <w:divBdr>
            <w:top w:val="none" w:sz="0" w:space="0" w:color="auto"/>
            <w:left w:val="none" w:sz="0" w:space="0" w:color="auto"/>
            <w:bottom w:val="none" w:sz="0" w:space="0" w:color="auto"/>
            <w:right w:val="none" w:sz="0" w:space="0" w:color="auto"/>
          </w:divBdr>
        </w:div>
        <w:div w:id="1941638993">
          <w:marLeft w:val="640"/>
          <w:marRight w:val="0"/>
          <w:marTop w:val="0"/>
          <w:marBottom w:val="0"/>
          <w:divBdr>
            <w:top w:val="none" w:sz="0" w:space="0" w:color="auto"/>
            <w:left w:val="none" w:sz="0" w:space="0" w:color="auto"/>
            <w:bottom w:val="none" w:sz="0" w:space="0" w:color="auto"/>
            <w:right w:val="none" w:sz="0" w:space="0" w:color="auto"/>
          </w:divBdr>
        </w:div>
        <w:div w:id="1747416797">
          <w:marLeft w:val="640"/>
          <w:marRight w:val="0"/>
          <w:marTop w:val="0"/>
          <w:marBottom w:val="0"/>
          <w:divBdr>
            <w:top w:val="none" w:sz="0" w:space="0" w:color="auto"/>
            <w:left w:val="none" w:sz="0" w:space="0" w:color="auto"/>
            <w:bottom w:val="none" w:sz="0" w:space="0" w:color="auto"/>
            <w:right w:val="none" w:sz="0" w:space="0" w:color="auto"/>
          </w:divBdr>
        </w:div>
        <w:div w:id="454257297">
          <w:marLeft w:val="640"/>
          <w:marRight w:val="0"/>
          <w:marTop w:val="0"/>
          <w:marBottom w:val="0"/>
          <w:divBdr>
            <w:top w:val="none" w:sz="0" w:space="0" w:color="auto"/>
            <w:left w:val="none" w:sz="0" w:space="0" w:color="auto"/>
            <w:bottom w:val="none" w:sz="0" w:space="0" w:color="auto"/>
            <w:right w:val="none" w:sz="0" w:space="0" w:color="auto"/>
          </w:divBdr>
        </w:div>
        <w:div w:id="1202745370">
          <w:marLeft w:val="640"/>
          <w:marRight w:val="0"/>
          <w:marTop w:val="0"/>
          <w:marBottom w:val="0"/>
          <w:divBdr>
            <w:top w:val="none" w:sz="0" w:space="0" w:color="auto"/>
            <w:left w:val="none" w:sz="0" w:space="0" w:color="auto"/>
            <w:bottom w:val="none" w:sz="0" w:space="0" w:color="auto"/>
            <w:right w:val="none" w:sz="0" w:space="0" w:color="auto"/>
          </w:divBdr>
        </w:div>
        <w:div w:id="1611424910">
          <w:marLeft w:val="640"/>
          <w:marRight w:val="0"/>
          <w:marTop w:val="0"/>
          <w:marBottom w:val="0"/>
          <w:divBdr>
            <w:top w:val="none" w:sz="0" w:space="0" w:color="auto"/>
            <w:left w:val="none" w:sz="0" w:space="0" w:color="auto"/>
            <w:bottom w:val="none" w:sz="0" w:space="0" w:color="auto"/>
            <w:right w:val="none" w:sz="0" w:space="0" w:color="auto"/>
          </w:divBdr>
        </w:div>
        <w:div w:id="2114473697">
          <w:marLeft w:val="640"/>
          <w:marRight w:val="0"/>
          <w:marTop w:val="0"/>
          <w:marBottom w:val="0"/>
          <w:divBdr>
            <w:top w:val="none" w:sz="0" w:space="0" w:color="auto"/>
            <w:left w:val="none" w:sz="0" w:space="0" w:color="auto"/>
            <w:bottom w:val="none" w:sz="0" w:space="0" w:color="auto"/>
            <w:right w:val="none" w:sz="0" w:space="0" w:color="auto"/>
          </w:divBdr>
        </w:div>
        <w:div w:id="2007897388">
          <w:marLeft w:val="640"/>
          <w:marRight w:val="0"/>
          <w:marTop w:val="0"/>
          <w:marBottom w:val="0"/>
          <w:divBdr>
            <w:top w:val="none" w:sz="0" w:space="0" w:color="auto"/>
            <w:left w:val="none" w:sz="0" w:space="0" w:color="auto"/>
            <w:bottom w:val="none" w:sz="0" w:space="0" w:color="auto"/>
            <w:right w:val="none" w:sz="0" w:space="0" w:color="auto"/>
          </w:divBdr>
        </w:div>
        <w:div w:id="1618874627">
          <w:marLeft w:val="640"/>
          <w:marRight w:val="0"/>
          <w:marTop w:val="0"/>
          <w:marBottom w:val="0"/>
          <w:divBdr>
            <w:top w:val="none" w:sz="0" w:space="0" w:color="auto"/>
            <w:left w:val="none" w:sz="0" w:space="0" w:color="auto"/>
            <w:bottom w:val="none" w:sz="0" w:space="0" w:color="auto"/>
            <w:right w:val="none" w:sz="0" w:space="0" w:color="auto"/>
          </w:divBdr>
        </w:div>
        <w:div w:id="1875383727">
          <w:marLeft w:val="640"/>
          <w:marRight w:val="0"/>
          <w:marTop w:val="0"/>
          <w:marBottom w:val="0"/>
          <w:divBdr>
            <w:top w:val="none" w:sz="0" w:space="0" w:color="auto"/>
            <w:left w:val="none" w:sz="0" w:space="0" w:color="auto"/>
            <w:bottom w:val="none" w:sz="0" w:space="0" w:color="auto"/>
            <w:right w:val="none" w:sz="0" w:space="0" w:color="auto"/>
          </w:divBdr>
        </w:div>
        <w:div w:id="346717136">
          <w:marLeft w:val="640"/>
          <w:marRight w:val="0"/>
          <w:marTop w:val="0"/>
          <w:marBottom w:val="0"/>
          <w:divBdr>
            <w:top w:val="none" w:sz="0" w:space="0" w:color="auto"/>
            <w:left w:val="none" w:sz="0" w:space="0" w:color="auto"/>
            <w:bottom w:val="none" w:sz="0" w:space="0" w:color="auto"/>
            <w:right w:val="none" w:sz="0" w:space="0" w:color="auto"/>
          </w:divBdr>
        </w:div>
        <w:div w:id="56098916">
          <w:marLeft w:val="640"/>
          <w:marRight w:val="0"/>
          <w:marTop w:val="0"/>
          <w:marBottom w:val="0"/>
          <w:divBdr>
            <w:top w:val="none" w:sz="0" w:space="0" w:color="auto"/>
            <w:left w:val="none" w:sz="0" w:space="0" w:color="auto"/>
            <w:bottom w:val="none" w:sz="0" w:space="0" w:color="auto"/>
            <w:right w:val="none" w:sz="0" w:space="0" w:color="auto"/>
          </w:divBdr>
        </w:div>
        <w:div w:id="1507672732">
          <w:marLeft w:val="640"/>
          <w:marRight w:val="0"/>
          <w:marTop w:val="0"/>
          <w:marBottom w:val="0"/>
          <w:divBdr>
            <w:top w:val="none" w:sz="0" w:space="0" w:color="auto"/>
            <w:left w:val="none" w:sz="0" w:space="0" w:color="auto"/>
            <w:bottom w:val="none" w:sz="0" w:space="0" w:color="auto"/>
            <w:right w:val="none" w:sz="0" w:space="0" w:color="auto"/>
          </w:divBdr>
        </w:div>
        <w:div w:id="1519924282">
          <w:marLeft w:val="640"/>
          <w:marRight w:val="0"/>
          <w:marTop w:val="0"/>
          <w:marBottom w:val="0"/>
          <w:divBdr>
            <w:top w:val="none" w:sz="0" w:space="0" w:color="auto"/>
            <w:left w:val="none" w:sz="0" w:space="0" w:color="auto"/>
            <w:bottom w:val="none" w:sz="0" w:space="0" w:color="auto"/>
            <w:right w:val="none" w:sz="0" w:space="0" w:color="auto"/>
          </w:divBdr>
        </w:div>
        <w:div w:id="1662539555">
          <w:marLeft w:val="640"/>
          <w:marRight w:val="0"/>
          <w:marTop w:val="0"/>
          <w:marBottom w:val="0"/>
          <w:divBdr>
            <w:top w:val="none" w:sz="0" w:space="0" w:color="auto"/>
            <w:left w:val="none" w:sz="0" w:space="0" w:color="auto"/>
            <w:bottom w:val="none" w:sz="0" w:space="0" w:color="auto"/>
            <w:right w:val="none" w:sz="0" w:space="0" w:color="auto"/>
          </w:divBdr>
        </w:div>
        <w:div w:id="1291204272">
          <w:marLeft w:val="640"/>
          <w:marRight w:val="0"/>
          <w:marTop w:val="0"/>
          <w:marBottom w:val="0"/>
          <w:divBdr>
            <w:top w:val="none" w:sz="0" w:space="0" w:color="auto"/>
            <w:left w:val="none" w:sz="0" w:space="0" w:color="auto"/>
            <w:bottom w:val="none" w:sz="0" w:space="0" w:color="auto"/>
            <w:right w:val="none" w:sz="0" w:space="0" w:color="auto"/>
          </w:divBdr>
        </w:div>
        <w:div w:id="1534685119">
          <w:marLeft w:val="640"/>
          <w:marRight w:val="0"/>
          <w:marTop w:val="0"/>
          <w:marBottom w:val="0"/>
          <w:divBdr>
            <w:top w:val="none" w:sz="0" w:space="0" w:color="auto"/>
            <w:left w:val="none" w:sz="0" w:space="0" w:color="auto"/>
            <w:bottom w:val="none" w:sz="0" w:space="0" w:color="auto"/>
            <w:right w:val="none" w:sz="0" w:space="0" w:color="auto"/>
          </w:divBdr>
        </w:div>
        <w:div w:id="965234632">
          <w:marLeft w:val="640"/>
          <w:marRight w:val="0"/>
          <w:marTop w:val="0"/>
          <w:marBottom w:val="0"/>
          <w:divBdr>
            <w:top w:val="none" w:sz="0" w:space="0" w:color="auto"/>
            <w:left w:val="none" w:sz="0" w:space="0" w:color="auto"/>
            <w:bottom w:val="none" w:sz="0" w:space="0" w:color="auto"/>
            <w:right w:val="none" w:sz="0" w:space="0" w:color="auto"/>
          </w:divBdr>
        </w:div>
        <w:div w:id="1934431013">
          <w:marLeft w:val="640"/>
          <w:marRight w:val="0"/>
          <w:marTop w:val="0"/>
          <w:marBottom w:val="0"/>
          <w:divBdr>
            <w:top w:val="none" w:sz="0" w:space="0" w:color="auto"/>
            <w:left w:val="none" w:sz="0" w:space="0" w:color="auto"/>
            <w:bottom w:val="none" w:sz="0" w:space="0" w:color="auto"/>
            <w:right w:val="none" w:sz="0" w:space="0" w:color="auto"/>
          </w:divBdr>
        </w:div>
        <w:div w:id="1679429896">
          <w:marLeft w:val="640"/>
          <w:marRight w:val="0"/>
          <w:marTop w:val="0"/>
          <w:marBottom w:val="0"/>
          <w:divBdr>
            <w:top w:val="none" w:sz="0" w:space="0" w:color="auto"/>
            <w:left w:val="none" w:sz="0" w:space="0" w:color="auto"/>
            <w:bottom w:val="none" w:sz="0" w:space="0" w:color="auto"/>
            <w:right w:val="none" w:sz="0" w:space="0" w:color="auto"/>
          </w:divBdr>
        </w:div>
        <w:div w:id="654725396">
          <w:marLeft w:val="640"/>
          <w:marRight w:val="0"/>
          <w:marTop w:val="0"/>
          <w:marBottom w:val="0"/>
          <w:divBdr>
            <w:top w:val="none" w:sz="0" w:space="0" w:color="auto"/>
            <w:left w:val="none" w:sz="0" w:space="0" w:color="auto"/>
            <w:bottom w:val="none" w:sz="0" w:space="0" w:color="auto"/>
            <w:right w:val="none" w:sz="0" w:space="0" w:color="auto"/>
          </w:divBdr>
        </w:div>
        <w:div w:id="625619412">
          <w:marLeft w:val="640"/>
          <w:marRight w:val="0"/>
          <w:marTop w:val="0"/>
          <w:marBottom w:val="0"/>
          <w:divBdr>
            <w:top w:val="none" w:sz="0" w:space="0" w:color="auto"/>
            <w:left w:val="none" w:sz="0" w:space="0" w:color="auto"/>
            <w:bottom w:val="none" w:sz="0" w:space="0" w:color="auto"/>
            <w:right w:val="none" w:sz="0" w:space="0" w:color="auto"/>
          </w:divBdr>
        </w:div>
        <w:div w:id="403070343">
          <w:marLeft w:val="640"/>
          <w:marRight w:val="0"/>
          <w:marTop w:val="0"/>
          <w:marBottom w:val="0"/>
          <w:divBdr>
            <w:top w:val="none" w:sz="0" w:space="0" w:color="auto"/>
            <w:left w:val="none" w:sz="0" w:space="0" w:color="auto"/>
            <w:bottom w:val="none" w:sz="0" w:space="0" w:color="auto"/>
            <w:right w:val="none" w:sz="0" w:space="0" w:color="auto"/>
          </w:divBdr>
        </w:div>
        <w:div w:id="2126927146">
          <w:marLeft w:val="640"/>
          <w:marRight w:val="0"/>
          <w:marTop w:val="0"/>
          <w:marBottom w:val="0"/>
          <w:divBdr>
            <w:top w:val="none" w:sz="0" w:space="0" w:color="auto"/>
            <w:left w:val="none" w:sz="0" w:space="0" w:color="auto"/>
            <w:bottom w:val="none" w:sz="0" w:space="0" w:color="auto"/>
            <w:right w:val="none" w:sz="0" w:space="0" w:color="auto"/>
          </w:divBdr>
        </w:div>
        <w:div w:id="1595895350">
          <w:marLeft w:val="640"/>
          <w:marRight w:val="0"/>
          <w:marTop w:val="0"/>
          <w:marBottom w:val="0"/>
          <w:divBdr>
            <w:top w:val="none" w:sz="0" w:space="0" w:color="auto"/>
            <w:left w:val="none" w:sz="0" w:space="0" w:color="auto"/>
            <w:bottom w:val="none" w:sz="0" w:space="0" w:color="auto"/>
            <w:right w:val="none" w:sz="0" w:space="0" w:color="auto"/>
          </w:divBdr>
        </w:div>
        <w:div w:id="981085253">
          <w:marLeft w:val="640"/>
          <w:marRight w:val="0"/>
          <w:marTop w:val="0"/>
          <w:marBottom w:val="0"/>
          <w:divBdr>
            <w:top w:val="none" w:sz="0" w:space="0" w:color="auto"/>
            <w:left w:val="none" w:sz="0" w:space="0" w:color="auto"/>
            <w:bottom w:val="none" w:sz="0" w:space="0" w:color="auto"/>
            <w:right w:val="none" w:sz="0" w:space="0" w:color="auto"/>
          </w:divBdr>
        </w:div>
        <w:div w:id="141969860">
          <w:marLeft w:val="640"/>
          <w:marRight w:val="0"/>
          <w:marTop w:val="0"/>
          <w:marBottom w:val="0"/>
          <w:divBdr>
            <w:top w:val="none" w:sz="0" w:space="0" w:color="auto"/>
            <w:left w:val="none" w:sz="0" w:space="0" w:color="auto"/>
            <w:bottom w:val="none" w:sz="0" w:space="0" w:color="auto"/>
            <w:right w:val="none" w:sz="0" w:space="0" w:color="auto"/>
          </w:divBdr>
        </w:div>
        <w:div w:id="466895387">
          <w:marLeft w:val="640"/>
          <w:marRight w:val="0"/>
          <w:marTop w:val="0"/>
          <w:marBottom w:val="0"/>
          <w:divBdr>
            <w:top w:val="none" w:sz="0" w:space="0" w:color="auto"/>
            <w:left w:val="none" w:sz="0" w:space="0" w:color="auto"/>
            <w:bottom w:val="none" w:sz="0" w:space="0" w:color="auto"/>
            <w:right w:val="none" w:sz="0" w:space="0" w:color="auto"/>
          </w:divBdr>
        </w:div>
        <w:div w:id="1520270284">
          <w:marLeft w:val="640"/>
          <w:marRight w:val="0"/>
          <w:marTop w:val="0"/>
          <w:marBottom w:val="0"/>
          <w:divBdr>
            <w:top w:val="none" w:sz="0" w:space="0" w:color="auto"/>
            <w:left w:val="none" w:sz="0" w:space="0" w:color="auto"/>
            <w:bottom w:val="none" w:sz="0" w:space="0" w:color="auto"/>
            <w:right w:val="none" w:sz="0" w:space="0" w:color="auto"/>
          </w:divBdr>
        </w:div>
        <w:div w:id="2007395207">
          <w:marLeft w:val="640"/>
          <w:marRight w:val="0"/>
          <w:marTop w:val="0"/>
          <w:marBottom w:val="0"/>
          <w:divBdr>
            <w:top w:val="none" w:sz="0" w:space="0" w:color="auto"/>
            <w:left w:val="none" w:sz="0" w:space="0" w:color="auto"/>
            <w:bottom w:val="none" w:sz="0" w:space="0" w:color="auto"/>
            <w:right w:val="none" w:sz="0" w:space="0" w:color="auto"/>
          </w:divBdr>
        </w:div>
        <w:div w:id="1709062404">
          <w:marLeft w:val="640"/>
          <w:marRight w:val="0"/>
          <w:marTop w:val="0"/>
          <w:marBottom w:val="0"/>
          <w:divBdr>
            <w:top w:val="none" w:sz="0" w:space="0" w:color="auto"/>
            <w:left w:val="none" w:sz="0" w:space="0" w:color="auto"/>
            <w:bottom w:val="none" w:sz="0" w:space="0" w:color="auto"/>
            <w:right w:val="none" w:sz="0" w:space="0" w:color="auto"/>
          </w:divBdr>
        </w:div>
        <w:div w:id="896473448">
          <w:marLeft w:val="640"/>
          <w:marRight w:val="0"/>
          <w:marTop w:val="0"/>
          <w:marBottom w:val="0"/>
          <w:divBdr>
            <w:top w:val="none" w:sz="0" w:space="0" w:color="auto"/>
            <w:left w:val="none" w:sz="0" w:space="0" w:color="auto"/>
            <w:bottom w:val="none" w:sz="0" w:space="0" w:color="auto"/>
            <w:right w:val="none" w:sz="0" w:space="0" w:color="auto"/>
          </w:divBdr>
        </w:div>
        <w:div w:id="592863055">
          <w:marLeft w:val="640"/>
          <w:marRight w:val="0"/>
          <w:marTop w:val="0"/>
          <w:marBottom w:val="0"/>
          <w:divBdr>
            <w:top w:val="none" w:sz="0" w:space="0" w:color="auto"/>
            <w:left w:val="none" w:sz="0" w:space="0" w:color="auto"/>
            <w:bottom w:val="none" w:sz="0" w:space="0" w:color="auto"/>
            <w:right w:val="none" w:sz="0" w:space="0" w:color="auto"/>
          </w:divBdr>
        </w:div>
        <w:div w:id="1997831368">
          <w:marLeft w:val="640"/>
          <w:marRight w:val="0"/>
          <w:marTop w:val="0"/>
          <w:marBottom w:val="0"/>
          <w:divBdr>
            <w:top w:val="none" w:sz="0" w:space="0" w:color="auto"/>
            <w:left w:val="none" w:sz="0" w:space="0" w:color="auto"/>
            <w:bottom w:val="none" w:sz="0" w:space="0" w:color="auto"/>
            <w:right w:val="none" w:sz="0" w:space="0" w:color="auto"/>
          </w:divBdr>
        </w:div>
      </w:divsChild>
    </w:div>
    <w:div w:id="1422792603">
      <w:marLeft w:val="640"/>
      <w:marRight w:val="0"/>
      <w:marTop w:val="0"/>
      <w:marBottom w:val="0"/>
      <w:divBdr>
        <w:top w:val="none" w:sz="0" w:space="0" w:color="auto"/>
        <w:left w:val="none" w:sz="0" w:space="0" w:color="auto"/>
        <w:bottom w:val="none" w:sz="0" w:space="0" w:color="auto"/>
        <w:right w:val="none" w:sz="0" w:space="0" w:color="auto"/>
      </w:divBdr>
    </w:div>
    <w:div w:id="1422870312">
      <w:marLeft w:val="640"/>
      <w:marRight w:val="0"/>
      <w:marTop w:val="0"/>
      <w:marBottom w:val="0"/>
      <w:divBdr>
        <w:top w:val="none" w:sz="0" w:space="0" w:color="auto"/>
        <w:left w:val="none" w:sz="0" w:space="0" w:color="auto"/>
        <w:bottom w:val="none" w:sz="0" w:space="0" w:color="auto"/>
        <w:right w:val="none" w:sz="0" w:space="0" w:color="auto"/>
      </w:divBdr>
    </w:div>
    <w:div w:id="1422993331">
      <w:marLeft w:val="640"/>
      <w:marRight w:val="0"/>
      <w:marTop w:val="0"/>
      <w:marBottom w:val="0"/>
      <w:divBdr>
        <w:top w:val="none" w:sz="0" w:space="0" w:color="auto"/>
        <w:left w:val="none" w:sz="0" w:space="0" w:color="auto"/>
        <w:bottom w:val="none" w:sz="0" w:space="0" w:color="auto"/>
        <w:right w:val="none" w:sz="0" w:space="0" w:color="auto"/>
      </w:divBdr>
    </w:div>
    <w:div w:id="1422993444">
      <w:marLeft w:val="640"/>
      <w:marRight w:val="0"/>
      <w:marTop w:val="0"/>
      <w:marBottom w:val="0"/>
      <w:divBdr>
        <w:top w:val="none" w:sz="0" w:space="0" w:color="auto"/>
        <w:left w:val="none" w:sz="0" w:space="0" w:color="auto"/>
        <w:bottom w:val="none" w:sz="0" w:space="0" w:color="auto"/>
        <w:right w:val="none" w:sz="0" w:space="0" w:color="auto"/>
      </w:divBdr>
    </w:div>
    <w:div w:id="1423065340">
      <w:marLeft w:val="640"/>
      <w:marRight w:val="0"/>
      <w:marTop w:val="0"/>
      <w:marBottom w:val="0"/>
      <w:divBdr>
        <w:top w:val="none" w:sz="0" w:space="0" w:color="auto"/>
        <w:left w:val="none" w:sz="0" w:space="0" w:color="auto"/>
        <w:bottom w:val="none" w:sz="0" w:space="0" w:color="auto"/>
        <w:right w:val="none" w:sz="0" w:space="0" w:color="auto"/>
      </w:divBdr>
    </w:div>
    <w:div w:id="1423142324">
      <w:marLeft w:val="640"/>
      <w:marRight w:val="0"/>
      <w:marTop w:val="0"/>
      <w:marBottom w:val="0"/>
      <w:divBdr>
        <w:top w:val="none" w:sz="0" w:space="0" w:color="auto"/>
        <w:left w:val="none" w:sz="0" w:space="0" w:color="auto"/>
        <w:bottom w:val="none" w:sz="0" w:space="0" w:color="auto"/>
        <w:right w:val="none" w:sz="0" w:space="0" w:color="auto"/>
      </w:divBdr>
    </w:div>
    <w:div w:id="1423184461">
      <w:marLeft w:val="640"/>
      <w:marRight w:val="0"/>
      <w:marTop w:val="0"/>
      <w:marBottom w:val="0"/>
      <w:divBdr>
        <w:top w:val="none" w:sz="0" w:space="0" w:color="auto"/>
        <w:left w:val="none" w:sz="0" w:space="0" w:color="auto"/>
        <w:bottom w:val="none" w:sz="0" w:space="0" w:color="auto"/>
        <w:right w:val="none" w:sz="0" w:space="0" w:color="auto"/>
      </w:divBdr>
    </w:div>
    <w:div w:id="1423257792">
      <w:bodyDiv w:val="1"/>
      <w:marLeft w:val="0"/>
      <w:marRight w:val="0"/>
      <w:marTop w:val="0"/>
      <w:marBottom w:val="0"/>
      <w:divBdr>
        <w:top w:val="none" w:sz="0" w:space="0" w:color="auto"/>
        <w:left w:val="none" w:sz="0" w:space="0" w:color="auto"/>
        <w:bottom w:val="none" w:sz="0" w:space="0" w:color="auto"/>
        <w:right w:val="none" w:sz="0" w:space="0" w:color="auto"/>
      </w:divBdr>
      <w:divsChild>
        <w:div w:id="143930752">
          <w:marLeft w:val="640"/>
          <w:marRight w:val="0"/>
          <w:marTop w:val="0"/>
          <w:marBottom w:val="0"/>
          <w:divBdr>
            <w:top w:val="none" w:sz="0" w:space="0" w:color="auto"/>
            <w:left w:val="none" w:sz="0" w:space="0" w:color="auto"/>
            <w:bottom w:val="none" w:sz="0" w:space="0" w:color="auto"/>
            <w:right w:val="none" w:sz="0" w:space="0" w:color="auto"/>
          </w:divBdr>
        </w:div>
        <w:div w:id="1174761745">
          <w:marLeft w:val="640"/>
          <w:marRight w:val="0"/>
          <w:marTop w:val="0"/>
          <w:marBottom w:val="0"/>
          <w:divBdr>
            <w:top w:val="none" w:sz="0" w:space="0" w:color="auto"/>
            <w:left w:val="none" w:sz="0" w:space="0" w:color="auto"/>
            <w:bottom w:val="none" w:sz="0" w:space="0" w:color="auto"/>
            <w:right w:val="none" w:sz="0" w:space="0" w:color="auto"/>
          </w:divBdr>
        </w:div>
        <w:div w:id="718939471">
          <w:marLeft w:val="640"/>
          <w:marRight w:val="0"/>
          <w:marTop w:val="0"/>
          <w:marBottom w:val="0"/>
          <w:divBdr>
            <w:top w:val="none" w:sz="0" w:space="0" w:color="auto"/>
            <w:left w:val="none" w:sz="0" w:space="0" w:color="auto"/>
            <w:bottom w:val="none" w:sz="0" w:space="0" w:color="auto"/>
            <w:right w:val="none" w:sz="0" w:space="0" w:color="auto"/>
          </w:divBdr>
        </w:div>
        <w:div w:id="437678810">
          <w:marLeft w:val="640"/>
          <w:marRight w:val="0"/>
          <w:marTop w:val="0"/>
          <w:marBottom w:val="0"/>
          <w:divBdr>
            <w:top w:val="none" w:sz="0" w:space="0" w:color="auto"/>
            <w:left w:val="none" w:sz="0" w:space="0" w:color="auto"/>
            <w:bottom w:val="none" w:sz="0" w:space="0" w:color="auto"/>
            <w:right w:val="none" w:sz="0" w:space="0" w:color="auto"/>
          </w:divBdr>
        </w:div>
        <w:div w:id="73401007">
          <w:marLeft w:val="640"/>
          <w:marRight w:val="0"/>
          <w:marTop w:val="0"/>
          <w:marBottom w:val="0"/>
          <w:divBdr>
            <w:top w:val="none" w:sz="0" w:space="0" w:color="auto"/>
            <w:left w:val="none" w:sz="0" w:space="0" w:color="auto"/>
            <w:bottom w:val="none" w:sz="0" w:space="0" w:color="auto"/>
            <w:right w:val="none" w:sz="0" w:space="0" w:color="auto"/>
          </w:divBdr>
        </w:div>
        <w:div w:id="59447650">
          <w:marLeft w:val="640"/>
          <w:marRight w:val="0"/>
          <w:marTop w:val="0"/>
          <w:marBottom w:val="0"/>
          <w:divBdr>
            <w:top w:val="none" w:sz="0" w:space="0" w:color="auto"/>
            <w:left w:val="none" w:sz="0" w:space="0" w:color="auto"/>
            <w:bottom w:val="none" w:sz="0" w:space="0" w:color="auto"/>
            <w:right w:val="none" w:sz="0" w:space="0" w:color="auto"/>
          </w:divBdr>
        </w:div>
        <w:div w:id="809708489">
          <w:marLeft w:val="640"/>
          <w:marRight w:val="0"/>
          <w:marTop w:val="0"/>
          <w:marBottom w:val="0"/>
          <w:divBdr>
            <w:top w:val="none" w:sz="0" w:space="0" w:color="auto"/>
            <w:left w:val="none" w:sz="0" w:space="0" w:color="auto"/>
            <w:bottom w:val="none" w:sz="0" w:space="0" w:color="auto"/>
            <w:right w:val="none" w:sz="0" w:space="0" w:color="auto"/>
          </w:divBdr>
        </w:div>
        <w:div w:id="1878197788">
          <w:marLeft w:val="640"/>
          <w:marRight w:val="0"/>
          <w:marTop w:val="0"/>
          <w:marBottom w:val="0"/>
          <w:divBdr>
            <w:top w:val="none" w:sz="0" w:space="0" w:color="auto"/>
            <w:left w:val="none" w:sz="0" w:space="0" w:color="auto"/>
            <w:bottom w:val="none" w:sz="0" w:space="0" w:color="auto"/>
            <w:right w:val="none" w:sz="0" w:space="0" w:color="auto"/>
          </w:divBdr>
        </w:div>
        <w:div w:id="702752053">
          <w:marLeft w:val="640"/>
          <w:marRight w:val="0"/>
          <w:marTop w:val="0"/>
          <w:marBottom w:val="0"/>
          <w:divBdr>
            <w:top w:val="none" w:sz="0" w:space="0" w:color="auto"/>
            <w:left w:val="none" w:sz="0" w:space="0" w:color="auto"/>
            <w:bottom w:val="none" w:sz="0" w:space="0" w:color="auto"/>
            <w:right w:val="none" w:sz="0" w:space="0" w:color="auto"/>
          </w:divBdr>
        </w:div>
        <w:div w:id="1496795571">
          <w:marLeft w:val="640"/>
          <w:marRight w:val="0"/>
          <w:marTop w:val="0"/>
          <w:marBottom w:val="0"/>
          <w:divBdr>
            <w:top w:val="none" w:sz="0" w:space="0" w:color="auto"/>
            <w:left w:val="none" w:sz="0" w:space="0" w:color="auto"/>
            <w:bottom w:val="none" w:sz="0" w:space="0" w:color="auto"/>
            <w:right w:val="none" w:sz="0" w:space="0" w:color="auto"/>
          </w:divBdr>
        </w:div>
        <w:div w:id="548152084">
          <w:marLeft w:val="640"/>
          <w:marRight w:val="0"/>
          <w:marTop w:val="0"/>
          <w:marBottom w:val="0"/>
          <w:divBdr>
            <w:top w:val="none" w:sz="0" w:space="0" w:color="auto"/>
            <w:left w:val="none" w:sz="0" w:space="0" w:color="auto"/>
            <w:bottom w:val="none" w:sz="0" w:space="0" w:color="auto"/>
            <w:right w:val="none" w:sz="0" w:space="0" w:color="auto"/>
          </w:divBdr>
        </w:div>
        <w:div w:id="1850170997">
          <w:marLeft w:val="640"/>
          <w:marRight w:val="0"/>
          <w:marTop w:val="0"/>
          <w:marBottom w:val="0"/>
          <w:divBdr>
            <w:top w:val="none" w:sz="0" w:space="0" w:color="auto"/>
            <w:left w:val="none" w:sz="0" w:space="0" w:color="auto"/>
            <w:bottom w:val="none" w:sz="0" w:space="0" w:color="auto"/>
            <w:right w:val="none" w:sz="0" w:space="0" w:color="auto"/>
          </w:divBdr>
        </w:div>
        <w:div w:id="554467020">
          <w:marLeft w:val="640"/>
          <w:marRight w:val="0"/>
          <w:marTop w:val="0"/>
          <w:marBottom w:val="0"/>
          <w:divBdr>
            <w:top w:val="none" w:sz="0" w:space="0" w:color="auto"/>
            <w:left w:val="none" w:sz="0" w:space="0" w:color="auto"/>
            <w:bottom w:val="none" w:sz="0" w:space="0" w:color="auto"/>
            <w:right w:val="none" w:sz="0" w:space="0" w:color="auto"/>
          </w:divBdr>
        </w:div>
        <w:div w:id="721517314">
          <w:marLeft w:val="640"/>
          <w:marRight w:val="0"/>
          <w:marTop w:val="0"/>
          <w:marBottom w:val="0"/>
          <w:divBdr>
            <w:top w:val="none" w:sz="0" w:space="0" w:color="auto"/>
            <w:left w:val="none" w:sz="0" w:space="0" w:color="auto"/>
            <w:bottom w:val="none" w:sz="0" w:space="0" w:color="auto"/>
            <w:right w:val="none" w:sz="0" w:space="0" w:color="auto"/>
          </w:divBdr>
        </w:div>
        <w:div w:id="1739741158">
          <w:marLeft w:val="640"/>
          <w:marRight w:val="0"/>
          <w:marTop w:val="0"/>
          <w:marBottom w:val="0"/>
          <w:divBdr>
            <w:top w:val="none" w:sz="0" w:space="0" w:color="auto"/>
            <w:left w:val="none" w:sz="0" w:space="0" w:color="auto"/>
            <w:bottom w:val="none" w:sz="0" w:space="0" w:color="auto"/>
            <w:right w:val="none" w:sz="0" w:space="0" w:color="auto"/>
          </w:divBdr>
        </w:div>
        <w:div w:id="193270825">
          <w:marLeft w:val="640"/>
          <w:marRight w:val="0"/>
          <w:marTop w:val="0"/>
          <w:marBottom w:val="0"/>
          <w:divBdr>
            <w:top w:val="none" w:sz="0" w:space="0" w:color="auto"/>
            <w:left w:val="none" w:sz="0" w:space="0" w:color="auto"/>
            <w:bottom w:val="none" w:sz="0" w:space="0" w:color="auto"/>
            <w:right w:val="none" w:sz="0" w:space="0" w:color="auto"/>
          </w:divBdr>
        </w:div>
        <w:div w:id="825515255">
          <w:marLeft w:val="640"/>
          <w:marRight w:val="0"/>
          <w:marTop w:val="0"/>
          <w:marBottom w:val="0"/>
          <w:divBdr>
            <w:top w:val="none" w:sz="0" w:space="0" w:color="auto"/>
            <w:left w:val="none" w:sz="0" w:space="0" w:color="auto"/>
            <w:bottom w:val="none" w:sz="0" w:space="0" w:color="auto"/>
            <w:right w:val="none" w:sz="0" w:space="0" w:color="auto"/>
          </w:divBdr>
        </w:div>
        <w:div w:id="1877887316">
          <w:marLeft w:val="640"/>
          <w:marRight w:val="0"/>
          <w:marTop w:val="0"/>
          <w:marBottom w:val="0"/>
          <w:divBdr>
            <w:top w:val="none" w:sz="0" w:space="0" w:color="auto"/>
            <w:left w:val="none" w:sz="0" w:space="0" w:color="auto"/>
            <w:bottom w:val="none" w:sz="0" w:space="0" w:color="auto"/>
            <w:right w:val="none" w:sz="0" w:space="0" w:color="auto"/>
          </w:divBdr>
        </w:div>
        <w:div w:id="359866286">
          <w:marLeft w:val="640"/>
          <w:marRight w:val="0"/>
          <w:marTop w:val="0"/>
          <w:marBottom w:val="0"/>
          <w:divBdr>
            <w:top w:val="none" w:sz="0" w:space="0" w:color="auto"/>
            <w:left w:val="none" w:sz="0" w:space="0" w:color="auto"/>
            <w:bottom w:val="none" w:sz="0" w:space="0" w:color="auto"/>
            <w:right w:val="none" w:sz="0" w:space="0" w:color="auto"/>
          </w:divBdr>
        </w:div>
        <w:div w:id="1029528074">
          <w:marLeft w:val="640"/>
          <w:marRight w:val="0"/>
          <w:marTop w:val="0"/>
          <w:marBottom w:val="0"/>
          <w:divBdr>
            <w:top w:val="none" w:sz="0" w:space="0" w:color="auto"/>
            <w:left w:val="none" w:sz="0" w:space="0" w:color="auto"/>
            <w:bottom w:val="none" w:sz="0" w:space="0" w:color="auto"/>
            <w:right w:val="none" w:sz="0" w:space="0" w:color="auto"/>
          </w:divBdr>
        </w:div>
        <w:div w:id="414127869">
          <w:marLeft w:val="640"/>
          <w:marRight w:val="0"/>
          <w:marTop w:val="0"/>
          <w:marBottom w:val="0"/>
          <w:divBdr>
            <w:top w:val="none" w:sz="0" w:space="0" w:color="auto"/>
            <w:left w:val="none" w:sz="0" w:space="0" w:color="auto"/>
            <w:bottom w:val="none" w:sz="0" w:space="0" w:color="auto"/>
            <w:right w:val="none" w:sz="0" w:space="0" w:color="auto"/>
          </w:divBdr>
        </w:div>
        <w:div w:id="1620794534">
          <w:marLeft w:val="640"/>
          <w:marRight w:val="0"/>
          <w:marTop w:val="0"/>
          <w:marBottom w:val="0"/>
          <w:divBdr>
            <w:top w:val="none" w:sz="0" w:space="0" w:color="auto"/>
            <w:left w:val="none" w:sz="0" w:space="0" w:color="auto"/>
            <w:bottom w:val="none" w:sz="0" w:space="0" w:color="auto"/>
            <w:right w:val="none" w:sz="0" w:space="0" w:color="auto"/>
          </w:divBdr>
        </w:div>
        <w:div w:id="817647002">
          <w:marLeft w:val="640"/>
          <w:marRight w:val="0"/>
          <w:marTop w:val="0"/>
          <w:marBottom w:val="0"/>
          <w:divBdr>
            <w:top w:val="none" w:sz="0" w:space="0" w:color="auto"/>
            <w:left w:val="none" w:sz="0" w:space="0" w:color="auto"/>
            <w:bottom w:val="none" w:sz="0" w:space="0" w:color="auto"/>
            <w:right w:val="none" w:sz="0" w:space="0" w:color="auto"/>
          </w:divBdr>
        </w:div>
        <w:div w:id="2063824561">
          <w:marLeft w:val="640"/>
          <w:marRight w:val="0"/>
          <w:marTop w:val="0"/>
          <w:marBottom w:val="0"/>
          <w:divBdr>
            <w:top w:val="none" w:sz="0" w:space="0" w:color="auto"/>
            <w:left w:val="none" w:sz="0" w:space="0" w:color="auto"/>
            <w:bottom w:val="none" w:sz="0" w:space="0" w:color="auto"/>
            <w:right w:val="none" w:sz="0" w:space="0" w:color="auto"/>
          </w:divBdr>
        </w:div>
        <w:div w:id="2052995542">
          <w:marLeft w:val="640"/>
          <w:marRight w:val="0"/>
          <w:marTop w:val="0"/>
          <w:marBottom w:val="0"/>
          <w:divBdr>
            <w:top w:val="none" w:sz="0" w:space="0" w:color="auto"/>
            <w:left w:val="none" w:sz="0" w:space="0" w:color="auto"/>
            <w:bottom w:val="none" w:sz="0" w:space="0" w:color="auto"/>
            <w:right w:val="none" w:sz="0" w:space="0" w:color="auto"/>
          </w:divBdr>
        </w:div>
        <w:div w:id="1414670387">
          <w:marLeft w:val="640"/>
          <w:marRight w:val="0"/>
          <w:marTop w:val="0"/>
          <w:marBottom w:val="0"/>
          <w:divBdr>
            <w:top w:val="none" w:sz="0" w:space="0" w:color="auto"/>
            <w:left w:val="none" w:sz="0" w:space="0" w:color="auto"/>
            <w:bottom w:val="none" w:sz="0" w:space="0" w:color="auto"/>
            <w:right w:val="none" w:sz="0" w:space="0" w:color="auto"/>
          </w:divBdr>
        </w:div>
        <w:div w:id="1643731148">
          <w:marLeft w:val="640"/>
          <w:marRight w:val="0"/>
          <w:marTop w:val="0"/>
          <w:marBottom w:val="0"/>
          <w:divBdr>
            <w:top w:val="none" w:sz="0" w:space="0" w:color="auto"/>
            <w:left w:val="none" w:sz="0" w:space="0" w:color="auto"/>
            <w:bottom w:val="none" w:sz="0" w:space="0" w:color="auto"/>
            <w:right w:val="none" w:sz="0" w:space="0" w:color="auto"/>
          </w:divBdr>
        </w:div>
        <w:div w:id="1937865842">
          <w:marLeft w:val="640"/>
          <w:marRight w:val="0"/>
          <w:marTop w:val="0"/>
          <w:marBottom w:val="0"/>
          <w:divBdr>
            <w:top w:val="none" w:sz="0" w:space="0" w:color="auto"/>
            <w:left w:val="none" w:sz="0" w:space="0" w:color="auto"/>
            <w:bottom w:val="none" w:sz="0" w:space="0" w:color="auto"/>
            <w:right w:val="none" w:sz="0" w:space="0" w:color="auto"/>
          </w:divBdr>
        </w:div>
        <w:div w:id="1073427829">
          <w:marLeft w:val="640"/>
          <w:marRight w:val="0"/>
          <w:marTop w:val="0"/>
          <w:marBottom w:val="0"/>
          <w:divBdr>
            <w:top w:val="none" w:sz="0" w:space="0" w:color="auto"/>
            <w:left w:val="none" w:sz="0" w:space="0" w:color="auto"/>
            <w:bottom w:val="none" w:sz="0" w:space="0" w:color="auto"/>
            <w:right w:val="none" w:sz="0" w:space="0" w:color="auto"/>
          </w:divBdr>
        </w:div>
        <w:div w:id="114833633">
          <w:marLeft w:val="640"/>
          <w:marRight w:val="0"/>
          <w:marTop w:val="0"/>
          <w:marBottom w:val="0"/>
          <w:divBdr>
            <w:top w:val="none" w:sz="0" w:space="0" w:color="auto"/>
            <w:left w:val="none" w:sz="0" w:space="0" w:color="auto"/>
            <w:bottom w:val="none" w:sz="0" w:space="0" w:color="auto"/>
            <w:right w:val="none" w:sz="0" w:space="0" w:color="auto"/>
          </w:divBdr>
        </w:div>
        <w:div w:id="132604812">
          <w:marLeft w:val="640"/>
          <w:marRight w:val="0"/>
          <w:marTop w:val="0"/>
          <w:marBottom w:val="0"/>
          <w:divBdr>
            <w:top w:val="none" w:sz="0" w:space="0" w:color="auto"/>
            <w:left w:val="none" w:sz="0" w:space="0" w:color="auto"/>
            <w:bottom w:val="none" w:sz="0" w:space="0" w:color="auto"/>
            <w:right w:val="none" w:sz="0" w:space="0" w:color="auto"/>
          </w:divBdr>
        </w:div>
        <w:div w:id="1909803801">
          <w:marLeft w:val="640"/>
          <w:marRight w:val="0"/>
          <w:marTop w:val="0"/>
          <w:marBottom w:val="0"/>
          <w:divBdr>
            <w:top w:val="none" w:sz="0" w:space="0" w:color="auto"/>
            <w:left w:val="none" w:sz="0" w:space="0" w:color="auto"/>
            <w:bottom w:val="none" w:sz="0" w:space="0" w:color="auto"/>
            <w:right w:val="none" w:sz="0" w:space="0" w:color="auto"/>
          </w:divBdr>
        </w:div>
        <w:div w:id="1808087239">
          <w:marLeft w:val="640"/>
          <w:marRight w:val="0"/>
          <w:marTop w:val="0"/>
          <w:marBottom w:val="0"/>
          <w:divBdr>
            <w:top w:val="none" w:sz="0" w:space="0" w:color="auto"/>
            <w:left w:val="none" w:sz="0" w:space="0" w:color="auto"/>
            <w:bottom w:val="none" w:sz="0" w:space="0" w:color="auto"/>
            <w:right w:val="none" w:sz="0" w:space="0" w:color="auto"/>
          </w:divBdr>
        </w:div>
        <w:div w:id="85468102">
          <w:marLeft w:val="640"/>
          <w:marRight w:val="0"/>
          <w:marTop w:val="0"/>
          <w:marBottom w:val="0"/>
          <w:divBdr>
            <w:top w:val="none" w:sz="0" w:space="0" w:color="auto"/>
            <w:left w:val="none" w:sz="0" w:space="0" w:color="auto"/>
            <w:bottom w:val="none" w:sz="0" w:space="0" w:color="auto"/>
            <w:right w:val="none" w:sz="0" w:space="0" w:color="auto"/>
          </w:divBdr>
        </w:div>
        <w:div w:id="1394541916">
          <w:marLeft w:val="640"/>
          <w:marRight w:val="0"/>
          <w:marTop w:val="0"/>
          <w:marBottom w:val="0"/>
          <w:divBdr>
            <w:top w:val="none" w:sz="0" w:space="0" w:color="auto"/>
            <w:left w:val="none" w:sz="0" w:space="0" w:color="auto"/>
            <w:bottom w:val="none" w:sz="0" w:space="0" w:color="auto"/>
            <w:right w:val="none" w:sz="0" w:space="0" w:color="auto"/>
          </w:divBdr>
        </w:div>
        <w:div w:id="1013848744">
          <w:marLeft w:val="640"/>
          <w:marRight w:val="0"/>
          <w:marTop w:val="0"/>
          <w:marBottom w:val="0"/>
          <w:divBdr>
            <w:top w:val="none" w:sz="0" w:space="0" w:color="auto"/>
            <w:left w:val="none" w:sz="0" w:space="0" w:color="auto"/>
            <w:bottom w:val="none" w:sz="0" w:space="0" w:color="auto"/>
            <w:right w:val="none" w:sz="0" w:space="0" w:color="auto"/>
          </w:divBdr>
        </w:div>
        <w:div w:id="399140783">
          <w:marLeft w:val="640"/>
          <w:marRight w:val="0"/>
          <w:marTop w:val="0"/>
          <w:marBottom w:val="0"/>
          <w:divBdr>
            <w:top w:val="none" w:sz="0" w:space="0" w:color="auto"/>
            <w:left w:val="none" w:sz="0" w:space="0" w:color="auto"/>
            <w:bottom w:val="none" w:sz="0" w:space="0" w:color="auto"/>
            <w:right w:val="none" w:sz="0" w:space="0" w:color="auto"/>
          </w:divBdr>
        </w:div>
        <w:div w:id="1119447478">
          <w:marLeft w:val="640"/>
          <w:marRight w:val="0"/>
          <w:marTop w:val="0"/>
          <w:marBottom w:val="0"/>
          <w:divBdr>
            <w:top w:val="none" w:sz="0" w:space="0" w:color="auto"/>
            <w:left w:val="none" w:sz="0" w:space="0" w:color="auto"/>
            <w:bottom w:val="none" w:sz="0" w:space="0" w:color="auto"/>
            <w:right w:val="none" w:sz="0" w:space="0" w:color="auto"/>
          </w:divBdr>
        </w:div>
        <w:div w:id="1334455080">
          <w:marLeft w:val="640"/>
          <w:marRight w:val="0"/>
          <w:marTop w:val="0"/>
          <w:marBottom w:val="0"/>
          <w:divBdr>
            <w:top w:val="none" w:sz="0" w:space="0" w:color="auto"/>
            <w:left w:val="none" w:sz="0" w:space="0" w:color="auto"/>
            <w:bottom w:val="none" w:sz="0" w:space="0" w:color="auto"/>
            <w:right w:val="none" w:sz="0" w:space="0" w:color="auto"/>
          </w:divBdr>
        </w:div>
        <w:div w:id="1572812453">
          <w:marLeft w:val="640"/>
          <w:marRight w:val="0"/>
          <w:marTop w:val="0"/>
          <w:marBottom w:val="0"/>
          <w:divBdr>
            <w:top w:val="none" w:sz="0" w:space="0" w:color="auto"/>
            <w:left w:val="none" w:sz="0" w:space="0" w:color="auto"/>
            <w:bottom w:val="none" w:sz="0" w:space="0" w:color="auto"/>
            <w:right w:val="none" w:sz="0" w:space="0" w:color="auto"/>
          </w:divBdr>
        </w:div>
        <w:div w:id="1102338980">
          <w:marLeft w:val="640"/>
          <w:marRight w:val="0"/>
          <w:marTop w:val="0"/>
          <w:marBottom w:val="0"/>
          <w:divBdr>
            <w:top w:val="none" w:sz="0" w:space="0" w:color="auto"/>
            <w:left w:val="none" w:sz="0" w:space="0" w:color="auto"/>
            <w:bottom w:val="none" w:sz="0" w:space="0" w:color="auto"/>
            <w:right w:val="none" w:sz="0" w:space="0" w:color="auto"/>
          </w:divBdr>
        </w:div>
        <w:div w:id="598148225">
          <w:marLeft w:val="640"/>
          <w:marRight w:val="0"/>
          <w:marTop w:val="0"/>
          <w:marBottom w:val="0"/>
          <w:divBdr>
            <w:top w:val="none" w:sz="0" w:space="0" w:color="auto"/>
            <w:left w:val="none" w:sz="0" w:space="0" w:color="auto"/>
            <w:bottom w:val="none" w:sz="0" w:space="0" w:color="auto"/>
            <w:right w:val="none" w:sz="0" w:space="0" w:color="auto"/>
          </w:divBdr>
        </w:div>
        <w:div w:id="1689022511">
          <w:marLeft w:val="640"/>
          <w:marRight w:val="0"/>
          <w:marTop w:val="0"/>
          <w:marBottom w:val="0"/>
          <w:divBdr>
            <w:top w:val="none" w:sz="0" w:space="0" w:color="auto"/>
            <w:left w:val="none" w:sz="0" w:space="0" w:color="auto"/>
            <w:bottom w:val="none" w:sz="0" w:space="0" w:color="auto"/>
            <w:right w:val="none" w:sz="0" w:space="0" w:color="auto"/>
          </w:divBdr>
        </w:div>
        <w:div w:id="1926837269">
          <w:marLeft w:val="640"/>
          <w:marRight w:val="0"/>
          <w:marTop w:val="0"/>
          <w:marBottom w:val="0"/>
          <w:divBdr>
            <w:top w:val="none" w:sz="0" w:space="0" w:color="auto"/>
            <w:left w:val="none" w:sz="0" w:space="0" w:color="auto"/>
            <w:bottom w:val="none" w:sz="0" w:space="0" w:color="auto"/>
            <w:right w:val="none" w:sz="0" w:space="0" w:color="auto"/>
          </w:divBdr>
        </w:div>
        <w:div w:id="1003359540">
          <w:marLeft w:val="640"/>
          <w:marRight w:val="0"/>
          <w:marTop w:val="0"/>
          <w:marBottom w:val="0"/>
          <w:divBdr>
            <w:top w:val="none" w:sz="0" w:space="0" w:color="auto"/>
            <w:left w:val="none" w:sz="0" w:space="0" w:color="auto"/>
            <w:bottom w:val="none" w:sz="0" w:space="0" w:color="auto"/>
            <w:right w:val="none" w:sz="0" w:space="0" w:color="auto"/>
          </w:divBdr>
        </w:div>
        <w:div w:id="1579246861">
          <w:marLeft w:val="640"/>
          <w:marRight w:val="0"/>
          <w:marTop w:val="0"/>
          <w:marBottom w:val="0"/>
          <w:divBdr>
            <w:top w:val="none" w:sz="0" w:space="0" w:color="auto"/>
            <w:left w:val="none" w:sz="0" w:space="0" w:color="auto"/>
            <w:bottom w:val="none" w:sz="0" w:space="0" w:color="auto"/>
            <w:right w:val="none" w:sz="0" w:space="0" w:color="auto"/>
          </w:divBdr>
        </w:div>
        <w:div w:id="353727222">
          <w:marLeft w:val="640"/>
          <w:marRight w:val="0"/>
          <w:marTop w:val="0"/>
          <w:marBottom w:val="0"/>
          <w:divBdr>
            <w:top w:val="none" w:sz="0" w:space="0" w:color="auto"/>
            <w:left w:val="none" w:sz="0" w:space="0" w:color="auto"/>
            <w:bottom w:val="none" w:sz="0" w:space="0" w:color="auto"/>
            <w:right w:val="none" w:sz="0" w:space="0" w:color="auto"/>
          </w:divBdr>
        </w:div>
        <w:div w:id="1464227518">
          <w:marLeft w:val="640"/>
          <w:marRight w:val="0"/>
          <w:marTop w:val="0"/>
          <w:marBottom w:val="0"/>
          <w:divBdr>
            <w:top w:val="none" w:sz="0" w:space="0" w:color="auto"/>
            <w:left w:val="none" w:sz="0" w:space="0" w:color="auto"/>
            <w:bottom w:val="none" w:sz="0" w:space="0" w:color="auto"/>
            <w:right w:val="none" w:sz="0" w:space="0" w:color="auto"/>
          </w:divBdr>
        </w:div>
        <w:div w:id="899512683">
          <w:marLeft w:val="640"/>
          <w:marRight w:val="0"/>
          <w:marTop w:val="0"/>
          <w:marBottom w:val="0"/>
          <w:divBdr>
            <w:top w:val="none" w:sz="0" w:space="0" w:color="auto"/>
            <w:left w:val="none" w:sz="0" w:space="0" w:color="auto"/>
            <w:bottom w:val="none" w:sz="0" w:space="0" w:color="auto"/>
            <w:right w:val="none" w:sz="0" w:space="0" w:color="auto"/>
          </w:divBdr>
        </w:div>
        <w:div w:id="292951043">
          <w:marLeft w:val="640"/>
          <w:marRight w:val="0"/>
          <w:marTop w:val="0"/>
          <w:marBottom w:val="0"/>
          <w:divBdr>
            <w:top w:val="none" w:sz="0" w:space="0" w:color="auto"/>
            <w:left w:val="none" w:sz="0" w:space="0" w:color="auto"/>
            <w:bottom w:val="none" w:sz="0" w:space="0" w:color="auto"/>
            <w:right w:val="none" w:sz="0" w:space="0" w:color="auto"/>
          </w:divBdr>
        </w:div>
        <w:div w:id="1724330789">
          <w:marLeft w:val="640"/>
          <w:marRight w:val="0"/>
          <w:marTop w:val="0"/>
          <w:marBottom w:val="0"/>
          <w:divBdr>
            <w:top w:val="none" w:sz="0" w:space="0" w:color="auto"/>
            <w:left w:val="none" w:sz="0" w:space="0" w:color="auto"/>
            <w:bottom w:val="none" w:sz="0" w:space="0" w:color="auto"/>
            <w:right w:val="none" w:sz="0" w:space="0" w:color="auto"/>
          </w:divBdr>
        </w:div>
        <w:div w:id="1169325053">
          <w:marLeft w:val="640"/>
          <w:marRight w:val="0"/>
          <w:marTop w:val="0"/>
          <w:marBottom w:val="0"/>
          <w:divBdr>
            <w:top w:val="none" w:sz="0" w:space="0" w:color="auto"/>
            <w:left w:val="none" w:sz="0" w:space="0" w:color="auto"/>
            <w:bottom w:val="none" w:sz="0" w:space="0" w:color="auto"/>
            <w:right w:val="none" w:sz="0" w:space="0" w:color="auto"/>
          </w:divBdr>
        </w:div>
        <w:div w:id="1267731594">
          <w:marLeft w:val="640"/>
          <w:marRight w:val="0"/>
          <w:marTop w:val="0"/>
          <w:marBottom w:val="0"/>
          <w:divBdr>
            <w:top w:val="none" w:sz="0" w:space="0" w:color="auto"/>
            <w:left w:val="none" w:sz="0" w:space="0" w:color="auto"/>
            <w:bottom w:val="none" w:sz="0" w:space="0" w:color="auto"/>
            <w:right w:val="none" w:sz="0" w:space="0" w:color="auto"/>
          </w:divBdr>
        </w:div>
        <w:div w:id="1280379113">
          <w:marLeft w:val="640"/>
          <w:marRight w:val="0"/>
          <w:marTop w:val="0"/>
          <w:marBottom w:val="0"/>
          <w:divBdr>
            <w:top w:val="none" w:sz="0" w:space="0" w:color="auto"/>
            <w:left w:val="none" w:sz="0" w:space="0" w:color="auto"/>
            <w:bottom w:val="none" w:sz="0" w:space="0" w:color="auto"/>
            <w:right w:val="none" w:sz="0" w:space="0" w:color="auto"/>
          </w:divBdr>
        </w:div>
        <w:div w:id="252403381">
          <w:marLeft w:val="640"/>
          <w:marRight w:val="0"/>
          <w:marTop w:val="0"/>
          <w:marBottom w:val="0"/>
          <w:divBdr>
            <w:top w:val="none" w:sz="0" w:space="0" w:color="auto"/>
            <w:left w:val="none" w:sz="0" w:space="0" w:color="auto"/>
            <w:bottom w:val="none" w:sz="0" w:space="0" w:color="auto"/>
            <w:right w:val="none" w:sz="0" w:space="0" w:color="auto"/>
          </w:divBdr>
        </w:div>
        <w:div w:id="1024136399">
          <w:marLeft w:val="640"/>
          <w:marRight w:val="0"/>
          <w:marTop w:val="0"/>
          <w:marBottom w:val="0"/>
          <w:divBdr>
            <w:top w:val="none" w:sz="0" w:space="0" w:color="auto"/>
            <w:left w:val="none" w:sz="0" w:space="0" w:color="auto"/>
            <w:bottom w:val="none" w:sz="0" w:space="0" w:color="auto"/>
            <w:right w:val="none" w:sz="0" w:space="0" w:color="auto"/>
          </w:divBdr>
        </w:div>
        <w:div w:id="1559589418">
          <w:marLeft w:val="640"/>
          <w:marRight w:val="0"/>
          <w:marTop w:val="0"/>
          <w:marBottom w:val="0"/>
          <w:divBdr>
            <w:top w:val="none" w:sz="0" w:space="0" w:color="auto"/>
            <w:left w:val="none" w:sz="0" w:space="0" w:color="auto"/>
            <w:bottom w:val="none" w:sz="0" w:space="0" w:color="auto"/>
            <w:right w:val="none" w:sz="0" w:space="0" w:color="auto"/>
          </w:divBdr>
        </w:div>
        <w:div w:id="565799667">
          <w:marLeft w:val="640"/>
          <w:marRight w:val="0"/>
          <w:marTop w:val="0"/>
          <w:marBottom w:val="0"/>
          <w:divBdr>
            <w:top w:val="none" w:sz="0" w:space="0" w:color="auto"/>
            <w:left w:val="none" w:sz="0" w:space="0" w:color="auto"/>
            <w:bottom w:val="none" w:sz="0" w:space="0" w:color="auto"/>
            <w:right w:val="none" w:sz="0" w:space="0" w:color="auto"/>
          </w:divBdr>
        </w:div>
        <w:div w:id="307902581">
          <w:marLeft w:val="640"/>
          <w:marRight w:val="0"/>
          <w:marTop w:val="0"/>
          <w:marBottom w:val="0"/>
          <w:divBdr>
            <w:top w:val="none" w:sz="0" w:space="0" w:color="auto"/>
            <w:left w:val="none" w:sz="0" w:space="0" w:color="auto"/>
            <w:bottom w:val="none" w:sz="0" w:space="0" w:color="auto"/>
            <w:right w:val="none" w:sz="0" w:space="0" w:color="auto"/>
          </w:divBdr>
        </w:div>
        <w:div w:id="180777487">
          <w:marLeft w:val="640"/>
          <w:marRight w:val="0"/>
          <w:marTop w:val="0"/>
          <w:marBottom w:val="0"/>
          <w:divBdr>
            <w:top w:val="none" w:sz="0" w:space="0" w:color="auto"/>
            <w:left w:val="none" w:sz="0" w:space="0" w:color="auto"/>
            <w:bottom w:val="none" w:sz="0" w:space="0" w:color="auto"/>
            <w:right w:val="none" w:sz="0" w:space="0" w:color="auto"/>
          </w:divBdr>
        </w:div>
        <w:div w:id="2049992071">
          <w:marLeft w:val="640"/>
          <w:marRight w:val="0"/>
          <w:marTop w:val="0"/>
          <w:marBottom w:val="0"/>
          <w:divBdr>
            <w:top w:val="none" w:sz="0" w:space="0" w:color="auto"/>
            <w:left w:val="none" w:sz="0" w:space="0" w:color="auto"/>
            <w:bottom w:val="none" w:sz="0" w:space="0" w:color="auto"/>
            <w:right w:val="none" w:sz="0" w:space="0" w:color="auto"/>
          </w:divBdr>
        </w:div>
        <w:div w:id="758603746">
          <w:marLeft w:val="640"/>
          <w:marRight w:val="0"/>
          <w:marTop w:val="0"/>
          <w:marBottom w:val="0"/>
          <w:divBdr>
            <w:top w:val="none" w:sz="0" w:space="0" w:color="auto"/>
            <w:left w:val="none" w:sz="0" w:space="0" w:color="auto"/>
            <w:bottom w:val="none" w:sz="0" w:space="0" w:color="auto"/>
            <w:right w:val="none" w:sz="0" w:space="0" w:color="auto"/>
          </w:divBdr>
        </w:div>
        <w:div w:id="1075589230">
          <w:marLeft w:val="640"/>
          <w:marRight w:val="0"/>
          <w:marTop w:val="0"/>
          <w:marBottom w:val="0"/>
          <w:divBdr>
            <w:top w:val="none" w:sz="0" w:space="0" w:color="auto"/>
            <w:left w:val="none" w:sz="0" w:space="0" w:color="auto"/>
            <w:bottom w:val="none" w:sz="0" w:space="0" w:color="auto"/>
            <w:right w:val="none" w:sz="0" w:space="0" w:color="auto"/>
          </w:divBdr>
        </w:div>
        <w:div w:id="2127776784">
          <w:marLeft w:val="640"/>
          <w:marRight w:val="0"/>
          <w:marTop w:val="0"/>
          <w:marBottom w:val="0"/>
          <w:divBdr>
            <w:top w:val="none" w:sz="0" w:space="0" w:color="auto"/>
            <w:left w:val="none" w:sz="0" w:space="0" w:color="auto"/>
            <w:bottom w:val="none" w:sz="0" w:space="0" w:color="auto"/>
            <w:right w:val="none" w:sz="0" w:space="0" w:color="auto"/>
          </w:divBdr>
        </w:div>
        <w:div w:id="1733774963">
          <w:marLeft w:val="640"/>
          <w:marRight w:val="0"/>
          <w:marTop w:val="0"/>
          <w:marBottom w:val="0"/>
          <w:divBdr>
            <w:top w:val="none" w:sz="0" w:space="0" w:color="auto"/>
            <w:left w:val="none" w:sz="0" w:space="0" w:color="auto"/>
            <w:bottom w:val="none" w:sz="0" w:space="0" w:color="auto"/>
            <w:right w:val="none" w:sz="0" w:space="0" w:color="auto"/>
          </w:divBdr>
        </w:div>
        <w:div w:id="1310941205">
          <w:marLeft w:val="640"/>
          <w:marRight w:val="0"/>
          <w:marTop w:val="0"/>
          <w:marBottom w:val="0"/>
          <w:divBdr>
            <w:top w:val="none" w:sz="0" w:space="0" w:color="auto"/>
            <w:left w:val="none" w:sz="0" w:space="0" w:color="auto"/>
            <w:bottom w:val="none" w:sz="0" w:space="0" w:color="auto"/>
            <w:right w:val="none" w:sz="0" w:space="0" w:color="auto"/>
          </w:divBdr>
        </w:div>
        <w:div w:id="126238951">
          <w:marLeft w:val="640"/>
          <w:marRight w:val="0"/>
          <w:marTop w:val="0"/>
          <w:marBottom w:val="0"/>
          <w:divBdr>
            <w:top w:val="none" w:sz="0" w:space="0" w:color="auto"/>
            <w:left w:val="none" w:sz="0" w:space="0" w:color="auto"/>
            <w:bottom w:val="none" w:sz="0" w:space="0" w:color="auto"/>
            <w:right w:val="none" w:sz="0" w:space="0" w:color="auto"/>
          </w:divBdr>
        </w:div>
        <w:div w:id="4094561">
          <w:marLeft w:val="640"/>
          <w:marRight w:val="0"/>
          <w:marTop w:val="0"/>
          <w:marBottom w:val="0"/>
          <w:divBdr>
            <w:top w:val="none" w:sz="0" w:space="0" w:color="auto"/>
            <w:left w:val="none" w:sz="0" w:space="0" w:color="auto"/>
            <w:bottom w:val="none" w:sz="0" w:space="0" w:color="auto"/>
            <w:right w:val="none" w:sz="0" w:space="0" w:color="auto"/>
          </w:divBdr>
        </w:div>
        <w:div w:id="267009765">
          <w:marLeft w:val="640"/>
          <w:marRight w:val="0"/>
          <w:marTop w:val="0"/>
          <w:marBottom w:val="0"/>
          <w:divBdr>
            <w:top w:val="none" w:sz="0" w:space="0" w:color="auto"/>
            <w:left w:val="none" w:sz="0" w:space="0" w:color="auto"/>
            <w:bottom w:val="none" w:sz="0" w:space="0" w:color="auto"/>
            <w:right w:val="none" w:sz="0" w:space="0" w:color="auto"/>
          </w:divBdr>
        </w:div>
        <w:div w:id="842010284">
          <w:marLeft w:val="640"/>
          <w:marRight w:val="0"/>
          <w:marTop w:val="0"/>
          <w:marBottom w:val="0"/>
          <w:divBdr>
            <w:top w:val="none" w:sz="0" w:space="0" w:color="auto"/>
            <w:left w:val="none" w:sz="0" w:space="0" w:color="auto"/>
            <w:bottom w:val="none" w:sz="0" w:space="0" w:color="auto"/>
            <w:right w:val="none" w:sz="0" w:space="0" w:color="auto"/>
          </w:divBdr>
        </w:div>
        <w:div w:id="1162043927">
          <w:marLeft w:val="640"/>
          <w:marRight w:val="0"/>
          <w:marTop w:val="0"/>
          <w:marBottom w:val="0"/>
          <w:divBdr>
            <w:top w:val="none" w:sz="0" w:space="0" w:color="auto"/>
            <w:left w:val="none" w:sz="0" w:space="0" w:color="auto"/>
            <w:bottom w:val="none" w:sz="0" w:space="0" w:color="auto"/>
            <w:right w:val="none" w:sz="0" w:space="0" w:color="auto"/>
          </w:divBdr>
        </w:div>
        <w:div w:id="1785810976">
          <w:marLeft w:val="640"/>
          <w:marRight w:val="0"/>
          <w:marTop w:val="0"/>
          <w:marBottom w:val="0"/>
          <w:divBdr>
            <w:top w:val="none" w:sz="0" w:space="0" w:color="auto"/>
            <w:left w:val="none" w:sz="0" w:space="0" w:color="auto"/>
            <w:bottom w:val="none" w:sz="0" w:space="0" w:color="auto"/>
            <w:right w:val="none" w:sz="0" w:space="0" w:color="auto"/>
          </w:divBdr>
        </w:div>
        <w:div w:id="397830322">
          <w:marLeft w:val="640"/>
          <w:marRight w:val="0"/>
          <w:marTop w:val="0"/>
          <w:marBottom w:val="0"/>
          <w:divBdr>
            <w:top w:val="none" w:sz="0" w:space="0" w:color="auto"/>
            <w:left w:val="none" w:sz="0" w:space="0" w:color="auto"/>
            <w:bottom w:val="none" w:sz="0" w:space="0" w:color="auto"/>
            <w:right w:val="none" w:sz="0" w:space="0" w:color="auto"/>
          </w:divBdr>
        </w:div>
        <w:div w:id="244145690">
          <w:marLeft w:val="640"/>
          <w:marRight w:val="0"/>
          <w:marTop w:val="0"/>
          <w:marBottom w:val="0"/>
          <w:divBdr>
            <w:top w:val="none" w:sz="0" w:space="0" w:color="auto"/>
            <w:left w:val="none" w:sz="0" w:space="0" w:color="auto"/>
            <w:bottom w:val="none" w:sz="0" w:space="0" w:color="auto"/>
            <w:right w:val="none" w:sz="0" w:space="0" w:color="auto"/>
          </w:divBdr>
        </w:div>
        <w:div w:id="1491216952">
          <w:marLeft w:val="640"/>
          <w:marRight w:val="0"/>
          <w:marTop w:val="0"/>
          <w:marBottom w:val="0"/>
          <w:divBdr>
            <w:top w:val="none" w:sz="0" w:space="0" w:color="auto"/>
            <w:left w:val="none" w:sz="0" w:space="0" w:color="auto"/>
            <w:bottom w:val="none" w:sz="0" w:space="0" w:color="auto"/>
            <w:right w:val="none" w:sz="0" w:space="0" w:color="auto"/>
          </w:divBdr>
        </w:div>
        <w:div w:id="899901741">
          <w:marLeft w:val="640"/>
          <w:marRight w:val="0"/>
          <w:marTop w:val="0"/>
          <w:marBottom w:val="0"/>
          <w:divBdr>
            <w:top w:val="none" w:sz="0" w:space="0" w:color="auto"/>
            <w:left w:val="none" w:sz="0" w:space="0" w:color="auto"/>
            <w:bottom w:val="none" w:sz="0" w:space="0" w:color="auto"/>
            <w:right w:val="none" w:sz="0" w:space="0" w:color="auto"/>
          </w:divBdr>
        </w:div>
        <w:div w:id="1407993486">
          <w:marLeft w:val="640"/>
          <w:marRight w:val="0"/>
          <w:marTop w:val="0"/>
          <w:marBottom w:val="0"/>
          <w:divBdr>
            <w:top w:val="none" w:sz="0" w:space="0" w:color="auto"/>
            <w:left w:val="none" w:sz="0" w:space="0" w:color="auto"/>
            <w:bottom w:val="none" w:sz="0" w:space="0" w:color="auto"/>
            <w:right w:val="none" w:sz="0" w:space="0" w:color="auto"/>
          </w:divBdr>
        </w:div>
        <w:div w:id="481427928">
          <w:marLeft w:val="640"/>
          <w:marRight w:val="0"/>
          <w:marTop w:val="0"/>
          <w:marBottom w:val="0"/>
          <w:divBdr>
            <w:top w:val="none" w:sz="0" w:space="0" w:color="auto"/>
            <w:left w:val="none" w:sz="0" w:space="0" w:color="auto"/>
            <w:bottom w:val="none" w:sz="0" w:space="0" w:color="auto"/>
            <w:right w:val="none" w:sz="0" w:space="0" w:color="auto"/>
          </w:divBdr>
        </w:div>
        <w:div w:id="103379147">
          <w:marLeft w:val="640"/>
          <w:marRight w:val="0"/>
          <w:marTop w:val="0"/>
          <w:marBottom w:val="0"/>
          <w:divBdr>
            <w:top w:val="none" w:sz="0" w:space="0" w:color="auto"/>
            <w:left w:val="none" w:sz="0" w:space="0" w:color="auto"/>
            <w:bottom w:val="none" w:sz="0" w:space="0" w:color="auto"/>
            <w:right w:val="none" w:sz="0" w:space="0" w:color="auto"/>
          </w:divBdr>
        </w:div>
        <w:div w:id="2083792764">
          <w:marLeft w:val="640"/>
          <w:marRight w:val="0"/>
          <w:marTop w:val="0"/>
          <w:marBottom w:val="0"/>
          <w:divBdr>
            <w:top w:val="none" w:sz="0" w:space="0" w:color="auto"/>
            <w:left w:val="none" w:sz="0" w:space="0" w:color="auto"/>
            <w:bottom w:val="none" w:sz="0" w:space="0" w:color="auto"/>
            <w:right w:val="none" w:sz="0" w:space="0" w:color="auto"/>
          </w:divBdr>
        </w:div>
        <w:div w:id="1277952891">
          <w:marLeft w:val="640"/>
          <w:marRight w:val="0"/>
          <w:marTop w:val="0"/>
          <w:marBottom w:val="0"/>
          <w:divBdr>
            <w:top w:val="none" w:sz="0" w:space="0" w:color="auto"/>
            <w:left w:val="none" w:sz="0" w:space="0" w:color="auto"/>
            <w:bottom w:val="none" w:sz="0" w:space="0" w:color="auto"/>
            <w:right w:val="none" w:sz="0" w:space="0" w:color="auto"/>
          </w:divBdr>
        </w:div>
        <w:div w:id="1139375301">
          <w:marLeft w:val="640"/>
          <w:marRight w:val="0"/>
          <w:marTop w:val="0"/>
          <w:marBottom w:val="0"/>
          <w:divBdr>
            <w:top w:val="none" w:sz="0" w:space="0" w:color="auto"/>
            <w:left w:val="none" w:sz="0" w:space="0" w:color="auto"/>
            <w:bottom w:val="none" w:sz="0" w:space="0" w:color="auto"/>
            <w:right w:val="none" w:sz="0" w:space="0" w:color="auto"/>
          </w:divBdr>
        </w:div>
        <w:div w:id="716705846">
          <w:marLeft w:val="640"/>
          <w:marRight w:val="0"/>
          <w:marTop w:val="0"/>
          <w:marBottom w:val="0"/>
          <w:divBdr>
            <w:top w:val="none" w:sz="0" w:space="0" w:color="auto"/>
            <w:left w:val="none" w:sz="0" w:space="0" w:color="auto"/>
            <w:bottom w:val="none" w:sz="0" w:space="0" w:color="auto"/>
            <w:right w:val="none" w:sz="0" w:space="0" w:color="auto"/>
          </w:divBdr>
        </w:div>
        <w:div w:id="1158181946">
          <w:marLeft w:val="640"/>
          <w:marRight w:val="0"/>
          <w:marTop w:val="0"/>
          <w:marBottom w:val="0"/>
          <w:divBdr>
            <w:top w:val="none" w:sz="0" w:space="0" w:color="auto"/>
            <w:left w:val="none" w:sz="0" w:space="0" w:color="auto"/>
            <w:bottom w:val="none" w:sz="0" w:space="0" w:color="auto"/>
            <w:right w:val="none" w:sz="0" w:space="0" w:color="auto"/>
          </w:divBdr>
        </w:div>
        <w:div w:id="1502424917">
          <w:marLeft w:val="640"/>
          <w:marRight w:val="0"/>
          <w:marTop w:val="0"/>
          <w:marBottom w:val="0"/>
          <w:divBdr>
            <w:top w:val="none" w:sz="0" w:space="0" w:color="auto"/>
            <w:left w:val="none" w:sz="0" w:space="0" w:color="auto"/>
            <w:bottom w:val="none" w:sz="0" w:space="0" w:color="auto"/>
            <w:right w:val="none" w:sz="0" w:space="0" w:color="auto"/>
          </w:divBdr>
        </w:div>
        <w:div w:id="281156613">
          <w:marLeft w:val="640"/>
          <w:marRight w:val="0"/>
          <w:marTop w:val="0"/>
          <w:marBottom w:val="0"/>
          <w:divBdr>
            <w:top w:val="none" w:sz="0" w:space="0" w:color="auto"/>
            <w:left w:val="none" w:sz="0" w:space="0" w:color="auto"/>
            <w:bottom w:val="none" w:sz="0" w:space="0" w:color="auto"/>
            <w:right w:val="none" w:sz="0" w:space="0" w:color="auto"/>
          </w:divBdr>
        </w:div>
        <w:div w:id="1331642876">
          <w:marLeft w:val="640"/>
          <w:marRight w:val="0"/>
          <w:marTop w:val="0"/>
          <w:marBottom w:val="0"/>
          <w:divBdr>
            <w:top w:val="none" w:sz="0" w:space="0" w:color="auto"/>
            <w:left w:val="none" w:sz="0" w:space="0" w:color="auto"/>
            <w:bottom w:val="none" w:sz="0" w:space="0" w:color="auto"/>
            <w:right w:val="none" w:sz="0" w:space="0" w:color="auto"/>
          </w:divBdr>
        </w:div>
        <w:div w:id="1151092646">
          <w:marLeft w:val="640"/>
          <w:marRight w:val="0"/>
          <w:marTop w:val="0"/>
          <w:marBottom w:val="0"/>
          <w:divBdr>
            <w:top w:val="none" w:sz="0" w:space="0" w:color="auto"/>
            <w:left w:val="none" w:sz="0" w:space="0" w:color="auto"/>
            <w:bottom w:val="none" w:sz="0" w:space="0" w:color="auto"/>
            <w:right w:val="none" w:sz="0" w:space="0" w:color="auto"/>
          </w:divBdr>
        </w:div>
        <w:div w:id="1468934205">
          <w:marLeft w:val="640"/>
          <w:marRight w:val="0"/>
          <w:marTop w:val="0"/>
          <w:marBottom w:val="0"/>
          <w:divBdr>
            <w:top w:val="none" w:sz="0" w:space="0" w:color="auto"/>
            <w:left w:val="none" w:sz="0" w:space="0" w:color="auto"/>
            <w:bottom w:val="none" w:sz="0" w:space="0" w:color="auto"/>
            <w:right w:val="none" w:sz="0" w:space="0" w:color="auto"/>
          </w:divBdr>
        </w:div>
        <w:div w:id="2023044664">
          <w:marLeft w:val="640"/>
          <w:marRight w:val="0"/>
          <w:marTop w:val="0"/>
          <w:marBottom w:val="0"/>
          <w:divBdr>
            <w:top w:val="none" w:sz="0" w:space="0" w:color="auto"/>
            <w:left w:val="none" w:sz="0" w:space="0" w:color="auto"/>
            <w:bottom w:val="none" w:sz="0" w:space="0" w:color="auto"/>
            <w:right w:val="none" w:sz="0" w:space="0" w:color="auto"/>
          </w:divBdr>
        </w:div>
        <w:div w:id="1279095939">
          <w:marLeft w:val="640"/>
          <w:marRight w:val="0"/>
          <w:marTop w:val="0"/>
          <w:marBottom w:val="0"/>
          <w:divBdr>
            <w:top w:val="none" w:sz="0" w:space="0" w:color="auto"/>
            <w:left w:val="none" w:sz="0" w:space="0" w:color="auto"/>
            <w:bottom w:val="none" w:sz="0" w:space="0" w:color="auto"/>
            <w:right w:val="none" w:sz="0" w:space="0" w:color="auto"/>
          </w:divBdr>
        </w:div>
        <w:div w:id="403377920">
          <w:marLeft w:val="640"/>
          <w:marRight w:val="0"/>
          <w:marTop w:val="0"/>
          <w:marBottom w:val="0"/>
          <w:divBdr>
            <w:top w:val="none" w:sz="0" w:space="0" w:color="auto"/>
            <w:left w:val="none" w:sz="0" w:space="0" w:color="auto"/>
            <w:bottom w:val="none" w:sz="0" w:space="0" w:color="auto"/>
            <w:right w:val="none" w:sz="0" w:space="0" w:color="auto"/>
          </w:divBdr>
        </w:div>
        <w:div w:id="624123653">
          <w:marLeft w:val="640"/>
          <w:marRight w:val="0"/>
          <w:marTop w:val="0"/>
          <w:marBottom w:val="0"/>
          <w:divBdr>
            <w:top w:val="none" w:sz="0" w:space="0" w:color="auto"/>
            <w:left w:val="none" w:sz="0" w:space="0" w:color="auto"/>
            <w:bottom w:val="none" w:sz="0" w:space="0" w:color="auto"/>
            <w:right w:val="none" w:sz="0" w:space="0" w:color="auto"/>
          </w:divBdr>
        </w:div>
        <w:div w:id="490412528">
          <w:marLeft w:val="640"/>
          <w:marRight w:val="0"/>
          <w:marTop w:val="0"/>
          <w:marBottom w:val="0"/>
          <w:divBdr>
            <w:top w:val="none" w:sz="0" w:space="0" w:color="auto"/>
            <w:left w:val="none" w:sz="0" w:space="0" w:color="auto"/>
            <w:bottom w:val="none" w:sz="0" w:space="0" w:color="auto"/>
            <w:right w:val="none" w:sz="0" w:space="0" w:color="auto"/>
          </w:divBdr>
        </w:div>
        <w:div w:id="2063555431">
          <w:marLeft w:val="640"/>
          <w:marRight w:val="0"/>
          <w:marTop w:val="0"/>
          <w:marBottom w:val="0"/>
          <w:divBdr>
            <w:top w:val="none" w:sz="0" w:space="0" w:color="auto"/>
            <w:left w:val="none" w:sz="0" w:space="0" w:color="auto"/>
            <w:bottom w:val="none" w:sz="0" w:space="0" w:color="auto"/>
            <w:right w:val="none" w:sz="0" w:space="0" w:color="auto"/>
          </w:divBdr>
        </w:div>
        <w:div w:id="1052774167">
          <w:marLeft w:val="640"/>
          <w:marRight w:val="0"/>
          <w:marTop w:val="0"/>
          <w:marBottom w:val="0"/>
          <w:divBdr>
            <w:top w:val="none" w:sz="0" w:space="0" w:color="auto"/>
            <w:left w:val="none" w:sz="0" w:space="0" w:color="auto"/>
            <w:bottom w:val="none" w:sz="0" w:space="0" w:color="auto"/>
            <w:right w:val="none" w:sz="0" w:space="0" w:color="auto"/>
          </w:divBdr>
        </w:div>
      </w:divsChild>
    </w:div>
    <w:div w:id="1423332364">
      <w:marLeft w:val="640"/>
      <w:marRight w:val="0"/>
      <w:marTop w:val="0"/>
      <w:marBottom w:val="0"/>
      <w:divBdr>
        <w:top w:val="none" w:sz="0" w:space="0" w:color="auto"/>
        <w:left w:val="none" w:sz="0" w:space="0" w:color="auto"/>
        <w:bottom w:val="none" w:sz="0" w:space="0" w:color="auto"/>
        <w:right w:val="none" w:sz="0" w:space="0" w:color="auto"/>
      </w:divBdr>
    </w:div>
    <w:div w:id="1423835532">
      <w:marLeft w:val="640"/>
      <w:marRight w:val="0"/>
      <w:marTop w:val="0"/>
      <w:marBottom w:val="0"/>
      <w:divBdr>
        <w:top w:val="none" w:sz="0" w:space="0" w:color="auto"/>
        <w:left w:val="none" w:sz="0" w:space="0" w:color="auto"/>
        <w:bottom w:val="none" w:sz="0" w:space="0" w:color="auto"/>
        <w:right w:val="none" w:sz="0" w:space="0" w:color="auto"/>
      </w:divBdr>
    </w:div>
    <w:div w:id="1424181690">
      <w:marLeft w:val="640"/>
      <w:marRight w:val="0"/>
      <w:marTop w:val="0"/>
      <w:marBottom w:val="0"/>
      <w:divBdr>
        <w:top w:val="none" w:sz="0" w:space="0" w:color="auto"/>
        <w:left w:val="none" w:sz="0" w:space="0" w:color="auto"/>
        <w:bottom w:val="none" w:sz="0" w:space="0" w:color="auto"/>
        <w:right w:val="none" w:sz="0" w:space="0" w:color="auto"/>
      </w:divBdr>
    </w:div>
    <w:div w:id="1424254672">
      <w:marLeft w:val="640"/>
      <w:marRight w:val="0"/>
      <w:marTop w:val="0"/>
      <w:marBottom w:val="0"/>
      <w:divBdr>
        <w:top w:val="none" w:sz="0" w:space="0" w:color="auto"/>
        <w:left w:val="none" w:sz="0" w:space="0" w:color="auto"/>
        <w:bottom w:val="none" w:sz="0" w:space="0" w:color="auto"/>
        <w:right w:val="none" w:sz="0" w:space="0" w:color="auto"/>
      </w:divBdr>
    </w:div>
    <w:div w:id="1424498572">
      <w:marLeft w:val="640"/>
      <w:marRight w:val="0"/>
      <w:marTop w:val="0"/>
      <w:marBottom w:val="0"/>
      <w:divBdr>
        <w:top w:val="none" w:sz="0" w:space="0" w:color="auto"/>
        <w:left w:val="none" w:sz="0" w:space="0" w:color="auto"/>
        <w:bottom w:val="none" w:sz="0" w:space="0" w:color="auto"/>
        <w:right w:val="none" w:sz="0" w:space="0" w:color="auto"/>
      </w:divBdr>
    </w:div>
    <w:div w:id="1424764164">
      <w:marLeft w:val="640"/>
      <w:marRight w:val="0"/>
      <w:marTop w:val="0"/>
      <w:marBottom w:val="0"/>
      <w:divBdr>
        <w:top w:val="none" w:sz="0" w:space="0" w:color="auto"/>
        <w:left w:val="none" w:sz="0" w:space="0" w:color="auto"/>
        <w:bottom w:val="none" w:sz="0" w:space="0" w:color="auto"/>
        <w:right w:val="none" w:sz="0" w:space="0" w:color="auto"/>
      </w:divBdr>
    </w:div>
    <w:div w:id="1425111513">
      <w:marLeft w:val="640"/>
      <w:marRight w:val="0"/>
      <w:marTop w:val="0"/>
      <w:marBottom w:val="0"/>
      <w:divBdr>
        <w:top w:val="none" w:sz="0" w:space="0" w:color="auto"/>
        <w:left w:val="none" w:sz="0" w:space="0" w:color="auto"/>
        <w:bottom w:val="none" w:sz="0" w:space="0" w:color="auto"/>
        <w:right w:val="none" w:sz="0" w:space="0" w:color="auto"/>
      </w:divBdr>
    </w:div>
    <w:div w:id="1425146784">
      <w:marLeft w:val="640"/>
      <w:marRight w:val="0"/>
      <w:marTop w:val="0"/>
      <w:marBottom w:val="0"/>
      <w:divBdr>
        <w:top w:val="none" w:sz="0" w:space="0" w:color="auto"/>
        <w:left w:val="none" w:sz="0" w:space="0" w:color="auto"/>
        <w:bottom w:val="none" w:sz="0" w:space="0" w:color="auto"/>
        <w:right w:val="none" w:sz="0" w:space="0" w:color="auto"/>
      </w:divBdr>
    </w:div>
    <w:div w:id="1425295819">
      <w:marLeft w:val="640"/>
      <w:marRight w:val="0"/>
      <w:marTop w:val="0"/>
      <w:marBottom w:val="0"/>
      <w:divBdr>
        <w:top w:val="none" w:sz="0" w:space="0" w:color="auto"/>
        <w:left w:val="none" w:sz="0" w:space="0" w:color="auto"/>
        <w:bottom w:val="none" w:sz="0" w:space="0" w:color="auto"/>
        <w:right w:val="none" w:sz="0" w:space="0" w:color="auto"/>
      </w:divBdr>
    </w:div>
    <w:div w:id="1425342694">
      <w:marLeft w:val="640"/>
      <w:marRight w:val="0"/>
      <w:marTop w:val="0"/>
      <w:marBottom w:val="0"/>
      <w:divBdr>
        <w:top w:val="none" w:sz="0" w:space="0" w:color="auto"/>
        <w:left w:val="none" w:sz="0" w:space="0" w:color="auto"/>
        <w:bottom w:val="none" w:sz="0" w:space="0" w:color="auto"/>
        <w:right w:val="none" w:sz="0" w:space="0" w:color="auto"/>
      </w:divBdr>
    </w:div>
    <w:div w:id="1425498663">
      <w:marLeft w:val="640"/>
      <w:marRight w:val="0"/>
      <w:marTop w:val="0"/>
      <w:marBottom w:val="0"/>
      <w:divBdr>
        <w:top w:val="none" w:sz="0" w:space="0" w:color="auto"/>
        <w:left w:val="none" w:sz="0" w:space="0" w:color="auto"/>
        <w:bottom w:val="none" w:sz="0" w:space="0" w:color="auto"/>
        <w:right w:val="none" w:sz="0" w:space="0" w:color="auto"/>
      </w:divBdr>
    </w:div>
    <w:div w:id="1425763129">
      <w:marLeft w:val="640"/>
      <w:marRight w:val="0"/>
      <w:marTop w:val="0"/>
      <w:marBottom w:val="0"/>
      <w:divBdr>
        <w:top w:val="none" w:sz="0" w:space="0" w:color="auto"/>
        <w:left w:val="none" w:sz="0" w:space="0" w:color="auto"/>
        <w:bottom w:val="none" w:sz="0" w:space="0" w:color="auto"/>
        <w:right w:val="none" w:sz="0" w:space="0" w:color="auto"/>
      </w:divBdr>
    </w:div>
    <w:div w:id="1425767037">
      <w:marLeft w:val="640"/>
      <w:marRight w:val="0"/>
      <w:marTop w:val="0"/>
      <w:marBottom w:val="0"/>
      <w:divBdr>
        <w:top w:val="none" w:sz="0" w:space="0" w:color="auto"/>
        <w:left w:val="none" w:sz="0" w:space="0" w:color="auto"/>
        <w:bottom w:val="none" w:sz="0" w:space="0" w:color="auto"/>
        <w:right w:val="none" w:sz="0" w:space="0" w:color="auto"/>
      </w:divBdr>
    </w:div>
    <w:div w:id="1425808425">
      <w:marLeft w:val="640"/>
      <w:marRight w:val="0"/>
      <w:marTop w:val="0"/>
      <w:marBottom w:val="0"/>
      <w:divBdr>
        <w:top w:val="none" w:sz="0" w:space="0" w:color="auto"/>
        <w:left w:val="none" w:sz="0" w:space="0" w:color="auto"/>
        <w:bottom w:val="none" w:sz="0" w:space="0" w:color="auto"/>
        <w:right w:val="none" w:sz="0" w:space="0" w:color="auto"/>
      </w:divBdr>
    </w:div>
    <w:div w:id="1425960604">
      <w:marLeft w:val="640"/>
      <w:marRight w:val="0"/>
      <w:marTop w:val="0"/>
      <w:marBottom w:val="0"/>
      <w:divBdr>
        <w:top w:val="none" w:sz="0" w:space="0" w:color="auto"/>
        <w:left w:val="none" w:sz="0" w:space="0" w:color="auto"/>
        <w:bottom w:val="none" w:sz="0" w:space="0" w:color="auto"/>
        <w:right w:val="none" w:sz="0" w:space="0" w:color="auto"/>
      </w:divBdr>
    </w:div>
    <w:div w:id="1426002144">
      <w:marLeft w:val="640"/>
      <w:marRight w:val="0"/>
      <w:marTop w:val="0"/>
      <w:marBottom w:val="0"/>
      <w:divBdr>
        <w:top w:val="none" w:sz="0" w:space="0" w:color="auto"/>
        <w:left w:val="none" w:sz="0" w:space="0" w:color="auto"/>
        <w:bottom w:val="none" w:sz="0" w:space="0" w:color="auto"/>
        <w:right w:val="none" w:sz="0" w:space="0" w:color="auto"/>
      </w:divBdr>
    </w:div>
    <w:div w:id="1426150765">
      <w:marLeft w:val="640"/>
      <w:marRight w:val="0"/>
      <w:marTop w:val="0"/>
      <w:marBottom w:val="0"/>
      <w:divBdr>
        <w:top w:val="none" w:sz="0" w:space="0" w:color="auto"/>
        <w:left w:val="none" w:sz="0" w:space="0" w:color="auto"/>
        <w:bottom w:val="none" w:sz="0" w:space="0" w:color="auto"/>
        <w:right w:val="none" w:sz="0" w:space="0" w:color="auto"/>
      </w:divBdr>
    </w:div>
    <w:div w:id="1426263176">
      <w:marLeft w:val="640"/>
      <w:marRight w:val="0"/>
      <w:marTop w:val="0"/>
      <w:marBottom w:val="0"/>
      <w:divBdr>
        <w:top w:val="none" w:sz="0" w:space="0" w:color="auto"/>
        <w:left w:val="none" w:sz="0" w:space="0" w:color="auto"/>
        <w:bottom w:val="none" w:sz="0" w:space="0" w:color="auto"/>
        <w:right w:val="none" w:sz="0" w:space="0" w:color="auto"/>
      </w:divBdr>
    </w:div>
    <w:div w:id="1426263678">
      <w:marLeft w:val="640"/>
      <w:marRight w:val="0"/>
      <w:marTop w:val="0"/>
      <w:marBottom w:val="0"/>
      <w:divBdr>
        <w:top w:val="none" w:sz="0" w:space="0" w:color="auto"/>
        <w:left w:val="none" w:sz="0" w:space="0" w:color="auto"/>
        <w:bottom w:val="none" w:sz="0" w:space="0" w:color="auto"/>
        <w:right w:val="none" w:sz="0" w:space="0" w:color="auto"/>
      </w:divBdr>
    </w:div>
    <w:div w:id="1426263840">
      <w:marLeft w:val="640"/>
      <w:marRight w:val="0"/>
      <w:marTop w:val="0"/>
      <w:marBottom w:val="0"/>
      <w:divBdr>
        <w:top w:val="none" w:sz="0" w:space="0" w:color="auto"/>
        <w:left w:val="none" w:sz="0" w:space="0" w:color="auto"/>
        <w:bottom w:val="none" w:sz="0" w:space="0" w:color="auto"/>
        <w:right w:val="none" w:sz="0" w:space="0" w:color="auto"/>
      </w:divBdr>
    </w:div>
    <w:div w:id="1426344218">
      <w:marLeft w:val="640"/>
      <w:marRight w:val="0"/>
      <w:marTop w:val="0"/>
      <w:marBottom w:val="0"/>
      <w:divBdr>
        <w:top w:val="none" w:sz="0" w:space="0" w:color="auto"/>
        <w:left w:val="none" w:sz="0" w:space="0" w:color="auto"/>
        <w:bottom w:val="none" w:sz="0" w:space="0" w:color="auto"/>
        <w:right w:val="none" w:sz="0" w:space="0" w:color="auto"/>
      </w:divBdr>
    </w:div>
    <w:div w:id="1426488329">
      <w:marLeft w:val="640"/>
      <w:marRight w:val="0"/>
      <w:marTop w:val="0"/>
      <w:marBottom w:val="0"/>
      <w:divBdr>
        <w:top w:val="none" w:sz="0" w:space="0" w:color="auto"/>
        <w:left w:val="none" w:sz="0" w:space="0" w:color="auto"/>
        <w:bottom w:val="none" w:sz="0" w:space="0" w:color="auto"/>
        <w:right w:val="none" w:sz="0" w:space="0" w:color="auto"/>
      </w:divBdr>
    </w:div>
    <w:div w:id="1426609820">
      <w:marLeft w:val="640"/>
      <w:marRight w:val="0"/>
      <w:marTop w:val="0"/>
      <w:marBottom w:val="0"/>
      <w:divBdr>
        <w:top w:val="none" w:sz="0" w:space="0" w:color="auto"/>
        <w:left w:val="none" w:sz="0" w:space="0" w:color="auto"/>
        <w:bottom w:val="none" w:sz="0" w:space="0" w:color="auto"/>
        <w:right w:val="none" w:sz="0" w:space="0" w:color="auto"/>
      </w:divBdr>
    </w:div>
    <w:div w:id="1426611585">
      <w:bodyDiv w:val="1"/>
      <w:marLeft w:val="0"/>
      <w:marRight w:val="0"/>
      <w:marTop w:val="0"/>
      <w:marBottom w:val="0"/>
      <w:divBdr>
        <w:top w:val="none" w:sz="0" w:space="0" w:color="auto"/>
        <w:left w:val="none" w:sz="0" w:space="0" w:color="auto"/>
        <w:bottom w:val="none" w:sz="0" w:space="0" w:color="auto"/>
        <w:right w:val="none" w:sz="0" w:space="0" w:color="auto"/>
      </w:divBdr>
      <w:divsChild>
        <w:div w:id="321130676">
          <w:marLeft w:val="640"/>
          <w:marRight w:val="0"/>
          <w:marTop w:val="0"/>
          <w:marBottom w:val="0"/>
          <w:divBdr>
            <w:top w:val="none" w:sz="0" w:space="0" w:color="auto"/>
            <w:left w:val="none" w:sz="0" w:space="0" w:color="auto"/>
            <w:bottom w:val="none" w:sz="0" w:space="0" w:color="auto"/>
            <w:right w:val="none" w:sz="0" w:space="0" w:color="auto"/>
          </w:divBdr>
        </w:div>
        <w:div w:id="2077623248">
          <w:marLeft w:val="640"/>
          <w:marRight w:val="0"/>
          <w:marTop w:val="0"/>
          <w:marBottom w:val="0"/>
          <w:divBdr>
            <w:top w:val="none" w:sz="0" w:space="0" w:color="auto"/>
            <w:left w:val="none" w:sz="0" w:space="0" w:color="auto"/>
            <w:bottom w:val="none" w:sz="0" w:space="0" w:color="auto"/>
            <w:right w:val="none" w:sz="0" w:space="0" w:color="auto"/>
          </w:divBdr>
        </w:div>
        <w:div w:id="2041666071">
          <w:marLeft w:val="640"/>
          <w:marRight w:val="0"/>
          <w:marTop w:val="0"/>
          <w:marBottom w:val="0"/>
          <w:divBdr>
            <w:top w:val="none" w:sz="0" w:space="0" w:color="auto"/>
            <w:left w:val="none" w:sz="0" w:space="0" w:color="auto"/>
            <w:bottom w:val="none" w:sz="0" w:space="0" w:color="auto"/>
            <w:right w:val="none" w:sz="0" w:space="0" w:color="auto"/>
          </w:divBdr>
        </w:div>
        <w:div w:id="1658412718">
          <w:marLeft w:val="640"/>
          <w:marRight w:val="0"/>
          <w:marTop w:val="0"/>
          <w:marBottom w:val="0"/>
          <w:divBdr>
            <w:top w:val="none" w:sz="0" w:space="0" w:color="auto"/>
            <w:left w:val="none" w:sz="0" w:space="0" w:color="auto"/>
            <w:bottom w:val="none" w:sz="0" w:space="0" w:color="auto"/>
            <w:right w:val="none" w:sz="0" w:space="0" w:color="auto"/>
          </w:divBdr>
        </w:div>
        <w:div w:id="551233659">
          <w:marLeft w:val="640"/>
          <w:marRight w:val="0"/>
          <w:marTop w:val="0"/>
          <w:marBottom w:val="0"/>
          <w:divBdr>
            <w:top w:val="none" w:sz="0" w:space="0" w:color="auto"/>
            <w:left w:val="none" w:sz="0" w:space="0" w:color="auto"/>
            <w:bottom w:val="none" w:sz="0" w:space="0" w:color="auto"/>
            <w:right w:val="none" w:sz="0" w:space="0" w:color="auto"/>
          </w:divBdr>
        </w:div>
        <w:div w:id="2006319377">
          <w:marLeft w:val="640"/>
          <w:marRight w:val="0"/>
          <w:marTop w:val="0"/>
          <w:marBottom w:val="0"/>
          <w:divBdr>
            <w:top w:val="none" w:sz="0" w:space="0" w:color="auto"/>
            <w:left w:val="none" w:sz="0" w:space="0" w:color="auto"/>
            <w:bottom w:val="none" w:sz="0" w:space="0" w:color="auto"/>
            <w:right w:val="none" w:sz="0" w:space="0" w:color="auto"/>
          </w:divBdr>
        </w:div>
        <w:div w:id="2117097632">
          <w:marLeft w:val="640"/>
          <w:marRight w:val="0"/>
          <w:marTop w:val="0"/>
          <w:marBottom w:val="0"/>
          <w:divBdr>
            <w:top w:val="none" w:sz="0" w:space="0" w:color="auto"/>
            <w:left w:val="none" w:sz="0" w:space="0" w:color="auto"/>
            <w:bottom w:val="none" w:sz="0" w:space="0" w:color="auto"/>
            <w:right w:val="none" w:sz="0" w:space="0" w:color="auto"/>
          </w:divBdr>
        </w:div>
        <w:div w:id="632054526">
          <w:marLeft w:val="640"/>
          <w:marRight w:val="0"/>
          <w:marTop w:val="0"/>
          <w:marBottom w:val="0"/>
          <w:divBdr>
            <w:top w:val="none" w:sz="0" w:space="0" w:color="auto"/>
            <w:left w:val="none" w:sz="0" w:space="0" w:color="auto"/>
            <w:bottom w:val="none" w:sz="0" w:space="0" w:color="auto"/>
            <w:right w:val="none" w:sz="0" w:space="0" w:color="auto"/>
          </w:divBdr>
        </w:div>
        <w:div w:id="1459298543">
          <w:marLeft w:val="640"/>
          <w:marRight w:val="0"/>
          <w:marTop w:val="0"/>
          <w:marBottom w:val="0"/>
          <w:divBdr>
            <w:top w:val="none" w:sz="0" w:space="0" w:color="auto"/>
            <w:left w:val="none" w:sz="0" w:space="0" w:color="auto"/>
            <w:bottom w:val="none" w:sz="0" w:space="0" w:color="auto"/>
            <w:right w:val="none" w:sz="0" w:space="0" w:color="auto"/>
          </w:divBdr>
        </w:div>
        <w:div w:id="1783651912">
          <w:marLeft w:val="640"/>
          <w:marRight w:val="0"/>
          <w:marTop w:val="0"/>
          <w:marBottom w:val="0"/>
          <w:divBdr>
            <w:top w:val="none" w:sz="0" w:space="0" w:color="auto"/>
            <w:left w:val="none" w:sz="0" w:space="0" w:color="auto"/>
            <w:bottom w:val="none" w:sz="0" w:space="0" w:color="auto"/>
            <w:right w:val="none" w:sz="0" w:space="0" w:color="auto"/>
          </w:divBdr>
        </w:div>
        <w:div w:id="1060056032">
          <w:marLeft w:val="640"/>
          <w:marRight w:val="0"/>
          <w:marTop w:val="0"/>
          <w:marBottom w:val="0"/>
          <w:divBdr>
            <w:top w:val="none" w:sz="0" w:space="0" w:color="auto"/>
            <w:left w:val="none" w:sz="0" w:space="0" w:color="auto"/>
            <w:bottom w:val="none" w:sz="0" w:space="0" w:color="auto"/>
            <w:right w:val="none" w:sz="0" w:space="0" w:color="auto"/>
          </w:divBdr>
        </w:div>
        <w:div w:id="1867519633">
          <w:marLeft w:val="640"/>
          <w:marRight w:val="0"/>
          <w:marTop w:val="0"/>
          <w:marBottom w:val="0"/>
          <w:divBdr>
            <w:top w:val="none" w:sz="0" w:space="0" w:color="auto"/>
            <w:left w:val="none" w:sz="0" w:space="0" w:color="auto"/>
            <w:bottom w:val="none" w:sz="0" w:space="0" w:color="auto"/>
            <w:right w:val="none" w:sz="0" w:space="0" w:color="auto"/>
          </w:divBdr>
        </w:div>
        <w:div w:id="1125543965">
          <w:marLeft w:val="640"/>
          <w:marRight w:val="0"/>
          <w:marTop w:val="0"/>
          <w:marBottom w:val="0"/>
          <w:divBdr>
            <w:top w:val="none" w:sz="0" w:space="0" w:color="auto"/>
            <w:left w:val="none" w:sz="0" w:space="0" w:color="auto"/>
            <w:bottom w:val="none" w:sz="0" w:space="0" w:color="auto"/>
            <w:right w:val="none" w:sz="0" w:space="0" w:color="auto"/>
          </w:divBdr>
        </w:div>
        <w:div w:id="663624228">
          <w:marLeft w:val="640"/>
          <w:marRight w:val="0"/>
          <w:marTop w:val="0"/>
          <w:marBottom w:val="0"/>
          <w:divBdr>
            <w:top w:val="none" w:sz="0" w:space="0" w:color="auto"/>
            <w:left w:val="none" w:sz="0" w:space="0" w:color="auto"/>
            <w:bottom w:val="none" w:sz="0" w:space="0" w:color="auto"/>
            <w:right w:val="none" w:sz="0" w:space="0" w:color="auto"/>
          </w:divBdr>
        </w:div>
        <w:div w:id="226498042">
          <w:marLeft w:val="640"/>
          <w:marRight w:val="0"/>
          <w:marTop w:val="0"/>
          <w:marBottom w:val="0"/>
          <w:divBdr>
            <w:top w:val="none" w:sz="0" w:space="0" w:color="auto"/>
            <w:left w:val="none" w:sz="0" w:space="0" w:color="auto"/>
            <w:bottom w:val="none" w:sz="0" w:space="0" w:color="auto"/>
            <w:right w:val="none" w:sz="0" w:space="0" w:color="auto"/>
          </w:divBdr>
        </w:div>
        <w:div w:id="866065807">
          <w:marLeft w:val="640"/>
          <w:marRight w:val="0"/>
          <w:marTop w:val="0"/>
          <w:marBottom w:val="0"/>
          <w:divBdr>
            <w:top w:val="none" w:sz="0" w:space="0" w:color="auto"/>
            <w:left w:val="none" w:sz="0" w:space="0" w:color="auto"/>
            <w:bottom w:val="none" w:sz="0" w:space="0" w:color="auto"/>
            <w:right w:val="none" w:sz="0" w:space="0" w:color="auto"/>
          </w:divBdr>
        </w:div>
        <w:div w:id="1200510828">
          <w:marLeft w:val="640"/>
          <w:marRight w:val="0"/>
          <w:marTop w:val="0"/>
          <w:marBottom w:val="0"/>
          <w:divBdr>
            <w:top w:val="none" w:sz="0" w:space="0" w:color="auto"/>
            <w:left w:val="none" w:sz="0" w:space="0" w:color="auto"/>
            <w:bottom w:val="none" w:sz="0" w:space="0" w:color="auto"/>
            <w:right w:val="none" w:sz="0" w:space="0" w:color="auto"/>
          </w:divBdr>
        </w:div>
        <w:div w:id="1917856402">
          <w:marLeft w:val="640"/>
          <w:marRight w:val="0"/>
          <w:marTop w:val="0"/>
          <w:marBottom w:val="0"/>
          <w:divBdr>
            <w:top w:val="none" w:sz="0" w:space="0" w:color="auto"/>
            <w:left w:val="none" w:sz="0" w:space="0" w:color="auto"/>
            <w:bottom w:val="none" w:sz="0" w:space="0" w:color="auto"/>
            <w:right w:val="none" w:sz="0" w:space="0" w:color="auto"/>
          </w:divBdr>
        </w:div>
        <w:div w:id="920991962">
          <w:marLeft w:val="640"/>
          <w:marRight w:val="0"/>
          <w:marTop w:val="0"/>
          <w:marBottom w:val="0"/>
          <w:divBdr>
            <w:top w:val="none" w:sz="0" w:space="0" w:color="auto"/>
            <w:left w:val="none" w:sz="0" w:space="0" w:color="auto"/>
            <w:bottom w:val="none" w:sz="0" w:space="0" w:color="auto"/>
            <w:right w:val="none" w:sz="0" w:space="0" w:color="auto"/>
          </w:divBdr>
        </w:div>
        <w:div w:id="78019471">
          <w:marLeft w:val="640"/>
          <w:marRight w:val="0"/>
          <w:marTop w:val="0"/>
          <w:marBottom w:val="0"/>
          <w:divBdr>
            <w:top w:val="none" w:sz="0" w:space="0" w:color="auto"/>
            <w:left w:val="none" w:sz="0" w:space="0" w:color="auto"/>
            <w:bottom w:val="none" w:sz="0" w:space="0" w:color="auto"/>
            <w:right w:val="none" w:sz="0" w:space="0" w:color="auto"/>
          </w:divBdr>
        </w:div>
        <w:div w:id="1913656731">
          <w:marLeft w:val="640"/>
          <w:marRight w:val="0"/>
          <w:marTop w:val="0"/>
          <w:marBottom w:val="0"/>
          <w:divBdr>
            <w:top w:val="none" w:sz="0" w:space="0" w:color="auto"/>
            <w:left w:val="none" w:sz="0" w:space="0" w:color="auto"/>
            <w:bottom w:val="none" w:sz="0" w:space="0" w:color="auto"/>
            <w:right w:val="none" w:sz="0" w:space="0" w:color="auto"/>
          </w:divBdr>
        </w:div>
        <w:div w:id="1998923894">
          <w:marLeft w:val="640"/>
          <w:marRight w:val="0"/>
          <w:marTop w:val="0"/>
          <w:marBottom w:val="0"/>
          <w:divBdr>
            <w:top w:val="none" w:sz="0" w:space="0" w:color="auto"/>
            <w:left w:val="none" w:sz="0" w:space="0" w:color="auto"/>
            <w:bottom w:val="none" w:sz="0" w:space="0" w:color="auto"/>
            <w:right w:val="none" w:sz="0" w:space="0" w:color="auto"/>
          </w:divBdr>
        </w:div>
        <w:div w:id="1616793917">
          <w:marLeft w:val="640"/>
          <w:marRight w:val="0"/>
          <w:marTop w:val="0"/>
          <w:marBottom w:val="0"/>
          <w:divBdr>
            <w:top w:val="none" w:sz="0" w:space="0" w:color="auto"/>
            <w:left w:val="none" w:sz="0" w:space="0" w:color="auto"/>
            <w:bottom w:val="none" w:sz="0" w:space="0" w:color="auto"/>
            <w:right w:val="none" w:sz="0" w:space="0" w:color="auto"/>
          </w:divBdr>
        </w:div>
        <w:div w:id="1499423205">
          <w:marLeft w:val="640"/>
          <w:marRight w:val="0"/>
          <w:marTop w:val="0"/>
          <w:marBottom w:val="0"/>
          <w:divBdr>
            <w:top w:val="none" w:sz="0" w:space="0" w:color="auto"/>
            <w:left w:val="none" w:sz="0" w:space="0" w:color="auto"/>
            <w:bottom w:val="none" w:sz="0" w:space="0" w:color="auto"/>
            <w:right w:val="none" w:sz="0" w:space="0" w:color="auto"/>
          </w:divBdr>
        </w:div>
        <w:div w:id="2005430166">
          <w:marLeft w:val="640"/>
          <w:marRight w:val="0"/>
          <w:marTop w:val="0"/>
          <w:marBottom w:val="0"/>
          <w:divBdr>
            <w:top w:val="none" w:sz="0" w:space="0" w:color="auto"/>
            <w:left w:val="none" w:sz="0" w:space="0" w:color="auto"/>
            <w:bottom w:val="none" w:sz="0" w:space="0" w:color="auto"/>
            <w:right w:val="none" w:sz="0" w:space="0" w:color="auto"/>
          </w:divBdr>
        </w:div>
        <w:div w:id="349331630">
          <w:marLeft w:val="640"/>
          <w:marRight w:val="0"/>
          <w:marTop w:val="0"/>
          <w:marBottom w:val="0"/>
          <w:divBdr>
            <w:top w:val="none" w:sz="0" w:space="0" w:color="auto"/>
            <w:left w:val="none" w:sz="0" w:space="0" w:color="auto"/>
            <w:bottom w:val="none" w:sz="0" w:space="0" w:color="auto"/>
            <w:right w:val="none" w:sz="0" w:space="0" w:color="auto"/>
          </w:divBdr>
        </w:div>
        <w:div w:id="18437281">
          <w:marLeft w:val="640"/>
          <w:marRight w:val="0"/>
          <w:marTop w:val="0"/>
          <w:marBottom w:val="0"/>
          <w:divBdr>
            <w:top w:val="none" w:sz="0" w:space="0" w:color="auto"/>
            <w:left w:val="none" w:sz="0" w:space="0" w:color="auto"/>
            <w:bottom w:val="none" w:sz="0" w:space="0" w:color="auto"/>
            <w:right w:val="none" w:sz="0" w:space="0" w:color="auto"/>
          </w:divBdr>
        </w:div>
        <w:div w:id="1386178390">
          <w:marLeft w:val="640"/>
          <w:marRight w:val="0"/>
          <w:marTop w:val="0"/>
          <w:marBottom w:val="0"/>
          <w:divBdr>
            <w:top w:val="none" w:sz="0" w:space="0" w:color="auto"/>
            <w:left w:val="none" w:sz="0" w:space="0" w:color="auto"/>
            <w:bottom w:val="none" w:sz="0" w:space="0" w:color="auto"/>
            <w:right w:val="none" w:sz="0" w:space="0" w:color="auto"/>
          </w:divBdr>
        </w:div>
        <w:div w:id="2133934449">
          <w:marLeft w:val="640"/>
          <w:marRight w:val="0"/>
          <w:marTop w:val="0"/>
          <w:marBottom w:val="0"/>
          <w:divBdr>
            <w:top w:val="none" w:sz="0" w:space="0" w:color="auto"/>
            <w:left w:val="none" w:sz="0" w:space="0" w:color="auto"/>
            <w:bottom w:val="none" w:sz="0" w:space="0" w:color="auto"/>
            <w:right w:val="none" w:sz="0" w:space="0" w:color="auto"/>
          </w:divBdr>
        </w:div>
        <w:div w:id="1784491640">
          <w:marLeft w:val="640"/>
          <w:marRight w:val="0"/>
          <w:marTop w:val="0"/>
          <w:marBottom w:val="0"/>
          <w:divBdr>
            <w:top w:val="none" w:sz="0" w:space="0" w:color="auto"/>
            <w:left w:val="none" w:sz="0" w:space="0" w:color="auto"/>
            <w:bottom w:val="none" w:sz="0" w:space="0" w:color="auto"/>
            <w:right w:val="none" w:sz="0" w:space="0" w:color="auto"/>
          </w:divBdr>
        </w:div>
        <w:div w:id="70275076">
          <w:marLeft w:val="640"/>
          <w:marRight w:val="0"/>
          <w:marTop w:val="0"/>
          <w:marBottom w:val="0"/>
          <w:divBdr>
            <w:top w:val="none" w:sz="0" w:space="0" w:color="auto"/>
            <w:left w:val="none" w:sz="0" w:space="0" w:color="auto"/>
            <w:bottom w:val="none" w:sz="0" w:space="0" w:color="auto"/>
            <w:right w:val="none" w:sz="0" w:space="0" w:color="auto"/>
          </w:divBdr>
        </w:div>
        <w:div w:id="2042053688">
          <w:marLeft w:val="640"/>
          <w:marRight w:val="0"/>
          <w:marTop w:val="0"/>
          <w:marBottom w:val="0"/>
          <w:divBdr>
            <w:top w:val="none" w:sz="0" w:space="0" w:color="auto"/>
            <w:left w:val="none" w:sz="0" w:space="0" w:color="auto"/>
            <w:bottom w:val="none" w:sz="0" w:space="0" w:color="auto"/>
            <w:right w:val="none" w:sz="0" w:space="0" w:color="auto"/>
          </w:divBdr>
        </w:div>
        <w:div w:id="1691175920">
          <w:marLeft w:val="640"/>
          <w:marRight w:val="0"/>
          <w:marTop w:val="0"/>
          <w:marBottom w:val="0"/>
          <w:divBdr>
            <w:top w:val="none" w:sz="0" w:space="0" w:color="auto"/>
            <w:left w:val="none" w:sz="0" w:space="0" w:color="auto"/>
            <w:bottom w:val="none" w:sz="0" w:space="0" w:color="auto"/>
            <w:right w:val="none" w:sz="0" w:space="0" w:color="auto"/>
          </w:divBdr>
        </w:div>
        <w:div w:id="2037584403">
          <w:marLeft w:val="640"/>
          <w:marRight w:val="0"/>
          <w:marTop w:val="0"/>
          <w:marBottom w:val="0"/>
          <w:divBdr>
            <w:top w:val="none" w:sz="0" w:space="0" w:color="auto"/>
            <w:left w:val="none" w:sz="0" w:space="0" w:color="auto"/>
            <w:bottom w:val="none" w:sz="0" w:space="0" w:color="auto"/>
            <w:right w:val="none" w:sz="0" w:space="0" w:color="auto"/>
          </w:divBdr>
        </w:div>
        <w:div w:id="230626605">
          <w:marLeft w:val="640"/>
          <w:marRight w:val="0"/>
          <w:marTop w:val="0"/>
          <w:marBottom w:val="0"/>
          <w:divBdr>
            <w:top w:val="none" w:sz="0" w:space="0" w:color="auto"/>
            <w:left w:val="none" w:sz="0" w:space="0" w:color="auto"/>
            <w:bottom w:val="none" w:sz="0" w:space="0" w:color="auto"/>
            <w:right w:val="none" w:sz="0" w:space="0" w:color="auto"/>
          </w:divBdr>
        </w:div>
        <w:div w:id="1558128232">
          <w:marLeft w:val="640"/>
          <w:marRight w:val="0"/>
          <w:marTop w:val="0"/>
          <w:marBottom w:val="0"/>
          <w:divBdr>
            <w:top w:val="none" w:sz="0" w:space="0" w:color="auto"/>
            <w:left w:val="none" w:sz="0" w:space="0" w:color="auto"/>
            <w:bottom w:val="none" w:sz="0" w:space="0" w:color="auto"/>
            <w:right w:val="none" w:sz="0" w:space="0" w:color="auto"/>
          </w:divBdr>
        </w:div>
        <w:div w:id="414741737">
          <w:marLeft w:val="640"/>
          <w:marRight w:val="0"/>
          <w:marTop w:val="0"/>
          <w:marBottom w:val="0"/>
          <w:divBdr>
            <w:top w:val="none" w:sz="0" w:space="0" w:color="auto"/>
            <w:left w:val="none" w:sz="0" w:space="0" w:color="auto"/>
            <w:bottom w:val="none" w:sz="0" w:space="0" w:color="auto"/>
            <w:right w:val="none" w:sz="0" w:space="0" w:color="auto"/>
          </w:divBdr>
        </w:div>
        <w:div w:id="1824931607">
          <w:marLeft w:val="640"/>
          <w:marRight w:val="0"/>
          <w:marTop w:val="0"/>
          <w:marBottom w:val="0"/>
          <w:divBdr>
            <w:top w:val="none" w:sz="0" w:space="0" w:color="auto"/>
            <w:left w:val="none" w:sz="0" w:space="0" w:color="auto"/>
            <w:bottom w:val="none" w:sz="0" w:space="0" w:color="auto"/>
            <w:right w:val="none" w:sz="0" w:space="0" w:color="auto"/>
          </w:divBdr>
        </w:div>
        <w:div w:id="1410073776">
          <w:marLeft w:val="640"/>
          <w:marRight w:val="0"/>
          <w:marTop w:val="0"/>
          <w:marBottom w:val="0"/>
          <w:divBdr>
            <w:top w:val="none" w:sz="0" w:space="0" w:color="auto"/>
            <w:left w:val="none" w:sz="0" w:space="0" w:color="auto"/>
            <w:bottom w:val="none" w:sz="0" w:space="0" w:color="auto"/>
            <w:right w:val="none" w:sz="0" w:space="0" w:color="auto"/>
          </w:divBdr>
        </w:div>
        <w:div w:id="1513297345">
          <w:marLeft w:val="640"/>
          <w:marRight w:val="0"/>
          <w:marTop w:val="0"/>
          <w:marBottom w:val="0"/>
          <w:divBdr>
            <w:top w:val="none" w:sz="0" w:space="0" w:color="auto"/>
            <w:left w:val="none" w:sz="0" w:space="0" w:color="auto"/>
            <w:bottom w:val="none" w:sz="0" w:space="0" w:color="auto"/>
            <w:right w:val="none" w:sz="0" w:space="0" w:color="auto"/>
          </w:divBdr>
        </w:div>
        <w:div w:id="55469888">
          <w:marLeft w:val="640"/>
          <w:marRight w:val="0"/>
          <w:marTop w:val="0"/>
          <w:marBottom w:val="0"/>
          <w:divBdr>
            <w:top w:val="none" w:sz="0" w:space="0" w:color="auto"/>
            <w:left w:val="none" w:sz="0" w:space="0" w:color="auto"/>
            <w:bottom w:val="none" w:sz="0" w:space="0" w:color="auto"/>
            <w:right w:val="none" w:sz="0" w:space="0" w:color="auto"/>
          </w:divBdr>
        </w:div>
        <w:div w:id="262568471">
          <w:marLeft w:val="640"/>
          <w:marRight w:val="0"/>
          <w:marTop w:val="0"/>
          <w:marBottom w:val="0"/>
          <w:divBdr>
            <w:top w:val="none" w:sz="0" w:space="0" w:color="auto"/>
            <w:left w:val="none" w:sz="0" w:space="0" w:color="auto"/>
            <w:bottom w:val="none" w:sz="0" w:space="0" w:color="auto"/>
            <w:right w:val="none" w:sz="0" w:space="0" w:color="auto"/>
          </w:divBdr>
        </w:div>
        <w:div w:id="1736472081">
          <w:marLeft w:val="640"/>
          <w:marRight w:val="0"/>
          <w:marTop w:val="0"/>
          <w:marBottom w:val="0"/>
          <w:divBdr>
            <w:top w:val="none" w:sz="0" w:space="0" w:color="auto"/>
            <w:left w:val="none" w:sz="0" w:space="0" w:color="auto"/>
            <w:bottom w:val="none" w:sz="0" w:space="0" w:color="auto"/>
            <w:right w:val="none" w:sz="0" w:space="0" w:color="auto"/>
          </w:divBdr>
        </w:div>
        <w:div w:id="160894565">
          <w:marLeft w:val="640"/>
          <w:marRight w:val="0"/>
          <w:marTop w:val="0"/>
          <w:marBottom w:val="0"/>
          <w:divBdr>
            <w:top w:val="none" w:sz="0" w:space="0" w:color="auto"/>
            <w:left w:val="none" w:sz="0" w:space="0" w:color="auto"/>
            <w:bottom w:val="none" w:sz="0" w:space="0" w:color="auto"/>
            <w:right w:val="none" w:sz="0" w:space="0" w:color="auto"/>
          </w:divBdr>
        </w:div>
        <w:div w:id="52389141">
          <w:marLeft w:val="640"/>
          <w:marRight w:val="0"/>
          <w:marTop w:val="0"/>
          <w:marBottom w:val="0"/>
          <w:divBdr>
            <w:top w:val="none" w:sz="0" w:space="0" w:color="auto"/>
            <w:left w:val="none" w:sz="0" w:space="0" w:color="auto"/>
            <w:bottom w:val="none" w:sz="0" w:space="0" w:color="auto"/>
            <w:right w:val="none" w:sz="0" w:space="0" w:color="auto"/>
          </w:divBdr>
        </w:div>
        <w:div w:id="760561819">
          <w:marLeft w:val="640"/>
          <w:marRight w:val="0"/>
          <w:marTop w:val="0"/>
          <w:marBottom w:val="0"/>
          <w:divBdr>
            <w:top w:val="none" w:sz="0" w:space="0" w:color="auto"/>
            <w:left w:val="none" w:sz="0" w:space="0" w:color="auto"/>
            <w:bottom w:val="none" w:sz="0" w:space="0" w:color="auto"/>
            <w:right w:val="none" w:sz="0" w:space="0" w:color="auto"/>
          </w:divBdr>
        </w:div>
        <w:div w:id="1620919043">
          <w:marLeft w:val="640"/>
          <w:marRight w:val="0"/>
          <w:marTop w:val="0"/>
          <w:marBottom w:val="0"/>
          <w:divBdr>
            <w:top w:val="none" w:sz="0" w:space="0" w:color="auto"/>
            <w:left w:val="none" w:sz="0" w:space="0" w:color="auto"/>
            <w:bottom w:val="none" w:sz="0" w:space="0" w:color="auto"/>
            <w:right w:val="none" w:sz="0" w:space="0" w:color="auto"/>
          </w:divBdr>
        </w:div>
        <w:div w:id="352267314">
          <w:marLeft w:val="640"/>
          <w:marRight w:val="0"/>
          <w:marTop w:val="0"/>
          <w:marBottom w:val="0"/>
          <w:divBdr>
            <w:top w:val="none" w:sz="0" w:space="0" w:color="auto"/>
            <w:left w:val="none" w:sz="0" w:space="0" w:color="auto"/>
            <w:bottom w:val="none" w:sz="0" w:space="0" w:color="auto"/>
            <w:right w:val="none" w:sz="0" w:space="0" w:color="auto"/>
          </w:divBdr>
        </w:div>
        <w:div w:id="55934391">
          <w:marLeft w:val="640"/>
          <w:marRight w:val="0"/>
          <w:marTop w:val="0"/>
          <w:marBottom w:val="0"/>
          <w:divBdr>
            <w:top w:val="none" w:sz="0" w:space="0" w:color="auto"/>
            <w:left w:val="none" w:sz="0" w:space="0" w:color="auto"/>
            <w:bottom w:val="none" w:sz="0" w:space="0" w:color="auto"/>
            <w:right w:val="none" w:sz="0" w:space="0" w:color="auto"/>
          </w:divBdr>
        </w:div>
        <w:div w:id="1143425114">
          <w:marLeft w:val="640"/>
          <w:marRight w:val="0"/>
          <w:marTop w:val="0"/>
          <w:marBottom w:val="0"/>
          <w:divBdr>
            <w:top w:val="none" w:sz="0" w:space="0" w:color="auto"/>
            <w:left w:val="none" w:sz="0" w:space="0" w:color="auto"/>
            <w:bottom w:val="none" w:sz="0" w:space="0" w:color="auto"/>
            <w:right w:val="none" w:sz="0" w:space="0" w:color="auto"/>
          </w:divBdr>
        </w:div>
      </w:divsChild>
    </w:div>
    <w:div w:id="1426725029">
      <w:marLeft w:val="640"/>
      <w:marRight w:val="0"/>
      <w:marTop w:val="0"/>
      <w:marBottom w:val="0"/>
      <w:divBdr>
        <w:top w:val="none" w:sz="0" w:space="0" w:color="auto"/>
        <w:left w:val="none" w:sz="0" w:space="0" w:color="auto"/>
        <w:bottom w:val="none" w:sz="0" w:space="0" w:color="auto"/>
        <w:right w:val="none" w:sz="0" w:space="0" w:color="auto"/>
      </w:divBdr>
    </w:div>
    <w:div w:id="1426804295">
      <w:marLeft w:val="640"/>
      <w:marRight w:val="0"/>
      <w:marTop w:val="0"/>
      <w:marBottom w:val="0"/>
      <w:divBdr>
        <w:top w:val="none" w:sz="0" w:space="0" w:color="auto"/>
        <w:left w:val="none" w:sz="0" w:space="0" w:color="auto"/>
        <w:bottom w:val="none" w:sz="0" w:space="0" w:color="auto"/>
        <w:right w:val="none" w:sz="0" w:space="0" w:color="auto"/>
      </w:divBdr>
    </w:div>
    <w:div w:id="1426850236">
      <w:marLeft w:val="640"/>
      <w:marRight w:val="0"/>
      <w:marTop w:val="0"/>
      <w:marBottom w:val="0"/>
      <w:divBdr>
        <w:top w:val="none" w:sz="0" w:space="0" w:color="auto"/>
        <w:left w:val="none" w:sz="0" w:space="0" w:color="auto"/>
        <w:bottom w:val="none" w:sz="0" w:space="0" w:color="auto"/>
        <w:right w:val="none" w:sz="0" w:space="0" w:color="auto"/>
      </w:divBdr>
    </w:div>
    <w:div w:id="1427116769">
      <w:marLeft w:val="640"/>
      <w:marRight w:val="0"/>
      <w:marTop w:val="0"/>
      <w:marBottom w:val="0"/>
      <w:divBdr>
        <w:top w:val="none" w:sz="0" w:space="0" w:color="auto"/>
        <w:left w:val="none" w:sz="0" w:space="0" w:color="auto"/>
        <w:bottom w:val="none" w:sz="0" w:space="0" w:color="auto"/>
        <w:right w:val="none" w:sz="0" w:space="0" w:color="auto"/>
      </w:divBdr>
    </w:div>
    <w:div w:id="1427186303">
      <w:marLeft w:val="640"/>
      <w:marRight w:val="0"/>
      <w:marTop w:val="0"/>
      <w:marBottom w:val="0"/>
      <w:divBdr>
        <w:top w:val="none" w:sz="0" w:space="0" w:color="auto"/>
        <w:left w:val="none" w:sz="0" w:space="0" w:color="auto"/>
        <w:bottom w:val="none" w:sz="0" w:space="0" w:color="auto"/>
        <w:right w:val="none" w:sz="0" w:space="0" w:color="auto"/>
      </w:divBdr>
    </w:div>
    <w:div w:id="1427458801">
      <w:marLeft w:val="640"/>
      <w:marRight w:val="0"/>
      <w:marTop w:val="0"/>
      <w:marBottom w:val="0"/>
      <w:divBdr>
        <w:top w:val="none" w:sz="0" w:space="0" w:color="auto"/>
        <w:left w:val="none" w:sz="0" w:space="0" w:color="auto"/>
        <w:bottom w:val="none" w:sz="0" w:space="0" w:color="auto"/>
        <w:right w:val="none" w:sz="0" w:space="0" w:color="auto"/>
      </w:divBdr>
    </w:div>
    <w:div w:id="1427531401">
      <w:marLeft w:val="640"/>
      <w:marRight w:val="0"/>
      <w:marTop w:val="0"/>
      <w:marBottom w:val="0"/>
      <w:divBdr>
        <w:top w:val="none" w:sz="0" w:space="0" w:color="auto"/>
        <w:left w:val="none" w:sz="0" w:space="0" w:color="auto"/>
        <w:bottom w:val="none" w:sz="0" w:space="0" w:color="auto"/>
        <w:right w:val="none" w:sz="0" w:space="0" w:color="auto"/>
      </w:divBdr>
    </w:div>
    <w:div w:id="1427723695">
      <w:marLeft w:val="640"/>
      <w:marRight w:val="0"/>
      <w:marTop w:val="0"/>
      <w:marBottom w:val="0"/>
      <w:divBdr>
        <w:top w:val="none" w:sz="0" w:space="0" w:color="auto"/>
        <w:left w:val="none" w:sz="0" w:space="0" w:color="auto"/>
        <w:bottom w:val="none" w:sz="0" w:space="0" w:color="auto"/>
        <w:right w:val="none" w:sz="0" w:space="0" w:color="auto"/>
      </w:divBdr>
    </w:div>
    <w:div w:id="1427728367">
      <w:marLeft w:val="640"/>
      <w:marRight w:val="0"/>
      <w:marTop w:val="0"/>
      <w:marBottom w:val="0"/>
      <w:divBdr>
        <w:top w:val="none" w:sz="0" w:space="0" w:color="auto"/>
        <w:left w:val="none" w:sz="0" w:space="0" w:color="auto"/>
        <w:bottom w:val="none" w:sz="0" w:space="0" w:color="auto"/>
        <w:right w:val="none" w:sz="0" w:space="0" w:color="auto"/>
      </w:divBdr>
    </w:div>
    <w:div w:id="1427729069">
      <w:marLeft w:val="640"/>
      <w:marRight w:val="0"/>
      <w:marTop w:val="0"/>
      <w:marBottom w:val="0"/>
      <w:divBdr>
        <w:top w:val="none" w:sz="0" w:space="0" w:color="auto"/>
        <w:left w:val="none" w:sz="0" w:space="0" w:color="auto"/>
        <w:bottom w:val="none" w:sz="0" w:space="0" w:color="auto"/>
        <w:right w:val="none" w:sz="0" w:space="0" w:color="auto"/>
      </w:divBdr>
    </w:div>
    <w:div w:id="1427773674">
      <w:marLeft w:val="640"/>
      <w:marRight w:val="0"/>
      <w:marTop w:val="0"/>
      <w:marBottom w:val="0"/>
      <w:divBdr>
        <w:top w:val="none" w:sz="0" w:space="0" w:color="auto"/>
        <w:left w:val="none" w:sz="0" w:space="0" w:color="auto"/>
        <w:bottom w:val="none" w:sz="0" w:space="0" w:color="auto"/>
        <w:right w:val="none" w:sz="0" w:space="0" w:color="auto"/>
      </w:divBdr>
    </w:div>
    <w:div w:id="1427799776">
      <w:marLeft w:val="640"/>
      <w:marRight w:val="0"/>
      <w:marTop w:val="0"/>
      <w:marBottom w:val="0"/>
      <w:divBdr>
        <w:top w:val="none" w:sz="0" w:space="0" w:color="auto"/>
        <w:left w:val="none" w:sz="0" w:space="0" w:color="auto"/>
        <w:bottom w:val="none" w:sz="0" w:space="0" w:color="auto"/>
        <w:right w:val="none" w:sz="0" w:space="0" w:color="auto"/>
      </w:divBdr>
    </w:div>
    <w:div w:id="1427965530">
      <w:marLeft w:val="640"/>
      <w:marRight w:val="0"/>
      <w:marTop w:val="0"/>
      <w:marBottom w:val="0"/>
      <w:divBdr>
        <w:top w:val="none" w:sz="0" w:space="0" w:color="auto"/>
        <w:left w:val="none" w:sz="0" w:space="0" w:color="auto"/>
        <w:bottom w:val="none" w:sz="0" w:space="0" w:color="auto"/>
        <w:right w:val="none" w:sz="0" w:space="0" w:color="auto"/>
      </w:divBdr>
    </w:div>
    <w:div w:id="1428038789">
      <w:marLeft w:val="640"/>
      <w:marRight w:val="0"/>
      <w:marTop w:val="0"/>
      <w:marBottom w:val="0"/>
      <w:divBdr>
        <w:top w:val="none" w:sz="0" w:space="0" w:color="auto"/>
        <w:left w:val="none" w:sz="0" w:space="0" w:color="auto"/>
        <w:bottom w:val="none" w:sz="0" w:space="0" w:color="auto"/>
        <w:right w:val="none" w:sz="0" w:space="0" w:color="auto"/>
      </w:divBdr>
    </w:div>
    <w:div w:id="1428114729">
      <w:marLeft w:val="640"/>
      <w:marRight w:val="0"/>
      <w:marTop w:val="0"/>
      <w:marBottom w:val="0"/>
      <w:divBdr>
        <w:top w:val="none" w:sz="0" w:space="0" w:color="auto"/>
        <w:left w:val="none" w:sz="0" w:space="0" w:color="auto"/>
        <w:bottom w:val="none" w:sz="0" w:space="0" w:color="auto"/>
        <w:right w:val="none" w:sz="0" w:space="0" w:color="auto"/>
      </w:divBdr>
    </w:div>
    <w:div w:id="1428387343">
      <w:marLeft w:val="640"/>
      <w:marRight w:val="0"/>
      <w:marTop w:val="0"/>
      <w:marBottom w:val="0"/>
      <w:divBdr>
        <w:top w:val="none" w:sz="0" w:space="0" w:color="auto"/>
        <w:left w:val="none" w:sz="0" w:space="0" w:color="auto"/>
        <w:bottom w:val="none" w:sz="0" w:space="0" w:color="auto"/>
        <w:right w:val="none" w:sz="0" w:space="0" w:color="auto"/>
      </w:divBdr>
    </w:div>
    <w:div w:id="1428572823">
      <w:marLeft w:val="640"/>
      <w:marRight w:val="0"/>
      <w:marTop w:val="0"/>
      <w:marBottom w:val="0"/>
      <w:divBdr>
        <w:top w:val="none" w:sz="0" w:space="0" w:color="auto"/>
        <w:left w:val="none" w:sz="0" w:space="0" w:color="auto"/>
        <w:bottom w:val="none" w:sz="0" w:space="0" w:color="auto"/>
        <w:right w:val="none" w:sz="0" w:space="0" w:color="auto"/>
      </w:divBdr>
    </w:div>
    <w:div w:id="1428574779">
      <w:marLeft w:val="640"/>
      <w:marRight w:val="0"/>
      <w:marTop w:val="0"/>
      <w:marBottom w:val="0"/>
      <w:divBdr>
        <w:top w:val="none" w:sz="0" w:space="0" w:color="auto"/>
        <w:left w:val="none" w:sz="0" w:space="0" w:color="auto"/>
        <w:bottom w:val="none" w:sz="0" w:space="0" w:color="auto"/>
        <w:right w:val="none" w:sz="0" w:space="0" w:color="auto"/>
      </w:divBdr>
    </w:div>
    <w:div w:id="1428690869">
      <w:marLeft w:val="640"/>
      <w:marRight w:val="0"/>
      <w:marTop w:val="0"/>
      <w:marBottom w:val="0"/>
      <w:divBdr>
        <w:top w:val="none" w:sz="0" w:space="0" w:color="auto"/>
        <w:left w:val="none" w:sz="0" w:space="0" w:color="auto"/>
        <w:bottom w:val="none" w:sz="0" w:space="0" w:color="auto"/>
        <w:right w:val="none" w:sz="0" w:space="0" w:color="auto"/>
      </w:divBdr>
    </w:div>
    <w:div w:id="1428698849">
      <w:marLeft w:val="640"/>
      <w:marRight w:val="0"/>
      <w:marTop w:val="0"/>
      <w:marBottom w:val="0"/>
      <w:divBdr>
        <w:top w:val="none" w:sz="0" w:space="0" w:color="auto"/>
        <w:left w:val="none" w:sz="0" w:space="0" w:color="auto"/>
        <w:bottom w:val="none" w:sz="0" w:space="0" w:color="auto"/>
        <w:right w:val="none" w:sz="0" w:space="0" w:color="auto"/>
      </w:divBdr>
    </w:div>
    <w:div w:id="1428771380">
      <w:marLeft w:val="640"/>
      <w:marRight w:val="0"/>
      <w:marTop w:val="0"/>
      <w:marBottom w:val="0"/>
      <w:divBdr>
        <w:top w:val="none" w:sz="0" w:space="0" w:color="auto"/>
        <w:left w:val="none" w:sz="0" w:space="0" w:color="auto"/>
        <w:bottom w:val="none" w:sz="0" w:space="0" w:color="auto"/>
        <w:right w:val="none" w:sz="0" w:space="0" w:color="auto"/>
      </w:divBdr>
    </w:div>
    <w:div w:id="1428816699">
      <w:marLeft w:val="640"/>
      <w:marRight w:val="0"/>
      <w:marTop w:val="0"/>
      <w:marBottom w:val="0"/>
      <w:divBdr>
        <w:top w:val="none" w:sz="0" w:space="0" w:color="auto"/>
        <w:left w:val="none" w:sz="0" w:space="0" w:color="auto"/>
        <w:bottom w:val="none" w:sz="0" w:space="0" w:color="auto"/>
        <w:right w:val="none" w:sz="0" w:space="0" w:color="auto"/>
      </w:divBdr>
    </w:div>
    <w:div w:id="1428841695">
      <w:marLeft w:val="640"/>
      <w:marRight w:val="0"/>
      <w:marTop w:val="0"/>
      <w:marBottom w:val="0"/>
      <w:divBdr>
        <w:top w:val="none" w:sz="0" w:space="0" w:color="auto"/>
        <w:left w:val="none" w:sz="0" w:space="0" w:color="auto"/>
        <w:bottom w:val="none" w:sz="0" w:space="0" w:color="auto"/>
        <w:right w:val="none" w:sz="0" w:space="0" w:color="auto"/>
      </w:divBdr>
    </w:div>
    <w:div w:id="1428842455">
      <w:marLeft w:val="640"/>
      <w:marRight w:val="0"/>
      <w:marTop w:val="0"/>
      <w:marBottom w:val="0"/>
      <w:divBdr>
        <w:top w:val="none" w:sz="0" w:space="0" w:color="auto"/>
        <w:left w:val="none" w:sz="0" w:space="0" w:color="auto"/>
        <w:bottom w:val="none" w:sz="0" w:space="0" w:color="auto"/>
        <w:right w:val="none" w:sz="0" w:space="0" w:color="auto"/>
      </w:divBdr>
    </w:div>
    <w:div w:id="1428961252">
      <w:marLeft w:val="640"/>
      <w:marRight w:val="0"/>
      <w:marTop w:val="0"/>
      <w:marBottom w:val="0"/>
      <w:divBdr>
        <w:top w:val="none" w:sz="0" w:space="0" w:color="auto"/>
        <w:left w:val="none" w:sz="0" w:space="0" w:color="auto"/>
        <w:bottom w:val="none" w:sz="0" w:space="0" w:color="auto"/>
        <w:right w:val="none" w:sz="0" w:space="0" w:color="auto"/>
      </w:divBdr>
    </w:div>
    <w:div w:id="1429040398">
      <w:marLeft w:val="640"/>
      <w:marRight w:val="0"/>
      <w:marTop w:val="0"/>
      <w:marBottom w:val="0"/>
      <w:divBdr>
        <w:top w:val="none" w:sz="0" w:space="0" w:color="auto"/>
        <w:left w:val="none" w:sz="0" w:space="0" w:color="auto"/>
        <w:bottom w:val="none" w:sz="0" w:space="0" w:color="auto"/>
        <w:right w:val="none" w:sz="0" w:space="0" w:color="auto"/>
      </w:divBdr>
    </w:div>
    <w:div w:id="1429084002">
      <w:marLeft w:val="640"/>
      <w:marRight w:val="0"/>
      <w:marTop w:val="0"/>
      <w:marBottom w:val="0"/>
      <w:divBdr>
        <w:top w:val="none" w:sz="0" w:space="0" w:color="auto"/>
        <w:left w:val="none" w:sz="0" w:space="0" w:color="auto"/>
        <w:bottom w:val="none" w:sz="0" w:space="0" w:color="auto"/>
        <w:right w:val="none" w:sz="0" w:space="0" w:color="auto"/>
      </w:divBdr>
    </w:div>
    <w:div w:id="1429229226">
      <w:marLeft w:val="640"/>
      <w:marRight w:val="0"/>
      <w:marTop w:val="0"/>
      <w:marBottom w:val="0"/>
      <w:divBdr>
        <w:top w:val="none" w:sz="0" w:space="0" w:color="auto"/>
        <w:left w:val="none" w:sz="0" w:space="0" w:color="auto"/>
        <w:bottom w:val="none" w:sz="0" w:space="0" w:color="auto"/>
        <w:right w:val="none" w:sz="0" w:space="0" w:color="auto"/>
      </w:divBdr>
    </w:div>
    <w:div w:id="1429229585">
      <w:marLeft w:val="640"/>
      <w:marRight w:val="0"/>
      <w:marTop w:val="0"/>
      <w:marBottom w:val="0"/>
      <w:divBdr>
        <w:top w:val="none" w:sz="0" w:space="0" w:color="auto"/>
        <w:left w:val="none" w:sz="0" w:space="0" w:color="auto"/>
        <w:bottom w:val="none" w:sz="0" w:space="0" w:color="auto"/>
        <w:right w:val="none" w:sz="0" w:space="0" w:color="auto"/>
      </w:divBdr>
    </w:div>
    <w:div w:id="1429278913">
      <w:marLeft w:val="640"/>
      <w:marRight w:val="0"/>
      <w:marTop w:val="0"/>
      <w:marBottom w:val="0"/>
      <w:divBdr>
        <w:top w:val="none" w:sz="0" w:space="0" w:color="auto"/>
        <w:left w:val="none" w:sz="0" w:space="0" w:color="auto"/>
        <w:bottom w:val="none" w:sz="0" w:space="0" w:color="auto"/>
        <w:right w:val="none" w:sz="0" w:space="0" w:color="auto"/>
      </w:divBdr>
    </w:div>
    <w:div w:id="1429425124">
      <w:marLeft w:val="640"/>
      <w:marRight w:val="0"/>
      <w:marTop w:val="0"/>
      <w:marBottom w:val="0"/>
      <w:divBdr>
        <w:top w:val="none" w:sz="0" w:space="0" w:color="auto"/>
        <w:left w:val="none" w:sz="0" w:space="0" w:color="auto"/>
        <w:bottom w:val="none" w:sz="0" w:space="0" w:color="auto"/>
        <w:right w:val="none" w:sz="0" w:space="0" w:color="auto"/>
      </w:divBdr>
    </w:div>
    <w:div w:id="1429689662">
      <w:marLeft w:val="640"/>
      <w:marRight w:val="0"/>
      <w:marTop w:val="0"/>
      <w:marBottom w:val="0"/>
      <w:divBdr>
        <w:top w:val="none" w:sz="0" w:space="0" w:color="auto"/>
        <w:left w:val="none" w:sz="0" w:space="0" w:color="auto"/>
        <w:bottom w:val="none" w:sz="0" w:space="0" w:color="auto"/>
        <w:right w:val="none" w:sz="0" w:space="0" w:color="auto"/>
      </w:divBdr>
    </w:div>
    <w:div w:id="1430001763">
      <w:marLeft w:val="640"/>
      <w:marRight w:val="0"/>
      <w:marTop w:val="0"/>
      <w:marBottom w:val="0"/>
      <w:divBdr>
        <w:top w:val="none" w:sz="0" w:space="0" w:color="auto"/>
        <w:left w:val="none" w:sz="0" w:space="0" w:color="auto"/>
        <w:bottom w:val="none" w:sz="0" w:space="0" w:color="auto"/>
        <w:right w:val="none" w:sz="0" w:space="0" w:color="auto"/>
      </w:divBdr>
    </w:div>
    <w:div w:id="1430085241">
      <w:marLeft w:val="640"/>
      <w:marRight w:val="0"/>
      <w:marTop w:val="0"/>
      <w:marBottom w:val="0"/>
      <w:divBdr>
        <w:top w:val="none" w:sz="0" w:space="0" w:color="auto"/>
        <w:left w:val="none" w:sz="0" w:space="0" w:color="auto"/>
        <w:bottom w:val="none" w:sz="0" w:space="0" w:color="auto"/>
        <w:right w:val="none" w:sz="0" w:space="0" w:color="auto"/>
      </w:divBdr>
    </w:div>
    <w:div w:id="1430273429">
      <w:marLeft w:val="640"/>
      <w:marRight w:val="0"/>
      <w:marTop w:val="0"/>
      <w:marBottom w:val="0"/>
      <w:divBdr>
        <w:top w:val="none" w:sz="0" w:space="0" w:color="auto"/>
        <w:left w:val="none" w:sz="0" w:space="0" w:color="auto"/>
        <w:bottom w:val="none" w:sz="0" w:space="0" w:color="auto"/>
        <w:right w:val="none" w:sz="0" w:space="0" w:color="auto"/>
      </w:divBdr>
    </w:div>
    <w:div w:id="1430273446">
      <w:marLeft w:val="640"/>
      <w:marRight w:val="0"/>
      <w:marTop w:val="0"/>
      <w:marBottom w:val="0"/>
      <w:divBdr>
        <w:top w:val="none" w:sz="0" w:space="0" w:color="auto"/>
        <w:left w:val="none" w:sz="0" w:space="0" w:color="auto"/>
        <w:bottom w:val="none" w:sz="0" w:space="0" w:color="auto"/>
        <w:right w:val="none" w:sz="0" w:space="0" w:color="auto"/>
      </w:divBdr>
    </w:div>
    <w:div w:id="1430352470">
      <w:marLeft w:val="640"/>
      <w:marRight w:val="0"/>
      <w:marTop w:val="0"/>
      <w:marBottom w:val="0"/>
      <w:divBdr>
        <w:top w:val="none" w:sz="0" w:space="0" w:color="auto"/>
        <w:left w:val="none" w:sz="0" w:space="0" w:color="auto"/>
        <w:bottom w:val="none" w:sz="0" w:space="0" w:color="auto"/>
        <w:right w:val="none" w:sz="0" w:space="0" w:color="auto"/>
      </w:divBdr>
    </w:div>
    <w:div w:id="1430615779">
      <w:marLeft w:val="640"/>
      <w:marRight w:val="0"/>
      <w:marTop w:val="0"/>
      <w:marBottom w:val="0"/>
      <w:divBdr>
        <w:top w:val="none" w:sz="0" w:space="0" w:color="auto"/>
        <w:left w:val="none" w:sz="0" w:space="0" w:color="auto"/>
        <w:bottom w:val="none" w:sz="0" w:space="0" w:color="auto"/>
        <w:right w:val="none" w:sz="0" w:space="0" w:color="auto"/>
      </w:divBdr>
    </w:div>
    <w:div w:id="1430736616">
      <w:marLeft w:val="640"/>
      <w:marRight w:val="0"/>
      <w:marTop w:val="0"/>
      <w:marBottom w:val="0"/>
      <w:divBdr>
        <w:top w:val="none" w:sz="0" w:space="0" w:color="auto"/>
        <w:left w:val="none" w:sz="0" w:space="0" w:color="auto"/>
        <w:bottom w:val="none" w:sz="0" w:space="0" w:color="auto"/>
        <w:right w:val="none" w:sz="0" w:space="0" w:color="auto"/>
      </w:divBdr>
    </w:div>
    <w:div w:id="1430810823">
      <w:marLeft w:val="640"/>
      <w:marRight w:val="0"/>
      <w:marTop w:val="0"/>
      <w:marBottom w:val="0"/>
      <w:divBdr>
        <w:top w:val="none" w:sz="0" w:space="0" w:color="auto"/>
        <w:left w:val="none" w:sz="0" w:space="0" w:color="auto"/>
        <w:bottom w:val="none" w:sz="0" w:space="0" w:color="auto"/>
        <w:right w:val="none" w:sz="0" w:space="0" w:color="auto"/>
      </w:divBdr>
    </w:div>
    <w:div w:id="1430813538">
      <w:marLeft w:val="640"/>
      <w:marRight w:val="0"/>
      <w:marTop w:val="0"/>
      <w:marBottom w:val="0"/>
      <w:divBdr>
        <w:top w:val="none" w:sz="0" w:space="0" w:color="auto"/>
        <w:left w:val="none" w:sz="0" w:space="0" w:color="auto"/>
        <w:bottom w:val="none" w:sz="0" w:space="0" w:color="auto"/>
        <w:right w:val="none" w:sz="0" w:space="0" w:color="auto"/>
      </w:divBdr>
    </w:div>
    <w:div w:id="1430932197">
      <w:marLeft w:val="640"/>
      <w:marRight w:val="0"/>
      <w:marTop w:val="0"/>
      <w:marBottom w:val="0"/>
      <w:divBdr>
        <w:top w:val="none" w:sz="0" w:space="0" w:color="auto"/>
        <w:left w:val="none" w:sz="0" w:space="0" w:color="auto"/>
        <w:bottom w:val="none" w:sz="0" w:space="0" w:color="auto"/>
        <w:right w:val="none" w:sz="0" w:space="0" w:color="auto"/>
      </w:divBdr>
    </w:div>
    <w:div w:id="1431194712">
      <w:marLeft w:val="640"/>
      <w:marRight w:val="0"/>
      <w:marTop w:val="0"/>
      <w:marBottom w:val="0"/>
      <w:divBdr>
        <w:top w:val="none" w:sz="0" w:space="0" w:color="auto"/>
        <w:left w:val="none" w:sz="0" w:space="0" w:color="auto"/>
        <w:bottom w:val="none" w:sz="0" w:space="0" w:color="auto"/>
        <w:right w:val="none" w:sz="0" w:space="0" w:color="auto"/>
      </w:divBdr>
    </w:div>
    <w:div w:id="1431393497">
      <w:marLeft w:val="640"/>
      <w:marRight w:val="0"/>
      <w:marTop w:val="0"/>
      <w:marBottom w:val="0"/>
      <w:divBdr>
        <w:top w:val="none" w:sz="0" w:space="0" w:color="auto"/>
        <w:left w:val="none" w:sz="0" w:space="0" w:color="auto"/>
        <w:bottom w:val="none" w:sz="0" w:space="0" w:color="auto"/>
        <w:right w:val="none" w:sz="0" w:space="0" w:color="auto"/>
      </w:divBdr>
    </w:div>
    <w:div w:id="1431584854">
      <w:marLeft w:val="640"/>
      <w:marRight w:val="0"/>
      <w:marTop w:val="0"/>
      <w:marBottom w:val="0"/>
      <w:divBdr>
        <w:top w:val="none" w:sz="0" w:space="0" w:color="auto"/>
        <w:left w:val="none" w:sz="0" w:space="0" w:color="auto"/>
        <w:bottom w:val="none" w:sz="0" w:space="0" w:color="auto"/>
        <w:right w:val="none" w:sz="0" w:space="0" w:color="auto"/>
      </w:divBdr>
    </w:div>
    <w:div w:id="1431926152">
      <w:marLeft w:val="640"/>
      <w:marRight w:val="0"/>
      <w:marTop w:val="0"/>
      <w:marBottom w:val="0"/>
      <w:divBdr>
        <w:top w:val="none" w:sz="0" w:space="0" w:color="auto"/>
        <w:left w:val="none" w:sz="0" w:space="0" w:color="auto"/>
        <w:bottom w:val="none" w:sz="0" w:space="0" w:color="auto"/>
        <w:right w:val="none" w:sz="0" w:space="0" w:color="auto"/>
      </w:divBdr>
    </w:div>
    <w:div w:id="1431969126">
      <w:marLeft w:val="640"/>
      <w:marRight w:val="0"/>
      <w:marTop w:val="0"/>
      <w:marBottom w:val="0"/>
      <w:divBdr>
        <w:top w:val="none" w:sz="0" w:space="0" w:color="auto"/>
        <w:left w:val="none" w:sz="0" w:space="0" w:color="auto"/>
        <w:bottom w:val="none" w:sz="0" w:space="0" w:color="auto"/>
        <w:right w:val="none" w:sz="0" w:space="0" w:color="auto"/>
      </w:divBdr>
    </w:div>
    <w:div w:id="1431969782">
      <w:marLeft w:val="640"/>
      <w:marRight w:val="0"/>
      <w:marTop w:val="0"/>
      <w:marBottom w:val="0"/>
      <w:divBdr>
        <w:top w:val="none" w:sz="0" w:space="0" w:color="auto"/>
        <w:left w:val="none" w:sz="0" w:space="0" w:color="auto"/>
        <w:bottom w:val="none" w:sz="0" w:space="0" w:color="auto"/>
        <w:right w:val="none" w:sz="0" w:space="0" w:color="auto"/>
      </w:divBdr>
    </w:div>
    <w:div w:id="1432314209">
      <w:marLeft w:val="640"/>
      <w:marRight w:val="0"/>
      <w:marTop w:val="0"/>
      <w:marBottom w:val="0"/>
      <w:divBdr>
        <w:top w:val="none" w:sz="0" w:space="0" w:color="auto"/>
        <w:left w:val="none" w:sz="0" w:space="0" w:color="auto"/>
        <w:bottom w:val="none" w:sz="0" w:space="0" w:color="auto"/>
        <w:right w:val="none" w:sz="0" w:space="0" w:color="auto"/>
      </w:divBdr>
    </w:div>
    <w:div w:id="1432359857">
      <w:marLeft w:val="640"/>
      <w:marRight w:val="0"/>
      <w:marTop w:val="0"/>
      <w:marBottom w:val="0"/>
      <w:divBdr>
        <w:top w:val="none" w:sz="0" w:space="0" w:color="auto"/>
        <w:left w:val="none" w:sz="0" w:space="0" w:color="auto"/>
        <w:bottom w:val="none" w:sz="0" w:space="0" w:color="auto"/>
        <w:right w:val="none" w:sz="0" w:space="0" w:color="auto"/>
      </w:divBdr>
    </w:div>
    <w:div w:id="1432433745">
      <w:marLeft w:val="640"/>
      <w:marRight w:val="0"/>
      <w:marTop w:val="0"/>
      <w:marBottom w:val="0"/>
      <w:divBdr>
        <w:top w:val="none" w:sz="0" w:space="0" w:color="auto"/>
        <w:left w:val="none" w:sz="0" w:space="0" w:color="auto"/>
        <w:bottom w:val="none" w:sz="0" w:space="0" w:color="auto"/>
        <w:right w:val="none" w:sz="0" w:space="0" w:color="auto"/>
      </w:divBdr>
    </w:div>
    <w:div w:id="1432626075">
      <w:marLeft w:val="640"/>
      <w:marRight w:val="0"/>
      <w:marTop w:val="0"/>
      <w:marBottom w:val="0"/>
      <w:divBdr>
        <w:top w:val="none" w:sz="0" w:space="0" w:color="auto"/>
        <w:left w:val="none" w:sz="0" w:space="0" w:color="auto"/>
        <w:bottom w:val="none" w:sz="0" w:space="0" w:color="auto"/>
        <w:right w:val="none" w:sz="0" w:space="0" w:color="auto"/>
      </w:divBdr>
    </w:div>
    <w:div w:id="1432628046">
      <w:marLeft w:val="640"/>
      <w:marRight w:val="0"/>
      <w:marTop w:val="0"/>
      <w:marBottom w:val="0"/>
      <w:divBdr>
        <w:top w:val="none" w:sz="0" w:space="0" w:color="auto"/>
        <w:left w:val="none" w:sz="0" w:space="0" w:color="auto"/>
        <w:bottom w:val="none" w:sz="0" w:space="0" w:color="auto"/>
        <w:right w:val="none" w:sz="0" w:space="0" w:color="auto"/>
      </w:divBdr>
    </w:div>
    <w:div w:id="1432776759">
      <w:marLeft w:val="640"/>
      <w:marRight w:val="0"/>
      <w:marTop w:val="0"/>
      <w:marBottom w:val="0"/>
      <w:divBdr>
        <w:top w:val="none" w:sz="0" w:space="0" w:color="auto"/>
        <w:left w:val="none" w:sz="0" w:space="0" w:color="auto"/>
        <w:bottom w:val="none" w:sz="0" w:space="0" w:color="auto"/>
        <w:right w:val="none" w:sz="0" w:space="0" w:color="auto"/>
      </w:divBdr>
    </w:div>
    <w:div w:id="1432778222">
      <w:marLeft w:val="640"/>
      <w:marRight w:val="0"/>
      <w:marTop w:val="0"/>
      <w:marBottom w:val="0"/>
      <w:divBdr>
        <w:top w:val="none" w:sz="0" w:space="0" w:color="auto"/>
        <w:left w:val="none" w:sz="0" w:space="0" w:color="auto"/>
        <w:bottom w:val="none" w:sz="0" w:space="0" w:color="auto"/>
        <w:right w:val="none" w:sz="0" w:space="0" w:color="auto"/>
      </w:divBdr>
    </w:div>
    <w:div w:id="1433088474">
      <w:marLeft w:val="640"/>
      <w:marRight w:val="0"/>
      <w:marTop w:val="0"/>
      <w:marBottom w:val="0"/>
      <w:divBdr>
        <w:top w:val="none" w:sz="0" w:space="0" w:color="auto"/>
        <w:left w:val="none" w:sz="0" w:space="0" w:color="auto"/>
        <w:bottom w:val="none" w:sz="0" w:space="0" w:color="auto"/>
        <w:right w:val="none" w:sz="0" w:space="0" w:color="auto"/>
      </w:divBdr>
    </w:div>
    <w:div w:id="1433164487">
      <w:marLeft w:val="640"/>
      <w:marRight w:val="0"/>
      <w:marTop w:val="0"/>
      <w:marBottom w:val="0"/>
      <w:divBdr>
        <w:top w:val="none" w:sz="0" w:space="0" w:color="auto"/>
        <w:left w:val="none" w:sz="0" w:space="0" w:color="auto"/>
        <w:bottom w:val="none" w:sz="0" w:space="0" w:color="auto"/>
        <w:right w:val="none" w:sz="0" w:space="0" w:color="auto"/>
      </w:divBdr>
    </w:div>
    <w:div w:id="1433208186">
      <w:marLeft w:val="640"/>
      <w:marRight w:val="0"/>
      <w:marTop w:val="0"/>
      <w:marBottom w:val="0"/>
      <w:divBdr>
        <w:top w:val="none" w:sz="0" w:space="0" w:color="auto"/>
        <w:left w:val="none" w:sz="0" w:space="0" w:color="auto"/>
        <w:bottom w:val="none" w:sz="0" w:space="0" w:color="auto"/>
        <w:right w:val="none" w:sz="0" w:space="0" w:color="auto"/>
      </w:divBdr>
    </w:div>
    <w:div w:id="1433238049">
      <w:marLeft w:val="640"/>
      <w:marRight w:val="0"/>
      <w:marTop w:val="0"/>
      <w:marBottom w:val="0"/>
      <w:divBdr>
        <w:top w:val="none" w:sz="0" w:space="0" w:color="auto"/>
        <w:left w:val="none" w:sz="0" w:space="0" w:color="auto"/>
        <w:bottom w:val="none" w:sz="0" w:space="0" w:color="auto"/>
        <w:right w:val="none" w:sz="0" w:space="0" w:color="auto"/>
      </w:divBdr>
    </w:div>
    <w:div w:id="1433279124">
      <w:marLeft w:val="640"/>
      <w:marRight w:val="0"/>
      <w:marTop w:val="0"/>
      <w:marBottom w:val="0"/>
      <w:divBdr>
        <w:top w:val="none" w:sz="0" w:space="0" w:color="auto"/>
        <w:left w:val="none" w:sz="0" w:space="0" w:color="auto"/>
        <w:bottom w:val="none" w:sz="0" w:space="0" w:color="auto"/>
        <w:right w:val="none" w:sz="0" w:space="0" w:color="auto"/>
      </w:divBdr>
    </w:div>
    <w:div w:id="1433282050">
      <w:marLeft w:val="640"/>
      <w:marRight w:val="0"/>
      <w:marTop w:val="0"/>
      <w:marBottom w:val="0"/>
      <w:divBdr>
        <w:top w:val="none" w:sz="0" w:space="0" w:color="auto"/>
        <w:left w:val="none" w:sz="0" w:space="0" w:color="auto"/>
        <w:bottom w:val="none" w:sz="0" w:space="0" w:color="auto"/>
        <w:right w:val="none" w:sz="0" w:space="0" w:color="auto"/>
      </w:divBdr>
    </w:div>
    <w:div w:id="1433355611">
      <w:marLeft w:val="640"/>
      <w:marRight w:val="0"/>
      <w:marTop w:val="0"/>
      <w:marBottom w:val="0"/>
      <w:divBdr>
        <w:top w:val="none" w:sz="0" w:space="0" w:color="auto"/>
        <w:left w:val="none" w:sz="0" w:space="0" w:color="auto"/>
        <w:bottom w:val="none" w:sz="0" w:space="0" w:color="auto"/>
        <w:right w:val="none" w:sz="0" w:space="0" w:color="auto"/>
      </w:divBdr>
    </w:div>
    <w:div w:id="1433432468">
      <w:marLeft w:val="640"/>
      <w:marRight w:val="0"/>
      <w:marTop w:val="0"/>
      <w:marBottom w:val="0"/>
      <w:divBdr>
        <w:top w:val="none" w:sz="0" w:space="0" w:color="auto"/>
        <w:left w:val="none" w:sz="0" w:space="0" w:color="auto"/>
        <w:bottom w:val="none" w:sz="0" w:space="0" w:color="auto"/>
        <w:right w:val="none" w:sz="0" w:space="0" w:color="auto"/>
      </w:divBdr>
    </w:div>
    <w:div w:id="1433479901">
      <w:marLeft w:val="640"/>
      <w:marRight w:val="0"/>
      <w:marTop w:val="0"/>
      <w:marBottom w:val="0"/>
      <w:divBdr>
        <w:top w:val="none" w:sz="0" w:space="0" w:color="auto"/>
        <w:left w:val="none" w:sz="0" w:space="0" w:color="auto"/>
        <w:bottom w:val="none" w:sz="0" w:space="0" w:color="auto"/>
        <w:right w:val="none" w:sz="0" w:space="0" w:color="auto"/>
      </w:divBdr>
    </w:div>
    <w:div w:id="1433623178">
      <w:marLeft w:val="640"/>
      <w:marRight w:val="0"/>
      <w:marTop w:val="0"/>
      <w:marBottom w:val="0"/>
      <w:divBdr>
        <w:top w:val="none" w:sz="0" w:space="0" w:color="auto"/>
        <w:left w:val="none" w:sz="0" w:space="0" w:color="auto"/>
        <w:bottom w:val="none" w:sz="0" w:space="0" w:color="auto"/>
        <w:right w:val="none" w:sz="0" w:space="0" w:color="auto"/>
      </w:divBdr>
    </w:div>
    <w:div w:id="1433667577">
      <w:marLeft w:val="640"/>
      <w:marRight w:val="0"/>
      <w:marTop w:val="0"/>
      <w:marBottom w:val="0"/>
      <w:divBdr>
        <w:top w:val="none" w:sz="0" w:space="0" w:color="auto"/>
        <w:left w:val="none" w:sz="0" w:space="0" w:color="auto"/>
        <w:bottom w:val="none" w:sz="0" w:space="0" w:color="auto"/>
        <w:right w:val="none" w:sz="0" w:space="0" w:color="auto"/>
      </w:divBdr>
    </w:div>
    <w:div w:id="1433696563">
      <w:marLeft w:val="640"/>
      <w:marRight w:val="0"/>
      <w:marTop w:val="0"/>
      <w:marBottom w:val="0"/>
      <w:divBdr>
        <w:top w:val="none" w:sz="0" w:space="0" w:color="auto"/>
        <w:left w:val="none" w:sz="0" w:space="0" w:color="auto"/>
        <w:bottom w:val="none" w:sz="0" w:space="0" w:color="auto"/>
        <w:right w:val="none" w:sz="0" w:space="0" w:color="auto"/>
      </w:divBdr>
    </w:div>
    <w:div w:id="1433816024">
      <w:marLeft w:val="640"/>
      <w:marRight w:val="0"/>
      <w:marTop w:val="0"/>
      <w:marBottom w:val="0"/>
      <w:divBdr>
        <w:top w:val="none" w:sz="0" w:space="0" w:color="auto"/>
        <w:left w:val="none" w:sz="0" w:space="0" w:color="auto"/>
        <w:bottom w:val="none" w:sz="0" w:space="0" w:color="auto"/>
        <w:right w:val="none" w:sz="0" w:space="0" w:color="auto"/>
      </w:divBdr>
    </w:div>
    <w:div w:id="1434085028">
      <w:marLeft w:val="640"/>
      <w:marRight w:val="0"/>
      <w:marTop w:val="0"/>
      <w:marBottom w:val="0"/>
      <w:divBdr>
        <w:top w:val="none" w:sz="0" w:space="0" w:color="auto"/>
        <w:left w:val="none" w:sz="0" w:space="0" w:color="auto"/>
        <w:bottom w:val="none" w:sz="0" w:space="0" w:color="auto"/>
        <w:right w:val="none" w:sz="0" w:space="0" w:color="auto"/>
      </w:divBdr>
    </w:div>
    <w:div w:id="1434208969">
      <w:marLeft w:val="640"/>
      <w:marRight w:val="0"/>
      <w:marTop w:val="0"/>
      <w:marBottom w:val="0"/>
      <w:divBdr>
        <w:top w:val="none" w:sz="0" w:space="0" w:color="auto"/>
        <w:left w:val="none" w:sz="0" w:space="0" w:color="auto"/>
        <w:bottom w:val="none" w:sz="0" w:space="0" w:color="auto"/>
        <w:right w:val="none" w:sz="0" w:space="0" w:color="auto"/>
      </w:divBdr>
    </w:div>
    <w:div w:id="1434587961">
      <w:marLeft w:val="640"/>
      <w:marRight w:val="0"/>
      <w:marTop w:val="0"/>
      <w:marBottom w:val="0"/>
      <w:divBdr>
        <w:top w:val="none" w:sz="0" w:space="0" w:color="auto"/>
        <w:left w:val="none" w:sz="0" w:space="0" w:color="auto"/>
        <w:bottom w:val="none" w:sz="0" w:space="0" w:color="auto"/>
        <w:right w:val="none" w:sz="0" w:space="0" w:color="auto"/>
      </w:divBdr>
    </w:div>
    <w:div w:id="1434593950">
      <w:marLeft w:val="640"/>
      <w:marRight w:val="0"/>
      <w:marTop w:val="0"/>
      <w:marBottom w:val="0"/>
      <w:divBdr>
        <w:top w:val="none" w:sz="0" w:space="0" w:color="auto"/>
        <w:left w:val="none" w:sz="0" w:space="0" w:color="auto"/>
        <w:bottom w:val="none" w:sz="0" w:space="0" w:color="auto"/>
        <w:right w:val="none" w:sz="0" w:space="0" w:color="auto"/>
      </w:divBdr>
    </w:div>
    <w:div w:id="1434594159">
      <w:marLeft w:val="640"/>
      <w:marRight w:val="0"/>
      <w:marTop w:val="0"/>
      <w:marBottom w:val="0"/>
      <w:divBdr>
        <w:top w:val="none" w:sz="0" w:space="0" w:color="auto"/>
        <w:left w:val="none" w:sz="0" w:space="0" w:color="auto"/>
        <w:bottom w:val="none" w:sz="0" w:space="0" w:color="auto"/>
        <w:right w:val="none" w:sz="0" w:space="0" w:color="auto"/>
      </w:divBdr>
    </w:div>
    <w:div w:id="1434672248">
      <w:marLeft w:val="640"/>
      <w:marRight w:val="0"/>
      <w:marTop w:val="0"/>
      <w:marBottom w:val="0"/>
      <w:divBdr>
        <w:top w:val="none" w:sz="0" w:space="0" w:color="auto"/>
        <w:left w:val="none" w:sz="0" w:space="0" w:color="auto"/>
        <w:bottom w:val="none" w:sz="0" w:space="0" w:color="auto"/>
        <w:right w:val="none" w:sz="0" w:space="0" w:color="auto"/>
      </w:divBdr>
    </w:div>
    <w:div w:id="1434976540">
      <w:marLeft w:val="640"/>
      <w:marRight w:val="0"/>
      <w:marTop w:val="0"/>
      <w:marBottom w:val="0"/>
      <w:divBdr>
        <w:top w:val="none" w:sz="0" w:space="0" w:color="auto"/>
        <w:left w:val="none" w:sz="0" w:space="0" w:color="auto"/>
        <w:bottom w:val="none" w:sz="0" w:space="0" w:color="auto"/>
        <w:right w:val="none" w:sz="0" w:space="0" w:color="auto"/>
      </w:divBdr>
    </w:div>
    <w:div w:id="1435132879">
      <w:marLeft w:val="640"/>
      <w:marRight w:val="0"/>
      <w:marTop w:val="0"/>
      <w:marBottom w:val="0"/>
      <w:divBdr>
        <w:top w:val="none" w:sz="0" w:space="0" w:color="auto"/>
        <w:left w:val="none" w:sz="0" w:space="0" w:color="auto"/>
        <w:bottom w:val="none" w:sz="0" w:space="0" w:color="auto"/>
        <w:right w:val="none" w:sz="0" w:space="0" w:color="auto"/>
      </w:divBdr>
    </w:div>
    <w:div w:id="1435173608">
      <w:marLeft w:val="640"/>
      <w:marRight w:val="0"/>
      <w:marTop w:val="0"/>
      <w:marBottom w:val="0"/>
      <w:divBdr>
        <w:top w:val="none" w:sz="0" w:space="0" w:color="auto"/>
        <w:left w:val="none" w:sz="0" w:space="0" w:color="auto"/>
        <w:bottom w:val="none" w:sz="0" w:space="0" w:color="auto"/>
        <w:right w:val="none" w:sz="0" w:space="0" w:color="auto"/>
      </w:divBdr>
    </w:div>
    <w:div w:id="1435247085">
      <w:marLeft w:val="640"/>
      <w:marRight w:val="0"/>
      <w:marTop w:val="0"/>
      <w:marBottom w:val="0"/>
      <w:divBdr>
        <w:top w:val="none" w:sz="0" w:space="0" w:color="auto"/>
        <w:left w:val="none" w:sz="0" w:space="0" w:color="auto"/>
        <w:bottom w:val="none" w:sz="0" w:space="0" w:color="auto"/>
        <w:right w:val="none" w:sz="0" w:space="0" w:color="auto"/>
      </w:divBdr>
    </w:div>
    <w:div w:id="1435519948">
      <w:marLeft w:val="640"/>
      <w:marRight w:val="0"/>
      <w:marTop w:val="0"/>
      <w:marBottom w:val="0"/>
      <w:divBdr>
        <w:top w:val="none" w:sz="0" w:space="0" w:color="auto"/>
        <w:left w:val="none" w:sz="0" w:space="0" w:color="auto"/>
        <w:bottom w:val="none" w:sz="0" w:space="0" w:color="auto"/>
        <w:right w:val="none" w:sz="0" w:space="0" w:color="auto"/>
      </w:divBdr>
    </w:div>
    <w:div w:id="1435976406">
      <w:marLeft w:val="640"/>
      <w:marRight w:val="0"/>
      <w:marTop w:val="0"/>
      <w:marBottom w:val="0"/>
      <w:divBdr>
        <w:top w:val="none" w:sz="0" w:space="0" w:color="auto"/>
        <w:left w:val="none" w:sz="0" w:space="0" w:color="auto"/>
        <w:bottom w:val="none" w:sz="0" w:space="0" w:color="auto"/>
        <w:right w:val="none" w:sz="0" w:space="0" w:color="auto"/>
      </w:divBdr>
    </w:div>
    <w:div w:id="1436291014">
      <w:marLeft w:val="640"/>
      <w:marRight w:val="0"/>
      <w:marTop w:val="0"/>
      <w:marBottom w:val="0"/>
      <w:divBdr>
        <w:top w:val="none" w:sz="0" w:space="0" w:color="auto"/>
        <w:left w:val="none" w:sz="0" w:space="0" w:color="auto"/>
        <w:bottom w:val="none" w:sz="0" w:space="0" w:color="auto"/>
        <w:right w:val="none" w:sz="0" w:space="0" w:color="auto"/>
      </w:divBdr>
    </w:div>
    <w:div w:id="1436368621">
      <w:marLeft w:val="640"/>
      <w:marRight w:val="0"/>
      <w:marTop w:val="0"/>
      <w:marBottom w:val="0"/>
      <w:divBdr>
        <w:top w:val="none" w:sz="0" w:space="0" w:color="auto"/>
        <w:left w:val="none" w:sz="0" w:space="0" w:color="auto"/>
        <w:bottom w:val="none" w:sz="0" w:space="0" w:color="auto"/>
        <w:right w:val="none" w:sz="0" w:space="0" w:color="auto"/>
      </w:divBdr>
    </w:div>
    <w:div w:id="1436630299">
      <w:marLeft w:val="640"/>
      <w:marRight w:val="0"/>
      <w:marTop w:val="0"/>
      <w:marBottom w:val="0"/>
      <w:divBdr>
        <w:top w:val="none" w:sz="0" w:space="0" w:color="auto"/>
        <w:left w:val="none" w:sz="0" w:space="0" w:color="auto"/>
        <w:bottom w:val="none" w:sz="0" w:space="0" w:color="auto"/>
        <w:right w:val="none" w:sz="0" w:space="0" w:color="auto"/>
      </w:divBdr>
    </w:div>
    <w:div w:id="1436680669">
      <w:marLeft w:val="640"/>
      <w:marRight w:val="0"/>
      <w:marTop w:val="0"/>
      <w:marBottom w:val="0"/>
      <w:divBdr>
        <w:top w:val="none" w:sz="0" w:space="0" w:color="auto"/>
        <w:left w:val="none" w:sz="0" w:space="0" w:color="auto"/>
        <w:bottom w:val="none" w:sz="0" w:space="0" w:color="auto"/>
        <w:right w:val="none" w:sz="0" w:space="0" w:color="auto"/>
      </w:divBdr>
    </w:div>
    <w:div w:id="1436705359">
      <w:marLeft w:val="640"/>
      <w:marRight w:val="0"/>
      <w:marTop w:val="0"/>
      <w:marBottom w:val="0"/>
      <w:divBdr>
        <w:top w:val="none" w:sz="0" w:space="0" w:color="auto"/>
        <w:left w:val="none" w:sz="0" w:space="0" w:color="auto"/>
        <w:bottom w:val="none" w:sz="0" w:space="0" w:color="auto"/>
        <w:right w:val="none" w:sz="0" w:space="0" w:color="auto"/>
      </w:divBdr>
    </w:div>
    <w:div w:id="1436752096">
      <w:marLeft w:val="640"/>
      <w:marRight w:val="0"/>
      <w:marTop w:val="0"/>
      <w:marBottom w:val="0"/>
      <w:divBdr>
        <w:top w:val="none" w:sz="0" w:space="0" w:color="auto"/>
        <w:left w:val="none" w:sz="0" w:space="0" w:color="auto"/>
        <w:bottom w:val="none" w:sz="0" w:space="0" w:color="auto"/>
        <w:right w:val="none" w:sz="0" w:space="0" w:color="auto"/>
      </w:divBdr>
    </w:div>
    <w:div w:id="1436823049">
      <w:marLeft w:val="640"/>
      <w:marRight w:val="0"/>
      <w:marTop w:val="0"/>
      <w:marBottom w:val="0"/>
      <w:divBdr>
        <w:top w:val="none" w:sz="0" w:space="0" w:color="auto"/>
        <w:left w:val="none" w:sz="0" w:space="0" w:color="auto"/>
        <w:bottom w:val="none" w:sz="0" w:space="0" w:color="auto"/>
        <w:right w:val="none" w:sz="0" w:space="0" w:color="auto"/>
      </w:divBdr>
    </w:div>
    <w:div w:id="1436899013">
      <w:marLeft w:val="640"/>
      <w:marRight w:val="0"/>
      <w:marTop w:val="0"/>
      <w:marBottom w:val="0"/>
      <w:divBdr>
        <w:top w:val="none" w:sz="0" w:space="0" w:color="auto"/>
        <w:left w:val="none" w:sz="0" w:space="0" w:color="auto"/>
        <w:bottom w:val="none" w:sz="0" w:space="0" w:color="auto"/>
        <w:right w:val="none" w:sz="0" w:space="0" w:color="auto"/>
      </w:divBdr>
    </w:div>
    <w:div w:id="1436973336">
      <w:marLeft w:val="640"/>
      <w:marRight w:val="0"/>
      <w:marTop w:val="0"/>
      <w:marBottom w:val="0"/>
      <w:divBdr>
        <w:top w:val="none" w:sz="0" w:space="0" w:color="auto"/>
        <w:left w:val="none" w:sz="0" w:space="0" w:color="auto"/>
        <w:bottom w:val="none" w:sz="0" w:space="0" w:color="auto"/>
        <w:right w:val="none" w:sz="0" w:space="0" w:color="auto"/>
      </w:divBdr>
    </w:div>
    <w:div w:id="1437403599">
      <w:marLeft w:val="640"/>
      <w:marRight w:val="0"/>
      <w:marTop w:val="0"/>
      <w:marBottom w:val="0"/>
      <w:divBdr>
        <w:top w:val="none" w:sz="0" w:space="0" w:color="auto"/>
        <w:left w:val="none" w:sz="0" w:space="0" w:color="auto"/>
        <w:bottom w:val="none" w:sz="0" w:space="0" w:color="auto"/>
        <w:right w:val="none" w:sz="0" w:space="0" w:color="auto"/>
      </w:divBdr>
    </w:div>
    <w:div w:id="1437480891">
      <w:marLeft w:val="640"/>
      <w:marRight w:val="0"/>
      <w:marTop w:val="0"/>
      <w:marBottom w:val="0"/>
      <w:divBdr>
        <w:top w:val="none" w:sz="0" w:space="0" w:color="auto"/>
        <w:left w:val="none" w:sz="0" w:space="0" w:color="auto"/>
        <w:bottom w:val="none" w:sz="0" w:space="0" w:color="auto"/>
        <w:right w:val="none" w:sz="0" w:space="0" w:color="auto"/>
      </w:divBdr>
    </w:div>
    <w:div w:id="1437483432">
      <w:marLeft w:val="640"/>
      <w:marRight w:val="0"/>
      <w:marTop w:val="0"/>
      <w:marBottom w:val="0"/>
      <w:divBdr>
        <w:top w:val="none" w:sz="0" w:space="0" w:color="auto"/>
        <w:left w:val="none" w:sz="0" w:space="0" w:color="auto"/>
        <w:bottom w:val="none" w:sz="0" w:space="0" w:color="auto"/>
        <w:right w:val="none" w:sz="0" w:space="0" w:color="auto"/>
      </w:divBdr>
    </w:div>
    <w:div w:id="1437558190">
      <w:marLeft w:val="640"/>
      <w:marRight w:val="0"/>
      <w:marTop w:val="0"/>
      <w:marBottom w:val="0"/>
      <w:divBdr>
        <w:top w:val="none" w:sz="0" w:space="0" w:color="auto"/>
        <w:left w:val="none" w:sz="0" w:space="0" w:color="auto"/>
        <w:bottom w:val="none" w:sz="0" w:space="0" w:color="auto"/>
        <w:right w:val="none" w:sz="0" w:space="0" w:color="auto"/>
      </w:divBdr>
    </w:div>
    <w:div w:id="1437628628">
      <w:marLeft w:val="640"/>
      <w:marRight w:val="0"/>
      <w:marTop w:val="0"/>
      <w:marBottom w:val="0"/>
      <w:divBdr>
        <w:top w:val="none" w:sz="0" w:space="0" w:color="auto"/>
        <w:left w:val="none" w:sz="0" w:space="0" w:color="auto"/>
        <w:bottom w:val="none" w:sz="0" w:space="0" w:color="auto"/>
        <w:right w:val="none" w:sz="0" w:space="0" w:color="auto"/>
      </w:divBdr>
    </w:div>
    <w:div w:id="1437940619">
      <w:marLeft w:val="640"/>
      <w:marRight w:val="0"/>
      <w:marTop w:val="0"/>
      <w:marBottom w:val="0"/>
      <w:divBdr>
        <w:top w:val="none" w:sz="0" w:space="0" w:color="auto"/>
        <w:left w:val="none" w:sz="0" w:space="0" w:color="auto"/>
        <w:bottom w:val="none" w:sz="0" w:space="0" w:color="auto"/>
        <w:right w:val="none" w:sz="0" w:space="0" w:color="auto"/>
      </w:divBdr>
    </w:div>
    <w:div w:id="1438015994">
      <w:marLeft w:val="640"/>
      <w:marRight w:val="0"/>
      <w:marTop w:val="0"/>
      <w:marBottom w:val="0"/>
      <w:divBdr>
        <w:top w:val="none" w:sz="0" w:space="0" w:color="auto"/>
        <w:left w:val="none" w:sz="0" w:space="0" w:color="auto"/>
        <w:bottom w:val="none" w:sz="0" w:space="0" w:color="auto"/>
        <w:right w:val="none" w:sz="0" w:space="0" w:color="auto"/>
      </w:divBdr>
    </w:div>
    <w:div w:id="1438066157">
      <w:marLeft w:val="640"/>
      <w:marRight w:val="0"/>
      <w:marTop w:val="0"/>
      <w:marBottom w:val="0"/>
      <w:divBdr>
        <w:top w:val="none" w:sz="0" w:space="0" w:color="auto"/>
        <w:left w:val="none" w:sz="0" w:space="0" w:color="auto"/>
        <w:bottom w:val="none" w:sz="0" w:space="0" w:color="auto"/>
        <w:right w:val="none" w:sz="0" w:space="0" w:color="auto"/>
      </w:divBdr>
    </w:div>
    <w:div w:id="1438283619">
      <w:marLeft w:val="640"/>
      <w:marRight w:val="0"/>
      <w:marTop w:val="0"/>
      <w:marBottom w:val="0"/>
      <w:divBdr>
        <w:top w:val="none" w:sz="0" w:space="0" w:color="auto"/>
        <w:left w:val="none" w:sz="0" w:space="0" w:color="auto"/>
        <w:bottom w:val="none" w:sz="0" w:space="0" w:color="auto"/>
        <w:right w:val="none" w:sz="0" w:space="0" w:color="auto"/>
      </w:divBdr>
    </w:div>
    <w:div w:id="1438285007">
      <w:marLeft w:val="640"/>
      <w:marRight w:val="0"/>
      <w:marTop w:val="0"/>
      <w:marBottom w:val="0"/>
      <w:divBdr>
        <w:top w:val="none" w:sz="0" w:space="0" w:color="auto"/>
        <w:left w:val="none" w:sz="0" w:space="0" w:color="auto"/>
        <w:bottom w:val="none" w:sz="0" w:space="0" w:color="auto"/>
        <w:right w:val="none" w:sz="0" w:space="0" w:color="auto"/>
      </w:divBdr>
    </w:div>
    <w:div w:id="1438409705">
      <w:marLeft w:val="640"/>
      <w:marRight w:val="0"/>
      <w:marTop w:val="0"/>
      <w:marBottom w:val="0"/>
      <w:divBdr>
        <w:top w:val="none" w:sz="0" w:space="0" w:color="auto"/>
        <w:left w:val="none" w:sz="0" w:space="0" w:color="auto"/>
        <w:bottom w:val="none" w:sz="0" w:space="0" w:color="auto"/>
        <w:right w:val="none" w:sz="0" w:space="0" w:color="auto"/>
      </w:divBdr>
    </w:div>
    <w:div w:id="1438410478">
      <w:marLeft w:val="640"/>
      <w:marRight w:val="0"/>
      <w:marTop w:val="0"/>
      <w:marBottom w:val="0"/>
      <w:divBdr>
        <w:top w:val="none" w:sz="0" w:space="0" w:color="auto"/>
        <w:left w:val="none" w:sz="0" w:space="0" w:color="auto"/>
        <w:bottom w:val="none" w:sz="0" w:space="0" w:color="auto"/>
        <w:right w:val="none" w:sz="0" w:space="0" w:color="auto"/>
      </w:divBdr>
    </w:div>
    <w:div w:id="1438525457">
      <w:marLeft w:val="640"/>
      <w:marRight w:val="0"/>
      <w:marTop w:val="0"/>
      <w:marBottom w:val="0"/>
      <w:divBdr>
        <w:top w:val="none" w:sz="0" w:space="0" w:color="auto"/>
        <w:left w:val="none" w:sz="0" w:space="0" w:color="auto"/>
        <w:bottom w:val="none" w:sz="0" w:space="0" w:color="auto"/>
        <w:right w:val="none" w:sz="0" w:space="0" w:color="auto"/>
      </w:divBdr>
    </w:div>
    <w:div w:id="1438599216">
      <w:marLeft w:val="640"/>
      <w:marRight w:val="0"/>
      <w:marTop w:val="0"/>
      <w:marBottom w:val="0"/>
      <w:divBdr>
        <w:top w:val="none" w:sz="0" w:space="0" w:color="auto"/>
        <w:left w:val="none" w:sz="0" w:space="0" w:color="auto"/>
        <w:bottom w:val="none" w:sz="0" w:space="0" w:color="auto"/>
        <w:right w:val="none" w:sz="0" w:space="0" w:color="auto"/>
      </w:divBdr>
    </w:div>
    <w:div w:id="1438675450">
      <w:marLeft w:val="640"/>
      <w:marRight w:val="0"/>
      <w:marTop w:val="0"/>
      <w:marBottom w:val="0"/>
      <w:divBdr>
        <w:top w:val="none" w:sz="0" w:space="0" w:color="auto"/>
        <w:left w:val="none" w:sz="0" w:space="0" w:color="auto"/>
        <w:bottom w:val="none" w:sz="0" w:space="0" w:color="auto"/>
        <w:right w:val="none" w:sz="0" w:space="0" w:color="auto"/>
      </w:divBdr>
    </w:div>
    <w:div w:id="1439177176">
      <w:marLeft w:val="640"/>
      <w:marRight w:val="0"/>
      <w:marTop w:val="0"/>
      <w:marBottom w:val="0"/>
      <w:divBdr>
        <w:top w:val="none" w:sz="0" w:space="0" w:color="auto"/>
        <w:left w:val="none" w:sz="0" w:space="0" w:color="auto"/>
        <w:bottom w:val="none" w:sz="0" w:space="0" w:color="auto"/>
        <w:right w:val="none" w:sz="0" w:space="0" w:color="auto"/>
      </w:divBdr>
    </w:div>
    <w:div w:id="1439180670">
      <w:marLeft w:val="640"/>
      <w:marRight w:val="0"/>
      <w:marTop w:val="0"/>
      <w:marBottom w:val="0"/>
      <w:divBdr>
        <w:top w:val="none" w:sz="0" w:space="0" w:color="auto"/>
        <w:left w:val="none" w:sz="0" w:space="0" w:color="auto"/>
        <w:bottom w:val="none" w:sz="0" w:space="0" w:color="auto"/>
        <w:right w:val="none" w:sz="0" w:space="0" w:color="auto"/>
      </w:divBdr>
    </w:div>
    <w:div w:id="1439250106">
      <w:marLeft w:val="640"/>
      <w:marRight w:val="0"/>
      <w:marTop w:val="0"/>
      <w:marBottom w:val="0"/>
      <w:divBdr>
        <w:top w:val="none" w:sz="0" w:space="0" w:color="auto"/>
        <w:left w:val="none" w:sz="0" w:space="0" w:color="auto"/>
        <w:bottom w:val="none" w:sz="0" w:space="0" w:color="auto"/>
        <w:right w:val="none" w:sz="0" w:space="0" w:color="auto"/>
      </w:divBdr>
    </w:div>
    <w:div w:id="1439449215">
      <w:marLeft w:val="640"/>
      <w:marRight w:val="0"/>
      <w:marTop w:val="0"/>
      <w:marBottom w:val="0"/>
      <w:divBdr>
        <w:top w:val="none" w:sz="0" w:space="0" w:color="auto"/>
        <w:left w:val="none" w:sz="0" w:space="0" w:color="auto"/>
        <w:bottom w:val="none" w:sz="0" w:space="0" w:color="auto"/>
        <w:right w:val="none" w:sz="0" w:space="0" w:color="auto"/>
      </w:divBdr>
    </w:div>
    <w:div w:id="1439521048">
      <w:marLeft w:val="640"/>
      <w:marRight w:val="0"/>
      <w:marTop w:val="0"/>
      <w:marBottom w:val="0"/>
      <w:divBdr>
        <w:top w:val="none" w:sz="0" w:space="0" w:color="auto"/>
        <w:left w:val="none" w:sz="0" w:space="0" w:color="auto"/>
        <w:bottom w:val="none" w:sz="0" w:space="0" w:color="auto"/>
        <w:right w:val="none" w:sz="0" w:space="0" w:color="auto"/>
      </w:divBdr>
    </w:div>
    <w:div w:id="1439526389">
      <w:marLeft w:val="640"/>
      <w:marRight w:val="0"/>
      <w:marTop w:val="0"/>
      <w:marBottom w:val="0"/>
      <w:divBdr>
        <w:top w:val="none" w:sz="0" w:space="0" w:color="auto"/>
        <w:left w:val="none" w:sz="0" w:space="0" w:color="auto"/>
        <w:bottom w:val="none" w:sz="0" w:space="0" w:color="auto"/>
        <w:right w:val="none" w:sz="0" w:space="0" w:color="auto"/>
      </w:divBdr>
    </w:div>
    <w:div w:id="1439569900">
      <w:marLeft w:val="640"/>
      <w:marRight w:val="0"/>
      <w:marTop w:val="0"/>
      <w:marBottom w:val="0"/>
      <w:divBdr>
        <w:top w:val="none" w:sz="0" w:space="0" w:color="auto"/>
        <w:left w:val="none" w:sz="0" w:space="0" w:color="auto"/>
        <w:bottom w:val="none" w:sz="0" w:space="0" w:color="auto"/>
        <w:right w:val="none" w:sz="0" w:space="0" w:color="auto"/>
      </w:divBdr>
    </w:div>
    <w:div w:id="1439570066">
      <w:marLeft w:val="640"/>
      <w:marRight w:val="0"/>
      <w:marTop w:val="0"/>
      <w:marBottom w:val="0"/>
      <w:divBdr>
        <w:top w:val="none" w:sz="0" w:space="0" w:color="auto"/>
        <w:left w:val="none" w:sz="0" w:space="0" w:color="auto"/>
        <w:bottom w:val="none" w:sz="0" w:space="0" w:color="auto"/>
        <w:right w:val="none" w:sz="0" w:space="0" w:color="auto"/>
      </w:divBdr>
    </w:div>
    <w:div w:id="1439640062">
      <w:marLeft w:val="640"/>
      <w:marRight w:val="0"/>
      <w:marTop w:val="0"/>
      <w:marBottom w:val="0"/>
      <w:divBdr>
        <w:top w:val="none" w:sz="0" w:space="0" w:color="auto"/>
        <w:left w:val="none" w:sz="0" w:space="0" w:color="auto"/>
        <w:bottom w:val="none" w:sz="0" w:space="0" w:color="auto"/>
        <w:right w:val="none" w:sz="0" w:space="0" w:color="auto"/>
      </w:divBdr>
    </w:div>
    <w:div w:id="1439720392">
      <w:marLeft w:val="640"/>
      <w:marRight w:val="0"/>
      <w:marTop w:val="0"/>
      <w:marBottom w:val="0"/>
      <w:divBdr>
        <w:top w:val="none" w:sz="0" w:space="0" w:color="auto"/>
        <w:left w:val="none" w:sz="0" w:space="0" w:color="auto"/>
        <w:bottom w:val="none" w:sz="0" w:space="0" w:color="auto"/>
        <w:right w:val="none" w:sz="0" w:space="0" w:color="auto"/>
      </w:divBdr>
    </w:div>
    <w:div w:id="1439836318">
      <w:marLeft w:val="640"/>
      <w:marRight w:val="0"/>
      <w:marTop w:val="0"/>
      <w:marBottom w:val="0"/>
      <w:divBdr>
        <w:top w:val="none" w:sz="0" w:space="0" w:color="auto"/>
        <w:left w:val="none" w:sz="0" w:space="0" w:color="auto"/>
        <w:bottom w:val="none" w:sz="0" w:space="0" w:color="auto"/>
        <w:right w:val="none" w:sz="0" w:space="0" w:color="auto"/>
      </w:divBdr>
    </w:div>
    <w:div w:id="1440025434">
      <w:marLeft w:val="640"/>
      <w:marRight w:val="0"/>
      <w:marTop w:val="0"/>
      <w:marBottom w:val="0"/>
      <w:divBdr>
        <w:top w:val="none" w:sz="0" w:space="0" w:color="auto"/>
        <w:left w:val="none" w:sz="0" w:space="0" w:color="auto"/>
        <w:bottom w:val="none" w:sz="0" w:space="0" w:color="auto"/>
        <w:right w:val="none" w:sz="0" w:space="0" w:color="auto"/>
      </w:divBdr>
    </w:div>
    <w:div w:id="1440098660">
      <w:marLeft w:val="640"/>
      <w:marRight w:val="0"/>
      <w:marTop w:val="0"/>
      <w:marBottom w:val="0"/>
      <w:divBdr>
        <w:top w:val="none" w:sz="0" w:space="0" w:color="auto"/>
        <w:left w:val="none" w:sz="0" w:space="0" w:color="auto"/>
        <w:bottom w:val="none" w:sz="0" w:space="0" w:color="auto"/>
        <w:right w:val="none" w:sz="0" w:space="0" w:color="auto"/>
      </w:divBdr>
    </w:div>
    <w:div w:id="1440174254">
      <w:marLeft w:val="640"/>
      <w:marRight w:val="0"/>
      <w:marTop w:val="0"/>
      <w:marBottom w:val="0"/>
      <w:divBdr>
        <w:top w:val="none" w:sz="0" w:space="0" w:color="auto"/>
        <w:left w:val="none" w:sz="0" w:space="0" w:color="auto"/>
        <w:bottom w:val="none" w:sz="0" w:space="0" w:color="auto"/>
        <w:right w:val="none" w:sz="0" w:space="0" w:color="auto"/>
      </w:divBdr>
    </w:div>
    <w:div w:id="1440250071">
      <w:marLeft w:val="640"/>
      <w:marRight w:val="0"/>
      <w:marTop w:val="0"/>
      <w:marBottom w:val="0"/>
      <w:divBdr>
        <w:top w:val="none" w:sz="0" w:space="0" w:color="auto"/>
        <w:left w:val="none" w:sz="0" w:space="0" w:color="auto"/>
        <w:bottom w:val="none" w:sz="0" w:space="0" w:color="auto"/>
        <w:right w:val="none" w:sz="0" w:space="0" w:color="auto"/>
      </w:divBdr>
    </w:div>
    <w:div w:id="1440565913">
      <w:marLeft w:val="640"/>
      <w:marRight w:val="0"/>
      <w:marTop w:val="0"/>
      <w:marBottom w:val="0"/>
      <w:divBdr>
        <w:top w:val="none" w:sz="0" w:space="0" w:color="auto"/>
        <w:left w:val="none" w:sz="0" w:space="0" w:color="auto"/>
        <w:bottom w:val="none" w:sz="0" w:space="0" w:color="auto"/>
        <w:right w:val="none" w:sz="0" w:space="0" w:color="auto"/>
      </w:divBdr>
    </w:div>
    <w:div w:id="1440828970">
      <w:marLeft w:val="640"/>
      <w:marRight w:val="0"/>
      <w:marTop w:val="0"/>
      <w:marBottom w:val="0"/>
      <w:divBdr>
        <w:top w:val="none" w:sz="0" w:space="0" w:color="auto"/>
        <w:left w:val="none" w:sz="0" w:space="0" w:color="auto"/>
        <w:bottom w:val="none" w:sz="0" w:space="0" w:color="auto"/>
        <w:right w:val="none" w:sz="0" w:space="0" w:color="auto"/>
      </w:divBdr>
    </w:div>
    <w:div w:id="1441029744">
      <w:marLeft w:val="640"/>
      <w:marRight w:val="0"/>
      <w:marTop w:val="0"/>
      <w:marBottom w:val="0"/>
      <w:divBdr>
        <w:top w:val="none" w:sz="0" w:space="0" w:color="auto"/>
        <w:left w:val="none" w:sz="0" w:space="0" w:color="auto"/>
        <w:bottom w:val="none" w:sz="0" w:space="0" w:color="auto"/>
        <w:right w:val="none" w:sz="0" w:space="0" w:color="auto"/>
      </w:divBdr>
    </w:div>
    <w:div w:id="1441031739">
      <w:marLeft w:val="640"/>
      <w:marRight w:val="0"/>
      <w:marTop w:val="0"/>
      <w:marBottom w:val="0"/>
      <w:divBdr>
        <w:top w:val="none" w:sz="0" w:space="0" w:color="auto"/>
        <w:left w:val="none" w:sz="0" w:space="0" w:color="auto"/>
        <w:bottom w:val="none" w:sz="0" w:space="0" w:color="auto"/>
        <w:right w:val="none" w:sz="0" w:space="0" w:color="auto"/>
      </w:divBdr>
    </w:div>
    <w:div w:id="1441100070">
      <w:marLeft w:val="640"/>
      <w:marRight w:val="0"/>
      <w:marTop w:val="0"/>
      <w:marBottom w:val="0"/>
      <w:divBdr>
        <w:top w:val="none" w:sz="0" w:space="0" w:color="auto"/>
        <w:left w:val="none" w:sz="0" w:space="0" w:color="auto"/>
        <w:bottom w:val="none" w:sz="0" w:space="0" w:color="auto"/>
        <w:right w:val="none" w:sz="0" w:space="0" w:color="auto"/>
      </w:divBdr>
    </w:div>
    <w:div w:id="1441145333">
      <w:marLeft w:val="640"/>
      <w:marRight w:val="0"/>
      <w:marTop w:val="0"/>
      <w:marBottom w:val="0"/>
      <w:divBdr>
        <w:top w:val="none" w:sz="0" w:space="0" w:color="auto"/>
        <w:left w:val="none" w:sz="0" w:space="0" w:color="auto"/>
        <w:bottom w:val="none" w:sz="0" w:space="0" w:color="auto"/>
        <w:right w:val="none" w:sz="0" w:space="0" w:color="auto"/>
      </w:divBdr>
    </w:div>
    <w:div w:id="1441294566">
      <w:marLeft w:val="640"/>
      <w:marRight w:val="0"/>
      <w:marTop w:val="0"/>
      <w:marBottom w:val="0"/>
      <w:divBdr>
        <w:top w:val="none" w:sz="0" w:space="0" w:color="auto"/>
        <w:left w:val="none" w:sz="0" w:space="0" w:color="auto"/>
        <w:bottom w:val="none" w:sz="0" w:space="0" w:color="auto"/>
        <w:right w:val="none" w:sz="0" w:space="0" w:color="auto"/>
      </w:divBdr>
    </w:div>
    <w:div w:id="1441298144">
      <w:marLeft w:val="640"/>
      <w:marRight w:val="0"/>
      <w:marTop w:val="0"/>
      <w:marBottom w:val="0"/>
      <w:divBdr>
        <w:top w:val="none" w:sz="0" w:space="0" w:color="auto"/>
        <w:left w:val="none" w:sz="0" w:space="0" w:color="auto"/>
        <w:bottom w:val="none" w:sz="0" w:space="0" w:color="auto"/>
        <w:right w:val="none" w:sz="0" w:space="0" w:color="auto"/>
      </w:divBdr>
    </w:div>
    <w:div w:id="1441299205">
      <w:marLeft w:val="640"/>
      <w:marRight w:val="0"/>
      <w:marTop w:val="0"/>
      <w:marBottom w:val="0"/>
      <w:divBdr>
        <w:top w:val="none" w:sz="0" w:space="0" w:color="auto"/>
        <w:left w:val="none" w:sz="0" w:space="0" w:color="auto"/>
        <w:bottom w:val="none" w:sz="0" w:space="0" w:color="auto"/>
        <w:right w:val="none" w:sz="0" w:space="0" w:color="auto"/>
      </w:divBdr>
    </w:div>
    <w:div w:id="1441536144">
      <w:marLeft w:val="640"/>
      <w:marRight w:val="0"/>
      <w:marTop w:val="0"/>
      <w:marBottom w:val="0"/>
      <w:divBdr>
        <w:top w:val="none" w:sz="0" w:space="0" w:color="auto"/>
        <w:left w:val="none" w:sz="0" w:space="0" w:color="auto"/>
        <w:bottom w:val="none" w:sz="0" w:space="0" w:color="auto"/>
        <w:right w:val="none" w:sz="0" w:space="0" w:color="auto"/>
      </w:divBdr>
    </w:div>
    <w:div w:id="1441754367">
      <w:marLeft w:val="640"/>
      <w:marRight w:val="0"/>
      <w:marTop w:val="0"/>
      <w:marBottom w:val="0"/>
      <w:divBdr>
        <w:top w:val="none" w:sz="0" w:space="0" w:color="auto"/>
        <w:left w:val="none" w:sz="0" w:space="0" w:color="auto"/>
        <w:bottom w:val="none" w:sz="0" w:space="0" w:color="auto"/>
        <w:right w:val="none" w:sz="0" w:space="0" w:color="auto"/>
      </w:divBdr>
    </w:div>
    <w:div w:id="1442071498">
      <w:marLeft w:val="640"/>
      <w:marRight w:val="0"/>
      <w:marTop w:val="0"/>
      <w:marBottom w:val="0"/>
      <w:divBdr>
        <w:top w:val="none" w:sz="0" w:space="0" w:color="auto"/>
        <w:left w:val="none" w:sz="0" w:space="0" w:color="auto"/>
        <w:bottom w:val="none" w:sz="0" w:space="0" w:color="auto"/>
        <w:right w:val="none" w:sz="0" w:space="0" w:color="auto"/>
      </w:divBdr>
    </w:div>
    <w:div w:id="1442408898">
      <w:marLeft w:val="640"/>
      <w:marRight w:val="0"/>
      <w:marTop w:val="0"/>
      <w:marBottom w:val="0"/>
      <w:divBdr>
        <w:top w:val="none" w:sz="0" w:space="0" w:color="auto"/>
        <w:left w:val="none" w:sz="0" w:space="0" w:color="auto"/>
        <w:bottom w:val="none" w:sz="0" w:space="0" w:color="auto"/>
        <w:right w:val="none" w:sz="0" w:space="0" w:color="auto"/>
      </w:divBdr>
    </w:div>
    <w:div w:id="1442644584">
      <w:marLeft w:val="640"/>
      <w:marRight w:val="0"/>
      <w:marTop w:val="0"/>
      <w:marBottom w:val="0"/>
      <w:divBdr>
        <w:top w:val="none" w:sz="0" w:space="0" w:color="auto"/>
        <w:left w:val="none" w:sz="0" w:space="0" w:color="auto"/>
        <w:bottom w:val="none" w:sz="0" w:space="0" w:color="auto"/>
        <w:right w:val="none" w:sz="0" w:space="0" w:color="auto"/>
      </w:divBdr>
    </w:div>
    <w:div w:id="1443301717">
      <w:marLeft w:val="640"/>
      <w:marRight w:val="0"/>
      <w:marTop w:val="0"/>
      <w:marBottom w:val="0"/>
      <w:divBdr>
        <w:top w:val="none" w:sz="0" w:space="0" w:color="auto"/>
        <w:left w:val="none" w:sz="0" w:space="0" w:color="auto"/>
        <w:bottom w:val="none" w:sz="0" w:space="0" w:color="auto"/>
        <w:right w:val="none" w:sz="0" w:space="0" w:color="auto"/>
      </w:divBdr>
    </w:div>
    <w:div w:id="1443453175">
      <w:marLeft w:val="640"/>
      <w:marRight w:val="0"/>
      <w:marTop w:val="0"/>
      <w:marBottom w:val="0"/>
      <w:divBdr>
        <w:top w:val="none" w:sz="0" w:space="0" w:color="auto"/>
        <w:left w:val="none" w:sz="0" w:space="0" w:color="auto"/>
        <w:bottom w:val="none" w:sz="0" w:space="0" w:color="auto"/>
        <w:right w:val="none" w:sz="0" w:space="0" w:color="auto"/>
      </w:divBdr>
    </w:div>
    <w:div w:id="1443456511">
      <w:marLeft w:val="640"/>
      <w:marRight w:val="0"/>
      <w:marTop w:val="0"/>
      <w:marBottom w:val="0"/>
      <w:divBdr>
        <w:top w:val="none" w:sz="0" w:space="0" w:color="auto"/>
        <w:left w:val="none" w:sz="0" w:space="0" w:color="auto"/>
        <w:bottom w:val="none" w:sz="0" w:space="0" w:color="auto"/>
        <w:right w:val="none" w:sz="0" w:space="0" w:color="auto"/>
      </w:divBdr>
    </w:div>
    <w:div w:id="1443499437">
      <w:marLeft w:val="640"/>
      <w:marRight w:val="0"/>
      <w:marTop w:val="0"/>
      <w:marBottom w:val="0"/>
      <w:divBdr>
        <w:top w:val="none" w:sz="0" w:space="0" w:color="auto"/>
        <w:left w:val="none" w:sz="0" w:space="0" w:color="auto"/>
        <w:bottom w:val="none" w:sz="0" w:space="0" w:color="auto"/>
        <w:right w:val="none" w:sz="0" w:space="0" w:color="auto"/>
      </w:divBdr>
    </w:div>
    <w:div w:id="1443577067">
      <w:marLeft w:val="640"/>
      <w:marRight w:val="0"/>
      <w:marTop w:val="0"/>
      <w:marBottom w:val="0"/>
      <w:divBdr>
        <w:top w:val="none" w:sz="0" w:space="0" w:color="auto"/>
        <w:left w:val="none" w:sz="0" w:space="0" w:color="auto"/>
        <w:bottom w:val="none" w:sz="0" w:space="0" w:color="auto"/>
        <w:right w:val="none" w:sz="0" w:space="0" w:color="auto"/>
      </w:divBdr>
    </w:div>
    <w:div w:id="1443651545">
      <w:marLeft w:val="640"/>
      <w:marRight w:val="0"/>
      <w:marTop w:val="0"/>
      <w:marBottom w:val="0"/>
      <w:divBdr>
        <w:top w:val="none" w:sz="0" w:space="0" w:color="auto"/>
        <w:left w:val="none" w:sz="0" w:space="0" w:color="auto"/>
        <w:bottom w:val="none" w:sz="0" w:space="0" w:color="auto"/>
        <w:right w:val="none" w:sz="0" w:space="0" w:color="auto"/>
      </w:divBdr>
    </w:div>
    <w:div w:id="1443769647">
      <w:marLeft w:val="640"/>
      <w:marRight w:val="0"/>
      <w:marTop w:val="0"/>
      <w:marBottom w:val="0"/>
      <w:divBdr>
        <w:top w:val="none" w:sz="0" w:space="0" w:color="auto"/>
        <w:left w:val="none" w:sz="0" w:space="0" w:color="auto"/>
        <w:bottom w:val="none" w:sz="0" w:space="0" w:color="auto"/>
        <w:right w:val="none" w:sz="0" w:space="0" w:color="auto"/>
      </w:divBdr>
    </w:div>
    <w:div w:id="1443843812">
      <w:marLeft w:val="640"/>
      <w:marRight w:val="0"/>
      <w:marTop w:val="0"/>
      <w:marBottom w:val="0"/>
      <w:divBdr>
        <w:top w:val="none" w:sz="0" w:space="0" w:color="auto"/>
        <w:left w:val="none" w:sz="0" w:space="0" w:color="auto"/>
        <w:bottom w:val="none" w:sz="0" w:space="0" w:color="auto"/>
        <w:right w:val="none" w:sz="0" w:space="0" w:color="auto"/>
      </w:divBdr>
    </w:div>
    <w:div w:id="1443914826">
      <w:marLeft w:val="640"/>
      <w:marRight w:val="0"/>
      <w:marTop w:val="0"/>
      <w:marBottom w:val="0"/>
      <w:divBdr>
        <w:top w:val="none" w:sz="0" w:space="0" w:color="auto"/>
        <w:left w:val="none" w:sz="0" w:space="0" w:color="auto"/>
        <w:bottom w:val="none" w:sz="0" w:space="0" w:color="auto"/>
        <w:right w:val="none" w:sz="0" w:space="0" w:color="auto"/>
      </w:divBdr>
    </w:div>
    <w:div w:id="1443960752">
      <w:marLeft w:val="640"/>
      <w:marRight w:val="0"/>
      <w:marTop w:val="0"/>
      <w:marBottom w:val="0"/>
      <w:divBdr>
        <w:top w:val="none" w:sz="0" w:space="0" w:color="auto"/>
        <w:left w:val="none" w:sz="0" w:space="0" w:color="auto"/>
        <w:bottom w:val="none" w:sz="0" w:space="0" w:color="auto"/>
        <w:right w:val="none" w:sz="0" w:space="0" w:color="auto"/>
      </w:divBdr>
    </w:div>
    <w:div w:id="1444223999">
      <w:marLeft w:val="640"/>
      <w:marRight w:val="0"/>
      <w:marTop w:val="0"/>
      <w:marBottom w:val="0"/>
      <w:divBdr>
        <w:top w:val="none" w:sz="0" w:space="0" w:color="auto"/>
        <w:left w:val="none" w:sz="0" w:space="0" w:color="auto"/>
        <w:bottom w:val="none" w:sz="0" w:space="0" w:color="auto"/>
        <w:right w:val="none" w:sz="0" w:space="0" w:color="auto"/>
      </w:divBdr>
    </w:div>
    <w:div w:id="1444493347">
      <w:marLeft w:val="640"/>
      <w:marRight w:val="0"/>
      <w:marTop w:val="0"/>
      <w:marBottom w:val="0"/>
      <w:divBdr>
        <w:top w:val="none" w:sz="0" w:space="0" w:color="auto"/>
        <w:left w:val="none" w:sz="0" w:space="0" w:color="auto"/>
        <w:bottom w:val="none" w:sz="0" w:space="0" w:color="auto"/>
        <w:right w:val="none" w:sz="0" w:space="0" w:color="auto"/>
      </w:divBdr>
    </w:div>
    <w:div w:id="1444884117">
      <w:marLeft w:val="640"/>
      <w:marRight w:val="0"/>
      <w:marTop w:val="0"/>
      <w:marBottom w:val="0"/>
      <w:divBdr>
        <w:top w:val="none" w:sz="0" w:space="0" w:color="auto"/>
        <w:left w:val="none" w:sz="0" w:space="0" w:color="auto"/>
        <w:bottom w:val="none" w:sz="0" w:space="0" w:color="auto"/>
        <w:right w:val="none" w:sz="0" w:space="0" w:color="auto"/>
      </w:divBdr>
    </w:div>
    <w:div w:id="1445035336">
      <w:marLeft w:val="640"/>
      <w:marRight w:val="0"/>
      <w:marTop w:val="0"/>
      <w:marBottom w:val="0"/>
      <w:divBdr>
        <w:top w:val="none" w:sz="0" w:space="0" w:color="auto"/>
        <w:left w:val="none" w:sz="0" w:space="0" w:color="auto"/>
        <w:bottom w:val="none" w:sz="0" w:space="0" w:color="auto"/>
        <w:right w:val="none" w:sz="0" w:space="0" w:color="auto"/>
      </w:divBdr>
    </w:div>
    <w:div w:id="1445076825">
      <w:marLeft w:val="640"/>
      <w:marRight w:val="0"/>
      <w:marTop w:val="0"/>
      <w:marBottom w:val="0"/>
      <w:divBdr>
        <w:top w:val="none" w:sz="0" w:space="0" w:color="auto"/>
        <w:left w:val="none" w:sz="0" w:space="0" w:color="auto"/>
        <w:bottom w:val="none" w:sz="0" w:space="0" w:color="auto"/>
        <w:right w:val="none" w:sz="0" w:space="0" w:color="auto"/>
      </w:divBdr>
    </w:div>
    <w:div w:id="1445416156">
      <w:marLeft w:val="640"/>
      <w:marRight w:val="0"/>
      <w:marTop w:val="0"/>
      <w:marBottom w:val="0"/>
      <w:divBdr>
        <w:top w:val="none" w:sz="0" w:space="0" w:color="auto"/>
        <w:left w:val="none" w:sz="0" w:space="0" w:color="auto"/>
        <w:bottom w:val="none" w:sz="0" w:space="0" w:color="auto"/>
        <w:right w:val="none" w:sz="0" w:space="0" w:color="auto"/>
      </w:divBdr>
    </w:div>
    <w:div w:id="1445538805">
      <w:marLeft w:val="640"/>
      <w:marRight w:val="0"/>
      <w:marTop w:val="0"/>
      <w:marBottom w:val="0"/>
      <w:divBdr>
        <w:top w:val="none" w:sz="0" w:space="0" w:color="auto"/>
        <w:left w:val="none" w:sz="0" w:space="0" w:color="auto"/>
        <w:bottom w:val="none" w:sz="0" w:space="0" w:color="auto"/>
        <w:right w:val="none" w:sz="0" w:space="0" w:color="auto"/>
      </w:divBdr>
    </w:div>
    <w:div w:id="1445923955">
      <w:marLeft w:val="640"/>
      <w:marRight w:val="0"/>
      <w:marTop w:val="0"/>
      <w:marBottom w:val="0"/>
      <w:divBdr>
        <w:top w:val="none" w:sz="0" w:space="0" w:color="auto"/>
        <w:left w:val="none" w:sz="0" w:space="0" w:color="auto"/>
        <w:bottom w:val="none" w:sz="0" w:space="0" w:color="auto"/>
        <w:right w:val="none" w:sz="0" w:space="0" w:color="auto"/>
      </w:divBdr>
    </w:div>
    <w:div w:id="1446195659">
      <w:marLeft w:val="640"/>
      <w:marRight w:val="0"/>
      <w:marTop w:val="0"/>
      <w:marBottom w:val="0"/>
      <w:divBdr>
        <w:top w:val="none" w:sz="0" w:space="0" w:color="auto"/>
        <w:left w:val="none" w:sz="0" w:space="0" w:color="auto"/>
        <w:bottom w:val="none" w:sz="0" w:space="0" w:color="auto"/>
        <w:right w:val="none" w:sz="0" w:space="0" w:color="auto"/>
      </w:divBdr>
    </w:div>
    <w:div w:id="1446391534">
      <w:marLeft w:val="640"/>
      <w:marRight w:val="0"/>
      <w:marTop w:val="0"/>
      <w:marBottom w:val="0"/>
      <w:divBdr>
        <w:top w:val="none" w:sz="0" w:space="0" w:color="auto"/>
        <w:left w:val="none" w:sz="0" w:space="0" w:color="auto"/>
        <w:bottom w:val="none" w:sz="0" w:space="0" w:color="auto"/>
        <w:right w:val="none" w:sz="0" w:space="0" w:color="auto"/>
      </w:divBdr>
    </w:div>
    <w:div w:id="1446459850">
      <w:marLeft w:val="640"/>
      <w:marRight w:val="0"/>
      <w:marTop w:val="0"/>
      <w:marBottom w:val="0"/>
      <w:divBdr>
        <w:top w:val="none" w:sz="0" w:space="0" w:color="auto"/>
        <w:left w:val="none" w:sz="0" w:space="0" w:color="auto"/>
        <w:bottom w:val="none" w:sz="0" w:space="0" w:color="auto"/>
        <w:right w:val="none" w:sz="0" w:space="0" w:color="auto"/>
      </w:divBdr>
    </w:div>
    <w:div w:id="1446582354">
      <w:marLeft w:val="640"/>
      <w:marRight w:val="0"/>
      <w:marTop w:val="0"/>
      <w:marBottom w:val="0"/>
      <w:divBdr>
        <w:top w:val="none" w:sz="0" w:space="0" w:color="auto"/>
        <w:left w:val="none" w:sz="0" w:space="0" w:color="auto"/>
        <w:bottom w:val="none" w:sz="0" w:space="0" w:color="auto"/>
        <w:right w:val="none" w:sz="0" w:space="0" w:color="auto"/>
      </w:divBdr>
    </w:div>
    <w:div w:id="1446584713">
      <w:marLeft w:val="640"/>
      <w:marRight w:val="0"/>
      <w:marTop w:val="0"/>
      <w:marBottom w:val="0"/>
      <w:divBdr>
        <w:top w:val="none" w:sz="0" w:space="0" w:color="auto"/>
        <w:left w:val="none" w:sz="0" w:space="0" w:color="auto"/>
        <w:bottom w:val="none" w:sz="0" w:space="0" w:color="auto"/>
        <w:right w:val="none" w:sz="0" w:space="0" w:color="auto"/>
      </w:divBdr>
    </w:div>
    <w:div w:id="1446726779">
      <w:marLeft w:val="640"/>
      <w:marRight w:val="0"/>
      <w:marTop w:val="0"/>
      <w:marBottom w:val="0"/>
      <w:divBdr>
        <w:top w:val="none" w:sz="0" w:space="0" w:color="auto"/>
        <w:left w:val="none" w:sz="0" w:space="0" w:color="auto"/>
        <w:bottom w:val="none" w:sz="0" w:space="0" w:color="auto"/>
        <w:right w:val="none" w:sz="0" w:space="0" w:color="auto"/>
      </w:divBdr>
    </w:div>
    <w:div w:id="1446729130">
      <w:marLeft w:val="640"/>
      <w:marRight w:val="0"/>
      <w:marTop w:val="0"/>
      <w:marBottom w:val="0"/>
      <w:divBdr>
        <w:top w:val="none" w:sz="0" w:space="0" w:color="auto"/>
        <w:left w:val="none" w:sz="0" w:space="0" w:color="auto"/>
        <w:bottom w:val="none" w:sz="0" w:space="0" w:color="auto"/>
        <w:right w:val="none" w:sz="0" w:space="0" w:color="auto"/>
      </w:divBdr>
    </w:div>
    <w:div w:id="1446845308">
      <w:marLeft w:val="640"/>
      <w:marRight w:val="0"/>
      <w:marTop w:val="0"/>
      <w:marBottom w:val="0"/>
      <w:divBdr>
        <w:top w:val="none" w:sz="0" w:space="0" w:color="auto"/>
        <w:left w:val="none" w:sz="0" w:space="0" w:color="auto"/>
        <w:bottom w:val="none" w:sz="0" w:space="0" w:color="auto"/>
        <w:right w:val="none" w:sz="0" w:space="0" w:color="auto"/>
      </w:divBdr>
    </w:div>
    <w:div w:id="1446853682">
      <w:marLeft w:val="640"/>
      <w:marRight w:val="0"/>
      <w:marTop w:val="0"/>
      <w:marBottom w:val="0"/>
      <w:divBdr>
        <w:top w:val="none" w:sz="0" w:space="0" w:color="auto"/>
        <w:left w:val="none" w:sz="0" w:space="0" w:color="auto"/>
        <w:bottom w:val="none" w:sz="0" w:space="0" w:color="auto"/>
        <w:right w:val="none" w:sz="0" w:space="0" w:color="auto"/>
      </w:divBdr>
    </w:div>
    <w:div w:id="1447039650">
      <w:marLeft w:val="640"/>
      <w:marRight w:val="0"/>
      <w:marTop w:val="0"/>
      <w:marBottom w:val="0"/>
      <w:divBdr>
        <w:top w:val="none" w:sz="0" w:space="0" w:color="auto"/>
        <w:left w:val="none" w:sz="0" w:space="0" w:color="auto"/>
        <w:bottom w:val="none" w:sz="0" w:space="0" w:color="auto"/>
        <w:right w:val="none" w:sz="0" w:space="0" w:color="auto"/>
      </w:divBdr>
    </w:div>
    <w:div w:id="1447309837">
      <w:marLeft w:val="640"/>
      <w:marRight w:val="0"/>
      <w:marTop w:val="0"/>
      <w:marBottom w:val="0"/>
      <w:divBdr>
        <w:top w:val="none" w:sz="0" w:space="0" w:color="auto"/>
        <w:left w:val="none" w:sz="0" w:space="0" w:color="auto"/>
        <w:bottom w:val="none" w:sz="0" w:space="0" w:color="auto"/>
        <w:right w:val="none" w:sz="0" w:space="0" w:color="auto"/>
      </w:divBdr>
    </w:div>
    <w:div w:id="1447432741">
      <w:marLeft w:val="640"/>
      <w:marRight w:val="0"/>
      <w:marTop w:val="0"/>
      <w:marBottom w:val="0"/>
      <w:divBdr>
        <w:top w:val="none" w:sz="0" w:space="0" w:color="auto"/>
        <w:left w:val="none" w:sz="0" w:space="0" w:color="auto"/>
        <w:bottom w:val="none" w:sz="0" w:space="0" w:color="auto"/>
        <w:right w:val="none" w:sz="0" w:space="0" w:color="auto"/>
      </w:divBdr>
    </w:div>
    <w:div w:id="1447583876">
      <w:marLeft w:val="640"/>
      <w:marRight w:val="0"/>
      <w:marTop w:val="0"/>
      <w:marBottom w:val="0"/>
      <w:divBdr>
        <w:top w:val="none" w:sz="0" w:space="0" w:color="auto"/>
        <w:left w:val="none" w:sz="0" w:space="0" w:color="auto"/>
        <w:bottom w:val="none" w:sz="0" w:space="0" w:color="auto"/>
        <w:right w:val="none" w:sz="0" w:space="0" w:color="auto"/>
      </w:divBdr>
    </w:div>
    <w:div w:id="1447776100">
      <w:marLeft w:val="640"/>
      <w:marRight w:val="0"/>
      <w:marTop w:val="0"/>
      <w:marBottom w:val="0"/>
      <w:divBdr>
        <w:top w:val="none" w:sz="0" w:space="0" w:color="auto"/>
        <w:left w:val="none" w:sz="0" w:space="0" w:color="auto"/>
        <w:bottom w:val="none" w:sz="0" w:space="0" w:color="auto"/>
        <w:right w:val="none" w:sz="0" w:space="0" w:color="auto"/>
      </w:divBdr>
    </w:div>
    <w:div w:id="1447970712">
      <w:marLeft w:val="640"/>
      <w:marRight w:val="0"/>
      <w:marTop w:val="0"/>
      <w:marBottom w:val="0"/>
      <w:divBdr>
        <w:top w:val="none" w:sz="0" w:space="0" w:color="auto"/>
        <w:left w:val="none" w:sz="0" w:space="0" w:color="auto"/>
        <w:bottom w:val="none" w:sz="0" w:space="0" w:color="auto"/>
        <w:right w:val="none" w:sz="0" w:space="0" w:color="auto"/>
      </w:divBdr>
    </w:div>
    <w:div w:id="1448432452">
      <w:marLeft w:val="640"/>
      <w:marRight w:val="0"/>
      <w:marTop w:val="0"/>
      <w:marBottom w:val="0"/>
      <w:divBdr>
        <w:top w:val="none" w:sz="0" w:space="0" w:color="auto"/>
        <w:left w:val="none" w:sz="0" w:space="0" w:color="auto"/>
        <w:bottom w:val="none" w:sz="0" w:space="0" w:color="auto"/>
        <w:right w:val="none" w:sz="0" w:space="0" w:color="auto"/>
      </w:divBdr>
    </w:div>
    <w:div w:id="1448547156">
      <w:marLeft w:val="640"/>
      <w:marRight w:val="0"/>
      <w:marTop w:val="0"/>
      <w:marBottom w:val="0"/>
      <w:divBdr>
        <w:top w:val="none" w:sz="0" w:space="0" w:color="auto"/>
        <w:left w:val="none" w:sz="0" w:space="0" w:color="auto"/>
        <w:bottom w:val="none" w:sz="0" w:space="0" w:color="auto"/>
        <w:right w:val="none" w:sz="0" w:space="0" w:color="auto"/>
      </w:divBdr>
    </w:div>
    <w:div w:id="1448547765">
      <w:marLeft w:val="640"/>
      <w:marRight w:val="0"/>
      <w:marTop w:val="0"/>
      <w:marBottom w:val="0"/>
      <w:divBdr>
        <w:top w:val="none" w:sz="0" w:space="0" w:color="auto"/>
        <w:left w:val="none" w:sz="0" w:space="0" w:color="auto"/>
        <w:bottom w:val="none" w:sz="0" w:space="0" w:color="auto"/>
        <w:right w:val="none" w:sz="0" w:space="0" w:color="auto"/>
      </w:divBdr>
    </w:div>
    <w:div w:id="1448550264">
      <w:marLeft w:val="640"/>
      <w:marRight w:val="0"/>
      <w:marTop w:val="0"/>
      <w:marBottom w:val="0"/>
      <w:divBdr>
        <w:top w:val="none" w:sz="0" w:space="0" w:color="auto"/>
        <w:left w:val="none" w:sz="0" w:space="0" w:color="auto"/>
        <w:bottom w:val="none" w:sz="0" w:space="0" w:color="auto"/>
        <w:right w:val="none" w:sz="0" w:space="0" w:color="auto"/>
      </w:divBdr>
    </w:div>
    <w:div w:id="1448695950">
      <w:marLeft w:val="640"/>
      <w:marRight w:val="0"/>
      <w:marTop w:val="0"/>
      <w:marBottom w:val="0"/>
      <w:divBdr>
        <w:top w:val="none" w:sz="0" w:space="0" w:color="auto"/>
        <w:left w:val="none" w:sz="0" w:space="0" w:color="auto"/>
        <w:bottom w:val="none" w:sz="0" w:space="0" w:color="auto"/>
        <w:right w:val="none" w:sz="0" w:space="0" w:color="auto"/>
      </w:divBdr>
    </w:div>
    <w:div w:id="1448812314">
      <w:marLeft w:val="640"/>
      <w:marRight w:val="0"/>
      <w:marTop w:val="0"/>
      <w:marBottom w:val="0"/>
      <w:divBdr>
        <w:top w:val="none" w:sz="0" w:space="0" w:color="auto"/>
        <w:left w:val="none" w:sz="0" w:space="0" w:color="auto"/>
        <w:bottom w:val="none" w:sz="0" w:space="0" w:color="auto"/>
        <w:right w:val="none" w:sz="0" w:space="0" w:color="auto"/>
      </w:divBdr>
    </w:div>
    <w:div w:id="1448889060">
      <w:marLeft w:val="640"/>
      <w:marRight w:val="0"/>
      <w:marTop w:val="0"/>
      <w:marBottom w:val="0"/>
      <w:divBdr>
        <w:top w:val="none" w:sz="0" w:space="0" w:color="auto"/>
        <w:left w:val="none" w:sz="0" w:space="0" w:color="auto"/>
        <w:bottom w:val="none" w:sz="0" w:space="0" w:color="auto"/>
        <w:right w:val="none" w:sz="0" w:space="0" w:color="auto"/>
      </w:divBdr>
    </w:div>
    <w:div w:id="1448935733">
      <w:marLeft w:val="640"/>
      <w:marRight w:val="0"/>
      <w:marTop w:val="0"/>
      <w:marBottom w:val="0"/>
      <w:divBdr>
        <w:top w:val="none" w:sz="0" w:space="0" w:color="auto"/>
        <w:left w:val="none" w:sz="0" w:space="0" w:color="auto"/>
        <w:bottom w:val="none" w:sz="0" w:space="0" w:color="auto"/>
        <w:right w:val="none" w:sz="0" w:space="0" w:color="auto"/>
      </w:divBdr>
    </w:div>
    <w:div w:id="1449007648">
      <w:marLeft w:val="640"/>
      <w:marRight w:val="0"/>
      <w:marTop w:val="0"/>
      <w:marBottom w:val="0"/>
      <w:divBdr>
        <w:top w:val="none" w:sz="0" w:space="0" w:color="auto"/>
        <w:left w:val="none" w:sz="0" w:space="0" w:color="auto"/>
        <w:bottom w:val="none" w:sz="0" w:space="0" w:color="auto"/>
        <w:right w:val="none" w:sz="0" w:space="0" w:color="auto"/>
      </w:divBdr>
    </w:div>
    <w:div w:id="1449154042">
      <w:marLeft w:val="640"/>
      <w:marRight w:val="0"/>
      <w:marTop w:val="0"/>
      <w:marBottom w:val="0"/>
      <w:divBdr>
        <w:top w:val="none" w:sz="0" w:space="0" w:color="auto"/>
        <w:left w:val="none" w:sz="0" w:space="0" w:color="auto"/>
        <w:bottom w:val="none" w:sz="0" w:space="0" w:color="auto"/>
        <w:right w:val="none" w:sz="0" w:space="0" w:color="auto"/>
      </w:divBdr>
    </w:div>
    <w:div w:id="1449158611">
      <w:marLeft w:val="640"/>
      <w:marRight w:val="0"/>
      <w:marTop w:val="0"/>
      <w:marBottom w:val="0"/>
      <w:divBdr>
        <w:top w:val="none" w:sz="0" w:space="0" w:color="auto"/>
        <w:left w:val="none" w:sz="0" w:space="0" w:color="auto"/>
        <w:bottom w:val="none" w:sz="0" w:space="0" w:color="auto"/>
        <w:right w:val="none" w:sz="0" w:space="0" w:color="auto"/>
      </w:divBdr>
    </w:div>
    <w:div w:id="1449350403">
      <w:marLeft w:val="640"/>
      <w:marRight w:val="0"/>
      <w:marTop w:val="0"/>
      <w:marBottom w:val="0"/>
      <w:divBdr>
        <w:top w:val="none" w:sz="0" w:space="0" w:color="auto"/>
        <w:left w:val="none" w:sz="0" w:space="0" w:color="auto"/>
        <w:bottom w:val="none" w:sz="0" w:space="0" w:color="auto"/>
        <w:right w:val="none" w:sz="0" w:space="0" w:color="auto"/>
      </w:divBdr>
    </w:div>
    <w:div w:id="1449736076">
      <w:marLeft w:val="640"/>
      <w:marRight w:val="0"/>
      <w:marTop w:val="0"/>
      <w:marBottom w:val="0"/>
      <w:divBdr>
        <w:top w:val="none" w:sz="0" w:space="0" w:color="auto"/>
        <w:left w:val="none" w:sz="0" w:space="0" w:color="auto"/>
        <w:bottom w:val="none" w:sz="0" w:space="0" w:color="auto"/>
        <w:right w:val="none" w:sz="0" w:space="0" w:color="auto"/>
      </w:divBdr>
    </w:div>
    <w:div w:id="1449737729">
      <w:marLeft w:val="640"/>
      <w:marRight w:val="0"/>
      <w:marTop w:val="0"/>
      <w:marBottom w:val="0"/>
      <w:divBdr>
        <w:top w:val="none" w:sz="0" w:space="0" w:color="auto"/>
        <w:left w:val="none" w:sz="0" w:space="0" w:color="auto"/>
        <w:bottom w:val="none" w:sz="0" w:space="0" w:color="auto"/>
        <w:right w:val="none" w:sz="0" w:space="0" w:color="auto"/>
      </w:divBdr>
    </w:div>
    <w:div w:id="1449738391">
      <w:marLeft w:val="640"/>
      <w:marRight w:val="0"/>
      <w:marTop w:val="0"/>
      <w:marBottom w:val="0"/>
      <w:divBdr>
        <w:top w:val="none" w:sz="0" w:space="0" w:color="auto"/>
        <w:left w:val="none" w:sz="0" w:space="0" w:color="auto"/>
        <w:bottom w:val="none" w:sz="0" w:space="0" w:color="auto"/>
        <w:right w:val="none" w:sz="0" w:space="0" w:color="auto"/>
      </w:divBdr>
    </w:div>
    <w:div w:id="1449738898">
      <w:marLeft w:val="640"/>
      <w:marRight w:val="0"/>
      <w:marTop w:val="0"/>
      <w:marBottom w:val="0"/>
      <w:divBdr>
        <w:top w:val="none" w:sz="0" w:space="0" w:color="auto"/>
        <w:left w:val="none" w:sz="0" w:space="0" w:color="auto"/>
        <w:bottom w:val="none" w:sz="0" w:space="0" w:color="auto"/>
        <w:right w:val="none" w:sz="0" w:space="0" w:color="auto"/>
      </w:divBdr>
    </w:div>
    <w:div w:id="1449810237">
      <w:marLeft w:val="640"/>
      <w:marRight w:val="0"/>
      <w:marTop w:val="0"/>
      <w:marBottom w:val="0"/>
      <w:divBdr>
        <w:top w:val="none" w:sz="0" w:space="0" w:color="auto"/>
        <w:left w:val="none" w:sz="0" w:space="0" w:color="auto"/>
        <w:bottom w:val="none" w:sz="0" w:space="0" w:color="auto"/>
        <w:right w:val="none" w:sz="0" w:space="0" w:color="auto"/>
      </w:divBdr>
    </w:div>
    <w:div w:id="1449855715">
      <w:marLeft w:val="640"/>
      <w:marRight w:val="0"/>
      <w:marTop w:val="0"/>
      <w:marBottom w:val="0"/>
      <w:divBdr>
        <w:top w:val="none" w:sz="0" w:space="0" w:color="auto"/>
        <w:left w:val="none" w:sz="0" w:space="0" w:color="auto"/>
        <w:bottom w:val="none" w:sz="0" w:space="0" w:color="auto"/>
        <w:right w:val="none" w:sz="0" w:space="0" w:color="auto"/>
      </w:divBdr>
    </w:div>
    <w:div w:id="1450124163">
      <w:marLeft w:val="640"/>
      <w:marRight w:val="0"/>
      <w:marTop w:val="0"/>
      <w:marBottom w:val="0"/>
      <w:divBdr>
        <w:top w:val="none" w:sz="0" w:space="0" w:color="auto"/>
        <w:left w:val="none" w:sz="0" w:space="0" w:color="auto"/>
        <w:bottom w:val="none" w:sz="0" w:space="0" w:color="auto"/>
        <w:right w:val="none" w:sz="0" w:space="0" w:color="auto"/>
      </w:divBdr>
    </w:div>
    <w:div w:id="1450125047">
      <w:marLeft w:val="640"/>
      <w:marRight w:val="0"/>
      <w:marTop w:val="0"/>
      <w:marBottom w:val="0"/>
      <w:divBdr>
        <w:top w:val="none" w:sz="0" w:space="0" w:color="auto"/>
        <w:left w:val="none" w:sz="0" w:space="0" w:color="auto"/>
        <w:bottom w:val="none" w:sz="0" w:space="0" w:color="auto"/>
        <w:right w:val="none" w:sz="0" w:space="0" w:color="auto"/>
      </w:divBdr>
    </w:div>
    <w:div w:id="1450196167">
      <w:marLeft w:val="640"/>
      <w:marRight w:val="0"/>
      <w:marTop w:val="0"/>
      <w:marBottom w:val="0"/>
      <w:divBdr>
        <w:top w:val="none" w:sz="0" w:space="0" w:color="auto"/>
        <w:left w:val="none" w:sz="0" w:space="0" w:color="auto"/>
        <w:bottom w:val="none" w:sz="0" w:space="0" w:color="auto"/>
        <w:right w:val="none" w:sz="0" w:space="0" w:color="auto"/>
      </w:divBdr>
    </w:div>
    <w:div w:id="1450469000">
      <w:marLeft w:val="640"/>
      <w:marRight w:val="0"/>
      <w:marTop w:val="0"/>
      <w:marBottom w:val="0"/>
      <w:divBdr>
        <w:top w:val="none" w:sz="0" w:space="0" w:color="auto"/>
        <w:left w:val="none" w:sz="0" w:space="0" w:color="auto"/>
        <w:bottom w:val="none" w:sz="0" w:space="0" w:color="auto"/>
        <w:right w:val="none" w:sz="0" w:space="0" w:color="auto"/>
      </w:divBdr>
    </w:div>
    <w:div w:id="1450471349">
      <w:marLeft w:val="640"/>
      <w:marRight w:val="0"/>
      <w:marTop w:val="0"/>
      <w:marBottom w:val="0"/>
      <w:divBdr>
        <w:top w:val="none" w:sz="0" w:space="0" w:color="auto"/>
        <w:left w:val="none" w:sz="0" w:space="0" w:color="auto"/>
        <w:bottom w:val="none" w:sz="0" w:space="0" w:color="auto"/>
        <w:right w:val="none" w:sz="0" w:space="0" w:color="auto"/>
      </w:divBdr>
    </w:div>
    <w:div w:id="1450508530">
      <w:marLeft w:val="640"/>
      <w:marRight w:val="0"/>
      <w:marTop w:val="0"/>
      <w:marBottom w:val="0"/>
      <w:divBdr>
        <w:top w:val="none" w:sz="0" w:space="0" w:color="auto"/>
        <w:left w:val="none" w:sz="0" w:space="0" w:color="auto"/>
        <w:bottom w:val="none" w:sz="0" w:space="0" w:color="auto"/>
        <w:right w:val="none" w:sz="0" w:space="0" w:color="auto"/>
      </w:divBdr>
    </w:div>
    <w:div w:id="1450590932">
      <w:marLeft w:val="640"/>
      <w:marRight w:val="0"/>
      <w:marTop w:val="0"/>
      <w:marBottom w:val="0"/>
      <w:divBdr>
        <w:top w:val="none" w:sz="0" w:space="0" w:color="auto"/>
        <w:left w:val="none" w:sz="0" w:space="0" w:color="auto"/>
        <w:bottom w:val="none" w:sz="0" w:space="0" w:color="auto"/>
        <w:right w:val="none" w:sz="0" w:space="0" w:color="auto"/>
      </w:divBdr>
    </w:div>
    <w:div w:id="1450736238">
      <w:marLeft w:val="640"/>
      <w:marRight w:val="0"/>
      <w:marTop w:val="0"/>
      <w:marBottom w:val="0"/>
      <w:divBdr>
        <w:top w:val="none" w:sz="0" w:space="0" w:color="auto"/>
        <w:left w:val="none" w:sz="0" w:space="0" w:color="auto"/>
        <w:bottom w:val="none" w:sz="0" w:space="0" w:color="auto"/>
        <w:right w:val="none" w:sz="0" w:space="0" w:color="auto"/>
      </w:divBdr>
    </w:div>
    <w:div w:id="1450784422">
      <w:bodyDiv w:val="1"/>
      <w:marLeft w:val="0"/>
      <w:marRight w:val="0"/>
      <w:marTop w:val="0"/>
      <w:marBottom w:val="0"/>
      <w:divBdr>
        <w:top w:val="none" w:sz="0" w:space="0" w:color="auto"/>
        <w:left w:val="none" w:sz="0" w:space="0" w:color="auto"/>
        <w:bottom w:val="none" w:sz="0" w:space="0" w:color="auto"/>
        <w:right w:val="none" w:sz="0" w:space="0" w:color="auto"/>
      </w:divBdr>
      <w:divsChild>
        <w:div w:id="1304890278">
          <w:marLeft w:val="640"/>
          <w:marRight w:val="0"/>
          <w:marTop w:val="0"/>
          <w:marBottom w:val="0"/>
          <w:divBdr>
            <w:top w:val="none" w:sz="0" w:space="0" w:color="auto"/>
            <w:left w:val="none" w:sz="0" w:space="0" w:color="auto"/>
            <w:bottom w:val="none" w:sz="0" w:space="0" w:color="auto"/>
            <w:right w:val="none" w:sz="0" w:space="0" w:color="auto"/>
          </w:divBdr>
        </w:div>
        <w:div w:id="761755523">
          <w:marLeft w:val="640"/>
          <w:marRight w:val="0"/>
          <w:marTop w:val="0"/>
          <w:marBottom w:val="0"/>
          <w:divBdr>
            <w:top w:val="none" w:sz="0" w:space="0" w:color="auto"/>
            <w:left w:val="none" w:sz="0" w:space="0" w:color="auto"/>
            <w:bottom w:val="none" w:sz="0" w:space="0" w:color="auto"/>
            <w:right w:val="none" w:sz="0" w:space="0" w:color="auto"/>
          </w:divBdr>
        </w:div>
        <w:div w:id="1821775795">
          <w:marLeft w:val="640"/>
          <w:marRight w:val="0"/>
          <w:marTop w:val="0"/>
          <w:marBottom w:val="0"/>
          <w:divBdr>
            <w:top w:val="none" w:sz="0" w:space="0" w:color="auto"/>
            <w:left w:val="none" w:sz="0" w:space="0" w:color="auto"/>
            <w:bottom w:val="none" w:sz="0" w:space="0" w:color="auto"/>
            <w:right w:val="none" w:sz="0" w:space="0" w:color="auto"/>
          </w:divBdr>
        </w:div>
        <w:div w:id="1260599154">
          <w:marLeft w:val="640"/>
          <w:marRight w:val="0"/>
          <w:marTop w:val="0"/>
          <w:marBottom w:val="0"/>
          <w:divBdr>
            <w:top w:val="none" w:sz="0" w:space="0" w:color="auto"/>
            <w:left w:val="none" w:sz="0" w:space="0" w:color="auto"/>
            <w:bottom w:val="none" w:sz="0" w:space="0" w:color="auto"/>
            <w:right w:val="none" w:sz="0" w:space="0" w:color="auto"/>
          </w:divBdr>
        </w:div>
        <w:div w:id="394623333">
          <w:marLeft w:val="640"/>
          <w:marRight w:val="0"/>
          <w:marTop w:val="0"/>
          <w:marBottom w:val="0"/>
          <w:divBdr>
            <w:top w:val="none" w:sz="0" w:space="0" w:color="auto"/>
            <w:left w:val="none" w:sz="0" w:space="0" w:color="auto"/>
            <w:bottom w:val="none" w:sz="0" w:space="0" w:color="auto"/>
            <w:right w:val="none" w:sz="0" w:space="0" w:color="auto"/>
          </w:divBdr>
        </w:div>
        <w:div w:id="54857512">
          <w:marLeft w:val="640"/>
          <w:marRight w:val="0"/>
          <w:marTop w:val="0"/>
          <w:marBottom w:val="0"/>
          <w:divBdr>
            <w:top w:val="none" w:sz="0" w:space="0" w:color="auto"/>
            <w:left w:val="none" w:sz="0" w:space="0" w:color="auto"/>
            <w:bottom w:val="none" w:sz="0" w:space="0" w:color="auto"/>
            <w:right w:val="none" w:sz="0" w:space="0" w:color="auto"/>
          </w:divBdr>
        </w:div>
        <w:div w:id="1398473">
          <w:marLeft w:val="640"/>
          <w:marRight w:val="0"/>
          <w:marTop w:val="0"/>
          <w:marBottom w:val="0"/>
          <w:divBdr>
            <w:top w:val="none" w:sz="0" w:space="0" w:color="auto"/>
            <w:left w:val="none" w:sz="0" w:space="0" w:color="auto"/>
            <w:bottom w:val="none" w:sz="0" w:space="0" w:color="auto"/>
            <w:right w:val="none" w:sz="0" w:space="0" w:color="auto"/>
          </w:divBdr>
        </w:div>
        <w:div w:id="1699962570">
          <w:marLeft w:val="640"/>
          <w:marRight w:val="0"/>
          <w:marTop w:val="0"/>
          <w:marBottom w:val="0"/>
          <w:divBdr>
            <w:top w:val="none" w:sz="0" w:space="0" w:color="auto"/>
            <w:left w:val="none" w:sz="0" w:space="0" w:color="auto"/>
            <w:bottom w:val="none" w:sz="0" w:space="0" w:color="auto"/>
            <w:right w:val="none" w:sz="0" w:space="0" w:color="auto"/>
          </w:divBdr>
        </w:div>
        <w:div w:id="401828699">
          <w:marLeft w:val="640"/>
          <w:marRight w:val="0"/>
          <w:marTop w:val="0"/>
          <w:marBottom w:val="0"/>
          <w:divBdr>
            <w:top w:val="none" w:sz="0" w:space="0" w:color="auto"/>
            <w:left w:val="none" w:sz="0" w:space="0" w:color="auto"/>
            <w:bottom w:val="none" w:sz="0" w:space="0" w:color="auto"/>
            <w:right w:val="none" w:sz="0" w:space="0" w:color="auto"/>
          </w:divBdr>
        </w:div>
        <w:div w:id="1895041433">
          <w:marLeft w:val="640"/>
          <w:marRight w:val="0"/>
          <w:marTop w:val="0"/>
          <w:marBottom w:val="0"/>
          <w:divBdr>
            <w:top w:val="none" w:sz="0" w:space="0" w:color="auto"/>
            <w:left w:val="none" w:sz="0" w:space="0" w:color="auto"/>
            <w:bottom w:val="none" w:sz="0" w:space="0" w:color="auto"/>
            <w:right w:val="none" w:sz="0" w:space="0" w:color="auto"/>
          </w:divBdr>
        </w:div>
        <w:div w:id="1376661791">
          <w:marLeft w:val="640"/>
          <w:marRight w:val="0"/>
          <w:marTop w:val="0"/>
          <w:marBottom w:val="0"/>
          <w:divBdr>
            <w:top w:val="none" w:sz="0" w:space="0" w:color="auto"/>
            <w:left w:val="none" w:sz="0" w:space="0" w:color="auto"/>
            <w:bottom w:val="none" w:sz="0" w:space="0" w:color="auto"/>
            <w:right w:val="none" w:sz="0" w:space="0" w:color="auto"/>
          </w:divBdr>
        </w:div>
        <w:div w:id="527763053">
          <w:marLeft w:val="640"/>
          <w:marRight w:val="0"/>
          <w:marTop w:val="0"/>
          <w:marBottom w:val="0"/>
          <w:divBdr>
            <w:top w:val="none" w:sz="0" w:space="0" w:color="auto"/>
            <w:left w:val="none" w:sz="0" w:space="0" w:color="auto"/>
            <w:bottom w:val="none" w:sz="0" w:space="0" w:color="auto"/>
            <w:right w:val="none" w:sz="0" w:space="0" w:color="auto"/>
          </w:divBdr>
        </w:div>
        <w:div w:id="1597859771">
          <w:marLeft w:val="640"/>
          <w:marRight w:val="0"/>
          <w:marTop w:val="0"/>
          <w:marBottom w:val="0"/>
          <w:divBdr>
            <w:top w:val="none" w:sz="0" w:space="0" w:color="auto"/>
            <w:left w:val="none" w:sz="0" w:space="0" w:color="auto"/>
            <w:bottom w:val="none" w:sz="0" w:space="0" w:color="auto"/>
            <w:right w:val="none" w:sz="0" w:space="0" w:color="auto"/>
          </w:divBdr>
        </w:div>
        <w:div w:id="523592929">
          <w:marLeft w:val="640"/>
          <w:marRight w:val="0"/>
          <w:marTop w:val="0"/>
          <w:marBottom w:val="0"/>
          <w:divBdr>
            <w:top w:val="none" w:sz="0" w:space="0" w:color="auto"/>
            <w:left w:val="none" w:sz="0" w:space="0" w:color="auto"/>
            <w:bottom w:val="none" w:sz="0" w:space="0" w:color="auto"/>
            <w:right w:val="none" w:sz="0" w:space="0" w:color="auto"/>
          </w:divBdr>
        </w:div>
        <w:div w:id="828785283">
          <w:marLeft w:val="640"/>
          <w:marRight w:val="0"/>
          <w:marTop w:val="0"/>
          <w:marBottom w:val="0"/>
          <w:divBdr>
            <w:top w:val="none" w:sz="0" w:space="0" w:color="auto"/>
            <w:left w:val="none" w:sz="0" w:space="0" w:color="auto"/>
            <w:bottom w:val="none" w:sz="0" w:space="0" w:color="auto"/>
            <w:right w:val="none" w:sz="0" w:space="0" w:color="auto"/>
          </w:divBdr>
        </w:div>
        <w:div w:id="1888175234">
          <w:marLeft w:val="640"/>
          <w:marRight w:val="0"/>
          <w:marTop w:val="0"/>
          <w:marBottom w:val="0"/>
          <w:divBdr>
            <w:top w:val="none" w:sz="0" w:space="0" w:color="auto"/>
            <w:left w:val="none" w:sz="0" w:space="0" w:color="auto"/>
            <w:bottom w:val="none" w:sz="0" w:space="0" w:color="auto"/>
            <w:right w:val="none" w:sz="0" w:space="0" w:color="auto"/>
          </w:divBdr>
        </w:div>
        <w:div w:id="2064134559">
          <w:marLeft w:val="640"/>
          <w:marRight w:val="0"/>
          <w:marTop w:val="0"/>
          <w:marBottom w:val="0"/>
          <w:divBdr>
            <w:top w:val="none" w:sz="0" w:space="0" w:color="auto"/>
            <w:left w:val="none" w:sz="0" w:space="0" w:color="auto"/>
            <w:bottom w:val="none" w:sz="0" w:space="0" w:color="auto"/>
            <w:right w:val="none" w:sz="0" w:space="0" w:color="auto"/>
          </w:divBdr>
        </w:div>
        <w:div w:id="1094008108">
          <w:marLeft w:val="640"/>
          <w:marRight w:val="0"/>
          <w:marTop w:val="0"/>
          <w:marBottom w:val="0"/>
          <w:divBdr>
            <w:top w:val="none" w:sz="0" w:space="0" w:color="auto"/>
            <w:left w:val="none" w:sz="0" w:space="0" w:color="auto"/>
            <w:bottom w:val="none" w:sz="0" w:space="0" w:color="auto"/>
            <w:right w:val="none" w:sz="0" w:space="0" w:color="auto"/>
          </w:divBdr>
        </w:div>
        <w:div w:id="2143958811">
          <w:marLeft w:val="640"/>
          <w:marRight w:val="0"/>
          <w:marTop w:val="0"/>
          <w:marBottom w:val="0"/>
          <w:divBdr>
            <w:top w:val="none" w:sz="0" w:space="0" w:color="auto"/>
            <w:left w:val="none" w:sz="0" w:space="0" w:color="auto"/>
            <w:bottom w:val="none" w:sz="0" w:space="0" w:color="auto"/>
            <w:right w:val="none" w:sz="0" w:space="0" w:color="auto"/>
          </w:divBdr>
        </w:div>
        <w:div w:id="217012339">
          <w:marLeft w:val="640"/>
          <w:marRight w:val="0"/>
          <w:marTop w:val="0"/>
          <w:marBottom w:val="0"/>
          <w:divBdr>
            <w:top w:val="none" w:sz="0" w:space="0" w:color="auto"/>
            <w:left w:val="none" w:sz="0" w:space="0" w:color="auto"/>
            <w:bottom w:val="none" w:sz="0" w:space="0" w:color="auto"/>
            <w:right w:val="none" w:sz="0" w:space="0" w:color="auto"/>
          </w:divBdr>
        </w:div>
        <w:div w:id="370616557">
          <w:marLeft w:val="640"/>
          <w:marRight w:val="0"/>
          <w:marTop w:val="0"/>
          <w:marBottom w:val="0"/>
          <w:divBdr>
            <w:top w:val="none" w:sz="0" w:space="0" w:color="auto"/>
            <w:left w:val="none" w:sz="0" w:space="0" w:color="auto"/>
            <w:bottom w:val="none" w:sz="0" w:space="0" w:color="auto"/>
            <w:right w:val="none" w:sz="0" w:space="0" w:color="auto"/>
          </w:divBdr>
        </w:div>
        <w:div w:id="628050492">
          <w:marLeft w:val="640"/>
          <w:marRight w:val="0"/>
          <w:marTop w:val="0"/>
          <w:marBottom w:val="0"/>
          <w:divBdr>
            <w:top w:val="none" w:sz="0" w:space="0" w:color="auto"/>
            <w:left w:val="none" w:sz="0" w:space="0" w:color="auto"/>
            <w:bottom w:val="none" w:sz="0" w:space="0" w:color="auto"/>
            <w:right w:val="none" w:sz="0" w:space="0" w:color="auto"/>
          </w:divBdr>
        </w:div>
        <w:div w:id="1071850088">
          <w:marLeft w:val="640"/>
          <w:marRight w:val="0"/>
          <w:marTop w:val="0"/>
          <w:marBottom w:val="0"/>
          <w:divBdr>
            <w:top w:val="none" w:sz="0" w:space="0" w:color="auto"/>
            <w:left w:val="none" w:sz="0" w:space="0" w:color="auto"/>
            <w:bottom w:val="none" w:sz="0" w:space="0" w:color="auto"/>
            <w:right w:val="none" w:sz="0" w:space="0" w:color="auto"/>
          </w:divBdr>
        </w:div>
        <w:div w:id="596914334">
          <w:marLeft w:val="640"/>
          <w:marRight w:val="0"/>
          <w:marTop w:val="0"/>
          <w:marBottom w:val="0"/>
          <w:divBdr>
            <w:top w:val="none" w:sz="0" w:space="0" w:color="auto"/>
            <w:left w:val="none" w:sz="0" w:space="0" w:color="auto"/>
            <w:bottom w:val="none" w:sz="0" w:space="0" w:color="auto"/>
            <w:right w:val="none" w:sz="0" w:space="0" w:color="auto"/>
          </w:divBdr>
        </w:div>
        <w:div w:id="627203307">
          <w:marLeft w:val="640"/>
          <w:marRight w:val="0"/>
          <w:marTop w:val="0"/>
          <w:marBottom w:val="0"/>
          <w:divBdr>
            <w:top w:val="none" w:sz="0" w:space="0" w:color="auto"/>
            <w:left w:val="none" w:sz="0" w:space="0" w:color="auto"/>
            <w:bottom w:val="none" w:sz="0" w:space="0" w:color="auto"/>
            <w:right w:val="none" w:sz="0" w:space="0" w:color="auto"/>
          </w:divBdr>
        </w:div>
        <w:div w:id="1935700533">
          <w:marLeft w:val="640"/>
          <w:marRight w:val="0"/>
          <w:marTop w:val="0"/>
          <w:marBottom w:val="0"/>
          <w:divBdr>
            <w:top w:val="none" w:sz="0" w:space="0" w:color="auto"/>
            <w:left w:val="none" w:sz="0" w:space="0" w:color="auto"/>
            <w:bottom w:val="none" w:sz="0" w:space="0" w:color="auto"/>
            <w:right w:val="none" w:sz="0" w:space="0" w:color="auto"/>
          </w:divBdr>
        </w:div>
        <w:div w:id="1765758848">
          <w:marLeft w:val="640"/>
          <w:marRight w:val="0"/>
          <w:marTop w:val="0"/>
          <w:marBottom w:val="0"/>
          <w:divBdr>
            <w:top w:val="none" w:sz="0" w:space="0" w:color="auto"/>
            <w:left w:val="none" w:sz="0" w:space="0" w:color="auto"/>
            <w:bottom w:val="none" w:sz="0" w:space="0" w:color="auto"/>
            <w:right w:val="none" w:sz="0" w:space="0" w:color="auto"/>
          </w:divBdr>
        </w:div>
        <w:div w:id="1445004376">
          <w:marLeft w:val="640"/>
          <w:marRight w:val="0"/>
          <w:marTop w:val="0"/>
          <w:marBottom w:val="0"/>
          <w:divBdr>
            <w:top w:val="none" w:sz="0" w:space="0" w:color="auto"/>
            <w:left w:val="none" w:sz="0" w:space="0" w:color="auto"/>
            <w:bottom w:val="none" w:sz="0" w:space="0" w:color="auto"/>
            <w:right w:val="none" w:sz="0" w:space="0" w:color="auto"/>
          </w:divBdr>
        </w:div>
        <w:div w:id="2068870994">
          <w:marLeft w:val="640"/>
          <w:marRight w:val="0"/>
          <w:marTop w:val="0"/>
          <w:marBottom w:val="0"/>
          <w:divBdr>
            <w:top w:val="none" w:sz="0" w:space="0" w:color="auto"/>
            <w:left w:val="none" w:sz="0" w:space="0" w:color="auto"/>
            <w:bottom w:val="none" w:sz="0" w:space="0" w:color="auto"/>
            <w:right w:val="none" w:sz="0" w:space="0" w:color="auto"/>
          </w:divBdr>
        </w:div>
        <w:div w:id="2065172526">
          <w:marLeft w:val="640"/>
          <w:marRight w:val="0"/>
          <w:marTop w:val="0"/>
          <w:marBottom w:val="0"/>
          <w:divBdr>
            <w:top w:val="none" w:sz="0" w:space="0" w:color="auto"/>
            <w:left w:val="none" w:sz="0" w:space="0" w:color="auto"/>
            <w:bottom w:val="none" w:sz="0" w:space="0" w:color="auto"/>
            <w:right w:val="none" w:sz="0" w:space="0" w:color="auto"/>
          </w:divBdr>
        </w:div>
        <w:div w:id="535968924">
          <w:marLeft w:val="640"/>
          <w:marRight w:val="0"/>
          <w:marTop w:val="0"/>
          <w:marBottom w:val="0"/>
          <w:divBdr>
            <w:top w:val="none" w:sz="0" w:space="0" w:color="auto"/>
            <w:left w:val="none" w:sz="0" w:space="0" w:color="auto"/>
            <w:bottom w:val="none" w:sz="0" w:space="0" w:color="auto"/>
            <w:right w:val="none" w:sz="0" w:space="0" w:color="auto"/>
          </w:divBdr>
        </w:div>
        <w:div w:id="300811008">
          <w:marLeft w:val="640"/>
          <w:marRight w:val="0"/>
          <w:marTop w:val="0"/>
          <w:marBottom w:val="0"/>
          <w:divBdr>
            <w:top w:val="none" w:sz="0" w:space="0" w:color="auto"/>
            <w:left w:val="none" w:sz="0" w:space="0" w:color="auto"/>
            <w:bottom w:val="none" w:sz="0" w:space="0" w:color="auto"/>
            <w:right w:val="none" w:sz="0" w:space="0" w:color="auto"/>
          </w:divBdr>
        </w:div>
        <w:div w:id="789937638">
          <w:marLeft w:val="640"/>
          <w:marRight w:val="0"/>
          <w:marTop w:val="0"/>
          <w:marBottom w:val="0"/>
          <w:divBdr>
            <w:top w:val="none" w:sz="0" w:space="0" w:color="auto"/>
            <w:left w:val="none" w:sz="0" w:space="0" w:color="auto"/>
            <w:bottom w:val="none" w:sz="0" w:space="0" w:color="auto"/>
            <w:right w:val="none" w:sz="0" w:space="0" w:color="auto"/>
          </w:divBdr>
        </w:div>
        <w:div w:id="1612005334">
          <w:marLeft w:val="640"/>
          <w:marRight w:val="0"/>
          <w:marTop w:val="0"/>
          <w:marBottom w:val="0"/>
          <w:divBdr>
            <w:top w:val="none" w:sz="0" w:space="0" w:color="auto"/>
            <w:left w:val="none" w:sz="0" w:space="0" w:color="auto"/>
            <w:bottom w:val="none" w:sz="0" w:space="0" w:color="auto"/>
            <w:right w:val="none" w:sz="0" w:space="0" w:color="auto"/>
          </w:divBdr>
        </w:div>
        <w:div w:id="584652150">
          <w:marLeft w:val="640"/>
          <w:marRight w:val="0"/>
          <w:marTop w:val="0"/>
          <w:marBottom w:val="0"/>
          <w:divBdr>
            <w:top w:val="none" w:sz="0" w:space="0" w:color="auto"/>
            <w:left w:val="none" w:sz="0" w:space="0" w:color="auto"/>
            <w:bottom w:val="none" w:sz="0" w:space="0" w:color="auto"/>
            <w:right w:val="none" w:sz="0" w:space="0" w:color="auto"/>
          </w:divBdr>
        </w:div>
        <w:div w:id="1108350801">
          <w:marLeft w:val="640"/>
          <w:marRight w:val="0"/>
          <w:marTop w:val="0"/>
          <w:marBottom w:val="0"/>
          <w:divBdr>
            <w:top w:val="none" w:sz="0" w:space="0" w:color="auto"/>
            <w:left w:val="none" w:sz="0" w:space="0" w:color="auto"/>
            <w:bottom w:val="none" w:sz="0" w:space="0" w:color="auto"/>
            <w:right w:val="none" w:sz="0" w:space="0" w:color="auto"/>
          </w:divBdr>
        </w:div>
        <w:div w:id="261256717">
          <w:marLeft w:val="640"/>
          <w:marRight w:val="0"/>
          <w:marTop w:val="0"/>
          <w:marBottom w:val="0"/>
          <w:divBdr>
            <w:top w:val="none" w:sz="0" w:space="0" w:color="auto"/>
            <w:left w:val="none" w:sz="0" w:space="0" w:color="auto"/>
            <w:bottom w:val="none" w:sz="0" w:space="0" w:color="auto"/>
            <w:right w:val="none" w:sz="0" w:space="0" w:color="auto"/>
          </w:divBdr>
        </w:div>
        <w:div w:id="1936597069">
          <w:marLeft w:val="640"/>
          <w:marRight w:val="0"/>
          <w:marTop w:val="0"/>
          <w:marBottom w:val="0"/>
          <w:divBdr>
            <w:top w:val="none" w:sz="0" w:space="0" w:color="auto"/>
            <w:left w:val="none" w:sz="0" w:space="0" w:color="auto"/>
            <w:bottom w:val="none" w:sz="0" w:space="0" w:color="auto"/>
            <w:right w:val="none" w:sz="0" w:space="0" w:color="auto"/>
          </w:divBdr>
        </w:div>
        <w:div w:id="939725039">
          <w:marLeft w:val="640"/>
          <w:marRight w:val="0"/>
          <w:marTop w:val="0"/>
          <w:marBottom w:val="0"/>
          <w:divBdr>
            <w:top w:val="none" w:sz="0" w:space="0" w:color="auto"/>
            <w:left w:val="none" w:sz="0" w:space="0" w:color="auto"/>
            <w:bottom w:val="none" w:sz="0" w:space="0" w:color="auto"/>
            <w:right w:val="none" w:sz="0" w:space="0" w:color="auto"/>
          </w:divBdr>
        </w:div>
        <w:div w:id="1728455733">
          <w:marLeft w:val="640"/>
          <w:marRight w:val="0"/>
          <w:marTop w:val="0"/>
          <w:marBottom w:val="0"/>
          <w:divBdr>
            <w:top w:val="none" w:sz="0" w:space="0" w:color="auto"/>
            <w:left w:val="none" w:sz="0" w:space="0" w:color="auto"/>
            <w:bottom w:val="none" w:sz="0" w:space="0" w:color="auto"/>
            <w:right w:val="none" w:sz="0" w:space="0" w:color="auto"/>
          </w:divBdr>
        </w:div>
        <w:div w:id="662507272">
          <w:marLeft w:val="640"/>
          <w:marRight w:val="0"/>
          <w:marTop w:val="0"/>
          <w:marBottom w:val="0"/>
          <w:divBdr>
            <w:top w:val="none" w:sz="0" w:space="0" w:color="auto"/>
            <w:left w:val="none" w:sz="0" w:space="0" w:color="auto"/>
            <w:bottom w:val="none" w:sz="0" w:space="0" w:color="auto"/>
            <w:right w:val="none" w:sz="0" w:space="0" w:color="auto"/>
          </w:divBdr>
        </w:div>
        <w:div w:id="1488322729">
          <w:marLeft w:val="640"/>
          <w:marRight w:val="0"/>
          <w:marTop w:val="0"/>
          <w:marBottom w:val="0"/>
          <w:divBdr>
            <w:top w:val="none" w:sz="0" w:space="0" w:color="auto"/>
            <w:left w:val="none" w:sz="0" w:space="0" w:color="auto"/>
            <w:bottom w:val="none" w:sz="0" w:space="0" w:color="auto"/>
            <w:right w:val="none" w:sz="0" w:space="0" w:color="auto"/>
          </w:divBdr>
        </w:div>
        <w:div w:id="474570176">
          <w:marLeft w:val="640"/>
          <w:marRight w:val="0"/>
          <w:marTop w:val="0"/>
          <w:marBottom w:val="0"/>
          <w:divBdr>
            <w:top w:val="none" w:sz="0" w:space="0" w:color="auto"/>
            <w:left w:val="none" w:sz="0" w:space="0" w:color="auto"/>
            <w:bottom w:val="none" w:sz="0" w:space="0" w:color="auto"/>
            <w:right w:val="none" w:sz="0" w:space="0" w:color="auto"/>
          </w:divBdr>
        </w:div>
        <w:div w:id="994606713">
          <w:marLeft w:val="640"/>
          <w:marRight w:val="0"/>
          <w:marTop w:val="0"/>
          <w:marBottom w:val="0"/>
          <w:divBdr>
            <w:top w:val="none" w:sz="0" w:space="0" w:color="auto"/>
            <w:left w:val="none" w:sz="0" w:space="0" w:color="auto"/>
            <w:bottom w:val="none" w:sz="0" w:space="0" w:color="auto"/>
            <w:right w:val="none" w:sz="0" w:space="0" w:color="auto"/>
          </w:divBdr>
        </w:div>
        <w:div w:id="1388916834">
          <w:marLeft w:val="640"/>
          <w:marRight w:val="0"/>
          <w:marTop w:val="0"/>
          <w:marBottom w:val="0"/>
          <w:divBdr>
            <w:top w:val="none" w:sz="0" w:space="0" w:color="auto"/>
            <w:left w:val="none" w:sz="0" w:space="0" w:color="auto"/>
            <w:bottom w:val="none" w:sz="0" w:space="0" w:color="auto"/>
            <w:right w:val="none" w:sz="0" w:space="0" w:color="auto"/>
          </w:divBdr>
        </w:div>
        <w:div w:id="831413683">
          <w:marLeft w:val="640"/>
          <w:marRight w:val="0"/>
          <w:marTop w:val="0"/>
          <w:marBottom w:val="0"/>
          <w:divBdr>
            <w:top w:val="none" w:sz="0" w:space="0" w:color="auto"/>
            <w:left w:val="none" w:sz="0" w:space="0" w:color="auto"/>
            <w:bottom w:val="none" w:sz="0" w:space="0" w:color="auto"/>
            <w:right w:val="none" w:sz="0" w:space="0" w:color="auto"/>
          </w:divBdr>
        </w:div>
        <w:div w:id="1420062816">
          <w:marLeft w:val="640"/>
          <w:marRight w:val="0"/>
          <w:marTop w:val="0"/>
          <w:marBottom w:val="0"/>
          <w:divBdr>
            <w:top w:val="none" w:sz="0" w:space="0" w:color="auto"/>
            <w:left w:val="none" w:sz="0" w:space="0" w:color="auto"/>
            <w:bottom w:val="none" w:sz="0" w:space="0" w:color="auto"/>
            <w:right w:val="none" w:sz="0" w:space="0" w:color="auto"/>
          </w:divBdr>
        </w:div>
        <w:div w:id="1445887354">
          <w:marLeft w:val="640"/>
          <w:marRight w:val="0"/>
          <w:marTop w:val="0"/>
          <w:marBottom w:val="0"/>
          <w:divBdr>
            <w:top w:val="none" w:sz="0" w:space="0" w:color="auto"/>
            <w:left w:val="none" w:sz="0" w:space="0" w:color="auto"/>
            <w:bottom w:val="none" w:sz="0" w:space="0" w:color="auto"/>
            <w:right w:val="none" w:sz="0" w:space="0" w:color="auto"/>
          </w:divBdr>
        </w:div>
        <w:div w:id="958268894">
          <w:marLeft w:val="640"/>
          <w:marRight w:val="0"/>
          <w:marTop w:val="0"/>
          <w:marBottom w:val="0"/>
          <w:divBdr>
            <w:top w:val="none" w:sz="0" w:space="0" w:color="auto"/>
            <w:left w:val="none" w:sz="0" w:space="0" w:color="auto"/>
            <w:bottom w:val="none" w:sz="0" w:space="0" w:color="auto"/>
            <w:right w:val="none" w:sz="0" w:space="0" w:color="auto"/>
          </w:divBdr>
        </w:div>
        <w:div w:id="1758860700">
          <w:marLeft w:val="640"/>
          <w:marRight w:val="0"/>
          <w:marTop w:val="0"/>
          <w:marBottom w:val="0"/>
          <w:divBdr>
            <w:top w:val="none" w:sz="0" w:space="0" w:color="auto"/>
            <w:left w:val="none" w:sz="0" w:space="0" w:color="auto"/>
            <w:bottom w:val="none" w:sz="0" w:space="0" w:color="auto"/>
            <w:right w:val="none" w:sz="0" w:space="0" w:color="auto"/>
          </w:divBdr>
        </w:div>
        <w:div w:id="1029406446">
          <w:marLeft w:val="640"/>
          <w:marRight w:val="0"/>
          <w:marTop w:val="0"/>
          <w:marBottom w:val="0"/>
          <w:divBdr>
            <w:top w:val="none" w:sz="0" w:space="0" w:color="auto"/>
            <w:left w:val="none" w:sz="0" w:space="0" w:color="auto"/>
            <w:bottom w:val="none" w:sz="0" w:space="0" w:color="auto"/>
            <w:right w:val="none" w:sz="0" w:space="0" w:color="auto"/>
          </w:divBdr>
        </w:div>
        <w:div w:id="1946577865">
          <w:marLeft w:val="640"/>
          <w:marRight w:val="0"/>
          <w:marTop w:val="0"/>
          <w:marBottom w:val="0"/>
          <w:divBdr>
            <w:top w:val="none" w:sz="0" w:space="0" w:color="auto"/>
            <w:left w:val="none" w:sz="0" w:space="0" w:color="auto"/>
            <w:bottom w:val="none" w:sz="0" w:space="0" w:color="auto"/>
            <w:right w:val="none" w:sz="0" w:space="0" w:color="auto"/>
          </w:divBdr>
        </w:div>
        <w:div w:id="155615095">
          <w:marLeft w:val="640"/>
          <w:marRight w:val="0"/>
          <w:marTop w:val="0"/>
          <w:marBottom w:val="0"/>
          <w:divBdr>
            <w:top w:val="none" w:sz="0" w:space="0" w:color="auto"/>
            <w:left w:val="none" w:sz="0" w:space="0" w:color="auto"/>
            <w:bottom w:val="none" w:sz="0" w:space="0" w:color="auto"/>
            <w:right w:val="none" w:sz="0" w:space="0" w:color="auto"/>
          </w:divBdr>
        </w:div>
        <w:div w:id="397751650">
          <w:marLeft w:val="640"/>
          <w:marRight w:val="0"/>
          <w:marTop w:val="0"/>
          <w:marBottom w:val="0"/>
          <w:divBdr>
            <w:top w:val="none" w:sz="0" w:space="0" w:color="auto"/>
            <w:left w:val="none" w:sz="0" w:space="0" w:color="auto"/>
            <w:bottom w:val="none" w:sz="0" w:space="0" w:color="auto"/>
            <w:right w:val="none" w:sz="0" w:space="0" w:color="auto"/>
          </w:divBdr>
        </w:div>
        <w:div w:id="1003168732">
          <w:marLeft w:val="640"/>
          <w:marRight w:val="0"/>
          <w:marTop w:val="0"/>
          <w:marBottom w:val="0"/>
          <w:divBdr>
            <w:top w:val="none" w:sz="0" w:space="0" w:color="auto"/>
            <w:left w:val="none" w:sz="0" w:space="0" w:color="auto"/>
            <w:bottom w:val="none" w:sz="0" w:space="0" w:color="auto"/>
            <w:right w:val="none" w:sz="0" w:space="0" w:color="auto"/>
          </w:divBdr>
        </w:div>
        <w:div w:id="1138842979">
          <w:marLeft w:val="640"/>
          <w:marRight w:val="0"/>
          <w:marTop w:val="0"/>
          <w:marBottom w:val="0"/>
          <w:divBdr>
            <w:top w:val="none" w:sz="0" w:space="0" w:color="auto"/>
            <w:left w:val="none" w:sz="0" w:space="0" w:color="auto"/>
            <w:bottom w:val="none" w:sz="0" w:space="0" w:color="auto"/>
            <w:right w:val="none" w:sz="0" w:space="0" w:color="auto"/>
          </w:divBdr>
        </w:div>
        <w:div w:id="144203347">
          <w:marLeft w:val="640"/>
          <w:marRight w:val="0"/>
          <w:marTop w:val="0"/>
          <w:marBottom w:val="0"/>
          <w:divBdr>
            <w:top w:val="none" w:sz="0" w:space="0" w:color="auto"/>
            <w:left w:val="none" w:sz="0" w:space="0" w:color="auto"/>
            <w:bottom w:val="none" w:sz="0" w:space="0" w:color="auto"/>
            <w:right w:val="none" w:sz="0" w:space="0" w:color="auto"/>
          </w:divBdr>
        </w:div>
        <w:div w:id="1831403957">
          <w:marLeft w:val="640"/>
          <w:marRight w:val="0"/>
          <w:marTop w:val="0"/>
          <w:marBottom w:val="0"/>
          <w:divBdr>
            <w:top w:val="none" w:sz="0" w:space="0" w:color="auto"/>
            <w:left w:val="none" w:sz="0" w:space="0" w:color="auto"/>
            <w:bottom w:val="none" w:sz="0" w:space="0" w:color="auto"/>
            <w:right w:val="none" w:sz="0" w:space="0" w:color="auto"/>
          </w:divBdr>
        </w:div>
        <w:div w:id="1668249393">
          <w:marLeft w:val="640"/>
          <w:marRight w:val="0"/>
          <w:marTop w:val="0"/>
          <w:marBottom w:val="0"/>
          <w:divBdr>
            <w:top w:val="none" w:sz="0" w:space="0" w:color="auto"/>
            <w:left w:val="none" w:sz="0" w:space="0" w:color="auto"/>
            <w:bottom w:val="none" w:sz="0" w:space="0" w:color="auto"/>
            <w:right w:val="none" w:sz="0" w:space="0" w:color="auto"/>
          </w:divBdr>
        </w:div>
        <w:div w:id="1570072568">
          <w:marLeft w:val="640"/>
          <w:marRight w:val="0"/>
          <w:marTop w:val="0"/>
          <w:marBottom w:val="0"/>
          <w:divBdr>
            <w:top w:val="none" w:sz="0" w:space="0" w:color="auto"/>
            <w:left w:val="none" w:sz="0" w:space="0" w:color="auto"/>
            <w:bottom w:val="none" w:sz="0" w:space="0" w:color="auto"/>
            <w:right w:val="none" w:sz="0" w:space="0" w:color="auto"/>
          </w:divBdr>
        </w:div>
        <w:div w:id="1117918576">
          <w:marLeft w:val="640"/>
          <w:marRight w:val="0"/>
          <w:marTop w:val="0"/>
          <w:marBottom w:val="0"/>
          <w:divBdr>
            <w:top w:val="none" w:sz="0" w:space="0" w:color="auto"/>
            <w:left w:val="none" w:sz="0" w:space="0" w:color="auto"/>
            <w:bottom w:val="none" w:sz="0" w:space="0" w:color="auto"/>
            <w:right w:val="none" w:sz="0" w:space="0" w:color="auto"/>
          </w:divBdr>
        </w:div>
        <w:div w:id="1928614273">
          <w:marLeft w:val="640"/>
          <w:marRight w:val="0"/>
          <w:marTop w:val="0"/>
          <w:marBottom w:val="0"/>
          <w:divBdr>
            <w:top w:val="none" w:sz="0" w:space="0" w:color="auto"/>
            <w:left w:val="none" w:sz="0" w:space="0" w:color="auto"/>
            <w:bottom w:val="none" w:sz="0" w:space="0" w:color="auto"/>
            <w:right w:val="none" w:sz="0" w:space="0" w:color="auto"/>
          </w:divBdr>
        </w:div>
        <w:div w:id="2066022672">
          <w:marLeft w:val="640"/>
          <w:marRight w:val="0"/>
          <w:marTop w:val="0"/>
          <w:marBottom w:val="0"/>
          <w:divBdr>
            <w:top w:val="none" w:sz="0" w:space="0" w:color="auto"/>
            <w:left w:val="none" w:sz="0" w:space="0" w:color="auto"/>
            <w:bottom w:val="none" w:sz="0" w:space="0" w:color="auto"/>
            <w:right w:val="none" w:sz="0" w:space="0" w:color="auto"/>
          </w:divBdr>
        </w:div>
        <w:div w:id="333924312">
          <w:marLeft w:val="640"/>
          <w:marRight w:val="0"/>
          <w:marTop w:val="0"/>
          <w:marBottom w:val="0"/>
          <w:divBdr>
            <w:top w:val="none" w:sz="0" w:space="0" w:color="auto"/>
            <w:left w:val="none" w:sz="0" w:space="0" w:color="auto"/>
            <w:bottom w:val="none" w:sz="0" w:space="0" w:color="auto"/>
            <w:right w:val="none" w:sz="0" w:space="0" w:color="auto"/>
          </w:divBdr>
        </w:div>
        <w:div w:id="777680394">
          <w:marLeft w:val="640"/>
          <w:marRight w:val="0"/>
          <w:marTop w:val="0"/>
          <w:marBottom w:val="0"/>
          <w:divBdr>
            <w:top w:val="none" w:sz="0" w:space="0" w:color="auto"/>
            <w:left w:val="none" w:sz="0" w:space="0" w:color="auto"/>
            <w:bottom w:val="none" w:sz="0" w:space="0" w:color="auto"/>
            <w:right w:val="none" w:sz="0" w:space="0" w:color="auto"/>
          </w:divBdr>
        </w:div>
        <w:div w:id="1914899055">
          <w:marLeft w:val="640"/>
          <w:marRight w:val="0"/>
          <w:marTop w:val="0"/>
          <w:marBottom w:val="0"/>
          <w:divBdr>
            <w:top w:val="none" w:sz="0" w:space="0" w:color="auto"/>
            <w:left w:val="none" w:sz="0" w:space="0" w:color="auto"/>
            <w:bottom w:val="none" w:sz="0" w:space="0" w:color="auto"/>
            <w:right w:val="none" w:sz="0" w:space="0" w:color="auto"/>
          </w:divBdr>
        </w:div>
        <w:div w:id="1385447162">
          <w:marLeft w:val="640"/>
          <w:marRight w:val="0"/>
          <w:marTop w:val="0"/>
          <w:marBottom w:val="0"/>
          <w:divBdr>
            <w:top w:val="none" w:sz="0" w:space="0" w:color="auto"/>
            <w:left w:val="none" w:sz="0" w:space="0" w:color="auto"/>
            <w:bottom w:val="none" w:sz="0" w:space="0" w:color="auto"/>
            <w:right w:val="none" w:sz="0" w:space="0" w:color="auto"/>
          </w:divBdr>
        </w:div>
        <w:div w:id="310063379">
          <w:marLeft w:val="640"/>
          <w:marRight w:val="0"/>
          <w:marTop w:val="0"/>
          <w:marBottom w:val="0"/>
          <w:divBdr>
            <w:top w:val="none" w:sz="0" w:space="0" w:color="auto"/>
            <w:left w:val="none" w:sz="0" w:space="0" w:color="auto"/>
            <w:bottom w:val="none" w:sz="0" w:space="0" w:color="auto"/>
            <w:right w:val="none" w:sz="0" w:space="0" w:color="auto"/>
          </w:divBdr>
        </w:div>
        <w:div w:id="1263029898">
          <w:marLeft w:val="640"/>
          <w:marRight w:val="0"/>
          <w:marTop w:val="0"/>
          <w:marBottom w:val="0"/>
          <w:divBdr>
            <w:top w:val="none" w:sz="0" w:space="0" w:color="auto"/>
            <w:left w:val="none" w:sz="0" w:space="0" w:color="auto"/>
            <w:bottom w:val="none" w:sz="0" w:space="0" w:color="auto"/>
            <w:right w:val="none" w:sz="0" w:space="0" w:color="auto"/>
          </w:divBdr>
        </w:div>
        <w:div w:id="1035690590">
          <w:marLeft w:val="640"/>
          <w:marRight w:val="0"/>
          <w:marTop w:val="0"/>
          <w:marBottom w:val="0"/>
          <w:divBdr>
            <w:top w:val="none" w:sz="0" w:space="0" w:color="auto"/>
            <w:left w:val="none" w:sz="0" w:space="0" w:color="auto"/>
            <w:bottom w:val="none" w:sz="0" w:space="0" w:color="auto"/>
            <w:right w:val="none" w:sz="0" w:space="0" w:color="auto"/>
          </w:divBdr>
        </w:div>
        <w:div w:id="1713070533">
          <w:marLeft w:val="640"/>
          <w:marRight w:val="0"/>
          <w:marTop w:val="0"/>
          <w:marBottom w:val="0"/>
          <w:divBdr>
            <w:top w:val="none" w:sz="0" w:space="0" w:color="auto"/>
            <w:left w:val="none" w:sz="0" w:space="0" w:color="auto"/>
            <w:bottom w:val="none" w:sz="0" w:space="0" w:color="auto"/>
            <w:right w:val="none" w:sz="0" w:space="0" w:color="auto"/>
          </w:divBdr>
        </w:div>
        <w:div w:id="1556307932">
          <w:marLeft w:val="640"/>
          <w:marRight w:val="0"/>
          <w:marTop w:val="0"/>
          <w:marBottom w:val="0"/>
          <w:divBdr>
            <w:top w:val="none" w:sz="0" w:space="0" w:color="auto"/>
            <w:left w:val="none" w:sz="0" w:space="0" w:color="auto"/>
            <w:bottom w:val="none" w:sz="0" w:space="0" w:color="auto"/>
            <w:right w:val="none" w:sz="0" w:space="0" w:color="auto"/>
          </w:divBdr>
        </w:div>
        <w:div w:id="1517186116">
          <w:marLeft w:val="640"/>
          <w:marRight w:val="0"/>
          <w:marTop w:val="0"/>
          <w:marBottom w:val="0"/>
          <w:divBdr>
            <w:top w:val="none" w:sz="0" w:space="0" w:color="auto"/>
            <w:left w:val="none" w:sz="0" w:space="0" w:color="auto"/>
            <w:bottom w:val="none" w:sz="0" w:space="0" w:color="auto"/>
            <w:right w:val="none" w:sz="0" w:space="0" w:color="auto"/>
          </w:divBdr>
        </w:div>
        <w:div w:id="643202568">
          <w:marLeft w:val="640"/>
          <w:marRight w:val="0"/>
          <w:marTop w:val="0"/>
          <w:marBottom w:val="0"/>
          <w:divBdr>
            <w:top w:val="none" w:sz="0" w:space="0" w:color="auto"/>
            <w:left w:val="none" w:sz="0" w:space="0" w:color="auto"/>
            <w:bottom w:val="none" w:sz="0" w:space="0" w:color="auto"/>
            <w:right w:val="none" w:sz="0" w:space="0" w:color="auto"/>
          </w:divBdr>
        </w:div>
        <w:div w:id="583149369">
          <w:marLeft w:val="640"/>
          <w:marRight w:val="0"/>
          <w:marTop w:val="0"/>
          <w:marBottom w:val="0"/>
          <w:divBdr>
            <w:top w:val="none" w:sz="0" w:space="0" w:color="auto"/>
            <w:left w:val="none" w:sz="0" w:space="0" w:color="auto"/>
            <w:bottom w:val="none" w:sz="0" w:space="0" w:color="auto"/>
            <w:right w:val="none" w:sz="0" w:space="0" w:color="auto"/>
          </w:divBdr>
        </w:div>
        <w:div w:id="1466391584">
          <w:marLeft w:val="640"/>
          <w:marRight w:val="0"/>
          <w:marTop w:val="0"/>
          <w:marBottom w:val="0"/>
          <w:divBdr>
            <w:top w:val="none" w:sz="0" w:space="0" w:color="auto"/>
            <w:left w:val="none" w:sz="0" w:space="0" w:color="auto"/>
            <w:bottom w:val="none" w:sz="0" w:space="0" w:color="auto"/>
            <w:right w:val="none" w:sz="0" w:space="0" w:color="auto"/>
          </w:divBdr>
        </w:div>
        <w:div w:id="696590227">
          <w:marLeft w:val="640"/>
          <w:marRight w:val="0"/>
          <w:marTop w:val="0"/>
          <w:marBottom w:val="0"/>
          <w:divBdr>
            <w:top w:val="none" w:sz="0" w:space="0" w:color="auto"/>
            <w:left w:val="none" w:sz="0" w:space="0" w:color="auto"/>
            <w:bottom w:val="none" w:sz="0" w:space="0" w:color="auto"/>
            <w:right w:val="none" w:sz="0" w:space="0" w:color="auto"/>
          </w:divBdr>
        </w:div>
        <w:div w:id="521089297">
          <w:marLeft w:val="640"/>
          <w:marRight w:val="0"/>
          <w:marTop w:val="0"/>
          <w:marBottom w:val="0"/>
          <w:divBdr>
            <w:top w:val="none" w:sz="0" w:space="0" w:color="auto"/>
            <w:left w:val="none" w:sz="0" w:space="0" w:color="auto"/>
            <w:bottom w:val="none" w:sz="0" w:space="0" w:color="auto"/>
            <w:right w:val="none" w:sz="0" w:space="0" w:color="auto"/>
          </w:divBdr>
        </w:div>
        <w:div w:id="493376490">
          <w:marLeft w:val="640"/>
          <w:marRight w:val="0"/>
          <w:marTop w:val="0"/>
          <w:marBottom w:val="0"/>
          <w:divBdr>
            <w:top w:val="none" w:sz="0" w:space="0" w:color="auto"/>
            <w:left w:val="none" w:sz="0" w:space="0" w:color="auto"/>
            <w:bottom w:val="none" w:sz="0" w:space="0" w:color="auto"/>
            <w:right w:val="none" w:sz="0" w:space="0" w:color="auto"/>
          </w:divBdr>
        </w:div>
        <w:div w:id="1071581964">
          <w:marLeft w:val="640"/>
          <w:marRight w:val="0"/>
          <w:marTop w:val="0"/>
          <w:marBottom w:val="0"/>
          <w:divBdr>
            <w:top w:val="none" w:sz="0" w:space="0" w:color="auto"/>
            <w:left w:val="none" w:sz="0" w:space="0" w:color="auto"/>
            <w:bottom w:val="none" w:sz="0" w:space="0" w:color="auto"/>
            <w:right w:val="none" w:sz="0" w:space="0" w:color="auto"/>
          </w:divBdr>
        </w:div>
        <w:div w:id="1135024182">
          <w:marLeft w:val="640"/>
          <w:marRight w:val="0"/>
          <w:marTop w:val="0"/>
          <w:marBottom w:val="0"/>
          <w:divBdr>
            <w:top w:val="none" w:sz="0" w:space="0" w:color="auto"/>
            <w:left w:val="none" w:sz="0" w:space="0" w:color="auto"/>
            <w:bottom w:val="none" w:sz="0" w:space="0" w:color="auto"/>
            <w:right w:val="none" w:sz="0" w:space="0" w:color="auto"/>
          </w:divBdr>
        </w:div>
        <w:div w:id="386340531">
          <w:marLeft w:val="640"/>
          <w:marRight w:val="0"/>
          <w:marTop w:val="0"/>
          <w:marBottom w:val="0"/>
          <w:divBdr>
            <w:top w:val="none" w:sz="0" w:space="0" w:color="auto"/>
            <w:left w:val="none" w:sz="0" w:space="0" w:color="auto"/>
            <w:bottom w:val="none" w:sz="0" w:space="0" w:color="auto"/>
            <w:right w:val="none" w:sz="0" w:space="0" w:color="auto"/>
          </w:divBdr>
        </w:div>
        <w:div w:id="1635451698">
          <w:marLeft w:val="640"/>
          <w:marRight w:val="0"/>
          <w:marTop w:val="0"/>
          <w:marBottom w:val="0"/>
          <w:divBdr>
            <w:top w:val="none" w:sz="0" w:space="0" w:color="auto"/>
            <w:left w:val="none" w:sz="0" w:space="0" w:color="auto"/>
            <w:bottom w:val="none" w:sz="0" w:space="0" w:color="auto"/>
            <w:right w:val="none" w:sz="0" w:space="0" w:color="auto"/>
          </w:divBdr>
        </w:div>
        <w:div w:id="1714113427">
          <w:marLeft w:val="640"/>
          <w:marRight w:val="0"/>
          <w:marTop w:val="0"/>
          <w:marBottom w:val="0"/>
          <w:divBdr>
            <w:top w:val="none" w:sz="0" w:space="0" w:color="auto"/>
            <w:left w:val="none" w:sz="0" w:space="0" w:color="auto"/>
            <w:bottom w:val="none" w:sz="0" w:space="0" w:color="auto"/>
            <w:right w:val="none" w:sz="0" w:space="0" w:color="auto"/>
          </w:divBdr>
        </w:div>
        <w:div w:id="1687515240">
          <w:marLeft w:val="640"/>
          <w:marRight w:val="0"/>
          <w:marTop w:val="0"/>
          <w:marBottom w:val="0"/>
          <w:divBdr>
            <w:top w:val="none" w:sz="0" w:space="0" w:color="auto"/>
            <w:left w:val="none" w:sz="0" w:space="0" w:color="auto"/>
            <w:bottom w:val="none" w:sz="0" w:space="0" w:color="auto"/>
            <w:right w:val="none" w:sz="0" w:space="0" w:color="auto"/>
          </w:divBdr>
        </w:div>
        <w:div w:id="1177498875">
          <w:marLeft w:val="640"/>
          <w:marRight w:val="0"/>
          <w:marTop w:val="0"/>
          <w:marBottom w:val="0"/>
          <w:divBdr>
            <w:top w:val="none" w:sz="0" w:space="0" w:color="auto"/>
            <w:left w:val="none" w:sz="0" w:space="0" w:color="auto"/>
            <w:bottom w:val="none" w:sz="0" w:space="0" w:color="auto"/>
            <w:right w:val="none" w:sz="0" w:space="0" w:color="auto"/>
          </w:divBdr>
        </w:div>
        <w:div w:id="136386132">
          <w:marLeft w:val="640"/>
          <w:marRight w:val="0"/>
          <w:marTop w:val="0"/>
          <w:marBottom w:val="0"/>
          <w:divBdr>
            <w:top w:val="none" w:sz="0" w:space="0" w:color="auto"/>
            <w:left w:val="none" w:sz="0" w:space="0" w:color="auto"/>
            <w:bottom w:val="none" w:sz="0" w:space="0" w:color="auto"/>
            <w:right w:val="none" w:sz="0" w:space="0" w:color="auto"/>
          </w:divBdr>
        </w:div>
        <w:div w:id="41103679">
          <w:marLeft w:val="640"/>
          <w:marRight w:val="0"/>
          <w:marTop w:val="0"/>
          <w:marBottom w:val="0"/>
          <w:divBdr>
            <w:top w:val="none" w:sz="0" w:space="0" w:color="auto"/>
            <w:left w:val="none" w:sz="0" w:space="0" w:color="auto"/>
            <w:bottom w:val="none" w:sz="0" w:space="0" w:color="auto"/>
            <w:right w:val="none" w:sz="0" w:space="0" w:color="auto"/>
          </w:divBdr>
        </w:div>
        <w:div w:id="418210850">
          <w:marLeft w:val="640"/>
          <w:marRight w:val="0"/>
          <w:marTop w:val="0"/>
          <w:marBottom w:val="0"/>
          <w:divBdr>
            <w:top w:val="none" w:sz="0" w:space="0" w:color="auto"/>
            <w:left w:val="none" w:sz="0" w:space="0" w:color="auto"/>
            <w:bottom w:val="none" w:sz="0" w:space="0" w:color="auto"/>
            <w:right w:val="none" w:sz="0" w:space="0" w:color="auto"/>
          </w:divBdr>
        </w:div>
        <w:div w:id="2029138260">
          <w:marLeft w:val="640"/>
          <w:marRight w:val="0"/>
          <w:marTop w:val="0"/>
          <w:marBottom w:val="0"/>
          <w:divBdr>
            <w:top w:val="none" w:sz="0" w:space="0" w:color="auto"/>
            <w:left w:val="none" w:sz="0" w:space="0" w:color="auto"/>
            <w:bottom w:val="none" w:sz="0" w:space="0" w:color="auto"/>
            <w:right w:val="none" w:sz="0" w:space="0" w:color="auto"/>
          </w:divBdr>
        </w:div>
        <w:div w:id="525945849">
          <w:marLeft w:val="640"/>
          <w:marRight w:val="0"/>
          <w:marTop w:val="0"/>
          <w:marBottom w:val="0"/>
          <w:divBdr>
            <w:top w:val="none" w:sz="0" w:space="0" w:color="auto"/>
            <w:left w:val="none" w:sz="0" w:space="0" w:color="auto"/>
            <w:bottom w:val="none" w:sz="0" w:space="0" w:color="auto"/>
            <w:right w:val="none" w:sz="0" w:space="0" w:color="auto"/>
          </w:divBdr>
        </w:div>
        <w:div w:id="1091000799">
          <w:marLeft w:val="640"/>
          <w:marRight w:val="0"/>
          <w:marTop w:val="0"/>
          <w:marBottom w:val="0"/>
          <w:divBdr>
            <w:top w:val="none" w:sz="0" w:space="0" w:color="auto"/>
            <w:left w:val="none" w:sz="0" w:space="0" w:color="auto"/>
            <w:bottom w:val="none" w:sz="0" w:space="0" w:color="auto"/>
            <w:right w:val="none" w:sz="0" w:space="0" w:color="auto"/>
          </w:divBdr>
        </w:div>
        <w:div w:id="1187018565">
          <w:marLeft w:val="640"/>
          <w:marRight w:val="0"/>
          <w:marTop w:val="0"/>
          <w:marBottom w:val="0"/>
          <w:divBdr>
            <w:top w:val="none" w:sz="0" w:space="0" w:color="auto"/>
            <w:left w:val="none" w:sz="0" w:space="0" w:color="auto"/>
            <w:bottom w:val="none" w:sz="0" w:space="0" w:color="auto"/>
            <w:right w:val="none" w:sz="0" w:space="0" w:color="auto"/>
          </w:divBdr>
        </w:div>
      </w:divsChild>
    </w:div>
    <w:div w:id="1450903484">
      <w:marLeft w:val="640"/>
      <w:marRight w:val="0"/>
      <w:marTop w:val="0"/>
      <w:marBottom w:val="0"/>
      <w:divBdr>
        <w:top w:val="none" w:sz="0" w:space="0" w:color="auto"/>
        <w:left w:val="none" w:sz="0" w:space="0" w:color="auto"/>
        <w:bottom w:val="none" w:sz="0" w:space="0" w:color="auto"/>
        <w:right w:val="none" w:sz="0" w:space="0" w:color="auto"/>
      </w:divBdr>
    </w:div>
    <w:div w:id="1450933550">
      <w:marLeft w:val="640"/>
      <w:marRight w:val="0"/>
      <w:marTop w:val="0"/>
      <w:marBottom w:val="0"/>
      <w:divBdr>
        <w:top w:val="none" w:sz="0" w:space="0" w:color="auto"/>
        <w:left w:val="none" w:sz="0" w:space="0" w:color="auto"/>
        <w:bottom w:val="none" w:sz="0" w:space="0" w:color="auto"/>
        <w:right w:val="none" w:sz="0" w:space="0" w:color="auto"/>
      </w:divBdr>
    </w:div>
    <w:div w:id="1450973816">
      <w:marLeft w:val="640"/>
      <w:marRight w:val="0"/>
      <w:marTop w:val="0"/>
      <w:marBottom w:val="0"/>
      <w:divBdr>
        <w:top w:val="none" w:sz="0" w:space="0" w:color="auto"/>
        <w:left w:val="none" w:sz="0" w:space="0" w:color="auto"/>
        <w:bottom w:val="none" w:sz="0" w:space="0" w:color="auto"/>
        <w:right w:val="none" w:sz="0" w:space="0" w:color="auto"/>
      </w:divBdr>
    </w:div>
    <w:div w:id="1451171636">
      <w:marLeft w:val="640"/>
      <w:marRight w:val="0"/>
      <w:marTop w:val="0"/>
      <w:marBottom w:val="0"/>
      <w:divBdr>
        <w:top w:val="none" w:sz="0" w:space="0" w:color="auto"/>
        <w:left w:val="none" w:sz="0" w:space="0" w:color="auto"/>
        <w:bottom w:val="none" w:sz="0" w:space="0" w:color="auto"/>
        <w:right w:val="none" w:sz="0" w:space="0" w:color="auto"/>
      </w:divBdr>
    </w:div>
    <w:div w:id="1451313294">
      <w:marLeft w:val="640"/>
      <w:marRight w:val="0"/>
      <w:marTop w:val="0"/>
      <w:marBottom w:val="0"/>
      <w:divBdr>
        <w:top w:val="none" w:sz="0" w:space="0" w:color="auto"/>
        <w:left w:val="none" w:sz="0" w:space="0" w:color="auto"/>
        <w:bottom w:val="none" w:sz="0" w:space="0" w:color="auto"/>
        <w:right w:val="none" w:sz="0" w:space="0" w:color="auto"/>
      </w:divBdr>
    </w:div>
    <w:div w:id="1451431222">
      <w:marLeft w:val="640"/>
      <w:marRight w:val="0"/>
      <w:marTop w:val="0"/>
      <w:marBottom w:val="0"/>
      <w:divBdr>
        <w:top w:val="none" w:sz="0" w:space="0" w:color="auto"/>
        <w:left w:val="none" w:sz="0" w:space="0" w:color="auto"/>
        <w:bottom w:val="none" w:sz="0" w:space="0" w:color="auto"/>
        <w:right w:val="none" w:sz="0" w:space="0" w:color="auto"/>
      </w:divBdr>
    </w:div>
    <w:div w:id="1451702666">
      <w:marLeft w:val="640"/>
      <w:marRight w:val="0"/>
      <w:marTop w:val="0"/>
      <w:marBottom w:val="0"/>
      <w:divBdr>
        <w:top w:val="none" w:sz="0" w:space="0" w:color="auto"/>
        <w:left w:val="none" w:sz="0" w:space="0" w:color="auto"/>
        <w:bottom w:val="none" w:sz="0" w:space="0" w:color="auto"/>
        <w:right w:val="none" w:sz="0" w:space="0" w:color="auto"/>
      </w:divBdr>
    </w:div>
    <w:div w:id="1451706558">
      <w:marLeft w:val="640"/>
      <w:marRight w:val="0"/>
      <w:marTop w:val="0"/>
      <w:marBottom w:val="0"/>
      <w:divBdr>
        <w:top w:val="none" w:sz="0" w:space="0" w:color="auto"/>
        <w:left w:val="none" w:sz="0" w:space="0" w:color="auto"/>
        <w:bottom w:val="none" w:sz="0" w:space="0" w:color="auto"/>
        <w:right w:val="none" w:sz="0" w:space="0" w:color="auto"/>
      </w:divBdr>
    </w:div>
    <w:div w:id="1451778341">
      <w:marLeft w:val="640"/>
      <w:marRight w:val="0"/>
      <w:marTop w:val="0"/>
      <w:marBottom w:val="0"/>
      <w:divBdr>
        <w:top w:val="none" w:sz="0" w:space="0" w:color="auto"/>
        <w:left w:val="none" w:sz="0" w:space="0" w:color="auto"/>
        <w:bottom w:val="none" w:sz="0" w:space="0" w:color="auto"/>
        <w:right w:val="none" w:sz="0" w:space="0" w:color="auto"/>
      </w:divBdr>
    </w:div>
    <w:div w:id="1451898283">
      <w:marLeft w:val="640"/>
      <w:marRight w:val="0"/>
      <w:marTop w:val="0"/>
      <w:marBottom w:val="0"/>
      <w:divBdr>
        <w:top w:val="none" w:sz="0" w:space="0" w:color="auto"/>
        <w:left w:val="none" w:sz="0" w:space="0" w:color="auto"/>
        <w:bottom w:val="none" w:sz="0" w:space="0" w:color="auto"/>
        <w:right w:val="none" w:sz="0" w:space="0" w:color="auto"/>
      </w:divBdr>
    </w:div>
    <w:div w:id="1451975416">
      <w:marLeft w:val="640"/>
      <w:marRight w:val="0"/>
      <w:marTop w:val="0"/>
      <w:marBottom w:val="0"/>
      <w:divBdr>
        <w:top w:val="none" w:sz="0" w:space="0" w:color="auto"/>
        <w:left w:val="none" w:sz="0" w:space="0" w:color="auto"/>
        <w:bottom w:val="none" w:sz="0" w:space="0" w:color="auto"/>
        <w:right w:val="none" w:sz="0" w:space="0" w:color="auto"/>
      </w:divBdr>
    </w:div>
    <w:div w:id="1452087086">
      <w:marLeft w:val="640"/>
      <w:marRight w:val="0"/>
      <w:marTop w:val="0"/>
      <w:marBottom w:val="0"/>
      <w:divBdr>
        <w:top w:val="none" w:sz="0" w:space="0" w:color="auto"/>
        <w:left w:val="none" w:sz="0" w:space="0" w:color="auto"/>
        <w:bottom w:val="none" w:sz="0" w:space="0" w:color="auto"/>
        <w:right w:val="none" w:sz="0" w:space="0" w:color="auto"/>
      </w:divBdr>
    </w:div>
    <w:div w:id="1452166730">
      <w:marLeft w:val="640"/>
      <w:marRight w:val="0"/>
      <w:marTop w:val="0"/>
      <w:marBottom w:val="0"/>
      <w:divBdr>
        <w:top w:val="none" w:sz="0" w:space="0" w:color="auto"/>
        <w:left w:val="none" w:sz="0" w:space="0" w:color="auto"/>
        <w:bottom w:val="none" w:sz="0" w:space="0" w:color="auto"/>
        <w:right w:val="none" w:sz="0" w:space="0" w:color="auto"/>
      </w:divBdr>
    </w:div>
    <w:div w:id="1452364496">
      <w:marLeft w:val="640"/>
      <w:marRight w:val="0"/>
      <w:marTop w:val="0"/>
      <w:marBottom w:val="0"/>
      <w:divBdr>
        <w:top w:val="none" w:sz="0" w:space="0" w:color="auto"/>
        <w:left w:val="none" w:sz="0" w:space="0" w:color="auto"/>
        <w:bottom w:val="none" w:sz="0" w:space="0" w:color="auto"/>
        <w:right w:val="none" w:sz="0" w:space="0" w:color="auto"/>
      </w:divBdr>
    </w:div>
    <w:div w:id="1452433435">
      <w:marLeft w:val="640"/>
      <w:marRight w:val="0"/>
      <w:marTop w:val="0"/>
      <w:marBottom w:val="0"/>
      <w:divBdr>
        <w:top w:val="none" w:sz="0" w:space="0" w:color="auto"/>
        <w:left w:val="none" w:sz="0" w:space="0" w:color="auto"/>
        <w:bottom w:val="none" w:sz="0" w:space="0" w:color="auto"/>
        <w:right w:val="none" w:sz="0" w:space="0" w:color="auto"/>
      </w:divBdr>
    </w:div>
    <w:div w:id="1452550390">
      <w:marLeft w:val="640"/>
      <w:marRight w:val="0"/>
      <w:marTop w:val="0"/>
      <w:marBottom w:val="0"/>
      <w:divBdr>
        <w:top w:val="none" w:sz="0" w:space="0" w:color="auto"/>
        <w:left w:val="none" w:sz="0" w:space="0" w:color="auto"/>
        <w:bottom w:val="none" w:sz="0" w:space="0" w:color="auto"/>
        <w:right w:val="none" w:sz="0" w:space="0" w:color="auto"/>
      </w:divBdr>
    </w:div>
    <w:div w:id="1452553022">
      <w:marLeft w:val="640"/>
      <w:marRight w:val="0"/>
      <w:marTop w:val="0"/>
      <w:marBottom w:val="0"/>
      <w:divBdr>
        <w:top w:val="none" w:sz="0" w:space="0" w:color="auto"/>
        <w:left w:val="none" w:sz="0" w:space="0" w:color="auto"/>
        <w:bottom w:val="none" w:sz="0" w:space="0" w:color="auto"/>
        <w:right w:val="none" w:sz="0" w:space="0" w:color="auto"/>
      </w:divBdr>
    </w:div>
    <w:div w:id="1452675478">
      <w:marLeft w:val="640"/>
      <w:marRight w:val="0"/>
      <w:marTop w:val="0"/>
      <w:marBottom w:val="0"/>
      <w:divBdr>
        <w:top w:val="none" w:sz="0" w:space="0" w:color="auto"/>
        <w:left w:val="none" w:sz="0" w:space="0" w:color="auto"/>
        <w:bottom w:val="none" w:sz="0" w:space="0" w:color="auto"/>
        <w:right w:val="none" w:sz="0" w:space="0" w:color="auto"/>
      </w:divBdr>
    </w:div>
    <w:div w:id="1452676059">
      <w:bodyDiv w:val="1"/>
      <w:marLeft w:val="0"/>
      <w:marRight w:val="0"/>
      <w:marTop w:val="0"/>
      <w:marBottom w:val="0"/>
      <w:divBdr>
        <w:top w:val="none" w:sz="0" w:space="0" w:color="auto"/>
        <w:left w:val="none" w:sz="0" w:space="0" w:color="auto"/>
        <w:bottom w:val="none" w:sz="0" w:space="0" w:color="auto"/>
        <w:right w:val="none" w:sz="0" w:space="0" w:color="auto"/>
      </w:divBdr>
      <w:divsChild>
        <w:div w:id="1931427991">
          <w:marLeft w:val="640"/>
          <w:marRight w:val="0"/>
          <w:marTop w:val="0"/>
          <w:marBottom w:val="0"/>
          <w:divBdr>
            <w:top w:val="none" w:sz="0" w:space="0" w:color="auto"/>
            <w:left w:val="none" w:sz="0" w:space="0" w:color="auto"/>
            <w:bottom w:val="none" w:sz="0" w:space="0" w:color="auto"/>
            <w:right w:val="none" w:sz="0" w:space="0" w:color="auto"/>
          </w:divBdr>
        </w:div>
        <w:div w:id="1420442076">
          <w:marLeft w:val="640"/>
          <w:marRight w:val="0"/>
          <w:marTop w:val="0"/>
          <w:marBottom w:val="0"/>
          <w:divBdr>
            <w:top w:val="none" w:sz="0" w:space="0" w:color="auto"/>
            <w:left w:val="none" w:sz="0" w:space="0" w:color="auto"/>
            <w:bottom w:val="none" w:sz="0" w:space="0" w:color="auto"/>
            <w:right w:val="none" w:sz="0" w:space="0" w:color="auto"/>
          </w:divBdr>
        </w:div>
        <w:div w:id="1691447978">
          <w:marLeft w:val="640"/>
          <w:marRight w:val="0"/>
          <w:marTop w:val="0"/>
          <w:marBottom w:val="0"/>
          <w:divBdr>
            <w:top w:val="none" w:sz="0" w:space="0" w:color="auto"/>
            <w:left w:val="none" w:sz="0" w:space="0" w:color="auto"/>
            <w:bottom w:val="none" w:sz="0" w:space="0" w:color="auto"/>
            <w:right w:val="none" w:sz="0" w:space="0" w:color="auto"/>
          </w:divBdr>
        </w:div>
        <w:div w:id="1990477997">
          <w:marLeft w:val="640"/>
          <w:marRight w:val="0"/>
          <w:marTop w:val="0"/>
          <w:marBottom w:val="0"/>
          <w:divBdr>
            <w:top w:val="none" w:sz="0" w:space="0" w:color="auto"/>
            <w:left w:val="none" w:sz="0" w:space="0" w:color="auto"/>
            <w:bottom w:val="none" w:sz="0" w:space="0" w:color="auto"/>
            <w:right w:val="none" w:sz="0" w:space="0" w:color="auto"/>
          </w:divBdr>
        </w:div>
        <w:div w:id="211427534">
          <w:marLeft w:val="640"/>
          <w:marRight w:val="0"/>
          <w:marTop w:val="0"/>
          <w:marBottom w:val="0"/>
          <w:divBdr>
            <w:top w:val="none" w:sz="0" w:space="0" w:color="auto"/>
            <w:left w:val="none" w:sz="0" w:space="0" w:color="auto"/>
            <w:bottom w:val="none" w:sz="0" w:space="0" w:color="auto"/>
            <w:right w:val="none" w:sz="0" w:space="0" w:color="auto"/>
          </w:divBdr>
        </w:div>
        <w:div w:id="95297581">
          <w:marLeft w:val="640"/>
          <w:marRight w:val="0"/>
          <w:marTop w:val="0"/>
          <w:marBottom w:val="0"/>
          <w:divBdr>
            <w:top w:val="none" w:sz="0" w:space="0" w:color="auto"/>
            <w:left w:val="none" w:sz="0" w:space="0" w:color="auto"/>
            <w:bottom w:val="none" w:sz="0" w:space="0" w:color="auto"/>
            <w:right w:val="none" w:sz="0" w:space="0" w:color="auto"/>
          </w:divBdr>
        </w:div>
        <w:div w:id="1835298386">
          <w:marLeft w:val="640"/>
          <w:marRight w:val="0"/>
          <w:marTop w:val="0"/>
          <w:marBottom w:val="0"/>
          <w:divBdr>
            <w:top w:val="none" w:sz="0" w:space="0" w:color="auto"/>
            <w:left w:val="none" w:sz="0" w:space="0" w:color="auto"/>
            <w:bottom w:val="none" w:sz="0" w:space="0" w:color="auto"/>
            <w:right w:val="none" w:sz="0" w:space="0" w:color="auto"/>
          </w:divBdr>
        </w:div>
        <w:div w:id="208108616">
          <w:marLeft w:val="640"/>
          <w:marRight w:val="0"/>
          <w:marTop w:val="0"/>
          <w:marBottom w:val="0"/>
          <w:divBdr>
            <w:top w:val="none" w:sz="0" w:space="0" w:color="auto"/>
            <w:left w:val="none" w:sz="0" w:space="0" w:color="auto"/>
            <w:bottom w:val="none" w:sz="0" w:space="0" w:color="auto"/>
            <w:right w:val="none" w:sz="0" w:space="0" w:color="auto"/>
          </w:divBdr>
        </w:div>
        <w:div w:id="1077634961">
          <w:marLeft w:val="640"/>
          <w:marRight w:val="0"/>
          <w:marTop w:val="0"/>
          <w:marBottom w:val="0"/>
          <w:divBdr>
            <w:top w:val="none" w:sz="0" w:space="0" w:color="auto"/>
            <w:left w:val="none" w:sz="0" w:space="0" w:color="auto"/>
            <w:bottom w:val="none" w:sz="0" w:space="0" w:color="auto"/>
            <w:right w:val="none" w:sz="0" w:space="0" w:color="auto"/>
          </w:divBdr>
        </w:div>
        <w:div w:id="279848522">
          <w:marLeft w:val="640"/>
          <w:marRight w:val="0"/>
          <w:marTop w:val="0"/>
          <w:marBottom w:val="0"/>
          <w:divBdr>
            <w:top w:val="none" w:sz="0" w:space="0" w:color="auto"/>
            <w:left w:val="none" w:sz="0" w:space="0" w:color="auto"/>
            <w:bottom w:val="none" w:sz="0" w:space="0" w:color="auto"/>
            <w:right w:val="none" w:sz="0" w:space="0" w:color="auto"/>
          </w:divBdr>
        </w:div>
        <w:div w:id="1865897083">
          <w:marLeft w:val="640"/>
          <w:marRight w:val="0"/>
          <w:marTop w:val="0"/>
          <w:marBottom w:val="0"/>
          <w:divBdr>
            <w:top w:val="none" w:sz="0" w:space="0" w:color="auto"/>
            <w:left w:val="none" w:sz="0" w:space="0" w:color="auto"/>
            <w:bottom w:val="none" w:sz="0" w:space="0" w:color="auto"/>
            <w:right w:val="none" w:sz="0" w:space="0" w:color="auto"/>
          </w:divBdr>
        </w:div>
        <w:div w:id="1254440773">
          <w:marLeft w:val="640"/>
          <w:marRight w:val="0"/>
          <w:marTop w:val="0"/>
          <w:marBottom w:val="0"/>
          <w:divBdr>
            <w:top w:val="none" w:sz="0" w:space="0" w:color="auto"/>
            <w:left w:val="none" w:sz="0" w:space="0" w:color="auto"/>
            <w:bottom w:val="none" w:sz="0" w:space="0" w:color="auto"/>
            <w:right w:val="none" w:sz="0" w:space="0" w:color="auto"/>
          </w:divBdr>
        </w:div>
        <w:div w:id="748623915">
          <w:marLeft w:val="640"/>
          <w:marRight w:val="0"/>
          <w:marTop w:val="0"/>
          <w:marBottom w:val="0"/>
          <w:divBdr>
            <w:top w:val="none" w:sz="0" w:space="0" w:color="auto"/>
            <w:left w:val="none" w:sz="0" w:space="0" w:color="auto"/>
            <w:bottom w:val="none" w:sz="0" w:space="0" w:color="auto"/>
            <w:right w:val="none" w:sz="0" w:space="0" w:color="auto"/>
          </w:divBdr>
        </w:div>
        <w:div w:id="2020160474">
          <w:marLeft w:val="640"/>
          <w:marRight w:val="0"/>
          <w:marTop w:val="0"/>
          <w:marBottom w:val="0"/>
          <w:divBdr>
            <w:top w:val="none" w:sz="0" w:space="0" w:color="auto"/>
            <w:left w:val="none" w:sz="0" w:space="0" w:color="auto"/>
            <w:bottom w:val="none" w:sz="0" w:space="0" w:color="auto"/>
            <w:right w:val="none" w:sz="0" w:space="0" w:color="auto"/>
          </w:divBdr>
        </w:div>
        <w:div w:id="1033463575">
          <w:marLeft w:val="640"/>
          <w:marRight w:val="0"/>
          <w:marTop w:val="0"/>
          <w:marBottom w:val="0"/>
          <w:divBdr>
            <w:top w:val="none" w:sz="0" w:space="0" w:color="auto"/>
            <w:left w:val="none" w:sz="0" w:space="0" w:color="auto"/>
            <w:bottom w:val="none" w:sz="0" w:space="0" w:color="auto"/>
            <w:right w:val="none" w:sz="0" w:space="0" w:color="auto"/>
          </w:divBdr>
        </w:div>
        <w:div w:id="138115821">
          <w:marLeft w:val="640"/>
          <w:marRight w:val="0"/>
          <w:marTop w:val="0"/>
          <w:marBottom w:val="0"/>
          <w:divBdr>
            <w:top w:val="none" w:sz="0" w:space="0" w:color="auto"/>
            <w:left w:val="none" w:sz="0" w:space="0" w:color="auto"/>
            <w:bottom w:val="none" w:sz="0" w:space="0" w:color="auto"/>
            <w:right w:val="none" w:sz="0" w:space="0" w:color="auto"/>
          </w:divBdr>
        </w:div>
        <w:div w:id="1297835243">
          <w:marLeft w:val="640"/>
          <w:marRight w:val="0"/>
          <w:marTop w:val="0"/>
          <w:marBottom w:val="0"/>
          <w:divBdr>
            <w:top w:val="none" w:sz="0" w:space="0" w:color="auto"/>
            <w:left w:val="none" w:sz="0" w:space="0" w:color="auto"/>
            <w:bottom w:val="none" w:sz="0" w:space="0" w:color="auto"/>
            <w:right w:val="none" w:sz="0" w:space="0" w:color="auto"/>
          </w:divBdr>
        </w:div>
        <w:div w:id="298656780">
          <w:marLeft w:val="640"/>
          <w:marRight w:val="0"/>
          <w:marTop w:val="0"/>
          <w:marBottom w:val="0"/>
          <w:divBdr>
            <w:top w:val="none" w:sz="0" w:space="0" w:color="auto"/>
            <w:left w:val="none" w:sz="0" w:space="0" w:color="auto"/>
            <w:bottom w:val="none" w:sz="0" w:space="0" w:color="auto"/>
            <w:right w:val="none" w:sz="0" w:space="0" w:color="auto"/>
          </w:divBdr>
        </w:div>
        <w:div w:id="1487285261">
          <w:marLeft w:val="640"/>
          <w:marRight w:val="0"/>
          <w:marTop w:val="0"/>
          <w:marBottom w:val="0"/>
          <w:divBdr>
            <w:top w:val="none" w:sz="0" w:space="0" w:color="auto"/>
            <w:left w:val="none" w:sz="0" w:space="0" w:color="auto"/>
            <w:bottom w:val="none" w:sz="0" w:space="0" w:color="auto"/>
            <w:right w:val="none" w:sz="0" w:space="0" w:color="auto"/>
          </w:divBdr>
        </w:div>
      </w:divsChild>
    </w:div>
    <w:div w:id="1452823029">
      <w:marLeft w:val="640"/>
      <w:marRight w:val="0"/>
      <w:marTop w:val="0"/>
      <w:marBottom w:val="0"/>
      <w:divBdr>
        <w:top w:val="none" w:sz="0" w:space="0" w:color="auto"/>
        <w:left w:val="none" w:sz="0" w:space="0" w:color="auto"/>
        <w:bottom w:val="none" w:sz="0" w:space="0" w:color="auto"/>
        <w:right w:val="none" w:sz="0" w:space="0" w:color="auto"/>
      </w:divBdr>
    </w:div>
    <w:div w:id="1453010266">
      <w:marLeft w:val="640"/>
      <w:marRight w:val="0"/>
      <w:marTop w:val="0"/>
      <w:marBottom w:val="0"/>
      <w:divBdr>
        <w:top w:val="none" w:sz="0" w:space="0" w:color="auto"/>
        <w:left w:val="none" w:sz="0" w:space="0" w:color="auto"/>
        <w:bottom w:val="none" w:sz="0" w:space="0" w:color="auto"/>
        <w:right w:val="none" w:sz="0" w:space="0" w:color="auto"/>
      </w:divBdr>
    </w:div>
    <w:div w:id="1453474894">
      <w:marLeft w:val="640"/>
      <w:marRight w:val="0"/>
      <w:marTop w:val="0"/>
      <w:marBottom w:val="0"/>
      <w:divBdr>
        <w:top w:val="none" w:sz="0" w:space="0" w:color="auto"/>
        <w:left w:val="none" w:sz="0" w:space="0" w:color="auto"/>
        <w:bottom w:val="none" w:sz="0" w:space="0" w:color="auto"/>
        <w:right w:val="none" w:sz="0" w:space="0" w:color="auto"/>
      </w:divBdr>
    </w:div>
    <w:div w:id="1453591305">
      <w:marLeft w:val="640"/>
      <w:marRight w:val="0"/>
      <w:marTop w:val="0"/>
      <w:marBottom w:val="0"/>
      <w:divBdr>
        <w:top w:val="none" w:sz="0" w:space="0" w:color="auto"/>
        <w:left w:val="none" w:sz="0" w:space="0" w:color="auto"/>
        <w:bottom w:val="none" w:sz="0" w:space="0" w:color="auto"/>
        <w:right w:val="none" w:sz="0" w:space="0" w:color="auto"/>
      </w:divBdr>
    </w:div>
    <w:div w:id="1453670978">
      <w:marLeft w:val="640"/>
      <w:marRight w:val="0"/>
      <w:marTop w:val="0"/>
      <w:marBottom w:val="0"/>
      <w:divBdr>
        <w:top w:val="none" w:sz="0" w:space="0" w:color="auto"/>
        <w:left w:val="none" w:sz="0" w:space="0" w:color="auto"/>
        <w:bottom w:val="none" w:sz="0" w:space="0" w:color="auto"/>
        <w:right w:val="none" w:sz="0" w:space="0" w:color="auto"/>
      </w:divBdr>
    </w:div>
    <w:div w:id="1453985346">
      <w:marLeft w:val="640"/>
      <w:marRight w:val="0"/>
      <w:marTop w:val="0"/>
      <w:marBottom w:val="0"/>
      <w:divBdr>
        <w:top w:val="none" w:sz="0" w:space="0" w:color="auto"/>
        <w:left w:val="none" w:sz="0" w:space="0" w:color="auto"/>
        <w:bottom w:val="none" w:sz="0" w:space="0" w:color="auto"/>
        <w:right w:val="none" w:sz="0" w:space="0" w:color="auto"/>
      </w:divBdr>
    </w:div>
    <w:div w:id="1454053515">
      <w:marLeft w:val="640"/>
      <w:marRight w:val="0"/>
      <w:marTop w:val="0"/>
      <w:marBottom w:val="0"/>
      <w:divBdr>
        <w:top w:val="none" w:sz="0" w:space="0" w:color="auto"/>
        <w:left w:val="none" w:sz="0" w:space="0" w:color="auto"/>
        <w:bottom w:val="none" w:sz="0" w:space="0" w:color="auto"/>
        <w:right w:val="none" w:sz="0" w:space="0" w:color="auto"/>
      </w:divBdr>
    </w:div>
    <w:div w:id="1454054136">
      <w:marLeft w:val="640"/>
      <w:marRight w:val="0"/>
      <w:marTop w:val="0"/>
      <w:marBottom w:val="0"/>
      <w:divBdr>
        <w:top w:val="none" w:sz="0" w:space="0" w:color="auto"/>
        <w:left w:val="none" w:sz="0" w:space="0" w:color="auto"/>
        <w:bottom w:val="none" w:sz="0" w:space="0" w:color="auto"/>
        <w:right w:val="none" w:sz="0" w:space="0" w:color="auto"/>
      </w:divBdr>
    </w:div>
    <w:div w:id="1454179329">
      <w:marLeft w:val="640"/>
      <w:marRight w:val="0"/>
      <w:marTop w:val="0"/>
      <w:marBottom w:val="0"/>
      <w:divBdr>
        <w:top w:val="none" w:sz="0" w:space="0" w:color="auto"/>
        <w:left w:val="none" w:sz="0" w:space="0" w:color="auto"/>
        <w:bottom w:val="none" w:sz="0" w:space="0" w:color="auto"/>
        <w:right w:val="none" w:sz="0" w:space="0" w:color="auto"/>
      </w:divBdr>
    </w:div>
    <w:div w:id="1454444663">
      <w:marLeft w:val="640"/>
      <w:marRight w:val="0"/>
      <w:marTop w:val="0"/>
      <w:marBottom w:val="0"/>
      <w:divBdr>
        <w:top w:val="none" w:sz="0" w:space="0" w:color="auto"/>
        <w:left w:val="none" w:sz="0" w:space="0" w:color="auto"/>
        <w:bottom w:val="none" w:sz="0" w:space="0" w:color="auto"/>
        <w:right w:val="none" w:sz="0" w:space="0" w:color="auto"/>
      </w:divBdr>
    </w:div>
    <w:div w:id="1454521000">
      <w:marLeft w:val="640"/>
      <w:marRight w:val="0"/>
      <w:marTop w:val="0"/>
      <w:marBottom w:val="0"/>
      <w:divBdr>
        <w:top w:val="none" w:sz="0" w:space="0" w:color="auto"/>
        <w:left w:val="none" w:sz="0" w:space="0" w:color="auto"/>
        <w:bottom w:val="none" w:sz="0" w:space="0" w:color="auto"/>
        <w:right w:val="none" w:sz="0" w:space="0" w:color="auto"/>
      </w:divBdr>
    </w:div>
    <w:div w:id="1454594200">
      <w:marLeft w:val="640"/>
      <w:marRight w:val="0"/>
      <w:marTop w:val="0"/>
      <w:marBottom w:val="0"/>
      <w:divBdr>
        <w:top w:val="none" w:sz="0" w:space="0" w:color="auto"/>
        <w:left w:val="none" w:sz="0" w:space="0" w:color="auto"/>
        <w:bottom w:val="none" w:sz="0" w:space="0" w:color="auto"/>
        <w:right w:val="none" w:sz="0" w:space="0" w:color="auto"/>
      </w:divBdr>
    </w:div>
    <w:div w:id="1454668085">
      <w:marLeft w:val="640"/>
      <w:marRight w:val="0"/>
      <w:marTop w:val="0"/>
      <w:marBottom w:val="0"/>
      <w:divBdr>
        <w:top w:val="none" w:sz="0" w:space="0" w:color="auto"/>
        <w:left w:val="none" w:sz="0" w:space="0" w:color="auto"/>
        <w:bottom w:val="none" w:sz="0" w:space="0" w:color="auto"/>
        <w:right w:val="none" w:sz="0" w:space="0" w:color="auto"/>
      </w:divBdr>
    </w:div>
    <w:div w:id="1454711434">
      <w:marLeft w:val="640"/>
      <w:marRight w:val="0"/>
      <w:marTop w:val="0"/>
      <w:marBottom w:val="0"/>
      <w:divBdr>
        <w:top w:val="none" w:sz="0" w:space="0" w:color="auto"/>
        <w:left w:val="none" w:sz="0" w:space="0" w:color="auto"/>
        <w:bottom w:val="none" w:sz="0" w:space="0" w:color="auto"/>
        <w:right w:val="none" w:sz="0" w:space="0" w:color="auto"/>
      </w:divBdr>
    </w:div>
    <w:div w:id="1454783737">
      <w:marLeft w:val="640"/>
      <w:marRight w:val="0"/>
      <w:marTop w:val="0"/>
      <w:marBottom w:val="0"/>
      <w:divBdr>
        <w:top w:val="none" w:sz="0" w:space="0" w:color="auto"/>
        <w:left w:val="none" w:sz="0" w:space="0" w:color="auto"/>
        <w:bottom w:val="none" w:sz="0" w:space="0" w:color="auto"/>
        <w:right w:val="none" w:sz="0" w:space="0" w:color="auto"/>
      </w:divBdr>
    </w:div>
    <w:div w:id="1454863005">
      <w:marLeft w:val="640"/>
      <w:marRight w:val="0"/>
      <w:marTop w:val="0"/>
      <w:marBottom w:val="0"/>
      <w:divBdr>
        <w:top w:val="none" w:sz="0" w:space="0" w:color="auto"/>
        <w:left w:val="none" w:sz="0" w:space="0" w:color="auto"/>
        <w:bottom w:val="none" w:sz="0" w:space="0" w:color="auto"/>
        <w:right w:val="none" w:sz="0" w:space="0" w:color="auto"/>
      </w:divBdr>
    </w:div>
    <w:div w:id="1454909788">
      <w:marLeft w:val="640"/>
      <w:marRight w:val="0"/>
      <w:marTop w:val="0"/>
      <w:marBottom w:val="0"/>
      <w:divBdr>
        <w:top w:val="none" w:sz="0" w:space="0" w:color="auto"/>
        <w:left w:val="none" w:sz="0" w:space="0" w:color="auto"/>
        <w:bottom w:val="none" w:sz="0" w:space="0" w:color="auto"/>
        <w:right w:val="none" w:sz="0" w:space="0" w:color="auto"/>
      </w:divBdr>
    </w:div>
    <w:div w:id="1455057387">
      <w:marLeft w:val="640"/>
      <w:marRight w:val="0"/>
      <w:marTop w:val="0"/>
      <w:marBottom w:val="0"/>
      <w:divBdr>
        <w:top w:val="none" w:sz="0" w:space="0" w:color="auto"/>
        <w:left w:val="none" w:sz="0" w:space="0" w:color="auto"/>
        <w:bottom w:val="none" w:sz="0" w:space="0" w:color="auto"/>
        <w:right w:val="none" w:sz="0" w:space="0" w:color="auto"/>
      </w:divBdr>
    </w:div>
    <w:div w:id="1455058619">
      <w:marLeft w:val="640"/>
      <w:marRight w:val="0"/>
      <w:marTop w:val="0"/>
      <w:marBottom w:val="0"/>
      <w:divBdr>
        <w:top w:val="none" w:sz="0" w:space="0" w:color="auto"/>
        <w:left w:val="none" w:sz="0" w:space="0" w:color="auto"/>
        <w:bottom w:val="none" w:sz="0" w:space="0" w:color="auto"/>
        <w:right w:val="none" w:sz="0" w:space="0" w:color="auto"/>
      </w:divBdr>
    </w:div>
    <w:div w:id="1455442339">
      <w:marLeft w:val="640"/>
      <w:marRight w:val="0"/>
      <w:marTop w:val="0"/>
      <w:marBottom w:val="0"/>
      <w:divBdr>
        <w:top w:val="none" w:sz="0" w:space="0" w:color="auto"/>
        <w:left w:val="none" w:sz="0" w:space="0" w:color="auto"/>
        <w:bottom w:val="none" w:sz="0" w:space="0" w:color="auto"/>
        <w:right w:val="none" w:sz="0" w:space="0" w:color="auto"/>
      </w:divBdr>
    </w:div>
    <w:div w:id="1455518995">
      <w:marLeft w:val="640"/>
      <w:marRight w:val="0"/>
      <w:marTop w:val="0"/>
      <w:marBottom w:val="0"/>
      <w:divBdr>
        <w:top w:val="none" w:sz="0" w:space="0" w:color="auto"/>
        <w:left w:val="none" w:sz="0" w:space="0" w:color="auto"/>
        <w:bottom w:val="none" w:sz="0" w:space="0" w:color="auto"/>
        <w:right w:val="none" w:sz="0" w:space="0" w:color="auto"/>
      </w:divBdr>
    </w:div>
    <w:div w:id="1455521393">
      <w:marLeft w:val="640"/>
      <w:marRight w:val="0"/>
      <w:marTop w:val="0"/>
      <w:marBottom w:val="0"/>
      <w:divBdr>
        <w:top w:val="none" w:sz="0" w:space="0" w:color="auto"/>
        <w:left w:val="none" w:sz="0" w:space="0" w:color="auto"/>
        <w:bottom w:val="none" w:sz="0" w:space="0" w:color="auto"/>
        <w:right w:val="none" w:sz="0" w:space="0" w:color="auto"/>
      </w:divBdr>
    </w:div>
    <w:div w:id="1455706962">
      <w:marLeft w:val="640"/>
      <w:marRight w:val="0"/>
      <w:marTop w:val="0"/>
      <w:marBottom w:val="0"/>
      <w:divBdr>
        <w:top w:val="none" w:sz="0" w:space="0" w:color="auto"/>
        <w:left w:val="none" w:sz="0" w:space="0" w:color="auto"/>
        <w:bottom w:val="none" w:sz="0" w:space="0" w:color="auto"/>
        <w:right w:val="none" w:sz="0" w:space="0" w:color="auto"/>
      </w:divBdr>
    </w:div>
    <w:div w:id="1455707220">
      <w:marLeft w:val="640"/>
      <w:marRight w:val="0"/>
      <w:marTop w:val="0"/>
      <w:marBottom w:val="0"/>
      <w:divBdr>
        <w:top w:val="none" w:sz="0" w:space="0" w:color="auto"/>
        <w:left w:val="none" w:sz="0" w:space="0" w:color="auto"/>
        <w:bottom w:val="none" w:sz="0" w:space="0" w:color="auto"/>
        <w:right w:val="none" w:sz="0" w:space="0" w:color="auto"/>
      </w:divBdr>
    </w:div>
    <w:div w:id="1455710723">
      <w:marLeft w:val="640"/>
      <w:marRight w:val="0"/>
      <w:marTop w:val="0"/>
      <w:marBottom w:val="0"/>
      <w:divBdr>
        <w:top w:val="none" w:sz="0" w:space="0" w:color="auto"/>
        <w:left w:val="none" w:sz="0" w:space="0" w:color="auto"/>
        <w:bottom w:val="none" w:sz="0" w:space="0" w:color="auto"/>
        <w:right w:val="none" w:sz="0" w:space="0" w:color="auto"/>
      </w:divBdr>
    </w:div>
    <w:div w:id="1455824647">
      <w:marLeft w:val="640"/>
      <w:marRight w:val="0"/>
      <w:marTop w:val="0"/>
      <w:marBottom w:val="0"/>
      <w:divBdr>
        <w:top w:val="none" w:sz="0" w:space="0" w:color="auto"/>
        <w:left w:val="none" w:sz="0" w:space="0" w:color="auto"/>
        <w:bottom w:val="none" w:sz="0" w:space="0" w:color="auto"/>
        <w:right w:val="none" w:sz="0" w:space="0" w:color="auto"/>
      </w:divBdr>
    </w:div>
    <w:div w:id="1455824938">
      <w:marLeft w:val="640"/>
      <w:marRight w:val="0"/>
      <w:marTop w:val="0"/>
      <w:marBottom w:val="0"/>
      <w:divBdr>
        <w:top w:val="none" w:sz="0" w:space="0" w:color="auto"/>
        <w:left w:val="none" w:sz="0" w:space="0" w:color="auto"/>
        <w:bottom w:val="none" w:sz="0" w:space="0" w:color="auto"/>
        <w:right w:val="none" w:sz="0" w:space="0" w:color="auto"/>
      </w:divBdr>
    </w:div>
    <w:div w:id="1455831995">
      <w:marLeft w:val="640"/>
      <w:marRight w:val="0"/>
      <w:marTop w:val="0"/>
      <w:marBottom w:val="0"/>
      <w:divBdr>
        <w:top w:val="none" w:sz="0" w:space="0" w:color="auto"/>
        <w:left w:val="none" w:sz="0" w:space="0" w:color="auto"/>
        <w:bottom w:val="none" w:sz="0" w:space="0" w:color="auto"/>
        <w:right w:val="none" w:sz="0" w:space="0" w:color="auto"/>
      </w:divBdr>
    </w:div>
    <w:div w:id="1456027496">
      <w:marLeft w:val="640"/>
      <w:marRight w:val="0"/>
      <w:marTop w:val="0"/>
      <w:marBottom w:val="0"/>
      <w:divBdr>
        <w:top w:val="none" w:sz="0" w:space="0" w:color="auto"/>
        <w:left w:val="none" w:sz="0" w:space="0" w:color="auto"/>
        <w:bottom w:val="none" w:sz="0" w:space="0" w:color="auto"/>
        <w:right w:val="none" w:sz="0" w:space="0" w:color="auto"/>
      </w:divBdr>
    </w:div>
    <w:div w:id="1456291955">
      <w:marLeft w:val="640"/>
      <w:marRight w:val="0"/>
      <w:marTop w:val="0"/>
      <w:marBottom w:val="0"/>
      <w:divBdr>
        <w:top w:val="none" w:sz="0" w:space="0" w:color="auto"/>
        <w:left w:val="none" w:sz="0" w:space="0" w:color="auto"/>
        <w:bottom w:val="none" w:sz="0" w:space="0" w:color="auto"/>
        <w:right w:val="none" w:sz="0" w:space="0" w:color="auto"/>
      </w:divBdr>
    </w:div>
    <w:div w:id="1456292076">
      <w:marLeft w:val="640"/>
      <w:marRight w:val="0"/>
      <w:marTop w:val="0"/>
      <w:marBottom w:val="0"/>
      <w:divBdr>
        <w:top w:val="none" w:sz="0" w:space="0" w:color="auto"/>
        <w:left w:val="none" w:sz="0" w:space="0" w:color="auto"/>
        <w:bottom w:val="none" w:sz="0" w:space="0" w:color="auto"/>
        <w:right w:val="none" w:sz="0" w:space="0" w:color="auto"/>
      </w:divBdr>
    </w:div>
    <w:div w:id="1456362958">
      <w:marLeft w:val="640"/>
      <w:marRight w:val="0"/>
      <w:marTop w:val="0"/>
      <w:marBottom w:val="0"/>
      <w:divBdr>
        <w:top w:val="none" w:sz="0" w:space="0" w:color="auto"/>
        <w:left w:val="none" w:sz="0" w:space="0" w:color="auto"/>
        <w:bottom w:val="none" w:sz="0" w:space="0" w:color="auto"/>
        <w:right w:val="none" w:sz="0" w:space="0" w:color="auto"/>
      </w:divBdr>
    </w:div>
    <w:div w:id="1456558174">
      <w:marLeft w:val="640"/>
      <w:marRight w:val="0"/>
      <w:marTop w:val="0"/>
      <w:marBottom w:val="0"/>
      <w:divBdr>
        <w:top w:val="none" w:sz="0" w:space="0" w:color="auto"/>
        <w:left w:val="none" w:sz="0" w:space="0" w:color="auto"/>
        <w:bottom w:val="none" w:sz="0" w:space="0" w:color="auto"/>
        <w:right w:val="none" w:sz="0" w:space="0" w:color="auto"/>
      </w:divBdr>
    </w:div>
    <w:div w:id="1456630662">
      <w:marLeft w:val="640"/>
      <w:marRight w:val="0"/>
      <w:marTop w:val="0"/>
      <w:marBottom w:val="0"/>
      <w:divBdr>
        <w:top w:val="none" w:sz="0" w:space="0" w:color="auto"/>
        <w:left w:val="none" w:sz="0" w:space="0" w:color="auto"/>
        <w:bottom w:val="none" w:sz="0" w:space="0" w:color="auto"/>
        <w:right w:val="none" w:sz="0" w:space="0" w:color="auto"/>
      </w:divBdr>
    </w:div>
    <w:div w:id="1456750957">
      <w:marLeft w:val="640"/>
      <w:marRight w:val="0"/>
      <w:marTop w:val="0"/>
      <w:marBottom w:val="0"/>
      <w:divBdr>
        <w:top w:val="none" w:sz="0" w:space="0" w:color="auto"/>
        <w:left w:val="none" w:sz="0" w:space="0" w:color="auto"/>
        <w:bottom w:val="none" w:sz="0" w:space="0" w:color="auto"/>
        <w:right w:val="none" w:sz="0" w:space="0" w:color="auto"/>
      </w:divBdr>
    </w:div>
    <w:div w:id="1456831664">
      <w:marLeft w:val="640"/>
      <w:marRight w:val="0"/>
      <w:marTop w:val="0"/>
      <w:marBottom w:val="0"/>
      <w:divBdr>
        <w:top w:val="none" w:sz="0" w:space="0" w:color="auto"/>
        <w:left w:val="none" w:sz="0" w:space="0" w:color="auto"/>
        <w:bottom w:val="none" w:sz="0" w:space="0" w:color="auto"/>
        <w:right w:val="none" w:sz="0" w:space="0" w:color="auto"/>
      </w:divBdr>
    </w:div>
    <w:div w:id="1457025582">
      <w:marLeft w:val="640"/>
      <w:marRight w:val="0"/>
      <w:marTop w:val="0"/>
      <w:marBottom w:val="0"/>
      <w:divBdr>
        <w:top w:val="none" w:sz="0" w:space="0" w:color="auto"/>
        <w:left w:val="none" w:sz="0" w:space="0" w:color="auto"/>
        <w:bottom w:val="none" w:sz="0" w:space="0" w:color="auto"/>
        <w:right w:val="none" w:sz="0" w:space="0" w:color="auto"/>
      </w:divBdr>
    </w:div>
    <w:div w:id="1457334575">
      <w:marLeft w:val="640"/>
      <w:marRight w:val="0"/>
      <w:marTop w:val="0"/>
      <w:marBottom w:val="0"/>
      <w:divBdr>
        <w:top w:val="none" w:sz="0" w:space="0" w:color="auto"/>
        <w:left w:val="none" w:sz="0" w:space="0" w:color="auto"/>
        <w:bottom w:val="none" w:sz="0" w:space="0" w:color="auto"/>
        <w:right w:val="none" w:sz="0" w:space="0" w:color="auto"/>
      </w:divBdr>
    </w:div>
    <w:div w:id="1457527865">
      <w:marLeft w:val="640"/>
      <w:marRight w:val="0"/>
      <w:marTop w:val="0"/>
      <w:marBottom w:val="0"/>
      <w:divBdr>
        <w:top w:val="none" w:sz="0" w:space="0" w:color="auto"/>
        <w:left w:val="none" w:sz="0" w:space="0" w:color="auto"/>
        <w:bottom w:val="none" w:sz="0" w:space="0" w:color="auto"/>
        <w:right w:val="none" w:sz="0" w:space="0" w:color="auto"/>
      </w:divBdr>
    </w:div>
    <w:div w:id="1457602258">
      <w:marLeft w:val="640"/>
      <w:marRight w:val="0"/>
      <w:marTop w:val="0"/>
      <w:marBottom w:val="0"/>
      <w:divBdr>
        <w:top w:val="none" w:sz="0" w:space="0" w:color="auto"/>
        <w:left w:val="none" w:sz="0" w:space="0" w:color="auto"/>
        <w:bottom w:val="none" w:sz="0" w:space="0" w:color="auto"/>
        <w:right w:val="none" w:sz="0" w:space="0" w:color="auto"/>
      </w:divBdr>
    </w:div>
    <w:div w:id="1457720547">
      <w:marLeft w:val="640"/>
      <w:marRight w:val="0"/>
      <w:marTop w:val="0"/>
      <w:marBottom w:val="0"/>
      <w:divBdr>
        <w:top w:val="none" w:sz="0" w:space="0" w:color="auto"/>
        <w:left w:val="none" w:sz="0" w:space="0" w:color="auto"/>
        <w:bottom w:val="none" w:sz="0" w:space="0" w:color="auto"/>
        <w:right w:val="none" w:sz="0" w:space="0" w:color="auto"/>
      </w:divBdr>
    </w:div>
    <w:div w:id="1457796622">
      <w:marLeft w:val="640"/>
      <w:marRight w:val="0"/>
      <w:marTop w:val="0"/>
      <w:marBottom w:val="0"/>
      <w:divBdr>
        <w:top w:val="none" w:sz="0" w:space="0" w:color="auto"/>
        <w:left w:val="none" w:sz="0" w:space="0" w:color="auto"/>
        <w:bottom w:val="none" w:sz="0" w:space="0" w:color="auto"/>
        <w:right w:val="none" w:sz="0" w:space="0" w:color="auto"/>
      </w:divBdr>
    </w:div>
    <w:div w:id="1457798333">
      <w:marLeft w:val="640"/>
      <w:marRight w:val="0"/>
      <w:marTop w:val="0"/>
      <w:marBottom w:val="0"/>
      <w:divBdr>
        <w:top w:val="none" w:sz="0" w:space="0" w:color="auto"/>
        <w:left w:val="none" w:sz="0" w:space="0" w:color="auto"/>
        <w:bottom w:val="none" w:sz="0" w:space="0" w:color="auto"/>
        <w:right w:val="none" w:sz="0" w:space="0" w:color="auto"/>
      </w:divBdr>
    </w:div>
    <w:div w:id="1457946465">
      <w:marLeft w:val="640"/>
      <w:marRight w:val="0"/>
      <w:marTop w:val="0"/>
      <w:marBottom w:val="0"/>
      <w:divBdr>
        <w:top w:val="none" w:sz="0" w:space="0" w:color="auto"/>
        <w:left w:val="none" w:sz="0" w:space="0" w:color="auto"/>
        <w:bottom w:val="none" w:sz="0" w:space="0" w:color="auto"/>
        <w:right w:val="none" w:sz="0" w:space="0" w:color="auto"/>
      </w:divBdr>
    </w:div>
    <w:div w:id="1457992070">
      <w:marLeft w:val="640"/>
      <w:marRight w:val="0"/>
      <w:marTop w:val="0"/>
      <w:marBottom w:val="0"/>
      <w:divBdr>
        <w:top w:val="none" w:sz="0" w:space="0" w:color="auto"/>
        <w:left w:val="none" w:sz="0" w:space="0" w:color="auto"/>
        <w:bottom w:val="none" w:sz="0" w:space="0" w:color="auto"/>
        <w:right w:val="none" w:sz="0" w:space="0" w:color="auto"/>
      </w:divBdr>
    </w:div>
    <w:div w:id="1457993462">
      <w:marLeft w:val="640"/>
      <w:marRight w:val="0"/>
      <w:marTop w:val="0"/>
      <w:marBottom w:val="0"/>
      <w:divBdr>
        <w:top w:val="none" w:sz="0" w:space="0" w:color="auto"/>
        <w:left w:val="none" w:sz="0" w:space="0" w:color="auto"/>
        <w:bottom w:val="none" w:sz="0" w:space="0" w:color="auto"/>
        <w:right w:val="none" w:sz="0" w:space="0" w:color="auto"/>
      </w:divBdr>
    </w:div>
    <w:div w:id="1458258607">
      <w:marLeft w:val="640"/>
      <w:marRight w:val="0"/>
      <w:marTop w:val="0"/>
      <w:marBottom w:val="0"/>
      <w:divBdr>
        <w:top w:val="none" w:sz="0" w:space="0" w:color="auto"/>
        <w:left w:val="none" w:sz="0" w:space="0" w:color="auto"/>
        <w:bottom w:val="none" w:sz="0" w:space="0" w:color="auto"/>
        <w:right w:val="none" w:sz="0" w:space="0" w:color="auto"/>
      </w:divBdr>
    </w:div>
    <w:div w:id="1458261349">
      <w:marLeft w:val="640"/>
      <w:marRight w:val="0"/>
      <w:marTop w:val="0"/>
      <w:marBottom w:val="0"/>
      <w:divBdr>
        <w:top w:val="none" w:sz="0" w:space="0" w:color="auto"/>
        <w:left w:val="none" w:sz="0" w:space="0" w:color="auto"/>
        <w:bottom w:val="none" w:sz="0" w:space="0" w:color="auto"/>
        <w:right w:val="none" w:sz="0" w:space="0" w:color="auto"/>
      </w:divBdr>
    </w:div>
    <w:div w:id="1458376599">
      <w:marLeft w:val="640"/>
      <w:marRight w:val="0"/>
      <w:marTop w:val="0"/>
      <w:marBottom w:val="0"/>
      <w:divBdr>
        <w:top w:val="none" w:sz="0" w:space="0" w:color="auto"/>
        <w:left w:val="none" w:sz="0" w:space="0" w:color="auto"/>
        <w:bottom w:val="none" w:sz="0" w:space="0" w:color="auto"/>
        <w:right w:val="none" w:sz="0" w:space="0" w:color="auto"/>
      </w:divBdr>
    </w:div>
    <w:div w:id="1458643097">
      <w:marLeft w:val="640"/>
      <w:marRight w:val="0"/>
      <w:marTop w:val="0"/>
      <w:marBottom w:val="0"/>
      <w:divBdr>
        <w:top w:val="none" w:sz="0" w:space="0" w:color="auto"/>
        <w:left w:val="none" w:sz="0" w:space="0" w:color="auto"/>
        <w:bottom w:val="none" w:sz="0" w:space="0" w:color="auto"/>
        <w:right w:val="none" w:sz="0" w:space="0" w:color="auto"/>
      </w:divBdr>
    </w:div>
    <w:div w:id="1458791531">
      <w:marLeft w:val="640"/>
      <w:marRight w:val="0"/>
      <w:marTop w:val="0"/>
      <w:marBottom w:val="0"/>
      <w:divBdr>
        <w:top w:val="none" w:sz="0" w:space="0" w:color="auto"/>
        <w:left w:val="none" w:sz="0" w:space="0" w:color="auto"/>
        <w:bottom w:val="none" w:sz="0" w:space="0" w:color="auto"/>
        <w:right w:val="none" w:sz="0" w:space="0" w:color="auto"/>
      </w:divBdr>
    </w:div>
    <w:div w:id="1458916417">
      <w:marLeft w:val="640"/>
      <w:marRight w:val="0"/>
      <w:marTop w:val="0"/>
      <w:marBottom w:val="0"/>
      <w:divBdr>
        <w:top w:val="none" w:sz="0" w:space="0" w:color="auto"/>
        <w:left w:val="none" w:sz="0" w:space="0" w:color="auto"/>
        <w:bottom w:val="none" w:sz="0" w:space="0" w:color="auto"/>
        <w:right w:val="none" w:sz="0" w:space="0" w:color="auto"/>
      </w:divBdr>
    </w:div>
    <w:div w:id="1458988772">
      <w:marLeft w:val="640"/>
      <w:marRight w:val="0"/>
      <w:marTop w:val="0"/>
      <w:marBottom w:val="0"/>
      <w:divBdr>
        <w:top w:val="none" w:sz="0" w:space="0" w:color="auto"/>
        <w:left w:val="none" w:sz="0" w:space="0" w:color="auto"/>
        <w:bottom w:val="none" w:sz="0" w:space="0" w:color="auto"/>
        <w:right w:val="none" w:sz="0" w:space="0" w:color="auto"/>
      </w:divBdr>
    </w:div>
    <w:div w:id="1459030563">
      <w:marLeft w:val="640"/>
      <w:marRight w:val="0"/>
      <w:marTop w:val="0"/>
      <w:marBottom w:val="0"/>
      <w:divBdr>
        <w:top w:val="none" w:sz="0" w:space="0" w:color="auto"/>
        <w:left w:val="none" w:sz="0" w:space="0" w:color="auto"/>
        <w:bottom w:val="none" w:sz="0" w:space="0" w:color="auto"/>
        <w:right w:val="none" w:sz="0" w:space="0" w:color="auto"/>
      </w:divBdr>
    </w:div>
    <w:div w:id="1459374342">
      <w:marLeft w:val="640"/>
      <w:marRight w:val="0"/>
      <w:marTop w:val="0"/>
      <w:marBottom w:val="0"/>
      <w:divBdr>
        <w:top w:val="none" w:sz="0" w:space="0" w:color="auto"/>
        <w:left w:val="none" w:sz="0" w:space="0" w:color="auto"/>
        <w:bottom w:val="none" w:sz="0" w:space="0" w:color="auto"/>
        <w:right w:val="none" w:sz="0" w:space="0" w:color="auto"/>
      </w:divBdr>
    </w:div>
    <w:div w:id="1459684690">
      <w:marLeft w:val="640"/>
      <w:marRight w:val="0"/>
      <w:marTop w:val="0"/>
      <w:marBottom w:val="0"/>
      <w:divBdr>
        <w:top w:val="none" w:sz="0" w:space="0" w:color="auto"/>
        <w:left w:val="none" w:sz="0" w:space="0" w:color="auto"/>
        <w:bottom w:val="none" w:sz="0" w:space="0" w:color="auto"/>
        <w:right w:val="none" w:sz="0" w:space="0" w:color="auto"/>
      </w:divBdr>
    </w:div>
    <w:div w:id="1459756467">
      <w:marLeft w:val="640"/>
      <w:marRight w:val="0"/>
      <w:marTop w:val="0"/>
      <w:marBottom w:val="0"/>
      <w:divBdr>
        <w:top w:val="none" w:sz="0" w:space="0" w:color="auto"/>
        <w:left w:val="none" w:sz="0" w:space="0" w:color="auto"/>
        <w:bottom w:val="none" w:sz="0" w:space="0" w:color="auto"/>
        <w:right w:val="none" w:sz="0" w:space="0" w:color="auto"/>
      </w:divBdr>
    </w:div>
    <w:div w:id="1459837579">
      <w:marLeft w:val="640"/>
      <w:marRight w:val="0"/>
      <w:marTop w:val="0"/>
      <w:marBottom w:val="0"/>
      <w:divBdr>
        <w:top w:val="none" w:sz="0" w:space="0" w:color="auto"/>
        <w:left w:val="none" w:sz="0" w:space="0" w:color="auto"/>
        <w:bottom w:val="none" w:sz="0" w:space="0" w:color="auto"/>
        <w:right w:val="none" w:sz="0" w:space="0" w:color="auto"/>
      </w:divBdr>
    </w:div>
    <w:div w:id="1459882807">
      <w:marLeft w:val="640"/>
      <w:marRight w:val="0"/>
      <w:marTop w:val="0"/>
      <w:marBottom w:val="0"/>
      <w:divBdr>
        <w:top w:val="none" w:sz="0" w:space="0" w:color="auto"/>
        <w:left w:val="none" w:sz="0" w:space="0" w:color="auto"/>
        <w:bottom w:val="none" w:sz="0" w:space="0" w:color="auto"/>
        <w:right w:val="none" w:sz="0" w:space="0" w:color="auto"/>
      </w:divBdr>
    </w:div>
    <w:div w:id="1460218422">
      <w:marLeft w:val="640"/>
      <w:marRight w:val="0"/>
      <w:marTop w:val="0"/>
      <w:marBottom w:val="0"/>
      <w:divBdr>
        <w:top w:val="none" w:sz="0" w:space="0" w:color="auto"/>
        <w:left w:val="none" w:sz="0" w:space="0" w:color="auto"/>
        <w:bottom w:val="none" w:sz="0" w:space="0" w:color="auto"/>
        <w:right w:val="none" w:sz="0" w:space="0" w:color="auto"/>
      </w:divBdr>
    </w:div>
    <w:div w:id="1460220513">
      <w:marLeft w:val="640"/>
      <w:marRight w:val="0"/>
      <w:marTop w:val="0"/>
      <w:marBottom w:val="0"/>
      <w:divBdr>
        <w:top w:val="none" w:sz="0" w:space="0" w:color="auto"/>
        <w:left w:val="none" w:sz="0" w:space="0" w:color="auto"/>
        <w:bottom w:val="none" w:sz="0" w:space="0" w:color="auto"/>
        <w:right w:val="none" w:sz="0" w:space="0" w:color="auto"/>
      </w:divBdr>
    </w:div>
    <w:div w:id="1460420967">
      <w:marLeft w:val="640"/>
      <w:marRight w:val="0"/>
      <w:marTop w:val="0"/>
      <w:marBottom w:val="0"/>
      <w:divBdr>
        <w:top w:val="none" w:sz="0" w:space="0" w:color="auto"/>
        <w:left w:val="none" w:sz="0" w:space="0" w:color="auto"/>
        <w:bottom w:val="none" w:sz="0" w:space="0" w:color="auto"/>
        <w:right w:val="none" w:sz="0" w:space="0" w:color="auto"/>
      </w:divBdr>
    </w:div>
    <w:div w:id="1460536895">
      <w:marLeft w:val="640"/>
      <w:marRight w:val="0"/>
      <w:marTop w:val="0"/>
      <w:marBottom w:val="0"/>
      <w:divBdr>
        <w:top w:val="none" w:sz="0" w:space="0" w:color="auto"/>
        <w:left w:val="none" w:sz="0" w:space="0" w:color="auto"/>
        <w:bottom w:val="none" w:sz="0" w:space="0" w:color="auto"/>
        <w:right w:val="none" w:sz="0" w:space="0" w:color="auto"/>
      </w:divBdr>
    </w:div>
    <w:div w:id="1461000678">
      <w:marLeft w:val="640"/>
      <w:marRight w:val="0"/>
      <w:marTop w:val="0"/>
      <w:marBottom w:val="0"/>
      <w:divBdr>
        <w:top w:val="none" w:sz="0" w:space="0" w:color="auto"/>
        <w:left w:val="none" w:sz="0" w:space="0" w:color="auto"/>
        <w:bottom w:val="none" w:sz="0" w:space="0" w:color="auto"/>
        <w:right w:val="none" w:sz="0" w:space="0" w:color="auto"/>
      </w:divBdr>
    </w:div>
    <w:div w:id="1461454534">
      <w:marLeft w:val="640"/>
      <w:marRight w:val="0"/>
      <w:marTop w:val="0"/>
      <w:marBottom w:val="0"/>
      <w:divBdr>
        <w:top w:val="none" w:sz="0" w:space="0" w:color="auto"/>
        <w:left w:val="none" w:sz="0" w:space="0" w:color="auto"/>
        <w:bottom w:val="none" w:sz="0" w:space="0" w:color="auto"/>
        <w:right w:val="none" w:sz="0" w:space="0" w:color="auto"/>
      </w:divBdr>
    </w:div>
    <w:div w:id="1461534088">
      <w:marLeft w:val="640"/>
      <w:marRight w:val="0"/>
      <w:marTop w:val="0"/>
      <w:marBottom w:val="0"/>
      <w:divBdr>
        <w:top w:val="none" w:sz="0" w:space="0" w:color="auto"/>
        <w:left w:val="none" w:sz="0" w:space="0" w:color="auto"/>
        <w:bottom w:val="none" w:sz="0" w:space="0" w:color="auto"/>
        <w:right w:val="none" w:sz="0" w:space="0" w:color="auto"/>
      </w:divBdr>
    </w:div>
    <w:div w:id="1461724517">
      <w:marLeft w:val="640"/>
      <w:marRight w:val="0"/>
      <w:marTop w:val="0"/>
      <w:marBottom w:val="0"/>
      <w:divBdr>
        <w:top w:val="none" w:sz="0" w:space="0" w:color="auto"/>
        <w:left w:val="none" w:sz="0" w:space="0" w:color="auto"/>
        <w:bottom w:val="none" w:sz="0" w:space="0" w:color="auto"/>
        <w:right w:val="none" w:sz="0" w:space="0" w:color="auto"/>
      </w:divBdr>
    </w:div>
    <w:div w:id="1462269123">
      <w:marLeft w:val="640"/>
      <w:marRight w:val="0"/>
      <w:marTop w:val="0"/>
      <w:marBottom w:val="0"/>
      <w:divBdr>
        <w:top w:val="none" w:sz="0" w:space="0" w:color="auto"/>
        <w:left w:val="none" w:sz="0" w:space="0" w:color="auto"/>
        <w:bottom w:val="none" w:sz="0" w:space="0" w:color="auto"/>
        <w:right w:val="none" w:sz="0" w:space="0" w:color="auto"/>
      </w:divBdr>
    </w:div>
    <w:div w:id="1462379091">
      <w:marLeft w:val="640"/>
      <w:marRight w:val="0"/>
      <w:marTop w:val="0"/>
      <w:marBottom w:val="0"/>
      <w:divBdr>
        <w:top w:val="none" w:sz="0" w:space="0" w:color="auto"/>
        <w:left w:val="none" w:sz="0" w:space="0" w:color="auto"/>
        <w:bottom w:val="none" w:sz="0" w:space="0" w:color="auto"/>
        <w:right w:val="none" w:sz="0" w:space="0" w:color="auto"/>
      </w:divBdr>
    </w:div>
    <w:div w:id="1462386674">
      <w:marLeft w:val="640"/>
      <w:marRight w:val="0"/>
      <w:marTop w:val="0"/>
      <w:marBottom w:val="0"/>
      <w:divBdr>
        <w:top w:val="none" w:sz="0" w:space="0" w:color="auto"/>
        <w:left w:val="none" w:sz="0" w:space="0" w:color="auto"/>
        <w:bottom w:val="none" w:sz="0" w:space="0" w:color="auto"/>
        <w:right w:val="none" w:sz="0" w:space="0" w:color="auto"/>
      </w:divBdr>
    </w:div>
    <w:div w:id="1462454066">
      <w:marLeft w:val="640"/>
      <w:marRight w:val="0"/>
      <w:marTop w:val="0"/>
      <w:marBottom w:val="0"/>
      <w:divBdr>
        <w:top w:val="none" w:sz="0" w:space="0" w:color="auto"/>
        <w:left w:val="none" w:sz="0" w:space="0" w:color="auto"/>
        <w:bottom w:val="none" w:sz="0" w:space="0" w:color="auto"/>
        <w:right w:val="none" w:sz="0" w:space="0" w:color="auto"/>
      </w:divBdr>
    </w:div>
    <w:div w:id="1462651523">
      <w:marLeft w:val="640"/>
      <w:marRight w:val="0"/>
      <w:marTop w:val="0"/>
      <w:marBottom w:val="0"/>
      <w:divBdr>
        <w:top w:val="none" w:sz="0" w:space="0" w:color="auto"/>
        <w:left w:val="none" w:sz="0" w:space="0" w:color="auto"/>
        <w:bottom w:val="none" w:sz="0" w:space="0" w:color="auto"/>
        <w:right w:val="none" w:sz="0" w:space="0" w:color="auto"/>
      </w:divBdr>
    </w:div>
    <w:div w:id="1462651957">
      <w:marLeft w:val="640"/>
      <w:marRight w:val="0"/>
      <w:marTop w:val="0"/>
      <w:marBottom w:val="0"/>
      <w:divBdr>
        <w:top w:val="none" w:sz="0" w:space="0" w:color="auto"/>
        <w:left w:val="none" w:sz="0" w:space="0" w:color="auto"/>
        <w:bottom w:val="none" w:sz="0" w:space="0" w:color="auto"/>
        <w:right w:val="none" w:sz="0" w:space="0" w:color="auto"/>
      </w:divBdr>
    </w:div>
    <w:div w:id="1462729122">
      <w:marLeft w:val="640"/>
      <w:marRight w:val="0"/>
      <w:marTop w:val="0"/>
      <w:marBottom w:val="0"/>
      <w:divBdr>
        <w:top w:val="none" w:sz="0" w:space="0" w:color="auto"/>
        <w:left w:val="none" w:sz="0" w:space="0" w:color="auto"/>
        <w:bottom w:val="none" w:sz="0" w:space="0" w:color="auto"/>
        <w:right w:val="none" w:sz="0" w:space="0" w:color="auto"/>
      </w:divBdr>
    </w:div>
    <w:div w:id="1462770112">
      <w:marLeft w:val="640"/>
      <w:marRight w:val="0"/>
      <w:marTop w:val="0"/>
      <w:marBottom w:val="0"/>
      <w:divBdr>
        <w:top w:val="none" w:sz="0" w:space="0" w:color="auto"/>
        <w:left w:val="none" w:sz="0" w:space="0" w:color="auto"/>
        <w:bottom w:val="none" w:sz="0" w:space="0" w:color="auto"/>
        <w:right w:val="none" w:sz="0" w:space="0" w:color="auto"/>
      </w:divBdr>
    </w:div>
    <w:div w:id="1462844909">
      <w:marLeft w:val="640"/>
      <w:marRight w:val="0"/>
      <w:marTop w:val="0"/>
      <w:marBottom w:val="0"/>
      <w:divBdr>
        <w:top w:val="none" w:sz="0" w:space="0" w:color="auto"/>
        <w:left w:val="none" w:sz="0" w:space="0" w:color="auto"/>
        <w:bottom w:val="none" w:sz="0" w:space="0" w:color="auto"/>
        <w:right w:val="none" w:sz="0" w:space="0" w:color="auto"/>
      </w:divBdr>
    </w:div>
    <w:div w:id="1463187425">
      <w:marLeft w:val="640"/>
      <w:marRight w:val="0"/>
      <w:marTop w:val="0"/>
      <w:marBottom w:val="0"/>
      <w:divBdr>
        <w:top w:val="none" w:sz="0" w:space="0" w:color="auto"/>
        <w:left w:val="none" w:sz="0" w:space="0" w:color="auto"/>
        <w:bottom w:val="none" w:sz="0" w:space="0" w:color="auto"/>
        <w:right w:val="none" w:sz="0" w:space="0" w:color="auto"/>
      </w:divBdr>
    </w:div>
    <w:div w:id="1463383200">
      <w:marLeft w:val="640"/>
      <w:marRight w:val="0"/>
      <w:marTop w:val="0"/>
      <w:marBottom w:val="0"/>
      <w:divBdr>
        <w:top w:val="none" w:sz="0" w:space="0" w:color="auto"/>
        <w:left w:val="none" w:sz="0" w:space="0" w:color="auto"/>
        <w:bottom w:val="none" w:sz="0" w:space="0" w:color="auto"/>
        <w:right w:val="none" w:sz="0" w:space="0" w:color="auto"/>
      </w:divBdr>
    </w:div>
    <w:div w:id="1463424315">
      <w:marLeft w:val="640"/>
      <w:marRight w:val="0"/>
      <w:marTop w:val="0"/>
      <w:marBottom w:val="0"/>
      <w:divBdr>
        <w:top w:val="none" w:sz="0" w:space="0" w:color="auto"/>
        <w:left w:val="none" w:sz="0" w:space="0" w:color="auto"/>
        <w:bottom w:val="none" w:sz="0" w:space="0" w:color="auto"/>
        <w:right w:val="none" w:sz="0" w:space="0" w:color="auto"/>
      </w:divBdr>
    </w:div>
    <w:div w:id="1463578009">
      <w:marLeft w:val="640"/>
      <w:marRight w:val="0"/>
      <w:marTop w:val="0"/>
      <w:marBottom w:val="0"/>
      <w:divBdr>
        <w:top w:val="none" w:sz="0" w:space="0" w:color="auto"/>
        <w:left w:val="none" w:sz="0" w:space="0" w:color="auto"/>
        <w:bottom w:val="none" w:sz="0" w:space="0" w:color="auto"/>
        <w:right w:val="none" w:sz="0" w:space="0" w:color="auto"/>
      </w:divBdr>
    </w:div>
    <w:div w:id="1463646541">
      <w:marLeft w:val="640"/>
      <w:marRight w:val="0"/>
      <w:marTop w:val="0"/>
      <w:marBottom w:val="0"/>
      <w:divBdr>
        <w:top w:val="none" w:sz="0" w:space="0" w:color="auto"/>
        <w:left w:val="none" w:sz="0" w:space="0" w:color="auto"/>
        <w:bottom w:val="none" w:sz="0" w:space="0" w:color="auto"/>
        <w:right w:val="none" w:sz="0" w:space="0" w:color="auto"/>
      </w:divBdr>
    </w:div>
    <w:div w:id="1463763665">
      <w:marLeft w:val="640"/>
      <w:marRight w:val="0"/>
      <w:marTop w:val="0"/>
      <w:marBottom w:val="0"/>
      <w:divBdr>
        <w:top w:val="none" w:sz="0" w:space="0" w:color="auto"/>
        <w:left w:val="none" w:sz="0" w:space="0" w:color="auto"/>
        <w:bottom w:val="none" w:sz="0" w:space="0" w:color="auto"/>
        <w:right w:val="none" w:sz="0" w:space="0" w:color="auto"/>
      </w:divBdr>
    </w:div>
    <w:div w:id="1463813638">
      <w:marLeft w:val="640"/>
      <w:marRight w:val="0"/>
      <w:marTop w:val="0"/>
      <w:marBottom w:val="0"/>
      <w:divBdr>
        <w:top w:val="none" w:sz="0" w:space="0" w:color="auto"/>
        <w:left w:val="none" w:sz="0" w:space="0" w:color="auto"/>
        <w:bottom w:val="none" w:sz="0" w:space="0" w:color="auto"/>
        <w:right w:val="none" w:sz="0" w:space="0" w:color="auto"/>
      </w:divBdr>
    </w:div>
    <w:div w:id="1464344257">
      <w:marLeft w:val="640"/>
      <w:marRight w:val="0"/>
      <w:marTop w:val="0"/>
      <w:marBottom w:val="0"/>
      <w:divBdr>
        <w:top w:val="none" w:sz="0" w:space="0" w:color="auto"/>
        <w:left w:val="none" w:sz="0" w:space="0" w:color="auto"/>
        <w:bottom w:val="none" w:sz="0" w:space="0" w:color="auto"/>
        <w:right w:val="none" w:sz="0" w:space="0" w:color="auto"/>
      </w:divBdr>
    </w:div>
    <w:div w:id="1464468267">
      <w:marLeft w:val="640"/>
      <w:marRight w:val="0"/>
      <w:marTop w:val="0"/>
      <w:marBottom w:val="0"/>
      <w:divBdr>
        <w:top w:val="none" w:sz="0" w:space="0" w:color="auto"/>
        <w:left w:val="none" w:sz="0" w:space="0" w:color="auto"/>
        <w:bottom w:val="none" w:sz="0" w:space="0" w:color="auto"/>
        <w:right w:val="none" w:sz="0" w:space="0" w:color="auto"/>
      </w:divBdr>
    </w:div>
    <w:div w:id="1464536756">
      <w:marLeft w:val="640"/>
      <w:marRight w:val="0"/>
      <w:marTop w:val="0"/>
      <w:marBottom w:val="0"/>
      <w:divBdr>
        <w:top w:val="none" w:sz="0" w:space="0" w:color="auto"/>
        <w:left w:val="none" w:sz="0" w:space="0" w:color="auto"/>
        <w:bottom w:val="none" w:sz="0" w:space="0" w:color="auto"/>
        <w:right w:val="none" w:sz="0" w:space="0" w:color="auto"/>
      </w:divBdr>
    </w:div>
    <w:div w:id="1464543904">
      <w:marLeft w:val="640"/>
      <w:marRight w:val="0"/>
      <w:marTop w:val="0"/>
      <w:marBottom w:val="0"/>
      <w:divBdr>
        <w:top w:val="none" w:sz="0" w:space="0" w:color="auto"/>
        <w:left w:val="none" w:sz="0" w:space="0" w:color="auto"/>
        <w:bottom w:val="none" w:sz="0" w:space="0" w:color="auto"/>
        <w:right w:val="none" w:sz="0" w:space="0" w:color="auto"/>
      </w:divBdr>
    </w:div>
    <w:div w:id="1464693342">
      <w:marLeft w:val="640"/>
      <w:marRight w:val="0"/>
      <w:marTop w:val="0"/>
      <w:marBottom w:val="0"/>
      <w:divBdr>
        <w:top w:val="none" w:sz="0" w:space="0" w:color="auto"/>
        <w:left w:val="none" w:sz="0" w:space="0" w:color="auto"/>
        <w:bottom w:val="none" w:sz="0" w:space="0" w:color="auto"/>
        <w:right w:val="none" w:sz="0" w:space="0" w:color="auto"/>
      </w:divBdr>
    </w:div>
    <w:div w:id="1464882436">
      <w:marLeft w:val="640"/>
      <w:marRight w:val="0"/>
      <w:marTop w:val="0"/>
      <w:marBottom w:val="0"/>
      <w:divBdr>
        <w:top w:val="none" w:sz="0" w:space="0" w:color="auto"/>
        <w:left w:val="none" w:sz="0" w:space="0" w:color="auto"/>
        <w:bottom w:val="none" w:sz="0" w:space="0" w:color="auto"/>
        <w:right w:val="none" w:sz="0" w:space="0" w:color="auto"/>
      </w:divBdr>
    </w:div>
    <w:div w:id="1465004193">
      <w:marLeft w:val="640"/>
      <w:marRight w:val="0"/>
      <w:marTop w:val="0"/>
      <w:marBottom w:val="0"/>
      <w:divBdr>
        <w:top w:val="none" w:sz="0" w:space="0" w:color="auto"/>
        <w:left w:val="none" w:sz="0" w:space="0" w:color="auto"/>
        <w:bottom w:val="none" w:sz="0" w:space="0" w:color="auto"/>
        <w:right w:val="none" w:sz="0" w:space="0" w:color="auto"/>
      </w:divBdr>
    </w:div>
    <w:div w:id="1465075900">
      <w:marLeft w:val="640"/>
      <w:marRight w:val="0"/>
      <w:marTop w:val="0"/>
      <w:marBottom w:val="0"/>
      <w:divBdr>
        <w:top w:val="none" w:sz="0" w:space="0" w:color="auto"/>
        <w:left w:val="none" w:sz="0" w:space="0" w:color="auto"/>
        <w:bottom w:val="none" w:sz="0" w:space="0" w:color="auto"/>
        <w:right w:val="none" w:sz="0" w:space="0" w:color="auto"/>
      </w:divBdr>
    </w:div>
    <w:div w:id="1465124996">
      <w:marLeft w:val="640"/>
      <w:marRight w:val="0"/>
      <w:marTop w:val="0"/>
      <w:marBottom w:val="0"/>
      <w:divBdr>
        <w:top w:val="none" w:sz="0" w:space="0" w:color="auto"/>
        <w:left w:val="none" w:sz="0" w:space="0" w:color="auto"/>
        <w:bottom w:val="none" w:sz="0" w:space="0" w:color="auto"/>
        <w:right w:val="none" w:sz="0" w:space="0" w:color="auto"/>
      </w:divBdr>
    </w:div>
    <w:div w:id="1465344312">
      <w:marLeft w:val="640"/>
      <w:marRight w:val="0"/>
      <w:marTop w:val="0"/>
      <w:marBottom w:val="0"/>
      <w:divBdr>
        <w:top w:val="none" w:sz="0" w:space="0" w:color="auto"/>
        <w:left w:val="none" w:sz="0" w:space="0" w:color="auto"/>
        <w:bottom w:val="none" w:sz="0" w:space="0" w:color="auto"/>
        <w:right w:val="none" w:sz="0" w:space="0" w:color="auto"/>
      </w:divBdr>
    </w:div>
    <w:div w:id="1465391153">
      <w:marLeft w:val="640"/>
      <w:marRight w:val="0"/>
      <w:marTop w:val="0"/>
      <w:marBottom w:val="0"/>
      <w:divBdr>
        <w:top w:val="none" w:sz="0" w:space="0" w:color="auto"/>
        <w:left w:val="none" w:sz="0" w:space="0" w:color="auto"/>
        <w:bottom w:val="none" w:sz="0" w:space="0" w:color="auto"/>
        <w:right w:val="none" w:sz="0" w:space="0" w:color="auto"/>
      </w:divBdr>
    </w:div>
    <w:div w:id="1465393150">
      <w:marLeft w:val="640"/>
      <w:marRight w:val="0"/>
      <w:marTop w:val="0"/>
      <w:marBottom w:val="0"/>
      <w:divBdr>
        <w:top w:val="none" w:sz="0" w:space="0" w:color="auto"/>
        <w:left w:val="none" w:sz="0" w:space="0" w:color="auto"/>
        <w:bottom w:val="none" w:sz="0" w:space="0" w:color="auto"/>
        <w:right w:val="none" w:sz="0" w:space="0" w:color="auto"/>
      </w:divBdr>
    </w:div>
    <w:div w:id="1465658271">
      <w:bodyDiv w:val="1"/>
      <w:marLeft w:val="0"/>
      <w:marRight w:val="0"/>
      <w:marTop w:val="0"/>
      <w:marBottom w:val="0"/>
      <w:divBdr>
        <w:top w:val="none" w:sz="0" w:space="0" w:color="auto"/>
        <w:left w:val="none" w:sz="0" w:space="0" w:color="auto"/>
        <w:bottom w:val="none" w:sz="0" w:space="0" w:color="auto"/>
        <w:right w:val="none" w:sz="0" w:space="0" w:color="auto"/>
      </w:divBdr>
      <w:divsChild>
        <w:div w:id="960500103">
          <w:marLeft w:val="640"/>
          <w:marRight w:val="0"/>
          <w:marTop w:val="0"/>
          <w:marBottom w:val="0"/>
          <w:divBdr>
            <w:top w:val="none" w:sz="0" w:space="0" w:color="auto"/>
            <w:left w:val="none" w:sz="0" w:space="0" w:color="auto"/>
            <w:bottom w:val="none" w:sz="0" w:space="0" w:color="auto"/>
            <w:right w:val="none" w:sz="0" w:space="0" w:color="auto"/>
          </w:divBdr>
        </w:div>
        <w:div w:id="1992171973">
          <w:marLeft w:val="640"/>
          <w:marRight w:val="0"/>
          <w:marTop w:val="0"/>
          <w:marBottom w:val="0"/>
          <w:divBdr>
            <w:top w:val="none" w:sz="0" w:space="0" w:color="auto"/>
            <w:left w:val="none" w:sz="0" w:space="0" w:color="auto"/>
            <w:bottom w:val="none" w:sz="0" w:space="0" w:color="auto"/>
            <w:right w:val="none" w:sz="0" w:space="0" w:color="auto"/>
          </w:divBdr>
        </w:div>
        <w:div w:id="1339305859">
          <w:marLeft w:val="640"/>
          <w:marRight w:val="0"/>
          <w:marTop w:val="0"/>
          <w:marBottom w:val="0"/>
          <w:divBdr>
            <w:top w:val="none" w:sz="0" w:space="0" w:color="auto"/>
            <w:left w:val="none" w:sz="0" w:space="0" w:color="auto"/>
            <w:bottom w:val="none" w:sz="0" w:space="0" w:color="auto"/>
            <w:right w:val="none" w:sz="0" w:space="0" w:color="auto"/>
          </w:divBdr>
        </w:div>
        <w:div w:id="511647187">
          <w:marLeft w:val="640"/>
          <w:marRight w:val="0"/>
          <w:marTop w:val="0"/>
          <w:marBottom w:val="0"/>
          <w:divBdr>
            <w:top w:val="none" w:sz="0" w:space="0" w:color="auto"/>
            <w:left w:val="none" w:sz="0" w:space="0" w:color="auto"/>
            <w:bottom w:val="none" w:sz="0" w:space="0" w:color="auto"/>
            <w:right w:val="none" w:sz="0" w:space="0" w:color="auto"/>
          </w:divBdr>
        </w:div>
        <w:div w:id="1637031317">
          <w:marLeft w:val="640"/>
          <w:marRight w:val="0"/>
          <w:marTop w:val="0"/>
          <w:marBottom w:val="0"/>
          <w:divBdr>
            <w:top w:val="none" w:sz="0" w:space="0" w:color="auto"/>
            <w:left w:val="none" w:sz="0" w:space="0" w:color="auto"/>
            <w:bottom w:val="none" w:sz="0" w:space="0" w:color="auto"/>
            <w:right w:val="none" w:sz="0" w:space="0" w:color="auto"/>
          </w:divBdr>
        </w:div>
        <w:div w:id="24795031">
          <w:marLeft w:val="640"/>
          <w:marRight w:val="0"/>
          <w:marTop w:val="0"/>
          <w:marBottom w:val="0"/>
          <w:divBdr>
            <w:top w:val="none" w:sz="0" w:space="0" w:color="auto"/>
            <w:left w:val="none" w:sz="0" w:space="0" w:color="auto"/>
            <w:bottom w:val="none" w:sz="0" w:space="0" w:color="auto"/>
            <w:right w:val="none" w:sz="0" w:space="0" w:color="auto"/>
          </w:divBdr>
        </w:div>
        <w:div w:id="1769811784">
          <w:marLeft w:val="640"/>
          <w:marRight w:val="0"/>
          <w:marTop w:val="0"/>
          <w:marBottom w:val="0"/>
          <w:divBdr>
            <w:top w:val="none" w:sz="0" w:space="0" w:color="auto"/>
            <w:left w:val="none" w:sz="0" w:space="0" w:color="auto"/>
            <w:bottom w:val="none" w:sz="0" w:space="0" w:color="auto"/>
            <w:right w:val="none" w:sz="0" w:space="0" w:color="auto"/>
          </w:divBdr>
        </w:div>
        <w:div w:id="1318873916">
          <w:marLeft w:val="640"/>
          <w:marRight w:val="0"/>
          <w:marTop w:val="0"/>
          <w:marBottom w:val="0"/>
          <w:divBdr>
            <w:top w:val="none" w:sz="0" w:space="0" w:color="auto"/>
            <w:left w:val="none" w:sz="0" w:space="0" w:color="auto"/>
            <w:bottom w:val="none" w:sz="0" w:space="0" w:color="auto"/>
            <w:right w:val="none" w:sz="0" w:space="0" w:color="auto"/>
          </w:divBdr>
        </w:div>
        <w:div w:id="689180854">
          <w:marLeft w:val="640"/>
          <w:marRight w:val="0"/>
          <w:marTop w:val="0"/>
          <w:marBottom w:val="0"/>
          <w:divBdr>
            <w:top w:val="none" w:sz="0" w:space="0" w:color="auto"/>
            <w:left w:val="none" w:sz="0" w:space="0" w:color="auto"/>
            <w:bottom w:val="none" w:sz="0" w:space="0" w:color="auto"/>
            <w:right w:val="none" w:sz="0" w:space="0" w:color="auto"/>
          </w:divBdr>
        </w:div>
        <w:div w:id="1153183713">
          <w:marLeft w:val="640"/>
          <w:marRight w:val="0"/>
          <w:marTop w:val="0"/>
          <w:marBottom w:val="0"/>
          <w:divBdr>
            <w:top w:val="none" w:sz="0" w:space="0" w:color="auto"/>
            <w:left w:val="none" w:sz="0" w:space="0" w:color="auto"/>
            <w:bottom w:val="none" w:sz="0" w:space="0" w:color="auto"/>
            <w:right w:val="none" w:sz="0" w:space="0" w:color="auto"/>
          </w:divBdr>
        </w:div>
        <w:div w:id="1491946773">
          <w:marLeft w:val="640"/>
          <w:marRight w:val="0"/>
          <w:marTop w:val="0"/>
          <w:marBottom w:val="0"/>
          <w:divBdr>
            <w:top w:val="none" w:sz="0" w:space="0" w:color="auto"/>
            <w:left w:val="none" w:sz="0" w:space="0" w:color="auto"/>
            <w:bottom w:val="none" w:sz="0" w:space="0" w:color="auto"/>
            <w:right w:val="none" w:sz="0" w:space="0" w:color="auto"/>
          </w:divBdr>
        </w:div>
      </w:divsChild>
    </w:div>
    <w:div w:id="1465662244">
      <w:marLeft w:val="640"/>
      <w:marRight w:val="0"/>
      <w:marTop w:val="0"/>
      <w:marBottom w:val="0"/>
      <w:divBdr>
        <w:top w:val="none" w:sz="0" w:space="0" w:color="auto"/>
        <w:left w:val="none" w:sz="0" w:space="0" w:color="auto"/>
        <w:bottom w:val="none" w:sz="0" w:space="0" w:color="auto"/>
        <w:right w:val="none" w:sz="0" w:space="0" w:color="auto"/>
      </w:divBdr>
    </w:div>
    <w:div w:id="1465804646">
      <w:marLeft w:val="640"/>
      <w:marRight w:val="0"/>
      <w:marTop w:val="0"/>
      <w:marBottom w:val="0"/>
      <w:divBdr>
        <w:top w:val="none" w:sz="0" w:space="0" w:color="auto"/>
        <w:left w:val="none" w:sz="0" w:space="0" w:color="auto"/>
        <w:bottom w:val="none" w:sz="0" w:space="0" w:color="auto"/>
        <w:right w:val="none" w:sz="0" w:space="0" w:color="auto"/>
      </w:divBdr>
    </w:div>
    <w:div w:id="1466047335">
      <w:marLeft w:val="640"/>
      <w:marRight w:val="0"/>
      <w:marTop w:val="0"/>
      <w:marBottom w:val="0"/>
      <w:divBdr>
        <w:top w:val="none" w:sz="0" w:space="0" w:color="auto"/>
        <w:left w:val="none" w:sz="0" w:space="0" w:color="auto"/>
        <w:bottom w:val="none" w:sz="0" w:space="0" w:color="auto"/>
        <w:right w:val="none" w:sz="0" w:space="0" w:color="auto"/>
      </w:divBdr>
    </w:div>
    <w:div w:id="1466269093">
      <w:marLeft w:val="640"/>
      <w:marRight w:val="0"/>
      <w:marTop w:val="0"/>
      <w:marBottom w:val="0"/>
      <w:divBdr>
        <w:top w:val="none" w:sz="0" w:space="0" w:color="auto"/>
        <w:left w:val="none" w:sz="0" w:space="0" w:color="auto"/>
        <w:bottom w:val="none" w:sz="0" w:space="0" w:color="auto"/>
        <w:right w:val="none" w:sz="0" w:space="0" w:color="auto"/>
      </w:divBdr>
    </w:div>
    <w:div w:id="1466462755">
      <w:marLeft w:val="640"/>
      <w:marRight w:val="0"/>
      <w:marTop w:val="0"/>
      <w:marBottom w:val="0"/>
      <w:divBdr>
        <w:top w:val="none" w:sz="0" w:space="0" w:color="auto"/>
        <w:left w:val="none" w:sz="0" w:space="0" w:color="auto"/>
        <w:bottom w:val="none" w:sz="0" w:space="0" w:color="auto"/>
        <w:right w:val="none" w:sz="0" w:space="0" w:color="auto"/>
      </w:divBdr>
    </w:div>
    <w:div w:id="1466510103">
      <w:marLeft w:val="640"/>
      <w:marRight w:val="0"/>
      <w:marTop w:val="0"/>
      <w:marBottom w:val="0"/>
      <w:divBdr>
        <w:top w:val="none" w:sz="0" w:space="0" w:color="auto"/>
        <w:left w:val="none" w:sz="0" w:space="0" w:color="auto"/>
        <w:bottom w:val="none" w:sz="0" w:space="0" w:color="auto"/>
        <w:right w:val="none" w:sz="0" w:space="0" w:color="auto"/>
      </w:divBdr>
    </w:div>
    <w:div w:id="1466511055">
      <w:marLeft w:val="640"/>
      <w:marRight w:val="0"/>
      <w:marTop w:val="0"/>
      <w:marBottom w:val="0"/>
      <w:divBdr>
        <w:top w:val="none" w:sz="0" w:space="0" w:color="auto"/>
        <w:left w:val="none" w:sz="0" w:space="0" w:color="auto"/>
        <w:bottom w:val="none" w:sz="0" w:space="0" w:color="auto"/>
        <w:right w:val="none" w:sz="0" w:space="0" w:color="auto"/>
      </w:divBdr>
    </w:div>
    <w:div w:id="1466771129">
      <w:marLeft w:val="640"/>
      <w:marRight w:val="0"/>
      <w:marTop w:val="0"/>
      <w:marBottom w:val="0"/>
      <w:divBdr>
        <w:top w:val="none" w:sz="0" w:space="0" w:color="auto"/>
        <w:left w:val="none" w:sz="0" w:space="0" w:color="auto"/>
        <w:bottom w:val="none" w:sz="0" w:space="0" w:color="auto"/>
        <w:right w:val="none" w:sz="0" w:space="0" w:color="auto"/>
      </w:divBdr>
    </w:div>
    <w:div w:id="1466780492">
      <w:bodyDiv w:val="1"/>
      <w:marLeft w:val="0"/>
      <w:marRight w:val="0"/>
      <w:marTop w:val="0"/>
      <w:marBottom w:val="0"/>
      <w:divBdr>
        <w:top w:val="none" w:sz="0" w:space="0" w:color="auto"/>
        <w:left w:val="none" w:sz="0" w:space="0" w:color="auto"/>
        <w:bottom w:val="none" w:sz="0" w:space="0" w:color="auto"/>
        <w:right w:val="none" w:sz="0" w:space="0" w:color="auto"/>
      </w:divBdr>
      <w:divsChild>
        <w:div w:id="487210729">
          <w:marLeft w:val="640"/>
          <w:marRight w:val="0"/>
          <w:marTop w:val="0"/>
          <w:marBottom w:val="0"/>
          <w:divBdr>
            <w:top w:val="none" w:sz="0" w:space="0" w:color="auto"/>
            <w:left w:val="none" w:sz="0" w:space="0" w:color="auto"/>
            <w:bottom w:val="none" w:sz="0" w:space="0" w:color="auto"/>
            <w:right w:val="none" w:sz="0" w:space="0" w:color="auto"/>
          </w:divBdr>
        </w:div>
        <w:div w:id="1821533696">
          <w:marLeft w:val="640"/>
          <w:marRight w:val="0"/>
          <w:marTop w:val="0"/>
          <w:marBottom w:val="0"/>
          <w:divBdr>
            <w:top w:val="none" w:sz="0" w:space="0" w:color="auto"/>
            <w:left w:val="none" w:sz="0" w:space="0" w:color="auto"/>
            <w:bottom w:val="none" w:sz="0" w:space="0" w:color="auto"/>
            <w:right w:val="none" w:sz="0" w:space="0" w:color="auto"/>
          </w:divBdr>
        </w:div>
        <w:div w:id="1283539190">
          <w:marLeft w:val="640"/>
          <w:marRight w:val="0"/>
          <w:marTop w:val="0"/>
          <w:marBottom w:val="0"/>
          <w:divBdr>
            <w:top w:val="none" w:sz="0" w:space="0" w:color="auto"/>
            <w:left w:val="none" w:sz="0" w:space="0" w:color="auto"/>
            <w:bottom w:val="none" w:sz="0" w:space="0" w:color="auto"/>
            <w:right w:val="none" w:sz="0" w:space="0" w:color="auto"/>
          </w:divBdr>
        </w:div>
        <w:div w:id="1197691470">
          <w:marLeft w:val="640"/>
          <w:marRight w:val="0"/>
          <w:marTop w:val="0"/>
          <w:marBottom w:val="0"/>
          <w:divBdr>
            <w:top w:val="none" w:sz="0" w:space="0" w:color="auto"/>
            <w:left w:val="none" w:sz="0" w:space="0" w:color="auto"/>
            <w:bottom w:val="none" w:sz="0" w:space="0" w:color="auto"/>
            <w:right w:val="none" w:sz="0" w:space="0" w:color="auto"/>
          </w:divBdr>
        </w:div>
        <w:div w:id="1404183822">
          <w:marLeft w:val="640"/>
          <w:marRight w:val="0"/>
          <w:marTop w:val="0"/>
          <w:marBottom w:val="0"/>
          <w:divBdr>
            <w:top w:val="none" w:sz="0" w:space="0" w:color="auto"/>
            <w:left w:val="none" w:sz="0" w:space="0" w:color="auto"/>
            <w:bottom w:val="none" w:sz="0" w:space="0" w:color="auto"/>
            <w:right w:val="none" w:sz="0" w:space="0" w:color="auto"/>
          </w:divBdr>
        </w:div>
        <w:div w:id="1592273539">
          <w:marLeft w:val="640"/>
          <w:marRight w:val="0"/>
          <w:marTop w:val="0"/>
          <w:marBottom w:val="0"/>
          <w:divBdr>
            <w:top w:val="none" w:sz="0" w:space="0" w:color="auto"/>
            <w:left w:val="none" w:sz="0" w:space="0" w:color="auto"/>
            <w:bottom w:val="none" w:sz="0" w:space="0" w:color="auto"/>
            <w:right w:val="none" w:sz="0" w:space="0" w:color="auto"/>
          </w:divBdr>
        </w:div>
        <w:div w:id="1320815436">
          <w:marLeft w:val="640"/>
          <w:marRight w:val="0"/>
          <w:marTop w:val="0"/>
          <w:marBottom w:val="0"/>
          <w:divBdr>
            <w:top w:val="none" w:sz="0" w:space="0" w:color="auto"/>
            <w:left w:val="none" w:sz="0" w:space="0" w:color="auto"/>
            <w:bottom w:val="none" w:sz="0" w:space="0" w:color="auto"/>
            <w:right w:val="none" w:sz="0" w:space="0" w:color="auto"/>
          </w:divBdr>
        </w:div>
        <w:div w:id="253049338">
          <w:marLeft w:val="640"/>
          <w:marRight w:val="0"/>
          <w:marTop w:val="0"/>
          <w:marBottom w:val="0"/>
          <w:divBdr>
            <w:top w:val="none" w:sz="0" w:space="0" w:color="auto"/>
            <w:left w:val="none" w:sz="0" w:space="0" w:color="auto"/>
            <w:bottom w:val="none" w:sz="0" w:space="0" w:color="auto"/>
            <w:right w:val="none" w:sz="0" w:space="0" w:color="auto"/>
          </w:divBdr>
        </w:div>
        <w:div w:id="713820285">
          <w:marLeft w:val="640"/>
          <w:marRight w:val="0"/>
          <w:marTop w:val="0"/>
          <w:marBottom w:val="0"/>
          <w:divBdr>
            <w:top w:val="none" w:sz="0" w:space="0" w:color="auto"/>
            <w:left w:val="none" w:sz="0" w:space="0" w:color="auto"/>
            <w:bottom w:val="none" w:sz="0" w:space="0" w:color="auto"/>
            <w:right w:val="none" w:sz="0" w:space="0" w:color="auto"/>
          </w:divBdr>
        </w:div>
        <w:div w:id="722607651">
          <w:marLeft w:val="640"/>
          <w:marRight w:val="0"/>
          <w:marTop w:val="0"/>
          <w:marBottom w:val="0"/>
          <w:divBdr>
            <w:top w:val="none" w:sz="0" w:space="0" w:color="auto"/>
            <w:left w:val="none" w:sz="0" w:space="0" w:color="auto"/>
            <w:bottom w:val="none" w:sz="0" w:space="0" w:color="auto"/>
            <w:right w:val="none" w:sz="0" w:space="0" w:color="auto"/>
          </w:divBdr>
        </w:div>
        <w:div w:id="1601178865">
          <w:marLeft w:val="640"/>
          <w:marRight w:val="0"/>
          <w:marTop w:val="0"/>
          <w:marBottom w:val="0"/>
          <w:divBdr>
            <w:top w:val="none" w:sz="0" w:space="0" w:color="auto"/>
            <w:left w:val="none" w:sz="0" w:space="0" w:color="auto"/>
            <w:bottom w:val="none" w:sz="0" w:space="0" w:color="auto"/>
            <w:right w:val="none" w:sz="0" w:space="0" w:color="auto"/>
          </w:divBdr>
        </w:div>
        <w:div w:id="1296060657">
          <w:marLeft w:val="640"/>
          <w:marRight w:val="0"/>
          <w:marTop w:val="0"/>
          <w:marBottom w:val="0"/>
          <w:divBdr>
            <w:top w:val="none" w:sz="0" w:space="0" w:color="auto"/>
            <w:left w:val="none" w:sz="0" w:space="0" w:color="auto"/>
            <w:bottom w:val="none" w:sz="0" w:space="0" w:color="auto"/>
            <w:right w:val="none" w:sz="0" w:space="0" w:color="auto"/>
          </w:divBdr>
        </w:div>
        <w:div w:id="227114127">
          <w:marLeft w:val="640"/>
          <w:marRight w:val="0"/>
          <w:marTop w:val="0"/>
          <w:marBottom w:val="0"/>
          <w:divBdr>
            <w:top w:val="none" w:sz="0" w:space="0" w:color="auto"/>
            <w:left w:val="none" w:sz="0" w:space="0" w:color="auto"/>
            <w:bottom w:val="none" w:sz="0" w:space="0" w:color="auto"/>
            <w:right w:val="none" w:sz="0" w:space="0" w:color="auto"/>
          </w:divBdr>
        </w:div>
        <w:div w:id="1627421777">
          <w:marLeft w:val="640"/>
          <w:marRight w:val="0"/>
          <w:marTop w:val="0"/>
          <w:marBottom w:val="0"/>
          <w:divBdr>
            <w:top w:val="none" w:sz="0" w:space="0" w:color="auto"/>
            <w:left w:val="none" w:sz="0" w:space="0" w:color="auto"/>
            <w:bottom w:val="none" w:sz="0" w:space="0" w:color="auto"/>
            <w:right w:val="none" w:sz="0" w:space="0" w:color="auto"/>
          </w:divBdr>
        </w:div>
        <w:div w:id="1975060208">
          <w:marLeft w:val="640"/>
          <w:marRight w:val="0"/>
          <w:marTop w:val="0"/>
          <w:marBottom w:val="0"/>
          <w:divBdr>
            <w:top w:val="none" w:sz="0" w:space="0" w:color="auto"/>
            <w:left w:val="none" w:sz="0" w:space="0" w:color="auto"/>
            <w:bottom w:val="none" w:sz="0" w:space="0" w:color="auto"/>
            <w:right w:val="none" w:sz="0" w:space="0" w:color="auto"/>
          </w:divBdr>
        </w:div>
        <w:div w:id="2034459459">
          <w:marLeft w:val="640"/>
          <w:marRight w:val="0"/>
          <w:marTop w:val="0"/>
          <w:marBottom w:val="0"/>
          <w:divBdr>
            <w:top w:val="none" w:sz="0" w:space="0" w:color="auto"/>
            <w:left w:val="none" w:sz="0" w:space="0" w:color="auto"/>
            <w:bottom w:val="none" w:sz="0" w:space="0" w:color="auto"/>
            <w:right w:val="none" w:sz="0" w:space="0" w:color="auto"/>
          </w:divBdr>
        </w:div>
        <w:div w:id="86461184">
          <w:marLeft w:val="640"/>
          <w:marRight w:val="0"/>
          <w:marTop w:val="0"/>
          <w:marBottom w:val="0"/>
          <w:divBdr>
            <w:top w:val="none" w:sz="0" w:space="0" w:color="auto"/>
            <w:left w:val="none" w:sz="0" w:space="0" w:color="auto"/>
            <w:bottom w:val="none" w:sz="0" w:space="0" w:color="auto"/>
            <w:right w:val="none" w:sz="0" w:space="0" w:color="auto"/>
          </w:divBdr>
        </w:div>
        <w:div w:id="733507861">
          <w:marLeft w:val="640"/>
          <w:marRight w:val="0"/>
          <w:marTop w:val="0"/>
          <w:marBottom w:val="0"/>
          <w:divBdr>
            <w:top w:val="none" w:sz="0" w:space="0" w:color="auto"/>
            <w:left w:val="none" w:sz="0" w:space="0" w:color="auto"/>
            <w:bottom w:val="none" w:sz="0" w:space="0" w:color="auto"/>
            <w:right w:val="none" w:sz="0" w:space="0" w:color="auto"/>
          </w:divBdr>
        </w:div>
        <w:div w:id="1827941479">
          <w:marLeft w:val="640"/>
          <w:marRight w:val="0"/>
          <w:marTop w:val="0"/>
          <w:marBottom w:val="0"/>
          <w:divBdr>
            <w:top w:val="none" w:sz="0" w:space="0" w:color="auto"/>
            <w:left w:val="none" w:sz="0" w:space="0" w:color="auto"/>
            <w:bottom w:val="none" w:sz="0" w:space="0" w:color="auto"/>
            <w:right w:val="none" w:sz="0" w:space="0" w:color="auto"/>
          </w:divBdr>
        </w:div>
        <w:div w:id="1480725891">
          <w:marLeft w:val="640"/>
          <w:marRight w:val="0"/>
          <w:marTop w:val="0"/>
          <w:marBottom w:val="0"/>
          <w:divBdr>
            <w:top w:val="none" w:sz="0" w:space="0" w:color="auto"/>
            <w:left w:val="none" w:sz="0" w:space="0" w:color="auto"/>
            <w:bottom w:val="none" w:sz="0" w:space="0" w:color="auto"/>
            <w:right w:val="none" w:sz="0" w:space="0" w:color="auto"/>
          </w:divBdr>
        </w:div>
        <w:div w:id="1827740701">
          <w:marLeft w:val="640"/>
          <w:marRight w:val="0"/>
          <w:marTop w:val="0"/>
          <w:marBottom w:val="0"/>
          <w:divBdr>
            <w:top w:val="none" w:sz="0" w:space="0" w:color="auto"/>
            <w:left w:val="none" w:sz="0" w:space="0" w:color="auto"/>
            <w:bottom w:val="none" w:sz="0" w:space="0" w:color="auto"/>
            <w:right w:val="none" w:sz="0" w:space="0" w:color="auto"/>
          </w:divBdr>
        </w:div>
        <w:div w:id="1954707645">
          <w:marLeft w:val="640"/>
          <w:marRight w:val="0"/>
          <w:marTop w:val="0"/>
          <w:marBottom w:val="0"/>
          <w:divBdr>
            <w:top w:val="none" w:sz="0" w:space="0" w:color="auto"/>
            <w:left w:val="none" w:sz="0" w:space="0" w:color="auto"/>
            <w:bottom w:val="none" w:sz="0" w:space="0" w:color="auto"/>
            <w:right w:val="none" w:sz="0" w:space="0" w:color="auto"/>
          </w:divBdr>
        </w:div>
        <w:div w:id="1940983900">
          <w:marLeft w:val="640"/>
          <w:marRight w:val="0"/>
          <w:marTop w:val="0"/>
          <w:marBottom w:val="0"/>
          <w:divBdr>
            <w:top w:val="none" w:sz="0" w:space="0" w:color="auto"/>
            <w:left w:val="none" w:sz="0" w:space="0" w:color="auto"/>
            <w:bottom w:val="none" w:sz="0" w:space="0" w:color="auto"/>
            <w:right w:val="none" w:sz="0" w:space="0" w:color="auto"/>
          </w:divBdr>
        </w:div>
        <w:div w:id="159657612">
          <w:marLeft w:val="640"/>
          <w:marRight w:val="0"/>
          <w:marTop w:val="0"/>
          <w:marBottom w:val="0"/>
          <w:divBdr>
            <w:top w:val="none" w:sz="0" w:space="0" w:color="auto"/>
            <w:left w:val="none" w:sz="0" w:space="0" w:color="auto"/>
            <w:bottom w:val="none" w:sz="0" w:space="0" w:color="auto"/>
            <w:right w:val="none" w:sz="0" w:space="0" w:color="auto"/>
          </w:divBdr>
        </w:div>
        <w:div w:id="417143633">
          <w:marLeft w:val="640"/>
          <w:marRight w:val="0"/>
          <w:marTop w:val="0"/>
          <w:marBottom w:val="0"/>
          <w:divBdr>
            <w:top w:val="none" w:sz="0" w:space="0" w:color="auto"/>
            <w:left w:val="none" w:sz="0" w:space="0" w:color="auto"/>
            <w:bottom w:val="none" w:sz="0" w:space="0" w:color="auto"/>
            <w:right w:val="none" w:sz="0" w:space="0" w:color="auto"/>
          </w:divBdr>
        </w:div>
        <w:div w:id="208734488">
          <w:marLeft w:val="640"/>
          <w:marRight w:val="0"/>
          <w:marTop w:val="0"/>
          <w:marBottom w:val="0"/>
          <w:divBdr>
            <w:top w:val="none" w:sz="0" w:space="0" w:color="auto"/>
            <w:left w:val="none" w:sz="0" w:space="0" w:color="auto"/>
            <w:bottom w:val="none" w:sz="0" w:space="0" w:color="auto"/>
            <w:right w:val="none" w:sz="0" w:space="0" w:color="auto"/>
          </w:divBdr>
        </w:div>
        <w:div w:id="35089488">
          <w:marLeft w:val="640"/>
          <w:marRight w:val="0"/>
          <w:marTop w:val="0"/>
          <w:marBottom w:val="0"/>
          <w:divBdr>
            <w:top w:val="none" w:sz="0" w:space="0" w:color="auto"/>
            <w:left w:val="none" w:sz="0" w:space="0" w:color="auto"/>
            <w:bottom w:val="none" w:sz="0" w:space="0" w:color="auto"/>
            <w:right w:val="none" w:sz="0" w:space="0" w:color="auto"/>
          </w:divBdr>
        </w:div>
        <w:div w:id="641278544">
          <w:marLeft w:val="640"/>
          <w:marRight w:val="0"/>
          <w:marTop w:val="0"/>
          <w:marBottom w:val="0"/>
          <w:divBdr>
            <w:top w:val="none" w:sz="0" w:space="0" w:color="auto"/>
            <w:left w:val="none" w:sz="0" w:space="0" w:color="auto"/>
            <w:bottom w:val="none" w:sz="0" w:space="0" w:color="auto"/>
            <w:right w:val="none" w:sz="0" w:space="0" w:color="auto"/>
          </w:divBdr>
        </w:div>
        <w:div w:id="359211851">
          <w:marLeft w:val="640"/>
          <w:marRight w:val="0"/>
          <w:marTop w:val="0"/>
          <w:marBottom w:val="0"/>
          <w:divBdr>
            <w:top w:val="none" w:sz="0" w:space="0" w:color="auto"/>
            <w:left w:val="none" w:sz="0" w:space="0" w:color="auto"/>
            <w:bottom w:val="none" w:sz="0" w:space="0" w:color="auto"/>
            <w:right w:val="none" w:sz="0" w:space="0" w:color="auto"/>
          </w:divBdr>
        </w:div>
        <w:div w:id="1808932898">
          <w:marLeft w:val="640"/>
          <w:marRight w:val="0"/>
          <w:marTop w:val="0"/>
          <w:marBottom w:val="0"/>
          <w:divBdr>
            <w:top w:val="none" w:sz="0" w:space="0" w:color="auto"/>
            <w:left w:val="none" w:sz="0" w:space="0" w:color="auto"/>
            <w:bottom w:val="none" w:sz="0" w:space="0" w:color="auto"/>
            <w:right w:val="none" w:sz="0" w:space="0" w:color="auto"/>
          </w:divBdr>
        </w:div>
        <w:div w:id="243152033">
          <w:marLeft w:val="640"/>
          <w:marRight w:val="0"/>
          <w:marTop w:val="0"/>
          <w:marBottom w:val="0"/>
          <w:divBdr>
            <w:top w:val="none" w:sz="0" w:space="0" w:color="auto"/>
            <w:left w:val="none" w:sz="0" w:space="0" w:color="auto"/>
            <w:bottom w:val="none" w:sz="0" w:space="0" w:color="auto"/>
            <w:right w:val="none" w:sz="0" w:space="0" w:color="auto"/>
          </w:divBdr>
        </w:div>
        <w:div w:id="1983928584">
          <w:marLeft w:val="640"/>
          <w:marRight w:val="0"/>
          <w:marTop w:val="0"/>
          <w:marBottom w:val="0"/>
          <w:divBdr>
            <w:top w:val="none" w:sz="0" w:space="0" w:color="auto"/>
            <w:left w:val="none" w:sz="0" w:space="0" w:color="auto"/>
            <w:bottom w:val="none" w:sz="0" w:space="0" w:color="auto"/>
            <w:right w:val="none" w:sz="0" w:space="0" w:color="auto"/>
          </w:divBdr>
        </w:div>
        <w:div w:id="696392629">
          <w:marLeft w:val="640"/>
          <w:marRight w:val="0"/>
          <w:marTop w:val="0"/>
          <w:marBottom w:val="0"/>
          <w:divBdr>
            <w:top w:val="none" w:sz="0" w:space="0" w:color="auto"/>
            <w:left w:val="none" w:sz="0" w:space="0" w:color="auto"/>
            <w:bottom w:val="none" w:sz="0" w:space="0" w:color="auto"/>
            <w:right w:val="none" w:sz="0" w:space="0" w:color="auto"/>
          </w:divBdr>
        </w:div>
        <w:div w:id="1987977797">
          <w:marLeft w:val="640"/>
          <w:marRight w:val="0"/>
          <w:marTop w:val="0"/>
          <w:marBottom w:val="0"/>
          <w:divBdr>
            <w:top w:val="none" w:sz="0" w:space="0" w:color="auto"/>
            <w:left w:val="none" w:sz="0" w:space="0" w:color="auto"/>
            <w:bottom w:val="none" w:sz="0" w:space="0" w:color="auto"/>
            <w:right w:val="none" w:sz="0" w:space="0" w:color="auto"/>
          </w:divBdr>
        </w:div>
        <w:div w:id="2106925782">
          <w:marLeft w:val="640"/>
          <w:marRight w:val="0"/>
          <w:marTop w:val="0"/>
          <w:marBottom w:val="0"/>
          <w:divBdr>
            <w:top w:val="none" w:sz="0" w:space="0" w:color="auto"/>
            <w:left w:val="none" w:sz="0" w:space="0" w:color="auto"/>
            <w:bottom w:val="none" w:sz="0" w:space="0" w:color="auto"/>
            <w:right w:val="none" w:sz="0" w:space="0" w:color="auto"/>
          </w:divBdr>
        </w:div>
        <w:div w:id="2064136655">
          <w:marLeft w:val="640"/>
          <w:marRight w:val="0"/>
          <w:marTop w:val="0"/>
          <w:marBottom w:val="0"/>
          <w:divBdr>
            <w:top w:val="none" w:sz="0" w:space="0" w:color="auto"/>
            <w:left w:val="none" w:sz="0" w:space="0" w:color="auto"/>
            <w:bottom w:val="none" w:sz="0" w:space="0" w:color="auto"/>
            <w:right w:val="none" w:sz="0" w:space="0" w:color="auto"/>
          </w:divBdr>
        </w:div>
        <w:div w:id="308439741">
          <w:marLeft w:val="640"/>
          <w:marRight w:val="0"/>
          <w:marTop w:val="0"/>
          <w:marBottom w:val="0"/>
          <w:divBdr>
            <w:top w:val="none" w:sz="0" w:space="0" w:color="auto"/>
            <w:left w:val="none" w:sz="0" w:space="0" w:color="auto"/>
            <w:bottom w:val="none" w:sz="0" w:space="0" w:color="auto"/>
            <w:right w:val="none" w:sz="0" w:space="0" w:color="auto"/>
          </w:divBdr>
        </w:div>
        <w:div w:id="154304358">
          <w:marLeft w:val="640"/>
          <w:marRight w:val="0"/>
          <w:marTop w:val="0"/>
          <w:marBottom w:val="0"/>
          <w:divBdr>
            <w:top w:val="none" w:sz="0" w:space="0" w:color="auto"/>
            <w:left w:val="none" w:sz="0" w:space="0" w:color="auto"/>
            <w:bottom w:val="none" w:sz="0" w:space="0" w:color="auto"/>
            <w:right w:val="none" w:sz="0" w:space="0" w:color="auto"/>
          </w:divBdr>
        </w:div>
        <w:div w:id="1860193035">
          <w:marLeft w:val="640"/>
          <w:marRight w:val="0"/>
          <w:marTop w:val="0"/>
          <w:marBottom w:val="0"/>
          <w:divBdr>
            <w:top w:val="none" w:sz="0" w:space="0" w:color="auto"/>
            <w:left w:val="none" w:sz="0" w:space="0" w:color="auto"/>
            <w:bottom w:val="none" w:sz="0" w:space="0" w:color="auto"/>
            <w:right w:val="none" w:sz="0" w:space="0" w:color="auto"/>
          </w:divBdr>
        </w:div>
        <w:div w:id="1809855139">
          <w:marLeft w:val="640"/>
          <w:marRight w:val="0"/>
          <w:marTop w:val="0"/>
          <w:marBottom w:val="0"/>
          <w:divBdr>
            <w:top w:val="none" w:sz="0" w:space="0" w:color="auto"/>
            <w:left w:val="none" w:sz="0" w:space="0" w:color="auto"/>
            <w:bottom w:val="none" w:sz="0" w:space="0" w:color="auto"/>
            <w:right w:val="none" w:sz="0" w:space="0" w:color="auto"/>
          </w:divBdr>
        </w:div>
        <w:div w:id="590428803">
          <w:marLeft w:val="640"/>
          <w:marRight w:val="0"/>
          <w:marTop w:val="0"/>
          <w:marBottom w:val="0"/>
          <w:divBdr>
            <w:top w:val="none" w:sz="0" w:space="0" w:color="auto"/>
            <w:left w:val="none" w:sz="0" w:space="0" w:color="auto"/>
            <w:bottom w:val="none" w:sz="0" w:space="0" w:color="auto"/>
            <w:right w:val="none" w:sz="0" w:space="0" w:color="auto"/>
          </w:divBdr>
        </w:div>
        <w:div w:id="1737507579">
          <w:marLeft w:val="640"/>
          <w:marRight w:val="0"/>
          <w:marTop w:val="0"/>
          <w:marBottom w:val="0"/>
          <w:divBdr>
            <w:top w:val="none" w:sz="0" w:space="0" w:color="auto"/>
            <w:left w:val="none" w:sz="0" w:space="0" w:color="auto"/>
            <w:bottom w:val="none" w:sz="0" w:space="0" w:color="auto"/>
            <w:right w:val="none" w:sz="0" w:space="0" w:color="auto"/>
          </w:divBdr>
        </w:div>
        <w:div w:id="1098912535">
          <w:marLeft w:val="640"/>
          <w:marRight w:val="0"/>
          <w:marTop w:val="0"/>
          <w:marBottom w:val="0"/>
          <w:divBdr>
            <w:top w:val="none" w:sz="0" w:space="0" w:color="auto"/>
            <w:left w:val="none" w:sz="0" w:space="0" w:color="auto"/>
            <w:bottom w:val="none" w:sz="0" w:space="0" w:color="auto"/>
            <w:right w:val="none" w:sz="0" w:space="0" w:color="auto"/>
          </w:divBdr>
        </w:div>
        <w:div w:id="1394697382">
          <w:marLeft w:val="640"/>
          <w:marRight w:val="0"/>
          <w:marTop w:val="0"/>
          <w:marBottom w:val="0"/>
          <w:divBdr>
            <w:top w:val="none" w:sz="0" w:space="0" w:color="auto"/>
            <w:left w:val="none" w:sz="0" w:space="0" w:color="auto"/>
            <w:bottom w:val="none" w:sz="0" w:space="0" w:color="auto"/>
            <w:right w:val="none" w:sz="0" w:space="0" w:color="auto"/>
          </w:divBdr>
        </w:div>
        <w:div w:id="1676807994">
          <w:marLeft w:val="640"/>
          <w:marRight w:val="0"/>
          <w:marTop w:val="0"/>
          <w:marBottom w:val="0"/>
          <w:divBdr>
            <w:top w:val="none" w:sz="0" w:space="0" w:color="auto"/>
            <w:left w:val="none" w:sz="0" w:space="0" w:color="auto"/>
            <w:bottom w:val="none" w:sz="0" w:space="0" w:color="auto"/>
            <w:right w:val="none" w:sz="0" w:space="0" w:color="auto"/>
          </w:divBdr>
        </w:div>
        <w:div w:id="2054573250">
          <w:marLeft w:val="640"/>
          <w:marRight w:val="0"/>
          <w:marTop w:val="0"/>
          <w:marBottom w:val="0"/>
          <w:divBdr>
            <w:top w:val="none" w:sz="0" w:space="0" w:color="auto"/>
            <w:left w:val="none" w:sz="0" w:space="0" w:color="auto"/>
            <w:bottom w:val="none" w:sz="0" w:space="0" w:color="auto"/>
            <w:right w:val="none" w:sz="0" w:space="0" w:color="auto"/>
          </w:divBdr>
        </w:div>
        <w:div w:id="1765758759">
          <w:marLeft w:val="640"/>
          <w:marRight w:val="0"/>
          <w:marTop w:val="0"/>
          <w:marBottom w:val="0"/>
          <w:divBdr>
            <w:top w:val="none" w:sz="0" w:space="0" w:color="auto"/>
            <w:left w:val="none" w:sz="0" w:space="0" w:color="auto"/>
            <w:bottom w:val="none" w:sz="0" w:space="0" w:color="auto"/>
            <w:right w:val="none" w:sz="0" w:space="0" w:color="auto"/>
          </w:divBdr>
        </w:div>
        <w:div w:id="847987410">
          <w:marLeft w:val="640"/>
          <w:marRight w:val="0"/>
          <w:marTop w:val="0"/>
          <w:marBottom w:val="0"/>
          <w:divBdr>
            <w:top w:val="none" w:sz="0" w:space="0" w:color="auto"/>
            <w:left w:val="none" w:sz="0" w:space="0" w:color="auto"/>
            <w:bottom w:val="none" w:sz="0" w:space="0" w:color="auto"/>
            <w:right w:val="none" w:sz="0" w:space="0" w:color="auto"/>
          </w:divBdr>
        </w:div>
        <w:div w:id="930165312">
          <w:marLeft w:val="640"/>
          <w:marRight w:val="0"/>
          <w:marTop w:val="0"/>
          <w:marBottom w:val="0"/>
          <w:divBdr>
            <w:top w:val="none" w:sz="0" w:space="0" w:color="auto"/>
            <w:left w:val="none" w:sz="0" w:space="0" w:color="auto"/>
            <w:bottom w:val="none" w:sz="0" w:space="0" w:color="auto"/>
            <w:right w:val="none" w:sz="0" w:space="0" w:color="auto"/>
          </w:divBdr>
        </w:div>
        <w:div w:id="251666110">
          <w:marLeft w:val="640"/>
          <w:marRight w:val="0"/>
          <w:marTop w:val="0"/>
          <w:marBottom w:val="0"/>
          <w:divBdr>
            <w:top w:val="none" w:sz="0" w:space="0" w:color="auto"/>
            <w:left w:val="none" w:sz="0" w:space="0" w:color="auto"/>
            <w:bottom w:val="none" w:sz="0" w:space="0" w:color="auto"/>
            <w:right w:val="none" w:sz="0" w:space="0" w:color="auto"/>
          </w:divBdr>
        </w:div>
        <w:div w:id="877624693">
          <w:marLeft w:val="640"/>
          <w:marRight w:val="0"/>
          <w:marTop w:val="0"/>
          <w:marBottom w:val="0"/>
          <w:divBdr>
            <w:top w:val="none" w:sz="0" w:space="0" w:color="auto"/>
            <w:left w:val="none" w:sz="0" w:space="0" w:color="auto"/>
            <w:bottom w:val="none" w:sz="0" w:space="0" w:color="auto"/>
            <w:right w:val="none" w:sz="0" w:space="0" w:color="auto"/>
          </w:divBdr>
        </w:div>
        <w:div w:id="70011635">
          <w:marLeft w:val="640"/>
          <w:marRight w:val="0"/>
          <w:marTop w:val="0"/>
          <w:marBottom w:val="0"/>
          <w:divBdr>
            <w:top w:val="none" w:sz="0" w:space="0" w:color="auto"/>
            <w:left w:val="none" w:sz="0" w:space="0" w:color="auto"/>
            <w:bottom w:val="none" w:sz="0" w:space="0" w:color="auto"/>
            <w:right w:val="none" w:sz="0" w:space="0" w:color="auto"/>
          </w:divBdr>
        </w:div>
        <w:div w:id="1710836578">
          <w:marLeft w:val="640"/>
          <w:marRight w:val="0"/>
          <w:marTop w:val="0"/>
          <w:marBottom w:val="0"/>
          <w:divBdr>
            <w:top w:val="none" w:sz="0" w:space="0" w:color="auto"/>
            <w:left w:val="none" w:sz="0" w:space="0" w:color="auto"/>
            <w:bottom w:val="none" w:sz="0" w:space="0" w:color="auto"/>
            <w:right w:val="none" w:sz="0" w:space="0" w:color="auto"/>
          </w:divBdr>
        </w:div>
        <w:div w:id="1453817717">
          <w:marLeft w:val="640"/>
          <w:marRight w:val="0"/>
          <w:marTop w:val="0"/>
          <w:marBottom w:val="0"/>
          <w:divBdr>
            <w:top w:val="none" w:sz="0" w:space="0" w:color="auto"/>
            <w:left w:val="none" w:sz="0" w:space="0" w:color="auto"/>
            <w:bottom w:val="none" w:sz="0" w:space="0" w:color="auto"/>
            <w:right w:val="none" w:sz="0" w:space="0" w:color="auto"/>
          </w:divBdr>
        </w:div>
        <w:div w:id="19818729">
          <w:marLeft w:val="640"/>
          <w:marRight w:val="0"/>
          <w:marTop w:val="0"/>
          <w:marBottom w:val="0"/>
          <w:divBdr>
            <w:top w:val="none" w:sz="0" w:space="0" w:color="auto"/>
            <w:left w:val="none" w:sz="0" w:space="0" w:color="auto"/>
            <w:bottom w:val="none" w:sz="0" w:space="0" w:color="auto"/>
            <w:right w:val="none" w:sz="0" w:space="0" w:color="auto"/>
          </w:divBdr>
        </w:div>
        <w:div w:id="1792046303">
          <w:marLeft w:val="640"/>
          <w:marRight w:val="0"/>
          <w:marTop w:val="0"/>
          <w:marBottom w:val="0"/>
          <w:divBdr>
            <w:top w:val="none" w:sz="0" w:space="0" w:color="auto"/>
            <w:left w:val="none" w:sz="0" w:space="0" w:color="auto"/>
            <w:bottom w:val="none" w:sz="0" w:space="0" w:color="auto"/>
            <w:right w:val="none" w:sz="0" w:space="0" w:color="auto"/>
          </w:divBdr>
        </w:div>
        <w:div w:id="881090526">
          <w:marLeft w:val="640"/>
          <w:marRight w:val="0"/>
          <w:marTop w:val="0"/>
          <w:marBottom w:val="0"/>
          <w:divBdr>
            <w:top w:val="none" w:sz="0" w:space="0" w:color="auto"/>
            <w:left w:val="none" w:sz="0" w:space="0" w:color="auto"/>
            <w:bottom w:val="none" w:sz="0" w:space="0" w:color="auto"/>
            <w:right w:val="none" w:sz="0" w:space="0" w:color="auto"/>
          </w:divBdr>
        </w:div>
        <w:div w:id="2099017855">
          <w:marLeft w:val="640"/>
          <w:marRight w:val="0"/>
          <w:marTop w:val="0"/>
          <w:marBottom w:val="0"/>
          <w:divBdr>
            <w:top w:val="none" w:sz="0" w:space="0" w:color="auto"/>
            <w:left w:val="none" w:sz="0" w:space="0" w:color="auto"/>
            <w:bottom w:val="none" w:sz="0" w:space="0" w:color="auto"/>
            <w:right w:val="none" w:sz="0" w:space="0" w:color="auto"/>
          </w:divBdr>
        </w:div>
        <w:div w:id="1719356626">
          <w:marLeft w:val="640"/>
          <w:marRight w:val="0"/>
          <w:marTop w:val="0"/>
          <w:marBottom w:val="0"/>
          <w:divBdr>
            <w:top w:val="none" w:sz="0" w:space="0" w:color="auto"/>
            <w:left w:val="none" w:sz="0" w:space="0" w:color="auto"/>
            <w:bottom w:val="none" w:sz="0" w:space="0" w:color="auto"/>
            <w:right w:val="none" w:sz="0" w:space="0" w:color="auto"/>
          </w:divBdr>
        </w:div>
        <w:div w:id="1653174402">
          <w:marLeft w:val="640"/>
          <w:marRight w:val="0"/>
          <w:marTop w:val="0"/>
          <w:marBottom w:val="0"/>
          <w:divBdr>
            <w:top w:val="none" w:sz="0" w:space="0" w:color="auto"/>
            <w:left w:val="none" w:sz="0" w:space="0" w:color="auto"/>
            <w:bottom w:val="none" w:sz="0" w:space="0" w:color="auto"/>
            <w:right w:val="none" w:sz="0" w:space="0" w:color="auto"/>
          </w:divBdr>
        </w:div>
        <w:div w:id="1451119944">
          <w:marLeft w:val="640"/>
          <w:marRight w:val="0"/>
          <w:marTop w:val="0"/>
          <w:marBottom w:val="0"/>
          <w:divBdr>
            <w:top w:val="none" w:sz="0" w:space="0" w:color="auto"/>
            <w:left w:val="none" w:sz="0" w:space="0" w:color="auto"/>
            <w:bottom w:val="none" w:sz="0" w:space="0" w:color="auto"/>
            <w:right w:val="none" w:sz="0" w:space="0" w:color="auto"/>
          </w:divBdr>
        </w:div>
        <w:div w:id="1480882175">
          <w:marLeft w:val="640"/>
          <w:marRight w:val="0"/>
          <w:marTop w:val="0"/>
          <w:marBottom w:val="0"/>
          <w:divBdr>
            <w:top w:val="none" w:sz="0" w:space="0" w:color="auto"/>
            <w:left w:val="none" w:sz="0" w:space="0" w:color="auto"/>
            <w:bottom w:val="none" w:sz="0" w:space="0" w:color="auto"/>
            <w:right w:val="none" w:sz="0" w:space="0" w:color="auto"/>
          </w:divBdr>
        </w:div>
        <w:div w:id="1735739619">
          <w:marLeft w:val="640"/>
          <w:marRight w:val="0"/>
          <w:marTop w:val="0"/>
          <w:marBottom w:val="0"/>
          <w:divBdr>
            <w:top w:val="none" w:sz="0" w:space="0" w:color="auto"/>
            <w:left w:val="none" w:sz="0" w:space="0" w:color="auto"/>
            <w:bottom w:val="none" w:sz="0" w:space="0" w:color="auto"/>
            <w:right w:val="none" w:sz="0" w:space="0" w:color="auto"/>
          </w:divBdr>
        </w:div>
        <w:div w:id="366688616">
          <w:marLeft w:val="640"/>
          <w:marRight w:val="0"/>
          <w:marTop w:val="0"/>
          <w:marBottom w:val="0"/>
          <w:divBdr>
            <w:top w:val="none" w:sz="0" w:space="0" w:color="auto"/>
            <w:left w:val="none" w:sz="0" w:space="0" w:color="auto"/>
            <w:bottom w:val="none" w:sz="0" w:space="0" w:color="auto"/>
            <w:right w:val="none" w:sz="0" w:space="0" w:color="auto"/>
          </w:divBdr>
        </w:div>
        <w:div w:id="264967803">
          <w:marLeft w:val="640"/>
          <w:marRight w:val="0"/>
          <w:marTop w:val="0"/>
          <w:marBottom w:val="0"/>
          <w:divBdr>
            <w:top w:val="none" w:sz="0" w:space="0" w:color="auto"/>
            <w:left w:val="none" w:sz="0" w:space="0" w:color="auto"/>
            <w:bottom w:val="none" w:sz="0" w:space="0" w:color="auto"/>
            <w:right w:val="none" w:sz="0" w:space="0" w:color="auto"/>
          </w:divBdr>
        </w:div>
        <w:div w:id="557521478">
          <w:marLeft w:val="640"/>
          <w:marRight w:val="0"/>
          <w:marTop w:val="0"/>
          <w:marBottom w:val="0"/>
          <w:divBdr>
            <w:top w:val="none" w:sz="0" w:space="0" w:color="auto"/>
            <w:left w:val="none" w:sz="0" w:space="0" w:color="auto"/>
            <w:bottom w:val="none" w:sz="0" w:space="0" w:color="auto"/>
            <w:right w:val="none" w:sz="0" w:space="0" w:color="auto"/>
          </w:divBdr>
        </w:div>
        <w:div w:id="1770462720">
          <w:marLeft w:val="640"/>
          <w:marRight w:val="0"/>
          <w:marTop w:val="0"/>
          <w:marBottom w:val="0"/>
          <w:divBdr>
            <w:top w:val="none" w:sz="0" w:space="0" w:color="auto"/>
            <w:left w:val="none" w:sz="0" w:space="0" w:color="auto"/>
            <w:bottom w:val="none" w:sz="0" w:space="0" w:color="auto"/>
            <w:right w:val="none" w:sz="0" w:space="0" w:color="auto"/>
          </w:divBdr>
        </w:div>
        <w:div w:id="694690750">
          <w:marLeft w:val="640"/>
          <w:marRight w:val="0"/>
          <w:marTop w:val="0"/>
          <w:marBottom w:val="0"/>
          <w:divBdr>
            <w:top w:val="none" w:sz="0" w:space="0" w:color="auto"/>
            <w:left w:val="none" w:sz="0" w:space="0" w:color="auto"/>
            <w:bottom w:val="none" w:sz="0" w:space="0" w:color="auto"/>
            <w:right w:val="none" w:sz="0" w:space="0" w:color="auto"/>
          </w:divBdr>
        </w:div>
        <w:div w:id="1229070627">
          <w:marLeft w:val="640"/>
          <w:marRight w:val="0"/>
          <w:marTop w:val="0"/>
          <w:marBottom w:val="0"/>
          <w:divBdr>
            <w:top w:val="none" w:sz="0" w:space="0" w:color="auto"/>
            <w:left w:val="none" w:sz="0" w:space="0" w:color="auto"/>
            <w:bottom w:val="none" w:sz="0" w:space="0" w:color="auto"/>
            <w:right w:val="none" w:sz="0" w:space="0" w:color="auto"/>
          </w:divBdr>
        </w:div>
        <w:div w:id="1722557768">
          <w:marLeft w:val="640"/>
          <w:marRight w:val="0"/>
          <w:marTop w:val="0"/>
          <w:marBottom w:val="0"/>
          <w:divBdr>
            <w:top w:val="none" w:sz="0" w:space="0" w:color="auto"/>
            <w:left w:val="none" w:sz="0" w:space="0" w:color="auto"/>
            <w:bottom w:val="none" w:sz="0" w:space="0" w:color="auto"/>
            <w:right w:val="none" w:sz="0" w:space="0" w:color="auto"/>
          </w:divBdr>
        </w:div>
        <w:div w:id="1613514344">
          <w:marLeft w:val="640"/>
          <w:marRight w:val="0"/>
          <w:marTop w:val="0"/>
          <w:marBottom w:val="0"/>
          <w:divBdr>
            <w:top w:val="none" w:sz="0" w:space="0" w:color="auto"/>
            <w:left w:val="none" w:sz="0" w:space="0" w:color="auto"/>
            <w:bottom w:val="none" w:sz="0" w:space="0" w:color="auto"/>
            <w:right w:val="none" w:sz="0" w:space="0" w:color="auto"/>
          </w:divBdr>
        </w:div>
        <w:div w:id="1598324472">
          <w:marLeft w:val="640"/>
          <w:marRight w:val="0"/>
          <w:marTop w:val="0"/>
          <w:marBottom w:val="0"/>
          <w:divBdr>
            <w:top w:val="none" w:sz="0" w:space="0" w:color="auto"/>
            <w:left w:val="none" w:sz="0" w:space="0" w:color="auto"/>
            <w:bottom w:val="none" w:sz="0" w:space="0" w:color="auto"/>
            <w:right w:val="none" w:sz="0" w:space="0" w:color="auto"/>
          </w:divBdr>
        </w:div>
        <w:div w:id="138764605">
          <w:marLeft w:val="640"/>
          <w:marRight w:val="0"/>
          <w:marTop w:val="0"/>
          <w:marBottom w:val="0"/>
          <w:divBdr>
            <w:top w:val="none" w:sz="0" w:space="0" w:color="auto"/>
            <w:left w:val="none" w:sz="0" w:space="0" w:color="auto"/>
            <w:bottom w:val="none" w:sz="0" w:space="0" w:color="auto"/>
            <w:right w:val="none" w:sz="0" w:space="0" w:color="auto"/>
          </w:divBdr>
        </w:div>
        <w:div w:id="1452750389">
          <w:marLeft w:val="640"/>
          <w:marRight w:val="0"/>
          <w:marTop w:val="0"/>
          <w:marBottom w:val="0"/>
          <w:divBdr>
            <w:top w:val="none" w:sz="0" w:space="0" w:color="auto"/>
            <w:left w:val="none" w:sz="0" w:space="0" w:color="auto"/>
            <w:bottom w:val="none" w:sz="0" w:space="0" w:color="auto"/>
            <w:right w:val="none" w:sz="0" w:space="0" w:color="auto"/>
          </w:divBdr>
        </w:div>
        <w:div w:id="1894926733">
          <w:marLeft w:val="640"/>
          <w:marRight w:val="0"/>
          <w:marTop w:val="0"/>
          <w:marBottom w:val="0"/>
          <w:divBdr>
            <w:top w:val="none" w:sz="0" w:space="0" w:color="auto"/>
            <w:left w:val="none" w:sz="0" w:space="0" w:color="auto"/>
            <w:bottom w:val="none" w:sz="0" w:space="0" w:color="auto"/>
            <w:right w:val="none" w:sz="0" w:space="0" w:color="auto"/>
          </w:divBdr>
        </w:div>
        <w:div w:id="1339040538">
          <w:marLeft w:val="640"/>
          <w:marRight w:val="0"/>
          <w:marTop w:val="0"/>
          <w:marBottom w:val="0"/>
          <w:divBdr>
            <w:top w:val="none" w:sz="0" w:space="0" w:color="auto"/>
            <w:left w:val="none" w:sz="0" w:space="0" w:color="auto"/>
            <w:bottom w:val="none" w:sz="0" w:space="0" w:color="auto"/>
            <w:right w:val="none" w:sz="0" w:space="0" w:color="auto"/>
          </w:divBdr>
        </w:div>
      </w:divsChild>
    </w:div>
    <w:div w:id="1467120046">
      <w:marLeft w:val="640"/>
      <w:marRight w:val="0"/>
      <w:marTop w:val="0"/>
      <w:marBottom w:val="0"/>
      <w:divBdr>
        <w:top w:val="none" w:sz="0" w:space="0" w:color="auto"/>
        <w:left w:val="none" w:sz="0" w:space="0" w:color="auto"/>
        <w:bottom w:val="none" w:sz="0" w:space="0" w:color="auto"/>
        <w:right w:val="none" w:sz="0" w:space="0" w:color="auto"/>
      </w:divBdr>
    </w:div>
    <w:div w:id="1467240769">
      <w:marLeft w:val="640"/>
      <w:marRight w:val="0"/>
      <w:marTop w:val="0"/>
      <w:marBottom w:val="0"/>
      <w:divBdr>
        <w:top w:val="none" w:sz="0" w:space="0" w:color="auto"/>
        <w:left w:val="none" w:sz="0" w:space="0" w:color="auto"/>
        <w:bottom w:val="none" w:sz="0" w:space="0" w:color="auto"/>
        <w:right w:val="none" w:sz="0" w:space="0" w:color="auto"/>
      </w:divBdr>
    </w:div>
    <w:div w:id="1467311661">
      <w:marLeft w:val="640"/>
      <w:marRight w:val="0"/>
      <w:marTop w:val="0"/>
      <w:marBottom w:val="0"/>
      <w:divBdr>
        <w:top w:val="none" w:sz="0" w:space="0" w:color="auto"/>
        <w:left w:val="none" w:sz="0" w:space="0" w:color="auto"/>
        <w:bottom w:val="none" w:sz="0" w:space="0" w:color="auto"/>
        <w:right w:val="none" w:sz="0" w:space="0" w:color="auto"/>
      </w:divBdr>
    </w:div>
    <w:div w:id="1467313376">
      <w:marLeft w:val="640"/>
      <w:marRight w:val="0"/>
      <w:marTop w:val="0"/>
      <w:marBottom w:val="0"/>
      <w:divBdr>
        <w:top w:val="none" w:sz="0" w:space="0" w:color="auto"/>
        <w:left w:val="none" w:sz="0" w:space="0" w:color="auto"/>
        <w:bottom w:val="none" w:sz="0" w:space="0" w:color="auto"/>
        <w:right w:val="none" w:sz="0" w:space="0" w:color="auto"/>
      </w:divBdr>
    </w:div>
    <w:div w:id="1467356353">
      <w:marLeft w:val="640"/>
      <w:marRight w:val="0"/>
      <w:marTop w:val="0"/>
      <w:marBottom w:val="0"/>
      <w:divBdr>
        <w:top w:val="none" w:sz="0" w:space="0" w:color="auto"/>
        <w:left w:val="none" w:sz="0" w:space="0" w:color="auto"/>
        <w:bottom w:val="none" w:sz="0" w:space="0" w:color="auto"/>
        <w:right w:val="none" w:sz="0" w:space="0" w:color="auto"/>
      </w:divBdr>
    </w:div>
    <w:div w:id="1467429139">
      <w:marLeft w:val="640"/>
      <w:marRight w:val="0"/>
      <w:marTop w:val="0"/>
      <w:marBottom w:val="0"/>
      <w:divBdr>
        <w:top w:val="none" w:sz="0" w:space="0" w:color="auto"/>
        <w:left w:val="none" w:sz="0" w:space="0" w:color="auto"/>
        <w:bottom w:val="none" w:sz="0" w:space="0" w:color="auto"/>
        <w:right w:val="none" w:sz="0" w:space="0" w:color="auto"/>
      </w:divBdr>
    </w:div>
    <w:div w:id="1467434839">
      <w:marLeft w:val="640"/>
      <w:marRight w:val="0"/>
      <w:marTop w:val="0"/>
      <w:marBottom w:val="0"/>
      <w:divBdr>
        <w:top w:val="none" w:sz="0" w:space="0" w:color="auto"/>
        <w:left w:val="none" w:sz="0" w:space="0" w:color="auto"/>
        <w:bottom w:val="none" w:sz="0" w:space="0" w:color="auto"/>
        <w:right w:val="none" w:sz="0" w:space="0" w:color="auto"/>
      </w:divBdr>
    </w:div>
    <w:div w:id="1467622239">
      <w:marLeft w:val="640"/>
      <w:marRight w:val="0"/>
      <w:marTop w:val="0"/>
      <w:marBottom w:val="0"/>
      <w:divBdr>
        <w:top w:val="none" w:sz="0" w:space="0" w:color="auto"/>
        <w:left w:val="none" w:sz="0" w:space="0" w:color="auto"/>
        <w:bottom w:val="none" w:sz="0" w:space="0" w:color="auto"/>
        <w:right w:val="none" w:sz="0" w:space="0" w:color="auto"/>
      </w:divBdr>
    </w:div>
    <w:div w:id="1467746642">
      <w:marLeft w:val="640"/>
      <w:marRight w:val="0"/>
      <w:marTop w:val="0"/>
      <w:marBottom w:val="0"/>
      <w:divBdr>
        <w:top w:val="none" w:sz="0" w:space="0" w:color="auto"/>
        <w:left w:val="none" w:sz="0" w:space="0" w:color="auto"/>
        <w:bottom w:val="none" w:sz="0" w:space="0" w:color="auto"/>
        <w:right w:val="none" w:sz="0" w:space="0" w:color="auto"/>
      </w:divBdr>
    </w:div>
    <w:div w:id="1467888716">
      <w:marLeft w:val="640"/>
      <w:marRight w:val="0"/>
      <w:marTop w:val="0"/>
      <w:marBottom w:val="0"/>
      <w:divBdr>
        <w:top w:val="none" w:sz="0" w:space="0" w:color="auto"/>
        <w:left w:val="none" w:sz="0" w:space="0" w:color="auto"/>
        <w:bottom w:val="none" w:sz="0" w:space="0" w:color="auto"/>
        <w:right w:val="none" w:sz="0" w:space="0" w:color="auto"/>
      </w:divBdr>
    </w:div>
    <w:div w:id="1467970442">
      <w:marLeft w:val="640"/>
      <w:marRight w:val="0"/>
      <w:marTop w:val="0"/>
      <w:marBottom w:val="0"/>
      <w:divBdr>
        <w:top w:val="none" w:sz="0" w:space="0" w:color="auto"/>
        <w:left w:val="none" w:sz="0" w:space="0" w:color="auto"/>
        <w:bottom w:val="none" w:sz="0" w:space="0" w:color="auto"/>
        <w:right w:val="none" w:sz="0" w:space="0" w:color="auto"/>
      </w:divBdr>
    </w:div>
    <w:div w:id="1467971748">
      <w:marLeft w:val="640"/>
      <w:marRight w:val="0"/>
      <w:marTop w:val="0"/>
      <w:marBottom w:val="0"/>
      <w:divBdr>
        <w:top w:val="none" w:sz="0" w:space="0" w:color="auto"/>
        <w:left w:val="none" w:sz="0" w:space="0" w:color="auto"/>
        <w:bottom w:val="none" w:sz="0" w:space="0" w:color="auto"/>
        <w:right w:val="none" w:sz="0" w:space="0" w:color="auto"/>
      </w:divBdr>
    </w:div>
    <w:div w:id="1468083333">
      <w:marLeft w:val="640"/>
      <w:marRight w:val="0"/>
      <w:marTop w:val="0"/>
      <w:marBottom w:val="0"/>
      <w:divBdr>
        <w:top w:val="none" w:sz="0" w:space="0" w:color="auto"/>
        <w:left w:val="none" w:sz="0" w:space="0" w:color="auto"/>
        <w:bottom w:val="none" w:sz="0" w:space="0" w:color="auto"/>
        <w:right w:val="none" w:sz="0" w:space="0" w:color="auto"/>
      </w:divBdr>
    </w:div>
    <w:div w:id="1468088054">
      <w:marLeft w:val="640"/>
      <w:marRight w:val="0"/>
      <w:marTop w:val="0"/>
      <w:marBottom w:val="0"/>
      <w:divBdr>
        <w:top w:val="none" w:sz="0" w:space="0" w:color="auto"/>
        <w:left w:val="none" w:sz="0" w:space="0" w:color="auto"/>
        <w:bottom w:val="none" w:sz="0" w:space="0" w:color="auto"/>
        <w:right w:val="none" w:sz="0" w:space="0" w:color="auto"/>
      </w:divBdr>
    </w:div>
    <w:div w:id="1468088064">
      <w:marLeft w:val="640"/>
      <w:marRight w:val="0"/>
      <w:marTop w:val="0"/>
      <w:marBottom w:val="0"/>
      <w:divBdr>
        <w:top w:val="none" w:sz="0" w:space="0" w:color="auto"/>
        <w:left w:val="none" w:sz="0" w:space="0" w:color="auto"/>
        <w:bottom w:val="none" w:sz="0" w:space="0" w:color="auto"/>
        <w:right w:val="none" w:sz="0" w:space="0" w:color="auto"/>
      </w:divBdr>
    </w:div>
    <w:div w:id="1468203379">
      <w:marLeft w:val="640"/>
      <w:marRight w:val="0"/>
      <w:marTop w:val="0"/>
      <w:marBottom w:val="0"/>
      <w:divBdr>
        <w:top w:val="none" w:sz="0" w:space="0" w:color="auto"/>
        <w:left w:val="none" w:sz="0" w:space="0" w:color="auto"/>
        <w:bottom w:val="none" w:sz="0" w:space="0" w:color="auto"/>
        <w:right w:val="none" w:sz="0" w:space="0" w:color="auto"/>
      </w:divBdr>
    </w:div>
    <w:div w:id="1468233830">
      <w:marLeft w:val="640"/>
      <w:marRight w:val="0"/>
      <w:marTop w:val="0"/>
      <w:marBottom w:val="0"/>
      <w:divBdr>
        <w:top w:val="none" w:sz="0" w:space="0" w:color="auto"/>
        <w:left w:val="none" w:sz="0" w:space="0" w:color="auto"/>
        <w:bottom w:val="none" w:sz="0" w:space="0" w:color="auto"/>
        <w:right w:val="none" w:sz="0" w:space="0" w:color="auto"/>
      </w:divBdr>
    </w:div>
    <w:div w:id="1468282698">
      <w:marLeft w:val="640"/>
      <w:marRight w:val="0"/>
      <w:marTop w:val="0"/>
      <w:marBottom w:val="0"/>
      <w:divBdr>
        <w:top w:val="none" w:sz="0" w:space="0" w:color="auto"/>
        <w:left w:val="none" w:sz="0" w:space="0" w:color="auto"/>
        <w:bottom w:val="none" w:sz="0" w:space="0" w:color="auto"/>
        <w:right w:val="none" w:sz="0" w:space="0" w:color="auto"/>
      </w:divBdr>
    </w:div>
    <w:div w:id="1468355539">
      <w:marLeft w:val="640"/>
      <w:marRight w:val="0"/>
      <w:marTop w:val="0"/>
      <w:marBottom w:val="0"/>
      <w:divBdr>
        <w:top w:val="none" w:sz="0" w:space="0" w:color="auto"/>
        <w:left w:val="none" w:sz="0" w:space="0" w:color="auto"/>
        <w:bottom w:val="none" w:sz="0" w:space="0" w:color="auto"/>
        <w:right w:val="none" w:sz="0" w:space="0" w:color="auto"/>
      </w:divBdr>
    </w:div>
    <w:div w:id="1468425799">
      <w:marLeft w:val="640"/>
      <w:marRight w:val="0"/>
      <w:marTop w:val="0"/>
      <w:marBottom w:val="0"/>
      <w:divBdr>
        <w:top w:val="none" w:sz="0" w:space="0" w:color="auto"/>
        <w:left w:val="none" w:sz="0" w:space="0" w:color="auto"/>
        <w:bottom w:val="none" w:sz="0" w:space="0" w:color="auto"/>
        <w:right w:val="none" w:sz="0" w:space="0" w:color="auto"/>
      </w:divBdr>
    </w:div>
    <w:div w:id="1468548400">
      <w:marLeft w:val="640"/>
      <w:marRight w:val="0"/>
      <w:marTop w:val="0"/>
      <w:marBottom w:val="0"/>
      <w:divBdr>
        <w:top w:val="none" w:sz="0" w:space="0" w:color="auto"/>
        <w:left w:val="none" w:sz="0" w:space="0" w:color="auto"/>
        <w:bottom w:val="none" w:sz="0" w:space="0" w:color="auto"/>
        <w:right w:val="none" w:sz="0" w:space="0" w:color="auto"/>
      </w:divBdr>
    </w:div>
    <w:div w:id="1468663290">
      <w:marLeft w:val="640"/>
      <w:marRight w:val="0"/>
      <w:marTop w:val="0"/>
      <w:marBottom w:val="0"/>
      <w:divBdr>
        <w:top w:val="none" w:sz="0" w:space="0" w:color="auto"/>
        <w:left w:val="none" w:sz="0" w:space="0" w:color="auto"/>
        <w:bottom w:val="none" w:sz="0" w:space="0" w:color="auto"/>
        <w:right w:val="none" w:sz="0" w:space="0" w:color="auto"/>
      </w:divBdr>
    </w:div>
    <w:div w:id="1468746485">
      <w:marLeft w:val="640"/>
      <w:marRight w:val="0"/>
      <w:marTop w:val="0"/>
      <w:marBottom w:val="0"/>
      <w:divBdr>
        <w:top w:val="none" w:sz="0" w:space="0" w:color="auto"/>
        <w:left w:val="none" w:sz="0" w:space="0" w:color="auto"/>
        <w:bottom w:val="none" w:sz="0" w:space="0" w:color="auto"/>
        <w:right w:val="none" w:sz="0" w:space="0" w:color="auto"/>
      </w:divBdr>
    </w:div>
    <w:div w:id="1469006439">
      <w:marLeft w:val="640"/>
      <w:marRight w:val="0"/>
      <w:marTop w:val="0"/>
      <w:marBottom w:val="0"/>
      <w:divBdr>
        <w:top w:val="none" w:sz="0" w:space="0" w:color="auto"/>
        <w:left w:val="none" w:sz="0" w:space="0" w:color="auto"/>
        <w:bottom w:val="none" w:sz="0" w:space="0" w:color="auto"/>
        <w:right w:val="none" w:sz="0" w:space="0" w:color="auto"/>
      </w:divBdr>
    </w:div>
    <w:div w:id="1469084041">
      <w:marLeft w:val="640"/>
      <w:marRight w:val="0"/>
      <w:marTop w:val="0"/>
      <w:marBottom w:val="0"/>
      <w:divBdr>
        <w:top w:val="none" w:sz="0" w:space="0" w:color="auto"/>
        <w:left w:val="none" w:sz="0" w:space="0" w:color="auto"/>
        <w:bottom w:val="none" w:sz="0" w:space="0" w:color="auto"/>
        <w:right w:val="none" w:sz="0" w:space="0" w:color="auto"/>
      </w:divBdr>
    </w:div>
    <w:div w:id="1469087264">
      <w:marLeft w:val="640"/>
      <w:marRight w:val="0"/>
      <w:marTop w:val="0"/>
      <w:marBottom w:val="0"/>
      <w:divBdr>
        <w:top w:val="none" w:sz="0" w:space="0" w:color="auto"/>
        <w:left w:val="none" w:sz="0" w:space="0" w:color="auto"/>
        <w:bottom w:val="none" w:sz="0" w:space="0" w:color="auto"/>
        <w:right w:val="none" w:sz="0" w:space="0" w:color="auto"/>
      </w:divBdr>
    </w:div>
    <w:div w:id="1469274701">
      <w:marLeft w:val="640"/>
      <w:marRight w:val="0"/>
      <w:marTop w:val="0"/>
      <w:marBottom w:val="0"/>
      <w:divBdr>
        <w:top w:val="none" w:sz="0" w:space="0" w:color="auto"/>
        <w:left w:val="none" w:sz="0" w:space="0" w:color="auto"/>
        <w:bottom w:val="none" w:sz="0" w:space="0" w:color="auto"/>
        <w:right w:val="none" w:sz="0" w:space="0" w:color="auto"/>
      </w:divBdr>
    </w:div>
    <w:div w:id="1469395694">
      <w:marLeft w:val="640"/>
      <w:marRight w:val="0"/>
      <w:marTop w:val="0"/>
      <w:marBottom w:val="0"/>
      <w:divBdr>
        <w:top w:val="none" w:sz="0" w:space="0" w:color="auto"/>
        <w:left w:val="none" w:sz="0" w:space="0" w:color="auto"/>
        <w:bottom w:val="none" w:sz="0" w:space="0" w:color="auto"/>
        <w:right w:val="none" w:sz="0" w:space="0" w:color="auto"/>
      </w:divBdr>
    </w:div>
    <w:div w:id="1469469810">
      <w:marLeft w:val="640"/>
      <w:marRight w:val="0"/>
      <w:marTop w:val="0"/>
      <w:marBottom w:val="0"/>
      <w:divBdr>
        <w:top w:val="none" w:sz="0" w:space="0" w:color="auto"/>
        <w:left w:val="none" w:sz="0" w:space="0" w:color="auto"/>
        <w:bottom w:val="none" w:sz="0" w:space="0" w:color="auto"/>
        <w:right w:val="none" w:sz="0" w:space="0" w:color="auto"/>
      </w:divBdr>
    </w:div>
    <w:div w:id="1469515434">
      <w:marLeft w:val="640"/>
      <w:marRight w:val="0"/>
      <w:marTop w:val="0"/>
      <w:marBottom w:val="0"/>
      <w:divBdr>
        <w:top w:val="none" w:sz="0" w:space="0" w:color="auto"/>
        <w:left w:val="none" w:sz="0" w:space="0" w:color="auto"/>
        <w:bottom w:val="none" w:sz="0" w:space="0" w:color="auto"/>
        <w:right w:val="none" w:sz="0" w:space="0" w:color="auto"/>
      </w:divBdr>
    </w:div>
    <w:div w:id="1469592162">
      <w:marLeft w:val="640"/>
      <w:marRight w:val="0"/>
      <w:marTop w:val="0"/>
      <w:marBottom w:val="0"/>
      <w:divBdr>
        <w:top w:val="none" w:sz="0" w:space="0" w:color="auto"/>
        <w:left w:val="none" w:sz="0" w:space="0" w:color="auto"/>
        <w:bottom w:val="none" w:sz="0" w:space="0" w:color="auto"/>
        <w:right w:val="none" w:sz="0" w:space="0" w:color="auto"/>
      </w:divBdr>
    </w:div>
    <w:div w:id="1469856830">
      <w:marLeft w:val="640"/>
      <w:marRight w:val="0"/>
      <w:marTop w:val="0"/>
      <w:marBottom w:val="0"/>
      <w:divBdr>
        <w:top w:val="none" w:sz="0" w:space="0" w:color="auto"/>
        <w:left w:val="none" w:sz="0" w:space="0" w:color="auto"/>
        <w:bottom w:val="none" w:sz="0" w:space="0" w:color="auto"/>
        <w:right w:val="none" w:sz="0" w:space="0" w:color="auto"/>
      </w:divBdr>
    </w:div>
    <w:div w:id="1469862657">
      <w:marLeft w:val="640"/>
      <w:marRight w:val="0"/>
      <w:marTop w:val="0"/>
      <w:marBottom w:val="0"/>
      <w:divBdr>
        <w:top w:val="none" w:sz="0" w:space="0" w:color="auto"/>
        <w:left w:val="none" w:sz="0" w:space="0" w:color="auto"/>
        <w:bottom w:val="none" w:sz="0" w:space="0" w:color="auto"/>
        <w:right w:val="none" w:sz="0" w:space="0" w:color="auto"/>
      </w:divBdr>
    </w:div>
    <w:div w:id="1470126924">
      <w:marLeft w:val="640"/>
      <w:marRight w:val="0"/>
      <w:marTop w:val="0"/>
      <w:marBottom w:val="0"/>
      <w:divBdr>
        <w:top w:val="none" w:sz="0" w:space="0" w:color="auto"/>
        <w:left w:val="none" w:sz="0" w:space="0" w:color="auto"/>
        <w:bottom w:val="none" w:sz="0" w:space="0" w:color="auto"/>
        <w:right w:val="none" w:sz="0" w:space="0" w:color="auto"/>
      </w:divBdr>
    </w:div>
    <w:div w:id="1470131767">
      <w:marLeft w:val="640"/>
      <w:marRight w:val="0"/>
      <w:marTop w:val="0"/>
      <w:marBottom w:val="0"/>
      <w:divBdr>
        <w:top w:val="none" w:sz="0" w:space="0" w:color="auto"/>
        <w:left w:val="none" w:sz="0" w:space="0" w:color="auto"/>
        <w:bottom w:val="none" w:sz="0" w:space="0" w:color="auto"/>
        <w:right w:val="none" w:sz="0" w:space="0" w:color="auto"/>
      </w:divBdr>
    </w:div>
    <w:div w:id="1470241247">
      <w:marLeft w:val="640"/>
      <w:marRight w:val="0"/>
      <w:marTop w:val="0"/>
      <w:marBottom w:val="0"/>
      <w:divBdr>
        <w:top w:val="none" w:sz="0" w:space="0" w:color="auto"/>
        <w:left w:val="none" w:sz="0" w:space="0" w:color="auto"/>
        <w:bottom w:val="none" w:sz="0" w:space="0" w:color="auto"/>
        <w:right w:val="none" w:sz="0" w:space="0" w:color="auto"/>
      </w:divBdr>
    </w:div>
    <w:div w:id="1470242795">
      <w:marLeft w:val="640"/>
      <w:marRight w:val="0"/>
      <w:marTop w:val="0"/>
      <w:marBottom w:val="0"/>
      <w:divBdr>
        <w:top w:val="none" w:sz="0" w:space="0" w:color="auto"/>
        <w:left w:val="none" w:sz="0" w:space="0" w:color="auto"/>
        <w:bottom w:val="none" w:sz="0" w:space="0" w:color="auto"/>
        <w:right w:val="none" w:sz="0" w:space="0" w:color="auto"/>
      </w:divBdr>
    </w:div>
    <w:div w:id="1470391679">
      <w:marLeft w:val="640"/>
      <w:marRight w:val="0"/>
      <w:marTop w:val="0"/>
      <w:marBottom w:val="0"/>
      <w:divBdr>
        <w:top w:val="none" w:sz="0" w:space="0" w:color="auto"/>
        <w:left w:val="none" w:sz="0" w:space="0" w:color="auto"/>
        <w:bottom w:val="none" w:sz="0" w:space="0" w:color="auto"/>
        <w:right w:val="none" w:sz="0" w:space="0" w:color="auto"/>
      </w:divBdr>
    </w:div>
    <w:div w:id="1470398085">
      <w:marLeft w:val="640"/>
      <w:marRight w:val="0"/>
      <w:marTop w:val="0"/>
      <w:marBottom w:val="0"/>
      <w:divBdr>
        <w:top w:val="none" w:sz="0" w:space="0" w:color="auto"/>
        <w:left w:val="none" w:sz="0" w:space="0" w:color="auto"/>
        <w:bottom w:val="none" w:sz="0" w:space="0" w:color="auto"/>
        <w:right w:val="none" w:sz="0" w:space="0" w:color="auto"/>
      </w:divBdr>
    </w:div>
    <w:div w:id="1470434716">
      <w:marLeft w:val="640"/>
      <w:marRight w:val="0"/>
      <w:marTop w:val="0"/>
      <w:marBottom w:val="0"/>
      <w:divBdr>
        <w:top w:val="none" w:sz="0" w:space="0" w:color="auto"/>
        <w:left w:val="none" w:sz="0" w:space="0" w:color="auto"/>
        <w:bottom w:val="none" w:sz="0" w:space="0" w:color="auto"/>
        <w:right w:val="none" w:sz="0" w:space="0" w:color="auto"/>
      </w:divBdr>
    </w:div>
    <w:div w:id="1470442509">
      <w:marLeft w:val="640"/>
      <w:marRight w:val="0"/>
      <w:marTop w:val="0"/>
      <w:marBottom w:val="0"/>
      <w:divBdr>
        <w:top w:val="none" w:sz="0" w:space="0" w:color="auto"/>
        <w:left w:val="none" w:sz="0" w:space="0" w:color="auto"/>
        <w:bottom w:val="none" w:sz="0" w:space="0" w:color="auto"/>
        <w:right w:val="none" w:sz="0" w:space="0" w:color="auto"/>
      </w:divBdr>
    </w:div>
    <w:div w:id="1470515267">
      <w:marLeft w:val="640"/>
      <w:marRight w:val="0"/>
      <w:marTop w:val="0"/>
      <w:marBottom w:val="0"/>
      <w:divBdr>
        <w:top w:val="none" w:sz="0" w:space="0" w:color="auto"/>
        <w:left w:val="none" w:sz="0" w:space="0" w:color="auto"/>
        <w:bottom w:val="none" w:sz="0" w:space="0" w:color="auto"/>
        <w:right w:val="none" w:sz="0" w:space="0" w:color="auto"/>
      </w:divBdr>
    </w:div>
    <w:div w:id="1470517143">
      <w:marLeft w:val="640"/>
      <w:marRight w:val="0"/>
      <w:marTop w:val="0"/>
      <w:marBottom w:val="0"/>
      <w:divBdr>
        <w:top w:val="none" w:sz="0" w:space="0" w:color="auto"/>
        <w:left w:val="none" w:sz="0" w:space="0" w:color="auto"/>
        <w:bottom w:val="none" w:sz="0" w:space="0" w:color="auto"/>
        <w:right w:val="none" w:sz="0" w:space="0" w:color="auto"/>
      </w:divBdr>
    </w:div>
    <w:div w:id="1470591663">
      <w:marLeft w:val="640"/>
      <w:marRight w:val="0"/>
      <w:marTop w:val="0"/>
      <w:marBottom w:val="0"/>
      <w:divBdr>
        <w:top w:val="none" w:sz="0" w:space="0" w:color="auto"/>
        <w:left w:val="none" w:sz="0" w:space="0" w:color="auto"/>
        <w:bottom w:val="none" w:sz="0" w:space="0" w:color="auto"/>
        <w:right w:val="none" w:sz="0" w:space="0" w:color="auto"/>
      </w:divBdr>
    </w:div>
    <w:div w:id="1470781382">
      <w:marLeft w:val="640"/>
      <w:marRight w:val="0"/>
      <w:marTop w:val="0"/>
      <w:marBottom w:val="0"/>
      <w:divBdr>
        <w:top w:val="none" w:sz="0" w:space="0" w:color="auto"/>
        <w:left w:val="none" w:sz="0" w:space="0" w:color="auto"/>
        <w:bottom w:val="none" w:sz="0" w:space="0" w:color="auto"/>
        <w:right w:val="none" w:sz="0" w:space="0" w:color="auto"/>
      </w:divBdr>
    </w:div>
    <w:div w:id="1470827812">
      <w:marLeft w:val="640"/>
      <w:marRight w:val="0"/>
      <w:marTop w:val="0"/>
      <w:marBottom w:val="0"/>
      <w:divBdr>
        <w:top w:val="none" w:sz="0" w:space="0" w:color="auto"/>
        <w:left w:val="none" w:sz="0" w:space="0" w:color="auto"/>
        <w:bottom w:val="none" w:sz="0" w:space="0" w:color="auto"/>
        <w:right w:val="none" w:sz="0" w:space="0" w:color="auto"/>
      </w:divBdr>
    </w:div>
    <w:div w:id="1470829520">
      <w:bodyDiv w:val="1"/>
      <w:marLeft w:val="0"/>
      <w:marRight w:val="0"/>
      <w:marTop w:val="0"/>
      <w:marBottom w:val="0"/>
      <w:divBdr>
        <w:top w:val="none" w:sz="0" w:space="0" w:color="auto"/>
        <w:left w:val="none" w:sz="0" w:space="0" w:color="auto"/>
        <w:bottom w:val="none" w:sz="0" w:space="0" w:color="auto"/>
        <w:right w:val="none" w:sz="0" w:space="0" w:color="auto"/>
      </w:divBdr>
      <w:divsChild>
        <w:div w:id="2132017974">
          <w:marLeft w:val="640"/>
          <w:marRight w:val="0"/>
          <w:marTop w:val="0"/>
          <w:marBottom w:val="0"/>
          <w:divBdr>
            <w:top w:val="none" w:sz="0" w:space="0" w:color="auto"/>
            <w:left w:val="none" w:sz="0" w:space="0" w:color="auto"/>
            <w:bottom w:val="none" w:sz="0" w:space="0" w:color="auto"/>
            <w:right w:val="none" w:sz="0" w:space="0" w:color="auto"/>
          </w:divBdr>
        </w:div>
        <w:div w:id="1115295626">
          <w:marLeft w:val="640"/>
          <w:marRight w:val="0"/>
          <w:marTop w:val="0"/>
          <w:marBottom w:val="0"/>
          <w:divBdr>
            <w:top w:val="none" w:sz="0" w:space="0" w:color="auto"/>
            <w:left w:val="none" w:sz="0" w:space="0" w:color="auto"/>
            <w:bottom w:val="none" w:sz="0" w:space="0" w:color="auto"/>
            <w:right w:val="none" w:sz="0" w:space="0" w:color="auto"/>
          </w:divBdr>
        </w:div>
        <w:div w:id="2094230628">
          <w:marLeft w:val="640"/>
          <w:marRight w:val="0"/>
          <w:marTop w:val="0"/>
          <w:marBottom w:val="0"/>
          <w:divBdr>
            <w:top w:val="none" w:sz="0" w:space="0" w:color="auto"/>
            <w:left w:val="none" w:sz="0" w:space="0" w:color="auto"/>
            <w:bottom w:val="none" w:sz="0" w:space="0" w:color="auto"/>
            <w:right w:val="none" w:sz="0" w:space="0" w:color="auto"/>
          </w:divBdr>
        </w:div>
        <w:div w:id="2080858685">
          <w:marLeft w:val="640"/>
          <w:marRight w:val="0"/>
          <w:marTop w:val="0"/>
          <w:marBottom w:val="0"/>
          <w:divBdr>
            <w:top w:val="none" w:sz="0" w:space="0" w:color="auto"/>
            <w:left w:val="none" w:sz="0" w:space="0" w:color="auto"/>
            <w:bottom w:val="none" w:sz="0" w:space="0" w:color="auto"/>
            <w:right w:val="none" w:sz="0" w:space="0" w:color="auto"/>
          </w:divBdr>
        </w:div>
        <w:div w:id="1325940367">
          <w:marLeft w:val="640"/>
          <w:marRight w:val="0"/>
          <w:marTop w:val="0"/>
          <w:marBottom w:val="0"/>
          <w:divBdr>
            <w:top w:val="none" w:sz="0" w:space="0" w:color="auto"/>
            <w:left w:val="none" w:sz="0" w:space="0" w:color="auto"/>
            <w:bottom w:val="none" w:sz="0" w:space="0" w:color="auto"/>
            <w:right w:val="none" w:sz="0" w:space="0" w:color="auto"/>
          </w:divBdr>
        </w:div>
        <w:div w:id="1408184223">
          <w:marLeft w:val="640"/>
          <w:marRight w:val="0"/>
          <w:marTop w:val="0"/>
          <w:marBottom w:val="0"/>
          <w:divBdr>
            <w:top w:val="none" w:sz="0" w:space="0" w:color="auto"/>
            <w:left w:val="none" w:sz="0" w:space="0" w:color="auto"/>
            <w:bottom w:val="none" w:sz="0" w:space="0" w:color="auto"/>
            <w:right w:val="none" w:sz="0" w:space="0" w:color="auto"/>
          </w:divBdr>
        </w:div>
        <w:div w:id="1104963333">
          <w:marLeft w:val="640"/>
          <w:marRight w:val="0"/>
          <w:marTop w:val="0"/>
          <w:marBottom w:val="0"/>
          <w:divBdr>
            <w:top w:val="none" w:sz="0" w:space="0" w:color="auto"/>
            <w:left w:val="none" w:sz="0" w:space="0" w:color="auto"/>
            <w:bottom w:val="none" w:sz="0" w:space="0" w:color="auto"/>
            <w:right w:val="none" w:sz="0" w:space="0" w:color="auto"/>
          </w:divBdr>
        </w:div>
        <w:div w:id="1797678417">
          <w:marLeft w:val="640"/>
          <w:marRight w:val="0"/>
          <w:marTop w:val="0"/>
          <w:marBottom w:val="0"/>
          <w:divBdr>
            <w:top w:val="none" w:sz="0" w:space="0" w:color="auto"/>
            <w:left w:val="none" w:sz="0" w:space="0" w:color="auto"/>
            <w:bottom w:val="none" w:sz="0" w:space="0" w:color="auto"/>
            <w:right w:val="none" w:sz="0" w:space="0" w:color="auto"/>
          </w:divBdr>
        </w:div>
        <w:div w:id="1829206880">
          <w:marLeft w:val="640"/>
          <w:marRight w:val="0"/>
          <w:marTop w:val="0"/>
          <w:marBottom w:val="0"/>
          <w:divBdr>
            <w:top w:val="none" w:sz="0" w:space="0" w:color="auto"/>
            <w:left w:val="none" w:sz="0" w:space="0" w:color="auto"/>
            <w:bottom w:val="none" w:sz="0" w:space="0" w:color="auto"/>
            <w:right w:val="none" w:sz="0" w:space="0" w:color="auto"/>
          </w:divBdr>
        </w:div>
        <w:div w:id="997074570">
          <w:marLeft w:val="640"/>
          <w:marRight w:val="0"/>
          <w:marTop w:val="0"/>
          <w:marBottom w:val="0"/>
          <w:divBdr>
            <w:top w:val="none" w:sz="0" w:space="0" w:color="auto"/>
            <w:left w:val="none" w:sz="0" w:space="0" w:color="auto"/>
            <w:bottom w:val="none" w:sz="0" w:space="0" w:color="auto"/>
            <w:right w:val="none" w:sz="0" w:space="0" w:color="auto"/>
          </w:divBdr>
        </w:div>
        <w:div w:id="803502800">
          <w:marLeft w:val="640"/>
          <w:marRight w:val="0"/>
          <w:marTop w:val="0"/>
          <w:marBottom w:val="0"/>
          <w:divBdr>
            <w:top w:val="none" w:sz="0" w:space="0" w:color="auto"/>
            <w:left w:val="none" w:sz="0" w:space="0" w:color="auto"/>
            <w:bottom w:val="none" w:sz="0" w:space="0" w:color="auto"/>
            <w:right w:val="none" w:sz="0" w:space="0" w:color="auto"/>
          </w:divBdr>
        </w:div>
        <w:div w:id="300960782">
          <w:marLeft w:val="640"/>
          <w:marRight w:val="0"/>
          <w:marTop w:val="0"/>
          <w:marBottom w:val="0"/>
          <w:divBdr>
            <w:top w:val="none" w:sz="0" w:space="0" w:color="auto"/>
            <w:left w:val="none" w:sz="0" w:space="0" w:color="auto"/>
            <w:bottom w:val="none" w:sz="0" w:space="0" w:color="auto"/>
            <w:right w:val="none" w:sz="0" w:space="0" w:color="auto"/>
          </w:divBdr>
        </w:div>
        <w:div w:id="1599362074">
          <w:marLeft w:val="640"/>
          <w:marRight w:val="0"/>
          <w:marTop w:val="0"/>
          <w:marBottom w:val="0"/>
          <w:divBdr>
            <w:top w:val="none" w:sz="0" w:space="0" w:color="auto"/>
            <w:left w:val="none" w:sz="0" w:space="0" w:color="auto"/>
            <w:bottom w:val="none" w:sz="0" w:space="0" w:color="auto"/>
            <w:right w:val="none" w:sz="0" w:space="0" w:color="auto"/>
          </w:divBdr>
        </w:div>
        <w:div w:id="332493972">
          <w:marLeft w:val="640"/>
          <w:marRight w:val="0"/>
          <w:marTop w:val="0"/>
          <w:marBottom w:val="0"/>
          <w:divBdr>
            <w:top w:val="none" w:sz="0" w:space="0" w:color="auto"/>
            <w:left w:val="none" w:sz="0" w:space="0" w:color="auto"/>
            <w:bottom w:val="none" w:sz="0" w:space="0" w:color="auto"/>
            <w:right w:val="none" w:sz="0" w:space="0" w:color="auto"/>
          </w:divBdr>
        </w:div>
        <w:div w:id="591356363">
          <w:marLeft w:val="640"/>
          <w:marRight w:val="0"/>
          <w:marTop w:val="0"/>
          <w:marBottom w:val="0"/>
          <w:divBdr>
            <w:top w:val="none" w:sz="0" w:space="0" w:color="auto"/>
            <w:left w:val="none" w:sz="0" w:space="0" w:color="auto"/>
            <w:bottom w:val="none" w:sz="0" w:space="0" w:color="auto"/>
            <w:right w:val="none" w:sz="0" w:space="0" w:color="auto"/>
          </w:divBdr>
        </w:div>
        <w:div w:id="642392460">
          <w:marLeft w:val="640"/>
          <w:marRight w:val="0"/>
          <w:marTop w:val="0"/>
          <w:marBottom w:val="0"/>
          <w:divBdr>
            <w:top w:val="none" w:sz="0" w:space="0" w:color="auto"/>
            <w:left w:val="none" w:sz="0" w:space="0" w:color="auto"/>
            <w:bottom w:val="none" w:sz="0" w:space="0" w:color="auto"/>
            <w:right w:val="none" w:sz="0" w:space="0" w:color="auto"/>
          </w:divBdr>
        </w:div>
        <w:div w:id="508561730">
          <w:marLeft w:val="640"/>
          <w:marRight w:val="0"/>
          <w:marTop w:val="0"/>
          <w:marBottom w:val="0"/>
          <w:divBdr>
            <w:top w:val="none" w:sz="0" w:space="0" w:color="auto"/>
            <w:left w:val="none" w:sz="0" w:space="0" w:color="auto"/>
            <w:bottom w:val="none" w:sz="0" w:space="0" w:color="auto"/>
            <w:right w:val="none" w:sz="0" w:space="0" w:color="auto"/>
          </w:divBdr>
        </w:div>
        <w:div w:id="437799786">
          <w:marLeft w:val="640"/>
          <w:marRight w:val="0"/>
          <w:marTop w:val="0"/>
          <w:marBottom w:val="0"/>
          <w:divBdr>
            <w:top w:val="none" w:sz="0" w:space="0" w:color="auto"/>
            <w:left w:val="none" w:sz="0" w:space="0" w:color="auto"/>
            <w:bottom w:val="none" w:sz="0" w:space="0" w:color="auto"/>
            <w:right w:val="none" w:sz="0" w:space="0" w:color="auto"/>
          </w:divBdr>
        </w:div>
        <w:div w:id="641497816">
          <w:marLeft w:val="640"/>
          <w:marRight w:val="0"/>
          <w:marTop w:val="0"/>
          <w:marBottom w:val="0"/>
          <w:divBdr>
            <w:top w:val="none" w:sz="0" w:space="0" w:color="auto"/>
            <w:left w:val="none" w:sz="0" w:space="0" w:color="auto"/>
            <w:bottom w:val="none" w:sz="0" w:space="0" w:color="auto"/>
            <w:right w:val="none" w:sz="0" w:space="0" w:color="auto"/>
          </w:divBdr>
        </w:div>
        <w:div w:id="381754594">
          <w:marLeft w:val="640"/>
          <w:marRight w:val="0"/>
          <w:marTop w:val="0"/>
          <w:marBottom w:val="0"/>
          <w:divBdr>
            <w:top w:val="none" w:sz="0" w:space="0" w:color="auto"/>
            <w:left w:val="none" w:sz="0" w:space="0" w:color="auto"/>
            <w:bottom w:val="none" w:sz="0" w:space="0" w:color="auto"/>
            <w:right w:val="none" w:sz="0" w:space="0" w:color="auto"/>
          </w:divBdr>
        </w:div>
        <w:div w:id="863594337">
          <w:marLeft w:val="640"/>
          <w:marRight w:val="0"/>
          <w:marTop w:val="0"/>
          <w:marBottom w:val="0"/>
          <w:divBdr>
            <w:top w:val="none" w:sz="0" w:space="0" w:color="auto"/>
            <w:left w:val="none" w:sz="0" w:space="0" w:color="auto"/>
            <w:bottom w:val="none" w:sz="0" w:space="0" w:color="auto"/>
            <w:right w:val="none" w:sz="0" w:space="0" w:color="auto"/>
          </w:divBdr>
        </w:div>
        <w:div w:id="603073694">
          <w:marLeft w:val="640"/>
          <w:marRight w:val="0"/>
          <w:marTop w:val="0"/>
          <w:marBottom w:val="0"/>
          <w:divBdr>
            <w:top w:val="none" w:sz="0" w:space="0" w:color="auto"/>
            <w:left w:val="none" w:sz="0" w:space="0" w:color="auto"/>
            <w:bottom w:val="none" w:sz="0" w:space="0" w:color="auto"/>
            <w:right w:val="none" w:sz="0" w:space="0" w:color="auto"/>
          </w:divBdr>
        </w:div>
        <w:div w:id="431626731">
          <w:marLeft w:val="640"/>
          <w:marRight w:val="0"/>
          <w:marTop w:val="0"/>
          <w:marBottom w:val="0"/>
          <w:divBdr>
            <w:top w:val="none" w:sz="0" w:space="0" w:color="auto"/>
            <w:left w:val="none" w:sz="0" w:space="0" w:color="auto"/>
            <w:bottom w:val="none" w:sz="0" w:space="0" w:color="auto"/>
            <w:right w:val="none" w:sz="0" w:space="0" w:color="auto"/>
          </w:divBdr>
        </w:div>
        <w:div w:id="1381203718">
          <w:marLeft w:val="640"/>
          <w:marRight w:val="0"/>
          <w:marTop w:val="0"/>
          <w:marBottom w:val="0"/>
          <w:divBdr>
            <w:top w:val="none" w:sz="0" w:space="0" w:color="auto"/>
            <w:left w:val="none" w:sz="0" w:space="0" w:color="auto"/>
            <w:bottom w:val="none" w:sz="0" w:space="0" w:color="auto"/>
            <w:right w:val="none" w:sz="0" w:space="0" w:color="auto"/>
          </w:divBdr>
        </w:div>
        <w:div w:id="2075548133">
          <w:marLeft w:val="640"/>
          <w:marRight w:val="0"/>
          <w:marTop w:val="0"/>
          <w:marBottom w:val="0"/>
          <w:divBdr>
            <w:top w:val="none" w:sz="0" w:space="0" w:color="auto"/>
            <w:left w:val="none" w:sz="0" w:space="0" w:color="auto"/>
            <w:bottom w:val="none" w:sz="0" w:space="0" w:color="auto"/>
            <w:right w:val="none" w:sz="0" w:space="0" w:color="auto"/>
          </w:divBdr>
        </w:div>
        <w:div w:id="1696300963">
          <w:marLeft w:val="640"/>
          <w:marRight w:val="0"/>
          <w:marTop w:val="0"/>
          <w:marBottom w:val="0"/>
          <w:divBdr>
            <w:top w:val="none" w:sz="0" w:space="0" w:color="auto"/>
            <w:left w:val="none" w:sz="0" w:space="0" w:color="auto"/>
            <w:bottom w:val="none" w:sz="0" w:space="0" w:color="auto"/>
            <w:right w:val="none" w:sz="0" w:space="0" w:color="auto"/>
          </w:divBdr>
        </w:div>
        <w:div w:id="1480733467">
          <w:marLeft w:val="640"/>
          <w:marRight w:val="0"/>
          <w:marTop w:val="0"/>
          <w:marBottom w:val="0"/>
          <w:divBdr>
            <w:top w:val="none" w:sz="0" w:space="0" w:color="auto"/>
            <w:left w:val="none" w:sz="0" w:space="0" w:color="auto"/>
            <w:bottom w:val="none" w:sz="0" w:space="0" w:color="auto"/>
            <w:right w:val="none" w:sz="0" w:space="0" w:color="auto"/>
          </w:divBdr>
        </w:div>
        <w:div w:id="123081340">
          <w:marLeft w:val="640"/>
          <w:marRight w:val="0"/>
          <w:marTop w:val="0"/>
          <w:marBottom w:val="0"/>
          <w:divBdr>
            <w:top w:val="none" w:sz="0" w:space="0" w:color="auto"/>
            <w:left w:val="none" w:sz="0" w:space="0" w:color="auto"/>
            <w:bottom w:val="none" w:sz="0" w:space="0" w:color="auto"/>
            <w:right w:val="none" w:sz="0" w:space="0" w:color="auto"/>
          </w:divBdr>
        </w:div>
        <w:div w:id="102458297">
          <w:marLeft w:val="640"/>
          <w:marRight w:val="0"/>
          <w:marTop w:val="0"/>
          <w:marBottom w:val="0"/>
          <w:divBdr>
            <w:top w:val="none" w:sz="0" w:space="0" w:color="auto"/>
            <w:left w:val="none" w:sz="0" w:space="0" w:color="auto"/>
            <w:bottom w:val="none" w:sz="0" w:space="0" w:color="auto"/>
            <w:right w:val="none" w:sz="0" w:space="0" w:color="auto"/>
          </w:divBdr>
        </w:div>
        <w:div w:id="1629554171">
          <w:marLeft w:val="640"/>
          <w:marRight w:val="0"/>
          <w:marTop w:val="0"/>
          <w:marBottom w:val="0"/>
          <w:divBdr>
            <w:top w:val="none" w:sz="0" w:space="0" w:color="auto"/>
            <w:left w:val="none" w:sz="0" w:space="0" w:color="auto"/>
            <w:bottom w:val="none" w:sz="0" w:space="0" w:color="auto"/>
            <w:right w:val="none" w:sz="0" w:space="0" w:color="auto"/>
          </w:divBdr>
        </w:div>
        <w:div w:id="1493136606">
          <w:marLeft w:val="640"/>
          <w:marRight w:val="0"/>
          <w:marTop w:val="0"/>
          <w:marBottom w:val="0"/>
          <w:divBdr>
            <w:top w:val="none" w:sz="0" w:space="0" w:color="auto"/>
            <w:left w:val="none" w:sz="0" w:space="0" w:color="auto"/>
            <w:bottom w:val="none" w:sz="0" w:space="0" w:color="auto"/>
            <w:right w:val="none" w:sz="0" w:space="0" w:color="auto"/>
          </w:divBdr>
        </w:div>
        <w:div w:id="620838918">
          <w:marLeft w:val="640"/>
          <w:marRight w:val="0"/>
          <w:marTop w:val="0"/>
          <w:marBottom w:val="0"/>
          <w:divBdr>
            <w:top w:val="none" w:sz="0" w:space="0" w:color="auto"/>
            <w:left w:val="none" w:sz="0" w:space="0" w:color="auto"/>
            <w:bottom w:val="none" w:sz="0" w:space="0" w:color="auto"/>
            <w:right w:val="none" w:sz="0" w:space="0" w:color="auto"/>
          </w:divBdr>
        </w:div>
        <w:div w:id="97650994">
          <w:marLeft w:val="640"/>
          <w:marRight w:val="0"/>
          <w:marTop w:val="0"/>
          <w:marBottom w:val="0"/>
          <w:divBdr>
            <w:top w:val="none" w:sz="0" w:space="0" w:color="auto"/>
            <w:left w:val="none" w:sz="0" w:space="0" w:color="auto"/>
            <w:bottom w:val="none" w:sz="0" w:space="0" w:color="auto"/>
            <w:right w:val="none" w:sz="0" w:space="0" w:color="auto"/>
          </w:divBdr>
        </w:div>
        <w:div w:id="1487938964">
          <w:marLeft w:val="640"/>
          <w:marRight w:val="0"/>
          <w:marTop w:val="0"/>
          <w:marBottom w:val="0"/>
          <w:divBdr>
            <w:top w:val="none" w:sz="0" w:space="0" w:color="auto"/>
            <w:left w:val="none" w:sz="0" w:space="0" w:color="auto"/>
            <w:bottom w:val="none" w:sz="0" w:space="0" w:color="auto"/>
            <w:right w:val="none" w:sz="0" w:space="0" w:color="auto"/>
          </w:divBdr>
        </w:div>
        <w:div w:id="1398749205">
          <w:marLeft w:val="640"/>
          <w:marRight w:val="0"/>
          <w:marTop w:val="0"/>
          <w:marBottom w:val="0"/>
          <w:divBdr>
            <w:top w:val="none" w:sz="0" w:space="0" w:color="auto"/>
            <w:left w:val="none" w:sz="0" w:space="0" w:color="auto"/>
            <w:bottom w:val="none" w:sz="0" w:space="0" w:color="auto"/>
            <w:right w:val="none" w:sz="0" w:space="0" w:color="auto"/>
          </w:divBdr>
        </w:div>
        <w:div w:id="1503281497">
          <w:marLeft w:val="640"/>
          <w:marRight w:val="0"/>
          <w:marTop w:val="0"/>
          <w:marBottom w:val="0"/>
          <w:divBdr>
            <w:top w:val="none" w:sz="0" w:space="0" w:color="auto"/>
            <w:left w:val="none" w:sz="0" w:space="0" w:color="auto"/>
            <w:bottom w:val="none" w:sz="0" w:space="0" w:color="auto"/>
            <w:right w:val="none" w:sz="0" w:space="0" w:color="auto"/>
          </w:divBdr>
        </w:div>
        <w:div w:id="1973711342">
          <w:marLeft w:val="640"/>
          <w:marRight w:val="0"/>
          <w:marTop w:val="0"/>
          <w:marBottom w:val="0"/>
          <w:divBdr>
            <w:top w:val="none" w:sz="0" w:space="0" w:color="auto"/>
            <w:left w:val="none" w:sz="0" w:space="0" w:color="auto"/>
            <w:bottom w:val="none" w:sz="0" w:space="0" w:color="auto"/>
            <w:right w:val="none" w:sz="0" w:space="0" w:color="auto"/>
          </w:divBdr>
        </w:div>
        <w:div w:id="1549801431">
          <w:marLeft w:val="640"/>
          <w:marRight w:val="0"/>
          <w:marTop w:val="0"/>
          <w:marBottom w:val="0"/>
          <w:divBdr>
            <w:top w:val="none" w:sz="0" w:space="0" w:color="auto"/>
            <w:left w:val="none" w:sz="0" w:space="0" w:color="auto"/>
            <w:bottom w:val="none" w:sz="0" w:space="0" w:color="auto"/>
            <w:right w:val="none" w:sz="0" w:space="0" w:color="auto"/>
          </w:divBdr>
        </w:div>
        <w:div w:id="1272668694">
          <w:marLeft w:val="640"/>
          <w:marRight w:val="0"/>
          <w:marTop w:val="0"/>
          <w:marBottom w:val="0"/>
          <w:divBdr>
            <w:top w:val="none" w:sz="0" w:space="0" w:color="auto"/>
            <w:left w:val="none" w:sz="0" w:space="0" w:color="auto"/>
            <w:bottom w:val="none" w:sz="0" w:space="0" w:color="auto"/>
            <w:right w:val="none" w:sz="0" w:space="0" w:color="auto"/>
          </w:divBdr>
        </w:div>
        <w:div w:id="531461476">
          <w:marLeft w:val="640"/>
          <w:marRight w:val="0"/>
          <w:marTop w:val="0"/>
          <w:marBottom w:val="0"/>
          <w:divBdr>
            <w:top w:val="none" w:sz="0" w:space="0" w:color="auto"/>
            <w:left w:val="none" w:sz="0" w:space="0" w:color="auto"/>
            <w:bottom w:val="none" w:sz="0" w:space="0" w:color="auto"/>
            <w:right w:val="none" w:sz="0" w:space="0" w:color="auto"/>
          </w:divBdr>
        </w:div>
        <w:div w:id="1231966476">
          <w:marLeft w:val="640"/>
          <w:marRight w:val="0"/>
          <w:marTop w:val="0"/>
          <w:marBottom w:val="0"/>
          <w:divBdr>
            <w:top w:val="none" w:sz="0" w:space="0" w:color="auto"/>
            <w:left w:val="none" w:sz="0" w:space="0" w:color="auto"/>
            <w:bottom w:val="none" w:sz="0" w:space="0" w:color="auto"/>
            <w:right w:val="none" w:sz="0" w:space="0" w:color="auto"/>
          </w:divBdr>
        </w:div>
        <w:div w:id="465897350">
          <w:marLeft w:val="640"/>
          <w:marRight w:val="0"/>
          <w:marTop w:val="0"/>
          <w:marBottom w:val="0"/>
          <w:divBdr>
            <w:top w:val="none" w:sz="0" w:space="0" w:color="auto"/>
            <w:left w:val="none" w:sz="0" w:space="0" w:color="auto"/>
            <w:bottom w:val="none" w:sz="0" w:space="0" w:color="auto"/>
            <w:right w:val="none" w:sz="0" w:space="0" w:color="auto"/>
          </w:divBdr>
        </w:div>
        <w:div w:id="990985404">
          <w:marLeft w:val="640"/>
          <w:marRight w:val="0"/>
          <w:marTop w:val="0"/>
          <w:marBottom w:val="0"/>
          <w:divBdr>
            <w:top w:val="none" w:sz="0" w:space="0" w:color="auto"/>
            <w:left w:val="none" w:sz="0" w:space="0" w:color="auto"/>
            <w:bottom w:val="none" w:sz="0" w:space="0" w:color="auto"/>
            <w:right w:val="none" w:sz="0" w:space="0" w:color="auto"/>
          </w:divBdr>
        </w:div>
        <w:div w:id="1747919801">
          <w:marLeft w:val="640"/>
          <w:marRight w:val="0"/>
          <w:marTop w:val="0"/>
          <w:marBottom w:val="0"/>
          <w:divBdr>
            <w:top w:val="none" w:sz="0" w:space="0" w:color="auto"/>
            <w:left w:val="none" w:sz="0" w:space="0" w:color="auto"/>
            <w:bottom w:val="none" w:sz="0" w:space="0" w:color="auto"/>
            <w:right w:val="none" w:sz="0" w:space="0" w:color="auto"/>
          </w:divBdr>
        </w:div>
        <w:div w:id="996609942">
          <w:marLeft w:val="640"/>
          <w:marRight w:val="0"/>
          <w:marTop w:val="0"/>
          <w:marBottom w:val="0"/>
          <w:divBdr>
            <w:top w:val="none" w:sz="0" w:space="0" w:color="auto"/>
            <w:left w:val="none" w:sz="0" w:space="0" w:color="auto"/>
            <w:bottom w:val="none" w:sz="0" w:space="0" w:color="auto"/>
            <w:right w:val="none" w:sz="0" w:space="0" w:color="auto"/>
          </w:divBdr>
        </w:div>
        <w:div w:id="1147937234">
          <w:marLeft w:val="640"/>
          <w:marRight w:val="0"/>
          <w:marTop w:val="0"/>
          <w:marBottom w:val="0"/>
          <w:divBdr>
            <w:top w:val="none" w:sz="0" w:space="0" w:color="auto"/>
            <w:left w:val="none" w:sz="0" w:space="0" w:color="auto"/>
            <w:bottom w:val="none" w:sz="0" w:space="0" w:color="auto"/>
            <w:right w:val="none" w:sz="0" w:space="0" w:color="auto"/>
          </w:divBdr>
        </w:div>
        <w:div w:id="2094859052">
          <w:marLeft w:val="640"/>
          <w:marRight w:val="0"/>
          <w:marTop w:val="0"/>
          <w:marBottom w:val="0"/>
          <w:divBdr>
            <w:top w:val="none" w:sz="0" w:space="0" w:color="auto"/>
            <w:left w:val="none" w:sz="0" w:space="0" w:color="auto"/>
            <w:bottom w:val="none" w:sz="0" w:space="0" w:color="auto"/>
            <w:right w:val="none" w:sz="0" w:space="0" w:color="auto"/>
          </w:divBdr>
        </w:div>
        <w:div w:id="1994487176">
          <w:marLeft w:val="640"/>
          <w:marRight w:val="0"/>
          <w:marTop w:val="0"/>
          <w:marBottom w:val="0"/>
          <w:divBdr>
            <w:top w:val="none" w:sz="0" w:space="0" w:color="auto"/>
            <w:left w:val="none" w:sz="0" w:space="0" w:color="auto"/>
            <w:bottom w:val="none" w:sz="0" w:space="0" w:color="auto"/>
            <w:right w:val="none" w:sz="0" w:space="0" w:color="auto"/>
          </w:divBdr>
        </w:div>
        <w:div w:id="844050793">
          <w:marLeft w:val="640"/>
          <w:marRight w:val="0"/>
          <w:marTop w:val="0"/>
          <w:marBottom w:val="0"/>
          <w:divBdr>
            <w:top w:val="none" w:sz="0" w:space="0" w:color="auto"/>
            <w:left w:val="none" w:sz="0" w:space="0" w:color="auto"/>
            <w:bottom w:val="none" w:sz="0" w:space="0" w:color="auto"/>
            <w:right w:val="none" w:sz="0" w:space="0" w:color="auto"/>
          </w:divBdr>
        </w:div>
        <w:div w:id="775364328">
          <w:marLeft w:val="640"/>
          <w:marRight w:val="0"/>
          <w:marTop w:val="0"/>
          <w:marBottom w:val="0"/>
          <w:divBdr>
            <w:top w:val="none" w:sz="0" w:space="0" w:color="auto"/>
            <w:left w:val="none" w:sz="0" w:space="0" w:color="auto"/>
            <w:bottom w:val="none" w:sz="0" w:space="0" w:color="auto"/>
            <w:right w:val="none" w:sz="0" w:space="0" w:color="auto"/>
          </w:divBdr>
        </w:div>
        <w:div w:id="601180736">
          <w:marLeft w:val="640"/>
          <w:marRight w:val="0"/>
          <w:marTop w:val="0"/>
          <w:marBottom w:val="0"/>
          <w:divBdr>
            <w:top w:val="none" w:sz="0" w:space="0" w:color="auto"/>
            <w:left w:val="none" w:sz="0" w:space="0" w:color="auto"/>
            <w:bottom w:val="none" w:sz="0" w:space="0" w:color="auto"/>
            <w:right w:val="none" w:sz="0" w:space="0" w:color="auto"/>
          </w:divBdr>
        </w:div>
        <w:div w:id="1335886392">
          <w:marLeft w:val="640"/>
          <w:marRight w:val="0"/>
          <w:marTop w:val="0"/>
          <w:marBottom w:val="0"/>
          <w:divBdr>
            <w:top w:val="none" w:sz="0" w:space="0" w:color="auto"/>
            <w:left w:val="none" w:sz="0" w:space="0" w:color="auto"/>
            <w:bottom w:val="none" w:sz="0" w:space="0" w:color="auto"/>
            <w:right w:val="none" w:sz="0" w:space="0" w:color="auto"/>
          </w:divBdr>
        </w:div>
        <w:div w:id="1193113843">
          <w:marLeft w:val="640"/>
          <w:marRight w:val="0"/>
          <w:marTop w:val="0"/>
          <w:marBottom w:val="0"/>
          <w:divBdr>
            <w:top w:val="none" w:sz="0" w:space="0" w:color="auto"/>
            <w:left w:val="none" w:sz="0" w:space="0" w:color="auto"/>
            <w:bottom w:val="none" w:sz="0" w:space="0" w:color="auto"/>
            <w:right w:val="none" w:sz="0" w:space="0" w:color="auto"/>
          </w:divBdr>
        </w:div>
        <w:div w:id="1335303413">
          <w:marLeft w:val="640"/>
          <w:marRight w:val="0"/>
          <w:marTop w:val="0"/>
          <w:marBottom w:val="0"/>
          <w:divBdr>
            <w:top w:val="none" w:sz="0" w:space="0" w:color="auto"/>
            <w:left w:val="none" w:sz="0" w:space="0" w:color="auto"/>
            <w:bottom w:val="none" w:sz="0" w:space="0" w:color="auto"/>
            <w:right w:val="none" w:sz="0" w:space="0" w:color="auto"/>
          </w:divBdr>
        </w:div>
        <w:div w:id="910501645">
          <w:marLeft w:val="640"/>
          <w:marRight w:val="0"/>
          <w:marTop w:val="0"/>
          <w:marBottom w:val="0"/>
          <w:divBdr>
            <w:top w:val="none" w:sz="0" w:space="0" w:color="auto"/>
            <w:left w:val="none" w:sz="0" w:space="0" w:color="auto"/>
            <w:bottom w:val="none" w:sz="0" w:space="0" w:color="auto"/>
            <w:right w:val="none" w:sz="0" w:space="0" w:color="auto"/>
          </w:divBdr>
        </w:div>
        <w:div w:id="1853448809">
          <w:marLeft w:val="640"/>
          <w:marRight w:val="0"/>
          <w:marTop w:val="0"/>
          <w:marBottom w:val="0"/>
          <w:divBdr>
            <w:top w:val="none" w:sz="0" w:space="0" w:color="auto"/>
            <w:left w:val="none" w:sz="0" w:space="0" w:color="auto"/>
            <w:bottom w:val="none" w:sz="0" w:space="0" w:color="auto"/>
            <w:right w:val="none" w:sz="0" w:space="0" w:color="auto"/>
          </w:divBdr>
        </w:div>
        <w:div w:id="1071345150">
          <w:marLeft w:val="640"/>
          <w:marRight w:val="0"/>
          <w:marTop w:val="0"/>
          <w:marBottom w:val="0"/>
          <w:divBdr>
            <w:top w:val="none" w:sz="0" w:space="0" w:color="auto"/>
            <w:left w:val="none" w:sz="0" w:space="0" w:color="auto"/>
            <w:bottom w:val="none" w:sz="0" w:space="0" w:color="auto"/>
            <w:right w:val="none" w:sz="0" w:space="0" w:color="auto"/>
          </w:divBdr>
        </w:div>
        <w:div w:id="1662200899">
          <w:marLeft w:val="640"/>
          <w:marRight w:val="0"/>
          <w:marTop w:val="0"/>
          <w:marBottom w:val="0"/>
          <w:divBdr>
            <w:top w:val="none" w:sz="0" w:space="0" w:color="auto"/>
            <w:left w:val="none" w:sz="0" w:space="0" w:color="auto"/>
            <w:bottom w:val="none" w:sz="0" w:space="0" w:color="auto"/>
            <w:right w:val="none" w:sz="0" w:space="0" w:color="auto"/>
          </w:divBdr>
        </w:div>
        <w:div w:id="589436455">
          <w:marLeft w:val="640"/>
          <w:marRight w:val="0"/>
          <w:marTop w:val="0"/>
          <w:marBottom w:val="0"/>
          <w:divBdr>
            <w:top w:val="none" w:sz="0" w:space="0" w:color="auto"/>
            <w:left w:val="none" w:sz="0" w:space="0" w:color="auto"/>
            <w:bottom w:val="none" w:sz="0" w:space="0" w:color="auto"/>
            <w:right w:val="none" w:sz="0" w:space="0" w:color="auto"/>
          </w:divBdr>
        </w:div>
        <w:div w:id="462582112">
          <w:marLeft w:val="640"/>
          <w:marRight w:val="0"/>
          <w:marTop w:val="0"/>
          <w:marBottom w:val="0"/>
          <w:divBdr>
            <w:top w:val="none" w:sz="0" w:space="0" w:color="auto"/>
            <w:left w:val="none" w:sz="0" w:space="0" w:color="auto"/>
            <w:bottom w:val="none" w:sz="0" w:space="0" w:color="auto"/>
            <w:right w:val="none" w:sz="0" w:space="0" w:color="auto"/>
          </w:divBdr>
        </w:div>
        <w:div w:id="1140073703">
          <w:marLeft w:val="640"/>
          <w:marRight w:val="0"/>
          <w:marTop w:val="0"/>
          <w:marBottom w:val="0"/>
          <w:divBdr>
            <w:top w:val="none" w:sz="0" w:space="0" w:color="auto"/>
            <w:left w:val="none" w:sz="0" w:space="0" w:color="auto"/>
            <w:bottom w:val="none" w:sz="0" w:space="0" w:color="auto"/>
            <w:right w:val="none" w:sz="0" w:space="0" w:color="auto"/>
          </w:divBdr>
        </w:div>
        <w:div w:id="2073186957">
          <w:marLeft w:val="640"/>
          <w:marRight w:val="0"/>
          <w:marTop w:val="0"/>
          <w:marBottom w:val="0"/>
          <w:divBdr>
            <w:top w:val="none" w:sz="0" w:space="0" w:color="auto"/>
            <w:left w:val="none" w:sz="0" w:space="0" w:color="auto"/>
            <w:bottom w:val="none" w:sz="0" w:space="0" w:color="auto"/>
            <w:right w:val="none" w:sz="0" w:space="0" w:color="auto"/>
          </w:divBdr>
        </w:div>
        <w:div w:id="1392263590">
          <w:marLeft w:val="640"/>
          <w:marRight w:val="0"/>
          <w:marTop w:val="0"/>
          <w:marBottom w:val="0"/>
          <w:divBdr>
            <w:top w:val="none" w:sz="0" w:space="0" w:color="auto"/>
            <w:left w:val="none" w:sz="0" w:space="0" w:color="auto"/>
            <w:bottom w:val="none" w:sz="0" w:space="0" w:color="auto"/>
            <w:right w:val="none" w:sz="0" w:space="0" w:color="auto"/>
          </w:divBdr>
        </w:div>
        <w:div w:id="479273894">
          <w:marLeft w:val="640"/>
          <w:marRight w:val="0"/>
          <w:marTop w:val="0"/>
          <w:marBottom w:val="0"/>
          <w:divBdr>
            <w:top w:val="none" w:sz="0" w:space="0" w:color="auto"/>
            <w:left w:val="none" w:sz="0" w:space="0" w:color="auto"/>
            <w:bottom w:val="none" w:sz="0" w:space="0" w:color="auto"/>
            <w:right w:val="none" w:sz="0" w:space="0" w:color="auto"/>
          </w:divBdr>
        </w:div>
        <w:div w:id="422803613">
          <w:marLeft w:val="640"/>
          <w:marRight w:val="0"/>
          <w:marTop w:val="0"/>
          <w:marBottom w:val="0"/>
          <w:divBdr>
            <w:top w:val="none" w:sz="0" w:space="0" w:color="auto"/>
            <w:left w:val="none" w:sz="0" w:space="0" w:color="auto"/>
            <w:bottom w:val="none" w:sz="0" w:space="0" w:color="auto"/>
            <w:right w:val="none" w:sz="0" w:space="0" w:color="auto"/>
          </w:divBdr>
        </w:div>
        <w:div w:id="785663561">
          <w:marLeft w:val="640"/>
          <w:marRight w:val="0"/>
          <w:marTop w:val="0"/>
          <w:marBottom w:val="0"/>
          <w:divBdr>
            <w:top w:val="none" w:sz="0" w:space="0" w:color="auto"/>
            <w:left w:val="none" w:sz="0" w:space="0" w:color="auto"/>
            <w:bottom w:val="none" w:sz="0" w:space="0" w:color="auto"/>
            <w:right w:val="none" w:sz="0" w:space="0" w:color="auto"/>
          </w:divBdr>
        </w:div>
        <w:div w:id="1030495968">
          <w:marLeft w:val="640"/>
          <w:marRight w:val="0"/>
          <w:marTop w:val="0"/>
          <w:marBottom w:val="0"/>
          <w:divBdr>
            <w:top w:val="none" w:sz="0" w:space="0" w:color="auto"/>
            <w:left w:val="none" w:sz="0" w:space="0" w:color="auto"/>
            <w:bottom w:val="none" w:sz="0" w:space="0" w:color="auto"/>
            <w:right w:val="none" w:sz="0" w:space="0" w:color="auto"/>
          </w:divBdr>
        </w:div>
        <w:div w:id="547453146">
          <w:marLeft w:val="640"/>
          <w:marRight w:val="0"/>
          <w:marTop w:val="0"/>
          <w:marBottom w:val="0"/>
          <w:divBdr>
            <w:top w:val="none" w:sz="0" w:space="0" w:color="auto"/>
            <w:left w:val="none" w:sz="0" w:space="0" w:color="auto"/>
            <w:bottom w:val="none" w:sz="0" w:space="0" w:color="auto"/>
            <w:right w:val="none" w:sz="0" w:space="0" w:color="auto"/>
          </w:divBdr>
        </w:div>
        <w:div w:id="1872574120">
          <w:marLeft w:val="640"/>
          <w:marRight w:val="0"/>
          <w:marTop w:val="0"/>
          <w:marBottom w:val="0"/>
          <w:divBdr>
            <w:top w:val="none" w:sz="0" w:space="0" w:color="auto"/>
            <w:left w:val="none" w:sz="0" w:space="0" w:color="auto"/>
            <w:bottom w:val="none" w:sz="0" w:space="0" w:color="auto"/>
            <w:right w:val="none" w:sz="0" w:space="0" w:color="auto"/>
          </w:divBdr>
        </w:div>
        <w:div w:id="848837888">
          <w:marLeft w:val="640"/>
          <w:marRight w:val="0"/>
          <w:marTop w:val="0"/>
          <w:marBottom w:val="0"/>
          <w:divBdr>
            <w:top w:val="none" w:sz="0" w:space="0" w:color="auto"/>
            <w:left w:val="none" w:sz="0" w:space="0" w:color="auto"/>
            <w:bottom w:val="none" w:sz="0" w:space="0" w:color="auto"/>
            <w:right w:val="none" w:sz="0" w:space="0" w:color="auto"/>
          </w:divBdr>
        </w:div>
        <w:div w:id="499201624">
          <w:marLeft w:val="640"/>
          <w:marRight w:val="0"/>
          <w:marTop w:val="0"/>
          <w:marBottom w:val="0"/>
          <w:divBdr>
            <w:top w:val="none" w:sz="0" w:space="0" w:color="auto"/>
            <w:left w:val="none" w:sz="0" w:space="0" w:color="auto"/>
            <w:bottom w:val="none" w:sz="0" w:space="0" w:color="auto"/>
            <w:right w:val="none" w:sz="0" w:space="0" w:color="auto"/>
          </w:divBdr>
        </w:div>
        <w:div w:id="969436879">
          <w:marLeft w:val="640"/>
          <w:marRight w:val="0"/>
          <w:marTop w:val="0"/>
          <w:marBottom w:val="0"/>
          <w:divBdr>
            <w:top w:val="none" w:sz="0" w:space="0" w:color="auto"/>
            <w:left w:val="none" w:sz="0" w:space="0" w:color="auto"/>
            <w:bottom w:val="none" w:sz="0" w:space="0" w:color="auto"/>
            <w:right w:val="none" w:sz="0" w:space="0" w:color="auto"/>
          </w:divBdr>
        </w:div>
        <w:div w:id="1858541977">
          <w:marLeft w:val="640"/>
          <w:marRight w:val="0"/>
          <w:marTop w:val="0"/>
          <w:marBottom w:val="0"/>
          <w:divBdr>
            <w:top w:val="none" w:sz="0" w:space="0" w:color="auto"/>
            <w:left w:val="none" w:sz="0" w:space="0" w:color="auto"/>
            <w:bottom w:val="none" w:sz="0" w:space="0" w:color="auto"/>
            <w:right w:val="none" w:sz="0" w:space="0" w:color="auto"/>
          </w:divBdr>
        </w:div>
        <w:div w:id="890771527">
          <w:marLeft w:val="640"/>
          <w:marRight w:val="0"/>
          <w:marTop w:val="0"/>
          <w:marBottom w:val="0"/>
          <w:divBdr>
            <w:top w:val="none" w:sz="0" w:space="0" w:color="auto"/>
            <w:left w:val="none" w:sz="0" w:space="0" w:color="auto"/>
            <w:bottom w:val="none" w:sz="0" w:space="0" w:color="auto"/>
            <w:right w:val="none" w:sz="0" w:space="0" w:color="auto"/>
          </w:divBdr>
        </w:div>
        <w:div w:id="1832020298">
          <w:marLeft w:val="640"/>
          <w:marRight w:val="0"/>
          <w:marTop w:val="0"/>
          <w:marBottom w:val="0"/>
          <w:divBdr>
            <w:top w:val="none" w:sz="0" w:space="0" w:color="auto"/>
            <w:left w:val="none" w:sz="0" w:space="0" w:color="auto"/>
            <w:bottom w:val="none" w:sz="0" w:space="0" w:color="auto"/>
            <w:right w:val="none" w:sz="0" w:space="0" w:color="auto"/>
          </w:divBdr>
        </w:div>
        <w:div w:id="1167133688">
          <w:marLeft w:val="640"/>
          <w:marRight w:val="0"/>
          <w:marTop w:val="0"/>
          <w:marBottom w:val="0"/>
          <w:divBdr>
            <w:top w:val="none" w:sz="0" w:space="0" w:color="auto"/>
            <w:left w:val="none" w:sz="0" w:space="0" w:color="auto"/>
            <w:bottom w:val="none" w:sz="0" w:space="0" w:color="auto"/>
            <w:right w:val="none" w:sz="0" w:space="0" w:color="auto"/>
          </w:divBdr>
        </w:div>
        <w:div w:id="1766726427">
          <w:marLeft w:val="640"/>
          <w:marRight w:val="0"/>
          <w:marTop w:val="0"/>
          <w:marBottom w:val="0"/>
          <w:divBdr>
            <w:top w:val="none" w:sz="0" w:space="0" w:color="auto"/>
            <w:left w:val="none" w:sz="0" w:space="0" w:color="auto"/>
            <w:bottom w:val="none" w:sz="0" w:space="0" w:color="auto"/>
            <w:right w:val="none" w:sz="0" w:space="0" w:color="auto"/>
          </w:divBdr>
        </w:div>
        <w:div w:id="1172454150">
          <w:marLeft w:val="640"/>
          <w:marRight w:val="0"/>
          <w:marTop w:val="0"/>
          <w:marBottom w:val="0"/>
          <w:divBdr>
            <w:top w:val="none" w:sz="0" w:space="0" w:color="auto"/>
            <w:left w:val="none" w:sz="0" w:space="0" w:color="auto"/>
            <w:bottom w:val="none" w:sz="0" w:space="0" w:color="auto"/>
            <w:right w:val="none" w:sz="0" w:space="0" w:color="auto"/>
          </w:divBdr>
        </w:div>
        <w:div w:id="462232338">
          <w:marLeft w:val="640"/>
          <w:marRight w:val="0"/>
          <w:marTop w:val="0"/>
          <w:marBottom w:val="0"/>
          <w:divBdr>
            <w:top w:val="none" w:sz="0" w:space="0" w:color="auto"/>
            <w:left w:val="none" w:sz="0" w:space="0" w:color="auto"/>
            <w:bottom w:val="none" w:sz="0" w:space="0" w:color="auto"/>
            <w:right w:val="none" w:sz="0" w:space="0" w:color="auto"/>
          </w:divBdr>
        </w:div>
        <w:div w:id="1579556049">
          <w:marLeft w:val="640"/>
          <w:marRight w:val="0"/>
          <w:marTop w:val="0"/>
          <w:marBottom w:val="0"/>
          <w:divBdr>
            <w:top w:val="none" w:sz="0" w:space="0" w:color="auto"/>
            <w:left w:val="none" w:sz="0" w:space="0" w:color="auto"/>
            <w:bottom w:val="none" w:sz="0" w:space="0" w:color="auto"/>
            <w:right w:val="none" w:sz="0" w:space="0" w:color="auto"/>
          </w:divBdr>
        </w:div>
        <w:div w:id="2072118070">
          <w:marLeft w:val="640"/>
          <w:marRight w:val="0"/>
          <w:marTop w:val="0"/>
          <w:marBottom w:val="0"/>
          <w:divBdr>
            <w:top w:val="none" w:sz="0" w:space="0" w:color="auto"/>
            <w:left w:val="none" w:sz="0" w:space="0" w:color="auto"/>
            <w:bottom w:val="none" w:sz="0" w:space="0" w:color="auto"/>
            <w:right w:val="none" w:sz="0" w:space="0" w:color="auto"/>
          </w:divBdr>
        </w:div>
      </w:divsChild>
    </w:div>
    <w:div w:id="1470905388">
      <w:marLeft w:val="640"/>
      <w:marRight w:val="0"/>
      <w:marTop w:val="0"/>
      <w:marBottom w:val="0"/>
      <w:divBdr>
        <w:top w:val="none" w:sz="0" w:space="0" w:color="auto"/>
        <w:left w:val="none" w:sz="0" w:space="0" w:color="auto"/>
        <w:bottom w:val="none" w:sz="0" w:space="0" w:color="auto"/>
        <w:right w:val="none" w:sz="0" w:space="0" w:color="auto"/>
      </w:divBdr>
    </w:div>
    <w:div w:id="1470974696">
      <w:marLeft w:val="640"/>
      <w:marRight w:val="0"/>
      <w:marTop w:val="0"/>
      <w:marBottom w:val="0"/>
      <w:divBdr>
        <w:top w:val="none" w:sz="0" w:space="0" w:color="auto"/>
        <w:left w:val="none" w:sz="0" w:space="0" w:color="auto"/>
        <w:bottom w:val="none" w:sz="0" w:space="0" w:color="auto"/>
        <w:right w:val="none" w:sz="0" w:space="0" w:color="auto"/>
      </w:divBdr>
    </w:div>
    <w:div w:id="1470979562">
      <w:marLeft w:val="640"/>
      <w:marRight w:val="0"/>
      <w:marTop w:val="0"/>
      <w:marBottom w:val="0"/>
      <w:divBdr>
        <w:top w:val="none" w:sz="0" w:space="0" w:color="auto"/>
        <w:left w:val="none" w:sz="0" w:space="0" w:color="auto"/>
        <w:bottom w:val="none" w:sz="0" w:space="0" w:color="auto"/>
        <w:right w:val="none" w:sz="0" w:space="0" w:color="auto"/>
      </w:divBdr>
    </w:div>
    <w:div w:id="1471172970">
      <w:marLeft w:val="640"/>
      <w:marRight w:val="0"/>
      <w:marTop w:val="0"/>
      <w:marBottom w:val="0"/>
      <w:divBdr>
        <w:top w:val="none" w:sz="0" w:space="0" w:color="auto"/>
        <w:left w:val="none" w:sz="0" w:space="0" w:color="auto"/>
        <w:bottom w:val="none" w:sz="0" w:space="0" w:color="auto"/>
        <w:right w:val="none" w:sz="0" w:space="0" w:color="auto"/>
      </w:divBdr>
    </w:div>
    <w:div w:id="1471364914">
      <w:marLeft w:val="640"/>
      <w:marRight w:val="0"/>
      <w:marTop w:val="0"/>
      <w:marBottom w:val="0"/>
      <w:divBdr>
        <w:top w:val="none" w:sz="0" w:space="0" w:color="auto"/>
        <w:left w:val="none" w:sz="0" w:space="0" w:color="auto"/>
        <w:bottom w:val="none" w:sz="0" w:space="0" w:color="auto"/>
        <w:right w:val="none" w:sz="0" w:space="0" w:color="auto"/>
      </w:divBdr>
    </w:div>
    <w:div w:id="1471366152">
      <w:marLeft w:val="640"/>
      <w:marRight w:val="0"/>
      <w:marTop w:val="0"/>
      <w:marBottom w:val="0"/>
      <w:divBdr>
        <w:top w:val="none" w:sz="0" w:space="0" w:color="auto"/>
        <w:left w:val="none" w:sz="0" w:space="0" w:color="auto"/>
        <w:bottom w:val="none" w:sz="0" w:space="0" w:color="auto"/>
        <w:right w:val="none" w:sz="0" w:space="0" w:color="auto"/>
      </w:divBdr>
    </w:div>
    <w:div w:id="1471508663">
      <w:marLeft w:val="640"/>
      <w:marRight w:val="0"/>
      <w:marTop w:val="0"/>
      <w:marBottom w:val="0"/>
      <w:divBdr>
        <w:top w:val="none" w:sz="0" w:space="0" w:color="auto"/>
        <w:left w:val="none" w:sz="0" w:space="0" w:color="auto"/>
        <w:bottom w:val="none" w:sz="0" w:space="0" w:color="auto"/>
        <w:right w:val="none" w:sz="0" w:space="0" w:color="auto"/>
      </w:divBdr>
    </w:div>
    <w:div w:id="1471678629">
      <w:bodyDiv w:val="1"/>
      <w:marLeft w:val="0"/>
      <w:marRight w:val="0"/>
      <w:marTop w:val="0"/>
      <w:marBottom w:val="0"/>
      <w:divBdr>
        <w:top w:val="none" w:sz="0" w:space="0" w:color="auto"/>
        <w:left w:val="none" w:sz="0" w:space="0" w:color="auto"/>
        <w:bottom w:val="none" w:sz="0" w:space="0" w:color="auto"/>
        <w:right w:val="none" w:sz="0" w:space="0" w:color="auto"/>
      </w:divBdr>
      <w:divsChild>
        <w:div w:id="821502751">
          <w:marLeft w:val="0"/>
          <w:marRight w:val="0"/>
          <w:marTop w:val="0"/>
          <w:marBottom w:val="0"/>
          <w:divBdr>
            <w:top w:val="none" w:sz="0" w:space="0" w:color="auto"/>
            <w:left w:val="none" w:sz="0" w:space="0" w:color="auto"/>
            <w:bottom w:val="none" w:sz="0" w:space="0" w:color="auto"/>
            <w:right w:val="none" w:sz="0" w:space="0" w:color="auto"/>
          </w:divBdr>
        </w:div>
        <w:div w:id="1719620159">
          <w:marLeft w:val="0"/>
          <w:marRight w:val="0"/>
          <w:marTop w:val="0"/>
          <w:marBottom w:val="0"/>
          <w:divBdr>
            <w:top w:val="none" w:sz="0" w:space="0" w:color="auto"/>
            <w:left w:val="none" w:sz="0" w:space="0" w:color="auto"/>
            <w:bottom w:val="none" w:sz="0" w:space="0" w:color="auto"/>
            <w:right w:val="none" w:sz="0" w:space="0" w:color="auto"/>
          </w:divBdr>
        </w:div>
        <w:div w:id="1384061451">
          <w:marLeft w:val="0"/>
          <w:marRight w:val="0"/>
          <w:marTop w:val="0"/>
          <w:marBottom w:val="0"/>
          <w:divBdr>
            <w:top w:val="none" w:sz="0" w:space="0" w:color="auto"/>
            <w:left w:val="none" w:sz="0" w:space="0" w:color="auto"/>
            <w:bottom w:val="none" w:sz="0" w:space="0" w:color="auto"/>
            <w:right w:val="none" w:sz="0" w:space="0" w:color="auto"/>
          </w:divBdr>
        </w:div>
        <w:div w:id="419908879">
          <w:marLeft w:val="0"/>
          <w:marRight w:val="0"/>
          <w:marTop w:val="0"/>
          <w:marBottom w:val="0"/>
          <w:divBdr>
            <w:top w:val="none" w:sz="0" w:space="0" w:color="auto"/>
            <w:left w:val="none" w:sz="0" w:space="0" w:color="auto"/>
            <w:bottom w:val="none" w:sz="0" w:space="0" w:color="auto"/>
            <w:right w:val="none" w:sz="0" w:space="0" w:color="auto"/>
          </w:divBdr>
        </w:div>
        <w:div w:id="1788160736">
          <w:marLeft w:val="0"/>
          <w:marRight w:val="0"/>
          <w:marTop w:val="0"/>
          <w:marBottom w:val="0"/>
          <w:divBdr>
            <w:top w:val="none" w:sz="0" w:space="0" w:color="auto"/>
            <w:left w:val="none" w:sz="0" w:space="0" w:color="auto"/>
            <w:bottom w:val="none" w:sz="0" w:space="0" w:color="auto"/>
            <w:right w:val="none" w:sz="0" w:space="0" w:color="auto"/>
          </w:divBdr>
        </w:div>
        <w:div w:id="1682581308">
          <w:marLeft w:val="0"/>
          <w:marRight w:val="0"/>
          <w:marTop w:val="0"/>
          <w:marBottom w:val="0"/>
          <w:divBdr>
            <w:top w:val="none" w:sz="0" w:space="0" w:color="auto"/>
            <w:left w:val="none" w:sz="0" w:space="0" w:color="auto"/>
            <w:bottom w:val="none" w:sz="0" w:space="0" w:color="auto"/>
            <w:right w:val="none" w:sz="0" w:space="0" w:color="auto"/>
          </w:divBdr>
        </w:div>
        <w:div w:id="782728295">
          <w:marLeft w:val="0"/>
          <w:marRight w:val="0"/>
          <w:marTop w:val="0"/>
          <w:marBottom w:val="0"/>
          <w:divBdr>
            <w:top w:val="none" w:sz="0" w:space="0" w:color="auto"/>
            <w:left w:val="none" w:sz="0" w:space="0" w:color="auto"/>
            <w:bottom w:val="none" w:sz="0" w:space="0" w:color="auto"/>
            <w:right w:val="none" w:sz="0" w:space="0" w:color="auto"/>
          </w:divBdr>
        </w:div>
        <w:div w:id="594478574">
          <w:marLeft w:val="0"/>
          <w:marRight w:val="0"/>
          <w:marTop w:val="0"/>
          <w:marBottom w:val="0"/>
          <w:divBdr>
            <w:top w:val="none" w:sz="0" w:space="0" w:color="auto"/>
            <w:left w:val="none" w:sz="0" w:space="0" w:color="auto"/>
            <w:bottom w:val="none" w:sz="0" w:space="0" w:color="auto"/>
            <w:right w:val="none" w:sz="0" w:space="0" w:color="auto"/>
          </w:divBdr>
        </w:div>
        <w:div w:id="1958562715">
          <w:marLeft w:val="0"/>
          <w:marRight w:val="0"/>
          <w:marTop w:val="0"/>
          <w:marBottom w:val="0"/>
          <w:divBdr>
            <w:top w:val="none" w:sz="0" w:space="0" w:color="auto"/>
            <w:left w:val="none" w:sz="0" w:space="0" w:color="auto"/>
            <w:bottom w:val="none" w:sz="0" w:space="0" w:color="auto"/>
            <w:right w:val="none" w:sz="0" w:space="0" w:color="auto"/>
          </w:divBdr>
        </w:div>
        <w:div w:id="720396918">
          <w:marLeft w:val="0"/>
          <w:marRight w:val="0"/>
          <w:marTop w:val="0"/>
          <w:marBottom w:val="0"/>
          <w:divBdr>
            <w:top w:val="none" w:sz="0" w:space="0" w:color="auto"/>
            <w:left w:val="none" w:sz="0" w:space="0" w:color="auto"/>
            <w:bottom w:val="none" w:sz="0" w:space="0" w:color="auto"/>
            <w:right w:val="none" w:sz="0" w:space="0" w:color="auto"/>
          </w:divBdr>
        </w:div>
        <w:div w:id="1657029102">
          <w:marLeft w:val="0"/>
          <w:marRight w:val="0"/>
          <w:marTop w:val="0"/>
          <w:marBottom w:val="0"/>
          <w:divBdr>
            <w:top w:val="none" w:sz="0" w:space="0" w:color="auto"/>
            <w:left w:val="none" w:sz="0" w:space="0" w:color="auto"/>
            <w:bottom w:val="none" w:sz="0" w:space="0" w:color="auto"/>
            <w:right w:val="none" w:sz="0" w:space="0" w:color="auto"/>
          </w:divBdr>
        </w:div>
        <w:div w:id="1476684716">
          <w:marLeft w:val="0"/>
          <w:marRight w:val="0"/>
          <w:marTop w:val="0"/>
          <w:marBottom w:val="0"/>
          <w:divBdr>
            <w:top w:val="none" w:sz="0" w:space="0" w:color="auto"/>
            <w:left w:val="none" w:sz="0" w:space="0" w:color="auto"/>
            <w:bottom w:val="none" w:sz="0" w:space="0" w:color="auto"/>
            <w:right w:val="none" w:sz="0" w:space="0" w:color="auto"/>
          </w:divBdr>
        </w:div>
        <w:div w:id="1256598599">
          <w:marLeft w:val="0"/>
          <w:marRight w:val="0"/>
          <w:marTop w:val="0"/>
          <w:marBottom w:val="0"/>
          <w:divBdr>
            <w:top w:val="none" w:sz="0" w:space="0" w:color="auto"/>
            <w:left w:val="none" w:sz="0" w:space="0" w:color="auto"/>
            <w:bottom w:val="none" w:sz="0" w:space="0" w:color="auto"/>
            <w:right w:val="none" w:sz="0" w:space="0" w:color="auto"/>
          </w:divBdr>
        </w:div>
        <w:div w:id="693070480">
          <w:marLeft w:val="0"/>
          <w:marRight w:val="0"/>
          <w:marTop w:val="0"/>
          <w:marBottom w:val="0"/>
          <w:divBdr>
            <w:top w:val="none" w:sz="0" w:space="0" w:color="auto"/>
            <w:left w:val="none" w:sz="0" w:space="0" w:color="auto"/>
            <w:bottom w:val="none" w:sz="0" w:space="0" w:color="auto"/>
            <w:right w:val="none" w:sz="0" w:space="0" w:color="auto"/>
          </w:divBdr>
        </w:div>
        <w:div w:id="1046635760">
          <w:marLeft w:val="0"/>
          <w:marRight w:val="0"/>
          <w:marTop w:val="0"/>
          <w:marBottom w:val="0"/>
          <w:divBdr>
            <w:top w:val="none" w:sz="0" w:space="0" w:color="auto"/>
            <w:left w:val="none" w:sz="0" w:space="0" w:color="auto"/>
            <w:bottom w:val="none" w:sz="0" w:space="0" w:color="auto"/>
            <w:right w:val="none" w:sz="0" w:space="0" w:color="auto"/>
          </w:divBdr>
        </w:div>
        <w:div w:id="1929386363">
          <w:marLeft w:val="0"/>
          <w:marRight w:val="0"/>
          <w:marTop w:val="0"/>
          <w:marBottom w:val="0"/>
          <w:divBdr>
            <w:top w:val="none" w:sz="0" w:space="0" w:color="auto"/>
            <w:left w:val="none" w:sz="0" w:space="0" w:color="auto"/>
            <w:bottom w:val="none" w:sz="0" w:space="0" w:color="auto"/>
            <w:right w:val="none" w:sz="0" w:space="0" w:color="auto"/>
          </w:divBdr>
        </w:div>
        <w:div w:id="140662996">
          <w:marLeft w:val="0"/>
          <w:marRight w:val="0"/>
          <w:marTop w:val="0"/>
          <w:marBottom w:val="0"/>
          <w:divBdr>
            <w:top w:val="none" w:sz="0" w:space="0" w:color="auto"/>
            <w:left w:val="none" w:sz="0" w:space="0" w:color="auto"/>
            <w:bottom w:val="none" w:sz="0" w:space="0" w:color="auto"/>
            <w:right w:val="none" w:sz="0" w:space="0" w:color="auto"/>
          </w:divBdr>
        </w:div>
        <w:div w:id="1342662021">
          <w:marLeft w:val="0"/>
          <w:marRight w:val="0"/>
          <w:marTop w:val="0"/>
          <w:marBottom w:val="0"/>
          <w:divBdr>
            <w:top w:val="none" w:sz="0" w:space="0" w:color="auto"/>
            <w:left w:val="none" w:sz="0" w:space="0" w:color="auto"/>
            <w:bottom w:val="none" w:sz="0" w:space="0" w:color="auto"/>
            <w:right w:val="none" w:sz="0" w:space="0" w:color="auto"/>
          </w:divBdr>
        </w:div>
        <w:div w:id="1072506625">
          <w:marLeft w:val="0"/>
          <w:marRight w:val="0"/>
          <w:marTop w:val="0"/>
          <w:marBottom w:val="0"/>
          <w:divBdr>
            <w:top w:val="none" w:sz="0" w:space="0" w:color="auto"/>
            <w:left w:val="none" w:sz="0" w:space="0" w:color="auto"/>
            <w:bottom w:val="none" w:sz="0" w:space="0" w:color="auto"/>
            <w:right w:val="none" w:sz="0" w:space="0" w:color="auto"/>
          </w:divBdr>
        </w:div>
        <w:div w:id="1891768342">
          <w:marLeft w:val="0"/>
          <w:marRight w:val="0"/>
          <w:marTop w:val="0"/>
          <w:marBottom w:val="0"/>
          <w:divBdr>
            <w:top w:val="none" w:sz="0" w:space="0" w:color="auto"/>
            <w:left w:val="none" w:sz="0" w:space="0" w:color="auto"/>
            <w:bottom w:val="none" w:sz="0" w:space="0" w:color="auto"/>
            <w:right w:val="none" w:sz="0" w:space="0" w:color="auto"/>
          </w:divBdr>
        </w:div>
        <w:div w:id="309404625">
          <w:marLeft w:val="0"/>
          <w:marRight w:val="0"/>
          <w:marTop w:val="0"/>
          <w:marBottom w:val="0"/>
          <w:divBdr>
            <w:top w:val="none" w:sz="0" w:space="0" w:color="auto"/>
            <w:left w:val="none" w:sz="0" w:space="0" w:color="auto"/>
            <w:bottom w:val="none" w:sz="0" w:space="0" w:color="auto"/>
            <w:right w:val="none" w:sz="0" w:space="0" w:color="auto"/>
          </w:divBdr>
        </w:div>
        <w:div w:id="260383212">
          <w:marLeft w:val="0"/>
          <w:marRight w:val="0"/>
          <w:marTop w:val="0"/>
          <w:marBottom w:val="0"/>
          <w:divBdr>
            <w:top w:val="none" w:sz="0" w:space="0" w:color="auto"/>
            <w:left w:val="none" w:sz="0" w:space="0" w:color="auto"/>
            <w:bottom w:val="none" w:sz="0" w:space="0" w:color="auto"/>
            <w:right w:val="none" w:sz="0" w:space="0" w:color="auto"/>
          </w:divBdr>
        </w:div>
        <w:div w:id="2111658047">
          <w:marLeft w:val="0"/>
          <w:marRight w:val="0"/>
          <w:marTop w:val="0"/>
          <w:marBottom w:val="0"/>
          <w:divBdr>
            <w:top w:val="none" w:sz="0" w:space="0" w:color="auto"/>
            <w:left w:val="none" w:sz="0" w:space="0" w:color="auto"/>
            <w:bottom w:val="none" w:sz="0" w:space="0" w:color="auto"/>
            <w:right w:val="none" w:sz="0" w:space="0" w:color="auto"/>
          </w:divBdr>
        </w:div>
        <w:div w:id="2103522922">
          <w:marLeft w:val="0"/>
          <w:marRight w:val="0"/>
          <w:marTop w:val="0"/>
          <w:marBottom w:val="0"/>
          <w:divBdr>
            <w:top w:val="none" w:sz="0" w:space="0" w:color="auto"/>
            <w:left w:val="none" w:sz="0" w:space="0" w:color="auto"/>
            <w:bottom w:val="none" w:sz="0" w:space="0" w:color="auto"/>
            <w:right w:val="none" w:sz="0" w:space="0" w:color="auto"/>
          </w:divBdr>
        </w:div>
        <w:div w:id="596643980">
          <w:marLeft w:val="0"/>
          <w:marRight w:val="0"/>
          <w:marTop w:val="0"/>
          <w:marBottom w:val="0"/>
          <w:divBdr>
            <w:top w:val="none" w:sz="0" w:space="0" w:color="auto"/>
            <w:left w:val="none" w:sz="0" w:space="0" w:color="auto"/>
            <w:bottom w:val="none" w:sz="0" w:space="0" w:color="auto"/>
            <w:right w:val="none" w:sz="0" w:space="0" w:color="auto"/>
          </w:divBdr>
        </w:div>
        <w:div w:id="1163156649">
          <w:marLeft w:val="0"/>
          <w:marRight w:val="0"/>
          <w:marTop w:val="0"/>
          <w:marBottom w:val="0"/>
          <w:divBdr>
            <w:top w:val="none" w:sz="0" w:space="0" w:color="auto"/>
            <w:left w:val="none" w:sz="0" w:space="0" w:color="auto"/>
            <w:bottom w:val="none" w:sz="0" w:space="0" w:color="auto"/>
            <w:right w:val="none" w:sz="0" w:space="0" w:color="auto"/>
          </w:divBdr>
        </w:div>
        <w:div w:id="1978023412">
          <w:marLeft w:val="0"/>
          <w:marRight w:val="0"/>
          <w:marTop w:val="0"/>
          <w:marBottom w:val="0"/>
          <w:divBdr>
            <w:top w:val="none" w:sz="0" w:space="0" w:color="auto"/>
            <w:left w:val="none" w:sz="0" w:space="0" w:color="auto"/>
            <w:bottom w:val="none" w:sz="0" w:space="0" w:color="auto"/>
            <w:right w:val="none" w:sz="0" w:space="0" w:color="auto"/>
          </w:divBdr>
        </w:div>
        <w:div w:id="1364556197">
          <w:marLeft w:val="0"/>
          <w:marRight w:val="0"/>
          <w:marTop w:val="0"/>
          <w:marBottom w:val="0"/>
          <w:divBdr>
            <w:top w:val="none" w:sz="0" w:space="0" w:color="auto"/>
            <w:left w:val="none" w:sz="0" w:space="0" w:color="auto"/>
            <w:bottom w:val="none" w:sz="0" w:space="0" w:color="auto"/>
            <w:right w:val="none" w:sz="0" w:space="0" w:color="auto"/>
          </w:divBdr>
        </w:div>
        <w:div w:id="1625648842">
          <w:marLeft w:val="0"/>
          <w:marRight w:val="0"/>
          <w:marTop w:val="0"/>
          <w:marBottom w:val="0"/>
          <w:divBdr>
            <w:top w:val="none" w:sz="0" w:space="0" w:color="auto"/>
            <w:left w:val="none" w:sz="0" w:space="0" w:color="auto"/>
            <w:bottom w:val="none" w:sz="0" w:space="0" w:color="auto"/>
            <w:right w:val="none" w:sz="0" w:space="0" w:color="auto"/>
          </w:divBdr>
        </w:div>
        <w:div w:id="1642005040">
          <w:marLeft w:val="0"/>
          <w:marRight w:val="0"/>
          <w:marTop w:val="0"/>
          <w:marBottom w:val="0"/>
          <w:divBdr>
            <w:top w:val="none" w:sz="0" w:space="0" w:color="auto"/>
            <w:left w:val="none" w:sz="0" w:space="0" w:color="auto"/>
            <w:bottom w:val="none" w:sz="0" w:space="0" w:color="auto"/>
            <w:right w:val="none" w:sz="0" w:space="0" w:color="auto"/>
          </w:divBdr>
        </w:div>
        <w:div w:id="66077162">
          <w:marLeft w:val="0"/>
          <w:marRight w:val="0"/>
          <w:marTop w:val="0"/>
          <w:marBottom w:val="0"/>
          <w:divBdr>
            <w:top w:val="none" w:sz="0" w:space="0" w:color="auto"/>
            <w:left w:val="none" w:sz="0" w:space="0" w:color="auto"/>
            <w:bottom w:val="none" w:sz="0" w:space="0" w:color="auto"/>
            <w:right w:val="none" w:sz="0" w:space="0" w:color="auto"/>
          </w:divBdr>
        </w:div>
        <w:div w:id="1356076562">
          <w:marLeft w:val="0"/>
          <w:marRight w:val="0"/>
          <w:marTop w:val="0"/>
          <w:marBottom w:val="0"/>
          <w:divBdr>
            <w:top w:val="none" w:sz="0" w:space="0" w:color="auto"/>
            <w:left w:val="none" w:sz="0" w:space="0" w:color="auto"/>
            <w:bottom w:val="none" w:sz="0" w:space="0" w:color="auto"/>
            <w:right w:val="none" w:sz="0" w:space="0" w:color="auto"/>
          </w:divBdr>
        </w:div>
        <w:div w:id="971405937">
          <w:marLeft w:val="0"/>
          <w:marRight w:val="0"/>
          <w:marTop w:val="0"/>
          <w:marBottom w:val="0"/>
          <w:divBdr>
            <w:top w:val="none" w:sz="0" w:space="0" w:color="auto"/>
            <w:left w:val="none" w:sz="0" w:space="0" w:color="auto"/>
            <w:bottom w:val="none" w:sz="0" w:space="0" w:color="auto"/>
            <w:right w:val="none" w:sz="0" w:space="0" w:color="auto"/>
          </w:divBdr>
        </w:div>
        <w:div w:id="1936743921">
          <w:marLeft w:val="0"/>
          <w:marRight w:val="0"/>
          <w:marTop w:val="0"/>
          <w:marBottom w:val="0"/>
          <w:divBdr>
            <w:top w:val="none" w:sz="0" w:space="0" w:color="auto"/>
            <w:left w:val="none" w:sz="0" w:space="0" w:color="auto"/>
            <w:bottom w:val="none" w:sz="0" w:space="0" w:color="auto"/>
            <w:right w:val="none" w:sz="0" w:space="0" w:color="auto"/>
          </w:divBdr>
        </w:div>
        <w:div w:id="164246709">
          <w:marLeft w:val="0"/>
          <w:marRight w:val="0"/>
          <w:marTop w:val="0"/>
          <w:marBottom w:val="0"/>
          <w:divBdr>
            <w:top w:val="none" w:sz="0" w:space="0" w:color="auto"/>
            <w:left w:val="none" w:sz="0" w:space="0" w:color="auto"/>
            <w:bottom w:val="none" w:sz="0" w:space="0" w:color="auto"/>
            <w:right w:val="none" w:sz="0" w:space="0" w:color="auto"/>
          </w:divBdr>
        </w:div>
        <w:div w:id="670915926">
          <w:marLeft w:val="0"/>
          <w:marRight w:val="0"/>
          <w:marTop w:val="0"/>
          <w:marBottom w:val="0"/>
          <w:divBdr>
            <w:top w:val="none" w:sz="0" w:space="0" w:color="auto"/>
            <w:left w:val="none" w:sz="0" w:space="0" w:color="auto"/>
            <w:bottom w:val="none" w:sz="0" w:space="0" w:color="auto"/>
            <w:right w:val="none" w:sz="0" w:space="0" w:color="auto"/>
          </w:divBdr>
        </w:div>
        <w:div w:id="1521966609">
          <w:marLeft w:val="0"/>
          <w:marRight w:val="0"/>
          <w:marTop w:val="0"/>
          <w:marBottom w:val="0"/>
          <w:divBdr>
            <w:top w:val="none" w:sz="0" w:space="0" w:color="auto"/>
            <w:left w:val="none" w:sz="0" w:space="0" w:color="auto"/>
            <w:bottom w:val="none" w:sz="0" w:space="0" w:color="auto"/>
            <w:right w:val="none" w:sz="0" w:space="0" w:color="auto"/>
          </w:divBdr>
        </w:div>
        <w:div w:id="1180044162">
          <w:marLeft w:val="0"/>
          <w:marRight w:val="0"/>
          <w:marTop w:val="0"/>
          <w:marBottom w:val="0"/>
          <w:divBdr>
            <w:top w:val="none" w:sz="0" w:space="0" w:color="auto"/>
            <w:left w:val="none" w:sz="0" w:space="0" w:color="auto"/>
            <w:bottom w:val="none" w:sz="0" w:space="0" w:color="auto"/>
            <w:right w:val="none" w:sz="0" w:space="0" w:color="auto"/>
          </w:divBdr>
        </w:div>
        <w:div w:id="1934361236">
          <w:marLeft w:val="0"/>
          <w:marRight w:val="0"/>
          <w:marTop w:val="0"/>
          <w:marBottom w:val="0"/>
          <w:divBdr>
            <w:top w:val="none" w:sz="0" w:space="0" w:color="auto"/>
            <w:left w:val="none" w:sz="0" w:space="0" w:color="auto"/>
            <w:bottom w:val="none" w:sz="0" w:space="0" w:color="auto"/>
            <w:right w:val="none" w:sz="0" w:space="0" w:color="auto"/>
          </w:divBdr>
        </w:div>
        <w:div w:id="1747652547">
          <w:marLeft w:val="0"/>
          <w:marRight w:val="0"/>
          <w:marTop w:val="0"/>
          <w:marBottom w:val="0"/>
          <w:divBdr>
            <w:top w:val="none" w:sz="0" w:space="0" w:color="auto"/>
            <w:left w:val="none" w:sz="0" w:space="0" w:color="auto"/>
            <w:bottom w:val="none" w:sz="0" w:space="0" w:color="auto"/>
            <w:right w:val="none" w:sz="0" w:space="0" w:color="auto"/>
          </w:divBdr>
        </w:div>
        <w:div w:id="670914983">
          <w:marLeft w:val="0"/>
          <w:marRight w:val="0"/>
          <w:marTop w:val="0"/>
          <w:marBottom w:val="0"/>
          <w:divBdr>
            <w:top w:val="none" w:sz="0" w:space="0" w:color="auto"/>
            <w:left w:val="none" w:sz="0" w:space="0" w:color="auto"/>
            <w:bottom w:val="none" w:sz="0" w:space="0" w:color="auto"/>
            <w:right w:val="none" w:sz="0" w:space="0" w:color="auto"/>
          </w:divBdr>
        </w:div>
        <w:div w:id="1966690863">
          <w:marLeft w:val="0"/>
          <w:marRight w:val="0"/>
          <w:marTop w:val="0"/>
          <w:marBottom w:val="0"/>
          <w:divBdr>
            <w:top w:val="none" w:sz="0" w:space="0" w:color="auto"/>
            <w:left w:val="none" w:sz="0" w:space="0" w:color="auto"/>
            <w:bottom w:val="none" w:sz="0" w:space="0" w:color="auto"/>
            <w:right w:val="none" w:sz="0" w:space="0" w:color="auto"/>
          </w:divBdr>
        </w:div>
      </w:divsChild>
    </w:div>
    <w:div w:id="1471944433">
      <w:marLeft w:val="640"/>
      <w:marRight w:val="0"/>
      <w:marTop w:val="0"/>
      <w:marBottom w:val="0"/>
      <w:divBdr>
        <w:top w:val="none" w:sz="0" w:space="0" w:color="auto"/>
        <w:left w:val="none" w:sz="0" w:space="0" w:color="auto"/>
        <w:bottom w:val="none" w:sz="0" w:space="0" w:color="auto"/>
        <w:right w:val="none" w:sz="0" w:space="0" w:color="auto"/>
      </w:divBdr>
    </w:div>
    <w:div w:id="1472022599">
      <w:marLeft w:val="640"/>
      <w:marRight w:val="0"/>
      <w:marTop w:val="0"/>
      <w:marBottom w:val="0"/>
      <w:divBdr>
        <w:top w:val="none" w:sz="0" w:space="0" w:color="auto"/>
        <w:left w:val="none" w:sz="0" w:space="0" w:color="auto"/>
        <w:bottom w:val="none" w:sz="0" w:space="0" w:color="auto"/>
        <w:right w:val="none" w:sz="0" w:space="0" w:color="auto"/>
      </w:divBdr>
    </w:div>
    <w:div w:id="1472090776">
      <w:marLeft w:val="640"/>
      <w:marRight w:val="0"/>
      <w:marTop w:val="0"/>
      <w:marBottom w:val="0"/>
      <w:divBdr>
        <w:top w:val="none" w:sz="0" w:space="0" w:color="auto"/>
        <w:left w:val="none" w:sz="0" w:space="0" w:color="auto"/>
        <w:bottom w:val="none" w:sz="0" w:space="0" w:color="auto"/>
        <w:right w:val="none" w:sz="0" w:space="0" w:color="auto"/>
      </w:divBdr>
    </w:div>
    <w:div w:id="1472139770">
      <w:marLeft w:val="640"/>
      <w:marRight w:val="0"/>
      <w:marTop w:val="0"/>
      <w:marBottom w:val="0"/>
      <w:divBdr>
        <w:top w:val="none" w:sz="0" w:space="0" w:color="auto"/>
        <w:left w:val="none" w:sz="0" w:space="0" w:color="auto"/>
        <w:bottom w:val="none" w:sz="0" w:space="0" w:color="auto"/>
        <w:right w:val="none" w:sz="0" w:space="0" w:color="auto"/>
      </w:divBdr>
    </w:div>
    <w:div w:id="1472212062">
      <w:marLeft w:val="640"/>
      <w:marRight w:val="0"/>
      <w:marTop w:val="0"/>
      <w:marBottom w:val="0"/>
      <w:divBdr>
        <w:top w:val="none" w:sz="0" w:space="0" w:color="auto"/>
        <w:left w:val="none" w:sz="0" w:space="0" w:color="auto"/>
        <w:bottom w:val="none" w:sz="0" w:space="0" w:color="auto"/>
        <w:right w:val="none" w:sz="0" w:space="0" w:color="auto"/>
      </w:divBdr>
    </w:div>
    <w:div w:id="1472215344">
      <w:marLeft w:val="640"/>
      <w:marRight w:val="0"/>
      <w:marTop w:val="0"/>
      <w:marBottom w:val="0"/>
      <w:divBdr>
        <w:top w:val="none" w:sz="0" w:space="0" w:color="auto"/>
        <w:left w:val="none" w:sz="0" w:space="0" w:color="auto"/>
        <w:bottom w:val="none" w:sz="0" w:space="0" w:color="auto"/>
        <w:right w:val="none" w:sz="0" w:space="0" w:color="auto"/>
      </w:divBdr>
    </w:div>
    <w:div w:id="1472481615">
      <w:marLeft w:val="640"/>
      <w:marRight w:val="0"/>
      <w:marTop w:val="0"/>
      <w:marBottom w:val="0"/>
      <w:divBdr>
        <w:top w:val="none" w:sz="0" w:space="0" w:color="auto"/>
        <w:left w:val="none" w:sz="0" w:space="0" w:color="auto"/>
        <w:bottom w:val="none" w:sz="0" w:space="0" w:color="auto"/>
        <w:right w:val="none" w:sz="0" w:space="0" w:color="auto"/>
      </w:divBdr>
    </w:div>
    <w:div w:id="1472559794">
      <w:marLeft w:val="640"/>
      <w:marRight w:val="0"/>
      <w:marTop w:val="0"/>
      <w:marBottom w:val="0"/>
      <w:divBdr>
        <w:top w:val="none" w:sz="0" w:space="0" w:color="auto"/>
        <w:left w:val="none" w:sz="0" w:space="0" w:color="auto"/>
        <w:bottom w:val="none" w:sz="0" w:space="0" w:color="auto"/>
        <w:right w:val="none" w:sz="0" w:space="0" w:color="auto"/>
      </w:divBdr>
    </w:div>
    <w:div w:id="1472668592">
      <w:marLeft w:val="640"/>
      <w:marRight w:val="0"/>
      <w:marTop w:val="0"/>
      <w:marBottom w:val="0"/>
      <w:divBdr>
        <w:top w:val="none" w:sz="0" w:space="0" w:color="auto"/>
        <w:left w:val="none" w:sz="0" w:space="0" w:color="auto"/>
        <w:bottom w:val="none" w:sz="0" w:space="0" w:color="auto"/>
        <w:right w:val="none" w:sz="0" w:space="0" w:color="auto"/>
      </w:divBdr>
    </w:div>
    <w:div w:id="1472672373">
      <w:marLeft w:val="640"/>
      <w:marRight w:val="0"/>
      <w:marTop w:val="0"/>
      <w:marBottom w:val="0"/>
      <w:divBdr>
        <w:top w:val="none" w:sz="0" w:space="0" w:color="auto"/>
        <w:left w:val="none" w:sz="0" w:space="0" w:color="auto"/>
        <w:bottom w:val="none" w:sz="0" w:space="0" w:color="auto"/>
        <w:right w:val="none" w:sz="0" w:space="0" w:color="auto"/>
      </w:divBdr>
    </w:div>
    <w:div w:id="1472676665">
      <w:marLeft w:val="640"/>
      <w:marRight w:val="0"/>
      <w:marTop w:val="0"/>
      <w:marBottom w:val="0"/>
      <w:divBdr>
        <w:top w:val="none" w:sz="0" w:space="0" w:color="auto"/>
        <w:left w:val="none" w:sz="0" w:space="0" w:color="auto"/>
        <w:bottom w:val="none" w:sz="0" w:space="0" w:color="auto"/>
        <w:right w:val="none" w:sz="0" w:space="0" w:color="auto"/>
      </w:divBdr>
    </w:div>
    <w:div w:id="1472792728">
      <w:marLeft w:val="640"/>
      <w:marRight w:val="0"/>
      <w:marTop w:val="0"/>
      <w:marBottom w:val="0"/>
      <w:divBdr>
        <w:top w:val="none" w:sz="0" w:space="0" w:color="auto"/>
        <w:left w:val="none" w:sz="0" w:space="0" w:color="auto"/>
        <w:bottom w:val="none" w:sz="0" w:space="0" w:color="auto"/>
        <w:right w:val="none" w:sz="0" w:space="0" w:color="auto"/>
      </w:divBdr>
    </w:div>
    <w:div w:id="1473137280">
      <w:marLeft w:val="640"/>
      <w:marRight w:val="0"/>
      <w:marTop w:val="0"/>
      <w:marBottom w:val="0"/>
      <w:divBdr>
        <w:top w:val="none" w:sz="0" w:space="0" w:color="auto"/>
        <w:left w:val="none" w:sz="0" w:space="0" w:color="auto"/>
        <w:bottom w:val="none" w:sz="0" w:space="0" w:color="auto"/>
        <w:right w:val="none" w:sz="0" w:space="0" w:color="auto"/>
      </w:divBdr>
    </w:div>
    <w:div w:id="1473257763">
      <w:marLeft w:val="640"/>
      <w:marRight w:val="0"/>
      <w:marTop w:val="0"/>
      <w:marBottom w:val="0"/>
      <w:divBdr>
        <w:top w:val="none" w:sz="0" w:space="0" w:color="auto"/>
        <w:left w:val="none" w:sz="0" w:space="0" w:color="auto"/>
        <w:bottom w:val="none" w:sz="0" w:space="0" w:color="auto"/>
        <w:right w:val="none" w:sz="0" w:space="0" w:color="auto"/>
      </w:divBdr>
    </w:div>
    <w:div w:id="1473519246">
      <w:marLeft w:val="640"/>
      <w:marRight w:val="0"/>
      <w:marTop w:val="0"/>
      <w:marBottom w:val="0"/>
      <w:divBdr>
        <w:top w:val="none" w:sz="0" w:space="0" w:color="auto"/>
        <w:left w:val="none" w:sz="0" w:space="0" w:color="auto"/>
        <w:bottom w:val="none" w:sz="0" w:space="0" w:color="auto"/>
        <w:right w:val="none" w:sz="0" w:space="0" w:color="auto"/>
      </w:divBdr>
    </w:div>
    <w:div w:id="1473520239">
      <w:marLeft w:val="640"/>
      <w:marRight w:val="0"/>
      <w:marTop w:val="0"/>
      <w:marBottom w:val="0"/>
      <w:divBdr>
        <w:top w:val="none" w:sz="0" w:space="0" w:color="auto"/>
        <w:left w:val="none" w:sz="0" w:space="0" w:color="auto"/>
        <w:bottom w:val="none" w:sz="0" w:space="0" w:color="auto"/>
        <w:right w:val="none" w:sz="0" w:space="0" w:color="auto"/>
      </w:divBdr>
    </w:div>
    <w:div w:id="1473594415">
      <w:marLeft w:val="640"/>
      <w:marRight w:val="0"/>
      <w:marTop w:val="0"/>
      <w:marBottom w:val="0"/>
      <w:divBdr>
        <w:top w:val="none" w:sz="0" w:space="0" w:color="auto"/>
        <w:left w:val="none" w:sz="0" w:space="0" w:color="auto"/>
        <w:bottom w:val="none" w:sz="0" w:space="0" w:color="auto"/>
        <w:right w:val="none" w:sz="0" w:space="0" w:color="auto"/>
      </w:divBdr>
    </w:div>
    <w:div w:id="1473667653">
      <w:marLeft w:val="640"/>
      <w:marRight w:val="0"/>
      <w:marTop w:val="0"/>
      <w:marBottom w:val="0"/>
      <w:divBdr>
        <w:top w:val="none" w:sz="0" w:space="0" w:color="auto"/>
        <w:left w:val="none" w:sz="0" w:space="0" w:color="auto"/>
        <w:bottom w:val="none" w:sz="0" w:space="0" w:color="auto"/>
        <w:right w:val="none" w:sz="0" w:space="0" w:color="auto"/>
      </w:divBdr>
    </w:div>
    <w:div w:id="1473712263">
      <w:marLeft w:val="640"/>
      <w:marRight w:val="0"/>
      <w:marTop w:val="0"/>
      <w:marBottom w:val="0"/>
      <w:divBdr>
        <w:top w:val="none" w:sz="0" w:space="0" w:color="auto"/>
        <w:left w:val="none" w:sz="0" w:space="0" w:color="auto"/>
        <w:bottom w:val="none" w:sz="0" w:space="0" w:color="auto"/>
        <w:right w:val="none" w:sz="0" w:space="0" w:color="auto"/>
      </w:divBdr>
    </w:div>
    <w:div w:id="1473867990">
      <w:marLeft w:val="640"/>
      <w:marRight w:val="0"/>
      <w:marTop w:val="0"/>
      <w:marBottom w:val="0"/>
      <w:divBdr>
        <w:top w:val="none" w:sz="0" w:space="0" w:color="auto"/>
        <w:left w:val="none" w:sz="0" w:space="0" w:color="auto"/>
        <w:bottom w:val="none" w:sz="0" w:space="0" w:color="auto"/>
        <w:right w:val="none" w:sz="0" w:space="0" w:color="auto"/>
      </w:divBdr>
    </w:div>
    <w:div w:id="1473906976">
      <w:marLeft w:val="640"/>
      <w:marRight w:val="0"/>
      <w:marTop w:val="0"/>
      <w:marBottom w:val="0"/>
      <w:divBdr>
        <w:top w:val="none" w:sz="0" w:space="0" w:color="auto"/>
        <w:left w:val="none" w:sz="0" w:space="0" w:color="auto"/>
        <w:bottom w:val="none" w:sz="0" w:space="0" w:color="auto"/>
        <w:right w:val="none" w:sz="0" w:space="0" w:color="auto"/>
      </w:divBdr>
    </w:div>
    <w:div w:id="1474444050">
      <w:marLeft w:val="640"/>
      <w:marRight w:val="0"/>
      <w:marTop w:val="0"/>
      <w:marBottom w:val="0"/>
      <w:divBdr>
        <w:top w:val="none" w:sz="0" w:space="0" w:color="auto"/>
        <w:left w:val="none" w:sz="0" w:space="0" w:color="auto"/>
        <w:bottom w:val="none" w:sz="0" w:space="0" w:color="auto"/>
        <w:right w:val="none" w:sz="0" w:space="0" w:color="auto"/>
      </w:divBdr>
    </w:div>
    <w:div w:id="1474444220">
      <w:marLeft w:val="640"/>
      <w:marRight w:val="0"/>
      <w:marTop w:val="0"/>
      <w:marBottom w:val="0"/>
      <w:divBdr>
        <w:top w:val="none" w:sz="0" w:space="0" w:color="auto"/>
        <w:left w:val="none" w:sz="0" w:space="0" w:color="auto"/>
        <w:bottom w:val="none" w:sz="0" w:space="0" w:color="auto"/>
        <w:right w:val="none" w:sz="0" w:space="0" w:color="auto"/>
      </w:divBdr>
    </w:div>
    <w:div w:id="1474520636">
      <w:marLeft w:val="640"/>
      <w:marRight w:val="0"/>
      <w:marTop w:val="0"/>
      <w:marBottom w:val="0"/>
      <w:divBdr>
        <w:top w:val="none" w:sz="0" w:space="0" w:color="auto"/>
        <w:left w:val="none" w:sz="0" w:space="0" w:color="auto"/>
        <w:bottom w:val="none" w:sz="0" w:space="0" w:color="auto"/>
        <w:right w:val="none" w:sz="0" w:space="0" w:color="auto"/>
      </w:divBdr>
    </w:div>
    <w:div w:id="1474523196">
      <w:marLeft w:val="640"/>
      <w:marRight w:val="0"/>
      <w:marTop w:val="0"/>
      <w:marBottom w:val="0"/>
      <w:divBdr>
        <w:top w:val="none" w:sz="0" w:space="0" w:color="auto"/>
        <w:left w:val="none" w:sz="0" w:space="0" w:color="auto"/>
        <w:bottom w:val="none" w:sz="0" w:space="0" w:color="auto"/>
        <w:right w:val="none" w:sz="0" w:space="0" w:color="auto"/>
      </w:divBdr>
    </w:div>
    <w:div w:id="1475100121">
      <w:marLeft w:val="640"/>
      <w:marRight w:val="0"/>
      <w:marTop w:val="0"/>
      <w:marBottom w:val="0"/>
      <w:divBdr>
        <w:top w:val="none" w:sz="0" w:space="0" w:color="auto"/>
        <w:left w:val="none" w:sz="0" w:space="0" w:color="auto"/>
        <w:bottom w:val="none" w:sz="0" w:space="0" w:color="auto"/>
        <w:right w:val="none" w:sz="0" w:space="0" w:color="auto"/>
      </w:divBdr>
    </w:div>
    <w:div w:id="1475490537">
      <w:marLeft w:val="640"/>
      <w:marRight w:val="0"/>
      <w:marTop w:val="0"/>
      <w:marBottom w:val="0"/>
      <w:divBdr>
        <w:top w:val="none" w:sz="0" w:space="0" w:color="auto"/>
        <w:left w:val="none" w:sz="0" w:space="0" w:color="auto"/>
        <w:bottom w:val="none" w:sz="0" w:space="0" w:color="auto"/>
        <w:right w:val="none" w:sz="0" w:space="0" w:color="auto"/>
      </w:divBdr>
    </w:div>
    <w:div w:id="1475635188">
      <w:marLeft w:val="640"/>
      <w:marRight w:val="0"/>
      <w:marTop w:val="0"/>
      <w:marBottom w:val="0"/>
      <w:divBdr>
        <w:top w:val="none" w:sz="0" w:space="0" w:color="auto"/>
        <w:left w:val="none" w:sz="0" w:space="0" w:color="auto"/>
        <w:bottom w:val="none" w:sz="0" w:space="0" w:color="auto"/>
        <w:right w:val="none" w:sz="0" w:space="0" w:color="auto"/>
      </w:divBdr>
    </w:div>
    <w:div w:id="1475761176">
      <w:marLeft w:val="640"/>
      <w:marRight w:val="0"/>
      <w:marTop w:val="0"/>
      <w:marBottom w:val="0"/>
      <w:divBdr>
        <w:top w:val="none" w:sz="0" w:space="0" w:color="auto"/>
        <w:left w:val="none" w:sz="0" w:space="0" w:color="auto"/>
        <w:bottom w:val="none" w:sz="0" w:space="0" w:color="auto"/>
        <w:right w:val="none" w:sz="0" w:space="0" w:color="auto"/>
      </w:divBdr>
    </w:div>
    <w:div w:id="1475949442">
      <w:marLeft w:val="640"/>
      <w:marRight w:val="0"/>
      <w:marTop w:val="0"/>
      <w:marBottom w:val="0"/>
      <w:divBdr>
        <w:top w:val="none" w:sz="0" w:space="0" w:color="auto"/>
        <w:left w:val="none" w:sz="0" w:space="0" w:color="auto"/>
        <w:bottom w:val="none" w:sz="0" w:space="0" w:color="auto"/>
        <w:right w:val="none" w:sz="0" w:space="0" w:color="auto"/>
      </w:divBdr>
    </w:div>
    <w:div w:id="1476099221">
      <w:marLeft w:val="640"/>
      <w:marRight w:val="0"/>
      <w:marTop w:val="0"/>
      <w:marBottom w:val="0"/>
      <w:divBdr>
        <w:top w:val="none" w:sz="0" w:space="0" w:color="auto"/>
        <w:left w:val="none" w:sz="0" w:space="0" w:color="auto"/>
        <w:bottom w:val="none" w:sz="0" w:space="0" w:color="auto"/>
        <w:right w:val="none" w:sz="0" w:space="0" w:color="auto"/>
      </w:divBdr>
    </w:div>
    <w:div w:id="1476408820">
      <w:marLeft w:val="640"/>
      <w:marRight w:val="0"/>
      <w:marTop w:val="0"/>
      <w:marBottom w:val="0"/>
      <w:divBdr>
        <w:top w:val="none" w:sz="0" w:space="0" w:color="auto"/>
        <w:left w:val="none" w:sz="0" w:space="0" w:color="auto"/>
        <w:bottom w:val="none" w:sz="0" w:space="0" w:color="auto"/>
        <w:right w:val="none" w:sz="0" w:space="0" w:color="auto"/>
      </w:divBdr>
    </w:div>
    <w:div w:id="1476603765">
      <w:marLeft w:val="640"/>
      <w:marRight w:val="0"/>
      <w:marTop w:val="0"/>
      <w:marBottom w:val="0"/>
      <w:divBdr>
        <w:top w:val="none" w:sz="0" w:space="0" w:color="auto"/>
        <w:left w:val="none" w:sz="0" w:space="0" w:color="auto"/>
        <w:bottom w:val="none" w:sz="0" w:space="0" w:color="auto"/>
        <w:right w:val="none" w:sz="0" w:space="0" w:color="auto"/>
      </w:divBdr>
    </w:div>
    <w:div w:id="1476682260">
      <w:marLeft w:val="640"/>
      <w:marRight w:val="0"/>
      <w:marTop w:val="0"/>
      <w:marBottom w:val="0"/>
      <w:divBdr>
        <w:top w:val="none" w:sz="0" w:space="0" w:color="auto"/>
        <w:left w:val="none" w:sz="0" w:space="0" w:color="auto"/>
        <w:bottom w:val="none" w:sz="0" w:space="0" w:color="auto"/>
        <w:right w:val="none" w:sz="0" w:space="0" w:color="auto"/>
      </w:divBdr>
    </w:div>
    <w:div w:id="1476801232">
      <w:marLeft w:val="640"/>
      <w:marRight w:val="0"/>
      <w:marTop w:val="0"/>
      <w:marBottom w:val="0"/>
      <w:divBdr>
        <w:top w:val="none" w:sz="0" w:space="0" w:color="auto"/>
        <w:left w:val="none" w:sz="0" w:space="0" w:color="auto"/>
        <w:bottom w:val="none" w:sz="0" w:space="0" w:color="auto"/>
        <w:right w:val="none" w:sz="0" w:space="0" w:color="auto"/>
      </w:divBdr>
    </w:div>
    <w:div w:id="1476871889">
      <w:marLeft w:val="640"/>
      <w:marRight w:val="0"/>
      <w:marTop w:val="0"/>
      <w:marBottom w:val="0"/>
      <w:divBdr>
        <w:top w:val="none" w:sz="0" w:space="0" w:color="auto"/>
        <w:left w:val="none" w:sz="0" w:space="0" w:color="auto"/>
        <w:bottom w:val="none" w:sz="0" w:space="0" w:color="auto"/>
        <w:right w:val="none" w:sz="0" w:space="0" w:color="auto"/>
      </w:divBdr>
    </w:div>
    <w:div w:id="1477184455">
      <w:marLeft w:val="640"/>
      <w:marRight w:val="0"/>
      <w:marTop w:val="0"/>
      <w:marBottom w:val="0"/>
      <w:divBdr>
        <w:top w:val="none" w:sz="0" w:space="0" w:color="auto"/>
        <w:left w:val="none" w:sz="0" w:space="0" w:color="auto"/>
        <w:bottom w:val="none" w:sz="0" w:space="0" w:color="auto"/>
        <w:right w:val="none" w:sz="0" w:space="0" w:color="auto"/>
      </w:divBdr>
    </w:div>
    <w:div w:id="1477262734">
      <w:marLeft w:val="640"/>
      <w:marRight w:val="0"/>
      <w:marTop w:val="0"/>
      <w:marBottom w:val="0"/>
      <w:divBdr>
        <w:top w:val="none" w:sz="0" w:space="0" w:color="auto"/>
        <w:left w:val="none" w:sz="0" w:space="0" w:color="auto"/>
        <w:bottom w:val="none" w:sz="0" w:space="0" w:color="auto"/>
        <w:right w:val="none" w:sz="0" w:space="0" w:color="auto"/>
      </w:divBdr>
    </w:div>
    <w:div w:id="1477408369">
      <w:marLeft w:val="640"/>
      <w:marRight w:val="0"/>
      <w:marTop w:val="0"/>
      <w:marBottom w:val="0"/>
      <w:divBdr>
        <w:top w:val="none" w:sz="0" w:space="0" w:color="auto"/>
        <w:left w:val="none" w:sz="0" w:space="0" w:color="auto"/>
        <w:bottom w:val="none" w:sz="0" w:space="0" w:color="auto"/>
        <w:right w:val="none" w:sz="0" w:space="0" w:color="auto"/>
      </w:divBdr>
    </w:div>
    <w:div w:id="1477575598">
      <w:marLeft w:val="640"/>
      <w:marRight w:val="0"/>
      <w:marTop w:val="0"/>
      <w:marBottom w:val="0"/>
      <w:divBdr>
        <w:top w:val="none" w:sz="0" w:space="0" w:color="auto"/>
        <w:left w:val="none" w:sz="0" w:space="0" w:color="auto"/>
        <w:bottom w:val="none" w:sz="0" w:space="0" w:color="auto"/>
        <w:right w:val="none" w:sz="0" w:space="0" w:color="auto"/>
      </w:divBdr>
    </w:div>
    <w:div w:id="1477642770">
      <w:marLeft w:val="640"/>
      <w:marRight w:val="0"/>
      <w:marTop w:val="0"/>
      <w:marBottom w:val="0"/>
      <w:divBdr>
        <w:top w:val="none" w:sz="0" w:space="0" w:color="auto"/>
        <w:left w:val="none" w:sz="0" w:space="0" w:color="auto"/>
        <w:bottom w:val="none" w:sz="0" w:space="0" w:color="auto"/>
        <w:right w:val="none" w:sz="0" w:space="0" w:color="auto"/>
      </w:divBdr>
    </w:div>
    <w:div w:id="1477837407">
      <w:marLeft w:val="640"/>
      <w:marRight w:val="0"/>
      <w:marTop w:val="0"/>
      <w:marBottom w:val="0"/>
      <w:divBdr>
        <w:top w:val="none" w:sz="0" w:space="0" w:color="auto"/>
        <w:left w:val="none" w:sz="0" w:space="0" w:color="auto"/>
        <w:bottom w:val="none" w:sz="0" w:space="0" w:color="auto"/>
        <w:right w:val="none" w:sz="0" w:space="0" w:color="auto"/>
      </w:divBdr>
    </w:div>
    <w:div w:id="1478064450">
      <w:marLeft w:val="640"/>
      <w:marRight w:val="0"/>
      <w:marTop w:val="0"/>
      <w:marBottom w:val="0"/>
      <w:divBdr>
        <w:top w:val="none" w:sz="0" w:space="0" w:color="auto"/>
        <w:left w:val="none" w:sz="0" w:space="0" w:color="auto"/>
        <w:bottom w:val="none" w:sz="0" w:space="0" w:color="auto"/>
        <w:right w:val="none" w:sz="0" w:space="0" w:color="auto"/>
      </w:divBdr>
    </w:div>
    <w:div w:id="1478108962">
      <w:marLeft w:val="640"/>
      <w:marRight w:val="0"/>
      <w:marTop w:val="0"/>
      <w:marBottom w:val="0"/>
      <w:divBdr>
        <w:top w:val="none" w:sz="0" w:space="0" w:color="auto"/>
        <w:left w:val="none" w:sz="0" w:space="0" w:color="auto"/>
        <w:bottom w:val="none" w:sz="0" w:space="0" w:color="auto"/>
        <w:right w:val="none" w:sz="0" w:space="0" w:color="auto"/>
      </w:divBdr>
    </w:div>
    <w:div w:id="1478301452">
      <w:marLeft w:val="640"/>
      <w:marRight w:val="0"/>
      <w:marTop w:val="0"/>
      <w:marBottom w:val="0"/>
      <w:divBdr>
        <w:top w:val="none" w:sz="0" w:space="0" w:color="auto"/>
        <w:left w:val="none" w:sz="0" w:space="0" w:color="auto"/>
        <w:bottom w:val="none" w:sz="0" w:space="0" w:color="auto"/>
        <w:right w:val="none" w:sz="0" w:space="0" w:color="auto"/>
      </w:divBdr>
    </w:div>
    <w:div w:id="1478377493">
      <w:marLeft w:val="640"/>
      <w:marRight w:val="0"/>
      <w:marTop w:val="0"/>
      <w:marBottom w:val="0"/>
      <w:divBdr>
        <w:top w:val="none" w:sz="0" w:space="0" w:color="auto"/>
        <w:left w:val="none" w:sz="0" w:space="0" w:color="auto"/>
        <w:bottom w:val="none" w:sz="0" w:space="0" w:color="auto"/>
        <w:right w:val="none" w:sz="0" w:space="0" w:color="auto"/>
      </w:divBdr>
    </w:div>
    <w:div w:id="1478843712">
      <w:marLeft w:val="640"/>
      <w:marRight w:val="0"/>
      <w:marTop w:val="0"/>
      <w:marBottom w:val="0"/>
      <w:divBdr>
        <w:top w:val="none" w:sz="0" w:space="0" w:color="auto"/>
        <w:left w:val="none" w:sz="0" w:space="0" w:color="auto"/>
        <w:bottom w:val="none" w:sz="0" w:space="0" w:color="auto"/>
        <w:right w:val="none" w:sz="0" w:space="0" w:color="auto"/>
      </w:divBdr>
    </w:div>
    <w:div w:id="1479150360">
      <w:marLeft w:val="640"/>
      <w:marRight w:val="0"/>
      <w:marTop w:val="0"/>
      <w:marBottom w:val="0"/>
      <w:divBdr>
        <w:top w:val="none" w:sz="0" w:space="0" w:color="auto"/>
        <w:left w:val="none" w:sz="0" w:space="0" w:color="auto"/>
        <w:bottom w:val="none" w:sz="0" w:space="0" w:color="auto"/>
        <w:right w:val="none" w:sz="0" w:space="0" w:color="auto"/>
      </w:divBdr>
    </w:div>
    <w:div w:id="1479297341">
      <w:marLeft w:val="640"/>
      <w:marRight w:val="0"/>
      <w:marTop w:val="0"/>
      <w:marBottom w:val="0"/>
      <w:divBdr>
        <w:top w:val="none" w:sz="0" w:space="0" w:color="auto"/>
        <w:left w:val="none" w:sz="0" w:space="0" w:color="auto"/>
        <w:bottom w:val="none" w:sz="0" w:space="0" w:color="auto"/>
        <w:right w:val="none" w:sz="0" w:space="0" w:color="auto"/>
      </w:divBdr>
    </w:div>
    <w:div w:id="1479346475">
      <w:marLeft w:val="640"/>
      <w:marRight w:val="0"/>
      <w:marTop w:val="0"/>
      <w:marBottom w:val="0"/>
      <w:divBdr>
        <w:top w:val="none" w:sz="0" w:space="0" w:color="auto"/>
        <w:left w:val="none" w:sz="0" w:space="0" w:color="auto"/>
        <w:bottom w:val="none" w:sz="0" w:space="0" w:color="auto"/>
        <w:right w:val="none" w:sz="0" w:space="0" w:color="auto"/>
      </w:divBdr>
    </w:div>
    <w:div w:id="1479495963">
      <w:marLeft w:val="640"/>
      <w:marRight w:val="0"/>
      <w:marTop w:val="0"/>
      <w:marBottom w:val="0"/>
      <w:divBdr>
        <w:top w:val="none" w:sz="0" w:space="0" w:color="auto"/>
        <w:left w:val="none" w:sz="0" w:space="0" w:color="auto"/>
        <w:bottom w:val="none" w:sz="0" w:space="0" w:color="auto"/>
        <w:right w:val="none" w:sz="0" w:space="0" w:color="auto"/>
      </w:divBdr>
    </w:div>
    <w:div w:id="1479761752">
      <w:marLeft w:val="640"/>
      <w:marRight w:val="0"/>
      <w:marTop w:val="0"/>
      <w:marBottom w:val="0"/>
      <w:divBdr>
        <w:top w:val="none" w:sz="0" w:space="0" w:color="auto"/>
        <w:left w:val="none" w:sz="0" w:space="0" w:color="auto"/>
        <w:bottom w:val="none" w:sz="0" w:space="0" w:color="auto"/>
        <w:right w:val="none" w:sz="0" w:space="0" w:color="auto"/>
      </w:divBdr>
    </w:div>
    <w:div w:id="1479809038">
      <w:marLeft w:val="640"/>
      <w:marRight w:val="0"/>
      <w:marTop w:val="0"/>
      <w:marBottom w:val="0"/>
      <w:divBdr>
        <w:top w:val="none" w:sz="0" w:space="0" w:color="auto"/>
        <w:left w:val="none" w:sz="0" w:space="0" w:color="auto"/>
        <w:bottom w:val="none" w:sz="0" w:space="0" w:color="auto"/>
        <w:right w:val="none" w:sz="0" w:space="0" w:color="auto"/>
      </w:divBdr>
    </w:div>
    <w:div w:id="1479809299">
      <w:marLeft w:val="640"/>
      <w:marRight w:val="0"/>
      <w:marTop w:val="0"/>
      <w:marBottom w:val="0"/>
      <w:divBdr>
        <w:top w:val="none" w:sz="0" w:space="0" w:color="auto"/>
        <w:left w:val="none" w:sz="0" w:space="0" w:color="auto"/>
        <w:bottom w:val="none" w:sz="0" w:space="0" w:color="auto"/>
        <w:right w:val="none" w:sz="0" w:space="0" w:color="auto"/>
      </w:divBdr>
    </w:div>
    <w:div w:id="1480682315">
      <w:marLeft w:val="640"/>
      <w:marRight w:val="0"/>
      <w:marTop w:val="0"/>
      <w:marBottom w:val="0"/>
      <w:divBdr>
        <w:top w:val="none" w:sz="0" w:space="0" w:color="auto"/>
        <w:left w:val="none" w:sz="0" w:space="0" w:color="auto"/>
        <w:bottom w:val="none" w:sz="0" w:space="0" w:color="auto"/>
        <w:right w:val="none" w:sz="0" w:space="0" w:color="auto"/>
      </w:divBdr>
    </w:div>
    <w:div w:id="1480927565">
      <w:marLeft w:val="640"/>
      <w:marRight w:val="0"/>
      <w:marTop w:val="0"/>
      <w:marBottom w:val="0"/>
      <w:divBdr>
        <w:top w:val="none" w:sz="0" w:space="0" w:color="auto"/>
        <w:left w:val="none" w:sz="0" w:space="0" w:color="auto"/>
        <w:bottom w:val="none" w:sz="0" w:space="0" w:color="auto"/>
        <w:right w:val="none" w:sz="0" w:space="0" w:color="auto"/>
      </w:divBdr>
    </w:div>
    <w:div w:id="1480999773">
      <w:marLeft w:val="640"/>
      <w:marRight w:val="0"/>
      <w:marTop w:val="0"/>
      <w:marBottom w:val="0"/>
      <w:divBdr>
        <w:top w:val="none" w:sz="0" w:space="0" w:color="auto"/>
        <w:left w:val="none" w:sz="0" w:space="0" w:color="auto"/>
        <w:bottom w:val="none" w:sz="0" w:space="0" w:color="auto"/>
        <w:right w:val="none" w:sz="0" w:space="0" w:color="auto"/>
      </w:divBdr>
    </w:div>
    <w:div w:id="1481145348">
      <w:marLeft w:val="640"/>
      <w:marRight w:val="0"/>
      <w:marTop w:val="0"/>
      <w:marBottom w:val="0"/>
      <w:divBdr>
        <w:top w:val="none" w:sz="0" w:space="0" w:color="auto"/>
        <w:left w:val="none" w:sz="0" w:space="0" w:color="auto"/>
        <w:bottom w:val="none" w:sz="0" w:space="0" w:color="auto"/>
        <w:right w:val="none" w:sz="0" w:space="0" w:color="auto"/>
      </w:divBdr>
    </w:div>
    <w:div w:id="1481270519">
      <w:bodyDiv w:val="1"/>
      <w:marLeft w:val="0"/>
      <w:marRight w:val="0"/>
      <w:marTop w:val="0"/>
      <w:marBottom w:val="0"/>
      <w:divBdr>
        <w:top w:val="none" w:sz="0" w:space="0" w:color="auto"/>
        <w:left w:val="none" w:sz="0" w:space="0" w:color="auto"/>
        <w:bottom w:val="none" w:sz="0" w:space="0" w:color="auto"/>
        <w:right w:val="none" w:sz="0" w:space="0" w:color="auto"/>
      </w:divBdr>
      <w:divsChild>
        <w:div w:id="1789153441">
          <w:marLeft w:val="640"/>
          <w:marRight w:val="0"/>
          <w:marTop w:val="0"/>
          <w:marBottom w:val="0"/>
          <w:divBdr>
            <w:top w:val="none" w:sz="0" w:space="0" w:color="auto"/>
            <w:left w:val="none" w:sz="0" w:space="0" w:color="auto"/>
            <w:bottom w:val="none" w:sz="0" w:space="0" w:color="auto"/>
            <w:right w:val="none" w:sz="0" w:space="0" w:color="auto"/>
          </w:divBdr>
        </w:div>
        <w:div w:id="1827284372">
          <w:marLeft w:val="640"/>
          <w:marRight w:val="0"/>
          <w:marTop w:val="0"/>
          <w:marBottom w:val="0"/>
          <w:divBdr>
            <w:top w:val="none" w:sz="0" w:space="0" w:color="auto"/>
            <w:left w:val="none" w:sz="0" w:space="0" w:color="auto"/>
            <w:bottom w:val="none" w:sz="0" w:space="0" w:color="auto"/>
            <w:right w:val="none" w:sz="0" w:space="0" w:color="auto"/>
          </w:divBdr>
        </w:div>
        <w:div w:id="898632750">
          <w:marLeft w:val="640"/>
          <w:marRight w:val="0"/>
          <w:marTop w:val="0"/>
          <w:marBottom w:val="0"/>
          <w:divBdr>
            <w:top w:val="none" w:sz="0" w:space="0" w:color="auto"/>
            <w:left w:val="none" w:sz="0" w:space="0" w:color="auto"/>
            <w:bottom w:val="none" w:sz="0" w:space="0" w:color="auto"/>
            <w:right w:val="none" w:sz="0" w:space="0" w:color="auto"/>
          </w:divBdr>
        </w:div>
        <w:div w:id="213004120">
          <w:marLeft w:val="640"/>
          <w:marRight w:val="0"/>
          <w:marTop w:val="0"/>
          <w:marBottom w:val="0"/>
          <w:divBdr>
            <w:top w:val="none" w:sz="0" w:space="0" w:color="auto"/>
            <w:left w:val="none" w:sz="0" w:space="0" w:color="auto"/>
            <w:bottom w:val="none" w:sz="0" w:space="0" w:color="auto"/>
            <w:right w:val="none" w:sz="0" w:space="0" w:color="auto"/>
          </w:divBdr>
        </w:div>
        <w:div w:id="62990304">
          <w:marLeft w:val="640"/>
          <w:marRight w:val="0"/>
          <w:marTop w:val="0"/>
          <w:marBottom w:val="0"/>
          <w:divBdr>
            <w:top w:val="none" w:sz="0" w:space="0" w:color="auto"/>
            <w:left w:val="none" w:sz="0" w:space="0" w:color="auto"/>
            <w:bottom w:val="none" w:sz="0" w:space="0" w:color="auto"/>
            <w:right w:val="none" w:sz="0" w:space="0" w:color="auto"/>
          </w:divBdr>
        </w:div>
        <w:div w:id="799301103">
          <w:marLeft w:val="640"/>
          <w:marRight w:val="0"/>
          <w:marTop w:val="0"/>
          <w:marBottom w:val="0"/>
          <w:divBdr>
            <w:top w:val="none" w:sz="0" w:space="0" w:color="auto"/>
            <w:left w:val="none" w:sz="0" w:space="0" w:color="auto"/>
            <w:bottom w:val="none" w:sz="0" w:space="0" w:color="auto"/>
            <w:right w:val="none" w:sz="0" w:space="0" w:color="auto"/>
          </w:divBdr>
        </w:div>
        <w:div w:id="1115372183">
          <w:marLeft w:val="640"/>
          <w:marRight w:val="0"/>
          <w:marTop w:val="0"/>
          <w:marBottom w:val="0"/>
          <w:divBdr>
            <w:top w:val="none" w:sz="0" w:space="0" w:color="auto"/>
            <w:left w:val="none" w:sz="0" w:space="0" w:color="auto"/>
            <w:bottom w:val="none" w:sz="0" w:space="0" w:color="auto"/>
            <w:right w:val="none" w:sz="0" w:space="0" w:color="auto"/>
          </w:divBdr>
        </w:div>
        <w:div w:id="1431051021">
          <w:marLeft w:val="640"/>
          <w:marRight w:val="0"/>
          <w:marTop w:val="0"/>
          <w:marBottom w:val="0"/>
          <w:divBdr>
            <w:top w:val="none" w:sz="0" w:space="0" w:color="auto"/>
            <w:left w:val="none" w:sz="0" w:space="0" w:color="auto"/>
            <w:bottom w:val="none" w:sz="0" w:space="0" w:color="auto"/>
            <w:right w:val="none" w:sz="0" w:space="0" w:color="auto"/>
          </w:divBdr>
        </w:div>
        <w:div w:id="1897274479">
          <w:marLeft w:val="640"/>
          <w:marRight w:val="0"/>
          <w:marTop w:val="0"/>
          <w:marBottom w:val="0"/>
          <w:divBdr>
            <w:top w:val="none" w:sz="0" w:space="0" w:color="auto"/>
            <w:left w:val="none" w:sz="0" w:space="0" w:color="auto"/>
            <w:bottom w:val="none" w:sz="0" w:space="0" w:color="auto"/>
            <w:right w:val="none" w:sz="0" w:space="0" w:color="auto"/>
          </w:divBdr>
        </w:div>
        <w:div w:id="1099646391">
          <w:marLeft w:val="640"/>
          <w:marRight w:val="0"/>
          <w:marTop w:val="0"/>
          <w:marBottom w:val="0"/>
          <w:divBdr>
            <w:top w:val="none" w:sz="0" w:space="0" w:color="auto"/>
            <w:left w:val="none" w:sz="0" w:space="0" w:color="auto"/>
            <w:bottom w:val="none" w:sz="0" w:space="0" w:color="auto"/>
            <w:right w:val="none" w:sz="0" w:space="0" w:color="auto"/>
          </w:divBdr>
        </w:div>
        <w:div w:id="1157502710">
          <w:marLeft w:val="640"/>
          <w:marRight w:val="0"/>
          <w:marTop w:val="0"/>
          <w:marBottom w:val="0"/>
          <w:divBdr>
            <w:top w:val="none" w:sz="0" w:space="0" w:color="auto"/>
            <w:left w:val="none" w:sz="0" w:space="0" w:color="auto"/>
            <w:bottom w:val="none" w:sz="0" w:space="0" w:color="auto"/>
            <w:right w:val="none" w:sz="0" w:space="0" w:color="auto"/>
          </w:divBdr>
        </w:div>
        <w:div w:id="699354769">
          <w:marLeft w:val="640"/>
          <w:marRight w:val="0"/>
          <w:marTop w:val="0"/>
          <w:marBottom w:val="0"/>
          <w:divBdr>
            <w:top w:val="none" w:sz="0" w:space="0" w:color="auto"/>
            <w:left w:val="none" w:sz="0" w:space="0" w:color="auto"/>
            <w:bottom w:val="none" w:sz="0" w:space="0" w:color="auto"/>
            <w:right w:val="none" w:sz="0" w:space="0" w:color="auto"/>
          </w:divBdr>
        </w:div>
        <w:div w:id="53163386">
          <w:marLeft w:val="640"/>
          <w:marRight w:val="0"/>
          <w:marTop w:val="0"/>
          <w:marBottom w:val="0"/>
          <w:divBdr>
            <w:top w:val="none" w:sz="0" w:space="0" w:color="auto"/>
            <w:left w:val="none" w:sz="0" w:space="0" w:color="auto"/>
            <w:bottom w:val="none" w:sz="0" w:space="0" w:color="auto"/>
            <w:right w:val="none" w:sz="0" w:space="0" w:color="auto"/>
          </w:divBdr>
        </w:div>
        <w:div w:id="1766338418">
          <w:marLeft w:val="640"/>
          <w:marRight w:val="0"/>
          <w:marTop w:val="0"/>
          <w:marBottom w:val="0"/>
          <w:divBdr>
            <w:top w:val="none" w:sz="0" w:space="0" w:color="auto"/>
            <w:left w:val="none" w:sz="0" w:space="0" w:color="auto"/>
            <w:bottom w:val="none" w:sz="0" w:space="0" w:color="auto"/>
            <w:right w:val="none" w:sz="0" w:space="0" w:color="auto"/>
          </w:divBdr>
        </w:div>
        <w:div w:id="78262088">
          <w:marLeft w:val="640"/>
          <w:marRight w:val="0"/>
          <w:marTop w:val="0"/>
          <w:marBottom w:val="0"/>
          <w:divBdr>
            <w:top w:val="none" w:sz="0" w:space="0" w:color="auto"/>
            <w:left w:val="none" w:sz="0" w:space="0" w:color="auto"/>
            <w:bottom w:val="none" w:sz="0" w:space="0" w:color="auto"/>
            <w:right w:val="none" w:sz="0" w:space="0" w:color="auto"/>
          </w:divBdr>
        </w:div>
        <w:div w:id="155732026">
          <w:marLeft w:val="640"/>
          <w:marRight w:val="0"/>
          <w:marTop w:val="0"/>
          <w:marBottom w:val="0"/>
          <w:divBdr>
            <w:top w:val="none" w:sz="0" w:space="0" w:color="auto"/>
            <w:left w:val="none" w:sz="0" w:space="0" w:color="auto"/>
            <w:bottom w:val="none" w:sz="0" w:space="0" w:color="auto"/>
            <w:right w:val="none" w:sz="0" w:space="0" w:color="auto"/>
          </w:divBdr>
        </w:div>
        <w:div w:id="468940563">
          <w:marLeft w:val="640"/>
          <w:marRight w:val="0"/>
          <w:marTop w:val="0"/>
          <w:marBottom w:val="0"/>
          <w:divBdr>
            <w:top w:val="none" w:sz="0" w:space="0" w:color="auto"/>
            <w:left w:val="none" w:sz="0" w:space="0" w:color="auto"/>
            <w:bottom w:val="none" w:sz="0" w:space="0" w:color="auto"/>
            <w:right w:val="none" w:sz="0" w:space="0" w:color="auto"/>
          </w:divBdr>
        </w:div>
        <w:div w:id="49696390">
          <w:marLeft w:val="640"/>
          <w:marRight w:val="0"/>
          <w:marTop w:val="0"/>
          <w:marBottom w:val="0"/>
          <w:divBdr>
            <w:top w:val="none" w:sz="0" w:space="0" w:color="auto"/>
            <w:left w:val="none" w:sz="0" w:space="0" w:color="auto"/>
            <w:bottom w:val="none" w:sz="0" w:space="0" w:color="auto"/>
            <w:right w:val="none" w:sz="0" w:space="0" w:color="auto"/>
          </w:divBdr>
        </w:div>
        <w:div w:id="315308799">
          <w:marLeft w:val="640"/>
          <w:marRight w:val="0"/>
          <w:marTop w:val="0"/>
          <w:marBottom w:val="0"/>
          <w:divBdr>
            <w:top w:val="none" w:sz="0" w:space="0" w:color="auto"/>
            <w:left w:val="none" w:sz="0" w:space="0" w:color="auto"/>
            <w:bottom w:val="none" w:sz="0" w:space="0" w:color="auto"/>
            <w:right w:val="none" w:sz="0" w:space="0" w:color="auto"/>
          </w:divBdr>
        </w:div>
        <w:div w:id="845053556">
          <w:marLeft w:val="640"/>
          <w:marRight w:val="0"/>
          <w:marTop w:val="0"/>
          <w:marBottom w:val="0"/>
          <w:divBdr>
            <w:top w:val="none" w:sz="0" w:space="0" w:color="auto"/>
            <w:left w:val="none" w:sz="0" w:space="0" w:color="auto"/>
            <w:bottom w:val="none" w:sz="0" w:space="0" w:color="auto"/>
            <w:right w:val="none" w:sz="0" w:space="0" w:color="auto"/>
          </w:divBdr>
        </w:div>
        <w:div w:id="1535078414">
          <w:marLeft w:val="640"/>
          <w:marRight w:val="0"/>
          <w:marTop w:val="0"/>
          <w:marBottom w:val="0"/>
          <w:divBdr>
            <w:top w:val="none" w:sz="0" w:space="0" w:color="auto"/>
            <w:left w:val="none" w:sz="0" w:space="0" w:color="auto"/>
            <w:bottom w:val="none" w:sz="0" w:space="0" w:color="auto"/>
            <w:right w:val="none" w:sz="0" w:space="0" w:color="auto"/>
          </w:divBdr>
        </w:div>
        <w:div w:id="693727396">
          <w:marLeft w:val="640"/>
          <w:marRight w:val="0"/>
          <w:marTop w:val="0"/>
          <w:marBottom w:val="0"/>
          <w:divBdr>
            <w:top w:val="none" w:sz="0" w:space="0" w:color="auto"/>
            <w:left w:val="none" w:sz="0" w:space="0" w:color="auto"/>
            <w:bottom w:val="none" w:sz="0" w:space="0" w:color="auto"/>
            <w:right w:val="none" w:sz="0" w:space="0" w:color="auto"/>
          </w:divBdr>
        </w:div>
        <w:div w:id="1497065558">
          <w:marLeft w:val="640"/>
          <w:marRight w:val="0"/>
          <w:marTop w:val="0"/>
          <w:marBottom w:val="0"/>
          <w:divBdr>
            <w:top w:val="none" w:sz="0" w:space="0" w:color="auto"/>
            <w:left w:val="none" w:sz="0" w:space="0" w:color="auto"/>
            <w:bottom w:val="none" w:sz="0" w:space="0" w:color="auto"/>
            <w:right w:val="none" w:sz="0" w:space="0" w:color="auto"/>
          </w:divBdr>
        </w:div>
        <w:div w:id="1485312249">
          <w:marLeft w:val="640"/>
          <w:marRight w:val="0"/>
          <w:marTop w:val="0"/>
          <w:marBottom w:val="0"/>
          <w:divBdr>
            <w:top w:val="none" w:sz="0" w:space="0" w:color="auto"/>
            <w:left w:val="none" w:sz="0" w:space="0" w:color="auto"/>
            <w:bottom w:val="none" w:sz="0" w:space="0" w:color="auto"/>
            <w:right w:val="none" w:sz="0" w:space="0" w:color="auto"/>
          </w:divBdr>
        </w:div>
        <w:div w:id="1481460849">
          <w:marLeft w:val="640"/>
          <w:marRight w:val="0"/>
          <w:marTop w:val="0"/>
          <w:marBottom w:val="0"/>
          <w:divBdr>
            <w:top w:val="none" w:sz="0" w:space="0" w:color="auto"/>
            <w:left w:val="none" w:sz="0" w:space="0" w:color="auto"/>
            <w:bottom w:val="none" w:sz="0" w:space="0" w:color="auto"/>
            <w:right w:val="none" w:sz="0" w:space="0" w:color="auto"/>
          </w:divBdr>
        </w:div>
        <w:div w:id="318658903">
          <w:marLeft w:val="640"/>
          <w:marRight w:val="0"/>
          <w:marTop w:val="0"/>
          <w:marBottom w:val="0"/>
          <w:divBdr>
            <w:top w:val="none" w:sz="0" w:space="0" w:color="auto"/>
            <w:left w:val="none" w:sz="0" w:space="0" w:color="auto"/>
            <w:bottom w:val="none" w:sz="0" w:space="0" w:color="auto"/>
            <w:right w:val="none" w:sz="0" w:space="0" w:color="auto"/>
          </w:divBdr>
        </w:div>
        <w:div w:id="889150877">
          <w:marLeft w:val="640"/>
          <w:marRight w:val="0"/>
          <w:marTop w:val="0"/>
          <w:marBottom w:val="0"/>
          <w:divBdr>
            <w:top w:val="none" w:sz="0" w:space="0" w:color="auto"/>
            <w:left w:val="none" w:sz="0" w:space="0" w:color="auto"/>
            <w:bottom w:val="none" w:sz="0" w:space="0" w:color="auto"/>
            <w:right w:val="none" w:sz="0" w:space="0" w:color="auto"/>
          </w:divBdr>
        </w:div>
        <w:div w:id="1166703570">
          <w:marLeft w:val="640"/>
          <w:marRight w:val="0"/>
          <w:marTop w:val="0"/>
          <w:marBottom w:val="0"/>
          <w:divBdr>
            <w:top w:val="none" w:sz="0" w:space="0" w:color="auto"/>
            <w:left w:val="none" w:sz="0" w:space="0" w:color="auto"/>
            <w:bottom w:val="none" w:sz="0" w:space="0" w:color="auto"/>
            <w:right w:val="none" w:sz="0" w:space="0" w:color="auto"/>
          </w:divBdr>
        </w:div>
        <w:div w:id="733893790">
          <w:marLeft w:val="640"/>
          <w:marRight w:val="0"/>
          <w:marTop w:val="0"/>
          <w:marBottom w:val="0"/>
          <w:divBdr>
            <w:top w:val="none" w:sz="0" w:space="0" w:color="auto"/>
            <w:left w:val="none" w:sz="0" w:space="0" w:color="auto"/>
            <w:bottom w:val="none" w:sz="0" w:space="0" w:color="auto"/>
            <w:right w:val="none" w:sz="0" w:space="0" w:color="auto"/>
          </w:divBdr>
        </w:div>
        <w:div w:id="2105222492">
          <w:marLeft w:val="640"/>
          <w:marRight w:val="0"/>
          <w:marTop w:val="0"/>
          <w:marBottom w:val="0"/>
          <w:divBdr>
            <w:top w:val="none" w:sz="0" w:space="0" w:color="auto"/>
            <w:left w:val="none" w:sz="0" w:space="0" w:color="auto"/>
            <w:bottom w:val="none" w:sz="0" w:space="0" w:color="auto"/>
            <w:right w:val="none" w:sz="0" w:space="0" w:color="auto"/>
          </w:divBdr>
        </w:div>
        <w:div w:id="1150948483">
          <w:marLeft w:val="640"/>
          <w:marRight w:val="0"/>
          <w:marTop w:val="0"/>
          <w:marBottom w:val="0"/>
          <w:divBdr>
            <w:top w:val="none" w:sz="0" w:space="0" w:color="auto"/>
            <w:left w:val="none" w:sz="0" w:space="0" w:color="auto"/>
            <w:bottom w:val="none" w:sz="0" w:space="0" w:color="auto"/>
            <w:right w:val="none" w:sz="0" w:space="0" w:color="auto"/>
          </w:divBdr>
        </w:div>
        <w:div w:id="1876887916">
          <w:marLeft w:val="640"/>
          <w:marRight w:val="0"/>
          <w:marTop w:val="0"/>
          <w:marBottom w:val="0"/>
          <w:divBdr>
            <w:top w:val="none" w:sz="0" w:space="0" w:color="auto"/>
            <w:left w:val="none" w:sz="0" w:space="0" w:color="auto"/>
            <w:bottom w:val="none" w:sz="0" w:space="0" w:color="auto"/>
            <w:right w:val="none" w:sz="0" w:space="0" w:color="auto"/>
          </w:divBdr>
        </w:div>
        <w:div w:id="156269101">
          <w:marLeft w:val="640"/>
          <w:marRight w:val="0"/>
          <w:marTop w:val="0"/>
          <w:marBottom w:val="0"/>
          <w:divBdr>
            <w:top w:val="none" w:sz="0" w:space="0" w:color="auto"/>
            <w:left w:val="none" w:sz="0" w:space="0" w:color="auto"/>
            <w:bottom w:val="none" w:sz="0" w:space="0" w:color="auto"/>
            <w:right w:val="none" w:sz="0" w:space="0" w:color="auto"/>
          </w:divBdr>
        </w:div>
        <w:div w:id="1598562180">
          <w:marLeft w:val="640"/>
          <w:marRight w:val="0"/>
          <w:marTop w:val="0"/>
          <w:marBottom w:val="0"/>
          <w:divBdr>
            <w:top w:val="none" w:sz="0" w:space="0" w:color="auto"/>
            <w:left w:val="none" w:sz="0" w:space="0" w:color="auto"/>
            <w:bottom w:val="none" w:sz="0" w:space="0" w:color="auto"/>
            <w:right w:val="none" w:sz="0" w:space="0" w:color="auto"/>
          </w:divBdr>
        </w:div>
        <w:div w:id="258220890">
          <w:marLeft w:val="640"/>
          <w:marRight w:val="0"/>
          <w:marTop w:val="0"/>
          <w:marBottom w:val="0"/>
          <w:divBdr>
            <w:top w:val="none" w:sz="0" w:space="0" w:color="auto"/>
            <w:left w:val="none" w:sz="0" w:space="0" w:color="auto"/>
            <w:bottom w:val="none" w:sz="0" w:space="0" w:color="auto"/>
            <w:right w:val="none" w:sz="0" w:space="0" w:color="auto"/>
          </w:divBdr>
        </w:div>
        <w:div w:id="1302610918">
          <w:marLeft w:val="640"/>
          <w:marRight w:val="0"/>
          <w:marTop w:val="0"/>
          <w:marBottom w:val="0"/>
          <w:divBdr>
            <w:top w:val="none" w:sz="0" w:space="0" w:color="auto"/>
            <w:left w:val="none" w:sz="0" w:space="0" w:color="auto"/>
            <w:bottom w:val="none" w:sz="0" w:space="0" w:color="auto"/>
            <w:right w:val="none" w:sz="0" w:space="0" w:color="auto"/>
          </w:divBdr>
        </w:div>
      </w:divsChild>
    </w:div>
    <w:div w:id="1481460767">
      <w:marLeft w:val="640"/>
      <w:marRight w:val="0"/>
      <w:marTop w:val="0"/>
      <w:marBottom w:val="0"/>
      <w:divBdr>
        <w:top w:val="none" w:sz="0" w:space="0" w:color="auto"/>
        <w:left w:val="none" w:sz="0" w:space="0" w:color="auto"/>
        <w:bottom w:val="none" w:sz="0" w:space="0" w:color="auto"/>
        <w:right w:val="none" w:sz="0" w:space="0" w:color="auto"/>
      </w:divBdr>
    </w:div>
    <w:div w:id="1481654662">
      <w:marLeft w:val="640"/>
      <w:marRight w:val="0"/>
      <w:marTop w:val="0"/>
      <w:marBottom w:val="0"/>
      <w:divBdr>
        <w:top w:val="none" w:sz="0" w:space="0" w:color="auto"/>
        <w:left w:val="none" w:sz="0" w:space="0" w:color="auto"/>
        <w:bottom w:val="none" w:sz="0" w:space="0" w:color="auto"/>
        <w:right w:val="none" w:sz="0" w:space="0" w:color="auto"/>
      </w:divBdr>
    </w:div>
    <w:div w:id="1481724633">
      <w:marLeft w:val="640"/>
      <w:marRight w:val="0"/>
      <w:marTop w:val="0"/>
      <w:marBottom w:val="0"/>
      <w:divBdr>
        <w:top w:val="none" w:sz="0" w:space="0" w:color="auto"/>
        <w:left w:val="none" w:sz="0" w:space="0" w:color="auto"/>
        <w:bottom w:val="none" w:sz="0" w:space="0" w:color="auto"/>
        <w:right w:val="none" w:sz="0" w:space="0" w:color="auto"/>
      </w:divBdr>
    </w:div>
    <w:div w:id="1481771466">
      <w:marLeft w:val="640"/>
      <w:marRight w:val="0"/>
      <w:marTop w:val="0"/>
      <w:marBottom w:val="0"/>
      <w:divBdr>
        <w:top w:val="none" w:sz="0" w:space="0" w:color="auto"/>
        <w:left w:val="none" w:sz="0" w:space="0" w:color="auto"/>
        <w:bottom w:val="none" w:sz="0" w:space="0" w:color="auto"/>
        <w:right w:val="none" w:sz="0" w:space="0" w:color="auto"/>
      </w:divBdr>
    </w:div>
    <w:div w:id="1481918631">
      <w:marLeft w:val="640"/>
      <w:marRight w:val="0"/>
      <w:marTop w:val="0"/>
      <w:marBottom w:val="0"/>
      <w:divBdr>
        <w:top w:val="none" w:sz="0" w:space="0" w:color="auto"/>
        <w:left w:val="none" w:sz="0" w:space="0" w:color="auto"/>
        <w:bottom w:val="none" w:sz="0" w:space="0" w:color="auto"/>
        <w:right w:val="none" w:sz="0" w:space="0" w:color="auto"/>
      </w:divBdr>
    </w:div>
    <w:div w:id="1482379929">
      <w:marLeft w:val="640"/>
      <w:marRight w:val="0"/>
      <w:marTop w:val="0"/>
      <w:marBottom w:val="0"/>
      <w:divBdr>
        <w:top w:val="none" w:sz="0" w:space="0" w:color="auto"/>
        <w:left w:val="none" w:sz="0" w:space="0" w:color="auto"/>
        <w:bottom w:val="none" w:sz="0" w:space="0" w:color="auto"/>
        <w:right w:val="none" w:sz="0" w:space="0" w:color="auto"/>
      </w:divBdr>
    </w:div>
    <w:div w:id="1482766285">
      <w:marLeft w:val="640"/>
      <w:marRight w:val="0"/>
      <w:marTop w:val="0"/>
      <w:marBottom w:val="0"/>
      <w:divBdr>
        <w:top w:val="none" w:sz="0" w:space="0" w:color="auto"/>
        <w:left w:val="none" w:sz="0" w:space="0" w:color="auto"/>
        <w:bottom w:val="none" w:sz="0" w:space="0" w:color="auto"/>
        <w:right w:val="none" w:sz="0" w:space="0" w:color="auto"/>
      </w:divBdr>
    </w:div>
    <w:div w:id="1482818416">
      <w:marLeft w:val="640"/>
      <w:marRight w:val="0"/>
      <w:marTop w:val="0"/>
      <w:marBottom w:val="0"/>
      <w:divBdr>
        <w:top w:val="none" w:sz="0" w:space="0" w:color="auto"/>
        <w:left w:val="none" w:sz="0" w:space="0" w:color="auto"/>
        <w:bottom w:val="none" w:sz="0" w:space="0" w:color="auto"/>
        <w:right w:val="none" w:sz="0" w:space="0" w:color="auto"/>
      </w:divBdr>
    </w:div>
    <w:div w:id="1482890981">
      <w:marLeft w:val="640"/>
      <w:marRight w:val="0"/>
      <w:marTop w:val="0"/>
      <w:marBottom w:val="0"/>
      <w:divBdr>
        <w:top w:val="none" w:sz="0" w:space="0" w:color="auto"/>
        <w:left w:val="none" w:sz="0" w:space="0" w:color="auto"/>
        <w:bottom w:val="none" w:sz="0" w:space="0" w:color="auto"/>
        <w:right w:val="none" w:sz="0" w:space="0" w:color="auto"/>
      </w:divBdr>
    </w:div>
    <w:div w:id="1483042857">
      <w:marLeft w:val="640"/>
      <w:marRight w:val="0"/>
      <w:marTop w:val="0"/>
      <w:marBottom w:val="0"/>
      <w:divBdr>
        <w:top w:val="none" w:sz="0" w:space="0" w:color="auto"/>
        <w:left w:val="none" w:sz="0" w:space="0" w:color="auto"/>
        <w:bottom w:val="none" w:sz="0" w:space="0" w:color="auto"/>
        <w:right w:val="none" w:sz="0" w:space="0" w:color="auto"/>
      </w:divBdr>
    </w:div>
    <w:div w:id="1483156930">
      <w:marLeft w:val="640"/>
      <w:marRight w:val="0"/>
      <w:marTop w:val="0"/>
      <w:marBottom w:val="0"/>
      <w:divBdr>
        <w:top w:val="none" w:sz="0" w:space="0" w:color="auto"/>
        <w:left w:val="none" w:sz="0" w:space="0" w:color="auto"/>
        <w:bottom w:val="none" w:sz="0" w:space="0" w:color="auto"/>
        <w:right w:val="none" w:sz="0" w:space="0" w:color="auto"/>
      </w:divBdr>
    </w:div>
    <w:div w:id="1483234033">
      <w:marLeft w:val="640"/>
      <w:marRight w:val="0"/>
      <w:marTop w:val="0"/>
      <w:marBottom w:val="0"/>
      <w:divBdr>
        <w:top w:val="none" w:sz="0" w:space="0" w:color="auto"/>
        <w:left w:val="none" w:sz="0" w:space="0" w:color="auto"/>
        <w:bottom w:val="none" w:sz="0" w:space="0" w:color="auto"/>
        <w:right w:val="none" w:sz="0" w:space="0" w:color="auto"/>
      </w:divBdr>
    </w:div>
    <w:div w:id="1483277436">
      <w:marLeft w:val="640"/>
      <w:marRight w:val="0"/>
      <w:marTop w:val="0"/>
      <w:marBottom w:val="0"/>
      <w:divBdr>
        <w:top w:val="none" w:sz="0" w:space="0" w:color="auto"/>
        <w:left w:val="none" w:sz="0" w:space="0" w:color="auto"/>
        <w:bottom w:val="none" w:sz="0" w:space="0" w:color="auto"/>
        <w:right w:val="none" w:sz="0" w:space="0" w:color="auto"/>
      </w:divBdr>
    </w:div>
    <w:div w:id="1483346319">
      <w:marLeft w:val="640"/>
      <w:marRight w:val="0"/>
      <w:marTop w:val="0"/>
      <w:marBottom w:val="0"/>
      <w:divBdr>
        <w:top w:val="none" w:sz="0" w:space="0" w:color="auto"/>
        <w:left w:val="none" w:sz="0" w:space="0" w:color="auto"/>
        <w:bottom w:val="none" w:sz="0" w:space="0" w:color="auto"/>
        <w:right w:val="none" w:sz="0" w:space="0" w:color="auto"/>
      </w:divBdr>
    </w:div>
    <w:div w:id="1483497565">
      <w:marLeft w:val="640"/>
      <w:marRight w:val="0"/>
      <w:marTop w:val="0"/>
      <w:marBottom w:val="0"/>
      <w:divBdr>
        <w:top w:val="none" w:sz="0" w:space="0" w:color="auto"/>
        <w:left w:val="none" w:sz="0" w:space="0" w:color="auto"/>
        <w:bottom w:val="none" w:sz="0" w:space="0" w:color="auto"/>
        <w:right w:val="none" w:sz="0" w:space="0" w:color="auto"/>
      </w:divBdr>
    </w:div>
    <w:div w:id="1483500941">
      <w:marLeft w:val="640"/>
      <w:marRight w:val="0"/>
      <w:marTop w:val="0"/>
      <w:marBottom w:val="0"/>
      <w:divBdr>
        <w:top w:val="none" w:sz="0" w:space="0" w:color="auto"/>
        <w:left w:val="none" w:sz="0" w:space="0" w:color="auto"/>
        <w:bottom w:val="none" w:sz="0" w:space="0" w:color="auto"/>
        <w:right w:val="none" w:sz="0" w:space="0" w:color="auto"/>
      </w:divBdr>
    </w:div>
    <w:div w:id="1483504168">
      <w:marLeft w:val="640"/>
      <w:marRight w:val="0"/>
      <w:marTop w:val="0"/>
      <w:marBottom w:val="0"/>
      <w:divBdr>
        <w:top w:val="none" w:sz="0" w:space="0" w:color="auto"/>
        <w:left w:val="none" w:sz="0" w:space="0" w:color="auto"/>
        <w:bottom w:val="none" w:sz="0" w:space="0" w:color="auto"/>
        <w:right w:val="none" w:sz="0" w:space="0" w:color="auto"/>
      </w:divBdr>
    </w:div>
    <w:div w:id="1483547505">
      <w:marLeft w:val="640"/>
      <w:marRight w:val="0"/>
      <w:marTop w:val="0"/>
      <w:marBottom w:val="0"/>
      <w:divBdr>
        <w:top w:val="none" w:sz="0" w:space="0" w:color="auto"/>
        <w:left w:val="none" w:sz="0" w:space="0" w:color="auto"/>
        <w:bottom w:val="none" w:sz="0" w:space="0" w:color="auto"/>
        <w:right w:val="none" w:sz="0" w:space="0" w:color="auto"/>
      </w:divBdr>
    </w:div>
    <w:div w:id="1483693316">
      <w:marLeft w:val="640"/>
      <w:marRight w:val="0"/>
      <w:marTop w:val="0"/>
      <w:marBottom w:val="0"/>
      <w:divBdr>
        <w:top w:val="none" w:sz="0" w:space="0" w:color="auto"/>
        <w:left w:val="none" w:sz="0" w:space="0" w:color="auto"/>
        <w:bottom w:val="none" w:sz="0" w:space="0" w:color="auto"/>
        <w:right w:val="none" w:sz="0" w:space="0" w:color="auto"/>
      </w:divBdr>
    </w:div>
    <w:div w:id="1484152215">
      <w:marLeft w:val="640"/>
      <w:marRight w:val="0"/>
      <w:marTop w:val="0"/>
      <w:marBottom w:val="0"/>
      <w:divBdr>
        <w:top w:val="none" w:sz="0" w:space="0" w:color="auto"/>
        <w:left w:val="none" w:sz="0" w:space="0" w:color="auto"/>
        <w:bottom w:val="none" w:sz="0" w:space="0" w:color="auto"/>
        <w:right w:val="none" w:sz="0" w:space="0" w:color="auto"/>
      </w:divBdr>
    </w:div>
    <w:div w:id="1484197148">
      <w:marLeft w:val="640"/>
      <w:marRight w:val="0"/>
      <w:marTop w:val="0"/>
      <w:marBottom w:val="0"/>
      <w:divBdr>
        <w:top w:val="none" w:sz="0" w:space="0" w:color="auto"/>
        <w:left w:val="none" w:sz="0" w:space="0" w:color="auto"/>
        <w:bottom w:val="none" w:sz="0" w:space="0" w:color="auto"/>
        <w:right w:val="none" w:sz="0" w:space="0" w:color="auto"/>
      </w:divBdr>
    </w:div>
    <w:div w:id="1484614999">
      <w:marLeft w:val="640"/>
      <w:marRight w:val="0"/>
      <w:marTop w:val="0"/>
      <w:marBottom w:val="0"/>
      <w:divBdr>
        <w:top w:val="none" w:sz="0" w:space="0" w:color="auto"/>
        <w:left w:val="none" w:sz="0" w:space="0" w:color="auto"/>
        <w:bottom w:val="none" w:sz="0" w:space="0" w:color="auto"/>
        <w:right w:val="none" w:sz="0" w:space="0" w:color="auto"/>
      </w:divBdr>
    </w:div>
    <w:div w:id="1484852916">
      <w:marLeft w:val="640"/>
      <w:marRight w:val="0"/>
      <w:marTop w:val="0"/>
      <w:marBottom w:val="0"/>
      <w:divBdr>
        <w:top w:val="none" w:sz="0" w:space="0" w:color="auto"/>
        <w:left w:val="none" w:sz="0" w:space="0" w:color="auto"/>
        <w:bottom w:val="none" w:sz="0" w:space="0" w:color="auto"/>
        <w:right w:val="none" w:sz="0" w:space="0" w:color="auto"/>
      </w:divBdr>
    </w:div>
    <w:div w:id="1484853737">
      <w:marLeft w:val="640"/>
      <w:marRight w:val="0"/>
      <w:marTop w:val="0"/>
      <w:marBottom w:val="0"/>
      <w:divBdr>
        <w:top w:val="none" w:sz="0" w:space="0" w:color="auto"/>
        <w:left w:val="none" w:sz="0" w:space="0" w:color="auto"/>
        <w:bottom w:val="none" w:sz="0" w:space="0" w:color="auto"/>
        <w:right w:val="none" w:sz="0" w:space="0" w:color="auto"/>
      </w:divBdr>
    </w:div>
    <w:div w:id="1484925387">
      <w:marLeft w:val="640"/>
      <w:marRight w:val="0"/>
      <w:marTop w:val="0"/>
      <w:marBottom w:val="0"/>
      <w:divBdr>
        <w:top w:val="none" w:sz="0" w:space="0" w:color="auto"/>
        <w:left w:val="none" w:sz="0" w:space="0" w:color="auto"/>
        <w:bottom w:val="none" w:sz="0" w:space="0" w:color="auto"/>
        <w:right w:val="none" w:sz="0" w:space="0" w:color="auto"/>
      </w:divBdr>
    </w:div>
    <w:div w:id="1485119922">
      <w:marLeft w:val="640"/>
      <w:marRight w:val="0"/>
      <w:marTop w:val="0"/>
      <w:marBottom w:val="0"/>
      <w:divBdr>
        <w:top w:val="none" w:sz="0" w:space="0" w:color="auto"/>
        <w:left w:val="none" w:sz="0" w:space="0" w:color="auto"/>
        <w:bottom w:val="none" w:sz="0" w:space="0" w:color="auto"/>
        <w:right w:val="none" w:sz="0" w:space="0" w:color="auto"/>
      </w:divBdr>
    </w:div>
    <w:div w:id="1485507563">
      <w:marLeft w:val="640"/>
      <w:marRight w:val="0"/>
      <w:marTop w:val="0"/>
      <w:marBottom w:val="0"/>
      <w:divBdr>
        <w:top w:val="none" w:sz="0" w:space="0" w:color="auto"/>
        <w:left w:val="none" w:sz="0" w:space="0" w:color="auto"/>
        <w:bottom w:val="none" w:sz="0" w:space="0" w:color="auto"/>
        <w:right w:val="none" w:sz="0" w:space="0" w:color="auto"/>
      </w:divBdr>
    </w:div>
    <w:div w:id="1485581752">
      <w:marLeft w:val="640"/>
      <w:marRight w:val="0"/>
      <w:marTop w:val="0"/>
      <w:marBottom w:val="0"/>
      <w:divBdr>
        <w:top w:val="none" w:sz="0" w:space="0" w:color="auto"/>
        <w:left w:val="none" w:sz="0" w:space="0" w:color="auto"/>
        <w:bottom w:val="none" w:sz="0" w:space="0" w:color="auto"/>
        <w:right w:val="none" w:sz="0" w:space="0" w:color="auto"/>
      </w:divBdr>
    </w:div>
    <w:div w:id="1485586422">
      <w:marLeft w:val="640"/>
      <w:marRight w:val="0"/>
      <w:marTop w:val="0"/>
      <w:marBottom w:val="0"/>
      <w:divBdr>
        <w:top w:val="none" w:sz="0" w:space="0" w:color="auto"/>
        <w:left w:val="none" w:sz="0" w:space="0" w:color="auto"/>
        <w:bottom w:val="none" w:sz="0" w:space="0" w:color="auto"/>
        <w:right w:val="none" w:sz="0" w:space="0" w:color="auto"/>
      </w:divBdr>
    </w:div>
    <w:div w:id="1485663641">
      <w:marLeft w:val="640"/>
      <w:marRight w:val="0"/>
      <w:marTop w:val="0"/>
      <w:marBottom w:val="0"/>
      <w:divBdr>
        <w:top w:val="none" w:sz="0" w:space="0" w:color="auto"/>
        <w:left w:val="none" w:sz="0" w:space="0" w:color="auto"/>
        <w:bottom w:val="none" w:sz="0" w:space="0" w:color="auto"/>
        <w:right w:val="none" w:sz="0" w:space="0" w:color="auto"/>
      </w:divBdr>
    </w:div>
    <w:div w:id="1485733842">
      <w:marLeft w:val="640"/>
      <w:marRight w:val="0"/>
      <w:marTop w:val="0"/>
      <w:marBottom w:val="0"/>
      <w:divBdr>
        <w:top w:val="none" w:sz="0" w:space="0" w:color="auto"/>
        <w:left w:val="none" w:sz="0" w:space="0" w:color="auto"/>
        <w:bottom w:val="none" w:sz="0" w:space="0" w:color="auto"/>
        <w:right w:val="none" w:sz="0" w:space="0" w:color="auto"/>
      </w:divBdr>
    </w:div>
    <w:div w:id="1485778409">
      <w:marLeft w:val="640"/>
      <w:marRight w:val="0"/>
      <w:marTop w:val="0"/>
      <w:marBottom w:val="0"/>
      <w:divBdr>
        <w:top w:val="none" w:sz="0" w:space="0" w:color="auto"/>
        <w:left w:val="none" w:sz="0" w:space="0" w:color="auto"/>
        <w:bottom w:val="none" w:sz="0" w:space="0" w:color="auto"/>
        <w:right w:val="none" w:sz="0" w:space="0" w:color="auto"/>
      </w:divBdr>
    </w:div>
    <w:div w:id="1485858253">
      <w:marLeft w:val="640"/>
      <w:marRight w:val="0"/>
      <w:marTop w:val="0"/>
      <w:marBottom w:val="0"/>
      <w:divBdr>
        <w:top w:val="none" w:sz="0" w:space="0" w:color="auto"/>
        <w:left w:val="none" w:sz="0" w:space="0" w:color="auto"/>
        <w:bottom w:val="none" w:sz="0" w:space="0" w:color="auto"/>
        <w:right w:val="none" w:sz="0" w:space="0" w:color="auto"/>
      </w:divBdr>
    </w:div>
    <w:div w:id="1485976706">
      <w:marLeft w:val="640"/>
      <w:marRight w:val="0"/>
      <w:marTop w:val="0"/>
      <w:marBottom w:val="0"/>
      <w:divBdr>
        <w:top w:val="none" w:sz="0" w:space="0" w:color="auto"/>
        <w:left w:val="none" w:sz="0" w:space="0" w:color="auto"/>
        <w:bottom w:val="none" w:sz="0" w:space="0" w:color="auto"/>
        <w:right w:val="none" w:sz="0" w:space="0" w:color="auto"/>
      </w:divBdr>
    </w:div>
    <w:div w:id="1486043989">
      <w:marLeft w:val="640"/>
      <w:marRight w:val="0"/>
      <w:marTop w:val="0"/>
      <w:marBottom w:val="0"/>
      <w:divBdr>
        <w:top w:val="none" w:sz="0" w:space="0" w:color="auto"/>
        <w:left w:val="none" w:sz="0" w:space="0" w:color="auto"/>
        <w:bottom w:val="none" w:sz="0" w:space="0" w:color="auto"/>
        <w:right w:val="none" w:sz="0" w:space="0" w:color="auto"/>
      </w:divBdr>
    </w:div>
    <w:div w:id="1486048513">
      <w:marLeft w:val="640"/>
      <w:marRight w:val="0"/>
      <w:marTop w:val="0"/>
      <w:marBottom w:val="0"/>
      <w:divBdr>
        <w:top w:val="none" w:sz="0" w:space="0" w:color="auto"/>
        <w:left w:val="none" w:sz="0" w:space="0" w:color="auto"/>
        <w:bottom w:val="none" w:sz="0" w:space="0" w:color="auto"/>
        <w:right w:val="none" w:sz="0" w:space="0" w:color="auto"/>
      </w:divBdr>
    </w:div>
    <w:div w:id="1486311604">
      <w:marLeft w:val="640"/>
      <w:marRight w:val="0"/>
      <w:marTop w:val="0"/>
      <w:marBottom w:val="0"/>
      <w:divBdr>
        <w:top w:val="none" w:sz="0" w:space="0" w:color="auto"/>
        <w:left w:val="none" w:sz="0" w:space="0" w:color="auto"/>
        <w:bottom w:val="none" w:sz="0" w:space="0" w:color="auto"/>
        <w:right w:val="none" w:sz="0" w:space="0" w:color="auto"/>
      </w:divBdr>
    </w:div>
    <w:div w:id="1486512425">
      <w:bodyDiv w:val="1"/>
      <w:marLeft w:val="0"/>
      <w:marRight w:val="0"/>
      <w:marTop w:val="0"/>
      <w:marBottom w:val="0"/>
      <w:divBdr>
        <w:top w:val="none" w:sz="0" w:space="0" w:color="auto"/>
        <w:left w:val="none" w:sz="0" w:space="0" w:color="auto"/>
        <w:bottom w:val="none" w:sz="0" w:space="0" w:color="auto"/>
        <w:right w:val="none" w:sz="0" w:space="0" w:color="auto"/>
      </w:divBdr>
      <w:divsChild>
        <w:div w:id="646739625">
          <w:marLeft w:val="640"/>
          <w:marRight w:val="0"/>
          <w:marTop w:val="0"/>
          <w:marBottom w:val="0"/>
          <w:divBdr>
            <w:top w:val="none" w:sz="0" w:space="0" w:color="auto"/>
            <w:left w:val="none" w:sz="0" w:space="0" w:color="auto"/>
            <w:bottom w:val="none" w:sz="0" w:space="0" w:color="auto"/>
            <w:right w:val="none" w:sz="0" w:space="0" w:color="auto"/>
          </w:divBdr>
        </w:div>
        <w:div w:id="473565748">
          <w:marLeft w:val="640"/>
          <w:marRight w:val="0"/>
          <w:marTop w:val="0"/>
          <w:marBottom w:val="0"/>
          <w:divBdr>
            <w:top w:val="none" w:sz="0" w:space="0" w:color="auto"/>
            <w:left w:val="none" w:sz="0" w:space="0" w:color="auto"/>
            <w:bottom w:val="none" w:sz="0" w:space="0" w:color="auto"/>
            <w:right w:val="none" w:sz="0" w:space="0" w:color="auto"/>
          </w:divBdr>
        </w:div>
        <w:div w:id="1355418329">
          <w:marLeft w:val="640"/>
          <w:marRight w:val="0"/>
          <w:marTop w:val="0"/>
          <w:marBottom w:val="0"/>
          <w:divBdr>
            <w:top w:val="none" w:sz="0" w:space="0" w:color="auto"/>
            <w:left w:val="none" w:sz="0" w:space="0" w:color="auto"/>
            <w:bottom w:val="none" w:sz="0" w:space="0" w:color="auto"/>
            <w:right w:val="none" w:sz="0" w:space="0" w:color="auto"/>
          </w:divBdr>
        </w:div>
        <w:div w:id="1879929754">
          <w:marLeft w:val="640"/>
          <w:marRight w:val="0"/>
          <w:marTop w:val="0"/>
          <w:marBottom w:val="0"/>
          <w:divBdr>
            <w:top w:val="none" w:sz="0" w:space="0" w:color="auto"/>
            <w:left w:val="none" w:sz="0" w:space="0" w:color="auto"/>
            <w:bottom w:val="none" w:sz="0" w:space="0" w:color="auto"/>
            <w:right w:val="none" w:sz="0" w:space="0" w:color="auto"/>
          </w:divBdr>
        </w:div>
        <w:div w:id="934360295">
          <w:marLeft w:val="640"/>
          <w:marRight w:val="0"/>
          <w:marTop w:val="0"/>
          <w:marBottom w:val="0"/>
          <w:divBdr>
            <w:top w:val="none" w:sz="0" w:space="0" w:color="auto"/>
            <w:left w:val="none" w:sz="0" w:space="0" w:color="auto"/>
            <w:bottom w:val="none" w:sz="0" w:space="0" w:color="auto"/>
            <w:right w:val="none" w:sz="0" w:space="0" w:color="auto"/>
          </w:divBdr>
        </w:div>
        <w:div w:id="1241477542">
          <w:marLeft w:val="640"/>
          <w:marRight w:val="0"/>
          <w:marTop w:val="0"/>
          <w:marBottom w:val="0"/>
          <w:divBdr>
            <w:top w:val="none" w:sz="0" w:space="0" w:color="auto"/>
            <w:left w:val="none" w:sz="0" w:space="0" w:color="auto"/>
            <w:bottom w:val="none" w:sz="0" w:space="0" w:color="auto"/>
            <w:right w:val="none" w:sz="0" w:space="0" w:color="auto"/>
          </w:divBdr>
        </w:div>
        <w:div w:id="160900743">
          <w:marLeft w:val="640"/>
          <w:marRight w:val="0"/>
          <w:marTop w:val="0"/>
          <w:marBottom w:val="0"/>
          <w:divBdr>
            <w:top w:val="none" w:sz="0" w:space="0" w:color="auto"/>
            <w:left w:val="none" w:sz="0" w:space="0" w:color="auto"/>
            <w:bottom w:val="none" w:sz="0" w:space="0" w:color="auto"/>
            <w:right w:val="none" w:sz="0" w:space="0" w:color="auto"/>
          </w:divBdr>
        </w:div>
        <w:div w:id="986012213">
          <w:marLeft w:val="640"/>
          <w:marRight w:val="0"/>
          <w:marTop w:val="0"/>
          <w:marBottom w:val="0"/>
          <w:divBdr>
            <w:top w:val="none" w:sz="0" w:space="0" w:color="auto"/>
            <w:left w:val="none" w:sz="0" w:space="0" w:color="auto"/>
            <w:bottom w:val="none" w:sz="0" w:space="0" w:color="auto"/>
            <w:right w:val="none" w:sz="0" w:space="0" w:color="auto"/>
          </w:divBdr>
        </w:div>
        <w:div w:id="416486550">
          <w:marLeft w:val="640"/>
          <w:marRight w:val="0"/>
          <w:marTop w:val="0"/>
          <w:marBottom w:val="0"/>
          <w:divBdr>
            <w:top w:val="none" w:sz="0" w:space="0" w:color="auto"/>
            <w:left w:val="none" w:sz="0" w:space="0" w:color="auto"/>
            <w:bottom w:val="none" w:sz="0" w:space="0" w:color="auto"/>
            <w:right w:val="none" w:sz="0" w:space="0" w:color="auto"/>
          </w:divBdr>
        </w:div>
        <w:div w:id="460608760">
          <w:marLeft w:val="640"/>
          <w:marRight w:val="0"/>
          <w:marTop w:val="0"/>
          <w:marBottom w:val="0"/>
          <w:divBdr>
            <w:top w:val="none" w:sz="0" w:space="0" w:color="auto"/>
            <w:left w:val="none" w:sz="0" w:space="0" w:color="auto"/>
            <w:bottom w:val="none" w:sz="0" w:space="0" w:color="auto"/>
            <w:right w:val="none" w:sz="0" w:space="0" w:color="auto"/>
          </w:divBdr>
        </w:div>
        <w:div w:id="455024008">
          <w:marLeft w:val="640"/>
          <w:marRight w:val="0"/>
          <w:marTop w:val="0"/>
          <w:marBottom w:val="0"/>
          <w:divBdr>
            <w:top w:val="none" w:sz="0" w:space="0" w:color="auto"/>
            <w:left w:val="none" w:sz="0" w:space="0" w:color="auto"/>
            <w:bottom w:val="none" w:sz="0" w:space="0" w:color="auto"/>
            <w:right w:val="none" w:sz="0" w:space="0" w:color="auto"/>
          </w:divBdr>
        </w:div>
        <w:div w:id="1111632413">
          <w:marLeft w:val="640"/>
          <w:marRight w:val="0"/>
          <w:marTop w:val="0"/>
          <w:marBottom w:val="0"/>
          <w:divBdr>
            <w:top w:val="none" w:sz="0" w:space="0" w:color="auto"/>
            <w:left w:val="none" w:sz="0" w:space="0" w:color="auto"/>
            <w:bottom w:val="none" w:sz="0" w:space="0" w:color="auto"/>
            <w:right w:val="none" w:sz="0" w:space="0" w:color="auto"/>
          </w:divBdr>
        </w:div>
        <w:div w:id="1673795603">
          <w:marLeft w:val="640"/>
          <w:marRight w:val="0"/>
          <w:marTop w:val="0"/>
          <w:marBottom w:val="0"/>
          <w:divBdr>
            <w:top w:val="none" w:sz="0" w:space="0" w:color="auto"/>
            <w:left w:val="none" w:sz="0" w:space="0" w:color="auto"/>
            <w:bottom w:val="none" w:sz="0" w:space="0" w:color="auto"/>
            <w:right w:val="none" w:sz="0" w:space="0" w:color="auto"/>
          </w:divBdr>
        </w:div>
        <w:div w:id="358900386">
          <w:marLeft w:val="640"/>
          <w:marRight w:val="0"/>
          <w:marTop w:val="0"/>
          <w:marBottom w:val="0"/>
          <w:divBdr>
            <w:top w:val="none" w:sz="0" w:space="0" w:color="auto"/>
            <w:left w:val="none" w:sz="0" w:space="0" w:color="auto"/>
            <w:bottom w:val="none" w:sz="0" w:space="0" w:color="auto"/>
            <w:right w:val="none" w:sz="0" w:space="0" w:color="auto"/>
          </w:divBdr>
        </w:div>
        <w:div w:id="757480787">
          <w:marLeft w:val="640"/>
          <w:marRight w:val="0"/>
          <w:marTop w:val="0"/>
          <w:marBottom w:val="0"/>
          <w:divBdr>
            <w:top w:val="none" w:sz="0" w:space="0" w:color="auto"/>
            <w:left w:val="none" w:sz="0" w:space="0" w:color="auto"/>
            <w:bottom w:val="none" w:sz="0" w:space="0" w:color="auto"/>
            <w:right w:val="none" w:sz="0" w:space="0" w:color="auto"/>
          </w:divBdr>
        </w:div>
        <w:div w:id="1423405798">
          <w:marLeft w:val="640"/>
          <w:marRight w:val="0"/>
          <w:marTop w:val="0"/>
          <w:marBottom w:val="0"/>
          <w:divBdr>
            <w:top w:val="none" w:sz="0" w:space="0" w:color="auto"/>
            <w:left w:val="none" w:sz="0" w:space="0" w:color="auto"/>
            <w:bottom w:val="none" w:sz="0" w:space="0" w:color="auto"/>
            <w:right w:val="none" w:sz="0" w:space="0" w:color="auto"/>
          </w:divBdr>
        </w:div>
        <w:div w:id="1145245395">
          <w:marLeft w:val="640"/>
          <w:marRight w:val="0"/>
          <w:marTop w:val="0"/>
          <w:marBottom w:val="0"/>
          <w:divBdr>
            <w:top w:val="none" w:sz="0" w:space="0" w:color="auto"/>
            <w:left w:val="none" w:sz="0" w:space="0" w:color="auto"/>
            <w:bottom w:val="none" w:sz="0" w:space="0" w:color="auto"/>
            <w:right w:val="none" w:sz="0" w:space="0" w:color="auto"/>
          </w:divBdr>
        </w:div>
        <w:div w:id="237330089">
          <w:marLeft w:val="640"/>
          <w:marRight w:val="0"/>
          <w:marTop w:val="0"/>
          <w:marBottom w:val="0"/>
          <w:divBdr>
            <w:top w:val="none" w:sz="0" w:space="0" w:color="auto"/>
            <w:left w:val="none" w:sz="0" w:space="0" w:color="auto"/>
            <w:bottom w:val="none" w:sz="0" w:space="0" w:color="auto"/>
            <w:right w:val="none" w:sz="0" w:space="0" w:color="auto"/>
          </w:divBdr>
        </w:div>
        <w:div w:id="1100563910">
          <w:marLeft w:val="640"/>
          <w:marRight w:val="0"/>
          <w:marTop w:val="0"/>
          <w:marBottom w:val="0"/>
          <w:divBdr>
            <w:top w:val="none" w:sz="0" w:space="0" w:color="auto"/>
            <w:left w:val="none" w:sz="0" w:space="0" w:color="auto"/>
            <w:bottom w:val="none" w:sz="0" w:space="0" w:color="auto"/>
            <w:right w:val="none" w:sz="0" w:space="0" w:color="auto"/>
          </w:divBdr>
        </w:div>
        <w:div w:id="742991618">
          <w:marLeft w:val="640"/>
          <w:marRight w:val="0"/>
          <w:marTop w:val="0"/>
          <w:marBottom w:val="0"/>
          <w:divBdr>
            <w:top w:val="none" w:sz="0" w:space="0" w:color="auto"/>
            <w:left w:val="none" w:sz="0" w:space="0" w:color="auto"/>
            <w:bottom w:val="none" w:sz="0" w:space="0" w:color="auto"/>
            <w:right w:val="none" w:sz="0" w:space="0" w:color="auto"/>
          </w:divBdr>
        </w:div>
        <w:div w:id="2034452013">
          <w:marLeft w:val="640"/>
          <w:marRight w:val="0"/>
          <w:marTop w:val="0"/>
          <w:marBottom w:val="0"/>
          <w:divBdr>
            <w:top w:val="none" w:sz="0" w:space="0" w:color="auto"/>
            <w:left w:val="none" w:sz="0" w:space="0" w:color="auto"/>
            <w:bottom w:val="none" w:sz="0" w:space="0" w:color="auto"/>
            <w:right w:val="none" w:sz="0" w:space="0" w:color="auto"/>
          </w:divBdr>
        </w:div>
        <w:div w:id="1314483174">
          <w:marLeft w:val="640"/>
          <w:marRight w:val="0"/>
          <w:marTop w:val="0"/>
          <w:marBottom w:val="0"/>
          <w:divBdr>
            <w:top w:val="none" w:sz="0" w:space="0" w:color="auto"/>
            <w:left w:val="none" w:sz="0" w:space="0" w:color="auto"/>
            <w:bottom w:val="none" w:sz="0" w:space="0" w:color="auto"/>
            <w:right w:val="none" w:sz="0" w:space="0" w:color="auto"/>
          </w:divBdr>
        </w:div>
        <w:div w:id="1038167623">
          <w:marLeft w:val="640"/>
          <w:marRight w:val="0"/>
          <w:marTop w:val="0"/>
          <w:marBottom w:val="0"/>
          <w:divBdr>
            <w:top w:val="none" w:sz="0" w:space="0" w:color="auto"/>
            <w:left w:val="none" w:sz="0" w:space="0" w:color="auto"/>
            <w:bottom w:val="none" w:sz="0" w:space="0" w:color="auto"/>
            <w:right w:val="none" w:sz="0" w:space="0" w:color="auto"/>
          </w:divBdr>
        </w:div>
        <w:div w:id="740178398">
          <w:marLeft w:val="640"/>
          <w:marRight w:val="0"/>
          <w:marTop w:val="0"/>
          <w:marBottom w:val="0"/>
          <w:divBdr>
            <w:top w:val="none" w:sz="0" w:space="0" w:color="auto"/>
            <w:left w:val="none" w:sz="0" w:space="0" w:color="auto"/>
            <w:bottom w:val="none" w:sz="0" w:space="0" w:color="auto"/>
            <w:right w:val="none" w:sz="0" w:space="0" w:color="auto"/>
          </w:divBdr>
        </w:div>
        <w:div w:id="2107068833">
          <w:marLeft w:val="640"/>
          <w:marRight w:val="0"/>
          <w:marTop w:val="0"/>
          <w:marBottom w:val="0"/>
          <w:divBdr>
            <w:top w:val="none" w:sz="0" w:space="0" w:color="auto"/>
            <w:left w:val="none" w:sz="0" w:space="0" w:color="auto"/>
            <w:bottom w:val="none" w:sz="0" w:space="0" w:color="auto"/>
            <w:right w:val="none" w:sz="0" w:space="0" w:color="auto"/>
          </w:divBdr>
        </w:div>
        <w:div w:id="1344671760">
          <w:marLeft w:val="640"/>
          <w:marRight w:val="0"/>
          <w:marTop w:val="0"/>
          <w:marBottom w:val="0"/>
          <w:divBdr>
            <w:top w:val="none" w:sz="0" w:space="0" w:color="auto"/>
            <w:left w:val="none" w:sz="0" w:space="0" w:color="auto"/>
            <w:bottom w:val="none" w:sz="0" w:space="0" w:color="auto"/>
            <w:right w:val="none" w:sz="0" w:space="0" w:color="auto"/>
          </w:divBdr>
        </w:div>
        <w:div w:id="1827361636">
          <w:marLeft w:val="640"/>
          <w:marRight w:val="0"/>
          <w:marTop w:val="0"/>
          <w:marBottom w:val="0"/>
          <w:divBdr>
            <w:top w:val="none" w:sz="0" w:space="0" w:color="auto"/>
            <w:left w:val="none" w:sz="0" w:space="0" w:color="auto"/>
            <w:bottom w:val="none" w:sz="0" w:space="0" w:color="auto"/>
            <w:right w:val="none" w:sz="0" w:space="0" w:color="auto"/>
          </w:divBdr>
        </w:div>
        <w:div w:id="156850663">
          <w:marLeft w:val="640"/>
          <w:marRight w:val="0"/>
          <w:marTop w:val="0"/>
          <w:marBottom w:val="0"/>
          <w:divBdr>
            <w:top w:val="none" w:sz="0" w:space="0" w:color="auto"/>
            <w:left w:val="none" w:sz="0" w:space="0" w:color="auto"/>
            <w:bottom w:val="none" w:sz="0" w:space="0" w:color="auto"/>
            <w:right w:val="none" w:sz="0" w:space="0" w:color="auto"/>
          </w:divBdr>
        </w:div>
        <w:div w:id="2075157149">
          <w:marLeft w:val="640"/>
          <w:marRight w:val="0"/>
          <w:marTop w:val="0"/>
          <w:marBottom w:val="0"/>
          <w:divBdr>
            <w:top w:val="none" w:sz="0" w:space="0" w:color="auto"/>
            <w:left w:val="none" w:sz="0" w:space="0" w:color="auto"/>
            <w:bottom w:val="none" w:sz="0" w:space="0" w:color="auto"/>
            <w:right w:val="none" w:sz="0" w:space="0" w:color="auto"/>
          </w:divBdr>
        </w:div>
        <w:div w:id="1424573722">
          <w:marLeft w:val="640"/>
          <w:marRight w:val="0"/>
          <w:marTop w:val="0"/>
          <w:marBottom w:val="0"/>
          <w:divBdr>
            <w:top w:val="none" w:sz="0" w:space="0" w:color="auto"/>
            <w:left w:val="none" w:sz="0" w:space="0" w:color="auto"/>
            <w:bottom w:val="none" w:sz="0" w:space="0" w:color="auto"/>
            <w:right w:val="none" w:sz="0" w:space="0" w:color="auto"/>
          </w:divBdr>
        </w:div>
        <w:div w:id="1306623926">
          <w:marLeft w:val="640"/>
          <w:marRight w:val="0"/>
          <w:marTop w:val="0"/>
          <w:marBottom w:val="0"/>
          <w:divBdr>
            <w:top w:val="none" w:sz="0" w:space="0" w:color="auto"/>
            <w:left w:val="none" w:sz="0" w:space="0" w:color="auto"/>
            <w:bottom w:val="none" w:sz="0" w:space="0" w:color="auto"/>
            <w:right w:val="none" w:sz="0" w:space="0" w:color="auto"/>
          </w:divBdr>
        </w:div>
        <w:div w:id="1459185048">
          <w:marLeft w:val="640"/>
          <w:marRight w:val="0"/>
          <w:marTop w:val="0"/>
          <w:marBottom w:val="0"/>
          <w:divBdr>
            <w:top w:val="none" w:sz="0" w:space="0" w:color="auto"/>
            <w:left w:val="none" w:sz="0" w:space="0" w:color="auto"/>
            <w:bottom w:val="none" w:sz="0" w:space="0" w:color="auto"/>
            <w:right w:val="none" w:sz="0" w:space="0" w:color="auto"/>
          </w:divBdr>
        </w:div>
        <w:div w:id="616986547">
          <w:marLeft w:val="640"/>
          <w:marRight w:val="0"/>
          <w:marTop w:val="0"/>
          <w:marBottom w:val="0"/>
          <w:divBdr>
            <w:top w:val="none" w:sz="0" w:space="0" w:color="auto"/>
            <w:left w:val="none" w:sz="0" w:space="0" w:color="auto"/>
            <w:bottom w:val="none" w:sz="0" w:space="0" w:color="auto"/>
            <w:right w:val="none" w:sz="0" w:space="0" w:color="auto"/>
          </w:divBdr>
        </w:div>
        <w:div w:id="2081243773">
          <w:marLeft w:val="640"/>
          <w:marRight w:val="0"/>
          <w:marTop w:val="0"/>
          <w:marBottom w:val="0"/>
          <w:divBdr>
            <w:top w:val="none" w:sz="0" w:space="0" w:color="auto"/>
            <w:left w:val="none" w:sz="0" w:space="0" w:color="auto"/>
            <w:bottom w:val="none" w:sz="0" w:space="0" w:color="auto"/>
            <w:right w:val="none" w:sz="0" w:space="0" w:color="auto"/>
          </w:divBdr>
        </w:div>
      </w:divsChild>
    </w:div>
    <w:div w:id="1486624780">
      <w:marLeft w:val="640"/>
      <w:marRight w:val="0"/>
      <w:marTop w:val="0"/>
      <w:marBottom w:val="0"/>
      <w:divBdr>
        <w:top w:val="none" w:sz="0" w:space="0" w:color="auto"/>
        <w:left w:val="none" w:sz="0" w:space="0" w:color="auto"/>
        <w:bottom w:val="none" w:sz="0" w:space="0" w:color="auto"/>
        <w:right w:val="none" w:sz="0" w:space="0" w:color="auto"/>
      </w:divBdr>
    </w:div>
    <w:div w:id="1486627531">
      <w:marLeft w:val="640"/>
      <w:marRight w:val="0"/>
      <w:marTop w:val="0"/>
      <w:marBottom w:val="0"/>
      <w:divBdr>
        <w:top w:val="none" w:sz="0" w:space="0" w:color="auto"/>
        <w:left w:val="none" w:sz="0" w:space="0" w:color="auto"/>
        <w:bottom w:val="none" w:sz="0" w:space="0" w:color="auto"/>
        <w:right w:val="none" w:sz="0" w:space="0" w:color="auto"/>
      </w:divBdr>
    </w:div>
    <w:div w:id="1486629137">
      <w:bodyDiv w:val="1"/>
      <w:marLeft w:val="0"/>
      <w:marRight w:val="0"/>
      <w:marTop w:val="0"/>
      <w:marBottom w:val="0"/>
      <w:divBdr>
        <w:top w:val="none" w:sz="0" w:space="0" w:color="auto"/>
        <w:left w:val="none" w:sz="0" w:space="0" w:color="auto"/>
        <w:bottom w:val="none" w:sz="0" w:space="0" w:color="auto"/>
        <w:right w:val="none" w:sz="0" w:space="0" w:color="auto"/>
      </w:divBdr>
      <w:divsChild>
        <w:div w:id="1458529439">
          <w:marLeft w:val="640"/>
          <w:marRight w:val="0"/>
          <w:marTop w:val="0"/>
          <w:marBottom w:val="0"/>
          <w:divBdr>
            <w:top w:val="none" w:sz="0" w:space="0" w:color="auto"/>
            <w:left w:val="none" w:sz="0" w:space="0" w:color="auto"/>
            <w:bottom w:val="none" w:sz="0" w:space="0" w:color="auto"/>
            <w:right w:val="none" w:sz="0" w:space="0" w:color="auto"/>
          </w:divBdr>
        </w:div>
        <w:div w:id="1534657760">
          <w:marLeft w:val="640"/>
          <w:marRight w:val="0"/>
          <w:marTop w:val="0"/>
          <w:marBottom w:val="0"/>
          <w:divBdr>
            <w:top w:val="none" w:sz="0" w:space="0" w:color="auto"/>
            <w:left w:val="none" w:sz="0" w:space="0" w:color="auto"/>
            <w:bottom w:val="none" w:sz="0" w:space="0" w:color="auto"/>
            <w:right w:val="none" w:sz="0" w:space="0" w:color="auto"/>
          </w:divBdr>
        </w:div>
        <w:div w:id="772364189">
          <w:marLeft w:val="640"/>
          <w:marRight w:val="0"/>
          <w:marTop w:val="0"/>
          <w:marBottom w:val="0"/>
          <w:divBdr>
            <w:top w:val="none" w:sz="0" w:space="0" w:color="auto"/>
            <w:left w:val="none" w:sz="0" w:space="0" w:color="auto"/>
            <w:bottom w:val="none" w:sz="0" w:space="0" w:color="auto"/>
            <w:right w:val="none" w:sz="0" w:space="0" w:color="auto"/>
          </w:divBdr>
        </w:div>
        <w:div w:id="1816945198">
          <w:marLeft w:val="640"/>
          <w:marRight w:val="0"/>
          <w:marTop w:val="0"/>
          <w:marBottom w:val="0"/>
          <w:divBdr>
            <w:top w:val="none" w:sz="0" w:space="0" w:color="auto"/>
            <w:left w:val="none" w:sz="0" w:space="0" w:color="auto"/>
            <w:bottom w:val="none" w:sz="0" w:space="0" w:color="auto"/>
            <w:right w:val="none" w:sz="0" w:space="0" w:color="auto"/>
          </w:divBdr>
        </w:div>
        <w:div w:id="1678192256">
          <w:marLeft w:val="640"/>
          <w:marRight w:val="0"/>
          <w:marTop w:val="0"/>
          <w:marBottom w:val="0"/>
          <w:divBdr>
            <w:top w:val="none" w:sz="0" w:space="0" w:color="auto"/>
            <w:left w:val="none" w:sz="0" w:space="0" w:color="auto"/>
            <w:bottom w:val="none" w:sz="0" w:space="0" w:color="auto"/>
            <w:right w:val="none" w:sz="0" w:space="0" w:color="auto"/>
          </w:divBdr>
        </w:div>
        <w:div w:id="520318801">
          <w:marLeft w:val="640"/>
          <w:marRight w:val="0"/>
          <w:marTop w:val="0"/>
          <w:marBottom w:val="0"/>
          <w:divBdr>
            <w:top w:val="none" w:sz="0" w:space="0" w:color="auto"/>
            <w:left w:val="none" w:sz="0" w:space="0" w:color="auto"/>
            <w:bottom w:val="none" w:sz="0" w:space="0" w:color="auto"/>
            <w:right w:val="none" w:sz="0" w:space="0" w:color="auto"/>
          </w:divBdr>
        </w:div>
        <w:div w:id="1946306475">
          <w:marLeft w:val="640"/>
          <w:marRight w:val="0"/>
          <w:marTop w:val="0"/>
          <w:marBottom w:val="0"/>
          <w:divBdr>
            <w:top w:val="none" w:sz="0" w:space="0" w:color="auto"/>
            <w:left w:val="none" w:sz="0" w:space="0" w:color="auto"/>
            <w:bottom w:val="none" w:sz="0" w:space="0" w:color="auto"/>
            <w:right w:val="none" w:sz="0" w:space="0" w:color="auto"/>
          </w:divBdr>
        </w:div>
        <w:div w:id="515773804">
          <w:marLeft w:val="640"/>
          <w:marRight w:val="0"/>
          <w:marTop w:val="0"/>
          <w:marBottom w:val="0"/>
          <w:divBdr>
            <w:top w:val="none" w:sz="0" w:space="0" w:color="auto"/>
            <w:left w:val="none" w:sz="0" w:space="0" w:color="auto"/>
            <w:bottom w:val="none" w:sz="0" w:space="0" w:color="auto"/>
            <w:right w:val="none" w:sz="0" w:space="0" w:color="auto"/>
          </w:divBdr>
        </w:div>
        <w:div w:id="221791041">
          <w:marLeft w:val="640"/>
          <w:marRight w:val="0"/>
          <w:marTop w:val="0"/>
          <w:marBottom w:val="0"/>
          <w:divBdr>
            <w:top w:val="none" w:sz="0" w:space="0" w:color="auto"/>
            <w:left w:val="none" w:sz="0" w:space="0" w:color="auto"/>
            <w:bottom w:val="none" w:sz="0" w:space="0" w:color="auto"/>
            <w:right w:val="none" w:sz="0" w:space="0" w:color="auto"/>
          </w:divBdr>
        </w:div>
        <w:div w:id="1336835966">
          <w:marLeft w:val="640"/>
          <w:marRight w:val="0"/>
          <w:marTop w:val="0"/>
          <w:marBottom w:val="0"/>
          <w:divBdr>
            <w:top w:val="none" w:sz="0" w:space="0" w:color="auto"/>
            <w:left w:val="none" w:sz="0" w:space="0" w:color="auto"/>
            <w:bottom w:val="none" w:sz="0" w:space="0" w:color="auto"/>
            <w:right w:val="none" w:sz="0" w:space="0" w:color="auto"/>
          </w:divBdr>
        </w:div>
        <w:div w:id="1936933286">
          <w:marLeft w:val="640"/>
          <w:marRight w:val="0"/>
          <w:marTop w:val="0"/>
          <w:marBottom w:val="0"/>
          <w:divBdr>
            <w:top w:val="none" w:sz="0" w:space="0" w:color="auto"/>
            <w:left w:val="none" w:sz="0" w:space="0" w:color="auto"/>
            <w:bottom w:val="none" w:sz="0" w:space="0" w:color="auto"/>
            <w:right w:val="none" w:sz="0" w:space="0" w:color="auto"/>
          </w:divBdr>
        </w:div>
        <w:div w:id="171603966">
          <w:marLeft w:val="640"/>
          <w:marRight w:val="0"/>
          <w:marTop w:val="0"/>
          <w:marBottom w:val="0"/>
          <w:divBdr>
            <w:top w:val="none" w:sz="0" w:space="0" w:color="auto"/>
            <w:left w:val="none" w:sz="0" w:space="0" w:color="auto"/>
            <w:bottom w:val="none" w:sz="0" w:space="0" w:color="auto"/>
            <w:right w:val="none" w:sz="0" w:space="0" w:color="auto"/>
          </w:divBdr>
        </w:div>
        <w:div w:id="592132240">
          <w:marLeft w:val="640"/>
          <w:marRight w:val="0"/>
          <w:marTop w:val="0"/>
          <w:marBottom w:val="0"/>
          <w:divBdr>
            <w:top w:val="none" w:sz="0" w:space="0" w:color="auto"/>
            <w:left w:val="none" w:sz="0" w:space="0" w:color="auto"/>
            <w:bottom w:val="none" w:sz="0" w:space="0" w:color="auto"/>
            <w:right w:val="none" w:sz="0" w:space="0" w:color="auto"/>
          </w:divBdr>
        </w:div>
        <w:div w:id="1489324329">
          <w:marLeft w:val="640"/>
          <w:marRight w:val="0"/>
          <w:marTop w:val="0"/>
          <w:marBottom w:val="0"/>
          <w:divBdr>
            <w:top w:val="none" w:sz="0" w:space="0" w:color="auto"/>
            <w:left w:val="none" w:sz="0" w:space="0" w:color="auto"/>
            <w:bottom w:val="none" w:sz="0" w:space="0" w:color="auto"/>
            <w:right w:val="none" w:sz="0" w:space="0" w:color="auto"/>
          </w:divBdr>
        </w:div>
        <w:div w:id="233466300">
          <w:marLeft w:val="640"/>
          <w:marRight w:val="0"/>
          <w:marTop w:val="0"/>
          <w:marBottom w:val="0"/>
          <w:divBdr>
            <w:top w:val="none" w:sz="0" w:space="0" w:color="auto"/>
            <w:left w:val="none" w:sz="0" w:space="0" w:color="auto"/>
            <w:bottom w:val="none" w:sz="0" w:space="0" w:color="auto"/>
            <w:right w:val="none" w:sz="0" w:space="0" w:color="auto"/>
          </w:divBdr>
        </w:div>
        <w:div w:id="1670016636">
          <w:marLeft w:val="640"/>
          <w:marRight w:val="0"/>
          <w:marTop w:val="0"/>
          <w:marBottom w:val="0"/>
          <w:divBdr>
            <w:top w:val="none" w:sz="0" w:space="0" w:color="auto"/>
            <w:left w:val="none" w:sz="0" w:space="0" w:color="auto"/>
            <w:bottom w:val="none" w:sz="0" w:space="0" w:color="auto"/>
            <w:right w:val="none" w:sz="0" w:space="0" w:color="auto"/>
          </w:divBdr>
        </w:div>
        <w:div w:id="897327418">
          <w:marLeft w:val="640"/>
          <w:marRight w:val="0"/>
          <w:marTop w:val="0"/>
          <w:marBottom w:val="0"/>
          <w:divBdr>
            <w:top w:val="none" w:sz="0" w:space="0" w:color="auto"/>
            <w:left w:val="none" w:sz="0" w:space="0" w:color="auto"/>
            <w:bottom w:val="none" w:sz="0" w:space="0" w:color="auto"/>
            <w:right w:val="none" w:sz="0" w:space="0" w:color="auto"/>
          </w:divBdr>
        </w:div>
        <w:div w:id="472524574">
          <w:marLeft w:val="640"/>
          <w:marRight w:val="0"/>
          <w:marTop w:val="0"/>
          <w:marBottom w:val="0"/>
          <w:divBdr>
            <w:top w:val="none" w:sz="0" w:space="0" w:color="auto"/>
            <w:left w:val="none" w:sz="0" w:space="0" w:color="auto"/>
            <w:bottom w:val="none" w:sz="0" w:space="0" w:color="auto"/>
            <w:right w:val="none" w:sz="0" w:space="0" w:color="auto"/>
          </w:divBdr>
        </w:div>
        <w:div w:id="1559391887">
          <w:marLeft w:val="640"/>
          <w:marRight w:val="0"/>
          <w:marTop w:val="0"/>
          <w:marBottom w:val="0"/>
          <w:divBdr>
            <w:top w:val="none" w:sz="0" w:space="0" w:color="auto"/>
            <w:left w:val="none" w:sz="0" w:space="0" w:color="auto"/>
            <w:bottom w:val="none" w:sz="0" w:space="0" w:color="auto"/>
            <w:right w:val="none" w:sz="0" w:space="0" w:color="auto"/>
          </w:divBdr>
        </w:div>
        <w:div w:id="1909682079">
          <w:marLeft w:val="640"/>
          <w:marRight w:val="0"/>
          <w:marTop w:val="0"/>
          <w:marBottom w:val="0"/>
          <w:divBdr>
            <w:top w:val="none" w:sz="0" w:space="0" w:color="auto"/>
            <w:left w:val="none" w:sz="0" w:space="0" w:color="auto"/>
            <w:bottom w:val="none" w:sz="0" w:space="0" w:color="auto"/>
            <w:right w:val="none" w:sz="0" w:space="0" w:color="auto"/>
          </w:divBdr>
        </w:div>
        <w:div w:id="1787001838">
          <w:marLeft w:val="640"/>
          <w:marRight w:val="0"/>
          <w:marTop w:val="0"/>
          <w:marBottom w:val="0"/>
          <w:divBdr>
            <w:top w:val="none" w:sz="0" w:space="0" w:color="auto"/>
            <w:left w:val="none" w:sz="0" w:space="0" w:color="auto"/>
            <w:bottom w:val="none" w:sz="0" w:space="0" w:color="auto"/>
            <w:right w:val="none" w:sz="0" w:space="0" w:color="auto"/>
          </w:divBdr>
        </w:div>
        <w:div w:id="1105539765">
          <w:marLeft w:val="640"/>
          <w:marRight w:val="0"/>
          <w:marTop w:val="0"/>
          <w:marBottom w:val="0"/>
          <w:divBdr>
            <w:top w:val="none" w:sz="0" w:space="0" w:color="auto"/>
            <w:left w:val="none" w:sz="0" w:space="0" w:color="auto"/>
            <w:bottom w:val="none" w:sz="0" w:space="0" w:color="auto"/>
            <w:right w:val="none" w:sz="0" w:space="0" w:color="auto"/>
          </w:divBdr>
        </w:div>
        <w:div w:id="490102651">
          <w:marLeft w:val="640"/>
          <w:marRight w:val="0"/>
          <w:marTop w:val="0"/>
          <w:marBottom w:val="0"/>
          <w:divBdr>
            <w:top w:val="none" w:sz="0" w:space="0" w:color="auto"/>
            <w:left w:val="none" w:sz="0" w:space="0" w:color="auto"/>
            <w:bottom w:val="none" w:sz="0" w:space="0" w:color="auto"/>
            <w:right w:val="none" w:sz="0" w:space="0" w:color="auto"/>
          </w:divBdr>
        </w:div>
        <w:div w:id="1686594498">
          <w:marLeft w:val="640"/>
          <w:marRight w:val="0"/>
          <w:marTop w:val="0"/>
          <w:marBottom w:val="0"/>
          <w:divBdr>
            <w:top w:val="none" w:sz="0" w:space="0" w:color="auto"/>
            <w:left w:val="none" w:sz="0" w:space="0" w:color="auto"/>
            <w:bottom w:val="none" w:sz="0" w:space="0" w:color="auto"/>
            <w:right w:val="none" w:sz="0" w:space="0" w:color="auto"/>
          </w:divBdr>
        </w:div>
        <w:div w:id="1734810288">
          <w:marLeft w:val="640"/>
          <w:marRight w:val="0"/>
          <w:marTop w:val="0"/>
          <w:marBottom w:val="0"/>
          <w:divBdr>
            <w:top w:val="none" w:sz="0" w:space="0" w:color="auto"/>
            <w:left w:val="none" w:sz="0" w:space="0" w:color="auto"/>
            <w:bottom w:val="none" w:sz="0" w:space="0" w:color="auto"/>
            <w:right w:val="none" w:sz="0" w:space="0" w:color="auto"/>
          </w:divBdr>
        </w:div>
        <w:div w:id="1108546337">
          <w:marLeft w:val="640"/>
          <w:marRight w:val="0"/>
          <w:marTop w:val="0"/>
          <w:marBottom w:val="0"/>
          <w:divBdr>
            <w:top w:val="none" w:sz="0" w:space="0" w:color="auto"/>
            <w:left w:val="none" w:sz="0" w:space="0" w:color="auto"/>
            <w:bottom w:val="none" w:sz="0" w:space="0" w:color="auto"/>
            <w:right w:val="none" w:sz="0" w:space="0" w:color="auto"/>
          </w:divBdr>
        </w:div>
        <w:div w:id="1573352524">
          <w:marLeft w:val="640"/>
          <w:marRight w:val="0"/>
          <w:marTop w:val="0"/>
          <w:marBottom w:val="0"/>
          <w:divBdr>
            <w:top w:val="none" w:sz="0" w:space="0" w:color="auto"/>
            <w:left w:val="none" w:sz="0" w:space="0" w:color="auto"/>
            <w:bottom w:val="none" w:sz="0" w:space="0" w:color="auto"/>
            <w:right w:val="none" w:sz="0" w:space="0" w:color="auto"/>
          </w:divBdr>
        </w:div>
        <w:div w:id="1966689205">
          <w:marLeft w:val="640"/>
          <w:marRight w:val="0"/>
          <w:marTop w:val="0"/>
          <w:marBottom w:val="0"/>
          <w:divBdr>
            <w:top w:val="none" w:sz="0" w:space="0" w:color="auto"/>
            <w:left w:val="none" w:sz="0" w:space="0" w:color="auto"/>
            <w:bottom w:val="none" w:sz="0" w:space="0" w:color="auto"/>
            <w:right w:val="none" w:sz="0" w:space="0" w:color="auto"/>
          </w:divBdr>
        </w:div>
        <w:div w:id="817382946">
          <w:marLeft w:val="640"/>
          <w:marRight w:val="0"/>
          <w:marTop w:val="0"/>
          <w:marBottom w:val="0"/>
          <w:divBdr>
            <w:top w:val="none" w:sz="0" w:space="0" w:color="auto"/>
            <w:left w:val="none" w:sz="0" w:space="0" w:color="auto"/>
            <w:bottom w:val="none" w:sz="0" w:space="0" w:color="auto"/>
            <w:right w:val="none" w:sz="0" w:space="0" w:color="auto"/>
          </w:divBdr>
        </w:div>
        <w:div w:id="1038238844">
          <w:marLeft w:val="640"/>
          <w:marRight w:val="0"/>
          <w:marTop w:val="0"/>
          <w:marBottom w:val="0"/>
          <w:divBdr>
            <w:top w:val="none" w:sz="0" w:space="0" w:color="auto"/>
            <w:left w:val="none" w:sz="0" w:space="0" w:color="auto"/>
            <w:bottom w:val="none" w:sz="0" w:space="0" w:color="auto"/>
            <w:right w:val="none" w:sz="0" w:space="0" w:color="auto"/>
          </w:divBdr>
        </w:div>
        <w:div w:id="74977626">
          <w:marLeft w:val="640"/>
          <w:marRight w:val="0"/>
          <w:marTop w:val="0"/>
          <w:marBottom w:val="0"/>
          <w:divBdr>
            <w:top w:val="none" w:sz="0" w:space="0" w:color="auto"/>
            <w:left w:val="none" w:sz="0" w:space="0" w:color="auto"/>
            <w:bottom w:val="none" w:sz="0" w:space="0" w:color="auto"/>
            <w:right w:val="none" w:sz="0" w:space="0" w:color="auto"/>
          </w:divBdr>
        </w:div>
        <w:div w:id="1335188051">
          <w:marLeft w:val="640"/>
          <w:marRight w:val="0"/>
          <w:marTop w:val="0"/>
          <w:marBottom w:val="0"/>
          <w:divBdr>
            <w:top w:val="none" w:sz="0" w:space="0" w:color="auto"/>
            <w:left w:val="none" w:sz="0" w:space="0" w:color="auto"/>
            <w:bottom w:val="none" w:sz="0" w:space="0" w:color="auto"/>
            <w:right w:val="none" w:sz="0" w:space="0" w:color="auto"/>
          </w:divBdr>
        </w:div>
        <w:div w:id="1468935150">
          <w:marLeft w:val="640"/>
          <w:marRight w:val="0"/>
          <w:marTop w:val="0"/>
          <w:marBottom w:val="0"/>
          <w:divBdr>
            <w:top w:val="none" w:sz="0" w:space="0" w:color="auto"/>
            <w:left w:val="none" w:sz="0" w:space="0" w:color="auto"/>
            <w:bottom w:val="none" w:sz="0" w:space="0" w:color="auto"/>
            <w:right w:val="none" w:sz="0" w:space="0" w:color="auto"/>
          </w:divBdr>
        </w:div>
        <w:div w:id="1985037165">
          <w:marLeft w:val="640"/>
          <w:marRight w:val="0"/>
          <w:marTop w:val="0"/>
          <w:marBottom w:val="0"/>
          <w:divBdr>
            <w:top w:val="none" w:sz="0" w:space="0" w:color="auto"/>
            <w:left w:val="none" w:sz="0" w:space="0" w:color="auto"/>
            <w:bottom w:val="none" w:sz="0" w:space="0" w:color="auto"/>
            <w:right w:val="none" w:sz="0" w:space="0" w:color="auto"/>
          </w:divBdr>
        </w:div>
        <w:div w:id="531380349">
          <w:marLeft w:val="640"/>
          <w:marRight w:val="0"/>
          <w:marTop w:val="0"/>
          <w:marBottom w:val="0"/>
          <w:divBdr>
            <w:top w:val="none" w:sz="0" w:space="0" w:color="auto"/>
            <w:left w:val="none" w:sz="0" w:space="0" w:color="auto"/>
            <w:bottom w:val="none" w:sz="0" w:space="0" w:color="auto"/>
            <w:right w:val="none" w:sz="0" w:space="0" w:color="auto"/>
          </w:divBdr>
        </w:div>
        <w:div w:id="68812913">
          <w:marLeft w:val="640"/>
          <w:marRight w:val="0"/>
          <w:marTop w:val="0"/>
          <w:marBottom w:val="0"/>
          <w:divBdr>
            <w:top w:val="none" w:sz="0" w:space="0" w:color="auto"/>
            <w:left w:val="none" w:sz="0" w:space="0" w:color="auto"/>
            <w:bottom w:val="none" w:sz="0" w:space="0" w:color="auto"/>
            <w:right w:val="none" w:sz="0" w:space="0" w:color="auto"/>
          </w:divBdr>
        </w:div>
        <w:div w:id="2080709873">
          <w:marLeft w:val="640"/>
          <w:marRight w:val="0"/>
          <w:marTop w:val="0"/>
          <w:marBottom w:val="0"/>
          <w:divBdr>
            <w:top w:val="none" w:sz="0" w:space="0" w:color="auto"/>
            <w:left w:val="none" w:sz="0" w:space="0" w:color="auto"/>
            <w:bottom w:val="none" w:sz="0" w:space="0" w:color="auto"/>
            <w:right w:val="none" w:sz="0" w:space="0" w:color="auto"/>
          </w:divBdr>
        </w:div>
        <w:div w:id="1211306976">
          <w:marLeft w:val="640"/>
          <w:marRight w:val="0"/>
          <w:marTop w:val="0"/>
          <w:marBottom w:val="0"/>
          <w:divBdr>
            <w:top w:val="none" w:sz="0" w:space="0" w:color="auto"/>
            <w:left w:val="none" w:sz="0" w:space="0" w:color="auto"/>
            <w:bottom w:val="none" w:sz="0" w:space="0" w:color="auto"/>
            <w:right w:val="none" w:sz="0" w:space="0" w:color="auto"/>
          </w:divBdr>
        </w:div>
        <w:div w:id="1432697882">
          <w:marLeft w:val="640"/>
          <w:marRight w:val="0"/>
          <w:marTop w:val="0"/>
          <w:marBottom w:val="0"/>
          <w:divBdr>
            <w:top w:val="none" w:sz="0" w:space="0" w:color="auto"/>
            <w:left w:val="none" w:sz="0" w:space="0" w:color="auto"/>
            <w:bottom w:val="none" w:sz="0" w:space="0" w:color="auto"/>
            <w:right w:val="none" w:sz="0" w:space="0" w:color="auto"/>
          </w:divBdr>
        </w:div>
        <w:div w:id="1304850006">
          <w:marLeft w:val="640"/>
          <w:marRight w:val="0"/>
          <w:marTop w:val="0"/>
          <w:marBottom w:val="0"/>
          <w:divBdr>
            <w:top w:val="none" w:sz="0" w:space="0" w:color="auto"/>
            <w:left w:val="none" w:sz="0" w:space="0" w:color="auto"/>
            <w:bottom w:val="none" w:sz="0" w:space="0" w:color="auto"/>
            <w:right w:val="none" w:sz="0" w:space="0" w:color="auto"/>
          </w:divBdr>
        </w:div>
        <w:div w:id="2007517430">
          <w:marLeft w:val="640"/>
          <w:marRight w:val="0"/>
          <w:marTop w:val="0"/>
          <w:marBottom w:val="0"/>
          <w:divBdr>
            <w:top w:val="none" w:sz="0" w:space="0" w:color="auto"/>
            <w:left w:val="none" w:sz="0" w:space="0" w:color="auto"/>
            <w:bottom w:val="none" w:sz="0" w:space="0" w:color="auto"/>
            <w:right w:val="none" w:sz="0" w:space="0" w:color="auto"/>
          </w:divBdr>
        </w:div>
        <w:div w:id="349726607">
          <w:marLeft w:val="640"/>
          <w:marRight w:val="0"/>
          <w:marTop w:val="0"/>
          <w:marBottom w:val="0"/>
          <w:divBdr>
            <w:top w:val="none" w:sz="0" w:space="0" w:color="auto"/>
            <w:left w:val="none" w:sz="0" w:space="0" w:color="auto"/>
            <w:bottom w:val="none" w:sz="0" w:space="0" w:color="auto"/>
            <w:right w:val="none" w:sz="0" w:space="0" w:color="auto"/>
          </w:divBdr>
        </w:div>
        <w:div w:id="1535189283">
          <w:marLeft w:val="640"/>
          <w:marRight w:val="0"/>
          <w:marTop w:val="0"/>
          <w:marBottom w:val="0"/>
          <w:divBdr>
            <w:top w:val="none" w:sz="0" w:space="0" w:color="auto"/>
            <w:left w:val="none" w:sz="0" w:space="0" w:color="auto"/>
            <w:bottom w:val="none" w:sz="0" w:space="0" w:color="auto"/>
            <w:right w:val="none" w:sz="0" w:space="0" w:color="auto"/>
          </w:divBdr>
        </w:div>
        <w:div w:id="2043288348">
          <w:marLeft w:val="640"/>
          <w:marRight w:val="0"/>
          <w:marTop w:val="0"/>
          <w:marBottom w:val="0"/>
          <w:divBdr>
            <w:top w:val="none" w:sz="0" w:space="0" w:color="auto"/>
            <w:left w:val="none" w:sz="0" w:space="0" w:color="auto"/>
            <w:bottom w:val="none" w:sz="0" w:space="0" w:color="auto"/>
            <w:right w:val="none" w:sz="0" w:space="0" w:color="auto"/>
          </w:divBdr>
        </w:div>
        <w:div w:id="67267450">
          <w:marLeft w:val="640"/>
          <w:marRight w:val="0"/>
          <w:marTop w:val="0"/>
          <w:marBottom w:val="0"/>
          <w:divBdr>
            <w:top w:val="none" w:sz="0" w:space="0" w:color="auto"/>
            <w:left w:val="none" w:sz="0" w:space="0" w:color="auto"/>
            <w:bottom w:val="none" w:sz="0" w:space="0" w:color="auto"/>
            <w:right w:val="none" w:sz="0" w:space="0" w:color="auto"/>
          </w:divBdr>
        </w:div>
        <w:div w:id="785661692">
          <w:marLeft w:val="640"/>
          <w:marRight w:val="0"/>
          <w:marTop w:val="0"/>
          <w:marBottom w:val="0"/>
          <w:divBdr>
            <w:top w:val="none" w:sz="0" w:space="0" w:color="auto"/>
            <w:left w:val="none" w:sz="0" w:space="0" w:color="auto"/>
            <w:bottom w:val="none" w:sz="0" w:space="0" w:color="auto"/>
            <w:right w:val="none" w:sz="0" w:space="0" w:color="auto"/>
          </w:divBdr>
        </w:div>
        <w:div w:id="1759018530">
          <w:marLeft w:val="640"/>
          <w:marRight w:val="0"/>
          <w:marTop w:val="0"/>
          <w:marBottom w:val="0"/>
          <w:divBdr>
            <w:top w:val="none" w:sz="0" w:space="0" w:color="auto"/>
            <w:left w:val="none" w:sz="0" w:space="0" w:color="auto"/>
            <w:bottom w:val="none" w:sz="0" w:space="0" w:color="auto"/>
            <w:right w:val="none" w:sz="0" w:space="0" w:color="auto"/>
          </w:divBdr>
        </w:div>
        <w:div w:id="985628664">
          <w:marLeft w:val="640"/>
          <w:marRight w:val="0"/>
          <w:marTop w:val="0"/>
          <w:marBottom w:val="0"/>
          <w:divBdr>
            <w:top w:val="none" w:sz="0" w:space="0" w:color="auto"/>
            <w:left w:val="none" w:sz="0" w:space="0" w:color="auto"/>
            <w:bottom w:val="none" w:sz="0" w:space="0" w:color="auto"/>
            <w:right w:val="none" w:sz="0" w:space="0" w:color="auto"/>
          </w:divBdr>
        </w:div>
        <w:div w:id="1664234850">
          <w:marLeft w:val="640"/>
          <w:marRight w:val="0"/>
          <w:marTop w:val="0"/>
          <w:marBottom w:val="0"/>
          <w:divBdr>
            <w:top w:val="none" w:sz="0" w:space="0" w:color="auto"/>
            <w:left w:val="none" w:sz="0" w:space="0" w:color="auto"/>
            <w:bottom w:val="none" w:sz="0" w:space="0" w:color="auto"/>
            <w:right w:val="none" w:sz="0" w:space="0" w:color="auto"/>
          </w:divBdr>
        </w:div>
        <w:div w:id="1555848195">
          <w:marLeft w:val="640"/>
          <w:marRight w:val="0"/>
          <w:marTop w:val="0"/>
          <w:marBottom w:val="0"/>
          <w:divBdr>
            <w:top w:val="none" w:sz="0" w:space="0" w:color="auto"/>
            <w:left w:val="none" w:sz="0" w:space="0" w:color="auto"/>
            <w:bottom w:val="none" w:sz="0" w:space="0" w:color="auto"/>
            <w:right w:val="none" w:sz="0" w:space="0" w:color="auto"/>
          </w:divBdr>
        </w:div>
        <w:div w:id="267347707">
          <w:marLeft w:val="640"/>
          <w:marRight w:val="0"/>
          <w:marTop w:val="0"/>
          <w:marBottom w:val="0"/>
          <w:divBdr>
            <w:top w:val="none" w:sz="0" w:space="0" w:color="auto"/>
            <w:left w:val="none" w:sz="0" w:space="0" w:color="auto"/>
            <w:bottom w:val="none" w:sz="0" w:space="0" w:color="auto"/>
            <w:right w:val="none" w:sz="0" w:space="0" w:color="auto"/>
          </w:divBdr>
        </w:div>
        <w:div w:id="4746231">
          <w:marLeft w:val="640"/>
          <w:marRight w:val="0"/>
          <w:marTop w:val="0"/>
          <w:marBottom w:val="0"/>
          <w:divBdr>
            <w:top w:val="none" w:sz="0" w:space="0" w:color="auto"/>
            <w:left w:val="none" w:sz="0" w:space="0" w:color="auto"/>
            <w:bottom w:val="none" w:sz="0" w:space="0" w:color="auto"/>
            <w:right w:val="none" w:sz="0" w:space="0" w:color="auto"/>
          </w:divBdr>
        </w:div>
        <w:div w:id="1810244529">
          <w:marLeft w:val="640"/>
          <w:marRight w:val="0"/>
          <w:marTop w:val="0"/>
          <w:marBottom w:val="0"/>
          <w:divBdr>
            <w:top w:val="none" w:sz="0" w:space="0" w:color="auto"/>
            <w:left w:val="none" w:sz="0" w:space="0" w:color="auto"/>
            <w:bottom w:val="none" w:sz="0" w:space="0" w:color="auto"/>
            <w:right w:val="none" w:sz="0" w:space="0" w:color="auto"/>
          </w:divBdr>
        </w:div>
        <w:div w:id="325207561">
          <w:marLeft w:val="640"/>
          <w:marRight w:val="0"/>
          <w:marTop w:val="0"/>
          <w:marBottom w:val="0"/>
          <w:divBdr>
            <w:top w:val="none" w:sz="0" w:space="0" w:color="auto"/>
            <w:left w:val="none" w:sz="0" w:space="0" w:color="auto"/>
            <w:bottom w:val="none" w:sz="0" w:space="0" w:color="auto"/>
            <w:right w:val="none" w:sz="0" w:space="0" w:color="auto"/>
          </w:divBdr>
        </w:div>
      </w:divsChild>
    </w:div>
    <w:div w:id="1486821289">
      <w:marLeft w:val="640"/>
      <w:marRight w:val="0"/>
      <w:marTop w:val="0"/>
      <w:marBottom w:val="0"/>
      <w:divBdr>
        <w:top w:val="none" w:sz="0" w:space="0" w:color="auto"/>
        <w:left w:val="none" w:sz="0" w:space="0" w:color="auto"/>
        <w:bottom w:val="none" w:sz="0" w:space="0" w:color="auto"/>
        <w:right w:val="none" w:sz="0" w:space="0" w:color="auto"/>
      </w:divBdr>
    </w:div>
    <w:div w:id="1487013529">
      <w:bodyDiv w:val="1"/>
      <w:marLeft w:val="0"/>
      <w:marRight w:val="0"/>
      <w:marTop w:val="0"/>
      <w:marBottom w:val="0"/>
      <w:divBdr>
        <w:top w:val="none" w:sz="0" w:space="0" w:color="auto"/>
        <w:left w:val="none" w:sz="0" w:space="0" w:color="auto"/>
        <w:bottom w:val="none" w:sz="0" w:space="0" w:color="auto"/>
        <w:right w:val="none" w:sz="0" w:space="0" w:color="auto"/>
      </w:divBdr>
      <w:divsChild>
        <w:div w:id="133179583">
          <w:marLeft w:val="640"/>
          <w:marRight w:val="0"/>
          <w:marTop w:val="0"/>
          <w:marBottom w:val="0"/>
          <w:divBdr>
            <w:top w:val="none" w:sz="0" w:space="0" w:color="auto"/>
            <w:left w:val="none" w:sz="0" w:space="0" w:color="auto"/>
            <w:bottom w:val="none" w:sz="0" w:space="0" w:color="auto"/>
            <w:right w:val="none" w:sz="0" w:space="0" w:color="auto"/>
          </w:divBdr>
        </w:div>
        <w:div w:id="1123690997">
          <w:marLeft w:val="640"/>
          <w:marRight w:val="0"/>
          <w:marTop w:val="0"/>
          <w:marBottom w:val="0"/>
          <w:divBdr>
            <w:top w:val="none" w:sz="0" w:space="0" w:color="auto"/>
            <w:left w:val="none" w:sz="0" w:space="0" w:color="auto"/>
            <w:bottom w:val="none" w:sz="0" w:space="0" w:color="auto"/>
            <w:right w:val="none" w:sz="0" w:space="0" w:color="auto"/>
          </w:divBdr>
        </w:div>
        <w:div w:id="1422995571">
          <w:marLeft w:val="640"/>
          <w:marRight w:val="0"/>
          <w:marTop w:val="0"/>
          <w:marBottom w:val="0"/>
          <w:divBdr>
            <w:top w:val="none" w:sz="0" w:space="0" w:color="auto"/>
            <w:left w:val="none" w:sz="0" w:space="0" w:color="auto"/>
            <w:bottom w:val="none" w:sz="0" w:space="0" w:color="auto"/>
            <w:right w:val="none" w:sz="0" w:space="0" w:color="auto"/>
          </w:divBdr>
        </w:div>
        <w:div w:id="1018048517">
          <w:marLeft w:val="640"/>
          <w:marRight w:val="0"/>
          <w:marTop w:val="0"/>
          <w:marBottom w:val="0"/>
          <w:divBdr>
            <w:top w:val="none" w:sz="0" w:space="0" w:color="auto"/>
            <w:left w:val="none" w:sz="0" w:space="0" w:color="auto"/>
            <w:bottom w:val="none" w:sz="0" w:space="0" w:color="auto"/>
            <w:right w:val="none" w:sz="0" w:space="0" w:color="auto"/>
          </w:divBdr>
        </w:div>
        <w:div w:id="718473524">
          <w:marLeft w:val="640"/>
          <w:marRight w:val="0"/>
          <w:marTop w:val="0"/>
          <w:marBottom w:val="0"/>
          <w:divBdr>
            <w:top w:val="none" w:sz="0" w:space="0" w:color="auto"/>
            <w:left w:val="none" w:sz="0" w:space="0" w:color="auto"/>
            <w:bottom w:val="none" w:sz="0" w:space="0" w:color="auto"/>
            <w:right w:val="none" w:sz="0" w:space="0" w:color="auto"/>
          </w:divBdr>
        </w:div>
        <w:div w:id="1530413567">
          <w:marLeft w:val="640"/>
          <w:marRight w:val="0"/>
          <w:marTop w:val="0"/>
          <w:marBottom w:val="0"/>
          <w:divBdr>
            <w:top w:val="none" w:sz="0" w:space="0" w:color="auto"/>
            <w:left w:val="none" w:sz="0" w:space="0" w:color="auto"/>
            <w:bottom w:val="none" w:sz="0" w:space="0" w:color="auto"/>
            <w:right w:val="none" w:sz="0" w:space="0" w:color="auto"/>
          </w:divBdr>
        </w:div>
        <w:div w:id="342367102">
          <w:marLeft w:val="640"/>
          <w:marRight w:val="0"/>
          <w:marTop w:val="0"/>
          <w:marBottom w:val="0"/>
          <w:divBdr>
            <w:top w:val="none" w:sz="0" w:space="0" w:color="auto"/>
            <w:left w:val="none" w:sz="0" w:space="0" w:color="auto"/>
            <w:bottom w:val="none" w:sz="0" w:space="0" w:color="auto"/>
            <w:right w:val="none" w:sz="0" w:space="0" w:color="auto"/>
          </w:divBdr>
        </w:div>
        <w:div w:id="505826649">
          <w:marLeft w:val="640"/>
          <w:marRight w:val="0"/>
          <w:marTop w:val="0"/>
          <w:marBottom w:val="0"/>
          <w:divBdr>
            <w:top w:val="none" w:sz="0" w:space="0" w:color="auto"/>
            <w:left w:val="none" w:sz="0" w:space="0" w:color="auto"/>
            <w:bottom w:val="none" w:sz="0" w:space="0" w:color="auto"/>
            <w:right w:val="none" w:sz="0" w:space="0" w:color="auto"/>
          </w:divBdr>
        </w:div>
        <w:div w:id="1353802983">
          <w:marLeft w:val="640"/>
          <w:marRight w:val="0"/>
          <w:marTop w:val="0"/>
          <w:marBottom w:val="0"/>
          <w:divBdr>
            <w:top w:val="none" w:sz="0" w:space="0" w:color="auto"/>
            <w:left w:val="none" w:sz="0" w:space="0" w:color="auto"/>
            <w:bottom w:val="none" w:sz="0" w:space="0" w:color="auto"/>
            <w:right w:val="none" w:sz="0" w:space="0" w:color="auto"/>
          </w:divBdr>
        </w:div>
        <w:div w:id="975600916">
          <w:marLeft w:val="640"/>
          <w:marRight w:val="0"/>
          <w:marTop w:val="0"/>
          <w:marBottom w:val="0"/>
          <w:divBdr>
            <w:top w:val="none" w:sz="0" w:space="0" w:color="auto"/>
            <w:left w:val="none" w:sz="0" w:space="0" w:color="auto"/>
            <w:bottom w:val="none" w:sz="0" w:space="0" w:color="auto"/>
            <w:right w:val="none" w:sz="0" w:space="0" w:color="auto"/>
          </w:divBdr>
        </w:div>
        <w:div w:id="394862304">
          <w:marLeft w:val="640"/>
          <w:marRight w:val="0"/>
          <w:marTop w:val="0"/>
          <w:marBottom w:val="0"/>
          <w:divBdr>
            <w:top w:val="none" w:sz="0" w:space="0" w:color="auto"/>
            <w:left w:val="none" w:sz="0" w:space="0" w:color="auto"/>
            <w:bottom w:val="none" w:sz="0" w:space="0" w:color="auto"/>
            <w:right w:val="none" w:sz="0" w:space="0" w:color="auto"/>
          </w:divBdr>
        </w:div>
        <w:div w:id="848762489">
          <w:marLeft w:val="640"/>
          <w:marRight w:val="0"/>
          <w:marTop w:val="0"/>
          <w:marBottom w:val="0"/>
          <w:divBdr>
            <w:top w:val="none" w:sz="0" w:space="0" w:color="auto"/>
            <w:left w:val="none" w:sz="0" w:space="0" w:color="auto"/>
            <w:bottom w:val="none" w:sz="0" w:space="0" w:color="auto"/>
            <w:right w:val="none" w:sz="0" w:space="0" w:color="auto"/>
          </w:divBdr>
        </w:div>
        <w:div w:id="1574781637">
          <w:marLeft w:val="640"/>
          <w:marRight w:val="0"/>
          <w:marTop w:val="0"/>
          <w:marBottom w:val="0"/>
          <w:divBdr>
            <w:top w:val="none" w:sz="0" w:space="0" w:color="auto"/>
            <w:left w:val="none" w:sz="0" w:space="0" w:color="auto"/>
            <w:bottom w:val="none" w:sz="0" w:space="0" w:color="auto"/>
            <w:right w:val="none" w:sz="0" w:space="0" w:color="auto"/>
          </w:divBdr>
        </w:div>
        <w:div w:id="847527340">
          <w:marLeft w:val="640"/>
          <w:marRight w:val="0"/>
          <w:marTop w:val="0"/>
          <w:marBottom w:val="0"/>
          <w:divBdr>
            <w:top w:val="none" w:sz="0" w:space="0" w:color="auto"/>
            <w:left w:val="none" w:sz="0" w:space="0" w:color="auto"/>
            <w:bottom w:val="none" w:sz="0" w:space="0" w:color="auto"/>
            <w:right w:val="none" w:sz="0" w:space="0" w:color="auto"/>
          </w:divBdr>
        </w:div>
        <w:div w:id="505943597">
          <w:marLeft w:val="640"/>
          <w:marRight w:val="0"/>
          <w:marTop w:val="0"/>
          <w:marBottom w:val="0"/>
          <w:divBdr>
            <w:top w:val="none" w:sz="0" w:space="0" w:color="auto"/>
            <w:left w:val="none" w:sz="0" w:space="0" w:color="auto"/>
            <w:bottom w:val="none" w:sz="0" w:space="0" w:color="auto"/>
            <w:right w:val="none" w:sz="0" w:space="0" w:color="auto"/>
          </w:divBdr>
        </w:div>
        <w:div w:id="107703496">
          <w:marLeft w:val="640"/>
          <w:marRight w:val="0"/>
          <w:marTop w:val="0"/>
          <w:marBottom w:val="0"/>
          <w:divBdr>
            <w:top w:val="none" w:sz="0" w:space="0" w:color="auto"/>
            <w:left w:val="none" w:sz="0" w:space="0" w:color="auto"/>
            <w:bottom w:val="none" w:sz="0" w:space="0" w:color="auto"/>
            <w:right w:val="none" w:sz="0" w:space="0" w:color="auto"/>
          </w:divBdr>
        </w:div>
        <w:div w:id="1706327385">
          <w:marLeft w:val="640"/>
          <w:marRight w:val="0"/>
          <w:marTop w:val="0"/>
          <w:marBottom w:val="0"/>
          <w:divBdr>
            <w:top w:val="none" w:sz="0" w:space="0" w:color="auto"/>
            <w:left w:val="none" w:sz="0" w:space="0" w:color="auto"/>
            <w:bottom w:val="none" w:sz="0" w:space="0" w:color="auto"/>
            <w:right w:val="none" w:sz="0" w:space="0" w:color="auto"/>
          </w:divBdr>
        </w:div>
        <w:div w:id="1579434707">
          <w:marLeft w:val="640"/>
          <w:marRight w:val="0"/>
          <w:marTop w:val="0"/>
          <w:marBottom w:val="0"/>
          <w:divBdr>
            <w:top w:val="none" w:sz="0" w:space="0" w:color="auto"/>
            <w:left w:val="none" w:sz="0" w:space="0" w:color="auto"/>
            <w:bottom w:val="none" w:sz="0" w:space="0" w:color="auto"/>
            <w:right w:val="none" w:sz="0" w:space="0" w:color="auto"/>
          </w:divBdr>
        </w:div>
        <w:div w:id="837187804">
          <w:marLeft w:val="640"/>
          <w:marRight w:val="0"/>
          <w:marTop w:val="0"/>
          <w:marBottom w:val="0"/>
          <w:divBdr>
            <w:top w:val="none" w:sz="0" w:space="0" w:color="auto"/>
            <w:left w:val="none" w:sz="0" w:space="0" w:color="auto"/>
            <w:bottom w:val="none" w:sz="0" w:space="0" w:color="auto"/>
            <w:right w:val="none" w:sz="0" w:space="0" w:color="auto"/>
          </w:divBdr>
        </w:div>
        <w:div w:id="1299650557">
          <w:marLeft w:val="640"/>
          <w:marRight w:val="0"/>
          <w:marTop w:val="0"/>
          <w:marBottom w:val="0"/>
          <w:divBdr>
            <w:top w:val="none" w:sz="0" w:space="0" w:color="auto"/>
            <w:left w:val="none" w:sz="0" w:space="0" w:color="auto"/>
            <w:bottom w:val="none" w:sz="0" w:space="0" w:color="auto"/>
            <w:right w:val="none" w:sz="0" w:space="0" w:color="auto"/>
          </w:divBdr>
        </w:div>
        <w:div w:id="976761950">
          <w:marLeft w:val="640"/>
          <w:marRight w:val="0"/>
          <w:marTop w:val="0"/>
          <w:marBottom w:val="0"/>
          <w:divBdr>
            <w:top w:val="none" w:sz="0" w:space="0" w:color="auto"/>
            <w:left w:val="none" w:sz="0" w:space="0" w:color="auto"/>
            <w:bottom w:val="none" w:sz="0" w:space="0" w:color="auto"/>
            <w:right w:val="none" w:sz="0" w:space="0" w:color="auto"/>
          </w:divBdr>
        </w:div>
        <w:div w:id="1179737471">
          <w:marLeft w:val="640"/>
          <w:marRight w:val="0"/>
          <w:marTop w:val="0"/>
          <w:marBottom w:val="0"/>
          <w:divBdr>
            <w:top w:val="none" w:sz="0" w:space="0" w:color="auto"/>
            <w:left w:val="none" w:sz="0" w:space="0" w:color="auto"/>
            <w:bottom w:val="none" w:sz="0" w:space="0" w:color="auto"/>
            <w:right w:val="none" w:sz="0" w:space="0" w:color="auto"/>
          </w:divBdr>
        </w:div>
        <w:div w:id="1502617865">
          <w:marLeft w:val="640"/>
          <w:marRight w:val="0"/>
          <w:marTop w:val="0"/>
          <w:marBottom w:val="0"/>
          <w:divBdr>
            <w:top w:val="none" w:sz="0" w:space="0" w:color="auto"/>
            <w:left w:val="none" w:sz="0" w:space="0" w:color="auto"/>
            <w:bottom w:val="none" w:sz="0" w:space="0" w:color="auto"/>
            <w:right w:val="none" w:sz="0" w:space="0" w:color="auto"/>
          </w:divBdr>
        </w:div>
        <w:div w:id="1626962764">
          <w:marLeft w:val="640"/>
          <w:marRight w:val="0"/>
          <w:marTop w:val="0"/>
          <w:marBottom w:val="0"/>
          <w:divBdr>
            <w:top w:val="none" w:sz="0" w:space="0" w:color="auto"/>
            <w:left w:val="none" w:sz="0" w:space="0" w:color="auto"/>
            <w:bottom w:val="none" w:sz="0" w:space="0" w:color="auto"/>
            <w:right w:val="none" w:sz="0" w:space="0" w:color="auto"/>
          </w:divBdr>
        </w:div>
        <w:div w:id="131103235">
          <w:marLeft w:val="640"/>
          <w:marRight w:val="0"/>
          <w:marTop w:val="0"/>
          <w:marBottom w:val="0"/>
          <w:divBdr>
            <w:top w:val="none" w:sz="0" w:space="0" w:color="auto"/>
            <w:left w:val="none" w:sz="0" w:space="0" w:color="auto"/>
            <w:bottom w:val="none" w:sz="0" w:space="0" w:color="auto"/>
            <w:right w:val="none" w:sz="0" w:space="0" w:color="auto"/>
          </w:divBdr>
        </w:div>
        <w:div w:id="1559123162">
          <w:marLeft w:val="640"/>
          <w:marRight w:val="0"/>
          <w:marTop w:val="0"/>
          <w:marBottom w:val="0"/>
          <w:divBdr>
            <w:top w:val="none" w:sz="0" w:space="0" w:color="auto"/>
            <w:left w:val="none" w:sz="0" w:space="0" w:color="auto"/>
            <w:bottom w:val="none" w:sz="0" w:space="0" w:color="auto"/>
            <w:right w:val="none" w:sz="0" w:space="0" w:color="auto"/>
          </w:divBdr>
        </w:div>
        <w:div w:id="1745757053">
          <w:marLeft w:val="640"/>
          <w:marRight w:val="0"/>
          <w:marTop w:val="0"/>
          <w:marBottom w:val="0"/>
          <w:divBdr>
            <w:top w:val="none" w:sz="0" w:space="0" w:color="auto"/>
            <w:left w:val="none" w:sz="0" w:space="0" w:color="auto"/>
            <w:bottom w:val="none" w:sz="0" w:space="0" w:color="auto"/>
            <w:right w:val="none" w:sz="0" w:space="0" w:color="auto"/>
          </w:divBdr>
        </w:div>
        <w:div w:id="1318609772">
          <w:marLeft w:val="640"/>
          <w:marRight w:val="0"/>
          <w:marTop w:val="0"/>
          <w:marBottom w:val="0"/>
          <w:divBdr>
            <w:top w:val="none" w:sz="0" w:space="0" w:color="auto"/>
            <w:left w:val="none" w:sz="0" w:space="0" w:color="auto"/>
            <w:bottom w:val="none" w:sz="0" w:space="0" w:color="auto"/>
            <w:right w:val="none" w:sz="0" w:space="0" w:color="auto"/>
          </w:divBdr>
        </w:div>
        <w:div w:id="2138721202">
          <w:marLeft w:val="640"/>
          <w:marRight w:val="0"/>
          <w:marTop w:val="0"/>
          <w:marBottom w:val="0"/>
          <w:divBdr>
            <w:top w:val="none" w:sz="0" w:space="0" w:color="auto"/>
            <w:left w:val="none" w:sz="0" w:space="0" w:color="auto"/>
            <w:bottom w:val="none" w:sz="0" w:space="0" w:color="auto"/>
            <w:right w:val="none" w:sz="0" w:space="0" w:color="auto"/>
          </w:divBdr>
        </w:div>
        <w:div w:id="1569075608">
          <w:marLeft w:val="640"/>
          <w:marRight w:val="0"/>
          <w:marTop w:val="0"/>
          <w:marBottom w:val="0"/>
          <w:divBdr>
            <w:top w:val="none" w:sz="0" w:space="0" w:color="auto"/>
            <w:left w:val="none" w:sz="0" w:space="0" w:color="auto"/>
            <w:bottom w:val="none" w:sz="0" w:space="0" w:color="auto"/>
            <w:right w:val="none" w:sz="0" w:space="0" w:color="auto"/>
          </w:divBdr>
        </w:div>
        <w:div w:id="402532983">
          <w:marLeft w:val="640"/>
          <w:marRight w:val="0"/>
          <w:marTop w:val="0"/>
          <w:marBottom w:val="0"/>
          <w:divBdr>
            <w:top w:val="none" w:sz="0" w:space="0" w:color="auto"/>
            <w:left w:val="none" w:sz="0" w:space="0" w:color="auto"/>
            <w:bottom w:val="none" w:sz="0" w:space="0" w:color="auto"/>
            <w:right w:val="none" w:sz="0" w:space="0" w:color="auto"/>
          </w:divBdr>
        </w:div>
        <w:div w:id="1911766673">
          <w:marLeft w:val="640"/>
          <w:marRight w:val="0"/>
          <w:marTop w:val="0"/>
          <w:marBottom w:val="0"/>
          <w:divBdr>
            <w:top w:val="none" w:sz="0" w:space="0" w:color="auto"/>
            <w:left w:val="none" w:sz="0" w:space="0" w:color="auto"/>
            <w:bottom w:val="none" w:sz="0" w:space="0" w:color="auto"/>
            <w:right w:val="none" w:sz="0" w:space="0" w:color="auto"/>
          </w:divBdr>
        </w:div>
        <w:div w:id="27487465">
          <w:marLeft w:val="640"/>
          <w:marRight w:val="0"/>
          <w:marTop w:val="0"/>
          <w:marBottom w:val="0"/>
          <w:divBdr>
            <w:top w:val="none" w:sz="0" w:space="0" w:color="auto"/>
            <w:left w:val="none" w:sz="0" w:space="0" w:color="auto"/>
            <w:bottom w:val="none" w:sz="0" w:space="0" w:color="auto"/>
            <w:right w:val="none" w:sz="0" w:space="0" w:color="auto"/>
          </w:divBdr>
        </w:div>
        <w:div w:id="1651136976">
          <w:marLeft w:val="640"/>
          <w:marRight w:val="0"/>
          <w:marTop w:val="0"/>
          <w:marBottom w:val="0"/>
          <w:divBdr>
            <w:top w:val="none" w:sz="0" w:space="0" w:color="auto"/>
            <w:left w:val="none" w:sz="0" w:space="0" w:color="auto"/>
            <w:bottom w:val="none" w:sz="0" w:space="0" w:color="auto"/>
            <w:right w:val="none" w:sz="0" w:space="0" w:color="auto"/>
          </w:divBdr>
        </w:div>
        <w:div w:id="874005039">
          <w:marLeft w:val="640"/>
          <w:marRight w:val="0"/>
          <w:marTop w:val="0"/>
          <w:marBottom w:val="0"/>
          <w:divBdr>
            <w:top w:val="none" w:sz="0" w:space="0" w:color="auto"/>
            <w:left w:val="none" w:sz="0" w:space="0" w:color="auto"/>
            <w:bottom w:val="none" w:sz="0" w:space="0" w:color="auto"/>
            <w:right w:val="none" w:sz="0" w:space="0" w:color="auto"/>
          </w:divBdr>
        </w:div>
        <w:div w:id="67534202">
          <w:marLeft w:val="640"/>
          <w:marRight w:val="0"/>
          <w:marTop w:val="0"/>
          <w:marBottom w:val="0"/>
          <w:divBdr>
            <w:top w:val="none" w:sz="0" w:space="0" w:color="auto"/>
            <w:left w:val="none" w:sz="0" w:space="0" w:color="auto"/>
            <w:bottom w:val="none" w:sz="0" w:space="0" w:color="auto"/>
            <w:right w:val="none" w:sz="0" w:space="0" w:color="auto"/>
          </w:divBdr>
        </w:div>
        <w:div w:id="894774122">
          <w:marLeft w:val="640"/>
          <w:marRight w:val="0"/>
          <w:marTop w:val="0"/>
          <w:marBottom w:val="0"/>
          <w:divBdr>
            <w:top w:val="none" w:sz="0" w:space="0" w:color="auto"/>
            <w:left w:val="none" w:sz="0" w:space="0" w:color="auto"/>
            <w:bottom w:val="none" w:sz="0" w:space="0" w:color="auto"/>
            <w:right w:val="none" w:sz="0" w:space="0" w:color="auto"/>
          </w:divBdr>
        </w:div>
      </w:divsChild>
    </w:div>
    <w:div w:id="1487014922">
      <w:marLeft w:val="640"/>
      <w:marRight w:val="0"/>
      <w:marTop w:val="0"/>
      <w:marBottom w:val="0"/>
      <w:divBdr>
        <w:top w:val="none" w:sz="0" w:space="0" w:color="auto"/>
        <w:left w:val="none" w:sz="0" w:space="0" w:color="auto"/>
        <w:bottom w:val="none" w:sz="0" w:space="0" w:color="auto"/>
        <w:right w:val="none" w:sz="0" w:space="0" w:color="auto"/>
      </w:divBdr>
    </w:div>
    <w:div w:id="1487043035">
      <w:marLeft w:val="640"/>
      <w:marRight w:val="0"/>
      <w:marTop w:val="0"/>
      <w:marBottom w:val="0"/>
      <w:divBdr>
        <w:top w:val="none" w:sz="0" w:space="0" w:color="auto"/>
        <w:left w:val="none" w:sz="0" w:space="0" w:color="auto"/>
        <w:bottom w:val="none" w:sz="0" w:space="0" w:color="auto"/>
        <w:right w:val="none" w:sz="0" w:space="0" w:color="auto"/>
      </w:divBdr>
    </w:div>
    <w:div w:id="1487090051">
      <w:marLeft w:val="640"/>
      <w:marRight w:val="0"/>
      <w:marTop w:val="0"/>
      <w:marBottom w:val="0"/>
      <w:divBdr>
        <w:top w:val="none" w:sz="0" w:space="0" w:color="auto"/>
        <w:left w:val="none" w:sz="0" w:space="0" w:color="auto"/>
        <w:bottom w:val="none" w:sz="0" w:space="0" w:color="auto"/>
        <w:right w:val="none" w:sz="0" w:space="0" w:color="auto"/>
      </w:divBdr>
    </w:div>
    <w:div w:id="1487210319">
      <w:marLeft w:val="640"/>
      <w:marRight w:val="0"/>
      <w:marTop w:val="0"/>
      <w:marBottom w:val="0"/>
      <w:divBdr>
        <w:top w:val="none" w:sz="0" w:space="0" w:color="auto"/>
        <w:left w:val="none" w:sz="0" w:space="0" w:color="auto"/>
        <w:bottom w:val="none" w:sz="0" w:space="0" w:color="auto"/>
        <w:right w:val="none" w:sz="0" w:space="0" w:color="auto"/>
      </w:divBdr>
    </w:div>
    <w:div w:id="1487236826">
      <w:marLeft w:val="640"/>
      <w:marRight w:val="0"/>
      <w:marTop w:val="0"/>
      <w:marBottom w:val="0"/>
      <w:divBdr>
        <w:top w:val="none" w:sz="0" w:space="0" w:color="auto"/>
        <w:left w:val="none" w:sz="0" w:space="0" w:color="auto"/>
        <w:bottom w:val="none" w:sz="0" w:space="0" w:color="auto"/>
        <w:right w:val="none" w:sz="0" w:space="0" w:color="auto"/>
      </w:divBdr>
    </w:div>
    <w:div w:id="1487240218">
      <w:marLeft w:val="640"/>
      <w:marRight w:val="0"/>
      <w:marTop w:val="0"/>
      <w:marBottom w:val="0"/>
      <w:divBdr>
        <w:top w:val="none" w:sz="0" w:space="0" w:color="auto"/>
        <w:left w:val="none" w:sz="0" w:space="0" w:color="auto"/>
        <w:bottom w:val="none" w:sz="0" w:space="0" w:color="auto"/>
        <w:right w:val="none" w:sz="0" w:space="0" w:color="auto"/>
      </w:divBdr>
    </w:div>
    <w:div w:id="1487432399">
      <w:marLeft w:val="640"/>
      <w:marRight w:val="0"/>
      <w:marTop w:val="0"/>
      <w:marBottom w:val="0"/>
      <w:divBdr>
        <w:top w:val="none" w:sz="0" w:space="0" w:color="auto"/>
        <w:left w:val="none" w:sz="0" w:space="0" w:color="auto"/>
        <w:bottom w:val="none" w:sz="0" w:space="0" w:color="auto"/>
        <w:right w:val="none" w:sz="0" w:space="0" w:color="auto"/>
      </w:divBdr>
    </w:div>
    <w:div w:id="1487433912">
      <w:marLeft w:val="640"/>
      <w:marRight w:val="0"/>
      <w:marTop w:val="0"/>
      <w:marBottom w:val="0"/>
      <w:divBdr>
        <w:top w:val="none" w:sz="0" w:space="0" w:color="auto"/>
        <w:left w:val="none" w:sz="0" w:space="0" w:color="auto"/>
        <w:bottom w:val="none" w:sz="0" w:space="0" w:color="auto"/>
        <w:right w:val="none" w:sz="0" w:space="0" w:color="auto"/>
      </w:divBdr>
    </w:div>
    <w:div w:id="1487622532">
      <w:marLeft w:val="640"/>
      <w:marRight w:val="0"/>
      <w:marTop w:val="0"/>
      <w:marBottom w:val="0"/>
      <w:divBdr>
        <w:top w:val="none" w:sz="0" w:space="0" w:color="auto"/>
        <w:left w:val="none" w:sz="0" w:space="0" w:color="auto"/>
        <w:bottom w:val="none" w:sz="0" w:space="0" w:color="auto"/>
        <w:right w:val="none" w:sz="0" w:space="0" w:color="auto"/>
      </w:divBdr>
    </w:div>
    <w:div w:id="1487670092">
      <w:marLeft w:val="640"/>
      <w:marRight w:val="0"/>
      <w:marTop w:val="0"/>
      <w:marBottom w:val="0"/>
      <w:divBdr>
        <w:top w:val="none" w:sz="0" w:space="0" w:color="auto"/>
        <w:left w:val="none" w:sz="0" w:space="0" w:color="auto"/>
        <w:bottom w:val="none" w:sz="0" w:space="0" w:color="auto"/>
        <w:right w:val="none" w:sz="0" w:space="0" w:color="auto"/>
      </w:divBdr>
    </w:div>
    <w:div w:id="1487697364">
      <w:marLeft w:val="640"/>
      <w:marRight w:val="0"/>
      <w:marTop w:val="0"/>
      <w:marBottom w:val="0"/>
      <w:divBdr>
        <w:top w:val="none" w:sz="0" w:space="0" w:color="auto"/>
        <w:left w:val="none" w:sz="0" w:space="0" w:color="auto"/>
        <w:bottom w:val="none" w:sz="0" w:space="0" w:color="auto"/>
        <w:right w:val="none" w:sz="0" w:space="0" w:color="auto"/>
      </w:divBdr>
    </w:div>
    <w:div w:id="1487818005">
      <w:marLeft w:val="640"/>
      <w:marRight w:val="0"/>
      <w:marTop w:val="0"/>
      <w:marBottom w:val="0"/>
      <w:divBdr>
        <w:top w:val="none" w:sz="0" w:space="0" w:color="auto"/>
        <w:left w:val="none" w:sz="0" w:space="0" w:color="auto"/>
        <w:bottom w:val="none" w:sz="0" w:space="0" w:color="auto"/>
        <w:right w:val="none" w:sz="0" w:space="0" w:color="auto"/>
      </w:divBdr>
    </w:div>
    <w:div w:id="1487819193">
      <w:marLeft w:val="640"/>
      <w:marRight w:val="0"/>
      <w:marTop w:val="0"/>
      <w:marBottom w:val="0"/>
      <w:divBdr>
        <w:top w:val="none" w:sz="0" w:space="0" w:color="auto"/>
        <w:left w:val="none" w:sz="0" w:space="0" w:color="auto"/>
        <w:bottom w:val="none" w:sz="0" w:space="0" w:color="auto"/>
        <w:right w:val="none" w:sz="0" w:space="0" w:color="auto"/>
      </w:divBdr>
    </w:div>
    <w:div w:id="1488012809">
      <w:marLeft w:val="640"/>
      <w:marRight w:val="0"/>
      <w:marTop w:val="0"/>
      <w:marBottom w:val="0"/>
      <w:divBdr>
        <w:top w:val="none" w:sz="0" w:space="0" w:color="auto"/>
        <w:left w:val="none" w:sz="0" w:space="0" w:color="auto"/>
        <w:bottom w:val="none" w:sz="0" w:space="0" w:color="auto"/>
        <w:right w:val="none" w:sz="0" w:space="0" w:color="auto"/>
      </w:divBdr>
    </w:div>
    <w:div w:id="1488060520">
      <w:marLeft w:val="640"/>
      <w:marRight w:val="0"/>
      <w:marTop w:val="0"/>
      <w:marBottom w:val="0"/>
      <w:divBdr>
        <w:top w:val="none" w:sz="0" w:space="0" w:color="auto"/>
        <w:left w:val="none" w:sz="0" w:space="0" w:color="auto"/>
        <w:bottom w:val="none" w:sz="0" w:space="0" w:color="auto"/>
        <w:right w:val="none" w:sz="0" w:space="0" w:color="auto"/>
      </w:divBdr>
    </w:div>
    <w:div w:id="1488084292">
      <w:marLeft w:val="640"/>
      <w:marRight w:val="0"/>
      <w:marTop w:val="0"/>
      <w:marBottom w:val="0"/>
      <w:divBdr>
        <w:top w:val="none" w:sz="0" w:space="0" w:color="auto"/>
        <w:left w:val="none" w:sz="0" w:space="0" w:color="auto"/>
        <w:bottom w:val="none" w:sz="0" w:space="0" w:color="auto"/>
        <w:right w:val="none" w:sz="0" w:space="0" w:color="auto"/>
      </w:divBdr>
    </w:div>
    <w:div w:id="1488327652">
      <w:marLeft w:val="640"/>
      <w:marRight w:val="0"/>
      <w:marTop w:val="0"/>
      <w:marBottom w:val="0"/>
      <w:divBdr>
        <w:top w:val="none" w:sz="0" w:space="0" w:color="auto"/>
        <w:left w:val="none" w:sz="0" w:space="0" w:color="auto"/>
        <w:bottom w:val="none" w:sz="0" w:space="0" w:color="auto"/>
        <w:right w:val="none" w:sz="0" w:space="0" w:color="auto"/>
      </w:divBdr>
    </w:div>
    <w:div w:id="1488397460">
      <w:marLeft w:val="640"/>
      <w:marRight w:val="0"/>
      <w:marTop w:val="0"/>
      <w:marBottom w:val="0"/>
      <w:divBdr>
        <w:top w:val="none" w:sz="0" w:space="0" w:color="auto"/>
        <w:left w:val="none" w:sz="0" w:space="0" w:color="auto"/>
        <w:bottom w:val="none" w:sz="0" w:space="0" w:color="auto"/>
        <w:right w:val="none" w:sz="0" w:space="0" w:color="auto"/>
      </w:divBdr>
    </w:div>
    <w:div w:id="1488592797">
      <w:marLeft w:val="640"/>
      <w:marRight w:val="0"/>
      <w:marTop w:val="0"/>
      <w:marBottom w:val="0"/>
      <w:divBdr>
        <w:top w:val="none" w:sz="0" w:space="0" w:color="auto"/>
        <w:left w:val="none" w:sz="0" w:space="0" w:color="auto"/>
        <w:bottom w:val="none" w:sz="0" w:space="0" w:color="auto"/>
        <w:right w:val="none" w:sz="0" w:space="0" w:color="auto"/>
      </w:divBdr>
    </w:div>
    <w:div w:id="1488940186">
      <w:marLeft w:val="640"/>
      <w:marRight w:val="0"/>
      <w:marTop w:val="0"/>
      <w:marBottom w:val="0"/>
      <w:divBdr>
        <w:top w:val="none" w:sz="0" w:space="0" w:color="auto"/>
        <w:left w:val="none" w:sz="0" w:space="0" w:color="auto"/>
        <w:bottom w:val="none" w:sz="0" w:space="0" w:color="auto"/>
        <w:right w:val="none" w:sz="0" w:space="0" w:color="auto"/>
      </w:divBdr>
    </w:div>
    <w:div w:id="1488940605">
      <w:marLeft w:val="640"/>
      <w:marRight w:val="0"/>
      <w:marTop w:val="0"/>
      <w:marBottom w:val="0"/>
      <w:divBdr>
        <w:top w:val="none" w:sz="0" w:space="0" w:color="auto"/>
        <w:left w:val="none" w:sz="0" w:space="0" w:color="auto"/>
        <w:bottom w:val="none" w:sz="0" w:space="0" w:color="auto"/>
        <w:right w:val="none" w:sz="0" w:space="0" w:color="auto"/>
      </w:divBdr>
    </w:div>
    <w:div w:id="1489206487">
      <w:marLeft w:val="640"/>
      <w:marRight w:val="0"/>
      <w:marTop w:val="0"/>
      <w:marBottom w:val="0"/>
      <w:divBdr>
        <w:top w:val="none" w:sz="0" w:space="0" w:color="auto"/>
        <w:left w:val="none" w:sz="0" w:space="0" w:color="auto"/>
        <w:bottom w:val="none" w:sz="0" w:space="0" w:color="auto"/>
        <w:right w:val="none" w:sz="0" w:space="0" w:color="auto"/>
      </w:divBdr>
    </w:div>
    <w:div w:id="1489207010">
      <w:marLeft w:val="640"/>
      <w:marRight w:val="0"/>
      <w:marTop w:val="0"/>
      <w:marBottom w:val="0"/>
      <w:divBdr>
        <w:top w:val="none" w:sz="0" w:space="0" w:color="auto"/>
        <w:left w:val="none" w:sz="0" w:space="0" w:color="auto"/>
        <w:bottom w:val="none" w:sz="0" w:space="0" w:color="auto"/>
        <w:right w:val="none" w:sz="0" w:space="0" w:color="auto"/>
      </w:divBdr>
    </w:div>
    <w:div w:id="1489244421">
      <w:marLeft w:val="640"/>
      <w:marRight w:val="0"/>
      <w:marTop w:val="0"/>
      <w:marBottom w:val="0"/>
      <w:divBdr>
        <w:top w:val="none" w:sz="0" w:space="0" w:color="auto"/>
        <w:left w:val="none" w:sz="0" w:space="0" w:color="auto"/>
        <w:bottom w:val="none" w:sz="0" w:space="0" w:color="auto"/>
        <w:right w:val="none" w:sz="0" w:space="0" w:color="auto"/>
      </w:divBdr>
    </w:div>
    <w:div w:id="1489250553">
      <w:marLeft w:val="640"/>
      <w:marRight w:val="0"/>
      <w:marTop w:val="0"/>
      <w:marBottom w:val="0"/>
      <w:divBdr>
        <w:top w:val="none" w:sz="0" w:space="0" w:color="auto"/>
        <w:left w:val="none" w:sz="0" w:space="0" w:color="auto"/>
        <w:bottom w:val="none" w:sz="0" w:space="0" w:color="auto"/>
        <w:right w:val="none" w:sz="0" w:space="0" w:color="auto"/>
      </w:divBdr>
    </w:div>
    <w:div w:id="1489324226">
      <w:marLeft w:val="640"/>
      <w:marRight w:val="0"/>
      <w:marTop w:val="0"/>
      <w:marBottom w:val="0"/>
      <w:divBdr>
        <w:top w:val="none" w:sz="0" w:space="0" w:color="auto"/>
        <w:left w:val="none" w:sz="0" w:space="0" w:color="auto"/>
        <w:bottom w:val="none" w:sz="0" w:space="0" w:color="auto"/>
        <w:right w:val="none" w:sz="0" w:space="0" w:color="auto"/>
      </w:divBdr>
    </w:div>
    <w:div w:id="1489399054">
      <w:marLeft w:val="640"/>
      <w:marRight w:val="0"/>
      <w:marTop w:val="0"/>
      <w:marBottom w:val="0"/>
      <w:divBdr>
        <w:top w:val="none" w:sz="0" w:space="0" w:color="auto"/>
        <w:left w:val="none" w:sz="0" w:space="0" w:color="auto"/>
        <w:bottom w:val="none" w:sz="0" w:space="0" w:color="auto"/>
        <w:right w:val="none" w:sz="0" w:space="0" w:color="auto"/>
      </w:divBdr>
    </w:div>
    <w:div w:id="1489782457">
      <w:marLeft w:val="640"/>
      <w:marRight w:val="0"/>
      <w:marTop w:val="0"/>
      <w:marBottom w:val="0"/>
      <w:divBdr>
        <w:top w:val="none" w:sz="0" w:space="0" w:color="auto"/>
        <w:left w:val="none" w:sz="0" w:space="0" w:color="auto"/>
        <w:bottom w:val="none" w:sz="0" w:space="0" w:color="auto"/>
        <w:right w:val="none" w:sz="0" w:space="0" w:color="auto"/>
      </w:divBdr>
    </w:div>
    <w:div w:id="1489787645">
      <w:marLeft w:val="640"/>
      <w:marRight w:val="0"/>
      <w:marTop w:val="0"/>
      <w:marBottom w:val="0"/>
      <w:divBdr>
        <w:top w:val="none" w:sz="0" w:space="0" w:color="auto"/>
        <w:left w:val="none" w:sz="0" w:space="0" w:color="auto"/>
        <w:bottom w:val="none" w:sz="0" w:space="0" w:color="auto"/>
        <w:right w:val="none" w:sz="0" w:space="0" w:color="auto"/>
      </w:divBdr>
    </w:div>
    <w:div w:id="1489902425">
      <w:marLeft w:val="640"/>
      <w:marRight w:val="0"/>
      <w:marTop w:val="0"/>
      <w:marBottom w:val="0"/>
      <w:divBdr>
        <w:top w:val="none" w:sz="0" w:space="0" w:color="auto"/>
        <w:left w:val="none" w:sz="0" w:space="0" w:color="auto"/>
        <w:bottom w:val="none" w:sz="0" w:space="0" w:color="auto"/>
        <w:right w:val="none" w:sz="0" w:space="0" w:color="auto"/>
      </w:divBdr>
    </w:div>
    <w:div w:id="1489907359">
      <w:marLeft w:val="640"/>
      <w:marRight w:val="0"/>
      <w:marTop w:val="0"/>
      <w:marBottom w:val="0"/>
      <w:divBdr>
        <w:top w:val="none" w:sz="0" w:space="0" w:color="auto"/>
        <w:left w:val="none" w:sz="0" w:space="0" w:color="auto"/>
        <w:bottom w:val="none" w:sz="0" w:space="0" w:color="auto"/>
        <w:right w:val="none" w:sz="0" w:space="0" w:color="auto"/>
      </w:divBdr>
    </w:div>
    <w:div w:id="1490049387">
      <w:marLeft w:val="640"/>
      <w:marRight w:val="0"/>
      <w:marTop w:val="0"/>
      <w:marBottom w:val="0"/>
      <w:divBdr>
        <w:top w:val="none" w:sz="0" w:space="0" w:color="auto"/>
        <w:left w:val="none" w:sz="0" w:space="0" w:color="auto"/>
        <w:bottom w:val="none" w:sz="0" w:space="0" w:color="auto"/>
        <w:right w:val="none" w:sz="0" w:space="0" w:color="auto"/>
      </w:divBdr>
    </w:div>
    <w:div w:id="1490171574">
      <w:marLeft w:val="640"/>
      <w:marRight w:val="0"/>
      <w:marTop w:val="0"/>
      <w:marBottom w:val="0"/>
      <w:divBdr>
        <w:top w:val="none" w:sz="0" w:space="0" w:color="auto"/>
        <w:left w:val="none" w:sz="0" w:space="0" w:color="auto"/>
        <w:bottom w:val="none" w:sz="0" w:space="0" w:color="auto"/>
        <w:right w:val="none" w:sz="0" w:space="0" w:color="auto"/>
      </w:divBdr>
    </w:div>
    <w:div w:id="1490368562">
      <w:marLeft w:val="640"/>
      <w:marRight w:val="0"/>
      <w:marTop w:val="0"/>
      <w:marBottom w:val="0"/>
      <w:divBdr>
        <w:top w:val="none" w:sz="0" w:space="0" w:color="auto"/>
        <w:left w:val="none" w:sz="0" w:space="0" w:color="auto"/>
        <w:bottom w:val="none" w:sz="0" w:space="0" w:color="auto"/>
        <w:right w:val="none" w:sz="0" w:space="0" w:color="auto"/>
      </w:divBdr>
    </w:div>
    <w:div w:id="1490439235">
      <w:marLeft w:val="640"/>
      <w:marRight w:val="0"/>
      <w:marTop w:val="0"/>
      <w:marBottom w:val="0"/>
      <w:divBdr>
        <w:top w:val="none" w:sz="0" w:space="0" w:color="auto"/>
        <w:left w:val="none" w:sz="0" w:space="0" w:color="auto"/>
        <w:bottom w:val="none" w:sz="0" w:space="0" w:color="auto"/>
        <w:right w:val="none" w:sz="0" w:space="0" w:color="auto"/>
      </w:divBdr>
    </w:div>
    <w:div w:id="1490485917">
      <w:marLeft w:val="640"/>
      <w:marRight w:val="0"/>
      <w:marTop w:val="0"/>
      <w:marBottom w:val="0"/>
      <w:divBdr>
        <w:top w:val="none" w:sz="0" w:space="0" w:color="auto"/>
        <w:left w:val="none" w:sz="0" w:space="0" w:color="auto"/>
        <w:bottom w:val="none" w:sz="0" w:space="0" w:color="auto"/>
        <w:right w:val="none" w:sz="0" w:space="0" w:color="auto"/>
      </w:divBdr>
    </w:div>
    <w:div w:id="1490557931">
      <w:marLeft w:val="640"/>
      <w:marRight w:val="0"/>
      <w:marTop w:val="0"/>
      <w:marBottom w:val="0"/>
      <w:divBdr>
        <w:top w:val="none" w:sz="0" w:space="0" w:color="auto"/>
        <w:left w:val="none" w:sz="0" w:space="0" w:color="auto"/>
        <w:bottom w:val="none" w:sz="0" w:space="0" w:color="auto"/>
        <w:right w:val="none" w:sz="0" w:space="0" w:color="auto"/>
      </w:divBdr>
    </w:div>
    <w:div w:id="1490634925">
      <w:marLeft w:val="640"/>
      <w:marRight w:val="0"/>
      <w:marTop w:val="0"/>
      <w:marBottom w:val="0"/>
      <w:divBdr>
        <w:top w:val="none" w:sz="0" w:space="0" w:color="auto"/>
        <w:left w:val="none" w:sz="0" w:space="0" w:color="auto"/>
        <w:bottom w:val="none" w:sz="0" w:space="0" w:color="auto"/>
        <w:right w:val="none" w:sz="0" w:space="0" w:color="auto"/>
      </w:divBdr>
    </w:div>
    <w:div w:id="1490707526">
      <w:marLeft w:val="640"/>
      <w:marRight w:val="0"/>
      <w:marTop w:val="0"/>
      <w:marBottom w:val="0"/>
      <w:divBdr>
        <w:top w:val="none" w:sz="0" w:space="0" w:color="auto"/>
        <w:left w:val="none" w:sz="0" w:space="0" w:color="auto"/>
        <w:bottom w:val="none" w:sz="0" w:space="0" w:color="auto"/>
        <w:right w:val="none" w:sz="0" w:space="0" w:color="auto"/>
      </w:divBdr>
    </w:div>
    <w:div w:id="1490948876">
      <w:marLeft w:val="640"/>
      <w:marRight w:val="0"/>
      <w:marTop w:val="0"/>
      <w:marBottom w:val="0"/>
      <w:divBdr>
        <w:top w:val="none" w:sz="0" w:space="0" w:color="auto"/>
        <w:left w:val="none" w:sz="0" w:space="0" w:color="auto"/>
        <w:bottom w:val="none" w:sz="0" w:space="0" w:color="auto"/>
        <w:right w:val="none" w:sz="0" w:space="0" w:color="auto"/>
      </w:divBdr>
    </w:div>
    <w:div w:id="1491409221">
      <w:marLeft w:val="640"/>
      <w:marRight w:val="0"/>
      <w:marTop w:val="0"/>
      <w:marBottom w:val="0"/>
      <w:divBdr>
        <w:top w:val="none" w:sz="0" w:space="0" w:color="auto"/>
        <w:left w:val="none" w:sz="0" w:space="0" w:color="auto"/>
        <w:bottom w:val="none" w:sz="0" w:space="0" w:color="auto"/>
        <w:right w:val="none" w:sz="0" w:space="0" w:color="auto"/>
      </w:divBdr>
    </w:div>
    <w:div w:id="1491630972">
      <w:marLeft w:val="640"/>
      <w:marRight w:val="0"/>
      <w:marTop w:val="0"/>
      <w:marBottom w:val="0"/>
      <w:divBdr>
        <w:top w:val="none" w:sz="0" w:space="0" w:color="auto"/>
        <w:left w:val="none" w:sz="0" w:space="0" w:color="auto"/>
        <w:bottom w:val="none" w:sz="0" w:space="0" w:color="auto"/>
        <w:right w:val="none" w:sz="0" w:space="0" w:color="auto"/>
      </w:divBdr>
    </w:div>
    <w:div w:id="1491755140">
      <w:marLeft w:val="640"/>
      <w:marRight w:val="0"/>
      <w:marTop w:val="0"/>
      <w:marBottom w:val="0"/>
      <w:divBdr>
        <w:top w:val="none" w:sz="0" w:space="0" w:color="auto"/>
        <w:left w:val="none" w:sz="0" w:space="0" w:color="auto"/>
        <w:bottom w:val="none" w:sz="0" w:space="0" w:color="auto"/>
        <w:right w:val="none" w:sz="0" w:space="0" w:color="auto"/>
      </w:divBdr>
    </w:div>
    <w:div w:id="1491755711">
      <w:marLeft w:val="640"/>
      <w:marRight w:val="0"/>
      <w:marTop w:val="0"/>
      <w:marBottom w:val="0"/>
      <w:divBdr>
        <w:top w:val="none" w:sz="0" w:space="0" w:color="auto"/>
        <w:left w:val="none" w:sz="0" w:space="0" w:color="auto"/>
        <w:bottom w:val="none" w:sz="0" w:space="0" w:color="auto"/>
        <w:right w:val="none" w:sz="0" w:space="0" w:color="auto"/>
      </w:divBdr>
    </w:div>
    <w:div w:id="1492137468">
      <w:marLeft w:val="640"/>
      <w:marRight w:val="0"/>
      <w:marTop w:val="0"/>
      <w:marBottom w:val="0"/>
      <w:divBdr>
        <w:top w:val="none" w:sz="0" w:space="0" w:color="auto"/>
        <w:left w:val="none" w:sz="0" w:space="0" w:color="auto"/>
        <w:bottom w:val="none" w:sz="0" w:space="0" w:color="auto"/>
        <w:right w:val="none" w:sz="0" w:space="0" w:color="auto"/>
      </w:divBdr>
    </w:div>
    <w:div w:id="1492217486">
      <w:marLeft w:val="640"/>
      <w:marRight w:val="0"/>
      <w:marTop w:val="0"/>
      <w:marBottom w:val="0"/>
      <w:divBdr>
        <w:top w:val="none" w:sz="0" w:space="0" w:color="auto"/>
        <w:left w:val="none" w:sz="0" w:space="0" w:color="auto"/>
        <w:bottom w:val="none" w:sz="0" w:space="0" w:color="auto"/>
        <w:right w:val="none" w:sz="0" w:space="0" w:color="auto"/>
      </w:divBdr>
    </w:div>
    <w:div w:id="1492670933">
      <w:marLeft w:val="640"/>
      <w:marRight w:val="0"/>
      <w:marTop w:val="0"/>
      <w:marBottom w:val="0"/>
      <w:divBdr>
        <w:top w:val="none" w:sz="0" w:space="0" w:color="auto"/>
        <w:left w:val="none" w:sz="0" w:space="0" w:color="auto"/>
        <w:bottom w:val="none" w:sz="0" w:space="0" w:color="auto"/>
        <w:right w:val="none" w:sz="0" w:space="0" w:color="auto"/>
      </w:divBdr>
    </w:div>
    <w:div w:id="1492673884">
      <w:bodyDiv w:val="1"/>
      <w:marLeft w:val="0"/>
      <w:marRight w:val="0"/>
      <w:marTop w:val="0"/>
      <w:marBottom w:val="0"/>
      <w:divBdr>
        <w:top w:val="none" w:sz="0" w:space="0" w:color="auto"/>
        <w:left w:val="none" w:sz="0" w:space="0" w:color="auto"/>
        <w:bottom w:val="none" w:sz="0" w:space="0" w:color="auto"/>
        <w:right w:val="none" w:sz="0" w:space="0" w:color="auto"/>
      </w:divBdr>
      <w:divsChild>
        <w:div w:id="1262303683">
          <w:marLeft w:val="640"/>
          <w:marRight w:val="0"/>
          <w:marTop w:val="0"/>
          <w:marBottom w:val="0"/>
          <w:divBdr>
            <w:top w:val="none" w:sz="0" w:space="0" w:color="auto"/>
            <w:left w:val="none" w:sz="0" w:space="0" w:color="auto"/>
            <w:bottom w:val="none" w:sz="0" w:space="0" w:color="auto"/>
            <w:right w:val="none" w:sz="0" w:space="0" w:color="auto"/>
          </w:divBdr>
        </w:div>
        <w:div w:id="1690833429">
          <w:marLeft w:val="640"/>
          <w:marRight w:val="0"/>
          <w:marTop w:val="0"/>
          <w:marBottom w:val="0"/>
          <w:divBdr>
            <w:top w:val="none" w:sz="0" w:space="0" w:color="auto"/>
            <w:left w:val="none" w:sz="0" w:space="0" w:color="auto"/>
            <w:bottom w:val="none" w:sz="0" w:space="0" w:color="auto"/>
            <w:right w:val="none" w:sz="0" w:space="0" w:color="auto"/>
          </w:divBdr>
        </w:div>
        <w:div w:id="1964842044">
          <w:marLeft w:val="640"/>
          <w:marRight w:val="0"/>
          <w:marTop w:val="0"/>
          <w:marBottom w:val="0"/>
          <w:divBdr>
            <w:top w:val="none" w:sz="0" w:space="0" w:color="auto"/>
            <w:left w:val="none" w:sz="0" w:space="0" w:color="auto"/>
            <w:bottom w:val="none" w:sz="0" w:space="0" w:color="auto"/>
            <w:right w:val="none" w:sz="0" w:space="0" w:color="auto"/>
          </w:divBdr>
        </w:div>
        <w:div w:id="380640532">
          <w:marLeft w:val="640"/>
          <w:marRight w:val="0"/>
          <w:marTop w:val="0"/>
          <w:marBottom w:val="0"/>
          <w:divBdr>
            <w:top w:val="none" w:sz="0" w:space="0" w:color="auto"/>
            <w:left w:val="none" w:sz="0" w:space="0" w:color="auto"/>
            <w:bottom w:val="none" w:sz="0" w:space="0" w:color="auto"/>
            <w:right w:val="none" w:sz="0" w:space="0" w:color="auto"/>
          </w:divBdr>
        </w:div>
        <w:div w:id="367031567">
          <w:marLeft w:val="640"/>
          <w:marRight w:val="0"/>
          <w:marTop w:val="0"/>
          <w:marBottom w:val="0"/>
          <w:divBdr>
            <w:top w:val="none" w:sz="0" w:space="0" w:color="auto"/>
            <w:left w:val="none" w:sz="0" w:space="0" w:color="auto"/>
            <w:bottom w:val="none" w:sz="0" w:space="0" w:color="auto"/>
            <w:right w:val="none" w:sz="0" w:space="0" w:color="auto"/>
          </w:divBdr>
        </w:div>
        <w:div w:id="1076903426">
          <w:marLeft w:val="640"/>
          <w:marRight w:val="0"/>
          <w:marTop w:val="0"/>
          <w:marBottom w:val="0"/>
          <w:divBdr>
            <w:top w:val="none" w:sz="0" w:space="0" w:color="auto"/>
            <w:left w:val="none" w:sz="0" w:space="0" w:color="auto"/>
            <w:bottom w:val="none" w:sz="0" w:space="0" w:color="auto"/>
            <w:right w:val="none" w:sz="0" w:space="0" w:color="auto"/>
          </w:divBdr>
        </w:div>
        <w:div w:id="2042776663">
          <w:marLeft w:val="640"/>
          <w:marRight w:val="0"/>
          <w:marTop w:val="0"/>
          <w:marBottom w:val="0"/>
          <w:divBdr>
            <w:top w:val="none" w:sz="0" w:space="0" w:color="auto"/>
            <w:left w:val="none" w:sz="0" w:space="0" w:color="auto"/>
            <w:bottom w:val="none" w:sz="0" w:space="0" w:color="auto"/>
            <w:right w:val="none" w:sz="0" w:space="0" w:color="auto"/>
          </w:divBdr>
        </w:div>
        <w:div w:id="1172719824">
          <w:marLeft w:val="640"/>
          <w:marRight w:val="0"/>
          <w:marTop w:val="0"/>
          <w:marBottom w:val="0"/>
          <w:divBdr>
            <w:top w:val="none" w:sz="0" w:space="0" w:color="auto"/>
            <w:left w:val="none" w:sz="0" w:space="0" w:color="auto"/>
            <w:bottom w:val="none" w:sz="0" w:space="0" w:color="auto"/>
            <w:right w:val="none" w:sz="0" w:space="0" w:color="auto"/>
          </w:divBdr>
        </w:div>
        <w:div w:id="1036270662">
          <w:marLeft w:val="640"/>
          <w:marRight w:val="0"/>
          <w:marTop w:val="0"/>
          <w:marBottom w:val="0"/>
          <w:divBdr>
            <w:top w:val="none" w:sz="0" w:space="0" w:color="auto"/>
            <w:left w:val="none" w:sz="0" w:space="0" w:color="auto"/>
            <w:bottom w:val="none" w:sz="0" w:space="0" w:color="auto"/>
            <w:right w:val="none" w:sz="0" w:space="0" w:color="auto"/>
          </w:divBdr>
        </w:div>
        <w:div w:id="618534109">
          <w:marLeft w:val="640"/>
          <w:marRight w:val="0"/>
          <w:marTop w:val="0"/>
          <w:marBottom w:val="0"/>
          <w:divBdr>
            <w:top w:val="none" w:sz="0" w:space="0" w:color="auto"/>
            <w:left w:val="none" w:sz="0" w:space="0" w:color="auto"/>
            <w:bottom w:val="none" w:sz="0" w:space="0" w:color="auto"/>
            <w:right w:val="none" w:sz="0" w:space="0" w:color="auto"/>
          </w:divBdr>
        </w:div>
        <w:div w:id="1894657431">
          <w:marLeft w:val="640"/>
          <w:marRight w:val="0"/>
          <w:marTop w:val="0"/>
          <w:marBottom w:val="0"/>
          <w:divBdr>
            <w:top w:val="none" w:sz="0" w:space="0" w:color="auto"/>
            <w:left w:val="none" w:sz="0" w:space="0" w:color="auto"/>
            <w:bottom w:val="none" w:sz="0" w:space="0" w:color="auto"/>
            <w:right w:val="none" w:sz="0" w:space="0" w:color="auto"/>
          </w:divBdr>
        </w:div>
        <w:div w:id="831792799">
          <w:marLeft w:val="640"/>
          <w:marRight w:val="0"/>
          <w:marTop w:val="0"/>
          <w:marBottom w:val="0"/>
          <w:divBdr>
            <w:top w:val="none" w:sz="0" w:space="0" w:color="auto"/>
            <w:left w:val="none" w:sz="0" w:space="0" w:color="auto"/>
            <w:bottom w:val="none" w:sz="0" w:space="0" w:color="auto"/>
            <w:right w:val="none" w:sz="0" w:space="0" w:color="auto"/>
          </w:divBdr>
        </w:div>
        <w:div w:id="563641060">
          <w:marLeft w:val="640"/>
          <w:marRight w:val="0"/>
          <w:marTop w:val="0"/>
          <w:marBottom w:val="0"/>
          <w:divBdr>
            <w:top w:val="none" w:sz="0" w:space="0" w:color="auto"/>
            <w:left w:val="none" w:sz="0" w:space="0" w:color="auto"/>
            <w:bottom w:val="none" w:sz="0" w:space="0" w:color="auto"/>
            <w:right w:val="none" w:sz="0" w:space="0" w:color="auto"/>
          </w:divBdr>
        </w:div>
        <w:div w:id="1833258675">
          <w:marLeft w:val="640"/>
          <w:marRight w:val="0"/>
          <w:marTop w:val="0"/>
          <w:marBottom w:val="0"/>
          <w:divBdr>
            <w:top w:val="none" w:sz="0" w:space="0" w:color="auto"/>
            <w:left w:val="none" w:sz="0" w:space="0" w:color="auto"/>
            <w:bottom w:val="none" w:sz="0" w:space="0" w:color="auto"/>
            <w:right w:val="none" w:sz="0" w:space="0" w:color="auto"/>
          </w:divBdr>
        </w:div>
        <w:div w:id="294943674">
          <w:marLeft w:val="640"/>
          <w:marRight w:val="0"/>
          <w:marTop w:val="0"/>
          <w:marBottom w:val="0"/>
          <w:divBdr>
            <w:top w:val="none" w:sz="0" w:space="0" w:color="auto"/>
            <w:left w:val="none" w:sz="0" w:space="0" w:color="auto"/>
            <w:bottom w:val="none" w:sz="0" w:space="0" w:color="auto"/>
            <w:right w:val="none" w:sz="0" w:space="0" w:color="auto"/>
          </w:divBdr>
        </w:div>
        <w:div w:id="1572764721">
          <w:marLeft w:val="640"/>
          <w:marRight w:val="0"/>
          <w:marTop w:val="0"/>
          <w:marBottom w:val="0"/>
          <w:divBdr>
            <w:top w:val="none" w:sz="0" w:space="0" w:color="auto"/>
            <w:left w:val="none" w:sz="0" w:space="0" w:color="auto"/>
            <w:bottom w:val="none" w:sz="0" w:space="0" w:color="auto"/>
            <w:right w:val="none" w:sz="0" w:space="0" w:color="auto"/>
          </w:divBdr>
        </w:div>
        <w:div w:id="1359163407">
          <w:marLeft w:val="640"/>
          <w:marRight w:val="0"/>
          <w:marTop w:val="0"/>
          <w:marBottom w:val="0"/>
          <w:divBdr>
            <w:top w:val="none" w:sz="0" w:space="0" w:color="auto"/>
            <w:left w:val="none" w:sz="0" w:space="0" w:color="auto"/>
            <w:bottom w:val="none" w:sz="0" w:space="0" w:color="auto"/>
            <w:right w:val="none" w:sz="0" w:space="0" w:color="auto"/>
          </w:divBdr>
        </w:div>
        <w:div w:id="1351908181">
          <w:marLeft w:val="640"/>
          <w:marRight w:val="0"/>
          <w:marTop w:val="0"/>
          <w:marBottom w:val="0"/>
          <w:divBdr>
            <w:top w:val="none" w:sz="0" w:space="0" w:color="auto"/>
            <w:left w:val="none" w:sz="0" w:space="0" w:color="auto"/>
            <w:bottom w:val="none" w:sz="0" w:space="0" w:color="auto"/>
            <w:right w:val="none" w:sz="0" w:space="0" w:color="auto"/>
          </w:divBdr>
        </w:div>
        <w:div w:id="1417483478">
          <w:marLeft w:val="640"/>
          <w:marRight w:val="0"/>
          <w:marTop w:val="0"/>
          <w:marBottom w:val="0"/>
          <w:divBdr>
            <w:top w:val="none" w:sz="0" w:space="0" w:color="auto"/>
            <w:left w:val="none" w:sz="0" w:space="0" w:color="auto"/>
            <w:bottom w:val="none" w:sz="0" w:space="0" w:color="auto"/>
            <w:right w:val="none" w:sz="0" w:space="0" w:color="auto"/>
          </w:divBdr>
        </w:div>
        <w:div w:id="948046905">
          <w:marLeft w:val="640"/>
          <w:marRight w:val="0"/>
          <w:marTop w:val="0"/>
          <w:marBottom w:val="0"/>
          <w:divBdr>
            <w:top w:val="none" w:sz="0" w:space="0" w:color="auto"/>
            <w:left w:val="none" w:sz="0" w:space="0" w:color="auto"/>
            <w:bottom w:val="none" w:sz="0" w:space="0" w:color="auto"/>
            <w:right w:val="none" w:sz="0" w:space="0" w:color="auto"/>
          </w:divBdr>
        </w:div>
        <w:div w:id="461458884">
          <w:marLeft w:val="640"/>
          <w:marRight w:val="0"/>
          <w:marTop w:val="0"/>
          <w:marBottom w:val="0"/>
          <w:divBdr>
            <w:top w:val="none" w:sz="0" w:space="0" w:color="auto"/>
            <w:left w:val="none" w:sz="0" w:space="0" w:color="auto"/>
            <w:bottom w:val="none" w:sz="0" w:space="0" w:color="auto"/>
            <w:right w:val="none" w:sz="0" w:space="0" w:color="auto"/>
          </w:divBdr>
        </w:div>
        <w:div w:id="1997149218">
          <w:marLeft w:val="640"/>
          <w:marRight w:val="0"/>
          <w:marTop w:val="0"/>
          <w:marBottom w:val="0"/>
          <w:divBdr>
            <w:top w:val="none" w:sz="0" w:space="0" w:color="auto"/>
            <w:left w:val="none" w:sz="0" w:space="0" w:color="auto"/>
            <w:bottom w:val="none" w:sz="0" w:space="0" w:color="auto"/>
            <w:right w:val="none" w:sz="0" w:space="0" w:color="auto"/>
          </w:divBdr>
        </w:div>
        <w:div w:id="336275272">
          <w:marLeft w:val="640"/>
          <w:marRight w:val="0"/>
          <w:marTop w:val="0"/>
          <w:marBottom w:val="0"/>
          <w:divBdr>
            <w:top w:val="none" w:sz="0" w:space="0" w:color="auto"/>
            <w:left w:val="none" w:sz="0" w:space="0" w:color="auto"/>
            <w:bottom w:val="none" w:sz="0" w:space="0" w:color="auto"/>
            <w:right w:val="none" w:sz="0" w:space="0" w:color="auto"/>
          </w:divBdr>
        </w:div>
        <w:div w:id="197937167">
          <w:marLeft w:val="640"/>
          <w:marRight w:val="0"/>
          <w:marTop w:val="0"/>
          <w:marBottom w:val="0"/>
          <w:divBdr>
            <w:top w:val="none" w:sz="0" w:space="0" w:color="auto"/>
            <w:left w:val="none" w:sz="0" w:space="0" w:color="auto"/>
            <w:bottom w:val="none" w:sz="0" w:space="0" w:color="auto"/>
            <w:right w:val="none" w:sz="0" w:space="0" w:color="auto"/>
          </w:divBdr>
        </w:div>
        <w:div w:id="1681346367">
          <w:marLeft w:val="640"/>
          <w:marRight w:val="0"/>
          <w:marTop w:val="0"/>
          <w:marBottom w:val="0"/>
          <w:divBdr>
            <w:top w:val="none" w:sz="0" w:space="0" w:color="auto"/>
            <w:left w:val="none" w:sz="0" w:space="0" w:color="auto"/>
            <w:bottom w:val="none" w:sz="0" w:space="0" w:color="auto"/>
            <w:right w:val="none" w:sz="0" w:space="0" w:color="auto"/>
          </w:divBdr>
        </w:div>
        <w:div w:id="278486562">
          <w:marLeft w:val="640"/>
          <w:marRight w:val="0"/>
          <w:marTop w:val="0"/>
          <w:marBottom w:val="0"/>
          <w:divBdr>
            <w:top w:val="none" w:sz="0" w:space="0" w:color="auto"/>
            <w:left w:val="none" w:sz="0" w:space="0" w:color="auto"/>
            <w:bottom w:val="none" w:sz="0" w:space="0" w:color="auto"/>
            <w:right w:val="none" w:sz="0" w:space="0" w:color="auto"/>
          </w:divBdr>
        </w:div>
        <w:div w:id="1843664697">
          <w:marLeft w:val="640"/>
          <w:marRight w:val="0"/>
          <w:marTop w:val="0"/>
          <w:marBottom w:val="0"/>
          <w:divBdr>
            <w:top w:val="none" w:sz="0" w:space="0" w:color="auto"/>
            <w:left w:val="none" w:sz="0" w:space="0" w:color="auto"/>
            <w:bottom w:val="none" w:sz="0" w:space="0" w:color="auto"/>
            <w:right w:val="none" w:sz="0" w:space="0" w:color="auto"/>
          </w:divBdr>
        </w:div>
        <w:div w:id="1688210377">
          <w:marLeft w:val="640"/>
          <w:marRight w:val="0"/>
          <w:marTop w:val="0"/>
          <w:marBottom w:val="0"/>
          <w:divBdr>
            <w:top w:val="none" w:sz="0" w:space="0" w:color="auto"/>
            <w:left w:val="none" w:sz="0" w:space="0" w:color="auto"/>
            <w:bottom w:val="none" w:sz="0" w:space="0" w:color="auto"/>
            <w:right w:val="none" w:sz="0" w:space="0" w:color="auto"/>
          </w:divBdr>
        </w:div>
        <w:div w:id="1254780377">
          <w:marLeft w:val="640"/>
          <w:marRight w:val="0"/>
          <w:marTop w:val="0"/>
          <w:marBottom w:val="0"/>
          <w:divBdr>
            <w:top w:val="none" w:sz="0" w:space="0" w:color="auto"/>
            <w:left w:val="none" w:sz="0" w:space="0" w:color="auto"/>
            <w:bottom w:val="none" w:sz="0" w:space="0" w:color="auto"/>
            <w:right w:val="none" w:sz="0" w:space="0" w:color="auto"/>
          </w:divBdr>
        </w:div>
        <w:div w:id="702946464">
          <w:marLeft w:val="640"/>
          <w:marRight w:val="0"/>
          <w:marTop w:val="0"/>
          <w:marBottom w:val="0"/>
          <w:divBdr>
            <w:top w:val="none" w:sz="0" w:space="0" w:color="auto"/>
            <w:left w:val="none" w:sz="0" w:space="0" w:color="auto"/>
            <w:bottom w:val="none" w:sz="0" w:space="0" w:color="auto"/>
            <w:right w:val="none" w:sz="0" w:space="0" w:color="auto"/>
          </w:divBdr>
        </w:div>
        <w:div w:id="626818721">
          <w:marLeft w:val="640"/>
          <w:marRight w:val="0"/>
          <w:marTop w:val="0"/>
          <w:marBottom w:val="0"/>
          <w:divBdr>
            <w:top w:val="none" w:sz="0" w:space="0" w:color="auto"/>
            <w:left w:val="none" w:sz="0" w:space="0" w:color="auto"/>
            <w:bottom w:val="none" w:sz="0" w:space="0" w:color="auto"/>
            <w:right w:val="none" w:sz="0" w:space="0" w:color="auto"/>
          </w:divBdr>
        </w:div>
        <w:div w:id="1144084696">
          <w:marLeft w:val="640"/>
          <w:marRight w:val="0"/>
          <w:marTop w:val="0"/>
          <w:marBottom w:val="0"/>
          <w:divBdr>
            <w:top w:val="none" w:sz="0" w:space="0" w:color="auto"/>
            <w:left w:val="none" w:sz="0" w:space="0" w:color="auto"/>
            <w:bottom w:val="none" w:sz="0" w:space="0" w:color="auto"/>
            <w:right w:val="none" w:sz="0" w:space="0" w:color="auto"/>
          </w:divBdr>
        </w:div>
        <w:div w:id="639842032">
          <w:marLeft w:val="640"/>
          <w:marRight w:val="0"/>
          <w:marTop w:val="0"/>
          <w:marBottom w:val="0"/>
          <w:divBdr>
            <w:top w:val="none" w:sz="0" w:space="0" w:color="auto"/>
            <w:left w:val="none" w:sz="0" w:space="0" w:color="auto"/>
            <w:bottom w:val="none" w:sz="0" w:space="0" w:color="auto"/>
            <w:right w:val="none" w:sz="0" w:space="0" w:color="auto"/>
          </w:divBdr>
        </w:div>
        <w:div w:id="69668479">
          <w:marLeft w:val="640"/>
          <w:marRight w:val="0"/>
          <w:marTop w:val="0"/>
          <w:marBottom w:val="0"/>
          <w:divBdr>
            <w:top w:val="none" w:sz="0" w:space="0" w:color="auto"/>
            <w:left w:val="none" w:sz="0" w:space="0" w:color="auto"/>
            <w:bottom w:val="none" w:sz="0" w:space="0" w:color="auto"/>
            <w:right w:val="none" w:sz="0" w:space="0" w:color="auto"/>
          </w:divBdr>
        </w:div>
        <w:div w:id="132263012">
          <w:marLeft w:val="640"/>
          <w:marRight w:val="0"/>
          <w:marTop w:val="0"/>
          <w:marBottom w:val="0"/>
          <w:divBdr>
            <w:top w:val="none" w:sz="0" w:space="0" w:color="auto"/>
            <w:left w:val="none" w:sz="0" w:space="0" w:color="auto"/>
            <w:bottom w:val="none" w:sz="0" w:space="0" w:color="auto"/>
            <w:right w:val="none" w:sz="0" w:space="0" w:color="auto"/>
          </w:divBdr>
        </w:div>
        <w:div w:id="343754316">
          <w:marLeft w:val="640"/>
          <w:marRight w:val="0"/>
          <w:marTop w:val="0"/>
          <w:marBottom w:val="0"/>
          <w:divBdr>
            <w:top w:val="none" w:sz="0" w:space="0" w:color="auto"/>
            <w:left w:val="none" w:sz="0" w:space="0" w:color="auto"/>
            <w:bottom w:val="none" w:sz="0" w:space="0" w:color="auto"/>
            <w:right w:val="none" w:sz="0" w:space="0" w:color="auto"/>
          </w:divBdr>
        </w:div>
        <w:div w:id="1425808707">
          <w:marLeft w:val="640"/>
          <w:marRight w:val="0"/>
          <w:marTop w:val="0"/>
          <w:marBottom w:val="0"/>
          <w:divBdr>
            <w:top w:val="none" w:sz="0" w:space="0" w:color="auto"/>
            <w:left w:val="none" w:sz="0" w:space="0" w:color="auto"/>
            <w:bottom w:val="none" w:sz="0" w:space="0" w:color="auto"/>
            <w:right w:val="none" w:sz="0" w:space="0" w:color="auto"/>
          </w:divBdr>
        </w:div>
        <w:div w:id="1005013573">
          <w:marLeft w:val="640"/>
          <w:marRight w:val="0"/>
          <w:marTop w:val="0"/>
          <w:marBottom w:val="0"/>
          <w:divBdr>
            <w:top w:val="none" w:sz="0" w:space="0" w:color="auto"/>
            <w:left w:val="none" w:sz="0" w:space="0" w:color="auto"/>
            <w:bottom w:val="none" w:sz="0" w:space="0" w:color="auto"/>
            <w:right w:val="none" w:sz="0" w:space="0" w:color="auto"/>
          </w:divBdr>
        </w:div>
        <w:div w:id="548541770">
          <w:marLeft w:val="640"/>
          <w:marRight w:val="0"/>
          <w:marTop w:val="0"/>
          <w:marBottom w:val="0"/>
          <w:divBdr>
            <w:top w:val="none" w:sz="0" w:space="0" w:color="auto"/>
            <w:left w:val="none" w:sz="0" w:space="0" w:color="auto"/>
            <w:bottom w:val="none" w:sz="0" w:space="0" w:color="auto"/>
            <w:right w:val="none" w:sz="0" w:space="0" w:color="auto"/>
          </w:divBdr>
        </w:div>
        <w:div w:id="1517423915">
          <w:marLeft w:val="640"/>
          <w:marRight w:val="0"/>
          <w:marTop w:val="0"/>
          <w:marBottom w:val="0"/>
          <w:divBdr>
            <w:top w:val="none" w:sz="0" w:space="0" w:color="auto"/>
            <w:left w:val="none" w:sz="0" w:space="0" w:color="auto"/>
            <w:bottom w:val="none" w:sz="0" w:space="0" w:color="auto"/>
            <w:right w:val="none" w:sz="0" w:space="0" w:color="auto"/>
          </w:divBdr>
        </w:div>
        <w:div w:id="2086487430">
          <w:marLeft w:val="640"/>
          <w:marRight w:val="0"/>
          <w:marTop w:val="0"/>
          <w:marBottom w:val="0"/>
          <w:divBdr>
            <w:top w:val="none" w:sz="0" w:space="0" w:color="auto"/>
            <w:left w:val="none" w:sz="0" w:space="0" w:color="auto"/>
            <w:bottom w:val="none" w:sz="0" w:space="0" w:color="auto"/>
            <w:right w:val="none" w:sz="0" w:space="0" w:color="auto"/>
          </w:divBdr>
        </w:div>
        <w:div w:id="413623552">
          <w:marLeft w:val="640"/>
          <w:marRight w:val="0"/>
          <w:marTop w:val="0"/>
          <w:marBottom w:val="0"/>
          <w:divBdr>
            <w:top w:val="none" w:sz="0" w:space="0" w:color="auto"/>
            <w:left w:val="none" w:sz="0" w:space="0" w:color="auto"/>
            <w:bottom w:val="none" w:sz="0" w:space="0" w:color="auto"/>
            <w:right w:val="none" w:sz="0" w:space="0" w:color="auto"/>
          </w:divBdr>
        </w:div>
        <w:div w:id="1993097573">
          <w:marLeft w:val="640"/>
          <w:marRight w:val="0"/>
          <w:marTop w:val="0"/>
          <w:marBottom w:val="0"/>
          <w:divBdr>
            <w:top w:val="none" w:sz="0" w:space="0" w:color="auto"/>
            <w:left w:val="none" w:sz="0" w:space="0" w:color="auto"/>
            <w:bottom w:val="none" w:sz="0" w:space="0" w:color="auto"/>
            <w:right w:val="none" w:sz="0" w:space="0" w:color="auto"/>
          </w:divBdr>
        </w:div>
        <w:div w:id="149097349">
          <w:marLeft w:val="640"/>
          <w:marRight w:val="0"/>
          <w:marTop w:val="0"/>
          <w:marBottom w:val="0"/>
          <w:divBdr>
            <w:top w:val="none" w:sz="0" w:space="0" w:color="auto"/>
            <w:left w:val="none" w:sz="0" w:space="0" w:color="auto"/>
            <w:bottom w:val="none" w:sz="0" w:space="0" w:color="auto"/>
            <w:right w:val="none" w:sz="0" w:space="0" w:color="auto"/>
          </w:divBdr>
        </w:div>
        <w:div w:id="949700138">
          <w:marLeft w:val="640"/>
          <w:marRight w:val="0"/>
          <w:marTop w:val="0"/>
          <w:marBottom w:val="0"/>
          <w:divBdr>
            <w:top w:val="none" w:sz="0" w:space="0" w:color="auto"/>
            <w:left w:val="none" w:sz="0" w:space="0" w:color="auto"/>
            <w:bottom w:val="none" w:sz="0" w:space="0" w:color="auto"/>
            <w:right w:val="none" w:sz="0" w:space="0" w:color="auto"/>
          </w:divBdr>
        </w:div>
        <w:div w:id="557478025">
          <w:marLeft w:val="640"/>
          <w:marRight w:val="0"/>
          <w:marTop w:val="0"/>
          <w:marBottom w:val="0"/>
          <w:divBdr>
            <w:top w:val="none" w:sz="0" w:space="0" w:color="auto"/>
            <w:left w:val="none" w:sz="0" w:space="0" w:color="auto"/>
            <w:bottom w:val="none" w:sz="0" w:space="0" w:color="auto"/>
            <w:right w:val="none" w:sz="0" w:space="0" w:color="auto"/>
          </w:divBdr>
        </w:div>
        <w:div w:id="877618585">
          <w:marLeft w:val="640"/>
          <w:marRight w:val="0"/>
          <w:marTop w:val="0"/>
          <w:marBottom w:val="0"/>
          <w:divBdr>
            <w:top w:val="none" w:sz="0" w:space="0" w:color="auto"/>
            <w:left w:val="none" w:sz="0" w:space="0" w:color="auto"/>
            <w:bottom w:val="none" w:sz="0" w:space="0" w:color="auto"/>
            <w:right w:val="none" w:sz="0" w:space="0" w:color="auto"/>
          </w:divBdr>
        </w:div>
        <w:div w:id="2052729873">
          <w:marLeft w:val="640"/>
          <w:marRight w:val="0"/>
          <w:marTop w:val="0"/>
          <w:marBottom w:val="0"/>
          <w:divBdr>
            <w:top w:val="none" w:sz="0" w:space="0" w:color="auto"/>
            <w:left w:val="none" w:sz="0" w:space="0" w:color="auto"/>
            <w:bottom w:val="none" w:sz="0" w:space="0" w:color="auto"/>
            <w:right w:val="none" w:sz="0" w:space="0" w:color="auto"/>
          </w:divBdr>
        </w:div>
        <w:div w:id="1189487419">
          <w:marLeft w:val="640"/>
          <w:marRight w:val="0"/>
          <w:marTop w:val="0"/>
          <w:marBottom w:val="0"/>
          <w:divBdr>
            <w:top w:val="none" w:sz="0" w:space="0" w:color="auto"/>
            <w:left w:val="none" w:sz="0" w:space="0" w:color="auto"/>
            <w:bottom w:val="none" w:sz="0" w:space="0" w:color="auto"/>
            <w:right w:val="none" w:sz="0" w:space="0" w:color="auto"/>
          </w:divBdr>
        </w:div>
        <w:div w:id="1997101016">
          <w:marLeft w:val="640"/>
          <w:marRight w:val="0"/>
          <w:marTop w:val="0"/>
          <w:marBottom w:val="0"/>
          <w:divBdr>
            <w:top w:val="none" w:sz="0" w:space="0" w:color="auto"/>
            <w:left w:val="none" w:sz="0" w:space="0" w:color="auto"/>
            <w:bottom w:val="none" w:sz="0" w:space="0" w:color="auto"/>
            <w:right w:val="none" w:sz="0" w:space="0" w:color="auto"/>
          </w:divBdr>
        </w:div>
        <w:div w:id="1957903459">
          <w:marLeft w:val="640"/>
          <w:marRight w:val="0"/>
          <w:marTop w:val="0"/>
          <w:marBottom w:val="0"/>
          <w:divBdr>
            <w:top w:val="none" w:sz="0" w:space="0" w:color="auto"/>
            <w:left w:val="none" w:sz="0" w:space="0" w:color="auto"/>
            <w:bottom w:val="none" w:sz="0" w:space="0" w:color="auto"/>
            <w:right w:val="none" w:sz="0" w:space="0" w:color="auto"/>
          </w:divBdr>
        </w:div>
        <w:div w:id="689994845">
          <w:marLeft w:val="640"/>
          <w:marRight w:val="0"/>
          <w:marTop w:val="0"/>
          <w:marBottom w:val="0"/>
          <w:divBdr>
            <w:top w:val="none" w:sz="0" w:space="0" w:color="auto"/>
            <w:left w:val="none" w:sz="0" w:space="0" w:color="auto"/>
            <w:bottom w:val="none" w:sz="0" w:space="0" w:color="auto"/>
            <w:right w:val="none" w:sz="0" w:space="0" w:color="auto"/>
          </w:divBdr>
        </w:div>
        <w:div w:id="1721588180">
          <w:marLeft w:val="640"/>
          <w:marRight w:val="0"/>
          <w:marTop w:val="0"/>
          <w:marBottom w:val="0"/>
          <w:divBdr>
            <w:top w:val="none" w:sz="0" w:space="0" w:color="auto"/>
            <w:left w:val="none" w:sz="0" w:space="0" w:color="auto"/>
            <w:bottom w:val="none" w:sz="0" w:space="0" w:color="auto"/>
            <w:right w:val="none" w:sz="0" w:space="0" w:color="auto"/>
          </w:divBdr>
        </w:div>
        <w:div w:id="273247655">
          <w:marLeft w:val="640"/>
          <w:marRight w:val="0"/>
          <w:marTop w:val="0"/>
          <w:marBottom w:val="0"/>
          <w:divBdr>
            <w:top w:val="none" w:sz="0" w:space="0" w:color="auto"/>
            <w:left w:val="none" w:sz="0" w:space="0" w:color="auto"/>
            <w:bottom w:val="none" w:sz="0" w:space="0" w:color="auto"/>
            <w:right w:val="none" w:sz="0" w:space="0" w:color="auto"/>
          </w:divBdr>
        </w:div>
        <w:div w:id="1230270906">
          <w:marLeft w:val="640"/>
          <w:marRight w:val="0"/>
          <w:marTop w:val="0"/>
          <w:marBottom w:val="0"/>
          <w:divBdr>
            <w:top w:val="none" w:sz="0" w:space="0" w:color="auto"/>
            <w:left w:val="none" w:sz="0" w:space="0" w:color="auto"/>
            <w:bottom w:val="none" w:sz="0" w:space="0" w:color="auto"/>
            <w:right w:val="none" w:sz="0" w:space="0" w:color="auto"/>
          </w:divBdr>
        </w:div>
        <w:div w:id="339547535">
          <w:marLeft w:val="640"/>
          <w:marRight w:val="0"/>
          <w:marTop w:val="0"/>
          <w:marBottom w:val="0"/>
          <w:divBdr>
            <w:top w:val="none" w:sz="0" w:space="0" w:color="auto"/>
            <w:left w:val="none" w:sz="0" w:space="0" w:color="auto"/>
            <w:bottom w:val="none" w:sz="0" w:space="0" w:color="auto"/>
            <w:right w:val="none" w:sz="0" w:space="0" w:color="auto"/>
          </w:divBdr>
        </w:div>
        <w:div w:id="1295407030">
          <w:marLeft w:val="640"/>
          <w:marRight w:val="0"/>
          <w:marTop w:val="0"/>
          <w:marBottom w:val="0"/>
          <w:divBdr>
            <w:top w:val="none" w:sz="0" w:space="0" w:color="auto"/>
            <w:left w:val="none" w:sz="0" w:space="0" w:color="auto"/>
            <w:bottom w:val="none" w:sz="0" w:space="0" w:color="auto"/>
            <w:right w:val="none" w:sz="0" w:space="0" w:color="auto"/>
          </w:divBdr>
        </w:div>
        <w:div w:id="818880573">
          <w:marLeft w:val="640"/>
          <w:marRight w:val="0"/>
          <w:marTop w:val="0"/>
          <w:marBottom w:val="0"/>
          <w:divBdr>
            <w:top w:val="none" w:sz="0" w:space="0" w:color="auto"/>
            <w:left w:val="none" w:sz="0" w:space="0" w:color="auto"/>
            <w:bottom w:val="none" w:sz="0" w:space="0" w:color="auto"/>
            <w:right w:val="none" w:sz="0" w:space="0" w:color="auto"/>
          </w:divBdr>
        </w:div>
        <w:div w:id="1468204987">
          <w:marLeft w:val="640"/>
          <w:marRight w:val="0"/>
          <w:marTop w:val="0"/>
          <w:marBottom w:val="0"/>
          <w:divBdr>
            <w:top w:val="none" w:sz="0" w:space="0" w:color="auto"/>
            <w:left w:val="none" w:sz="0" w:space="0" w:color="auto"/>
            <w:bottom w:val="none" w:sz="0" w:space="0" w:color="auto"/>
            <w:right w:val="none" w:sz="0" w:space="0" w:color="auto"/>
          </w:divBdr>
        </w:div>
        <w:div w:id="236667266">
          <w:marLeft w:val="640"/>
          <w:marRight w:val="0"/>
          <w:marTop w:val="0"/>
          <w:marBottom w:val="0"/>
          <w:divBdr>
            <w:top w:val="none" w:sz="0" w:space="0" w:color="auto"/>
            <w:left w:val="none" w:sz="0" w:space="0" w:color="auto"/>
            <w:bottom w:val="none" w:sz="0" w:space="0" w:color="auto"/>
            <w:right w:val="none" w:sz="0" w:space="0" w:color="auto"/>
          </w:divBdr>
        </w:div>
        <w:div w:id="533813657">
          <w:marLeft w:val="640"/>
          <w:marRight w:val="0"/>
          <w:marTop w:val="0"/>
          <w:marBottom w:val="0"/>
          <w:divBdr>
            <w:top w:val="none" w:sz="0" w:space="0" w:color="auto"/>
            <w:left w:val="none" w:sz="0" w:space="0" w:color="auto"/>
            <w:bottom w:val="none" w:sz="0" w:space="0" w:color="auto"/>
            <w:right w:val="none" w:sz="0" w:space="0" w:color="auto"/>
          </w:divBdr>
        </w:div>
        <w:div w:id="1186677771">
          <w:marLeft w:val="640"/>
          <w:marRight w:val="0"/>
          <w:marTop w:val="0"/>
          <w:marBottom w:val="0"/>
          <w:divBdr>
            <w:top w:val="none" w:sz="0" w:space="0" w:color="auto"/>
            <w:left w:val="none" w:sz="0" w:space="0" w:color="auto"/>
            <w:bottom w:val="none" w:sz="0" w:space="0" w:color="auto"/>
            <w:right w:val="none" w:sz="0" w:space="0" w:color="auto"/>
          </w:divBdr>
        </w:div>
        <w:div w:id="1703432597">
          <w:marLeft w:val="640"/>
          <w:marRight w:val="0"/>
          <w:marTop w:val="0"/>
          <w:marBottom w:val="0"/>
          <w:divBdr>
            <w:top w:val="none" w:sz="0" w:space="0" w:color="auto"/>
            <w:left w:val="none" w:sz="0" w:space="0" w:color="auto"/>
            <w:bottom w:val="none" w:sz="0" w:space="0" w:color="auto"/>
            <w:right w:val="none" w:sz="0" w:space="0" w:color="auto"/>
          </w:divBdr>
        </w:div>
        <w:div w:id="772475628">
          <w:marLeft w:val="640"/>
          <w:marRight w:val="0"/>
          <w:marTop w:val="0"/>
          <w:marBottom w:val="0"/>
          <w:divBdr>
            <w:top w:val="none" w:sz="0" w:space="0" w:color="auto"/>
            <w:left w:val="none" w:sz="0" w:space="0" w:color="auto"/>
            <w:bottom w:val="none" w:sz="0" w:space="0" w:color="auto"/>
            <w:right w:val="none" w:sz="0" w:space="0" w:color="auto"/>
          </w:divBdr>
        </w:div>
        <w:div w:id="1890918733">
          <w:marLeft w:val="640"/>
          <w:marRight w:val="0"/>
          <w:marTop w:val="0"/>
          <w:marBottom w:val="0"/>
          <w:divBdr>
            <w:top w:val="none" w:sz="0" w:space="0" w:color="auto"/>
            <w:left w:val="none" w:sz="0" w:space="0" w:color="auto"/>
            <w:bottom w:val="none" w:sz="0" w:space="0" w:color="auto"/>
            <w:right w:val="none" w:sz="0" w:space="0" w:color="auto"/>
          </w:divBdr>
        </w:div>
        <w:div w:id="1651207075">
          <w:marLeft w:val="640"/>
          <w:marRight w:val="0"/>
          <w:marTop w:val="0"/>
          <w:marBottom w:val="0"/>
          <w:divBdr>
            <w:top w:val="none" w:sz="0" w:space="0" w:color="auto"/>
            <w:left w:val="none" w:sz="0" w:space="0" w:color="auto"/>
            <w:bottom w:val="none" w:sz="0" w:space="0" w:color="auto"/>
            <w:right w:val="none" w:sz="0" w:space="0" w:color="auto"/>
          </w:divBdr>
        </w:div>
        <w:div w:id="1086194351">
          <w:marLeft w:val="640"/>
          <w:marRight w:val="0"/>
          <w:marTop w:val="0"/>
          <w:marBottom w:val="0"/>
          <w:divBdr>
            <w:top w:val="none" w:sz="0" w:space="0" w:color="auto"/>
            <w:left w:val="none" w:sz="0" w:space="0" w:color="auto"/>
            <w:bottom w:val="none" w:sz="0" w:space="0" w:color="auto"/>
            <w:right w:val="none" w:sz="0" w:space="0" w:color="auto"/>
          </w:divBdr>
        </w:div>
        <w:div w:id="1362437184">
          <w:marLeft w:val="640"/>
          <w:marRight w:val="0"/>
          <w:marTop w:val="0"/>
          <w:marBottom w:val="0"/>
          <w:divBdr>
            <w:top w:val="none" w:sz="0" w:space="0" w:color="auto"/>
            <w:left w:val="none" w:sz="0" w:space="0" w:color="auto"/>
            <w:bottom w:val="none" w:sz="0" w:space="0" w:color="auto"/>
            <w:right w:val="none" w:sz="0" w:space="0" w:color="auto"/>
          </w:divBdr>
        </w:div>
        <w:div w:id="1115560763">
          <w:marLeft w:val="640"/>
          <w:marRight w:val="0"/>
          <w:marTop w:val="0"/>
          <w:marBottom w:val="0"/>
          <w:divBdr>
            <w:top w:val="none" w:sz="0" w:space="0" w:color="auto"/>
            <w:left w:val="none" w:sz="0" w:space="0" w:color="auto"/>
            <w:bottom w:val="none" w:sz="0" w:space="0" w:color="auto"/>
            <w:right w:val="none" w:sz="0" w:space="0" w:color="auto"/>
          </w:divBdr>
        </w:div>
        <w:div w:id="892499069">
          <w:marLeft w:val="640"/>
          <w:marRight w:val="0"/>
          <w:marTop w:val="0"/>
          <w:marBottom w:val="0"/>
          <w:divBdr>
            <w:top w:val="none" w:sz="0" w:space="0" w:color="auto"/>
            <w:left w:val="none" w:sz="0" w:space="0" w:color="auto"/>
            <w:bottom w:val="none" w:sz="0" w:space="0" w:color="auto"/>
            <w:right w:val="none" w:sz="0" w:space="0" w:color="auto"/>
          </w:divBdr>
        </w:div>
        <w:div w:id="743650101">
          <w:marLeft w:val="640"/>
          <w:marRight w:val="0"/>
          <w:marTop w:val="0"/>
          <w:marBottom w:val="0"/>
          <w:divBdr>
            <w:top w:val="none" w:sz="0" w:space="0" w:color="auto"/>
            <w:left w:val="none" w:sz="0" w:space="0" w:color="auto"/>
            <w:bottom w:val="none" w:sz="0" w:space="0" w:color="auto"/>
            <w:right w:val="none" w:sz="0" w:space="0" w:color="auto"/>
          </w:divBdr>
        </w:div>
        <w:div w:id="473453601">
          <w:marLeft w:val="640"/>
          <w:marRight w:val="0"/>
          <w:marTop w:val="0"/>
          <w:marBottom w:val="0"/>
          <w:divBdr>
            <w:top w:val="none" w:sz="0" w:space="0" w:color="auto"/>
            <w:left w:val="none" w:sz="0" w:space="0" w:color="auto"/>
            <w:bottom w:val="none" w:sz="0" w:space="0" w:color="auto"/>
            <w:right w:val="none" w:sz="0" w:space="0" w:color="auto"/>
          </w:divBdr>
        </w:div>
        <w:div w:id="1226531505">
          <w:marLeft w:val="640"/>
          <w:marRight w:val="0"/>
          <w:marTop w:val="0"/>
          <w:marBottom w:val="0"/>
          <w:divBdr>
            <w:top w:val="none" w:sz="0" w:space="0" w:color="auto"/>
            <w:left w:val="none" w:sz="0" w:space="0" w:color="auto"/>
            <w:bottom w:val="none" w:sz="0" w:space="0" w:color="auto"/>
            <w:right w:val="none" w:sz="0" w:space="0" w:color="auto"/>
          </w:divBdr>
        </w:div>
        <w:div w:id="1520968165">
          <w:marLeft w:val="640"/>
          <w:marRight w:val="0"/>
          <w:marTop w:val="0"/>
          <w:marBottom w:val="0"/>
          <w:divBdr>
            <w:top w:val="none" w:sz="0" w:space="0" w:color="auto"/>
            <w:left w:val="none" w:sz="0" w:space="0" w:color="auto"/>
            <w:bottom w:val="none" w:sz="0" w:space="0" w:color="auto"/>
            <w:right w:val="none" w:sz="0" w:space="0" w:color="auto"/>
          </w:divBdr>
        </w:div>
        <w:div w:id="1202936407">
          <w:marLeft w:val="640"/>
          <w:marRight w:val="0"/>
          <w:marTop w:val="0"/>
          <w:marBottom w:val="0"/>
          <w:divBdr>
            <w:top w:val="none" w:sz="0" w:space="0" w:color="auto"/>
            <w:left w:val="none" w:sz="0" w:space="0" w:color="auto"/>
            <w:bottom w:val="none" w:sz="0" w:space="0" w:color="auto"/>
            <w:right w:val="none" w:sz="0" w:space="0" w:color="auto"/>
          </w:divBdr>
        </w:div>
        <w:div w:id="1570455167">
          <w:marLeft w:val="640"/>
          <w:marRight w:val="0"/>
          <w:marTop w:val="0"/>
          <w:marBottom w:val="0"/>
          <w:divBdr>
            <w:top w:val="none" w:sz="0" w:space="0" w:color="auto"/>
            <w:left w:val="none" w:sz="0" w:space="0" w:color="auto"/>
            <w:bottom w:val="none" w:sz="0" w:space="0" w:color="auto"/>
            <w:right w:val="none" w:sz="0" w:space="0" w:color="auto"/>
          </w:divBdr>
        </w:div>
        <w:div w:id="1914470333">
          <w:marLeft w:val="640"/>
          <w:marRight w:val="0"/>
          <w:marTop w:val="0"/>
          <w:marBottom w:val="0"/>
          <w:divBdr>
            <w:top w:val="none" w:sz="0" w:space="0" w:color="auto"/>
            <w:left w:val="none" w:sz="0" w:space="0" w:color="auto"/>
            <w:bottom w:val="none" w:sz="0" w:space="0" w:color="auto"/>
            <w:right w:val="none" w:sz="0" w:space="0" w:color="auto"/>
          </w:divBdr>
        </w:div>
        <w:div w:id="832842390">
          <w:marLeft w:val="640"/>
          <w:marRight w:val="0"/>
          <w:marTop w:val="0"/>
          <w:marBottom w:val="0"/>
          <w:divBdr>
            <w:top w:val="none" w:sz="0" w:space="0" w:color="auto"/>
            <w:left w:val="none" w:sz="0" w:space="0" w:color="auto"/>
            <w:bottom w:val="none" w:sz="0" w:space="0" w:color="auto"/>
            <w:right w:val="none" w:sz="0" w:space="0" w:color="auto"/>
          </w:divBdr>
        </w:div>
        <w:div w:id="1168447421">
          <w:marLeft w:val="640"/>
          <w:marRight w:val="0"/>
          <w:marTop w:val="0"/>
          <w:marBottom w:val="0"/>
          <w:divBdr>
            <w:top w:val="none" w:sz="0" w:space="0" w:color="auto"/>
            <w:left w:val="none" w:sz="0" w:space="0" w:color="auto"/>
            <w:bottom w:val="none" w:sz="0" w:space="0" w:color="auto"/>
            <w:right w:val="none" w:sz="0" w:space="0" w:color="auto"/>
          </w:divBdr>
        </w:div>
        <w:div w:id="164365837">
          <w:marLeft w:val="640"/>
          <w:marRight w:val="0"/>
          <w:marTop w:val="0"/>
          <w:marBottom w:val="0"/>
          <w:divBdr>
            <w:top w:val="none" w:sz="0" w:space="0" w:color="auto"/>
            <w:left w:val="none" w:sz="0" w:space="0" w:color="auto"/>
            <w:bottom w:val="none" w:sz="0" w:space="0" w:color="auto"/>
            <w:right w:val="none" w:sz="0" w:space="0" w:color="auto"/>
          </w:divBdr>
        </w:div>
        <w:div w:id="1135373633">
          <w:marLeft w:val="640"/>
          <w:marRight w:val="0"/>
          <w:marTop w:val="0"/>
          <w:marBottom w:val="0"/>
          <w:divBdr>
            <w:top w:val="none" w:sz="0" w:space="0" w:color="auto"/>
            <w:left w:val="none" w:sz="0" w:space="0" w:color="auto"/>
            <w:bottom w:val="none" w:sz="0" w:space="0" w:color="auto"/>
            <w:right w:val="none" w:sz="0" w:space="0" w:color="auto"/>
          </w:divBdr>
        </w:div>
        <w:div w:id="162011904">
          <w:marLeft w:val="640"/>
          <w:marRight w:val="0"/>
          <w:marTop w:val="0"/>
          <w:marBottom w:val="0"/>
          <w:divBdr>
            <w:top w:val="none" w:sz="0" w:space="0" w:color="auto"/>
            <w:left w:val="none" w:sz="0" w:space="0" w:color="auto"/>
            <w:bottom w:val="none" w:sz="0" w:space="0" w:color="auto"/>
            <w:right w:val="none" w:sz="0" w:space="0" w:color="auto"/>
          </w:divBdr>
        </w:div>
        <w:div w:id="1820267792">
          <w:marLeft w:val="640"/>
          <w:marRight w:val="0"/>
          <w:marTop w:val="0"/>
          <w:marBottom w:val="0"/>
          <w:divBdr>
            <w:top w:val="none" w:sz="0" w:space="0" w:color="auto"/>
            <w:left w:val="none" w:sz="0" w:space="0" w:color="auto"/>
            <w:bottom w:val="none" w:sz="0" w:space="0" w:color="auto"/>
            <w:right w:val="none" w:sz="0" w:space="0" w:color="auto"/>
          </w:divBdr>
        </w:div>
        <w:div w:id="63452191">
          <w:marLeft w:val="640"/>
          <w:marRight w:val="0"/>
          <w:marTop w:val="0"/>
          <w:marBottom w:val="0"/>
          <w:divBdr>
            <w:top w:val="none" w:sz="0" w:space="0" w:color="auto"/>
            <w:left w:val="none" w:sz="0" w:space="0" w:color="auto"/>
            <w:bottom w:val="none" w:sz="0" w:space="0" w:color="auto"/>
            <w:right w:val="none" w:sz="0" w:space="0" w:color="auto"/>
          </w:divBdr>
        </w:div>
        <w:div w:id="571694072">
          <w:marLeft w:val="640"/>
          <w:marRight w:val="0"/>
          <w:marTop w:val="0"/>
          <w:marBottom w:val="0"/>
          <w:divBdr>
            <w:top w:val="none" w:sz="0" w:space="0" w:color="auto"/>
            <w:left w:val="none" w:sz="0" w:space="0" w:color="auto"/>
            <w:bottom w:val="none" w:sz="0" w:space="0" w:color="auto"/>
            <w:right w:val="none" w:sz="0" w:space="0" w:color="auto"/>
          </w:divBdr>
        </w:div>
        <w:div w:id="855924548">
          <w:marLeft w:val="640"/>
          <w:marRight w:val="0"/>
          <w:marTop w:val="0"/>
          <w:marBottom w:val="0"/>
          <w:divBdr>
            <w:top w:val="none" w:sz="0" w:space="0" w:color="auto"/>
            <w:left w:val="none" w:sz="0" w:space="0" w:color="auto"/>
            <w:bottom w:val="none" w:sz="0" w:space="0" w:color="auto"/>
            <w:right w:val="none" w:sz="0" w:space="0" w:color="auto"/>
          </w:divBdr>
        </w:div>
        <w:div w:id="1198615393">
          <w:marLeft w:val="640"/>
          <w:marRight w:val="0"/>
          <w:marTop w:val="0"/>
          <w:marBottom w:val="0"/>
          <w:divBdr>
            <w:top w:val="none" w:sz="0" w:space="0" w:color="auto"/>
            <w:left w:val="none" w:sz="0" w:space="0" w:color="auto"/>
            <w:bottom w:val="none" w:sz="0" w:space="0" w:color="auto"/>
            <w:right w:val="none" w:sz="0" w:space="0" w:color="auto"/>
          </w:divBdr>
        </w:div>
        <w:div w:id="796799883">
          <w:marLeft w:val="640"/>
          <w:marRight w:val="0"/>
          <w:marTop w:val="0"/>
          <w:marBottom w:val="0"/>
          <w:divBdr>
            <w:top w:val="none" w:sz="0" w:space="0" w:color="auto"/>
            <w:left w:val="none" w:sz="0" w:space="0" w:color="auto"/>
            <w:bottom w:val="none" w:sz="0" w:space="0" w:color="auto"/>
            <w:right w:val="none" w:sz="0" w:space="0" w:color="auto"/>
          </w:divBdr>
        </w:div>
        <w:div w:id="19362275">
          <w:marLeft w:val="640"/>
          <w:marRight w:val="0"/>
          <w:marTop w:val="0"/>
          <w:marBottom w:val="0"/>
          <w:divBdr>
            <w:top w:val="none" w:sz="0" w:space="0" w:color="auto"/>
            <w:left w:val="none" w:sz="0" w:space="0" w:color="auto"/>
            <w:bottom w:val="none" w:sz="0" w:space="0" w:color="auto"/>
            <w:right w:val="none" w:sz="0" w:space="0" w:color="auto"/>
          </w:divBdr>
        </w:div>
        <w:div w:id="425157816">
          <w:marLeft w:val="640"/>
          <w:marRight w:val="0"/>
          <w:marTop w:val="0"/>
          <w:marBottom w:val="0"/>
          <w:divBdr>
            <w:top w:val="none" w:sz="0" w:space="0" w:color="auto"/>
            <w:left w:val="none" w:sz="0" w:space="0" w:color="auto"/>
            <w:bottom w:val="none" w:sz="0" w:space="0" w:color="auto"/>
            <w:right w:val="none" w:sz="0" w:space="0" w:color="auto"/>
          </w:divBdr>
        </w:div>
        <w:div w:id="1147278656">
          <w:marLeft w:val="640"/>
          <w:marRight w:val="0"/>
          <w:marTop w:val="0"/>
          <w:marBottom w:val="0"/>
          <w:divBdr>
            <w:top w:val="none" w:sz="0" w:space="0" w:color="auto"/>
            <w:left w:val="none" w:sz="0" w:space="0" w:color="auto"/>
            <w:bottom w:val="none" w:sz="0" w:space="0" w:color="auto"/>
            <w:right w:val="none" w:sz="0" w:space="0" w:color="auto"/>
          </w:divBdr>
        </w:div>
        <w:div w:id="1090739703">
          <w:marLeft w:val="640"/>
          <w:marRight w:val="0"/>
          <w:marTop w:val="0"/>
          <w:marBottom w:val="0"/>
          <w:divBdr>
            <w:top w:val="none" w:sz="0" w:space="0" w:color="auto"/>
            <w:left w:val="none" w:sz="0" w:space="0" w:color="auto"/>
            <w:bottom w:val="none" w:sz="0" w:space="0" w:color="auto"/>
            <w:right w:val="none" w:sz="0" w:space="0" w:color="auto"/>
          </w:divBdr>
        </w:div>
        <w:div w:id="1392117450">
          <w:marLeft w:val="640"/>
          <w:marRight w:val="0"/>
          <w:marTop w:val="0"/>
          <w:marBottom w:val="0"/>
          <w:divBdr>
            <w:top w:val="none" w:sz="0" w:space="0" w:color="auto"/>
            <w:left w:val="none" w:sz="0" w:space="0" w:color="auto"/>
            <w:bottom w:val="none" w:sz="0" w:space="0" w:color="auto"/>
            <w:right w:val="none" w:sz="0" w:space="0" w:color="auto"/>
          </w:divBdr>
        </w:div>
        <w:div w:id="300695166">
          <w:marLeft w:val="640"/>
          <w:marRight w:val="0"/>
          <w:marTop w:val="0"/>
          <w:marBottom w:val="0"/>
          <w:divBdr>
            <w:top w:val="none" w:sz="0" w:space="0" w:color="auto"/>
            <w:left w:val="none" w:sz="0" w:space="0" w:color="auto"/>
            <w:bottom w:val="none" w:sz="0" w:space="0" w:color="auto"/>
            <w:right w:val="none" w:sz="0" w:space="0" w:color="auto"/>
          </w:divBdr>
        </w:div>
        <w:div w:id="1745909866">
          <w:marLeft w:val="640"/>
          <w:marRight w:val="0"/>
          <w:marTop w:val="0"/>
          <w:marBottom w:val="0"/>
          <w:divBdr>
            <w:top w:val="none" w:sz="0" w:space="0" w:color="auto"/>
            <w:left w:val="none" w:sz="0" w:space="0" w:color="auto"/>
            <w:bottom w:val="none" w:sz="0" w:space="0" w:color="auto"/>
            <w:right w:val="none" w:sz="0" w:space="0" w:color="auto"/>
          </w:divBdr>
        </w:div>
        <w:div w:id="627324033">
          <w:marLeft w:val="640"/>
          <w:marRight w:val="0"/>
          <w:marTop w:val="0"/>
          <w:marBottom w:val="0"/>
          <w:divBdr>
            <w:top w:val="none" w:sz="0" w:space="0" w:color="auto"/>
            <w:left w:val="none" w:sz="0" w:space="0" w:color="auto"/>
            <w:bottom w:val="none" w:sz="0" w:space="0" w:color="auto"/>
            <w:right w:val="none" w:sz="0" w:space="0" w:color="auto"/>
          </w:divBdr>
        </w:div>
        <w:div w:id="56175903">
          <w:marLeft w:val="640"/>
          <w:marRight w:val="0"/>
          <w:marTop w:val="0"/>
          <w:marBottom w:val="0"/>
          <w:divBdr>
            <w:top w:val="none" w:sz="0" w:space="0" w:color="auto"/>
            <w:left w:val="none" w:sz="0" w:space="0" w:color="auto"/>
            <w:bottom w:val="none" w:sz="0" w:space="0" w:color="auto"/>
            <w:right w:val="none" w:sz="0" w:space="0" w:color="auto"/>
          </w:divBdr>
        </w:div>
        <w:div w:id="1880969602">
          <w:marLeft w:val="640"/>
          <w:marRight w:val="0"/>
          <w:marTop w:val="0"/>
          <w:marBottom w:val="0"/>
          <w:divBdr>
            <w:top w:val="none" w:sz="0" w:space="0" w:color="auto"/>
            <w:left w:val="none" w:sz="0" w:space="0" w:color="auto"/>
            <w:bottom w:val="none" w:sz="0" w:space="0" w:color="auto"/>
            <w:right w:val="none" w:sz="0" w:space="0" w:color="auto"/>
          </w:divBdr>
        </w:div>
        <w:div w:id="1428962871">
          <w:marLeft w:val="640"/>
          <w:marRight w:val="0"/>
          <w:marTop w:val="0"/>
          <w:marBottom w:val="0"/>
          <w:divBdr>
            <w:top w:val="none" w:sz="0" w:space="0" w:color="auto"/>
            <w:left w:val="none" w:sz="0" w:space="0" w:color="auto"/>
            <w:bottom w:val="none" w:sz="0" w:space="0" w:color="auto"/>
            <w:right w:val="none" w:sz="0" w:space="0" w:color="auto"/>
          </w:divBdr>
        </w:div>
        <w:div w:id="1160852087">
          <w:marLeft w:val="640"/>
          <w:marRight w:val="0"/>
          <w:marTop w:val="0"/>
          <w:marBottom w:val="0"/>
          <w:divBdr>
            <w:top w:val="none" w:sz="0" w:space="0" w:color="auto"/>
            <w:left w:val="none" w:sz="0" w:space="0" w:color="auto"/>
            <w:bottom w:val="none" w:sz="0" w:space="0" w:color="auto"/>
            <w:right w:val="none" w:sz="0" w:space="0" w:color="auto"/>
          </w:divBdr>
        </w:div>
        <w:div w:id="261301066">
          <w:marLeft w:val="640"/>
          <w:marRight w:val="0"/>
          <w:marTop w:val="0"/>
          <w:marBottom w:val="0"/>
          <w:divBdr>
            <w:top w:val="none" w:sz="0" w:space="0" w:color="auto"/>
            <w:left w:val="none" w:sz="0" w:space="0" w:color="auto"/>
            <w:bottom w:val="none" w:sz="0" w:space="0" w:color="auto"/>
            <w:right w:val="none" w:sz="0" w:space="0" w:color="auto"/>
          </w:divBdr>
        </w:div>
      </w:divsChild>
    </w:div>
    <w:div w:id="1492794695">
      <w:marLeft w:val="640"/>
      <w:marRight w:val="0"/>
      <w:marTop w:val="0"/>
      <w:marBottom w:val="0"/>
      <w:divBdr>
        <w:top w:val="none" w:sz="0" w:space="0" w:color="auto"/>
        <w:left w:val="none" w:sz="0" w:space="0" w:color="auto"/>
        <w:bottom w:val="none" w:sz="0" w:space="0" w:color="auto"/>
        <w:right w:val="none" w:sz="0" w:space="0" w:color="auto"/>
      </w:divBdr>
    </w:div>
    <w:div w:id="1492796891">
      <w:marLeft w:val="640"/>
      <w:marRight w:val="0"/>
      <w:marTop w:val="0"/>
      <w:marBottom w:val="0"/>
      <w:divBdr>
        <w:top w:val="none" w:sz="0" w:space="0" w:color="auto"/>
        <w:left w:val="none" w:sz="0" w:space="0" w:color="auto"/>
        <w:bottom w:val="none" w:sz="0" w:space="0" w:color="auto"/>
        <w:right w:val="none" w:sz="0" w:space="0" w:color="auto"/>
      </w:divBdr>
    </w:div>
    <w:div w:id="1492797898">
      <w:marLeft w:val="640"/>
      <w:marRight w:val="0"/>
      <w:marTop w:val="0"/>
      <w:marBottom w:val="0"/>
      <w:divBdr>
        <w:top w:val="none" w:sz="0" w:space="0" w:color="auto"/>
        <w:left w:val="none" w:sz="0" w:space="0" w:color="auto"/>
        <w:bottom w:val="none" w:sz="0" w:space="0" w:color="auto"/>
        <w:right w:val="none" w:sz="0" w:space="0" w:color="auto"/>
      </w:divBdr>
    </w:div>
    <w:div w:id="1492867621">
      <w:marLeft w:val="640"/>
      <w:marRight w:val="0"/>
      <w:marTop w:val="0"/>
      <w:marBottom w:val="0"/>
      <w:divBdr>
        <w:top w:val="none" w:sz="0" w:space="0" w:color="auto"/>
        <w:left w:val="none" w:sz="0" w:space="0" w:color="auto"/>
        <w:bottom w:val="none" w:sz="0" w:space="0" w:color="auto"/>
        <w:right w:val="none" w:sz="0" w:space="0" w:color="auto"/>
      </w:divBdr>
    </w:div>
    <w:div w:id="1493065748">
      <w:bodyDiv w:val="1"/>
      <w:marLeft w:val="0"/>
      <w:marRight w:val="0"/>
      <w:marTop w:val="0"/>
      <w:marBottom w:val="0"/>
      <w:divBdr>
        <w:top w:val="none" w:sz="0" w:space="0" w:color="auto"/>
        <w:left w:val="none" w:sz="0" w:space="0" w:color="auto"/>
        <w:bottom w:val="none" w:sz="0" w:space="0" w:color="auto"/>
        <w:right w:val="none" w:sz="0" w:space="0" w:color="auto"/>
      </w:divBdr>
    </w:div>
    <w:div w:id="1493177403">
      <w:marLeft w:val="640"/>
      <w:marRight w:val="0"/>
      <w:marTop w:val="0"/>
      <w:marBottom w:val="0"/>
      <w:divBdr>
        <w:top w:val="none" w:sz="0" w:space="0" w:color="auto"/>
        <w:left w:val="none" w:sz="0" w:space="0" w:color="auto"/>
        <w:bottom w:val="none" w:sz="0" w:space="0" w:color="auto"/>
        <w:right w:val="none" w:sz="0" w:space="0" w:color="auto"/>
      </w:divBdr>
    </w:div>
    <w:div w:id="1493377112">
      <w:marLeft w:val="640"/>
      <w:marRight w:val="0"/>
      <w:marTop w:val="0"/>
      <w:marBottom w:val="0"/>
      <w:divBdr>
        <w:top w:val="none" w:sz="0" w:space="0" w:color="auto"/>
        <w:left w:val="none" w:sz="0" w:space="0" w:color="auto"/>
        <w:bottom w:val="none" w:sz="0" w:space="0" w:color="auto"/>
        <w:right w:val="none" w:sz="0" w:space="0" w:color="auto"/>
      </w:divBdr>
    </w:div>
    <w:div w:id="1493594551">
      <w:marLeft w:val="640"/>
      <w:marRight w:val="0"/>
      <w:marTop w:val="0"/>
      <w:marBottom w:val="0"/>
      <w:divBdr>
        <w:top w:val="none" w:sz="0" w:space="0" w:color="auto"/>
        <w:left w:val="none" w:sz="0" w:space="0" w:color="auto"/>
        <w:bottom w:val="none" w:sz="0" w:space="0" w:color="auto"/>
        <w:right w:val="none" w:sz="0" w:space="0" w:color="auto"/>
      </w:divBdr>
    </w:div>
    <w:div w:id="1494024555">
      <w:marLeft w:val="640"/>
      <w:marRight w:val="0"/>
      <w:marTop w:val="0"/>
      <w:marBottom w:val="0"/>
      <w:divBdr>
        <w:top w:val="none" w:sz="0" w:space="0" w:color="auto"/>
        <w:left w:val="none" w:sz="0" w:space="0" w:color="auto"/>
        <w:bottom w:val="none" w:sz="0" w:space="0" w:color="auto"/>
        <w:right w:val="none" w:sz="0" w:space="0" w:color="auto"/>
      </w:divBdr>
    </w:div>
    <w:div w:id="1494178468">
      <w:marLeft w:val="640"/>
      <w:marRight w:val="0"/>
      <w:marTop w:val="0"/>
      <w:marBottom w:val="0"/>
      <w:divBdr>
        <w:top w:val="none" w:sz="0" w:space="0" w:color="auto"/>
        <w:left w:val="none" w:sz="0" w:space="0" w:color="auto"/>
        <w:bottom w:val="none" w:sz="0" w:space="0" w:color="auto"/>
        <w:right w:val="none" w:sz="0" w:space="0" w:color="auto"/>
      </w:divBdr>
    </w:div>
    <w:div w:id="1494183271">
      <w:marLeft w:val="640"/>
      <w:marRight w:val="0"/>
      <w:marTop w:val="0"/>
      <w:marBottom w:val="0"/>
      <w:divBdr>
        <w:top w:val="none" w:sz="0" w:space="0" w:color="auto"/>
        <w:left w:val="none" w:sz="0" w:space="0" w:color="auto"/>
        <w:bottom w:val="none" w:sz="0" w:space="0" w:color="auto"/>
        <w:right w:val="none" w:sz="0" w:space="0" w:color="auto"/>
      </w:divBdr>
    </w:div>
    <w:div w:id="1494250302">
      <w:marLeft w:val="640"/>
      <w:marRight w:val="0"/>
      <w:marTop w:val="0"/>
      <w:marBottom w:val="0"/>
      <w:divBdr>
        <w:top w:val="none" w:sz="0" w:space="0" w:color="auto"/>
        <w:left w:val="none" w:sz="0" w:space="0" w:color="auto"/>
        <w:bottom w:val="none" w:sz="0" w:space="0" w:color="auto"/>
        <w:right w:val="none" w:sz="0" w:space="0" w:color="auto"/>
      </w:divBdr>
    </w:div>
    <w:div w:id="1494294159">
      <w:marLeft w:val="640"/>
      <w:marRight w:val="0"/>
      <w:marTop w:val="0"/>
      <w:marBottom w:val="0"/>
      <w:divBdr>
        <w:top w:val="none" w:sz="0" w:space="0" w:color="auto"/>
        <w:left w:val="none" w:sz="0" w:space="0" w:color="auto"/>
        <w:bottom w:val="none" w:sz="0" w:space="0" w:color="auto"/>
        <w:right w:val="none" w:sz="0" w:space="0" w:color="auto"/>
      </w:divBdr>
    </w:div>
    <w:div w:id="1494877016">
      <w:marLeft w:val="640"/>
      <w:marRight w:val="0"/>
      <w:marTop w:val="0"/>
      <w:marBottom w:val="0"/>
      <w:divBdr>
        <w:top w:val="none" w:sz="0" w:space="0" w:color="auto"/>
        <w:left w:val="none" w:sz="0" w:space="0" w:color="auto"/>
        <w:bottom w:val="none" w:sz="0" w:space="0" w:color="auto"/>
        <w:right w:val="none" w:sz="0" w:space="0" w:color="auto"/>
      </w:divBdr>
    </w:div>
    <w:div w:id="1494908546">
      <w:marLeft w:val="640"/>
      <w:marRight w:val="0"/>
      <w:marTop w:val="0"/>
      <w:marBottom w:val="0"/>
      <w:divBdr>
        <w:top w:val="none" w:sz="0" w:space="0" w:color="auto"/>
        <w:left w:val="none" w:sz="0" w:space="0" w:color="auto"/>
        <w:bottom w:val="none" w:sz="0" w:space="0" w:color="auto"/>
        <w:right w:val="none" w:sz="0" w:space="0" w:color="auto"/>
      </w:divBdr>
    </w:div>
    <w:div w:id="1495025993">
      <w:marLeft w:val="640"/>
      <w:marRight w:val="0"/>
      <w:marTop w:val="0"/>
      <w:marBottom w:val="0"/>
      <w:divBdr>
        <w:top w:val="none" w:sz="0" w:space="0" w:color="auto"/>
        <w:left w:val="none" w:sz="0" w:space="0" w:color="auto"/>
        <w:bottom w:val="none" w:sz="0" w:space="0" w:color="auto"/>
        <w:right w:val="none" w:sz="0" w:space="0" w:color="auto"/>
      </w:divBdr>
    </w:div>
    <w:div w:id="1495030492">
      <w:marLeft w:val="640"/>
      <w:marRight w:val="0"/>
      <w:marTop w:val="0"/>
      <w:marBottom w:val="0"/>
      <w:divBdr>
        <w:top w:val="none" w:sz="0" w:space="0" w:color="auto"/>
        <w:left w:val="none" w:sz="0" w:space="0" w:color="auto"/>
        <w:bottom w:val="none" w:sz="0" w:space="0" w:color="auto"/>
        <w:right w:val="none" w:sz="0" w:space="0" w:color="auto"/>
      </w:divBdr>
    </w:div>
    <w:div w:id="1495031008">
      <w:marLeft w:val="640"/>
      <w:marRight w:val="0"/>
      <w:marTop w:val="0"/>
      <w:marBottom w:val="0"/>
      <w:divBdr>
        <w:top w:val="none" w:sz="0" w:space="0" w:color="auto"/>
        <w:left w:val="none" w:sz="0" w:space="0" w:color="auto"/>
        <w:bottom w:val="none" w:sz="0" w:space="0" w:color="auto"/>
        <w:right w:val="none" w:sz="0" w:space="0" w:color="auto"/>
      </w:divBdr>
    </w:div>
    <w:div w:id="1495100434">
      <w:marLeft w:val="640"/>
      <w:marRight w:val="0"/>
      <w:marTop w:val="0"/>
      <w:marBottom w:val="0"/>
      <w:divBdr>
        <w:top w:val="none" w:sz="0" w:space="0" w:color="auto"/>
        <w:left w:val="none" w:sz="0" w:space="0" w:color="auto"/>
        <w:bottom w:val="none" w:sz="0" w:space="0" w:color="auto"/>
        <w:right w:val="none" w:sz="0" w:space="0" w:color="auto"/>
      </w:divBdr>
    </w:div>
    <w:div w:id="1495300870">
      <w:marLeft w:val="640"/>
      <w:marRight w:val="0"/>
      <w:marTop w:val="0"/>
      <w:marBottom w:val="0"/>
      <w:divBdr>
        <w:top w:val="none" w:sz="0" w:space="0" w:color="auto"/>
        <w:left w:val="none" w:sz="0" w:space="0" w:color="auto"/>
        <w:bottom w:val="none" w:sz="0" w:space="0" w:color="auto"/>
        <w:right w:val="none" w:sz="0" w:space="0" w:color="auto"/>
      </w:divBdr>
    </w:div>
    <w:div w:id="1495494342">
      <w:marLeft w:val="640"/>
      <w:marRight w:val="0"/>
      <w:marTop w:val="0"/>
      <w:marBottom w:val="0"/>
      <w:divBdr>
        <w:top w:val="none" w:sz="0" w:space="0" w:color="auto"/>
        <w:left w:val="none" w:sz="0" w:space="0" w:color="auto"/>
        <w:bottom w:val="none" w:sz="0" w:space="0" w:color="auto"/>
        <w:right w:val="none" w:sz="0" w:space="0" w:color="auto"/>
      </w:divBdr>
    </w:div>
    <w:div w:id="1495608104">
      <w:marLeft w:val="640"/>
      <w:marRight w:val="0"/>
      <w:marTop w:val="0"/>
      <w:marBottom w:val="0"/>
      <w:divBdr>
        <w:top w:val="none" w:sz="0" w:space="0" w:color="auto"/>
        <w:left w:val="none" w:sz="0" w:space="0" w:color="auto"/>
        <w:bottom w:val="none" w:sz="0" w:space="0" w:color="auto"/>
        <w:right w:val="none" w:sz="0" w:space="0" w:color="auto"/>
      </w:divBdr>
    </w:div>
    <w:div w:id="1495878788">
      <w:marLeft w:val="640"/>
      <w:marRight w:val="0"/>
      <w:marTop w:val="0"/>
      <w:marBottom w:val="0"/>
      <w:divBdr>
        <w:top w:val="none" w:sz="0" w:space="0" w:color="auto"/>
        <w:left w:val="none" w:sz="0" w:space="0" w:color="auto"/>
        <w:bottom w:val="none" w:sz="0" w:space="0" w:color="auto"/>
        <w:right w:val="none" w:sz="0" w:space="0" w:color="auto"/>
      </w:divBdr>
    </w:div>
    <w:div w:id="1496143590">
      <w:marLeft w:val="640"/>
      <w:marRight w:val="0"/>
      <w:marTop w:val="0"/>
      <w:marBottom w:val="0"/>
      <w:divBdr>
        <w:top w:val="none" w:sz="0" w:space="0" w:color="auto"/>
        <w:left w:val="none" w:sz="0" w:space="0" w:color="auto"/>
        <w:bottom w:val="none" w:sz="0" w:space="0" w:color="auto"/>
        <w:right w:val="none" w:sz="0" w:space="0" w:color="auto"/>
      </w:divBdr>
    </w:div>
    <w:div w:id="1496192351">
      <w:marLeft w:val="640"/>
      <w:marRight w:val="0"/>
      <w:marTop w:val="0"/>
      <w:marBottom w:val="0"/>
      <w:divBdr>
        <w:top w:val="none" w:sz="0" w:space="0" w:color="auto"/>
        <w:left w:val="none" w:sz="0" w:space="0" w:color="auto"/>
        <w:bottom w:val="none" w:sz="0" w:space="0" w:color="auto"/>
        <w:right w:val="none" w:sz="0" w:space="0" w:color="auto"/>
      </w:divBdr>
    </w:div>
    <w:div w:id="1496260485">
      <w:marLeft w:val="640"/>
      <w:marRight w:val="0"/>
      <w:marTop w:val="0"/>
      <w:marBottom w:val="0"/>
      <w:divBdr>
        <w:top w:val="none" w:sz="0" w:space="0" w:color="auto"/>
        <w:left w:val="none" w:sz="0" w:space="0" w:color="auto"/>
        <w:bottom w:val="none" w:sz="0" w:space="0" w:color="auto"/>
        <w:right w:val="none" w:sz="0" w:space="0" w:color="auto"/>
      </w:divBdr>
    </w:div>
    <w:div w:id="1496411815">
      <w:marLeft w:val="640"/>
      <w:marRight w:val="0"/>
      <w:marTop w:val="0"/>
      <w:marBottom w:val="0"/>
      <w:divBdr>
        <w:top w:val="none" w:sz="0" w:space="0" w:color="auto"/>
        <w:left w:val="none" w:sz="0" w:space="0" w:color="auto"/>
        <w:bottom w:val="none" w:sz="0" w:space="0" w:color="auto"/>
        <w:right w:val="none" w:sz="0" w:space="0" w:color="auto"/>
      </w:divBdr>
    </w:div>
    <w:div w:id="1496722801">
      <w:marLeft w:val="640"/>
      <w:marRight w:val="0"/>
      <w:marTop w:val="0"/>
      <w:marBottom w:val="0"/>
      <w:divBdr>
        <w:top w:val="none" w:sz="0" w:space="0" w:color="auto"/>
        <w:left w:val="none" w:sz="0" w:space="0" w:color="auto"/>
        <w:bottom w:val="none" w:sz="0" w:space="0" w:color="auto"/>
        <w:right w:val="none" w:sz="0" w:space="0" w:color="auto"/>
      </w:divBdr>
    </w:div>
    <w:div w:id="1496725072">
      <w:marLeft w:val="640"/>
      <w:marRight w:val="0"/>
      <w:marTop w:val="0"/>
      <w:marBottom w:val="0"/>
      <w:divBdr>
        <w:top w:val="none" w:sz="0" w:space="0" w:color="auto"/>
        <w:left w:val="none" w:sz="0" w:space="0" w:color="auto"/>
        <w:bottom w:val="none" w:sz="0" w:space="0" w:color="auto"/>
        <w:right w:val="none" w:sz="0" w:space="0" w:color="auto"/>
      </w:divBdr>
    </w:div>
    <w:div w:id="1496729223">
      <w:marLeft w:val="640"/>
      <w:marRight w:val="0"/>
      <w:marTop w:val="0"/>
      <w:marBottom w:val="0"/>
      <w:divBdr>
        <w:top w:val="none" w:sz="0" w:space="0" w:color="auto"/>
        <w:left w:val="none" w:sz="0" w:space="0" w:color="auto"/>
        <w:bottom w:val="none" w:sz="0" w:space="0" w:color="auto"/>
        <w:right w:val="none" w:sz="0" w:space="0" w:color="auto"/>
      </w:divBdr>
    </w:div>
    <w:div w:id="1496798198">
      <w:marLeft w:val="640"/>
      <w:marRight w:val="0"/>
      <w:marTop w:val="0"/>
      <w:marBottom w:val="0"/>
      <w:divBdr>
        <w:top w:val="none" w:sz="0" w:space="0" w:color="auto"/>
        <w:left w:val="none" w:sz="0" w:space="0" w:color="auto"/>
        <w:bottom w:val="none" w:sz="0" w:space="0" w:color="auto"/>
        <w:right w:val="none" w:sz="0" w:space="0" w:color="auto"/>
      </w:divBdr>
    </w:div>
    <w:div w:id="1496801292">
      <w:marLeft w:val="640"/>
      <w:marRight w:val="0"/>
      <w:marTop w:val="0"/>
      <w:marBottom w:val="0"/>
      <w:divBdr>
        <w:top w:val="none" w:sz="0" w:space="0" w:color="auto"/>
        <w:left w:val="none" w:sz="0" w:space="0" w:color="auto"/>
        <w:bottom w:val="none" w:sz="0" w:space="0" w:color="auto"/>
        <w:right w:val="none" w:sz="0" w:space="0" w:color="auto"/>
      </w:divBdr>
    </w:div>
    <w:div w:id="1496994988">
      <w:marLeft w:val="640"/>
      <w:marRight w:val="0"/>
      <w:marTop w:val="0"/>
      <w:marBottom w:val="0"/>
      <w:divBdr>
        <w:top w:val="none" w:sz="0" w:space="0" w:color="auto"/>
        <w:left w:val="none" w:sz="0" w:space="0" w:color="auto"/>
        <w:bottom w:val="none" w:sz="0" w:space="0" w:color="auto"/>
        <w:right w:val="none" w:sz="0" w:space="0" w:color="auto"/>
      </w:divBdr>
    </w:div>
    <w:div w:id="1497647793">
      <w:marLeft w:val="640"/>
      <w:marRight w:val="0"/>
      <w:marTop w:val="0"/>
      <w:marBottom w:val="0"/>
      <w:divBdr>
        <w:top w:val="none" w:sz="0" w:space="0" w:color="auto"/>
        <w:left w:val="none" w:sz="0" w:space="0" w:color="auto"/>
        <w:bottom w:val="none" w:sz="0" w:space="0" w:color="auto"/>
        <w:right w:val="none" w:sz="0" w:space="0" w:color="auto"/>
      </w:divBdr>
    </w:div>
    <w:div w:id="1497650706">
      <w:marLeft w:val="640"/>
      <w:marRight w:val="0"/>
      <w:marTop w:val="0"/>
      <w:marBottom w:val="0"/>
      <w:divBdr>
        <w:top w:val="none" w:sz="0" w:space="0" w:color="auto"/>
        <w:left w:val="none" w:sz="0" w:space="0" w:color="auto"/>
        <w:bottom w:val="none" w:sz="0" w:space="0" w:color="auto"/>
        <w:right w:val="none" w:sz="0" w:space="0" w:color="auto"/>
      </w:divBdr>
    </w:div>
    <w:div w:id="1497720265">
      <w:marLeft w:val="640"/>
      <w:marRight w:val="0"/>
      <w:marTop w:val="0"/>
      <w:marBottom w:val="0"/>
      <w:divBdr>
        <w:top w:val="none" w:sz="0" w:space="0" w:color="auto"/>
        <w:left w:val="none" w:sz="0" w:space="0" w:color="auto"/>
        <w:bottom w:val="none" w:sz="0" w:space="0" w:color="auto"/>
        <w:right w:val="none" w:sz="0" w:space="0" w:color="auto"/>
      </w:divBdr>
    </w:div>
    <w:div w:id="1497962546">
      <w:marLeft w:val="640"/>
      <w:marRight w:val="0"/>
      <w:marTop w:val="0"/>
      <w:marBottom w:val="0"/>
      <w:divBdr>
        <w:top w:val="none" w:sz="0" w:space="0" w:color="auto"/>
        <w:left w:val="none" w:sz="0" w:space="0" w:color="auto"/>
        <w:bottom w:val="none" w:sz="0" w:space="0" w:color="auto"/>
        <w:right w:val="none" w:sz="0" w:space="0" w:color="auto"/>
      </w:divBdr>
    </w:div>
    <w:div w:id="1498109483">
      <w:marLeft w:val="640"/>
      <w:marRight w:val="0"/>
      <w:marTop w:val="0"/>
      <w:marBottom w:val="0"/>
      <w:divBdr>
        <w:top w:val="none" w:sz="0" w:space="0" w:color="auto"/>
        <w:left w:val="none" w:sz="0" w:space="0" w:color="auto"/>
        <w:bottom w:val="none" w:sz="0" w:space="0" w:color="auto"/>
        <w:right w:val="none" w:sz="0" w:space="0" w:color="auto"/>
      </w:divBdr>
    </w:div>
    <w:div w:id="1498111787">
      <w:marLeft w:val="640"/>
      <w:marRight w:val="0"/>
      <w:marTop w:val="0"/>
      <w:marBottom w:val="0"/>
      <w:divBdr>
        <w:top w:val="none" w:sz="0" w:space="0" w:color="auto"/>
        <w:left w:val="none" w:sz="0" w:space="0" w:color="auto"/>
        <w:bottom w:val="none" w:sz="0" w:space="0" w:color="auto"/>
        <w:right w:val="none" w:sz="0" w:space="0" w:color="auto"/>
      </w:divBdr>
    </w:div>
    <w:div w:id="1498153837">
      <w:marLeft w:val="640"/>
      <w:marRight w:val="0"/>
      <w:marTop w:val="0"/>
      <w:marBottom w:val="0"/>
      <w:divBdr>
        <w:top w:val="none" w:sz="0" w:space="0" w:color="auto"/>
        <w:left w:val="none" w:sz="0" w:space="0" w:color="auto"/>
        <w:bottom w:val="none" w:sz="0" w:space="0" w:color="auto"/>
        <w:right w:val="none" w:sz="0" w:space="0" w:color="auto"/>
      </w:divBdr>
    </w:div>
    <w:div w:id="1498381717">
      <w:marLeft w:val="640"/>
      <w:marRight w:val="0"/>
      <w:marTop w:val="0"/>
      <w:marBottom w:val="0"/>
      <w:divBdr>
        <w:top w:val="none" w:sz="0" w:space="0" w:color="auto"/>
        <w:left w:val="none" w:sz="0" w:space="0" w:color="auto"/>
        <w:bottom w:val="none" w:sz="0" w:space="0" w:color="auto"/>
        <w:right w:val="none" w:sz="0" w:space="0" w:color="auto"/>
      </w:divBdr>
    </w:div>
    <w:div w:id="1498423984">
      <w:marLeft w:val="640"/>
      <w:marRight w:val="0"/>
      <w:marTop w:val="0"/>
      <w:marBottom w:val="0"/>
      <w:divBdr>
        <w:top w:val="none" w:sz="0" w:space="0" w:color="auto"/>
        <w:left w:val="none" w:sz="0" w:space="0" w:color="auto"/>
        <w:bottom w:val="none" w:sz="0" w:space="0" w:color="auto"/>
        <w:right w:val="none" w:sz="0" w:space="0" w:color="auto"/>
      </w:divBdr>
    </w:div>
    <w:div w:id="1498501855">
      <w:marLeft w:val="640"/>
      <w:marRight w:val="0"/>
      <w:marTop w:val="0"/>
      <w:marBottom w:val="0"/>
      <w:divBdr>
        <w:top w:val="none" w:sz="0" w:space="0" w:color="auto"/>
        <w:left w:val="none" w:sz="0" w:space="0" w:color="auto"/>
        <w:bottom w:val="none" w:sz="0" w:space="0" w:color="auto"/>
        <w:right w:val="none" w:sz="0" w:space="0" w:color="auto"/>
      </w:divBdr>
    </w:div>
    <w:div w:id="1498571759">
      <w:marLeft w:val="640"/>
      <w:marRight w:val="0"/>
      <w:marTop w:val="0"/>
      <w:marBottom w:val="0"/>
      <w:divBdr>
        <w:top w:val="none" w:sz="0" w:space="0" w:color="auto"/>
        <w:left w:val="none" w:sz="0" w:space="0" w:color="auto"/>
        <w:bottom w:val="none" w:sz="0" w:space="0" w:color="auto"/>
        <w:right w:val="none" w:sz="0" w:space="0" w:color="auto"/>
      </w:divBdr>
    </w:div>
    <w:div w:id="1498617535">
      <w:marLeft w:val="640"/>
      <w:marRight w:val="0"/>
      <w:marTop w:val="0"/>
      <w:marBottom w:val="0"/>
      <w:divBdr>
        <w:top w:val="none" w:sz="0" w:space="0" w:color="auto"/>
        <w:left w:val="none" w:sz="0" w:space="0" w:color="auto"/>
        <w:bottom w:val="none" w:sz="0" w:space="0" w:color="auto"/>
        <w:right w:val="none" w:sz="0" w:space="0" w:color="auto"/>
      </w:divBdr>
    </w:div>
    <w:div w:id="1498767402">
      <w:marLeft w:val="640"/>
      <w:marRight w:val="0"/>
      <w:marTop w:val="0"/>
      <w:marBottom w:val="0"/>
      <w:divBdr>
        <w:top w:val="none" w:sz="0" w:space="0" w:color="auto"/>
        <w:left w:val="none" w:sz="0" w:space="0" w:color="auto"/>
        <w:bottom w:val="none" w:sz="0" w:space="0" w:color="auto"/>
        <w:right w:val="none" w:sz="0" w:space="0" w:color="auto"/>
      </w:divBdr>
    </w:div>
    <w:div w:id="1499081886">
      <w:marLeft w:val="640"/>
      <w:marRight w:val="0"/>
      <w:marTop w:val="0"/>
      <w:marBottom w:val="0"/>
      <w:divBdr>
        <w:top w:val="none" w:sz="0" w:space="0" w:color="auto"/>
        <w:left w:val="none" w:sz="0" w:space="0" w:color="auto"/>
        <w:bottom w:val="none" w:sz="0" w:space="0" w:color="auto"/>
        <w:right w:val="none" w:sz="0" w:space="0" w:color="auto"/>
      </w:divBdr>
    </w:div>
    <w:div w:id="1499152321">
      <w:marLeft w:val="640"/>
      <w:marRight w:val="0"/>
      <w:marTop w:val="0"/>
      <w:marBottom w:val="0"/>
      <w:divBdr>
        <w:top w:val="none" w:sz="0" w:space="0" w:color="auto"/>
        <w:left w:val="none" w:sz="0" w:space="0" w:color="auto"/>
        <w:bottom w:val="none" w:sz="0" w:space="0" w:color="auto"/>
        <w:right w:val="none" w:sz="0" w:space="0" w:color="auto"/>
      </w:divBdr>
    </w:div>
    <w:div w:id="1499153920">
      <w:marLeft w:val="640"/>
      <w:marRight w:val="0"/>
      <w:marTop w:val="0"/>
      <w:marBottom w:val="0"/>
      <w:divBdr>
        <w:top w:val="none" w:sz="0" w:space="0" w:color="auto"/>
        <w:left w:val="none" w:sz="0" w:space="0" w:color="auto"/>
        <w:bottom w:val="none" w:sz="0" w:space="0" w:color="auto"/>
        <w:right w:val="none" w:sz="0" w:space="0" w:color="auto"/>
      </w:divBdr>
    </w:div>
    <w:div w:id="1499687698">
      <w:marLeft w:val="640"/>
      <w:marRight w:val="0"/>
      <w:marTop w:val="0"/>
      <w:marBottom w:val="0"/>
      <w:divBdr>
        <w:top w:val="none" w:sz="0" w:space="0" w:color="auto"/>
        <w:left w:val="none" w:sz="0" w:space="0" w:color="auto"/>
        <w:bottom w:val="none" w:sz="0" w:space="0" w:color="auto"/>
        <w:right w:val="none" w:sz="0" w:space="0" w:color="auto"/>
      </w:divBdr>
    </w:div>
    <w:div w:id="1499811108">
      <w:marLeft w:val="640"/>
      <w:marRight w:val="0"/>
      <w:marTop w:val="0"/>
      <w:marBottom w:val="0"/>
      <w:divBdr>
        <w:top w:val="none" w:sz="0" w:space="0" w:color="auto"/>
        <w:left w:val="none" w:sz="0" w:space="0" w:color="auto"/>
        <w:bottom w:val="none" w:sz="0" w:space="0" w:color="auto"/>
        <w:right w:val="none" w:sz="0" w:space="0" w:color="auto"/>
      </w:divBdr>
    </w:div>
    <w:div w:id="1499927876">
      <w:marLeft w:val="640"/>
      <w:marRight w:val="0"/>
      <w:marTop w:val="0"/>
      <w:marBottom w:val="0"/>
      <w:divBdr>
        <w:top w:val="none" w:sz="0" w:space="0" w:color="auto"/>
        <w:left w:val="none" w:sz="0" w:space="0" w:color="auto"/>
        <w:bottom w:val="none" w:sz="0" w:space="0" w:color="auto"/>
        <w:right w:val="none" w:sz="0" w:space="0" w:color="auto"/>
      </w:divBdr>
    </w:div>
    <w:div w:id="1500316693">
      <w:marLeft w:val="640"/>
      <w:marRight w:val="0"/>
      <w:marTop w:val="0"/>
      <w:marBottom w:val="0"/>
      <w:divBdr>
        <w:top w:val="none" w:sz="0" w:space="0" w:color="auto"/>
        <w:left w:val="none" w:sz="0" w:space="0" w:color="auto"/>
        <w:bottom w:val="none" w:sz="0" w:space="0" w:color="auto"/>
        <w:right w:val="none" w:sz="0" w:space="0" w:color="auto"/>
      </w:divBdr>
    </w:div>
    <w:div w:id="1500343723">
      <w:marLeft w:val="640"/>
      <w:marRight w:val="0"/>
      <w:marTop w:val="0"/>
      <w:marBottom w:val="0"/>
      <w:divBdr>
        <w:top w:val="none" w:sz="0" w:space="0" w:color="auto"/>
        <w:left w:val="none" w:sz="0" w:space="0" w:color="auto"/>
        <w:bottom w:val="none" w:sz="0" w:space="0" w:color="auto"/>
        <w:right w:val="none" w:sz="0" w:space="0" w:color="auto"/>
      </w:divBdr>
    </w:div>
    <w:div w:id="1500344396">
      <w:marLeft w:val="640"/>
      <w:marRight w:val="0"/>
      <w:marTop w:val="0"/>
      <w:marBottom w:val="0"/>
      <w:divBdr>
        <w:top w:val="none" w:sz="0" w:space="0" w:color="auto"/>
        <w:left w:val="none" w:sz="0" w:space="0" w:color="auto"/>
        <w:bottom w:val="none" w:sz="0" w:space="0" w:color="auto"/>
        <w:right w:val="none" w:sz="0" w:space="0" w:color="auto"/>
      </w:divBdr>
    </w:div>
    <w:div w:id="1500539686">
      <w:marLeft w:val="640"/>
      <w:marRight w:val="0"/>
      <w:marTop w:val="0"/>
      <w:marBottom w:val="0"/>
      <w:divBdr>
        <w:top w:val="none" w:sz="0" w:space="0" w:color="auto"/>
        <w:left w:val="none" w:sz="0" w:space="0" w:color="auto"/>
        <w:bottom w:val="none" w:sz="0" w:space="0" w:color="auto"/>
        <w:right w:val="none" w:sz="0" w:space="0" w:color="auto"/>
      </w:divBdr>
    </w:div>
    <w:div w:id="1500929536">
      <w:marLeft w:val="640"/>
      <w:marRight w:val="0"/>
      <w:marTop w:val="0"/>
      <w:marBottom w:val="0"/>
      <w:divBdr>
        <w:top w:val="none" w:sz="0" w:space="0" w:color="auto"/>
        <w:left w:val="none" w:sz="0" w:space="0" w:color="auto"/>
        <w:bottom w:val="none" w:sz="0" w:space="0" w:color="auto"/>
        <w:right w:val="none" w:sz="0" w:space="0" w:color="auto"/>
      </w:divBdr>
    </w:div>
    <w:div w:id="1501045883">
      <w:marLeft w:val="640"/>
      <w:marRight w:val="0"/>
      <w:marTop w:val="0"/>
      <w:marBottom w:val="0"/>
      <w:divBdr>
        <w:top w:val="none" w:sz="0" w:space="0" w:color="auto"/>
        <w:left w:val="none" w:sz="0" w:space="0" w:color="auto"/>
        <w:bottom w:val="none" w:sz="0" w:space="0" w:color="auto"/>
        <w:right w:val="none" w:sz="0" w:space="0" w:color="auto"/>
      </w:divBdr>
    </w:div>
    <w:div w:id="1501046148">
      <w:marLeft w:val="640"/>
      <w:marRight w:val="0"/>
      <w:marTop w:val="0"/>
      <w:marBottom w:val="0"/>
      <w:divBdr>
        <w:top w:val="none" w:sz="0" w:space="0" w:color="auto"/>
        <w:left w:val="none" w:sz="0" w:space="0" w:color="auto"/>
        <w:bottom w:val="none" w:sz="0" w:space="0" w:color="auto"/>
        <w:right w:val="none" w:sz="0" w:space="0" w:color="auto"/>
      </w:divBdr>
    </w:div>
    <w:div w:id="1501195190">
      <w:marLeft w:val="640"/>
      <w:marRight w:val="0"/>
      <w:marTop w:val="0"/>
      <w:marBottom w:val="0"/>
      <w:divBdr>
        <w:top w:val="none" w:sz="0" w:space="0" w:color="auto"/>
        <w:left w:val="none" w:sz="0" w:space="0" w:color="auto"/>
        <w:bottom w:val="none" w:sz="0" w:space="0" w:color="auto"/>
        <w:right w:val="none" w:sz="0" w:space="0" w:color="auto"/>
      </w:divBdr>
    </w:div>
    <w:div w:id="1501315323">
      <w:marLeft w:val="640"/>
      <w:marRight w:val="0"/>
      <w:marTop w:val="0"/>
      <w:marBottom w:val="0"/>
      <w:divBdr>
        <w:top w:val="none" w:sz="0" w:space="0" w:color="auto"/>
        <w:left w:val="none" w:sz="0" w:space="0" w:color="auto"/>
        <w:bottom w:val="none" w:sz="0" w:space="0" w:color="auto"/>
        <w:right w:val="none" w:sz="0" w:space="0" w:color="auto"/>
      </w:divBdr>
    </w:div>
    <w:div w:id="1501459802">
      <w:marLeft w:val="640"/>
      <w:marRight w:val="0"/>
      <w:marTop w:val="0"/>
      <w:marBottom w:val="0"/>
      <w:divBdr>
        <w:top w:val="none" w:sz="0" w:space="0" w:color="auto"/>
        <w:left w:val="none" w:sz="0" w:space="0" w:color="auto"/>
        <w:bottom w:val="none" w:sz="0" w:space="0" w:color="auto"/>
        <w:right w:val="none" w:sz="0" w:space="0" w:color="auto"/>
      </w:divBdr>
    </w:div>
    <w:div w:id="1501654343">
      <w:marLeft w:val="640"/>
      <w:marRight w:val="0"/>
      <w:marTop w:val="0"/>
      <w:marBottom w:val="0"/>
      <w:divBdr>
        <w:top w:val="none" w:sz="0" w:space="0" w:color="auto"/>
        <w:left w:val="none" w:sz="0" w:space="0" w:color="auto"/>
        <w:bottom w:val="none" w:sz="0" w:space="0" w:color="auto"/>
        <w:right w:val="none" w:sz="0" w:space="0" w:color="auto"/>
      </w:divBdr>
    </w:div>
    <w:div w:id="1501852988">
      <w:marLeft w:val="640"/>
      <w:marRight w:val="0"/>
      <w:marTop w:val="0"/>
      <w:marBottom w:val="0"/>
      <w:divBdr>
        <w:top w:val="none" w:sz="0" w:space="0" w:color="auto"/>
        <w:left w:val="none" w:sz="0" w:space="0" w:color="auto"/>
        <w:bottom w:val="none" w:sz="0" w:space="0" w:color="auto"/>
        <w:right w:val="none" w:sz="0" w:space="0" w:color="auto"/>
      </w:divBdr>
    </w:div>
    <w:div w:id="1501853683">
      <w:marLeft w:val="640"/>
      <w:marRight w:val="0"/>
      <w:marTop w:val="0"/>
      <w:marBottom w:val="0"/>
      <w:divBdr>
        <w:top w:val="none" w:sz="0" w:space="0" w:color="auto"/>
        <w:left w:val="none" w:sz="0" w:space="0" w:color="auto"/>
        <w:bottom w:val="none" w:sz="0" w:space="0" w:color="auto"/>
        <w:right w:val="none" w:sz="0" w:space="0" w:color="auto"/>
      </w:divBdr>
    </w:div>
    <w:div w:id="1501892288">
      <w:marLeft w:val="640"/>
      <w:marRight w:val="0"/>
      <w:marTop w:val="0"/>
      <w:marBottom w:val="0"/>
      <w:divBdr>
        <w:top w:val="none" w:sz="0" w:space="0" w:color="auto"/>
        <w:left w:val="none" w:sz="0" w:space="0" w:color="auto"/>
        <w:bottom w:val="none" w:sz="0" w:space="0" w:color="auto"/>
        <w:right w:val="none" w:sz="0" w:space="0" w:color="auto"/>
      </w:divBdr>
    </w:div>
    <w:div w:id="1501971557">
      <w:marLeft w:val="640"/>
      <w:marRight w:val="0"/>
      <w:marTop w:val="0"/>
      <w:marBottom w:val="0"/>
      <w:divBdr>
        <w:top w:val="none" w:sz="0" w:space="0" w:color="auto"/>
        <w:left w:val="none" w:sz="0" w:space="0" w:color="auto"/>
        <w:bottom w:val="none" w:sz="0" w:space="0" w:color="auto"/>
        <w:right w:val="none" w:sz="0" w:space="0" w:color="auto"/>
      </w:divBdr>
    </w:div>
    <w:div w:id="1502163899">
      <w:marLeft w:val="640"/>
      <w:marRight w:val="0"/>
      <w:marTop w:val="0"/>
      <w:marBottom w:val="0"/>
      <w:divBdr>
        <w:top w:val="none" w:sz="0" w:space="0" w:color="auto"/>
        <w:left w:val="none" w:sz="0" w:space="0" w:color="auto"/>
        <w:bottom w:val="none" w:sz="0" w:space="0" w:color="auto"/>
        <w:right w:val="none" w:sz="0" w:space="0" w:color="auto"/>
      </w:divBdr>
    </w:div>
    <w:div w:id="1502551801">
      <w:marLeft w:val="640"/>
      <w:marRight w:val="0"/>
      <w:marTop w:val="0"/>
      <w:marBottom w:val="0"/>
      <w:divBdr>
        <w:top w:val="none" w:sz="0" w:space="0" w:color="auto"/>
        <w:left w:val="none" w:sz="0" w:space="0" w:color="auto"/>
        <w:bottom w:val="none" w:sz="0" w:space="0" w:color="auto"/>
        <w:right w:val="none" w:sz="0" w:space="0" w:color="auto"/>
      </w:divBdr>
    </w:div>
    <w:div w:id="1502622155">
      <w:marLeft w:val="640"/>
      <w:marRight w:val="0"/>
      <w:marTop w:val="0"/>
      <w:marBottom w:val="0"/>
      <w:divBdr>
        <w:top w:val="none" w:sz="0" w:space="0" w:color="auto"/>
        <w:left w:val="none" w:sz="0" w:space="0" w:color="auto"/>
        <w:bottom w:val="none" w:sz="0" w:space="0" w:color="auto"/>
        <w:right w:val="none" w:sz="0" w:space="0" w:color="auto"/>
      </w:divBdr>
    </w:div>
    <w:div w:id="1502699180">
      <w:marLeft w:val="640"/>
      <w:marRight w:val="0"/>
      <w:marTop w:val="0"/>
      <w:marBottom w:val="0"/>
      <w:divBdr>
        <w:top w:val="none" w:sz="0" w:space="0" w:color="auto"/>
        <w:left w:val="none" w:sz="0" w:space="0" w:color="auto"/>
        <w:bottom w:val="none" w:sz="0" w:space="0" w:color="auto"/>
        <w:right w:val="none" w:sz="0" w:space="0" w:color="auto"/>
      </w:divBdr>
    </w:div>
    <w:div w:id="1502772180">
      <w:marLeft w:val="640"/>
      <w:marRight w:val="0"/>
      <w:marTop w:val="0"/>
      <w:marBottom w:val="0"/>
      <w:divBdr>
        <w:top w:val="none" w:sz="0" w:space="0" w:color="auto"/>
        <w:left w:val="none" w:sz="0" w:space="0" w:color="auto"/>
        <w:bottom w:val="none" w:sz="0" w:space="0" w:color="auto"/>
        <w:right w:val="none" w:sz="0" w:space="0" w:color="auto"/>
      </w:divBdr>
    </w:div>
    <w:div w:id="1502773191">
      <w:marLeft w:val="640"/>
      <w:marRight w:val="0"/>
      <w:marTop w:val="0"/>
      <w:marBottom w:val="0"/>
      <w:divBdr>
        <w:top w:val="none" w:sz="0" w:space="0" w:color="auto"/>
        <w:left w:val="none" w:sz="0" w:space="0" w:color="auto"/>
        <w:bottom w:val="none" w:sz="0" w:space="0" w:color="auto"/>
        <w:right w:val="none" w:sz="0" w:space="0" w:color="auto"/>
      </w:divBdr>
    </w:div>
    <w:div w:id="1502938092">
      <w:marLeft w:val="640"/>
      <w:marRight w:val="0"/>
      <w:marTop w:val="0"/>
      <w:marBottom w:val="0"/>
      <w:divBdr>
        <w:top w:val="none" w:sz="0" w:space="0" w:color="auto"/>
        <w:left w:val="none" w:sz="0" w:space="0" w:color="auto"/>
        <w:bottom w:val="none" w:sz="0" w:space="0" w:color="auto"/>
        <w:right w:val="none" w:sz="0" w:space="0" w:color="auto"/>
      </w:divBdr>
    </w:div>
    <w:div w:id="1502965296">
      <w:marLeft w:val="640"/>
      <w:marRight w:val="0"/>
      <w:marTop w:val="0"/>
      <w:marBottom w:val="0"/>
      <w:divBdr>
        <w:top w:val="none" w:sz="0" w:space="0" w:color="auto"/>
        <w:left w:val="none" w:sz="0" w:space="0" w:color="auto"/>
        <w:bottom w:val="none" w:sz="0" w:space="0" w:color="auto"/>
        <w:right w:val="none" w:sz="0" w:space="0" w:color="auto"/>
      </w:divBdr>
    </w:div>
    <w:div w:id="1503542107">
      <w:marLeft w:val="640"/>
      <w:marRight w:val="0"/>
      <w:marTop w:val="0"/>
      <w:marBottom w:val="0"/>
      <w:divBdr>
        <w:top w:val="none" w:sz="0" w:space="0" w:color="auto"/>
        <w:left w:val="none" w:sz="0" w:space="0" w:color="auto"/>
        <w:bottom w:val="none" w:sz="0" w:space="0" w:color="auto"/>
        <w:right w:val="none" w:sz="0" w:space="0" w:color="auto"/>
      </w:divBdr>
    </w:div>
    <w:div w:id="1503620602">
      <w:marLeft w:val="640"/>
      <w:marRight w:val="0"/>
      <w:marTop w:val="0"/>
      <w:marBottom w:val="0"/>
      <w:divBdr>
        <w:top w:val="none" w:sz="0" w:space="0" w:color="auto"/>
        <w:left w:val="none" w:sz="0" w:space="0" w:color="auto"/>
        <w:bottom w:val="none" w:sz="0" w:space="0" w:color="auto"/>
        <w:right w:val="none" w:sz="0" w:space="0" w:color="auto"/>
      </w:divBdr>
    </w:div>
    <w:div w:id="1503620905">
      <w:marLeft w:val="640"/>
      <w:marRight w:val="0"/>
      <w:marTop w:val="0"/>
      <w:marBottom w:val="0"/>
      <w:divBdr>
        <w:top w:val="none" w:sz="0" w:space="0" w:color="auto"/>
        <w:left w:val="none" w:sz="0" w:space="0" w:color="auto"/>
        <w:bottom w:val="none" w:sz="0" w:space="0" w:color="auto"/>
        <w:right w:val="none" w:sz="0" w:space="0" w:color="auto"/>
      </w:divBdr>
    </w:div>
    <w:div w:id="1503737332">
      <w:marLeft w:val="640"/>
      <w:marRight w:val="0"/>
      <w:marTop w:val="0"/>
      <w:marBottom w:val="0"/>
      <w:divBdr>
        <w:top w:val="none" w:sz="0" w:space="0" w:color="auto"/>
        <w:left w:val="none" w:sz="0" w:space="0" w:color="auto"/>
        <w:bottom w:val="none" w:sz="0" w:space="0" w:color="auto"/>
        <w:right w:val="none" w:sz="0" w:space="0" w:color="auto"/>
      </w:divBdr>
    </w:div>
    <w:div w:id="1503743641">
      <w:marLeft w:val="640"/>
      <w:marRight w:val="0"/>
      <w:marTop w:val="0"/>
      <w:marBottom w:val="0"/>
      <w:divBdr>
        <w:top w:val="none" w:sz="0" w:space="0" w:color="auto"/>
        <w:left w:val="none" w:sz="0" w:space="0" w:color="auto"/>
        <w:bottom w:val="none" w:sz="0" w:space="0" w:color="auto"/>
        <w:right w:val="none" w:sz="0" w:space="0" w:color="auto"/>
      </w:divBdr>
    </w:div>
    <w:div w:id="1503810849">
      <w:marLeft w:val="640"/>
      <w:marRight w:val="0"/>
      <w:marTop w:val="0"/>
      <w:marBottom w:val="0"/>
      <w:divBdr>
        <w:top w:val="none" w:sz="0" w:space="0" w:color="auto"/>
        <w:left w:val="none" w:sz="0" w:space="0" w:color="auto"/>
        <w:bottom w:val="none" w:sz="0" w:space="0" w:color="auto"/>
        <w:right w:val="none" w:sz="0" w:space="0" w:color="auto"/>
      </w:divBdr>
    </w:div>
    <w:div w:id="1504199993">
      <w:marLeft w:val="640"/>
      <w:marRight w:val="0"/>
      <w:marTop w:val="0"/>
      <w:marBottom w:val="0"/>
      <w:divBdr>
        <w:top w:val="none" w:sz="0" w:space="0" w:color="auto"/>
        <w:left w:val="none" w:sz="0" w:space="0" w:color="auto"/>
        <w:bottom w:val="none" w:sz="0" w:space="0" w:color="auto"/>
        <w:right w:val="none" w:sz="0" w:space="0" w:color="auto"/>
      </w:divBdr>
    </w:div>
    <w:div w:id="1504780758">
      <w:marLeft w:val="640"/>
      <w:marRight w:val="0"/>
      <w:marTop w:val="0"/>
      <w:marBottom w:val="0"/>
      <w:divBdr>
        <w:top w:val="none" w:sz="0" w:space="0" w:color="auto"/>
        <w:left w:val="none" w:sz="0" w:space="0" w:color="auto"/>
        <w:bottom w:val="none" w:sz="0" w:space="0" w:color="auto"/>
        <w:right w:val="none" w:sz="0" w:space="0" w:color="auto"/>
      </w:divBdr>
    </w:div>
    <w:div w:id="1504971802">
      <w:bodyDiv w:val="1"/>
      <w:marLeft w:val="0"/>
      <w:marRight w:val="0"/>
      <w:marTop w:val="0"/>
      <w:marBottom w:val="0"/>
      <w:divBdr>
        <w:top w:val="none" w:sz="0" w:space="0" w:color="auto"/>
        <w:left w:val="none" w:sz="0" w:space="0" w:color="auto"/>
        <w:bottom w:val="none" w:sz="0" w:space="0" w:color="auto"/>
        <w:right w:val="none" w:sz="0" w:space="0" w:color="auto"/>
      </w:divBdr>
      <w:divsChild>
        <w:div w:id="1793787684">
          <w:marLeft w:val="640"/>
          <w:marRight w:val="0"/>
          <w:marTop w:val="0"/>
          <w:marBottom w:val="0"/>
          <w:divBdr>
            <w:top w:val="none" w:sz="0" w:space="0" w:color="auto"/>
            <w:left w:val="none" w:sz="0" w:space="0" w:color="auto"/>
            <w:bottom w:val="none" w:sz="0" w:space="0" w:color="auto"/>
            <w:right w:val="none" w:sz="0" w:space="0" w:color="auto"/>
          </w:divBdr>
        </w:div>
        <w:div w:id="954335693">
          <w:marLeft w:val="640"/>
          <w:marRight w:val="0"/>
          <w:marTop w:val="0"/>
          <w:marBottom w:val="0"/>
          <w:divBdr>
            <w:top w:val="none" w:sz="0" w:space="0" w:color="auto"/>
            <w:left w:val="none" w:sz="0" w:space="0" w:color="auto"/>
            <w:bottom w:val="none" w:sz="0" w:space="0" w:color="auto"/>
            <w:right w:val="none" w:sz="0" w:space="0" w:color="auto"/>
          </w:divBdr>
        </w:div>
        <w:div w:id="26301287">
          <w:marLeft w:val="640"/>
          <w:marRight w:val="0"/>
          <w:marTop w:val="0"/>
          <w:marBottom w:val="0"/>
          <w:divBdr>
            <w:top w:val="none" w:sz="0" w:space="0" w:color="auto"/>
            <w:left w:val="none" w:sz="0" w:space="0" w:color="auto"/>
            <w:bottom w:val="none" w:sz="0" w:space="0" w:color="auto"/>
            <w:right w:val="none" w:sz="0" w:space="0" w:color="auto"/>
          </w:divBdr>
        </w:div>
        <w:div w:id="880946762">
          <w:marLeft w:val="640"/>
          <w:marRight w:val="0"/>
          <w:marTop w:val="0"/>
          <w:marBottom w:val="0"/>
          <w:divBdr>
            <w:top w:val="none" w:sz="0" w:space="0" w:color="auto"/>
            <w:left w:val="none" w:sz="0" w:space="0" w:color="auto"/>
            <w:bottom w:val="none" w:sz="0" w:space="0" w:color="auto"/>
            <w:right w:val="none" w:sz="0" w:space="0" w:color="auto"/>
          </w:divBdr>
        </w:div>
        <w:div w:id="1485001181">
          <w:marLeft w:val="640"/>
          <w:marRight w:val="0"/>
          <w:marTop w:val="0"/>
          <w:marBottom w:val="0"/>
          <w:divBdr>
            <w:top w:val="none" w:sz="0" w:space="0" w:color="auto"/>
            <w:left w:val="none" w:sz="0" w:space="0" w:color="auto"/>
            <w:bottom w:val="none" w:sz="0" w:space="0" w:color="auto"/>
            <w:right w:val="none" w:sz="0" w:space="0" w:color="auto"/>
          </w:divBdr>
        </w:div>
        <w:div w:id="522481013">
          <w:marLeft w:val="640"/>
          <w:marRight w:val="0"/>
          <w:marTop w:val="0"/>
          <w:marBottom w:val="0"/>
          <w:divBdr>
            <w:top w:val="none" w:sz="0" w:space="0" w:color="auto"/>
            <w:left w:val="none" w:sz="0" w:space="0" w:color="auto"/>
            <w:bottom w:val="none" w:sz="0" w:space="0" w:color="auto"/>
            <w:right w:val="none" w:sz="0" w:space="0" w:color="auto"/>
          </w:divBdr>
        </w:div>
        <w:div w:id="886911188">
          <w:marLeft w:val="640"/>
          <w:marRight w:val="0"/>
          <w:marTop w:val="0"/>
          <w:marBottom w:val="0"/>
          <w:divBdr>
            <w:top w:val="none" w:sz="0" w:space="0" w:color="auto"/>
            <w:left w:val="none" w:sz="0" w:space="0" w:color="auto"/>
            <w:bottom w:val="none" w:sz="0" w:space="0" w:color="auto"/>
            <w:right w:val="none" w:sz="0" w:space="0" w:color="auto"/>
          </w:divBdr>
        </w:div>
        <w:div w:id="2081440185">
          <w:marLeft w:val="640"/>
          <w:marRight w:val="0"/>
          <w:marTop w:val="0"/>
          <w:marBottom w:val="0"/>
          <w:divBdr>
            <w:top w:val="none" w:sz="0" w:space="0" w:color="auto"/>
            <w:left w:val="none" w:sz="0" w:space="0" w:color="auto"/>
            <w:bottom w:val="none" w:sz="0" w:space="0" w:color="auto"/>
            <w:right w:val="none" w:sz="0" w:space="0" w:color="auto"/>
          </w:divBdr>
        </w:div>
        <w:div w:id="860899818">
          <w:marLeft w:val="640"/>
          <w:marRight w:val="0"/>
          <w:marTop w:val="0"/>
          <w:marBottom w:val="0"/>
          <w:divBdr>
            <w:top w:val="none" w:sz="0" w:space="0" w:color="auto"/>
            <w:left w:val="none" w:sz="0" w:space="0" w:color="auto"/>
            <w:bottom w:val="none" w:sz="0" w:space="0" w:color="auto"/>
            <w:right w:val="none" w:sz="0" w:space="0" w:color="auto"/>
          </w:divBdr>
        </w:div>
        <w:div w:id="1690061018">
          <w:marLeft w:val="640"/>
          <w:marRight w:val="0"/>
          <w:marTop w:val="0"/>
          <w:marBottom w:val="0"/>
          <w:divBdr>
            <w:top w:val="none" w:sz="0" w:space="0" w:color="auto"/>
            <w:left w:val="none" w:sz="0" w:space="0" w:color="auto"/>
            <w:bottom w:val="none" w:sz="0" w:space="0" w:color="auto"/>
            <w:right w:val="none" w:sz="0" w:space="0" w:color="auto"/>
          </w:divBdr>
        </w:div>
        <w:div w:id="1167983046">
          <w:marLeft w:val="640"/>
          <w:marRight w:val="0"/>
          <w:marTop w:val="0"/>
          <w:marBottom w:val="0"/>
          <w:divBdr>
            <w:top w:val="none" w:sz="0" w:space="0" w:color="auto"/>
            <w:left w:val="none" w:sz="0" w:space="0" w:color="auto"/>
            <w:bottom w:val="none" w:sz="0" w:space="0" w:color="auto"/>
            <w:right w:val="none" w:sz="0" w:space="0" w:color="auto"/>
          </w:divBdr>
        </w:div>
        <w:div w:id="247353212">
          <w:marLeft w:val="640"/>
          <w:marRight w:val="0"/>
          <w:marTop w:val="0"/>
          <w:marBottom w:val="0"/>
          <w:divBdr>
            <w:top w:val="none" w:sz="0" w:space="0" w:color="auto"/>
            <w:left w:val="none" w:sz="0" w:space="0" w:color="auto"/>
            <w:bottom w:val="none" w:sz="0" w:space="0" w:color="auto"/>
            <w:right w:val="none" w:sz="0" w:space="0" w:color="auto"/>
          </w:divBdr>
        </w:div>
        <w:div w:id="1345590790">
          <w:marLeft w:val="640"/>
          <w:marRight w:val="0"/>
          <w:marTop w:val="0"/>
          <w:marBottom w:val="0"/>
          <w:divBdr>
            <w:top w:val="none" w:sz="0" w:space="0" w:color="auto"/>
            <w:left w:val="none" w:sz="0" w:space="0" w:color="auto"/>
            <w:bottom w:val="none" w:sz="0" w:space="0" w:color="auto"/>
            <w:right w:val="none" w:sz="0" w:space="0" w:color="auto"/>
          </w:divBdr>
        </w:div>
        <w:div w:id="1598558569">
          <w:marLeft w:val="640"/>
          <w:marRight w:val="0"/>
          <w:marTop w:val="0"/>
          <w:marBottom w:val="0"/>
          <w:divBdr>
            <w:top w:val="none" w:sz="0" w:space="0" w:color="auto"/>
            <w:left w:val="none" w:sz="0" w:space="0" w:color="auto"/>
            <w:bottom w:val="none" w:sz="0" w:space="0" w:color="auto"/>
            <w:right w:val="none" w:sz="0" w:space="0" w:color="auto"/>
          </w:divBdr>
        </w:div>
        <w:div w:id="1298877094">
          <w:marLeft w:val="640"/>
          <w:marRight w:val="0"/>
          <w:marTop w:val="0"/>
          <w:marBottom w:val="0"/>
          <w:divBdr>
            <w:top w:val="none" w:sz="0" w:space="0" w:color="auto"/>
            <w:left w:val="none" w:sz="0" w:space="0" w:color="auto"/>
            <w:bottom w:val="none" w:sz="0" w:space="0" w:color="auto"/>
            <w:right w:val="none" w:sz="0" w:space="0" w:color="auto"/>
          </w:divBdr>
        </w:div>
        <w:div w:id="1986543952">
          <w:marLeft w:val="640"/>
          <w:marRight w:val="0"/>
          <w:marTop w:val="0"/>
          <w:marBottom w:val="0"/>
          <w:divBdr>
            <w:top w:val="none" w:sz="0" w:space="0" w:color="auto"/>
            <w:left w:val="none" w:sz="0" w:space="0" w:color="auto"/>
            <w:bottom w:val="none" w:sz="0" w:space="0" w:color="auto"/>
            <w:right w:val="none" w:sz="0" w:space="0" w:color="auto"/>
          </w:divBdr>
        </w:div>
        <w:div w:id="148864228">
          <w:marLeft w:val="640"/>
          <w:marRight w:val="0"/>
          <w:marTop w:val="0"/>
          <w:marBottom w:val="0"/>
          <w:divBdr>
            <w:top w:val="none" w:sz="0" w:space="0" w:color="auto"/>
            <w:left w:val="none" w:sz="0" w:space="0" w:color="auto"/>
            <w:bottom w:val="none" w:sz="0" w:space="0" w:color="auto"/>
            <w:right w:val="none" w:sz="0" w:space="0" w:color="auto"/>
          </w:divBdr>
        </w:div>
        <w:div w:id="1642736308">
          <w:marLeft w:val="640"/>
          <w:marRight w:val="0"/>
          <w:marTop w:val="0"/>
          <w:marBottom w:val="0"/>
          <w:divBdr>
            <w:top w:val="none" w:sz="0" w:space="0" w:color="auto"/>
            <w:left w:val="none" w:sz="0" w:space="0" w:color="auto"/>
            <w:bottom w:val="none" w:sz="0" w:space="0" w:color="auto"/>
            <w:right w:val="none" w:sz="0" w:space="0" w:color="auto"/>
          </w:divBdr>
        </w:div>
        <w:div w:id="1667636770">
          <w:marLeft w:val="640"/>
          <w:marRight w:val="0"/>
          <w:marTop w:val="0"/>
          <w:marBottom w:val="0"/>
          <w:divBdr>
            <w:top w:val="none" w:sz="0" w:space="0" w:color="auto"/>
            <w:left w:val="none" w:sz="0" w:space="0" w:color="auto"/>
            <w:bottom w:val="none" w:sz="0" w:space="0" w:color="auto"/>
            <w:right w:val="none" w:sz="0" w:space="0" w:color="auto"/>
          </w:divBdr>
        </w:div>
        <w:div w:id="1409500641">
          <w:marLeft w:val="640"/>
          <w:marRight w:val="0"/>
          <w:marTop w:val="0"/>
          <w:marBottom w:val="0"/>
          <w:divBdr>
            <w:top w:val="none" w:sz="0" w:space="0" w:color="auto"/>
            <w:left w:val="none" w:sz="0" w:space="0" w:color="auto"/>
            <w:bottom w:val="none" w:sz="0" w:space="0" w:color="auto"/>
            <w:right w:val="none" w:sz="0" w:space="0" w:color="auto"/>
          </w:divBdr>
        </w:div>
        <w:div w:id="137891836">
          <w:marLeft w:val="640"/>
          <w:marRight w:val="0"/>
          <w:marTop w:val="0"/>
          <w:marBottom w:val="0"/>
          <w:divBdr>
            <w:top w:val="none" w:sz="0" w:space="0" w:color="auto"/>
            <w:left w:val="none" w:sz="0" w:space="0" w:color="auto"/>
            <w:bottom w:val="none" w:sz="0" w:space="0" w:color="auto"/>
            <w:right w:val="none" w:sz="0" w:space="0" w:color="auto"/>
          </w:divBdr>
        </w:div>
        <w:div w:id="1755125348">
          <w:marLeft w:val="640"/>
          <w:marRight w:val="0"/>
          <w:marTop w:val="0"/>
          <w:marBottom w:val="0"/>
          <w:divBdr>
            <w:top w:val="none" w:sz="0" w:space="0" w:color="auto"/>
            <w:left w:val="none" w:sz="0" w:space="0" w:color="auto"/>
            <w:bottom w:val="none" w:sz="0" w:space="0" w:color="auto"/>
            <w:right w:val="none" w:sz="0" w:space="0" w:color="auto"/>
          </w:divBdr>
        </w:div>
        <w:div w:id="1652830987">
          <w:marLeft w:val="640"/>
          <w:marRight w:val="0"/>
          <w:marTop w:val="0"/>
          <w:marBottom w:val="0"/>
          <w:divBdr>
            <w:top w:val="none" w:sz="0" w:space="0" w:color="auto"/>
            <w:left w:val="none" w:sz="0" w:space="0" w:color="auto"/>
            <w:bottom w:val="none" w:sz="0" w:space="0" w:color="auto"/>
            <w:right w:val="none" w:sz="0" w:space="0" w:color="auto"/>
          </w:divBdr>
        </w:div>
        <w:div w:id="239759722">
          <w:marLeft w:val="640"/>
          <w:marRight w:val="0"/>
          <w:marTop w:val="0"/>
          <w:marBottom w:val="0"/>
          <w:divBdr>
            <w:top w:val="none" w:sz="0" w:space="0" w:color="auto"/>
            <w:left w:val="none" w:sz="0" w:space="0" w:color="auto"/>
            <w:bottom w:val="none" w:sz="0" w:space="0" w:color="auto"/>
            <w:right w:val="none" w:sz="0" w:space="0" w:color="auto"/>
          </w:divBdr>
        </w:div>
        <w:div w:id="1177816685">
          <w:marLeft w:val="640"/>
          <w:marRight w:val="0"/>
          <w:marTop w:val="0"/>
          <w:marBottom w:val="0"/>
          <w:divBdr>
            <w:top w:val="none" w:sz="0" w:space="0" w:color="auto"/>
            <w:left w:val="none" w:sz="0" w:space="0" w:color="auto"/>
            <w:bottom w:val="none" w:sz="0" w:space="0" w:color="auto"/>
            <w:right w:val="none" w:sz="0" w:space="0" w:color="auto"/>
          </w:divBdr>
        </w:div>
        <w:div w:id="2109888057">
          <w:marLeft w:val="640"/>
          <w:marRight w:val="0"/>
          <w:marTop w:val="0"/>
          <w:marBottom w:val="0"/>
          <w:divBdr>
            <w:top w:val="none" w:sz="0" w:space="0" w:color="auto"/>
            <w:left w:val="none" w:sz="0" w:space="0" w:color="auto"/>
            <w:bottom w:val="none" w:sz="0" w:space="0" w:color="auto"/>
            <w:right w:val="none" w:sz="0" w:space="0" w:color="auto"/>
          </w:divBdr>
        </w:div>
        <w:div w:id="245187693">
          <w:marLeft w:val="640"/>
          <w:marRight w:val="0"/>
          <w:marTop w:val="0"/>
          <w:marBottom w:val="0"/>
          <w:divBdr>
            <w:top w:val="none" w:sz="0" w:space="0" w:color="auto"/>
            <w:left w:val="none" w:sz="0" w:space="0" w:color="auto"/>
            <w:bottom w:val="none" w:sz="0" w:space="0" w:color="auto"/>
            <w:right w:val="none" w:sz="0" w:space="0" w:color="auto"/>
          </w:divBdr>
        </w:div>
        <w:div w:id="357438032">
          <w:marLeft w:val="640"/>
          <w:marRight w:val="0"/>
          <w:marTop w:val="0"/>
          <w:marBottom w:val="0"/>
          <w:divBdr>
            <w:top w:val="none" w:sz="0" w:space="0" w:color="auto"/>
            <w:left w:val="none" w:sz="0" w:space="0" w:color="auto"/>
            <w:bottom w:val="none" w:sz="0" w:space="0" w:color="auto"/>
            <w:right w:val="none" w:sz="0" w:space="0" w:color="auto"/>
          </w:divBdr>
        </w:div>
        <w:div w:id="66851351">
          <w:marLeft w:val="640"/>
          <w:marRight w:val="0"/>
          <w:marTop w:val="0"/>
          <w:marBottom w:val="0"/>
          <w:divBdr>
            <w:top w:val="none" w:sz="0" w:space="0" w:color="auto"/>
            <w:left w:val="none" w:sz="0" w:space="0" w:color="auto"/>
            <w:bottom w:val="none" w:sz="0" w:space="0" w:color="auto"/>
            <w:right w:val="none" w:sz="0" w:space="0" w:color="auto"/>
          </w:divBdr>
        </w:div>
        <w:div w:id="1985236205">
          <w:marLeft w:val="640"/>
          <w:marRight w:val="0"/>
          <w:marTop w:val="0"/>
          <w:marBottom w:val="0"/>
          <w:divBdr>
            <w:top w:val="none" w:sz="0" w:space="0" w:color="auto"/>
            <w:left w:val="none" w:sz="0" w:space="0" w:color="auto"/>
            <w:bottom w:val="none" w:sz="0" w:space="0" w:color="auto"/>
            <w:right w:val="none" w:sz="0" w:space="0" w:color="auto"/>
          </w:divBdr>
        </w:div>
        <w:div w:id="816652528">
          <w:marLeft w:val="640"/>
          <w:marRight w:val="0"/>
          <w:marTop w:val="0"/>
          <w:marBottom w:val="0"/>
          <w:divBdr>
            <w:top w:val="none" w:sz="0" w:space="0" w:color="auto"/>
            <w:left w:val="none" w:sz="0" w:space="0" w:color="auto"/>
            <w:bottom w:val="none" w:sz="0" w:space="0" w:color="auto"/>
            <w:right w:val="none" w:sz="0" w:space="0" w:color="auto"/>
          </w:divBdr>
        </w:div>
        <w:div w:id="2099013432">
          <w:marLeft w:val="640"/>
          <w:marRight w:val="0"/>
          <w:marTop w:val="0"/>
          <w:marBottom w:val="0"/>
          <w:divBdr>
            <w:top w:val="none" w:sz="0" w:space="0" w:color="auto"/>
            <w:left w:val="none" w:sz="0" w:space="0" w:color="auto"/>
            <w:bottom w:val="none" w:sz="0" w:space="0" w:color="auto"/>
            <w:right w:val="none" w:sz="0" w:space="0" w:color="auto"/>
          </w:divBdr>
        </w:div>
        <w:div w:id="1495486578">
          <w:marLeft w:val="640"/>
          <w:marRight w:val="0"/>
          <w:marTop w:val="0"/>
          <w:marBottom w:val="0"/>
          <w:divBdr>
            <w:top w:val="none" w:sz="0" w:space="0" w:color="auto"/>
            <w:left w:val="none" w:sz="0" w:space="0" w:color="auto"/>
            <w:bottom w:val="none" w:sz="0" w:space="0" w:color="auto"/>
            <w:right w:val="none" w:sz="0" w:space="0" w:color="auto"/>
          </w:divBdr>
        </w:div>
        <w:div w:id="1104575625">
          <w:marLeft w:val="640"/>
          <w:marRight w:val="0"/>
          <w:marTop w:val="0"/>
          <w:marBottom w:val="0"/>
          <w:divBdr>
            <w:top w:val="none" w:sz="0" w:space="0" w:color="auto"/>
            <w:left w:val="none" w:sz="0" w:space="0" w:color="auto"/>
            <w:bottom w:val="none" w:sz="0" w:space="0" w:color="auto"/>
            <w:right w:val="none" w:sz="0" w:space="0" w:color="auto"/>
          </w:divBdr>
        </w:div>
        <w:div w:id="1471361562">
          <w:marLeft w:val="640"/>
          <w:marRight w:val="0"/>
          <w:marTop w:val="0"/>
          <w:marBottom w:val="0"/>
          <w:divBdr>
            <w:top w:val="none" w:sz="0" w:space="0" w:color="auto"/>
            <w:left w:val="none" w:sz="0" w:space="0" w:color="auto"/>
            <w:bottom w:val="none" w:sz="0" w:space="0" w:color="auto"/>
            <w:right w:val="none" w:sz="0" w:space="0" w:color="auto"/>
          </w:divBdr>
        </w:div>
        <w:div w:id="780759498">
          <w:marLeft w:val="640"/>
          <w:marRight w:val="0"/>
          <w:marTop w:val="0"/>
          <w:marBottom w:val="0"/>
          <w:divBdr>
            <w:top w:val="none" w:sz="0" w:space="0" w:color="auto"/>
            <w:left w:val="none" w:sz="0" w:space="0" w:color="auto"/>
            <w:bottom w:val="none" w:sz="0" w:space="0" w:color="auto"/>
            <w:right w:val="none" w:sz="0" w:space="0" w:color="auto"/>
          </w:divBdr>
        </w:div>
        <w:div w:id="1428043229">
          <w:marLeft w:val="640"/>
          <w:marRight w:val="0"/>
          <w:marTop w:val="0"/>
          <w:marBottom w:val="0"/>
          <w:divBdr>
            <w:top w:val="none" w:sz="0" w:space="0" w:color="auto"/>
            <w:left w:val="none" w:sz="0" w:space="0" w:color="auto"/>
            <w:bottom w:val="none" w:sz="0" w:space="0" w:color="auto"/>
            <w:right w:val="none" w:sz="0" w:space="0" w:color="auto"/>
          </w:divBdr>
        </w:div>
        <w:div w:id="670063384">
          <w:marLeft w:val="640"/>
          <w:marRight w:val="0"/>
          <w:marTop w:val="0"/>
          <w:marBottom w:val="0"/>
          <w:divBdr>
            <w:top w:val="none" w:sz="0" w:space="0" w:color="auto"/>
            <w:left w:val="none" w:sz="0" w:space="0" w:color="auto"/>
            <w:bottom w:val="none" w:sz="0" w:space="0" w:color="auto"/>
            <w:right w:val="none" w:sz="0" w:space="0" w:color="auto"/>
          </w:divBdr>
        </w:div>
        <w:div w:id="862405162">
          <w:marLeft w:val="640"/>
          <w:marRight w:val="0"/>
          <w:marTop w:val="0"/>
          <w:marBottom w:val="0"/>
          <w:divBdr>
            <w:top w:val="none" w:sz="0" w:space="0" w:color="auto"/>
            <w:left w:val="none" w:sz="0" w:space="0" w:color="auto"/>
            <w:bottom w:val="none" w:sz="0" w:space="0" w:color="auto"/>
            <w:right w:val="none" w:sz="0" w:space="0" w:color="auto"/>
          </w:divBdr>
        </w:div>
        <w:div w:id="1347050462">
          <w:marLeft w:val="640"/>
          <w:marRight w:val="0"/>
          <w:marTop w:val="0"/>
          <w:marBottom w:val="0"/>
          <w:divBdr>
            <w:top w:val="none" w:sz="0" w:space="0" w:color="auto"/>
            <w:left w:val="none" w:sz="0" w:space="0" w:color="auto"/>
            <w:bottom w:val="none" w:sz="0" w:space="0" w:color="auto"/>
            <w:right w:val="none" w:sz="0" w:space="0" w:color="auto"/>
          </w:divBdr>
        </w:div>
        <w:div w:id="261451626">
          <w:marLeft w:val="640"/>
          <w:marRight w:val="0"/>
          <w:marTop w:val="0"/>
          <w:marBottom w:val="0"/>
          <w:divBdr>
            <w:top w:val="none" w:sz="0" w:space="0" w:color="auto"/>
            <w:left w:val="none" w:sz="0" w:space="0" w:color="auto"/>
            <w:bottom w:val="none" w:sz="0" w:space="0" w:color="auto"/>
            <w:right w:val="none" w:sz="0" w:space="0" w:color="auto"/>
          </w:divBdr>
        </w:div>
        <w:div w:id="1225526975">
          <w:marLeft w:val="640"/>
          <w:marRight w:val="0"/>
          <w:marTop w:val="0"/>
          <w:marBottom w:val="0"/>
          <w:divBdr>
            <w:top w:val="none" w:sz="0" w:space="0" w:color="auto"/>
            <w:left w:val="none" w:sz="0" w:space="0" w:color="auto"/>
            <w:bottom w:val="none" w:sz="0" w:space="0" w:color="auto"/>
            <w:right w:val="none" w:sz="0" w:space="0" w:color="auto"/>
          </w:divBdr>
        </w:div>
        <w:div w:id="332729528">
          <w:marLeft w:val="640"/>
          <w:marRight w:val="0"/>
          <w:marTop w:val="0"/>
          <w:marBottom w:val="0"/>
          <w:divBdr>
            <w:top w:val="none" w:sz="0" w:space="0" w:color="auto"/>
            <w:left w:val="none" w:sz="0" w:space="0" w:color="auto"/>
            <w:bottom w:val="none" w:sz="0" w:space="0" w:color="auto"/>
            <w:right w:val="none" w:sz="0" w:space="0" w:color="auto"/>
          </w:divBdr>
        </w:div>
        <w:div w:id="1515222612">
          <w:marLeft w:val="640"/>
          <w:marRight w:val="0"/>
          <w:marTop w:val="0"/>
          <w:marBottom w:val="0"/>
          <w:divBdr>
            <w:top w:val="none" w:sz="0" w:space="0" w:color="auto"/>
            <w:left w:val="none" w:sz="0" w:space="0" w:color="auto"/>
            <w:bottom w:val="none" w:sz="0" w:space="0" w:color="auto"/>
            <w:right w:val="none" w:sz="0" w:space="0" w:color="auto"/>
          </w:divBdr>
        </w:div>
        <w:div w:id="1191458421">
          <w:marLeft w:val="640"/>
          <w:marRight w:val="0"/>
          <w:marTop w:val="0"/>
          <w:marBottom w:val="0"/>
          <w:divBdr>
            <w:top w:val="none" w:sz="0" w:space="0" w:color="auto"/>
            <w:left w:val="none" w:sz="0" w:space="0" w:color="auto"/>
            <w:bottom w:val="none" w:sz="0" w:space="0" w:color="auto"/>
            <w:right w:val="none" w:sz="0" w:space="0" w:color="auto"/>
          </w:divBdr>
        </w:div>
        <w:div w:id="1441336282">
          <w:marLeft w:val="640"/>
          <w:marRight w:val="0"/>
          <w:marTop w:val="0"/>
          <w:marBottom w:val="0"/>
          <w:divBdr>
            <w:top w:val="none" w:sz="0" w:space="0" w:color="auto"/>
            <w:left w:val="none" w:sz="0" w:space="0" w:color="auto"/>
            <w:bottom w:val="none" w:sz="0" w:space="0" w:color="auto"/>
            <w:right w:val="none" w:sz="0" w:space="0" w:color="auto"/>
          </w:divBdr>
        </w:div>
        <w:div w:id="325596477">
          <w:marLeft w:val="640"/>
          <w:marRight w:val="0"/>
          <w:marTop w:val="0"/>
          <w:marBottom w:val="0"/>
          <w:divBdr>
            <w:top w:val="none" w:sz="0" w:space="0" w:color="auto"/>
            <w:left w:val="none" w:sz="0" w:space="0" w:color="auto"/>
            <w:bottom w:val="none" w:sz="0" w:space="0" w:color="auto"/>
            <w:right w:val="none" w:sz="0" w:space="0" w:color="auto"/>
          </w:divBdr>
        </w:div>
        <w:div w:id="415446365">
          <w:marLeft w:val="640"/>
          <w:marRight w:val="0"/>
          <w:marTop w:val="0"/>
          <w:marBottom w:val="0"/>
          <w:divBdr>
            <w:top w:val="none" w:sz="0" w:space="0" w:color="auto"/>
            <w:left w:val="none" w:sz="0" w:space="0" w:color="auto"/>
            <w:bottom w:val="none" w:sz="0" w:space="0" w:color="auto"/>
            <w:right w:val="none" w:sz="0" w:space="0" w:color="auto"/>
          </w:divBdr>
        </w:div>
        <w:div w:id="1867475599">
          <w:marLeft w:val="640"/>
          <w:marRight w:val="0"/>
          <w:marTop w:val="0"/>
          <w:marBottom w:val="0"/>
          <w:divBdr>
            <w:top w:val="none" w:sz="0" w:space="0" w:color="auto"/>
            <w:left w:val="none" w:sz="0" w:space="0" w:color="auto"/>
            <w:bottom w:val="none" w:sz="0" w:space="0" w:color="auto"/>
            <w:right w:val="none" w:sz="0" w:space="0" w:color="auto"/>
          </w:divBdr>
        </w:div>
        <w:div w:id="2009822328">
          <w:marLeft w:val="640"/>
          <w:marRight w:val="0"/>
          <w:marTop w:val="0"/>
          <w:marBottom w:val="0"/>
          <w:divBdr>
            <w:top w:val="none" w:sz="0" w:space="0" w:color="auto"/>
            <w:left w:val="none" w:sz="0" w:space="0" w:color="auto"/>
            <w:bottom w:val="none" w:sz="0" w:space="0" w:color="auto"/>
            <w:right w:val="none" w:sz="0" w:space="0" w:color="auto"/>
          </w:divBdr>
        </w:div>
        <w:div w:id="1852991975">
          <w:marLeft w:val="640"/>
          <w:marRight w:val="0"/>
          <w:marTop w:val="0"/>
          <w:marBottom w:val="0"/>
          <w:divBdr>
            <w:top w:val="none" w:sz="0" w:space="0" w:color="auto"/>
            <w:left w:val="none" w:sz="0" w:space="0" w:color="auto"/>
            <w:bottom w:val="none" w:sz="0" w:space="0" w:color="auto"/>
            <w:right w:val="none" w:sz="0" w:space="0" w:color="auto"/>
          </w:divBdr>
        </w:div>
        <w:div w:id="400562745">
          <w:marLeft w:val="640"/>
          <w:marRight w:val="0"/>
          <w:marTop w:val="0"/>
          <w:marBottom w:val="0"/>
          <w:divBdr>
            <w:top w:val="none" w:sz="0" w:space="0" w:color="auto"/>
            <w:left w:val="none" w:sz="0" w:space="0" w:color="auto"/>
            <w:bottom w:val="none" w:sz="0" w:space="0" w:color="auto"/>
            <w:right w:val="none" w:sz="0" w:space="0" w:color="auto"/>
          </w:divBdr>
        </w:div>
        <w:div w:id="661202493">
          <w:marLeft w:val="640"/>
          <w:marRight w:val="0"/>
          <w:marTop w:val="0"/>
          <w:marBottom w:val="0"/>
          <w:divBdr>
            <w:top w:val="none" w:sz="0" w:space="0" w:color="auto"/>
            <w:left w:val="none" w:sz="0" w:space="0" w:color="auto"/>
            <w:bottom w:val="none" w:sz="0" w:space="0" w:color="auto"/>
            <w:right w:val="none" w:sz="0" w:space="0" w:color="auto"/>
          </w:divBdr>
        </w:div>
        <w:div w:id="76441843">
          <w:marLeft w:val="640"/>
          <w:marRight w:val="0"/>
          <w:marTop w:val="0"/>
          <w:marBottom w:val="0"/>
          <w:divBdr>
            <w:top w:val="none" w:sz="0" w:space="0" w:color="auto"/>
            <w:left w:val="none" w:sz="0" w:space="0" w:color="auto"/>
            <w:bottom w:val="none" w:sz="0" w:space="0" w:color="auto"/>
            <w:right w:val="none" w:sz="0" w:space="0" w:color="auto"/>
          </w:divBdr>
        </w:div>
        <w:div w:id="942761870">
          <w:marLeft w:val="640"/>
          <w:marRight w:val="0"/>
          <w:marTop w:val="0"/>
          <w:marBottom w:val="0"/>
          <w:divBdr>
            <w:top w:val="none" w:sz="0" w:space="0" w:color="auto"/>
            <w:left w:val="none" w:sz="0" w:space="0" w:color="auto"/>
            <w:bottom w:val="none" w:sz="0" w:space="0" w:color="auto"/>
            <w:right w:val="none" w:sz="0" w:space="0" w:color="auto"/>
          </w:divBdr>
        </w:div>
        <w:div w:id="1572083234">
          <w:marLeft w:val="640"/>
          <w:marRight w:val="0"/>
          <w:marTop w:val="0"/>
          <w:marBottom w:val="0"/>
          <w:divBdr>
            <w:top w:val="none" w:sz="0" w:space="0" w:color="auto"/>
            <w:left w:val="none" w:sz="0" w:space="0" w:color="auto"/>
            <w:bottom w:val="none" w:sz="0" w:space="0" w:color="auto"/>
            <w:right w:val="none" w:sz="0" w:space="0" w:color="auto"/>
          </w:divBdr>
        </w:div>
        <w:div w:id="543367628">
          <w:marLeft w:val="640"/>
          <w:marRight w:val="0"/>
          <w:marTop w:val="0"/>
          <w:marBottom w:val="0"/>
          <w:divBdr>
            <w:top w:val="none" w:sz="0" w:space="0" w:color="auto"/>
            <w:left w:val="none" w:sz="0" w:space="0" w:color="auto"/>
            <w:bottom w:val="none" w:sz="0" w:space="0" w:color="auto"/>
            <w:right w:val="none" w:sz="0" w:space="0" w:color="auto"/>
          </w:divBdr>
        </w:div>
        <w:div w:id="1518079126">
          <w:marLeft w:val="640"/>
          <w:marRight w:val="0"/>
          <w:marTop w:val="0"/>
          <w:marBottom w:val="0"/>
          <w:divBdr>
            <w:top w:val="none" w:sz="0" w:space="0" w:color="auto"/>
            <w:left w:val="none" w:sz="0" w:space="0" w:color="auto"/>
            <w:bottom w:val="none" w:sz="0" w:space="0" w:color="auto"/>
            <w:right w:val="none" w:sz="0" w:space="0" w:color="auto"/>
          </w:divBdr>
        </w:div>
        <w:div w:id="1548835044">
          <w:marLeft w:val="640"/>
          <w:marRight w:val="0"/>
          <w:marTop w:val="0"/>
          <w:marBottom w:val="0"/>
          <w:divBdr>
            <w:top w:val="none" w:sz="0" w:space="0" w:color="auto"/>
            <w:left w:val="none" w:sz="0" w:space="0" w:color="auto"/>
            <w:bottom w:val="none" w:sz="0" w:space="0" w:color="auto"/>
            <w:right w:val="none" w:sz="0" w:space="0" w:color="auto"/>
          </w:divBdr>
        </w:div>
        <w:div w:id="1704788973">
          <w:marLeft w:val="640"/>
          <w:marRight w:val="0"/>
          <w:marTop w:val="0"/>
          <w:marBottom w:val="0"/>
          <w:divBdr>
            <w:top w:val="none" w:sz="0" w:space="0" w:color="auto"/>
            <w:left w:val="none" w:sz="0" w:space="0" w:color="auto"/>
            <w:bottom w:val="none" w:sz="0" w:space="0" w:color="auto"/>
            <w:right w:val="none" w:sz="0" w:space="0" w:color="auto"/>
          </w:divBdr>
        </w:div>
        <w:div w:id="953949224">
          <w:marLeft w:val="640"/>
          <w:marRight w:val="0"/>
          <w:marTop w:val="0"/>
          <w:marBottom w:val="0"/>
          <w:divBdr>
            <w:top w:val="none" w:sz="0" w:space="0" w:color="auto"/>
            <w:left w:val="none" w:sz="0" w:space="0" w:color="auto"/>
            <w:bottom w:val="none" w:sz="0" w:space="0" w:color="auto"/>
            <w:right w:val="none" w:sz="0" w:space="0" w:color="auto"/>
          </w:divBdr>
        </w:div>
        <w:div w:id="404493882">
          <w:marLeft w:val="640"/>
          <w:marRight w:val="0"/>
          <w:marTop w:val="0"/>
          <w:marBottom w:val="0"/>
          <w:divBdr>
            <w:top w:val="none" w:sz="0" w:space="0" w:color="auto"/>
            <w:left w:val="none" w:sz="0" w:space="0" w:color="auto"/>
            <w:bottom w:val="none" w:sz="0" w:space="0" w:color="auto"/>
            <w:right w:val="none" w:sz="0" w:space="0" w:color="auto"/>
          </w:divBdr>
        </w:div>
        <w:div w:id="1952008954">
          <w:marLeft w:val="640"/>
          <w:marRight w:val="0"/>
          <w:marTop w:val="0"/>
          <w:marBottom w:val="0"/>
          <w:divBdr>
            <w:top w:val="none" w:sz="0" w:space="0" w:color="auto"/>
            <w:left w:val="none" w:sz="0" w:space="0" w:color="auto"/>
            <w:bottom w:val="none" w:sz="0" w:space="0" w:color="auto"/>
            <w:right w:val="none" w:sz="0" w:space="0" w:color="auto"/>
          </w:divBdr>
        </w:div>
        <w:div w:id="1673751116">
          <w:marLeft w:val="640"/>
          <w:marRight w:val="0"/>
          <w:marTop w:val="0"/>
          <w:marBottom w:val="0"/>
          <w:divBdr>
            <w:top w:val="none" w:sz="0" w:space="0" w:color="auto"/>
            <w:left w:val="none" w:sz="0" w:space="0" w:color="auto"/>
            <w:bottom w:val="none" w:sz="0" w:space="0" w:color="auto"/>
            <w:right w:val="none" w:sz="0" w:space="0" w:color="auto"/>
          </w:divBdr>
        </w:div>
        <w:div w:id="1479376067">
          <w:marLeft w:val="640"/>
          <w:marRight w:val="0"/>
          <w:marTop w:val="0"/>
          <w:marBottom w:val="0"/>
          <w:divBdr>
            <w:top w:val="none" w:sz="0" w:space="0" w:color="auto"/>
            <w:left w:val="none" w:sz="0" w:space="0" w:color="auto"/>
            <w:bottom w:val="none" w:sz="0" w:space="0" w:color="auto"/>
            <w:right w:val="none" w:sz="0" w:space="0" w:color="auto"/>
          </w:divBdr>
        </w:div>
        <w:div w:id="76824478">
          <w:marLeft w:val="640"/>
          <w:marRight w:val="0"/>
          <w:marTop w:val="0"/>
          <w:marBottom w:val="0"/>
          <w:divBdr>
            <w:top w:val="none" w:sz="0" w:space="0" w:color="auto"/>
            <w:left w:val="none" w:sz="0" w:space="0" w:color="auto"/>
            <w:bottom w:val="none" w:sz="0" w:space="0" w:color="auto"/>
            <w:right w:val="none" w:sz="0" w:space="0" w:color="auto"/>
          </w:divBdr>
        </w:div>
        <w:div w:id="579484790">
          <w:marLeft w:val="640"/>
          <w:marRight w:val="0"/>
          <w:marTop w:val="0"/>
          <w:marBottom w:val="0"/>
          <w:divBdr>
            <w:top w:val="none" w:sz="0" w:space="0" w:color="auto"/>
            <w:left w:val="none" w:sz="0" w:space="0" w:color="auto"/>
            <w:bottom w:val="none" w:sz="0" w:space="0" w:color="auto"/>
            <w:right w:val="none" w:sz="0" w:space="0" w:color="auto"/>
          </w:divBdr>
        </w:div>
        <w:div w:id="1653172667">
          <w:marLeft w:val="640"/>
          <w:marRight w:val="0"/>
          <w:marTop w:val="0"/>
          <w:marBottom w:val="0"/>
          <w:divBdr>
            <w:top w:val="none" w:sz="0" w:space="0" w:color="auto"/>
            <w:left w:val="none" w:sz="0" w:space="0" w:color="auto"/>
            <w:bottom w:val="none" w:sz="0" w:space="0" w:color="auto"/>
            <w:right w:val="none" w:sz="0" w:space="0" w:color="auto"/>
          </w:divBdr>
        </w:div>
        <w:div w:id="1509443416">
          <w:marLeft w:val="640"/>
          <w:marRight w:val="0"/>
          <w:marTop w:val="0"/>
          <w:marBottom w:val="0"/>
          <w:divBdr>
            <w:top w:val="none" w:sz="0" w:space="0" w:color="auto"/>
            <w:left w:val="none" w:sz="0" w:space="0" w:color="auto"/>
            <w:bottom w:val="none" w:sz="0" w:space="0" w:color="auto"/>
            <w:right w:val="none" w:sz="0" w:space="0" w:color="auto"/>
          </w:divBdr>
        </w:div>
        <w:div w:id="1875653831">
          <w:marLeft w:val="640"/>
          <w:marRight w:val="0"/>
          <w:marTop w:val="0"/>
          <w:marBottom w:val="0"/>
          <w:divBdr>
            <w:top w:val="none" w:sz="0" w:space="0" w:color="auto"/>
            <w:left w:val="none" w:sz="0" w:space="0" w:color="auto"/>
            <w:bottom w:val="none" w:sz="0" w:space="0" w:color="auto"/>
            <w:right w:val="none" w:sz="0" w:space="0" w:color="auto"/>
          </w:divBdr>
        </w:div>
        <w:div w:id="1531724626">
          <w:marLeft w:val="640"/>
          <w:marRight w:val="0"/>
          <w:marTop w:val="0"/>
          <w:marBottom w:val="0"/>
          <w:divBdr>
            <w:top w:val="none" w:sz="0" w:space="0" w:color="auto"/>
            <w:left w:val="none" w:sz="0" w:space="0" w:color="auto"/>
            <w:bottom w:val="none" w:sz="0" w:space="0" w:color="auto"/>
            <w:right w:val="none" w:sz="0" w:space="0" w:color="auto"/>
          </w:divBdr>
        </w:div>
        <w:div w:id="1541549327">
          <w:marLeft w:val="640"/>
          <w:marRight w:val="0"/>
          <w:marTop w:val="0"/>
          <w:marBottom w:val="0"/>
          <w:divBdr>
            <w:top w:val="none" w:sz="0" w:space="0" w:color="auto"/>
            <w:left w:val="none" w:sz="0" w:space="0" w:color="auto"/>
            <w:bottom w:val="none" w:sz="0" w:space="0" w:color="auto"/>
            <w:right w:val="none" w:sz="0" w:space="0" w:color="auto"/>
          </w:divBdr>
        </w:div>
        <w:div w:id="235283343">
          <w:marLeft w:val="640"/>
          <w:marRight w:val="0"/>
          <w:marTop w:val="0"/>
          <w:marBottom w:val="0"/>
          <w:divBdr>
            <w:top w:val="none" w:sz="0" w:space="0" w:color="auto"/>
            <w:left w:val="none" w:sz="0" w:space="0" w:color="auto"/>
            <w:bottom w:val="none" w:sz="0" w:space="0" w:color="auto"/>
            <w:right w:val="none" w:sz="0" w:space="0" w:color="auto"/>
          </w:divBdr>
        </w:div>
        <w:div w:id="1101681715">
          <w:marLeft w:val="640"/>
          <w:marRight w:val="0"/>
          <w:marTop w:val="0"/>
          <w:marBottom w:val="0"/>
          <w:divBdr>
            <w:top w:val="none" w:sz="0" w:space="0" w:color="auto"/>
            <w:left w:val="none" w:sz="0" w:space="0" w:color="auto"/>
            <w:bottom w:val="none" w:sz="0" w:space="0" w:color="auto"/>
            <w:right w:val="none" w:sz="0" w:space="0" w:color="auto"/>
          </w:divBdr>
        </w:div>
        <w:div w:id="527840127">
          <w:marLeft w:val="640"/>
          <w:marRight w:val="0"/>
          <w:marTop w:val="0"/>
          <w:marBottom w:val="0"/>
          <w:divBdr>
            <w:top w:val="none" w:sz="0" w:space="0" w:color="auto"/>
            <w:left w:val="none" w:sz="0" w:space="0" w:color="auto"/>
            <w:bottom w:val="none" w:sz="0" w:space="0" w:color="auto"/>
            <w:right w:val="none" w:sz="0" w:space="0" w:color="auto"/>
          </w:divBdr>
        </w:div>
        <w:div w:id="1828403410">
          <w:marLeft w:val="640"/>
          <w:marRight w:val="0"/>
          <w:marTop w:val="0"/>
          <w:marBottom w:val="0"/>
          <w:divBdr>
            <w:top w:val="none" w:sz="0" w:space="0" w:color="auto"/>
            <w:left w:val="none" w:sz="0" w:space="0" w:color="auto"/>
            <w:bottom w:val="none" w:sz="0" w:space="0" w:color="auto"/>
            <w:right w:val="none" w:sz="0" w:space="0" w:color="auto"/>
          </w:divBdr>
        </w:div>
        <w:div w:id="869995752">
          <w:marLeft w:val="640"/>
          <w:marRight w:val="0"/>
          <w:marTop w:val="0"/>
          <w:marBottom w:val="0"/>
          <w:divBdr>
            <w:top w:val="none" w:sz="0" w:space="0" w:color="auto"/>
            <w:left w:val="none" w:sz="0" w:space="0" w:color="auto"/>
            <w:bottom w:val="none" w:sz="0" w:space="0" w:color="auto"/>
            <w:right w:val="none" w:sz="0" w:space="0" w:color="auto"/>
          </w:divBdr>
        </w:div>
        <w:div w:id="195392585">
          <w:marLeft w:val="640"/>
          <w:marRight w:val="0"/>
          <w:marTop w:val="0"/>
          <w:marBottom w:val="0"/>
          <w:divBdr>
            <w:top w:val="none" w:sz="0" w:space="0" w:color="auto"/>
            <w:left w:val="none" w:sz="0" w:space="0" w:color="auto"/>
            <w:bottom w:val="none" w:sz="0" w:space="0" w:color="auto"/>
            <w:right w:val="none" w:sz="0" w:space="0" w:color="auto"/>
          </w:divBdr>
        </w:div>
        <w:div w:id="1451122942">
          <w:marLeft w:val="640"/>
          <w:marRight w:val="0"/>
          <w:marTop w:val="0"/>
          <w:marBottom w:val="0"/>
          <w:divBdr>
            <w:top w:val="none" w:sz="0" w:space="0" w:color="auto"/>
            <w:left w:val="none" w:sz="0" w:space="0" w:color="auto"/>
            <w:bottom w:val="none" w:sz="0" w:space="0" w:color="auto"/>
            <w:right w:val="none" w:sz="0" w:space="0" w:color="auto"/>
          </w:divBdr>
        </w:div>
        <w:div w:id="872426500">
          <w:marLeft w:val="640"/>
          <w:marRight w:val="0"/>
          <w:marTop w:val="0"/>
          <w:marBottom w:val="0"/>
          <w:divBdr>
            <w:top w:val="none" w:sz="0" w:space="0" w:color="auto"/>
            <w:left w:val="none" w:sz="0" w:space="0" w:color="auto"/>
            <w:bottom w:val="none" w:sz="0" w:space="0" w:color="auto"/>
            <w:right w:val="none" w:sz="0" w:space="0" w:color="auto"/>
          </w:divBdr>
        </w:div>
        <w:div w:id="1507744402">
          <w:marLeft w:val="640"/>
          <w:marRight w:val="0"/>
          <w:marTop w:val="0"/>
          <w:marBottom w:val="0"/>
          <w:divBdr>
            <w:top w:val="none" w:sz="0" w:space="0" w:color="auto"/>
            <w:left w:val="none" w:sz="0" w:space="0" w:color="auto"/>
            <w:bottom w:val="none" w:sz="0" w:space="0" w:color="auto"/>
            <w:right w:val="none" w:sz="0" w:space="0" w:color="auto"/>
          </w:divBdr>
        </w:div>
        <w:div w:id="2135755866">
          <w:marLeft w:val="640"/>
          <w:marRight w:val="0"/>
          <w:marTop w:val="0"/>
          <w:marBottom w:val="0"/>
          <w:divBdr>
            <w:top w:val="none" w:sz="0" w:space="0" w:color="auto"/>
            <w:left w:val="none" w:sz="0" w:space="0" w:color="auto"/>
            <w:bottom w:val="none" w:sz="0" w:space="0" w:color="auto"/>
            <w:right w:val="none" w:sz="0" w:space="0" w:color="auto"/>
          </w:divBdr>
        </w:div>
        <w:div w:id="1588416842">
          <w:marLeft w:val="640"/>
          <w:marRight w:val="0"/>
          <w:marTop w:val="0"/>
          <w:marBottom w:val="0"/>
          <w:divBdr>
            <w:top w:val="none" w:sz="0" w:space="0" w:color="auto"/>
            <w:left w:val="none" w:sz="0" w:space="0" w:color="auto"/>
            <w:bottom w:val="none" w:sz="0" w:space="0" w:color="auto"/>
            <w:right w:val="none" w:sz="0" w:space="0" w:color="auto"/>
          </w:divBdr>
        </w:div>
        <w:div w:id="193470024">
          <w:marLeft w:val="640"/>
          <w:marRight w:val="0"/>
          <w:marTop w:val="0"/>
          <w:marBottom w:val="0"/>
          <w:divBdr>
            <w:top w:val="none" w:sz="0" w:space="0" w:color="auto"/>
            <w:left w:val="none" w:sz="0" w:space="0" w:color="auto"/>
            <w:bottom w:val="none" w:sz="0" w:space="0" w:color="auto"/>
            <w:right w:val="none" w:sz="0" w:space="0" w:color="auto"/>
          </w:divBdr>
        </w:div>
        <w:div w:id="386926398">
          <w:marLeft w:val="640"/>
          <w:marRight w:val="0"/>
          <w:marTop w:val="0"/>
          <w:marBottom w:val="0"/>
          <w:divBdr>
            <w:top w:val="none" w:sz="0" w:space="0" w:color="auto"/>
            <w:left w:val="none" w:sz="0" w:space="0" w:color="auto"/>
            <w:bottom w:val="none" w:sz="0" w:space="0" w:color="auto"/>
            <w:right w:val="none" w:sz="0" w:space="0" w:color="auto"/>
          </w:divBdr>
        </w:div>
        <w:div w:id="1305811954">
          <w:marLeft w:val="640"/>
          <w:marRight w:val="0"/>
          <w:marTop w:val="0"/>
          <w:marBottom w:val="0"/>
          <w:divBdr>
            <w:top w:val="none" w:sz="0" w:space="0" w:color="auto"/>
            <w:left w:val="none" w:sz="0" w:space="0" w:color="auto"/>
            <w:bottom w:val="none" w:sz="0" w:space="0" w:color="auto"/>
            <w:right w:val="none" w:sz="0" w:space="0" w:color="auto"/>
          </w:divBdr>
        </w:div>
        <w:div w:id="1760323131">
          <w:marLeft w:val="640"/>
          <w:marRight w:val="0"/>
          <w:marTop w:val="0"/>
          <w:marBottom w:val="0"/>
          <w:divBdr>
            <w:top w:val="none" w:sz="0" w:space="0" w:color="auto"/>
            <w:left w:val="none" w:sz="0" w:space="0" w:color="auto"/>
            <w:bottom w:val="none" w:sz="0" w:space="0" w:color="auto"/>
            <w:right w:val="none" w:sz="0" w:space="0" w:color="auto"/>
          </w:divBdr>
        </w:div>
        <w:div w:id="2075157279">
          <w:marLeft w:val="640"/>
          <w:marRight w:val="0"/>
          <w:marTop w:val="0"/>
          <w:marBottom w:val="0"/>
          <w:divBdr>
            <w:top w:val="none" w:sz="0" w:space="0" w:color="auto"/>
            <w:left w:val="none" w:sz="0" w:space="0" w:color="auto"/>
            <w:bottom w:val="none" w:sz="0" w:space="0" w:color="auto"/>
            <w:right w:val="none" w:sz="0" w:space="0" w:color="auto"/>
          </w:divBdr>
        </w:div>
      </w:divsChild>
    </w:div>
    <w:div w:id="1505047256">
      <w:marLeft w:val="640"/>
      <w:marRight w:val="0"/>
      <w:marTop w:val="0"/>
      <w:marBottom w:val="0"/>
      <w:divBdr>
        <w:top w:val="none" w:sz="0" w:space="0" w:color="auto"/>
        <w:left w:val="none" w:sz="0" w:space="0" w:color="auto"/>
        <w:bottom w:val="none" w:sz="0" w:space="0" w:color="auto"/>
        <w:right w:val="none" w:sz="0" w:space="0" w:color="auto"/>
      </w:divBdr>
    </w:div>
    <w:div w:id="1505128174">
      <w:marLeft w:val="640"/>
      <w:marRight w:val="0"/>
      <w:marTop w:val="0"/>
      <w:marBottom w:val="0"/>
      <w:divBdr>
        <w:top w:val="none" w:sz="0" w:space="0" w:color="auto"/>
        <w:left w:val="none" w:sz="0" w:space="0" w:color="auto"/>
        <w:bottom w:val="none" w:sz="0" w:space="0" w:color="auto"/>
        <w:right w:val="none" w:sz="0" w:space="0" w:color="auto"/>
      </w:divBdr>
    </w:div>
    <w:div w:id="1505196212">
      <w:marLeft w:val="640"/>
      <w:marRight w:val="0"/>
      <w:marTop w:val="0"/>
      <w:marBottom w:val="0"/>
      <w:divBdr>
        <w:top w:val="none" w:sz="0" w:space="0" w:color="auto"/>
        <w:left w:val="none" w:sz="0" w:space="0" w:color="auto"/>
        <w:bottom w:val="none" w:sz="0" w:space="0" w:color="auto"/>
        <w:right w:val="none" w:sz="0" w:space="0" w:color="auto"/>
      </w:divBdr>
    </w:div>
    <w:div w:id="1505196885">
      <w:marLeft w:val="640"/>
      <w:marRight w:val="0"/>
      <w:marTop w:val="0"/>
      <w:marBottom w:val="0"/>
      <w:divBdr>
        <w:top w:val="none" w:sz="0" w:space="0" w:color="auto"/>
        <w:left w:val="none" w:sz="0" w:space="0" w:color="auto"/>
        <w:bottom w:val="none" w:sz="0" w:space="0" w:color="auto"/>
        <w:right w:val="none" w:sz="0" w:space="0" w:color="auto"/>
      </w:divBdr>
    </w:div>
    <w:div w:id="1505244421">
      <w:marLeft w:val="640"/>
      <w:marRight w:val="0"/>
      <w:marTop w:val="0"/>
      <w:marBottom w:val="0"/>
      <w:divBdr>
        <w:top w:val="none" w:sz="0" w:space="0" w:color="auto"/>
        <w:left w:val="none" w:sz="0" w:space="0" w:color="auto"/>
        <w:bottom w:val="none" w:sz="0" w:space="0" w:color="auto"/>
        <w:right w:val="none" w:sz="0" w:space="0" w:color="auto"/>
      </w:divBdr>
    </w:div>
    <w:div w:id="1505627226">
      <w:marLeft w:val="640"/>
      <w:marRight w:val="0"/>
      <w:marTop w:val="0"/>
      <w:marBottom w:val="0"/>
      <w:divBdr>
        <w:top w:val="none" w:sz="0" w:space="0" w:color="auto"/>
        <w:left w:val="none" w:sz="0" w:space="0" w:color="auto"/>
        <w:bottom w:val="none" w:sz="0" w:space="0" w:color="auto"/>
        <w:right w:val="none" w:sz="0" w:space="0" w:color="auto"/>
      </w:divBdr>
    </w:div>
    <w:div w:id="1505824396">
      <w:marLeft w:val="640"/>
      <w:marRight w:val="0"/>
      <w:marTop w:val="0"/>
      <w:marBottom w:val="0"/>
      <w:divBdr>
        <w:top w:val="none" w:sz="0" w:space="0" w:color="auto"/>
        <w:left w:val="none" w:sz="0" w:space="0" w:color="auto"/>
        <w:bottom w:val="none" w:sz="0" w:space="0" w:color="auto"/>
        <w:right w:val="none" w:sz="0" w:space="0" w:color="auto"/>
      </w:divBdr>
    </w:div>
    <w:div w:id="1505900699">
      <w:marLeft w:val="640"/>
      <w:marRight w:val="0"/>
      <w:marTop w:val="0"/>
      <w:marBottom w:val="0"/>
      <w:divBdr>
        <w:top w:val="none" w:sz="0" w:space="0" w:color="auto"/>
        <w:left w:val="none" w:sz="0" w:space="0" w:color="auto"/>
        <w:bottom w:val="none" w:sz="0" w:space="0" w:color="auto"/>
        <w:right w:val="none" w:sz="0" w:space="0" w:color="auto"/>
      </w:divBdr>
    </w:div>
    <w:div w:id="1506018633">
      <w:marLeft w:val="640"/>
      <w:marRight w:val="0"/>
      <w:marTop w:val="0"/>
      <w:marBottom w:val="0"/>
      <w:divBdr>
        <w:top w:val="none" w:sz="0" w:space="0" w:color="auto"/>
        <w:left w:val="none" w:sz="0" w:space="0" w:color="auto"/>
        <w:bottom w:val="none" w:sz="0" w:space="0" w:color="auto"/>
        <w:right w:val="none" w:sz="0" w:space="0" w:color="auto"/>
      </w:divBdr>
    </w:div>
    <w:div w:id="1506241167">
      <w:marLeft w:val="640"/>
      <w:marRight w:val="0"/>
      <w:marTop w:val="0"/>
      <w:marBottom w:val="0"/>
      <w:divBdr>
        <w:top w:val="none" w:sz="0" w:space="0" w:color="auto"/>
        <w:left w:val="none" w:sz="0" w:space="0" w:color="auto"/>
        <w:bottom w:val="none" w:sz="0" w:space="0" w:color="auto"/>
        <w:right w:val="none" w:sz="0" w:space="0" w:color="auto"/>
      </w:divBdr>
    </w:div>
    <w:div w:id="1506437757">
      <w:marLeft w:val="640"/>
      <w:marRight w:val="0"/>
      <w:marTop w:val="0"/>
      <w:marBottom w:val="0"/>
      <w:divBdr>
        <w:top w:val="none" w:sz="0" w:space="0" w:color="auto"/>
        <w:left w:val="none" w:sz="0" w:space="0" w:color="auto"/>
        <w:bottom w:val="none" w:sz="0" w:space="0" w:color="auto"/>
        <w:right w:val="none" w:sz="0" w:space="0" w:color="auto"/>
      </w:divBdr>
    </w:div>
    <w:div w:id="1506506639">
      <w:marLeft w:val="640"/>
      <w:marRight w:val="0"/>
      <w:marTop w:val="0"/>
      <w:marBottom w:val="0"/>
      <w:divBdr>
        <w:top w:val="none" w:sz="0" w:space="0" w:color="auto"/>
        <w:left w:val="none" w:sz="0" w:space="0" w:color="auto"/>
        <w:bottom w:val="none" w:sz="0" w:space="0" w:color="auto"/>
        <w:right w:val="none" w:sz="0" w:space="0" w:color="auto"/>
      </w:divBdr>
    </w:div>
    <w:div w:id="1506750669">
      <w:marLeft w:val="640"/>
      <w:marRight w:val="0"/>
      <w:marTop w:val="0"/>
      <w:marBottom w:val="0"/>
      <w:divBdr>
        <w:top w:val="none" w:sz="0" w:space="0" w:color="auto"/>
        <w:left w:val="none" w:sz="0" w:space="0" w:color="auto"/>
        <w:bottom w:val="none" w:sz="0" w:space="0" w:color="auto"/>
        <w:right w:val="none" w:sz="0" w:space="0" w:color="auto"/>
      </w:divBdr>
    </w:div>
    <w:div w:id="1507095450">
      <w:marLeft w:val="640"/>
      <w:marRight w:val="0"/>
      <w:marTop w:val="0"/>
      <w:marBottom w:val="0"/>
      <w:divBdr>
        <w:top w:val="none" w:sz="0" w:space="0" w:color="auto"/>
        <w:left w:val="none" w:sz="0" w:space="0" w:color="auto"/>
        <w:bottom w:val="none" w:sz="0" w:space="0" w:color="auto"/>
        <w:right w:val="none" w:sz="0" w:space="0" w:color="auto"/>
      </w:divBdr>
    </w:div>
    <w:div w:id="1507132974">
      <w:marLeft w:val="640"/>
      <w:marRight w:val="0"/>
      <w:marTop w:val="0"/>
      <w:marBottom w:val="0"/>
      <w:divBdr>
        <w:top w:val="none" w:sz="0" w:space="0" w:color="auto"/>
        <w:left w:val="none" w:sz="0" w:space="0" w:color="auto"/>
        <w:bottom w:val="none" w:sz="0" w:space="0" w:color="auto"/>
        <w:right w:val="none" w:sz="0" w:space="0" w:color="auto"/>
      </w:divBdr>
    </w:div>
    <w:div w:id="1507283433">
      <w:marLeft w:val="640"/>
      <w:marRight w:val="0"/>
      <w:marTop w:val="0"/>
      <w:marBottom w:val="0"/>
      <w:divBdr>
        <w:top w:val="none" w:sz="0" w:space="0" w:color="auto"/>
        <w:left w:val="none" w:sz="0" w:space="0" w:color="auto"/>
        <w:bottom w:val="none" w:sz="0" w:space="0" w:color="auto"/>
        <w:right w:val="none" w:sz="0" w:space="0" w:color="auto"/>
      </w:divBdr>
    </w:div>
    <w:div w:id="1507331387">
      <w:marLeft w:val="640"/>
      <w:marRight w:val="0"/>
      <w:marTop w:val="0"/>
      <w:marBottom w:val="0"/>
      <w:divBdr>
        <w:top w:val="none" w:sz="0" w:space="0" w:color="auto"/>
        <w:left w:val="none" w:sz="0" w:space="0" w:color="auto"/>
        <w:bottom w:val="none" w:sz="0" w:space="0" w:color="auto"/>
        <w:right w:val="none" w:sz="0" w:space="0" w:color="auto"/>
      </w:divBdr>
    </w:div>
    <w:div w:id="1507481928">
      <w:marLeft w:val="640"/>
      <w:marRight w:val="0"/>
      <w:marTop w:val="0"/>
      <w:marBottom w:val="0"/>
      <w:divBdr>
        <w:top w:val="none" w:sz="0" w:space="0" w:color="auto"/>
        <w:left w:val="none" w:sz="0" w:space="0" w:color="auto"/>
        <w:bottom w:val="none" w:sz="0" w:space="0" w:color="auto"/>
        <w:right w:val="none" w:sz="0" w:space="0" w:color="auto"/>
      </w:divBdr>
    </w:div>
    <w:div w:id="1507553096">
      <w:marLeft w:val="640"/>
      <w:marRight w:val="0"/>
      <w:marTop w:val="0"/>
      <w:marBottom w:val="0"/>
      <w:divBdr>
        <w:top w:val="none" w:sz="0" w:space="0" w:color="auto"/>
        <w:left w:val="none" w:sz="0" w:space="0" w:color="auto"/>
        <w:bottom w:val="none" w:sz="0" w:space="0" w:color="auto"/>
        <w:right w:val="none" w:sz="0" w:space="0" w:color="auto"/>
      </w:divBdr>
    </w:div>
    <w:div w:id="1507598589">
      <w:marLeft w:val="640"/>
      <w:marRight w:val="0"/>
      <w:marTop w:val="0"/>
      <w:marBottom w:val="0"/>
      <w:divBdr>
        <w:top w:val="none" w:sz="0" w:space="0" w:color="auto"/>
        <w:left w:val="none" w:sz="0" w:space="0" w:color="auto"/>
        <w:bottom w:val="none" w:sz="0" w:space="0" w:color="auto"/>
        <w:right w:val="none" w:sz="0" w:space="0" w:color="auto"/>
      </w:divBdr>
    </w:div>
    <w:div w:id="1508133487">
      <w:marLeft w:val="640"/>
      <w:marRight w:val="0"/>
      <w:marTop w:val="0"/>
      <w:marBottom w:val="0"/>
      <w:divBdr>
        <w:top w:val="none" w:sz="0" w:space="0" w:color="auto"/>
        <w:left w:val="none" w:sz="0" w:space="0" w:color="auto"/>
        <w:bottom w:val="none" w:sz="0" w:space="0" w:color="auto"/>
        <w:right w:val="none" w:sz="0" w:space="0" w:color="auto"/>
      </w:divBdr>
    </w:div>
    <w:div w:id="1508247669">
      <w:marLeft w:val="640"/>
      <w:marRight w:val="0"/>
      <w:marTop w:val="0"/>
      <w:marBottom w:val="0"/>
      <w:divBdr>
        <w:top w:val="none" w:sz="0" w:space="0" w:color="auto"/>
        <w:left w:val="none" w:sz="0" w:space="0" w:color="auto"/>
        <w:bottom w:val="none" w:sz="0" w:space="0" w:color="auto"/>
        <w:right w:val="none" w:sz="0" w:space="0" w:color="auto"/>
      </w:divBdr>
    </w:div>
    <w:div w:id="1508251928">
      <w:marLeft w:val="640"/>
      <w:marRight w:val="0"/>
      <w:marTop w:val="0"/>
      <w:marBottom w:val="0"/>
      <w:divBdr>
        <w:top w:val="none" w:sz="0" w:space="0" w:color="auto"/>
        <w:left w:val="none" w:sz="0" w:space="0" w:color="auto"/>
        <w:bottom w:val="none" w:sz="0" w:space="0" w:color="auto"/>
        <w:right w:val="none" w:sz="0" w:space="0" w:color="auto"/>
      </w:divBdr>
    </w:div>
    <w:div w:id="1508401911">
      <w:marLeft w:val="640"/>
      <w:marRight w:val="0"/>
      <w:marTop w:val="0"/>
      <w:marBottom w:val="0"/>
      <w:divBdr>
        <w:top w:val="none" w:sz="0" w:space="0" w:color="auto"/>
        <w:left w:val="none" w:sz="0" w:space="0" w:color="auto"/>
        <w:bottom w:val="none" w:sz="0" w:space="0" w:color="auto"/>
        <w:right w:val="none" w:sz="0" w:space="0" w:color="auto"/>
      </w:divBdr>
    </w:div>
    <w:div w:id="1508446002">
      <w:marLeft w:val="640"/>
      <w:marRight w:val="0"/>
      <w:marTop w:val="0"/>
      <w:marBottom w:val="0"/>
      <w:divBdr>
        <w:top w:val="none" w:sz="0" w:space="0" w:color="auto"/>
        <w:left w:val="none" w:sz="0" w:space="0" w:color="auto"/>
        <w:bottom w:val="none" w:sz="0" w:space="0" w:color="auto"/>
        <w:right w:val="none" w:sz="0" w:space="0" w:color="auto"/>
      </w:divBdr>
    </w:div>
    <w:div w:id="1508472849">
      <w:marLeft w:val="640"/>
      <w:marRight w:val="0"/>
      <w:marTop w:val="0"/>
      <w:marBottom w:val="0"/>
      <w:divBdr>
        <w:top w:val="none" w:sz="0" w:space="0" w:color="auto"/>
        <w:left w:val="none" w:sz="0" w:space="0" w:color="auto"/>
        <w:bottom w:val="none" w:sz="0" w:space="0" w:color="auto"/>
        <w:right w:val="none" w:sz="0" w:space="0" w:color="auto"/>
      </w:divBdr>
    </w:div>
    <w:div w:id="1508473154">
      <w:marLeft w:val="640"/>
      <w:marRight w:val="0"/>
      <w:marTop w:val="0"/>
      <w:marBottom w:val="0"/>
      <w:divBdr>
        <w:top w:val="none" w:sz="0" w:space="0" w:color="auto"/>
        <w:left w:val="none" w:sz="0" w:space="0" w:color="auto"/>
        <w:bottom w:val="none" w:sz="0" w:space="0" w:color="auto"/>
        <w:right w:val="none" w:sz="0" w:space="0" w:color="auto"/>
      </w:divBdr>
    </w:div>
    <w:div w:id="1508668443">
      <w:marLeft w:val="640"/>
      <w:marRight w:val="0"/>
      <w:marTop w:val="0"/>
      <w:marBottom w:val="0"/>
      <w:divBdr>
        <w:top w:val="none" w:sz="0" w:space="0" w:color="auto"/>
        <w:left w:val="none" w:sz="0" w:space="0" w:color="auto"/>
        <w:bottom w:val="none" w:sz="0" w:space="0" w:color="auto"/>
        <w:right w:val="none" w:sz="0" w:space="0" w:color="auto"/>
      </w:divBdr>
    </w:div>
    <w:div w:id="1508715102">
      <w:marLeft w:val="640"/>
      <w:marRight w:val="0"/>
      <w:marTop w:val="0"/>
      <w:marBottom w:val="0"/>
      <w:divBdr>
        <w:top w:val="none" w:sz="0" w:space="0" w:color="auto"/>
        <w:left w:val="none" w:sz="0" w:space="0" w:color="auto"/>
        <w:bottom w:val="none" w:sz="0" w:space="0" w:color="auto"/>
        <w:right w:val="none" w:sz="0" w:space="0" w:color="auto"/>
      </w:divBdr>
    </w:div>
    <w:div w:id="1508716904">
      <w:marLeft w:val="640"/>
      <w:marRight w:val="0"/>
      <w:marTop w:val="0"/>
      <w:marBottom w:val="0"/>
      <w:divBdr>
        <w:top w:val="none" w:sz="0" w:space="0" w:color="auto"/>
        <w:left w:val="none" w:sz="0" w:space="0" w:color="auto"/>
        <w:bottom w:val="none" w:sz="0" w:space="0" w:color="auto"/>
        <w:right w:val="none" w:sz="0" w:space="0" w:color="auto"/>
      </w:divBdr>
    </w:div>
    <w:div w:id="1509061374">
      <w:marLeft w:val="640"/>
      <w:marRight w:val="0"/>
      <w:marTop w:val="0"/>
      <w:marBottom w:val="0"/>
      <w:divBdr>
        <w:top w:val="none" w:sz="0" w:space="0" w:color="auto"/>
        <w:left w:val="none" w:sz="0" w:space="0" w:color="auto"/>
        <w:bottom w:val="none" w:sz="0" w:space="0" w:color="auto"/>
        <w:right w:val="none" w:sz="0" w:space="0" w:color="auto"/>
      </w:divBdr>
    </w:div>
    <w:div w:id="1509173544">
      <w:marLeft w:val="640"/>
      <w:marRight w:val="0"/>
      <w:marTop w:val="0"/>
      <w:marBottom w:val="0"/>
      <w:divBdr>
        <w:top w:val="none" w:sz="0" w:space="0" w:color="auto"/>
        <w:left w:val="none" w:sz="0" w:space="0" w:color="auto"/>
        <w:bottom w:val="none" w:sz="0" w:space="0" w:color="auto"/>
        <w:right w:val="none" w:sz="0" w:space="0" w:color="auto"/>
      </w:divBdr>
    </w:div>
    <w:div w:id="1509251391">
      <w:marLeft w:val="640"/>
      <w:marRight w:val="0"/>
      <w:marTop w:val="0"/>
      <w:marBottom w:val="0"/>
      <w:divBdr>
        <w:top w:val="none" w:sz="0" w:space="0" w:color="auto"/>
        <w:left w:val="none" w:sz="0" w:space="0" w:color="auto"/>
        <w:bottom w:val="none" w:sz="0" w:space="0" w:color="auto"/>
        <w:right w:val="none" w:sz="0" w:space="0" w:color="auto"/>
      </w:divBdr>
    </w:div>
    <w:div w:id="1509517899">
      <w:marLeft w:val="640"/>
      <w:marRight w:val="0"/>
      <w:marTop w:val="0"/>
      <w:marBottom w:val="0"/>
      <w:divBdr>
        <w:top w:val="none" w:sz="0" w:space="0" w:color="auto"/>
        <w:left w:val="none" w:sz="0" w:space="0" w:color="auto"/>
        <w:bottom w:val="none" w:sz="0" w:space="0" w:color="auto"/>
        <w:right w:val="none" w:sz="0" w:space="0" w:color="auto"/>
      </w:divBdr>
    </w:div>
    <w:div w:id="1509641683">
      <w:marLeft w:val="640"/>
      <w:marRight w:val="0"/>
      <w:marTop w:val="0"/>
      <w:marBottom w:val="0"/>
      <w:divBdr>
        <w:top w:val="none" w:sz="0" w:space="0" w:color="auto"/>
        <w:left w:val="none" w:sz="0" w:space="0" w:color="auto"/>
        <w:bottom w:val="none" w:sz="0" w:space="0" w:color="auto"/>
        <w:right w:val="none" w:sz="0" w:space="0" w:color="auto"/>
      </w:divBdr>
    </w:div>
    <w:div w:id="1509715323">
      <w:marLeft w:val="640"/>
      <w:marRight w:val="0"/>
      <w:marTop w:val="0"/>
      <w:marBottom w:val="0"/>
      <w:divBdr>
        <w:top w:val="none" w:sz="0" w:space="0" w:color="auto"/>
        <w:left w:val="none" w:sz="0" w:space="0" w:color="auto"/>
        <w:bottom w:val="none" w:sz="0" w:space="0" w:color="auto"/>
        <w:right w:val="none" w:sz="0" w:space="0" w:color="auto"/>
      </w:divBdr>
    </w:div>
    <w:div w:id="1509901009">
      <w:marLeft w:val="640"/>
      <w:marRight w:val="0"/>
      <w:marTop w:val="0"/>
      <w:marBottom w:val="0"/>
      <w:divBdr>
        <w:top w:val="none" w:sz="0" w:space="0" w:color="auto"/>
        <w:left w:val="none" w:sz="0" w:space="0" w:color="auto"/>
        <w:bottom w:val="none" w:sz="0" w:space="0" w:color="auto"/>
        <w:right w:val="none" w:sz="0" w:space="0" w:color="auto"/>
      </w:divBdr>
    </w:div>
    <w:div w:id="1510169733">
      <w:marLeft w:val="640"/>
      <w:marRight w:val="0"/>
      <w:marTop w:val="0"/>
      <w:marBottom w:val="0"/>
      <w:divBdr>
        <w:top w:val="none" w:sz="0" w:space="0" w:color="auto"/>
        <w:left w:val="none" w:sz="0" w:space="0" w:color="auto"/>
        <w:bottom w:val="none" w:sz="0" w:space="0" w:color="auto"/>
        <w:right w:val="none" w:sz="0" w:space="0" w:color="auto"/>
      </w:divBdr>
    </w:div>
    <w:div w:id="1510410908">
      <w:marLeft w:val="640"/>
      <w:marRight w:val="0"/>
      <w:marTop w:val="0"/>
      <w:marBottom w:val="0"/>
      <w:divBdr>
        <w:top w:val="none" w:sz="0" w:space="0" w:color="auto"/>
        <w:left w:val="none" w:sz="0" w:space="0" w:color="auto"/>
        <w:bottom w:val="none" w:sz="0" w:space="0" w:color="auto"/>
        <w:right w:val="none" w:sz="0" w:space="0" w:color="auto"/>
      </w:divBdr>
    </w:div>
    <w:div w:id="1510679259">
      <w:marLeft w:val="640"/>
      <w:marRight w:val="0"/>
      <w:marTop w:val="0"/>
      <w:marBottom w:val="0"/>
      <w:divBdr>
        <w:top w:val="none" w:sz="0" w:space="0" w:color="auto"/>
        <w:left w:val="none" w:sz="0" w:space="0" w:color="auto"/>
        <w:bottom w:val="none" w:sz="0" w:space="0" w:color="auto"/>
        <w:right w:val="none" w:sz="0" w:space="0" w:color="auto"/>
      </w:divBdr>
    </w:div>
    <w:div w:id="1510830699">
      <w:marLeft w:val="640"/>
      <w:marRight w:val="0"/>
      <w:marTop w:val="0"/>
      <w:marBottom w:val="0"/>
      <w:divBdr>
        <w:top w:val="none" w:sz="0" w:space="0" w:color="auto"/>
        <w:left w:val="none" w:sz="0" w:space="0" w:color="auto"/>
        <w:bottom w:val="none" w:sz="0" w:space="0" w:color="auto"/>
        <w:right w:val="none" w:sz="0" w:space="0" w:color="auto"/>
      </w:divBdr>
    </w:div>
    <w:div w:id="1510946202">
      <w:marLeft w:val="640"/>
      <w:marRight w:val="0"/>
      <w:marTop w:val="0"/>
      <w:marBottom w:val="0"/>
      <w:divBdr>
        <w:top w:val="none" w:sz="0" w:space="0" w:color="auto"/>
        <w:left w:val="none" w:sz="0" w:space="0" w:color="auto"/>
        <w:bottom w:val="none" w:sz="0" w:space="0" w:color="auto"/>
        <w:right w:val="none" w:sz="0" w:space="0" w:color="auto"/>
      </w:divBdr>
    </w:div>
    <w:div w:id="1511407793">
      <w:marLeft w:val="640"/>
      <w:marRight w:val="0"/>
      <w:marTop w:val="0"/>
      <w:marBottom w:val="0"/>
      <w:divBdr>
        <w:top w:val="none" w:sz="0" w:space="0" w:color="auto"/>
        <w:left w:val="none" w:sz="0" w:space="0" w:color="auto"/>
        <w:bottom w:val="none" w:sz="0" w:space="0" w:color="auto"/>
        <w:right w:val="none" w:sz="0" w:space="0" w:color="auto"/>
      </w:divBdr>
    </w:div>
    <w:div w:id="1511868203">
      <w:marLeft w:val="640"/>
      <w:marRight w:val="0"/>
      <w:marTop w:val="0"/>
      <w:marBottom w:val="0"/>
      <w:divBdr>
        <w:top w:val="none" w:sz="0" w:space="0" w:color="auto"/>
        <w:left w:val="none" w:sz="0" w:space="0" w:color="auto"/>
        <w:bottom w:val="none" w:sz="0" w:space="0" w:color="auto"/>
        <w:right w:val="none" w:sz="0" w:space="0" w:color="auto"/>
      </w:divBdr>
    </w:div>
    <w:div w:id="1511871301">
      <w:marLeft w:val="640"/>
      <w:marRight w:val="0"/>
      <w:marTop w:val="0"/>
      <w:marBottom w:val="0"/>
      <w:divBdr>
        <w:top w:val="none" w:sz="0" w:space="0" w:color="auto"/>
        <w:left w:val="none" w:sz="0" w:space="0" w:color="auto"/>
        <w:bottom w:val="none" w:sz="0" w:space="0" w:color="auto"/>
        <w:right w:val="none" w:sz="0" w:space="0" w:color="auto"/>
      </w:divBdr>
    </w:div>
    <w:div w:id="1512060159">
      <w:marLeft w:val="640"/>
      <w:marRight w:val="0"/>
      <w:marTop w:val="0"/>
      <w:marBottom w:val="0"/>
      <w:divBdr>
        <w:top w:val="none" w:sz="0" w:space="0" w:color="auto"/>
        <w:left w:val="none" w:sz="0" w:space="0" w:color="auto"/>
        <w:bottom w:val="none" w:sz="0" w:space="0" w:color="auto"/>
        <w:right w:val="none" w:sz="0" w:space="0" w:color="auto"/>
      </w:divBdr>
    </w:div>
    <w:div w:id="1512333081">
      <w:marLeft w:val="640"/>
      <w:marRight w:val="0"/>
      <w:marTop w:val="0"/>
      <w:marBottom w:val="0"/>
      <w:divBdr>
        <w:top w:val="none" w:sz="0" w:space="0" w:color="auto"/>
        <w:left w:val="none" w:sz="0" w:space="0" w:color="auto"/>
        <w:bottom w:val="none" w:sz="0" w:space="0" w:color="auto"/>
        <w:right w:val="none" w:sz="0" w:space="0" w:color="auto"/>
      </w:divBdr>
    </w:div>
    <w:div w:id="1512405358">
      <w:marLeft w:val="640"/>
      <w:marRight w:val="0"/>
      <w:marTop w:val="0"/>
      <w:marBottom w:val="0"/>
      <w:divBdr>
        <w:top w:val="none" w:sz="0" w:space="0" w:color="auto"/>
        <w:left w:val="none" w:sz="0" w:space="0" w:color="auto"/>
        <w:bottom w:val="none" w:sz="0" w:space="0" w:color="auto"/>
        <w:right w:val="none" w:sz="0" w:space="0" w:color="auto"/>
      </w:divBdr>
    </w:div>
    <w:div w:id="1512523484">
      <w:marLeft w:val="640"/>
      <w:marRight w:val="0"/>
      <w:marTop w:val="0"/>
      <w:marBottom w:val="0"/>
      <w:divBdr>
        <w:top w:val="none" w:sz="0" w:space="0" w:color="auto"/>
        <w:left w:val="none" w:sz="0" w:space="0" w:color="auto"/>
        <w:bottom w:val="none" w:sz="0" w:space="0" w:color="auto"/>
        <w:right w:val="none" w:sz="0" w:space="0" w:color="auto"/>
      </w:divBdr>
    </w:div>
    <w:div w:id="1512790581">
      <w:marLeft w:val="640"/>
      <w:marRight w:val="0"/>
      <w:marTop w:val="0"/>
      <w:marBottom w:val="0"/>
      <w:divBdr>
        <w:top w:val="none" w:sz="0" w:space="0" w:color="auto"/>
        <w:left w:val="none" w:sz="0" w:space="0" w:color="auto"/>
        <w:bottom w:val="none" w:sz="0" w:space="0" w:color="auto"/>
        <w:right w:val="none" w:sz="0" w:space="0" w:color="auto"/>
      </w:divBdr>
    </w:div>
    <w:div w:id="1512840321">
      <w:marLeft w:val="640"/>
      <w:marRight w:val="0"/>
      <w:marTop w:val="0"/>
      <w:marBottom w:val="0"/>
      <w:divBdr>
        <w:top w:val="none" w:sz="0" w:space="0" w:color="auto"/>
        <w:left w:val="none" w:sz="0" w:space="0" w:color="auto"/>
        <w:bottom w:val="none" w:sz="0" w:space="0" w:color="auto"/>
        <w:right w:val="none" w:sz="0" w:space="0" w:color="auto"/>
      </w:divBdr>
    </w:div>
    <w:div w:id="1512913675">
      <w:marLeft w:val="640"/>
      <w:marRight w:val="0"/>
      <w:marTop w:val="0"/>
      <w:marBottom w:val="0"/>
      <w:divBdr>
        <w:top w:val="none" w:sz="0" w:space="0" w:color="auto"/>
        <w:left w:val="none" w:sz="0" w:space="0" w:color="auto"/>
        <w:bottom w:val="none" w:sz="0" w:space="0" w:color="auto"/>
        <w:right w:val="none" w:sz="0" w:space="0" w:color="auto"/>
      </w:divBdr>
    </w:div>
    <w:div w:id="1513060631">
      <w:marLeft w:val="640"/>
      <w:marRight w:val="0"/>
      <w:marTop w:val="0"/>
      <w:marBottom w:val="0"/>
      <w:divBdr>
        <w:top w:val="none" w:sz="0" w:space="0" w:color="auto"/>
        <w:left w:val="none" w:sz="0" w:space="0" w:color="auto"/>
        <w:bottom w:val="none" w:sz="0" w:space="0" w:color="auto"/>
        <w:right w:val="none" w:sz="0" w:space="0" w:color="auto"/>
      </w:divBdr>
    </w:div>
    <w:div w:id="1513182371">
      <w:marLeft w:val="640"/>
      <w:marRight w:val="0"/>
      <w:marTop w:val="0"/>
      <w:marBottom w:val="0"/>
      <w:divBdr>
        <w:top w:val="none" w:sz="0" w:space="0" w:color="auto"/>
        <w:left w:val="none" w:sz="0" w:space="0" w:color="auto"/>
        <w:bottom w:val="none" w:sz="0" w:space="0" w:color="auto"/>
        <w:right w:val="none" w:sz="0" w:space="0" w:color="auto"/>
      </w:divBdr>
    </w:div>
    <w:div w:id="1513295364">
      <w:marLeft w:val="640"/>
      <w:marRight w:val="0"/>
      <w:marTop w:val="0"/>
      <w:marBottom w:val="0"/>
      <w:divBdr>
        <w:top w:val="none" w:sz="0" w:space="0" w:color="auto"/>
        <w:left w:val="none" w:sz="0" w:space="0" w:color="auto"/>
        <w:bottom w:val="none" w:sz="0" w:space="0" w:color="auto"/>
        <w:right w:val="none" w:sz="0" w:space="0" w:color="auto"/>
      </w:divBdr>
    </w:div>
    <w:div w:id="1513300418">
      <w:marLeft w:val="640"/>
      <w:marRight w:val="0"/>
      <w:marTop w:val="0"/>
      <w:marBottom w:val="0"/>
      <w:divBdr>
        <w:top w:val="none" w:sz="0" w:space="0" w:color="auto"/>
        <w:left w:val="none" w:sz="0" w:space="0" w:color="auto"/>
        <w:bottom w:val="none" w:sz="0" w:space="0" w:color="auto"/>
        <w:right w:val="none" w:sz="0" w:space="0" w:color="auto"/>
      </w:divBdr>
    </w:div>
    <w:div w:id="1513372260">
      <w:marLeft w:val="640"/>
      <w:marRight w:val="0"/>
      <w:marTop w:val="0"/>
      <w:marBottom w:val="0"/>
      <w:divBdr>
        <w:top w:val="none" w:sz="0" w:space="0" w:color="auto"/>
        <w:left w:val="none" w:sz="0" w:space="0" w:color="auto"/>
        <w:bottom w:val="none" w:sz="0" w:space="0" w:color="auto"/>
        <w:right w:val="none" w:sz="0" w:space="0" w:color="auto"/>
      </w:divBdr>
    </w:div>
    <w:div w:id="1513497577">
      <w:marLeft w:val="640"/>
      <w:marRight w:val="0"/>
      <w:marTop w:val="0"/>
      <w:marBottom w:val="0"/>
      <w:divBdr>
        <w:top w:val="none" w:sz="0" w:space="0" w:color="auto"/>
        <w:left w:val="none" w:sz="0" w:space="0" w:color="auto"/>
        <w:bottom w:val="none" w:sz="0" w:space="0" w:color="auto"/>
        <w:right w:val="none" w:sz="0" w:space="0" w:color="auto"/>
      </w:divBdr>
    </w:div>
    <w:div w:id="1513568132">
      <w:marLeft w:val="640"/>
      <w:marRight w:val="0"/>
      <w:marTop w:val="0"/>
      <w:marBottom w:val="0"/>
      <w:divBdr>
        <w:top w:val="none" w:sz="0" w:space="0" w:color="auto"/>
        <w:left w:val="none" w:sz="0" w:space="0" w:color="auto"/>
        <w:bottom w:val="none" w:sz="0" w:space="0" w:color="auto"/>
        <w:right w:val="none" w:sz="0" w:space="0" w:color="auto"/>
      </w:divBdr>
    </w:div>
    <w:div w:id="1513569705">
      <w:marLeft w:val="640"/>
      <w:marRight w:val="0"/>
      <w:marTop w:val="0"/>
      <w:marBottom w:val="0"/>
      <w:divBdr>
        <w:top w:val="none" w:sz="0" w:space="0" w:color="auto"/>
        <w:left w:val="none" w:sz="0" w:space="0" w:color="auto"/>
        <w:bottom w:val="none" w:sz="0" w:space="0" w:color="auto"/>
        <w:right w:val="none" w:sz="0" w:space="0" w:color="auto"/>
      </w:divBdr>
    </w:div>
    <w:div w:id="1513572262">
      <w:marLeft w:val="640"/>
      <w:marRight w:val="0"/>
      <w:marTop w:val="0"/>
      <w:marBottom w:val="0"/>
      <w:divBdr>
        <w:top w:val="none" w:sz="0" w:space="0" w:color="auto"/>
        <w:left w:val="none" w:sz="0" w:space="0" w:color="auto"/>
        <w:bottom w:val="none" w:sz="0" w:space="0" w:color="auto"/>
        <w:right w:val="none" w:sz="0" w:space="0" w:color="auto"/>
      </w:divBdr>
    </w:div>
    <w:div w:id="1513717488">
      <w:marLeft w:val="640"/>
      <w:marRight w:val="0"/>
      <w:marTop w:val="0"/>
      <w:marBottom w:val="0"/>
      <w:divBdr>
        <w:top w:val="none" w:sz="0" w:space="0" w:color="auto"/>
        <w:left w:val="none" w:sz="0" w:space="0" w:color="auto"/>
        <w:bottom w:val="none" w:sz="0" w:space="0" w:color="auto"/>
        <w:right w:val="none" w:sz="0" w:space="0" w:color="auto"/>
      </w:divBdr>
    </w:div>
    <w:div w:id="1513757494">
      <w:marLeft w:val="640"/>
      <w:marRight w:val="0"/>
      <w:marTop w:val="0"/>
      <w:marBottom w:val="0"/>
      <w:divBdr>
        <w:top w:val="none" w:sz="0" w:space="0" w:color="auto"/>
        <w:left w:val="none" w:sz="0" w:space="0" w:color="auto"/>
        <w:bottom w:val="none" w:sz="0" w:space="0" w:color="auto"/>
        <w:right w:val="none" w:sz="0" w:space="0" w:color="auto"/>
      </w:divBdr>
    </w:div>
    <w:div w:id="1514032445">
      <w:marLeft w:val="640"/>
      <w:marRight w:val="0"/>
      <w:marTop w:val="0"/>
      <w:marBottom w:val="0"/>
      <w:divBdr>
        <w:top w:val="none" w:sz="0" w:space="0" w:color="auto"/>
        <w:left w:val="none" w:sz="0" w:space="0" w:color="auto"/>
        <w:bottom w:val="none" w:sz="0" w:space="0" w:color="auto"/>
        <w:right w:val="none" w:sz="0" w:space="0" w:color="auto"/>
      </w:divBdr>
    </w:div>
    <w:div w:id="1514107595">
      <w:marLeft w:val="640"/>
      <w:marRight w:val="0"/>
      <w:marTop w:val="0"/>
      <w:marBottom w:val="0"/>
      <w:divBdr>
        <w:top w:val="none" w:sz="0" w:space="0" w:color="auto"/>
        <w:left w:val="none" w:sz="0" w:space="0" w:color="auto"/>
        <w:bottom w:val="none" w:sz="0" w:space="0" w:color="auto"/>
        <w:right w:val="none" w:sz="0" w:space="0" w:color="auto"/>
      </w:divBdr>
    </w:div>
    <w:div w:id="1514108554">
      <w:marLeft w:val="640"/>
      <w:marRight w:val="0"/>
      <w:marTop w:val="0"/>
      <w:marBottom w:val="0"/>
      <w:divBdr>
        <w:top w:val="none" w:sz="0" w:space="0" w:color="auto"/>
        <w:left w:val="none" w:sz="0" w:space="0" w:color="auto"/>
        <w:bottom w:val="none" w:sz="0" w:space="0" w:color="auto"/>
        <w:right w:val="none" w:sz="0" w:space="0" w:color="auto"/>
      </w:divBdr>
    </w:div>
    <w:div w:id="1514109625">
      <w:marLeft w:val="640"/>
      <w:marRight w:val="0"/>
      <w:marTop w:val="0"/>
      <w:marBottom w:val="0"/>
      <w:divBdr>
        <w:top w:val="none" w:sz="0" w:space="0" w:color="auto"/>
        <w:left w:val="none" w:sz="0" w:space="0" w:color="auto"/>
        <w:bottom w:val="none" w:sz="0" w:space="0" w:color="auto"/>
        <w:right w:val="none" w:sz="0" w:space="0" w:color="auto"/>
      </w:divBdr>
    </w:div>
    <w:div w:id="1514341238">
      <w:marLeft w:val="640"/>
      <w:marRight w:val="0"/>
      <w:marTop w:val="0"/>
      <w:marBottom w:val="0"/>
      <w:divBdr>
        <w:top w:val="none" w:sz="0" w:space="0" w:color="auto"/>
        <w:left w:val="none" w:sz="0" w:space="0" w:color="auto"/>
        <w:bottom w:val="none" w:sz="0" w:space="0" w:color="auto"/>
        <w:right w:val="none" w:sz="0" w:space="0" w:color="auto"/>
      </w:divBdr>
    </w:div>
    <w:div w:id="1514611857">
      <w:marLeft w:val="640"/>
      <w:marRight w:val="0"/>
      <w:marTop w:val="0"/>
      <w:marBottom w:val="0"/>
      <w:divBdr>
        <w:top w:val="none" w:sz="0" w:space="0" w:color="auto"/>
        <w:left w:val="none" w:sz="0" w:space="0" w:color="auto"/>
        <w:bottom w:val="none" w:sz="0" w:space="0" w:color="auto"/>
        <w:right w:val="none" w:sz="0" w:space="0" w:color="auto"/>
      </w:divBdr>
    </w:div>
    <w:div w:id="1514612836">
      <w:marLeft w:val="640"/>
      <w:marRight w:val="0"/>
      <w:marTop w:val="0"/>
      <w:marBottom w:val="0"/>
      <w:divBdr>
        <w:top w:val="none" w:sz="0" w:space="0" w:color="auto"/>
        <w:left w:val="none" w:sz="0" w:space="0" w:color="auto"/>
        <w:bottom w:val="none" w:sz="0" w:space="0" w:color="auto"/>
        <w:right w:val="none" w:sz="0" w:space="0" w:color="auto"/>
      </w:divBdr>
    </w:div>
    <w:div w:id="1514765033">
      <w:marLeft w:val="640"/>
      <w:marRight w:val="0"/>
      <w:marTop w:val="0"/>
      <w:marBottom w:val="0"/>
      <w:divBdr>
        <w:top w:val="none" w:sz="0" w:space="0" w:color="auto"/>
        <w:left w:val="none" w:sz="0" w:space="0" w:color="auto"/>
        <w:bottom w:val="none" w:sz="0" w:space="0" w:color="auto"/>
        <w:right w:val="none" w:sz="0" w:space="0" w:color="auto"/>
      </w:divBdr>
    </w:div>
    <w:div w:id="1515143318">
      <w:marLeft w:val="640"/>
      <w:marRight w:val="0"/>
      <w:marTop w:val="0"/>
      <w:marBottom w:val="0"/>
      <w:divBdr>
        <w:top w:val="none" w:sz="0" w:space="0" w:color="auto"/>
        <w:left w:val="none" w:sz="0" w:space="0" w:color="auto"/>
        <w:bottom w:val="none" w:sz="0" w:space="0" w:color="auto"/>
        <w:right w:val="none" w:sz="0" w:space="0" w:color="auto"/>
      </w:divBdr>
    </w:div>
    <w:div w:id="1515418959">
      <w:marLeft w:val="640"/>
      <w:marRight w:val="0"/>
      <w:marTop w:val="0"/>
      <w:marBottom w:val="0"/>
      <w:divBdr>
        <w:top w:val="none" w:sz="0" w:space="0" w:color="auto"/>
        <w:left w:val="none" w:sz="0" w:space="0" w:color="auto"/>
        <w:bottom w:val="none" w:sz="0" w:space="0" w:color="auto"/>
        <w:right w:val="none" w:sz="0" w:space="0" w:color="auto"/>
      </w:divBdr>
    </w:div>
    <w:div w:id="1515456272">
      <w:marLeft w:val="640"/>
      <w:marRight w:val="0"/>
      <w:marTop w:val="0"/>
      <w:marBottom w:val="0"/>
      <w:divBdr>
        <w:top w:val="none" w:sz="0" w:space="0" w:color="auto"/>
        <w:left w:val="none" w:sz="0" w:space="0" w:color="auto"/>
        <w:bottom w:val="none" w:sz="0" w:space="0" w:color="auto"/>
        <w:right w:val="none" w:sz="0" w:space="0" w:color="auto"/>
      </w:divBdr>
    </w:div>
    <w:div w:id="1515612743">
      <w:marLeft w:val="640"/>
      <w:marRight w:val="0"/>
      <w:marTop w:val="0"/>
      <w:marBottom w:val="0"/>
      <w:divBdr>
        <w:top w:val="none" w:sz="0" w:space="0" w:color="auto"/>
        <w:left w:val="none" w:sz="0" w:space="0" w:color="auto"/>
        <w:bottom w:val="none" w:sz="0" w:space="0" w:color="auto"/>
        <w:right w:val="none" w:sz="0" w:space="0" w:color="auto"/>
      </w:divBdr>
    </w:div>
    <w:div w:id="1515722916">
      <w:marLeft w:val="640"/>
      <w:marRight w:val="0"/>
      <w:marTop w:val="0"/>
      <w:marBottom w:val="0"/>
      <w:divBdr>
        <w:top w:val="none" w:sz="0" w:space="0" w:color="auto"/>
        <w:left w:val="none" w:sz="0" w:space="0" w:color="auto"/>
        <w:bottom w:val="none" w:sz="0" w:space="0" w:color="auto"/>
        <w:right w:val="none" w:sz="0" w:space="0" w:color="auto"/>
      </w:divBdr>
    </w:div>
    <w:div w:id="1515729373">
      <w:marLeft w:val="640"/>
      <w:marRight w:val="0"/>
      <w:marTop w:val="0"/>
      <w:marBottom w:val="0"/>
      <w:divBdr>
        <w:top w:val="none" w:sz="0" w:space="0" w:color="auto"/>
        <w:left w:val="none" w:sz="0" w:space="0" w:color="auto"/>
        <w:bottom w:val="none" w:sz="0" w:space="0" w:color="auto"/>
        <w:right w:val="none" w:sz="0" w:space="0" w:color="auto"/>
      </w:divBdr>
    </w:div>
    <w:div w:id="1515992809">
      <w:marLeft w:val="640"/>
      <w:marRight w:val="0"/>
      <w:marTop w:val="0"/>
      <w:marBottom w:val="0"/>
      <w:divBdr>
        <w:top w:val="none" w:sz="0" w:space="0" w:color="auto"/>
        <w:left w:val="none" w:sz="0" w:space="0" w:color="auto"/>
        <w:bottom w:val="none" w:sz="0" w:space="0" w:color="auto"/>
        <w:right w:val="none" w:sz="0" w:space="0" w:color="auto"/>
      </w:divBdr>
    </w:div>
    <w:div w:id="1516115169">
      <w:marLeft w:val="640"/>
      <w:marRight w:val="0"/>
      <w:marTop w:val="0"/>
      <w:marBottom w:val="0"/>
      <w:divBdr>
        <w:top w:val="none" w:sz="0" w:space="0" w:color="auto"/>
        <w:left w:val="none" w:sz="0" w:space="0" w:color="auto"/>
        <w:bottom w:val="none" w:sz="0" w:space="0" w:color="auto"/>
        <w:right w:val="none" w:sz="0" w:space="0" w:color="auto"/>
      </w:divBdr>
    </w:div>
    <w:div w:id="1516266132">
      <w:marLeft w:val="640"/>
      <w:marRight w:val="0"/>
      <w:marTop w:val="0"/>
      <w:marBottom w:val="0"/>
      <w:divBdr>
        <w:top w:val="none" w:sz="0" w:space="0" w:color="auto"/>
        <w:left w:val="none" w:sz="0" w:space="0" w:color="auto"/>
        <w:bottom w:val="none" w:sz="0" w:space="0" w:color="auto"/>
        <w:right w:val="none" w:sz="0" w:space="0" w:color="auto"/>
      </w:divBdr>
    </w:div>
    <w:div w:id="1516456715">
      <w:marLeft w:val="640"/>
      <w:marRight w:val="0"/>
      <w:marTop w:val="0"/>
      <w:marBottom w:val="0"/>
      <w:divBdr>
        <w:top w:val="none" w:sz="0" w:space="0" w:color="auto"/>
        <w:left w:val="none" w:sz="0" w:space="0" w:color="auto"/>
        <w:bottom w:val="none" w:sz="0" w:space="0" w:color="auto"/>
        <w:right w:val="none" w:sz="0" w:space="0" w:color="auto"/>
      </w:divBdr>
    </w:div>
    <w:div w:id="1516461188">
      <w:marLeft w:val="640"/>
      <w:marRight w:val="0"/>
      <w:marTop w:val="0"/>
      <w:marBottom w:val="0"/>
      <w:divBdr>
        <w:top w:val="none" w:sz="0" w:space="0" w:color="auto"/>
        <w:left w:val="none" w:sz="0" w:space="0" w:color="auto"/>
        <w:bottom w:val="none" w:sz="0" w:space="0" w:color="auto"/>
        <w:right w:val="none" w:sz="0" w:space="0" w:color="auto"/>
      </w:divBdr>
    </w:div>
    <w:div w:id="1516649235">
      <w:marLeft w:val="640"/>
      <w:marRight w:val="0"/>
      <w:marTop w:val="0"/>
      <w:marBottom w:val="0"/>
      <w:divBdr>
        <w:top w:val="none" w:sz="0" w:space="0" w:color="auto"/>
        <w:left w:val="none" w:sz="0" w:space="0" w:color="auto"/>
        <w:bottom w:val="none" w:sz="0" w:space="0" w:color="auto"/>
        <w:right w:val="none" w:sz="0" w:space="0" w:color="auto"/>
      </w:divBdr>
    </w:div>
    <w:div w:id="1516766952">
      <w:marLeft w:val="640"/>
      <w:marRight w:val="0"/>
      <w:marTop w:val="0"/>
      <w:marBottom w:val="0"/>
      <w:divBdr>
        <w:top w:val="none" w:sz="0" w:space="0" w:color="auto"/>
        <w:left w:val="none" w:sz="0" w:space="0" w:color="auto"/>
        <w:bottom w:val="none" w:sz="0" w:space="0" w:color="auto"/>
        <w:right w:val="none" w:sz="0" w:space="0" w:color="auto"/>
      </w:divBdr>
    </w:div>
    <w:div w:id="1517035227">
      <w:marLeft w:val="640"/>
      <w:marRight w:val="0"/>
      <w:marTop w:val="0"/>
      <w:marBottom w:val="0"/>
      <w:divBdr>
        <w:top w:val="none" w:sz="0" w:space="0" w:color="auto"/>
        <w:left w:val="none" w:sz="0" w:space="0" w:color="auto"/>
        <w:bottom w:val="none" w:sz="0" w:space="0" w:color="auto"/>
        <w:right w:val="none" w:sz="0" w:space="0" w:color="auto"/>
      </w:divBdr>
    </w:div>
    <w:div w:id="1517496238">
      <w:marLeft w:val="640"/>
      <w:marRight w:val="0"/>
      <w:marTop w:val="0"/>
      <w:marBottom w:val="0"/>
      <w:divBdr>
        <w:top w:val="none" w:sz="0" w:space="0" w:color="auto"/>
        <w:left w:val="none" w:sz="0" w:space="0" w:color="auto"/>
        <w:bottom w:val="none" w:sz="0" w:space="0" w:color="auto"/>
        <w:right w:val="none" w:sz="0" w:space="0" w:color="auto"/>
      </w:divBdr>
    </w:div>
    <w:div w:id="1517769856">
      <w:marLeft w:val="640"/>
      <w:marRight w:val="0"/>
      <w:marTop w:val="0"/>
      <w:marBottom w:val="0"/>
      <w:divBdr>
        <w:top w:val="none" w:sz="0" w:space="0" w:color="auto"/>
        <w:left w:val="none" w:sz="0" w:space="0" w:color="auto"/>
        <w:bottom w:val="none" w:sz="0" w:space="0" w:color="auto"/>
        <w:right w:val="none" w:sz="0" w:space="0" w:color="auto"/>
      </w:divBdr>
    </w:div>
    <w:div w:id="1517882124">
      <w:marLeft w:val="640"/>
      <w:marRight w:val="0"/>
      <w:marTop w:val="0"/>
      <w:marBottom w:val="0"/>
      <w:divBdr>
        <w:top w:val="none" w:sz="0" w:space="0" w:color="auto"/>
        <w:left w:val="none" w:sz="0" w:space="0" w:color="auto"/>
        <w:bottom w:val="none" w:sz="0" w:space="0" w:color="auto"/>
        <w:right w:val="none" w:sz="0" w:space="0" w:color="auto"/>
      </w:divBdr>
    </w:div>
    <w:div w:id="1517889406">
      <w:marLeft w:val="640"/>
      <w:marRight w:val="0"/>
      <w:marTop w:val="0"/>
      <w:marBottom w:val="0"/>
      <w:divBdr>
        <w:top w:val="none" w:sz="0" w:space="0" w:color="auto"/>
        <w:left w:val="none" w:sz="0" w:space="0" w:color="auto"/>
        <w:bottom w:val="none" w:sz="0" w:space="0" w:color="auto"/>
        <w:right w:val="none" w:sz="0" w:space="0" w:color="auto"/>
      </w:divBdr>
    </w:div>
    <w:div w:id="1518158388">
      <w:marLeft w:val="640"/>
      <w:marRight w:val="0"/>
      <w:marTop w:val="0"/>
      <w:marBottom w:val="0"/>
      <w:divBdr>
        <w:top w:val="none" w:sz="0" w:space="0" w:color="auto"/>
        <w:left w:val="none" w:sz="0" w:space="0" w:color="auto"/>
        <w:bottom w:val="none" w:sz="0" w:space="0" w:color="auto"/>
        <w:right w:val="none" w:sz="0" w:space="0" w:color="auto"/>
      </w:divBdr>
    </w:div>
    <w:div w:id="1518227865">
      <w:marLeft w:val="640"/>
      <w:marRight w:val="0"/>
      <w:marTop w:val="0"/>
      <w:marBottom w:val="0"/>
      <w:divBdr>
        <w:top w:val="none" w:sz="0" w:space="0" w:color="auto"/>
        <w:left w:val="none" w:sz="0" w:space="0" w:color="auto"/>
        <w:bottom w:val="none" w:sz="0" w:space="0" w:color="auto"/>
        <w:right w:val="none" w:sz="0" w:space="0" w:color="auto"/>
      </w:divBdr>
    </w:div>
    <w:div w:id="1518304355">
      <w:marLeft w:val="640"/>
      <w:marRight w:val="0"/>
      <w:marTop w:val="0"/>
      <w:marBottom w:val="0"/>
      <w:divBdr>
        <w:top w:val="none" w:sz="0" w:space="0" w:color="auto"/>
        <w:left w:val="none" w:sz="0" w:space="0" w:color="auto"/>
        <w:bottom w:val="none" w:sz="0" w:space="0" w:color="auto"/>
        <w:right w:val="none" w:sz="0" w:space="0" w:color="auto"/>
      </w:divBdr>
    </w:div>
    <w:div w:id="1518538765">
      <w:marLeft w:val="640"/>
      <w:marRight w:val="0"/>
      <w:marTop w:val="0"/>
      <w:marBottom w:val="0"/>
      <w:divBdr>
        <w:top w:val="none" w:sz="0" w:space="0" w:color="auto"/>
        <w:left w:val="none" w:sz="0" w:space="0" w:color="auto"/>
        <w:bottom w:val="none" w:sz="0" w:space="0" w:color="auto"/>
        <w:right w:val="none" w:sz="0" w:space="0" w:color="auto"/>
      </w:divBdr>
    </w:div>
    <w:div w:id="1518617445">
      <w:marLeft w:val="640"/>
      <w:marRight w:val="0"/>
      <w:marTop w:val="0"/>
      <w:marBottom w:val="0"/>
      <w:divBdr>
        <w:top w:val="none" w:sz="0" w:space="0" w:color="auto"/>
        <w:left w:val="none" w:sz="0" w:space="0" w:color="auto"/>
        <w:bottom w:val="none" w:sz="0" w:space="0" w:color="auto"/>
        <w:right w:val="none" w:sz="0" w:space="0" w:color="auto"/>
      </w:divBdr>
    </w:div>
    <w:div w:id="1519002027">
      <w:marLeft w:val="640"/>
      <w:marRight w:val="0"/>
      <w:marTop w:val="0"/>
      <w:marBottom w:val="0"/>
      <w:divBdr>
        <w:top w:val="none" w:sz="0" w:space="0" w:color="auto"/>
        <w:left w:val="none" w:sz="0" w:space="0" w:color="auto"/>
        <w:bottom w:val="none" w:sz="0" w:space="0" w:color="auto"/>
        <w:right w:val="none" w:sz="0" w:space="0" w:color="auto"/>
      </w:divBdr>
    </w:div>
    <w:div w:id="1519078643">
      <w:marLeft w:val="640"/>
      <w:marRight w:val="0"/>
      <w:marTop w:val="0"/>
      <w:marBottom w:val="0"/>
      <w:divBdr>
        <w:top w:val="none" w:sz="0" w:space="0" w:color="auto"/>
        <w:left w:val="none" w:sz="0" w:space="0" w:color="auto"/>
        <w:bottom w:val="none" w:sz="0" w:space="0" w:color="auto"/>
        <w:right w:val="none" w:sz="0" w:space="0" w:color="auto"/>
      </w:divBdr>
    </w:div>
    <w:div w:id="1519348119">
      <w:marLeft w:val="640"/>
      <w:marRight w:val="0"/>
      <w:marTop w:val="0"/>
      <w:marBottom w:val="0"/>
      <w:divBdr>
        <w:top w:val="none" w:sz="0" w:space="0" w:color="auto"/>
        <w:left w:val="none" w:sz="0" w:space="0" w:color="auto"/>
        <w:bottom w:val="none" w:sz="0" w:space="0" w:color="auto"/>
        <w:right w:val="none" w:sz="0" w:space="0" w:color="auto"/>
      </w:divBdr>
    </w:div>
    <w:div w:id="1519587100">
      <w:marLeft w:val="640"/>
      <w:marRight w:val="0"/>
      <w:marTop w:val="0"/>
      <w:marBottom w:val="0"/>
      <w:divBdr>
        <w:top w:val="none" w:sz="0" w:space="0" w:color="auto"/>
        <w:left w:val="none" w:sz="0" w:space="0" w:color="auto"/>
        <w:bottom w:val="none" w:sz="0" w:space="0" w:color="auto"/>
        <w:right w:val="none" w:sz="0" w:space="0" w:color="auto"/>
      </w:divBdr>
    </w:div>
    <w:div w:id="1519851501">
      <w:marLeft w:val="640"/>
      <w:marRight w:val="0"/>
      <w:marTop w:val="0"/>
      <w:marBottom w:val="0"/>
      <w:divBdr>
        <w:top w:val="none" w:sz="0" w:space="0" w:color="auto"/>
        <w:left w:val="none" w:sz="0" w:space="0" w:color="auto"/>
        <w:bottom w:val="none" w:sz="0" w:space="0" w:color="auto"/>
        <w:right w:val="none" w:sz="0" w:space="0" w:color="auto"/>
      </w:divBdr>
    </w:div>
    <w:div w:id="1520117000">
      <w:marLeft w:val="640"/>
      <w:marRight w:val="0"/>
      <w:marTop w:val="0"/>
      <w:marBottom w:val="0"/>
      <w:divBdr>
        <w:top w:val="none" w:sz="0" w:space="0" w:color="auto"/>
        <w:left w:val="none" w:sz="0" w:space="0" w:color="auto"/>
        <w:bottom w:val="none" w:sz="0" w:space="0" w:color="auto"/>
        <w:right w:val="none" w:sz="0" w:space="0" w:color="auto"/>
      </w:divBdr>
    </w:div>
    <w:div w:id="1520200617">
      <w:marLeft w:val="640"/>
      <w:marRight w:val="0"/>
      <w:marTop w:val="0"/>
      <w:marBottom w:val="0"/>
      <w:divBdr>
        <w:top w:val="none" w:sz="0" w:space="0" w:color="auto"/>
        <w:left w:val="none" w:sz="0" w:space="0" w:color="auto"/>
        <w:bottom w:val="none" w:sz="0" w:space="0" w:color="auto"/>
        <w:right w:val="none" w:sz="0" w:space="0" w:color="auto"/>
      </w:divBdr>
    </w:div>
    <w:div w:id="1520240359">
      <w:marLeft w:val="640"/>
      <w:marRight w:val="0"/>
      <w:marTop w:val="0"/>
      <w:marBottom w:val="0"/>
      <w:divBdr>
        <w:top w:val="none" w:sz="0" w:space="0" w:color="auto"/>
        <w:left w:val="none" w:sz="0" w:space="0" w:color="auto"/>
        <w:bottom w:val="none" w:sz="0" w:space="0" w:color="auto"/>
        <w:right w:val="none" w:sz="0" w:space="0" w:color="auto"/>
      </w:divBdr>
    </w:div>
    <w:div w:id="1520241690">
      <w:marLeft w:val="640"/>
      <w:marRight w:val="0"/>
      <w:marTop w:val="0"/>
      <w:marBottom w:val="0"/>
      <w:divBdr>
        <w:top w:val="none" w:sz="0" w:space="0" w:color="auto"/>
        <w:left w:val="none" w:sz="0" w:space="0" w:color="auto"/>
        <w:bottom w:val="none" w:sz="0" w:space="0" w:color="auto"/>
        <w:right w:val="none" w:sz="0" w:space="0" w:color="auto"/>
      </w:divBdr>
    </w:div>
    <w:div w:id="1520269032">
      <w:marLeft w:val="640"/>
      <w:marRight w:val="0"/>
      <w:marTop w:val="0"/>
      <w:marBottom w:val="0"/>
      <w:divBdr>
        <w:top w:val="none" w:sz="0" w:space="0" w:color="auto"/>
        <w:left w:val="none" w:sz="0" w:space="0" w:color="auto"/>
        <w:bottom w:val="none" w:sz="0" w:space="0" w:color="auto"/>
        <w:right w:val="none" w:sz="0" w:space="0" w:color="auto"/>
      </w:divBdr>
    </w:div>
    <w:div w:id="1520465711">
      <w:marLeft w:val="640"/>
      <w:marRight w:val="0"/>
      <w:marTop w:val="0"/>
      <w:marBottom w:val="0"/>
      <w:divBdr>
        <w:top w:val="none" w:sz="0" w:space="0" w:color="auto"/>
        <w:left w:val="none" w:sz="0" w:space="0" w:color="auto"/>
        <w:bottom w:val="none" w:sz="0" w:space="0" w:color="auto"/>
        <w:right w:val="none" w:sz="0" w:space="0" w:color="auto"/>
      </w:divBdr>
    </w:div>
    <w:div w:id="1520773081">
      <w:marLeft w:val="640"/>
      <w:marRight w:val="0"/>
      <w:marTop w:val="0"/>
      <w:marBottom w:val="0"/>
      <w:divBdr>
        <w:top w:val="none" w:sz="0" w:space="0" w:color="auto"/>
        <w:left w:val="none" w:sz="0" w:space="0" w:color="auto"/>
        <w:bottom w:val="none" w:sz="0" w:space="0" w:color="auto"/>
        <w:right w:val="none" w:sz="0" w:space="0" w:color="auto"/>
      </w:divBdr>
    </w:div>
    <w:div w:id="1520847568">
      <w:marLeft w:val="640"/>
      <w:marRight w:val="0"/>
      <w:marTop w:val="0"/>
      <w:marBottom w:val="0"/>
      <w:divBdr>
        <w:top w:val="none" w:sz="0" w:space="0" w:color="auto"/>
        <w:left w:val="none" w:sz="0" w:space="0" w:color="auto"/>
        <w:bottom w:val="none" w:sz="0" w:space="0" w:color="auto"/>
        <w:right w:val="none" w:sz="0" w:space="0" w:color="auto"/>
      </w:divBdr>
    </w:div>
    <w:div w:id="1520971352">
      <w:marLeft w:val="640"/>
      <w:marRight w:val="0"/>
      <w:marTop w:val="0"/>
      <w:marBottom w:val="0"/>
      <w:divBdr>
        <w:top w:val="none" w:sz="0" w:space="0" w:color="auto"/>
        <w:left w:val="none" w:sz="0" w:space="0" w:color="auto"/>
        <w:bottom w:val="none" w:sz="0" w:space="0" w:color="auto"/>
        <w:right w:val="none" w:sz="0" w:space="0" w:color="auto"/>
      </w:divBdr>
    </w:div>
    <w:div w:id="1521047441">
      <w:marLeft w:val="640"/>
      <w:marRight w:val="0"/>
      <w:marTop w:val="0"/>
      <w:marBottom w:val="0"/>
      <w:divBdr>
        <w:top w:val="none" w:sz="0" w:space="0" w:color="auto"/>
        <w:left w:val="none" w:sz="0" w:space="0" w:color="auto"/>
        <w:bottom w:val="none" w:sz="0" w:space="0" w:color="auto"/>
        <w:right w:val="none" w:sz="0" w:space="0" w:color="auto"/>
      </w:divBdr>
    </w:div>
    <w:div w:id="1521235270">
      <w:marLeft w:val="640"/>
      <w:marRight w:val="0"/>
      <w:marTop w:val="0"/>
      <w:marBottom w:val="0"/>
      <w:divBdr>
        <w:top w:val="none" w:sz="0" w:space="0" w:color="auto"/>
        <w:left w:val="none" w:sz="0" w:space="0" w:color="auto"/>
        <w:bottom w:val="none" w:sz="0" w:space="0" w:color="auto"/>
        <w:right w:val="none" w:sz="0" w:space="0" w:color="auto"/>
      </w:divBdr>
    </w:div>
    <w:div w:id="1521356383">
      <w:marLeft w:val="640"/>
      <w:marRight w:val="0"/>
      <w:marTop w:val="0"/>
      <w:marBottom w:val="0"/>
      <w:divBdr>
        <w:top w:val="none" w:sz="0" w:space="0" w:color="auto"/>
        <w:left w:val="none" w:sz="0" w:space="0" w:color="auto"/>
        <w:bottom w:val="none" w:sz="0" w:space="0" w:color="auto"/>
        <w:right w:val="none" w:sz="0" w:space="0" w:color="auto"/>
      </w:divBdr>
    </w:div>
    <w:div w:id="1521621976">
      <w:marLeft w:val="640"/>
      <w:marRight w:val="0"/>
      <w:marTop w:val="0"/>
      <w:marBottom w:val="0"/>
      <w:divBdr>
        <w:top w:val="none" w:sz="0" w:space="0" w:color="auto"/>
        <w:left w:val="none" w:sz="0" w:space="0" w:color="auto"/>
        <w:bottom w:val="none" w:sz="0" w:space="0" w:color="auto"/>
        <w:right w:val="none" w:sz="0" w:space="0" w:color="auto"/>
      </w:divBdr>
    </w:div>
    <w:div w:id="1521622948">
      <w:marLeft w:val="640"/>
      <w:marRight w:val="0"/>
      <w:marTop w:val="0"/>
      <w:marBottom w:val="0"/>
      <w:divBdr>
        <w:top w:val="none" w:sz="0" w:space="0" w:color="auto"/>
        <w:left w:val="none" w:sz="0" w:space="0" w:color="auto"/>
        <w:bottom w:val="none" w:sz="0" w:space="0" w:color="auto"/>
        <w:right w:val="none" w:sz="0" w:space="0" w:color="auto"/>
      </w:divBdr>
    </w:div>
    <w:div w:id="1521894347">
      <w:marLeft w:val="640"/>
      <w:marRight w:val="0"/>
      <w:marTop w:val="0"/>
      <w:marBottom w:val="0"/>
      <w:divBdr>
        <w:top w:val="none" w:sz="0" w:space="0" w:color="auto"/>
        <w:left w:val="none" w:sz="0" w:space="0" w:color="auto"/>
        <w:bottom w:val="none" w:sz="0" w:space="0" w:color="auto"/>
        <w:right w:val="none" w:sz="0" w:space="0" w:color="auto"/>
      </w:divBdr>
    </w:div>
    <w:div w:id="1522403030">
      <w:marLeft w:val="640"/>
      <w:marRight w:val="0"/>
      <w:marTop w:val="0"/>
      <w:marBottom w:val="0"/>
      <w:divBdr>
        <w:top w:val="none" w:sz="0" w:space="0" w:color="auto"/>
        <w:left w:val="none" w:sz="0" w:space="0" w:color="auto"/>
        <w:bottom w:val="none" w:sz="0" w:space="0" w:color="auto"/>
        <w:right w:val="none" w:sz="0" w:space="0" w:color="auto"/>
      </w:divBdr>
    </w:div>
    <w:div w:id="1522477520">
      <w:marLeft w:val="640"/>
      <w:marRight w:val="0"/>
      <w:marTop w:val="0"/>
      <w:marBottom w:val="0"/>
      <w:divBdr>
        <w:top w:val="none" w:sz="0" w:space="0" w:color="auto"/>
        <w:left w:val="none" w:sz="0" w:space="0" w:color="auto"/>
        <w:bottom w:val="none" w:sz="0" w:space="0" w:color="auto"/>
        <w:right w:val="none" w:sz="0" w:space="0" w:color="auto"/>
      </w:divBdr>
    </w:div>
    <w:div w:id="1522670369">
      <w:marLeft w:val="640"/>
      <w:marRight w:val="0"/>
      <w:marTop w:val="0"/>
      <w:marBottom w:val="0"/>
      <w:divBdr>
        <w:top w:val="none" w:sz="0" w:space="0" w:color="auto"/>
        <w:left w:val="none" w:sz="0" w:space="0" w:color="auto"/>
        <w:bottom w:val="none" w:sz="0" w:space="0" w:color="auto"/>
        <w:right w:val="none" w:sz="0" w:space="0" w:color="auto"/>
      </w:divBdr>
    </w:div>
    <w:div w:id="1522737710">
      <w:marLeft w:val="640"/>
      <w:marRight w:val="0"/>
      <w:marTop w:val="0"/>
      <w:marBottom w:val="0"/>
      <w:divBdr>
        <w:top w:val="none" w:sz="0" w:space="0" w:color="auto"/>
        <w:left w:val="none" w:sz="0" w:space="0" w:color="auto"/>
        <w:bottom w:val="none" w:sz="0" w:space="0" w:color="auto"/>
        <w:right w:val="none" w:sz="0" w:space="0" w:color="auto"/>
      </w:divBdr>
    </w:div>
    <w:div w:id="1522745352">
      <w:marLeft w:val="640"/>
      <w:marRight w:val="0"/>
      <w:marTop w:val="0"/>
      <w:marBottom w:val="0"/>
      <w:divBdr>
        <w:top w:val="none" w:sz="0" w:space="0" w:color="auto"/>
        <w:left w:val="none" w:sz="0" w:space="0" w:color="auto"/>
        <w:bottom w:val="none" w:sz="0" w:space="0" w:color="auto"/>
        <w:right w:val="none" w:sz="0" w:space="0" w:color="auto"/>
      </w:divBdr>
    </w:div>
    <w:div w:id="1522821882">
      <w:marLeft w:val="640"/>
      <w:marRight w:val="0"/>
      <w:marTop w:val="0"/>
      <w:marBottom w:val="0"/>
      <w:divBdr>
        <w:top w:val="none" w:sz="0" w:space="0" w:color="auto"/>
        <w:left w:val="none" w:sz="0" w:space="0" w:color="auto"/>
        <w:bottom w:val="none" w:sz="0" w:space="0" w:color="auto"/>
        <w:right w:val="none" w:sz="0" w:space="0" w:color="auto"/>
      </w:divBdr>
    </w:div>
    <w:div w:id="1522936180">
      <w:marLeft w:val="640"/>
      <w:marRight w:val="0"/>
      <w:marTop w:val="0"/>
      <w:marBottom w:val="0"/>
      <w:divBdr>
        <w:top w:val="none" w:sz="0" w:space="0" w:color="auto"/>
        <w:left w:val="none" w:sz="0" w:space="0" w:color="auto"/>
        <w:bottom w:val="none" w:sz="0" w:space="0" w:color="auto"/>
        <w:right w:val="none" w:sz="0" w:space="0" w:color="auto"/>
      </w:divBdr>
    </w:div>
    <w:div w:id="1523200824">
      <w:marLeft w:val="640"/>
      <w:marRight w:val="0"/>
      <w:marTop w:val="0"/>
      <w:marBottom w:val="0"/>
      <w:divBdr>
        <w:top w:val="none" w:sz="0" w:space="0" w:color="auto"/>
        <w:left w:val="none" w:sz="0" w:space="0" w:color="auto"/>
        <w:bottom w:val="none" w:sz="0" w:space="0" w:color="auto"/>
        <w:right w:val="none" w:sz="0" w:space="0" w:color="auto"/>
      </w:divBdr>
    </w:div>
    <w:div w:id="1523205741">
      <w:marLeft w:val="640"/>
      <w:marRight w:val="0"/>
      <w:marTop w:val="0"/>
      <w:marBottom w:val="0"/>
      <w:divBdr>
        <w:top w:val="none" w:sz="0" w:space="0" w:color="auto"/>
        <w:left w:val="none" w:sz="0" w:space="0" w:color="auto"/>
        <w:bottom w:val="none" w:sz="0" w:space="0" w:color="auto"/>
        <w:right w:val="none" w:sz="0" w:space="0" w:color="auto"/>
      </w:divBdr>
    </w:div>
    <w:div w:id="1523518996">
      <w:marLeft w:val="640"/>
      <w:marRight w:val="0"/>
      <w:marTop w:val="0"/>
      <w:marBottom w:val="0"/>
      <w:divBdr>
        <w:top w:val="none" w:sz="0" w:space="0" w:color="auto"/>
        <w:left w:val="none" w:sz="0" w:space="0" w:color="auto"/>
        <w:bottom w:val="none" w:sz="0" w:space="0" w:color="auto"/>
        <w:right w:val="none" w:sz="0" w:space="0" w:color="auto"/>
      </w:divBdr>
    </w:div>
    <w:div w:id="1523588600">
      <w:marLeft w:val="640"/>
      <w:marRight w:val="0"/>
      <w:marTop w:val="0"/>
      <w:marBottom w:val="0"/>
      <w:divBdr>
        <w:top w:val="none" w:sz="0" w:space="0" w:color="auto"/>
        <w:left w:val="none" w:sz="0" w:space="0" w:color="auto"/>
        <w:bottom w:val="none" w:sz="0" w:space="0" w:color="auto"/>
        <w:right w:val="none" w:sz="0" w:space="0" w:color="auto"/>
      </w:divBdr>
    </w:div>
    <w:div w:id="1523665549">
      <w:marLeft w:val="640"/>
      <w:marRight w:val="0"/>
      <w:marTop w:val="0"/>
      <w:marBottom w:val="0"/>
      <w:divBdr>
        <w:top w:val="none" w:sz="0" w:space="0" w:color="auto"/>
        <w:left w:val="none" w:sz="0" w:space="0" w:color="auto"/>
        <w:bottom w:val="none" w:sz="0" w:space="0" w:color="auto"/>
        <w:right w:val="none" w:sz="0" w:space="0" w:color="auto"/>
      </w:divBdr>
    </w:div>
    <w:div w:id="1523666305">
      <w:marLeft w:val="640"/>
      <w:marRight w:val="0"/>
      <w:marTop w:val="0"/>
      <w:marBottom w:val="0"/>
      <w:divBdr>
        <w:top w:val="none" w:sz="0" w:space="0" w:color="auto"/>
        <w:left w:val="none" w:sz="0" w:space="0" w:color="auto"/>
        <w:bottom w:val="none" w:sz="0" w:space="0" w:color="auto"/>
        <w:right w:val="none" w:sz="0" w:space="0" w:color="auto"/>
      </w:divBdr>
    </w:div>
    <w:div w:id="1523860406">
      <w:marLeft w:val="640"/>
      <w:marRight w:val="0"/>
      <w:marTop w:val="0"/>
      <w:marBottom w:val="0"/>
      <w:divBdr>
        <w:top w:val="none" w:sz="0" w:space="0" w:color="auto"/>
        <w:left w:val="none" w:sz="0" w:space="0" w:color="auto"/>
        <w:bottom w:val="none" w:sz="0" w:space="0" w:color="auto"/>
        <w:right w:val="none" w:sz="0" w:space="0" w:color="auto"/>
      </w:divBdr>
    </w:div>
    <w:div w:id="1524048657">
      <w:marLeft w:val="640"/>
      <w:marRight w:val="0"/>
      <w:marTop w:val="0"/>
      <w:marBottom w:val="0"/>
      <w:divBdr>
        <w:top w:val="none" w:sz="0" w:space="0" w:color="auto"/>
        <w:left w:val="none" w:sz="0" w:space="0" w:color="auto"/>
        <w:bottom w:val="none" w:sz="0" w:space="0" w:color="auto"/>
        <w:right w:val="none" w:sz="0" w:space="0" w:color="auto"/>
      </w:divBdr>
    </w:div>
    <w:div w:id="1524517758">
      <w:marLeft w:val="640"/>
      <w:marRight w:val="0"/>
      <w:marTop w:val="0"/>
      <w:marBottom w:val="0"/>
      <w:divBdr>
        <w:top w:val="none" w:sz="0" w:space="0" w:color="auto"/>
        <w:left w:val="none" w:sz="0" w:space="0" w:color="auto"/>
        <w:bottom w:val="none" w:sz="0" w:space="0" w:color="auto"/>
        <w:right w:val="none" w:sz="0" w:space="0" w:color="auto"/>
      </w:divBdr>
    </w:div>
    <w:div w:id="1525051808">
      <w:marLeft w:val="640"/>
      <w:marRight w:val="0"/>
      <w:marTop w:val="0"/>
      <w:marBottom w:val="0"/>
      <w:divBdr>
        <w:top w:val="none" w:sz="0" w:space="0" w:color="auto"/>
        <w:left w:val="none" w:sz="0" w:space="0" w:color="auto"/>
        <w:bottom w:val="none" w:sz="0" w:space="0" w:color="auto"/>
        <w:right w:val="none" w:sz="0" w:space="0" w:color="auto"/>
      </w:divBdr>
    </w:div>
    <w:div w:id="1525245868">
      <w:marLeft w:val="640"/>
      <w:marRight w:val="0"/>
      <w:marTop w:val="0"/>
      <w:marBottom w:val="0"/>
      <w:divBdr>
        <w:top w:val="none" w:sz="0" w:space="0" w:color="auto"/>
        <w:left w:val="none" w:sz="0" w:space="0" w:color="auto"/>
        <w:bottom w:val="none" w:sz="0" w:space="0" w:color="auto"/>
        <w:right w:val="none" w:sz="0" w:space="0" w:color="auto"/>
      </w:divBdr>
    </w:div>
    <w:div w:id="1525288076">
      <w:marLeft w:val="640"/>
      <w:marRight w:val="0"/>
      <w:marTop w:val="0"/>
      <w:marBottom w:val="0"/>
      <w:divBdr>
        <w:top w:val="none" w:sz="0" w:space="0" w:color="auto"/>
        <w:left w:val="none" w:sz="0" w:space="0" w:color="auto"/>
        <w:bottom w:val="none" w:sz="0" w:space="0" w:color="auto"/>
        <w:right w:val="none" w:sz="0" w:space="0" w:color="auto"/>
      </w:divBdr>
    </w:div>
    <w:div w:id="1525316578">
      <w:marLeft w:val="640"/>
      <w:marRight w:val="0"/>
      <w:marTop w:val="0"/>
      <w:marBottom w:val="0"/>
      <w:divBdr>
        <w:top w:val="none" w:sz="0" w:space="0" w:color="auto"/>
        <w:left w:val="none" w:sz="0" w:space="0" w:color="auto"/>
        <w:bottom w:val="none" w:sz="0" w:space="0" w:color="auto"/>
        <w:right w:val="none" w:sz="0" w:space="0" w:color="auto"/>
      </w:divBdr>
    </w:div>
    <w:div w:id="1525359313">
      <w:marLeft w:val="640"/>
      <w:marRight w:val="0"/>
      <w:marTop w:val="0"/>
      <w:marBottom w:val="0"/>
      <w:divBdr>
        <w:top w:val="none" w:sz="0" w:space="0" w:color="auto"/>
        <w:left w:val="none" w:sz="0" w:space="0" w:color="auto"/>
        <w:bottom w:val="none" w:sz="0" w:space="0" w:color="auto"/>
        <w:right w:val="none" w:sz="0" w:space="0" w:color="auto"/>
      </w:divBdr>
    </w:div>
    <w:div w:id="1525361243">
      <w:marLeft w:val="640"/>
      <w:marRight w:val="0"/>
      <w:marTop w:val="0"/>
      <w:marBottom w:val="0"/>
      <w:divBdr>
        <w:top w:val="none" w:sz="0" w:space="0" w:color="auto"/>
        <w:left w:val="none" w:sz="0" w:space="0" w:color="auto"/>
        <w:bottom w:val="none" w:sz="0" w:space="0" w:color="auto"/>
        <w:right w:val="none" w:sz="0" w:space="0" w:color="auto"/>
      </w:divBdr>
    </w:div>
    <w:div w:id="1525512010">
      <w:marLeft w:val="640"/>
      <w:marRight w:val="0"/>
      <w:marTop w:val="0"/>
      <w:marBottom w:val="0"/>
      <w:divBdr>
        <w:top w:val="none" w:sz="0" w:space="0" w:color="auto"/>
        <w:left w:val="none" w:sz="0" w:space="0" w:color="auto"/>
        <w:bottom w:val="none" w:sz="0" w:space="0" w:color="auto"/>
        <w:right w:val="none" w:sz="0" w:space="0" w:color="auto"/>
      </w:divBdr>
    </w:div>
    <w:div w:id="1525627208">
      <w:marLeft w:val="640"/>
      <w:marRight w:val="0"/>
      <w:marTop w:val="0"/>
      <w:marBottom w:val="0"/>
      <w:divBdr>
        <w:top w:val="none" w:sz="0" w:space="0" w:color="auto"/>
        <w:left w:val="none" w:sz="0" w:space="0" w:color="auto"/>
        <w:bottom w:val="none" w:sz="0" w:space="0" w:color="auto"/>
        <w:right w:val="none" w:sz="0" w:space="0" w:color="auto"/>
      </w:divBdr>
    </w:div>
    <w:div w:id="1525704282">
      <w:marLeft w:val="640"/>
      <w:marRight w:val="0"/>
      <w:marTop w:val="0"/>
      <w:marBottom w:val="0"/>
      <w:divBdr>
        <w:top w:val="none" w:sz="0" w:space="0" w:color="auto"/>
        <w:left w:val="none" w:sz="0" w:space="0" w:color="auto"/>
        <w:bottom w:val="none" w:sz="0" w:space="0" w:color="auto"/>
        <w:right w:val="none" w:sz="0" w:space="0" w:color="auto"/>
      </w:divBdr>
    </w:div>
    <w:div w:id="1525904558">
      <w:marLeft w:val="640"/>
      <w:marRight w:val="0"/>
      <w:marTop w:val="0"/>
      <w:marBottom w:val="0"/>
      <w:divBdr>
        <w:top w:val="none" w:sz="0" w:space="0" w:color="auto"/>
        <w:left w:val="none" w:sz="0" w:space="0" w:color="auto"/>
        <w:bottom w:val="none" w:sz="0" w:space="0" w:color="auto"/>
        <w:right w:val="none" w:sz="0" w:space="0" w:color="auto"/>
      </w:divBdr>
    </w:div>
    <w:div w:id="1525940964">
      <w:marLeft w:val="640"/>
      <w:marRight w:val="0"/>
      <w:marTop w:val="0"/>
      <w:marBottom w:val="0"/>
      <w:divBdr>
        <w:top w:val="none" w:sz="0" w:space="0" w:color="auto"/>
        <w:left w:val="none" w:sz="0" w:space="0" w:color="auto"/>
        <w:bottom w:val="none" w:sz="0" w:space="0" w:color="auto"/>
        <w:right w:val="none" w:sz="0" w:space="0" w:color="auto"/>
      </w:divBdr>
    </w:div>
    <w:div w:id="1526091517">
      <w:marLeft w:val="640"/>
      <w:marRight w:val="0"/>
      <w:marTop w:val="0"/>
      <w:marBottom w:val="0"/>
      <w:divBdr>
        <w:top w:val="none" w:sz="0" w:space="0" w:color="auto"/>
        <w:left w:val="none" w:sz="0" w:space="0" w:color="auto"/>
        <w:bottom w:val="none" w:sz="0" w:space="0" w:color="auto"/>
        <w:right w:val="none" w:sz="0" w:space="0" w:color="auto"/>
      </w:divBdr>
    </w:div>
    <w:div w:id="1526555134">
      <w:marLeft w:val="640"/>
      <w:marRight w:val="0"/>
      <w:marTop w:val="0"/>
      <w:marBottom w:val="0"/>
      <w:divBdr>
        <w:top w:val="none" w:sz="0" w:space="0" w:color="auto"/>
        <w:left w:val="none" w:sz="0" w:space="0" w:color="auto"/>
        <w:bottom w:val="none" w:sz="0" w:space="0" w:color="auto"/>
        <w:right w:val="none" w:sz="0" w:space="0" w:color="auto"/>
      </w:divBdr>
    </w:div>
    <w:div w:id="1527060122">
      <w:marLeft w:val="640"/>
      <w:marRight w:val="0"/>
      <w:marTop w:val="0"/>
      <w:marBottom w:val="0"/>
      <w:divBdr>
        <w:top w:val="none" w:sz="0" w:space="0" w:color="auto"/>
        <w:left w:val="none" w:sz="0" w:space="0" w:color="auto"/>
        <w:bottom w:val="none" w:sz="0" w:space="0" w:color="auto"/>
        <w:right w:val="none" w:sz="0" w:space="0" w:color="auto"/>
      </w:divBdr>
    </w:div>
    <w:div w:id="1527136456">
      <w:marLeft w:val="640"/>
      <w:marRight w:val="0"/>
      <w:marTop w:val="0"/>
      <w:marBottom w:val="0"/>
      <w:divBdr>
        <w:top w:val="none" w:sz="0" w:space="0" w:color="auto"/>
        <w:left w:val="none" w:sz="0" w:space="0" w:color="auto"/>
        <w:bottom w:val="none" w:sz="0" w:space="0" w:color="auto"/>
        <w:right w:val="none" w:sz="0" w:space="0" w:color="auto"/>
      </w:divBdr>
    </w:div>
    <w:div w:id="1527136466">
      <w:marLeft w:val="640"/>
      <w:marRight w:val="0"/>
      <w:marTop w:val="0"/>
      <w:marBottom w:val="0"/>
      <w:divBdr>
        <w:top w:val="none" w:sz="0" w:space="0" w:color="auto"/>
        <w:left w:val="none" w:sz="0" w:space="0" w:color="auto"/>
        <w:bottom w:val="none" w:sz="0" w:space="0" w:color="auto"/>
        <w:right w:val="none" w:sz="0" w:space="0" w:color="auto"/>
      </w:divBdr>
    </w:div>
    <w:div w:id="1527401021">
      <w:marLeft w:val="640"/>
      <w:marRight w:val="0"/>
      <w:marTop w:val="0"/>
      <w:marBottom w:val="0"/>
      <w:divBdr>
        <w:top w:val="none" w:sz="0" w:space="0" w:color="auto"/>
        <w:left w:val="none" w:sz="0" w:space="0" w:color="auto"/>
        <w:bottom w:val="none" w:sz="0" w:space="0" w:color="auto"/>
        <w:right w:val="none" w:sz="0" w:space="0" w:color="auto"/>
      </w:divBdr>
    </w:div>
    <w:div w:id="1527669205">
      <w:marLeft w:val="640"/>
      <w:marRight w:val="0"/>
      <w:marTop w:val="0"/>
      <w:marBottom w:val="0"/>
      <w:divBdr>
        <w:top w:val="none" w:sz="0" w:space="0" w:color="auto"/>
        <w:left w:val="none" w:sz="0" w:space="0" w:color="auto"/>
        <w:bottom w:val="none" w:sz="0" w:space="0" w:color="auto"/>
        <w:right w:val="none" w:sz="0" w:space="0" w:color="auto"/>
      </w:divBdr>
    </w:div>
    <w:div w:id="1527715481">
      <w:bodyDiv w:val="1"/>
      <w:marLeft w:val="0"/>
      <w:marRight w:val="0"/>
      <w:marTop w:val="0"/>
      <w:marBottom w:val="0"/>
      <w:divBdr>
        <w:top w:val="none" w:sz="0" w:space="0" w:color="auto"/>
        <w:left w:val="none" w:sz="0" w:space="0" w:color="auto"/>
        <w:bottom w:val="none" w:sz="0" w:space="0" w:color="auto"/>
        <w:right w:val="none" w:sz="0" w:space="0" w:color="auto"/>
      </w:divBdr>
      <w:divsChild>
        <w:div w:id="1834645076">
          <w:marLeft w:val="640"/>
          <w:marRight w:val="0"/>
          <w:marTop w:val="0"/>
          <w:marBottom w:val="0"/>
          <w:divBdr>
            <w:top w:val="none" w:sz="0" w:space="0" w:color="auto"/>
            <w:left w:val="none" w:sz="0" w:space="0" w:color="auto"/>
            <w:bottom w:val="none" w:sz="0" w:space="0" w:color="auto"/>
            <w:right w:val="none" w:sz="0" w:space="0" w:color="auto"/>
          </w:divBdr>
        </w:div>
        <w:div w:id="880290200">
          <w:marLeft w:val="640"/>
          <w:marRight w:val="0"/>
          <w:marTop w:val="0"/>
          <w:marBottom w:val="0"/>
          <w:divBdr>
            <w:top w:val="none" w:sz="0" w:space="0" w:color="auto"/>
            <w:left w:val="none" w:sz="0" w:space="0" w:color="auto"/>
            <w:bottom w:val="none" w:sz="0" w:space="0" w:color="auto"/>
            <w:right w:val="none" w:sz="0" w:space="0" w:color="auto"/>
          </w:divBdr>
        </w:div>
        <w:div w:id="18896718">
          <w:marLeft w:val="640"/>
          <w:marRight w:val="0"/>
          <w:marTop w:val="0"/>
          <w:marBottom w:val="0"/>
          <w:divBdr>
            <w:top w:val="none" w:sz="0" w:space="0" w:color="auto"/>
            <w:left w:val="none" w:sz="0" w:space="0" w:color="auto"/>
            <w:bottom w:val="none" w:sz="0" w:space="0" w:color="auto"/>
            <w:right w:val="none" w:sz="0" w:space="0" w:color="auto"/>
          </w:divBdr>
        </w:div>
        <w:div w:id="698821330">
          <w:marLeft w:val="640"/>
          <w:marRight w:val="0"/>
          <w:marTop w:val="0"/>
          <w:marBottom w:val="0"/>
          <w:divBdr>
            <w:top w:val="none" w:sz="0" w:space="0" w:color="auto"/>
            <w:left w:val="none" w:sz="0" w:space="0" w:color="auto"/>
            <w:bottom w:val="none" w:sz="0" w:space="0" w:color="auto"/>
            <w:right w:val="none" w:sz="0" w:space="0" w:color="auto"/>
          </w:divBdr>
        </w:div>
        <w:div w:id="19210681">
          <w:marLeft w:val="640"/>
          <w:marRight w:val="0"/>
          <w:marTop w:val="0"/>
          <w:marBottom w:val="0"/>
          <w:divBdr>
            <w:top w:val="none" w:sz="0" w:space="0" w:color="auto"/>
            <w:left w:val="none" w:sz="0" w:space="0" w:color="auto"/>
            <w:bottom w:val="none" w:sz="0" w:space="0" w:color="auto"/>
            <w:right w:val="none" w:sz="0" w:space="0" w:color="auto"/>
          </w:divBdr>
        </w:div>
        <w:div w:id="219830388">
          <w:marLeft w:val="640"/>
          <w:marRight w:val="0"/>
          <w:marTop w:val="0"/>
          <w:marBottom w:val="0"/>
          <w:divBdr>
            <w:top w:val="none" w:sz="0" w:space="0" w:color="auto"/>
            <w:left w:val="none" w:sz="0" w:space="0" w:color="auto"/>
            <w:bottom w:val="none" w:sz="0" w:space="0" w:color="auto"/>
            <w:right w:val="none" w:sz="0" w:space="0" w:color="auto"/>
          </w:divBdr>
        </w:div>
        <w:div w:id="729033997">
          <w:marLeft w:val="640"/>
          <w:marRight w:val="0"/>
          <w:marTop w:val="0"/>
          <w:marBottom w:val="0"/>
          <w:divBdr>
            <w:top w:val="none" w:sz="0" w:space="0" w:color="auto"/>
            <w:left w:val="none" w:sz="0" w:space="0" w:color="auto"/>
            <w:bottom w:val="none" w:sz="0" w:space="0" w:color="auto"/>
            <w:right w:val="none" w:sz="0" w:space="0" w:color="auto"/>
          </w:divBdr>
        </w:div>
        <w:div w:id="1399133317">
          <w:marLeft w:val="640"/>
          <w:marRight w:val="0"/>
          <w:marTop w:val="0"/>
          <w:marBottom w:val="0"/>
          <w:divBdr>
            <w:top w:val="none" w:sz="0" w:space="0" w:color="auto"/>
            <w:left w:val="none" w:sz="0" w:space="0" w:color="auto"/>
            <w:bottom w:val="none" w:sz="0" w:space="0" w:color="auto"/>
            <w:right w:val="none" w:sz="0" w:space="0" w:color="auto"/>
          </w:divBdr>
        </w:div>
        <w:div w:id="658505854">
          <w:marLeft w:val="640"/>
          <w:marRight w:val="0"/>
          <w:marTop w:val="0"/>
          <w:marBottom w:val="0"/>
          <w:divBdr>
            <w:top w:val="none" w:sz="0" w:space="0" w:color="auto"/>
            <w:left w:val="none" w:sz="0" w:space="0" w:color="auto"/>
            <w:bottom w:val="none" w:sz="0" w:space="0" w:color="auto"/>
            <w:right w:val="none" w:sz="0" w:space="0" w:color="auto"/>
          </w:divBdr>
        </w:div>
        <w:div w:id="288128342">
          <w:marLeft w:val="640"/>
          <w:marRight w:val="0"/>
          <w:marTop w:val="0"/>
          <w:marBottom w:val="0"/>
          <w:divBdr>
            <w:top w:val="none" w:sz="0" w:space="0" w:color="auto"/>
            <w:left w:val="none" w:sz="0" w:space="0" w:color="auto"/>
            <w:bottom w:val="none" w:sz="0" w:space="0" w:color="auto"/>
            <w:right w:val="none" w:sz="0" w:space="0" w:color="auto"/>
          </w:divBdr>
        </w:div>
        <w:div w:id="1811560242">
          <w:marLeft w:val="640"/>
          <w:marRight w:val="0"/>
          <w:marTop w:val="0"/>
          <w:marBottom w:val="0"/>
          <w:divBdr>
            <w:top w:val="none" w:sz="0" w:space="0" w:color="auto"/>
            <w:left w:val="none" w:sz="0" w:space="0" w:color="auto"/>
            <w:bottom w:val="none" w:sz="0" w:space="0" w:color="auto"/>
            <w:right w:val="none" w:sz="0" w:space="0" w:color="auto"/>
          </w:divBdr>
        </w:div>
        <w:div w:id="463040582">
          <w:marLeft w:val="640"/>
          <w:marRight w:val="0"/>
          <w:marTop w:val="0"/>
          <w:marBottom w:val="0"/>
          <w:divBdr>
            <w:top w:val="none" w:sz="0" w:space="0" w:color="auto"/>
            <w:left w:val="none" w:sz="0" w:space="0" w:color="auto"/>
            <w:bottom w:val="none" w:sz="0" w:space="0" w:color="auto"/>
            <w:right w:val="none" w:sz="0" w:space="0" w:color="auto"/>
          </w:divBdr>
        </w:div>
        <w:div w:id="1697927951">
          <w:marLeft w:val="640"/>
          <w:marRight w:val="0"/>
          <w:marTop w:val="0"/>
          <w:marBottom w:val="0"/>
          <w:divBdr>
            <w:top w:val="none" w:sz="0" w:space="0" w:color="auto"/>
            <w:left w:val="none" w:sz="0" w:space="0" w:color="auto"/>
            <w:bottom w:val="none" w:sz="0" w:space="0" w:color="auto"/>
            <w:right w:val="none" w:sz="0" w:space="0" w:color="auto"/>
          </w:divBdr>
        </w:div>
        <w:div w:id="1694770808">
          <w:marLeft w:val="640"/>
          <w:marRight w:val="0"/>
          <w:marTop w:val="0"/>
          <w:marBottom w:val="0"/>
          <w:divBdr>
            <w:top w:val="none" w:sz="0" w:space="0" w:color="auto"/>
            <w:left w:val="none" w:sz="0" w:space="0" w:color="auto"/>
            <w:bottom w:val="none" w:sz="0" w:space="0" w:color="auto"/>
            <w:right w:val="none" w:sz="0" w:space="0" w:color="auto"/>
          </w:divBdr>
        </w:div>
        <w:div w:id="1905020728">
          <w:marLeft w:val="640"/>
          <w:marRight w:val="0"/>
          <w:marTop w:val="0"/>
          <w:marBottom w:val="0"/>
          <w:divBdr>
            <w:top w:val="none" w:sz="0" w:space="0" w:color="auto"/>
            <w:left w:val="none" w:sz="0" w:space="0" w:color="auto"/>
            <w:bottom w:val="none" w:sz="0" w:space="0" w:color="auto"/>
            <w:right w:val="none" w:sz="0" w:space="0" w:color="auto"/>
          </w:divBdr>
        </w:div>
        <w:div w:id="1494293037">
          <w:marLeft w:val="640"/>
          <w:marRight w:val="0"/>
          <w:marTop w:val="0"/>
          <w:marBottom w:val="0"/>
          <w:divBdr>
            <w:top w:val="none" w:sz="0" w:space="0" w:color="auto"/>
            <w:left w:val="none" w:sz="0" w:space="0" w:color="auto"/>
            <w:bottom w:val="none" w:sz="0" w:space="0" w:color="auto"/>
            <w:right w:val="none" w:sz="0" w:space="0" w:color="auto"/>
          </w:divBdr>
        </w:div>
        <w:div w:id="219482596">
          <w:marLeft w:val="640"/>
          <w:marRight w:val="0"/>
          <w:marTop w:val="0"/>
          <w:marBottom w:val="0"/>
          <w:divBdr>
            <w:top w:val="none" w:sz="0" w:space="0" w:color="auto"/>
            <w:left w:val="none" w:sz="0" w:space="0" w:color="auto"/>
            <w:bottom w:val="none" w:sz="0" w:space="0" w:color="auto"/>
            <w:right w:val="none" w:sz="0" w:space="0" w:color="auto"/>
          </w:divBdr>
        </w:div>
        <w:div w:id="1740790477">
          <w:marLeft w:val="640"/>
          <w:marRight w:val="0"/>
          <w:marTop w:val="0"/>
          <w:marBottom w:val="0"/>
          <w:divBdr>
            <w:top w:val="none" w:sz="0" w:space="0" w:color="auto"/>
            <w:left w:val="none" w:sz="0" w:space="0" w:color="auto"/>
            <w:bottom w:val="none" w:sz="0" w:space="0" w:color="auto"/>
            <w:right w:val="none" w:sz="0" w:space="0" w:color="auto"/>
          </w:divBdr>
        </w:div>
        <w:div w:id="366877171">
          <w:marLeft w:val="640"/>
          <w:marRight w:val="0"/>
          <w:marTop w:val="0"/>
          <w:marBottom w:val="0"/>
          <w:divBdr>
            <w:top w:val="none" w:sz="0" w:space="0" w:color="auto"/>
            <w:left w:val="none" w:sz="0" w:space="0" w:color="auto"/>
            <w:bottom w:val="none" w:sz="0" w:space="0" w:color="auto"/>
            <w:right w:val="none" w:sz="0" w:space="0" w:color="auto"/>
          </w:divBdr>
        </w:div>
        <w:div w:id="150607793">
          <w:marLeft w:val="640"/>
          <w:marRight w:val="0"/>
          <w:marTop w:val="0"/>
          <w:marBottom w:val="0"/>
          <w:divBdr>
            <w:top w:val="none" w:sz="0" w:space="0" w:color="auto"/>
            <w:left w:val="none" w:sz="0" w:space="0" w:color="auto"/>
            <w:bottom w:val="none" w:sz="0" w:space="0" w:color="auto"/>
            <w:right w:val="none" w:sz="0" w:space="0" w:color="auto"/>
          </w:divBdr>
        </w:div>
        <w:div w:id="1320420951">
          <w:marLeft w:val="640"/>
          <w:marRight w:val="0"/>
          <w:marTop w:val="0"/>
          <w:marBottom w:val="0"/>
          <w:divBdr>
            <w:top w:val="none" w:sz="0" w:space="0" w:color="auto"/>
            <w:left w:val="none" w:sz="0" w:space="0" w:color="auto"/>
            <w:bottom w:val="none" w:sz="0" w:space="0" w:color="auto"/>
            <w:right w:val="none" w:sz="0" w:space="0" w:color="auto"/>
          </w:divBdr>
        </w:div>
        <w:div w:id="661815133">
          <w:marLeft w:val="640"/>
          <w:marRight w:val="0"/>
          <w:marTop w:val="0"/>
          <w:marBottom w:val="0"/>
          <w:divBdr>
            <w:top w:val="none" w:sz="0" w:space="0" w:color="auto"/>
            <w:left w:val="none" w:sz="0" w:space="0" w:color="auto"/>
            <w:bottom w:val="none" w:sz="0" w:space="0" w:color="auto"/>
            <w:right w:val="none" w:sz="0" w:space="0" w:color="auto"/>
          </w:divBdr>
        </w:div>
        <w:div w:id="1666744022">
          <w:marLeft w:val="640"/>
          <w:marRight w:val="0"/>
          <w:marTop w:val="0"/>
          <w:marBottom w:val="0"/>
          <w:divBdr>
            <w:top w:val="none" w:sz="0" w:space="0" w:color="auto"/>
            <w:left w:val="none" w:sz="0" w:space="0" w:color="auto"/>
            <w:bottom w:val="none" w:sz="0" w:space="0" w:color="auto"/>
            <w:right w:val="none" w:sz="0" w:space="0" w:color="auto"/>
          </w:divBdr>
        </w:div>
        <w:div w:id="1657301468">
          <w:marLeft w:val="640"/>
          <w:marRight w:val="0"/>
          <w:marTop w:val="0"/>
          <w:marBottom w:val="0"/>
          <w:divBdr>
            <w:top w:val="none" w:sz="0" w:space="0" w:color="auto"/>
            <w:left w:val="none" w:sz="0" w:space="0" w:color="auto"/>
            <w:bottom w:val="none" w:sz="0" w:space="0" w:color="auto"/>
            <w:right w:val="none" w:sz="0" w:space="0" w:color="auto"/>
          </w:divBdr>
        </w:div>
        <w:div w:id="1440026730">
          <w:marLeft w:val="640"/>
          <w:marRight w:val="0"/>
          <w:marTop w:val="0"/>
          <w:marBottom w:val="0"/>
          <w:divBdr>
            <w:top w:val="none" w:sz="0" w:space="0" w:color="auto"/>
            <w:left w:val="none" w:sz="0" w:space="0" w:color="auto"/>
            <w:bottom w:val="none" w:sz="0" w:space="0" w:color="auto"/>
            <w:right w:val="none" w:sz="0" w:space="0" w:color="auto"/>
          </w:divBdr>
        </w:div>
        <w:div w:id="900410694">
          <w:marLeft w:val="640"/>
          <w:marRight w:val="0"/>
          <w:marTop w:val="0"/>
          <w:marBottom w:val="0"/>
          <w:divBdr>
            <w:top w:val="none" w:sz="0" w:space="0" w:color="auto"/>
            <w:left w:val="none" w:sz="0" w:space="0" w:color="auto"/>
            <w:bottom w:val="none" w:sz="0" w:space="0" w:color="auto"/>
            <w:right w:val="none" w:sz="0" w:space="0" w:color="auto"/>
          </w:divBdr>
        </w:div>
        <w:div w:id="1742365263">
          <w:marLeft w:val="640"/>
          <w:marRight w:val="0"/>
          <w:marTop w:val="0"/>
          <w:marBottom w:val="0"/>
          <w:divBdr>
            <w:top w:val="none" w:sz="0" w:space="0" w:color="auto"/>
            <w:left w:val="none" w:sz="0" w:space="0" w:color="auto"/>
            <w:bottom w:val="none" w:sz="0" w:space="0" w:color="auto"/>
            <w:right w:val="none" w:sz="0" w:space="0" w:color="auto"/>
          </w:divBdr>
        </w:div>
        <w:div w:id="2121340789">
          <w:marLeft w:val="640"/>
          <w:marRight w:val="0"/>
          <w:marTop w:val="0"/>
          <w:marBottom w:val="0"/>
          <w:divBdr>
            <w:top w:val="none" w:sz="0" w:space="0" w:color="auto"/>
            <w:left w:val="none" w:sz="0" w:space="0" w:color="auto"/>
            <w:bottom w:val="none" w:sz="0" w:space="0" w:color="auto"/>
            <w:right w:val="none" w:sz="0" w:space="0" w:color="auto"/>
          </w:divBdr>
        </w:div>
        <w:div w:id="409353542">
          <w:marLeft w:val="640"/>
          <w:marRight w:val="0"/>
          <w:marTop w:val="0"/>
          <w:marBottom w:val="0"/>
          <w:divBdr>
            <w:top w:val="none" w:sz="0" w:space="0" w:color="auto"/>
            <w:left w:val="none" w:sz="0" w:space="0" w:color="auto"/>
            <w:bottom w:val="none" w:sz="0" w:space="0" w:color="auto"/>
            <w:right w:val="none" w:sz="0" w:space="0" w:color="auto"/>
          </w:divBdr>
        </w:div>
        <w:div w:id="500119758">
          <w:marLeft w:val="640"/>
          <w:marRight w:val="0"/>
          <w:marTop w:val="0"/>
          <w:marBottom w:val="0"/>
          <w:divBdr>
            <w:top w:val="none" w:sz="0" w:space="0" w:color="auto"/>
            <w:left w:val="none" w:sz="0" w:space="0" w:color="auto"/>
            <w:bottom w:val="none" w:sz="0" w:space="0" w:color="auto"/>
            <w:right w:val="none" w:sz="0" w:space="0" w:color="auto"/>
          </w:divBdr>
        </w:div>
        <w:div w:id="700281342">
          <w:marLeft w:val="640"/>
          <w:marRight w:val="0"/>
          <w:marTop w:val="0"/>
          <w:marBottom w:val="0"/>
          <w:divBdr>
            <w:top w:val="none" w:sz="0" w:space="0" w:color="auto"/>
            <w:left w:val="none" w:sz="0" w:space="0" w:color="auto"/>
            <w:bottom w:val="none" w:sz="0" w:space="0" w:color="auto"/>
            <w:right w:val="none" w:sz="0" w:space="0" w:color="auto"/>
          </w:divBdr>
        </w:div>
        <w:div w:id="2018606001">
          <w:marLeft w:val="640"/>
          <w:marRight w:val="0"/>
          <w:marTop w:val="0"/>
          <w:marBottom w:val="0"/>
          <w:divBdr>
            <w:top w:val="none" w:sz="0" w:space="0" w:color="auto"/>
            <w:left w:val="none" w:sz="0" w:space="0" w:color="auto"/>
            <w:bottom w:val="none" w:sz="0" w:space="0" w:color="auto"/>
            <w:right w:val="none" w:sz="0" w:space="0" w:color="auto"/>
          </w:divBdr>
        </w:div>
        <w:div w:id="624502602">
          <w:marLeft w:val="640"/>
          <w:marRight w:val="0"/>
          <w:marTop w:val="0"/>
          <w:marBottom w:val="0"/>
          <w:divBdr>
            <w:top w:val="none" w:sz="0" w:space="0" w:color="auto"/>
            <w:left w:val="none" w:sz="0" w:space="0" w:color="auto"/>
            <w:bottom w:val="none" w:sz="0" w:space="0" w:color="auto"/>
            <w:right w:val="none" w:sz="0" w:space="0" w:color="auto"/>
          </w:divBdr>
        </w:div>
        <w:div w:id="1716612248">
          <w:marLeft w:val="640"/>
          <w:marRight w:val="0"/>
          <w:marTop w:val="0"/>
          <w:marBottom w:val="0"/>
          <w:divBdr>
            <w:top w:val="none" w:sz="0" w:space="0" w:color="auto"/>
            <w:left w:val="none" w:sz="0" w:space="0" w:color="auto"/>
            <w:bottom w:val="none" w:sz="0" w:space="0" w:color="auto"/>
            <w:right w:val="none" w:sz="0" w:space="0" w:color="auto"/>
          </w:divBdr>
        </w:div>
        <w:div w:id="1095980700">
          <w:marLeft w:val="640"/>
          <w:marRight w:val="0"/>
          <w:marTop w:val="0"/>
          <w:marBottom w:val="0"/>
          <w:divBdr>
            <w:top w:val="none" w:sz="0" w:space="0" w:color="auto"/>
            <w:left w:val="none" w:sz="0" w:space="0" w:color="auto"/>
            <w:bottom w:val="none" w:sz="0" w:space="0" w:color="auto"/>
            <w:right w:val="none" w:sz="0" w:space="0" w:color="auto"/>
          </w:divBdr>
        </w:div>
        <w:div w:id="120463834">
          <w:marLeft w:val="640"/>
          <w:marRight w:val="0"/>
          <w:marTop w:val="0"/>
          <w:marBottom w:val="0"/>
          <w:divBdr>
            <w:top w:val="none" w:sz="0" w:space="0" w:color="auto"/>
            <w:left w:val="none" w:sz="0" w:space="0" w:color="auto"/>
            <w:bottom w:val="none" w:sz="0" w:space="0" w:color="auto"/>
            <w:right w:val="none" w:sz="0" w:space="0" w:color="auto"/>
          </w:divBdr>
        </w:div>
        <w:div w:id="1300719812">
          <w:marLeft w:val="640"/>
          <w:marRight w:val="0"/>
          <w:marTop w:val="0"/>
          <w:marBottom w:val="0"/>
          <w:divBdr>
            <w:top w:val="none" w:sz="0" w:space="0" w:color="auto"/>
            <w:left w:val="none" w:sz="0" w:space="0" w:color="auto"/>
            <w:bottom w:val="none" w:sz="0" w:space="0" w:color="auto"/>
            <w:right w:val="none" w:sz="0" w:space="0" w:color="auto"/>
          </w:divBdr>
        </w:div>
        <w:div w:id="1558857337">
          <w:marLeft w:val="640"/>
          <w:marRight w:val="0"/>
          <w:marTop w:val="0"/>
          <w:marBottom w:val="0"/>
          <w:divBdr>
            <w:top w:val="none" w:sz="0" w:space="0" w:color="auto"/>
            <w:left w:val="none" w:sz="0" w:space="0" w:color="auto"/>
            <w:bottom w:val="none" w:sz="0" w:space="0" w:color="auto"/>
            <w:right w:val="none" w:sz="0" w:space="0" w:color="auto"/>
          </w:divBdr>
        </w:div>
        <w:div w:id="1878813559">
          <w:marLeft w:val="640"/>
          <w:marRight w:val="0"/>
          <w:marTop w:val="0"/>
          <w:marBottom w:val="0"/>
          <w:divBdr>
            <w:top w:val="none" w:sz="0" w:space="0" w:color="auto"/>
            <w:left w:val="none" w:sz="0" w:space="0" w:color="auto"/>
            <w:bottom w:val="none" w:sz="0" w:space="0" w:color="auto"/>
            <w:right w:val="none" w:sz="0" w:space="0" w:color="auto"/>
          </w:divBdr>
        </w:div>
        <w:div w:id="1401095250">
          <w:marLeft w:val="640"/>
          <w:marRight w:val="0"/>
          <w:marTop w:val="0"/>
          <w:marBottom w:val="0"/>
          <w:divBdr>
            <w:top w:val="none" w:sz="0" w:space="0" w:color="auto"/>
            <w:left w:val="none" w:sz="0" w:space="0" w:color="auto"/>
            <w:bottom w:val="none" w:sz="0" w:space="0" w:color="auto"/>
            <w:right w:val="none" w:sz="0" w:space="0" w:color="auto"/>
          </w:divBdr>
        </w:div>
        <w:div w:id="2109960303">
          <w:marLeft w:val="640"/>
          <w:marRight w:val="0"/>
          <w:marTop w:val="0"/>
          <w:marBottom w:val="0"/>
          <w:divBdr>
            <w:top w:val="none" w:sz="0" w:space="0" w:color="auto"/>
            <w:left w:val="none" w:sz="0" w:space="0" w:color="auto"/>
            <w:bottom w:val="none" w:sz="0" w:space="0" w:color="auto"/>
            <w:right w:val="none" w:sz="0" w:space="0" w:color="auto"/>
          </w:divBdr>
        </w:div>
        <w:div w:id="296959239">
          <w:marLeft w:val="640"/>
          <w:marRight w:val="0"/>
          <w:marTop w:val="0"/>
          <w:marBottom w:val="0"/>
          <w:divBdr>
            <w:top w:val="none" w:sz="0" w:space="0" w:color="auto"/>
            <w:left w:val="none" w:sz="0" w:space="0" w:color="auto"/>
            <w:bottom w:val="none" w:sz="0" w:space="0" w:color="auto"/>
            <w:right w:val="none" w:sz="0" w:space="0" w:color="auto"/>
          </w:divBdr>
        </w:div>
        <w:div w:id="769742290">
          <w:marLeft w:val="640"/>
          <w:marRight w:val="0"/>
          <w:marTop w:val="0"/>
          <w:marBottom w:val="0"/>
          <w:divBdr>
            <w:top w:val="none" w:sz="0" w:space="0" w:color="auto"/>
            <w:left w:val="none" w:sz="0" w:space="0" w:color="auto"/>
            <w:bottom w:val="none" w:sz="0" w:space="0" w:color="auto"/>
            <w:right w:val="none" w:sz="0" w:space="0" w:color="auto"/>
          </w:divBdr>
        </w:div>
        <w:div w:id="423579011">
          <w:marLeft w:val="640"/>
          <w:marRight w:val="0"/>
          <w:marTop w:val="0"/>
          <w:marBottom w:val="0"/>
          <w:divBdr>
            <w:top w:val="none" w:sz="0" w:space="0" w:color="auto"/>
            <w:left w:val="none" w:sz="0" w:space="0" w:color="auto"/>
            <w:bottom w:val="none" w:sz="0" w:space="0" w:color="auto"/>
            <w:right w:val="none" w:sz="0" w:space="0" w:color="auto"/>
          </w:divBdr>
        </w:div>
        <w:div w:id="1994597885">
          <w:marLeft w:val="640"/>
          <w:marRight w:val="0"/>
          <w:marTop w:val="0"/>
          <w:marBottom w:val="0"/>
          <w:divBdr>
            <w:top w:val="none" w:sz="0" w:space="0" w:color="auto"/>
            <w:left w:val="none" w:sz="0" w:space="0" w:color="auto"/>
            <w:bottom w:val="none" w:sz="0" w:space="0" w:color="auto"/>
            <w:right w:val="none" w:sz="0" w:space="0" w:color="auto"/>
          </w:divBdr>
        </w:div>
        <w:div w:id="1348286541">
          <w:marLeft w:val="640"/>
          <w:marRight w:val="0"/>
          <w:marTop w:val="0"/>
          <w:marBottom w:val="0"/>
          <w:divBdr>
            <w:top w:val="none" w:sz="0" w:space="0" w:color="auto"/>
            <w:left w:val="none" w:sz="0" w:space="0" w:color="auto"/>
            <w:bottom w:val="none" w:sz="0" w:space="0" w:color="auto"/>
            <w:right w:val="none" w:sz="0" w:space="0" w:color="auto"/>
          </w:divBdr>
        </w:div>
        <w:div w:id="1408532447">
          <w:marLeft w:val="640"/>
          <w:marRight w:val="0"/>
          <w:marTop w:val="0"/>
          <w:marBottom w:val="0"/>
          <w:divBdr>
            <w:top w:val="none" w:sz="0" w:space="0" w:color="auto"/>
            <w:left w:val="none" w:sz="0" w:space="0" w:color="auto"/>
            <w:bottom w:val="none" w:sz="0" w:space="0" w:color="auto"/>
            <w:right w:val="none" w:sz="0" w:space="0" w:color="auto"/>
          </w:divBdr>
        </w:div>
        <w:div w:id="1240675632">
          <w:marLeft w:val="640"/>
          <w:marRight w:val="0"/>
          <w:marTop w:val="0"/>
          <w:marBottom w:val="0"/>
          <w:divBdr>
            <w:top w:val="none" w:sz="0" w:space="0" w:color="auto"/>
            <w:left w:val="none" w:sz="0" w:space="0" w:color="auto"/>
            <w:bottom w:val="none" w:sz="0" w:space="0" w:color="auto"/>
            <w:right w:val="none" w:sz="0" w:space="0" w:color="auto"/>
          </w:divBdr>
        </w:div>
        <w:div w:id="799610956">
          <w:marLeft w:val="640"/>
          <w:marRight w:val="0"/>
          <w:marTop w:val="0"/>
          <w:marBottom w:val="0"/>
          <w:divBdr>
            <w:top w:val="none" w:sz="0" w:space="0" w:color="auto"/>
            <w:left w:val="none" w:sz="0" w:space="0" w:color="auto"/>
            <w:bottom w:val="none" w:sz="0" w:space="0" w:color="auto"/>
            <w:right w:val="none" w:sz="0" w:space="0" w:color="auto"/>
          </w:divBdr>
        </w:div>
        <w:div w:id="1274051790">
          <w:marLeft w:val="640"/>
          <w:marRight w:val="0"/>
          <w:marTop w:val="0"/>
          <w:marBottom w:val="0"/>
          <w:divBdr>
            <w:top w:val="none" w:sz="0" w:space="0" w:color="auto"/>
            <w:left w:val="none" w:sz="0" w:space="0" w:color="auto"/>
            <w:bottom w:val="none" w:sz="0" w:space="0" w:color="auto"/>
            <w:right w:val="none" w:sz="0" w:space="0" w:color="auto"/>
          </w:divBdr>
        </w:div>
        <w:div w:id="299385999">
          <w:marLeft w:val="640"/>
          <w:marRight w:val="0"/>
          <w:marTop w:val="0"/>
          <w:marBottom w:val="0"/>
          <w:divBdr>
            <w:top w:val="none" w:sz="0" w:space="0" w:color="auto"/>
            <w:left w:val="none" w:sz="0" w:space="0" w:color="auto"/>
            <w:bottom w:val="none" w:sz="0" w:space="0" w:color="auto"/>
            <w:right w:val="none" w:sz="0" w:space="0" w:color="auto"/>
          </w:divBdr>
        </w:div>
        <w:div w:id="49771253">
          <w:marLeft w:val="640"/>
          <w:marRight w:val="0"/>
          <w:marTop w:val="0"/>
          <w:marBottom w:val="0"/>
          <w:divBdr>
            <w:top w:val="none" w:sz="0" w:space="0" w:color="auto"/>
            <w:left w:val="none" w:sz="0" w:space="0" w:color="auto"/>
            <w:bottom w:val="none" w:sz="0" w:space="0" w:color="auto"/>
            <w:right w:val="none" w:sz="0" w:space="0" w:color="auto"/>
          </w:divBdr>
        </w:div>
        <w:div w:id="1352757731">
          <w:marLeft w:val="640"/>
          <w:marRight w:val="0"/>
          <w:marTop w:val="0"/>
          <w:marBottom w:val="0"/>
          <w:divBdr>
            <w:top w:val="none" w:sz="0" w:space="0" w:color="auto"/>
            <w:left w:val="none" w:sz="0" w:space="0" w:color="auto"/>
            <w:bottom w:val="none" w:sz="0" w:space="0" w:color="auto"/>
            <w:right w:val="none" w:sz="0" w:space="0" w:color="auto"/>
          </w:divBdr>
        </w:div>
        <w:div w:id="1461924054">
          <w:marLeft w:val="640"/>
          <w:marRight w:val="0"/>
          <w:marTop w:val="0"/>
          <w:marBottom w:val="0"/>
          <w:divBdr>
            <w:top w:val="none" w:sz="0" w:space="0" w:color="auto"/>
            <w:left w:val="none" w:sz="0" w:space="0" w:color="auto"/>
            <w:bottom w:val="none" w:sz="0" w:space="0" w:color="auto"/>
            <w:right w:val="none" w:sz="0" w:space="0" w:color="auto"/>
          </w:divBdr>
        </w:div>
        <w:div w:id="458114569">
          <w:marLeft w:val="640"/>
          <w:marRight w:val="0"/>
          <w:marTop w:val="0"/>
          <w:marBottom w:val="0"/>
          <w:divBdr>
            <w:top w:val="none" w:sz="0" w:space="0" w:color="auto"/>
            <w:left w:val="none" w:sz="0" w:space="0" w:color="auto"/>
            <w:bottom w:val="none" w:sz="0" w:space="0" w:color="auto"/>
            <w:right w:val="none" w:sz="0" w:space="0" w:color="auto"/>
          </w:divBdr>
        </w:div>
        <w:div w:id="1564684344">
          <w:marLeft w:val="640"/>
          <w:marRight w:val="0"/>
          <w:marTop w:val="0"/>
          <w:marBottom w:val="0"/>
          <w:divBdr>
            <w:top w:val="none" w:sz="0" w:space="0" w:color="auto"/>
            <w:left w:val="none" w:sz="0" w:space="0" w:color="auto"/>
            <w:bottom w:val="none" w:sz="0" w:space="0" w:color="auto"/>
            <w:right w:val="none" w:sz="0" w:space="0" w:color="auto"/>
          </w:divBdr>
        </w:div>
        <w:div w:id="1071193382">
          <w:marLeft w:val="640"/>
          <w:marRight w:val="0"/>
          <w:marTop w:val="0"/>
          <w:marBottom w:val="0"/>
          <w:divBdr>
            <w:top w:val="none" w:sz="0" w:space="0" w:color="auto"/>
            <w:left w:val="none" w:sz="0" w:space="0" w:color="auto"/>
            <w:bottom w:val="none" w:sz="0" w:space="0" w:color="auto"/>
            <w:right w:val="none" w:sz="0" w:space="0" w:color="auto"/>
          </w:divBdr>
        </w:div>
        <w:div w:id="619410502">
          <w:marLeft w:val="640"/>
          <w:marRight w:val="0"/>
          <w:marTop w:val="0"/>
          <w:marBottom w:val="0"/>
          <w:divBdr>
            <w:top w:val="none" w:sz="0" w:space="0" w:color="auto"/>
            <w:left w:val="none" w:sz="0" w:space="0" w:color="auto"/>
            <w:bottom w:val="none" w:sz="0" w:space="0" w:color="auto"/>
            <w:right w:val="none" w:sz="0" w:space="0" w:color="auto"/>
          </w:divBdr>
        </w:div>
        <w:div w:id="162136603">
          <w:marLeft w:val="640"/>
          <w:marRight w:val="0"/>
          <w:marTop w:val="0"/>
          <w:marBottom w:val="0"/>
          <w:divBdr>
            <w:top w:val="none" w:sz="0" w:space="0" w:color="auto"/>
            <w:left w:val="none" w:sz="0" w:space="0" w:color="auto"/>
            <w:bottom w:val="none" w:sz="0" w:space="0" w:color="auto"/>
            <w:right w:val="none" w:sz="0" w:space="0" w:color="auto"/>
          </w:divBdr>
        </w:div>
        <w:div w:id="1124422064">
          <w:marLeft w:val="640"/>
          <w:marRight w:val="0"/>
          <w:marTop w:val="0"/>
          <w:marBottom w:val="0"/>
          <w:divBdr>
            <w:top w:val="none" w:sz="0" w:space="0" w:color="auto"/>
            <w:left w:val="none" w:sz="0" w:space="0" w:color="auto"/>
            <w:bottom w:val="none" w:sz="0" w:space="0" w:color="auto"/>
            <w:right w:val="none" w:sz="0" w:space="0" w:color="auto"/>
          </w:divBdr>
        </w:div>
        <w:div w:id="498617352">
          <w:marLeft w:val="640"/>
          <w:marRight w:val="0"/>
          <w:marTop w:val="0"/>
          <w:marBottom w:val="0"/>
          <w:divBdr>
            <w:top w:val="none" w:sz="0" w:space="0" w:color="auto"/>
            <w:left w:val="none" w:sz="0" w:space="0" w:color="auto"/>
            <w:bottom w:val="none" w:sz="0" w:space="0" w:color="auto"/>
            <w:right w:val="none" w:sz="0" w:space="0" w:color="auto"/>
          </w:divBdr>
        </w:div>
        <w:div w:id="1107045360">
          <w:marLeft w:val="640"/>
          <w:marRight w:val="0"/>
          <w:marTop w:val="0"/>
          <w:marBottom w:val="0"/>
          <w:divBdr>
            <w:top w:val="none" w:sz="0" w:space="0" w:color="auto"/>
            <w:left w:val="none" w:sz="0" w:space="0" w:color="auto"/>
            <w:bottom w:val="none" w:sz="0" w:space="0" w:color="auto"/>
            <w:right w:val="none" w:sz="0" w:space="0" w:color="auto"/>
          </w:divBdr>
        </w:div>
        <w:div w:id="1547185072">
          <w:marLeft w:val="640"/>
          <w:marRight w:val="0"/>
          <w:marTop w:val="0"/>
          <w:marBottom w:val="0"/>
          <w:divBdr>
            <w:top w:val="none" w:sz="0" w:space="0" w:color="auto"/>
            <w:left w:val="none" w:sz="0" w:space="0" w:color="auto"/>
            <w:bottom w:val="none" w:sz="0" w:space="0" w:color="auto"/>
            <w:right w:val="none" w:sz="0" w:space="0" w:color="auto"/>
          </w:divBdr>
        </w:div>
        <w:div w:id="1060136850">
          <w:marLeft w:val="640"/>
          <w:marRight w:val="0"/>
          <w:marTop w:val="0"/>
          <w:marBottom w:val="0"/>
          <w:divBdr>
            <w:top w:val="none" w:sz="0" w:space="0" w:color="auto"/>
            <w:left w:val="none" w:sz="0" w:space="0" w:color="auto"/>
            <w:bottom w:val="none" w:sz="0" w:space="0" w:color="auto"/>
            <w:right w:val="none" w:sz="0" w:space="0" w:color="auto"/>
          </w:divBdr>
        </w:div>
        <w:div w:id="1339037957">
          <w:marLeft w:val="640"/>
          <w:marRight w:val="0"/>
          <w:marTop w:val="0"/>
          <w:marBottom w:val="0"/>
          <w:divBdr>
            <w:top w:val="none" w:sz="0" w:space="0" w:color="auto"/>
            <w:left w:val="none" w:sz="0" w:space="0" w:color="auto"/>
            <w:bottom w:val="none" w:sz="0" w:space="0" w:color="auto"/>
            <w:right w:val="none" w:sz="0" w:space="0" w:color="auto"/>
          </w:divBdr>
        </w:div>
        <w:div w:id="981614281">
          <w:marLeft w:val="640"/>
          <w:marRight w:val="0"/>
          <w:marTop w:val="0"/>
          <w:marBottom w:val="0"/>
          <w:divBdr>
            <w:top w:val="none" w:sz="0" w:space="0" w:color="auto"/>
            <w:left w:val="none" w:sz="0" w:space="0" w:color="auto"/>
            <w:bottom w:val="none" w:sz="0" w:space="0" w:color="auto"/>
            <w:right w:val="none" w:sz="0" w:space="0" w:color="auto"/>
          </w:divBdr>
        </w:div>
        <w:div w:id="1217277683">
          <w:marLeft w:val="640"/>
          <w:marRight w:val="0"/>
          <w:marTop w:val="0"/>
          <w:marBottom w:val="0"/>
          <w:divBdr>
            <w:top w:val="none" w:sz="0" w:space="0" w:color="auto"/>
            <w:left w:val="none" w:sz="0" w:space="0" w:color="auto"/>
            <w:bottom w:val="none" w:sz="0" w:space="0" w:color="auto"/>
            <w:right w:val="none" w:sz="0" w:space="0" w:color="auto"/>
          </w:divBdr>
        </w:div>
        <w:div w:id="1665474214">
          <w:marLeft w:val="640"/>
          <w:marRight w:val="0"/>
          <w:marTop w:val="0"/>
          <w:marBottom w:val="0"/>
          <w:divBdr>
            <w:top w:val="none" w:sz="0" w:space="0" w:color="auto"/>
            <w:left w:val="none" w:sz="0" w:space="0" w:color="auto"/>
            <w:bottom w:val="none" w:sz="0" w:space="0" w:color="auto"/>
            <w:right w:val="none" w:sz="0" w:space="0" w:color="auto"/>
          </w:divBdr>
        </w:div>
        <w:div w:id="1505169649">
          <w:marLeft w:val="640"/>
          <w:marRight w:val="0"/>
          <w:marTop w:val="0"/>
          <w:marBottom w:val="0"/>
          <w:divBdr>
            <w:top w:val="none" w:sz="0" w:space="0" w:color="auto"/>
            <w:left w:val="none" w:sz="0" w:space="0" w:color="auto"/>
            <w:bottom w:val="none" w:sz="0" w:space="0" w:color="auto"/>
            <w:right w:val="none" w:sz="0" w:space="0" w:color="auto"/>
          </w:divBdr>
        </w:div>
        <w:div w:id="1972393574">
          <w:marLeft w:val="640"/>
          <w:marRight w:val="0"/>
          <w:marTop w:val="0"/>
          <w:marBottom w:val="0"/>
          <w:divBdr>
            <w:top w:val="none" w:sz="0" w:space="0" w:color="auto"/>
            <w:left w:val="none" w:sz="0" w:space="0" w:color="auto"/>
            <w:bottom w:val="none" w:sz="0" w:space="0" w:color="auto"/>
            <w:right w:val="none" w:sz="0" w:space="0" w:color="auto"/>
          </w:divBdr>
        </w:div>
        <w:div w:id="1840539196">
          <w:marLeft w:val="640"/>
          <w:marRight w:val="0"/>
          <w:marTop w:val="0"/>
          <w:marBottom w:val="0"/>
          <w:divBdr>
            <w:top w:val="none" w:sz="0" w:space="0" w:color="auto"/>
            <w:left w:val="none" w:sz="0" w:space="0" w:color="auto"/>
            <w:bottom w:val="none" w:sz="0" w:space="0" w:color="auto"/>
            <w:right w:val="none" w:sz="0" w:space="0" w:color="auto"/>
          </w:divBdr>
        </w:div>
        <w:div w:id="390467742">
          <w:marLeft w:val="640"/>
          <w:marRight w:val="0"/>
          <w:marTop w:val="0"/>
          <w:marBottom w:val="0"/>
          <w:divBdr>
            <w:top w:val="none" w:sz="0" w:space="0" w:color="auto"/>
            <w:left w:val="none" w:sz="0" w:space="0" w:color="auto"/>
            <w:bottom w:val="none" w:sz="0" w:space="0" w:color="auto"/>
            <w:right w:val="none" w:sz="0" w:space="0" w:color="auto"/>
          </w:divBdr>
        </w:div>
        <w:div w:id="1642228083">
          <w:marLeft w:val="640"/>
          <w:marRight w:val="0"/>
          <w:marTop w:val="0"/>
          <w:marBottom w:val="0"/>
          <w:divBdr>
            <w:top w:val="none" w:sz="0" w:space="0" w:color="auto"/>
            <w:left w:val="none" w:sz="0" w:space="0" w:color="auto"/>
            <w:bottom w:val="none" w:sz="0" w:space="0" w:color="auto"/>
            <w:right w:val="none" w:sz="0" w:space="0" w:color="auto"/>
          </w:divBdr>
        </w:div>
        <w:div w:id="880435868">
          <w:marLeft w:val="640"/>
          <w:marRight w:val="0"/>
          <w:marTop w:val="0"/>
          <w:marBottom w:val="0"/>
          <w:divBdr>
            <w:top w:val="none" w:sz="0" w:space="0" w:color="auto"/>
            <w:left w:val="none" w:sz="0" w:space="0" w:color="auto"/>
            <w:bottom w:val="none" w:sz="0" w:space="0" w:color="auto"/>
            <w:right w:val="none" w:sz="0" w:space="0" w:color="auto"/>
          </w:divBdr>
        </w:div>
        <w:div w:id="1981491901">
          <w:marLeft w:val="640"/>
          <w:marRight w:val="0"/>
          <w:marTop w:val="0"/>
          <w:marBottom w:val="0"/>
          <w:divBdr>
            <w:top w:val="none" w:sz="0" w:space="0" w:color="auto"/>
            <w:left w:val="none" w:sz="0" w:space="0" w:color="auto"/>
            <w:bottom w:val="none" w:sz="0" w:space="0" w:color="auto"/>
            <w:right w:val="none" w:sz="0" w:space="0" w:color="auto"/>
          </w:divBdr>
        </w:div>
        <w:div w:id="1312441375">
          <w:marLeft w:val="640"/>
          <w:marRight w:val="0"/>
          <w:marTop w:val="0"/>
          <w:marBottom w:val="0"/>
          <w:divBdr>
            <w:top w:val="none" w:sz="0" w:space="0" w:color="auto"/>
            <w:left w:val="none" w:sz="0" w:space="0" w:color="auto"/>
            <w:bottom w:val="none" w:sz="0" w:space="0" w:color="auto"/>
            <w:right w:val="none" w:sz="0" w:space="0" w:color="auto"/>
          </w:divBdr>
        </w:div>
        <w:div w:id="732703544">
          <w:marLeft w:val="640"/>
          <w:marRight w:val="0"/>
          <w:marTop w:val="0"/>
          <w:marBottom w:val="0"/>
          <w:divBdr>
            <w:top w:val="none" w:sz="0" w:space="0" w:color="auto"/>
            <w:left w:val="none" w:sz="0" w:space="0" w:color="auto"/>
            <w:bottom w:val="none" w:sz="0" w:space="0" w:color="auto"/>
            <w:right w:val="none" w:sz="0" w:space="0" w:color="auto"/>
          </w:divBdr>
        </w:div>
        <w:div w:id="666438454">
          <w:marLeft w:val="640"/>
          <w:marRight w:val="0"/>
          <w:marTop w:val="0"/>
          <w:marBottom w:val="0"/>
          <w:divBdr>
            <w:top w:val="none" w:sz="0" w:space="0" w:color="auto"/>
            <w:left w:val="none" w:sz="0" w:space="0" w:color="auto"/>
            <w:bottom w:val="none" w:sz="0" w:space="0" w:color="auto"/>
            <w:right w:val="none" w:sz="0" w:space="0" w:color="auto"/>
          </w:divBdr>
        </w:div>
        <w:div w:id="1031568004">
          <w:marLeft w:val="640"/>
          <w:marRight w:val="0"/>
          <w:marTop w:val="0"/>
          <w:marBottom w:val="0"/>
          <w:divBdr>
            <w:top w:val="none" w:sz="0" w:space="0" w:color="auto"/>
            <w:left w:val="none" w:sz="0" w:space="0" w:color="auto"/>
            <w:bottom w:val="none" w:sz="0" w:space="0" w:color="auto"/>
            <w:right w:val="none" w:sz="0" w:space="0" w:color="auto"/>
          </w:divBdr>
        </w:div>
        <w:div w:id="1637032635">
          <w:marLeft w:val="640"/>
          <w:marRight w:val="0"/>
          <w:marTop w:val="0"/>
          <w:marBottom w:val="0"/>
          <w:divBdr>
            <w:top w:val="none" w:sz="0" w:space="0" w:color="auto"/>
            <w:left w:val="none" w:sz="0" w:space="0" w:color="auto"/>
            <w:bottom w:val="none" w:sz="0" w:space="0" w:color="auto"/>
            <w:right w:val="none" w:sz="0" w:space="0" w:color="auto"/>
          </w:divBdr>
        </w:div>
        <w:div w:id="2076126351">
          <w:marLeft w:val="640"/>
          <w:marRight w:val="0"/>
          <w:marTop w:val="0"/>
          <w:marBottom w:val="0"/>
          <w:divBdr>
            <w:top w:val="none" w:sz="0" w:space="0" w:color="auto"/>
            <w:left w:val="none" w:sz="0" w:space="0" w:color="auto"/>
            <w:bottom w:val="none" w:sz="0" w:space="0" w:color="auto"/>
            <w:right w:val="none" w:sz="0" w:space="0" w:color="auto"/>
          </w:divBdr>
        </w:div>
        <w:div w:id="391345444">
          <w:marLeft w:val="640"/>
          <w:marRight w:val="0"/>
          <w:marTop w:val="0"/>
          <w:marBottom w:val="0"/>
          <w:divBdr>
            <w:top w:val="none" w:sz="0" w:space="0" w:color="auto"/>
            <w:left w:val="none" w:sz="0" w:space="0" w:color="auto"/>
            <w:bottom w:val="none" w:sz="0" w:space="0" w:color="auto"/>
            <w:right w:val="none" w:sz="0" w:space="0" w:color="auto"/>
          </w:divBdr>
        </w:div>
        <w:div w:id="1967664390">
          <w:marLeft w:val="640"/>
          <w:marRight w:val="0"/>
          <w:marTop w:val="0"/>
          <w:marBottom w:val="0"/>
          <w:divBdr>
            <w:top w:val="none" w:sz="0" w:space="0" w:color="auto"/>
            <w:left w:val="none" w:sz="0" w:space="0" w:color="auto"/>
            <w:bottom w:val="none" w:sz="0" w:space="0" w:color="auto"/>
            <w:right w:val="none" w:sz="0" w:space="0" w:color="auto"/>
          </w:divBdr>
        </w:div>
        <w:div w:id="1005860132">
          <w:marLeft w:val="640"/>
          <w:marRight w:val="0"/>
          <w:marTop w:val="0"/>
          <w:marBottom w:val="0"/>
          <w:divBdr>
            <w:top w:val="none" w:sz="0" w:space="0" w:color="auto"/>
            <w:left w:val="none" w:sz="0" w:space="0" w:color="auto"/>
            <w:bottom w:val="none" w:sz="0" w:space="0" w:color="auto"/>
            <w:right w:val="none" w:sz="0" w:space="0" w:color="auto"/>
          </w:divBdr>
        </w:div>
        <w:div w:id="1955557509">
          <w:marLeft w:val="640"/>
          <w:marRight w:val="0"/>
          <w:marTop w:val="0"/>
          <w:marBottom w:val="0"/>
          <w:divBdr>
            <w:top w:val="none" w:sz="0" w:space="0" w:color="auto"/>
            <w:left w:val="none" w:sz="0" w:space="0" w:color="auto"/>
            <w:bottom w:val="none" w:sz="0" w:space="0" w:color="auto"/>
            <w:right w:val="none" w:sz="0" w:space="0" w:color="auto"/>
          </w:divBdr>
        </w:div>
        <w:div w:id="1802115826">
          <w:marLeft w:val="640"/>
          <w:marRight w:val="0"/>
          <w:marTop w:val="0"/>
          <w:marBottom w:val="0"/>
          <w:divBdr>
            <w:top w:val="none" w:sz="0" w:space="0" w:color="auto"/>
            <w:left w:val="none" w:sz="0" w:space="0" w:color="auto"/>
            <w:bottom w:val="none" w:sz="0" w:space="0" w:color="auto"/>
            <w:right w:val="none" w:sz="0" w:space="0" w:color="auto"/>
          </w:divBdr>
        </w:div>
        <w:div w:id="772481924">
          <w:marLeft w:val="640"/>
          <w:marRight w:val="0"/>
          <w:marTop w:val="0"/>
          <w:marBottom w:val="0"/>
          <w:divBdr>
            <w:top w:val="none" w:sz="0" w:space="0" w:color="auto"/>
            <w:left w:val="none" w:sz="0" w:space="0" w:color="auto"/>
            <w:bottom w:val="none" w:sz="0" w:space="0" w:color="auto"/>
            <w:right w:val="none" w:sz="0" w:space="0" w:color="auto"/>
          </w:divBdr>
        </w:div>
        <w:div w:id="1748914763">
          <w:marLeft w:val="640"/>
          <w:marRight w:val="0"/>
          <w:marTop w:val="0"/>
          <w:marBottom w:val="0"/>
          <w:divBdr>
            <w:top w:val="none" w:sz="0" w:space="0" w:color="auto"/>
            <w:left w:val="none" w:sz="0" w:space="0" w:color="auto"/>
            <w:bottom w:val="none" w:sz="0" w:space="0" w:color="auto"/>
            <w:right w:val="none" w:sz="0" w:space="0" w:color="auto"/>
          </w:divBdr>
        </w:div>
        <w:div w:id="1386297958">
          <w:marLeft w:val="640"/>
          <w:marRight w:val="0"/>
          <w:marTop w:val="0"/>
          <w:marBottom w:val="0"/>
          <w:divBdr>
            <w:top w:val="none" w:sz="0" w:space="0" w:color="auto"/>
            <w:left w:val="none" w:sz="0" w:space="0" w:color="auto"/>
            <w:bottom w:val="none" w:sz="0" w:space="0" w:color="auto"/>
            <w:right w:val="none" w:sz="0" w:space="0" w:color="auto"/>
          </w:divBdr>
        </w:div>
        <w:div w:id="82263019">
          <w:marLeft w:val="640"/>
          <w:marRight w:val="0"/>
          <w:marTop w:val="0"/>
          <w:marBottom w:val="0"/>
          <w:divBdr>
            <w:top w:val="none" w:sz="0" w:space="0" w:color="auto"/>
            <w:left w:val="none" w:sz="0" w:space="0" w:color="auto"/>
            <w:bottom w:val="none" w:sz="0" w:space="0" w:color="auto"/>
            <w:right w:val="none" w:sz="0" w:space="0" w:color="auto"/>
          </w:divBdr>
        </w:div>
        <w:div w:id="1298336493">
          <w:marLeft w:val="640"/>
          <w:marRight w:val="0"/>
          <w:marTop w:val="0"/>
          <w:marBottom w:val="0"/>
          <w:divBdr>
            <w:top w:val="none" w:sz="0" w:space="0" w:color="auto"/>
            <w:left w:val="none" w:sz="0" w:space="0" w:color="auto"/>
            <w:bottom w:val="none" w:sz="0" w:space="0" w:color="auto"/>
            <w:right w:val="none" w:sz="0" w:space="0" w:color="auto"/>
          </w:divBdr>
        </w:div>
        <w:div w:id="1376927891">
          <w:marLeft w:val="640"/>
          <w:marRight w:val="0"/>
          <w:marTop w:val="0"/>
          <w:marBottom w:val="0"/>
          <w:divBdr>
            <w:top w:val="none" w:sz="0" w:space="0" w:color="auto"/>
            <w:left w:val="none" w:sz="0" w:space="0" w:color="auto"/>
            <w:bottom w:val="none" w:sz="0" w:space="0" w:color="auto"/>
            <w:right w:val="none" w:sz="0" w:space="0" w:color="auto"/>
          </w:divBdr>
        </w:div>
        <w:div w:id="168251568">
          <w:marLeft w:val="640"/>
          <w:marRight w:val="0"/>
          <w:marTop w:val="0"/>
          <w:marBottom w:val="0"/>
          <w:divBdr>
            <w:top w:val="none" w:sz="0" w:space="0" w:color="auto"/>
            <w:left w:val="none" w:sz="0" w:space="0" w:color="auto"/>
            <w:bottom w:val="none" w:sz="0" w:space="0" w:color="auto"/>
            <w:right w:val="none" w:sz="0" w:space="0" w:color="auto"/>
          </w:divBdr>
        </w:div>
        <w:div w:id="1048332707">
          <w:marLeft w:val="640"/>
          <w:marRight w:val="0"/>
          <w:marTop w:val="0"/>
          <w:marBottom w:val="0"/>
          <w:divBdr>
            <w:top w:val="none" w:sz="0" w:space="0" w:color="auto"/>
            <w:left w:val="none" w:sz="0" w:space="0" w:color="auto"/>
            <w:bottom w:val="none" w:sz="0" w:space="0" w:color="auto"/>
            <w:right w:val="none" w:sz="0" w:space="0" w:color="auto"/>
          </w:divBdr>
        </w:div>
        <w:div w:id="555359529">
          <w:marLeft w:val="640"/>
          <w:marRight w:val="0"/>
          <w:marTop w:val="0"/>
          <w:marBottom w:val="0"/>
          <w:divBdr>
            <w:top w:val="none" w:sz="0" w:space="0" w:color="auto"/>
            <w:left w:val="none" w:sz="0" w:space="0" w:color="auto"/>
            <w:bottom w:val="none" w:sz="0" w:space="0" w:color="auto"/>
            <w:right w:val="none" w:sz="0" w:space="0" w:color="auto"/>
          </w:divBdr>
        </w:div>
        <w:div w:id="1429622110">
          <w:marLeft w:val="640"/>
          <w:marRight w:val="0"/>
          <w:marTop w:val="0"/>
          <w:marBottom w:val="0"/>
          <w:divBdr>
            <w:top w:val="none" w:sz="0" w:space="0" w:color="auto"/>
            <w:left w:val="none" w:sz="0" w:space="0" w:color="auto"/>
            <w:bottom w:val="none" w:sz="0" w:space="0" w:color="auto"/>
            <w:right w:val="none" w:sz="0" w:space="0" w:color="auto"/>
          </w:divBdr>
        </w:div>
        <w:div w:id="439763532">
          <w:marLeft w:val="640"/>
          <w:marRight w:val="0"/>
          <w:marTop w:val="0"/>
          <w:marBottom w:val="0"/>
          <w:divBdr>
            <w:top w:val="none" w:sz="0" w:space="0" w:color="auto"/>
            <w:left w:val="none" w:sz="0" w:space="0" w:color="auto"/>
            <w:bottom w:val="none" w:sz="0" w:space="0" w:color="auto"/>
            <w:right w:val="none" w:sz="0" w:space="0" w:color="auto"/>
          </w:divBdr>
        </w:div>
        <w:div w:id="1932541641">
          <w:marLeft w:val="640"/>
          <w:marRight w:val="0"/>
          <w:marTop w:val="0"/>
          <w:marBottom w:val="0"/>
          <w:divBdr>
            <w:top w:val="none" w:sz="0" w:space="0" w:color="auto"/>
            <w:left w:val="none" w:sz="0" w:space="0" w:color="auto"/>
            <w:bottom w:val="none" w:sz="0" w:space="0" w:color="auto"/>
            <w:right w:val="none" w:sz="0" w:space="0" w:color="auto"/>
          </w:divBdr>
        </w:div>
        <w:div w:id="778570541">
          <w:marLeft w:val="640"/>
          <w:marRight w:val="0"/>
          <w:marTop w:val="0"/>
          <w:marBottom w:val="0"/>
          <w:divBdr>
            <w:top w:val="none" w:sz="0" w:space="0" w:color="auto"/>
            <w:left w:val="none" w:sz="0" w:space="0" w:color="auto"/>
            <w:bottom w:val="none" w:sz="0" w:space="0" w:color="auto"/>
            <w:right w:val="none" w:sz="0" w:space="0" w:color="auto"/>
          </w:divBdr>
        </w:div>
        <w:div w:id="939919939">
          <w:marLeft w:val="640"/>
          <w:marRight w:val="0"/>
          <w:marTop w:val="0"/>
          <w:marBottom w:val="0"/>
          <w:divBdr>
            <w:top w:val="none" w:sz="0" w:space="0" w:color="auto"/>
            <w:left w:val="none" w:sz="0" w:space="0" w:color="auto"/>
            <w:bottom w:val="none" w:sz="0" w:space="0" w:color="auto"/>
            <w:right w:val="none" w:sz="0" w:space="0" w:color="auto"/>
          </w:divBdr>
        </w:div>
        <w:div w:id="38014036">
          <w:marLeft w:val="640"/>
          <w:marRight w:val="0"/>
          <w:marTop w:val="0"/>
          <w:marBottom w:val="0"/>
          <w:divBdr>
            <w:top w:val="none" w:sz="0" w:space="0" w:color="auto"/>
            <w:left w:val="none" w:sz="0" w:space="0" w:color="auto"/>
            <w:bottom w:val="none" w:sz="0" w:space="0" w:color="auto"/>
            <w:right w:val="none" w:sz="0" w:space="0" w:color="auto"/>
          </w:divBdr>
        </w:div>
        <w:div w:id="1096708973">
          <w:marLeft w:val="640"/>
          <w:marRight w:val="0"/>
          <w:marTop w:val="0"/>
          <w:marBottom w:val="0"/>
          <w:divBdr>
            <w:top w:val="none" w:sz="0" w:space="0" w:color="auto"/>
            <w:left w:val="none" w:sz="0" w:space="0" w:color="auto"/>
            <w:bottom w:val="none" w:sz="0" w:space="0" w:color="auto"/>
            <w:right w:val="none" w:sz="0" w:space="0" w:color="auto"/>
          </w:divBdr>
        </w:div>
        <w:div w:id="791751301">
          <w:marLeft w:val="640"/>
          <w:marRight w:val="0"/>
          <w:marTop w:val="0"/>
          <w:marBottom w:val="0"/>
          <w:divBdr>
            <w:top w:val="none" w:sz="0" w:space="0" w:color="auto"/>
            <w:left w:val="none" w:sz="0" w:space="0" w:color="auto"/>
            <w:bottom w:val="none" w:sz="0" w:space="0" w:color="auto"/>
            <w:right w:val="none" w:sz="0" w:space="0" w:color="auto"/>
          </w:divBdr>
        </w:div>
      </w:divsChild>
    </w:div>
    <w:div w:id="1527720128">
      <w:marLeft w:val="640"/>
      <w:marRight w:val="0"/>
      <w:marTop w:val="0"/>
      <w:marBottom w:val="0"/>
      <w:divBdr>
        <w:top w:val="none" w:sz="0" w:space="0" w:color="auto"/>
        <w:left w:val="none" w:sz="0" w:space="0" w:color="auto"/>
        <w:bottom w:val="none" w:sz="0" w:space="0" w:color="auto"/>
        <w:right w:val="none" w:sz="0" w:space="0" w:color="auto"/>
      </w:divBdr>
    </w:div>
    <w:div w:id="1528103752">
      <w:marLeft w:val="640"/>
      <w:marRight w:val="0"/>
      <w:marTop w:val="0"/>
      <w:marBottom w:val="0"/>
      <w:divBdr>
        <w:top w:val="none" w:sz="0" w:space="0" w:color="auto"/>
        <w:left w:val="none" w:sz="0" w:space="0" w:color="auto"/>
        <w:bottom w:val="none" w:sz="0" w:space="0" w:color="auto"/>
        <w:right w:val="none" w:sz="0" w:space="0" w:color="auto"/>
      </w:divBdr>
    </w:div>
    <w:div w:id="1528107067">
      <w:marLeft w:val="640"/>
      <w:marRight w:val="0"/>
      <w:marTop w:val="0"/>
      <w:marBottom w:val="0"/>
      <w:divBdr>
        <w:top w:val="none" w:sz="0" w:space="0" w:color="auto"/>
        <w:left w:val="none" w:sz="0" w:space="0" w:color="auto"/>
        <w:bottom w:val="none" w:sz="0" w:space="0" w:color="auto"/>
        <w:right w:val="none" w:sz="0" w:space="0" w:color="auto"/>
      </w:divBdr>
    </w:div>
    <w:div w:id="1528370261">
      <w:marLeft w:val="640"/>
      <w:marRight w:val="0"/>
      <w:marTop w:val="0"/>
      <w:marBottom w:val="0"/>
      <w:divBdr>
        <w:top w:val="none" w:sz="0" w:space="0" w:color="auto"/>
        <w:left w:val="none" w:sz="0" w:space="0" w:color="auto"/>
        <w:bottom w:val="none" w:sz="0" w:space="0" w:color="auto"/>
        <w:right w:val="none" w:sz="0" w:space="0" w:color="auto"/>
      </w:divBdr>
    </w:div>
    <w:div w:id="1529103128">
      <w:bodyDiv w:val="1"/>
      <w:marLeft w:val="0"/>
      <w:marRight w:val="0"/>
      <w:marTop w:val="0"/>
      <w:marBottom w:val="0"/>
      <w:divBdr>
        <w:top w:val="none" w:sz="0" w:space="0" w:color="auto"/>
        <w:left w:val="none" w:sz="0" w:space="0" w:color="auto"/>
        <w:bottom w:val="none" w:sz="0" w:space="0" w:color="auto"/>
        <w:right w:val="none" w:sz="0" w:space="0" w:color="auto"/>
      </w:divBdr>
      <w:divsChild>
        <w:div w:id="1895769138">
          <w:marLeft w:val="640"/>
          <w:marRight w:val="0"/>
          <w:marTop w:val="0"/>
          <w:marBottom w:val="0"/>
          <w:divBdr>
            <w:top w:val="none" w:sz="0" w:space="0" w:color="auto"/>
            <w:left w:val="none" w:sz="0" w:space="0" w:color="auto"/>
            <w:bottom w:val="none" w:sz="0" w:space="0" w:color="auto"/>
            <w:right w:val="none" w:sz="0" w:space="0" w:color="auto"/>
          </w:divBdr>
        </w:div>
        <w:div w:id="1470708348">
          <w:marLeft w:val="640"/>
          <w:marRight w:val="0"/>
          <w:marTop w:val="0"/>
          <w:marBottom w:val="0"/>
          <w:divBdr>
            <w:top w:val="none" w:sz="0" w:space="0" w:color="auto"/>
            <w:left w:val="none" w:sz="0" w:space="0" w:color="auto"/>
            <w:bottom w:val="none" w:sz="0" w:space="0" w:color="auto"/>
            <w:right w:val="none" w:sz="0" w:space="0" w:color="auto"/>
          </w:divBdr>
        </w:div>
        <w:div w:id="55517590">
          <w:marLeft w:val="640"/>
          <w:marRight w:val="0"/>
          <w:marTop w:val="0"/>
          <w:marBottom w:val="0"/>
          <w:divBdr>
            <w:top w:val="none" w:sz="0" w:space="0" w:color="auto"/>
            <w:left w:val="none" w:sz="0" w:space="0" w:color="auto"/>
            <w:bottom w:val="none" w:sz="0" w:space="0" w:color="auto"/>
            <w:right w:val="none" w:sz="0" w:space="0" w:color="auto"/>
          </w:divBdr>
        </w:div>
        <w:div w:id="973220745">
          <w:marLeft w:val="640"/>
          <w:marRight w:val="0"/>
          <w:marTop w:val="0"/>
          <w:marBottom w:val="0"/>
          <w:divBdr>
            <w:top w:val="none" w:sz="0" w:space="0" w:color="auto"/>
            <w:left w:val="none" w:sz="0" w:space="0" w:color="auto"/>
            <w:bottom w:val="none" w:sz="0" w:space="0" w:color="auto"/>
            <w:right w:val="none" w:sz="0" w:space="0" w:color="auto"/>
          </w:divBdr>
        </w:div>
        <w:div w:id="2081518954">
          <w:marLeft w:val="640"/>
          <w:marRight w:val="0"/>
          <w:marTop w:val="0"/>
          <w:marBottom w:val="0"/>
          <w:divBdr>
            <w:top w:val="none" w:sz="0" w:space="0" w:color="auto"/>
            <w:left w:val="none" w:sz="0" w:space="0" w:color="auto"/>
            <w:bottom w:val="none" w:sz="0" w:space="0" w:color="auto"/>
            <w:right w:val="none" w:sz="0" w:space="0" w:color="auto"/>
          </w:divBdr>
        </w:div>
        <w:div w:id="1633712636">
          <w:marLeft w:val="640"/>
          <w:marRight w:val="0"/>
          <w:marTop w:val="0"/>
          <w:marBottom w:val="0"/>
          <w:divBdr>
            <w:top w:val="none" w:sz="0" w:space="0" w:color="auto"/>
            <w:left w:val="none" w:sz="0" w:space="0" w:color="auto"/>
            <w:bottom w:val="none" w:sz="0" w:space="0" w:color="auto"/>
            <w:right w:val="none" w:sz="0" w:space="0" w:color="auto"/>
          </w:divBdr>
        </w:div>
        <w:div w:id="2145811175">
          <w:marLeft w:val="640"/>
          <w:marRight w:val="0"/>
          <w:marTop w:val="0"/>
          <w:marBottom w:val="0"/>
          <w:divBdr>
            <w:top w:val="none" w:sz="0" w:space="0" w:color="auto"/>
            <w:left w:val="none" w:sz="0" w:space="0" w:color="auto"/>
            <w:bottom w:val="none" w:sz="0" w:space="0" w:color="auto"/>
            <w:right w:val="none" w:sz="0" w:space="0" w:color="auto"/>
          </w:divBdr>
        </w:div>
        <w:div w:id="1320815404">
          <w:marLeft w:val="640"/>
          <w:marRight w:val="0"/>
          <w:marTop w:val="0"/>
          <w:marBottom w:val="0"/>
          <w:divBdr>
            <w:top w:val="none" w:sz="0" w:space="0" w:color="auto"/>
            <w:left w:val="none" w:sz="0" w:space="0" w:color="auto"/>
            <w:bottom w:val="none" w:sz="0" w:space="0" w:color="auto"/>
            <w:right w:val="none" w:sz="0" w:space="0" w:color="auto"/>
          </w:divBdr>
        </w:div>
        <w:div w:id="944772306">
          <w:marLeft w:val="640"/>
          <w:marRight w:val="0"/>
          <w:marTop w:val="0"/>
          <w:marBottom w:val="0"/>
          <w:divBdr>
            <w:top w:val="none" w:sz="0" w:space="0" w:color="auto"/>
            <w:left w:val="none" w:sz="0" w:space="0" w:color="auto"/>
            <w:bottom w:val="none" w:sz="0" w:space="0" w:color="auto"/>
            <w:right w:val="none" w:sz="0" w:space="0" w:color="auto"/>
          </w:divBdr>
        </w:div>
        <w:div w:id="1501968857">
          <w:marLeft w:val="640"/>
          <w:marRight w:val="0"/>
          <w:marTop w:val="0"/>
          <w:marBottom w:val="0"/>
          <w:divBdr>
            <w:top w:val="none" w:sz="0" w:space="0" w:color="auto"/>
            <w:left w:val="none" w:sz="0" w:space="0" w:color="auto"/>
            <w:bottom w:val="none" w:sz="0" w:space="0" w:color="auto"/>
            <w:right w:val="none" w:sz="0" w:space="0" w:color="auto"/>
          </w:divBdr>
        </w:div>
        <w:div w:id="88434313">
          <w:marLeft w:val="640"/>
          <w:marRight w:val="0"/>
          <w:marTop w:val="0"/>
          <w:marBottom w:val="0"/>
          <w:divBdr>
            <w:top w:val="none" w:sz="0" w:space="0" w:color="auto"/>
            <w:left w:val="none" w:sz="0" w:space="0" w:color="auto"/>
            <w:bottom w:val="none" w:sz="0" w:space="0" w:color="auto"/>
            <w:right w:val="none" w:sz="0" w:space="0" w:color="auto"/>
          </w:divBdr>
        </w:div>
        <w:div w:id="1088115981">
          <w:marLeft w:val="640"/>
          <w:marRight w:val="0"/>
          <w:marTop w:val="0"/>
          <w:marBottom w:val="0"/>
          <w:divBdr>
            <w:top w:val="none" w:sz="0" w:space="0" w:color="auto"/>
            <w:left w:val="none" w:sz="0" w:space="0" w:color="auto"/>
            <w:bottom w:val="none" w:sz="0" w:space="0" w:color="auto"/>
            <w:right w:val="none" w:sz="0" w:space="0" w:color="auto"/>
          </w:divBdr>
        </w:div>
        <w:div w:id="1848666161">
          <w:marLeft w:val="640"/>
          <w:marRight w:val="0"/>
          <w:marTop w:val="0"/>
          <w:marBottom w:val="0"/>
          <w:divBdr>
            <w:top w:val="none" w:sz="0" w:space="0" w:color="auto"/>
            <w:left w:val="none" w:sz="0" w:space="0" w:color="auto"/>
            <w:bottom w:val="none" w:sz="0" w:space="0" w:color="auto"/>
            <w:right w:val="none" w:sz="0" w:space="0" w:color="auto"/>
          </w:divBdr>
        </w:div>
        <w:div w:id="835848005">
          <w:marLeft w:val="640"/>
          <w:marRight w:val="0"/>
          <w:marTop w:val="0"/>
          <w:marBottom w:val="0"/>
          <w:divBdr>
            <w:top w:val="none" w:sz="0" w:space="0" w:color="auto"/>
            <w:left w:val="none" w:sz="0" w:space="0" w:color="auto"/>
            <w:bottom w:val="none" w:sz="0" w:space="0" w:color="auto"/>
            <w:right w:val="none" w:sz="0" w:space="0" w:color="auto"/>
          </w:divBdr>
        </w:div>
        <w:div w:id="159741687">
          <w:marLeft w:val="640"/>
          <w:marRight w:val="0"/>
          <w:marTop w:val="0"/>
          <w:marBottom w:val="0"/>
          <w:divBdr>
            <w:top w:val="none" w:sz="0" w:space="0" w:color="auto"/>
            <w:left w:val="none" w:sz="0" w:space="0" w:color="auto"/>
            <w:bottom w:val="none" w:sz="0" w:space="0" w:color="auto"/>
            <w:right w:val="none" w:sz="0" w:space="0" w:color="auto"/>
          </w:divBdr>
        </w:div>
        <w:div w:id="126247682">
          <w:marLeft w:val="640"/>
          <w:marRight w:val="0"/>
          <w:marTop w:val="0"/>
          <w:marBottom w:val="0"/>
          <w:divBdr>
            <w:top w:val="none" w:sz="0" w:space="0" w:color="auto"/>
            <w:left w:val="none" w:sz="0" w:space="0" w:color="auto"/>
            <w:bottom w:val="none" w:sz="0" w:space="0" w:color="auto"/>
            <w:right w:val="none" w:sz="0" w:space="0" w:color="auto"/>
          </w:divBdr>
        </w:div>
        <w:div w:id="1870100416">
          <w:marLeft w:val="640"/>
          <w:marRight w:val="0"/>
          <w:marTop w:val="0"/>
          <w:marBottom w:val="0"/>
          <w:divBdr>
            <w:top w:val="none" w:sz="0" w:space="0" w:color="auto"/>
            <w:left w:val="none" w:sz="0" w:space="0" w:color="auto"/>
            <w:bottom w:val="none" w:sz="0" w:space="0" w:color="auto"/>
            <w:right w:val="none" w:sz="0" w:space="0" w:color="auto"/>
          </w:divBdr>
        </w:div>
        <w:div w:id="1408184283">
          <w:marLeft w:val="640"/>
          <w:marRight w:val="0"/>
          <w:marTop w:val="0"/>
          <w:marBottom w:val="0"/>
          <w:divBdr>
            <w:top w:val="none" w:sz="0" w:space="0" w:color="auto"/>
            <w:left w:val="none" w:sz="0" w:space="0" w:color="auto"/>
            <w:bottom w:val="none" w:sz="0" w:space="0" w:color="auto"/>
            <w:right w:val="none" w:sz="0" w:space="0" w:color="auto"/>
          </w:divBdr>
        </w:div>
        <w:div w:id="670179074">
          <w:marLeft w:val="640"/>
          <w:marRight w:val="0"/>
          <w:marTop w:val="0"/>
          <w:marBottom w:val="0"/>
          <w:divBdr>
            <w:top w:val="none" w:sz="0" w:space="0" w:color="auto"/>
            <w:left w:val="none" w:sz="0" w:space="0" w:color="auto"/>
            <w:bottom w:val="none" w:sz="0" w:space="0" w:color="auto"/>
            <w:right w:val="none" w:sz="0" w:space="0" w:color="auto"/>
          </w:divBdr>
        </w:div>
        <w:div w:id="1533423596">
          <w:marLeft w:val="640"/>
          <w:marRight w:val="0"/>
          <w:marTop w:val="0"/>
          <w:marBottom w:val="0"/>
          <w:divBdr>
            <w:top w:val="none" w:sz="0" w:space="0" w:color="auto"/>
            <w:left w:val="none" w:sz="0" w:space="0" w:color="auto"/>
            <w:bottom w:val="none" w:sz="0" w:space="0" w:color="auto"/>
            <w:right w:val="none" w:sz="0" w:space="0" w:color="auto"/>
          </w:divBdr>
        </w:div>
        <w:div w:id="512843459">
          <w:marLeft w:val="640"/>
          <w:marRight w:val="0"/>
          <w:marTop w:val="0"/>
          <w:marBottom w:val="0"/>
          <w:divBdr>
            <w:top w:val="none" w:sz="0" w:space="0" w:color="auto"/>
            <w:left w:val="none" w:sz="0" w:space="0" w:color="auto"/>
            <w:bottom w:val="none" w:sz="0" w:space="0" w:color="auto"/>
            <w:right w:val="none" w:sz="0" w:space="0" w:color="auto"/>
          </w:divBdr>
        </w:div>
        <w:div w:id="1936593584">
          <w:marLeft w:val="640"/>
          <w:marRight w:val="0"/>
          <w:marTop w:val="0"/>
          <w:marBottom w:val="0"/>
          <w:divBdr>
            <w:top w:val="none" w:sz="0" w:space="0" w:color="auto"/>
            <w:left w:val="none" w:sz="0" w:space="0" w:color="auto"/>
            <w:bottom w:val="none" w:sz="0" w:space="0" w:color="auto"/>
            <w:right w:val="none" w:sz="0" w:space="0" w:color="auto"/>
          </w:divBdr>
        </w:div>
        <w:div w:id="472067226">
          <w:marLeft w:val="640"/>
          <w:marRight w:val="0"/>
          <w:marTop w:val="0"/>
          <w:marBottom w:val="0"/>
          <w:divBdr>
            <w:top w:val="none" w:sz="0" w:space="0" w:color="auto"/>
            <w:left w:val="none" w:sz="0" w:space="0" w:color="auto"/>
            <w:bottom w:val="none" w:sz="0" w:space="0" w:color="auto"/>
            <w:right w:val="none" w:sz="0" w:space="0" w:color="auto"/>
          </w:divBdr>
        </w:div>
      </w:divsChild>
    </w:div>
    <w:div w:id="1529176313">
      <w:marLeft w:val="640"/>
      <w:marRight w:val="0"/>
      <w:marTop w:val="0"/>
      <w:marBottom w:val="0"/>
      <w:divBdr>
        <w:top w:val="none" w:sz="0" w:space="0" w:color="auto"/>
        <w:left w:val="none" w:sz="0" w:space="0" w:color="auto"/>
        <w:bottom w:val="none" w:sz="0" w:space="0" w:color="auto"/>
        <w:right w:val="none" w:sz="0" w:space="0" w:color="auto"/>
      </w:divBdr>
    </w:div>
    <w:div w:id="1529181528">
      <w:marLeft w:val="640"/>
      <w:marRight w:val="0"/>
      <w:marTop w:val="0"/>
      <w:marBottom w:val="0"/>
      <w:divBdr>
        <w:top w:val="none" w:sz="0" w:space="0" w:color="auto"/>
        <w:left w:val="none" w:sz="0" w:space="0" w:color="auto"/>
        <w:bottom w:val="none" w:sz="0" w:space="0" w:color="auto"/>
        <w:right w:val="none" w:sz="0" w:space="0" w:color="auto"/>
      </w:divBdr>
    </w:div>
    <w:div w:id="1529373947">
      <w:marLeft w:val="640"/>
      <w:marRight w:val="0"/>
      <w:marTop w:val="0"/>
      <w:marBottom w:val="0"/>
      <w:divBdr>
        <w:top w:val="none" w:sz="0" w:space="0" w:color="auto"/>
        <w:left w:val="none" w:sz="0" w:space="0" w:color="auto"/>
        <w:bottom w:val="none" w:sz="0" w:space="0" w:color="auto"/>
        <w:right w:val="none" w:sz="0" w:space="0" w:color="auto"/>
      </w:divBdr>
    </w:div>
    <w:div w:id="1529374734">
      <w:marLeft w:val="640"/>
      <w:marRight w:val="0"/>
      <w:marTop w:val="0"/>
      <w:marBottom w:val="0"/>
      <w:divBdr>
        <w:top w:val="none" w:sz="0" w:space="0" w:color="auto"/>
        <w:left w:val="none" w:sz="0" w:space="0" w:color="auto"/>
        <w:bottom w:val="none" w:sz="0" w:space="0" w:color="auto"/>
        <w:right w:val="none" w:sz="0" w:space="0" w:color="auto"/>
      </w:divBdr>
    </w:div>
    <w:div w:id="1529566115">
      <w:bodyDiv w:val="1"/>
      <w:marLeft w:val="0"/>
      <w:marRight w:val="0"/>
      <w:marTop w:val="0"/>
      <w:marBottom w:val="0"/>
      <w:divBdr>
        <w:top w:val="none" w:sz="0" w:space="0" w:color="auto"/>
        <w:left w:val="none" w:sz="0" w:space="0" w:color="auto"/>
        <w:bottom w:val="none" w:sz="0" w:space="0" w:color="auto"/>
        <w:right w:val="none" w:sz="0" w:space="0" w:color="auto"/>
      </w:divBdr>
      <w:divsChild>
        <w:div w:id="487327563">
          <w:marLeft w:val="640"/>
          <w:marRight w:val="0"/>
          <w:marTop w:val="0"/>
          <w:marBottom w:val="0"/>
          <w:divBdr>
            <w:top w:val="none" w:sz="0" w:space="0" w:color="auto"/>
            <w:left w:val="none" w:sz="0" w:space="0" w:color="auto"/>
            <w:bottom w:val="none" w:sz="0" w:space="0" w:color="auto"/>
            <w:right w:val="none" w:sz="0" w:space="0" w:color="auto"/>
          </w:divBdr>
        </w:div>
        <w:div w:id="659817687">
          <w:marLeft w:val="640"/>
          <w:marRight w:val="0"/>
          <w:marTop w:val="0"/>
          <w:marBottom w:val="0"/>
          <w:divBdr>
            <w:top w:val="none" w:sz="0" w:space="0" w:color="auto"/>
            <w:left w:val="none" w:sz="0" w:space="0" w:color="auto"/>
            <w:bottom w:val="none" w:sz="0" w:space="0" w:color="auto"/>
            <w:right w:val="none" w:sz="0" w:space="0" w:color="auto"/>
          </w:divBdr>
        </w:div>
        <w:div w:id="2024701111">
          <w:marLeft w:val="640"/>
          <w:marRight w:val="0"/>
          <w:marTop w:val="0"/>
          <w:marBottom w:val="0"/>
          <w:divBdr>
            <w:top w:val="none" w:sz="0" w:space="0" w:color="auto"/>
            <w:left w:val="none" w:sz="0" w:space="0" w:color="auto"/>
            <w:bottom w:val="none" w:sz="0" w:space="0" w:color="auto"/>
            <w:right w:val="none" w:sz="0" w:space="0" w:color="auto"/>
          </w:divBdr>
        </w:div>
        <w:div w:id="1486505778">
          <w:marLeft w:val="640"/>
          <w:marRight w:val="0"/>
          <w:marTop w:val="0"/>
          <w:marBottom w:val="0"/>
          <w:divBdr>
            <w:top w:val="none" w:sz="0" w:space="0" w:color="auto"/>
            <w:left w:val="none" w:sz="0" w:space="0" w:color="auto"/>
            <w:bottom w:val="none" w:sz="0" w:space="0" w:color="auto"/>
            <w:right w:val="none" w:sz="0" w:space="0" w:color="auto"/>
          </w:divBdr>
        </w:div>
        <w:div w:id="894389874">
          <w:marLeft w:val="640"/>
          <w:marRight w:val="0"/>
          <w:marTop w:val="0"/>
          <w:marBottom w:val="0"/>
          <w:divBdr>
            <w:top w:val="none" w:sz="0" w:space="0" w:color="auto"/>
            <w:left w:val="none" w:sz="0" w:space="0" w:color="auto"/>
            <w:bottom w:val="none" w:sz="0" w:space="0" w:color="auto"/>
            <w:right w:val="none" w:sz="0" w:space="0" w:color="auto"/>
          </w:divBdr>
        </w:div>
        <w:div w:id="456333273">
          <w:marLeft w:val="640"/>
          <w:marRight w:val="0"/>
          <w:marTop w:val="0"/>
          <w:marBottom w:val="0"/>
          <w:divBdr>
            <w:top w:val="none" w:sz="0" w:space="0" w:color="auto"/>
            <w:left w:val="none" w:sz="0" w:space="0" w:color="auto"/>
            <w:bottom w:val="none" w:sz="0" w:space="0" w:color="auto"/>
            <w:right w:val="none" w:sz="0" w:space="0" w:color="auto"/>
          </w:divBdr>
        </w:div>
        <w:div w:id="1216813135">
          <w:marLeft w:val="640"/>
          <w:marRight w:val="0"/>
          <w:marTop w:val="0"/>
          <w:marBottom w:val="0"/>
          <w:divBdr>
            <w:top w:val="none" w:sz="0" w:space="0" w:color="auto"/>
            <w:left w:val="none" w:sz="0" w:space="0" w:color="auto"/>
            <w:bottom w:val="none" w:sz="0" w:space="0" w:color="auto"/>
            <w:right w:val="none" w:sz="0" w:space="0" w:color="auto"/>
          </w:divBdr>
        </w:div>
        <w:div w:id="1280255637">
          <w:marLeft w:val="640"/>
          <w:marRight w:val="0"/>
          <w:marTop w:val="0"/>
          <w:marBottom w:val="0"/>
          <w:divBdr>
            <w:top w:val="none" w:sz="0" w:space="0" w:color="auto"/>
            <w:left w:val="none" w:sz="0" w:space="0" w:color="auto"/>
            <w:bottom w:val="none" w:sz="0" w:space="0" w:color="auto"/>
            <w:right w:val="none" w:sz="0" w:space="0" w:color="auto"/>
          </w:divBdr>
        </w:div>
        <w:div w:id="2005624649">
          <w:marLeft w:val="640"/>
          <w:marRight w:val="0"/>
          <w:marTop w:val="0"/>
          <w:marBottom w:val="0"/>
          <w:divBdr>
            <w:top w:val="none" w:sz="0" w:space="0" w:color="auto"/>
            <w:left w:val="none" w:sz="0" w:space="0" w:color="auto"/>
            <w:bottom w:val="none" w:sz="0" w:space="0" w:color="auto"/>
            <w:right w:val="none" w:sz="0" w:space="0" w:color="auto"/>
          </w:divBdr>
        </w:div>
        <w:div w:id="863597352">
          <w:marLeft w:val="640"/>
          <w:marRight w:val="0"/>
          <w:marTop w:val="0"/>
          <w:marBottom w:val="0"/>
          <w:divBdr>
            <w:top w:val="none" w:sz="0" w:space="0" w:color="auto"/>
            <w:left w:val="none" w:sz="0" w:space="0" w:color="auto"/>
            <w:bottom w:val="none" w:sz="0" w:space="0" w:color="auto"/>
            <w:right w:val="none" w:sz="0" w:space="0" w:color="auto"/>
          </w:divBdr>
        </w:div>
        <w:div w:id="742487057">
          <w:marLeft w:val="640"/>
          <w:marRight w:val="0"/>
          <w:marTop w:val="0"/>
          <w:marBottom w:val="0"/>
          <w:divBdr>
            <w:top w:val="none" w:sz="0" w:space="0" w:color="auto"/>
            <w:left w:val="none" w:sz="0" w:space="0" w:color="auto"/>
            <w:bottom w:val="none" w:sz="0" w:space="0" w:color="auto"/>
            <w:right w:val="none" w:sz="0" w:space="0" w:color="auto"/>
          </w:divBdr>
        </w:div>
        <w:div w:id="1543713441">
          <w:marLeft w:val="640"/>
          <w:marRight w:val="0"/>
          <w:marTop w:val="0"/>
          <w:marBottom w:val="0"/>
          <w:divBdr>
            <w:top w:val="none" w:sz="0" w:space="0" w:color="auto"/>
            <w:left w:val="none" w:sz="0" w:space="0" w:color="auto"/>
            <w:bottom w:val="none" w:sz="0" w:space="0" w:color="auto"/>
            <w:right w:val="none" w:sz="0" w:space="0" w:color="auto"/>
          </w:divBdr>
        </w:div>
        <w:div w:id="903567020">
          <w:marLeft w:val="640"/>
          <w:marRight w:val="0"/>
          <w:marTop w:val="0"/>
          <w:marBottom w:val="0"/>
          <w:divBdr>
            <w:top w:val="none" w:sz="0" w:space="0" w:color="auto"/>
            <w:left w:val="none" w:sz="0" w:space="0" w:color="auto"/>
            <w:bottom w:val="none" w:sz="0" w:space="0" w:color="auto"/>
            <w:right w:val="none" w:sz="0" w:space="0" w:color="auto"/>
          </w:divBdr>
        </w:div>
        <w:div w:id="1169255399">
          <w:marLeft w:val="640"/>
          <w:marRight w:val="0"/>
          <w:marTop w:val="0"/>
          <w:marBottom w:val="0"/>
          <w:divBdr>
            <w:top w:val="none" w:sz="0" w:space="0" w:color="auto"/>
            <w:left w:val="none" w:sz="0" w:space="0" w:color="auto"/>
            <w:bottom w:val="none" w:sz="0" w:space="0" w:color="auto"/>
            <w:right w:val="none" w:sz="0" w:space="0" w:color="auto"/>
          </w:divBdr>
        </w:div>
        <w:div w:id="914516112">
          <w:marLeft w:val="640"/>
          <w:marRight w:val="0"/>
          <w:marTop w:val="0"/>
          <w:marBottom w:val="0"/>
          <w:divBdr>
            <w:top w:val="none" w:sz="0" w:space="0" w:color="auto"/>
            <w:left w:val="none" w:sz="0" w:space="0" w:color="auto"/>
            <w:bottom w:val="none" w:sz="0" w:space="0" w:color="auto"/>
            <w:right w:val="none" w:sz="0" w:space="0" w:color="auto"/>
          </w:divBdr>
        </w:div>
        <w:div w:id="472403960">
          <w:marLeft w:val="640"/>
          <w:marRight w:val="0"/>
          <w:marTop w:val="0"/>
          <w:marBottom w:val="0"/>
          <w:divBdr>
            <w:top w:val="none" w:sz="0" w:space="0" w:color="auto"/>
            <w:left w:val="none" w:sz="0" w:space="0" w:color="auto"/>
            <w:bottom w:val="none" w:sz="0" w:space="0" w:color="auto"/>
            <w:right w:val="none" w:sz="0" w:space="0" w:color="auto"/>
          </w:divBdr>
        </w:div>
        <w:div w:id="655181533">
          <w:marLeft w:val="640"/>
          <w:marRight w:val="0"/>
          <w:marTop w:val="0"/>
          <w:marBottom w:val="0"/>
          <w:divBdr>
            <w:top w:val="none" w:sz="0" w:space="0" w:color="auto"/>
            <w:left w:val="none" w:sz="0" w:space="0" w:color="auto"/>
            <w:bottom w:val="none" w:sz="0" w:space="0" w:color="auto"/>
            <w:right w:val="none" w:sz="0" w:space="0" w:color="auto"/>
          </w:divBdr>
        </w:div>
        <w:div w:id="449470198">
          <w:marLeft w:val="640"/>
          <w:marRight w:val="0"/>
          <w:marTop w:val="0"/>
          <w:marBottom w:val="0"/>
          <w:divBdr>
            <w:top w:val="none" w:sz="0" w:space="0" w:color="auto"/>
            <w:left w:val="none" w:sz="0" w:space="0" w:color="auto"/>
            <w:bottom w:val="none" w:sz="0" w:space="0" w:color="auto"/>
            <w:right w:val="none" w:sz="0" w:space="0" w:color="auto"/>
          </w:divBdr>
        </w:div>
        <w:div w:id="1623266516">
          <w:marLeft w:val="640"/>
          <w:marRight w:val="0"/>
          <w:marTop w:val="0"/>
          <w:marBottom w:val="0"/>
          <w:divBdr>
            <w:top w:val="none" w:sz="0" w:space="0" w:color="auto"/>
            <w:left w:val="none" w:sz="0" w:space="0" w:color="auto"/>
            <w:bottom w:val="none" w:sz="0" w:space="0" w:color="auto"/>
            <w:right w:val="none" w:sz="0" w:space="0" w:color="auto"/>
          </w:divBdr>
        </w:div>
        <w:div w:id="1462186674">
          <w:marLeft w:val="640"/>
          <w:marRight w:val="0"/>
          <w:marTop w:val="0"/>
          <w:marBottom w:val="0"/>
          <w:divBdr>
            <w:top w:val="none" w:sz="0" w:space="0" w:color="auto"/>
            <w:left w:val="none" w:sz="0" w:space="0" w:color="auto"/>
            <w:bottom w:val="none" w:sz="0" w:space="0" w:color="auto"/>
            <w:right w:val="none" w:sz="0" w:space="0" w:color="auto"/>
          </w:divBdr>
        </w:div>
        <w:div w:id="1345136400">
          <w:marLeft w:val="640"/>
          <w:marRight w:val="0"/>
          <w:marTop w:val="0"/>
          <w:marBottom w:val="0"/>
          <w:divBdr>
            <w:top w:val="none" w:sz="0" w:space="0" w:color="auto"/>
            <w:left w:val="none" w:sz="0" w:space="0" w:color="auto"/>
            <w:bottom w:val="none" w:sz="0" w:space="0" w:color="auto"/>
            <w:right w:val="none" w:sz="0" w:space="0" w:color="auto"/>
          </w:divBdr>
        </w:div>
        <w:div w:id="1420565939">
          <w:marLeft w:val="640"/>
          <w:marRight w:val="0"/>
          <w:marTop w:val="0"/>
          <w:marBottom w:val="0"/>
          <w:divBdr>
            <w:top w:val="none" w:sz="0" w:space="0" w:color="auto"/>
            <w:left w:val="none" w:sz="0" w:space="0" w:color="auto"/>
            <w:bottom w:val="none" w:sz="0" w:space="0" w:color="auto"/>
            <w:right w:val="none" w:sz="0" w:space="0" w:color="auto"/>
          </w:divBdr>
        </w:div>
        <w:div w:id="550311672">
          <w:marLeft w:val="640"/>
          <w:marRight w:val="0"/>
          <w:marTop w:val="0"/>
          <w:marBottom w:val="0"/>
          <w:divBdr>
            <w:top w:val="none" w:sz="0" w:space="0" w:color="auto"/>
            <w:left w:val="none" w:sz="0" w:space="0" w:color="auto"/>
            <w:bottom w:val="none" w:sz="0" w:space="0" w:color="auto"/>
            <w:right w:val="none" w:sz="0" w:space="0" w:color="auto"/>
          </w:divBdr>
        </w:div>
        <w:div w:id="244341566">
          <w:marLeft w:val="640"/>
          <w:marRight w:val="0"/>
          <w:marTop w:val="0"/>
          <w:marBottom w:val="0"/>
          <w:divBdr>
            <w:top w:val="none" w:sz="0" w:space="0" w:color="auto"/>
            <w:left w:val="none" w:sz="0" w:space="0" w:color="auto"/>
            <w:bottom w:val="none" w:sz="0" w:space="0" w:color="auto"/>
            <w:right w:val="none" w:sz="0" w:space="0" w:color="auto"/>
          </w:divBdr>
        </w:div>
        <w:div w:id="1144543003">
          <w:marLeft w:val="640"/>
          <w:marRight w:val="0"/>
          <w:marTop w:val="0"/>
          <w:marBottom w:val="0"/>
          <w:divBdr>
            <w:top w:val="none" w:sz="0" w:space="0" w:color="auto"/>
            <w:left w:val="none" w:sz="0" w:space="0" w:color="auto"/>
            <w:bottom w:val="none" w:sz="0" w:space="0" w:color="auto"/>
            <w:right w:val="none" w:sz="0" w:space="0" w:color="auto"/>
          </w:divBdr>
        </w:div>
        <w:div w:id="1703088118">
          <w:marLeft w:val="640"/>
          <w:marRight w:val="0"/>
          <w:marTop w:val="0"/>
          <w:marBottom w:val="0"/>
          <w:divBdr>
            <w:top w:val="none" w:sz="0" w:space="0" w:color="auto"/>
            <w:left w:val="none" w:sz="0" w:space="0" w:color="auto"/>
            <w:bottom w:val="none" w:sz="0" w:space="0" w:color="auto"/>
            <w:right w:val="none" w:sz="0" w:space="0" w:color="auto"/>
          </w:divBdr>
        </w:div>
        <w:div w:id="1478842518">
          <w:marLeft w:val="640"/>
          <w:marRight w:val="0"/>
          <w:marTop w:val="0"/>
          <w:marBottom w:val="0"/>
          <w:divBdr>
            <w:top w:val="none" w:sz="0" w:space="0" w:color="auto"/>
            <w:left w:val="none" w:sz="0" w:space="0" w:color="auto"/>
            <w:bottom w:val="none" w:sz="0" w:space="0" w:color="auto"/>
            <w:right w:val="none" w:sz="0" w:space="0" w:color="auto"/>
          </w:divBdr>
        </w:div>
        <w:div w:id="258947181">
          <w:marLeft w:val="640"/>
          <w:marRight w:val="0"/>
          <w:marTop w:val="0"/>
          <w:marBottom w:val="0"/>
          <w:divBdr>
            <w:top w:val="none" w:sz="0" w:space="0" w:color="auto"/>
            <w:left w:val="none" w:sz="0" w:space="0" w:color="auto"/>
            <w:bottom w:val="none" w:sz="0" w:space="0" w:color="auto"/>
            <w:right w:val="none" w:sz="0" w:space="0" w:color="auto"/>
          </w:divBdr>
        </w:div>
        <w:div w:id="1748384754">
          <w:marLeft w:val="640"/>
          <w:marRight w:val="0"/>
          <w:marTop w:val="0"/>
          <w:marBottom w:val="0"/>
          <w:divBdr>
            <w:top w:val="none" w:sz="0" w:space="0" w:color="auto"/>
            <w:left w:val="none" w:sz="0" w:space="0" w:color="auto"/>
            <w:bottom w:val="none" w:sz="0" w:space="0" w:color="auto"/>
            <w:right w:val="none" w:sz="0" w:space="0" w:color="auto"/>
          </w:divBdr>
        </w:div>
        <w:div w:id="966159063">
          <w:marLeft w:val="640"/>
          <w:marRight w:val="0"/>
          <w:marTop w:val="0"/>
          <w:marBottom w:val="0"/>
          <w:divBdr>
            <w:top w:val="none" w:sz="0" w:space="0" w:color="auto"/>
            <w:left w:val="none" w:sz="0" w:space="0" w:color="auto"/>
            <w:bottom w:val="none" w:sz="0" w:space="0" w:color="auto"/>
            <w:right w:val="none" w:sz="0" w:space="0" w:color="auto"/>
          </w:divBdr>
        </w:div>
        <w:div w:id="622003211">
          <w:marLeft w:val="640"/>
          <w:marRight w:val="0"/>
          <w:marTop w:val="0"/>
          <w:marBottom w:val="0"/>
          <w:divBdr>
            <w:top w:val="none" w:sz="0" w:space="0" w:color="auto"/>
            <w:left w:val="none" w:sz="0" w:space="0" w:color="auto"/>
            <w:bottom w:val="none" w:sz="0" w:space="0" w:color="auto"/>
            <w:right w:val="none" w:sz="0" w:space="0" w:color="auto"/>
          </w:divBdr>
        </w:div>
        <w:div w:id="1695422053">
          <w:marLeft w:val="640"/>
          <w:marRight w:val="0"/>
          <w:marTop w:val="0"/>
          <w:marBottom w:val="0"/>
          <w:divBdr>
            <w:top w:val="none" w:sz="0" w:space="0" w:color="auto"/>
            <w:left w:val="none" w:sz="0" w:space="0" w:color="auto"/>
            <w:bottom w:val="none" w:sz="0" w:space="0" w:color="auto"/>
            <w:right w:val="none" w:sz="0" w:space="0" w:color="auto"/>
          </w:divBdr>
        </w:div>
        <w:div w:id="944846605">
          <w:marLeft w:val="640"/>
          <w:marRight w:val="0"/>
          <w:marTop w:val="0"/>
          <w:marBottom w:val="0"/>
          <w:divBdr>
            <w:top w:val="none" w:sz="0" w:space="0" w:color="auto"/>
            <w:left w:val="none" w:sz="0" w:space="0" w:color="auto"/>
            <w:bottom w:val="none" w:sz="0" w:space="0" w:color="auto"/>
            <w:right w:val="none" w:sz="0" w:space="0" w:color="auto"/>
          </w:divBdr>
        </w:div>
        <w:div w:id="778451247">
          <w:marLeft w:val="640"/>
          <w:marRight w:val="0"/>
          <w:marTop w:val="0"/>
          <w:marBottom w:val="0"/>
          <w:divBdr>
            <w:top w:val="none" w:sz="0" w:space="0" w:color="auto"/>
            <w:left w:val="none" w:sz="0" w:space="0" w:color="auto"/>
            <w:bottom w:val="none" w:sz="0" w:space="0" w:color="auto"/>
            <w:right w:val="none" w:sz="0" w:space="0" w:color="auto"/>
          </w:divBdr>
        </w:div>
        <w:div w:id="2075154498">
          <w:marLeft w:val="640"/>
          <w:marRight w:val="0"/>
          <w:marTop w:val="0"/>
          <w:marBottom w:val="0"/>
          <w:divBdr>
            <w:top w:val="none" w:sz="0" w:space="0" w:color="auto"/>
            <w:left w:val="none" w:sz="0" w:space="0" w:color="auto"/>
            <w:bottom w:val="none" w:sz="0" w:space="0" w:color="auto"/>
            <w:right w:val="none" w:sz="0" w:space="0" w:color="auto"/>
          </w:divBdr>
        </w:div>
        <w:div w:id="588807716">
          <w:marLeft w:val="640"/>
          <w:marRight w:val="0"/>
          <w:marTop w:val="0"/>
          <w:marBottom w:val="0"/>
          <w:divBdr>
            <w:top w:val="none" w:sz="0" w:space="0" w:color="auto"/>
            <w:left w:val="none" w:sz="0" w:space="0" w:color="auto"/>
            <w:bottom w:val="none" w:sz="0" w:space="0" w:color="auto"/>
            <w:right w:val="none" w:sz="0" w:space="0" w:color="auto"/>
          </w:divBdr>
        </w:div>
        <w:div w:id="1466896296">
          <w:marLeft w:val="640"/>
          <w:marRight w:val="0"/>
          <w:marTop w:val="0"/>
          <w:marBottom w:val="0"/>
          <w:divBdr>
            <w:top w:val="none" w:sz="0" w:space="0" w:color="auto"/>
            <w:left w:val="none" w:sz="0" w:space="0" w:color="auto"/>
            <w:bottom w:val="none" w:sz="0" w:space="0" w:color="auto"/>
            <w:right w:val="none" w:sz="0" w:space="0" w:color="auto"/>
          </w:divBdr>
        </w:div>
        <w:div w:id="282079947">
          <w:marLeft w:val="640"/>
          <w:marRight w:val="0"/>
          <w:marTop w:val="0"/>
          <w:marBottom w:val="0"/>
          <w:divBdr>
            <w:top w:val="none" w:sz="0" w:space="0" w:color="auto"/>
            <w:left w:val="none" w:sz="0" w:space="0" w:color="auto"/>
            <w:bottom w:val="none" w:sz="0" w:space="0" w:color="auto"/>
            <w:right w:val="none" w:sz="0" w:space="0" w:color="auto"/>
          </w:divBdr>
        </w:div>
        <w:div w:id="90203629">
          <w:marLeft w:val="640"/>
          <w:marRight w:val="0"/>
          <w:marTop w:val="0"/>
          <w:marBottom w:val="0"/>
          <w:divBdr>
            <w:top w:val="none" w:sz="0" w:space="0" w:color="auto"/>
            <w:left w:val="none" w:sz="0" w:space="0" w:color="auto"/>
            <w:bottom w:val="none" w:sz="0" w:space="0" w:color="auto"/>
            <w:right w:val="none" w:sz="0" w:space="0" w:color="auto"/>
          </w:divBdr>
        </w:div>
        <w:div w:id="1856071530">
          <w:marLeft w:val="640"/>
          <w:marRight w:val="0"/>
          <w:marTop w:val="0"/>
          <w:marBottom w:val="0"/>
          <w:divBdr>
            <w:top w:val="none" w:sz="0" w:space="0" w:color="auto"/>
            <w:left w:val="none" w:sz="0" w:space="0" w:color="auto"/>
            <w:bottom w:val="none" w:sz="0" w:space="0" w:color="auto"/>
            <w:right w:val="none" w:sz="0" w:space="0" w:color="auto"/>
          </w:divBdr>
        </w:div>
        <w:div w:id="1396852329">
          <w:marLeft w:val="640"/>
          <w:marRight w:val="0"/>
          <w:marTop w:val="0"/>
          <w:marBottom w:val="0"/>
          <w:divBdr>
            <w:top w:val="none" w:sz="0" w:space="0" w:color="auto"/>
            <w:left w:val="none" w:sz="0" w:space="0" w:color="auto"/>
            <w:bottom w:val="none" w:sz="0" w:space="0" w:color="auto"/>
            <w:right w:val="none" w:sz="0" w:space="0" w:color="auto"/>
          </w:divBdr>
        </w:div>
        <w:div w:id="1705404828">
          <w:marLeft w:val="640"/>
          <w:marRight w:val="0"/>
          <w:marTop w:val="0"/>
          <w:marBottom w:val="0"/>
          <w:divBdr>
            <w:top w:val="none" w:sz="0" w:space="0" w:color="auto"/>
            <w:left w:val="none" w:sz="0" w:space="0" w:color="auto"/>
            <w:bottom w:val="none" w:sz="0" w:space="0" w:color="auto"/>
            <w:right w:val="none" w:sz="0" w:space="0" w:color="auto"/>
          </w:divBdr>
        </w:div>
        <w:div w:id="1066607605">
          <w:marLeft w:val="640"/>
          <w:marRight w:val="0"/>
          <w:marTop w:val="0"/>
          <w:marBottom w:val="0"/>
          <w:divBdr>
            <w:top w:val="none" w:sz="0" w:space="0" w:color="auto"/>
            <w:left w:val="none" w:sz="0" w:space="0" w:color="auto"/>
            <w:bottom w:val="none" w:sz="0" w:space="0" w:color="auto"/>
            <w:right w:val="none" w:sz="0" w:space="0" w:color="auto"/>
          </w:divBdr>
        </w:div>
        <w:div w:id="89201826">
          <w:marLeft w:val="640"/>
          <w:marRight w:val="0"/>
          <w:marTop w:val="0"/>
          <w:marBottom w:val="0"/>
          <w:divBdr>
            <w:top w:val="none" w:sz="0" w:space="0" w:color="auto"/>
            <w:left w:val="none" w:sz="0" w:space="0" w:color="auto"/>
            <w:bottom w:val="none" w:sz="0" w:space="0" w:color="auto"/>
            <w:right w:val="none" w:sz="0" w:space="0" w:color="auto"/>
          </w:divBdr>
        </w:div>
        <w:div w:id="53084676">
          <w:marLeft w:val="640"/>
          <w:marRight w:val="0"/>
          <w:marTop w:val="0"/>
          <w:marBottom w:val="0"/>
          <w:divBdr>
            <w:top w:val="none" w:sz="0" w:space="0" w:color="auto"/>
            <w:left w:val="none" w:sz="0" w:space="0" w:color="auto"/>
            <w:bottom w:val="none" w:sz="0" w:space="0" w:color="auto"/>
            <w:right w:val="none" w:sz="0" w:space="0" w:color="auto"/>
          </w:divBdr>
        </w:div>
        <w:div w:id="346057073">
          <w:marLeft w:val="640"/>
          <w:marRight w:val="0"/>
          <w:marTop w:val="0"/>
          <w:marBottom w:val="0"/>
          <w:divBdr>
            <w:top w:val="none" w:sz="0" w:space="0" w:color="auto"/>
            <w:left w:val="none" w:sz="0" w:space="0" w:color="auto"/>
            <w:bottom w:val="none" w:sz="0" w:space="0" w:color="auto"/>
            <w:right w:val="none" w:sz="0" w:space="0" w:color="auto"/>
          </w:divBdr>
        </w:div>
        <w:div w:id="397485725">
          <w:marLeft w:val="640"/>
          <w:marRight w:val="0"/>
          <w:marTop w:val="0"/>
          <w:marBottom w:val="0"/>
          <w:divBdr>
            <w:top w:val="none" w:sz="0" w:space="0" w:color="auto"/>
            <w:left w:val="none" w:sz="0" w:space="0" w:color="auto"/>
            <w:bottom w:val="none" w:sz="0" w:space="0" w:color="auto"/>
            <w:right w:val="none" w:sz="0" w:space="0" w:color="auto"/>
          </w:divBdr>
        </w:div>
      </w:divsChild>
    </w:div>
    <w:div w:id="1529753565">
      <w:marLeft w:val="640"/>
      <w:marRight w:val="0"/>
      <w:marTop w:val="0"/>
      <w:marBottom w:val="0"/>
      <w:divBdr>
        <w:top w:val="none" w:sz="0" w:space="0" w:color="auto"/>
        <w:left w:val="none" w:sz="0" w:space="0" w:color="auto"/>
        <w:bottom w:val="none" w:sz="0" w:space="0" w:color="auto"/>
        <w:right w:val="none" w:sz="0" w:space="0" w:color="auto"/>
      </w:divBdr>
    </w:div>
    <w:div w:id="1529760798">
      <w:marLeft w:val="640"/>
      <w:marRight w:val="0"/>
      <w:marTop w:val="0"/>
      <w:marBottom w:val="0"/>
      <w:divBdr>
        <w:top w:val="none" w:sz="0" w:space="0" w:color="auto"/>
        <w:left w:val="none" w:sz="0" w:space="0" w:color="auto"/>
        <w:bottom w:val="none" w:sz="0" w:space="0" w:color="auto"/>
        <w:right w:val="none" w:sz="0" w:space="0" w:color="auto"/>
      </w:divBdr>
    </w:div>
    <w:div w:id="1529835999">
      <w:marLeft w:val="640"/>
      <w:marRight w:val="0"/>
      <w:marTop w:val="0"/>
      <w:marBottom w:val="0"/>
      <w:divBdr>
        <w:top w:val="none" w:sz="0" w:space="0" w:color="auto"/>
        <w:left w:val="none" w:sz="0" w:space="0" w:color="auto"/>
        <w:bottom w:val="none" w:sz="0" w:space="0" w:color="auto"/>
        <w:right w:val="none" w:sz="0" w:space="0" w:color="auto"/>
      </w:divBdr>
    </w:div>
    <w:div w:id="1530022860">
      <w:marLeft w:val="640"/>
      <w:marRight w:val="0"/>
      <w:marTop w:val="0"/>
      <w:marBottom w:val="0"/>
      <w:divBdr>
        <w:top w:val="none" w:sz="0" w:space="0" w:color="auto"/>
        <w:left w:val="none" w:sz="0" w:space="0" w:color="auto"/>
        <w:bottom w:val="none" w:sz="0" w:space="0" w:color="auto"/>
        <w:right w:val="none" w:sz="0" w:space="0" w:color="auto"/>
      </w:divBdr>
    </w:div>
    <w:div w:id="1530070535">
      <w:marLeft w:val="640"/>
      <w:marRight w:val="0"/>
      <w:marTop w:val="0"/>
      <w:marBottom w:val="0"/>
      <w:divBdr>
        <w:top w:val="none" w:sz="0" w:space="0" w:color="auto"/>
        <w:left w:val="none" w:sz="0" w:space="0" w:color="auto"/>
        <w:bottom w:val="none" w:sz="0" w:space="0" w:color="auto"/>
        <w:right w:val="none" w:sz="0" w:space="0" w:color="auto"/>
      </w:divBdr>
    </w:div>
    <w:div w:id="1530070828">
      <w:marLeft w:val="640"/>
      <w:marRight w:val="0"/>
      <w:marTop w:val="0"/>
      <w:marBottom w:val="0"/>
      <w:divBdr>
        <w:top w:val="none" w:sz="0" w:space="0" w:color="auto"/>
        <w:left w:val="none" w:sz="0" w:space="0" w:color="auto"/>
        <w:bottom w:val="none" w:sz="0" w:space="0" w:color="auto"/>
        <w:right w:val="none" w:sz="0" w:space="0" w:color="auto"/>
      </w:divBdr>
    </w:div>
    <w:div w:id="1530529978">
      <w:marLeft w:val="640"/>
      <w:marRight w:val="0"/>
      <w:marTop w:val="0"/>
      <w:marBottom w:val="0"/>
      <w:divBdr>
        <w:top w:val="none" w:sz="0" w:space="0" w:color="auto"/>
        <w:left w:val="none" w:sz="0" w:space="0" w:color="auto"/>
        <w:bottom w:val="none" w:sz="0" w:space="0" w:color="auto"/>
        <w:right w:val="none" w:sz="0" w:space="0" w:color="auto"/>
      </w:divBdr>
    </w:div>
    <w:div w:id="1530678145">
      <w:marLeft w:val="640"/>
      <w:marRight w:val="0"/>
      <w:marTop w:val="0"/>
      <w:marBottom w:val="0"/>
      <w:divBdr>
        <w:top w:val="none" w:sz="0" w:space="0" w:color="auto"/>
        <w:left w:val="none" w:sz="0" w:space="0" w:color="auto"/>
        <w:bottom w:val="none" w:sz="0" w:space="0" w:color="auto"/>
        <w:right w:val="none" w:sz="0" w:space="0" w:color="auto"/>
      </w:divBdr>
    </w:div>
    <w:div w:id="1530728410">
      <w:marLeft w:val="640"/>
      <w:marRight w:val="0"/>
      <w:marTop w:val="0"/>
      <w:marBottom w:val="0"/>
      <w:divBdr>
        <w:top w:val="none" w:sz="0" w:space="0" w:color="auto"/>
        <w:left w:val="none" w:sz="0" w:space="0" w:color="auto"/>
        <w:bottom w:val="none" w:sz="0" w:space="0" w:color="auto"/>
        <w:right w:val="none" w:sz="0" w:space="0" w:color="auto"/>
      </w:divBdr>
    </w:div>
    <w:div w:id="1530797994">
      <w:marLeft w:val="640"/>
      <w:marRight w:val="0"/>
      <w:marTop w:val="0"/>
      <w:marBottom w:val="0"/>
      <w:divBdr>
        <w:top w:val="none" w:sz="0" w:space="0" w:color="auto"/>
        <w:left w:val="none" w:sz="0" w:space="0" w:color="auto"/>
        <w:bottom w:val="none" w:sz="0" w:space="0" w:color="auto"/>
        <w:right w:val="none" w:sz="0" w:space="0" w:color="auto"/>
      </w:divBdr>
    </w:div>
    <w:div w:id="1531069619">
      <w:marLeft w:val="640"/>
      <w:marRight w:val="0"/>
      <w:marTop w:val="0"/>
      <w:marBottom w:val="0"/>
      <w:divBdr>
        <w:top w:val="none" w:sz="0" w:space="0" w:color="auto"/>
        <w:left w:val="none" w:sz="0" w:space="0" w:color="auto"/>
        <w:bottom w:val="none" w:sz="0" w:space="0" w:color="auto"/>
        <w:right w:val="none" w:sz="0" w:space="0" w:color="auto"/>
      </w:divBdr>
    </w:div>
    <w:div w:id="1531141113">
      <w:marLeft w:val="640"/>
      <w:marRight w:val="0"/>
      <w:marTop w:val="0"/>
      <w:marBottom w:val="0"/>
      <w:divBdr>
        <w:top w:val="none" w:sz="0" w:space="0" w:color="auto"/>
        <w:left w:val="none" w:sz="0" w:space="0" w:color="auto"/>
        <w:bottom w:val="none" w:sz="0" w:space="0" w:color="auto"/>
        <w:right w:val="none" w:sz="0" w:space="0" w:color="auto"/>
      </w:divBdr>
    </w:div>
    <w:div w:id="1531189013">
      <w:marLeft w:val="640"/>
      <w:marRight w:val="0"/>
      <w:marTop w:val="0"/>
      <w:marBottom w:val="0"/>
      <w:divBdr>
        <w:top w:val="none" w:sz="0" w:space="0" w:color="auto"/>
        <w:left w:val="none" w:sz="0" w:space="0" w:color="auto"/>
        <w:bottom w:val="none" w:sz="0" w:space="0" w:color="auto"/>
        <w:right w:val="none" w:sz="0" w:space="0" w:color="auto"/>
      </w:divBdr>
    </w:div>
    <w:div w:id="1531331958">
      <w:marLeft w:val="640"/>
      <w:marRight w:val="0"/>
      <w:marTop w:val="0"/>
      <w:marBottom w:val="0"/>
      <w:divBdr>
        <w:top w:val="none" w:sz="0" w:space="0" w:color="auto"/>
        <w:left w:val="none" w:sz="0" w:space="0" w:color="auto"/>
        <w:bottom w:val="none" w:sz="0" w:space="0" w:color="auto"/>
        <w:right w:val="none" w:sz="0" w:space="0" w:color="auto"/>
      </w:divBdr>
    </w:div>
    <w:div w:id="1531453452">
      <w:marLeft w:val="640"/>
      <w:marRight w:val="0"/>
      <w:marTop w:val="0"/>
      <w:marBottom w:val="0"/>
      <w:divBdr>
        <w:top w:val="none" w:sz="0" w:space="0" w:color="auto"/>
        <w:left w:val="none" w:sz="0" w:space="0" w:color="auto"/>
        <w:bottom w:val="none" w:sz="0" w:space="0" w:color="auto"/>
        <w:right w:val="none" w:sz="0" w:space="0" w:color="auto"/>
      </w:divBdr>
    </w:div>
    <w:div w:id="1531606831">
      <w:marLeft w:val="640"/>
      <w:marRight w:val="0"/>
      <w:marTop w:val="0"/>
      <w:marBottom w:val="0"/>
      <w:divBdr>
        <w:top w:val="none" w:sz="0" w:space="0" w:color="auto"/>
        <w:left w:val="none" w:sz="0" w:space="0" w:color="auto"/>
        <w:bottom w:val="none" w:sz="0" w:space="0" w:color="auto"/>
        <w:right w:val="none" w:sz="0" w:space="0" w:color="auto"/>
      </w:divBdr>
    </w:div>
    <w:div w:id="1531608018">
      <w:marLeft w:val="640"/>
      <w:marRight w:val="0"/>
      <w:marTop w:val="0"/>
      <w:marBottom w:val="0"/>
      <w:divBdr>
        <w:top w:val="none" w:sz="0" w:space="0" w:color="auto"/>
        <w:left w:val="none" w:sz="0" w:space="0" w:color="auto"/>
        <w:bottom w:val="none" w:sz="0" w:space="0" w:color="auto"/>
        <w:right w:val="none" w:sz="0" w:space="0" w:color="auto"/>
      </w:divBdr>
    </w:div>
    <w:div w:id="1531718736">
      <w:marLeft w:val="640"/>
      <w:marRight w:val="0"/>
      <w:marTop w:val="0"/>
      <w:marBottom w:val="0"/>
      <w:divBdr>
        <w:top w:val="none" w:sz="0" w:space="0" w:color="auto"/>
        <w:left w:val="none" w:sz="0" w:space="0" w:color="auto"/>
        <w:bottom w:val="none" w:sz="0" w:space="0" w:color="auto"/>
        <w:right w:val="none" w:sz="0" w:space="0" w:color="auto"/>
      </w:divBdr>
    </w:div>
    <w:div w:id="1531990114">
      <w:marLeft w:val="640"/>
      <w:marRight w:val="0"/>
      <w:marTop w:val="0"/>
      <w:marBottom w:val="0"/>
      <w:divBdr>
        <w:top w:val="none" w:sz="0" w:space="0" w:color="auto"/>
        <w:left w:val="none" w:sz="0" w:space="0" w:color="auto"/>
        <w:bottom w:val="none" w:sz="0" w:space="0" w:color="auto"/>
        <w:right w:val="none" w:sz="0" w:space="0" w:color="auto"/>
      </w:divBdr>
    </w:div>
    <w:div w:id="1531993931">
      <w:marLeft w:val="640"/>
      <w:marRight w:val="0"/>
      <w:marTop w:val="0"/>
      <w:marBottom w:val="0"/>
      <w:divBdr>
        <w:top w:val="none" w:sz="0" w:space="0" w:color="auto"/>
        <w:left w:val="none" w:sz="0" w:space="0" w:color="auto"/>
        <w:bottom w:val="none" w:sz="0" w:space="0" w:color="auto"/>
        <w:right w:val="none" w:sz="0" w:space="0" w:color="auto"/>
      </w:divBdr>
    </w:div>
    <w:div w:id="1532105249">
      <w:marLeft w:val="640"/>
      <w:marRight w:val="0"/>
      <w:marTop w:val="0"/>
      <w:marBottom w:val="0"/>
      <w:divBdr>
        <w:top w:val="none" w:sz="0" w:space="0" w:color="auto"/>
        <w:left w:val="none" w:sz="0" w:space="0" w:color="auto"/>
        <w:bottom w:val="none" w:sz="0" w:space="0" w:color="auto"/>
        <w:right w:val="none" w:sz="0" w:space="0" w:color="auto"/>
      </w:divBdr>
    </w:div>
    <w:div w:id="1532113923">
      <w:marLeft w:val="640"/>
      <w:marRight w:val="0"/>
      <w:marTop w:val="0"/>
      <w:marBottom w:val="0"/>
      <w:divBdr>
        <w:top w:val="none" w:sz="0" w:space="0" w:color="auto"/>
        <w:left w:val="none" w:sz="0" w:space="0" w:color="auto"/>
        <w:bottom w:val="none" w:sz="0" w:space="0" w:color="auto"/>
        <w:right w:val="none" w:sz="0" w:space="0" w:color="auto"/>
      </w:divBdr>
    </w:div>
    <w:div w:id="1532187486">
      <w:marLeft w:val="640"/>
      <w:marRight w:val="0"/>
      <w:marTop w:val="0"/>
      <w:marBottom w:val="0"/>
      <w:divBdr>
        <w:top w:val="none" w:sz="0" w:space="0" w:color="auto"/>
        <w:left w:val="none" w:sz="0" w:space="0" w:color="auto"/>
        <w:bottom w:val="none" w:sz="0" w:space="0" w:color="auto"/>
        <w:right w:val="none" w:sz="0" w:space="0" w:color="auto"/>
      </w:divBdr>
    </w:div>
    <w:div w:id="1532257848">
      <w:marLeft w:val="640"/>
      <w:marRight w:val="0"/>
      <w:marTop w:val="0"/>
      <w:marBottom w:val="0"/>
      <w:divBdr>
        <w:top w:val="none" w:sz="0" w:space="0" w:color="auto"/>
        <w:left w:val="none" w:sz="0" w:space="0" w:color="auto"/>
        <w:bottom w:val="none" w:sz="0" w:space="0" w:color="auto"/>
        <w:right w:val="none" w:sz="0" w:space="0" w:color="auto"/>
      </w:divBdr>
    </w:div>
    <w:div w:id="1532887430">
      <w:marLeft w:val="640"/>
      <w:marRight w:val="0"/>
      <w:marTop w:val="0"/>
      <w:marBottom w:val="0"/>
      <w:divBdr>
        <w:top w:val="none" w:sz="0" w:space="0" w:color="auto"/>
        <w:left w:val="none" w:sz="0" w:space="0" w:color="auto"/>
        <w:bottom w:val="none" w:sz="0" w:space="0" w:color="auto"/>
        <w:right w:val="none" w:sz="0" w:space="0" w:color="auto"/>
      </w:divBdr>
    </w:div>
    <w:div w:id="1532913166">
      <w:marLeft w:val="640"/>
      <w:marRight w:val="0"/>
      <w:marTop w:val="0"/>
      <w:marBottom w:val="0"/>
      <w:divBdr>
        <w:top w:val="none" w:sz="0" w:space="0" w:color="auto"/>
        <w:left w:val="none" w:sz="0" w:space="0" w:color="auto"/>
        <w:bottom w:val="none" w:sz="0" w:space="0" w:color="auto"/>
        <w:right w:val="none" w:sz="0" w:space="0" w:color="auto"/>
      </w:divBdr>
    </w:div>
    <w:div w:id="1533035351">
      <w:marLeft w:val="640"/>
      <w:marRight w:val="0"/>
      <w:marTop w:val="0"/>
      <w:marBottom w:val="0"/>
      <w:divBdr>
        <w:top w:val="none" w:sz="0" w:space="0" w:color="auto"/>
        <w:left w:val="none" w:sz="0" w:space="0" w:color="auto"/>
        <w:bottom w:val="none" w:sz="0" w:space="0" w:color="auto"/>
        <w:right w:val="none" w:sz="0" w:space="0" w:color="auto"/>
      </w:divBdr>
    </w:div>
    <w:div w:id="1533105710">
      <w:marLeft w:val="640"/>
      <w:marRight w:val="0"/>
      <w:marTop w:val="0"/>
      <w:marBottom w:val="0"/>
      <w:divBdr>
        <w:top w:val="none" w:sz="0" w:space="0" w:color="auto"/>
        <w:left w:val="none" w:sz="0" w:space="0" w:color="auto"/>
        <w:bottom w:val="none" w:sz="0" w:space="0" w:color="auto"/>
        <w:right w:val="none" w:sz="0" w:space="0" w:color="auto"/>
      </w:divBdr>
    </w:div>
    <w:div w:id="1533807096">
      <w:marLeft w:val="640"/>
      <w:marRight w:val="0"/>
      <w:marTop w:val="0"/>
      <w:marBottom w:val="0"/>
      <w:divBdr>
        <w:top w:val="none" w:sz="0" w:space="0" w:color="auto"/>
        <w:left w:val="none" w:sz="0" w:space="0" w:color="auto"/>
        <w:bottom w:val="none" w:sz="0" w:space="0" w:color="auto"/>
        <w:right w:val="none" w:sz="0" w:space="0" w:color="auto"/>
      </w:divBdr>
    </w:div>
    <w:div w:id="1533835046">
      <w:marLeft w:val="640"/>
      <w:marRight w:val="0"/>
      <w:marTop w:val="0"/>
      <w:marBottom w:val="0"/>
      <w:divBdr>
        <w:top w:val="none" w:sz="0" w:space="0" w:color="auto"/>
        <w:left w:val="none" w:sz="0" w:space="0" w:color="auto"/>
        <w:bottom w:val="none" w:sz="0" w:space="0" w:color="auto"/>
        <w:right w:val="none" w:sz="0" w:space="0" w:color="auto"/>
      </w:divBdr>
    </w:div>
    <w:div w:id="1533952523">
      <w:marLeft w:val="640"/>
      <w:marRight w:val="0"/>
      <w:marTop w:val="0"/>
      <w:marBottom w:val="0"/>
      <w:divBdr>
        <w:top w:val="none" w:sz="0" w:space="0" w:color="auto"/>
        <w:left w:val="none" w:sz="0" w:space="0" w:color="auto"/>
        <w:bottom w:val="none" w:sz="0" w:space="0" w:color="auto"/>
        <w:right w:val="none" w:sz="0" w:space="0" w:color="auto"/>
      </w:divBdr>
    </w:div>
    <w:div w:id="1533956450">
      <w:marLeft w:val="640"/>
      <w:marRight w:val="0"/>
      <w:marTop w:val="0"/>
      <w:marBottom w:val="0"/>
      <w:divBdr>
        <w:top w:val="none" w:sz="0" w:space="0" w:color="auto"/>
        <w:left w:val="none" w:sz="0" w:space="0" w:color="auto"/>
        <w:bottom w:val="none" w:sz="0" w:space="0" w:color="auto"/>
        <w:right w:val="none" w:sz="0" w:space="0" w:color="auto"/>
      </w:divBdr>
    </w:div>
    <w:div w:id="1534153995">
      <w:marLeft w:val="640"/>
      <w:marRight w:val="0"/>
      <w:marTop w:val="0"/>
      <w:marBottom w:val="0"/>
      <w:divBdr>
        <w:top w:val="none" w:sz="0" w:space="0" w:color="auto"/>
        <w:left w:val="none" w:sz="0" w:space="0" w:color="auto"/>
        <w:bottom w:val="none" w:sz="0" w:space="0" w:color="auto"/>
        <w:right w:val="none" w:sz="0" w:space="0" w:color="auto"/>
      </w:divBdr>
    </w:div>
    <w:div w:id="1534226819">
      <w:marLeft w:val="640"/>
      <w:marRight w:val="0"/>
      <w:marTop w:val="0"/>
      <w:marBottom w:val="0"/>
      <w:divBdr>
        <w:top w:val="none" w:sz="0" w:space="0" w:color="auto"/>
        <w:left w:val="none" w:sz="0" w:space="0" w:color="auto"/>
        <w:bottom w:val="none" w:sz="0" w:space="0" w:color="auto"/>
        <w:right w:val="none" w:sz="0" w:space="0" w:color="auto"/>
      </w:divBdr>
    </w:div>
    <w:div w:id="1534270799">
      <w:marLeft w:val="640"/>
      <w:marRight w:val="0"/>
      <w:marTop w:val="0"/>
      <w:marBottom w:val="0"/>
      <w:divBdr>
        <w:top w:val="none" w:sz="0" w:space="0" w:color="auto"/>
        <w:left w:val="none" w:sz="0" w:space="0" w:color="auto"/>
        <w:bottom w:val="none" w:sz="0" w:space="0" w:color="auto"/>
        <w:right w:val="none" w:sz="0" w:space="0" w:color="auto"/>
      </w:divBdr>
    </w:div>
    <w:div w:id="1534731241">
      <w:marLeft w:val="640"/>
      <w:marRight w:val="0"/>
      <w:marTop w:val="0"/>
      <w:marBottom w:val="0"/>
      <w:divBdr>
        <w:top w:val="none" w:sz="0" w:space="0" w:color="auto"/>
        <w:left w:val="none" w:sz="0" w:space="0" w:color="auto"/>
        <w:bottom w:val="none" w:sz="0" w:space="0" w:color="auto"/>
        <w:right w:val="none" w:sz="0" w:space="0" w:color="auto"/>
      </w:divBdr>
    </w:div>
    <w:div w:id="1534995815">
      <w:marLeft w:val="640"/>
      <w:marRight w:val="0"/>
      <w:marTop w:val="0"/>
      <w:marBottom w:val="0"/>
      <w:divBdr>
        <w:top w:val="none" w:sz="0" w:space="0" w:color="auto"/>
        <w:left w:val="none" w:sz="0" w:space="0" w:color="auto"/>
        <w:bottom w:val="none" w:sz="0" w:space="0" w:color="auto"/>
        <w:right w:val="none" w:sz="0" w:space="0" w:color="auto"/>
      </w:divBdr>
    </w:div>
    <w:div w:id="1535189993">
      <w:marLeft w:val="640"/>
      <w:marRight w:val="0"/>
      <w:marTop w:val="0"/>
      <w:marBottom w:val="0"/>
      <w:divBdr>
        <w:top w:val="none" w:sz="0" w:space="0" w:color="auto"/>
        <w:left w:val="none" w:sz="0" w:space="0" w:color="auto"/>
        <w:bottom w:val="none" w:sz="0" w:space="0" w:color="auto"/>
        <w:right w:val="none" w:sz="0" w:space="0" w:color="auto"/>
      </w:divBdr>
    </w:div>
    <w:div w:id="1535191463">
      <w:marLeft w:val="640"/>
      <w:marRight w:val="0"/>
      <w:marTop w:val="0"/>
      <w:marBottom w:val="0"/>
      <w:divBdr>
        <w:top w:val="none" w:sz="0" w:space="0" w:color="auto"/>
        <w:left w:val="none" w:sz="0" w:space="0" w:color="auto"/>
        <w:bottom w:val="none" w:sz="0" w:space="0" w:color="auto"/>
        <w:right w:val="none" w:sz="0" w:space="0" w:color="auto"/>
      </w:divBdr>
    </w:div>
    <w:div w:id="1535313564">
      <w:marLeft w:val="640"/>
      <w:marRight w:val="0"/>
      <w:marTop w:val="0"/>
      <w:marBottom w:val="0"/>
      <w:divBdr>
        <w:top w:val="none" w:sz="0" w:space="0" w:color="auto"/>
        <w:left w:val="none" w:sz="0" w:space="0" w:color="auto"/>
        <w:bottom w:val="none" w:sz="0" w:space="0" w:color="auto"/>
        <w:right w:val="none" w:sz="0" w:space="0" w:color="auto"/>
      </w:divBdr>
    </w:div>
    <w:div w:id="1535343803">
      <w:marLeft w:val="640"/>
      <w:marRight w:val="0"/>
      <w:marTop w:val="0"/>
      <w:marBottom w:val="0"/>
      <w:divBdr>
        <w:top w:val="none" w:sz="0" w:space="0" w:color="auto"/>
        <w:left w:val="none" w:sz="0" w:space="0" w:color="auto"/>
        <w:bottom w:val="none" w:sz="0" w:space="0" w:color="auto"/>
        <w:right w:val="none" w:sz="0" w:space="0" w:color="auto"/>
      </w:divBdr>
    </w:div>
    <w:div w:id="1535458547">
      <w:marLeft w:val="640"/>
      <w:marRight w:val="0"/>
      <w:marTop w:val="0"/>
      <w:marBottom w:val="0"/>
      <w:divBdr>
        <w:top w:val="none" w:sz="0" w:space="0" w:color="auto"/>
        <w:left w:val="none" w:sz="0" w:space="0" w:color="auto"/>
        <w:bottom w:val="none" w:sz="0" w:space="0" w:color="auto"/>
        <w:right w:val="none" w:sz="0" w:space="0" w:color="auto"/>
      </w:divBdr>
    </w:div>
    <w:div w:id="1535463493">
      <w:marLeft w:val="640"/>
      <w:marRight w:val="0"/>
      <w:marTop w:val="0"/>
      <w:marBottom w:val="0"/>
      <w:divBdr>
        <w:top w:val="none" w:sz="0" w:space="0" w:color="auto"/>
        <w:left w:val="none" w:sz="0" w:space="0" w:color="auto"/>
        <w:bottom w:val="none" w:sz="0" w:space="0" w:color="auto"/>
        <w:right w:val="none" w:sz="0" w:space="0" w:color="auto"/>
      </w:divBdr>
    </w:div>
    <w:div w:id="1535536214">
      <w:marLeft w:val="640"/>
      <w:marRight w:val="0"/>
      <w:marTop w:val="0"/>
      <w:marBottom w:val="0"/>
      <w:divBdr>
        <w:top w:val="none" w:sz="0" w:space="0" w:color="auto"/>
        <w:left w:val="none" w:sz="0" w:space="0" w:color="auto"/>
        <w:bottom w:val="none" w:sz="0" w:space="0" w:color="auto"/>
        <w:right w:val="none" w:sz="0" w:space="0" w:color="auto"/>
      </w:divBdr>
    </w:div>
    <w:div w:id="1535577347">
      <w:marLeft w:val="640"/>
      <w:marRight w:val="0"/>
      <w:marTop w:val="0"/>
      <w:marBottom w:val="0"/>
      <w:divBdr>
        <w:top w:val="none" w:sz="0" w:space="0" w:color="auto"/>
        <w:left w:val="none" w:sz="0" w:space="0" w:color="auto"/>
        <w:bottom w:val="none" w:sz="0" w:space="0" w:color="auto"/>
        <w:right w:val="none" w:sz="0" w:space="0" w:color="auto"/>
      </w:divBdr>
    </w:div>
    <w:div w:id="1535729986">
      <w:marLeft w:val="640"/>
      <w:marRight w:val="0"/>
      <w:marTop w:val="0"/>
      <w:marBottom w:val="0"/>
      <w:divBdr>
        <w:top w:val="none" w:sz="0" w:space="0" w:color="auto"/>
        <w:left w:val="none" w:sz="0" w:space="0" w:color="auto"/>
        <w:bottom w:val="none" w:sz="0" w:space="0" w:color="auto"/>
        <w:right w:val="none" w:sz="0" w:space="0" w:color="auto"/>
      </w:divBdr>
    </w:div>
    <w:div w:id="1535801560">
      <w:marLeft w:val="640"/>
      <w:marRight w:val="0"/>
      <w:marTop w:val="0"/>
      <w:marBottom w:val="0"/>
      <w:divBdr>
        <w:top w:val="none" w:sz="0" w:space="0" w:color="auto"/>
        <w:left w:val="none" w:sz="0" w:space="0" w:color="auto"/>
        <w:bottom w:val="none" w:sz="0" w:space="0" w:color="auto"/>
        <w:right w:val="none" w:sz="0" w:space="0" w:color="auto"/>
      </w:divBdr>
    </w:div>
    <w:div w:id="1535847398">
      <w:marLeft w:val="640"/>
      <w:marRight w:val="0"/>
      <w:marTop w:val="0"/>
      <w:marBottom w:val="0"/>
      <w:divBdr>
        <w:top w:val="none" w:sz="0" w:space="0" w:color="auto"/>
        <w:left w:val="none" w:sz="0" w:space="0" w:color="auto"/>
        <w:bottom w:val="none" w:sz="0" w:space="0" w:color="auto"/>
        <w:right w:val="none" w:sz="0" w:space="0" w:color="auto"/>
      </w:divBdr>
    </w:div>
    <w:div w:id="1536113920">
      <w:marLeft w:val="640"/>
      <w:marRight w:val="0"/>
      <w:marTop w:val="0"/>
      <w:marBottom w:val="0"/>
      <w:divBdr>
        <w:top w:val="none" w:sz="0" w:space="0" w:color="auto"/>
        <w:left w:val="none" w:sz="0" w:space="0" w:color="auto"/>
        <w:bottom w:val="none" w:sz="0" w:space="0" w:color="auto"/>
        <w:right w:val="none" w:sz="0" w:space="0" w:color="auto"/>
      </w:divBdr>
    </w:div>
    <w:div w:id="1536114243">
      <w:marLeft w:val="640"/>
      <w:marRight w:val="0"/>
      <w:marTop w:val="0"/>
      <w:marBottom w:val="0"/>
      <w:divBdr>
        <w:top w:val="none" w:sz="0" w:space="0" w:color="auto"/>
        <w:left w:val="none" w:sz="0" w:space="0" w:color="auto"/>
        <w:bottom w:val="none" w:sz="0" w:space="0" w:color="auto"/>
        <w:right w:val="none" w:sz="0" w:space="0" w:color="auto"/>
      </w:divBdr>
    </w:div>
    <w:div w:id="1536188326">
      <w:marLeft w:val="640"/>
      <w:marRight w:val="0"/>
      <w:marTop w:val="0"/>
      <w:marBottom w:val="0"/>
      <w:divBdr>
        <w:top w:val="none" w:sz="0" w:space="0" w:color="auto"/>
        <w:left w:val="none" w:sz="0" w:space="0" w:color="auto"/>
        <w:bottom w:val="none" w:sz="0" w:space="0" w:color="auto"/>
        <w:right w:val="none" w:sz="0" w:space="0" w:color="auto"/>
      </w:divBdr>
    </w:div>
    <w:div w:id="1536380523">
      <w:marLeft w:val="640"/>
      <w:marRight w:val="0"/>
      <w:marTop w:val="0"/>
      <w:marBottom w:val="0"/>
      <w:divBdr>
        <w:top w:val="none" w:sz="0" w:space="0" w:color="auto"/>
        <w:left w:val="none" w:sz="0" w:space="0" w:color="auto"/>
        <w:bottom w:val="none" w:sz="0" w:space="0" w:color="auto"/>
        <w:right w:val="none" w:sz="0" w:space="0" w:color="auto"/>
      </w:divBdr>
    </w:div>
    <w:div w:id="1536387535">
      <w:marLeft w:val="640"/>
      <w:marRight w:val="0"/>
      <w:marTop w:val="0"/>
      <w:marBottom w:val="0"/>
      <w:divBdr>
        <w:top w:val="none" w:sz="0" w:space="0" w:color="auto"/>
        <w:left w:val="none" w:sz="0" w:space="0" w:color="auto"/>
        <w:bottom w:val="none" w:sz="0" w:space="0" w:color="auto"/>
        <w:right w:val="none" w:sz="0" w:space="0" w:color="auto"/>
      </w:divBdr>
    </w:div>
    <w:div w:id="1536430119">
      <w:marLeft w:val="640"/>
      <w:marRight w:val="0"/>
      <w:marTop w:val="0"/>
      <w:marBottom w:val="0"/>
      <w:divBdr>
        <w:top w:val="none" w:sz="0" w:space="0" w:color="auto"/>
        <w:left w:val="none" w:sz="0" w:space="0" w:color="auto"/>
        <w:bottom w:val="none" w:sz="0" w:space="0" w:color="auto"/>
        <w:right w:val="none" w:sz="0" w:space="0" w:color="auto"/>
      </w:divBdr>
    </w:div>
    <w:div w:id="1536625816">
      <w:marLeft w:val="640"/>
      <w:marRight w:val="0"/>
      <w:marTop w:val="0"/>
      <w:marBottom w:val="0"/>
      <w:divBdr>
        <w:top w:val="none" w:sz="0" w:space="0" w:color="auto"/>
        <w:left w:val="none" w:sz="0" w:space="0" w:color="auto"/>
        <w:bottom w:val="none" w:sz="0" w:space="0" w:color="auto"/>
        <w:right w:val="none" w:sz="0" w:space="0" w:color="auto"/>
      </w:divBdr>
    </w:div>
    <w:div w:id="1536844104">
      <w:marLeft w:val="640"/>
      <w:marRight w:val="0"/>
      <w:marTop w:val="0"/>
      <w:marBottom w:val="0"/>
      <w:divBdr>
        <w:top w:val="none" w:sz="0" w:space="0" w:color="auto"/>
        <w:left w:val="none" w:sz="0" w:space="0" w:color="auto"/>
        <w:bottom w:val="none" w:sz="0" w:space="0" w:color="auto"/>
        <w:right w:val="none" w:sz="0" w:space="0" w:color="auto"/>
      </w:divBdr>
    </w:div>
    <w:div w:id="1537036838">
      <w:marLeft w:val="640"/>
      <w:marRight w:val="0"/>
      <w:marTop w:val="0"/>
      <w:marBottom w:val="0"/>
      <w:divBdr>
        <w:top w:val="none" w:sz="0" w:space="0" w:color="auto"/>
        <w:left w:val="none" w:sz="0" w:space="0" w:color="auto"/>
        <w:bottom w:val="none" w:sz="0" w:space="0" w:color="auto"/>
        <w:right w:val="none" w:sz="0" w:space="0" w:color="auto"/>
      </w:divBdr>
    </w:div>
    <w:div w:id="1537111163">
      <w:marLeft w:val="640"/>
      <w:marRight w:val="0"/>
      <w:marTop w:val="0"/>
      <w:marBottom w:val="0"/>
      <w:divBdr>
        <w:top w:val="none" w:sz="0" w:space="0" w:color="auto"/>
        <w:left w:val="none" w:sz="0" w:space="0" w:color="auto"/>
        <w:bottom w:val="none" w:sz="0" w:space="0" w:color="auto"/>
        <w:right w:val="none" w:sz="0" w:space="0" w:color="auto"/>
      </w:divBdr>
    </w:div>
    <w:div w:id="1537153699">
      <w:marLeft w:val="640"/>
      <w:marRight w:val="0"/>
      <w:marTop w:val="0"/>
      <w:marBottom w:val="0"/>
      <w:divBdr>
        <w:top w:val="none" w:sz="0" w:space="0" w:color="auto"/>
        <w:left w:val="none" w:sz="0" w:space="0" w:color="auto"/>
        <w:bottom w:val="none" w:sz="0" w:space="0" w:color="auto"/>
        <w:right w:val="none" w:sz="0" w:space="0" w:color="auto"/>
      </w:divBdr>
    </w:div>
    <w:div w:id="1537160490">
      <w:marLeft w:val="640"/>
      <w:marRight w:val="0"/>
      <w:marTop w:val="0"/>
      <w:marBottom w:val="0"/>
      <w:divBdr>
        <w:top w:val="none" w:sz="0" w:space="0" w:color="auto"/>
        <w:left w:val="none" w:sz="0" w:space="0" w:color="auto"/>
        <w:bottom w:val="none" w:sz="0" w:space="0" w:color="auto"/>
        <w:right w:val="none" w:sz="0" w:space="0" w:color="auto"/>
      </w:divBdr>
    </w:div>
    <w:div w:id="1537306457">
      <w:marLeft w:val="640"/>
      <w:marRight w:val="0"/>
      <w:marTop w:val="0"/>
      <w:marBottom w:val="0"/>
      <w:divBdr>
        <w:top w:val="none" w:sz="0" w:space="0" w:color="auto"/>
        <w:left w:val="none" w:sz="0" w:space="0" w:color="auto"/>
        <w:bottom w:val="none" w:sz="0" w:space="0" w:color="auto"/>
        <w:right w:val="none" w:sz="0" w:space="0" w:color="auto"/>
      </w:divBdr>
    </w:div>
    <w:div w:id="1537959841">
      <w:marLeft w:val="640"/>
      <w:marRight w:val="0"/>
      <w:marTop w:val="0"/>
      <w:marBottom w:val="0"/>
      <w:divBdr>
        <w:top w:val="none" w:sz="0" w:space="0" w:color="auto"/>
        <w:left w:val="none" w:sz="0" w:space="0" w:color="auto"/>
        <w:bottom w:val="none" w:sz="0" w:space="0" w:color="auto"/>
        <w:right w:val="none" w:sz="0" w:space="0" w:color="auto"/>
      </w:divBdr>
    </w:div>
    <w:div w:id="1538007497">
      <w:marLeft w:val="640"/>
      <w:marRight w:val="0"/>
      <w:marTop w:val="0"/>
      <w:marBottom w:val="0"/>
      <w:divBdr>
        <w:top w:val="none" w:sz="0" w:space="0" w:color="auto"/>
        <w:left w:val="none" w:sz="0" w:space="0" w:color="auto"/>
        <w:bottom w:val="none" w:sz="0" w:space="0" w:color="auto"/>
        <w:right w:val="none" w:sz="0" w:space="0" w:color="auto"/>
      </w:divBdr>
    </w:div>
    <w:div w:id="1538007921">
      <w:marLeft w:val="640"/>
      <w:marRight w:val="0"/>
      <w:marTop w:val="0"/>
      <w:marBottom w:val="0"/>
      <w:divBdr>
        <w:top w:val="none" w:sz="0" w:space="0" w:color="auto"/>
        <w:left w:val="none" w:sz="0" w:space="0" w:color="auto"/>
        <w:bottom w:val="none" w:sz="0" w:space="0" w:color="auto"/>
        <w:right w:val="none" w:sz="0" w:space="0" w:color="auto"/>
      </w:divBdr>
    </w:div>
    <w:div w:id="1538086302">
      <w:marLeft w:val="640"/>
      <w:marRight w:val="0"/>
      <w:marTop w:val="0"/>
      <w:marBottom w:val="0"/>
      <w:divBdr>
        <w:top w:val="none" w:sz="0" w:space="0" w:color="auto"/>
        <w:left w:val="none" w:sz="0" w:space="0" w:color="auto"/>
        <w:bottom w:val="none" w:sz="0" w:space="0" w:color="auto"/>
        <w:right w:val="none" w:sz="0" w:space="0" w:color="auto"/>
      </w:divBdr>
    </w:div>
    <w:div w:id="1538423200">
      <w:marLeft w:val="640"/>
      <w:marRight w:val="0"/>
      <w:marTop w:val="0"/>
      <w:marBottom w:val="0"/>
      <w:divBdr>
        <w:top w:val="none" w:sz="0" w:space="0" w:color="auto"/>
        <w:left w:val="none" w:sz="0" w:space="0" w:color="auto"/>
        <w:bottom w:val="none" w:sz="0" w:space="0" w:color="auto"/>
        <w:right w:val="none" w:sz="0" w:space="0" w:color="auto"/>
      </w:divBdr>
    </w:div>
    <w:div w:id="1538464527">
      <w:marLeft w:val="640"/>
      <w:marRight w:val="0"/>
      <w:marTop w:val="0"/>
      <w:marBottom w:val="0"/>
      <w:divBdr>
        <w:top w:val="none" w:sz="0" w:space="0" w:color="auto"/>
        <w:left w:val="none" w:sz="0" w:space="0" w:color="auto"/>
        <w:bottom w:val="none" w:sz="0" w:space="0" w:color="auto"/>
        <w:right w:val="none" w:sz="0" w:space="0" w:color="auto"/>
      </w:divBdr>
    </w:div>
    <w:div w:id="1538541725">
      <w:marLeft w:val="640"/>
      <w:marRight w:val="0"/>
      <w:marTop w:val="0"/>
      <w:marBottom w:val="0"/>
      <w:divBdr>
        <w:top w:val="none" w:sz="0" w:space="0" w:color="auto"/>
        <w:left w:val="none" w:sz="0" w:space="0" w:color="auto"/>
        <w:bottom w:val="none" w:sz="0" w:space="0" w:color="auto"/>
        <w:right w:val="none" w:sz="0" w:space="0" w:color="auto"/>
      </w:divBdr>
    </w:div>
    <w:div w:id="1538741181">
      <w:marLeft w:val="640"/>
      <w:marRight w:val="0"/>
      <w:marTop w:val="0"/>
      <w:marBottom w:val="0"/>
      <w:divBdr>
        <w:top w:val="none" w:sz="0" w:space="0" w:color="auto"/>
        <w:left w:val="none" w:sz="0" w:space="0" w:color="auto"/>
        <w:bottom w:val="none" w:sz="0" w:space="0" w:color="auto"/>
        <w:right w:val="none" w:sz="0" w:space="0" w:color="auto"/>
      </w:divBdr>
    </w:div>
    <w:div w:id="1538741311">
      <w:marLeft w:val="640"/>
      <w:marRight w:val="0"/>
      <w:marTop w:val="0"/>
      <w:marBottom w:val="0"/>
      <w:divBdr>
        <w:top w:val="none" w:sz="0" w:space="0" w:color="auto"/>
        <w:left w:val="none" w:sz="0" w:space="0" w:color="auto"/>
        <w:bottom w:val="none" w:sz="0" w:space="0" w:color="auto"/>
        <w:right w:val="none" w:sz="0" w:space="0" w:color="auto"/>
      </w:divBdr>
    </w:div>
    <w:div w:id="1538811397">
      <w:marLeft w:val="640"/>
      <w:marRight w:val="0"/>
      <w:marTop w:val="0"/>
      <w:marBottom w:val="0"/>
      <w:divBdr>
        <w:top w:val="none" w:sz="0" w:space="0" w:color="auto"/>
        <w:left w:val="none" w:sz="0" w:space="0" w:color="auto"/>
        <w:bottom w:val="none" w:sz="0" w:space="0" w:color="auto"/>
        <w:right w:val="none" w:sz="0" w:space="0" w:color="auto"/>
      </w:divBdr>
    </w:div>
    <w:div w:id="1538856942">
      <w:marLeft w:val="640"/>
      <w:marRight w:val="0"/>
      <w:marTop w:val="0"/>
      <w:marBottom w:val="0"/>
      <w:divBdr>
        <w:top w:val="none" w:sz="0" w:space="0" w:color="auto"/>
        <w:left w:val="none" w:sz="0" w:space="0" w:color="auto"/>
        <w:bottom w:val="none" w:sz="0" w:space="0" w:color="auto"/>
        <w:right w:val="none" w:sz="0" w:space="0" w:color="auto"/>
      </w:divBdr>
    </w:div>
    <w:div w:id="1538932362">
      <w:marLeft w:val="640"/>
      <w:marRight w:val="0"/>
      <w:marTop w:val="0"/>
      <w:marBottom w:val="0"/>
      <w:divBdr>
        <w:top w:val="none" w:sz="0" w:space="0" w:color="auto"/>
        <w:left w:val="none" w:sz="0" w:space="0" w:color="auto"/>
        <w:bottom w:val="none" w:sz="0" w:space="0" w:color="auto"/>
        <w:right w:val="none" w:sz="0" w:space="0" w:color="auto"/>
      </w:divBdr>
    </w:div>
    <w:div w:id="1539002925">
      <w:marLeft w:val="640"/>
      <w:marRight w:val="0"/>
      <w:marTop w:val="0"/>
      <w:marBottom w:val="0"/>
      <w:divBdr>
        <w:top w:val="none" w:sz="0" w:space="0" w:color="auto"/>
        <w:left w:val="none" w:sz="0" w:space="0" w:color="auto"/>
        <w:bottom w:val="none" w:sz="0" w:space="0" w:color="auto"/>
        <w:right w:val="none" w:sz="0" w:space="0" w:color="auto"/>
      </w:divBdr>
    </w:div>
    <w:div w:id="1539008540">
      <w:marLeft w:val="640"/>
      <w:marRight w:val="0"/>
      <w:marTop w:val="0"/>
      <w:marBottom w:val="0"/>
      <w:divBdr>
        <w:top w:val="none" w:sz="0" w:space="0" w:color="auto"/>
        <w:left w:val="none" w:sz="0" w:space="0" w:color="auto"/>
        <w:bottom w:val="none" w:sz="0" w:space="0" w:color="auto"/>
        <w:right w:val="none" w:sz="0" w:space="0" w:color="auto"/>
      </w:divBdr>
    </w:div>
    <w:div w:id="1539393006">
      <w:marLeft w:val="640"/>
      <w:marRight w:val="0"/>
      <w:marTop w:val="0"/>
      <w:marBottom w:val="0"/>
      <w:divBdr>
        <w:top w:val="none" w:sz="0" w:space="0" w:color="auto"/>
        <w:left w:val="none" w:sz="0" w:space="0" w:color="auto"/>
        <w:bottom w:val="none" w:sz="0" w:space="0" w:color="auto"/>
        <w:right w:val="none" w:sz="0" w:space="0" w:color="auto"/>
      </w:divBdr>
    </w:div>
    <w:div w:id="1539514612">
      <w:marLeft w:val="640"/>
      <w:marRight w:val="0"/>
      <w:marTop w:val="0"/>
      <w:marBottom w:val="0"/>
      <w:divBdr>
        <w:top w:val="none" w:sz="0" w:space="0" w:color="auto"/>
        <w:left w:val="none" w:sz="0" w:space="0" w:color="auto"/>
        <w:bottom w:val="none" w:sz="0" w:space="0" w:color="auto"/>
        <w:right w:val="none" w:sz="0" w:space="0" w:color="auto"/>
      </w:divBdr>
    </w:div>
    <w:div w:id="1539514815">
      <w:marLeft w:val="640"/>
      <w:marRight w:val="0"/>
      <w:marTop w:val="0"/>
      <w:marBottom w:val="0"/>
      <w:divBdr>
        <w:top w:val="none" w:sz="0" w:space="0" w:color="auto"/>
        <w:left w:val="none" w:sz="0" w:space="0" w:color="auto"/>
        <w:bottom w:val="none" w:sz="0" w:space="0" w:color="auto"/>
        <w:right w:val="none" w:sz="0" w:space="0" w:color="auto"/>
      </w:divBdr>
    </w:div>
    <w:div w:id="1539657336">
      <w:marLeft w:val="640"/>
      <w:marRight w:val="0"/>
      <w:marTop w:val="0"/>
      <w:marBottom w:val="0"/>
      <w:divBdr>
        <w:top w:val="none" w:sz="0" w:space="0" w:color="auto"/>
        <w:left w:val="none" w:sz="0" w:space="0" w:color="auto"/>
        <w:bottom w:val="none" w:sz="0" w:space="0" w:color="auto"/>
        <w:right w:val="none" w:sz="0" w:space="0" w:color="auto"/>
      </w:divBdr>
    </w:div>
    <w:div w:id="1539704530">
      <w:marLeft w:val="640"/>
      <w:marRight w:val="0"/>
      <w:marTop w:val="0"/>
      <w:marBottom w:val="0"/>
      <w:divBdr>
        <w:top w:val="none" w:sz="0" w:space="0" w:color="auto"/>
        <w:left w:val="none" w:sz="0" w:space="0" w:color="auto"/>
        <w:bottom w:val="none" w:sz="0" w:space="0" w:color="auto"/>
        <w:right w:val="none" w:sz="0" w:space="0" w:color="auto"/>
      </w:divBdr>
    </w:div>
    <w:div w:id="1539968445">
      <w:marLeft w:val="640"/>
      <w:marRight w:val="0"/>
      <w:marTop w:val="0"/>
      <w:marBottom w:val="0"/>
      <w:divBdr>
        <w:top w:val="none" w:sz="0" w:space="0" w:color="auto"/>
        <w:left w:val="none" w:sz="0" w:space="0" w:color="auto"/>
        <w:bottom w:val="none" w:sz="0" w:space="0" w:color="auto"/>
        <w:right w:val="none" w:sz="0" w:space="0" w:color="auto"/>
      </w:divBdr>
    </w:div>
    <w:div w:id="1539970173">
      <w:marLeft w:val="640"/>
      <w:marRight w:val="0"/>
      <w:marTop w:val="0"/>
      <w:marBottom w:val="0"/>
      <w:divBdr>
        <w:top w:val="none" w:sz="0" w:space="0" w:color="auto"/>
        <w:left w:val="none" w:sz="0" w:space="0" w:color="auto"/>
        <w:bottom w:val="none" w:sz="0" w:space="0" w:color="auto"/>
        <w:right w:val="none" w:sz="0" w:space="0" w:color="auto"/>
      </w:divBdr>
    </w:div>
    <w:div w:id="1540240638">
      <w:marLeft w:val="640"/>
      <w:marRight w:val="0"/>
      <w:marTop w:val="0"/>
      <w:marBottom w:val="0"/>
      <w:divBdr>
        <w:top w:val="none" w:sz="0" w:space="0" w:color="auto"/>
        <w:left w:val="none" w:sz="0" w:space="0" w:color="auto"/>
        <w:bottom w:val="none" w:sz="0" w:space="0" w:color="auto"/>
        <w:right w:val="none" w:sz="0" w:space="0" w:color="auto"/>
      </w:divBdr>
    </w:div>
    <w:div w:id="1540311859">
      <w:marLeft w:val="640"/>
      <w:marRight w:val="0"/>
      <w:marTop w:val="0"/>
      <w:marBottom w:val="0"/>
      <w:divBdr>
        <w:top w:val="none" w:sz="0" w:space="0" w:color="auto"/>
        <w:left w:val="none" w:sz="0" w:space="0" w:color="auto"/>
        <w:bottom w:val="none" w:sz="0" w:space="0" w:color="auto"/>
        <w:right w:val="none" w:sz="0" w:space="0" w:color="auto"/>
      </w:divBdr>
    </w:div>
    <w:div w:id="1540312566">
      <w:marLeft w:val="640"/>
      <w:marRight w:val="0"/>
      <w:marTop w:val="0"/>
      <w:marBottom w:val="0"/>
      <w:divBdr>
        <w:top w:val="none" w:sz="0" w:space="0" w:color="auto"/>
        <w:left w:val="none" w:sz="0" w:space="0" w:color="auto"/>
        <w:bottom w:val="none" w:sz="0" w:space="0" w:color="auto"/>
        <w:right w:val="none" w:sz="0" w:space="0" w:color="auto"/>
      </w:divBdr>
    </w:div>
    <w:div w:id="1540362727">
      <w:marLeft w:val="640"/>
      <w:marRight w:val="0"/>
      <w:marTop w:val="0"/>
      <w:marBottom w:val="0"/>
      <w:divBdr>
        <w:top w:val="none" w:sz="0" w:space="0" w:color="auto"/>
        <w:left w:val="none" w:sz="0" w:space="0" w:color="auto"/>
        <w:bottom w:val="none" w:sz="0" w:space="0" w:color="auto"/>
        <w:right w:val="none" w:sz="0" w:space="0" w:color="auto"/>
      </w:divBdr>
    </w:div>
    <w:div w:id="1540387925">
      <w:marLeft w:val="640"/>
      <w:marRight w:val="0"/>
      <w:marTop w:val="0"/>
      <w:marBottom w:val="0"/>
      <w:divBdr>
        <w:top w:val="none" w:sz="0" w:space="0" w:color="auto"/>
        <w:left w:val="none" w:sz="0" w:space="0" w:color="auto"/>
        <w:bottom w:val="none" w:sz="0" w:space="0" w:color="auto"/>
        <w:right w:val="none" w:sz="0" w:space="0" w:color="auto"/>
      </w:divBdr>
    </w:div>
    <w:div w:id="1540389049">
      <w:marLeft w:val="640"/>
      <w:marRight w:val="0"/>
      <w:marTop w:val="0"/>
      <w:marBottom w:val="0"/>
      <w:divBdr>
        <w:top w:val="none" w:sz="0" w:space="0" w:color="auto"/>
        <w:left w:val="none" w:sz="0" w:space="0" w:color="auto"/>
        <w:bottom w:val="none" w:sz="0" w:space="0" w:color="auto"/>
        <w:right w:val="none" w:sz="0" w:space="0" w:color="auto"/>
      </w:divBdr>
    </w:div>
    <w:div w:id="1540433439">
      <w:marLeft w:val="640"/>
      <w:marRight w:val="0"/>
      <w:marTop w:val="0"/>
      <w:marBottom w:val="0"/>
      <w:divBdr>
        <w:top w:val="none" w:sz="0" w:space="0" w:color="auto"/>
        <w:left w:val="none" w:sz="0" w:space="0" w:color="auto"/>
        <w:bottom w:val="none" w:sz="0" w:space="0" w:color="auto"/>
        <w:right w:val="none" w:sz="0" w:space="0" w:color="auto"/>
      </w:divBdr>
    </w:div>
    <w:div w:id="1540511607">
      <w:marLeft w:val="640"/>
      <w:marRight w:val="0"/>
      <w:marTop w:val="0"/>
      <w:marBottom w:val="0"/>
      <w:divBdr>
        <w:top w:val="none" w:sz="0" w:space="0" w:color="auto"/>
        <w:left w:val="none" w:sz="0" w:space="0" w:color="auto"/>
        <w:bottom w:val="none" w:sz="0" w:space="0" w:color="auto"/>
        <w:right w:val="none" w:sz="0" w:space="0" w:color="auto"/>
      </w:divBdr>
    </w:div>
    <w:div w:id="1540581953">
      <w:marLeft w:val="640"/>
      <w:marRight w:val="0"/>
      <w:marTop w:val="0"/>
      <w:marBottom w:val="0"/>
      <w:divBdr>
        <w:top w:val="none" w:sz="0" w:space="0" w:color="auto"/>
        <w:left w:val="none" w:sz="0" w:space="0" w:color="auto"/>
        <w:bottom w:val="none" w:sz="0" w:space="0" w:color="auto"/>
        <w:right w:val="none" w:sz="0" w:space="0" w:color="auto"/>
      </w:divBdr>
    </w:div>
    <w:div w:id="1540582514">
      <w:marLeft w:val="640"/>
      <w:marRight w:val="0"/>
      <w:marTop w:val="0"/>
      <w:marBottom w:val="0"/>
      <w:divBdr>
        <w:top w:val="none" w:sz="0" w:space="0" w:color="auto"/>
        <w:left w:val="none" w:sz="0" w:space="0" w:color="auto"/>
        <w:bottom w:val="none" w:sz="0" w:space="0" w:color="auto"/>
        <w:right w:val="none" w:sz="0" w:space="0" w:color="auto"/>
      </w:divBdr>
    </w:div>
    <w:div w:id="1540629811">
      <w:marLeft w:val="640"/>
      <w:marRight w:val="0"/>
      <w:marTop w:val="0"/>
      <w:marBottom w:val="0"/>
      <w:divBdr>
        <w:top w:val="none" w:sz="0" w:space="0" w:color="auto"/>
        <w:left w:val="none" w:sz="0" w:space="0" w:color="auto"/>
        <w:bottom w:val="none" w:sz="0" w:space="0" w:color="auto"/>
        <w:right w:val="none" w:sz="0" w:space="0" w:color="auto"/>
      </w:divBdr>
    </w:div>
    <w:div w:id="1540702358">
      <w:marLeft w:val="640"/>
      <w:marRight w:val="0"/>
      <w:marTop w:val="0"/>
      <w:marBottom w:val="0"/>
      <w:divBdr>
        <w:top w:val="none" w:sz="0" w:space="0" w:color="auto"/>
        <w:left w:val="none" w:sz="0" w:space="0" w:color="auto"/>
        <w:bottom w:val="none" w:sz="0" w:space="0" w:color="auto"/>
        <w:right w:val="none" w:sz="0" w:space="0" w:color="auto"/>
      </w:divBdr>
    </w:div>
    <w:div w:id="1540778677">
      <w:marLeft w:val="640"/>
      <w:marRight w:val="0"/>
      <w:marTop w:val="0"/>
      <w:marBottom w:val="0"/>
      <w:divBdr>
        <w:top w:val="none" w:sz="0" w:space="0" w:color="auto"/>
        <w:left w:val="none" w:sz="0" w:space="0" w:color="auto"/>
        <w:bottom w:val="none" w:sz="0" w:space="0" w:color="auto"/>
        <w:right w:val="none" w:sz="0" w:space="0" w:color="auto"/>
      </w:divBdr>
    </w:div>
    <w:div w:id="1540817932">
      <w:marLeft w:val="640"/>
      <w:marRight w:val="0"/>
      <w:marTop w:val="0"/>
      <w:marBottom w:val="0"/>
      <w:divBdr>
        <w:top w:val="none" w:sz="0" w:space="0" w:color="auto"/>
        <w:left w:val="none" w:sz="0" w:space="0" w:color="auto"/>
        <w:bottom w:val="none" w:sz="0" w:space="0" w:color="auto"/>
        <w:right w:val="none" w:sz="0" w:space="0" w:color="auto"/>
      </w:divBdr>
    </w:div>
    <w:div w:id="1540891872">
      <w:marLeft w:val="640"/>
      <w:marRight w:val="0"/>
      <w:marTop w:val="0"/>
      <w:marBottom w:val="0"/>
      <w:divBdr>
        <w:top w:val="none" w:sz="0" w:space="0" w:color="auto"/>
        <w:left w:val="none" w:sz="0" w:space="0" w:color="auto"/>
        <w:bottom w:val="none" w:sz="0" w:space="0" w:color="auto"/>
        <w:right w:val="none" w:sz="0" w:space="0" w:color="auto"/>
      </w:divBdr>
    </w:div>
    <w:div w:id="1541161989">
      <w:marLeft w:val="640"/>
      <w:marRight w:val="0"/>
      <w:marTop w:val="0"/>
      <w:marBottom w:val="0"/>
      <w:divBdr>
        <w:top w:val="none" w:sz="0" w:space="0" w:color="auto"/>
        <w:left w:val="none" w:sz="0" w:space="0" w:color="auto"/>
        <w:bottom w:val="none" w:sz="0" w:space="0" w:color="auto"/>
        <w:right w:val="none" w:sz="0" w:space="0" w:color="auto"/>
      </w:divBdr>
    </w:div>
    <w:div w:id="1541356005">
      <w:bodyDiv w:val="1"/>
      <w:marLeft w:val="0"/>
      <w:marRight w:val="0"/>
      <w:marTop w:val="0"/>
      <w:marBottom w:val="0"/>
      <w:divBdr>
        <w:top w:val="none" w:sz="0" w:space="0" w:color="auto"/>
        <w:left w:val="none" w:sz="0" w:space="0" w:color="auto"/>
        <w:bottom w:val="none" w:sz="0" w:space="0" w:color="auto"/>
        <w:right w:val="none" w:sz="0" w:space="0" w:color="auto"/>
      </w:divBdr>
      <w:divsChild>
        <w:div w:id="1090734267">
          <w:marLeft w:val="640"/>
          <w:marRight w:val="0"/>
          <w:marTop w:val="0"/>
          <w:marBottom w:val="0"/>
          <w:divBdr>
            <w:top w:val="none" w:sz="0" w:space="0" w:color="auto"/>
            <w:left w:val="none" w:sz="0" w:space="0" w:color="auto"/>
            <w:bottom w:val="none" w:sz="0" w:space="0" w:color="auto"/>
            <w:right w:val="none" w:sz="0" w:space="0" w:color="auto"/>
          </w:divBdr>
        </w:div>
        <w:div w:id="458842945">
          <w:marLeft w:val="640"/>
          <w:marRight w:val="0"/>
          <w:marTop w:val="0"/>
          <w:marBottom w:val="0"/>
          <w:divBdr>
            <w:top w:val="none" w:sz="0" w:space="0" w:color="auto"/>
            <w:left w:val="none" w:sz="0" w:space="0" w:color="auto"/>
            <w:bottom w:val="none" w:sz="0" w:space="0" w:color="auto"/>
            <w:right w:val="none" w:sz="0" w:space="0" w:color="auto"/>
          </w:divBdr>
        </w:div>
        <w:div w:id="146480287">
          <w:marLeft w:val="640"/>
          <w:marRight w:val="0"/>
          <w:marTop w:val="0"/>
          <w:marBottom w:val="0"/>
          <w:divBdr>
            <w:top w:val="none" w:sz="0" w:space="0" w:color="auto"/>
            <w:left w:val="none" w:sz="0" w:space="0" w:color="auto"/>
            <w:bottom w:val="none" w:sz="0" w:space="0" w:color="auto"/>
            <w:right w:val="none" w:sz="0" w:space="0" w:color="auto"/>
          </w:divBdr>
        </w:div>
        <w:div w:id="1076822762">
          <w:marLeft w:val="640"/>
          <w:marRight w:val="0"/>
          <w:marTop w:val="0"/>
          <w:marBottom w:val="0"/>
          <w:divBdr>
            <w:top w:val="none" w:sz="0" w:space="0" w:color="auto"/>
            <w:left w:val="none" w:sz="0" w:space="0" w:color="auto"/>
            <w:bottom w:val="none" w:sz="0" w:space="0" w:color="auto"/>
            <w:right w:val="none" w:sz="0" w:space="0" w:color="auto"/>
          </w:divBdr>
        </w:div>
        <w:div w:id="353195126">
          <w:marLeft w:val="640"/>
          <w:marRight w:val="0"/>
          <w:marTop w:val="0"/>
          <w:marBottom w:val="0"/>
          <w:divBdr>
            <w:top w:val="none" w:sz="0" w:space="0" w:color="auto"/>
            <w:left w:val="none" w:sz="0" w:space="0" w:color="auto"/>
            <w:bottom w:val="none" w:sz="0" w:space="0" w:color="auto"/>
            <w:right w:val="none" w:sz="0" w:space="0" w:color="auto"/>
          </w:divBdr>
        </w:div>
        <w:div w:id="741022309">
          <w:marLeft w:val="640"/>
          <w:marRight w:val="0"/>
          <w:marTop w:val="0"/>
          <w:marBottom w:val="0"/>
          <w:divBdr>
            <w:top w:val="none" w:sz="0" w:space="0" w:color="auto"/>
            <w:left w:val="none" w:sz="0" w:space="0" w:color="auto"/>
            <w:bottom w:val="none" w:sz="0" w:space="0" w:color="auto"/>
            <w:right w:val="none" w:sz="0" w:space="0" w:color="auto"/>
          </w:divBdr>
        </w:div>
        <w:div w:id="364987551">
          <w:marLeft w:val="640"/>
          <w:marRight w:val="0"/>
          <w:marTop w:val="0"/>
          <w:marBottom w:val="0"/>
          <w:divBdr>
            <w:top w:val="none" w:sz="0" w:space="0" w:color="auto"/>
            <w:left w:val="none" w:sz="0" w:space="0" w:color="auto"/>
            <w:bottom w:val="none" w:sz="0" w:space="0" w:color="auto"/>
            <w:right w:val="none" w:sz="0" w:space="0" w:color="auto"/>
          </w:divBdr>
        </w:div>
        <w:div w:id="780033841">
          <w:marLeft w:val="640"/>
          <w:marRight w:val="0"/>
          <w:marTop w:val="0"/>
          <w:marBottom w:val="0"/>
          <w:divBdr>
            <w:top w:val="none" w:sz="0" w:space="0" w:color="auto"/>
            <w:left w:val="none" w:sz="0" w:space="0" w:color="auto"/>
            <w:bottom w:val="none" w:sz="0" w:space="0" w:color="auto"/>
            <w:right w:val="none" w:sz="0" w:space="0" w:color="auto"/>
          </w:divBdr>
        </w:div>
        <w:div w:id="1403718676">
          <w:marLeft w:val="640"/>
          <w:marRight w:val="0"/>
          <w:marTop w:val="0"/>
          <w:marBottom w:val="0"/>
          <w:divBdr>
            <w:top w:val="none" w:sz="0" w:space="0" w:color="auto"/>
            <w:left w:val="none" w:sz="0" w:space="0" w:color="auto"/>
            <w:bottom w:val="none" w:sz="0" w:space="0" w:color="auto"/>
            <w:right w:val="none" w:sz="0" w:space="0" w:color="auto"/>
          </w:divBdr>
        </w:div>
        <w:div w:id="489365621">
          <w:marLeft w:val="640"/>
          <w:marRight w:val="0"/>
          <w:marTop w:val="0"/>
          <w:marBottom w:val="0"/>
          <w:divBdr>
            <w:top w:val="none" w:sz="0" w:space="0" w:color="auto"/>
            <w:left w:val="none" w:sz="0" w:space="0" w:color="auto"/>
            <w:bottom w:val="none" w:sz="0" w:space="0" w:color="auto"/>
            <w:right w:val="none" w:sz="0" w:space="0" w:color="auto"/>
          </w:divBdr>
        </w:div>
        <w:div w:id="1316107609">
          <w:marLeft w:val="640"/>
          <w:marRight w:val="0"/>
          <w:marTop w:val="0"/>
          <w:marBottom w:val="0"/>
          <w:divBdr>
            <w:top w:val="none" w:sz="0" w:space="0" w:color="auto"/>
            <w:left w:val="none" w:sz="0" w:space="0" w:color="auto"/>
            <w:bottom w:val="none" w:sz="0" w:space="0" w:color="auto"/>
            <w:right w:val="none" w:sz="0" w:space="0" w:color="auto"/>
          </w:divBdr>
        </w:div>
        <w:div w:id="1787307535">
          <w:marLeft w:val="640"/>
          <w:marRight w:val="0"/>
          <w:marTop w:val="0"/>
          <w:marBottom w:val="0"/>
          <w:divBdr>
            <w:top w:val="none" w:sz="0" w:space="0" w:color="auto"/>
            <w:left w:val="none" w:sz="0" w:space="0" w:color="auto"/>
            <w:bottom w:val="none" w:sz="0" w:space="0" w:color="auto"/>
            <w:right w:val="none" w:sz="0" w:space="0" w:color="auto"/>
          </w:divBdr>
        </w:div>
        <w:div w:id="1361319103">
          <w:marLeft w:val="640"/>
          <w:marRight w:val="0"/>
          <w:marTop w:val="0"/>
          <w:marBottom w:val="0"/>
          <w:divBdr>
            <w:top w:val="none" w:sz="0" w:space="0" w:color="auto"/>
            <w:left w:val="none" w:sz="0" w:space="0" w:color="auto"/>
            <w:bottom w:val="none" w:sz="0" w:space="0" w:color="auto"/>
            <w:right w:val="none" w:sz="0" w:space="0" w:color="auto"/>
          </w:divBdr>
        </w:div>
        <w:div w:id="936981414">
          <w:marLeft w:val="640"/>
          <w:marRight w:val="0"/>
          <w:marTop w:val="0"/>
          <w:marBottom w:val="0"/>
          <w:divBdr>
            <w:top w:val="none" w:sz="0" w:space="0" w:color="auto"/>
            <w:left w:val="none" w:sz="0" w:space="0" w:color="auto"/>
            <w:bottom w:val="none" w:sz="0" w:space="0" w:color="auto"/>
            <w:right w:val="none" w:sz="0" w:space="0" w:color="auto"/>
          </w:divBdr>
        </w:div>
        <w:div w:id="1531794846">
          <w:marLeft w:val="640"/>
          <w:marRight w:val="0"/>
          <w:marTop w:val="0"/>
          <w:marBottom w:val="0"/>
          <w:divBdr>
            <w:top w:val="none" w:sz="0" w:space="0" w:color="auto"/>
            <w:left w:val="none" w:sz="0" w:space="0" w:color="auto"/>
            <w:bottom w:val="none" w:sz="0" w:space="0" w:color="auto"/>
            <w:right w:val="none" w:sz="0" w:space="0" w:color="auto"/>
          </w:divBdr>
        </w:div>
        <w:div w:id="1656687185">
          <w:marLeft w:val="640"/>
          <w:marRight w:val="0"/>
          <w:marTop w:val="0"/>
          <w:marBottom w:val="0"/>
          <w:divBdr>
            <w:top w:val="none" w:sz="0" w:space="0" w:color="auto"/>
            <w:left w:val="none" w:sz="0" w:space="0" w:color="auto"/>
            <w:bottom w:val="none" w:sz="0" w:space="0" w:color="auto"/>
            <w:right w:val="none" w:sz="0" w:space="0" w:color="auto"/>
          </w:divBdr>
        </w:div>
        <w:div w:id="286011126">
          <w:marLeft w:val="640"/>
          <w:marRight w:val="0"/>
          <w:marTop w:val="0"/>
          <w:marBottom w:val="0"/>
          <w:divBdr>
            <w:top w:val="none" w:sz="0" w:space="0" w:color="auto"/>
            <w:left w:val="none" w:sz="0" w:space="0" w:color="auto"/>
            <w:bottom w:val="none" w:sz="0" w:space="0" w:color="auto"/>
            <w:right w:val="none" w:sz="0" w:space="0" w:color="auto"/>
          </w:divBdr>
        </w:div>
        <w:div w:id="892740438">
          <w:marLeft w:val="640"/>
          <w:marRight w:val="0"/>
          <w:marTop w:val="0"/>
          <w:marBottom w:val="0"/>
          <w:divBdr>
            <w:top w:val="none" w:sz="0" w:space="0" w:color="auto"/>
            <w:left w:val="none" w:sz="0" w:space="0" w:color="auto"/>
            <w:bottom w:val="none" w:sz="0" w:space="0" w:color="auto"/>
            <w:right w:val="none" w:sz="0" w:space="0" w:color="auto"/>
          </w:divBdr>
        </w:div>
        <w:div w:id="273023576">
          <w:marLeft w:val="640"/>
          <w:marRight w:val="0"/>
          <w:marTop w:val="0"/>
          <w:marBottom w:val="0"/>
          <w:divBdr>
            <w:top w:val="none" w:sz="0" w:space="0" w:color="auto"/>
            <w:left w:val="none" w:sz="0" w:space="0" w:color="auto"/>
            <w:bottom w:val="none" w:sz="0" w:space="0" w:color="auto"/>
            <w:right w:val="none" w:sz="0" w:space="0" w:color="auto"/>
          </w:divBdr>
        </w:div>
        <w:div w:id="1647277406">
          <w:marLeft w:val="640"/>
          <w:marRight w:val="0"/>
          <w:marTop w:val="0"/>
          <w:marBottom w:val="0"/>
          <w:divBdr>
            <w:top w:val="none" w:sz="0" w:space="0" w:color="auto"/>
            <w:left w:val="none" w:sz="0" w:space="0" w:color="auto"/>
            <w:bottom w:val="none" w:sz="0" w:space="0" w:color="auto"/>
            <w:right w:val="none" w:sz="0" w:space="0" w:color="auto"/>
          </w:divBdr>
        </w:div>
        <w:div w:id="1934391900">
          <w:marLeft w:val="640"/>
          <w:marRight w:val="0"/>
          <w:marTop w:val="0"/>
          <w:marBottom w:val="0"/>
          <w:divBdr>
            <w:top w:val="none" w:sz="0" w:space="0" w:color="auto"/>
            <w:left w:val="none" w:sz="0" w:space="0" w:color="auto"/>
            <w:bottom w:val="none" w:sz="0" w:space="0" w:color="auto"/>
            <w:right w:val="none" w:sz="0" w:space="0" w:color="auto"/>
          </w:divBdr>
        </w:div>
        <w:div w:id="288628057">
          <w:marLeft w:val="640"/>
          <w:marRight w:val="0"/>
          <w:marTop w:val="0"/>
          <w:marBottom w:val="0"/>
          <w:divBdr>
            <w:top w:val="none" w:sz="0" w:space="0" w:color="auto"/>
            <w:left w:val="none" w:sz="0" w:space="0" w:color="auto"/>
            <w:bottom w:val="none" w:sz="0" w:space="0" w:color="auto"/>
            <w:right w:val="none" w:sz="0" w:space="0" w:color="auto"/>
          </w:divBdr>
        </w:div>
        <w:div w:id="2004770037">
          <w:marLeft w:val="640"/>
          <w:marRight w:val="0"/>
          <w:marTop w:val="0"/>
          <w:marBottom w:val="0"/>
          <w:divBdr>
            <w:top w:val="none" w:sz="0" w:space="0" w:color="auto"/>
            <w:left w:val="none" w:sz="0" w:space="0" w:color="auto"/>
            <w:bottom w:val="none" w:sz="0" w:space="0" w:color="auto"/>
            <w:right w:val="none" w:sz="0" w:space="0" w:color="auto"/>
          </w:divBdr>
        </w:div>
        <w:div w:id="304822923">
          <w:marLeft w:val="640"/>
          <w:marRight w:val="0"/>
          <w:marTop w:val="0"/>
          <w:marBottom w:val="0"/>
          <w:divBdr>
            <w:top w:val="none" w:sz="0" w:space="0" w:color="auto"/>
            <w:left w:val="none" w:sz="0" w:space="0" w:color="auto"/>
            <w:bottom w:val="none" w:sz="0" w:space="0" w:color="auto"/>
            <w:right w:val="none" w:sz="0" w:space="0" w:color="auto"/>
          </w:divBdr>
        </w:div>
        <w:div w:id="1371304593">
          <w:marLeft w:val="640"/>
          <w:marRight w:val="0"/>
          <w:marTop w:val="0"/>
          <w:marBottom w:val="0"/>
          <w:divBdr>
            <w:top w:val="none" w:sz="0" w:space="0" w:color="auto"/>
            <w:left w:val="none" w:sz="0" w:space="0" w:color="auto"/>
            <w:bottom w:val="none" w:sz="0" w:space="0" w:color="auto"/>
            <w:right w:val="none" w:sz="0" w:space="0" w:color="auto"/>
          </w:divBdr>
        </w:div>
        <w:div w:id="294603285">
          <w:marLeft w:val="640"/>
          <w:marRight w:val="0"/>
          <w:marTop w:val="0"/>
          <w:marBottom w:val="0"/>
          <w:divBdr>
            <w:top w:val="none" w:sz="0" w:space="0" w:color="auto"/>
            <w:left w:val="none" w:sz="0" w:space="0" w:color="auto"/>
            <w:bottom w:val="none" w:sz="0" w:space="0" w:color="auto"/>
            <w:right w:val="none" w:sz="0" w:space="0" w:color="auto"/>
          </w:divBdr>
        </w:div>
        <w:div w:id="1328705584">
          <w:marLeft w:val="640"/>
          <w:marRight w:val="0"/>
          <w:marTop w:val="0"/>
          <w:marBottom w:val="0"/>
          <w:divBdr>
            <w:top w:val="none" w:sz="0" w:space="0" w:color="auto"/>
            <w:left w:val="none" w:sz="0" w:space="0" w:color="auto"/>
            <w:bottom w:val="none" w:sz="0" w:space="0" w:color="auto"/>
            <w:right w:val="none" w:sz="0" w:space="0" w:color="auto"/>
          </w:divBdr>
        </w:div>
        <w:div w:id="1326324915">
          <w:marLeft w:val="640"/>
          <w:marRight w:val="0"/>
          <w:marTop w:val="0"/>
          <w:marBottom w:val="0"/>
          <w:divBdr>
            <w:top w:val="none" w:sz="0" w:space="0" w:color="auto"/>
            <w:left w:val="none" w:sz="0" w:space="0" w:color="auto"/>
            <w:bottom w:val="none" w:sz="0" w:space="0" w:color="auto"/>
            <w:right w:val="none" w:sz="0" w:space="0" w:color="auto"/>
          </w:divBdr>
        </w:div>
        <w:div w:id="23213093">
          <w:marLeft w:val="640"/>
          <w:marRight w:val="0"/>
          <w:marTop w:val="0"/>
          <w:marBottom w:val="0"/>
          <w:divBdr>
            <w:top w:val="none" w:sz="0" w:space="0" w:color="auto"/>
            <w:left w:val="none" w:sz="0" w:space="0" w:color="auto"/>
            <w:bottom w:val="none" w:sz="0" w:space="0" w:color="auto"/>
            <w:right w:val="none" w:sz="0" w:space="0" w:color="auto"/>
          </w:divBdr>
        </w:div>
        <w:div w:id="972254909">
          <w:marLeft w:val="640"/>
          <w:marRight w:val="0"/>
          <w:marTop w:val="0"/>
          <w:marBottom w:val="0"/>
          <w:divBdr>
            <w:top w:val="none" w:sz="0" w:space="0" w:color="auto"/>
            <w:left w:val="none" w:sz="0" w:space="0" w:color="auto"/>
            <w:bottom w:val="none" w:sz="0" w:space="0" w:color="auto"/>
            <w:right w:val="none" w:sz="0" w:space="0" w:color="auto"/>
          </w:divBdr>
        </w:div>
        <w:div w:id="1258978169">
          <w:marLeft w:val="640"/>
          <w:marRight w:val="0"/>
          <w:marTop w:val="0"/>
          <w:marBottom w:val="0"/>
          <w:divBdr>
            <w:top w:val="none" w:sz="0" w:space="0" w:color="auto"/>
            <w:left w:val="none" w:sz="0" w:space="0" w:color="auto"/>
            <w:bottom w:val="none" w:sz="0" w:space="0" w:color="auto"/>
            <w:right w:val="none" w:sz="0" w:space="0" w:color="auto"/>
          </w:divBdr>
        </w:div>
        <w:div w:id="714964845">
          <w:marLeft w:val="640"/>
          <w:marRight w:val="0"/>
          <w:marTop w:val="0"/>
          <w:marBottom w:val="0"/>
          <w:divBdr>
            <w:top w:val="none" w:sz="0" w:space="0" w:color="auto"/>
            <w:left w:val="none" w:sz="0" w:space="0" w:color="auto"/>
            <w:bottom w:val="none" w:sz="0" w:space="0" w:color="auto"/>
            <w:right w:val="none" w:sz="0" w:space="0" w:color="auto"/>
          </w:divBdr>
        </w:div>
        <w:div w:id="1009867157">
          <w:marLeft w:val="640"/>
          <w:marRight w:val="0"/>
          <w:marTop w:val="0"/>
          <w:marBottom w:val="0"/>
          <w:divBdr>
            <w:top w:val="none" w:sz="0" w:space="0" w:color="auto"/>
            <w:left w:val="none" w:sz="0" w:space="0" w:color="auto"/>
            <w:bottom w:val="none" w:sz="0" w:space="0" w:color="auto"/>
            <w:right w:val="none" w:sz="0" w:space="0" w:color="auto"/>
          </w:divBdr>
        </w:div>
        <w:div w:id="1307275233">
          <w:marLeft w:val="640"/>
          <w:marRight w:val="0"/>
          <w:marTop w:val="0"/>
          <w:marBottom w:val="0"/>
          <w:divBdr>
            <w:top w:val="none" w:sz="0" w:space="0" w:color="auto"/>
            <w:left w:val="none" w:sz="0" w:space="0" w:color="auto"/>
            <w:bottom w:val="none" w:sz="0" w:space="0" w:color="auto"/>
            <w:right w:val="none" w:sz="0" w:space="0" w:color="auto"/>
          </w:divBdr>
        </w:div>
        <w:div w:id="1351757873">
          <w:marLeft w:val="640"/>
          <w:marRight w:val="0"/>
          <w:marTop w:val="0"/>
          <w:marBottom w:val="0"/>
          <w:divBdr>
            <w:top w:val="none" w:sz="0" w:space="0" w:color="auto"/>
            <w:left w:val="none" w:sz="0" w:space="0" w:color="auto"/>
            <w:bottom w:val="none" w:sz="0" w:space="0" w:color="auto"/>
            <w:right w:val="none" w:sz="0" w:space="0" w:color="auto"/>
          </w:divBdr>
        </w:div>
        <w:div w:id="1518428947">
          <w:marLeft w:val="640"/>
          <w:marRight w:val="0"/>
          <w:marTop w:val="0"/>
          <w:marBottom w:val="0"/>
          <w:divBdr>
            <w:top w:val="none" w:sz="0" w:space="0" w:color="auto"/>
            <w:left w:val="none" w:sz="0" w:space="0" w:color="auto"/>
            <w:bottom w:val="none" w:sz="0" w:space="0" w:color="auto"/>
            <w:right w:val="none" w:sz="0" w:space="0" w:color="auto"/>
          </w:divBdr>
        </w:div>
        <w:div w:id="515118879">
          <w:marLeft w:val="640"/>
          <w:marRight w:val="0"/>
          <w:marTop w:val="0"/>
          <w:marBottom w:val="0"/>
          <w:divBdr>
            <w:top w:val="none" w:sz="0" w:space="0" w:color="auto"/>
            <w:left w:val="none" w:sz="0" w:space="0" w:color="auto"/>
            <w:bottom w:val="none" w:sz="0" w:space="0" w:color="auto"/>
            <w:right w:val="none" w:sz="0" w:space="0" w:color="auto"/>
          </w:divBdr>
        </w:div>
        <w:div w:id="1788887708">
          <w:marLeft w:val="640"/>
          <w:marRight w:val="0"/>
          <w:marTop w:val="0"/>
          <w:marBottom w:val="0"/>
          <w:divBdr>
            <w:top w:val="none" w:sz="0" w:space="0" w:color="auto"/>
            <w:left w:val="none" w:sz="0" w:space="0" w:color="auto"/>
            <w:bottom w:val="none" w:sz="0" w:space="0" w:color="auto"/>
            <w:right w:val="none" w:sz="0" w:space="0" w:color="auto"/>
          </w:divBdr>
        </w:div>
        <w:div w:id="982348414">
          <w:marLeft w:val="640"/>
          <w:marRight w:val="0"/>
          <w:marTop w:val="0"/>
          <w:marBottom w:val="0"/>
          <w:divBdr>
            <w:top w:val="none" w:sz="0" w:space="0" w:color="auto"/>
            <w:left w:val="none" w:sz="0" w:space="0" w:color="auto"/>
            <w:bottom w:val="none" w:sz="0" w:space="0" w:color="auto"/>
            <w:right w:val="none" w:sz="0" w:space="0" w:color="auto"/>
          </w:divBdr>
        </w:div>
        <w:div w:id="384990587">
          <w:marLeft w:val="640"/>
          <w:marRight w:val="0"/>
          <w:marTop w:val="0"/>
          <w:marBottom w:val="0"/>
          <w:divBdr>
            <w:top w:val="none" w:sz="0" w:space="0" w:color="auto"/>
            <w:left w:val="none" w:sz="0" w:space="0" w:color="auto"/>
            <w:bottom w:val="none" w:sz="0" w:space="0" w:color="auto"/>
            <w:right w:val="none" w:sz="0" w:space="0" w:color="auto"/>
          </w:divBdr>
        </w:div>
        <w:div w:id="2016566477">
          <w:marLeft w:val="640"/>
          <w:marRight w:val="0"/>
          <w:marTop w:val="0"/>
          <w:marBottom w:val="0"/>
          <w:divBdr>
            <w:top w:val="none" w:sz="0" w:space="0" w:color="auto"/>
            <w:left w:val="none" w:sz="0" w:space="0" w:color="auto"/>
            <w:bottom w:val="none" w:sz="0" w:space="0" w:color="auto"/>
            <w:right w:val="none" w:sz="0" w:space="0" w:color="auto"/>
          </w:divBdr>
        </w:div>
        <w:div w:id="1215702112">
          <w:marLeft w:val="640"/>
          <w:marRight w:val="0"/>
          <w:marTop w:val="0"/>
          <w:marBottom w:val="0"/>
          <w:divBdr>
            <w:top w:val="none" w:sz="0" w:space="0" w:color="auto"/>
            <w:left w:val="none" w:sz="0" w:space="0" w:color="auto"/>
            <w:bottom w:val="none" w:sz="0" w:space="0" w:color="auto"/>
            <w:right w:val="none" w:sz="0" w:space="0" w:color="auto"/>
          </w:divBdr>
        </w:div>
        <w:div w:id="284771798">
          <w:marLeft w:val="640"/>
          <w:marRight w:val="0"/>
          <w:marTop w:val="0"/>
          <w:marBottom w:val="0"/>
          <w:divBdr>
            <w:top w:val="none" w:sz="0" w:space="0" w:color="auto"/>
            <w:left w:val="none" w:sz="0" w:space="0" w:color="auto"/>
            <w:bottom w:val="none" w:sz="0" w:space="0" w:color="auto"/>
            <w:right w:val="none" w:sz="0" w:space="0" w:color="auto"/>
          </w:divBdr>
        </w:div>
        <w:div w:id="2003698924">
          <w:marLeft w:val="640"/>
          <w:marRight w:val="0"/>
          <w:marTop w:val="0"/>
          <w:marBottom w:val="0"/>
          <w:divBdr>
            <w:top w:val="none" w:sz="0" w:space="0" w:color="auto"/>
            <w:left w:val="none" w:sz="0" w:space="0" w:color="auto"/>
            <w:bottom w:val="none" w:sz="0" w:space="0" w:color="auto"/>
            <w:right w:val="none" w:sz="0" w:space="0" w:color="auto"/>
          </w:divBdr>
        </w:div>
        <w:div w:id="232128814">
          <w:marLeft w:val="640"/>
          <w:marRight w:val="0"/>
          <w:marTop w:val="0"/>
          <w:marBottom w:val="0"/>
          <w:divBdr>
            <w:top w:val="none" w:sz="0" w:space="0" w:color="auto"/>
            <w:left w:val="none" w:sz="0" w:space="0" w:color="auto"/>
            <w:bottom w:val="none" w:sz="0" w:space="0" w:color="auto"/>
            <w:right w:val="none" w:sz="0" w:space="0" w:color="auto"/>
          </w:divBdr>
        </w:div>
        <w:div w:id="1690519481">
          <w:marLeft w:val="640"/>
          <w:marRight w:val="0"/>
          <w:marTop w:val="0"/>
          <w:marBottom w:val="0"/>
          <w:divBdr>
            <w:top w:val="none" w:sz="0" w:space="0" w:color="auto"/>
            <w:left w:val="none" w:sz="0" w:space="0" w:color="auto"/>
            <w:bottom w:val="none" w:sz="0" w:space="0" w:color="auto"/>
            <w:right w:val="none" w:sz="0" w:space="0" w:color="auto"/>
          </w:divBdr>
        </w:div>
        <w:div w:id="125585715">
          <w:marLeft w:val="640"/>
          <w:marRight w:val="0"/>
          <w:marTop w:val="0"/>
          <w:marBottom w:val="0"/>
          <w:divBdr>
            <w:top w:val="none" w:sz="0" w:space="0" w:color="auto"/>
            <w:left w:val="none" w:sz="0" w:space="0" w:color="auto"/>
            <w:bottom w:val="none" w:sz="0" w:space="0" w:color="auto"/>
            <w:right w:val="none" w:sz="0" w:space="0" w:color="auto"/>
          </w:divBdr>
        </w:div>
        <w:div w:id="1917743005">
          <w:marLeft w:val="640"/>
          <w:marRight w:val="0"/>
          <w:marTop w:val="0"/>
          <w:marBottom w:val="0"/>
          <w:divBdr>
            <w:top w:val="none" w:sz="0" w:space="0" w:color="auto"/>
            <w:left w:val="none" w:sz="0" w:space="0" w:color="auto"/>
            <w:bottom w:val="none" w:sz="0" w:space="0" w:color="auto"/>
            <w:right w:val="none" w:sz="0" w:space="0" w:color="auto"/>
          </w:divBdr>
        </w:div>
        <w:div w:id="86579916">
          <w:marLeft w:val="640"/>
          <w:marRight w:val="0"/>
          <w:marTop w:val="0"/>
          <w:marBottom w:val="0"/>
          <w:divBdr>
            <w:top w:val="none" w:sz="0" w:space="0" w:color="auto"/>
            <w:left w:val="none" w:sz="0" w:space="0" w:color="auto"/>
            <w:bottom w:val="none" w:sz="0" w:space="0" w:color="auto"/>
            <w:right w:val="none" w:sz="0" w:space="0" w:color="auto"/>
          </w:divBdr>
        </w:div>
        <w:div w:id="1132555475">
          <w:marLeft w:val="640"/>
          <w:marRight w:val="0"/>
          <w:marTop w:val="0"/>
          <w:marBottom w:val="0"/>
          <w:divBdr>
            <w:top w:val="none" w:sz="0" w:space="0" w:color="auto"/>
            <w:left w:val="none" w:sz="0" w:space="0" w:color="auto"/>
            <w:bottom w:val="none" w:sz="0" w:space="0" w:color="auto"/>
            <w:right w:val="none" w:sz="0" w:space="0" w:color="auto"/>
          </w:divBdr>
        </w:div>
        <w:div w:id="86656024">
          <w:marLeft w:val="640"/>
          <w:marRight w:val="0"/>
          <w:marTop w:val="0"/>
          <w:marBottom w:val="0"/>
          <w:divBdr>
            <w:top w:val="none" w:sz="0" w:space="0" w:color="auto"/>
            <w:left w:val="none" w:sz="0" w:space="0" w:color="auto"/>
            <w:bottom w:val="none" w:sz="0" w:space="0" w:color="auto"/>
            <w:right w:val="none" w:sz="0" w:space="0" w:color="auto"/>
          </w:divBdr>
        </w:div>
        <w:div w:id="780026917">
          <w:marLeft w:val="640"/>
          <w:marRight w:val="0"/>
          <w:marTop w:val="0"/>
          <w:marBottom w:val="0"/>
          <w:divBdr>
            <w:top w:val="none" w:sz="0" w:space="0" w:color="auto"/>
            <w:left w:val="none" w:sz="0" w:space="0" w:color="auto"/>
            <w:bottom w:val="none" w:sz="0" w:space="0" w:color="auto"/>
            <w:right w:val="none" w:sz="0" w:space="0" w:color="auto"/>
          </w:divBdr>
        </w:div>
        <w:div w:id="962073601">
          <w:marLeft w:val="640"/>
          <w:marRight w:val="0"/>
          <w:marTop w:val="0"/>
          <w:marBottom w:val="0"/>
          <w:divBdr>
            <w:top w:val="none" w:sz="0" w:space="0" w:color="auto"/>
            <w:left w:val="none" w:sz="0" w:space="0" w:color="auto"/>
            <w:bottom w:val="none" w:sz="0" w:space="0" w:color="auto"/>
            <w:right w:val="none" w:sz="0" w:space="0" w:color="auto"/>
          </w:divBdr>
        </w:div>
        <w:div w:id="1107971062">
          <w:marLeft w:val="640"/>
          <w:marRight w:val="0"/>
          <w:marTop w:val="0"/>
          <w:marBottom w:val="0"/>
          <w:divBdr>
            <w:top w:val="none" w:sz="0" w:space="0" w:color="auto"/>
            <w:left w:val="none" w:sz="0" w:space="0" w:color="auto"/>
            <w:bottom w:val="none" w:sz="0" w:space="0" w:color="auto"/>
            <w:right w:val="none" w:sz="0" w:space="0" w:color="auto"/>
          </w:divBdr>
        </w:div>
        <w:div w:id="714935477">
          <w:marLeft w:val="640"/>
          <w:marRight w:val="0"/>
          <w:marTop w:val="0"/>
          <w:marBottom w:val="0"/>
          <w:divBdr>
            <w:top w:val="none" w:sz="0" w:space="0" w:color="auto"/>
            <w:left w:val="none" w:sz="0" w:space="0" w:color="auto"/>
            <w:bottom w:val="none" w:sz="0" w:space="0" w:color="auto"/>
            <w:right w:val="none" w:sz="0" w:space="0" w:color="auto"/>
          </w:divBdr>
        </w:div>
        <w:div w:id="579406683">
          <w:marLeft w:val="640"/>
          <w:marRight w:val="0"/>
          <w:marTop w:val="0"/>
          <w:marBottom w:val="0"/>
          <w:divBdr>
            <w:top w:val="none" w:sz="0" w:space="0" w:color="auto"/>
            <w:left w:val="none" w:sz="0" w:space="0" w:color="auto"/>
            <w:bottom w:val="none" w:sz="0" w:space="0" w:color="auto"/>
            <w:right w:val="none" w:sz="0" w:space="0" w:color="auto"/>
          </w:divBdr>
        </w:div>
        <w:div w:id="490097663">
          <w:marLeft w:val="640"/>
          <w:marRight w:val="0"/>
          <w:marTop w:val="0"/>
          <w:marBottom w:val="0"/>
          <w:divBdr>
            <w:top w:val="none" w:sz="0" w:space="0" w:color="auto"/>
            <w:left w:val="none" w:sz="0" w:space="0" w:color="auto"/>
            <w:bottom w:val="none" w:sz="0" w:space="0" w:color="auto"/>
            <w:right w:val="none" w:sz="0" w:space="0" w:color="auto"/>
          </w:divBdr>
        </w:div>
      </w:divsChild>
    </w:div>
    <w:div w:id="1541479145">
      <w:marLeft w:val="640"/>
      <w:marRight w:val="0"/>
      <w:marTop w:val="0"/>
      <w:marBottom w:val="0"/>
      <w:divBdr>
        <w:top w:val="none" w:sz="0" w:space="0" w:color="auto"/>
        <w:left w:val="none" w:sz="0" w:space="0" w:color="auto"/>
        <w:bottom w:val="none" w:sz="0" w:space="0" w:color="auto"/>
        <w:right w:val="none" w:sz="0" w:space="0" w:color="auto"/>
      </w:divBdr>
    </w:div>
    <w:div w:id="1541747341">
      <w:marLeft w:val="640"/>
      <w:marRight w:val="0"/>
      <w:marTop w:val="0"/>
      <w:marBottom w:val="0"/>
      <w:divBdr>
        <w:top w:val="none" w:sz="0" w:space="0" w:color="auto"/>
        <w:left w:val="none" w:sz="0" w:space="0" w:color="auto"/>
        <w:bottom w:val="none" w:sz="0" w:space="0" w:color="auto"/>
        <w:right w:val="none" w:sz="0" w:space="0" w:color="auto"/>
      </w:divBdr>
    </w:div>
    <w:div w:id="1541942669">
      <w:marLeft w:val="640"/>
      <w:marRight w:val="0"/>
      <w:marTop w:val="0"/>
      <w:marBottom w:val="0"/>
      <w:divBdr>
        <w:top w:val="none" w:sz="0" w:space="0" w:color="auto"/>
        <w:left w:val="none" w:sz="0" w:space="0" w:color="auto"/>
        <w:bottom w:val="none" w:sz="0" w:space="0" w:color="auto"/>
        <w:right w:val="none" w:sz="0" w:space="0" w:color="auto"/>
      </w:divBdr>
    </w:div>
    <w:div w:id="1542091830">
      <w:marLeft w:val="640"/>
      <w:marRight w:val="0"/>
      <w:marTop w:val="0"/>
      <w:marBottom w:val="0"/>
      <w:divBdr>
        <w:top w:val="none" w:sz="0" w:space="0" w:color="auto"/>
        <w:left w:val="none" w:sz="0" w:space="0" w:color="auto"/>
        <w:bottom w:val="none" w:sz="0" w:space="0" w:color="auto"/>
        <w:right w:val="none" w:sz="0" w:space="0" w:color="auto"/>
      </w:divBdr>
    </w:div>
    <w:div w:id="1542210503">
      <w:marLeft w:val="640"/>
      <w:marRight w:val="0"/>
      <w:marTop w:val="0"/>
      <w:marBottom w:val="0"/>
      <w:divBdr>
        <w:top w:val="none" w:sz="0" w:space="0" w:color="auto"/>
        <w:left w:val="none" w:sz="0" w:space="0" w:color="auto"/>
        <w:bottom w:val="none" w:sz="0" w:space="0" w:color="auto"/>
        <w:right w:val="none" w:sz="0" w:space="0" w:color="auto"/>
      </w:divBdr>
    </w:div>
    <w:div w:id="1542328041">
      <w:marLeft w:val="640"/>
      <w:marRight w:val="0"/>
      <w:marTop w:val="0"/>
      <w:marBottom w:val="0"/>
      <w:divBdr>
        <w:top w:val="none" w:sz="0" w:space="0" w:color="auto"/>
        <w:left w:val="none" w:sz="0" w:space="0" w:color="auto"/>
        <w:bottom w:val="none" w:sz="0" w:space="0" w:color="auto"/>
        <w:right w:val="none" w:sz="0" w:space="0" w:color="auto"/>
      </w:divBdr>
    </w:div>
    <w:div w:id="1542405263">
      <w:marLeft w:val="640"/>
      <w:marRight w:val="0"/>
      <w:marTop w:val="0"/>
      <w:marBottom w:val="0"/>
      <w:divBdr>
        <w:top w:val="none" w:sz="0" w:space="0" w:color="auto"/>
        <w:left w:val="none" w:sz="0" w:space="0" w:color="auto"/>
        <w:bottom w:val="none" w:sz="0" w:space="0" w:color="auto"/>
        <w:right w:val="none" w:sz="0" w:space="0" w:color="auto"/>
      </w:divBdr>
    </w:div>
    <w:div w:id="1542478932">
      <w:marLeft w:val="640"/>
      <w:marRight w:val="0"/>
      <w:marTop w:val="0"/>
      <w:marBottom w:val="0"/>
      <w:divBdr>
        <w:top w:val="none" w:sz="0" w:space="0" w:color="auto"/>
        <w:left w:val="none" w:sz="0" w:space="0" w:color="auto"/>
        <w:bottom w:val="none" w:sz="0" w:space="0" w:color="auto"/>
        <w:right w:val="none" w:sz="0" w:space="0" w:color="auto"/>
      </w:divBdr>
    </w:div>
    <w:div w:id="1542665561">
      <w:marLeft w:val="640"/>
      <w:marRight w:val="0"/>
      <w:marTop w:val="0"/>
      <w:marBottom w:val="0"/>
      <w:divBdr>
        <w:top w:val="none" w:sz="0" w:space="0" w:color="auto"/>
        <w:left w:val="none" w:sz="0" w:space="0" w:color="auto"/>
        <w:bottom w:val="none" w:sz="0" w:space="0" w:color="auto"/>
        <w:right w:val="none" w:sz="0" w:space="0" w:color="auto"/>
      </w:divBdr>
    </w:div>
    <w:div w:id="1542672096">
      <w:marLeft w:val="640"/>
      <w:marRight w:val="0"/>
      <w:marTop w:val="0"/>
      <w:marBottom w:val="0"/>
      <w:divBdr>
        <w:top w:val="none" w:sz="0" w:space="0" w:color="auto"/>
        <w:left w:val="none" w:sz="0" w:space="0" w:color="auto"/>
        <w:bottom w:val="none" w:sz="0" w:space="0" w:color="auto"/>
        <w:right w:val="none" w:sz="0" w:space="0" w:color="auto"/>
      </w:divBdr>
    </w:div>
    <w:div w:id="1542939986">
      <w:marLeft w:val="640"/>
      <w:marRight w:val="0"/>
      <w:marTop w:val="0"/>
      <w:marBottom w:val="0"/>
      <w:divBdr>
        <w:top w:val="none" w:sz="0" w:space="0" w:color="auto"/>
        <w:left w:val="none" w:sz="0" w:space="0" w:color="auto"/>
        <w:bottom w:val="none" w:sz="0" w:space="0" w:color="auto"/>
        <w:right w:val="none" w:sz="0" w:space="0" w:color="auto"/>
      </w:divBdr>
    </w:div>
    <w:div w:id="1543058857">
      <w:marLeft w:val="640"/>
      <w:marRight w:val="0"/>
      <w:marTop w:val="0"/>
      <w:marBottom w:val="0"/>
      <w:divBdr>
        <w:top w:val="none" w:sz="0" w:space="0" w:color="auto"/>
        <w:left w:val="none" w:sz="0" w:space="0" w:color="auto"/>
        <w:bottom w:val="none" w:sz="0" w:space="0" w:color="auto"/>
        <w:right w:val="none" w:sz="0" w:space="0" w:color="auto"/>
      </w:divBdr>
    </w:div>
    <w:div w:id="1543399104">
      <w:marLeft w:val="640"/>
      <w:marRight w:val="0"/>
      <w:marTop w:val="0"/>
      <w:marBottom w:val="0"/>
      <w:divBdr>
        <w:top w:val="none" w:sz="0" w:space="0" w:color="auto"/>
        <w:left w:val="none" w:sz="0" w:space="0" w:color="auto"/>
        <w:bottom w:val="none" w:sz="0" w:space="0" w:color="auto"/>
        <w:right w:val="none" w:sz="0" w:space="0" w:color="auto"/>
      </w:divBdr>
    </w:div>
    <w:div w:id="1543401500">
      <w:marLeft w:val="640"/>
      <w:marRight w:val="0"/>
      <w:marTop w:val="0"/>
      <w:marBottom w:val="0"/>
      <w:divBdr>
        <w:top w:val="none" w:sz="0" w:space="0" w:color="auto"/>
        <w:left w:val="none" w:sz="0" w:space="0" w:color="auto"/>
        <w:bottom w:val="none" w:sz="0" w:space="0" w:color="auto"/>
        <w:right w:val="none" w:sz="0" w:space="0" w:color="auto"/>
      </w:divBdr>
    </w:div>
    <w:div w:id="1543861358">
      <w:marLeft w:val="640"/>
      <w:marRight w:val="0"/>
      <w:marTop w:val="0"/>
      <w:marBottom w:val="0"/>
      <w:divBdr>
        <w:top w:val="none" w:sz="0" w:space="0" w:color="auto"/>
        <w:left w:val="none" w:sz="0" w:space="0" w:color="auto"/>
        <w:bottom w:val="none" w:sz="0" w:space="0" w:color="auto"/>
        <w:right w:val="none" w:sz="0" w:space="0" w:color="auto"/>
      </w:divBdr>
    </w:div>
    <w:div w:id="1543901354">
      <w:marLeft w:val="640"/>
      <w:marRight w:val="0"/>
      <w:marTop w:val="0"/>
      <w:marBottom w:val="0"/>
      <w:divBdr>
        <w:top w:val="none" w:sz="0" w:space="0" w:color="auto"/>
        <w:left w:val="none" w:sz="0" w:space="0" w:color="auto"/>
        <w:bottom w:val="none" w:sz="0" w:space="0" w:color="auto"/>
        <w:right w:val="none" w:sz="0" w:space="0" w:color="auto"/>
      </w:divBdr>
    </w:div>
    <w:div w:id="1543905008">
      <w:marLeft w:val="640"/>
      <w:marRight w:val="0"/>
      <w:marTop w:val="0"/>
      <w:marBottom w:val="0"/>
      <w:divBdr>
        <w:top w:val="none" w:sz="0" w:space="0" w:color="auto"/>
        <w:left w:val="none" w:sz="0" w:space="0" w:color="auto"/>
        <w:bottom w:val="none" w:sz="0" w:space="0" w:color="auto"/>
        <w:right w:val="none" w:sz="0" w:space="0" w:color="auto"/>
      </w:divBdr>
    </w:div>
    <w:div w:id="1543983831">
      <w:marLeft w:val="640"/>
      <w:marRight w:val="0"/>
      <w:marTop w:val="0"/>
      <w:marBottom w:val="0"/>
      <w:divBdr>
        <w:top w:val="none" w:sz="0" w:space="0" w:color="auto"/>
        <w:left w:val="none" w:sz="0" w:space="0" w:color="auto"/>
        <w:bottom w:val="none" w:sz="0" w:space="0" w:color="auto"/>
        <w:right w:val="none" w:sz="0" w:space="0" w:color="auto"/>
      </w:divBdr>
    </w:div>
    <w:div w:id="1544050568">
      <w:marLeft w:val="640"/>
      <w:marRight w:val="0"/>
      <w:marTop w:val="0"/>
      <w:marBottom w:val="0"/>
      <w:divBdr>
        <w:top w:val="none" w:sz="0" w:space="0" w:color="auto"/>
        <w:left w:val="none" w:sz="0" w:space="0" w:color="auto"/>
        <w:bottom w:val="none" w:sz="0" w:space="0" w:color="auto"/>
        <w:right w:val="none" w:sz="0" w:space="0" w:color="auto"/>
      </w:divBdr>
    </w:div>
    <w:div w:id="1544169755">
      <w:marLeft w:val="640"/>
      <w:marRight w:val="0"/>
      <w:marTop w:val="0"/>
      <w:marBottom w:val="0"/>
      <w:divBdr>
        <w:top w:val="none" w:sz="0" w:space="0" w:color="auto"/>
        <w:left w:val="none" w:sz="0" w:space="0" w:color="auto"/>
        <w:bottom w:val="none" w:sz="0" w:space="0" w:color="auto"/>
        <w:right w:val="none" w:sz="0" w:space="0" w:color="auto"/>
      </w:divBdr>
    </w:div>
    <w:div w:id="1544246500">
      <w:marLeft w:val="640"/>
      <w:marRight w:val="0"/>
      <w:marTop w:val="0"/>
      <w:marBottom w:val="0"/>
      <w:divBdr>
        <w:top w:val="none" w:sz="0" w:space="0" w:color="auto"/>
        <w:left w:val="none" w:sz="0" w:space="0" w:color="auto"/>
        <w:bottom w:val="none" w:sz="0" w:space="0" w:color="auto"/>
        <w:right w:val="none" w:sz="0" w:space="0" w:color="auto"/>
      </w:divBdr>
    </w:div>
    <w:div w:id="1544251010">
      <w:marLeft w:val="640"/>
      <w:marRight w:val="0"/>
      <w:marTop w:val="0"/>
      <w:marBottom w:val="0"/>
      <w:divBdr>
        <w:top w:val="none" w:sz="0" w:space="0" w:color="auto"/>
        <w:left w:val="none" w:sz="0" w:space="0" w:color="auto"/>
        <w:bottom w:val="none" w:sz="0" w:space="0" w:color="auto"/>
        <w:right w:val="none" w:sz="0" w:space="0" w:color="auto"/>
      </w:divBdr>
    </w:div>
    <w:div w:id="1544712265">
      <w:marLeft w:val="640"/>
      <w:marRight w:val="0"/>
      <w:marTop w:val="0"/>
      <w:marBottom w:val="0"/>
      <w:divBdr>
        <w:top w:val="none" w:sz="0" w:space="0" w:color="auto"/>
        <w:left w:val="none" w:sz="0" w:space="0" w:color="auto"/>
        <w:bottom w:val="none" w:sz="0" w:space="0" w:color="auto"/>
        <w:right w:val="none" w:sz="0" w:space="0" w:color="auto"/>
      </w:divBdr>
    </w:div>
    <w:div w:id="1544713882">
      <w:marLeft w:val="640"/>
      <w:marRight w:val="0"/>
      <w:marTop w:val="0"/>
      <w:marBottom w:val="0"/>
      <w:divBdr>
        <w:top w:val="none" w:sz="0" w:space="0" w:color="auto"/>
        <w:left w:val="none" w:sz="0" w:space="0" w:color="auto"/>
        <w:bottom w:val="none" w:sz="0" w:space="0" w:color="auto"/>
        <w:right w:val="none" w:sz="0" w:space="0" w:color="auto"/>
      </w:divBdr>
    </w:div>
    <w:div w:id="1544899987">
      <w:marLeft w:val="640"/>
      <w:marRight w:val="0"/>
      <w:marTop w:val="0"/>
      <w:marBottom w:val="0"/>
      <w:divBdr>
        <w:top w:val="none" w:sz="0" w:space="0" w:color="auto"/>
        <w:left w:val="none" w:sz="0" w:space="0" w:color="auto"/>
        <w:bottom w:val="none" w:sz="0" w:space="0" w:color="auto"/>
        <w:right w:val="none" w:sz="0" w:space="0" w:color="auto"/>
      </w:divBdr>
    </w:div>
    <w:div w:id="1545021926">
      <w:marLeft w:val="640"/>
      <w:marRight w:val="0"/>
      <w:marTop w:val="0"/>
      <w:marBottom w:val="0"/>
      <w:divBdr>
        <w:top w:val="none" w:sz="0" w:space="0" w:color="auto"/>
        <w:left w:val="none" w:sz="0" w:space="0" w:color="auto"/>
        <w:bottom w:val="none" w:sz="0" w:space="0" w:color="auto"/>
        <w:right w:val="none" w:sz="0" w:space="0" w:color="auto"/>
      </w:divBdr>
    </w:div>
    <w:div w:id="1545024008">
      <w:marLeft w:val="640"/>
      <w:marRight w:val="0"/>
      <w:marTop w:val="0"/>
      <w:marBottom w:val="0"/>
      <w:divBdr>
        <w:top w:val="none" w:sz="0" w:space="0" w:color="auto"/>
        <w:left w:val="none" w:sz="0" w:space="0" w:color="auto"/>
        <w:bottom w:val="none" w:sz="0" w:space="0" w:color="auto"/>
        <w:right w:val="none" w:sz="0" w:space="0" w:color="auto"/>
      </w:divBdr>
    </w:div>
    <w:div w:id="1545025101">
      <w:marLeft w:val="640"/>
      <w:marRight w:val="0"/>
      <w:marTop w:val="0"/>
      <w:marBottom w:val="0"/>
      <w:divBdr>
        <w:top w:val="none" w:sz="0" w:space="0" w:color="auto"/>
        <w:left w:val="none" w:sz="0" w:space="0" w:color="auto"/>
        <w:bottom w:val="none" w:sz="0" w:space="0" w:color="auto"/>
        <w:right w:val="none" w:sz="0" w:space="0" w:color="auto"/>
      </w:divBdr>
    </w:div>
    <w:div w:id="1545369858">
      <w:marLeft w:val="640"/>
      <w:marRight w:val="0"/>
      <w:marTop w:val="0"/>
      <w:marBottom w:val="0"/>
      <w:divBdr>
        <w:top w:val="none" w:sz="0" w:space="0" w:color="auto"/>
        <w:left w:val="none" w:sz="0" w:space="0" w:color="auto"/>
        <w:bottom w:val="none" w:sz="0" w:space="0" w:color="auto"/>
        <w:right w:val="none" w:sz="0" w:space="0" w:color="auto"/>
      </w:divBdr>
    </w:div>
    <w:div w:id="1545406411">
      <w:marLeft w:val="640"/>
      <w:marRight w:val="0"/>
      <w:marTop w:val="0"/>
      <w:marBottom w:val="0"/>
      <w:divBdr>
        <w:top w:val="none" w:sz="0" w:space="0" w:color="auto"/>
        <w:left w:val="none" w:sz="0" w:space="0" w:color="auto"/>
        <w:bottom w:val="none" w:sz="0" w:space="0" w:color="auto"/>
        <w:right w:val="none" w:sz="0" w:space="0" w:color="auto"/>
      </w:divBdr>
    </w:div>
    <w:div w:id="1545411422">
      <w:marLeft w:val="640"/>
      <w:marRight w:val="0"/>
      <w:marTop w:val="0"/>
      <w:marBottom w:val="0"/>
      <w:divBdr>
        <w:top w:val="none" w:sz="0" w:space="0" w:color="auto"/>
        <w:left w:val="none" w:sz="0" w:space="0" w:color="auto"/>
        <w:bottom w:val="none" w:sz="0" w:space="0" w:color="auto"/>
        <w:right w:val="none" w:sz="0" w:space="0" w:color="auto"/>
      </w:divBdr>
    </w:div>
    <w:div w:id="1545479944">
      <w:marLeft w:val="640"/>
      <w:marRight w:val="0"/>
      <w:marTop w:val="0"/>
      <w:marBottom w:val="0"/>
      <w:divBdr>
        <w:top w:val="none" w:sz="0" w:space="0" w:color="auto"/>
        <w:left w:val="none" w:sz="0" w:space="0" w:color="auto"/>
        <w:bottom w:val="none" w:sz="0" w:space="0" w:color="auto"/>
        <w:right w:val="none" w:sz="0" w:space="0" w:color="auto"/>
      </w:divBdr>
    </w:div>
    <w:div w:id="1545560256">
      <w:marLeft w:val="640"/>
      <w:marRight w:val="0"/>
      <w:marTop w:val="0"/>
      <w:marBottom w:val="0"/>
      <w:divBdr>
        <w:top w:val="none" w:sz="0" w:space="0" w:color="auto"/>
        <w:left w:val="none" w:sz="0" w:space="0" w:color="auto"/>
        <w:bottom w:val="none" w:sz="0" w:space="0" w:color="auto"/>
        <w:right w:val="none" w:sz="0" w:space="0" w:color="auto"/>
      </w:divBdr>
    </w:div>
    <w:div w:id="1545823079">
      <w:marLeft w:val="640"/>
      <w:marRight w:val="0"/>
      <w:marTop w:val="0"/>
      <w:marBottom w:val="0"/>
      <w:divBdr>
        <w:top w:val="none" w:sz="0" w:space="0" w:color="auto"/>
        <w:left w:val="none" w:sz="0" w:space="0" w:color="auto"/>
        <w:bottom w:val="none" w:sz="0" w:space="0" w:color="auto"/>
        <w:right w:val="none" w:sz="0" w:space="0" w:color="auto"/>
      </w:divBdr>
    </w:div>
    <w:div w:id="1545873069">
      <w:marLeft w:val="640"/>
      <w:marRight w:val="0"/>
      <w:marTop w:val="0"/>
      <w:marBottom w:val="0"/>
      <w:divBdr>
        <w:top w:val="none" w:sz="0" w:space="0" w:color="auto"/>
        <w:left w:val="none" w:sz="0" w:space="0" w:color="auto"/>
        <w:bottom w:val="none" w:sz="0" w:space="0" w:color="auto"/>
        <w:right w:val="none" w:sz="0" w:space="0" w:color="auto"/>
      </w:divBdr>
    </w:div>
    <w:div w:id="1546218562">
      <w:marLeft w:val="640"/>
      <w:marRight w:val="0"/>
      <w:marTop w:val="0"/>
      <w:marBottom w:val="0"/>
      <w:divBdr>
        <w:top w:val="none" w:sz="0" w:space="0" w:color="auto"/>
        <w:left w:val="none" w:sz="0" w:space="0" w:color="auto"/>
        <w:bottom w:val="none" w:sz="0" w:space="0" w:color="auto"/>
        <w:right w:val="none" w:sz="0" w:space="0" w:color="auto"/>
      </w:divBdr>
    </w:div>
    <w:div w:id="1546717766">
      <w:marLeft w:val="640"/>
      <w:marRight w:val="0"/>
      <w:marTop w:val="0"/>
      <w:marBottom w:val="0"/>
      <w:divBdr>
        <w:top w:val="none" w:sz="0" w:space="0" w:color="auto"/>
        <w:left w:val="none" w:sz="0" w:space="0" w:color="auto"/>
        <w:bottom w:val="none" w:sz="0" w:space="0" w:color="auto"/>
        <w:right w:val="none" w:sz="0" w:space="0" w:color="auto"/>
      </w:divBdr>
    </w:div>
    <w:div w:id="1546798023">
      <w:marLeft w:val="640"/>
      <w:marRight w:val="0"/>
      <w:marTop w:val="0"/>
      <w:marBottom w:val="0"/>
      <w:divBdr>
        <w:top w:val="none" w:sz="0" w:space="0" w:color="auto"/>
        <w:left w:val="none" w:sz="0" w:space="0" w:color="auto"/>
        <w:bottom w:val="none" w:sz="0" w:space="0" w:color="auto"/>
        <w:right w:val="none" w:sz="0" w:space="0" w:color="auto"/>
      </w:divBdr>
    </w:div>
    <w:div w:id="1546983494">
      <w:marLeft w:val="640"/>
      <w:marRight w:val="0"/>
      <w:marTop w:val="0"/>
      <w:marBottom w:val="0"/>
      <w:divBdr>
        <w:top w:val="none" w:sz="0" w:space="0" w:color="auto"/>
        <w:left w:val="none" w:sz="0" w:space="0" w:color="auto"/>
        <w:bottom w:val="none" w:sz="0" w:space="0" w:color="auto"/>
        <w:right w:val="none" w:sz="0" w:space="0" w:color="auto"/>
      </w:divBdr>
    </w:div>
    <w:div w:id="1547178089">
      <w:marLeft w:val="640"/>
      <w:marRight w:val="0"/>
      <w:marTop w:val="0"/>
      <w:marBottom w:val="0"/>
      <w:divBdr>
        <w:top w:val="none" w:sz="0" w:space="0" w:color="auto"/>
        <w:left w:val="none" w:sz="0" w:space="0" w:color="auto"/>
        <w:bottom w:val="none" w:sz="0" w:space="0" w:color="auto"/>
        <w:right w:val="none" w:sz="0" w:space="0" w:color="auto"/>
      </w:divBdr>
    </w:div>
    <w:div w:id="1547178456">
      <w:marLeft w:val="640"/>
      <w:marRight w:val="0"/>
      <w:marTop w:val="0"/>
      <w:marBottom w:val="0"/>
      <w:divBdr>
        <w:top w:val="none" w:sz="0" w:space="0" w:color="auto"/>
        <w:left w:val="none" w:sz="0" w:space="0" w:color="auto"/>
        <w:bottom w:val="none" w:sz="0" w:space="0" w:color="auto"/>
        <w:right w:val="none" w:sz="0" w:space="0" w:color="auto"/>
      </w:divBdr>
    </w:div>
    <w:div w:id="1547328392">
      <w:marLeft w:val="640"/>
      <w:marRight w:val="0"/>
      <w:marTop w:val="0"/>
      <w:marBottom w:val="0"/>
      <w:divBdr>
        <w:top w:val="none" w:sz="0" w:space="0" w:color="auto"/>
        <w:left w:val="none" w:sz="0" w:space="0" w:color="auto"/>
        <w:bottom w:val="none" w:sz="0" w:space="0" w:color="auto"/>
        <w:right w:val="none" w:sz="0" w:space="0" w:color="auto"/>
      </w:divBdr>
    </w:div>
    <w:div w:id="1547330134">
      <w:marLeft w:val="640"/>
      <w:marRight w:val="0"/>
      <w:marTop w:val="0"/>
      <w:marBottom w:val="0"/>
      <w:divBdr>
        <w:top w:val="none" w:sz="0" w:space="0" w:color="auto"/>
        <w:left w:val="none" w:sz="0" w:space="0" w:color="auto"/>
        <w:bottom w:val="none" w:sz="0" w:space="0" w:color="auto"/>
        <w:right w:val="none" w:sz="0" w:space="0" w:color="auto"/>
      </w:divBdr>
    </w:div>
    <w:div w:id="1547525155">
      <w:marLeft w:val="640"/>
      <w:marRight w:val="0"/>
      <w:marTop w:val="0"/>
      <w:marBottom w:val="0"/>
      <w:divBdr>
        <w:top w:val="none" w:sz="0" w:space="0" w:color="auto"/>
        <w:left w:val="none" w:sz="0" w:space="0" w:color="auto"/>
        <w:bottom w:val="none" w:sz="0" w:space="0" w:color="auto"/>
        <w:right w:val="none" w:sz="0" w:space="0" w:color="auto"/>
      </w:divBdr>
    </w:div>
    <w:div w:id="1547528439">
      <w:marLeft w:val="640"/>
      <w:marRight w:val="0"/>
      <w:marTop w:val="0"/>
      <w:marBottom w:val="0"/>
      <w:divBdr>
        <w:top w:val="none" w:sz="0" w:space="0" w:color="auto"/>
        <w:left w:val="none" w:sz="0" w:space="0" w:color="auto"/>
        <w:bottom w:val="none" w:sz="0" w:space="0" w:color="auto"/>
        <w:right w:val="none" w:sz="0" w:space="0" w:color="auto"/>
      </w:divBdr>
    </w:div>
    <w:div w:id="1547639802">
      <w:marLeft w:val="640"/>
      <w:marRight w:val="0"/>
      <w:marTop w:val="0"/>
      <w:marBottom w:val="0"/>
      <w:divBdr>
        <w:top w:val="none" w:sz="0" w:space="0" w:color="auto"/>
        <w:left w:val="none" w:sz="0" w:space="0" w:color="auto"/>
        <w:bottom w:val="none" w:sz="0" w:space="0" w:color="auto"/>
        <w:right w:val="none" w:sz="0" w:space="0" w:color="auto"/>
      </w:divBdr>
    </w:div>
    <w:div w:id="1547719570">
      <w:bodyDiv w:val="1"/>
      <w:marLeft w:val="0"/>
      <w:marRight w:val="0"/>
      <w:marTop w:val="0"/>
      <w:marBottom w:val="0"/>
      <w:divBdr>
        <w:top w:val="none" w:sz="0" w:space="0" w:color="auto"/>
        <w:left w:val="none" w:sz="0" w:space="0" w:color="auto"/>
        <w:bottom w:val="none" w:sz="0" w:space="0" w:color="auto"/>
        <w:right w:val="none" w:sz="0" w:space="0" w:color="auto"/>
      </w:divBdr>
      <w:divsChild>
        <w:div w:id="154802698">
          <w:marLeft w:val="640"/>
          <w:marRight w:val="0"/>
          <w:marTop w:val="0"/>
          <w:marBottom w:val="0"/>
          <w:divBdr>
            <w:top w:val="none" w:sz="0" w:space="0" w:color="auto"/>
            <w:left w:val="none" w:sz="0" w:space="0" w:color="auto"/>
            <w:bottom w:val="none" w:sz="0" w:space="0" w:color="auto"/>
            <w:right w:val="none" w:sz="0" w:space="0" w:color="auto"/>
          </w:divBdr>
        </w:div>
        <w:div w:id="1662149546">
          <w:marLeft w:val="640"/>
          <w:marRight w:val="0"/>
          <w:marTop w:val="0"/>
          <w:marBottom w:val="0"/>
          <w:divBdr>
            <w:top w:val="none" w:sz="0" w:space="0" w:color="auto"/>
            <w:left w:val="none" w:sz="0" w:space="0" w:color="auto"/>
            <w:bottom w:val="none" w:sz="0" w:space="0" w:color="auto"/>
            <w:right w:val="none" w:sz="0" w:space="0" w:color="auto"/>
          </w:divBdr>
        </w:div>
        <w:div w:id="606352990">
          <w:marLeft w:val="640"/>
          <w:marRight w:val="0"/>
          <w:marTop w:val="0"/>
          <w:marBottom w:val="0"/>
          <w:divBdr>
            <w:top w:val="none" w:sz="0" w:space="0" w:color="auto"/>
            <w:left w:val="none" w:sz="0" w:space="0" w:color="auto"/>
            <w:bottom w:val="none" w:sz="0" w:space="0" w:color="auto"/>
            <w:right w:val="none" w:sz="0" w:space="0" w:color="auto"/>
          </w:divBdr>
        </w:div>
        <w:div w:id="851066010">
          <w:marLeft w:val="640"/>
          <w:marRight w:val="0"/>
          <w:marTop w:val="0"/>
          <w:marBottom w:val="0"/>
          <w:divBdr>
            <w:top w:val="none" w:sz="0" w:space="0" w:color="auto"/>
            <w:left w:val="none" w:sz="0" w:space="0" w:color="auto"/>
            <w:bottom w:val="none" w:sz="0" w:space="0" w:color="auto"/>
            <w:right w:val="none" w:sz="0" w:space="0" w:color="auto"/>
          </w:divBdr>
        </w:div>
        <w:div w:id="1795325132">
          <w:marLeft w:val="640"/>
          <w:marRight w:val="0"/>
          <w:marTop w:val="0"/>
          <w:marBottom w:val="0"/>
          <w:divBdr>
            <w:top w:val="none" w:sz="0" w:space="0" w:color="auto"/>
            <w:left w:val="none" w:sz="0" w:space="0" w:color="auto"/>
            <w:bottom w:val="none" w:sz="0" w:space="0" w:color="auto"/>
            <w:right w:val="none" w:sz="0" w:space="0" w:color="auto"/>
          </w:divBdr>
        </w:div>
        <w:div w:id="1074279822">
          <w:marLeft w:val="640"/>
          <w:marRight w:val="0"/>
          <w:marTop w:val="0"/>
          <w:marBottom w:val="0"/>
          <w:divBdr>
            <w:top w:val="none" w:sz="0" w:space="0" w:color="auto"/>
            <w:left w:val="none" w:sz="0" w:space="0" w:color="auto"/>
            <w:bottom w:val="none" w:sz="0" w:space="0" w:color="auto"/>
            <w:right w:val="none" w:sz="0" w:space="0" w:color="auto"/>
          </w:divBdr>
        </w:div>
        <w:div w:id="1460610177">
          <w:marLeft w:val="640"/>
          <w:marRight w:val="0"/>
          <w:marTop w:val="0"/>
          <w:marBottom w:val="0"/>
          <w:divBdr>
            <w:top w:val="none" w:sz="0" w:space="0" w:color="auto"/>
            <w:left w:val="none" w:sz="0" w:space="0" w:color="auto"/>
            <w:bottom w:val="none" w:sz="0" w:space="0" w:color="auto"/>
            <w:right w:val="none" w:sz="0" w:space="0" w:color="auto"/>
          </w:divBdr>
        </w:div>
        <w:div w:id="786510244">
          <w:marLeft w:val="640"/>
          <w:marRight w:val="0"/>
          <w:marTop w:val="0"/>
          <w:marBottom w:val="0"/>
          <w:divBdr>
            <w:top w:val="none" w:sz="0" w:space="0" w:color="auto"/>
            <w:left w:val="none" w:sz="0" w:space="0" w:color="auto"/>
            <w:bottom w:val="none" w:sz="0" w:space="0" w:color="auto"/>
            <w:right w:val="none" w:sz="0" w:space="0" w:color="auto"/>
          </w:divBdr>
        </w:div>
        <w:div w:id="325936967">
          <w:marLeft w:val="640"/>
          <w:marRight w:val="0"/>
          <w:marTop w:val="0"/>
          <w:marBottom w:val="0"/>
          <w:divBdr>
            <w:top w:val="none" w:sz="0" w:space="0" w:color="auto"/>
            <w:left w:val="none" w:sz="0" w:space="0" w:color="auto"/>
            <w:bottom w:val="none" w:sz="0" w:space="0" w:color="auto"/>
            <w:right w:val="none" w:sz="0" w:space="0" w:color="auto"/>
          </w:divBdr>
        </w:div>
        <w:div w:id="209197024">
          <w:marLeft w:val="640"/>
          <w:marRight w:val="0"/>
          <w:marTop w:val="0"/>
          <w:marBottom w:val="0"/>
          <w:divBdr>
            <w:top w:val="none" w:sz="0" w:space="0" w:color="auto"/>
            <w:left w:val="none" w:sz="0" w:space="0" w:color="auto"/>
            <w:bottom w:val="none" w:sz="0" w:space="0" w:color="auto"/>
            <w:right w:val="none" w:sz="0" w:space="0" w:color="auto"/>
          </w:divBdr>
        </w:div>
        <w:div w:id="183062078">
          <w:marLeft w:val="640"/>
          <w:marRight w:val="0"/>
          <w:marTop w:val="0"/>
          <w:marBottom w:val="0"/>
          <w:divBdr>
            <w:top w:val="none" w:sz="0" w:space="0" w:color="auto"/>
            <w:left w:val="none" w:sz="0" w:space="0" w:color="auto"/>
            <w:bottom w:val="none" w:sz="0" w:space="0" w:color="auto"/>
            <w:right w:val="none" w:sz="0" w:space="0" w:color="auto"/>
          </w:divBdr>
        </w:div>
        <w:div w:id="2034577845">
          <w:marLeft w:val="640"/>
          <w:marRight w:val="0"/>
          <w:marTop w:val="0"/>
          <w:marBottom w:val="0"/>
          <w:divBdr>
            <w:top w:val="none" w:sz="0" w:space="0" w:color="auto"/>
            <w:left w:val="none" w:sz="0" w:space="0" w:color="auto"/>
            <w:bottom w:val="none" w:sz="0" w:space="0" w:color="auto"/>
            <w:right w:val="none" w:sz="0" w:space="0" w:color="auto"/>
          </w:divBdr>
        </w:div>
        <w:div w:id="957755537">
          <w:marLeft w:val="640"/>
          <w:marRight w:val="0"/>
          <w:marTop w:val="0"/>
          <w:marBottom w:val="0"/>
          <w:divBdr>
            <w:top w:val="none" w:sz="0" w:space="0" w:color="auto"/>
            <w:left w:val="none" w:sz="0" w:space="0" w:color="auto"/>
            <w:bottom w:val="none" w:sz="0" w:space="0" w:color="auto"/>
            <w:right w:val="none" w:sz="0" w:space="0" w:color="auto"/>
          </w:divBdr>
        </w:div>
        <w:div w:id="1075055617">
          <w:marLeft w:val="640"/>
          <w:marRight w:val="0"/>
          <w:marTop w:val="0"/>
          <w:marBottom w:val="0"/>
          <w:divBdr>
            <w:top w:val="none" w:sz="0" w:space="0" w:color="auto"/>
            <w:left w:val="none" w:sz="0" w:space="0" w:color="auto"/>
            <w:bottom w:val="none" w:sz="0" w:space="0" w:color="auto"/>
            <w:right w:val="none" w:sz="0" w:space="0" w:color="auto"/>
          </w:divBdr>
        </w:div>
        <w:div w:id="1730107887">
          <w:marLeft w:val="640"/>
          <w:marRight w:val="0"/>
          <w:marTop w:val="0"/>
          <w:marBottom w:val="0"/>
          <w:divBdr>
            <w:top w:val="none" w:sz="0" w:space="0" w:color="auto"/>
            <w:left w:val="none" w:sz="0" w:space="0" w:color="auto"/>
            <w:bottom w:val="none" w:sz="0" w:space="0" w:color="auto"/>
            <w:right w:val="none" w:sz="0" w:space="0" w:color="auto"/>
          </w:divBdr>
        </w:div>
        <w:div w:id="905383104">
          <w:marLeft w:val="640"/>
          <w:marRight w:val="0"/>
          <w:marTop w:val="0"/>
          <w:marBottom w:val="0"/>
          <w:divBdr>
            <w:top w:val="none" w:sz="0" w:space="0" w:color="auto"/>
            <w:left w:val="none" w:sz="0" w:space="0" w:color="auto"/>
            <w:bottom w:val="none" w:sz="0" w:space="0" w:color="auto"/>
            <w:right w:val="none" w:sz="0" w:space="0" w:color="auto"/>
          </w:divBdr>
        </w:div>
        <w:div w:id="1177577852">
          <w:marLeft w:val="640"/>
          <w:marRight w:val="0"/>
          <w:marTop w:val="0"/>
          <w:marBottom w:val="0"/>
          <w:divBdr>
            <w:top w:val="none" w:sz="0" w:space="0" w:color="auto"/>
            <w:left w:val="none" w:sz="0" w:space="0" w:color="auto"/>
            <w:bottom w:val="none" w:sz="0" w:space="0" w:color="auto"/>
            <w:right w:val="none" w:sz="0" w:space="0" w:color="auto"/>
          </w:divBdr>
        </w:div>
        <w:div w:id="1631089962">
          <w:marLeft w:val="640"/>
          <w:marRight w:val="0"/>
          <w:marTop w:val="0"/>
          <w:marBottom w:val="0"/>
          <w:divBdr>
            <w:top w:val="none" w:sz="0" w:space="0" w:color="auto"/>
            <w:left w:val="none" w:sz="0" w:space="0" w:color="auto"/>
            <w:bottom w:val="none" w:sz="0" w:space="0" w:color="auto"/>
            <w:right w:val="none" w:sz="0" w:space="0" w:color="auto"/>
          </w:divBdr>
        </w:div>
        <w:div w:id="880047840">
          <w:marLeft w:val="640"/>
          <w:marRight w:val="0"/>
          <w:marTop w:val="0"/>
          <w:marBottom w:val="0"/>
          <w:divBdr>
            <w:top w:val="none" w:sz="0" w:space="0" w:color="auto"/>
            <w:left w:val="none" w:sz="0" w:space="0" w:color="auto"/>
            <w:bottom w:val="none" w:sz="0" w:space="0" w:color="auto"/>
            <w:right w:val="none" w:sz="0" w:space="0" w:color="auto"/>
          </w:divBdr>
        </w:div>
        <w:div w:id="1086879204">
          <w:marLeft w:val="640"/>
          <w:marRight w:val="0"/>
          <w:marTop w:val="0"/>
          <w:marBottom w:val="0"/>
          <w:divBdr>
            <w:top w:val="none" w:sz="0" w:space="0" w:color="auto"/>
            <w:left w:val="none" w:sz="0" w:space="0" w:color="auto"/>
            <w:bottom w:val="none" w:sz="0" w:space="0" w:color="auto"/>
            <w:right w:val="none" w:sz="0" w:space="0" w:color="auto"/>
          </w:divBdr>
        </w:div>
        <w:div w:id="2138793897">
          <w:marLeft w:val="640"/>
          <w:marRight w:val="0"/>
          <w:marTop w:val="0"/>
          <w:marBottom w:val="0"/>
          <w:divBdr>
            <w:top w:val="none" w:sz="0" w:space="0" w:color="auto"/>
            <w:left w:val="none" w:sz="0" w:space="0" w:color="auto"/>
            <w:bottom w:val="none" w:sz="0" w:space="0" w:color="auto"/>
            <w:right w:val="none" w:sz="0" w:space="0" w:color="auto"/>
          </w:divBdr>
        </w:div>
        <w:div w:id="1466656360">
          <w:marLeft w:val="640"/>
          <w:marRight w:val="0"/>
          <w:marTop w:val="0"/>
          <w:marBottom w:val="0"/>
          <w:divBdr>
            <w:top w:val="none" w:sz="0" w:space="0" w:color="auto"/>
            <w:left w:val="none" w:sz="0" w:space="0" w:color="auto"/>
            <w:bottom w:val="none" w:sz="0" w:space="0" w:color="auto"/>
            <w:right w:val="none" w:sz="0" w:space="0" w:color="auto"/>
          </w:divBdr>
        </w:div>
        <w:div w:id="470825528">
          <w:marLeft w:val="640"/>
          <w:marRight w:val="0"/>
          <w:marTop w:val="0"/>
          <w:marBottom w:val="0"/>
          <w:divBdr>
            <w:top w:val="none" w:sz="0" w:space="0" w:color="auto"/>
            <w:left w:val="none" w:sz="0" w:space="0" w:color="auto"/>
            <w:bottom w:val="none" w:sz="0" w:space="0" w:color="auto"/>
            <w:right w:val="none" w:sz="0" w:space="0" w:color="auto"/>
          </w:divBdr>
        </w:div>
        <w:div w:id="722287780">
          <w:marLeft w:val="640"/>
          <w:marRight w:val="0"/>
          <w:marTop w:val="0"/>
          <w:marBottom w:val="0"/>
          <w:divBdr>
            <w:top w:val="none" w:sz="0" w:space="0" w:color="auto"/>
            <w:left w:val="none" w:sz="0" w:space="0" w:color="auto"/>
            <w:bottom w:val="none" w:sz="0" w:space="0" w:color="auto"/>
            <w:right w:val="none" w:sz="0" w:space="0" w:color="auto"/>
          </w:divBdr>
        </w:div>
        <w:div w:id="1985743771">
          <w:marLeft w:val="640"/>
          <w:marRight w:val="0"/>
          <w:marTop w:val="0"/>
          <w:marBottom w:val="0"/>
          <w:divBdr>
            <w:top w:val="none" w:sz="0" w:space="0" w:color="auto"/>
            <w:left w:val="none" w:sz="0" w:space="0" w:color="auto"/>
            <w:bottom w:val="none" w:sz="0" w:space="0" w:color="auto"/>
            <w:right w:val="none" w:sz="0" w:space="0" w:color="auto"/>
          </w:divBdr>
        </w:div>
        <w:div w:id="2144305078">
          <w:marLeft w:val="640"/>
          <w:marRight w:val="0"/>
          <w:marTop w:val="0"/>
          <w:marBottom w:val="0"/>
          <w:divBdr>
            <w:top w:val="none" w:sz="0" w:space="0" w:color="auto"/>
            <w:left w:val="none" w:sz="0" w:space="0" w:color="auto"/>
            <w:bottom w:val="none" w:sz="0" w:space="0" w:color="auto"/>
            <w:right w:val="none" w:sz="0" w:space="0" w:color="auto"/>
          </w:divBdr>
        </w:div>
        <w:div w:id="1094936718">
          <w:marLeft w:val="640"/>
          <w:marRight w:val="0"/>
          <w:marTop w:val="0"/>
          <w:marBottom w:val="0"/>
          <w:divBdr>
            <w:top w:val="none" w:sz="0" w:space="0" w:color="auto"/>
            <w:left w:val="none" w:sz="0" w:space="0" w:color="auto"/>
            <w:bottom w:val="none" w:sz="0" w:space="0" w:color="auto"/>
            <w:right w:val="none" w:sz="0" w:space="0" w:color="auto"/>
          </w:divBdr>
        </w:div>
        <w:div w:id="1337656450">
          <w:marLeft w:val="640"/>
          <w:marRight w:val="0"/>
          <w:marTop w:val="0"/>
          <w:marBottom w:val="0"/>
          <w:divBdr>
            <w:top w:val="none" w:sz="0" w:space="0" w:color="auto"/>
            <w:left w:val="none" w:sz="0" w:space="0" w:color="auto"/>
            <w:bottom w:val="none" w:sz="0" w:space="0" w:color="auto"/>
            <w:right w:val="none" w:sz="0" w:space="0" w:color="auto"/>
          </w:divBdr>
        </w:div>
        <w:div w:id="783311833">
          <w:marLeft w:val="640"/>
          <w:marRight w:val="0"/>
          <w:marTop w:val="0"/>
          <w:marBottom w:val="0"/>
          <w:divBdr>
            <w:top w:val="none" w:sz="0" w:space="0" w:color="auto"/>
            <w:left w:val="none" w:sz="0" w:space="0" w:color="auto"/>
            <w:bottom w:val="none" w:sz="0" w:space="0" w:color="auto"/>
            <w:right w:val="none" w:sz="0" w:space="0" w:color="auto"/>
          </w:divBdr>
        </w:div>
        <w:div w:id="281346374">
          <w:marLeft w:val="640"/>
          <w:marRight w:val="0"/>
          <w:marTop w:val="0"/>
          <w:marBottom w:val="0"/>
          <w:divBdr>
            <w:top w:val="none" w:sz="0" w:space="0" w:color="auto"/>
            <w:left w:val="none" w:sz="0" w:space="0" w:color="auto"/>
            <w:bottom w:val="none" w:sz="0" w:space="0" w:color="auto"/>
            <w:right w:val="none" w:sz="0" w:space="0" w:color="auto"/>
          </w:divBdr>
        </w:div>
        <w:div w:id="1097870664">
          <w:marLeft w:val="640"/>
          <w:marRight w:val="0"/>
          <w:marTop w:val="0"/>
          <w:marBottom w:val="0"/>
          <w:divBdr>
            <w:top w:val="none" w:sz="0" w:space="0" w:color="auto"/>
            <w:left w:val="none" w:sz="0" w:space="0" w:color="auto"/>
            <w:bottom w:val="none" w:sz="0" w:space="0" w:color="auto"/>
            <w:right w:val="none" w:sz="0" w:space="0" w:color="auto"/>
          </w:divBdr>
        </w:div>
        <w:div w:id="1407924176">
          <w:marLeft w:val="640"/>
          <w:marRight w:val="0"/>
          <w:marTop w:val="0"/>
          <w:marBottom w:val="0"/>
          <w:divBdr>
            <w:top w:val="none" w:sz="0" w:space="0" w:color="auto"/>
            <w:left w:val="none" w:sz="0" w:space="0" w:color="auto"/>
            <w:bottom w:val="none" w:sz="0" w:space="0" w:color="auto"/>
            <w:right w:val="none" w:sz="0" w:space="0" w:color="auto"/>
          </w:divBdr>
        </w:div>
        <w:div w:id="1077215605">
          <w:marLeft w:val="640"/>
          <w:marRight w:val="0"/>
          <w:marTop w:val="0"/>
          <w:marBottom w:val="0"/>
          <w:divBdr>
            <w:top w:val="none" w:sz="0" w:space="0" w:color="auto"/>
            <w:left w:val="none" w:sz="0" w:space="0" w:color="auto"/>
            <w:bottom w:val="none" w:sz="0" w:space="0" w:color="auto"/>
            <w:right w:val="none" w:sz="0" w:space="0" w:color="auto"/>
          </w:divBdr>
        </w:div>
        <w:div w:id="1091658687">
          <w:marLeft w:val="640"/>
          <w:marRight w:val="0"/>
          <w:marTop w:val="0"/>
          <w:marBottom w:val="0"/>
          <w:divBdr>
            <w:top w:val="none" w:sz="0" w:space="0" w:color="auto"/>
            <w:left w:val="none" w:sz="0" w:space="0" w:color="auto"/>
            <w:bottom w:val="none" w:sz="0" w:space="0" w:color="auto"/>
            <w:right w:val="none" w:sz="0" w:space="0" w:color="auto"/>
          </w:divBdr>
        </w:div>
        <w:div w:id="914585117">
          <w:marLeft w:val="640"/>
          <w:marRight w:val="0"/>
          <w:marTop w:val="0"/>
          <w:marBottom w:val="0"/>
          <w:divBdr>
            <w:top w:val="none" w:sz="0" w:space="0" w:color="auto"/>
            <w:left w:val="none" w:sz="0" w:space="0" w:color="auto"/>
            <w:bottom w:val="none" w:sz="0" w:space="0" w:color="auto"/>
            <w:right w:val="none" w:sz="0" w:space="0" w:color="auto"/>
          </w:divBdr>
        </w:div>
        <w:div w:id="403524997">
          <w:marLeft w:val="640"/>
          <w:marRight w:val="0"/>
          <w:marTop w:val="0"/>
          <w:marBottom w:val="0"/>
          <w:divBdr>
            <w:top w:val="none" w:sz="0" w:space="0" w:color="auto"/>
            <w:left w:val="none" w:sz="0" w:space="0" w:color="auto"/>
            <w:bottom w:val="none" w:sz="0" w:space="0" w:color="auto"/>
            <w:right w:val="none" w:sz="0" w:space="0" w:color="auto"/>
          </w:divBdr>
        </w:div>
        <w:div w:id="1534077224">
          <w:marLeft w:val="640"/>
          <w:marRight w:val="0"/>
          <w:marTop w:val="0"/>
          <w:marBottom w:val="0"/>
          <w:divBdr>
            <w:top w:val="none" w:sz="0" w:space="0" w:color="auto"/>
            <w:left w:val="none" w:sz="0" w:space="0" w:color="auto"/>
            <w:bottom w:val="none" w:sz="0" w:space="0" w:color="auto"/>
            <w:right w:val="none" w:sz="0" w:space="0" w:color="auto"/>
          </w:divBdr>
        </w:div>
        <w:div w:id="1081440204">
          <w:marLeft w:val="640"/>
          <w:marRight w:val="0"/>
          <w:marTop w:val="0"/>
          <w:marBottom w:val="0"/>
          <w:divBdr>
            <w:top w:val="none" w:sz="0" w:space="0" w:color="auto"/>
            <w:left w:val="none" w:sz="0" w:space="0" w:color="auto"/>
            <w:bottom w:val="none" w:sz="0" w:space="0" w:color="auto"/>
            <w:right w:val="none" w:sz="0" w:space="0" w:color="auto"/>
          </w:divBdr>
        </w:div>
        <w:div w:id="657343530">
          <w:marLeft w:val="640"/>
          <w:marRight w:val="0"/>
          <w:marTop w:val="0"/>
          <w:marBottom w:val="0"/>
          <w:divBdr>
            <w:top w:val="none" w:sz="0" w:space="0" w:color="auto"/>
            <w:left w:val="none" w:sz="0" w:space="0" w:color="auto"/>
            <w:bottom w:val="none" w:sz="0" w:space="0" w:color="auto"/>
            <w:right w:val="none" w:sz="0" w:space="0" w:color="auto"/>
          </w:divBdr>
        </w:div>
        <w:div w:id="1534884536">
          <w:marLeft w:val="640"/>
          <w:marRight w:val="0"/>
          <w:marTop w:val="0"/>
          <w:marBottom w:val="0"/>
          <w:divBdr>
            <w:top w:val="none" w:sz="0" w:space="0" w:color="auto"/>
            <w:left w:val="none" w:sz="0" w:space="0" w:color="auto"/>
            <w:bottom w:val="none" w:sz="0" w:space="0" w:color="auto"/>
            <w:right w:val="none" w:sz="0" w:space="0" w:color="auto"/>
          </w:divBdr>
        </w:div>
        <w:div w:id="793989217">
          <w:marLeft w:val="640"/>
          <w:marRight w:val="0"/>
          <w:marTop w:val="0"/>
          <w:marBottom w:val="0"/>
          <w:divBdr>
            <w:top w:val="none" w:sz="0" w:space="0" w:color="auto"/>
            <w:left w:val="none" w:sz="0" w:space="0" w:color="auto"/>
            <w:bottom w:val="none" w:sz="0" w:space="0" w:color="auto"/>
            <w:right w:val="none" w:sz="0" w:space="0" w:color="auto"/>
          </w:divBdr>
        </w:div>
        <w:div w:id="671763059">
          <w:marLeft w:val="640"/>
          <w:marRight w:val="0"/>
          <w:marTop w:val="0"/>
          <w:marBottom w:val="0"/>
          <w:divBdr>
            <w:top w:val="none" w:sz="0" w:space="0" w:color="auto"/>
            <w:left w:val="none" w:sz="0" w:space="0" w:color="auto"/>
            <w:bottom w:val="none" w:sz="0" w:space="0" w:color="auto"/>
            <w:right w:val="none" w:sz="0" w:space="0" w:color="auto"/>
          </w:divBdr>
        </w:div>
        <w:div w:id="1591236420">
          <w:marLeft w:val="640"/>
          <w:marRight w:val="0"/>
          <w:marTop w:val="0"/>
          <w:marBottom w:val="0"/>
          <w:divBdr>
            <w:top w:val="none" w:sz="0" w:space="0" w:color="auto"/>
            <w:left w:val="none" w:sz="0" w:space="0" w:color="auto"/>
            <w:bottom w:val="none" w:sz="0" w:space="0" w:color="auto"/>
            <w:right w:val="none" w:sz="0" w:space="0" w:color="auto"/>
          </w:divBdr>
        </w:div>
        <w:div w:id="1590843475">
          <w:marLeft w:val="640"/>
          <w:marRight w:val="0"/>
          <w:marTop w:val="0"/>
          <w:marBottom w:val="0"/>
          <w:divBdr>
            <w:top w:val="none" w:sz="0" w:space="0" w:color="auto"/>
            <w:left w:val="none" w:sz="0" w:space="0" w:color="auto"/>
            <w:bottom w:val="none" w:sz="0" w:space="0" w:color="auto"/>
            <w:right w:val="none" w:sz="0" w:space="0" w:color="auto"/>
          </w:divBdr>
        </w:div>
        <w:div w:id="1814365786">
          <w:marLeft w:val="640"/>
          <w:marRight w:val="0"/>
          <w:marTop w:val="0"/>
          <w:marBottom w:val="0"/>
          <w:divBdr>
            <w:top w:val="none" w:sz="0" w:space="0" w:color="auto"/>
            <w:left w:val="none" w:sz="0" w:space="0" w:color="auto"/>
            <w:bottom w:val="none" w:sz="0" w:space="0" w:color="auto"/>
            <w:right w:val="none" w:sz="0" w:space="0" w:color="auto"/>
          </w:divBdr>
        </w:div>
        <w:div w:id="539827253">
          <w:marLeft w:val="640"/>
          <w:marRight w:val="0"/>
          <w:marTop w:val="0"/>
          <w:marBottom w:val="0"/>
          <w:divBdr>
            <w:top w:val="none" w:sz="0" w:space="0" w:color="auto"/>
            <w:left w:val="none" w:sz="0" w:space="0" w:color="auto"/>
            <w:bottom w:val="none" w:sz="0" w:space="0" w:color="auto"/>
            <w:right w:val="none" w:sz="0" w:space="0" w:color="auto"/>
          </w:divBdr>
        </w:div>
        <w:div w:id="656762663">
          <w:marLeft w:val="640"/>
          <w:marRight w:val="0"/>
          <w:marTop w:val="0"/>
          <w:marBottom w:val="0"/>
          <w:divBdr>
            <w:top w:val="none" w:sz="0" w:space="0" w:color="auto"/>
            <w:left w:val="none" w:sz="0" w:space="0" w:color="auto"/>
            <w:bottom w:val="none" w:sz="0" w:space="0" w:color="auto"/>
            <w:right w:val="none" w:sz="0" w:space="0" w:color="auto"/>
          </w:divBdr>
        </w:div>
        <w:div w:id="661353335">
          <w:marLeft w:val="640"/>
          <w:marRight w:val="0"/>
          <w:marTop w:val="0"/>
          <w:marBottom w:val="0"/>
          <w:divBdr>
            <w:top w:val="none" w:sz="0" w:space="0" w:color="auto"/>
            <w:left w:val="none" w:sz="0" w:space="0" w:color="auto"/>
            <w:bottom w:val="none" w:sz="0" w:space="0" w:color="auto"/>
            <w:right w:val="none" w:sz="0" w:space="0" w:color="auto"/>
          </w:divBdr>
        </w:div>
        <w:div w:id="1888570084">
          <w:marLeft w:val="640"/>
          <w:marRight w:val="0"/>
          <w:marTop w:val="0"/>
          <w:marBottom w:val="0"/>
          <w:divBdr>
            <w:top w:val="none" w:sz="0" w:space="0" w:color="auto"/>
            <w:left w:val="none" w:sz="0" w:space="0" w:color="auto"/>
            <w:bottom w:val="none" w:sz="0" w:space="0" w:color="auto"/>
            <w:right w:val="none" w:sz="0" w:space="0" w:color="auto"/>
          </w:divBdr>
        </w:div>
        <w:div w:id="1747455003">
          <w:marLeft w:val="640"/>
          <w:marRight w:val="0"/>
          <w:marTop w:val="0"/>
          <w:marBottom w:val="0"/>
          <w:divBdr>
            <w:top w:val="none" w:sz="0" w:space="0" w:color="auto"/>
            <w:left w:val="none" w:sz="0" w:space="0" w:color="auto"/>
            <w:bottom w:val="none" w:sz="0" w:space="0" w:color="auto"/>
            <w:right w:val="none" w:sz="0" w:space="0" w:color="auto"/>
          </w:divBdr>
        </w:div>
        <w:div w:id="600068888">
          <w:marLeft w:val="640"/>
          <w:marRight w:val="0"/>
          <w:marTop w:val="0"/>
          <w:marBottom w:val="0"/>
          <w:divBdr>
            <w:top w:val="none" w:sz="0" w:space="0" w:color="auto"/>
            <w:left w:val="none" w:sz="0" w:space="0" w:color="auto"/>
            <w:bottom w:val="none" w:sz="0" w:space="0" w:color="auto"/>
            <w:right w:val="none" w:sz="0" w:space="0" w:color="auto"/>
          </w:divBdr>
        </w:div>
        <w:div w:id="1904830480">
          <w:marLeft w:val="640"/>
          <w:marRight w:val="0"/>
          <w:marTop w:val="0"/>
          <w:marBottom w:val="0"/>
          <w:divBdr>
            <w:top w:val="none" w:sz="0" w:space="0" w:color="auto"/>
            <w:left w:val="none" w:sz="0" w:space="0" w:color="auto"/>
            <w:bottom w:val="none" w:sz="0" w:space="0" w:color="auto"/>
            <w:right w:val="none" w:sz="0" w:space="0" w:color="auto"/>
          </w:divBdr>
        </w:div>
        <w:div w:id="1197045324">
          <w:marLeft w:val="640"/>
          <w:marRight w:val="0"/>
          <w:marTop w:val="0"/>
          <w:marBottom w:val="0"/>
          <w:divBdr>
            <w:top w:val="none" w:sz="0" w:space="0" w:color="auto"/>
            <w:left w:val="none" w:sz="0" w:space="0" w:color="auto"/>
            <w:bottom w:val="none" w:sz="0" w:space="0" w:color="auto"/>
            <w:right w:val="none" w:sz="0" w:space="0" w:color="auto"/>
          </w:divBdr>
        </w:div>
        <w:div w:id="1912497956">
          <w:marLeft w:val="640"/>
          <w:marRight w:val="0"/>
          <w:marTop w:val="0"/>
          <w:marBottom w:val="0"/>
          <w:divBdr>
            <w:top w:val="none" w:sz="0" w:space="0" w:color="auto"/>
            <w:left w:val="none" w:sz="0" w:space="0" w:color="auto"/>
            <w:bottom w:val="none" w:sz="0" w:space="0" w:color="auto"/>
            <w:right w:val="none" w:sz="0" w:space="0" w:color="auto"/>
          </w:divBdr>
        </w:div>
        <w:div w:id="231738603">
          <w:marLeft w:val="640"/>
          <w:marRight w:val="0"/>
          <w:marTop w:val="0"/>
          <w:marBottom w:val="0"/>
          <w:divBdr>
            <w:top w:val="none" w:sz="0" w:space="0" w:color="auto"/>
            <w:left w:val="none" w:sz="0" w:space="0" w:color="auto"/>
            <w:bottom w:val="none" w:sz="0" w:space="0" w:color="auto"/>
            <w:right w:val="none" w:sz="0" w:space="0" w:color="auto"/>
          </w:divBdr>
        </w:div>
        <w:div w:id="1409767429">
          <w:marLeft w:val="640"/>
          <w:marRight w:val="0"/>
          <w:marTop w:val="0"/>
          <w:marBottom w:val="0"/>
          <w:divBdr>
            <w:top w:val="none" w:sz="0" w:space="0" w:color="auto"/>
            <w:left w:val="none" w:sz="0" w:space="0" w:color="auto"/>
            <w:bottom w:val="none" w:sz="0" w:space="0" w:color="auto"/>
            <w:right w:val="none" w:sz="0" w:space="0" w:color="auto"/>
          </w:divBdr>
        </w:div>
        <w:div w:id="199174711">
          <w:marLeft w:val="640"/>
          <w:marRight w:val="0"/>
          <w:marTop w:val="0"/>
          <w:marBottom w:val="0"/>
          <w:divBdr>
            <w:top w:val="none" w:sz="0" w:space="0" w:color="auto"/>
            <w:left w:val="none" w:sz="0" w:space="0" w:color="auto"/>
            <w:bottom w:val="none" w:sz="0" w:space="0" w:color="auto"/>
            <w:right w:val="none" w:sz="0" w:space="0" w:color="auto"/>
          </w:divBdr>
        </w:div>
        <w:div w:id="2021854647">
          <w:marLeft w:val="640"/>
          <w:marRight w:val="0"/>
          <w:marTop w:val="0"/>
          <w:marBottom w:val="0"/>
          <w:divBdr>
            <w:top w:val="none" w:sz="0" w:space="0" w:color="auto"/>
            <w:left w:val="none" w:sz="0" w:space="0" w:color="auto"/>
            <w:bottom w:val="none" w:sz="0" w:space="0" w:color="auto"/>
            <w:right w:val="none" w:sz="0" w:space="0" w:color="auto"/>
          </w:divBdr>
        </w:div>
        <w:div w:id="732393301">
          <w:marLeft w:val="640"/>
          <w:marRight w:val="0"/>
          <w:marTop w:val="0"/>
          <w:marBottom w:val="0"/>
          <w:divBdr>
            <w:top w:val="none" w:sz="0" w:space="0" w:color="auto"/>
            <w:left w:val="none" w:sz="0" w:space="0" w:color="auto"/>
            <w:bottom w:val="none" w:sz="0" w:space="0" w:color="auto"/>
            <w:right w:val="none" w:sz="0" w:space="0" w:color="auto"/>
          </w:divBdr>
        </w:div>
        <w:div w:id="868496597">
          <w:marLeft w:val="640"/>
          <w:marRight w:val="0"/>
          <w:marTop w:val="0"/>
          <w:marBottom w:val="0"/>
          <w:divBdr>
            <w:top w:val="none" w:sz="0" w:space="0" w:color="auto"/>
            <w:left w:val="none" w:sz="0" w:space="0" w:color="auto"/>
            <w:bottom w:val="none" w:sz="0" w:space="0" w:color="auto"/>
            <w:right w:val="none" w:sz="0" w:space="0" w:color="auto"/>
          </w:divBdr>
        </w:div>
        <w:div w:id="1426414373">
          <w:marLeft w:val="640"/>
          <w:marRight w:val="0"/>
          <w:marTop w:val="0"/>
          <w:marBottom w:val="0"/>
          <w:divBdr>
            <w:top w:val="none" w:sz="0" w:space="0" w:color="auto"/>
            <w:left w:val="none" w:sz="0" w:space="0" w:color="auto"/>
            <w:bottom w:val="none" w:sz="0" w:space="0" w:color="auto"/>
            <w:right w:val="none" w:sz="0" w:space="0" w:color="auto"/>
          </w:divBdr>
        </w:div>
        <w:div w:id="2039114420">
          <w:marLeft w:val="640"/>
          <w:marRight w:val="0"/>
          <w:marTop w:val="0"/>
          <w:marBottom w:val="0"/>
          <w:divBdr>
            <w:top w:val="none" w:sz="0" w:space="0" w:color="auto"/>
            <w:left w:val="none" w:sz="0" w:space="0" w:color="auto"/>
            <w:bottom w:val="none" w:sz="0" w:space="0" w:color="auto"/>
            <w:right w:val="none" w:sz="0" w:space="0" w:color="auto"/>
          </w:divBdr>
        </w:div>
        <w:div w:id="1903101435">
          <w:marLeft w:val="640"/>
          <w:marRight w:val="0"/>
          <w:marTop w:val="0"/>
          <w:marBottom w:val="0"/>
          <w:divBdr>
            <w:top w:val="none" w:sz="0" w:space="0" w:color="auto"/>
            <w:left w:val="none" w:sz="0" w:space="0" w:color="auto"/>
            <w:bottom w:val="none" w:sz="0" w:space="0" w:color="auto"/>
            <w:right w:val="none" w:sz="0" w:space="0" w:color="auto"/>
          </w:divBdr>
        </w:div>
        <w:div w:id="2098860690">
          <w:marLeft w:val="640"/>
          <w:marRight w:val="0"/>
          <w:marTop w:val="0"/>
          <w:marBottom w:val="0"/>
          <w:divBdr>
            <w:top w:val="none" w:sz="0" w:space="0" w:color="auto"/>
            <w:left w:val="none" w:sz="0" w:space="0" w:color="auto"/>
            <w:bottom w:val="none" w:sz="0" w:space="0" w:color="auto"/>
            <w:right w:val="none" w:sz="0" w:space="0" w:color="auto"/>
          </w:divBdr>
        </w:div>
        <w:div w:id="998268252">
          <w:marLeft w:val="640"/>
          <w:marRight w:val="0"/>
          <w:marTop w:val="0"/>
          <w:marBottom w:val="0"/>
          <w:divBdr>
            <w:top w:val="none" w:sz="0" w:space="0" w:color="auto"/>
            <w:left w:val="none" w:sz="0" w:space="0" w:color="auto"/>
            <w:bottom w:val="none" w:sz="0" w:space="0" w:color="auto"/>
            <w:right w:val="none" w:sz="0" w:space="0" w:color="auto"/>
          </w:divBdr>
        </w:div>
        <w:div w:id="2133356604">
          <w:marLeft w:val="640"/>
          <w:marRight w:val="0"/>
          <w:marTop w:val="0"/>
          <w:marBottom w:val="0"/>
          <w:divBdr>
            <w:top w:val="none" w:sz="0" w:space="0" w:color="auto"/>
            <w:left w:val="none" w:sz="0" w:space="0" w:color="auto"/>
            <w:bottom w:val="none" w:sz="0" w:space="0" w:color="auto"/>
            <w:right w:val="none" w:sz="0" w:space="0" w:color="auto"/>
          </w:divBdr>
        </w:div>
        <w:div w:id="104037730">
          <w:marLeft w:val="640"/>
          <w:marRight w:val="0"/>
          <w:marTop w:val="0"/>
          <w:marBottom w:val="0"/>
          <w:divBdr>
            <w:top w:val="none" w:sz="0" w:space="0" w:color="auto"/>
            <w:left w:val="none" w:sz="0" w:space="0" w:color="auto"/>
            <w:bottom w:val="none" w:sz="0" w:space="0" w:color="auto"/>
            <w:right w:val="none" w:sz="0" w:space="0" w:color="auto"/>
          </w:divBdr>
        </w:div>
        <w:div w:id="245651172">
          <w:marLeft w:val="640"/>
          <w:marRight w:val="0"/>
          <w:marTop w:val="0"/>
          <w:marBottom w:val="0"/>
          <w:divBdr>
            <w:top w:val="none" w:sz="0" w:space="0" w:color="auto"/>
            <w:left w:val="none" w:sz="0" w:space="0" w:color="auto"/>
            <w:bottom w:val="none" w:sz="0" w:space="0" w:color="auto"/>
            <w:right w:val="none" w:sz="0" w:space="0" w:color="auto"/>
          </w:divBdr>
        </w:div>
        <w:div w:id="1352728743">
          <w:marLeft w:val="640"/>
          <w:marRight w:val="0"/>
          <w:marTop w:val="0"/>
          <w:marBottom w:val="0"/>
          <w:divBdr>
            <w:top w:val="none" w:sz="0" w:space="0" w:color="auto"/>
            <w:left w:val="none" w:sz="0" w:space="0" w:color="auto"/>
            <w:bottom w:val="none" w:sz="0" w:space="0" w:color="auto"/>
            <w:right w:val="none" w:sz="0" w:space="0" w:color="auto"/>
          </w:divBdr>
        </w:div>
        <w:div w:id="257981397">
          <w:marLeft w:val="640"/>
          <w:marRight w:val="0"/>
          <w:marTop w:val="0"/>
          <w:marBottom w:val="0"/>
          <w:divBdr>
            <w:top w:val="none" w:sz="0" w:space="0" w:color="auto"/>
            <w:left w:val="none" w:sz="0" w:space="0" w:color="auto"/>
            <w:bottom w:val="none" w:sz="0" w:space="0" w:color="auto"/>
            <w:right w:val="none" w:sz="0" w:space="0" w:color="auto"/>
          </w:divBdr>
        </w:div>
        <w:div w:id="606693430">
          <w:marLeft w:val="640"/>
          <w:marRight w:val="0"/>
          <w:marTop w:val="0"/>
          <w:marBottom w:val="0"/>
          <w:divBdr>
            <w:top w:val="none" w:sz="0" w:space="0" w:color="auto"/>
            <w:left w:val="none" w:sz="0" w:space="0" w:color="auto"/>
            <w:bottom w:val="none" w:sz="0" w:space="0" w:color="auto"/>
            <w:right w:val="none" w:sz="0" w:space="0" w:color="auto"/>
          </w:divBdr>
        </w:div>
        <w:div w:id="1948997312">
          <w:marLeft w:val="640"/>
          <w:marRight w:val="0"/>
          <w:marTop w:val="0"/>
          <w:marBottom w:val="0"/>
          <w:divBdr>
            <w:top w:val="none" w:sz="0" w:space="0" w:color="auto"/>
            <w:left w:val="none" w:sz="0" w:space="0" w:color="auto"/>
            <w:bottom w:val="none" w:sz="0" w:space="0" w:color="auto"/>
            <w:right w:val="none" w:sz="0" w:space="0" w:color="auto"/>
          </w:divBdr>
        </w:div>
        <w:div w:id="1546717671">
          <w:marLeft w:val="640"/>
          <w:marRight w:val="0"/>
          <w:marTop w:val="0"/>
          <w:marBottom w:val="0"/>
          <w:divBdr>
            <w:top w:val="none" w:sz="0" w:space="0" w:color="auto"/>
            <w:left w:val="none" w:sz="0" w:space="0" w:color="auto"/>
            <w:bottom w:val="none" w:sz="0" w:space="0" w:color="auto"/>
            <w:right w:val="none" w:sz="0" w:space="0" w:color="auto"/>
          </w:divBdr>
        </w:div>
        <w:div w:id="1528449913">
          <w:marLeft w:val="640"/>
          <w:marRight w:val="0"/>
          <w:marTop w:val="0"/>
          <w:marBottom w:val="0"/>
          <w:divBdr>
            <w:top w:val="none" w:sz="0" w:space="0" w:color="auto"/>
            <w:left w:val="none" w:sz="0" w:space="0" w:color="auto"/>
            <w:bottom w:val="none" w:sz="0" w:space="0" w:color="auto"/>
            <w:right w:val="none" w:sz="0" w:space="0" w:color="auto"/>
          </w:divBdr>
        </w:div>
        <w:div w:id="439296253">
          <w:marLeft w:val="640"/>
          <w:marRight w:val="0"/>
          <w:marTop w:val="0"/>
          <w:marBottom w:val="0"/>
          <w:divBdr>
            <w:top w:val="none" w:sz="0" w:space="0" w:color="auto"/>
            <w:left w:val="none" w:sz="0" w:space="0" w:color="auto"/>
            <w:bottom w:val="none" w:sz="0" w:space="0" w:color="auto"/>
            <w:right w:val="none" w:sz="0" w:space="0" w:color="auto"/>
          </w:divBdr>
        </w:div>
        <w:div w:id="1536624500">
          <w:marLeft w:val="640"/>
          <w:marRight w:val="0"/>
          <w:marTop w:val="0"/>
          <w:marBottom w:val="0"/>
          <w:divBdr>
            <w:top w:val="none" w:sz="0" w:space="0" w:color="auto"/>
            <w:left w:val="none" w:sz="0" w:space="0" w:color="auto"/>
            <w:bottom w:val="none" w:sz="0" w:space="0" w:color="auto"/>
            <w:right w:val="none" w:sz="0" w:space="0" w:color="auto"/>
          </w:divBdr>
        </w:div>
        <w:div w:id="1230580823">
          <w:marLeft w:val="640"/>
          <w:marRight w:val="0"/>
          <w:marTop w:val="0"/>
          <w:marBottom w:val="0"/>
          <w:divBdr>
            <w:top w:val="none" w:sz="0" w:space="0" w:color="auto"/>
            <w:left w:val="none" w:sz="0" w:space="0" w:color="auto"/>
            <w:bottom w:val="none" w:sz="0" w:space="0" w:color="auto"/>
            <w:right w:val="none" w:sz="0" w:space="0" w:color="auto"/>
          </w:divBdr>
        </w:div>
        <w:div w:id="1164858844">
          <w:marLeft w:val="640"/>
          <w:marRight w:val="0"/>
          <w:marTop w:val="0"/>
          <w:marBottom w:val="0"/>
          <w:divBdr>
            <w:top w:val="none" w:sz="0" w:space="0" w:color="auto"/>
            <w:left w:val="none" w:sz="0" w:space="0" w:color="auto"/>
            <w:bottom w:val="none" w:sz="0" w:space="0" w:color="auto"/>
            <w:right w:val="none" w:sz="0" w:space="0" w:color="auto"/>
          </w:divBdr>
        </w:div>
        <w:div w:id="2041776340">
          <w:marLeft w:val="640"/>
          <w:marRight w:val="0"/>
          <w:marTop w:val="0"/>
          <w:marBottom w:val="0"/>
          <w:divBdr>
            <w:top w:val="none" w:sz="0" w:space="0" w:color="auto"/>
            <w:left w:val="none" w:sz="0" w:space="0" w:color="auto"/>
            <w:bottom w:val="none" w:sz="0" w:space="0" w:color="auto"/>
            <w:right w:val="none" w:sz="0" w:space="0" w:color="auto"/>
          </w:divBdr>
        </w:div>
        <w:div w:id="313487257">
          <w:marLeft w:val="640"/>
          <w:marRight w:val="0"/>
          <w:marTop w:val="0"/>
          <w:marBottom w:val="0"/>
          <w:divBdr>
            <w:top w:val="none" w:sz="0" w:space="0" w:color="auto"/>
            <w:left w:val="none" w:sz="0" w:space="0" w:color="auto"/>
            <w:bottom w:val="none" w:sz="0" w:space="0" w:color="auto"/>
            <w:right w:val="none" w:sz="0" w:space="0" w:color="auto"/>
          </w:divBdr>
        </w:div>
        <w:div w:id="480774436">
          <w:marLeft w:val="640"/>
          <w:marRight w:val="0"/>
          <w:marTop w:val="0"/>
          <w:marBottom w:val="0"/>
          <w:divBdr>
            <w:top w:val="none" w:sz="0" w:space="0" w:color="auto"/>
            <w:left w:val="none" w:sz="0" w:space="0" w:color="auto"/>
            <w:bottom w:val="none" w:sz="0" w:space="0" w:color="auto"/>
            <w:right w:val="none" w:sz="0" w:space="0" w:color="auto"/>
          </w:divBdr>
        </w:div>
        <w:div w:id="1177233711">
          <w:marLeft w:val="640"/>
          <w:marRight w:val="0"/>
          <w:marTop w:val="0"/>
          <w:marBottom w:val="0"/>
          <w:divBdr>
            <w:top w:val="none" w:sz="0" w:space="0" w:color="auto"/>
            <w:left w:val="none" w:sz="0" w:space="0" w:color="auto"/>
            <w:bottom w:val="none" w:sz="0" w:space="0" w:color="auto"/>
            <w:right w:val="none" w:sz="0" w:space="0" w:color="auto"/>
          </w:divBdr>
        </w:div>
        <w:div w:id="432362414">
          <w:marLeft w:val="640"/>
          <w:marRight w:val="0"/>
          <w:marTop w:val="0"/>
          <w:marBottom w:val="0"/>
          <w:divBdr>
            <w:top w:val="none" w:sz="0" w:space="0" w:color="auto"/>
            <w:left w:val="none" w:sz="0" w:space="0" w:color="auto"/>
            <w:bottom w:val="none" w:sz="0" w:space="0" w:color="auto"/>
            <w:right w:val="none" w:sz="0" w:space="0" w:color="auto"/>
          </w:divBdr>
        </w:div>
        <w:div w:id="664012123">
          <w:marLeft w:val="640"/>
          <w:marRight w:val="0"/>
          <w:marTop w:val="0"/>
          <w:marBottom w:val="0"/>
          <w:divBdr>
            <w:top w:val="none" w:sz="0" w:space="0" w:color="auto"/>
            <w:left w:val="none" w:sz="0" w:space="0" w:color="auto"/>
            <w:bottom w:val="none" w:sz="0" w:space="0" w:color="auto"/>
            <w:right w:val="none" w:sz="0" w:space="0" w:color="auto"/>
          </w:divBdr>
        </w:div>
      </w:divsChild>
    </w:div>
    <w:div w:id="1548028723">
      <w:bodyDiv w:val="1"/>
      <w:marLeft w:val="0"/>
      <w:marRight w:val="0"/>
      <w:marTop w:val="0"/>
      <w:marBottom w:val="0"/>
      <w:divBdr>
        <w:top w:val="none" w:sz="0" w:space="0" w:color="auto"/>
        <w:left w:val="none" w:sz="0" w:space="0" w:color="auto"/>
        <w:bottom w:val="none" w:sz="0" w:space="0" w:color="auto"/>
        <w:right w:val="none" w:sz="0" w:space="0" w:color="auto"/>
      </w:divBdr>
      <w:divsChild>
        <w:div w:id="696856791">
          <w:marLeft w:val="640"/>
          <w:marRight w:val="0"/>
          <w:marTop w:val="0"/>
          <w:marBottom w:val="0"/>
          <w:divBdr>
            <w:top w:val="none" w:sz="0" w:space="0" w:color="auto"/>
            <w:left w:val="none" w:sz="0" w:space="0" w:color="auto"/>
            <w:bottom w:val="none" w:sz="0" w:space="0" w:color="auto"/>
            <w:right w:val="none" w:sz="0" w:space="0" w:color="auto"/>
          </w:divBdr>
        </w:div>
        <w:div w:id="320230717">
          <w:marLeft w:val="640"/>
          <w:marRight w:val="0"/>
          <w:marTop w:val="0"/>
          <w:marBottom w:val="0"/>
          <w:divBdr>
            <w:top w:val="none" w:sz="0" w:space="0" w:color="auto"/>
            <w:left w:val="none" w:sz="0" w:space="0" w:color="auto"/>
            <w:bottom w:val="none" w:sz="0" w:space="0" w:color="auto"/>
            <w:right w:val="none" w:sz="0" w:space="0" w:color="auto"/>
          </w:divBdr>
        </w:div>
        <w:div w:id="431558899">
          <w:marLeft w:val="640"/>
          <w:marRight w:val="0"/>
          <w:marTop w:val="0"/>
          <w:marBottom w:val="0"/>
          <w:divBdr>
            <w:top w:val="none" w:sz="0" w:space="0" w:color="auto"/>
            <w:left w:val="none" w:sz="0" w:space="0" w:color="auto"/>
            <w:bottom w:val="none" w:sz="0" w:space="0" w:color="auto"/>
            <w:right w:val="none" w:sz="0" w:space="0" w:color="auto"/>
          </w:divBdr>
        </w:div>
        <w:div w:id="699018241">
          <w:marLeft w:val="640"/>
          <w:marRight w:val="0"/>
          <w:marTop w:val="0"/>
          <w:marBottom w:val="0"/>
          <w:divBdr>
            <w:top w:val="none" w:sz="0" w:space="0" w:color="auto"/>
            <w:left w:val="none" w:sz="0" w:space="0" w:color="auto"/>
            <w:bottom w:val="none" w:sz="0" w:space="0" w:color="auto"/>
            <w:right w:val="none" w:sz="0" w:space="0" w:color="auto"/>
          </w:divBdr>
        </w:div>
        <w:div w:id="151485698">
          <w:marLeft w:val="640"/>
          <w:marRight w:val="0"/>
          <w:marTop w:val="0"/>
          <w:marBottom w:val="0"/>
          <w:divBdr>
            <w:top w:val="none" w:sz="0" w:space="0" w:color="auto"/>
            <w:left w:val="none" w:sz="0" w:space="0" w:color="auto"/>
            <w:bottom w:val="none" w:sz="0" w:space="0" w:color="auto"/>
            <w:right w:val="none" w:sz="0" w:space="0" w:color="auto"/>
          </w:divBdr>
        </w:div>
        <w:div w:id="748498361">
          <w:marLeft w:val="640"/>
          <w:marRight w:val="0"/>
          <w:marTop w:val="0"/>
          <w:marBottom w:val="0"/>
          <w:divBdr>
            <w:top w:val="none" w:sz="0" w:space="0" w:color="auto"/>
            <w:left w:val="none" w:sz="0" w:space="0" w:color="auto"/>
            <w:bottom w:val="none" w:sz="0" w:space="0" w:color="auto"/>
            <w:right w:val="none" w:sz="0" w:space="0" w:color="auto"/>
          </w:divBdr>
        </w:div>
        <w:div w:id="1315059898">
          <w:marLeft w:val="640"/>
          <w:marRight w:val="0"/>
          <w:marTop w:val="0"/>
          <w:marBottom w:val="0"/>
          <w:divBdr>
            <w:top w:val="none" w:sz="0" w:space="0" w:color="auto"/>
            <w:left w:val="none" w:sz="0" w:space="0" w:color="auto"/>
            <w:bottom w:val="none" w:sz="0" w:space="0" w:color="auto"/>
            <w:right w:val="none" w:sz="0" w:space="0" w:color="auto"/>
          </w:divBdr>
        </w:div>
        <w:div w:id="938828679">
          <w:marLeft w:val="640"/>
          <w:marRight w:val="0"/>
          <w:marTop w:val="0"/>
          <w:marBottom w:val="0"/>
          <w:divBdr>
            <w:top w:val="none" w:sz="0" w:space="0" w:color="auto"/>
            <w:left w:val="none" w:sz="0" w:space="0" w:color="auto"/>
            <w:bottom w:val="none" w:sz="0" w:space="0" w:color="auto"/>
            <w:right w:val="none" w:sz="0" w:space="0" w:color="auto"/>
          </w:divBdr>
        </w:div>
        <w:div w:id="1633562816">
          <w:marLeft w:val="640"/>
          <w:marRight w:val="0"/>
          <w:marTop w:val="0"/>
          <w:marBottom w:val="0"/>
          <w:divBdr>
            <w:top w:val="none" w:sz="0" w:space="0" w:color="auto"/>
            <w:left w:val="none" w:sz="0" w:space="0" w:color="auto"/>
            <w:bottom w:val="none" w:sz="0" w:space="0" w:color="auto"/>
            <w:right w:val="none" w:sz="0" w:space="0" w:color="auto"/>
          </w:divBdr>
        </w:div>
        <w:div w:id="434323616">
          <w:marLeft w:val="640"/>
          <w:marRight w:val="0"/>
          <w:marTop w:val="0"/>
          <w:marBottom w:val="0"/>
          <w:divBdr>
            <w:top w:val="none" w:sz="0" w:space="0" w:color="auto"/>
            <w:left w:val="none" w:sz="0" w:space="0" w:color="auto"/>
            <w:bottom w:val="none" w:sz="0" w:space="0" w:color="auto"/>
            <w:right w:val="none" w:sz="0" w:space="0" w:color="auto"/>
          </w:divBdr>
        </w:div>
        <w:div w:id="488055369">
          <w:marLeft w:val="640"/>
          <w:marRight w:val="0"/>
          <w:marTop w:val="0"/>
          <w:marBottom w:val="0"/>
          <w:divBdr>
            <w:top w:val="none" w:sz="0" w:space="0" w:color="auto"/>
            <w:left w:val="none" w:sz="0" w:space="0" w:color="auto"/>
            <w:bottom w:val="none" w:sz="0" w:space="0" w:color="auto"/>
            <w:right w:val="none" w:sz="0" w:space="0" w:color="auto"/>
          </w:divBdr>
        </w:div>
        <w:div w:id="92482655">
          <w:marLeft w:val="640"/>
          <w:marRight w:val="0"/>
          <w:marTop w:val="0"/>
          <w:marBottom w:val="0"/>
          <w:divBdr>
            <w:top w:val="none" w:sz="0" w:space="0" w:color="auto"/>
            <w:left w:val="none" w:sz="0" w:space="0" w:color="auto"/>
            <w:bottom w:val="none" w:sz="0" w:space="0" w:color="auto"/>
            <w:right w:val="none" w:sz="0" w:space="0" w:color="auto"/>
          </w:divBdr>
        </w:div>
        <w:div w:id="925652527">
          <w:marLeft w:val="640"/>
          <w:marRight w:val="0"/>
          <w:marTop w:val="0"/>
          <w:marBottom w:val="0"/>
          <w:divBdr>
            <w:top w:val="none" w:sz="0" w:space="0" w:color="auto"/>
            <w:left w:val="none" w:sz="0" w:space="0" w:color="auto"/>
            <w:bottom w:val="none" w:sz="0" w:space="0" w:color="auto"/>
            <w:right w:val="none" w:sz="0" w:space="0" w:color="auto"/>
          </w:divBdr>
        </w:div>
        <w:div w:id="1049568786">
          <w:marLeft w:val="640"/>
          <w:marRight w:val="0"/>
          <w:marTop w:val="0"/>
          <w:marBottom w:val="0"/>
          <w:divBdr>
            <w:top w:val="none" w:sz="0" w:space="0" w:color="auto"/>
            <w:left w:val="none" w:sz="0" w:space="0" w:color="auto"/>
            <w:bottom w:val="none" w:sz="0" w:space="0" w:color="auto"/>
            <w:right w:val="none" w:sz="0" w:space="0" w:color="auto"/>
          </w:divBdr>
        </w:div>
        <w:div w:id="1711805205">
          <w:marLeft w:val="640"/>
          <w:marRight w:val="0"/>
          <w:marTop w:val="0"/>
          <w:marBottom w:val="0"/>
          <w:divBdr>
            <w:top w:val="none" w:sz="0" w:space="0" w:color="auto"/>
            <w:left w:val="none" w:sz="0" w:space="0" w:color="auto"/>
            <w:bottom w:val="none" w:sz="0" w:space="0" w:color="auto"/>
            <w:right w:val="none" w:sz="0" w:space="0" w:color="auto"/>
          </w:divBdr>
        </w:div>
        <w:div w:id="1832480103">
          <w:marLeft w:val="640"/>
          <w:marRight w:val="0"/>
          <w:marTop w:val="0"/>
          <w:marBottom w:val="0"/>
          <w:divBdr>
            <w:top w:val="none" w:sz="0" w:space="0" w:color="auto"/>
            <w:left w:val="none" w:sz="0" w:space="0" w:color="auto"/>
            <w:bottom w:val="none" w:sz="0" w:space="0" w:color="auto"/>
            <w:right w:val="none" w:sz="0" w:space="0" w:color="auto"/>
          </w:divBdr>
        </w:div>
        <w:div w:id="389160511">
          <w:marLeft w:val="640"/>
          <w:marRight w:val="0"/>
          <w:marTop w:val="0"/>
          <w:marBottom w:val="0"/>
          <w:divBdr>
            <w:top w:val="none" w:sz="0" w:space="0" w:color="auto"/>
            <w:left w:val="none" w:sz="0" w:space="0" w:color="auto"/>
            <w:bottom w:val="none" w:sz="0" w:space="0" w:color="auto"/>
            <w:right w:val="none" w:sz="0" w:space="0" w:color="auto"/>
          </w:divBdr>
        </w:div>
        <w:div w:id="578950412">
          <w:marLeft w:val="640"/>
          <w:marRight w:val="0"/>
          <w:marTop w:val="0"/>
          <w:marBottom w:val="0"/>
          <w:divBdr>
            <w:top w:val="none" w:sz="0" w:space="0" w:color="auto"/>
            <w:left w:val="none" w:sz="0" w:space="0" w:color="auto"/>
            <w:bottom w:val="none" w:sz="0" w:space="0" w:color="auto"/>
            <w:right w:val="none" w:sz="0" w:space="0" w:color="auto"/>
          </w:divBdr>
        </w:div>
        <w:div w:id="441455686">
          <w:marLeft w:val="640"/>
          <w:marRight w:val="0"/>
          <w:marTop w:val="0"/>
          <w:marBottom w:val="0"/>
          <w:divBdr>
            <w:top w:val="none" w:sz="0" w:space="0" w:color="auto"/>
            <w:left w:val="none" w:sz="0" w:space="0" w:color="auto"/>
            <w:bottom w:val="none" w:sz="0" w:space="0" w:color="auto"/>
            <w:right w:val="none" w:sz="0" w:space="0" w:color="auto"/>
          </w:divBdr>
        </w:div>
        <w:div w:id="1357122272">
          <w:marLeft w:val="640"/>
          <w:marRight w:val="0"/>
          <w:marTop w:val="0"/>
          <w:marBottom w:val="0"/>
          <w:divBdr>
            <w:top w:val="none" w:sz="0" w:space="0" w:color="auto"/>
            <w:left w:val="none" w:sz="0" w:space="0" w:color="auto"/>
            <w:bottom w:val="none" w:sz="0" w:space="0" w:color="auto"/>
            <w:right w:val="none" w:sz="0" w:space="0" w:color="auto"/>
          </w:divBdr>
        </w:div>
        <w:div w:id="136774439">
          <w:marLeft w:val="640"/>
          <w:marRight w:val="0"/>
          <w:marTop w:val="0"/>
          <w:marBottom w:val="0"/>
          <w:divBdr>
            <w:top w:val="none" w:sz="0" w:space="0" w:color="auto"/>
            <w:left w:val="none" w:sz="0" w:space="0" w:color="auto"/>
            <w:bottom w:val="none" w:sz="0" w:space="0" w:color="auto"/>
            <w:right w:val="none" w:sz="0" w:space="0" w:color="auto"/>
          </w:divBdr>
        </w:div>
        <w:div w:id="2113744035">
          <w:marLeft w:val="640"/>
          <w:marRight w:val="0"/>
          <w:marTop w:val="0"/>
          <w:marBottom w:val="0"/>
          <w:divBdr>
            <w:top w:val="none" w:sz="0" w:space="0" w:color="auto"/>
            <w:left w:val="none" w:sz="0" w:space="0" w:color="auto"/>
            <w:bottom w:val="none" w:sz="0" w:space="0" w:color="auto"/>
            <w:right w:val="none" w:sz="0" w:space="0" w:color="auto"/>
          </w:divBdr>
        </w:div>
        <w:div w:id="1729567194">
          <w:marLeft w:val="640"/>
          <w:marRight w:val="0"/>
          <w:marTop w:val="0"/>
          <w:marBottom w:val="0"/>
          <w:divBdr>
            <w:top w:val="none" w:sz="0" w:space="0" w:color="auto"/>
            <w:left w:val="none" w:sz="0" w:space="0" w:color="auto"/>
            <w:bottom w:val="none" w:sz="0" w:space="0" w:color="auto"/>
            <w:right w:val="none" w:sz="0" w:space="0" w:color="auto"/>
          </w:divBdr>
        </w:div>
        <w:div w:id="945576062">
          <w:marLeft w:val="640"/>
          <w:marRight w:val="0"/>
          <w:marTop w:val="0"/>
          <w:marBottom w:val="0"/>
          <w:divBdr>
            <w:top w:val="none" w:sz="0" w:space="0" w:color="auto"/>
            <w:left w:val="none" w:sz="0" w:space="0" w:color="auto"/>
            <w:bottom w:val="none" w:sz="0" w:space="0" w:color="auto"/>
            <w:right w:val="none" w:sz="0" w:space="0" w:color="auto"/>
          </w:divBdr>
        </w:div>
        <w:div w:id="1324964386">
          <w:marLeft w:val="640"/>
          <w:marRight w:val="0"/>
          <w:marTop w:val="0"/>
          <w:marBottom w:val="0"/>
          <w:divBdr>
            <w:top w:val="none" w:sz="0" w:space="0" w:color="auto"/>
            <w:left w:val="none" w:sz="0" w:space="0" w:color="auto"/>
            <w:bottom w:val="none" w:sz="0" w:space="0" w:color="auto"/>
            <w:right w:val="none" w:sz="0" w:space="0" w:color="auto"/>
          </w:divBdr>
        </w:div>
        <w:div w:id="1109545440">
          <w:marLeft w:val="640"/>
          <w:marRight w:val="0"/>
          <w:marTop w:val="0"/>
          <w:marBottom w:val="0"/>
          <w:divBdr>
            <w:top w:val="none" w:sz="0" w:space="0" w:color="auto"/>
            <w:left w:val="none" w:sz="0" w:space="0" w:color="auto"/>
            <w:bottom w:val="none" w:sz="0" w:space="0" w:color="auto"/>
            <w:right w:val="none" w:sz="0" w:space="0" w:color="auto"/>
          </w:divBdr>
        </w:div>
        <w:div w:id="1601570886">
          <w:marLeft w:val="640"/>
          <w:marRight w:val="0"/>
          <w:marTop w:val="0"/>
          <w:marBottom w:val="0"/>
          <w:divBdr>
            <w:top w:val="none" w:sz="0" w:space="0" w:color="auto"/>
            <w:left w:val="none" w:sz="0" w:space="0" w:color="auto"/>
            <w:bottom w:val="none" w:sz="0" w:space="0" w:color="auto"/>
            <w:right w:val="none" w:sz="0" w:space="0" w:color="auto"/>
          </w:divBdr>
        </w:div>
        <w:div w:id="19743122">
          <w:marLeft w:val="640"/>
          <w:marRight w:val="0"/>
          <w:marTop w:val="0"/>
          <w:marBottom w:val="0"/>
          <w:divBdr>
            <w:top w:val="none" w:sz="0" w:space="0" w:color="auto"/>
            <w:left w:val="none" w:sz="0" w:space="0" w:color="auto"/>
            <w:bottom w:val="none" w:sz="0" w:space="0" w:color="auto"/>
            <w:right w:val="none" w:sz="0" w:space="0" w:color="auto"/>
          </w:divBdr>
        </w:div>
        <w:div w:id="1622612003">
          <w:marLeft w:val="640"/>
          <w:marRight w:val="0"/>
          <w:marTop w:val="0"/>
          <w:marBottom w:val="0"/>
          <w:divBdr>
            <w:top w:val="none" w:sz="0" w:space="0" w:color="auto"/>
            <w:left w:val="none" w:sz="0" w:space="0" w:color="auto"/>
            <w:bottom w:val="none" w:sz="0" w:space="0" w:color="auto"/>
            <w:right w:val="none" w:sz="0" w:space="0" w:color="auto"/>
          </w:divBdr>
        </w:div>
        <w:div w:id="912660195">
          <w:marLeft w:val="640"/>
          <w:marRight w:val="0"/>
          <w:marTop w:val="0"/>
          <w:marBottom w:val="0"/>
          <w:divBdr>
            <w:top w:val="none" w:sz="0" w:space="0" w:color="auto"/>
            <w:left w:val="none" w:sz="0" w:space="0" w:color="auto"/>
            <w:bottom w:val="none" w:sz="0" w:space="0" w:color="auto"/>
            <w:right w:val="none" w:sz="0" w:space="0" w:color="auto"/>
          </w:divBdr>
        </w:div>
        <w:div w:id="1150318604">
          <w:marLeft w:val="640"/>
          <w:marRight w:val="0"/>
          <w:marTop w:val="0"/>
          <w:marBottom w:val="0"/>
          <w:divBdr>
            <w:top w:val="none" w:sz="0" w:space="0" w:color="auto"/>
            <w:left w:val="none" w:sz="0" w:space="0" w:color="auto"/>
            <w:bottom w:val="none" w:sz="0" w:space="0" w:color="auto"/>
            <w:right w:val="none" w:sz="0" w:space="0" w:color="auto"/>
          </w:divBdr>
        </w:div>
        <w:div w:id="1394742113">
          <w:marLeft w:val="640"/>
          <w:marRight w:val="0"/>
          <w:marTop w:val="0"/>
          <w:marBottom w:val="0"/>
          <w:divBdr>
            <w:top w:val="none" w:sz="0" w:space="0" w:color="auto"/>
            <w:left w:val="none" w:sz="0" w:space="0" w:color="auto"/>
            <w:bottom w:val="none" w:sz="0" w:space="0" w:color="auto"/>
            <w:right w:val="none" w:sz="0" w:space="0" w:color="auto"/>
          </w:divBdr>
        </w:div>
        <w:div w:id="2042590270">
          <w:marLeft w:val="640"/>
          <w:marRight w:val="0"/>
          <w:marTop w:val="0"/>
          <w:marBottom w:val="0"/>
          <w:divBdr>
            <w:top w:val="none" w:sz="0" w:space="0" w:color="auto"/>
            <w:left w:val="none" w:sz="0" w:space="0" w:color="auto"/>
            <w:bottom w:val="none" w:sz="0" w:space="0" w:color="auto"/>
            <w:right w:val="none" w:sz="0" w:space="0" w:color="auto"/>
          </w:divBdr>
        </w:div>
        <w:div w:id="1090003458">
          <w:marLeft w:val="640"/>
          <w:marRight w:val="0"/>
          <w:marTop w:val="0"/>
          <w:marBottom w:val="0"/>
          <w:divBdr>
            <w:top w:val="none" w:sz="0" w:space="0" w:color="auto"/>
            <w:left w:val="none" w:sz="0" w:space="0" w:color="auto"/>
            <w:bottom w:val="none" w:sz="0" w:space="0" w:color="auto"/>
            <w:right w:val="none" w:sz="0" w:space="0" w:color="auto"/>
          </w:divBdr>
        </w:div>
        <w:div w:id="1544096171">
          <w:marLeft w:val="640"/>
          <w:marRight w:val="0"/>
          <w:marTop w:val="0"/>
          <w:marBottom w:val="0"/>
          <w:divBdr>
            <w:top w:val="none" w:sz="0" w:space="0" w:color="auto"/>
            <w:left w:val="none" w:sz="0" w:space="0" w:color="auto"/>
            <w:bottom w:val="none" w:sz="0" w:space="0" w:color="auto"/>
            <w:right w:val="none" w:sz="0" w:space="0" w:color="auto"/>
          </w:divBdr>
        </w:div>
        <w:div w:id="1079214003">
          <w:marLeft w:val="640"/>
          <w:marRight w:val="0"/>
          <w:marTop w:val="0"/>
          <w:marBottom w:val="0"/>
          <w:divBdr>
            <w:top w:val="none" w:sz="0" w:space="0" w:color="auto"/>
            <w:left w:val="none" w:sz="0" w:space="0" w:color="auto"/>
            <w:bottom w:val="none" w:sz="0" w:space="0" w:color="auto"/>
            <w:right w:val="none" w:sz="0" w:space="0" w:color="auto"/>
          </w:divBdr>
        </w:div>
        <w:div w:id="802163715">
          <w:marLeft w:val="640"/>
          <w:marRight w:val="0"/>
          <w:marTop w:val="0"/>
          <w:marBottom w:val="0"/>
          <w:divBdr>
            <w:top w:val="none" w:sz="0" w:space="0" w:color="auto"/>
            <w:left w:val="none" w:sz="0" w:space="0" w:color="auto"/>
            <w:bottom w:val="none" w:sz="0" w:space="0" w:color="auto"/>
            <w:right w:val="none" w:sz="0" w:space="0" w:color="auto"/>
          </w:divBdr>
        </w:div>
        <w:div w:id="1233151194">
          <w:marLeft w:val="640"/>
          <w:marRight w:val="0"/>
          <w:marTop w:val="0"/>
          <w:marBottom w:val="0"/>
          <w:divBdr>
            <w:top w:val="none" w:sz="0" w:space="0" w:color="auto"/>
            <w:left w:val="none" w:sz="0" w:space="0" w:color="auto"/>
            <w:bottom w:val="none" w:sz="0" w:space="0" w:color="auto"/>
            <w:right w:val="none" w:sz="0" w:space="0" w:color="auto"/>
          </w:divBdr>
        </w:div>
      </w:divsChild>
    </w:div>
    <w:div w:id="1548100641">
      <w:marLeft w:val="640"/>
      <w:marRight w:val="0"/>
      <w:marTop w:val="0"/>
      <w:marBottom w:val="0"/>
      <w:divBdr>
        <w:top w:val="none" w:sz="0" w:space="0" w:color="auto"/>
        <w:left w:val="none" w:sz="0" w:space="0" w:color="auto"/>
        <w:bottom w:val="none" w:sz="0" w:space="0" w:color="auto"/>
        <w:right w:val="none" w:sz="0" w:space="0" w:color="auto"/>
      </w:divBdr>
    </w:div>
    <w:div w:id="1548178468">
      <w:marLeft w:val="640"/>
      <w:marRight w:val="0"/>
      <w:marTop w:val="0"/>
      <w:marBottom w:val="0"/>
      <w:divBdr>
        <w:top w:val="none" w:sz="0" w:space="0" w:color="auto"/>
        <w:left w:val="none" w:sz="0" w:space="0" w:color="auto"/>
        <w:bottom w:val="none" w:sz="0" w:space="0" w:color="auto"/>
        <w:right w:val="none" w:sz="0" w:space="0" w:color="auto"/>
      </w:divBdr>
    </w:div>
    <w:div w:id="1548253279">
      <w:marLeft w:val="640"/>
      <w:marRight w:val="0"/>
      <w:marTop w:val="0"/>
      <w:marBottom w:val="0"/>
      <w:divBdr>
        <w:top w:val="none" w:sz="0" w:space="0" w:color="auto"/>
        <w:left w:val="none" w:sz="0" w:space="0" w:color="auto"/>
        <w:bottom w:val="none" w:sz="0" w:space="0" w:color="auto"/>
        <w:right w:val="none" w:sz="0" w:space="0" w:color="auto"/>
      </w:divBdr>
    </w:div>
    <w:div w:id="1548376605">
      <w:marLeft w:val="640"/>
      <w:marRight w:val="0"/>
      <w:marTop w:val="0"/>
      <w:marBottom w:val="0"/>
      <w:divBdr>
        <w:top w:val="none" w:sz="0" w:space="0" w:color="auto"/>
        <w:left w:val="none" w:sz="0" w:space="0" w:color="auto"/>
        <w:bottom w:val="none" w:sz="0" w:space="0" w:color="auto"/>
        <w:right w:val="none" w:sz="0" w:space="0" w:color="auto"/>
      </w:divBdr>
    </w:div>
    <w:div w:id="1548569975">
      <w:marLeft w:val="640"/>
      <w:marRight w:val="0"/>
      <w:marTop w:val="0"/>
      <w:marBottom w:val="0"/>
      <w:divBdr>
        <w:top w:val="none" w:sz="0" w:space="0" w:color="auto"/>
        <w:left w:val="none" w:sz="0" w:space="0" w:color="auto"/>
        <w:bottom w:val="none" w:sz="0" w:space="0" w:color="auto"/>
        <w:right w:val="none" w:sz="0" w:space="0" w:color="auto"/>
      </w:divBdr>
    </w:div>
    <w:div w:id="1548571149">
      <w:marLeft w:val="640"/>
      <w:marRight w:val="0"/>
      <w:marTop w:val="0"/>
      <w:marBottom w:val="0"/>
      <w:divBdr>
        <w:top w:val="none" w:sz="0" w:space="0" w:color="auto"/>
        <w:left w:val="none" w:sz="0" w:space="0" w:color="auto"/>
        <w:bottom w:val="none" w:sz="0" w:space="0" w:color="auto"/>
        <w:right w:val="none" w:sz="0" w:space="0" w:color="auto"/>
      </w:divBdr>
    </w:div>
    <w:div w:id="1548644251">
      <w:marLeft w:val="640"/>
      <w:marRight w:val="0"/>
      <w:marTop w:val="0"/>
      <w:marBottom w:val="0"/>
      <w:divBdr>
        <w:top w:val="none" w:sz="0" w:space="0" w:color="auto"/>
        <w:left w:val="none" w:sz="0" w:space="0" w:color="auto"/>
        <w:bottom w:val="none" w:sz="0" w:space="0" w:color="auto"/>
        <w:right w:val="none" w:sz="0" w:space="0" w:color="auto"/>
      </w:divBdr>
    </w:div>
    <w:div w:id="1548684365">
      <w:marLeft w:val="640"/>
      <w:marRight w:val="0"/>
      <w:marTop w:val="0"/>
      <w:marBottom w:val="0"/>
      <w:divBdr>
        <w:top w:val="none" w:sz="0" w:space="0" w:color="auto"/>
        <w:left w:val="none" w:sz="0" w:space="0" w:color="auto"/>
        <w:bottom w:val="none" w:sz="0" w:space="0" w:color="auto"/>
        <w:right w:val="none" w:sz="0" w:space="0" w:color="auto"/>
      </w:divBdr>
    </w:div>
    <w:div w:id="1548909491">
      <w:marLeft w:val="640"/>
      <w:marRight w:val="0"/>
      <w:marTop w:val="0"/>
      <w:marBottom w:val="0"/>
      <w:divBdr>
        <w:top w:val="none" w:sz="0" w:space="0" w:color="auto"/>
        <w:left w:val="none" w:sz="0" w:space="0" w:color="auto"/>
        <w:bottom w:val="none" w:sz="0" w:space="0" w:color="auto"/>
        <w:right w:val="none" w:sz="0" w:space="0" w:color="auto"/>
      </w:divBdr>
    </w:div>
    <w:div w:id="1549344213">
      <w:marLeft w:val="640"/>
      <w:marRight w:val="0"/>
      <w:marTop w:val="0"/>
      <w:marBottom w:val="0"/>
      <w:divBdr>
        <w:top w:val="none" w:sz="0" w:space="0" w:color="auto"/>
        <w:left w:val="none" w:sz="0" w:space="0" w:color="auto"/>
        <w:bottom w:val="none" w:sz="0" w:space="0" w:color="auto"/>
        <w:right w:val="none" w:sz="0" w:space="0" w:color="auto"/>
      </w:divBdr>
    </w:div>
    <w:div w:id="1549411555">
      <w:marLeft w:val="640"/>
      <w:marRight w:val="0"/>
      <w:marTop w:val="0"/>
      <w:marBottom w:val="0"/>
      <w:divBdr>
        <w:top w:val="none" w:sz="0" w:space="0" w:color="auto"/>
        <w:left w:val="none" w:sz="0" w:space="0" w:color="auto"/>
        <w:bottom w:val="none" w:sz="0" w:space="0" w:color="auto"/>
        <w:right w:val="none" w:sz="0" w:space="0" w:color="auto"/>
      </w:divBdr>
    </w:div>
    <w:div w:id="1549418857">
      <w:marLeft w:val="640"/>
      <w:marRight w:val="0"/>
      <w:marTop w:val="0"/>
      <w:marBottom w:val="0"/>
      <w:divBdr>
        <w:top w:val="none" w:sz="0" w:space="0" w:color="auto"/>
        <w:left w:val="none" w:sz="0" w:space="0" w:color="auto"/>
        <w:bottom w:val="none" w:sz="0" w:space="0" w:color="auto"/>
        <w:right w:val="none" w:sz="0" w:space="0" w:color="auto"/>
      </w:divBdr>
    </w:div>
    <w:div w:id="1549489775">
      <w:marLeft w:val="640"/>
      <w:marRight w:val="0"/>
      <w:marTop w:val="0"/>
      <w:marBottom w:val="0"/>
      <w:divBdr>
        <w:top w:val="none" w:sz="0" w:space="0" w:color="auto"/>
        <w:left w:val="none" w:sz="0" w:space="0" w:color="auto"/>
        <w:bottom w:val="none" w:sz="0" w:space="0" w:color="auto"/>
        <w:right w:val="none" w:sz="0" w:space="0" w:color="auto"/>
      </w:divBdr>
    </w:div>
    <w:div w:id="1549491861">
      <w:marLeft w:val="640"/>
      <w:marRight w:val="0"/>
      <w:marTop w:val="0"/>
      <w:marBottom w:val="0"/>
      <w:divBdr>
        <w:top w:val="none" w:sz="0" w:space="0" w:color="auto"/>
        <w:left w:val="none" w:sz="0" w:space="0" w:color="auto"/>
        <w:bottom w:val="none" w:sz="0" w:space="0" w:color="auto"/>
        <w:right w:val="none" w:sz="0" w:space="0" w:color="auto"/>
      </w:divBdr>
    </w:div>
    <w:div w:id="1549729825">
      <w:marLeft w:val="640"/>
      <w:marRight w:val="0"/>
      <w:marTop w:val="0"/>
      <w:marBottom w:val="0"/>
      <w:divBdr>
        <w:top w:val="none" w:sz="0" w:space="0" w:color="auto"/>
        <w:left w:val="none" w:sz="0" w:space="0" w:color="auto"/>
        <w:bottom w:val="none" w:sz="0" w:space="0" w:color="auto"/>
        <w:right w:val="none" w:sz="0" w:space="0" w:color="auto"/>
      </w:divBdr>
    </w:div>
    <w:div w:id="1549877493">
      <w:marLeft w:val="640"/>
      <w:marRight w:val="0"/>
      <w:marTop w:val="0"/>
      <w:marBottom w:val="0"/>
      <w:divBdr>
        <w:top w:val="none" w:sz="0" w:space="0" w:color="auto"/>
        <w:left w:val="none" w:sz="0" w:space="0" w:color="auto"/>
        <w:bottom w:val="none" w:sz="0" w:space="0" w:color="auto"/>
        <w:right w:val="none" w:sz="0" w:space="0" w:color="auto"/>
      </w:divBdr>
    </w:div>
    <w:div w:id="1550023130">
      <w:marLeft w:val="640"/>
      <w:marRight w:val="0"/>
      <w:marTop w:val="0"/>
      <w:marBottom w:val="0"/>
      <w:divBdr>
        <w:top w:val="none" w:sz="0" w:space="0" w:color="auto"/>
        <w:left w:val="none" w:sz="0" w:space="0" w:color="auto"/>
        <w:bottom w:val="none" w:sz="0" w:space="0" w:color="auto"/>
        <w:right w:val="none" w:sz="0" w:space="0" w:color="auto"/>
      </w:divBdr>
    </w:div>
    <w:div w:id="1550072614">
      <w:marLeft w:val="640"/>
      <w:marRight w:val="0"/>
      <w:marTop w:val="0"/>
      <w:marBottom w:val="0"/>
      <w:divBdr>
        <w:top w:val="none" w:sz="0" w:space="0" w:color="auto"/>
        <w:left w:val="none" w:sz="0" w:space="0" w:color="auto"/>
        <w:bottom w:val="none" w:sz="0" w:space="0" w:color="auto"/>
        <w:right w:val="none" w:sz="0" w:space="0" w:color="auto"/>
      </w:divBdr>
    </w:div>
    <w:div w:id="1550722589">
      <w:marLeft w:val="640"/>
      <w:marRight w:val="0"/>
      <w:marTop w:val="0"/>
      <w:marBottom w:val="0"/>
      <w:divBdr>
        <w:top w:val="none" w:sz="0" w:space="0" w:color="auto"/>
        <w:left w:val="none" w:sz="0" w:space="0" w:color="auto"/>
        <w:bottom w:val="none" w:sz="0" w:space="0" w:color="auto"/>
        <w:right w:val="none" w:sz="0" w:space="0" w:color="auto"/>
      </w:divBdr>
    </w:div>
    <w:div w:id="1550799286">
      <w:marLeft w:val="640"/>
      <w:marRight w:val="0"/>
      <w:marTop w:val="0"/>
      <w:marBottom w:val="0"/>
      <w:divBdr>
        <w:top w:val="none" w:sz="0" w:space="0" w:color="auto"/>
        <w:left w:val="none" w:sz="0" w:space="0" w:color="auto"/>
        <w:bottom w:val="none" w:sz="0" w:space="0" w:color="auto"/>
        <w:right w:val="none" w:sz="0" w:space="0" w:color="auto"/>
      </w:divBdr>
    </w:div>
    <w:div w:id="1550847982">
      <w:marLeft w:val="640"/>
      <w:marRight w:val="0"/>
      <w:marTop w:val="0"/>
      <w:marBottom w:val="0"/>
      <w:divBdr>
        <w:top w:val="none" w:sz="0" w:space="0" w:color="auto"/>
        <w:left w:val="none" w:sz="0" w:space="0" w:color="auto"/>
        <w:bottom w:val="none" w:sz="0" w:space="0" w:color="auto"/>
        <w:right w:val="none" w:sz="0" w:space="0" w:color="auto"/>
      </w:divBdr>
    </w:div>
    <w:div w:id="1551385265">
      <w:marLeft w:val="640"/>
      <w:marRight w:val="0"/>
      <w:marTop w:val="0"/>
      <w:marBottom w:val="0"/>
      <w:divBdr>
        <w:top w:val="none" w:sz="0" w:space="0" w:color="auto"/>
        <w:left w:val="none" w:sz="0" w:space="0" w:color="auto"/>
        <w:bottom w:val="none" w:sz="0" w:space="0" w:color="auto"/>
        <w:right w:val="none" w:sz="0" w:space="0" w:color="auto"/>
      </w:divBdr>
    </w:div>
    <w:div w:id="1551575339">
      <w:marLeft w:val="640"/>
      <w:marRight w:val="0"/>
      <w:marTop w:val="0"/>
      <w:marBottom w:val="0"/>
      <w:divBdr>
        <w:top w:val="none" w:sz="0" w:space="0" w:color="auto"/>
        <w:left w:val="none" w:sz="0" w:space="0" w:color="auto"/>
        <w:bottom w:val="none" w:sz="0" w:space="0" w:color="auto"/>
        <w:right w:val="none" w:sz="0" w:space="0" w:color="auto"/>
      </w:divBdr>
    </w:div>
    <w:div w:id="1551839859">
      <w:marLeft w:val="640"/>
      <w:marRight w:val="0"/>
      <w:marTop w:val="0"/>
      <w:marBottom w:val="0"/>
      <w:divBdr>
        <w:top w:val="none" w:sz="0" w:space="0" w:color="auto"/>
        <w:left w:val="none" w:sz="0" w:space="0" w:color="auto"/>
        <w:bottom w:val="none" w:sz="0" w:space="0" w:color="auto"/>
        <w:right w:val="none" w:sz="0" w:space="0" w:color="auto"/>
      </w:divBdr>
    </w:div>
    <w:div w:id="1551990535">
      <w:bodyDiv w:val="1"/>
      <w:marLeft w:val="0"/>
      <w:marRight w:val="0"/>
      <w:marTop w:val="0"/>
      <w:marBottom w:val="0"/>
      <w:divBdr>
        <w:top w:val="none" w:sz="0" w:space="0" w:color="auto"/>
        <w:left w:val="none" w:sz="0" w:space="0" w:color="auto"/>
        <w:bottom w:val="none" w:sz="0" w:space="0" w:color="auto"/>
        <w:right w:val="none" w:sz="0" w:space="0" w:color="auto"/>
      </w:divBdr>
      <w:divsChild>
        <w:div w:id="1228103732">
          <w:marLeft w:val="640"/>
          <w:marRight w:val="0"/>
          <w:marTop w:val="0"/>
          <w:marBottom w:val="0"/>
          <w:divBdr>
            <w:top w:val="none" w:sz="0" w:space="0" w:color="auto"/>
            <w:left w:val="none" w:sz="0" w:space="0" w:color="auto"/>
            <w:bottom w:val="none" w:sz="0" w:space="0" w:color="auto"/>
            <w:right w:val="none" w:sz="0" w:space="0" w:color="auto"/>
          </w:divBdr>
        </w:div>
        <w:div w:id="1467703430">
          <w:marLeft w:val="640"/>
          <w:marRight w:val="0"/>
          <w:marTop w:val="0"/>
          <w:marBottom w:val="0"/>
          <w:divBdr>
            <w:top w:val="none" w:sz="0" w:space="0" w:color="auto"/>
            <w:left w:val="none" w:sz="0" w:space="0" w:color="auto"/>
            <w:bottom w:val="none" w:sz="0" w:space="0" w:color="auto"/>
            <w:right w:val="none" w:sz="0" w:space="0" w:color="auto"/>
          </w:divBdr>
        </w:div>
        <w:div w:id="1184129213">
          <w:marLeft w:val="640"/>
          <w:marRight w:val="0"/>
          <w:marTop w:val="0"/>
          <w:marBottom w:val="0"/>
          <w:divBdr>
            <w:top w:val="none" w:sz="0" w:space="0" w:color="auto"/>
            <w:left w:val="none" w:sz="0" w:space="0" w:color="auto"/>
            <w:bottom w:val="none" w:sz="0" w:space="0" w:color="auto"/>
            <w:right w:val="none" w:sz="0" w:space="0" w:color="auto"/>
          </w:divBdr>
        </w:div>
        <w:div w:id="1786004672">
          <w:marLeft w:val="640"/>
          <w:marRight w:val="0"/>
          <w:marTop w:val="0"/>
          <w:marBottom w:val="0"/>
          <w:divBdr>
            <w:top w:val="none" w:sz="0" w:space="0" w:color="auto"/>
            <w:left w:val="none" w:sz="0" w:space="0" w:color="auto"/>
            <w:bottom w:val="none" w:sz="0" w:space="0" w:color="auto"/>
            <w:right w:val="none" w:sz="0" w:space="0" w:color="auto"/>
          </w:divBdr>
        </w:div>
        <w:div w:id="499779954">
          <w:marLeft w:val="640"/>
          <w:marRight w:val="0"/>
          <w:marTop w:val="0"/>
          <w:marBottom w:val="0"/>
          <w:divBdr>
            <w:top w:val="none" w:sz="0" w:space="0" w:color="auto"/>
            <w:left w:val="none" w:sz="0" w:space="0" w:color="auto"/>
            <w:bottom w:val="none" w:sz="0" w:space="0" w:color="auto"/>
            <w:right w:val="none" w:sz="0" w:space="0" w:color="auto"/>
          </w:divBdr>
        </w:div>
        <w:div w:id="2004972340">
          <w:marLeft w:val="640"/>
          <w:marRight w:val="0"/>
          <w:marTop w:val="0"/>
          <w:marBottom w:val="0"/>
          <w:divBdr>
            <w:top w:val="none" w:sz="0" w:space="0" w:color="auto"/>
            <w:left w:val="none" w:sz="0" w:space="0" w:color="auto"/>
            <w:bottom w:val="none" w:sz="0" w:space="0" w:color="auto"/>
            <w:right w:val="none" w:sz="0" w:space="0" w:color="auto"/>
          </w:divBdr>
        </w:div>
        <w:div w:id="1263345073">
          <w:marLeft w:val="640"/>
          <w:marRight w:val="0"/>
          <w:marTop w:val="0"/>
          <w:marBottom w:val="0"/>
          <w:divBdr>
            <w:top w:val="none" w:sz="0" w:space="0" w:color="auto"/>
            <w:left w:val="none" w:sz="0" w:space="0" w:color="auto"/>
            <w:bottom w:val="none" w:sz="0" w:space="0" w:color="auto"/>
            <w:right w:val="none" w:sz="0" w:space="0" w:color="auto"/>
          </w:divBdr>
        </w:div>
        <w:div w:id="624386167">
          <w:marLeft w:val="640"/>
          <w:marRight w:val="0"/>
          <w:marTop w:val="0"/>
          <w:marBottom w:val="0"/>
          <w:divBdr>
            <w:top w:val="none" w:sz="0" w:space="0" w:color="auto"/>
            <w:left w:val="none" w:sz="0" w:space="0" w:color="auto"/>
            <w:bottom w:val="none" w:sz="0" w:space="0" w:color="auto"/>
            <w:right w:val="none" w:sz="0" w:space="0" w:color="auto"/>
          </w:divBdr>
        </w:div>
        <w:div w:id="107773688">
          <w:marLeft w:val="640"/>
          <w:marRight w:val="0"/>
          <w:marTop w:val="0"/>
          <w:marBottom w:val="0"/>
          <w:divBdr>
            <w:top w:val="none" w:sz="0" w:space="0" w:color="auto"/>
            <w:left w:val="none" w:sz="0" w:space="0" w:color="auto"/>
            <w:bottom w:val="none" w:sz="0" w:space="0" w:color="auto"/>
            <w:right w:val="none" w:sz="0" w:space="0" w:color="auto"/>
          </w:divBdr>
        </w:div>
        <w:div w:id="1978101222">
          <w:marLeft w:val="640"/>
          <w:marRight w:val="0"/>
          <w:marTop w:val="0"/>
          <w:marBottom w:val="0"/>
          <w:divBdr>
            <w:top w:val="none" w:sz="0" w:space="0" w:color="auto"/>
            <w:left w:val="none" w:sz="0" w:space="0" w:color="auto"/>
            <w:bottom w:val="none" w:sz="0" w:space="0" w:color="auto"/>
            <w:right w:val="none" w:sz="0" w:space="0" w:color="auto"/>
          </w:divBdr>
        </w:div>
        <w:div w:id="1729567664">
          <w:marLeft w:val="640"/>
          <w:marRight w:val="0"/>
          <w:marTop w:val="0"/>
          <w:marBottom w:val="0"/>
          <w:divBdr>
            <w:top w:val="none" w:sz="0" w:space="0" w:color="auto"/>
            <w:left w:val="none" w:sz="0" w:space="0" w:color="auto"/>
            <w:bottom w:val="none" w:sz="0" w:space="0" w:color="auto"/>
            <w:right w:val="none" w:sz="0" w:space="0" w:color="auto"/>
          </w:divBdr>
        </w:div>
        <w:div w:id="1987511459">
          <w:marLeft w:val="640"/>
          <w:marRight w:val="0"/>
          <w:marTop w:val="0"/>
          <w:marBottom w:val="0"/>
          <w:divBdr>
            <w:top w:val="none" w:sz="0" w:space="0" w:color="auto"/>
            <w:left w:val="none" w:sz="0" w:space="0" w:color="auto"/>
            <w:bottom w:val="none" w:sz="0" w:space="0" w:color="auto"/>
            <w:right w:val="none" w:sz="0" w:space="0" w:color="auto"/>
          </w:divBdr>
        </w:div>
        <w:div w:id="2053653029">
          <w:marLeft w:val="640"/>
          <w:marRight w:val="0"/>
          <w:marTop w:val="0"/>
          <w:marBottom w:val="0"/>
          <w:divBdr>
            <w:top w:val="none" w:sz="0" w:space="0" w:color="auto"/>
            <w:left w:val="none" w:sz="0" w:space="0" w:color="auto"/>
            <w:bottom w:val="none" w:sz="0" w:space="0" w:color="auto"/>
            <w:right w:val="none" w:sz="0" w:space="0" w:color="auto"/>
          </w:divBdr>
        </w:div>
        <w:div w:id="1020818771">
          <w:marLeft w:val="640"/>
          <w:marRight w:val="0"/>
          <w:marTop w:val="0"/>
          <w:marBottom w:val="0"/>
          <w:divBdr>
            <w:top w:val="none" w:sz="0" w:space="0" w:color="auto"/>
            <w:left w:val="none" w:sz="0" w:space="0" w:color="auto"/>
            <w:bottom w:val="none" w:sz="0" w:space="0" w:color="auto"/>
            <w:right w:val="none" w:sz="0" w:space="0" w:color="auto"/>
          </w:divBdr>
        </w:div>
        <w:div w:id="1233420049">
          <w:marLeft w:val="640"/>
          <w:marRight w:val="0"/>
          <w:marTop w:val="0"/>
          <w:marBottom w:val="0"/>
          <w:divBdr>
            <w:top w:val="none" w:sz="0" w:space="0" w:color="auto"/>
            <w:left w:val="none" w:sz="0" w:space="0" w:color="auto"/>
            <w:bottom w:val="none" w:sz="0" w:space="0" w:color="auto"/>
            <w:right w:val="none" w:sz="0" w:space="0" w:color="auto"/>
          </w:divBdr>
        </w:div>
        <w:div w:id="1914850462">
          <w:marLeft w:val="640"/>
          <w:marRight w:val="0"/>
          <w:marTop w:val="0"/>
          <w:marBottom w:val="0"/>
          <w:divBdr>
            <w:top w:val="none" w:sz="0" w:space="0" w:color="auto"/>
            <w:left w:val="none" w:sz="0" w:space="0" w:color="auto"/>
            <w:bottom w:val="none" w:sz="0" w:space="0" w:color="auto"/>
            <w:right w:val="none" w:sz="0" w:space="0" w:color="auto"/>
          </w:divBdr>
        </w:div>
        <w:div w:id="1212956457">
          <w:marLeft w:val="640"/>
          <w:marRight w:val="0"/>
          <w:marTop w:val="0"/>
          <w:marBottom w:val="0"/>
          <w:divBdr>
            <w:top w:val="none" w:sz="0" w:space="0" w:color="auto"/>
            <w:left w:val="none" w:sz="0" w:space="0" w:color="auto"/>
            <w:bottom w:val="none" w:sz="0" w:space="0" w:color="auto"/>
            <w:right w:val="none" w:sz="0" w:space="0" w:color="auto"/>
          </w:divBdr>
        </w:div>
        <w:div w:id="40373061">
          <w:marLeft w:val="640"/>
          <w:marRight w:val="0"/>
          <w:marTop w:val="0"/>
          <w:marBottom w:val="0"/>
          <w:divBdr>
            <w:top w:val="none" w:sz="0" w:space="0" w:color="auto"/>
            <w:left w:val="none" w:sz="0" w:space="0" w:color="auto"/>
            <w:bottom w:val="none" w:sz="0" w:space="0" w:color="auto"/>
            <w:right w:val="none" w:sz="0" w:space="0" w:color="auto"/>
          </w:divBdr>
        </w:div>
        <w:div w:id="808522619">
          <w:marLeft w:val="640"/>
          <w:marRight w:val="0"/>
          <w:marTop w:val="0"/>
          <w:marBottom w:val="0"/>
          <w:divBdr>
            <w:top w:val="none" w:sz="0" w:space="0" w:color="auto"/>
            <w:left w:val="none" w:sz="0" w:space="0" w:color="auto"/>
            <w:bottom w:val="none" w:sz="0" w:space="0" w:color="auto"/>
            <w:right w:val="none" w:sz="0" w:space="0" w:color="auto"/>
          </w:divBdr>
        </w:div>
        <w:div w:id="473327852">
          <w:marLeft w:val="640"/>
          <w:marRight w:val="0"/>
          <w:marTop w:val="0"/>
          <w:marBottom w:val="0"/>
          <w:divBdr>
            <w:top w:val="none" w:sz="0" w:space="0" w:color="auto"/>
            <w:left w:val="none" w:sz="0" w:space="0" w:color="auto"/>
            <w:bottom w:val="none" w:sz="0" w:space="0" w:color="auto"/>
            <w:right w:val="none" w:sz="0" w:space="0" w:color="auto"/>
          </w:divBdr>
        </w:div>
        <w:div w:id="12341781">
          <w:marLeft w:val="640"/>
          <w:marRight w:val="0"/>
          <w:marTop w:val="0"/>
          <w:marBottom w:val="0"/>
          <w:divBdr>
            <w:top w:val="none" w:sz="0" w:space="0" w:color="auto"/>
            <w:left w:val="none" w:sz="0" w:space="0" w:color="auto"/>
            <w:bottom w:val="none" w:sz="0" w:space="0" w:color="auto"/>
            <w:right w:val="none" w:sz="0" w:space="0" w:color="auto"/>
          </w:divBdr>
        </w:div>
        <w:div w:id="1833596685">
          <w:marLeft w:val="640"/>
          <w:marRight w:val="0"/>
          <w:marTop w:val="0"/>
          <w:marBottom w:val="0"/>
          <w:divBdr>
            <w:top w:val="none" w:sz="0" w:space="0" w:color="auto"/>
            <w:left w:val="none" w:sz="0" w:space="0" w:color="auto"/>
            <w:bottom w:val="none" w:sz="0" w:space="0" w:color="auto"/>
            <w:right w:val="none" w:sz="0" w:space="0" w:color="auto"/>
          </w:divBdr>
        </w:div>
        <w:div w:id="2122842586">
          <w:marLeft w:val="640"/>
          <w:marRight w:val="0"/>
          <w:marTop w:val="0"/>
          <w:marBottom w:val="0"/>
          <w:divBdr>
            <w:top w:val="none" w:sz="0" w:space="0" w:color="auto"/>
            <w:left w:val="none" w:sz="0" w:space="0" w:color="auto"/>
            <w:bottom w:val="none" w:sz="0" w:space="0" w:color="auto"/>
            <w:right w:val="none" w:sz="0" w:space="0" w:color="auto"/>
          </w:divBdr>
        </w:div>
        <w:div w:id="1246765567">
          <w:marLeft w:val="640"/>
          <w:marRight w:val="0"/>
          <w:marTop w:val="0"/>
          <w:marBottom w:val="0"/>
          <w:divBdr>
            <w:top w:val="none" w:sz="0" w:space="0" w:color="auto"/>
            <w:left w:val="none" w:sz="0" w:space="0" w:color="auto"/>
            <w:bottom w:val="none" w:sz="0" w:space="0" w:color="auto"/>
            <w:right w:val="none" w:sz="0" w:space="0" w:color="auto"/>
          </w:divBdr>
        </w:div>
        <w:div w:id="884175040">
          <w:marLeft w:val="640"/>
          <w:marRight w:val="0"/>
          <w:marTop w:val="0"/>
          <w:marBottom w:val="0"/>
          <w:divBdr>
            <w:top w:val="none" w:sz="0" w:space="0" w:color="auto"/>
            <w:left w:val="none" w:sz="0" w:space="0" w:color="auto"/>
            <w:bottom w:val="none" w:sz="0" w:space="0" w:color="auto"/>
            <w:right w:val="none" w:sz="0" w:space="0" w:color="auto"/>
          </w:divBdr>
        </w:div>
        <w:div w:id="447046321">
          <w:marLeft w:val="640"/>
          <w:marRight w:val="0"/>
          <w:marTop w:val="0"/>
          <w:marBottom w:val="0"/>
          <w:divBdr>
            <w:top w:val="none" w:sz="0" w:space="0" w:color="auto"/>
            <w:left w:val="none" w:sz="0" w:space="0" w:color="auto"/>
            <w:bottom w:val="none" w:sz="0" w:space="0" w:color="auto"/>
            <w:right w:val="none" w:sz="0" w:space="0" w:color="auto"/>
          </w:divBdr>
        </w:div>
        <w:div w:id="1242711731">
          <w:marLeft w:val="640"/>
          <w:marRight w:val="0"/>
          <w:marTop w:val="0"/>
          <w:marBottom w:val="0"/>
          <w:divBdr>
            <w:top w:val="none" w:sz="0" w:space="0" w:color="auto"/>
            <w:left w:val="none" w:sz="0" w:space="0" w:color="auto"/>
            <w:bottom w:val="none" w:sz="0" w:space="0" w:color="auto"/>
            <w:right w:val="none" w:sz="0" w:space="0" w:color="auto"/>
          </w:divBdr>
        </w:div>
        <w:div w:id="1768651754">
          <w:marLeft w:val="640"/>
          <w:marRight w:val="0"/>
          <w:marTop w:val="0"/>
          <w:marBottom w:val="0"/>
          <w:divBdr>
            <w:top w:val="none" w:sz="0" w:space="0" w:color="auto"/>
            <w:left w:val="none" w:sz="0" w:space="0" w:color="auto"/>
            <w:bottom w:val="none" w:sz="0" w:space="0" w:color="auto"/>
            <w:right w:val="none" w:sz="0" w:space="0" w:color="auto"/>
          </w:divBdr>
        </w:div>
        <w:div w:id="1910339686">
          <w:marLeft w:val="640"/>
          <w:marRight w:val="0"/>
          <w:marTop w:val="0"/>
          <w:marBottom w:val="0"/>
          <w:divBdr>
            <w:top w:val="none" w:sz="0" w:space="0" w:color="auto"/>
            <w:left w:val="none" w:sz="0" w:space="0" w:color="auto"/>
            <w:bottom w:val="none" w:sz="0" w:space="0" w:color="auto"/>
            <w:right w:val="none" w:sz="0" w:space="0" w:color="auto"/>
          </w:divBdr>
        </w:div>
        <w:div w:id="70810784">
          <w:marLeft w:val="640"/>
          <w:marRight w:val="0"/>
          <w:marTop w:val="0"/>
          <w:marBottom w:val="0"/>
          <w:divBdr>
            <w:top w:val="none" w:sz="0" w:space="0" w:color="auto"/>
            <w:left w:val="none" w:sz="0" w:space="0" w:color="auto"/>
            <w:bottom w:val="none" w:sz="0" w:space="0" w:color="auto"/>
            <w:right w:val="none" w:sz="0" w:space="0" w:color="auto"/>
          </w:divBdr>
        </w:div>
        <w:div w:id="689646623">
          <w:marLeft w:val="640"/>
          <w:marRight w:val="0"/>
          <w:marTop w:val="0"/>
          <w:marBottom w:val="0"/>
          <w:divBdr>
            <w:top w:val="none" w:sz="0" w:space="0" w:color="auto"/>
            <w:left w:val="none" w:sz="0" w:space="0" w:color="auto"/>
            <w:bottom w:val="none" w:sz="0" w:space="0" w:color="auto"/>
            <w:right w:val="none" w:sz="0" w:space="0" w:color="auto"/>
          </w:divBdr>
        </w:div>
        <w:div w:id="121119988">
          <w:marLeft w:val="640"/>
          <w:marRight w:val="0"/>
          <w:marTop w:val="0"/>
          <w:marBottom w:val="0"/>
          <w:divBdr>
            <w:top w:val="none" w:sz="0" w:space="0" w:color="auto"/>
            <w:left w:val="none" w:sz="0" w:space="0" w:color="auto"/>
            <w:bottom w:val="none" w:sz="0" w:space="0" w:color="auto"/>
            <w:right w:val="none" w:sz="0" w:space="0" w:color="auto"/>
          </w:divBdr>
        </w:div>
        <w:div w:id="42215582">
          <w:marLeft w:val="640"/>
          <w:marRight w:val="0"/>
          <w:marTop w:val="0"/>
          <w:marBottom w:val="0"/>
          <w:divBdr>
            <w:top w:val="none" w:sz="0" w:space="0" w:color="auto"/>
            <w:left w:val="none" w:sz="0" w:space="0" w:color="auto"/>
            <w:bottom w:val="none" w:sz="0" w:space="0" w:color="auto"/>
            <w:right w:val="none" w:sz="0" w:space="0" w:color="auto"/>
          </w:divBdr>
        </w:div>
        <w:div w:id="1735883510">
          <w:marLeft w:val="640"/>
          <w:marRight w:val="0"/>
          <w:marTop w:val="0"/>
          <w:marBottom w:val="0"/>
          <w:divBdr>
            <w:top w:val="none" w:sz="0" w:space="0" w:color="auto"/>
            <w:left w:val="none" w:sz="0" w:space="0" w:color="auto"/>
            <w:bottom w:val="none" w:sz="0" w:space="0" w:color="auto"/>
            <w:right w:val="none" w:sz="0" w:space="0" w:color="auto"/>
          </w:divBdr>
        </w:div>
        <w:div w:id="1516651303">
          <w:marLeft w:val="640"/>
          <w:marRight w:val="0"/>
          <w:marTop w:val="0"/>
          <w:marBottom w:val="0"/>
          <w:divBdr>
            <w:top w:val="none" w:sz="0" w:space="0" w:color="auto"/>
            <w:left w:val="none" w:sz="0" w:space="0" w:color="auto"/>
            <w:bottom w:val="none" w:sz="0" w:space="0" w:color="auto"/>
            <w:right w:val="none" w:sz="0" w:space="0" w:color="auto"/>
          </w:divBdr>
        </w:div>
        <w:div w:id="2013334558">
          <w:marLeft w:val="640"/>
          <w:marRight w:val="0"/>
          <w:marTop w:val="0"/>
          <w:marBottom w:val="0"/>
          <w:divBdr>
            <w:top w:val="none" w:sz="0" w:space="0" w:color="auto"/>
            <w:left w:val="none" w:sz="0" w:space="0" w:color="auto"/>
            <w:bottom w:val="none" w:sz="0" w:space="0" w:color="auto"/>
            <w:right w:val="none" w:sz="0" w:space="0" w:color="auto"/>
          </w:divBdr>
        </w:div>
        <w:div w:id="470100556">
          <w:marLeft w:val="640"/>
          <w:marRight w:val="0"/>
          <w:marTop w:val="0"/>
          <w:marBottom w:val="0"/>
          <w:divBdr>
            <w:top w:val="none" w:sz="0" w:space="0" w:color="auto"/>
            <w:left w:val="none" w:sz="0" w:space="0" w:color="auto"/>
            <w:bottom w:val="none" w:sz="0" w:space="0" w:color="auto"/>
            <w:right w:val="none" w:sz="0" w:space="0" w:color="auto"/>
          </w:divBdr>
        </w:div>
        <w:div w:id="383020249">
          <w:marLeft w:val="640"/>
          <w:marRight w:val="0"/>
          <w:marTop w:val="0"/>
          <w:marBottom w:val="0"/>
          <w:divBdr>
            <w:top w:val="none" w:sz="0" w:space="0" w:color="auto"/>
            <w:left w:val="none" w:sz="0" w:space="0" w:color="auto"/>
            <w:bottom w:val="none" w:sz="0" w:space="0" w:color="auto"/>
            <w:right w:val="none" w:sz="0" w:space="0" w:color="auto"/>
          </w:divBdr>
        </w:div>
        <w:div w:id="1344623477">
          <w:marLeft w:val="640"/>
          <w:marRight w:val="0"/>
          <w:marTop w:val="0"/>
          <w:marBottom w:val="0"/>
          <w:divBdr>
            <w:top w:val="none" w:sz="0" w:space="0" w:color="auto"/>
            <w:left w:val="none" w:sz="0" w:space="0" w:color="auto"/>
            <w:bottom w:val="none" w:sz="0" w:space="0" w:color="auto"/>
            <w:right w:val="none" w:sz="0" w:space="0" w:color="auto"/>
          </w:divBdr>
        </w:div>
        <w:div w:id="1527060547">
          <w:marLeft w:val="640"/>
          <w:marRight w:val="0"/>
          <w:marTop w:val="0"/>
          <w:marBottom w:val="0"/>
          <w:divBdr>
            <w:top w:val="none" w:sz="0" w:space="0" w:color="auto"/>
            <w:left w:val="none" w:sz="0" w:space="0" w:color="auto"/>
            <w:bottom w:val="none" w:sz="0" w:space="0" w:color="auto"/>
            <w:right w:val="none" w:sz="0" w:space="0" w:color="auto"/>
          </w:divBdr>
        </w:div>
        <w:div w:id="1448549509">
          <w:marLeft w:val="640"/>
          <w:marRight w:val="0"/>
          <w:marTop w:val="0"/>
          <w:marBottom w:val="0"/>
          <w:divBdr>
            <w:top w:val="none" w:sz="0" w:space="0" w:color="auto"/>
            <w:left w:val="none" w:sz="0" w:space="0" w:color="auto"/>
            <w:bottom w:val="none" w:sz="0" w:space="0" w:color="auto"/>
            <w:right w:val="none" w:sz="0" w:space="0" w:color="auto"/>
          </w:divBdr>
        </w:div>
        <w:div w:id="84813980">
          <w:marLeft w:val="640"/>
          <w:marRight w:val="0"/>
          <w:marTop w:val="0"/>
          <w:marBottom w:val="0"/>
          <w:divBdr>
            <w:top w:val="none" w:sz="0" w:space="0" w:color="auto"/>
            <w:left w:val="none" w:sz="0" w:space="0" w:color="auto"/>
            <w:bottom w:val="none" w:sz="0" w:space="0" w:color="auto"/>
            <w:right w:val="none" w:sz="0" w:space="0" w:color="auto"/>
          </w:divBdr>
        </w:div>
        <w:div w:id="1861384687">
          <w:marLeft w:val="640"/>
          <w:marRight w:val="0"/>
          <w:marTop w:val="0"/>
          <w:marBottom w:val="0"/>
          <w:divBdr>
            <w:top w:val="none" w:sz="0" w:space="0" w:color="auto"/>
            <w:left w:val="none" w:sz="0" w:space="0" w:color="auto"/>
            <w:bottom w:val="none" w:sz="0" w:space="0" w:color="auto"/>
            <w:right w:val="none" w:sz="0" w:space="0" w:color="auto"/>
          </w:divBdr>
        </w:div>
        <w:div w:id="837308275">
          <w:marLeft w:val="640"/>
          <w:marRight w:val="0"/>
          <w:marTop w:val="0"/>
          <w:marBottom w:val="0"/>
          <w:divBdr>
            <w:top w:val="none" w:sz="0" w:space="0" w:color="auto"/>
            <w:left w:val="none" w:sz="0" w:space="0" w:color="auto"/>
            <w:bottom w:val="none" w:sz="0" w:space="0" w:color="auto"/>
            <w:right w:val="none" w:sz="0" w:space="0" w:color="auto"/>
          </w:divBdr>
        </w:div>
        <w:div w:id="779178455">
          <w:marLeft w:val="640"/>
          <w:marRight w:val="0"/>
          <w:marTop w:val="0"/>
          <w:marBottom w:val="0"/>
          <w:divBdr>
            <w:top w:val="none" w:sz="0" w:space="0" w:color="auto"/>
            <w:left w:val="none" w:sz="0" w:space="0" w:color="auto"/>
            <w:bottom w:val="none" w:sz="0" w:space="0" w:color="auto"/>
            <w:right w:val="none" w:sz="0" w:space="0" w:color="auto"/>
          </w:divBdr>
        </w:div>
        <w:div w:id="1462074997">
          <w:marLeft w:val="640"/>
          <w:marRight w:val="0"/>
          <w:marTop w:val="0"/>
          <w:marBottom w:val="0"/>
          <w:divBdr>
            <w:top w:val="none" w:sz="0" w:space="0" w:color="auto"/>
            <w:left w:val="none" w:sz="0" w:space="0" w:color="auto"/>
            <w:bottom w:val="none" w:sz="0" w:space="0" w:color="auto"/>
            <w:right w:val="none" w:sz="0" w:space="0" w:color="auto"/>
          </w:divBdr>
        </w:div>
        <w:div w:id="618220862">
          <w:marLeft w:val="640"/>
          <w:marRight w:val="0"/>
          <w:marTop w:val="0"/>
          <w:marBottom w:val="0"/>
          <w:divBdr>
            <w:top w:val="none" w:sz="0" w:space="0" w:color="auto"/>
            <w:left w:val="none" w:sz="0" w:space="0" w:color="auto"/>
            <w:bottom w:val="none" w:sz="0" w:space="0" w:color="auto"/>
            <w:right w:val="none" w:sz="0" w:space="0" w:color="auto"/>
          </w:divBdr>
        </w:div>
        <w:div w:id="1512915140">
          <w:marLeft w:val="640"/>
          <w:marRight w:val="0"/>
          <w:marTop w:val="0"/>
          <w:marBottom w:val="0"/>
          <w:divBdr>
            <w:top w:val="none" w:sz="0" w:space="0" w:color="auto"/>
            <w:left w:val="none" w:sz="0" w:space="0" w:color="auto"/>
            <w:bottom w:val="none" w:sz="0" w:space="0" w:color="auto"/>
            <w:right w:val="none" w:sz="0" w:space="0" w:color="auto"/>
          </w:divBdr>
        </w:div>
        <w:div w:id="497772618">
          <w:marLeft w:val="640"/>
          <w:marRight w:val="0"/>
          <w:marTop w:val="0"/>
          <w:marBottom w:val="0"/>
          <w:divBdr>
            <w:top w:val="none" w:sz="0" w:space="0" w:color="auto"/>
            <w:left w:val="none" w:sz="0" w:space="0" w:color="auto"/>
            <w:bottom w:val="none" w:sz="0" w:space="0" w:color="auto"/>
            <w:right w:val="none" w:sz="0" w:space="0" w:color="auto"/>
          </w:divBdr>
        </w:div>
        <w:div w:id="333532452">
          <w:marLeft w:val="640"/>
          <w:marRight w:val="0"/>
          <w:marTop w:val="0"/>
          <w:marBottom w:val="0"/>
          <w:divBdr>
            <w:top w:val="none" w:sz="0" w:space="0" w:color="auto"/>
            <w:left w:val="none" w:sz="0" w:space="0" w:color="auto"/>
            <w:bottom w:val="none" w:sz="0" w:space="0" w:color="auto"/>
            <w:right w:val="none" w:sz="0" w:space="0" w:color="auto"/>
          </w:divBdr>
        </w:div>
        <w:div w:id="1967858279">
          <w:marLeft w:val="640"/>
          <w:marRight w:val="0"/>
          <w:marTop w:val="0"/>
          <w:marBottom w:val="0"/>
          <w:divBdr>
            <w:top w:val="none" w:sz="0" w:space="0" w:color="auto"/>
            <w:left w:val="none" w:sz="0" w:space="0" w:color="auto"/>
            <w:bottom w:val="none" w:sz="0" w:space="0" w:color="auto"/>
            <w:right w:val="none" w:sz="0" w:space="0" w:color="auto"/>
          </w:divBdr>
        </w:div>
        <w:div w:id="846401841">
          <w:marLeft w:val="640"/>
          <w:marRight w:val="0"/>
          <w:marTop w:val="0"/>
          <w:marBottom w:val="0"/>
          <w:divBdr>
            <w:top w:val="none" w:sz="0" w:space="0" w:color="auto"/>
            <w:left w:val="none" w:sz="0" w:space="0" w:color="auto"/>
            <w:bottom w:val="none" w:sz="0" w:space="0" w:color="auto"/>
            <w:right w:val="none" w:sz="0" w:space="0" w:color="auto"/>
          </w:divBdr>
        </w:div>
        <w:div w:id="281881924">
          <w:marLeft w:val="640"/>
          <w:marRight w:val="0"/>
          <w:marTop w:val="0"/>
          <w:marBottom w:val="0"/>
          <w:divBdr>
            <w:top w:val="none" w:sz="0" w:space="0" w:color="auto"/>
            <w:left w:val="none" w:sz="0" w:space="0" w:color="auto"/>
            <w:bottom w:val="none" w:sz="0" w:space="0" w:color="auto"/>
            <w:right w:val="none" w:sz="0" w:space="0" w:color="auto"/>
          </w:divBdr>
        </w:div>
        <w:div w:id="1284920336">
          <w:marLeft w:val="640"/>
          <w:marRight w:val="0"/>
          <w:marTop w:val="0"/>
          <w:marBottom w:val="0"/>
          <w:divBdr>
            <w:top w:val="none" w:sz="0" w:space="0" w:color="auto"/>
            <w:left w:val="none" w:sz="0" w:space="0" w:color="auto"/>
            <w:bottom w:val="none" w:sz="0" w:space="0" w:color="auto"/>
            <w:right w:val="none" w:sz="0" w:space="0" w:color="auto"/>
          </w:divBdr>
        </w:div>
        <w:div w:id="1708947339">
          <w:marLeft w:val="640"/>
          <w:marRight w:val="0"/>
          <w:marTop w:val="0"/>
          <w:marBottom w:val="0"/>
          <w:divBdr>
            <w:top w:val="none" w:sz="0" w:space="0" w:color="auto"/>
            <w:left w:val="none" w:sz="0" w:space="0" w:color="auto"/>
            <w:bottom w:val="none" w:sz="0" w:space="0" w:color="auto"/>
            <w:right w:val="none" w:sz="0" w:space="0" w:color="auto"/>
          </w:divBdr>
        </w:div>
        <w:div w:id="625239525">
          <w:marLeft w:val="640"/>
          <w:marRight w:val="0"/>
          <w:marTop w:val="0"/>
          <w:marBottom w:val="0"/>
          <w:divBdr>
            <w:top w:val="none" w:sz="0" w:space="0" w:color="auto"/>
            <w:left w:val="none" w:sz="0" w:space="0" w:color="auto"/>
            <w:bottom w:val="none" w:sz="0" w:space="0" w:color="auto"/>
            <w:right w:val="none" w:sz="0" w:space="0" w:color="auto"/>
          </w:divBdr>
        </w:div>
        <w:div w:id="1326666240">
          <w:marLeft w:val="640"/>
          <w:marRight w:val="0"/>
          <w:marTop w:val="0"/>
          <w:marBottom w:val="0"/>
          <w:divBdr>
            <w:top w:val="none" w:sz="0" w:space="0" w:color="auto"/>
            <w:left w:val="none" w:sz="0" w:space="0" w:color="auto"/>
            <w:bottom w:val="none" w:sz="0" w:space="0" w:color="auto"/>
            <w:right w:val="none" w:sz="0" w:space="0" w:color="auto"/>
          </w:divBdr>
        </w:div>
        <w:div w:id="1034622650">
          <w:marLeft w:val="640"/>
          <w:marRight w:val="0"/>
          <w:marTop w:val="0"/>
          <w:marBottom w:val="0"/>
          <w:divBdr>
            <w:top w:val="none" w:sz="0" w:space="0" w:color="auto"/>
            <w:left w:val="none" w:sz="0" w:space="0" w:color="auto"/>
            <w:bottom w:val="none" w:sz="0" w:space="0" w:color="auto"/>
            <w:right w:val="none" w:sz="0" w:space="0" w:color="auto"/>
          </w:divBdr>
        </w:div>
        <w:div w:id="1071656279">
          <w:marLeft w:val="640"/>
          <w:marRight w:val="0"/>
          <w:marTop w:val="0"/>
          <w:marBottom w:val="0"/>
          <w:divBdr>
            <w:top w:val="none" w:sz="0" w:space="0" w:color="auto"/>
            <w:left w:val="none" w:sz="0" w:space="0" w:color="auto"/>
            <w:bottom w:val="none" w:sz="0" w:space="0" w:color="auto"/>
            <w:right w:val="none" w:sz="0" w:space="0" w:color="auto"/>
          </w:divBdr>
        </w:div>
        <w:div w:id="7412332">
          <w:marLeft w:val="640"/>
          <w:marRight w:val="0"/>
          <w:marTop w:val="0"/>
          <w:marBottom w:val="0"/>
          <w:divBdr>
            <w:top w:val="none" w:sz="0" w:space="0" w:color="auto"/>
            <w:left w:val="none" w:sz="0" w:space="0" w:color="auto"/>
            <w:bottom w:val="none" w:sz="0" w:space="0" w:color="auto"/>
            <w:right w:val="none" w:sz="0" w:space="0" w:color="auto"/>
          </w:divBdr>
        </w:div>
        <w:div w:id="1056780499">
          <w:marLeft w:val="640"/>
          <w:marRight w:val="0"/>
          <w:marTop w:val="0"/>
          <w:marBottom w:val="0"/>
          <w:divBdr>
            <w:top w:val="none" w:sz="0" w:space="0" w:color="auto"/>
            <w:left w:val="none" w:sz="0" w:space="0" w:color="auto"/>
            <w:bottom w:val="none" w:sz="0" w:space="0" w:color="auto"/>
            <w:right w:val="none" w:sz="0" w:space="0" w:color="auto"/>
          </w:divBdr>
        </w:div>
        <w:div w:id="225576270">
          <w:marLeft w:val="640"/>
          <w:marRight w:val="0"/>
          <w:marTop w:val="0"/>
          <w:marBottom w:val="0"/>
          <w:divBdr>
            <w:top w:val="none" w:sz="0" w:space="0" w:color="auto"/>
            <w:left w:val="none" w:sz="0" w:space="0" w:color="auto"/>
            <w:bottom w:val="none" w:sz="0" w:space="0" w:color="auto"/>
            <w:right w:val="none" w:sz="0" w:space="0" w:color="auto"/>
          </w:divBdr>
        </w:div>
        <w:div w:id="2136485406">
          <w:marLeft w:val="640"/>
          <w:marRight w:val="0"/>
          <w:marTop w:val="0"/>
          <w:marBottom w:val="0"/>
          <w:divBdr>
            <w:top w:val="none" w:sz="0" w:space="0" w:color="auto"/>
            <w:left w:val="none" w:sz="0" w:space="0" w:color="auto"/>
            <w:bottom w:val="none" w:sz="0" w:space="0" w:color="auto"/>
            <w:right w:val="none" w:sz="0" w:space="0" w:color="auto"/>
          </w:divBdr>
        </w:div>
        <w:div w:id="570962658">
          <w:marLeft w:val="640"/>
          <w:marRight w:val="0"/>
          <w:marTop w:val="0"/>
          <w:marBottom w:val="0"/>
          <w:divBdr>
            <w:top w:val="none" w:sz="0" w:space="0" w:color="auto"/>
            <w:left w:val="none" w:sz="0" w:space="0" w:color="auto"/>
            <w:bottom w:val="none" w:sz="0" w:space="0" w:color="auto"/>
            <w:right w:val="none" w:sz="0" w:space="0" w:color="auto"/>
          </w:divBdr>
        </w:div>
        <w:div w:id="735396452">
          <w:marLeft w:val="640"/>
          <w:marRight w:val="0"/>
          <w:marTop w:val="0"/>
          <w:marBottom w:val="0"/>
          <w:divBdr>
            <w:top w:val="none" w:sz="0" w:space="0" w:color="auto"/>
            <w:left w:val="none" w:sz="0" w:space="0" w:color="auto"/>
            <w:bottom w:val="none" w:sz="0" w:space="0" w:color="auto"/>
            <w:right w:val="none" w:sz="0" w:space="0" w:color="auto"/>
          </w:divBdr>
        </w:div>
        <w:div w:id="1259371195">
          <w:marLeft w:val="640"/>
          <w:marRight w:val="0"/>
          <w:marTop w:val="0"/>
          <w:marBottom w:val="0"/>
          <w:divBdr>
            <w:top w:val="none" w:sz="0" w:space="0" w:color="auto"/>
            <w:left w:val="none" w:sz="0" w:space="0" w:color="auto"/>
            <w:bottom w:val="none" w:sz="0" w:space="0" w:color="auto"/>
            <w:right w:val="none" w:sz="0" w:space="0" w:color="auto"/>
          </w:divBdr>
        </w:div>
        <w:div w:id="1265379902">
          <w:marLeft w:val="640"/>
          <w:marRight w:val="0"/>
          <w:marTop w:val="0"/>
          <w:marBottom w:val="0"/>
          <w:divBdr>
            <w:top w:val="none" w:sz="0" w:space="0" w:color="auto"/>
            <w:left w:val="none" w:sz="0" w:space="0" w:color="auto"/>
            <w:bottom w:val="none" w:sz="0" w:space="0" w:color="auto"/>
            <w:right w:val="none" w:sz="0" w:space="0" w:color="auto"/>
          </w:divBdr>
        </w:div>
        <w:div w:id="301080758">
          <w:marLeft w:val="640"/>
          <w:marRight w:val="0"/>
          <w:marTop w:val="0"/>
          <w:marBottom w:val="0"/>
          <w:divBdr>
            <w:top w:val="none" w:sz="0" w:space="0" w:color="auto"/>
            <w:left w:val="none" w:sz="0" w:space="0" w:color="auto"/>
            <w:bottom w:val="none" w:sz="0" w:space="0" w:color="auto"/>
            <w:right w:val="none" w:sz="0" w:space="0" w:color="auto"/>
          </w:divBdr>
        </w:div>
        <w:div w:id="446194329">
          <w:marLeft w:val="640"/>
          <w:marRight w:val="0"/>
          <w:marTop w:val="0"/>
          <w:marBottom w:val="0"/>
          <w:divBdr>
            <w:top w:val="none" w:sz="0" w:space="0" w:color="auto"/>
            <w:left w:val="none" w:sz="0" w:space="0" w:color="auto"/>
            <w:bottom w:val="none" w:sz="0" w:space="0" w:color="auto"/>
            <w:right w:val="none" w:sz="0" w:space="0" w:color="auto"/>
          </w:divBdr>
        </w:div>
        <w:div w:id="1539316759">
          <w:marLeft w:val="640"/>
          <w:marRight w:val="0"/>
          <w:marTop w:val="0"/>
          <w:marBottom w:val="0"/>
          <w:divBdr>
            <w:top w:val="none" w:sz="0" w:space="0" w:color="auto"/>
            <w:left w:val="none" w:sz="0" w:space="0" w:color="auto"/>
            <w:bottom w:val="none" w:sz="0" w:space="0" w:color="auto"/>
            <w:right w:val="none" w:sz="0" w:space="0" w:color="auto"/>
          </w:divBdr>
        </w:div>
        <w:div w:id="1194075447">
          <w:marLeft w:val="640"/>
          <w:marRight w:val="0"/>
          <w:marTop w:val="0"/>
          <w:marBottom w:val="0"/>
          <w:divBdr>
            <w:top w:val="none" w:sz="0" w:space="0" w:color="auto"/>
            <w:left w:val="none" w:sz="0" w:space="0" w:color="auto"/>
            <w:bottom w:val="none" w:sz="0" w:space="0" w:color="auto"/>
            <w:right w:val="none" w:sz="0" w:space="0" w:color="auto"/>
          </w:divBdr>
        </w:div>
        <w:div w:id="198322691">
          <w:marLeft w:val="640"/>
          <w:marRight w:val="0"/>
          <w:marTop w:val="0"/>
          <w:marBottom w:val="0"/>
          <w:divBdr>
            <w:top w:val="none" w:sz="0" w:space="0" w:color="auto"/>
            <w:left w:val="none" w:sz="0" w:space="0" w:color="auto"/>
            <w:bottom w:val="none" w:sz="0" w:space="0" w:color="auto"/>
            <w:right w:val="none" w:sz="0" w:space="0" w:color="auto"/>
          </w:divBdr>
        </w:div>
        <w:div w:id="977029092">
          <w:marLeft w:val="640"/>
          <w:marRight w:val="0"/>
          <w:marTop w:val="0"/>
          <w:marBottom w:val="0"/>
          <w:divBdr>
            <w:top w:val="none" w:sz="0" w:space="0" w:color="auto"/>
            <w:left w:val="none" w:sz="0" w:space="0" w:color="auto"/>
            <w:bottom w:val="none" w:sz="0" w:space="0" w:color="auto"/>
            <w:right w:val="none" w:sz="0" w:space="0" w:color="auto"/>
          </w:divBdr>
        </w:div>
        <w:div w:id="1295601546">
          <w:marLeft w:val="640"/>
          <w:marRight w:val="0"/>
          <w:marTop w:val="0"/>
          <w:marBottom w:val="0"/>
          <w:divBdr>
            <w:top w:val="none" w:sz="0" w:space="0" w:color="auto"/>
            <w:left w:val="none" w:sz="0" w:space="0" w:color="auto"/>
            <w:bottom w:val="none" w:sz="0" w:space="0" w:color="auto"/>
            <w:right w:val="none" w:sz="0" w:space="0" w:color="auto"/>
          </w:divBdr>
        </w:div>
        <w:div w:id="766002057">
          <w:marLeft w:val="640"/>
          <w:marRight w:val="0"/>
          <w:marTop w:val="0"/>
          <w:marBottom w:val="0"/>
          <w:divBdr>
            <w:top w:val="none" w:sz="0" w:space="0" w:color="auto"/>
            <w:left w:val="none" w:sz="0" w:space="0" w:color="auto"/>
            <w:bottom w:val="none" w:sz="0" w:space="0" w:color="auto"/>
            <w:right w:val="none" w:sz="0" w:space="0" w:color="auto"/>
          </w:divBdr>
        </w:div>
        <w:div w:id="120999429">
          <w:marLeft w:val="640"/>
          <w:marRight w:val="0"/>
          <w:marTop w:val="0"/>
          <w:marBottom w:val="0"/>
          <w:divBdr>
            <w:top w:val="none" w:sz="0" w:space="0" w:color="auto"/>
            <w:left w:val="none" w:sz="0" w:space="0" w:color="auto"/>
            <w:bottom w:val="none" w:sz="0" w:space="0" w:color="auto"/>
            <w:right w:val="none" w:sz="0" w:space="0" w:color="auto"/>
          </w:divBdr>
        </w:div>
        <w:div w:id="283317233">
          <w:marLeft w:val="640"/>
          <w:marRight w:val="0"/>
          <w:marTop w:val="0"/>
          <w:marBottom w:val="0"/>
          <w:divBdr>
            <w:top w:val="none" w:sz="0" w:space="0" w:color="auto"/>
            <w:left w:val="none" w:sz="0" w:space="0" w:color="auto"/>
            <w:bottom w:val="none" w:sz="0" w:space="0" w:color="auto"/>
            <w:right w:val="none" w:sz="0" w:space="0" w:color="auto"/>
          </w:divBdr>
        </w:div>
        <w:div w:id="1226069186">
          <w:marLeft w:val="640"/>
          <w:marRight w:val="0"/>
          <w:marTop w:val="0"/>
          <w:marBottom w:val="0"/>
          <w:divBdr>
            <w:top w:val="none" w:sz="0" w:space="0" w:color="auto"/>
            <w:left w:val="none" w:sz="0" w:space="0" w:color="auto"/>
            <w:bottom w:val="none" w:sz="0" w:space="0" w:color="auto"/>
            <w:right w:val="none" w:sz="0" w:space="0" w:color="auto"/>
          </w:divBdr>
        </w:div>
        <w:div w:id="1321538250">
          <w:marLeft w:val="640"/>
          <w:marRight w:val="0"/>
          <w:marTop w:val="0"/>
          <w:marBottom w:val="0"/>
          <w:divBdr>
            <w:top w:val="none" w:sz="0" w:space="0" w:color="auto"/>
            <w:left w:val="none" w:sz="0" w:space="0" w:color="auto"/>
            <w:bottom w:val="none" w:sz="0" w:space="0" w:color="auto"/>
            <w:right w:val="none" w:sz="0" w:space="0" w:color="auto"/>
          </w:divBdr>
        </w:div>
        <w:div w:id="650132221">
          <w:marLeft w:val="640"/>
          <w:marRight w:val="0"/>
          <w:marTop w:val="0"/>
          <w:marBottom w:val="0"/>
          <w:divBdr>
            <w:top w:val="none" w:sz="0" w:space="0" w:color="auto"/>
            <w:left w:val="none" w:sz="0" w:space="0" w:color="auto"/>
            <w:bottom w:val="none" w:sz="0" w:space="0" w:color="auto"/>
            <w:right w:val="none" w:sz="0" w:space="0" w:color="auto"/>
          </w:divBdr>
        </w:div>
        <w:div w:id="1944994966">
          <w:marLeft w:val="640"/>
          <w:marRight w:val="0"/>
          <w:marTop w:val="0"/>
          <w:marBottom w:val="0"/>
          <w:divBdr>
            <w:top w:val="none" w:sz="0" w:space="0" w:color="auto"/>
            <w:left w:val="none" w:sz="0" w:space="0" w:color="auto"/>
            <w:bottom w:val="none" w:sz="0" w:space="0" w:color="auto"/>
            <w:right w:val="none" w:sz="0" w:space="0" w:color="auto"/>
          </w:divBdr>
        </w:div>
        <w:div w:id="1608268247">
          <w:marLeft w:val="640"/>
          <w:marRight w:val="0"/>
          <w:marTop w:val="0"/>
          <w:marBottom w:val="0"/>
          <w:divBdr>
            <w:top w:val="none" w:sz="0" w:space="0" w:color="auto"/>
            <w:left w:val="none" w:sz="0" w:space="0" w:color="auto"/>
            <w:bottom w:val="none" w:sz="0" w:space="0" w:color="auto"/>
            <w:right w:val="none" w:sz="0" w:space="0" w:color="auto"/>
          </w:divBdr>
        </w:div>
        <w:div w:id="1661032131">
          <w:marLeft w:val="640"/>
          <w:marRight w:val="0"/>
          <w:marTop w:val="0"/>
          <w:marBottom w:val="0"/>
          <w:divBdr>
            <w:top w:val="none" w:sz="0" w:space="0" w:color="auto"/>
            <w:left w:val="none" w:sz="0" w:space="0" w:color="auto"/>
            <w:bottom w:val="none" w:sz="0" w:space="0" w:color="auto"/>
            <w:right w:val="none" w:sz="0" w:space="0" w:color="auto"/>
          </w:divBdr>
        </w:div>
        <w:div w:id="1581283891">
          <w:marLeft w:val="640"/>
          <w:marRight w:val="0"/>
          <w:marTop w:val="0"/>
          <w:marBottom w:val="0"/>
          <w:divBdr>
            <w:top w:val="none" w:sz="0" w:space="0" w:color="auto"/>
            <w:left w:val="none" w:sz="0" w:space="0" w:color="auto"/>
            <w:bottom w:val="none" w:sz="0" w:space="0" w:color="auto"/>
            <w:right w:val="none" w:sz="0" w:space="0" w:color="auto"/>
          </w:divBdr>
        </w:div>
        <w:div w:id="827598053">
          <w:marLeft w:val="640"/>
          <w:marRight w:val="0"/>
          <w:marTop w:val="0"/>
          <w:marBottom w:val="0"/>
          <w:divBdr>
            <w:top w:val="none" w:sz="0" w:space="0" w:color="auto"/>
            <w:left w:val="none" w:sz="0" w:space="0" w:color="auto"/>
            <w:bottom w:val="none" w:sz="0" w:space="0" w:color="auto"/>
            <w:right w:val="none" w:sz="0" w:space="0" w:color="auto"/>
          </w:divBdr>
        </w:div>
        <w:div w:id="1295868337">
          <w:marLeft w:val="640"/>
          <w:marRight w:val="0"/>
          <w:marTop w:val="0"/>
          <w:marBottom w:val="0"/>
          <w:divBdr>
            <w:top w:val="none" w:sz="0" w:space="0" w:color="auto"/>
            <w:left w:val="none" w:sz="0" w:space="0" w:color="auto"/>
            <w:bottom w:val="none" w:sz="0" w:space="0" w:color="auto"/>
            <w:right w:val="none" w:sz="0" w:space="0" w:color="auto"/>
          </w:divBdr>
        </w:div>
      </w:divsChild>
    </w:div>
    <w:div w:id="1552303590">
      <w:marLeft w:val="640"/>
      <w:marRight w:val="0"/>
      <w:marTop w:val="0"/>
      <w:marBottom w:val="0"/>
      <w:divBdr>
        <w:top w:val="none" w:sz="0" w:space="0" w:color="auto"/>
        <w:left w:val="none" w:sz="0" w:space="0" w:color="auto"/>
        <w:bottom w:val="none" w:sz="0" w:space="0" w:color="auto"/>
        <w:right w:val="none" w:sz="0" w:space="0" w:color="auto"/>
      </w:divBdr>
    </w:div>
    <w:div w:id="1552418337">
      <w:marLeft w:val="640"/>
      <w:marRight w:val="0"/>
      <w:marTop w:val="0"/>
      <w:marBottom w:val="0"/>
      <w:divBdr>
        <w:top w:val="none" w:sz="0" w:space="0" w:color="auto"/>
        <w:left w:val="none" w:sz="0" w:space="0" w:color="auto"/>
        <w:bottom w:val="none" w:sz="0" w:space="0" w:color="auto"/>
        <w:right w:val="none" w:sz="0" w:space="0" w:color="auto"/>
      </w:divBdr>
    </w:div>
    <w:div w:id="1552496042">
      <w:marLeft w:val="640"/>
      <w:marRight w:val="0"/>
      <w:marTop w:val="0"/>
      <w:marBottom w:val="0"/>
      <w:divBdr>
        <w:top w:val="none" w:sz="0" w:space="0" w:color="auto"/>
        <w:left w:val="none" w:sz="0" w:space="0" w:color="auto"/>
        <w:bottom w:val="none" w:sz="0" w:space="0" w:color="auto"/>
        <w:right w:val="none" w:sz="0" w:space="0" w:color="auto"/>
      </w:divBdr>
    </w:div>
    <w:div w:id="1552575341">
      <w:marLeft w:val="640"/>
      <w:marRight w:val="0"/>
      <w:marTop w:val="0"/>
      <w:marBottom w:val="0"/>
      <w:divBdr>
        <w:top w:val="none" w:sz="0" w:space="0" w:color="auto"/>
        <w:left w:val="none" w:sz="0" w:space="0" w:color="auto"/>
        <w:bottom w:val="none" w:sz="0" w:space="0" w:color="auto"/>
        <w:right w:val="none" w:sz="0" w:space="0" w:color="auto"/>
      </w:divBdr>
    </w:div>
    <w:div w:id="1552955596">
      <w:marLeft w:val="640"/>
      <w:marRight w:val="0"/>
      <w:marTop w:val="0"/>
      <w:marBottom w:val="0"/>
      <w:divBdr>
        <w:top w:val="none" w:sz="0" w:space="0" w:color="auto"/>
        <w:left w:val="none" w:sz="0" w:space="0" w:color="auto"/>
        <w:bottom w:val="none" w:sz="0" w:space="0" w:color="auto"/>
        <w:right w:val="none" w:sz="0" w:space="0" w:color="auto"/>
      </w:divBdr>
    </w:div>
    <w:div w:id="1552960431">
      <w:marLeft w:val="640"/>
      <w:marRight w:val="0"/>
      <w:marTop w:val="0"/>
      <w:marBottom w:val="0"/>
      <w:divBdr>
        <w:top w:val="none" w:sz="0" w:space="0" w:color="auto"/>
        <w:left w:val="none" w:sz="0" w:space="0" w:color="auto"/>
        <w:bottom w:val="none" w:sz="0" w:space="0" w:color="auto"/>
        <w:right w:val="none" w:sz="0" w:space="0" w:color="auto"/>
      </w:divBdr>
    </w:div>
    <w:div w:id="1553007039">
      <w:marLeft w:val="640"/>
      <w:marRight w:val="0"/>
      <w:marTop w:val="0"/>
      <w:marBottom w:val="0"/>
      <w:divBdr>
        <w:top w:val="none" w:sz="0" w:space="0" w:color="auto"/>
        <w:left w:val="none" w:sz="0" w:space="0" w:color="auto"/>
        <w:bottom w:val="none" w:sz="0" w:space="0" w:color="auto"/>
        <w:right w:val="none" w:sz="0" w:space="0" w:color="auto"/>
      </w:divBdr>
    </w:div>
    <w:div w:id="1553149006">
      <w:marLeft w:val="640"/>
      <w:marRight w:val="0"/>
      <w:marTop w:val="0"/>
      <w:marBottom w:val="0"/>
      <w:divBdr>
        <w:top w:val="none" w:sz="0" w:space="0" w:color="auto"/>
        <w:left w:val="none" w:sz="0" w:space="0" w:color="auto"/>
        <w:bottom w:val="none" w:sz="0" w:space="0" w:color="auto"/>
        <w:right w:val="none" w:sz="0" w:space="0" w:color="auto"/>
      </w:divBdr>
    </w:div>
    <w:div w:id="1553299276">
      <w:marLeft w:val="640"/>
      <w:marRight w:val="0"/>
      <w:marTop w:val="0"/>
      <w:marBottom w:val="0"/>
      <w:divBdr>
        <w:top w:val="none" w:sz="0" w:space="0" w:color="auto"/>
        <w:left w:val="none" w:sz="0" w:space="0" w:color="auto"/>
        <w:bottom w:val="none" w:sz="0" w:space="0" w:color="auto"/>
        <w:right w:val="none" w:sz="0" w:space="0" w:color="auto"/>
      </w:divBdr>
    </w:div>
    <w:div w:id="1553469325">
      <w:marLeft w:val="640"/>
      <w:marRight w:val="0"/>
      <w:marTop w:val="0"/>
      <w:marBottom w:val="0"/>
      <w:divBdr>
        <w:top w:val="none" w:sz="0" w:space="0" w:color="auto"/>
        <w:left w:val="none" w:sz="0" w:space="0" w:color="auto"/>
        <w:bottom w:val="none" w:sz="0" w:space="0" w:color="auto"/>
        <w:right w:val="none" w:sz="0" w:space="0" w:color="auto"/>
      </w:divBdr>
    </w:div>
    <w:div w:id="1553495317">
      <w:marLeft w:val="640"/>
      <w:marRight w:val="0"/>
      <w:marTop w:val="0"/>
      <w:marBottom w:val="0"/>
      <w:divBdr>
        <w:top w:val="none" w:sz="0" w:space="0" w:color="auto"/>
        <w:left w:val="none" w:sz="0" w:space="0" w:color="auto"/>
        <w:bottom w:val="none" w:sz="0" w:space="0" w:color="auto"/>
        <w:right w:val="none" w:sz="0" w:space="0" w:color="auto"/>
      </w:divBdr>
    </w:div>
    <w:div w:id="1553729554">
      <w:marLeft w:val="640"/>
      <w:marRight w:val="0"/>
      <w:marTop w:val="0"/>
      <w:marBottom w:val="0"/>
      <w:divBdr>
        <w:top w:val="none" w:sz="0" w:space="0" w:color="auto"/>
        <w:left w:val="none" w:sz="0" w:space="0" w:color="auto"/>
        <w:bottom w:val="none" w:sz="0" w:space="0" w:color="auto"/>
        <w:right w:val="none" w:sz="0" w:space="0" w:color="auto"/>
      </w:divBdr>
    </w:div>
    <w:div w:id="1553811856">
      <w:marLeft w:val="640"/>
      <w:marRight w:val="0"/>
      <w:marTop w:val="0"/>
      <w:marBottom w:val="0"/>
      <w:divBdr>
        <w:top w:val="none" w:sz="0" w:space="0" w:color="auto"/>
        <w:left w:val="none" w:sz="0" w:space="0" w:color="auto"/>
        <w:bottom w:val="none" w:sz="0" w:space="0" w:color="auto"/>
        <w:right w:val="none" w:sz="0" w:space="0" w:color="auto"/>
      </w:divBdr>
    </w:div>
    <w:div w:id="1553883271">
      <w:marLeft w:val="640"/>
      <w:marRight w:val="0"/>
      <w:marTop w:val="0"/>
      <w:marBottom w:val="0"/>
      <w:divBdr>
        <w:top w:val="none" w:sz="0" w:space="0" w:color="auto"/>
        <w:left w:val="none" w:sz="0" w:space="0" w:color="auto"/>
        <w:bottom w:val="none" w:sz="0" w:space="0" w:color="auto"/>
        <w:right w:val="none" w:sz="0" w:space="0" w:color="auto"/>
      </w:divBdr>
    </w:div>
    <w:div w:id="1554153252">
      <w:marLeft w:val="640"/>
      <w:marRight w:val="0"/>
      <w:marTop w:val="0"/>
      <w:marBottom w:val="0"/>
      <w:divBdr>
        <w:top w:val="none" w:sz="0" w:space="0" w:color="auto"/>
        <w:left w:val="none" w:sz="0" w:space="0" w:color="auto"/>
        <w:bottom w:val="none" w:sz="0" w:space="0" w:color="auto"/>
        <w:right w:val="none" w:sz="0" w:space="0" w:color="auto"/>
      </w:divBdr>
    </w:div>
    <w:div w:id="1554270744">
      <w:marLeft w:val="640"/>
      <w:marRight w:val="0"/>
      <w:marTop w:val="0"/>
      <w:marBottom w:val="0"/>
      <w:divBdr>
        <w:top w:val="none" w:sz="0" w:space="0" w:color="auto"/>
        <w:left w:val="none" w:sz="0" w:space="0" w:color="auto"/>
        <w:bottom w:val="none" w:sz="0" w:space="0" w:color="auto"/>
        <w:right w:val="none" w:sz="0" w:space="0" w:color="auto"/>
      </w:divBdr>
    </w:div>
    <w:div w:id="1554391926">
      <w:marLeft w:val="640"/>
      <w:marRight w:val="0"/>
      <w:marTop w:val="0"/>
      <w:marBottom w:val="0"/>
      <w:divBdr>
        <w:top w:val="none" w:sz="0" w:space="0" w:color="auto"/>
        <w:left w:val="none" w:sz="0" w:space="0" w:color="auto"/>
        <w:bottom w:val="none" w:sz="0" w:space="0" w:color="auto"/>
        <w:right w:val="none" w:sz="0" w:space="0" w:color="auto"/>
      </w:divBdr>
    </w:div>
    <w:div w:id="1554461973">
      <w:marLeft w:val="640"/>
      <w:marRight w:val="0"/>
      <w:marTop w:val="0"/>
      <w:marBottom w:val="0"/>
      <w:divBdr>
        <w:top w:val="none" w:sz="0" w:space="0" w:color="auto"/>
        <w:left w:val="none" w:sz="0" w:space="0" w:color="auto"/>
        <w:bottom w:val="none" w:sz="0" w:space="0" w:color="auto"/>
        <w:right w:val="none" w:sz="0" w:space="0" w:color="auto"/>
      </w:divBdr>
    </w:div>
    <w:div w:id="1554541366">
      <w:marLeft w:val="640"/>
      <w:marRight w:val="0"/>
      <w:marTop w:val="0"/>
      <w:marBottom w:val="0"/>
      <w:divBdr>
        <w:top w:val="none" w:sz="0" w:space="0" w:color="auto"/>
        <w:left w:val="none" w:sz="0" w:space="0" w:color="auto"/>
        <w:bottom w:val="none" w:sz="0" w:space="0" w:color="auto"/>
        <w:right w:val="none" w:sz="0" w:space="0" w:color="auto"/>
      </w:divBdr>
    </w:div>
    <w:div w:id="1554583020">
      <w:marLeft w:val="640"/>
      <w:marRight w:val="0"/>
      <w:marTop w:val="0"/>
      <w:marBottom w:val="0"/>
      <w:divBdr>
        <w:top w:val="none" w:sz="0" w:space="0" w:color="auto"/>
        <w:left w:val="none" w:sz="0" w:space="0" w:color="auto"/>
        <w:bottom w:val="none" w:sz="0" w:space="0" w:color="auto"/>
        <w:right w:val="none" w:sz="0" w:space="0" w:color="auto"/>
      </w:divBdr>
    </w:div>
    <w:div w:id="1554661234">
      <w:marLeft w:val="640"/>
      <w:marRight w:val="0"/>
      <w:marTop w:val="0"/>
      <w:marBottom w:val="0"/>
      <w:divBdr>
        <w:top w:val="none" w:sz="0" w:space="0" w:color="auto"/>
        <w:left w:val="none" w:sz="0" w:space="0" w:color="auto"/>
        <w:bottom w:val="none" w:sz="0" w:space="0" w:color="auto"/>
        <w:right w:val="none" w:sz="0" w:space="0" w:color="auto"/>
      </w:divBdr>
    </w:div>
    <w:div w:id="1554776759">
      <w:marLeft w:val="640"/>
      <w:marRight w:val="0"/>
      <w:marTop w:val="0"/>
      <w:marBottom w:val="0"/>
      <w:divBdr>
        <w:top w:val="none" w:sz="0" w:space="0" w:color="auto"/>
        <w:left w:val="none" w:sz="0" w:space="0" w:color="auto"/>
        <w:bottom w:val="none" w:sz="0" w:space="0" w:color="auto"/>
        <w:right w:val="none" w:sz="0" w:space="0" w:color="auto"/>
      </w:divBdr>
    </w:div>
    <w:div w:id="1554973137">
      <w:marLeft w:val="640"/>
      <w:marRight w:val="0"/>
      <w:marTop w:val="0"/>
      <w:marBottom w:val="0"/>
      <w:divBdr>
        <w:top w:val="none" w:sz="0" w:space="0" w:color="auto"/>
        <w:left w:val="none" w:sz="0" w:space="0" w:color="auto"/>
        <w:bottom w:val="none" w:sz="0" w:space="0" w:color="auto"/>
        <w:right w:val="none" w:sz="0" w:space="0" w:color="auto"/>
      </w:divBdr>
    </w:div>
    <w:div w:id="1554999282">
      <w:marLeft w:val="640"/>
      <w:marRight w:val="0"/>
      <w:marTop w:val="0"/>
      <w:marBottom w:val="0"/>
      <w:divBdr>
        <w:top w:val="none" w:sz="0" w:space="0" w:color="auto"/>
        <w:left w:val="none" w:sz="0" w:space="0" w:color="auto"/>
        <w:bottom w:val="none" w:sz="0" w:space="0" w:color="auto"/>
        <w:right w:val="none" w:sz="0" w:space="0" w:color="auto"/>
      </w:divBdr>
    </w:div>
    <w:div w:id="1555046493">
      <w:marLeft w:val="640"/>
      <w:marRight w:val="0"/>
      <w:marTop w:val="0"/>
      <w:marBottom w:val="0"/>
      <w:divBdr>
        <w:top w:val="none" w:sz="0" w:space="0" w:color="auto"/>
        <w:left w:val="none" w:sz="0" w:space="0" w:color="auto"/>
        <w:bottom w:val="none" w:sz="0" w:space="0" w:color="auto"/>
        <w:right w:val="none" w:sz="0" w:space="0" w:color="auto"/>
      </w:divBdr>
    </w:div>
    <w:div w:id="1555046754">
      <w:marLeft w:val="640"/>
      <w:marRight w:val="0"/>
      <w:marTop w:val="0"/>
      <w:marBottom w:val="0"/>
      <w:divBdr>
        <w:top w:val="none" w:sz="0" w:space="0" w:color="auto"/>
        <w:left w:val="none" w:sz="0" w:space="0" w:color="auto"/>
        <w:bottom w:val="none" w:sz="0" w:space="0" w:color="auto"/>
        <w:right w:val="none" w:sz="0" w:space="0" w:color="auto"/>
      </w:divBdr>
    </w:div>
    <w:div w:id="1555384004">
      <w:marLeft w:val="640"/>
      <w:marRight w:val="0"/>
      <w:marTop w:val="0"/>
      <w:marBottom w:val="0"/>
      <w:divBdr>
        <w:top w:val="none" w:sz="0" w:space="0" w:color="auto"/>
        <w:left w:val="none" w:sz="0" w:space="0" w:color="auto"/>
        <w:bottom w:val="none" w:sz="0" w:space="0" w:color="auto"/>
        <w:right w:val="none" w:sz="0" w:space="0" w:color="auto"/>
      </w:divBdr>
    </w:div>
    <w:div w:id="1555432959">
      <w:marLeft w:val="640"/>
      <w:marRight w:val="0"/>
      <w:marTop w:val="0"/>
      <w:marBottom w:val="0"/>
      <w:divBdr>
        <w:top w:val="none" w:sz="0" w:space="0" w:color="auto"/>
        <w:left w:val="none" w:sz="0" w:space="0" w:color="auto"/>
        <w:bottom w:val="none" w:sz="0" w:space="0" w:color="auto"/>
        <w:right w:val="none" w:sz="0" w:space="0" w:color="auto"/>
      </w:divBdr>
    </w:div>
    <w:div w:id="1555434971">
      <w:marLeft w:val="640"/>
      <w:marRight w:val="0"/>
      <w:marTop w:val="0"/>
      <w:marBottom w:val="0"/>
      <w:divBdr>
        <w:top w:val="none" w:sz="0" w:space="0" w:color="auto"/>
        <w:left w:val="none" w:sz="0" w:space="0" w:color="auto"/>
        <w:bottom w:val="none" w:sz="0" w:space="0" w:color="auto"/>
        <w:right w:val="none" w:sz="0" w:space="0" w:color="auto"/>
      </w:divBdr>
    </w:div>
    <w:div w:id="1555461357">
      <w:marLeft w:val="640"/>
      <w:marRight w:val="0"/>
      <w:marTop w:val="0"/>
      <w:marBottom w:val="0"/>
      <w:divBdr>
        <w:top w:val="none" w:sz="0" w:space="0" w:color="auto"/>
        <w:left w:val="none" w:sz="0" w:space="0" w:color="auto"/>
        <w:bottom w:val="none" w:sz="0" w:space="0" w:color="auto"/>
        <w:right w:val="none" w:sz="0" w:space="0" w:color="auto"/>
      </w:divBdr>
    </w:div>
    <w:div w:id="1555697704">
      <w:marLeft w:val="640"/>
      <w:marRight w:val="0"/>
      <w:marTop w:val="0"/>
      <w:marBottom w:val="0"/>
      <w:divBdr>
        <w:top w:val="none" w:sz="0" w:space="0" w:color="auto"/>
        <w:left w:val="none" w:sz="0" w:space="0" w:color="auto"/>
        <w:bottom w:val="none" w:sz="0" w:space="0" w:color="auto"/>
        <w:right w:val="none" w:sz="0" w:space="0" w:color="auto"/>
      </w:divBdr>
    </w:div>
    <w:div w:id="1555854514">
      <w:marLeft w:val="640"/>
      <w:marRight w:val="0"/>
      <w:marTop w:val="0"/>
      <w:marBottom w:val="0"/>
      <w:divBdr>
        <w:top w:val="none" w:sz="0" w:space="0" w:color="auto"/>
        <w:left w:val="none" w:sz="0" w:space="0" w:color="auto"/>
        <w:bottom w:val="none" w:sz="0" w:space="0" w:color="auto"/>
        <w:right w:val="none" w:sz="0" w:space="0" w:color="auto"/>
      </w:divBdr>
    </w:div>
    <w:div w:id="1555962860">
      <w:marLeft w:val="640"/>
      <w:marRight w:val="0"/>
      <w:marTop w:val="0"/>
      <w:marBottom w:val="0"/>
      <w:divBdr>
        <w:top w:val="none" w:sz="0" w:space="0" w:color="auto"/>
        <w:left w:val="none" w:sz="0" w:space="0" w:color="auto"/>
        <w:bottom w:val="none" w:sz="0" w:space="0" w:color="auto"/>
        <w:right w:val="none" w:sz="0" w:space="0" w:color="auto"/>
      </w:divBdr>
    </w:div>
    <w:div w:id="1555969679">
      <w:marLeft w:val="640"/>
      <w:marRight w:val="0"/>
      <w:marTop w:val="0"/>
      <w:marBottom w:val="0"/>
      <w:divBdr>
        <w:top w:val="none" w:sz="0" w:space="0" w:color="auto"/>
        <w:left w:val="none" w:sz="0" w:space="0" w:color="auto"/>
        <w:bottom w:val="none" w:sz="0" w:space="0" w:color="auto"/>
        <w:right w:val="none" w:sz="0" w:space="0" w:color="auto"/>
      </w:divBdr>
    </w:div>
    <w:div w:id="1556161219">
      <w:marLeft w:val="640"/>
      <w:marRight w:val="0"/>
      <w:marTop w:val="0"/>
      <w:marBottom w:val="0"/>
      <w:divBdr>
        <w:top w:val="none" w:sz="0" w:space="0" w:color="auto"/>
        <w:left w:val="none" w:sz="0" w:space="0" w:color="auto"/>
        <w:bottom w:val="none" w:sz="0" w:space="0" w:color="auto"/>
        <w:right w:val="none" w:sz="0" w:space="0" w:color="auto"/>
      </w:divBdr>
    </w:div>
    <w:div w:id="1556309041">
      <w:marLeft w:val="640"/>
      <w:marRight w:val="0"/>
      <w:marTop w:val="0"/>
      <w:marBottom w:val="0"/>
      <w:divBdr>
        <w:top w:val="none" w:sz="0" w:space="0" w:color="auto"/>
        <w:left w:val="none" w:sz="0" w:space="0" w:color="auto"/>
        <w:bottom w:val="none" w:sz="0" w:space="0" w:color="auto"/>
        <w:right w:val="none" w:sz="0" w:space="0" w:color="auto"/>
      </w:divBdr>
    </w:div>
    <w:div w:id="1556354501">
      <w:marLeft w:val="640"/>
      <w:marRight w:val="0"/>
      <w:marTop w:val="0"/>
      <w:marBottom w:val="0"/>
      <w:divBdr>
        <w:top w:val="none" w:sz="0" w:space="0" w:color="auto"/>
        <w:left w:val="none" w:sz="0" w:space="0" w:color="auto"/>
        <w:bottom w:val="none" w:sz="0" w:space="0" w:color="auto"/>
        <w:right w:val="none" w:sz="0" w:space="0" w:color="auto"/>
      </w:divBdr>
    </w:div>
    <w:div w:id="1556621265">
      <w:marLeft w:val="640"/>
      <w:marRight w:val="0"/>
      <w:marTop w:val="0"/>
      <w:marBottom w:val="0"/>
      <w:divBdr>
        <w:top w:val="none" w:sz="0" w:space="0" w:color="auto"/>
        <w:left w:val="none" w:sz="0" w:space="0" w:color="auto"/>
        <w:bottom w:val="none" w:sz="0" w:space="0" w:color="auto"/>
        <w:right w:val="none" w:sz="0" w:space="0" w:color="auto"/>
      </w:divBdr>
    </w:div>
    <w:div w:id="1556888000">
      <w:marLeft w:val="640"/>
      <w:marRight w:val="0"/>
      <w:marTop w:val="0"/>
      <w:marBottom w:val="0"/>
      <w:divBdr>
        <w:top w:val="none" w:sz="0" w:space="0" w:color="auto"/>
        <w:left w:val="none" w:sz="0" w:space="0" w:color="auto"/>
        <w:bottom w:val="none" w:sz="0" w:space="0" w:color="auto"/>
        <w:right w:val="none" w:sz="0" w:space="0" w:color="auto"/>
      </w:divBdr>
    </w:div>
    <w:div w:id="1556888983">
      <w:marLeft w:val="640"/>
      <w:marRight w:val="0"/>
      <w:marTop w:val="0"/>
      <w:marBottom w:val="0"/>
      <w:divBdr>
        <w:top w:val="none" w:sz="0" w:space="0" w:color="auto"/>
        <w:left w:val="none" w:sz="0" w:space="0" w:color="auto"/>
        <w:bottom w:val="none" w:sz="0" w:space="0" w:color="auto"/>
        <w:right w:val="none" w:sz="0" w:space="0" w:color="auto"/>
      </w:divBdr>
    </w:div>
    <w:div w:id="1556969873">
      <w:marLeft w:val="640"/>
      <w:marRight w:val="0"/>
      <w:marTop w:val="0"/>
      <w:marBottom w:val="0"/>
      <w:divBdr>
        <w:top w:val="none" w:sz="0" w:space="0" w:color="auto"/>
        <w:left w:val="none" w:sz="0" w:space="0" w:color="auto"/>
        <w:bottom w:val="none" w:sz="0" w:space="0" w:color="auto"/>
        <w:right w:val="none" w:sz="0" w:space="0" w:color="auto"/>
      </w:divBdr>
    </w:div>
    <w:div w:id="1557158241">
      <w:marLeft w:val="640"/>
      <w:marRight w:val="0"/>
      <w:marTop w:val="0"/>
      <w:marBottom w:val="0"/>
      <w:divBdr>
        <w:top w:val="none" w:sz="0" w:space="0" w:color="auto"/>
        <w:left w:val="none" w:sz="0" w:space="0" w:color="auto"/>
        <w:bottom w:val="none" w:sz="0" w:space="0" w:color="auto"/>
        <w:right w:val="none" w:sz="0" w:space="0" w:color="auto"/>
      </w:divBdr>
    </w:div>
    <w:div w:id="1557351652">
      <w:marLeft w:val="640"/>
      <w:marRight w:val="0"/>
      <w:marTop w:val="0"/>
      <w:marBottom w:val="0"/>
      <w:divBdr>
        <w:top w:val="none" w:sz="0" w:space="0" w:color="auto"/>
        <w:left w:val="none" w:sz="0" w:space="0" w:color="auto"/>
        <w:bottom w:val="none" w:sz="0" w:space="0" w:color="auto"/>
        <w:right w:val="none" w:sz="0" w:space="0" w:color="auto"/>
      </w:divBdr>
    </w:div>
    <w:div w:id="1557467182">
      <w:marLeft w:val="640"/>
      <w:marRight w:val="0"/>
      <w:marTop w:val="0"/>
      <w:marBottom w:val="0"/>
      <w:divBdr>
        <w:top w:val="none" w:sz="0" w:space="0" w:color="auto"/>
        <w:left w:val="none" w:sz="0" w:space="0" w:color="auto"/>
        <w:bottom w:val="none" w:sz="0" w:space="0" w:color="auto"/>
        <w:right w:val="none" w:sz="0" w:space="0" w:color="auto"/>
      </w:divBdr>
    </w:div>
    <w:div w:id="1557469996">
      <w:marLeft w:val="640"/>
      <w:marRight w:val="0"/>
      <w:marTop w:val="0"/>
      <w:marBottom w:val="0"/>
      <w:divBdr>
        <w:top w:val="none" w:sz="0" w:space="0" w:color="auto"/>
        <w:left w:val="none" w:sz="0" w:space="0" w:color="auto"/>
        <w:bottom w:val="none" w:sz="0" w:space="0" w:color="auto"/>
        <w:right w:val="none" w:sz="0" w:space="0" w:color="auto"/>
      </w:divBdr>
    </w:div>
    <w:div w:id="1557738895">
      <w:marLeft w:val="640"/>
      <w:marRight w:val="0"/>
      <w:marTop w:val="0"/>
      <w:marBottom w:val="0"/>
      <w:divBdr>
        <w:top w:val="none" w:sz="0" w:space="0" w:color="auto"/>
        <w:left w:val="none" w:sz="0" w:space="0" w:color="auto"/>
        <w:bottom w:val="none" w:sz="0" w:space="0" w:color="auto"/>
        <w:right w:val="none" w:sz="0" w:space="0" w:color="auto"/>
      </w:divBdr>
    </w:div>
    <w:div w:id="1557740833">
      <w:marLeft w:val="640"/>
      <w:marRight w:val="0"/>
      <w:marTop w:val="0"/>
      <w:marBottom w:val="0"/>
      <w:divBdr>
        <w:top w:val="none" w:sz="0" w:space="0" w:color="auto"/>
        <w:left w:val="none" w:sz="0" w:space="0" w:color="auto"/>
        <w:bottom w:val="none" w:sz="0" w:space="0" w:color="auto"/>
        <w:right w:val="none" w:sz="0" w:space="0" w:color="auto"/>
      </w:divBdr>
    </w:div>
    <w:div w:id="1557887064">
      <w:marLeft w:val="640"/>
      <w:marRight w:val="0"/>
      <w:marTop w:val="0"/>
      <w:marBottom w:val="0"/>
      <w:divBdr>
        <w:top w:val="none" w:sz="0" w:space="0" w:color="auto"/>
        <w:left w:val="none" w:sz="0" w:space="0" w:color="auto"/>
        <w:bottom w:val="none" w:sz="0" w:space="0" w:color="auto"/>
        <w:right w:val="none" w:sz="0" w:space="0" w:color="auto"/>
      </w:divBdr>
    </w:div>
    <w:div w:id="1558129678">
      <w:marLeft w:val="640"/>
      <w:marRight w:val="0"/>
      <w:marTop w:val="0"/>
      <w:marBottom w:val="0"/>
      <w:divBdr>
        <w:top w:val="none" w:sz="0" w:space="0" w:color="auto"/>
        <w:left w:val="none" w:sz="0" w:space="0" w:color="auto"/>
        <w:bottom w:val="none" w:sz="0" w:space="0" w:color="auto"/>
        <w:right w:val="none" w:sz="0" w:space="0" w:color="auto"/>
      </w:divBdr>
    </w:div>
    <w:div w:id="1558200884">
      <w:marLeft w:val="640"/>
      <w:marRight w:val="0"/>
      <w:marTop w:val="0"/>
      <w:marBottom w:val="0"/>
      <w:divBdr>
        <w:top w:val="none" w:sz="0" w:space="0" w:color="auto"/>
        <w:left w:val="none" w:sz="0" w:space="0" w:color="auto"/>
        <w:bottom w:val="none" w:sz="0" w:space="0" w:color="auto"/>
        <w:right w:val="none" w:sz="0" w:space="0" w:color="auto"/>
      </w:divBdr>
    </w:div>
    <w:div w:id="1558201832">
      <w:marLeft w:val="640"/>
      <w:marRight w:val="0"/>
      <w:marTop w:val="0"/>
      <w:marBottom w:val="0"/>
      <w:divBdr>
        <w:top w:val="none" w:sz="0" w:space="0" w:color="auto"/>
        <w:left w:val="none" w:sz="0" w:space="0" w:color="auto"/>
        <w:bottom w:val="none" w:sz="0" w:space="0" w:color="auto"/>
        <w:right w:val="none" w:sz="0" w:space="0" w:color="auto"/>
      </w:divBdr>
    </w:div>
    <w:div w:id="1558473846">
      <w:marLeft w:val="640"/>
      <w:marRight w:val="0"/>
      <w:marTop w:val="0"/>
      <w:marBottom w:val="0"/>
      <w:divBdr>
        <w:top w:val="none" w:sz="0" w:space="0" w:color="auto"/>
        <w:left w:val="none" w:sz="0" w:space="0" w:color="auto"/>
        <w:bottom w:val="none" w:sz="0" w:space="0" w:color="auto"/>
        <w:right w:val="none" w:sz="0" w:space="0" w:color="auto"/>
      </w:divBdr>
    </w:div>
    <w:div w:id="1558513630">
      <w:marLeft w:val="640"/>
      <w:marRight w:val="0"/>
      <w:marTop w:val="0"/>
      <w:marBottom w:val="0"/>
      <w:divBdr>
        <w:top w:val="none" w:sz="0" w:space="0" w:color="auto"/>
        <w:left w:val="none" w:sz="0" w:space="0" w:color="auto"/>
        <w:bottom w:val="none" w:sz="0" w:space="0" w:color="auto"/>
        <w:right w:val="none" w:sz="0" w:space="0" w:color="auto"/>
      </w:divBdr>
    </w:div>
    <w:div w:id="1558590522">
      <w:marLeft w:val="640"/>
      <w:marRight w:val="0"/>
      <w:marTop w:val="0"/>
      <w:marBottom w:val="0"/>
      <w:divBdr>
        <w:top w:val="none" w:sz="0" w:space="0" w:color="auto"/>
        <w:left w:val="none" w:sz="0" w:space="0" w:color="auto"/>
        <w:bottom w:val="none" w:sz="0" w:space="0" w:color="auto"/>
        <w:right w:val="none" w:sz="0" w:space="0" w:color="auto"/>
      </w:divBdr>
    </w:div>
    <w:div w:id="1558660219">
      <w:marLeft w:val="640"/>
      <w:marRight w:val="0"/>
      <w:marTop w:val="0"/>
      <w:marBottom w:val="0"/>
      <w:divBdr>
        <w:top w:val="none" w:sz="0" w:space="0" w:color="auto"/>
        <w:left w:val="none" w:sz="0" w:space="0" w:color="auto"/>
        <w:bottom w:val="none" w:sz="0" w:space="0" w:color="auto"/>
        <w:right w:val="none" w:sz="0" w:space="0" w:color="auto"/>
      </w:divBdr>
    </w:div>
    <w:div w:id="1558662121">
      <w:marLeft w:val="640"/>
      <w:marRight w:val="0"/>
      <w:marTop w:val="0"/>
      <w:marBottom w:val="0"/>
      <w:divBdr>
        <w:top w:val="none" w:sz="0" w:space="0" w:color="auto"/>
        <w:left w:val="none" w:sz="0" w:space="0" w:color="auto"/>
        <w:bottom w:val="none" w:sz="0" w:space="0" w:color="auto"/>
        <w:right w:val="none" w:sz="0" w:space="0" w:color="auto"/>
      </w:divBdr>
    </w:div>
    <w:div w:id="1559124572">
      <w:marLeft w:val="640"/>
      <w:marRight w:val="0"/>
      <w:marTop w:val="0"/>
      <w:marBottom w:val="0"/>
      <w:divBdr>
        <w:top w:val="none" w:sz="0" w:space="0" w:color="auto"/>
        <w:left w:val="none" w:sz="0" w:space="0" w:color="auto"/>
        <w:bottom w:val="none" w:sz="0" w:space="0" w:color="auto"/>
        <w:right w:val="none" w:sz="0" w:space="0" w:color="auto"/>
      </w:divBdr>
    </w:div>
    <w:div w:id="1559170004">
      <w:marLeft w:val="640"/>
      <w:marRight w:val="0"/>
      <w:marTop w:val="0"/>
      <w:marBottom w:val="0"/>
      <w:divBdr>
        <w:top w:val="none" w:sz="0" w:space="0" w:color="auto"/>
        <w:left w:val="none" w:sz="0" w:space="0" w:color="auto"/>
        <w:bottom w:val="none" w:sz="0" w:space="0" w:color="auto"/>
        <w:right w:val="none" w:sz="0" w:space="0" w:color="auto"/>
      </w:divBdr>
    </w:div>
    <w:div w:id="1559247694">
      <w:marLeft w:val="640"/>
      <w:marRight w:val="0"/>
      <w:marTop w:val="0"/>
      <w:marBottom w:val="0"/>
      <w:divBdr>
        <w:top w:val="none" w:sz="0" w:space="0" w:color="auto"/>
        <w:left w:val="none" w:sz="0" w:space="0" w:color="auto"/>
        <w:bottom w:val="none" w:sz="0" w:space="0" w:color="auto"/>
        <w:right w:val="none" w:sz="0" w:space="0" w:color="auto"/>
      </w:divBdr>
    </w:div>
    <w:div w:id="1559395748">
      <w:marLeft w:val="640"/>
      <w:marRight w:val="0"/>
      <w:marTop w:val="0"/>
      <w:marBottom w:val="0"/>
      <w:divBdr>
        <w:top w:val="none" w:sz="0" w:space="0" w:color="auto"/>
        <w:left w:val="none" w:sz="0" w:space="0" w:color="auto"/>
        <w:bottom w:val="none" w:sz="0" w:space="0" w:color="auto"/>
        <w:right w:val="none" w:sz="0" w:space="0" w:color="auto"/>
      </w:divBdr>
    </w:div>
    <w:div w:id="1559515098">
      <w:marLeft w:val="640"/>
      <w:marRight w:val="0"/>
      <w:marTop w:val="0"/>
      <w:marBottom w:val="0"/>
      <w:divBdr>
        <w:top w:val="none" w:sz="0" w:space="0" w:color="auto"/>
        <w:left w:val="none" w:sz="0" w:space="0" w:color="auto"/>
        <w:bottom w:val="none" w:sz="0" w:space="0" w:color="auto"/>
        <w:right w:val="none" w:sz="0" w:space="0" w:color="auto"/>
      </w:divBdr>
    </w:div>
    <w:div w:id="1559780531">
      <w:marLeft w:val="640"/>
      <w:marRight w:val="0"/>
      <w:marTop w:val="0"/>
      <w:marBottom w:val="0"/>
      <w:divBdr>
        <w:top w:val="none" w:sz="0" w:space="0" w:color="auto"/>
        <w:left w:val="none" w:sz="0" w:space="0" w:color="auto"/>
        <w:bottom w:val="none" w:sz="0" w:space="0" w:color="auto"/>
        <w:right w:val="none" w:sz="0" w:space="0" w:color="auto"/>
      </w:divBdr>
    </w:div>
    <w:div w:id="1559828684">
      <w:marLeft w:val="640"/>
      <w:marRight w:val="0"/>
      <w:marTop w:val="0"/>
      <w:marBottom w:val="0"/>
      <w:divBdr>
        <w:top w:val="none" w:sz="0" w:space="0" w:color="auto"/>
        <w:left w:val="none" w:sz="0" w:space="0" w:color="auto"/>
        <w:bottom w:val="none" w:sz="0" w:space="0" w:color="auto"/>
        <w:right w:val="none" w:sz="0" w:space="0" w:color="auto"/>
      </w:divBdr>
    </w:div>
    <w:div w:id="1559974805">
      <w:marLeft w:val="640"/>
      <w:marRight w:val="0"/>
      <w:marTop w:val="0"/>
      <w:marBottom w:val="0"/>
      <w:divBdr>
        <w:top w:val="none" w:sz="0" w:space="0" w:color="auto"/>
        <w:left w:val="none" w:sz="0" w:space="0" w:color="auto"/>
        <w:bottom w:val="none" w:sz="0" w:space="0" w:color="auto"/>
        <w:right w:val="none" w:sz="0" w:space="0" w:color="auto"/>
      </w:divBdr>
    </w:div>
    <w:div w:id="1559978497">
      <w:marLeft w:val="640"/>
      <w:marRight w:val="0"/>
      <w:marTop w:val="0"/>
      <w:marBottom w:val="0"/>
      <w:divBdr>
        <w:top w:val="none" w:sz="0" w:space="0" w:color="auto"/>
        <w:left w:val="none" w:sz="0" w:space="0" w:color="auto"/>
        <w:bottom w:val="none" w:sz="0" w:space="0" w:color="auto"/>
        <w:right w:val="none" w:sz="0" w:space="0" w:color="auto"/>
      </w:divBdr>
    </w:div>
    <w:div w:id="1560047827">
      <w:marLeft w:val="640"/>
      <w:marRight w:val="0"/>
      <w:marTop w:val="0"/>
      <w:marBottom w:val="0"/>
      <w:divBdr>
        <w:top w:val="none" w:sz="0" w:space="0" w:color="auto"/>
        <w:left w:val="none" w:sz="0" w:space="0" w:color="auto"/>
        <w:bottom w:val="none" w:sz="0" w:space="0" w:color="auto"/>
        <w:right w:val="none" w:sz="0" w:space="0" w:color="auto"/>
      </w:divBdr>
    </w:div>
    <w:div w:id="1560090031">
      <w:marLeft w:val="640"/>
      <w:marRight w:val="0"/>
      <w:marTop w:val="0"/>
      <w:marBottom w:val="0"/>
      <w:divBdr>
        <w:top w:val="none" w:sz="0" w:space="0" w:color="auto"/>
        <w:left w:val="none" w:sz="0" w:space="0" w:color="auto"/>
        <w:bottom w:val="none" w:sz="0" w:space="0" w:color="auto"/>
        <w:right w:val="none" w:sz="0" w:space="0" w:color="auto"/>
      </w:divBdr>
    </w:div>
    <w:div w:id="1560284782">
      <w:marLeft w:val="640"/>
      <w:marRight w:val="0"/>
      <w:marTop w:val="0"/>
      <w:marBottom w:val="0"/>
      <w:divBdr>
        <w:top w:val="none" w:sz="0" w:space="0" w:color="auto"/>
        <w:left w:val="none" w:sz="0" w:space="0" w:color="auto"/>
        <w:bottom w:val="none" w:sz="0" w:space="0" w:color="auto"/>
        <w:right w:val="none" w:sz="0" w:space="0" w:color="auto"/>
      </w:divBdr>
    </w:div>
    <w:div w:id="1560285142">
      <w:marLeft w:val="640"/>
      <w:marRight w:val="0"/>
      <w:marTop w:val="0"/>
      <w:marBottom w:val="0"/>
      <w:divBdr>
        <w:top w:val="none" w:sz="0" w:space="0" w:color="auto"/>
        <w:left w:val="none" w:sz="0" w:space="0" w:color="auto"/>
        <w:bottom w:val="none" w:sz="0" w:space="0" w:color="auto"/>
        <w:right w:val="none" w:sz="0" w:space="0" w:color="auto"/>
      </w:divBdr>
    </w:div>
    <w:div w:id="1560435701">
      <w:marLeft w:val="640"/>
      <w:marRight w:val="0"/>
      <w:marTop w:val="0"/>
      <w:marBottom w:val="0"/>
      <w:divBdr>
        <w:top w:val="none" w:sz="0" w:space="0" w:color="auto"/>
        <w:left w:val="none" w:sz="0" w:space="0" w:color="auto"/>
        <w:bottom w:val="none" w:sz="0" w:space="0" w:color="auto"/>
        <w:right w:val="none" w:sz="0" w:space="0" w:color="auto"/>
      </w:divBdr>
    </w:div>
    <w:div w:id="1560441509">
      <w:marLeft w:val="640"/>
      <w:marRight w:val="0"/>
      <w:marTop w:val="0"/>
      <w:marBottom w:val="0"/>
      <w:divBdr>
        <w:top w:val="none" w:sz="0" w:space="0" w:color="auto"/>
        <w:left w:val="none" w:sz="0" w:space="0" w:color="auto"/>
        <w:bottom w:val="none" w:sz="0" w:space="0" w:color="auto"/>
        <w:right w:val="none" w:sz="0" w:space="0" w:color="auto"/>
      </w:divBdr>
    </w:div>
    <w:div w:id="1560555778">
      <w:marLeft w:val="640"/>
      <w:marRight w:val="0"/>
      <w:marTop w:val="0"/>
      <w:marBottom w:val="0"/>
      <w:divBdr>
        <w:top w:val="none" w:sz="0" w:space="0" w:color="auto"/>
        <w:left w:val="none" w:sz="0" w:space="0" w:color="auto"/>
        <w:bottom w:val="none" w:sz="0" w:space="0" w:color="auto"/>
        <w:right w:val="none" w:sz="0" w:space="0" w:color="auto"/>
      </w:divBdr>
    </w:div>
    <w:div w:id="1560901063">
      <w:marLeft w:val="640"/>
      <w:marRight w:val="0"/>
      <w:marTop w:val="0"/>
      <w:marBottom w:val="0"/>
      <w:divBdr>
        <w:top w:val="none" w:sz="0" w:space="0" w:color="auto"/>
        <w:left w:val="none" w:sz="0" w:space="0" w:color="auto"/>
        <w:bottom w:val="none" w:sz="0" w:space="0" w:color="auto"/>
        <w:right w:val="none" w:sz="0" w:space="0" w:color="auto"/>
      </w:divBdr>
    </w:div>
    <w:div w:id="1561479361">
      <w:marLeft w:val="640"/>
      <w:marRight w:val="0"/>
      <w:marTop w:val="0"/>
      <w:marBottom w:val="0"/>
      <w:divBdr>
        <w:top w:val="none" w:sz="0" w:space="0" w:color="auto"/>
        <w:left w:val="none" w:sz="0" w:space="0" w:color="auto"/>
        <w:bottom w:val="none" w:sz="0" w:space="0" w:color="auto"/>
        <w:right w:val="none" w:sz="0" w:space="0" w:color="auto"/>
      </w:divBdr>
    </w:div>
    <w:div w:id="1561483418">
      <w:marLeft w:val="640"/>
      <w:marRight w:val="0"/>
      <w:marTop w:val="0"/>
      <w:marBottom w:val="0"/>
      <w:divBdr>
        <w:top w:val="none" w:sz="0" w:space="0" w:color="auto"/>
        <w:left w:val="none" w:sz="0" w:space="0" w:color="auto"/>
        <w:bottom w:val="none" w:sz="0" w:space="0" w:color="auto"/>
        <w:right w:val="none" w:sz="0" w:space="0" w:color="auto"/>
      </w:divBdr>
    </w:div>
    <w:div w:id="1561549689">
      <w:marLeft w:val="640"/>
      <w:marRight w:val="0"/>
      <w:marTop w:val="0"/>
      <w:marBottom w:val="0"/>
      <w:divBdr>
        <w:top w:val="none" w:sz="0" w:space="0" w:color="auto"/>
        <w:left w:val="none" w:sz="0" w:space="0" w:color="auto"/>
        <w:bottom w:val="none" w:sz="0" w:space="0" w:color="auto"/>
        <w:right w:val="none" w:sz="0" w:space="0" w:color="auto"/>
      </w:divBdr>
    </w:div>
    <w:div w:id="1561598039">
      <w:marLeft w:val="640"/>
      <w:marRight w:val="0"/>
      <w:marTop w:val="0"/>
      <w:marBottom w:val="0"/>
      <w:divBdr>
        <w:top w:val="none" w:sz="0" w:space="0" w:color="auto"/>
        <w:left w:val="none" w:sz="0" w:space="0" w:color="auto"/>
        <w:bottom w:val="none" w:sz="0" w:space="0" w:color="auto"/>
        <w:right w:val="none" w:sz="0" w:space="0" w:color="auto"/>
      </w:divBdr>
    </w:div>
    <w:div w:id="1562474045">
      <w:marLeft w:val="640"/>
      <w:marRight w:val="0"/>
      <w:marTop w:val="0"/>
      <w:marBottom w:val="0"/>
      <w:divBdr>
        <w:top w:val="none" w:sz="0" w:space="0" w:color="auto"/>
        <w:left w:val="none" w:sz="0" w:space="0" w:color="auto"/>
        <w:bottom w:val="none" w:sz="0" w:space="0" w:color="auto"/>
        <w:right w:val="none" w:sz="0" w:space="0" w:color="auto"/>
      </w:divBdr>
    </w:div>
    <w:div w:id="1562792911">
      <w:marLeft w:val="640"/>
      <w:marRight w:val="0"/>
      <w:marTop w:val="0"/>
      <w:marBottom w:val="0"/>
      <w:divBdr>
        <w:top w:val="none" w:sz="0" w:space="0" w:color="auto"/>
        <w:left w:val="none" w:sz="0" w:space="0" w:color="auto"/>
        <w:bottom w:val="none" w:sz="0" w:space="0" w:color="auto"/>
        <w:right w:val="none" w:sz="0" w:space="0" w:color="auto"/>
      </w:divBdr>
    </w:div>
    <w:div w:id="1562904113">
      <w:marLeft w:val="640"/>
      <w:marRight w:val="0"/>
      <w:marTop w:val="0"/>
      <w:marBottom w:val="0"/>
      <w:divBdr>
        <w:top w:val="none" w:sz="0" w:space="0" w:color="auto"/>
        <w:left w:val="none" w:sz="0" w:space="0" w:color="auto"/>
        <w:bottom w:val="none" w:sz="0" w:space="0" w:color="auto"/>
        <w:right w:val="none" w:sz="0" w:space="0" w:color="auto"/>
      </w:divBdr>
    </w:div>
    <w:div w:id="1563171261">
      <w:marLeft w:val="640"/>
      <w:marRight w:val="0"/>
      <w:marTop w:val="0"/>
      <w:marBottom w:val="0"/>
      <w:divBdr>
        <w:top w:val="none" w:sz="0" w:space="0" w:color="auto"/>
        <w:left w:val="none" w:sz="0" w:space="0" w:color="auto"/>
        <w:bottom w:val="none" w:sz="0" w:space="0" w:color="auto"/>
        <w:right w:val="none" w:sz="0" w:space="0" w:color="auto"/>
      </w:divBdr>
    </w:div>
    <w:div w:id="1563446207">
      <w:marLeft w:val="640"/>
      <w:marRight w:val="0"/>
      <w:marTop w:val="0"/>
      <w:marBottom w:val="0"/>
      <w:divBdr>
        <w:top w:val="none" w:sz="0" w:space="0" w:color="auto"/>
        <w:left w:val="none" w:sz="0" w:space="0" w:color="auto"/>
        <w:bottom w:val="none" w:sz="0" w:space="0" w:color="auto"/>
        <w:right w:val="none" w:sz="0" w:space="0" w:color="auto"/>
      </w:divBdr>
    </w:div>
    <w:div w:id="1563516368">
      <w:marLeft w:val="640"/>
      <w:marRight w:val="0"/>
      <w:marTop w:val="0"/>
      <w:marBottom w:val="0"/>
      <w:divBdr>
        <w:top w:val="none" w:sz="0" w:space="0" w:color="auto"/>
        <w:left w:val="none" w:sz="0" w:space="0" w:color="auto"/>
        <w:bottom w:val="none" w:sz="0" w:space="0" w:color="auto"/>
        <w:right w:val="none" w:sz="0" w:space="0" w:color="auto"/>
      </w:divBdr>
    </w:div>
    <w:div w:id="1563634236">
      <w:marLeft w:val="640"/>
      <w:marRight w:val="0"/>
      <w:marTop w:val="0"/>
      <w:marBottom w:val="0"/>
      <w:divBdr>
        <w:top w:val="none" w:sz="0" w:space="0" w:color="auto"/>
        <w:left w:val="none" w:sz="0" w:space="0" w:color="auto"/>
        <w:bottom w:val="none" w:sz="0" w:space="0" w:color="auto"/>
        <w:right w:val="none" w:sz="0" w:space="0" w:color="auto"/>
      </w:divBdr>
    </w:div>
    <w:div w:id="1563904615">
      <w:marLeft w:val="640"/>
      <w:marRight w:val="0"/>
      <w:marTop w:val="0"/>
      <w:marBottom w:val="0"/>
      <w:divBdr>
        <w:top w:val="none" w:sz="0" w:space="0" w:color="auto"/>
        <w:left w:val="none" w:sz="0" w:space="0" w:color="auto"/>
        <w:bottom w:val="none" w:sz="0" w:space="0" w:color="auto"/>
        <w:right w:val="none" w:sz="0" w:space="0" w:color="auto"/>
      </w:divBdr>
    </w:div>
    <w:div w:id="1564100451">
      <w:marLeft w:val="640"/>
      <w:marRight w:val="0"/>
      <w:marTop w:val="0"/>
      <w:marBottom w:val="0"/>
      <w:divBdr>
        <w:top w:val="none" w:sz="0" w:space="0" w:color="auto"/>
        <w:left w:val="none" w:sz="0" w:space="0" w:color="auto"/>
        <w:bottom w:val="none" w:sz="0" w:space="0" w:color="auto"/>
        <w:right w:val="none" w:sz="0" w:space="0" w:color="auto"/>
      </w:divBdr>
    </w:div>
    <w:div w:id="1564411671">
      <w:marLeft w:val="640"/>
      <w:marRight w:val="0"/>
      <w:marTop w:val="0"/>
      <w:marBottom w:val="0"/>
      <w:divBdr>
        <w:top w:val="none" w:sz="0" w:space="0" w:color="auto"/>
        <w:left w:val="none" w:sz="0" w:space="0" w:color="auto"/>
        <w:bottom w:val="none" w:sz="0" w:space="0" w:color="auto"/>
        <w:right w:val="none" w:sz="0" w:space="0" w:color="auto"/>
      </w:divBdr>
    </w:div>
    <w:div w:id="1564490363">
      <w:marLeft w:val="640"/>
      <w:marRight w:val="0"/>
      <w:marTop w:val="0"/>
      <w:marBottom w:val="0"/>
      <w:divBdr>
        <w:top w:val="none" w:sz="0" w:space="0" w:color="auto"/>
        <w:left w:val="none" w:sz="0" w:space="0" w:color="auto"/>
        <w:bottom w:val="none" w:sz="0" w:space="0" w:color="auto"/>
        <w:right w:val="none" w:sz="0" w:space="0" w:color="auto"/>
      </w:divBdr>
    </w:div>
    <w:div w:id="1564564574">
      <w:marLeft w:val="640"/>
      <w:marRight w:val="0"/>
      <w:marTop w:val="0"/>
      <w:marBottom w:val="0"/>
      <w:divBdr>
        <w:top w:val="none" w:sz="0" w:space="0" w:color="auto"/>
        <w:left w:val="none" w:sz="0" w:space="0" w:color="auto"/>
        <w:bottom w:val="none" w:sz="0" w:space="0" w:color="auto"/>
        <w:right w:val="none" w:sz="0" w:space="0" w:color="auto"/>
      </w:divBdr>
    </w:div>
    <w:div w:id="1564637164">
      <w:marLeft w:val="640"/>
      <w:marRight w:val="0"/>
      <w:marTop w:val="0"/>
      <w:marBottom w:val="0"/>
      <w:divBdr>
        <w:top w:val="none" w:sz="0" w:space="0" w:color="auto"/>
        <w:left w:val="none" w:sz="0" w:space="0" w:color="auto"/>
        <w:bottom w:val="none" w:sz="0" w:space="0" w:color="auto"/>
        <w:right w:val="none" w:sz="0" w:space="0" w:color="auto"/>
      </w:divBdr>
    </w:div>
    <w:div w:id="1565414400">
      <w:marLeft w:val="640"/>
      <w:marRight w:val="0"/>
      <w:marTop w:val="0"/>
      <w:marBottom w:val="0"/>
      <w:divBdr>
        <w:top w:val="none" w:sz="0" w:space="0" w:color="auto"/>
        <w:left w:val="none" w:sz="0" w:space="0" w:color="auto"/>
        <w:bottom w:val="none" w:sz="0" w:space="0" w:color="auto"/>
        <w:right w:val="none" w:sz="0" w:space="0" w:color="auto"/>
      </w:divBdr>
    </w:div>
    <w:div w:id="1565527617">
      <w:marLeft w:val="640"/>
      <w:marRight w:val="0"/>
      <w:marTop w:val="0"/>
      <w:marBottom w:val="0"/>
      <w:divBdr>
        <w:top w:val="none" w:sz="0" w:space="0" w:color="auto"/>
        <w:left w:val="none" w:sz="0" w:space="0" w:color="auto"/>
        <w:bottom w:val="none" w:sz="0" w:space="0" w:color="auto"/>
        <w:right w:val="none" w:sz="0" w:space="0" w:color="auto"/>
      </w:divBdr>
    </w:div>
    <w:div w:id="1565528342">
      <w:marLeft w:val="640"/>
      <w:marRight w:val="0"/>
      <w:marTop w:val="0"/>
      <w:marBottom w:val="0"/>
      <w:divBdr>
        <w:top w:val="none" w:sz="0" w:space="0" w:color="auto"/>
        <w:left w:val="none" w:sz="0" w:space="0" w:color="auto"/>
        <w:bottom w:val="none" w:sz="0" w:space="0" w:color="auto"/>
        <w:right w:val="none" w:sz="0" w:space="0" w:color="auto"/>
      </w:divBdr>
    </w:div>
    <w:div w:id="1565533016">
      <w:marLeft w:val="640"/>
      <w:marRight w:val="0"/>
      <w:marTop w:val="0"/>
      <w:marBottom w:val="0"/>
      <w:divBdr>
        <w:top w:val="none" w:sz="0" w:space="0" w:color="auto"/>
        <w:left w:val="none" w:sz="0" w:space="0" w:color="auto"/>
        <w:bottom w:val="none" w:sz="0" w:space="0" w:color="auto"/>
        <w:right w:val="none" w:sz="0" w:space="0" w:color="auto"/>
      </w:divBdr>
    </w:div>
    <w:div w:id="1565599367">
      <w:marLeft w:val="640"/>
      <w:marRight w:val="0"/>
      <w:marTop w:val="0"/>
      <w:marBottom w:val="0"/>
      <w:divBdr>
        <w:top w:val="none" w:sz="0" w:space="0" w:color="auto"/>
        <w:left w:val="none" w:sz="0" w:space="0" w:color="auto"/>
        <w:bottom w:val="none" w:sz="0" w:space="0" w:color="auto"/>
        <w:right w:val="none" w:sz="0" w:space="0" w:color="auto"/>
      </w:divBdr>
    </w:div>
    <w:div w:id="1565721317">
      <w:marLeft w:val="640"/>
      <w:marRight w:val="0"/>
      <w:marTop w:val="0"/>
      <w:marBottom w:val="0"/>
      <w:divBdr>
        <w:top w:val="none" w:sz="0" w:space="0" w:color="auto"/>
        <w:left w:val="none" w:sz="0" w:space="0" w:color="auto"/>
        <w:bottom w:val="none" w:sz="0" w:space="0" w:color="auto"/>
        <w:right w:val="none" w:sz="0" w:space="0" w:color="auto"/>
      </w:divBdr>
    </w:div>
    <w:div w:id="1565750837">
      <w:marLeft w:val="640"/>
      <w:marRight w:val="0"/>
      <w:marTop w:val="0"/>
      <w:marBottom w:val="0"/>
      <w:divBdr>
        <w:top w:val="none" w:sz="0" w:space="0" w:color="auto"/>
        <w:left w:val="none" w:sz="0" w:space="0" w:color="auto"/>
        <w:bottom w:val="none" w:sz="0" w:space="0" w:color="auto"/>
        <w:right w:val="none" w:sz="0" w:space="0" w:color="auto"/>
      </w:divBdr>
    </w:div>
    <w:div w:id="1565793878">
      <w:marLeft w:val="640"/>
      <w:marRight w:val="0"/>
      <w:marTop w:val="0"/>
      <w:marBottom w:val="0"/>
      <w:divBdr>
        <w:top w:val="none" w:sz="0" w:space="0" w:color="auto"/>
        <w:left w:val="none" w:sz="0" w:space="0" w:color="auto"/>
        <w:bottom w:val="none" w:sz="0" w:space="0" w:color="auto"/>
        <w:right w:val="none" w:sz="0" w:space="0" w:color="auto"/>
      </w:divBdr>
    </w:div>
    <w:div w:id="1565990999">
      <w:marLeft w:val="640"/>
      <w:marRight w:val="0"/>
      <w:marTop w:val="0"/>
      <w:marBottom w:val="0"/>
      <w:divBdr>
        <w:top w:val="none" w:sz="0" w:space="0" w:color="auto"/>
        <w:left w:val="none" w:sz="0" w:space="0" w:color="auto"/>
        <w:bottom w:val="none" w:sz="0" w:space="0" w:color="auto"/>
        <w:right w:val="none" w:sz="0" w:space="0" w:color="auto"/>
      </w:divBdr>
    </w:div>
    <w:div w:id="1566143710">
      <w:marLeft w:val="640"/>
      <w:marRight w:val="0"/>
      <w:marTop w:val="0"/>
      <w:marBottom w:val="0"/>
      <w:divBdr>
        <w:top w:val="none" w:sz="0" w:space="0" w:color="auto"/>
        <w:left w:val="none" w:sz="0" w:space="0" w:color="auto"/>
        <w:bottom w:val="none" w:sz="0" w:space="0" w:color="auto"/>
        <w:right w:val="none" w:sz="0" w:space="0" w:color="auto"/>
      </w:divBdr>
    </w:div>
    <w:div w:id="1566184677">
      <w:marLeft w:val="640"/>
      <w:marRight w:val="0"/>
      <w:marTop w:val="0"/>
      <w:marBottom w:val="0"/>
      <w:divBdr>
        <w:top w:val="none" w:sz="0" w:space="0" w:color="auto"/>
        <w:left w:val="none" w:sz="0" w:space="0" w:color="auto"/>
        <w:bottom w:val="none" w:sz="0" w:space="0" w:color="auto"/>
        <w:right w:val="none" w:sz="0" w:space="0" w:color="auto"/>
      </w:divBdr>
    </w:div>
    <w:div w:id="1566261524">
      <w:marLeft w:val="640"/>
      <w:marRight w:val="0"/>
      <w:marTop w:val="0"/>
      <w:marBottom w:val="0"/>
      <w:divBdr>
        <w:top w:val="none" w:sz="0" w:space="0" w:color="auto"/>
        <w:left w:val="none" w:sz="0" w:space="0" w:color="auto"/>
        <w:bottom w:val="none" w:sz="0" w:space="0" w:color="auto"/>
        <w:right w:val="none" w:sz="0" w:space="0" w:color="auto"/>
      </w:divBdr>
    </w:div>
    <w:div w:id="1566335454">
      <w:marLeft w:val="640"/>
      <w:marRight w:val="0"/>
      <w:marTop w:val="0"/>
      <w:marBottom w:val="0"/>
      <w:divBdr>
        <w:top w:val="none" w:sz="0" w:space="0" w:color="auto"/>
        <w:left w:val="none" w:sz="0" w:space="0" w:color="auto"/>
        <w:bottom w:val="none" w:sz="0" w:space="0" w:color="auto"/>
        <w:right w:val="none" w:sz="0" w:space="0" w:color="auto"/>
      </w:divBdr>
    </w:div>
    <w:div w:id="1566338536">
      <w:marLeft w:val="640"/>
      <w:marRight w:val="0"/>
      <w:marTop w:val="0"/>
      <w:marBottom w:val="0"/>
      <w:divBdr>
        <w:top w:val="none" w:sz="0" w:space="0" w:color="auto"/>
        <w:left w:val="none" w:sz="0" w:space="0" w:color="auto"/>
        <w:bottom w:val="none" w:sz="0" w:space="0" w:color="auto"/>
        <w:right w:val="none" w:sz="0" w:space="0" w:color="auto"/>
      </w:divBdr>
    </w:div>
    <w:div w:id="1566377054">
      <w:marLeft w:val="640"/>
      <w:marRight w:val="0"/>
      <w:marTop w:val="0"/>
      <w:marBottom w:val="0"/>
      <w:divBdr>
        <w:top w:val="none" w:sz="0" w:space="0" w:color="auto"/>
        <w:left w:val="none" w:sz="0" w:space="0" w:color="auto"/>
        <w:bottom w:val="none" w:sz="0" w:space="0" w:color="auto"/>
        <w:right w:val="none" w:sz="0" w:space="0" w:color="auto"/>
      </w:divBdr>
    </w:div>
    <w:div w:id="1566794287">
      <w:marLeft w:val="640"/>
      <w:marRight w:val="0"/>
      <w:marTop w:val="0"/>
      <w:marBottom w:val="0"/>
      <w:divBdr>
        <w:top w:val="none" w:sz="0" w:space="0" w:color="auto"/>
        <w:left w:val="none" w:sz="0" w:space="0" w:color="auto"/>
        <w:bottom w:val="none" w:sz="0" w:space="0" w:color="auto"/>
        <w:right w:val="none" w:sz="0" w:space="0" w:color="auto"/>
      </w:divBdr>
    </w:div>
    <w:div w:id="1566799710">
      <w:marLeft w:val="640"/>
      <w:marRight w:val="0"/>
      <w:marTop w:val="0"/>
      <w:marBottom w:val="0"/>
      <w:divBdr>
        <w:top w:val="none" w:sz="0" w:space="0" w:color="auto"/>
        <w:left w:val="none" w:sz="0" w:space="0" w:color="auto"/>
        <w:bottom w:val="none" w:sz="0" w:space="0" w:color="auto"/>
        <w:right w:val="none" w:sz="0" w:space="0" w:color="auto"/>
      </w:divBdr>
    </w:div>
    <w:div w:id="1567182164">
      <w:marLeft w:val="640"/>
      <w:marRight w:val="0"/>
      <w:marTop w:val="0"/>
      <w:marBottom w:val="0"/>
      <w:divBdr>
        <w:top w:val="none" w:sz="0" w:space="0" w:color="auto"/>
        <w:left w:val="none" w:sz="0" w:space="0" w:color="auto"/>
        <w:bottom w:val="none" w:sz="0" w:space="0" w:color="auto"/>
        <w:right w:val="none" w:sz="0" w:space="0" w:color="auto"/>
      </w:divBdr>
    </w:div>
    <w:div w:id="1567183898">
      <w:marLeft w:val="640"/>
      <w:marRight w:val="0"/>
      <w:marTop w:val="0"/>
      <w:marBottom w:val="0"/>
      <w:divBdr>
        <w:top w:val="none" w:sz="0" w:space="0" w:color="auto"/>
        <w:left w:val="none" w:sz="0" w:space="0" w:color="auto"/>
        <w:bottom w:val="none" w:sz="0" w:space="0" w:color="auto"/>
        <w:right w:val="none" w:sz="0" w:space="0" w:color="auto"/>
      </w:divBdr>
    </w:div>
    <w:div w:id="1567448215">
      <w:marLeft w:val="640"/>
      <w:marRight w:val="0"/>
      <w:marTop w:val="0"/>
      <w:marBottom w:val="0"/>
      <w:divBdr>
        <w:top w:val="none" w:sz="0" w:space="0" w:color="auto"/>
        <w:left w:val="none" w:sz="0" w:space="0" w:color="auto"/>
        <w:bottom w:val="none" w:sz="0" w:space="0" w:color="auto"/>
        <w:right w:val="none" w:sz="0" w:space="0" w:color="auto"/>
      </w:divBdr>
    </w:div>
    <w:div w:id="1567448403">
      <w:marLeft w:val="640"/>
      <w:marRight w:val="0"/>
      <w:marTop w:val="0"/>
      <w:marBottom w:val="0"/>
      <w:divBdr>
        <w:top w:val="none" w:sz="0" w:space="0" w:color="auto"/>
        <w:left w:val="none" w:sz="0" w:space="0" w:color="auto"/>
        <w:bottom w:val="none" w:sz="0" w:space="0" w:color="auto"/>
        <w:right w:val="none" w:sz="0" w:space="0" w:color="auto"/>
      </w:divBdr>
    </w:div>
    <w:div w:id="1567494828">
      <w:marLeft w:val="640"/>
      <w:marRight w:val="0"/>
      <w:marTop w:val="0"/>
      <w:marBottom w:val="0"/>
      <w:divBdr>
        <w:top w:val="none" w:sz="0" w:space="0" w:color="auto"/>
        <w:left w:val="none" w:sz="0" w:space="0" w:color="auto"/>
        <w:bottom w:val="none" w:sz="0" w:space="0" w:color="auto"/>
        <w:right w:val="none" w:sz="0" w:space="0" w:color="auto"/>
      </w:divBdr>
    </w:div>
    <w:div w:id="1567884606">
      <w:marLeft w:val="640"/>
      <w:marRight w:val="0"/>
      <w:marTop w:val="0"/>
      <w:marBottom w:val="0"/>
      <w:divBdr>
        <w:top w:val="none" w:sz="0" w:space="0" w:color="auto"/>
        <w:left w:val="none" w:sz="0" w:space="0" w:color="auto"/>
        <w:bottom w:val="none" w:sz="0" w:space="0" w:color="auto"/>
        <w:right w:val="none" w:sz="0" w:space="0" w:color="auto"/>
      </w:divBdr>
    </w:div>
    <w:div w:id="1568028582">
      <w:marLeft w:val="640"/>
      <w:marRight w:val="0"/>
      <w:marTop w:val="0"/>
      <w:marBottom w:val="0"/>
      <w:divBdr>
        <w:top w:val="none" w:sz="0" w:space="0" w:color="auto"/>
        <w:left w:val="none" w:sz="0" w:space="0" w:color="auto"/>
        <w:bottom w:val="none" w:sz="0" w:space="0" w:color="auto"/>
        <w:right w:val="none" w:sz="0" w:space="0" w:color="auto"/>
      </w:divBdr>
    </w:div>
    <w:div w:id="1568152474">
      <w:marLeft w:val="640"/>
      <w:marRight w:val="0"/>
      <w:marTop w:val="0"/>
      <w:marBottom w:val="0"/>
      <w:divBdr>
        <w:top w:val="none" w:sz="0" w:space="0" w:color="auto"/>
        <w:left w:val="none" w:sz="0" w:space="0" w:color="auto"/>
        <w:bottom w:val="none" w:sz="0" w:space="0" w:color="auto"/>
        <w:right w:val="none" w:sz="0" w:space="0" w:color="auto"/>
      </w:divBdr>
    </w:div>
    <w:div w:id="1568222804">
      <w:marLeft w:val="640"/>
      <w:marRight w:val="0"/>
      <w:marTop w:val="0"/>
      <w:marBottom w:val="0"/>
      <w:divBdr>
        <w:top w:val="none" w:sz="0" w:space="0" w:color="auto"/>
        <w:left w:val="none" w:sz="0" w:space="0" w:color="auto"/>
        <w:bottom w:val="none" w:sz="0" w:space="0" w:color="auto"/>
        <w:right w:val="none" w:sz="0" w:space="0" w:color="auto"/>
      </w:divBdr>
    </w:div>
    <w:div w:id="1568297554">
      <w:marLeft w:val="640"/>
      <w:marRight w:val="0"/>
      <w:marTop w:val="0"/>
      <w:marBottom w:val="0"/>
      <w:divBdr>
        <w:top w:val="none" w:sz="0" w:space="0" w:color="auto"/>
        <w:left w:val="none" w:sz="0" w:space="0" w:color="auto"/>
        <w:bottom w:val="none" w:sz="0" w:space="0" w:color="auto"/>
        <w:right w:val="none" w:sz="0" w:space="0" w:color="auto"/>
      </w:divBdr>
    </w:div>
    <w:div w:id="1568489551">
      <w:marLeft w:val="640"/>
      <w:marRight w:val="0"/>
      <w:marTop w:val="0"/>
      <w:marBottom w:val="0"/>
      <w:divBdr>
        <w:top w:val="none" w:sz="0" w:space="0" w:color="auto"/>
        <w:left w:val="none" w:sz="0" w:space="0" w:color="auto"/>
        <w:bottom w:val="none" w:sz="0" w:space="0" w:color="auto"/>
        <w:right w:val="none" w:sz="0" w:space="0" w:color="auto"/>
      </w:divBdr>
    </w:div>
    <w:div w:id="1568497505">
      <w:marLeft w:val="640"/>
      <w:marRight w:val="0"/>
      <w:marTop w:val="0"/>
      <w:marBottom w:val="0"/>
      <w:divBdr>
        <w:top w:val="none" w:sz="0" w:space="0" w:color="auto"/>
        <w:left w:val="none" w:sz="0" w:space="0" w:color="auto"/>
        <w:bottom w:val="none" w:sz="0" w:space="0" w:color="auto"/>
        <w:right w:val="none" w:sz="0" w:space="0" w:color="auto"/>
      </w:divBdr>
    </w:div>
    <w:div w:id="1568540548">
      <w:marLeft w:val="640"/>
      <w:marRight w:val="0"/>
      <w:marTop w:val="0"/>
      <w:marBottom w:val="0"/>
      <w:divBdr>
        <w:top w:val="none" w:sz="0" w:space="0" w:color="auto"/>
        <w:left w:val="none" w:sz="0" w:space="0" w:color="auto"/>
        <w:bottom w:val="none" w:sz="0" w:space="0" w:color="auto"/>
        <w:right w:val="none" w:sz="0" w:space="0" w:color="auto"/>
      </w:divBdr>
    </w:div>
    <w:div w:id="1568564949">
      <w:marLeft w:val="640"/>
      <w:marRight w:val="0"/>
      <w:marTop w:val="0"/>
      <w:marBottom w:val="0"/>
      <w:divBdr>
        <w:top w:val="none" w:sz="0" w:space="0" w:color="auto"/>
        <w:left w:val="none" w:sz="0" w:space="0" w:color="auto"/>
        <w:bottom w:val="none" w:sz="0" w:space="0" w:color="auto"/>
        <w:right w:val="none" w:sz="0" w:space="0" w:color="auto"/>
      </w:divBdr>
    </w:div>
    <w:div w:id="1568612772">
      <w:bodyDiv w:val="1"/>
      <w:marLeft w:val="0"/>
      <w:marRight w:val="0"/>
      <w:marTop w:val="0"/>
      <w:marBottom w:val="0"/>
      <w:divBdr>
        <w:top w:val="none" w:sz="0" w:space="0" w:color="auto"/>
        <w:left w:val="none" w:sz="0" w:space="0" w:color="auto"/>
        <w:bottom w:val="none" w:sz="0" w:space="0" w:color="auto"/>
        <w:right w:val="none" w:sz="0" w:space="0" w:color="auto"/>
      </w:divBdr>
      <w:divsChild>
        <w:div w:id="1729262514">
          <w:marLeft w:val="640"/>
          <w:marRight w:val="0"/>
          <w:marTop w:val="0"/>
          <w:marBottom w:val="0"/>
          <w:divBdr>
            <w:top w:val="none" w:sz="0" w:space="0" w:color="auto"/>
            <w:left w:val="none" w:sz="0" w:space="0" w:color="auto"/>
            <w:bottom w:val="none" w:sz="0" w:space="0" w:color="auto"/>
            <w:right w:val="none" w:sz="0" w:space="0" w:color="auto"/>
          </w:divBdr>
        </w:div>
        <w:div w:id="1601062481">
          <w:marLeft w:val="640"/>
          <w:marRight w:val="0"/>
          <w:marTop w:val="0"/>
          <w:marBottom w:val="0"/>
          <w:divBdr>
            <w:top w:val="none" w:sz="0" w:space="0" w:color="auto"/>
            <w:left w:val="none" w:sz="0" w:space="0" w:color="auto"/>
            <w:bottom w:val="none" w:sz="0" w:space="0" w:color="auto"/>
            <w:right w:val="none" w:sz="0" w:space="0" w:color="auto"/>
          </w:divBdr>
        </w:div>
        <w:div w:id="631792207">
          <w:marLeft w:val="640"/>
          <w:marRight w:val="0"/>
          <w:marTop w:val="0"/>
          <w:marBottom w:val="0"/>
          <w:divBdr>
            <w:top w:val="none" w:sz="0" w:space="0" w:color="auto"/>
            <w:left w:val="none" w:sz="0" w:space="0" w:color="auto"/>
            <w:bottom w:val="none" w:sz="0" w:space="0" w:color="auto"/>
            <w:right w:val="none" w:sz="0" w:space="0" w:color="auto"/>
          </w:divBdr>
        </w:div>
        <w:div w:id="1227498618">
          <w:marLeft w:val="640"/>
          <w:marRight w:val="0"/>
          <w:marTop w:val="0"/>
          <w:marBottom w:val="0"/>
          <w:divBdr>
            <w:top w:val="none" w:sz="0" w:space="0" w:color="auto"/>
            <w:left w:val="none" w:sz="0" w:space="0" w:color="auto"/>
            <w:bottom w:val="none" w:sz="0" w:space="0" w:color="auto"/>
            <w:right w:val="none" w:sz="0" w:space="0" w:color="auto"/>
          </w:divBdr>
        </w:div>
        <w:div w:id="2064862403">
          <w:marLeft w:val="640"/>
          <w:marRight w:val="0"/>
          <w:marTop w:val="0"/>
          <w:marBottom w:val="0"/>
          <w:divBdr>
            <w:top w:val="none" w:sz="0" w:space="0" w:color="auto"/>
            <w:left w:val="none" w:sz="0" w:space="0" w:color="auto"/>
            <w:bottom w:val="none" w:sz="0" w:space="0" w:color="auto"/>
            <w:right w:val="none" w:sz="0" w:space="0" w:color="auto"/>
          </w:divBdr>
        </w:div>
        <w:div w:id="1595868048">
          <w:marLeft w:val="640"/>
          <w:marRight w:val="0"/>
          <w:marTop w:val="0"/>
          <w:marBottom w:val="0"/>
          <w:divBdr>
            <w:top w:val="none" w:sz="0" w:space="0" w:color="auto"/>
            <w:left w:val="none" w:sz="0" w:space="0" w:color="auto"/>
            <w:bottom w:val="none" w:sz="0" w:space="0" w:color="auto"/>
            <w:right w:val="none" w:sz="0" w:space="0" w:color="auto"/>
          </w:divBdr>
        </w:div>
        <w:div w:id="433718228">
          <w:marLeft w:val="640"/>
          <w:marRight w:val="0"/>
          <w:marTop w:val="0"/>
          <w:marBottom w:val="0"/>
          <w:divBdr>
            <w:top w:val="none" w:sz="0" w:space="0" w:color="auto"/>
            <w:left w:val="none" w:sz="0" w:space="0" w:color="auto"/>
            <w:bottom w:val="none" w:sz="0" w:space="0" w:color="auto"/>
            <w:right w:val="none" w:sz="0" w:space="0" w:color="auto"/>
          </w:divBdr>
        </w:div>
        <w:div w:id="1220870284">
          <w:marLeft w:val="640"/>
          <w:marRight w:val="0"/>
          <w:marTop w:val="0"/>
          <w:marBottom w:val="0"/>
          <w:divBdr>
            <w:top w:val="none" w:sz="0" w:space="0" w:color="auto"/>
            <w:left w:val="none" w:sz="0" w:space="0" w:color="auto"/>
            <w:bottom w:val="none" w:sz="0" w:space="0" w:color="auto"/>
            <w:right w:val="none" w:sz="0" w:space="0" w:color="auto"/>
          </w:divBdr>
        </w:div>
        <w:div w:id="31271832">
          <w:marLeft w:val="640"/>
          <w:marRight w:val="0"/>
          <w:marTop w:val="0"/>
          <w:marBottom w:val="0"/>
          <w:divBdr>
            <w:top w:val="none" w:sz="0" w:space="0" w:color="auto"/>
            <w:left w:val="none" w:sz="0" w:space="0" w:color="auto"/>
            <w:bottom w:val="none" w:sz="0" w:space="0" w:color="auto"/>
            <w:right w:val="none" w:sz="0" w:space="0" w:color="auto"/>
          </w:divBdr>
        </w:div>
        <w:div w:id="1387679817">
          <w:marLeft w:val="640"/>
          <w:marRight w:val="0"/>
          <w:marTop w:val="0"/>
          <w:marBottom w:val="0"/>
          <w:divBdr>
            <w:top w:val="none" w:sz="0" w:space="0" w:color="auto"/>
            <w:left w:val="none" w:sz="0" w:space="0" w:color="auto"/>
            <w:bottom w:val="none" w:sz="0" w:space="0" w:color="auto"/>
            <w:right w:val="none" w:sz="0" w:space="0" w:color="auto"/>
          </w:divBdr>
        </w:div>
        <w:div w:id="305666918">
          <w:marLeft w:val="640"/>
          <w:marRight w:val="0"/>
          <w:marTop w:val="0"/>
          <w:marBottom w:val="0"/>
          <w:divBdr>
            <w:top w:val="none" w:sz="0" w:space="0" w:color="auto"/>
            <w:left w:val="none" w:sz="0" w:space="0" w:color="auto"/>
            <w:bottom w:val="none" w:sz="0" w:space="0" w:color="auto"/>
            <w:right w:val="none" w:sz="0" w:space="0" w:color="auto"/>
          </w:divBdr>
        </w:div>
        <w:div w:id="276646959">
          <w:marLeft w:val="640"/>
          <w:marRight w:val="0"/>
          <w:marTop w:val="0"/>
          <w:marBottom w:val="0"/>
          <w:divBdr>
            <w:top w:val="none" w:sz="0" w:space="0" w:color="auto"/>
            <w:left w:val="none" w:sz="0" w:space="0" w:color="auto"/>
            <w:bottom w:val="none" w:sz="0" w:space="0" w:color="auto"/>
            <w:right w:val="none" w:sz="0" w:space="0" w:color="auto"/>
          </w:divBdr>
        </w:div>
        <w:div w:id="1186596662">
          <w:marLeft w:val="640"/>
          <w:marRight w:val="0"/>
          <w:marTop w:val="0"/>
          <w:marBottom w:val="0"/>
          <w:divBdr>
            <w:top w:val="none" w:sz="0" w:space="0" w:color="auto"/>
            <w:left w:val="none" w:sz="0" w:space="0" w:color="auto"/>
            <w:bottom w:val="none" w:sz="0" w:space="0" w:color="auto"/>
            <w:right w:val="none" w:sz="0" w:space="0" w:color="auto"/>
          </w:divBdr>
        </w:div>
        <w:div w:id="2035421081">
          <w:marLeft w:val="640"/>
          <w:marRight w:val="0"/>
          <w:marTop w:val="0"/>
          <w:marBottom w:val="0"/>
          <w:divBdr>
            <w:top w:val="none" w:sz="0" w:space="0" w:color="auto"/>
            <w:left w:val="none" w:sz="0" w:space="0" w:color="auto"/>
            <w:bottom w:val="none" w:sz="0" w:space="0" w:color="auto"/>
            <w:right w:val="none" w:sz="0" w:space="0" w:color="auto"/>
          </w:divBdr>
        </w:div>
        <w:div w:id="2075274405">
          <w:marLeft w:val="640"/>
          <w:marRight w:val="0"/>
          <w:marTop w:val="0"/>
          <w:marBottom w:val="0"/>
          <w:divBdr>
            <w:top w:val="none" w:sz="0" w:space="0" w:color="auto"/>
            <w:left w:val="none" w:sz="0" w:space="0" w:color="auto"/>
            <w:bottom w:val="none" w:sz="0" w:space="0" w:color="auto"/>
            <w:right w:val="none" w:sz="0" w:space="0" w:color="auto"/>
          </w:divBdr>
        </w:div>
        <w:div w:id="897784355">
          <w:marLeft w:val="640"/>
          <w:marRight w:val="0"/>
          <w:marTop w:val="0"/>
          <w:marBottom w:val="0"/>
          <w:divBdr>
            <w:top w:val="none" w:sz="0" w:space="0" w:color="auto"/>
            <w:left w:val="none" w:sz="0" w:space="0" w:color="auto"/>
            <w:bottom w:val="none" w:sz="0" w:space="0" w:color="auto"/>
            <w:right w:val="none" w:sz="0" w:space="0" w:color="auto"/>
          </w:divBdr>
        </w:div>
        <w:div w:id="1837764636">
          <w:marLeft w:val="640"/>
          <w:marRight w:val="0"/>
          <w:marTop w:val="0"/>
          <w:marBottom w:val="0"/>
          <w:divBdr>
            <w:top w:val="none" w:sz="0" w:space="0" w:color="auto"/>
            <w:left w:val="none" w:sz="0" w:space="0" w:color="auto"/>
            <w:bottom w:val="none" w:sz="0" w:space="0" w:color="auto"/>
            <w:right w:val="none" w:sz="0" w:space="0" w:color="auto"/>
          </w:divBdr>
        </w:div>
        <w:div w:id="1260135243">
          <w:marLeft w:val="640"/>
          <w:marRight w:val="0"/>
          <w:marTop w:val="0"/>
          <w:marBottom w:val="0"/>
          <w:divBdr>
            <w:top w:val="none" w:sz="0" w:space="0" w:color="auto"/>
            <w:left w:val="none" w:sz="0" w:space="0" w:color="auto"/>
            <w:bottom w:val="none" w:sz="0" w:space="0" w:color="auto"/>
            <w:right w:val="none" w:sz="0" w:space="0" w:color="auto"/>
          </w:divBdr>
        </w:div>
        <w:div w:id="226692332">
          <w:marLeft w:val="640"/>
          <w:marRight w:val="0"/>
          <w:marTop w:val="0"/>
          <w:marBottom w:val="0"/>
          <w:divBdr>
            <w:top w:val="none" w:sz="0" w:space="0" w:color="auto"/>
            <w:left w:val="none" w:sz="0" w:space="0" w:color="auto"/>
            <w:bottom w:val="none" w:sz="0" w:space="0" w:color="auto"/>
            <w:right w:val="none" w:sz="0" w:space="0" w:color="auto"/>
          </w:divBdr>
        </w:div>
        <w:div w:id="1392388074">
          <w:marLeft w:val="640"/>
          <w:marRight w:val="0"/>
          <w:marTop w:val="0"/>
          <w:marBottom w:val="0"/>
          <w:divBdr>
            <w:top w:val="none" w:sz="0" w:space="0" w:color="auto"/>
            <w:left w:val="none" w:sz="0" w:space="0" w:color="auto"/>
            <w:bottom w:val="none" w:sz="0" w:space="0" w:color="auto"/>
            <w:right w:val="none" w:sz="0" w:space="0" w:color="auto"/>
          </w:divBdr>
        </w:div>
        <w:div w:id="155537616">
          <w:marLeft w:val="640"/>
          <w:marRight w:val="0"/>
          <w:marTop w:val="0"/>
          <w:marBottom w:val="0"/>
          <w:divBdr>
            <w:top w:val="none" w:sz="0" w:space="0" w:color="auto"/>
            <w:left w:val="none" w:sz="0" w:space="0" w:color="auto"/>
            <w:bottom w:val="none" w:sz="0" w:space="0" w:color="auto"/>
            <w:right w:val="none" w:sz="0" w:space="0" w:color="auto"/>
          </w:divBdr>
        </w:div>
        <w:div w:id="1552300665">
          <w:marLeft w:val="640"/>
          <w:marRight w:val="0"/>
          <w:marTop w:val="0"/>
          <w:marBottom w:val="0"/>
          <w:divBdr>
            <w:top w:val="none" w:sz="0" w:space="0" w:color="auto"/>
            <w:left w:val="none" w:sz="0" w:space="0" w:color="auto"/>
            <w:bottom w:val="none" w:sz="0" w:space="0" w:color="auto"/>
            <w:right w:val="none" w:sz="0" w:space="0" w:color="auto"/>
          </w:divBdr>
        </w:div>
        <w:div w:id="338049105">
          <w:marLeft w:val="640"/>
          <w:marRight w:val="0"/>
          <w:marTop w:val="0"/>
          <w:marBottom w:val="0"/>
          <w:divBdr>
            <w:top w:val="none" w:sz="0" w:space="0" w:color="auto"/>
            <w:left w:val="none" w:sz="0" w:space="0" w:color="auto"/>
            <w:bottom w:val="none" w:sz="0" w:space="0" w:color="auto"/>
            <w:right w:val="none" w:sz="0" w:space="0" w:color="auto"/>
          </w:divBdr>
        </w:div>
        <w:div w:id="1326974831">
          <w:marLeft w:val="640"/>
          <w:marRight w:val="0"/>
          <w:marTop w:val="0"/>
          <w:marBottom w:val="0"/>
          <w:divBdr>
            <w:top w:val="none" w:sz="0" w:space="0" w:color="auto"/>
            <w:left w:val="none" w:sz="0" w:space="0" w:color="auto"/>
            <w:bottom w:val="none" w:sz="0" w:space="0" w:color="auto"/>
            <w:right w:val="none" w:sz="0" w:space="0" w:color="auto"/>
          </w:divBdr>
        </w:div>
        <w:div w:id="1956253515">
          <w:marLeft w:val="640"/>
          <w:marRight w:val="0"/>
          <w:marTop w:val="0"/>
          <w:marBottom w:val="0"/>
          <w:divBdr>
            <w:top w:val="none" w:sz="0" w:space="0" w:color="auto"/>
            <w:left w:val="none" w:sz="0" w:space="0" w:color="auto"/>
            <w:bottom w:val="none" w:sz="0" w:space="0" w:color="auto"/>
            <w:right w:val="none" w:sz="0" w:space="0" w:color="auto"/>
          </w:divBdr>
        </w:div>
        <w:div w:id="1965699250">
          <w:marLeft w:val="640"/>
          <w:marRight w:val="0"/>
          <w:marTop w:val="0"/>
          <w:marBottom w:val="0"/>
          <w:divBdr>
            <w:top w:val="none" w:sz="0" w:space="0" w:color="auto"/>
            <w:left w:val="none" w:sz="0" w:space="0" w:color="auto"/>
            <w:bottom w:val="none" w:sz="0" w:space="0" w:color="auto"/>
            <w:right w:val="none" w:sz="0" w:space="0" w:color="auto"/>
          </w:divBdr>
        </w:div>
        <w:div w:id="1530726977">
          <w:marLeft w:val="640"/>
          <w:marRight w:val="0"/>
          <w:marTop w:val="0"/>
          <w:marBottom w:val="0"/>
          <w:divBdr>
            <w:top w:val="none" w:sz="0" w:space="0" w:color="auto"/>
            <w:left w:val="none" w:sz="0" w:space="0" w:color="auto"/>
            <w:bottom w:val="none" w:sz="0" w:space="0" w:color="auto"/>
            <w:right w:val="none" w:sz="0" w:space="0" w:color="auto"/>
          </w:divBdr>
        </w:div>
        <w:div w:id="562763207">
          <w:marLeft w:val="640"/>
          <w:marRight w:val="0"/>
          <w:marTop w:val="0"/>
          <w:marBottom w:val="0"/>
          <w:divBdr>
            <w:top w:val="none" w:sz="0" w:space="0" w:color="auto"/>
            <w:left w:val="none" w:sz="0" w:space="0" w:color="auto"/>
            <w:bottom w:val="none" w:sz="0" w:space="0" w:color="auto"/>
            <w:right w:val="none" w:sz="0" w:space="0" w:color="auto"/>
          </w:divBdr>
        </w:div>
        <w:div w:id="1197543833">
          <w:marLeft w:val="640"/>
          <w:marRight w:val="0"/>
          <w:marTop w:val="0"/>
          <w:marBottom w:val="0"/>
          <w:divBdr>
            <w:top w:val="none" w:sz="0" w:space="0" w:color="auto"/>
            <w:left w:val="none" w:sz="0" w:space="0" w:color="auto"/>
            <w:bottom w:val="none" w:sz="0" w:space="0" w:color="auto"/>
            <w:right w:val="none" w:sz="0" w:space="0" w:color="auto"/>
          </w:divBdr>
        </w:div>
        <w:div w:id="1951274733">
          <w:marLeft w:val="640"/>
          <w:marRight w:val="0"/>
          <w:marTop w:val="0"/>
          <w:marBottom w:val="0"/>
          <w:divBdr>
            <w:top w:val="none" w:sz="0" w:space="0" w:color="auto"/>
            <w:left w:val="none" w:sz="0" w:space="0" w:color="auto"/>
            <w:bottom w:val="none" w:sz="0" w:space="0" w:color="auto"/>
            <w:right w:val="none" w:sz="0" w:space="0" w:color="auto"/>
          </w:divBdr>
        </w:div>
        <w:div w:id="1941792159">
          <w:marLeft w:val="640"/>
          <w:marRight w:val="0"/>
          <w:marTop w:val="0"/>
          <w:marBottom w:val="0"/>
          <w:divBdr>
            <w:top w:val="none" w:sz="0" w:space="0" w:color="auto"/>
            <w:left w:val="none" w:sz="0" w:space="0" w:color="auto"/>
            <w:bottom w:val="none" w:sz="0" w:space="0" w:color="auto"/>
            <w:right w:val="none" w:sz="0" w:space="0" w:color="auto"/>
          </w:divBdr>
        </w:div>
        <w:div w:id="239291871">
          <w:marLeft w:val="640"/>
          <w:marRight w:val="0"/>
          <w:marTop w:val="0"/>
          <w:marBottom w:val="0"/>
          <w:divBdr>
            <w:top w:val="none" w:sz="0" w:space="0" w:color="auto"/>
            <w:left w:val="none" w:sz="0" w:space="0" w:color="auto"/>
            <w:bottom w:val="none" w:sz="0" w:space="0" w:color="auto"/>
            <w:right w:val="none" w:sz="0" w:space="0" w:color="auto"/>
          </w:divBdr>
        </w:div>
        <w:div w:id="12002225">
          <w:marLeft w:val="640"/>
          <w:marRight w:val="0"/>
          <w:marTop w:val="0"/>
          <w:marBottom w:val="0"/>
          <w:divBdr>
            <w:top w:val="none" w:sz="0" w:space="0" w:color="auto"/>
            <w:left w:val="none" w:sz="0" w:space="0" w:color="auto"/>
            <w:bottom w:val="none" w:sz="0" w:space="0" w:color="auto"/>
            <w:right w:val="none" w:sz="0" w:space="0" w:color="auto"/>
          </w:divBdr>
        </w:div>
        <w:div w:id="1653438754">
          <w:marLeft w:val="640"/>
          <w:marRight w:val="0"/>
          <w:marTop w:val="0"/>
          <w:marBottom w:val="0"/>
          <w:divBdr>
            <w:top w:val="none" w:sz="0" w:space="0" w:color="auto"/>
            <w:left w:val="none" w:sz="0" w:space="0" w:color="auto"/>
            <w:bottom w:val="none" w:sz="0" w:space="0" w:color="auto"/>
            <w:right w:val="none" w:sz="0" w:space="0" w:color="auto"/>
          </w:divBdr>
        </w:div>
        <w:div w:id="1133562">
          <w:marLeft w:val="640"/>
          <w:marRight w:val="0"/>
          <w:marTop w:val="0"/>
          <w:marBottom w:val="0"/>
          <w:divBdr>
            <w:top w:val="none" w:sz="0" w:space="0" w:color="auto"/>
            <w:left w:val="none" w:sz="0" w:space="0" w:color="auto"/>
            <w:bottom w:val="none" w:sz="0" w:space="0" w:color="auto"/>
            <w:right w:val="none" w:sz="0" w:space="0" w:color="auto"/>
          </w:divBdr>
        </w:div>
        <w:div w:id="1567302732">
          <w:marLeft w:val="640"/>
          <w:marRight w:val="0"/>
          <w:marTop w:val="0"/>
          <w:marBottom w:val="0"/>
          <w:divBdr>
            <w:top w:val="none" w:sz="0" w:space="0" w:color="auto"/>
            <w:left w:val="none" w:sz="0" w:space="0" w:color="auto"/>
            <w:bottom w:val="none" w:sz="0" w:space="0" w:color="auto"/>
            <w:right w:val="none" w:sz="0" w:space="0" w:color="auto"/>
          </w:divBdr>
        </w:div>
        <w:div w:id="24138625">
          <w:marLeft w:val="640"/>
          <w:marRight w:val="0"/>
          <w:marTop w:val="0"/>
          <w:marBottom w:val="0"/>
          <w:divBdr>
            <w:top w:val="none" w:sz="0" w:space="0" w:color="auto"/>
            <w:left w:val="none" w:sz="0" w:space="0" w:color="auto"/>
            <w:bottom w:val="none" w:sz="0" w:space="0" w:color="auto"/>
            <w:right w:val="none" w:sz="0" w:space="0" w:color="auto"/>
          </w:divBdr>
        </w:div>
        <w:div w:id="179048686">
          <w:marLeft w:val="640"/>
          <w:marRight w:val="0"/>
          <w:marTop w:val="0"/>
          <w:marBottom w:val="0"/>
          <w:divBdr>
            <w:top w:val="none" w:sz="0" w:space="0" w:color="auto"/>
            <w:left w:val="none" w:sz="0" w:space="0" w:color="auto"/>
            <w:bottom w:val="none" w:sz="0" w:space="0" w:color="auto"/>
            <w:right w:val="none" w:sz="0" w:space="0" w:color="auto"/>
          </w:divBdr>
        </w:div>
        <w:div w:id="1292831686">
          <w:marLeft w:val="640"/>
          <w:marRight w:val="0"/>
          <w:marTop w:val="0"/>
          <w:marBottom w:val="0"/>
          <w:divBdr>
            <w:top w:val="none" w:sz="0" w:space="0" w:color="auto"/>
            <w:left w:val="none" w:sz="0" w:space="0" w:color="auto"/>
            <w:bottom w:val="none" w:sz="0" w:space="0" w:color="auto"/>
            <w:right w:val="none" w:sz="0" w:space="0" w:color="auto"/>
          </w:divBdr>
        </w:div>
        <w:div w:id="1366982304">
          <w:marLeft w:val="640"/>
          <w:marRight w:val="0"/>
          <w:marTop w:val="0"/>
          <w:marBottom w:val="0"/>
          <w:divBdr>
            <w:top w:val="none" w:sz="0" w:space="0" w:color="auto"/>
            <w:left w:val="none" w:sz="0" w:space="0" w:color="auto"/>
            <w:bottom w:val="none" w:sz="0" w:space="0" w:color="auto"/>
            <w:right w:val="none" w:sz="0" w:space="0" w:color="auto"/>
          </w:divBdr>
        </w:div>
        <w:div w:id="443154744">
          <w:marLeft w:val="640"/>
          <w:marRight w:val="0"/>
          <w:marTop w:val="0"/>
          <w:marBottom w:val="0"/>
          <w:divBdr>
            <w:top w:val="none" w:sz="0" w:space="0" w:color="auto"/>
            <w:left w:val="none" w:sz="0" w:space="0" w:color="auto"/>
            <w:bottom w:val="none" w:sz="0" w:space="0" w:color="auto"/>
            <w:right w:val="none" w:sz="0" w:space="0" w:color="auto"/>
          </w:divBdr>
        </w:div>
        <w:div w:id="1637250282">
          <w:marLeft w:val="640"/>
          <w:marRight w:val="0"/>
          <w:marTop w:val="0"/>
          <w:marBottom w:val="0"/>
          <w:divBdr>
            <w:top w:val="none" w:sz="0" w:space="0" w:color="auto"/>
            <w:left w:val="none" w:sz="0" w:space="0" w:color="auto"/>
            <w:bottom w:val="none" w:sz="0" w:space="0" w:color="auto"/>
            <w:right w:val="none" w:sz="0" w:space="0" w:color="auto"/>
          </w:divBdr>
        </w:div>
        <w:div w:id="1739862918">
          <w:marLeft w:val="640"/>
          <w:marRight w:val="0"/>
          <w:marTop w:val="0"/>
          <w:marBottom w:val="0"/>
          <w:divBdr>
            <w:top w:val="none" w:sz="0" w:space="0" w:color="auto"/>
            <w:left w:val="none" w:sz="0" w:space="0" w:color="auto"/>
            <w:bottom w:val="none" w:sz="0" w:space="0" w:color="auto"/>
            <w:right w:val="none" w:sz="0" w:space="0" w:color="auto"/>
          </w:divBdr>
        </w:div>
        <w:div w:id="2124837650">
          <w:marLeft w:val="640"/>
          <w:marRight w:val="0"/>
          <w:marTop w:val="0"/>
          <w:marBottom w:val="0"/>
          <w:divBdr>
            <w:top w:val="none" w:sz="0" w:space="0" w:color="auto"/>
            <w:left w:val="none" w:sz="0" w:space="0" w:color="auto"/>
            <w:bottom w:val="none" w:sz="0" w:space="0" w:color="auto"/>
            <w:right w:val="none" w:sz="0" w:space="0" w:color="auto"/>
          </w:divBdr>
        </w:div>
        <w:div w:id="1450932279">
          <w:marLeft w:val="640"/>
          <w:marRight w:val="0"/>
          <w:marTop w:val="0"/>
          <w:marBottom w:val="0"/>
          <w:divBdr>
            <w:top w:val="none" w:sz="0" w:space="0" w:color="auto"/>
            <w:left w:val="none" w:sz="0" w:space="0" w:color="auto"/>
            <w:bottom w:val="none" w:sz="0" w:space="0" w:color="auto"/>
            <w:right w:val="none" w:sz="0" w:space="0" w:color="auto"/>
          </w:divBdr>
        </w:div>
        <w:div w:id="1506553866">
          <w:marLeft w:val="640"/>
          <w:marRight w:val="0"/>
          <w:marTop w:val="0"/>
          <w:marBottom w:val="0"/>
          <w:divBdr>
            <w:top w:val="none" w:sz="0" w:space="0" w:color="auto"/>
            <w:left w:val="none" w:sz="0" w:space="0" w:color="auto"/>
            <w:bottom w:val="none" w:sz="0" w:space="0" w:color="auto"/>
            <w:right w:val="none" w:sz="0" w:space="0" w:color="auto"/>
          </w:divBdr>
        </w:div>
        <w:div w:id="1993287993">
          <w:marLeft w:val="640"/>
          <w:marRight w:val="0"/>
          <w:marTop w:val="0"/>
          <w:marBottom w:val="0"/>
          <w:divBdr>
            <w:top w:val="none" w:sz="0" w:space="0" w:color="auto"/>
            <w:left w:val="none" w:sz="0" w:space="0" w:color="auto"/>
            <w:bottom w:val="none" w:sz="0" w:space="0" w:color="auto"/>
            <w:right w:val="none" w:sz="0" w:space="0" w:color="auto"/>
          </w:divBdr>
        </w:div>
        <w:div w:id="260987899">
          <w:marLeft w:val="640"/>
          <w:marRight w:val="0"/>
          <w:marTop w:val="0"/>
          <w:marBottom w:val="0"/>
          <w:divBdr>
            <w:top w:val="none" w:sz="0" w:space="0" w:color="auto"/>
            <w:left w:val="none" w:sz="0" w:space="0" w:color="auto"/>
            <w:bottom w:val="none" w:sz="0" w:space="0" w:color="auto"/>
            <w:right w:val="none" w:sz="0" w:space="0" w:color="auto"/>
          </w:divBdr>
        </w:div>
        <w:div w:id="252249713">
          <w:marLeft w:val="640"/>
          <w:marRight w:val="0"/>
          <w:marTop w:val="0"/>
          <w:marBottom w:val="0"/>
          <w:divBdr>
            <w:top w:val="none" w:sz="0" w:space="0" w:color="auto"/>
            <w:left w:val="none" w:sz="0" w:space="0" w:color="auto"/>
            <w:bottom w:val="none" w:sz="0" w:space="0" w:color="auto"/>
            <w:right w:val="none" w:sz="0" w:space="0" w:color="auto"/>
          </w:divBdr>
        </w:div>
        <w:div w:id="1230385746">
          <w:marLeft w:val="640"/>
          <w:marRight w:val="0"/>
          <w:marTop w:val="0"/>
          <w:marBottom w:val="0"/>
          <w:divBdr>
            <w:top w:val="none" w:sz="0" w:space="0" w:color="auto"/>
            <w:left w:val="none" w:sz="0" w:space="0" w:color="auto"/>
            <w:bottom w:val="none" w:sz="0" w:space="0" w:color="auto"/>
            <w:right w:val="none" w:sz="0" w:space="0" w:color="auto"/>
          </w:divBdr>
        </w:div>
        <w:div w:id="183441859">
          <w:marLeft w:val="640"/>
          <w:marRight w:val="0"/>
          <w:marTop w:val="0"/>
          <w:marBottom w:val="0"/>
          <w:divBdr>
            <w:top w:val="none" w:sz="0" w:space="0" w:color="auto"/>
            <w:left w:val="none" w:sz="0" w:space="0" w:color="auto"/>
            <w:bottom w:val="none" w:sz="0" w:space="0" w:color="auto"/>
            <w:right w:val="none" w:sz="0" w:space="0" w:color="auto"/>
          </w:divBdr>
        </w:div>
        <w:div w:id="1274826815">
          <w:marLeft w:val="640"/>
          <w:marRight w:val="0"/>
          <w:marTop w:val="0"/>
          <w:marBottom w:val="0"/>
          <w:divBdr>
            <w:top w:val="none" w:sz="0" w:space="0" w:color="auto"/>
            <w:left w:val="none" w:sz="0" w:space="0" w:color="auto"/>
            <w:bottom w:val="none" w:sz="0" w:space="0" w:color="auto"/>
            <w:right w:val="none" w:sz="0" w:space="0" w:color="auto"/>
          </w:divBdr>
        </w:div>
        <w:div w:id="970593933">
          <w:marLeft w:val="640"/>
          <w:marRight w:val="0"/>
          <w:marTop w:val="0"/>
          <w:marBottom w:val="0"/>
          <w:divBdr>
            <w:top w:val="none" w:sz="0" w:space="0" w:color="auto"/>
            <w:left w:val="none" w:sz="0" w:space="0" w:color="auto"/>
            <w:bottom w:val="none" w:sz="0" w:space="0" w:color="auto"/>
            <w:right w:val="none" w:sz="0" w:space="0" w:color="auto"/>
          </w:divBdr>
        </w:div>
        <w:div w:id="1291083732">
          <w:marLeft w:val="640"/>
          <w:marRight w:val="0"/>
          <w:marTop w:val="0"/>
          <w:marBottom w:val="0"/>
          <w:divBdr>
            <w:top w:val="none" w:sz="0" w:space="0" w:color="auto"/>
            <w:left w:val="none" w:sz="0" w:space="0" w:color="auto"/>
            <w:bottom w:val="none" w:sz="0" w:space="0" w:color="auto"/>
            <w:right w:val="none" w:sz="0" w:space="0" w:color="auto"/>
          </w:divBdr>
        </w:div>
        <w:div w:id="471749775">
          <w:marLeft w:val="640"/>
          <w:marRight w:val="0"/>
          <w:marTop w:val="0"/>
          <w:marBottom w:val="0"/>
          <w:divBdr>
            <w:top w:val="none" w:sz="0" w:space="0" w:color="auto"/>
            <w:left w:val="none" w:sz="0" w:space="0" w:color="auto"/>
            <w:bottom w:val="none" w:sz="0" w:space="0" w:color="auto"/>
            <w:right w:val="none" w:sz="0" w:space="0" w:color="auto"/>
          </w:divBdr>
        </w:div>
        <w:div w:id="571433142">
          <w:marLeft w:val="640"/>
          <w:marRight w:val="0"/>
          <w:marTop w:val="0"/>
          <w:marBottom w:val="0"/>
          <w:divBdr>
            <w:top w:val="none" w:sz="0" w:space="0" w:color="auto"/>
            <w:left w:val="none" w:sz="0" w:space="0" w:color="auto"/>
            <w:bottom w:val="none" w:sz="0" w:space="0" w:color="auto"/>
            <w:right w:val="none" w:sz="0" w:space="0" w:color="auto"/>
          </w:divBdr>
        </w:div>
        <w:div w:id="705102172">
          <w:marLeft w:val="640"/>
          <w:marRight w:val="0"/>
          <w:marTop w:val="0"/>
          <w:marBottom w:val="0"/>
          <w:divBdr>
            <w:top w:val="none" w:sz="0" w:space="0" w:color="auto"/>
            <w:left w:val="none" w:sz="0" w:space="0" w:color="auto"/>
            <w:bottom w:val="none" w:sz="0" w:space="0" w:color="auto"/>
            <w:right w:val="none" w:sz="0" w:space="0" w:color="auto"/>
          </w:divBdr>
        </w:div>
        <w:div w:id="1608343428">
          <w:marLeft w:val="640"/>
          <w:marRight w:val="0"/>
          <w:marTop w:val="0"/>
          <w:marBottom w:val="0"/>
          <w:divBdr>
            <w:top w:val="none" w:sz="0" w:space="0" w:color="auto"/>
            <w:left w:val="none" w:sz="0" w:space="0" w:color="auto"/>
            <w:bottom w:val="none" w:sz="0" w:space="0" w:color="auto"/>
            <w:right w:val="none" w:sz="0" w:space="0" w:color="auto"/>
          </w:divBdr>
        </w:div>
        <w:div w:id="358818818">
          <w:marLeft w:val="640"/>
          <w:marRight w:val="0"/>
          <w:marTop w:val="0"/>
          <w:marBottom w:val="0"/>
          <w:divBdr>
            <w:top w:val="none" w:sz="0" w:space="0" w:color="auto"/>
            <w:left w:val="none" w:sz="0" w:space="0" w:color="auto"/>
            <w:bottom w:val="none" w:sz="0" w:space="0" w:color="auto"/>
            <w:right w:val="none" w:sz="0" w:space="0" w:color="auto"/>
          </w:divBdr>
        </w:div>
        <w:div w:id="417869730">
          <w:marLeft w:val="640"/>
          <w:marRight w:val="0"/>
          <w:marTop w:val="0"/>
          <w:marBottom w:val="0"/>
          <w:divBdr>
            <w:top w:val="none" w:sz="0" w:space="0" w:color="auto"/>
            <w:left w:val="none" w:sz="0" w:space="0" w:color="auto"/>
            <w:bottom w:val="none" w:sz="0" w:space="0" w:color="auto"/>
            <w:right w:val="none" w:sz="0" w:space="0" w:color="auto"/>
          </w:divBdr>
        </w:div>
        <w:div w:id="835920757">
          <w:marLeft w:val="640"/>
          <w:marRight w:val="0"/>
          <w:marTop w:val="0"/>
          <w:marBottom w:val="0"/>
          <w:divBdr>
            <w:top w:val="none" w:sz="0" w:space="0" w:color="auto"/>
            <w:left w:val="none" w:sz="0" w:space="0" w:color="auto"/>
            <w:bottom w:val="none" w:sz="0" w:space="0" w:color="auto"/>
            <w:right w:val="none" w:sz="0" w:space="0" w:color="auto"/>
          </w:divBdr>
        </w:div>
      </w:divsChild>
    </w:div>
    <w:div w:id="1568759354">
      <w:marLeft w:val="640"/>
      <w:marRight w:val="0"/>
      <w:marTop w:val="0"/>
      <w:marBottom w:val="0"/>
      <w:divBdr>
        <w:top w:val="none" w:sz="0" w:space="0" w:color="auto"/>
        <w:left w:val="none" w:sz="0" w:space="0" w:color="auto"/>
        <w:bottom w:val="none" w:sz="0" w:space="0" w:color="auto"/>
        <w:right w:val="none" w:sz="0" w:space="0" w:color="auto"/>
      </w:divBdr>
    </w:div>
    <w:div w:id="1569070026">
      <w:marLeft w:val="640"/>
      <w:marRight w:val="0"/>
      <w:marTop w:val="0"/>
      <w:marBottom w:val="0"/>
      <w:divBdr>
        <w:top w:val="none" w:sz="0" w:space="0" w:color="auto"/>
        <w:left w:val="none" w:sz="0" w:space="0" w:color="auto"/>
        <w:bottom w:val="none" w:sz="0" w:space="0" w:color="auto"/>
        <w:right w:val="none" w:sz="0" w:space="0" w:color="auto"/>
      </w:divBdr>
    </w:div>
    <w:div w:id="1569071472">
      <w:marLeft w:val="640"/>
      <w:marRight w:val="0"/>
      <w:marTop w:val="0"/>
      <w:marBottom w:val="0"/>
      <w:divBdr>
        <w:top w:val="none" w:sz="0" w:space="0" w:color="auto"/>
        <w:left w:val="none" w:sz="0" w:space="0" w:color="auto"/>
        <w:bottom w:val="none" w:sz="0" w:space="0" w:color="auto"/>
        <w:right w:val="none" w:sz="0" w:space="0" w:color="auto"/>
      </w:divBdr>
    </w:div>
    <w:div w:id="1569146847">
      <w:marLeft w:val="640"/>
      <w:marRight w:val="0"/>
      <w:marTop w:val="0"/>
      <w:marBottom w:val="0"/>
      <w:divBdr>
        <w:top w:val="none" w:sz="0" w:space="0" w:color="auto"/>
        <w:left w:val="none" w:sz="0" w:space="0" w:color="auto"/>
        <w:bottom w:val="none" w:sz="0" w:space="0" w:color="auto"/>
        <w:right w:val="none" w:sz="0" w:space="0" w:color="auto"/>
      </w:divBdr>
    </w:div>
    <w:div w:id="1569341944">
      <w:marLeft w:val="640"/>
      <w:marRight w:val="0"/>
      <w:marTop w:val="0"/>
      <w:marBottom w:val="0"/>
      <w:divBdr>
        <w:top w:val="none" w:sz="0" w:space="0" w:color="auto"/>
        <w:left w:val="none" w:sz="0" w:space="0" w:color="auto"/>
        <w:bottom w:val="none" w:sz="0" w:space="0" w:color="auto"/>
        <w:right w:val="none" w:sz="0" w:space="0" w:color="auto"/>
      </w:divBdr>
    </w:div>
    <w:div w:id="1569655748">
      <w:marLeft w:val="640"/>
      <w:marRight w:val="0"/>
      <w:marTop w:val="0"/>
      <w:marBottom w:val="0"/>
      <w:divBdr>
        <w:top w:val="none" w:sz="0" w:space="0" w:color="auto"/>
        <w:left w:val="none" w:sz="0" w:space="0" w:color="auto"/>
        <w:bottom w:val="none" w:sz="0" w:space="0" w:color="auto"/>
        <w:right w:val="none" w:sz="0" w:space="0" w:color="auto"/>
      </w:divBdr>
    </w:div>
    <w:div w:id="1569683139">
      <w:marLeft w:val="640"/>
      <w:marRight w:val="0"/>
      <w:marTop w:val="0"/>
      <w:marBottom w:val="0"/>
      <w:divBdr>
        <w:top w:val="none" w:sz="0" w:space="0" w:color="auto"/>
        <w:left w:val="none" w:sz="0" w:space="0" w:color="auto"/>
        <w:bottom w:val="none" w:sz="0" w:space="0" w:color="auto"/>
        <w:right w:val="none" w:sz="0" w:space="0" w:color="auto"/>
      </w:divBdr>
    </w:div>
    <w:div w:id="1569724451">
      <w:marLeft w:val="640"/>
      <w:marRight w:val="0"/>
      <w:marTop w:val="0"/>
      <w:marBottom w:val="0"/>
      <w:divBdr>
        <w:top w:val="none" w:sz="0" w:space="0" w:color="auto"/>
        <w:left w:val="none" w:sz="0" w:space="0" w:color="auto"/>
        <w:bottom w:val="none" w:sz="0" w:space="0" w:color="auto"/>
        <w:right w:val="none" w:sz="0" w:space="0" w:color="auto"/>
      </w:divBdr>
    </w:div>
    <w:div w:id="1569803400">
      <w:marLeft w:val="640"/>
      <w:marRight w:val="0"/>
      <w:marTop w:val="0"/>
      <w:marBottom w:val="0"/>
      <w:divBdr>
        <w:top w:val="none" w:sz="0" w:space="0" w:color="auto"/>
        <w:left w:val="none" w:sz="0" w:space="0" w:color="auto"/>
        <w:bottom w:val="none" w:sz="0" w:space="0" w:color="auto"/>
        <w:right w:val="none" w:sz="0" w:space="0" w:color="auto"/>
      </w:divBdr>
    </w:div>
    <w:div w:id="1569879235">
      <w:marLeft w:val="640"/>
      <w:marRight w:val="0"/>
      <w:marTop w:val="0"/>
      <w:marBottom w:val="0"/>
      <w:divBdr>
        <w:top w:val="none" w:sz="0" w:space="0" w:color="auto"/>
        <w:left w:val="none" w:sz="0" w:space="0" w:color="auto"/>
        <w:bottom w:val="none" w:sz="0" w:space="0" w:color="auto"/>
        <w:right w:val="none" w:sz="0" w:space="0" w:color="auto"/>
      </w:divBdr>
    </w:div>
    <w:div w:id="1570143411">
      <w:marLeft w:val="640"/>
      <w:marRight w:val="0"/>
      <w:marTop w:val="0"/>
      <w:marBottom w:val="0"/>
      <w:divBdr>
        <w:top w:val="none" w:sz="0" w:space="0" w:color="auto"/>
        <w:left w:val="none" w:sz="0" w:space="0" w:color="auto"/>
        <w:bottom w:val="none" w:sz="0" w:space="0" w:color="auto"/>
        <w:right w:val="none" w:sz="0" w:space="0" w:color="auto"/>
      </w:divBdr>
    </w:div>
    <w:div w:id="1570339080">
      <w:marLeft w:val="640"/>
      <w:marRight w:val="0"/>
      <w:marTop w:val="0"/>
      <w:marBottom w:val="0"/>
      <w:divBdr>
        <w:top w:val="none" w:sz="0" w:space="0" w:color="auto"/>
        <w:left w:val="none" w:sz="0" w:space="0" w:color="auto"/>
        <w:bottom w:val="none" w:sz="0" w:space="0" w:color="auto"/>
        <w:right w:val="none" w:sz="0" w:space="0" w:color="auto"/>
      </w:divBdr>
    </w:div>
    <w:div w:id="1570457751">
      <w:marLeft w:val="640"/>
      <w:marRight w:val="0"/>
      <w:marTop w:val="0"/>
      <w:marBottom w:val="0"/>
      <w:divBdr>
        <w:top w:val="none" w:sz="0" w:space="0" w:color="auto"/>
        <w:left w:val="none" w:sz="0" w:space="0" w:color="auto"/>
        <w:bottom w:val="none" w:sz="0" w:space="0" w:color="auto"/>
        <w:right w:val="none" w:sz="0" w:space="0" w:color="auto"/>
      </w:divBdr>
    </w:div>
    <w:div w:id="1570532817">
      <w:marLeft w:val="640"/>
      <w:marRight w:val="0"/>
      <w:marTop w:val="0"/>
      <w:marBottom w:val="0"/>
      <w:divBdr>
        <w:top w:val="none" w:sz="0" w:space="0" w:color="auto"/>
        <w:left w:val="none" w:sz="0" w:space="0" w:color="auto"/>
        <w:bottom w:val="none" w:sz="0" w:space="0" w:color="auto"/>
        <w:right w:val="none" w:sz="0" w:space="0" w:color="auto"/>
      </w:divBdr>
    </w:div>
    <w:div w:id="1570573341">
      <w:marLeft w:val="640"/>
      <w:marRight w:val="0"/>
      <w:marTop w:val="0"/>
      <w:marBottom w:val="0"/>
      <w:divBdr>
        <w:top w:val="none" w:sz="0" w:space="0" w:color="auto"/>
        <w:left w:val="none" w:sz="0" w:space="0" w:color="auto"/>
        <w:bottom w:val="none" w:sz="0" w:space="0" w:color="auto"/>
        <w:right w:val="none" w:sz="0" w:space="0" w:color="auto"/>
      </w:divBdr>
    </w:div>
    <w:div w:id="1570578912">
      <w:marLeft w:val="640"/>
      <w:marRight w:val="0"/>
      <w:marTop w:val="0"/>
      <w:marBottom w:val="0"/>
      <w:divBdr>
        <w:top w:val="none" w:sz="0" w:space="0" w:color="auto"/>
        <w:left w:val="none" w:sz="0" w:space="0" w:color="auto"/>
        <w:bottom w:val="none" w:sz="0" w:space="0" w:color="auto"/>
        <w:right w:val="none" w:sz="0" w:space="0" w:color="auto"/>
      </w:divBdr>
    </w:div>
    <w:div w:id="1571037183">
      <w:marLeft w:val="640"/>
      <w:marRight w:val="0"/>
      <w:marTop w:val="0"/>
      <w:marBottom w:val="0"/>
      <w:divBdr>
        <w:top w:val="none" w:sz="0" w:space="0" w:color="auto"/>
        <w:left w:val="none" w:sz="0" w:space="0" w:color="auto"/>
        <w:bottom w:val="none" w:sz="0" w:space="0" w:color="auto"/>
        <w:right w:val="none" w:sz="0" w:space="0" w:color="auto"/>
      </w:divBdr>
    </w:div>
    <w:div w:id="1571114383">
      <w:marLeft w:val="640"/>
      <w:marRight w:val="0"/>
      <w:marTop w:val="0"/>
      <w:marBottom w:val="0"/>
      <w:divBdr>
        <w:top w:val="none" w:sz="0" w:space="0" w:color="auto"/>
        <w:left w:val="none" w:sz="0" w:space="0" w:color="auto"/>
        <w:bottom w:val="none" w:sz="0" w:space="0" w:color="auto"/>
        <w:right w:val="none" w:sz="0" w:space="0" w:color="auto"/>
      </w:divBdr>
    </w:div>
    <w:div w:id="1571304282">
      <w:marLeft w:val="640"/>
      <w:marRight w:val="0"/>
      <w:marTop w:val="0"/>
      <w:marBottom w:val="0"/>
      <w:divBdr>
        <w:top w:val="none" w:sz="0" w:space="0" w:color="auto"/>
        <w:left w:val="none" w:sz="0" w:space="0" w:color="auto"/>
        <w:bottom w:val="none" w:sz="0" w:space="0" w:color="auto"/>
        <w:right w:val="none" w:sz="0" w:space="0" w:color="auto"/>
      </w:divBdr>
    </w:div>
    <w:div w:id="1571698263">
      <w:marLeft w:val="640"/>
      <w:marRight w:val="0"/>
      <w:marTop w:val="0"/>
      <w:marBottom w:val="0"/>
      <w:divBdr>
        <w:top w:val="none" w:sz="0" w:space="0" w:color="auto"/>
        <w:left w:val="none" w:sz="0" w:space="0" w:color="auto"/>
        <w:bottom w:val="none" w:sz="0" w:space="0" w:color="auto"/>
        <w:right w:val="none" w:sz="0" w:space="0" w:color="auto"/>
      </w:divBdr>
    </w:div>
    <w:div w:id="1571767298">
      <w:marLeft w:val="640"/>
      <w:marRight w:val="0"/>
      <w:marTop w:val="0"/>
      <w:marBottom w:val="0"/>
      <w:divBdr>
        <w:top w:val="none" w:sz="0" w:space="0" w:color="auto"/>
        <w:left w:val="none" w:sz="0" w:space="0" w:color="auto"/>
        <w:bottom w:val="none" w:sz="0" w:space="0" w:color="auto"/>
        <w:right w:val="none" w:sz="0" w:space="0" w:color="auto"/>
      </w:divBdr>
    </w:div>
    <w:div w:id="1571961636">
      <w:marLeft w:val="640"/>
      <w:marRight w:val="0"/>
      <w:marTop w:val="0"/>
      <w:marBottom w:val="0"/>
      <w:divBdr>
        <w:top w:val="none" w:sz="0" w:space="0" w:color="auto"/>
        <w:left w:val="none" w:sz="0" w:space="0" w:color="auto"/>
        <w:bottom w:val="none" w:sz="0" w:space="0" w:color="auto"/>
        <w:right w:val="none" w:sz="0" w:space="0" w:color="auto"/>
      </w:divBdr>
    </w:div>
    <w:div w:id="1571962483">
      <w:marLeft w:val="640"/>
      <w:marRight w:val="0"/>
      <w:marTop w:val="0"/>
      <w:marBottom w:val="0"/>
      <w:divBdr>
        <w:top w:val="none" w:sz="0" w:space="0" w:color="auto"/>
        <w:left w:val="none" w:sz="0" w:space="0" w:color="auto"/>
        <w:bottom w:val="none" w:sz="0" w:space="0" w:color="auto"/>
        <w:right w:val="none" w:sz="0" w:space="0" w:color="auto"/>
      </w:divBdr>
    </w:div>
    <w:div w:id="1572158601">
      <w:bodyDiv w:val="1"/>
      <w:marLeft w:val="0"/>
      <w:marRight w:val="0"/>
      <w:marTop w:val="0"/>
      <w:marBottom w:val="0"/>
      <w:divBdr>
        <w:top w:val="none" w:sz="0" w:space="0" w:color="auto"/>
        <w:left w:val="none" w:sz="0" w:space="0" w:color="auto"/>
        <w:bottom w:val="none" w:sz="0" w:space="0" w:color="auto"/>
        <w:right w:val="none" w:sz="0" w:space="0" w:color="auto"/>
      </w:divBdr>
    </w:div>
    <w:div w:id="1572231639">
      <w:marLeft w:val="640"/>
      <w:marRight w:val="0"/>
      <w:marTop w:val="0"/>
      <w:marBottom w:val="0"/>
      <w:divBdr>
        <w:top w:val="none" w:sz="0" w:space="0" w:color="auto"/>
        <w:left w:val="none" w:sz="0" w:space="0" w:color="auto"/>
        <w:bottom w:val="none" w:sz="0" w:space="0" w:color="auto"/>
        <w:right w:val="none" w:sz="0" w:space="0" w:color="auto"/>
      </w:divBdr>
    </w:div>
    <w:div w:id="1572236031">
      <w:marLeft w:val="640"/>
      <w:marRight w:val="0"/>
      <w:marTop w:val="0"/>
      <w:marBottom w:val="0"/>
      <w:divBdr>
        <w:top w:val="none" w:sz="0" w:space="0" w:color="auto"/>
        <w:left w:val="none" w:sz="0" w:space="0" w:color="auto"/>
        <w:bottom w:val="none" w:sz="0" w:space="0" w:color="auto"/>
        <w:right w:val="none" w:sz="0" w:space="0" w:color="auto"/>
      </w:divBdr>
    </w:div>
    <w:div w:id="1572500085">
      <w:marLeft w:val="640"/>
      <w:marRight w:val="0"/>
      <w:marTop w:val="0"/>
      <w:marBottom w:val="0"/>
      <w:divBdr>
        <w:top w:val="none" w:sz="0" w:space="0" w:color="auto"/>
        <w:left w:val="none" w:sz="0" w:space="0" w:color="auto"/>
        <w:bottom w:val="none" w:sz="0" w:space="0" w:color="auto"/>
        <w:right w:val="none" w:sz="0" w:space="0" w:color="auto"/>
      </w:divBdr>
    </w:div>
    <w:div w:id="1572538377">
      <w:marLeft w:val="640"/>
      <w:marRight w:val="0"/>
      <w:marTop w:val="0"/>
      <w:marBottom w:val="0"/>
      <w:divBdr>
        <w:top w:val="none" w:sz="0" w:space="0" w:color="auto"/>
        <w:left w:val="none" w:sz="0" w:space="0" w:color="auto"/>
        <w:bottom w:val="none" w:sz="0" w:space="0" w:color="auto"/>
        <w:right w:val="none" w:sz="0" w:space="0" w:color="auto"/>
      </w:divBdr>
    </w:div>
    <w:div w:id="1572689751">
      <w:marLeft w:val="640"/>
      <w:marRight w:val="0"/>
      <w:marTop w:val="0"/>
      <w:marBottom w:val="0"/>
      <w:divBdr>
        <w:top w:val="none" w:sz="0" w:space="0" w:color="auto"/>
        <w:left w:val="none" w:sz="0" w:space="0" w:color="auto"/>
        <w:bottom w:val="none" w:sz="0" w:space="0" w:color="auto"/>
        <w:right w:val="none" w:sz="0" w:space="0" w:color="auto"/>
      </w:divBdr>
    </w:div>
    <w:div w:id="1572958375">
      <w:marLeft w:val="640"/>
      <w:marRight w:val="0"/>
      <w:marTop w:val="0"/>
      <w:marBottom w:val="0"/>
      <w:divBdr>
        <w:top w:val="none" w:sz="0" w:space="0" w:color="auto"/>
        <w:left w:val="none" w:sz="0" w:space="0" w:color="auto"/>
        <w:bottom w:val="none" w:sz="0" w:space="0" w:color="auto"/>
        <w:right w:val="none" w:sz="0" w:space="0" w:color="auto"/>
      </w:divBdr>
    </w:div>
    <w:div w:id="1573075686">
      <w:marLeft w:val="640"/>
      <w:marRight w:val="0"/>
      <w:marTop w:val="0"/>
      <w:marBottom w:val="0"/>
      <w:divBdr>
        <w:top w:val="none" w:sz="0" w:space="0" w:color="auto"/>
        <w:left w:val="none" w:sz="0" w:space="0" w:color="auto"/>
        <w:bottom w:val="none" w:sz="0" w:space="0" w:color="auto"/>
        <w:right w:val="none" w:sz="0" w:space="0" w:color="auto"/>
      </w:divBdr>
    </w:div>
    <w:div w:id="1573151525">
      <w:marLeft w:val="640"/>
      <w:marRight w:val="0"/>
      <w:marTop w:val="0"/>
      <w:marBottom w:val="0"/>
      <w:divBdr>
        <w:top w:val="none" w:sz="0" w:space="0" w:color="auto"/>
        <w:left w:val="none" w:sz="0" w:space="0" w:color="auto"/>
        <w:bottom w:val="none" w:sz="0" w:space="0" w:color="auto"/>
        <w:right w:val="none" w:sz="0" w:space="0" w:color="auto"/>
      </w:divBdr>
    </w:div>
    <w:div w:id="1573201392">
      <w:marLeft w:val="640"/>
      <w:marRight w:val="0"/>
      <w:marTop w:val="0"/>
      <w:marBottom w:val="0"/>
      <w:divBdr>
        <w:top w:val="none" w:sz="0" w:space="0" w:color="auto"/>
        <w:left w:val="none" w:sz="0" w:space="0" w:color="auto"/>
        <w:bottom w:val="none" w:sz="0" w:space="0" w:color="auto"/>
        <w:right w:val="none" w:sz="0" w:space="0" w:color="auto"/>
      </w:divBdr>
    </w:div>
    <w:div w:id="1573465597">
      <w:marLeft w:val="640"/>
      <w:marRight w:val="0"/>
      <w:marTop w:val="0"/>
      <w:marBottom w:val="0"/>
      <w:divBdr>
        <w:top w:val="none" w:sz="0" w:space="0" w:color="auto"/>
        <w:left w:val="none" w:sz="0" w:space="0" w:color="auto"/>
        <w:bottom w:val="none" w:sz="0" w:space="0" w:color="auto"/>
        <w:right w:val="none" w:sz="0" w:space="0" w:color="auto"/>
      </w:divBdr>
    </w:div>
    <w:div w:id="1573809517">
      <w:marLeft w:val="640"/>
      <w:marRight w:val="0"/>
      <w:marTop w:val="0"/>
      <w:marBottom w:val="0"/>
      <w:divBdr>
        <w:top w:val="none" w:sz="0" w:space="0" w:color="auto"/>
        <w:left w:val="none" w:sz="0" w:space="0" w:color="auto"/>
        <w:bottom w:val="none" w:sz="0" w:space="0" w:color="auto"/>
        <w:right w:val="none" w:sz="0" w:space="0" w:color="auto"/>
      </w:divBdr>
    </w:div>
    <w:div w:id="1574123251">
      <w:marLeft w:val="640"/>
      <w:marRight w:val="0"/>
      <w:marTop w:val="0"/>
      <w:marBottom w:val="0"/>
      <w:divBdr>
        <w:top w:val="none" w:sz="0" w:space="0" w:color="auto"/>
        <w:left w:val="none" w:sz="0" w:space="0" w:color="auto"/>
        <w:bottom w:val="none" w:sz="0" w:space="0" w:color="auto"/>
        <w:right w:val="none" w:sz="0" w:space="0" w:color="auto"/>
      </w:divBdr>
    </w:div>
    <w:div w:id="1574124344">
      <w:marLeft w:val="640"/>
      <w:marRight w:val="0"/>
      <w:marTop w:val="0"/>
      <w:marBottom w:val="0"/>
      <w:divBdr>
        <w:top w:val="none" w:sz="0" w:space="0" w:color="auto"/>
        <w:left w:val="none" w:sz="0" w:space="0" w:color="auto"/>
        <w:bottom w:val="none" w:sz="0" w:space="0" w:color="auto"/>
        <w:right w:val="none" w:sz="0" w:space="0" w:color="auto"/>
      </w:divBdr>
    </w:div>
    <w:div w:id="1574198665">
      <w:marLeft w:val="640"/>
      <w:marRight w:val="0"/>
      <w:marTop w:val="0"/>
      <w:marBottom w:val="0"/>
      <w:divBdr>
        <w:top w:val="none" w:sz="0" w:space="0" w:color="auto"/>
        <w:left w:val="none" w:sz="0" w:space="0" w:color="auto"/>
        <w:bottom w:val="none" w:sz="0" w:space="0" w:color="auto"/>
        <w:right w:val="none" w:sz="0" w:space="0" w:color="auto"/>
      </w:divBdr>
    </w:div>
    <w:div w:id="1574268706">
      <w:marLeft w:val="640"/>
      <w:marRight w:val="0"/>
      <w:marTop w:val="0"/>
      <w:marBottom w:val="0"/>
      <w:divBdr>
        <w:top w:val="none" w:sz="0" w:space="0" w:color="auto"/>
        <w:left w:val="none" w:sz="0" w:space="0" w:color="auto"/>
        <w:bottom w:val="none" w:sz="0" w:space="0" w:color="auto"/>
        <w:right w:val="none" w:sz="0" w:space="0" w:color="auto"/>
      </w:divBdr>
    </w:div>
    <w:div w:id="1574316778">
      <w:marLeft w:val="640"/>
      <w:marRight w:val="0"/>
      <w:marTop w:val="0"/>
      <w:marBottom w:val="0"/>
      <w:divBdr>
        <w:top w:val="none" w:sz="0" w:space="0" w:color="auto"/>
        <w:left w:val="none" w:sz="0" w:space="0" w:color="auto"/>
        <w:bottom w:val="none" w:sz="0" w:space="0" w:color="auto"/>
        <w:right w:val="none" w:sz="0" w:space="0" w:color="auto"/>
      </w:divBdr>
    </w:div>
    <w:div w:id="1574463602">
      <w:marLeft w:val="640"/>
      <w:marRight w:val="0"/>
      <w:marTop w:val="0"/>
      <w:marBottom w:val="0"/>
      <w:divBdr>
        <w:top w:val="none" w:sz="0" w:space="0" w:color="auto"/>
        <w:left w:val="none" w:sz="0" w:space="0" w:color="auto"/>
        <w:bottom w:val="none" w:sz="0" w:space="0" w:color="auto"/>
        <w:right w:val="none" w:sz="0" w:space="0" w:color="auto"/>
      </w:divBdr>
    </w:div>
    <w:div w:id="1574848898">
      <w:marLeft w:val="640"/>
      <w:marRight w:val="0"/>
      <w:marTop w:val="0"/>
      <w:marBottom w:val="0"/>
      <w:divBdr>
        <w:top w:val="none" w:sz="0" w:space="0" w:color="auto"/>
        <w:left w:val="none" w:sz="0" w:space="0" w:color="auto"/>
        <w:bottom w:val="none" w:sz="0" w:space="0" w:color="auto"/>
        <w:right w:val="none" w:sz="0" w:space="0" w:color="auto"/>
      </w:divBdr>
    </w:div>
    <w:div w:id="1574849926">
      <w:marLeft w:val="640"/>
      <w:marRight w:val="0"/>
      <w:marTop w:val="0"/>
      <w:marBottom w:val="0"/>
      <w:divBdr>
        <w:top w:val="none" w:sz="0" w:space="0" w:color="auto"/>
        <w:left w:val="none" w:sz="0" w:space="0" w:color="auto"/>
        <w:bottom w:val="none" w:sz="0" w:space="0" w:color="auto"/>
        <w:right w:val="none" w:sz="0" w:space="0" w:color="auto"/>
      </w:divBdr>
    </w:div>
    <w:div w:id="1574850387">
      <w:marLeft w:val="640"/>
      <w:marRight w:val="0"/>
      <w:marTop w:val="0"/>
      <w:marBottom w:val="0"/>
      <w:divBdr>
        <w:top w:val="none" w:sz="0" w:space="0" w:color="auto"/>
        <w:left w:val="none" w:sz="0" w:space="0" w:color="auto"/>
        <w:bottom w:val="none" w:sz="0" w:space="0" w:color="auto"/>
        <w:right w:val="none" w:sz="0" w:space="0" w:color="auto"/>
      </w:divBdr>
    </w:div>
    <w:div w:id="1574895974">
      <w:marLeft w:val="640"/>
      <w:marRight w:val="0"/>
      <w:marTop w:val="0"/>
      <w:marBottom w:val="0"/>
      <w:divBdr>
        <w:top w:val="none" w:sz="0" w:space="0" w:color="auto"/>
        <w:left w:val="none" w:sz="0" w:space="0" w:color="auto"/>
        <w:bottom w:val="none" w:sz="0" w:space="0" w:color="auto"/>
        <w:right w:val="none" w:sz="0" w:space="0" w:color="auto"/>
      </w:divBdr>
    </w:div>
    <w:div w:id="1575044400">
      <w:marLeft w:val="640"/>
      <w:marRight w:val="0"/>
      <w:marTop w:val="0"/>
      <w:marBottom w:val="0"/>
      <w:divBdr>
        <w:top w:val="none" w:sz="0" w:space="0" w:color="auto"/>
        <w:left w:val="none" w:sz="0" w:space="0" w:color="auto"/>
        <w:bottom w:val="none" w:sz="0" w:space="0" w:color="auto"/>
        <w:right w:val="none" w:sz="0" w:space="0" w:color="auto"/>
      </w:divBdr>
    </w:div>
    <w:div w:id="1575124180">
      <w:marLeft w:val="640"/>
      <w:marRight w:val="0"/>
      <w:marTop w:val="0"/>
      <w:marBottom w:val="0"/>
      <w:divBdr>
        <w:top w:val="none" w:sz="0" w:space="0" w:color="auto"/>
        <w:left w:val="none" w:sz="0" w:space="0" w:color="auto"/>
        <w:bottom w:val="none" w:sz="0" w:space="0" w:color="auto"/>
        <w:right w:val="none" w:sz="0" w:space="0" w:color="auto"/>
      </w:divBdr>
    </w:div>
    <w:div w:id="1575159323">
      <w:marLeft w:val="640"/>
      <w:marRight w:val="0"/>
      <w:marTop w:val="0"/>
      <w:marBottom w:val="0"/>
      <w:divBdr>
        <w:top w:val="none" w:sz="0" w:space="0" w:color="auto"/>
        <w:left w:val="none" w:sz="0" w:space="0" w:color="auto"/>
        <w:bottom w:val="none" w:sz="0" w:space="0" w:color="auto"/>
        <w:right w:val="none" w:sz="0" w:space="0" w:color="auto"/>
      </w:divBdr>
    </w:div>
    <w:div w:id="1575165833">
      <w:marLeft w:val="640"/>
      <w:marRight w:val="0"/>
      <w:marTop w:val="0"/>
      <w:marBottom w:val="0"/>
      <w:divBdr>
        <w:top w:val="none" w:sz="0" w:space="0" w:color="auto"/>
        <w:left w:val="none" w:sz="0" w:space="0" w:color="auto"/>
        <w:bottom w:val="none" w:sz="0" w:space="0" w:color="auto"/>
        <w:right w:val="none" w:sz="0" w:space="0" w:color="auto"/>
      </w:divBdr>
    </w:div>
    <w:div w:id="1575237406">
      <w:marLeft w:val="640"/>
      <w:marRight w:val="0"/>
      <w:marTop w:val="0"/>
      <w:marBottom w:val="0"/>
      <w:divBdr>
        <w:top w:val="none" w:sz="0" w:space="0" w:color="auto"/>
        <w:left w:val="none" w:sz="0" w:space="0" w:color="auto"/>
        <w:bottom w:val="none" w:sz="0" w:space="0" w:color="auto"/>
        <w:right w:val="none" w:sz="0" w:space="0" w:color="auto"/>
      </w:divBdr>
    </w:div>
    <w:div w:id="1575509290">
      <w:marLeft w:val="640"/>
      <w:marRight w:val="0"/>
      <w:marTop w:val="0"/>
      <w:marBottom w:val="0"/>
      <w:divBdr>
        <w:top w:val="none" w:sz="0" w:space="0" w:color="auto"/>
        <w:left w:val="none" w:sz="0" w:space="0" w:color="auto"/>
        <w:bottom w:val="none" w:sz="0" w:space="0" w:color="auto"/>
        <w:right w:val="none" w:sz="0" w:space="0" w:color="auto"/>
      </w:divBdr>
    </w:div>
    <w:div w:id="1575551622">
      <w:marLeft w:val="640"/>
      <w:marRight w:val="0"/>
      <w:marTop w:val="0"/>
      <w:marBottom w:val="0"/>
      <w:divBdr>
        <w:top w:val="none" w:sz="0" w:space="0" w:color="auto"/>
        <w:left w:val="none" w:sz="0" w:space="0" w:color="auto"/>
        <w:bottom w:val="none" w:sz="0" w:space="0" w:color="auto"/>
        <w:right w:val="none" w:sz="0" w:space="0" w:color="auto"/>
      </w:divBdr>
    </w:div>
    <w:div w:id="1575628316">
      <w:marLeft w:val="640"/>
      <w:marRight w:val="0"/>
      <w:marTop w:val="0"/>
      <w:marBottom w:val="0"/>
      <w:divBdr>
        <w:top w:val="none" w:sz="0" w:space="0" w:color="auto"/>
        <w:left w:val="none" w:sz="0" w:space="0" w:color="auto"/>
        <w:bottom w:val="none" w:sz="0" w:space="0" w:color="auto"/>
        <w:right w:val="none" w:sz="0" w:space="0" w:color="auto"/>
      </w:divBdr>
    </w:div>
    <w:div w:id="1576041254">
      <w:marLeft w:val="640"/>
      <w:marRight w:val="0"/>
      <w:marTop w:val="0"/>
      <w:marBottom w:val="0"/>
      <w:divBdr>
        <w:top w:val="none" w:sz="0" w:space="0" w:color="auto"/>
        <w:left w:val="none" w:sz="0" w:space="0" w:color="auto"/>
        <w:bottom w:val="none" w:sz="0" w:space="0" w:color="auto"/>
        <w:right w:val="none" w:sz="0" w:space="0" w:color="auto"/>
      </w:divBdr>
    </w:div>
    <w:div w:id="1576083581">
      <w:marLeft w:val="640"/>
      <w:marRight w:val="0"/>
      <w:marTop w:val="0"/>
      <w:marBottom w:val="0"/>
      <w:divBdr>
        <w:top w:val="none" w:sz="0" w:space="0" w:color="auto"/>
        <w:left w:val="none" w:sz="0" w:space="0" w:color="auto"/>
        <w:bottom w:val="none" w:sz="0" w:space="0" w:color="auto"/>
        <w:right w:val="none" w:sz="0" w:space="0" w:color="auto"/>
      </w:divBdr>
    </w:div>
    <w:div w:id="1576207398">
      <w:marLeft w:val="640"/>
      <w:marRight w:val="0"/>
      <w:marTop w:val="0"/>
      <w:marBottom w:val="0"/>
      <w:divBdr>
        <w:top w:val="none" w:sz="0" w:space="0" w:color="auto"/>
        <w:left w:val="none" w:sz="0" w:space="0" w:color="auto"/>
        <w:bottom w:val="none" w:sz="0" w:space="0" w:color="auto"/>
        <w:right w:val="none" w:sz="0" w:space="0" w:color="auto"/>
      </w:divBdr>
    </w:div>
    <w:div w:id="1576278074">
      <w:marLeft w:val="640"/>
      <w:marRight w:val="0"/>
      <w:marTop w:val="0"/>
      <w:marBottom w:val="0"/>
      <w:divBdr>
        <w:top w:val="none" w:sz="0" w:space="0" w:color="auto"/>
        <w:left w:val="none" w:sz="0" w:space="0" w:color="auto"/>
        <w:bottom w:val="none" w:sz="0" w:space="0" w:color="auto"/>
        <w:right w:val="none" w:sz="0" w:space="0" w:color="auto"/>
      </w:divBdr>
    </w:div>
    <w:div w:id="1576551366">
      <w:marLeft w:val="640"/>
      <w:marRight w:val="0"/>
      <w:marTop w:val="0"/>
      <w:marBottom w:val="0"/>
      <w:divBdr>
        <w:top w:val="none" w:sz="0" w:space="0" w:color="auto"/>
        <w:left w:val="none" w:sz="0" w:space="0" w:color="auto"/>
        <w:bottom w:val="none" w:sz="0" w:space="0" w:color="auto"/>
        <w:right w:val="none" w:sz="0" w:space="0" w:color="auto"/>
      </w:divBdr>
    </w:div>
    <w:div w:id="1576665763">
      <w:marLeft w:val="640"/>
      <w:marRight w:val="0"/>
      <w:marTop w:val="0"/>
      <w:marBottom w:val="0"/>
      <w:divBdr>
        <w:top w:val="none" w:sz="0" w:space="0" w:color="auto"/>
        <w:left w:val="none" w:sz="0" w:space="0" w:color="auto"/>
        <w:bottom w:val="none" w:sz="0" w:space="0" w:color="auto"/>
        <w:right w:val="none" w:sz="0" w:space="0" w:color="auto"/>
      </w:divBdr>
    </w:div>
    <w:div w:id="1576817756">
      <w:marLeft w:val="640"/>
      <w:marRight w:val="0"/>
      <w:marTop w:val="0"/>
      <w:marBottom w:val="0"/>
      <w:divBdr>
        <w:top w:val="none" w:sz="0" w:space="0" w:color="auto"/>
        <w:left w:val="none" w:sz="0" w:space="0" w:color="auto"/>
        <w:bottom w:val="none" w:sz="0" w:space="0" w:color="auto"/>
        <w:right w:val="none" w:sz="0" w:space="0" w:color="auto"/>
      </w:divBdr>
    </w:div>
    <w:div w:id="1576864884">
      <w:marLeft w:val="640"/>
      <w:marRight w:val="0"/>
      <w:marTop w:val="0"/>
      <w:marBottom w:val="0"/>
      <w:divBdr>
        <w:top w:val="none" w:sz="0" w:space="0" w:color="auto"/>
        <w:left w:val="none" w:sz="0" w:space="0" w:color="auto"/>
        <w:bottom w:val="none" w:sz="0" w:space="0" w:color="auto"/>
        <w:right w:val="none" w:sz="0" w:space="0" w:color="auto"/>
      </w:divBdr>
    </w:div>
    <w:div w:id="1577010630">
      <w:marLeft w:val="640"/>
      <w:marRight w:val="0"/>
      <w:marTop w:val="0"/>
      <w:marBottom w:val="0"/>
      <w:divBdr>
        <w:top w:val="none" w:sz="0" w:space="0" w:color="auto"/>
        <w:left w:val="none" w:sz="0" w:space="0" w:color="auto"/>
        <w:bottom w:val="none" w:sz="0" w:space="0" w:color="auto"/>
        <w:right w:val="none" w:sz="0" w:space="0" w:color="auto"/>
      </w:divBdr>
    </w:div>
    <w:div w:id="1577010733">
      <w:marLeft w:val="640"/>
      <w:marRight w:val="0"/>
      <w:marTop w:val="0"/>
      <w:marBottom w:val="0"/>
      <w:divBdr>
        <w:top w:val="none" w:sz="0" w:space="0" w:color="auto"/>
        <w:left w:val="none" w:sz="0" w:space="0" w:color="auto"/>
        <w:bottom w:val="none" w:sz="0" w:space="0" w:color="auto"/>
        <w:right w:val="none" w:sz="0" w:space="0" w:color="auto"/>
      </w:divBdr>
    </w:div>
    <w:div w:id="1577400469">
      <w:marLeft w:val="640"/>
      <w:marRight w:val="0"/>
      <w:marTop w:val="0"/>
      <w:marBottom w:val="0"/>
      <w:divBdr>
        <w:top w:val="none" w:sz="0" w:space="0" w:color="auto"/>
        <w:left w:val="none" w:sz="0" w:space="0" w:color="auto"/>
        <w:bottom w:val="none" w:sz="0" w:space="0" w:color="auto"/>
        <w:right w:val="none" w:sz="0" w:space="0" w:color="auto"/>
      </w:divBdr>
    </w:div>
    <w:div w:id="1577518290">
      <w:marLeft w:val="640"/>
      <w:marRight w:val="0"/>
      <w:marTop w:val="0"/>
      <w:marBottom w:val="0"/>
      <w:divBdr>
        <w:top w:val="none" w:sz="0" w:space="0" w:color="auto"/>
        <w:left w:val="none" w:sz="0" w:space="0" w:color="auto"/>
        <w:bottom w:val="none" w:sz="0" w:space="0" w:color="auto"/>
        <w:right w:val="none" w:sz="0" w:space="0" w:color="auto"/>
      </w:divBdr>
    </w:div>
    <w:div w:id="1577587251">
      <w:marLeft w:val="640"/>
      <w:marRight w:val="0"/>
      <w:marTop w:val="0"/>
      <w:marBottom w:val="0"/>
      <w:divBdr>
        <w:top w:val="none" w:sz="0" w:space="0" w:color="auto"/>
        <w:left w:val="none" w:sz="0" w:space="0" w:color="auto"/>
        <w:bottom w:val="none" w:sz="0" w:space="0" w:color="auto"/>
        <w:right w:val="none" w:sz="0" w:space="0" w:color="auto"/>
      </w:divBdr>
    </w:div>
    <w:div w:id="1577593650">
      <w:marLeft w:val="640"/>
      <w:marRight w:val="0"/>
      <w:marTop w:val="0"/>
      <w:marBottom w:val="0"/>
      <w:divBdr>
        <w:top w:val="none" w:sz="0" w:space="0" w:color="auto"/>
        <w:left w:val="none" w:sz="0" w:space="0" w:color="auto"/>
        <w:bottom w:val="none" w:sz="0" w:space="0" w:color="auto"/>
        <w:right w:val="none" w:sz="0" w:space="0" w:color="auto"/>
      </w:divBdr>
    </w:div>
    <w:div w:id="1577783610">
      <w:marLeft w:val="640"/>
      <w:marRight w:val="0"/>
      <w:marTop w:val="0"/>
      <w:marBottom w:val="0"/>
      <w:divBdr>
        <w:top w:val="none" w:sz="0" w:space="0" w:color="auto"/>
        <w:left w:val="none" w:sz="0" w:space="0" w:color="auto"/>
        <w:bottom w:val="none" w:sz="0" w:space="0" w:color="auto"/>
        <w:right w:val="none" w:sz="0" w:space="0" w:color="auto"/>
      </w:divBdr>
    </w:div>
    <w:div w:id="1578175727">
      <w:marLeft w:val="640"/>
      <w:marRight w:val="0"/>
      <w:marTop w:val="0"/>
      <w:marBottom w:val="0"/>
      <w:divBdr>
        <w:top w:val="none" w:sz="0" w:space="0" w:color="auto"/>
        <w:left w:val="none" w:sz="0" w:space="0" w:color="auto"/>
        <w:bottom w:val="none" w:sz="0" w:space="0" w:color="auto"/>
        <w:right w:val="none" w:sz="0" w:space="0" w:color="auto"/>
      </w:divBdr>
    </w:div>
    <w:div w:id="1578325297">
      <w:marLeft w:val="640"/>
      <w:marRight w:val="0"/>
      <w:marTop w:val="0"/>
      <w:marBottom w:val="0"/>
      <w:divBdr>
        <w:top w:val="none" w:sz="0" w:space="0" w:color="auto"/>
        <w:left w:val="none" w:sz="0" w:space="0" w:color="auto"/>
        <w:bottom w:val="none" w:sz="0" w:space="0" w:color="auto"/>
        <w:right w:val="none" w:sz="0" w:space="0" w:color="auto"/>
      </w:divBdr>
    </w:div>
    <w:div w:id="1578978370">
      <w:marLeft w:val="640"/>
      <w:marRight w:val="0"/>
      <w:marTop w:val="0"/>
      <w:marBottom w:val="0"/>
      <w:divBdr>
        <w:top w:val="none" w:sz="0" w:space="0" w:color="auto"/>
        <w:left w:val="none" w:sz="0" w:space="0" w:color="auto"/>
        <w:bottom w:val="none" w:sz="0" w:space="0" w:color="auto"/>
        <w:right w:val="none" w:sz="0" w:space="0" w:color="auto"/>
      </w:divBdr>
    </w:div>
    <w:div w:id="1579093523">
      <w:marLeft w:val="640"/>
      <w:marRight w:val="0"/>
      <w:marTop w:val="0"/>
      <w:marBottom w:val="0"/>
      <w:divBdr>
        <w:top w:val="none" w:sz="0" w:space="0" w:color="auto"/>
        <w:left w:val="none" w:sz="0" w:space="0" w:color="auto"/>
        <w:bottom w:val="none" w:sz="0" w:space="0" w:color="auto"/>
        <w:right w:val="none" w:sz="0" w:space="0" w:color="auto"/>
      </w:divBdr>
    </w:div>
    <w:div w:id="1579249148">
      <w:marLeft w:val="640"/>
      <w:marRight w:val="0"/>
      <w:marTop w:val="0"/>
      <w:marBottom w:val="0"/>
      <w:divBdr>
        <w:top w:val="none" w:sz="0" w:space="0" w:color="auto"/>
        <w:left w:val="none" w:sz="0" w:space="0" w:color="auto"/>
        <w:bottom w:val="none" w:sz="0" w:space="0" w:color="auto"/>
        <w:right w:val="none" w:sz="0" w:space="0" w:color="auto"/>
      </w:divBdr>
    </w:div>
    <w:div w:id="1579361998">
      <w:marLeft w:val="640"/>
      <w:marRight w:val="0"/>
      <w:marTop w:val="0"/>
      <w:marBottom w:val="0"/>
      <w:divBdr>
        <w:top w:val="none" w:sz="0" w:space="0" w:color="auto"/>
        <w:left w:val="none" w:sz="0" w:space="0" w:color="auto"/>
        <w:bottom w:val="none" w:sz="0" w:space="0" w:color="auto"/>
        <w:right w:val="none" w:sz="0" w:space="0" w:color="auto"/>
      </w:divBdr>
    </w:div>
    <w:div w:id="1579628689">
      <w:marLeft w:val="640"/>
      <w:marRight w:val="0"/>
      <w:marTop w:val="0"/>
      <w:marBottom w:val="0"/>
      <w:divBdr>
        <w:top w:val="none" w:sz="0" w:space="0" w:color="auto"/>
        <w:left w:val="none" w:sz="0" w:space="0" w:color="auto"/>
        <w:bottom w:val="none" w:sz="0" w:space="0" w:color="auto"/>
        <w:right w:val="none" w:sz="0" w:space="0" w:color="auto"/>
      </w:divBdr>
    </w:div>
    <w:div w:id="1579704467">
      <w:marLeft w:val="640"/>
      <w:marRight w:val="0"/>
      <w:marTop w:val="0"/>
      <w:marBottom w:val="0"/>
      <w:divBdr>
        <w:top w:val="none" w:sz="0" w:space="0" w:color="auto"/>
        <w:left w:val="none" w:sz="0" w:space="0" w:color="auto"/>
        <w:bottom w:val="none" w:sz="0" w:space="0" w:color="auto"/>
        <w:right w:val="none" w:sz="0" w:space="0" w:color="auto"/>
      </w:divBdr>
    </w:div>
    <w:div w:id="1579711764">
      <w:marLeft w:val="640"/>
      <w:marRight w:val="0"/>
      <w:marTop w:val="0"/>
      <w:marBottom w:val="0"/>
      <w:divBdr>
        <w:top w:val="none" w:sz="0" w:space="0" w:color="auto"/>
        <w:left w:val="none" w:sz="0" w:space="0" w:color="auto"/>
        <w:bottom w:val="none" w:sz="0" w:space="0" w:color="auto"/>
        <w:right w:val="none" w:sz="0" w:space="0" w:color="auto"/>
      </w:divBdr>
    </w:div>
    <w:div w:id="1579829744">
      <w:marLeft w:val="640"/>
      <w:marRight w:val="0"/>
      <w:marTop w:val="0"/>
      <w:marBottom w:val="0"/>
      <w:divBdr>
        <w:top w:val="none" w:sz="0" w:space="0" w:color="auto"/>
        <w:left w:val="none" w:sz="0" w:space="0" w:color="auto"/>
        <w:bottom w:val="none" w:sz="0" w:space="0" w:color="auto"/>
        <w:right w:val="none" w:sz="0" w:space="0" w:color="auto"/>
      </w:divBdr>
    </w:div>
    <w:div w:id="1579898147">
      <w:marLeft w:val="640"/>
      <w:marRight w:val="0"/>
      <w:marTop w:val="0"/>
      <w:marBottom w:val="0"/>
      <w:divBdr>
        <w:top w:val="none" w:sz="0" w:space="0" w:color="auto"/>
        <w:left w:val="none" w:sz="0" w:space="0" w:color="auto"/>
        <w:bottom w:val="none" w:sz="0" w:space="0" w:color="auto"/>
        <w:right w:val="none" w:sz="0" w:space="0" w:color="auto"/>
      </w:divBdr>
    </w:div>
    <w:div w:id="1580209640">
      <w:marLeft w:val="640"/>
      <w:marRight w:val="0"/>
      <w:marTop w:val="0"/>
      <w:marBottom w:val="0"/>
      <w:divBdr>
        <w:top w:val="none" w:sz="0" w:space="0" w:color="auto"/>
        <w:left w:val="none" w:sz="0" w:space="0" w:color="auto"/>
        <w:bottom w:val="none" w:sz="0" w:space="0" w:color="auto"/>
        <w:right w:val="none" w:sz="0" w:space="0" w:color="auto"/>
      </w:divBdr>
    </w:div>
    <w:div w:id="1580284930">
      <w:marLeft w:val="640"/>
      <w:marRight w:val="0"/>
      <w:marTop w:val="0"/>
      <w:marBottom w:val="0"/>
      <w:divBdr>
        <w:top w:val="none" w:sz="0" w:space="0" w:color="auto"/>
        <w:left w:val="none" w:sz="0" w:space="0" w:color="auto"/>
        <w:bottom w:val="none" w:sz="0" w:space="0" w:color="auto"/>
        <w:right w:val="none" w:sz="0" w:space="0" w:color="auto"/>
      </w:divBdr>
    </w:div>
    <w:div w:id="1580360645">
      <w:marLeft w:val="640"/>
      <w:marRight w:val="0"/>
      <w:marTop w:val="0"/>
      <w:marBottom w:val="0"/>
      <w:divBdr>
        <w:top w:val="none" w:sz="0" w:space="0" w:color="auto"/>
        <w:left w:val="none" w:sz="0" w:space="0" w:color="auto"/>
        <w:bottom w:val="none" w:sz="0" w:space="0" w:color="auto"/>
        <w:right w:val="none" w:sz="0" w:space="0" w:color="auto"/>
      </w:divBdr>
    </w:div>
    <w:div w:id="1580408338">
      <w:marLeft w:val="640"/>
      <w:marRight w:val="0"/>
      <w:marTop w:val="0"/>
      <w:marBottom w:val="0"/>
      <w:divBdr>
        <w:top w:val="none" w:sz="0" w:space="0" w:color="auto"/>
        <w:left w:val="none" w:sz="0" w:space="0" w:color="auto"/>
        <w:bottom w:val="none" w:sz="0" w:space="0" w:color="auto"/>
        <w:right w:val="none" w:sz="0" w:space="0" w:color="auto"/>
      </w:divBdr>
    </w:div>
    <w:div w:id="1580554316">
      <w:marLeft w:val="640"/>
      <w:marRight w:val="0"/>
      <w:marTop w:val="0"/>
      <w:marBottom w:val="0"/>
      <w:divBdr>
        <w:top w:val="none" w:sz="0" w:space="0" w:color="auto"/>
        <w:left w:val="none" w:sz="0" w:space="0" w:color="auto"/>
        <w:bottom w:val="none" w:sz="0" w:space="0" w:color="auto"/>
        <w:right w:val="none" w:sz="0" w:space="0" w:color="auto"/>
      </w:divBdr>
    </w:div>
    <w:div w:id="1580749856">
      <w:marLeft w:val="640"/>
      <w:marRight w:val="0"/>
      <w:marTop w:val="0"/>
      <w:marBottom w:val="0"/>
      <w:divBdr>
        <w:top w:val="none" w:sz="0" w:space="0" w:color="auto"/>
        <w:left w:val="none" w:sz="0" w:space="0" w:color="auto"/>
        <w:bottom w:val="none" w:sz="0" w:space="0" w:color="auto"/>
        <w:right w:val="none" w:sz="0" w:space="0" w:color="auto"/>
      </w:divBdr>
    </w:div>
    <w:div w:id="1580945243">
      <w:marLeft w:val="640"/>
      <w:marRight w:val="0"/>
      <w:marTop w:val="0"/>
      <w:marBottom w:val="0"/>
      <w:divBdr>
        <w:top w:val="none" w:sz="0" w:space="0" w:color="auto"/>
        <w:left w:val="none" w:sz="0" w:space="0" w:color="auto"/>
        <w:bottom w:val="none" w:sz="0" w:space="0" w:color="auto"/>
        <w:right w:val="none" w:sz="0" w:space="0" w:color="auto"/>
      </w:divBdr>
    </w:div>
    <w:div w:id="1581671224">
      <w:marLeft w:val="640"/>
      <w:marRight w:val="0"/>
      <w:marTop w:val="0"/>
      <w:marBottom w:val="0"/>
      <w:divBdr>
        <w:top w:val="none" w:sz="0" w:space="0" w:color="auto"/>
        <w:left w:val="none" w:sz="0" w:space="0" w:color="auto"/>
        <w:bottom w:val="none" w:sz="0" w:space="0" w:color="auto"/>
        <w:right w:val="none" w:sz="0" w:space="0" w:color="auto"/>
      </w:divBdr>
    </w:div>
    <w:div w:id="1581984749">
      <w:marLeft w:val="640"/>
      <w:marRight w:val="0"/>
      <w:marTop w:val="0"/>
      <w:marBottom w:val="0"/>
      <w:divBdr>
        <w:top w:val="none" w:sz="0" w:space="0" w:color="auto"/>
        <w:left w:val="none" w:sz="0" w:space="0" w:color="auto"/>
        <w:bottom w:val="none" w:sz="0" w:space="0" w:color="auto"/>
        <w:right w:val="none" w:sz="0" w:space="0" w:color="auto"/>
      </w:divBdr>
    </w:div>
    <w:div w:id="1582372131">
      <w:marLeft w:val="640"/>
      <w:marRight w:val="0"/>
      <w:marTop w:val="0"/>
      <w:marBottom w:val="0"/>
      <w:divBdr>
        <w:top w:val="none" w:sz="0" w:space="0" w:color="auto"/>
        <w:left w:val="none" w:sz="0" w:space="0" w:color="auto"/>
        <w:bottom w:val="none" w:sz="0" w:space="0" w:color="auto"/>
        <w:right w:val="none" w:sz="0" w:space="0" w:color="auto"/>
      </w:divBdr>
    </w:div>
    <w:div w:id="1582448926">
      <w:marLeft w:val="640"/>
      <w:marRight w:val="0"/>
      <w:marTop w:val="0"/>
      <w:marBottom w:val="0"/>
      <w:divBdr>
        <w:top w:val="none" w:sz="0" w:space="0" w:color="auto"/>
        <w:left w:val="none" w:sz="0" w:space="0" w:color="auto"/>
        <w:bottom w:val="none" w:sz="0" w:space="0" w:color="auto"/>
        <w:right w:val="none" w:sz="0" w:space="0" w:color="auto"/>
      </w:divBdr>
    </w:div>
    <w:div w:id="1582829408">
      <w:marLeft w:val="640"/>
      <w:marRight w:val="0"/>
      <w:marTop w:val="0"/>
      <w:marBottom w:val="0"/>
      <w:divBdr>
        <w:top w:val="none" w:sz="0" w:space="0" w:color="auto"/>
        <w:left w:val="none" w:sz="0" w:space="0" w:color="auto"/>
        <w:bottom w:val="none" w:sz="0" w:space="0" w:color="auto"/>
        <w:right w:val="none" w:sz="0" w:space="0" w:color="auto"/>
      </w:divBdr>
    </w:div>
    <w:div w:id="1582830281">
      <w:marLeft w:val="640"/>
      <w:marRight w:val="0"/>
      <w:marTop w:val="0"/>
      <w:marBottom w:val="0"/>
      <w:divBdr>
        <w:top w:val="none" w:sz="0" w:space="0" w:color="auto"/>
        <w:left w:val="none" w:sz="0" w:space="0" w:color="auto"/>
        <w:bottom w:val="none" w:sz="0" w:space="0" w:color="auto"/>
        <w:right w:val="none" w:sz="0" w:space="0" w:color="auto"/>
      </w:divBdr>
    </w:div>
    <w:div w:id="1582911855">
      <w:marLeft w:val="640"/>
      <w:marRight w:val="0"/>
      <w:marTop w:val="0"/>
      <w:marBottom w:val="0"/>
      <w:divBdr>
        <w:top w:val="none" w:sz="0" w:space="0" w:color="auto"/>
        <w:left w:val="none" w:sz="0" w:space="0" w:color="auto"/>
        <w:bottom w:val="none" w:sz="0" w:space="0" w:color="auto"/>
        <w:right w:val="none" w:sz="0" w:space="0" w:color="auto"/>
      </w:divBdr>
    </w:div>
    <w:div w:id="1582912154">
      <w:marLeft w:val="640"/>
      <w:marRight w:val="0"/>
      <w:marTop w:val="0"/>
      <w:marBottom w:val="0"/>
      <w:divBdr>
        <w:top w:val="none" w:sz="0" w:space="0" w:color="auto"/>
        <w:left w:val="none" w:sz="0" w:space="0" w:color="auto"/>
        <w:bottom w:val="none" w:sz="0" w:space="0" w:color="auto"/>
        <w:right w:val="none" w:sz="0" w:space="0" w:color="auto"/>
      </w:divBdr>
    </w:div>
    <w:div w:id="1583098951">
      <w:marLeft w:val="640"/>
      <w:marRight w:val="0"/>
      <w:marTop w:val="0"/>
      <w:marBottom w:val="0"/>
      <w:divBdr>
        <w:top w:val="none" w:sz="0" w:space="0" w:color="auto"/>
        <w:left w:val="none" w:sz="0" w:space="0" w:color="auto"/>
        <w:bottom w:val="none" w:sz="0" w:space="0" w:color="auto"/>
        <w:right w:val="none" w:sz="0" w:space="0" w:color="auto"/>
      </w:divBdr>
    </w:div>
    <w:div w:id="1583643583">
      <w:marLeft w:val="640"/>
      <w:marRight w:val="0"/>
      <w:marTop w:val="0"/>
      <w:marBottom w:val="0"/>
      <w:divBdr>
        <w:top w:val="none" w:sz="0" w:space="0" w:color="auto"/>
        <w:left w:val="none" w:sz="0" w:space="0" w:color="auto"/>
        <w:bottom w:val="none" w:sz="0" w:space="0" w:color="auto"/>
        <w:right w:val="none" w:sz="0" w:space="0" w:color="auto"/>
      </w:divBdr>
    </w:div>
    <w:div w:id="1583755054">
      <w:marLeft w:val="640"/>
      <w:marRight w:val="0"/>
      <w:marTop w:val="0"/>
      <w:marBottom w:val="0"/>
      <w:divBdr>
        <w:top w:val="none" w:sz="0" w:space="0" w:color="auto"/>
        <w:left w:val="none" w:sz="0" w:space="0" w:color="auto"/>
        <w:bottom w:val="none" w:sz="0" w:space="0" w:color="auto"/>
        <w:right w:val="none" w:sz="0" w:space="0" w:color="auto"/>
      </w:divBdr>
    </w:div>
    <w:div w:id="1583904560">
      <w:marLeft w:val="640"/>
      <w:marRight w:val="0"/>
      <w:marTop w:val="0"/>
      <w:marBottom w:val="0"/>
      <w:divBdr>
        <w:top w:val="none" w:sz="0" w:space="0" w:color="auto"/>
        <w:left w:val="none" w:sz="0" w:space="0" w:color="auto"/>
        <w:bottom w:val="none" w:sz="0" w:space="0" w:color="auto"/>
        <w:right w:val="none" w:sz="0" w:space="0" w:color="auto"/>
      </w:divBdr>
    </w:div>
    <w:div w:id="1583951950">
      <w:marLeft w:val="640"/>
      <w:marRight w:val="0"/>
      <w:marTop w:val="0"/>
      <w:marBottom w:val="0"/>
      <w:divBdr>
        <w:top w:val="none" w:sz="0" w:space="0" w:color="auto"/>
        <w:left w:val="none" w:sz="0" w:space="0" w:color="auto"/>
        <w:bottom w:val="none" w:sz="0" w:space="0" w:color="auto"/>
        <w:right w:val="none" w:sz="0" w:space="0" w:color="auto"/>
      </w:divBdr>
    </w:div>
    <w:div w:id="1584292744">
      <w:marLeft w:val="640"/>
      <w:marRight w:val="0"/>
      <w:marTop w:val="0"/>
      <w:marBottom w:val="0"/>
      <w:divBdr>
        <w:top w:val="none" w:sz="0" w:space="0" w:color="auto"/>
        <w:left w:val="none" w:sz="0" w:space="0" w:color="auto"/>
        <w:bottom w:val="none" w:sz="0" w:space="0" w:color="auto"/>
        <w:right w:val="none" w:sz="0" w:space="0" w:color="auto"/>
      </w:divBdr>
    </w:div>
    <w:div w:id="1584677690">
      <w:marLeft w:val="640"/>
      <w:marRight w:val="0"/>
      <w:marTop w:val="0"/>
      <w:marBottom w:val="0"/>
      <w:divBdr>
        <w:top w:val="none" w:sz="0" w:space="0" w:color="auto"/>
        <w:left w:val="none" w:sz="0" w:space="0" w:color="auto"/>
        <w:bottom w:val="none" w:sz="0" w:space="0" w:color="auto"/>
        <w:right w:val="none" w:sz="0" w:space="0" w:color="auto"/>
      </w:divBdr>
    </w:div>
    <w:div w:id="1584875104">
      <w:marLeft w:val="640"/>
      <w:marRight w:val="0"/>
      <w:marTop w:val="0"/>
      <w:marBottom w:val="0"/>
      <w:divBdr>
        <w:top w:val="none" w:sz="0" w:space="0" w:color="auto"/>
        <w:left w:val="none" w:sz="0" w:space="0" w:color="auto"/>
        <w:bottom w:val="none" w:sz="0" w:space="0" w:color="auto"/>
        <w:right w:val="none" w:sz="0" w:space="0" w:color="auto"/>
      </w:divBdr>
    </w:div>
    <w:div w:id="1585148123">
      <w:marLeft w:val="640"/>
      <w:marRight w:val="0"/>
      <w:marTop w:val="0"/>
      <w:marBottom w:val="0"/>
      <w:divBdr>
        <w:top w:val="none" w:sz="0" w:space="0" w:color="auto"/>
        <w:left w:val="none" w:sz="0" w:space="0" w:color="auto"/>
        <w:bottom w:val="none" w:sz="0" w:space="0" w:color="auto"/>
        <w:right w:val="none" w:sz="0" w:space="0" w:color="auto"/>
      </w:divBdr>
    </w:div>
    <w:div w:id="1585214941">
      <w:marLeft w:val="640"/>
      <w:marRight w:val="0"/>
      <w:marTop w:val="0"/>
      <w:marBottom w:val="0"/>
      <w:divBdr>
        <w:top w:val="none" w:sz="0" w:space="0" w:color="auto"/>
        <w:left w:val="none" w:sz="0" w:space="0" w:color="auto"/>
        <w:bottom w:val="none" w:sz="0" w:space="0" w:color="auto"/>
        <w:right w:val="none" w:sz="0" w:space="0" w:color="auto"/>
      </w:divBdr>
    </w:div>
    <w:div w:id="1585648753">
      <w:marLeft w:val="640"/>
      <w:marRight w:val="0"/>
      <w:marTop w:val="0"/>
      <w:marBottom w:val="0"/>
      <w:divBdr>
        <w:top w:val="none" w:sz="0" w:space="0" w:color="auto"/>
        <w:left w:val="none" w:sz="0" w:space="0" w:color="auto"/>
        <w:bottom w:val="none" w:sz="0" w:space="0" w:color="auto"/>
        <w:right w:val="none" w:sz="0" w:space="0" w:color="auto"/>
      </w:divBdr>
    </w:div>
    <w:div w:id="1585650832">
      <w:marLeft w:val="640"/>
      <w:marRight w:val="0"/>
      <w:marTop w:val="0"/>
      <w:marBottom w:val="0"/>
      <w:divBdr>
        <w:top w:val="none" w:sz="0" w:space="0" w:color="auto"/>
        <w:left w:val="none" w:sz="0" w:space="0" w:color="auto"/>
        <w:bottom w:val="none" w:sz="0" w:space="0" w:color="auto"/>
        <w:right w:val="none" w:sz="0" w:space="0" w:color="auto"/>
      </w:divBdr>
    </w:div>
    <w:div w:id="1585800190">
      <w:marLeft w:val="640"/>
      <w:marRight w:val="0"/>
      <w:marTop w:val="0"/>
      <w:marBottom w:val="0"/>
      <w:divBdr>
        <w:top w:val="none" w:sz="0" w:space="0" w:color="auto"/>
        <w:left w:val="none" w:sz="0" w:space="0" w:color="auto"/>
        <w:bottom w:val="none" w:sz="0" w:space="0" w:color="auto"/>
        <w:right w:val="none" w:sz="0" w:space="0" w:color="auto"/>
      </w:divBdr>
    </w:div>
    <w:div w:id="1586108791">
      <w:marLeft w:val="640"/>
      <w:marRight w:val="0"/>
      <w:marTop w:val="0"/>
      <w:marBottom w:val="0"/>
      <w:divBdr>
        <w:top w:val="none" w:sz="0" w:space="0" w:color="auto"/>
        <w:left w:val="none" w:sz="0" w:space="0" w:color="auto"/>
        <w:bottom w:val="none" w:sz="0" w:space="0" w:color="auto"/>
        <w:right w:val="none" w:sz="0" w:space="0" w:color="auto"/>
      </w:divBdr>
    </w:div>
    <w:div w:id="1586187191">
      <w:marLeft w:val="640"/>
      <w:marRight w:val="0"/>
      <w:marTop w:val="0"/>
      <w:marBottom w:val="0"/>
      <w:divBdr>
        <w:top w:val="none" w:sz="0" w:space="0" w:color="auto"/>
        <w:left w:val="none" w:sz="0" w:space="0" w:color="auto"/>
        <w:bottom w:val="none" w:sz="0" w:space="0" w:color="auto"/>
        <w:right w:val="none" w:sz="0" w:space="0" w:color="auto"/>
      </w:divBdr>
    </w:div>
    <w:div w:id="1586258500">
      <w:marLeft w:val="640"/>
      <w:marRight w:val="0"/>
      <w:marTop w:val="0"/>
      <w:marBottom w:val="0"/>
      <w:divBdr>
        <w:top w:val="none" w:sz="0" w:space="0" w:color="auto"/>
        <w:left w:val="none" w:sz="0" w:space="0" w:color="auto"/>
        <w:bottom w:val="none" w:sz="0" w:space="0" w:color="auto"/>
        <w:right w:val="none" w:sz="0" w:space="0" w:color="auto"/>
      </w:divBdr>
    </w:div>
    <w:div w:id="1586265161">
      <w:marLeft w:val="640"/>
      <w:marRight w:val="0"/>
      <w:marTop w:val="0"/>
      <w:marBottom w:val="0"/>
      <w:divBdr>
        <w:top w:val="none" w:sz="0" w:space="0" w:color="auto"/>
        <w:left w:val="none" w:sz="0" w:space="0" w:color="auto"/>
        <w:bottom w:val="none" w:sz="0" w:space="0" w:color="auto"/>
        <w:right w:val="none" w:sz="0" w:space="0" w:color="auto"/>
      </w:divBdr>
    </w:div>
    <w:div w:id="1586305462">
      <w:marLeft w:val="640"/>
      <w:marRight w:val="0"/>
      <w:marTop w:val="0"/>
      <w:marBottom w:val="0"/>
      <w:divBdr>
        <w:top w:val="none" w:sz="0" w:space="0" w:color="auto"/>
        <w:left w:val="none" w:sz="0" w:space="0" w:color="auto"/>
        <w:bottom w:val="none" w:sz="0" w:space="0" w:color="auto"/>
        <w:right w:val="none" w:sz="0" w:space="0" w:color="auto"/>
      </w:divBdr>
    </w:div>
    <w:div w:id="1586382013">
      <w:marLeft w:val="640"/>
      <w:marRight w:val="0"/>
      <w:marTop w:val="0"/>
      <w:marBottom w:val="0"/>
      <w:divBdr>
        <w:top w:val="none" w:sz="0" w:space="0" w:color="auto"/>
        <w:left w:val="none" w:sz="0" w:space="0" w:color="auto"/>
        <w:bottom w:val="none" w:sz="0" w:space="0" w:color="auto"/>
        <w:right w:val="none" w:sz="0" w:space="0" w:color="auto"/>
      </w:divBdr>
    </w:div>
    <w:div w:id="1586767752">
      <w:marLeft w:val="640"/>
      <w:marRight w:val="0"/>
      <w:marTop w:val="0"/>
      <w:marBottom w:val="0"/>
      <w:divBdr>
        <w:top w:val="none" w:sz="0" w:space="0" w:color="auto"/>
        <w:left w:val="none" w:sz="0" w:space="0" w:color="auto"/>
        <w:bottom w:val="none" w:sz="0" w:space="0" w:color="auto"/>
        <w:right w:val="none" w:sz="0" w:space="0" w:color="auto"/>
      </w:divBdr>
    </w:div>
    <w:div w:id="1586769119">
      <w:marLeft w:val="640"/>
      <w:marRight w:val="0"/>
      <w:marTop w:val="0"/>
      <w:marBottom w:val="0"/>
      <w:divBdr>
        <w:top w:val="none" w:sz="0" w:space="0" w:color="auto"/>
        <w:left w:val="none" w:sz="0" w:space="0" w:color="auto"/>
        <w:bottom w:val="none" w:sz="0" w:space="0" w:color="auto"/>
        <w:right w:val="none" w:sz="0" w:space="0" w:color="auto"/>
      </w:divBdr>
    </w:div>
    <w:div w:id="1587375999">
      <w:marLeft w:val="640"/>
      <w:marRight w:val="0"/>
      <w:marTop w:val="0"/>
      <w:marBottom w:val="0"/>
      <w:divBdr>
        <w:top w:val="none" w:sz="0" w:space="0" w:color="auto"/>
        <w:left w:val="none" w:sz="0" w:space="0" w:color="auto"/>
        <w:bottom w:val="none" w:sz="0" w:space="0" w:color="auto"/>
        <w:right w:val="none" w:sz="0" w:space="0" w:color="auto"/>
      </w:divBdr>
    </w:div>
    <w:div w:id="1587686521">
      <w:marLeft w:val="640"/>
      <w:marRight w:val="0"/>
      <w:marTop w:val="0"/>
      <w:marBottom w:val="0"/>
      <w:divBdr>
        <w:top w:val="none" w:sz="0" w:space="0" w:color="auto"/>
        <w:left w:val="none" w:sz="0" w:space="0" w:color="auto"/>
        <w:bottom w:val="none" w:sz="0" w:space="0" w:color="auto"/>
        <w:right w:val="none" w:sz="0" w:space="0" w:color="auto"/>
      </w:divBdr>
    </w:div>
    <w:div w:id="1587806860">
      <w:marLeft w:val="640"/>
      <w:marRight w:val="0"/>
      <w:marTop w:val="0"/>
      <w:marBottom w:val="0"/>
      <w:divBdr>
        <w:top w:val="none" w:sz="0" w:space="0" w:color="auto"/>
        <w:left w:val="none" w:sz="0" w:space="0" w:color="auto"/>
        <w:bottom w:val="none" w:sz="0" w:space="0" w:color="auto"/>
        <w:right w:val="none" w:sz="0" w:space="0" w:color="auto"/>
      </w:divBdr>
    </w:div>
    <w:div w:id="1588225817">
      <w:marLeft w:val="640"/>
      <w:marRight w:val="0"/>
      <w:marTop w:val="0"/>
      <w:marBottom w:val="0"/>
      <w:divBdr>
        <w:top w:val="none" w:sz="0" w:space="0" w:color="auto"/>
        <w:left w:val="none" w:sz="0" w:space="0" w:color="auto"/>
        <w:bottom w:val="none" w:sz="0" w:space="0" w:color="auto"/>
        <w:right w:val="none" w:sz="0" w:space="0" w:color="auto"/>
      </w:divBdr>
    </w:div>
    <w:div w:id="1588349462">
      <w:marLeft w:val="640"/>
      <w:marRight w:val="0"/>
      <w:marTop w:val="0"/>
      <w:marBottom w:val="0"/>
      <w:divBdr>
        <w:top w:val="none" w:sz="0" w:space="0" w:color="auto"/>
        <w:left w:val="none" w:sz="0" w:space="0" w:color="auto"/>
        <w:bottom w:val="none" w:sz="0" w:space="0" w:color="auto"/>
        <w:right w:val="none" w:sz="0" w:space="0" w:color="auto"/>
      </w:divBdr>
    </w:div>
    <w:div w:id="1588419977">
      <w:marLeft w:val="640"/>
      <w:marRight w:val="0"/>
      <w:marTop w:val="0"/>
      <w:marBottom w:val="0"/>
      <w:divBdr>
        <w:top w:val="none" w:sz="0" w:space="0" w:color="auto"/>
        <w:left w:val="none" w:sz="0" w:space="0" w:color="auto"/>
        <w:bottom w:val="none" w:sz="0" w:space="0" w:color="auto"/>
        <w:right w:val="none" w:sz="0" w:space="0" w:color="auto"/>
      </w:divBdr>
    </w:div>
    <w:div w:id="1588423011">
      <w:marLeft w:val="640"/>
      <w:marRight w:val="0"/>
      <w:marTop w:val="0"/>
      <w:marBottom w:val="0"/>
      <w:divBdr>
        <w:top w:val="none" w:sz="0" w:space="0" w:color="auto"/>
        <w:left w:val="none" w:sz="0" w:space="0" w:color="auto"/>
        <w:bottom w:val="none" w:sz="0" w:space="0" w:color="auto"/>
        <w:right w:val="none" w:sz="0" w:space="0" w:color="auto"/>
      </w:divBdr>
    </w:div>
    <w:div w:id="1588494329">
      <w:marLeft w:val="640"/>
      <w:marRight w:val="0"/>
      <w:marTop w:val="0"/>
      <w:marBottom w:val="0"/>
      <w:divBdr>
        <w:top w:val="none" w:sz="0" w:space="0" w:color="auto"/>
        <w:left w:val="none" w:sz="0" w:space="0" w:color="auto"/>
        <w:bottom w:val="none" w:sz="0" w:space="0" w:color="auto"/>
        <w:right w:val="none" w:sz="0" w:space="0" w:color="auto"/>
      </w:divBdr>
    </w:div>
    <w:div w:id="1588535247">
      <w:marLeft w:val="640"/>
      <w:marRight w:val="0"/>
      <w:marTop w:val="0"/>
      <w:marBottom w:val="0"/>
      <w:divBdr>
        <w:top w:val="none" w:sz="0" w:space="0" w:color="auto"/>
        <w:left w:val="none" w:sz="0" w:space="0" w:color="auto"/>
        <w:bottom w:val="none" w:sz="0" w:space="0" w:color="auto"/>
        <w:right w:val="none" w:sz="0" w:space="0" w:color="auto"/>
      </w:divBdr>
    </w:div>
    <w:div w:id="1588609678">
      <w:marLeft w:val="640"/>
      <w:marRight w:val="0"/>
      <w:marTop w:val="0"/>
      <w:marBottom w:val="0"/>
      <w:divBdr>
        <w:top w:val="none" w:sz="0" w:space="0" w:color="auto"/>
        <w:left w:val="none" w:sz="0" w:space="0" w:color="auto"/>
        <w:bottom w:val="none" w:sz="0" w:space="0" w:color="auto"/>
        <w:right w:val="none" w:sz="0" w:space="0" w:color="auto"/>
      </w:divBdr>
    </w:div>
    <w:div w:id="1588684672">
      <w:marLeft w:val="640"/>
      <w:marRight w:val="0"/>
      <w:marTop w:val="0"/>
      <w:marBottom w:val="0"/>
      <w:divBdr>
        <w:top w:val="none" w:sz="0" w:space="0" w:color="auto"/>
        <w:left w:val="none" w:sz="0" w:space="0" w:color="auto"/>
        <w:bottom w:val="none" w:sz="0" w:space="0" w:color="auto"/>
        <w:right w:val="none" w:sz="0" w:space="0" w:color="auto"/>
      </w:divBdr>
    </w:div>
    <w:div w:id="1588689458">
      <w:marLeft w:val="640"/>
      <w:marRight w:val="0"/>
      <w:marTop w:val="0"/>
      <w:marBottom w:val="0"/>
      <w:divBdr>
        <w:top w:val="none" w:sz="0" w:space="0" w:color="auto"/>
        <w:left w:val="none" w:sz="0" w:space="0" w:color="auto"/>
        <w:bottom w:val="none" w:sz="0" w:space="0" w:color="auto"/>
        <w:right w:val="none" w:sz="0" w:space="0" w:color="auto"/>
      </w:divBdr>
    </w:div>
    <w:div w:id="1588877274">
      <w:marLeft w:val="640"/>
      <w:marRight w:val="0"/>
      <w:marTop w:val="0"/>
      <w:marBottom w:val="0"/>
      <w:divBdr>
        <w:top w:val="none" w:sz="0" w:space="0" w:color="auto"/>
        <w:left w:val="none" w:sz="0" w:space="0" w:color="auto"/>
        <w:bottom w:val="none" w:sz="0" w:space="0" w:color="auto"/>
        <w:right w:val="none" w:sz="0" w:space="0" w:color="auto"/>
      </w:divBdr>
    </w:div>
    <w:div w:id="1588999517">
      <w:marLeft w:val="640"/>
      <w:marRight w:val="0"/>
      <w:marTop w:val="0"/>
      <w:marBottom w:val="0"/>
      <w:divBdr>
        <w:top w:val="none" w:sz="0" w:space="0" w:color="auto"/>
        <w:left w:val="none" w:sz="0" w:space="0" w:color="auto"/>
        <w:bottom w:val="none" w:sz="0" w:space="0" w:color="auto"/>
        <w:right w:val="none" w:sz="0" w:space="0" w:color="auto"/>
      </w:divBdr>
    </w:div>
    <w:div w:id="1589118015">
      <w:marLeft w:val="640"/>
      <w:marRight w:val="0"/>
      <w:marTop w:val="0"/>
      <w:marBottom w:val="0"/>
      <w:divBdr>
        <w:top w:val="none" w:sz="0" w:space="0" w:color="auto"/>
        <w:left w:val="none" w:sz="0" w:space="0" w:color="auto"/>
        <w:bottom w:val="none" w:sz="0" w:space="0" w:color="auto"/>
        <w:right w:val="none" w:sz="0" w:space="0" w:color="auto"/>
      </w:divBdr>
    </w:div>
    <w:div w:id="1589121377">
      <w:marLeft w:val="640"/>
      <w:marRight w:val="0"/>
      <w:marTop w:val="0"/>
      <w:marBottom w:val="0"/>
      <w:divBdr>
        <w:top w:val="none" w:sz="0" w:space="0" w:color="auto"/>
        <w:left w:val="none" w:sz="0" w:space="0" w:color="auto"/>
        <w:bottom w:val="none" w:sz="0" w:space="0" w:color="auto"/>
        <w:right w:val="none" w:sz="0" w:space="0" w:color="auto"/>
      </w:divBdr>
    </w:div>
    <w:div w:id="1589729500">
      <w:marLeft w:val="640"/>
      <w:marRight w:val="0"/>
      <w:marTop w:val="0"/>
      <w:marBottom w:val="0"/>
      <w:divBdr>
        <w:top w:val="none" w:sz="0" w:space="0" w:color="auto"/>
        <w:left w:val="none" w:sz="0" w:space="0" w:color="auto"/>
        <w:bottom w:val="none" w:sz="0" w:space="0" w:color="auto"/>
        <w:right w:val="none" w:sz="0" w:space="0" w:color="auto"/>
      </w:divBdr>
    </w:div>
    <w:div w:id="1589777530">
      <w:marLeft w:val="640"/>
      <w:marRight w:val="0"/>
      <w:marTop w:val="0"/>
      <w:marBottom w:val="0"/>
      <w:divBdr>
        <w:top w:val="none" w:sz="0" w:space="0" w:color="auto"/>
        <w:left w:val="none" w:sz="0" w:space="0" w:color="auto"/>
        <w:bottom w:val="none" w:sz="0" w:space="0" w:color="auto"/>
        <w:right w:val="none" w:sz="0" w:space="0" w:color="auto"/>
      </w:divBdr>
    </w:div>
    <w:div w:id="1590044359">
      <w:marLeft w:val="640"/>
      <w:marRight w:val="0"/>
      <w:marTop w:val="0"/>
      <w:marBottom w:val="0"/>
      <w:divBdr>
        <w:top w:val="none" w:sz="0" w:space="0" w:color="auto"/>
        <w:left w:val="none" w:sz="0" w:space="0" w:color="auto"/>
        <w:bottom w:val="none" w:sz="0" w:space="0" w:color="auto"/>
        <w:right w:val="none" w:sz="0" w:space="0" w:color="auto"/>
      </w:divBdr>
    </w:div>
    <w:div w:id="1590121604">
      <w:marLeft w:val="640"/>
      <w:marRight w:val="0"/>
      <w:marTop w:val="0"/>
      <w:marBottom w:val="0"/>
      <w:divBdr>
        <w:top w:val="none" w:sz="0" w:space="0" w:color="auto"/>
        <w:left w:val="none" w:sz="0" w:space="0" w:color="auto"/>
        <w:bottom w:val="none" w:sz="0" w:space="0" w:color="auto"/>
        <w:right w:val="none" w:sz="0" w:space="0" w:color="auto"/>
      </w:divBdr>
    </w:div>
    <w:div w:id="1590196466">
      <w:marLeft w:val="640"/>
      <w:marRight w:val="0"/>
      <w:marTop w:val="0"/>
      <w:marBottom w:val="0"/>
      <w:divBdr>
        <w:top w:val="none" w:sz="0" w:space="0" w:color="auto"/>
        <w:left w:val="none" w:sz="0" w:space="0" w:color="auto"/>
        <w:bottom w:val="none" w:sz="0" w:space="0" w:color="auto"/>
        <w:right w:val="none" w:sz="0" w:space="0" w:color="auto"/>
      </w:divBdr>
    </w:div>
    <w:div w:id="1590499098">
      <w:marLeft w:val="640"/>
      <w:marRight w:val="0"/>
      <w:marTop w:val="0"/>
      <w:marBottom w:val="0"/>
      <w:divBdr>
        <w:top w:val="none" w:sz="0" w:space="0" w:color="auto"/>
        <w:left w:val="none" w:sz="0" w:space="0" w:color="auto"/>
        <w:bottom w:val="none" w:sz="0" w:space="0" w:color="auto"/>
        <w:right w:val="none" w:sz="0" w:space="0" w:color="auto"/>
      </w:divBdr>
    </w:div>
    <w:div w:id="1590575065">
      <w:marLeft w:val="640"/>
      <w:marRight w:val="0"/>
      <w:marTop w:val="0"/>
      <w:marBottom w:val="0"/>
      <w:divBdr>
        <w:top w:val="none" w:sz="0" w:space="0" w:color="auto"/>
        <w:left w:val="none" w:sz="0" w:space="0" w:color="auto"/>
        <w:bottom w:val="none" w:sz="0" w:space="0" w:color="auto"/>
        <w:right w:val="none" w:sz="0" w:space="0" w:color="auto"/>
      </w:divBdr>
    </w:div>
    <w:div w:id="1590654698">
      <w:marLeft w:val="640"/>
      <w:marRight w:val="0"/>
      <w:marTop w:val="0"/>
      <w:marBottom w:val="0"/>
      <w:divBdr>
        <w:top w:val="none" w:sz="0" w:space="0" w:color="auto"/>
        <w:left w:val="none" w:sz="0" w:space="0" w:color="auto"/>
        <w:bottom w:val="none" w:sz="0" w:space="0" w:color="auto"/>
        <w:right w:val="none" w:sz="0" w:space="0" w:color="auto"/>
      </w:divBdr>
    </w:div>
    <w:div w:id="1591087028">
      <w:marLeft w:val="640"/>
      <w:marRight w:val="0"/>
      <w:marTop w:val="0"/>
      <w:marBottom w:val="0"/>
      <w:divBdr>
        <w:top w:val="none" w:sz="0" w:space="0" w:color="auto"/>
        <w:left w:val="none" w:sz="0" w:space="0" w:color="auto"/>
        <w:bottom w:val="none" w:sz="0" w:space="0" w:color="auto"/>
        <w:right w:val="none" w:sz="0" w:space="0" w:color="auto"/>
      </w:divBdr>
    </w:div>
    <w:div w:id="1591426222">
      <w:marLeft w:val="640"/>
      <w:marRight w:val="0"/>
      <w:marTop w:val="0"/>
      <w:marBottom w:val="0"/>
      <w:divBdr>
        <w:top w:val="none" w:sz="0" w:space="0" w:color="auto"/>
        <w:left w:val="none" w:sz="0" w:space="0" w:color="auto"/>
        <w:bottom w:val="none" w:sz="0" w:space="0" w:color="auto"/>
        <w:right w:val="none" w:sz="0" w:space="0" w:color="auto"/>
      </w:divBdr>
    </w:div>
    <w:div w:id="1591501178">
      <w:marLeft w:val="640"/>
      <w:marRight w:val="0"/>
      <w:marTop w:val="0"/>
      <w:marBottom w:val="0"/>
      <w:divBdr>
        <w:top w:val="none" w:sz="0" w:space="0" w:color="auto"/>
        <w:left w:val="none" w:sz="0" w:space="0" w:color="auto"/>
        <w:bottom w:val="none" w:sz="0" w:space="0" w:color="auto"/>
        <w:right w:val="none" w:sz="0" w:space="0" w:color="auto"/>
      </w:divBdr>
    </w:div>
    <w:div w:id="1591887073">
      <w:marLeft w:val="640"/>
      <w:marRight w:val="0"/>
      <w:marTop w:val="0"/>
      <w:marBottom w:val="0"/>
      <w:divBdr>
        <w:top w:val="none" w:sz="0" w:space="0" w:color="auto"/>
        <w:left w:val="none" w:sz="0" w:space="0" w:color="auto"/>
        <w:bottom w:val="none" w:sz="0" w:space="0" w:color="auto"/>
        <w:right w:val="none" w:sz="0" w:space="0" w:color="auto"/>
      </w:divBdr>
    </w:div>
    <w:div w:id="1592009492">
      <w:marLeft w:val="640"/>
      <w:marRight w:val="0"/>
      <w:marTop w:val="0"/>
      <w:marBottom w:val="0"/>
      <w:divBdr>
        <w:top w:val="none" w:sz="0" w:space="0" w:color="auto"/>
        <w:left w:val="none" w:sz="0" w:space="0" w:color="auto"/>
        <w:bottom w:val="none" w:sz="0" w:space="0" w:color="auto"/>
        <w:right w:val="none" w:sz="0" w:space="0" w:color="auto"/>
      </w:divBdr>
    </w:div>
    <w:div w:id="1592158065">
      <w:marLeft w:val="640"/>
      <w:marRight w:val="0"/>
      <w:marTop w:val="0"/>
      <w:marBottom w:val="0"/>
      <w:divBdr>
        <w:top w:val="none" w:sz="0" w:space="0" w:color="auto"/>
        <w:left w:val="none" w:sz="0" w:space="0" w:color="auto"/>
        <w:bottom w:val="none" w:sz="0" w:space="0" w:color="auto"/>
        <w:right w:val="none" w:sz="0" w:space="0" w:color="auto"/>
      </w:divBdr>
    </w:div>
    <w:div w:id="1592199306">
      <w:marLeft w:val="640"/>
      <w:marRight w:val="0"/>
      <w:marTop w:val="0"/>
      <w:marBottom w:val="0"/>
      <w:divBdr>
        <w:top w:val="none" w:sz="0" w:space="0" w:color="auto"/>
        <w:left w:val="none" w:sz="0" w:space="0" w:color="auto"/>
        <w:bottom w:val="none" w:sz="0" w:space="0" w:color="auto"/>
        <w:right w:val="none" w:sz="0" w:space="0" w:color="auto"/>
      </w:divBdr>
    </w:div>
    <w:div w:id="1592276926">
      <w:marLeft w:val="640"/>
      <w:marRight w:val="0"/>
      <w:marTop w:val="0"/>
      <w:marBottom w:val="0"/>
      <w:divBdr>
        <w:top w:val="none" w:sz="0" w:space="0" w:color="auto"/>
        <w:left w:val="none" w:sz="0" w:space="0" w:color="auto"/>
        <w:bottom w:val="none" w:sz="0" w:space="0" w:color="auto"/>
        <w:right w:val="none" w:sz="0" w:space="0" w:color="auto"/>
      </w:divBdr>
    </w:div>
    <w:div w:id="1592394248">
      <w:marLeft w:val="640"/>
      <w:marRight w:val="0"/>
      <w:marTop w:val="0"/>
      <w:marBottom w:val="0"/>
      <w:divBdr>
        <w:top w:val="none" w:sz="0" w:space="0" w:color="auto"/>
        <w:left w:val="none" w:sz="0" w:space="0" w:color="auto"/>
        <w:bottom w:val="none" w:sz="0" w:space="0" w:color="auto"/>
        <w:right w:val="none" w:sz="0" w:space="0" w:color="auto"/>
      </w:divBdr>
    </w:div>
    <w:div w:id="1592398848">
      <w:marLeft w:val="640"/>
      <w:marRight w:val="0"/>
      <w:marTop w:val="0"/>
      <w:marBottom w:val="0"/>
      <w:divBdr>
        <w:top w:val="none" w:sz="0" w:space="0" w:color="auto"/>
        <w:left w:val="none" w:sz="0" w:space="0" w:color="auto"/>
        <w:bottom w:val="none" w:sz="0" w:space="0" w:color="auto"/>
        <w:right w:val="none" w:sz="0" w:space="0" w:color="auto"/>
      </w:divBdr>
    </w:div>
    <w:div w:id="1592423610">
      <w:marLeft w:val="640"/>
      <w:marRight w:val="0"/>
      <w:marTop w:val="0"/>
      <w:marBottom w:val="0"/>
      <w:divBdr>
        <w:top w:val="none" w:sz="0" w:space="0" w:color="auto"/>
        <w:left w:val="none" w:sz="0" w:space="0" w:color="auto"/>
        <w:bottom w:val="none" w:sz="0" w:space="0" w:color="auto"/>
        <w:right w:val="none" w:sz="0" w:space="0" w:color="auto"/>
      </w:divBdr>
    </w:div>
    <w:div w:id="1592471950">
      <w:marLeft w:val="640"/>
      <w:marRight w:val="0"/>
      <w:marTop w:val="0"/>
      <w:marBottom w:val="0"/>
      <w:divBdr>
        <w:top w:val="none" w:sz="0" w:space="0" w:color="auto"/>
        <w:left w:val="none" w:sz="0" w:space="0" w:color="auto"/>
        <w:bottom w:val="none" w:sz="0" w:space="0" w:color="auto"/>
        <w:right w:val="none" w:sz="0" w:space="0" w:color="auto"/>
      </w:divBdr>
    </w:div>
    <w:div w:id="1592661470">
      <w:marLeft w:val="640"/>
      <w:marRight w:val="0"/>
      <w:marTop w:val="0"/>
      <w:marBottom w:val="0"/>
      <w:divBdr>
        <w:top w:val="none" w:sz="0" w:space="0" w:color="auto"/>
        <w:left w:val="none" w:sz="0" w:space="0" w:color="auto"/>
        <w:bottom w:val="none" w:sz="0" w:space="0" w:color="auto"/>
        <w:right w:val="none" w:sz="0" w:space="0" w:color="auto"/>
      </w:divBdr>
    </w:div>
    <w:div w:id="1592662194">
      <w:marLeft w:val="640"/>
      <w:marRight w:val="0"/>
      <w:marTop w:val="0"/>
      <w:marBottom w:val="0"/>
      <w:divBdr>
        <w:top w:val="none" w:sz="0" w:space="0" w:color="auto"/>
        <w:left w:val="none" w:sz="0" w:space="0" w:color="auto"/>
        <w:bottom w:val="none" w:sz="0" w:space="0" w:color="auto"/>
        <w:right w:val="none" w:sz="0" w:space="0" w:color="auto"/>
      </w:divBdr>
    </w:div>
    <w:div w:id="1592738057">
      <w:marLeft w:val="640"/>
      <w:marRight w:val="0"/>
      <w:marTop w:val="0"/>
      <w:marBottom w:val="0"/>
      <w:divBdr>
        <w:top w:val="none" w:sz="0" w:space="0" w:color="auto"/>
        <w:left w:val="none" w:sz="0" w:space="0" w:color="auto"/>
        <w:bottom w:val="none" w:sz="0" w:space="0" w:color="auto"/>
        <w:right w:val="none" w:sz="0" w:space="0" w:color="auto"/>
      </w:divBdr>
    </w:div>
    <w:div w:id="1592816884">
      <w:marLeft w:val="640"/>
      <w:marRight w:val="0"/>
      <w:marTop w:val="0"/>
      <w:marBottom w:val="0"/>
      <w:divBdr>
        <w:top w:val="none" w:sz="0" w:space="0" w:color="auto"/>
        <w:left w:val="none" w:sz="0" w:space="0" w:color="auto"/>
        <w:bottom w:val="none" w:sz="0" w:space="0" w:color="auto"/>
        <w:right w:val="none" w:sz="0" w:space="0" w:color="auto"/>
      </w:divBdr>
    </w:div>
    <w:div w:id="1592884762">
      <w:marLeft w:val="640"/>
      <w:marRight w:val="0"/>
      <w:marTop w:val="0"/>
      <w:marBottom w:val="0"/>
      <w:divBdr>
        <w:top w:val="none" w:sz="0" w:space="0" w:color="auto"/>
        <w:left w:val="none" w:sz="0" w:space="0" w:color="auto"/>
        <w:bottom w:val="none" w:sz="0" w:space="0" w:color="auto"/>
        <w:right w:val="none" w:sz="0" w:space="0" w:color="auto"/>
      </w:divBdr>
    </w:div>
    <w:div w:id="1593121088">
      <w:marLeft w:val="640"/>
      <w:marRight w:val="0"/>
      <w:marTop w:val="0"/>
      <w:marBottom w:val="0"/>
      <w:divBdr>
        <w:top w:val="none" w:sz="0" w:space="0" w:color="auto"/>
        <w:left w:val="none" w:sz="0" w:space="0" w:color="auto"/>
        <w:bottom w:val="none" w:sz="0" w:space="0" w:color="auto"/>
        <w:right w:val="none" w:sz="0" w:space="0" w:color="auto"/>
      </w:divBdr>
    </w:div>
    <w:div w:id="1593584843">
      <w:marLeft w:val="640"/>
      <w:marRight w:val="0"/>
      <w:marTop w:val="0"/>
      <w:marBottom w:val="0"/>
      <w:divBdr>
        <w:top w:val="none" w:sz="0" w:space="0" w:color="auto"/>
        <w:left w:val="none" w:sz="0" w:space="0" w:color="auto"/>
        <w:bottom w:val="none" w:sz="0" w:space="0" w:color="auto"/>
        <w:right w:val="none" w:sz="0" w:space="0" w:color="auto"/>
      </w:divBdr>
    </w:div>
    <w:div w:id="1593707447">
      <w:marLeft w:val="640"/>
      <w:marRight w:val="0"/>
      <w:marTop w:val="0"/>
      <w:marBottom w:val="0"/>
      <w:divBdr>
        <w:top w:val="none" w:sz="0" w:space="0" w:color="auto"/>
        <w:left w:val="none" w:sz="0" w:space="0" w:color="auto"/>
        <w:bottom w:val="none" w:sz="0" w:space="0" w:color="auto"/>
        <w:right w:val="none" w:sz="0" w:space="0" w:color="auto"/>
      </w:divBdr>
    </w:div>
    <w:div w:id="1593779101">
      <w:bodyDiv w:val="1"/>
      <w:marLeft w:val="0"/>
      <w:marRight w:val="0"/>
      <w:marTop w:val="0"/>
      <w:marBottom w:val="0"/>
      <w:divBdr>
        <w:top w:val="none" w:sz="0" w:space="0" w:color="auto"/>
        <w:left w:val="none" w:sz="0" w:space="0" w:color="auto"/>
        <w:bottom w:val="none" w:sz="0" w:space="0" w:color="auto"/>
        <w:right w:val="none" w:sz="0" w:space="0" w:color="auto"/>
      </w:divBdr>
      <w:divsChild>
        <w:div w:id="2069642992">
          <w:marLeft w:val="640"/>
          <w:marRight w:val="0"/>
          <w:marTop w:val="0"/>
          <w:marBottom w:val="0"/>
          <w:divBdr>
            <w:top w:val="none" w:sz="0" w:space="0" w:color="auto"/>
            <w:left w:val="none" w:sz="0" w:space="0" w:color="auto"/>
            <w:bottom w:val="none" w:sz="0" w:space="0" w:color="auto"/>
            <w:right w:val="none" w:sz="0" w:space="0" w:color="auto"/>
          </w:divBdr>
        </w:div>
        <w:div w:id="1679389055">
          <w:marLeft w:val="640"/>
          <w:marRight w:val="0"/>
          <w:marTop w:val="0"/>
          <w:marBottom w:val="0"/>
          <w:divBdr>
            <w:top w:val="none" w:sz="0" w:space="0" w:color="auto"/>
            <w:left w:val="none" w:sz="0" w:space="0" w:color="auto"/>
            <w:bottom w:val="none" w:sz="0" w:space="0" w:color="auto"/>
            <w:right w:val="none" w:sz="0" w:space="0" w:color="auto"/>
          </w:divBdr>
        </w:div>
        <w:div w:id="416025194">
          <w:marLeft w:val="640"/>
          <w:marRight w:val="0"/>
          <w:marTop w:val="0"/>
          <w:marBottom w:val="0"/>
          <w:divBdr>
            <w:top w:val="none" w:sz="0" w:space="0" w:color="auto"/>
            <w:left w:val="none" w:sz="0" w:space="0" w:color="auto"/>
            <w:bottom w:val="none" w:sz="0" w:space="0" w:color="auto"/>
            <w:right w:val="none" w:sz="0" w:space="0" w:color="auto"/>
          </w:divBdr>
        </w:div>
        <w:div w:id="1061908036">
          <w:marLeft w:val="640"/>
          <w:marRight w:val="0"/>
          <w:marTop w:val="0"/>
          <w:marBottom w:val="0"/>
          <w:divBdr>
            <w:top w:val="none" w:sz="0" w:space="0" w:color="auto"/>
            <w:left w:val="none" w:sz="0" w:space="0" w:color="auto"/>
            <w:bottom w:val="none" w:sz="0" w:space="0" w:color="auto"/>
            <w:right w:val="none" w:sz="0" w:space="0" w:color="auto"/>
          </w:divBdr>
        </w:div>
        <w:div w:id="578251642">
          <w:marLeft w:val="640"/>
          <w:marRight w:val="0"/>
          <w:marTop w:val="0"/>
          <w:marBottom w:val="0"/>
          <w:divBdr>
            <w:top w:val="none" w:sz="0" w:space="0" w:color="auto"/>
            <w:left w:val="none" w:sz="0" w:space="0" w:color="auto"/>
            <w:bottom w:val="none" w:sz="0" w:space="0" w:color="auto"/>
            <w:right w:val="none" w:sz="0" w:space="0" w:color="auto"/>
          </w:divBdr>
        </w:div>
        <w:div w:id="2063476002">
          <w:marLeft w:val="640"/>
          <w:marRight w:val="0"/>
          <w:marTop w:val="0"/>
          <w:marBottom w:val="0"/>
          <w:divBdr>
            <w:top w:val="none" w:sz="0" w:space="0" w:color="auto"/>
            <w:left w:val="none" w:sz="0" w:space="0" w:color="auto"/>
            <w:bottom w:val="none" w:sz="0" w:space="0" w:color="auto"/>
            <w:right w:val="none" w:sz="0" w:space="0" w:color="auto"/>
          </w:divBdr>
        </w:div>
        <w:div w:id="5787976">
          <w:marLeft w:val="640"/>
          <w:marRight w:val="0"/>
          <w:marTop w:val="0"/>
          <w:marBottom w:val="0"/>
          <w:divBdr>
            <w:top w:val="none" w:sz="0" w:space="0" w:color="auto"/>
            <w:left w:val="none" w:sz="0" w:space="0" w:color="auto"/>
            <w:bottom w:val="none" w:sz="0" w:space="0" w:color="auto"/>
            <w:right w:val="none" w:sz="0" w:space="0" w:color="auto"/>
          </w:divBdr>
        </w:div>
        <w:div w:id="758257858">
          <w:marLeft w:val="640"/>
          <w:marRight w:val="0"/>
          <w:marTop w:val="0"/>
          <w:marBottom w:val="0"/>
          <w:divBdr>
            <w:top w:val="none" w:sz="0" w:space="0" w:color="auto"/>
            <w:left w:val="none" w:sz="0" w:space="0" w:color="auto"/>
            <w:bottom w:val="none" w:sz="0" w:space="0" w:color="auto"/>
            <w:right w:val="none" w:sz="0" w:space="0" w:color="auto"/>
          </w:divBdr>
        </w:div>
        <w:div w:id="543055855">
          <w:marLeft w:val="640"/>
          <w:marRight w:val="0"/>
          <w:marTop w:val="0"/>
          <w:marBottom w:val="0"/>
          <w:divBdr>
            <w:top w:val="none" w:sz="0" w:space="0" w:color="auto"/>
            <w:left w:val="none" w:sz="0" w:space="0" w:color="auto"/>
            <w:bottom w:val="none" w:sz="0" w:space="0" w:color="auto"/>
            <w:right w:val="none" w:sz="0" w:space="0" w:color="auto"/>
          </w:divBdr>
        </w:div>
        <w:div w:id="1293095111">
          <w:marLeft w:val="640"/>
          <w:marRight w:val="0"/>
          <w:marTop w:val="0"/>
          <w:marBottom w:val="0"/>
          <w:divBdr>
            <w:top w:val="none" w:sz="0" w:space="0" w:color="auto"/>
            <w:left w:val="none" w:sz="0" w:space="0" w:color="auto"/>
            <w:bottom w:val="none" w:sz="0" w:space="0" w:color="auto"/>
            <w:right w:val="none" w:sz="0" w:space="0" w:color="auto"/>
          </w:divBdr>
        </w:div>
        <w:div w:id="1038580777">
          <w:marLeft w:val="640"/>
          <w:marRight w:val="0"/>
          <w:marTop w:val="0"/>
          <w:marBottom w:val="0"/>
          <w:divBdr>
            <w:top w:val="none" w:sz="0" w:space="0" w:color="auto"/>
            <w:left w:val="none" w:sz="0" w:space="0" w:color="auto"/>
            <w:bottom w:val="none" w:sz="0" w:space="0" w:color="auto"/>
            <w:right w:val="none" w:sz="0" w:space="0" w:color="auto"/>
          </w:divBdr>
        </w:div>
        <w:div w:id="1527329791">
          <w:marLeft w:val="640"/>
          <w:marRight w:val="0"/>
          <w:marTop w:val="0"/>
          <w:marBottom w:val="0"/>
          <w:divBdr>
            <w:top w:val="none" w:sz="0" w:space="0" w:color="auto"/>
            <w:left w:val="none" w:sz="0" w:space="0" w:color="auto"/>
            <w:bottom w:val="none" w:sz="0" w:space="0" w:color="auto"/>
            <w:right w:val="none" w:sz="0" w:space="0" w:color="auto"/>
          </w:divBdr>
        </w:div>
        <w:div w:id="964701298">
          <w:marLeft w:val="640"/>
          <w:marRight w:val="0"/>
          <w:marTop w:val="0"/>
          <w:marBottom w:val="0"/>
          <w:divBdr>
            <w:top w:val="none" w:sz="0" w:space="0" w:color="auto"/>
            <w:left w:val="none" w:sz="0" w:space="0" w:color="auto"/>
            <w:bottom w:val="none" w:sz="0" w:space="0" w:color="auto"/>
            <w:right w:val="none" w:sz="0" w:space="0" w:color="auto"/>
          </w:divBdr>
        </w:div>
        <w:div w:id="1684160717">
          <w:marLeft w:val="640"/>
          <w:marRight w:val="0"/>
          <w:marTop w:val="0"/>
          <w:marBottom w:val="0"/>
          <w:divBdr>
            <w:top w:val="none" w:sz="0" w:space="0" w:color="auto"/>
            <w:left w:val="none" w:sz="0" w:space="0" w:color="auto"/>
            <w:bottom w:val="none" w:sz="0" w:space="0" w:color="auto"/>
            <w:right w:val="none" w:sz="0" w:space="0" w:color="auto"/>
          </w:divBdr>
        </w:div>
        <w:div w:id="120272877">
          <w:marLeft w:val="640"/>
          <w:marRight w:val="0"/>
          <w:marTop w:val="0"/>
          <w:marBottom w:val="0"/>
          <w:divBdr>
            <w:top w:val="none" w:sz="0" w:space="0" w:color="auto"/>
            <w:left w:val="none" w:sz="0" w:space="0" w:color="auto"/>
            <w:bottom w:val="none" w:sz="0" w:space="0" w:color="auto"/>
            <w:right w:val="none" w:sz="0" w:space="0" w:color="auto"/>
          </w:divBdr>
        </w:div>
        <w:div w:id="1328022357">
          <w:marLeft w:val="640"/>
          <w:marRight w:val="0"/>
          <w:marTop w:val="0"/>
          <w:marBottom w:val="0"/>
          <w:divBdr>
            <w:top w:val="none" w:sz="0" w:space="0" w:color="auto"/>
            <w:left w:val="none" w:sz="0" w:space="0" w:color="auto"/>
            <w:bottom w:val="none" w:sz="0" w:space="0" w:color="auto"/>
            <w:right w:val="none" w:sz="0" w:space="0" w:color="auto"/>
          </w:divBdr>
        </w:div>
        <w:div w:id="681788106">
          <w:marLeft w:val="640"/>
          <w:marRight w:val="0"/>
          <w:marTop w:val="0"/>
          <w:marBottom w:val="0"/>
          <w:divBdr>
            <w:top w:val="none" w:sz="0" w:space="0" w:color="auto"/>
            <w:left w:val="none" w:sz="0" w:space="0" w:color="auto"/>
            <w:bottom w:val="none" w:sz="0" w:space="0" w:color="auto"/>
            <w:right w:val="none" w:sz="0" w:space="0" w:color="auto"/>
          </w:divBdr>
        </w:div>
        <w:div w:id="723260183">
          <w:marLeft w:val="640"/>
          <w:marRight w:val="0"/>
          <w:marTop w:val="0"/>
          <w:marBottom w:val="0"/>
          <w:divBdr>
            <w:top w:val="none" w:sz="0" w:space="0" w:color="auto"/>
            <w:left w:val="none" w:sz="0" w:space="0" w:color="auto"/>
            <w:bottom w:val="none" w:sz="0" w:space="0" w:color="auto"/>
            <w:right w:val="none" w:sz="0" w:space="0" w:color="auto"/>
          </w:divBdr>
        </w:div>
        <w:div w:id="1585995656">
          <w:marLeft w:val="640"/>
          <w:marRight w:val="0"/>
          <w:marTop w:val="0"/>
          <w:marBottom w:val="0"/>
          <w:divBdr>
            <w:top w:val="none" w:sz="0" w:space="0" w:color="auto"/>
            <w:left w:val="none" w:sz="0" w:space="0" w:color="auto"/>
            <w:bottom w:val="none" w:sz="0" w:space="0" w:color="auto"/>
            <w:right w:val="none" w:sz="0" w:space="0" w:color="auto"/>
          </w:divBdr>
        </w:div>
        <w:div w:id="1623917521">
          <w:marLeft w:val="640"/>
          <w:marRight w:val="0"/>
          <w:marTop w:val="0"/>
          <w:marBottom w:val="0"/>
          <w:divBdr>
            <w:top w:val="none" w:sz="0" w:space="0" w:color="auto"/>
            <w:left w:val="none" w:sz="0" w:space="0" w:color="auto"/>
            <w:bottom w:val="none" w:sz="0" w:space="0" w:color="auto"/>
            <w:right w:val="none" w:sz="0" w:space="0" w:color="auto"/>
          </w:divBdr>
        </w:div>
        <w:div w:id="1455444292">
          <w:marLeft w:val="640"/>
          <w:marRight w:val="0"/>
          <w:marTop w:val="0"/>
          <w:marBottom w:val="0"/>
          <w:divBdr>
            <w:top w:val="none" w:sz="0" w:space="0" w:color="auto"/>
            <w:left w:val="none" w:sz="0" w:space="0" w:color="auto"/>
            <w:bottom w:val="none" w:sz="0" w:space="0" w:color="auto"/>
            <w:right w:val="none" w:sz="0" w:space="0" w:color="auto"/>
          </w:divBdr>
        </w:div>
        <w:div w:id="1408847567">
          <w:marLeft w:val="640"/>
          <w:marRight w:val="0"/>
          <w:marTop w:val="0"/>
          <w:marBottom w:val="0"/>
          <w:divBdr>
            <w:top w:val="none" w:sz="0" w:space="0" w:color="auto"/>
            <w:left w:val="none" w:sz="0" w:space="0" w:color="auto"/>
            <w:bottom w:val="none" w:sz="0" w:space="0" w:color="auto"/>
            <w:right w:val="none" w:sz="0" w:space="0" w:color="auto"/>
          </w:divBdr>
        </w:div>
        <w:div w:id="313266100">
          <w:marLeft w:val="640"/>
          <w:marRight w:val="0"/>
          <w:marTop w:val="0"/>
          <w:marBottom w:val="0"/>
          <w:divBdr>
            <w:top w:val="none" w:sz="0" w:space="0" w:color="auto"/>
            <w:left w:val="none" w:sz="0" w:space="0" w:color="auto"/>
            <w:bottom w:val="none" w:sz="0" w:space="0" w:color="auto"/>
            <w:right w:val="none" w:sz="0" w:space="0" w:color="auto"/>
          </w:divBdr>
        </w:div>
        <w:div w:id="38366091">
          <w:marLeft w:val="640"/>
          <w:marRight w:val="0"/>
          <w:marTop w:val="0"/>
          <w:marBottom w:val="0"/>
          <w:divBdr>
            <w:top w:val="none" w:sz="0" w:space="0" w:color="auto"/>
            <w:left w:val="none" w:sz="0" w:space="0" w:color="auto"/>
            <w:bottom w:val="none" w:sz="0" w:space="0" w:color="auto"/>
            <w:right w:val="none" w:sz="0" w:space="0" w:color="auto"/>
          </w:divBdr>
        </w:div>
        <w:div w:id="1818496567">
          <w:marLeft w:val="640"/>
          <w:marRight w:val="0"/>
          <w:marTop w:val="0"/>
          <w:marBottom w:val="0"/>
          <w:divBdr>
            <w:top w:val="none" w:sz="0" w:space="0" w:color="auto"/>
            <w:left w:val="none" w:sz="0" w:space="0" w:color="auto"/>
            <w:bottom w:val="none" w:sz="0" w:space="0" w:color="auto"/>
            <w:right w:val="none" w:sz="0" w:space="0" w:color="auto"/>
          </w:divBdr>
        </w:div>
        <w:div w:id="1345746928">
          <w:marLeft w:val="640"/>
          <w:marRight w:val="0"/>
          <w:marTop w:val="0"/>
          <w:marBottom w:val="0"/>
          <w:divBdr>
            <w:top w:val="none" w:sz="0" w:space="0" w:color="auto"/>
            <w:left w:val="none" w:sz="0" w:space="0" w:color="auto"/>
            <w:bottom w:val="none" w:sz="0" w:space="0" w:color="auto"/>
            <w:right w:val="none" w:sz="0" w:space="0" w:color="auto"/>
          </w:divBdr>
        </w:div>
        <w:div w:id="493565870">
          <w:marLeft w:val="640"/>
          <w:marRight w:val="0"/>
          <w:marTop w:val="0"/>
          <w:marBottom w:val="0"/>
          <w:divBdr>
            <w:top w:val="none" w:sz="0" w:space="0" w:color="auto"/>
            <w:left w:val="none" w:sz="0" w:space="0" w:color="auto"/>
            <w:bottom w:val="none" w:sz="0" w:space="0" w:color="auto"/>
            <w:right w:val="none" w:sz="0" w:space="0" w:color="auto"/>
          </w:divBdr>
        </w:div>
        <w:div w:id="193428980">
          <w:marLeft w:val="640"/>
          <w:marRight w:val="0"/>
          <w:marTop w:val="0"/>
          <w:marBottom w:val="0"/>
          <w:divBdr>
            <w:top w:val="none" w:sz="0" w:space="0" w:color="auto"/>
            <w:left w:val="none" w:sz="0" w:space="0" w:color="auto"/>
            <w:bottom w:val="none" w:sz="0" w:space="0" w:color="auto"/>
            <w:right w:val="none" w:sz="0" w:space="0" w:color="auto"/>
          </w:divBdr>
        </w:div>
        <w:div w:id="163864633">
          <w:marLeft w:val="640"/>
          <w:marRight w:val="0"/>
          <w:marTop w:val="0"/>
          <w:marBottom w:val="0"/>
          <w:divBdr>
            <w:top w:val="none" w:sz="0" w:space="0" w:color="auto"/>
            <w:left w:val="none" w:sz="0" w:space="0" w:color="auto"/>
            <w:bottom w:val="none" w:sz="0" w:space="0" w:color="auto"/>
            <w:right w:val="none" w:sz="0" w:space="0" w:color="auto"/>
          </w:divBdr>
        </w:div>
        <w:div w:id="2144233637">
          <w:marLeft w:val="640"/>
          <w:marRight w:val="0"/>
          <w:marTop w:val="0"/>
          <w:marBottom w:val="0"/>
          <w:divBdr>
            <w:top w:val="none" w:sz="0" w:space="0" w:color="auto"/>
            <w:left w:val="none" w:sz="0" w:space="0" w:color="auto"/>
            <w:bottom w:val="none" w:sz="0" w:space="0" w:color="auto"/>
            <w:right w:val="none" w:sz="0" w:space="0" w:color="auto"/>
          </w:divBdr>
        </w:div>
        <w:div w:id="1747724667">
          <w:marLeft w:val="640"/>
          <w:marRight w:val="0"/>
          <w:marTop w:val="0"/>
          <w:marBottom w:val="0"/>
          <w:divBdr>
            <w:top w:val="none" w:sz="0" w:space="0" w:color="auto"/>
            <w:left w:val="none" w:sz="0" w:space="0" w:color="auto"/>
            <w:bottom w:val="none" w:sz="0" w:space="0" w:color="auto"/>
            <w:right w:val="none" w:sz="0" w:space="0" w:color="auto"/>
          </w:divBdr>
        </w:div>
        <w:div w:id="1342052006">
          <w:marLeft w:val="640"/>
          <w:marRight w:val="0"/>
          <w:marTop w:val="0"/>
          <w:marBottom w:val="0"/>
          <w:divBdr>
            <w:top w:val="none" w:sz="0" w:space="0" w:color="auto"/>
            <w:left w:val="none" w:sz="0" w:space="0" w:color="auto"/>
            <w:bottom w:val="none" w:sz="0" w:space="0" w:color="auto"/>
            <w:right w:val="none" w:sz="0" w:space="0" w:color="auto"/>
          </w:divBdr>
        </w:div>
        <w:div w:id="272716051">
          <w:marLeft w:val="640"/>
          <w:marRight w:val="0"/>
          <w:marTop w:val="0"/>
          <w:marBottom w:val="0"/>
          <w:divBdr>
            <w:top w:val="none" w:sz="0" w:space="0" w:color="auto"/>
            <w:left w:val="none" w:sz="0" w:space="0" w:color="auto"/>
            <w:bottom w:val="none" w:sz="0" w:space="0" w:color="auto"/>
            <w:right w:val="none" w:sz="0" w:space="0" w:color="auto"/>
          </w:divBdr>
        </w:div>
        <w:div w:id="444689158">
          <w:marLeft w:val="640"/>
          <w:marRight w:val="0"/>
          <w:marTop w:val="0"/>
          <w:marBottom w:val="0"/>
          <w:divBdr>
            <w:top w:val="none" w:sz="0" w:space="0" w:color="auto"/>
            <w:left w:val="none" w:sz="0" w:space="0" w:color="auto"/>
            <w:bottom w:val="none" w:sz="0" w:space="0" w:color="auto"/>
            <w:right w:val="none" w:sz="0" w:space="0" w:color="auto"/>
          </w:divBdr>
        </w:div>
        <w:div w:id="1913927048">
          <w:marLeft w:val="640"/>
          <w:marRight w:val="0"/>
          <w:marTop w:val="0"/>
          <w:marBottom w:val="0"/>
          <w:divBdr>
            <w:top w:val="none" w:sz="0" w:space="0" w:color="auto"/>
            <w:left w:val="none" w:sz="0" w:space="0" w:color="auto"/>
            <w:bottom w:val="none" w:sz="0" w:space="0" w:color="auto"/>
            <w:right w:val="none" w:sz="0" w:space="0" w:color="auto"/>
          </w:divBdr>
        </w:div>
        <w:div w:id="1659528953">
          <w:marLeft w:val="640"/>
          <w:marRight w:val="0"/>
          <w:marTop w:val="0"/>
          <w:marBottom w:val="0"/>
          <w:divBdr>
            <w:top w:val="none" w:sz="0" w:space="0" w:color="auto"/>
            <w:left w:val="none" w:sz="0" w:space="0" w:color="auto"/>
            <w:bottom w:val="none" w:sz="0" w:space="0" w:color="auto"/>
            <w:right w:val="none" w:sz="0" w:space="0" w:color="auto"/>
          </w:divBdr>
        </w:div>
        <w:div w:id="1666783666">
          <w:marLeft w:val="640"/>
          <w:marRight w:val="0"/>
          <w:marTop w:val="0"/>
          <w:marBottom w:val="0"/>
          <w:divBdr>
            <w:top w:val="none" w:sz="0" w:space="0" w:color="auto"/>
            <w:left w:val="none" w:sz="0" w:space="0" w:color="auto"/>
            <w:bottom w:val="none" w:sz="0" w:space="0" w:color="auto"/>
            <w:right w:val="none" w:sz="0" w:space="0" w:color="auto"/>
          </w:divBdr>
        </w:div>
        <w:div w:id="854467173">
          <w:marLeft w:val="640"/>
          <w:marRight w:val="0"/>
          <w:marTop w:val="0"/>
          <w:marBottom w:val="0"/>
          <w:divBdr>
            <w:top w:val="none" w:sz="0" w:space="0" w:color="auto"/>
            <w:left w:val="none" w:sz="0" w:space="0" w:color="auto"/>
            <w:bottom w:val="none" w:sz="0" w:space="0" w:color="auto"/>
            <w:right w:val="none" w:sz="0" w:space="0" w:color="auto"/>
          </w:divBdr>
        </w:div>
        <w:div w:id="1735737806">
          <w:marLeft w:val="640"/>
          <w:marRight w:val="0"/>
          <w:marTop w:val="0"/>
          <w:marBottom w:val="0"/>
          <w:divBdr>
            <w:top w:val="none" w:sz="0" w:space="0" w:color="auto"/>
            <w:left w:val="none" w:sz="0" w:space="0" w:color="auto"/>
            <w:bottom w:val="none" w:sz="0" w:space="0" w:color="auto"/>
            <w:right w:val="none" w:sz="0" w:space="0" w:color="auto"/>
          </w:divBdr>
        </w:div>
        <w:div w:id="1369262194">
          <w:marLeft w:val="640"/>
          <w:marRight w:val="0"/>
          <w:marTop w:val="0"/>
          <w:marBottom w:val="0"/>
          <w:divBdr>
            <w:top w:val="none" w:sz="0" w:space="0" w:color="auto"/>
            <w:left w:val="none" w:sz="0" w:space="0" w:color="auto"/>
            <w:bottom w:val="none" w:sz="0" w:space="0" w:color="auto"/>
            <w:right w:val="none" w:sz="0" w:space="0" w:color="auto"/>
          </w:divBdr>
        </w:div>
        <w:div w:id="161481460">
          <w:marLeft w:val="640"/>
          <w:marRight w:val="0"/>
          <w:marTop w:val="0"/>
          <w:marBottom w:val="0"/>
          <w:divBdr>
            <w:top w:val="none" w:sz="0" w:space="0" w:color="auto"/>
            <w:left w:val="none" w:sz="0" w:space="0" w:color="auto"/>
            <w:bottom w:val="none" w:sz="0" w:space="0" w:color="auto"/>
            <w:right w:val="none" w:sz="0" w:space="0" w:color="auto"/>
          </w:divBdr>
        </w:div>
        <w:div w:id="490221865">
          <w:marLeft w:val="640"/>
          <w:marRight w:val="0"/>
          <w:marTop w:val="0"/>
          <w:marBottom w:val="0"/>
          <w:divBdr>
            <w:top w:val="none" w:sz="0" w:space="0" w:color="auto"/>
            <w:left w:val="none" w:sz="0" w:space="0" w:color="auto"/>
            <w:bottom w:val="none" w:sz="0" w:space="0" w:color="auto"/>
            <w:right w:val="none" w:sz="0" w:space="0" w:color="auto"/>
          </w:divBdr>
        </w:div>
        <w:div w:id="454520872">
          <w:marLeft w:val="640"/>
          <w:marRight w:val="0"/>
          <w:marTop w:val="0"/>
          <w:marBottom w:val="0"/>
          <w:divBdr>
            <w:top w:val="none" w:sz="0" w:space="0" w:color="auto"/>
            <w:left w:val="none" w:sz="0" w:space="0" w:color="auto"/>
            <w:bottom w:val="none" w:sz="0" w:space="0" w:color="auto"/>
            <w:right w:val="none" w:sz="0" w:space="0" w:color="auto"/>
          </w:divBdr>
        </w:div>
        <w:div w:id="1710496327">
          <w:marLeft w:val="640"/>
          <w:marRight w:val="0"/>
          <w:marTop w:val="0"/>
          <w:marBottom w:val="0"/>
          <w:divBdr>
            <w:top w:val="none" w:sz="0" w:space="0" w:color="auto"/>
            <w:left w:val="none" w:sz="0" w:space="0" w:color="auto"/>
            <w:bottom w:val="none" w:sz="0" w:space="0" w:color="auto"/>
            <w:right w:val="none" w:sz="0" w:space="0" w:color="auto"/>
          </w:divBdr>
        </w:div>
        <w:div w:id="440300007">
          <w:marLeft w:val="640"/>
          <w:marRight w:val="0"/>
          <w:marTop w:val="0"/>
          <w:marBottom w:val="0"/>
          <w:divBdr>
            <w:top w:val="none" w:sz="0" w:space="0" w:color="auto"/>
            <w:left w:val="none" w:sz="0" w:space="0" w:color="auto"/>
            <w:bottom w:val="none" w:sz="0" w:space="0" w:color="auto"/>
            <w:right w:val="none" w:sz="0" w:space="0" w:color="auto"/>
          </w:divBdr>
        </w:div>
        <w:div w:id="1481340495">
          <w:marLeft w:val="640"/>
          <w:marRight w:val="0"/>
          <w:marTop w:val="0"/>
          <w:marBottom w:val="0"/>
          <w:divBdr>
            <w:top w:val="none" w:sz="0" w:space="0" w:color="auto"/>
            <w:left w:val="none" w:sz="0" w:space="0" w:color="auto"/>
            <w:bottom w:val="none" w:sz="0" w:space="0" w:color="auto"/>
            <w:right w:val="none" w:sz="0" w:space="0" w:color="auto"/>
          </w:divBdr>
        </w:div>
        <w:div w:id="1937205393">
          <w:marLeft w:val="640"/>
          <w:marRight w:val="0"/>
          <w:marTop w:val="0"/>
          <w:marBottom w:val="0"/>
          <w:divBdr>
            <w:top w:val="none" w:sz="0" w:space="0" w:color="auto"/>
            <w:left w:val="none" w:sz="0" w:space="0" w:color="auto"/>
            <w:bottom w:val="none" w:sz="0" w:space="0" w:color="auto"/>
            <w:right w:val="none" w:sz="0" w:space="0" w:color="auto"/>
          </w:divBdr>
        </w:div>
        <w:div w:id="669867828">
          <w:marLeft w:val="640"/>
          <w:marRight w:val="0"/>
          <w:marTop w:val="0"/>
          <w:marBottom w:val="0"/>
          <w:divBdr>
            <w:top w:val="none" w:sz="0" w:space="0" w:color="auto"/>
            <w:left w:val="none" w:sz="0" w:space="0" w:color="auto"/>
            <w:bottom w:val="none" w:sz="0" w:space="0" w:color="auto"/>
            <w:right w:val="none" w:sz="0" w:space="0" w:color="auto"/>
          </w:divBdr>
        </w:div>
        <w:div w:id="1197736318">
          <w:marLeft w:val="640"/>
          <w:marRight w:val="0"/>
          <w:marTop w:val="0"/>
          <w:marBottom w:val="0"/>
          <w:divBdr>
            <w:top w:val="none" w:sz="0" w:space="0" w:color="auto"/>
            <w:left w:val="none" w:sz="0" w:space="0" w:color="auto"/>
            <w:bottom w:val="none" w:sz="0" w:space="0" w:color="auto"/>
            <w:right w:val="none" w:sz="0" w:space="0" w:color="auto"/>
          </w:divBdr>
        </w:div>
        <w:div w:id="1733306386">
          <w:marLeft w:val="640"/>
          <w:marRight w:val="0"/>
          <w:marTop w:val="0"/>
          <w:marBottom w:val="0"/>
          <w:divBdr>
            <w:top w:val="none" w:sz="0" w:space="0" w:color="auto"/>
            <w:left w:val="none" w:sz="0" w:space="0" w:color="auto"/>
            <w:bottom w:val="none" w:sz="0" w:space="0" w:color="auto"/>
            <w:right w:val="none" w:sz="0" w:space="0" w:color="auto"/>
          </w:divBdr>
        </w:div>
        <w:div w:id="53890847">
          <w:marLeft w:val="640"/>
          <w:marRight w:val="0"/>
          <w:marTop w:val="0"/>
          <w:marBottom w:val="0"/>
          <w:divBdr>
            <w:top w:val="none" w:sz="0" w:space="0" w:color="auto"/>
            <w:left w:val="none" w:sz="0" w:space="0" w:color="auto"/>
            <w:bottom w:val="none" w:sz="0" w:space="0" w:color="auto"/>
            <w:right w:val="none" w:sz="0" w:space="0" w:color="auto"/>
          </w:divBdr>
        </w:div>
        <w:div w:id="1324510351">
          <w:marLeft w:val="640"/>
          <w:marRight w:val="0"/>
          <w:marTop w:val="0"/>
          <w:marBottom w:val="0"/>
          <w:divBdr>
            <w:top w:val="none" w:sz="0" w:space="0" w:color="auto"/>
            <w:left w:val="none" w:sz="0" w:space="0" w:color="auto"/>
            <w:bottom w:val="none" w:sz="0" w:space="0" w:color="auto"/>
            <w:right w:val="none" w:sz="0" w:space="0" w:color="auto"/>
          </w:divBdr>
        </w:div>
        <w:div w:id="1965650145">
          <w:marLeft w:val="640"/>
          <w:marRight w:val="0"/>
          <w:marTop w:val="0"/>
          <w:marBottom w:val="0"/>
          <w:divBdr>
            <w:top w:val="none" w:sz="0" w:space="0" w:color="auto"/>
            <w:left w:val="none" w:sz="0" w:space="0" w:color="auto"/>
            <w:bottom w:val="none" w:sz="0" w:space="0" w:color="auto"/>
            <w:right w:val="none" w:sz="0" w:space="0" w:color="auto"/>
          </w:divBdr>
        </w:div>
        <w:div w:id="574975137">
          <w:marLeft w:val="640"/>
          <w:marRight w:val="0"/>
          <w:marTop w:val="0"/>
          <w:marBottom w:val="0"/>
          <w:divBdr>
            <w:top w:val="none" w:sz="0" w:space="0" w:color="auto"/>
            <w:left w:val="none" w:sz="0" w:space="0" w:color="auto"/>
            <w:bottom w:val="none" w:sz="0" w:space="0" w:color="auto"/>
            <w:right w:val="none" w:sz="0" w:space="0" w:color="auto"/>
          </w:divBdr>
        </w:div>
        <w:div w:id="139080821">
          <w:marLeft w:val="640"/>
          <w:marRight w:val="0"/>
          <w:marTop w:val="0"/>
          <w:marBottom w:val="0"/>
          <w:divBdr>
            <w:top w:val="none" w:sz="0" w:space="0" w:color="auto"/>
            <w:left w:val="none" w:sz="0" w:space="0" w:color="auto"/>
            <w:bottom w:val="none" w:sz="0" w:space="0" w:color="auto"/>
            <w:right w:val="none" w:sz="0" w:space="0" w:color="auto"/>
          </w:divBdr>
        </w:div>
        <w:div w:id="1511405175">
          <w:marLeft w:val="640"/>
          <w:marRight w:val="0"/>
          <w:marTop w:val="0"/>
          <w:marBottom w:val="0"/>
          <w:divBdr>
            <w:top w:val="none" w:sz="0" w:space="0" w:color="auto"/>
            <w:left w:val="none" w:sz="0" w:space="0" w:color="auto"/>
            <w:bottom w:val="none" w:sz="0" w:space="0" w:color="auto"/>
            <w:right w:val="none" w:sz="0" w:space="0" w:color="auto"/>
          </w:divBdr>
        </w:div>
        <w:div w:id="455489339">
          <w:marLeft w:val="640"/>
          <w:marRight w:val="0"/>
          <w:marTop w:val="0"/>
          <w:marBottom w:val="0"/>
          <w:divBdr>
            <w:top w:val="none" w:sz="0" w:space="0" w:color="auto"/>
            <w:left w:val="none" w:sz="0" w:space="0" w:color="auto"/>
            <w:bottom w:val="none" w:sz="0" w:space="0" w:color="auto"/>
            <w:right w:val="none" w:sz="0" w:space="0" w:color="auto"/>
          </w:divBdr>
        </w:div>
        <w:div w:id="1935552215">
          <w:marLeft w:val="640"/>
          <w:marRight w:val="0"/>
          <w:marTop w:val="0"/>
          <w:marBottom w:val="0"/>
          <w:divBdr>
            <w:top w:val="none" w:sz="0" w:space="0" w:color="auto"/>
            <w:left w:val="none" w:sz="0" w:space="0" w:color="auto"/>
            <w:bottom w:val="none" w:sz="0" w:space="0" w:color="auto"/>
            <w:right w:val="none" w:sz="0" w:space="0" w:color="auto"/>
          </w:divBdr>
        </w:div>
        <w:div w:id="2019770384">
          <w:marLeft w:val="640"/>
          <w:marRight w:val="0"/>
          <w:marTop w:val="0"/>
          <w:marBottom w:val="0"/>
          <w:divBdr>
            <w:top w:val="none" w:sz="0" w:space="0" w:color="auto"/>
            <w:left w:val="none" w:sz="0" w:space="0" w:color="auto"/>
            <w:bottom w:val="none" w:sz="0" w:space="0" w:color="auto"/>
            <w:right w:val="none" w:sz="0" w:space="0" w:color="auto"/>
          </w:divBdr>
        </w:div>
        <w:div w:id="974993670">
          <w:marLeft w:val="640"/>
          <w:marRight w:val="0"/>
          <w:marTop w:val="0"/>
          <w:marBottom w:val="0"/>
          <w:divBdr>
            <w:top w:val="none" w:sz="0" w:space="0" w:color="auto"/>
            <w:left w:val="none" w:sz="0" w:space="0" w:color="auto"/>
            <w:bottom w:val="none" w:sz="0" w:space="0" w:color="auto"/>
            <w:right w:val="none" w:sz="0" w:space="0" w:color="auto"/>
          </w:divBdr>
        </w:div>
        <w:div w:id="1546595951">
          <w:marLeft w:val="640"/>
          <w:marRight w:val="0"/>
          <w:marTop w:val="0"/>
          <w:marBottom w:val="0"/>
          <w:divBdr>
            <w:top w:val="none" w:sz="0" w:space="0" w:color="auto"/>
            <w:left w:val="none" w:sz="0" w:space="0" w:color="auto"/>
            <w:bottom w:val="none" w:sz="0" w:space="0" w:color="auto"/>
            <w:right w:val="none" w:sz="0" w:space="0" w:color="auto"/>
          </w:divBdr>
        </w:div>
        <w:div w:id="158469067">
          <w:marLeft w:val="640"/>
          <w:marRight w:val="0"/>
          <w:marTop w:val="0"/>
          <w:marBottom w:val="0"/>
          <w:divBdr>
            <w:top w:val="none" w:sz="0" w:space="0" w:color="auto"/>
            <w:left w:val="none" w:sz="0" w:space="0" w:color="auto"/>
            <w:bottom w:val="none" w:sz="0" w:space="0" w:color="auto"/>
            <w:right w:val="none" w:sz="0" w:space="0" w:color="auto"/>
          </w:divBdr>
        </w:div>
        <w:div w:id="834996409">
          <w:marLeft w:val="640"/>
          <w:marRight w:val="0"/>
          <w:marTop w:val="0"/>
          <w:marBottom w:val="0"/>
          <w:divBdr>
            <w:top w:val="none" w:sz="0" w:space="0" w:color="auto"/>
            <w:left w:val="none" w:sz="0" w:space="0" w:color="auto"/>
            <w:bottom w:val="none" w:sz="0" w:space="0" w:color="auto"/>
            <w:right w:val="none" w:sz="0" w:space="0" w:color="auto"/>
          </w:divBdr>
        </w:div>
        <w:div w:id="554439835">
          <w:marLeft w:val="640"/>
          <w:marRight w:val="0"/>
          <w:marTop w:val="0"/>
          <w:marBottom w:val="0"/>
          <w:divBdr>
            <w:top w:val="none" w:sz="0" w:space="0" w:color="auto"/>
            <w:left w:val="none" w:sz="0" w:space="0" w:color="auto"/>
            <w:bottom w:val="none" w:sz="0" w:space="0" w:color="auto"/>
            <w:right w:val="none" w:sz="0" w:space="0" w:color="auto"/>
          </w:divBdr>
        </w:div>
        <w:div w:id="587932644">
          <w:marLeft w:val="640"/>
          <w:marRight w:val="0"/>
          <w:marTop w:val="0"/>
          <w:marBottom w:val="0"/>
          <w:divBdr>
            <w:top w:val="none" w:sz="0" w:space="0" w:color="auto"/>
            <w:left w:val="none" w:sz="0" w:space="0" w:color="auto"/>
            <w:bottom w:val="none" w:sz="0" w:space="0" w:color="auto"/>
            <w:right w:val="none" w:sz="0" w:space="0" w:color="auto"/>
          </w:divBdr>
        </w:div>
        <w:div w:id="1325544793">
          <w:marLeft w:val="640"/>
          <w:marRight w:val="0"/>
          <w:marTop w:val="0"/>
          <w:marBottom w:val="0"/>
          <w:divBdr>
            <w:top w:val="none" w:sz="0" w:space="0" w:color="auto"/>
            <w:left w:val="none" w:sz="0" w:space="0" w:color="auto"/>
            <w:bottom w:val="none" w:sz="0" w:space="0" w:color="auto"/>
            <w:right w:val="none" w:sz="0" w:space="0" w:color="auto"/>
          </w:divBdr>
        </w:div>
        <w:div w:id="1377773192">
          <w:marLeft w:val="640"/>
          <w:marRight w:val="0"/>
          <w:marTop w:val="0"/>
          <w:marBottom w:val="0"/>
          <w:divBdr>
            <w:top w:val="none" w:sz="0" w:space="0" w:color="auto"/>
            <w:left w:val="none" w:sz="0" w:space="0" w:color="auto"/>
            <w:bottom w:val="none" w:sz="0" w:space="0" w:color="auto"/>
            <w:right w:val="none" w:sz="0" w:space="0" w:color="auto"/>
          </w:divBdr>
        </w:div>
        <w:div w:id="1954554580">
          <w:marLeft w:val="640"/>
          <w:marRight w:val="0"/>
          <w:marTop w:val="0"/>
          <w:marBottom w:val="0"/>
          <w:divBdr>
            <w:top w:val="none" w:sz="0" w:space="0" w:color="auto"/>
            <w:left w:val="none" w:sz="0" w:space="0" w:color="auto"/>
            <w:bottom w:val="none" w:sz="0" w:space="0" w:color="auto"/>
            <w:right w:val="none" w:sz="0" w:space="0" w:color="auto"/>
          </w:divBdr>
        </w:div>
        <w:div w:id="1307859984">
          <w:marLeft w:val="640"/>
          <w:marRight w:val="0"/>
          <w:marTop w:val="0"/>
          <w:marBottom w:val="0"/>
          <w:divBdr>
            <w:top w:val="none" w:sz="0" w:space="0" w:color="auto"/>
            <w:left w:val="none" w:sz="0" w:space="0" w:color="auto"/>
            <w:bottom w:val="none" w:sz="0" w:space="0" w:color="auto"/>
            <w:right w:val="none" w:sz="0" w:space="0" w:color="auto"/>
          </w:divBdr>
        </w:div>
        <w:div w:id="1741518291">
          <w:marLeft w:val="640"/>
          <w:marRight w:val="0"/>
          <w:marTop w:val="0"/>
          <w:marBottom w:val="0"/>
          <w:divBdr>
            <w:top w:val="none" w:sz="0" w:space="0" w:color="auto"/>
            <w:left w:val="none" w:sz="0" w:space="0" w:color="auto"/>
            <w:bottom w:val="none" w:sz="0" w:space="0" w:color="auto"/>
            <w:right w:val="none" w:sz="0" w:space="0" w:color="auto"/>
          </w:divBdr>
        </w:div>
        <w:div w:id="1362587980">
          <w:marLeft w:val="640"/>
          <w:marRight w:val="0"/>
          <w:marTop w:val="0"/>
          <w:marBottom w:val="0"/>
          <w:divBdr>
            <w:top w:val="none" w:sz="0" w:space="0" w:color="auto"/>
            <w:left w:val="none" w:sz="0" w:space="0" w:color="auto"/>
            <w:bottom w:val="none" w:sz="0" w:space="0" w:color="auto"/>
            <w:right w:val="none" w:sz="0" w:space="0" w:color="auto"/>
          </w:divBdr>
        </w:div>
        <w:div w:id="843085712">
          <w:marLeft w:val="640"/>
          <w:marRight w:val="0"/>
          <w:marTop w:val="0"/>
          <w:marBottom w:val="0"/>
          <w:divBdr>
            <w:top w:val="none" w:sz="0" w:space="0" w:color="auto"/>
            <w:left w:val="none" w:sz="0" w:space="0" w:color="auto"/>
            <w:bottom w:val="none" w:sz="0" w:space="0" w:color="auto"/>
            <w:right w:val="none" w:sz="0" w:space="0" w:color="auto"/>
          </w:divBdr>
        </w:div>
        <w:div w:id="1558010417">
          <w:marLeft w:val="640"/>
          <w:marRight w:val="0"/>
          <w:marTop w:val="0"/>
          <w:marBottom w:val="0"/>
          <w:divBdr>
            <w:top w:val="none" w:sz="0" w:space="0" w:color="auto"/>
            <w:left w:val="none" w:sz="0" w:space="0" w:color="auto"/>
            <w:bottom w:val="none" w:sz="0" w:space="0" w:color="auto"/>
            <w:right w:val="none" w:sz="0" w:space="0" w:color="auto"/>
          </w:divBdr>
        </w:div>
        <w:div w:id="1180580132">
          <w:marLeft w:val="640"/>
          <w:marRight w:val="0"/>
          <w:marTop w:val="0"/>
          <w:marBottom w:val="0"/>
          <w:divBdr>
            <w:top w:val="none" w:sz="0" w:space="0" w:color="auto"/>
            <w:left w:val="none" w:sz="0" w:space="0" w:color="auto"/>
            <w:bottom w:val="none" w:sz="0" w:space="0" w:color="auto"/>
            <w:right w:val="none" w:sz="0" w:space="0" w:color="auto"/>
          </w:divBdr>
        </w:div>
        <w:div w:id="929580504">
          <w:marLeft w:val="640"/>
          <w:marRight w:val="0"/>
          <w:marTop w:val="0"/>
          <w:marBottom w:val="0"/>
          <w:divBdr>
            <w:top w:val="none" w:sz="0" w:space="0" w:color="auto"/>
            <w:left w:val="none" w:sz="0" w:space="0" w:color="auto"/>
            <w:bottom w:val="none" w:sz="0" w:space="0" w:color="auto"/>
            <w:right w:val="none" w:sz="0" w:space="0" w:color="auto"/>
          </w:divBdr>
        </w:div>
        <w:div w:id="2002928692">
          <w:marLeft w:val="640"/>
          <w:marRight w:val="0"/>
          <w:marTop w:val="0"/>
          <w:marBottom w:val="0"/>
          <w:divBdr>
            <w:top w:val="none" w:sz="0" w:space="0" w:color="auto"/>
            <w:left w:val="none" w:sz="0" w:space="0" w:color="auto"/>
            <w:bottom w:val="none" w:sz="0" w:space="0" w:color="auto"/>
            <w:right w:val="none" w:sz="0" w:space="0" w:color="auto"/>
          </w:divBdr>
        </w:div>
        <w:div w:id="1498422930">
          <w:marLeft w:val="640"/>
          <w:marRight w:val="0"/>
          <w:marTop w:val="0"/>
          <w:marBottom w:val="0"/>
          <w:divBdr>
            <w:top w:val="none" w:sz="0" w:space="0" w:color="auto"/>
            <w:left w:val="none" w:sz="0" w:space="0" w:color="auto"/>
            <w:bottom w:val="none" w:sz="0" w:space="0" w:color="auto"/>
            <w:right w:val="none" w:sz="0" w:space="0" w:color="auto"/>
          </w:divBdr>
        </w:div>
      </w:divsChild>
    </w:div>
    <w:div w:id="1593928497">
      <w:marLeft w:val="640"/>
      <w:marRight w:val="0"/>
      <w:marTop w:val="0"/>
      <w:marBottom w:val="0"/>
      <w:divBdr>
        <w:top w:val="none" w:sz="0" w:space="0" w:color="auto"/>
        <w:left w:val="none" w:sz="0" w:space="0" w:color="auto"/>
        <w:bottom w:val="none" w:sz="0" w:space="0" w:color="auto"/>
        <w:right w:val="none" w:sz="0" w:space="0" w:color="auto"/>
      </w:divBdr>
    </w:div>
    <w:div w:id="1594238027">
      <w:marLeft w:val="640"/>
      <w:marRight w:val="0"/>
      <w:marTop w:val="0"/>
      <w:marBottom w:val="0"/>
      <w:divBdr>
        <w:top w:val="none" w:sz="0" w:space="0" w:color="auto"/>
        <w:left w:val="none" w:sz="0" w:space="0" w:color="auto"/>
        <w:bottom w:val="none" w:sz="0" w:space="0" w:color="auto"/>
        <w:right w:val="none" w:sz="0" w:space="0" w:color="auto"/>
      </w:divBdr>
    </w:div>
    <w:div w:id="1594245304">
      <w:marLeft w:val="640"/>
      <w:marRight w:val="0"/>
      <w:marTop w:val="0"/>
      <w:marBottom w:val="0"/>
      <w:divBdr>
        <w:top w:val="none" w:sz="0" w:space="0" w:color="auto"/>
        <w:left w:val="none" w:sz="0" w:space="0" w:color="auto"/>
        <w:bottom w:val="none" w:sz="0" w:space="0" w:color="auto"/>
        <w:right w:val="none" w:sz="0" w:space="0" w:color="auto"/>
      </w:divBdr>
    </w:div>
    <w:div w:id="1594321439">
      <w:marLeft w:val="640"/>
      <w:marRight w:val="0"/>
      <w:marTop w:val="0"/>
      <w:marBottom w:val="0"/>
      <w:divBdr>
        <w:top w:val="none" w:sz="0" w:space="0" w:color="auto"/>
        <w:left w:val="none" w:sz="0" w:space="0" w:color="auto"/>
        <w:bottom w:val="none" w:sz="0" w:space="0" w:color="auto"/>
        <w:right w:val="none" w:sz="0" w:space="0" w:color="auto"/>
      </w:divBdr>
    </w:div>
    <w:div w:id="1594624011">
      <w:marLeft w:val="640"/>
      <w:marRight w:val="0"/>
      <w:marTop w:val="0"/>
      <w:marBottom w:val="0"/>
      <w:divBdr>
        <w:top w:val="none" w:sz="0" w:space="0" w:color="auto"/>
        <w:left w:val="none" w:sz="0" w:space="0" w:color="auto"/>
        <w:bottom w:val="none" w:sz="0" w:space="0" w:color="auto"/>
        <w:right w:val="none" w:sz="0" w:space="0" w:color="auto"/>
      </w:divBdr>
    </w:div>
    <w:div w:id="1594628791">
      <w:marLeft w:val="640"/>
      <w:marRight w:val="0"/>
      <w:marTop w:val="0"/>
      <w:marBottom w:val="0"/>
      <w:divBdr>
        <w:top w:val="none" w:sz="0" w:space="0" w:color="auto"/>
        <w:left w:val="none" w:sz="0" w:space="0" w:color="auto"/>
        <w:bottom w:val="none" w:sz="0" w:space="0" w:color="auto"/>
        <w:right w:val="none" w:sz="0" w:space="0" w:color="auto"/>
      </w:divBdr>
    </w:div>
    <w:div w:id="1594777172">
      <w:marLeft w:val="640"/>
      <w:marRight w:val="0"/>
      <w:marTop w:val="0"/>
      <w:marBottom w:val="0"/>
      <w:divBdr>
        <w:top w:val="none" w:sz="0" w:space="0" w:color="auto"/>
        <w:left w:val="none" w:sz="0" w:space="0" w:color="auto"/>
        <w:bottom w:val="none" w:sz="0" w:space="0" w:color="auto"/>
        <w:right w:val="none" w:sz="0" w:space="0" w:color="auto"/>
      </w:divBdr>
    </w:div>
    <w:div w:id="1594782899">
      <w:marLeft w:val="640"/>
      <w:marRight w:val="0"/>
      <w:marTop w:val="0"/>
      <w:marBottom w:val="0"/>
      <w:divBdr>
        <w:top w:val="none" w:sz="0" w:space="0" w:color="auto"/>
        <w:left w:val="none" w:sz="0" w:space="0" w:color="auto"/>
        <w:bottom w:val="none" w:sz="0" w:space="0" w:color="auto"/>
        <w:right w:val="none" w:sz="0" w:space="0" w:color="auto"/>
      </w:divBdr>
    </w:div>
    <w:div w:id="1594821480">
      <w:marLeft w:val="640"/>
      <w:marRight w:val="0"/>
      <w:marTop w:val="0"/>
      <w:marBottom w:val="0"/>
      <w:divBdr>
        <w:top w:val="none" w:sz="0" w:space="0" w:color="auto"/>
        <w:left w:val="none" w:sz="0" w:space="0" w:color="auto"/>
        <w:bottom w:val="none" w:sz="0" w:space="0" w:color="auto"/>
        <w:right w:val="none" w:sz="0" w:space="0" w:color="auto"/>
      </w:divBdr>
    </w:div>
    <w:div w:id="1595018491">
      <w:marLeft w:val="640"/>
      <w:marRight w:val="0"/>
      <w:marTop w:val="0"/>
      <w:marBottom w:val="0"/>
      <w:divBdr>
        <w:top w:val="none" w:sz="0" w:space="0" w:color="auto"/>
        <w:left w:val="none" w:sz="0" w:space="0" w:color="auto"/>
        <w:bottom w:val="none" w:sz="0" w:space="0" w:color="auto"/>
        <w:right w:val="none" w:sz="0" w:space="0" w:color="auto"/>
      </w:divBdr>
    </w:div>
    <w:div w:id="1595047391">
      <w:marLeft w:val="640"/>
      <w:marRight w:val="0"/>
      <w:marTop w:val="0"/>
      <w:marBottom w:val="0"/>
      <w:divBdr>
        <w:top w:val="none" w:sz="0" w:space="0" w:color="auto"/>
        <w:left w:val="none" w:sz="0" w:space="0" w:color="auto"/>
        <w:bottom w:val="none" w:sz="0" w:space="0" w:color="auto"/>
        <w:right w:val="none" w:sz="0" w:space="0" w:color="auto"/>
      </w:divBdr>
    </w:div>
    <w:div w:id="1595089835">
      <w:marLeft w:val="640"/>
      <w:marRight w:val="0"/>
      <w:marTop w:val="0"/>
      <w:marBottom w:val="0"/>
      <w:divBdr>
        <w:top w:val="none" w:sz="0" w:space="0" w:color="auto"/>
        <w:left w:val="none" w:sz="0" w:space="0" w:color="auto"/>
        <w:bottom w:val="none" w:sz="0" w:space="0" w:color="auto"/>
        <w:right w:val="none" w:sz="0" w:space="0" w:color="auto"/>
      </w:divBdr>
    </w:div>
    <w:div w:id="1595552341">
      <w:marLeft w:val="640"/>
      <w:marRight w:val="0"/>
      <w:marTop w:val="0"/>
      <w:marBottom w:val="0"/>
      <w:divBdr>
        <w:top w:val="none" w:sz="0" w:space="0" w:color="auto"/>
        <w:left w:val="none" w:sz="0" w:space="0" w:color="auto"/>
        <w:bottom w:val="none" w:sz="0" w:space="0" w:color="auto"/>
        <w:right w:val="none" w:sz="0" w:space="0" w:color="auto"/>
      </w:divBdr>
    </w:div>
    <w:div w:id="1595555276">
      <w:marLeft w:val="640"/>
      <w:marRight w:val="0"/>
      <w:marTop w:val="0"/>
      <w:marBottom w:val="0"/>
      <w:divBdr>
        <w:top w:val="none" w:sz="0" w:space="0" w:color="auto"/>
        <w:left w:val="none" w:sz="0" w:space="0" w:color="auto"/>
        <w:bottom w:val="none" w:sz="0" w:space="0" w:color="auto"/>
        <w:right w:val="none" w:sz="0" w:space="0" w:color="auto"/>
      </w:divBdr>
    </w:div>
    <w:div w:id="1596133700">
      <w:marLeft w:val="640"/>
      <w:marRight w:val="0"/>
      <w:marTop w:val="0"/>
      <w:marBottom w:val="0"/>
      <w:divBdr>
        <w:top w:val="none" w:sz="0" w:space="0" w:color="auto"/>
        <w:left w:val="none" w:sz="0" w:space="0" w:color="auto"/>
        <w:bottom w:val="none" w:sz="0" w:space="0" w:color="auto"/>
        <w:right w:val="none" w:sz="0" w:space="0" w:color="auto"/>
      </w:divBdr>
    </w:div>
    <w:div w:id="1596160638">
      <w:marLeft w:val="640"/>
      <w:marRight w:val="0"/>
      <w:marTop w:val="0"/>
      <w:marBottom w:val="0"/>
      <w:divBdr>
        <w:top w:val="none" w:sz="0" w:space="0" w:color="auto"/>
        <w:left w:val="none" w:sz="0" w:space="0" w:color="auto"/>
        <w:bottom w:val="none" w:sz="0" w:space="0" w:color="auto"/>
        <w:right w:val="none" w:sz="0" w:space="0" w:color="auto"/>
      </w:divBdr>
    </w:div>
    <w:div w:id="1596161466">
      <w:marLeft w:val="640"/>
      <w:marRight w:val="0"/>
      <w:marTop w:val="0"/>
      <w:marBottom w:val="0"/>
      <w:divBdr>
        <w:top w:val="none" w:sz="0" w:space="0" w:color="auto"/>
        <w:left w:val="none" w:sz="0" w:space="0" w:color="auto"/>
        <w:bottom w:val="none" w:sz="0" w:space="0" w:color="auto"/>
        <w:right w:val="none" w:sz="0" w:space="0" w:color="auto"/>
      </w:divBdr>
    </w:div>
    <w:div w:id="1596284984">
      <w:marLeft w:val="640"/>
      <w:marRight w:val="0"/>
      <w:marTop w:val="0"/>
      <w:marBottom w:val="0"/>
      <w:divBdr>
        <w:top w:val="none" w:sz="0" w:space="0" w:color="auto"/>
        <w:left w:val="none" w:sz="0" w:space="0" w:color="auto"/>
        <w:bottom w:val="none" w:sz="0" w:space="0" w:color="auto"/>
        <w:right w:val="none" w:sz="0" w:space="0" w:color="auto"/>
      </w:divBdr>
    </w:div>
    <w:div w:id="1596326063">
      <w:marLeft w:val="640"/>
      <w:marRight w:val="0"/>
      <w:marTop w:val="0"/>
      <w:marBottom w:val="0"/>
      <w:divBdr>
        <w:top w:val="none" w:sz="0" w:space="0" w:color="auto"/>
        <w:left w:val="none" w:sz="0" w:space="0" w:color="auto"/>
        <w:bottom w:val="none" w:sz="0" w:space="0" w:color="auto"/>
        <w:right w:val="none" w:sz="0" w:space="0" w:color="auto"/>
      </w:divBdr>
    </w:div>
    <w:div w:id="1596399718">
      <w:marLeft w:val="640"/>
      <w:marRight w:val="0"/>
      <w:marTop w:val="0"/>
      <w:marBottom w:val="0"/>
      <w:divBdr>
        <w:top w:val="none" w:sz="0" w:space="0" w:color="auto"/>
        <w:left w:val="none" w:sz="0" w:space="0" w:color="auto"/>
        <w:bottom w:val="none" w:sz="0" w:space="0" w:color="auto"/>
        <w:right w:val="none" w:sz="0" w:space="0" w:color="auto"/>
      </w:divBdr>
    </w:div>
    <w:div w:id="1596549468">
      <w:marLeft w:val="640"/>
      <w:marRight w:val="0"/>
      <w:marTop w:val="0"/>
      <w:marBottom w:val="0"/>
      <w:divBdr>
        <w:top w:val="none" w:sz="0" w:space="0" w:color="auto"/>
        <w:left w:val="none" w:sz="0" w:space="0" w:color="auto"/>
        <w:bottom w:val="none" w:sz="0" w:space="0" w:color="auto"/>
        <w:right w:val="none" w:sz="0" w:space="0" w:color="auto"/>
      </w:divBdr>
    </w:div>
    <w:div w:id="1596860424">
      <w:marLeft w:val="640"/>
      <w:marRight w:val="0"/>
      <w:marTop w:val="0"/>
      <w:marBottom w:val="0"/>
      <w:divBdr>
        <w:top w:val="none" w:sz="0" w:space="0" w:color="auto"/>
        <w:left w:val="none" w:sz="0" w:space="0" w:color="auto"/>
        <w:bottom w:val="none" w:sz="0" w:space="0" w:color="auto"/>
        <w:right w:val="none" w:sz="0" w:space="0" w:color="auto"/>
      </w:divBdr>
    </w:div>
    <w:div w:id="1597055492">
      <w:marLeft w:val="640"/>
      <w:marRight w:val="0"/>
      <w:marTop w:val="0"/>
      <w:marBottom w:val="0"/>
      <w:divBdr>
        <w:top w:val="none" w:sz="0" w:space="0" w:color="auto"/>
        <w:left w:val="none" w:sz="0" w:space="0" w:color="auto"/>
        <w:bottom w:val="none" w:sz="0" w:space="0" w:color="auto"/>
        <w:right w:val="none" w:sz="0" w:space="0" w:color="auto"/>
      </w:divBdr>
    </w:div>
    <w:div w:id="1597205731">
      <w:marLeft w:val="640"/>
      <w:marRight w:val="0"/>
      <w:marTop w:val="0"/>
      <w:marBottom w:val="0"/>
      <w:divBdr>
        <w:top w:val="none" w:sz="0" w:space="0" w:color="auto"/>
        <w:left w:val="none" w:sz="0" w:space="0" w:color="auto"/>
        <w:bottom w:val="none" w:sz="0" w:space="0" w:color="auto"/>
        <w:right w:val="none" w:sz="0" w:space="0" w:color="auto"/>
      </w:divBdr>
    </w:div>
    <w:div w:id="1597591179">
      <w:marLeft w:val="640"/>
      <w:marRight w:val="0"/>
      <w:marTop w:val="0"/>
      <w:marBottom w:val="0"/>
      <w:divBdr>
        <w:top w:val="none" w:sz="0" w:space="0" w:color="auto"/>
        <w:left w:val="none" w:sz="0" w:space="0" w:color="auto"/>
        <w:bottom w:val="none" w:sz="0" w:space="0" w:color="auto"/>
        <w:right w:val="none" w:sz="0" w:space="0" w:color="auto"/>
      </w:divBdr>
    </w:div>
    <w:div w:id="1597592637">
      <w:marLeft w:val="640"/>
      <w:marRight w:val="0"/>
      <w:marTop w:val="0"/>
      <w:marBottom w:val="0"/>
      <w:divBdr>
        <w:top w:val="none" w:sz="0" w:space="0" w:color="auto"/>
        <w:left w:val="none" w:sz="0" w:space="0" w:color="auto"/>
        <w:bottom w:val="none" w:sz="0" w:space="0" w:color="auto"/>
        <w:right w:val="none" w:sz="0" w:space="0" w:color="auto"/>
      </w:divBdr>
    </w:div>
    <w:div w:id="1597593941">
      <w:marLeft w:val="640"/>
      <w:marRight w:val="0"/>
      <w:marTop w:val="0"/>
      <w:marBottom w:val="0"/>
      <w:divBdr>
        <w:top w:val="none" w:sz="0" w:space="0" w:color="auto"/>
        <w:left w:val="none" w:sz="0" w:space="0" w:color="auto"/>
        <w:bottom w:val="none" w:sz="0" w:space="0" w:color="auto"/>
        <w:right w:val="none" w:sz="0" w:space="0" w:color="auto"/>
      </w:divBdr>
    </w:div>
    <w:div w:id="1597708754">
      <w:marLeft w:val="640"/>
      <w:marRight w:val="0"/>
      <w:marTop w:val="0"/>
      <w:marBottom w:val="0"/>
      <w:divBdr>
        <w:top w:val="none" w:sz="0" w:space="0" w:color="auto"/>
        <w:left w:val="none" w:sz="0" w:space="0" w:color="auto"/>
        <w:bottom w:val="none" w:sz="0" w:space="0" w:color="auto"/>
        <w:right w:val="none" w:sz="0" w:space="0" w:color="auto"/>
      </w:divBdr>
    </w:div>
    <w:div w:id="1597905526">
      <w:marLeft w:val="640"/>
      <w:marRight w:val="0"/>
      <w:marTop w:val="0"/>
      <w:marBottom w:val="0"/>
      <w:divBdr>
        <w:top w:val="none" w:sz="0" w:space="0" w:color="auto"/>
        <w:left w:val="none" w:sz="0" w:space="0" w:color="auto"/>
        <w:bottom w:val="none" w:sz="0" w:space="0" w:color="auto"/>
        <w:right w:val="none" w:sz="0" w:space="0" w:color="auto"/>
      </w:divBdr>
    </w:div>
    <w:div w:id="1597909291">
      <w:marLeft w:val="640"/>
      <w:marRight w:val="0"/>
      <w:marTop w:val="0"/>
      <w:marBottom w:val="0"/>
      <w:divBdr>
        <w:top w:val="none" w:sz="0" w:space="0" w:color="auto"/>
        <w:left w:val="none" w:sz="0" w:space="0" w:color="auto"/>
        <w:bottom w:val="none" w:sz="0" w:space="0" w:color="auto"/>
        <w:right w:val="none" w:sz="0" w:space="0" w:color="auto"/>
      </w:divBdr>
    </w:div>
    <w:div w:id="1597975545">
      <w:marLeft w:val="640"/>
      <w:marRight w:val="0"/>
      <w:marTop w:val="0"/>
      <w:marBottom w:val="0"/>
      <w:divBdr>
        <w:top w:val="none" w:sz="0" w:space="0" w:color="auto"/>
        <w:left w:val="none" w:sz="0" w:space="0" w:color="auto"/>
        <w:bottom w:val="none" w:sz="0" w:space="0" w:color="auto"/>
        <w:right w:val="none" w:sz="0" w:space="0" w:color="auto"/>
      </w:divBdr>
    </w:div>
    <w:div w:id="1598052284">
      <w:marLeft w:val="640"/>
      <w:marRight w:val="0"/>
      <w:marTop w:val="0"/>
      <w:marBottom w:val="0"/>
      <w:divBdr>
        <w:top w:val="none" w:sz="0" w:space="0" w:color="auto"/>
        <w:left w:val="none" w:sz="0" w:space="0" w:color="auto"/>
        <w:bottom w:val="none" w:sz="0" w:space="0" w:color="auto"/>
        <w:right w:val="none" w:sz="0" w:space="0" w:color="auto"/>
      </w:divBdr>
    </w:div>
    <w:div w:id="1598176965">
      <w:marLeft w:val="640"/>
      <w:marRight w:val="0"/>
      <w:marTop w:val="0"/>
      <w:marBottom w:val="0"/>
      <w:divBdr>
        <w:top w:val="none" w:sz="0" w:space="0" w:color="auto"/>
        <w:left w:val="none" w:sz="0" w:space="0" w:color="auto"/>
        <w:bottom w:val="none" w:sz="0" w:space="0" w:color="auto"/>
        <w:right w:val="none" w:sz="0" w:space="0" w:color="auto"/>
      </w:divBdr>
    </w:div>
    <w:div w:id="1598365421">
      <w:marLeft w:val="640"/>
      <w:marRight w:val="0"/>
      <w:marTop w:val="0"/>
      <w:marBottom w:val="0"/>
      <w:divBdr>
        <w:top w:val="none" w:sz="0" w:space="0" w:color="auto"/>
        <w:left w:val="none" w:sz="0" w:space="0" w:color="auto"/>
        <w:bottom w:val="none" w:sz="0" w:space="0" w:color="auto"/>
        <w:right w:val="none" w:sz="0" w:space="0" w:color="auto"/>
      </w:divBdr>
    </w:div>
    <w:div w:id="1598440235">
      <w:marLeft w:val="640"/>
      <w:marRight w:val="0"/>
      <w:marTop w:val="0"/>
      <w:marBottom w:val="0"/>
      <w:divBdr>
        <w:top w:val="none" w:sz="0" w:space="0" w:color="auto"/>
        <w:left w:val="none" w:sz="0" w:space="0" w:color="auto"/>
        <w:bottom w:val="none" w:sz="0" w:space="0" w:color="auto"/>
        <w:right w:val="none" w:sz="0" w:space="0" w:color="auto"/>
      </w:divBdr>
    </w:div>
    <w:div w:id="1598639907">
      <w:marLeft w:val="640"/>
      <w:marRight w:val="0"/>
      <w:marTop w:val="0"/>
      <w:marBottom w:val="0"/>
      <w:divBdr>
        <w:top w:val="none" w:sz="0" w:space="0" w:color="auto"/>
        <w:left w:val="none" w:sz="0" w:space="0" w:color="auto"/>
        <w:bottom w:val="none" w:sz="0" w:space="0" w:color="auto"/>
        <w:right w:val="none" w:sz="0" w:space="0" w:color="auto"/>
      </w:divBdr>
    </w:div>
    <w:div w:id="1598758350">
      <w:marLeft w:val="640"/>
      <w:marRight w:val="0"/>
      <w:marTop w:val="0"/>
      <w:marBottom w:val="0"/>
      <w:divBdr>
        <w:top w:val="none" w:sz="0" w:space="0" w:color="auto"/>
        <w:left w:val="none" w:sz="0" w:space="0" w:color="auto"/>
        <w:bottom w:val="none" w:sz="0" w:space="0" w:color="auto"/>
        <w:right w:val="none" w:sz="0" w:space="0" w:color="auto"/>
      </w:divBdr>
    </w:div>
    <w:div w:id="1598951341">
      <w:marLeft w:val="640"/>
      <w:marRight w:val="0"/>
      <w:marTop w:val="0"/>
      <w:marBottom w:val="0"/>
      <w:divBdr>
        <w:top w:val="none" w:sz="0" w:space="0" w:color="auto"/>
        <w:left w:val="none" w:sz="0" w:space="0" w:color="auto"/>
        <w:bottom w:val="none" w:sz="0" w:space="0" w:color="auto"/>
        <w:right w:val="none" w:sz="0" w:space="0" w:color="auto"/>
      </w:divBdr>
    </w:div>
    <w:div w:id="1598978810">
      <w:marLeft w:val="640"/>
      <w:marRight w:val="0"/>
      <w:marTop w:val="0"/>
      <w:marBottom w:val="0"/>
      <w:divBdr>
        <w:top w:val="none" w:sz="0" w:space="0" w:color="auto"/>
        <w:left w:val="none" w:sz="0" w:space="0" w:color="auto"/>
        <w:bottom w:val="none" w:sz="0" w:space="0" w:color="auto"/>
        <w:right w:val="none" w:sz="0" w:space="0" w:color="auto"/>
      </w:divBdr>
    </w:div>
    <w:div w:id="1599019389">
      <w:marLeft w:val="640"/>
      <w:marRight w:val="0"/>
      <w:marTop w:val="0"/>
      <w:marBottom w:val="0"/>
      <w:divBdr>
        <w:top w:val="none" w:sz="0" w:space="0" w:color="auto"/>
        <w:left w:val="none" w:sz="0" w:space="0" w:color="auto"/>
        <w:bottom w:val="none" w:sz="0" w:space="0" w:color="auto"/>
        <w:right w:val="none" w:sz="0" w:space="0" w:color="auto"/>
      </w:divBdr>
    </w:div>
    <w:div w:id="1599094726">
      <w:marLeft w:val="640"/>
      <w:marRight w:val="0"/>
      <w:marTop w:val="0"/>
      <w:marBottom w:val="0"/>
      <w:divBdr>
        <w:top w:val="none" w:sz="0" w:space="0" w:color="auto"/>
        <w:left w:val="none" w:sz="0" w:space="0" w:color="auto"/>
        <w:bottom w:val="none" w:sz="0" w:space="0" w:color="auto"/>
        <w:right w:val="none" w:sz="0" w:space="0" w:color="auto"/>
      </w:divBdr>
    </w:div>
    <w:div w:id="1599098131">
      <w:marLeft w:val="640"/>
      <w:marRight w:val="0"/>
      <w:marTop w:val="0"/>
      <w:marBottom w:val="0"/>
      <w:divBdr>
        <w:top w:val="none" w:sz="0" w:space="0" w:color="auto"/>
        <w:left w:val="none" w:sz="0" w:space="0" w:color="auto"/>
        <w:bottom w:val="none" w:sz="0" w:space="0" w:color="auto"/>
        <w:right w:val="none" w:sz="0" w:space="0" w:color="auto"/>
      </w:divBdr>
    </w:div>
    <w:div w:id="1599143970">
      <w:marLeft w:val="640"/>
      <w:marRight w:val="0"/>
      <w:marTop w:val="0"/>
      <w:marBottom w:val="0"/>
      <w:divBdr>
        <w:top w:val="none" w:sz="0" w:space="0" w:color="auto"/>
        <w:left w:val="none" w:sz="0" w:space="0" w:color="auto"/>
        <w:bottom w:val="none" w:sz="0" w:space="0" w:color="auto"/>
        <w:right w:val="none" w:sz="0" w:space="0" w:color="auto"/>
      </w:divBdr>
    </w:div>
    <w:div w:id="1599369026">
      <w:marLeft w:val="640"/>
      <w:marRight w:val="0"/>
      <w:marTop w:val="0"/>
      <w:marBottom w:val="0"/>
      <w:divBdr>
        <w:top w:val="none" w:sz="0" w:space="0" w:color="auto"/>
        <w:left w:val="none" w:sz="0" w:space="0" w:color="auto"/>
        <w:bottom w:val="none" w:sz="0" w:space="0" w:color="auto"/>
        <w:right w:val="none" w:sz="0" w:space="0" w:color="auto"/>
      </w:divBdr>
    </w:div>
    <w:div w:id="1599407803">
      <w:marLeft w:val="640"/>
      <w:marRight w:val="0"/>
      <w:marTop w:val="0"/>
      <w:marBottom w:val="0"/>
      <w:divBdr>
        <w:top w:val="none" w:sz="0" w:space="0" w:color="auto"/>
        <w:left w:val="none" w:sz="0" w:space="0" w:color="auto"/>
        <w:bottom w:val="none" w:sz="0" w:space="0" w:color="auto"/>
        <w:right w:val="none" w:sz="0" w:space="0" w:color="auto"/>
      </w:divBdr>
    </w:div>
    <w:div w:id="1599604479">
      <w:marLeft w:val="640"/>
      <w:marRight w:val="0"/>
      <w:marTop w:val="0"/>
      <w:marBottom w:val="0"/>
      <w:divBdr>
        <w:top w:val="none" w:sz="0" w:space="0" w:color="auto"/>
        <w:left w:val="none" w:sz="0" w:space="0" w:color="auto"/>
        <w:bottom w:val="none" w:sz="0" w:space="0" w:color="auto"/>
        <w:right w:val="none" w:sz="0" w:space="0" w:color="auto"/>
      </w:divBdr>
    </w:div>
    <w:div w:id="1599606176">
      <w:marLeft w:val="640"/>
      <w:marRight w:val="0"/>
      <w:marTop w:val="0"/>
      <w:marBottom w:val="0"/>
      <w:divBdr>
        <w:top w:val="none" w:sz="0" w:space="0" w:color="auto"/>
        <w:left w:val="none" w:sz="0" w:space="0" w:color="auto"/>
        <w:bottom w:val="none" w:sz="0" w:space="0" w:color="auto"/>
        <w:right w:val="none" w:sz="0" w:space="0" w:color="auto"/>
      </w:divBdr>
    </w:div>
    <w:div w:id="1599831036">
      <w:marLeft w:val="640"/>
      <w:marRight w:val="0"/>
      <w:marTop w:val="0"/>
      <w:marBottom w:val="0"/>
      <w:divBdr>
        <w:top w:val="none" w:sz="0" w:space="0" w:color="auto"/>
        <w:left w:val="none" w:sz="0" w:space="0" w:color="auto"/>
        <w:bottom w:val="none" w:sz="0" w:space="0" w:color="auto"/>
        <w:right w:val="none" w:sz="0" w:space="0" w:color="auto"/>
      </w:divBdr>
    </w:div>
    <w:div w:id="1600065877">
      <w:marLeft w:val="640"/>
      <w:marRight w:val="0"/>
      <w:marTop w:val="0"/>
      <w:marBottom w:val="0"/>
      <w:divBdr>
        <w:top w:val="none" w:sz="0" w:space="0" w:color="auto"/>
        <w:left w:val="none" w:sz="0" w:space="0" w:color="auto"/>
        <w:bottom w:val="none" w:sz="0" w:space="0" w:color="auto"/>
        <w:right w:val="none" w:sz="0" w:space="0" w:color="auto"/>
      </w:divBdr>
    </w:div>
    <w:div w:id="1600215322">
      <w:marLeft w:val="640"/>
      <w:marRight w:val="0"/>
      <w:marTop w:val="0"/>
      <w:marBottom w:val="0"/>
      <w:divBdr>
        <w:top w:val="none" w:sz="0" w:space="0" w:color="auto"/>
        <w:left w:val="none" w:sz="0" w:space="0" w:color="auto"/>
        <w:bottom w:val="none" w:sz="0" w:space="0" w:color="auto"/>
        <w:right w:val="none" w:sz="0" w:space="0" w:color="auto"/>
      </w:divBdr>
    </w:div>
    <w:div w:id="1600335542">
      <w:marLeft w:val="640"/>
      <w:marRight w:val="0"/>
      <w:marTop w:val="0"/>
      <w:marBottom w:val="0"/>
      <w:divBdr>
        <w:top w:val="none" w:sz="0" w:space="0" w:color="auto"/>
        <w:left w:val="none" w:sz="0" w:space="0" w:color="auto"/>
        <w:bottom w:val="none" w:sz="0" w:space="0" w:color="auto"/>
        <w:right w:val="none" w:sz="0" w:space="0" w:color="auto"/>
      </w:divBdr>
    </w:div>
    <w:div w:id="1600454738">
      <w:marLeft w:val="640"/>
      <w:marRight w:val="0"/>
      <w:marTop w:val="0"/>
      <w:marBottom w:val="0"/>
      <w:divBdr>
        <w:top w:val="none" w:sz="0" w:space="0" w:color="auto"/>
        <w:left w:val="none" w:sz="0" w:space="0" w:color="auto"/>
        <w:bottom w:val="none" w:sz="0" w:space="0" w:color="auto"/>
        <w:right w:val="none" w:sz="0" w:space="0" w:color="auto"/>
      </w:divBdr>
    </w:div>
    <w:div w:id="1600606099">
      <w:marLeft w:val="640"/>
      <w:marRight w:val="0"/>
      <w:marTop w:val="0"/>
      <w:marBottom w:val="0"/>
      <w:divBdr>
        <w:top w:val="none" w:sz="0" w:space="0" w:color="auto"/>
        <w:left w:val="none" w:sz="0" w:space="0" w:color="auto"/>
        <w:bottom w:val="none" w:sz="0" w:space="0" w:color="auto"/>
        <w:right w:val="none" w:sz="0" w:space="0" w:color="auto"/>
      </w:divBdr>
    </w:div>
    <w:div w:id="1600723019">
      <w:marLeft w:val="640"/>
      <w:marRight w:val="0"/>
      <w:marTop w:val="0"/>
      <w:marBottom w:val="0"/>
      <w:divBdr>
        <w:top w:val="none" w:sz="0" w:space="0" w:color="auto"/>
        <w:left w:val="none" w:sz="0" w:space="0" w:color="auto"/>
        <w:bottom w:val="none" w:sz="0" w:space="0" w:color="auto"/>
        <w:right w:val="none" w:sz="0" w:space="0" w:color="auto"/>
      </w:divBdr>
    </w:div>
    <w:div w:id="1600791015">
      <w:marLeft w:val="640"/>
      <w:marRight w:val="0"/>
      <w:marTop w:val="0"/>
      <w:marBottom w:val="0"/>
      <w:divBdr>
        <w:top w:val="none" w:sz="0" w:space="0" w:color="auto"/>
        <w:left w:val="none" w:sz="0" w:space="0" w:color="auto"/>
        <w:bottom w:val="none" w:sz="0" w:space="0" w:color="auto"/>
        <w:right w:val="none" w:sz="0" w:space="0" w:color="auto"/>
      </w:divBdr>
    </w:div>
    <w:div w:id="1600869392">
      <w:marLeft w:val="640"/>
      <w:marRight w:val="0"/>
      <w:marTop w:val="0"/>
      <w:marBottom w:val="0"/>
      <w:divBdr>
        <w:top w:val="none" w:sz="0" w:space="0" w:color="auto"/>
        <w:left w:val="none" w:sz="0" w:space="0" w:color="auto"/>
        <w:bottom w:val="none" w:sz="0" w:space="0" w:color="auto"/>
        <w:right w:val="none" w:sz="0" w:space="0" w:color="auto"/>
      </w:divBdr>
    </w:div>
    <w:div w:id="1600941499">
      <w:marLeft w:val="640"/>
      <w:marRight w:val="0"/>
      <w:marTop w:val="0"/>
      <w:marBottom w:val="0"/>
      <w:divBdr>
        <w:top w:val="none" w:sz="0" w:space="0" w:color="auto"/>
        <w:left w:val="none" w:sz="0" w:space="0" w:color="auto"/>
        <w:bottom w:val="none" w:sz="0" w:space="0" w:color="auto"/>
        <w:right w:val="none" w:sz="0" w:space="0" w:color="auto"/>
      </w:divBdr>
    </w:div>
    <w:div w:id="1600986106">
      <w:marLeft w:val="640"/>
      <w:marRight w:val="0"/>
      <w:marTop w:val="0"/>
      <w:marBottom w:val="0"/>
      <w:divBdr>
        <w:top w:val="none" w:sz="0" w:space="0" w:color="auto"/>
        <w:left w:val="none" w:sz="0" w:space="0" w:color="auto"/>
        <w:bottom w:val="none" w:sz="0" w:space="0" w:color="auto"/>
        <w:right w:val="none" w:sz="0" w:space="0" w:color="auto"/>
      </w:divBdr>
    </w:div>
    <w:div w:id="1601064268">
      <w:marLeft w:val="640"/>
      <w:marRight w:val="0"/>
      <w:marTop w:val="0"/>
      <w:marBottom w:val="0"/>
      <w:divBdr>
        <w:top w:val="none" w:sz="0" w:space="0" w:color="auto"/>
        <w:left w:val="none" w:sz="0" w:space="0" w:color="auto"/>
        <w:bottom w:val="none" w:sz="0" w:space="0" w:color="auto"/>
        <w:right w:val="none" w:sz="0" w:space="0" w:color="auto"/>
      </w:divBdr>
    </w:div>
    <w:div w:id="1601136101">
      <w:marLeft w:val="640"/>
      <w:marRight w:val="0"/>
      <w:marTop w:val="0"/>
      <w:marBottom w:val="0"/>
      <w:divBdr>
        <w:top w:val="none" w:sz="0" w:space="0" w:color="auto"/>
        <w:left w:val="none" w:sz="0" w:space="0" w:color="auto"/>
        <w:bottom w:val="none" w:sz="0" w:space="0" w:color="auto"/>
        <w:right w:val="none" w:sz="0" w:space="0" w:color="auto"/>
      </w:divBdr>
    </w:div>
    <w:div w:id="1601178080">
      <w:marLeft w:val="640"/>
      <w:marRight w:val="0"/>
      <w:marTop w:val="0"/>
      <w:marBottom w:val="0"/>
      <w:divBdr>
        <w:top w:val="none" w:sz="0" w:space="0" w:color="auto"/>
        <w:left w:val="none" w:sz="0" w:space="0" w:color="auto"/>
        <w:bottom w:val="none" w:sz="0" w:space="0" w:color="auto"/>
        <w:right w:val="none" w:sz="0" w:space="0" w:color="auto"/>
      </w:divBdr>
    </w:div>
    <w:div w:id="1601644713">
      <w:marLeft w:val="640"/>
      <w:marRight w:val="0"/>
      <w:marTop w:val="0"/>
      <w:marBottom w:val="0"/>
      <w:divBdr>
        <w:top w:val="none" w:sz="0" w:space="0" w:color="auto"/>
        <w:left w:val="none" w:sz="0" w:space="0" w:color="auto"/>
        <w:bottom w:val="none" w:sz="0" w:space="0" w:color="auto"/>
        <w:right w:val="none" w:sz="0" w:space="0" w:color="auto"/>
      </w:divBdr>
    </w:div>
    <w:div w:id="1602227786">
      <w:marLeft w:val="640"/>
      <w:marRight w:val="0"/>
      <w:marTop w:val="0"/>
      <w:marBottom w:val="0"/>
      <w:divBdr>
        <w:top w:val="none" w:sz="0" w:space="0" w:color="auto"/>
        <w:left w:val="none" w:sz="0" w:space="0" w:color="auto"/>
        <w:bottom w:val="none" w:sz="0" w:space="0" w:color="auto"/>
        <w:right w:val="none" w:sz="0" w:space="0" w:color="auto"/>
      </w:divBdr>
    </w:div>
    <w:div w:id="1602566607">
      <w:marLeft w:val="640"/>
      <w:marRight w:val="0"/>
      <w:marTop w:val="0"/>
      <w:marBottom w:val="0"/>
      <w:divBdr>
        <w:top w:val="none" w:sz="0" w:space="0" w:color="auto"/>
        <w:left w:val="none" w:sz="0" w:space="0" w:color="auto"/>
        <w:bottom w:val="none" w:sz="0" w:space="0" w:color="auto"/>
        <w:right w:val="none" w:sz="0" w:space="0" w:color="auto"/>
      </w:divBdr>
    </w:div>
    <w:div w:id="1602642397">
      <w:marLeft w:val="640"/>
      <w:marRight w:val="0"/>
      <w:marTop w:val="0"/>
      <w:marBottom w:val="0"/>
      <w:divBdr>
        <w:top w:val="none" w:sz="0" w:space="0" w:color="auto"/>
        <w:left w:val="none" w:sz="0" w:space="0" w:color="auto"/>
        <w:bottom w:val="none" w:sz="0" w:space="0" w:color="auto"/>
        <w:right w:val="none" w:sz="0" w:space="0" w:color="auto"/>
      </w:divBdr>
    </w:div>
    <w:div w:id="1602645273">
      <w:marLeft w:val="640"/>
      <w:marRight w:val="0"/>
      <w:marTop w:val="0"/>
      <w:marBottom w:val="0"/>
      <w:divBdr>
        <w:top w:val="none" w:sz="0" w:space="0" w:color="auto"/>
        <w:left w:val="none" w:sz="0" w:space="0" w:color="auto"/>
        <w:bottom w:val="none" w:sz="0" w:space="0" w:color="auto"/>
        <w:right w:val="none" w:sz="0" w:space="0" w:color="auto"/>
      </w:divBdr>
    </w:div>
    <w:div w:id="1602684848">
      <w:marLeft w:val="640"/>
      <w:marRight w:val="0"/>
      <w:marTop w:val="0"/>
      <w:marBottom w:val="0"/>
      <w:divBdr>
        <w:top w:val="none" w:sz="0" w:space="0" w:color="auto"/>
        <w:left w:val="none" w:sz="0" w:space="0" w:color="auto"/>
        <w:bottom w:val="none" w:sz="0" w:space="0" w:color="auto"/>
        <w:right w:val="none" w:sz="0" w:space="0" w:color="auto"/>
      </w:divBdr>
    </w:div>
    <w:div w:id="1603341172">
      <w:marLeft w:val="640"/>
      <w:marRight w:val="0"/>
      <w:marTop w:val="0"/>
      <w:marBottom w:val="0"/>
      <w:divBdr>
        <w:top w:val="none" w:sz="0" w:space="0" w:color="auto"/>
        <w:left w:val="none" w:sz="0" w:space="0" w:color="auto"/>
        <w:bottom w:val="none" w:sz="0" w:space="0" w:color="auto"/>
        <w:right w:val="none" w:sz="0" w:space="0" w:color="auto"/>
      </w:divBdr>
    </w:div>
    <w:div w:id="1603416813">
      <w:marLeft w:val="640"/>
      <w:marRight w:val="0"/>
      <w:marTop w:val="0"/>
      <w:marBottom w:val="0"/>
      <w:divBdr>
        <w:top w:val="none" w:sz="0" w:space="0" w:color="auto"/>
        <w:left w:val="none" w:sz="0" w:space="0" w:color="auto"/>
        <w:bottom w:val="none" w:sz="0" w:space="0" w:color="auto"/>
        <w:right w:val="none" w:sz="0" w:space="0" w:color="auto"/>
      </w:divBdr>
    </w:div>
    <w:div w:id="1603879397">
      <w:marLeft w:val="640"/>
      <w:marRight w:val="0"/>
      <w:marTop w:val="0"/>
      <w:marBottom w:val="0"/>
      <w:divBdr>
        <w:top w:val="none" w:sz="0" w:space="0" w:color="auto"/>
        <w:left w:val="none" w:sz="0" w:space="0" w:color="auto"/>
        <w:bottom w:val="none" w:sz="0" w:space="0" w:color="auto"/>
        <w:right w:val="none" w:sz="0" w:space="0" w:color="auto"/>
      </w:divBdr>
    </w:div>
    <w:div w:id="1603999124">
      <w:marLeft w:val="640"/>
      <w:marRight w:val="0"/>
      <w:marTop w:val="0"/>
      <w:marBottom w:val="0"/>
      <w:divBdr>
        <w:top w:val="none" w:sz="0" w:space="0" w:color="auto"/>
        <w:left w:val="none" w:sz="0" w:space="0" w:color="auto"/>
        <w:bottom w:val="none" w:sz="0" w:space="0" w:color="auto"/>
        <w:right w:val="none" w:sz="0" w:space="0" w:color="auto"/>
      </w:divBdr>
    </w:div>
    <w:div w:id="1604071285">
      <w:marLeft w:val="640"/>
      <w:marRight w:val="0"/>
      <w:marTop w:val="0"/>
      <w:marBottom w:val="0"/>
      <w:divBdr>
        <w:top w:val="none" w:sz="0" w:space="0" w:color="auto"/>
        <w:left w:val="none" w:sz="0" w:space="0" w:color="auto"/>
        <w:bottom w:val="none" w:sz="0" w:space="0" w:color="auto"/>
        <w:right w:val="none" w:sz="0" w:space="0" w:color="auto"/>
      </w:divBdr>
    </w:div>
    <w:div w:id="1604074385">
      <w:marLeft w:val="640"/>
      <w:marRight w:val="0"/>
      <w:marTop w:val="0"/>
      <w:marBottom w:val="0"/>
      <w:divBdr>
        <w:top w:val="none" w:sz="0" w:space="0" w:color="auto"/>
        <w:left w:val="none" w:sz="0" w:space="0" w:color="auto"/>
        <w:bottom w:val="none" w:sz="0" w:space="0" w:color="auto"/>
        <w:right w:val="none" w:sz="0" w:space="0" w:color="auto"/>
      </w:divBdr>
    </w:div>
    <w:div w:id="1604192802">
      <w:marLeft w:val="640"/>
      <w:marRight w:val="0"/>
      <w:marTop w:val="0"/>
      <w:marBottom w:val="0"/>
      <w:divBdr>
        <w:top w:val="none" w:sz="0" w:space="0" w:color="auto"/>
        <w:left w:val="none" w:sz="0" w:space="0" w:color="auto"/>
        <w:bottom w:val="none" w:sz="0" w:space="0" w:color="auto"/>
        <w:right w:val="none" w:sz="0" w:space="0" w:color="auto"/>
      </w:divBdr>
    </w:div>
    <w:div w:id="1604416144">
      <w:marLeft w:val="640"/>
      <w:marRight w:val="0"/>
      <w:marTop w:val="0"/>
      <w:marBottom w:val="0"/>
      <w:divBdr>
        <w:top w:val="none" w:sz="0" w:space="0" w:color="auto"/>
        <w:left w:val="none" w:sz="0" w:space="0" w:color="auto"/>
        <w:bottom w:val="none" w:sz="0" w:space="0" w:color="auto"/>
        <w:right w:val="none" w:sz="0" w:space="0" w:color="auto"/>
      </w:divBdr>
    </w:div>
    <w:div w:id="1604461149">
      <w:marLeft w:val="640"/>
      <w:marRight w:val="0"/>
      <w:marTop w:val="0"/>
      <w:marBottom w:val="0"/>
      <w:divBdr>
        <w:top w:val="none" w:sz="0" w:space="0" w:color="auto"/>
        <w:left w:val="none" w:sz="0" w:space="0" w:color="auto"/>
        <w:bottom w:val="none" w:sz="0" w:space="0" w:color="auto"/>
        <w:right w:val="none" w:sz="0" w:space="0" w:color="auto"/>
      </w:divBdr>
    </w:div>
    <w:div w:id="1604532831">
      <w:marLeft w:val="640"/>
      <w:marRight w:val="0"/>
      <w:marTop w:val="0"/>
      <w:marBottom w:val="0"/>
      <w:divBdr>
        <w:top w:val="none" w:sz="0" w:space="0" w:color="auto"/>
        <w:left w:val="none" w:sz="0" w:space="0" w:color="auto"/>
        <w:bottom w:val="none" w:sz="0" w:space="0" w:color="auto"/>
        <w:right w:val="none" w:sz="0" w:space="0" w:color="auto"/>
      </w:divBdr>
    </w:div>
    <w:div w:id="1604729228">
      <w:marLeft w:val="640"/>
      <w:marRight w:val="0"/>
      <w:marTop w:val="0"/>
      <w:marBottom w:val="0"/>
      <w:divBdr>
        <w:top w:val="none" w:sz="0" w:space="0" w:color="auto"/>
        <w:left w:val="none" w:sz="0" w:space="0" w:color="auto"/>
        <w:bottom w:val="none" w:sz="0" w:space="0" w:color="auto"/>
        <w:right w:val="none" w:sz="0" w:space="0" w:color="auto"/>
      </w:divBdr>
    </w:div>
    <w:div w:id="1604848524">
      <w:marLeft w:val="640"/>
      <w:marRight w:val="0"/>
      <w:marTop w:val="0"/>
      <w:marBottom w:val="0"/>
      <w:divBdr>
        <w:top w:val="none" w:sz="0" w:space="0" w:color="auto"/>
        <w:left w:val="none" w:sz="0" w:space="0" w:color="auto"/>
        <w:bottom w:val="none" w:sz="0" w:space="0" w:color="auto"/>
        <w:right w:val="none" w:sz="0" w:space="0" w:color="auto"/>
      </w:divBdr>
    </w:div>
    <w:div w:id="1604920397">
      <w:marLeft w:val="640"/>
      <w:marRight w:val="0"/>
      <w:marTop w:val="0"/>
      <w:marBottom w:val="0"/>
      <w:divBdr>
        <w:top w:val="none" w:sz="0" w:space="0" w:color="auto"/>
        <w:left w:val="none" w:sz="0" w:space="0" w:color="auto"/>
        <w:bottom w:val="none" w:sz="0" w:space="0" w:color="auto"/>
        <w:right w:val="none" w:sz="0" w:space="0" w:color="auto"/>
      </w:divBdr>
    </w:div>
    <w:div w:id="1604922646">
      <w:marLeft w:val="640"/>
      <w:marRight w:val="0"/>
      <w:marTop w:val="0"/>
      <w:marBottom w:val="0"/>
      <w:divBdr>
        <w:top w:val="none" w:sz="0" w:space="0" w:color="auto"/>
        <w:left w:val="none" w:sz="0" w:space="0" w:color="auto"/>
        <w:bottom w:val="none" w:sz="0" w:space="0" w:color="auto"/>
        <w:right w:val="none" w:sz="0" w:space="0" w:color="auto"/>
      </w:divBdr>
    </w:div>
    <w:div w:id="1605528254">
      <w:marLeft w:val="640"/>
      <w:marRight w:val="0"/>
      <w:marTop w:val="0"/>
      <w:marBottom w:val="0"/>
      <w:divBdr>
        <w:top w:val="none" w:sz="0" w:space="0" w:color="auto"/>
        <w:left w:val="none" w:sz="0" w:space="0" w:color="auto"/>
        <w:bottom w:val="none" w:sz="0" w:space="0" w:color="auto"/>
        <w:right w:val="none" w:sz="0" w:space="0" w:color="auto"/>
      </w:divBdr>
    </w:div>
    <w:div w:id="1605920216">
      <w:marLeft w:val="640"/>
      <w:marRight w:val="0"/>
      <w:marTop w:val="0"/>
      <w:marBottom w:val="0"/>
      <w:divBdr>
        <w:top w:val="none" w:sz="0" w:space="0" w:color="auto"/>
        <w:left w:val="none" w:sz="0" w:space="0" w:color="auto"/>
        <w:bottom w:val="none" w:sz="0" w:space="0" w:color="auto"/>
        <w:right w:val="none" w:sz="0" w:space="0" w:color="auto"/>
      </w:divBdr>
    </w:div>
    <w:div w:id="1606038402">
      <w:marLeft w:val="640"/>
      <w:marRight w:val="0"/>
      <w:marTop w:val="0"/>
      <w:marBottom w:val="0"/>
      <w:divBdr>
        <w:top w:val="none" w:sz="0" w:space="0" w:color="auto"/>
        <w:left w:val="none" w:sz="0" w:space="0" w:color="auto"/>
        <w:bottom w:val="none" w:sz="0" w:space="0" w:color="auto"/>
        <w:right w:val="none" w:sz="0" w:space="0" w:color="auto"/>
      </w:divBdr>
    </w:div>
    <w:div w:id="1606111888">
      <w:marLeft w:val="640"/>
      <w:marRight w:val="0"/>
      <w:marTop w:val="0"/>
      <w:marBottom w:val="0"/>
      <w:divBdr>
        <w:top w:val="none" w:sz="0" w:space="0" w:color="auto"/>
        <w:left w:val="none" w:sz="0" w:space="0" w:color="auto"/>
        <w:bottom w:val="none" w:sz="0" w:space="0" w:color="auto"/>
        <w:right w:val="none" w:sz="0" w:space="0" w:color="auto"/>
      </w:divBdr>
    </w:div>
    <w:div w:id="1606501010">
      <w:marLeft w:val="640"/>
      <w:marRight w:val="0"/>
      <w:marTop w:val="0"/>
      <w:marBottom w:val="0"/>
      <w:divBdr>
        <w:top w:val="none" w:sz="0" w:space="0" w:color="auto"/>
        <w:left w:val="none" w:sz="0" w:space="0" w:color="auto"/>
        <w:bottom w:val="none" w:sz="0" w:space="0" w:color="auto"/>
        <w:right w:val="none" w:sz="0" w:space="0" w:color="auto"/>
      </w:divBdr>
    </w:div>
    <w:div w:id="1606503127">
      <w:marLeft w:val="640"/>
      <w:marRight w:val="0"/>
      <w:marTop w:val="0"/>
      <w:marBottom w:val="0"/>
      <w:divBdr>
        <w:top w:val="none" w:sz="0" w:space="0" w:color="auto"/>
        <w:left w:val="none" w:sz="0" w:space="0" w:color="auto"/>
        <w:bottom w:val="none" w:sz="0" w:space="0" w:color="auto"/>
        <w:right w:val="none" w:sz="0" w:space="0" w:color="auto"/>
      </w:divBdr>
    </w:div>
    <w:div w:id="1606574140">
      <w:marLeft w:val="640"/>
      <w:marRight w:val="0"/>
      <w:marTop w:val="0"/>
      <w:marBottom w:val="0"/>
      <w:divBdr>
        <w:top w:val="none" w:sz="0" w:space="0" w:color="auto"/>
        <w:left w:val="none" w:sz="0" w:space="0" w:color="auto"/>
        <w:bottom w:val="none" w:sz="0" w:space="0" w:color="auto"/>
        <w:right w:val="none" w:sz="0" w:space="0" w:color="auto"/>
      </w:divBdr>
    </w:div>
    <w:div w:id="1606620281">
      <w:marLeft w:val="640"/>
      <w:marRight w:val="0"/>
      <w:marTop w:val="0"/>
      <w:marBottom w:val="0"/>
      <w:divBdr>
        <w:top w:val="none" w:sz="0" w:space="0" w:color="auto"/>
        <w:left w:val="none" w:sz="0" w:space="0" w:color="auto"/>
        <w:bottom w:val="none" w:sz="0" w:space="0" w:color="auto"/>
        <w:right w:val="none" w:sz="0" w:space="0" w:color="auto"/>
      </w:divBdr>
    </w:div>
    <w:div w:id="1606696431">
      <w:marLeft w:val="640"/>
      <w:marRight w:val="0"/>
      <w:marTop w:val="0"/>
      <w:marBottom w:val="0"/>
      <w:divBdr>
        <w:top w:val="none" w:sz="0" w:space="0" w:color="auto"/>
        <w:left w:val="none" w:sz="0" w:space="0" w:color="auto"/>
        <w:bottom w:val="none" w:sz="0" w:space="0" w:color="auto"/>
        <w:right w:val="none" w:sz="0" w:space="0" w:color="auto"/>
      </w:divBdr>
    </w:div>
    <w:div w:id="1606764873">
      <w:marLeft w:val="640"/>
      <w:marRight w:val="0"/>
      <w:marTop w:val="0"/>
      <w:marBottom w:val="0"/>
      <w:divBdr>
        <w:top w:val="none" w:sz="0" w:space="0" w:color="auto"/>
        <w:left w:val="none" w:sz="0" w:space="0" w:color="auto"/>
        <w:bottom w:val="none" w:sz="0" w:space="0" w:color="auto"/>
        <w:right w:val="none" w:sz="0" w:space="0" w:color="auto"/>
      </w:divBdr>
    </w:div>
    <w:div w:id="1606766522">
      <w:marLeft w:val="640"/>
      <w:marRight w:val="0"/>
      <w:marTop w:val="0"/>
      <w:marBottom w:val="0"/>
      <w:divBdr>
        <w:top w:val="none" w:sz="0" w:space="0" w:color="auto"/>
        <w:left w:val="none" w:sz="0" w:space="0" w:color="auto"/>
        <w:bottom w:val="none" w:sz="0" w:space="0" w:color="auto"/>
        <w:right w:val="none" w:sz="0" w:space="0" w:color="auto"/>
      </w:divBdr>
    </w:div>
    <w:div w:id="1606884487">
      <w:marLeft w:val="640"/>
      <w:marRight w:val="0"/>
      <w:marTop w:val="0"/>
      <w:marBottom w:val="0"/>
      <w:divBdr>
        <w:top w:val="none" w:sz="0" w:space="0" w:color="auto"/>
        <w:left w:val="none" w:sz="0" w:space="0" w:color="auto"/>
        <w:bottom w:val="none" w:sz="0" w:space="0" w:color="auto"/>
        <w:right w:val="none" w:sz="0" w:space="0" w:color="auto"/>
      </w:divBdr>
    </w:div>
    <w:div w:id="1607082916">
      <w:marLeft w:val="640"/>
      <w:marRight w:val="0"/>
      <w:marTop w:val="0"/>
      <w:marBottom w:val="0"/>
      <w:divBdr>
        <w:top w:val="none" w:sz="0" w:space="0" w:color="auto"/>
        <w:left w:val="none" w:sz="0" w:space="0" w:color="auto"/>
        <w:bottom w:val="none" w:sz="0" w:space="0" w:color="auto"/>
        <w:right w:val="none" w:sz="0" w:space="0" w:color="auto"/>
      </w:divBdr>
    </w:div>
    <w:div w:id="1607227524">
      <w:marLeft w:val="640"/>
      <w:marRight w:val="0"/>
      <w:marTop w:val="0"/>
      <w:marBottom w:val="0"/>
      <w:divBdr>
        <w:top w:val="none" w:sz="0" w:space="0" w:color="auto"/>
        <w:left w:val="none" w:sz="0" w:space="0" w:color="auto"/>
        <w:bottom w:val="none" w:sz="0" w:space="0" w:color="auto"/>
        <w:right w:val="none" w:sz="0" w:space="0" w:color="auto"/>
      </w:divBdr>
    </w:div>
    <w:div w:id="1607418307">
      <w:marLeft w:val="640"/>
      <w:marRight w:val="0"/>
      <w:marTop w:val="0"/>
      <w:marBottom w:val="0"/>
      <w:divBdr>
        <w:top w:val="none" w:sz="0" w:space="0" w:color="auto"/>
        <w:left w:val="none" w:sz="0" w:space="0" w:color="auto"/>
        <w:bottom w:val="none" w:sz="0" w:space="0" w:color="auto"/>
        <w:right w:val="none" w:sz="0" w:space="0" w:color="auto"/>
      </w:divBdr>
    </w:div>
    <w:div w:id="1607689781">
      <w:marLeft w:val="640"/>
      <w:marRight w:val="0"/>
      <w:marTop w:val="0"/>
      <w:marBottom w:val="0"/>
      <w:divBdr>
        <w:top w:val="none" w:sz="0" w:space="0" w:color="auto"/>
        <w:left w:val="none" w:sz="0" w:space="0" w:color="auto"/>
        <w:bottom w:val="none" w:sz="0" w:space="0" w:color="auto"/>
        <w:right w:val="none" w:sz="0" w:space="0" w:color="auto"/>
      </w:divBdr>
    </w:div>
    <w:div w:id="1607738420">
      <w:marLeft w:val="640"/>
      <w:marRight w:val="0"/>
      <w:marTop w:val="0"/>
      <w:marBottom w:val="0"/>
      <w:divBdr>
        <w:top w:val="none" w:sz="0" w:space="0" w:color="auto"/>
        <w:left w:val="none" w:sz="0" w:space="0" w:color="auto"/>
        <w:bottom w:val="none" w:sz="0" w:space="0" w:color="auto"/>
        <w:right w:val="none" w:sz="0" w:space="0" w:color="auto"/>
      </w:divBdr>
    </w:div>
    <w:div w:id="1608193497">
      <w:marLeft w:val="640"/>
      <w:marRight w:val="0"/>
      <w:marTop w:val="0"/>
      <w:marBottom w:val="0"/>
      <w:divBdr>
        <w:top w:val="none" w:sz="0" w:space="0" w:color="auto"/>
        <w:left w:val="none" w:sz="0" w:space="0" w:color="auto"/>
        <w:bottom w:val="none" w:sz="0" w:space="0" w:color="auto"/>
        <w:right w:val="none" w:sz="0" w:space="0" w:color="auto"/>
      </w:divBdr>
    </w:div>
    <w:div w:id="1608269688">
      <w:marLeft w:val="640"/>
      <w:marRight w:val="0"/>
      <w:marTop w:val="0"/>
      <w:marBottom w:val="0"/>
      <w:divBdr>
        <w:top w:val="none" w:sz="0" w:space="0" w:color="auto"/>
        <w:left w:val="none" w:sz="0" w:space="0" w:color="auto"/>
        <w:bottom w:val="none" w:sz="0" w:space="0" w:color="auto"/>
        <w:right w:val="none" w:sz="0" w:space="0" w:color="auto"/>
      </w:divBdr>
    </w:div>
    <w:div w:id="1608271918">
      <w:marLeft w:val="640"/>
      <w:marRight w:val="0"/>
      <w:marTop w:val="0"/>
      <w:marBottom w:val="0"/>
      <w:divBdr>
        <w:top w:val="none" w:sz="0" w:space="0" w:color="auto"/>
        <w:left w:val="none" w:sz="0" w:space="0" w:color="auto"/>
        <w:bottom w:val="none" w:sz="0" w:space="0" w:color="auto"/>
        <w:right w:val="none" w:sz="0" w:space="0" w:color="auto"/>
      </w:divBdr>
    </w:div>
    <w:div w:id="1608661904">
      <w:marLeft w:val="640"/>
      <w:marRight w:val="0"/>
      <w:marTop w:val="0"/>
      <w:marBottom w:val="0"/>
      <w:divBdr>
        <w:top w:val="none" w:sz="0" w:space="0" w:color="auto"/>
        <w:left w:val="none" w:sz="0" w:space="0" w:color="auto"/>
        <w:bottom w:val="none" w:sz="0" w:space="0" w:color="auto"/>
        <w:right w:val="none" w:sz="0" w:space="0" w:color="auto"/>
      </w:divBdr>
    </w:div>
    <w:div w:id="1608997963">
      <w:marLeft w:val="640"/>
      <w:marRight w:val="0"/>
      <w:marTop w:val="0"/>
      <w:marBottom w:val="0"/>
      <w:divBdr>
        <w:top w:val="none" w:sz="0" w:space="0" w:color="auto"/>
        <w:left w:val="none" w:sz="0" w:space="0" w:color="auto"/>
        <w:bottom w:val="none" w:sz="0" w:space="0" w:color="auto"/>
        <w:right w:val="none" w:sz="0" w:space="0" w:color="auto"/>
      </w:divBdr>
    </w:div>
    <w:div w:id="1609001794">
      <w:marLeft w:val="640"/>
      <w:marRight w:val="0"/>
      <w:marTop w:val="0"/>
      <w:marBottom w:val="0"/>
      <w:divBdr>
        <w:top w:val="none" w:sz="0" w:space="0" w:color="auto"/>
        <w:left w:val="none" w:sz="0" w:space="0" w:color="auto"/>
        <w:bottom w:val="none" w:sz="0" w:space="0" w:color="auto"/>
        <w:right w:val="none" w:sz="0" w:space="0" w:color="auto"/>
      </w:divBdr>
    </w:div>
    <w:div w:id="1609001991">
      <w:marLeft w:val="640"/>
      <w:marRight w:val="0"/>
      <w:marTop w:val="0"/>
      <w:marBottom w:val="0"/>
      <w:divBdr>
        <w:top w:val="none" w:sz="0" w:space="0" w:color="auto"/>
        <w:left w:val="none" w:sz="0" w:space="0" w:color="auto"/>
        <w:bottom w:val="none" w:sz="0" w:space="0" w:color="auto"/>
        <w:right w:val="none" w:sz="0" w:space="0" w:color="auto"/>
      </w:divBdr>
    </w:div>
    <w:div w:id="1609045000">
      <w:marLeft w:val="640"/>
      <w:marRight w:val="0"/>
      <w:marTop w:val="0"/>
      <w:marBottom w:val="0"/>
      <w:divBdr>
        <w:top w:val="none" w:sz="0" w:space="0" w:color="auto"/>
        <w:left w:val="none" w:sz="0" w:space="0" w:color="auto"/>
        <w:bottom w:val="none" w:sz="0" w:space="0" w:color="auto"/>
        <w:right w:val="none" w:sz="0" w:space="0" w:color="auto"/>
      </w:divBdr>
    </w:div>
    <w:div w:id="1609118184">
      <w:marLeft w:val="640"/>
      <w:marRight w:val="0"/>
      <w:marTop w:val="0"/>
      <w:marBottom w:val="0"/>
      <w:divBdr>
        <w:top w:val="none" w:sz="0" w:space="0" w:color="auto"/>
        <w:left w:val="none" w:sz="0" w:space="0" w:color="auto"/>
        <w:bottom w:val="none" w:sz="0" w:space="0" w:color="auto"/>
        <w:right w:val="none" w:sz="0" w:space="0" w:color="auto"/>
      </w:divBdr>
    </w:div>
    <w:div w:id="1609266452">
      <w:marLeft w:val="640"/>
      <w:marRight w:val="0"/>
      <w:marTop w:val="0"/>
      <w:marBottom w:val="0"/>
      <w:divBdr>
        <w:top w:val="none" w:sz="0" w:space="0" w:color="auto"/>
        <w:left w:val="none" w:sz="0" w:space="0" w:color="auto"/>
        <w:bottom w:val="none" w:sz="0" w:space="0" w:color="auto"/>
        <w:right w:val="none" w:sz="0" w:space="0" w:color="auto"/>
      </w:divBdr>
    </w:div>
    <w:div w:id="1609505010">
      <w:marLeft w:val="640"/>
      <w:marRight w:val="0"/>
      <w:marTop w:val="0"/>
      <w:marBottom w:val="0"/>
      <w:divBdr>
        <w:top w:val="none" w:sz="0" w:space="0" w:color="auto"/>
        <w:left w:val="none" w:sz="0" w:space="0" w:color="auto"/>
        <w:bottom w:val="none" w:sz="0" w:space="0" w:color="auto"/>
        <w:right w:val="none" w:sz="0" w:space="0" w:color="auto"/>
      </w:divBdr>
    </w:div>
    <w:div w:id="1609695239">
      <w:marLeft w:val="640"/>
      <w:marRight w:val="0"/>
      <w:marTop w:val="0"/>
      <w:marBottom w:val="0"/>
      <w:divBdr>
        <w:top w:val="none" w:sz="0" w:space="0" w:color="auto"/>
        <w:left w:val="none" w:sz="0" w:space="0" w:color="auto"/>
        <w:bottom w:val="none" w:sz="0" w:space="0" w:color="auto"/>
        <w:right w:val="none" w:sz="0" w:space="0" w:color="auto"/>
      </w:divBdr>
    </w:div>
    <w:div w:id="1609770636">
      <w:marLeft w:val="640"/>
      <w:marRight w:val="0"/>
      <w:marTop w:val="0"/>
      <w:marBottom w:val="0"/>
      <w:divBdr>
        <w:top w:val="none" w:sz="0" w:space="0" w:color="auto"/>
        <w:left w:val="none" w:sz="0" w:space="0" w:color="auto"/>
        <w:bottom w:val="none" w:sz="0" w:space="0" w:color="auto"/>
        <w:right w:val="none" w:sz="0" w:space="0" w:color="auto"/>
      </w:divBdr>
    </w:div>
    <w:div w:id="1610502000">
      <w:marLeft w:val="640"/>
      <w:marRight w:val="0"/>
      <w:marTop w:val="0"/>
      <w:marBottom w:val="0"/>
      <w:divBdr>
        <w:top w:val="none" w:sz="0" w:space="0" w:color="auto"/>
        <w:left w:val="none" w:sz="0" w:space="0" w:color="auto"/>
        <w:bottom w:val="none" w:sz="0" w:space="0" w:color="auto"/>
        <w:right w:val="none" w:sz="0" w:space="0" w:color="auto"/>
      </w:divBdr>
    </w:div>
    <w:div w:id="1610698253">
      <w:marLeft w:val="640"/>
      <w:marRight w:val="0"/>
      <w:marTop w:val="0"/>
      <w:marBottom w:val="0"/>
      <w:divBdr>
        <w:top w:val="none" w:sz="0" w:space="0" w:color="auto"/>
        <w:left w:val="none" w:sz="0" w:space="0" w:color="auto"/>
        <w:bottom w:val="none" w:sz="0" w:space="0" w:color="auto"/>
        <w:right w:val="none" w:sz="0" w:space="0" w:color="auto"/>
      </w:divBdr>
    </w:div>
    <w:div w:id="1610701289">
      <w:marLeft w:val="640"/>
      <w:marRight w:val="0"/>
      <w:marTop w:val="0"/>
      <w:marBottom w:val="0"/>
      <w:divBdr>
        <w:top w:val="none" w:sz="0" w:space="0" w:color="auto"/>
        <w:left w:val="none" w:sz="0" w:space="0" w:color="auto"/>
        <w:bottom w:val="none" w:sz="0" w:space="0" w:color="auto"/>
        <w:right w:val="none" w:sz="0" w:space="0" w:color="auto"/>
      </w:divBdr>
    </w:div>
    <w:div w:id="1610770062">
      <w:marLeft w:val="640"/>
      <w:marRight w:val="0"/>
      <w:marTop w:val="0"/>
      <w:marBottom w:val="0"/>
      <w:divBdr>
        <w:top w:val="none" w:sz="0" w:space="0" w:color="auto"/>
        <w:left w:val="none" w:sz="0" w:space="0" w:color="auto"/>
        <w:bottom w:val="none" w:sz="0" w:space="0" w:color="auto"/>
        <w:right w:val="none" w:sz="0" w:space="0" w:color="auto"/>
      </w:divBdr>
    </w:div>
    <w:div w:id="1610813210">
      <w:marLeft w:val="640"/>
      <w:marRight w:val="0"/>
      <w:marTop w:val="0"/>
      <w:marBottom w:val="0"/>
      <w:divBdr>
        <w:top w:val="none" w:sz="0" w:space="0" w:color="auto"/>
        <w:left w:val="none" w:sz="0" w:space="0" w:color="auto"/>
        <w:bottom w:val="none" w:sz="0" w:space="0" w:color="auto"/>
        <w:right w:val="none" w:sz="0" w:space="0" w:color="auto"/>
      </w:divBdr>
    </w:div>
    <w:div w:id="1610813565">
      <w:marLeft w:val="640"/>
      <w:marRight w:val="0"/>
      <w:marTop w:val="0"/>
      <w:marBottom w:val="0"/>
      <w:divBdr>
        <w:top w:val="none" w:sz="0" w:space="0" w:color="auto"/>
        <w:left w:val="none" w:sz="0" w:space="0" w:color="auto"/>
        <w:bottom w:val="none" w:sz="0" w:space="0" w:color="auto"/>
        <w:right w:val="none" w:sz="0" w:space="0" w:color="auto"/>
      </w:divBdr>
    </w:div>
    <w:div w:id="1610895963">
      <w:marLeft w:val="640"/>
      <w:marRight w:val="0"/>
      <w:marTop w:val="0"/>
      <w:marBottom w:val="0"/>
      <w:divBdr>
        <w:top w:val="none" w:sz="0" w:space="0" w:color="auto"/>
        <w:left w:val="none" w:sz="0" w:space="0" w:color="auto"/>
        <w:bottom w:val="none" w:sz="0" w:space="0" w:color="auto"/>
        <w:right w:val="none" w:sz="0" w:space="0" w:color="auto"/>
      </w:divBdr>
    </w:div>
    <w:div w:id="1611357058">
      <w:marLeft w:val="640"/>
      <w:marRight w:val="0"/>
      <w:marTop w:val="0"/>
      <w:marBottom w:val="0"/>
      <w:divBdr>
        <w:top w:val="none" w:sz="0" w:space="0" w:color="auto"/>
        <w:left w:val="none" w:sz="0" w:space="0" w:color="auto"/>
        <w:bottom w:val="none" w:sz="0" w:space="0" w:color="auto"/>
        <w:right w:val="none" w:sz="0" w:space="0" w:color="auto"/>
      </w:divBdr>
    </w:div>
    <w:div w:id="1611358589">
      <w:marLeft w:val="640"/>
      <w:marRight w:val="0"/>
      <w:marTop w:val="0"/>
      <w:marBottom w:val="0"/>
      <w:divBdr>
        <w:top w:val="none" w:sz="0" w:space="0" w:color="auto"/>
        <w:left w:val="none" w:sz="0" w:space="0" w:color="auto"/>
        <w:bottom w:val="none" w:sz="0" w:space="0" w:color="auto"/>
        <w:right w:val="none" w:sz="0" w:space="0" w:color="auto"/>
      </w:divBdr>
    </w:div>
    <w:div w:id="1611670293">
      <w:marLeft w:val="640"/>
      <w:marRight w:val="0"/>
      <w:marTop w:val="0"/>
      <w:marBottom w:val="0"/>
      <w:divBdr>
        <w:top w:val="none" w:sz="0" w:space="0" w:color="auto"/>
        <w:left w:val="none" w:sz="0" w:space="0" w:color="auto"/>
        <w:bottom w:val="none" w:sz="0" w:space="0" w:color="auto"/>
        <w:right w:val="none" w:sz="0" w:space="0" w:color="auto"/>
      </w:divBdr>
    </w:div>
    <w:div w:id="1612128518">
      <w:marLeft w:val="640"/>
      <w:marRight w:val="0"/>
      <w:marTop w:val="0"/>
      <w:marBottom w:val="0"/>
      <w:divBdr>
        <w:top w:val="none" w:sz="0" w:space="0" w:color="auto"/>
        <w:left w:val="none" w:sz="0" w:space="0" w:color="auto"/>
        <w:bottom w:val="none" w:sz="0" w:space="0" w:color="auto"/>
        <w:right w:val="none" w:sz="0" w:space="0" w:color="auto"/>
      </w:divBdr>
    </w:div>
    <w:div w:id="1612198489">
      <w:marLeft w:val="640"/>
      <w:marRight w:val="0"/>
      <w:marTop w:val="0"/>
      <w:marBottom w:val="0"/>
      <w:divBdr>
        <w:top w:val="none" w:sz="0" w:space="0" w:color="auto"/>
        <w:left w:val="none" w:sz="0" w:space="0" w:color="auto"/>
        <w:bottom w:val="none" w:sz="0" w:space="0" w:color="auto"/>
        <w:right w:val="none" w:sz="0" w:space="0" w:color="auto"/>
      </w:divBdr>
    </w:div>
    <w:div w:id="1612275341">
      <w:marLeft w:val="640"/>
      <w:marRight w:val="0"/>
      <w:marTop w:val="0"/>
      <w:marBottom w:val="0"/>
      <w:divBdr>
        <w:top w:val="none" w:sz="0" w:space="0" w:color="auto"/>
        <w:left w:val="none" w:sz="0" w:space="0" w:color="auto"/>
        <w:bottom w:val="none" w:sz="0" w:space="0" w:color="auto"/>
        <w:right w:val="none" w:sz="0" w:space="0" w:color="auto"/>
      </w:divBdr>
    </w:div>
    <w:div w:id="1612322364">
      <w:marLeft w:val="640"/>
      <w:marRight w:val="0"/>
      <w:marTop w:val="0"/>
      <w:marBottom w:val="0"/>
      <w:divBdr>
        <w:top w:val="none" w:sz="0" w:space="0" w:color="auto"/>
        <w:left w:val="none" w:sz="0" w:space="0" w:color="auto"/>
        <w:bottom w:val="none" w:sz="0" w:space="0" w:color="auto"/>
        <w:right w:val="none" w:sz="0" w:space="0" w:color="auto"/>
      </w:divBdr>
    </w:div>
    <w:div w:id="1612544077">
      <w:marLeft w:val="640"/>
      <w:marRight w:val="0"/>
      <w:marTop w:val="0"/>
      <w:marBottom w:val="0"/>
      <w:divBdr>
        <w:top w:val="none" w:sz="0" w:space="0" w:color="auto"/>
        <w:left w:val="none" w:sz="0" w:space="0" w:color="auto"/>
        <w:bottom w:val="none" w:sz="0" w:space="0" w:color="auto"/>
        <w:right w:val="none" w:sz="0" w:space="0" w:color="auto"/>
      </w:divBdr>
    </w:div>
    <w:div w:id="1613392605">
      <w:marLeft w:val="640"/>
      <w:marRight w:val="0"/>
      <w:marTop w:val="0"/>
      <w:marBottom w:val="0"/>
      <w:divBdr>
        <w:top w:val="none" w:sz="0" w:space="0" w:color="auto"/>
        <w:left w:val="none" w:sz="0" w:space="0" w:color="auto"/>
        <w:bottom w:val="none" w:sz="0" w:space="0" w:color="auto"/>
        <w:right w:val="none" w:sz="0" w:space="0" w:color="auto"/>
      </w:divBdr>
    </w:div>
    <w:div w:id="1613393758">
      <w:marLeft w:val="640"/>
      <w:marRight w:val="0"/>
      <w:marTop w:val="0"/>
      <w:marBottom w:val="0"/>
      <w:divBdr>
        <w:top w:val="none" w:sz="0" w:space="0" w:color="auto"/>
        <w:left w:val="none" w:sz="0" w:space="0" w:color="auto"/>
        <w:bottom w:val="none" w:sz="0" w:space="0" w:color="auto"/>
        <w:right w:val="none" w:sz="0" w:space="0" w:color="auto"/>
      </w:divBdr>
    </w:div>
    <w:div w:id="1613439668">
      <w:marLeft w:val="640"/>
      <w:marRight w:val="0"/>
      <w:marTop w:val="0"/>
      <w:marBottom w:val="0"/>
      <w:divBdr>
        <w:top w:val="none" w:sz="0" w:space="0" w:color="auto"/>
        <w:left w:val="none" w:sz="0" w:space="0" w:color="auto"/>
        <w:bottom w:val="none" w:sz="0" w:space="0" w:color="auto"/>
        <w:right w:val="none" w:sz="0" w:space="0" w:color="auto"/>
      </w:divBdr>
    </w:div>
    <w:div w:id="1613587670">
      <w:marLeft w:val="640"/>
      <w:marRight w:val="0"/>
      <w:marTop w:val="0"/>
      <w:marBottom w:val="0"/>
      <w:divBdr>
        <w:top w:val="none" w:sz="0" w:space="0" w:color="auto"/>
        <w:left w:val="none" w:sz="0" w:space="0" w:color="auto"/>
        <w:bottom w:val="none" w:sz="0" w:space="0" w:color="auto"/>
        <w:right w:val="none" w:sz="0" w:space="0" w:color="auto"/>
      </w:divBdr>
    </w:div>
    <w:div w:id="1613707550">
      <w:marLeft w:val="640"/>
      <w:marRight w:val="0"/>
      <w:marTop w:val="0"/>
      <w:marBottom w:val="0"/>
      <w:divBdr>
        <w:top w:val="none" w:sz="0" w:space="0" w:color="auto"/>
        <w:left w:val="none" w:sz="0" w:space="0" w:color="auto"/>
        <w:bottom w:val="none" w:sz="0" w:space="0" w:color="auto"/>
        <w:right w:val="none" w:sz="0" w:space="0" w:color="auto"/>
      </w:divBdr>
    </w:div>
    <w:div w:id="1613782543">
      <w:marLeft w:val="640"/>
      <w:marRight w:val="0"/>
      <w:marTop w:val="0"/>
      <w:marBottom w:val="0"/>
      <w:divBdr>
        <w:top w:val="none" w:sz="0" w:space="0" w:color="auto"/>
        <w:left w:val="none" w:sz="0" w:space="0" w:color="auto"/>
        <w:bottom w:val="none" w:sz="0" w:space="0" w:color="auto"/>
        <w:right w:val="none" w:sz="0" w:space="0" w:color="auto"/>
      </w:divBdr>
    </w:div>
    <w:div w:id="1613903395">
      <w:marLeft w:val="640"/>
      <w:marRight w:val="0"/>
      <w:marTop w:val="0"/>
      <w:marBottom w:val="0"/>
      <w:divBdr>
        <w:top w:val="none" w:sz="0" w:space="0" w:color="auto"/>
        <w:left w:val="none" w:sz="0" w:space="0" w:color="auto"/>
        <w:bottom w:val="none" w:sz="0" w:space="0" w:color="auto"/>
        <w:right w:val="none" w:sz="0" w:space="0" w:color="auto"/>
      </w:divBdr>
    </w:div>
    <w:div w:id="1614021129">
      <w:marLeft w:val="640"/>
      <w:marRight w:val="0"/>
      <w:marTop w:val="0"/>
      <w:marBottom w:val="0"/>
      <w:divBdr>
        <w:top w:val="none" w:sz="0" w:space="0" w:color="auto"/>
        <w:left w:val="none" w:sz="0" w:space="0" w:color="auto"/>
        <w:bottom w:val="none" w:sz="0" w:space="0" w:color="auto"/>
        <w:right w:val="none" w:sz="0" w:space="0" w:color="auto"/>
      </w:divBdr>
    </w:div>
    <w:div w:id="1614559110">
      <w:marLeft w:val="640"/>
      <w:marRight w:val="0"/>
      <w:marTop w:val="0"/>
      <w:marBottom w:val="0"/>
      <w:divBdr>
        <w:top w:val="none" w:sz="0" w:space="0" w:color="auto"/>
        <w:left w:val="none" w:sz="0" w:space="0" w:color="auto"/>
        <w:bottom w:val="none" w:sz="0" w:space="0" w:color="auto"/>
        <w:right w:val="none" w:sz="0" w:space="0" w:color="auto"/>
      </w:divBdr>
    </w:div>
    <w:div w:id="1614559177">
      <w:marLeft w:val="640"/>
      <w:marRight w:val="0"/>
      <w:marTop w:val="0"/>
      <w:marBottom w:val="0"/>
      <w:divBdr>
        <w:top w:val="none" w:sz="0" w:space="0" w:color="auto"/>
        <w:left w:val="none" w:sz="0" w:space="0" w:color="auto"/>
        <w:bottom w:val="none" w:sz="0" w:space="0" w:color="auto"/>
        <w:right w:val="none" w:sz="0" w:space="0" w:color="auto"/>
      </w:divBdr>
    </w:div>
    <w:div w:id="1614630724">
      <w:marLeft w:val="640"/>
      <w:marRight w:val="0"/>
      <w:marTop w:val="0"/>
      <w:marBottom w:val="0"/>
      <w:divBdr>
        <w:top w:val="none" w:sz="0" w:space="0" w:color="auto"/>
        <w:left w:val="none" w:sz="0" w:space="0" w:color="auto"/>
        <w:bottom w:val="none" w:sz="0" w:space="0" w:color="auto"/>
        <w:right w:val="none" w:sz="0" w:space="0" w:color="auto"/>
      </w:divBdr>
    </w:div>
    <w:div w:id="1614703424">
      <w:marLeft w:val="640"/>
      <w:marRight w:val="0"/>
      <w:marTop w:val="0"/>
      <w:marBottom w:val="0"/>
      <w:divBdr>
        <w:top w:val="none" w:sz="0" w:space="0" w:color="auto"/>
        <w:left w:val="none" w:sz="0" w:space="0" w:color="auto"/>
        <w:bottom w:val="none" w:sz="0" w:space="0" w:color="auto"/>
        <w:right w:val="none" w:sz="0" w:space="0" w:color="auto"/>
      </w:divBdr>
    </w:div>
    <w:div w:id="1614903358">
      <w:marLeft w:val="640"/>
      <w:marRight w:val="0"/>
      <w:marTop w:val="0"/>
      <w:marBottom w:val="0"/>
      <w:divBdr>
        <w:top w:val="none" w:sz="0" w:space="0" w:color="auto"/>
        <w:left w:val="none" w:sz="0" w:space="0" w:color="auto"/>
        <w:bottom w:val="none" w:sz="0" w:space="0" w:color="auto"/>
        <w:right w:val="none" w:sz="0" w:space="0" w:color="auto"/>
      </w:divBdr>
    </w:div>
    <w:div w:id="1615136004">
      <w:marLeft w:val="640"/>
      <w:marRight w:val="0"/>
      <w:marTop w:val="0"/>
      <w:marBottom w:val="0"/>
      <w:divBdr>
        <w:top w:val="none" w:sz="0" w:space="0" w:color="auto"/>
        <w:left w:val="none" w:sz="0" w:space="0" w:color="auto"/>
        <w:bottom w:val="none" w:sz="0" w:space="0" w:color="auto"/>
        <w:right w:val="none" w:sz="0" w:space="0" w:color="auto"/>
      </w:divBdr>
    </w:div>
    <w:div w:id="1615165253">
      <w:marLeft w:val="640"/>
      <w:marRight w:val="0"/>
      <w:marTop w:val="0"/>
      <w:marBottom w:val="0"/>
      <w:divBdr>
        <w:top w:val="none" w:sz="0" w:space="0" w:color="auto"/>
        <w:left w:val="none" w:sz="0" w:space="0" w:color="auto"/>
        <w:bottom w:val="none" w:sz="0" w:space="0" w:color="auto"/>
        <w:right w:val="none" w:sz="0" w:space="0" w:color="auto"/>
      </w:divBdr>
    </w:div>
    <w:div w:id="1615282297">
      <w:marLeft w:val="640"/>
      <w:marRight w:val="0"/>
      <w:marTop w:val="0"/>
      <w:marBottom w:val="0"/>
      <w:divBdr>
        <w:top w:val="none" w:sz="0" w:space="0" w:color="auto"/>
        <w:left w:val="none" w:sz="0" w:space="0" w:color="auto"/>
        <w:bottom w:val="none" w:sz="0" w:space="0" w:color="auto"/>
        <w:right w:val="none" w:sz="0" w:space="0" w:color="auto"/>
      </w:divBdr>
    </w:div>
    <w:div w:id="1615288246">
      <w:marLeft w:val="640"/>
      <w:marRight w:val="0"/>
      <w:marTop w:val="0"/>
      <w:marBottom w:val="0"/>
      <w:divBdr>
        <w:top w:val="none" w:sz="0" w:space="0" w:color="auto"/>
        <w:left w:val="none" w:sz="0" w:space="0" w:color="auto"/>
        <w:bottom w:val="none" w:sz="0" w:space="0" w:color="auto"/>
        <w:right w:val="none" w:sz="0" w:space="0" w:color="auto"/>
      </w:divBdr>
    </w:div>
    <w:div w:id="1615331716">
      <w:marLeft w:val="640"/>
      <w:marRight w:val="0"/>
      <w:marTop w:val="0"/>
      <w:marBottom w:val="0"/>
      <w:divBdr>
        <w:top w:val="none" w:sz="0" w:space="0" w:color="auto"/>
        <w:left w:val="none" w:sz="0" w:space="0" w:color="auto"/>
        <w:bottom w:val="none" w:sz="0" w:space="0" w:color="auto"/>
        <w:right w:val="none" w:sz="0" w:space="0" w:color="auto"/>
      </w:divBdr>
    </w:div>
    <w:div w:id="1615405121">
      <w:marLeft w:val="640"/>
      <w:marRight w:val="0"/>
      <w:marTop w:val="0"/>
      <w:marBottom w:val="0"/>
      <w:divBdr>
        <w:top w:val="none" w:sz="0" w:space="0" w:color="auto"/>
        <w:left w:val="none" w:sz="0" w:space="0" w:color="auto"/>
        <w:bottom w:val="none" w:sz="0" w:space="0" w:color="auto"/>
        <w:right w:val="none" w:sz="0" w:space="0" w:color="auto"/>
      </w:divBdr>
    </w:div>
    <w:div w:id="1615550331">
      <w:marLeft w:val="640"/>
      <w:marRight w:val="0"/>
      <w:marTop w:val="0"/>
      <w:marBottom w:val="0"/>
      <w:divBdr>
        <w:top w:val="none" w:sz="0" w:space="0" w:color="auto"/>
        <w:left w:val="none" w:sz="0" w:space="0" w:color="auto"/>
        <w:bottom w:val="none" w:sz="0" w:space="0" w:color="auto"/>
        <w:right w:val="none" w:sz="0" w:space="0" w:color="auto"/>
      </w:divBdr>
    </w:div>
    <w:div w:id="1615866717">
      <w:marLeft w:val="640"/>
      <w:marRight w:val="0"/>
      <w:marTop w:val="0"/>
      <w:marBottom w:val="0"/>
      <w:divBdr>
        <w:top w:val="none" w:sz="0" w:space="0" w:color="auto"/>
        <w:left w:val="none" w:sz="0" w:space="0" w:color="auto"/>
        <w:bottom w:val="none" w:sz="0" w:space="0" w:color="auto"/>
        <w:right w:val="none" w:sz="0" w:space="0" w:color="auto"/>
      </w:divBdr>
    </w:div>
    <w:div w:id="1616326707">
      <w:marLeft w:val="640"/>
      <w:marRight w:val="0"/>
      <w:marTop w:val="0"/>
      <w:marBottom w:val="0"/>
      <w:divBdr>
        <w:top w:val="none" w:sz="0" w:space="0" w:color="auto"/>
        <w:left w:val="none" w:sz="0" w:space="0" w:color="auto"/>
        <w:bottom w:val="none" w:sz="0" w:space="0" w:color="auto"/>
        <w:right w:val="none" w:sz="0" w:space="0" w:color="auto"/>
      </w:divBdr>
    </w:div>
    <w:div w:id="1616709596">
      <w:marLeft w:val="640"/>
      <w:marRight w:val="0"/>
      <w:marTop w:val="0"/>
      <w:marBottom w:val="0"/>
      <w:divBdr>
        <w:top w:val="none" w:sz="0" w:space="0" w:color="auto"/>
        <w:left w:val="none" w:sz="0" w:space="0" w:color="auto"/>
        <w:bottom w:val="none" w:sz="0" w:space="0" w:color="auto"/>
        <w:right w:val="none" w:sz="0" w:space="0" w:color="auto"/>
      </w:divBdr>
    </w:div>
    <w:div w:id="1616787217">
      <w:marLeft w:val="640"/>
      <w:marRight w:val="0"/>
      <w:marTop w:val="0"/>
      <w:marBottom w:val="0"/>
      <w:divBdr>
        <w:top w:val="none" w:sz="0" w:space="0" w:color="auto"/>
        <w:left w:val="none" w:sz="0" w:space="0" w:color="auto"/>
        <w:bottom w:val="none" w:sz="0" w:space="0" w:color="auto"/>
        <w:right w:val="none" w:sz="0" w:space="0" w:color="auto"/>
      </w:divBdr>
    </w:div>
    <w:div w:id="1616907505">
      <w:marLeft w:val="640"/>
      <w:marRight w:val="0"/>
      <w:marTop w:val="0"/>
      <w:marBottom w:val="0"/>
      <w:divBdr>
        <w:top w:val="none" w:sz="0" w:space="0" w:color="auto"/>
        <w:left w:val="none" w:sz="0" w:space="0" w:color="auto"/>
        <w:bottom w:val="none" w:sz="0" w:space="0" w:color="auto"/>
        <w:right w:val="none" w:sz="0" w:space="0" w:color="auto"/>
      </w:divBdr>
    </w:div>
    <w:div w:id="1616936294">
      <w:marLeft w:val="640"/>
      <w:marRight w:val="0"/>
      <w:marTop w:val="0"/>
      <w:marBottom w:val="0"/>
      <w:divBdr>
        <w:top w:val="none" w:sz="0" w:space="0" w:color="auto"/>
        <w:left w:val="none" w:sz="0" w:space="0" w:color="auto"/>
        <w:bottom w:val="none" w:sz="0" w:space="0" w:color="auto"/>
        <w:right w:val="none" w:sz="0" w:space="0" w:color="auto"/>
      </w:divBdr>
    </w:div>
    <w:div w:id="1617056265">
      <w:marLeft w:val="640"/>
      <w:marRight w:val="0"/>
      <w:marTop w:val="0"/>
      <w:marBottom w:val="0"/>
      <w:divBdr>
        <w:top w:val="none" w:sz="0" w:space="0" w:color="auto"/>
        <w:left w:val="none" w:sz="0" w:space="0" w:color="auto"/>
        <w:bottom w:val="none" w:sz="0" w:space="0" w:color="auto"/>
        <w:right w:val="none" w:sz="0" w:space="0" w:color="auto"/>
      </w:divBdr>
    </w:div>
    <w:div w:id="1617250053">
      <w:marLeft w:val="640"/>
      <w:marRight w:val="0"/>
      <w:marTop w:val="0"/>
      <w:marBottom w:val="0"/>
      <w:divBdr>
        <w:top w:val="none" w:sz="0" w:space="0" w:color="auto"/>
        <w:left w:val="none" w:sz="0" w:space="0" w:color="auto"/>
        <w:bottom w:val="none" w:sz="0" w:space="0" w:color="auto"/>
        <w:right w:val="none" w:sz="0" w:space="0" w:color="auto"/>
      </w:divBdr>
    </w:div>
    <w:div w:id="1617326695">
      <w:marLeft w:val="640"/>
      <w:marRight w:val="0"/>
      <w:marTop w:val="0"/>
      <w:marBottom w:val="0"/>
      <w:divBdr>
        <w:top w:val="none" w:sz="0" w:space="0" w:color="auto"/>
        <w:left w:val="none" w:sz="0" w:space="0" w:color="auto"/>
        <w:bottom w:val="none" w:sz="0" w:space="0" w:color="auto"/>
        <w:right w:val="none" w:sz="0" w:space="0" w:color="auto"/>
      </w:divBdr>
    </w:div>
    <w:div w:id="1617910007">
      <w:marLeft w:val="640"/>
      <w:marRight w:val="0"/>
      <w:marTop w:val="0"/>
      <w:marBottom w:val="0"/>
      <w:divBdr>
        <w:top w:val="none" w:sz="0" w:space="0" w:color="auto"/>
        <w:left w:val="none" w:sz="0" w:space="0" w:color="auto"/>
        <w:bottom w:val="none" w:sz="0" w:space="0" w:color="auto"/>
        <w:right w:val="none" w:sz="0" w:space="0" w:color="auto"/>
      </w:divBdr>
    </w:div>
    <w:div w:id="1617978098">
      <w:marLeft w:val="640"/>
      <w:marRight w:val="0"/>
      <w:marTop w:val="0"/>
      <w:marBottom w:val="0"/>
      <w:divBdr>
        <w:top w:val="none" w:sz="0" w:space="0" w:color="auto"/>
        <w:left w:val="none" w:sz="0" w:space="0" w:color="auto"/>
        <w:bottom w:val="none" w:sz="0" w:space="0" w:color="auto"/>
        <w:right w:val="none" w:sz="0" w:space="0" w:color="auto"/>
      </w:divBdr>
    </w:div>
    <w:div w:id="1618171593">
      <w:marLeft w:val="640"/>
      <w:marRight w:val="0"/>
      <w:marTop w:val="0"/>
      <w:marBottom w:val="0"/>
      <w:divBdr>
        <w:top w:val="none" w:sz="0" w:space="0" w:color="auto"/>
        <w:left w:val="none" w:sz="0" w:space="0" w:color="auto"/>
        <w:bottom w:val="none" w:sz="0" w:space="0" w:color="auto"/>
        <w:right w:val="none" w:sz="0" w:space="0" w:color="auto"/>
      </w:divBdr>
    </w:div>
    <w:div w:id="1618174165">
      <w:marLeft w:val="640"/>
      <w:marRight w:val="0"/>
      <w:marTop w:val="0"/>
      <w:marBottom w:val="0"/>
      <w:divBdr>
        <w:top w:val="none" w:sz="0" w:space="0" w:color="auto"/>
        <w:left w:val="none" w:sz="0" w:space="0" w:color="auto"/>
        <w:bottom w:val="none" w:sz="0" w:space="0" w:color="auto"/>
        <w:right w:val="none" w:sz="0" w:space="0" w:color="auto"/>
      </w:divBdr>
    </w:div>
    <w:div w:id="1618370436">
      <w:marLeft w:val="640"/>
      <w:marRight w:val="0"/>
      <w:marTop w:val="0"/>
      <w:marBottom w:val="0"/>
      <w:divBdr>
        <w:top w:val="none" w:sz="0" w:space="0" w:color="auto"/>
        <w:left w:val="none" w:sz="0" w:space="0" w:color="auto"/>
        <w:bottom w:val="none" w:sz="0" w:space="0" w:color="auto"/>
        <w:right w:val="none" w:sz="0" w:space="0" w:color="auto"/>
      </w:divBdr>
    </w:div>
    <w:div w:id="1618412268">
      <w:marLeft w:val="640"/>
      <w:marRight w:val="0"/>
      <w:marTop w:val="0"/>
      <w:marBottom w:val="0"/>
      <w:divBdr>
        <w:top w:val="none" w:sz="0" w:space="0" w:color="auto"/>
        <w:left w:val="none" w:sz="0" w:space="0" w:color="auto"/>
        <w:bottom w:val="none" w:sz="0" w:space="0" w:color="auto"/>
        <w:right w:val="none" w:sz="0" w:space="0" w:color="auto"/>
      </w:divBdr>
    </w:div>
    <w:div w:id="1618557980">
      <w:marLeft w:val="640"/>
      <w:marRight w:val="0"/>
      <w:marTop w:val="0"/>
      <w:marBottom w:val="0"/>
      <w:divBdr>
        <w:top w:val="none" w:sz="0" w:space="0" w:color="auto"/>
        <w:left w:val="none" w:sz="0" w:space="0" w:color="auto"/>
        <w:bottom w:val="none" w:sz="0" w:space="0" w:color="auto"/>
        <w:right w:val="none" w:sz="0" w:space="0" w:color="auto"/>
      </w:divBdr>
    </w:div>
    <w:div w:id="1618562494">
      <w:marLeft w:val="640"/>
      <w:marRight w:val="0"/>
      <w:marTop w:val="0"/>
      <w:marBottom w:val="0"/>
      <w:divBdr>
        <w:top w:val="none" w:sz="0" w:space="0" w:color="auto"/>
        <w:left w:val="none" w:sz="0" w:space="0" w:color="auto"/>
        <w:bottom w:val="none" w:sz="0" w:space="0" w:color="auto"/>
        <w:right w:val="none" w:sz="0" w:space="0" w:color="auto"/>
      </w:divBdr>
    </w:div>
    <w:div w:id="1618563488">
      <w:marLeft w:val="640"/>
      <w:marRight w:val="0"/>
      <w:marTop w:val="0"/>
      <w:marBottom w:val="0"/>
      <w:divBdr>
        <w:top w:val="none" w:sz="0" w:space="0" w:color="auto"/>
        <w:left w:val="none" w:sz="0" w:space="0" w:color="auto"/>
        <w:bottom w:val="none" w:sz="0" w:space="0" w:color="auto"/>
        <w:right w:val="none" w:sz="0" w:space="0" w:color="auto"/>
      </w:divBdr>
    </w:div>
    <w:div w:id="1618565757">
      <w:marLeft w:val="640"/>
      <w:marRight w:val="0"/>
      <w:marTop w:val="0"/>
      <w:marBottom w:val="0"/>
      <w:divBdr>
        <w:top w:val="none" w:sz="0" w:space="0" w:color="auto"/>
        <w:left w:val="none" w:sz="0" w:space="0" w:color="auto"/>
        <w:bottom w:val="none" w:sz="0" w:space="0" w:color="auto"/>
        <w:right w:val="none" w:sz="0" w:space="0" w:color="auto"/>
      </w:divBdr>
    </w:div>
    <w:div w:id="1618751621">
      <w:marLeft w:val="640"/>
      <w:marRight w:val="0"/>
      <w:marTop w:val="0"/>
      <w:marBottom w:val="0"/>
      <w:divBdr>
        <w:top w:val="none" w:sz="0" w:space="0" w:color="auto"/>
        <w:left w:val="none" w:sz="0" w:space="0" w:color="auto"/>
        <w:bottom w:val="none" w:sz="0" w:space="0" w:color="auto"/>
        <w:right w:val="none" w:sz="0" w:space="0" w:color="auto"/>
      </w:divBdr>
    </w:div>
    <w:div w:id="1619289873">
      <w:marLeft w:val="640"/>
      <w:marRight w:val="0"/>
      <w:marTop w:val="0"/>
      <w:marBottom w:val="0"/>
      <w:divBdr>
        <w:top w:val="none" w:sz="0" w:space="0" w:color="auto"/>
        <w:left w:val="none" w:sz="0" w:space="0" w:color="auto"/>
        <w:bottom w:val="none" w:sz="0" w:space="0" w:color="auto"/>
        <w:right w:val="none" w:sz="0" w:space="0" w:color="auto"/>
      </w:divBdr>
    </w:div>
    <w:div w:id="1619337427">
      <w:marLeft w:val="640"/>
      <w:marRight w:val="0"/>
      <w:marTop w:val="0"/>
      <w:marBottom w:val="0"/>
      <w:divBdr>
        <w:top w:val="none" w:sz="0" w:space="0" w:color="auto"/>
        <w:left w:val="none" w:sz="0" w:space="0" w:color="auto"/>
        <w:bottom w:val="none" w:sz="0" w:space="0" w:color="auto"/>
        <w:right w:val="none" w:sz="0" w:space="0" w:color="auto"/>
      </w:divBdr>
    </w:div>
    <w:div w:id="1619482020">
      <w:marLeft w:val="640"/>
      <w:marRight w:val="0"/>
      <w:marTop w:val="0"/>
      <w:marBottom w:val="0"/>
      <w:divBdr>
        <w:top w:val="none" w:sz="0" w:space="0" w:color="auto"/>
        <w:left w:val="none" w:sz="0" w:space="0" w:color="auto"/>
        <w:bottom w:val="none" w:sz="0" w:space="0" w:color="auto"/>
        <w:right w:val="none" w:sz="0" w:space="0" w:color="auto"/>
      </w:divBdr>
    </w:div>
    <w:div w:id="1619528720">
      <w:marLeft w:val="640"/>
      <w:marRight w:val="0"/>
      <w:marTop w:val="0"/>
      <w:marBottom w:val="0"/>
      <w:divBdr>
        <w:top w:val="none" w:sz="0" w:space="0" w:color="auto"/>
        <w:left w:val="none" w:sz="0" w:space="0" w:color="auto"/>
        <w:bottom w:val="none" w:sz="0" w:space="0" w:color="auto"/>
        <w:right w:val="none" w:sz="0" w:space="0" w:color="auto"/>
      </w:divBdr>
    </w:div>
    <w:div w:id="1619532268">
      <w:marLeft w:val="640"/>
      <w:marRight w:val="0"/>
      <w:marTop w:val="0"/>
      <w:marBottom w:val="0"/>
      <w:divBdr>
        <w:top w:val="none" w:sz="0" w:space="0" w:color="auto"/>
        <w:left w:val="none" w:sz="0" w:space="0" w:color="auto"/>
        <w:bottom w:val="none" w:sz="0" w:space="0" w:color="auto"/>
        <w:right w:val="none" w:sz="0" w:space="0" w:color="auto"/>
      </w:divBdr>
    </w:div>
    <w:div w:id="1619801439">
      <w:marLeft w:val="640"/>
      <w:marRight w:val="0"/>
      <w:marTop w:val="0"/>
      <w:marBottom w:val="0"/>
      <w:divBdr>
        <w:top w:val="none" w:sz="0" w:space="0" w:color="auto"/>
        <w:left w:val="none" w:sz="0" w:space="0" w:color="auto"/>
        <w:bottom w:val="none" w:sz="0" w:space="0" w:color="auto"/>
        <w:right w:val="none" w:sz="0" w:space="0" w:color="auto"/>
      </w:divBdr>
    </w:div>
    <w:div w:id="1620062348">
      <w:marLeft w:val="640"/>
      <w:marRight w:val="0"/>
      <w:marTop w:val="0"/>
      <w:marBottom w:val="0"/>
      <w:divBdr>
        <w:top w:val="none" w:sz="0" w:space="0" w:color="auto"/>
        <w:left w:val="none" w:sz="0" w:space="0" w:color="auto"/>
        <w:bottom w:val="none" w:sz="0" w:space="0" w:color="auto"/>
        <w:right w:val="none" w:sz="0" w:space="0" w:color="auto"/>
      </w:divBdr>
    </w:div>
    <w:div w:id="1620067452">
      <w:marLeft w:val="640"/>
      <w:marRight w:val="0"/>
      <w:marTop w:val="0"/>
      <w:marBottom w:val="0"/>
      <w:divBdr>
        <w:top w:val="none" w:sz="0" w:space="0" w:color="auto"/>
        <w:left w:val="none" w:sz="0" w:space="0" w:color="auto"/>
        <w:bottom w:val="none" w:sz="0" w:space="0" w:color="auto"/>
        <w:right w:val="none" w:sz="0" w:space="0" w:color="auto"/>
      </w:divBdr>
    </w:div>
    <w:div w:id="1620182024">
      <w:marLeft w:val="640"/>
      <w:marRight w:val="0"/>
      <w:marTop w:val="0"/>
      <w:marBottom w:val="0"/>
      <w:divBdr>
        <w:top w:val="none" w:sz="0" w:space="0" w:color="auto"/>
        <w:left w:val="none" w:sz="0" w:space="0" w:color="auto"/>
        <w:bottom w:val="none" w:sz="0" w:space="0" w:color="auto"/>
        <w:right w:val="none" w:sz="0" w:space="0" w:color="auto"/>
      </w:divBdr>
    </w:div>
    <w:div w:id="1620185585">
      <w:marLeft w:val="640"/>
      <w:marRight w:val="0"/>
      <w:marTop w:val="0"/>
      <w:marBottom w:val="0"/>
      <w:divBdr>
        <w:top w:val="none" w:sz="0" w:space="0" w:color="auto"/>
        <w:left w:val="none" w:sz="0" w:space="0" w:color="auto"/>
        <w:bottom w:val="none" w:sz="0" w:space="0" w:color="auto"/>
        <w:right w:val="none" w:sz="0" w:space="0" w:color="auto"/>
      </w:divBdr>
    </w:div>
    <w:div w:id="1620187968">
      <w:marLeft w:val="640"/>
      <w:marRight w:val="0"/>
      <w:marTop w:val="0"/>
      <w:marBottom w:val="0"/>
      <w:divBdr>
        <w:top w:val="none" w:sz="0" w:space="0" w:color="auto"/>
        <w:left w:val="none" w:sz="0" w:space="0" w:color="auto"/>
        <w:bottom w:val="none" w:sz="0" w:space="0" w:color="auto"/>
        <w:right w:val="none" w:sz="0" w:space="0" w:color="auto"/>
      </w:divBdr>
    </w:div>
    <w:div w:id="1620450860">
      <w:marLeft w:val="640"/>
      <w:marRight w:val="0"/>
      <w:marTop w:val="0"/>
      <w:marBottom w:val="0"/>
      <w:divBdr>
        <w:top w:val="none" w:sz="0" w:space="0" w:color="auto"/>
        <w:left w:val="none" w:sz="0" w:space="0" w:color="auto"/>
        <w:bottom w:val="none" w:sz="0" w:space="0" w:color="auto"/>
        <w:right w:val="none" w:sz="0" w:space="0" w:color="auto"/>
      </w:divBdr>
    </w:div>
    <w:div w:id="1620524412">
      <w:marLeft w:val="640"/>
      <w:marRight w:val="0"/>
      <w:marTop w:val="0"/>
      <w:marBottom w:val="0"/>
      <w:divBdr>
        <w:top w:val="none" w:sz="0" w:space="0" w:color="auto"/>
        <w:left w:val="none" w:sz="0" w:space="0" w:color="auto"/>
        <w:bottom w:val="none" w:sz="0" w:space="0" w:color="auto"/>
        <w:right w:val="none" w:sz="0" w:space="0" w:color="auto"/>
      </w:divBdr>
    </w:div>
    <w:div w:id="1620524568">
      <w:marLeft w:val="640"/>
      <w:marRight w:val="0"/>
      <w:marTop w:val="0"/>
      <w:marBottom w:val="0"/>
      <w:divBdr>
        <w:top w:val="none" w:sz="0" w:space="0" w:color="auto"/>
        <w:left w:val="none" w:sz="0" w:space="0" w:color="auto"/>
        <w:bottom w:val="none" w:sz="0" w:space="0" w:color="auto"/>
        <w:right w:val="none" w:sz="0" w:space="0" w:color="auto"/>
      </w:divBdr>
    </w:div>
    <w:div w:id="1620643522">
      <w:marLeft w:val="640"/>
      <w:marRight w:val="0"/>
      <w:marTop w:val="0"/>
      <w:marBottom w:val="0"/>
      <w:divBdr>
        <w:top w:val="none" w:sz="0" w:space="0" w:color="auto"/>
        <w:left w:val="none" w:sz="0" w:space="0" w:color="auto"/>
        <w:bottom w:val="none" w:sz="0" w:space="0" w:color="auto"/>
        <w:right w:val="none" w:sz="0" w:space="0" w:color="auto"/>
      </w:divBdr>
    </w:div>
    <w:div w:id="1620719217">
      <w:marLeft w:val="640"/>
      <w:marRight w:val="0"/>
      <w:marTop w:val="0"/>
      <w:marBottom w:val="0"/>
      <w:divBdr>
        <w:top w:val="none" w:sz="0" w:space="0" w:color="auto"/>
        <w:left w:val="none" w:sz="0" w:space="0" w:color="auto"/>
        <w:bottom w:val="none" w:sz="0" w:space="0" w:color="auto"/>
        <w:right w:val="none" w:sz="0" w:space="0" w:color="auto"/>
      </w:divBdr>
    </w:div>
    <w:div w:id="1620867732">
      <w:marLeft w:val="640"/>
      <w:marRight w:val="0"/>
      <w:marTop w:val="0"/>
      <w:marBottom w:val="0"/>
      <w:divBdr>
        <w:top w:val="none" w:sz="0" w:space="0" w:color="auto"/>
        <w:left w:val="none" w:sz="0" w:space="0" w:color="auto"/>
        <w:bottom w:val="none" w:sz="0" w:space="0" w:color="auto"/>
        <w:right w:val="none" w:sz="0" w:space="0" w:color="auto"/>
      </w:divBdr>
    </w:div>
    <w:div w:id="1621255280">
      <w:marLeft w:val="640"/>
      <w:marRight w:val="0"/>
      <w:marTop w:val="0"/>
      <w:marBottom w:val="0"/>
      <w:divBdr>
        <w:top w:val="none" w:sz="0" w:space="0" w:color="auto"/>
        <w:left w:val="none" w:sz="0" w:space="0" w:color="auto"/>
        <w:bottom w:val="none" w:sz="0" w:space="0" w:color="auto"/>
        <w:right w:val="none" w:sz="0" w:space="0" w:color="auto"/>
      </w:divBdr>
    </w:div>
    <w:div w:id="1621371808">
      <w:marLeft w:val="640"/>
      <w:marRight w:val="0"/>
      <w:marTop w:val="0"/>
      <w:marBottom w:val="0"/>
      <w:divBdr>
        <w:top w:val="none" w:sz="0" w:space="0" w:color="auto"/>
        <w:left w:val="none" w:sz="0" w:space="0" w:color="auto"/>
        <w:bottom w:val="none" w:sz="0" w:space="0" w:color="auto"/>
        <w:right w:val="none" w:sz="0" w:space="0" w:color="auto"/>
      </w:divBdr>
    </w:div>
    <w:div w:id="1621375763">
      <w:marLeft w:val="640"/>
      <w:marRight w:val="0"/>
      <w:marTop w:val="0"/>
      <w:marBottom w:val="0"/>
      <w:divBdr>
        <w:top w:val="none" w:sz="0" w:space="0" w:color="auto"/>
        <w:left w:val="none" w:sz="0" w:space="0" w:color="auto"/>
        <w:bottom w:val="none" w:sz="0" w:space="0" w:color="auto"/>
        <w:right w:val="none" w:sz="0" w:space="0" w:color="auto"/>
      </w:divBdr>
    </w:div>
    <w:div w:id="1621765122">
      <w:marLeft w:val="640"/>
      <w:marRight w:val="0"/>
      <w:marTop w:val="0"/>
      <w:marBottom w:val="0"/>
      <w:divBdr>
        <w:top w:val="none" w:sz="0" w:space="0" w:color="auto"/>
        <w:left w:val="none" w:sz="0" w:space="0" w:color="auto"/>
        <w:bottom w:val="none" w:sz="0" w:space="0" w:color="auto"/>
        <w:right w:val="none" w:sz="0" w:space="0" w:color="auto"/>
      </w:divBdr>
    </w:div>
    <w:div w:id="1621915503">
      <w:marLeft w:val="640"/>
      <w:marRight w:val="0"/>
      <w:marTop w:val="0"/>
      <w:marBottom w:val="0"/>
      <w:divBdr>
        <w:top w:val="none" w:sz="0" w:space="0" w:color="auto"/>
        <w:left w:val="none" w:sz="0" w:space="0" w:color="auto"/>
        <w:bottom w:val="none" w:sz="0" w:space="0" w:color="auto"/>
        <w:right w:val="none" w:sz="0" w:space="0" w:color="auto"/>
      </w:divBdr>
    </w:div>
    <w:div w:id="1621917541">
      <w:marLeft w:val="640"/>
      <w:marRight w:val="0"/>
      <w:marTop w:val="0"/>
      <w:marBottom w:val="0"/>
      <w:divBdr>
        <w:top w:val="none" w:sz="0" w:space="0" w:color="auto"/>
        <w:left w:val="none" w:sz="0" w:space="0" w:color="auto"/>
        <w:bottom w:val="none" w:sz="0" w:space="0" w:color="auto"/>
        <w:right w:val="none" w:sz="0" w:space="0" w:color="auto"/>
      </w:divBdr>
    </w:div>
    <w:div w:id="1622492542">
      <w:marLeft w:val="640"/>
      <w:marRight w:val="0"/>
      <w:marTop w:val="0"/>
      <w:marBottom w:val="0"/>
      <w:divBdr>
        <w:top w:val="none" w:sz="0" w:space="0" w:color="auto"/>
        <w:left w:val="none" w:sz="0" w:space="0" w:color="auto"/>
        <w:bottom w:val="none" w:sz="0" w:space="0" w:color="auto"/>
        <w:right w:val="none" w:sz="0" w:space="0" w:color="auto"/>
      </w:divBdr>
    </w:div>
    <w:div w:id="1622565120">
      <w:marLeft w:val="640"/>
      <w:marRight w:val="0"/>
      <w:marTop w:val="0"/>
      <w:marBottom w:val="0"/>
      <w:divBdr>
        <w:top w:val="none" w:sz="0" w:space="0" w:color="auto"/>
        <w:left w:val="none" w:sz="0" w:space="0" w:color="auto"/>
        <w:bottom w:val="none" w:sz="0" w:space="0" w:color="auto"/>
        <w:right w:val="none" w:sz="0" w:space="0" w:color="auto"/>
      </w:divBdr>
    </w:div>
    <w:div w:id="1622569573">
      <w:marLeft w:val="640"/>
      <w:marRight w:val="0"/>
      <w:marTop w:val="0"/>
      <w:marBottom w:val="0"/>
      <w:divBdr>
        <w:top w:val="none" w:sz="0" w:space="0" w:color="auto"/>
        <w:left w:val="none" w:sz="0" w:space="0" w:color="auto"/>
        <w:bottom w:val="none" w:sz="0" w:space="0" w:color="auto"/>
        <w:right w:val="none" w:sz="0" w:space="0" w:color="auto"/>
      </w:divBdr>
    </w:div>
    <w:div w:id="1622612202">
      <w:marLeft w:val="640"/>
      <w:marRight w:val="0"/>
      <w:marTop w:val="0"/>
      <w:marBottom w:val="0"/>
      <w:divBdr>
        <w:top w:val="none" w:sz="0" w:space="0" w:color="auto"/>
        <w:left w:val="none" w:sz="0" w:space="0" w:color="auto"/>
        <w:bottom w:val="none" w:sz="0" w:space="0" w:color="auto"/>
        <w:right w:val="none" w:sz="0" w:space="0" w:color="auto"/>
      </w:divBdr>
    </w:div>
    <w:div w:id="1622683253">
      <w:marLeft w:val="640"/>
      <w:marRight w:val="0"/>
      <w:marTop w:val="0"/>
      <w:marBottom w:val="0"/>
      <w:divBdr>
        <w:top w:val="none" w:sz="0" w:space="0" w:color="auto"/>
        <w:left w:val="none" w:sz="0" w:space="0" w:color="auto"/>
        <w:bottom w:val="none" w:sz="0" w:space="0" w:color="auto"/>
        <w:right w:val="none" w:sz="0" w:space="0" w:color="auto"/>
      </w:divBdr>
    </w:div>
    <w:div w:id="1622691739">
      <w:marLeft w:val="640"/>
      <w:marRight w:val="0"/>
      <w:marTop w:val="0"/>
      <w:marBottom w:val="0"/>
      <w:divBdr>
        <w:top w:val="none" w:sz="0" w:space="0" w:color="auto"/>
        <w:left w:val="none" w:sz="0" w:space="0" w:color="auto"/>
        <w:bottom w:val="none" w:sz="0" w:space="0" w:color="auto"/>
        <w:right w:val="none" w:sz="0" w:space="0" w:color="auto"/>
      </w:divBdr>
    </w:div>
    <w:div w:id="1622809332">
      <w:marLeft w:val="640"/>
      <w:marRight w:val="0"/>
      <w:marTop w:val="0"/>
      <w:marBottom w:val="0"/>
      <w:divBdr>
        <w:top w:val="none" w:sz="0" w:space="0" w:color="auto"/>
        <w:left w:val="none" w:sz="0" w:space="0" w:color="auto"/>
        <w:bottom w:val="none" w:sz="0" w:space="0" w:color="auto"/>
        <w:right w:val="none" w:sz="0" w:space="0" w:color="auto"/>
      </w:divBdr>
    </w:div>
    <w:div w:id="1622880301">
      <w:marLeft w:val="640"/>
      <w:marRight w:val="0"/>
      <w:marTop w:val="0"/>
      <w:marBottom w:val="0"/>
      <w:divBdr>
        <w:top w:val="none" w:sz="0" w:space="0" w:color="auto"/>
        <w:left w:val="none" w:sz="0" w:space="0" w:color="auto"/>
        <w:bottom w:val="none" w:sz="0" w:space="0" w:color="auto"/>
        <w:right w:val="none" w:sz="0" w:space="0" w:color="auto"/>
      </w:divBdr>
    </w:div>
    <w:div w:id="1623152673">
      <w:marLeft w:val="640"/>
      <w:marRight w:val="0"/>
      <w:marTop w:val="0"/>
      <w:marBottom w:val="0"/>
      <w:divBdr>
        <w:top w:val="none" w:sz="0" w:space="0" w:color="auto"/>
        <w:left w:val="none" w:sz="0" w:space="0" w:color="auto"/>
        <w:bottom w:val="none" w:sz="0" w:space="0" w:color="auto"/>
        <w:right w:val="none" w:sz="0" w:space="0" w:color="auto"/>
      </w:divBdr>
    </w:div>
    <w:div w:id="1623262609">
      <w:marLeft w:val="640"/>
      <w:marRight w:val="0"/>
      <w:marTop w:val="0"/>
      <w:marBottom w:val="0"/>
      <w:divBdr>
        <w:top w:val="none" w:sz="0" w:space="0" w:color="auto"/>
        <w:left w:val="none" w:sz="0" w:space="0" w:color="auto"/>
        <w:bottom w:val="none" w:sz="0" w:space="0" w:color="auto"/>
        <w:right w:val="none" w:sz="0" w:space="0" w:color="auto"/>
      </w:divBdr>
    </w:div>
    <w:div w:id="1623418837">
      <w:marLeft w:val="640"/>
      <w:marRight w:val="0"/>
      <w:marTop w:val="0"/>
      <w:marBottom w:val="0"/>
      <w:divBdr>
        <w:top w:val="none" w:sz="0" w:space="0" w:color="auto"/>
        <w:left w:val="none" w:sz="0" w:space="0" w:color="auto"/>
        <w:bottom w:val="none" w:sz="0" w:space="0" w:color="auto"/>
        <w:right w:val="none" w:sz="0" w:space="0" w:color="auto"/>
      </w:divBdr>
    </w:div>
    <w:div w:id="1623461329">
      <w:marLeft w:val="640"/>
      <w:marRight w:val="0"/>
      <w:marTop w:val="0"/>
      <w:marBottom w:val="0"/>
      <w:divBdr>
        <w:top w:val="none" w:sz="0" w:space="0" w:color="auto"/>
        <w:left w:val="none" w:sz="0" w:space="0" w:color="auto"/>
        <w:bottom w:val="none" w:sz="0" w:space="0" w:color="auto"/>
        <w:right w:val="none" w:sz="0" w:space="0" w:color="auto"/>
      </w:divBdr>
    </w:div>
    <w:div w:id="1623610817">
      <w:marLeft w:val="640"/>
      <w:marRight w:val="0"/>
      <w:marTop w:val="0"/>
      <w:marBottom w:val="0"/>
      <w:divBdr>
        <w:top w:val="none" w:sz="0" w:space="0" w:color="auto"/>
        <w:left w:val="none" w:sz="0" w:space="0" w:color="auto"/>
        <w:bottom w:val="none" w:sz="0" w:space="0" w:color="auto"/>
        <w:right w:val="none" w:sz="0" w:space="0" w:color="auto"/>
      </w:divBdr>
    </w:div>
    <w:div w:id="1623851073">
      <w:marLeft w:val="640"/>
      <w:marRight w:val="0"/>
      <w:marTop w:val="0"/>
      <w:marBottom w:val="0"/>
      <w:divBdr>
        <w:top w:val="none" w:sz="0" w:space="0" w:color="auto"/>
        <w:left w:val="none" w:sz="0" w:space="0" w:color="auto"/>
        <w:bottom w:val="none" w:sz="0" w:space="0" w:color="auto"/>
        <w:right w:val="none" w:sz="0" w:space="0" w:color="auto"/>
      </w:divBdr>
    </w:div>
    <w:div w:id="1623995056">
      <w:marLeft w:val="640"/>
      <w:marRight w:val="0"/>
      <w:marTop w:val="0"/>
      <w:marBottom w:val="0"/>
      <w:divBdr>
        <w:top w:val="none" w:sz="0" w:space="0" w:color="auto"/>
        <w:left w:val="none" w:sz="0" w:space="0" w:color="auto"/>
        <w:bottom w:val="none" w:sz="0" w:space="0" w:color="auto"/>
        <w:right w:val="none" w:sz="0" w:space="0" w:color="auto"/>
      </w:divBdr>
    </w:div>
    <w:div w:id="1624194687">
      <w:marLeft w:val="640"/>
      <w:marRight w:val="0"/>
      <w:marTop w:val="0"/>
      <w:marBottom w:val="0"/>
      <w:divBdr>
        <w:top w:val="none" w:sz="0" w:space="0" w:color="auto"/>
        <w:left w:val="none" w:sz="0" w:space="0" w:color="auto"/>
        <w:bottom w:val="none" w:sz="0" w:space="0" w:color="auto"/>
        <w:right w:val="none" w:sz="0" w:space="0" w:color="auto"/>
      </w:divBdr>
    </w:div>
    <w:div w:id="1624195026">
      <w:marLeft w:val="640"/>
      <w:marRight w:val="0"/>
      <w:marTop w:val="0"/>
      <w:marBottom w:val="0"/>
      <w:divBdr>
        <w:top w:val="none" w:sz="0" w:space="0" w:color="auto"/>
        <w:left w:val="none" w:sz="0" w:space="0" w:color="auto"/>
        <w:bottom w:val="none" w:sz="0" w:space="0" w:color="auto"/>
        <w:right w:val="none" w:sz="0" w:space="0" w:color="auto"/>
      </w:divBdr>
    </w:div>
    <w:div w:id="1624313176">
      <w:marLeft w:val="640"/>
      <w:marRight w:val="0"/>
      <w:marTop w:val="0"/>
      <w:marBottom w:val="0"/>
      <w:divBdr>
        <w:top w:val="none" w:sz="0" w:space="0" w:color="auto"/>
        <w:left w:val="none" w:sz="0" w:space="0" w:color="auto"/>
        <w:bottom w:val="none" w:sz="0" w:space="0" w:color="auto"/>
        <w:right w:val="none" w:sz="0" w:space="0" w:color="auto"/>
      </w:divBdr>
    </w:div>
    <w:div w:id="1624340480">
      <w:marLeft w:val="640"/>
      <w:marRight w:val="0"/>
      <w:marTop w:val="0"/>
      <w:marBottom w:val="0"/>
      <w:divBdr>
        <w:top w:val="none" w:sz="0" w:space="0" w:color="auto"/>
        <w:left w:val="none" w:sz="0" w:space="0" w:color="auto"/>
        <w:bottom w:val="none" w:sz="0" w:space="0" w:color="auto"/>
        <w:right w:val="none" w:sz="0" w:space="0" w:color="auto"/>
      </w:divBdr>
    </w:div>
    <w:div w:id="1624383237">
      <w:marLeft w:val="640"/>
      <w:marRight w:val="0"/>
      <w:marTop w:val="0"/>
      <w:marBottom w:val="0"/>
      <w:divBdr>
        <w:top w:val="none" w:sz="0" w:space="0" w:color="auto"/>
        <w:left w:val="none" w:sz="0" w:space="0" w:color="auto"/>
        <w:bottom w:val="none" w:sz="0" w:space="0" w:color="auto"/>
        <w:right w:val="none" w:sz="0" w:space="0" w:color="auto"/>
      </w:divBdr>
    </w:div>
    <w:div w:id="1624581635">
      <w:marLeft w:val="640"/>
      <w:marRight w:val="0"/>
      <w:marTop w:val="0"/>
      <w:marBottom w:val="0"/>
      <w:divBdr>
        <w:top w:val="none" w:sz="0" w:space="0" w:color="auto"/>
        <w:left w:val="none" w:sz="0" w:space="0" w:color="auto"/>
        <w:bottom w:val="none" w:sz="0" w:space="0" w:color="auto"/>
        <w:right w:val="none" w:sz="0" w:space="0" w:color="auto"/>
      </w:divBdr>
    </w:div>
    <w:div w:id="1624917750">
      <w:marLeft w:val="640"/>
      <w:marRight w:val="0"/>
      <w:marTop w:val="0"/>
      <w:marBottom w:val="0"/>
      <w:divBdr>
        <w:top w:val="none" w:sz="0" w:space="0" w:color="auto"/>
        <w:left w:val="none" w:sz="0" w:space="0" w:color="auto"/>
        <w:bottom w:val="none" w:sz="0" w:space="0" w:color="auto"/>
        <w:right w:val="none" w:sz="0" w:space="0" w:color="auto"/>
      </w:divBdr>
    </w:div>
    <w:div w:id="1624966088">
      <w:marLeft w:val="640"/>
      <w:marRight w:val="0"/>
      <w:marTop w:val="0"/>
      <w:marBottom w:val="0"/>
      <w:divBdr>
        <w:top w:val="none" w:sz="0" w:space="0" w:color="auto"/>
        <w:left w:val="none" w:sz="0" w:space="0" w:color="auto"/>
        <w:bottom w:val="none" w:sz="0" w:space="0" w:color="auto"/>
        <w:right w:val="none" w:sz="0" w:space="0" w:color="auto"/>
      </w:divBdr>
    </w:div>
    <w:div w:id="1625425181">
      <w:marLeft w:val="640"/>
      <w:marRight w:val="0"/>
      <w:marTop w:val="0"/>
      <w:marBottom w:val="0"/>
      <w:divBdr>
        <w:top w:val="none" w:sz="0" w:space="0" w:color="auto"/>
        <w:left w:val="none" w:sz="0" w:space="0" w:color="auto"/>
        <w:bottom w:val="none" w:sz="0" w:space="0" w:color="auto"/>
        <w:right w:val="none" w:sz="0" w:space="0" w:color="auto"/>
      </w:divBdr>
    </w:div>
    <w:div w:id="1625574872">
      <w:marLeft w:val="640"/>
      <w:marRight w:val="0"/>
      <w:marTop w:val="0"/>
      <w:marBottom w:val="0"/>
      <w:divBdr>
        <w:top w:val="none" w:sz="0" w:space="0" w:color="auto"/>
        <w:left w:val="none" w:sz="0" w:space="0" w:color="auto"/>
        <w:bottom w:val="none" w:sz="0" w:space="0" w:color="auto"/>
        <w:right w:val="none" w:sz="0" w:space="0" w:color="auto"/>
      </w:divBdr>
    </w:div>
    <w:div w:id="1625621200">
      <w:marLeft w:val="640"/>
      <w:marRight w:val="0"/>
      <w:marTop w:val="0"/>
      <w:marBottom w:val="0"/>
      <w:divBdr>
        <w:top w:val="none" w:sz="0" w:space="0" w:color="auto"/>
        <w:left w:val="none" w:sz="0" w:space="0" w:color="auto"/>
        <w:bottom w:val="none" w:sz="0" w:space="0" w:color="auto"/>
        <w:right w:val="none" w:sz="0" w:space="0" w:color="auto"/>
      </w:divBdr>
    </w:div>
    <w:div w:id="1625622936">
      <w:marLeft w:val="640"/>
      <w:marRight w:val="0"/>
      <w:marTop w:val="0"/>
      <w:marBottom w:val="0"/>
      <w:divBdr>
        <w:top w:val="none" w:sz="0" w:space="0" w:color="auto"/>
        <w:left w:val="none" w:sz="0" w:space="0" w:color="auto"/>
        <w:bottom w:val="none" w:sz="0" w:space="0" w:color="auto"/>
        <w:right w:val="none" w:sz="0" w:space="0" w:color="auto"/>
      </w:divBdr>
    </w:div>
    <w:div w:id="1625697356">
      <w:marLeft w:val="640"/>
      <w:marRight w:val="0"/>
      <w:marTop w:val="0"/>
      <w:marBottom w:val="0"/>
      <w:divBdr>
        <w:top w:val="none" w:sz="0" w:space="0" w:color="auto"/>
        <w:left w:val="none" w:sz="0" w:space="0" w:color="auto"/>
        <w:bottom w:val="none" w:sz="0" w:space="0" w:color="auto"/>
        <w:right w:val="none" w:sz="0" w:space="0" w:color="auto"/>
      </w:divBdr>
    </w:div>
    <w:div w:id="1625889892">
      <w:marLeft w:val="640"/>
      <w:marRight w:val="0"/>
      <w:marTop w:val="0"/>
      <w:marBottom w:val="0"/>
      <w:divBdr>
        <w:top w:val="none" w:sz="0" w:space="0" w:color="auto"/>
        <w:left w:val="none" w:sz="0" w:space="0" w:color="auto"/>
        <w:bottom w:val="none" w:sz="0" w:space="0" w:color="auto"/>
        <w:right w:val="none" w:sz="0" w:space="0" w:color="auto"/>
      </w:divBdr>
    </w:div>
    <w:div w:id="1626349298">
      <w:marLeft w:val="640"/>
      <w:marRight w:val="0"/>
      <w:marTop w:val="0"/>
      <w:marBottom w:val="0"/>
      <w:divBdr>
        <w:top w:val="none" w:sz="0" w:space="0" w:color="auto"/>
        <w:left w:val="none" w:sz="0" w:space="0" w:color="auto"/>
        <w:bottom w:val="none" w:sz="0" w:space="0" w:color="auto"/>
        <w:right w:val="none" w:sz="0" w:space="0" w:color="auto"/>
      </w:divBdr>
    </w:div>
    <w:div w:id="1626548071">
      <w:marLeft w:val="640"/>
      <w:marRight w:val="0"/>
      <w:marTop w:val="0"/>
      <w:marBottom w:val="0"/>
      <w:divBdr>
        <w:top w:val="none" w:sz="0" w:space="0" w:color="auto"/>
        <w:left w:val="none" w:sz="0" w:space="0" w:color="auto"/>
        <w:bottom w:val="none" w:sz="0" w:space="0" w:color="auto"/>
        <w:right w:val="none" w:sz="0" w:space="0" w:color="auto"/>
      </w:divBdr>
    </w:div>
    <w:div w:id="1626616715">
      <w:marLeft w:val="640"/>
      <w:marRight w:val="0"/>
      <w:marTop w:val="0"/>
      <w:marBottom w:val="0"/>
      <w:divBdr>
        <w:top w:val="none" w:sz="0" w:space="0" w:color="auto"/>
        <w:left w:val="none" w:sz="0" w:space="0" w:color="auto"/>
        <w:bottom w:val="none" w:sz="0" w:space="0" w:color="auto"/>
        <w:right w:val="none" w:sz="0" w:space="0" w:color="auto"/>
      </w:divBdr>
    </w:div>
    <w:div w:id="1626932184">
      <w:marLeft w:val="640"/>
      <w:marRight w:val="0"/>
      <w:marTop w:val="0"/>
      <w:marBottom w:val="0"/>
      <w:divBdr>
        <w:top w:val="none" w:sz="0" w:space="0" w:color="auto"/>
        <w:left w:val="none" w:sz="0" w:space="0" w:color="auto"/>
        <w:bottom w:val="none" w:sz="0" w:space="0" w:color="auto"/>
        <w:right w:val="none" w:sz="0" w:space="0" w:color="auto"/>
      </w:divBdr>
    </w:div>
    <w:div w:id="1627200799">
      <w:marLeft w:val="640"/>
      <w:marRight w:val="0"/>
      <w:marTop w:val="0"/>
      <w:marBottom w:val="0"/>
      <w:divBdr>
        <w:top w:val="none" w:sz="0" w:space="0" w:color="auto"/>
        <w:left w:val="none" w:sz="0" w:space="0" w:color="auto"/>
        <w:bottom w:val="none" w:sz="0" w:space="0" w:color="auto"/>
        <w:right w:val="none" w:sz="0" w:space="0" w:color="auto"/>
      </w:divBdr>
    </w:div>
    <w:div w:id="1627345372">
      <w:marLeft w:val="640"/>
      <w:marRight w:val="0"/>
      <w:marTop w:val="0"/>
      <w:marBottom w:val="0"/>
      <w:divBdr>
        <w:top w:val="none" w:sz="0" w:space="0" w:color="auto"/>
        <w:left w:val="none" w:sz="0" w:space="0" w:color="auto"/>
        <w:bottom w:val="none" w:sz="0" w:space="0" w:color="auto"/>
        <w:right w:val="none" w:sz="0" w:space="0" w:color="auto"/>
      </w:divBdr>
    </w:div>
    <w:div w:id="1627617256">
      <w:marLeft w:val="640"/>
      <w:marRight w:val="0"/>
      <w:marTop w:val="0"/>
      <w:marBottom w:val="0"/>
      <w:divBdr>
        <w:top w:val="none" w:sz="0" w:space="0" w:color="auto"/>
        <w:left w:val="none" w:sz="0" w:space="0" w:color="auto"/>
        <w:bottom w:val="none" w:sz="0" w:space="0" w:color="auto"/>
        <w:right w:val="none" w:sz="0" w:space="0" w:color="auto"/>
      </w:divBdr>
    </w:div>
    <w:div w:id="1627656855">
      <w:marLeft w:val="640"/>
      <w:marRight w:val="0"/>
      <w:marTop w:val="0"/>
      <w:marBottom w:val="0"/>
      <w:divBdr>
        <w:top w:val="none" w:sz="0" w:space="0" w:color="auto"/>
        <w:left w:val="none" w:sz="0" w:space="0" w:color="auto"/>
        <w:bottom w:val="none" w:sz="0" w:space="0" w:color="auto"/>
        <w:right w:val="none" w:sz="0" w:space="0" w:color="auto"/>
      </w:divBdr>
    </w:div>
    <w:div w:id="1627737062">
      <w:marLeft w:val="640"/>
      <w:marRight w:val="0"/>
      <w:marTop w:val="0"/>
      <w:marBottom w:val="0"/>
      <w:divBdr>
        <w:top w:val="none" w:sz="0" w:space="0" w:color="auto"/>
        <w:left w:val="none" w:sz="0" w:space="0" w:color="auto"/>
        <w:bottom w:val="none" w:sz="0" w:space="0" w:color="auto"/>
        <w:right w:val="none" w:sz="0" w:space="0" w:color="auto"/>
      </w:divBdr>
    </w:div>
    <w:div w:id="1628000901">
      <w:marLeft w:val="640"/>
      <w:marRight w:val="0"/>
      <w:marTop w:val="0"/>
      <w:marBottom w:val="0"/>
      <w:divBdr>
        <w:top w:val="none" w:sz="0" w:space="0" w:color="auto"/>
        <w:left w:val="none" w:sz="0" w:space="0" w:color="auto"/>
        <w:bottom w:val="none" w:sz="0" w:space="0" w:color="auto"/>
        <w:right w:val="none" w:sz="0" w:space="0" w:color="auto"/>
      </w:divBdr>
    </w:div>
    <w:div w:id="1628052026">
      <w:marLeft w:val="640"/>
      <w:marRight w:val="0"/>
      <w:marTop w:val="0"/>
      <w:marBottom w:val="0"/>
      <w:divBdr>
        <w:top w:val="none" w:sz="0" w:space="0" w:color="auto"/>
        <w:left w:val="none" w:sz="0" w:space="0" w:color="auto"/>
        <w:bottom w:val="none" w:sz="0" w:space="0" w:color="auto"/>
        <w:right w:val="none" w:sz="0" w:space="0" w:color="auto"/>
      </w:divBdr>
    </w:div>
    <w:div w:id="1628118093">
      <w:marLeft w:val="640"/>
      <w:marRight w:val="0"/>
      <w:marTop w:val="0"/>
      <w:marBottom w:val="0"/>
      <w:divBdr>
        <w:top w:val="none" w:sz="0" w:space="0" w:color="auto"/>
        <w:left w:val="none" w:sz="0" w:space="0" w:color="auto"/>
        <w:bottom w:val="none" w:sz="0" w:space="0" w:color="auto"/>
        <w:right w:val="none" w:sz="0" w:space="0" w:color="auto"/>
      </w:divBdr>
    </w:div>
    <w:div w:id="1628316488">
      <w:marLeft w:val="640"/>
      <w:marRight w:val="0"/>
      <w:marTop w:val="0"/>
      <w:marBottom w:val="0"/>
      <w:divBdr>
        <w:top w:val="none" w:sz="0" w:space="0" w:color="auto"/>
        <w:left w:val="none" w:sz="0" w:space="0" w:color="auto"/>
        <w:bottom w:val="none" w:sz="0" w:space="0" w:color="auto"/>
        <w:right w:val="none" w:sz="0" w:space="0" w:color="auto"/>
      </w:divBdr>
    </w:div>
    <w:div w:id="1628320239">
      <w:marLeft w:val="640"/>
      <w:marRight w:val="0"/>
      <w:marTop w:val="0"/>
      <w:marBottom w:val="0"/>
      <w:divBdr>
        <w:top w:val="none" w:sz="0" w:space="0" w:color="auto"/>
        <w:left w:val="none" w:sz="0" w:space="0" w:color="auto"/>
        <w:bottom w:val="none" w:sz="0" w:space="0" w:color="auto"/>
        <w:right w:val="none" w:sz="0" w:space="0" w:color="auto"/>
      </w:divBdr>
    </w:div>
    <w:div w:id="1628504595">
      <w:marLeft w:val="640"/>
      <w:marRight w:val="0"/>
      <w:marTop w:val="0"/>
      <w:marBottom w:val="0"/>
      <w:divBdr>
        <w:top w:val="none" w:sz="0" w:space="0" w:color="auto"/>
        <w:left w:val="none" w:sz="0" w:space="0" w:color="auto"/>
        <w:bottom w:val="none" w:sz="0" w:space="0" w:color="auto"/>
        <w:right w:val="none" w:sz="0" w:space="0" w:color="auto"/>
      </w:divBdr>
    </w:div>
    <w:div w:id="1628580698">
      <w:marLeft w:val="640"/>
      <w:marRight w:val="0"/>
      <w:marTop w:val="0"/>
      <w:marBottom w:val="0"/>
      <w:divBdr>
        <w:top w:val="none" w:sz="0" w:space="0" w:color="auto"/>
        <w:left w:val="none" w:sz="0" w:space="0" w:color="auto"/>
        <w:bottom w:val="none" w:sz="0" w:space="0" w:color="auto"/>
        <w:right w:val="none" w:sz="0" w:space="0" w:color="auto"/>
      </w:divBdr>
    </w:div>
    <w:div w:id="1628856915">
      <w:marLeft w:val="640"/>
      <w:marRight w:val="0"/>
      <w:marTop w:val="0"/>
      <w:marBottom w:val="0"/>
      <w:divBdr>
        <w:top w:val="none" w:sz="0" w:space="0" w:color="auto"/>
        <w:left w:val="none" w:sz="0" w:space="0" w:color="auto"/>
        <w:bottom w:val="none" w:sz="0" w:space="0" w:color="auto"/>
        <w:right w:val="none" w:sz="0" w:space="0" w:color="auto"/>
      </w:divBdr>
    </w:div>
    <w:div w:id="1628925077">
      <w:marLeft w:val="640"/>
      <w:marRight w:val="0"/>
      <w:marTop w:val="0"/>
      <w:marBottom w:val="0"/>
      <w:divBdr>
        <w:top w:val="none" w:sz="0" w:space="0" w:color="auto"/>
        <w:left w:val="none" w:sz="0" w:space="0" w:color="auto"/>
        <w:bottom w:val="none" w:sz="0" w:space="0" w:color="auto"/>
        <w:right w:val="none" w:sz="0" w:space="0" w:color="auto"/>
      </w:divBdr>
    </w:div>
    <w:div w:id="1628972997">
      <w:marLeft w:val="640"/>
      <w:marRight w:val="0"/>
      <w:marTop w:val="0"/>
      <w:marBottom w:val="0"/>
      <w:divBdr>
        <w:top w:val="none" w:sz="0" w:space="0" w:color="auto"/>
        <w:left w:val="none" w:sz="0" w:space="0" w:color="auto"/>
        <w:bottom w:val="none" w:sz="0" w:space="0" w:color="auto"/>
        <w:right w:val="none" w:sz="0" w:space="0" w:color="auto"/>
      </w:divBdr>
    </w:div>
    <w:div w:id="1629319063">
      <w:marLeft w:val="640"/>
      <w:marRight w:val="0"/>
      <w:marTop w:val="0"/>
      <w:marBottom w:val="0"/>
      <w:divBdr>
        <w:top w:val="none" w:sz="0" w:space="0" w:color="auto"/>
        <w:left w:val="none" w:sz="0" w:space="0" w:color="auto"/>
        <w:bottom w:val="none" w:sz="0" w:space="0" w:color="auto"/>
        <w:right w:val="none" w:sz="0" w:space="0" w:color="auto"/>
      </w:divBdr>
    </w:div>
    <w:div w:id="1629630314">
      <w:marLeft w:val="640"/>
      <w:marRight w:val="0"/>
      <w:marTop w:val="0"/>
      <w:marBottom w:val="0"/>
      <w:divBdr>
        <w:top w:val="none" w:sz="0" w:space="0" w:color="auto"/>
        <w:left w:val="none" w:sz="0" w:space="0" w:color="auto"/>
        <w:bottom w:val="none" w:sz="0" w:space="0" w:color="auto"/>
        <w:right w:val="none" w:sz="0" w:space="0" w:color="auto"/>
      </w:divBdr>
    </w:div>
    <w:div w:id="1630159192">
      <w:marLeft w:val="640"/>
      <w:marRight w:val="0"/>
      <w:marTop w:val="0"/>
      <w:marBottom w:val="0"/>
      <w:divBdr>
        <w:top w:val="none" w:sz="0" w:space="0" w:color="auto"/>
        <w:left w:val="none" w:sz="0" w:space="0" w:color="auto"/>
        <w:bottom w:val="none" w:sz="0" w:space="0" w:color="auto"/>
        <w:right w:val="none" w:sz="0" w:space="0" w:color="auto"/>
      </w:divBdr>
    </w:div>
    <w:div w:id="1630160837">
      <w:marLeft w:val="640"/>
      <w:marRight w:val="0"/>
      <w:marTop w:val="0"/>
      <w:marBottom w:val="0"/>
      <w:divBdr>
        <w:top w:val="none" w:sz="0" w:space="0" w:color="auto"/>
        <w:left w:val="none" w:sz="0" w:space="0" w:color="auto"/>
        <w:bottom w:val="none" w:sz="0" w:space="0" w:color="auto"/>
        <w:right w:val="none" w:sz="0" w:space="0" w:color="auto"/>
      </w:divBdr>
    </w:div>
    <w:div w:id="1630431768">
      <w:marLeft w:val="640"/>
      <w:marRight w:val="0"/>
      <w:marTop w:val="0"/>
      <w:marBottom w:val="0"/>
      <w:divBdr>
        <w:top w:val="none" w:sz="0" w:space="0" w:color="auto"/>
        <w:left w:val="none" w:sz="0" w:space="0" w:color="auto"/>
        <w:bottom w:val="none" w:sz="0" w:space="0" w:color="auto"/>
        <w:right w:val="none" w:sz="0" w:space="0" w:color="auto"/>
      </w:divBdr>
    </w:div>
    <w:div w:id="1630475871">
      <w:marLeft w:val="640"/>
      <w:marRight w:val="0"/>
      <w:marTop w:val="0"/>
      <w:marBottom w:val="0"/>
      <w:divBdr>
        <w:top w:val="none" w:sz="0" w:space="0" w:color="auto"/>
        <w:left w:val="none" w:sz="0" w:space="0" w:color="auto"/>
        <w:bottom w:val="none" w:sz="0" w:space="0" w:color="auto"/>
        <w:right w:val="none" w:sz="0" w:space="0" w:color="auto"/>
      </w:divBdr>
    </w:div>
    <w:div w:id="1630546261">
      <w:marLeft w:val="640"/>
      <w:marRight w:val="0"/>
      <w:marTop w:val="0"/>
      <w:marBottom w:val="0"/>
      <w:divBdr>
        <w:top w:val="none" w:sz="0" w:space="0" w:color="auto"/>
        <w:left w:val="none" w:sz="0" w:space="0" w:color="auto"/>
        <w:bottom w:val="none" w:sz="0" w:space="0" w:color="auto"/>
        <w:right w:val="none" w:sz="0" w:space="0" w:color="auto"/>
      </w:divBdr>
    </w:div>
    <w:div w:id="1631010635">
      <w:marLeft w:val="640"/>
      <w:marRight w:val="0"/>
      <w:marTop w:val="0"/>
      <w:marBottom w:val="0"/>
      <w:divBdr>
        <w:top w:val="none" w:sz="0" w:space="0" w:color="auto"/>
        <w:left w:val="none" w:sz="0" w:space="0" w:color="auto"/>
        <w:bottom w:val="none" w:sz="0" w:space="0" w:color="auto"/>
        <w:right w:val="none" w:sz="0" w:space="0" w:color="auto"/>
      </w:divBdr>
    </w:div>
    <w:div w:id="1631208096">
      <w:marLeft w:val="640"/>
      <w:marRight w:val="0"/>
      <w:marTop w:val="0"/>
      <w:marBottom w:val="0"/>
      <w:divBdr>
        <w:top w:val="none" w:sz="0" w:space="0" w:color="auto"/>
        <w:left w:val="none" w:sz="0" w:space="0" w:color="auto"/>
        <w:bottom w:val="none" w:sz="0" w:space="0" w:color="auto"/>
        <w:right w:val="none" w:sz="0" w:space="0" w:color="auto"/>
      </w:divBdr>
    </w:div>
    <w:div w:id="1631208196">
      <w:marLeft w:val="640"/>
      <w:marRight w:val="0"/>
      <w:marTop w:val="0"/>
      <w:marBottom w:val="0"/>
      <w:divBdr>
        <w:top w:val="none" w:sz="0" w:space="0" w:color="auto"/>
        <w:left w:val="none" w:sz="0" w:space="0" w:color="auto"/>
        <w:bottom w:val="none" w:sz="0" w:space="0" w:color="auto"/>
        <w:right w:val="none" w:sz="0" w:space="0" w:color="auto"/>
      </w:divBdr>
    </w:div>
    <w:div w:id="1631324038">
      <w:marLeft w:val="640"/>
      <w:marRight w:val="0"/>
      <w:marTop w:val="0"/>
      <w:marBottom w:val="0"/>
      <w:divBdr>
        <w:top w:val="none" w:sz="0" w:space="0" w:color="auto"/>
        <w:left w:val="none" w:sz="0" w:space="0" w:color="auto"/>
        <w:bottom w:val="none" w:sz="0" w:space="0" w:color="auto"/>
        <w:right w:val="none" w:sz="0" w:space="0" w:color="auto"/>
      </w:divBdr>
    </w:div>
    <w:div w:id="1631982161">
      <w:marLeft w:val="640"/>
      <w:marRight w:val="0"/>
      <w:marTop w:val="0"/>
      <w:marBottom w:val="0"/>
      <w:divBdr>
        <w:top w:val="none" w:sz="0" w:space="0" w:color="auto"/>
        <w:left w:val="none" w:sz="0" w:space="0" w:color="auto"/>
        <w:bottom w:val="none" w:sz="0" w:space="0" w:color="auto"/>
        <w:right w:val="none" w:sz="0" w:space="0" w:color="auto"/>
      </w:divBdr>
    </w:div>
    <w:div w:id="1632056559">
      <w:marLeft w:val="640"/>
      <w:marRight w:val="0"/>
      <w:marTop w:val="0"/>
      <w:marBottom w:val="0"/>
      <w:divBdr>
        <w:top w:val="none" w:sz="0" w:space="0" w:color="auto"/>
        <w:left w:val="none" w:sz="0" w:space="0" w:color="auto"/>
        <w:bottom w:val="none" w:sz="0" w:space="0" w:color="auto"/>
        <w:right w:val="none" w:sz="0" w:space="0" w:color="auto"/>
      </w:divBdr>
    </w:div>
    <w:div w:id="1632131289">
      <w:marLeft w:val="640"/>
      <w:marRight w:val="0"/>
      <w:marTop w:val="0"/>
      <w:marBottom w:val="0"/>
      <w:divBdr>
        <w:top w:val="none" w:sz="0" w:space="0" w:color="auto"/>
        <w:left w:val="none" w:sz="0" w:space="0" w:color="auto"/>
        <w:bottom w:val="none" w:sz="0" w:space="0" w:color="auto"/>
        <w:right w:val="none" w:sz="0" w:space="0" w:color="auto"/>
      </w:divBdr>
    </w:div>
    <w:div w:id="1632174165">
      <w:marLeft w:val="640"/>
      <w:marRight w:val="0"/>
      <w:marTop w:val="0"/>
      <w:marBottom w:val="0"/>
      <w:divBdr>
        <w:top w:val="none" w:sz="0" w:space="0" w:color="auto"/>
        <w:left w:val="none" w:sz="0" w:space="0" w:color="auto"/>
        <w:bottom w:val="none" w:sz="0" w:space="0" w:color="auto"/>
        <w:right w:val="none" w:sz="0" w:space="0" w:color="auto"/>
      </w:divBdr>
    </w:div>
    <w:div w:id="1632322239">
      <w:marLeft w:val="640"/>
      <w:marRight w:val="0"/>
      <w:marTop w:val="0"/>
      <w:marBottom w:val="0"/>
      <w:divBdr>
        <w:top w:val="none" w:sz="0" w:space="0" w:color="auto"/>
        <w:left w:val="none" w:sz="0" w:space="0" w:color="auto"/>
        <w:bottom w:val="none" w:sz="0" w:space="0" w:color="auto"/>
        <w:right w:val="none" w:sz="0" w:space="0" w:color="auto"/>
      </w:divBdr>
    </w:div>
    <w:div w:id="1632633076">
      <w:marLeft w:val="640"/>
      <w:marRight w:val="0"/>
      <w:marTop w:val="0"/>
      <w:marBottom w:val="0"/>
      <w:divBdr>
        <w:top w:val="none" w:sz="0" w:space="0" w:color="auto"/>
        <w:left w:val="none" w:sz="0" w:space="0" w:color="auto"/>
        <w:bottom w:val="none" w:sz="0" w:space="0" w:color="auto"/>
        <w:right w:val="none" w:sz="0" w:space="0" w:color="auto"/>
      </w:divBdr>
    </w:div>
    <w:div w:id="1632636643">
      <w:marLeft w:val="640"/>
      <w:marRight w:val="0"/>
      <w:marTop w:val="0"/>
      <w:marBottom w:val="0"/>
      <w:divBdr>
        <w:top w:val="none" w:sz="0" w:space="0" w:color="auto"/>
        <w:left w:val="none" w:sz="0" w:space="0" w:color="auto"/>
        <w:bottom w:val="none" w:sz="0" w:space="0" w:color="auto"/>
        <w:right w:val="none" w:sz="0" w:space="0" w:color="auto"/>
      </w:divBdr>
    </w:div>
    <w:div w:id="1632783845">
      <w:marLeft w:val="640"/>
      <w:marRight w:val="0"/>
      <w:marTop w:val="0"/>
      <w:marBottom w:val="0"/>
      <w:divBdr>
        <w:top w:val="none" w:sz="0" w:space="0" w:color="auto"/>
        <w:left w:val="none" w:sz="0" w:space="0" w:color="auto"/>
        <w:bottom w:val="none" w:sz="0" w:space="0" w:color="auto"/>
        <w:right w:val="none" w:sz="0" w:space="0" w:color="auto"/>
      </w:divBdr>
    </w:div>
    <w:div w:id="1632829797">
      <w:marLeft w:val="640"/>
      <w:marRight w:val="0"/>
      <w:marTop w:val="0"/>
      <w:marBottom w:val="0"/>
      <w:divBdr>
        <w:top w:val="none" w:sz="0" w:space="0" w:color="auto"/>
        <w:left w:val="none" w:sz="0" w:space="0" w:color="auto"/>
        <w:bottom w:val="none" w:sz="0" w:space="0" w:color="auto"/>
        <w:right w:val="none" w:sz="0" w:space="0" w:color="auto"/>
      </w:divBdr>
    </w:div>
    <w:div w:id="1632858907">
      <w:marLeft w:val="640"/>
      <w:marRight w:val="0"/>
      <w:marTop w:val="0"/>
      <w:marBottom w:val="0"/>
      <w:divBdr>
        <w:top w:val="none" w:sz="0" w:space="0" w:color="auto"/>
        <w:left w:val="none" w:sz="0" w:space="0" w:color="auto"/>
        <w:bottom w:val="none" w:sz="0" w:space="0" w:color="auto"/>
        <w:right w:val="none" w:sz="0" w:space="0" w:color="auto"/>
      </w:divBdr>
    </w:div>
    <w:div w:id="1633049219">
      <w:marLeft w:val="640"/>
      <w:marRight w:val="0"/>
      <w:marTop w:val="0"/>
      <w:marBottom w:val="0"/>
      <w:divBdr>
        <w:top w:val="none" w:sz="0" w:space="0" w:color="auto"/>
        <w:left w:val="none" w:sz="0" w:space="0" w:color="auto"/>
        <w:bottom w:val="none" w:sz="0" w:space="0" w:color="auto"/>
        <w:right w:val="none" w:sz="0" w:space="0" w:color="auto"/>
      </w:divBdr>
    </w:div>
    <w:div w:id="1633052576">
      <w:marLeft w:val="640"/>
      <w:marRight w:val="0"/>
      <w:marTop w:val="0"/>
      <w:marBottom w:val="0"/>
      <w:divBdr>
        <w:top w:val="none" w:sz="0" w:space="0" w:color="auto"/>
        <w:left w:val="none" w:sz="0" w:space="0" w:color="auto"/>
        <w:bottom w:val="none" w:sz="0" w:space="0" w:color="auto"/>
        <w:right w:val="none" w:sz="0" w:space="0" w:color="auto"/>
      </w:divBdr>
    </w:div>
    <w:div w:id="1633244981">
      <w:marLeft w:val="640"/>
      <w:marRight w:val="0"/>
      <w:marTop w:val="0"/>
      <w:marBottom w:val="0"/>
      <w:divBdr>
        <w:top w:val="none" w:sz="0" w:space="0" w:color="auto"/>
        <w:left w:val="none" w:sz="0" w:space="0" w:color="auto"/>
        <w:bottom w:val="none" w:sz="0" w:space="0" w:color="auto"/>
        <w:right w:val="none" w:sz="0" w:space="0" w:color="auto"/>
      </w:divBdr>
    </w:div>
    <w:div w:id="1633443309">
      <w:marLeft w:val="640"/>
      <w:marRight w:val="0"/>
      <w:marTop w:val="0"/>
      <w:marBottom w:val="0"/>
      <w:divBdr>
        <w:top w:val="none" w:sz="0" w:space="0" w:color="auto"/>
        <w:left w:val="none" w:sz="0" w:space="0" w:color="auto"/>
        <w:bottom w:val="none" w:sz="0" w:space="0" w:color="auto"/>
        <w:right w:val="none" w:sz="0" w:space="0" w:color="auto"/>
      </w:divBdr>
    </w:div>
    <w:div w:id="1633558251">
      <w:marLeft w:val="640"/>
      <w:marRight w:val="0"/>
      <w:marTop w:val="0"/>
      <w:marBottom w:val="0"/>
      <w:divBdr>
        <w:top w:val="none" w:sz="0" w:space="0" w:color="auto"/>
        <w:left w:val="none" w:sz="0" w:space="0" w:color="auto"/>
        <w:bottom w:val="none" w:sz="0" w:space="0" w:color="auto"/>
        <w:right w:val="none" w:sz="0" w:space="0" w:color="auto"/>
      </w:divBdr>
    </w:div>
    <w:div w:id="1633749696">
      <w:marLeft w:val="640"/>
      <w:marRight w:val="0"/>
      <w:marTop w:val="0"/>
      <w:marBottom w:val="0"/>
      <w:divBdr>
        <w:top w:val="none" w:sz="0" w:space="0" w:color="auto"/>
        <w:left w:val="none" w:sz="0" w:space="0" w:color="auto"/>
        <w:bottom w:val="none" w:sz="0" w:space="0" w:color="auto"/>
        <w:right w:val="none" w:sz="0" w:space="0" w:color="auto"/>
      </w:divBdr>
    </w:div>
    <w:div w:id="1633899392">
      <w:marLeft w:val="640"/>
      <w:marRight w:val="0"/>
      <w:marTop w:val="0"/>
      <w:marBottom w:val="0"/>
      <w:divBdr>
        <w:top w:val="none" w:sz="0" w:space="0" w:color="auto"/>
        <w:left w:val="none" w:sz="0" w:space="0" w:color="auto"/>
        <w:bottom w:val="none" w:sz="0" w:space="0" w:color="auto"/>
        <w:right w:val="none" w:sz="0" w:space="0" w:color="auto"/>
      </w:divBdr>
    </w:div>
    <w:div w:id="1633904840">
      <w:marLeft w:val="640"/>
      <w:marRight w:val="0"/>
      <w:marTop w:val="0"/>
      <w:marBottom w:val="0"/>
      <w:divBdr>
        <w:top w:val="none" w:sz="0" w:space="0" w:color="auto"/>
        <w:left w:val="none" w:sz="0" w:space="0" w:color="auto"/>
        <w:bottom w:val="none" w:sz="0" w:space="0" w:color="auto"/>
        <w:right w:val="none" w:sz="0" w:space="0" w:color="auto"/>
      </w:divBdr>
    </w:div>
    <w:div w:id="1634402426">
      <w:marLeft w:val="640"/>
      <w:marRight w:val="0"/>
      <w:marTop w:val="0"/>
      <w:marBottom w:val="0"/>
      <w:divBdr>
        <w:top w:val="none" w:sz="0" w:space="0" w:color="auto"/>
        <w:left w:val="none" w:sz="0" w:space="0" w:color="auto"/>
        <w:bottom w:val="none" w:sz="0" w:space="0" w:color="auto"/>
        <w:right w:val="none" w:sz="0" w:space="0" w:color="auto"/>
      </w:divBdr>
    </w:div>
    <w:div w:id="1634555022">
      <w:marLeft w:val="640"/>
      <w:marRight w:val="0"/>
      <w:marTop w:val="0"/>
      <w:marBottom w:val="0"/>
      <w:divBdr>
        <w:top w:val="none" w:sz="0" w:space="0" w:color="auto"/>
        <w:left w:val="none" w:sz="0" w:space="0" w:color="auto"/>
        <w:bottom w:val="none" w:sz="0" w:space="0" w:color="auto"/>
        <w:right w:val="none" w:sz="0" w:space="0" w:color="auto"/>
      </w:divBdr>
    </w:div>
    <w:div w:id="1634749302">
      <w:marLeft w:val="640"/>
      <w:marRight w:val="0"/>
      <w:marTop w:val="0"/>
      <w:marBottom w:val="0"/>
      <w:divBdr>
        <w:top w:val="none" w:sz="0" w:space="0" w:color="auto"/>
        <w:left w:val="none" w:sz="0" w:space="0" w:color="auto"/>
        <w:bottom w:val="none" w:sz="0" w:space="0" w:color="auto"/>
        <w:right w:val="none" w:sz="0" w:space="0" w:color="auto"/>
      </w:divBdr>
    </w:div>
    <w:div w:id="1634750791">
      <w:marLeft w:val="640"/>
      <w:marRight w:val="0"/>
      <w:marTop w:val="0"/>
      <w:marBottom w:val="0"/>
      <w:divBdr>
        <w:top w:val="none" w:sz="0" w:space="0" w:color="auto"/>
        <w:left w:val="none" w:sz="0" w:space="0" w:color="auto"/>
        <w:bottom w:val="none" w:sz="0" w:space="0" w:color="auto"/>
        <w:right w:val="none" w:sz="0" w:space="0" w:color="auto"/>
      </w:divBdr>
    </w:div>
    <w:div w:id="1634872071">
      <w:marLeft w:val="640"/>
      <w:marRight w:val="0"/>
      <w:marTop w:val="0"/>
      <w:marBottom w:val="0"/>
      <w:divBdr>
        <w:top w:val="none" w:sz="0" w:space="0" w:color="auto"/>
        <w:left w:val="none" w:sz="0" w:space="0" w:color="auto"/>
        <w:bottom w:val="none" w:sz="0" w:space="0" w:color="auto"/>
        <w:right w:val="none" w:sz="0" w:space="0" w:color="auto"/>
      </w:divBdr>
    </w:div>
    <w:div w:id="1635524092">
      <w:marLeft w:val="640"/>
      <w:marRight w:val="0"/>
      <w:marTop w:val="0"/>
      <w:marBottom w:val="0"/>
      <w:divBdr>
        <w:top w:val="none" w:sz="0" w:space="0" w:color="auto"/>
        <w:left w:val="none" w:sz="0" w:space="0" w:color="auto"/>
        <w:bottom w:val="none" w:sz="0" w:space="0" w:color="auto"/>
        <w:right w:val="none" w:sz="0" w:space="0" w:color="auto"/>
      </w:divBdr>
    </w:div>
    <w:div w:id="1636058867">
      <w:marLeft w:val="640"/>
      <w:marRight w:val="0"/>
      <w:marTop w:val="0"/>
      <w:marBottom w:val="0"/>
      <w:divBdr>
        <w:top w:val="none" w:sz="0" w:space="0" w:color="auto"/>
        <w:left w:val="none" w:sz="0" w:space="0" w:color="auto"/>
        <w:bottom w:val="none" w:sz="0" w:space="0" w:color="auto"/>
        <w:right w:val="none" w:sz="0" w:space="0" w:color="auto"/>
      </w:divBdr>
    </w:div>
    <w:div w:id="1636182383">
      <w:marLeft w:val="640"/>
      <w:marRight w:val="0"/>
      <w:marTop w:val="0"/>
      <w:marBottom w:val="0"/>
      <w:divBdr>
        <w:top w:val="none" w:sz="0" w:space="0" w:color="auto"/>
        <w:left w:val="none" w:sz="0" w:space="0" w:color="auto"/>
        <w:bottom w:val="none" w:sz="0" w:space="0" w:color="auto"/>
        <w:right w:val="none" w:sz="0" w:space="0" w:color="auto"/>
      </w:divBdr>
    </w:div>
    <w:div w:id="1636255581">
      <w:marLeft w:val="640"/>
      <w:marRight w:val="0"/>
      <w:marTop w:val="0"/>
      <w:marBottom w:val="0"/>
      <w:divBdr>
        <w:top w:val="none" w:sz="0" w:space="0" w:color="auto"/>
        <w:left w:val="none" w:sz="0" w:space="0" w:color="auto"/>
        <w:bottom w:val="none" w:sz="0" w:space="0" w:color="auto"/>
        <w:right w:val="none" w:sz="0" w:space="0" w:color="auto"/>
      </w:divBdr>
    </w:div>
    <w:div w:id="1636331054">
      <w:marLeft w:val="640"/>
      <w:marRight w:val="0"/>
      <w:marTop w:val="0"/>
      <w:marBottom w:val="0"/>
      <w:divBdr>
        <w:top w:val="none" w:sz="0" w:space="0" w:color="auto"/>
        <w:left w:val="none" w:sz="0" w:space="0" w:color="auto"/>
        <w:bottom w:val="none" w:sz="0" w:space="0" w:color="auto"/>
        <w:right w:val="none" w:sz="0" w:space="0" w:color="auto"/>
      </w:divBdr>
    </w:div>
    <w:div w:id="1636711860">
      <w:marLeft w:val="640"/>
      <w:marRight w:val="0"/>
      <w:marTop w:val="0"/>
      <w:marBottom w:val="0"/>
      <w:divBdr>
        <w:top w:val="none" w:sz="0" w:space="0" w:color="auto"/>
        <w:left w:val="none" w:sz="0" w:space="0" w:color="auto"/>
        <w:bottom w:val="none" w:sz="0" w:space="0" w:color="auto"/>
        <w:right w:val="none" w:sz="0" w:space="0" w:color="auto"/>
      </w:divBdr>
    </w:div>
    <w:div w:id="1636793209">
      <w:marLeft w:val="640"/>
      <w:marRight w:val="0"/>
      <w:marTop w:val="0"/>
      <w:marBottom w:val="0"/>
      <w:divBdr>
        <w:top w:val="none" w:sz="0" w:space="0" w:color="auto"/>
        <w:left w:val="none" w:sz="0" w:space="0" w:color="auto"/>
        <w:bottom w:val="none" w:sz="0" w:space="0" w:color="auto"/>
        <w:right w:val="none" w:sz="0" w:space="0" w:color="auto"/>
      </w:divBdr>
    </w:div>
    <w:div w:id="1637031398">
      <w:marLeft w:val="640"/>
      <w:marRight w:val="0"/>
      <w:marTop w:val="0"/>
      <w:marBottom w:val="0"/>
      <w:divBdr>
        <w:top w:val="none" w:sz="0" w:space="0" w:color="auto"/>
        <w:left w:val="none" w:sz="0" w:space="0" w:color="auto"/>
        <w:bottom w:val="none" w:sz="0" w:space="0" w:color="auto"/>
        <w:right w:val="none" w:sz="0" w:space="0" w:color="auto"/>
      </w:divBdr>
    </w:div>
    <w:div w:id="1637101233">
      <w:marLeft w:val="640"/>
      <w:marRight w:val="0"/>
      <w:marTop w:val="0"/>
      <w:marBottom w:val="0"/>
      <w:divBdr>
        <w:top w:val="none" w:sz="0" w:space="0" w:color="auto"/>
        <w:left w:val="none" w:sz="0" w:space="0" w:color="auto"/>
        <w:bottom w:val="none" w:sz="0" w:space="0" w:color="auto"/>
        <w:right w:val="none" w:sz="0" w:space="0" w:color="auto"/>
      </w:divBdr>
    </w:div>
    <w:div w:id="1637101637">
      <w:marLeft w:val="640"/>
      <w:marRight w:val="0"/>
      <w:marTop w:val="0"/>
      <w:marBottom w:val="0"/>
      <w:divBdr>
        <w:top w:val="none" w:sz="0" w:space="0" w:color="auto"/>
        <w:left w:val="none" w:sz="0" w:space="0" w:color="auto"/>
        <w:bottom w:val="none" w:sz="0" w:space="0" w:color="auto"/>
        <w:right w:val="none" w:sz="0" w:space="0" w:color="auto"/>
      </w:divBdr>
    </w:div>
    <w:div w:id="1637220706">
      <w:marLeft w:val="640"/>
      <w:marRight w:val="0"/>
      <w:marTop w:val="0"/>
      <w:marBottom w:val="0"/>
      <w:divBdr>
        <w:top w:val="none" w:sz="0" w:space="0" w:color="auto"/>
        <w:left w:val="none" w:sz="0" w:space="0" w:color="auto"/>
        <w:bottom w:val="none" w:sz="0" w:space="0" w:color="auto"/>
        <w:right w:val="none" w:sz="0" w:space="0" w:color="auto"/>
      </w:divBdr>
    </w:div>
    <w:div w:id="1637221158">
      <w:marLeft w:val="640"/>
      <w:marRight w:val="0"/>
      <w:marTop w:val="0"/>
      <w:marBottom w:val="0"/>
      <w:divBdr>
        <w:top w:val="none" w:sz="0" w:space="0" w:color="auto"/>
        <w:left w:val="none" w:sz="0" w:space="0" w:color="auto"/>
        <w:bottom w:val="none" w:sz="0" w:space="0" w:color="auto"/>
        <w:right w:val="none" w:sz="0" w:space="0" w:color="auto"/>
      </w:divBdr>
    </w:div>
    <w:div w:id="1637225080">
      <w:marLeft w:val="640"/>
      <w:marRight w:val="0"/>
      <w:marTop w:val="0"/>
      <w:marBottom w:val="0"/>
      <w:divBdr>
        <w:top w:val="none" w:sz="0" w:space="0" w:color="auto"/>
        <w:left w:val="none" w:sz="0" w:space="0" w:color="auto"/>
        <w:bottom w:val="none" w:sz="0" w:space="0" w:color="auto"/>
        <w:right w:val="none" w:sz="0" w:space="0" w:color="auto"/>
      </w:divBdr>
    </w:div>
    <w:div w:id="1637637577">
      <w:marLeft w:val="640"/>
      <w:marRight w:val="0"/>
      <w:marTop w:val="0"/>
      <w:marBottom w:val="0"/>
      <w:divBdr>
        <w:top w:val="none" w:sz="0" w:space="0" w:color="auto"/>
        <w:left w:val="none" w:sz="0" w:space="0" w:color="auto"/>
        <w:bottom w:val="none" w:sz="0" w:space="0" w:color="auto"/>
        <w:right w:val="none" w:sz="0" w:space="0" w:color="auto"/>
      </w:divBdr>
    </w:div>
    <w:div w:id="1637643649">
      <w:marLeft w:val="640"/>
      <w:marRight w:val="0"/>
      <w:marTop w:val="0"/>
      <w:marBottom w:val="0"/>
      <w:divBdr>
        <w:top w:val="none" w:sz="0" w:space="0" w:color="auto"/>
        <w:left w:val="none" w:sz="0" w:space="0" w:color="auto"/>
        <w:bottom w:val="none" w:sz="0" w:space="0" w:color="auto"/>
        <w:right w:val="none" w:sz="0" w:space="0" w:color="auto"/>
      </w:divBdr>
    </w:div>
    <w:div w:id="1637757246">
      <w:marLeft w:val="640"/>
      <w:marRight w:val="0"/>
      <w:marTop w:val="0"/>
      <w:marBottom w:val="0"/>
      <w:divBdr>
        <w:top w:val="none" w:sz="0" w:space="0" w:color="auto"/>
        <w:left w:val="none" w:sz="0" w:space="0" w:color="auto"/>
        <w:bottom w:val="none" w:sz="0" w:space="0" w:color="auto"/>
        <w:right w:val="none" w:sz="0" w:space="0" w:color="auto"/>
      </w:divBdr>
    </w:div>
    <w:div w:id="1638103585">
      <w:marLeft w:val="640"/>
      <w:marRight w:val="0"/>
      <w:marTop w:val="0"/>
      <w:marBottom w:val="0"/>
      <w:divBdr>
        <w:top w:val="none" w:sz="0" w:space="0" w:color="auto"/>
        <w:left w:val="none" w:sz="0" w:space="0" w:color="auto"/>
        <w:bottom w:val="none" w:sz="0" w:space="0" w:color="auto"/>
        <w:right w:val="none" w:sz="0" w:space="0" w:color="auto"/>
      </w:divBdr>
    </w:div>
    <w:div w:id="1638223514">
      <w:marLeft w:val="640"/>
      <w:marRight w:val="0"/>
      <w:marTop w:val="0"/>
      <w:marBottom w:val="0"/>
      <w:divBdr>
        <w:top w:val="none" w:sz="0" w:space="0" w:color="auto"/>
        <w:left w:val="none" w:sz="0" w:space="0" w:color="auto"/>
        <w:bottom w:val="none" w:sz="0" w:space="0" w:color="auto"/>
        <w:right w:val="none" w:sz="0" w:space="0" w:color="auto"/>
      </w:divBdr>
    </w:div>
    <w:div w:id="1638337047">
      <w:marLeft w:val="640"/>
      <w:marRight w:val="0"/>
      <w:marTop w:val="0"/>
      <w:marBottom w:val="0"/>
      <w:divBdr>
        <w:top w:val="none" w:sz="0" w:space="0" w:color="auto"/>
        <w:left w:val="none" w:sz="0" w:space="0" w:color="auto"/>
        <w:bottom w:val="none" w:sz="0" w:space="0" w:color="auto"/>
        <w:right w:val="none" w:sz="0" w:space="0" w:color="auto"/>
      </w:divBdr>
    </w:div>
    <w:div w:id="1638415906">
      <w:marLeft w:val="640"/>
      <w:marRight w:val="0"/>
      <w:marTop w:val="0"/>
      <w:marBottom w:val="0"/>
      <w:divBdr>
        <w:top w:val="none" w:sz="0" w:space="0" w:color="auto"/>
        <w:left w:val="none" w:sz="0" w:space="0" w:color="auto"/>
        <w:bottom w:val="none" w:sz="0" w:space="0" w:color="auto"/>
        <w:right w:val="none" w:sz="0" w:space="0" w:color="auto"/>
      </w:divBdr>
    </w:div>
    <w:div w:id="1638729352">
      <w:marLeft w:val="640"/>
      <w:marRight w:val="0"/>
      <w:marTop w:val="0"/>
      <w:marBottom w:val="0"/>
      <w:divBdr>
        <w:top w:val="none" w:sz="0" w:space="0" w:color="auto"/>
        <w:left w:val="none" w:sz="0" w:space="0" w:color="auto"/>
        <w:bottom w:val="none" w:sz="0" w:space="0" w:color="auto"/>
        <w:right w:val="none" w:sz="0" w:space="0" w:color="auto"/>
      </w:divBdr>
    </w:div>
    <w:div w:id="1638871366">
      <w:marLeft w:val="640"/>
      <w:marRight w:val="0"/>
      <w:marTop w:val="0"/>
      <w:marBottom w:val="0"/>
      <w:divBdr>
        <w:top w:val="none" w:sz="0" w:space="0" w:color="auto"/>
        <w:left w:val="none" w:sz="0" w:space="0" w:color="auto"/>
        <w:bottom w:val="none" w:sz="0" w:space="0" w:color="auto"/>
        <w:right w:val="none" w:sz="0" w:space="0" w:color="auto"/>
      </w:divBdr>
    </w:div>
    <w:div w:id="1638874649">
      <w:marLeft w:val="640"/>
      <w:marRight w:val="0"/>
      <w:marTop w:val="0"/>
      <w:marBottom w:val="0"/>
      <w:divBdr>
        <w:top w:val="none" w:sz="0" w:space="0" w:color="auto"/>
        <w:left w:val="none" w:sz="0" w:space="0" w:color="auto"/>
        <w:bottom w:val="none" w:sz="0" w:space="0" w:color="auto"/>
        <w:right w:val="none" w:sz="0" w:space="0" w:color="auto"/>
      </w:divBdr>
    </w:div>
    <w:div w:id="1639069640">
      <w:marLeft w:val="640"/>
      <w:marRight w:val="0"/>
      <w:marTop w:val="0"/>
      <w:marBottom w:val="0"/>
      <w:divBdr>
        <w:top w:val="none" w:sz="0" w:space="0" w:color="auto"/>
        <w:left w:val="none" w:sz="0" w:space="0" w:color="auto"/>
        <w:bottom w:val="none" w:sz="0" w:space="0" w:color="auto"/>
        <w:right w:val="none" w:sz="0" w:space="0" w:color="auto"/>
      </w:divBdr>
    </w:div>
    <w:div w:id="1639073405">
      <w:marLeft w:val="640"/>
      <w:marRight w:val="0"/>
      <w:marTop w:val="0"/>
      <w:marBottom w:val="0"/>
      <w:divBdr>
        <w:top w:val="none" w:sz="0" w:space="0" w:color="auto"/>
        <w:left w:val="none" w:sz="0" w:space="0" w:color="auto"/>
        <w:bottom w:val="none" w:sz="0" w:space="0" w:color="auto"/>
        <w:right w:val="none" w:sz="0" w:space="0" w:color="auto"/>
      </w:divBdr>
    </w:div>
    <w:div w:id="1639147240">
      <w:marLeft w:val="640"/>
      <w:marRight w:val="0"/>
      <w:marTop w:val="0"/>
      <w:marBottom w:val="0"/>
      <w:divBdr>
        <w:top w:val="none" w:sz="0" w:space="0" w:color="auto"/>
        <w:left w:val="none" w:sz="0" w:space="0" w:color="auto"/>
        <w:bottom w:val="none" w:sz="0" w:space="0" w:color="auto"/>
        <w:right w:val="none" w:sz="0" w:space="0" w:color="auto"/>
      </w:divBdr>
    </w:div>
    <w:div w:id="1639187480">
      <w:marLeft w:val="640"/>
      <w:marRight w:val="0"/>
      <w:marTop w:val="0"/>
      <w:marBottom w:val="0"/>
      <w:divBdr>
        <w:top w:val="none" w:sz="0" w:space="0" w:color="auto"/>
        <w:left w:val="none" w:sz="0" w:space="0" w:color="auto"/>
        <w:bottom w:val="none" w:sz="0" w:space="0" w:color="auto"/>
        <w:right w:val="none" w:sz="0" w:space="0" w:color="auto"/>
      </w:divBdr>
    </w:div>
    <w:div w:id="1639603935">
      <w:marLeft w:val="640"/>
      <w:marRight w:val="0"/>
      <w:marTop w:val="0"/>
      <w:marBottom w:val="0"/>
      <w:divBdr>
        <w:top w:val="none" w:sz="0" w:space="0" w:color="auto"/>
        <w:left w:val="none" w:sz="0" w:space="0" w:color="auto"/>
        <w:bottom w:val="none" w:sz="0" w:space="0" w:color="auto"/>
        <w:right w:val="none" w:sz="0" w:space="0" w:color="auto"/>
      </w:divBdr>
    </w:div>
    <w:div w:id="1639647632">
      <w:marLeft w:val="640"/>
      <w:marRight w:val="0"/>
      <w:marTop w:val="0"/>
      <w:marBottom w:val="0"/>
      <w:divBdr>
        <w:top w:val="none" w:sz="0" w:space="0" w:color="auto"/>
        <w:left w:val="none" w:sz="0" w:space="0" w:color="auto"/>
        <w:bottom w:val="none" w:sz="0" w:space="0" w:color="auto"/>
        <w:right w:val="none" w:sz="0" w:space="0" w:color="auto"/>
      </w:divBdr>
    </w:div>
    <w:div w:id="1639795759">
      <w:marLeft w:val="640"/>
      <w:marRight w:val="0"/>
      <w:marTop w:val="0"/>
      <w:marBottom w:val="0"/>
      <w:divBdr>
        <w:top w:val="none" w:sz="0" w:space="0" w:color="auto"/>
        <w:left w:val="none" w:sz="0" w:space="0" w:color="auto"/>
        <w:bottom w:val="none" w:sz="0" w:space="0" w:color="auto"/>
        <w:right w:val="none" w:sz="0" w:space="0" w:color="auto"/>
      </w:divBdr>
    </w:div>
    <w:div w:id="1639844321">
      <w:marLeft w:val="640"/>
      <w:marRight w:val="0"/>
      <w:marTop w:val="0"/>
      <w:marBottom w:val="0"/>
      <w:divBdr>
        <w:top w:val="none" w:sz="0" w:space="0" w:color="auto"/>
        <w:left w:val="none" w:sz="0" w:space="0" w:color="auto"/>
        <w:bottom w:val="none" w:sz="0" w:space="0" w:color="auto"/>
        <w:right w:val="none" w:sz="0" w:space="0" w:color="auto"/>
      </w:divBdr>
    </w:div>
    <w:div w:id="1639914369">
      <w:marLeft w:val="640"/>
      <w:marRight w:val="0"/>
      <w:marTop w:val="0"/>
      <w:marBottom w:val="0"/>
      <w:divBdr>
        <w:top w:val="none" w:sz="0" w:space="0" w:color="auto"/>
        <w:left w:val="none" w:sz="0" w:space="0" w:color="auto"/>
        <w:bottom w:val="none" w:sz="0" w:space="0" w:color="auto"/>
        <w:right w:val="none" w:sz="0" w:space="0" w:color="auto"/>
      </w:divBdr>
    </w:div>
    <w:div w:id="1639921938">
      <w:marLeft w:val="640"/>
      <w:marRight w:val="0"/>
      <w:marTop w:val="0"/>
      <w:marBottom w:val="0"/>
      <w:divBdr>
        <w:top w:val="none" w:sz="0" w:space="0" w:color="auto"/>
        <w:left w:val="none" w:sz="0" w:space="0" w:color="auto"/>
        <w:bottom w:val="none" w:sz="0" w:space="0" w:color="auto"/>
        <w:right w:val="none" w:sz="0" w:space="0" w:color="auto"/>
      </w:divBdr>
    </w:div>
    <w:div w:id="1640301119">
      <w:marLeft w:val="640"/>
      <w:marRight w:val="0"/>
      <w:marTop w:val="0"/>
      <w:marBottom w:val="0"/>
      <w:divBdr>
        <w:top w:val="none" w:sz="0" w:space="0" w:color="auto"/>
        <w:left w:val="none" w:sz="0" w:space="0" w:color="auto"/>
        <w:bottom w:val="none" w:sz="0" w:space="0" w:color="auto"/>
        <w:right w:val="none" w:sz="0" w:space="0" w:color="auto"/>
      </w:divBdr>
    </w:div>
    <w:div w:id="1640303079">
      <w:marLeft w:val="640"/>
      <w:marRight w:val="0"/>
      <w:marTop w:val="0"/>
      <w:marBottom w:val="0"/>
      <w:divBdr>
        <w:top w:val="none" w:sz="0" w:space="0" w:color="auto"/>
        <w:left w:val="none" w:sz="0" w:space="0" w:color="auto"/>
        <w:bottom w:val="none" w:sz="0" w:space="0" w:color="auto"/>
        <w:right w:val="none" w:sz="0" w:space="0" w:color="auto"/>
      </w:divBdr>
    </w:div>
    <w:div w:id="1640332477">
      <w:marLeft w:val="640"/>
      <w:marRight w:val="0"/>
      <w:marTop w:val="0"/>
      <w:marBottom w:val="0"/>
      <w:divBdr>
        <w:top w:val="none" w:sz="0" w:space="0" w:color="auto"/>
        <w:left w:val="none" w:sz="0" w:space="0" w:color="auto"/>
        <w:bottom w:val="none" w:sz="0" w:space="0" w:color="auto"/>
        <w:right w:val="none" w:sz="0" w:space="0" w:color="auto"/>
      </w:divBdr>
    </w:div>
    <w:div w:id="1640454912">
      <w:marLeft w:val="640"/>
      <w:marRight w:val="0"/>
      <w:marTop w:val="0"/>
      <w:marBottom w:val="0"/>
      <w:divBdr>
        <w:top w:val="none" w:sz="0" w:space="0" w:color="auto"/>
        <w:left w:val="none" w:sz="0" w:space="0" w:color="auto"/>
        <w:bottom w:val="none" w:sz="0" w:space="0" w:color="auto"/>
        <w:right w:val="none" w:sz="0" w:space="0" w:color="auto"/>
      </w:divBdr>
    </w:div>
    <w:div w:id="1640525948">
      <w:marLeft w:val="640"/>
      <w:marRight w:val="0"/>
      <w:marTop w:val="0"/>
      <w:marBottom w:val="0"/>
      <w:divBdr>
        <w:top w:val="none" w:sz="0" w:space="0" w:color="auto"/>
        <w:left w:val="none" w:sz="0" w:space="0" w:color="auto"/>
        <w:bottom w:val="none" w:sz="0" w:space="0" w:color="auto"/>
        <w:right w:val="none" w:sz="0" w:space="0" w:color="auto"/>
      </w:divBdr>
    </w:div>
    <w:div w:id="1640576789">
      <w:marLeft w:val="640"/>
      <w:marRight w:val="0"/>
      <w:marTop w:val="0"/>
      <w:marBottom w:val="0"/>
      <w:divBdr>
        <w:top w:val="none" w:sz="0" w:space="0" w:color="auto"/>
        <w:left w:val="none" w:sz="0" w:space="0" w:color="auto"/>
        <w:bottom w:val="none" w:sz="0" w:space="0" w:color="auto"/>
        <w:right w:val="none" w:sz="0" w:space="0" w:color="auto"/>
      </w:divBdr>
    </w:div>
    <w:div w:id="1640769598">
      <w:marLeft w:val="640"/>
      <w:marRight w:val="0"/>
      <w:marTop w:val="0"/>
      <w:marBottom w:val="0"/>
      <w:divBdr>
        <w:top w:val="none" w:sz="0" w:space="0" w:color="auto"/>
        <w:left w:val="none" w:sz="0" w:space="0" w:color="auto"/>
        <w:bottom w:val="none" w:sz="0" w:space="0" w:color="auto"/>
        <w:right w:val="none" w:sz="0" w:space="0" w:color="auto"/>
      </w:divBdr>
    </w:div>
    <w:div w:id="1640843543">
      <w:marLeft w:val="640"/>
      <w:marRight w:val="0"/>
      <w:marTop w:val="0"/>
      <w:marBottom w:val="0"/>
      <w:divBdr>
        <w:top w:val="none" w:sz="0" w:space="0" w:color="auto"/>
        <w:left w:val="none" w:sz="0" w:space="0" w:color="auto"/>
        <w:bottom w:val="none" w:sz="0" w:space="0" w:color="auto"/>
        <w:right w:val="none" w:sz="0" w:space="0" w:color="auto"/>
      </w:divBdr>
    </w:div>
    <w:div w:id="1640962363">
      <w:marLeft w:val="640"/>
      <w:marRight w:val="0"/>
      <w:marTop w:val="0"/>
      <w:marBottom w:val="0"/>
      <w:divBdr>
        <w:top w:val="none" w:sz="0" w:space="0" w:color="auto"/>
        <w:left w:val="none" w:sz="0" w:space="0" w:color="auto"/>
        <w:bottom w:val="none" w:sz="0" w:space="0" w:color="auto"/>
        <w:right w:val="none" w:sz="0" w:space="0" w:color="auto"/>
      </w:divBdr>
    </w:div>
    <w:div w:id="1640987722">
      <w:marLeft w:val="640"/>
      <w:marRight w:val="0"/>
      <w:marTop w:val="0"/>
      <w:marBottom w:val="0"/>
      <w:divBdr>
        <w:top w:val="none" w:sz="0" w:space="0" w:color="auto"/>
        <w:left w:val="none" w:sz="0" w:space="0" w:color="auto"/>
        <w:bottom w:val="none" w:sz="0" w:space="0" w:color="auto"/>
        <w:right w:val="none" w:sz="0" w:space="0" w:color="auto"/>
      </w:divBdr>
    </w:div>
    <w:div w:id="1641153979">
      <w:marLeft w:val="640"/>
      <w:marRight w:val="0"/>
      <w:marTop w:val="0"/>
      <w:marBottom w:val="0"/>
      <w:divBdr>
        <w:top w:val="none" w:sz="0" w:space="0" w:color="auto"/>
        <w:left w:val="none" w:sz="0" w:space="0" w:color="auto"/>
        <w:bottom w:val="none" w:sz="0" w:space="0" w:color="auto"/>
        <w:right w:val="none" w:sz="0" w:space="0" w:color="auto"/>
      </w:divBdr>
    </w:div>
    <w:div w:id="1641302591">
      <w:marLeft w:val="640"/>
      <w:marRight w:val="0"/>
      <w:marTop w:val="0"/>
      <w:marBottom w:val="0"/>
      <w:divBdr>
        <w:top w:val="none" w:sz="0" w:space="0" w:color="auto"/>
        <w:left w:val="none" w:sz="0" w:space="0" w:color="auto"/>
        <w:bottom w:val="none" w:sz="0" w:space="0" w:color="auto"/>
        <w:right w:val="none" w:sz="0" w:space="0" w:color="auto"/>
      </w:divBdr>
    </w:div>
    <w:div w:id="1641497161">
      <w:marLeft w:val="640"/>
      <w:marRight w:val="0"/>
      <w:marTop w:val="0"/>
      <w:marBottom w:val="0"/>
      <w:divBdr>
        <w:top w:val="none" w:sz="0" w:space="0" w:color="auto"/>
        <w:left w:val="none" w:sz="0" w:space="0" w:color="auto"/>
        <w:bottom w:val="none" w:sz="0" w:space="0" w:color="auto"/>
        <w:right w:val="none" w:sz="0" w:space="0" w:color="auto"/>
      </w:divBdr>
    </w:div>
    <w:div w:id="1641567685">
      <w:marLeft w:val="640"/>
      <w:marRight w:val="0"/>
      <w:marTop w:val="0"/>
      <w:marBottom w:val="0"/>
      <w:divBdr>
        <w:top w:val="none" w:sz="0" w:space="0" w:color="auto"/>
        <w:left w:val="none" w:sz="0" w:space="0" w:color="auto"/>
        <w:bottom w:val="none" w:sz="0" w:space="0" w:color="auto"/>
        <w:right w:val="none" w:sz="0" w:space="0" w:color="auto"/>
      </w:divBdr>
    </w:div>
    <w:div w:id="1641764251">
      <w:marLeft w:val="640"/>
      <w:marRight w:val="0"/>
      <w:marTop w:val="0"/>
      <w:marBottom w:val="0"/>
      <w:divBdr>
        <w:top w:val="none" w:sz="0" w:space="0" w:color="auto"/>
        <w:left w:val="none" w:sz="0" w:space="0" w:color="auto"/>
        <w:bottom w:val="none" w:sz="0" w:space="0" w:color="auto"/>
        <w:right w:val="none" w:sz="0" w:space="0" w:color="auto"/>
      </w:divBdr>
    </w:div>
    <w:div w:id="1642074734">
      <w:marLeft w:val="640"/>
      <w:marRight w:val="0"/>
      <w:marTop w:val="0"/>
      <w:marBottom w:val="0"/>
      <w:divBdr>
        <w:top w:val="none" w:sz="0" w:space="0" w:color="auto"/>
        <w:left w:val="none" w:sz="0" w:space="0" w:color="auto"/>
        <w:bottom w:val="none" w:sz="0" w:space="0" w:color="auto"/>
        <w:right w:val="none" w:sz="0" w:space="0" w:color="auto"/>
      </w:divBdr>
    </w:div>
    <w:div w:id="1642147424">
      <w:marLeft w:val="640"/>
      <w:marRight w:val="0"/>
      <w:marTop w:val="0"/>
      <w:marBottom w:val="0"/>
      <w:divBdr>
        <w:top w:val="none" w:sz="0" w:space="0" w:color="auto"/>
        <w:left w:val="none" w:sz="0" w:space="0" w:color="auto"/>
        <w:bottom w:val="none" w:sz="0" w:space="0" w:color="auto"/>
        <w:right w:val="none" w:sz="0" w:space="0" w:color="auto"/>
      </w:divBdr>
    </w:div>
    <w:div w:id="1642152222">
      <w:marLeft w:val="640"/>
      <w:marRight w:val="0"/>
      <w:marTop w:val="0"/>
      <w:marBottom w:val="0"/>
      <w:divBdr>
        <w:top w:val="none" w:sz="0" w:space="0" w:color="auto"/>
        <w:left w:val="none" w:sz="0" w:space="0" w:color="auto"/>
        <w:bottom w:val="none" w:sz="0" w:space="0" w:color="auto"/>
        <w:right w:val="none" w:sz="0" w:space="0" w:color="auto"/>
      </w:divBdr>
    </w:div>
    <w:div w:id="1642153578">
      <w:marLeft w:val="640"/>
      <w:marRight w:val="0"/>
      <w:marTop w:val="0"/>
      <w:marBottom w:val="0"/>
      <w:divBdr>
        <w:top w:val="none" w:sz="0" w:space="0" w:color="auto"/>
        <w:left w:val="none" w:sz="0" w:space="0" w:color="auto"/>
        <w:bottom w:val="none" w:sz="0" w:space="0" w:color="auto"/>
        <w:right w:val="none" w:sz="0" w:space="0" w:color="auto"/>
      </w:divBdr>
    </w:div>
    <w:div w:id="1642266685">
      <w:marLeft w:val="640"/>
      <w:marRight w:val="0"/>
      <w:marTop w:val="0"/>
      <w:marBottom w:val="0"/>
      <w:divBdr>
        <w:top w:val="none" w:sz="0" w:space="0" w:color="auto"/>
        <w:left w:val="none" w:sz="0" w:space="0" w:color="auto"/>
        <w:bottom w:val="none" w:sz="0" w:space="0" w:color="auto"/>
        <w:right w:val="none" w:sz="0" w:space="0" w:color="auto"/>
      </w:divBdr>
    </w:div>
    <w:div w:id="1642691196">
      <w:marLeft w:val="640"/>
      <w:marRight w:val="0"/>
      <w:marTop w:val="0"/>
      <w:marBottom w:val="0"/>
      <w:divBdr>
        <w:top w:val="none" w:sz="0" w:space="0" w:color="auto"/>
        <w:left w:val="none" w:sz="0" w:space="0" w:color="auto"/>
        <w:bottom w:val="none" w:sz="0" w:space="0" w:color="auto"/>
        <w:right w:val="none" w:sz="0" w:space="0" w:color="auto"/>
      </w:divBdr>
    </w:div>
    <w:div w:id="1642806582">
      <w:marLeft w:val="640"/>
      <w:marRight w:val="0"/>
      <w:marTop w:val="0"/>
      <w:marBottom w:val="0"/>
      <w:divBdr>
        <w:top w:val="none" w:sz="0" w:space="0" w:color="auto"/>
        <w:left w:val="none" w:sz="0" w:space="0" w:color="auto"/>
        <w:bottom w:val="none" w:sz="0" w:space="0" w:color="auto"/>
        <w:right w:val="none" w:sz="0" w:space="0" w:color="auto"/>
      </w:divBdr>
    </w:div>
    <w:div w:id="1642922189">
      <w:marLeft w:val="640"/>
      <w:marRight w:val="0"/>
      <w:marTop w:val="0"/>
      <w:marBottom w:val="0"/>
      <w:divBdr>
        <w:top w:val="none" w:sz="0" w:space="0" w:color="auto"/>
        <w:left w:val="none" w:sz="0" w:space="0" w:color="auto"/>
        <w:bottom w:val="none" w:sz="0" w:space="0" w:color="auto"/>
        <w:right w:val="none" w:sz="0" w:space="0" w:color="auto"/>
      </w:divBdr>
    </w:div>
    <w:div w:id="1642998897">
      <w:marLeft w:val="640"/>
      <w:marRight w:val="0"/>
      <w:marTop w:val="0"/>
      <w:marBottom w:val="0"/>
      <w:divBdr>
        <w:top w:val="none" w:sz="0" w:space="0" w:color="auto"/>
        <w:left w:val="none" w:sz="0" w:space="0" w:color="auto"/>
        <w:bottom w:val="none" w:sz="0" w:space="0" w:color="auto"/>
        <w:right w:val="none" w:sz="0" w:space="0" w:color="auto"/>
      </w:divBdr>
    </w:div>
    <w:div w:id="1643072289">
      <w:marLeft w:val="640"/>
      <w:marRight w:val="0"/>
      <w:marTop w:val="0"/>
      <w:marBottom w:val="0"/>
      <w:divBdr>
        <w:top w:val="none" w:sz="0" w:space="0" w:color="auto"/>
        <w:left w:val="none" w:sz="0" w:space="0" w:color="auto"/>
        <w:bottom w:val="none" w:sz="0" w:space="0" w:color="auto"/>
        <w:right w:val="none" w:sz="0" w:space="0" w:color="auto"/>
      </w:divBdr>
    </w:div>
    <w:div w:id="1643076146">
      <w:marLeft w:val="640"/>
      <w:marRight w:val="0"/>
      <w:marTop w:val="0"/>
      <w:marBottom w:val="0"/>
      <w:divBdr>
        <w:top w:val="none" w:sz="0" w:space="0" w:color="auto"/>
        <w:left w:val="none" w:sz="0" w:space="0" w:color="auto"/>
        <w:bottom w:val="none" w:sz="0" w:space="0" w:color="auto"/>
        <w:right w:val="none" w:sz="0" w:space="0" w:color="auto"/>
      </w:divBdr>
    </w:div>
    <w:div w:id="1643146636">
      <w:marLeft w:val="640"/>
      <w:marRight w:val="0"/>
      <w:marTop w:val="0"/>
      <w:marBottom w:val="0"/>
      <w:divBdr>
        <w:top w:val="none" w:sz="0" w:space="0" w:color="auto"/>
        <w:left w:val="none" w:sz="0" w:space="0" w:color="auto"/>
        <w:bottom w:val="none" w:sz="0" w:space="0" w:color="auto"/>
        <w:right w:val="none" w:sz="0" w:space="0" w:color="auto"/>
      </w:divBdr>
    </w:div>
    <w:div w:id="1643577437">
      <w:marLeft w:val="640"/>
      <w:marRight w:val="0"/>
      <w:marTop w:val="0"/>
      <w:marBottom w:val="0"/>
      <w:divBdr>
        <w:top w:val="none" w:sz="0" w:space="0" w:color="auto"/>
        <w:left w:val="none" w:sz="0" w:space="0" w:color="auto"/>
        <w:bottom w:val="none" w:sz="0" w:space="0" w:color="auto"/>
        <w:right w:val="none" w:sz="0" w:space="0" w:color="auto"/>
      </w:divBdr>
    </w:div>
    <w:div w:id="1643584727">
      <w:marLeft w:val="640"/>
      <w:marRight w:val="0"/>
      <w:marTop w:val="0"/>
      <w:marBottom w:val="0"/>
      <w:divBdr>
        <w:top w:val="none" w:sz="0" w:space="0" w:color="auto"/>
        <w:left w:val="none" w:sz="0" w:space="0" w:color="auto"/>
        <w:bottom w:val="none" w:sz="0" w:space="0" w:color="auto"/>
        <w:right w:val="none" w:sz="0" w:space="0" w:color="auto"/>
      </w:divBdr>
    </w:div>
    <w:div w:id="1643927162">
      <w:marLeft w:val="640"/>
      <w:marRight w:val="0"/>
      <w:marTop w:val="0"/>
      <w:marBottom w:val="0"/>
      <w:divBdr>
        <w:top w:val="none" w:sz="0" w:space="0" w:color="auto"/>
        <w:left w:val="none" w:sz="0" w:space="0" w:color="auto"/>
        <w:bottom w:val="none" w:sz="0" w:space="0" w:color="auto"/>
        <w:right w:val="none" w:sz="0" w:space="0" w:color="auto"/>
      </w:divBdr>
    </w:div>
    <w:div w:id="1644114652">
      <w:marLeft w:val="640"/>
      <w:marRight w:val="0"/>
      <w:marTop w:val="0"/>
      <w:marBottom w:val="0"/>
      <w:divBdr>
        <w:top w:val="none" w:sz="0" w:space="0" w:color="auto"/>
        <w:left w:val="none" w:sz="0" w:space="0" w:color="auto"/>
        <w:bottom w:val="none" w:sz="0" w:space="0" w:color="auto"/>
        <w:right w:val="none" w:sz="0" w:space="0" w:color="auto"/>
      </w:divBdr>
    </w:div>
    <w:div w:id="1644311806">
      <w:marLeft w:val="640"/>
      <w:marRight w:val="0"/>
      <w:marTop w:val="0"/>
      <w:marBottom w:val="0"/>
      <w:divBdr>
        <w:top w:val="none" w:sz="0" w:space="0" w:color="auto"/>
        <w:left w:val="none" w:sz="0" w:space="0" w:color="auto"/>
        <w:bottom w:val="none" w:sz="0" w:space="0" w:color="auto"/>
        <w:right w:val="none" w:sz="0" w:space="0" w:color="auto"/>
      </w:divBdr>
    </w:div>
    <w:div w:id="1644575354">
      <w:marLeft w:val="640"/>
      <w:marRight w:val="0"/>
      <w:marTop w:val="0"/>
      <w:marBottom w:val="0"/>
      <w:divBdr>
        <w:top w:val="none" w:sz="0" w:space="0" w:color="auto"/>
        <w:left w:val="none" w:sz="0" w:space="0" w:color="auto"/>
        <w:bottom w:val="none" w:sz="0" w:space="0" w:color="auto"/>
        <w:right w:val="none" w:sz="0" w:space="0" w:color="auto"/>
      </w:divBdr>
    </w:div>
    <w:div w:id="1644579490">
      <w:marLeft w:val="640"/>
      <w:marRight w:val="0"/>
      <w:marTop w:val="0"/>
      <w:marBottom w:val="0"/>
      <w:divBdr>
        <w:top w:val="none" w:sz="0" w:space="0" w:color="auto"/>
        <w:left w:val="none" w:sz="0" w:space="0" w:color="auto"/>
        <w:bottom w:val="none" w:sz="0" w:space="0" w:color="auto"/>
        <w:right w:val="none" w:sz="0" w:space="0" w:color="auto"/>
      </w:divBdr>
    </w:div>
    <w:div w:id="1644579699">
      <w:marLeft w:val="640"/>
      <w:marRight w:val="0"/>
      <w:marTop w:val="0"/>
      <w:marBottom w:val="0"/>
      <w:divBdr>
        <w:top w:val="none" w:sz="0" w:space="0" w:color="auto"/>
        <w:left w:val="none" w:sz="0" w:space="0" w:color="auto"/>
        <w:bottom w:val="none" w:sz="0" w:space="0" w:color="auto"/>
        <w:right w:val="none" w:sz="0" w:space="0" w:color="auto"/>
      </w:divBdr>
    </w:div>
    <w:div w:id="1644581257">
      <w:marLeft w:val="640"/>
      <w:marRight w:val="0"/>
      <w:marTop w:val="0"/>
      <w:marBottom w:val="0"/>
      <w:divBdr>
        <w:top w:val="none" w:sz="0" w:space="0" w:color="auto"/>
        <w:left w:val="none" w:sz="0" w:space="0" w:color="auto"/>
        <w:bottom w:val="none" w:sz="0" w:space="0" w:color="auto"/>
        <w:right w:val="none" w:sz="0" w:space="0" w:color="auto"/>
      </w:divBdr>
    </w:div>
    <w:div w:id="1644892545">
      <w:marLeft w:val="640"/>
      <w:marRight w:val="0"/>
      <w:marTop w:val="0"/>
      <w:marBottom w:val="0"/>
      <w:divBdr>
        <w:top w:val="none" w:sz="0" w:space="0" w:color="auto"/>
        <w:left w:val="none" w:sz="0" w:space="0" w:color="auto"/>
        <w:bottom w:val="none" w:sz="0" w:space="0" w:color="auto"/>
        <w:right w:val="none" w:sz="0" w:space="0" w:color="auto"/>
      </w:divBdr>
    </w:div>
    <w:div w:id="1644920457">
      <w:marLeft w:val="640"/>
      <w:marRight w:val="0"/>
      <w:marTop w:val="0"/>
      <w:marBottom w:val="0"/>
      <w:divBdr>
        <w:top w:val="none" w:sz="0" w:space="0" w:color="auto"/>
        <w:left w:val="none" w:sz="0" w:space="0" w:color="auto"/>
        <w:bottom w:val="none" w:sz="0" w:space="0" w:color="auto"/>
        <w:right w:val="none" w:sz="0" w:space="0" w:color="auto"/>
      </w:divBdr>
    </w:div>
    <w:div w:id="1645231208">
      <w:marLeft w:val="640"/>
      <w:marRight w:val="0"/>
      <w:marTop w:val="0"/>
      <w:marBottom w:val="0"/>
      <w:divBdr>
        <w:top w:val="none" w:sz="0" w:space="0" w:color="auto"/>
        <w:left w:val="none" w:sz="0" w:space="0" w:color="auto"/>
        <w:bottom w:val="none" w:sz="0" w:space="0" w:color="auto"/>
        <w:right w:val="none" w:sz="0" w:space="0" w:color="auto"/>
      </w:divBdr>
    </w:div>
    <w:div w:id="1645698581">
      <w:marLeft w:val="640"/>
      <w:marRight w:val="0"/>
      <w:marTop w:val="0"/>
      <w:marBottom w:val="0"/>
      <w:divBdr>
        <w:top w:val="none" w:sz="0" w:space="0" w:color="auto"/>
        <w:left w:val="none" w:sz="0" w:space="0" w:color="auto"/>
        <w:bottom w:val="none" w:sz="0" w:space="0" w:color="auto"/>
        <w:right w:val="none" w:sz="0" w:space="0" w:color="auto"/>
      </w:divBdr>
    </w:div>
    <w:div w:id="1645961010">
      <w:marLeft w:val="640"/>
      <w:marRight w:val="0"/>
      <w:marTop w:val="0"/>
      <w:marBottom w:val="0"/>
      <w:divBdr>
        <w:top w:val="none" w:sz="0" w:space="0" w:color="auto"/>
        <w:left w:val="none" w:sz="0" w:space="0" w:color="auto"/>
        <w:bottom w:val="none" w:sz="0" w:space="0" w:color="auto"/>
        <w:right w:val="none" w:sz="0" w:space="0" w:color="auto"/>
      </w:divBdr>
    </w:div>
    <w:div w:id="1646156408">
      <w:marLeft w:val="640"/>
      <w:marRight w:val="0"/>
      <w:marTop w:val="0"/>
      <w:marBottom w:val="0"/>
      <w:divBdr>
        <w:top w:val="none" w:sz="0" w:space="0" w:color="auto"/>
        <w:left w:val="none" w:sz="0" w:space="0" w:color="auto"/>
        <w:bottom w:val="none" w:sz="0" w:space="0" w:color="auto"/>
        <w:right w:val="none" w:sz="0" w:space="0" w:color="auto"/>
      </w:divBdr>
    </w:div>
    <w:div w:id="1646158267">
      <w:marLeft w:val="640"/>
      <w:marRight w:val="0"/>
      <w:marTop w:val="0"/>
      <w:marBottom w:val="0"/>
      <w:divBdr>
        <w:top w:val="none" w:sz="0" w:space="0" w:color="auto"/>
        <w:left w:val="none" w:sz="0" w:space="0" w:color="auto"/>
        <w:bottom w:val="none" w:sz="0" w:space="0" w:color="auto"/>
        <w:right w:val="none" w:sz="0" w:space="0" w:color="auto"/>
      </w:divBdr>
    </w:div>
    <w:div w:id="1646162035">
      <w:marLeft w:val="640"/>
      <w:marRight w:val="0"/>
      <w:marTop w:val="0"/>
      <w:marBottom w:val="0"/>
      <w:divBdr>
        <w:top w:val="none" w:sz="0" w:space="0" w:color="auto"/>
        <w:left w:val="none" w:sz="0" w:space="0" w:color="auto"/>
        <w:bottom w:val="none" w:sz="0" w:space="0" w:color="auto"/>
        <w:right w:val="none" w:sz="0" w:space="0" w:color="auto"/>
      </w:divBdr>
    </w:div>
    <w:div w:id="1646356100">
      <w:marLeft w:val="640"/>
      <w:marRight w:val="0"/>
      <w:marTop w:val="0"/>
      <w:marBottom w:val="0"/>
      <w:divBdr>
        <w:top w:val="none" w:sz="0" w:space="0" w:color="auto"/>
        <w:left w:val="none" w:sz="0" w:space="0" w:color="auto"/>
        <w:bottom w:val="none" w:sz="0" w:space="0" w:color="auto"/>
        <w:right w:val="none" w:sz="0" w:space="0" w:color="auto"/>
      </w:divBdr>
    </w:div>
    <w:div w:id="1646815442">
      <w:marLeft w:val="640"/>
      <w:marRight w:val="0"/>
      <w:marTop w:val="0"/>
      <w:marBottom w:val="0"/>
      <w:divBdr>
        <w:top w:val="none" w:sz="0" w:space="0" w:color="auto"/>
        <w:left w:val="none" w:sz="0" w:space="0" w:color="auto"/>
        <w:bottom w:val="none" w:sz="0" w:space="0" w:color="auto"/>
        <w:right w:val="none" w:sz="0" w:space="0" w:color="auto"/>
      </w:divBdr>
    </w:div>
    <w:div w:id="1646856863">
      <w:marLeft w:val="640"/>
      <w:marRight w:val="0"/>
      <w:marTop w:val="0"/>
      <w:marBottom w:val="0"/>
      <w:divBdr>
        <w:top w:val="none" w:sz="0" w:space="0" w:color="auto"/>
        <w:left w:val="none" w:sz="0" w:space="0" w:color="auto"/>
        <w:bottom w:val="none" w:sz="0" w:space="0" w:color="auto"/>
        <w:right w:val="none" w:sz="0" w:space="0" w:color="auto"/>
      </w:divBdr>
    </w:div>
    <w:div w:id="1647078676">
      <w:marLeft w:val="640"/>
      <w:marRight w:val="0"/>
      <w:marTop w:val="0"/>
      <w:marBottom w:val="0"/>
      <w:divBdr>
        <w:top w:val="none" w:sz="0" w:space="0" w:color="auto"/>
        <w:left w:val="none" w:sz="0" w:space="0" w:color="auto"/>
        <w:bottom w:val="none" w:sz="0" w:space="0" w:color="auto"/>
        <w:right w:val="none" w:sz="0" w:space="0" w:color="auto"/>
      </w:divBdr>
    </w:div>
    <w:div w:id="1647128304">
      <w:marLeft w:val="640"/>
      <w:marRight w:val="0"/>
      <w:marTop w:val="0"/>
      <w:marBottom w:val="0"/>
      <w:divBdr>
        <w:top w:val="none" w:sz="0" w:space="0" w:color="auto"/>
        <w:left w:val="none" w:sz="0" w:space="0" w:color="auto"/>
        <w:bottom w:val="none" w:sz="0" w:space="0" w:color="auto"/>
        <w:right w:val="none" w:sz="0" w:space="0" w:color="auto"/>
      </w:divBdr>
    </w:div>
    <w:div w:id="1647470343">
      <w:marLeft w:val="640"/>
      <w:marRight w:val="0"/>
      <w:marTop w:val="0"/>
      <w:marBottom w:val="0"/>
      <w:divBdr>
        <w:top w:val="none" w:sz="0" w:space="0" w:color="auto"/>
        <w:left w:val="none" w:sz="0" w:space="0" w:color="auto"/>
        <w:bottom w:val="none" w:sz="0" w:space="0" w:color="auto"/>
        <w:right w:val="none" w:sz="0" w:space="0" w:color="auto"/>
      </w:divBdr>
    </w:div>
    <w:div w:id="1647589984">
      <w:marLeft w:val="640"/>
      <w:marRight w:val="0"/>
      <w:marTop w:val="0"/>
      <w:marBottom w:val="0"/>
      <w:divBdr>
        <w:top w:val="none" w:sz="0" w:space="0" w:color="auto"/>
        <w:left w:val="none" w:sz="0" w:space="0" w:color="auto"/>
        <w:bottom w:val="none" w:sz="0" w:space="0" w:color="auto"/>
        <w:right w:val="none" w:sz="0" w:space="0" w:color="auto"/>
      </w:divBdr>
    </w:div>
    <w:div w:id="1647852045">
      <w:marLeft w:val="640"/>
      <w:marRight w:val="0"/>
      <w:marTop w:val="0"/>
      <w:marBottom w:val="0"/>
      <w:divBdr>
        <w:top w:val="none" w:sz="0" w:space="0" w:color="auto"/>
        <w:left w:val="none" w:sz="0" w:space="0" w:color="auto"/>
        <w:bottom w:val="none" w:sz="0" w:space="0" w:color="auto"/>
        <w:right w:val="none" w:sz="0" w:space="0" w:color="auto"/>
      </w:divBdr>
    </w:div>
    <w:div w:id="1647853487">
      <w:marLeft w:val="640"/>
      <w:marRight w:val="0"/>
      <w:marTop w:val="0"/>
      <w:marBottom w:val="0"/>
      <w:divBdr>
        <w:top w:val="none" w:sz="0" w:space="0" w:color="auto"/>
        <w:left w:val="none" w:sz="0" w:space="0" w:color="auto"/>
        <w:bottom w:val="none" w:sz="0" w:space="0" w:color="auto"/>
        <w:right w:val="none" w:sz="0" w:space="0" w:color="auto"/>
      </w:divBdr>
    </w:div>
    <w:div w:id="1647903016">
      <w:marLeft w:val="640"/>
      <w:marRight w:val="0"/>
      <w:marTop w:val="0"/>
      <w:marBottom w:val="0"/>
      <w:divBdr>
        <w:top w:val="none" w:sz="0" w:space="0" w:color="auto"/>
        <w:left w:val="none" w:sz="0" w:space="0" w:color="auto"/>
        <w:bottom w:val="none" w:sz="0" w:space="0" w:color="auto"/>
        <w:right w:val="none" w:sz="0" w:space="0" w:color="auto"/>
      </w:divBdr>
    </w:div>
    <w:div w:id="1647934698">
      <w:marLeft w:val="640"/>
      <w:marRight w:val="0"/>
      <w:marTop w:val="0"/>
      <w:marBottom w:val="0"/>
      <w:divBdr>
        <w:top w:val="none" w:sz="0" w:space="0" w:color="auto"/>
        <w:left w:val="none" w:sz="0" w:space="0" w:color="auto"/>
        <w:bottom w:val="none" w:sz="0" w:space="0" w:color="auto"/>
        <w:right w:val="none" w:sz="0" w:space="0" w:color="auto"/>
      </w:divBdr>
    </w:div>
    <w:div w:id="1648123706">
      <w:marLeft w:val="640"/>
      <w:marRight w:val="0"/>
      <w:marTop w:val="0"/>
      <w:marBottom w:val="0"/>
      <w:divBdr>
        <w:top w:val="none" w:sz="0" w:space="0" w:color="auto"/>
        <w:left w:val="none" w:sz="0" w:space="0" w:color="auto"/>
        <w:bottom w:val="none" w:sz="0" w:space="0" w:color="auto"/>
        <w:right w:val="none" w:sz="0" w:space="0" w:color="auto"/>
      </w:divBdr>
    </w:div>
    <w:div w:id="1648128153">
      <w:marLeft w:val="640"/>
      <w:marRight w:val="0"/>
      <w:marTop w:val="0"/>
      <w:marBottom w:val="0"/>
      <w:divBdr>
        <w:top w:val="none" w:sz="0" w:space="0" w:color="auto"/>
        <w:left w:val="none" w:sz="0" w:space="0" w:color="auto"/>
        <w:bottom w:val="none" w:sz="0" w:space="0" w:color="auto"/>
        <w:right w:val="none" w:sz="0" w:space="0" w:color="auto"/>
      </w:divBdr>
    </w:div>
    <w:div w:id="1648168470">
      <w:marLeft w:val="640"/>
      <w:marRight w:val="0"/>
      <w:marTop w:val="0"/>
      <w:marBottom w:val="0"/>
      <w:divBdr>
        <w:top w:val="none" w:sz="0" w:space="0" w:color="auto"/>
        <w:left w:val="none" w:sz="0" w:space="0" w:color="auto"/>
        <w:bottom w:val="none" w:sz="0" w:space="0" w:color="auto"/>
        <w:right w:val="none" w:sz="0" w:space="0" w:color="auto"/>
      </w:divBdr>
    </w:div>
    <w:div w:id="1648439418">
      <w:marLeft w:val="640"/>
      <w:marRight w:val="0"/>
      <w:marTop w:val="0"/>
      <w:marBottom w:val="0"/>
      <w:divBdr>
        <w:top w:val="none" w:sz="0" w:space="0" w:color="auto"/>
        <w:left w:val="none" w:sz="0" w:space="0" w:color="auto"/>
        <w:bottom w:val="none" w:sz="0" w:space="0" w:color="auto"/>
        <w:right w:val="none" w:sz="0" w:space="0" w:color="auto"/>
      </w:divBdr>
    </w:div>
    <w:div w:id="1648589808">
      <w:marLeft w:val="640"/>
      <w:marRight w:val="0"/>
      <w:marTop w:val="0"/>
      <w:marBottom w:val="0"/>
      <w:divBdr>
        <w:top w:val="none" w:sz="0" w:space="0" w:color="auto"/>
        <w:left w:val="none" w:sz="0" w:space="0" w:color="auto"/>
        <w:bottom w:val="none" w:sz="0" w:space="0" w:color="auto"/>
        <w:right w:val="none" w:sz="0" w:space="0" w:color="auto"/>
      </w:divBdr>
    </w:div>
    <w:div w:id="1649089252">
      <w:marLeft w:val="640"/>
      <w:marRight w:val="0"/>
      <w:marTop w:val="0"/>
      <w:marBottom w:val="0"/>
      <w:divBdr>
        <w:top w:val="none" w:sz="0" w:space="0" w:color="auto"/>
        <w:left w:val="none" w:sz="0" w:space="0" w:color="auto"/>
        <w:bottom w:val="none" w:sz="0" w:space="0" w:color="auto"/>
        <w:right w:val="none" w:sz="0" w:space="0" w:color="auto"/>
      </w:divBdr>
    </w:div>
    <w:div w:id="1649163670">
      <w:marLeft w:val="640"/>
      <w:marRight w:val="0"/>
      <w:marTop w:val="0"/>
      <w:marBottom w:val="0"/>
      <w:divBdr>
        <w:top w:val="none" w:sz="0" w:space="0" w:color="auto"/>
        <w:left w:val="none" w:sz="0" w:space="0" w:color="auto"/>
        <w:bottom w:val="none" w:sz="0" w:space="0" w:color="auto"/>
        <w:right w:val="none" w:sz="0" w:space="0" w:color="auto"/>
      </w:divBdr>
    </w:div>
    <w:div w:id="1649239141">
      <w:marLeft w:val="640"/>
      <w:marRight w:val="0"/>
      <w:marTop w:val="0"/>
      <w:marBottom w:val="0"/>
      <w:divBdr>
        <w:top w:val="none" w:sz="0" w:space="0" w:color="auto"/>
        <w:left w:val="none" w:sz="0" w:space="0" w:color="auto"/>
        <w:bottom w:val="none" w:sz="0" w:space="0" w:color="auto"/>
        <w:right w:val="none" w:sz="0" w:space="0" w:color="auto"/>
      </w:divBdr>
    </w:div>
    <w:div w:id="1649242793">
      <w:marLeft w:val="640"/>
      <w:marRight w:val="0"/>
      <w:marTop w:val="0"/>
      <w:marBottom w:val="0"/>
      <w:divBdr>
        <w:top w:val="none" w:sz="0" w:space="0" w:color="auto"/>
        <w:left w:val="none" w:sz="0" w:space="0" w:color="auto"/>
        <w:bottom w:val="none" w:sz="0" w:space="0" w:color="auto"/>
        <w:right w:val="none" w:sz="0" w:space="0" w:color="auto"/>
      </w:divBdr>
    </w:div>
    <w:div w:id="1649435577">
      <w:marLeft w:val="640"/>
      <w:marRight w:val="0"/>
      <w:marTop w:val="0"/>
      <w:marBottom w:val="0"/>
      <w:divBdr>
        <w:top w:val="none" w:sz="0" w:space="0" w:color="auto"/>
        <w:left w:val="none" w:sz="0" w:space="0" w:color="auto"/>
        <w:bottom w:val="none" w:sz="0" w:space="0" w:color="auto"/>
        <w:right w:val="none" w:sz="0" w:space="0" w:color="auto"/>
      </w:divBdr>
    </w:div>
    <w:div w:id="1649436926">
      <w:marLeft w:val="640"/>
      <w:marRight w:val="0"/>
      <w:marTop w:val="0"/>
      <w:marBottom w:val="0"/>
      <w:divBdr>
        <w:top w:val="none" w:sz="0" w:space="0" w:color="auto"/>
        <w:left w:val="none" w:sz="0" w:space="0" w:color="auto"/>
        <w:bottom w:val="none" w:sz="0" w:space="0" w:color="auto"/>
        <w:right w:val="none" w:sz="0" w:space="0" w:color="auto"/>
      </w:divBdr>
    </w:div>
    <w:div w:id="1649439823">
      <w:marLeft w:val="640"/>
      <w:marRight w:val="0"/>
      <w:marTop w:val="0"/>
      <w:marBottom w:val="0"/>
      <w:divBdr>
        <w:top w:val="none" w:sz="0" w:space="0" w:color="auto"/>
        <w:left w:val="none" w:sz="0" w:space="0" w:color="auto"/>
        <w:bottom w:val="none" w:sz="0" w:space="0" w:color="auto"/>
        <w:right w:val="none" w:sz="0" w:space="0" w:color="auto"/>
      </w:divBdr>
    </w:div>
    <w:div w:id="1649675879">
      <w:marLeft w:val="640"/>
      <w:marRight w:val="0"/>
      <w:marTop w:val="0"/>
      <w:marBottom w:val="0"/>
      <w:divBdr>
        <w:top w:val="none" w:sz="0" w:space="0" w:color="auto"/>
        <w:left w:val="none" w:sz="0" w:space="0" w:color="auto"/>
        <w:bottom w:val="none" w:sz="0" w:space="0" w:color="auto"/>
        <w:right w:val="none" w:sz="0" w:space="0" w:color="auto"/>
      </w:divBdr>
    </w:div>
    <w:div w:id="1649703306">
      <w:marLeft w:val="640"/>
      <w:marRight w:val="0"/>
      <w:marTop w:val="0"/>
      <w:marBottom w:val="0"/>
      <w:divBdr>
        <w:top w:val="none" w:sz="0" w:space="0" w:color="auto"/>
        <w:left w:val="none" w:sz="0" w:space="0" w:color="auto"/>
        <w:bottom w:val="none" w:sz="0" w:space="0" w:color="auto"/>
        <w:right w:val="none" w:sz="0" w:space="0" w:color="auto"/>
      </w:divBdr>
    </w:div>
    <w:div w:id="1649824942">
      <w:marLeft w:val="640"/>
      <w:marRight w:val="0"/>
      <w:marTop w:val="0"/>
      <w:marBottom w:val="0"/>
      <w:divBdr>
        <w:top w:val="none" w:sz="0" w:space="0" w:color="auto"/>
        <w:left w:val="none" w:sz="0" w:space="0" w:color="auto"/>
        <w:bottom w:val="none" w:sz="0" w:space="0" w:color="auto"/>
        <w:right w:val="none" w:sz="0" w:space="0" w:color="auto"/>
      </w:divBdr>
    </w:div>
    <w:div w:id="1649898212">
      <w:marLeft w:val="640"/>
      <w:marRight w:val="0"/>
      <w:marTop w:val="0"/>
      <w:marBottom w:val="0"/>
      <w:divBdr>
        <w:top w:val="none" w:sz="0" w:space="0" w:color="auto"/>
        <w:left w:val="none" w:sz="0" w:space="0" w:color="auto"/>
        <w:bottom w:val="none" w:sz="0" w:space="0" w:color="auto"/>
        <w:right w:val="none" w:sz="0" w:space="0" w:color="auto"/>
      </w:divBdr>
    </w:div>
    <w:div w:id="1649939850">
      <w:marLeft w:val="640"/>
      <w:marRight w:val="0"/>
      <w:marTop w:val="0"/>
      <w:marBottom w:val="0"/>
      <w:divBdr>
        <w:top w:val="none" w:sz="0" w:space="0" w:color="auto"/>
        <w:left w:val="none" w:sz="0" w:space="0" w:color="auto"/>
        <w:bottom w:val="none" w:sz="0" w:space="0" w:color="auto"/>
        <w:right w:val="none" w:sz="0" w:space="0" w:color="auto"/>
      </w:divBdr>
    </w:div>
    <w:div w:id="1650354656">
      <w:marLeft w:val="640"/>
      <w:marRight w:val="0"/>
      <w:marTop w:val="0"/>
      <w:marBottom w:val="0"/>
      <w:divBdr>
        <w:top w:val="none" w:sz="0" w:space="0" w:color="auto"/>
        <w:left w:val="none" w:sz="0" w:space="0" w:color="auto"/>
        <w:bottom w:val="none" w:sz="0" w:space="0" w:color="auto"/>
        <w:right w:val="none" w:sz="0" w:space="0" w:color="auto"/>
      </w:divBdr>
    </w:div>
    <w:div w:id="1650360299">
      <w:marLeft w:val="640"/>
      <w:marRight w:val="0"/>
      <w:marTop w:val="0"/>
      <w:marBottom w:val="0"/>
      <w:divBdr>
        <w:top w:val="none" w:sz="0" w:space="0" w:color="auto"/>
        <w:left w:val="none" w:sz="0" w:space="0" w:color="auto"/>
        <w:bottom w:val="none" w:sz="0" w:space="0" w:color="auto"/>
        <w:right w:val="none" w:sz="0" w:space="0" w:color="auto"/>
      </w:divBdr>
    </w:div>
    <w:div w:id="1650672444">
      <w:marLeft w:val="640"/>
      <w:marRight w:val="0"/>
      <w:marTop w:val="0"/>
      <w:marBottom w:val="0"/>
      <w:divBdr>
        <w:top w:val="none" w:sz="0" w:space="0" w:color="auto"/>
        <w:left w:val="none" w:sz="0" w:space="0" w:color="auto"/>
        <w:bottom w:val="none" w:sz="0" w:space="0" w:color="auto"/>
        <w:right w:val="none" w:sz="0" w:space="0" w:color="auto"/>
      </w:divBdr>
    </w:div>
    <w:div w:id="1650749509">
      <w:marLeft w:val="640"/>
      <w:marRight w:val="0"/>
      <w:marTop w:val="0"/>
      <w:marBottom w:val="0"/>
      <w:divBdr>
        <w:top w:val="none" w:sz="0" w:space="0" w:color="auto"/>
        <w:left w:val="none" w:sz="0" w:space="0" w:color="auto"/>
        <w:bottom w:val="none" w:sz="0" w:space="0" w:color="auto"/>
        <w:right w:val="none" w:sz="0" w:space="0" w:color="auto"/>
      </w:divBdr>
    </w:div>
    <w:div w:id="1650750763">
      <w:marLeft w:val="640"/>
      <w:marRight w:val="0"/>
      <w:marTop w:val="0"/>
      <w:marBottom w:val="0"/>
      <w:divBdr>
        <w:top w:val="none" w:sz="0" w:space="0" w:color="auto"/>
        <w:left w:val="none" w:sz="0" w:space="0" w:color="auto"/>
        <w:bottom w:val="none" w:sz="0" w:space="0" w:color="auto"/>
        <w:right w:val="none" w:sz="0" w:space="0" w:color="auto"/>
      </w:divBdr>
    </w:div>
    <w:div w:id="1651010885">
      <w:marLeft w:val="640"/>
      <w:marRight w:val="0"/>
      <w:marTop w:val="0"/>
      <w:marBottom w:val="0"/>
      <w:divBdr>
        <w:top w:val="none" w:sz="0" w:space="0" w:color="auto"/>
        <w:left w:val="none" w:sz="0" w:space="0" w:color="auto"/>
        <w:bottom w:val="none" w:sz="0" w:space="0" w:color="auto"/>
        <w:right w:val="none" w:sz="0" w:space="0" w:color="auto"/>
      </w:divBdr>
    </w:div>
    <w:div w:id="1651442083">
      <w:marLeft w:val="640"/>
      <w:marRight w:val="0"/>
      <w:marTop w:val="0"/>
      <w:marBottom w:val="0"/>
      <w:divBdr>
        <w:top w:val="none" w:sz="0" w:space="0" w:color="auto"/>
        <w:left w:val="none" w:sz="0" w:space="0" w:color="auto"/>
        <w:bottom w:val="none" w:sz="0" w:space="0" w:color="auto"/>
        <w:right w:val="none" w:sz="0" w:space="0" w:color="auto"/>
      </w:divBdr>
    </w:div>
    <w:div w:id="1651598683">
      <w:marLeft w:val="640"/>
      <w:marRight w:val="0"/>
      <w:marTop w:val="0"/>
      <w:marBottom w:val="0"/>
      <w:divBdr>
        <w:top w:val="none" w:sz="0" w:space="0" w:color="auto"/>
        <w:left w:val="none" w:sz="0" w:space="0" w:color="auto"/>
        <w:bottom w:val="none" w:sz="0" w:space="0" w:color="auto"/>
        <w:right w:val="none" w:sz="0" w:space="0" w:color="auto"/>
      </w:divBdr>
    </w:div>
    <w:div w:id="1652128662">
      <w:marLeft w:val="640"/>
      <w:marRight w:val="0"/>
      <w:marTop w:val="0"/>
      <w:marBottom w:val="0"/>
      <w:divBdr>
        <w:top w:val="none" w:sz="0" w:space="0" w:color="auto"/>
        <w:left w:val="none" w:sz="0" w:space="0" w:color="auto"/>
        <w:bottom w:val="none" w:sz="0" w:space="0" w:color="auto"/>
        <w:right w:val="none" w:sz="0" w:space="0" w:color="auto"/>
      </w:divBdr>
    </w:div>
    <w:div w:id="1652253007">
      <w:marLeft w:val="640"/>
      <w:marRight w:val="0"/>
      <w:marTop w:val="0"/>
      <w:marBottom w:val="0"/>
      <w:divBdr>
        <w:top w:val="none" w:sz="0" w:space="0" w:color="auto"/>
        <w:left w:val="none" w:sz="0" w:space="0" w:color="auto"/>
        <w:bottom w:val="none" w:sz="0" w:space="0" w:color="auto"/>
        <w:right w:val="none" w:sz="0" w:space="0" w:color="auto"/>
      </w:divBdr>
    </w:div>
    <w:div w:id="1652320875">
      <w:marLeft w:val="640"/>
      <w:marRight w:val="0"/>
      <w:marTop w:val="0"/>
      <w:marBottom w:val="0"/>
      <w:divBdr>
        <w:top w:val="none" w:sz="0" w:space="0" w:color="auto"/>
        <w:left w:val="none" w:sz="0" w:space="0" w:color="auto"/>
        <w:bottom w:val="none" w:sz="0" w:space="0" w:color="auto"/>
        <w:right w:val="none" w:sz="0" w:space="0" w:color="auto"/>
      </w:divBdr>
    </w:div>
    <w:div w:id="1652371996">
      <w:marLeft w:val="640"/>
      <w:marRight w:val="0"/>
      <w:marTop w:val="0"/>
      <w:marBottom w:val="0"/>
      <w:divBdr>
        <w:top w:val="none" w:sz="0" w:space="0" w:color="auto"/>
        <w:left w:val="none" w:sz="0" w:space="0" w:color="auto"/>
        <w:bottom w:val="none" w:sz="0" w:space="0" w:color="auto"/>
        <w:right w:val="none" w:sz="0" w:space="0" w:color="auto"/>
      </w:divBdr>
    </w:div>
    <w:div w:id="1652631921">
      <w:marLeft w:val="640"/>
      <w:marRight w:val="0"/>
      <w:marTop w:val="0"/>
      <w:marBottom w:val="0"/>
      <w:divBdr>
        <w:top w:val="none" w:sz="0" w:space="0" w:color="auto"/>
        <w:left w:val="none" w:sz="0" w:space="0" w:color="auto"/>
        <w:bottom w:val="none" w:sz="0" w:space="0" w:color="auto"/>
        <w:right w:val="none" w:sz="0" w:space="0" w:color="auto"/>
      </w:divBdr>
    </w:div>
    <w:div w:id="1652758033">
      <w:marLeft w:val="640"/>
      <w:marRight w:val="0"/>
      <w:marTop w:val="0"/>
      <w:marBottom w:val="0"/>
      <w:divBdr>
        <w:top w:val="none" w:sz="0" w:space="0" w:color="auto"/>
        <w:left w:val="none" w:sz="0" w:space="0" w:color="auto"/>
        <w:bottom w:val="none" w:sz="0" w:space="0" w:color="auto"/>
        <w:right w:val="none" w:sz="0" w:space="0" w:color="auto"/>
      </w:divBdr>
    </w:div>
    <w:div w:id="1652900959">
      <w:marLeft w:val="640"/>
      <w:marRight w:val="0"/>
      <w:marTop w:val="0"/>
      <w:marBottom w:val="0"/>
      <w:divBdr>
        <w:top w:val="none" w:sz="0" w:space="0" w:color="auto"/>
        <w:left w:val="none" w:sz="0" w:space="0" w:color="auto"/>
        <w:bottom w:val="none" w:sz="0" w:space="0" w:color="auto"/>
        <w:right w:val="none" w:sz="0" w:space="0" w:color="auto"/>
      </w:divBdr>
    </w:div>
    <w:div w:id="1652905931">
      <w:marLeft w:val="640"/>
      <w:marRight w:val="0"/>
      <w:marTop w:val="0"/>
      <w:marBottom w:val="0"/>
      <w:divBdr>
        <w:top w:val="none" w:sz="0" w:space="0" w:color="auto"/>
        <w:left w:val="none" w:sz="0" w:space="0" w:color="auto"/>
        <w:bottom w:val="none" w:sz="0" w:space="0" w:color="auto"/>
        <w:right w:val="none" w:sz="0" w:space="0" w:color="auto"/>
      </w:divBdr>
    </w:div>
    <w:div w:id="1653170478">
      <w:marLeft w:val="640"/>
      <w:marRight w:val="0"/>
      <w:marTop w:val="0"/>
      <w:marBottom w:val="0"/>
      <w:divBdr>
        <w:top w:val="none" w:sz="0" w:space="0" w:color="auto"/>
        <w:left w:val="none" w:sz="0" w:space="0" w:color="auto"/>
        <w:bottom w:val="none" w:sz="0" w:space="0" w:color="auto"/>
        <w:right w:val="none" w:sz="0" w:space="0" w:color="auto"/>
      </w:divBdr>
    </w:div>
    <w:div w:id="1653172316">
      <w:marLeft w:val="640"/>
      <w:marRight w:val="0"/>
      <w:marTop w:val="0"/>
      <w:marBottom w:val="0"/>
      <w:divBdr>
        <w:top w:val="none" w:sz="0" w:space="0" w:color="auto"/>
        <w:left w:val="none" w:sz="0" w:space="0" w:color="auto"/>
        <w:bottom w:val="none" w:sz="0" w:space="0" w:color="auto"/>
        <w:right w:val="none" w:sz="0" w:space="0" w:color="auto"/>
      </w:divBdr>
    </w:div>
    <w:div w:id="1653365831">
      <w:marLeft w:val="640"/>
      <w:marRight w:val="0"/>
      <w:marTop w:val="0"/>
      <w:marBottom w:val="0"/>
      <w:divBdr>
        <w:top w:val="none" w:sz="0" w:space="0" w:color="auto"/>
        <w:left w:val="none" w:sz="0" w:space="0" w:color="auto"/>
        <w:bottom w:val="none" w:sz="0" w:space="0" w:color="auto"/>
        <w:right w:val="none" w:sz="0" w:space="0" w:color="auto"/>
      </w:divBdr>
    </w:div>
    <w:div w:id="1653411598">
      <w:marLeft w:val="640"/>
      <w:marRight w:val="0"/>
      <w:marTop w:val="0"/>
      <w:marBottom w:val="0"/>
      <w:divBdr>
        <w:top w:val="none" w:sz="0" w:space="0" w:color="auto"/>
        <w:left w:val="none" w:sz="0" w:space="0" w:color="auto"/>
        <w:bottom w:val="none" w:sz="0" w:space="0" w:color="auto"/>
        <w:right w:val="none" w:sz="0" w:space="0" w:color="auto"/>
      </w:divBdr>
    </w:div>
    <w:div w:id="1653563394">
      <w:marLeft w:val="640"/>
      <w:marRight w:val="0"/>
      <w:marTop w:val="0"/>
      <w:marBottom w:val="0"/>
      <w:divBdr>
        <w:top w:val="none" w:sz="0" w:space="0" w:color="auto"/>
        <w:left w:val="none" w:sz="0" w:space="0" w:color="auto"/>
        <w:bottom w:val="none" w:sz="0" w:space="0" w:color="auto"/>
        <w:right w:val="none" w:sz="0" w:space="0" w:color="auto"/>
      </w:divBdr>
    </w:div>
    <w:div w:id="1653674442">
      <w:marLeft w:val="640"/>
      <w:marRight w:val="0"/>
      <w:marTop w:val="0"/>
      <w:marBottom w:val="0"/>
      <w:divBdr>
        <w:top w:val="none" w:sz="0" w:space="0" w:color="auto"/>
        <w:left w:val="none" w:sz="0" w:space="0" w:color="auto"/>
        <w:bottom w:val="none" w:sz="0" w:space="0" w:color="auto"/>
        <w:right w:val="none" w:sz="0" w:space="0" w:color="auto"/>
      </w:divBdr>
    </w:div>
    <w:div w:id="1653800963">
      <w:marLeft w:val="640"/>
      <w:marRight w:val="0"/>
      <w:marTop w:val="0"/>
      <w:marBottom w:val="0"/>
      <w:divBdr>
        <w:top w:val="none" w:sz="0" w:space="0" w:color="auto"/>
        <w:left w:val="none" w:sz="0" w:space="0" w:color="auto"/>
        <w:bottom w:val="none" w:sz="0" w:space="0" w:color="auto"/>
        <w:right w:val="none" w:sz="0" w:space="0" w:color="auto"/>
      </w:divBdr>
    </w:div>
    <w:div w:id="1653827762">
      <w:marLeft w:val="640"/>
      <w:marRight w:val="0"/>
      <w:marTop w:val="0"/>
      <w:marBottom w:val="0"/>
      <w:divBdr>
        <w:top w:val="none" w:sz="0" w:space="0" w:color="auto"/>
        <w:left w:val="none" w:sz="0" w:space="0" w:color="auto"/>
        <w:bottom w:val="none" w:sz="0" w:space="0" w:color="auto"/>
        <w:right w:val="none" w:sz="0" w:space="0" w:color="auto"/>
      </w:divBdr>
    </w:div>
    <w:div w:id="1653830242">
      <w:marLeft w:val="640"/>
      <w:marRight w:val="0"/>
      <w:marTop w:val="0"/>
      <w:marBottom w:val="0"/>
      <w:divBdr>
        <w:top w:val="none" w:sz="0" w:space="0" w:color="auto"/>
        <w:left w:val="none" w:sz="0" w:space="0" w:color="auto"/>
        <w:bottom w:val="none" w:sz="0" w:space="0" w:color="auto"/>
        <w:right w:val="none" w:sz="0" w:space="0" w:color="auto"/>
      </w:divBdr>
    </w:div>
    <w:div w:id="1653831086">
      <w:marLeft w:val="640"/>
      <w:marRight w:val="0"/>
      <w:marTop w:val="0"/>
      <w:marBottom w:val="0"/>
      <w:divBdr>
        <w:top w:val="none" w:sz="0" w:space="0" w:color="auto"/>
        <w:left w:val="none" w:sz="0" w:space="0" w:color="auto"/>
        <w:bottom w:val="none" w:sz="0" w:space="0" w:color="auto"/>
        <w:right w:val="none" w:sz="0" w:space="0" w:color="auto"/>
      </w:divBdr>
    </w:div>
    <w:div w:id="1654018237">
      <w:marLeft w:val="640"/>
      <w:marRight w:val="0"/>
      <w:marTop w:val="0"/>
      <w:marBottom w:val="0"/>
      <w:divBdr>
        <w:top w:val="none" w:sz="0" w:space="0" w:color="auto"/>
        <w:left w:val="none" w:sz="0" w:space="0" w:color="auto"/>
        <w:bottom w:val="none" w:sz="0" w:space="0" w:color="auto"/>
        <w:right w:val="none" w:sz="0" w:space="0" w:color="auto"/>
      </w:divBdr>
    </w:div>
    <w:div w:id="1654408319">
      <w:marLeft w:val="640"/>
      <w:marRight w:val="0"/>
      <w:marTop w:val="0"/>
      <w:marBottom w:val="0"/>
      <w:divBdr>
        <w:top w:val="none" w:sz="0" w:space="0" w:color="auto"/>
        <w:left w:val="none" w:sz="0" w:space="0" w:color="auto"/>
        <w:bottom w:val="none" w:sz="0" w:space="0" w:color="auto"/>
        <w:right w:val="none" w:sz="0" w:space="0" w:color="auto"/>
      </w:divBdr>
    </w:div>
    <w:div w:id="1654408778">
      <w:marLeft w:val="640"/>
      <w:marRight w:val="0"/>
      <w:marTop w:val="0"/>
      <w:marBottom w:val="0"/>
      <w:divBdr>
        <w:top w:val="none" w:sz="0" w:space="0" w:color="auto"/>
        <w:left w:val="none" w:sz="0" w:space="0" w:color="auto"/>
        <w:bottom w:val="none" w:sz="0" w:space="0" w:color="auto"/>
        <w:right w:val="none" w:sz="0" w:space="0" w:color="auto"/>
      </w:divBdr>
    </w:div>
    <w:div w:id="1654794594">
      <w:marLeft w:val="640"/>
      <w:marRight w:val="0"/>
      <w:marTop w:val="0"/>
      <w:marBottom w:val="0"/>
      <w:divBdr>
        <w:top w:val="none" w:sz="0" w:space="0" w:color="auto"/>
        <w:left w:val="none" w:sz="0" w:space="0" w:color="auto"/>
        <w:bottom w:val="none" w:sz="0" w:space="0" w:color="auto"/>
        <w:right w:val="none" w:sz="0" w:space="0" w:color="auto"/>
      </w:divBdr>
    </w:div>
    <w:div w:id="1654794950">
      <w:marLeft w:val="640"/>
      <w:marRight w:val="0"/>
      <w:marTop w:val="0"/>
      <w:marBottom w:val="0"/>
      <w:divBdr>
        <w:top w:val="none" w:sz="0" w:space="0" w:color="auto"/>
        <w:left w:val="none" w:sz="0" w:space="0" w:color="auto"/>
        <w:bottom w:val="none" w:sz="0" w:space="0" w:color="auto"/>
        <w:right w:val="none" w:sz="0" w:space="0" w:color="auto"/>
      </w:divBdr>
    </w:div>
    <w:div w:id="1654990168">
      <w:marLeft w:val="640"/>
      <w:marRight w:val="0"/>
      <w:marTop w:val="0"/>
      <w:marBottom w:val="0"/>
      <w:divBdr>
        <w:top w:val="none" w:sz="0" w:space="0" w:color="auto"/>
        <w:left w:val="none" w:sz="0" w:space="0" w:color="auto"/>
        <w:bottom w:val="none" w:sz="0" w:space="0" w:color="auto"/>
        <w:right w:val="none" w:sz="0" w:space="0" w:color="auto"/>
      </w:divBdr>
    </w:div>
    <w:div w:id="1654993525">
      <w:marLeft w:val="640"/>
      <w:marRight w:val="0"/>
      <w:marTop w:val="0"/>
      <w:marBottom w:val="0"/>
      <w:divBdr>
        <w:top w:val="none" w:sz="0" w:space="0" w:color="auto"/>
        <w:left w:val="none" w:sz="0" w:space="0" w:color="auto"/>
        <w:bottom w:val="none" w:sz="0" w:space="0" w:color="auto"/>
        <w:right w:val="none" w:sz="0" w:space="0" w:color="auto"/>
      </w:divBdr>
    </w:div>
    <w:div w:id="1655177932">
      <w:marLeft w:val="640"/>
      <w:marRight w:val="0"/>
      <w:marTop w:val="0"/>
      <w:marBottom w:val="0"/>
      <w:divBdr>
        <w:top w:val="none" w:sz="0" w:space="0" w:color="auto"/>
        <w:left w:val="none" w:sz="0" w:space="0" w:color="auto"/>
        <w:bottom w:val="none" w:sz="0" w:space="0" w:color="auto"/>
        <w:right w:val="none" w:sz="0" w:space="0" w:color="auto"/>
      </w:divBdr>
    </w:div>
    <w:div w:id="1655330127">
      <w:marLeft w:val="640"/>
      <w:marRight w:val="0"/>
      <w:marTop w:val="0"/>
      <w:marBottom w:val="0"/>
      <w:divBdr>
        <w:top w:val="none" w:sz="0" w:space="0" w:color="auto"/>
        <w:left w:val="none" w:sz="0" w:space="0" w:color="auto"/>
        <w:bottom w:val="none" w:sz="0" w:space="0" w:color="auto"/>
        <w:right w:val="none" w:sz="0" w:space="0" w:color="auto"/>
      </w:divBdr>
    </w:div>
    <w:div w:id="1655336013">
      <w:marLeft w:val="640"/>
      <w:marRight w:val="0"/>
      <w:marTop w:val="0"/>
      <w:marBottom w:val="0"/>
      <w:divBdr>
        <w:top w:val="none" w:sz="0" w:space="0" w:color="auto"/>
        <w:left w:val="none" w:sz="0" w:space="0" w:color="auto"/>
        <w:bottom w:val="none" w:sz="0" w:space="0" w:color="auto"/>
        <w:right w:val="none" w:sz="0" w:space="0" w:color="auto"/>
      </w:divBdr>
    </w:div>
    <w:div w:id="1655571340">
      <w:marLeft w:val="640"/>
      <w:marRight w:val="0"/>
      <w:marTop w:val="0"/>
      <w:marBottom w:val="0"/>
      <w:divBdr>
        <w:top w:val="none" w:sz="0" w:space="0" w:color="auto"/>
        <w:left w:val="none" w:sz="0" w:space="0" w:color="auto"/>
        <w:bottom w:val="none" w:sz="0" w:space="0" w:color="auto"/>
        <w:right w:val="none" w:sz="0" w:space="0" w:color="auto"/>
      </w:divBdr>
    </w:div>
    <w:div w:id="1656103683">
      <w:marLeft w:val="640"/>
      <w:marRight w:val="0"/>
      <w:marTop w:val="0"/>
      <w:marBottom w:val="0"/>
      <w:divBdr>
        <w:top w:val="none" w:sz="0" w:space="0" w:color="auto"/>
        <w:left w:val="none" w:sz="0" w:space="0" w:color="auto"/>
        <w:bottom w:val="none" w:sz="0" w:space="0" w:color="auto"/>
        <w:right w:val="none" w:sz="0" w:space="0" w:color="auto"/>
      </w:divBdr>
    </w:div>
    <w:div w:id="1656181755">
      <w:marLeft w:val="640"/>
      <w:marRight w:val="0"/>
      <w:marTop w:val="0"/>
      <w:marBottom w:val="0"/>
      <w:divBdr>
        <w:top w:val="none" w:sz="0" w:space="0" w:color="auto"/>
        <w:left w:val="none" w:sz="0" w:space="0" w:color="auto"/>
        <w:bottom w:val="none" w:sz="0" w:space="0" w:color="auto"/>
        <w:right w:val="none" w:sz="0" w:space="0" w:color="auto"/>
      </w:divBdr>
    </w:div>
    <w:div w:id="1656226895">
      <w:marLeft w:val="640"/>
      <w:marRight w:val="0"/>
      <w:marTop w:val="0"/>
      <w:marBottom w:val="0"/>
      <w:divBdr>
        <w:top w:val="none" w:sz="0" w:space="0" w:color="auto"/>
        <w:left w:val="none" w:sz="0" w:space="0" w:color="auto"/>
        <w:bottom w:val="none" w:sz="0" w:space="0" w:color="auto"/>
        <w:right w:val="none" w:sz="0" w:space="0" w:color="auto"/>
      </w:divBdr>
    </w:div>
    <w:div w:id="1656375411">
      <w:marLeft w:val="640"/>
      <w:marRight w:val="0"/>
      <w:marTop w:val="0"/>
      <w:marBottom w:val="0"/>
      <w:divBdr>
        <w:top w:val="none" w:sz="0" w:space="0" w:color="auto"/>
        <w:left w:val="none" w:sz="0" w:space="0" w:color="auto"/>
        <w:bottom w:val="none" w:sz="0" w:space="0" w:color="auto"/>
        <w:right w:val="none" w:sz="0" w:space="0" w:color="auto"/>
      </w:divBdr>
    </w:div>
    <w:div w:id="1656446754">
      <w:marLeft w:val="640"/>
      <w:marRight w:val="0"/>
      <w:marTop w:val="0"/>
      <w:marBottom w:val="0"/>
      <w:divBdr>
        <w:top w:val="none" w:sz="0" w:space="0" w:color="auto"/>
        <w:left w:val="none" w:sz="0" w:space="0" w:color="auto"/>
        <w:bottom w:val="none" w:sz="0" w:space="0" w:color="auto"/>
        <w:right w:val="none" w:sz="0" w:space="0" w:color="auto"/>
      </w:divBdr>
    </w:div>
    <w:div w:id="1656497427">
      <w:marLeft w:val="640"/>
      <w:marRight w:val="0"/>
      <w:marTop w:val="0"/>
      <w:marBottom w:val="0"/>
      <w:divBdr>
        <w:top w:val="none" w:sz="0" w:space="0" w:color="auto"/>
        <w:left w:val="none" w:sz="0" w:space="0" w:color="auto"/>
        <w:bottom w:val="none" w:sz="0" w:space="0" w:color="auto"/>
        <w:right w:val="none" w:sz="0" w:space="0" w:color="auto"/>
      </w:divBdr>
    </w:div>
    <w:div w:id="1656910645">
      <w:marLeft w:val="640"/>
      <w:marRight w:val="0"/>
      <w:marTop w:val="0"/>
      <w:marBottom w:val="0"/>
      <w:divBdr>
        <w:top w:val="none" w:sz="0" w:space="0" w:color="auto"/>
        <w:left w:val="none" w:sz="0" w:space="0" w:color="auto"/>
        <w:bottom w:val="none" w:sz="0" w:space="0" w:color="auto"/>
        <w:right w:val="none" w:sz="0" w:space="0" w:color="auto"/>
      </w:divBdr>
    </w:div>
    <w:div w:id="1657104766">
      <w:marLeft w:val="640"/>
      <w:marRight w:val="0"/>
      <w:marTop w:val="0"/>
      <w:marBottom w:val="0"/>
      <w:divBdr>
        <w:top w:val="none" w:sz="0" w:space="0" w:color="auto"/>
        <w:left w:val="none" w:sz="0" w:space="0" w:color="auto"/>
        <w:bottom w:val="none" w:sz="0" w:space="0" w:color="auto"/>
        <w:right w:val="none" w:sz="0" w:space="0" w:color="auto"/>
      </w:divBdr>
    </w:div>
    <w:div w:id="1657226215">
      <w:marLeft w:val="640"/>
      <w:marRight w:val="0"/>
      <w:marTop w:val="0"/>
      <w:marBottom w:val="0"/>
      <w:divBdr>
        <w:top w:val="none" w:sz="0" w:space="0" w:color="auto"/>
        <w:left w:val="none" w:sz="0" w:space="0" w:color="auto"/>
        <w:bottom w:val="none" w:sz="0" w:space="0" w:color="auto"/>
        <w:right w:val="none" w:sz="0" w:space="0" w:color="auto"/>
      </w:divBdr>
    </w:div>
    <w:div w:id="1657564830">
      <w:marLeft w:val="640"/>
      <w:marRight w:val="0"/>
      <w:marTop w:val="0"/>
      <w:marBottom w:val="0"/>
      <w:divBdr>
        <w:top w:val="none" w:sz="0" w:space="0" w:color="auto"/>
        <w:left w:val="none" w:sz="0" w:space="0" w:color="auto"/>
        <w:bottom w:val="none" w:sz="0" w:space="0" w:color="auto"/>
        <w:right w:val="none" w:sz="0" w:space="0" w:color="auto"/>
      </w:divBdr>
    </w:div>
    <w:div w:id="1657689475">
      <w:marLeft w:val="640"/>
      <w:marRight w:val="0"/>
      <w:marTop w:val="0"/>
      <w:marBottom w:val="0"/>
      <w:divBdr>
        <w:top w:val="none" w:sz="0" w:space="0" w:color="auto"/>
        <w:left w:val="none" w:sz="0" w:space="0" w:color="auto"/>
        <w:bottom w:val="none" w:sz="0" w:space="0" w:color="auto"/>
        <w:right w:val="none" w:sz="0" w:space="0" w:color="auto"/>
      </w:divBdr>
    </w:div>
    <w:div w:id="1657756882">
      <w:marLeft w:val="640"/>
      <w:marRight w:val="0"/>
      <w:marTop w:val="0"/>
      <w:marBottom w:val="0"/>
      <w:divBdr>
        <w:top w:val="none" w:sz="0" w:space="0" w:color="auto"/>
        <w:left w:val="none" w:sz="0" w:space="0" w:color="auto"/>
        <w:bottom w:val="none" w:sz="0" w:space="0" w:color="auto"/>
        <w:right w:val="none" w:sz="0" w:space="0" w:color="auto"/>
      </w:divBdr>
    </w:div>
    <w:div w:id="1657957630">
      <w:marLeft w:val="640"/>
      <w:marRight w:val="0"/>
      <w:marTop w:val="0"/>
      <w:marBottom w:val="0"/>
      <w:divBdr>
        <w:top w:val="none" w:sz="0" w:space="0" w:color="auto"/>
        <w:left w:val="none" w:sz="0" w:space="0" w:color="auto"/>
        <w:bottom w:val="none" w:sz="0" w:space="0" w:color="auto"/>
        <w:right w:val="none" w:sz="0" w:space="0" w:color="auto"/>
      </w:divBdr>
    </w:div>
    <w:div w:id="1658151180">
      <w:marLeft w:val="640"/>
      <w:marRight w:val="0"/>
      <w:marTop w:val="0"/>
      <w:marBottom w:val="0"/>
      <w:divBdr>
        <w:top w:val="none" w:sz="0" w:space="0" w:color="auto"/>
        <w:left w:val="none" w:sz="0" w:space="0" w:color="auto"/>
        <w:bottom w:val="none" w:sz="0" w:space="0" w:color="auto"/>
        <w:right w:val="none" w:sz="0" w:space="0" w:color="auto"/>
      </w:divBdr>
    </w:div>
    <w:div w:id="1658193287">
      <w:marLeft w:val="640"/>
      <w:marRight w:val="0"/>
      <w:marTop w:val="0"/>
      <w:marBottom w:val="0"/>
      <w:divBdr>
        <w:top w:val="none" w:sz="0" w:space="0" w:color="auto"/>
        <w:left w:val="none" w:sz="0" w:space="0" w:color="auto"/>
        <w:bottom w:val="none" w:sz="0" w:space="0" w:color="auto"/>
        <w:right w:val="none" w:sz="0" w:space="0" w:color="auto"/>
      </w:divBdr>
    </w:div>
    <w:div w:id="1658266621">
      <w:marLeft w:val="640"/>
      <w:marRight w:val="0"/>
      <w:marTop w:val="0"/>
      <w:marBottom w:val="0"/>
      <w:divBdr>
        <w:top w:val="none" w:sz="0" w:space="0" w:color="auto"/>
        <w:left w:val="none" w:sz="0" w:space="0" w:color="auto"/>
        <w:bottom w:val="none" w:sz="0" w:space="0" w:color="auto"/>
        <w:right w:val="none" w:sz="0" w:space="0" w:color="auto"/>
      </w:divBdr>
    </w:div>
    <w:div w:id="1658338949">
      <w:marLeft w:val="640"/>
      <w:marRight w:val="0"/>
      <w:marTop w:val="0"/>
      <w:marBottom w:val="0"/>
      <w:divBdr>
        <w:top w:val="none" w:sz="0" w:space="0" w:color="auto"/>
        <w:left w:val="none" w:sz="0" w:space="0" w:color="auto"/>
        <w:bottom w:val="none" w:sz="0" w:space="0" w:color="auto"/>
        <w:right w:val="none" w:sz="0" w:space="0" w:color="auto"/>
      </w:divBdr>
    </w:div>
    <w:div w:id="1658414652">
      <w:marLeft w:val="640"/>
      <w:marRight w:val="0"/>
      <w:marTop w:val="0"/>
      <w:marBottom w:val="0"/>
      <w:divBdr>
        <w:top w:val="none" w:sz="0" w:space="0" w:color="auto"/>
        <w:left w:val="none" w:sz="0" w:space="0" w:color="auto"/>
        <w:bottom w:val="none" w:sz="0" w:space="0" w:color="auto"/>
        <w:right w:val="none" w:sz="0" w:space="0" w:color="auto"/>
      </w:divBdr>
    </w:div>
    <w:div w:id="1658530455">
      <w:marLeft w:val="640"/>
      <w:marRight w:val="0"/>
      <w:marTop w:val="0"/>
      <w:marBottom w:val="0"/>
      <w:divBdr>
        <w:top w:val="none" w:sz="0" w:space="0" w:color="auto"/>
        <w:left w:val="none" w:sz="0" w:space="0" w:color="auto"/>
        <w:bottom w:val="none" w:sz="0" w:space="0" w:color="auto"/>
        <w:right w:val="none" w:sz="0" w:space="0" w:color="auto"/>
      </w:divBdr>
    </w:div>
    <w:div w:id="1658537725">
      <w:marLeft w:val="640"/>
      <w:marRight w:val="0"/>
      <w:marTop w:val="0"/>
      <w:marBottom w:val="0"/>
      <w:divBdr>
        <w:top w:val="none" w:sz="0" w:space="0" w:color="auto"/>
        <w:left w:val="none" w:sz="0" w:space="0" w:color="auto"/>
        <w:bottom w:val="none" w:sz="0" w:space="0" w:color="auto"/>
        <w:right w:val="none" w:sz="0" w:space="0" w:color="auto"/>
      </w:divBdr>
    </w:div>
    <w:div w:id="1658655480">
      <w:marLeft w:val="640"/>
      <w:marRight w:val="0"/>
      <w:marTop w:val="0"/>
      <w:marBottom w:val="0"/>
      <w:divBdr>
        <w:top w:val="none" w:sz="0" w:space="0" w:color="auto"/>
        <w:left w:val="none" w:sz="0" w:space="0" w:color="auto"/>
        <w:bottom w:val="none" w:sz="0" w:space="0" w:color="auto"/>
        <w:right w:val="none" w:sz="0" w:space="0" w:color="auto"/>
      </w:divBdr>
    </w:div>
    <w:div w:id="1658799635">
      <w:marLeft w:val="640"/>
      <w:marRight w:val="0"/>
      <w:marTop w:val="0"/>
      <w:marBottom w:val="0"/>
      <w:divBdr>
        <w:top w:val="none" w:sz="0" w:space="0" w:color="auto"/>
        <w:left w:val="none" w:sz="0" w:space="0" w:color="auto"/>
        <w:bottom w:val="none" w:sz="0" w:space="0" w:color="auto"/>
        <w:right w:val="none" w:sz="0" w:space="0" w:color="auto"/>
      </w:divBdr>
    </w:div>
    <w:div w:id="1659259952">
      <w:marLeft w:val="640"/>
      <w:marRight w:val="0"/>
      <w:marTop w:val="0"/>
      <w:marBottom w:val="0"/>
      <w:divBdr>
        <w:top w:val="none" w:sz="0" w:space="0" w:color="auto"/>
        <w:left w:val="none" w:sz="0" w:space="0" w:color="auto"/>
        <w:bottom w:val="none" w:sz="0" w:space="0" w:color="auto"/>
        <w:right w:val="none" w:sz="0" w:space="0" w:color="auto"/>
      </w:divBdr>
    </w:div>
    <w:div w:id="1659842542">
      <w:marLeft w:val="640"/>
      <w:marRight w:val="0"/>
      <w:marTop w:val="0"/>
      <w:marBottom w:val="0"/>
      <w:divBdr>
        <w:top w:val="none" w:sz="0" w:space="0" w:color="auto"/>
        <w:left w:val="none" w:sz="0" w:space="0" w:color="auto"/>
        <w:bottom w:val="none" w:sz="0" w:space="0" w:color="auto"/>
        <w:right w:val="none" w:sz="0" w:space="0" w:color="auto"/>
      </w:divBdr>
    </w:div>
    <w:div w:id="1660386455">
      <w:marLeft w:val="640"/>
      <w:marRight w:val="0"/>
      <w:marTop w:val="0"/>
      <w:marBottom w:val="0"/>
      <w:divBdr>
        <w:top w:val="none" w:sz="0" w:space="0" w:color="auto"/>
        <w:left w:val="none" w:sz="0" w:space="0" w:color="auto"/>
        <w:bottom w:val="none" w:sz="0" w:space="0" w:color="auto"/>
        <w:right w:val="none" w:sz="0" w:space="0" w:color="auto"/>
      </w:divBdr>
    </w:div>
    <w:div w:id="1660503159">
      <w:marLeft w:val="640"/>
      <w:marRight w:val="0"/>
      <w:marTop w:val="0"/>
      <w:marBottom w:val="0"/>
      <w:divBdr>
        <w:top w:val="none" w:sz="0" w:space="0" w:color="auto"/>
        <w:left w:val="none" w:sz="0" w:space="0" w:color="auto"/>
        <w:bottom w:val="none" w:sz="0" w:space="0" w:color="auto"/>
        <w:right w:val="none" w:sz="0" w:space="0" w:color="auto"/>
      </w:divBdr>
    </w:div>
    <w:div w:id="1660575551">
      <w:marLeft w:val="640"/>
      <w:marRight w:val="0"/>
      <w:marTop w:val="0"/>
      <w:marBottom w:val="0"/>
      <w:divBdr>
        <w:top w:val="none" w:sz="0" w:space="0" w:color="auto"/>
        <w:left w:val="none" w:sz="0" w:space="0" w:color="auto"/>
        <w:bottom w:val="none" w:sz="0" w:space="0" w:color="auto"/>
        <w:right w:val="none" w:sz="0" w:space="0" w:color="auto"/>
      </w:divBdr>
    </w:div>
    <w:div w:id="1660840828">
      <w:marLeft w:val="640"/>
      <w:marRight w:val="0"/>
      <w:marTop w:val="0"/>
      <w:marBottom w:val="0"/>
      <w:divBdr>
        <w:top w:val="none" w:sz="0" w:space="0" w:color="auto"/>
        <w:left w:val="none" w:sz="0" w:space="0" w:color="auto"/>
        <w:bottom w:val="none" w:sz="0" w:space="0" w:color="auto"/>
        <w:right w:val="none" w:sz="0" w:space="0" w:color="auto"/>
      </w:divBdr>
    </w:div>
    <w:div w:id="1660841908">
      <w:marLeft w:val="640"/>
      <w:marRight w:val="0"/>
      <w:marTop w:val="0"/>
      <w:marBottom w:val="0"/>
      <w:divBdr>
        <w:top w:val="none" w:sz="0" w:space="0" w:color="auto"/>
        <w:left w:val="none" w:sz="0" w:space="0" w:color="auto"/>
        <w:bottom w:val="none" w:sz="0" w:space="0" w:color="auto"/>
        <w:right w:val="none" w:sz="0" w:space="0" w:color="auto"/>
      </w:divBdr>
    </w:div>
    <w:div w:id="1660842429">
      <w:marLeft w:val="640"/>
      <w:marRight w:val="0"/>
      <w:marTop w:val="0"/>
      <w:marBottom w:val="0"/>
      <w:divBdr>
        <w:top w:val="none" w:sz="0" w:space="0" w:color="auto"/>
        <w:left w:val="none" w:sz="0" w:space="0" w:color="auto"/>
        <w:bottom w:val="none" w:sz="0" w:space="0" w:color="auto"/>
        <w:right w:val="none" w:sz="0" w:space="0" w:color="auto"/>
      </w:divBdr>
    </w:div>
    <w:div w:id="1661539048">
      <w:marLeft w:val="640"/>
      <w:marRight w:val="0"/>
      <w:marTop w:val="0"/>
      <w:marBottom w:val="0"/>
      <w:divBdr>
        <w:top w:val="none" w:sz="0" w:space="0" w:color="auto"/>
        <w:left w:val="none" w:sz="0" w:space="0" w:color="auto"/>
        <w:bottom w:val="none" w:sz="0" w:space="0" w:color="auto"/>
        <w:right w:val="none" w:sz="0" w:space="0" w:color="auto"/>
      </w:divBdr>
    </w:div>
    <w:div w:id="1661539666">
      <w:marLeft w:val="640"/>
      <w:marRight w:val="0"/>
      <w:marTop w:val="0"/>
      <w:marBottom w:val="0"/>
      <w:divBdr>
        <w:top w:val="none" w:sz="0" w:space="0" w:color="auto"/>
        <w:left w:val="none" w:sz="0" w:space="0" w:color="auto"/>
        <w:bottom w:val="none" w:sz="0" w:space="0" w:color="auto"/>
        <w:right w:val="none" w:sz="0" w:space="0" w:color="auto"/>
      </w:divBdr>
    </w:div>
    <w:div w:id="1661889632">
      <w:marLeft w:val="640"/>
      <w:marRight w:val="0"/>
      <w:marTop w:val="0"/>
      <w:marBottom w:val="0"/>
      <w:divBdr>
        <w:top w:val="none" w:sz="0" w:space="0" w:color="auto"/>
        <w:left w:val="none" w:sz="0" w:space="0" w:color="auto"/>
        <w:bottom w:val="none" w:sz="0" w:space="0" w:color="auto"/>
        <w:right w:val="none" w:sz="0" w:space="0" w:color="auto"/>
      </w:divBdr>
    </w:div>
    <w:div w:id="1661998787">
      <w:marLeft w:val="640"/>
      <w:marRight w:val="0"/>
      <w:marTop w:val="0"/>
      <w:marBottom w:val="0"/>
      <w:divBdr>
        <w:top w:val="none" w:sz="0" w:space="0" w:color="auto"/>
        <w:left w:val="none" w:sz="0" w:space="0" w:color="auto"/>
        <w:bottom w:val="none" w:sz="0" w:space="0" w:color="auto"/>
        <w:right w:val="none" w:sz="0" w:space="0" w:color="auto"/>
      </w:divBdr>
    </w:div>
    <w:div w:id="1662002286">
      <w:marLeft w:val="640"/>
      <w:marRight w:val="0"/>
      <w:marTop w:val="0"/>
      <w:marBottom w:val="0"/>
      <w:divBdr>
        <w:top w:val="none" w:sz="0" w:space="0" w:color="auto"/>
        <w:left w:val="none" w:sz="0" w:space="0" w:color="auto"/>
        <w:bottom w:val="none" w:sz="0" w:space="0" w:color="auto"/>
        <w:right w:val="none" w:sz="0" w:space="0" w:color="auto"/>
      </w:divBdr>
    </w:div>
    <w:div w:id="1662004714">
      <w:marLeft w:val="640"/>
      <w:marRight w:val="0"/>
      <w:marTop w:val="0"/>
      <w:marBottom w:val="0"/>
      <w:divBdr>
        <w:top w:val="none" w:sz="0" w:space="0" w:color="auto"/>
        <w:left w:val="none" w:sz="0" w:space="0" w:color="auto"/>
        <w:bottom w:val="none" w:sz="0" w:space="0" w:color="auto"/>
        <w:right w:val="none" w:sz="0" w:space="0" w:color="auto"/>
      </w:divBdr>
    </w:div>
    <w:div w:id="1662004720">
      <w:marLeft w:val="640"/>
      <w:marRight w:val="0"/>
      <w:marTop w:val="0"/>
      <w:marBottom w:val="0"/>
      <w:divBdr>
        <w:top w:val="none" w:sz="0" w:space="0" w:color="auto"/>
        <w:left w:val="none" w:sz="0" w:space="0" w:color="auto"/>
        <w:bottom w:val="none" w:sz="0" w:space="0" w:color="auto"/>
        <w:right w:val="none" w:sz="0" w:space="0" w:color="auto"/>
      </w:divBdr>
    </w:div>
    <w:div w:id="1662079847">
      <w:marLeft w:val="640"/>
      <w:marRight w:val="0"/>
      <w:marTop w:val="0"/>
      <w:marBottom w:val="0"/>
      <w:divBdr>
        <w:top w:val="none" w:sz="0" w:space="0" w:color="auto"/>
        <w:left w:val="none" w:sz="0" w:space="0" w:color="auto"/>
        <w:bottom w:val="none" w:sz="0" w:space="0" w:color="auto"/>
        <w:right w:val="none" w:sz="0" w:space="0" w:color="auto"/>
      </w:divBdr>
    </w:div>
    <w:div w:id="1662199301">
      <w:marLeft w:val="640"/>
      <w:marRight w:val="0"/>
      <w:marTop w:val="0"/>
      <w:marBottom w:val="0"/>
      <w:divBdr>
        <w:top w:val="none" w:sz="0" w:space="0" w:color="auto"/>
        <w:left w:val="none" w:sz="0" w:space="0" w:color="auto"/>
        <w:bottom w:val="none" w:sz="0" w:space="0" w:color="auto"/>
        <w:right w:val="none" w:sz="0" w:space="0" w:color="auto"/>
      </w:divBdr>
    </w:div>
    <w:div w:id="1662274464">
      <w:marLeft w:val="640"/>
      <w:marRight w:val="0"/>
      <w:marTop w:val="0"/>
      <w:marBottom w:val="0"/>
      <w:divBdr>
        <w:top w:val="none" w:sz="0" w:space="0" w:color="auto"/>
        <w:left w:val="none" w:sz="0" w:space="0" w:color="auto"/>
        <w:bottom w:val="none" w:sz="0" w:space="0" w:color="auto"/>
        <w:right w:val="none" w:sz="0" w:space="0" w:color="auto"/>
      </w:divBdr>
    </w:div>
    <w:div w:id="1662735717">
      <w:marLeft w:val="640"/>
      <w:marRight w:val="0"/>
      <w:marTop w:val="0"/>
      <w:marBottom w:val="0"/>
      <w:divBdr>
        <w:top w:val="none" w:sz="0" w:space="0" w:color="auto"/>
        <w:left w:val="none" w:sz="0" w:space="0" w:color="auto"/>
        <w:bottom w:val="none" w:sz="0" w:space="0" w:color="auto"/>
        <w:right w:val="none" w:sz="0" w:space="0" w:color="auto"/>
      </w:divBdr>
    </w:div>
    <w:div w:id="1662930410">
      <w:marLeft w:val="640"/>
      <w:marRight w:val="0"/>
      <w:marTop w:val="0"/>
      <w:marBottom w:val="0"/>
      <w:divBdr>
        <w:top w:val="none" w:sz="0" w:space="0" w:color="auto"/>
        <w:left w:val="none" w:sz="0" w:space="0" w:color="auto"/>
        <w:bottom w:val="none" w:sz="0" w:space="0" w:color="auto"/>
        <w:right w:val="none" w:sz="0" w:space="0" w:color="auto"/>
      </w:divBdr>
    </w:div>
    <w:div w:id="1663048496">
      <w:marLeft w:val="640"/>
      <w:marRight w:val="0"/>
      <w:marTop w:val="0"/>
      <w:marBottom w:val="0"/>
      <w:divBdr>
        <w:top w:val="none" w:sz="0" w:space="0" w:color="auto"/>
        <w:left w:val="none" w:sz="0" w:space="0" w:color="auto"/>
        <w:bottom w:val="none" w:sz="0" w:space="0" w:color="auto"/>
        <w:right w:val="none" w:sz="0" w:space="0" w:color="auto"/>
      </w:divBdr>
    </w:div>
    <w:div w:id="1663118689">
      <w:marLeft w:val="640"/>
      <w:marRight w:val="0"/>
      <w:marTop w:val="0"/>
      <w:marBottom w:val="0"/>
      <w:divBdr>
        <w:top w:val="none" w:sz="0" w:space="0" w:color="auto"/>
        <w:left w:val="none" w:sz="0" w:space="0" w:color="auto"/>
        <w:bottom w:val="none" w:sz="0" w:space="0" w:color="auto"/>
        <w:right w:val="none" w:sz="0" w:space="0" w:color="auto"/>
      </w:divBdr>
    </w:div>
    <w:div w:id="1663193825">
      <w:marLeft w:val="640"/>
      <w:marRight w:val="0"/>
      <w:marTop w:val="0"/>
      <w:marBottom w:val="0"/>
      <w:divBdr>
        <w:top w:val="none" w:sz="0" w:space="0" w:color="auto"/>
        <w:left w:val="none" w:sz="0" w:space="0" w:color="auto"/>
        <w:bottom w:val="none" w:sz="0" w:space="0" w:color="auto"/>
        <w:right w:val="none" w:sz="0" w:space="0" w:color="auto"/>
      </w:divBdr>
    </w:div>
    <w:div w:id="1663311460">
      <w:marLeft w:val="640"/>
      <w:marRight w:val="0"/>
      <w:marTop w:val="0"/>
      <w:marBottom w:val="0"/>
      <w:divBdr>
        <w:top w:val="none" w:sz="0" w:space="0" w:color="auto"/>
        <w:left w:val="none" w:sz="0" w:space="0" w:color="auto"/>
        <w:bottom w:val="none" w:sz="0" w:space="0" w:color="auto"/>
        <w:right w:val="none" w:sz="0" w:space="0" w:color="auto"/>
      </w:divBdr>
    </w:div>
    <w:div w:id="1663581196">
      <w:marLeft w:val="640"/>
      <w:marRight w:val="0"/>
      <w:marTop w:val="0"/>
      <w:marBottom w:val="0"/>
      <w:divBdr>
        <w:top w:val="none" w:sz="0" w:space="0" w:color="auto"/>
        <w:left w:val="none" w:sz="0" w:space="0" w:color="auto"/>
        <w:bottom w:val="none" w:sz="0" w:space="0" w:color="auto"/>
        <w:right w:val="none" w:sz="0" w:space="0" w:color="auto"/>
      </w:divBdr>
    </w:div>
    <w:div w:id="1663700329">
      <w:marLeft w:val="640"/>
      <w:marRight w:val="0"/>
      <w:marTop w:val="0"/>
      <w:marBottom w:val="0"/>
      <w:divBdr>
        <w:top w:val="none" w:sz="0" w:space="0" w:color="auto"/>
        <w:left w:val="none" w:sz="0" w:space="0" w:color="auto"/>
        <w:bottom w:val="none" w:sz="0" w:space="0" w:color="auto"/>
        <w:right w:val="none" w:sz="0" w:space="0" w:color="auto"/>
      </w:divBdr>
    </w:div>
    <w:div w:id="1663849518">
      <w:marLeft w:val="640"/>
      <w:marRight w:val="0"/>
      <w:marTop w:val="0"/>
      <w:marBottom w:val="0"/>
      <w:divBdr>
        <w:top w:val="none" w:sz="0" w:space="0" w:color="auto"/>
        <w:left w:val="none" w:sz="0" w:space="0" w:color="auto"/>
        <w:bottom w:val="none" w:sz="0" w:space="0" w:color="auto"/>
        <w:right w:val="none" w:sz="0" w:space="0" w:color="auto"/>
      </w:divBdr>
    </w:div>
    <w:div w:id="1664040707">
      <w:marLeft w:val="640"/>
      <w:marRight w:val="0"/>
      <w:marTop w:val="0"/>
      <w:marBottom w:val="0"/>
      <w:divBdr>
        <w:top w:val="none" w:sz="0" w:space="0" w:color="auto"/>
        <w:left w:val="none" w:sz="0" w:space="0" w:color="auto"/>
        <w:bottom w:val="none" w:sz="0" w:space="0" w:color="auto"/>
        <w:right w:val="none" w:sz="0" w:space="0" w:color="auto"/>
      </w:divBdr>
    </w:div>
    <w:div w:id="1664354571">
      <w:marLeft w:val="640"/>
      <w:marRight w:val="0"/>
      <w:marTop w:val="0"/>
      <w:marBottom w:val="0"/>
      <w:divBdr>
        <w:top w:val="none" w:sz="0" w:space="0" w:color="auto"/>
        <w:left w:val="none" w:sz="0" w:space="0" w:color="auto"/>
        <w:bottom w:val="none" w:sz="0" w:space="0" w:color="auto"/>
        <w:right w:val="none" w:sz="0" w:space="0" w:color="auto"/>
      </w:divBdr>
    </w:div>
    <w:div w:id="1664427078">
      <w:marLeft w:val="640"/>
      <w:marRight w:val="0"/>
      <w:marTop w:val="0"/>
      <w:marBottom w:val="0"/>
      <w:divBdr>
        <w:top w:val="none" w:sz="0" w:space="0" w:color="auto"/>
        <w:left w:val="none" w:sz="0" w:space="0" w:color="auto"/>
        <w:bottom w:val="none" w:sz="0" w:space="0" w:color="auto"/>
        <w:right w:val="none" w:sz="0" w:space="0" w:color="auto"/>
      </w:divBdr>
    </w:div>
    <w:div w:id="1664434920">
      <w:marLeft w:val="640"/>
      <w:marRight w:val="0"/>
      <w:marTop w:val="0"/>
      <w:marBottom w:val="0"/>
      <w:divBdr>
        <w:top w:val="none" w:sz="0" w:space="0" w:color="auto"/>
        <w:left w:val="none" w:sz="0" w:space="0" w:color="auto"/>
        <w:bottom w:val="none" w:sz="0" w:space="0" w:color="auto"/>
        <w:right w:val="none" w:sz="0" w:space="0" w:color="auto"/>
      </w:divBdr>
    </w:div>
    <w:div w:id="1664510107">
      <w:marLeft w:val="640"/>
      <w:marRight w:val="0"/>
      <w:marTop w:val="0"/>
      <w:marBottom w:val="0"/>
      <w:divBdr>
        <w:top w:val="none" w:sz="0" w:space="0" w:color="auto"/>
        <w:left w:val="none" w:sz="0" w:space="0" w:color="auto"/>
        <w:bottom w:val="none" w:sz="0" w:space="0" w:color="auto"/>
        <w:right w:val="none" w:sz="0" w:space="0" w:color="auto"/>
      </w:divBdr>
    </w:div>
    <w:div w:id="1664822465">
      <w:marLeft w:val="640"/>
      <w:marRight w:val="0"/>
      <w:marTop w:val="0"/>
      <w:marBottom w:val="0"/>
      <w:divBdr>
        <w:top w:val="none" w:sz="0" w:space="0" w:color="auto"/>
        <w:left w:val="none" w:sz="0" w:space="0" w:color="auto"/>
        <w:bottom w:val="none" w:sz="0" w:space="0" w:color="auto"/>
        <w:right w:val="none" w:sz="0" w:space="0" w:color="auto"/>
      </w:divBdr>
    </w:div>
    <w:div w:id="1665164834">
      <w:marLeft w:val="640"/>
      <w:marRight w:val="0"/>
      <w:marTop w:val="0"/>
      <w:marBottom w:val="0"/>
      <w:divBdr>
        <w:top w:val="none" w:sz="0" w:space="0" w:color="auto"/>
        <w:left w:val="none" w:sz="0" w:space="0" w:color="auto"/>
        <w:bottom w:val="none" w:sz="0" w:space="0" w:color="auto"/>
        <w:right w:val="none" w:sz="0" w:space="0" w:color="auto"/>
      </w:divBdr>
    </w:div>
    <w:div w:id="1665165710">
      <w:marLeft w:val="640"/>
      <w:marRight w:val="0"/>
      <w:marTop w:val="0"/>
      <w:marBottom w:val="0"/>
      <w:divBdr>
        <w:top w:val="none" w:sz="0" w:space="0" w:color="auto"/>
        <w:left w:val="none" w:sz="0" w:space="0" w:color="auto"/>
        <w:bottom w:val="none" w:sz="0" w:space="0" w:color="auto"/>
        <w:right w:val="none" w:sz="0" w:space="0" w:color="auto"/>
      </w:divBdr>
    </w:div>
    <w:div w:id="1665358768">
      <w:marLeft w:val="640"/>
      <w:marRight w:val="0"/>
      <w:marTop w:val="0"/>
      <w:marBottom w:val="0"/>
      <w:divBdr>
        <w:top w:val="none" w:sz="0" w:space="0" w:color="auto"/>
        <w:left w:val="none" w:sz="0" w:space="0" w:color="auto"/>
        <w:bottom w:val="none" w:sz="0" w:space="0" w:color="auto"/>
        <w:right w:val="none" w:sz="0" w:space="0" w:color="auto"/>
      </w:divBdr>
    </w:div>
    <w:div w:id="1665432653">
      <w:marLeft w:val="640"/>
      <w:marRight w:val="0"/>
      <w:marTop w:val="0"/>
      <w:marBottom w:val="0"/>
      <w:divBdr>
        <w:top w:val="none" w:sz="0" w:space="0" w:color="auto"/>
        <w:left w:val="none" w:sz="0" w:space="0" w:color="auto"/>
        <w:bottom w:val="none" w:sz="0" w:space="0" w:color="auto"/>
        <w:right w:val="none" w:sz="0" w:space="0" w:color="auto"/>
      </w:divBdr>
    </w:div>
    <w:div w:id="1665475163">
      <w:marLeft w:val="640"/>
      <w:marRight w:val="0"/>
      <w:marTop w:val="0"/>
      <w:marBottom w:val="0"/>
      <w:divBdr>
        <w:top w:val="none" w:sz="0" w:space="0" w:color="auto"/>
        <w:left w:val="none" w:sz="0" w:space="0" w:color="auto"/>
        <w:bottom w:val="none" w:sz="0" w:space="0" w:color="auto"/>
        <w:right w:val="none" w:sz="0" w:space="0" w:color="auto"/>
      </w:divBdr>
    </w:div>
    <w:div w:id="1665549430">
      <w:marLeft w:val="640"/>
      <w:marRight w:val="0"/>
      <w:marTop w:val="0"/>
      <w:marBottom w:val="0"/>
      <w:divBdr>
        <w:top w:val="none" w:sz="0" w:space="0" w:color="auto"/>
        <w:left w:val="none" w:sz="0" w:space="0" w:color="auto"/>
        <w:bottom w:val="none" w:sz="0" w:space="0" w:color="auto"/>
        <w:right w:val="none" w:sz="0" w:space="0" w:color="auto"/>
      </w:divBdr>
    </w:div>
    <w:div w:id="1665551501">
      <w:marLeft w:val="640"/>
      <w:marRight w:val="0"/>
      <w:marTop w:val="0"/>
      <w:marBottom w:val="0"/>
      <w:divBdr>
        <w:top w:val="none" w:sz="0" w:space="0" w:color="auto"/>
        <w:left w:val="none" w:sz="0" w:space="0" w:color="auto"/>
        <w:bottom w:val="none" w:sz="0" w:space="0" w:color="auto"/>
        <w:right w:val="none" w:sz="0" w:space="0" w:color="auto"/>
      </w:divBdr>
    </w:div>
    <w:div w:id="1665670516">
      <w:marLeft w:val="640"/>
      <w:marRight w:val="0"/>
      <w:marTop w:val="0"/>
      <w:marBottom w:val="0"/>
      <w:divBdr>
        <w:top w:val="none" w:sz="0" w:space="0" w:color="auto"/>
        <w:left w:val="none" w:sz="0" w:space="0" w:color="auto"/>
        <w:bottom w:val="none" w:sz="0" w:space="0" w:color="auto"/>
        <w:right w:val="none" w:sz="0" w:space="0" w:color="auto"/>
      </w:divBdr>
    </w:div>
    <w:div w:id="1666127842">
      <w:marLeft w:val="640"/>
      <w:marRight w:val="0"/>
      <w:marTop w:val="0"/>
      <w:marBottom w:val="0"/>
      <w:divBdr>
        <w:top w:val="none" w:sz="0" w:space="0" w:color="auto"/>
        <w:left w:val="none" w:sz="0" w:space="0" w:color="auto"/>
        <w:bottom w:val="none" w:sz="0" w:space="0" w:color="auto"/>
        <w:right w:val="none" w:sz="0" w:space="0" w:color="auto"/>
      </w:divBdr>
    </w:div>
    <w:div w:id="1666274860">
      <w:marLeft w:val="640"/>
      <w:marRight w:val="0"/>
      <w:marTop w:val="0"/>
      <w:marBottom w:val="0"/>
      <w:divBdr>
        <w:top w:val="none" w:sz="0" w:space="0" w:color="auto"/>
        <w:left w:val="none" w:sz="0" w:space="0" w:color="auto"/>
        <w:bottom w:val="none" w:sz="0" w:space="0" w:color="auto"/>
        <w:right w:val="none" w:sz="0" w:space="0" w:color="auto"/>
      </w:divBdr>
    </w:div>
    <w:div w:id="1666476070">
      <w:marLeft w:val="640"/>
      <w:marRight w:val="0"/>
      <w:marTop w:val="0"/>
      <w:marBottom w:val="0"/>
      <w:divBdr>
        <w:top w:val="none" w:sz="0" w:space="0" w:color="auto"/>
        <w:left w:val="none" w:sz="0" w:space="0" w:color="auto"/>
        <w:bottom w:val="none" w:sz="0" w:space="0" w:color="auto"/>
        <w:right w:val="none" w:sz="0" w:space="0" w:color="auto"/>
      </w:divBdr>
    </w:div>
    <w:div w:id="1666544592">
      <w:marLeft w:val="640"/>
      <w:marRight w:val="0"/>
      <w:marTop w:val="0"/>
      <w:marBottom w:val="0"/>
      <w:divBdr>
        <w:top w:val="none" w:sz="0" w:space="0" w:color="auto"/>
        <w:left w:val="none" w:sz="0" w:space="0" w:color="auto"/>
        <w:bottom w:val="none" w:sz="0" w:space="0" w:color="auto"/>
        <w:right w:val="none" w:sz="0" w:space="0" w:color="auto"/>
      </w:divBdr>
    </w:div>
    <w:div w:id="1666938700">
      <w:marLeft w:val="640"/>
      <w:marRight w:val="0"/>
      <w:marTop w:val="0"/>
      <w:marBottom w:val="0"/>
      <w:divBdr>
        <w:top w:val="none" w:sz="0" w:space="0" w:color="auto"/>
        <w:left w:val="none" w:sz="0" w:space="0" w:color="auto"/>
        <w:bottom w:val="none" w:sz="0" w:space="0" w:color="auto"/>
        <w:right w:val="none" w:sz="0" w:space="0" w:color="auto"/>
      </w:divBdr>
    </w:div>
    <w:div w:id="1667171195">
      <w:marLeft w:val="640"/>
      <w:marRight w:val="0"/>
      <w:marTop w:val="0"/>
      <w:marBottom w:val="0"/>
      <w:divBdr>
        <w:top w:val="none" w:sz="0" w:space="0" w:color="auto"/>
        <w:left w:val="none" w:sz="0" w:space="0" w:color="auto"/>
        <w:bottom w:val="none" w:sz="0" w:space="0" w:color="auto"/>
        <w:right w:val="none" w:sz="0" w:space="0" w:color="auto"/>
      </w:divBdr>
    </w:div>
    <w:div w:id="1667318296">
      <w:marLeft w:val="640"/>
      <w:marRight w:val="0"/>
      <w:marTop w:val="0"/>
      <w:marBottom w:val="0"/>
      <w:divBdr>
        <w:top w:val="none" w:sz="0" w:space="0" w:color="auto"/>
        <w:left w:val="none" w:sz="0" w:space="0" w:color="auto"/>
        <w:bottom w:val="none" w:sz="0" w:space="0" w:color="auto"/>
        <w:right w:val="none" w:sz="0" w:space="0" w:color="auto"/>
      </w:divBdr>
    </w:div>
    <w:div w:id="1667704405">
      <w:marLeft w:val="640"/>
      <w:marRight w:val="0"/>
      <w:marTop w:val="0"/>
      <w:marBottom w:val="0"/>
      <w:divBdr>
        <w:top w:val="none" w:sz="0" w:space="0" w:color="auto"/>
        <w:left w:val="none" w:sz="0" w:space="0" w:color="auto"/>
        <w:bottom w:val="none" w:sz="0" w:space="0" w:color="auto"/>
        <w:right w:val="none" w:sz="0" w:space="0" w:color="auto"/>
      </w:divBdr>
    </w:div>
    <w:div w:id="1667854854">
      <w:marLeft w:val="640"/>
      <w:marRight w:val="0"/>
      <w:marTop w:val="0"/>
      <w:marBottom w:val="0"/>
      <w:divBdr>
        <w:top w:val="none" w:sz="0" w:space="0" w:color="auto"/>
        <w:left w:val="none" w:sz="0" w:space="0" w:color="auto"/>
        <w:bottom w:val="none" w:sz="0" w:space="0" w:color="auto"/>
        <w:right w:val="none" w:sz="0" w:space="0" w:color="auto"/>
      </w:divBdr>
    </w:div>
    <w:div w:id="1667903953">
      <w:marLeft w:val="640"/>
      <w:marRight w:val="0"/>
      <w:marTop w:val="0"/>
      <w:marBottom w:val="0"/>
      <w:divBdr>
        <w:top w:val="none" w:sz="0" w:space="0" w:color="auto"/>
        <w:left w:val="none" w:sz="0" w:space="0" w:color="auto"/>
        <w:bottom w:val="none" w:sz="0" w:space="0" w:color="auto"/>
        <w:right w:val="none" w:sz="0" w:space="0" w:color="auto"/>
      </w:divBdr>
    </w:div>
    <w:div w:id="1668165924">
      <w:marLeft w:val="640"/>
      <w:marRight w:val="0"/>
      <w:marTop w:val="0"/>
      <w:marBottom w:val="0"/>
      <w:divBdr>
        <w:top w:val="none" w:sz="0" w:space="0" w:color="auto"/>
        <w:left w:val="none" w:sz="0" w:space="0" w:color="auto"/>
        <w:bottom w:val="none" w:sz="0" w:space="0" w:color="auto"/>
        <w:right w:val="none" w:sz="0" w:space="0" w:color="auto"/>
      </w:divBdr>
    </w:div>
    <w:div w:id="1668484970">
      <w:marLeft w:val="640"/>
      <w:marRight w:val="0"/>
      <w:marTop w:val="0"/>
      <w:marBottom w:val="0"/>
      <w:divBdr>
        <w:top w:val="none" w:sz="0" w:space="0" w:color="auto"/>
        <w:left w:val="none" w:sz="0" w:space="0" w:color="auto"/>
        <w:bottom w:val="none" w:sz="0" w:space="0" w:color="auto"/>
        <w:right w:val="none" w:sz="0" w:space="0" w:color="auto"/>
      </w:divBdr>
    </w:div>
    <w:div w:id="1668513088">
      <w:marLeft w:val="640"/>
      <w:marRight w:val="0"/>
      <w:marTop w:val="0"/>
      <w:marBottom w:val="0"/>
      <w:divBdr>
        <w:top w:val="none" w:sz="0" w:space="0" w:color="auto"/>
        <w:left w:val="none" w:sz="0" w:space="0" w:color="auto"/>
        <w:bottom w:val="none" w:sz="0" w:space="0" w:color="auto"/>
        <w:right w:val="none" w:sz="0" w:space="0" w:color="auto"/>
      </w:divBdr>
    </w:div>
    <w:div w:id="1668555184">
      <w:marLeft w:val="640"/>
      <w:marRight w:val="0"/>
      <w:marTop w:val="0"/>
      <w:marBottom w:val="0"/>
      <w:divBdr>
        <w:top w:val="none" w:sz="0" w:space="0" w:color="auto"/>
        <w:left w:val="none" w:sz="0" w:space="0" w:color="auto"/>
        <w:bottom w:val="none" w:sz="0" w:space="0" w:color="auto"/>
        <w:right w:val="none" w:sz="0" w:space="0" w:color="auto"/>
      </w:divBdr>
    </w:div>
    <w:div w:id="1668560545">
      <w:marLeft w:val="640"/>
      <w:marRight w:val="0"/>
      <w:marTop w:val="0"/>
      <w:marBottom w:val="0"/>
      <w:divBdr>
        <w:top w:val="none" w:sz="0" w:space="0" w:color="auto"/>
        <w:left w:val="none" w:sz="0" w:space="0" w:color="auto"/>
        <w:bottom w:val="none" w:sz="0" w:space="0" w:color="auto"/>
        <w:right w:val="none" w:sz="0" w:space="0" w:color="auto"/>
      </w:divBdr>
    </w:div>
    <w:div w:id="1668626674">
      <w:marLeft w:val="640"/>
      <w:marRight w:val="0"/>
      <w:marTop w:val="0"/>
      <w:marBottom w:val="0"/>
      <w:divBdr>
        <w:top w:val="none" w:sz="0" w:space="0" w:color="auto"/>
        <w:left w:val="none" w:sz="0" w:space="0" w:color="auto"/>
        <w:bottom w:val="none" w:sz="0" w:space="0" w:color="auto"/>
        <w:right w:val="none" w:sz="0" w:space="0" w:color="auto"/>
      </w:divBdr>
    </w:div>
    <w:div w:id="1668632825">
      <w:marLeft w:val="640"/>
      <w:marRight w:val="0"/>
      <w:marTop w:val="0"/>
      <w:marBottom w:val="0"/>
      <w:divBdr>
        <w:top w:val="none" w:sz="0" w:space="0" w:color="auto"/>
        <w:left w:val="none" w:sz="0" w:space="0" w:color="auto"/>
        <w:bottom w:val="none" w:sz="0" w:space="0" w:color="auto"/>
        <w:right w:val="none" w:sz="0" w:space="0" w:color="auto"/>
      </w:divBdr>
    </w:div>
    <w:div w:id="1668708811">
      <w:marLeft w:val="640"/>
      <w:marRight w:val="0"/>
      <w:marTop w:val="0"/>
      <w:marBottom w:val="0"/>
      <w:divBdr>
        <w:top w:val="none" w:sz="0" w:space="0" w:color="auto"/>
        <w:left w:val="none" w:sz="0" w:space="0" w:color="auto"/>
        <w:bottom w:val="none" w:sz="0" w:space="0" w:color="auto"/>
        <w:right w:val="none" w:sz="0" w:space="0" w:color="auto"/>
      </w:divBdr>
    </w:div>
    <w:div w:id="1668746614">
      <w:marLeft w:val="640"/>
      <w:marRight w:val="0"/>
      <w:marTop w:val="0"/>
      <w:marBottom w:val="0"/>
      <w:divBdr>
        <w:top w:val="none" w:sz="0" w:space="0" w:color="auto"/>
        <w:left w:val="none" w:sz="0" w:space="0" w:color="auto"/>
        <w:bottom w:val="none" w:sz="0" w:space="0" w:color="auto"/>
        <w:right w:val="none" w:sz="0" w:space="0" w:color="auto"/>
      </w:divBdr>
    </w:div>
    <w:div w:id="1669090682">
      <w:marLeft w:val="640"/>
      <w:marRight w:val="0"/>
      <w:marTop w:val="0"/>
      <w:marBottom w:val="0"/>
      <w:divBdr>
        <w:top w:val="none" w:sz="0" w:space="0" w:color="auto"/>
        <w:left w:val="none" w:sz="0" w:space="0" w:color="auto"/>
        <w:bottom w:val="none" w:sz="0" w:space="0" w:color="auto"/>
        <w:right w:val="none" w:sz="0" w:space="0" w:color="auto"/>
      </w:divBdr>
    </w:div>
    <w:div w:id="1669400087">
      <w:marLeft w:val="640"/>
      <w:marRight w:val="0"/>
      <w:marTop w:val="0"/>
      <w:marBottom w:val="0"/>
      <w:divBdr>
        <w:top w:val="none" w:sz="0" w:space="0" w:color="auto"/>
        <w:left w:val="none" w:sz="0" w:space="0" w:color="auto"/>
        <w:bottom w:val="none" w:sz="0" w:space="0" w:color="auto"/>
        <w:right w:val="none" w:sz="0" w:space="0" w:color="auto"/>
      </w:divBdr>
    </w:div>
    <w:div w:id="1669400246">
      <w:marLeft w:val="640"/>
      <w:marRight w:val="0"/>
      <w:marTop w:val="0"/>
      <w:marBottom w:val="0"/>
      <w:divBdr>
        <w:top w:val="none" w:sz="0" w:space="0" w:color="auto"/>
        <w:left w:val="none" w:sz="0" w:space="0" w:color="auto"/>
        <w:bottom w:val="none" w:sz="0" w:space="0" w:color="auto"/>
        <w:right w:val="none" w:sz="0" w:space="0" w:color="auto"/>
      </w:divBdr>
    </w:div>
    <w:div w:id="1669558831">
      <w:marLeft w:val="640"/>
      <w:marRight w:val="0"/>
      <w:marTop w:val="0"/>
      <w:marBottom w:val="0"/>
      <w:divBdr>
        <w:top w:val="none" w:sz="0" w:space="0" w:color="auto"/>
        <w:left w:val="none" w:sz="0" w:space="0" w:color="auto"/>
        <w:bottom w:val="none" w:sz="0" w:space="0" w:color="auto"/>
        <w:right w:val="none" w:sz="0" w:space="0" w:color="auto"/>
      </w:divBdr>
    </w:div>
    <w:div w:id="1669597682">
      <w:marLeft w:val="640"/>
      <w:marRight w:val="0"/>
      <w:marTop w:val="0"/>
      <w:marBottom w:val="0"/>
      <w:divBdr>
        <w:top w:val="none" w:sz="0" w:space="0" w:color="auto"/>
        <w:left w:val="none" w:sz="0" w:space="0" w:color="auto"/>
        <w:bottom w:val="none" w:sz="0" w:space="0" w:color="auto"/>
        <w:right w:val="none" w:sz="0" w:space="0" w:color="auto"/>
      </w:divBdr>
    </w:div>
    <w:div w:id="1669672386">
      <w:marLeft w:val="640"/>
      <w:marRight w:val="0"/>
      <w:marTop w:val="0"/>
      <w:marBottom w:val="0"/>
      <w:divBdr>
        <w:top w:val="none" w:sz="0" w:space="0" w:color="auto"/>
        <w:left w:val="none" w:sz="0" w:space="0" w:color="auto"/>
        <w:bottom w:val="none" w:sz="0" w:space="0" w:color="auto"/>
        <w:right w:val="none" w:sz="0" w:space="0" w:color="auto"/>
      </w:divBdr>
    </w:div>
    <w:div w:id="1669676811">
      <w:marLeft w:val="640"/>
      <w:marRight w:val="0"/>
      <w:marTop w:val="0"/>
      <w:marBottom w:val="0"/>
      <w:divBdr>
        <w:top w:val="none" w:sz="0" w:space="0" w:color="auto"/>
        <w:left w:val="none" w:sz="0" w:space="0" w:color="auto"/>
        <w:bottom w:val="none" w:sz="0" w:space="0" w:color="auto"/>
        <w:right w:val="none" w:sz="0" w:space="0" w:color="auto"/>
      </w:divBdr>
    </w:div>
    <w:div w:id="1669823047">
      <w:marLeft w:val="640"/>
      <w:marRight w:val="0"/>
      <w:marTop w:val="0"/>
      <w:marBottom w:val="0"/>
      <w:divBdr>
        <w:top w:val="none" w:sz="0" w:space="0" w:color="auto"/>
        <w:left w:val="none" w:sz="0" w:space="0" w:color="auto"/>
        <w:bottom w:val="none" w:sz="0" w:space="0" w:color="auto"/>
        <w:right w:val="none" w:sz="0" w:space="0" w:color="auto"/>
      </w:divBdr>
    </w:div>
    <w:div w:id="1670058361">
      <w:marLeft w:val="640"/>
      <w:marRight w:val="0"/>
      <w:marTop w:val="0"/>
      <w:marBottom w:val="0"/>
      <w:divBdr>
        <w:top w:val="none" w:sz="0" w:space="0" w:color="auto"/>
        <w:left w:val="none" w:sz="0" w:space="0" w:color="auto"/>
        <w:bottom w:val="none" w:sz="0" w:space="0" w:color="auto"/>
        <w:right w:val="none" w:sz="0" w:space="0" w:color="auto"/>
      </w:divBdr>
    </w:div>
    <w:div w:id="1670329795">
      <w:marLeft w:val="640"/>
      <w:marRight w:val="0"/>
      <w:marTop w:val="0"/>
      <w:marBottom w:val="0"/>
      <w:divBdr>
        <w:top w:val="none" w:sz="0" w:space="0" w:color="auto"/>
        <w:left w:val="none" w:sz="0" w:space="0" w:color="auto"/>
        <w:bottom w:val="none" w:sz="0" w:space="0" w:color="auto"/>
        <w:right w:val="none" w:sz="0" w:space="0" w:color="auto"/>
      </w:divBdr>
    </w:div>
    <w:div w:id="1670403604">
      <w:marLeft w:val="640"/>
      <w:marRight w:val="0"/>
      <w:marTop w:val="0"/>
      <w:marBottom w:val="0"/>
      <w:divBdr>
        <w:top w:val="none" w:sz="0" w:space="0" w:color="auto"/>
        <w:left w:val="none" w:sz="0" w:space="0" w:color="auto"/>
        <w:bottom w:val="none" w:sz="0" w:space="0" w:color="auto"/>
        <w:right w:val="none" w:sz="0" w:space="0" w:color="auto"/>
      </w:divBdr>
    </w:div>
    <w:div w:id="1670643954">
      <w:marLeft w:val="640"/>
      <w:marRight w:val="0"/>
      <w:marTop w:val="0"/>
      <w:marBottom w:val="0"/>
      <w:divBdr>
        <w:top w:val="none" w:sz="0" w:space="0" w:color="auto"/>
        <w:left w:val="none" w:sz="0" w:space="0" w:color="auto"/>
        <w:bottom w:val="none" w:sz="0" w:space="0" w:color="auto"/>
        <w:right w:val="none" w:sz="0" w:space="0" w:color="auto"/>
      </w:divBdr>
    </w:div>
    <w:div w:id="1670668079">
      <w:marLeft w:val="640"/>
      <w:marRight w:val="0"/>
      <w:marTop w:val="0"/>
      <w:marBottom w:val="0"/>
      <w:divBdr>
        <w:top w:val="none" w:sz="0" w:space="0" w:color="auto"/>
        <w:left w:val="none" w:sz="0" w:space="0" w:color="auto"/>
        <w:bottom w:val="none" w:sz="0" w:space="0" w:color="auto"/>
        <w:right w:val="none" w:sz="0" w:space="0" w:color="auto"/>
      </w:divBdr>
    </w:div>
    <w:div w:id="1670668705">
      <w:marLeft w:val="640"/>
      <w:marRight w:val="0"/>
      <w:marTop w:val="0"/>
      <w:marBottom w:val="0"/>
      <w:divBdr>
        <w:top w:val="none" w:sz="0" w:space="0" w:color="auto"/>
        <w:left w:val="none" w:sz="0" w:space="0" w:color="auto"/>
        <w:bottom w:val="none" w:sz="0" w:space="0" w:color="auto"/>
        <w:right w:val="none" w:sz="0" w:space="0" w:color="auto"/>
      </w:divBdr>
    </w:div>
    <w:div w:id="1671174445">
      <w:marLeft w:val="640"/>
      <w:marRight w:val="0"/>
      <w:marTop w:val="0"/>
      <w:marBottom w:val="0"/>
      <w:divBdr>
        <w:top w:val="none" w:sz="0" w:space="0" w:color="auto"/>
        <w:left w:val="none" w:sz="0" w:space="0" w:color="auto"/>
        <w:bottom w:val="none" w:sz="0" w:space="0" w:color="auto"/>
        <w:right w:val="none" w:sz="0" w:space="0" w:color="auto"/>
      </w:divBdr>
    </w:div>
    <w:div w:id="1671175077">
      <w:marLeft w:val="640"/>
      <w:marRight w:val="0"/>
      <w:marTop w:val="0"/>
      <w:marBottom w:val="0"/>
      <w:divBdr>
        <w:top w:val="none" w:sz="0" w:space="0" w:color="auto"/>
        <w:left w:val="none" w:sz="0" w:space="0" w:color="auto"/>
        <w:bottom w:val="none" w:sz="0" w:space="0" w:color="auto"/>
        <w:right w:val="none" w:sz="0" w:space="0" w:color="auto"/>
      </w:divBdr>
    </w:div>
    <w:div w:id="1671635957">
      <w:marLeft w:val="640"/>
      <w:marRight w:val="0"/>
      <w:marTop w:val="0"/>
      <w:marBottom w:val="0"/>
      <w:divBdr>
        <w:top w:val="none" w:sz="0" w:space="0" w:color="auto"/>
        <w:left w:val="none" w:sz="0" w:space="0" w:color="auto"/>
        <w:bottom w:val="none" w:sz="0" w:space="0" w:color="auto"/>
        <w:right w:val="none" w:sz="0" w:space="0" w:color="auto"/>
      </w:divBdr>
    </w:div>
    <w:div w:id="1671637222">
      <w:marLeft w:val="640"/>
      <w:marRight w:val="0"/>
      <w:marTop w:val="0"/>
      <w:marBottom w:val="0"/>
      <w:divBdr>
        <w:top w:val="none" w:sz="0" w:space="0" w:color="auto"/>
        <w:left w:val="none" w:sz="0" w:space="0" w:color="auto"/>
        <w:bottom w:val="none" w:sz="0" w:space="0" w:color="auto"/>
        <w:right w:val="none" w:sz="0" w:space="0" w:color="auto"/>
      </w:divBdr>
    </w:div>
    <w:div w:id="1672030179">
      <w:marLeft w:val="640"/>
      <w:marRight w:val="0"/>
      <w:marTop w:val="0"/>
      <w:marBottom w:val="0"/>
      <w:divBdr>
        <w:top w:val="none" w:sz="0" w:space="0" w:color="auto"/>
        <w:left w:val="none" w:sz="0" w:space="0" w:color="auto"/>
        <w:bottom w:val="none" w:sz="0" w:space="0" w:color="auto"/>
        <w:right w:val="none" w:sz="0" w:space="0" w:color="auto"/>
      </w:divBdr>
    </w:div>
    <w:div w:id="1672249234">
      <w:marLeft w:val="640"/>
      <w:marRight w:val="0"/>
      <w:marTop w:val="0"/>
      <w:marBottom w:val="0"/>
      <w:divBdr>
        <w:top w:val="none" w:sz="0" w:space="0" w:color="auto"/>
        <w:left w:val="none" w:sz="0" w:space="0" w:color="auto"/>
        <w:bottom w:val="none" w:sz="0" w:space="0" w:color="auto"/>
        <w:right w:val="none" w:sz="0" w:space="0" w:color="auto"/>
      </w:divBdr>
    </w:div>
    <w:div w:id="1672486753">
      <w:marLeft w:val="640"/>
      <w:marRight w:val="0"/>
      <w:marTop w:val="0"/>
      <w:marBottom w:val="0"/>
      <w:divBdr>
        <w:top w:val="none" w:sz="0" w:space="0" w:color="auto"/>
        <w:left w:val="none" w:sz="0" w:space="0" w:color="auto"/>
        <w:bottom w:val="none" w:sz="0" w:space="0" w:color="auto"/>
        <w:right w:val="none" w:sz="0" w:space="0" w:color="auto"/>
      </w:divBdr>
    </w:div>
    <w:div w:id="1673099796">
      <w:marLeft w:val="640"/>
      <w:marRight w:val="0"/>
      <w:marTop w:val="0"/>
      <w:marBottom w:val="0"/>
      <w:divBdr>
        <w:top w:val="none" w:sz="0" w:space="0" w:color="auto"/>
        <w:left w:val="none" w:sz="0" w:space="0" w:color="auto"/>
        <w:bottom w:val="none" w:sz="0" w:space="0" w:color="auto"/>
        <w:right w:val="none" w:sz="0" w:space="0" w:color="auto"/>
      </w:divBdr>
    </w:div>
    <w:div w:id="1673140910">
      <w:marLeft w:val="640"/>
      <w:marRight w:val="0"/>
      <w:marTop w:val="0"/>
      <w:marBottom w:val="0"/>
      <w:divBdr>
        <w:top w:val="none" w:sz="0" w:space="0" w:color="auto"/>
        <w:left w:val="none" w:sz="0" w:space="0" w:color="auto"/>
        <w:bottom w:val="none" w:sz="0" w:space="0" w:color="auto"/>
        <w:right w:val="none" w:sz="0" w:space="0" w:color="auto"/>
      </w:divBdr>
    </w:div>
    <w:div w:id="1673339438">
      <w:marLeft w:val="640"/>
      <w:marRight w:val="0"/>
      <w:marTop w:val="0"/>
      <w:marBottom w:val="0"/>
      <w:divBdr>
        <w:top w:val="none" w:sz="0" w:space="0" w:color="auto"/>
        <w:left w:val="none" w:sz="0" w:space="0" w:color="auto"/>
        <w:bottom w:val="none" w:sz="0" w:space="0" w:color="auto"/>
        <w:right w:val="none" w:sz="0" w:space="0" w:color="auto"/>
      </w:divBdr>
    </w:div>
    <w:div w:id="1673406997">
      <w:marLeft w:val="640"/>
      <w:marRight w:val="0"/>
      <w:marTop w:val="0"/>
      <w:marBottom w:val="0"/>
      <w:divBdr>
        <w:top w:val="none" w:sz="0" w:space="0" w:color="auto"/>
        <w:left w:val="none" w:sz="0" w:space="0" w:color="auto"/>
        <w:bottom w:val="none" w:sz="0" w:space="0" w:color="auto"/>
        <w:right w:val="none" w:sz="0" w:space="0" w:color="auto"/>
      </w:divBdr>
    </w:div>
    <w:div w:id="1673483213">
      <w:marLeft w:val="640"/>
      <w:marRight w:val="0"/>
      <w:marTop w:val="0"/>
      <w:marBottom w:val="0"/>
      <w:divBdr>
        <w:top w:val="none" w:sz="0" w:space="0" w:color="auto"/>
        <w:left w:val="none" w:sz="0" w:space="0" w:color="auto"/>
        <w:bottom w:val="none" w:sz="0" w:space="0" w:color="auto"/>
        <w:right w:val="none" w:sz="0" w:space="0" w:color="auto"/>
      </w:divBdr>
    </w:div>
    <w:div w:id="1673528399">
      <w:marLeft w:val="640"/>
      <w:marRight w:val="0"/>
      <w:marTop w:val="0"/>
      <w:marBottom w:val="0"/>
      <w:divBdr>
        <w:top w:val="none" w:sz="0" w:space="0" w:color="auto"/>
        <w:left w:val="none" w:sz="0" w:space="0" w:color="auto"/>
        <w:bottom w:val="none" w:sz="0" w:space="0" w:color="auto"/>
        <w:right w:val="none" w:sz="0" w:space="0" w:color="auto"/>
      </w:divBdr>
    </w:div>
    <w:div w:id="1673675718">
      <w:marLeft w:val="640"/>
      <w:marRight w:val="0"/>
      <w:marTop w:val="0"/>
      <w:marBottom w:val="0"/>
      <w:divBdr>
        <w:top w:val="none" w:sz="0" w:space="0" w:color="auto"/>
        <w:left w:val="none" w:sz="0" w:space="0" w:color="auto"/>
        <w:bottom w:val="none" w:sz="0" w:space="0" w:color="auto"/>
        <w:right w:val="none" w:sz="0" w:space="0" w:color="auto"/>
      </w:divBdr>
    </w:div>
    <w:div w:id="1673752024">
      <w:marLeft w:val="640"/>
      <w:marRight w:val="0"/>
      <w:marTop w:val="0"/>
      <w:marBottom w:val="0"/>
      <w:divBdr>
        <w:top w:val="none" w:sz="0" w:space="0" w:color="auto"/>
        <w:left w:val="none" w:sz="0" w:space="0" w:color="auto"/>
        <w:bottom w:val="none" w:sz="0" w:space="0" w:color="auto"/>
        <w:right w:val="none" w:sz="0" w:space="0" w:color="auto"/>
      </w:divBdr>
    </w:div>
    <w:div w:id="1673870655">
      <w:marLeft w:val="640"/>
      <w:marRight w:val="0"/>
      <w:marTop w:val="0"/>
      <w:marBottom w:val="0"/>
      <w:divBdr>
        <w:top w:val="none" w:sz="0" w:space="0" w:color="auto"/>
        <w:left w:val="none" w:sz="0" w:space="0" w:color="auto"/>
        <w:bottom w:val="none" w:sz="0" w:space="0" w:color="auto"/>
        <w:right w:val="none" w:sz="0" w:space="0" w:color="auto"/>
      </w:divBdr>
    </w:div>
    <w:div w:id="1673988455">
      <w:marLeft w:val="640"/>
      <w:marRight w:val="0"/>
      <w:marTop w:val="0"/>
      <w:marBottom w:val="0"/>
      <w:divBdr>
        <w:top w:val="none" w:sz="0" w:space="0" w:color="auto"/>
        <w:left w:val="none" w:sz="0" w:space="0" w:color="auto"/>
        <w:bottom w:val="none" w:sz="0" w:space="0" w:color="auto"/>
        <w:right w:val="none" w:sz="0" w:space="0" w:color="auto"/>
      </w:divBdr>
    </w:div>
    <w:div w:id="1673996011">
      <w:marLeft w:val="640"/>
      <w:marRight w:val="0"/>
      <w:marTop w:val="0"/>
      <w:marBottom w:val="0"/>
      <w:divBdr>
        <w:top w:val="none" w:sz="0" w:space="0" w:color="auto"/>
        <w:left w:val="none" w:sz="0" w:space="0" w:color="auto"/>
        <w:bottom w:val="none" w:sz="0" w:space="0" w:color="auto"/>
        <w:right w:val="none" w:sz="0" w:space="0" w:color="auto"/>
      </w:divBdr>
    </w:div>
    <w:div w:id="1674255795">
      <w:marLeft w:val="640"/>
      <w:marRight w:val="0"/>
      <w:marTop w:val="0"/>
      <w:marBottom w:val="0"/>
      <w:divBdr>
        <w:top w:val="none" w:sz="0" w:space="0" w:color="auto"/>
        <w:left w:val="none" w:sz="0" w:space="0" w:color="auto"/>
        <w:bottom w:val="none" w:sz="0" w:space="0" w:color="auto"/>
        <w:right w:val="none" w:sz="0" w:space="0" w:color="auto"/>
      </w:divBdr>
    </w:div>
    <w:div w:id="1674257492">
      <w:marLeft w:val="640"/>
      <w:marRight w:val="0"/>
      <w:marTop w:val="0"/>
      <w:marBottom w:val="0"/>
      <w:divBdr>
        <w:top w:val="none" w:sz="0" w:space="0" w:color="auto"/>
        <w:left w:val="none" w:sz="0" w:space="0" w:color="auto"/>
        <w:bottom w:val="none" w:sz="0" w:space="0" w:color="auto"/>
        <w:right w:val="none" w:sz="0" w:space="0" w:color="auto"/>
      </w:divBdr>
    </w:div>
    <w:div w:id="1674339418">
      <w:marLeft w:val="640"/>
      <w:marRight w:val="0"/>
      <w:marTop w:val="0"/>
      <w:marBottom w:val="0"/>
      <w:divBdr>
        <w:top w:val="none" w:sz="0" w:space="0" w:color="auto"/>
        <w:left w:val="none" w:sz="0" w:space="0" w:color="auto"/>
        <w:bottom w:val="none" w:sz="0" w:space="0" w:color="auto"/>
        <w:right w:val="none" w:sz="0" w:space="0" w:color="auto"/>
      </w:divBdr>
    </w:div>
    <w:div w:id="1674451421">
      <w:marLeft w:val="640"/>
      <w:marRight w:val="0"/>
      <w:marTop w:val="0"/>
      <w:marBottom w:val="0"/>
      <w:divBdr>
        <w:top w:val="none" w:sz="0" w:space="0" w:color="auto"/>
        <w:left w:val="none" w:sz="0" w:space="0" w:color="auto"/>
        <w:bottom w:val="none" w:sz="0" w:space="0" w:color="auto"/>
        <w:right w:val="none" w:sz="0" w:space="0" w:color="auto"/>
      </w:divBdr>
    </w:div>
    <w:div w:id="1674605652">
      <w:marLeft w:val="640"/>
      <w:marRight w:val="0"/>
      <w:marTop w:val="0"/>
      <w:marBottom w:val="0"/>
      <w:divBdr>
        <w:top w:val="none" w:sz="0" w:space="0" w:color="auto"/>
        <w:left w:val="none" w:sz="0" w:space="0" w:color="auto"/>
        <w:bottom w:val="none" w:sz="0" w:space="0" w:color="auto"/>
        <w:right w:val="none" w:sz="0" w:space="0" w:color="auto"/>
      </w:divBdr>
    </w:div>
    <w:div w:id="1674644209">
      <w:marLeft w:val="640"/>
      <w:marRight w:val="0"/>
      <w:marTop w:val="0"/>
      <w:marBottom w:val="0"/>
      <w:divBdr>
        <w:top w:val="none" w:sz="0" w:space="0" w:color="auto"/>
        <w:left w:val="none" w:sz="0" w:space="0" w:color="auto"/>
        <w:bottom w:val="none" w:sz="0" w:space="0" w:color="auto"/>
        <w:right w:val="none" w:sz="0" w:space="0" w:color="auto"/>
      </w:divBdr>
    </w:div>
    <w:div w:id="1674648583">
      <w:marLeft w:val="640"/>
      <w:marRight w:val="0"/>
      <w:marTop w:val="0"/>
      <w:marBottom w:val="0"/>
      <w:divBdr>
        <w:top w:val="none" w:sz="0" w:space="0" w:color="auto"/>
        <w:left w:val="none" w:sz="0" w:space="0" w:color="auto"/>
        <w:bottom w:val="none" w:sz="0" w:space="0" w:color="auto"/>
        <w:right w:val="none" w:sz="0" w:space="0" w:color="auto"/>
      </w:divBdr>
    </w:div>
    <w:div w:id="1674726740">
      <w:marLeft w:val="640"/>
      <w:marRight w:val="0"/>
      <w:marTop w:val="0"/>
      <w:marBottom w:val="0"/>
      <w:divBdr>
        <w:top w:val="none" w:sz="0" w:space="0" w:color="auto"/>
        <w:left w:val="none" w:sz="0" w:space="0" w:color="auto"/>
        <w:bottom w:val="none" w:sz="0" w:space="0" w:color="auto"/>
        <w:right w:val="none" w:sz="0" w:space="0" w:color="auto"/>
      </w:divBdr>
    </w:div>
    <w:div w:id="1674795156">
      <w:marLeft w:val="640"/>
      <w:marRight w:val="0"/>
      <w:marTop w:val="0"/>
      <w:marBottom w:val="0"/>
      <w:divBdr>
        <w:top w:val="none" w:sz="0" w:space="0" w:color="auto"/>
        <w:left w:val="none" w:sz="0" w:space="0" w:color="auto"/>
        <w:bottom w:val="none" w:sz="0" w:space="0" w:color="auto"/>
        <w:right w:val="none" w:sz="0" w:space="0" w:color="auto"/>
      </w:divBdr>
    </w:div>
    <w:div w:id="1674800658">
      <w:marLeft w:val="640"/>
      <w:marRight w:val="0"/>
      <w:marTop w:val="0"/>
      <w:marBottom w:val="0"/>
      <w:divBdr>
        <w:top w:val="none" w:sz="0" w:space="0" w:color="auto"/>
        <w:left w:val="none" w:sz="0" w:space="0" w:color="auto"/>
        <w:bottom w:val="none" w:sz="0" w:space="0" w:color="auto"/>
        <w:right w:val="none" w:sz="0" w:space="0" w:color="auto"/>
      </w:divBdr>
    </w:div>
    <w:div w:id="1674843445">
      <w:marLeft w:val="640"/>
      <w:marRight w:val="0"/>
      <w:marTop w:val="0"/>
      <w:marBottom w:val="0"/>
      <w:divBdr>
        <w:top w:val="none" w:sz="0" w:space="0" w:color="auto"/>
        <w:left w:val="none" w:sz="0" w:space="0" w:color="auto"/>
        <w:bottom w:val="none" w:sz="0" w:space="0" w:color="auto"/>
        <w:right w:val="none" w:sz="0" w:space="0" w:color="auto"/>
      </w:divBdr>
    </w:div>
    <w:div w:id="1675258771">
      <w:marLeft w:val="640"/>
      <w:marRight w:val="0"/>
      <w:marTop w:val="0"/>
      <w:marBottom w:val="0"/>
      <w:divBdr>
        <w:top w:val="none" w:sz="0" w:space="0" w:color="auto"/>
        <w:left w:val="none" w:sz="0" w:space="0" w:color="auto"/>
        <w:bottom w:val="none" w:sz="0" w:space="0" w:color="auto"/>
        <w:right w:val="none" w:sz="0" w:space="0" w:color="auto"/>
      </w:divBdr>
    </w:div>
    <w:div w:id="1675262051">
      <w:marLeft w:val="640"/>
      <w:marRight w:val="0"/>
      <w:marTop w:val="0"/>
      <w:marBottom w:val="0"/>
      <w:divBdr>
        <w:top w:val="none" w:sz="0" w:space="0" w:color="auto"/>
        <w:left w:val="none" w:sz="0" w:space="0" w:color="auto"/>
        <w:bottom w:val="none" w:sz="0" w:space="0" w:color="auto"/>
        <w:right w:val="none" w:sz="0" w:space="0" w:color="auto"/>
      </w:divBdr>
    </w:div>
    <w:div w:id="1675449387">
      <w:marLeft w:val="640"/>
      <w:marRight w:val="0"/>
      <w:marTop w:val="0"/>
      <w:marBottom w:val="0"/>
      <w:divBdr>
        <w:top w:val="none" w:sz="0" w:space="0" w:color="auto"/>
        <w:left w:val="none" w:sz="0" w:space="0" w:color="auto"/>
        <w:bottom w:val="none" w:sz="0" w:space="0" w:color="auto"/>
        <w:right w:val="none" w:sz="0" w:space="0" w:color="auto"/>
      </w:divBdr>
    </w:div>
    <w:div w:id="1675570511">
      <w:marLeft w:val="640"/>
      <w:marRight w:val="0"/>
      <w:marTop w:val="0"/>
      <w:marBottom w:val="0"/>
      <w:divBdr>
        <w:top w:val="none" w:sz="0" w:space="0" w:color="auto"/>
        <w:left w:val="none" w:sz="0" w:space="0" w:color="auto"/>
        <w:bottom w:val="none" w:sz="0" w:space="0" w:color="auto"/>
        <w:right w:val="none" w:sz="0" w:space="0" w:color="auto"/>
      </w:divBdr>
    </w:div>
    <w:div w:id="1675649261">
      <w:marLeft w:val="640"/>
      <w:marRight w:val="0"/>
      <w:marTop w:val="0"/>
      <w:marBottom w:val="0"/>
      <w:divBdr>
        <w:top w:val="none" w:sz="0" w:space="0" w:color="auto"/>
        <w:left w:val="none" w:sz="0" w:space="0" w:color="auto"/>
        <w:bottom w:val="none" w:sz="0" w:space="0" w:color="auto"/>
        <w:right w:val="none" w:sz="0" w:space="0" w:color="auto"/>
      </w:divBdr>
    </w:div>
    <w:div w:id="1675762232">
      <w:bodyDiv w:val="1"/>
      <w:marLeft w:val="0"/>
      <w:marRight w:val="0"/>
      <w:marTop w:val="0"/>
      <w:marBottom w:val="0"/>
      <w:divBdr>
        <w:top w:val="none" w:sz="0" w:space="0" w:color="auto"/>
        <w:left w:val="none" w:sz="0" w:space="0" w:color="auto"/>
        <w:bottom w:val="none" w:sz="0" w:space="0" w:color="auto"/>
        <w:right w:val="none" w:sz="0" w:space="0" w:color="auto"/>
      </w:divBdr>
    </w:div>
    <w:div w:id="1676030079">
      <w:marLeft w:val="640"/>
      <w:marRight w:val="0"/>
      <w:marTop w:val="0"/>
      <w:marBottom w:val="0"/>
      <w:divBdr>
        <w:top w:val="none" w:sz="0" w:space="0" w:color="auto"/>
        <w:left w:val="none" w:sz="0" w:space="0" w:color="auto"/>
        <w:bottom w:val="none" w:sz="0" w:space="0" w:color="auto"/>
        <w:right w:val="none" w:sz="0" w:space="0" w:color="auto"/>
      </w:divBdr>
    </w:div>
    <w:div w:id="1676303242">
      <w:marLeft w:val="640"/>
      <w:marRight w:val="0"/>
      <w:marTop w:val="0"/>
      <w:marBottom w:val="0"/>
      <w:divBdr>
        <w:top w:val="none" w:sz="0" w:space="0" w:color="auto"/>
        <w:left w:val="none" w:sz="0" w:space="0" w:color="auto"/>
        <w:bottom w:val="none" w:sz="0" w:space="0" w:color="auto"/>
        <w:right w:val="none" w:sz="0" w:space="0" w:color="auto"/>
      </w:divBdr>
    </w:div>
    <w:div w:id="1676570510">
      <w:marLeft w:val="640"/>
      <w:marRight w:val="0"/>
      <w:marTop w:val="0"/>
      <w:marBottom w:val="0"/>
      <w:divBdr>
        <w:top w:val="none" w:sz="0" w:space="0" w:color="auto"/>
        <w:left w:val="none" w:sz="0" w:space="0" w:color="auto"/>
        <w:bottom w:val="none" w:sz="0" w:space="0" w:color="auto"/>
        <w:right w:val="none" w:sz="0" w:space="0" w:color="auto"/>
      </w:divBdr>
    </w:div>
    <w:div w:id="1676686040">
      <w:marLeft w:val="640"/>
      <w:marRight w:val="0"/>
      <w:marTop w:val="0"/>
      <w:marBottom w:val="0"/>
      <w:divBdr>
        <w:top w:val="none" w:sz="0" w:space="0" w:color="auto"/>
        <w:left w:val="none" w:sz="0" w:space="0" w:color="auto"/>
        <w:bottom w:val="none" w:sz="0" w:space="0" w:color="auto"/>
        <w:right w:val="none" w:sz="0" w:space="0" w:color="auto"/>
      </w:divBdr>
    </w:div>
    <w:div w:id="1676956102">
      <w:marLeft w:val="640"/>
      <w:marRight w:val="0"/>
      <w:marTop w:val="0"/>
      <w:marBottom w:val="0"/>
      <w:divBdr>
        <w:top w:val="none" w:sz="0" w:space="0" w:color="auto"/>
        <w:left w:val="none" w:sz="0" w:space="0" w:color="auto"/>
        <w:bottom w:val="none" w:sz="0" w:space="0" w:color="auto"/>
        <w:right w:val="none" w:sz="0" w:space="0" w:color="auto"/>
      </w:divBdr>
    </w:div>
    <w:div w:id="1677078192">
      <w:marLeft w:val="640"/>
      <w:marRight w:val="0"/>
      <w:marTop w:val="0"/>
      <w:marBottom w:val="0"/>
      <w:divBdr>
        <w:top w:val="none" w:sz="0" w:space="0" w:color="auto"/>
        <w:left w:val="none" w:sz="0" w:space="0" w:color="auto"/>
        <w:bottom w:val="none" w:sz="0" w:space="0" w:color="auto"/>
        <w:right w:val="none" w:sz="0" w:space="0" w:color="auto"/>
      </w:divBdr>
    </w:div>
    <w:div w:id="1677343752">
      <w:marLeft w:val="640"/>
      <w:marRight w:val="0"/>
      <w:marTop w:val="0"/>
      <w:marBottom w:val="0"/>
      <w:divBdr>
        <w:top w:val="none" w:sz="0" w:space="0" w:color="auto"/>
        <w:left w:val="none" w:sz="0" w:space="0" w:color="auto"/>
        <w:bottom w:val="none" w:sz="0" w:space="0" w:color="auto"/>
        <w:right w:val="none" w:sz="0" w:space="0" w:color="auto"/>
      </w:divBdr>
    </w:div>
    <w:div w:id="1677459988">
      <w:marLeft w:val="640"/>
      <w:marRight w:val="0"/>
      <w:marTop w:val="0"/>
      <w:marBottom w:val="0"/>
      <w:divBdr>
        <w:top w:val="none" w:sz="0" w:space="0" w:color="auto"/>
        <w:left w:val="none" w:sz="0" w:space="0" w:color="auto"/>
        <w:bottom w:val="none" w:sz="0" w:space="0" w:color="auto"/>
        <w:right w:val="none" w:sz="0" w:space="0" w:color="auto"/>
      </w:divBdr>
    </w:div>
    <w:div w:id="1677463134">
      <w:marLeft w:val="640"/>
      <w:marRight w:val="0"/>
      <w:marTop w:val="0"/>
      <w:marBottom w:val="0"/>
      <w:divBdr>
        <w:top w:val="none" w:sz="0" w:space="0" w:color="auto"/>
        <w:left w:val="none" w:sz="0" w:space="0" w:color="auto"/>
        <w:bottom w:val="none" w:sz="0" w:space="0" w:color="auto"/>
        <w:right w:val="none" w:sz="0" w:space="0" w:color="auto"/>
      </w:divBdr>
    </w:div>
    <w:div w:id="1677687370">
      <w:marLeft w:val="640"/>
      <w:marRight w:val="0"/>
      <w:marTop w:val="0"/>
      <w:marBottom w:val="0"/>
      <w:divBdr>
        <w:top w:val="none" w:sz="0" w:space="0" w:color="auto"/>
        <w:left w:val="none" w:sz="0" w:space="0" w:color="auto"/>
        <w:bottom w:val="none" w:sz="0" w:space="0" w:color="auto"/>
        <w:right w:val="none" w:sz="0" w:space="0" w:color="auto"/>
      </w:divBdr>
    </w:div>
    <w:div w:id="1677732760">
      <w:marLeft w:val="640"/>
      <w:marRight w:val="0"/>
      <w:marTop w:val="0"/>
      <w:marBottom w:val="0"/>
      <w:divBdr>
        <w:top w:val="none" w:sz="0" w:space="0" w:color="auto"/>
        <w:left w:val="none" w:sz="0" w:space="0" w:color="auto"/>
        <w:bottom w:val="none" w:sz="0" w:space="0" w:color="auto"/>
        <w:right w:val="none" w:sz="0" w:space="0" w:color="auto"/>
      </w:divBdr>
    </w:div>
    <w:div w:id="1677802683">
      <w:marLeft w:val="640"/>
      <w:marRight w:val="0"/>
      <w:marTop w:val="0"/>
      <w:marBottom w:val="0"/>
      <w:divBdr>
        <w:top w:val="none" w:sz="0" w:space="0" w:color="auto"/>
        <w:left w:val="none" w:sz="0" w:space="0" w:color="auto"/>
        <w:bottom w:val="none" w:sz="0" w:space="0" w:color="auto"/>
        <w:right w:val="none" w:sz="0" w:space="0" w:color="auto"/>
      </w:divBdr>
    </w:div>
    <w:div w:id="1677878876">
      <w:marLeft w:val="640"/>
      <w:marRight w:val="0"/>
      <w:marTop w:val="0"/>
      <w:marBottom w:val="0"/>
      <w:divBdr>
        <w:top w:val="none" w:sz="0" w:space="0" w:color="auto"/>
        <w:left w:val="none" w:sz="0" w:space="0" w:color="auto"/>
        <w:bottom w:val="none" w:sz="0" w:space="0" w:color="auto"/>
        <w:right w:val="none" w:sz="0" w:space="0" w:color="auto"/>
      </w:divBdr>
    </w:div>
    <w:div w:id="1677999826">
      <w:marLeft w:val="640"/>
      <w:marRight w:val="0"/>
      <w:marTop w:val="0"/>
      <w:marBottom w:val="0"/>
      <w:divBdr>
        <w:top w:val="none" w:sz="0" w:space="0" w:color="auto"/>
        <w:left w:val="none" w:sz="0" w:space="0" w:color="auto"/>
        <w:bottom w:val="none" w:sz="0" w:space="0" w:color="auto"/>
        <w:right w:val="none" w:sz="0" w:space="0" w:color="auto"/>
      </w:divBdr>
    </w:div>
    <w:div w:id="1678077286">
      <w:marLeft w:val="640"/>
      <w:marRight w:val="0"/>
      <w:marTop w:val="0"/>
      <w:marBottom w:val="0"/>
      <w:divBdr>
        <w:top w:val="none" w:sz="0" w:space="0" w:color="auto"/>
        <w:left w:val="none" w:sz="0" w:space="0" w:color="auto"/>
        <w:bottom w:val="none" w:sz="0" w:space="0" w:color="auto"/>
        <w:right w:val="none" w:sz="0" w:space="0" w:color="auto"/>
      </w:divBdr>
    </w:div>
    <w:div w:id="1678342514">
      <w:marLeft w:val="640"/>
      <w:marRight w:val="0"/>
      <w:marTop w:val="0"/>
      <w:marBottom w:val="0"/>
      <w:divBdr>
        <w:top w:val="none" w:sz="0" w:space="0" w:color="auto"/>
        <w:left w:val="none" w:sz="0" w:space="0" w:color="auto"/>
        <w:bottom w:val="none" w:sz="0" w:space="0" w:color="auto"/>
        <w:right w:val="none" w:sz="0" w:space="0" w:color="auto"/>
      </w:divBdr>
    </w:div>
    <w:div w:id="1678383057">
      <w:marLeft w:val="640"/>
      <w:marRight w:val="0"/>
      <w:marTop w:val="0"/>
      <w:marBottom w:val="0"/>
      <w:divBdr>
        <w:top w:val="none" w:sz="0" w:space="0" w:color="auto"/>
        <w:left w:val="none" w:sz="0" w:space="0" w:color="auto"/>
        <w:bottom w:val="none" w:sz="0" w:space="0" w:color="auto"/>
        <w:right w:val="none" w:sz="0" w:space="0" w:color="auto"/>
      </w:divBdr>
    </w:div>
    <w:div w:id="1678652514">
      <w:marLeft w:val="640"/>
      <w:marRight w:val="0"/>
      <w:marTop w:val="0"/>
      <w:marBottom w:val="0"/>
      <w:divBdr>
        <w:top w:val="none" w:sz="0" w:space="0" w:color="auto"/>
        <w:left w:val="none" w:sz="0" w:space="0" w:color="auto"/>
        <w:bottom w:val="none" w:sz="0" w:space="0" w:color="auto"/>
        <w:right w:val="none" w:sz="0" w:space="0" w:color="auto"/>
      </w:divBdr>
    </w:div>
    <w:div w:id="1678727749">
      <w:marLeft w:val="640"/>
      <w:marRight w:val="0"/>
      <w:marTop w:val="0"/>
      <w:marBottom w:val="0"/>
      <w:divBdr>
        <w:top w:val="none" w:sz="0" w:space="0" w:color="auto"/>
        <w:left w:val="none" w:sz="0" w:space="0" w:color="auto"/>
        <w:bottom w:val="none" w:sz="0" w:space="0" w:color="auto"/>
        <w:right w:val="none" w:sz="0" w:space="0" w:color="auto"/>
      </w:divBdr>
    </w:div>
    <w:div w:id="1679040537">
      <w:marLeft w:val="640"/>
      <w:marRight w:val="0"/>
      <w:marTop w:val="0"/>
      <w:marBottom w:val="0"/>
      <w:divBdr>
        <w:top w:val="none" w:sz="0" w:space="0" w:color="auto"/>
        <w:left w:val="none" w:sz="0" w:space="0" w:color="auto"/>
        <w:bottom w:val="none" w:sz="0" w:space="0" w:color="auto"/>
        <w:right w:val="none" w:sz="0" w:space="0" w:color="auto"/>
      </w:divBdr>
    </w:div>
    <w:div w:id="1679114750">
      <w:marLeft w:val="640"/>
      <w:marRight w:val="0"/>
      <w:marTop w:val="0"/>
      <w:marBottom w:val="0"/>
      <w:divBdr>
        <w:top w:val="none" w:sz="0" w:space="0" w:color="auto"/>
        <w:left w:val="none" w:sz="0" w:space="0" w:color="auto"/>
        <w:bottom w:val="none" w:sz="0" w:space="0" w:color="auto"/>
        <w:right w:val="none" w:sz="0" w:space="0" w:color="auto"/>
      </w:divBdr>
    </w:div>
    <w:div w:id="1679195427">
      <w:marLeft w:val="640"/>
      <w:marRight w:val="0"/>
      <w:marTop w:val="0"/>
      <w:marBottom w:val="0"/>
      <w:divBdr>
        <w:top w:val="none" w:sz="0" w:space="0" w:color="auto"/>
        <w:left w:val="none" w:sz="0" w:space="0" w:color="auto"/>
        <w:bottom w:val="none" w:sz="0" w:space="0" w:color="auto"/>
        <w:right w:val="none" w:sz="0" w:space="0" w:color="auto"/>
      </w:divBdr>
    </w:div>
    <w:div w:id="1679382457">
      <w:marLeft w:val="640"/>
      <w:marRight w:val="0"/>
      <w:marTop w:val="0"/>
      <w:marBottom w:val="0"/>
      <w:divBdr>
        <w:top w:val="none" w:sz="0" w:space="0" w:color="auto"/>
        <w:left w:val="none" w:sz="0" w:space="0" w:color="auto"/>
        <w:bottom w:val="none" w:sz="0" w:space="0" w:color="auto"/>
        <w:right w:val="none" w:sz="0" w:space="0" w:color="auto"/>
      </w:divBdr>
    </w:div>
    <w:div w:id="1679577873">
      <w:marLeft w:val="640"/>
      <w:marRight w:val="0"/>
      <w:marTop w:val="0"/>
      <w:marBottom w:val="0"/>
      <w:divBdr>
        <w:top w:val="none" w:sz="0" w:space="0" w:color="auto"/>
        <w:left w:val="none" w:sz="0" w:space="0" w:color="auto"/>
        <w:bottom w:val="none" w:sz="0" w:space="0" w:color="auto"/>
        <w:right w:val="none" w:sz="0" w:space="0" w:color="auto"/>
      </w:divBdr>
    </w:div>
    <w:div w:id="1679624430">
      <w:marLeft w:val="640"/>
      <w:marRight w:val="0"/>
      <w:marTop w:val="0"/>
      <w:marBottom w:val="0"/>
      <w:divBdr>
        <w:top w:val="none" w:sz="0" w:space="0" w:color="auto"/>
        <w:left w:val="none" w:sz="0" w:space="0" w:color="auto"/>
        <w:bottom w:val="none" w:sz="0" w:space="0" w:color="auto"/>
        <w:right w:val="none" w:sz="0" w:space="0" w:color="auto"/>
      </w:divBdr>
    </w:div>
    <w:div w:id="1679652314">
      <w:marLeft w:val="640"/>
      <w:marRight w:val="0"/>
      <w:marTop w:val="0"/>
      <w:marBottom w:val="0"/>
      <w:divBdr>
        <w:top w:val="none" w:sz="0" w:space="0" w:color="auto"/>
        <w:left w:val="none" w:sz="0" w:space="0" w:color="auto"/>
        <w:bottom w:val="none" w:sz="0" w:space="0" w:color="auto"/>
        <w:right w:val="none" w:sz="0" w:space="0" w:color="auto"/>
      </w:divBdr>
    </w:div>
    <w:div w:id="1679699445">
      <w:marLeft w:val="640"/>
      <w:marRight w:val="0"/>
      <w:marTop w:val="0"/>
      <w:marBottom w:val="0"/>
      <w:divBdr>
        <w:top w:val="none" w:sz="0" w:space="0" w:color="auto"/>
        <w:left w:val="none" w:sz="0" w:space="0" w:color="auto"/>
        <w:bottom w:val="none" w:sz="0" w:space="0" w:color="auto"/>
        <w:right w:val="none" w:sz="0" w:space="0" w:color="auto"/>
      </w:divBdr>
    </w:div>
    <w:div w:id="1679767851">
      <w:marLeft w:val="640"/>
      <w:marRight w:val="0"/>
      <w:marTop w:val="0"/>
      <w:marBottom w:val="0"/>
      <w:divBdr>
        <w:top w:val="none" w:sz="0" w:space="0" w:color="auto"/>
        <w:left w:val="none" w:sz="0" w:space="0" w:color="auto"/>
        <w:bottom w:val="none" w:sz="0" w:space="0" w:color="auto"/>
        <w:right w:val="none" w:sz="0" w:space="0" w:color="auto"/>
      </w:divBdr>
    </w:div>
    <w:div w:id="1679917054">
      <w:marLeft w:val="640"/>
      <w:marRight w:val="0"/>
      <w:marTop w:val="0"/>
      <w:marBottom w:val="0"/>
      <w:divBdr>
        <w:top w:val="none" w:sz="0" w:space="0" w:color="auto"/>
        <w:left w:val="none" w:sz="0" w:space="0" w:color="auto"/>
        <w:bottom w:val="none" w:sz="0" w:space="0" w:color="auto"/>
        <w:right w:val="none" w:sz="0" w:space="0" w:color="auto"/>
      </w:divBdr>
    </w:div>
    <w:div w:id="1680039101">
      <w:marLeft w:val="640"/>
      <w:marRight w:val="0"/>
      <w:marTop w:val="0"/>
      <w:marBottom w:val="0"/>
      <w:divBdr>
        <w:top w:val="none" w:sz="0" w:space="0" w:color="auto"/>
        <w:left w:val="none" w:sz="0" w:space="0" w:color="auto"/>
        <w:bottom w:val="none" w:sz="0" w:space="0" w:color="auto"/>
        <w:right w:val="none" w:sz="0" w:space="0" w:color="auto"/>
      </w:divBdr>
    </w:div>
    <w:div w:id="1680228804">
      <w:marLeft w:val="640"/>
      <w:marRight w:val="0"/>
      <w:marTop w:val="0"/>
      <w:marBottom w:val="0"/>
      <w:divBdr>
        <w:top w:val="none" w:sz="0" w:space="0" w:color="auto"/>
        <w:left w:val="none" w:sz="0" w:space="0" w:color="auto"/>
        <w:bottom w:val="none" w:sz="0" w:space="0" w:color="auto"/>
        <w:right w:val="none" w:sz="0" w:space="0" w:color="auto"/>
      </w:divBdr>
    </w:div>
    <w:div w:id="1680349310">
      <w:marLeft w:val="640"/>
      <w:marRight w:val="0"/>
      <w:marTop w:val="0"/>
      <w:marBottom w:val="0"/>
      <w:divBdr>
        <w:top w:val="none" w:sz="0" w:space="0" w:color="auto"/>
        <w:left w:val="none" w:sz="0" w:space="0" w:color="auto"/>
        <w:bottom w:val="none" w:sz="0" w:space="0" w:color="auto"/>
        <w:right w:val="none" w:sz="0" w:space="0" w:color="auto"/>
      </w:divBdr>
    </w:div>
    <w:div w:id="1681078428">
      <w:marLeft w:val="640"/>
      <w:marRight w:val="0"/>
      <w:marTop w:val="0"/>
      <w:marBottom w:val="0"/>
      <w:divBdr>
        <w:top w:val="none" w:sz="0" w:space="0" w:color="auto"/>
        <w:left w:val="none" w:sz="0" w:space="0" w:color="auto"/>
        <w:bottom w:val="none" w:sz="0" w:space="0" w:color="auto"/>
        <w:right w:val="none" w:sz="0" w:space="0" w:color="auto"/>
      </w:divBdr>
    </w:div>
    <w:div w:id="1681154605">
      <w:marLeft w:val="640"/>
      <w:marRight w:val="0"/>
      <w:marTop w:val="0"/>
      <w:marBottom w:val="0"/>
      <w:divBdr>
        <w:top w:val="none" w:sz="0" w:space="0" w:color="auto"/>
        <w:left w:val="none" w:sz="0" w:space="0" w:color="auto"/>
        <w:bottom w:val="none" w:sz="0" w:space="0" w:color="auto"/>
        <w:right w:val="none" w:sz="0" w:space="0" w:color="auto"/>
      </w:divBdr>
    </w:div>
    <w:div w:id="1681161636">
      <w:marLeft w:val="640"/>
      <w:marRight w:val="0"/>
      <w:marTop w:val="0"/>
      <w:marBottom w:val="0"/>
      <w:divBdr>
        <w:top w:val="none" w:sz="0" w:space="0" w:color="auto"/>
        <w:left w:val="none" w:sz="0" w:space="0" w:color="auto"/>
        <w:bottom w:val="none" w:sz="0" w:space="0" w:color="auto"/>
        <w:right w:val="none" w:sz="0" w:space="0" w:color="auto"/>
      </w:divBdr>
    </w:div>
    <w:div w:id="1681199125">
      <w:marLeft w:val="640"/>
      <w:marRight w:val="0"/>
      <w:marTop w:val="0"/>
      <w:marBottom w:val="0"/>
      <w:divBdr>
        <w:top w:val="none" w:sz="0" w:space="0" w:color="auto"/>
        <w:left w:val="none" w:sz="0" w:space="0" w:color="auto"/>
        <w:bottom w:val="none" w:sz="0" w:space="0" w:color="auto"/>
        <w:right w:val="none" w:sz="0" w:space="0" w:color="auto"/>
      </w:divBdr>
    </w:div>
    <w:div w:id="1681271606">
      <w:marLeft w:val="640"/>
      <w:marRight w:val="0"/>
      <w:marTop w:val="0"/>
      <w:marBottom w:val="0"/>
      <w:divBdr>
        <w:top w:val="none" w:sz="0" w:space="0" w:color="auto"/>
        <w:left w:val="none" w:sz="0" w:space="0" w:color="auto"/>
        <w:bottom w:val="none" w:sz="0" w:space="0" w:color="auto"/>
        <w:right w:val="none" w:sz="0" w:space="0" w:color="auto"/>
      </w:divBdr>
    </w:div>
    <w:div w:id="1681276913">
      <w:marLeft w:val="640"/>
      <w:marRight w:val="0"/>
      <w:marTop w:val="0"/>
      <w:marBottom w:val="0"/>
      <w:divBdr>
        <w:top w:val="none" w:sz="0" w:space="0" w:color="auto"/>
        <w:left w:val="none" w:sz="0" w:space="0" w:color="auto"/>
        <w:bottom w:val="none" w:sz="0" w:space="0" w:color="auto"/>
        <w:right w:val="none" w:sz="0" w:space="0" w:color="auto"/>
      </w:divBdr>
    </w:div>
    <w:div w:id="1681353476">
      <w:marLeft w:val="640"/>
      <w:marRight w:val="0"/>
      <w:marTop w:val="0"/>
      <w:marBottom w:val="0"/>
      <w:divBdr>
        <w:top w:val="none" w:sz="0" w:space="0" w:color="auto"/>
        <w:left w:val="none" w:sz="0" w:space="0" w:color="auto"/>
        <w:bottom w:val="none" w:sz="0" w:space="0" w:color="auto"/>
        <w:right w:val="none" w:sz="0" w:space="0" w:color="auto"/>
      </w:divBdr>
    </w:div>
    <w:div w:id="1681738302">
      <w:marLeft w:val="640"/>
      <w:marRight w:val="0"/>
      <w:marTop w:val="0"/>
      <w:marBottom w:val="0"/>
      <w:divBdr>
        <w:top w:val="none" w:sz="0" w:space="0" w:color="auto"/>
        <w:left w:val="none" w:sz="0" w:space="0" w:color="auto"/>
        <w:bottom w:val="none" w:sz="0" w:space="0" w:color="auto"/>
        <w:right w:val="none" w:sz="0" w:space="0" w:color="auto"/>
      </w:divBdr>
    </w:div>
    <w:div w:id="1681816483">
      <w:marLeft w:val="640"/>
      <w:marRight w:val="0"/>
      <w:marTop w:val="0"/>
      <w:marBottom w:val="0"/>
      <w:divBdr>
        <w:top w:val="none" w:sz="0" w:space="0" w:color="auto"/>
        <w:left w:val="none" w:sz="0" w:space="0" w:color="auto"/>
        <w:bottom w:val="none" w:sz="0" w:space="0" w:color="auto"/>
        <w:right w:val="none" w:sz="0" w:space="0" w:color="auto"/>
      </w:divBdr>
    </w:div>
    <w:div w:id="1682124549">
      <w:marLeft w:val="640"/>
      <w:marRight w:val="0"/>
      <w:marTop w:val="0"/>
      <w:marBottom w:val="0"/>
      <w:divBdr>
        <w:top w:val="none" w:sz="0" w:space="0" w:color="auto"/>
        <w:left w:val="none" w:sz="0" w:space="0" w:color="auto"/>
        <w:bottom w:val="none" w:sz="0" w:space="0" w:color="auto"/>
        <w:right w:val="none" w:sz="0" w:space="0" w:color="auto"/>
      </w:divBdr>
    </w:div>
    <w:div w:id="1682390289">
      <w:marLeft w:val="640"/>
      <w:marRight w:val="0"/>
      <w:marTop w:val="0"/>
      <w:marBottom w:val="0"/>
      <w:divBdr>
        <w:top w:val="none" w:sz="0" w:space="0" w:color="auto"/>
        <w:left w:val="none" w:sz="0" w:space="0" w:color="auto"/>
        <w:bottom w:val="none" w:sz="0" w:space="0" w:color="auto"/>
        <w:right w:val="none" w:sz="0" w:space="0" w:color="auto"/>
      </w:divBdr>
    </w:div>
    <w:div w:id="1682585618">
      <w:marLeft w:val="640"/>
      <w:marRight w:val="0"/>
      <w:marTop w:val="0"/>
      <w:marBottom w:val="0"/>
      <w:divBdr>
        <w:top w:val="none" w:sz="0" w:space="0" w:color="auto"/>
        <w:left w:val="none" w:sz="0" w:space="0" w:color="auto"/>
        <w:bottom w:val="none" w:sz="0" w:space="0" w:color="auto"/>
        <w:right w:val="none" w:sz="0" w:space="0" w:color="auto"/>
      </w:divBdr>
    </w:div>
    <w:div w:id="1682586501">
      <w:marLeft w:val="640"/>
      <w:marRight w:val="0"/>
      <w:marTop w:val="0"/>
      <w:marBottom w:val="0"/>
      <w:divBdr>
        <w:top w:val="none" w:sz="0" w:space="0" w:color="auto"/>
        <w:left w:val="none" w:sz="0" w:space="0" w:color="auto"/>
        <w:bottom w:val="none" w:sz="0" w:space="0" w:color="auto"/>
        <w:right w:val="none" w:sz="0" w:space="0" w:color="auto"/>
      </w:divBdr>
    </w:div>
    <w:div w:id="1682658074">
      <w:marLeft w:val="640"/>
      <w:marRight w:val="0"/>
      <w:marTop w:val="0"/>
      <w:marBottom w:val="0"/>
      <w:divBdr>
        <w:top w:val="none" w:sz="0" w:space="0" w:color="auto"/>
        <w:left w:val="none" w:sz="0" w:space="0" w:color="auto"/>
        <w:bottom w:val="none" w:sz="0" w:space="0" w:color="auto"/>
        <w:right w:val="none" w:sz="0" w:space="0" w:color="auto"/>
      </w:divBdr>
    </w:div>
    <w:div w:id="1682659217">
      <w:marLeft w:val="640"/>
      <w:marRight w:val="0"/>
      <w:marTop w:val="0"/>
      <w:marBottom w:val="0"/>
      <w:divBdr>
        <w:top w:val="none" w:sz="0" w:space="0" w:color="auto"/>
        <w:left w:val="none" w:sz="0" w:space="0" w:color="auto"/>
        <w:bottom w:val="none" w:sz="0" w:space="0" w:color="auto"/>
        <w:right w:val="none" w:sz="0" w:space="0" w:color="auto"/>
      </w:divBdr>
    </w:div>
    <w:div w:id="1682662991">
      <w:marLeft w:val="640"/>
      <w:marRight w:val="0"/>
      <w:marTop w:val="0"/>
      <w:marBottom w:val="0"/>
      <w:divBdr>
        <w:top w:val="none" w:sz="0" w:space="0" w:color="auto"/>
        <w:left w:val="none" w:sz="0" w:space="0" w:color="auto"/>
        <w:bottom w:val="none" w:sz="0" w:space="0" w:color="auto"/>
        <w:right w:val="none" w:sz="0" w:space="0" w:color="auto"/>
      </w:divBdr>
    </w:div>
    <w:div w:id="1683237835">
      <w:marLeft w:val="640"/>
      <w:marRight w:val="0"/>
      <w:marTop w:val="0"/>
      <w:marBottom w:val="0"/>
      <w:divBdr>
        <w:top w:val="none" w:sz="0" w:space="0" w:color="auto"/>
        <w:left w:val="none" w:sz="0" w:space="0" w:color="auto"/>
        <w:bottom w:val="none" w:sz="0" w:space="0" w:color="auto"/>
        <w:right w:val="none" w:sz="0" w:space="0" w:color="auto"/>
      </w:divBdr>
    </w:div>
    <w:div w:id="1683242330">
      <w:marLeft w:val="640"/>
      <w:marRight w:val="0"/>
      <w:marTop w:val="0"/>
      <w:marBottom w:val="0"/>
      <w:divBdr>
        <w:top w:val="none" w:sz="0" w:space="0" w:color="auto"/>
        <w:left w:val="none" w:sz="0" w:space="0" w:color="auto"/>
        <w:bottom w:val="none" w:sz="0" w:space="0" w:color="auto"/>
        <w:right w:val="none" w:sz="0" w:space="0" w:color="auto"/>
      </w:divBdr>
    </w:div>
    <w:div w:id="1683434355">
      <w:marLeft w:val="640"/>
      <w:marRight w:val="0"/>
      <w:marTop w:val="0"/>
      <w:marBottom w:val="0"/>
      <w:divBdr>
        <w:top w:val="none" w:sz="0" w:space="0" w:color="auto"/>
        <w:left w:val="none" w:sz="0" w:space="0" w:color="auto"/>
        <w:bottom w:val="none" w:sz="0" w:space="0" w:color="auto"/>
        <w:right w:val="none" w:sz="0" w:space="0" w:color="auto"/>
      </w:divBdr>
    </w:div>
    <w:div w:id="1683626377">
      <w:marLeft w:val="640"/>
      <w:marRight w:val="0"/>
      <w:marTop w:val="0"/>
      <w:marBottom w:val="0"/>
      <w:divBdr>
        <w:top w:val="none" w:sz="0" w:space="0" w:color="auto"/>
        <w:left w:val="none" w:sz="0" w:space="0" w:color="auto"/>
        <w:bottom w:val="none" w:sz="0" w:space="0" w:color="auto"/>
        <w:right w:val="none" w:sz="0" w:space="0" w:color="auto"/>
      </w:divBdr>
    </w:div>
    <w:div w:id="1683970771">
      <w:marLeft w:val="640"/>
      <w:marRight w:val="0"/>
      <w:marTop w:val="0"/>
      <w:marBottom w:val="0"/>
      <w:divBdr>
        <w:top w:val="none" w:sz="0" w:space="0" w:color="auto"/>
        <w:left w:val="none" w:sz="0" w:space="0" w:color="auto"/>
        <w:bottom w:val="none" w:sz="0" w:space="0" w:color="auto"/>
        <w:right w:val="none" w:sz="0" w:space="0" w:color="auto"/>
      </w:divBdr>
    </w:div>
    <w:div w:id="1683971900">
      <w:marLeft w:val="640"/>
      <w:marRight w:val="0"/>
      <w:marTop w:val="0"/>
      <w:marBottom w:val="0"/>
      <w:divBdr>
        <w:top w:val="none" w:sz="0" w:space="0" w:color="auto"/>
        <w:left w:val="none" w:sz="0" w:space="0" w:color="auto"/>
        <w:bottom w:val="none" w:sz="0" w:space="0" w:color="auto"/>
        <w:right w:val="none" w:sz="0" w:space="0" w:color="auto"/>
      </w:divBdr>
    </w:div>
    <w:div w:id="1684016233">
      <w:marLeft w:val="640"/>
      <w:marRight w:val="0"/>
      <w:marTop w:val="0"/>
      <w:marBottom w:val="0"/>
      <w:divBdr>
        <w:top w:val="none" w:sz="0" w:space="0" w:color="auto"/>
        <w:left w:val="none" w:sz="0" w:space="0" w:color="auto"/>
        <w:bottom w:val="none" w:sz="0" w:space="0" w:color="auto"/>
        <w:right w:val="none" w:sz="0" w:space="0" w:color="auto"/>
      </w:divBdr>
    </w:div>
    <w:div w:id="1684168874">
      <w:marLeft w:val="640"/>
      <w:marRight w:val="0"/>
      <w:marTop w:val="0"/>
      <w:marBottom w:val="0"/>
      <w:divBdr>
        <w:top w:val="none" w:sz="0" w:space="0" w:color="auto"/>
        <w:left w:val="none" w:sz="0" w:space="0" w:color="auto"/>
        <w:bottom w:val="none" w:sz="0" w:space="0" w:color="auto"/>
        <w:right w:val="none" w:sz="0" w:space="0" w:color="auto"/>
      </w:divBdr>
    </w:div>
    <w:div w:id="1684235105">
      <w:marLeft w:val="640"/>
      <w:marRight w:val="0"/>
      <w:marTop w:val="0"/>
      <w:marBottom w:val="0"/>
      <w:divBdr>
        <w:top w:val="none" w:sz="0" w:space="0" w:color="auto"/>
        <w:left w:val="none" w:sz="0" w:space="0" w:color="auto"/>
        <w:bottom w:val="none" w:sz="0" w:space="0" w:color="auto"/>
        <w:right w:val="none" w:sz="0" w:space="0" w:color="auto"/>
      </w:divBdr>
    </w:div>
    <w:div w:id="1684435362">
      <w:marLeft w:val="640"/>
      <w:marRight w:val="0"/>
      <w:marTop w:val="0"/>
      <w:marBottom w:val="0"/>
      <w:divBdr>
        <w:top w:val="none" w:sz="0" w:space="0" w:color="auto"/>
        <w:left w:val="none" w:sz="0" w:space="0" w:color="auto"/>
        <w:bottom w:val="none" w:sz="0" w:space="0" w:color="auto"/>
        <w:right w:val="none" w:sz="0" w:space="0" w:color="auto"/>
      </w:divBdr>
    </w:div>
    <w:div w:id="1684818958">
      <w:marLeft w:val="640"/>
      <w:marRight w:val="0"/>
      <w:marTop w:val="0"/>
      <w:marBottom w:val="0"/>
      <w:divBdr>
        <w:top w:val="none" w:sz="0" w:space="0" w:color="auto"/>
        <w:left w:val="none" w:sz="0" w:space="0" w:color="auto"/>
        <w:bottom w:val="none" w:sz="0" w:space="0" w:color="auto"/>
        <w:right w:val="none" w:sz="0" w:space="0" w:color="auto"/>
      </w:divBdr>
    </w:div>
    <w:div w:id="1684823383">
      <w:marLeft w:val="640"/>
      <w:marRight w:val="0"/>
      <w:marTop w:val="0"/>
      <w:marBottom w:val="0"/>
      <w:divBdr>
        <w:top w:val="none" w:sz="0" w:space="0" w:color="auto"/>
        <w:left w:val="none" w:sz="0" w:space="0" w:color="auto"/>
        <w:bottom w:val="none" w:sz="0" w:space="0" w:color="auto"/>
        <w:right w:val="none" w:sz="0" w:space="0" w:color="auto"/>
      </w:divBdr>
    </w:div>
    <w:div w:id="1684890925">
      <w:marLeft w:val="640"/>
      <w:marRight w:val="0"/>
      <w:marTop w:val="0"/>
      <w:marBottom w:val="0"/>
      <w:divBdr>
        <w:top w:val="none" w:sz="0" w:space="0" w:color="auto"/>
        <w:left w:val="none" w:sz="0" w:space="0" w:color="auto"/>
        <w:bottom w:val="none" w:sz="0" w:space="0" w:color="auto"/>
        <w:right w:val="none" w:sz="0" w:space="0" w:color="auto"/>
      </w:divBdr>
    </w:div>
    <w:div w:id="1685202251">
      <w:marLeft w:val="640"/>
      <w:marRight w:val="0"/>
      <w:marTop w:val="0"/>
      <w:marBottom w:val="0"/>
      <w:divBdr>
        <w:top w:val="none" w:sz="0" w:space="0" w:color="auto"/>
        <w:left w:val="none" w:sz="0" w:space="0" w:color="auto"/>
        <w:bottom w:val="none" w:sz="0" w:space="0" w:color="auto"/>
        <w:right w:val="none" w:sz="0" w:space="0" w:color="auto"/>
      </w:divBdr>
    </w:div>
    <w:div w:id="1685208903">
      <w:marLeft w:val="640"/>
      <w:marRight w:val="0"/>
      <w:marTop w:val="0"/>
      <w:marBottom w:val="0"/>
      <w:divBdr>
        <w:top w:val="none" w:sz="0" w:space="0" w:color="auto"/>
        <w:left w:val="none" w:sz="0" w:space="0" w:color="auto"/>
        <w:bottom w:val="none" w:sz="0" w:space="0" w:color="auto"/>
        <w:right w:val="none" w:sz="0" w:space="0" w:color="auto"/>
      </w:divBdr>
    </w:div>
    <w:div w:id="1685477607">
      <w:marLeft w:val="640"/>
      <w:marRight w:val="0"/>
      <w:marTop w:val="0"/>
      <w:marBottom w:val="0"/>
      <w:divBdr>
        <w:top w:val="none" w:sz="0" w:space="0" w:color="auto"/>
        <w:left w:val="none" w:sz="0" w:space="0" w:color="auto"/>
        <w:bottom w:val="none" w:sz="0" w:space="0" w:color="auto"/>
        <w:right w:val="none" w:sz="0" w:space="0" w:color="auto"/>
      </w:divBdr>
    </w:div>
    <w:div w:id="1686127968">
      <w:marLeft w:val="640"/>
      <w:marRight w:val="0"/>
      <w:marTop w:val="0"/>
      <w:marBottom w:val="0"/>
      <w:divBdr>
        <w:top w:val="none" w:sz="0" w:space="0" w:color="auto"/>
        <w:left w:val="none" w:sz="0" w:space="0" w:color="auto"/>
        <w:bottom w:val="none" w:sz="0" w:space="0" w:color="auto"/>
        <w:right w:val="none" w:sz="0" w:space="0" w:color="auto"/>
      </w:divBdr>
    </w:div>
    <w:div w:id="1686203602">
      <w:marLeft w:val="640"/>
      <w:marRight w:val="0"/>
      <w:marTop w:val="0"/>
      <w:marBottom w:val="0"/>
      <w:divBdr>
        <w:top w:val="none" w:sz="0" w:space="0" w:color="auto"/>
        <w:left w:val="none" w:sz="0" w:space="0" w:color="auto"/>
        <w:bottom w:val="none" w:sz="0" w:space="0" w:color="auto"/>
        <w:right w:val="none" w:sz="0" w:space="0" w:color="auto"/>
      </w:divBdr>
    </w:div>
    <w:div w:id="1686399101">
      <w:marLeft w:val="640"/>
      <w:marRight w:val="0"/>
      <w:marTop w:val="0"/>
      <w:marBottom w:val="0"/>
      <w:divBdr>
        <w:top w:val="none" w:sz="0" w:space="0" w:color="auto"/>
        <w:left w:val="none" w:sz="0" w:space="0" w:color="auto"/>
        <w:bottom w:val="none" w:sz="0" w:space="0" w:color="auto"/>
        <w:right w:val="none" w:sz="0" w:space="0" w:color="auto"/>
      </w:divBdr>
    </w:div>
    <w:div w:id="1686439983">
      <w:marLeft w:val="640"/>
      <w:marRight w:val="0"/>
      <w:marTop w:val="0"/>
      <w:marBottom w:val="0"/>
      <w:divBdr>
        <w:top w:val="none" w:sz="0" w:space="0" w:color="auto"/>
        <w:left w:val="none" w:sz="0" w:space="0" w:color="auto"/>
        <w:bottom w:val="none" w:sz="0" w:space="0" w:color="auto"/>
        <w:right w:val="none" w:sz="0" w:space="0" w:color="auto"/>
      </w:divBdr>
    </w:div>
    <w:div w:id="1686444982">
      <w:marLeft w:val="640"/>
      <w:marRight w:val="0"/>
      <w:marTop w:val="0"/>
      <w:marBottom w:val="0"/>
      <w:divBdr>
        <w:top w:val="none" w:sz="0" w:space="0" w:color="auto"/>
        <w:left w:val="none" w:sz="0" w:space="0" w:color="auto"/>
        <w:bottom w:val="none" w:sz="0" w:space="0" w:color="auto"/>
        <w:right w:val="none" w:sz="0" w:space="0" w:color="auto"/>
      </w:divBdr>
    </w:div>
    <w:div w:id="1686595487">
      <w:marLeft w:val="640"/>
      <w:marRight w:val="0"/>
      <w:marTop w:val="0"/>
      <w:marBottom w:val="0"/>
      <w:divBdr>
        <w:top w:val="none" w:sz="0" w:space="0" w:color="auto"/>
        <w:left w:val="none" w:sz="0" w:space="0" w:color="auto"/>
        <w:bottom w:val="none" w:sz="0" w:space="0" w:color="auto"/>
        <w:right w:val="none" w:sz="0" w:space="0" w:color="auto"/>
      </w:divBdr>
    </w:div>
    <w:div w:id="1686780930">
      <w:bodyDiv w:val="1"/>
      <w:marLeft w:val="0"/>
      <w:marRight w:val="0"/>
      <w:marTop w:val="0"/>
      <w:marBottom w:val="0"/>
      <w:divBdr>
        <w:top w:val="none" w:sz="0" w:space="0" w:color="auto"/>
        <w:left w:val="none" w:sz="0" w:space="0" w:color="auto"/>
        <w:bottom w:val="none" w:sz="0" w:space="0" w:color="auto"/>
        <w:right w:val="none" w:sz="0" w:space="0" w:color="auto"/>
      </w:divBdr>
      <w:divsChild>
        <w:div w:id="83889">
          <w:marLeft w:val="640"/>
          <w:marRight w:val="0"/>
          <w:marTop w:val="0"/>
          <w:marBottom w:val="0"/>
          <w:divBdr>
            <w:top w:val="none" w:sz="0" w:space="0" w:color="auto"/>
            <w:left w:val="none" w:sz="0" w:space="0" w:color="auto"/>
            <w:bottom w:val="none" w:sz="0" w:space="0" w:color="auto"/>
            <w:right w:val="none" w:sz="0" w:space="0" w:color="auto"/>
          </w:divBdr>
        </w:div>
        <w:div w:id="752121895">
          <w:marLeft w:val="640"/>
          <w:marRight w:val="0"/>
          <w:marTop w:val="0"/>
          <w:marBottom w:val="0"/>
          <w:divBdr>
            <w:top w:val="none" w:sz="0" w:space="0" w:color="auto"/>
            <w:left w:val="none" w:sz="0" w:space="0" w:color="auto"/>
            <w:bottom w:val="none" w:sz="0" w:space="0" w:color="auto"/>
            <w:right w:val="none" w:sz="0" w:space="0" w:color="auto"/>
          </w:divBdr>
        </w:div>
        <w:div w:id="995962015">
          <w:marLeft w:val="640"/>
          <w:marRight w:val="0"/>
          <w:marTop w:val="0"/>
          <w:marBottom w:val="0"/>
          <w:divBdr>
            <w:top w:val="none" w:sz="0" w:space="0" w:color="auto"/>
            <w:left w:val="none" w:sz="0" w:space="0" w:color="auto"/>
            <w:bottom w:val="none" w:sz="0" w:space="0" w:color="auto"/>
            <w:right w:val="none" w:sz="0" w:space="0" w:color="auto"/>
          </w:divBdr>
        </w:div>
        <w:div w:id="138771477">
          <w:marLeft w:val="640"/>
          <w:marRight w:val="0"/>
          <w:marTop w:val="0"/>
          <w:marBottom w:val="0"/>
          <w:divBdr>
            <w:top w:val="none" w:sz="0" w:space="0" w:color="auto"/>
            <w:left w:val="none" w:sz="0" w:space="0" w:color="auto"/>
            <w:bottom w:val="none" w:sz="0" w:space="0" w:color="auto"/>
            <w:right w:val="none" w:sz="0" w:space="0" w:color="auto"/>
          </w:divBdr>
        </w:div>
        <w:div w:id="478226853">
          <w:marLeft w:val="640"/>
          <w:marRight w:val="0"/>
          <w:marTop w:val="0"/>
          <w:marBottom w:val="0"/>
          <w:divBdr>
            <w:top w:val="none" w:sz="0" w:space="0" w:color="auto"/>
            <w:left w:val="none" w:sz="0" w:space="0" w:color="auto"/>
            <w:bottom w:val="none" w:sz="0" w:space="0" w:color="auto"/>
            <w:right w:val="none" w:sz="0" w:space="0" w:color="auto"/>
          </w:divBdr>
        </w:div>
        <w:div w:id="1104306704">
          <w:marLeft w:val="640"/>
          <w:marRight w:val="0"/>
          <w:marTop w:val="0"/>
          <w:marBottom w:val="0"/>
          <w:divBdr>
            <w:top w:val="none" w:sz="0" w:space="0" w:color="auto"/>
            <w:left w:val="none" w:sz="0" w:space="0" w:color="auto"/>
            <w:bottom w:val="none" w:sz="0" w:space="0" w:color="auto"/>
            <w:right w:val="none" w:sz="0" w:space="0" w:color="auto"/>
          </w:divBdr>
        </w:div>
        <w:div w:id="1812209363">
          <w:marLeft w:val="640"/>
          <w:marRight w:val="0"/>
          <w:marTop w:val="0"/>
          <w:marBottom w:val="0"/>
          <w:divBdr>
            <w:top w:val="none" w:sz="0" w:space="0" w:color="auto"/>
            <w:left w:val="none" w:sz="0" w:space="0" w:color="auto"/>
            <w:bottom w:val="none" w:sz="0" w:space="0" w:color="auto"/>
            <w:right w:val="none" w:sz="0" w:space="0" w:color="auto"/>
          </w:divBdr>
        </w:div>
        <w:div w:id="21636865">
          <w:marLeft w:val="640"/>
          <w:marRight w:val="0"/>
          <w:marTop w:val="0"/>
          <w:marBottom w:val="0"/>
          <w:divBdr>
            <w:top w:val="none" w:sz="0" w:space="0" w:color="auto"/>
            <w:left w:val="none" w:sz="0" w:space="0" w:color="auto"/>
            <w:bottom w:val="none" w:sz="0" w:space="0" w:color="auto"/>
            <w:right w:val="none" w:sz="0" w:space="0" w:color="auto"/>
          </w:divBdr>
        </w:div>
        <w:div w:id="167446660">
          <w:marLeft w:val="640"/>
          <w:marRight w:val="0"/>
          <w:marTop w:val="0"/>
          <w:marBottom w:val="0"/>
          <w:divBdr>
            <w:top w:val="none" w:sz="0" w:space="0" w:color="auto"/>
            <w:left w:val="none" w:sz="0" w:space="0" w:color="auto"/>
            <w:bottom w:val="none" w:sz="0" w:space="0" w:color="auto"/>
            <w:right w:val="none" w:sz="0" w:space="0" w:color="auto"/>
          </w:divBdr>
        </w:div>
        <w:div w:id="2098402786">
          <w:marLeft w:val="640"/>
          <w:marRight w:val="0"/>
          <w:marTop w:val="0"/>
          <w:marBottom w:val="0"/>
          <w:divBdr>
            <w:top w:val="none" w:sz="0" w:space="0" w:color="auto"/>
            <w:left w:val="none" w:sz="0" w:space="0" w:color="auto"/>
            <w:bottom w:val="none" w:sz="0" w:space="0" w:color="auto"/>
            <w:right w:val="none" w:sz="0" w:space="0" w:color="auto"/>
          </w:divBdr>
        </w:div>
        <w:div w:id="299269412">
          <w:marLeft w:val="640"/>
          <w:marRight w:val="0"/>
          <w:marTop w:val="0"/>
          <w:marBottom w:val="0"/>
          <w:divBdr>
            <w:top w:val="none" w:sz="0" w:space="0" w:color="auto"/>
            <w:left w:val="none" w:sz="0" w:space="0" w:color="auto"/>
            <w:bottom w:val="none" w:sz="0" w:space="0" w:color="auto"/>
            <w:right w:val="none" w:sz="0" w:space="0" w:color="auto"/>
          </w:divBdr>
        </w:div>
        <w:div w:id="109513228">
          <w:marLeft w:val="640"/>
          <w:marRight w:val="0"/>
          <w:marTop w:val="0"/>
          <w:marBottom w:val="0"/>
          <w:divBdr>
            <w:top w:val="none" w:sz="0" w:space="0" w:color="auto"/>
            <w:left w:val="none" w:sz="0" w:space="0" w:color="auto"/>
            <w:bottom w:val="none" w:sz="0" w:space="0" w:color="auto"/>
            <w:right w:val="none" w:sz="0" w:space="0" w:color="auto"/>
          </w:divBdr>
        </w:div>
        <w:div w:id="474417912">
          <w:marLeft w:val="640"/>
          <w:marRight w:val="0"/>
          <w:marTop w:val="0"/>
          <w:marBottom w:val="0"/>
          <w:divBdr>
            <w:top w:val="none" w:sz="0" w:space="0" w:color="auto"/>
            <w:left w:val="none" w:sz="0" w:space="0" w:color="auto"/>
            <w:bottom w:val="none" w:sz="0" w:space="0" w:color="auto"/>
            <w:right w:val="none" w:sz="0" w:space="0" w:color="auto"/>
          </w:divBdr>
        </w:div>
        <w:div w:id="1659650886">
          <w:marLeft w:val="640"/>
          <w:marRight w:val="0"/>
          <w:marTop w:val="0"/>
          <w:marBottom w:val="0"/>
          <w:divBdr>
            <w:top w:val="none" w:sz="0" w:space="0" w:color="auto"/>
            <w:left w:val="none" w:sz="0" w:space="0" w:color="auto"/>
            <w:bottom w:val="none" w:sz="0" w:space="0" w:color="auto"/>
            <w:right w:val="none" w:sz="0" w:space="0" w:color="auto"/>
          </w:divBdr>
        </w:div>
        <w:div w:id="1772506252">
          <w:marLeft w:val="640"/>
          <w:marRight w:val="0"/>
          <w:marTop w:val="0"/>
          <w:marBottom w:val="0"/>
          <w:divBdr>
            <w:top w:val="none" w:sz="0" w:space="0" w:color="auto"/>
            <w:left w:val="none" w:sz="0" w:space="0" w:color="auto"/>
            <w:bottom w:val="none" w:sz="0" w:space="0" w:color="auto"/>
            <w:right w:val="none" w:sz="0" w:space="0" w:color="auto"/>
          </w:divBdr>
        </w:div>
        <w:div w:id="246962430">
          <w:marLeft w:val="640"/>
          <w:marRight w:val="0"/>
          <w:marTop w:val="0"/>
          <w:marBottom w:val="0"/>
          <w:divBdr>
            <w:top w:val="none" w:sz="0" w:space="0" w:color="auto"/>
            <w:left w:val="none" w:sz="0" w:space="0" w:color="auto"/>
            <w:bottom w:val="none" w:sz="0" w:space="0" w:color="auto"/>
            <w:right w:val="none" w:sz="0" w:space="0" w:color="auto"/>
          </w:divBdr>
        </w:div>
        <w:div w:id="1373458310">
          <w:marLeft w:val="640"/>
          <w:marRight w:val="0"/>
          <w:marTop w:val="0"/>
          <w:marBottom w:val="0"/>
          <w:divBdr>
            <w:top w:val="none" w:sz="0" w:space="0" w:color="auto"/>
            <w:left w:val="none" w:sz="0" w:space="0" w:color="auto"/>
            <w:bottom w:val="none" w:sz="0" w:space="0" w:color="auto"/>
            <w:right w:val="none" w:sz="0" w:space="0" w:color="auto"/>
          </w:divBdr>
        </w:div>
        <w:div w:id="1163157426">
          <w:marLeft w:val="640"/>
          <w:marRight w:val="0"/>
          <w:marTop w:val="0"/>
          <w:marBottom w:val="0"/>
          <w:divBdr>
            <w:top w:val="none" w:sz="0" w:space="0" w:color="auto"/>
            <w:left w:val="none" w:sz="0" w:space="0" w:color="auto"/>
            <w:bottom w:val="none" w:sz="0" w:space="0" w:color="auto"/>
            <w:right w:val="none" w:sz="0" w:space="0" w:color="auto"/>
          </w:divBdr>
        </w:div>
        <w:div w:id="575365484">
          <w:marLeft w:val="640"/>
          <w:marRight w:val="0"/>
          <w:marTop w:val="0"/>
          <w:marBottom w:val="0"/>
          <w:divBdr>
            <w:top w:val="none" w:sz="0" w:space="0" w:color="auto"/>
            <w:left w:val="none" w:sz="0" w:space="0" w:color="auto"/>
            <w:bottom w:val="none" w:sz="0" w:space="0" w:color="auto"/>
            <w:right w:val="none" w:sz="0" w:space="0" w:color="auto"/>
          </w:divBdr>
        </w:div>
        <w:div w:id="1024676408">
          <w:marLeft w:val="640"/>
          <w:marRight w:val="0"/>
          <w:marTop w:val="0"/>
          <w:marBottom w:val="0"/>
          <w:divBdr>
            <w:top w:val="none" w:sz="0" w:space="0" w:color="auto"/>
            <w:left w:val="none" w:sz="0" w:space="0" w:color="auto"/>
            <w:bottom w:val="none" w:sz="0" w:space="0" w:color="auto"/>
            <w:right w:val="none" w:sz="0" w:space="0" w:color="auto"/>
          </w:divBdr>
        </w:div>
        <w:div w:id="1668053028">
          <w:marLeft w:val="640"/>
          <w:marRight w:val="0"/>
          <w:marTop w:val="0"/>
          <w:marBottom w:val="0"/>
          <w:divBdr>
            <w:top w:val="none" w:sz="0" w:space="0" w:color="auto"/>
            <w:left w:val="none" w:sz="0" w:space="0" w:color="auto"/>
            <w:bottom w:val="none" w:sz="0" w:space="0" w:color="auto"/>
            <w:right w:val="none" w:sz="0" w:space="0" w:color="auto"/>
          </w:divBdr>
        </w:div>
        <w:div w:id="1219394580">
          <w:marLeft w:val="640"/>
          <w:marRight w:val="0"/>
          <w:marTop w:val="0"/>
          <w:marBottom w:val="0"/>
          <w:divBdr>
            <w:top w:val="none" w:sz="0" w:space="0" w:color="auto"/>
            <w:left w:val="none" w:sz="0" w:space="0" w:color="auto"/>
            <w:bottom w:val="none" w:sz="0" w:space="0" w:color="auto"/>
            <w:right w:val="none" w:sz="0" w:space="0" w:color="auto"/>
          </w:divBdr>
        </w:div>
        <w:div w:id="330371204">
          <w:marLeft w:val="640"/>
          <w:marRight w:val="0"/>
          <w:marTop w:val="0"/>
          <w:marBottom w:val="0"/>
          <w:divBdr>
            <w:top w:val="none" w:sz="0" w:space="0" w:color="auto"/>
            <w:left w:val="none" w:sz="0" w:space="0" w:color="auto"/>
            <w:bottom w:val="none" w:sz="0" w:space="0" w:color="auto"/>
            <w:right w:val="none" w:sz="0" w:space="0" w:color="auto"/>
          </w:divBdr>
        </w:div>
        <w:div w:id="1727995472">
          <w:marLeft w:val="640"/>
          <w:marRight w:val="0"/>
          <w:marTop w:val="0"/>
          <w:marBottom w:val="0"/>
          <w:divBdr>
            <w:top w:val="none" w:sz="0" w:space="0" w:color="auto"/>
            <w:left w:val="none" w:sz="0" w:space="0" w:color="auto"/>
            <w:bottom w:val="none" w:sz="0" w:space="0" w:color="auto"/>
            <w:right w:val="none" w:sz="0" w:space="0" w:color="auto"/>
          </w:divBdr>
        </w:div>
        <w:div w:id="139201106">
          <w:marLeft w:val="640"/>
          <w:marRight w:val="0"/>
          <w:marTop w:val="0"/>
          <w:marBottom w:val="0"/>
          <w:divBdr>
            <w:top w:val="none" w:sz="0" w:space="0" w:color="auto"/>
            <w:left w:val="none" w:sz="0" w:space="0" w:color="auto"/>
            <w:bottom w:val="none" w:sz="0" w:space="0" w:color="auto"/>
            <w:right w:val="none" w:sz="0" w:space="0" w:color="auto"/>
          </w:divBdr>
        </w:div>
        <w:div w:id="988284125">
          <w:marLeft w:val="640"/>
          <w:marRight w:val="0"/>
          <w:marTop w:val="0"/>
          <w:marBottom w:val="0"/>
          <w:divBdr>
            <w:top w:val="none" w:sz="0" w:space="0" w:color="auto"/>
            <w:left w:val="none" w:sz="0" w:space="0" w:color="auto"/>
            <w:bottom w:val="none" w:sz="0" w:space="0" w:color="auto"/>
            <w:right w:val="none" w:sz="0" w:space="0" w:color="auto"/>
          </w:divBdr>
        </w:div>
        <w:div w:id="998800956">
          <w:marLeft w:val="640"/>
          <w:marRight w:val="0"/>
          <w:marTop w:val="0"/>
          <w:marBottom w:val="0"/>
          <w:divBdr>
            <w:top w:val="none" w:sz="0" w:space="0" w:color="auto"/>
            <w:left w:val="none" w:sz="0" w:space="0" w:color="auto"/>
            <w:bottom w:val="none" w:sz="0" w:space="0" w:color="auto"/>
            <w:right w:val="none" w:sz="0" w:space="0" w:color="auto"/>
          </w:divBdr>
        </w:div>
        <w:div w:id="1154032503">
          <w:marLeft w:val="640"/>
          <w:marRight w:val="0"/>
          <w:marTop w:val="0"/>
          <w:marBottom w:val="0"/>
          <w:divBdr>
            <w:top w:val="none" w:sz="0" w:space="0" w:color="auto"/>
            <w:left w:val="none" w:sz="0" w:space="0" w:color="auto"/>
            <w:bottom w:val="none" w:sz="0" w:space="0" w:color="auto"/>
            <w:right w:val="none" w:sz="0" w:space="0" w:color="auto"/>
          </w:divBdr>
        </w:div>
        <w:div w:id="1998998239">
          <w:marLeft w:val="640"/>
          <w:marRight w:val="0"/>
          <w:marTop w:val="0"/>
          <w:marBottom w:val="0"/>
          <w:divBdr>
            <w:top w:val="none" w:sz="0" w:space="0" w:color="auto"/>
            <w:left w:val="none" w:sz="0" w:space="0" w:color="auto"/>
            <w:bottom w:val="none" w:sz="0" w:space="0" w:color="auto"/>
            <w:right w:val="none" w:sz="0" w:space="0" w:color="auto"/>
          </w:divBdr>
        </w:div>
        <w:div w:id="2097052311">
          <w:marLeft w:val="640"/>
          <w:marRight w:val="0"/>
          <w:marTop w:val="0"/>
          <w:marBottom w:val="0"/>
          <w:divBdr>
            <w:top w:val="none" w:sz="0" w:space="0" w:color="auto"/>
            <w:left w:val="none" w:sz="0" w:space="0" w:color="auto"/>
            <w:bottom w:val="none" w:sz="0" w:space="0" w:color="auto"/>
            <w:right w:val="none" w:sz="0" w:space="0" w:color="auto"/>
          </w:divBdr>
        </w:div>
        <w:div w:id="1310089923">
          <w:marLeft w:val="640"/>
          <w:marRight w:val="0"/>
          <w:marTop w:val="0"/>
          <w:marBottom w:val="0"/>
          <w:divBdr>
            <w:top w:val="none" w:sz="0" w:space="0" w:color="auto"/>
            <w:left w:val="none" w:sz="0" w:space="0" w:color="auto"/>
            <w:bottom w:val="none" w:sz="0" w:space="0" w:color="auto"/>
            <w:right w:val="none" w:sz="0" w:space="0" w:color="auto"/>
          </w:divBdr>
        </w:div>
        <w:div w:id="1523516803">
          <w:marLeft w:val="640"/>
          <w:marRight w:val="0"/>
          <w:marTop w:val="0"/>
          <w:marBottom w:val="0"/>
          <w:divBdr>
            <w:top w:val="none" w:sz="0" w:space="0" w:color="auto"/>
            <w:left w:val="none" w:sz="0" w:space="0" w:color="auto"/>
            <w:bottom w:val="none" w:sz="0" w:space="0" w:color="auto"/>
            <w:right w:val="none" w:sz="0" w:space="0" w:color="auto"/>
          </w:divBdr>
        </w:div>
        <w:div w:id="2079286690">
          <w:marLeft w:val="640"/>
          <w:marRight w:val="0"/>
          <w:marTop w:val="0"/>
          <w:marBottom w:val="0"/>
          <w:divBdr>
            <w:top w:val="none" w:sz="0" w:space="0" w:color="auto"/>
            <w:left w:val="none" w:sz="0" w:space="0" w:color="auto"/>
            <w:bottom w:val="none" w:sz="0" w:space="0" w:color="auto"/>
            <w:right w:val="none" w:sz="0" w:space="0" w:color="auto"/>
          </w:divBdr>
        </w:div>
        <w:div w:id="42948655">
          <w:marLeft w:val="640"/>
          <w:marRight w:val="0"/>
          <w:marTop w:val="0"/>
          <w:marBottom w:val="0"/>
          <w:divBdr>
            <w:top w:val="none" w:sz="0" w:space="0" w:color="auto"/>
            <w:left w:val="none" w:sz="0" w:space="0" w:color="auto"/>
            <w:bottom w:val="none" w:sz="0" w:space="0" w:color="auto"/>
            <w:right w:val="none" w:sz="0" w:space="0" w:color="auto"/>
          </w:divBdr>
        </w:div>
        <w:div w:id="1718894078">
          <w:marLeft w:val="640"/>
          <w:marRight w:val="0"/>
          <w:marTop w:val="0"/>
          <w:marBottom w:val="0"/>
          <w:divBdr>
            <w:top w:val="none" w:sz="0" w:space="0" w:color="auto"/>
            <w:left w:val="none" w:sz="0" w:space="0" w:color="auto"/>
            <w:bottom w:val="none" w:sz="0" w:space="0" w:color="auto"/>
            <w:right w:val="none" w:sz="0" w:space="0" w:color="auto"/>
          </w:divBdr>
        </w:div>
        <w:div w:id="304628200">
          <w:marLeft w:val="640"/>
          <w:marRight w:val="0"/>
          <w:marTop w:val="0"/>
          <w:marBottom w:val="0"/>
          <w:divBdr>
            <w:top w:val="none" w:sz="0" w:space="0" w:color="auto"/>
            <w:left w:val="none" w:sz="0" w:space="0" w:color="auto"/>
            <w:bottom w:val="none" w:sz="0" w:space="0" w:color="auto"/>
            <w:right w:val="none" w:sz="0" w:space="0" w:color="auto"/>
          </w:divBdr>
        </w:div>
        <w:div w:id="1240098728">
          <w:marLeft w:val="640"/>
          <w:marRight w:val="0"/>
          <w:marTop w:val="0"/>
          <w:marBottom w:val="0"/>
          <w:divBdr>
            <w:top w:val="none" w:sz="0" w:space="0" w:color="auto"/>
            <w:left w:val="none" w:sz="0" w:space="0" w:color="auto"/>
            <w:bottom w:val="none" w:sz="0" w:space="0" w:color="auto"/>
            <w:right w:val="none" w:sz="0" w:space="0" w:color="auto"/>
          </w:divBdr>
        </w:div>
        <w:div w:id="1399088641">
          <w:marLeft w:val="640"/>
          <w:marRight w:val="0"/>
          <w:marTop w:val="0"/>
          <w:marBottom w:val="0"/>
          <w:divBdr>
            <w:top w:val="none" w:sz="0" w:space="0" w:color="auto"/>
            <w:left w:val="none" w:sz="0" w:space="0" w:color="auto"/>
            <w:bottom w:val="none" w:sz="0" w:space="0" w:color="auto"/>
            <w:right w:val="none" w:sz="0" w:space="0" w:color="auto"/>
          </w:divBdr>
        </w:div>
        <w:div w:id="602691854">
          <w:marLeft w:val="640"/>
          <w:marRight w:val="0"/>
          <w:marTop w:val="0"/>
          <w:marBottom w:val="0"/>
          <w:divBdr>
            <w:top w:val="none" w:sz="0" w:space="0" w:color="auto"/>
            <w:left w:val="none" w:sz="0" w:space="0" w:color="auto"/>
            <w:bottom w:val="none" w:sz="0" w:space="0" w:color="auto"/>
            <w:right w:val="none" w:sz="0" w:space="0" w:color="auto"/>
          </w:divBdr>
        </w:div>
        <w:div w:id="211232723">
          <w:marLeft w:val="640"/>
          <w:marRight w:val="0"/>
          <w:marTop w:val="0"/>
          <w:marBottom w:val="0"/>
          <w:divBdr>
            <w:top w:val="none" w:sz="0" w:space="0" w:color="auto"/>
            <w:left w:val="none" w:sz="0" w:space="0" w:color="auto"/>
            <w:bottom w:val="none" w:sz="0" w:space="0" w:color="auto"/>
            <w:right w:val="none" w:sz="0" w:space="0" w:color="auto"/>
          </w:divBdr>
        </w:div>
        <w:div w:id="622033501">
          <w:marLeft w:val="640"/>
          <w:marRight w:val="0"/>
          <w:marTop w:val="0"/>
          <w:marBottom w:val="0"/>
          <w:divBdr>
            <w:top w:val="none" w:sz="0" w:space="0" w:color="auto"/>
            <w:left w:val="none" w:sz="0" w:space="0" w:color="auto"/>
            <w:bottom w:val="none" w:sz="0" w:space="0" w:color="auto"/>
            <w:right w:val="none" w:sz="0" w:space="0" w:color="auto"/>
          </w:divBdr>
        </w:div>
        <w:div w:id="1549759485">
          <w:marLeft w:val="640"/>
          <w:marRight w:val="0"/>
          <w:marTop w:val="0"/>
          <w:marBottom w:val="0"/>
          <w:divBdr>
            <w:top w:val="none" w:sz="0" w:space="0" w:color="auto"/>
            <w:left w:val="none" w:sz="0" w:space="0" w:color="auto"/>
            <w:bottom w:val="none" w:sz="0" w:space="0" w:color="auto"/>
            <w:right w:val="none" w:sz="0" w:space="0" w:color="auto"/>
          </w:divBdr>
        </w:div>
        <w:div w:id="1365715589">
          <w:marLeft w:val="640"/>
          <w:marRight w:val="0"/>
          <w:marTop w:val="0"/>
          <w:marBottom w:val="0"/>
          <w:divBdr>
            <w:top w:val="none" w:sz="0" w:space="0" w:color="auto"/>
            <w:left w:val="none" w:sz="0" w:space="0" w:color="auto"/>
            <w:bottom w:val="none" w:sz="0" w:space="0" w:color="auto"/>
            <w:right w:val="none" w:sz="0" w:space="0" w:color="auto"/>
          </w:divBdr>
        </w:div>
        <w:div w:id="906453211">
          <w:marLeft w:val="640"/>
          <w:marRight w:val="0"/>
          <w:marTop w:val="0"/>
          <w:marBottom w:val="0"/>
          <w:divBdr>
            <w:top w:val="none" w:sz="0" w:space="0" w:color="auto"/>
            <w:left w:val="none" w:sz="0" w:space="0" w:color="auto"/>
            <w:bottom w:val="none" w:sz="0" w:space="0" w:color="auto"/>
            <w:right w:val="none" w:sz="0" w:space="0" w:color="auto"/>
          </w:divBdr>
        </w:div>
        <w:div w:id="441803101">
          <w:marLeft w:val="640"/>
          <w:marRight w:val="0"/>
          <w:marTop w:val="0"/>
          <w:marBottom w:val="0"/>
          <w:divBdr>
            <w:top w:val="none" w:sz="0" w:space="0" w:color="auto"/>
            <w:left w:val="none" w:sz="0" w:space="0" w:color="auto"/>
            <w:bottom w:val="none" w:sz="0" w:space="0" w:color="auto"/>
            <w:right w:val="none" w:sz="0" w:space="0" w:color="auto"/>
          </w:divBdr>
        </w:div>
        <w:div w:id="1854538577">
          <w:marLeft w:val="640"/>
          <w:marRight w:val="0"/>
          <w:marTop w:val="0"/>
          <w:marBottom w:val="0"/>
          <w:divBdr>
            <w:top w:val="none" w:sz="0" w:space="0" w:color="auto"/>
            <w:left w:val="none" w:sz="0" w:space="0" w:color="auto"/>
            <w:bottom w:val="none" w:sz="0" w:space="0" w:color="auto"/>
            <w:right w:val="none" w:sz="0" w:space="0" w:color="auto"/>
          </w:divBdr>
        </w:div>
        <w:div w:id="910694590">
          <w:marLeft w:val="640"/>
          <w:marRight w:val="0"/>
          <w:marTop w:val="0"/>
          <w:marBottom w:val="0"/>
          <w:divBdr>
            <w:top w:val="none" w:sz="0" w:space="0" w:color="auto"/>
            <w:left w:val="none" w:sz="0" w:space="0" w:color="auto"/>
            <w:bottom w:val="none" w:sz="0" w:space="0" w:color="auto"/>
            <w:right w:val="none" w:sz="0" w:space="0" w:color="auto"/>
          </w:divBdr>
        </w:div>
        <w:div w:id="187790736">
          <w:marLeft w:val="640"/>
          <w:marRight w:val="0"/>
          <w:marTop w:val="0"/>
          <w:marBottom w:val="0"/>
          <w:divBdr>
            <w:top w:val="none" w:sz="0" w:space="0" w:color="auto"/>
            <w:left w:val="none" w:sz="0" w:space="0" w:color="auto"/>
            <w:bottom w:val="none" w:sz="0" w:space="0" w:color="auto"/>
            <w:right w:val="none" w:sz="0" w:space="0" w:color="auto"/>
          </w:divBdr>
        </w:div>
        <w:div w:id="590743423">
          <w:marLeft w:val="640"/>
          <w:marRight w:val="0"/>
          <w:marTop w:val="0"/>
          <w:marBottom w:val="0"/>
          <w:divBdr>
            <w:top w:val="none" w:sz="0" w:space="0" w:color="auto"/>
            <w:left w:val="none" w:sz="0" w:space="0" w:color="auto"/>
            <w:bottom w:val="none" w:sz="0" w:space="0" w:color="auto"/>
            <w:right w:val="none" w:sz="0" w:space="0" w:color="auto"/>
          </w:divBdr>
        </w:div>
        <w:div w:id="113795173">
          <w:marLeft w:val="640"/>
          <w:marRight w:val="0"/>
          <w:marTop w:val="0"/>
          <w:marBottom w:val="0"/>
          <w:divBdr>
            <w:top w:val="none" w:sz="0" w:space="0" w:color="auto"/>
            <w:left w:val="none" w:sz="0" w:space="0" w:color="auto"/>
            <w:bottom w:val="none" w:sz="0" w:space="0" w:color="auto"/>
            <w:right w:val="none" w:sz="0" w:space="0" w:color="auto"/>
          </w:divBdr>
        </w:div>
        <w:div w:id="1492520131">
          <w:marLeft w:val="640"/>
          <w:marRight w:val="0"/>
          <w:marTop w:val="0"/>
          <w:marBottom w:val="0"/>
          <w:divBdr>
            <w:top w:val="none" w:sz="0" w:space="0" w:color="auto"/>
            <w:left w:val="none" w:sz="0" w:space="0" w:color="auto"/>
            <w:bottom w:val="none" w:sz="0" w:space="0" w:color="auto"/>
            <w:right w:val="none" w:sz="0" w:space="0" w:color="auto"/>
          </w:divBdr>
        </w:div>
        <w:div w:id="237524395">
          <w:marLeft w:val="640"/>
          <w:marRight w:val="0"/>
          <w:marTop w:val="0"/>
          <w:marBottom w:val="0"/>
          <w:divBdr>
            <w:top w:val="none" w:sz="0" w:space="0" w:color="auto"/>
            <w:left w:val="none" w:sz="0" w:space="0" w:color="auto"/>
            <w:bottom w:val="none" w:sz="0" w:space="0" w:color="auto"/>
            <w:right w:val="none" w:sz="0" w:space="0" w:color="auto"/>
          </w:divBdr>
        </w:div>
        <w:div w:id="2146048390">
          <w:marLeft w:val="640"/>
          <w:marRight w:val="0"/>
          <w:marTop w:val="0"/>
          <w:marBottom w:val="0"/>
          <w:divBdr>
            <w:top w:val="none" w:sz="0" w:space="0" w:color="auto"/>
            <w:left w:val="none" w:sz="0" w:space="0" w:color="auto"/>
            <w:bottom w:val="none" w:sz="0" w:space="0" w:color="auto"/>
            <w:right w:val="none" w:sz="0" w:space="0" w:color="auto"/>
          </w:divBdr>
        </w:div>
        <w:div w:id="1736782891">
          <w:marLeft w:val="640"/>
          <w:marRight w:val="0"/>
          <w:marTop w:val="0"/>
          <w:marBottom w:val="0"/>
          <w:divBdr>
            <w:top w:val="none" w:sz="0" w:space="0" w:color="auto"/>
            <w:left w:val="none" w:sz="0" w:space="0" w:color="auto"/>
            <w:bottom w:val="none" w:sz="0" w:space="0" w:color="auto"/>
            <w:right w:val="none" w:sz="0" w:space="0" w:color="auto"/>
          </w:divBdr>
        </w:div>
        <w:div w:id="1089499911">
          <w:marLeft w:val="640"/>
          <w:marRight w:val="0"/>
          <w:marTop w:val="0"/>
          <w:marBottom w:val="0"/>
          <w:divBdr>
            <w:top w:val="none" w:sz="0" w:space="0" w:color="auto"/>
            <w:left w:val="none" w:sz="0" w:space="0" w:color="auto"/>
            <w:bottom w:val="none" w:sz="0" w:space="0" w:color="auto"/>
            <w:right w:val="none" w:sz="0" w:space="0" w:color="auto"/>
          </w:divBdr>
        </w:div>
        <w:div w:id="549456830">
          <w:marLeft w:val="640"/>
          <w:marRight w:val="0"/>
          <w:marTop w:val="0"/>
          <w:marBottom w:val="0"/>
          <w:divBdr>
            <w:top w:val="none" w:sz="0" w:space="0" w:color="auto"/>
            <w:left w:val="none" w:sz="0" w:space="0" w:color="auto"/>
            <w:bottom w:val="none" w:sz="0" w:space="0" w:color="auto"/>
            <w:right w:val="none" w:sz="0" w:space="0" w:color="auto"/>
          </w:divBdr>
        </w:div>
        <w:div w:id="1199197767">
          <w:marLeft w:val="640"/>
          <w:marRight w:val="0"/>
          <w:marTop w:val="0"/>
          <w:marBottom w:val="0"/>
          <w:divBdr>
            <w:top w:val="none" w:sz="0" w:space="0" w:color="auto"/>
            <w:left w:val="none" w:sz="0" w:space="0" w:color="auto"/>
            <w:bottom w:val="none" w:sz="0" w:space="0" w:color="auto"/>
            <w:right w:val="none" w:sz="0" w:space="0" w:color="auto"/>
          </w:divBdr>
        </w:div>
        <w:div w:id="95752314">
          <w:marLeft w:val="640"/>
          <w:marRight w:val="0"/>
          <w:marTop w:val="0"/>
          <w:marBottom w:val="0"/>
          <w:divBdr>
            <w:top w:val="none" w:sz="0" w:space="0" w:color="auto"/>
            <w:left w:val="none" w:sz="0" w:space="0" w:color="auto"/>
            <w:bottom w:val="none" w:sz="0" w:space="0" w:color="auto"/>
            <w:right w:val="none" w:sz="0" w:space="0" w:color="auto"/>
          </w:divBdr>
        </w:div>
        <w:div w:id="326595868">
          <w:marLeft w:val="640"/>
          <w:marRight w:val="0"/>
          <w:marTop w:val="0"/>
          <w:marBottom w:val="0"/>
          <w:divBdr>
            <w:top w:val="none" w:sz="0" w:space="0" w:color="auto"/>
            <w:left w:val="none" w:sz="0" w:space="0" w:color="auto"/>
            <w:bottom w:val="none" w:sz="0" w:space="0" w:color="auto"/>
            <w:right w:val="none" w:sz="0" w:space="0" w:color="auto"/>
          </w:divBdr>
        </w:div>
        <w:div w:id="1483161697">
          <w:marLeft w:val="640"/>
          <w:marRight w:val="0"/>
          <w:marTop w:val="0"/>
          <w:marBottom w:val="0"/>
          <w:divBdr>
            <w:top w:val="none" w:sz="0" w:space="0" w:color="auto"/>
            <w:left w:val="none" w:sz="0" w:space="0" w:color="auto"/>
            <w:bottom w:val="none" w:sz="0" w:space="0" w:color="auto"/>
            <w:right w:val="none" w:sz="0" w:space="0" w:color="auto"/>
          </w:divBdr>
        </w:div>
        <w:div w:id="750200791">
          <w:marLeft w:val="640"/>
          <w:marRight w:val="0"/>
          <w:marTop w:val="0"/>
          <w:marBottom w:val="0"/>
          <w:divBdr>
            <w:top w:val="none" w:sz="0" w:space="0" w:color="auto"/>
            <w:left w:val="none" w:sz="0" w:space="0" w:color="auto"/>
            <w:bottom w:val="none" w:sz="0" w:space="0" w:color="auto"/>
            <w:right w:val="none" w:sz="0" w:space="0" w:color="auto"/>
          </w:divBdr>
        </w:div>
        <w:div w:id="1656833331">
          <w:marLeft w:val="640"/>
          <w:marRight w:val="0"/>
          <w:marTop w:val="0"/>
          <w:marBottom w:val="0"/>
          <w:divBdr>
            <w:top w:val="none" w:sz="0" w:space="0" w:color="auto"/>
            <w:left w:val="none" w:sz="0" w:space="0" w:color="auto"/>
            <w:bottom w:val="none" w:sz="0" w:space="0" w:color="auto"/>
            <w:right w:val="none" w:sz="0" w:space="0" w:color="auto"/>
          </w:divBdr>
        </w:div>
        <w:div w:id="987903302">
          <w:marLeft w:val="640"/>
          <w:marRight w:val="0"/>
          <w:marTop w:val="0"/>
          <w:marBottom w:val="0"/>
          <w:divBdr>
            <w:top w:val="none" w:sz="0" w:space="0" w:color="auto"/>
            <w:left w:val="none" w:sz="0" w:space="0" w:color="auto"/>
            <w:bottom w:val="none" w:sz="0" w:space="0" w:color="auto"/>
            <w:right w:val="none" w:sz="0" w:space="0" w:color="auto"/>
          </w:divBdr>
        </w:div>
        <w:div w:id="335308856">
          <w:marLeft w:val="640"/>
          <w:marRight w:val="0"/>
          <w:marTop w:val="0"/>
          <w:marBottom w:val="0"/>
          <w:divBdr>
            <w:top w:val="none" w:sz="0" w:space="0" w:color="auto"/>
            <w:left w:val="none" w:sz="0" w:space="0" w:color="auto"/>
            <w:bottom w:val="none" w:sz="0" w:space="0" w:color="auto"/>
            <w:right w:val="none" w:sz="0" w:space="0" w:color="auto"/>
          </w:divBdr>
        </w:div>
        <w:div w:id="1961717403">
          <w:marLeft w:val="640"/>
          <w:marRight w:val="0"/>
          <w:marTop w:val="0"/>
          <w:marBottom w:val="0"/>
          <w:divBdr>
            <w:top w:val="none" w:sz="0" w:space="0" w:color="auto"/>
            <w:left w:val="none" w:sz="0" w:space="0" w:color="auto"/>
            <w:bottom w:val="none" w:sz="0" w:space="0" w:color="auto"/>
            <w:right w:val="none" w:sz="0" w:space="0" w:color="auto"/>
          </w:divBdr>
        </w:div>
        <w:div w:id="750587685">
          <w:marLeft w:val="640"/>
          <w:marRight w:val="0"/>
          <w:marTop w:val="0"/>
          <w:marBottom w:val="0"/>
          <w:divBdr>
            <w:top w:val="none" w:sz="0" w:space="0" w:color="auto"/>
            <w:left w:val="none" w:sz="0" w:space="0" w:color="auto"/>
            <w:bottom w:val="none" w:sz="0" w:space="0" w:color="auto"/>
            <w:right w:val="none" w:sz="0" w:space="0" w:color="auto"/>
          </w:divBdr>
        </w:div>
        <w:div w:id="326401065">
          <w:marLeft w:val="640"/>
          <w:marRight w:val="0"/>
          <w:marTop w:val="0"/>
          <w:marBottom w:val="0"/>
          <w:divBdr>
            <w:top w:val="none" w:sz="0" w:space="0" w:color="auto"/>
            <w:left w:val="none" w:sz="0" w:space="0" w:color="auto"/>
            <w:bottom w:val="none" w:sz="0" w:space="0" w:color="auto"/>
            <w:right w:val="none" w:sz="0" w:space="0" w:color="auto"/>
          </w:divBdr>
        </w:div>
        <w:div w:id="1532768664">
          <w:marLeft w:val="640"/>
          <w:marRight w:val="0"/>
          <w:marTop w:val="0"/>
          <w:marBottom w:val="0"/>
          <w:divBdr>
            <w:top w:val="none" w:sz="0" w:space="0" w:color="auto"/>
            <w:left w:val="none" w:sz="0" w:space="0" w:color="auto"/>
            <w:bottom w:val="none" w:sz="0" w:space="0" w:color="auto"/>
            <w:right w:val="none" w:sz="0" w:space="0" w:color="auto"/>
          </w:divBdr>
        </w:div>
        <w:div w:id="188834883">
          <w:marLeft w:val="640"/>
          <w:marRight w:val="0"/>
          <w:marTop w:val="0"/>
          <w:marBottom w:val="0"/>
          <w:divBdr>
            <w:top w:val="none" w:sz="0" w:space="0" w:color="auto"/>
            <w:left w:val="none" w:sz="0" w:space="0" w:color="auto"/>
            <w:bottom w:val="none" w:sz="0" w:space="0" w:color="auto"/>
            <w:right w:val="none" w:sz="0" w:space="0" w:color="auto"/>
          </w:divBdr>
        </w:div>
        <w:div w:id="1545210101">
          <w:marLeft w:val="640"/>
          <w:marRight w:val="0"/>
          <w:marTop w:val="0"/>
          <w:marBottom w:val="0"/>
          <w:divBdr>
            <w:top w:val="none" w:sz="0" w:space="0" w:color="auto"/>
            <w:left w:val="none" w:sz="0" w:space="0" w:color="auto"/>
            <w:bottom w:val="none" w:sz="0" w:space="0" w:color="auto"/>
            <w:right w:val="none" w:sz="0" w:space="0" w:color="auto"/>
          </w:divBdr>
        </w:div>
        <w:div w:id="765737560">
          <w:marLeft w:val="640"/>
          <w:marRight w:val="0"/>
          <w:marTop w:val="0"/>
          <w:marBottom w:val="0"/>
          <w:divBdr>
            <w:top w:val="none" w:sz="0" w:space="0" w:color="auto"/>
            <w:left w:val="none" w:sz="0" w:space="0" w:color="auto"/>
            <w:bottom w:val="none" w:sz="0" w:space="0" w:color="auto"/>
            <w:right w:val="none" w:sz="0" w:space="0" w:color="auto"/>
          </w:divBdr>
        </w:div>
        <w:div w:id="781414387">
          <w:marLeft w:val="640"/>
          <w:marRight w:val="0"/>
          <w:marTop w:val="0"/>
          <w:marBottom w:val="0"/>
          <w:divBdr>
            <w:top w:val="none" w:sz="0" w:space="0" w:color="auto"/>
            <w:left w:val="none" w:sz="0" w:space="0" w:color="auto"/>
            <w:bottom w:val="none" w:sz="0" w:space="0" w:color="auto"/>
            <w:right w:val="none" w:sz="0" w:space="0" w:color="auto"/>
          </w:divBdr>
        </w:div>
        <w:div w:id="2062626860">
          <w:marLeft w:val="640"/>
          <w:marRight w:val="0"/>
          <w:marTop w:val="0"/>
          <w:marBottom w:val="0"/>
          <w:divBdr>
            <w:top w:val="none" w:sz="0" w:space="0" w:color="auto"/>
            <w:left w:val="none" w:sz="0" w:space="0" w:color="auto"/>
            <w:bottom w:val="none" w:sz="0" w:space="0" w:color="auto"/>
            <w:right w:val="none" w:sz="0" w:space="0" w:color="auto"/>
          </w:divBdr>
        </w:div>
        <w:div w:id="141502836">
          <w:marLeft w:val="640"/>
          <w:marRight w:val="0"/>
          <w:marTop w:val="0"/>
          <w:marBottom w:val="0"/>
          <w:divBdr>
            <w:top w:val="none" w:sz="0" w:space="0" w:color="auto"/>
            <w:left w:val="none" w:sz="0" w:space="0" w:color="auto"/>
            <w:bottom w:val="none" w:sz="0" w:space="0" w:color="auto"/>
            <w:right w:val="none" w:sz="0" w:space="0" w:color="auto"/>
          </w:divBdr>
        </w:div>
        <w:div w:id="1360933752">
          <w:marLeft w:val="640"/>
          <w:marRight w:val="0"/>
          <w:marTop w:val="0"/>
          <w:marBottom w:val="0"/>
          <w:divBdr>
            <w:top w:val="none" w:sz="0" w:space="0" w:color="auto"/>
            <w:left w:val="none" w:sz="0" w:space="0" w:color="auto"/>
            <w:bottom w:val="none" w:sz="0" w:space="0" w:color="auto"/>
            <w:right w:val="none" w:sz="0" w:space="0" w:color="auto"/>
          </w:divBdr>
        </w:div>
        <w:div w:id="1150446153">
          <w:marLeft w:val="640"/>
          <w:marRight w:val="0"/>
          <w:marTop w:val="0"/>
          <w:marBottom w:val="0"/>
          <w:divBdr>
            <w:top w:val="none" w:sz="0" w:space="0" w:color="auto"/>
            <w:left w:val="none" w:sz="0" w:space="0" w:color="auto"/>
            <w:bottom w:val="none" w:sz="0" w:space="0" w:color="auto"/>
            <w:right w:val="none" w:sz="0" w:space="0" w:color="auto"/>
          </w:divBdr>
        </w:div>
        <w:div w:id="281958303">
          <w:marLeft w:val="640"/>
          <w:marRight w:val="0"/>
          <w:marTop w:val="0"/>
          <w:marBottom w:val="0"/>
          <w:divBdr>
            <w:top w:val="none" w:sz="0" w:space="0" w:color="auto"/>
            <w:left w:val="none" w:sz="0" w:space="0" w:color="auto"/>
            <w:bottom w:val="none" w:sz="0" w:space="0" w:color="auto"/>
            <w:right w:val="none" w:sz="0" w:space="0" w:color="auto"/>
          </w:divBdr>
        </w:div>
        <w:div w:id="2009938487">
          <w:marLeft w:val="640"/>
          <w:marRight w:val="0"/>
          <w:marTop w:val="0"/>
          <w:marBottom w:val="0"/>
          <w:divBdr>
            <w:top w:val="none" w:sz="0" w:space="0" w:color="auto"/>
            <w:left w:val="none" w:sz="0" w:space="0" w:color="auto"/>
            <w:bottom w:val="none" w:sz="0" w:space="0" w:color="auto"/>
            <w:right w:val="none" w:sz="0" w:space="0" w:color="auto"/>
          </w:divBdr>
        </w:div>
        <w:div w:id="1754158301">
          <w:marLeft w:val="640"/>
          <w:marRight w:val="0"/>
          <w:marTop w:val="0"/>
          <w:marBottom w:val="0"/>
          <w:divBdr>
            <w:top w:val="none" w:sz="0" w:space="0" w:color="auto"/>
            <w:left w:val="none" w:sz="0" w:space="0" w:color="auto"/>
            <w:bottom w:val="none" w:sz="0" w:space="0" w:color="auto"/>
            <w:right w:val="none" w:sz="0" w:space="0" w:color="auto"/>
          </w:divBdr>
        </w:div>
        <w:div w:id="633095358">
          <w:marLeft w:val="640"/>
          <w:marRight w:val="0"/>
          <w:marTop w:val="0"/>
          <w:marBottom w:val="0"/>
          <w:divBdr>
            <w:top w:val="none" w:sz="0" w:space="0" w:color="auto"/>
            <w:left w:val="none" w:sz="0" w:space="0" w:color="auto"/>
            <w:bottom w:val="none" w:sz="0" w:space="0" w:color="auto"/>
            <w:right w:val="none" w:sz="0" w:space="0" w:color="auto"/>
          </w:divBdr>
        </w:div>
        <w:div w:id="46955705">
          <w:marLeft w:val="640"/>
          <w:marRight w:val="0"/>
          <w:marTop w:val="0"/>
          <w:marBottom w:val="0"/>
          <w:divBdr>
            <w:top w:val="none" w:sz="0" w:space="0" w:color="auto"/>
            <w:left w:val="none" w:sz="0" w:space="0" w:color="auto"/>
            <w:bottom w:val="none" w:sz="0" w:space="0" w:color="auto"/>
            <w:right w:val="none" w:sz="0" w:space="0" w:color="auto"/>
          </w:divBdr>
        </w:div>
        <w:div w:id="268926434">
          <w:marLeft w:val="640"/>
          <w:marRight w:val="0"/>
          <w:marTop w:val="0"/>
          <w:marBottom w:val="0"/>
          <w:divBdr>
            <w:top w:val="none" w:sz="0" w:space="0" w:color="auto"/>
            <w:left w:val="none" w:sz="0" w:space="0" w:color="auto"/>
            <w:bottom w:val="none" w:sz="0" w:space="0" w:color="auto"/>
            <w:right w:val="none" w:sz="0" w:space="0" w:color="auto"/>
          </w:divBdr>
        </w:div>
        <w:div w:id="1237663539">
          <w:marLeft w:val="640"/>
          <w:marRight w:val="0"/>
          <w:marTop w:val="0"/>
          <w:marBottom w:val="0"/>
          <w:divBdr>
            <w:top w:val="none" w:sz="0" w:space="0" w:color="auto"/>
            <w:left w:val="none" w:sz="0" w:space="0" w:color="auto"/>
            <w:bottom w:val="none" w:sz="0" w:space="0" w:color="auto"/>
            <w:right w:val="none" w:sz="0" w:space="0" w:color="auto"/>
          </w:divBdr>
        </w:div>
        <w:div w:id="694580998">
          <w:marLeft w:val="640"/>
          <w:marRight w:val="0"/>
          <w:marTop w:val="0"/>
          <w:marBottom w:val="0"/>
          <w:divBdr>
            <w:top w:val="none" w:sz="0" w:space="0" w:color="auto"/>
            <w:left w:val="none" w:sz="0" w:space="0" w:color="auto"/>
            <w:bottom w:val="none" w:sz="0" w:space="0" w:color="auto"/>
            <w:right w:val="none" w:sz="0" w:space="0" w:color="auto"/>
          </w:divBdr>
        </w:div>
        <w:div w:id="658733862">
          <w:marLeft w:val="640"/>
          <w:marRight w:val="0"/>
          <w:marTop w:val="0"/>
          <w:marBottom w:val="0"/>
          <w:divBdr>
            <w:top w:val="none" w:sz="0" w:space="0" w:color="auto"/>
            <w:left w:val="none" w:sz="0" w:space="0" w:color="auto"/>
            <w:bottom w:val="none" w:sz="0" w:space="0" w:color="auto"/>
            <w:right w:val="none" w:sz="0" w:space="0" w:color="auto"/>
          </w:divBdr>
        </w:div>
        <w:div w:id="2141535875">
          <w:marLeft w:val="640"/>
          <w:marRight w:val="0"/>
          <w:marTop w:val="0"/>
          <w:marBottom w:val="0"/>
          <w:divBdr>
            <w:top w:val="none" w:sz="0" w:space="0" w:color="auto"/>
            <w:left w:val="none" w:sz="0" w:space="0" w:color="auto"/>
            <w:bottom w:val="none" w:sz="0" w:space="0" w:color="auto"/>
            <w:right w:val="none" w:sz="0" w:space="0" w:color="auto"/>
          </w:divBdr>
        </w:div>
        <w:div w:id="529030168">
          <w:marLeft w:val="640"/>
          <w:marRight w:val="0"/>
          <w:marTop w:val="0"/>
          <w:marBottom w:val="0"/>
          <w:divBdr>
            <w:top w:val="none" w:sz="0" w:space="0" w:color="auto"/>
            <w:left w:val="none" w:sz="0" w:space="0" w:color="auto"/>
            <w:bottom w:val="none" w:sz="0" w:space="0" w:color="auto"/>
            <w:right w:val="none" w:sz="0" w:space="0" w:color="auto"/>
          </w:divBdr>
        </w:div>
        <w:div w:id="99373661">
          <w:marLeft w:val="640"/>
          <w:marRight w:val="0"/>
          <w:marTop w:val="0"/>
          <w:marBottom w:val="0"/>
          <w:divBdr>
            <w:top w:val="none" w:sz="0" w:space="0" w:color="auto"/>
            <w:left w:val="none" w:sz="0" w:space="0" w:color="auto"/>
            <w:bottom w:val="none" w:sz="0" w:space="0" w:color="auto"/>
            <w:right w:val="none" w:sz="0" w:space="0" w:color="auto"/>
          </w:divBdr>
        </w:div>
        <w:div w:id="2112701329">
          <w:marLeft w:val="640"/>
          <w:marRight w:val="0"/>
          <w:marTop w:val="0"/>
          <w:marBottom w:val="0"/>
          <w:divBdr>
            <w:top w:val="none" w:sz="0" w:space="0" w:color="auto"/>
            <w:left w:val="none" w:sz="0" w:space="0" w:color="auto"/>
            <w:bottom w:val="none" w:sz="0" w:space="0" w:color="auto"/>
            <w:right w:val="none" w:sz="0" w:space="0" w:color="auto"/>
          </w:divBdr>
        </w:div>
        <w:div w:id="1367178776">
          <w:marLeft w:val="640"/>
          <w:marRight w:val="0"/>
          <w:marTop w:val="0"/>
          <w:marBottom w:val="0"/>
          <w:divBdr>
            <w:top w:val="none" w:sz="0" w:space="0" w:color="auto"/>
            <w:left w:val="none" w:sz="0" w:space="0" w:color="auto"/>
            <w:bottom w:val="none" w:sz="0" w:space="0" w:color="auto"/>
            <w:right w:val="none" w:sz="0" w:space="0" w:color="auto"/>
          </w:divBdr>
        </w:div>
        <w:div w:id="285282410">
          <w:marLeft w:val="640"/>
          <w:marRight w:val="0"/>
          <w:marTop w:val="0"/>
          <w:marBottom w:val="0"/>
          <w:divBdr>
            <w:top w:val="none" w:sz="0" w:space="0" w:color="auto"/>
            <w:left w:val="none" w:sz="0" w:space="0" w:color="auto"/>
            <w:bottom w:val="none" w:sz="0" w:space="0" w:color="auto"/>
            <w:right w:val="none" w:sz="0" w:space="0" w:color="auto"/>
          </w:divBdr>
        </w:div>
        <w:div w:id="382293625">
          <w:marLeft w:val="640"/>
          <w:marRight w:val="0"/>
          <w:marTop w:val="0"/>
          <w:marBottom w:val="0"/>
          <w:divBdr>
            <w:top w:val="none" w:sz="0" w:space="0" w:color="auto"/>
            <w:left w:val="none" w:sz="0" w:space="0" w:color="auto"/>
            <w:bottom w:val="none" w:sz="0" w:space="0" w:color="auto"/>
            <w:right w:val="none" w:sz="0" w:space="0" w:color="auto"/>
          </w:divBdr>
        </w:div>
        <w:div w:id="1118984917">
          <w:marLeft w:val="640"/>
          <w:marRight w:val="0"/>
          <w:marTop w:val="0"/>
          <w:marBottom w:val="0"/>
          <w:divBdr>
            <w:top w:val="none" w:sz="0" w:space="0" w:color="auto"/>
            <w:left w:val="none" w:sz="0" w:space="0" w:color="auto"/>
            <w:bottom w:val="none" w:sz="0" w:space="0" w:color="auto"/>
            <w:right w:val="none" w:sz="0" w:space="0" w:color="auto"/>
          </w:divBdr>
        </w:div>
        <w:div w:id="2074038796">
          <w:marLeft w:val="640"/>
          <w:marRight w:val="0"/>
          <w:marTop w:val="0"/>
          <w:marBottom w:val="0"/>
          <w:divBdr>
            <w:top w:val="none" w:sz="0" w:space="0" w:color="auto"/>
            <w:left w:val="none" w:sz="0" w:space="0" w:color="auto"/>
            <w:bottom w:val="none" w:sz="0" w:space="0" w:color="auto"/>
            <w:right w:val="none" w:sz="0" w:space="0" w:color="auto"/>
          </w:divBdr>
        </w:div>
        <w:div w:id="569081453">
          <w:marLeft w:val="640"/>
          <w:marRight w:val="0"/>
          <w:marTop w:val="0"/>
          <w:marBottom w:val="0"/>
          <w:divBdr>
            <w:top w:val="none" w:sz="0" w:space="0" w:color="auto"/>
            <w:left w:val="none" w:sz="0" w:space="0" w:color="auto"/>
            <w:bottom w:val="none" w:sz="0" w:space="0" w:color="auto"/>
            <w:right w:val="none" w:sz="0" w:space="0" w:color="auto"/>
          </w:divBdr>
        </w:div>
        <w:div w:id="842663492">
          <w:marLeft w:val="640"/>
          <w:marRight w:val="0"/>
          <w:marTop w:val="0"/>
          <w:marBottom w:val="0"/>
          <w:divBdr>
            <w:top w:val="none" w:sz="0" w:space="0" w:color="auto"/>
            <w:left w:val="none" w:sz="0" w:space="0" w:color="auto"/>
            <w:bottom w:val="none" w:sz="0" w:space="0" w:color="auto"/>
            <w:right w:val="none" w:sz="0" w:space="0" w:color="auto"/>
          </w:divBdr>
        </w:div>
        <w:div w:id="55902970">
          <w:marLeft w:val="640"/>
          <w:marRight w:val="0"/>
          <w:marTop w:val="0"/>
          <w:marBottom w:val="0"/>
          <w:divBdr>
            <w:top w:val="none" w:sz="0" w:space="0" w:color="auto"/>
            <w:left w:val="none" w:sz="0" w:space="0" w:color="auto"/>
            <w:bottom w:val="none" w:sz="0" w:space="0" w:color="auto"/>
            <w:right w:val="none" w:sz="0" w:space="0" w:color="auto"/>
          </w:divBdr>
        </w:div>
        <w:div w:id="347607215">
          <w:marLeft w:val="640"/>
          <w:marRight w:val="0"/>
          <w:marTop w:val="0"/>
          <w:marBottom w:val="0"/>
          <w:divBdr>
            <w:top w:val="none" w:sz="0" w:space="0" w:color="auto"/>
            <w:left w:val="none" w:sz="0" w:space="0" w:color="auto"/>
            <w:bottom w:val="none" w:sz="0" w:space="0" w:color="auto"/>
            <w:right w:val="none" w:sz="0" w:space="0" w:color="auto"/>
          </w:divBdr>
        </w:div>
        <w:div w:id="654535428">
          <w:marLeft w:val="640"/>
          <w:marRight w:val="0"/>
          <w:marTop w:val="0"/>
          <w:marBottom w:val="0"/>
          <w:divBdr>
            <w:top w:val="none" w:sz="0" w:space="0" w:color="auto"/>
            <w:left w:val="none" w:sz="0" w:space="0" w:color="auto"/>
            <w:bottom w:val="none" w:sz="0" w:space="0" w:color="auto"/>
            <w:right w:val="none" w:sz="0" w:space="0" w:color="auto"/>
          </w:divBdr>
        </w:div>
        <w:div w:id="1682929102">
          <w:marLeft w:val="640"/>
          <w:marRight w:val="0"/>
          <w:marTop w:val="0"/>
          <w:marBottom w:val="0"/>
          <w:divBdr>
            <w:top w:val="none" w:sz="0" w:space="0" w:color="auto"/>
            <w:left w:val="none" w:sz="0" w:space="0" w:color="auto"/>
            <w:bottom w:val="none" w:sz="0" w:space="0" w:color="auto"/>
            <w:right w:val="none" w:sz="0" w:space="0" w:color="auto"/>
          </w:divBdr>
        </w:div>
        <w:div w:id="1363674390">
          <w:marLeft w:val="640"/>
          <w:marRight w:val="0"/>
          <w:marTop w:val="0"/>
          <w:marBottom w:val="0"/>
          <w:divBdr>
            <w:top w:val="none" w:sz="0" w:space="0" w:color="auto"/>
            <w:left w:val="none" w:sz="0" w:space="0" w:color="auto"/>
            <w:bottom w:val="none" w:sz="0" w:space="0" w:color="auto"/>
            <w:right w:val="none" w:sz="0" w:space="0" w:color="auto"/>
          </w:divBdr>
        </w:div>
        <w:div w:id="1529953043">
          <w:marLeft w:val="640"/>
          <w:marRight w:val="0"/>
          <w:marTop w:val="0"/>
          <w:marBottom w:val="0"/>
          <w:divBdr>
            <w:top w:val="none" w:sz="0" w:space="0" w:color="auto"/>
            <w:left w:val="none" w:sz="0" w:space="0" w:color="auto"/>
            <w:bottom w:val="none" w:sz="0" w:space="0" w:color="auto"/>
            <w:right w:val="none" w:sz="0" w:space="0" w:color="auto"/>
          </w:divBdr>
        </w:div>
      </w:divsChild>
    </w:div>
    <w:div w:id="1686858729">
      <w:marLeft w:val="640"/>
      <w:marRight w:val="0"/>
      <w:marTop w:val="0"/>
      <w:marBottom w:val="0"/>
      <w:divBdr>
        <w:top w:val="none" w:sz="0" w:space="0" w:color="auto"/>
        <w:left w:val="none" w:sz="0" w:space="0" w:color="auto"/>
        <w:bottom w:val="none" w:sz="0" w:space="0" w:color="auto"/>
        <w:right w:val="none" w:sz="0" w:space="0" w:color="auto"/>
      </w:divBdr>
    </w:div>
    <w:div w:id="1686974938">
      <w:marLeft w:val="640"/>
      <w:marRight w:val="0"/>
      <w:marTop w:val="0"/>
      <w:marBottom w:val="0"/>
      <w:divBdr>
        <w:top w:val="none" w:sz="0" w:space="0" w:color="auto"/>
        <w:left w:val="none" w:sz="0" w:space="0" w:color="auto"/>
        <w:bottom w:val="none" w:sz="0" w:space="0" w:color="auto"/>
        <w:right w:val="none" w:sz="0" w:space="0" w:color="auto"/>
      </w:divBdr>
    </w:div>
    <w:div w:id="1686975936">
      <w:marLeft w:val="640"/>
      <w:marRight w:val="0"/>
      <w:marTop w:val="0"/>
      <w:marBottom w:val="0"/>
      <w:divBdr>
        <w:top w:val="none" w:sz="0" w:space="0" w:color="auto"/>
        <w:left w:val="none" w:sz="0" w:space="0" w:color="auto"/>
        <w:bottom w:val="none" w:sz="0" w:space="0" w:color="auto"/>
        <w:right w:val="none" w:sz="0" w:space="0" w:color="auto"/>
      </w:divBdr>
    </w:div>
    <w:div w:id="1687053063">
      <w:marLeft w:val="640"/>
      <w:marRight w:val="0"/>
      <w:marTop w:val="0"/>
      <w:marBottom w:val="0"/>
      <w:divBdr>
        <w:top w:val="none" w:sz="0" w:space="0" w:color="auto"/>
        <w:left w:val="none" w:sz="0" w:space="0" w:color="auto"/>
        <w:bottom w:val="none" w:sz="0" w:space="0" w:color="auto"/>
        <w:right w:val="none" w:sz="0" w:space="0" w:color="auto"/>
      </w:divBdr>
    </w:div>
    <w:div w:id="1687100967">
      <w:marLeft w:val="640"/>
      <w:marRight w:val="0"/>
      <w:marTop w:val="0"/>
      <w:marBottom w:val="0"/>
      <w:divBdr>
        <w:top w:val="none" w:sz="0" w:space="0" w:color="auto"/>
        <w:left w:val="none" w:sz="0" w:space="0" w:color="auto"/>
        <w:bottom w:val="none" w:sz="0" w:space="0" w:color="auto"/>
        <w:right w:val="none" w:sz="0" w:space="0" w:color="auto"/>
      </w:divBdr>
    </w:div>
    <w:div w:id="1687321475">
      <w:marLeft w:val="640"/>
      <w:marRight w:val="0"/>
      <w:marTop w:val="0"/>
      <w:marBottom w:val="0"/>
      <w:divBdr>
        <w:top w:val="none" w:sz="0" w:space="0" w:color="auto"/>
        <w:left w:val="none" w:sz="0" w:space="0" w:color="auto"/>
        <w:bottom w:val="none" w:sz="0" w:space="0" w:color="auto"/>
        <w:right w:val="none" w:sz="0" w:space="0" w:color="auto"/>
      </w:divBdr>
    </w:div>
    <w:div w:id="1687366574">
      <w:marLeft w:val="640"/>
      <w:marRight w:val="0"/>
      <w:marTop w:val="0"/>
      <w:marBottom w:val="0"/>
      <w:divBdr>
        <w:top w:val="none" w:sz="0" w:space="0" w:color="auto"/>
        <w:left w:val="none" w:sz="0" w:space="0" w:color="auto"/>
        <w:bottom w:val="none" w:sz="0" w:space="0" w:color="auto"/>
        <w:right w:val="none" w:sz="0" w:space="0" w:color="auto"/>
      </w:divBdr>
    </w:div>
    <w:div w:id="1687487360">
      <w:marLeft w:val="640"/>
      <w:marRight w:val="0"/>
      <w:marTop w:val="0"/>
      <w:marBottom w:val="0"/>
      <w:divBdr>
        <w:top w:val="none" w:sz="0" w:space="0" w:color="auto"/>
        <w:left w:val="none" w:sz="0" w:space="0" w:color="auto"/>
        <w:bottom w:val="none" w:sz="0" w:space="0" w:color="auto"/>
        <w:right w:val="none" w:sz="0" w:space="0" w:color="auto"/>
      </w:divBdr>
    </w:div>
    <w:div w:id="1687563422">
      <w:marLeft w:val="640"/>
      <w:marRight w:val="0"/>
      <w:marTop w:val="0"/>
      <w:marBottom w:val="0"/>
      <w:divBdr>
        <w:top w:val="none" w:sz="0" w:space="0" w:color="auto"/>
        <w:left w:val="none" w:sz="0" w:space="0" w:color="auto"/>
        <w:bottom w:val="none" w:sz="0" w:space="0" w:color="auto"/>
        <w:right w:val="none" w:sz="0" w:space="0" w:color="auto"/>
      </w:divBdr>
    </w:div>
    <w:div w:id="1687638384">
      <w:marLeft w:val="640"/>
      <w:marRight w:val="0"/>
      <w:marTop w:val="0"/>
      <w:marBottom w:val="0"/>
      <w:divBdr>
        <w:top w:val="none" w:sz="0" w:space="0" w:color="auto"/>
        <w:left w:val="none" w:sz="0" w:space="0" w:color="auto"/>
        <w:bottom w:val="none" w:sz="0" w:space="0" w:color="auto"/>
        <w:right w:val="none" w:sz="0" w:space="0" w:color="auto"/>
      </w:divBdr>
    </w:div>
    <w:div w:id="1687825104">
      <w:marLeft w:val="640"/>
      <w:marRight w:val="0"/>
      <w:marTop w:val="0"/>
      <w:marBottom w:val="0"/>
      <w:divBdr>
        <w:top w:val="none" w:sz="0" w:space="0" w:color="auto"/>
        <w:left w:val="none" w:sz="0" w:space="0" w:color="auto"/>
        <w:bottom w:val="none" w:sz="0" w:space="0" w:color="auto"/>
        <w:right w:val="none" w:sz="0" w:space="0" w:color="auto"/>
      </w:divBdr>
    </w:div>
    <w:div w:id="1688016451">
      <w:marLeft w:val="640"/>
      <w:marRight w:val="0"/>
      <w:marTop w:val="0"/>
      <w:marBottom w:val="0"/>
      <w:divBdr>
        <w:top w:val="none" w:sz="0" w:space="0" w:color="auto"/>
        <w:left w:val="none" w:sz="0" w:space="0" w:color="auto"/>
        <w:bottom w:val="none" w:sz="0" w:space="0" w:color="auto"/>
        <w:right w:val="none" w:sz="0" w:space="0" w:color="auto"/>
      </w:divBdr>
    </w:div>
    <w:div w:id="1688100131">
      <w:marLeft w:val="640"/>
      <w:marRight w:val="0"/>
      <w:marTop w:val="0"/>
      <w:marBottom w:val="0"/>
      <w:divBdr>
        <w:top w:val="none" w:sz="0" w:space="0" w:color="auto"/>
        <w:left w:val="none" w:sz="0" w:space="0" w:color="auto"/>
        <w:bottom w:val="none" w:sz="0" w:space="0" w:color="auto"/>
        <w:right w:val="none" w:sz="0" w:space="0" w:color="auto"/>
      </w:divBdr>
    </w:div>
    <w:div w:id="1688285801">
      <w:marLeft w:val="640"/>
      <w:marRight w:val="0"/>
      <w:marTop w:val="0"/>
      <w:marBottom w:val="0"/>
      <w:divBdr>
        <w:top w:val="none" w:sz="0" w:space="0" w:color="auto"/>
        <w:left w:val="none" w:sz="0" w:space="0" w:color="auto"/>
        <w:bottom w:val="none" w:sz="0" w:space="0" w:color="auto"/>
        <w:right w:val="none" w:sz="0" w:space="0" w:color="auto"/>
      </w:divBdr>
    </w:div>
    <w:div w:id="1688287392">
      <w:marLeft w:val="640"/>
      <w:marRight w:val="0"/>
      <w:marTop w:val="0"/>
      <w:marBottom w:val="0"/>
      <w:divBdr>
        <w:top w:val="none" w:sz="0" w:space="0" w:color="auto"/>
        <w:left w:val="none" w:sz="0" w:space="0" w:color="auto"/>
        <w:bottom w:val="none" w:sz="0" w:space="0" w:color="auto"/>
        <w:right w:val="none" w:sz="0" w:space="0" w:color="auto"/>
      </w:divBdr>
    </w:div>
    <w:div w:id="1688406532">
      <w:marLeft w:val="640"/>
      <w:marRight w:val="0"/>
      <w:marTop w:val="0"/>
      <w:marBottom w:val="0"/>
      <w:divBdr>
        <w:top w:val="none" w:sz="0" w:space="0" w:color="auto"/>
        <w:left w:val="none" w:sz="0" w:space="0" w:color="auto"/>
        <w:bottom w:val="none" w:sz="0" w:space="0" w:color="auto"/>
        <w:right w:val="none" w:sz="0" w:space="0" w:color="auto"/>
      </w:divBdr>
    </w:div>
    <w:div w:id="1688480020">
      <w:marLeft w:val="640"/>
      <w:marRight w:val="0"/>
      <w:marTop w:val="0"/>
      <w:marBottom w:val="0"/>
      <w:divBdr>
        <w:top w:val="none" w:sz="0" w:space="0" w:color="auto"/>
        <w:left w:val="none" w:sz="0" w:space="0" w:color="auto"/>
        <w:bottom w:val="none" w:sz="0" w:space="0" w:color="auto"/>
        <w:right w:val="none" w:sz="0" w:space="0" w:color="auto"/>
      </w:divBdr>
    </w:div>
    <w:div w:id="1688484260">
      <w:marLeft w:val="640"/>
      <w:marRight w:val="0"/>
      <w:marTop w:val="0"/>
      <w:marBottom w:val="0"/>
      <w:divBdr>
        <w:top w:val="none" w:sz="0" w:space="0" w:color="auto"/>
        <w:left w:val="none" w:sz="0" w:space="0" w:color="auto"/>
        <w:bottom w:val="none" w:sz="0" w:space="0" w:color="auto"/>
        <w:right w:val="none" w:sz="0" w:space="0" w:color="auto"/>
      </w:divBdr>
    </w:div>
    <w:div w:id="1688560955">
      <w:marLeft w:val="640"/>
      <w:marRight w:val="0"/>
      <w:marTop w:val="0"/>
      <w:marBottom w:val="0"/>
      <w:divBdr>
        <w:top w:val="none" w:sz="0" w:space="0" w:color="auto"/>
        <w:left w:val="none" w:sz="0" w:space="0" w:color="auto"/>
        <w:bottom w:val="none" w:sz="0" w:space="0" w:color="auto"/>
        <w:right w:val="none" w:sz="0" w:space="0" w:color="auto"/>
      </w:divBdr>
    </w:div>
    <w:div w:id="1688628847">
      <w:marLeft w:val="640"/>
      <w:marRight w:val="0"/>
      <w:marTop w:val="0"/>
      <w:marBottom w:val="0"/>
      <w:divBdr>
        <w:top w:val="none" w:sz="0" w:space="0" w:color="auto"/>
        <w:left w:val="none" w:sz="0" w:space="0" w:color="auto"/>
        <w:bottom w:val="none" w:sz="0" w:space="0" w:color="auto"/>
        <w:right w:val="none" w:sz="0" w:space="0" w:color="auto"/>
      </w:divBdr>
    </w:div>
    <w:div w:id="1688678611">
      <w:marLeft w:val="640"/>
      <w:marRight w:val="0"/>
      <w:marTop w:val="0"/>
      <w:marBottom w:val="0"/>
      <w:divBdr>
        <w:top w:val="none" w:sz="0" w:space="0" w:color="auto"/>
        <w:left w:val="none" w:sz="0" w:space="0" w:color="auto"/>
        <w:bottom w:val="none" w:sz="0" w:space="0" w:color="auto"/>
        <w:right w:val="none" w:sz="0" w:space="0" w:color="auto"/>
      </w:divBdr>
    </w:div>
    <w:div w:id="1688941791">
      <w:marLeft w:val="640"/>
      <w:marRight w:val="0"/>
      <w:marTop w:val="0"/>
      <w:marBottom w:val="0"/>
      <w:divBdr>
        <w:top w:val="none" w:sz="0" w:space="0" w:color="auto"/>
        <w:left w:val="none" w:sz="0" w:space="0" w:color="auto"/>
        <w:bottom w:val="none" w:sz="0" w:space="0" w:color="auto"/>
        <w:right w:val="none" w:sz="0" w:space="0" w:color="auto"/>
      </w:divBdr>
    </w:div>
    <w:div w:id="1689066695">
      <w:marLeft w:val="640"/>
      <w:marRight w:val="0"/>
      <w:marTop w:val="0"/>
      <w:marBottom w:val="0"/>
      <w:divBdr>
        <w:top w:val="none" w:sz="0" w:space="0" w:color="auto"/>
        <w:left w:val="none" w:sz="0" w:space="0" w:color="auto"/>
        <w:bottom w:val="none" w:sz="0" w:space="0" w:color="auto"/>
        <w:right w:val="none" w:sz="0" w:space="0" w:color="auto"/>
      </w:divBdr>
    </w:div>
    <w:div w:id="1689259154">
      <w:marLeft w:val="640"/>
      <w:marRight w:val="0"/>
      <w:marTop w:val="0"/>
      <w:marBottom w:val="0"/>
      <w:divBdr>
        <w:top w:val="none" w:sz="0" w:space="0" w:color="auto"/>
        <w:left w:val="none" w:sz="0" w:space="0" w:color="auto"/>
        <w:bottom w:val="none" w:sz="0" w:space="0" w:color="auto"/>
        <w:right w:val="none" w:sz="0" w:space="0" w:color="auto"/>
      </w:divBdr>
    </w:div>
    <w:div w:id="1689790958">
      <w:marLeft w:val="640"/>
      <w:marRight w:val="0"/>
      <w:marTop w:val="0"/>
      <w:marBottom w:val="0"/>
      <w:divBdr>
        <w:top w:val="none" w:sz="0" w:space="0" w:color="auto"/>
        <w:left w:val="none" w:sz="0" w:space="0" w:color="auto"/>
        <w:bottom w:val="none" w:sz="0" w:space="0" w:color="auto"/>
        <w:right w:val="none" w:sz="0" w:space="0" w:color="auto"/>
      </w:divBdr>
    </w:div>
    <w:div w:id="1689870480">
      <w:marLeft w:val="640"/>
      <w:marRight w:val="0"/>
      <w:marTop w:val="0"/>
      <w:marBottom w:val="0"/>
      <w:divBdr>
        <w:top w:val="none" w:sz="0" w:space="0" w:color="auto"/>
        <w:left w:val="none" w:sz="0" w:space="0" w:color="auto"/>
        <w:bottom w:val="none" w:sz="0" w:space="0" w:color="auto"/>
        <w:right w:val="none" w:sz="0" w:space="0" w:color="auto"/>
      </w:divBdr>
    </w:div>
    <w:div w:id="1689911426">
      <w:marLeft w:val="640"/>
      <w:marRight w:val="0"/>
      <w:marTop w:val="0"/>
      <w:marBottom w:val="0"/>
      <w:divBdr>
        <w:top w:val="none" w:sz="0" w:space="0" w:color="auto"/>
        <w:left w:val="none" w:sz="0" w:space="0" w:color="auto"/>
        <w:bottom w:val="none" w:sz="0" w:space="0" w:color="auto"/>
        <w:right w:val="none" w:sz="0" w:space="0" w:color="auto"/>
      </w:divBdr>
    </w:div>
    <w:div w:id="1690526153">
      <w:marLeft w:val="640"/>
      <w:marRight w:val="0"/>
      <w:marTop w:val="0"/>
      <w:marBottom w:val="0"/>
      <w:divBdr>
        <w:top w:val="none" w:sz="0" w:space="0" w:color="auto"/>
        <w:left w:val="none" w:sz="0" w:space="0" w:color="auto"/>
        <w:bottom w:val="none" w:sz="0" w:space="0" w:color="auto"/>
        <w:right w:val="none" w:sz="0" w:space="0" w:color="auto"/>
      </w:divBdr>
    </w:div>
    <w:div w:id="1690716722">
      <w:marLeft w:val="640"/>
      <w:marRight w:val="0"/>
      <w:marTop w:val="0"/>
      <w:marBottom w:val="0"/>
      <w:divBdr>
        <w:top w:val="none" w:sz="0" w:space="0" w:color="auto"/>
        <w:left w:val="none" w:sz="0" w:space="0" w:color="auto"/>
        <w:bottom w:val="none" w:sz="0" w:space="0" w:color="auto"/>
        <w:right w:val="none" w:sz="0" w:space="0" w:color="auto"/>
      </w:divBdr>
    </w:div>
    <w:div w:id="1690985366">
      <w:marLeft w:val="640"/>
      <w:marRight w:val="0"/>
      <w:marTop w:val="0"/>
      <w:marBottom w:val="0"/>
      <w:divBdr>
        <w:top w:val="none" w:sz="0" w:space="0" w:color="auto"/>
        <w:left w:val="none" w:sz="0" w:space="0" w:color="auto"/>
        <w:bottom w:val="none" w:sz="0" w:space="0" w:color="auto"/>
        <w:right w:val="none" w:sz="0" w:space="0" w:color="auto"/>
      </w:divBdr>
    </w:div>
    <w:div w:id="1691250385">
      <w:marLeft w:val="640"/>
      <w:marRight w:val="0"/>
      <w:marTop w:val="0"/>
      <w:marBottom w:val="0"/>
      <w:divBdr>
        <w:top w:val="none" w:sz="0" w:space="0" w:color="auto"/>
        <w:left w:val="none" w:sz="0" w:space="0" w:color="auto"/>
        <w:bottom w:val="none" w:sz="0" w:space="0" w:color="auto"/>
        <w:right w:val="none" w:sz="0" w:space="0" w:color="auto"/>
      </w:divBdr>
    </w:div>
    <w:div w:id="1691251415">
      <w:marLeft w:val="640"/>
      <w:marRight w:val="0"/>
      <w:marTop w:val="0"/>
      <w:marBottom w:val="0"/>
      <w:divBdr>
        <w:top w:val="none" w:sz="0" w:space="0" w:color="auto"/>
        <w:left w:val="none" w:sz="0" w:space="0" w:color="auto"/>
        <w:bottom w:val="none" w:sz="0" w:space="0" w:color="auto"/>
        <w:right w:val="none" w:sz="0" w:space="0" w:color="auto"/>
      </w:divBdr>
    </w:div>
    <w:div w:id="1691450560">
      <w:marLeft w:val="640"/>
      <w:marRight w:val="0"/>
      <w:marTop w:val="0"/>
      <w:marBottom w:val="0"/>
      <w:divBdr>
        <w:top w:val="none" w:sz="0" w:space="0" w:color="auto"/>
        <w:left w:val="none" w:sz="0" w:space="0" w:color="auto"/>
        <w:bottom w:val="none" w:sz="0" w:space="0" w:color="auto"/>
        <w:right w:val="none" w:sz="0" w:space="0" w:color="auto"/>
      </w:divBdr>
    </w:div>
    <w:div w:id="1691565915">
      <w:marLeft w:val="640"/>
      <w:marRight w:val="0"/>
      <w:marTop w:val="0"/>
      <w:marBottom w:val="0"/>
      <w:divBdr>
        <w:top w:val="none" w:sz="0" w:space="0" w:color="auto"/>
        <w:left w:val="none" w:sz="0" w:space="0" w:color="auto"/>
        <w:bottom w:val="none" w:sz="0" w:space="0" w:color="auto"/>
        <w:right w:val="none" w:sz="0" w:space="0" w:color="auto"/>
      </w:divBdr>
    </w:div>
    <w:div w:id="1691570466">
      <w:marLeft w:val="640"/>
      <w:marRight w:val="0"/>
      <w:marTop w:val="0"/>
      <w:marBottom w:val="0"/>
      <w:divBdr>
        <w:top w:val="none" w:sz="0" w:space="0" w:color="auto"/>
        <w:left w:val="none" w:sz="0" w:space="0" w:color="auto"/>
        <w:bottom w:val="none" w:sz="0" w:space="0" w:color="auto"/>
        <w:right w:val="none" w:sz="0" w:space="0" w:color="auto"/>
      </w:divBdr>
    </w:div>
    <w:div w:id="1691638393">
      <w:marLeft w:val="640"/>
      <w:marRight w:val="0"/>
      <w:marTop w:val="0"/>
      <w:marBottom w:val="0"/>
      <w:divBdr>
        <w:top w:val="none" w:sz="0" w:space="0" w:color="auto"/>
        <w:left w:val="none" w:sz="0" w:space="0" w:color="auto"/>
        <w:bottom w:val="none" w:sz="0" w:space="0" w:color="auto"/>
        <w:right w:val="none" w:sz="0" w:space="0" w:color="auto"/>
      </w:divBdr>
    </w:div>
    <w:div w:id="1691879250">
      <w:marLeft w:val="640"/>
      <w:marRight w:val="0"/>
      <w:marTop w:val="0"/>
      <w:marBottom w:val="0"/>
      <w:divBdr>
        <w:top w:val="none" w:sz="0" w:space="0" w:color="auto"/>
        <w:left w:val="none" w:sz="0" w:space="0" w:color="auto"/>
        <w:bottom w:val="none" w:sz="0" w:space="0" w:color="auto"/>
        <w:right w:val="none" w:sz="0" w:space="0" w:color="auto"/>
      </w:divBdr>
    </w:div>
    <w:div w:id="1691880178">
      <w:marLeft w:val="640"/>
      <w:marRight w:val="0"/>
      <w:marTop w:val="0"/>
      <w:marBottom w:val="0"/>
      <w:divBdr>
        <w:top w:val="none" w:sz="0" w:space="0" w:color="auto"/>
        <w:left w:val="none" w:sz="0" w:space="0" w:color="auto"/>
        <w:bottom w:val="none" w:sz="0" w:space="0" w:color="auto"/>
        <w:right w:val="none" w:sz="0" w:space="0" w:color="auto"/>
      </w:divBdr>
    </w:div>
    <w:div w:id="1691905135">
      <w:marLeft w:val="640"/>
      <w:marRight w:val="0"/>
      <w:marTop w:val="0"/>
      <w:marBottom w:val="0"/>
      <w:divBdr>
        <w:top w:val="none" w:sz="0" w:space="0" w:color="auto"/>
        <w:left w:val="none" w:sz="0" w:space="0" w:color="auto"/>
        <w:bottom w:val="none" w:sz="0" w:space="0" w:color="auto"/>
        <w:right w:val="none" w:sz="0" w:space="0" w:color="auto"/>
      </w:divBdr>
    </w:div>
    <w:div w:id="1692336158">
      <w:marLeft w:val="640"/>
      <w:marRight w:val="0"/>
      <w:marTop w:val="0"/>
      <w:marBottom w:val="0"/>
      <w:divBdr>
        <w:top w:val="none" w:sz="0" w:space="0" w:color="auto"/>
        <w:left w:val="none" w:sz="0" w:space="0" w:color="auto"/>
        <w:bottom w:val="none" w:sz="0" w:space="0" w:color="auto"/>
        <w:right w:val="none" w:sz="0" w:space="0" w:color="auto"/>
      </w:divBdr>
    </w:div>
    <w:div w:id="1692339733">
      <w:marLeft w:val="640"/>
      <w:marRight w:val="0"/>
      <w:marTop w:val="0"/>
      <w:marBottom w:val="0"/>
      <w:divBdr>
        <w:top w:val="none" w:sz="0" w:space="0" w:color="auto"/>
        <w:left w:val="none" w:sz="0" w:space="0" w:color="auto"/>
        <w:bottom w:val="none" w:sz="0" w:space="0" w:color="auto"/>
        <w:right w:val="none" w:sz="0" w:space="0" w:color="auto"/>
      </w:divBdr>
    </w:div>
    <w:div w:id="1692685746">
      <w:marLeft w:val="640"/>
      <w:marRight w:val="0"/>
      <w:marTop w:val="0"/>
      <w:marBottom w:val="0"/>
      <w:divBdr>
        <w:top w:val="none" w:sz="0" w:space="0" w:color="auto"/>
        <w:left w:val="none" w:sz="0" w:space="0" w:color="auto"/>
        <w:bottom w:val="none" w:sz="0" w:space="0" w:color="auto"/>
        <w:right w:val="none" w:sz="0" w:space="0" w:color="auto"/>
      </w:divBdr>
    </w:div>
    <w:div w:id="1692798532">
      <w:marLeft w:val="640"/>
      <w:marRight w:val="0"/>
      <w:marTop w:val="0"/>
      <w:marBottom w:val="0"/>
      <w:divBdr>
        <w:top w:val="none" w:sz="0" w:space="0" w:color="auto"/>
        <w:left w:val="none" w:sz="0" w:space="0" w:color="auto"/>
        <w:bottom w:val="none" w:sz="0" w:space="0" w:color="auto"/>
        <w:right w:val="none" w:sz="0" w:space="0" w:color="auto"/>
      </w:divBdr>
    </w:div>
    <w:div w:id="1693218352">
      <w:marLeft w:val="640"/>
      <w:marRight w:val="0"/>
      <w:marTop w:val="0"/>
      <w:marBottom w:val="0"/>
      <w:divBdr>
        <w:top w:val="none" w:sz="0" w:space="0" w:color="auto"/>
        <w:left w:val="none" w:sz="0" w:space="0" w:color="auto"/>
        <w:bottom w:val="none" w:sz="0" w:space="0" w:color="auto"/>
        <w:right w:val="none" w:sz="0" w:space="0" w:color="auto"/>
      </w:divBdr>
    </w:div>
    <w:div w:id="1693410795">
      <w:marLeft w:val="640"/>
      <w:marRight w:val="0"/>
      <w:marTop w:val="0"/>
      <w:marBottom w:val="0"/>
      <w:divBdr>
        <w:top w:val="none" w:sz="0" w:space="0" w:color="auto"/>
        <w:left w:val="none" w:sz="0" w:space="0" w:color="auto"/>
        <w:bottom w:val="none" w:sz="0" w:space="0" w:color="auto"/>
        <w:right w:val="none" w:sz="0" w:space="0" w:color="auto"/>
      </w:divBdr>
    </w:div>
    <w:div w:id="1693410908">
      <w:marLeft w:val="640"/>
      <w:marRight w:val="0"/>
      <w:marTop w:val="0"/>
      <w:marBottom w:val="0"/>
      <w:divBdr>
        <w:top w:val="none" w:sz="0" w:space="0" w:color="auto"/>
        <w:left w:val="none" w:sz="0" w:space="0" w:color="auto"/>
        <w:bottom w:val="none" w:sz="0" w:space="0" w:color="auto"/>
        <w:right w:val="none" w:sz="0" w:space="0" w:color="auto"/>
      </w:divBdr>
    </w:div>
    <w:div w:id="1693529160">
      <w:bodyDiv w:val="1"/>
      <w:marLeft w:val="0"/>
      <w:marRight w:val="0"/>
      <w:marTop w:val="0"/>
      <w:marBottom w:val="0"/>
      <w:divBdr>
        <w:top w:val="none" w:sz="0" w:space="0" w:color="auto"/>
        <w:left w:val="none" w:sz="0" w:space="0" w:color="auto"/>
        <w:bottom w:val="none" w:sz="0" w:space="0" w:color="auto"/>
        <w:right w:val="none" w:sz="0" w:space="0" w:color="auto"/>
      </w:divBdr>
      <w:divsChild>
        <w:div w:id="1653832010">
          <w:marLeft w:val="640"/>
          <w:marRight w:val="0"/>
          <w:marTop w:val="0"/>
          <w:marBottom w:val="0"/>
          <w:divBdr>
            <w:top w:val="none" w:sz="0" w:space="0" w:color="auto"/>
            <w:left w:val="none" w:sz="0" w:space="0" w:color="auto"/>
            <w:bottom w:val="none" w:sz="0" w:space="0" w:color="auto"/>
            <w:right w:val="none" w:sz="0" w:space="0" w:color="auto"/>
          </w:divBdr>
        </w:div>
        <w:div w:id="1542591095">
          <w:marLeft w:val="640"/>
          <w:marRight w:val="0"/>
          <w:marTop w:val="0"/>
          <w:marBottom w:val="0"/>
          <w:divBdr>
            <w:top w:val="none" w:sz="0" w:space="0" w:color="auto"/>
            <w:left w:val="none" w:sz="0" w:space="0" w:color="auto"/>
            <w:bottom w:val="none" w:sz="0" w:space="0" w:color="auto"/>
            <w:right w:val="none" w:sz="0" w:space="0" w:color="auto"/>
          </w:divBdr>
        </w:div>
        <w:div w:id="1873296636">
          <w:marLeft w:val="640"/>
          <w:marRight w:val="0"/>
          <w:marTop w:val="0"/>
          <w:marBottom w:val="0"/>
          <w:divBdr>
            <w:top w:val="none" w:sz="0" w:space="0" w:color="auto"/>
            <w:left w:val="none" w:sz="0" w:space="0" w:color="auto"/>
            <w:bottom w:val="none" w:sz="0" w:space="0" w:color="auto"/>
            <w:right w:val="none" w:sz="0" w:space="0" w:color="auto"/>
          </w:divBdr>
        </w:div>
        <w:div w:id="477919476">
          <w:marLeft w:val="640"/>
          <w:marRight w:val="0"/>
          <w:marTop w:val="0"/>
          <w:marBottom w:val="0"/>
          <w:divBdr>
            <w:top w:val="none" w:sz="0" w:space="0" w:color="auto"/>
            <w:left w:val="none" w:sz="0" w:space="0" w:color="auto"/>
            <w:bottom w:val="none" w:sz="0" w:space="0" w:color="auto"/>
            <w:right w:val="none" w:sz="0" w:space="0" w:color="auto"/>
          </w:divBdr>
        </w:div>
        <w:div w:id="1710105713">
          <w:marLeft w:val="640"/>
          <w:marRight w:val="0"/>
          <w:marTop w:val="0"/>
          <w:marBottom w:val="0"/>
          <w:divBdr>
            <w:top w:val="none" w:sz="0" w:space="0" w:color="auto"/>
            <w:left w:val="none" w:sz="0" w:space="0" w:color="auto"/>
            <w:bottom w:val="none" w:sz="0" w:space="0" w:color="auto"/>
            <w:right w:val="none" w:sz="0" w:space="0" w:color="auto"/>
          </w:divBdr>
        </w:div>
        <w:div w:id="1828476878">
          <w:marLeft w:val="640"/>
          <w:marRight w:val="0"/>
          <w:marTop w:val="0"/>
          <w:marBottom w:val="0"/>
          <w:divBdr>
            <w:top w:val="none" w:sz="0" w:space="0" w:color="auto"/>
            <w:left w:val="none" w:sz="0" w:space="0" w:color="auto"/>
            <w:bottom w:val="none" w:sz="0" w:space="0" w:color="auto"/>
            <w:right w:val="none" w:sz="0" w:space="0" w:color="auto"/>
          </w:divBdr>
        </w:div>
        <w:div w:id="198317931">
          <w:marLeft w:val="640"/>
          <w:marRight w:val="0"/>
          <w:marTop w:val="0"/>
          <w:marBottom w:val="0"/>
          <w:divBdr>
            <w:top w:val="none" w:sz="0" w:space="0" w:color="auto"/>
            <w:left w:val="none" w:sz="0" w:space="0" w:color="auto"/>
            <w:bottom w:val="none" w:sz="0" w:space="0" w:color="auto"/>
            <w:right w:val="none" w:sz="0" w:space="0" w:color="auto"/>
          </w:divBdr>
        </w:div>
        <w:div w:id="1890267841">
          <w:marLeft w:val="640"/>
          <w:marRight w:val="0"/>
          <w:marTop w:val="0"/>
          <w:marBottom w:val="0"/>
          <w:divBdr>
            <w:top w:val="none" w:sz="0" w:space="0" w:color="auto"/>
            <w:left w:val="none" w:sz="0" w:space="0" w:color="auto"/>
            <w:bottom w:val="none" w:sz="0" w:space="0" w:color="auto"/>
            <w:right w:val="none" w:sz="0" w:space="0" w:color="auto"/>
          </w:divBdr>
        </w:div>
      </w:divsChild>
    </w:div>
    <w:div w:id="1693529350">
      <w:marLeft w:val="640"/>
      <w:marRight w:val="0"/>
      <w:marTop w:val="0"/>
      <w:marBottom w:val="0"/>
      <w:divBdr>
        <w:top w:val="none" w:sz="0" w:space="0" w:color="auto"/>
        <w:left w:val="none" w:sz="0" w:space="0" w:color="auto"/>
        <w:bottom w:val="none" w:sz="0" w:space="0" w:color="auto"/>
        <w:right w:val="none" w:sz="0" w:space="0" w:color="auto"/>
      </w:divBdr>
    </w:div>
    <w:div w:id="1693607978">
      <w:marLeft w:val="640"/>
      <w:marRight w:val="0"/>
      <w:marTop w:val="0"/>
      <w:marBottom w:val="0"/>
      <w:divBdr>
        <w:top w:val="none" w:sz="0" w:space="0" w:color="auto"/>
        <w:left w:val="none" w:sz="0" w:space="0" w:color="auto"/>
        <w:bottom w:val="none" w:sz="0" w:space="0" w:color="auto"/>
        <w:right w:val="none" w:sz="0" w:space="0" w:color="auto"/>
      </w:divBdr>
    </w:div>
    <w:div w:id="1693800783">
      <w:marLeft w:val="640"/>
      <w:marRight w:val="0"/>
      <w:marTop w:val="0"/>
      <w:marBottom w:val="0"/>
      <w:divBdr>
        <w:top w:val="none" w:sz="0" w:space="0" w:color="auto"/>
        <w:left w:val="none" w:sz="0" w:space="0" w:color="auto"/>
        <w:bottom w:val="none" w:sz="0" w:space="0" w:color="auto"/>
        <w:right w:val="none" w:sz="0" w:space="0" w:color="auto"/>
      </w:divBdr>
    </w:div>
    <w:div w:id="1693872121">
      <w:marLeft w:val="640"/>
      <w:marRight w:val="0"/>
      <w:marTop w:val="0"/>
      <w:marBottom w:val="0"/>
      <w:divBdr>
        <w:top w:val="none" w:sz="0" w:space="0" w:color="auto"/>
        <w:left w:val="none" w:sz="0" w:space="0" w:color="auto"/>
        <w:bottom w:val="none" w:sz="0" w:space="0" w:color="auto"/>
        <w:right w:val="none" w:sz="0" w:space="0" w:color="auto"/>
      </w:divBdr>
    </w:div>
    <w:div w:id="1693914251">
      <w:marLeft w:val="640"/>
      <w:marRight w:val="0"/>
      <w:marTop w:val="0"/>
      <w:marBottom w:val="0"/>
      <w:divBdr>
        <w:top w:val="none" w:sz="0" w:space="0" w:color="auto"/>
        <w:left w:val="none" w:sz="0" w:space="0" w:color="auto"/>
        <w:bottom w:val="none" w:sz="0" w:space="0" w:color="auto"/>
        <w:right w:val="none" w:sz="0" w:space="0" w:color="auto"/>
      </w:divBdr>
    </w:div>
    <w:div w:id="1693918373">
      <w:marLeft w:val="640"/>
      <w:marRight w:val="0"/>
      <w:marTop w:val="0"/>
      <w:marBottom w:val="0"/>
      <w:divBdr>
        <w:top w:val="none" w:sz="0" w:space="0" w:color="auto"/>
        <w:left w:val="none" w:sz="0" w:space="0" w:color="auto"/>
        <w:bottom w:val="none" w:sz="0" w:space="0" w:color="auto"/>
        <w:right w:val="none" w:sz="0" w:space="0" w:color="auto"/>
      </w:divBdr>
    </w:div>
    <w:div w:id="1694188160">
      <w:marLeft w:val="640"/>
      <w:marRight w:val="0"/>
      <w:marTop w:val="0"/>
      <w:marBottom w:val="0"/>
      <w:divBdr>
        <w:top w:val="none" w:sz="0" w:space="0" w:color="auto"/>
        <w:left w:val="none" w:sz="0" w:space="0" w:color="auto"/>
        <w:bottom w:val="none" w:sz="0" w:space="0" w:color="auto"/>
        <w:right w:val="none" w:sz="0" w:space="0" w:color="auto"/>
      </w:divBdr>
    </w:div>
    <w:div w:id="1694266822">
      <w:marLeft w:val="640"/>
      <w:marRight w:val="0"/>
      <w:marTop w:val="0"/>
      <w:marBottom w:val="0"/>
      <w:divBdr>
        <w:top w:val="none" w:sz="0" w:space="0" w:color="auto"/>
        <w:left w:val="none" w:sz="0" w:space="0" w:color="auto"/>
        <w:bottom w:val="none" w:sz="0" w:space="0" w:color="auto"/>
        <w:right w:val="none" w:sz="0" w:space="0" w:color="auto"/>
      </w:divBdr>
    </w:div>
    <w:div w:id="1694451526">
      <w:marLeft w:val="640"/>
      <w:marRight w:val="0"/>
      <w:marTop w:val="0"/>
      <w:marBottom w:val="0"/>
      <w:divBdr>
        <w:top w:val="none" w:sz="0" w:space="0" w:color="auto"/>
        <w:left w:val="none" w:sz="0" w:space="0" w:color="auto"/>
        <w:bottom w:val="none" w:sz="0" w:space="0" w:color="auto"/>
        <w:right w:val="none" w:sz="0" w:space="0" w:color="auto"/>
      </w:divBdr>
    </w:div>
    <w:div w:id="1694454438">
      <w:marLeft w:val="640"/>
      <w:marRight w:val="0"/>
      <w:marTop w:val="0"/>
      <w:marBottom w:val="0"/>
      <w:divBdr>
        <w:top w:val="none" w:sz="0" w:space="0" w:color="auto"/>
        <w:left w:val="none" w:sz="0" w:space="0" w:color="auto"/>
        <w:bottom w:val="none" w:sz="0" w:space="0" w:color="auto"/>
        <w:right w:val="none" w:sz="0" w:space="0" w:color="auto"/>
      </w:divBdr>
    </w:div>
    <w:div w:id="1694720159">
      <w:marLeft w:val="640"/>
      <w:marRight w:val="0"/>
      <w:marTop w:val="0"/>
      <w:marBottom w:val="0"/>
      <w:divBdr>
        <w:top w:val="none" w:sz="0" w:space="0" w:color="auto"/>
        <w:left w:val="none" w:sz="0" w:space="0" w:color="auto"/>
        <w:bottom w:val="none" w:sz="0" w:space="0" w:color="auto"/>
        <w:right w:val="none" w:sz="0" w:space="0" w:color="auto"/>
      </w:divBdr>
    </w:div>
    <w:div w:id="1694769970">
      <w:marLeft w:val="640"/>
      <w:marRight w:val="0"/>
      <w:marTop w:val="0"/>
      <w:marBottom w:val="0"/>
      <w:divBdr>
        <w:top w:val="none" w:sz="0" w:space="0" w:color="auto"/>
        <w:left w:val="none" w:sz="0" w:space="0" w:color="auto"/>
        <w:bottom w:val="none" w:sz="0" w:space="0" w:color="auto"/>
        <w:right w:val="none" w:sz="0" w:space="0" w:color="auto"/>
      </w:divBdr>
    </w:div>
    <w:div w:id="1694988747">
      <w:marLeft w:val="640"/>
      <w:marRight w:val="0"/>
      <w:marTop w:val="0"/>
      <w:marBottom w:val="0"/>
      <w:divBdr>
        <w:top w:val="none" w:sz="0" w:space="0" w:color="auto"/>
        <w:left w:val="none" w:sz="0" w:space="0" w:color="auto"/>
        <w:bottom w:val="none" w:sz="0" w:space="0" w:color="auto"/>
        <w:right w:val="none" w:sz="0" w:space="0" w:color="auto"/>
      </w:divBdr>
    </w:div>
    <w:div w:id="1695109780">
      <w:marLeft w:val="640"/>
      <w:marRight w:val="0"/>
      <w:marTop w:val="0"/>
      <w:marBottom w:val="0"/>
      <w:divBdr>
        <w:top w:val="none" w:sz="0" w:space="0" w:color="auto"/>
        <w:left w:val="none" w:sz="0" w:space="0" w:color="auto"/>
        <w:bottom w:val="none" w:sz="0" w:space="0" w:color="auto"/>
        <w:right w:val="none" w:sz="0" w:space="0" w:color="auto"/>
      </w:divBdr>
    </w:div>
    <w:div w:id="1695156125">
      <w:marLeft w:val="640"/>
      <w:marRight w:val="0"/>
      <w:marTop w:val="0"/>
      <w:marBottom w:val="0"/>
      <w:divBdr>
        <w:top w:val="none" w:sz="0" w:space="0" w:color="auto"/>
        <w:left w:val="none" w:sz="0" w:space="0" w:color="auto"/>
        <w:bottom w:val="none" w:sz="0" w:space="0" w:color="auto"/>
        <w:right w:val="none" w:sz="0" w:space="0" w:color="auto"/>
      </w:divBdr>
    </w:div>
    <w:div w:id="1695183077">
      <w:marLeft w:val="640"/>
      <w:marRight w:val="0"/>
      <w:marTop w:val="0"/>
      <w:marBottom w:val="0"/>
      <w:divBdr>
        <w:top w:val="none" w:sz="0" w:space="0" w:color="auto"/>
        <w:left w:val="none" w:sz="0" w:space="0" w:color="auto"/>
        <w:bottom w:val="none" w:sz="0" w:space="0" w:color="auto"/>
        <w:right w:val="none" w:sz="0" w:space="0" w:color="auto"/>
      </w:divBdr>
    </w:div>
    <w:div w:id="1695300247">
      <w:marLeft w:val="640"/>
      <w:marRight w:val="0"/>
      <w:marTop w:val="0"/>
      <w:marBottom w:val="0"/>
      <w:divBdr>
        <w:top w:val="none" w:sz="0" w:space="0" w:color="auto"/>
        <w:left w:val="none" w:sz="0" w:space="0" w:color="auto"/>
        <w:bottom w:val="none" w:sz="0" w:space="0" w:color="auto"/>
        <w:right w:val="none" w:sz="0" w:space="0" w:color="auto"/>
      </w:divBdr>
    </w:div>
    <w:div w:id="1695305384">
      <w:marLeft w:val="640"/>
      <w:marRight w:val="0"/>
      <w:marTop w:val="0"/>
      <w:marBottom w:val="0"/>
      <w:divBdr>
        <w:top w:val="none" w:sz="0" w:space="0" w:color="auto"/>
        <w:left w:val="none" w:sz="0" w:space="0" w:color="auto"/>
        <w:bottom w:val="none" w:sz="0" w:space="0" w:color="auto"/>
        <w:right w:val="none" w:sz="0" w:space="0" w:color="auto"/>
      </w:divBdr>
    </w:div>
    <w:div w:id="1695616520">
      <w:marLeft w:val="640"/>
      <w:marRight w:val="0"/>
      <w:marTop w:val="0"/>
      <w:marBottom w:val="0"/>
      <w:divBdr>
        <w:top w:val="none" w:sz="0" w:space="0" w:color="auto"/>
        <w:left w:val="none" w:sz="0" w:space="0" w:color="auto"/>
        <w:bottom w:val="none" w:sz="0" w:space="0" w:color="auto"/>
        <w:right w:val="none" w:sz="0" w:space="0" w:color="auto"/>
      </w:divBdr>
    </w:div>
    <w:div w:id="1695644814">
      <w:marLeft w:val="640"/>
      <w:marRight w:val="0"/>
      <w:marTop w:val="0"/>
      <w:marBottom w:val="0"/>
      <w:divBdr>
        <w:top w:val="none" w:sz="0" w:space="0" w:color="auto"/>
        <w:left w:val="none" w:sz="0" w:space="0" w:color="auto"/>
        <w:bottom w:val="none" w:sz="0" w:space="0" w:color="auto"/>
        <w:right w:val="none" w:sz="0" w:space="0" w:color="auto"/>
      </w:divBdr>
    </w:div>
    <w:div w:id="1695769395">
      <w:marLeft w:val="640"/>
      <w:marRight w:val="0"/>
      <w:marTop w:val="0"/>
      <w:marBottom w:val="0"/>
      <w:divBdr>
        <w:top w:val="none" w:sz="0" w:space="0" w:color="auto"/>
        <w:left w:val="none" w:sz="0" w:space="0" w:color="auto"/>
        <w:bottom w:val="none" w:sz="0" w:space="0" w:color="auto"/>
        <w:right w:val="none" w:sz="0" w:space="0" w:color="auto"/>
      </w:divBdr>
    </w:div>
    <w:div w:id="1695883829">
      <w:marLeft w:val="640"/>
      <w:marRight w:val="0"/>
      <w:marTop w:val="0"/>
      <w:marBottom w:val="0"/>
      <w:divBdr>
        <w:top w:val="none" w:sz="0" w:space="0" w:color="auto"/>
        <w:left w:val="none" w:sz="0" w:space="0" w:color="auto"/>
        <w:bottom w:val="none" w:sz="0" w:space="0" w:color="auto"/>
        <w:right w:val="none" w:sz="0" w:space="0" w:color="auto"/>
      </w:divBdr>
    </w:div>
    <w:div w:id="1695962570">
      <w:marLeft w:val="640"/>
      <w:marRight w:val="0"/>
      <w:marTop w:val="0"/>
      <w:marBottom w:val="0"/>
      <w:divBdr>
        <w:top w:val="none" w:sz="0" w:space="0" w:color="auto"/>
        <w:left w:val="none" w:sz="0" w:space="0" w:color="auto"/>
        <w:bottom w:val="none" w:sz="0" w:space="0" w:color="auto"/>
        <w:right w:val="none" w:sz="0" w:space="0" w:color="auto"/>
      </w:divBdr>
    </w:div>
    <w:div w:id="1696077286">
      <w:marLeft w:val="640"/>
      <w:marRight w:val="0"/>
      <w:marTop w:val="0"/>
      <w:marBottom w:val="0"/>
      <w:divBdr>
        <w:top w:val="none" w:sz="0" w:space="0" w:color="auto"/>
        <w:left w:val="none" w:sz="0" w:space="0" w:color="auto"/>
        <w:bottom w:val="none" w:sz="0" w:space="0" w:color="auto"/>
        <w:right w:val="none" w:sz="0" w:space="0" w:color="auto"/>
      </w:divBdr>
    </w:div>
    <w:div w:id="1696151691">
      <w:marLeft w:val="640"/>
      <w:marRight w:val="0"/>
      <w:marTop w:val="0"/>
      <w:marBottom w:val="0"/>
      <w:divBdr>
        <w:top w:val="none" w:sz="0" w:space="0" w:color="auto"/>
        <w:left w:val="none" w:sz="0" w:space="0" w:color="auto"/>
        <w:bottom w:val="none" w:sz="0" w:space="0" w:color="auto"/>
        <w:right w:val="none" w:sz="0" w:space="0" w:color="auto"/>
      </w:divBdr>
    </w:div>
    <w:div w:id="1696345753">
      <w:marLeft w:val="640"/>
      <w:marRight w:val="0"/>
      <w:marTop w:val="0"/>
      <w:marBottom w:val="0"/>
      <w:divBdr>
        <w:top w:val="none" w:sz="0" w:space="0" w:color="auto"/>
        <w:left w:val="none" w:sz="0" w:space="0" w:color="auto"/>
        <w:bottom w:val="none" w:sz="0" w:space="0" w:color="auto"/>
        <w:right w:val="none" w:sz="0" w:space="0" w:color="auto"/>
      </w:divBdr>
    </w:div>
    <w:div w:id="1696346369">
      <w:marLeft w:val="640"/>
      <w:marRight w:val="0"/>
      <w:marTop w:val="0"/>
      <w:marBottom w:val="0"/>
      <w:divBdr>
        <w:top w:val="none" w:sz="0" w:space="0" w:color="auto"/>
        <w:left w:val="none" w:sz="0" w:space="0" w:color="auto"/>
        <w:bottom w:val="none" w:sz="0" w:space="0" w:color="auto"/>
        <w:right w:val="none" w:sz="0" w:space="0" w:color="auto"/>
      </w:divBdr>
    </w:div>
    <w:div w:id="1696417950">
      <w:marLeft w:val="640"/>
      <w:marRight w:val="0"/>
      <w:marTop w:val="0"/>
      <w:marBottom w:val="0"/>
      <w:divBdr>
        <w:top w:val="none" w:sz="0" w:space="0" w:color="auto"/>
        <w:left w:val="none" w:sz="0" w:space="0" w:color="auto"/>
        <w:bottom w:val="none" w:sz="0" w:space="0" w:color="auto"/>
        <w:right w:val="none" w:sz="0" w:space="0" w:color="auto"/>
      </w:divBdr>
    </w:div>
    <w:div w:id="1696543135">
      <w:marLeft w:val="640"/>
      <w:marRight w:val="0"/>
      <w:marTop w:val="0"/>
      <w:marBottom w:val="0"/>
      <w:divBdr>
        <w:top w:val="none" w:sz="0" w:space="0" w:color="auto"/>
        <w:left w:val="none" w:sz="0" w:space="0" w:color="auto"/>
        <w:bottom w:val="none" w:sz="0" w:space="0" w:color="auto"/>
        <w:right w:val="none" w:sz="0" w:space="0" w:color="auto"/>
      </w:divBdr>
    </w:div>
    <w:div w:id="1696728052">
      <w:marLeft w:val="640"/>
      <w:marRight w:val="0"/>
      <w:marTop w:val="0"/>
      <w:marBottom w:val="0"/>
      <w:divBdr>
        <w:top w:val="none" w:sz="0" w:space="0" w:color="auto"/>
        <w:left w:val="none" w:sz="0" w:space="0" w:color="auto"/>
        <w:bottom w:val="none" w:sz="0" w:space="0" w:color="auto"/>
        <w:right w:val="none" w:sz="0" w:space="0" w:color="auto"/>
      </w:divBdr>
    </w:div>
    <w:div w:id="1696924972">
      <w:marLeft w:val="640"/>
      <w:marRight w:val="0"/>
      <w:marTop w:val="0"/>
      <w:marBottom w:val="0"/>
      <w:divBdr>
        <w:top w:val="none" w:sz="0" w:space="0" w:color="auto"/>
        <w:left w:val="none" w:sz="0" w:space="0" w:color="auto"/>
        <w:bottom w:val="none" w:sz="0" w:space="0" w:color="auto"/>
        <w:right w:val="none" w:sz="0" w:space="0" w:color="auto"/>
      </w:divBdr>
    </w:div>
    <w:div w:id="1697196482">
      <w:marLeft w:val="640"/>
      <w:marRight w:val="0"/>
      <w:marTop w:val="0"/>
      <w:marBottom w:val="0"/>
      <w:divBdr>
        <w:top w:val="none" w:sz="0" w:space="0" w:color="auto"/>
        <w:left w:val="none" w:sz="0" w:space="0" w:color="auto"/>
        <w:bottom w:val="none" w:sz="0" w:space="0" w:color="auto"/>
        <w:right w:val="none" w:sz="0" w:space="0" w:color="auto"/>
      </w:divBdr>
    </w:div>
    <w:div w:id="1697540538">
      <w:marLeft w:val="640"/>
      <w:marRight w:val="0"/>
      <w:marTop w:val="0"/>
      <w:marBottom w:val="0"/>
      <w:divBdr>
        <w:top w:val="none" w:sz="0" w:space="0" w:color="auto"/>
        <w:left w:val="none" w:sz="0" w:space="0" w:color="auto"/>
        <w:bottom w:val="none" w:sz="0" w:space="0" w:color="auto"/>
        <w:right w:val="none" w:sz="0" w:space="0" w:color="auto"/>
      </w:divBdr>
    </w:div>
    <w:div w:id="1697847827">
      <w:marLeft w:val="640"/>
      <w:marRight w:val="0"/>
      <w:marTop w:val="0"/>
      <w:marBottom w:val="0"/>
      <w:divBdr>
        <w:top w:val="none" w:sz="0" w:space="0" w:color="auto"/>
        <w:left w:val="none" w:sz="0" w:space="0" w:color="auto"/>
        <w:bottom w:val="none" w:sz="0" w:space="0" w:color="auto"/>
        <w:right w:val="none" w:sz="0" w:space="0" w:color="auto"/>
      </w:divBdr>
    </w:div>
    <w:div w:id="1698265531">
      <w:marLeft w:val="640"/>
      <w:marRight w:val="0"/>
      <w:marTop w:val="0"/>
      <w:marBottom w:val="0"/>
      <w:divBdr>
        <w:top w:val="none" w:sz="0" w:space="0" w:color="auto"/>
        <w:left w:val="none" w:sz="0" w:space="0" w:color="auto"/>
        <w:bottom w:val="none" w:sz="0" w:space="0" w:color="auto"/>
        <w:right w:val="none" w:sz="0" w:space="0" w:color="auto"/>
      </w:divBdr>
    </w:div>
    <w:div w:id="1698457814">
      <w:marLeft w:val="640"/>
      <w:marRight w:val="0"/>
      <w:marTop w:val="0"/>
      <w:marBottom w:val="0"/>
      <w:divBdr>
        <w:top w:val="none" w:sz="0" w:space="0" w:color="auto"/>
        <w:left w:val="none" w:sz="0" w:space="0" w:color="auto"/>
        <w:bottom w:val="none" w:sz="0" w:space="0" w:color="auto"/>
        <w:right w:val="none" w:sz="0" w:space="0" w:color="auto"/>
      </w:divBdr>
    </w:div>
    <w:div w:id="1698697478">
      <w:marLeft w:val="640"/>
      <w:marRight w:val="0"/>
      <w:marTop w:val="0"/>
      <w:marBottom w:val="0"/>
      <w:divBdr>
        <w:top w:val="none" w:sz="0" w:space="0" w:color="auto"/>
        <w:left w:val="none" w:sz="0" w:space="0" w:color="auto"/>
        <w:bottom w:val="none" w:sz="0" w:space="0" w:color="auto"/>
        <w:right w:val="none" w:sz="0" w:space="0" w:color="auto"/>
      </w:divBdr>
    </w:div>
    <w:div w:id="1698769256">
      <w:marLeft w:val="640"/>
      <w:marRight w:val="0"/>
      <w:marTop w:val="0"/>
      <w:marBottom w:val="0"/>
      <w:divBdr>
        <w:top w:val="none" w:sz="0" w:space="0" w:color="auto"/>
        <w:left w:val="none" w:sz="0" w:space="0" w:color="auto"/>
        <w:bottom w:val="none" w:sz="0" w:space="0" w:color="auto"/>
        <w:right w:val="none" w:sz="0" w:space="0" w:color="auto"/>
      </w:divBdr>
    </w:div>
    <w:div w:id="1698849739">
      <w:marLeft w:val="640"/>
      <w:marRight w:val="0"/>
      <w:marTop w:val="0"/>
      <w:marBottom w:val="0"/>
      <w:divBdr>
        <w:top w:val="none" w:sz="0" w:space="0" w:color="auto"/>
        <w:left w:val="none" w:sz="0" w:space="0" w:color="auto"/>
        <w:bottom w:val="none" w:sz="0" w:space="0" w:color="auto"/>
        <w:right w:val="none" w:sz="0" w:space="0" w:color="auto"/>
      </w:divBdr>
    </w:div>
    <w:div w:id="1699042342">
      <w:marLeft w:val="640"/>
      <w:marRight w:val="0"/>
      <w:marTop w:val="0"/>
      <w:marBottom w:val="0"/>
      <w:divBdr>
        <w:top w:val="none" w:sz="0" w:space="0" w:color="auto"/>
        <w:left w:val="none" w:sz="0" w:space="0" w:color="auto"/>
        <w:bottom w:val="none" w:sz="0" w:space="0" w:color="auto"/>
        <w:right w:val="none" w:sz="0" w:space="0" w:color="auto"/>
      </w:divBdr>
    </w:div>
    <w:div w:id="1699231766">
      <w:marLeft w:val="640"/>
      <w:marRight w:val="0"/>
      <w:marTop w:val="0"/>
      <w:marBottom w:val="0"/>
      <w:divBdr>
        <w:top w:val="none" w:sz="0" w:space="0" w:color="auto"/>
        <w:left w:val="none" w:sz="0" w:space="0" w:color="auto"/>
        <w:bottom w:val="none" w:sz="0" w:space="0" w:color="auto"/>
        <w:right w:val="none" w:sz="0" w:space="0" w:color="auto"/>
      </w:divBdr>
    </w:div>
    <w:div w:id="1699308018">
      <w:marLeft w:val="640"/>
      <w:marRight w:val="0"/>
      <w:marTop w:val="0"/>
      <w:marBottom w:val="0"/>
      <w:divBdr>
        <w:top w:val="none" w:sz="0" w:space="0" w:color="auto"/>
        <w:left w:val="none" w:sz="0" w:space="0" w:color="auto"/>
        <w:bottom w:val="none" w:sz="0" w:space="0" w:color="auto"/>
        <w:right w:val="none" w:sz="0" w:space="0" w:color="auto"/>
      </w:divBdr>
    </w:div>
    <w:div w:id="1699311554">
      <w:marLeft w:val="640"/>
      <w:marRight w:val="0"/>
      <w:marTop w:val="0"/>
      <w:marBottom w:val="0"/>
      <w:divBdr>
        <w:top w:val="none" w:sz="0" w:space="0" w:color="auto"/>
        <w:left w:val="none" w:sz="0" w:space="0" w:color="auto"/>
        <w:bottom w:val="none" w:sz="0" w:space="0" w:color="auto"/>
        <w:right w:val="none" w:sz="0" w:space="0" w:color="auto"/>
      </w:divBdr>
    </w:div>
    <w:div w:id="1699313301">
      <w:marLeft w:val="640"/>
      <w:marRight w:val="0"/>
      <w:marTop w:val="0"/>
      <w:marBottom w:val="0"/>
      <w:divBdr>
        <w:top w:val="none" w:sz="0" w:space="0" w:color="auto"/>
        <w:left w:val="none" w:sz="0" w:space="0" w:color="auto"/>
        <w:bottom w:val="none" w:sz="0" w:space="0" w:color="auto"/>
        <w:right w:val="none" w:sz="0" w:space="0" w:color="auto"/>
      </w:divBdr>
    </w:div>
    <w:div w:id="1699576939">
      <w:marLeft w:val="640"/>
      <w:marRight w:val="0"/>
      <w:marTop w:val="0"/>
      <w:marBottom w:val="0"/>
      <w:divBdr>
        <w:top w:val="none" w:sz="0" w:space="0" w:color="auto"/>
        <w:left w:val="none" w:sz="0" w:space="0" w:color="auto"/>
        <w:bottom w:val="none" w:sz="0" w:space="0" w:color="auto"/>
        <w:right w:val="none" w:sz="0" w:space="0" w:color="auto"/>
      </w:divBdr>
    </w:div>
    <w:div w:id="1699625580">
      <w:marLeft w:val="640"/>
      <w:marRight w:val="0"/>
      <w:marTop w:val="0"/>
      <w:marBottom w:val="0"/>
      <w:divBdr>
        <w:top w:val="none" w:sz="0" w:space="0" w:color="auto"/>
        <w:left w:val="none" w:sz="0" w:space="0" w:color="auto"/>
        <w:bottom w:val="none" w:sz="0" w:space="0" w:color="auto"/>
        <w:right w:val="none" w:sz="0" w:space="0" w:color="auto"/>
      </w:divBdr>
    </w:div>
    <w:div w:id="1699819748">
      <w:marLeft w:val="640"/>
      <w:marRight w:val="0"/>
      <w:marTop w:val="0"/>
      <w:marBottom w:val="0"/>
      <w:divBdr>
        <w:top w:val="none" w:sz="0" w:space="0" w:color="auto"/>
        <w:left w:val="none" w:sz="0" w:space="0" w:color="auto"/>
        <w:bottom w:val="none" w:sz="0" w:space="0" w:color="auto"/>
        <w:right w:val="none" w:sz="0" w:space="0" w:color="auto"/>
      </w:divBdr>
    </w:div>
    <w:div w:id="1699887368">
      <w:marLeft w:val="640"/>
      <w:marRight w:val="0"/>
      <w:marTop w:val="0"/>
      <w:marBottom w:val="0"/>
      <w:divBdr>
        <w:top w:val="none" w:sz="0" w:space="0" w:color="auto"/>
        <w:left w:val="none" w:sz="0" w:space="0" w:color="auto"/>
        <w:bottom w:val="none" w:sz="0" w:space="0" w:color="auto"/>
        <w:right w:val="none" w:sz="0" w:space="0" w:color="auto"/>
      </w:divBdr>
    </w:div>
    <w:div w:id="1700160413">
      <w:marLeft w:val="640"/>
      <w:marRight w:val="0"/>
      <w:marTop w:val="0"/>
      <w:marBottom w:val="0"/>
      <w:divBdr>
        <w:top w:val="none" w:sz="0" w:space="0" w:color="auto"/>
        <w:left w:val="none" w:sz="0" w:space="0" w:color="auto"/>
        <w:bottom w:val="none" w:sz="0" w:space="0" w:color="auto"/>
        <w:right w:val="none" w:sz="0" w:space="0" w:color="auto"/>
      </w:divBdr>
    </w:div>
    <w:div w:id="1700468801">
      <w:marLeft w:val="640"/>
      <w:marRight w:val="0"/>
      <w:marTop w:val="0"/>
      <w:marBottom w:val="0"/>
      <w:divBdr>
        <w:top w:val="none" w:sz="0" w:space="0" w:color="auto"/>
        <w:left w:val="none" w:sz="0" w:space="0" w:color="auto"/>
        <w:bottom w:val="none" w:sz="0" w:space="0" w:color="auto"/>
        <w:right w:val="none" w:sz="0" w:space="0" w:color="auto"/>
      </w:divBdr>
    </w:div>
    <w:div w:id="1700622386">
      <w:marLeft w:val="640"/>
      <w:marRight w:val="0"/>
      <w:marTop w:val="0"/>
      <w:marBottom w:val="0"/>
      <w:divBdr>
        <w:top w:val="none" w:sz="0" w:space="0" w:color="auto"/>
        <w:left w:val="none" w:sz="0" w:space="0" w:color="auto"/>
        <w:bottom w:val="none" w:sz="0" w:space="0" w:color="auto"/>
        <w:right w:val="none" w:sz="0" w:space="0" w:color="auto"/>
      </w:divBdr>
    </w:div>
    <w:div w:id="1700662820">
      <w:marLeft w:val="640"/>
      <w:marRight w:val="0"/>
      <w:marTop w:val="0"/>
      <w:marBottom w:val="0"/>
      <w:divBdr>
        <w:top w:val="none" w:sz="0" w:space="0" w:color="auto"/>
        <w:left w:val="none" w:sz="0" w:space="0" w:color="auto"/>
        <w:bottom w:val="none" w:sz="0" w:space="0" w:color="auto"/>
        <w:right w:val="none" w:sz="0" w:space="0" w:color="auto"/>
      </w:divBdr>
    </w:div>
    <w:div w:id="1700667924">
      <w:marLeft w:val="640"/>
      <w:marRight w:val="0"/>
      <w:marTop w:val="0"/>
      <w:marBottom w:val="0"/>
      <w:divBdr>
        <w:top w:val="none" w:sz="0" w:space="0" w:color="auto"/>
        <w:left w:val="none" w:sz="0" w:space="0" w:color="auto"/>
        <w:bottom w:val="none" w:sz="0" w:space="0" w:color="auto"/>
        <w:right w:val="none" w:sz="0" w:space="0" w:color="auto"/>
      </w:divBdr>
    </w:div>
    <w:div w:id="1700668857">
      <w:marLeft w:val="640"/>
      <w:marRight w:val="0"/>
      <w:marTop w:val="0"/>
      <w:marBottom w:val="0"/>
      <w:divBdr>
        <w:top w:val="none" w:sz="0" w:space="0" w:color="auto"/>
        <w:left w:val="none" w:sz="0" w:space="0" w:color="auto"/>
        <w:bottom w:val="none" w:sz="0" w:space="0" w:color="auto"/>
        <w:right w:val="none" w:sz="0" w:space="0" w:color="auto"/>
      </w:divBdr>
    </w:div>
    <w:div w:id="1701011977">
      <w:marLeft w:val="640"/>
      <w:marRight w:val="0"/>
      <w:marTop w:val="0"/>
      <w:marBottom w:val="0"/>
      <w:divBdr>
        <w:top w:val="none" w:sz="0" w:space="0" w:color="auto"/>
        <w:left w:val="none" w:sz="0" w:space="0" w:color="auto"/>
        <w:bottom w:val="none" w:sz="0" w:space="0" w:color="auto"/>
        <w:right w:val="none" w:sz="0" w:space="0" w:color="auto"/>
      </w:divBdr>
    </w:div>
    <w:div w:id="1701053941">
      <w:marLeft w:val="640"/>
      <w:marRight w:val="0"/>
      <w:marTop w:val="0"/>
      <w:marBottom w:val="0"/>
      <w:divBdr>
        <w:top w:val="none" w:sz="0" w:space="0" w:color="auto"/>
        <w:left w:val="none" w:sz="0" w:space="0" w:color="auto"/>
        <w:bottom w:val="none" w:sz="0" w:space="0" w:color="auto"/>
        <w:right w:val="none" w:sz="0" w:space="0" w:color="auto"/>
      </w:divBdr>
    </w:div>
    <w:div w:id="1701399109">
      <w:marLeft w:val="640"/>
      <w:marRight w:val="0"/>
      <w:marTop w:val="0"/>
      <w:marBottom w:val="0"/>
      <w:divBdr>
        <w:top w:val="none" w:sz="0" w:space="0" w:color="auto"/>
        <w:left w:val="none" w:sz="0" w:space="0" w:color="auto"/>
        <w:bottom w:val="none" w:sz="0" w:space="0" w:color="auto"/>
        <w:right w:val="none" w:sz="0" w:space="0" w:color="auto"/>
      </w:divBdr>
    </w:div>
    <w:div w:id="1701399575">
      <w:marLeft w:val="640"/>
      <w:marRight w:val="0"/>
      <w:marTop w:val="0"/>
      <w:marBottom w:val="0"/>
      <w:divBdr>
        <w:top w:val="none" w:sz="0" w:space="0" w:color="auto"/>
        <w:left w:val="none" w:sz="0" w:space="0" w:color="auto"/>
        <w:bottom w:val="none" w:sz="0" w:space="0" w:color="auto"/>
        <w:right w:val="none" w:sz="0" w:space="0" w:color="auto"/>
      </w:divBdr>
    </w:div>
    <w:div w:id="1701590160">
      <w:marLeft w:val="640"/>
      <w:marRight w:val="0"/>
      <w:marTop w:val="0"/>
      <w:marBottom w:val="0"/>
      <w:divBdr>
        <w:top w:val="none" w:sz="0" w:space="0" w:color="auto"/>
        <w:left w:val="none" w:sz="0" w:space="0" w:color="auto"/>
        <w:bottom w:val="none" w:sz="0" w:space="0" w:color="auto"/>
        <w:right w:val="none" w:sz="0" w:space="0" w:color="auto"/>
      </w:divBdr>
    </w:div>
    <w:div w:id="1702315186">
      <w:marLeft w:val="640"/>
      <w:marRight w:val="0"/>
      <w:marTop w:val="0"/>
      <w:marBottom w:val="0"/>
      <w:divBdr>
        <w:top w:val="none" w:sz="0" w:space="0" w:color="auto"/>
        <w:left w:val="none" w:sz="0" w:space="0" w:color="auto"/>
        <w:bottom w:val="none" w:sz="0" w:space="0" w:color="auto"/>
        <w:right w:val="none" w:sz="0" w:space="0" w:color="auto"/>
      </w:divBdr>
    </w:div>
    <w:div w:id="1702317177">
      <w:marLeft w:val="640"/>
      <w:marRight w:val="0"/>
      <w:marTop w:val="0"/>
      <w:marBottom w:val="0"/>
      <w:divBdr>
        <w:top w:val="none" w:sz="0" w:space="0" w:color="auto"/>
        <w:left w:val="none" w:sz="0" w:space="0" w:color="auto"/>
        <w:bottom w:val="none" w:sz="0" w:space="0" w:color="auto"/>
        <w:right w:val="none" w:sz="0" w:space="0" w:color="auto"/>
      </w:divBdr>
    </w:div>
    <w:div w:id="1702318861">
      <w:marLeft w:val="640"/>
      <w:marRight w:val="0"/>
      <w:marTop w:val="0"/>
      <w:marBottom w:val="0"/>
      <w:divBdr>
        <w:top w:val="none" w:sz="0" w:space="0" w:color="auto"/>
        <w:left w:val="none" w:sz="0" w:space="0" w:color="auto"/>
        <w:bottom w:val="none" w:sz="0" w:space="0" w:color="auto"/>
        <w:right w:val="none" w:sz="0" w:space="0" w:color="auto"/>
      </w:divBdr>
    </w:div>
    <w:div w:id="1702364548">
      <w:marLeft w:val="640"/>
      <w:marRight w:val="0"/>
      <w:marTop w:val="0"/>
      <w:marBottom w:val="0"/>
      <w:divBdr>
        <w:top w:val="none" w:sz="0" w:space="0" w:color="auto"/>
        <w:left w:val="none" w:sz="0" w:space="0" w:color="auto"/>
        <w:bottom w:val="none" w:sz="0" w:space="0" w:color="auto"/>
        <w:right w:val="none" w:sz="0" w:space="0" w:color="auto"/>
      </w:divBdr>
    </w:div>
    <w:div w:id="1702626944">
      <w:marLeft w:val="640"/>
      <w:marRight w:val="0"/>
      <w:marTop w:val="0"/>
      <w:marBottom w:val="0"/>
      <w:divBdr>
        <w:top w:val="none" w:sz="0" w:space="0" w:color="auto"/>
        <w:left w:val="none" w:sz="0" w:space="0" w:color="auto"/>
        <w:bottom w:val="none" w:sz="0" w:space="0" w:color="auto"/>
        <w:right w:val="none" w:sz="0" w:space="0" w:color="auto"/>
      </w:divBdr>
    </w:div>
    <w:div w:id="1703089158">
      <w:marLeft w:val="640"/>
      <w:marRight w:val="0"/>
      <w:marTop w:val="0"/>
      <w:marBottom w:val="0"/>
      <w:divBdr>
        <w:top w:val="none" w:sz="0" w:space="0" w:color="auto"/>
        <w:left w:val="none" w:sz="0" w:space="0" w:color="auto"/>
        <w:bottom w:val="none" w:sz="0" w:space="0" w:color="auto"/>
        <w:right w:val="none" w:sz="0" w:space="0" w:color="auto"/>
      </w:divBdr>
    </w:div>
    <w:div w:id="1703089461">
      <w:marLeft w:val="640"/>
      <w:marRight w:val="0"/>
      <w:marTop w:val="0"/>
      <w:marBottom w:val="0"/>
      <w:divBdr>
        <w:top w:val="none" w:sz="0" w:space="0" w:color="auto"/>
        <w:left w:val="none" w:sz="0" w:space="0" w:color="auto"/>
        <w:bottom w:val="none" w:sz="0" w:space="0" w:color="auto"/>
        <w:right w:val="none" w:sz="0" w:space="0" w:color="auto"/>
      </w:divBdr>
    </w:div>
    <w:div w:id="1703093905">
      <w:marLeft w:val="640"/>
      <w:marRight w:val="0"/>
      <w:marTop w:val="0"/>
      <w:marBottom w:val="0"/>
      <w:divBdr>
        <w:top w:val="none" w:sz="0" w:space="0" w:color="auto"/>
        <w:left w:val="none" w:sz="0" w:space="0" w:color="auto"/>
        <w:bottom w:val="none" w:sz="0" w:space="0" w:color="auto"/>
        <w:right w:val="none" w:sz="0" w:space="0" w:color="auto"/>
      </w:divBdr>
    </w:div>
    <w:div w:id="1703096486">
      <w:marLeft w:val="640"/>
      <w:marRight w:val="0"/>
      <w:marTop w:val="0"/>
      <w:marBottom w:val="0"/>
      <w:divBdr>
        <w:top w:val="none" w:sz="0" w:space="0" w:color="auto"/>
        <w:left w:val="none" w:sz="0" w:space="0" w:color="auto"/>
        <w:bottom w:val="none" w:sz="0" w:space="0" w:color="auto"/>
        <w:right w:val="none" w:sz="0" w:space="0" w:color="auto"/>
      </w:divBdr>
    </w:div>
    <w:div w:id="1703358865">
      <w:marLeft w:val="640"/>
      <w:marRight w:val="0"/>
      <w:marTop w:val="0"/>
      <w:marBottom w:val="0"/>
      <w:divBdr>
        <w:top w:val="none" w:sz="0" w:space="0" w:color="auto"/>
        <w:left w:val="none" w:sz="0" w:space="0" w:color="auto"/>
        <w:bottom w:val="none" w:sz="0" w:space="0" w:color="auto"/>
        <w:right w:val="none" w:sz="0" w:space="0" w:color="auto"/>
      </w:divBdr>
    </w:div>
    <w:div w:id="1703627232">
      <w:marLeft w:val="640"/>
      <w:marRight w:val="0"/>
      <w:marTop w:val="0"/>
      <w:marBottom w:val="0"/>
      <w:divBdr>
        <w:top w:val="none" w:sz="0" w:space="0" w:color="auto"/>
        <w:left w:val="none" w:sz="0" w:space="0" w:color="auto"/>
        <w:bottom w:val="none" w:sz="0" w:space="0" w:color="auto"/>
        <w:right w:val="none" w:sz="0" w:space="0" w:color="auto"/>
      </w:divBdr>
    </w:div>
    <w:div w:id="1703632604">
      <w:marLeft w:val="640"/>
      <w:marRight w:val="0"/>
      <w:marTop w:val="0"/>
      <w:marBottom w:val="0"/>
      <w:divBdr>
        <w:top w:val="none" w:sz="0" w:space="0" w:color="auto"/>
        <w:left w:val="none" w:sz="0" w:space="0" w:color="auto"/>
        <w:bottom w:val="none" w:sz="0" w:space="0" w:color="auto"/>
        <w:right w:val="none" w:sz="0" w:space="0" w:color="auto"/>
      </w:divBdr>
    </w:div>
    <w:div w:id="1703826595">
      <w:marLeft w:val="640"/>
      <w:marRight w:val="0"/>
      <w:marTop w:val="0"/>
      <w:marBottom w:val="0"/>
      <w:divBdr>
        <w:top w:val="none" w:sz="0" w:space="0" w:color="auto"/>
        <w:left w:val="none" w:sz="0" w:space="0" w:color="auto"/>
        <w:bottom w:val="none" w:sz="0" w:space="0" w:color="auto"/>
        <w:right w:val="none" w:sz="0" w:space="0" w:color="auto"/>
      </w:divBdr>
    </w:div>
    <w:div w:id="1703902843">
      <w:marLeft w:val="640"/>
      <w:marRight w:val="0"/>
      <w:marTop w:val="0"/>
      <w:marBottom w:val="0"/>
      <w:divBdr>
        <w:top w:val="none" w:sz="0" w:space="0" w:color="auto"/>
        <w:left w:val="none" w:sz="0" w:space="0" w:color="auto"/>
        <w:bottom w:val="none" w:sz="0" w:space="0" w:color="auto"/>
        <w:right w:val="none" w:sz="0" w:space="0" w:color="auto"/>
      </w:divBdr>
    </w:div>
    <w:div w:id="1703939730">
      <w:marLeft w:val="640"/>
      <w:marRight w:val="0"/>
      <w:marTop w:val="0"/>
      <w:marBottom w:val="0"/>
      <w:divBdr>
        <w:top w:val="none" w:sz="0" w:space="0" w:color="auto"/>
        <w:left w:val="none" w:sz="0" w:space="0" w:color="auto"/>
        <w:bottom w:val="none" w:sz="0" w:space="0" w:color="auto"/>
        <w:right w:val="none" w:sz="0" w:space="0" w:color="auto"/>
      </w:divBdr>
    </w:div>
    <w:div w:id="1704089399">
      <w:marLeft w:val="640"/>
      <w:marRight w:val="0"/>
      <w:marTop w:val="0"/>
      <w:marBottom w:val="0"/>
      <w:divBdr>
        <w:top w:val="none" w:sz="0" w:space="0" w:color="auto"/>
        <w:left w:val="none" w:sz="0" w:space="0" w:color="auto"/>
        <w:bottom w:val="none" w:sz="0" w:space="0" w:color="auto"/>
        <w:right w:val="none" w:sz="0" w:space="0" w:color="auto"/>
      </w:divBdr>
    </w:div>
    <w:div w:id="1704398015">
      <w:marLeft w:val="640"/>
      <w:marRight w:val="0"/>
      <w:marTop w:val="0"/>
      <w:marBottom w:val="0"/>
      <w:divBdr>
        <w:top w:val="none" w:sz="0" w:space="0" w:color="auto"/>
        <w:left w:val="none" w:sz="0" w:space="0" w:color="auto"/>
        <w:bottom w:val="none" w:sz="0" w:space="0" w:color="auto"/>
        <w:right w:val="none" w:sz="0" w:space="0" w:color="auto"/>
      </w:divBdr>
    </w:div>
    <w:div w:id="1704748320">
      <w:marLeft w:val="640"/>
      <w:marRight w:val="0"/>
      <w:marTop w:val="0"/>
      <w:marBottom w:val="0"/>
      <w:divBdr>
        <w:top w:val="none" w:sz="0" w:space="0" w:color="auto"/>
        <w:left w:val="none" w:sz="0" w:space="0" w:color="auto"/>
        <w:bottom w:val="none" w:sz="0" w:space="0" w:color="auto"/>
        <w:right w:val="none" w:sz="0" w:space="0" w:color="auto"/>
      </w:divBdr>
    </w:div>
    <w:div w:id="1704864073">
      <w:marLeft w:val="640"/>
      <w:marRight w:val="0"/>
      <w:marTop w:val="0"/>
      <w:marBottom w:val="0"/>
      <w:divBdr>
        <w:top w:val="none" w:sz="0" w:space="0" w:color="auto"/>
        <w:left w:val="none" w:sz="0" w:space="0" w:color="auto"/>
        <w:bottom w:val="none" w:sz="0" w:space="0" w:color="auto"/>
        <w:right w:val="none" w:sz="0" w:space="0" w:color="auto"/>
      </w:divBdr>
    </w:div>
    <w:div w:id="1704937489">
      <w:marLeft w:val="640"/>
      <w:marRight w:val="0"/>
      <w:marTop w:val="0"/>
      <w:marBottom w:val="0"/>
      <w:divBdr>
        <w:top w:val="none" w:sz="0" w:space="0" w:color="auto"/>
        <w:left w:val="none" w:sz="0" w:space="0" w:color="auto"/>
        <w:bottom w:val="none" w:sz="0" w:space="0" w:color="auto"/>
        <w:right w:val="none" w:sz="0" w:space="0" w:color="auto"/>
      </w:divBdr>
    </w:div>
    <w:div w:id="1705253653">
      <w:marLeft w:val="640"/>
      <w:marRight w:val="0"/>
      <w:marTop w:val="0"/>
      <w:marBottom w:val="0"/>
      <w:divBdr>
        <w:top w:val="none" w:sz="0" w:space="0" w:color="auto"/>
        <w:left w:val="none" w:sz="0" w:space="0" w:color="auto"/>
        <w:bottom w:val="none" w:sz="0" w:space="0" w:color="auto"/>
        <w:right w:val="none" w:sz="0" w:space="0" w:color="auto"/>
      </w:divBdr>
    </w:div>
    <w:div w:id="1705327947">
      <w:marLeft w:val="640"/>
      <w:marRight w:val="0"/>
      <w:marTop w:val="0"/>
      <w:marBottom w:val="0"/>
      <w:divBdr>
        <w:top w:val="none" w:sz="0" w:space="0" w:color="auto"/>
        <w:left w:val="none" w:sz="0" w:space="0" w:color="auto"/>
        <w:bottom w:val="none" w:sz="0" w:space="0" w:color="auto"/>
        <w:right w:val="none" w:sz="0" w:space="0" w:color="auto"/>
      </w:divBdr>
    </w:div>
    <w:div w:id="1705404253">
      <w:marLeft w:val="640"/>
      <w:marRight w:val="0"/>
      <w:marTop w:val="0"/>
      <w:marBottom w:val="0"/>
      <w:divBdr>
        <w:top w:val="none" w:sz="0" w:space="0" w:color="auto"/>
        <w:left w:val="none" w:sz="0" w:space="0" w:color="auto"/>
        <w:bottom w:val="none" w:sz="0" w:space="0" w:color="auto"/>
        <w:right w:val="none" w:sz="0" w:space="0" w:color="auto"/>
      </w:divBdr>
    </w:div>
    <w:div w:id="1705590396">
      <w:marLeft w:val="640"/>
      <w:marRight w:val="0"/>
      <w:marTop w:val="0"/>
      <w:marBottom w:val="0"/>
      <w:divBdr>
        <w:top w:val="none" w:sz="0" w:space="0" w:color="auto"/>
        <w:left w:val="none" w:sz="0" w:space="0" w:color="auto"/>
        <w:bottom w:val="none" w:sz="0" w:space="0" w:color="auto"/>
        <w:right w:val="none" w:sz="0" w:space="0" w:color="auto"/>
      </w:divBdr>
    </w:div>
    <w:div w:id="1705670521">
      <w:marLeft w:val="640"/>
      <w:marRight w:val="0"/>
      <w:marTop w:val="0"/>
      <w:marBottom w:val="0"/>
      <w:divBdr>
        <w:top w:val="none" w:sz="0" w:space="0" w:color="auto"/>
        <w:left w:val="none" w:sz="0" w:space="0" w:color="auto"/>
        <w:bottom w:val="none" w:sz="0" w:space="0" w:color="auto"/>
        <w:right w:val="none" w:sz="0" w:space="0" w:color="auto"/>
      </w:divBdr>
    </w:div>
    <w:div w:id="1705716167">
      <w:marLeft w:val="640"/>
      <w:marRight w:val="0"/>
      <w:marTop w:val="0"/>
      <w:marBottom w:val="0"/>
      <w:divBdr>
        <w:top w:val="none" w:sz="0" w:space="0" w:color="auto"/>
        <w:left w:val="none" w:sz="0" w:space="0" w:color="auto"/>
        <w:bottom w:val="none" w:sz="0" w:space="0" w:color="auto"/>
        <w:right w:val="none" w:sz="0" w:space="0" w:color="auto"/>
      </w:divBdr>
    </w:div>
    <w:div w:id="1705786950">
      <w:marLeft w:val="640"/>
      <w:marRight w:val="0"/>
      <w:marTop w:val="0"/>
      <w:marBottom w:val="0"/>
      <w:divBdr>
        <w:top w:val="none" w:sz="0" w:space="0" w:color="auto"/>
        <w:left w:val="none" w:sz="0" w:space="0" w:color="auto"/>
        <w:bottom w:val="none" w:sz="0" w:space="0" w:color="auto"/>
        <w:right w:val="none" w:sz="0" w:space="0" w:color="auto"/>
      </w:divBdr>
    </w:div>
    <w:div w:id="1705983677">
      <w:marLeft w:val="640"/>
      <w:marRight w:val="0"/>
      <w:marTop w:val="0"/>
      <w:marBottom w:val="0"/>
      <w:divBdr>
        <w:top w:val="none" w:sz="0" w:space="0" w:color="auto"/>
        <w:left w:val="none" w:sz="0" w:space="0" w:color="auto"/>
        <w:bottom w:val="none" w:sz="0" w:space="0" w:color="auto"/>
        <w:right w:val="none" w:sz="0" w:space="0" w:color="auto"/>
      </w:divBdr>
    </w:div>
    <w:div w:id="1705985000">
      <w:marLeft w:val="640"/>
      <w:marRight w:val="0"/>
      <w:marTop w:val="0"/>
      <w:marBottom w:val="0"/>
      <w:divBdr>
        <w:top w:val="none" w:sz="0" w:space="0" w:color="auto"/>
        <w:left w:val="none" w:sz="0" w:space="0" w:color="auto"/>
        <w:bottom w:val="none" w:sz="0" w:space="0" w:color="auto"/>
        <w:right w:val="none" w:sz="0" w:space="0" w:color="auto"/>
      </w:divBdr>
    </w:div>
    <w:div w:id="1706363902">
      <w:marLeft w:val="640"/>
      <w:marRight w:val="0"/>
      <w:marTop w:val="0"/>
      <w:marBottom w:val="0"/>
      <w:divBdr>
        <w:top w:val="none" w:sz="0" w:space="0" w:color="auto"/>
        <w:left w:val="none" w:sz="0" w:space="0" w:color="auto"/>
        <w:bottom w:val="none" w:sz="0" w:space="0" w:color="auto"/>
        <w:right w:val="none" w:sz="0" w:space="0" w:color="auto"/>
      </w:divBdr>
    </w:div>
    <w:div w:id="1706444063">
      <w:marLeft w:val="640"/>
      <w:marRight w:val="0"/>
      <w:marTop w:val="0"/>
      <w:marBottom w:val="0"/>
      <w:divBdr>
        <w:top w:val="none" w:sz="0" w:space="0" w:color="auto"/>
        <w:left w:val="none" w:sz="0" w:space="0" w:color="auto"/>
        <w:bottom w:val="none" w:sz="0" w:space="0" w:color="auto"/>
        <w:right w:val="none" w:sz="0" w:space="0" w:color="auto"/>
      </w:divBdr>
    </w:div>
    <w:div w:id="1706447457">
      <w:marLeft w:val="640"/>
      <w:marRight w:val="0"/>
      <w:marTop w:val="0"/>
      <w:marBottom w:val="0"/>
      <w:divBdr>
        <w:top w:val="none" w:sz="0" w:space="0" w:color="auto"/>
        <w:left w:val="none" w:sz="0" w:space="0" w:color="auto"/>
        <w:bottom w:val="none" w:sz="0" w:space="0" w:color="auto"/>
        <w:right w:val="none" w:sz="0" w:space="0" w:color="auto"/>
      </w:divBdr>
    </w:div>
    <w:div w:id="1706712932">
      <w:marLeft w:val="640"/>
      <w:marRight w:val="0"/>
      <w:marTop w:val="0"/>
      <w:marBottom w:val="0"/>
      <w:divBdr>
        <w:top w:val="none" w:sz="0" w:space="0" w:color="auto"/>
        <w:left w:val="none" w:sz="0" w:space="0" w:color="auto"/>
        <w:bottom w:val="none" w:sz="0" w:space="0" w:color="auto"/>
        <w:right w:val="none" w:sz="0" w:space="0" w:color="auto"/>
      </w:divBdr>
    </w:div>
    <w:div w:id="1706786614">
      <w:marLeft w:val="640"/>
      <w:marRight w:val="0"/>
      <w:marTop w:val="0"/>
      <w:marBottom w:val="0"/>
      <w:divBdr>
        <w:top w:val="none" w:sz="0" w:space="0" w:color="auto"/>
        <w:left w:val="none" w:sz="0" w:space="0" w:color="auto"/>
        <w:bottom w:val="none" w:sz="0" w:space="0" w:color="auto"/>
        <w:right w:val="none" w:sz="0" w:space="0" w:color="auto"/>
      </w:divBdr>
    </w:div>
    <w:div w:id="1706826173">
      <w:marLeft w:val="640"/>
      <w:marRight w:val="0"/>
      <w:marTop w:val="0"/>
      <w:marBottom w:val="0"/>
      <w:divBdr>
        <w:top w:val="none" w:sz="0" w:space="0" w:color="auto"/>
        <w:left w:val="none" w:sz="0" w:space="0" w:color="auto"/>
        <w:bottom w:val="none" w:sz="0" w:space="0" w:color="auto"/>
        <w:right w:val="none" w:sz="0" w:space="0" w:color="auto"/>
      </w:divBdr>
    </w:div>
    <w:div w:id="1706905040">
      <w:marLeft w:val="640"/>
      <w:marRight w:val="0"/>
      <w:marTop w:val="0"/>
      <w:marBottom w:val="0"/>
      <w:divBdr>
        <w:top w:val="none" w:sz="0" w:space="0" w:color="auto"/>
        <w:left w:val="none" w:sz="0" w:space="0" w:color="auto"/>
        <w:bottom w:val="none" w:sz="0" w:space="0" w:color="auto"/>
        <w:right w:val="none" w:sz="0" w:space="0" w:color="auto"/>
      </w:divBdr>
    </w:div>
    <w:div w:id="1706976471">
      <w:marLeft w:val="640"/>
      <w:marRight w:val="0"/>
      <w:marTop w:val="0"/>
      <w:marBottom w:val="0"/>
      <w:divBdr>
        <w:top w:val="none" w:sz="0" w:space="0" w:color="auto"/>
        <w:left w:val="none" w:sz="0" w:space="0" w:color="auto"/>
        <w:bottom w:val="none" w:sz="0" w:space="0" w:color="auto"/>
        <w:right w:val="none" w:sz="0" w:space="0" w:color="auto"/>
      </w:divBdr>
    </w:div>
    <w:div w:id="1707365441">
      <w:marLeft w:val="640"/>
      <w:marRight w:val="0"/>
      <w:marTop w:val="0"/>
      <w:marBottom w:val="0"/>
      <w:divBdr>
        <w:top w:val="none" w:sz="0" w:space="0" w:color="auto"/>
        <w:left w:val="none" w:sz="0" w:space="0" w:color="auto"/>
        <w:bottom w:val="none" w:sz="0" w:space="0" w:color="auto"/>
        <w:right w:val="none" w:sz="0" w:space="0" w:color="auto"/>
      </w:divBdr>
    </w:div>
    <w:div w:id="1707481848">
      <w:marLeft w:val="640"/>
      <w:marRight w:val="0"/>
      <w:marTop w:val="0"/>
      <w:marBottom w:val="0"/>
      <w:divBdr>
        <w:top w:val="none" w:sz="0" w:space="0" w:color="auto"/>
        <w:left w:val="none" w:sz="0" w:space="0" w:color="auto"/>
        <w:bottom w:val="none" w:sz="0" w:space="0" w:color="auto"/>
        <w:right w:val="none" w:sz="0" w:space="0" w:color="auto"/>
      </w:divBdr>
    </w:div>
    <w:div w:id="1707483585">
      <w:marLeft w:val="640"/>
      <w:marRight w:val="0"/>
      <w:marTop w:val="0"/>
      <w:marBottom w:val="0"/>
      <w:divBdr>
        <w:top w:val="none" w:sz="0" w:space="0" w:color="auto"/>
        <w:left w:val="none" w:sz="0" w:space="0" w:color="auto"/>
        <w:bottom w:val="none" w:sz="0" w:space="0" w:color="auto"/>
        <w:right w:val="none" w:sz="0" w:space="0" w:color="auto"/>
      </w:divBdr>
    </w:div>
    <w:div w:id="1707563805">
      <w:marLeft w:val="640"/>
      <w:marRight w:val="0"/>
      <w:marTop w:val="0"/>
      <w:marBottom w:val="0"/>
      <w:divBdr>
        <w:top w:val="none" w:sz="0" w:space="0" w:color="auto"/>
        <w:left w:val="none" w:sz="0" w:space="0" w:color="auto"/>
        <w:bottom w:val="none" w:sz="0" w:space="0" w:color="auto"/>
        <w:right w:val="none" w:sz="0" w:space="0" w:color="auto"/>
      </w:divBdr>
    </w:div>
    <w:div w:id="1707565510">
      <w:marLeft w:val="640"/>
      <w:marRight w:val="0"/>
      <w:marTop w:val="0"/>
      <w:marBottom w:val="0"/>
      <w:divBdr>
        <w:top w:val="none" w:sz="0" w:space="0" w:color="auto"/>
        <w:left w:val="none" w:sz="0" w:space="0" w:color="auto"/>
        <w:bottom w:val="none" w:sz="0" w:space="0" w:color="auto"/>
        <w:right w:val="none" w:sz="0" w:space="0" w:color="auto"/>
      </w:divBdr>
    </w:div>
    <w:div w:id="1707632984">
      <w:marLeft w:val="640"/>
      <w:marRight w:val="0"/>
      <w:marTop w:val="0"/>
      <w:marBottom w:val="0"/>
      <w:divBdr>
        <w:top w:val="none" w:sz="0" w:space="0" w:color="auto"/>
        <w:left w:val="none" w:sz="0" w:space="0" w:color="auto"/>
        <w:bottom w:val="none" w:sz="0" w:space="0" w:color="auto"/>
        <w:right w:val="none" w:sz="0" w:space="0" w:color="auto"/>
      </w:divBdr>
    </w:div>
    <w:div w:id="1707829171">
      <w:marLeft w:val="640"/>
      <w:marRight w:val="0"/>
      <w:marTop w:val="0"/>
      <w:marBottom w:val="0"/>
      <w:divBdr>
        <w:top w:val="none" w:sz="0" w:space="0" w:color="auto"/>
        <w:left w:val="none" w:sz="0" w:space="0" w:color="auto"/>
        <w:bottom w:val="none" w:sz="0" w:space="0" w:color="auto"/>
        <w:right w:val="none" w:sz="0" w:space="0" w:color="auto"/>
      </w:divBdr>
    </w:div>
    <w:div w:id="1707829599">
      <w:marLeft w:val="640"/>
      <w:marRight w:val="0"/>
      <w:marTop w:val="0"/>
      <w:marBottom w:val="0"/>
      <w:divBdr>
        <w:top w:val="none" w:sz="0" w:space="0" w:color="auto"/>
        <w:left w:val="none" w:sz="0" w:space="0" w:color="auto"/>
        <w:bottom w:val="none" w:sz="0" w:space="0" w:color="auto"/>
        <w:right w:val="none" w:sz="0" w:space="0" w:color="auto"/>
      </w:divBdr>
    </w:div>
    <w:div w:id="1707946467">
      <w:marLeft w:val="640"/>
      <w:marRight w:val="0"/>
      <w:marTop w:val="0"/>
      <w:marBottom w:val="0"/>
      <w:divBdr>
        <w:top w:val="none" w:sz="0" w:space="0" w:color="auto"/>
        <w:left w:val="none" w:sz="0" w:space="0" w:color="auto"/>
        <w:bottom w:val="none" w:sz="0" w:space="0" w:color="auto"/>
        <w:right w:val="none" w:sz="0" w:space="0" w:color="auto"/>
      </w:divBdr>
    </w:div>
    <w:div w:id="1708096077">
      <w:marLeft w:val="640"/>
      <w:marRight w:val="0"/>
      <w:marTop w:val="0"/>
      <w:marBottom w:val="0"/>
      <w:divBdr>
        <w:top w:val="none" w:sz="0" w:space="0" w:color="auto"/>
        <w:left w:val="none" w:sz="0" w:space="0" w:color="auto"/>
        <w:bottom w:val="none" w:sz="0" w:space="0" w:color="auto"/>
        <w:right w:val="none" w:sz="0" w:space="0" w:color="auto"/>
      </w:divBdr>
    </w:div>
    <w:div w:id="1708136543">
      <w:marLeft w:val="640"/>
      <w:marRight w:val="0"/>
      <w:marTop w:val="0"/>
      <w:marBottom w:val="0"/>
      <w:divBdr>
        <w:top w:val="none" w:sz="0" w:space="0" w:color="auto"/>
        <w:left w:val="none" w:sz="0" w:space="0" w:color="auto"/>
        <w:bottom w:val="none" w:sz="0" w:space="0" w:color="auto"/>
        <w:right w:val="none" w:sz="0" w:space="0" w:color="auto"/>
      </w:divBdr>
    </w:div>
    <w:div w:id="1708405831">
      <w:bodyDiv w:val="1"/>
      <w:marLeft w:val="0"/>
      <w:marRight w:val="0"/>
      <w:marTop w:val="0"/>
      <w:marBottom w:val="0"/>
      <w:divBdr>
        <w:top w:val="none" w:sz="0" w:space="0" w:color="auto"/>
        <w:left w:val="none" w:sz="0" w:space="0" w:color="auto"/>
        <w:bottom w:val="none" w:sz="0" w:space="0" w:color="auto"/>
        <w:right w:val="none" w:sz="0" w:space="0" w:color="auto"/>
      </w:divBdr>
      <w:divsChild>
        <w:div w:id="318726565">
          <w:marLeft w:val="640"/>
          <w:marRight w:val="0"/>
          <w:marTop w:val="0"/>
          <w:marBottom w:val="0"/>
          <w:divBdr>
            <w:top w:val="none" w:sz="0" w:space="0" w:color="auto"/>
            <w:left w:val="none" w:sz="0" w:space="0" w:color="auto"/>
            <w:bottom w:val="none" w:sz="0" w:space="0" w:color="auto"/>
            <w:right w:val="none" w:sz="0" w:space="0" w:color="auto"/>
          </w:divBdr>
        </w:div>
        <w:div w:id="972373438">
          <w:marLeft w:val="640"/>
          <w:marRight w:val="0"/>
          <w:marTop w:val="0"/>
          <w:marBottom w:val="0"/>
          <w:divBdr>
            <w:top w:val="none" w:sz="0" w:space="0" w:color="auto"/>
            <w:left w:val="none" w:sz="0" w:space="0" w:color="auto"/>
            <w:bottom w:val="none" w:sz="0" w:space="0" w:color="auto"/>
            <w:right w:val="none" w:sz="0" w:space="0" w:color="auto"/>
          </w:divBdr>
        </w:div>
        <w:div w:id="1440563624">
          <w:marLeft w:val="640"/>
          <w:marRight w:val="0"/>
          <w:marTop w:val="0"/>
          <w:marBottom w:val="0"/>
          <w:divBdr>
            <w:top w:val="none" w:sz="0" w:space="0" w:color="auto"/>
            <w:left w:val="none" w:sz="0" w:space="0" w:color="auto"/>
            <w:bottom w:val="none" w:sz="0" w:space="0" w:color="auto"/>
            <w:right w:val="none" w:sz="0" w:space="0" w:color="auto"/>
          </w:divBdr>
        </w:div>
        <w:div w:id="1748729105">
          <w:marLeft w:val="640"/>
          <w:marRight w:val="0"/>
          <w:marTop w:val="0"/>
          <w:marBottom w:val="0"/>
          <w:divBdr>
            <w:top w:val="none" w:sz="0" w:space="0" w:color="auto"/>
            <w:left w:val="none" w:sz="0" w:space="0" w:color="auto"/>
            <w:bottom w:val="none" w:sz="0" w:space="0" w:color="auto"/>
            <w:right w:val="none" w:sz="0" w:space="0" w:color="auto"/>
          </w:divBdr>
        </w:div>
        <w:div w:id="362289447">
          <w:marLeft w:val="640"/>
          <w:marRight w:val="0"/>
          <w:marTop w:val="0"/>
          <w:marBottom w:val="0"/>
          <w:divBdr>
            <w:top w:val="none" w:sz="0" w:space="0" w:color="auto"/>
            <w:left w:val="none" w:sz="0" w:space="0" w:color="auto"/>
            <w:bottom w:val="none" w:sz="0" w:space="0" w:color="auto"/>
            <w:right w:val="none" w:sz="0" w:space="0" w:color="auto"/>
          </w:divBdr>
        </w:div>
        <w:div w:id="1319071386">
          <w:marLeft w:val="640"/>
          <w:marRight w:val="0"/>
          <w:marTop w:val="0"/>
          <w:marBottom w:val="0"/>
          <w:divBdr>
            <w:top w:val="none" w:sz="0" w:space="0" w:color="auto"/>
            <w:left w:val="none" w:sz="0" w:space="0" w:color="auto"/>
            <w:bottom w:val="none" w:sz="0" w:space="0" w:color="auto"/>
            <w:right w:val="none" w:sz="0" w:space="0" w:color="auto"/>
          </w:divBdr>
        </w:div>
        <w:div w:id="620571435">
          <w:marLeft w:val="640"/>
          <w:marRight w:val="0"/>
          <w:marTop w:val="0"/>
          <w:marBottom w:val="0"/>
          <w:divBdr>
            <w:top w:val="none" w:sz="0" w:space="0" w:color="auto"/>
            <w:left w:val="none" w:sz="0" w:space="0" w:color="auto"/>
            <w:bottom w:val="none" w:sz="0" w:space="0" w:color="auto"/>
            <w:right w:val="none" w:sz="0" w:space="0" w:color="auto"/>
          </w:divBdr>
        </w:div>
        <w:div w:id="1711690669">
          <w:marLeft w:val="640"/>
          <w:marRight w:val="0"/>
          <w:marTop w:val="0"/>
          <w:marBottom w:val="0"/>
          <w:divBdr>
            <w:top w:val="none" w:sz="0" w:space="0" w:color="auto"/>
            <w:left w:val="none" w:sz="0" w:space="0" w:color="auto"/>
            <w:bottom w:val="none" w:sz="0" w:space="0" w:color="auto"/>
            <w:right w:val="none" w:sz="0" w:space="0" w:color="auto"/>
          </w:divBdr>
        </w:div>
        <w:div w:id="733432174">
          <w:marLeft w:val="640"/>
          <w:marRight w:val="0"/>
          <w:marTop w:val="0"/>
          <w:marBottom w:val="0"/>
          <w:divBdr>
            <w:top w:val="none" w:sz="0" w:space="0" w:color="auto"/>
            <w:left w:val="none" w:sz="0" w:space="0" w:color="auto"/>
            <w:bottom w:val="none" w:sz="0" w:space="0" w:color="auto"/>
            <w:right w:val="none" w:sz="0" w:space="0" w:color="auto"/>
          </w:divBdr>
        </w:div>
        <w:div w:id="891621565">
          <w:marLeft w:val="640"/>
          <w:marRight w:val="0"/>
          <w:marTop w:val="0"/>
          <w:marBottom w:val="0"/>
          <w:divBdr>
            <w:top w:val="none" w:sz="0" w:space="0" w:color="auto"/>
            <w:left w:val="none" w:sz="0" w:space="0" w:color="auto"/>
            <w:bottom w:val="none" w:sz="0" w:space="0" w:color="auto"/>
            <w:right w:val="none" w:sz="0" w:space="0" w:color="auto"/>
          </w:divBdr>
        </w:div>
        <w:div w:id="1230916917">
          <w:marLeft w:val="640"/>
          <w:marRight w:val="0"/>
          <w:marTop w:val="0"/>
          <w:marBottom w:val="0"/>
          <w:divBdr>
            <w:top w:val="none" w:sz="0" w:space="0" w:color="auto"/>
            <w:left w:val="none" w:sz="0" w:space="0" w:color="auto"/>
            <w:bottom w:val="none" w:sz="0" w:space="0" w:color="auto"/>
            <w:right w:val="none" w:sz="0" w:space="0" w:color="auto"/>
          </w:divBdr>
        </w:div>
        <w:div w:id="1738555521">
          <w:marLeft w:val="640"/>
          <w:marRight w:val="0"/>
          <w:marTop w:val="0"/>
          <w:marBottom w:val="0"/>
          <w:divBdr>
            <w:top w:val="none" w:sz="0" w:space="0" w:color="auto"/>
            <w:left w:val="none" w:sz="0" w:space="0" w:color="auto"/>
            <w:bottom w:val="none" w:sz="0" w:space="0" w:color="auto"/>
            <w:right w:val="none" w:sz="0" w:space="0" w:color="auto"/>
          </w:divBdr>
        </w:div>
        <w:div w:id="639269964">
          <w:marLeft w:val="640"/>
          <w:marRight w:val="0"/>
          <w:marTop w:val="0"/>
          <w:marBottom w:val="0"/>
          <w:divBdr>
            <w:top w:val="none" w:sz="0" w:space="0" w:color="auto"/>
            <w:left w:val="none" w:sz="0" w:space="0" w:color="auto"/>
            <w:bottom w:val="none" w:sz="0" w:space="0" w:color="auto"/>
            <w:right w:val="none" w:sz="0" w:space="0" w:color="auto"/>
          </w:divBdr>
        </w:div>
        <w:div w:id="222910185">
          <w:marLeft w:val="640"/>
          <w:marRight w:val="0"/>
          <w:marTop w:val="0"/>
          <w:marBottom w:val="0"/>
          <w:divBdr>
            <w:top w:val="none" w:sz="0" w:space="0" w:color="auto"/>
            <w:left w:val="none" w:sz="0" w:space="0" w:color="auto"/>
            <w:bottom w:val="none" w:sz="0" w:space="0" w:color="auto"/>
            <w:right w:val="none" w:sz="0" w:space="0" w:color="auto"/>
          </w:divBdr>
        </w:div>
        <w:div w:id="361366490">
          <w:marLeft w:val="640"/>
          <w:marRight w:val="0"/>
          <w:marTop w:val="0"/>
          <w:marBottom w:val="0"/>
          <w:divBdr>
            <w:top w:val="none" w:sz="0" w:space="0" w:color="auto"/>
            <w:left w:val="none" w:sz="0" w:space="0" w:color="auto"/>
            <w:bottom w:val="none" w:sz="0" w:space="0" w:color="auto"/>
            <w:right w:val="none" w:sz="0" w:space="0" w:color="auto"/>
          </w:divBdr>
        </w:div>
        <w:div w:id="1139152888">
          <w:marLeft w:val="640"/>
          <w:marRight w:val="0"/>
          <w:marTop w:val="0"/>
          <w:marBottom w:val="0"/>
          <w:divBdr>
            <w:top w:val="none" w:sz="0" w:space="0" w:color="auto"/>
            <w:left w:val="none" w:sz="0" w:space="0" w:color="auto"/>
            <w:bottom w:val="none" w:sz="0" w:space="0" w:color="auto"/>
            <w:right w:val="none" w:sz="0" w:space="0" w:color="auto"/>
          </w:divBdr>
        </w:div>
        <w:div w:id="940070606">
          <w:marLeft w:val="640"/>
          <w:marRight w:val="0"/>
          <w:marTop w:val="0"/>
          <w:marBottom w:val="0"/>
          <w:divBdr>
            <w:top w:val="none" w:sz="0" w:space="0" w:color="auto"/>
            <w:left w:val="none" w:sz="0" w:space="0" w:color="auto"/>
            <w:bottom w:val="none" w:sz="0" w:space="0" w:color="auto"/>
            <w:right w:val="none" w:sz="0" w:space="0" w:color="auto"/>
          </w:divBdr>
        </w:div>
        <w:div w:id="829832992">
          <w:marLeft w:val="640"/>
          <w:marRight w:val="0"/>
          <w:marTop w:val="0"/>
          <w:marBottom w:val="0"/>
          <w:divBdr>
            <w:top w:val="none" w:sz="0" w:space="0" w:color="auto"/>
            <w:left w:val="none" w:sz="0" w:space="0" w:color="auto"/>
            <w:bottom w:val="none" w:sz="0" w:space="0" w:color="auto"/>
            <w:right w:val="none" w:sz="0" w:space="0" w:color="auto"/>
          </w:divBdr>
        </w:div>
        <w:div w:id="326322960">
          <w:marLeft w:val="640"/>
          <w:marRight w:val="0"/>
          <w:marTop w:val="0"/>
          <w:marBottom w:val="0"/>
          <w:divBdr>
            <w:top w:val="none" w:sz="0" w:space="0" w:color="auto"/>
            <w:left w:val="none" w:sz="0" w:space="0" w:color="auto"/>
            <w:bottom w:val="none" w:sz="0" w:space="0" w:color="auto"/>
            <w:right w:val="none" w:sz="0" w:space="0" w:color="auto"/>
          </w:divBdr>
        </w:div>
        <w:div w:id="123817461">
          <w:marLeft w:val="640"/>
          <w:marRight w:val="0"/>
          <w:marTop w:val="0"/>
          <w:marBottom w:val="0"/>
          <w:divBdr>
            <w:top w:val="none" w:sz="0" w:space="0" w:color="auto"/>
            <w:left w:val="none" w:sz="0" w:space="0" w:color="auto"/>
            <w:bottom w:val="none" w:sz="0" w:space="0" w:color="auto"/>
            <w:right w:val="none" w:sz="0" w:space="0" w:color="auto"/>
          </w:divBdr>
        </w:div>
        <w:div w:id="464274300">
          <w:marLeft w:val="640"/>
          <w:marRight w:val="0"/>
          <w:marTop w:val="0"/>
          <w:marBottom w:val="0"/>
          <w:divBdr>
            <w:top w:val="none" w:sz="0" w:space="0" w:color="auto"/>
            <w:left w:val="none" w:sz="0" w:space="0" w:color="auto"/>
            <w:bottom w:val="none" w:sz="0" w:space="0" w:color="auto"/>
            <w:right w:val="none" w:sz="0" w:space="0" w:color="auto"/>
          </w:divBdr>
        </w:div>
        <w:div w:id="1507792906">
          <w:marLeft w:val="640"/>
          <w:marRight w:val="0"/>
          <w:marTop w:val="0"/>
          <w:marBottom w:val="0"/>
          <w:divBdr>
            <w:top w:val="none" w:sz="0" w:space="0" w:color="auto"/>
            <w:left w:val="none" w:sz="0" w:space="0" w:color="auto"/>
            <w:bottom w:val="none" w:sz="0" w:space="0" w:color="auto"/>
            <w:right w:val="none" w:sz="0" w:space="0" w:color="auto"/>
          </w:divBdr>
        </w:div>
        <w:div w:id="901792944">
          <w:marLeft w:val="640"/>
          <w:marRight w:val="0"/>
          <w:marTop w:val="0"/>
          <w:marBottom w:val="0"/>
          <w:divBdr>
            <w:top w:val="none" w:sz="0" w:space="0" w:color="auto"/>
            <w:left w:val="none" w:sz="0" w:space="0" w:color="auto"/>
            <w:bottom w:val="none" w:sz="0" w:space="0" w:color="auto"/>
            <w:right w:val="none" w:sz="0" w:space="0" w:color="auto"/>
          </w:divBdr>
        </w:div>
        <w:div w:id="320819871">
          <w:marLeft w:val="640"/>
          <w:marRight w:val="0"/>
          <w:marTop w:val="0"/>
          <w:marBottom w:val="0"/>
          <w:divBdr>
            <w:top w:val="none" w:sz="0" w:space="0" w:color="auto"/>
            <w:left w:val="none" w:sz="0" w:space="0" w:color="auto"/>
            <w:bottom w:val="none" w:sz="0" w:space="0" w:color="auto"/>
            <w:right w:val="none" w:sz="0" w:space="0" w:color="auto"/>
          </w:divBdr>
        </w:div>
        <w:div w:id="408969691">
          <w:marLeft w:val="640"/>
          <w:marRight w:val="0"/>
          <w:marTop w:val="0"/>
          <w:marBottom w:val="0"/>
          <w:divBdr>
            <w:top w:val="none" w:sz="0" w:space="0" w:color="auto"/>
            <w:left w:val="none" w:sz="0" w:space="0" w:color="auto"/>
            <w:bottom w:val="none" w:sz="0" w:space="0" w:color="auto"/>
            <w:right w:val="none" w:sz="0" w:space="0" w:color="auto"/>
          </w:divBdr>
        </w:div>
        <w:div w:id="1824614895">
          <w:marLeft w:val="640"/>
          <w:marRight w:val="0"/>
          <w:marTop w:val="0"/>
          <w:marBottom w:val="0"/>
          <w:divBdr>
            <w:top w:val="none" w:sz="0" w:space="0" w:color="auto"/>
            <w:left w:val="none" w:sz="0" w:space="0" w:color="auto"/>
            <w:bottom w:val="none" w:sz="0" w:space="0" w:color="auto"/>
            <w:right w:val="none" w:sz="0" w:space="0" w:color="auto"/>
          </w:divBdr>
        </w:div>
        <w:div w:id="2113627756">
          <w:marLeft w:val="640"/>
          <w:marRight w:val="0"/>
          <w:marTop w:val="0"/>
          <w:marBottom w:val="0"/>
          <w:divBdr>
            <w:top w:val="none" w:sz="0" w:space="0" w:color="auto"/>
            <w:left w:val="none" w:sz="0" w:space="0" w:color="auto"/>
            <w:bottom w:val="none" w:sz="0" w:space="0" w:color="auto"/>
            <w:right w:val="none" w:sz="0" w:space="0" w:color="auto"/>
          </w:divBdr>
        </w:div>
        <w:div w:id="400903795">
          <w:marLeft w:val="640"/>
          <w:marRight w:val="0"/>
          <w:marTop w:val="0"/>
          <w:marBottom w:val="0"/>
          <w:divBdr>
            <w:top w:val="none" w:sz="0" w:space="0" w:color="auto"/>
            <w:left w:val="none" w:sz="0" w:space="0" w:color="auto"/>
            <w:bottom w:val="none" w:sz="0" w:space="0" w:color="auto"/>
            <w:right w:val="none" w:sz="0" w:space="0" w:color="auto"/>
          </w:divBdr>
        </w:div>
        <w:div w:id="1172796903">
          <w:marLeft w:val="640"/>
          <w:marRight w:val="0"/>
          <w:marTop w:val="0"/>
          <w:marBottom w:val="0"/>
          <w:divBdr>
            <w:top w:val="none" w:sz="0" w:space="0" w:color="auto"/>
            <w:left w:val="none" w:sz="0" w:space="0" w:color="auto"/>
            <w:bottom w:val="none" w:sz="0" w:space="0" w:color="auto"/>
            <w:right w:val="none" w:sz="0" w:space="0" w:color="auto"/>
          </w:divBdr>
        </w:div>
        <w:div w:id="203295338">
          <w:marLeft w:val="640"/>
          <w:marRight w:val="0"/>
          <w:marTop w:val="0"/>
          <w:marBottom w:val="0"/>
          <w:divBdr>
            <w:top w:val="none" w:sz="0" w:space="0" w:color="auto"/>
            <w:left w:val="none" w:sz="0" w:space="0" w:color="auto"/>
            <w:bottom w:val="none" w:sz="0" w:space="0" w:color="auto"/>
            <w:right w:val="none" w:sz="0" w:space="0" w:color="auto"/>
          </w:divBdr>
        </w:div>
        <w:div w:id="362100788">
          <w:marLeft w:val="640"/>
          <w:marRight w:val="0"/>
          <w:marTop w:val="0"/>
          <w:marBottom w:val="0"/>
          <w:divBdr>
            <w:top w:val="none" w:sz="0" w:space="0" w:color="auto"/>
            <w:left w:val="none" w:sz="0" w:space="0" w:color="auto"/>
            <w:bottom w:val="none" w:sz="0" w:space="0" w:color="auto"/>
            <w:right w:val="none" w:sz="0" w:space="0" w:color="auto"/>
          </w:divBdr>
        </w:div>
        <w:div w:id="1605654883">
          <w:marLeft w:val="640"/>
          <w:marRight w:val="0"/>
          <w:marTop w:val="0"/>
          <w:marBottom w:val="0"/>
          <w:divBdr>
            <w:top w:val="none" w:sz="0" w:space="0" w:color="auto"/>
            <w:left w:val="none" w:sz="0" w:space="0" w:color="auto"/>
            <w:bottom w:val="none" w:sz="0" w:space="0" w:color="auto"/>
            <w:right w:val="none" w:sz="0" w:space="0" w:color="auto"/>
          </w:divBdr>
        </w:div>
        <w:div w:id="1995599304">
          <w:marLeft w:val="640"/>
          <w:marRight w:val="0"/>
          <w:marTop w:val="0"/>
          <w:marBottom w:val="0"/>
          <w:divBdr>
            <w:top w:val="none" w:sz="0" w:space="0" w:color="auto"/>
            <w:left w:val="none" w:sz="0" w:space="0" w:color="auto"/>
            <w:bottom w:val="none" w:sz="0" w:space="0" w:color="auto"/>
            <w:right w:val="none" w:sz="0" w:space="0" w:color="auto"/>
          </w:divBdr>
        </w:div>
        <w:div w:id="14430984">
          <w:marLeft w:val="640"/>
          <w:marRight w:val="0"/>
          <w:marTop w:val="0"/>
          <w:marBottom w:val="0"/>
          <w:divBdr>
            <w:top w:val="none" w:sz="0" w:space="0" w:color="auto"/>
            <w:left w:val="none" w:sz="0" w:space="0" w:color="auto"/>
            <w:bottom w:val="none" w:sz="0" w:space="0" w:color="auto"/>
            <w:right w:val="none" w:sz="0" w:space="0" w:color="auto"/>
          </w:divBdr>
        </w:div>
        <w:div w:id="1544756751">
          <w:marLeft w:val="640"/>
          <w:marRight w:val="0"/>
          <w:marTop w:val="0"/>
          <w:marBottom w:val="0"/>
          <w:divBdr>
            <w:top w:val="none" w:sz="0" w:space="0" w:color="auto"/>
            <w:left w:val="none" w:sz="0" w:space="0" w:color="auto"/>
            <w:bottom w:val="none" w:sz="0" w:space="0" w:color="auto"/>
            <w:right w:val="none" w:sz="0" w:space="0" w:color="auto"/>
          </w:divBdr>
        </w:div>
        <w:div w:id="1314287142">
          <w:marLeft w:val="640"/>
          <w:marRight w:val="0"/>
          <w:marTop w:val="0"/>
          <w:marBottom w:val="0"/>
          <w:divBdr>
            <w:top w:val="none" w:sz="0" w:space="0" w:color="auto"/>
            <w:left w:val="none" w:sz="0" w:space="0" w:color="auto"/>
            <w:bottom w:val="none" w:sz="0" w:space="0" w:color="auto"/>
            <w:right w:val="none" w:sz="0" w:space="0" w:color="auto"/>
          </w:divBdr>
        </w:div>
        <w:div w:id="1064836108">
          <w:marLeft w:val="640"/>
          <w:marRight w:val="0"/>
          <w:marTop w:val="0"/>
          <w:marBottom w:val="0"/>
          <w:divBdr>
            <w:top w:val="none" w:sz="0" w:space="0" w:color="auto"/>
            <w:left w:val="none" w:sz="0" w:space="0" w:color="auto"/>
            <w:bottom w:val="none" w:sz="0" w:space="0" w:color="auto"/>
            <w:right w:val="none" w:sz="0" w:space="0" w:color="auto"/>
          </w:divBdr>
        </w:div>
        <w:div w:id="1828130136">
          <w:marLeft w:val="640"/>
          <w:marRight w:val="0"/>
          <w:marTop w:val="0"/>
          <w:marBottom w:val="0"/>
          <w:divBdr>
            <w:top w:val="none" w:sz="0" w:space="0" w:color="auto"/>
            <w:left w:val="none" w:sz="0" w:space="0" w:color="auto"/>
            <w:bottom w:val="none" w:sz="0" w:space="0" w:color="auto"/>
            <w:right w:val="none" w:sz="0" w:space="0" w:color="auto"/>
          </w:divBdr>
        </w:div>
        <w:div w:id="112553500">
          <w:marLeft w:val="640"/>
          <w:marRight w:val="0"/>
          <w:marTop w:val="0"/>
          <w:marBottom w:val="0"/>
          <w:divBdr>
            <w:top w:val="none" w:sz="0" w:space="0" w:color="auto"/>
            <w:left w:val="none" w:sz="0" w:space="0" w:color="auto"/>
            <w:bottom w:val="none" w:sz="0" w:space="0" w:color="auto"/>
            <w:right w:val="none" w:sz="0" w:space="0" w:color="auto"/>
          </w:divBdr>
        </w:div>
        <w:div w:id="1015376031">
          <w:marLeft w:val="640"/>
          <w:marRight w:val="0"/>
          <w:marTop w:val="0"/>
          <w:marBottom w:val="0"/>
          <w:divBdr>
            <w:top w:val="none" w:sz="0" w:space="0" w:color="auto"/>
            <w:left w:val="none" w:sz="0" w:space="0" w:color="auto"/>
            <w:bottom w:val="none" w:sz="0" w:space="0" w:color="auto"/>
            <w:right w:val="none" w:sz="0" w:space="0" w:color="auto"/>
          </w:divBdr>
        </w:div>
        <w:div w:id="1871868900">
          <w:marLeft w:val="640"/>
          <w:marRight w:val="0"/>
          <w:marTop w:val="0"/>
          <w:marBottom w:val="0"/>
          <w:divBdr>
            <w:top w:val="none" w:sz="0" w:space="0" w:color="auto"/>
            <w:left w:val="none" w:sz="0" w:space="0" w:color="auto"/>
            <w:bottom w:val="none" w:sz="0" w:space="0" w:color="auto"/>
            <w:right w:val="none" w:sz="0" w:space="0" w:color="auto"/>
          </w:divBdr>
        </w:div>
        <w:div w:id="2102338687">
          <w:marLeft w:val="640"/>
          <w:marRight w:val="0"/>
          <w:marTop w:val="0"/>
          <w:marBottom w:val="0"/>
          <w:divBdr>
            <w:top w:val="none" w:sz="0" w:space="0" w:color="auto"/>
            <w:left w:val="none" w:sz="0" w:space="0" w:color="auto"/>
            <w:bottom w:val="none" w:sz="0" w:space="0" w:color="auto"/>
            <w:right w:val="none" w:sz="0" w:space="0" w:color="auto"/>
          </w:divBdr>
        </w:div>
        <w:div w:id="1610618912">
          <w:marLeft w:val="640"/>
          <w:marRight w:val="0"/>
          <w:marTop w:val="0"/>
          <w:marBottom w:val="0"/>
          <w:divBdr>
            <w:top w:val="none" w:sz="0" w:space="0" w:color="auto"/>
            <w:left w:val="none" w:sz="0" w:space="0" w:color="auto"/>
            <w:bottom w:val="none" w:sz="0" w:space="0" w:color="auto"/>
            <w:right w:val="none" w:sz="0" w:space="0" w:color="auto"/>
          </w:divBdr>
        </w:div>
        <w:div w:id="925917532">
          <w:marLeft w:val="640"/>
          <w:marRight w:val="0"/>
          <w:marTop w:val="0"/>
          <w:marBottom w:val="0"/>
          <w:divBdr>
            <w:top w:val="none" w:sz="0" w:space="0" w:color="auto"/>
            <w:left w:val="none" w:sz="0" w:space="0" w:color="auto"/>
            <w:bottom w:val="none" w:sz="0" w:space="0" w:color="auto"/>
            <w:right w:val="none" w:sz="0" w:space="0" w:color="auto"/>
          </w:divBdr>
        </w:div>
        <w:div w:id="689454352">
          <w:marLeft w:val="640"/>
          <w:marRight w:val="0"/>
          <w:marTop w:val="0"/>
          <w:marBottom w:val="0"/>
          <w:divBdr>
            <w:top w:val="none" w:sz="0" w:space="0" w:color="auto"/>
            <w:left w:val="none" w:sz="0" w:space="0" w:color="auto"/>
            <w:bottom w:val="none" w:sz="0" w:space="0" w:color="auto"/>
            <w:right w:val="none" w:sz="0" w:space="0" w:color="auto"/>
          </w:divBdr>
        </w:div>
        <w:div w:id="1711567668">
          <w:marLeft w:val="640"/>
          <w:marRight w:val="0"/>
          <w:marTop w:val="0"/>
          <w:marBottom w:val="0"/>
          <w:divBdr>
            <w:top w:val="none" w:sz="0" w:space="0" w:color="auto"/>
            <w:left w:val="none" w:sz="0" w:space="0" w:color="auto"/>
            <w:bottom w:val="none" w:sz="0" w:space="0" w:color="auto"/>
            <w:right w:val="none" w:sz="0" w:space="0" w:color="auto"/>
          </w:divBdr>
        </w:div>
        <w:div w:id="707681199">
          <w:marLeft w:val="640"/>
          <w:marRight w:val="0"/>
          <w:marTop w:val="0"/>
          <w:marBottom w:val="0"/>
          <w:divBdr>
            <w:top w:val="none" w:sz="0" w:space="0" w:color="auto"/>
            <w:left w:val="none" w:sz="0" w:space="0" w:color="auto"/>
            <w:bottom w:val="none" w:sz="0" w:space="0" w:color="auto"/>
            <w:right w:val="none" w:sz="0" w:space="0" w:color="auto"/>
          </w:divBdr>
        </w:div>
        <w:div w:id="1254976566">
          <w:marLeft w:val="640"/>
          <w:marRight w:val="0"/>
          <w:marTop w:val="0"/>
          <w:marBottom w:val="0"/>
          <w:divBdr>
            <w:top w:val="none" w:sz="0" w:space="0" w:color="auto"/>
            <w:left w:val="none" w:sz="0" w:space="0" w:color="auto"/>
            <w:bottom w:val="none" w:sz="0" w:space="0" w:color="auto"/>
            <w:right w:val="none" w:sz="0" w:space="0" w:color="auto"/>
          </w:divBdr>
        </w:div>
        <w:div w:id="1178352063">
          <w:marLeft w:val="640"/>
          <w:marRight w:val="0"/>
          <w:marTop w:val="0"/>
          <w:marBottom w:val="0"/>
          <w:divBdr>
            <w:top w:val="none" w:sz="0" w:space="0" w:color="auto"/>
            <w:left w:val="none" w:sz="0" w:space="0" w:color="auto"/>
            <w:bottom w:val="none" w:sz="0" w:space="0" w:color="auto"/>
            <w:right w:val="none" w:sz="0" w:space="0" w:color="auto"/>
          </w:divBdr>
        </w:div>
        <w:div w:id="1134834323">
          <w:marLeft w:val="640"/>
          <w:marRight w:val="0"/>
          <w:marTop w:val="0"/>
          <w:marBottom w:val="0"/>
          <w:divBdr>
            <w:top w:val="none" w:sz="0" w:space="0" w:color="auto"/>
            <w:left w:val="none" w:sz="0" w:space="0" w:color="auto"/>
            <w:bottom w:val="none" w:sz="0" w:space="0" w:color="auto"/>
            <w:right w:val="none" w:sz="0" w:space="0" w:color="auto"/>
          </w:divBdr>
        </w:div>
        <w:div w:id="51999494">
          <w:marLeft w:val="640"/>
          <w:marRight w:val="0"/>
          <w:marTop w:val="0"/>
          <w:marBottom w:val="0"/>
          <w:divBdr>
            <w:top w:val="none" w:sz="0" w:space="0" w:color="auto"/>
            <w:left w:val="none" w:sz="0" w:space="0" w:color="auto"/>
            <w:bottom w:val="none" w:sz="0" w:space="0" w:color="auto"/>
            <w:right w:val="none" w:sz="0" w:space="0" w:color="auto"/>
          </w:divBdr>
        </w:div>
        <w:div w:id="1911497648">
          <w:marLeft w:val="640"/>
          <w:marRight w:val="0"/>
          <w:marTop w:val="0"/>
          <w:marBottom w:val="0"/>
          <w:divBdr>
            <w:top w:val="none" w:sz="0" w:space="0" w:color="auto"/>
            <w:left w:val="none" w:sz="0" w:space="0" w:color="auto"/>
            <w:bottom w:val="none" w:sz="0" w:space="0" w:color="auto"/>
            <w:right w:val="none" w:sz="0" w:space="0" w:color="auto"/>
          </w:divBdr>
        </w:div>
        <w:div w:id="1073896948">
          <w:marLeft w:val="640"/>
          <w:marRight w:val="0"/>
          <w:marTop w:val="0"/>
          <w:marBottom w:val="0"/>
          <w:divBdr>
            <w:top w:val="none" w:sz="0" w:space="0" w:color="auto"/>
            <w:left w:val="none" w:sz="0" w:space="0" w:color="auto"/>
            <w:bottom w:val="none" w:sz="0" w:space="0" w:color="auto"/>
            <w:right w:val="none" w:sz="0" w:space="0" w:color="auto"/>
          </w:divBdr>
        </w:div>
        <w:div w:id="1932153718">
          <w:marLeft w:val="640"/>
          <w:marRight w:val="0"/>
          <w:marTop w:val="0"/>
          <w:marBottom w:val="0"/>
          <w:divBdr>
            <w:top w:val="none" w:sz="0" w:space="0" w:color="auto"/>
            <w:left w:val="none" w:sz="0" w:space="0" w:color="auto"/>
            <w:bottom w:val="none" w:sz="0" w:space="0" w:color="auto"/>
            <w:right w:val="none" w:sz="0" w:space="0" w:color="auto"/>
          </w:divBdr>
        </w:div>
        <w:div w:id="1826050288">
          <w:marLeft w:val="640"/>
          <w:marRight w:val="0"/>
          <w:marTop w:val="0"/>
          <w:marBottom w:val="0"/>
          <w:divBdr>
            <w:top w:val="none" w:sz="0" w:space="0" w:color="auto"/>
            <w:left w:val="none" w:sz="0" w:space="0" w:color="auto"/>
            <w:bottom w:val="none" w:sz="0" w:space="0" w:color="auto"/>
            <w:right w:val="none" w:sz="0" w:space="0" w:color="auto"/>
          </w:divBdr>
        </w:div>
        <w:div w:id="1910966438">
          <w:marLeft w:val="640"/>
          <w:marRight w:val="0"/>
          <w:marTop w:val="0"/>
          <w:marBottom w:val="0"/>
          <w:divBdr>
            <w:top w:val="none" w:sz="0" w:space="0" w:color="auto"/>
            <w:left w:val="none" w:sz="0" w:space="0" w:color="auto"/>
            <w:bottom w:val="none" w:sz="0" w:space="0" w:color="auto"/>
            <w:right w:val="none" w:sz="0" w:space="0" w:color="auto"/>
          </w:divBdr>
        </w:div>
        <w:div w:id="651912657">
          <w:marLeft w:val="640"/>
          <w:marRight w:val="0"/>
          <w:marTop w:val="0"/>
          <w:marBottom w:val="0"/>
          <w:divBdr>
            <w:top w:val="none" w:sz="0" w:space="0" w:color="auto"/>
            <w:left w:val="none" w:sz="0" w:space="0" w:color="auto"/>
            <w:bottom w:val="none" w:sz="0" w:space="0" w:color="auto"/>
            <w:right w:val="none" w:sz="0" w:space="0" w:color="auto"/>
          </w:divBdr>
        </w:div>
        <w:div w:id="747574843">
          <w:marLeft w:val="640"/>
          <w:marRight w:val="0"/>
          <w:marTop w:val="0"/>
          <w:marBottom w:val="0"/>
          <w:divBdr>
            <w:top w:val="none" w:sz="0" w:space="0" w:color="auto"/>
            <w:left w:val="none" w:sz="0" w:space="0" w:color="auto"/>
            <w:bottom w:val="none" w:sz="0" w:space="0" w:color="auto"/>
            <w:right w:val="none" w:sz="0" w:space="0" w:color="auto"/>
          </w:divBdr>
        </w:div>
        <w:div w:id="203031889">
          <w:marLeft w:val="640"/>
          <w:marRight w:val="0"/>
          <w:marTop w:val="0"/>
          <w:marBottom w:val="0"/>
          <w:divBdr>
            <w:top w:val="none" w:sz="0" w:space="0" w:color="auto"/>
            <w:left w:val="none" w:sz="0" w:space="0" w:color="auto"/>
            <w:bottom w:val="none" w:sz="0" w:space="0" w:color="auto"/>
            <w:right w:val="none" w:sz="0" w:space="0" w:color="auto"/>
          </w:divBdr>
        </w:div>
        <w:div w:id="2090036443">
          <w:marLeft w:val="640"/>
          <w:marRight w:val="0"/>
          <w:marTop w:val="0"/>
          <w:marBottom w:val="0"/>
          <w:divBdr>
            <w:top w:val="none" w:sz="0" w:space="0" w:color="auto"/>
            <w:left w:val="none" w:sz="0" w:space="0" w:color="auto"/>
            <w:bottom w:val="none" w:sz="0" w:space="0" w:color="auto"/>
            <w:right w:val="none" w:sz="0" w:space="0" w:color="auto"/>
          </w:divBdr>
        </w:div>
        <w:div w:id="2030137141">
          <w:marLeft w:val="640"/>
          <w:marRight w:val="0"/>
          <w:marTop w:val="0"/>
          <w:marBottom w:val="0"/>
          <w:divBdr>
            <w:top w:val="none" w:sz="0" w:space="0" w:color="auto"/>
            <w:left w:val="none" w:sz="0" w:space="0" w:color="auto"/>
            <w:bottom w:val="none" w:sz="0" w:space="0" w:color="auto"/>
            <w:right w:val="none" w:sz="0" w:space="0" w:color="auto"/>
          </w:divBdr>
        </w:div>
        <w:div w:id="886185755">
          <w:marLeft w:val="640"/>
          <w:marRight w:val="0"/>
          <w:marTop w:val="0"/>
          <w:marBottom w:val="0"/>
          <w:divBdr>
            <w:top w:val="none" w:sz="0" w:space="0" w:color="auto"/>
            <w:left w:val="none" w:sz="0" w:space="0" w:color="auto"/>
            <w:bottom w:val="none" w:sz="0" w:space="0" w:color="auto"/>
            <w:right w:val="none" w:sz="0" w:space="0" w:color="auto"/>
          </w:divBdr>
        </w:div>
        <w:div w:id="1672021591">
          <w:marLeft w:val="640"/>
          <w:marRight w:val="0"/>
          <w:marTop w:val="0"/>
          <w:marBottom w:val="0"/>
          <w:divBdr>
            <w:top w:val="none" w:sz="0" w:space="0" w:color="auto"/>
            <w:left w:val="none" w:sz="0" w:space="0" w:color="auto"/>
            <w:bottom w:val="none" w:sz="0" w:space="0" w:color="auto"/>
            <w:right w:val="none" w:sz="0" w:space="0" w:color="auto"/>
          </w:divBdr>
        </w:div>
        <w:div w:id="1639645656">
          <w:marLeft w:val="640"/>
          <w:marRight w:val="0"/>
          <w:marTop w:val="0"/>
          <w:marBottom w:val="0"/>
          <w:divBdr>
            <w:top w:val="none" w:sz="0" w:space="0" w:color="auto"/>
            <w:left w:val="none" w:sz="0" w:space="0" w:color="auto"/>
            <w:bottom w:val="none" w:sz="0" w:space="0" w:color="auto"/>
            <w:right w:val="none" w:sz="0" w:space="0" w:color="auto"/>
          </w:divBdr>
        </w:div>
        <w:div w:id="1789348258">
          <w:marLeft w:val="640"/>
          <w:marRight w:val="0"/>
          <w:marTop w:val="0"/>
          <w:marBottom w:val="0"/>
          <w:divBdr>
            <w:top w:val="none" w:sz="0" w:space="0" w:color="auto"/>
            <w:left w:val="none" w:sz="0" w:space="0" w:color="auto"/>
            <w:bottom w:val="none" w:sz="0" w:space="0" w:color="auto"/>
            <w:right w:val="none" w:sz="0" w:space="0" w:color="auto"/>
          </w:divBdr>
        </w:div>
        <w:div w:id="1792624711">
          <w:marLeft w:val="640"/>
          <w:marRight w:val="0"/>
          <w:marTop w:val="0"/>
          <w:marBottom w:val="0"/>
          <w:divBdr>
            <w:top w:val="none" w:sz="0" w:space="0" w:color="auto"/>
            <w:left w:val="none" w:sz="0" w:space="0" w:color="auto"/>
            <w:bottom w:val="none" w:sz="0" w:space="0" w:color="auto"/>
            <w:right w:val="none" w:sz="0" w:space="0" w:color="auto"/>
          </w:divBdr>
        </w:div>
        <w:div w:id="150830600">
          <w:marLeft w:val="640"/>
          <w:marRight w:val="0"/>
          <w:marTop w:val="0"/>
          <w:marBottom w:val="0"/>
          <w:divBdr>
            <w:top w:val="none" w:sz="0" w:space="0" w:color="auto"/>
            <w:left w:val="none" w:sz="0" w:space="0" w:color="auto"/>
            <w:bottom w:val="none" w:sz="0" w:space="0" w:color="auto"/>
            <w:right w:val="none" w:sz="0" w:space="0" w:color="auto"/>
          </w:divBdr>
        </w:div>
        <w:div w:id="1430664277">
          <w:marLeft w:val="640"/>
          <w:marRight w:val="0"/>
          <w:marTop w:val="0"/>
          <w:marBottom w:val="0"/>
          <w:divBdr>
            <w:top w:val="none" w:sz="0" w:space="0" w:color="auto"/>
            <w:left w:val="none" w:sz="0" w:space="0" w:color="auto"/>
            <w:bottom w:val="none" w:sz="0" w:space="0" w:color="auto"/>
            <w:right w:val="none" w:sz="0" w:space="0" w:color="auto"/>
          </w:divBdr>
        </w:div>
      </w:divsChild>
    </w:div>
    <w:div w:id="1708410541">
      <w:marLeft w:val="640"/>
      <w:marRight w:val="0"/>
      <w:marTop w:val="0"/>
      <w:marBottom w:val="0"/>
      <w:divBdr>
        <w:top w:val="none" w:sz="0" w:space="0" w:color="auto"/>
        <w:left w:val="none" w:sz="0" w:space="0" w:color="auto"/>
        <w:bottom w:val="none" w:sz="0" w:space="0" w:color="auto"/>
        <w:right w:val="none" w:sz="0" w:space="0" w:color="auto"/>
      </w:divBdr>
    </w:div>
    <w:div w:id="1708413729">
      <w:marLeft w:val="640"/>
      <w:marRight w:val="0"/>
      <w:marTop w:val="0"/>
      <w:marBottom w:val="0"/>
      <w:divBdr>
        <w:top w:val="none" w:sz="0" w:space="0" w:color="auto"/>
        <w:left w:val="none" w:sz="0" w:space="0" w:color="auto"/>
        <w:bottom w:val="none" w:sz="0" w:space="0" w:color="auto"/>
        <w:right w:val="none" w:sz="0" w:space="0" w:color="auto"/>
      </w:divBdr>
    </w:div>
    <w:div w:id="1708488140">
      <w:marLeft w:val="640"/>
      <w:marRight w:val="0"/>
      <w:marTop w:val="0"/>
      <w:marBottom w:val="0"/>
      <w:divBdr>
        <w:top w:val="none" w:sz="0" w:space="0" w:color="auto"/>
        <w:left w:val="none" w:sz="0" w:space="0" w:color="auto"/>
        <w:bottom w:val="none" w:sz="0" w:space="0" w:color="auto"/>
        <w:right w:val="none" w:sz="0" w:space="0" w:color="auto"/>
      </w:divBdr>
    </w:div>
    <w:div w:id="1708525164">
      <w:marLeft w:val="640"/>
      <w:marRight w:val="0"/>
      <w:marTop w:val="0"/>
      <w:marBottom w:val="0"/>
      <w:divBdr>
        <w:top w:val="none" w:sz="0" w:space="0" w:color="auto"/>
        <w:left w:val="none" w:sz="0" w:space="0" w:color="auto"/>
        <w:bottom w:val="none" w:sz="0" w:space="0" w:color="auto"/>
        <w:right w:val="none" w:sz="0" w:space="0" w:color="auto"/>
      </w:divBdr>
    </w:div>
    <w:div w:id="1708599327">
      <w:marLeft w:val="640"/>
      <w:marRight w:val="0"/>
      <w:marTop w:val="0"/>
      <w:marBottom w:val="0"/>
      <w:divBdr>
        <w:top w:val="none" w:sz="0" w:space="0" w:color="auto"/>
        <w:left w:val="none" w:sz="0" w:space="0" w:color="auto"/>
        <w:bottom w:val="none" w:sz="0" w:space="0" w:color="auto"/>
        <w:right w:val="none" w:sz="0" w:space="0" w:color="auto"/>
      </w:divBdr>
    </w:div>
    <w:div w:id="1708752783">
      <w:marLeft w:val="640"/>
      <w:marRight w:val="0"/>
      <w:marTop w:val="0"/>
      <w:marBottom w:val="0"/>
      <w:divBdr>
        <w:top w:val="none" w:sz="0" w:space="0" w:color="auto"/>
        <w:left w:val="none" w:sz="0" w:space="0" w:color="auto"/>
        <w:bottom w:val="none" w:sz="0" w:space="0" w:color="auto"/>
        <w:right w:val="none" w:sz="0" w:space="0" w:color="auto"/>
      </w:divBdr>
    </w:div>
    <w:div w:id="1708792139">
      <w:marLeft w:val="640"/>
      <w:marRight w:val="0"/>
      <w:marTop w:val="0"/>
      <w:marBottom w:val="0"/>
      <w:divBdr>
        <w:top w:val="none" w:sz="0" w:space="0" w:color="auto"/>
        <w:left w:val="none" w:sz="0" w:space="0" w:color="auto"/>
        <w:bottom w:val="none" w:sz="0" w:space="0" w:color="auto"/>
        <w:right w:val="none" w:sz="0" w:space="0" w:color="auto"/>
      </w:divBdr>
    </w:div>
    <w:div w:id="1708866701">
      <w:marLeft w:val="640"/>
      <w:marRight w:val="0"/>
      <w:marTop w:val="0"/>
      <w:marBottom w:val="0"/>
      <w:divBdr>
        <w:top w:val="none" w:sz="0" w:space="0" w:color="auto"/>
        <w:left w:val="none" w:sz="0" w:space="0" w:color="auto"/>
        <w:bottom w:val="none" w:sz="0" w:space="0" w:color="auto"/>
        <w:right w:val="none" w:sz="0" w:space="0" w:color="auto"/>
      </w:divBdr>
    </w:div>
    <w:div w:id="1709062763">
      <w:marLeft w:val="640"/>
      <w:marRight w:val="0"/>
      <w:marTop w:val="0"/>
      <w:marBottom w:val="0"/>
      <w:divBdr>
        <w:top w:val="none" w:sz="0" w:space="0" w:color="auto"/>
        <w:left w:val="none" w:sz="0" w:space="0" w:color="auto"/>
        <w:bottom w:val="none" w:sz="0" w:space="0" w:color="auto"/>
        <w:right w:val="none" w:sz="0" w:space="0" w:color="auto"/>
      </w:divBdr>
    </w:div>
    <w:div w:id="1709068018">
      <w:marLeft w:val="640"/>
      <w:marRight w:val="0"/>
      <w:marTop w:val="0"/>
      <w:marBottom w:val="0"/>
      <w:divBdr>
        <w:top w:val="none" w:sz="0" w:space="0" w:color="auto"/>
        <w:left w:val="none" w:sz="0" w:space="0" w:color="auto"/>
        <w:bottom w:val="none" w:sz="0" w:space="0" w:color="auto"/>
        <w:right w:val="none" w:sz="0" w:space="0" w:color="auto"/>
      </w:divBdr>
    </w:div>
    <w:div w:id="1709136717">
      <w:marLeft w:val="640"/>
      <w:marRight w:val="0"/>
      <w:marTop w:val="0"/>
      <w:marBottom w:val="0"/>
      <w:divBdr>
        <w:top w:val="none" w:sz="0" w:space="0" w:color="auto"/>
        <w:left w:val="none" w:sz="0" w:space="0" w:color="auto"/>
        <w:bottom w:val="none" w:sz="0" w:space="0" w:color="auto"/>
        <w:right w:val="none" w:sz="0" w:space="0" w:color="auto"/>
      </w:divBdr>
    </w:div>
    <w:div w:id="1709256455">
      <w:marLeft w:val="640"/>
      <w:marRight w:val="0"/>
      <w:marTop w:val="0"/>
      <w:marBottom w:val="0"/>
      <w:divBdr>
        <w:top w:val="none" w:sz="0" w:space="0" w:color="auto"/>
        <w:left w:val="none" w:sz="0" w:space="0" w:color="auto"/>
        <w:bottom w:val="none" w:sz="0" w:space="0" w:color="auto"/>
        <w:right w:val="none" w:sz="0" w:space="0" w:color="auto"/>
      </w:divBdr>
    </w:div>
    <w:div w:id="1709330871">
      <w:marLeft w:val="640"/>
      <w:marRight w:val="0"/>
      <w:marTop w:val="0"/>
      <w:marBottom w:val="0"/>
      <w:divBdr>
        <w:top w:val="none" w:sz="0" w:space="0" w:color="auto"/>
        <w:left w:val="none" w:sz="0" w:space="0" w:color="auto"/>
        <w:bottom w:val="none" w:sz="0" w:space="0" w:color="auto"/>
        <w:right w:val="none" w:sz="0" w:space="0" w:color="auto"/>
      </w:divBdr>
    </w:div>
    <w:div w:id="1709375977">
      <w:marLeft w:val="640"/>
      <w:marRight w:val="0"/>
      <w:marTop w:val="0"/>
      <w:marBottom w:val="0"/>
      <w:divBdr>
        <w:top w:val="none" w:sz="0" w:space="0" w:color="auto"/>
        <w:left w:val="none" w:sz="0" w:space="0" w:color="auto"/>
        <w:bottom w:val="none" w:sz="0" w:space="0" w:color="auto"/>
        <w:right w:val="none" w:sz="0" w:space="0" w:color="auto"/>
      </w:divBdr>
    </w:div>
    <w:div w:id="1709640736">
      <w:marLeft w:val="640"/>
      <w:marRight w:val="0"/>
      <w:marTop w:val="0"/>
      <w:marBottom w:val="0"/>
      <w:divBdr>
        <w:top w:val="none" w:sz="0" w:space="0" w:color="auto"/>
        <w:left w:val="none" w:sz="0" w:space="0" w:color="auto"/>
        <w:bottom w:val="none" w:sz="0" w:space="0" w:color="auto"/>
        <w:right w:val="none" w:sz="0" w:space="0" w:color="auto"/>
      </w:divBdr>
    </w:div>
    <w:div w:id="1709717915">
      <w:marLeft w:val="640"/>
      <w:marRight w:val="0"/>
      <w:marTop w:val="0"/>
      <w:marBottom w:val="0"/>
      <w:divBdr>
        <w:top w:val="none" w:sz="0" w:space="0" w:color="auto"/>
        <w:left w:val="none" w:sz="0" w:space="0" w:color="auto"/>
        <w:bottom w:val="none" w:sz="0" w:space="0" w:color="auto"/>
        <w:right w:val="none" w:sz="0" w:space="0" w:color="auto"/>
      </w:divBdr>
    </w:div>
    <w:div w:id="1710179027">
      <w:marLeft w:val="640"/>
      <w:marRight w:val="0"/>
      <w:marTop w:val="0"/>
      <w:marBottom w:val="0"/>
      <w:divBdr>
        <w:top w:val="none" w:sz="0" w:space="0" w:color="auto"/>
        <w:left w:val="none" w:sz="0" w:space="0" w:color="auto"/>
        <w:bottom w:val="none" w:sz="0" w:space="0" w:color="auto"/>
        <w:right w:val="none" w:sz="0" w:space="0" w:color="auto"/>
      </w:divBdr>
    </w:div>
    <w:div w:id="1710179869">
      <w:marLeft w:val="640"/>
      <w:marRight w:val="0"/>
      <w:marTop w:val="0"/>
      <w:marBottom w:val="0"/>
      <w:divBdr>
        <w:top w:val="none" w:sz="0" w:space="0" w:color="auto"/>
        <w:left w:val="none" w:sz="0" w:space="0" w:color="auto"/>
        <w:bottom w:val="none" w:sz="0" w:space="0" w:color="auto"/>
        <w:right w:val="none" w:sz="0" w:space="0" w:color="auto"/>
      </w:divBdr>
    </w:div>
    <w:div w:id="1710259753">
      <w:marLeft w:val="640"/>
      <w:marRight w:val="0"/>
      <w:marTop w:val="0"/>
      <w:marBottom w:val="0"/>
      <w:divBdr>
        <w:top w:val="none" w:sz="0" w:space="0" w:color="auto"/>
        <w:left w:val="none" w:sz="0" w:space="0" w:color="auto"/>
        <w:bottom w:val="none" w:sz="0" w:space="0" w:color="auto"/>
        <w:right w:val="none" w:sz="0" w:space="0" w:color="auto"/>
      </w:divBdr>
    </w:div>
    <w:div w:id="1710379240">
      <w:marLeft w:val="640"/>
      <w:marRight w:val="0"/>
      <w:marTop w:val="0"/>
      <w:marBottom w:val="0"/>
      <w:divBdr>
        <w:top w:val="none" w:sz="0" w:space="0" w:color="auto"/>
        <w:left w:val="none" w:sz="0" w:space="0" w:color="auto"/>
        <w:bottom w:val="none" w:sz="0" w:space="0" w:color="auto"/>
        <w:right w:val="none" w:sz="0" w:space="0" w:color="auto"/>
      </w:divBdr>
    </w:div>
    <w:div w:id="1710766456">
      <w:marLeft w:val="640"/>
      <w:marRight w:val="0"/>
      <w:marTop w:val="0"/>
      <w:marBottom w:val="0"/>
      <w:divBdr>
        <w:top w:val="none" w:sz="0" w:space="0" w:color="auto"/>
        <w:left w:val="none" w:sz="0" w:space="0" w:color="auto"/>
        <w:bottom w:val="none" w:sz="0" w:space="0" w:color="auto"/>
        <w:right w:val="none" w:sz="0" w:space="0" w:color="auto"/>
      </w:divBdr>
    </w:div>
    <w:div w:id="1711109839">
      <w:marLeft w:val="640"/>
      <w:marRight w:val="0"/>
      <w:marTop w:val="0"/>
      <w:marBottom w:val="0"/>
      <w:divBdr>
        <w:top w:val="none" w:sz="0" w:space="0" w:color="auto"/>
        <w:left w:val="none" w:sz="0" w:space="0" w:color="auto"/>
        <w:bottom w:val="none" w:sz="0" w:space="0" w:color="auto"/>
        <w:right w:val="none" w:sz="0" w:space="0" w:color="auto"/>
      </w:divBdr>
    </w:div>
    <w:div w:id="1711219555">
      <w:marLeft w:val="640"/>
      <w:marRight w:val="0"/>
      <w:marTop w:val="0"/>
      <w:marBottom w:val="0"/>
      <w:divBdr>
        <w:top w:val="none" w:sz="0" w:space="0" w:color="auto"/>
        <w:left w:val="none" w:sz="0" w:space="0" w:color="auto"/>
        <w:bottom w:val="none" w:sz="0" w:space="0" w:color="auto"/>
        <w:right w:val="none" w:sz="0" w:space="0" w:color="auto"/>
      </w:divBdr>
    </w:div>
    <w:div w:id="1711300691">
      <w:marLeft w:val="640"/>
      <w:marRight w:val="0"/>
      <w:marTop w:val="0"/>
      <w:marBottom w:val="0"/>
      <w:divBdr>
        <w:top w:val="none" w:sz="0" w:space="0" w:color="auto"/>
        <w:left w:val="none" w:sz="0" w:space="0" w:color="auto"/>
        <w:bottom w:val="none" w:sz="0" w:space="0" w:color="auto"/>
        <w:right w:val="none" w:sz="0" w:space="0" w:color="auto"/>
      </w:divBdr>
    </w:div>
    <w:div w:id="1711342250">
      <w:marLeft w:val="640"/>
      <w:marRight w:val="0"/>
      <w:marTop w:val="0"/>
      <w:marBottom w:val="0"/>
      <w:divBdr>
        <w:top w:val="none" w:sz="0" w:space="0" w:color="auto"/>
        <w:left w:val="none" w:sz="0" w:space="0" w:color="auto"/>
        <w:bottom w:val="none" w:sz="0" w:space="0" w:color="auto"/>
        <w:right w:val="none" w:sz="0" w:space="0" w:color="auto"/>
      </w:divBdr>
    </w:div>
    <w:div w:id="1711373065">
      <w:marLeft w:val="640"/>
      <w:marRight w:val="0"/>
      <w:marTop w:val="0"/>
      <w:marBottom w:val="0"/>
      <w:divBdr>
        <w:top w:val="none" w:sz="0" w:space="0" w:color="auto"/>
        <w:left w:val="none" w:sz="0" w:space="0" w:color="auto"/>
        <w:bottom w:val="none" w:sz="0" w:space="0" w:color="auto"/>
        <w:right w:val="none" w:sz="0" w:space="0" w:color="auto"/>
      </w:divBdr>
    </w:div>
    <w:div w:id="1711568373">
      <w:marLeft w:val="640"/>
      <w:marRight w:val="0"/>
      <w:marTop w:val="0"/>
      <w:marBottom w:val="0"/>
      <w:divBdr>
        <w:top w:val="none" w:sz="0" w:space="0" w:color="auto"/>
        <w:left w:val="none" w:sz="0" w:space="0" w:color="auto"/>
        <w:bottom w:val="none" w:sz="0" w:space="0" w:color="auto"/>
        <w:right w:val="none" w:sz="0" w:space="0" w:color="auto"/>
      </w:divBdr>
    </w:div>
    <w:div w:id="1711882119">
      <w:marLeft w:val="640"/>
      <w:marRight w:val="0"/>
      <w:marTop w:val="0"/>
      <w:marBottom w:val="0"/>
      <w:divBdr>
        <w:top w:val="none" w:sz="0" w:space="0" w:color="auto"/>
        <w:left w:val="none" w:sz="0" w:space="0" w:color="auto"/>
        <w:bottom w:val="none" w:sz="0" w:space="0" w:color="auto"/>
        <w:right w:val="none" w:sz="0" w:space="0" w:color="auto"/>
      </w:divBdr>
    </w:div>
    <w:div w:id="1712068332">
      <w:marLeft w:val="640"/>
      <w:marRight w:val="0"/>
      <w:marTop w:val="0"/>
      <w:marBottom w:val="0"/>
      <w:divBdr>
        <w:top w:val="none" w:sz="0" w:space="0" w:color="auto"/>
        <w:left w:val="none" w:sz="0" w:space="0" w:color="auto"/>
        <w:bottom w:val="none" w:sz="0" w:space="0" w:color="auto"/>
        <w:right w:val="none" w:sz="0" w:space="0" w:color="auto"/>
      </w:divBdr>
    </w:div>
    <w:div w:id="1712152260">
      <w:marLeft w:val="640"/>
      <w:marRight w:val="0"/>
      <w:marTop w:val="0"/>
      <w:marBottom w:val="0"/>
      <w:divBdr>
        <w:top w:val="none" w:sz="0" w:space="0" w:color="auto"/>
        <w:left w:val="none" w:sz="0" w:space="0" w:color="auto"/>
        <w:bottom w:val="none" w:sz="0" w:space="0" w:color="auto"/>
        <w:right w:val="none" w:sz="0" w:space="0" w:color="auto"/>
      </w:divBdr>
    </w:div>
    <w:div w:id="1712218643">
      <w:marLeft w:val="640"/>
      <w:marRight w:val="0"/>
      <w:marTop w:val="0"/>
      <w:marBottom w:val="0"/>
      <w:divBdr>
        <w:top w:val="none" w:sz="0" w:space="0" w:color="auto"/>
        <w:left w:val="none" w:sz="0" w:space="0" w:color="auto"/>
        <w:bottom w:val="none" w:sz="0" w:space="0" w:color="auto"/>
        <w:right w:val="none" w:sz="0" w:space="0" w:color="auto"/>
      </w:divBdr>
    </w:div>
    <w:div w:id="1712222744">
      <w:marLeft w:val="640"/>
      <w:marRight w:val="0"/>
      <w:marTop w:val="0"/>
      <w:marBottom w:val="0"/>
      <w:divBdr>
        <w:top w:val="none" w:sz="0" w:space="0" w:color="auto"/>
        <w:left w:val="none" w:sz="0" w:space="0" w:color="auto"/>
        <w:bottom w:val="none" w:sz="0" w:space="0" w:color="auto"/>
        <w:right w:val="none" w:sz="0" w:space="0" w:color="auto"/>
      </w:divBdr>
    </w:div>
    <w:div w:id="1712411740">
      <w:marLeft w:val="640"/>
      <w:marRight w:val="0"/>
      <w:marTop w:val="0"/>
      <w:marBottom w:val="0"/>
      <w:divBdr>
        <w:top w:val="none" w:sz="0" w:space="0" w:color="auto"/>
        <w:left w:val="none" w:sz="0" w:space="0" w:color="auto"/>
        <w:bottom w:val="none" w:sz="0" w:space="0" w:color="auto"/>
        <w:right w:val="none" w:sz="0" w:space="0" w:color="auto"/>
      </w:divBdr>
    </w:div>
    <w:div w:id="1712416678">
      <w:marLeft w:val="640"/>
      <w:marRight w:val="0"/>
      <w:marTop w:val="0"/>
      <w:marBottom w:val="0"/>
      <w:divBdr>
        <w:top w:val="none" w:sz="0" w:space="0" w:color="auto"/>
        <w:left w:val="none" w:sz="0" w:space="0" w:color="auto"/>
        <w:bottom w:val="none" w:sz="0" w:space="0" w:color="auto"/>
        <w:right w:val="none" w:sz="0" w:space="0" w:color="auto"/>
      </w:divBdr>
    </w:div>
    <w:div w:id="1712417770">
      <w:marLeft w:val="640"/>
      <w:marRight w:val="0"/>
      <w:marTop w:val="0"/>
      <w:marBottom w:val="0"/>
      <w:divBdr>
        <w:top w:val="none" w:sz="0" w:space="0" w:color="auto"/>
        <w:left w:val="none" w:sz="0" w:space="0" w:color="auto"/>
        <w:bottom w:val="none" w:sz="0" w:space="0" w:color="auto"/>
        <w:right w:val="none" w:sz="0" w:space="0" w:color="auto"/>
      </w:divBdr>
    </w:div>
    <w:div w:id="1712457381">
      <w:marLeft w:val="640"/>
      <w:marRight w:val="0"/>
      <w:marTop w:val="0"/>
      <w:marBottom w:val="0"/>
      <w:divBdr>
        <w:top w:val="none" w:sz="0" w:space="0" w:color="auto"/>
        <w:left w:val="none" w:sz="0" w:space="0" w:color="auto"/>
        <w:bottom w:val="none" w:sz="0" w:space="0" w:color="auto"/>
        <w:right w:val="none" w:sz="0" w:space="0" w:color="auto"/>
      </w:divBdr>
    </w:div>
    <w:div w:id="1712457915">
      <w:marLeft w:val="640"/>
      <w:marRight w:val="0"/>
      <w:marTop w:val="0"/>
      <w:marBottom w:val="0"/>
      <w:divBdr>
        <w:top w:val="none" w:sz="0" w:space="0" w:color="auto"/>
        <w:left w:val="none" w:sz="0" w:space="0" w:color="auto"/>
        <w:bottom w:val="none" w:sz="0" w:space="0" w:color="auto"/>
        <w:right w:val="none" w:sz="0" w:space="0" w:color="auto"/>
      </w:divBdr>
    </w:div>
    <w:div w:id="1712917396">
      <w:marLeft w:val="640"/>
      <w:marRight w:val="0"/>
      <w:marTop w:val="0"/>
      <w:marBottom w:val="0"/>
      <w:divBdr>
        <w:top w:val="none" w:sz="0" w:space="0" w:color="auto"/>
        <w:left w:val="none" w:sz="0" w:space="0" w:color="auto"/>
        <w:bottom w:val="none" w:sz="0" w:space="0" w:color="auto"/>
        <w:right w:val="none" w:sz="0" w:space="0" w:color="auto"/>
      </w:divBdr>
    </w:div>
    <w:div w:id="1712923473">
      <w:marLeft w:val="640"/>
      <w:marRight w:val="0"/>
      <w:marTop w:val="0"/>
      <w:marBottom w:val="0"/>
      <w:divBdr>
        <w:top w:val="none" w:sz="0" w:space="0" w:color="auto"/>
        <w:left w:val="none" w:sz="0" w:space="0" w:color="auto"/>
        <w:bottom w:val="none" w:sz="0" w:space="0" w:color="auto"/>
        <w:right w:val="none" w:sz="0" w:space="0" w:color="auto"/>
      </w:divBdr>
    </w:div>
    <w:div w:id="1712995321">
      <w:marLeft w:val="640"/>
      <w:marRight w:val="0"/>
      <w:marTop w:val="0"/>
      <w:marBottom w:val="0"/>
      <w:divBdr>
        <w:top w:val="none" w:sz="0" w:space="0" w:color="auto"/>
        <w:left w:val="none" w:sz="0" w:space="0" w:color="auto"/>
        <w:bottom w:val="none" w:sz="0" w:space="0" w:color="auto"/>
        <w:right w:val="none" w:sz="0" w:space="0" w:color="auto"/>
      </w:divBdr>
    </w:div>
    <w:div w:id="1713339983">
      <w:marLeft w:val="640"/>
      <w:marRight w:val="0"/>
      <w:marTop w:val="0"/>
      <w:marBottom w:val="0"/>
      <w:divBdr>
        <w:top w:val="none" w:sz="0" w:space="0" w:color="auto"/>
        <w:left w:val="none" w:sz="0" w:space="0" w:color="auto"/>
        <w:bottom w:val="none" w:sz="0" w:space="0" w:color="auto"/>
        <w:right w:val="none" w:sz="0" w:space="0" w:color="auto"/>
      </w:divBdr>
    </w:div>
    <w:div w:id="1713505797">
      <w:marLeft w:val="640"/>
      <w:marRight w:val="0"/>
      <w:marTop w:val="0"/>
      <w:marBottom w:val="0"/>
      <w:divBdr>
        <w:top w:val="none" w:sz="0" w:space="0" w:color="auto"/>
        <w:left w:val="none" w:sz="0" w:space="0" w:color="auto"/>
        <w:bottom w:val="none" w:sz="0" w:space="0" w:color="auto"/>
        <w:right w:val="none" w:sz="0" w:space="0" w:color="auto"/>
      </w:divBdr>
    </w:div>
    <w:div w:id="1713650748">
      <w:marLeft w:val="640"/>
      <w:marRight w:val="0"/>
      <w:marTop w:val="0"/>
      <w:marBottom w:val="0"/>
      <w:divBdr>
        <w:top w:val="none" w:sz="0" w:space="0" w:color="auto"/>
        <w:left w:val="none" w:sz="0" w:space="0" w:color="auto"/>
        <w:bottom w:val="none" w:sz="0" w:space="0" w:color="auto"/>
        <w:right w:val="none" w:sz="0" w:space="0" w:color="auto"/>
      </w:divBdr>
    </w:div>
    <w:div w:id="1713769307">
      <w:marLeft w:val="640"/>
      <w:marRight w:val="0"/>
      <w:marTop w:val="0"/>
      <w:marBottom w:val="0"/>
      <w:divBdr>
        <w:top w:val="none" w:sz="0" w:space="0" w:color="auto"/>
        <w:left w:val="none" w:sz="0" w:space="0" w:color="auto"/>
        <w:bottom w:val="none" w:sz="0" w:space="0" w:color="auto"/>
        <w:right w:val="none" w:sz="0" w:space="0" w:color="auto"/>
      </w:divBdr>
    </w:div>
    <w:div w:id="1713964935">
      <w:marLeft w:val="640"/>
      <w:marRight w:val="0"/>
      <w:marTop w:val="0"/>
      <w:marBottom w:val="0"/>
      <w:divBdr>
        <w:top w:val="none" w:sz="0" w:space="0" w:color="auto"/>
        <w:left w:val="none" w:sz="0" w:space="0" w:color="auto"/>
        <w:bottom w:val="none" w:sz="0" w:space="0" w:color="auto"/>
        <w:right w:val="none" w:sz="0" w:space="0" w:color="auto"/>
      </w:divBdr>
    </w:div>
    <w:div w:id="1714034664">
      <w:marLeft w:val="640"/>
      <w:marRight w:val="0"/>
      <w:marTop w:val="0"/>
      <w:marBottom w:val="0"/>
      <w:divBdr>
        <w:top w:val="none" w:sz="0" w:space="0" w:color="auto"/>
        <w:left w:val="none" w:sz="0" w:space="0" w:color="auto"/>
        <w:bottom w:val="none" w:sz="0" w:space="0" w:color="auto"/>
        <w:right w:val="none" w:sz="0" w:space="0" w:color="auto"/>
      </w:divBdr>
    </w:div>
    <w:div w:id="1714037449">
      <w:marLeft w:val="640"/>
      <w:marRight w:val="0"/>
      <w:marTop w:val="0"/>
      <w:marBottom w:val="0"/>
      <w:divBdr>
        <w:top w:val="none" w:sz="0" w:space="0" w:color="auto"/>
        <w:left w:val="none" w:sz="0" w:space="0" w:color="auto"/>
        <w:bottom w:val="none" w:sz="0" w:space="0" w:color="auto"/>
        <w:right w:val="none" w:sz="0" w:space="0" w:color="auto"/>
      </w:divBdr>
    </w:div>
    <w:div w:id="1714109514">
      <w:marLeft w:val="640"/>
      <w:marRight w:val="0"/>
      <w:marTop w:val="0"/>
      <w:marBottom w:val="0"/>
      <w:divBdr>
        <w:top w:val="none" w:sz="0" w:space="0" w:color="auto"/>
        <w:left w:val="none" w:sz="0" w:space="0" w:color="auto"/>
        <w:bottom w:val="none" w:sz="0" w:space="0" w:color="auto"/>
        <w:right w:val="none" w:sz="0" w:space="0" w:color="auto"/>
      </w:divBdr>
    </w:div>
    <w:div w:id="1714112385">
      <w:marLeft w:val="640"/>
      <w:marRight w:val="0"/>
      <w:marTop w:val="0"/>
      <w:marBottom w:val="0"/>
      <w:divBdr>
        <w:top w:val="none" w:sz="0" w:space="0" w:color="auto"/>
        <w:left w:val="none" w:sz="0" w:space="0" w:color="auto"/>
        <w:bottom w:val="none" w:sz="0" w:space="0" w:color="auto"/>
        <w:right w:val="none" w:sz="0" w:space="0" w:color="auto"/>
      </w:divBdr>
    </w:div>
    <w:div w:id="1714190355">
      <w:marLeft w:val="640"/>
      <w:marRight w:val="0"/>
      <w:marTop w:val="0"/>
      <w:marBottom w:val="0"/>
      <w:divBdr>
        <w:top w:val="none" w:sz="0" w:space="0" w:color="auto"/>
        <w:left w:val="none" w:sz="0" w:space="0" w:color="auto"/>
        <w:bottom w:val="none" w:sz="0" w:space="0" w:color="auto"/>
        <w:right w:val="none" w:sz="0" w:space="0" w:color="auto"/>
      </w:divBdr>
    </w:div>
    <w:div w:id="1714575914">
      <w:marLeft w:val="640"/>
      <w:marRight w:val="0"/>
      <w:marTop w:val="0"/>
      <w:marBottom w:val="0"/>
      <w:divBdr>
        <w:top w:val="none" w:sz="0" w:space="0" w:color="auto"/>
        <w:left w:val="none" w:sz="0" w:space="0" w:color="auto"/>
        <w:bottom w:val="none" w:sz="0" w:space="0" w:color="auto"/>
        <w:right w:val="none" w:sz="0" w:space="0" w:color="auto"/>
      </w:divBdr>
    </w:div>
    <w:div w:id="1714690928">
      <w:marLeft w:val="640"/>
      <w:marRight w:val="0"/>
      <w:marTop w:val="0"/>
      <w:marBottom w:val="0"/>
      <w:divBdr>
        <w:top w:val="none" w:sz="0" w:space="0" w:color="auto"/>
        <w:left w:val="none" w:sz="0" w:space="0" w:color="auto"/>
        <w:bottom w:val="none" w:sz="0" w:space="0" w:color="auto"/>
        <w:right w:val="none" w:sz="0" w:space="0" w:color="auto"/>
      </w:divBdr>
    </w:div>
    <w:div w:id="1714694341">
      <w:marLeft w:val="640"/>
      <w:marRight w:val="0"/>
      <w:marTop w:val="0"/>
      <w:marBottom w:val="0"/>
      <w:divBdr>
        <w:top w:val="none" w:sz="0" w:space="0" w:color="auto"/>
        <w:left w:val="none" w:sz="0" w:space="0" w:color="auto"/>
        <w:bottom w:val="none" w:sz="0" w:space="0" w:color="auto"/>
        <w:right w:val="none" w:sz="0" w:space="0" w:color="auto"/>
      </w:divBdr>
    </w:div>
    <w:div w:id="1714696032">
      <w:marLeft w:val="640"/>
      <w:marRight w:val="0"/>
      <w:marTop w:val="0"/>
      <w:marBottom w:val="0"/>
      <w:divBdr>
        <w:top w:val="none" w:sz="0" w:space="0" w:color="auto"/>
        <w:left w:val="none" w:sz="0" w:space="0" w:color="auto"/>
        <w:bottom w:val="none" w:sz="0" w:space="0" w:color="auto"/>
        <w:right w:val="none" w:sz="0" w:space="0" w:color="auto"/>
      </w:divBdr>
    </w:div>
    <w:div w:id="1714769976">
      <w:marLeft w:val="640"/>
      <w:marRight w:val="0"/>
      <w:marTop w:val="0"/>
      <w:marBottom w:val="0"/>
      <w:divBdr>
        <w:top w:val="none" w:sz="0" w:space="0" w:color="auto"/>
        <w:left w:val="none" w:sz="0" w:space="0" w:color="auto"/>
        <w:bottom w:val="none" w:sz="0" w:space="0" w:color="auto"/>
        <w:right w:val="none" w:sz="0" w:space="0" w:color="auto"/>
      </w:divBdr>
    </w:div>
    <w:div w:id="1714965123">
      <w:marLeft w:val="640"/>
      <w:marRight w:val="0"/>
      <w:marTop w:val="0"/>
      <w:marBottom w:val="0"/>
      <w:divBdr>
        <w:top w:val="none" w:sz="0" w:space="0" w:color="auto"/>
        <w:left w:val="none" w:sz="0" w:space="0" w:color="auto"/>
        <w:bottom w:val="none" w:sz="0" w:space="0" w:color="auto"/>
        <w:right w:val="none" w:sz="0" w:space="0" w:color="auto"/>
      </w:divBdr>
    </w:div>
    <w:div w:id="1715428708">
      <w:marLeft w:val="640"/>
      <w:marRight w:val="0"/>
      <w:marTop w:val="0"/>
      <w:marBottom w:val="0"/>
      <w:divBdr>
        <w:top w:val="none" w:sz="0" w:space="0" w:color="auto"/>
        <w:left w:val="none" w:sz="0" w:space="0" w:color="auto"/>
        <w:bottom w:val="none" w:sz="0" w:space="0" w:color="auto"/>
        <w:right w:val="none" w:sz="0" w:space="0" w:color="auto"/>
      </w:divBdr>
    </w:div>
    <w:div w:id="1715732768">
      <w:marLeft w:val="640"/>
      <w:marRight w:val="0"/>
      <w:marTop w:val="0"/>
      <w:marBottom w:val="0"/>
      <w:divBdr>
        <w:top w:val="none" w:sz="0" w:space="0" w:color="auto"/>
        <w:left w:val="none" w:sz="0" w:space="0" w:color="auto"/>
        <w:bottom w:val="none" w:sz="0" w:space="0" w:color="auto"/>
        <w:right w:val="none" w:sz="0" w:space="0" w:color="auto"/>
      </w:divBdr>
    </w:div>
    <w:div w:id="1716199380">
      <w:marLeft w:val="640"/>
      <w:marRight w:val="0"/>
      <w:marTop w:val="0"/>
      <w:marBottom w:val="0"/>
      <w:divBdr>
        <w:top w:val="none" w:sz="0" w:space="0" w:color="auto"/>
        <w:left w:val="none" w:sz="0" w:space="0" w:color="auto"/>
        <w:bottom w:val="none" w:sz="0" w:space="0" w:color="auto"/>
        <w:right w:val="none" w:sz="0" w:space="0" w:color="auto"/>
      </w:divBdr>
    </w:div>
    <w:div w:id="1716806002">
      <w:marLeft w:val="640"/>
      <w:marRight w:val="0"/>
      <w:marTop w:val="0"/>
      <w:marBottom w:val="0"/>
      <w:divBdr>
        <w:top w:val="none" w:sz="0" w:space="0" w:color="auto"/>
        <w:left w:val="none" w:sz="0" w:space="0" w:color="auto"/>
        <w:bottom w:val="none" w:sz="0" w:space="0" w:color="auto"/>
        <w:right w:val="none" w:sz="0" w:space="0" w:color="auto"/>
      </w:divBdr>
    </w:div>
    <w:div w:id="1717001873">
      <w:marLeft w:val="640"/>
      <w:marRight w:val="0"/>
      <w:marTop w:val="0"/>
      <w:marBottom w:val="0"/>
      <w:divBdr>
        <w:top w:val="none" w:sz="0" w:space="0" w:color="auto"/>
        <w:left w:val="none" w:sz="0" w:space="0" w:color="auto"/>
        <w:bottom w:val="none" w:sz="0" w:space="0" w:color="auto"/>
        <w:right w:val="none" w:sz="0" w:space="0" w:color="auto"/>
      </w:divBdr>
    </w:div>
    <w:div w:id="1717044657">
      <w:marLeft w:val="640"/>
      <w:marRight w:val="0"/>
      <w:marTop w:val="0"/>
      <w:marBottom w:val="0"/>
      <w:divBdr>
        <w:top w:val="none" w:sz="0" w:space="0" w:color="auto"/>
        <w:left w:val="none" w:sz="0" w:space="0" w:color="auto"/>
        <w:bottom w:val="none" w:sz="0" w:space="0" w:color="auto"/>
        <w:right w:val="none" w:sz="0" w:space="0" w:color="auto"/>
      </w:divBdr>
    </w:div>
    <w:div w:id="1717318585">
      <w:marLeft w:val="640"/>
      <w:marRight w:val="0"/>
      <w:marTop w:val="0"/>
      <w:marBottom w:val="0"/>
      <w:divBdr>
        <w:top w:val="none" w:sz="0" w:space="0" w:color="auto"/>
        <w:left w:val="none" w:sz="0" w:space="0" w:color="auto"/>
        <w:bottom w:val="none" w:sz="0" w:space="0" w:color="auto"/>
        <w:right w:val="none" w:sz="0" w:space="0" w:color="auto"/>
      </w:divBdr>
    </w:div>
    <w:div w:id="1717385118">
      <w:marLeft w:val="640"/>
      <w:marRight w:val="0"/>
      <w:marTop w:val="0"/>
      <w:marBottom w:val="0"/>
      <w:divBdr>
        <w:top w:val="none" w:sz="0" w:space="0" w:color="auto"/>
        <w:left w:val="none" w:sz="0" w:space="0" w:color="auto"/>
        <w:bottom w:val="none" w:sz="0" w:space="0" w:color="auto"/>
        <w:right w:val="none" w:sz="0" w:space="0" w:color="auto"/>
      </w:divBdr>
    </w:div>
    <w:div w:id="1717854900">
      <w:marLeft w:val="640"/>
      <w:marRight w:val="0"/>
      <w:marTop w:val="0"/>
      <w:marBottom w:val="0"/>
      <w:divBdr>
        <w:top w:val="none" w:sz="0" w:space="0" w:color="auto"/>
        <w:left w:val="none" w:sz="0" w:space="0" w:color="auto"/>
        <w:bottom w:val="none" w:sz="0" w:space="0" w:color="auto"/>
        <w:right w:val="none" w:sz="0" w:space="0" w:color="auto"/>
      </w:divBdr>
    </w:div>
    <w:div w:id="1717856785">
      <w:marLeft w:val="640"/>
      <w:marRight w:val="0"/>
      <w:marTop w:val="0"/>
      <w:marBottom w:val="0"/>
      <w:divBdr>
        <w:top w:val="none" w:sz="0" w:space="0" w:color="auto"/>
        <w:left w:val="none" w:sz="0" w:space="0" w:color="auto"/>
        <w:bottom w:val="none" w:sz="0" w:space="0" w:color="auto"/>
        <w:right w:val="none" w:sz="0" w:space="0" w:color="auto"/>
      </w:divBdr>
    </w:div>
    <w:div w:id="1718048775">
      <w:marLeft w:val="640"/>
      <w:marRight w:val="0"/>
      <w:marTop w:val="0"/>
      <w:marBottom w:val="0"/>
      <w:divBdr>
        <w:top w:val="none" w:sz="0" w:space="0" w:color="auto"/>
        <w:left w:val="none" w:sz="0" w:space="0" w:color="auto"/>
        <w:bottom w:val="none" w:sz="0" w:space="0" w:color="auto"/>
        <w:right w:val="none" w:sz="0" w:space="0" w:color="auto"/>
      </w:divBdr>
    </w:div>
    <w:div w:id="1718238658">
      <w:marLeft w:val="640"/>
      <w:marRight w:val="0"/>
      <w:marTop w:val="0"/>
      <w:marBottom w:val="0"/>
      <w:divBdr>
        <w:top w:val="none" w:sz="0" w:space="0" w:color="auto"/>
        <w:left w:val="none" w:sz="0" w:space="0" w:color="auto"/>
        <w:bottom w:val="none" w:sz="0" w:space="0" w:color="auto"/>
        <w:right w:val="none" w:sz="0" w:space="0" w:color="auto"/>
      </w:divBdr>
    </w:div>
    <w:div w:id="1718239485">
      <w:marLeft w:val="640"/>
      <w:marRight w:val="0"/>
      <w:marTop w:val="0"/>
      <w:marBottom w:val="0"/>
      <w:divBdr>
        <w:top w:val="none" w:sz="0" w:space="0" w:color="auto"/>
        <w:left w:val="none" w:sz="0" w:space="0" w:color="auto"/>
        <w:bottom w:val="none" w:sz="0" w:space="0" w:color="auto"/>
        <w:right w:val="none" w:sz="0" w:space="0" w:color="auto"/>
      </w:divBdr>
    </w:div>
    <w:div w:id="1718510965">
      <w:marLeft w:val="640"/>
      <w:marRight w:val="0"/>
      <w:marTop w:val="0"/>
      <w:marBottom w:val="0"/>
      <w:divBdr>
        <w:top w:val="none" w:sz="0" w:space="0" w:color="auto"/>
        <w:left w:val="none" w:sz="0" w:space="0" w:color="auto"/>
        <w:bottom w:val="none" w:sz="0" w:space="0" w:color="auto"/>
        <w:right w:val="none" w:sz="0" w:space="0" w:color="auto"/>
      </w:divBdr>
    </w:div>
    <w:div w:id="1718620854">
      <w:marLeft w:val="640"/>
      <w:marRight w:val="0"/>
      <w:marTop w:val="0"/>
      <w:marBottom w:val="0"/>
      <w:divBdr>
        <w:top w:val="none" w:sz="0" w:space="0" w:color="auto"/>
        <w:left w:val="none" w:sz="0" w:space="0" w:color="auto"/>
        <w:bottom w:val="none" w:sz="0" w:space="0" w:color="auto"/>
        <w:right w:val="none" w:sz="0" w:space="0" w:color="auto"/>
      </w:divBdr>
    </w:div>
    <w:div w:id="1718624965">
      <w:marLeft w:val="640"/>
      <w:marRight w:val="0"/>
      <w:marTop w:val="0"/>
      <w:marBottom w:val="0"/>
      <w:divBdr>
        <w:top w:val="none" w:sz="0" w:space="0" w:color="auto"/>
        <w:left w:val="none" w:sz="0" w:space="0" w:color="auto"/>
        <w:bottom w:val="none" w:sz="0" w:space="0" w:color="auto"/>
        <w:right w:val="none" w:sz="0" w:space="0" w:color="auto"/>
      </w:divBdr>
    </w:div>
    <w:div w:id="1718973905">
      <w:marLeft w:val="640"/>
      <w:marRight w:val="0"/>
      <w:marTop w:val="0"/>
      <w:marBottom w:val="0"/>
      <w:divBdr>
        <w:top w:val="none" w:sz="0" w:space="0" w:color="auto"/>
        <w:left w:val="none" w:sz="0" w:space="0" w:color="auto"/>
        <w:bottom w:val="none" w:sz="0" w:space="0" w:color="auto"/>
        <w:right w:val="none" w:sz="0" w:space="0" w:color="auto"/>
      </w:divBdr>
    </w:div>
    <w:div w:id="1719275718">
      <w:marLeft w:val="640"/>
      <w:marRight w:val="0"/>
      <w:marTop w:val="0"/>
      <w:marBottom w:val="0"/>
      <w:divBdr>
        <w:top w:val="none" w:sz="0" w:space="0" w:color="auto"/>
        <w:left w:val="none" w:sz="0" w:space="0" w:color="auto"/>
        <w:bottom w:val="none" w:sz="0" w:space="0" w:color="auto"/>
        <w:right w:val="none" w:sz="0" w:space="0" w:color="auto"/>
      </w:divBdr>
    </w:div>
    <w:div w:id="1719277435">
      <w:marLeft w:val="640"/>
      <w:marRight w:val="0"/>
      <w:marTop w:val="0"/>
      <w:marBottom w:val="0"/>
      <w:divBdr>
        <w:top w:val="none" w:sz="0" w:space="0" w:color="auto"/>
        <w:left w:val="none" w:sz="0" w:space="0" w:color="auto"/>
        <w:bottom w:val="none" w:sz="0" w:space="0" w:color="auto"/>
        <w:right w:val="none" w:sz="0" w:space="0" w:color="auto"/>
      </w:divBdr>
    </w:div>
    <w:div w:id="1719280084">
      <w:marLeft w:val="640"/>
      <w:marRight w:val="0"/>
      <w:marTop w:val="0"/>
      <w:marBottom w:val="0"/>
      <w:divBdr>
        <w:top w:val="none" w:sz="0" w:space="0" w:color="auto"/>
        <w:left w:val="none" w:sz="0" w:space="0" w:color="auto"/>
        <w:bottom w:val="none" w:sz="0" w:space="0" w:color="auto"/>
        <w:right w:val="none" w:sz="0" w:space="0" w:color="auto"/>
      </w:divBdr>
    </w:div>
    <w:div w:id="1719353992">
      <w:marLeft w:val="640"/>
      <w:marRight w:val="0"/>
      <w:marTop w:val="0"/>
      <w:marBottom w:val="0"/>
      <w:divBdr>
        <w:top w:val="none" w:sz="0" w:space="0" w:color="auto"/>
        <w:left w:val="none" w:sz="0" w:space="0" w:color="auto"/>
        <w:bottom w:val="none" w:sz="0" w:space="0" w:color="auto"/>
        <w:right w:val="none" w:sz="0" w:space="0" w:color="auto"/>
      </w:divBdr>
    </w:div>
    <w:div w:id="1719426484">
      <w:marLeft w:val="640"/>
      <w:marRight w:val="0"/>
      <w:marTop w:val="0"/>
      <w:marBottom w:val="0"/>
      <w:divBdr>
        <w:top w:val="none" w:sz="0" w:space="0" w:color="auto"/>
        <w:left w:val="none" w:sz="0" w:space="0" w:color="auto"/>
        <w:bottom w:val="none" w:sz="0" w:space="0" w:color="auto"/>
        <w:right w:val="none" w:sz="0" w:space="0" w:color="auto"/>
      </w:divBdr>
    </w:div>
    <w:div w:id="1719431510">
      <w:marLeft w:val="640"/>
      <w:marRight w:val="0"/>
      <w:marTop w:val="0"/>
      <w:marBottom w:val="0"/>
      <w:divBdr>
        <w:top w:val="none" w:sz="0" w:space="0" w:color="auto"/>
        <w:left w:val="none" w:sz="0" w:space="0" w:color="auto"/>
        <w:bottom w:val="none" w:sz="0" w:space="0" w:color="auto"/>
        <w:right w:val="none" w:sz="0" w:space="0" w:color="auto"/>
      </w:divBdr>
    </w:div>
    <w:div w:id="1719546497">
      <w:marLeft w:val="640"/>
      <w:marRight w:val="0"/>
      <w:marTop w:val="0"/>
      <w:marBottom w:val="0"/>
      <w:divBdr>
        <w:top w:val="none" w:sz="0" w:space="0" w:color="auto"/>
        <w:left w:val="none" w:sz="0" w:space="0" w:color="auto"/>
        <w:bottom w:val="none" w:sz="0" w:space="0" w:color="auto"/>
        <w:right w:val="none" w:sz="0" w:space="0" w:color="auto"/>
      </w:divBdr>
    </w:div>
    <w:div w:id="1719549499">
      <w:marLeft w:val="640"/>
      <w:marRight w:val="0"/>
      <w:marTop w:val="0"/>
      <w:marBottom w:val="0"/>
      <w:divBdr>
        <w:top w:val="none" w:sz="0" w:space="0" w:color="auto"/>
        <w:left w:val="none" w:sz="0" w:space="0" w:color="auto"/>
        <w:bottom w:val="none" w:sz="0" w:space="0" w:color="auto"/>
        <w:right w:val="none" w:sz="0" w:space="0" w:color="auto"/>
      </w:divBdr>
    </w:div>
    <w:div w:id="1719669208">
      <w:marLeft w:val="640"/>
      <w:marRight w:val="0"/>
      <w:marTop w:val="0"/>
      <w:marBottom w:val="0"/>
      <w:divBdr>
        <w:top w:val="none" w:sz="0" w:space="0" w:color="auto"/>
        <w:left w:val="none" w:sz="0" w:space="0" w:color="auto"/>
        <w:bottom w:val="none" w:sz="0" w:space="0" w:color="auto"/>
        <w:right w:val="none" w:sz="0" w:space="0" w:color="auto"/>
      </w:divBdr>
    </w:div>
    <w:div w:id="1719816583">
      <w:marLeft w:val="640"/>
      <w:marRight w:val="0"/>
      <w:marTop w:val="0"/>
      <w:marBottom w:val="0"/>
      <w:divBdr>
        <w:top w:val="none" w:sz="0" w:space="0" w:color="auto"/>
        <w:left w:val="none" w:sz="0" w:space="0" w:color="auto"/>
        <w:bottom w:val="none" w:sz="0" w:space="0" w:color="auto"/>
        <w:right w:val="none" w:sz="0" w:space="0" w:color="auto"/>
      </w:divBdr>
    </w:div>
    <w:div w:id="1719817695">
      <w:marLeft w:val="640"/>
      <w:marRight w:val="0"/>
      <w:marTop w:val="0"/>
      <w:marBottom w:val="0"/>
      <w:divBdr>
        <w:top w:val="none" w:sz="0" w:space="0" w:color="auto"/>
        <w:left w:val="none" w:sz="0" w:space="0" w:color="auto"/>
        <w:bottom w:val="none" w:sz="0" w:space="0" w:color="auto"/>
        <w:right w:val="none" w:sz="0" w:space="0" w:color="auto"/>
      </w:divBdr>
    </w:div>
    <w:div w:id="1719936568">
      <w:marLeft w:val="640"/>
      <w:marRight w:val="0"/>
      <w:marTop w:val="0"/>
      <w:marBottom w:val="0"/>
      <w:divBdr>
        <w:top w:val="none" w:sz="0" w:space="0" w:color="auto"/>
        <w:left w:val="none" w:sz="0" w:space="0" w:color="auto"/>
        <w:bottom w:val="none" w:sz="0" w:space="0" w:color="auto"/>
        <w:right w:val="none" w:sz="0" w:space="0" w:color="auto"/>
      </w:divBdr>
    </w:div>
    <w:div w:id="1720013731">
      <w:marLeft w:val="640"/>
      <w:marRight w:val="0"/>
      <w:marTop w:val="0"/>
      <w:marBottom w:val="0"/>
      <w:divBdr>
        <w:top w:val="none" w:sz="0" w:space="0" w:color="auto"/>
        <w:left w:val="none" w:sz="0" w:space="0" w:color="auto"/>
        <w:bottom w:val="none" w:sz="0" w:space="0" w:color="auto"/>
        <w:right w:val="none" w:sz="0" w:space="0" w:color="auto"/>
      </w:divBdr>
    </w:div>
    <w:div w:id="1720209066">
      <w:marLeft w:val="640"/>
      <w:marRight w:val="0"/>
      <w:marTop w:val="0"/>
      <w:marBottom w:val="0"/>
      <w:divBdr>
        <w:top w:val="none" w:sz="0" w:space="0" w:color="auto"/>
        <w:left w:val="none" w:sz="0" w:space="0" w:color="auto"/>
        <w:bottom w:val="none" w:sz="0" w:space="0" w:color="auto"/>
        <w:right w:val="none" w:sz="0" w:space="0" w:color="auto"/>
      </w:divBdr>
    </w:div>
    <w:div w:id="1720586259">
      <w:marLeft w:val="640"/>
      <w:marRight w:val="0"/>
      <w:marTop w:val="0"/>
      <w:marBottom w:val="0"/>
      <w:divBdr>
        <w:top w:val="none" w:sz="0" w:space="0" w:color="auto"/>
        <w:left w:val="none" w:sz="0" w:space="0" w:color="auto"/>
        <w:bottom w:val="none" w:sz="0" w:space="0" w:color="auto"/>
        <w:right w:val="none" w:sz="0" w:space="0" w:color="auto"/>
      </w:divBdr>
    </w:div>
    <w:div w:id="1720666624">
      <w:marLeft w:val="640"/>
      <w:marRight w:val="0"/>
      <w:marTop w:val="0"/>
      <w:marBottom w:val="0"/>
      <w:divBdr>
        <w:top w:val="none" w:sz="0" w:space="0" w:color="auto"/>
        <w:left w:val="none" w:sz="0" w:space="0" w:color="auto"/>
        <w:bottom w:val="none" w:sz="0" w:space="0" w:color="auto"/>
        <w:right w:val="none" w:sz="0" w:space="0" w:color="auto"/>
      </w:divBdr>
    </w:div>
    <w:div w:id="1720863288">
      <w:marLeft w:val="640"/>
      <w:marRight w:val="0"/>
      <w:marTop w:val="0"/>
      <w:marBottom w:val="0"/>
      <w:divBdr>
        <w:top w:val="none" w:sz="0" w:space="0" w:color="auto"/>
        <w:left w:val="none" w:sz="0" w:space="0" w:color="auto"/>
        <w:bottom w:val="none" w:sz="0" w:space="0" w:color="auto"/>
        <w:right w:val="none" w:sz="0" w:space="0" w:color="auto"/>
      </w:divBdr>
    </w:div>
    <w:div w:id="1721050397">
      <w:marLeft w:val="640"/>
      <w:marRight w:val="0"/>
      <w:marTop w:val="0"/>
      <w:marBottom w:val="0"/>
      <w:divBdr>
        <w:top w:val="none" w:sz="0" w:space="0" w:color="auto"/>
        <w:left w:val="none" w:sz="0" w:space="0" w:color="auto"/>
        <w:bottom w:val="none" w:sz="0" w:space="0" w:color="auto"/>
        <w:right w:val="none" w:sz="0" w:space="0" w:color="auto"/>
      </w:divBdr>
    </w:div>
    <w:div w:id="1721172650">
      <w:marLeft w:val="640"/>
      <w:marRight w:val="0"/>
      <w:marTop w:val="0"/>
      <w:marBottom w:val="0"/>
      <w:divBdr>
        <w:top w:val="none" w:sz="0" w:space="0" w:color="auto"/>
        <w:left w:val="none" w:sz="0" w:space="0" w:color="auto"/>
        <w:bottom w:val="none" w:sz="0" w:space="0" w:color="auto"/>
        <w:right w:val="none" w:sz="0" w:space="0" w:color="auto"/>
      </w:divBdr>
    </w:div>
    <w:div w:id="1721442588">
      <w:marLeft w:val="640"/>
      <w:marRight w:val="0"/>
      <w:marTop w:val="0"/>
      <w:marBottom w:val="0"/>
      <w:divBdr>
        <w:top w:val="none" w:sz="0" w:space="0" w:color="auto"/>
        <w:left w:val="none" w:sz="0" w:space="0" w:color="auto"/>
        <w:bottom w:val="none" w:sz="0" w:space="0" w:color="auto"/>
        <w:right w:val="none" w:sz="0" w:space="0" w:color="auto"/>
      </w:divBdr>
    </w:div>
    <w:div w:id="1722093246">
      <w:marLeft w:val="640"/>
      <w:marRight w:val="0"/>
      <w:marTop w:val="0"/>
      <w:marBottom w:val="0"/>
      <w:divBdr>
        <w:top w:val="none" w:sz="0" w:space="0" w:color="auto"/>
        <w:left w:val="none" w:sz="0" w:space="0" w:color="auto"/>
        <w:bottom w:val="none" w:sz="0" w:space="0" w:color="auto"/>
        <w:right w:val="none" w:sz="0" w:space="0" w:color="auto"/>
      </w:divBdr>
    </w:div>
    <w:div w:id="1722096007">
      <w:marLeft w:val="640"/>
      <w:marRight w:val="0"/>
      <w:marTop w:val="0"/>
      <w:marBottom w:val="0"/>
      <w:divBdr>
        <w:top w:val="none" w:sz="0" w:space="0" w:color="auto"/>
        <w:left w:val="none" w:sz="0" w:space="0" w:color="auto"/>
        <w:bottom w:val="none" w:sz="0" w:space="0" w:color="auto"/>
        <w:right w:val="none" w:sz="0" w:space="0" w:color="auto"/>
      </w:divBdr>
    </w:div>
    <w:div w:id="1722249054">
      <w:marLeft w:val="640"/>
      <w:marRight w:val="0"/>
      <w:marTop w:val="0"/>
      <w:marBottom w:val="0"/>
      <w:divBdr>
        <w:top w:val="none" w:sz="0" w:space="0" w:color="auto"/>
        <w:left w:val="none" w:sz="0" w:space="0" w:color="auto"/>
        <w:bottom w:val="none" w:sz="0" w:space="0" w:color="auto"/>
        <w:right w:val="none" w:sz="0" w:space="0" w:color="auto"/>
      </w:divBdr>
    </w:div>
    <w:div w:id="1722557327">
      <w:marLeft w:val="640"/>
      <w:marRight w:val="0"/>
      <w:marTop w:val="0"/>
      <w:marBottom w:val="0"/>
      <w:divBdr>
        <w:top w:val="none" w:sz="0" w:space="0" w:color="auto"/>
        <w:left w:val="none" w:sz="0" w:space="0" w:color="auto"/>
        <w:bottom w:val="none" w:sz="0" w:space="0" w:color="auto"/>
        <w:right w:val="none" w:sz="0" w:space="0" w:color="auto"/>
      </w:divBdr>
    </w:div>
    <w:div w:id="1722749101">
      <w:marLeft w:val="640"/>
      <w:marRight w:val="0"/>
      <w:marTop w:val="0"/>
      <w:marBottom w:val="0"/>
      <w:divBdr>
        <w:top w:val="none" w:sz="0" w:space="0" w:color="auto"/>
        <w:left w:val="none" w:sz="0" w:space="0" w:color="auto"/>
        <w:bottom w:val="none" w:sz="0" w:space="0" w:color="auto"/>
        <w:right w:val="none" w:sz="0" w:space="0" w:color="auto"/>
      </w:divBdr>
    </w:div>
    <w:div w:id="1722822402">
      <w:marLeft w:val="640"/>
      <w:marRight w:val="0"/>
      <w:marTop w:val="0"/>
      <w:marBottom w:val="0"/>
      <w:divBdr>
        <w:top w:val="none" w:sz="0" w:space="0" w:color="auto"/>
        <w:left w:val="none" w:sz="0" w:space="0" w:color="auto"/>
        <w:bottom w:val="none" w:sz="0" w:space="0" w:color="auto"/>
        <w:right w:val="none" w:sz="0" w:space="0" w:color="auto"/>
      </w:divBdr>
    </w:div>
    <w:div w:id="1722824962">
      <w:marLeft w:val="640"/>
      <w:marRight w:val="0"/>
      <w:marTop w:val="0"/>
      <w:marBottom w:val="0"/>
      <w:divBdr>
        <w:top w:val="none" w:sz="0" w:space="0" w:color="auto"/>
        <w:left w:val="none" w:sz="0" w:space="0" w:color="auto"/>
        <w:bottom w:val="none" w:sz="0" w:space="0" w:color="auto"/>
        <w:right w:val="none" w:sz="0" w:space="0" w:color="auto"/>
      </w:divBdr>
    </w:div>
    <w:div w:id="1722942633">
      <w:marLeft w:val="640"/>
      <w:marRight w:val="0"/>
      <w:marTop w:val="0"/>
      <w:marBottom w:val="0"/>
      <w:divBdr>
        <w:top w:val="none" w:sz="0" w:space="0" w:color="auto"/>
        <w:left w:val="none" w:sz="0" w:space="0" w:color="auto"/>
        <w:bottom w:val="none" w:sz="0" w:space="0" w:color="auto"/>
        <w:right w:val="none" w:sz="0" w:space="0" w:color="auto"/>
      </w:divBdr>
    </w:div>
    <w:div w:id="1723364861">
      <w:marLeft w:val="640"/>
      <w:marRight w:val="0"/>
      <w:marTop w:val="0"/>
      <w:marBottom w:val="0"/>
      <w:divBdr>
        <w:top w:val="none" w:sz="0" w:space="0" w:color="auto"/>
        <w:left w:val="none" w:sz="0" w:space="0" w:color="auto"/>
        <w:bottom w:val="none" w:sz="0" w:space="0" w:color="auto"/>
        <w:right w:val="none" w:sz="0" w:space="0" w:color="auto"/>
      </w:divBdr>
    </w:div>
    <w:div w:id="1723367262">
      <w:marLeft w:val="640"/>
      <w:marRight w:val="0"/>
      <w:marTop w:val="0"/>
      <w:marBottom w:val="0"/>
      <w:divBdr>
        <w:top w:val="none" w:sz="0" w:space="0" w:color="auto"/>
        <w:left w:val="none" w:sz="0" w:space="0" w:color="auto"/>
        <w:bottom w:val="none" w:sz="0" w:space="0" w:color="auto"/>
        <w:right w:val="none" w:sz="0" w:space="0" w:color="auto"/>
      </w:divBdr>
    </w:div>
    <w:div w:id="1723401908">
      <w:marLeft w:val="640"/>
      <w:marRight w:val="0"/>
      <w:marTop w:val="0"/>
      <w:marBottom w:val="0"/>
      <w:divBdr>
        <w:top w:val="none" w:sz="0" w:space="0" w:color="auto"/>
        <w:left w:val="none" w:sz="0" w:space="0" w:color="auto"/>
        <w:bottom w:val="none" w:sz="0" w:space="0" w:color="auto"/>
        <w:right w:val="none" w:sz="0" w:space="0" w:color="auto"/>
      </w:divBdr>
    </w:div>
    <w:div w:id="1723600023">
      <w:marLeft w:val="640"/>
      <w:marRight w:val="0"/>
      <w:marTop w:val="0"/>
      <w:marBottom w:val="0"/>
      <w:divBdr>
        <w:top w:val="none" w:sz="0" w:space="0" w:color="auto"/>
        <w:left w:val="none" w:sz="0" w:space="0" w:color="auto"/>
        <w:bottom w:val="none" w:sz="0" w:space="0" w:color="auto"/>
        <w:right w:val="none" w:sz="0" w:space="0" w:color="auto"/>
      </w:divBdr>
    </w:div>
    <w:div w:id="1723628884">
      <w:marLeft w:val="640"/>
      <w:marRight w:val="0"/>
      <w:marTop w:val="0"/>
      <w:marBottom w:val="0"/>
      <w:divBdr>
        <w:top w:val="none" w:sz="0" w:space="0" w:color="auto"/>
        <w:left w:val="none" w:sz="0" w:space="0" w:color="auto"/>
        <w:bottom w:val="none" w:sz="0" w:space="0" w:color="auto"/>
        <w:right w:val="none" w:sz="0" w:space="0" w:color="auto"/>
      </w:divBdr>
    </w:div>
    <w:div w:id="1723746715">
      <w:marLeft w:val="640"/>
      <w:marRight w:val="0"/>
      <w:marTop w:val="0"/>
      <w:marBottom w:val="0"/>
      <w:divBdr>
        <w:top w:val="none" w:sz="0" w:space="0" w:color="auto"/>
        <w:left w:val="none" w:sz="0" w:space="0" w:color="auto"/>
        <w:bottom w:val="none" w:sz="0" w:space="0" w:color="auto"/>
        <w:right w:val="none" w:sz="0" w:space="0" w:color="auto"/>
      </w:divBdr>
    </w:div>
    <w:div w:id="1723826005">
      <w:marLeft w:val="640"/>
      <w:marRight w:val="0"/>
      <w:marTop w:val="0"/>
      <w:marBottom w:val="0"/>
      <w:divBdr>
        <w:top w:val="none" w:sz="0" w:space="0" w:color="auto"/>
        <w:left w:val="none" w:sz="0" w:space="0" w:color="auto"/>
        <w:bottom w:val="none" w:sz="0" w:space="0" w:color="auto"/>
        <w:right w:val="none" w:sz="0" w:space="0" w:color="auto"/>
      </w:divBdr>
    </w:div>
    <w:div w:id="1723863946">
      <w:marLeft w:val="640"/>
      <w:marRight w:val="0"/>
      <w:marTop w:val="0"/>
      <w:marBottom w:val="0"/>
      <w:divBdr>
        <w:top w:val="none" w:sz="0" w:space="0" w:color="auto"/>
        <w:left w:val="none" w:sz="0" w:space="0" w:color="auto"/>
        <w:bottom w:val="none" w:sz="0" w:space="0" w:color="auto"/>
        <w:right w:val="none" w:sz="0" w:space="0" w:color="auto"/>
      </w:divBdr>
    </w:div>
    <w:div w:id="1724057107">
      <w:marLeft w:val="640"/>
      <w:marRight w:val="0"/>
      <w:marTop w:val="0"/>
      <w:marBottom w:val="0"/>
      <w:divBdr>
        <w:top w:val="none" w:sz="0" w:space="0" w:color="auto"/>
        <w:left w:val="none" w:sz="0" w:space="0" w:color="auto"/>
        <w:bottom w:val="none" w:sz="0" w:space="0" w:color="auto"/>
        <w:right w:val="none" w:sz="0" w:space="0" w:color="auto"/>
      </w:divBdr>
    </w:div>
    <w:div w:id="1724521819">
      <w:marLeft w:val="640"/>
      <w:marRight w:val="0"/>
      <w:marTop w:val="0"/>
      <w:marBottom w:val="0"/>
      <w:divBdr>
        <w:top w:val="none" w:sz="0" w:space="0" w:color="auto"/>
        <w:left w:val="none" w:sz="0" w:space="0" w:color="auto"/>
        <w:bottom w:val="none" w:sz="0" w:space="0" w:color="auto"/>
        <w:right w:val="none" w:sz="0" w:space="0" w:color="auto"/>
      </w:divBdr>
    </w:div>
    <w:div w:id="1724595001">
      <w:marLeft w:val="640"/>
      <w:marRight w:val="0"/>
      <w:marTop w:val="0"/>
      <w:marBottom w:val="0"/>
      <w:divBdr>
        <w:top w:val="none" w:sz="0" w:space="0" w:color="auto"/>
        <w:left w:val="none" w:sz="0" w:space="0" w:color="auto"/>
        <w:bottom w:val="none" w:sz="0" w:space="0" w:color="auto"/>
        <w:right w:val="none" w:sz="0" w:space="0" w:color="auto"/>
      </w:divBdr>
    </w:div>
    <w:div w:id="1724678004">
      <w:marLeft w:val="640"/>
      <w:marRight w:val="0"/>
      <w:marTop w:val="0"/>
      <w:marBottom w:val="0"/>
      <w:divBdr>
        <w:top w:val="none" w:sz="0" w:space="0" w:color="auto"/>
        <w:left w:val="none" w:sz="0" w:space="0" w:color="auto"/>
        <w:bottom w:val="none" w:sz="0" w:space="0" w:color="auto"/>
        <w:right w:val="none" w:sz="0" w:space="0" w:color="auto"/>
      </w:divBdr>
    </w:div>
    <w:div w:id="1724912537">
      <w:marLeft w:val="640"/>
      <w:marRight w:val="0"/>
      <w:marTop w:val="0"/>
      <w:marBottom w:val="0"/>
      <w:divBdr>
        <w:top w:val="none" w:sz="0" w:space="0" w:color="auto"/>
        <w:left w:val="none" w:sz="0" w:space="0" w:color="auto"/>
        <w:bottom w:val="none" w:sz="0" w:space="0" w:color="auto"/>
        <w:right w:val="none" w:sz="0" w:space="0" w:color="auto"/>
      </w:divBdr>
    </w:div>
    <w:div w:id="1724939894">
      <w:marLeft w:val="640"/>
      <w:marRight w:val="0"/>
      <w:marTop w:val="0"/>
      <w:marBottom w:val="0"/>
      <w:divBdr>
        <w:top w:val="none" w:sz="0" w:space="0" w:color="auto"/>
        <w:left w:val="none" w:sz="0" w:space="0" w:color="auto"/>
        <w:bottom w:val="none" w:sz="0" w:space="0" w:color="auto"/>
        <w:right w:val="none" w:sz="0" w:space="0" w:color="auto"/>
      </w:divBdr>
    </w:div>
    <w:div w:id="1725056568">
      <w:marLeft w:val="640"/>
      <w:marRight w:val="0"/>
      <w:marTop w:val="0"/>
      <w:marBottom w:val="0"/>
      <w:divBdr>
        <w:top w:val="none" w:sz="0" w:space="0" w:color="auto"/>
        <w:left w:val="none" w:sz="0" w:space="0" w:color="auto"/>
        <w:bottom w:val="none" w:sz="0" w:space="0" w:color="auto"/>
        <w:right w:val="none" w:sz="0" w:space="0" w:color="auto"/>
      </w:divBdr>
    </w:div>
    <w:div w:id="1725178608">
      <w:marLeft w:val="640"/>
      <w:marRight w:val="0"/>
      <w:marTop w:val="0"/>
      <w:marBottom w:val="0"/>
      <w:divBdr>
        <w:top w:val="none" w:sz="0" w:space="0" w:color="auto"/>
        <w:left w:val="none" w:sz="0" w:space="0" w:color="auto"/>
        <w:bottom w:val="none" w:sz="0" w:space="0" w:color="auto"/>
        <w:right w:val="none" w:sz="0" w:space="0" w:color="auto"/>
      </w:divBdr>
    </w:div>
    <w:div w:id="1725445428">
      <w:marLeft w:val="640"/>
      <w:marRight w:val="0"/>
      <w:marTop w:val="0"/>
      <w:marBottom w:val="0"/>
      <w:divBdr>
        <w:top w:val="none" w:sz="0" w:space="0" w:color="auto"/>
        <w:left w:val="none" w:sz="0" w:space="0" w:color="auto"/>
        <w:bottom w:val="none" w:sz="0" w:space="0" w:color="auto"/>
        <w:right w:val="none" w:sz="0" w:space="0" w:color="auto"/>
      </w:divBdr>
    </w:div>
    <w:div w:id="1725445898">
      <w:marLeft w:val="640"/>
      <w:marRight w:val="0"/>
      <w:marTop w:val="0"/>
      <w:marBottom w:val="0"/>
      <w:divBdr>
        <w:top w:val="none" w:sz="0" w:space="0" w:color="auto"/>
        <w:left w:val="none" w:sz="0" w:space="0" w:color="auto"/>
        <w:bottom w:val="none" w:sz="0" w:space="0" w:color="auto"/>
        <w:right w:val="none" w:sz="0" w:space="0" w:color="auto"/>
      </w:divBdr>
    </w:div>
    <w:div w:id="1725639912">
      <w:marLeft w:val="640"/>
      <w:marRight w:val="0"/>
      <w:marTop w:val="0"/>
      <w:marBottom w:val="0"/>
      <w:divBdr>
        <w:top w:val="none" w:sz="0" w:space="0" w:color="auto"/>
        <w:left w:val="none" w:sz="0" w:space="0" w:color="auto"/>
        <w:bottom w:val="none" w:sz="0" w:space="0" w:color="auto"/>
        <w:right w:val="none" w:sz="0" w:space="0" w:color="auto"/>
      </w:divBdr>
    </w:div>
    <w:div w:id="1725788751">
      <w:marLeft w:val="640"/>
      <w:marRight w:val="0"/>
      <w:marTop w:val="0"/>
      <w:marBottom w:val="0"/>
      <w:divBdr>
        <w:top w:val="none" w:sz="0" w:space="0" w:color="auto"/>
        <w:left w:val="none" w:sz="0" w:space="0" w:color="auto"/>
        <w:bottom w:val="none" w:sz="0" w:space="0" w:color="auto"/>
        <w:right w:val="none" w:sz="0" w:space="0" w:color="auto"/>
      </w:divBdr>
    </w:div>
    <w:div w:id="1725911160">
      <w:marLeft w:val="640"/>
      <w:marRight w:val="0"/>
      <w:marTop w:val="0"/>
      <w:marBottom w:val="0"/>
      <w:divBdr>
        <w:top w:val="none" w:sz="0" w:space="0" w:color="auto"/>
        <w:left w:val="none" w:sz="0" w:space="0" w:color="auto"/>
        <w:bottom w:val="none" w:sz="0" w:space="0" w:color="auto"/>
        <w:right w:val="none" w:sz="0" w:space="0" w:color="auto"/>
      </w:divBdr>
    </w:div>
    <w:div w:id="1726027517">
      <w:marLeft w:val="640"/>
      <w:marRight w:val="0"/>
      <w:marTop w:val="0"/>
      <w:marBottom w:val="0"/>
      <w:divBdr>
        <w:top w:val="none" w:sz="0" w:space="0" w:color="auto"/>
        <w:left w:val="none" w:sz="0" w:space="0" w:color="auto"/>
        <w:bottom w:val="none" w:sz="0" w:space="0" w:color="auto"/>
        <w:right w:val="none" w:sz="0" w:space="0" w:color="auto"/>
      </w:divBdr>
    </w:div>
    <w:div w:id="1726442428">
      <w:marLeft w:val="640"/>
      <w:marRight w:val="0"/>
      <w:marTop w:val="0"/>
      <w:marBottom w:val="0"/>
      <w:divBdr>
        <w:top w:val="none" w:sz="0" w:space="0" w:color="auto"/>
        <w:left w:val="none" w:sz="0" w:space="0" w:color="auto"/>
        <w:bottom w:val="none" w:sz="0" w:space="0" w:color="auto"/>
        <w:right w:val="none" w:sz="0" w:space="0" w:color="auto"/>
      </w:divBdr>
    </w:div>
    <w:div w:id="1726442850">
      <w:marLeft w:val="640"/>
      <w:marRight w:val="0"/>
      <w:marTop w:val="0"/>
      <w:marBottom w:val="0"/>
      <w:divBdr>
        <w:top w:val="none" w:sz="0" w:space="0" w:color="auto"/>
        <w:left w:val="none" w:sz="0" w:space="0" w:color="auto"/>
        <w:bottom w:val="none" w:sz="0" w:space="0" w:color="auto"/>
        <w:right w:val="none" w:sz="0" w:space="0" w:color="auto"/>
      </w:divBdr>
    </w:div>
    <w:div w:id="1726491525">
      <w:marLeft w:val="640"/>
      <w:marRight w:val="0"/>
      <w:marTop w:val="0"/>
      <w:marBottom w:val="0"/>
      <w:divBdr>
        <w:top w:val="none" w:sz="0" w:space="0" w:color="auto"/>
        <w:left w:val="none" w:sz="0" w:space="0" w:color="auto"/>
        <w:bottom w:val="none" w:sz="0" w:space="0" w:color="auto"/>
        <w:right w:val="none" w:sz="0" w:space="0" w:color="auto"/>
      </w:divBdr>
    </w:div>
    <w:div w:id="1726635302">
      <w:marLeft w:val="640"/>
      <w:marRight w:val="0"/>
      <w:marTop w:val="0"/>
      <w:marBottom w:val="0"/>
      <w:divBdr>
        <w:top w:val="none" w:sz="0" w:space="0" w:color="auto"/>
        <w:left w:val="none" w:sz="0" w:space="0" w:color="auto"/>
        <w:bottom w:val="none" w:sz="0" w:space="0" w:color="auto"/>
        <w:right w:val="none" w:sz="0" w:space="0" w:color="auto"/>
      </w:divBdr>
    </w:div>
    <w:div w:id="1726643528">
      <w:marLeft w:val="640"/>
      <w:marRight w:val="0"/>
      <w:marTop w:val="0"/>
      <w:marBottom w:val="0"/>
      <w:divBdr>
        <w:top w:val="none" w:sz="0" w:space="0" w:color="auto"/>
        <w:left w:val="none" w:sz="0" w:space="0" w:color="auto"/>
        <w:bottom w:val="none" w:sz="0" w:space="0" w:color="auto"/>
        <w:right w:val="none" w:sz="0" w:space="0" w:color="auto"/>
      </w:divBdr>
    </w:div>
    <w:div w:id="1726947272">
      <w:marLeft w:val="640"/>
      <w:marRight w:val="0"/>
      <w:marTop w:val="0"/>
      <w:marBottom w:val="0"/>
      <w:divBdr>
        <w:top w:val="none" w:sz="0" w:space="0" w:color="auto"/>
        <w:left w:val="none" w:sz="0" w:space="0" w:color="auto"/>
        <w:bottom w:val="none" w:sz="0" w:space="0" w:color="auto"/>
        <w:right w:val="none" w:sz="0" w:space="0" w:color="auto"/>
      </w:divBdr>
    </w:div>
    <w:div w:id="1727145227">
      <w:marLeft w:val="640"/>
      <w:marRight w:val="0"/>
      <w:marTop w:val="0"/>
      <w:marBottom w:val="0"/>
      <w:divBdr>
        <w:top w:val="none" w:sz="0" w:space="0" w:color="auto"/>
        <w:left w:val="none" w:sz="0" w:space="0" w:color="auto"/>
        <w:bottom w:val="none" w:sz="0" w:space="0" w:color="auto"/>
        <w:right w:val="none" w:sz="0" w:space="0" w:color="auto"/>
      </w:divBdr>
    </w:div>
    <w:div w:id="1727528977">
      <w:marLeft w:val="640"/>
      <w:marRight w:val="0"/>
      <w:marTop w:val="0"/>
      <w:marBottom w:val="0"/>
      <w:divBdr>
        <w:top w:val="none" w:sz="0" w:space="0" w:color="auto"/>
        <w:left w:val="none" w:sz="0" w:space="0" w:color="auto"/>
        <w:bottom w:val="none" w:sz="0" w:space="0" w:color="auto"/>
        <w:right w:val="none" w:sz="0" w:space="0" w:color="auto"/>
      </w:divBdr>
    </w:div>
    <w:div w:id="1727869657">
      <w:marLeft w:val="640"/>
      <w:marRight w:val="0"/>
      <w:marTop w:val="0"/>
      <w:marBottom w:val="0"/>
      <w:divBdr>
        <w:top w:val="none" w:sz="0" w:space="0" w:color="auto"/>
        <w:left w:val="none" w:sz="0" w:space="0" w:color="auto"/>
        <w:bottom w:val="none" w:sz="0" w:space="0" w:color="auto"/>
        <w:right w:val="none" w:sz="0" w:space="0" w:color="auto"/>
      </w:divBdr>
    </w:div>
    <w:div w:id="1727874499">
      <w:marLeft w:val="640"/>
      <w:marRight w:val="0"/>
      <w:marTop w:val="0"/>
      <w:marBottom w:val="0"/>
      <w:divBdr>
        <w:top w:val="none" w:sz="0" w:space="0" w:color="auto"/>
        <w:left w:val="none" w:sz="0" w:space="0" w:color="auto"/>
        <w:bottom w:val="none" w:sz="0" w:space="0" w:color="auto"/>
        <w:right w:val="none" w:sz="0" w:space="0" w:color="auto"/>
      </w:divBdr>
    </w:div>
    <w:div w:id="1727875349">
      <w:marLeft w:val="640"/>
      <w:marRight w:val="0"/>
      <w:marTop w:val="0"/>
      <w:marBottom w:val="0"/>
      <w:divBdr>
        <w:top w:val="none" w:sz="0" w:space="0" w:color="auto"/>
        <w:left w:val="none" w:sz="0" w:space="0" w:color="auto"/>
        <w:bottom w:val="none" w:sz="0" w:space="0" w:color="auto"/>
        <w:right w:val="none" w:sz="0" w:space="0" w:color="auto"/>
      </w:divBdr>
    </w:div>
    <w:div w:id="1727945587">
      <w:marLeft w:val="640"/>
      <w:marRight w:val="0"/>
      <w:marTop w:val="0"/>
      <w:marBottom w:val="0"/>
      <w:divBdr>
        <w:top w:val="none" w:sz="0" w:space="0" w:color="auto"/>
        <w:left w:val="none" w:sz="0" w:space="0" w:color="auto"/>
        <w:bottom w:val="none" w:sz="0" w:space="0" w:color="auto"/>
        <w:right w:val="none" w:sz="0" w:space="0" w:color="auto"/>
      </w:divBdr>
    </w:div>
    <w:div w:id="1728413403">
      <w:marLeft w:val="640"/>
      <w:marRight w:val="0"/>
      <w:marTop w:val="0"/>
      <w:marBottom w:val="0"/>
      <w:divBdr>
        <w:top w:val="none" w:sz="0" w:space="0" w:color="auto"/>
        <w:left w:val="none" w:sz="0" w:space="0" w:color="auto"/>
        <w:bottom w:val="none" w:sz="0" w:space="0" w:color="auto"/>
        <w:right w:val="none" w:sz="0" w:space="0" w:color="auto"/>
      </w:divBdr>
    </w:div>
    <w:div w:id="1728526336">
      <w:marLeft w:val="640"/>
      <w:marRight w:val="0"/>
      <w:marTop w:val="0"/>
      <w:marBottom w:val="0"/>
      <w:divBdr>
        <w:top w:val="none" w:sz="0" w:space="0" w:color="auto"/>
        <w:left w:val="none" w:sz="0" w:space="0" w:color="auto"/>
        <w:bottom w:val="none" w:sz="0" w:space="0" w:color="auto"/>
        <w:right w:val="none" w:sz="0" w:space="0" w:color="auto"/>
      </w:divBdr>
    </w:div>
    <w:div w:id="1728718165">
      <w:marLeft w:val="640"/>
      <w:marRight w:val="0"/>
      <w:marTop w:val="0"/>
      <w:marBottom w:val="0"/>
      <w:divBdr>
        <w:top w:val="none" w:sz="0" w:space="0" w:color="auto"/>
        <w:left w:val="none" w:sz="0" w:space="0" w:color="auto"/>
        <w:bottom w:val="none" w:sz="0" w:space="0" w:color="auto"/>
        <w:right w:val="none" w:sz="0" w:space="0" w:color="auto"/>
      </w:divBdr>
    </w:div>
    <w:div w:id="1728914234">
      <w:marLeft w:val="640"/>
      <w:marRight w:val="0"/>
      <w:marTop w:val="0"/>
      <w:marBottom w:val="0"/>
      <w:divBdr>
        <w:top w:val="none" w:sz="0" w:space="0" w:color="auto"/>
        <w:left w:val="none" w:sz="0" w:space="0" w:color="auto"/>
        <w:bottom w:val="none" w:sz="0" w:space="0" w:color="auto"/>
        <w:right w:val="none" w:sz="0" w:space="0" w:color="auto"/>
      </w:divBdr>
    </w:div>
    <w:div w:id="1729183347">
      <w:marLeft w:val="640"/>
      <w:marRight w:val="0"/>
      <w:marTop w:val="0"/>
      <w:marBottom w:val="0"/>
      <w:divBdr>
        <w:top w:val="none" w:sz="0" w:space="0" w:color="auto"/>
        <w:left w:val="none" w:sz="0" w:space="0" w:color="auto"/>
        <w:bottom w:val="none" w:sz="0" w:space="0" w:color="auto"/>
        <w:right w:val="none" w:sz="0" w:space="0" w:color="auto"/>
      </w:divBdr>
    </w:div>
    <w:div w:id="1729185382">
      <w:marLeft w:val="640"/>
      <w:marRight w:val="0"/>
      <w:marTop w:val="0"/>
      <w:marBottom w:val="0"/>
      <w:divBdr>
        <w:top w:val="none" w:sz="0" w:space="0" w:color="auto"/>
        <w:left w:val="none" w:sz="0" w:space="0" w:color="auto"/>
        <w:bottom w:val="none" w:sz="0" w:space="0" w:color="auto"/>
        <w:right w:val="none" w:sz="0" w:space="0" w:color="auto"/>
      </w:divBdr>
    </w:div>
    <w:div w:id="1729305163">
      <w:marLeft w:val="640"/>
      <w:marRight w:val="0"/>
      <w:marTop w:val="0"/>
      <w:marBottom w:val="0"/>
      <w:divBdr>
        <w:top w:val="none" w:sz="0" w:space="0" w:color="auto"/>
        <w:left w:val="none" w:sz="0" w:space="0" w:color="auto"/>
        <w:bottom w:val="none" w:sz="0" w:space="0" w:color="auto"/>
        <w:right w:val="none" w:sz="0" w:space="0" w:color="auto"/>
      </w:divBdr>
    </w:div>
    <w:div w:id="1729455486">
      <w:marLeft w:val="640"/>
      <w:marRight w:val="0"/>
      <w:marTop w:val="0"/>
      <w:marBottom w:val="0"/>
      <w:divBdr>
        <w:top w:val="none" w:sz="0" w:space="0" w:color="auto"/>
        <w:left w:val="none" w:sz="0" w:space="0" w:color="auto"/>
        <w:bottom w:val="none" w:sz="0" w:space="0" w:color="auto"/>
        <w:right w:val="none" w:sz="0" w:space="0" w:color="auto"/>
      </w:divBdr>
    </w:div>
    <w:div w:id="1729524205">
      <w:marLeft w:val="640"/>
      <w:marRight w:val="0"/>
      <w:marTop w:val="0"/>
      <w:marBottom w:val="0"/>
      <w:divBdr>
        <w:top w:val="none" w:sz="0" w:space="0" w:color="auto"/>
        <w:left w:val="none" w:sz="0" w:space="0" w:color="auto"/>
        <w:bottom w:val="none" w:sz="0" w:space="0" w:color="auto"/>
        <w:right w:val="none" w:sz="0" w:space="0" w:color="auto"/>
      </w:divBdr>
    </w:div>
    <w:div w:id="1729527342">
      <w:marLeft w:val="640"/>
      <w:marRight w:val="0"/>
      <w:marTop w:val="0"/>
      <w:marBottom w:val="0"/>
      <w:divBdr>
        <w:top w:val="none" w:sz="0" w:space="0" w:color="auto"/>
        <w:left w:val="none" w:sz="0" w:space="0" w:color="auto"/>
        <w:bottom w:val="none" w:sz="0" w:space="0" w:color="auto"/>
        <w:right w:val="none" w:sz="0" w:space="0" w:color="auto"/>
      </w:divBdr>
    </w:div>
    <w:div w:id="1729957291">
      <w:marLeft w:val="640"/>
      <w:marRight w:val="0"/>
      <w:marTop w:val="0"/>
      <w:marBottom w:val="0"/>
      <w:divBdr>
        <w:top w:val="none" w:sz="0" w:space="0" w:color="auto"/>
        <w:left w:val="none" w:sz="0" w:space="0" w:color="auto"/>
        <w:bottom w:val="none" w:sz="0" w:space="0" w:color="auto"/>
        <w:right w:val="none" w:sz="0" w:space="0" w:color="auto"/>
      </w:divBdr>
    </w:div>
    <w:div w:id="1730111909">
      <w:marLeft w:val="640"/>
      <w:marRight w:val="0"/>
      <w:marTop w:val="0"/>
      <w:marBottom w:val="0"/>
      <w:divBdr>
        <w:top w:val="none" w:sz="0" w:space="0" w:color="auto"/>
        <w:left w:val="none" w:sz="0" w:space="0" w:color="auto"/>
        <w:bottom w:val="none" w:sz="0" w:space="0" w:color="auto"/>
        <w:right w:val="none" w:sz="0" w:space="0" w:color="auto"/>
      </w:divBdr>
    </w:div>
    <w:div w:id="1730152081">
      <w:marLeft w:val="640"/>
      <w:marRight w:val="0"/>
      <w:marTop w:val="0"/>
      <w:marBottom w:val="0"/>
      <w:divBdr>
        <w:top w:val="none" w:sz="0" w:space="0" w:color="auto"/>
        <w:left w:val="none" w:sz="0" w:space="0" w:color="auto"/>
        <w:bottom w:val="none" w:sz="0" w:space="0" w:color="auto"/>
        <w:right w:val="none" w:sz="0" w:space="0" w:color="auto"/>
      </w:divBdr>
    </w:div>
    <w:div w:id="1730225376">
      <w:marLeft w:val="640"/>
      <w:marRight w:val="0"/>
      <w:marTop w:val="0"/>
      <w:marBottom w:val="0"/>
      <w:divBdr>
        <w:top w:val="none" w:sz="0" w:space="0" w:color="auto"/>
        <w:left w:val="none" w:sz="0" w:space="0" w:color="auto"/>
        <w:bottom w:val="none" w:sz="0" w:space="0" w:color="auto"/>
        <w:right w:val="none" w:sz="0" w:space="0" w:color="auto"/>
      </w:divBdr>
    </w:div>
    <w:div w:id="1730372900">
      <w:marLeft w:val="640"/>
      <w:marRight w:val="0"/>
      <w:marTop w:val="0"/>
      <w:marBottom w:val="0"/>
      <w:divBdr>
        <w:top w:val="none" w:sz="0" w:space="0" w:color="auto"/>
        <w:left w:val="none" w:sz="0" w:space="0" w:color="auto"/>
        <w:bottom w:val="none" w:sz="0" w:space="0" w:color="auto"/>
        <w:right w:val="none" w:sz="0" w:space="0" w:color="auto"/>
      </w:divBdr>
    </w:div>
    <w:div w:id="1730614181">
      <w:marLeft w:val="640"/>
      <w:marRight w:val="0"/>
      <w:marTop w:val="0"/>
      <w:marBottom w:val="0"/>
      <w:divBdr>
        <w:top w:val="none" w:sz="0" w:space="0" w:color="auto"/>
        <w:left w:val="none" w:sz="0" w:space="0" w:color="auto"/>
        <w:bottom w:val="none" w:sz="0" w:space="0" w:color="auto"/>
        <w:right w:val="none" w:sz="0" w:space="0" w:color="auto"/>
      </w:divBdr>
    </w:div>
    <w:div w:id="1730685043">
      <w:marLeft w:val="640"/>
      <w:marRight w:val="0"/>
      <w:marTop w:val="0"/>
      <w:marBottom w:val="0"/>
      <w:divBdr>
        <w:top w:val="none" w:sz="0" w:space="0" w:color="auto"/>
        <w:left w:val="none" w:sz="0" w:space="0" w:color="auto"/>
        <w:bottom w:val="none" w:sz="0" w:space="0" w:color="auto"/>
        <w:right w:val="none" w:sz="0" w:space="0" w:color="auto"/>
      </w:divBdr>
    </w:div>
    <w:div w:id="1730691319">
      <w:marLeft w:val="640"/>
      <w:marRight w:val="0"/>
      <w:marTop w:val="0"/>
      <w:marBottom w:val="0"/>
      <w:divBdr>
        <w:top w:val="none" w:sz="0" w:space="0" w:color="auto"/>
        <w:left w:val="none" w:sz="0" w:space="0" w:color="auto"/>
        <w:bottom w:val="none" w:sz="0" w:space="0" w:color="auto"/>
        <w:right w:val="none" w:sz="0" w:space="0" w:color="auto"/>
      </w:divBdr>
    </w:div>
    <w:div w:id="1730885295">
      <w:marLeft w:val="640"/>
      <w:marRight w:val="0"/>
      <w:marTop w:val="0"/>
      <w:marBottom w:val="0"/>
      <w:divBdr>
        <w:top w:val="none" w:sz="0" w:space="0" w:color="auto"/>
        <w:left w:val="none" w:sz="0" w:space="0" w:color="auto"/>
        <w:bottom w:val="none" w:sz="0" w:space="0" w:color="auto"/>
        <w:right w:val="none" w:sz="0" w:space="0" w:color="auto"/>
      </w:divBdr>
    </w:div>
    <w:div w:id="1731071354">
      <w:marLeft w:val="640"/>
      <w:marRight w:val="0"/>
      <w:marTop w:val="0"/>
      <w:marBottom w:val="0"/>
      <w:divBdr>
        <w:top w:val="none" w:sz="0" w:space="0" w:color="auto"/>
        <w:left w:val="none" w:sz="0" w:space="0" w:color="auto"/>
        <w:bottom w:val="none" w:sz="0" w:space="0" w:color="auto"/>
        <w:right w:val="none" w:sz="0" w:space="0" w:color="auto"/>
      </w:divBdr>
    </w:div>
    <w:div w:id="1731073379">
      <w:marLeft w:val="640"/>
      <w:marRight w:val="0"/>
      <w:marTop w:val="0"/>
      <w:marBottom w:val="0"/>
      <w:divBdr>
        <w:top w:val="none" w:sz="0" w:space="0" w:color="auto"/>
        <w:left w:val="none" w:sz="0" w:space="0" w:color="auto"/>
        <w:bottom w:val="none" w:sz="0" w:space="0" w:color="auto"/>
        <w:right w:val="none" w:sz="0" w:space="0" w:color="auto"/>
      </w:divBdr>
    </w:div>
    <w:div w:id="1731222981">
      <w:marLeft w:val="640"/>
      <w:marRight w:val="0"/>
      <w:marTop w:val="0"/>
      <w:marBottom w:val="0"/>
      <w:divBdr>
        <w:top w:val="none" w:sz="0" w:space="0" w:color="auto"/>
        <w:left w:val="none" w:sz="0" w:space="0" w:color="auto"/>
        <w:bottom w:val="none" w:sz="0" w:space="0" w:color="auto"/>
        <w:right w:val="none" w:sz="0" w:space="0" w:color="auto"/>
      </w:divBdr>
    </w:div>
    <w:div w:id="1731223148">
      <w:marLeft w:val="640"/>
      <w:marRight w:val="0"/>
      <w:marTop w:val="0"/>
      <w:marBottom w:val="0"/>
      <w:divBdr>
        <w:top w:val="none" w:sz="0" w:space="0" w:color="auto"/>
        <w:left w:val="none" w:sz="0" w:space="0" w:color="auto"/>
        <w:bottom w:val="none" w:sz="0" w:space="0" w:color="auto"/>
        <w:right w:val="none" w:sz="0" w:space="0" w:color="auto"/>
      </w:divBdr>
    </w:div>
    <w:div w:id="1731415565">
      <w:marLeft w:val="640"/>
      <w:marRight w:val="0"/>
      <w:marTop w:val="0"/>
      <w:marBottom w:val="0"/>
      <w:divBdr>
        <w:top w:val="none" w:sz="0" w:space="0" w:color="auto"/>
        <w:left w:val="none" w:sz="0" w:space="0" w:color="auto"/>
        <w:bottom w:val="none" w:sz="0" w:space="0" w:color="auto"/>
        <w:right w:val="none" w:sz="0" w:space="0" w:color="auto"/>
      </w:divBdr>
    </w:div>
    <w:div w:id="1731490968">
      <w:marLeft w:val="640"/>
      <w:marRight w:val="0"/>
      <w:marTop w:val="0"/>
      <w:marBottom w:val="0"/>
      <w:divBdr>
        <w:top w:val="none" w:sz="0" w:space="0" w:color="auto"/>
        <w:left w:val="none" w:sz="0" w:space="0" w:color="auto"/>
        <w:bottom w:val="none" w:sz="0" w:space="0" w:color="auto"/>
        <w:right w:val="none" w:sz="0" w:space="0" w:color="auto"/>
      </w:divBdr>
    </w:div>
    <w:div w:id="1731541865">
      <w:marLeft w:val="640"/>
      <w:marRight w:val="0"/>
      <w:marTop w:val="0"/>
      <w:marBottom w:val="0"/>
      <w:divBdr>
        <w:top w:val="none" w:sz="0" w:space="0" w:color="auto"/>
        <w:left w:val="none" w:sz="0" w:space="0" w:color="auto"/>
        <w:bottom w:val="none" w:sz="0" w:space="0" w:color="auto"/>
        <w:right w:val="none" w:sz="0" w:space="0" w:color="auto"/>
      </w:divBdr>
    </w:div>
    <w:div w:id="1731609179">
      <w:marLeft w:val="640"/>
      <w:marRight w:val="0"/>
      <w:marTop w:val="0"/>
      <w:marBottom w:val="0"/>
      <w:divBdr>
        <w:top w:val="none" w:sz="0" w:space="0" w:color="auto"/>
        <w:left w:val="none" w:sz="0" w:space="0" w:color="auto"/>
        <w:bottom w:val="none" w:sz="0" w:space="0" w:color="auto"/>
        <w:right w:val="none" w:sz="0" w:space="0" w:color="auto"/>
      </w:divBdr>
    </w:div>
    <w:div w:id="1731614438">
      <w:marLeft w:val="640"/>
      <w:marRight w:val="0"/>
      <w:marTop w:val="0"/>
      <w:marBottom w:val="0"/>
      <w:divBdr>
        <w:top w:val="none" w:sz="0" w:space="0" w:color="auto"/>
        <w:left w:val="none" w:sz="0" w:space="0" w:color="auto"/>
        <w:bottom w:val="none" w:sz="0" w:space="0" w:color="auto"/>
        <w:right w:val="none" w:sz="0" w:space="0" w:color="auto"/>
      </w:divBdr>
    </w:div>
    <w:div w:id="1731802156">
      <w:marLeft w:val="640"/>
      <w:marRight w:val="0"/>
      <w:marTop w:val="0"/>
      <w:marBottom w:val="0"/>
      <w:divBdr>
        <w:top w:val="none" w:sz="0" w:space="0" w:color="auto"/>
        <w:left w:val="none" w:sz="0" w:space="0" w:color="auto"/>
        <w:bottom w:val="none" w:sz="0" w:space="0" w:color="auto"/>
        <w:right w:val="none" w:sz="0" w:space="0" w:color="auto"/>
      </w:divBdr>
    </w:div>
    <w:div w:id="1731920991">
      <w:marLeft w:val="640"/>
      <w:marRight w:val="0"/>
      <w:marTop w:val="0"/>
      <w:marBottom w:val="0"/>
      <w:divBdr>
        <w:top w:val="none" w:sz="0" w:space="0" w:color="auto"/>
        <w:left w:val="none" w:sz="0" w:space="0" w:color="auto"/>
        <w:bottom w:val="none" w:sz="0" w:space="0" w:color="auto"/>
        <w:right w:val="none" w:sz="0" w:space="0" w:color="auto"/>
      </w:divBdr>
    </w:div>
    <w:div w:id="1732072462">
      <w:marLeft w:val="640"/>
      <w:marRight w:val="0"/>
      <w:marTop w:val="0"/>
      <w:marBottom w:val="0"/>
      <w:divBdr>
        <w:top w:val="none" w:sz="0" w:space="0" w:color="auto"/>
        <w:left w:val="none" w:sz="0" w:space="0" w:color="auto"/>
        <w:bottom w:val="none" w:sz="0" w:space="0" w:color="auto"/>
        <w:right w:val="none" w:sz="0" w:space="0" w:color="auto"/>
      </w:divBdr>
    </w:div>
    <w:div w:id="1732194300">
      <w:marLeft w:val="640"/>
      <w:marRight w:val="0"/>
      <w:marTop w:val="0"/>
      <w:marBottom w:val="0"/>
      <w:divBdr>
        <w:top w:val="none" w:sz="0" w:space="0" w:color="auto"/>
        <w:left w:val="none" w:sz="0" w:space="0" w:color="auto"/>
        <w:bottom w:val="none" w:sz="0" w:space="0" w:color="auto"/>
        <w:right w:val="none" w:sz="0" w:space="0" w:color="auto"/>
      </w:divBdr>
    </w:div>
    <w:div w:id="1732313517">
      <w:marLeft w:val="640"/>
      <w:marRight w:val="0"/>
      <w:marTop w:val="0"/>
      <w:marBottom w:val="0"/>
      <w:divBdr>
        <w:top w:val="none" w:sz="0" w:space="0" w:color="auto"/>
        <w:left w:val="none" w:sz="0" w:space="0" w:color="auto"/>
        <w:bottom w:val="none" w:sz="0" w:space="0" w:color="auto"/>
        <w:right w:val="none" w:sz="0" w:space="0" w:color="auto"/>
      </w:divBdr>
    </w:div>
    <w:div w:id="1732456715">
      <w:marLeft w:val="640"/>
      <w:marRight w:val="0"/>
      <w:marTop w:val="0"/>
      <w:marBottom w:val="0"/>
      <w:divBdr>
        <w:top w:val="none" w:sz="0" w:space="0" w:color="auto"/>
        <w:left w:val="none" w:sz="0" w:space="0" w:color="auto"/>
        <w:bottom w:val="none" w:sz="0" w:space="0" w:color="auto"/>
        <w:right w:val="none" w:sz="0" w:space="0" w:color="auto"/>
      </w:divBdr>
    </w:div>
    <w:div w:id="1732458137">
      <w:marLeft w:val="640"/>
      <w:marRight w:val="0"/>
      <w:marTop w:val="0"/>
      <w:marBottom w:val="0"/>
      <w:divBdr>
        <w:top w:val="none" w:sz="0" w:space="0" w:color="auto"/>
        <w:left w:val="none" w:sz="0" w:space="0" w:color="auto"/>
        <w:bottom w:val="none" w:sz="0" w:space="0" w:color="auto"/>
        <w:right w:val="none" w:sz="0" w:space="0" w:color="auto"/>
      </w:divBdr>
    </w:div>
    <w:div w:id="1732851467">
      <w:marLeft w:val="640"/>
      <w:marRight w:val="0"/>
      <w:marTop w:val="0"/>
      <w:marBottom w:val="0"/>
      <w:divBdr>
        <w:top w:val="none" w:sz="0" w:space="0" w:color="auto"/>
        <w:left w:val="none" w:sz="0" w:space="0" w:color="auto"/>
        <w:bottom w:val="none" w:sz="0" w:space="0" w:color="auto"/>
        <w:right w:val="none" w:sz="0" w:space="0" w:color="auto"/>
      </w:divBdr>
    </w:div>
    <w:div w:id="1732926336">
      <w:marLeft w:val="640"/>
      <w:marRight w:val="0"/>
      <w:marTop w:val="0"/>
      <w:marBottom w:val="0"/>
      <w:divBdr>
        <w:top w:val="none" w:sz="0" w:space="0" w:color="auto"/>
        <w:left w:val="none" w:sz="0" w:space="0" w:color="auto"/>
        <w:bottom w:val="none" w:sz="0" w:space="0" w:color="auto"/>
        <w:right w:val="none" w:sz="0" w:space="0" w:color="auto"/>
      </w:divBdr>
    </w:div>
    <w:div w:id="1733116921">
      <w:marLeft w:val="640"/>
      <w:marRight w:val="0"/>
      <w:marTop w:val="0"/>
      <w:marBottom w:val="0"/>
      <w:divBdr>
        <w:top w:val="none" w:sz="0" w:space="0" w:color="auto"/>
        <w:left w:val="none" w:sz="0" w:space="0" w:color="auto"/>
        <w:bottom w:val="none" w:sz="0" w:space="0" w:color="auto"/>
        <w:right w:val="none" w:sz="0" w:space="0" w:color="auto"/>
      </w:divBdr>
    </w:div>
    <w:div w:id="1733313301">
      <w:marLeft w:val="640"/>
      <w:marRight w:val="0"/>
      <w:marTop w:val="0"/>
      <w:marBottom w:val="0"/>
      <w:divBdr>
        <w:top w:val="none" w:sz="0" w:space="0" w:color="auto"/>
        <w:left w:val="none" w:sz="0" w:space="0" w:color="auto"/>
        <w:bottom w:val="none" w:sz="0" w:space="0" w:color="auto"/>
        <w:right w:val="none" w:sz="0" w:space="0" w:color="auto"/>
      </w:divBdr>
    </w:div>
    <w:div w:id="1733386946">
      <w:marLeft w:val="640"/>
      <w:marRight w:val="0"/>
      <w:marTop w:val="0"/>
      <w:marBottom w:val="0"/>
      <w:divBdr>
        <w:top w:val="none" w:sz="0" w:space="0" w:color="auto"/>
        <w:left w:val="none" w:sz="0" w:space="0" w:color="auto"/>
        <w:bottom w:val="none" w:sz="0" w:space="0" w:color="auto"/>
        <w:right w:val="none" w:sz="0" w:space="0" w:color="auto"/>
      </w:divBdr>
    </w:div>
    <w:div w:id="1733387064">
      <w:marLeft w:val="640"/>
      <w:marRight w:val="0"/>
      <w:marTop w:val="0"/>
      <w:marBottom w:val="0"/>
      <w:divBdr>
        <w:top w:val="none" w:sz="0" w:space="0" w:color="auto"/>
        <w:left w:val="none" w:sz="0" w:space="0" w:color="auto"/>
        <w:bottom w:val="none" w:sz="0" w:space="0" w:color="auto"/>
        <w:right w:val="none" w:sz="0" w:space="0" w:color="auto"/>
      </w:divBdr>
    </w:div>
    <w:div w:id="1733389513">
      <w:marLeft w:val="640"/>
      <w:marRight w:val="0"/>
      <w:marTop w:val="0"/>
      <w:marBottom w:val="0"/>
      <w:divBdr>
        <w:top w:val="none" w:sz="0" w:space="0" w:color="auto"/>
        <w:left w:val="none" w:sz="0" w:space="0" w:color="auto"/>
        <w:bottom w:val="none" w:sz="0" w:space="0" w:color="auto"/>
        <w:right w:val="none" w:sz="0" w:space="0" w:color="auto"/>
      </w:divBdr>
    </w:div>
    <w:div w:id="1733499591">
      <w:marLeft w:val="640"/>
      <w:marRight w:val="0"/>
      <w:marTop w:val="0"/>
      <w:marBottom w:val="0"/>
      <w:divBdr>
        <w:top w:val="none" w:sz="0" w:space="0" w:color="auto"/>
        <w:left w:val="none" w:sz="0" w:space="0" w:color="auto"/>
        <w:bottom w:val="none" w:sz="0" w:space="0" w:color="auto"/>
        <w:right w:val="none" w:sz="0" w:space="0" w:color="auto"/>
      </w:divBdr>
    </w:div>
    <w:div w:id="1733580481">
      <w:marLeft w:val="640"/>
      <w:marRight w:val="0"/>
      <w:marTop w:val="0"/>
      <w:marBottom w:val="0"/>
      <w:divBdr>
        <w:top w:val="none" w:sz="0" w:space="0" w:color="auto"/>
        <w:left w:val="none" w:sz="0" w:space="0" w:color="auto"/>
        <w:bottom w:val="none" w:sz="0" w:space="0" w:color="auto"/>
        <w:right w:val="none" w:sz="0" w:space="0" w:color="auto"/>
      </w:divBdr>
    </w:div>
    <w:div w:id="1733699630">
      <w:marLeft w:val="640"/>
      <w:marRight w:val="0"/>
      <w:marTop w:val="0"/>
      <w:marBottom w:val="0"/>
      <w:divBdr>
        <w:top w:val="none" w:sz="0" w:space="0" w:color="auto"/>
        <w:left w:val="none" w:sz="0" w:space="0" w:color="auto"/>
        <w:bottom w:val="none" w:sz="0" w:space="0" w:color="auto"/>
        <w:right w:val="none" w:sz="0" w:space="0" w:color="auto"/>
      </w:divBdr>
    </w:div>
    <w:div w:id="1734112735">
      <w:marLeft w:val="640"/>
      <w:marRight w:val="0"/>
      <w:marTop w:val="0"/>
      <w:marBottom w:val="0"/>
      <w:divBdr>
        <w:top w:val="none" w:sz="0" w:space="0" w:color="auto"/>
        <w:left w:val="none" w:sz="0" w:space="0" w:color="auto"/>
        <w:bottom w:val="none" w:sz="0" w:space="0" w:color="auto"/>
        <w:right w:val="none" w:sz="0" w:space="0" w:color="auto"/>
      </w:divBdr>
    </w:div>
    <w:div w:id="1734350528">
      <w:marLeft w:val="640"/>
      <w:marRight w:val="0"/>
      <w:marTop w:val="0"/>
      <w:marBottom w:val="0"/>
      <w:divBdr>
        <w:top w:val="none" w:sz="0" w:space="0" w:color="auto"/>
        <w:left w:val="none" w:sz="0" w:space="0" w:color="auto"/>
        <w:bottom w:val="none" w:sz="0" w:space="0" w:color="auto"/>
        <w:right w:val="none" w:sz="0" w:space="0" w:color="auto"/>
      </w:divBdr>
    </w:div>
    <w:div w:id="1734699714">
      <w:marLeft w:val="640"/>
      <w:marRight w:val="0"/>
      <w:marTop w:val="0"/>
      <w:marBottom w:val="0"/>
      <w:divBdr>
        <w:top w:val="none" w:sz="0" w:space="0" w:color="auto"/>
        <w:left w:val="none" w:sz="0" w:space="0" w:color="auto"/>
        <w:bottom w:val="none" w:sz="0" w:space="0" w:color="auto"/>
        <w:right w:val="none" w:sz="0" w:space="0" w:color="auto"/>
      </w:divBdr>
    </w:div>
    <w:div w:id="1734810654">
      <w:marLeft w:val="640"/>
      <w:marRight w:val="0"/>
      <w:marTop w:val="0"/>
      <w:marBottom w:val="0"/>
      <w:divBdr>
        <w:top w:val="none" w:sz="0" w:space="0" w:color="auto"/>
        <w:left w:val="none" w:sz="0" w:space="0" w:color="auto"/>
        <w:bottom w:val="none" w:sz="0" w:space="0" w:color="auto"/>
        <w:right w:val="none" w:sz="0" w:space="0" w:color="auto"/>
      </w:divBdr>
    </w:div>
    <w:div w:id="1734815285">
      <w:marLeft w:val="640"/>
      <w:marRight w:val="0"/>
      <w:marTop w:val="0"/>
      <w:marBottom w:val="0"/>
      <w:divBdr>
        <w:top w:val="none" w:sz="0" w:space="0" w:color="auto"/>
        <w:left w:val="none" w:sz="0" w:space="0" w:color="auto"/>
        <w:bottom w:val="none" w:sz="0" w:space="0" w:color="auto"/>
        <w:right w:val="none" w:sz="0" w:space="0" w:color="auto"/>
      </w:divBdr>
    </w:div>
    <w:div w:id="1734962828">
      <w:marLeft w:val="640"/>
      <w:marRight w:val="0"/>
      <w:marTop w:val="0"/>
      <w:marBottom w:val="0"/>
      <w:divBdr>
        <w:top w:val="none" w:sz="0" w:space="0" w:color="auto"/>
        <w:left w:val="none" w:sz="0" w:space="0" w:color="auto"/>
        <w:bottom w:val="none" w:sz="0" w:space="0" w:color="auto"/>
        <w:right w:val="none" w:sz="0" w:space="0" w:color="auto"/>
      </w:divBdr>
    </w:div>
    <w:div w:id="1735544304">
      <w:marLeft w:val="640"/>
      <w:marRight w:val="0"/>
      <w:marTop w:val="0"/>
      <w:marBottom w:val="0"/>
      <w:divBdr>
        <w:top w:val="none" w:sz="0" w:space="0" w:color="auto"/>
        <w:left w:val="none" w:sz="0" w:space="0" w:color="auto"/>
        <w:bottom w:val="none" w:sz="0" w:space="0" w:color="auto"/>
        <w:right w:val="none" w:sz="0" w:space="0" w:color="auto"/>
      </w:divBdr>
    </w:div>
    <w:div w:id="1735547097">
      <w:marLeft w:val="640"/>
      <w:marRight w:val="0"/>
      <w:marTop w:val="0"/>
      <w:marBottom w:val="0"/>
      <w:divBdr>
        <w:top w:val="none" w:sz="0" w:space="0" w:color="auto"/>
        <w:left w:val="none" w:sz="0" w:space="0" w:color="auto"/>
        <w:bottom w:val="none" w:sz="0" w:space="0" w:color="auto"/>
        <w:right w:val="none" w:sz="0" w:space="0" w:color="auto"/>
      </w:divBdr>
    </w:div>
    <w:div w:id="1736079822">
      <w:marLeft w:val="640"/>
      <w:marRight w:val="0"/>
      <w:marTop w:val="0"/>
      <w:marBottom w:val="0"/>
      <w:divBdr>
        <w:top w:val="none" w:sz="0" w:space="0" w:color="auto"/>
        <w:left w:val="none" w:sz="0" w:space="0" w:color="auto"/>
        <w:bottom w:val="none" w:sz="0" w:space="0" w:color="auto"/>
        <w:right w:val="none" w:sz="0" w:space="0" w:color="auto"/>
      </w:divBdr>
    </w:div>
    <w:div w:id="1736199494">
      <w:marLeft w:val="640"/>
      <w:marRight w:val="0"/>
      <w:marTop w:val="0"/>
      <w:marBottom w:val="0"/>
      <w:divBdr>
        <w:top w:val="none" w:sz="0" w:space="0" w:color="auto"/>
        <w:left w:val="none" w:sz="0" w:space="0" w:color="auto"/>
        <w:bottom w:val="none" w:sz="0" w:space="0" w:color="auto"/>
        <w:right w:val="none" w:sz="0" w:space="0" w:color="auto"/>
      </w:divBdr>
    </w:div>
    <w:div w:id="1736203949">
      <w:marLeft w:val="640"/>
      <w:marRight w:val="0"/>
      <w:marTop w:val="0"/>
      <w:marBottom w:val="0"/>
      <w:divBdr>
        <w:top w:val="none" w:sz="0" w:space="0" w:color="auto"/>
        <w:left w:val="none" w:sz="0" w:space="0" w:color="auto"/>
        <w:bottom w:val="none" w:sz="0" w:space="0" w:color="auto"/>
        <w:right w:val="none" w:sz="0" w:space="0" w:color="auto"/>
      </w:divBdr>
    </w:div>
    <w:div w:id="1736320179">
      <w:marLeft w:val="640"/>
      <w:marRight w:val="0"/>
      <w:marTop w:val="0"/>
      <w:marBottom w:val="0"/>
      <w:divBdr>
        <w:top w:val="none" w:sz="0" w:space="0" w:color="auto"/>
        <w:left w:val="none" w:sz="0" w:space="0" w:color="auto"/>
        <w:bottom w:val="none" w:sz="0" w:space="0" w:color="auto"/>
        <w:right w:val="none" w:sz="0" w:space="0" w:color="auto"/>
      </w:divBdr>
    </w:div>
    <w:div w:id="1736664043">
      <w:marLeft w:val="640"/>
      <w:marRight w:val="0"/>
      <w:marTop w:val="0"/>
      <w:marBottom w:val="0"/>
      <w:divBdr>
        <w:top w:val="none" w:sz="0" w:space="0" w:color="auto"/>
        <w:left w:val="none" w:sz="0" w:space="0" w:color="auto"/>
        <w:bottom w:val="none" w:sz="0" w:space="0" w:color="auto"/>
        <w:right w:val="none" w:sz="0" w:space="0" w:color="auto"/>
      </w:divBdr>
    </w:div>
    <w:div w:id="1736707694">
      <w:marLeft w:val="640"/>
      <w:marRight w:val="0"/>
      <w:marTop w:val="0"/>
      <w:marBottom w:val="0"/>
      <w:divBdr>
        <w:top w:val="none" w:sz="0" w:space="0" w:color="auto"/>
        <w:left w:val="none" w:sz="0" w:space="0" w:color="auto"/>
        <w:bottom w:val="none" w:sz="0" w:space="0" w:color="auto"/>
        <w:right w:val="none" w:sz="0" w:space="0" w:color="auto"/>
      </w:divBdr>
    </w:div>
    <w:div w:id="1736931192">
      <w:marLeft w:val="640"/>
      <w:marRight w:val="0"/>
      <w:marTop w:val="0"/>
      <w:marBottom w:val="0"/>
      <w:divBdr>
        <w:top w:val="none" w:sz="0" w:space="0" w:color="auto"/>
        <w:left w:val="none" w:sz="0" w:space="0" w:color="auto"/>
        <w:bottom w:val="none" w:sz="0" w:space="0" w:color="auto"/>
        <w:right w:val="none" w:sz="0" w:space="0" w:color="auto"/>
      </w:divBdr>
    </w:div>
    <w:div w:id="1737046774">
      <w:marLeft w:val="640"/>
      <w:marRight w:val="0"/>
      <w:marTop w:val="0"/>
      <w:marBottom w:val="0"/>
      <w:divBdr>
        <w:top w:val="none" w:sz="0" w:space="0" w:color="auto"/>
        <w:left w:val="none" w:sz="0" w:space="0" w:color="auto"/>
        <w:bottom w:val="none" w:sz="0" w:space="0" w:color="auto"/>
        <w:right w:val="none" w:sz="0" w:space="0" w:color="auto"/>
      </w:divBdr>
    </w:div>
    <w:div w:id="1737127508">
      <w:marLeft w:val="640"/>
      <w:marRight w:val="0"/>
      <w:marTop w:val="0"/>
      <w:marBottom w:val="0"/>
      <w:divBdr>
        <w:top w:val="none" w:sz="0" w:space="0" w:color="auto"/>
        <w:left w:val="none" w:sz="0" w:space="0" w:color="auto"/>
        <w:bottom w:val="none" w:sz="0" w:space="0" w:color="auto"/>
        <w:right w:val="none" w:sz="0" w:space="0" w:color="auto"/>
      </w:divBdr>
    </w:div>
    <w:div w:id="1737435671">
      <w:marLeft w:val="640"/>
      <w:marRight w:val="0"/>
      <w:marTop w:val="0"/>
      <w:marBottom w:val="0"/>
      <w:divBdr>
        <w:top w:val="none" w:sz="0" w:space="0" w:color="auto"/>
        <w:left w:val="none" w:sz="0" w:space="0" w:color="auto"/>
        <w:bottom w:val="none" w:sz="0" w:space="0" w:color="auto"/>
        <w:right w:val="none" w:sz="0" w:space="0" w:color="auto"/>
      </w:divBdr>
    </w:div>
    <w:div w:id="1737628034">
      <w:marLeft w:val="640"/>
      <w:marRight w:val="0"/>
      <w:marTop w:val="0"/>
      <w:marBottom w:val="0"/>
      <w:divBdr>
        <w:top w:val="none" w:sz="0" w:space="0" w:color="auto"/>
        <w:left w:val="none" w:sz="0" w:space="0" w:color="auto"/>
        <w:bottom w:val="none" w:sz="0" w:space="0" w:color="auto"/>
        <w:right w:val="none" w:sz="0" w:space="0" w:color="auto"/>
      </w:divBdr>
    </w:div>
    <w:div w:id="1737707117">
      <w:marLeft w:val="640"/>
      <w:marRight w:val="0"/>
      <w:marTop w:val="0"/>
      <w:marBottom w:val="0"/>
      <w:divBdr>
        <w:top w:val="none" w:sz="0" w:space="0" w:color="auto"/>
        <w:left w:val="none" w:sz="0" w:space="0" w:color="auto"/>
        <w:bottom w:val="none" w:sz="0" w:space="0" w:color="auto"/>
        <w:right w:val="none" w:sz="0" w:space="0" w:color="auto"/>
      </w:divBdr>
    </w:div>
    <w:div w:id="1737774272">
      <w:marLeft w:val="640"/>
      <w:marRight w:val="0"/>
      <w:marTop w:val="0"/>
      <w:marBottom w:val="0"/>
      <w:divBdr>
        <w:top w:val="none" w:sz="0" w:space="0" w:color="auto"/>
        <w:left w:val="none" w:sz="0" w:space="0" w:color="auto"/>
        <w:bottom w:val="none" w:sz="0" w:space="0" w:color="auto"/>
        <w:right w:val="none" w:sz="0" w:space="0" w:color="auto"/>
      </w:divBdr>
    </w:div>
    <w:div w:id="1737825945">
      <w:marLeft w:val="640"/>
      <w:marRight w:val="0"/>
      <w:marTop w:val="0"/>
      <w:marBottom w:val="0"/>
      <w:divBdr>
        <w:top w:val="none" w:sz="0" w:space="0" w:color="auto"/>
        <w:left w:val="none" w:sz="0" w:space="0" w:color="auto"/>
        <w:bottom w:val="none" w:sz="0" w:space="0" w:color="auto"/>
        <w:right w:val="none" w:sz="0" w:space="0" w:color="auto"/>
      </w:divBdr>
    </w:div>
    <w:div w:id="1738241042">
      <w:marLeft w:val="640"/>
      <w:marRight w:val="0"/>
      <w:marTop w:val="0"/>
      <w:marBottom w:val="0"/>
      <w:divBdr>
        <w:top w:val="none" w:sz="0" w:space="0" w:color="auto"/>
        <w:left w:val="none" w:sz="0" w:space="0" w:color="auto"/>
        <w:bottom w:val="none" w:sz="0" w:space="0" w:color="auto"/>
        <w:right w:val="none" w:sz="0" w:space="0" w:color="auto"/>
      </w:divBdr>
    </w:div>
    <w:div w:id="1738354209">
      <w:marLeft w:val="640"/>
      <w:marRight w:val="0"/>
      <w:marTop w:val="0"/>
      <w:marBottom w:val="0"/>
      <w:divBdr>
        <w:top w:val="none" w:sz="0" w:space="0" w:color="auto"/>
        <w:left w:val="none" w:sz="0" w:space="0" w:color="auto"/>
        <w:bottom w:val="none" w:sz="0" w:space="0" w:color="auto"/>
        <w:right w:val="none" w:sz="0" w:space="0" w:color="auto"/>
      </w:divBdr>
    </w:div>
    <w:div w:id="1738436300">
      <w:marLeft w:val="640"/>
      <w:marRight w:val="0"/>
      <w:marTop w:val="0"/>
      <w:marBottom w:val="0"/>
      <w:divBdr>
        <w:top w:val="none" w:sz="0" w:space="0" w:color="auto"/>
        <w:left w:val="none" w:sz="0" w:space="0" w:color="auto"/>
        <w:bottom w:val="none" w:sz="0" w:space="0" w:color="auto"/>
        <w:right w:val="none" w:sz="0" w:space="0" w:color="auto"/>
      </w:divBdr>
    </w:div>
    <w:div w:id="1738473727">
      <w:marLeft w:val="640"/>
      <w:marRight w:val="0"/>
      <w:marTop w:val="0"/>
      <w:marBottom w:val="0"/>
      <w:divBdr>
        <w:top w:val="none" w:sz="0" w:space="0" w:color="auto"/>
        <w:left w:val="none" w:sz="0" w:space="0" w:color="auto"/>
        <w:bottom w:val="none" w:sz="0" w:space="0" w:color="auto"/>
        <w:right w:val="none" w:sz="0" w:space="0" w:color="auto"/>
      </w:divBdr>
    </w:div>
    <w:div w:id="1738480120">
      <w:marLeft w:val="640"/>
      <w:marRight w:val="0"/>
      <w:marTop w:val="0"/>
      <w:marBottom w:val="0"/>
      <w:divBdr>
        <w:top w:val="none" w:sz="0" w:space="0" w:color="auto"/>
        <w:left w:val="none" w:sz="0" w:space="0" w:color="auto"/>
        <w:bottom w:val="none" w:sz="0" w:space="0" w:color="auto"/>
        <w:right w:val="none" w:sz="0" w:space="0" w:color="auto"/>
      </w:divBdr>
    </w:div>
    <w:div w:id="1738670145">
      <w:marLeft w:val="640"/>
      <w:marRight w:val="0"/>
      <w:marTop w:val="0"/>
      <w:marBottom w:val="0"/>
      <w:divBdr>
        <w:top w:val="none" w:sz="0" w:space="0" w:color="auto"/>
        <w:left w:val="none" w:sz="0" w:space="0" w:color="auto"/>
        <w:bottom w:val="none" w:sz="0" w:space="0" w:color="auto"/>
        <w:right w:val="none" w:sz="0" w:space="0" w:color="auto"/>
      </w:divBdr>
    </w:div>
    <w:div w:id="1738815859">
      <w:marLeft w:val="640"/>
      <w:marRight w:val="0"/>
      <w:marTop w:val="0"/>
      <w:marBottom w:val="0"/>
      <w:divBdr>
        <w:top w:val="none" w:sz="0" w:space="0" w:color="auto"/>
        <w:left w:val="none" w:sz="0" w:space="0" w:color="auto"/>
        <w:bottom w:val="none" w:sz="0" w:space="0" w:color="auto"/>
        <w:right w:val="none" w:sz="0" w:space="0" w:color="auto"/>
      </w:divBdr>
    </w:div>
    <w:div w:id="1738934362">
      <w:marLeft w:val="640"/>
      <w:marRight w:val="0"/>
      <w:marTop w:val="0"/>
      <w:marBottom w:val="0"/>
      <w:divBdr>
        <w:top w:val="none" w:sz="0" w:space="0" w:color="auto"/>
        <w:left w:val="none" w:sz="0" w:space="0" w:color="auto"/>
        <w:bottom w:val="none" w:sz="0" w:space="0" w:color="auto"/>
        <w:right w:val="none" w:sz="0" w:space="0" w:color="auto"/>
      </w:divBdr>
    </w:div>
    <w:div w:id="1739017414">
      <w:marLeft w:val="640"/>
      <w:marRight w:val="0"/>
      <w:marTop w:val="0"/>
      <w:marBottom w:val="0"/>
      <w:divBdr>
        <w:top w:val="none" w:sz="0" w:space="0" w:color="auto"/>
        <w:left w:val="none" w:sz="0" w:space="0" w:color="auto"/>
        <w:bottom w:val="none" w:sz="0" w:space="0" w:color="auto"/>
        <w:right w:val="none" w:sz="0" w:space="0" w:color="auto"/>
      </w:divBdr>
    </w:div>
    <w:div w:id="1739131666">
      <w:marLeft w:val="640"/>
      <w:marRight w:val="0"/>
      <w:marTop w:val="0"/>
      <w:marBottom w:val="0"/>
      <w:divBdr>
        <w:top w:val="none" w:sz="0" w:space="0" w:color="auto"/>
        <w:left w:val="none" w:sz="0" w:space="0" w:color="auto"/>
        <w:bottom w:val="none" w:sz="0" w:space="0" w:color="auto"/>
        <w:right w:val="none" w:sz="0" w:space="0" w:color="auto"/>
      </w:divBdr>
    </w:div>
    <w:div w:id="1739135790">
      <w:marLeft w:val="640"/>
      <w:marRight w:val="0"/>
      <w:marTop w:val="0"/>
      <w:marBottom w:val="0"/>
      <w:divBdr>
        <w:top w:val="none" w:sz="0" w:space="0" w:color="auto"/>
        <w:left w:val="none" w:sz="0" w:space="0" w:color="auto"/>
        <w:bottom w:val="none" w:sz="0" w:space="0" w:color="auto"/>
        <w:right w:val="none" w:sz="0" w:space="0" w:color="auto"/>
      </w:divBdr>
    </w:div>
    <w:div w:id="1739135981">
      <w:marLeft w:val="640"/>
      <w:marRight w:val="0"/>
      <w:marTop w:val="0"/>
      <w:marBottom w:val="0"/>
      <w:divBdr>
        <w:top w:val="none" w:sz="0" w:space="0" w:color="auto"/>
        <w:left w:val="none" w:sz="0" w:space="0" w:color="auto"/>
        <w:bottom w:val="none" w:sz="0" w:space="0" w:color="auto"/>
        <w:right w:val="none" w:sz="0" w:space="0" w:color="auto"/>
      </w:divBdr>
    </w:div>
    <w:div w:id="1739282932">
      <w:marLeft w:val="640"/>
      <w:marRight w:val="0"/>
      <w:marTop w:val="0"/>
      <w:marBottom w:val="0"/>
      <w:divBdr>
        <w:top w:val="none" w:sz="0" w:space="0" w:color="auto"/>
        <w:left w:val="none" w:sz="0" w:space="0" w:color="auto"/>
        <w:bottom w:val="none" w:sz="0" w:space="0" w:color="auto"/>
        <w:right w:val="none" w:sz="0" w:space="0" w:color="auto"/>
      </w:divBdr>
    </w:div>
    <w:div w:id="1739284526">
      <w:marLeft w:val="640"/>
      <w:marRight w:val="0"/>
      <w:marTop w:val="0"/>
      <w:marBottom w:val="0"/>
      <w:divBdr>
        <w:top w:val="none" w:sz="0" w:space="0" w:color="auto"/>
        <w:left w:val="none" w:sz="0" w:space="0" w:color="auto"/>
        <w:bottom w:val="none" w:sz="0" w:space="0" w:color="auto"/>
        <w:right w:val="none" w:sz="0" w:space="0" w:color="auto"/>
      </w:divBdr>
    </w:div>
    <w:div w:id="1739405134">
      <w:marLeft w:val="640"/>
      <w:marRight w:val="0"/>
      <w:marTop w:val="0"/>
      <w:marBottom w:val="0"/>
      <w:divBdr>
        <w:top w:val="none" w:sz="0" w:space="0" w:color="auto"/>
        <w:left w:val="none" w:sz="0" w:space="0" w:color="auto"/>
        <w:bottom w:val="none" w:sz="0" w:space="0" w:color="auto"/>
        <w:right w:val="none" w:sz="0" w:space="0" w:color="auto"/>
      </w:divBdr>
    </w:div>
    <w:div w:id="1739472058">
      <w:marLeft w:val="640"/>
      <w:marRight w:val="0"/>
      <w:marTop w:val="0"/>
      <w:marBottom w:val="0"/>
      <w:divBdr>
        <w:top w:val="none" w:sz="0" w:space="0" w:color="auto"/>
        <w:left w:val="none" w:sz="0" w:space="0" w:color="auto"/>
        <w:bottom w:val="none" w:sz="0" w:space="0" w:color="auto"/>
        <w:right w:val="none" w:sz="0" w:space="0" w:color="auto"/>
      </w:divBdr>
    </w:div>
    <w:div w:id="1739473229">
      <w:marLeft w:val="640"/>
      <w:marRight w:val="0"/>
      <w:marTop w:val="0"/>
      <w:marBottom w:val="0"/>
      <w:divBdr>
        <w:top w:val="none" w:sz="0" w:space="0" w:color="auto"/>
        <w:left w:val="none" w:sz="0" w:space="0" w:color="auto"/>
        <w:bottom w:val="none" w:sz="0" w:space="0" w:color="auto"/>
        <w:right w:val="none" w:sz="0" w:space="0" w:color="auto"/>
      </w:divBdr>
    </w:div>
    <w:div w:id="1739547758">
      <w:marLeft w:val="640"/>
      <w:marRight w:val="0"/>
      <w:marTop w:val="0"/>
      <w:marBottom w:val="0"/>
      <w:divBdr>
        <w:top w:val="none" w:sz="0" w:space="0" w:color="auto"/>
        <w:left w:val="none" w:sz="0" w:space="0" w:color="auto"/>
        <w:bottom w:val="none" w:sz="0" w:space="0" w:color="auto"/>
        <w:right w:val="none" w:sz="0" w:space="0" w:color="auto"/>
      </w:divBdr>
    </w:div>
    <w:div w:id="1739552938">
      <w:marLeft w:val="640"/>
      <w:marRight w:val="0"/>
      <w:marTop w:val="0"/>
      <w:marBottom w:val="0"/>
      <w:divBdr>
        <w:top w:val="none" w:sz="0" w:space="0" w:color="auto"/>
        <w:left w:val="none" w:sz="0" w:space="0" w:color="auto"/>
        <w:bottom w:val="none" w:sz="0" w:space="0" w:color="auto"/>
        <w:right w:val="none" w:sz="0" w:space="0" w:color="auto"/>
      </w:divBdr>
    </w:div>
    <w:div w:id="1739671819">
      <w:marLeft w:val="640"/>
      <w:marRight w:val="0"/>
      <w:marTop w:val="0"/>
      <w:marBottom w:val="0"/>
      <w:divBdr>
        <w:top w:val="none" w:sz="0" w:space="0" w:color="auto"/>
        <w:left w:val="none" w:sz="0" w:space="0" w:color="auto"/>
        <w:bottom w:val="none" w:sz="0" w:space="0" w:color="auto"/>
        <w:right w:val="none" w:sz="0" w:space="0" w:color="auto"/>
      </w:divBdr>
    </w:div>
    <w:div w:id="1739742258">
      <w:marLeft w:val="640"/>
      <w:marRight w:val="0"/>
      <w:marTop w:val="0"/>
      <w:marBottom w:val="0"/>
      <w:divBdr>
        <w:top w:val="none" w:sz="0" w:space="0" w:color="auto"/>
        <w:left w:val="none" w:sz="0" w:space="0" w:color="auto"/>
        <w:bottom w:val="none" w:sz="0" w:space="0" w:color="auto"/>
        <w:right w:val="none" w:sz="0" w:space="0" w:color="auto"/>
      </w:divBdr>
    </w:div>
    <w:div w:id="1739786350">
      <w:marLeft w:val="640"/>
      <w:marRight w:val="0"/>
      <w:marTop w:val="0"/>
      <w:marBottom w:val="0"/>
      <w:divBdr>
        <w:top w:val="none" w:sz="0" w:space="0" w:color="auto"/>
        <w:left w:val="none" w:sz="0" w:space="0" w:color="auto"/>
        <w:bottom w:val="none" w:sz="0" w:space="0" w:color="auto"/>
        <w:right w:val="none" w:sz="0" w:space="0" w:color="auto"/>
      </w:divBdr>
    </w:div>
    <w:div w:id="1740010276">
      <w:marLeft w:val="640"/>
      <w:marRight w:val="0"/>
      <w:marTop w:val="0"/>
      <w:marBottom w:val="0"/>
      <w:divBdr>
        <w:top w:val="none" w:sz="0" w:space="0" w:color="auto"/>
        <w:left w:val="none" w:sz="0" w:space="0" w:color="auto"/>
        <w:bottom w:val="none" w:sz="0" w:space="0" w:color="auto"/>
        <w:right w:val="none" w:sz="0" w:space="0" w:color="auto"/>
      </w:divBdr>
    </w:div>
    <w:div w:id="1740060224">
      <w:marLeft w:val="640"/>
      <w:marRight w:val="0"/>
      <w:marTop w:val="0"/>
      <w:marBottom w:val="0"/>
      <w:divBdr>
        <w:top w:val="none" w:sz="0" w:space="0" w:color="auto"/>
        <w:left w:val="none" w:sz="0" w:space="0" w:color="auto"/>
        <w:bottom w:val="none" w:sz="0" w:space="0" w:color="auto"/>
        <w:right w:val="none" w:sz="0" w:space="0" w:color="auto"/>
      </w:divBdr>
    </w:div>
    <w:div w:id="1740320667">
      <w:marLeft w:val="640"/>
      <w:marRight w:val="0"/>
      <w:marTop w:val="0"/>
      <w:marBottom w:val="0"/>
      <w:divBdr>
        <w:top w:val="none" w:sz="0" w:space="0" w:color="auto"/>
        <w:left w:val="none" w:sz="0" w:space="0" w:color="auto"/>
        <w:bottom w:val="none" w:sz="0" w:space="0" w:color="auto"/>
        <w:right w:val="none" w:sz="0" w:space="0" w:color="auto"/>
      </w:divBdr>
    </w:div>
    <w:div w:id="1740325887">
      <w:marLeft w:val="640"/>
      <w:marRight w:val="0"/>
      <w:marTop w:val="0"/>
      <w:marBottom w:val="0"/>
      <w:divBdr>
        <w:top w:val="none" w:sz="0" w:space="0" w:color="auto"/>
        <w:left w:val="none" w:sz="0" w:space="0" w:color="auto"/>
        <w:bottom w:val="none" w:sz="0" w:space="0" w:color="auto"/>
        <w:right w:val="none" w:sz="0" w:space="0" w:color="auto"/>
      </w:divBdr>
    </w:div>
    <w:div w:id="1740403376">
      <w:marLeft w:val="640"/>
      <w:marRight w:val="0"/>
      <w:marTop w:val="0"/>
      <w:marBottom w:val="0"/>
      <w:divBdr>
        <w:top w:val="none" w:sz="0" w:space="0" w:color="auto"/>
        <w:left w:val="none" w:sz="0" w:space="0" w:color="auto"/>
        <w:bottom w:val="none" w:sz="0" w:space="0" w:color="auto"/>
        <w:right w:val="none" w:sz="0" w:space="0" w:color="auto"/>
      </w:divBdr>
    </w:div>
    <w:div w:id="1740595667">
      <w:marLeft w:val="640"/>
      <w:marRight w:val="0"/>
      <w:marTop w:val="0"/>
      <w:marBottom w:val="0"/>
      <w:divBdr>
        <w:top w:val="none" w:sz="0" w:space="0" w:color="auto"/>
        <w:left w:val="none" w:sz="0" w:space="0" w:color="auto"/>
        <w:bottom w:val="none" w:sz="0" w:space="0" w:color="auto"/>
        <w:right w:val="none" w:sz="0" w:space="0" w:color="auto"/>
      </w:divBdr>
    </w:div>
    <w:div w:id="1740789864">
      <w:marLeft w:val="640"/>
      <w:marRight w:val="0"/>
      <w:marTop w:val="0"/>
      <w:marBottom w:val="0"/>
      <w:divBdr>
        <w:top w:val="none" w:sz="0" w:space="0" w:color="auto"/>
        <w:left w:val="none" w:sz="0" w:space="0" w:color="auto"/>
        <w:bottom w:val="none" w:sz="0" w:space="0" w:color="auto"/>
        <w:right w:val="none" w:sz="0" w:space="0" w:color="auto"/>
      </w:divBdr>
    </w:div>
    <w:div w:id="1740790895">
      <w:marLeft w:val="640"/>
      <w:marRight w:val="0"/>
      <w:marTop w:val="0"/>
      <w:marBottom w:val="0"/>
      <w:divBdr>
        <w:top w:val="none" w:sz="0" w:space="0" w:color="auto"/>
        <w:left w:val="none" w:sz="0" w:space="0" w:color="auto"/>
        <w:bottom w:val="none" w:sz="0" w:space="0" w:color="auto"/>
        <w:right w:val="none" w:sz="0" w:space="0" w:color="auto"/>
      </w:divBdr>
    </w:div>
    <w:div w:id="1740860573">
      <w:marLeft w:val="640"/>
      <w:marRight w:val="0"/>
      <w:marTop w:val="0"/>
      <w:marBottom w:val="0"/>
      <w:divBdr>
        <w:top w:val="none" w:sz="0" w:space="0" w:color="auto"/>
        <w:left w:val="none" w:sz="0" w:space="0" w:color="auto"/>
        <w:bottom w:val="none" w:sz="0" w:space="0" w:color="auto"/>
        <w:right w:val="none" w:sz="0" w:space="0" w:color="auto"/>
      </w:divBdr>
    </w:div>
    <w:div w:id="1740976030">
      <w:marLeft w:val="640"/>
      <w:marRight w:val="0"/>
      <w:marTop w:val="0"/>
      <w:marBottom w:val="0"/>
      <w:divBdr>
        <w:top w:val="none" w:sz="0" w:space="0" w:color="auto"/>
        <w:left w:val="none" w:sz="0" w:space="0" w:color="auto"/>
        <w:bottom w:val="none" w:sz="0" w:space="0" w:color="auto"/>
        <w:right w:val="none" w:sz="0" w:space="0" w:color="auto"/>
      </w:divBdr>
    </w:div>
    <w:div w:id="1741170686">
      <w:marLeft w:val="640"/>
      <w:marRight w:val="0"/>
      <w:marTop w:val="0"/>
      <w:marBottom w:val="0"/>
      <w:divBdr>
        <w:top w:val="none" w:sz="0" w:space="0" w:color="auto"/>
        <w:left w:val="none" w:sz="0" w:space="0" w:color="auto"/>
        <w:bottom w:val="none" w:sz="0" w:space="0" w:color="auto"/>
        <w:right w:val="none" w:sz="0" w:space="0" w:color="auto"/>
      </w:divBdr>
    </w:div>
    <w:div w:id="1741243756">
      <w:marLeft w:val="640"/>
      <w:marRight w:val="0"/>
      <w:marTop w:val="0"/>
      <w:marBottom w:val="0"/>
      <w:divBdr>
        <w:top w:val="none" w:sz="0" w:space="0" w:color="auto"/>
        <w:left w:val="none" w:sz="0" w:space="0" w:color="auto"/>
        <w:bottom w:val="none" w:sz="0" w:space="0" w:color="auto"/>
        <w:right w:val="none" w:sz="0" w:space="0" w:color="auto"/>
      </w:divBdr>
    </w:div>
    <w:div w:id="1741294354">
      <w:marLeft w:val="640"/>
      <w:marRight w:val="0"/>
      <w:marTop w:val="0"/>
      <w:marBottom w:val="0"/>
      <w:divBdr>
        <w:top w:val="none" w:sz="0" w:space="0" w:color="auto"/>
        <w:left w:val="none" w:sz="0" w:space="0" w:color="auto"/>
        <w:bottom w:val="none" w:sz="0" w:space="0" w:color="auto"/>
        <w:right w:val="none" w:sz="0" w:space="0" w:color="auto"/>
      </w:divBdr>
    </w:div>
    <w:div w:id="1741436746">
      <w:marLeft w:val="640"/>
      <w:marRight w:val="0"/>
      <w:marTop w:val="0"/>
      <w:marBottom w:val="0"/>
      <w:divBdr>
        <w:top w:val="none" w:sz="0" w:space="0" w:color="auto"/>
        <w:left w:val="none" w:sz="0" w:space="0" w:color="auto"/>
        <w:bottom w:val="none" w:sz="0" w:space="0" w:color="auto"/>
        <w:right w:val="none" w:sz="0" w:space="0" w:color="auto"/>
      </w:divBdr>
    </w:div>
    <w:div w:id="1741437607">
      <w:marLeft w:val="640"/>
      <w:marRight w:val="0"/>
      <w:marTop w:val="0"/>
      <w:marBottom w:val="0"/>
      <w:divBdr>
        <w:top w:val="none" w:sz="0" w:space="0" w:color="auto"/>
        <w:left w:val="none" w:sz="0" w:space="0" w:color="auto"/>
        <w:bottom w:val="none" w:sz="0" w:space="0" w:color="auto"/>
        <w:right w:val="none" w:sz="0" w:space="0" w:color="auto"/>
      </w:divBdr>
    </w:div>
    <w:div w:id="1741517478">
      <w:marLeft w:val="640"/>
      <w:marRight w:val="0"/>
      <w:marTop w:val="0"/>
      <w:marBottom w:val="0"/>
      <w:divBdr>
        <w:top w:val="none" w:sz="0" w:space="0" w:color="auto"/>
        <w:left w:val="none" w:sz="0" w:space="0" w:color="auto"/>
        <w:bottom w:val="none" w:sz="0" w:space="0" w:color="auto"/>
        <w:right w:val="none" w:sz="0" w:space="0" w:color="auto"/>
      </w:divBdr>
    </w:div>
    <w:div w:id="1741564309">
      <w:marLeft w:val="640"/>
      <w:marRight w:val="0"/>
      <w:marTop w:val="0"/>
      <w:marBottom w:val="0"/>
      <w:divBdr>
        <w:top w:val="none" w:sz="0" w:space="0" w:color="auto"/>
        <w:left w:val="none" w:sz="0" w:space="0" w:color="auto"/>
        <w:bottom w:val="none" w:sz="0" w:space="0" w:color="auto"/>
        <w:right w:val="none" w:sz="0" w:space="0" w:color="auto"/>
      </w:divBdr>
    </w:div>
    <w:div w:id="1742017742">
      <w:marLeft w:val="640"/>
      <w:marRight w:val="0"/>
      <w:marTop w:val="0"/>
      <w:marBottom w:val="0"/>
      <w:divBdr>
        <w:top w:val="none" w:sz="0" w:space="0" w:color="auto"/>
        <w:left w:val="none" w:sz="0" w:space="0" w:color="auto"/>
        <w:bottom w:val="none" w:sz="0" w:space="0" w:color="auto"/>
        <w:right w:val="none" w:sz="0" w:space="0" w:color="auto"/>
      </w:divBdr>
    </w:div>
    <w:div w:id="1742289901">
      <w:marLeft w:val="640"/>
      <w:marRight w:val="0"/>
      <w:marTop w:val="0"/>
      <w:marBottom w:val="0"/>
      <w:divBdr>
        <w:top w:val="none" w:sz="0" w:space="0" w:color="auto"/>
        <w:left w:val="none" w:sz="0" w:space="0" w:color="auto"/>
        <w:bottom w:val="none" w:sz="0" w:space="0" w:color="auto"/>
        <w:right w:val="none" w:sz="0" w:space="0" w:color="auto"/>
      </w:divBdr>
    </w:div>
    <w:div w:id="1742290321">
      <w:marLeft w:val="640"/>
      <w:marRight w:val="0"/>
      <w:marTop w:val="0"/>
      <w:marBottom w:val="0"/>
      <w:divBdr>
        <w:top w:val="none" w:sz="0" w:space="0" w:color="auto"/>
        <w:left w:val="none" w:sz="0" w:space="0" w:color="auto"/>
        <w:bottom w:val="none" w:sz="0" w:space="0" w:color="auto"/>
        <w:right w:val="none" w:sz="0" w:space="0" w:color="auto"/>
      </w:divBdr>
    </w:div>
    <w:div w:id="1742291515">
      <w:marLeft w:val="640"/>
      <w:marRight w:val="0"/>
      <w:marTop w:val="0"/>
      <w:marBottom w:val="0"/>
      <w:divBdr>
        <w:top w:val="none" w:sz="0" w:space="0" w:color="auto"/>
        <w:left w:val="none" w:sz="0" w:space="0" w:color="auto"/>
        <w:bottom w:val="none" w:sz="0" w:space="0" w:color="auto"/>
        <w:right w:val="none" w:sz="0" w:space="0" w:color="auto"/>
      </w:divBdr>
    </w:div>
    <w:div w:id="1742363331">
      <w:marLeft w:val="640"/>
      <w:marRight w:val="0"/>
      <w:marTop w:val="0"/>
      <w:marBottom w:val="0"/>
      <w:divBdr>
        <w:top w:val="none" w:sz="0" w:space="0" w:color="auto"/>
        <w:left w:val="none" w:sz="0" w:space="0" w:color="auto"/>
        <w:bottom w:val="none" w:sz="0" w:space="0" w:color="auto"/>
        <w:right w:val="none" w:sz="0" w:space="0" w:color="auto"/>
      </w:divBdr>
    </w:div>
    <w:div w:id="1742557207">
      <w:marLeft w:val="640"/>
      <w:marRight w:val="0"/>
      <w:marTop w:val="0"/>
      <w:marBottom w:val="0"/>
      <w:divBdr>
        <w:top w:val="none" w:sz="0" w:space="0" w:color="auto"/>
        <w:left w:val="none" w:sz="0" w:space="0" w:color="auto"/>
        <w:bottom w:val="none" w:sz="0" w:space="0" w:color="auto"/>
        <w:right w:val="none" w:sz="0" w:space="0" w:color="auto"/>
      </w:divBdr>
    </w:div>
    <w:div w:id="1742676151">
      <w:marLeft w:val="640"/>
      <w:marRight w:val="0"/>
      <w:marTop w:val="0"/>
      <w:marBottom w:val="0"/>
      <w:divBdr>
        <w:top w:val="none" w:sz="0" w:space="0" w:color="auto"/>
        <w:left w:val="none" w:sz="0" w:space="0" w:color="auto"/>
        <w:bottom w:val="none" w:sz="0" w:space="0" w:color="auto"/>
        <w:right w:val="none" w:sz="0" w:space="0" w:color="auto"/>
      </w:divBdr>
    </w:div>
    <w:div w:id="1742868012">
      <w:marLeft w:val="640"/>
      <w:marRight w:val="0"/>
      <w:marTop w:val="0"/>
      <w:marBottom w:val="0"/>
      <w:divBdr>
        <w:top w:val="none" w:sz="0" w:space="0" w:color="auto"/>
        <w:left w:val="none" w:sz="0" w:space="0" w:color="auto"/>
        <w:bottom w:val="none" w:sz="0" w:space="0" w:color="auto"/>
        <w:right w:val="none" w:sz="0" w:space="0" w:color="auto"/>
      </w:divBdr>
    </w:div>
    <w:div w:id="1742869048">
      <w:marLeft w:val="640"/>
      <w:marRight w:val="0"/>
      <w:marTop w:val="0"/>
      <w:marBottom w:val="0"/>
      <w:divBdr>
        <w:top w:val="none" w:sz="0" w:space="0" w:color="auto"/>
        <w:left w:val="none" w:sz="0" w:space="0" w:color="auto"/>
        <w:bottom w:val="none" w:sz="0" w:space="0" w:color="auto"/>
        <w:right w:val="none" w:sz="0" w:space="0" w:color="auto"/>
      </w:divBdr>
    </w:div>
    <w:div w:id="1743021687">
      <w:marLeft w:val="640"/>
      <w:marRight w:val="0"/>
      <w:marTop w:val="0"/>
      <w:marBottom w:val="0"/>
      <w:divBdr>
        <w:top w:val="none" w:sz="0" w:space="0" w:color="auto"/>
        <w:left w:val="none" w:sz="0" w:space="0" w:color="auto"/>
        <w:bottom w:val="none" w:sz="0" w:space="0" w:color="auto"/>
        <w:right w:val="none" w:sz="0" w:space="0" w:color="auto"/>
      </w:divBdr>
    </w:div>
    <w:div w:id="1743409738">
      <w:marLeft w:val="640"/>
      <w:marRight w:val="0"/>
      <w:marTop w:val="0"/>
      <w:marBottom w:val="0"/>
      <w:divBdr>
        <w:top w:val="none" w:sz="0" w:space="0" w:color="auto"/>
        <w:left w:val="none" w:sz="0" w:space="0" w:color="auto"/>
        <w:bottom w:val="none" w:sz="0" w:space="0" w:color="auto"/>
        <w:right w:val="none" w:sz="0" w:space="0" w:color="auto"/>
      </w:divBdr>
    </w:div>
    <w:div w:id="1743478566">
      <w:marLeft w:val="640"/>
      <w:marRight w:val="0"/>
      <w:marTop w:val="0"/>
      <w:marBottom w:val="0"/>
      <w:divBdr>
        <w:top w:val="none" w:sz="0" w:space="0" w:color="auto"/>
        <w:left w:val="none" w:sz="0" w:space="0" w:color="auto"/>
        <w:bottom w:val="none" w:sz="0" w:space="0" w:color="auto"/>
        <w:right w:val="none" w:sz="0" w:space="0" w:color="auto"/>
      </w:divBdr>
    </w:div>
    <w:div w:id="1743680043">
      <w:marLeft w:val="640"/>
      <w:marRight w:val="0"/>
      <w:marTop w:val="0"/>
      <w:marBottom w:val="0"/>
      <w:divBdr>
        <w:top w:val="none" w:sz="0" w:space="0" w:color="auto"/>
        <w:left w:val="none" w:sz="0" w:space="0" w:color="auto"/>
        <w:bottom w:val="none" w:sz="0" w:space="0" w:color="auto"/>
        <w:right w:val="none" w:sz="0" w:space="0" w:color="auto"/>
      </w:divBdr>
    </w:div>
    <w:div w:id="1743748090">
      <w:marLeft w:val="640"/>
      <w:marRight w:val="0"/>
      <w:marTop w:val="0"/>
      <w:marBottom w:val="0"/>
      <w:divBdr>
        <w:top w:val="none" w:sz="0" w:space="0" w:color="auto"/>
        <w:left w:val="none" w:sz="0" w:space="0" w:color="auto"/>
        <w:bottom w:val="none" w:sz="0" w:space="0" w:color="auto"/>
        <w:right w:val="none" w:sz="0" w:space="0" w:color="auto"/>
      </w:divBdr>
    </w:div>
    <w:div w:id="1743748749">
      <w:marLeft w:val="640"/>
      <w:marRight w:val="0"/>
      <w:marTop w:val="0"/>
      <w:marBottom w:val="0"/>
      <w:divBdr>
        <w:top w:val="none" w:sz="0" w:space="0" w:color="auto"/>
        <w:left w:val="none" w:sz="0" w:space="0" w:color="auto"/>
        <w:bottom w:val="none" w:sz="0" w:space="0" w:color="auto"/>
        <w:right w:val="none" w:sz="0" w:space="0" w:color="auto"/>
      </w:divBdr>
    </w:div>
    <w:div w:id="1744062664">
      <w:marLeft w:val="640"/>
      <w:marRight w:val="0"/>
      <w:marTop w:val="0"/>
      <w:marBottom w:val="0"/>
      <w:divBdr>
        <w:top w:val="none" w:sz="0" w:space="0" w:color="auto"/>
        <w:left w:val="none" w:sz="0" w:space="0" w:color="auto"/>
        <w:bottom w:val="none" w:sz="0" w:space="0" w:color="auto"/>
        <w:right w:val="none" w:sz="0" w:space="0" w:color="auto"/>
      </w:divBdr>
    </w:div>
    <w:div w:id="1744140977">
      <w:marLeft w:val="640"/>
      <w:marRight w:val="0"/>
      <w:marTop w:val="0"/>
      <w:marBottom w:val="0"/>
      <w:divBdr>
        <w:top w:val="none" w:sz="0" w:space="0" w:color="auto"/>
        <w:left w:val="none" w:sz="0" w:space="0" w:color="auto"/>
        <w:bottom w:val="none" w:sz="0" w:space="0" w:color="auto"/>
        <w:right w:val="none" w:sz="0" w:space="0" w:color="auto"/>
      </w:divBdr>
    </w:div>
    <w:div w:id="1744597318">
      <w:marLeft w:val="640"/>
      <w:marRight w:val="0"/>
      <w:marTop w:val="0"/>
      <w:marBottom w:val="0"/>
      <w:divBdr>
        <w:top w:val="none" w:sz="0" w:space="0" w:color="auto"/>
        <w:left w:val="none" w:sz="0" w:space="0" w:color="auto"/>
        <w:bottom w:val="none" w:sz="0" w:space="0" w:color="auto"/>
        <w:right w:val="none" w:sz="0" w:space="0" w:color="auto"/>
      </w:divBdr>
    </w:div>
    <w:div w:id="1744638947">
      <w:marLeft w:val="640"/>
      <w:marRight w:val="0"/>
      <w:marTop w:val="0"/>
      <w:marBottom w:val="0"/>
      <w:divBdr>
        <w:top w:val="none" w:sz="0" w:space="0" w:color="auto"/>
        <w:left w:val="none" w:sz="0" w:space="0" w:color="auto"/>
        <w:bottom w:val="none" w:sz="0" w:space="0" w:color="auto"/>
        <w:right w:val="none" w:sz="0" w:space="0" w:color="auto"/>
      </w:divBdr>
    </w:div>
    <w:div w:id="1744719571">
      <w:marLeft w:val="640"/>
      <w:marRight w:val="0"/>
      <w:marTop w:val="0"/>
      <w:marBottom w:val="0"/>
      <w:divBdr>
        <w:top w:val="none" w:sz="0" w:space="0" w:color="auto"/>
        <w:left w:val="none" w:sz="0" w:space="0" w:color="auto"/>
        <w:bottom w:val="none" w:sz="0" w:space="0" w:color="auto"/>
        <w:right w:val="none" w:sz="0" w:space="0" w:color="auto"/>
      </w:divBdr>
    </w:div>
    <w:div w:id="1744720510">
      <w:marLeft w:val="640"/>
      <w:marRight w:val="0"/>
      <w:marTop w:val="0"/>
      <w:marBottom w:val="0"/>
      <w:divBdr>
        <w:top w:val="none" w:sz="0" w:space="0" w:color="auto"/>
        <w:left w:val="none" w:sz="0" w:space="0" w:color="auto"/>
        <w:bottom w:val="none" w:sz="0" w:space="0" w:color="auto"/>
        <w:right w:val="none" w:sz="0" w:space="0" w:color="auto"/>
      </w:divBdr>
    </w:div>
    <w:div w:id="1744721127">
      <w:marLeft w:val="640"/>
      <w:marRight w:val="0"/>
      <w:marTop w:val="0"/>
      <w:marBottom w:val="0"/>
      <w:divBdr>
        <w:top w:val="none" w:sz="0" w:space="0" w:color="auto"/>
        <w:left w:val="none" w:sz="0" w:space="0" w:color="auto"/>
        <w:bottom w:val="none" w:sz="0" w:space="0" w:color="auto"/>
        <w:right w:val="none" w:sz="0" w:space="0" w:color="auto"/>
      </w:divBdr>
    </w:div>
    <w:div w:id="1744796053">
      <w:marLeft w:val="640"/>
      <w:marRight w:val="0"/>
      <w:marTop w:val="0"/>
      <w:marBottom w:val="0"/>
      <w:divBdr>
        <w:top w:val="none" w:sz="0" w:space="0" w:color="auto"/>
        <w:left w:val="none" w:sz="0" w:space="0" w:color="auto"/>
        <w:bottom w:val="none" w:sz="0" w:space="0" w:color="auto"/>
        <w:right w:val="none" w:sz="0" w:space="0" w:color="auto"/>
      </w:divBdr>
    </w:div>
    <w:div w:id="1745254339">
      <w:marLeft w:val="640"/>
      <w:marRight w:val="0"/>
      <w:marTop w:val="0"/>
      <w:marBottom w:val="0"/>
      <w:divBdr>
        <w:top w:val="none" w:sz="0" w:space="0" w:color="auto"/>
        <w:left w:val="none" w:sz="0" w:space="0" w:color="auto"/>
        <w:bottom w:val="none" w:sz="0" w:space="0" w:color="auto"/>
        <w:right w:val="none" w:sz="0" w:space="0" w:color="auto"/>
      </w:divBdr>
    </w:div>
    <w:div w:id="1745378052">
      <w:marLeft w:val="640"/>
      <w:marRight w:val="0"/>
      <w:marTop w:val="0"/>
      <w:marBottom w:val="0"/>
      <w:divBdr>
        <w:top w:val="none" w:sz="0" w:space="0" w:color="auto"/>
        <w:left w:val="none" w:sz="0" w:space="0" w:color="auto"/>
        <w:bottom w:val="none" w:sz="0" w:space="0" w:color="auto"/>
        <w:right w:val="none" w:sz="0" w:space="0" w:color="auto"/>
      </w:divBdr>
    </w:div>
    <w:div w:id="1745566144">
      <w:marLeft w:val="640"/>
      <w:marRight w:val="0"/>
      <w:marTop w:val="0"/>
      <w:marBottom w:val="0"/>
      <w:divBdr>
        <w:top w:val="none" w:sz="0" w:space="0" w:color="auto"/>
        <w:left w:val="none" w:sz="0" w:space="0" w:color="auto"/>
        <w:bottom w:val="none" w:sz="0" w:space="0" w:color="auto"/>
        <w:right w:val="none" w:sz="0" w:space="0" w:color="auto"/>
      </w:divBdr>
    </w:div>
    <w:div w:id="1745568814">
      <w:marLeft w:val="640"/>
      <w:marRight w:val="0"/>
      <w:marTop w:val="0"/>
      <w:marBottom w:val="0"/>
      <w:divBdr>
        <w:top w:val="none" w:sz="0" w:space="0" w:color="auto"/>
        <w:left w:val="none" w:sz="0" w:space="0" w:color="auto"/>
        <w:bottom w:val="none" w:sz="0" w:space="0" w:color="auto"/>
        <w:right w:val="none" w:sz="0" w:space="0" w:color="auto"/>
      </w:divBdr>
    </w:div>
    <w:div w:id="1745759442">
      <w:marLeft w:val="640"/>
      <w:marRight w:val="0"/>
      <w:marTop w:val="0"/>
      <w:marBottom w:val="0"/>
      <w:divBdr>
        <w:top w:val="none" w:sz="0" w:space="0" w:color="auto"/>
        <w:left w:val="none" w:sz="0" w:space="0" w:color="auto"/>
        <w:bottom w:val="none" w:sz="0" w:space="0" w:color="auto"/>
        <w:right w:val="none" w:sz="0" w:space="0" w:color="auto"/>
      </w:divBdr>
    </w:div>
    <w:div w:id="1745907917">
      <w:marLeft w:val="640"/>
      <w:marRight w:val="0"/>
      <w:marTop w:val="0"/>
      <w:marBottom w:val="0"/>
      <w:divBdr>
        <w:top w:val="none" w:sz="0" w:space="0" w:color="auto"/>
        <w:left w:val="none" w:sz="0" w:space="0" w:color="auto"/>
        <w:bottom w:val="none" w:sz="0" w:space="0" w:color="auto"/>
        <w:right w:val="none" w:sz="0" w:space="0" w:color="auto"/>
      </w:divBdr>
    </w:div>
    <w:div w:id="1746143149">
      <w:marLeft w:val="640"/>
      <w:marRight w:val="0"/>
      <w:marTop w:val="0"/>
      <w:marBottom w:val="0"/>
      <w:divBdr>
        <w:top w:val="none" w:sz="0" w:space="0" w:color="auto"/>
        <w:left w:val="none" w:sz="0" w:space="0" w:color="auto"/>
        <w:bottom w:val="none" w:sz="0" w:space="0" w:color="auto"/>
        <w:right w:val="none" w:sz="0" w:space="0" w:color="auto"/>
      </w:divBdr>
    </w:div>
    <w:div w:id="1746534977">
      <w:marLeft w:val="640"/>
      <w:marRight w:val="0"/>
      <w:marTop w:val="0"/>
      <w:marBottom w:val="0"/>
      <w:divBdr>
        <w:top w:val="none" w:sz="0" w:space="0" w:color="auto"/>
        <w:left w:val="none" w:sz="0" w:space="0" w:color="auto"/>
        <w:bottom w:val="none" w:sz="0" w:space="0" w:color="auto"/>
        <w:right w:val="none" w:sz="0" w:space="0" w:color="auto"/>
      </w:divBdr>
    </w:div>
    <w:div w:id="1746604083">
      <w:marLeft w:val="640"/>
      <w:marRight w:val="0"/>
      <w:marTop w:val="0"/>
      <w:marBottom w:val="0"/>
      <w:divBdr>
        <w:top w:val="none" w:sz="0" w:space="0" w:color="auto"/>
        <w:left w:val="none" w:sz="0" w:space="0" w:color="auto"/>
        <w:bottom w:val="none" w:sz="0" w:space="0" w:color="auto"/>
        <w:right w:val="none" w:sz="0" w:space="0" w:color="auto"/>
      </w:divBdr>
    </w:div>
    <w:div w:id="1746606440">
      <w:marLeft w:val="640"/>
      <w:marRight w:val="0"/>
      <w:marTop w:val="0"/>
      <w:marBottom w:val="0"/>
      <w:divBdr>
        <w:top w:val="none" w:sz="0" w:space="0" w:color="auto"/>
        <w:left w:val="none" w:sz="0" w:space="0" w:color="auto"/>
        <w:bottom w:val="none" w:sz="0" w:space="0" w:color="auto"/>
        <w:right w:val="none" w:sz="0" w:space="0" w:color="auto"/>
      </w:divBdr>
    </w:div>
    <w:div w:id="1746876422">
      <w:marLeft w:val="640"/>
      <w:marRight w:val="0"/>
      <w:marTop w:val="0"/>
      <w:marBottom w:val="0"/>
      <w:divBdr>
        <w:top w:val="none" w:sz="0" w:space="0" w:color="auto"/>
        <w:left w:val="none" w:sz="0" w:space="0" w:color="auto"/>
        <w:bottom w:val="none" w:sz="0" w:space="0" w:color="auto"/>
        <w:right w:val="none" w:sz="0" w:space="0" w:color="auto"/>
      </w:divBdr>
    </w:div>
    <w:div w:id="1746953579">
      <w:marLeft w:val="640"/>
      <w:marRight w:val="0"/>
      <w:marTop w:val="0"/>
      <w:marBottom w:val="0"/>
      <w:divBdr>
        <w:top w:val="none" w:sz="0" w:space="0" w:color="auto"/>
        <w:left w:val="none" w:sz="0" w:space="0" w:color="auto"/>
        <w:bottom w:val="none" w:sz="0" w:space="0" w:color="auto"/>
        <w:right w:val="none" w:sz="0" w:space="0" w:color="auto"/>
      </w:divBdr>
    </w:div>
    <w:div w:id="1747071635">
      <w:marLeft w:val="640"/>
      <w:marRight w:val="0"/>
      <w:marTop w:val="0"/>
      <w:marBottom w:val="0"/>
      <w:divBdr>
        <w:top w:val="none" w:sz="0" w:space="0" w:color="auto"/>
        <w:left w:val="none" w:sz="0" w:space="0" w:color="auto"/>
        <w:bottom w:val="none" w:sz="0" w:space="0" w:color="auto"/>
        <w:right w:val="none" w:sz="0" w:space="0" w:color="auto"/>
      </w:divBdr>
    </w:div>
    <w:div w:id="1747534908">
      <w:marLeft w:val="640"/>
      <w:marRight w:val="0"/>
      <w:marTop w:val="0"/>
      <w:marBottom w:val="0"/>
      <w:divBdr>
        <w:top w:val="none" w:sz="0" w:space="0" w:color="auto"/>
        <w:left w:val="none" w:sz="0" w:space="0" w:color="auto"/>
        <w:bottom w:val="none" w:sz="0" w:space="0" w:color="auto"/>
        <w:right w:val="none" w:sz="0" w:space="0" w:color="auto"/>
      </w:divBdr>
    </w:div>
    <w:div w:id="1747536675">
      <w:marLeft w:val="640"/>
      <w:marRight w:val="0"/>
      <w:marTop w:val="0"/>
      <w:marBottom w:val="0"/>
      <w:divBdr>
        <w:top w:val="none" w:sz="0" w:space="0" w:color="auto"/>
        <w:left w:val="none" w:sz="0" w:space="0" w:color="auto"/>
        <w:bottom w:val="none" w:sz="0" w:space="0" w:color="auto"/>
        <w:right w:val="none" w:sz="0" w:space="0" w:color="auto"/>
      </w:divBdr>
    </w:div>
    <w:div w:id="1747680762">
      <w:marLeft w:val="640"/>
      <w:marRight w:val="0"/>
      <w:marTop w:val="0"/>
      <w:marBottom w:val="0"/>
      <w:divBdr>
        <w:top w:val="none" w:sz="0" w:space="0" w:color="auto"/>
        <w:left w:val="none" w:sz="0" w:space="0" w:color="auto"/>
        <w:bottom w:val="none" w:sz="0" w:space="0" w:color="auto"/>
        <w:right w:val="none" w:sz="0" w:space="0" w:color="auto"/>
      </w:divBdr>
    </w:div>
    <w:div w:id="1747721017">
      <w:marLeft w:val="640"/>
      <w:marRight w:val="0"/>
      <w:marTop w:val="0"/>
      <w:marBottom w:val="0"/>
      <w:divBdr>
        <w:top w:val="none" w:sz="0" w:space="0" w:color="auto"/>
        <w:left w:val="none" w:sz="0" w:space="0" w:color="auto"/>
        <w:bottom w:val="none" w:sz="0" w:space="0" w:color="auto"/>
        <w:right w:val="none" w:sz="0" w:space="0" w:color="auto"/>
      </w:divBdr>
    </w:div>
    <w:div w:id="1747727158">
      <w:marLeft w:val="640"/>
      <w:marRight w:val="0"/>
      <w:marTop w:val="0"/>
      <w:marBottom w:val="0"/>
      <w:divBdr>
        <w:top w:val="none" w:sz="0" w:space="0" w:color="auto"/>
        <w:left w:val="none" w:sz="0" w:space="0" w:color="auto"/>
        <w:bottom w:val="none" w:sz="0" w:space="0" w:color="auto"/>
        <w:right w:val="none" w:sz="0" w:space="0" w:color="auto"/>
      </w:divBdr>
    </w:div>
    <w:div w:id="1747729435">
      <w:marLeft w:val="640"/>
      <w:marRight w:val="0"/>
      <w:marTop w:val="0"/>
      <w:marBottom w:val="0"/>
      <w:divBdr>
        <w:top w:val="none" w:sz="0" w:space="0" w:color="auto"/>
        <w:left w:val="none" w:sz="0" w:space="0" w:color="auto"/>
        <w:bottom w:val="none" w:sz="0" w:space="0" w:color="auto"/>
        <w:right w:val="none" w:sz="0" w:space="0" w:color="auto"/>
      </w:divBdr>
    </w:div>
    <w:div w:id="1747799798">
      <w:marLeft w:val="640"/>
      <w:marRight w:val="0"/>
      <w:marTop w:val="0"/>
      <w:marBottom w:val="0"/>
      <w:divBdr>
        <w:top w:val="none" w:sz="0" w:space="0" w:color="auto"/>
        <w:left w:val="none" w:sz="0" w:space="0" w:color="auto"/>
        <w:bottom w:val="none" w:sz="0" w:space="0" w:color="auto"/>
        <w:right w:val="none" w:sz="0" w:space="0" w:color="auto"/>
      </w:divBdr>
    </w:div>
    <w:div w:id="1748385182">
      <w:marLeft w:val="640"/>
      <w:marRight w:val="0"/>
      <w:marTop w:val="0"/>
      <w:marBottom w:val="0"/>
      <w:divBdr>
        <w:top w:val="none" w:sz="0" w:space="0" w:color="auto"/>
        <w:left w:val="none" w:sz="0" w:space="0" w:color="auto"/>
        <w:bottom w:val="none" w:sz="0" w:space="0" w:color="auto"/>
        <w:right w:val="none" w:sz="0" w:space="0" w:color="auto"/>
      </w:divBdr>
    </w:div>
    <w:div w:id="1748570683">
      <w:marLeft w:val="640"/>
      <w:marRight w:val="0"/>
      <w:marTop w:val="0"/>
      <w:marBottom w:val="0"/>
      <w:divBdr>
        <w:top w:val="none" w:sz="0" w:space="0" w:color="auto"/>
        <w:left w:val="none" w:sz="0" w:space="0" w:color="auto"/>
        <w:bottom w:val="none" w:sz="0" w:space="0" w:color="auto"/>
        <w:right w:val="none" w:sz="0" w:space="0" w:color="auto"/>
      </w:divBdr>
    </w:div>
    <w:div w:id="1748571849">
      <w:marLeft w:val="640"/>
      <w:marRight w:val="0"/>
      <w:marTop w:val="0"/>
      <w:marBottom w:val="0"/>
      <w:divBdr>
        <w:top w:val="none" w:sz="0" w:space="0" w:color="auto"/>
        <w:left w:val="none" w:sz="0" w:space="0" w:color="auto"/>
        <w:bottom w:val="none" w:sz="0" w:space="0" w:color="auto"/>
        <w:right w:val="none" w:sz="0" w:space="0" w:color="auto"/>
      </w:divBdr>
    </w:div>
    <w:div w:id="1748839765">
      <w:marLeft w:val="640"/>
      <w:marRight w:val="0"/>
      <w:marTop w:val="0"/>
      <w:marBottom w:val="0"/>
      <w:divBdr>
        <w:top w:val="none" w:sz="0" w:space="0" w:color="auto"/>
        <w:left w:val="none" w:sz="0" w:space="0" w:color="auto"/>
        <w:bottom w:val="none" w:sz="0" w:space="0" w:color="auto"/>
        <w:right w:val="none" w:sz="0" w:space="0" w:color="auto"/>
      </w:divBdr>
    </w:div>
    <w:div w:id="1749156017">
      <w:marLeft w:val="640"/>
      <w:marRight w:val="0"/>
      <w:marTop w:val="0"/>
      <w:marBottom w:val="0"/>
      <w:divBdr>
        <w:top w:val="none" w:sz="0" w:space="0" w:color="auto"/>
        <w:left w:val="none" w:sz="0" w:space="0" w:color="auto"/>
        <w:bottom w:val="none" w:sz="0" w:space="0" w:color="auto"/>
        <w:right w:val="none" w:sz="0" w:space="0" w:color="auto"/>
      </w:divBdr>
    </w:div>
    <w:div w:id="1749185949">
      <w:marLeft w:val="640"/>
      <w:marRight w:val="0"/>
      <w:marTop w:val="0"/>
      <w:marBottom w:val="0"/>
      <w:divBdr>
        <w:top w:val="none" w:sz="0" w:space="0" w:color="auto"/>
        <w:left w:val="none" w:sz="0" w:space="0" w:color="auto"/>
        <w:bottom w:val="none" w:sz="0" w:space="0" w:color="auto"/>
        <w:right w:val="none" w:sz="0" w:space="0" w:color="auto"/>
      </w:divBdr>
    </w:div>
    <w:div w:id="1749229454">
      <w:marLeft w:val="640"/>
      <w:marRight w:val="0"/>
      <w:marTop w:val="0"/>
      <w:marBottom w:val="0"/>
      <w:divBdr>
        <w:top w:val="none" w:sz="0" w:space="0" w:color="auto"/>
        <w:left w:val="none" w:sz="0" w:space="0" w:color="auto"/>
        <w:bottom w:val="none" w:sz="0" w:space="0" w:color="auto"/>
        <w:right w:val="none" w:sz="0" w:space="0" w:color="auto"/>
      </w:divBdr>
    </w:div>
    <w:div w:id="1749380761">
      <w:marLeft w:val="640"/>
      <w:marRight w:val="0"/>
      <w:marTop w:val="0"/>
      <w:marBottom w:val="0"/>
      <w:divBdr>
        <w:top w:val="none" w:sz="0" w:space="0" w:color="auto"/>
        <w:left w:val="none" w:sz="0" w:space="0" w:color="auto"/>
        <w:bottom w:val="none" w:sz="0" w:space="0" w:color="auto"/>
        <w:right w:val="none" w:sz="0" w:space="0" w:color="auto"/>
      </w:divBdr>
    </w:div>
    <w:div w:id="1749495033">
      <w:marLeft w:val="640"/>
      <w:marRight w:val="0"/>
      <w:marTop w:val="0"/>
      <w:marBottom w:val="0"/>
      <w:divBdr>
        <w:top w:val="none" w:sz="0" w:space="0" w:color="auto"/>
        <w:left w:val="none" w:sz="0" w:space="0" w:color="auto"/>
        <w:bottom w:val="none" w:sz="0" w:space="0" w:color="auto"/>
        <w:right w:val="none" w:sz="0" w:space="0" w:color="auto"/>
      </w:divBdr>
    </w:div>
    <w:div w:id="1749500639">
      <w:marLeft w:val="640"/>
      <w:marRight w:val="0"/>
      <w:marTop w:val="0"/>
      <w:marBottom w:val="0"/>
      <w:divBdr>
        <w:top w:val="none" w:sz="0" w:space="0" w:color="auto"/>
        <w:left w:val="none" w:sz="0" w:space="0" w:color="auto"/>
        <w:bottom w:val="none" w:sz="0" w:space="0" w:color="auto"/>
        <w:right w:val="none" w:sz="0" w:space="0" w:color="auto"/>
      </w:divBdr>
    </w:div>
    <w:div w:id="1749763634">
      <w:marLeft w:val="640"/>
      <w:marRight w:val="0"/>
      <w:marTop w:val="0"/>
      <w:marBottom w:val="0"/>
      <w:divBdr>
        <w:top w:val="none" w:sz="0" w:space="0" w:color="auto"/>
        <w:left w:val="none" w:sz="0" w:space="0" w:color="auto"/>
        <w:bottom w:val="none" w:sz="0" w:space="0" w:color="auto"/>
        <w:right w:val="none" w:sz="0" w:space="0" w:color="auto"/>
      </w:divBdr>
    </w:div>
    <w:div w:id="1749765548">
      <w:marLeft w:val="640"/>
      <w:marRight w:val="0"/>
      <w:marTop w:val="0"/>
      <w:marBottom w:val="0"/>
      <w:divBdr>
        <w:top w:val="none" w:sz="0" w:space="0" w:color="auto"/>
        <w:left w:val="none" w:sz="0" w:space="0" w:color="auto"/>
        <w:bottom w:val="none" w:sz="0" w:space="0" w:color="auto"/>
        <w:right w:val="none" w:sz="0" w:space="0" w:color="auto"/>
      </w:divBdr>
    </w:div>
    <w:div w:id="1749813535">
      <w:marLeft w:val="640"/>
      <w:marRight w:val="0"/>
      <w:marTop w:val="0"/>
      <w:marBottom w:val="0"/>
      <w:divBdr>
        <w:top w:val="none" w:sz="0" w:space="0" w:color="auto"/>
        <w:left w:val="none" w:sz="0" w:space="0" w:color="auto"/>
        <w:bottom w:val="none" w:sz="0" w:space="0" w:color="auto"/>
        <w:right w:val="none" w:sz="0" w:space="0" w:color="auto"/>
      </w:divBdr>
    </w:div>
    <w:div w:id="1749960021">
      <w:marLeft w:val="640"/>
      <w:marRight w:val="0"/>
      <w:marTop w:val="0"/>
      <w:marBottom w:val="0"/>
      <w:divBdr>
        <w:top w:val="none" w:sz="0" w:space="0" w:color="auto"/>
        <w:left w:val="none" w:sz="0" w:space="0" w:color="auto"/>
        <w:bottom w:val="none" w:sz="0" w:space="0" w:color="auto"/>
        <w:right w:val="none" w:sz="0" w:space="0" w:color="auto"/>
      </w:divBdr>
    </w:div>
    <w:div w:id="1750154121">
      <w:marLeft w:val="640"/>
      <w:marRight w:val="0"/>
      <w:marTop w:val="0"/>
      <w:marBottom w:val="0"/>
      <w:divBdr>
        <w:top w:val="none" w:sz="0" w:space="0" w:color="auto"/>
        <w:left w:val="none" w:sz="0" w:space="0" w:color="auto"/>
        <w:bottom w:val="none" w:sz="0" w:space="0" w:color="auto"/>
        <w:right w:val="none" w:sz="0" w:space="0" w:color="auto"/>
      </w:divBdr>
    </w:div>
    <w:div w:id="1750226109">
      <w:marLeft w:val="640"/>
      <w:marRight w:val="0"/>
      <w:marTop w:val="0"/>
      <w:marBottom w:val="0"/>
      <w:divBdr>
        <w:top w:val="none" w:sz="0" w:space="0" w:color="auto"/>
        <w:left w:val="none" w:sz="0" w:space="0" w:color="auto"/>
        <w:bottom w:val="none" w:sz="0" w:space="0" w:color="auto"/>
        <w:right w:val="none" w:sz="0" w:space="0" w:color="auto"/>
      </w:divBdr>
    </w:div>
    <w:div w:id="1750233270">
      <w:marLeft w:val="640"/>
      <w:marRight w:val="0"/>
      <w:marTop w:val="0"/>
      <w:marBottom w:val="0"/>
      <w:divBdr>
        <w:top w:val="none" w:sz="0" w:space="0" w:color="auto"/>
        <w:left w:val="none" w:sz="0" w:space="0" w:color="auto"/>
        <w:bottom w:val="none" w:sz="0" w:space="0" w:color="auto"/>
        <w:right w:val="none" w:sz="0" w:space="0" w:color="auto"/>
      </w:divBdr>
    </w:div>
    <w:div w:id="1750498477">
      <w:marLeft w:val="640"/>
      <w:marRight w:val="0"/>
      <w:marTop w:val="0"/>
      <w:marBottom w:val="0"/>
      <w:divBdr>
        <w:top w:val="none" w:sz="0" w:space="0" w:color="auto"/>
        <w:left w:val="none" w:sz="0" w:space="0" w:color="auto"/>
        <w:bottom w:val="none" w:sz="0" w:space="0" w:color="auto"/>
        <w:right w:val="none" w:sz="0" w:space="0" w:color="auto"/>
      </w:divBdr>
    </w:div>
    <w:div w:id="1750498674">
      <w:marLeft w:val="640"/>
      <w:marRight w:val="0"/>
      <w:marTop w:val="0"/>
      <w:marBottom w:val="0"/>
      <w:divBdr>
        <w:top w:val="none" w:sz="0" w:space="0" w:color="auto"/>
        <w:left w:val="none" w:sz="0" w:space="0" w:color="auto"/>
        <w:bottom w:val="none" w:sz="0" w:space="0" w:color="auto"/>
        <w:right w:val="none" w:sz="0" w:space="0" w:color="auto"/>
      </w:divBdr>
    </w:div>
    <w:div w:id="1750692674">
      <w:marLeft w:val="640"/>
      <w:marRight w:val="0"/>
      <w:marTop w:val="0"/>
      <w:marBottom w:val="0"/>
      <w:divBdr>
        <w:top w:val="none" w:sz="0" w:space="0" w:color="auto"/>
        <w:left w:val="none" w:sz="0" w:space="0" w:color="auto"/>
        <w:bottom w:val="none" w:sz="0" w:space="0" w:color="auto"/>
        <w:right w:val="none" w:sz="0" w:space="0" w:color="auto"/>
      </w:divBdr>
    </w:div>
    <w:div w:id="1751001741">
      <w:marLeft w:val="640"/>
      <w:marRight w:val="0"/>
      <w:marTop w:val="0"/>
      <w:marBottom w:val="0"/>
      <w:divBdr>
        <w:top w:val="none" w:sz="0" w:space="0" w:color="auto"/>
        <w:left w:val="none" w:sz="0" w:space="0" w:color="auto"/>
        <w:bottom w:val="none" w:sz="0" w:space="0" w:color="auto"/>
        <w:right w:val="none" w:sz="0" w:space="0" w:color="auto"/>
      </w:divBdr>
    </w:div>
    <w:div w:id="1751269511">
      <w:marLeft w:val="640"/>
      <w:marRight w:val="0"/>
      <w:marTop w:val="0"/>
      <w:marBottom w:val="0"/>
      <w:divBdr>
        <w:top w:val="none" w:sz="0" w:space="0" w:color="auto"/>
        <w:left w:val="none" w:sz="0" w:space="0" w:color="auto"/>
        <w:bottom w:val="none" w:sz="0" w:space="0" w:color="auto"/>
        <w:right w:val="none" w:sz="0" w:space="0" w:color="auto"/>
      </w:divBdr>
    </w:div>
    <w:div w:id="1751341895">
      <w:marLeft w:val="640"/>
      <w:marRight w:val="0"/>
      <w:marTop w:val="0"/>
      <w:marBottom w:val="0"/>
      <w:divBdr>
        <w:top w:val="none" w:sz="0" w:space="0" w:color="auto"/>
        <w:left w:val="none" w:sz="0" w:space="0" w:color="auto"/>
        <w:bottom w:val="none" w:sz="0" w:space="0" w:color="auto"/>
        <w:right w:val="none" w:sz="0" w:space="0" w:color="auto"/>
      </w:divBdr>
    </w:div>
    <w:div w:id="1751349143">
      <w:marLeft w:val="640"/>
      <w:marRight w:val="0"/>
      <w:marTop w:val="0"/>
      <w:marBottom w:val="0"/>
      <w:divBdr>
        <w:top w:val="none" w:sz="0" w:space="0" w:color="auto"/>
        <w:left w:val="none" w:sz="0" w:space="0" w:color="auto"/>
        <w:bottom w:val="none" w:sz="0" w:space="0" w:color="auto"/>
        <w:right w:val="none" w:sz="0" w:space="0" w:color="auto"/>
      </w:divBdr>
    </w:div>
    <w:div w:id="1751541325">
      <w:marLeft w:val="640"/>
      <w:marRight w:val="0"/>
      <w:marTop w:val="0"/>
      <w:marBottom w:val="0"/>
      <w:divBdr>
        <w:top w:val="none" w:sz="0" w:space="0" w:color="auto"/>
        <w:left w:val="none" w:sz="0" w:space="0" w:color="auto"/>
        <w:bottom w:val="none" w:sz="0" w:space="0" w:color="auto"/>
        <w:right w:val="none" w:sz="0" w:space="0" w:color="auto"/>
      </w:divBdr>
    </w:div>
    <w:div w:id="1751658452">
      <w:marLeft w:val="640"/>
      <w:marRight w:val="0"/>
      <w:marTop w:val="0"/>
      <w:marBottom w:val="0"/>
      <w:divBdr>
        <w:top w:val="none" w:sz="0" w:space="0" w:color="auto"/>
        <w:left w:val="none" w:sz="0" w:space="0" w:color="auto"/>
        <w:bottom w:val="none" w:sz="0" w:space="0" w:color="auto"/>
        <w:right w:val="none" w:sz="0" w:space="0" w:color="auto"/>
      </w:divBdr>
    </w:div>
    <w:div w:id="1751803155">
      <w:marLeft w:val="640"/>
      <w:marRight w:val="0"/>
      <w:marTop w:val="0"/>
      <w:marBottom w:val="0"/>
      <w:divBdr>
        <w:top w:val="none" w:sz="0" w:space="0" w:color="auto"/>
        <w:left w:val="none" w:sz="0" w:space="0" w:color="auto"/>
        <w:bottom w:val="none" w:sz="0" w:space="0" w:color="auto"/>
        <w:right w:val="none" w:sz="0" w:space="0" w:color="auto"/>
      </w:divBdr>
    </w:div>
    <w:div w:id="1752123431">
      <w:marLeft w:val="640"/>
      <w:marRight w:val="0"/>
      <w:marTop w:val="0"/>
      <w:marBottom w:val="0"/>
      <w:divBdr>
        <w:top w:val="none" w:sz="0" w:space="0" w:color="auto"/>
        <w:left w:val="none" w:sz="0" w:space="0" w:color="auto"/>
        <w:bottom w:val="none" w:sz="0" w:space="0" w:color="auto"/>
        <w:right w:val="none" w:sz="0" w:space="0" w:color="auto"/>
      </w:divBdr>
    </w:div>
    <w:div w:id="1752266712">
      <w:marLeft w:val="640"/>
      <w:marRight w:val="0"/>
      <w:marTop w:val="0"/>
      <w:marBottom w:val="0"/>
      <w:divBdr>
        <w:top w:val="none" w:sz="0" w:space="0" w:color="auto"/>
        <w:left w:val="none" w:sz="0" w:space="0" w:color="auto"/>
        <w:bottom w:val="none" w:sz="0" w:space="0" w:color="auto"/>
        <w:right w:val="none" w:sz="0" w:space="0" w:color="auto"/>
      </w:divBdr>
    </w:div>
    <w:div w:id="1752465280">
      <w:marLeft w:val="640"/>
      <w:marRight w:val="0"/>
      <w:marTop w:val="0"/>
      <w:marBottom w:val="0"/>
      <w:divBdr>
        <w:top w:val="none" w:sz="0" w:space="0" w:color="auto"/>
        <w:left w:val="none" w:sz="0" w:space="0" w:color="auto"/>
        <w:bottom w:val="none" w:sz="0" w:space="0" w:color="auto"/>
        <w:right w:val="none" w:sz="0" w:space="0" w:color="auto"/>
      </w:divBdr>
    </w:div>
    <w:div w:id="1752844993">
      <w:marLeft w:val="640"/>
      <w:marRight w:val="0"/>
      <w:marTop w:val="0"/>
      <w:marBottom w:val="0"/>
      <w:divBdr>
        <w:top w:val="none" w:sz="0" w:space="0" w:color="auto"/>
        <w:left w:val="none" w:sz="0" w:space="0" w:color="auto"/>
        <w:bottom w:val="none" w:sz="0" w:space="0" w:color="auto"/>
        <w:right w:val="none" w:sz="0" w:space="0" w:color="auto"/>
      </w:divBdr>
    </w:div>
    <w:div w:id="1752920881">
      <w:marLeft w:val="640"/>
      <w:marRight w:val="0"/>
      <w:marTop w:val="0"/>
      <w:marBottom w:val="0"/>
      <w:divBdr>
        <w:top w:val="none" w:sz="0" w:space="0" w:color="auto"/>
        <w:left w:val="none" w:sz="0" w:space="0" w:color="auto"/>
        <w:bottom w:val="none" w:sz="0" w:space="0" w:color="auto"/>
        <w:right w:val="none" w:sz="0" w:space="0" w:color="auto"/>
      </w:divBdr>
    </w:div>
    <w:div w:id="1752968349">
      <w:marLeft w:val="640"/>
      <w:marRight w:val="0"/>
      <w:marTop w:val="0"/>
      <w:marBottom w:val="0"/>
      <w:divBdr>
        <w:top w:val="none" w:sz="0" w:space="0" w:color="auto"/>
        <w:left w:val="none" w:sz="0" w:space="0" w:color="auto"/>
        <w:bottom w:val="none" w:sz="0" w:space="0" w:color="auto"/>
        <w:right w:val="none" w:sz="0" w:space="0" w:color="auto"/>
      </w:divBdr>
    </w:div>
    <w:div w:id="1752969251">
      <w:marLeft w:val="640"/>
      <w:marRight w:val="0"/>
      <w:marTop w:val="0"/>
      <w:marBottom w:val="0"/>
      <w:divBdr>
        <w:top w:val="none" w:sz="0" w:space="0" w:color="auto"/>
        <w:left w:val="none" w:sz="0" w:space="0" w:color="auto"/>
        <w:bottom w:val="none" w:sz="0" w:space="0" w:color="auto"/>
        <w:right w:val="none" w:sz="0" w:space="0" w:color="auto"/>
      </w:divBdr>
    </w:div>
    <w:div w:id="1752969912">
      <w:marLeft w:val="640"/>
      <w:marRight w:val="0"/>
      <w:marTop w:val="0"/>
      <w:marBottom w:val="0"/>
      <w:divBdr>
        <w:top w:val="none" w:sz="0" w:space="0" w:color="auto"/>
        <w:left w:val="none" w:sz="0" w:space="0" w:color="auto"/>
        <w:bottom w:val="none" w:sz="0" w:space="0" w:color="auto"/>
        <w:right w:val="none" w:sz="0" w:space="0" w:color="auto"/>
      </w:divBdr>
    </w:div>
    <w:div w:id="1753382425">
      <w:marLeft w:val="640"/>
      <w:marRight w:val="0"/>
      <w:marTop w:val="0"/>
      <w:marBottom w:val="0"/>
      <w:divBdr>
        <w:top w:val="none" w:sz="0" w:space="0" w:color="auto"/>
        <w:left w:val="none" w:sz="0" w:space="0" w:color="auto"/>
        <w:bottom w:val="none" w:sz="0" w:space="0" w:color="auto"/>
        <w:right w:val="none" w:sz="0" w:space="0" w:color="auto"/>
      </w:divBdr>
    </w:div>
    <w:div w:id="1753505278">
      <w:marLeft w:val="640"/>
      <w:marRight w:val="0"/>
      <w:marTop w:val="0"/>
      <w:marBottom w:val="0"/>
      <w:divBdr>
        <w:top w:val="none" w:sz="0" w:space="0" w:color="auto"/>
        <w:left w:val="none" w:sz="0" w:space="0" w:color="auto"/>
        <w:bottom w:val="none" w:sz="0" w:space="0" w:color="auto"/>
        <w:right w:val="none" w:sz="0" w:space="0" w:color="auto"/>
      </w:divBdr>
    </w:div>
    <w:div w:id="1753548130">
      <w:marLeft w:val="640"/>
      <w:marRight w:val="0"/>
      <w:marTop w:val="0"/>
      <w:marBottom w:val="0"/>
      <w:divBdr>
        <w:top w:val="none" w:sz="0" w:space="0" w:color="auto"/>
        <w:left w:val="none" w:sz="0" w:space="0" w:color="auto"/>
        <w:bottom w:val="none" w:sz="0" w:space="0" w:color="auto"/>
        <w:right w:val="none" w:sz="0" w:space="0" w:color="auto"/>
      </w:divBdr>
    </w:div>
    <w:div w:id="1753550746">
      <w:marLeft w:val="640"/>
      <w:marRight w:val="0"/>
      <w:marTop w:val="0"/>
      <w:marBottom w:val="0"/>
      <w:divBdr>
        <w:top w:val="none" w:sz="0" w:space="0" w:color="auto"/>
        <w:left w:val="none" w:sz="0" w:space="0" w:color="auto"/>
        <w:bottom w:val="none" w:sz="0" w:space="0" w:color="auto"/>
        <w:right w:val="none" w:sz="0" w:space="0" w:color="auto"/>
      </w:divBdr>
    </w:div>
    <w:div w:id="1753694766">
      <w:marLeft w:val="640"/>
      <w:marRight w:val="0"/>
      <w:marTop w:val="0"/>
      <w:marBottom w:val="0"/>
      <w:divBdr>
        <w:top w:val="none" w:sz="0" w:space="0" w:color="auto"/>
        <w:left w:val="none" w:sz="0" w:space="0" w:color="auto"/>
        <w:bottom w:val="none" w:sz="0" w:space="0" w:color="auto"/>
        <w:right w:val="none" w:sz="0" w:space="0" w:color="auto"/>
      </w:divBdr>
    </w:div>
    <w:div w:id="1753772256">
      <w:marLeft w:val="640"/>
      <w:marRight w:val="0"/>
      <w:marTop w:val="0"/>
      <w:marBottom w:val="0"/>
      <w:divBdr>
        <w:top w:val="none" w:sz="0" w:space="0" w:color="auto"/>
        <w:left w:val="none" w:sz="0" w:space="0" w:color="auto"/>
        <w:bottom w:val="none" w:sz="0" w:space="0" w:color="auto"/>
        <w:right w:val="none" w:sz="0" w:space="0" w:color="auto"/>
      </w:divBdr>
    </w:div>
    <w:div w:id="1753772644">
      <w:marLeft w:val="640"/>
      <w:marRight w:val="0"/>
      <w:marTop w:val="0"/>
      <w:marBottom w:val="0"/>
      <w:divBdr>
        <w:top w:val="none" w:sz="0" w:space="0" w:color="auto"/>
        <w:left w:val="none" w:sz="0" w:space="0" w:color="auto"/>
        <w:bottom w:val="none" w:sz="0" w:space="0" w:color="auto"/>
        <w:right w:val="none" w:sz="0" w:space="0" w:color="auto"/>
      </w:divBdr>
    </w:div>
    <w:div w:id="1753893872">
      <w:marLeft w:val="640"/>
      <w:marRight w:val="0"/>
      <w:marTop w:val="0"/>
      <w:marBottom w:val="0"/>
      <w:divBdr>
        <w:top w:val="none" w:sz="0" w:space="0" w:color="auto"/>
        <w:left w:val="none" w:sz="0" w:space="0" w:color="auto"/>
        <w:bottom w:val="none" w:sz="0" w:space="0" w:color="auto"/>
        <w:right w:val="none" w:sz="0" w:space="0" w:color="auto"/>
      </w:divBdr>
    </w:div>
    <w:div w:id="1753963485">
      <w:marLeft w:val="640"/>
      <w:marRight w:val="0"/>
      <w:marTop w:val="0"/>
      <w:marBottom w:val="0"/>
      <w:divBdr>
        <w:top w:val="none" w:sz="0" w:space="0" w:color="auto"/>
        <w:left w:val="none" w:sz="0" w:space="0" w:color="auto"/>
        <w:bottom w:val="none" w:sz="0" w:space="0" w:color="auto"/>
        <w:right w:val="none" w:sz="0" w:space="0" w:color="auto"/>
      </w:divBdr>
    </w:div>
    <w:div w:id="1754007472">
      <w:marLeft w:val="640"/>
      <w:marRight w:val="0"/>
      <w:marTop w:val="0"/>
      <w:marBottom w:val="0"/>
      <w:divBdr>
        <w:top w:val="none" w:sz="0" w:space="0" w:color="auto"/>
        <w:left w:val="none" w:sz="0" w:space="0" w:color="auto"/>
        <w:bottom w:val="none" w:sz="0" w:space="0" w:color="auto"/>
        <w:right w:val="none" w:sz="0" w:space="0" w:color="auto"/>
      </w:divBdr>
    </w:div>
    <w:div w:id="1754086548">
      <w:marLeft w:val="640"/>
      <w:marRight w:val="0"/>
      <w:marTop w:val="0"/>
      <w:marBottom w:val="0"/>
      <w:divBdr>
        <w:top w:val="none" w:sz="0" w:space="0" w:color="auto"/>
        <w:left w:val="none" w:sz="0" w:space="0" w:color="auto"/>
        <w:bottom w:val="none" w:sz="0" w:space="0" w:color="auto"/>
        <w:right w:val="none" w:sz="0" w:space="0" w:color="auto"/>
      </w:divBdr>
    </w:div>
    <w:div w:id="1754277460">
      <w:marLeft w:val="640"/>
      <w:marRight w:val="0"/>
      <w:marTop w:val="0"/>
      <w:marBottom w:val="0"/>
      <w:divBdr>
        <w:top w:val="none" w:sz="0" w:space="0" w:color="auto"/>
        <w:left w:val="none" w:sz="0" w:space="0" w:color="auto"/>
        <w:bottom w:val="none" w:sz="0" w:space="0" w:color="auto"/>
        <w:right w:val="none" w:sz="0" w:space="0" w:color="auto"/>
      </w:divBdr>
    </w:div>
    <w:div w:id="1754426294">
      <w:marLeft w:val="640"/>
      <w:marRight w:val="0"/>
      <w:marTop w:val="0"/>
      <w:marBottom w:val="0"/>
      <w:divBdr>
        <w:top w:val="none" w:sz="0" w:space="0" w:color="auto"/>
        <w:left w:val="none" w:sz="0" w:space="0" w:color="auto"/>
        <w:bottom w:val="none" w:sz="0" w:space="0" w:color="auto"/>
        <w:right w:val="none" w:sz="0" w:space="0" w:color="auto"/>
      </w:divBdr>
    </w:div>
    <w:div w:id="1754663853">
      <w:marLeft w:val="640"/>
      <w:marRight w:val="0"/>
      <w:marTop w:val="0"/>
      <w:marBottom w:val="0"/>
      <w:divBdr>
        <w:top w:val="none" w:sz="0" w:space="0" w:color="auto"/>
        <w:left w:val="none" w:sz="0" w:space="0" w:color="auto"/>
        <w:bottom w:val="none" w:sz="0" w:space="0" w:color="auto"/>
        <w:right w:val="none" w:sz="0" w:space="0" w:color="auto"/>
      </w:divBdr>
    </w:div>
    <w:div w:id="1754665887">
      <w:marLeft w:val="640"/>
      <w:marRight w:val="0"/>
      <w:marTop w:val="0"/>
      <w:marBottom w:val="0"/>
      <w:divBdr>
        <w:top w:val="none" w:sz="0" w:space="0" w:color="auto"/>
        <w:left w:val="none" w:sz="0" w:space="0" w:color="auto"/>
        <w:bottom w:val="none" w:sz="0" w:space="0" w:color="auto"/>
        <w:right w:val="none" w:sz="0" w:space="0" w:color="auto"/>
      </w:divBdr>
    </w:div>
    <w:div w:id="1754693077">
      <w:marLeft w:val="640"/>
      <w:marRight w:val="0"/>
      <w:marTop w:val="0"/>
      <w:marBottom w:val="0"/>
      <w:divBdr>
        <w:top w:val="none" w:sz="0" w:space="0" w:color="auto"/>
        <w:left w:val="none" w:sz="0" w:space="0" w:color="auto"/>
        <w:bottom w:val="none" w:sz="0" w:space="0" w:color="auto"/>
        <w:right w:val="none" w:sz="0" w:space="0" w:color="auto"/>
      </w:divBdr>
    </w:div>
    <w:div w:id="1754743449">
      <w:marLeft w:val="640"/>
      <w:marRight w:val="0"/>
      <w:marTop w:val="0"/>
      <w:marBottom w:val="0"/>
      <w:divBdr>
        <w:top w:val="none" w:sz="0" w:space="0" w:color="auto"/>
        <w:left w:val="none" w:sz="0" w:space="0" w:color="auto"/>
        <w:bottom w:val="none" w:sz="0" w:space="0" w:color="auto"/>
        <w:right w:val="none" w:sz="0" w:space="0" w:color="auto"/>
      </w:divBdr>
    </w:div>
    <w:div w:id="1754819254">
      <w:marLeft w:val="640"/>
      <w:marRight w:val="0"/>
      <w:marTop w:val="0"/>
      <w:marBottom w:val="0"/>
      <w:divBdr>
        <w:top w:val="none" w:sz="0" w:space="0" w:color="auto"/>
        <w:left w:val="none" w:sz="0" w:space="0" w:color="auto"/>
        <w:bottom w:val="none" w:sz="0" w:space="0" w:color="auto"/>
        <w:right w:val="none" w:sz="0" w:space="0" w:color="auto"/>
      </w:divBdr>
    </w:div>
    <w:div w:id="1754863124">
      <w:marLeft w:val="640"/>
      <w:marRight w:val="0"/>
      <w:marTop w:val="0"/>
      <w:marBottom w:val="0"/>
      <w:divBdr>
        <w:top w:val="none" w:sz="0" w:space="0" w:color="auto"/>
        <w:left w:val="none" w:sz="0" w:space="0" w:color="auto"/>
        <w:bottom w:val="none" w:sz="0" w:space="0" w:color="auto"/>
        <w:right w:val="none" w:sz="0" w:space="0" w:color="auto"/>
      </w:divBdr>
    </w:div>
    <w:div w:id="1754930486">
      <w:marLeft w:val="640"/>
      <w:marRight w:val="0"/>
      <w:marTop w:val="0"/>
      <w:marBottom w:val="0"/>
      <w:divBdr>
        <w:top w:val="none" w:sz="0" w:space="0" w:color="auto"/>
        <w:left w:val="none" w:sz="0" w:space="0" w:color="auto"/>
        <w:bottom w:val="none" w:sz="0" w:space="0" w:color="auto"/>
        <w:right w:val="none" w:sz="0" w:space="0" w:color="auto"/>
      </w:divBdr>
    </w:div>
    <w:div w:id="1755320740">
      <w:marLeft w:val="640"/>
      <w:marRight w:val="0"/>
      <w:marTop w:val="0"/>
      <w:marBottom w:val="0"/>
      <w:divBdr>
        <w:top w:val="none" w:sz="0" w:space="0" w:color="auto"/>
        <w:left w:val="none" w:sz="0" w:space="0" w:color="auto"/>
        <w:bottom w:val="none" w:sz="0" w:space="0" w:color="auto"/>
        <w:right w:val="none" w:sz="0" w:space="0" w:color="auto"/>
      </w:divBdr>
    </w:div>
    <w:div w:id="1755593093">
      <w:marLeft w:val="640"/>
      <w:marRight w:val="0"/>
      <w:marTop w:val="0"/>
      <w:marBottom w:val="0"/>
      <w:divBdr>
        <w:top w:val="none" w:sz="0" w:space="0" w:color="auto"/>
        <w:left w:val="none" w:sz="0" w:space="0" w:color="auto"/>
        <w:bottom w:val="none" w:sz="0" w:space="0" w:color="auto"/>
        <w:right w:val="none" w:sz="0" w:space="0" w:color="auto"/>
      </w:divBdr>
    </w:div>
    <w:div w:id="1755668671">
      <w:marLeft w:val="640"/>
      <w:marRight w:val="0"/>
      <w:marTop w:val="0"/>
      <w:marBottom w:val="0"/>
      <w:divBdr>
        <w:top w:val="none" w:sz="0" w:space="0" w:color="auto"/>
        <w:left w:val="none" w:sz="0" w:space="0" w:color="auto"/>
        <w:bottom w:val="none" w:sz="0" w:space="0" w:color="auto"/>
        <w:right w:val="none" w:sz="0" w:space="0" w:color="auto"/>
      </w:divBdr>
    </w:div>
    <w:div w:id="1755975309">
      <w:marLeft w:val="640"/>
      <w:marRight w:val="0"/>
      <w:marTop w:val="0"/>
      <w:marBottom w:val="0"/>
      <w:divBdr>
        <w:top w:val="none" w:sz="0" w:space="0" w:color="auto"/>
        <w:left w:val="none" w:sz="0" w:space="0" w:color="auto"/>
        <w:bottom w:val="none" w:sz="0" w:space="0" w:color="auto"/>
        <w:right w:val="none" w:sz="0" w:space="0" w:color="auto"/>
      </w:divBdr>
    </w:div>
    <w:div w:id="1756047689">
      <w:marLeft w:val="640"/>
      <w:marRight w:val="0"/>
      <w:marTop w:val="0"/>
      <w:marBottom w:val="0"/>
      <w:divBdr>
        <w:top w:val="none" w:sz="0" w:space="0" w:color="auto"/>
        <w:left w:val="none" w:sz="0" w:space="0" w:color="auto"/>
        <w:bottom w:val="none" w:sz="0" w:space="0" w:color="auto"/>
        <w:right w:val="none" w:sz="0" w:space="0" w:color="auto"/>
      </w:divBdr>
    </w:div>
    <w:div w:id="1756241646">
      <w:marLeft w:val="640"/>
      <w:marRight w:val="0"/>
      <w:marTop w:val="0"/>
      <w:marBottom w:val="0"/>
      <w:divBdr>
        <w:top w:val="none" w:sz="0" w:space="0" w:color="auto"/>
        <w:left w:val="none" w:sz="0" w:space="0" w:color="auto"/>
        <w:bottom w:val="none" w:sz="0" w:space="0" w:color="auto"/>
        <w:right w:val="none" w:sz="0" w:space="0" w:color="auto"/>
      </w:divBdr>
    </w:div>
    <w:div w:id="1756245533">
      <w:marLeft w:val="640"/>
      <w:marRight w:val="0"/>
      <w:marTop w:val="0"/>
      <w:marBottom w:val="0"/>
      <w:divBdr>
        <w:top w:val="none" w:sz="0" w:space="0" w:color="auto"/>
        <w:left w:val="none" w:sz="0" w:space="0" w:color="auto"/>
        <w:bottom w:val="none" w:sz="0" w:space="0" w:color="auto"/>
        <w:right w:val="none" w:sz="0" w:space="0" w:color="auto"/>
      </w:divBdr>
    </w:div>
    <w:div w:id="1756318927">
      <w:bodyDiv w:val="1"/>
      <w:marLeft w:val="0"/>
      <w:marRight w:val="0"/>
      <w:marTop w:val="0"/>
      <w:marBottom w:val="0"/>
      <w:divBdr>
        <w:top w:val="none" w:sz="0" w:space="0" w:color="auto"/>
        <w:left w:val="none" w:sz="0" w:space="0" w:color="auto"/>
        <w:bottom w:val="none" w:sz="0" w:space="0" w:color="auto"/>
        <w:right w:val="none" w:sz="0" w:space="0" w:color="auto"/>
      </w:divBdr>
      <w:divsChild>
        <w:div w:id="307394693">
          <w:marLeft w:val="640"/>
          <w:marRight w:val="0"/>
          <w:marTop w:val="0"/>
          <w:marBottom w:val="0"/>
          <w:divBdr>
            <w:top w:val="none" w:sz="0" w:space="0" w:color="auto"/>
            <w:left w:val="none" w:sz="0" w:space="0" w:color="auto"/>
            <w:bottom w:val="none" w:sz="0" w:space="0" w:color="auto"/>
            <w:right w:val="none" w:sz="0" w:space="0" w:color="auto"/>
          </w:divBdr>
        </w:div>
        <w:div w:id="1841039838">
          <w:marLeft w:val="640"/>
          <w:marRight w:val="0"/>
          <w:marTop w:val="0"/>
          <w:marBottom w:val="0"/>
          <w:divBdr>
            <w:top w:val="none" w:sz="0" w:space="0" w:color="auto"/>
            <w:left w:val="none" w:sz="0" w:space="0" w:color="auto"/>
            <w:bottom w:val="none" w:sz="0" w:space="0" w:color="auto"/>
            <w:right w:val="none" w:sz="0" w:space="0" w:color="auto"/>
          </w:divBdr>
        </w:div>
        <w:div w:id="501048901">
          <w:marLeft w:val="640"/>
          <w:marRight w:val="0"/>
          <w:marTop w:val="0"/>
          <w:marBottom w:val="0"/>
          <w:divBdr>
            <w:top w:val="none" w:sz="0" w:space="0" w:color="auto"/>
            <w:left w:val="none" w:sz="0" w:space="0" w:color="auto"/>
            <w:bottom w:val="none" w:sz="0" w:space="0" w:color="auto"/>
            <w:right w:val="none" w:sz="0" w:space="0" w:color="auto"/>
          </w:divBdr>
        </w:div>
        <w:div w:id="1992715221">
          <w:marLeft w:val="640"/>
          <w:marRight w:val="0"/>
          <w:marTop w:val="0"/>
          <w:marBottom w:val="0"/>
          <w:divBdr>
            <w:top w:val="none" w:sz="0" w:space="0" w:color="auto"/>
            <w:left w:val="none" w:sz="0" w:space="0" w:color="auto"/>
            <w:bottom w:val="none" w:sz="0" w:space="0" w:color="auto"/>
            <w:right w:val="none" w:sz="0" w:space="0" w:color="auto"/>
          </w:divBdr>
        </w:div>
        <w:div w:id="1664043675">
          <w:marLeft w:val="640"/>
          <w:marRight w:val="0"/>
          <w:marTop w:val="0"/>
          <w:marBottom w:val="0"/>
          <w:divBdr>
            <w:top w:val="none" w:sz="0" w:space="0" w:color="auto"/>
            <w:left w:val="none" w:sz="0" w:space="0" w:color="auto"/>
            <w:bottom w:val="none" w:sz="0" w:space="0" w:color="auto"/>
            <w:right w:val="none" w:sz="0" w:space="0" w:color="auto"/>
          </w:divBdr>
        </w:div>
        <w:div w:id="1445687325">
          <w:marLeft w:val="640"/>
          <w:marRight w:val="0"/>
          <w:marTop w:val="0"/>
          <w:marBottom w:val="0"/>
          <w:divBdr>
            <w:top w:val="none" w:sz="0" w:space="0" w:color="auto"/>
            <w:left w:val="none" w:sz="0" w:space="0" w:color="auto"/>
            <w:bottom w:val="none" w:sz="0" w:space="0" w:color="auto"/>
            <w:right w:val="none" w:sz="0" w:space="0" w:color="auto"/>
          </w:divBdr>
        </w:div>
        <w:div w:id="1742480447">
          <w:marLeft w:val="640"/>
          <w:marRight w:val="0"/>
          <w:marTop w:val="0"/>
          <w:marBottom w:val="0"/>
          <w:divBdr>
            <w:top w:val="none" w:sz="0" w:space="0" w:color="auto"/>
            <w:left w:val="none" w:sz="0" w:space="0" w:color="auto"/>
            <w:bottom w:val="none" w:sz="0" w:space="0" w:color="auto"/>
            <w:right w:val="none" w:sz="0" w:space="0" w:color="auto"/>
          </w:divBdr>
        </w:div>
        <w:div w:id="1591430168">
          <w:marLeft w:val="640"/>
          <w:marRight w:val="0"/>
          <w:marTop w:val="0"/>
          <w:marBottom w:val="0"/>
          <w:divBdr>
            <w:top w:val="none" w:sz="0" w:space="0" w:color="auto"/>
            <w:left w:val="none" w:sz="0" w:space="0" w:color="auto"/>
            <w:bottom w:val="none" w:sz="0" w:space="0" w:color="auto"/>
            <w:right w:val="none" w:sz="0" w:space="0" w:color="auto"/>
          </w:divBdr>
        </w:div>
        <w:div w:id="93940782">
          <w:marLeft w:val="640"/>
          <w:marRight w:val="0"/>
          <w:marTop w:val="0"/>
          <w:marBottom w:val="0"/>
          <w:divBdr>
            <w:top w:val="none" w:sz="0" w:space="0" w:color="auto"/>
            <w:left w:val="none" w:sz="0" w:space="0" w:color="auto"/>
            <w:bottom w:val="none" w:sz="0" w:space="0" w:color="auto"/>
            <w:right w:val="none" w:sz="0" w:space="0" w:color="auto"/>
          </w:divBdr>
        </w:div>
        <w:div w:id="1437167658">
          <w:marLeft w:val="640"/>
          <w:marRight w:val="0"/>
          <w:marTop w:val="0"/>
          <w:marBottom w:val="0"/>
          <w:divBdr>
            <w:top w:val="none" w:sz="0" w:space="0" w:color="auto"/>
            <w:left w:val="none" w:sz="0" w:space="0" w:color="auto"/>
            <w:bottom w:val="none" w:sz="0" w:space="0" w:color="auto"/>
            <w:right w:val="none" w:sz="0" w:space="0" w:color="auto"/>
          </w:divBdr>
        </w:div>
        <w:div w:id="681778970">
          <w:marLeft w:val="640"/>
          <w:marRight w:val="0"/>
          <w:marTop w:val="0"/>
          <w:marBottom w:val="0"/>
          <w:divBdr>
            <w:top w:val="none" w:sz="0" w:space="0" w:color="auto"/>
            <w:left w:val="none" w:sz="0" w:space="0" w:color="auto"/>
            <w:bottom w:val="none" w:sz="0" w:space="0" w:color="auto"/>
            <w:right w:val="none" w:sz="0" w:space="0" w:color="auto"/>
          </w:divBdr>
        </w:div>
        <w:div w:id="1312443537">
          <w:marLeft w:val="640"/>
          <w:marRight w:val="0"/>
          <w:marTop w:val="0"/>
          <w:marBottom w:val="0"/>
          <w:divBdr>
            <w:top w:val="none" w:sz="0" w:space="0" w:color="auto"/>
            <w:left w:val="none" w:sz="0" w:space="0" w:color="auto"/>
            <w:bottom w:val="none" w:sz="0" w:space="0" w:color="auto"/>
            <w:right w:val="none" w:sz="0" w:space="0" w:color="auto"/>
          </w:divBdr>
        </w:div>
        <w:div w:id="1949585353">
          <w:marLeft w:val="640"/>
          <w:marRight w:val="0"/>
          <w:marTop w:val="0"/>
          <w:marBottom w:val="0"/>
          <w:divBdr>
            <w:top w:val="none" w:sz="0" w:space="0" w:color="auto"/>
            <w:left w:val="none" w:sz="0" w:space="0" w:color="auto"/>
            <w:bottom w:val="none" w:sz="0" w:space="0" w:color="auto"/>
            <w:right w:val="none" w:sz="0" w:space="0" w:color="auto"/>
          </w:divBdr>
        </w:div>
        <w:div w:id="1795177590">
          <w:marLeft w:val="640"/>
          <w:marRight w:val="0"/>
          <w:marTop w:val="0"/>
          <w:marBottom w:val="0"/>
          <w:divBdr>
            <w:top w:val="none" w:sz="0" w:space="0" w:color="auto"/>
            <w:left w:val="none" w:sz="0" w:space="0" w:color="auto"/>
            <w:bottom w:val="none" w:sz="0" w:space="0" w:color="auto"/>
            <w:right w:val="none" w:sz="0" w:space="0" w:color="auto"/>
          </w:divBdr>
        </w:div>
        <w:div w:id="75135841">
          <w:marLeft w:val="640"/>
          <w:marRight w:val="0"/>
          <w:marTop w:val="0"/>
          <w:marBottom w:val="0"/>
          <w:divBdr>
            <w:top w:val="none" w:sz="0" w:space="0" w:color="auto"/>
            <w:left w:val="none" w:sz="0" w:space="0" w:color="auto"/>
            <w:bottom w:val="none" w:sz="0" w:space="0" w:color="auto"/>
            <w:right w:val="none" w:sz="0" w:space="0" w:color="auto"/>
          </w:divBdr>
        </w:div>
        <w:div w:id="1111126816">
          <w:marLeft w:val="640"/>
          <w:marRight w:val="0"/>
          <w:marTop w:val="0"/>
          <w:marBottom w:val="0"/>
          <w:divBdr>
            <w:top w:val="none" w:sz="0" w:space="0" w:color="auto"/>
            <w:left w:val="none" w:sz="0" w:space="0" w:color="auto"/>
            <w:bottom w:val="none" w:sz="0" w:space="0" w:color="auto"/>
            <w:right w:val="none" w:sz="0" w:space="0" w:color="auto"/>
          </w:divBdr>
        </w:div>
        <w:div w:id="2065251437">
          <w:marLeft w:val="640"/>
          <w:marRight w:val="0"/>
          <w:marTop w:val="0"/>
          <w:marBottom w:val="0"/>
          <w:divBdr>
            <w:top w:val="none" w:sz="0" w:space="0" w:color="auto"/>
            <w:left w:val="none" w:sz="0" w:space="0" w:color="auto"/>
            <w:bottom w:val="none" w:sz="0" w:space="0" w:color="auto"/>
            <w:right w:val="none" w:sz="0" w:space="0" w:color="auto"/>
          </w:divBdr>
        </w:div>
        <w:div w:id="1256093084">
          <w:marLeft w:val="640"/>
          <w:marRight w:val="0"/>
          <w:marTop w:val="0"/>
          <w:marBottom w:val="0"/>
          <w:divBdr>
            <w:top w:val="none" w:sz="0" w:space="0" w:color="auto"/>
            <w:left w:val="none" w:sz="0" w:space="0" w:color="auto"/>
            <w:bottom w:val="none" w:sz="0" w:space="0" w:color="auto"/>
            <w:right w:val="none" w:sz="0" w:space="0" w:color="auto"/>
          </w:divBdr>
        </w:div>
        <w:div w:id="706105847">
          <w:marLeft w:val="640"/>
          <w:marRight w:val="0"/>
          <w:marTop w:val="0"/>
          <w:marBottom w:val="0"/>
          <w:divBdr>
            <w:top w:val="none" w:sz="0" w:space="0" w:color="auto"/>
            <w:left w:val="none" w:sz="0" w:space="0" w:color="auto"/>
            <w:bottom w:val="none" w:sz="0" w:space="0" w:color="auto"/>
            <w:right w:val="none" w:sz="0" w:space="0" w:color="auto"/>
          </w:divBdr>
        </w:div>
        <w:div w:id="1407923978">
          <w:marLeft w:val="640"/>
          <w:marRight w:val="0"/>
          <w:marTop w:val="0"/>
          <w:marBottom w:val="0"/>
          <w:divBdr>
            <w:top w:val="none" w:sz="0" w:space="0" w:color="auto"/>
            <w:left w:val="none" w:sz="0" w:space="0" w:color="auto"/>
            <w:bottom w:val="none" w:sz="0" w:space="0" w:color="auto"/>
            <w:right w:val="none" w:sz="0" w:space="0" w:color="auto"/>
          </w:divBdr>
        </w:div>
        <w:div w:id="290205929">
          <w:marLeft w:val="640"/>
          <w:marRight w:val="0"/>
          <w:marTop w:val="0"/>
          <w:marBottom w:val="0"/>
          <w:divBdr>
            <w:top w:val="none" w:sz="0" w:space="0" w:color="auto"/>
            <w:left w:val="none" w:sz="0" w:space="0" w:color="auto"/>
            <w:bottom w:val="none" w:sz="0" w:space="0" w:color="auto"/>
            <w:right w:val="none" w:sz="0" w:space="0" w:color="auto"/>
          </w:divBdr>
        </w:div>
        <w:div w:id="1136682350">
          <w:marLeft w:val="640"/>
          <w:marRight w:val="0"/>
          <w:marTop w:val="0"/>
          <w:marBottom w:val="0"/>
          <w:divBdr>
            <w:top w:val="none" w:sz="0" w:space="0" w:color="auto"/>
            <w:left w:val="none" w:sz="0" w:space="0" w:color="auto"/>
            <w:bottom w:val="none" w:sz="0" w:space="0" w:color="auto"/>
            <w:right w:val="none" w:sz="0" w:space="0" w:color="auto"/>
          </w:divBdr>
        </w:div>
        <w:div w:id="894317400">
          <w:marLeft w:val="640"/>
          <w:marRight w:val="0"/>
          <w:marTop w:val="0"/>
          <w:marBottom w:val="0"/>
          <w:divBdr>
            <w:top w:val="none" w:sz="0" w:space="0" w:color="auto"/>
            <w:left w:val="none" w:sz="0" w:space="0" w:color="auto"/>
            <w:bottom w:val="none" w:sz="0" w:space="0" w:color="auto"/>
            <w:right w:val="none" w:sz="0" w:space="0" w:color="auto"/>
          </w:divBdr>
        </w:div>
        <w:div w:id="1981500668">
          <w:marLeft w:val="640"/>
          <w:marRight w:val="0"/>
          <w:marTop w:val="0"/>
          <w:marBottom w:val="0"/>
          <w:divBdr>
            <w:top w:val="none" w:sz="0" w:space="0" w:color="auto"/>
            <w:left w:val="none" w:sz="0" w:space="0" w:color="auto"/>
            <w:bottom w:val="none" w:sz="0" w:space="0" w:color="auto"/>
            <w:right w:val="none" w:sz="0" w:space="0" w:color="auto"/>
          </w:divBdr>
        </w:div>
        <w:div w:id="771318746">
          <w:marLeft w:val="640"/>
          <w:marRight w:val="0"/>
          <w:marTop w:val="0"/>
          <w:marBottom w:val="0"/>
          <w:divBdr>
            <w:top w:val="none" w:sz="0" w:space="0" w:color="auto"/>
            <w:left w:val="none" w:sz="0" w:space="0" w:color="auto"/>
            <w:bottom w:val="none" w:sz="0" w:space="0" w:color="auto"/>
            <w:right w:val="none" w:sz="0" w:space="0" w:color="auto"/>
          </w:divBdr>
        </w:div>
        <w:div w:id="1536770769">
          <w:marLeft w:val="640"/>
          <w:marRight w:val="0"/>
          <w:marTop w:val="0"/>
          <w:marBottom w:val="0"/>
          <w:divBdr>
            <w:top w:val="none" w:sz="0" w:space="0" w:color="auto"/>
            <w:left w:val="none" w:sz="0" w:space="0" w:color="auto"/>
            <w:bottom w:val="none" w:sz="0" w:space="0" w:color="auto"/>
            <w:right w:val="none" w:sz="0" w:space="0" w:color="auto"/>
          </w:divBdr>
        </w:div>
        <w:div w:id="2011636824">
          <w:marLeft w:val="640"/>
          <w:marRight w:val="0"/>
          <w:marTop w:val="0"/>
          <w:marBottom w:val="0"/>
          <w:divBdr>
            <w:top w:val="none" w:sz="0" w:space="0" w:color="auto"/>
            <w:left w:val="none" w:sz="0" w:space="0" w:color="auto"/>
            <w:bottom w:val="none" w:sz="0" w:space="0" w:color="auto"/>
            <w:right w:val="none" w:sz="0" w:space="0" w:color="auto"/>
          </w:divBdr>
        </w:div>
        <w:div w:id="1876697751">
          <w:marLeft w:val="640"/>
          <w:marRight w:val="0"/>
          <w:marTop w:val="0"/>
          <w:marBottom w:val="0"/>
          <w:divBdr>
            <w:top w:val="none" w:sz="0" w:space="0" w:color="auto"/>
            <w:left w:val="none" w:sz="0" w:space="0" w:color="auto"/>
            <w:bottom w:val="none" w:sz="0" w:space="0" w:color="auto"/>
            <w:right w:val="none" w:sz="0" w:space="0" w:color="auto"/>
          </w:divBdr>
        </w:div>
        <w:div w:id="1307206248">
          <w:marLeft w:val="640"/>
          <w:marRight w:val="0"/>
          <w:marTop w:val="0"/>
          <w:marBottom w:val="0"/>
          <w:divBdr>
            <w:top w:val="none" w:sz="0" w:space="0" w:color="auto"/>
            <w:left w:val="none" w:sz="0" w:space="0" w:color="auto"/>
            <w:bottom w:val="none" w:sz="0" w:space="0" w:color="auto"/>
            <w:right w:val="none" w:sz="0" w:space="0" w:color="auto"/>
          </w:divBdr>
        </w:div>
        <w:div w:id="96996431">
          <w:marLeft w:val="640"/>
          <w:marRight w:val="0"/>
          <w:marTop w:val="0"/>
          <w:marBottom w:val="0"/>
          <w:divBdr>
            <w:top w:val="none" w:sz="0" w:space="0" w:color="auto"/>
            <w:left w:val="none" w:sz="0" w:space="0" w:color="auto"/>
            <w:bottom w:val="none" w:sz="0" w:space="0" w:color="auto"/>
            <w:right w:val="none" w:sz="0" w:space="0" w:color="auto"/>
          </w:divBdr>
        </w:div>
        <w:div w:id="1471631160">
          <w:marLeft w:val="640"/>
          <w:marRight w:val="0"/>
          <w:marTop w:val="0"/>
          <w:marBottom w:val="0"/>
          <w:divBdr>
            <w:top w:val="none" w:sz="0" w:space="0" w:color="auto"/>
            <w:left w:val="none" w:sz="0" w:space="0" w:color="auto"/>
            <w:bottom w:val="none" w:sz="0" w:space="0" w:color="auto"/>
            <w:right w:val="none" w:sz="0" w:space="0" w:color="auto"/>
          </w:divBdr>
        </w:div>
        <w:div w:id="1381630430">
          <w:marLeft w:val="640"/>
          <w:marRight w:val="0"/>
          <w:marTop w:val="0"/>
          <w:marBottom w:val="0"/>
          <w:divBdr>
            <w:top w:val="none" w:sz="0" w:space="0" w:color="auto"/>
            <w:left w:val="none" w:sz="0" w:space="0" w:color="auto"/>
            <w:bottom w:val="none" w:sz="0" w:space="0" w:color="auto"/>
            <w:right w:val="none" w:sz="0" w:space="0" w:color="auto"/>
          </w:divBdr>
        </w:div>
        <w:div w:id="1940987044">
          <w:marLeft w:val="640"/>
          <w:marRight w:val="0"/>
          <w:marTop w:val="0"/>
          <w:marBottom w:val="0"/>
          <w:divBdr>
            <w:top w:val="none" w:sz="0" w:space="0" w:color="auto"/>
            <w:left w:val="none" w:sz="0" w:space="0" w:color="auto"/>
            <w:bottom w:val="none" w:sz="0" w:space="0" w:color="auto"/>
            <w:right w:val="none" w:sz="0" w:space="0" w:color="auto"/>
          </w:divBdr>
        </w:div>
        <w:div w:id="555972913">
          <w:marLeft w:val="640"/>
          <w:marRight w:val="0"/>
          <w:marTop w:val="0"/>
          <w:marBottom w:val="0"/>
          <w:divBdr>
            <w:top w:val="none" w:sz="0" w:space="0" w:color="auto"/>
            <w:left w:val="none" w:sz="0" w:space="0" w:color="auto"/>
            <w:bottom w:val="none" w:sz="0" w:space="0" w:color="auto"/>
            <w:right w:val="none" w:sz="0" w:space="0" w:color="auto"/>
          </w:divBdr>
        </w:div>
        <w:div w:id="438179321">
          <w:marLeft w:val="640"/>
          <w:marRight w:val="0"/>
          <w:marTop w:val="0"/>
          <w:marBottom w:val="0"/>
          <w:divBdr>
            <w:top w:val="none" w:sz="0" w:space="0" w:color="auto"/>
            <w:left w:val="none" w:sz="0" w:space="0" w:color="auto"/>
            <w:bottom w:val="none" w:sz="0" w:space="0" w:color="auto"/>
            <w:right w:val="none" w:sz="0" w:space="0" w:color="auto"/>
          </w:divBdr>
        </w:div>
        <w:div w:id="1089502788">
          <w:marLeft w:val="640"/>
          <w:marRight w:val="0"/>
          <w:marTop w:val="0"/>
          <w:marBottom w:val="0"/>
          <w:divBdr>
            <w:top w:val="none" w:sz="0" w:space="0" w:color="auto"/>
            <w:left w:val="none" w:sz="0" w:space="0" w:color="auto"/>
            <w:bottom w:val="none" w:sz="0" w:space="0" w:color="auto"/>
            <w:right w:val="none" w:sz="0" w:space="0" w:color="auto"/>
          </w:divBdr>
        </w:div>
        <w:div w:id="645932250">
          <w:marLeft w:val="640"/>
          <w:marRight w:val="0"/>
          <w:marTop w:val="0"/>
          <w:marBottom w:val="0"/>
          <w:divBdr>
            <w:top w:val="none" w:sz="0" w:space="0" w:color="auto"/>
            <w:left w:val="none" w:sz="0" w:space="0" w:color="auto"/>
            <w:bottom w:val="none" w:sz="0" w:space="0" w:color="auto"/>
            <w:right w:val="none" w:sz="0" w:space="0" w:color="auto"/>
          </w:divBdr>
        </w:div>
        <w:div w:id="1274440616">
          <w:marLeft w:val="640"/>
          <w:marRight w:val="0"/>
          <w:marTop w:val="0"/>
          <w:marBottom w:val="0"/>
          <w:divBdr>
            <w:top w:val="none" w:sz="0" w:space="0" w:color="auto"/>
            <w:left w:val="none" w:sz="0" w:space="0" w:color="auto"/>
            <w:bottom w:val="none" w:sz="0" w:space="0" w:color="auto"/>
            <w:right w:val="none" w:sz="0" w:space="0" w:color="auto"/>
          </w:divBdr>
        </w:div>
        <w:div w:id="2110156889">
          <w:marLeft w:val="640"/>
          <w:marRight w:val="0"/>
          <w:marTop w:val="0"/>
          <w:marBottom w:val="0"/>
          <w:divBdr>
            <w:top w:val="none" w:sz="0" w:space="0" w:color="auto"/>
            <w:left w:val="none" w:sz="0" w:space="0" w:color="auto"/>
            <w:bottom w:val="none" w:sz="0" w:space="0" w:color="auto"/>
            <w:right w:val="none" w:sz="0" w:space="0" w:color="auto"/>
          </w:divBdr>
        </w:div>
        <w:div w:id="1760131022">
          <w:marLeft w:val="640"/>
          <w:marRight w:val="0"/>
          <w:marTop w:val="0"/>
          <w:marBottom w:val="0"/>
          <w:divBdr>
            <w:top w:val="none" w:sz="0" w:space="0" w:color="auto"/>
            <w:left w:val="none" w:sz="0" w:space="0" w:color="auto"/>
            <w:bottom w:val="none" w:sz="0" w:space="0" w:color="auto"/>
            <w:right w:val="none" w:sz="0" w:space="0" w:color="auto"/>
          </w:divBdr>
        </w:div>
        <w:div w:id="507134352">
          <w:marLeft w:val="640"/>
          <w:marRight w:val="0"/>
          <w:marTop w:val="0"/>
          <w:marBottom w:val="0"/>
          <w:divBdr>
            <w:top w:val="none" w:sz="0" w:space="0" w:color="auto"/>
            <w:left w:val="none" w:sz="0" w:space="0" w:color="auto"/>
            <w:bottom w:val="none" w:sz="0" w:space="0" w:color="auto"/>
            <w:right w:val="none" w:sz="0" w:space="0" w:color="auto"/>
          </w:divBdr>
        </w:div>
      </w:divsChild>
    </w:div>
    <w:div w:id="1756396198">
      <w:marLeft w:val="640"/>
      <w:marRight w:val="0"/>
      <w:marTop w:val="0"/>
      <w:marBottom w:val="0"/>
      <w:divBdr>
        <w:top w:val="none" w:sz="0" w:space="0" w:color="auto"/>
        <w:left w:val="none" w:sz="0" w:space="0" w:color="auto"/>
        <w:bottom w:val="none" w:sz="0" w:space="0" w:color="auto"/>
        <w:right w:val="none" w:sz="0" w:space="0" w:color="auto"/>
      </w:divBdr>
    </w:div>
    <w:div w:id="1756439059">
      <w:marLeft w:val="640"/>
      <w:marRight w:val="0"/>
      <w:marTop w:val="0"/>
      <w:marBottom w:val="0"/>
      <w:divBdr>
        <w:top w:val="none" w:sz="0" w:space="0" w:color="auto"/>
        <w:left w:val="none" w:sz="0" w:space="0" w:color="auto"/>
        <w:bottom w:val="none" w:sz="0" w:space="0" w:color="auto"/>
        <w:right w:val="none" w:sz="0" w:space="0" w:color="auto"/>
      </w:divBdr>
    </w:div>
    <w:div w:id="1756783960">
      <w:marLeft w:val="640"/>
      <w:marRight w:val="0"/>
      <w:marTop w:val="0"/>
      <w:marBottom w:val="0"/>
      <w:divBdr>
        <w:top w:val="none" w:sz="0" w:space="0" w:color="auto"/>
        <w:left w:val="none" w:sz="0" w:space="0" w:color="auto"/>
        <w:bottom w:val="none" w:sz="0" w:space="0" w:color="auto"/>
        <w:right w:val="none" w:sz="0" w:space="0" w:color="auto"/>
      </w:divBdr>
    </w:div>
    <w:div w:id="1756895092">
      <w:marLeft w:val="640"/>
      <w:marRight w:val="0"/>
      <w:marTop w:val="0"/>
      <w:marBottom w:val="0"/>
      <w:divBdr>
        <w:top w:val="none" w:sz="0" w:space="0" w:color="auto"/>
        <w:left w:val="none" w:sz="0" w:space="0" w:color="auto"/>
        <w:bottom w:val="none" w:sz="0" w:space="0" w:color="auto"/>
        <w:right w:val="none" w:sz="0" w:space="0" w:color="auto"/>
      </w:divBdr>
    </w:div>
    <w:div w:id="1756979267">
      <w:marLeft w:val="640"/>
      <w:marRight w:val="0"/>
      <w:marTop w:val="0"/>
      <w:marBottom w:val="0"/>
      <w:divBdr>
        <w:top w:val="none" w:sz="0" w:space="0" w:color="auto"/>
        <w:left w:val="none" w:sz="0" w:space="0" w:color="auto"/>
        <w:bottom w:val="none" w:sz="0" w:space="0" w:color="auto"/>
        <w:right w:val="none" w:sz="0" w:space="0" w:color="auto"/>
      </w:divBdr>
    </w:div>
    <w:div w:id="1757172098">
      <w:marLeft w:val="640"/>
      <w:marRight w:val="0"/>
      <w:marTop w:val="0"/>
      <w:marBottom w:val="0"/>
      <w:divBdr>
        <w:top w:val="none" w:sz="0" w:space="0" w:color="auto"/>
        <w:left w:val="none" w:sz="0" w:space="0" w:color="auto"/>
        <w:bottom w:val="none" w:sz="0" w:space="0" w:color="auto"/>
        <w:right w:val="none" w:sz="0" w:space="0" w:color="auto"/>
      </w:divBdr>
    </w:div>
    <w:div w:id="1757238935">
      <w:marLeft w:val="640"/>
      <w:marRight w:val="0"/>
      <w:marTop w:val="0"/>
      <w:marBottom w:val="0"/>
      <w:divBdr>
        <w:top w:val="none" w:sz="0" w:space="0" w:color="auto"/>
        <w:left w:val="none" w:sz="0" w:space="0" w:color="auto"/>
        <w:bottom w:val="none" w:sz="0" w:space="0" w:color="auto"/>
        <w:right w:val="none" w:sz="0" w:space="0" w:color="auto"/>
      </w:divBdr>
    </w:div>
    <w:div w:id="1757286536">
      <w:marLeft w:val="640"/>
      <w:marRight w:val="0"/>
      <w:marTop w:val="0"/>
      <w:marBottom w:val="0"/>
      <w:divBdr>
        <w:top w:val="none" w:sz="0" w:space="0" w:color="auto"/>
        <w:left w:val="none" w:sz="0" w:space="0" w:color="auto"/>
        <w:bottom w:val="none" w:sz="0" w:space="0" w:color="auto"/>
        <w:right w:val="none" w:sz="0" w:space="0" w:color="auto"/>
      </w:divBdr>
    </w:div>
    <w:div w:id="1757359572">
      <w:marLeft w:val="640"/>
      <w:marRight w:val="0"/>
      <w:marTop w:val="0"/>
      <w:marBottom w:val="0"/>
      <w:divBdr>
        <w:top w:val="none" w:sz="0" w:space="0" w:color="auto"/>
        <w:left w:val="none" w:sz="0" w:space="0" w:color="auto"/>
        <w:bottom w:val="none" w:sz="0" w:space="0" w:color="auto"/>
        <w:right w:val="none" w:sz="0" w:space="0" w:color="auto"/>
      </w:divBdr>
    </w:div>
    <w:div w:id="1757898893">
      <w:marLeft w:val="640"/>
      <w:marRight w:val="0"/>
      <w:marTop w:val="0"/>
      <w:marBottom w:val="0"/>
      <w:divBdr>
        <w:top w:val="none" w:sz="0" w:space="0" w:color="auto"/>
        <w:left w:val="none" w:sz="0" w:space="0" w:color="auto"/>
        <w:bottom w:val="none" w:sz="0" w:space="0" w:color="auto"/>
        <w:right w:val="none" w:sz="0" w:space="0" w:color="auto"/>
      </w:divBdr>
    </w:div>
    <w:div w:id="1758015247">
      <w:marLeft w:val="640"/>
      <w:marRight w:val="0"/>
      <w:marTop w:val="0"/>
      <w:marBottom w:val="0"/>
      <w:divBdr>
        <w:top w:val="none" w:sz="0" w:space="0" w:color="auto"/>
        <w:left w:val="none" w:sz="0" w:space="0" w:color="auto"/>
        <w:bottom w:val="none" w:sz="0" w:space="0" w:color="auto"/>
        <w:right w:val="none" w:sz="0" w:space="0" w:color="auto"/>
      </w:divBdr>
    </w:div>
    <w:div w:id="1758281183">
      <w:marLeft w:val="640"/>
      <w:marRight w:val="0"/>
      <w:marTop w:val="0"/>
      <w:marBottom w:val="0"/>
      <w:divBdr>
        <w:top w:val="none" w:sz="0" w:space="0" w:color="auto"/>
        <w:left w:val="none" w:sz="0" w:space="0" w:color="auto"/>
        <w:bottom w:val="none" w:sz="0" w:space="0" w:color="auto"/>
        <w:right w:val="none" w:sz="0" w:space="0" w:color="auto"/>
      </w:divBdr>
    </w:div>
    <w:div w:id="1758282005">
      <w:marLeft w:val="640"/>
      <w:marRight w:val="0"/>
      <w:marTop w:val="0"/>
      <w:marBottom w:val="0"/>
      <w:divBdr>
        <w:top w:val="none" w:sz="0" w:space="0" w:color="auto"/>
        <w:left w:val="none" w:sz="0" w:space="0" w:color="auto"/>
        <w:bottom w:val="none" w:sz="0" w:space="0" w:color="auto"/>
        <w:right w:val="none" w:sz="0" w:space="0" w:color="auto"/>
      </w:divBdr>
    </w:div>
    <w:div w:id="1758290117">
      <w:marLeft w:val="640"/>
      <w:marRight w:val="0"/>
      <w:marTop w:val="0"/>
      <w:marBottom w:val="0"/>
      <w:divBdr>
        <w:top w:val="none" w:sz="0" w:space="0" w:color="auto"/>
        <w:left w:val="none" w:sz="0" w:space="0" w:color="auto"/>
        <w:bottom w:val="none" w:sz="0" w:space="0" w:color="auto"/>
        <w:right w:val="none" w:sz="0" w:space="0" w:color="auto"/>
      </w:divBdr>
    </w:div>
    <w:div w:id="1758356464">
      <w:marLeft w:val="640"/>
      <w:marRight w:val="0"/>
      <w:marTop w:val="0"/>
      <w:marBottom w:val="0"/>
      <w:divBdr>
        <w:top w:val="none" w:sz="0" w:space="0" w:color="auto"/>
        <w:left w:val="none" w:sz="0" w:space="0" w:color="auto"/>
        <w:bottom w:val="none" w:sz="0" w:space="0" w:color="auto"/>
        <w:right w:val="none" w:sz="0" w:space="0" w:color="auto"/>
      </w:divBdr>
    </w:div>
    <w:div w:id="1758400109">
      <w:marLeft w:val="640"/>
      <w:marRight w:val="0"/>
      <w:marTop w:val="0"/>
      <w:marBottom w:val="0"/>
      <w:divBdr>
        <w:top w:val="none" w:sz="0" w:space="0" w:color="auto"/>
        <w:left w:val="none" w:sz="0" w:space="0" w:color="auto"/>
        <w:bottom w:val="none" w:sz="0" w:space="0" w:color="auto"/>
        <w:right w:val="none" w:sz="0" w:space="0" w:color="auto"/>
      </w:divBdr>
    </w:div>
    <w:div w:id="1758748624">
      <w:marLeft w:val="640"/>
      <w:marRight w:val="0"/>
      <w:marTop w:val="0"/>
      <w:marBottom w:val="0"/>
      <w:divBdr>
        <w:top w:val="none" w:sz="0" w:space="0" w:color="auto"/>
        <w:left w:val="none" w:sz="0" w:space="0" w:color="auto"/>
        <w:bottom w:val="none" w:sz="0" w:space="0" w:color="auto"/>
        <w:right w:val="none" w:sz="0" w:space="0" w:color="auto"/>
      </w:divBdr>
    </w:div>
    <w:div w:id="1758794574">
      <w:marLeft w:val="640"/>
      <w:marRight w:val="0"/>
      <w:marTop w:val="0"/>
      <w:marBottom w:val="0"/>
      <w:divBdr>
        <w:top w:val="none" w:sz="0" w:space="0" w:color="auto"/>
        <w:left w:val="none" w:sz="0" w:space="0" w:color="auto"/>
        <w:bottom w:val="none" w:sz="0" w:space="0" w:color="auto"/>
        <w:right w:val="none" w:sz="0" w:space="0" w:color="auto"/>
      </w:divBdr>
    </w:div>
    <w:div w:id="1758819048">
      <w:marLeft w:val="640"/>
      <w:marRight w:val="0"/>
      <w:marTop w:val="0"/>
      <w:marBottom w:val="0"/>
      <w:divBdr>
        <w:top w:val="none" w:sz="0" w:space="0" w:color="auto"/>
        <w:left w:val="none" w:sz="0" w:space="0" w:color="auto"/>
        <w:bottom w:val="none" w:sz="0" w:space="0" w:color="auto"/>
        <w:right w:val="none" w:sz="0" w:space="0" w:color="auto"/>
      </w:divBdr>
    </w:div>
    <w:div w:id="1759017828">
      <w:marLeft w:val="640"/>
      <w:marRight w:val="0"/>
      <w:marTop w:val="0"/>
      <w:marBottom w:val="0"/>
      <w:divBdr>
        <w:top w:val="none" w:sz="0" w:space="0" w:color="auto"/>
        <w:left w:val="none" w:sz="0" w:space="0" w:color="auto"/>
        <w:bottom w:val="none" w:sz="0" w:space="0" w:color="auto"/>
        <w:right w:val="none" w:sz="0" w:space="0" w:color="auto"/>
      </w:divBdr>
    </w:div>
    <w:div w:id="1759131814">
      <w:marLeft w:val="640"/>
      <w:marRight w:val="0"/>
      <w:marTop w:val="0"/>
      <w:marBottom w:val="0"/>
      <w:divBdr>
        <w:top w:val="none" w:sz="0" w:space="0" w:color="auto"/>
        <w:left w:val="none" w:sz="0" w:space="0" w:color="auto"/>
        <w:bottom w:val="none" w:sz="0" w:space="0" w:color="auto"/>
        <w:right w:val="none" w:sz="0" w:space="0" w:color="auto"/>
      </w:divBdr>
    </w:div>
    <w:div w:id="1759138237">
      <w:marLeft w:val="640"/>
      <w:marRight w:val="0"/>
      <w:marTop w:val="0"/>
      <w:marBottom w:val="0"/>
      <w:divBdr>
        <w:top w:val="none" w:sz="0" w:space="0" w:color="auto"/>
        <w:left w:val="none" w:sz="0" w:space="0" w:color="auto"/>
        <w:bottom w:val="none" w:sz="0" w:space="0" w:color="auto"/>
        <w:right w:val="none" w:sz="0" w:space="0" w:color="auto"/>
      </w:divBdr>
    </w:div>
    <w:div w:id="1759399175">
      <w:marLeft w:val="640"/>
      <w:marRight w:val="0"/>
      <w:marTop w:val="0"/>
      <w:marBottom w:val="0"/>
      <w:divBdr>
        <w:top w:val="none" w:sz="0" w:space="0" w:color="auto"/>
        <w:left w:val="none" w:sz="0" w:space="0" w:color="auto"/>
        <w:bottom w:val="none" w:sz="0" w:space="0" w:color="auto"/>
        <w:right w:val="none" w:sz="0" w:space="0" w:color="auto"/>
      </w:divBdr>
    </w:div>
    <w:div w:id="1759399490">
      <w:marLeft w:val="640"/>
      <w:marRight w:val="0"/>
      <w:marTop w:val="0"/>
      <w:marBottom w:val="0"/>
      <w:divBdr>
        <w:top w:val="none" w:sz="0" w:space="0" w:color="auto"/>
        <w:left w:val="none" w:sz="0" w:space="0" w:color="auto"/>
        <w:bottom w:val="none" w:sz="0" w:space="0" w:color="auto"/>
        <w:right w:val="none" w:sz="0" w:space="0" w:color="auto"/>
      </w:divBdr>
    </w:div>
    <w:div w:id="1759449254">
      <w:marLeft w:val="640"/>
      <w:marRight w:val="0"/>
      <w:marTop w:val="0"/>
      <w:marBottom w:val="0"/>
      <w:divBdr>
        <w:top w:val="none" w:sz="0" w:space="0" w:color="auto"/>
        <w:left w:val="none" w:sz="0" w:space="0" w:color="auto"/>
        <w:bottom w:val="none" w:sz="0" w:space="0" w:color="auto"/>
        <w:right w:val="none" w:sz="0" w:space="0" w:color="auto"/>
      </w:divBdr>
    </w:div>
    <w:div w:id="1759978637">
      <w:marLeft w:val="640"/>
      <w:marRight w:val="0"/>
      <w:marTop w:val="0"/>
      <w:marBottom w:val="0"/>
      <w:divBdr>
        <w:top w:val="none" w:sz="0" w:space="0" w:color="auto"/>
        <w:left w:val="none" w:sz="0" w:space="0" w:color="auto"/>
        <w:bottom w:val="none" w:sz="0" w:space="0" w:color="auto"/>
        <w:right w:val="none" w:sz="0" w:space="0" w:color="auto"/>
      </w:divBdr>
    </w:div>
    <w:div w:id="1760130970">
      <w:marLeft w:val="640"/>
      <w:marRight w:val="0"/>
      <w:marTop w:val="0"/>
      <w:marBottom w:val="0"/>
      <w:divBdr>
        <w:top w:val="none" w:sz="0" w:space="0" w:color="auto"/>
        <w:left w:val="none" w:sz="0" w:space="0" w:color="auto"/>
        <w:bottom w:val="none" w:sz="0" w:space="0" w:color="auto"/>
        <w:right w:val="none" w:sz="0" w:space="0" w:color="auto"/>
      </w:divBdr>
    </w:div>
    <w:div w:id="1760251917">
      <w:marLeft w:val="640"/>
      <w:marRight w:val="0"/>
      <w:marTop w:val="0"/>
      <w:marBottom w:val="0"/>
      <w:divBdr>
        <w:top w:val="none" w:sz="0" w:space="0" w:color="auto"/>
        <w:left w:val="none" w:sz="0" w:space="0" w:color="auto"/>
        <w:bottom w:val="none" w:sz="0" w:space="0" w:color="auto"/>
        <w:right w:val="none" w:sz="0" w:space="0" w:color="auto"/>
      </w:divBdr>
    </w:div>
    <w:div w:id="1760325814">
      <w:marLeft w:val="640"/>
      <w:marRight w:val="0"/>
      <w:marTop w:val="0"/>
      <w:marBottom w:val="0"/>
      <w:divBdr>
        <w:top w:val="none" w:sz="0" w:space="0" w:color="auto"/>
        <w:left w:val="none" w:sz="0" w:space="0" w:color="auto"/>
        <w:bottom w:val="none" w:sz="0" w:space="0" w:color="auto"/>
        <w:right w:val="none" w:sz="0" w:space="0" w:color="auto"/>
      </w:divBdr>
    </w:div>
    <w:div w:id="1760372748">
      <w:marLeft w:val="640"/>
      <w:marRight w:val="0"/>
      <w:marTop w:val="0"/>
      <w:marBottom w:val="0"/>
      <w:divBdr>
        <w:top w:val="none" w:sz="0" w:space="0" w:color="auto"/>
        <w:left w:val="none" w:sz="0" w:space="0" w:color="auto"/>
        <w:bottom w:val="none" w:sz="0" w:space="0" w:color="auto"/>
        <w:right w:val="none" w:sz="0" w:space="0" w:color="auto"/>
      </w:divBdr>
    </w:div>
    <w:div w:id="1760442951">
      <w:marLeft w:val="640"/>
      <w:marRight w:val="0"/>
      <w:marTop w:val="0"/>
      <w:marBottom w:val="0"/>
      <w:divBdr>
        <w:top w:val="none" w:sz="0" w:space="0" w:color="auto"/>
        <w:left w:val="none" w:sz="0" w:space="0" w:color="auto"/>
        <w:bottom w:val="none" w:sz="0" w:space="0" w:color="auto"/>
        <w:right w:val="none" w:sz="0" w:space="0" w:color="auto"/>
      </w:divBdr>
    </w:div>
    <w:div w:id="1760788473">
      <w:marLeft w:val="640"/>
      <w:marRight w:val="0"/>
      <w:marTop w:val="0"/>
      <w:marBottom w:val="0"/>
      <w:divBdr>
        <w:top w:val="none" w:sz="0" w:space="0" w:color="auto"/>
        <w:left w:val="none" w:sz="0" w:space="0" w:color="auto"/>
        <w:bottom w:val="none" w:sz="0" w:space="0" w:color="auto"/>
        <w:right w:val="none" w:sz="0" w:space="0" w:color="auto"/>
      </w:divBdr>
    </w:div>
    <w:div w:id="1760833312">
      <w:marLeft w:val="640"/>
      <w:marRight w:val="0"/>
      <w:marTop w:val="0"/>
      <w:marBottom w:val="0"/>
      <w:divBdr>
        <w:top w:val="none" w:sz="0" w:space="0" w:color="auto"/>
        <w:left w:val="none" w:sz="0" w:space="0" w:color="auto"/>
        <w:bottom w:val="none" w:sz="0" w:space="0" w:color="auto"/>
        <w:right w:val="none" w:sz="0" w:space="0" w:color="auto"/>
      </w:divBdr>
    </w:div>
    <w:div w:id="1760835088">
      <w:marLeft w:val="640"/>
      <w:marRight w:val="0"/>
      <w:marTop w:val="0"/>
      <w:marBottom w:val="0"/>
      <w:divBdr>
        <w:top w:val="none" w:sz="0" w:space="0" w:color="auto"/>
        <w:left w:val="none" w:sz="0" w:space="0" w:color="auto"/>
        <w:bottom w:val="none" w:sz="0" w:space="0" w:color="auto"/>
        <w:right w:val="none" w:sz="0" w:space="0" w:color="auto"/>
      </w:divBdr>
    </w:div>
    <w:div w:id="1761366750">
      <w:marLeft w:val="640"/>
      <w:marRight w:val="0"/>
      <w:marTop w:val="0"/>
      <w:marBottom w:val="0"/>
      <w:divBdr>
        <w:top w:val="none" w:sz="0" w:space="0" w:color="auto"/>
        <w:left w:val="none" w:sz="0" w:space="0" w:color="auto"/>
        <w:bottom w:val="none" w:sz="0" w:space="0" w:color="auto"/>
        <w:right w:val="none" w:sz="0" w:space="0" w:color="auto"/>
      </w:divBdr>
    </w:div>
    <w:div w:id="1761439470">
      <w:marLeft w:val="640"/>
      <w:marRight w:val="0"/>
      <w:marTop w:val="0"/>
      <w:marBottom w:val="0"/>
      <w:divBdr>
        <w:top w:val="none" w:sz="0" w:space="0" w:color="auto"/>
        <w:left w:val="none" w:sz="0" w:space="0" w:color="auto"/>
        <w:bottom w:val="none" w:sz="0" w:space="0" w:color="auto"/>
        <w:right w:val="none" w:sz="0" w:space="0" w:color="auto"/>
      </w:divBdr>
    </w:div>
    <w:div w:id="1761834808">
      <w:marLeft w:val="640"/>
      <w:marRight w:val="0"/>
      <w:marTop w:val="0"/>
      <w:marBottom w:val="0"/>
      <w:divBdr>
        <w:top w:val="none" w:sz="0" w:space="0" w:color="auto"/>
        <w:left w:val="none" w:sz="0" w:space="0" w:color="auto"/>
        <w:bottom w:val="none" w:sz="0" w:space="0" w:color="auto"/>
        <w:right w:val="none" w:sz="0" w:space="0" w:color="auto"/>
      </w:divBdr>
    </w:div>
    <w:div w:id="1762027215">
      <w:marLeft w:val="640"/>
      <w:marRight w:val="0"/>
      <w:marTop w:val="0"/>
      <w:marBottom w:val="0"/>
      <w:divBdr>
        <w:top w:val="none" w:sz="0" w:space="0" w:color="auto"/>
        <w:left w:val="none" w:sz="0" w:space="0" w:color="auto"/>
        <w:bottom w:val="none" w:sz="0" w:space="0" w:color="auto"/>
        <w:right w:val="none" w:sz="0" w:space="0" w:color="auto"/>
      </w:divBdr>
    </w:div>
    <w:div w:id="1762143636">
      <w:marLeft w:val="640"/>
      <w:marRight w:val="0"/>
      <w:marTop w:val="0"/>
      <w:marBottom w:val="0"/>
      <w:divBdr>
        <w:top w:val="none" w:sz="0" w:space="0" w:color="auto"/>
        <w:left w:val="none" w:sz="0" w:space="0" w:color="auto"/>
        <w:bottom w:val="none" w:sz="0" w:space="0" w:color="auto"/>
        <w:right w:val="none" w:sz="0" w:space="0" w:color="auto"/>
      </w:divBdr>
    </w:div>
    <w:div w:id="1762339806">
      <w:marLeft w:val="640"/>
      <w:marRight w:val="0"/>
      <w:marTop w:val="0"/>
      <w:marBottom w:val="0"/>
      <w:divBdr>
        <w:top w:val="none" w:sz="0" w:space="0" w:color="auto"/>
        <w:left w:val="none" w:sz="0" w:space="0" w:color="auto"/>
        <w:bottom w:val="none" w:sz="0" w:space="0" w:color="auto"/>
        <w:right w:val="none" w:sz="0" w:space="0" w:color="auto"/>
      </w:divBdr>
    </w:div>
    <w:div w:id="1762484583">
      <w:marLeft w:val="640"/>
      <w:marRight w:val="0"/>
      <w:marTop w:val="0"/>
      <w:marBottom w:val="0"/>
      <w:divBdr>
        <w:top w:val="none" w:sz="0" w:space="0" w:color="auto"/>
        <w:left w:val="none" w:sz="0" w:space="0" w:color="auto"/>
        <w:bottom w:val="none" w:sz="0" w:space="0" w:color="auto"/>
        <w:right w:val="none" w:sz="0" w:space="0" w:color="auto"/>
      </w:divBdr>
    </w:div>
    <w:div w:id="1762488119">
      <w:marLeft w:val="640"/>
      <w:marRight w:val="0"/>
      <w:marTop w:val="0"/>
      <w:marBottom w:val="0"/>
      <w:divBdr>
        <w:top w:val="none" w:sz="0" w:space="0" w:color="auto"/>
        <w:left w:val="none" w:sz="0" w:space="0" w:color="auto"/>
        <w:bottom w:val="none" w:sz="0" w:space="0" w:color="auto"/>
        <w:right w:val="none" w:sz="0" w:space="0" w:color="auto"/>
      </w:divBdr>
    </w:div>
    <w:div w:id="1762602843">
      <w:marLeft w:val="640"/>
      <w:marRight w:val="0"/>
      <w:marTop w:val="0"/>
      <w:marBottom w:val="0"/>
      <w:divBdr>
        <w:top w:val="none" w:sz="0" w:space="0" w:color="auto"/>
        <w:left w:val="none" w:sz="0" w:space="0" w:color="auto"/>
        <w:bottom w:val="none" w:sz="0" w:space="0" w:color="auto"/>
        <w:right w:val="none" w:sz="0" w:space="0" w:color="auto"/>
      </w:divBdr>
    </w:div>
    <w:div w:id="1762678964">
      <w:marLeft w:val="640"/>
      <w:marRight w:val="0"/>
      <w:marTop w:val="0"/>
      <w:marBottom w:val="0"/>
      <w:divBdr>
        <w:top w:val="none" w:sz="0" w:space="0" w:color="auto"/>
        <w:left w:val="none" w:sz="0" w:space="0" w:color="auto"/>
        <w:bottom w:val="none" w:sz="0" w:space="0" w:color="auto"/>
        <w:right w:val="none" w:sz="0" w:space="0" w:color="auto"/>
      </w:divBdr>
    </w:div>
    <w:div w:id="1762754473">
      <w:marLeft w:val="640"/>
      <w:marRight w:val="0"/>
      <w:marTop w:val="0"/>
      <w:marBottom w:val="0"/>
      <w:divBdr>
        <w:top w:val="none" w:sz="0" w:space="0" w:color="auto"/>
        <w:left w:val="none" w:sz="0" w:space="0" w:color="auto"/>
        <w:bottom w:val="none" w:sz="0" w:space="0" w:color="auto"/>
        <w:right w:val="none" w:sz="0" w:space="0" w:color="auto"/>
      </w:divBdr>
    </w:div>
    <w:div w:id="1762793268">
      <w:marLeft w:val="640"/>
      <w:marRight w:val="0"/>
      <w:marTop w:val="0"/>
      <w:marBottom w:val="0"/>
      <w:divBdr>
        <w:top w:val="none" w:sz="0" w:space="0" w:color="auto"/>
        <w:left w:val="none" w:sz="0" w:space="0" w:color="auto"/>
        <w:bottom w:val="none" w:sz="0" w:space="0" w:color="auto"/>
        <w:right w:val="none" w:sz="0" w:space="0" w:color="auto"/>
      </w:divBdr>
    </w:div>
    <w:div w:id="1762798566">
      <w:bodyDiv w:val="1"/>
      <w:marLeft w:val="0"/>
      <w:marRight w:val="0"/>
      <w:marTop w:val="0"/>
      <w:marBottom w:val="0"/>
      <w:divBdr>
        <w:top w:val="none" w:sz="0" w:space="0" w:color="auto"/>
        <w:left w:val="none" w:sz="0" w:space="0" w:color="auto"/>
        <w:bottom w:val="none" w:sz="0" w:space="0" w:color="auto"/>
        <w:right w:val="none" w:sz="0" w:space="0" w:color="auto"/>
      </w:divBdr>
      <w:divsChild>
        <w:div w:id="1512180899">
          <w:marLeft w:val="640"/>
          <w:marRight w:val="0"/>
          <w:marTop w:val="0"/>
          <w:marBottom w:val="0"/>
          <w:divBdr>
            <w:top w:val="none" w:sz="0" w:space="0" w:color="auto"/>
            <w:left w:val="none" w:sz="0" w:space="0" w:color="auto"/>
            <w:bottom w:val="none" w:sz="0" w:space="0" w:color="auto"/>
            <w:right w:val="none" w:sz="0" w:space="0" w:color="auto"/>
          </w:divBdr>
        </w:div>
        <w:div w:id="1381858229">
          <w:marLeft w:val="640"/>
          <w:marRight w:val="0"/>
          <w:marTop w:val="0"/>
          <w:marBottom w:val="0"/>
          <w:divBdr>
            <w:top w:val="none" w:sz="0" w:space="0" w:color="auto"/>
            <w:left w:val="none" w:sz="0" w:space="0" w:color="auto"/>
            <w:bottom w:val="none" w:sz="0" w:space="0" w:color="auto"/>
            <w:right w:val="none" w:sz="0" w:space="0" w:color="auto"/>
          </w:divBdr>
        </w:div>
        <w:div w:id="730615134">
          <w:marLeft w:val="640"/>
          <w:marRight w:val="0"/>
          <w:marTop w:val="0"/>
          <w:marBottom w:val="0"/>
          <w:divBdr>
            <w:top w:val="none" w:sz="0" w:space="0" w:color="auto"/>
            <w:left w:val="none" w:sz="0" w:space="0" w:color="auto"/>
            <w:bottom w:val="none" w:sz="0" w:space="0" w:color="auto"/>
            <w:right w:val="none" w:sz="0" w:space="0" w:color="auto"/>
          </w:divBdr>
        </w:div>
        <w:div w:id="1071931453">
          <w:marLeft w:val="640"/>
          <w:marRight w:val="0"/>
          <w:marTop w:val="0"/>
          <w:marBottom w:val="0"/>
          <w:divBdr>
            <w:top w:val="none" w:sz="0" w:space="0" w:color="auto"/>
            <w:left w:val="none" w:sz="0" w:space="0" w:color="auto"/>
            <w:bottom w:val="none" w:sz="0" w:space="0" w:color="auto"/>
            <w:right w:val="none" w:sz="0" w:space="0" w:color="auto"/>
          </w:divBdr>
        </w:div>
        <w:div w:id="351877138">
          <w:marLeft w:val="640"/>
          <w:marRight w:val="0"/>
          <w:marTop w:val="0"/>
          <w:marBottom w:val="0"/>
          <w:divBdr>
            <w:top w:val="none" w:sz="0" w:space="0" w:color="auto"/>
            <w:left w:val="none" w:sz="0" w:space="0" w:color="auto"/>
            <w:bottom w:val="none" w:sz="0" w:space="0" w:color="auto"/>
            <w:right w:val="none" w:sz="0" w:space="0" w:color="auto"/>
          </w:divBdr>
        </w:div>
        <w:div w:id="718555773">
          <w:marLeft w:val="640"/>
          <w:marRight w:val="0"/>
          <w:marTop w:val="0"/>
          <w:marBottom w:val="0"/>
          <w:divBdr>
            <w:top w:val="none" w:sz="0" w:space="0" w:color="auto"/>
            <w:left w:val="none" w:sz="0" w:space="0" w:color="auto"/>
            <w:bottom w:val="none" w:sz="0" w:space="0" w:color="auto"/>
            <w:right w:val="none" w:sz="0" w:space="0" w:color="auto"/>
          </w:divBdr>
        </w:div>
        <w:div w:id="1647587360">
          <w:marLeft w:val="640"/>
          <w:marRight w:val="0"/>
          <w:marTop w:val="0"/>
          <w:marBottom w:val="0"/>
          <w:divBdr>
            <w:top w:val="none" w:sz="0" w:space="0" w:color="auto"/>
            <w:left w:val="none" w:sz="0" w:space="0" w:color="auto"/>
            <w:bottom w:val="none" w:sz="0" w:space="0" w:color="auto"/>
            <w:right w:val="none" w:sz="0" w:space="0" w:color="auto"/>
          </w:divBdr>
        </w:div>
        <w:div w:id="722754576">
          <w:marLeft w:val="640"/>
          <w:marRight w:val="0"/>
          <w:marTop w:val="0"/>
          <w:marBottom w:val="0"/>
          <w:divBdr>
            <w:top w:val="none" w:sz="0" w:space="0" w:color="auto"/>
            <w:left w:val="none" w:sz="0" w:space="0" w:color="auto"/>
            <w:bottom w:val="none" w:sz="0" w:space="0" w:color="auto"/>
            <w:right w:val="none" w:sz="0" w:space="0" w:color="auto"/>
          </w:divBdr>
        </w:div>
        <w:div w:id="1258060754">
          <w:marLeft w:val="640"/>
          <w:marRight w:val="0"/>
          <w:marTop w:val="0"/>
          <w:marBottom w:val="0"/>
          <w:divBdr>
            <w:top w:val="none" w:sz="0" w:space="0" w:color="auto"/>
            <w:left w:val="none" w:sz="0" w:space="0" w:color="auto"/>
            <w:bottom w:val="none" w:sz="0" w:space="0" w:color="auto"/>
            <w:right w:val="none" w:sz="0" w:space="0" w:color="auto"/>
          </w:divBdr>
        </w:div>
        <w:div w:id="1916550990">
          <w:marLeft w:val="640"/>
          <w:marRight w:val="0"/>
          <w:marTop w:val="0"/>
          <w:marBottom w:val="0"/>
          <w:divBdr>
            <w:top w:val="none" w:sz="0" w:space="0" w:color="auto"/>
            <w:left w:val="none" w:sz="0" w:space="0" w:color="auto"/>
            <w:bottom w:val="none" w:sz="0" w:space="0" w:color="auto"/>
            <w:right w:val="none" w:sz="0" w:space="0" w:color="auto"/>
          </w:divBdr>
        </w:div>
        <w:div w:id="440757410">
          <w:marLeft w:val="640"/>
          <w:marRight w:val="0"/>
          <w:marTop w:val="0"/>
          <w:marBottom w:val="0"/>
          <w:divBdr>
            <w:top w:val="none" w:sz="0" w:space="0" w:color="auto"/>
            <w:left w:val="none" w:sz="0" w:space="0" w:color="auto"/>
            <w:bottom w:val="none" w:sz="0" w:space="0" w:color="auto"/>
            <w:right w:val="none" w:sz="0" w:space="0" w:color="auto"/>
          </w:divBdr>
        </w:div>
        <w:div w:id="898252642">
          <w:marLeft w:val="640"/>
          <w:marRight w:val="0"/>
          <w:marTop w:val="0"/>
          <w:marBottom w:val="0"/>
          <w:divBdr>
            <w:top w:val="none" w:sz="0" w:space="0" w:color="auto"/>
            <w:left w:val="none" w:sz="0" w:space="0" w:color="auto"/>
            <w:bottom w:val="none" w:sz="0" w:space="0" w:color="auto"/>
            <w:right w:val="none" w:sz="0" w:space="0" w:color="auto"/>
          </w:divBdr>
        </w:div>
        <w:div w:id="1990673705">
          <w:marLeft w:val="640"/>
          <w:marRight w:val="0"/>
          <w:marTop w:val="0"/>
          <w:marBottom w:val="0"/>
          <w:divBdr>
            <w:top w:val="none" w:sz="0" w:space="0" w:color="auto"/>
            <w:left w:val="none" w:sz="0" w:space="0" w:color="auto"/>
            <w:bottom w:val="none" w:sz="0" w:space="0" w:color="auto"/>
            <w:right w:val="none" w:sz="0" w:space="0" w:color="auto"/>
          </w:divBdr>
        </w:div>
        <w:div w:id="619069972">
          <w:marLeft w:val="640"/>
          <w:marRight w:val="0"/>
          <w:marTop w:val="0"/>
          <w:marBottom w:val="0"/>
          <w:divBdr>
            <w:top w:val="none" w:sz="0" w:space="0" w:color="auto"/>
            <w:left w:val="none" w:sz="0" w:space="0" w:color="auto"/>
            <w:bottom w:val="none" w:sz="0" w:space="0" w:color="auto"/>
            <w:right w:val="none" w:sz="0" w:space="0" w:color="auto"/>
          </w:divBdr>
        </w:div>
        <w:div w:id="2020546253">
          <w:marLeft w:val="640"/>
          <w:marRight w:val="0"/>
          <w:marTop w:val="0"/>
          <w:marBottom w:val="0"/>
          <w:divBdr>
            <w:top w:val="none" w:sz="0" w:space="0" w:color="auto"/>
            <w:left w:val="none" w:sz="0" w:space="0" w:color="auto"/>
            <w:bottom w:val="none" w:sz="0" w:space="0" w:color="auto"/>
            <w:right w:val="none" w:sz="0" w:space="0" w:color="auto"/>
          </w:divBdr>
        </w:div>
        <w:div w:id="1206866283">
          <w:marLeft w:val="640"/>
          <w:marRight w:val="0"/>
          <w:marTop w:val="0"/>
          <w:marBottom w:val="0"/>
          <w:divBdr>
            <w:top w:val="none" w:sz="0" w:space="0" w:color="auto"/>
            <w:left w:val="none" w:sz="0" w:space="0" w:color="auto"/>
            <w:bottom w:val="none" w:sz="0" w:space="0" w:color="auto"/>
            <w:right w:val="none" w:sz="0" w:space="0" w:color="auto"/>
          </w:divBdr>
        </w:div>
        <w:div w:id="1568488892">
          <w:marLeft w:val="640"/>
          <w:marRight w:val="0"/>
          <w:marTop w:val="0"/>
          <w:marBottom w:val="0"/>
          <w:divBdr>
            <w:top w:val="none" w:sz="0" w:space="0" w:color="auto"/>
            <w:left w:val="none" w:sz="0" w:space="0" w:color="auto"/>
            <w:bottom w:val="none" w:sz="0" w:space="0" w:color="auto"/>
            <w:right w:val="none" w:sz="0" w:space="0" w:color="auto"/>
          </w:divBdr>
        </w:div>
        <w:div w:id="1875650081">
          <w:marLeft w:val="640"/>
          <w:marRight w:val="0"/>
          <w:marTop w:val="0"/>
          <w:marBottom w:val="0"/>
          <w:divBdr>
            <w:top w:val="none" w:sz="0" w:space="0" w:color="auto"/>
            <w:left w:val="none" w:sz="0" w:space="0" w:color="auto"/>
            <w:bottom w:val="none" w:sz="0" w:space="0" w:color="auto"/>
            <w:right w:val="none" w:sz="0" w:space="0" w:color="auto"/>
          </w:divBdr>
        </w:div>
        <w:div w:id="902912442">
          <w:marLeft w:val="640"/>
          <w:marRight w:val="0"/>
          <w:marTop w:val="0"/>
          <w:marBottom w:val="0"/>
          <w:divBdr>
            <w:top w:val="none" w:sz="0" w:space="0" w:color="auto"/>
            <w:left w:val="none" w:sz="0" w:space="0" w:color="auto"/>
            <w:bottom w:val="none" w:sz="0" w:space="0" w:color="auto"/>
            <w:right w:val="none" w:sz="0" w:space="0" w:color="auto"/>
          </w:divBdr>
        </w:div>
        <w:div w:id="166292150">
          <w:marLeft w:val="640"/>
          <w:marRight w:val="0"/>
          <w:marTop w:val="0"/>
          <w:marBottom w:val="0"/>
          <w:divBdr>
            <w:top w:val="none" w:sz="0" w:space="0" w:color="auto"/>
            <w:left w:val="none" w:sz="0" w:space="0" w:color="auto"/>
            <w:bottom w:val="none" w:sz="0" w:space="0" w:color="auto"/>
            <w:right w:val="none" w:sz="0" w:space="0" w:color="auto"/>
          </w:divBdr>
        </w:div>
        <w:div w:id="1133673093">
          <w:marLeft w:val="640"/>
          <w:marRight w:val="0"/>
          <w:marTop w:val="0"/>
          <w:marBottom w:val="0"/>
          <w:divBdr>
            <w:top w:val="none" w:sz="0" w:space="0" w:color="auto"/>
            <w:left w:val="none" w:sz="0" w:space="0" w:color="auto"/>
            <w:bottom w:val="none" w:sz="0" w:space="0" w:color="auto"/>
            <w:right w:val="none" w:sz="0" w:space="0" w:color="auto"/>
          </w:divBdr>
        </w:div>
        <w:div w:id="1911885402">
          <w:marLeft w:val="640"/>
          <w:marRight w:val="0"/>
          <w:marTop w:val="0"/>
          <w:marBottom w:val="0"/>
          <w:divBdr>
            <w:top w:val="none" w:sz="0" w:space="0" w:color="auto"/>
            <w:left w:val="none" w:sz="0" w:space="0" w:color="auto"/>
            <w:bottom w:val="none" w:sz="0" w:space="0" w:color="auto"/>
            <w:right w:val="none" w:sz="0" w:space="0" w:color="auto"/>
          </w:divBdr>
        </w:div>
        <w:div w:id="795411449">
          <w:marLeft w:val="640"/>
          <w:marRight w:val="0"/>
          <w:marTop w:val="0"/>
          <w:marBottom w:val="0"/>
          <w:divBdr>
            <w:top w:val="none" w:sz="0" w:space="0" w:color="auto"/>
            <w:left w:val="none" w:sz="0" w:space="0" w:color="auto"/>
            <w:bottom w:val="none" w:sz="0" w:space="0" w:color="auto"/>
            <w:right w:val="none" w:sz="0" w:space="0" w:color="auto"/>
          </w:divBdr>
        </w:div>
        <w:div w:id="2004772296">
          <w:marLeft w:val="640"/>
          <w:marRight w:val="0"/>
          <w:marTop w:val="0"/>
          <w:marBottom w:val="0"/>
          <w:divBdr>
            <w:top w:val="none" w:sz="0" w:space="0" w:color="auto"/>
            <w:left w:val="none" w:sz="0" w:space="0" w:color="auto"/>
            <w:bottom w:val="none" w:sz="0" w:space="0" w:color="auto"/>
            <w:right w:val="none" w:sz="0" w:space="0" w:color="auto"/>
          </w:divBdr>
        </w:div>
        <w:div w:id="1560440233">
          <w:marLeft w:val="640"/>
          <w:marRight w:val="0"/>
          <w:marTop w:val="0"/>
          <w:marBottom w:val="0"/>
          <w:divBdr>
            <w:top w:val="none" w:sz="0" w:space="0" w:color="auto"/>
            <w:left w:val="none" w:sz="0" w:space="0" w:color="auto"/>
            <w:bottom w:val="none" w:sz="0" w:space="0" w:color="auto"/>
            <w:right w:val="none" w:sz="0" w:space="0" w:color="auto"/>
          </w:divBdr>
        </w:div>
        <w:div w:id="1737969476">
          <w:marLeft w:val="640"/>
          <w:marRight w:val="0"/>
          <w:marTop w:val="0"/>
          <w:marBottom w:val="0"/>
          <w:divBdr>
            <w:top w:val="none" w:sz="0" w:space="0" w:color="auto"/>
            <w:left w:val="none" w:sz="0" w:space="0" w:color="auto"/>
            <w:bottom w:val="none" w:sz="0" w:space="0" w:color="auto"/>
            <w:right w:val="none" w:sz="0" w:space="0" w:color="auto"/>
          </w:divBdr>
        </w:div>
        <w:div w:id="1912538336">
          <w:marLeft w:val="640"/>
          <w:marRight w:val="0"/>
          <w:marTop w:val="0"/>
          <w:marBottom w:val="0"/>
          <w:divBdr>
            <w:top w:val="none" w:sz="0" w:space="0" w:color="auto"/>
            <w:left w:val="none" w:sz="0" w:space="0" w:color="auto"/>
            <w:bottom w:val="none" w:sz="0" w:space="0" w:color="auto"/>
            <w:right w:val="none" w:sz="0" w:space="0" w:color="auto"/>
          </w:divBdr>
        </w:div>
        <w:div w:id="1827748490">
          <w:marLeft w:val="640"/>
          <w:marRight w:val="0"/>
          <w:marTop w:val="0"/>
          <w:marBottom w:val="0"/>
          <w:divBdr>
            <w:top w:val="none" w:sz="0" w:space="0" w:color="auto"/>
            <w:left w:val="none" w:sz="0" w:space="0" w:color="auto"/>
            <w:bottom w:val="none" w:sz="0" w:space="0" w:color="auto"/>
            <w:right w:val="none" w:sz="0" w:space="0" w:color="auto"/>
          </w:divBdr>
        </w:div>
      </w:divsChild>
    </w:div>
    <w:div w:id="1763188363">
      <w:marLeft w:val="640"/>
      <w:marRight w:val="0"/>
      <w:marTop w:val="0"/>
      <w:marBottom w:val="0"/>
      <w:divBdr>
        <w:top w:val="none" w:sz="0" w:space="0" w:color="auto"/>
        <w:left w:val="none" w:sz="0" w:space="0" w:color="auto"/>
        <w:bottom w:val="none" w:sz="0" w:space="0" w:color="auto"/>
        <w:right w:val="none" w:sz="0" w:space="0" w:color="auto"/>
      </w:divBdr>
    </w:div>
    <w:div w:id="1763338586">
      <w:marLeft w:val="640"/>
      <w:marRight w:val="0"/>
      <w:marTop w:val="0"/>
      <w:marBottom w:val="0"/>
      <w:divBdr>
        <w:top w:val="none" w:sz="0" w:space="0" w:color="auto"/>
        <w:left w:val="none" w:sz="0" w:space="0" w:color="auto"/>
        <w:bottom w:val="none" w:sz="0" w:space="0" w:color="auto"/>
        <w:right w:val="none" w:sz="0" w:space="0" w:color="auto"/>
      </w:divBdr>
    </w:div>
    <w:div w:id="1763406664">
      <w:marLeft w:val="640"/>
      <w:marRight w:val="0"/>
      <w:marTop w:val="0"/>
      <w:marBottom w:val="0"/>
      <w:divBdr>
        <w:top w:val="none" w:sz="0" w:space="0" w:color="auto"/>
        <w:left w:val="none" w:sz="0" w:space="0" w:color="auto"/>
        <w:bottom w:val="none" w:sz="0" w:space="0" w:color="auto"/>
        <w:right w:val="none" w:sz="0" w:space="0" w:color="auto"/>
      </w:divBdr>
    </w:div>
    <w:div w:id="1763717098">
      <w:marLeft w:val="640"/>
      <w:marRight w:val="0"/>
      <w:marTop w:val="0"/>
      <w:marBottom w:val="0"/>
      <w:divBdr>
        <w:top w:val="none" w:sz="0" w:space="0" w:color="auto"/>
        <w:left w:val="none" w:sz="0" w:space="0" w:color="auto"/>
        <w:bottom w:val="none" w:sz="0" w:space="0" w:color="auto"/>
        <w:right w:val="none" w:sz="0" w:space="0" w:color="auto"/>
      </w:divBdr>
    </w:div>
    <w:div w:id="1763798006">
      <w:marLeft w:val="640"/>
      <w:marRight w:val="0"/>
      <w:marTop w:val="0"/>
      <w:marBottom w:val="0"/>
      <w:divBdr>
        <w:top w:val="none" w:sz="0" w:space="0" w:color="auto"/>
        <w:left w:val="none" w:sz="0" w:space="0" w:color="auto"/>
        <w:bottom w:val="none" w:sz="0" w:space="0" w:color="auto"/>
        <w:right w:val="none" w:sz="0" w:space="0" w:color="auto"/>
      </w:divBdr>
    </w:div>
    <w:div w:id="1763918427">
      <w:marLeft w:val="640"/>
      <w:marRight w:val="0"/>
      <w:marTop w:val="0"/>
      <w:marBottom w:val="0"/>
      <w:divBdr>
        <w:top w:val="none" w:sz="0" w:space="0" w:color="auto"/>
        <w:left w:val="none" w:sz="0" w:space="0" w:color="auto"/>
        <w:bottom w:val="none" w:sz="0" w:space="0" w:color="auto"/>
        <w:right w:val="none" w:sz="0" w:space="0" w:color="auto"/>
      </w:divBdr>
    </w:div>
    <w:div w:id="1764034114">
      <w:marLeft w:val="640"/>
      <w:marRight w:val="0"/>
      <w:marTop w:val="0"/>
      <w:marBottom w:val="0"/>
      <w:divBdr>
        <w:top w:val="none" w:sz="0" w:space="0" w:color="auto"/>
        <w:left w:val="none" w:sz="0" w:space="0" w:color="auto"/>
        <w:bottom w:val="none" w:sz="0" w:space="0" w:color="auto"/>
        <w:right w:val="none" w:sz="0" w:space="0" w:color="auto"/>
      </w:divBdr>
    </w:div>
    <w:div w:id="1764062858">
      <w:marLeft w:val="640"/>
      <w:marRight w:val="0"/>
      <w:marTop w:val="0"/>
      <w:marBottom w:val="0"/>
      <w:divBdr>
        <w:top w:val="none" w:sz="0" w:space="0" w:color="auto"/>
        <w:left w:val="none" w:sz="0" w:space="0" w:color="auto"/>
        <w:bottom w:val="none" w:sz="0" w:space="0" w:color="auto"/>
        <w:right w:val="none" w:sz="0" w:space="0" w:color="auto"/>
      </w:divBdr>
    </w:div>
    <w:div w:id="1764106889">
      <w:marLeft w:val="640"/>
      <w:marRight w:val="0"/>
      <w:marTop w:val="0"/>
      <w:marBottom w:val="0"/>
      <w:divBdr>
        <w:top w:val="none" w:sz="0" w:space="0" w:color="auto"/>
        <w:left w:val="none" w:sz="0" w:space="0" w:color="auto"/>
        <w:bottom w:val="none" w:sz="0" w:space="0" w:color="auto"/>
        <w:right w:val="none" w:sz="0" w:space="0" w:color="auto"/>
      </w:divBdr>
    </w:div>
    <w:div w:id="1764258991">
      <w:marLeft w:val="640"/>
      <w:marRight w:val="0"/>
      <w:marTop w:val="0"/>
      <w:marBottom w:val="0"/>
      <w:divBdr>
        <w:top w:val="none" w:sz="0" w:space="0" w:color="auto"/>
        <w:left w:val="none" w:sz="0" w:space="0" w:color="auto"/>
        <w:bottom w:val="none" w:sz="0" w:space="0" w:color="auto"/>
        <w:right w:val="none" w:sz="0" w:space="0" w:color="auto"/>
      </w:divBdr>
    </w:div>
    <w:div w:id="1764450928">
      <w:marLeft w:val="640"/>
      <w:marRight w:val="0"/>
      <w:marTop w:val="0"/>
      <w:marBottom w:val="0"/>
      <w:divBdr>
        <w:top w:val="none" w:sz="0" w:space="0" w:color="auto"/>
        <w:left w:val="none" w:sz="0" w:space="0" w:color="auto"/>
        <w:bottom w:val="none" w:sz="0" w:space="0" w:color="auto"/>
        <w:right w:val="none" w:sz="0" w:space="0" w:color="auto"/>
      </w:divBdr>
    </w:div>
    <w:div w:id="1764492571">
      <w:marLeft w:val="640"/>
      <w:marRight w:val="0"/>
      <w:marTop w:val="0"/>
      <w:marBottom w:val="0"/>
      <w:divBdr>
        <w:top w:val="none" w:sz="0" w:space="0" w:color="auto"/>
        <w:left w:val="none" w:sz="0" w:space="0" w:color="auto"/>
        <w:bottom w:val="none" w:sz="0" w:space="0" w:color="auto"/>
        <w:right w:val="none" w:sz="0" w:space="0" w:color="auto"/>
      </w:divBdr>
    </w:div>
    <w:div w:id="1764496595">
      <w:marLeft w:val="640"/>
      <w:marRight w:val="0"/>
      <w:marTop w:val="0"/>
      <w:marBottom w:val="0"/>
      <w:divBdr>
        <w:top w:val="none" w:sz="0" w:space="0" w:color="auto"/>
        <w:left w:val="none" w:sz="0" w:space="0" w:color="auto"/>
        <w:bottom w:val="none" w:sz="0" w:space="0" w:color="auto"/>
        <w:right w:val="none" w:sz="0" w:space="0" w:color="auto"/>
      </w:divBdr>
    </w:div>
    <w:div w:id="1764647432">
      <w:marLeft w:val="640"/>
      <w:marRight w:val="0"/>
      <w:marTop w:val="0"/>
      <w:marBottom w:val="0"/>
      <w:divBdr>
        <w:top w:val="none" w:sz="0" w:space="0" w:color="auto"/>
        <w:left w:val="none" w:sz="0" w:space="0" w:color="auto"/>
        <w:bottom w:val="none" w:sz="0" w:space="0" w:color="auto"/>
        <w:right w:val="none" w:sz="0" w:space="0" w:color="auto"/>
      </w:divBdr>
    </w:div>
    <w:div w:id="1764765800">
      <w:marLeft w:val="640"/>
      <w:marRight w:val="0"/>
      <w:marTop w:val="0"/>
      <w:marBottom w:val="0"/>
      <w:divBdr>
        <w:top w:val="none" w:sz="0" w:space="0" w:color="auto"/>
        <w:left w:val="none" w:sz="0" w:space="0" w:color="auto"/>
        <w:bottom w:val="none" w:sz="0" w:space="0" w:color="auto"/>
        <w:right w:val="none" w:sz="0" w:space="0" w:color="auto"/>
      </w:divBdr>
    </w:div>
    <w:div w:id="1764885469">
      <w:marLeft w:val="640"/>
      <w:marRight w:val="0"/>
      <w:marTop w:val="0"/>
      <w:marBottom w:val="0"/>
      <w:divBdr>
        <w:top w:val="none" w:sz="0" w:space="0" w:color="auto"/>
        <w:left w:val="none" w:sz="0" w:space="0" w:color="auto"/>
        <w:bottom w:val="none" w:sz="0" w:space="0" w:color="auto"/>
        <w:right w:val="none" w:sz="0" w:space="0" w:color="auto"/>
      </w:divBdr>
    </w:div>
    <w:div w:id="1765301603">
      <w:marLeft w:val="640"/>
      <w:marRight w:val="0"/>
      <w:marTop w:val="0"/>
      <w:marBottom w:val="0"/>
      <w:divBdr>
        <w:top w:val="none" w:sz="0" w:space="0" w:color="auto"/>
        <w:left w:val="none" w:sz="0" w:space="0" w:color="auto"/>
        <w:bottom w:val="none" w:sz="0" w:space="0" w:color="auto"/>
        <w:right w:val="none" w:sz="0" w:space="0" w:color="auto"/>
      </w:divBdr>
    </w:div>
    <w:div w:id="1765304195">
      <w:marLeft w:val="640"/>
      <w:marRight w:val="0"/>
      <w:marTop w:val="0"/>
      <w:marBottom w:val="0"/>
      <w:divBdr>
        <w:top w:val="none" w:sz="0" w:space="0" w:color="auto"/>
        <w:left w:val="none" w:sz="0" w:space="0" w:color="auto"/>
        <w:bottom w:val="none" w:sz="0" w:space="0" w:color="auto"/>
        <w:right w:val="none" w:sz="0" w:space="0" w:color="auto"/>
      </w:divBdr>
    </w:div>
    <w:div w:id="1765374019">
      <w:marLeft w:val="640"/>
      <w:marRight w:val="0"/>
      <w:marTop w:val="0"/>
      <w:marBottom w:val="0"/>
      <w:divBdr>
        <w:top w:val="none" w:sz="0" w:space="0" w:color="auto"/>
        <w:left w:val="none" w:sz="0" w:space="0" w:color="auto"/>
        <w:bottom w:val="none" w:sz="0" w:space="0" w:color="auto"/>
        <w:right w:val="none" w:sz="0" w:space="0" w:color="auto"/>
      </w:divBdr>
    </w:div>
    <w:div w:id="1765413356">
      <w:marLeft w:val="640"/>
      <w:marRight w:val="0"/>
      <w:marTop w:val="0"/>
      <w:marBottom w:val="0"/>
      <w:divBdr>
        <w:top w:val="none" w:sz="0" w:space="0" w:color="auto"/>
        <w:left w:val="none" w:sz="0" w:space="0" w:color="auto"/>
        <w:bottom w:val="none" w:sz="0" w:space="0" w:color="auto"/>
        <w:right w:val="none" w:sz="0" w:space="0" w:color="auto"/>
      </w:divBdr>
    </w:div>
    <w:div w:id="1765414976">
      <w:marLeft w:val="640"/>
      <w:marRight w:val="0"/>
      <w:marTop w:val="0"/>
      <w:marBottom w:val="0"/>
      <w:divBdr>
        <w:top w:val="none" w:sz="0" w:space="0" w:color="auto"/>
        <w:left w:val="none" w:sz="0" w:space="0" w:color="auto"/>
        <w:bottom w:val="none" w:sz="0" w:space="0" w:color="auto"/>
        <w:right w:val="none" w:sz="0" w:space="0" w:color="auto"/>
      </w:divBdr>
    </w:div>
    <w:div w:id="1765420464">
      <w:marLeft w:val="640"/>
      <w:marRight w:val="0"/>
      <w:marTop w:val="0"/>
      <w:marBottom w:val="0"/>
      <w:divBdr>
        <w:top w:val="none" w:sz="0" w:space="0" w:color="auto"/>
        <w:left w:val="none" w:sz="0" w:space="0" w:color="auto"/>
        <w:bottom w:val="none" w:sz="0" w:space="0" w:color="auto"/>
        <w:right w:val="none" w:sz="0" w:space="0" w:color="auto"/>
      </w:divBdr>
    </w:div>
    <w:div w:id="1765683001">
      <w:marLeft w:val="640"/>
      <w:marRight w:val="0"/>
      <w:marTop w:val="0"/>
      <w:marBottom w:val="0"/>
      <w:divBdr>
        <w:top w:val="none" w:sz="0" w:space="0" w:color="auto"/>
        <w:left w:val="none" w:sz="0" w:space="0" w:color="auto"/>
        <w:bottom w:val="none" w:sz="0" w:space="0" w:color="auto"/>
        <w:right w:val="none" w:sz="0" w:space="0" w:color="auto"/>
      </w:divBdr>
    </w:div>
    <w:div w:id="1765763155">
      <w:marLeft w:val="640"/>
      <w:marRight w:val="0"/>
      <w:marTop w:val="0"/>
      <w:marBottom w:val="0"/>
      <w:divBdr>
        <w:top w:val="none" w:sz="0" w:space="0" w:color="auto"/>
        <w:left w:val="none" w:sz="0" w:space="0" w:color="auto"/>
        <w:bottom w:val="none" w:sz="0" w:space="0" w:color="auto"/>
        <w:right w:val="none" w:sz="0" w:space="0" w:color="auto"/>
      </w:divBdr>
    </w:div>
    <w:div w:id="1766266906">
      <w:marLeft w:val="640"/>
      <w:marRight w:val="0"/>
      <w:marTop w:val="0"/>
      <w:marBottom w:val="0"/>
      <w:divBdr>
        <w:top w:val="none" w:sz="0" w:space="0" w:color="auto"/>
        <w:left w:val="none" w:sz="0" w:space="0" w:color="auto"/>
        <w:bottom w:val="none" w:sz="0" w:space="0" w:color="auto"/>
        <w:right w:val="none" w:sz="0" w:space="0" w:color="auto"/>
      </w:divBdr>
    </w:div>
    <w:div w:id="1766413371">
      <w:marLeft w:val="640"/>
      <w:marRight w:val="0"/>
      <w:marTop w:val="0"/>
      <w:marBottom w:val="0"/>
      <w:divBdr>
        <w:top w:val="none" w:sz="0" w:space="0" w:color="auto"/>
        <w:left w:val="none" w:sz="0" w:space="0" w:color="auto"/>
        <w:bottom w:val="none" w:sz="0" w:space="0" w:color="auto"/>
        <w:right w:val="none" w:sz="0" w:space="0" w:color="auto"/>
      </w:divBdr>
    </w:div>
    <w:div w:id="1766654240">
      <w:marLeft w:val="640"/>
      <w:marRight w:val="0"/>
      <w:marTop w:val="0"/>
      <w:marBottom w:val="0"/>
      <w:divBdr>
        <w:top w:val="none" w:sz="0" w:space="0" w:color="auto"/>
        <w:left w:val="none" w:sz="0" w:space="0" w:color="auto"/>
        <w:bottom w:val="none" w:sz="0" w:space="0" w:color="auto"/>
        <w:right w:val="none" w:sz="0" w:space="0" w:color="auto"/>
      </w:divBdr>
    </w:div>
    <w:div w:id="1767074772">
      <w:marLeft w:val="640"/>
      <w:marRight w:val="0"/>
      <w:marTop w:val="0"/>
      <w:marBottom w:val="0"/>
      <w:divBdr>
        <w:top w:val="none" w:sz="0" w:space="0" w:color="auto"/>
        <w:left w:val="none" w:sz="0" w:space="0" w:color="auto"/>
        <w:bottom w:val="none" w:sz="0" w:space="0" w:color="auto"/>
        <w:right w:val="none" w:sz="0" w:space="0" w:color="auto"/>
      </w:divBdr>
    </w:div>
    <w:div w:id="1767118525">
      <w:marLeft w:val="640"/>
      <w:marRight w:val="0"/>
      <w:marTop w:val="0"/>
      <w:marBottom w:val="0"/>
      <w:divBdr>
        <w:top w:val="none" w:sz="0" w:space="0" w:color="auto"/>
        <w:left w:val="none" w:sz="0" w:space="0" w:color="auto"/>
        <w:bottom w:val="none" w:sz="0" w:space="0" w:color="auto"/>
        <w:right w:val="none" w:sz="0" w:space="0" w:color="auto"/>
      </w:divBdr>
    </w:div>
    <w:div w:id="1767118854">
      <w:marLeft w:val="640"/>
      <w:marRight w:val="0"/>
      <w:marTop w:val="0"/>
      <w:marBottom w:val="0"/>
      <w:divBdr>
        <w:top w:val="none" w:sz="0" w:space="0" w:color="auto"/>
        <w:left w:val="none" w:sz="0" w:space="0" w:color="auto"/>
        <w:bottom w:val="none" w:sz="0" w:space="0" w:color="auto"/>
        <w:right w:val="none" w:sz="0" w:space="0" w:color="auto"/>
      </w:divBdr>
    </w:div>
    <w:div w:id="1767309785">
      <w:marLeft w:val="640"/>
      <w:marRight w:val="0"/>
      <w:marTop w:val="0"/>
      <w:marBottom w:val="0"/>
      <w:divBdr>
        <w:top w:val="none" w:sz="0" w:space="0" w:color="auto"/>
        <w:left w:val="none" w:sz="0" w:space="0" w:color="auto"/>
        <w:bottom w:val="none" w:sz="0" w:space="0" w:color="auto"/>
        <w:right w:val="none" w:sz="0" w:space="0" w:color="auto"/>
      </w:divBdr>
    </w:div>
    <w:div w:id="1767456765">
      <w:marLeft w:val="640"/>
      <w:marRight w:val="0"/>
      <w:marTop w:val="0"/>
      <w:marBottom w:val="0"/>
      <w:divBdr>
        <w:top w:val="none" w:sz="0" w:space="0" w:color="auto"/>
        <w:left w:val="none" w:sz="0" w:space="0" w:color="auto"/>
        <w:bottom w:val="none" w:sz="0" w:space="0" w:color="auto"/>
        <w:right w:val="none" w:sz="0" w:space="0" w:color="auto"/>
      </w:divBdr>
    </w:div>
    <w:div w:id="1767577984">
      <w:marLeft w:val="640"/>
      <w:marRight w:val="0"/>
      <w:marTop w:val="0"/>
      <w:marBottom w:val="0"/>
      <w:divBdr>
        <w:top w:val="none" w:sz="0" w:space="0" w:color="auto"/>
        <w:left w:val="none" w:sz="0" w:space="0" w:color="auto"/>
        <w:bottom w:val="none" w:sz="0" w:space="0" w:color="auto"/>
        <w:right w:val="none" w:sz="0" w:space="0" w:color="auto"/>
      </w:divBdr>
    </w:div>
    <w:div w:id="1767732616">
      <w:marLeft w:val="640"/>
      <w:marRight w:val="0"/>
      <w:marTop w:val="0"/>
      <w:marBottom w:val="0"/>
      <w:divBdr>
        <w:top w:val="none" w:sz="0" w:space="0" w:color="auto"/>
        <w:left w:val="none" w:sz="0" w:space="0" w:color="auto"/>
        <w:bottom w:val="none" w:sz="0" w:space="0" w:color="auto"/>
        <w:right w:val="none" w:sz="0" w:space="0" w:color="auto"/>
      </w:divBdr>
    </w:div>
    <w:div w:id="1767772281">
      <w:marLeft w:val="640"/>
      <w:marRight w:val="0"/>
      <w:marTop w:val="0"/>
      <w:marBottom w:val="0"/>
      <w:divBdr>
        <w:top w:val="none" w:sz="0" w:space="0" w:color="auto"/>
        <w:left w:val="none" w:sz="0" w:space="0" w:color="auto"/>
        <w:bottom w:val="none" w:sz="0" w:space="0" w:color="auto"/>
        <w:right w:val="none" w:sz="0" w:space="0" w:color="auto"/>
      </w:divBdr>
    </w:div>
    <w:div w:id="1767799065">
      <w:marLeft w:val="640"/>
      <w:marRight w:val="0"/>
      <w:marTop w:val="0"/>
      <w:marBottom w:val="0"/>
      <w:divBdr>
        <w:top w:val="none" w:sz="0" w:space="0" w:color="auto"/>
        <w:left w:val="none" w:sz="0" w:space="0" w:color="auto"/>
        <w:bottom w:val="none" w:sz="0" w:space="0" w:color="auto"/>
        <w:right w:val="none" w:sz="0" w:space="0" w:color="auto"/>
      </w:divBdr>
    </w:div>
    <w:div w:id="1767997427">
      <w:bodyDiv w:val="1"/>
      <w:marLeft w:val="0"/>
      <w:marRight w:val="0"/>
      <w:marTop w:val="0"/>
      <w:marBottom w:val="0"/>
      <w:divBdr>
        <w:top w:val="none" w:sz="0" w:space="0" w:color="auto"/>
        <w:left w:val="none" w:sz="0" w:space="0" w:color="auto"/>
        <w:bottom w:val="none" w:sz="0" w:space="0" w:color="auto"/>
        <w:right w:val="none" w:sz="0" w:space="0" w:color="auto"/>
      </w:divBdr>
      <w:divsChild>
        <w:div w:id="829442615">
          <w:marLeft w:val="640"/>
          <w:marRight w:val="0"/>
          <w:marTop w:val="0"/>
          <w:marBottom w:val="0"/>
          <w:divBdr>
            <w:top w:val="none" w:sz="0" w:space="0" w:color="auto"/>
            <w:left w:val="none" w:sz="0" w:space="0" w:color="auto"/>
            <w:bottom w:val="none" w:sz="0" w:space="0" w:color="auto"/>
            <w:right w:val="none" w:sz="0" w:space="0" w:color="auto"/>
          </w:divBdr>
        </w:div>
        <w:div w:id="2096779400">
          <w:marLeft w:val="640"/>
          <w:marRight w:val="0"/>
          <w:marTop w:val="0"/>
          <w:marBottom w:val="0"/>
          <w:divBdr>
            <w:top w:val="none" w:sz="0" w:space="0" w:color="auto"/>
            <w:left w:val="none" w:sz="0" w:space="0" w:color="auto"/>
            <w:bottom w:val="none" w:sz="0" w:space="0" w:color="auto"/>
            <w:right w:val="none" w:sz="0" w:space="0" w:color="auto"/>
          </w:divBdr>
        </w:div>
        <w:div w:id="1170948336">
          <w:marLeft w:val="640"/>
          <w:marRight w:val="0"/>
          <w:marTop w:val="0"/>
          <w:marBottom w:val="0"/>
          <w:divBdr>
            <w:top w:val="none" w:sz="0" w:space="0" w:color="auto"/>
            <w:left w:val="none" w:sz="0" w:space="0" w:color="auto"/>
            <w:bottom w:val="none" w:sz="0" w:space="0" w:color="auto"/>
            <w:right w:val="none" w:sz="0" w:space="0" w:color="auto"/>
          </w:divBdr>
        </w:div>
        <w:div w:id="910845101">
          <w:marLeft w:val="640"/>
          <w:marRight w:val="0"/>
          <w:marTop w:val="0"/>
          <w:marBottom w:val="0"/>
          <w:divBdr>
            <w:top w:val="none" w:sz="0" w:space="0" w:color="auto"/>
            <w:left w:val="none" w:sz="0" w:space="0" w:color="auto"/>
            <w:bottom w:val="none" w:sz="0" w:space="0" w:color="auto"/>
            <w:right w:val="none" w:sz="0" w:space="0" w:color="auto"/>
          </w:divBdr>
        </w:div>
        <w:div w:id="1126898230">
          <w:marLeft w:val="640"/>
          <w:marRight w:val="0"/>
          <w:marTop w:val="0"/>
          <w:marBottom w:val="0"/>
          <w:divBdr>
            <w:top w:val="none" w:sz="0" w:space="0" w:color="auto"/>
            <w:left w:val="none" w:sz="0" w:space="0" w:color="auto"/>
            <w:bottom w:val="none" w:sz="0" w:space="0" w:color="auto"/>
            <w:right w:val="none" w:sz="0" w:space="0" w:color="auto"/>
          </w:divBdr>
        </w:div>
        <w:div w:id="342980645">
          <w:marLeft w:val="640"/>
          <w:marRight w:val="0"/>
          <w:marTop w:val="0"/>
          <w:marBottom w:val="0"/>
          <w:divBdr>
            <w:top w:val="none" w:sz="0" w:space="0" w:color="auto"/>
            <w:left w:val="none" w:sz="0" w:space="0" w:color="auto"/>
            <w:bottom w:val="none" w:sz="0" w:space="0" w:color="auto"/>
            <w:right w:val="none" w:sz="0" w:space="0" w:color="auto"/>
          </w:divBdr>
        </w:div>
        <w:div w:id="510141944">
          <w:marLeft w:val="640"/>
          <w:marRight w:val="0"/>
          <w:marTop w:val="0"/>
          <w:marBottom w:val="0"/>
          <w:divBdr>
            <w:top w:val="none" w:sz="0" w:space="0" w:color="auto"/>
            <w:left w:val="none" w:sz="0" w:space="0" w:color="auto"/>
            <w:bottom w:val="none" w:sz="0" w:space="0" w:color="auto"/>
            <w:right w:val="none" w:sz="0" w:space="0" w:color="auto"/>
          </w:divBdr>
        </w:div>
        <w:div w:id="665549733">
          <w:marLeft w:val="640"/>
          <w:marRight w:val="0"/>
          <w:marTop w:val="0"/>
          <w:marBottom w:val="0"/>
          <w:divBdr>
            <w:top w:val="none" w:sz="0" w:space="0" w:color="auto"/>
            <w:left w:val="none" w:sz="0" w:space="0" w:color="auto"/>
            <w:bottom w:val="none" w:sz="0" w:space="0" w:color="auto"/>
            <w:right w:val="none" w:sz="0" w:space="0" w:color="auto"/>
          </w:divBdr>
        </w:div>
        <w:div w:id="1942031458">
          <w:marLeft w:val="640"/>
          <w:marRight w:val="0"/>
          <w:marTop w:val="0"/>
          <w:marBottom w:val="0"/>
          <w:divBdr>
            <w:top w:val="none" w:sz="0" w:space="0" w:color="auto"/>
            <w:left w:val="none" w:sz="0" w:space="0" w:color="auto"/>
            <w:bottom w:val="none" w:sz="0" w:space="0" w:color="auto"/>
            <w:right w:val="none" w:sz="0" w:space="0" w:color="auto"/>
          </w:divBdr>
        </w:div>
        <w:div w:id="1004626527">
          <w:marLeft w:val="640"/>
          <w:marRight w:val="0"/>
          <w:marTop w:val="0"/>
          <w:marBottom w:val="0"/>
          <w:divBdr>
            <w:top w:val="none" w:sz="0" w:space="0" w:color="auto"/>
            <w:left w:val="none" w:sz="0" w:space="0" w:color="auto"/>
            <w:bottom w:val="none" w:sz="0" w:space="0" w:color="auto"/>
            <w:right w:val="none" w:sz="0" w:space="0" w:color="auto"/>
          </w:divBdr>
        </w:div>
        <w:div w:id="863326515">
          <w:marLeft w:val="640"/>
          <w:marRight w:val="0"/>
          <w:marTop w:val="0"/>
          <w:marBottom w:val="0"/>
          <w:divBdr>
            <w:top w:val="none" w:sz="0" w:space="0" w:color="auto"/>
            <w:left w:val="none" w:sz="0" w:space="0" w:color="auto"/>
            <w:bottom w:val="none" w:sz="0" w:space="0" w:color="auto"/>
            <w:right w:val="none" w:sz="0" w:space="0" w:color="auto"/>
          </w:divBdr>
        </w:div>
        <w:div w:id="399981192">
          <w:marLeft w:val="640"/>
          <w:marRight w:val="0"/>
          <w:marTop w:val="0"/>
          <w:marBottom w:val="0"/>
          <w:divBdr>
            <w:top w:val="none" w:sz="0" w:space="0" w:color="auto"/>
            <w:left w:val="none" w:sz="0" w:space="0" w:color="auto"/>
            <w:bottom w:val="none" w:sz="0" w:space="0" w:color="auto"/>
            <w:right w:val="none" w:sz="0" w:space="0" w:color="auto"/>
          </w:divBdr>
        </w:div>
        <w:div w:id="522524657">
          <w:marLeft w:val="640"/>
          <w:marRight w:val="0"/>
          <w:marTop w:val="0"/>
          <w:marBottom w:val="0"/>
          <w:divBdr>
            <w:top w:val="none" w:sz="0" w:space="0" w:color="auto"/>
            <w:left w:val="none" w:sz="0" w:space="0" w:color="auto"/>
            <w:bottom w:val="none" w:sz="0" w:space="0" w:color="auto"/>
            <w:right w:val="none" w:sz="0" w:space="0" w:color="auto"/>
          </w:divBdr>
        </w:div>
        <w:div w:id="1423139471">
          <w:marLeft w:val="640"/>
          <w:marRight w:val="0"/>
          <w:marTop w:val="0"/>
          <w:marBottom w:val="0"/>
          <w:divBdr>
            <w:top w:val="none" w:sz="0" w:space="0" w:color="auto"/>
            <w:left w:val="none" w:sz="0" w:space="0" w:color="auto"/>
            <w:bottom w:val="none" w:sz="0" w:space="0" w:color="auto"/>
            <w:right w:val="none" w:sz="0" w:space="0" w:color="auto"/>
          </w:divBdr>
        </w:div>
        <w:div w:id="1887981159">
          <w:marLeft w:val="640"/>
          <w:marRight w:val="0"/>
          <w:marTop w:val="0"/>
          <w:marBottom w:val="0"/>
          <w:divBdr>
            <w:top w:val="none" w:sz="0" w:space="0" w:color="auto"/>
            <w:left w:val="none" w:sz="0" w:space="0" w:color="auto"/>
            <w:bottom w:val="none" w:sz="0" w:space="0" w:color="auto"/>
            <w:right w:val="none" w:sz="0" w:space="0" w:color="auto"/>
          </w:divBdr>
        </w:div>
        <w:div w:id="1912419839">
          <w:marLeft w:val="640"/>
          <w:marRight w:val="0"/>
          <w:marTop w:val="0"/>
          <w:marBottom w:val="0"/>
          <w:divBdr>
            <w:top w:val="none" w:sz="0" w:space="0" w:color="auto"/>
            <w:left w:val="none" w:sz="0" w:space="0" w:color="auto"/>
            <w:bottom w:val="none" w:sz="0" w:space="0" w:color="auto"/>
            <w:right w:val="none" w:sz="0" w:space="0" w:color="auto"/>
          </w:divBdr>
        </w:div>
        <w:div w:id="1363246492">
          <w:marLeft w:val="640"/>
          <w:marRight w:val="0"/>
          <w:marTop w:val="0"/>
          <w:marBottom w:val="0"/>
          <w:divBdr>
            <w:top w:val="none" w:sz="0" w:space="0" w:color="auto"/>
            <w:left w:val="none" w:sz="0" w:space="0" w:color="auto"/>
            <w:bottom w:val="none" w:sz="0" w:space="0" w:color="auto"/>
            <w:right w:val="none" w:sz="0" w:space="0" w:color="auto"/>
          </w:divBdr>
        </w:div>
        <w:div w:id="1465540758">
          <w:marLeft w:val="640"/>
          <w:marRight w:val="0"/>
          <w:marTop w:val="0"/>
          <w:marBottom w:val="0"/>
          <w:divBdr>
            <w:top w:val="none" w:sz="0" w:space="0" w:color="auto"/>
            <w:left w:val="none" w:sz="0" w:space="0" w:color="auto"/>
            <w:bottom w:val="none" w:sz="0" w:space="0" w:color="auto"/>
            <w:right w:val="none" w:sz="0" w:space="0" w:color="auto"/>
          </w:divBdr>
        </w:div>
        <w:div w:id="2087144059">
          <w:marLeft w:val="640"/>
          <w:marRight w:val="0"/>
          <w:marTop w:val="0"/>
          <w:marBottom w:val="0"/>
          <w:divBdr>
            <w:top w:val="none" w:sz="0" w:space="0" w:color="auto"/>
            <w:left w:val="none" w:sz="0" w:space="0" w:color="auto"/>
            <w:bottom w:val="none" w:sz="0" w:space="0" w:color="auto"/>
            <w:right w:val="none" w:sz="0" w:space="0" w:color="auto"/>
          </w:divBdr>
        </w:div>
        <w:div w:id="1512135962">
          <w:marLeft w:val="640"/>
          <w:marRight w:val="0"/>
          <w:marTop w:val="0"/>
          <w:marBottom w:val="0"/>
          <w:divBdr>
            <w:top w:val="none" w:sz="0" w:space="0" w:color="auto"/>
            <w:left w:val="none" w:sz="0" w:space="0" w:color="auto"/>
            <w:bottom w:val="none" w:sz="0" w:space="0" w:color="auto"/>
            <w:right w:val="none" w:sz="0" w:space="0" w:color="auto"/>
          </w:divBdr>
        </w:div>
        <w:div w:id="1111974427">
          <w:marLeft w:val="640"/>
          <w:marRight w:val="0"/>
          <w:marTop w:val="0"/>
          <w:marBottom w:val="0"/>
          <w:divBdr>
            <w:top w:val="none" w:sz="0" w:space="0" w:color="auto"/>
            <w:left w:val="none" w:sz="0" w:space="0" w:color="auto"/>
            <w:bottom w:val="none" w:sz="0" w:space="0" w:color="auto"/>
            <w:right w:val="none" w:sz="0" w:space="0" w:color="auto"/>
          </w:divBdr>
        </w:div>
        <w:div w:id="1599362162">
          <w:marLeft w:val="640"/>
          <w:marRight w:val="0"/>
          <w:marTop w:val="0"/>
          <w:marBottom w:val="0"/>
          <w:divBdr>
            <w:top w:val="none" w:sz="0" w:space="0" w:color="auto"/>
            <w:left w:val="none" w:sz="0" w:space="0" w:color="auto"/>
            <w:bottom w:val="none" w:sz="0" w:space="0" w:color="auto"/>
            <w:right w:val="none" w:sz="0" w:space="0" w:color="auto"/>
          </w:divBdr>
        </w:div>
        <w:div w:id="1425682566">
          <w:marLeft w:val="640"/>
          <w:marRight w:val="0"/>
          <w:marTop w:val="0"/>
          <w:marBottom w:val="0"/>
          <w:divBdr>
            <w:top w:val="none" w:sz="0" w:space="0" w:color="auto"/>
            <w:left w:val="none" w:sz="0" w:space="0" w:color="auto"/>
            <w:bottom w:val="none" w:sz="0" w:space="0" w:color="auto"/>
            <w:right w:val="none" w:sz="0" w:space="0" w:color="auto"/>
          </w:divBdr>
        </w:div>
        <w:div w:id="1591426897">
          <w:marLeft w:val="640"/>
          <w:marRight w:val="0"/>
          <w:marTop w:val="0"/>
          <w:marBottom w:val="0"/>
          <w:divBdr>
            <w:top w:val="none" w:sz="0" w:space="0" w:color="auto"/>
            <w:left w:val="none" w:sz="0" w:space="0" w:color="auto"/>
            <w:bottom w:val="none" w:sz="0" w:space="0" w:color="auto"/>
            <w:right w:val="none" w:sz="0" w:space="0" w:color="auto"/>
          </w:divBdr>
        </w:div>
        <w:div w:id="499270850">
          <w:marLeft w:val="640"/>
          <w:marRight w:val="0"/>
          <w:marTop w:val="0"/>
          <w:marBottom w:val="0"/>
          <w:divBdr>
            <w:top w:val="none" w:sz="0" w:space="0" w:color="auto"/>
            <w:left w:val="none" w:sz="0" w:space="0" w:color="auto"/>
            <w:bottom w:val="none" w:sz="0" w:space="0" w:color="auto"/>
            <w:right w:val="none" w:sz="0" w:space="0" w:color="auto"/>
          </w:divBdr>
        </w:div>
        <w:div w:id="1440563652">
          <w:marLeft w:val="640"/>
          <w:marRight w:val="0"/>
          <w:marTop w:val="0"/>
          <w:marBottom w:val="0"/>
          <w:divBdr>
            <w:top w:val="none" w:sz="0" w:space="0" w:color="auto"/>
            <w:left w:val="none" w:sz="0" w:space="0" w:color="auto"/>
            <w:bottom w:val="none" w:sz="0" w:space="0" w:color="auto"/>
            <w:right w:val="none" w:sz="0" w:space="0" w:color="auto"/>
          </w:divBdr>
        </w:div>
        <w:div w:id="465896664">
          <w:marLeft w:val="640"/>
          <w:marRight w:val="0"/>
          <w:marTop w:val="0"/>
          <w:marBottom w:val="0"/>
          <w:divBdr>
            <w:top w:val="none" w:sz="0" w:space="0" w:color="auto"/>
            <w:left w:val="none" w:sz="0" w:space="0" w:color="auto"/>
            <w:bottom w:val="none" w:sz="0" w:space="0" w:color="auto"/>
            <w:right w:val="none" w:sz="0" w:space="0" w:color="auto"/>
          </w:divBdr>
        </w:div>
        <w:div w:id="890579503">
          <w:marLeft w:val="640"/>
          <w:marRight w:val="0"/>
          <w:marTop w:val="0"/>
          <w:marBottom w:val="0"/>
          <w:divBdr>
            <w:top w:val="none" w:sz="0" w:space="0" w:color="auto"/>
            <w:left w:val="none" w:sz="0" w:space="0" w:color="auto"/>
            <w:bottom w:val="none" w:sz="0" w:space="0" w:color="auto"/>
            <w:right w:val="none" w:sz="0" w:space="0" w:color="auto"/>
          </w:divBdr>
        </w:div>
        <w:div w:id="2142111181">
          <w:marLeft w:val="640"/>
          <w:marRight w:val="0"/>
          <w:marTop w:val="0"/>
          <w:marBottom w:val="0"/>
          <w:divBdr>
            <w:top w:val="none" w:sz="0" w:space="0" w:color="auto"/>
            <w:left w:val="none" w:sz="0" w:space="0" w:color="auto"/>
            <w:bottom w:val="none" w:sz="0" w:space="0" w:color="auto"/>
            <w:right w:val="none" w:sz="0" w:space="0" w:color="auto"/>
          </w:divBdr>
        </w:div>
        <w:div w:id="1859809317">
          <w:marLeft w:val="640"/>
          <w:marRight w:val="0"/>
          <w:marTop w:val="0"/>
          <w:marBottom w:val="0"/>
          <w:divBdr>
            <w:top w:val="none" w:sz="0" w:space="0" w:color="auto"/>
            <w:left w:val="none" w:sz="0" w:space="0" w:color="auto"/>
            <w:bottom w:val="none" w:sz="0" w:space="0" w:color="auto"/>
            <w:right w:val="none" w:sz="0" w:space="0" w:color="auto"/>
          </w:divBdr>
        </w:div>
        <w:div w:id="2122218462">
          <w:marLeft w:val="640"/>
          <w:marRight w:val="0"/>
          <w:marTop w:val="0"/>
          <w:marBottom w:val="0"/>
          <w:divBdr>
            <w:top w:val="none" w:sz="0" w:space="0" w:color="auto"/>
            <w:left w:val="none" w:sz="0" w:space="0" w:color="auto"/>
            <w:bottom w:val="none" w:sz="0" w:space="0" w:color="auto"/>
            <w:right w:val="none" w:sz="0" w:space="0" w:color="auto"/>
          </w:divBdr>
        </w:div>
        <w:div w:id="544175775">
          <w:marLeft w:val="640"/>
          <w:marRight w:val="0"/>
          <w:marTop w:val="0"/>
          <w:marBottom w:val="0"/>
          <w:divBdr>
            <w:top w:val="none" w:sz="0" w:space="0" w:color="auto"/>
            <w:left w:val="none" w:sz="0" w:space="0" w:color="auto"/>
            <w:bottom w:val="none" w:sz="0" w:space="0" w:color="auto"/>
            <w:right w:val="none" w:sz="0" w:space="0" w:color="auto"/>
          </w:divBdr>
        </w:div>
        <w:div w:id="1056856312">
          <w:marLeft w:val="640"/>
          <w:marRight w:val="0"/>
          <w:marTop w:val="0"/>
          <w:marBottom w:val="0"/>
          <w:divBdr>
            <w:top w:val="none" w:sz="0" w:space="0" w:color="auto"/>
            <w:left w:val="none" w:sz="0" w:space="0" w:color="auto"/>
            <w:bottom w:val="none" w:sz="0" w:space="0" w:color="auto"/>
            <w:right w:val="none" w:sz="0" w:space="0" w:color="auto"/>
          </w:divBdr>
        </w:div>
        <w:div w:id="1787043997">
          <w:marLeft w:val="640"/>
          <w:marRight w:val="0"/>
          <w:marTop w:val="0"/>
          <w:marBottom w:val="0"/>
          <w:divBdr>
            <w:top w:val="none" w:sz="0" w:space="0" w:color="auto"/>
            <w:left w:val="none" w:sz="0" w:space="0" w:color="auto"/>
            <w:bottom w:val="none" w:sz="0" w:space="0" w:color="auto"/>
            <w:right w:val="none" w:sz="0" w:space="0" w:color="auto"/>
          </w:divBdr>
        </w:div>
        <w:div w:id="94984045">
          <w:marLeft w:val="640"/>
          <w:marRight w:val="0"/>
          <w:marTop w:val="0"/>
          <w:marBottom w:val="0"/>
          <w:divBdr>
            <w:top w:val="none" w:sz="0" w:space="0" w:color="auto"/>
            <w:left w:val="none" w:sz="0" w:space="0" w:color="auto"/>
            <w:bottom w:val="none" w:sz="0" w:space="0" w:color="auto"/>
            <w:right w:val="none" w:sz="0" w:space="0" w:color="auto"/>
          </w:divBdr>
        </w:div>
        <w:div w:id="1198467199">
          <w:marLeft w:val="640"/>
          <w:marRight w:val="0"/>
          <w:marTop w:val="0"/>
          <w:marBottom w:val="0"/>
          <w:divBdr>
            <w:top w:val="none" w:sz="0" w:space="0" w:color="auto"/>
            <w:left w:val="none" w:sz="0" w:space="0" w:color="auto"/>
            <w:bottom w:val="none" w:sz="0" w:space="0" w:color="auto"/>
            <w:right w:val="none" w:sz="0" w:space="0" w:color="auto"/>
          </w:divBdr>
        </w:div>
        <w:div w:id="1125586642">
          <w:marLeft w:val="640"/>
          <w:marRight w:val="0"/>
          <w:marTop w:val="0"/>
          <w:marBottom w:val="0"/>
          <w:divBdr>
            <w:top w:val="none" w:sz="0" w:space="0" w:color="auto"/>
            <w:left w:val="none" w:sz="0" w:space="0" w:color="auto"/>
            <w:bottom w:val="none" w:sz="0" w:space="0" w:color="auto"/>
            <w:right w:val="none" w:sz="0" w:space="0" w:color="auto"/>
          </w:divBdr>
        </w:div>
        <w:div w:id="106780686">
          <w:marLeft w:val="640"/>
          <w:marRight w:val="0"/>
          <w:marTop w:val="0"/>
          <w:marBottom w:val="0"/>
          <w:divBdr>
            <w:top w:val="none" w:sz="0" w:space="0" w:color="auto"/>
            <w:left w:val="none" w:sz="0" w:space="0" w:color="auto"/>
            <w:bottom w:val="none" w:sz="0" w:space="0" w:color="auto"/>
            <w:right w:val="none" w:sz="0" w:space="0" w:color="auto"/>
          </w:divBdr>
        </w:div>
        <w:div w:id="1680113395">
          <w:marLeft w:val="640"/>
          <w:marRight w:val="0"/>
          <w:marTop w:val="0"/>
          <w:marBottom w:val="0"/>
          <w:divBdr>
            <w:top w:val="none" w:sz="0" w:space="0" w:color="auto"/>
            <w:left w:val="none" w:sz="0" w:space="0" w:color="auto"/>
            <w:bottom w:val="none" w:sz="0" w:space="0" w:color="auto"/>
            <w:right w:val="none" w:sz="0" w:space="0" w:color="auto"/>
          </w:divBdr>
        </w:div>
        <w:div w:id="68117849">
          <w:marLeft w:val="640"/>
          <w:marRight w:val="0"/>
          <w:marTop w:val="0"/>
          <w:marBottom w:val="0"/>
          <w:divBdr>
            <w:top w:val="none" w:sz="0" w:space="0" w:color="auto"/>
            <w:left w:val="none" w:sz="0" w:space="0" w:color="auto"/>
            <w:bottom w:val="none" w:sz="0" w:space="0" w:color="auto"/>
            <w:right w:val="none" w:sz="0" w:space="0" w:color="auto"/>
          </w:divBdr>
        </w:div>
        <w:div w:id="853835684">
          <w:marLeft w:val="640"/>
          <w:marRight w:val="0"/>
          <w:marTop w:val="0"/>
          <w:marBottom w:val="0"/>
          <w:divBdr>
            <w:top w:val="none" w:sz="0" w:space="0" w:color="auto"/>
            <w:left w:val="none" w:sz="0" w:space="0" w:color="auto"/>
            <w:bottom w:val="none" w:sz="0" w:space="0" w:color="auto"/>
            <w:right w:val="none" w:sz="0" w:space="0" w:color="auto"/>
          </w:divBdr>
        </w:div>
        <w:div w:id="1768503089">
          <w:marLeft w:val="640"/>
          <w:marRight w:val="0"/>
          <w:marTop w:val="0"/>
          <w:marBottom w:val="0"/>
          <w:divBdr>
            <w:top w:val="none" w:sz="0" w:space="0" w:color="auto"/>
            <w:left w:val="none" w:sz="0" w:space="0" w:color="auto"/>
            <w:bottom w:val="none" w:sz="0" w:space="0" w:color="auto"/>
            <w:right w:val="none" w:sz="0" w:space="0" w:color="auto"/>
          </w:divBdr>
        </w:div>
        <w:div w:id="550768806">
          <w:marLeft w:val="640"/>
          <w:marRight w:val="0"/>
          <w:marTop w:val="0"/>
          <w:marBottom w:val="0"/>
          <w:divBdr>
            <w:top w:val="none" w:sz="0" w:space="0" w:color="auto"/>
            <w:left w:val="none" w:sz="0" w:space="0" w:color="auto"/>
            <w:bottom w:val="none" w:sz="0" w:space="0" w:color="auto"/>
            <w:right w:val="none" w:sz="0" w:space="0" w:color="auto"/>
          </w:divBdr>
        </w:div>
        <w:div w:id="884946874">
          <w:marLeft w:val="640"/>
          <w:marRight w:val="0"/>
          <w:marTop w:val="0"/>
          <w:marBottom w:val="0"/>
          <w:divBdr>
            <w:top w:val="none" w:sz="0" w:space="0" w:color="auto"/>
            <w:left w:val="none" w:sz="0" w:space="0" w:color="auto"/>
            <w:bottom w:val="none" w:sz="0" w:space="0" w:color="auto"/>
            <w:right w:val="none" w:sz="0" w:space="0" w:color="auto"/>
          </w:divBdr>
        </w:div>
        <w:div w:id="970748602">
          <w:marLeft w:val="640"/>
          <w:marRight w:val="0"/>
          <w:marTop w:val="0"/>
          <w:marBottom w:val="0"/>
          <w:divBdr>
            <w:top w:val="none" w:sz="0" w:space="0" w:color="auto"/>
            <w:left w:val="none" w:sz="0" w:space="0" w:color="auto"/>
            <w:bottom w:val="none" w:sz="0" w:space="0" w:color="auto"/>
            <w:right w:val="none" w:sz="0" w:space="0" w:color="auto"/>
          </w:divBdr>
        </w:div>
        <w:div w:id="819617555">
          <w:marLeft w:val="640"/>
          <w:marRight w:val="0"/>
          <w:marTop w:val="0"/>
          <w:marBottom w:val="0"/>
          <w:divBdr>
            <w:top w:val="none" w:sz="0" w:space="0" w:color="auto"/>
            <w:left w:val="none" w:sz="0" w:space="0" w:color="auto"/>
            <w:bottom w:val="none" w:sz="0" w:space="0" w:color="auto"/>
            <w:right w:val="none" w:sz="0" w:space="0" w:color="auto"/>
          </w:divBdr>
        </w:div>
        <w:div w:id="14503590">
          <w:marLeft w:val="640"/>
          <w:marRight w:val="0"/>
          <w:marTop w:val="0"/>
          <w:marBottom w:val="0"/>
          <w:divBdr>
            <w:top w:val="none" w:sz="0" w:space="0" w:color="auto"/>
            <w:left w:val="none" w:sz="0" w:space="0" w:color="auto"/>
            <w:bottom w:val="none" w:sz="0" w:space="0" w:color="auto"/>
            <w:right w:val="none" w:sz="0" w:space="0" w:color="auto"/>
          </w:divBdr>
        </w:div>
        <w:div w:id="815031327">
          <w:marLeft w:val="640"/>
          <w:marRight w:val="0"/>
          <w:marTop w:val="0"/>
          <w:marBottom w:val="0"/>
          <w:divBdr>
            <w:top w:val="none" w:sz="0" w:space="0" w:color="auto"/>
            <w:left w:val="none" w:sz="0" w:space="0" w:color="auto"/>
            <w:bottom w:val="none" w:sz="0" w:space="0" w:color="auto"/>
            <w:right w:val="none" w:sz="0" w:space="0" w:color="auto"/>
          </w:divBdr>
        </w:div>
        <w:div w:id="571768765">
          <w:marLeft w:val="640"/>
          <w:marRight w:val="0"/>
          <w:marTop w:val="0"/>
          <w:marBottom w:val="0"/>
          <w:divBdr>
            <w:top w:val="none" w:sz="0" w:space="0" w:color="auto"/>
            <w:left w:val="none" w:sz="0" w:space="0" w:color="auto"/>
            <w:bottom w:val="none" w:sz="0" w:space="0" w:color="auto"/>
            <w:right w:val="none" w:sz="0" w:space="0" w:color="auto"/>
          </w:divBdr>
        </w:div>
        <w:div w:id="64034982">
          <w:marLeft w:val="640"/>
          <w:marRight w:val="0"/>
          <w:marTop w:val="0"/>
          <w:marBottom w:val="0"/>
          <w:divBdr>
            <w:top w:val="none" w:sz="0" w:space="0" w:color="auto"/>
            <w:left w:val="none" w:sz="0" w:space="0" w:color="auto"/>
            <w:bottom w:val="none" w:sz="0" w:space="0" w:color="auto"/>
            <w:right w:val="none" w:sz="0" w:space="0" w:color="auto"/>
          </w:divBdr>
        </w:div>
        <w:div w:id="420565686">
          <w:marLeft w:val="640"/>
          <w:marRight w:val="0"/>
          <w:marTop w:val="0"/>
          <w:marBottom w:val="0"/>
          <w:divBdr>
            <w:top w:val="none" w:sz="0" w:space="0" w:color="auto"/>
            <w:left w:val="none" w:sz="0" w:space="0" w:color="auto"/>
            <w:bottom w:val="none" w:sz="0" w:space="0" w:color="auto"/>
            <w:right w:val="none" w:sz="0" w:space="0" w:color="auto"/>
          </w:divBdr>
        </w:div>
        <w:div w:id="1442989907">
          <w:marLeft w:val="640"/>
          <w:marRight w:val="0"/>
          <w:marTop w:val="0"/>
          <w:marBottom w:val="0"/>
          <w:divBdr>
            <w:top w:val="none" w:sz="0" w:space="0" w:color="auto"/>
            <w:left w:val="none" w:sz="0" w:space="0" w:color="auto"/>
            <w:bottom w:val="none" w:sz="0" w:space="0" w:color="auto"/>
            <w:right w:val="none" w:sz="0" w:space="0" w:color="auto"/>
          </w:divBdr>
        </w:div>
        <w:div w:id="28068429">
          <w:marLeft w:val="640"/>
          <w:marRight w:val="0"/>
          <w:marTop w:val="0"/>
          <w:marBottom w:val="0"/>
          <w:divBdr>
            <w:top w:val="none" w:sz="0" w:space="0" w:color="auto"/>
            <w:left w:val="none" w:sz="0" w:space="0" w:color="auto"/>
            <w:bottom w:val="none" w:sz="0" w:space="0" w:color="auto"/>
            <w:right w:val="none" w:sz="0" w:space="0" w:color="auto"/>
          </w:divBdr>
        </w:div>
        <w:div w:id="1038166347">
          <w:marLeft w:val="640"/>
          <w:marRight w:val="0"/>
          <w:marTop w:val="0"/>
          <w:marBottom w:val="0"/>
          <w:divBdr>
            <w:top w:val="none" w:sz="0" w:space="0" w:color="auto"/>
            <w:left w:val="none" w:sz="0" w:space="0" w:color="auto"/>
            <w:bottom w:val="none" w:sz="0" w:space="0" w:color="auto"/>
            <w:right w:val="none" w:sz="0" w:space="0" w:color="auto"/>
          </w:divBdr>
        </w:div>
        <w:div w:id="1288119443">
          <w:marLeft w:val="640"/>
          <w:marRight w:val="0"/>
          <w:marTop w:val="0"/>
          <w:marBottom w:val="0"/>
          <w:divBdr>
            <w:top w:val="none" w:sz="0" w:space="0" w:color="auto"/>
            <w:left w:val="none" w:sz="0" w:space="0" w:color="auto"/>
            <w:bottom w:val="none" w:sz="0" w:space="0" w:color="auto"/>
            <w:right w:val="none" w:sz="0" w:space="0" w:color="auto"/>
          </w:divBdr>
        </w:div>
        <w:div w:id="873227681">
          <w:marLeft w:val="640"/>
          <w:marRight w:val="0"/>
          <w:marTop w:val="0"/>
          <w:marBottom w:val="0"/>
          <w:divBdr>
            <w:top w:val="none" w:sz="0" w:space="0" w:color="auto"/>
            <w:left w:val="none" w:sz="0" w:space="0" w:color="auto"/>
            <w:bottom w:val="none" w:sz="0" w:space="0" w:color="auto"/>
            <w:right w:val="none" w:sz="0" w:space="0" w:color="auto"/>
          </w:divBdr>
        </w:div>
        <w:div w:id="605579542">
          <w:marLeft w:val="640"/>
          <w:marRight w:val="0"/>
          <w:marTop w:val="0"/>
          <w:marBottom w:val="0"/>
          <w:divBdr>
            <w:top w:val="none" w:sz="0" w:space="0" w:color="auto"/>
            <w:left w:val="none" w:sz="0" w:space="0" w:color="auto"/>
            <w:bottom w:val="none" w:sz="0" w:space="0" w:color="auto"/>
            <w:right w:val="none" w:sz="0" w:space="0" w:color="auto"/>
          </w:divBdr>
        </w:div>
        <w:div w:id="767311521">
          <w:marLeft w:val="640"/>
          <w:marRight w:val="0"/>
          <w:marTop w:val="0"/>
          <w:marBottom w:val="0"/>
          <w:divBdr>
            <w:top w:val="none" w:sz="0" w:space="0" w:color="auto"/>
            <w:left w:val="none" w:sz="0" w:space="0" w:color="auto"/>
            <w:bottom w:val="none" w:sz="0" w:space="0" w:color="auto"/>
            <w:right w:val="none" w:sz="0" w:space="0" w:color="auto"/>
          </w:divBdr>
        </w:div>
        <w:div w:id="585961966">
          <w:marLeft w:val="640"/>
          <w:marRight w:val="0"/>
          <w:marTop w:val="0"/>
          <w:marBottom w:val="0"/>
          <w:divBdr>
            <w:top w:val="none" w:sz="0" w:space="0" w:color="auto"/>
            <w:left w:val="none" w:sz="0" w:space="0" w:color="auto"/>
            <w:bottom w:val="none" w:sz="0" w:space="0" w:color="auto"/>
            <w:right w:val="none" w:sz="0" w:space="0" w:color="auto"/>
          </w:divBdr>
        </w:div>
        <w:div w:id="1434127897">
          <w:marLeft w:val="640"/>
          <w:marRight w:val="0"/>
          <w:marTop w:val="0"/>
          <w:marBottom w:val="0"/>
          <w:divBdr>
            <w:top w:val="none" w:sz="0" w:space="0" w:color="auto"/>
            <w:left w:val="none" w:sz="0" w:space="0" w:color="auto"/>
            <w:bottom w:val="none" w:sz="0" w:space="0" w:color="auto"/>
            <w:right w:val="none" w:sz="0" w:space="0" w:color="auto"/>
          </w:divBdr>
        </w:div>
        <w:div w:id="1463032793">
          <w:marLeft w:val="640"/>
          <w:marRight w:val="0"/>
          <w:marTop w:val="0"/>
          <w:marBottom w:val="0"/>
          <w:divBdr>
            <w:top w:val="none" w:sz="0" w:space="0" w:color="auto"/>
            <w:left w:val="none" w:sz="0" w:space="0" w:color="auto"/>
            <w:bottom w:val="none" w:sz="0" w:space="0" w:color="auto"/>
            <w:right w:val="none" w:sz="0" w:space="0" w:color="auto"/>
          </w:divBdr>
        </w:div>
        <w:div w:id="847984292">
          <w:marLeft w:val="640"/>
          <w:marRight w:val="0"/>
          <w:marTop w:val="0"/>
          <w:marBottom w:val="0"/>
          <w:divBdr>
            <w:top w:val="none" w:sz="0" w:space="0" w:color="auto"/>
            <w:left w:val="none" w:sz="0" w:space="0" w:color="auto"/>
            <w:bottom w:val="none" w:sz="0" w:space="0" w:color="auto"/>
            <w:right w:val="none" w:sz="0" w:space="0" w:color="auto"/>
          </w:divBdr>
        </w:div>
        <w:div w:id="1025252367">
          <w:marLeft w:val="640"/>
          <w:marRight w:val="0"/>
          <w:marTop w:val="0"/>
          <w:marBottom w:val="0"/>
          <w:divBdr>
            <w:top w:val="none" w:sz="0" w:space="0" w:color="auto"/>
            <w:left w:val="none" w:sz="0" w:space="0" w:color="auto"/>
            <w:bottom w:val="none" w:sz="0" w:space="0" w:color="auto"/>
            <w:right w:val="none" w:sz="0" w:space="0" w:color="auto"/>
          </w:divBdr>
        </w:div>
        <w:div w:id="1347902782">
          <w:marLeft w:val="640"/>
          <w:marRight w:val="0"/>
          <w:marTop w:val="0"/>
          <w:marBottom w:val="0"/>
          <w:divBdr>
            <w:top w:val="none" w:sz="0" w:space="0" w:color="auto"/>
            <w:left w:val="none" w:sz="0" w:space="0" w:color="auto"/>
            <w:bottom w:val="none" w:sz="0" w:space="0" w:color="auto"/>
            <w:right w:val="none" w:sz="0" w:space="0" w:color="auto"/>
          </w:divBdr>
        </w:div>
        <w:div w:id="243219879">
          <w:marLeft w:val="640"/>
          <w:marRight w:val="0"/>
          <w:marTop w:val="0"/>
          <w:marBottom w:val="0"/>
          <w:divBdr>
            <w:top w:val="none" w:sz="0" w:space="0" w:color="auto"/>
            <w:left w:val="none" w:sz="0" w:space="0" w:color="auto"/>
            <w:bottom w:val="none" w:sz="0" w:space="0" w:color="auto"/>
            <w:right w:val="none" w:sz="0" w:space="0" w:color="auto"/>
          </w:divBdr>
        </w:div>
        <w:div w:id="1789929336">
          <w:marLeft w:val="640"/>
          <w:marRight w:val="0"/>
          <w:marTop w:val="0"/>
          <w:marBottom w:val="0"/>
          <w:divBdr>
            <w:top w:val="none" w:sz="0" w:space="0" w:color="auto"/>
            <w:left w:val="none" w:sz="0" w:space="0" w:color="auto"/>
            <w:bottom w:val="none" w:sz="0" w:space="0" w:color="auto"/>
            <w:right w:val="none" w:sz="0" w:space="0" w:color="auto"/>
          </w:divBdr>
        </w:div>
        <w:div w:id="1428963952">
          <w:marLeft w:val="640"/>
          <w:marRight w:val="0"/>
          <w:marTop w:val="0"/>
          <w:marBottom w:val="0"/>
          <w:divBdr>
            <w:top w:val="none" w:sz="0" w:space="0" w:color="auto"/>
            <w:left w:val="none" w:sz="0" w:space="0" w:color="auto"/>
            <w:bottom w:val="none" w:sz="0" w:space="0" w:color="auto"/>
            <w:right w:val="none" w:sz="0" w:space="0" w:color="auto"/>
          </w:divBdr>
        </w:div>
        <w:div w:id="1558856701">
          <w:marLeft w:val="640"/>
          <w:marRight w:val="0"/>
          <w:marTop w:val="0"/>
          <w:marBottom w:val="0"/>
          <w:divBdr>
            <w:top w:val="none" w:sz="0" w:space="0" w:color="auto"/>
            <w:left w:val="none" w:sz="0" w:space="0" w:color="auto"/>
            <w:bottom w:val="none" w:sz="0" w:space="0" w:color="auto"/>
            <w:right w:val="none" w:sz="0" w:space="0" w:color="auto"/>
          </w:divBdr>
        </w:div>
        <w:div w:id="1660839382">
          <w:marLeft w:val="640"/>
          <w:marRight w:val="0"/>
          <w:marTop w:val="0"/>
          <w:marBottom w:val="0"/>
          <w:divBdr>
            <w:top w:val="none" w:sz="0" w:space="0" w:color="auto"/>
            <w:left w:val="none" w:sz="0" w:space="0" w:color="auto"/>
            <w:bottom w:val="none" w:sz="0" w:space="0" w:color="auto"/>
            <w:right w:val="none" w:sz="0" w:space="0" w:color="auto"/>
          </w:divBdr>
        </w:div>
        <w:div w:id="476872657">
          <w:marLeft w:val="640"/>
          <w:marRight w:val="0"/>
          <w:marTop w:val="0"/>
          <w:marBottom w:val="0"/>
          <w:divBdr>
            <w:top w:val="none" w:sz="0" w:space="0" w:color="auto"/>
            <w:left w:val="none" w:sz="0" w:space="0" w:color="auto"/>
            <w:bottom w:val="none" w:sz="0" w:space="0" w:color="auto"/>
            <w:right w:val="none" w:sz="0" w:space="0" w:color="auto"/>
          </w:divBdr>
        </w:div>
        <w:div w:id="1356073337">
          <w:marLeft w:val="640"/>
          <w:marRight w:val="0"/>
          <w:marTop w:val="0"/>
          <w:marBottom w:val="0"/>
          <w:divBdr>
            <w:top w:val="none" w:sz="0" w:space="0" w:color="auto"/>
            <w:left w:val="none" w:sz="0" w:space="0" w:color="auto"/>
            <w:bottom w:val="none" w:sz="0" w:space="0" w:color="auto"/>
            <w:right w:val="none" w:sz="0" w:space="0" w:color="auto"/>
          </w:divBdr>
        </w:div>
        <w:div w:id="248392688">
          <w:marLeft w:val="640"/>
          <w:marRight w:val="0"/>
          <w:marTop w:val="0"/>
          <w:marBottom w:val="0"/>
          <w:divBdr>
            <w:top w:val="none" w:sz="0" w:space="0" w:color="auto"/>
            <w:left w:val="none" w:sz="0" w:space="0" w:color="auto"/>
            <w:bottom w:val="none" w:sz="0" w:space="0" w:color="auto"/>
            <w:right w:val="none" w:sz="0" w:space="0" w:color="auto"/>
          </w:divBdr>
        </w:div>
        <w:div w:id="2049530805">
          <w:marLeft w:val="640"/>
          <w:marRight w:val="0"/>
          <w:marTop w:val="0"/>
          <w:marBottom w:val="0"/>
          <w:divBdr>
            <w:top w:val="none" w:sz="0" w:space="0" w:color="auto"/>
            <w:left w:val="none" w:sz="0" w:space="0" w:color="auto"/>
            <w:bottom w:val="none" w:sz="0" w:space="0" w:color="auto"/>
            <w:right w:val="none" w:sz="0" w:space="0" w:color="auto"/>
          </w:divBdr>
        </w:div>
        <w:div w:id="1052316146">
          <w:marLeft w:val="640"/>
          <w:marRight w:val="0"/>
          <w:marTop w:val="0"/>
          <w:marBottom w:val="0"/>
          <w:divBdr>
            <w:top w:val="none" w:sz="0" w:space="0" w:color="auto"/>
            <w:left w:val="none" w:sz="0" w:space="0" w:color="auto"/>
            <w:bottom w:val="none" w:sz="0" w:space="0" w:color="auto"/>
            <w:right w:val="none" w:sz="0" w:space="0" w:color="auto"/>
          </w:divBdr>
        </w:div>
        <w:div w:id="1446267198">
          <w:marLeft w:val="640"/>
          <w:marRight w:val="0"/>
          <w:marTop w:val="0"/>
          <w:marBottom w:val="0"/>
          <w:divBdr>
            <w:top w:val="none" w:sz="0" w:space="0" w:color="auto"/>
            <w:left w:val="none" w:sz="0" w:space="0" w:color="auto"/>
            <w:bottom w:val="none" w:sz="0" w:space="0" w:color="auto"/>
            <w:right w:val="none" w:sz="0" w:space="0" w:color="auto"/>
          </w:divBdr>
        </w:div>
        <w:div w:id="1554274342">
          <w:marLeft w:val="640"/>
          <w:marRight w:val="0"/>
          <w:marTop w:val="0"/>
          <w:marBottom w:val="0"/>
          <w:divBdr>
            <w:top w:val="none" w:sz="0" w:space="0" w:color="auto"/>
            <w:left w:val="none" w:sz="0" w:space="0" w:color="auto"/>
            <w:bottom w:val="none" w:sz="0" w:space="0" w:color="auto"/>
            <w:right w:val="none" w:sz="0" w:space="0" w:color="auto"/>
          </w:divBdr>
        </w:div>
        <w:div w:id="1731228519">
          <w:marLeft w:val="640"/>
          <w:marRight w:val="0"/>
          <w:marTop w:val="0"/>
          <w:marBottom w:val="0"/>
          <w:divBdr>
            <w:top w:val="none" w:sz="0" w:space="0" w:color="auto"/>
            <w:left w:val="none" w:sz="0" w:space="0" w:color="auto"/>
            <w:bottom w:val="none" w:sz="0" w:space="0" w:color="auto"/>
            <w:right w:val="none" w:sz="0" w:space="0" w:color="auto"/>
          </w:divBdr>
        </w:div>
        <w:div w:id="350841718">
          <w:marLeft w:val="640"/>
          <w:marRight w:val="0"/>
          <w:marTop w:val="0"/>
          <w:marBottom w:val="0"/>
          <w:divBdr>
            <w:top w:val="none" w:sz="0" w:space="0" w:color="auto"/>
            <w:left w:val="none" w:sz="0" w:space="0" w:color="auto"/>
            <w:bottom w:val="none" w:sz="0" w:space="0" w:color="auto"/>
            <w:right w:val="none" w:sz="0" w:space="0" w:color="auto"/>
          </w:divBdr>
        </w:div>
        <w:div w:id="1365712834">
          <w:marLeft w:val="640"/>
          <w:marRight w:val="0"/>
          <w:marTop w:val="0"/>
          <w:marBottom w:val="0"/>
          <w:divBdr>
            <w:top w:val="none" w:sz="0" w:space="0" w:color="auto"/>
            <w:left w:val="none" w:sz="0" w:space="0" w:color="auto"/>
            <w:bottom w:val="none" w:sz="0" w:space="0" w:color="auto"/>
            <w:right w:val="none" w:sz="0" w:space="0" w:color="auto"/>
          </w:divBdr>
        </w:div>
        <w:div w:id="2062826054">
          <w:marLeft w:val="640"/>
          <w:marRight w:val="0"/>
          <w:marTop w:val="0"/>
          <w:marBottom w:val="0"/>
          <w:divBdr>
            <w:top w:val="none" w:sz="0" w:space="0" w:color="auto"/>
            <w:left w:val="none" w:sz="0" w:space="0" w:color="auto"/>
            <w:bottom w:val="none" w:sz="0" w:space="0" w:color="auto"/>
            <w:right w:val="none" w:sz="0" w:space="0" w:color="auto"/>
          </w:divBdr>
        </w:div>
        <w:div w:id="759571682">
          <w:marLeft w:val="640"/>
          <w:marRight w:val="0"/>
          <w:marTop w:val="0"/>
          <w:marBottom w:val="0"/>
          <w:divBdr>
            <w:top w:val="none" w:sz="0" w:space="0" w:color="auto"/>
            <w:left w:val="none" w:sz="0" w:space="0" w:color="auto"/>
            <w:bottom w:val="none" w:sz="0" w:space="0" w:color="auto"/>
            <w:right w:val="none" w:sz="0" w:space="0" w:color="auto"/>
          </w:divBdr>
        </w:div>
        <w:div w:id="993676864">
          <w:marLeft w:val="640"/>
          <w:marRight w:val="0"/>
          <w:marTop w:val="0"/>
          <w:marBottom w:val="0"/>
          <w:divBdr>
            <w:top w:val="none" w:sz="0" w:space="0" w:color="auto"/>
            <w:left w:val="none" w:sz="0" w:space="0" w:color="auto"/>
            <w:bottom w:val="none" w:sz="0" w:space="0" w:color="auto"/>
            <w:right w:val="none" w:sz="0" w:space="0" w:color="auto"/>
          </w:divBdr>
        </w:div>
        <w:div w:id="894974097">
          <w:marLeft w:val="640"/>
          <w:marRight w:val="0"/>
          <w:marTop w:val="0"/>
          <w:marBottom w:val="0"/>
          <w:divBdr>
            <w:top w:val="none" w:sz="0" w:space="0" w:color="auto"/>
            <w:left w:val="none" w:sz="0" w:space="0" w:color="auto"/>
            <w:bottom w:val="none" w:sz="0" w:space="0" w:color="auto"/>
            <w:right w:val="none" w:sz="0" w:space="0" w:color="auto"/>
          </w:divBdr>
        </w:div>
        <w:div w:id="1463427062">
          <w:marLeft w:val="640"/>
          <w:marRight w:val="0"/>
          <w:marTop w:val="0"/>
          <w:marBottom w:val="0"/>
          <w:divBdr>
            <w:top w:val="none" w:sz="0" w:space="0" w:color="auto"/>
            <w:left w:val="none" w:sz="0" w:space="0" w:color="auto"/>
            <w:bottom w:val="none" w:sz="0" w:space="0" w:color="auto"/>
            <w:right w:val="none" w:sz="0" w:space="0" w:color="auto"/>
          </w:divBdr>
        </w:div>
        <w:div w:id="928273690">
          <w:marLeft w:val="640"/>
          <w:marRight w:val="0"/>
          <w:marTop w:val="0"/>
          <w:marBottom w:val="0"/>
          <w:divBdr>
            <w:top w:val="none" w:sz="0" w:space="0" w:color="auto"/>
            <w:left w:val="none" w:sz="0" w:space="0" w:color="auto"/>
            <w:bottom w:val="none" w:sz="0" w:space="0" w:color="auto"/>
            <w:right w:val="none" w:sz="0" w:space="0" w:color="auto"/>
          </w:divBdr>
        </w:div>
        <w:div w:id="745879204">
          <w:marLeft w:val="640"/>
          <w:marRight w:val="0"/>
          <w:marTop w:val="0"/>
          <w:marBottom w:val="0"/>
          <w:divBdr>
            <w:top w:val="none" w:sz="0" w:space="0" w:color="auto"/>
            <w:left w:val="none" w:sz="0" w:space="0" w:color="auto"/>
            <w:bottom w:val="none" w:sz="0" w:space="0" w:color="auto"/>
            <w:right w:val="none" w:sz="0" w:space="0" w:color="auto"/>
          </w:divBdr>
        </w:div>
        <w:div w:id="1370258834">
          <w:marLeft w:val="640"/>
          <w:marRight w:val="0"/>
          <w:marTop w:val="0"/>
          <w:marBottom w:val="0"/>
          <w:divBdr>
            <w:top w:val="none" w:sz="0" w:space="0" w:color="auto"/>
            <w:left w:val="none" w:sz="0" w:space="0" w:color="auto"/>
            <w:bottom w:val="none" w:sz="0" w:space="0" w:color="auto"/>
            <w:right w:val="none" w:sz="0" w:space="0" w:color="auto"/>
          </w:divBdr>
        </w:div>
        <w:div w:id="1862739951">
          <w:marLeft w:val="640"/>
          <w:marRight w:val="0"/>
          <w:marTop w:val="0"/>
          <w:marBottom w:val="0"/>
          <w:divBdr>
            <w:top w:val="none" w:sz="0" w:space="0" w:color="auto"/>
            <w:left w:val="none" w:sz="0" w:space="0" w:color="auto"/>
            <w:bottom w:val="none" w:sz="0" w:space="0" w:color="auto"/>
            <w:right w:val="none" w:sz="0" w:space="0" w:color="auto"/>
          </w:divBdr>
        </w:div>
        <w:div w:id="396515835">
          <w:marLeft w:val="640"/>
          <w:marRight w:val="0"/>
          <w:marTop w:val="0"/>
          <w:marBottom w:val="0"/>
          <w:divBdr>
            <w:top w:val="none" w:sz="0" w:space="0" w:color="auto"/>
            <w:left w:val="none" w:sz="0" w:space="0" w:color="auto"/>
            <w:bottom w:val="none" w:sz="0" w:space="0" w:color="auto"/>
            <w:right w:val="none" w:sz="0" w:space="0" w:color="auto"/>
          </w:divBdr>
        </w:div>
        <w:div w:id="2059624310">
          <w:marLeft w:val="640"/>
          <w:marRight w:val="0"/>
          <w:marTop w:val="0"/>
          <w:marBottom w:val="0"/>
          <w:divBdr>
            <w:top w:val="none" w:sz="0" w:space="0" w:color="auto"/>
            <w:left w:val="none" w:sz="0" w:space="0" w:color="auto"/>
            <w:bottom w:val="none" w:sz="0" w:space="0" w:color="auto"/>
            <w:right w:val="none" w:sz="0" w:space="0" w:color="auto"/>
          </w:divBdr>
        </w:div>
        <w:div w:id="1152408030">
          <w:marLeft w:val="640"/>
          <w:marRight w:val="0"/>
          <w:marTop w:val="0"/>
          <w:marBottom w:val="0"/>
          <w:divBdr>
            <w:top w:val="none" w:sz="0" w:space="0" w:color="auto"/>
            <w:left w:val="none" w:sz="0" w:space="0" w:color="auto"/>
            <w:bottom w:val="none" w:sz="0" w:space="0" w:color="auto"/>
            <w:right w:val="none" w:sz="0" w:space="0" w:color="auto"/>
          </w:divBdr>
        </w:div>
        <w:div w:id="1096945835">
          <w:marLeft w:val="640"/>
          <w:marRight w:val="0"/>
          <w:marTop w:val="0"/>
          <w:marBottom w:val="0"/>
          <w:divBdr>
            <w:top w:val="none" w:sz="0" w:space="0" w:color="auto"/>
            <w:left w:val="none" w:sz="0" w:space="0" w:color="auto"/>
            <w:bottom w:val="none" w:sz="0" w:space="0" w:color="auto"/>
            <w:right w:val="none" w:sz="0" w:space="0" w:color="auto"/>
          </w:divBdr>
        </w:div>
        <w:div w:id="884214520">
          <w:marLeft w:val="640"/>
          <w:marRight w:val="0"/>
          <w:marTop w:val="0"/>
          <w:marBottom w:val="0"/>
          <w:divBdr>
            <w:top w:val="none" w:sz="0" w:space="0" w:color="auto"/>
            <w:left w:val="none" w:sz="0" w:space="0" w:color="auto"/>
            <w:bottom w:val="none" w:sz="0" w:space="0" w:color="auto"/>
            <w:right w:val="none" w:sz="0" w:space="0" w:color="auto"/>
          </w:divBdr>
        </w:div>
        <w:div w:id="1675914217">
          <w:marLeft w:val="640"/>
          <w:marRight w:val="0"/>
          <w:marTop w:val="0"/>
          <w:marBottom w:val="0"/>
          <w:divBdr>
            <w:top w:val="none" w:sz="0" w:space="0" w:color="auto"/>
            <w:left w:val="none" w:sz="0" w:space="0" w:color="auto"/>
            <w:bottom w:val="none" w:sz="0" w:space="0" w:color="auto"/>
            <w:right w:val="none" w:sz="0" w:space="0" w:color="auto"/>
          </w:divBdr>
        </w:div>
        <w:div w:id="1077291565">
          <w:marLeft w:val="640"/>
          <w:marRight w:val="0"/>
          <w:marTop w:val="0"/>
          <w:marBottom w:val="0"/>
          <w:divBdr>
            <w:top w:val="none" w:sz="0" w:space="0" w:color="auto"/>
            <w:left w:val="none" w:sz="0" w:space="0" w:color="auto"/>
            <w:bottom w:val="none" w:sz="0" w:space="0" w:color="auto"/>
            <w:right w:val="none" w:sz="0" w:space="0" w:color="auto"/>
          </w:divBdr>
        </w:div>
      </w:divsChild>
    </w:div>
    <w:div w:id="1768185282">
      <w:marLeft w:val="640"/>
      <w:marRight w:val="0"/>
      <w:marTop w:val="0"/>
      <w:marBottom w:val="0"/>
      <w:divBdr>
        <w:top w:val="none" w:sz="0" w:space="0" w:color="auto"/>
        <w:left w:val="none" w:sz="0" w:space="0" w:color="auto"/>
        <w:bottom w:val="none" w:sz="0" w:space="0" w:color="auto"/>
        <w:right w:val="none" w:sz="0" w:space="0" w:color="auto"/>
      </w:divBdr>
    </w:div>
    <w:div w:id="1768188289">
      <w:marLeft w:val="640"/>
      <w:marRight w:val="0"/>
      <w:marTop w:val="0"/>
      <w:marBottom w:val="0"/>
      <w:divBdr>
        <w:top w:val="none" w:sz="0" w:space="0" w:color="auto"/>
        <w:left w:val="none" w:sz="0" w:space="0" w:color="auto"/>
        <w:bottom w:val="none" w:sz="0" w:space="0" w:color="auto"/>
        <w:right w:val="none" w:sz="0" w:space="0" w:color="auto"/>
      </w:divBdr>
    </w:div>
    <w:div w:id="1768306217">
      <w:marLeft w:val="640"/>
      <w:marRight w:val="0"/>
      <w:marTop w:val="0"/>
      <w:marBottom w:val="0"/>
      <w:divBdr>
        <w:top w:val="none" w:sz="0" w:space="0" w:color="auto"/>
        <w:left w:val="none" w:sz="0" w:space="0" w:color="auto"/>
        <w:bottom w:val="none" w:sz="0" w:space="0" w:color="auto"/>
        <w:right w:val="none" w:sz="0" w:space="0" w:color="auto"/>
      </w:divBdr>
    </w:div>
    <w:div w:id="1768380428">
      <w:marLeft w:val="640"/>
      <w:marRight w:val="0"/>
      <w:marTop w:val="0"/>
      <w:marBottom w:val="0"/>
      <w:divBdr>
        <w:top w:val="none" w:sz="0" w:space="0" w:color="auto"/>
        <w:left w:val="none" w:sz="0" w:space="0" w:color="auto"/>
        <w:bottom w:val="none" w:sz="0" w:space="0" w:color="auto"/>
        <w:right w:val="none" w:sz="0" w:space="0" w:color="auto"/>
      </w:divBdr>
    </w:div>
    <w:div w:id="1768499412">
      <w:marLeft w:val="640"/>
      <w:marRight w:val="0"/>
      <w:marTop w:val="0"/>
      <w:marBottom w:val="0"/>
      <w:divBdr>
        <w:top w:val="none" w:sz="0" w:space="0" w:color="auto"/>
        <w:left w:val="none" w:sz="0" w:space="0" w:color="auto"/>
        <w:bottom w:val="none" w:sz="0" w:space="0" w:color="auto"/>
        <w:right w:val="none" w:sz="0" w:space="0" w:color="auto"/>
      </w:divBdr>
    </w:div>
    <w:div w:id="1768501517">
      <w:marLeft w:val="640"/>
      <w:marRight w:val="0"/>
      <w:marTop w:val="0"/>
      <w:marBottom w:val="0"/>
      <w:divBdr>
        <w:top w:val="none" w:sz="0" w:space="0" w:color="auto"/>
        <w:left w:val="none" w:sz="0" w:space="0" w:color="auto"/>
        <w:bottom w:val="none" w:sz="0" w:space="0" w:color="auto"/>
        <w:right w:val="none" w:sz="0" w:space="0" w:color="auto"/>
      </w:divBdr>
    </w:div>
    <w:div w:id="1768696042">
      <w:marLeft w:val="640"/>
      <w:marRight w:val="0"/>
      <w:marTop w:val="0"/>
      <w:marBottom w:val="0"/>
      <w:divBdr>
        <w:top w:val="none" w:sz="0" w:space="0" w:color="auto"/>
        <w:left w:val="none" w:sz="0" w:space="0" w:color="auto"/>
        <w:bottom w:val="none" w:sz="0" w:space="0" w:color="auto"/>
        <w:right w:val="none" w:sz="0" w:space="0" w:color="auto"/>
      </w:divBdr>
    </w:div>
    <w:div w:id="1768962616">
      <w:marLeft w:val="640"/>
      <w:marRight w:val="0"/>
      <w:marTop w:val="0"/>
      <w:marBottom w:val="0"/>
      <w:divBdr>
        <w:top w:val="none" w:sz="0" w:space="0" w:color="auto"/>
        <w:left w:val="none" w:sz="0" w:space="0" w:color="auto"/>
        <w:bottom w:val="none" w:sz="0" w:space="0" w:color="auto"/>
        <w:right w:val="none" w:sz="0" w:space="0" w:color="auto"/>
      </w:divBdr>
    </w:div>
    <w:div w:id="1769041861">
      <w:marLeft w:val="640"/>
      <w:marRight w:val="0"/>
      <w:marTop w:val="0"/>
      <w:marBottom w:val="0"/>
      <w:divBdr>
        <w:top w:val="none" w:sz="0" w:space="0" w:color="auto"/>
        <w:left w:val="none" w:sz="0" w:space="0" w:color="auto"/>
        <w:bottom w:val="none" w:sz="0" w:space="0" w:color="auto"/>
        <w:right w:val="none" w:sz="0" w:space="0" w:color="auto"/>
      </w:divBdr>
    </w:div>
    <w:div w:id="1769159881">
      <w:marLeft w:val="640"/>
      <w:marRight w:val="0"/>
      <w:marTop w:val="0"/>
      <w:marBottom w:val="0"/>
      <w:divBdr>
        <w:top w:val="none" w:sz="0" w:space="0" w:color="auto"/>
        <w:left w:val="none" w:sz="0" w:space="0" w:color="auto"/>
        <w:bottom w:val="none" w:sz="0" w:space="0" w:color="auto"/>
        <w:right w:val="none" w:sz="0" w:space="0" w:color="auto"/>
      </w:divBdr>
    </w:div>
    <w:div w:id="1769229827">
      <w:marLeft w:val="640"/>
      <w:marRight w:val="0"/>
      <w:marTop w:val="0"/>
      <w:marBottom w:val="0"/>
      <w:divBdr>
        <w:top w:val="none" w:sz="0" w:space="0" w:color="auto"/>
        <w:left w:val="none" w:sz="0" w:space="0" w:color="auto"/>
        <w:bottom w:val="none" w:sz="0" w:space="0" w:color="auto"/>
        <w:right w:val="none" w:sz="0" w:space="0" w:color="auto"/>
      </w:divBdr>
    </w:div>
    <w:div w:id="1769233658">
      <w:marLeft w:val="640"/>
      <w:marRight w:val="0"/>
      <w:marTop w:val="0"/>
      <w:marBottom w:val="0"/>
      <w:divBdr>
        <w:top w:val="none" w:sz="0" w:space="0" w:color="auto"/>
        <w:left w:val="none" w:sz="0" w:space="0" w:color="auto"/>
        <w:bottom w:val="none" w:sz="0" w:space="0" w:color="auto"/>
        <w:right w:val="none" w:sz="0" w:space="0" w:color="auto"/>
      </w:divBdr>
    </w:div>
    <w:div w:id="1769277663">
      <w:marLeft w:val="640"/>
      <w:marRight w:val="0"/>
      <w:marTop w:val="0"/>
      <w:marBottom w:val="0"/>
      <w:divBdr>
        <w:top w:val="none" w:sz="0" w:space="0" w:color="auto"/>
        <w:left w:val="none" w:sz="0" w:space="0" w:color="auto"/>
        <w:bottom w:val="none" w:sz="0" w:space="0" w:color="auto"/>
        <w:right w:val="none" w:sz="0" w:space="0" w:color="auto"/>
      </w:divBdr>
    </w:div>
    <w:div w:id="1769277689">
      <w:marLeft w:val="640"/>
      <w:marRight w:val="0"/>
      <w:marTop w:val="0"/>
      <w:marBottom w:val="0"/>
      <w:divBdr>
        <w:top w:val="none" w:sz="0" w:space="0" w:color="auto"/>
        <w:left w:val="none" w:sz="0" w:space="0" w:color="auto"/>
        <w:bottom w:val="none" w:sz="0" w:space="0" w:color="auto"/>
        <w:right w:val="none" w:sz="0" w:space="0" w:color="auto"/>
      </w:divBdr>
    </w:div>
    <w:div w:id="1769353477">
      <w:marLeft w:val="640"/>
      <w:marRight w:val="0"/>
      <w:marTop w:val="0"/>
      <w:marBottom w:val="0"/>
      <w:divBdr>
        <w:top w:val="none" w:sz="0" w:space="0" w:color="auto"/>
        <w:left w:val="none" w:sz="0" w:space="0" w:color="auto"/>
        <w:bottom w:val="none" w:sz="0" w:space="0" w:color="auto"/>
        <w:right w:val="none" w:sz="0" w:space="0" w:color="auto"/>
      </w:divBdr>
    </w:div>
    <w:div w:id="1769697317">
      <w:marLeft w:val="640"/>
      <w:marRight w:val="0"/>
      <w:marTop w:val="0"/>
      <w:marBottom w:val="0"/>
      <w:divBdr>
        <w:top w:val="none" w:sz="0" w:space="0" w:color="auto"/>
        <w:left w:val="none" w:sz="0" w:space="0" w:color="auto"/>
        <w:bottom w:val="none" w:sz="0" w:space="0" w:color="auto"/>
        <w:right w:val="none" w:sz="0" w:space="0" w:color="auto"/>
      </w:divBdr>
    </w:div>
    <w:div w:id="1769698265">
      <w:marLeft w:val="640"/>
      <w:marRight w:val="0"/>
      <w:marTop w:val="0"/>
      <w:marBottom w:val="0"/>
      <w:divBdr>
        <w:top w:val="none" w:sz="0" w:space="0" w:color="auto"/>
        <w:left w:val="none" w:sz="0" w:space="0" w:color="auto"/>
        <w:bottom w:val="none" w:sz="0" w:space="0" w:color="auto"/>
        <w:right w:val="none" w:sz="0" w:space="0" w:color="auto"/>
      </w:divBdr>
    </w:div>
    <w:div w:id="1769813417">
      <w:marLeft w:val="640"/>
      <w:marRight w:val="0"/>
      <w:marTop w:val="0"/>
      <w:marBottom w:val="0"/>
      <w:divBdr>
        <w:top w:val="none" w:sz="0" w:space="0" w:color="auto"/>
        <w:left w:val="none" w:sz="0" w:space="0" w:color="auto"/>
        <w:bottom w:val="none" w:sz="0" w:space="0" w:color="auto"/>
        <w:right w:val="none" w:sz="0" w:space="0" w:color="auto"/>
      </w:divBdr>
    </w:div>
    <w:div w:id="1769882895">
      <w:marLeft w:val="640"/>
      <w:marRight w:val="0"/>
      <w:marTop w:val="0"/>
      <w:marBottom w:val="0"/>
      <w:divBdr>
        <w:top w:val="none" w:sz="0" w:space="0" w:color="auto"/>
        <w:left w:val="none" w:sz="0" w:space="0" w:color="auto"/>
        <w:bottom w:val="none" w:sz="0" w:space="0" w:color="auto"/>
        <w:right w:val="none" w:sz="0" w:space="0" w:color="auto"/>
      </w:divBdr>
    </w:div>
    <w:div w:id="1769884360">
      <w:marLeft w:val="640"/>
      <w:marRight w:val="0"/>
      <w:marTop w:val="0"/>
      <w:marBottom w:val="0"/>
      <w:divBdr>
        <w:top w:val="none" w:sz="0" w:space="0" w:color="auto"/>
        <w:left w:val="none" w:sz="0" w:space="0" w:color="auto"/>
        <w:bottom w:val="none" w:sz="0" w:space="0" w:color="auto"/>
        <w:right w:val="none" w:sz="0" w:space="0" w:color="auto"/>
      </w:divBdr>
    </w:div>
    <w:div w:id="1769931526">
      <w:marLeft w:val="640"/>
      <w:marRight w:val="0"/>
      <w:marTop w:val="0"/>
      <w:marBottom w:val="0"/>
      <w:divBdr>
        <w:top w:val="none" w:sz="0" w:space="0" w:color="auto"/>
        <w:left w:val="none" w:sz="0" w:space="0" w:color="auto"/>
        <w:bottom w:val="none" w:sz="0" w:space="0" w:color="auto"/>
        <w:right w:val="none" w:sz="0" w:space="0" w:color="auto"/>
      </w:divBdr>
    </w:div>
    <w:div w:id="1770395644">
      <w:marLeft w:val="640"/>
      <w:marRight w:val="0"/>
      <w:marTop w:val="0"/>
      <w:marBottom w:val="0"/>
      <w:divBdr>
        <w:top w:val="none" w:sz="0" w:space="0" w:color="auto"/>
        <w:left w:val="none" w:sz="0" w:space="0" w:color="auto"/>
        <w:bottom w:val="none" w:sz="0" w:space="0" w:color="auto"/>
        <w:right w:val="none" w:sz="0" w:space="0" w:color="auto"/>
      </w:divBdr>
    </w:div>
    <w:div w:id="1770657470">
      <w:marLeft w:val="640"/>
      <w:marRight w:val="0"/>
      <w:marTop w:val="0"/>
      <w:marBottom w:val="0"/>
      <w:divBdr>
        <w:top w:val="none" w:sz="0" w:space="0" w:color="auto"/>
        <w:left w:val="none" w:sz="0" w:space="0" w:color="auto"/>
        <w:bottom w:val="none" w:sz="0" w:space="0" w:color="auto"/>
        <w:right w:val="none" w:sz="0" w:space="0" w:color="auto"/>
      </w:divBdr>
    </w:div>
    <w:div w:id="1770848905">
      <w:marLeft w:val="640"/>
      <w:marRight w:val="0"/>
      <w:marTop w:val="0"/>
      <w:marBottom w:val="0"/>
      <w:divBdr>
        <w:top w:val="none" w:sz="0" w:space="0" w:color="auto"/>
        <w:left w:val="none" w:sz="0" w:space="0" w:color="auto"/>
        <w:bottom w:val="none" w:sz="0" w:space="0" w:color="auto"/>
        <w:right w:val="none" w:sz="0" w:space="0" w:color="auto"/>
      </w:divBdr>
    </w:div>
    <w:div w:id="1771077340">
      <w:marLeft w:val="640"/>
      <w:marRight w:val="0"/>
      <w:marTop w:val="0"/>
      <w:marBottom w:val="0"/>
      <w:divBdr>
        <w:top w:val="none" w:sz="0" w:space="0" w:color="auto"/>
        <w:left w:val="none" w:sz="0" w:space="0" w:color="auto"/>
        <w:bottom w:val="none" w:sz="0" w:space="0" w:color="auto"/>
        <w:right w:val="none" w:sz="0" w:space="0" w:color="auto"/>
      </w:divBdr>
    </w:div>
    <w:div w:id="1771197414">
      <w:marLeft w:val="640"/>
      <w:marRight w:val="0"/>
      <w:marTop w:val="0"/>
      <w:marBottom w:val="0"/>
      <w:divBdr>
        <w:top w:val="none" w:sz="0" w:space="0" w:color="auto"/>
        <w:left w:val="none" w:sz="0" w:space="0" w:color="auto"/>
        <w:bottom w:val="none" w:sz="0" w:space="0" w:color="auto"/>
        <w:right w:val="none" w:sz="0" w:space="0" w:color="auto"/>
      </w:divBdr>
    </w:div>
    <w:div w:id="1771200377">
      <w:marLeft w:val="640"/>
      <w:marRight w:val="0"/>
      <w:marTop w:val="0"/>
      <w:marBottom w:val="0"/>
      <w:divBdr>
        <w:top w:val="none" w:sz="0" w:space="0" w:color="auto"/>
        <w:left w:val="none" w:sz="0" w:space="0" w:color="auto"/>
        <w:bottom w:val="none" w:sz="0" w:space="0" w:color="auto"/>
        <w:right w:val="none" w:sz="0" w:space="0" w:color="auto"/>
      </w:divBdr>
    </w:div>
    <w:div w:id="1771274096">
      <w:marLeft w:val="640"/>
      <w:marRight w:val="0"/>
      <w:marTop w:val="0"/>
      <w:marBottom w:val="0"/>
      <w:divBdr>
        <w:top w:val="none" w:sz="0" w:space="0" w:color="auto"/>
        <w:left w:val="none" w:sz="0" w:space="0" w:color="auto"/>
        <w:bottom w:val="none" w:sz="0" w:space="0" w:color="auto"/>
        <w:right w:val="none" w:sz="0" w:space="0" w:color="auto"/>
      </w:divBdr>
    </w:div>
    <w:div w:id="1771461735">
      <w:marLeft w:val="640"/>
      <w:marRight w:val="0"/>
      <w:marTop w:val="0"/>
      <w:marBottom w:val="0"/>
      <w:divBdr>
        <w:top w:val="none" w:sz="0" w:space="0" w:color="auto"/>
        <w:left w:val="none" w:sz="0" w:space="0" w:color="auto"/>
        <w:bottom w:val="none" w:sz="0" w:space="0" w:color="auto"/>
        <w:right w:val="none" w:sz="0" w:space="0" w:color="auto"/>
      </w:divBdr>
    </w:div>
    <w:div w:id="1771582208">
      <w:marLeft w:val="640"/>
      <w:marRight w:val="0"/>
      <w:marTop w:val="0"/>
      <w:marBottom w:val="0"/>
      <w:divBdr>
        <w:top w:val="none" w:sz="0" w:space="0" w:color="auto"/>
        <w:left w:val="none" w:sz="0" w:space="0" w:color="auto"/>
        <w:bottom w:val="none" w:sz="0" w:space="0" w:color="auto"/>
        <w:right w:val="none" w:sz="0" w:space="0" w:color="auto"/>
      </w:divBdr>
    </w:div>
    <w:div w:id="1771706154">
      <w:marLeft w:val="640"/>
      <w:marRight w:val="0"/>
      <w:marTop w:val="0"/>
      <w:marBottom w:val="0"/>
      <w:divBdr>
        <w:top w:val="none" w:sz="0" w:space="0" w:color="auto"/>
        <w:left w:val="none" w:sz="0" w:space="0" w:color="auto"/>
        <w:bottom w:val="none" w:sz="0" w:space="0" w:color="auto"/>
        <w:right w:val="none" w:sz="0" w:space="0" w:color="auto"/>
      </w:divBdr>
    </w:div>
    <w:div w:id="1771731877">
      <w:marLeft w:val="640"/>
      <w:marRight w:val="0"/>
      <w:marTop w:val="0"/>
      <w:marBottom w:val="0"/>
      <w:divBdr>
        <w:top w:val="none" w:sz="0" w:space="0" w:color="auto"/>
        <w:left w:val="none" w:sz="0" w:space="0" w:color="auto"/>
        <w:bottom w:val="none" w:sz="0" w:space="0" w:color="auto"/>
        <w:right w:val="none" w:sz="0" w:space="0" w:color="auto"/>
      </w:divBdr>
    </w:div>
    <w:div w:id="1771776251">
      <w:marLeft w:val="640"/>
      <w:marRight w:val="0"/>
      <w:marTop w:val="0"/>
      <w:marBottom w:val="0"/>
      <w:divBdr>
        <w:top w:val="none" w:sz="0" w:space="0" w:color="auto"/>
        <w:left w:val="none" w:sz="0" w:space="0" w:color="auto"/>
        <w:bottom w:val="none" w:sz="0" w:space="0" w:color="auto"/>
        <w:right w:val="none" w:sz="0" w:space="0" w:color="auto"/>
      </w:divBdr>
    </w:div>
    <w:div w:id="1771897035">
      <w:marLeft w:val="640"/>
      <w:marRight w:val="0"/>
      <w:marTop w:val="0"/>
      <w:marBottom w:val="0"/>
      <w:divBdr>
        <w:top w:val="none" w:sz="0" w:space="0" w:color="auto"/>
        <w:left w:val="none" w:sz="0" w:space="0" w:color="auto"/>
        <w:bottom w:val="none" w:sz="0" w:space="0" w:color="auto"/>
        <w:right w:val="none" w:sz="0" w:space="0" w:color="auto"/>
      </w:divBdr>
    </w:div>
    <w:div w:id="1772236444">
      <w:marLeft w:val="640"/>
      <w:marRight w:val="0"/>
      <w:marTop w:val="0"/>
      <w:marBottom w:val="0"/>
      <w:divBdr>
        <w:top w:val="none" w:sz="0" w:space="0" w:color="auto"/>
        <w:left w:val="none" w:sz="0" w:space="0" w:color="auto"/>
        <w:bottom w:val="none" w:sz="0" w:space="0" w:color="auto"/>
        <w:right w:val="none" w:sz="0" w:space="0" w:color="auto"/>
      </w:divBdr>
    </w:div>
    <w:div w:id="1772242880">
      <w:marLeft w:val="640"/>
      <w:marRight w:val="0"/>
      <w:marTop w:val="0"/>
      <w:marBottom w:val="0"/>
      <w:divBdr>
        <w:top w:val="none" w:sz="0" w:space="0" w:color="auto"/>
        <w:left w:val="none" w:sz="0" w:space="0" w:color="auto"/>
        <w:bottom w:val="none" w:sz="0" w:space="0" w:color="auto"/>
        <w:right w:val="none" w:sz="0" w:space="0" w:color="auto"/>
      </w:divBdr>
    </w:div>
    <w:div w:id="1772317316">
      <w:marLeft w:val="640"/>
      <w:marRight w:val="0"/>
      <w:marTop w:val="0"/>
      <w:marBottom w:val="0"/>
      <w:divBdr>
        <w:top w:val="none" w:sz="0" w:space="0" w:color="auto"/>
        <w:left w:val="none" w:sz="0" w:space="0" w:color="auto"/>
        <w:bottom w:val="none" w:sz="0" w:space="0" w:color="auto"/>
        <w:right w:val="none" w:sz="0" w:space="0" w:color="auto"/>
      </w:divBdr>
    </w:div>
    <w:div w:id="1772430273">
      <w:marLeft w:val="640"/>
      <w:marRight w:val="0"/>
      <w:marTop w:val="0"/>
      <w:marBottom w:val="0"/>
      <w:divBdr>
        <w:top w:val="none" w:sz="0" w:space="0" w:color="auto"/>
        <w:left w:val="none" w:sz="0" w:space="0" w:color="auto"/>
        <w:bottom w:val="none" w:sz="0" w:space="0" w:color="auto"/>
        <w:right w:val="none" w:sz="0" w:space="0" w:color="auto"/>
      </w:divBdr>
    </w:div>
    <w:div w:id="1772506676">
      <w:marLeft w:val="640"/>
      <w:marRight w:val="0"/>
      <w:marTop w:val="0"/>
      <w:marBottom w:val="0"/>
      <w:divBdr>
        <w:top w:val="none" w:sz="0" w:space="0" w:color="auto"/>
        <w:left w:val="none" w:sz="0" w:space="0" w:color="auto"/>
        <w:bottom w:val="none" w:sz="0" w:space="0" w:color="auto"/>
        <w:right w:val="none" w:sz="0" w:space="0" w:color="auto"/>
      </w:divBdr>
    </w:div>
    <w:div w:id="1772508948">
      <w:marLeft w:val="640"/>
      <w:marRight w:val="0"/>
      <w:marTop w:val="0"/>
      <w:marBottom w:val="0"/>
      <w:divBdr>
        <w:top w:val="none" w:sz="0" w:space="0" w:color="auto"/>
        <w:left w:val="none" w:sz="0" w:space="0" w:color="auto"/>
        <w:bottom w:val="none" w:sz="0" w:space="0" w:color="auto"/>
        <w:right w:val="none" w:sz="0" w:space="0" w:color="auto"/>
      </w:divBdr>
    </w:div>
    <w:div w:id="1772509088">
      <w:marLeft w:val="640"/>
      <w:marRight w:val="0"/>
      <w:marTop w:val="0"/>
      <w:marBottom w:val="0"/>
      <w:divBdr>
        <w:top w:val="none" w:sz="0" w:space="0" w:color="auto"/>
        <w:left w:val="none" w:sz="0" w:space="0" w:color="auto"/>
        <w:bottom w:val="none" w:sz="0" w:space="0" w:color="auto"/>
        <w:right w:val="none" w:sz="0" w:space="0" w:color="auto"/>
      </w:divBdr>
    </w:div>
    <w:div w:id="1772582807">
      <w:marLeft w:val="640"/>
      <w:marRight w:val="0"/>
      <w:marTop w:val="0"/>
      <w:marBottom w:val="0"/>
      <w:divBdr>
        <w:top w:val="none" w:sz="0" w:space="0" w:color="auto"/>
        <w:left w:val="none" w:sz="0" w:space="0" w:color="auto"/>
        <w:bottom w:val="none" w:sz="0" w:space="0" w:color="auto"/>
        <w:right w:val="none" w:sz="0" w:space="0" w:color="auto"/>
      </w:divBdr>
    </w:div>
    <w:div w:id="1772583932">
      <w:marLeft w:val="640"/>
      <w:marRight w:val="0"/>
      <w:marTop w:val="0"/>
      <w:marBottom w:val="0"/>
      <w:divBdr>
        <w:top w:val="none" w:sz="0" w:space="0" w:color="auto"/>
        <w:left w:val="none" w:sz="0" w:space="0" w:color="auto"/>
        <w:bottom w:val="none" w:sz="0" w:space="0" w:color="auto"/>
        <w:right w:val="none" w:sz="0" w:space="0" w:color="auto"/>
      </w:divBdr>
    </w:div>
    <w:div w:id="1772626292">
      <w:marLeft w:val="640"/>
      <w:marRight w:val="0"/>
      <w:marTop w:val="0"/>
      <w:marBottom w:val="0"/>
      <w:divBdr>
        <w:top w:val="none" w:sz="0" w:space="0" w:color="auto"/>
        <w:left w:val="none" w:sz="0" w:space="0" w:color="auto"/>
        <w:bottom w:val="none" w:sz="0" w:space="0" w:color="auto"/>
        <w:right w:val="none" w:sz="0" w:space="0" w:color="auto"/>
      </w:divBdr>
    </w:div>
    <w:div w:id="1772698090">
      <w:bodyDiv w:val="1"/>
      <w:marLeft w:val="0"/>
      <w:marRight w:val="0"/>
      <w:marTop w:val="0"/>
      <w:marBottom w:val="0"/>
      <w:divBdr>
        <w:top w:val="none" w:sz="0" w:space="0" w:color="auto"/>
        <w:left w:val="none" w:sz="0" w:space="0" w:color="auto"/>
        <w:bottom w:val="none" w:sz="0" w:space="0" w:color="auto"/>
        <w:right w:val="none" w:sz="0" w:space="0" w:color="auto"/>
      </w:divBdr>
      <w:divsChild>
        <w:div w:id="667293731">
          <w:marLeft w:val="640"/>
          <w:marRight w:val="0"/>
          <w:marTop w:val="0"/>
          <w:marBottom w:val="0"/>
          <w:divBdr>
            <w:top w:val="none" w:sz="0" w:space="0" w:color="auto"/>
            <w:left w:val="none" w:sz="0" w:space="0" w:color="auto"/>
            <w:bottom w:val="none" w:sz="0" w:space="0" w:color="auto"/>
            <w:right w:val="none" w:sz="0" w:space="0" w:color="auto"/>
          </w:divBdr>
        </w:div>
        <w:div w:id="1626543896">
          <w:marLeft w:val="640"/>
          <w:marRight w:val="0"/>
          <w:marTop w:val="0"/>
          <w:marBottom w:val="0"/>
          <w:divBdr>
            <w:top w:val="none" w:sz="0" w:space="0" w:color="auto"/>
            <w:left w:val="none" w:sz="0" w:space="0" w:color="auto"/>
            <w:bottom w:val="none" w:sz="0" w:space="0" w:color="auto"/>
            <w:right w:val="none" w:sz="0" w:space="0" w:color="auto"/>
          </w:divBdr>
        </w:div>
        <w:div w:id="1842117719">
          <w:marLeft w:val="640"/>
          <w:marRight w:val="0"/>
          <w:marTop w:val="0"/>
          <w:marBottom w:val="0"/>
          <w:divBdr>
            <w:top w:val="none" w:sz="0" w:space="0" w:color="auto"/>
            <w:left w:val="none" w:sz="0" w:space="0" w:color="auto"/>
            <w:bottom w:val="none" w:sz="0" w:space="0" w:color="auto"/>
            <w:right w:val="none" w:sz="0" w:space="0" w:color="auto"/>
          </w:divBdr>
        </w:div>
        <w:div w:id="1445154179">
          <w:marLeft w:val="640"/>
          <w:marRight w:val="0"/>
          <w:marTop w:val="0"/>
          <w:marBottom w:val="0"/>
          <w:divBdr>
            <w:top w:val="none" w:sz="0" w:space="0" w:color="auto"/>
            <w:left w:val="none" w:sz="0" w:space="0" w:color="auto"/>
            <w:bottom w:val="none" w:sz="0" w:space="0" w:color="auto"/>
            <w:right w:val="none" w:sz="0" w:space="0" w:color="auto"/>
          </w:divBdr>
        </w:div>
        <w:div w:id="260795457">
          <w:marLeft w:val="640"/>
          <w:marRight w:val="0"/>
          <w:marTop w:val="0"/>
          <w:marBottom w:val="0"/>
          <w:divBdr>
            <w:top w:val="none" w:sz="0" w:space="0" w:color="auto"/>
            <w:left w:val="none" w:sz="0" w:space="0" w:color="auto"/>
            <w:bottom w:val="none" w:sz="0" w:space="0" w:color="auto"/>
            <w:right w:val="none" w:sz="0" w:space="0" w:color="auto"/>
          </w:divBdr>
        </w:div>
        <w:div w:id="697900726">
          <w:marLeft w:val="640"/>
          <w:marRight w:val="0"/>
          <w:marTop w:val="0"/>
          <w:marBottom w:val="0"/>
          <w:divBdr>
            <w:top w:val="none" w:sz="0" w:space="0" w:color="auto"/>
            <w:left w:val="none" w:sz="0" w:space="0" w:color="auto"/>
            <w:bottom w:val="none" w:sz="0" w:space="0" w:color="auto"/>
            <w:right w:val="none" w:sz="0" w:space="0" w:color="auto"/>
          </w:divBdr>
        </w:div>
        <w:div w:id="72943900">
          <w:marLeft w:val="640"/>
          <w:marRight w:val="0"/>
          <w:marTop w:val="0"/>
          <w:marBottom w:val="0"/>
          <w:divBdr>
            <w:top w:val="none" w:sz="0" w:space="0" w:color="auto"/>
            <w:left w:val="none" w:sz="0" w:space="0" w:color="auto"/>
            <w:bottom w:val="none" w:sz="0" w:space="0" w:color="auto"/>
            <w:right w:val="none" w:sz="0" w:space="0" w:color="auto"/>
          </w:divBdr>
        </w:div>
        <w:div w:id="1755514209">
          <w:marLeft w:val="640"/>
          <w:marRight w:val="0"/>
          <w:marTop w:val="0"/>
          <w:marBottom w:val="0"/>
          <w:divBdr>
            <w:top w:val="none" w:sz="0" w:space="0" w:color="auto"/>
            <w:left w:val="none" w:sz="0" w:space="0" w:color="auto"/>
            <w:bottom w:val="none" w:sz="0" w:space="0" w:color="auto"/>
            <w:right w:val="none" w:sz="0" w:space="0" w:color="auto"/>
          </w:divBdr>
        </w:div>
        <w:div w:id="1315990987">
          <w:marLeft w:val="640"/>
          <w:marRight w:val="0"/>
          <w:marTop w:val="0"/>
          <w:marBottom w:val="0"/>
          <w:divBdr>
            <w:top w:val="none" w:sz="0" w:space="0" w:color="auto"/>
            <w:left w:val="none" w:sz="0" w:space="0" w:color="auto"/>
            <w:bottom w:val="none" w:sz="0" w:space="0" w:color="auto"/>
            <w:right w:val="none" w:sz="0" w:space="0" w:color="auto"/>
          </w:divBdr>
        </w:div>
        <w:div w:id="1615404775">
          <w:marLeft w:val="640"/>
          <w:marRight w:val="0"/>
          <w:marTop w:val="0"/>
          <w:marBottom w:val="0"/>
          <w:divBdr>
            <w:top w:val="none" w:sz="0" w:space="0" w:color="auto"/>
            <w:left w:val="none" w:sz="0" w:space="0" w:color="auto"/>
            <w:bottom w:val="none" w:sz="0" w:space="0" w:color="auto"/>
            <w:right w:val="none" w:sz="0" w:space="0" w:color="auto"/>
          </w:divBdr>
        </w:div>
        <w:div w:id="1315795886">
          <w:marLeft w:val="640"/>
          <w:marRight w:val="0"/>
          <w:marTop w:val="0"/>
          <w:marBottom w:val="0"/>
          <w:divBdr>
            <w:top w:val="none" w:sz="0" w:space="0" w:color="auto"/>
            <w:left w:val="none" w:sz="0" w:space="0" w:color="auto"/>
            <w:bottom w:val="none" w:sz="0" w:space="0" w:color="auto"/>
            <w:right w:val="none" w:sz="0" w:space="0" w:color="auto"/>
          </w:divBdr>
        </w:div>
        <w:div w:id="1819685481">
          <w:marLeft w:val="640"/>
          <w:marRight w:val="0"/>
          <w:marTop w:val="0"/>
          <w:marBottom w:val="0"/>
          <w:divBdr>
            <w:top w:val="none" w:sz="0" w:space="0" w:color="auto"/>
            <w:left w:val="none" w:sz="0" w:space="0" w:color="auto"/>
            <w:bottom w:val="none" w:sz="0" w:space="0" w:color="auto"/>
            <w:right w:val="none" w:sz="0" w:space="0" w:color="auto"/>
          </w:divBdr>
        </w:div>
        <w:div w:id="1346009792">
          <w:marLeft w:val="640"/>
          <w:marRight w:val="0"/>
          <w:marTop w:val="0"/>
          <w:marBottom w:val="0"/>
          <w:divBdr>
            <w:top w:val="none" w:sz="0" w:space="0" w:color="auto"/>
            <w:left w:val="none" w:sz="0" w:space="0" w:color="auto"/>
            <w:bottom w:val="none" w:sz="0" w:space="0" w:color="auto"/>
            <w:right w:val="none" w:sz="0" w:space="0" w:color="auto"/>
          </w:divBdr>
        </w:div>
        <w:div w:id="1409577844">
          <w:marLeft w:val="640"/>
          <w:marRight w:val="0"/>
          <w:marTop w:val="0"/>
          <w:marBottom w:val="0"/>
          <w:divBdr>
            <w:top w:val="none" w:sz="0" w:space="0" w:color="auto"/>
            <w:left w:val="none" w:sz="0" w:space="0" w:color="auto"/>
            <w:bottom w:val="none" w:sz="0" w:space="0" w:color="auto"/>
            <w:right w:val="none" w:sz="0" w:space="0" w:color="auto"/>
          </w:divBdr>
        </w:div>
        <w:div w:id="637034005">
          <w:marLeft w:val="640"/>
          <w:marRight w:val="0"/>
          <w:marTop w:val="0"/>
          <w:marBottom w:val="0"/>
          <w:divBdr>
            <w:top w:val="none" w:sz="0" w:space="0" w:color="auto"/>
            <w:left w:val="none" w:sz="0" w:space="0" w:color="auto"/>
            <w:bottom w:val="none" w:sz="0" w:space="0" w:color="auto"/>
            <w:right w:val="none" w:sz="0" w:space="0" w:color="auto"/>
          </w:divBdr>
        </w:div>
        <w:div w:id="596641055">
          <w:marLeft w:val="640"/>
          <w:marRight w:val="0"/>
          <w:marTop w:val="0"/>
          <w:marBottom w:val="0"/>
          <w:divBdr>
            <w:top w:val="none" w:sz="0" w:space="0" w:color="auto"/>
            <w:left w:val="none" w:sz="0" w:space="0" w:color="auto"/>
            <w:bottom w:val="none" w:sz="0" w:space="0" w:color="auto"/>
            <w:right w:val="none" w:sz="0" w:space="0" w:color="auto"/>
          </w:divBdr>
        </w:div>
        <w:div w:id="1572152776">
          <w:marLeft w:val="640"/>
          <w:marRight w:val="0"/>
          <w:marTop w:val="0"/>
          <w:marBottom w:val="0"/>
          <w:divBdr>
            <w:top w:val="none" w:sz="0" w:space="0" w:color="auto"/>
            <w:left w:val="none" w:sz="0" w:space="0" w:color="auto"/>
            <w:bottom w:val="none" w:sz="0" w:space="0" w:color="auto"/>
            <w:right w:val="none" w:sz="0" w:space="0" w:color="auto"/>
          </w:divBdr>
        </w:div>
        <w:div w:id="1547251079">
          <w:marLeft w:val="640"/>
          <w:marRight w:val="0"/>
          <w:marTop w:val="0"/>
          <w:marBottom w:val="0"/>
          <w:divBdr>
            <w:top w:val="none" w:sz="0" w:space="0" w:color="auto"/>
            <w:left w:val="none" w:sz="0" w:space="0" w:color="auto"/>
            <w:bottom w:val="none" w:sz="0" w:space="0" w:color="auto"/>
            <w:right w:val="none" w:sz="0" w:space="0" w:color="auto"/>
          </w:divBdr>
        </w:div>
        <w:div w:id="96558752">
          <w:marLeft w:val="640"/>
          <w:marRight w:val="0"/>
          <w:marTop w:val="0"/>
          <w:marBottom w:val="0"/>
          <w:divBdr>
            <w:top w:val="none" w:sz="0" w:space="0" w:color="auto"/>
            <w:left w:val="none" w:sz="0" w:space="0" w:color="auto"/>
            <w:bottom w:val="none" w:sz="0" w:space="0" w:color="auto"/>
            <w:right w:val="none" w:sz="0" w:space="0" w:color="auto"/>
          </w:divBdr>
        </w:div>
        <w:div w:id="1261256990">
          <w:marLeft w:val="640"/>
          <w:marRight w:val="0"/>
          <w:marTop w:val="0"/>
          <w:marBottom w:val="0"/>
          <w:divBdr>
            <w:top w:val="none" w:sz="0" w:space="0" w:color="auto"/>
            <w:left w:val="none" w:sz="0" w:space="0" w:color="auto"/>
            <w:bottom w:val="none" w:sz="0" w:space="0" w:color="auto"/>
            <w:right w:val="none" w:sz="0" w:space="0" w:color="auto"/>
          </w:divBdr>
        </w:div>
        <w:div w:id="64912601">
          <w:marLeft w:val="640"/>
          <w:marRight w:val="0"/>
          <w:marTop w:val="0"/>
          <w:marBottom w:val="0"/>
          <w:divBdr>
            <w:top w:val="none" w:sz="0" w:space="0" w:color="auto"/>
            <w:left w:val="none" w:sz="0" w:space="0" w:color="auto"/>
            <w:bottom w:val="none" w:sz="0" w:space="0" w:color="auto"/>
            <w:right w:val="none" w:sz="0" w:space="0" w:color="auto"/>
          </w:divBdr>
        </w:div>
        <w:div w:id="106972075">
          <w:marLeft w:val="640"/>
          <w:marRight w:val="0"/>
          <w:marTop w:val="0"/>
          <w:marBottom w:val="0"/>
          <w:divBdr>
            <w:top w:val="none" w:sz="0" w:space="0" w:color="auto"/>
            <w:left w:val="none" w:sz="0" w:space="0" w:color="auto"/>
            <w:bottom w:val="none" w:sz="0" w:space="0" w:color="auto"/>
            <w:right w:val="none" w:sz="0" w:space="0" w:color="auto"/>
          </w:divBdr>
        </w:div>
        <w:div w:id="1069351588">
          <w:marLeft w:val="640"/>
          <w:marRight w:val="0"/>
          <w:marTop w:val="0"/>
          <w:marBottom w:val="0"/>
          <w:divBdr>
            <w:top w:val="none" w:sz="0" w:space="0" w:color="auto"/>
            <w:left w:val="none" w:sz="0" w:space="0" w:color="auto"/>
            <w:bottom w:val="none" w:sz="0" w:space="0" w:color="auto"/>
            <w:right w:val="none" w:sz="0" w:space="0" w:color="auto"/>
          </w:divBdr>
        </w:div>
        <w:div w:id="171771200">
          <w:marLeft w:val="640"/>
          <w:marRight w:val="0"/>
          <w:marTop w:val="0"/>
          <w:marBottom w:val="0"/>
          <w:divBdr>
            <w:top w:val="none" w:sz="0" w:space="0" w:color="auto"/>
            <w:left w:val="none" w:sz="0" w:space="0" w:color="auto"/>
            <w:bottom w:val="none" w:sz="0" w:space="0" w:color="auto"/>
            <w:right w:val="none" w:sz="0" w:space="0" w:color="auto"/>
          </w:divBdr>
        </w:div>
        <w:div w:id="903684291">
          <w:marLeft w:val="640"/>
          <w:marRight w:val="0"/>
          <w:marTop w:val="0"/>
          <w:marBottom w:val="0"/>
          <w:divBdr>
            <w:top w:val="none" w:sz="0" w:space="0" w:color="auto"/>
            <w:left w:val="none" w:sz="0" w:space="0" w:color="auto"/>
            <w:bottom w:val="none" w:sz="0" w:space="0" w:color="auto"/>
            <w:right w:val="none" w:sz="0" w:space="0" w:color="auto"/>
          </w:divBdr>
        </w:div>
        <w:div w:id="1629890476">
          <w:marLeft w:val="640"/>
          <w:marRight w:val="0"/>
          <w:marTop w:val="0"/>
          <w:marBottom w:val="0"/>
          <w:divBdr>
            <w:top w:val="none" w:sz="0" w:space="0" w:color="auto"/>
            <w:left w:val="none" w:sz="0" w:space="0" w:color="auto"/>
            <w:bottom w:val="none" w:sz="0" w:space="0" w:color="auto"/>
            <w:right w:val="none" w:sz="0" w:space="0" w:color="auto"/>
          </w:divBdr>
        </w:div>
        <w:div w:id="367801685">
          <w:marLeft w:val="640"/>
          <w:marRight w:val="0"/>
          <w:marTop w:val="0"/>
          <w:marBottom w:val="0"/>
          <w:divBdr>
            <w:top w:val="none" w:sz="0" w:space="0" w:color="auto"/>
            <w:left w:val="none" w:sz="0" w:space="0" w:color="auto"/>
            <w:bottom w:val="none" w:sz="0" w:space="0" w:color="auto"/>
            <w:right w:val="none" w:sz="0" w:space="0" w:color="auto"/>
          </w:divBdr>
        </w:div>
        <w:div w:id="765613562">
          <w:marLeft w:val="640"/>
          <w:marRight w:val="0"/>
          <w:marTop w:val="0"/>
          <w:marBottom w:val="0"/>
          <w:divBdr>
            <w:top w:val="none" w:sz="0" w:space="0" w:color="auto"/>
            <w:left w:val="none" w:sz="0" w:space="0" w:color="auto"/>
            <w:bottom w:val="none" w:sz="0" w:space="0" w:color="auto"/>
            <w:right w:val="none" w:sz="0" w:space="0" w:color="auto"/>
          </w:divBdr>
        </w:div>
        <w:div w:id="326834144">
          <w:marLeft w:val="640"/>
          <w:marRight w:val="0"/>
          <w:marTop w:val="0"/>
          <w:marBottom w:val="0"/>
          <w:divBdr>
            <w:top w:val="none" w:sz="0" w:space="0" w:color="auto"/>
            <w:left w:val="none" w:sz="0" w:space="0" w:color="auto"/>
            <w:bottom w:val="none" w:sz="0" w:space="0" w:color="auto"/>
            <w:right w:val="none" w:sz="0" w:space="0" w:color="auto"/>
          </w:divBdr>
        </w:div>
        <w:div w:id="1414277207">
          <w:marLeft w:val="640"/>
          <w:marRight w:val="0"/>
          <w:marTop w:val="0"/>
          <w:marBottom w:val="0"/>
          <w:divBdr>
            <w:top w:val="none" w:sz="0" w:space="0" w:color="auto"/>
            <w:left w:val="none" w:sz="0" w:space="0" w:color="auto"/>
            <w:bottom w:val="none" w:sz="0" w:space="0" w:color="auto"/>
            <w:right w:val="none" w:sz="0" w:space="0" w:color="auto"/>
          </w:divBdr>
        </w:div>
        <w:div w:id="937300304">
          <w:marLeft w:val="640"/>
          <w:marRight w:val="0"/>
          <w:marTop w:val="0"/>
          <w:marBottom w:val="0"/>
          <w:divBdr>
            <w:top w:val="none" w:sz="0" w:space="0" w:color="auto"/>
            <w:left w:val="none" w:sz="0" w:space="0" w:color="auto"/>
            <w:bottom w:val="none" w:sz="0" w:space="0" w:color="auto"/>
            <w:right w:val="none" w:sz="0" w:space="0" w:color="auto"/>
          </w:divBdr>
        </w:div>
      </w:divsChild>
    </w:div>
    <w:div w:id="1772779582">
      <w:marLeft w:val="640"/>
      <w:marRight w:val="0"/>
      <w:marTop w:val="0"/>
      <w:marBottom w:val="0"/>
      <w:divBdr>
        <w:top w:val="none" w:sz="0" w:space="0" w:color="auto"/>
        <w:left w:val="none" w:sz="0" w:space="0" w:color="auto"/>
        <w:bottom w:val="none" w:sz="0" w:space="0" w:color="auto"/>
        <w:right w:val="none" w:sz="0" w:space="0" w:color="auto"/>
      </w:divBdr>
    </w:div>
    <w:div w:id="1772815760">
      <w:marLeft w:val="640"/>
      <w:marRight w:val="0"/>
      <w:marTop w:val="0"/>
      <w:marBottom w:val="0"/>
      <w:divBdr>
        <w:top w:val="none" w:sz="0" w:space="0" w:color="auto"/>
        <w:left w:val="none" w:sz="0" w:space="0" w:color="auto"/>
        <w:bottom w:val="none" w:sz="0" w:space="0" w:color="auto"/>
        <w:right w:val="none" w:sz="0" w:space="0" w:color="auto"/>
      </w:divBdr>
    </w:div>
    <w:div w:id="1772816414">
      <w:marLeft w:val="640"/>
      <w:marRight w:val="0"/>
      <w:marTop w:val="0"/>
      <w:marBottom w:val="0"/>
      <w:divBdr>
        <w:top w:val="none" w:sz="0" w:space="0" w:color="auto"/>
        <w:left w:val="none" w:sz="0" w:space="0" w:color="auto"/>
        <w:bottom w:val="none" w:sz="0" w:space="0" w:color="auto"/>
        <w:right w:val="none" w:sz="0" w:space="0" w:color="auto"/>
      </w:divBdr>
    </w:div>
    <w:div w:id="1772972370">
      <w:marLeft w:val="640"/>
      <w:marRight w:val="0"/>
      <w:marTop w:val="0"/>
      <w:marBottom w:val="0"/>
      <w:divBdr>
        <w:top w:val="none" w:sz="0" w:space="0" w:color="auto"/>
        <w:left w:val="none" w:sz="0" w:space="0" w:color="auto"/>
        <w:bottom w:val="none" w:sz="0" w:space="0" w:color="auto"/>
        <w:right w:val="none" w:sz="0" w:space="0" w:color="auto"/>
      </w:divBdr>
    </w:div>
    <w:div w:id="1773209305">
      <w:marLeft w:val="640"/>
      <w:marRight w:val="0"/>
      <w:marTop w:val="0"/>
      <w:marBottom w:val="0"/>
      <w:divBdr>
        <w:top w:val="none" w:sz="0" w:space="0" w:color="auto"/>
        <w:left w:val="none" w:sz="0" w:space="0" w:color="auto"/>
        <w:bottom w:val="none" w:sz="0" w:space="0" w:color="auto"/>
        <w:right w:val="none" w:sz="0" w:space="0" w:color="auto"/>
      </w:divBdr>
    </w:div>
    <w:div w:id="1773354911">
      <w:marLeft w:val="640"/>
      <w:marRight w:val="0"/>
      <w:marTop w:val="0"/>
      <w:marBottom w:val="0"/>
      <w:divBdr>
        <w:top w:val="none" w:sz="0" w:space="0" w:color="auto"/>
        <w:left w:val="none" w:sz="0" w:space="0" w:color="auto"/>
        <w:bottom w:val="none" w:sz="0" w:space="0" w:color="auto"/>
        <w:right w:val="none" w:sz="0" w:space="0" w:color="auto"/>
      </w:divBdr>
    </w:div>
    <w:div w:id="1773627711">
      <w:marLeft w:val="640"/>
      <w:marRight w:val="0"/>
      <w:marTop w:val="0"/>
      <w:marBottom w:val="0"/>
      <w:divBdr>
        <w:top w:val="none" w:sz="0" w:space="0" w:color="auto"/>
        <w:left w:val="none" w:sz="0" w:space="0" w:color="auto"/>
        <w:bottom w:val="none" w:sz="0" w:space="0" w:color="auto"/>
        <w:right w:val="none" w:sz="0" w:space="0" w:color="auto"/>
      </w:divBdr>
    </w:div>
    <w:div w:id="1773698031">
      <w:marLeft w:val="640"/>
      <w:marRight w:val="0"/>
      <w:marTop w:val="0"/>
      <w:marBottom w:val="0"/>
      <w:divBdr>
        <w:top w:val="none" w:sz="0" w:space="0" w:color="auto"/>
        <w:left w:val="none" w:sz="0" w:space="0" w:color="auto"/>
        <w:bottom w:val="none" w:sz="0" w:space="0" w:color="auto"/>
        <w:right w:val="none" w:sz="0" w:space="0" w:color="auto"/>
      </w:divBdr>
    </w:div>
    <w:div w:id="1773938501">
      <w:marLeft w:val="640"/>
      <w:marRight w:val="0"/>
      <w:marTop w:val="0"/>
      <w:marBottom w:val="0"/>
      <w:divBdr>
        <w:top w:val="none" w:sz="0" w:space="0" w:color="auto"/>
        <w:left w:val="none" w:sz="0" w:space="0" w:color="auto"/>
        <w:bottom w:val="none" w:sz="0" w:space="0" w:color="auto"/>
        <w:right w:val="none" w:sz="0" w:space="0" w:color="auto"/>
      </w:divBdr>
    </w:div>
    <w:div w:id="1774471507">
      <w:marLeft w:val="640"/>
      <w:marRight w:val="0"/>
      <w:marTop w:val="0"/>
      <w:marBottom w:val="0"/>
      <w:divBdr>
        <w:top w:val="none" w:sz="0" w:space="0" w:color="auto"/>
        <w:left w:val="none" w:sz="0" w:space="0" w:color="auto"/>
        <w:bottom w:val="none" w:sz="0" w:space="0" w:color="auto"/>
        <w:right w:val="none" w:sz="0" w:space="0" w:color="auto"/>
      </w:divBdr>
    </w:div>
    <w:div w:id="1774742878">
      <w:marLeft w:val="640"/>
      <w:marRight w:val="0"/>
      <w:marTop w:val="0"/>
      <w:marBottom w:val="0"/>
      <w:divBdr>
        <w:top w:val="none" w:sz="0" w:space="0" w:color="auto"/>
        <w:left w:val="none" w:sz="0" w:space="0" w:color="auto"/>
        <w:bottom w:val="none" w:sz="0" w:space="0" w:color="auto"/>
        <w:right w:val="none" w:sz="0" w:space="0" w:color="auto"/>
      </w:divBdr>
    </w:div>
    <w:div w:id="1774785176">
      <w:marLeft w:val="640"/>
      <w:marRight w:val="0"/>
      <w:marTop w:val="0"/>
      <w:marBottom w:val="0"/>
      <w:divBdr>
        <w:top w:val="none" w:sz="0" w:space="0" w:color="auto"/>
        <w:left w:val="none" w:sz="0" w:space="0" w:color="auto"/>
        <w:bottom w:val="none" w:sz="0" w:space="0" w:color="auto"/>
        <w:right w:val="none" w:sz="0" w:space="0" w:color="auto"/>
      </w:divBdr>
    </w:div>
    <w:div w:id="1774785742">
      <w:marLeft w:val="640"/>
      <w:marRight w:val="0"/>
      <w:marTop w:val="0"/>
      <w:marBottom w:val="0"/>
      <w:divBdr>
        <w:top w:val="none" w:sz="0" w:space="0" w:color="auto"/>
        <w:left w:val="none" w:sz="0" w:space="0" w:color="auto"/>
        <w:bottom w:val="none" w:sz="0" w:space="0" w:color="auto"/>
        <w:right w:val="none" w:sz="0" w:space="0" w:color="auto"/>
      </w:divBdr>
    </w:div>
    <w:div w:id="1775007081">
      <w:marLeft w:val="640"/>
      <w:marRight w:val="0"/>
      <w:marTop w:val="0"/>
      <w:marBottom w:val="0"/>
      <w:divBdr>
        <w:top w:val="none" w:sz="0" w:space="0" w:color="auto"/>
        <w:left w:val="none" w:sz="0" w:space="0" w:color="auto"/>
        <w:bottom w:val="none" w:sz="0" w:space="0" w:color="auto"/>
        <w:right w:val="none" w:sz="0" w:space="0" w:color="auto"/>
      </w:divBdr>
    </w:div>
    <w:div w:id="1775665053">
      <w:marLeft w:val="640"/>
      <w:marRight w:val="0"/>
      <w:marTop w:val="0"/>
      <w:marBottom w:val="0"/>
      <w:divBdr>
        <w:top w:val="none" w:sz="0" w:space="0" w:color="auto"/>
        <w:left w:val="none" w:sz="0" w:space="0" w:color="auto"/>
        <w:bottom w:val="none" w:sz="0" w:space="0" w:color="auto"/>
        <w:right w:val="none" w:sz="0" w:space="0" w:color="auto"/>
      </w:divBdr>
    </w:div>
    <w:div w:id="1775704962">
      <w:marLeft w:val="640"/>
      <w:marRight w:val="0"/>
      <w:marTop w:val="0"/>
      <w:marBottom w:val="0"/>
      <w:divBdr>
        <w:top w:val="none" w:sz="0" w:space="0" w:color="auto"/>
        <w:left w:val="none" w:sz="0" w:space="0" w:color="auto"/>
        <w:bottom w:val="none" w:sz="0" w:space="0" w:color="auto"/>
        <w:right w:val="none" w:sz="0" w:space="0" w:color="auto"/>
      </w:divBdr>
    </w:div>
    <w:div w:id="1775786425">
      <w:marLeft w:val="640"/>
      <w:marRight w:val="0"/>
      <w:marTop w:val="0"/>
      <w:marBottom w:val="0"/>
      <w:divBdr>
        <w:top w:val="none" w:sz="0" w:space="0" w:color="auto"/>
        <w:left w:val="none" w:sz="0" w:space="0" w:color="auto"/>
        <w:bottom w:val="none" w:sz="0" w:space="0" w:color="auto"/>
        <w:right w:val="none" w:sz="0" w:space="0" w:color="auto"/>
      </w:divBdr>
    </w:div>
    <w:div w:id="1775787372">
      <w:marLeft w:val="640"/>
      <w:marRight w:val="0"/>
      <w:marTop w:val="0"/>
      <w:marBottom w:val="0"/>
      <w:divBdr>
        <w:top w:val="none" w:sz="0" w:space="0" w:color="auto"/>
        <w:left w:val="none" w:sz="0" w:space="0" w:color="auto"/>
        <w:bottom w:val="none" w:sz="0" w:space="0" w:color="auto"/>
        <w:right w:val="none" w:sz="0" w:space="0" w:color="auto"/>
      </w:divBdr>
    </w:div>
    <w:div w:id="1776169845">
      <w:marLeft w:val="640"/>
      <w:marRight w:val="0"/>
      <w:marTop w:val="0"/>
      <w:marBottom w:val="0"/>
      <w:divBdr>
        <w:top w:val="none" w:sz="0" w:space="0" w:color="auto"/>
        <w:left w:val="none" w:sz="0" w:space="0" w:color="auto"/>
        <w:bottom w:val="none" w:sz="0" w:space="0" w:color="auto"/>
        <w:right w:val="none" w:sz="0" w:space="0" w:color="auto"/>
      </w:divBdr>
    </w:div>
    <w:div w:id="1776293233">
      <w:marLeft w:val="640"/>
      <w:marRight w:val="0"/>
      <w:marTop w:val="0"/>
      <w:marBottom w:val="0"/>
      <w:divBdr>
        <w:top w:val="none" w:sz="0" w:space="0" w:color="auto"/>
        <w:left w:val="none" w:sz="0" w:space="0" w:color="auto"/>
        <w:bottom w:val="none" w:sz="0" w:space="0" w:color="auto"/>
        <w:right w:val="none" w:sz="0" w:space="0" w:color="auto"/>
      </w:divBdr>
    </w:div>
    <w:div w:id="1776553577">
      <w:marLeft w:val="640"/>
      <w:marRight w:val="0"/>
      <w:marTop w:val="0"/>
      <w:marBottom w:val="0"/>
      <w:divBdr>
        <w:top w:val="none" w:sz="0" w:space="0" w:color="auto"/>
        <w:left w:val="none" w:sz="0" w:space="0" w:color="auto"/>
        <w:bottom w:val="none" w:sz="0" w:space="0" w:color="auto"/>
        <w:right w:val="none" w:sz="0" w:space="0" w:color="auto"/>
      </w:divBdr>
    </w:div>
    <w:div w:id="1776630772">
      <w:marLeft w:val="640"/>
      <w:marRight w:val="0"/>
      <w:marTop w:val="0"/>
      <w:marBottom w:val="0"/>
      <w:divBdr>
        <w:top w:val="none" w:sz="0" w:space="0" w:color="auto"/>
        <w:left w:val="none" w:sz="0" w:space="0" w:color="auto"/>
        <w:bottom w:val="none" w:sz="0" w:space="0" w:color="auto"/>
        <w:right w:val="none" w:sz="0" w:space="0" w:color="auto"/>
      </w:divBdr>
    </w:div>
    <w:div w:id="1776707547">
      <w:marLeft w:val="640"/>
      <w:marRight w:val="0"/>
      <w:marTop w:val="0"/>
      <w:marBottom w:val="0"/>
      <w:divBdr>
        <w:top w:val="none" w:sz="0" w:space="0" w:color="auto"/>
        <w:left w:val="none" w:sz="0" w:space="0" w:color="auto"/>
        <w:bottom w:val="none" w:sz="0" w:space="0" w:color="auto"/>
        <w:right w:val="none" w:sz="0" w:space="0" w:color="auto"/>
      </w:divBdr>
    </w:div>
    <w:div w:id="1776900624">
      <w:marLeft w:val="640"/>
      <w:marRight w:val="0"/>
      <w:marTop w:val="0"/>
      <w:marBottom w:val="0"/>
      <w:divBdr>
        <w:top w:val="none" w:sz="0" w:space="0" w:color="auto"/>
        <w:left w:val="none" w:sz="0" w:space="0" w:color="auto"/>
        <w:bottom w:val="none" w:sz="0" w:space="0" w:color="auto"/>
        <w:right w:val="none" w:sz="0" w:space="0" w:color="auto"/>
      </w:divBdr>
    </w:div>
    <w:div w:id="1777091597">
      <w:marLeft w:val="640"/>
      <w:marRight w:val="0"/>
      <w:marTop w:val="0"/>
      <w:marBottom w:val="0"/>
      <w:divBdr>
        <w:top w:val="none" w:sz="0" w:space="0" w:color="auto"/>
        <w:left w:val="none" w:sz="0" w:space="0" w:color="auto"/>
        <w:bottom w:val="none" w:sz="0" w:space="0" w:color="auto"/>
        <w:right w:val="none" w:sz="0" w:space="0" w:color="auto"/>
      </w:divBdr>
    </w:div>
    <w:div w:id="1777092319">
      <w:marLeft w:val="640"/>
      <w:marRight w:val="0"/>
      <w:marTop w:val="0"/>
      <w:marBottom w:val="0"/>
      <w:divBdr>
        <w:top w:val="none" w:sz="0" w:space="0" w:color="auto"/>
        <w:left w:val="none" w:sz="0" w:space="0" w:color="auto"/>
        <w:bottom w:val="none" w:sz="0" w:space="0" w:color="auto"/>
        <w:right w:val="none" w:sz="0" w:space="0" w:color="auto"/>
      </w:divBdr>
    </w:div>
    <w:div w:id="1777093566">
      <w:marLeft w:val="640"/>
      <w:marRight w:val="0"/>
      <w:marTop w:val="0"/>
      <w:marBottom w:val="0"/>
      <w:divBdr>
        <w:top w:val="none" w:sz="0" w:space="0" w:color="auto"/>
        <w:left w:val="none" w:sz="0" w:space="0" w:color="auto"/>
        <w:bottom w:val="none" w:sz="0" w:space="0" w:color="auto"/>
        <w:right w:val="none" w:sz="0" w:space="0" w:color="auto"/>
      </w:divBdr>
    </w:div>
    <w:div w:id="1777094808">
      <w:marLeft w:val="640"/>
      <w:marRight w:val="0"/>
      <w:marTop w:val="0"/>
      <w:marBottom w:val="0"/>
      <w:divBdr>
        <w:top w:val="none" w:sz="0" w:space="0" w:color="auto"/>
        <w:left w:val="none" w:sz="0" w:space="0" w:color="auto"/>
        <w:bottom w:val="none" w:sz="0" w:space="0" w:color="auto"/>
        <w:right w:val="none" w:sz="0" w:space="0" w:color="auto"/>
      </w:divBdr>
    </w:div>
    <w:div w:id="1777366697">
      <w:marLeft w:val="640"/>
      <w:marRight w:val="0"/>
      <w:marTop w:val="0"/>
      <w:marBottom w:val="0"/>
      <w:divBdr>
        <w:top w:val="none" w:sz="0" w:space="0" w:color="auto"/>
        <w:left w:val="none" w:sz="0" w:space="0" w:color="auto"/>
        <w:bottom w:val="none" w:sz="0" w:space="0" w:color="auto"/>
        <w:right w:val="none" w:sz="0" w:space="0" w:color="auto"/>
      </w:divBdr>
    </w:div>
    <w:div w:id="1777601114">
      <w:marLeft w:val="640"/>
      <w:marRight w:val="0"/>
      <w:marTop w:val="0"/>
      <w:marBottom w:val="0"/>
      <w:divBdr>
        <w:top w:val="none" w:sz="0" w:space="0" w:color="auto"/>
        <w:left w:val="none" w:sz="0" w:space="0" w:color="auto"/>
        <w:bottom w:val="none" w:sz="0" w:space="0" w:color="auto"/>
        <w:right w:val="none" w:sz="0" w:space="0" w:color="auto"/>
      </w:divBdr>
    </w:div>
    <w:div w:id="1778020970">
      <w:marLeft w:val="640"/>
      <w:marRight w:val="0"/>
      <w:marTop w:val="0"/>
      <w:marBottom w:val="0"/>
      <w:divBdr>
        <w:top w:val="none" w:sz="0" w:space="0" w:color="auto"/>
        <w:left w:val="none" w:sz="0" w:space="0" w:color="auto"/>
        <w:bottom w:val="none" w:sz="0" w:space="0" w:color="auto"/>
        <w:right w:val="none" w:sz="0" w:space="0" w:color="auto"/>
      </w:divBdr>
    </w:div>
    <w:div w:id="1778405633">
      <w:marLeft w:val="640"/>
      <w:marRight w:val="0"/>
      <w:marTop w:val="0"/>
      <w:marBottom w:val="0"/>
      <w:divBdr>
        <w:top w:val="none" w:sz="0" w:space="0" w:color="auto"/>
        <w:left w:val="none" w:sz="0" w:space="0" w:color="auto"/>
        <w:bottom w:val="none" w:sz="0" w:space="0" w:color="auto"/>
        <w:right w:val="none" w:sz="0" w:space="0" w:color="auto"/>
      </w:divBdr>
    </w:div>
    <w:div w:id="1778408256">
      <w:marLeft w:val="640"/>
      <w:marRight w:val="0"/>
      <w:marTop w:val="0"/>
      <w:marBottom w:val="0"/>
      <w:divBdr>
        <w:top w:val="none" w:sz="0" w:space="0" w:color="auto"/>
        <w:left w:val="none" w:sz="0" w:space="0" w:color="auto"/>
        <w:bottom w:val="none" w:sz="0" w:space="0" w:color="auto"/>
        <w:right w:val="none" w:sz="0" w:space="0" w:color="auto"/>
      </w:divBdr>
    </w:div>
    <w:div w:id="1778527338">
      <w:marLeft w:val="640"/>
      <w:marRight w:val="0"/>
      <w:marTop w:val="0"/>
      <w:marBottom w:val="0"/>
      <w:divBdr>
        <w:top w:val="none" w:sz="0" w:space="0" w:color="auto"/>
        <w:left w:val="none" w:sz="0" w:space="0" w:color="auto"/>
        <w:bottom w:val="none" w:sz="0" w:space="0" w:color="auto"/>
        <w:right w:val="none" w:sz="0" w:space="0" w:color="auto"/>
      </w:divBdr>
    </w:div>
    <w:div w:id="1778595857">
      <w:marLeft w:val="640"/>
      <w:marRight w:val="0"/>
      <w:marTop w:val="0"/>
      <w:marBottom w:val="0"/>
      <w:divBdr>
        <w:top w:val="none" w:sz="0" w:space="0" w:color="auto"/>
        <w:left w:val="none" w:sz="0" w:space="0" w:color="auto"/>
        <w:bottom w:val="none" w:sz="0" w:space="0" w:color="auto"/>
        <w:right w:val="none" w:sz="0" w:space="0" w:color="auto"/>
      </w:divBdr>
    </w:div>
    <w:div w:id="1778603011">
      <w:marLeft w:val="640"/>
      <w:marRight w:val="0"/>
      <w:marTop w:val="0"/>
      <w:marBottom w:val="0"/>
      <w:divBdr>
        <w:top w:val="none" w:sz="0" w:space="0" w:color="auto"/>
        <w:left w:val="none" w:sz="0" w:space="0" w:color="auto"/>
        <w:bottom w:val="none" w:sz="0" w:space="0" w:color="auto"/>
        <w:right w:val="none" w:sz="0" w:space="0" w:color="auto"/>
      </w:divBdr>
    </w:div>
    <w:div w:id="1778673701">
      <w:marLeft w:val="640"/>
      <w:marRight w:val="0"/>
      <w:marTop w:val="0"/>
      <w:marBottom w:val="0"/>
      <w:divBdr>
        <w:top w:val="none" w:sz="0" w:space="0" w:color="auto"/>
        <w:left w:val="none" w:sz="0" w:space="0" w:color="auto"/>
        <w:bottom w:val="none" w:sz="0" w:space="0" w:color="auto"/>
        <w:right w:val="none" w:sz="0" w:space="0" w:color="auto"/>
      </w:divBdr>
    </w:div>
    <w:div w:id="1778794083">
      <w:marLeft w:val="640"/>
      <w:marRight w:val="0"/>
      <w:marTop w:val="0"/>
      <w:marBottom w:val="0"/>
      <w:divBdr>
        <w:top w:val="none" w:sz="0" w:space="0" w:color="auto"/>
        <w:left w:val="none" w:sz="0" w:space="0" w:color="auto"/>
        <w:bottom w:val="none" w:sz="0" w:space="0" w:color="auto"/>
        <w:right w:val="none" w:sz="0" w:space="0" w:color="auto"/>
      </w:divBdr>
    </w:div>
    <w:div w:id="1778910914">
      <w:marLeft w:val="640"/>
      <w:marRight w:val="0"/>
      <w:marTop w:val="0"/>
      <w:marBottom w:val="0"/>
      <w:divBdr>
        <w:top w:val="none" w:sz="0" w:space="0" w:color="auto"/>
        <w:left w:val="none" w:sz="0" w:space="0" w:color="auto"/>
        <w:bottom w:val="none" w:sz="0" w:space="0" w:color="auto"/>
        <w:right w:val="none" w:sz="0" w:space="0" w:color="auto"/>
      </w:divBdr>
    </w:div>
    <w:div w:id="1778938783">
      <w:marLeft w:val="640"/>
      <w:marRight w:val="0"/>
      <w:marTop w:val="0"/>
      <w:marBottom w:val="0"/>
      <w:divBdr>
        <w:top w:val="none" w:sz="0" w:space="0" w:color="auto"/>
        <w:left w:val="none" w:sz="0" w:space="0" w:color="auto"/>
        <w:bottom w:val="none" w:sz="0" w:space="0" w:color="auto"/>
        <w:right w:val="none" w:sz="0" w:space="0" w:color="auto"/>
      </w:divBdr>
    </w:div>
    <w:div w:id="1778940873">
      <w:marLeft w:val="640"/>
      <w:marRight w:val="0"/>
      <w:marTop w:val="0"/>
      <w:marBottom w:val="0"/>
      <w:divBdr>
        <w:top w:val="none" w:sz="0" w:space="0" w:color="auto"/>
        <w:left w:val="none" w:sz="0" w:space="0" w:color="auto"/>
        <w:bottom w:val="none" w:sz="0" w:space="0" w:color="auto"/>
        <w:right w:val="none" w:sz="0" w:space="0" w:color="auto"/>
      </w:divBdr>
    </w:div>
    <w:div w:id="1778989564">
      <w:marLeft w:val="640"/>
      <w:marRight w:val="0"/>
      <w:marTop w:val="0"/>
      <w:marBottom w:val="0"/>
      <w:divBdr>
        <w:top w:val="none" w:sz="0" w:space="0" w:color="auto"/>
        <w:left w:val="none" w:sz="0" w:space="0" w:color="auto"/>
        <w:bottom w:val="none" w:sz="0" w:space="0" w:color="auto"/>
        <w:right w:val="none" w:sz="0" w:space="0" w:color="auto"/>
      </w:divBdr>
    </w:div>
    <w:div w:id="1779253484">
      <w:marLeft w:val="640"/>
      <w:marRight w:val="0"/>
      <w:marTop w:val="0"/>
      <w:marBottom w:val="0"/>
      <w:divBdr>
        <w:top w:val="none" w:sz="0" w:space="0" w:color="auto"/>
        <w:left w:val="none" w:sz="0" w:space="0" w:color="auto"/>
        <w:bottom w:val="none" w:sz="0" w:space="0" w:color="auto"/>
        <w:right w:val="none" w:sz="0" w:space="0" w:color="auto"/>
      </w:divBdr>
    </w:div>
    <w:div w:id="1780173450">
      <w:marLeft w:val="640"/>
      <w:marRight w:val="0"/>
      <w:marTop w:val="0"/>
      <w:marBottom w:val="0"/>
      <w:divBdr>
        <w:top w:val="none" w:sz="0" w:space="0" w:color="auto"/>
        <w:left w:val="none" w:sz="0" w:space="0" w:color="auto"/>
        <w:bottom w:val="none" w:sz="0" w:space="0" w:color="auto"/>
        <w:right w:val="none" w:sz="0" w:space="0" w:color="auto"/>
      </w:divBdr>
    </w:div>
    <w:div w:id="1780224681">
      <w:marLeft w:val="640"/>
      <w:marRight w:val="0"/>
      <w:marTop w:val="0"/>
      <w:marBottom w:val="0"/>
      <w:divBdr>
        <w:top w:val="none" w:sz="0" w:space="0" w:color="auto"/>
        <w:left w:val="none" w:sz="0" w:space="0" w:color="auto"/>
        <w:bottom w:val="none" w:sz="0" w:space="0" w:color="auto"/>
        <w:right w:val="none" w:sz="0" w:space="0" w:color="auto"/>
      </w:divBdr>
    </w:div>
    <w:div w:id="1780373546">
      <w:marLeft w:val="640"/>
      <w:marRight w:val="0"/>
      <w:marTop w:val="0"/>
      <w:marBottom w:val="0"/>
      <w:divBdr>
        <w:top w:val="none" w:sz="0" w:space="0" w:color="auto"/>
        <w:left w:val="none" w:sz="0" w:space="0" w:color="auto"/>
        <w:bottom w:val="none" w:sz="0" w:space="0" w:color="auto"/>
        <w:right w:val="none" w:sz="0" w:space="0" w:color="auto"/>
      </w:divBdr>
    </w:div>
    <w:div w:id="1780449018">
      <w:marLeft w:val="640"/>
      <w:marRight w:val="0"/>
      <w:marTop w:val="0"/>
      <w:marBottom w:val="0"/>
      <w:divBdr>
        <w:top w:val="none" w:sz="0" w:space="0" w:color="auto"/>
        <w:left w:val="none" w:sz="0" w:space="0" w:color="auto"/>
        <w:bottom w:val="none" w:sz="0" w:space="0" w:color="auto"/>
        <w:right w:val="none" w:sz="0" w:space="0" w:color="auto"/>
      </w:divBdr>
    </w:div>
    <w:div w:id="1780563570">
      <w:marLeft w:val="640"/>
      <w:marRight w:val="0"/>
      <w:marTop w:val="0"/>
      <w:marBottom w:val="0"/>
      <w:divBdr>
        <w:top w:val="none" w:sz="0" w:space="0" w:color="auto"/>
        <w:left w:val="none" w:sz="0" w:space="0" w:color="auto"/>
        <w:bottom w:val="none" w:sz="0" w:space="0" w:color="auto"/>
        <w:right w:val="none" w:sz="0" w:space="0" w:color="auto"/>
      </w:divBdr>
    </w:div>
    <w:div w:id="1780681813">
      <w:marLeft w:val="640"/>
      <w:marRight w:val="0"/>
      <w:marTop w:val="0"/>
      <w:marBottom w:val="0"/>
      <w:divBdr>
        <w:top w:val="none" w:sz="0" w:space="0" w:color="auto"/>
        <w:left w:val="none" w:sz="0" w:space="0" w:color="auto"/>
        <w:bottom w:val="none" w:sz="0" w:space="0" w:color="auto"/>
        <w:right w:val="none" w:sz="0" w:space="0" w:color="auto"/>
      </w:divBdr>
    </w:div>
    <w:div w:id="1781026417">
      <w:marLeft w:val="640"/>
      <w:marRight w:val="0"/>
      <w:marTop w:val="0"/>
      <w:marBottom w:val="0"/>
      <w:divBdr>
        <w:top w:val="none" w:sz="0" w:space="0" w:color="auto"/>
        <w:left w:val="none" w:sz="0" w:space="0" w:color="auto"/>
        <w:bottom w:val="none" w:sz="0" w:space="0" w:color="auto"/>
        <w:right w:val="none" w:sz="0" w:space="0" w:color="auto"/>
      </w:divBdr>
    </w:div>
    <w:div w:id="1781028677">
      <w:marLeft w:val="640"/>
      <w:marRight w:val="0"/>
      <w:marTop w:val="0"/>
      <w:marBottom w:val="0"/>
      <w:divBdr>
        <w:top w:val="none" w:sz="0" w:space="0" w:color="auto"/>
        <w:left w:val="none" w:sz="0" w:space="0" w:color="auto"/>
        <w:bottom w:val="none" w:sz="0" w:space="0" w:color="auto"/>
        <w:right w:val="none" w:sz="0" w:space="0" w:color="auto"/>
      </w:divBdr>
    </w:div>
    <w:div w:id="1781030869">
      <w:marLeft w:val="640"/>
      <w:marRight w:val="0"/>
      <w:marTop w:val="0"/>
      <w:marBottom w:val="0"/>
      <w:divBdr>
        <w:top w:val="none" w:sz="0" w:space="0" w:color="auto"/>
        <w:left w:val="none" w:sz="0" w:space="0" w:color="auto"/>
        <w:bottom w:val="none" w:sz="0" w:space="0" w:color="auto"/>
        <w:right w:val="none" w:sz="0" w:space="0" w:color="auto"/>
      </w:divBdr>
    </w:div>
    <w:div w:id="1781073638">
      <w:marLeft w:val="640"/>
      <w:marRight w:val="0"/>
      <w:marTop w:val="0"/>
      <w:marBottom w:val="0"/>
      <w:divBdr>
        <w:top w:val="none" w:sz="0" w:space="0" w:color="auto"/>
        <w:left w:val="none" w:sz="0" w:space="0" w:color="auto"/>
        <w:bottom w:val="none" w:sz="0" w:space="0" w:color="auto"/>
        <w:right w:val="none" w:sz="0" w:space="0" w:color="auto"/>
      </w:divBdr>
    </w:div>
    <w:div w:id="1781143517">
      <w:marLeft w:val="640"/>
      <w:marRight w:val="0"/>
      <w:marTop w:val="0"/>
      <w:marBottom w:val="0"/>
      <w:divBdr>
        <w:top w:val="none" w:sz="0" w:space="0" w:color="auto"/>
        <w:left w:val="none" w:sz="0" w:space="0" w:color="auto"/>
        <w:bottom w:val="none" w:sz="0" w:space="0" w:color="auto"/>
        <w:right w:val="none" w:sz="0" w:space="0" w:color="auto"/>
      </w:divBdr>
    </w:div>
    <w:div w:id="1781802527">
      <w:marLeft w:val="640"/>
      <w:marRight w:val="0"/>
      <w:marTop w:val="0"/>
      <w:marBottom w:val="0"/>
      <w:divBdr>
        <w:top w:val="none" w:sz="0" w:space="0" w:color="auto"/>
        <w:left w:val="none" w:sz="0" w:space="0" w:color="auto"/>
        <w:bottom w:val="none" w:sz="0" w:space="0" w:color="auto"/>
        <w:right w:val="none" w:sz="0" w:space="0" w:color="auto"/>
      </w:divBdr>
    </w:div>
    <w:div w:id="1781874850">
      <w:marLeft w:val="640"/>
      <w:marRight w:val="0"/>
      <w:marTop w:val="0"/>
      <w:marBottom w:val="0"/>
      <w:divBdr>
        <w:top w:val="none" w:sz="0" w:space="0" w:color="auto"/>
        <w:left w:val="none" w:sz="0" w:space="0" w:color="auto"/>
        <w:bottom w:val="none" w:sz="0" w:space="0" w:color="auto"/>
        <w:right w:val="none" w:sz="0" w:space="0" w:color="auto"/>
      </w:divBdr>
    </w:div>
    <w:div w:id="1782139171">
      <w:marLeft w:val="640"/>
      <w:marRight w:val="0"/>
      <w:marTop w:val="0"/>
      <w:marBottom w:val="0"/>
      <w:divBdr>
        <w:top w:val="none" w:sz="0" w:space="0" w:color="auto"/>
        <w:left w:val="none" w:sz="0" w:space="0" w:color="auto"/>
        <w:bottom w:val="none" w:sz="0" w:space="0" w:color="auto"/>
        <w:right w:val="none" w:sz="0" w:space="0" w:color="auto"/>
      </w:divBdr>
    </w:div>
    <w:div w:id="1782217803">
      <w:marLeft w:val="640"/>
      <w:marRight w:val="0"/>
      <w:marTop w:val="0"/>
      <w:marBottom w:val="0"/>
      <w:divBdr>
        <w:top w:val="none" w:sz="0" w:space="0" w:color="auto"/>
        <w:left w:val="none" w:sz="0" w:space="0" w:color="auto"/>
        <w:bottom w:val="none" w:sz="0" w:space="0" w:color="auto"/>
        <w:right w:val="none" w:sz="0" w:space="0" w:color="auto"/>
      </w:divBdr>
    </w:div>
    <w:div w:id="1782534894">
      <w:marLeft w:val="640"/>
      <w:marRight w:val="0"/>
      <w:marTop w:val="0"/>
      <w:marBottom w:val="0"/>
      <w:divBdr>
        <w:top w:val="none" w:sz="0" w:space="0" w:color="auto"/>
        <w:left w:val="none" w:sz="0" w:space="0" w:color="auto"/>
        <w:bottom w:val="none" w:sz="0" w:space="0" w:color="auto"/>
        <w:right w:val="none" w:sz="0" w:space="0" w:color="auto"/>
      </w:divBdr>
    </w:div>
    <w:div w:id="1782607063">
      <w:marLeft w:val="640"/>
      <w:marRight w:val="0"/>
      <w:marTop w:val="0"/>
      <w:marBottom w:val="0"/>
      <w:divBdr>
        <w:top w:val="none" w:sz="0" w:space="0" w:color="auto"/>
        <w:left w:val="none" w:sz="0" w:space="0" w:color="auto"/>
        <w:bottom w:val="none" w:sz="0" w:space="0" w:color="auto"/>
        <w:right w:val="none" w:sz="0" w:space="0" w:color="auto"/>
      </w:divBdr>
    </w:div>
    <w:div w:id="1782610114">
      <w:marLeft w:val="640"/>
      <w:marRight w:val="0"/>
      <w:marTop w:val="0"/>
      <w:marBottom w:val="0"/>
      <w:divBdr>
        <w:top w:val="none" w:sz="0" w:space="0" w:color="auto"/>
        <w:left w:val="none" w:sz="0" w:space="0" w:color="auto"/>
        <w:bottom w:val="none" w:sz="0" w:space="0" w:color="auto"/>
        <w:right w:val="none" w:sz="0" w:space="0" w:color="auto"/>
      </w:divBdr>
    </w:div>
    <w:div w:id="1782845845">
      <w:marLeft w:val="640"/>
      <w:marRight w:val="0"/>
      <w:marTop w:val="0"/>
      <w:marBottom w:val="0"/>
      <w:divBdr>
        <w:top w:val="none" w:sz="0" w:space="0" w:color="auto"/>
        <w:left w:val="none" w:sz="0" w:space="0" w:color="auto"/>
        <w:bottom w:val="none" w:sz="0" w:space="0" w:color="auto"/>
        <w:right w:val="none" w:sz="0" w:space="0" w:color="auto"/>
      </w:divBdr>
    </w:div>
    <w:div w:id="1782871609">
      <w:marLeft w:val="640"/>
      <w:marRight w:val="0"/>
      <w:marTop w:val="0"/>
      <w:marBottom w:val="0"/>
      <w:divBdr>
        <w:top w:val="none" w:sz="0" w:space="0" w:color="auto"/>
        <w:left w:val="none" w:sz="0" w:space="0" w:color="auto"/>
        <w:bottom w:val="none" w:sz="0" w:space="0" w:color="auto"/>
        <w:right w:val="none" w:sz="0" w:space="0" w:color="auto"/>
      </w:divBdr>
    </w:div>
    <w:div w:id="1782921074">
      <w:marLeft w:val="640"/>
      <w:marRight w:val="0"/>
      <w:marTop w:val="0"/>
      <w:marBottom w:val="0"/>
      <w:divBdr>
        <w:top w:val="none" w:sz="0" w:space="0" w:color="auto"/>
        <w:left w:val="none" w:sz="0" w:space="0" w:color="auto"/>
        <w:bottom w:val="none" w:sz="0" w:space="0" w:color="auto"/>
        <w:right w:val="none" w:sz="0" w:space="0" w:color="auto"/>
      </w:divBdr>
    </w:div>
    <w:div w:id="1783067032">
      <w:marLeft w:val="640"/>
      <w:marRight w:val="0"/>
      <w:marTop w:val="0"/>
      <w:marBottom w:val="0"/>
      <w:divBdr>
        <w:top w:val="none" w:sz="0" w:space="0" w:color="auto"/>
        <w:left w:val="none" w:sz="0" w:space="0" w:color="auto"/>
        <w:bottom w:val="none" w:sz="0" w:space="0" w:color="auto"/>
        <w:right w:val="none" w:sz="0" w:space="0" w:color="auto"/>
      </w:divBdr>
    </w:div>
    <w:div w:id="1783188624">
      <w:marLeft w:val="640"/>
      <w:marRight w:val="0"/>
      <w:marTop w:val="0"/>
      <w:marBottom w:val="0"/>
      <w:divBdr>
        <w:top w:val="none" w:sz="0" w:space="0" w:color="auto"/>
        <w:left w:val="none" w:sz="0" w:space="0" w:color="auto"/>
        <w:bottom w:val="none" w:sz="0" w:space="0" w:color="auto"/>
        <w:right w:val="none" w:sz="0" w:space="0" w:color="auto"/>
      </w:divBdr>
    </w:div>
    <w:div w:id="1783257119">
      <w:marLeft w:val="640"/>
      <w:marRight w:val="0"/>
      <w:marTop w:val="0"/>
      <w:marBottom w:val="0"/>
      <w:divBdr>
        <w:top w:val="none" w:sz="0" w:space="0" w:color="auto"/>
        <w:left w:val="none" w:sz="0" w:space="0" w:color="auto"/>
        <w:bottom w:val="none" w:sz="0" w:space="0" w:color="auto"/>
        <w:right w:val="none" w:sz="0" w:space="0" w:color="auto"/>
      </w:divBdr>
    </w:div>
    <w:div w:id="1783300785">
      <w:marLeft w:val="640"/>
      <w:marRight w:val="0"/>
      <w:marTop w:val="0"/>
      <w:marBottom w:val="0"/>
      <w:divBdr>
        <w:top w:val="none" w:sz="0" w:space="0" w:color="auto"/>
        <w:left w:val="none" w:sz="0" w:space="0" w:color="auto"/>
        <w:bottom w:val="none" w:sz="0" w:space="0" w:color="auto"/>
        <w:right w:val="none" w:sz="0" w:space="0" w:color="auto"/>
      </w:divBdr>
    </w:div>
    <w:div w:id="1783304756">
      <w:marLeft w:val="640"/>
      <w:marRight w:val="0"/>
      <w:marTop w:val="0"/>
      <w:marBottom w:val="0"/>
      <w:divBdr>
        <w:top w:val="none" w:sz="0" w:space="0" w:color="auto"/>
        <w:left w:val="none" w:sz="0" w:space="0" w:color="auto"/>
        <w:bottom w:val="none" w:sz="0" w:space="0" w:color="auto"/>
        <w:right w:val="none" w:sz="0" w:space="0" w:color="auto"/>
      </w:divBdr>
    </w:div>
    <w:div w:id="1783379623">
      <w:marLeft w:val="640"/>
      <w:marRight w:val="0"/>
      <w:marTop w:val="0"/>
      <w:marBottom w:val="0"/>
      <w:divBdr>
        <w:top w:val="none" w:sz="0" w:space="0" w:color="auto"/>
        <w:left w:val="none" w:sz="0" w:space="0" w:color="auto"/>
        <w:bottom w:val="none" w:sz="0" w:space="0" w:color="auto"/>
        <w:right w:val="none" w:sz="0" w:space="0" w:color="auto"/>
      </w:divBdr>
    </w:div>
    <w:div w:id="1783457922">
      <w:marLeft w:val="640"/>
      <w:marRight w:val="0"/>
      <w:marTop w:val="0"/>
      <w:marBottom w:val="0"/>
      <w:divBdr>
        <w:top w:val="none" w:sz="0" w:space="0" w:color="auto"/>
        <w:left w:val="none" w:sz="0" w:space="0" w:color="auto"/>
        <w:bottom w:val="none" w:sz="0" w:space="0" w:color="auto"/>
        <w:right w:val="none" w:sz="0" w:space="0" w:color="auto"/>
      </w:divBdr>
    </w:div>
    <w:div w:id="1783499085">
      <w:marLeft w:val="640"/>
      <w:marRight w:val="0"/>
      <w:marTop w:val="0"/>
      <w:marBottom w:val="0"/>
      <w:divBdr>
        <w:top w:val="none" w:sz="0" w:space="0" w:color="auto"/>
        <w:left w:val="none" w:sz="0" w:space="0" w:color="auto"/>
        <w:bottom w:val="none" w:sz="0" w:space="0" w:color="auto"/>
        <w:right w:val="none" w:sz="0" w:space="0" w:color="auto"/>
      </w:divBdr>
    </w:div>
    <w:div w:id="1783526014">
      <w:marLeft w:val="640"/>
      <w:marRight w:val="0"/>
      <w:marTop w:val="0"/>
      <w:marBottom w:val="0"/>
      <w:divBdr>
        <w:top w:val="none" w:sz="0" w:space="0" w:color="auto"/>
        <w:left w:val="none" w:sz="0" w:space="0" w:color="auto"/>
        <w:bottom w:val="none" w:sz="0" w:space="0" w:color="auto"/>
        <w:right w:val="none" w:sz="0" w:space="0" w:color="auto"/>
      </w:divBdr>
    </w:div>
    <w:div w:id="1783646096">
      <w:marLeft w:val="640"/>
      <w:marRight w:val="0"/>
      <w:marTop w:val="0"/>
      <w:marBottom w:val="0"/>
      <w:divBdr>
        <w:top w:val="none" w:sz="0" w:space="0" w:color="auto"/>
        <w:left w:val="none" w:sz="0" w:space="0" w:color="auto"/>
        <w:bottom w:val="none" w:sz="0" w:space="0" w:color="auto"/>
        <w:right w:val="none" w:sz="0" w:space="0" w:color="auto"/>
      </w:divBdr>
    </w:div>
    <w:div w:id="1783837042">
      <w:marLeft w:val="640"/>
      <w:marRight w:val="0"/>
      <w:marTop w:val="0"/>
      <w:marBottom w:val="0"/>
      <w:divBdr>
        <w:top w:val="none" w:sz="0" w:space="0" w:color="auto"/>
        <w:left w:val="none" w:sz="0" w:space="0" w:color="auto"/>
        <w:bottom w:val="none" w:sz="0" w:space="0" w:color="auto"/>
        <w:right w:val="none" w:sz="0" w:space="0" w:color="auto"/>
      </w:divBdr>
    </w:div>
    <w:div w:id="1783920473">
      <w:marLeft w:val="640"/>
      <w:marRight w:val="0"/>
      <w:marTop w:val="0"/>
      <w:marBottom w:val="0"/>
      <w:divBdr>
        <w:top w:val="none" w:sz="0" w:space="0" w:color="auto"/>
        <w:left w:val="none" w:sz="0" w:space="0" w:color="auto"/>
        <w:bottom w:val="none" w:sz="0" w:space="0" w:color="auto"/>
        <w:right w:val="none" w:sz="0" w:space="0" w:color="auto"/>
      </w:divBdr>
    </w:div>
    <w:div w:id="1783961345">
      <w:marLeft w:val="640"/>
      <w:marRight w:val="0"/>
      <w:marTop w:val="0"/>
      <w:marBottom w:val="0"/>
      <w:divBdr>
        <w:top w:val="none" w:sz="0" w:space="0" w:color="auto"/>
        <w:left w:val="none" w:sz="0" w:space="0" w:color="auto"/>
        <w:bottom w:val="none" w:sz="0" w:space="0" w:color="auto"/>
        <w:right w:val="none" w:sz="0" w:space="0" w:color="auto"/>
      </w:divBdr>
    </w:div>
    <w:div w:id="1784424549">
      <w:marLeft w:val="640"/>
      <w:marRight w:val="0"/>
      <w:marTop w:val="0"/>
      <w:marBottom w:val="0"/>
      <w:divBdr>
        <w:top w:val="none" w:sz="0" w:space="0" w:color="auto"/>
        <w:left w:val="none" w:sz="0" w:space="0" w:color="auto"/>
        <w:bottom w:val="none" w:sz="0" w:space="0" w:color="auto"/>
        <w:right w:val="none" w:sz="0" w:space="0" w:color="auto"/>
      </w:divBdr>
    </w:div>
    <w:div w:id="1784566555">
      <w:marLeft w:val="640"/>
      <w:marRight w:val="0"/>
      <w:marTop w:val="0"/>
      <w:marBottom w:val="0"/>
      <w:divBdr>
        <w:top w:val="none" w:sz="0" w:space="0" w:color="auto"/>
        <w:left w:val="none" w:sz="0" w:space="0" w:color="auto"/>
        <w:bottom w:val="none" w:sz="0" w:space="0" w:color="auto"/>
        <w:right w:val="none" w:sz="0" w:space="0" w:color="auto"/>
      </w:divBdr>
    </w:div>
    <w:div w:id="1784612869">
      <w:marLeft w:val="640"/>
      <w:marRight w:val="0"/>
      <w:marTop w:val="0"/>
      <w:marBottom w:val="0"/>
      <w:divBdr>
        <w:top w:val="none" w:sz="0" w:space="0" w:color="auto"/>
        <w:left w:val="none" w:sz="0" w:space="0" w:color="auto"/>
        <w:bottom w:val="none" w:sz="0" w:space="0" w:color="auto"/>
        <w:right w:val="none" w:sz="0" w:space="0" w:color="auto"/>
      </w:divBdr>
    </w:div>
    <w:div w:id="1784764962">
      <w:marLeft w:val="640"/>
      <w:marRight w:val="0"/>
      <w:marTop w:val="0"/>
      <w:marBottom w:val="0"/>
      <w:divBdr>
        <w:top w:val="none" w:sz="0" w:space="0" w:color="auto"/>
        <w:left w:val="none" w:sz="0" w:space="0" w:color="auto"/>
        <w:bottom w:val="none" w:sz="0" w:space="0" w:color="auto"/>
        <w:right w:val="none" w:sz="0" w:space="0" w:color="auto"/>
      </w:divBdr>
    </w:div>
    <w:div w:id="1785151925">
      <w:marLeft w:val="640"/>
      <w:marRight w:val="0"/>
      <w:marTop w:val="0"/>
      <w:marBottom w:val="0"/>
      <w:divBdr>
        <w:top w:val="none" w:sz="0" w:space="0" w:color="auto"/>
        <w:left w:val="none" w:sz="0" w:space="0" w:color="auto"/>
        <w:bottom w:val="none" w:sz="0" w:space="0" w:color="auto"/>
        <w:right w:val="none" w:sz="0" w:space="0" w:color="auto"/>
      </w:divBdr>
    </w:div>
    <w:div w:id="1785267240">
      <w:bodyDiv w:val="1"/>
      <w:marLeft w:val="0"/>
      <w:marRight w:val="0"/>
      <w:marTop w:val="0"/>
      <w:marBottom w:val="0"/>
      <w:divBdr>
        <w:top w:val="none" w:sz="0" w:space="0" w:color="auto"/>
        <w:left w:val="none" w:sz="0" w:space="0" w:color="auto"/>
        <w:bottom w:val="none" w:sz="0" w:space="0" w:color="auto"/>
        <w:right w:val="none" w:sz="0" w:space="0" w:color="auto"/>
      </w:divBdr>
      <w:divsChild>
        <w:div w:id="217329755">
          <w:marLeft w:val="640"/>
          <w:marRight w:val="0"/>
          <w:marTop w:val="0"/>
          <w:marBottom w:val="0"/>
          <w:divBdr>
            <w:top w:val="none" w:sz="0" w:space="0" w:color="auto"/>
            <w:left w:val="none" w:sz="0" w:space="0" w:color="auto"/>
            <w:bottom w:val="none" w:sz="0" w:space="0" w:color="auto"/>
            <w:right w:val="none" w:sz="0" w:space="0" w:color="auto"/>
          </w:divBdr>
        </w:div>
        <w:div w:id="1231697928">
          <w:marLeft w:val="640"/>
          <w:marRight w:val="0"/>
          <w:marTop w:val="0"/>
          <w:marBottom w:val="0"/>
          <w:divBdr>
            <w:top w:val="none" w:sz="0" w:space="0" w:color="auto"/>
            <w:left w:val="none" w:sz="0" w:space="0" w:color="auto"/>
            <w:bottom w:val="none" w:sz="0" w:space="0" w:color="auto"/>
            <w:right w:val="none" w:sz="0" w:space="0" w:color="auto"/>
          </w:divBdr>
        </w:div>
        <w:div w:id="2057584881">
          <w:marLeft w:val="640"/>
          <w:marRight w:val="0"/>
          <w:marTop w:val="0"/>
          <w:marBottom w:val="0"/>
          <w:divBdr>
            <w:top w:val="none" w:sz="0" w:space="0" w:color="auto"/>
            <w:left w:val="none" w:sz="0" w:space="0" w:color="auto"/>
            <w:bottom w:val="none" w:sz="0" w:space="0" w:color="auto"/>
            <w:right w:val="none" w:sz="0" w:space="0" w:color="auto"/>
          </w:divBdr>
        </w:div>
        <w:div w:id="1428235578">
          <w:marLeft w:val="640"/>
          <w:marRight w:val="0"/>
          <w:marTop w:val="0"/>
          <w:marBottom w:val="0"/>
          <w:divBdr>
            <w:top w:val="none" w:sz="0" w:space="0" w:color="auto"/>
            <w:left w:val="none" w:sz="0" w:space="0" w:color="auto"/>
            <w:bottom w:val="none" w:sz="0" w:space="0" w:color="auto"/>
            <w:right w:val="none" w:sz="0" w:space="0" w:color="auto"/>
          </w:divBdr>
        </w:div>
        <w:div w:id="953051329">
          <w:marLeft w:val="640"/>
          <w:marRight w:val="0"/>
          <w:marTop w:val="0"/>
          <w:marBottom w:val="0"/>
          <w:divBdr>
            <w:top w:val="none" w:sz="0" w:space="0" w:color="auto"/>
            <w:left w:val="none" w:sz="0" w:space="0" w:color="auto"/>
            <w:bottom w:val="none" w:sz="0" w:space="0" w:color="auto"/>
            <w:right w:val="none" w:sz="0" w:space="0" w:color="auto"/>
          </w:divBdr>
        </w:div>
        <w:div w:id="1493567453">
          <w:marLeft w:val="640"/>
          <w:marRight w:val="0"/>
          <w:marTop w:val="0"/>
          <w:marBottom w:val="0"/>
          <w:divBdr>
            <w:top w:val="none" w:sz="0" w:space="0" w:color="auto"/>
            <w:left w:val="none" w:sz="0" w:space="0" w:color="auto"/>
            <w:bottom w:val="none" w:sz="0" w:space="0" w:color="auto"/>
            <w:right w:val="none" w:sz="0" w:space="0" w:color="auto"/>
          </w:divBdr>
        </w:div>
        <w:div w:id="2082019084">
          <w:marLeft w:val="640"/>
          <w:marRight w:val="0"/>
          <w:marTop w:val="0"/>
          <w:marBottom w:val="0"/>
          <w:divBdr>
            <w:top w:val="none" w:sz="0" w:space="0" w:color="auto"/>
            <w:left w:val="none" w:sz="0" w:space="0" w:color="auto"/>
            <w:bottom w:val="none" w:sz="0" w:space="0" w:color="auto"/>
            <w:right w:val="none" w:sz="0" w:space="0" w:color="auto"/>
          </w:divBdr>
        </w:div>
        <w:div w:id="1173952608">
          <w:marLeft w:val="640"/>
          <w:marRight w:val="0"/>
          <w:marTop w:val="0"/>
          <w:marBottom w:val="0"/>
          <w:divBdr>
            <w:top w:val="none" w:sz="0" w:space="0" w:color="auto"/>
            <w:left w:val="none" w:sz="0" w:space="0" w:color="auto"/>
            <w:bottom w:val="none" w:sz="0" w:space="0" w:color="auto"/>
            <w:right w:val="none" w:sz="0" w:space="0" w:color="auto"/>
          </w:divBdr>
        </w:div>
        <w:div w:id="2094541850">
          <w:marLeft w:val="640"/>
          <w:marRight w:val="0"/>
          <w:marTop w:val="0"/>
          <w:marBottom w:val="0"/>
          <w:divBdr>
            <w:top w:val="none" w:sz="0" w:space="0" w:color="auto"/>
            <w:left w:val="none" w:sz="0" w:space="0" w:color="auto"/>
            <w:bottom w:val="none" w:sz="0" w:space="0" w:color="auto"/>
            <w:right w:val="none" w:sz="0" w:space="0" w:color="auto"/>
          </w:divBdr>
        </w:div>
        <w:div w:id="1084843186">
          <w:marLeft w:val="640"/>
          <w:marRight w:val="0"/>
          <w:marTop w:val="0"/>
          <w:marBottom w:val="0"/>
          <w:divBdr>
            <w:top w:val="none" w:sz="0" w:space="0" w:color="auto"/>
            <w:left w:val="none" w:sz="0" w:space="0" w:color="auto"/>
            <w:bottom w:val="none" w:sz="0" w:space="0" w:color="auto"/>
            <w:right w:val="none" w:sz="0" w:space="0" w:color="auto"/>
          </w:divBdr>
        </w:div>
        <w:div w:id="79718380">
          <w:marLeft w:val="640"/>
          <w:marRight w:val="0"/>
          <w:marTop w:val="0"/>
          <w:marBottom w:val="0"/>
          <w:divBdr>
            <w:top w:val="none" w:sz="0" w:space="0" w:color="auto"/>
            <w:left w:val="none" w:sz="0" w:space="0" w:color="auto"/>
            <w:bottom w:val="none" w:sz="0" w:space="0" w:color="auto"/>
            <w:right w:val="none" w:sz="0" w:space="0" w:color="auto"/>
          </w:divBdr>
        </w:div>
        <w:div w:id="1845703486">
          <w:marLeft w:val="640"/>
          <w:marRight w:val="0"/>
          <w:marTop w:val="0"/>
          <w:marBottom w:val="0"/>
          <w:divBdr>
            <w:top w:val="none" w:sz="0" w:space="0" w:color="auto"/>
            <w:left w:val="none" w:sz="0" w:space="0" w:color="auto"/>
            <w:bottom w:val="none" w:sz="0" w:space="0" w:color="auto"/>
            <w:right w:val="none" w:sz="0" w:space="0" w:color="auto"/>
          </w:divBdr>
        </w:div>
        <w:div w:id="1946376296">
          <w:marLeft w:val="640"/>
          <w:marRight w:val="0"/>
          <w:marTop w:val="0"/>
          <w:marBottom w:val="0"/>
          <w:divBdr>
            <w:top w:val="none" w:sz="0" w:space="0" w:color="auto"/>
            <w:left w:val="none" w:sz="0" w:space="0" w:color="auto"/>
            <w:bottom w:val="none" w:sz="0" w:space="0" w:color="auto"/>
            <w:right w:val="none" w:sz="0" w:space="0" w:color="auto"/>
          </w:divBdr>
        </w:div>
        <w:div w:id="498693891">
          <w:marLeft w:val="640"/>
          <w:marRight w:val="0"/>
          <w:marTop w:val="0"/>
          <w:marBottom w:val="0"/>
          <w:divBdr>
            <w:top w:val="none" w:sz="0" w:space="0" w:color="auto"/>
            <w:left w:val="none" w:sz="0" w:space="0" w:color="auto"/>
            <w:bottom w:val="none" w:sz="0" w:space="0" w:color="auto"/>
            <w:right w:val="none" w:sz="0" w:space="0" w:color="auto"/>
          </w:divBdr>
        </w:div>
        <w:div w:id="1425304907">
          <w:marLeft w:val="640"/>
          <w:marRight w:val="0"/>
          <w:marTop w:val="0"/>
          <w:marBottom w:val="0"/>
          <w:divBdr>
            <w:top w:val="none" w:sz="0" w:space="0" w:color="auto"/>
            <w:left w:val="none" w:sz="0" w:space="0" w:color="auto"/>
            <w:bottom w:val="none" w:sz="0" w:space="0" w:color="auto"/>
            <w:right w:val="none" w:sz="0" w:space="0" w:color="auto"/>
          </w:divBdr>
        </w:div>
        <w:div w:id="1269967202">
          <w:marLeft w:val="640"/>
          <w:marRight w:val="0"/>
          <w:marTop w:val="0"/>
          <w:marBottom w:val="0"/>
          <w:divBdr>
            <w:top w:val="none" w:sz="0" w:space="0" w:color="auto"/>
            <w:left w:val="none" w:sz="0" w:space="0" w:color="auto"/>
            <w:bottom w:val="none" w:sz="0" w:space="0" w:color="auto"/>
            <w:right w:val="none" w:sz="0" w:space="0" w:color="auto"/>
          </w:divBdr>
        </w:div>
        <w:div w:id="444428808">
          <w:marLeft w:val="640"/>
          <w:marRight w:val="0"/>
          <w:marTop w:val="0"/>
          <w:marBottom w:val="0"/>
          <w:divBdr>
            <w:top w:val="none" w:sz="0" w:space="0" w:color="auto"/>
            <w:left w:val="none" w:sz="0" w:space="0" w:color="auto"/>
            <w:bottom w:val="none" w:sz="0" w:space="0" w:color="auto"/>
            <w:right w:val="none" w:sz="0" w:space="0" w:color="auto"/>
          </w:divBdr>
        </w:div>
        <w:div w:id="885722438">
          <w:marLeft w:val="640"/>
          <w:marRight w:val="0"/>
          <w:marTop w:val="0"/>
          <w:marBottom w:val="0"/>
          <w:divBdr>
            <w:top w:val="none" w:sz="0" w:space="0" w:color="auto"/>
            <w:left w:val="none" w:sz="0" w:space="0" w:color="auto"/>
            <w:bottom w:val="none" w:sz="0" w:space="0" w:color="auto"/>
            <w:right w:val="none" w:sz="0" w:space="0" w:color="auto"/>
          </w:divBdr>
        </w:div>
        <w:div w:id="1225994371">
          <w:marLeft w:val="640"/>
          <w:marRight w:val="0"/>
          <w:marTop w:val="0"/>
          <w:marBottom w:val="0"/>
          <w:divBdr>
            <w:top w:val="none" w:sz="0" w:space="0" w:color="auto"/>
            <w:left w:val="none" w:sz="0" w:space="0" w:color="auto"/>
            <w:bottom w:val="none" w:sz="0" w:space="0" w:color="auto"/>
            <w:right w:val="none" w:sz="0" w:space="0" w:color="auto"/>
          </w:divBdr>
        </w:div>
        <w:div w:id="1236814502">
          <w:marLeft w:val="640"/>
          <w:marRight w:val="0"/>
          <w:marTop w:val="0"/>
          <w:marBottom w:val="0"/>
          <w:divBdr>
            <w:top w:val="none" w:sz="0" w:space="0" w:color="auto"/>
            <w:left w:val="none" w:sz="0" w:space="0" w:color="auto"/>
            <w:bottom w:val="none" w:sz="0" w:space="0" w:color="auto"/>
            <w:right w:val="none" w:sz="0" w:space="0" w:color="auto"/>
          </w:divBdr>
        </w:div>
        <w:div w:id="2075156971">
          <w:marLeft w:val="640"/>
          <w:marRight w:val="0"/>
          <w:marTop w:val="0"/>
          <w:marBottom w:val="0"/>
          <w:divBdr>
            <w:top w:val="none" w:sz="0" w:space="0" w:color="auto"/>
            <w:left w:val="none" w:sz="0" w:space="0" w:color="auto"/>
            <w:bottom w:val="none" w:sz="0" w:space="0" w:color="auto"/>
            <w:right w:val="none" w:sz="0" w:space="0" w:color="auto"/>
          </w:divBdr>
        </w:div>
        <w:div w:id="1803188219">
          <w:marLeft w:val="640"/>
          <w:marRight w:val="0"/>
          <w:marTop w:val="0"/>
          <w:marBottom w:val="0"/>
          <w:divBdr>
            <w:top w:val="none" w:sz="0" w:space="0" w:color="auto"/>
            <w:left w:val="none" w:sz="0" w:space="0" w:color="auto"/>
            <w:bottom w:val="none" w:sz="0" w:space="0" w:color="auto"/>
            <w:right w:val="none" w:sz="0" w:space="0" w:color="auto"/>
          </w:divBdr>
        </w:div>
        <w:div w:id="510140697">
          <w:marLeft w:val="640"/>
          <w:marRight w:val="0"/>
          <w:marTop w:val="0"/>
          <w:marBottom w:val="0"/>
          <w:divBdr>
            <w:top w:val="none" w:sz="0" w:space="0" w:color="auto"/>
            <w:left w:val="none" w:sz="0" w:space="0" w:color="auto"/>
            <w:bottom w:val="none" w:sz="0" w:space="0" w:color="auto"/>
            <w:right w:val="none" w:sz="0" w:space="0" w:color="auto"/>
          </w:divBdr>
        </w:div>
        <w:div w:id="1168711123">
          <w:marLeft w:val="640"/>
          <w:marRight w:val="0"/>
          <w:marTop w:val="0"/>
          <w:marBottom w:val="0"/>
          <w:divBdr>
            <w:top w:val="none" w:sz="0" w:space="0" w:color="auto"/>
            <w:left w:val="none" w:sz="0" w:space="0" w:color="auto"/>
            <w:bottom w:val="none" w:sz="0" w:space="0" w:color="auto"/>
            <w:right w:val="none" w:sz="0" w:space="0" w:color="auto"/>
          </w:divBdr>
        </w:div>
        <w:div w:id="458449641">
          <w:marLeft w:val="640"/>
          <w:marRight w:val="0"/>
          <w:marTop w:val="0"/>
          <w:marBottom w:val="0"/>
          <w:divBdr>
            <w:top w:val="none" w:sz="0" w:space="0" w:color="auto"/>
            <w:left w:val="none" w:sz="0" w:space="0" w:color="auto"/>
            <w:bottom w:val="none" w:sz="0" w:space="0" w:color="auto"/>
            <w:right w:val="none" w:sz="0" w:space="0" w:color="auto"/>
          </w:divBdr>
        </w:div>
        <w:div w:id="1843426934">
          <w:marLeft w:val="640"/>
          <w:marRight w:val="0"/>
          <w:marTop w:val="0"/>
          <w:marBottom w:val="0"/>
          <w:divBdr>
            <w:top w:val="none" w:sz="0" w:space="0" w:color="auto"/>
            <w:left w:val="none" w:sz="0" w:space="0" w:color="auto"/>
            <w:bottom w:val="none" w:sz="0" w:space="0" w:color="auto"/>
            <w:right w:val="none" w:sz="0" w:space="0" w:color="auto"/>
          </w:divBdr>
        </w:div>
        <w:div w:id="991250814">
          <w:marLeft w:val="640"/>
          <w:marRight w:val="0"/>
          <w:marTop w:val="0"/>
          <w:marBottom w:val="0"/>
          <w:divBdr>
            <w:top w:val="none" w:sz="0" w:space="0" w:color="auto"/>
            <w:left w:val="none" w:sz="0" w:space="0" w:color="auto"/>
            <w:bottom w:val="none" w:sz="0" w:space="0" w:color="auto"/>
            <w:right w:val="none" w:sz="0" w:space="0" w:color="auto"/>
          </w:divBdr>
        </w:div>
        <w:div w:id="810246840">
          <w:marLeft w:val="640"/>
          <w:marRight w:val="0"/>
          <w:marTop w:val="0"/>
          <w:marBottom w:val="0"/>
          <w:divBdr>
            <w:top w:val="none" w:sz="0" w:space="0" w:color="auto"/>
            <w:left w:val="none" w:sz="0" w:space="0" w:color="auto"/>
            <w:bottom w:val="none" w:sz="0" w:space="0" w:color="auto"/>
            <w:right w:val="none" w:sz="0" w:space="0" w:color="auto"/>
          </w:divBdr>
        </w:div>
        <w:div w:id="485584922">
          <w:marLeft w:val="640"/>
          <w:marRight w:val="0"/>
          <w:marTop w:val="0"/>
          <w:marBottom w:val="0"/>
          <w:divBdr>
            <w:top w:val="none" w:sz="0" w:space="0" w:color="auto"/>
            <w:left w:val="none" w:sz="0" w:space="0" w:color="auto"/>
            <w:bottom w:val="none" w:sz="0" w:space="0" w:color="auto"/>
            <w:right w:val="none" w:sz="0" w:space="0" w:color="auto"/>
          </w:divBdr>
        </w:div>
        <w:div w:id="383221202">
          <w:marLeft w:val="640"/>
          <w:marRight w:val="0"/>
          <w:marTop w:val="0"/>
          <w:marBottom w:val="0"/>
          <w:divBdr>
            <w:top w:val="none" w:sz="0" w:space="0" w:color="auto"/>
            <w:left w:val="none" w:sz="0" w:space="0" w:color="auto"/>
            <w:bottom w:val="none" w:sz="0" w:space="0" w:color="auto"/>
            <w:right w:val="none" w:sz="0" w:space="0" w:color="auto"/>
          </w:divBdr>
        </w:div>
        <w:div w:id="2130396493">
          <w:marLeft w:val="640"/>
          <w:marRight w:val="0"/>
          <w:marTop w:val="0"/>
          <w:marBottom w:val="0"/>
          <w:divBdr>
            <w:top w:val="none" w:sz="0" w:space="0" w:color="auto"/>
            <w:left w:val="none" w:sz="0" w:space="0" w:color="auto"/>
            <w:bottom w:val="none" w:sz="0" w:space="0" w:color="auto"/>
            <w:right w:val="none" w:sz="0" w:space="0" w:color="auto"/>
          </w:divBdr>
        </w:div>
        <w:div w:id="1507592269">
          <w:marLeft w:val="640"/>
          <w:marRight w:val="0"/>
          <w:marTop w:val="0"/>
          <w:marBottom w:val="0"/>
          <w:divBdr>
            <w:top w:val="none" w:sz="0" w:space="0" w:color="auto"/>
            <w:left w:val="none" w:sz="0" w:space="0" w:color="auto"/>
            <w:bottom w:val="none" w:sz="0" w:space="0" w:color="auto"/>
            <w:right w:val="none" w:sz="0" w:space="0" w:color="auto"/>
          </w:divBdr>
        </w:div>
        <w:div w:id="1410694170">
          <w:marLeft w:val="640"/>
          <w:marRight w:val="0"/>
          <w:marTop w:val="0"/>
          <w:marBottom w:val="0"/>
          <w:divBdr>
            <w:top w:val="none" w:sz="0" w:space="0" w:color="auto"/>
            <w:left w:val="none" w:sz="0" w:space="0" w:color="auto"/>
            <w:bottom w:val="none" w:sz="0" w:space="0" w:color="auto"/>
            <w:right w:val="none" w:sz="0" w:space="0" w:color="auto"/>
          </w:divBdr>
        </w:div>
        <w:div w:id="191190999">
          <w:marLeft w:val="640"/>
          <w:marRight w:val="0"/>
          <w:marTop w:val="0"/>
          <w:marBottom w:val="0"/>
          <w:divBdr>
            <w:top w:val="none" w:sz="0" w:space="0" w:color="auto"/>
            <w:left w:val="none" w:sz="0" w:space="0" w:color="auto"/>
            <w:bottom w:val="none" w:sz="0" w:space="0" w:color="auto"/>
            <w:right w:val="none" w:sz="0" w:space="0" w:color="auto"/>
          </w:divBdr>
        </w:div>
        <w:div w:id="1659844231">
          <w:marLeft w:val="640"/>
          <w:marRight w:val="0"/>
          <w:marTop w:val="0"/>
          <w:marBottom w:val="0"/>
          <w:divBdr>
            <w:top w:val="none" w:sz="0" w:space="0" w:color="auto"/>
            <w:left w:val="none" w:sz="0" w:space="0" w:color="auto"/>
            <w:bottom w:val="none" w:sz="0" w:space="0" w:color="auto"/>
            <w:right w:val="none" w:sz="0" w:space="0" w:color="auto"/>
          </w:divBdr>
        </w:div>
        <w:div w:id="1829319877">
          <w:marLeft w:val="640"/>
          <w:marRight w:val="0"/>
          <w:marTop w:val="0"/>
          <w:marBottom w:val="0"/>
          <w:divBdr>
            <w:top w:val="none" w:sz="0" w:space="0" w:color="auto"/>
            <w:left w:val="none" w:sz="0" w:space="0" w:color="auto"/>
            <w:bottom w:val="none" w:sz="0" w:space="0" w:color="auto"/>
            <w:right w:val="none" w:sz="0" w:space="0" w:color="auto"/>
          </w:divBdr>
        </w:div>
        <w:div w:id="1948199973">
          <w:marLeft w:val="640"/>
          <w:marRight w:val="0"/>
          <w:marTop w:val="0"/>
          <w:marBottom w:val="0"/>
          <w:divBdr>
            <w:top w:val="none" w:sz="0" w:space="0" w:color="auto"/>
            <w:left w:val="none" w:sz="0" w:space="0" w:color="auto"/>
            <w:bottom w:val="none" w:sz="0" w:space="0" w:color="auto"/>
            <w:right w:val="none" w:sz="0" w:space="0" w:color="auto"/>
          </w:divBdr>
        </w:div>
        <w:div w:id="1308901131">
          <w:marLeft w:val="640"/>
          <w:marRight w:val="0"/>
          <w:marTop w:val="0"/>
          <w:marBottom w:val="0"/>
          <w:divBdr>
            <w:top w:val="none" w:sz="0" w:space="0" w:color="auto"/>
            <w:left w:val="none" w:sz="0" w:space="0" w:color="auto"/>
            <w:bottom w:val="none" w:sz="0" w:space="0" w:color="auto"/>
            <w:right w:val="none" w:sz="0" w:space="0" w:color="auto"/>
          </w:divBdr>
        </w:div>
        <w:div w:id="1085955381">
          <w:marLeft w:val="640"/>
          <w:marRight w:val="0"/>
          <w:marTop w:val="0"/>
          <w:marBottom w:val="0"/>
          <w:divBdr>
            <w:top w:val="none" w:sz="0" w:space="0" w:color="auto"/>
            <w:left w:val="none" w:sz="0" w:space="0" w:color="auto"/>
            <w:bottom w:val="none" w:sz="0" w:space="0" w:color="auto"/>
            <w:right w:val="none" w:sz="0" w:space="0" w:color="auto"/>
          </w:divBdr>
        </w:div>
        <w:div w:id="637344032">
          <w:marLeft w:val="640"/>
          <w:marRight w:val="0"/>
          <w:marTop w:val="0"/>
          <w:marBottom w:val="0"/>
          <w:divBdr>
            <w:top w:val="none" w:sz="0" w:space="0" w:color="auto"/>
            <w:left w:val="none" w:sz="0" w:space="0" w:color="auto"/>
            <w:bottom w:val="none" w:sz="0" w:space="0" w:color="auto"/>
            <w:right w:val="none" w:sz="0" w:space="0" w:color="auto"/>
          </w:divBdr>
        </w:div>
        <w:div w:id="196818369">
          <w:marLeft w:val="640"/>
          <w:marRight w:val="0"/>
          <w:marTop w:val="0"/>
          <w:marBottom w:val="0"/>
          <w:divBdr>
            <w:top w:val="none" w:sz="0" w:space="0" w:color="auto"/>
            <w:left w:val="none" w:sz="0" w:space="0" w:color="auto"/>
            <w:bottom w:val="none" w:sz="0" w:space="0" w:color="auto"/>
            <w:right w:val="none" w:sz="0" w:space="0" w:color="auto"/>
          </w:divBdr>
        </w:div>
        <w:div w:id="1606233396">
          <w:marLeft w:val="640"/>
          <w:marRight w:val="0"/>
          <w:marTop w:val="0"/>
          <w:marBottom w:val="0"/>
          <w:divBdr>
            <w:top w:val="none" w:sz="0" w:space="0" w:color="auto"/>
            <w:left w:val="none" w:sz="0" w:space="0" w:color="auto"/>
            <w:bottom w:val="none" w:sz="0" w:space="0" w:color="auto"/>
            <w:right w:val="none" w:sz="0" w:space="0" w:color="auto"/>
          </w:divBdr>
        </w:div>
        <w:div w:id="504169316">
          <w:marLeft w:val="640"/>
          <w:marRight w:val="0"/>
          <w:marTop w:val="0"/>
          <w:marBottom w:val="0"/>
          <w:divBdr>
            <w:top w:val="none" w:sz="0" w:space="0" w:color="auto"/>
            <w:left w:val="none" w:sz="0" w:space="0" w:color="auto"/>
            <w:bottom w:val="none" w:sz="0" w:space="0" w:color="auto"/>
            <w:right w:val="none" w:sz="0" w:space="0" w:color="auto"/>
          </w:divBdr>
        </w:div>
        <w:div w:id="2049336292">
          <w:marLeft w:val="640"/>
          <w:marRight w:val="0"/>
          <w:marTop w:val="0"/>
          <w:marBottom w:val="0"/>
          <w:divBdr>
            <w:top w:val="none" w:sz="0" w:space="0" w:color="auto"/>
            <w:left w:val="none" w:sz="0" w:space="0" w:color="auto"/>
            <w:bottom w:val="none" w:sz="0" w:space="0" w:color="auto"/>
            <w:right w:val="none" w:sz="0" w:space="0" w:color="auto"/>
          </w:divBdr>
        </w:div>
        <w:div w:id="445544468">
          <w:marLeft w:val="640"/>
          <w:marRight w:val="0"/>
          <w:marTop w:val="0"/>
          <w:marBottom w:val="0"/>
          <w:divBdr>
            <w:top w:val="none" w:sz="0" w:space="0" w:color="auto"/>
            <w:left w:val="none" w:sz="0" w:space="0" w:color="auto"/>
            <w:bottom w:val="none" w:sz="0" w:space="0" w:color="auto"/>
            <w:right w:val="none" w:sz="0" w:space="0" w:color="auto"/>
          </w:divBdr>
        </w:div>
        <w:div w:id="1966350085">
          <w:marLeft w:val="640"/>
          <w:marRight w:val="0"/>
          <w:marTop w:val="0"/>
          <w:marBottom w:val="0"/>
          <w:divBdr>
            <w:top w:val="none" w:sz="0" w:space="0" w:color="auto"/>
            <w:left w:val="none" w:sz="0" w:space="0" w:color="auto"/>
            <w:bottom w:val="none" w:sz="0" w:space="0" w:color="auto"/>
            <w:right w:val="none" w:sz="0" w:space="0" w:color="auto"/>
          </w:divBdr>
        </w:div>
        <w:div w:id="1268273721">
          <w:marLeft w:val="640"/>
          <w:marRight w:val="0"/>
          <w:marTop w:val="0"/>
          <w:marBottom w:val="0"/>
          <w:divBdr>
            <w:top w:val="none" w:sz="0" w:space="0" w:color="auto"/>
            <w:left w:val="none" w:sz="0" w:space="0" w:color="auto"/>
            <w:bottom w:val="none" w:sz="0" w:space="0" w:color="auto"/>
            <w:right w:val="none" w:sz="0" w:space="0" w:color="auto"/>
          </w:divBdr>
        </w:div>
        <w:div w:id="364015668">
          <w:marLeft w:val="640"/>
          <w:marRight w:val="0"/>
          <w:marTop w:val="0"/>
          <w:marBottom w:val="0"/>
          <w:divBdr>
            <w:top w:val="none" w:sz="0" w:space="0" w:color="auto"/>
            <w:left w:val="none" w:sz="0" w:space="0" w:color="auto"/>
            <w:bottom w:val="none" w:sz="0" w:space="0" w:color="auto"/>
            <w:right w:val="none" w:sz="0" w:space="0" w:color="auto"/>
          </w:divBdr>
        </w:div>
        <w:div w:id="924189446">
          <w:marLeft w:val="640"/>
          <w:marRight w:val="0"/>
          <w:marTop w:val="0"/>
          <w:marBottom w:val="0"/>
          <w:divBdr>
            <w:top w:val="none" w:sz="0" w:space="0" w:color="auto"/>
            <w:left w:val="none" w:sz="0" w:space="0" w:color="auto"/>
            <w:bottom w:val="none" w:sz="0" w:space="0" w:color="auto"/>
            <w:right w:val="none" w:sz="0" w:space="0" w:color="auto"/>
          </w:divBdr>
        </w:div>
        <w:div w:id="1988001673">
          <w:marLeft w:val="640"/>
          <w:marRight w:val="0"/>
          <w:marTop w:val="0"/>
          <w:marBottom w:val="0"/>
          <w:divBdr>
            <w:top w:val="none" w:sz="0" w:space="0" w:color="auto"/>
            <w:left w:val="none" w:sz="0" w:space="0" w:color="auto"/>
            <w:bottom w:val="none" w:sz="0" w:space="0" w:color="auto"/>
            <w:right w:val="none" w:sz="0" w:space="0" w:color="auto"/>
          </w:divBdr>
        </w:div>
        <w:div w:id="174076218">
          <w:marLeft w:val="640"/>
          <w:marRight w:val="0"/>
          <w:marTop w:val="0"/>
          <w:marBottom w:val="0"/>
          <w:divBdr>
            <w:top w:val="none" w:sz="0" w:space="0" w:color="auto"/>
            <w:left w:val="none" w:sz="0" w:space="0" w:color="auto"/>
            <w:bottom w:val="none" w:sz="0" w:space="0" w:color="auto"/>
            <w:right w:val="none" w:sz="0" w:space="0" w:color="auto"/>
          </w:divBdr>
        </w:div>
        <w:div w:id="186140603">
          <w:marLeft w:val="640"/>
          <w:marRight w:val="0"/>
          <w:marTop w:val="0"/>
          <w:marBottom w:val="0"/>
          <w:divBdr>
            <w:top w:val="none" w:sz="0" w:space="0" w:color="auto"/>
            <w:left w:val="none" w:sz="0" w:space="0" w:color="auto"/>
            <w:bottom w:val="none" w:sz="0" w:space="0" w:color="auto"/>
            <w:right w:val="none" w:sz="0" w:space="0" w:color="auto"/>
          </w:divBdr>
        </w:div>
        <w:div w:id="190799575">
          <w:marLeft w:val="640"/>
          <w:marRight w:val="0"/>
          <w:marTop w:val="0"/>
          <w:marBottom w:val="0"/>
          <w:divBdr>
            <w:top w:val="none" w:sz="0" w:space="0" w:color="auto"/>
            <w:left w:val="none" w:sz="0" w:space="0" w:color="auto"/>
            <w:bottom w:val="none" w:sz="0" w:space="0" w:color="auto"/>
            <w:right w:val="none" w:sz="0" w:space="0" w:color="auto"/>
          </w:divBdr>
        </w:div>
        <w:div w:id="827593144">
          <w:marLeft w:val="640"/>
          <w:marRight w:val="0"/>
          <w:marTop w:val="0"/>
          <w:marBottom w:val="0"/>
          <w:divBdr>
            <w:top w:val="none" w:sz="0" w:space="0" w:color="auto"/>
            <w:left w:val="none" w:sz="0" w:space="0" w:color="auto"/>
            <w:bottom w:val="none" w:sz="0" w:space="0" w:color="auto"/>
            <w:right w:val="none" w:sz="0" w:space="0" w:color="auto"/>
          </w:divBdr>
        </w:div>
        <w:div w:id="2084527267">
          <w:marLeft w:val="640"/>
          <w:marRight w:val="0"/>
          <w:marTop w:val="0"/>
          <w:marBottom w:val="0"/>
          <w:divBdr>
            <w:top w:val="none" w:sz="0" w:space="0" w:color="auto"/>
            <w:left w:val="none" w:sz="0" w:space="0" w:color="auto"/>
            <w:bottom w:val="none" w:sz="0" w:space="0" w:color="auto"/>
            <w:right w:val="none" w:sz="0" w:space="0" w:color="auto"/>
          </w:divBdr>
        </w:div>
        <w:div w:id="1841307232">
          <w:marLeft w:val="640"/>
          <w:marRight w:val="0"/>
          <w:marTop w:val="0"/>
          <w:marBottom w:val="0"/>
          <w:divBdr>
            <w:top w:val="none" w:sz="0" w:space="0" w:color="auto"/>
            <w:left w:val="none" w:sz="0" w:space="0" w:color="auto"/>
            <w:bottom w:val="none" w:sz="0" w:space="0" w:color="auto"/>
            <w:right w:val="none" w:sz="0" w:space="0" w:color="auto"/>
          </w:divBdr>
        </w:div>
        <w:div w:id="1201283261">
          <w:marLeft w:val="640"/>
          <w:marRight w:val="0"/>
          <w:marTop w:val="0"/>
          <w:marBottom w:val="0"/>
          <w:divBdr>
            <w:top w:val="none" w:sz="0" w:space="0" w:color="auto"/>
            <w:left w:val="none" w:sz="0" w:space="0" w:color="auto"/>
            <w:bottom w:val="none" w:sz="0" w:space="0" w:color="auto"/>
            <w:right w:val="none" w:sz="0" w:space="0" w:color="auto"/>
          </w:divBdr>
        </w:div>
        <w:div w:id="709646426">
          <w:marLeft w:val="640"/>
          <w:marRight w:val="0"/>
          <w:marTop w:val="0"/>
          <w:marBottom w:val="0"/>
          <w:divBdr>
            <w:top w:val="none" w:sz="0" w:space="0" w:color="auto"/>
            <w:left w:val="none" w:sz="0" w:space="0" w:color="auto"/>
            <w:bottom w:val="none" w:sz="0" w:space="0" w:color="auto"/>
            <w:right w:val="none" w:sz="0" w:space="0" w:color="auto"/>
          </w:divBdr>
        </w:div>
        <w:div w:id="1228227037">
          <w:marLeft w:val="640"/>
          <w:marRight w:val="0"/>
          <w:marTop w:val="0"/>
          <w:marBottom w:val="0"/>
          <w:divBdr>
            <w:top w:val="none" w:sz="0" w:space="0" w:color="auto"/>
            <w:left w:val="none" w:sz="0" w:space="0" w:color="auto"/>
            <w:bottom w:val="none" w:sz="0" w:space="0" w:color="auto"/>
            <w:right w:val="none" w:sz="0" w:space="0" w:color="auto"/>
          </w:divBdr>
        </w:div>
        <w:div w:id="499589833">
          <w:marLeft w:val="640"/>
          <w:marRight w:val="0"/>
          <w:marTop w:val="0"/>
          <w:marBottom w:val="0"/>
          <w:divBdr>
            <w:top w:val="none" w:sz="0" w:space="0" w:color="auto"/>
            <w:left w:val="none" w:sz="0" w:space="0" w:color="auto"/>
            <w:bottom w:val="none" w:sz="0" w:space="0" w:color="auto"/>
            <w:right w:val="none" w:sz="0" w:space="0" w:color="auto"/>
          </w:divBdr>
        </w:div>
        <w:div w:id="348337899">
          <w:marLeft w:val="640"/>
          <w:marRight w:val="0"/>
          <w:marTop w:val="0"/>
          <w:marBottom w:val="0"/>
          <w:divBdr>
            <w:top w:val="none" w:sz="0" w:space="0" w:color="auto"/>
            <w:left w:val="none" w:sz="0" w:space="0" w:color="auto"/>
            <w:bottom w:val="none" w:sz="0" w:space="0" w:color="auto"/>
            <w:right w:val="none" w:sz="0" w:space="0" w:color="auto"/>
          </w:divBdr>
        </w:div>
        <w:div w:id="854735985">
          <w:marLeft w:val="640"/>
          <w:marRight w:val="0"/>
          <w:marTop w:val="0"/>
          <w:marBottom w:val="0"/>
          <w:divBdr>
            <w:top w:val="none" w:sz="0" w:space="0" w:color="auto"/>
            <w:left w:val="none" w:sz="0" w:space="0" w:color="auto"/>
            <w:bottom w:val="none" w:sz="0" w:space="0" w:color="auto"/>
            <w:right w:val="none" w:sz="0" w:space="0" w:color="auto"/>
          </w:divBdr>
        </w:div>
        <w:div w:id="1627809374">
          <w:marLeft w:val="640"/>
          <w:marRight w:val="0"/>
          <w:marTop w:val="0"/>
          <w:marBottom w:val="0"/>
          <w:divBdr>
            <w:top w:val="none" w:sz="0" w:space="0" w:color="auto"/>
            <w:left w:val="none" w:sz="0" w:space="0" w:color="auto"/>
            <w:bottom w:val="none" w:sz="0" w:space="0" w:color="auto"/>
            <w:right w:val="none" w:sz="0" w:space="0" w:color="auto"/>
          </w:divBdr>
        </w:div>
        <w:div w:id="823857449">
          <w:marLeft w:val="640"/>
          <w:marRight w:val="0"/>
          <w:marTop w:val="0"/>
          <w:marBottom w:val="0"/>
          <w:divBdr>
            <w:top w:val="none" w:sz="0" w:space="0" w:color="auto"/>
            <w:left w:val="none" w:sz="0" w:space="0" w:color="auto"/>
            <w:bottom w:val="none" w:sz="0" w:space="0" w:color="auto"/>
            <w:right w:val="none" w:sz="0" w:space="0" w:color="auto"/>
          </w:divBdr>
        </w:div>
        <w:div w:id="1630089247">
          <w:marLeft w:val="640"/>
          <w:marRight w:val="0"/>
          <w:marTop w:val="0"/>
          <w:marBottom w:val="0"/>
          <w:divBdr>
            <w:top w:val="none" w:sz="0" w:space="0" w:color="auto"/>
            <w:left w:val="none" w:sz="0" w:space="0" w:color="auto"/>
            <w:bottom w:val="none" w:sz="0" w:space="0" w:color="auto"/>
            <w:right w:val="none" w:sz="0" w:space="0" w:color="auto"/>
          </w:divBdr>
        </w:div>
        <w:div w:id="680277168">
          <w:marLeft w:val="640"/>
          <w:marRight w:val="0"/>
          <w:marTop w:val="0"/>
          <w:marBottom w:val="0"/>
          <w:divBdr>
            <w:top w:val="none" w:sz="0" w:space="0" w:color="auto"/>
            <w:left w:val="none" w:sz="0" w:space="0" w:color="auto"/>
            <w:bottom w:val="none" w:sz="0" w:space="0" w:color="auto"/>
            <w:right w:val="none" w:sz="0" w:space="0" w:color="auto"/>
          </w:divBdr>
        </w:div>
        <w:div w:id="1295254208">
          <w:marLeft w:val="640"/>
          <w:marRight w:val="0"/>
          <w:marTop w:val="0"/>
          <w:marBottom w:val="0"/>
          <w:divBdr>
            <w:top w:val="none" w:sz="0" w:space="0" w:color="auto"/>
            <w:left w:val="none" w:sz="0" w:space="0" w:color="auto"/>
            <w:bottom w:val="none" w:sz="0" w:space="0" w:color="auto"/>
            <w:right w:val="none" w:sz="0" w:space="0" w:color="auto"/>
          </w:divBdr>
        </w:div>
        <w:div w:id="2027058029">
          <w:marLeft w:val="640"/>
          <w:marRight w:val="0"/>
          <w:marTop w:val="0"/>
          <w:marBottom w:val="0"/>
          <w:divBdr>
            <w:top w:val="none" w:sz="0" w:space="0" w:color="auto"/>
            <w:left w:val="none" w:sz="0" w:space="0" w:color="auto"/>
            <w:bottom w:val="none" w:sz="0" w:space="0" w:color="auto"/>
            <w:right w:val="none" w:sz="0" w:space="0" w:color="auto"/>
          </w:divBdr>
        </w:div>
        <w:div w:id="1654868411">
          <w:marLeft w:val="640"/>
          <w:marRight w:val="0"/>
          <w:marTop w:val="0"/>
          <w:marBottom w:val="0"/>
          <w:divBdr>
            <w:top w:val="none" w:sz="0" w:space="0" w:color="auto"/>
            <w:left w:val="none" w:sz="0" w:space="0" w:color="auto"/>
            <w:bottom w:val="none" w:sz="0" w:space="0" w:color="auto"/>
            <w:right w:val="none" w:sz="0" w:space="0" w:color="auto"/>
          </w:divBdr>
        </w:div>
        <w:div w:id="412313785">
          <w:marLeft w:val="640"/>
          <w:marRight w:val="0"/>
          <w:marTop w:val="0"/>
          <w:marBottom w:val="0"/>
          <w:divBdr>
            <w:top w:val="none" w:sz="0" w:space="0" w:color="auto"/>
            <w:left w:val="none" w:sz="0" w:space="0" w:color="auto"/>
            <w:bottom w:val="none" w:sz="0" w:space="0" w:color="auto"/>
            <w:right w:val="none" w:sz="0" w:space="0" w:color="auto"/>
          </w:divBdr>
        </w:div>
        <w:div w:id="1372728623">
          <w:marLeft w:val="640"/>
          <w:marRight w:val="0"/>
          <w:marTop w:val="0"/>
          <w:marBottom w:val="0"/>
          <w:divBdr>
            <w:top w:val="none" w:sz="0" w:space="0" w:color="auto"/>
            <w:left w:val="none" w:sz="0" w:space="0" w:color="auto"/>
            <w:bottom w:val="none" w:sz="0" w:space="0" w:color="auto"/>
            <w:right w:val="none" w:sz="0" w:space="0" w:color="auto"/>
          </w:divBdr>
        </w:div>
        <w:div w:id="1633050536">
          <w:marLeft w:val="640"/>
          <w:marRight w:val="0"/>
          <w:marTop w:val="0"/>
          <w:marBottom w:val="0"/>
          <w:divBdr>
            <w:top w:val="none" w:sz="0" w:space="0" w:color="auto"/>
            <w:left w:val="none" w:sz="0" w:space="0" w:color="auto"/>
            <w:bottom w:val="none" w:sz="0" w:space="0" w:color="auto"/>
            <w:right w:val="none" w:sz="0" w:space="0" w:color="auto"/>
          </w:divBdr>
        </w:div>
        <w:div w:id="484324943">
          <w:marLeft w:val="640"/>
          <w:marRight w:val="0"/>
          <w:marTop w:val="0"/>
          <w:marBottom w:val="0"/>
          <w:divBdr>
            <w:top w:val="none" w:sz="0" w:space="0" w:color="auto"/>
            <w:left w:val="none" w:sz="0" w:space="0" w:color="auto"/>
            <w:bottom w:val="none" w:sz="0" w:space="0" w:color="auto"/>
            <w:right w:val="none" w:sz="0" w:space="0" w:color="auto"/>
          </w:divBdr>
        </w:div>
        <w:div w:id="355347437">
          <w:marLeft w:val="640"/>
          <w:marRight w:val="0"/>
          <w:marTop w:val="0"/>
          <w:marBottom w:val="0"/>
          <w:divBdr>
            <w:top w:val="none" w:sz="0" w:space="0" w:color="auto"/>
            <w:left w:val="none" w:sz="0" w:space="0" w:color="auto"/>
            <w:bottom w:val="none" w:sz="0" w:space="0" w:color="auto"/>
            <w:right w:val="none" w:sz="0" w:space="0" w:color="auto"/>
          </w:divBdr>
        </w:div>
        <w:div w:id="1180268588">
          <w:marLeft w:val="640"/>
          <w:marRight w:val="0"/>
          <w:marTop w:val="0"/>
          <w:marBottom w:val="0"/>
          <w:divBdr>
            <w:top w:val="none" w:sz="0" w:space="0" w:color="auto"/>
            <w:left w:val="none" w:sz="0" w:space="0" w:color="auto"/>
            <w:bottom w:val="none" w:sz="0" w:space="0" w:color="auto"/>
            <w:right w:val="none" w:sz="0" w:space="0" w:color="auto"/>
          </w:divBdr>
        </w:div>
        <w:div w:id="979459772">
          <w:marLeft w:val="640"/>
          <w:marRight w:val="0"/>
          <w:marTop w:val="0"/>
          <w:marBottom w:val="0"/>
          <w:divBdr>
            <w:top w:val="none" w:sz="0" w:space="0" w:color="auto"/>
            <w:left w:val="none" w:sz="0" w:space="0" w:color="auto"/>
            <w:bottom w:val="none" w:sz="0" w:space="0" w:color="auto"/>
            <w:right w:val="none" w:sz="0" w:space="0" w:color="auto"/>
          </w:divBdr>
        </w:div>
        <w:div w:id="1531215528">
          <w:marLeft w:val="640"/>
          <w:marRight w:val="0"/>
          <w:marTop w:val="0"/>
          <w:marBottom w:val="0"/>
          <w:divBdr>
            <w:top w:val="none" w:sz="0" w:space="0" w:color="auto"/>
            <w:left w:val="none" w:sz="0" w:space="0" w:color="auto"/>
            <w:bottom w:val="none" w:sz="0" w:space="0" w:color="auto"/>
            <w:right w:val="none" w:sz="0" w:space="0" w:color="auto"/>
          </w:divBdr>
        </w:div>
        <w:div w:id="1515535148">
          <w:marLeft w:val="640"/>
          <w:marRight w:val="0"/>
          <w:marTop w:val="0"/>
          <w:marBottom w:val="0"/>
          <w:divBdr>
            <w:top w:val="none" w:sz="0" w:space="0" w:color="auto"/>
            <w:left w:val="none" w:sz="0" w:space="0" w:color="auto"/>
            <w:bottom w:val="none" w:sz="0" w:space="0" w:color="auto"/>
            <w:right w:val="none" w:sz="0" w:space="0" w:color="auto"/>
          </w:divBdr>
        </w:div>
        <w:div w:id="125438452">
          <w:marLeft w:val="640"/>
          <w:marRight w:val="0"/>
          <w:marTop w:val="0"/>
          <w:marBottom w:val="0"/>
          <w:divBdr>
            <w:top w:val="none" w:sz="0" w:space="0" w:color="auto"/>
            <w:left w:val="none" w:sz="0" w:space="0" w:color="auto"/>
            <w:bottom w:val="none" w:sz="0" w:space="0" w:color="auto"/>
            <w:right w:val="none" w:sz="0" w:space="0" w:color="auto"/>
          </w:divBdr>
        </w:div>
        <w:div w:id="1451045785">
          <w:marLeft w:val="640"/>
          <w:marRight w:val="0"/>
          <w:marTop w:val="0"/>
          <w:marBottom w:val="0"/>
          <w:divBdr>
            <w:top w:val="none" w:sz="0" w:space="0" w:color="auto"/>
            <w:left w:val="none" w:sz="0" w:space="0" w:color="auto"/>
            <w:bottom w:val="none" w:sz="0" w:space="0" w:color="auto"/>
            <w:right w:val="none" w:sz="0" w:space="0" w:color="auto"/>
          </w:divBdr>
        </w:div>
        <w:div w:id="851839414">
          <w:marLeft w:val="640"/>
          <w:marRight w:val="0"/>
          <w:marTop w:val="0"/>
          <w:marBottom w:val="0"/>
          <w:divBdr>
            <w:top w:val="none" w:sz="0" w:space="0" w:color="auto"/>
            <w:left w:val="none" w:sz="0" w:space="0" w:color="auto"/>
            <w:bottom w:val="none" w:sz="0" w:space="0" w:color="auto"/>
            <w:right w:val="none" w:sz="0" w:space="0" w:color="auto"/>
          </w:divBdr>
        </w:div>
        <w:div w:id="1356037247">
          <w:marLeft w:val="640"/>
          <w:marRight w:val="0"/>
          <w:marTop w:val="0"/>
          <w:marBottom w:val="0"/>
          <w:divBdr>
            <w:top w:val="none" w:sz="0" w:space="0" w:color="auto"/>
            <w:left w:val="none" w:sz="0" w:space="0" w:color="auto"/>
            <w:bottom w:val="none" w:sz="0" w:space="0" w:color="auto"/>
            <w:right w:val="none" w:sz="0" w:space="0" w:color="auto"/>
          </w:divBdr>
        </w:div>
        <w:div w:id="343216098">
          <w:marLeft w:val="640"/>
          <w:marRight w:val="0"/>
          <w:marTop w:val="0"/>
          <w:marBottom w:val="0"/>
          <w:divBdr>
            <w:top w:val="none" w:sz="0" w:space="0" w:color="auto"/>
            <w:left w:val="none" w:sz="0" w:space="0" w:color="auto"/>
            <w:bottom w:val="none" w:sz="0" w:space="0" w:color="auto"/>
            <w:right w:val="none" w:sz="0" w:space="0" w:color="auto"/>
          </w:divBdr>
        </w:div>
        <w:div w:id="2050719610">
          <w:marLeft w:val="640"/>
          <w:marRight w:val="0"/>
          <w:marTop w:val="0"/>
          <w:marBottom w:val="0"/>
          <w:divBdr>
            <w:top w:val="none" w:sz="0" w:space="0" w:color="auto"/>
            <w:left w:val="none" w:sz="0" w:space="0" w:color="auto"/>
            <w:bottom w:val="none" w:sz="0" w:space="0" w:color="auto"/>
            <w:right w:val="none" w:sz="0" w:space="0" w:color="auto"/>
          </w:divBdr>
        </w:div>
        <w:div w:id="1419399161">
          <w:marLeft w:val="640"/>
          <w:marRight w:val="0"/>
          <w:marTop w:val="0"/>
          <w:marBottom w:val="0"/>
          <w:divBdr>
            <w:top w:val="none" w:sz="0" w:space="0" w:color="auto"/>
            <w:left w:val="none" w:sz="0" w:space="0" w:color="auto"/>
            <w:bottom w:val="none" w:sz="0" w:space="0" w:color="auto"/>
            <w:right w:val="none" w:sz="0" w:space="0" w:color="auto"/>
          </w:divBdr>
        </w:div>
        <w:div w:id="809201942">
          <w:marLeft w:val="640"/>
          <w:marRight w:val="0"/>
          <w:marTop w:val="0"/>
          <w:marBottom w:val="0"/>
          <w:divBdr>
            <w:top w:val="none" w:sz="0" w:space="0" w:color="auto"/>
            <w:left w:val="none" w:sz="0" w:space="0" w:color="auto"/>
            <w:bottom w:val="none" w:sz="0" w:space="0" w:color="auto"/>
            <w:right w:val="none" w:sz="0" w:space="0" w:color="auto"/>
          </w:divBdr>
        </w:div>
        <w:div w:id="2129204684">
          <w:marLeft w:val="640"/>
          <w:marRight w:val="0"/>
          <w:marTop w:val="0"/>
          <w:marBottom w:val="0"/>
          <w:divBdr>
            <w:top w:val="none" w:sz="0" w:space="0" w:color="auto"/>
            <w:left w:val="none" w:sz="0" w:space="0" w:color="auto"/>
            <w:bottom w:val="none" w:sz="0" w:space="0" w:color="auto"/>
            <w:right w:val="none" w:sz="0" w:space="0" w:color="auto"/>
          </w:divBdr>
        </w:div>
        <w:div w:id="62720758">
          <w:marLeft w:val="640"/>
          <w:marRight w:val="0"/>
          <w:marTop w:val="0"/>
          <w:marBottom w:val="0"/>
          <w:divBdr>
            <w:top w:val="none" w:sz="0" w:space="0" w:color="auto"/>
            <w:left w:val="none" w:sz="0" w:space="0" w:color="auto"/>
            <w:bottom w:val="none" w:sz="0" w:space="0" w:color="auto"/>
            <w:right w:val="none" w:sz="0" w:space="0" w:color="auto"/>
          </w:divBdr>
        </w:div>
        <w:div w:id="445656680">
          <w:marLeft w:val="640"/>
          <w:marRight w:val="0"/>
          <w:marTop w:val="0"/>
          <w:marBottom w:val="0"/>
          <w:divBdr>
            <w:top w:val="none" w:sz="0" w:space="0" w:color="auto"/>
            <w:left w:val="none" w:sz="0" w:space="0" w:color="auto"/>
            <w:bottom w:val="none" w:sz="0" w:space="0" w:color="auto"/>
            <w:right w:val="none" w:sz="0" w:space="0" w:color="auto"/>
          </w:divBdr>
        </w:div>
        <w:div w:id="640231598">
          <w:marLeft w:val="640"/>
          <w:marRight w:val="0"/>
          <w:marTop w:val="0"/>
          <w:marBottom w:val="0"/>
          <w:divBdr>
            <w:top w:val="none" w:sz="0" w:space="0" w:color="auto"/>
            <w:left w:val="none" w:sz="0" w:space="0" w:color="auto"/>
            <w:bottom w:val="none" w:sz="0" w:space="0" w:color="auto"/>
            <w:right w:val="none" w:sz="0" w:space="0" w:color="auto"/>
          </w:divBdr>
        </w:div>
        <w:div w:id="102041196">
          <w:marLeft w:val="640"/>
          <w:marRight w:val="0"/>
          <w:marTop w:val="0"/>
          <w:marBottom w:val="0"/>
          <w:divBdr>
            <w:top w:val="none" w:sz="0" w:space="0" w:color="auto"/>
            <w:left w:val="none" w:sz="0" w:space="0" w:color="auto"/>
            <w:bottom w:val="none" w:sz="0" w:space="0" w:color="auto"/>
            <w:right w:val="none" w:sz="0" w:space="0" w:color="auto"/>
          </w:divBdr>
        </w:div>
      </w:divsChild>
    </w:div>
    <w:div w:id="1785533847">
      <w:marLeft w:val="640"/>
      <w:marRight w:val="0"/>
      <w:marTop w:val="0"/>
      <w:marBottom w:val="0"/>
      <w:divBdr>
        <w:top w:val="none" w:sz="0" w:space="0" w:color="auto"/>
        <w:left w:val="none" w:sz="0" w:space="0" w:color="auto"/>
        <w:bottom w:val="none" w:sz="0" w:space="0" w:color="auto"/>
        <w:right w:val="none" w:sz="0" w:space="0" w:color="auto"/>
      </w:divBdr>
    </w:div>
    <w:div w:id="1785879394">
      <w:marLeft w:val="640"/>
      <w:marRight w:val="0"/>
      <w:marTop w:val="0"/>
      <w:marBottom w:val="0"/>
      <w:divBdr>
        <w:top w:val="none" w:sz="0" w:space="0" w:color="auto"/>
        <w:left w:val="none" w:sz="0" w:space="0" w:color="auto"/>
        <w:bottom w:val="none" w:sz="0" w:space="0" w:color="auto"/>
        <w:right w:val="none" w:sz="0" w:space="0" w:color="auto"/>
      </w:divBdr>
    </w:div>
    <w:div w:id="1785925910">
      <w:marLeft w:val="640"/>
      <w:marRight w:val="0"/>
      <w:marTop w:val="0"/>
      <w:marBottom w:val="0"/>
      <w:divBdr>
        <w:top w:val="none" w:sz="0" w:space="0" w:color="auto"/>
        <w:left w:val="none" w:sz="0" w:space="0" w:color="auto"/>
        <w:bottom w:val="none" w:sz="0" w:space="0" w:color="auto"/>
        <w:right w:val="none" w:sz="0" w:space="0" w:color="auto"/>
      </w:divBdr>
    </w:div>
    <w:div w:id="1786071747">
      <w:marLeft w:val="640"/>
      <w:marRight w:val="0"/>
      <w:marTop w:val="0"/>
      <w:marBottom w:val="0"/>
      <w:divBdr>
        <w:top w:val="none" w:sz="0" w:space="0" w:color="auto"/>
        <w:left w:val="none" w:sz="0" w:space="0" w:color="auto"/>
        <w:bottom w:val="none" w:sz="0" w:space="0" w:color="auto"/>
        <w:right w:val="none" w:sz="0" w:space="0" w:color="auto"/>
      </w:divBdr>
    </w:div>
    <w:div w:id="1786387373">
      <w:marLeft w:val="640"/>
      <w:marRight w:val="0"/>
      <w:marTop w:val="0"/>
      <w:marBottom w:val="0"/>
      <w:divBdr>
        <w:top w:val="none" w:sz="0" w:space="0" w:color="auto"/>
        <w:left w:val="none" w:sz="0" w:space="0" w:color="auto"/>
        <w:bottom w:val="none" w:sz="0" w:space="0" w:color="auto"/>
        <w:right w:val="none" w:sz="0" w:space="0" w:color="auto"/>
      </w:divBdr>
    </w:div>
    <w:div w:id="1786536080">
      <w:marLeft w:val="640"/>
      <w:marRight w:val="0"/>
      <w:marTop w:val="0"/>
      <w:marBottom w:val="0"/>
      <w:divBdr>
        <w:top w:val="none" w:sz="0" w:space="0" w:color="auto"/>
        <w:left w:val="none" w:sz="0" w:space="0" w:color="auto"/>
        <w:bottom w:val="none" w:sz="0" w:space="0" w:color="auto"/>
        <w:right w:val="none" w:sz="0" w:space="0" w:color="auto"/>
      </w:divBdr>
    </w:div>
    <w:div w:id="1786540046">
      <w:marLeft w:val="640"/>
      <w:marRight w:val="0"/>
      <w:marTop w:val="0"/>
      <w:marBottom w:val="0"/>
      <w:divBdr>
        <w:top w:val="none" w:sz="0" w:space="0" w:color="auto"/>
        <w:left w:val="none" w:sz="0" w:space="0" w:color="auto"/>
        <w:bottom w:val="none" w:sz="0" w:space="0" w:color="auto"/>
        <w:right w:val="none" w:sz="0" w:space="0" w:color="auto"/>
      </w:divBdr>
    </w:div>
    <w:div w:id="1786655120">
      <w:marLeft w:val="640"/>
      <w:marRight w:val="0"/>
      <w:marTop w:val="0"/>
      <w:marBottom w:val="0"/>
      <w:divBdr>
        <w:top w:val="none" w:sz="0" w:space="0" w:color="auto"/>
        <w:left w:val="none" w:sz="0" w:space="0" w:color="auto"/>
        <w:bottom w:val="none" w:sz="0" w:space="0" w:color="auto"/>
        <w:right w:val="none" w:sz="0" w:space="0" w:color="auto"/>
      </w:divBdr>
    </w:div>
    <w:div w:id="1786658015">
      <w:marLeft w:val="640"/>
      <w:marRight w:val="0"/>
      <w:marTop w:val="0"/>
      <w:marBottom w:val="0"/>
      <w:divBdr>
        <w:top w:val="none" w:sz="0" w:space="0" w:color="auto"/>
        <w:left w:val="none" w:sz="0" w:space="0" w:color="auto"/>
        <w:bottom w:val="none" w:sz="0" w:space="0" w:color="auto"/>
        <w:right w:val="none" w:sz="0" w:space="0" w:color="auto"/>
      </w:divBdr>
    </w:div>
    <w:div w:id="1786995565">
      <w:marLeft w:val="640"/>
      <w:marRight w:val="0"/>
      <w:marTop w:val="0"/>
      <w:marBottom w:val="0"/>
      <w:divBdr>
        <w:top w:val="none" w:sz="0" w:space="0" w:color="auto"/>
        <w:left w:val="none" w:sz="0" w:space="0" w:color="auto"/>
        <w:bottom w:val="none" w:sz="0" w:space="0" w:color="auto"/>
        <w:right w:val="none" w:sz="0" w:space="0" w:color="auto"/>
      </w:divBdr>
    </w:div>
    <w:div w:id="1787113979">
      <w:marLeft w:val="640"/>
      <w:marRight w:val="0"/>
      <w:marTop w:val="0"/>
      <w:marBottom w:val="0"/>
      <w:divBdr>
        <w:top w:val="none" w:sz="0" w:space="0" w:color="auto"/>
        <w:left w:val="none" w:sz="0" w:space="0" w:color="auto"/>
        <w:bottom w:val="none" w:sz="0" w:space="0" w:color="auto"/>
        <w:right w:val="none" w:sz="0" w:space="0" w:color="auto"/>
      </w:divBdr>
    </w:div>
    <w:div w:id="1787190656">
      <w:marLeft w:val="640"/>
      <w:marRight w:val="0"/>
      <w:marTop w:val="0"/>
      <w:marBottom w:val="0"/>
      <w:divBdr>
        <w:top w:val="none" w:sz="0" w:space="0" w:color="auto"/>
        <w:left w:val="none" w:sz="0" w:space="0" w:color="auto"/>
        <w:bottom w:val="none" w:sz="0" w:space="0" w:color="auto"/>
        <w:right w:val="none" w:sz="0" w:space="0" w:color="auto"/>
      </w:divBdr>
    </w:div>
    <w:div w:id="1787193917">
      <w:marLeft w:val="640"/>
      <w:marRight w:val="0"/>
      <w:marTop w:val="0"/>
      <w:marBottom w:val="0"/>
      <w:divBdr>
        <w:top w:val="none" w:sz="0" w:space="0" w:color="auto"/>
        <w:left w:val="none" w:sz="0" w:space="0" w:color="auto"/>
        <w:bottom w:val="none" w:sz="0" w:space="0" w:color="auto"/>
        <w:right w:val="none" w:sz="0" w:space="0" w:color="auto"/>
      </w:divBdr>
    </w:div>
    <w:div w:id="1787852187">
      <w:marLeft w:val="640"/>
      <w:marRight w:val="0"/>
      <w:marTop w:val="0"/>
      <w:marBottom w:val="0"/>
      <w:divBdr>
        <w:top w:val="none" w:sz="0" w:space="0" w:color="auto"/>
        <w:left w:val="none" w:sz="0" w:space="0" w:color="auto"/>
        <w:bottom w:val="none" w:sz="0" w:space="0" w:color="auto"/>
        <w:right w:val="none" w:sz="0" w:space="0" w:color="auto"/>
      </w:divBdr>
    </w:div>
    <w:div w:id="1788116628">
      <w:marLeft w:val="640"/>
      <w:marRight w:val="0"/>
      <w:marTop w:val="0"/>
      <w:marBottom w:val="0"/>
      <w:divBdr>
        <w:top w:val="none" w:sz="0" w:space="0" w:color="auto"/>
        <w:left w:val="none" w:sz="0" w:space="0" w:color="auto"/>
        <w:bottom w:val="none" w:sz="0" w:space="0" w:color="auto"/>
        <w:right w:val="none" w:sz="0" w:space="0" w:color="auto"/>
      </w:divBdr>
    </w:div>
    <w:div w:id="1788237417">
      <w:marLeft w:val="640"/>
      <w:marRight w:val="0"/>
      <w:marTop w:val="0"/>
      <w:marBottom w:val="0"/>
      <w:divBdr>
        <w:top w:val="none" w:sz="0" w:space="0" w:color="auto"/>
        <w:left w:val="none" w:sz="0" w:space="0" w:color="auto"/>
        <w:bottom w:val="none" w:sz="0" w:space="0" w:color="auto"/>
        <w:right w:val="none" w:sz="0" w:space="0" w:color="auto"/>
      </w:divBdr>
    </w:div>
    <w:div w:id="1788313492">
      <w:marLeft w:val="640"/>
      <w:marRight w:val="0"/>
      <w:marTop w:val="0"/>
      <w:marBottom w:val="0"/>
      <w:divBdr>
        <w:top w:val="none" w:sz="0" w:space="0" w:color="auto"/>
        <w:left w:val="none" w:sz="0" w:space="0" w:color="auto"/>
        <w:bottom w:val="none" w:sz="0" w:space="0" w:color="auto"/>
        <w:right w:val="none" w:sz="0" w:space="0" w:color="auto"/>
      </w:divBdr>
    </w:div>
    <w:div w:id="1788354723">
      <w:marLeft w:val="640"/>
      <w:marRight w:val="0"/>
      <w:marTop w:val="0"/>
      <w:marBottom w:val="0"/>
      <w:divBdr>
        <w:top w:val="none" w:sz="0" w:space="0" w:color="auto"/>
        <w:left w:val="none" w:sz="0" w:space="0" w:color="auto"/>
        <w:bottom w:val="none" w:sz="0" w:space="0" w:color="auto"/>
        <w:right w:val="none" w:sz="0" w:space="0" w:color="auto"/>
      </w:divBdr>
    </w:div>
    <w:div w:id="1788501311">
      <w:marLeft w:val="640"/>
      <w:marRight w:val="0"/>
      <w:marTop w:val="0"/>
      <w:marBottom w:val="0"/>
      <w:divBdr>
        <w:top w:val="none" w:sz="0" w:space="0" w:color="auto"/>
        <w:left w:val="none" w:sz="0" w:space="0" w:color="auto"/>
        <w:bottom w:val="none" w:sz="0" w:space="0" w:color="auto"/>
        <w:right w:val="none" w:sz="0" w:space="0" w:color="auto"/>
      </w:divBdr>
    </w:div>
    <w:div w:id="1788546948">
      <w:marLeft w:val="640"/>
      <w:marRight w:val="0"/>
      <w:marTop w:val="0"/>
      <w:marBottom w:val="0"/>
      <w:divBdr>
        <w:top w:val="none" w:sz="0" w:space="0" w:color="auto"/>
        <w:left w:val="none" w:sz="0" w:space="0" w:color="auto"/>
        <w:bottom w:val="none" w:sz="0" w:space="0" w:color="auto"/>
        <w:right w:val="none" w:sz="0" w:space="0" w:color="auto"/>
      </w:divBdr>
    </w:div>
    <w:div w:id="1788814175">
      <w:marLeft w:val="640"/>
      <w:marRight w:val="0"/>
      <w:marTop w:val="0"/>
      <w:marBottom w:val="0"/>
      <w:divBdr>
        <w:top w:val="none" w:sz="0" w:space="0" w:color="auto"/>
        <w:left w:val="none" w:sz="0" w:space="0" w:color="auto"/>
        <w:bottom w:val="none" w:sz="0" w:space="0" w:color="auto"/>
        <w:right w:val="none" w:sz="0" w:space="0" w:color="auto"/>
      </w:divBdr>
    </w:div>
    <w:div w:id="1789154215">
      <w:marLeft w:val="640"/>
      <w:marRight w:val="0"/>
      <w:marTop w:val="0"/>
      <w:marBottom w:val="0"/>
      <w:divBdr>
        <w:top w:val="none" w:sz="0" w:space="0" w:color="auto"/>
        <w:left w:val="none" w:sz="0" w:space="0" w:color="auto"/>
        <w:bottom w:val="none" w:sz="0" w:space="0" w:color="auto"/>
        <w:right w:val="none" w:sz="0" w:space="0" w:color="auto"/>
      </w:divBdr>
    </w:div>
    <w:div w:id="1789161558">
      <w:marLeft w:val="640"/>
      <w:marRight w:val="0"/>
      <w:marTop w:val="0"/>
      <w:marBottom w:val="0"/>
      <w:divBdr>
        <w:top w:val="none" w:sz="0" w:space="0" w:color="auto"/>
        <w:left w:val="none" w:sz="0" w:space="0" w:color="auto"/>
        <w:bottom w:val="none" w:sz="0" w:space="0" w:color="auto"/>
        <w:right w:val="none" w:sz="0" w:space="0" w:color="auto"/>
      </w:divBdr>
    </w:div>
    <w:div w:id="1789278930">
      <w:marLeft w:val="640"/>
      <w:marRight w:val="0"/>
      <w:marTop w:val="0"/>
      <w:marBottom w:val="0"/>
      <w:divBdr>
        <w:top w:val="none" w:sz="0" w:space="0" w:color="auto"/>
        <w:left w:val="none" w:sz="0" w:space="0" w:color="auto"/>
        <w:bottom w:val="none" w:sz="0" w:space="0" w:color="auto"/>
        <w:right w:val="none" w:sz="0" w:space="0" w:color="auto"/>
      </w:divBdr>
    </w:div>
    <w:div w:id="1789355521">
      <w:marLeft w:val="640"/>
      <w:marRight w:val="0"/>
      <w:marTop w:val="0"/>
      <w:marBottom w:val="0"/>
      <w:divBdr>
        <w:top w:val="none" w:sz="0" w:space="0" w:color="auto"/>
        <w:left w:val="none" w:sz="0" w:space="0" w:color="auto"/>
        <w:bottom w:val="none" w:sz="0" w:space="0" w:color="auto"/>
        <w:right w:val="none" w:sz="0" w:space="0" w:color="auto"/>
      </w:divBdr>
    </w:div>
    <w:div w:id="1789425318">
      <w:marLeft w:val="640"/>
      <w:marRight w:val="0"/>
      <w:marTop w:val="0"/>
      <w:marBottom w:val="0"/>
      <w:divBdr>
        <w:top w:val="none" w:sz="0" w:space="0" w:color="auto"/>
        <w:left w:val="none" w:sz="0" w:space="0" w:color="auto"/>
        <w:bottom w:val="none" w:sz="0" w:space="0" w:color="auto"/>
        <w:right w:val="none" w:sz="0" w:space="0" w:color="auto"/>
      </w:divBdr>
    </w:div>
    <w:div w:id="1789542835">
      <w:marLeft w:val="640"/>
      <w:marRight w:val="0"/>
      <w:marTop w:val="0"/>
      <w:marBottom w:val="0"/>
      <w:divBdr>
        <w:top w:val="none" w:sz="0" w:space="0" w:color="auto"/>
        <w:left w:val="none" w:sz="0" w:space="0" w:color="auto"/>
        <w:bottom w:val="none" w:sz="0" w:space="0" w:color="auto"/>
        <w:right w:val="none" w:sz="0" w:space="0" w:color="auto"/>
      </w:divBdr>
    </w:div>
    <w:div w:id="1789616389">
      <w:marLeft w:val="640"/>
      <w:marRight w:val="0"/>
      <w:marTop w:val="0"/>
      <w:marBottom w:val="0"/>
      <w:divBdr>
        <w:top w:val="none" w:sz="0" w:space="0" w:color="auto"/>
        <w:left w:val="none" w:sz="0" w:space="0" w:color="auto"/>
        <w:bottom w:val="none" w:sz="0" w:space="0" w:color="auto"/>
        <w:right w:val="none" w:sz="0" w:space="0" w:color="auto"/>
      </w:divBdr>
    </w:div>
    <w:div w:id="1789739400">
      <w:marLeft w:val="640"/>
      <w:marRight w:val="0"/>
      <w:marTop w:val="0"/>
      <w:marBottom w:val="0"/>
      <w:divBdr>
        <w:top w:val="none" w:sz="0" w:space="0" w:color="auto"/>
        <w:left w:val="none" w:sz="0" w:space="0" w:color="auto"/>
        <w:bottom w:val="none" w:sz="0" w:space="0" w:color="auto"/>
        <w:right w:val="none" w:sz="0" w:space="0" w:color="auto"/>
      </w:divBdr>
    </w:div>
    <w:div w:id="1789741633">
      <w:marLeft w:val="640"/>
      <w:marRight w:val="0"/>
      <w:marTop w:val="0"/>
      <w:marBottom w:val="0"/>
      <w:divBdr>
        <w:top w:val="none" w:sz="0" w:space="0" w:color="auto"/>
        <w:left w:val="none" w:sz="0" w:space="0" w:color="auto"/>
        <w:bottom w:val="none" w:sz="0" w:space="0" w:color="auto"/>
        <w:right w:val="none" w:sz="0" w:space="0" w:color="auto"/>
      </w:divBdr>
    </w:div>
    <w:div w:id="1789855277">
      <w:marLeft w:val="640"/>
      <w:marRight w:val="0"/>
      <w:marTop w:val="0"/>
      <w:marBottom w:val="0"/>
      <w:divBdr>
        <w:top w:val="none" w:sz="0" w:space="0" w:color="auto"/>
        <w:left w:val="none" w:sz="0" w:space="0" w:color="auto"/>
        <w:bottom w:val="none" w:sz="0" w:space="0" w:color="auto"/>
        <w:right w:val="none" w:sz="0" w:space="0" w:color="auto"/>
      </w:divBdr>
    </w:div>
    <w:div w:id="1790201401">
      <w:marLeft w:val="640"/>
      <w:marRight w:val="0"/>
      <w:marTop w:val="0"/>
      <w:marBottom w:val="0"/>
      <w:divBdr>
        <w:top w:val="none" w:sz="0" w:space="0" w:color="auto"/>
        <w:left w:val="none" w:sz="0" w:space="0" w:color="auto"/>
        <w:bottom w:val="none" w:sz="0" w:space="0" w:color="auto"/>
        <w:right w:val="none" w:sz="0" w:space="0" w:color="auto"/>
      </w:divBdr>
    </w:div>
    <w:div w:id="1790511923">
      <w:marLeft w:val="640"/>
      <w:marRight w:val="0"/>
      <w:marTop w:val="0"/>
      <w:marBottom w:val="0"/>
      <w:divBdr>
        <w:top w:val="none" w:sz="0" w:space="0" w:color="auto"/>
        <w:left w:val="none" w:sz="0" w:space="0" w:color="auto"/>
        <w:bottom w:val="none" w:sz="0" w:space="0" w:color="auto"/>
        <w:right w:val="none" w:sz="0" w:space="0" w:color="auto"/>
      </w:divBdr>
    </w:div>
    <w:div w:id="1790776584">
      <w:marLeft w:val="640"/>
      <w:marRight w:val="0"/>
      <w:marTop w:val="0"/>
      <w:marBottom w:val="0"/>
      <w:divBdr>
        <w:top w:val="none" w:sz="0" w:space="0" w:color="auto"/>
        <w:left w:val="none" w:sz="0" w:space="0" w:color="auto"/>
        <w:bottom w:val="none" w:sz="0" w:space="0" w:color="auto"/>
        <w:right w:val="none" w:sz="0" w:space="0" w:color="auto"/>
      </w:divBdr>
    </w:div>
    <w:div w:id="1790777891">
      <w:marLeft w:val="640"/>
      <w:marRight w:val="0"/>
      <w:marTop w:val="0"/>
      <w:marBottom w:val="0"/>
      <w:divBdr>
        <w:top w:val="none" w:sz="0" w:space="0" w:color="auto"/>
        <w:left w:val="none" w:sz="0" w:space="0" w:color="auto"/>
        <w:bottom w:val="none" w:sz="0" w:space="0" w:color="auto"/>
        <w:right w:val="none" w:sz="0" w:space="0" w:color="auto"/>
      </w:divBdr>
    </w:div>
    <w:div w:id="1790969577">
      <w:marLeft w:val="640"/>
      <w:marRight w:val="0"/>
      <w:marTop w:val="0"/>
      <w:marBottom w:val="0"/>
      <w:divBdr>
        <w:top w:val="none" w:sz="0" w:space="0" w:color="auto"/>
        <w:left w:val="none" w:sz="0" w:space="0" w:color="auto"/>
        <w:bottom w:val="none" w:sz="0" w:space="0" w:color="auto"/>
        <w:right w:val="none" w:sz="0" w:space="0" w:color="auto"/>
      </w:divBdr>
    </w:div>
    <w:div w:id="1791044697">
      <w:marLeft w:val="640"/>
      <w:marRight w:val="0"/>
      <w:marTop w:val="0"/>
      <w:marBottom w:val="0"/>
      <w:divBdr>
        <w:top w:val="none" w:sz="0" w:space="0" w:color="auto"/>
        <w:left w:val="none" w:sz="0" w:space="0" w:color="auto"/>
        <w:bottom w:val="none" w:sz="0" w:space="0" w:color="auto"/>
        <w:right w:val="none" w:sz="0" w:space="0" w:color="auto"/>
      </w:divBdr>
    </w:div>
    <w:div w:id="1791045971">
      <w:marLeft w:val="640"/>
      <w:marRight w:val="0"/>
      <w:marTop w:val="0"/>
      <w:marBottom w:val="0"/>
      <w:divBdr>
        <w:top w:val="none" w:sz="0" w:space="0" w:color="auto"/>
        <w:left w:val="none" w:sz="0" w:space="0" w:color="auto"/>
        <w:bottom w:val="none" w:sz="0" w:space="0" w:color="auto"/>
        <w:right w:val="none" w:sz="0" w:space="0" w:color="auto"/>
      </w:divBdr>
    </w:div>
    <w:div w:id="1791167725">
      <w:marLeft w:val="640"/>
      <w:marRight w:val="0"/>
      <w:marTop w:val="0"/>
      <w:marBottom w:val="0"/>
      <w:divBdr>
        <w:top w:val="none" w:sz="0" w:space="0" w:color="auto"/>
        <w:left w:val="none" w:sz="0" w:space="0" w:color="auto"/>
        <w:bottom w:val="none" w:sz="0" w:space="0" w:color="auto"/>
        <w:right w:val="none" w:sz="0" w:space="0" w:color="auto"/>
      </w:divBdr>
    </w:div>
    <w:div w:id="1791583532">
      <w:marLeft w:val="640"/>
      <w:marRight w:val="0"/>
      <w:marTop w:val="0"/>
      <w:marBottom w:val="0"/>
      <w:divBdr>
        <w:top w:val="none" w:sz="0" w:space="0" w:color="auto"/>
        <w:left w:val="none" w:sz="0" w:space="0" w:color="auto"/>
        <w:bottom w:val="none" w:sz="0" w:space="0" w:color="auto"/>
        <w:right w:val="none" w:sz="0" w:space="0" w:color="auto"/>
      </w:divBdr>
    </w:div>
    <w:div w:id="1791585427">
      <w:marLeft w:val="640"/>
      <w:marRight w:val="0"/>
      <w:marTop w:val="0"/>
      <w:marBottom w:val="0"/>
      <w:divBdr>
        <w:top w:val="none" w:sz="0" w:space="0" w:color="auto"/>
        <w:left w:val="none" w:sz="0" w:space="0" w:color="auto"/>
        <w:bottom w:val="none" w:sz="0" w:space="0" w:color="auto"/>
        <w:right w:val="none" w:sz="0" w:space="0" w:color="auto"/>
      </w:divBdr>
    </w:div>
    <w:div w:id="1791630378">
      <w:marLeft w:val="640"/>
      <w:marRight w:val="0"/>
      <w:marTop w:val="0"/>
      <w:marBottom w:val="0"/>
      <w:divBdr>
        <w:top w:val="none" w:sz="0" w:space="0" w:color="auto"/>
        <w:left w:val="none" w:sz="0" w:space="0" w:color="auto"/>
        <w:bottom w:val="none" w:sz="0" w:space="0" w:color="auto"/>
        <w:right w:val="none" w:sz="0" w:space="0" w:color="auto"/>
      </w:divBdr>
    </w:div>
    <w:div w:id="1791778646">
      <w:marLeft w:val="640"/>
      <w:marRight w:val="0"/>
      <w:marTop w:val="0"/>
      <w:marBottom w:val="0"/>
      <w:divBdr>
        <w:top w:val="none" w:sz="0" w:space="0" w:color="auto"/>
        <w:left w:val="none" w:sz="0" w:space="0" w:color="auto"/>
        <w:bottom w:val="none" w:sz="0" w:space="0" w:color="auto"/>
        <w:right w:val="none" w:sz="0" w:space="0" w:color="auto"/>
      </w:divBdr>
    </w:div>
    <w:div w:id="1791974697">
      <w:marLeft w:val="640"/>
      <w:marRight w:val="0"/>
      <w:marTop w:val="0"/>
      <w:marBottom w:val="0"/>
      <w:divBdr>
        <w:top w:val="none" w:sz="0" w:space="0" w:color="auto"/>
        <w:left w:val="none" w:sz="0" w:space="0" w:color="auto"/>
        <w:bottom w:val="none" w:sz="0" w:space="0" w:color="auto"/>
        <w:right w:val="none" w:sz="0" w:space="0" w:color="auto"/>
      </w:divBdr>
    </w:div>
    <w:div w:id="1792480906">
      <w:marLeft w:val="640"/>
      <w:marRight w:val="0"/>
      <w:marTop w:val="0"/>
      <w:marBottom w:val="0"/>
      <w:divBdr>
        <w:top w:val="none" w:sz="0" w:space="0" w:color="auto"/>
        <w:left w:val="none" w:sz="0" w:space="0" w:color="auto"/>
        <w:bottom w:val="none" w:sz="0" w:space="0" w:color="auto"/>
        <w:right w:val="none" w:sz="0" w:space="0" w:color="auto"/>
      </w:divBdr>
    </w:div>
    <w:div w:id="1792554403">
      <w:marLeft w:val="640"/>
      <w:marRight w:val="0"/>
      <w:marTop w:val="0"/>
      <w:marBottom w:val="0"/>
      <w:divBdr>
        <w:top w:val="none" w:sz="0" w:space="0" w:color="auto"/>
        <w:left w:val="none" w:sz="0" w:space="0" w:color="auto"/>
        <w:bottom w:val="none" w:sz="0" w:space="0" w:color="auto"/>
        <w:right w:val="none" w:sz="0" w:space="0" w:color="auto"/>
      </w:divBdr>
    </w:div>
    <w:div w:id="1792674490">
      <w:marLeft w:val="640"/>
      <w:marRight w:val="0"/>
      <w:marTop w:val="0"/>
      <w:marBottom w:val="0"/>
      <w:divBdr>
        <w:top w:val="none" w:sz="0" w:space="0" w:color="auto"/>
        <w:left w:val="none" w:sz="0" w:space="0" w:color="auto"/>
        <w:bottom w:val="none" w:sz="0" w:space="0" w:color="auto"/>
        <w:right w:val="none" w:sz="0" w:space="0" w:color="auto"/>
      </w:divBdr>
    </w:div>
    <w:div w:id="1792749925">
      <w:marLeft w:val="640"/>
      <w:marRight w:val="0"/>
      <w:marTop w:val="0"/>
      <w:marBottom w:val="0"/>
      <w:divBdr>
        <w:top w:val="none" w:sz="0" w:space="0" w:color="auto"/>
        <w:left w:val="none" w:sz="0" w:space="0" w:color="auto"/>
        <w:bottom w:val="none" w:sz="0" w:space="0" w:color="auto"/>
        <w:right w:val="none" w:sz="0" w:space="0" w:color="auto"/>
      </w:divBdr>
    </w:div>
    <w:div w:id="1792934517">
      <w:marLeft w:val="640"/>
      <w:marRight w:val="0"/>
      <w:marTop w:val="0"/>
      <w:marBottom w:val="0"/>
      <w:divBdr>
        <w:top w:val="none" w:sz="0" w:space="0" w:color="auto"/>
        <w:left w:val="none" w:sz="0" w:space="0" w:color="auto"/>
        <w:bottom w:val="none" w:sz="0" w:space="0" w:color="auto"/>
        <w:right w:val="none" w:sz="0" w:space="0" w:color="auto"/>
      </w:divBdr>
    </w:div>
    <w:div w:id="1793816276">
      <w:marLeft w:val="640"/>
      <w:marRight w:val="0"/>
      <w:marTop w:val="0"/>
      <w:marBottom w:val="0"/>
      <w:divBdr>
        <w:top w:val="none" w:sz="0" w:space="0" w:color="auto"/>
        <w:left w:val="none" w:sz="0" w:space="0" w:color="auto"/>
        <w:bottom w:val="none" w:sz="0" w:space="0" w:color="auto"/>
        <w:right w:val="none" w:sz="0" w:space="0" w:color="auto"/>
      </w:divBdr>
    </w:div>
    <w:div w:id="1793817598">
      <w:marLeft w:val="640"/>
      <w:marRight w:val="0"/>
      <w:marTop w:val="0"/>
      <w:marBottom w:val="0"/>
      <w:divBdr>
        <w:top w:val="none" w:sz="0" w:space="0" w:color="auto"/>
        <w:left w:val="none" w:sz="0" w:space="0" w:color="auto"/>
        <w:bottom w:val="none" w:sz="0" w:space="0" w:color="auto"/>
        <w:right w:val="none" w:sz="0" w:space="0" w:color="auto"/>
      </w:divBdr>
    </w:div>
    <w:div w:id="1794127352">
      <w:marLeft w:val="640"/>
      <w:marRight w:val="0"/>
      <w:marTop w:val="0"/>
      <w:marBottom w:val="0"/>
      <w:divBdr>
        <w:top w:val="none" w:sz="0" w:space="0" w:color="auto"/>
        <w:left w:val="none" w:sz="0" w:space="0" w:color="auto"/>
        <w:bottom w:val="none" w:sz="0" w:space="0" w:color="auto"/>
        <w:right w:val="none" w:sz="0" w:space="0" w:color="auto"/>
      </w:divBdr>
    </w:div>
    <w:div w:id="1794136713">
      <w:marLeft w:val="640"/>
      <w:marRight w:val="0"/>
      <w:marTop w:val="0"/>
      <w:marBottom w:val="0"/>
      <w:divBdr>
        <w:top w:val="none" w:sz="0" w:space="0" w:color="auto"/>
        <w:left w:val="none" w:sz="0" w:space="0" w:color="auto"/>
        <w:bottom w:val="none" w:sz="0" w:space="0" w:color="auto"/>
        <w:right w:val="none" w:sz="0" w:space="0" w:color="auto"/>
      </w:divBdr>
    </w:div>
    <w:div w:id="1794245259">
      <w:marLeft w:val="640"/>
      <w:marRight w:val="0"/>
      <w:marTop w:val="0"/>
      <w:marBottom w:val="0"/>
      <w:divBdr>
        <w:top w:val="none" w:sz="0" w:space="0" w:color="auto"/>
        <w:left w:val="none" w:sz="0" w:space="0" w:color="auto"/>
        <w:bottom w:val="none" w:sz="0" w:space="0" w:color="auto"/>
        <w:right w:val="none" w:sz="0" w:space="0" w:color="auto"/>
      </w:divBdr>
    </w:div>
    <w:div w:id="1794597433">
      <w:marLeft w:val="640"/>
      <w:marRight w:val="0"/>
      <w:marTop w:val="0"/>
      <w:marBottom w:val="0"/>
      <w:divBdr>
        <w:top w:val="none" w:sz="0" w:space="0" w:color="auto"/>
        <w:left w:val="none" w:sz="0" w:space="0" w:color="auto"/>
        <w:bottom w:val="none" w:sz="0" w:space="0" w:color="auto"/>
        <w:right w:val="none" w:sz="0" w:space="0" w:color="auto"/>
      </w:divBdr>
    </w:div>
    <w:div w:id="1794669147">
      <w:marLeft w:val="640"/>
      <w:marRight w:val="0"/>
      <w:marTop w:val="0"/>
      <w:marBottom w:val="0"/>
      <w:divBdr>
        <w:top w:val="none" w:sz="0" w:space="0" w:color="auto"/>
        <w:left w:val="none" w:sz="0" w:space="0" w:color="auto"/>
        <w:bottom w:val="none" w:sz="0" w:space="0" w:color="auto"/>
        <w:right w:val="none" w:sz="0" w:space="0" w:color="auto"/>
      </w:divBdr>
    </w:div>
    <w:div w:id="1794983557">
      <w:marLeft w:val="640"/>
      <w:marRight w:val="0"/>
      <w:marTop w:val="0"/>
      <w:marBottom w:val="0"/>
      <w:divBdr>
        <w:top w:val="none" w:sz="0" w:space="0" w:color="auto"/>
        <w:left w:val="none" w:sz="0" w:space="0" w:color="auto"/>
        <w:bottom w:val="none" w:sz="0" w:space="0" w:color="auto"/>
        <w:right w:val="none" w:sz="0" w:space="0" w:color="auto"/>
      </w:divBdr>
    </w:div>
    <w:div w:id="1795102754">
      <w:marLeft w:val="640"/>
      <w:marRight w:val="0"/>
      <w:marTop w:val="0"/>
      <w:marBottom w:val="0"/>
      <w:divBdr>
        <w:top w:val="none" w:sz="0" w:space="0" w:color="auto"/>
        <w:left w:val="none" w:sz="0" w:space="0" w:color="auto"/>
        <w:bottom w:val="none" w:sz="0" w:space="0" w:color="auto"/>
        <w:right w:val="none" w:sz="0" w:space="0" w:color="auto"/>
      </w:divBdr>
    </w:div>
    <w:div w:id="1795244400">
      <w:marLeft w:val="640"/>
      <w:marRight w:val="0"/>
      <w:marTop w:val="0"/>
      <w:marBottom w:val="0"/>
      <w:divBdr>
        <w:top w:val="none" w:sz="0" w:space="0" w:color="auto"/>
        <w:left w:val="none" w:sz="0" w:space="0" w:color="auto"/>
        <w:bottom w:val="none" w:sz="0" w:space="0" w:color="auto"/>
        <w:right w:val="none" w:sz="0" w:space="0" w:color="auto"/>
      </w:divBdr>
    </w:div>
    <w:div w:id="1795368214">
      <w:marLeft w:val="640"/>
      <w:marRight w:val="0"/>
      <w:marTop w:val="0"/>
      <w:marBottom w:val="0"/>
      <w:divBdr>
        <w:top w:val="none" w:sz="0" w:space="0" w:color="auto"/>
        <w:left w:val="none" w:sz="0" w:space="0" w:color="auto"/>
        <w:bottom w:val="none" w:sz="0" w:space="0" w:color="auto"/>
        <w:right w:val="none" w:sz="0" w:space="0" w:color="auto"/>
      </w:divBdr>
    </w:div>
    <w:div w:id="1795517572">
      <w:marLeft w:val="640"/>
      <w:marRight w:val="0"/>
      <w:marTop w:val="0"/>
      <w:marBottom w:val="0"/>
      <w:divBdr>
        <w:top w:val="none" w:sz="0" w:space="0" w:color="auto"/>
        <w:left w:val="none" w:sz="0" w:space="0" w:color="auto"/>
        <w:bottom w:val="none" w:sz="0" w:space="0" w:color="auto"/>
        <w:right w:val="none" w:sz="0" w:space="0" w:color="auto"/>
      </w:divBdr>
    </w:div>
    <w:div w:id="1795520744">
      <w:marLeft w:val="640"/>
      <w:marRight w:val="0"/>
      <w:marTop w:val="0"/>
      <w:marBottom w:val="0"/>
      <w:divBdr>
        <w:top w:val="none" w:sz="0" w:space="0" w:color="auto"/>
        <w:left w:val="none" w:sz="0" w:space="0" w:color="auto"/>
        <w:bottom w:val="none" w:sz="0" w:space="0" w:color="auto"/>
        <w:right w:val="none" w:sz="0" w:space="0" w:color="auto"/>
      </w:divBdr>
    </w:div>
    <w:div w:id="1795558989">
      <w:marLeft w:val="640"/>
      <w:marRight w:val="0"/>
      <w:marTop w:val="0"/>
      <w:marBottom w:val="0"/>
      <w:divBdr>
        <w:top w:val="none" w:sz="0" w:space="0" w:color="auto"/>
        <w:left w:val="none" w:sz="0" w:space="0" w:color="auto"/>
        <w:bottom w:val="none" w:sz="0" w:space="0" w:color="auto"/>
        <w:right w:val="none" w:sz="0" w:space="0" w:color="auto"/>
      </w:divBdr>
    </w:div>
    <w:div w:id="1795633836">
      <w:marLeft w:val="640"/>
      <w:marRight w:val="0"/>
      <w:marTop w:val="0"/>
      <w:marBottom w:val="0"/>
      <w:divBdr>
        <w:top w:val="none" w:sz="0" w:space="0" w:color="auto"/>
        <w:left w:val="none" w:sz="0" w:space="0" w:color="auto"/>
        <w:bottom w:val="none" w:sz="0" w:space="0" w:color="auto"/>
        <w:right w:val="none" w:sz="0" w:space="0" w:color="auto"/>
      </w:divBdr>
    </w:div>
    <w:div w:id="1795826328">
      <w:marLeft w:val="640"/>
      <w:marRight w:val="0"/>
      <w:marTop w:val="0"/>
      <w:marBottom w:val="0"/>
      <w:divBdr>
        <w:top w:val="none" w:sz="0" w:space="0" w:color="auto"/>
        <w:left w:val="none" w:sz="0" w:space="0" w:color="auto"/>
        <w:bottom w:val="none" w:sz="0" w:space="0" w:color="auto"/>
        <w:right w:val="none" w:sz="0" w:space="0" w:color="auto"/>
      </w:divBdr>
    </w:div>
    <w:div w:id="1795977250">
      <w:marLeft w:val="640"/>
      <w:marRight w:val="0"/>
      <w:marTop w:val="0"/>
      <w:marBottom w:val="0"/>
      <w:divBdr>
        <w:top w:val="none" w:sz="0" w:space="0" w:color="auto"/>
        <w:left w:val="none" w:sz="0" w:space="0" w:color="auto"/>
        <w:bottom w:val="none" w:sz="0" w:space="0" w:color="auto"/>
        <w:right w:val="none" w:sz="0" w:space="0" w:color="auto"/>
      </w:divBdr>
    </w:div>
    <w:div w:id="1796486177">
      <w:bodyDiv w:val="1"/>
      <w:marLeft w:val="0"/>
      <w:marRight w:val="0"/>
      <w:marTop w:val="0"/>
      <w:marBottom w:val="0"/>
      <w:divBdr>
        <w:top w:val="none" w:sz="0" w:space="0" w:color="auto"/>
        <w:left w:val="none" w:sz="0" w:space="0" w:color="auto"/>
        <w:bottom w:val="none" w:sz="0" w:space="0" w:color="auto"/>
        <w:right w:val="none" w:sz="0" w:space="0" w:color="auto"/>
      </w:divBdr>
      <w:divsChild>
        <w:div w:id="1970822713">
          <w:marLeft w:val="640"/>
          <w:marRight w:val="0"/>
          <w:marTop w:val="0"/>
          <w:marBottom w:val="0"/>
          <w:divBdr>
            <w:top w:val="none" w:sz="0" w:space="0" w:color="auto"/>
            <w:left w:val="none" w:sz="0" w:space="0" w:color="auto"/>
            <w:bottom w:val="none" w:sz="0" w:space="0" w:color="auto"/>
            <w:right w:val="none" w:sz="0" w:space="0" w:color="auto"/>
          </w:divBdr>
        </w:div>
        <w:div w:id="1900245604">
          <w:marLeft w:val="640"/>
          <w:marRight w:val="0"/>
          <w:marTop w:val="0"/>
          <w:marBottom w:val="0"/>
          <w:divBdr>
            <w:top w:val="none" w:sz="0" w:space="0" w:color="auto"/>
            <w:left w:val="none" w:sz="0" w:space="0" w:color="auto"/>
            <w:bottom w:val="none" w:sz="0" w:space="0" w:color="auto"/>
            <w:right w:val="none" w:sz="0" w:space="0" w:color="auto"/>
          </w:divBdr>
        </w:div>
        <w:div w:id="825822665">
          <w:marLeft w:val="640"/>
          <w:marRight w:val="0"/>
          <w:marTop w:val="0"/>
          <w:marBottom w:val="0"/>
          <w:divBdr>
            <w:top w:val="none" w:sz="0" w:space="0" w:color="auto"/>
            <w:left w:val="none" w:sz="0" w:space="0" w:color="auto"/>
            <w:bottom w:val="none" w:sz="0" w:space="0" w:color="auto"/>
            <w:right w:val="none" w:sz="0" w:space="0" w:color="auto"/>
          </w:divBdr>
        </w:div>
        <w:div w:id="367068154">
          <w:marLeft w:val="640"/>
          <w:marRight w:val="0"/>
          <w:marTop w:val="0"/>
          <w:marBottom w:val="0"/>
          <w:divBdr>
            <w:top w:val="none" w:sz="0" w:space="0" w:color="auto"/>
            <w:left w:val="none" w:sz="0" w:space="0" w:color="auto"/>
            <w:bottom w:val="none" w:sz="0" w:space="0" w:color="auto"/>
            <w:right w:val="none" w:sz="0" w:space="0" w:color="auto"/>
          </w:divBdr>
        </w:div>
        <w:div w:id="162939122">
          <w:marLeft w:val="640"/>
          <w:marRight w:val="0"/>
          <w:marTop w:val="0"/>
          <w:marBottom w:val="0"/>
          <w:divBdr>
            <w:top w:val="none" w:sz="0" w:space="0" w:color="auto"/>
            <w:left w:val="none" w:sz="0" w:space="0" w:color="auto"/>
            <w:bottom w:val="none" w:sz="0" w:space="0" w:color="auto"/>
            <w:right w:val="none" w:sz="0" w:space="0" w:color="auto"/>
          </w:divBdr>
        </w:div>
        <w:div w:id="305548088">
          <w:marLeft w:val="640"/>
          <w:marRight w:val="0"/>
          <w:marTop w:val="0"/>
          <w:marBottom w:val="0"/>
          <w:divBdr>
            <w:top w:val="none" w:sz="0" w:space="0" w:color="auto"/>
            <w:left w:val="none" w:sz="0" w:space="0" w:color="auto"/>
            <w:bottom w:val="none" w:sz="0" w:space="0" w:color="auto"/>
            <w:right w:val="none" w:sz="0" w:space="0" w:color="auto"/>
          </w:divBdr>
        </w:div>
        <w:div w:id="331304180">
          <w:marLeft w:val="640"/>
          <w:marRight w:val="0"/>
          <w:marTop w:val="0"/>
          <w:marBottom w:val="0"/>
          <w:divBdr>
            <w:top w:val="none" w:sz="0" w:space="0" w:color="auto"/>
            <w:left w:val="none" w:sz="0" w:space="0" w:color="auto"/>
            <w:bottom w:val="none" w:sz="0" w:space="0" w:color="auto"/>
            <w:right w:val="none" w:sz="0" w:space="0" w:color="auto"/>
          </w:divBdr>
        </w:div>
        <w:div w:id="1321159369">
          <w:marLeft w:val="640"/>
          <w:marRight w:val="0"/>
          <w:marTop w:val="0"/>
          <w:marBottom w:val="0"/>
          <w:divBdr>
            <w:top w:val="none" w:sz="0" w:space="0" w:color="auto"/>
            <w:left w:val="none" w:sz="0" w:space="0" w:color="auto"/>
            <w:bottom w:val="none" w:sz="0" w:space="0" w:color="auto"/>
            <w:right w:val="none" w:sz="0" w:space="0" w:color="auto"/>
          </w:divBdr>
        </w:div>
        <w:div w:id="305205032">
          <w:marLeft w:val="640"/>
          <w:marRight w:val="0"/>
          <w:marTop w:val="0"/>
          <w:marBottom w:val="0"/>
          <w:divBdr>
            <w:top w:val="none" w:sz="0" w:space="0" w:color="auto"/>
            <w:left w:val="none" w:sz="0" w:space="0" w:color="auto"/>
            <w:bottom w:val="none" w:sz="0" w:space="0" w:color="auto"/>
            <w:right w:val="none" w:sz="0" w:space="0" w:color="auto"/>
          </w:divBdr>
        </w:div>
        <w:div w:id="1010520920">
          <w:marLeft w:val="640"/>
          <w:marRight w:val="0"/>
          <w:marTop w:val="0"/>
          <w:marBottom w:val="0"/>
          <w:divBdr>
            <w:top w:val="none" w:sz="0" w:space="0" w:color="auto"/>
            <w:left w:val="none" w:sz="0" w:space="0" w:color="auto"/>
            <w:bottom w:val="none" w:sz="0" w:space="0" w:color="auto"/>
            <w:right w:val="none" w:sz="0" w:space="0" w:color="auto"/>
          </w:divBdr>
        </w:div>
        <w:div w:id="535578143">
          <w:marLeft w:val="640"/>
          <w:marRight w:val="0"/>
          <w:marTop w:val="0"/>
          <w:marBottom w:val="0"/>
          <w:divBdr>
            <w:top w:val="none" w:sz="0" w:space="0" w:color="auto"/>
            <w:left w:val="none" w:sz="0" w:space="0" w:color="auto"/>
            <w:bottom w:val="none" w:sz="0" w:space="0" w:color="auto"/>
            <w:right w:val="none" w:sz="0" w:space="0" w:color="auto"/>
          </w:divBdr>
        </w:div>
        <w:div w:id="1601136823">
          <w:marLeft w:val="640"/>
          <w:marRight w:val="0"/>
          <w:marTop w:val="0"/>
          <w:marBottom w:val="0"/>
          <w:divBdr>
            <w:top w:val="none" w:sz="0" w:space="0" w:color="auto"/>
            <w:left w:val="none" w:sz="0" w:space="0" w:color="auto"/>
            <w:bottom w:val="none" w:sz="0" w:space="0" w:color="auto"/>
            <w:right w:val="none" w:sz="0" w:space="0" w:color="auto"/>
          </w:divBdr>
        </w:div>
        <w:div w:id="1806579690">
          <w:marLeft w:val="640"/>
          <w:marRight w:val="0"/>
          <w:marTop w:val="0"/>
          <w:marBottom w:val="0"/>
          <w:divBdr>
            <w:top w:val="none" w:sz="0" w:space="0" w:color="auto"/>
            <w:left w:val="none" w:sz="0" w:space="0" w:color="auto"/>
            <w:bottom w:val="none" w:sz="0" w:space="0" w:color="auto"/>
            <w:right w:val="none" w:sz="0" w:space="0" w:color="auto"/>
          </w:divBdr>
        </w:div>
        <w:div w:id="1149402223">
          <w:marLeft w:val="640"/>
          <w:marRight w:val="0"/>
          <w:marTop w:val="0"/>
          <w:marBottom w:val="0"/>
          <w:divBdr>
            <w:top w:val="none" w:sz="0" w:space="0" w:color="auto"/>
            <w:left w:val="none" w:sz="0" w:space="0" w:color="auto"/>
            <w:bottom w:val="none" w:sz="0" w:space="0" w:color="auto"/>
            <w:right w:val="none" w:sz="0" w:space="0" w:color="auto"/>
          </w:divBdr>
        </w:div>
        <w:div w:id="1713576041">
          <w:marLeft w:val="640"/>
          <w:marRight w:val="0"/>
          <w:marTop w:val="0"/>
          <w:marBottom w:val="0"/>
          <w:divBdr>
            <w:top w:val="none" w:sz="0" w:space="0" w:color="auto"/>
            <w:left w:val="none" w:sz="0" w:space="0" w:color="auto"/>
            <w:bottom w:val="none" w:sz="0" w:space="0" w:color="auto"/>
            <w:right w:val="none" w:sz="0" w:space="0" w:color="auto"/>
          </w:divBdr>
        </w:div>
        <w:div w:id="1620646205">
          <w:marLeft w:val="640"/>
          <w:marRight w:val="0"/>
          <w:marTop w:val="0"/>
          <w:marBottom w:val="0"/>
          <w:divBdr>
            <w:top w:val="none" w:sz="0" w:space="0" w:color="auto"/>
            <w:left w:val="none" w:sz="0" w:space="0" w:color="auto"/>
            <w:bottom w:val="none" w:sz="0" w:space="0" w:color="auto"/>
            <w:right w:val="none" w:sz="0" w:space="0" w:color="auto"/>
          </w:divBdr>
        </w:div>
        <w:div w:id="342050045">
          <w:marLeft w:val="640"/>
          <w:marRight w:val="0"/>
          <w:marTop w:val="0"/>
          <w:marBottom w:val="0"/>
          <w:divBdr>
            <w:top w:val="none" w:sz="0" w:space="0" w:color="auto"/>
            <w:left w:val="none" w:sz="0" w:space="0" w:color="auto"/>
            <w:bottom w:val="none" w:sz="0" w:space="0" w:color="auto"/>
            <w:right w:val="none" w:sz="0" w:space="0" w:color="auto"/>
          </w:divBdr>
        </w:div>
        <w:div w:id="1925794018">
          <w:marLeft w:val="640"/>
          <w:marRight w:val="0"/>
          <w:marTop w:val="0"/>
          <w:marBottom w:val="0"/>
          <w:divBdr>
            <w:top w:val="none" w:sz="0" w:space="0" w:color="auto"/>
            <w:left w:val="none" w:sz="0" w:space="0" w:color="auto"/>
            <w:bottom w:val="none" w:sz="0" w:space="0" w:color="auto"/>
            <w:right w:val="none" w:sz="0" w:space="0" w:color="auto"/>
          </w:divBdr>
        </w:div>
        <w:div w:id="978996417">
          <w:marLeft w:val="640"/>
          <w:marRight w:val="0"/>
          <w:marTop w:val="0"/>
          <w:marBottom w:val="0"/>
          <w:divBdr>
            <w:top w:val="none" w:sz="0" w:space="0" w:color="auto"/>
            <w:left w:val="none" w:sz="0" w:space="0" w:color="auto"/>
            <w:bottom w:val="none" w:sz="0" w:space="0" w:color="auto"/>
            <w:right w:val="none" w:sz="0" w:space="0" w:color="auto"/>
          </w:divBdr>
        </w:div>
        <w:div w:id="1418163703">
          <w:marLeft w:val="640"/>
          <w:marRight w:val="0"/>
          <w:marTop w:val="0"/>
          <w:marBottom w:val="0"/>
          <w:divBdr>
            <w:top w:val="none" w:sz="0" w:space="0" w:color="auto"/>
            <w:left w:val="none" w:sz="0" w:space="0" w:color="auto"/>
            <w:bottom w:val="none" w:sz="0" w:space="0" w:color="auto"/>
            <w:right w:val="none" w:sz="0" w:space="0" w:color="auto"/>
          </w:divBdr>
        </w:div>
        <w:div w:id="137189128">
          <w:marLeft w:val="640"/>
          <w:marRight w:val="0"/>
          <w:marTop w:val="0"/>
          <w:marBottom w:val="0"/>
          <w:divBdr>
            <w:top w:val="none" w:sz="0" w:space="0" w:color="auto"/>
            <w:left w:val="none" w:sz="0" w:space="0" w:color="auto"/>
            <w:bottom w:val="none" w:sz="0" w:space="0" w:color="auto"/>
            <w:right w:val="none" w:sz="0" w:space="0" w:color="auto"/>
          </w:divBdr>
        </w:div>
        <w:div w:id="324163118">
          <w:marLeft w:val="640"/>
          <w:marRight w:val="0"/>
          <w:marTop w:val="0"/>
          <w:marBottom w:val="0"/>
          <w:divBdr>
            <w:top w:val="none" w:sz="0" w:space="0" w:color="auto"/>
            <w:left w:val="none" w:sz="0" w:space="0" w:color="auto"/>
            <w:bottom w:val="none" w:sz="0" w:space="0" w:color="auto"/>
            <w:right w:val="none" w:sz="0" w:space="0" w:color="auto"/>
          </w:divBdr>
        </w:div>
        <w:div w:id="435642544">
          <w:marLeft w:val="640"/>
          <w:marRight w:val="0"/>
          <w:marTop w:val="0"/>
          <w:marBottom w:val="0"/>
          <w:divBdr>
            <w:top w:val="none" w:sz="0" w:space="0" w:color="auto"/>
            <w:left w:val="none" w:sz="0" w:space="0" w:color="auto"/>
            <w:bottom w:val="none" w:sz="0" w:space="0" w:color="auto"/>
            <w:right w:val="none" w:sz="0" w:space="0" w:color="auto"/>
          </w:divBdr>
        </w:div>
        <w:div w:id="153228370">
          <w:marLeft w:val="640"/>
          <w:marRight w:val="0"/>
          <w:marTop w:val="0"/>
          <w:marBottom w:val="0"/>
          <w:divBdr>
            <w:top w:val="none" w:sz="0" w:space="0" w:color="auto"/>
            <w:left w:val="none" w:sz="0" w:space="0" w:color="auto"/>
            <w:bottom w:val="none" w:sz="0" w:space="0" w:color="auto"/>
            <w:right w:val="none" w:sz="0" w:space="0" w:color="auto"/>
          </w:divBdr>
        </w:div>
        <w:div w:id="657616952">
          <w:marLeft w:val="640"/>
          <w:marRight w:val="0"/>
          <w:marTop w:val="0"/>
          <w:marBottom w:val="0"/>
          <w:divBdr>
            <w:top w:val="none" w:sz="0" w:space="0" w:color="auto"/>
            <w:left w:val="none" w:sz="0" w:space="0" w:color="auto"/>
            <w:bottom w:val="none" w:sz="0" w:space="0" w:color="auto"/>
            <w:right w:val="none" w:sz="0" w:space="0" w:color="auto"/>
          </w:divBdr>
        </w:div>
        <w:div w:id="1830822500">
          <w:marLeft w:val="640"/>
          <w:marRight w:val="0"/>
          <w:marTop w:val="0"/>
          <w:marBottom w:val="0"/>
          <w:divBdr>
            <w:top w:val="none" w:sz="0" w:space="0" w:color="auto"/>
            <w:left w:val="none" w:sz="0" w:space="0" w:color="auto"/>
            <w:bottom w:val="none" w:sz="0" w:space="0" w:color="auto"/>
            <w:right w:val="none" w:sz="0" w:space="0" w:color="auto"/>
          </w:divBdr>
        </w:div>
        <w:div w:id="13504821">
          <w:marLeft w:val="640"/>
          <w:marRight w:val="0"/>
          <w:marTop w:val="0"/>
          <w:marBottom w:val="0"/>
          <w:divBdr>
            <w:top w:val="none" w:sz="0" w:space="0" w:color="auto"/>
            <w:left w:val="none" w:sz="0" w:space="0" w:color="auto"/>
            <w:bottom w:val="none" w:sz="0" w:space="0" w:color="auto"/>
            <w:right w:val="none" w:sz="0" w:space="0" w:color="auto"/>
          </w:divBdr>
        </w:div>
        <w:div w:id="897787249">
          <w:marLeft w:val="640"/>
          <w:marRight w:val="0"/>
          <w:marTop w:val="0"/>
          <w:marBottom w:val="0"/>
          <w:divBdr>
            <w:top w:val="none" w:sz="0" w:space="0" w:color="auto"/>
            <w:left w:val="none" w:sz="0" w:space="0" w:color="auto"/>
            <w:bottom w:val="none" w:sz="0" w:space="0" w:color="auto"/>
            <w:right w:val="none" w:sz="0" w:space="0" w:color="auto"/>
          </w:divBdr>
        </w:div>
        <w:div w:id="911504384">
          <w:marLeft w:val="640"/>
          <w:marRight w:val="0"/>
          <w:marTop w:val="0"/>
          <w:marBottom w:val="0"/>
          <w:divBdr>
            <w:top w:val="none" w:sz="0" w:space="0" w:color="auto"/>
            <w:left w:val="none" w:sz="0" w:space="0" w:color="auto"/>
            <w:bottom w:val="none" w:sz="0" w:space="0" w:color="auto"/>
            <w:right w:val="none" w:sz="0" w:space="0" w:color="auto"/>
          </w:divBdr>
        </w:div>
        <w:div w:id="180629700">
          <w:marLeft w:val="640"/>
          <w:marRight w:val="0"/>
          <w:marTop w:val="0"/>
          <w:marBottom w:val="0"/>
          <w:divBdr>
            <w:top w:val="none" w:sz="0" w:space="0" w:color="auto"/>
            <w:left w:val="none" w:sz="0" w:space="0" w:color="auto"/>
            <w:bottom w:val="none" w:sz="0" w:space="0" w:color="auto"/>
            <w:right w:val="none" w:sz="0" w:space="0" w:color="auto"/>
          </w:divBdr>
        </w:div>
        <w:div w:id="810440025">
          <w:marLeft w:val="640"/>
          <w:marRight w:val="0"/>
          <w:marTop w:val="0"/>
          <w:marBottom w:val="0"/>
          <w:divBdr>
            <w:top w:val="none" w:sz="0" w:space="0" w:color="auto"/>
            <w:left w:val="none" w:sz="0" w:space="0" w:color="auto"/>
            <w:bottom w:val="none" w:sz="0" w:space="0" w:color="auto"/>
            <w:right w:val="none" w:sz="0" w:space="0" w:color="auto"/>
          </w:divBdr>
        </w:div>
        <w:div w:id="607856894">
          <w:marLeft w:val="640"/>
          <w:marRight w:val="0"/>
          <w:marTop w:val="0"/>
          <w:marBottom w:val="0"/>
          <w:divBdr>
            <w:top w:val="none" w:sz="0" w:space="0" w:color="auto"/>
            <w:left w:val="none" w:sz="0" w:space="0" w:color="auto"/>
            <w:bottom w:val="none" w:sz="0" w:space="0" w:color="auto"/>
            <w:right w:val="none" w:sz="0" w:space="0" w:color="auto"/>
          </w:divBdr>
        </w:div>
        <w:div w:id="90517625">
          <w:marLeft w:val="640"/>
          <w:marRight w:val="0"/>
          <w:marTop w:val="0"/>
          <w:marBottom w:val="0"/>
          <w:divBdr>
            <w:top w:val="none" w:sz="0" w:space="0" w:color="auto"/>
            <w:left w:val="none" w:sz="0" w:space="0" w:color="auto"/>
            <w:bottom w:val="none" w:sz="0" w:space="0" w:color="auto"/>
            <w:right w:val="none" w:sz="0" w:space="0" w:color="auto"/>
          </w:divBdr>
        </w:div>
        <w:div w:id="500773381">
          <w:marLeft w:val="640"/>
          <w:marRight w:val="0"/>
          <w:marTop w:val="0"/>
          <w:marBottom w:val="0"/>
          <w:divBdr>
            <w:top w:val="none" w:sz="0" w:space="0" w:color="auto"/>
            <w:left w:val="none" w:sz="0" w:space="0" w:color="auto"/>
            <w:bottom w:val="none" w:sz="0" w:space="0" w:color="auto"/>
            <w:right w:val="none" w:sz="0" w:space="0" w:color="auto"/>
          </w:divBdr>
        </w:div>
        <w:div w:id="1056734841">
          <w:marLeft w:val="640"/>
          <w:marRight w:val="0"/>
          <w:marTop w:val="0"/>
          <w:marBottom w:val="0"/>
          <w:divBdr>
            <w:top w:val="none" w:sz="0" w:space="0" w:color="auto"/>
            <w:left w:val="none" w:sz="0" w:space="0" w:color="auto"/>
            <w:bottom w:val="none" w:sz="0" w:space="0" w:color="auto"/>
            <w:right w:val="none" w:sz="0" w:space="0" w:color="auto"/>
          </w:divBdr>
        </w:div>
        <w:div w:id="1953050601">
          <w:marLeft w:val="640"/>
          <w:marRight w:val="0"/>
          <w:marTop w:val="0"/>
          <w:marBottom w:val="0"/>
          <w:divBdr>
            <w:top w:val="none" w:sz="0" w:space="0" w:color="auto"/>
            <w:left w:val="none" w:sz="0" w:space="0" w:color="auto"/>
            <w:bottom w:val="none" w:sz="0" w:space="0" w:color="auto"/>
            <w:right w:val="none" w:sz="0" w:space="0" w:color="auto"/>
          </w:divBdr>
        </w:div>
      </w:divsChild>
    </w:div>
    <w:div w:id="1796486442">
      <w:marLeft w:val="640"/>
      <w:marRight w:val="0"/>
      <w:marTop w:val="0"/>
      <w:marBottom w:val="0"/>
      <w:divBdr>
        <w:top w:val="none" w:sz="0" w:space="0" w:color="auto"/>
        <w:left w:val="none" w:sz="0" w:space="0" w:color="auto"/>
        <w:bottom w:val="none" w:sz="0" w:space="0" w:color="auto"/>
        <w:right w:val="none" w:sz="0" w:space="0" w:color="auto"/>
      </w:divBdr>
    </w:div>
    <w:div w:id="1796563852">
      <w:marLeft w:val="640"/>
      <w:marRight w:val="0"/>
      <w:marTop w:val="0"/>
      <w:marBottom w:val="0"/>
      <w:divBdr>
        <w:top w:val="none" w:sz="0" w:space="0" w:color="auto"/>
        <w:left w:val="none" w:sz="0" w:space="0" w:color="auto"/>
        <w:bottom w:val="none" w:sz="0" w:space="0" w:color="auto"/>
        <w:right w:val="none" w:sz="0" w:space="0" w:color="auto"/>
      </w:divBdr>
    </w:div>
    <w:div w:id="1796630230">
      <w:marLeft w:val="640"/>
      <w:marRight w:val="0"/>
      <w:marTop w:val="0"/>
      <w:marBottom w:val="0"/>
      <w:divBdr>
        <w:top w:val="none" w:sz="0" w:space="0" w:color="auto"/>
        <w:left w:val="none" w:sz="0" w:space="0" w:color="auto"/>
        <w:bottom w:val="none" w:sz="0" w:space="0" w:color="auto"/>
        <w:right w:val="none" w:sz="0" w:space="0" w:color="auto"/>
      </w:divBdr>
    </w:div>
    <w:div w:id="1796679123">
      <w:marLeft w:val="640"/>
      <w:marRight w:val="0"/>
      <w:marTop w:val="0"/>
      <w:marBottom w:val="0"/>
      <w:divBdr>
        <w:top w:val="none" w:sz="0" w:space="0" w:color="auto"/>
        <w:left w:val="none" w:sz="0" w:space="0" w:color="auto"/>
        <w:bottom w:val="none" w:sz="0" w:space="0" w:color="auto"/>
        <w:right w:val="none" w:sz="0" w:space="0" w:color="auto"/>
      </w:divBdr>
    </w:div>
    <w:div w:id="1797406959">
      <w:marLeft w:val="640"/>
      <w:marRight w:val="0"/>
      <w:marTop w:val="0"/>
      <w:marBottom w:val="0"/>
      <w:divBdr>
        <w:top w:val="none" w:sz="0" w:space="0" w:color="auto"/>
        <w:left w:val="none" w:sz="0" w:space="0" w:color="auto"/>
        <w:bottom w:val="none" w:sz="0" w:space="0" w:color="auto"/>
        <w:right w:val="none" w:sz="0" w:space="0" w:color="auto"/>
      </w:divBdr>
    </w:div>
    <w:div w:id="1797795349">
      <w:marLeft w:val="640"/>
      <w:marRight w:val="0"/>
      <w:marTop w:val="0"/>
      <w:marBottom w:val="0"/>
      <w:divBdr>
        <w:top w:val="none" w:sz="0" w:space="0" w:color="auto"/>
        <w:left w:val="none" w:sz="0" w:space="0" w:color="auto"/>
        <w:bottom w:val="none" w:sz="0" w:space="0" w:color="auto"/>
        <w:right w:val="none" w:sz="0" w:space="0" w:color="auto"/>
      </w:divBdr>
    </w:div>
    <w:div w:id="1797868555">
      <w:marLeft w:val="640"/>
      <w:marRight w:val="0"/>
      <w:marTop w:val="0"/>
      <w:marBottom w:val="0"/>
      <w:divBdr>
        <w:top w:val="none" w:sz="0" w:space="0" w:color="auto"/>
        <w:left w:val="none" w:sz="0" w:space="0" w:color="auto"/>
        <w:bottom w:val="none" w:sz="0" w:space="0" w:color="auto"/>
        <w:right w:val="none" w:sz="0" w:space="0" w:color="auto"/>
      </w:divBdr>
    </w:div>
    <w:div w:id="1798063596">
      <w:marLeft w:val="640"/>
      <w:marRight w:val="0"/>
      <w:marTop w:val="0"/>
      <w:marBottom w:val="0"/>
      <w:divBdr>
        <w:top w:val="none" w:sz="0" w:space="0" w:color="auto"/>
        <w:left w:val="none" w:sz="0" w:space="0" w:color="auto"/>
        <w:bottom w:val="none" w:sz="0" w:space="0" w:color="auto"/>
        <w:right w:val="none" w:sz="0" w:space="0" w:color="auto"/>
      </w:divBdr>
    </w:div>
    <w:div w:id="1798402699">
      <w:marLeft w:val="640"/>
      <w:marRight w:val="0"/>
      <w:marTop w:val="0"/>
      <w:marBottom w:val="0"/>
      <w:divBdr>
        <w:top w:val="none" w:sz="0" w:space="0" w:color="auto"/>
        <w:left w:val="none" w:sz="0" w:space="0" w:color="auto"/>
        <w:bottom w:val="none" w:sz="0" w:space="0" w:color="auto"/>
        <w:right w:val="none" w:sz="0" w:space="0" w:color="auto"/>
      </w:divBdr>
    </w:div>
    <w:div w:id="1798720411">
      <w:marLeft w:val="640"/>
      <w:marRight w:val="0"/>
      <w:marTop w:val="0"/>
      <w:marBottom w:val="0"/>
      <w:divBdr>
        <w:top w:val="none" w:sz="0" w:space="0" w:color="auto"/>
        <w:left w:val="none" w:sz="0" w:space="0" w:color="auto"/>
        <w:bottom w:val="none" w:sz="0" w:space="0" w:color="auto"/>
        <w:right w:val="none" w:sz="0" w:space="0" w:color="auto"/>
      </w:divBdr>
    </w:div>
    <w:div w:id="1799030275">
      <w:marLeft w:val="640"/>
      <w:marRight w:val="0"/>
      <w:marTop w:val="0"/>
      <w:marBottom w:val="0"/>
      <w:divBdr>
        <w:top w:val="none" w:sz="0" w:space="0" w:color="auto"/>
        <w:left w:val="none" w:sz="0" w:space="0" w:color="auto"/>
        <w:bottom w:val="none" w:sz="0" w:space="0" w:color="auto"/>
        <w:right w:val="none" w:sz="0" w:space="0" w:color="auto"/>
      </w:divBdr>
    </w:div>
    <w:div w:id="1799101230">
      <w:marLeft w:val="640"/>
      <w:marRight w:val="0"/>
      <w:marTop w:val="0"/>
      <w:marBottom w:val="0"/>
      <w:divBdr>
        <w:top w:val="none" w:sz="0" w:space="0" w:color="auto"/>
        <w:left w:val="none" w:sz="0" w:space="0" w:color="auto"/>
        <w:bottom w:val="none" w:sz="0" w:space="0" w:color="auto"/>
        <w:right w:val="none" w:sz="0" w:space="0" w:color="auto"/>
      </w:divBdr>
    </w:div>
    <w:div w:id="1799102827">
      <w:marLeft w:val="640"/>
      <w:marRight w:val="0"/>
      <w:marTop w:val="0"/>
      <w:marBottom w:val="0"/>
      <w:divBdr>
        <w:top w:val="none" w:sz="0" w:space="0" w:color="auto"/>
        <w:left w:val="none" w:sz="0" w:space="0" w:color="auto"/>
        <w:bottom w:val="none" w:sz="0" w:space="0" w:color="auto"/>
        <w:right w:val="none" w:sz="0" w:space="0" w:color="auto"/>
      </w:divBdr>
    </w:div>
    <w:div w:id="1799105635">
      <w:marLeft w:val="640"/>
      <w:marRight w:val="0"/>
      <w:marTop w:val="0"/>
      <w:marBottom w:val="0"/>
      <w:divBdr>
        <w:top w:val="none" w:sz="0" w:space="0" w:color="auto"/>
        <w:left w:val="none" w:sz="0" w:space="0" w:color="auto"/>
        <w:bottom w:val="none" w:sz="0" w:space="0" w:color="auto"/>
        <w:right w:val="none" w:sz="0" w:space="0" w:color="auto"/>
      </w:divBdr>
    </w:div>
    <w:div w:id="1799571319">
      <w:marLeft w:val="640"/>
      <w:marRight w:val="0"/>
      <w:marTop w:val="0"/>
      <w:marBottom w:val="0"/>
      <w:divBdr>
        <w:top w:val="none" w:sz="0" w:space="0" w:color="auto"/>
        <w:left w:val="none" w:sz="0" w:space="0" w:color="auto"/>
        <w:bottom w:val="none" w:sz="0" w:space="0" w:color="auto"/>
        <w:right w:val="none" w:sz="0" w:space="0" w:color="auto"/>
      </w:divBdr>
    </w:div>
    <w:div w:id="1799687077">
      <w:marLeft w:val="640"/>
      <w:marRight w:val="0"/>
      <w:marTop w:val="0"/>
      <w:marBottom w:val="0"/>
      <w:divBdr>
        <w:top w:val="none" w:sz="0" w:space="0" w:color="auto"/>
        <w:left w:val="none" w:sz="0" w:space="0" w:color="auto"/>
        <w:bottom w:val="none" w:sz="0" w:space="0" w:color="auto"/>
        <w:right w:val="none" w:sz="0" w:space="0" w:color="auto"/>
      </w:divBdr>
    </w:div>
    <w:div w:id="1799714239">
      <w:marLeft w:val="640"/>
      <w:marRight w:val="0"/>
      <w:marTop w:val="0"/>
      <w:marBottom w:val="0"/>
      <w:divBdr>
        <w:top w:val="none" w:sz="0" w:space="0" w:color="auto"/>
        <w:left w:val="none" w:sz="0" w:space="0" w:color="auto"/>
        <w:bottom w:val="none" w:sz="0" w:space="0" w:color="auto"/>
        <w:right w:val="none" w:sz="0" w:space="0" w:color="auto"/>
      </w:divBdr>
    </w:div>
    <w:div w:id="1799833390">
      <w:marLeft w:val="640"/>
      <w:marRight w:val="0"/>
      <w:marTop w:val="0"/>
      <w:marBottom w:val="0"/>
      <w:divBdr>
        <w:top w:val="none" w:sz="0" w:space="0" w:color="auto"/>
        <w:left w:val="none" w:sz="0" w:space="0" w:color="auto"/>
        <w:bottom w:val="none" w:sz="0" w:space="0" w:color="auto"/>
        <w:right w:val="none" w:sz="0" w:space="0" w:color="auto"/>
      </w:divBdr>
    </w:div>
    <w:div w:id="1799835185">
      <w:marLeft w:val="640"/>
      <w:marRight w:val="0"/>
      <w:marTop w:val="0"/>
      <w:marBottom w:val="0"/>
      <w:divBdr>
        <w:top w:val="none" w:sz="0" w:space="0" w:color="auto"/>
        <w:left w:val="none" w:sz="0" w:space="0" w:color="auto"/>
        <w:bottom w:val="none" w:sz="0" w:space="0" w:color="auto"/>
        <w:right w:val="none" w:sz="0" w:space="0" w:color="auto"/>
      </w:divBdr>
    </w:div>
    <w:div w:id="1799839154">
      <w:marLeft w:val="640"/>
      <w:marRight w:val="0"/>
      <w:marTop w:val="0"/>
      <w:marBottom w:val="0"/>
      <w:divBdr>
        <w:top w:val="none" w:sz="0" w:space="0" w:color="auto"/>
        <w:left w:val="none" w:sz="0" w:space="0" w:color="auto"/>
        <w:bottom w:val="none" w:sz="0" w:space="0" w:color="auto"/>
        <w:right w:val="none" w:sz="0" w:space="0" w:color="auto"/>
      </w:divBdr>
    </w:div>
    <w:div w:id="1800030231">
      <w:bodyDiv w:val="1"/>
      <w:marLeft w:val="0"/>
      <w:marRight w:val="0"/>
      <w:marTop w:val="0"/>
      <w:marBottom w:val="0"/>
      <w:divBdr>
        <w:top w:val="none" w:sz="0" w:space="0" w:color="auto"/>
        <w:left w:val="none" w:sz="0" w:space="0" w:color="auto"/>
        <w:bottom w:val="none" w:sz="0" w:space="0" w:color="auto"/>
        <w:right w:val="none" w:sz="0" w:space="0" w:color="auto"/>
      </w:divBdr>
      <w:divsChild>
        <w:div w:id="553350321">
          <w:marLeft w:val="640"/>
          <w:marRight w:val="0"/>
          <w:marTop w:val="0"/>
          <w:marBottom w:val="0"/>
          <w:divBdr>
            <w:top w:val="none" w:sz="0" w:space="0" w:color="auto"/>
            <w:left w:val="none" w:sz="0" w:space="0" w:color="auto"/>
            <w:bottom w:val="none" w:sz="0" w:space="0" w:color="auto"/>
            <w:right w:val="none" w:sz="0" w:space="0" w:color="auto"/>
          </w:divBdr>
        </w:div>
        <w:div w:id="1246762699">
          <w:marLeft w:val="640"/>
          <w:marRight w:val="0"/>
          <w:marTop w:val="0"/>
          <w:marBottom w:val="0"/>
          <w:divBdr>
            <w:top w:val="none" w:sz="0" w:space="0" w:color="auto"/>
            <w:left w:val="none" w:sz="0" w:space="0" w:color="auto"/>
            <w:bottom w:val="none" w:sz="0" w:space="0" w:color="auto"/>
            <w:right w:val="none" w:sz="0" w:space="0" w:color="auto"/>
          </w:divBdr>
        </w:div>
        <w:div w:id="1357921153">
          <w:marLeft w:val="640"/>
          <w:marRight w:val="0"/>
          <w:marTop w:val="0"/>
          <w:marBottom w:val="0"/>
          <w:divBdr>
            <w:top w:val="none" w:sz="0" w:space="0" w:color="auto"/>
            <w:left w:val="none" w:sz="0" w:space="0" w:color="auto"/>
            <w:bottom w:val="none" w:sz="0" w:space="0" w:color="auto"/>
            <w:right w:val="none" w:sz="0" w:space="0" w:color="auto"/>
          </w:divBdr>
        </w:div>
        <w:div w:id="748968931">
          <w:marLeft w:val="640"/>
          <w:marRight w:val="0"/>
          <w:marTop w:val="0"/>
          <w:marBottom w:val="0"/>
          <w:divBdr>
            <w:top w:val="none" w:sz="0" w:space="0" w:color="auto"/>
            <w:left w:val="none" w:sz="0" w:space="0" w:color="auto"/>
            <w:bottom w:val="none" w:sz="0" w:space="0" w:color="auto"/>
            <w:right w:val="none" w:sz="0" w:space="0" w:color="auto"/>
          </w:divBdr>
        </w:div>
        <w:div w:id="1946110690">
          <w:marLeft w:val="640"/>
          <w:marRight w:val="0"/>
          <w:marTop w:val="0"/>
          <w:marBottom w:val="0"/>
          <w:divBdr>
            <w:top w:val="none" w:sz="0" w:space="0" w:color="auto"/>
            <w:left w:val="none" w:sz="0" w:space="0" w:color="auto"/>
            <w:bottom w:val="none" w:sz="0" w:space="0" w:color="auto"/>
            <w:right w:val="none" w:sz="0" w:space="0" w:color="auto"/>
          </w:divBdr>
        </w:div>
        <w:div w:id="16927750">
          <w:marLeft w:val="640"/>
          <w:marRight w:val="0"/>
          <w:marTop w:val="0"/>
          <w:marBottom w:val="0"/>
          <w:divBdr>
            <w:top w:val="none" w:sz="0" w:space="0" w:color="auto"/>
            <w:left w:val="none" w:sz="0" w:space="0" w:color="auto"/>
            <w:bottom w:val="none" w:sz="0" w:space="0" w:color="auto"/>
            <w:right w:val="none" w:sz="0" w:space="0" w:color="auto"/>
          </w:divBdr>
        </w:div>
        <w:div w:id="1177189273">
          <w:marLeft w:val="640"/>
          <w:marRight w:val="0"/>
          <w:marTop w:val="0"/>
          <w:marBottom w:val="0"/>
          <w:divBdr>
            <w:top w:val="none" w:sz="0" w:space="0" w:color="auto"/>
            <w:left w:val="none" w:sz="0" w:space="0" w:color="auto"/>
            <w:bottom w:val="none" w:sz="0" w:space="0" w:color="auto"/>
            <w:right w:val="none" w:sz="0" w:space="0" w:color="auto"/>
          </w:divBdr>
        </w:div>
        <w:div w:id="1952862423">
          <w:marLeft w:val="640"/>
          <w:marRight w:val="0"/>
          <w:marTop w:val="0"/>
          <w:marBottom w:val="0"/>
          <w:divBdr>
            <w:top w:val="none" w:sz="0" w:space="0" w:color="auto"/>
            <w:left w:val="none" w:sz="0" w:space="0" w:color="auto"/>
            <w:bottom w:val="none" w:sz="0" w:space="0" w:color="auto"/>
            <w:right w:val="none" w:sz="0" w:space="0" w:color="auto"/>
          </w:divBdr>
        </w:div>
        <w:div w:id="1478767840">
          <w:marLeft w:val="640"/>
          <w:marRight w:val="0"/>
          <w:marTop w:val="0"/>
          <w:marBottom w:val="0"/>
          <w:divBdr>
            <w:top w:val="none" w:sz="0" w:space="0" w:color="auto"/>
            <w:left w:val="none" w:sz="0" w:space="0" w:color="auto"/>
            <w:bottom w:val="none" w:sz="0" w:space="0" w:color="auto"/>
            <w:right w:val="none" w:sz="0" w:space="0" w:color="auto"/>
          </w:divBdr>
        </w:div>
        <w:div w:id="1135416469">
          <w:marLeft w:val="640"/>
          <w:marRight w:val="0"/>
          <w:marTop w:val="0"/>
          <w:marBottom w:val="0"/>
          <w:divBdr>
            <w:top w:val="none" w:sz="0" w:space="0" w:color="auto"/>
            <w:left w:val="none" w:sz="0" w:space="0" w:color="auto"/>
            <w:bottom w:val="none" w:sz="0" w:space="0" w:color="auto"/>
            <w:right w:val="none" w:sz="0" w:space="0" w:color="auto"/>
          </w:divBdr>
        </w:div>
        <w:div w:id="1487550609">
          <w:marLeft w:val="640"/>
          <w:marRight w:val="0"/>
          <w:marTop w:val="0"/>
          <w:marBottom w:val="0"/>
          <w:divBdr>
            <w:top w:val="none" w:sz="0" w:space="0" w:color="auto"/>
            <w:left w:val="none" w:sz="0" w:space="0" w:color="auto"/>
            <w:bottom w:val="none" w:sz="0" w:space="0" w:color="auto"/>
            <w:right w:val="none" w:sz="0" w:space="0" w:color="auto"/>
          </w:divBdr>
        </w:div>
        <w:div w:id="1406492985">
          <w:marLeft w:val="640"/>
          <w:marRight w:val="0"/>
          <w:marTop w:val="0"/>
          <w:marBottom w:val="0"/>
          <w:divBdr>
            <w:top w:val="none" w:sz="0" w:space="0" w:color="auto"/>
            <w:left w:val="none" w:sz="0" w:space="0" w:color="auto"/>
            <w:bottom w:val="none" w:sz="0" w:space="0" w:color="auto"/>
            <w:right w:val="none" w:sz="0" w:space="0" w:color="auto"/>
          </w:divBdr>
        </w:div>
        <w:div w:id="1609198362">
          <w:marLeft w:val="640"/>
          <w:marRight w:val="0"/>
          <w:marTop w:val="0"/>
          <w:marBottom w:val="0"/>
          <w:divBdr>
            <w:top w:val="none" w:sz="0" w:space="0" w:color="auto"/>
            <w:left w:val="none" w:sz="0" w:space="0" w:color="auto"/>
            <w:bottom w:val="none" w:sz="0" w:space="0" w:color="auto"/>
            <w:right w:val="none" w:sz="0" w:space="0" w:color="auto"/>
          </w:divBdr>
        </w:div>
        <w:div w:id="2145925625">
          <w:marLeft w:val="640"/>
          <w:marRight w:val="0"/>
          <w:marTop w:val="0"/>
          <w:marBottom w:val="0"/>
          <w:divBdr>
            <w:top w:val="none" w:sz="0" w:space="0" w:color="auto"/>
            <w:left w:val="none" w:sz="0" w:space="0" w:color="auto"/>
            <w:bottom w:val="none" w:sz="0" w:space="0" w:color="auto"/>
            <w:right w:val="none" w:sz="0" w:space="0" w:color="auto"/>
          </w:divBdr>
        </w:div>
        <w:div w:id="1996178061">
          <w:marLeft w:val="640"/>
          <w:marRight w:val="0"/>
          <w:marTop w:val="0"/>
          <w:marBottom w:val="0"/>
          <w:divBdr>
            <w:top w:val="none" w:sz="0" w:space="0" w:color="auto"/>
            <w:left w:val="none" w:sz="0" w:space="0" w:color="auto"/>
            <w:bottom w:val="none" w:sz="0" w:space="0" w:color="auto"/>
            <w:right w:val="none" w:sz="0" w:space="0" w:color="auto"/>
          </w:divBdr>
        </w:div>
        <w:div w:id="1879390195">
          <w:marLeft w:val="640"/>
          <w:marRight w:val="0"/>
          <w:marTop w:val="0"/>
          <w:marBottom w:val="0"/>
          <w:divBdr>
            <w:top w:val="none" w:sz="0" w:space="0" w:color="auto"/>
            <w:left w:val="none" w:sz="0" w:space="0" w:color="auto"/>
            <w:bottom w:val="none" w:sz="0" w:space="0" w:color="auto"/>
            <w:right w:val="none" w:sz="0" w:space="0" w:color="auto"/>
          </w:divBdr>
        </w:div>
        <w:div w:id="1576284417">
          <w:marLeft w:val="640"/>
          <w:marRight w:val="0"/>
          <w:marTop w:val="0"/>
          <w:marBottom w:val="0"/>
          <w:divBdr>
            <w:top w:val="none" w:sz="0" w:space="0" w:color="auto"/>
            <w:left w:val="none" w:sz="0" w:space="0" w:color="auto"/>
            <w:bottom w:val="none" w:sz="0" w:space="0" w:color="auto"/>
            <w:right w:val="none" w:sz="0" w:space="0" w:color="auto"/>
          </w:divBdr>
        </w:div>
        <w:div w:id="1505584415">
          <w:marLeft w:val="640"/>
          <w:marRight w:val="0"/>
          <w:marTop w:val="0"/>
          <w:marBottom w:val="0"/>
          <w:divBdr>
            <w:top w:val="none" w:sz="0" w:space="0" w:color="auto"/>
            <w:left w:val="none" w:sz="0" w:space="0" w:color="auto"/>
            <w:bottom w:val="none" w:sz="0" w:space="0" w:color="auto"/>
            <w:right w:val="none" w:sz="0" w:space="0" w:color="auto"/>
          </w:divBdr>
        </w:div>
        <w:div w:id="2039503519">
          <w:marLeft w:val="640"/>
          <w:marRight w:val="0"/>
          <w:marTop w:val="0"/>
          <w:marBottom w:val="0"/>
          <w:divBdr>
            <w:top w:val="none" w:sz="0" w:space="0" w:color="auto"/>
            <w:left w:val="none" w:sz="0" w:space="0" w:color="auto"/>
            <w:bottom w:val="none" w:sz="0" w:space="0" w:color="auto"/>
            <w:right w:val="none" w:sz="0" w:space="0" w:color="auto"/>
          </w:divBdr>
        </w:div>
        <w:div w:id="1844396683">
          <w:marLeft w:val="640"/>
          <w:marRight w:val="0"/>
          <w:marTop w:val="0"/>
          <w:marBottom w:val="0"/>
          <w:divBdr>
            <w:top w:val="none" w:sz="0" w:space="0" w:color="auto"/>
            <w:left w:val="none" w:sz="0" w:space="0" w:color="auto"/>
            <w:bottom w:val="none" w:sz="0" w:space="0" w:color="auto"/>
            <w:right w:val="none" w:sz="0" w:space="0" w:color="auto"/>
          </w:divBdr>
        </w:div>
        <w:div w:id="331031414">
          <w:marLeft w:val="640"/>
          <w:marRight w:val="0"/>
          <w:marTop w:val="0"/>
          <w:marBottom w:val="0"/>
          <w:divBdr>
            <w:top w:val="none" w:sz="0" w:space="0" w:color="auto"/>
            <w:left w:val="none" w:sz="0" w:space="0" w:color="auto"/>
            <w:bottom w:val="none" w:sz="0" w:space="0" w:color="auto"/>
            <w:right w:val="none" w:sz="0" w:space="0" w:color="auto"/>
          </w:divBdr>
        </w:div>
        <w:div w:id="1628009122">
          <w:marLeft w:val="640"/>
          <w:marRight w:val="0"/>
          <w:marTop w:val="0"/>
          <w:marBottom w:val="0"/>
          <w:divBdr>
            <w:top w:val="none" w:sz="0" w:space="0" w:color="auto"/>
            <w:left w:val="none" w:sz="0" w:space="0" w:color="auto"/>
            <w:bottom w:val="none" w:sz="0" w:space="0" w:color="auto"/>
            <w:right w:val="none" w:sz="0" w:space="0" w:color="auto"/>
          </w:divBdr>
        </w:div>
        <w:div w:id="1854803819">
          <w:marLeft w:val="640"/>
          <w:marRight w:val="0"/>
          <w:marTop w:val="0"/>
          <w:marBottom w:val="0"/>
          <w:divBdr>
            <w:top w:val="none" w:sz="0" w:space="0" w:color="auto"/>
            <w:left w:val="none" w:sz="0" w:space="0" w:color="auto"/>
            <w:bottom w:val="none" w:sz="0" w:space="0" w:color="auto"/>
            <w:right w:val="none" w:sz="0" w:space="0" w:color="auto"/>
          </w:divBdr>
        </w:div>
        <w:div w:id="1490635786">
          <w:marLeft w:val="640"/>
          <w:marRight w:val="0"/>
          <w:marTop w:val="0"/>
          <w:marBottom w:val="0"/>
          <w:divBdr>
            <w:top w:val="none" w:sz="0" w:space="0" w:color="auto"/>
            <w:left w:val="none" w:sz="0" w:space="0" w:color="auto"/>
            <w:bottom w:val="none" w:sz="0" w:space="0" w:color="auto"/>
            <w:right w:val="none" w:sz="0" w:space="0" w:color="auto"/>
          </w:divBdr>
        </w:div>
        <w:div w:id="155270190">
          <w:marLeft w:val="640"/>
          <w:marRight w:val="0"/>
          <w:marTop w:val="0"/>
          <w:marBottom w:val="0"/>
          <w:divBdr>
            <w:top w:val="none" w:sz="0" w:space="0" w:color="auto"/>
            <w:left w:val="none" w:sz="0" w:space="0" w:color="auto"/>
            <w:bottom w:val="none" w:sz="0" w:space="0" w:color="auto"/>
            <w:right w:val="none" w:sz="0" w:space="0" w:color="auto"/>
          </w:divBdr>
        </w:div>
        <w:div w:id="1268807111">
          <w:marLeft w:val="640"/>
          <w:marRight w:val="0"/>
          <w:marTop w:val="0"/>
          <w:marBottom w:val="0"/>
          <w:divBdr>
            <w:top w:val="none" w:sz="0" w:space="0" w:color="auto"/>
            <w:left w:val="none" w:sz="0" w:space="0" w:color="auto"/>
            <w:bottom w:val="none" w:sz="0" w:space="0" w:color="auto"/>
            <w:right w:val="none" w:sz="0" w:space="0" w:color="auto"/>
          </w:divBdr>
        </w:div>
        <w:div w:id="1971741649">
          <w:marLeft w:val="640"/>
          <w:marRight w:val="0"/>
          <w:marTop w:val="0"/>
          <w:marBottom w:val="0"/>
          <w:divBdr>
            <w:top w:val="none" w:sz="0" w:space="0" w:color="auto"/>
            <w:left w:val="none" w:sz="0" w:space="0" w:color="auto"/>
            <w:bottom w:val="none" w:sz="0" w:space="0" w:color="auto"/>
            <w:right w:val="none" w:sz="0" w:space="0" w:color="auto"/>
          </w:divBdr>
        </w:div>
        <w:div w:id="183441462">
          <w:marLeft w:val="640"/>
          <w:marRight w:val="0"/>
          <w:marTop w:val="0"/>
          <w:marBottom w:val="0"/>
          <w:divBdr>
            <w:top w:val="none" w:sz="0" w:space="0" w:color="auto"/>
            <w:left w:val="none" w:sz="0" w:space="0" w:color="auto"/>
            <w:bottom w:val="none" w:sz="0" w:space="0" w:color="auto"/>
            <w:right w:val="none" w:sz="0" w:space="0" w:color="auto"/>
          </w:divBdr>
        </w:div>
        <w:div w:id="1312834100">
          <w:marLeft w:val="640"/>
          <w:marRight w:val="0"/>
          <w:marTop w:val="0"/>
          <w:marBottom w:val="0"/>
          <w:divBdr>
            <w:top w:val="none" w:sz="0" w:space="0" w:color="auto"/>
            <w:left w:val="none" w:sz="0" w:space="0" w:color="auto"/>
            <w:bottom w:val="none" w:sz="0" w:space="0" w:color="auto"/>
            <w:right w:val="none" w:sz="0" w:space="0" w:color="auto"/>
          </w:divBdr>
        </w:div>
        <w:div w:id="1747068994">
          <w:marLeft w:val="640"/>
          <w:marRight w:val="0"/>
          <w:marTop w:val="0"/>
          <w:marBottom w:val="0"/>
          <w:divBdr>
            <w:top w:val="none" w:sz="0" w:space="0" w:color="auto"/>
            <w:left w:val="none" w:sz="0" w:space="0" w:color="auto"/>
            <w:bottom w:val="none" w:sz="0" w:space="0" w:color="auto"/>
            <w:right w:val="none" w:sz="0" w:space="0" w:color="auto"/>
          </w:divBdr>
        </w:div>
        <w:div w:id="398134477">
          <w:marLeft w:val="640"/>
          <w:marRight w:val="0"/>
          <w:marTop w:val="0"/>
          <w:marBottom w:val="0"/>
          <w:divBdr>
            <w:top w:val="none" w:sz="0" w:space="0" w:color="auto"/>
            <w:left w:val="none" w:sz="0" w:space="0" w:color="auto"/>
            <w:bottom w:val="none" w:sz="0" w:space="0" w:color="auto"/>
            <w:right w:val="none" w:sz="0" w:space="0" w:color="auto"/>
          </w:divBdr>
        </w:div>
        <w:div w:id="735204216">
          <w:marLeft w:val="640"/>
          <w:marRight w:val="0"/>
          <w:marTop w:val="0"/>
          <w:marBottom w:val="0"/>
          <w:divBdr>
            <w:top w:val="none" w:sz="0" w:space="0" w:color="auto"/>
            <w:left w:val="none" w:sz="0" w:space="0" w:color="auto"/>
            <w:bottom w:val="none" w:sz="0" w:space="0" w:color="auto"/>
            <w:right w:val="none" w:sz="0" w:space="0" w:color="auto"/>
          </w:divBdr>
        </w:div>
        <w:div w:id="1393582164">
          <w:marLeft w:val="640"/>
          <w:marRight w:val="0"/>
          <w:marTop w:val="0"/>
          <w:marBottom w:val="0"/>
          <w:divBdr>
            <w:top w:val="none" w:sz="0" w:space="0" w:color="auto"/>
            <w:left w:val="none" w:sz="0" w:space="0" w:color="auto"/>
            <w:bottom w:val="none" w:sz="0" w:space="0" w:color="auto"/>
            <w:right w:val="none" w:sz="0" w:space="0" w:color="auto"/>
          </w:divBdr>
        </w:div>
        <w:div w:id="2024941671">
          <w:marLeft w:val="640"/>
          <w:marRight w:val="0"/>
          <w:marTop w:val="0"/>
          <w:marBottom w:val="0"/>
          <w:divBdr>
            <w:top w:val="none" w:sz="0" w:space="0" w:color="auto"/>
            <w:left w:val="none" w:sz="0" w:space="0" w:color="auto"/>
            <w:bottom w:val="none" w:sz="0" w:space="0" w:color="auto"/>
            <w:right w:val="none" w:sz="0" w:space="0" w:color="auto"/>
          </w:divBdr>
        </w:div>
        <w:div w:id="1757552181">
          <w:marLeft w:val="640"/>
          <w:marRight w:val="0"/>
          <w:marTop w:val="0"/>
          <w:marBottom w:val="0"/>
          <w:divBdr>
            <w:top w:val="none" w:sz="0" w:space="0" w:color="auto"/>
            <w:left w:val="none" w:sz="0" w:space="0" w:color="auto"/>
            <w:bottom w:val="none" w:sz="0" w:space="0" w:color="auto"/>
            <w:right w:val="none" w:sz="0" w:space="0" w:color="auto"/>
          </w:divBdr>
        </w:div>
        <w:div w:id="1475177696">
          <w:marLeft w:val="640"/>
          <w:marRight w:val="0"/>
          <w:marTop w:val="0"/>
          <w:marBottom w:val="0"/>
          <w:divBdr>
            <w:top w:val="none" w:sz="0" w:space="0" w:color="auto"/>
            <w:left w:val="none" w:sz="0" w:space="0" w:color="auto"/>
            <w:bottom w:val="none" w:sz="0" w:space="0" w:color="auto"/>
            <w:right w:val="none" w:sz="0" w:space="0" w:color="auto"/>
          </w:divBdr>
        </w:div>
        <w:div w:id="30109855">
          <w:marLeft w:val="640"/>
          <w:marRight w:val="0"/>
          <w:marTop w:val="0"/>
          <w:marBottom w:val="0"/>
          <w:divBdr>
            <w:top w:val="none" w:sz="0" w:space="0" w:color="auto"/>
            <w:left w:val="none" w:sz="0" w:space="0" w:color="auto"/>
            <w:bottom w:val="none" w:sz="0" w:space="0" w:color="auto"/>
            <w:right w:val="none" w:sz="0" w:space="0" w:color="auto"/>
          </w:divBdr>
        </w:div>
        <w:div w:id="212084532">
          <w:marLeft w:val="640"/>
          <w:marRight w:val="0"/>
          <w:marTop w:val="0"/>
          <w:marBottom w:val="0"/>
          <w:divBdr>
            <w:top w:val="none" w:sz="0" w:space="0" w:color="auto"/>
            <w:left w:val="none" w:sz="0" w:space="0" w:color="auto"/>
            <w:bottom w:val="none" w:sz="0" w:space="0" w:color="auto"/>
            <w:right w:val="none" w:sz="0" w:space="0" w:color="auto"/>
          </w:divBdr>
        </w:div>
        <w:div w:id="577983842">
          <w:marLeft w:val="640"/>
          <w:marRight w:val="0"/>
          <w:marTop w:val="0"/>
          <w:marBottom w:val="0"/>
          <w:divBdr>
            <w:top w:val="none" w:sz="0" w:space="0" w:color="auto"/>
            <w:left w:val="none" w:sz="0" w:space="0" w:color="auto"/>
            <w:bottom w:val="none" w:sz="0" w:space="0" w:color="auto"/>
            <w:right w:val="none" w:sz="0" w:space="0" w:color="auto"/>
          </w:divBdr>
        </w:div>
        <w:div w:id="82723978">
          <w:marLeft w:val="640"/>
          <w:marRight w:val="0"/>
          <w:marTop w:val="0"/>
          <w:marBottom w:val="0"/>
          <w:divBdr>
            <w:top w:val="none" w:sz="0" w:space="0" w:color="auto"/>
            <w:left w:val="none" w:sz="0" w:space="0" w:color="auto"/>
            <w:bottom w:val="none" w:sz="0" w:space="0" w:color="auto"/>
            <w:right w:val="none" w:sz="0" w:space="0" w:color="auto"/>
          </w:divBdr>
        </w:div>
        <w:div w:id="768240889">
          <w:marLeft w:val="640"/>
          <w:marRight w:val="0"/>
          <w:marTop w:val="0"/>
          <w:marBottom w:val="0"/>
          <w:divBdr>
            <w:top w:val="none" w:sz="0" w:space="0" w:color="auto"/>
            <w:left w:val="none" w:sz="0" w:space="0" w:color="auto"/>
            <w:bottom w:val="none" w:sz="0" w:space="0" w:color="auto"/>
            <w:right w:val="none" w:sz="0" w:space="0" w:color="auto"/>
          </w:divBdr>
        </w:div>
        <w:div w:id="1969385521">
          <w:marLeft w:val="640"/>
          <w:marRight w:val="0"/>
          <w:marTop w:val="0"/>
          <w:marBottom w:val="0"/>
          <w:divBdr>
            <w:top w:val="none" w:sz="0" w:space="0" w:color="auto"/>
            <w:left w:val="none" w:sz="0" w:space="0" w:color="auto"/>
            <w:bottom w:val="none" w:sz="0" w:space="0" w:color="auto"/>
            <w:right w:val="none" w:sz="0" w:space="0" w:color="auto"/>
          </w:divBdr>
        </w:div>
        <w:div w:id="1639021524">
          <w:marLeft w:val="640"/>
          <w:marRight w:val="0"/>
          <w:marTop w:val="0"/>
          <w:marBottom w:val="0"/>
          <w:divBdr>
            <w:top w:val="none" w:sz="0" w:space="0" w:color="auto"/>
            <w:left w:val="none" w:sz="0" w:space="0" w:color="auto"/>
            <w:bottom w:val="none" w:sz="0" w:space="0" w:color="auto"/>
            <w:right w:val="none" w:sz="0" w:space="0" w:color="auto"/>
          </w:divBdr>
        </w:div>
        <w:div w:id="2125345132">
          <w:marLeft w:val="640"/>
          <w:marRight w:val="0"/>
          <w:marTop w:val="0"/>
          <w:marBottom w:val="0"/>
          <w:divBdr>
            <w:top w:val="none" w:sz="0" w:space="0" w:color="auto"/>
            <w:left w:val="none" w:sz="0" w:space="0" w:color="auto"/>
            <w:bottom w:val="none" w:sz="0" w:space="0" w:color="auto"/>
            <w:right w:val="none" w:sz="0" w:space="0" w:color="auto"/>
          </w:divBdr>
        </w:div>
        <w:div w:id="1152214908">
          <w:marLeft w:val="640"/>
          <w:marRight w:val="0"/>
          <w:marTop w:val="0"/>
          <w:marBottom w:val="0"/>
          <w:divBdr>
            <w:top w:val="none" w:sz="0" w:space="0" w:color="auto"/>
            <w:left w:val="none" w:sz="0" w:space="0" w:color="auto"/>
            <w:bottom w:val="none" w:sz="0" w:space="0" w:color="auto"/>
            <w:right w:val="none" w:sz="0" w:space="0" w:color="auto"/>
          </w:divBdr>
        </w:div>
        <w:div w:id="1615598508">
          <w:marLeft w:val="640"/>
          <w:marRight w:val="0"/>
          <w:marTop w:val="0"/>
          <w:marBottom w:val="0"/>
          <w:divBdr>
            <w:top w:val="none" w:sz="0" w:space="0" w:color="auto"/>
            <w:left w:val="none" w:sz="0" w:space="0" w:color="auto"/>
            <w:bottom w:val="none" w:sz="0" w:space="0" w:color="auto"/>
            <w:right w:val="none" w:sz="0" w:space="0" w:color="auto"/>
          </w:divBdr>
        </w:div>
        <w:div w:id="103698993">
          <w:marLeft w:val="640"/>
          <w:marRight w:val="0"/>
          <w:marTop w:val="0"/>
          <w:marBottom w:val="0"/>
          <w:divBdr>
            <w:top w:val="none" w:sz="0" w:space="0" w:color="auto"/>
            <w:left w:val="none" w:sz="0" w:space="0" w:color="auto"/>
            <w:bottom w:val="none" w:sz="0" w:space="0" w:color="auto"/>
            <w:right w:val="none" w:sz="0" w:space="0" w:color="auto"/>
          </w:divBdr>
        </w:div>
        <w:div w:id="623734184">
          <w:marLeft w:val="640"/>
          <w:marRight w:val="0"/>
          <w:marTop w:val="0"/>
          <w:marBottom w:val="0"/>
          <w:divBdr>
            <w:top w:val="none" w:sz="0" w:space="0" w:color="auto"/>
            <w:left w:val="none" w:sz="0" w:space="0" w:color="auto"/>
            <w:bottom w:val="none" w:sz="0" w:space="0" w:color="auto"/>
            <w:right w:val="none" w:sz="0" w:space="0" w:color="auto"/>
          </w:divBdr>
        </w:div>
        <w:div w:id="500052073">
          <w:marLeft w:val="640"/>
          <w:marRight w:val="0"/>
          <w:marTop w:val="0"/>
          <w:marBottom w:val="0"/>
          <w:divBdr>
            <w:top w:val="none" w:sz="0" w:space="0" w:color="auto"/>
            <w:left w:val="none" w:sz="0" w:space="0" w:color="auto"/>
            <w:bottom w:val="none" w:sz="0" w:space="0" w:color="auto"/>
            <w:right w:val="none" w:sz="0" w:space="0" w:color="auto"/>
          </w:divBdr>
        </w:div>
        <w:div w:id="1922912565">
          <w:marLeft w:val="640"/>
          <w:marRight w:val="0"/>
          <w:marTop w:val="0"/>
          <w:marBottom w:val="0"/>
          <w:divBdr>
            <w:top w:val="none" w:sz="0" w:space="0" w:color="auto"/>
            <w:left w:val="none" w:sz="0" w:space="0" w:color="auto"/>
            <w:bottom w:val="none" w:sz="0" w:space="0" w:color="auto"/>
            <w:right w:val="none" w:sz="0" w:space="0" w:color="auto"/>
          </w:divBdr>
        </w:div>
        <w:div w:id="304167185">
          <w:marLeft w:val="640"/>
          <w:marRight w:val="0"/>
          <w:marTop w:val="0"/>
          <w:marBottom w:val="0"/>
          <w:divBdr>
            <w:top w:val="none" w:sz="0" w:space="0" w:color="auto"/>
            <w:left w:val="none" w:sz="0" w:space="0" w:color="auto"/>
            <w:bottom w:val="none" w:sz="0" w:space="0" w:color="auto"/>
            <w:right w:val="none" w:sz="0" w:space="0" w:color="auto"/>
          </w:divBdr>
        </w:div>
        <w:div w:id="1906262164">
          <w:marLeft w:val="640"/>
          <w:marRight w:val="0"/>
          <w:marTop w:val="0"/>
          <w:marBottom w:val="0"/>
          <w:divBdr>
            <w:top w:val="none" w:sz="0" w:space="0" w:color="auto"/>
            <w:left w:val="none" w:sz="0" w:space="0" w:color="auto"/>
            <w:bottom w:val="none" w:sz="0" w:space="0" w:color="auto"/>
            <w:right w:val="none" w:sz="0" w:space="0" w:color="auto"/>
          </w:divBdr>
        </w:div>
        <w:div w:id="852499007">
          <w:marLeft w:val="640"/>
          <w:marRight w:val="0"/>
          <w:marTop w:val="0"/>
          <w:marBottom w:val="0"/>
          <w:divBdr>
            <w:top w:val="none" w:sz="0" w:space="0" w:color="auto"/>
            <w:left w:val="none" w:sz="0" w:space="0" w:color="auto"/>
            <w:bottom w:val="none" w:sz="0" w:space="0" w:color="auto"/>
            <w:right w:val="none" w:sz="0" w:space="0" w:color="auto"/>
          </w:divBdr>
        </w:div>
        <w:div w:id="819856113">
          <w:marLeft w:val="640"/>
          <w:marRight w:val="0"/>
          <w:marTop w:val="0"/>
          <w:marBottom w:val="0"/>
          <w:divBdr>
            <w:top w:val="none" w:sz="0" w:space="0" w:color="auto"/>
            <w:left w:val="none" w:sz="0" w:space="0" w:color="auto"/>
            <w:bottom w:val="none" w:sz="0" w:space="0" w:color="auto"/>
            <w:right w:val="none" w:sz="0" w:space="0" w:color="auto"/>
          </w:divBdr>
        </w:div>
        <w:div w:id="1307929670">
          <w:marLeft w:val="640"/>
          <w:marRight w:val="0"/>
          <w:marTop w:val="0"/>
          <w:marBottom w:val="0"/>
          <w:divBdr>
            <w:top w:val="none" w:sz="0" w:space="0" w:color="auto"/>
            <w:left w:val="none" w:sz="0" w:space="0" w:color="auto"/>
            <w:bottom w:val="none" w:sz="0" w:space="0" w:color="auto"/>
            <w:right w:val="none" w:sz="0" w:space="0" w:color="auto"/>
          </w:divBdr>
        </w:div>
        <w:div w:id="1140151301">
          <w:marLeft w:val="640"/>
          <w:marRight w:val="0"/>
          <w:marTop w:val="0"/>
          <w:marBottom w:val="0"/>
          <w:divBdr>
            <w:top w:val="none" w:sz="0" w:space="0" w:color="auto"/>
            <w:left w:val="none" w:sz="0" w:space="0" w:color="auto"/>
            <w:bottom w:val="none" w:sz="0" w:space="0" w:color="auto"/>
            <w:right w:val="none" w:sz="0" w:space="0" w:color="auto"/>
          </w:divBdr>
        </w:div>
        <w:div w:id="541669993">
          <w:marLeft w:val="640"/>
          <w:marRight w:val="0"/>
          <w:marTop w:val="0"/>
          <w:marBottom w:val="0"/>
          <w:divBdr>
            <w:top w:val="none" w:sz="0" w:space="0" w:color="auto"/>
            <w:left w:val="none" w:sz="0" w:space="0" w:color="auto"/>
            <w:bottom w:val="none" w:sz="0" w:space="0" w:color="auto"/>
            <w:right w:val="none" w:sz="0" w:space="0" w:color="auto"/>
          </w:divBdr>
        </w:div>
        <w:div w:id="1746217403">
          <w:marLeft w:val="640"/>
          <w:marRight w:val="0"/>
          <w:marTop w:val="0"/>
          <w:marBottom w:val="0"/>
          <w:divBdr>
            <w:top w:val="none" w:sz="0" w:space="0" w:color="auto"/>
            <w:left w:val="none" w:sz="0" w:space="0" w:color="auto"/>
            <w:bottom w:val="none" w:sz="0" w:space="0" w:color="auto"/>
            <w:right w:val="none" w:sz="0" w:space="0" w:color="auto"/>
          </w:divBdr>
        </w:div>
        <w:div w:id="224486233">
          <w:marLeft w:val="640"/>
          <w:marRight w:val="0"/>
          <w:marTop w:val="0"/>
          <w:marBottom w:val="0"/>
          <w:divBdr>
            <w:top w:val="none" w:sz="0" w:space="0" w:color="auto"/>
            <w:left w:val="none" w:sz="0" w:space="0" w:color="auto"/>
            <w:bottom w:val="none" w:sz="0" w:space="0" w:color="auto"/>
            <w:right w:val="none" w:sz="0" w:space="0" w:color="auto"/>
          </w:divBdr>
        </w:div>
        <w:div w:id="904802983">
          <w:marLeft w:val="640"/>
          <w:marRight w:val="0"/>
          <w:marTop w:val="0"/>
          <w:marBottom w:val="0"/>
          <w:divBdr>
            <w:top w:val="none" w:sz="0" w:space="0" w:color="auto"/>
            <w:left w:val="none" w:sz="0" w:space="0" w:color="auto"/>
            <w:bottom w:val="none" w:sz="0" w:space="0" w:color="auto"/>
            <w:right w:val="none" w:sz="0" w:space="0" w:color="auto"/>
          </w:divBdr>
        </w:div>
        <w:div w:id="1574975166">
          <w:marLeft w:val="640"/>
          <w:marRight w:val="0"/>
          <w:marTop w:val="0"/>
          <w:marBottom w:val="0"/>
          <w:divBdr>
            <w:top w:val="none" w:sz="0" w:space="0" w:color="auto"/>
            <w:left w:val="none" w:sz="0" w:space="0" w:color="auto"/>
            <w:bottom w:val="none" w:sz="0" w:space="0" w:color="auto"/>
            <w:right w:val="none" w:sz="0" w:space="0" w:color="auto"/>
          </w:divBdr>
        </w:div>
        <w:div w:id="1530803564">
          <w:marLeft w:val="640"/>
          <w:marRight w:val="0"/>
          <w:marTop w:val="0"/>
          <w:marBottom w:val="0"/>
          <w:divBdr>
            <w:top w:val="none" w:sz="0" w:space="0" w:color="auto"/>
            <w:left w:val="none" w:sz="0" w:space="0" w:color="auto"/>
            <w:bottom w:val="none" w:sz="0" w:space="0" w:color="auto"/>
            <w:right w:val="none" w:sz="0" w:space="0" w:color="auto"/>
          </w:divBdr>
        </w:div>
        <w:div w:id="822623658">
          <w:marLeft w:val="640"/>
          <w:marRight w:val="0"/>
          <w:marTop w:val="0"/>
          <w:marBottom w:val="0"/>
          <w:divBdr>
            <w:top w:val="none" w:sz="0" w:space="0" w:color="auto"/>
            <w:left w:val="none" w:sz="0" w:space="0" w:color="auto"/>
            <w:bottom w:val="none" w:sz="0" w:space="0" w:color="auto"/>
            <w:right w:val="none" w:sz="0" w:space="0" w:color="auto"/>
          </w:divBdr>
        </w:div>
        <w:div w:id="1062948539">
          <w:marLeft w:val="640"/>
          <w:marRight w:val="0"/>
          <w:marTop w:val="0"/>
          <w:marBottom w:val="0"/>
          <w:divBdr>
            <w:top w:val="none" w:sz="0" w:space="0" w:color="auto"/>
            <w:left w:val="none" w:sz="0" w:space="0" w:color="auto"/>
            <w:bottom w:val="none" w:sz="0" w:space="0" w:color="auto"/>
            <w:right w:val="none" w:sz="0" w:space="0" w:color="auto"/>
          </w:divBdr>
        </w:div>
        <w:div w:id="639849181">
          <w:marLeft w:val="640"/>
          <w:marRight w:val="0"/>
          <w:marTop w:val="0"/>
          <w:marBottom w:val="0"/>
          <w:divBdr>
            <w:top w:val="none" w:sz="0" w:space="0" w:color="auto"/>
            <w:left w:val="none" w:sz="0" w:space="0" w:color="auto"/>
            <w:bottom w:val="none" w:sz="0" w:space="0" w:color="auto"/>
            <w:right w:val="none" w:sz="0" w:space="0" w:color="auto"/>
          </w:divBdr>
        </w:div>
        <w:div w:id="1164472415">
          <w:marLeft w:val="640"/>
          <w:marRight w:val="0"/>
          <w:marTop w:val="0"/>
          <w:marBottom w:val="0"/>
          <w:divBdr>
            <w:top w:val="none" w:sz="0" w:space="0" w:color="auto"/>
            <w:left w:val="none" w:sz="0" w:space="0" w:color="auto"/>
            <w:bottom w:val="none" w:sz="0" w:space="0" w:color="auto"/>
            <w:right w:val="none" w:sz="0" w:space="0" w:color="auto"/>
          </w:divBdr>
        </w:div>
        <w:div w:id="51928033">
          <w:marLeft w:val="640"/>
          <w:marRight w:val="0"/>
          <w:marTop w:val="0"/>
          <w:marBottom w:val="0"/>
          <w:divBdr>
            <w:top w:val="none" w:sz="0" w:space="0" w:color="auto"/>
            <w:left w:val="none" w:sz="0" w:space="0" w:color="auto"/>
            <w:bottom w:val="none" w:sz="0" w:space="0" w:color="auto"/>
            <w:right w:val="none" w:sz="0" w:space="0" w:color="auto"/>
          </w:divBdr>
        </w:div>
        <w:div w:id="813261080">
          <w:marLeft w:val="640"/>
          <w:marRight w:val="0"/>
          <w:marTop w:val="0"/>
          <w:marBottom w:val="0"/>
          <w:divBdr>
            <w:top w:val="none" w:sz="0" w:space="0" w:color="auto"/>
            <w:left w:val="none" w:sz="0" w:space="0" w:color="auto"/>
            <w:bottom w:val="none" w:sz="0" w:space="0" w:color="auto"/>
            <w:right w:val="none" w:sz="0" w:space="0" w:color="auto"/>
          </w:divBdr>
        </w:div>
        <w:div w:id="692801318">
          <w:marLeft w:val="640"/>
          <w:marRight w:val="0"/>
          <w:marTop w:val="0"/>
          <w:marBottom w:val="0"/>
          <w:divBdr>
            <w:top w:val="none" w:sz="0" w:space="0" w:color="auto"/>
            <w:left w:val="none" w:sz="0" w:space="0" w:color="auto"/>
            <w:bottom w:val="none" w:sz="0" w:space="0" w:color="auto"/>
            <w:right w:val="none" w:sz="0" w:space="0" w:color="auto"/>
          </w:divBdr>
        </w:div>
        <w:div w:id="366033034">
          <w:marLeft w:val="640"/>
          <w:marRight w:val="0"/>
          <w:marTop w:val="0"/>
          <w:marBottom w:val="0"/>
          <w:divBdr>
            <w:top w:val="none" w:sz="0" w:space="0" w:color="auto"/>
            <w:left w:val="none" w:sz="0" w:space="0" w:color="auto"/>
            <w:bottom w:val="none" w:sz="0" w:space="0" w:color="auto"/>
            <w:right w:val="none" w:sz="0" w:space="0" w:color="auto"/>
          </w:divBdr>
        </w:div>
        <w:div w:id="761143343">
          <w:marLeft w:val="640"/>
          <w:marRight w:val="0"/>
          <w:marTop w:val="0"/>
          <w:marBottom w:val="0"/>
          <w:divBdr>
            <w:top w:val="none" w:sz="0" w:space="0" w:color="auto"/>
            <w:left w:val="none" w:sz="0" w:space="0" w:color="auto"/>
            <w:bottom w:val="none" w:sz="0" w:space="0" w:color="auto"/>
            <w:right w:val="none" w:sz="0" w:space="0" w:color="auto"/>
          </w:divBdr>
        </w:div>
        <w:div w:id="1593397485">
          <w:marLeft w:val="640"/>
          <w:marRight w:val="0"/>
          <w:marTop w:val="0"/>
          <w:marBottom w:val="0"/>
          <w:divBdr>
            <w:top w:val="none" w:sz="0" w:space="0" w:color="auto"/>
            <w:left w:val="none" w:sz="0" w:space="0" w:color="auto"/>
            <w:bottom w:val="none" w:sz="0" w:space="0" w:color="auto"/>
            <w:right w:val="none" w:sz="0" w:space="0" w:color="auto"/>
          </w:divBdr>
        </w:div>
        <w:div w:id="2081832234">
          <w:marLeft w:val="640"/>
          <w:marRight w:val="0"/>
          <w:marTop w:val="0"/>
          <w:marBottom w:val="0"/>
          <w:divBdr>
            <w:top w:val="none" w:sz="0" w:space="0" w:color="auto"/>
            <w:left w:val="none" w:sz="0" w:space="0" w:color="auto"/>
            <w:bottom w:val="none" w:sz="0" w:space="0" w:color="auto"/>
            <w:right w:val="none" w:sz="0" w:space="0" w:color="auto"/>
          </w:divBdr>
        </w:div>
        <w:div w:id="1013414979">
          <w:marLeft w:val="640"/>
          <w:marRight w:val="0"/>
          <w:marTop w:val="0"/>
          <w:marBottom w:val="0"/>
          <w:divBdr>
            <w:top w:val="none" w:sz="0" w:space="0" w:color="auto"/>
            <w:left w:val="none" w:sz="0" w:space="0" w:color="auto"/>
            <w:bottom w:val="none" w:sz="0" w:space="0" w:color="auto"/>
            <w:right w:val="none" w:sz="0" w:space="0" w:color="auto"/>
          </w:divBdr>
        </w:div>
        <w:div w:id="1607038989">
          <w:marLeft w:val="640"/>
          <w:marRight w:val="0"/>
          <w:marTop w:val="0"/>
          <w:marBottom w:val="0"/>
          <w:divBdr>
            <w:top w:val="none" w:sz="0" w:space="0" w:color="auto"/>
            <w:left w:val="none" w:sz="0" w:space="0" w:color="auto"/>
            <w:bottom w:val="none" w:sz="0" w:space="0" w:color="auto"/>
            <w:right w:val="none" w:sz="0" w:space="0" w:color="auto"/>
          </w:divBdr>
        </w:div>
        <w:div w:id="193614030">
          <w:marLeft w:val="640"/>
          <w:marRight w:val="0"/>
          <w:marTop w:val="0"/>
          <w:marBottom w:val="0"/>
          <w:divBdr>
            <w:top w:val="none" w:sz="0" w:space="0" w:color="auto"/>
            <w:left w:val="none" w:sz="0" w:space="0" w:color="auto"/>
            <w:bottom w:val="none" w:sz="0" w:space="0" w:color="auto"/>
            <w:right w:val="none" w:sz="0" w:space="0" w:color="auto"/>
          </w:divBdr>
        </w:div>
        <w:div w:id="1172064836">
          <w:marLeft w:val="640"/>
          <w:marRight w:val="0"/>
          <w:marTop w:val="0"/>
          <w:marBottom w:val="0"/>
          <w:divBdr>
            <w:top w:val="none" w:sz="0" w:space="0" w:color="auto"/>
            <w:left w:val="none" w:sz="0" w:space="0" w:color="auto"/>
            <w:bottom w:val="none" w:sz="0" w:space="0" w:color="auto"/>
            <w:right w:val="none" w:sz="0" w:space="0" w:color="auto"/>
          </w:divBdr>
        </w:div>
        <w:div w:id="280039667">
          <w:marLeft w:val="640"/>
          <w:marRight w:val="0"/>
          <w:marTop w:val="0"/>
          <w:marBottom w:val="0"/>
          <w:divBdr>
            <w:top w:val="none" w:sz="0" w:space="0" w:color="auto"/>
            <w:left w:val="none" w:sz="0" w:space="0" w:color="auto"/>
            <w:bottom w:val="none" w:sz="0" w:space="0" w:color="auto"/>
            <w:right w:val="none" w:sz="0" w:space="0" w:color="auto"/>
          </w:divBdr>
        </w:div>
        <w:div w:id="618100009">
          <w:marLeft w:val="640"/>
          <w:marRight w:val="0"/>
          <w:marTop w:val="0"/>
          <w:marBottom w:val="0"/>
          <w:divBdr>
            <w:top w:val="none" w:sz="0" w:space="0" w:color="auto"/>
            <w:left w:val="none" w:sz="0" w:space="0" w:color="auto"/>
            <w:bottom w:val="none" w:sz="0" w:space="0" w:color="auto"/>
            <w:right w:val="none" w:sz="0" w:space="0" w:color="auto"/>
          </w:divBdr>
        </w:div>
        <w:div w:id="1624968324">
          <w:marLeft w:val="640"/>
          <w:marRight w:val="0"/>
          <w:marTop w:val="0"/>
          <w:marBottom w:val="0"/>
          <w:divBdr>
            <w:top w:val="none" w:sz="0" w:space="0" w:color="auto"/>
            <w:left w:val="none" w:sz="0" w:space="0" w:color="auto"/>
            <w:bottom w:val="none" w:sz="0" w:space="0" w:color="auto"/>
            <w:right w:val="none" w:sz="0" w:space="0" w:color="auto"/>
          </w:divBdr>
        </w:div>
      </w:divsChild>
    </w:div>
    <w:div w:id="1800103513">
      <w:marLeft w:val="640"/>
      <w:marRight w:val="0"/>
      <w:marTop w:val="0"/>
      <w:marBottom w:val="0"/>
      <w:divBdr>
        <w:top w:val="none" w:sz="0" w:space="0" w:color="auto"/>
        <w:left w:val="none" w:sz="0" w:space="0" w:color="auto"/>
        <w:bottom w:val="none" w:sz="0" w:space="0" w:color="auto"/>
        <w:right w:val="none" w:sz="0" w:space="0" w:color="auto"/>
      </w:divBdr>
    </w:div>
    <w:div w:id="1800149459">
      <w:marLeft w:val="640"/>
      <w:marRight w:val="0"/>
      <w:marTop w:val="0"/>
      <w:marBottom w:val="0"/>
      <w:divBdr>
        <w:top w:val="none" w:sz="0" w:space="0" w:color="auto"/>
        <w:left w:val="none" w:sz="0" w:space="0" w:color="auto"/>
        <w:bottom w:val="none" w:sz="0" w:space="0" w:color="auto"/>
        <w:right w:val="none" w:sz="0" w:space="0" w:color="auto"/>
      </w:divBdr>
    </w:div>
    <w:div w:id="1800294926">
      <w:marLeft w:val="640"/>
      <w:marRight w:val="0"/>
      <w:marTop w:val="0"/>
      <w:marBottom w:val="0"/>
      <w:divBdr>
        <w:top w:val="none" w:sz="0" w:space="0" w:color="auto"/>
        <w:left w:val="none" w:sz="0" w:space="0" w:color="auto"/>
        <w:bottom w:val="none" w:sz="0" w:space="0" w:color="auto"/>
        <w:right w:val="none" w:sz="0" w:space="0" w:color="auto"/>
      </w:divBdr>
    </w:div>
    <w:div w:id="1800562030">
      <w:marLeft w:val="640"/>
      <w:marRight w:val="0"/>
      <w:marTop w:val="0"/>
      <w:marBottom w:val="0"/>
      <w:divBdr>
        <w:top w:val="none" w:sz="0" w:space="0" w:color="auto"/>
        <w:left w:val="none" w:sz="0" w:space="0" w:color="auto"/>
        <w:bottom w:val="none" w:sz="0" w:space="0" w:color="auto"/>
        <w:right w:val="none" w:sz="0" w:space="0" w:color="auto"/>
      </w:divBdr>
    </w:div>
    <w:div w:id="1800608175">
      <w:marLeft w:val="640"/>
      <w:marRight w:val="0"/>
      <w:marTop w:val="0"/>
      <w:marBottom w:val="0"/>
      <w:divBdr>
        <w:top w:val="none" w:sz="0" w:space="0" w:color="auto"/>
        <w:left w:val="none" w:sz="0" w:space="0" w:color="auto"/>
        <w:bottom w:val="none" w:sz="0" w:space="0" w:color="auto"/>
        <w:right w:val="none" w:sz="0" w:space="0" w:color="auto"/>
      </w:divBdr>
    </w:div>
    <w:div w:id="1800758099">
      <w:marLeft w:val="640"/>
      <w:marRight w:val="0"/>
      <w:marTop w:val="0"/>
      <w:marBottom w:val="0"/>
      <w:divBdr>
        <w:top w:val="none" w:sz="0" w:space="0" w:color="auto"/>
        <w:left w:val="none" w:sz="0" w:space="0" w:color="auto"/>
        <w:bottom w:val="none" w:sz="0" w:space="0" w:color="auto"/>
        <w:right w:val="none" w:sz="0" w:space="0" w:color="auto"/>
      </w:divBdr>
    </w:div>
    <w:div w:id="1801143469">
      <w:marLeft w:val="640"/>
      <w:marRight w:val="0"/>
      <w:marTop w:val="0"/>
      <w:marBottom w:val="0"/>
      <w:divBdr>
        <w:top w:val="none" w:sz="0" w:space="0" w:color="auto"/>
        <w:left w:val="none" w:sz="0" w:space="0" w:color="auto"/>
        <w:bottom w:val="none" w:sz="0" w:space="0" w:color="auto"/>
        <w:right w:val="none" w:sz="0" w:space="0" w:color="auto"/>
      </w:divBdr>
    </w:div>
    <w:div w:id="1801344175">
      <w:marLeft w:val="640"/>
      <w:marRight w:val="0"/>
      <w:marTop w:val="0"/>
      <w:marBottom w:val="0"/>
      <w:divBdr>
        <w:top w:val="none" w:sz="0" w:space="0" w:color="auto"/>
        <w:left w:val="none" w:sz="0" w:space="0" w:color="auto"/>
        <w:bottom w:val="none" w:sz="0" w:space="0" w:color="auto"/>
        <w:right w:val="none" w:sz="0" w:space="0" w:color="auto"/>
      </w:divBdr>
    </w:div>
    <w:div w:id="1801416950">
      <w:marLeft w:val="640"/>
      <w:marRight w:val="0"/>
      <w:marTop w:val="0"/>
      <w:marBottom w:val="0"/>
      <w:divBdr>
        <w:top w:val="none" w:sz="0" w:space="0" w:color="auto"/>
        <w:left w:val="none" w:sz="0" w:space="0" w:color="auto"/>
        <w:bottom w:val="none" w:sz="0" w:space="0" w:color="auto"/>
        <w:right w:val="none" w:sz="0" w:space="0" w:color="auto"/>
      </w:divBdr>
    </w:div>
    <w:div w:id="1801528594">
      <w:marLeft w:val="640"/>
      <w:marRight w:val="0"/>
      <w:marTop w:val="0"/>
      <w:marBottom w:val="0"/>
      <w:divBdr>
        <w:top w:val="none" w:sz="0" w:space="0" w:color="auto"/>
        <w:left w:val="none" w:sz="0" w:space="0" w:color="auto"/>
        <w:bottom w:val="none" w:sz="0" w:space="0" w:color="auto"/>
        <w:right w:val="none" w:sz="0" w:space="0" w:color="auto"/>
      </w:divBdr>
    </w:div>
    <w:div w:id="1801610880">
      <w:marLeft w:val="640"/>
      <w:marRight w:val="0"/>
      <w:marTop w:val="0"/>
      <w:marBottom w:val="0"/>
      <w:divBdr>
        <w:top w:val="none" w:sz="0" w:space="0" w:color="auto"/>
        <w:left w:val="none" w:sz="0" w:space="0" w:color="auto"/>
        <w:bottom w:val="none" w:sz="0" w:space="0" w:color="auto"/>
        <w:right w:val="none" w:sz="0" w:space="0" w:color="auto"/>
      </w:divBdr>
    </w:div>
    <w:div w:id="1801873199">
      <w:marLeft w:val="640"/>
      <w:marRight w:val="0"/>
      <w:marTop w:val="0"/>
      <w:marBottom w:val="0"/>
      <w:divBdr>
        <w:top w:val="none" w:sz="0" w:space="0" w:color="auto"/>
        <w:left w:val="none" w:sz="0" w:space="0" w:color="auto"/>
        <w:bottom w:val="none" w:sz="0" w:space="0" w:color="auto"/>
        <w:right w:val="none" w:sz="0" w:space="0" w:color="auto"/>
      </w:divBdr>
    </w:div>
    <w:div w:id="1801922326">
      <w:marLeft w:val="640"/>
      <w:marRight w:val="0"/>
      <w:marTop w:val="0"/>
      <w:marBottom w:val="0"/>
      <w:divBdr>
        <w:top w:val="none" w:sz="0" w:space="0" w:color="auto"/>
        <w:left w:val="none" w:sz="0" w:space="0" w:color="auto"/>
        <w:bottom w:val="none" w:sz="0" w:space="0" w:color="auto"/>
        <w:right w:val="none" w:sz="0" w:space="0" w:color="auto"/>
      </w:divBdr>
    </w:div>
    <w:div w:id="1801923983">
      <w:marLeft w:val="640"/>
      <w:marRight w:val="0"/>
      <w:marTop w:val="0"/>
      <w:marBottom w:val="0"/>
      <w:divBdr>
        <w:top w:val="none" w:sz="0" w:space="0" w:color="auto"/>
        <w:left w:val="none" w:sz="0" w:space="0" w:color="auto"/>
        <w:bottom w:val="none" w:sz="0" w:space="0" w:color="auto"/>
        <w:right w:val="none" w:sz="0" w:space="0" w:color="auto"/>
      </w:divBdr>
    </w:div>
    <w:div w:id="1801998620">
      <w:marLeft w:val="640"/>
      <w:marRight w:val="0"/>
      <w:marTop w:val="0"/>
      <w:marBottom w:val="0"/>
      <w:divBdr>
        <w:top w:val="none" w:sz="0" w:space="0" w:color="auto"/>
        <w:left w:val="none" w:sz="0" w:space="0" w:color="auto"/>
        <w:bottom w:val="none" w:sz="0" w:space="0" w:color="auto"/>
        <w:right w:val="none" w:sz="0" w:space="0" w:color="auto"/>
      </w:divBdr>
    </w:div>
    <w:div w:id="1802114741">
      <w:marLeft w:val="640"/>
      <w:marRight w:val="0"/>
      <w:marTop w:val="0"/>
      <w:marBottom w:val="0"/>
      <w:divBdr>
        <w:top w:val="none" w:sz="0" w:space="0" w:color="auto"/>
        <w:left w:val="none" w:sz="0" w:space="0" w:color="auto"/>
        <w:bottom w:val="none" w:sz="0" w:space="0" w:color="auto"/>
        <w:right w:val="none" w:sz="0" w:space="0" w:color="auto"/>
      </w:divBdr>
    </w:div>
    <w:div w:id="1802189671">
      <w:marLeft w:val="640"/>
      <w:marRight w:val="0"/>
      <w:marTop w:val="0"/>
      <w:marBottom w:val="0"/>
      <w:divBdr>
        <w:top w:val="none" w:sz="0" w:space="0" w:color="auto"/>
        <w:left w:val="none" w:sz="0" w:space="0" w:color="auto"/>
        <w:bottom w:val="none" w:sz="0" w:space="0" w:color="auto"/>
        <w:right w:val="none" w:sz="0" w:space="0" w:color="auto"/>
      </w:divBdr>
    </w:div>
    <w:div w:id="1802379481">
      <w:marLeft w:val="640"/>
      <w:marRight w:val="0"/>
      <w:marTop w:val="0"/>
      <w:marBottom w:val="0"/>
      <w:divBdr>
        <w:top w:val="none" w:sz="0" w:space="0" w:color="auto"/>
        <w:left w:val="none" w:sz="0" w:space="0" w:color="auto"/>
        <w:bottom w:val="none" w:sz="0" w:space="0" w:color="auto"/>
        <w:right w:val="none" w:sz="0" w:space="0" w:color="auto"/>
      </w:divBdr>
    </w:div>
    <w:div w:id="1802385289">
      <w:marLeft w:val="640"/>
      <w:marRight w:val="0"/>
      <w:marTop w:val="0"/>
      <w:marBottom w:val="0"/>
      <w:divBdr>
        <w:top w:val="none" w:sz="0" w:space="0" w:color="auto"/>
        <w:left w:val="none" w:sz="0" w:space="0" w:color="auto"/>
        <w:bottom w:val="none" w:sz="0" w:space="0" w:color="auto"/>
        <w:right w:val="none" w:sz="0" w:space="0" w:color="auto"/>
      </w:divBdr>
    </w:div>
    <w:div w:id="1802577353">
      <w:marLeft w:val="640"/>
      <w:marRight w:val="0"/>
      <w:marTop w:val="0"/>
      <w:marBottom w:val="0"/>
      <w:divBdr>
        <w:top w:val="none" w:sz="0" w:space="0" w:color="auto"/>
        <w:left w:val="none" w:sz="0" w:space="0" w:color="auto"/>
        <w:bottom w:val="none" w:sz="0" w:space="0" w:color="auto"/>
        <w:right w:val="none" w:sz="0" w:space="0" w:color="auto"/>
      </w:divBdr>
    </w:div>
    <w:div w:id="1802992554">
      <w:marLeft w:val="640"/>
      <w:marRight w:val="0"/>
      <w:marTop w:val="0"/>
      <w:marBottom w:val="0"/>
      <w:divBdr>
        <w:top w:val="none" w:sz="0" w:space="0" w:color="auto"/>
        <w:left w:val="none" w:sz="0" w:space="0" w:color="auto"/>
        <w:bottom w:val="none" w:sz="0" w:space="0" w:color="auto"/>
        <w:right w:val="none" w:sz="0" w:space="0" w:color="auto"/>
      </w:divBdr>
    </w:div>
    <w:div w:id="1803034149">
      <w:marLeft w:val="640"/>
      <w:marRight w:val="0"/>
      <w:marTop w:val="0"/>
      <w:marBottom w:val="0"/>
      <w:divBdr>
        <w:top w:val="none" w:sz="0" w:space="0" w:color="auto"/>
        <w:left w:val="none" w:sz="0" w:space="0" w:color="auto"/>
        <w:bottom w:val="none" w:sz="0" w:space="0" w:color="auto"/>
        <w:right w:val="none" w:sz="0" w:space="0" w:color="auto"/>
      </w:divBdr>
    </w:div>
    <w:div w:id="1803034456">
      <w:marLeft w:val="640"/>
      <w:marRight w:val="0"/>
      <w:marTop w:val="0"/>
      <w:marBottom w:val="0"/>
      <w:divBdr>
        <w:top w:val="none" w:sz="0" w:space="0" w:color="auto"/>
        <w:left w:val="none" w:sz="0" w:space="0" w:color="auto"/>
        <w:bottom w:val="none" w:sz="0" w:space="0" w:color="auto"/>
        <w:right w:val="none" w:sz="0" w:space="0" w:color="auto"/>
      </w:divBdr>
    </w:div>
    <w:div w:id="1803382598">
      <w:marLeft w:val="640"/>
      <w:marRight w:val="0"/>
      <w:marTop w:val="0"/>
      <w:marBottom w:val="0"/>
      <w:divBdr>
        <w:top w:val="none" w:sz="0" w:space="0" w:color="auto"/>
        <w:left w:val="none" w:sz="0" w:space="0" w:color="auto"/>
        <w:bottom w:val="none" w:sz="0" w:space="0" w:color="auto"/>
        <w:right w:val="none" w:sz="0" w:space="0" w:color="auto"/>
      </w:divBdr>
    </w:div>
    <w:div w:id="1803385848">
      <w:marLeft w:val="640"/>
      <w:marRight w:val="0"/>
      <w:marTop w:val="0"/>
      <w:marBottom w:val="0"/>
      <w:divBdr>
        <w:top w:val="none" w:sz="0" w:space="0" w:color="auto"/>
        <w:left w:val="none" w:sz="0" w:space="0" w:color="auto"/>
        <w:bottom w:val="none" w:sz="0" w:space="0" w:color="auto"/>
        <w:right w:val="none" w:sz="0" w:space="0" w:color="auto"/>
      </w:divBdr>
    </w:div>
    <w:div w:id="1803648927">
      <w:marLeft w:val="640"/>
      <w:marRight w:val="0"/>
      <w:marTop w:val="0"/>
      <w:marBottom w:val="0"/>
      <w:divBdr>
        <w:top w:val="none" w:sz="0" w:space="0" w:color="auto"/>
        <w:left w:val="none" w:sz="0" w:space="0" w:color="auto"/>
        <w:bottom w:val="none" w:sz="0" w:space="0" w:color="auto"/>
        <w:right w:val="none" w:sz="0" w:space="0" w:color="auto"/>
      </w:divBdr>
    </w:div>
    <w:div w:id="1803692739">
      <w:marLeft w:val="640"/>
      <w:marRight w:val="0"/>
      <w:marTop w:val="0"/>
      <w:marBottom w:val="0"/>
      <w:divBdr>
        <w:top w:val="none" w:sz="0" w:space="0" w:color="auto"/>
        <w:left w:val="none" w:sz="0" w:space="0" w:color="auto"/>
        <w:bottom w:val="none" w:sz="0" w:space="0" w:color="auto"/>
        <w:right w:val="none" w:sz="0" w:space="0" w:color="auto"/>
      </w:divBdr>
    </w:div>
    <w:div w:id="1803888769">
      <w:marLeft w:val="640"/>
      <w:marRight w:val="0"/>
      <w:marTop w:val="0"/>
      <w:marBottom w:val="0"/>
      <w:divBdr>
        <w:top w:val="none" w:sz="0" w:space="0" w:color="auto"/>
        <w:left w:val="none" w:sz="0" w:space="0" w:color="auto"/>
        <w:bottom w:val="none" w:sz="0" w:space="0" w:color="auto"/>
        <w:right w:val="none" w:sz="0" w:space="0" w:color="auto"/>
      </w:divBdr>
    </w:div>
    <w:div w:id="1804036329">
      <w:marLeft w:val="640"/>
      <w:marRight w:val="0"/>
      <w:marTop w:val="0"/>
      <w:marBottom w:val="0"/>
      <w:divBdr>
        <w:top w:val="none" w:sz="0" w:space="0" w:color="auto"/>
        <w:left w:val="none" w:sz="0" w:space="0" w:color="auto"/>
        <w:bottom w:val="none" w:sz="0" w:space="0" w:color="auto"/>
        <w:right w:val="none" w:sz="0" w:space="0" w:color="auto"/>
      </w:divBdr>
    </w:div>
    <w:div w:id="1804039020">
      <w:marLeft w:val="640"/>
      <w:marRight w:val="0"/>
      <w:marTop w:val="0"/>
      <w:marBottom w:val="0"/>
      <w:divBdr>
        <w:top w:val="none" w:sz="0" w:space="0" w:color="auto"/>
        <w:left w:val="none" w:sz="0" w:space="0" w:color="auto"/>
        <w:bottom w:val="none" w:sz="0" w:space="0" w:color="auto"/>
        <w:right w:val="none" w:sz="0" w:space="0" w:color="auto"/>
      </w:divBdr>
    </w:div>
    <w:div w:id="1804229421">
      <w:marLeft w:val="640"/>
      <w:marRight w:val="0"/>
      <w:marTop w:val="0"/>
      <w:marBottom w:val="0"/>
      <w:divBdr>
        <w:top w:val="none" w:sz="0" w:space="0" w:color="auto"/>
        <w:left w:val="none" w:sz="0" w:space="0" w:color="auto"/>
        <w:bottom w:val="none" w:sz="0" w:space="0" w:color="auto"/>
        <w:right w:val="none" w:sz="0" w:space="0" w:color="auto"/>
      </w:divBdr>
    </w:div>
    <w:div w:id="1804422263">
      <w:marLeft w:val="640"/>
      <w:marRight w:val="0"/>
      <w:marTop w:val="0"/>
      <w:marBottom w:val="0"/>
      <w:divBdr>
        <w:top w:val="none" w:sz="0" w:space="0" w:color="auto"/>
        <w:left w:val="none" w:sz="0" w:space="0" w:color="auto"/>
        <w:bottom w:val="none" w:sz="0" w:space="0" w:color="auto"/>
        <w:right w:val="none" w:sz="0" w:space="0" w:color="auto"/>
      </w:divBdr>
    </w:div>
    <w:div w:id="1804500881">
      <w:marLeft w:val="640"/>
      <w:marRight w:val="0"/>
      <w:marTop w:val="0"/>
      <w:marBottom w:val="0"/>
      <w:divBdr>
        <w:top w:val="none" w:sz="0" w:space="0" w:color="auto"/>
        <w:left w:val="none" w:sz="0" w:space="0" w:color="auto"/>
        <w:bottom w:val="none" w:sz="0" w:space="0" w:color="auto"/>
        <w:right w:val="none" w:sz="0" w:space="0" w:color="auto"/>
      </w:divBdr>
    </w:div>
    <w:div w:id="1804543808">
      <w:marLeft w:val="640"/>
      <w:marRight w:val="0"/>
      <w:marTop w:val="0"/>
      <w:marBottom w:val="0"/>
      <w:divBdr>
        <w:top w:val="none" w:sz="0" w:space="0" w:color="auto"/>
        <w:left w:val="none" w:sz="0" w:space="0" w:color="auto"/>
        <w:bottom w:val="none" w:sz="0" w:space="0" w:color="auto"/>
        <w:right w:val="none" w:sz="0" w:space="0" w:color="auto"/>
      </w:divBdr>
    </w:div>
    <w:div w:id="1804762861">
      <w:marLeft w:val="640"/>
      <w:marRight w:val="0"/>
      <w:marTop w:val="0"/>
      <w:marBottom w:val="0"/>
      <w:divBdr>
        <w:top w:val="none" w:sz="0" w:space="0" w:color="auto"/>
        <w:left w:val="none" w:sz="0" w:space="0" w:color="auto"/>
        <w:bottom w:val="none" w:sz="0" w:space="0" w:color="auto"/>
        <w:right w:val="none" w:sz="0" w:space="0" w:color="auto"/>
      </w:divBdr>
    </w:div>
    <w:div w:id="1804883541">
      <w:marLeft w:val="640"/>
      <w:marRight w:val="0"/>
      <w:marTop w:val="0"/>
      <w:marBottom w:val="0"/>
      <w:divBdr>
        <w:top w:val="none" w:sz="0" w:space="0" w:color="auto"/>
        <w:left w:val="none" w:sz="0" w:space="0" w:color="auto"/>
        <w:bottom w:val="none" w:sz="0" w:space="0" w:color="auto"/>
        <w:right w:val="none" w:sz="0" w:space="0" w:color="auto"/>
      </w:divBdr>
    </w:div>
    <w:div w:id="1805081221">
      <w:marLeft w:val="640"/>
      <w:marRight w:val="0"/>
      <w:marTop w:val="0"/>
      <w:marBottom w:val="0"/>
      <w:divBdr>
        <w:top w:val="none" w:sz="0" w:space="0" w:color="auto"/>
        <w:left w:val="none" w:sz="0" w:space="0" w:color="auto"/>
        <w:bottom w:val="none" w:sz="0" w:space="0" w:color="auto"/>
        <w:right w:val="none" w:sz="0" w:space="0" w:color="auto"/>
      </w:divBdr>
    </w:div>
    <w:div w:id="1805274108">
      <w:marLeft w:val="640"/>
      <w:marRight w:val="0"/>
      <w:marTop w:val="0"/>
      <w:marBottom w:val="0"/>
      <w:divBdr>
        <w:top w:val="none" w:sz="0" w:space="0" w:color="auto"/>
        <w:left w:val="none" w:sz="0" w:space="0" w:color="auto"/>
        <w:bottom w:val="none" w:sz="0" w:space="0" w:color="auto"/>
        <w:right w:val="none" w:sz="0" w:space="0" w:color="auto"/>
      </w:divBdr>
    </w:div>
    <w:div w:id="1805460914">
      <w:marLeft w:val="640"/>
      <w:marRight w:val="0"/>
      <w:marTop w:val="0"/>
      <w:marBottom w:val="0"/>
      <w:divBdr>
        <w:top w:val="none" w:sz="0" w:space="0" w:color="auto"/>
        <w:left w:val="none" w:sz="0" w:space="0" w:color="auto"/>
        <w:bottom w:val="none" w:sz="0" w:space="0" w:color="auto"/>
        <w:right w:val="none" w:sz="0" w:space="0" w:color="auto"/>
      </w:divBdr>
    </w:div>
    <w:div w:id="1805540756">
      <w:marLeft w:val="640"/>
      <w:marRight w:val="0"/>
      <w:marTop w:val="0"/>
      <w:marBottom w:val="0"/>
      <w:divBdr>
        <w:top w:val="none" w:sz="0" w:space="0" w:color="auto"/>
        <w:left w:val="none" w:sz="0" w:space="0" w:color="auto"/>
        <w:bottom w:val="none" w:sz="0" w:space="0" w:color="auto"/>
        <w:right w:val="none" w:sz="0" w:space="0" w:color="auto"/>
      </w:divBdr>
    </w:div>
    <w:div w:id="1806042785">
      <w:marLeft w:val="640"/>
      <w:marRight w:val="0"/>
      <w:marTop w:val="0"/>
      <w:marBottom w:val="0"/>
      <w:divBdr>
        <w:top w:val="none" w:sz="0" w:space="0" w:color="auto"/>
        <w:left w:val="none" w:sz="0" w:space="0" w:color="auto"/>
        <w:bottom w:val="none" w:sz="0" w:space="0" w:color="auto"/>
        <w:right w:val="none" w:sz="0" w:space="0" w:color="auto"/>
      </w:divBdr>
    </w:div>
    <w:div w:id="1806115880">
      <w:marLeft w:val="640"/>
      <w:marRight w:val="0"/>
      <w:marTop w:val="0"/>
      <w:marBottom w:val="0"/>
      <w:divBdr>
        <w:top w:val="none" w:sz="0" w:space="0" w:color="auto"/>
        <w:left w:val="none" w:sz="0" w:space="0" w:color="auto"/>
        <w:bottom w:val="none" w:sz="0" w:space="0" w:color="auto"/>
        <w:right w:val="none" w:sz="0" w:space="0" w:color="auto"/>
      </w:divBdr>
    </w:div>
    <w:div w:id="1806116795">
      <w:marLeft w:val="640"/>
      <w:marRight w:val="0"/>
      <w:marTop w:val="0"/>
      <w:marBottom w:val="0"/>
      <w:divBdr>
        <w:top w:val="none" w:sz="0" w:space="0" w:color="auto"/>
        <w:left w:val="none" w:sz="0" w:space="0" w:color="auto"/>
        <w:bottom w:val="none" w:sz="0" w:space="0" w:color="auto"/>
        <w:right w:val="none" w:sz="0" w:space="0" w:color="auto"/>
      </w:divBdr>
    </w:div>
    <w:div w:id="1806238564">
      <w:marLeft w:val="640"/>
      <w:marRight w:val="0"/>
      <w:marTop w:val="0"/>
      <w:marBottom w:val="0"/>
      <w:divBdr>
        <w:top w:val="none" w:sz="0" w:space="0" w:color="auto"/>
        <w:left w:val="none" w:sz="0" w:space="0" w:color="auto"/>
        <w:bottom w:val="none" w:sz="0" w:space="0" w:color="auto"/>
        <w:right w:val="none" w:sz="0" w:space="0" w:color="auto"/>
      </w:divBdr>
    </w:div>
    <w:div w:id="1806310315">
      <w:marLeft w:val="640"/>
      <w:marRight w:val="0"/>
      <w:marTop w:val="0"/>
      <w:marBottom w:val="0"/>
      <w:divBdr>
        <w:top w:val="none" w:sz="0" w:space="0" w:color="auto"/>
        <w:left w:val="none" w:sz="0" w:space="0" w:color="auto"/>
        <w:bottom w:val="none" w:sz="0" w:space="0" w:color="auto"/>
        <w:right w:val="none" w:sz="0" w:space="0" w:color="auto"/>
      </w:divBdr>
    </w:div>
    <w:div w:id="1806462909">
      <w:marLeft w:val="640"/>
      <w:marRight w:val="0"/>
      <w:marTop w:val="0"/>
      <w:marBottom w:val="0"/>
      <w:divBdr>
        <w:top w:val="none" w:sz="0" w:space="0" w:color="auto"/>
        <w:left w:val="none" w:sz="0" w:space="0" w:color="auto"/>
        <w:bottom w:val="none" w:sz="0" w:space="0" w:color="auto"/>
        <w:right w:val="none" w:sz="0" w:space="0" w:color="auto"/>
      </w:divBdr>
    </w:div>
    <w:div w:id="1807039825">
      <w:marLeft w:val="640"/>
      <w:marRight w:val="0"/>
      <w:marTop w:val="0"/>
      <w:marBottom w:val="0"/>
      <w:divBdr>
        <w:top w:val="none" w:sz="0" w:space="0" w:color="auto"/>
        <w:left w:val="none" w:sz="0" w:space="0" w:color="auto"/>
        <w:bottom w:val="none" w:sz="0" w:space="0" w:color="auto"/>
        <w:right w:val="none" w:sz="0" w:space="0" w:color="auto"/>
      </w:divBdr>
    </w:div>
    <w:div w:id="1807119450">
      <w:marLeft w:val="640"/>
      <w:marRight w:val="0"/>
      <w:marTop w:val="0"/>
      <w:marBottom w:val="0"/>
      <w:divBdr>
        <w:top w:val="none" w:sz="0" w:space="0" w:color="auto"/>
        <w:left w:val="none" w:sz="0" w:space="0" w:color="auto"/>
        <w:bottom w:val="none" w:sz="0" w:space="0" w:color="auto"/>
        <w:right w:val="none" w:sz="0" w:space="0" w:color="auto"/>
      </w:divBdr>
    </w:div>
    <w:div w:id="1807164966">
      <w:marLeft w:val="640"/>
      <w:marRight w:val="0"/>
      <w:marTop w:val="0"/>
      <w:marBottom w:val="0"/>
      <w:divBdr>
        <w:top w:val="none" w:sz="0" w:space="0" w:color="auto"/>
        <w:left w:val="none" w:sz="0" w:space="0" w:color="auto"/>
        <w:bottom w:val="none" w:sz="0" w:space="0" w:color="auto"/>
        <w:right w:val="none" w:sz="0" w:space="0" w:color="auto"/>
      </w:divBdr>
    </w:div>
    <w:div w:id="1807694997">
      <w:marLeft w:val="640"/>
      <w:marRight w:val="0"/>
      <w:marTop w:val="0"/>
      <w:marBottom w:val="0"/>
      <w:divBdr>
        <w:top w:val="none" w:sz="0" w:space="0" w:color="auto"/>
        <w:left w:val="none" w:sz="0" w:space="0" w:color="auto"/>
        <w:bottom w:val="none" w:sz="0" w:space="0" w:color="auto"/>
        <w:right w:val="none" w:sz="0" w:space="0" w:color="auto"/>
      </w:divBdr>
    </w:div>
    <w:div w:id="1807696718">
      <w:marLeft w:val="640"/>
      <w:marRight w:val="0"/>
      <w:marTop w:val="0"/>
      <w:marBottom w:val="0"/>
      <w:divBdr>
        <w:top w:val="none" w:sz="0" w:space="0" w:color="auto"/>
        <w:left w:val="none" w:sz="0" w:space="0" w:color="auto"/>
        <w:bottom w:val="none" w:sz="0" w:space="0" w:color="auto"/>
        <w:right w:val="none" w:sz="0" w:space="0" w:color="auto"/>
      </w:divBdr>
    </w:div>
    <w:div w:id="1807772487">
      <w:marLeft w:val="640"/>
      <w:marRight w:val="0"/>
      <w:marTop w:val="0"/>
      <w:marBottom w:val="0"/>
      <w:divBdr>
        <w:top w:val="none" w:sz="0" w:space="0" w:color="auto"/>
        <w:left w:val="none" w:sz="0" w:space="0" w:color="auto"/>
        <w:bottom w:val="none" w:sz="0" w:space="0" w:color="auto"/>
        <w:right w:val="none" w:sz="0" w:space="0" w:color="auto"/>
      </w:divBdr>
    </w:div>
    <w:div w:id="1807963227">
      <w:marLeft w:val="640"/>
      <w:marRight w:val="0"/>
      <w:marTop w:val="0"/>
      <w:marBottom w:val="0"/>
      <w:divBdr>
        <w:top w:val="none" w:sz="0" w:space="0" w:color="auto"/>
        <w:left w:val="none" w:sz="0" w:space="0" w:color="auto"/>
        <w:bottom w:val="none" w:sz="0" w:space="0" w:color="auto"/>
        <w:right w:val="none" w:sz="0" w:space="0" w:color="auto"/>
      </w:divBdr>
    </w:div>
    <w:div w:id="1807967619">
      <w:marLeft w:val="640"/>
      <w:marRight w:val="0"/>
      <w:marTop w:val="0"/>
      <w:marBottom w:val="0"/>
      <w:divBdr>
        <w:top w:val="none" w:sz="0" w:space="0" w:color="auto"/>
        <w:left w:val="none" w:sz="0" w:space="0" w:color="auto"/>
        <w:bottom w:val="none" w:sz="0" w:space="0" w:color="auto"/>
        <w:right w:val="none" w:sz="0" w:space="0" w:color="auto"/>
      </w:divBdr>
    </w:div>
    <w:div w:id="1808086310">
      <w:marLeft w:val="640"/>
      <w:marRight w:val="0"/>
      <w:marTop w:val="0"/>
      <w:marBottom w:val="0"/>
      <w:divBdr>
        <w:top w:val="none" w:sz="0" w:space="0" w:color="auto"/>
        <w:left w:val="none" w:sz="0" w:space="0" w:color="auto"/>
        <w:bottom w:val="none" w:sz="0" w:space="0" w:color="auto"/>
        <w:right w:val="none" w:sz="0" w:space="0" w:color="auto"/>
      </w:divBdr>
    </w:div>
    <w:div w:id="1808162525">
      <w:marLeft w:val="640"/>
      <w:marRight w:val="0"/>
      <w:marTop w:val="0"/>
      <w:marBottom w:val="0"/>
      <w:divBdr>
        <w:top w:val="none" w:sz="0" w:space="0" w:color="auto"/>
        <w:left w:val="none" w:sz="0" w:space="0" w:color="auto"/>
        <w:bottom w:val="none" w:sz="0" w:space="0" w:color="auto"/>
        <w:right w:val="none" w:sz="0" w:space="0" w:color="auto"/>
      </w:divBdr>
    </w:div>
    <w:div w:id="1808206226">
      <w:marLeft w:val="640"/>
      <w:marRight w:val="0"/>
      <w:marTop w:val="0"/>
      <w:marBottom w:val="0"/>
      <w:divBdr>
        <w:top w:val="none" w:sz="0" w:space="0" w:color="auto"/>
        <w:left w:val="none" w:sz="0" w:space="0" w:color="auto"/>
        <w:bottom w:val="none" w:sz="0" w:space="0" w:color="auto"/>
        <w:right w:val="none" w:sz="0" w:space="0" w:color="auto"/>
      </w:divBdr>
    </w:div>
    <w:div w:id="1808431236">
      <w:marLeft w:val="640"/>
      <w:marRight w:val="0"/>
      <w:marTop w:val="0"/>
      <w:marBottom w:val="0"/>
      <w:divBdr>
        <w:top w:val="none" w:sz="0" w:space="0" w:color="auto"/>
        <w:left w:val="none" w:sz="0" w:space="0" w:color="auto"/>
        <w:bottom w:val="none" w:sz="0" w:space="0" w:color="auto"/>
        <w:right w:val="none" w:sz="0" w:space="0" w:color="auto"/>
      </w:divBdr>
    </w:div>
    <w:div w:id="1808860526">
      <w:marLeft w:val="640"/>
      <w:marRight w:val="0"/>
      <w:marTop w:val="0"/>
      <w:marBottom w:val="0"/>
      <w:divBdr>
        <w:top w:val="none" w:sz="0" w:space="0" w:color="auto"/>
        <w:left w:val="none" w:sz="0" w:space="0" w:color="auto"/>
        <w:bottom w:val="none" w:sz="0" w:space="0" w:color="auto"/>
        <w:right w:val="none" w:sz="0" w:space="0" w:color="auto"/>
      </w:divBdr>
    </w:div>
    <w:div w:id="1808891178">
      <w:marLeft w:val="640"/>
      <w:marRight w:val="0"/>
      <w:marTop w:val="0"/>
      <w:marBottom w:val="0"/>
      <w:divBdr>
        <w:top w:val="none" w:sz="0" w:space="0" w:color="auto"/>
        <w:left w:val="none" w:sz="0" w:space="0" w:color="auto"/>
        <w:bottom w:val="none" w:sz="0" w:space="0" w:color="auto"/>
        <w:right w:val="none" w:sz="0" w:space="0" w:color="auto"/>
      </w:divBdr>
    </w:div>
    <w:div w:id="1809207567">
      <w:marLeft w:val="640"/>
      <w:marRight w:val="0"/>
      <w:marTop w:val="0"/>
      <w:marBottom w:val="0"/>
      <w:divBdr>
        <w:top w:val="none" w:sz="0" w:space="0" w:color="auto"/>
        <w:left w:val="none" w:sz="0" w:space="0" w:color="auto"/>
        <w:bottom w:val="none" w:sz="0" w:space="0" w:color="auto"/>
        <w:right w:val="none" w:sz="0" w:space="0" w:color="auto"/>
      </w:divBdr>
    </w:div>
    <w:div w:id="1809280767">
      <w:marLeft w:val="640"/>
      <w:marRight w:val="0"/>
      <w:marTop w:val="0"/>
      <w:marBottom w:val="0"/>
      <w:divBdr>
        <w:top w:val="none" w:sz="0" w:space="0" w:color="auto"/>
        <w:left w:val="none" w:sz="0" w:space="0" w:color="auto"/>
        <w:bottom w:val="none" w:sz="0" w:space="0" w:color="auto"/>
        <w:right w:val="none" w:sz="0" w:space="0" w:color="auto"/>
      </w:divBdr>
    </w:div>
    <w:div w:id="1809323207">
      <w:marLeft w:val="640"/>
      <w:marRight w:val="0"/>
      <w:marTop w:val="0"/>
      <w:marBottom w:val="0"/>
      <w:divBdr>
        <w:top w:val="none" w:sz="0" w:space="0" w:color="auto"/>
        <w:left w:val="none" w:sz="0" w:space="0" w:color="auto"/>
        <w:bottom w:val="none" w:sz="0" w:space="0" w:color="auto"/>
        <w:right w:val="none" w:sz="0" w:space="0" w:color="auto"/>
      </w:divBdr>
    </w:div>
    <w:div w:id="1809739917">
      <w:marLeft w:val="640"/>
      <w:marRight w:val="0"/>
      <w:marTop w:val="0"/>
      <w:marBottom w:val="0"/>
      <w:divBdr>
        <w:top w:val="none" w:sz="0" w:space="0" w:color="auto"/>
        <w:left w:val="none" w:sz="0" w:space="0" w:color="auto"/>
        <w:bottom w:val="none" w:sz="0" w:space="0" w:color="auto"/>
        <w:right w:val="none" w:sz="0" w:space="0" w:color="auto"/>
      </w:divBdr>
    </w:div>
    <w:div w:id="1809855816">
      <w:marLeft w:val="640"/>
      <w:marRight w:val="0"/>
      <w:marTop w:val="0"/>
      <w:marBottom w:val="0"/>
      <w:divBdr>
        <w:top w:val="none" w:sz="0" w:space="0" w:color="auto"/>
        <w:left w:val="none" w:sz="0" w:space="0" w:color="auto"/>
        <w:bottom w:val="none" w:sz="0" w:space="0" w:color="auto"/>
        <w:right w:val="none" w:sz="0" w:space="0" w:color="auto"/>
      </w:divBdr>
    </w:div>
    <w:div w:id="1809978458">
      <w:marLeft w:val="640"/>
      <w:marRight w:val="0"/>
      <w:marTop w:val="0"/>
      <w:marBottom w:val="0"/>
      <w:divBdr>
        <w:top w:val="none" w:sz="0" w:space="0" w:color="auto"/>
        <w:left w:val="none" w:sz="0" w:space="0" w:color="auto"/>
        <w:bottom w:val="none" w:sz="0" w:space="0" w:color="auto"/>
        <w:right w:val="none" w:sz="0" w:space="0" w:color="auto"/>
      </w:divBdr>
    </w:div>
    <w:div w:id="1810049580">
      <w:marLeft w:val="640"/>
      <w:marRight w:val="0"/>
      <w:marTop w:val="0"/>
      <w:marBottom w:val="0"/>
      <w:divBdr>
        <w:top w:val="none" w:sz="0" w:space="0" w:color="auto"/>
        <w:left w:val="none" w:sz="0" w:space="0" w:color="auto"/>
        <w:bottom w:val="none" w:sz="0" w:space="0" w:color="auto"/>
        <w:right w:val="none" w:sz="0" w:space="0" w:color="auto"/>
      </w:divBdr>
    </w:div>
    <w:div w:id="1810247560">
      <w:marLeft w:val="640"/>
      <w:marRight w:val="0"/>
      <w:marTop w:val="0"/>
      <w:marBottom w:val="0"/>
      <w:divBdr>
        <w:top w:val="none" w:sz="0" w:space="0" w:color="auto"/>
        <w:left w:val="none" w:sz="0" w:space="0" w:color="auto"/>
        <w:bottom w:val="none" w:sz="0" w:space="0" w:color="auto"/>
        <w:right w:val="none" w:sz="0" w:space="0" w:color="auto"/>
      </w:divBdr>
    </w:div>
    <w:div w:id="1810316286">
      <w:marLeft w:val="640"/>
      <w:marRight w:val="0"/>
      <w:marTop w:val="0"/>
      <w:marBottom w:val="0"/>
      <w:divBdr>
        <w:top w:val="none" w:sz="0" w:space="0" w:color="auto"/>
        <w:left w:val="none" w:sz="0" w:space="0" w:color="auto"/>
        <w:bottom w:val="none" w:sz="0" w:space="0" w:color="auto"/>
        <w:right w:val="none" w:sz="0" w:space="0" w:color="auto"/>
      </w:divBdr>
    </w:div>
    <w:div w:id="1810317126">
      <w:marLeft w:val="640"/>
      <w:marRight w:val="0"/>
      <w:marTop w:val="0"/>
      <w:marBottom w:val="0"/>
      <w:divBdr>
        <w:top w:val="none" w:sz="0" w:space="0" w:color="auto"/>
        <w:left w:val="none" w:sz="0" w:space="0" w:color="auto"/>
        <w:bottom w:val="none" w:sz="0" w:space="0" w:color="auto"/>
        <w:right w:val="none" w:sz="0" w:space="0" w:color="auto"/>
      </w:divBdr>
    </w:div>
    <w:div w:id="1810366855">
      <w:marLeft w:val="640"/>
      <w:marRight w:val="0"/>
      <w:marTop w:val="0"/>
      <w:marBottom w:val="0"/>
      <w:divBdr>
        <w:top w:val="none" w:sz="0" w:space="0" w:color="auto"/>
        <w:left w:val="none" w:sz="0" w:space="0" w:color="auto"/>
        <w:bottom w:val="none" w:sz="0" w:space="0" w:color="auto"/>
        <w:right w:val="none" w:sz="0" w:space="0" w:color="auto"/>
      </w:divBdr>
    </w:div>
    <w:div w:id="1810442943">
      <w:marLeft w:val="640"/>
      <w:marRight w:val="0"/>
      <w:marTop w:val="0"/>
      <w:marBottom w:val="0"/>
      <w:divBdr>
        <w:top w:val="none" w:sz="0" w:space="0" w:color="auto"/>
        <w:left w:val="none" w:sz="0" w:space="0" w:color="auto"/>
        <w:bottom w:val="none" w:sz="0" w:space="0" w:color="auto"/>
        <w:right w:val="none" w:sz="0" w:space="0" w:color="auto"/>
      </w:divBdr>
    </w:div>
    <w:div w:id="1810586842">
      <w:marLeft w:val="640"/>
      <w:marRight w:val="0"/>
      <w:marTop w:val="0"/>
      <w:marBottom w:val="0"/>
      <w:divBdr>
        <w:top w:val="none" w:sz="0" w:space="0" w:color="auto"/>
        <w:left w:val="none" w:sz="0" w:space="0" w:color="auto"/>
        <w:bottom w:val="none" w:sz="0" w:space="0" w:color="auto"/>
        <w:right w:val="none" w:sz="0" w:space="0" w:color="auto"/>
      </w:divBdr>
    </w:div>
    <w:div w:id="1810706687">
      <w:marLeft w:val="640"/>
      <w:marRight w:val="0"/>
      <w:marTop w:val="0"/>
      <w:marBottom w:val="0"/>
      <w:divBdr>
        <w:top w:val="none" w:sz="0" w:space="0" w:color="auto"/>
        <w:left w:val="none" w:sz="0" w:space="0" w:color="auto"/>
        <w:bottom w:val="none" w:sz="0" w:space="0" w:color="auto"/>
        <w:right w:val="none" w:sz="0" w:space="0" w:color="auto"/>
      </w:divBdr>
    </w:div>
    <w:div w:id="1810972490">
      <w:marLeft w:val="640"/>
      <w:marRight w:val="0"/>
      <w:marTop w:val="0"/>
      <w:marBottom w:val="0"/>
      <w:divBdr>
        <w:top w:val="none" w:sz="0" w:space="0" w:color="auto"/>
        <w:left w:val="none" w:sz="0" w:space="0" w:color="auto"/>
        <w:bottom w:val="none" w:sz="0" w:space="0" w:color="auto"/>
        <w:right w:val="none" w:sz="0" w:space="0" w:color="auto"/>
      </w:divBdr>
    </w:div>
    <w:div w:id="1811166977">
      <w:marLeft w:val="640"/>
      <w:marRight w:val="0"/>
      <w:marTop w:val="0"/>
      <w:marBottom w:val="0"/>
      <w:divBdr>
        <w:top w:val="none" w:sz="0" w:space="0" w:color="auto"/>
        <w:left w:val="none" w:sz="0" w:space="0" w:color="auto"/>
        <w:bottom w:val="none" w:sz="0" w:space="0" w:color="auto"/>
        <w:right w:val="none" w:sz="0" w:space="0" w:color="auto"/>
      </w:divBdr>
    </w:div>
    <w:div w:id="1811285903">
      <w:marLeft w:val="640"/>
      <w:marRight w:val="0"/>
      <w:marTop w:val="0"/>
      <w:marBottom w:val="0"/>
      <w:divBdr>
        <w:top w:val="none" w:sz="0" w:space="0" w:color="auto"/>
        <w:left w:val="none" w:sz="0" w:space="0" w:color="auto"/>
        <w:bottom w:val="none" w:sz="0" w:space="0" w:color="auto"/>
        <w:right w:val="none" w:sz="0" w:space="0" w:color="auto"/>
      </w:divBdr>
    </w:div>
    <w:div w:id="1811362631">
      <w:marLeft w:val="640"/>
      <w:marRight w:val="0"/>
      <w:marTop w:val="0"/>
      <w:marBottom w:val="0"/>
      <w:divBdr>
        <w:top w:val="none" w:sz="0" w:space="0" w:color="auto"/>
        <w:left w:val="none" w:sz="0" w:space="0" w:color="auto"/>
        <w:bottom w:val="none" w:sz="0" w:space="0" w:color="auto"/>
        <w:right w:val="none" w:sz="0" w:space="0" w:color="auto"/>
      </w:divBdr>
    </w:div>
    <w:div w:id="1811363222">
      <w:marLeft w:val="640"/>
      <w:marRight w:val="0"/>
      <w:marTop w:val="0"/>
      <w:marBottom w:val="0"/>
      <w:divBdr>
        <w:top w:val="none" w:sz="0" w:space="0" w:color="auto"/>
        <w:left w:val="none" w:sz="0" w:space="0" w:color="auto"/>
        <w:bottom w:val="none" w:sz="0" w:space="0" w:color="auto"/>
        <w:right w:val="none" w:sz="0" w:space="0" w:color="auto"/>
      </w:divBdr>
    </w:div>
    <w:div w:id="1811512752">
      <w:marLeft w:val="640"/>
      <w:marRight w:val="0"/>
      <w:marTop w:val="0"/>
      <w:marBottom w:val="0"/>
      <w:divBdr>
        <w:top w:val="none" w:sz="0" w:space="0" w:color="auto"/>
        <w:left w:val="none" w:sz="0" w:space="0" w:color="auto"/>
        <w:bottom w:val="none" w:sz="0" w:space="0" w:color="auto"/>
        <w:right w:val="none" w:sz="0" w:space="0" w:color="auto"/>
      </w:divBdr>
    </w:div>
    <w:div w:id="1811552145">
      <w:marLeft w:val="640"/>
      <w:marRight w:val="0"/>
      <w:marTop w:val="0"/>
      <w:marBottom w:val="0"/>
      <w:divBdr>
        <w:top w:val="none" w:sz="0" w:space="0" w:color="auto"/>
        <w:left w:val="none" w:sz="0" w:space="0" w:color="auto"/>
        <w:bottom w:val="none" w:sz="0" w:space="0" w:color="auto"/>
        <w:right w:val="none" w:sz="0" w:space="0" w:color="auto"/>
      </w:divBdr>
    </w:div>
    <w:div w:id="1811631550">
      <w:marLeft w:val="640"/>
      <w:marRight w:val="0"/>
      <w:marTop w:val="0"/>
      <w:marBottom w:val="0"/>
      <w:divBdr>
        <w:top w:val="none" w:sz="0" w:space="0" w:color="auto"/>
        <w:left w:val="none" w:sz="0" w:space="0" w:color="auto"/>
        <w:bottom w:val="none" w:sz="0" w:space="0" w:color="auto"/>
        <w:right w:val="none" w:sz="0" w:space="0" w:color="auto"/>
      </w:divBdr>
    </w:div>
    <w:div w:id="1811706658">
      <w:marLeft w:val="640"/>
      <w:marRight w:val="0"/>
      <w:marTop w:val="0"/>
      <w:marBottom w:val="0"/>
      <w:divBdr>
        <w:top w:val="none" w:sz="0" w:space="0" w:color="auto"/>
        <w:left w:val="none" w:sz="0" w:space="0" w:color="auto"/>
        <w:bottom w:val="none" w:sz="0" w:space="0" w:color="auto"/>
        <w:right w:val="none" w:sz="0" w:space="0" w:color="auto"/>
      </w:divBdr>
    </w:div>
    <w:div w:id="1811750013">
      <w:marLeft w:val="640"/>
      <w:marRight w:val="0"/>
      <w:marTop w:val="0"/>
      <w:marBottom w:val="0"/>
      <w:divBdr>
        <w:top w:val="none" w:sz="0" w:space="0" w:color="auto"/>
        <w:left w:val="none" w:sz="0" w:space="0" w:color="auto"/>
        <w:bottom w:val="none" w:sz="0" w:space="0" w:color="auto"/>
        <w:right w:val="none" w:sz="0" w:space="0" w:color="auto"/>
      </w:divBdr>
    </w:div>
    <w:div w:id="1811902650">
      <w:marLeft w:val="640"/>
      <w:marRight w:val="0"/>
      <w:marTop w:val="0"/>
      <w:marBottom w:val="0"/>
      <w:divBdr>
        <w:top w:val="none" w:sz="0" w:space="0" w:color="auto"/>
        <w:left w:val="none" w:sz="0" w:space="0" w:color="auto"/>
        <w:bottom w:val="none" w:sz="0" w:space="0" w:color="auto"/>
        <w:right w:val="none" w:sz="0" w:space="0" w:color="auto"/>
      </w:divBdr>
    </w:div>
    <w:div w:id="1812402640">
      <w:marLeft w:val="640"/>
      <w:marRight w:val="0"/>
      <w:marTop w:val="0"/>
      <w:marBottom w:val="0"/>
      <w:divBdr>
        <w:top w:val="none" w:sz="0" w:space="0" w:color="auto"/>
        <w:left w:val="none" w:sz="0" w:space="0" w:color="auto"/>
        <w:bottom w:val="none" w:sz="0" w:space="0" w:color="auto"/>
        <w:right w:val="none" w:sz="0" w:space="0" w:color="auto"/>
      </w:divBdr>
    </w:div>
    <w:div w:id="1812944347">
      <w:marLeft w:val="640"/>
      <w:marRight w:val="0"/>
      <w:marTop w:val="0"/>
      <w:marBottom w:val="0"/>
      <w:divBdr>
        <w:top w:val="none" w:sz="0" w:space="0" w:color="auto"/>
        <w:left w:val="none" w:sz="0" w:space="0" w:color="auto"/>
        <w:bottom w:val="none" w:sz="0" w:space="0" w:color="auto"/>
        <w:right w:val="none" w:sz="0" w:space="0" w:color="auto"/>
      </w:divBdr>
    </w:div>
    <w:div w:id="1813012000">
      <w:marLeft w:val="640"/>
      <w:marRight w:val="0"/>
      <w:marTop w:val="0"/>
      <w:marBottom w:val="0"/>
      <w:divBdr>
        <w:top w:val="none" w:sz="0" w:space="0" w:color="auto"/>
        <w:left w:val="none" w:sz="0" w:space="0" w:color="auto"/>
        <w:bottom w:val="none" w:sz="0" w:space="0" w:color="auto"/>
        <w:right w:val="none" w:sz="0" w:space="0" w:color="auto"/>
      </w:divBdr>
    </w:div>
    <w:div w:id="1813012598">
      <w:marLeft w:val="640"/>
      <w:marRight w:val="0"/>
      <w:marTop w:val="0"/>
      <w:marBottom w:val="0"/>
      <w:divBdr>
        <w:top w:val="none" w:sz="0" w:space="0" w:color="auto"/>
        <w:left w:val="none" w:sz="0" w:space="0" w:color="auto"/>
        <w:bottom w:val="none" w:sz="0" w:space="0" w:color="auto"/>
        <w:right w:val="none" w:sz="0" w:space="0" w:color="auto"/>
      </w:divBdr>
    </w:div>
    <w:div w:id="1813013921">
      <w:marLeft w:val="640"/>
      <w:marRight w:val="0"/>
      <w:marTop w:val="0"/>
      <w:marBottom w:val="0"/>
      <w:divBdr>
        <w:top w:val="none" w:sz="0" w:space="0" w:color="auto"/>
        <w:left w:val="none" w:sz="0" w:space="0" w:color="auto"/>
        <w:bottom w:val="none" w:sz="0" w:space="0" w:color="auto"/>
        <w:right w:val="none" w:sz="0" w:space="0" w:color="auto"/>
      </w:divBdr>
    </w:div>
    <w:div w:id="1813062992">
      <w:marLeft w:val="640"/>
      <w:marRight w:val="0"/>
      <w:marTop w:val="0"/>
      <w:marBottom w:val="0"/>
      <w:divBdr>
        <w:top w:val="none" w:sz="0" w:space="0" w:color="auto"/>
        <w:left w:val="none" w:sz="0" w:space="0" w:color="auto"/>
        <w:bottom w:val="none" w:sz="0" w:space="0" w:color="auto"/>
        <w:right w:val="none" w:sz="0" w:space="0" w:color="auto"/>
      </w:divBdr>
    </w:div>
    <w:div w:id="1813134380">
      <w:marLeft w:val="640"/>
      <w:marRight w:val="0"/>
      <w:marTop w:val="0"/>
      <w:marBottom w:val="0"/>
      <w:divBdr>
        <w:top w:val="none" w:sz="0" w:space="0" w:color="auto"/>
        <w:left w:val="none" w:sz="0" w:space="0" w:color="auto"/>
        <w:bottom w:val="none" w:sz="0" w:space="0" w:color="auto"/>
        <w:right w:val="none" w:sz="0" w:space="0" w:color="auto"/>
      </w:divBdr>
    </w:div>
    <w:div w:id="1813253756">
      <w:marLeft w:val="640"/>
      <w:marRight w:val="0"/>
      <w:marTop w:val="0"/>
      <w:marBottom w:val="0"/>
      <w:divBdr>
        <w:top w:val="none" w:sz="0" w:space="0" w:color="auto"/>
        <w:left w:val="none" w:sz="0" w:space="0" w:color="auto"/>
        <w:bottom w:val="none" w:sz="0" w:space="0" w:color="auto"/>
        <w:right w:val="none" w:sz="0" w:space="0" w:color="auto"/>
      </w:divBdr>
    </w:div>
    <w:div w:id="1813403445">
      <w:marLeft w:val="640"/>
      <w:marRight w:val="0"/>
      <w:marTop w:val="0"/>
      <w:marBottom w:val="0"/>
      <w:divBdr>
        <w:top w:val="none" w:sz="0" w:space="0" w:color="auto"/>
        <w:left w:val="none" w:sz="0" w:space="0" w:color="auto"/>
        <w:bottom w:val="none" w:sz="0" w:space="0" w:color="auto"/>
        <w:right w:val="none" w:sz="0" w:space="0" w:color="auto"/>
      </w:divBdr>
    </w:div>
    <w:div w:id="1813449230">
      <w:marLeft w:val="640"/>
      <w:marRight w:val="0"/>
      <w:marTop w:val="0"/>
      <w:marBottom w:val="0"/>
      <w:divBdr>
        <w:top w:val="none" w:sz="0" w:space="0" w:color="auto"/>
        <w:left w:val="none" w:sz="0" w:space="0" w:color="auto"/>
        <w:bottom w:val="none" w:sz="0" w:space="0" w:color="auto"/>
        <w:right w:val="none" w:sz="0" w:space="0" w:color="auto"/>
      </w:divBdr>
    </w:div>
    <w:div w:id="1813594915">
      <w:marLeft w:val="640"/>
      <w:marRight w:val="0"/>
      <w:marTop w:val="0"/>
      <w:marBottom w:val="0"/>
      <w:divBdr>
        <w:top w:val="none" w:sz="0" w:space="0" w:color="auto"/>
        <w:left w:val="none" w:sz="0" w:space="0" w:color="auto"/>
        <w:bottom w:val="none" w:sz="0" w:space="0" w:color="auto"/>
        <w:right w:val="none" w:sz="0" w:space="0" w:color="auto"/>
      </w:divBdr>
    </w:div>
    <w:div w:id="1813791722">
      <w:marLeft w:val="640"/>
      <w:marRight w:val="0"/>
      <w:marTop w:val="0"/>
      <w:marBottom w:val="0"/>
      <w:divBdr>
        <w:top w:val="none" w:sz="0" w:space="0" w:color="auto"/>
        <w:left w:val="none" w:sz="0" w:space="0" w:color="auto"/>
        <w:bottom w:val="none" w:sz="0" w:space="0" w:color="auto"/>
        <w:right w:val="none" w:sz="0" w:space="0" w:color="auto"/>
      </w:divBdr>
    </w:div>
    <w:div w:id="1813908334">
      <w:marLeft w:val="640"/>
      <w:marRight w:val="0"/>
      <w:marTop w:val="0"/>
      <w:marBottom w:val="0"/>
      <w:divBdr>
        <w:top w:val="none" w:sz="0" w:space="0" w:color="auto"/>
        <w:left w:val="none" w:sz="0" w:space="0" w:color="auto"/>
        <w:bottom w:val="none" w:sz="0" w:space="0" w:color="auto"/>
        <w:right w:val="none" w:sz="0" w:space="0" w:color="auto"/>
      </w:divBdr>
    </w:div>
    <w:div w:id="1814105774">
      <w:marLeft w:val="640"/>
      <w:marRight w:val="0"/>
      <w:marTop w:val="0"/>
      <w:marBottom w:val="0"/>
      <w:divBdr>
        <w:top w:val="none" w:sz="0" w:space="0" w:color="auto"/>
        <w:left w:val="none" w:sz="0" w:space="0" w:color="auto"/>
        <w:bottom w:val="none" w:sz="0" w:space="0" w:color="auto"/>
        <w:right w:val="none" w:sz="0" w:space="0" w:color="auto"/>
      </w:divBdr>
    </w:div>
    <w:div w:id="1814171612">
      <w:marLeft w:val="640"/>
      <w:marRight w:val="0"/>
      <w:marTop w:val="0"/>
      <w:marBottom w:val="0"/>
      <w:divBdr>
        <w:top w:val="none" w:sz="0" w:space="0" w:color="auto"/>
        <w:left w:val="none" w:sz="0" w:space="0" w:color="auto"/>
        <w:bottom w:val="none" w:sz="0" w:space="0" w:color="auto"/>
        <w:right w:val="none" w:sz="0" w:space="0" w:color="auto"/>
      </w:divBdr>
    </w:div>
    <w:div w:id="1814175376">
      <w:marLeft w:val="640"/>
      <w:marRight w:val="0"/>
      <w:marTop w:val="0"/>
      <w:marBottom w:val="0"/>
      <w:divBdr>
        <w:top w:val="none" w:sz="0" w:space="0" w:color="auto"/>
        <w:left w:val="none" w:sz="0" w:space="0" w:color="auto"/>
        <w:bottom w:val="none" w:sz="0" w:space="0" w:color="auto"/>
        <w:right w:val="none" w:sz="0" w:space="0" w:color="auto"/>
      </w:divBdr>
    </w:div>
    <w:div w:id="1814249697">
      <w:marLeft w:val="640"/>
      <w:marRight w:val="0"/>
      <w:marTop w:val="0"/>
      <w:marBottom w:val="0"/>
      <w:divBdr>
        <w:top w:val="none" w:sz="0" w:space="0" w:color="auto"/>
        <w:left w:val="none" w:sz="0" w:space="0" w:color="auto"/>
        <w:bottom w:val="none" w:sz="0" w:space="0" w:color="auto"/>
        <w:right w:val="none" w:sz="0" w:space="0" w:color="auto"/>
      </w:divBdr>
    </w:div>
    <w:div w:id="1814366737">
      <w:marLeft w:val="640"/>
      <w:marRight w:val="0"/>
      <w:marTop w:val="0"/>
      <w:marBottom w:val="0"/>
      <w:divBdr>
        <w:top w:val="none" w:sz="0" w:space="0" w:color="auto"/>
        <w:left w:val="none" w:sz="0" w:space="0" w:color="auto"/>
        <w:bottom w:val="none" w:sz="0" w:space="0" w:color="auto"/>
        <w:right w:val="none" w:sz="0" w:space="0" w:color="auto"/>
      </w:divBdr>
    </w:div>
    <w:div w:id="1814521061">
      <w:marLeft w:val="640"/>
      <w:marRight w:val="0"/>
      <w:marTop w:val="0"/>
      <w:marBottom w:val="0"/>
      <w:divBdr>
        <w:top w:val="none" w:sz="0" w:space="0" w:color="auto"/>
        <w:left w:val="none" w:sz="0" w:space="0" w:color="auto"/>
        <w:bottom w:val="none" w:sz="0" w:space="0" w:color="auto"/>
        <w:right w:val="none" w:sz="0" w:space="0" w:color="auto"/>
      </w:divBdr>
    </w:div>
    <w:div w:id="1814591477">
      <w:marLeft w:val="640"/>
      <w:marRight w:val="0"/>
      <w:marTop w:val="0"/>
      <w:marBottom w:val="0"/>
      <w:divBdr>
        <w:top w:val="none" w:sz="0" w:space="0" w:color="auto"/>
        <w:left w:val="none" w:sz="0" w:space="0" w:color="auto"/>
        <w:bottom w:val="none" w:sz="0" w:space="0" w:color="auto"/>
        <w:right w:val="none" w:sz="0" w:space="0" w:color="auto"/>
      </w:divBdr>
    </w:div>
    <w:div w:id="1814642150">
      <w:marLeft w:val="640"/>
      <w:marRight w:val="0"/>
      <w:marTop w:val="0"/>
      <w:marBottom w:val="0"/>
      <w:divBdr>
        <w:top w:val="none" w:sz="0" w:space="0" w:color="auto"/>
        <w:left w:val="none" w:sz="0" w:space="0" w:color="auto"/>
        <w:bottom w:val="none" w:sz="0" w:space="0" w:color="auto"/>
        <w:right w:val="none" w:sz="0" w:space="0" w:color="auto"/>
      </w:divBdr>
    </w:div>
    <w:div w:id="1814830529">
      <w:marLeft w:val="640"/>
      <w:marRight w:val="0"/>
      <w:marTop w:val="0"/>
      <w:marBottom w:val="0"/>
      <w:divBdr>
        <w:top w:val="none" w:sz="0" w:space="0" w:color="auto"/>
        <w:left w:val="none" w:sz="0" w:space="0" w:color="auto"/>
        <w:bottom w:val="none" w:sz="0" w:space="0" w:color="auto"/>
        <w:right w:val="none" w:sz="0" w:space="0" w:color="auto"/>
      </w:divBdr>
    </w:div>
    <w:div w:id="1814833271">
      <w:marLeft w:val="640"/>
      <w:marRight w:val="0"/>
      <w:marTop w:val="0"/>
      <w:marBottom w:val="0"/>
      <w:divBdr>
        <w:top w:val="none" w:sz="0" w:space="0" w:color="auto"/>
        <w:left w:val="none" w:sz="0" w:space="0" w:color="auto"/>
        <w:bottom w:val="none" w:sz="0" w:space="0" w:color="auto"/>
        <w:right w:val="none" w:sz="0" w:space="0" w:color="auto"/>
      </w:divBdr>
    </w:div>
    <w:div w:id="1815098217">
      <w:marLeft w:val="640"/>
      <w:marRight w:val="0"/>
      <w:marTop w:val="0"/>
      <w:marBottom w:val="0"/>
      <w:divBdr>
        <w:top w:val="none" w:sz="0" w:space="0" w:color="auto"/>
        <w:left w:val="none" w:sz="0" w:space="0" w:color="auto"/>
        <w:bottom w:val="none" w:sz="0" w:space="0" w:color="auto"/>
        <w:right w:val="none" w:sz="0" w:space="0" w:color="auto"/>
      </w:divBdr>
    </w:div>
    <w:div w:id="1815298515">
      <w:marLeft w:val="640"/>
      <w:marRight w:val="0"/>
      <w:marTop w:val="0"/>
      <w:marBottom w:val="0"/>
      <w:divBdr>
        <w:top w:val="none" w:sz="0" w:space="0" w:color="auto"/>
        <w:left w:val="none" w:sz="0" w:space="0" w:color="auto"/>
        <w:bottom w:val="none" w:sz="0" w:space="0" w:color="auto"/>
        <w:right w:val="none" w:sz="0" w:space="0" w:color="auto"/>
      </w:divBdr>
    </w:div>
    <w:div w:id="1815557581">
      <w:marLeft w:val="640"/>
      <w:marRight w:val="0"/>
      <w:marTop w:val="0"/>
      <w:marBottom w:val="0"/>
      <w:divBdr>
        <w:top w:val="none" w:sz="0" w:space="0" w:color="auto"/>
        <w:left w:val="none" w:sz="0" w:space="0" w:color="auto"/>
        <w:bottom w:val="none" w:sz="0" w:space="0" w:color="auto"/>
        <w:right w:val="none" w:sz="0" w:space="0" w:color="auto"/>
      </w:divBdr>
    </w:div>
    <w:div w:id="1815640072">
      <w:marLeft w:val="640"/>
      <w:marRight w:val="0"/>
      <w:marTop w:val="0"/>
      <w:marBottom w:val="0"/>
      <w:divBdr>
        <w:top w:val="none" w:sz="0" w:space="0" w:color="auto"/>
        <w:left w:val="none" w:sz="0" w:space="0" w:color="auto"/>
        <w:bottom w:val="none" w:sz="0" w:space="0" w:color="auto"/>
        <w:right w:val="none" w:sz="0" w:space="0" w:color="auto"/>
      </w:divBdr>
    </w:div>
    <w:div w:id="1815753824">
      <w:marLeft w:val="640"/>
      <w:marRight w:val="0"/>
      <w:marTop w:val="0"/>
      <w:marBottom w:val="0"/>
      <w:divBdr>
        <w:top w:val="none" w:sz="0" w:space="0" w:color="auto"/>
        <w:left w:val="none" w:sz="0" w:space="0" w:color="auto"/>
        <w:bottom w:val="none" w:sz="0" w:space="0" w:color="auto"/>
        <w:right w:val="none" w:sz="0" w:space="0" w:color="auto"/>
      </w:divBdr>
    </w:div>
    <w:div w:id="1816289858">
      <w:marLeft w:val="640"/>
      <w:marRight w:val="0"/>
      <w:marTop w:val="0"/>
      <w:marBottom w:val="0"/>
      <w:divBdr>
        <w:top w:val="none" w:sz="0" w:space="0" w:color="auto"/>
        <w:left w:val="none" w:sz="0" w:space="0" w:color="auto"/>
        <w:bottom w:val="none" w:sz="0" w:space="0" w:color="auto"/>
        <w:right w:val="none" w:sz="0" w:space="0" w:color="auto"/>
      </w:divBdr>
    </w:div>
    <w:div w:id="1816336028">
      <w:marLeft w:val="640"/>
      <w:marRight w:val="0"/>
      <w:marTop w:val="0"/>
      <w:marBottom w:val="0"/>
      <w:divBdr>
        <w:top w:val="none" w:sz="0" w:space="0" w:color="auto"/>
        <w:left w:val="none" w:sz="0" w:space="0" w:color="auto"/>
        <w:bottom w:val="none" w:sz="0" w:space="0" w:color="auto"/>
        <w:right w:val="none" w:sz="0" w:space="0" w:color="auto"/>
      </w:divBdr>
    </w:div>
    <w:div w:id="1816337701">
      <w:marLeft w:val="640"/>
      <w:marRight w:val="0"/>
      <w:marTop w:val="0"/>
      <w:marBottom w:val="0"/>
      <w:divBdr>
        <w:top w:val="none" w:sz="0" w:space="0" w:color="auto"/>
        <w:left w:val="none" w:sz="0" w:space="0" w:color="auto"/>
        <w:bottom w:val="none" w:sz="0" w:space="0" w:color="auto"/>
        <w:right w:val="none" w:sz="0" w:space="0" w:color="auto"/>
      </w:divBdr>
    </w:div>
    <w:div w:id="1816337778">
      <w:marLeft w:val="640"/>
      <w:marRight w:val="0"/>
      <w:marTop w:val="0"/>
      <w:marBottom w:val="0"/>
      <w:divBdr>
        <w:top w:val="none" w:sz="0" w:space="0" w:color="auto"/>
        <w:left w:val="none" w:sz="0" w:space="0" w:color="auto"/>
        <w:bottom w:val="none" w:sz="0" w:space="0" w:color="auto"/>
        <w:right w:val="none" w:sz="0" w:space="0" w:color="auto"/>
      </w:divBdr>
    </w:div>
    <w:div w:id="1816408365">
      <w:marLeft w:val="640"/>
      <w:marRight w:val="0"/>
      <w:marTop w:val="0"/>
      <w:marBottom w:val="0"/>
      <w:divBdr>
        <w:top w:val="none" w:sz="0" w:space="0" w:color="auto"/>
        <w:left w:val="none" w:sz="0" w:space="0" w:color="auto"/>
        <w:bottom w:val="none" w:sz="0" w:space="0" w:color="auto"/>
        <w:right w:val="none" w:sz="0" w:space="0" w:color="auto"/>
      </w:divBdr>
    </w:div>
    <w:div w:id="1816528784">
      <w:marLeft w:val="640"/>
      <w:marRight w:val="0"/>
      <w:marTop w:val="0"/>
      <w:marBottom w:val="0"/>
      <w:divBdr>
        <w:top w:val="none" w:sz="0" w:space="0" w:color="auto"/>
        <w:left w:val="none" w:sz="0" w:space="0" w:color="auto"/>
        <w:bottom w:val="none" w:sz="0" w:space="0" w:color="auto"/>
        <w:right w:val="none" w:sz="0" w:space="0" w:color="auto"/>
      </w:divBdr>
    </w:div>
    <w:div w:id="1816752630">
      <w:marLeft w:val="640"/>
      <w:marRight w:val="0"/>
      <w:marTop w:val="0"/>
      <w:marBottom w:val="0"/>
      <w:divBdr>
        <w:top w:val="none" w:sz="0" w:space="0" w:color="auto"/>
        <w:left w:val="none" w:sz="0" w:space="0" w:color="auto"/>
        <w:bottom w:val="none" w:sz="0" w:space="0" w:color="auto"/>
        <w:right w:val="none" w:sz="0" w:space="0" w:color="auto"/>
      </w:divBdr>
    </w:div>
    <w:div w:id="1816802046">
      <w:marLeft w:val="640"/>
      <w:marRight w:val="0"/>
      <w:marTop w:val="0"/>
      <w:marBottom w:val="0"/>
      <w:divBdr>
        <w:top w:val="none" w:sz="0" w:space="0" w:color="auto"/>
        <w:left w:val="none" w:sz="0" w:space="0" w:color="auto"/>
        <w:bottom w:val="none" w:sz="0" w:space="0" w:color="auto"/>
        <w:right w:val="none" w:sz="0" w:space="0" w:color="auto"/>
      </w:divBdr>
    </w:div>
    <w:div w:id="1816874329">
      <w:marLeft w:val="640"/>
      <w:marRight w:val="0"/>
      <w:marTop w:val="0"/>
      <w:marBottom w:val="0"/>
      <w:divBdr>
        <w:top w:val="none" w:sz="0" w:space="0" w:color="auto"/>
        <w:left w:val="none" w:sz="0" w:space="0" w:color="auto"/>
        <w:bottom w:val="none" w:sz="0" w:space="0" w:color="auto"/>
        <w:right w:val="none" w:sz="0" w:space="0" w:color="auto"/>
      </w:divBdr>
    </w:div>
    <w:div w:id="1817454855">
      <w:marLeft w:val="640"/>
      <w:marRight w:val="0"/>
      <w:marTop w:val="0"/>
      <w:marBottom w:val="0"/>
      <w:divBdr>
        <w:top w:val="none" w:sz="0" w:space="0" w:color="auto"/>
        <w:left w:val="none" w:sz="0" w:space="0" w:color="auto"/>
        <w:bottom w:val="none" w:sz="0" w:space="0" w:color="auto"/>
        <w:right w:val="none" w:sz="0" w:space="0" w:color="auto"/>
      </w:divBdr>
    </w:div>
    <w:div w:id="1817530217">
      <w:marLeft w:val="640"/>
      <w:marRight w:val="0"/>
      <w:marTop w:val="0"/>
      <w:marBottom w:val="0"/>
      <w:divBdr>
        <w:top w:val="none" w:sz="0" w:space="0" w:color="auto"/>
        <w:left w:val="none" w:sz="0" w:space="0" w:color="auto"/>
        <w:bottom w:val="none" w:sz="0" w:space="0" w:color="auto"/>
        <w:right w:val="none" w:sz="0" w:space="0" w:color="auto"/>
      </w:divBdr>
    </w:div>
    <w:div w:id="1817719186">
      <w:marLeft w:val="640"/>
      <w:marRight w:val="0"/>
      <w:marTop w:val="0"/>
      <w:marBottom w:val="0"/>
      <w:divBdr>
        <w:top w:val="none" w:sz="0" w:space="0" w:color="auto"/>
        <w:left w:val="none" w:sz="0" w:space="0" w:color="auto"/>
        <w:bottom w:val="none" w:sz="0" w:space="0" w:color="auto"/>
        <w:right w:val="none" w:sz="0" w:space="0" w:color="auto"/>
      </w:divBdr>
    </w:div>
    <w:div w:id="1817720511">
      <w:marLeft w:val="640"/>
      <w:marRight w:val="0"/>
      <w:marTop w:val="0"/>
      <w:marBottom w:val="0"/>
      <w:divBdr>
        <w:top w:val="none" w:sz="0" w:space="0" w:color="auto"/>
        <w:left w:val="none" w:sz="0" w:space="0" w:color="auto"/>
        <w:bottom w:val="none" w:sz="0" w:space="0" w:color="auto"/>
        <w:right w:val="none" w:sz="0" w:space="0" w:color="auto"/>
      </w:divBdr>
    </w:div>
    <w:div w:id="1817801485">
      <w:marLeft w:val="640"/>
      <w:marRight w:val="0"/>
      <w:marTop w:val="0"/>
      <w:marBottom w:val="0"/>
      <w:divBdr>
        <w:top w:val="none" w:sz="0" w:space="0" w:color="auto"/>
        <w:left w:val="none" w:sz="0" w:space="0" w:color="auto"/>
        <w:bottom w:val="none" w:sz="0" w:space="0" w:color="auto"/>
        <w:right w:val="none" w:sz="0" w:space="0" w:color="auto"/>
      </w:divBdr>
    </w:div>
    <w:div w:id="1817839446">
      <w:marLeft w:val="640"/>
      <w:marRight w:val="0"/>
      <w:marTop w:val="0"/>
      <w:marBottom w:val="0"/>
      <w:divBdr>
        <w:top w:val="none" w:sz="0" w:space="0" w:color="auto"/>
        <w:left w:val="none" w:sz="0" w:space="0" w:color="auto"/>
        <w:bottom w:val="none" w:sz="0" w:space="0" w:color="auto"/>
        <w:right w:val="none" w:sz="0" w:space="0" w:color="auto"/>
      </w:divBdr>
    </w:div>
    <w:div w:id="1817869834">
      <w:marLeft w:val="640"/>
      <w:marRight w:val="0"/>
      <w:marTop w:val="0"/>
      <w:marBottom w:val="0"/>
      <w:divBdr>
        <w:top w:val="none" w:sz="0" w:space="0" w:color="auto"/>
        <w:left w:val="none" w:sz="0" w:space="0" w:color="auto"/>
        <w:bottom w:val="none" w:sz="0" w:space="0" w:color="auto"/>
        <w:right w:val="none" w:sz="0" w:space="0" w:color="auto"/>
      </w:divBdr>
    </w:div>
    <w:div w:id="1817912481">
      <w:marLeft w:val="640"/>
      <w:marRight w:val="0"/>
      <w:marTop w:val="0"/>
      <w:marBottom w:val="0"/>
      <w:divBdr>
        <w:top w:val="none" w:sz="0" w:space="0" w:color="auto"/>
        <w:left w:val="none" w:sz="0" w:space="0" w:color="auto"/>
        <w:bottom w:val="none" w:sz="0" w:space="0" w:color="auto"/>
        <w:right w:val="none" w:sz="0" w:space="0" w:color="auto"/>
      </w:divBdr>
    </w:div>
    <w:div w:id="1818184259">
      <w:marLeft w:val="640"/>
      <w:marRight w:val="0"/>
      <w:marTop w:val="0"/>
      <w:marBottom w:val="0"/>
      <w:divBdr>
        <w:top w:val="none" w:sz="0" w:space="0" w:color="auto"/>
        <w:left w:val="none" w:sz="0" w:space="0" w:color="auto"/>
        <w:bottom w:val="none" w:sz="0" w:space="0" w:color="auto"/>
        <w:right w:val="none" w:sz="0" w:space="0" w:color="auto"/>
      </w:divBdr>
    </w:div>
    <w:div w:id="1818260638">
      <w:marLeft w:val="640"/>
      <w:marRight w:val="0"/>
      <w:marTop w:val="0"/>
      <w:marBottom w:val="0"/>
      <w:divBdr>
        <w:top w:val="none" w:sz="0" w:space="0" w:color="auto"/>
        <w:left w:val="none" w:sz="0" w:space="0" w:color="auto"/>
        <w:bottom w:val="none" w:sz="0" w:space="0" w:color="auto"/>
        <w:right w:val="none" w:sz="0" w:space="0" w:color="auto"/>
      </w:divBdr>
    </w:div>
    <w:div w:id="1818299474">
      <w:marLeft w:val="640"/>
      <w:marRight w:val="0"/>
      <w:marTop w:val="0"/>
      <w:marBottom w:val="0"/>
      <w:divBdr>
        <w:top w:val="none" w:sz="0" w:space="0" w:color="auto"/>
        <w:left w:val="none" w:sz="0" w:space="0" w:color="auto"/>
        <w:bottom w:val="none" w:sz="0" w:space="0" w:color="auto"/>
        <w:right w:val="none" w:sz="0" w:space="0" w:color="auto"/>
      </w:divBdr>
    </w:div>
    <w:div w:id="1818567657">
      <w:marLeft w:val="640"/>
      <w:marRight w:val="0"/>
      <w:marTop w:val="0"/>
      <w:marBottom w:val="0"/>
      <w:divBdr>
        <w:top w:val="none" w:sz="0" w:space="0" w:color="auto"/>
        <w:left w:val="none" w:sz="0" w:space="0" w:color="auto"/>
        <w:bottom w:val="none" w:sz="0" w:space="0" w:color="auto"/>
        <w:right w:val="none" w:sz="0" w:space="0" w:color="auto"/>
      </w:divBdr>
    </w:div>
    <w:div w:id="1818570754">
      <w:marLeft w:val="640"/>
      <w:marRight w:val="0"/>
      <w:marTop w:val="0"/>
      <w:marBottom w:val="0"/>
      <w:divBdr>
        <w:top w:val="none" w:sz="0" w:space="0" w:color="auto"/>
        <w:left w:val="none" w:sz="0" w:space="0" w:color="auto"/>
        <w:bottom w:val="none" w:sz="0" w:space="0" w:color="auto"/>
        <w:right w:val="none" w:sz="0" w:space="0" w:color="auto"/>
      </w:divBdr>
    </w:div>
    <w:div w:id="1818645242">
      <w:marLeft w:val="640"/>
      <w:marRight w:val="0"/>
      <w:marTop w:val="0"/>
      <w:marBottom w:val="0"/>
      <w:divBdr>
        <w:top w:val="none" w:sz="0" w:space="0" w:color="auto"/>
        <w:left w:val="none" w:sz="0" w:space="0" w:color="auto"/>
        <w:bottom w:val="none" w:sz="0" w:space="0" w:color="auto"/>
        <w:right w:val="none" w:sz="0" w:space="0" w:color="auto"/>
      </w:divBdr>
    </w:div>
    <w:div w:id="1818764127">
      <w:marLeft w:val="640"/>
      <w:marRight w:val="0"/>
      <w:marTop w:val="0"/>
      <w:marBottom w:val="0"/>
      <w:divBdr>
        <w:top w:val="none" w:sz="0" w:space="0" w:color="auto"/>
        <w:left w:val="none" w:sz="0" w:space="0" w:color="auto"/>
        <w:bottom w:val="none" w:sz="0" w:space="0" w:color="auto"/>
        <w:right w:val="none" w:sz="0" w:space="0" w:color="auto"/>
      </w:divBdr>
    </w:div>
    <w:div w:id="1818764639">
      <w:marLeft w:val="640"/>
      <w:marRight w:val="0"/>
      <w:marTop w:val="0"/>
      <w:marBottom w:val="0"/>
      <w:divBdr>
        <w:top w:val="none" w:sz="0" w:space="0" w:color="auto"/>
        <w:left w:val="none" w:sz="0" w:space="0" w:color="auto"/>
        <w:bottom w:val="none" w:sz="0" w:space="0" w:color="auto"/>
        <w:right w:val="none" w:sz="0" w:space="0" w:color="auto"/>
      </w:divBdr>
    </w:div>
    <w:div w:id="1818765674">
      <w:marLeft w:val="640"/>
      <w:marRight w:val="0"/>
      <w:marTop w:val="0"/>
      <w:marBottom w:val="0"/>
      <w:divBdr>
        <w:top w:val="none" w:sz="0" w:space="0" w:color="auto"/>
        <w:left w:val="none" w:sz="0" w:space="0" w:color="auto"/>
        <w:bottom w:val="none" w:sz="0" w:space="0" w:color="auto"/>
        <w:right w:val="none" w:sz="0" w:space="0" w:color="auto"/>
      </w:divBdr>
    </w:div>
    <w:div w:id="1818836137">
      <w:marLeft w:val="640"/>
      <w:marRight w:val="0"/>
      <w:marTop w:val="0"/>
      <w:marBottom w:val="0"/>
      <w:divBdr>
        <w:top w:val="none" w:sz="0" w:space="0" w:color="auto"/>
        <w:left w:val="none" w:sz="0" w:space="0" w:color="auto"/>
        <w:bottom w:val="none" w:sz="0" w:space="0" w:color="auto"/>
        <w:right w:val="none" w:sz="0" w:space="0" w:color="auto"/>
      </w:divBdr>
    </w:div>
    <w:div w:id="1818957026">
      <w:marLeft w:val="640"/>
      <w:marRight w:val="0"/>
      <w:marTop w:val="0"/>
      <w:marBottom w:val="0"/>
      <w:divBdr>
        <w:top w:val="none" w:sz="0" w:space="0" w:color="auto"/>
        <w:left w:val="none" w:sz="0" w:space="0" w:color="auto"/>
        <w:bottom w:val="none" w:sz="0" w:space="0" w:color="auto"/>
        <w:right w:val="none" w:sz="0" w:space="0" w:color="auto"/>
      </w:divBdr>
    </w:div>
    <w:div w:id="1819027883">
      <w:marLeft w:val="640"/>
      <w:marRight w:val="0"/>
      <w:marTop w:val="0"/>
      <w:marBottom w:val="0"/>
      <w:divBdr>
        <w:top w:val="none" w:sz="0" w:space="0" w:color="auto"/>
        <w:left w:val="none" w:sz="0" w:space="0" w:color="auto"/>
        <w:bottom w:val="none" w:sz="0" w:space="0" w:color="auto"/>
        <w:right w:val="none" w:sz="0" w:space="0" w:color="auto"/>
      </w:divBdr>
    </w:div>
    <w:div w:id="1819180150">
      <w:marLeft w:val="640"/>
      <w:marRight w:val="0"/>
      <w:marTop w:val="0"/>
      <w:marBottom w:val="0"/>
      <w:divBdr>
        <w:top w:val="none" w:sz="0" w:space="0" w:color="auto"/>
        <w:left w:val="none" w:sz="0" w:space="0" w:color="auto"/>
        <w:bottom w:val="none" w:sz="0" w:space="0" w:color="auto"/>
        <w:right w:val="none" w:sz="0" w:space="0" w:color="auto"/>
      </w:divBdr>
    </w:div>
    <w:div w:id="1819490984">
      <w:marLeft w:val="640"/>
      <w:marRight w:val="0"/>
      <w:marTop w:val="0"/>
      <w:marBottom w:val="0"/>
      <w:divBdr>
        <w:top w:val="none" w:sz="0" w:space="0" w:color="auto"/>
        <w:left w:val="none" w:sz="0" w:space="0" w:color="auto"/>
        <w:bottom w:val="none" w:sz="0" w:space="0" w:color="auto"/>
        <w:right w:val="none" w:sz="0" w:space="0" w:color="auto"/>
      </w:divBdr>
    </w:div>
    <w:div w:id="1819685831">
      <w:marLeft w:val="640"/>
      <w:marRight w:val="0"/>
      <w:marTop w:val="0"/>
      <w:marBottom w:val="0"/>
      <w:divBdr>
        <w:top w:val="none" w:sz="0" w:space="0" w:color="auto"/>
        <w:left w:val="none" w:sz="0" w:space="0" w:color="auto"/>
        <w:bottom w:val="none" w:sz="0" w:space="0" w:color="auto"/>
        <w:right w:val="none" w:sz="0" w:space="0" w:color="auto"/>
      </w:divBdr>
    </w:div>
    <w:div w:id="1819690339">
      <w:marLeft w:val="640"/>
      <w:marRight w:val="0"/>
      <w:marTop w:val="0"/>
      <w:marBottom w:val="0"/>
      <w:divBdr>
        <w:top w:val="none" w:sz="0" w:space="0" w:color="auto"/>
        <w:left w:val="none" w:sz="0" w:space="0" w:color="auto"/>
        <w:bottom w:val="none" w:sz="0" w:space="0" w:color="auto"/>
        <w:right w:val="none" w:sz="0" w:space="0" w:color="auto"/>
      </w:divBdr>
    </w:div>
    <w:div w:id="1819806743">
      <w:bodyDiv w:val="1"/>
      <w:marLeft w:val="0"/>
      <w:marRight w:val="0"/>
      <w:marTop w:val="0"/>
      <w:marBottom w:val="0"/>
      <w:divBdr>
        <w:top w:val="none" w:sz="0" w:space="0" w:color="auto"/>
        <w:left w:val="none" w:sz="0" w:space="0" w:color="auto"/>
        <w:bottom w:val="none" w:sz="0" w:space="0" w:color="auto"/>
        <w:right w:val="none" w:sz="0" w:space="0" w:color="auto"/>
      </w:divBdr>
      <w:divsChild>
        <w:div w:id="1741101166">
          <w:marLeft w:val="640"/>
          <w:marRight w:val="0"/>
          <w:marTop w:val="0"/>
          <w:marBottom w:val="0"/>
          <w:divBdr>
            <w:top w:val="none" w:sz="0" w:space="0" w:color="auto"/>
            <w:left w:val="none" w:sz="0" w:space="0" w:color="auto"/>
            <w:bottom w:val="none" w:sz="0" w:space="0" w:color="auto"/>
            <w:right w:val="none" w:sz="0" w:space="0" w:color="auto"/>
          </w:divBdr>
        </w:div>
        <w:div w:id="1082265529">
          <w:marLeft w:val="640"/>
          <w:marRight w:val="0"/>
          <w:marTop w:val="0"/>
          <w:marBottom w:val="0"/>
          <w:divBdr>
            <w:top w:val="none" w:sz="0" w:space="0" w:color="auto"/>
            <w:left w:val="none" w:sz="0" w:space="0" w:color="auto"/>
            <w:bottom w:val="none" w:sz="0" w:space="0" w:color="auto"/>
            <w:right w:val="none" w:sz="0" w:space="0" w:color="auto"/>
          </w:divBdr>
        </w:div>
        <w:div w:id="778330158">
          <w:marLeft w:val="640"/>
          <w:marRight w:val="0"/>
          <w:marTop w:val="0"/>
          <w:marBottom w:val="0"/>
          <w:divBdr>
            <w:top w:val="none" w:sz="0" w:space="0" w:color="auto"/>
            <w:left w:val="none" w:sz="0" w:space="0" w:color="auto"/>
            <w:bottom w:val="none" w:sz="0" w:space="0" w:color="auto"/>
            <w:right w:val="none" w:sz="0" w:space="0" w:color="auto"/>
          </w:divBdr>
        </w:div>
        <w:div w:id="254899342">
          <w:marLeft w:val="640"/>
          <w:marRight w:val="0"/>
          <w:marTop w:val="0"/>
          <w:marBottom w:val="0"/>
          <w:divBdr>
            <w:top w:val="none" w:sz="0" w:space="0" w:color="auto"/>
            <w:left w:val="none" w:sz="0" w:space="0" w:color="auto"/>
            <w:bottom w:val="none" w:sz="0" w:space="0" w:color="auto"/>
            <w:right w:val="none" w:sz="0" w:space="0" w:color="auto"/>
          </w:divBdr>
        </w:div>
        <w:div w:id="394015600">
          <w:marLeft w:val="640"/>
          <w:marRight w:val="0"/>
          <w:marTop w:val="0"/>
          <w:marBottom w:val="0"/>
          <w:divBdr>
            <w:top w:val="none" w:sz="0" w:space="0" w:color="auto"/>
            <w:left w:val="none" w:sz="0" w:space="0" w:color="auto"/>
            <w:bottom w:val="none" w:sz="0" w:space="0" w:color="auto"/>
            <w:right w:val="none" w:sz="0" w:space="0" w:color="auto"/>
          </w:divBdr>
        </w:div>
        <w:div w:id="1388382101">
          <w:marLeft w:val="640"/>
          <w:marRight w:val="0"/>
          <w:marTop w:val="0"/>
          <w:marBottom w:val="0"/>
          <w:divBdr>
            <w:top w:val="none" w:sz="0" w:space="0" w:color="auto"/>
            <w:left w:val="none" w:sz="0" w:space="0" w:color="auto"/>
            <w:bottom w:val="none" w:sz="0" w:space="0" w:color="auto"/>
            <w:right w:val="none" w:sz="0" w:space="0" w:color="auto"/>
          </w:divBdr>
        </w:div>
        <w:div w:id="2105496895">
          <w:marLeft w:val="640"/>
          <w:marRight w:val="0"/>
          <w:marTop w:val="0"/>
          <w:marBottom w:val="0"/>
          <w:divBdr>
            <w:top w:val="none" w:sz="0" w:space="0" w:color="auto"/>
            <w:left w:val="none" w:sz="0" w:space="0" w:color="auto"/>
            <w:bottom w:val="none" w:sz="0" w:space="0" w:color="auto"/>
            <w:right w:val="none" w:sz="0" w:space="0" w:color="auto"/>
          </w:divBdr>
        </w:div>
        <w:div w:id="1412389371">
          <w:marLeft w:val="640"/>
          <w:marRight w:val="0"/>
          <w:marTop w:val="0"/>
          <w:marBottom w:val="0"/>
          <w:divBdr>
            <w:top w:val="none" w:sz="0" w:space="0" w:color="auto"/>
            <w:left w:val="none" w:sz="0" w:space="0" w:color="auto"/>
            <w:bottom w:val="none" w:sz="0" w:space="0" w:color="auto"/>
            <w:right w:val="none" w:sz="0" w:space="0" w:color="auto"/>
          </w:divBdr>
        </w:div>
        <w:div w:id="1834298633">
          <w:marLeft w:val="640"/>
          <w:marRight w:val="0"/>
          <w:marTop w:val="0"/>
          <w:marBottom w:val="0"/>
          <w:divBdr>
            <w:top w:val="none" w:sz="0" w:space="0" w:color="auto"/>
            <w:left w:val="none" w:sz="0" w:space="0" w:color="auto"/>
            <w:bottom w:val="none" w:sz="0" w:space="0" w:color="auto"/>
            <w:right w:val="none" w:sz="0" w:space="0" w:color="auto"/>
          </w:divBdr>
        </w:div>
        <w:div w:id="2085758359">
          <w:marLeft w:val="640"/>
          <w:marRight w:val="0"/>
          <w:marTop w:val="0"/>
          <w:marBottom w:val="0"/>
          <w:divBdr>
            <w:top w:val="none" w:sz="0" w:space="0" w:color="auto"/>
            <w:left w:val="none" w:sz="0" w:space="0" w:color="auto"/>
            <w:bottom w:val="none" w:sz="0" w:space="0" w:color="auto"/>
            <w:right w:val="none" w:sz="0" w:space="0" w:color="auto"/>
          </w:divBdr>
        </w:div>
        <w:div w:id="1960186583">
          <w:marLeft w:val="640"/>
          <w:marRight w:val="0"/>
          <w:marTop w:val="0"/>
          <w:marBottom w:val="0"/>
          <w:divBdr>
            <w:top w:val="none" w:sz="0" w:space="0" w:color="auto"/>
            <w:left w:val="none" w:sz="0" w:space="0" w:color="auto"/>
            <w:bottom w:val="none" w:sz="0" w:space="0" w:color="auto"/>
            <w:right w:val="none" w:sz="0" w:space="0" w:color="auto"/>
          </w:divBdr>
        </w:div>
        <w:div w:id="1568884736">
          <w:marLeft w:val="640"/>
          <w:marRight w:val="0"/>
          <w:marTop w:val="0"/>
          <w:marBottom w:val="0"/>
          <w:divBdr>
            <w:top w:val="none" w:sz="0" w:space="0" w:color="auto"/>
            <w:left w:val="none" w:sz="0" w:space="0" w:color="auto"/>
            <w:bottom w:val="none" w:sz="0" w:space="0" w:color="auto"/>
            <w:right w:val="none" w:sz="0" w:space="0" w:color="auto"/>
          </w:divBdr>
        </w:div>
        <w:div w:id="1445658829">
          <w:marLeft w:val="640"/>
          <w:marRight w:val="0"/>
          <w:marTop w:val="0"/>
          <w:marBottom w:val="0"/>
          <w:divBdr>
            <w:top w:val="none" w:sz="0" w:space="0" w:color="auto"/>
            <w:left w:val="none" w:sz="0" w:space="0" w:color="auto"/>
            <w:bottom w:val="none" w:sz="0" w:space="0" w:color="auto"/>
            <w:right w:val="none" w:sz="0" w:space="0" w:color="auto"/>
          </w:divBdr>
        </w:div>
        <w:div w:id="322706598">
          <w:marLeft w:val="640"/>
          <w:marRight w:val="0"/>
          <w:marTop w:val="0"/>
          <w:marBottom w:val="0"/>
          <w:divBdr>
            <w:top w:val="none" w:sz="0" w:space="0" w:color="auto"/>
            <w:left w:val="none" w:sz="0" w:space="0" w:color="auto"/>
            <w:bottom w:val="none" w:sz="0" w:space="0" w:color="auto"/>
            <w:right w:val="none" w:sz="0" w:space="0" w:color="auto"/>
          </w:divBdr>
        </w:div>
        <w:div w:id="1329290506">
          <w:marLeft w:val="640"/>
          <w:marRight w:val="0"/>
          <w:marTop w:val="0"/>
          <w:marBottom w:val="0"/>
          <w:divBdr>
            <w:top w:val="none" w:sz="0" w:space="0" w:color="auto"/>
            <w:left w:val="none" w:sz="0" w:space="0" w:color="auto"/>
            <w:bottom w:val="none" w:sz="0" w:space="0" w:color="auto"/>
            <w:right w:val="none" w:sz="0" w:space="0" w:color="auto"/>
          </w:divBdr>
        </w:div>
        <w:div w:id="591939140">
          <w:marLeft w:val="640"/>
          <w:marRight w:val="0"/>
          <w:marTop w:val="0"/>
          <w:marBottom w:val="0"/>
          <w:divBdr>
            <w:top w:val="none" w:sz="0" w:space="0" w:color="auto"/>
            <w:left w:val="none" w:sz="0" w:space="0" w:color="auto"/>
            <w:bottom w:val="none" w:sz="0" w:space="0" w:color="auto"/>
            <w:right w:val="none" w:sz="0" w:space="0" w:color="auto"/>
          </w:divBdr>
        </w:div>
        <w:div w:id="236407721">
          <w:marLeft w:val="640"/>
          <w:marRight w:val="0"/>
          <w:marTop w:val="0"/>
          <w:marBottom w:val="0"/>
          <w:divBdr>
            <w:top w:val="none" w:sz="0" w:space="0" w:color="auto"/>
            <w:left w:val="none" w:sz="0" w:space="0" w:color="auto"/>
            <w:bottom w:val="none" w:sz="0" w:space="0" w:color="auto"/>
            <w:right w:val="none" w:sz="0" w:space="0" w:color="auto"/>
          </w:divBdr>
        </w:div>
        <w:div w:id="2023360763">
          <w:marLeft w:val="640"/>
          <w:marRight w:val="0"/>
          <w:marTop w:val="0"/>
          <w:marBottom w:val="0"/>
          <w:divBdr>
            <w:top w:val="none" w:sz="0" w:space="0" w:color="auto"/>
            <w:left w:val="none" w:sz="0" w:space="0" w:color="auto"/>
            <w:bottom w:val="none" w:sz="0" w:space="0" w:color="auto"/>
            <w:right w:val="none" w:sz="0" w:space="0" w:color="auto"/>
          </w:divBdr>
        </w:div>
        <w:div w:id="1029337865">
          <w:marLeft w:val="640"/>
          <w:marRight w:val="0"/>
          <w:marTop w:val="0"/>
          <w:marBottom w:val="0"/>
          <w:divBdr>
            <w:top w:val="none" w:sz="0" w:space="0" w:color="auto"/>
            <w:left w:val="none" w:sz="0" w:space="0" w:color="auto"/>
            <w:bottom w:val="none" w:sz="0" w:space="0" w:color="auto"/>
            <w:right w:val="none" w:sz="0" w:space="0" w:color="auto"/>
          </w:divBdr>
        </w:div>
        <w:div w:id="323241052">
          <w:marLeft w:val="640"/>
          <w:marRight w:val="0"/>
          <w:marTop w:val="0"/>
          <w:marBottom w:val="0"/>
          <w:divBdr>
            <w:top w:val="none" w:sz="0" w:space="0" w:color="auto"/>
            <w:left w:val="none" w:sz="0" w:space="0" w:color="auto"/>
            <w:bottom w:val="none" w:sz="0" w:space="0" w:color="auto"/>
            <w:right w:val="none" w:sz="0" w:space="0" w:color="auto"/>
          </w:divBdr>
        </w:div>
        <w:div w:id="149829293">
          <w:marLeft w:val="640"/>
          <w:marRight w:val="0"/>
          <w:marTop w:val="0"/>
          <w:marBottom w:val="0"/>
          <w:divBdr>
            <w:top w:val="none" w:sz="0" w:space="0" w:color="auto"/>
            <w:left w:val="none" w:sz="0" w:space="0" w:color="auto"/>
            <w:bottom w:val="none" w:sz="0" w:space="0" w:color="auto"/>
            <w:right w:val="none" w:sz="0" w:space="0" w:color="auto"/>
          </w:divBdr>
        </w:div>
        <w:div w:id="618924547">
          <w:marLeft w:val="640"/>
          <w:marRight w:val="0"/>
          <w:marTop w:val="0"/>
          <w:marBottom w:val="0"/>
          <w:divBdr>
            <w:top w:val="none" w:sz="0" w:space="0" w:color="auto"/>
            <w:left w:val="none" w:sz="0" w:space="0" w:color="auto"/>
            <w:bottom w:val="none" w:sz="0" w:space="0" w:color="auto"/>
            <w:right w:val="none" w:sz="0" w:space="0" w:color="auto"/>
          </w:divBdr>
        </w:div>
        <w:div w:id="633953065">
          <w:marLeft w:val="640"/>
          <w:marRight w:val="0"/>
          <w:marTop w:val="0"/>
          <w:marBottom w:val="0"/>
          <w:divBdr>
            <w:top w:val="none" w:sz="0" w:space="0" w:color="auto"/>
            <w:left w:val="none" w:sz="0" w:space="0" w:color="auto"/>
            <w:bottom w:val="none" w:sz="0" w:space="0" w:color="auto"/>
            <w:right w:val="none" w:sz="0" w:space="0" w:color="auto"/>
          </w:divBdr>
        </w:div>
        <w:div w:id="2077626724">
          <w:marLeft w:val="640"/>
          <w:marRight w:val="0"/>
          <w:marTop w:val="0"/>
          <w:marBottom w:val="0"/>
          <w:divBdr>
            <w:top w:val="none" w:sz="0" w:space="0" w:color="auto"/>
            <w:left w:val="none" w:sz="0" w:space="0" w:color="auto"/>
            <w:bottom w:val="none" w:sz="0" w:space="0" w:color="auto"/>
            <w:right w:val="none" w:sz="0" w:space="0" w:color="auto"/>
          </w:divBdr>
        </w:div>
        <w:div w:id="388651947">
          <w:marLeft w:val="640"/>
          <w:marRight w:val="0"/>
          <w:marTop w:val="0"/>
          <w:marBottom w:val="0"/>
          <w:divBdr>
            <w:top w:val="none" w:sz="0" w:space="0" w:color="auto"/>
            <w:left w:val="none" w:sz="0" w:space="0" w:color="auto"/>
            <w:bottom w:val="none" w:sz="0" w:space="0" w:color="auto"/>
            <w:right w:val="none" w:sz="0" w:space="0" w:color="auto"/>
          </w:divBdr>
        </w:div>
        <w:div w:id="246699010">
          <w:marLeft w:val="640"/>
          <w:marRight w:val="0"/>
          <w:marTop w:val="0"/>
          <w:marBottom w:val="0"/>
          <w:divBdr>
            <w:top w:val="none" w:sz="0" w:space="0" w:color="auto"/>
            <w:left w:val="none" w:sz="0" w:space="0" w:color="auto"/>
            <w:bottom w:val="none" w:sz="0" w:space="0" w:color="auto"/>
            <w:right w:val="none" w:sz="0" w:space="0" w:color="auto"/>
          </w:divBdr>
        </w:div>
        <w:div w:id="1471484230">
          <w:marLeft w:val="640"/>
          <w:marRight w:val="0"/>
          <w:marTop w:val="0"/>
          <w:marBottom w:val="0"/>
          <w:divBdr>
            <w:top w:val="none" w:sz="0" w:space="0" w:color="auto"/>
            <w:left w:val="none" w:sz="0" w:space="0" w:color="auto"/>
            <w:bottom w:val="none" w:sz="0" w:space="0" w:color="auto"/>
            <w:right w:val="none" w:sz="0" w:space="0" w:color="auto"/>
          </w:divBdr>
        </w:div>
        <w:div w:id="268320264">
          <w:marLeft w:val="640"/>
          <w:marRight w:val="0"/>
          <w:marTop w:val="0"/>
          <w:marBottom w:val="0"/>
          <w:divBdr>
            <w:top w:val="none" w:sz="0" w:space="0" w:color="auto"/>
            <w:left w:val="none" w:sz="0" w:space="0" w:color="auto"/>
            <w:bottom w:val="none" w:sz="0" w:space="0" w:color="auto"/>
            <w:right w:val="none" w:sz="0" w:space="0" w:color="auto"/>
          </w:divBdr>
        </w:div>
        <w:div w:id="857735202">
          <w:marLeft w:val="640"/>
          <w:marRight w:val="0"/>
          <w:marTop w:val="0"/>
          <w:marBottom w:val="0"/>
          <w:divBdr>
            <w:top w:val="none" w:sz="0" w:space="0" w:color="auto"/>
            <w:left w:val="none" w:sz="0" w:space="0" w:color="auto"/>
            <w:bottom w:val="none" w:sz="0" w:space="0" w:color="auto"/>
            <w:right w:val="none" w:sz="0" w:space="0" w:color="auto"/>
          </w:divBdr>
        </w:div>
        <w:div w:id="761682094">
          <w:marLeft w:val="640"/>
          <w:marRight w:val="0"/>
          <w:marTop w:val="0"/>
          <w:marBottom w:val="0"/>
          <w:divBdr>
            <w:top w:val="none" w:sz="0" w:space="0" w:color="auto"/>
            <w:left w:val="none" w:sz="0" w:space="0" w:color="auto"/>
            <w:bottom w:val="none" w:sz="0" w:space="0" w:color="auto"/>
            <w:right w:val="none" w:sz="0" w:space="0" w:color="auto"/>
          </w:divBdr>
        </w:div>
        <w:div w:id="671953586">
          <w:marLeft w:val="640"/>
          <w:marRight w:val="0"/>
          <w:marTop w:val="0"/>
          <w:marBottom w:val="0"/>
          <w:divBdr>
            <w:top w:val="none" w:sz="0" w:space="0" w:color="auto"/>
            <w:left w:val="none" w:sz="0" w:space="0" w:color="auto"/>
            <w:bottom w:val="none" w:sz="0" w:space="0" w:color="auto"/>
            <w:right w:val="none" w:sz="0" w:space="0" w:color="auto"/>
          </w:divBdr>
        </w:div>
        <w:div w:id="1099374258">
          <w:marLeft w:val="640"/>
          <w:marRight w:val="0"/>
          <w:marTop w:val="0"/>
          <w:marBottom w:val="0"/>
          <w:divBdr>
            <w:top w:val="none" w:sz="0" w:space="0" w:color="auto"/>
            <w:left w:val="none" w:sz="0" w:space="0" w:color="auto"/>
            <w:bottom w:val="none" w:sz="0" w:space="0" w:color="auto"/>
            <w:right w:val="none" w:sz="0" w:space="0" w:color="auto"/>
          </w:divBdr>
        </w:div>
        <w:div w:id="834802121">
          <w:marLeft w:val="640"/>
          <w:marRight w:val="0"/>
          <w:marTop w:val="0"/>
          <w:marBottom w:val="0"/>
          <w:divBdr>
            <w:top w:val="none" w:sz="0" w:space="0" w:color="auto"/>
            <w:left w:val="none" w:sz="0" w:space="0" w:color="auto"/>
            <w:bottom w:val="none" w:sz="0" w:space="0" w:color="auto"/>
            <w:right w:val="none" w:sz="0" w:space="0" w:color="auto"/>
          </w:divBdr>
        </w:div>
        <w:div w:id="1122262520">
          <w:marLeft w:val="640"/>
          <w:marRight w:val="0"/>
          <w:marTop w:val="0"/>
          <w:marBottom w:val="0"/>
          <w:divBdr>
            <w:top w:val="none" w:sz="0" w:space="0" w:color="auto"/>
            <w:left w:val="none" w:sz="0" w:space="0" w:color="auto"/>
            <w:bottom w:val="none" w:sz="0" w:space="0" w:color="auto"/>
            <w:right w:val="none" w:sz="0" w:space="0" w:color="auto"/>
          </w:divBdr>
        </w:div>
        <w:div w:id="1109397275">
          <w:marLeft w:val="640"/>
          <w:marRight w:val="0"/>
          <w:marTop w:val="0"/>
          <w:marBottom w:val="0"/>
          <w:divBdr>
            <w:top w:val="none" w:sz="0" w:space="0" w:color="auto"/>
            <w:left w:val="none" w:sz="0" w:space="0" w:color="auto"/>
            <w:bottom w:val="none" w:sz="0" w:space="0" w:color="auto"/>
            <w:right w:val="none" w:sz="0" w:space="0" w:color="auto"/>
          </w:divBdr>
        </w:div>
        <w:div w:id="1809783819">
          <w:marLeft w:val="640"/>
          <w:marRight w:val="0"/>
          <w:marTop w:val="0"/>
          <w:marBottom w:val="0"/>
          <w:divBdr>
            <w:top w:val="none" w:sz="0" w:space="0" w:color="auto"/>
            <w:left w:val="none" w:sz="0" w:space="0" w:color="auto"/>
            <w:bottom w:val="none" w:sz="0" w:space="0" w:color="auto"/>
            <w:right w:val="none" w:sz="0" w:space="0" w:color="auto"/>
          </w:divBdr>
        </w:div>
      </w:divsChild>
    </w:div>
    <w:div w:id="1819881059">
      <w:marLeft w:val="640"/>
      <w:marRight w:val="0"/>
      <w:marTop w:val="0"/>
      <w:marBottom w:val="0"/>
      <w:divBdr>
        <w:top w:val="none" w:sz="0" w:space="0" w:color="auto"/>
        <w:left w:val="none" w:sz="0" w:space="0" w:color="auto"/>
        <w:bottom w:val="none" w:sz="0" w:space="0" w:color="auto"/>
        <w:right w:val="none" w:sz="0" w:space="0" w:color="auto"/>
      </w:divBdr>
    </w:div>
    <w:div w:id="1820027740">
      <w:marLeft w:val="640"/>
      <w:marRight w:val="0"/>
      <w:marTop w:val="0"/>
      <w:marBottom w:val="0"/>
      <w:divBdr>
        <w:top w:val="none" w:sz="0" w:space="0" w:color="auto"/>
        <w:left w:val="none" w:sz="0" w:space="0" w:color="auto"/>
        <w:bottom w:val="none" w:sz="0" w:space="0" w:color="auto"/>
        <w:right w:val="none" w:sz="0" w:space="0" w:color="auto"/>
      </w:divBdr>
    </w:div>
    <w:div w:id="1820028382">
      <w:marLeft w:val="640"/>
      <w:marRight w:val="0"/>
      <w:marTop w:val="0"/>
      <w:marBottom w:val="0"/>
      <w:divBdr>
        <w:top w:val="none" w:sz="0" w:space="0" w:color="auto"/>
        <w:left w:val="none" w:sz="0" w:space="0" w:color="auto"/>
        <w:bottom w:val="none" w:sz="0" w:space="0" w:color="auto"/>
        <w:right w:val="none" w:sz="0" w:space="0" w:color="auto"/>
      </w:divBdr>
    </w:div>
    <w:div w:id="1820144954">
      <w:marLeft w:val="640"/>
      <w:marRight w:val="0"/>
      <w:marTop w:val="0"/>
      <w:marBottom w:val="0"/>
      <w:divBdr>
        <w:top w:val="none" w:sz="0" w:space="0" w:color="auto"/>
        <w:left w:val="none" w:sz="0" w:space="0" w:color="auto"/>
        <w:bottom w:val="none" w:sz="0" w:space="0" w:color="auto"/>
        <w:right w:val="none" w:sz="0" w:space="0" w:color="auto"/>
      </w:divBdr>
    </w:div>
    <w:div w:id="1820152727">
      <w:marLeft w:val="640"/>
      <w:marRight w:val="0"/>
      <w:marTop w:val="0"/>
      <w:marBottom w:val="0"/>
      <w:divBdr>
        <w:top w:val="none" w:sz="0" w:space="0" w:color="auto"/>
        <w:left w:val="none" w:sz="0" w:space="0" w:color="auto"/>
        <w:bottom w:val="none" w:sz="0" w:space="0" w:color="auto"/>
        <w:right w:val="none" w:sz="0" w:space="0" w:color="auto"/>
      </w:divBdr>
    </w:div>
    <w:div w:id="1820152794">
      <w:marLeft w:val="640"/>
      <w:marRight w:val="0"/>
      <w:marTop w:val="0"/>
      <w:marBottom w:val="0"/>
      <w:divBdr>
        <w:top w:val="none" w:sz="0" w:space="0" w:color="auto"/>
        <w:left w:val="none" w:sz="0" w:space="0" w:color="auto"/>
        <w:bottom w:val="none" w:sz="0" w:space="0" w:color="auto"/>
        <w:right w:val="none" w:sz="0" w:space="0" w:color="auto"/>
      </w:divBdr>
    </w:div>
    <w:div w:id="1820463925">
      <w:marLeft w:val="640"/>
      <w:marRight w:val="0"/>
      <w:marTop w:val="0"/>
      <w:marBottom w:val="0"/>
      <w:divBdr>
        <w:top w:val="none" w:sz="0" w:space="0" w:color="auto"/>
        <w:left w:val="none" w:sz="0" w:space="0" w:color="auto"/>
        <w:bottom w:val="none" w:sz="0" w:space="0" w:color="auto"/>
        <w:right w:val="none" w:sz="0" w:space="0" w:color="auto"/>
      </w:divBdr>
    </w:div>
    <w:div w:id="1820488894">
      <w:marLeft w:val="640"/>
      <w:marRight w:val="0"/>
      <w:marTop w:val="0"/>
      <w:marBottom w:val="0"/>
      <w:divBdr>
        <w:top w:val="none" w:sz="0" w:space="0" w:color="auto"/>
        <w:left w:val="none" w:sz="0" w:space="0" w:color="auto"/>
        <w:bottom w:val="none" w:sz="0" w:space="0" w:color="auto"/>
        <w:right w:val="none" w:sz="0" w:space="0" w:color="auto"/>
      </w:divBdr>
    </w:div>
    <w:div w:id="1820607833">
      <w:marLeft w:val="640"/>
      <w:marRight w:val="0"/>
      <w:marTop w:val="0"/>
      <w:marBottom w:val="0"/>
      <w:divBdr>
        <w:top w:val="none" w:sz="0" w:space="0" w:color="auto"/>
        <w:left w:val="none" w:sz="0" w:space="0" w:color="auto"/>
        <w:bottom w:val="none" w:sz="0" w:space="0" w:color="auto"/>
        <w:right w:val="none" w:sz="0" w:space="0" w:color="auto"/>
      </w:divBdr>
    </w:div>
    <w:div w:id="1820608837">
      <w:marLeft w:val="640"/>
      <w:marRight w:val="0"/>
      <w:marTop w:val="0"/>
      <w:marBottom w:val="0"/>
      <w:divBdr>
        <w:top w:val="none" w:sz="0" w:space="0" w:color="auto"/>
        <w:left w:val="none" w:sz="0" w:space="0" w:color="auto"/>
        <w:bottom w:val="none" w:sz="0" w:space="0" w:color="auto"/>
        <w:right w:val="none" w:sz="0" w:space="0" w:color="auto"/>
      </w:divBdr>
    </w:div>
    <w:div w:id="1820800404">
      <w:marLeft w:val="640"/>
      <w:marRight w:val="0"/>
      <w:marTop w:val="0"/>
      <w:marBottom w:val="0"/>
      <w:divBdr>
        <w:top w:val="none" w:sz="0" w:space="0" w:color="auto"/>
        <w:left w:val="none" w:sz="0" w:space="0" w:color="auto"/>
        <w:bottom w:val="none" w:sz="0" w:space="0" w:color="auto"/>
        <w:right w:val="none" w:sz="0" w:space="0" w:color="auto"/>
      </w:divBdr>
    </w:div>
    <w:div w:id="1820923119">
      <w:marLeft w:val="640"/>
      <w:marRight w:val="0"/>
      <w:marTop w:val="0"/>
      <w:marBottom w:val="0"/>
      <w:divBdr>
        <w:top w:val="none" w:sz="0" w:space="0" w:color="auto"/>
        <w:left w:val="none" w:sz="0" w:space="0" w:color="auto"/>
        <w:bottom w:val="none" w:sz="0" w:space="0" w:color="auto"/>
        <w:right w:val="none" w:sz="0" w:space="0" w:color="auto"/>
      </w:divBdr>
    </w:div>
    <w:div w:id="1820994912">
      <w:marLeft w:val="640"/>
      <w:marRight w:val="0"/>
      <w:marTop w:val="0"/>
      <w:marBottom w:val="0"/>
      <w:divBdr>
        <w:top w:val="none" w:sz="0" w:space="0" w:color="auto"/>
        <w:left w:val="none" w:sz="0" w:space="0" w:color="auto"/>
        <w:bottom w:val="none" w:sz="0" w:space="0" w:color="auto"/>
        <w:right w:val="none" w:sz="0" w:space="0" w:color="auto"/>
      </w:divBdr>
    </w:div>
    <w:div w:id="1821192941">
      <w:marLeft w:val="640"/>
      <w:marRight w:val="0"/>
      <w:marTop w:val="0"/>
      <w:marBottom w:val="0"/>
      <w:divBdr>
        <w:top w:val="none" w:sz="0" w:space="0" w:color="auto"/>
        <w:left w:val="none" w:sz="0" w:space="0" w:color="auto"/>
        <w:bottom w:val="none" w:sz="0" w:space="0" w:color="auto"/>
        <w:right w:val="none" w:sz="0" w:space="0" w:color="auto"/>
      </w:divBdr>
    </w:div>
    <w:div w:id="1821193828">
      <w:marLeft w:val="640"/>
      <w:marRight w:val="0"/>
      <w:marTop w:val="0"/>
      <w:marBottom w:val="0"/>
      <w:divBdr>
        <w:top w:val="none" w:sz="0" w:space="0" w:color="auto"/>
        <w:left w:val="none" w:sz="0" w:space="0" w:color="auto"/>
        <w:bottom w:val="none" w:sz="0" w:space="0" w:color="auto"/>
        <w:right w:val="none" w:sz="0" w:space="0" w:color="auto"/>
      </w:divBdr>
    </w:div>
    <w:div w:id="1821312987">
      <w:marLeft w:val="640"/>
      <w:marRight w:val="0"/>
      <w:marTop w:val="0"/>
      <w:marBottom w:val="0"/>
      <w:divBdr>
        <w:top w:val="none" w:sz="0" w:space="0" w:color="auto"/>
        <w:left w:val="none" w:sz="0" w:space="0" w:color="auto"/>
        <w:bottom w:val="none" w:sz="0" w:space="0" w:color="auto"/>
        <w:right w:val="none" w:sz="0" w:space="0" w:color="auto"/>
      </w:divBdr>
    </w:div>
    <w:div w:id="1821576457">
      <w:marLeft w:val="640"/>
      <w:marRight w:val="0"/>
      <w:marTop w:val="0"/>
      <w:marBottom w:val="0"/>
      <w:divBdr>
        <w:top w:val="none" w:sz="0" w:space="0" w:color="auto"/>
        <w:left w:val="none" w:sz="0" w:space="0" w:color="auto"/>
        <w:bottom w:val="none" w:sz="0" w:space="0" w:color="auto"/>
        <w:right w:val="none" w:sz="0" w:space="0" w:color="auto"/>
      </w:divBdr>
    </w:div>
    <w:div w:id="1821656875">
      <w:marLeft w:val="640"/>
      <w:marRight w:val="0"/>
      <w:marTop w:val="0"/>
      <w:marBottom w:val="0"/>
      <w:divBdr>
        <w:top w:val="none" w:sz="0" w:space="0" w:color="auto"/>
        <w:left w:val="none" w:sz="0" w:space="0" w:color="auto"/>
        <w:bottom w:val="none" w:sz="0" w:space="0" w:color="auto"/>
        <w:right w:val="none" w:sz="0" w:space="0" w:color="auto"/>
      </w:divBdr>
    </w:div>
    <w:div w:id="1821775842">
      <w:marLeft w:val="640"/>
      <w:marRight w:val="0"/>
      <w:marTop w:val="0"/>
      <w:marBottom w:val="0"/>
      <w:divBdr>
        <w:top w:val="none" w:sz="0" w:space="0" w:color="auto"/>
        <w:left w:val="none" w:sz="0" w:space="0" w:color="auto"/>
        <w:bottom w:val="none" w:sz="0" w:space="0" w:color="auto"/>
        <w:right w:val="none" w:sz="0" w:space="0" w:color="auto"/>
      </w:divBdr>
    </w:div>
    <w:div w:id="1821841626">
      <w:marLeft w:val="640"/>
      <w:marRight w:val="0"/>
      <w:marTop w:val="0"/>
      <w:marBottom w:val="0"/>
      <w:divBdr>
        <w:top w:val="none" w:sz="0" w:space="0" w:color="auto"/>
        <w:left w:val="none" w:sz="0" w:space="0" w:color="auto"/>
        <w:bottom w:val="none" w:sz="0" w:space="0" w:color="auto"/>
        <w:right w:val="none" w:sz="0" w:space="0" w:color="auto"/>
      </w:divBdr>
    </w:div>
    <w:div w:id="1821917267">
      <w:marLeft w:val="640"/>
      <w:marRight w:val="0"/>
      <w:marTop w:val="0"/>
      <w:marBottom w:val="0"/>
      <w:divBdr>
        <w:top w:val="none" w:sz="0" w:space="0" w:color="auto"/>
        <w:left w:val="none" w:sz="0" w:space="0" w:color="auto"/>
        <w:bottom w:val="none" w:sz="0" w:space="0" w:color="auto"/>
        <w:right w:val="none" w:sz="0" w:space="0" w:color="auto"/>
      </w:divBdr>
    </w:div>
    <w:div w:id="1822112507">
      <w:marLeft w:val="640"/>
      <w:marRight w:val="0"/>
      <w:marTop w:val="0"/>
      <w:marBottom w:val="0"/>
      <w:divBdr>
        <w:top w:val="none" w:sz="0" w:space="0" w:color="auto"/>
        <w:left w:val="none" w:sz="0" w:space="0" w:color="auto"/>
        <w:bottom w:val="none" w:sz="0" w:space="0" w:color="auto"/>
        <w:right w:val="none" w:sz="0" w:space="0" w:color="auto"/>
      </w:divBdr>
    </w:div>
    <w:div w:id="1822261116">
      <w:marLeft w:val="640"/>
      <w:marRight w:val="0"/>
      <w:marTop w:val="0"/>
      <w:marBottom w:val="0"/>
      <w:divBdr>
        <w:top w:val="none" w:sz="0" w:space="0" w:color="auto"/>
        <w:left w:val="none" w:sz="0" w:space="0" w:color="auto"/>
        <w:bottom w:val="none" w:sz="0" w:space="0" w:color="auto"/>
        <w:right w:val="none" w:sz="0" w:space="0" w:color="auto"/>
      </w:divBdr>
    </w:div>
    <w:div w:id="1822304205">
      <w:marLeft w:val="640"/>
      <w:marRight w:val="0"/>
      <w:marTop w:val="0"/>
      <w:marBottom w:val="0"/>
      <w:divBdr>
        <w:top w:val="none" w:sz="0" w:space="0" w:color="auto"/>
        <w:left w:val="none" w:sz="0" w:space="0" w:color="auto"/>
        <w:bottom w:val="none" w:sz="0" w:space="0" w:color="auto"/>
        <w:right w:val="none" w:sz="0" w:space="0" w:color="auto"/>
      </w:divBdr>
    </w:div>
    <w:div w:id="1822426616">
      <w:marLeft w:val="640"/>
      <w:marRight w:val="0"/>
      <w:marTop w:val="0"/>
      <w:marBottom w:val="0"/>
      <w:divBdr>
        <w:top w:val="none" w:sz="0" w:space="0" w:color="auto"/>
        <w:left w:val="none" w:sz="0" w:space="0" w:color="auto"/>
        <w:bottom w:val="none" w:sz="0" w:space="0" w:color="auto"/>
        <w:right w:val="none" w:sz="0" w:space="0" w:color="auto"/>
      </w:divBdr>
    </w:div>
    <w:div w:id="1822496924">
      <w:marLeft w:val="640"/>
      <w:marRight w:val="0"/>
      <w:marTop w:val="0"/>
      <w:marBottom w:val="0"/>
      <w:divBdr>
        <w:top w:val="none" w:sz="0" w:space="0" w:color="auto"/>
        <w:left w:val="none" w:sz="0" w:space="0" w:color="auto"/>
        <w:bottom w:val="none" w:sz="0" w:space="0" w:color="auto"/>
        <w:right w:val="none" w:sz="0" w:space="0" w:color="auto"/>
      </w:divBdr>
    </w:div>
    <w:div w:id="1822505682">
      <w:marLeft w:val="640"/>
      <w:marRight w:val="0"/>
      <w:marTop w:val="0"/>
      <w:marBottom w:val="0"/>
      <w:divBdr>
        <w:top w:val="none" w:sz="0" w:space="0" w:color="auto"/>
        <w:left w:val="none" w:sz="0" w:space="0" w:color="auto"/>
        <w:bottom w:val="none" w:sz="0" w:space="0" w:color="auto"/>
        <w:right w:val="none" w:sz="0" w:space="0" w:color="auto"/>
      </w:divBdr>
    </w:div>
    <w:div w:id="1822574074">
      <w:marLeft w:val="640"/>
      <w:marRight w:val="0"/>
      <w:marTop w:val="0"/>
      <w:marBottom w:val="0"/>
      <w:divBdr>
        <w:top w:val="none" w:sz="0" w:space="0" w:color="auto"/>
        <w:left w:val="none" w:sz="0" w:space="0" w:color="auto"/>
        <w:bottom w:val="none" w:sz="0" w:space="0" w:color="auto"/>
        <w:right w:val="none" w:sz="0" w:space="0" w:color="auto"/>
      </w:divBdr>
    </w:div>
    <w:div w:id="1822841221">
      <w:marLeft w:val="640"/>
      <w:marRight w:val="0"/>
      <w:marTop w:val="0"/>
      <w:marBottom w:val="0"/>
      <w:divBdr>
        <w:top w:val="none" w:sz="0" w:space="0" w:color="auto"/>
        <w:left w:val="none" w:sz="0" w:space="0" w:color="auto"/>
        <w:bottom w:val="none" w:sz="0" w:space="0" w:color="auto"/>
        <w:right w:val="none" w:sz="0" w:space="0" w:color="auto"/>
      </w:divBdr>
    </w:div>
    <w:div w:id="1822893197">
      <w:marLeft w:val="640"/>
      <w:marRight w:val="0"/>
      <w:marTop w:val="0"/>
      <w:marBottom w:val="0"/>
      <w:divBdr>
        <w:top w:val="none" w:sz="0" w:space="0" w:color="auto"/>
        <w:left w:val="none" w:sz="0" w:space="0" w:color="auto"/>
        <w:bottom w:val="none" w:sz="0" w:space="0" w:color="auto"/>
        <w:right w:val="none" w:sz="0" w:space="0" w:color="auto"/>
      </w:divBdr>
    </w:div>
    <w:div w:id="1823080965">
      <w:marLeft w:val="640"/>
      <w:marRight w:val="0"/>
      <w:marTop w:val="0"/>
      <w:marBottom w:val="0"/>
      <w:divBdr>
        <w:top w:val="none" w:sz="0" w:space="0" w:color="auto"/>
        <w:left w:val="none" w:sz="0" w:space="0" w:color="auto"/>
        <w:bottom w:val="none" w:sz="0" w:space="0" w:color="auto"/>
        <w:right w:val="none" w:sz="0" w:space="0" w:color="auto"/>
      </w:divBdr>
    </w:div>
    <w:div w:id="1823279618">
      <w:marLeft w:val="640"/>
      <w:marRight w:val="0"/>
      <w:marTop w:val="0"/>
      <w:marBottom w:val="0"/>
      <w:divBdr>
        <w:top w:val="none" w:sz="0" w:space="0" w:color="auto"/>
        <w:left w:val="none" w:sz="0" w:space="0" w:color="auto"/>
        <w:bottom w:val="none" w:sz="0" w:space="0" w:color="auto"/>
        <w:right w:val="none" w:sz="0" w:space="0" w:color="auto"/>
      </w:divBdr>
    </w:div>
    <w:div w:id="1823303480">
      <w:marLeft w:val="640"/>
      <w:marRight w:val="0"/>
      <w:marTop w:val="0"/>
      <w:marBottom w:val="0"/>
      <w:divBdr>
        <w:top w:val="none" w:sz="0" w:space="0" w:color="auto"/>
        <w:left w:val="none" w:sz="0" w:space="0" w:color="auto"/>
        <w:bottom w:val="none" w:sz="0" w:space="0" w:color="auto"/>
        <w:right w:val="none" w:sz="0" w:space="0" w:color="auto"/>
      </w:divBdr>
    </w:div>
    <w:div w:id="1823345659">
      <w:marLeft w:val="640"/>
      <w:marRight w:val="0"/>
      <w:marTop w:val="0"/>
      <w:marBottom w:val="0"/>
      <w:divBdr>
        <w:top w:val="none" w:sz="0" w:space="0" w:color="auto"/>
        <w:left w:val="none" w:sz="0" w:space="0" w:color="auto"/>
        <w:bottom w:val="none" w:sz="0" w:space="0" w:color="auto"/>
        <w:right w:val="none" w:sz="0" w:space="0" w:color="auto"/>
      </w:divBdr>
    </w:div>
    <w:div w:id="1823499927">
      <w:marLeft w:val="640"/>
      <w:marRight w:val="0"/>
      <w:marTop w:val="0"/>
      <w:marBottom w:val="0"/>
      <w:divBdr>
        <w:top w:val="none" w:sz="0" w:space="0" w:color="auto"/>
        <w:left w:val="none" w:sz="0" w:space="0" w:color="auto"/>
        <w:bottom w:val="none" w:sz="0" w:space="0" w:color="auto"/>
        <w:right w:val="none" w:sz="0" w:space="0" w:color="auto"/>
      </w:divBdr>
    </w:div>
    <w:div w:id="1823540099">
      <w:marLeft w:val="640"/>
      <w:marRight w:val="0"/>
      <w:marTop w:val="0"/>
      <w:marBottom w:val="0"/>
      <w:divBdr>
        <w:top w:val="none" w:sz="0" w:space="0" w:color="auto"/>
        <w:left w:val="none" w:sz="0" w:space="0" w:color="auto"/>
        <w:bottom w:val="none" w:sz="0" w:space="0" w:color="auto"/>
        <w:right w:val="none" w:sz="0" w:space="0" w:color="auto"/>
      </w:divBdr>
    </w:div>
    <w:div w:id="1823693253">
      <w:marLeft w:val="640"/>
      <w:marRight w:val="0"/>
      <w:marTop w:val="0"/>
      <w:marBottom w:val="0"/>
      <w:divBdr>
        <w:top w:val="none" w:sz="0" w:space="0" w:color="auto"/>
        <w:left w:val="none" w:sz="0" w:space="0" w:color="auto"/>
        <w:bottom w:val="none" w:sz="0" w:space="0" w:color="auto"/>
        <w:right w:val="none" w:sz="0" w:space="0" w:color="auto"/>
      </w:divBdr>
    </w:div>
    <w:div w:id="1824151480">
      <w:marLeft w:val="640"/>
      <w:marRight w:val="0"/>
      <w:marTop w:val="0"/>
      <w:marBottom w:val="0"/>
      <w:divBdr>
        <w:top w:val="none" w:sz="0" w:space="0" w:color="auto"/>
        <w:left w:val="none" w:sz="0" w:space="0" w:color="auto"/>
        <w:bottom w:val="none" w:sz="0" w:space="0" w:color="auto"/>
        <w:right w:val="none" w:sz="0" w:space="0" w:color="auto"/>
      </w:divBdr>
    </w:div>
    <w:div w:id="1824273072">
      <w:bodyDiv w:val="1"/>
      <w:marLeft w:val="0"/>
      <w:marRight w:val="0"/>
      <w:marTop w:val="0"/>
      <w:marBottom w:val="0"/>
      <w:divBdr>
        <w:top w:val="none" w:sz="0" w:space="0" w:color="auto"/>
        <w:left w:val="none" w:sz="0" w:space="0" w:color="auto"/>
        <w:bottom w:val="none" w:sz="0" w:space="0" w:color="auto"/>
        <w:right w:val="none" w:sz="0" w:space="0" w:color="auto"/>
      </w:divBdr>
      <w:divsChild>
        <w:div w:id="1447969619">
          <w:marLeft w:val="640"/>
          <w:marRight w:val="0"/>
          <w:marTop w:val="0"/>
          <w:marBottom w:val="0"/>
          <w:divBdr>
            <w:top w:val="none" w:sz="0" w:space="0" w:color="auto"/>
            <w:left w:val="none" w:sz="0" w:space="0" w:color="auto"/>
            <w:bottom w:val="none" w:sz="0" w:space="0" w:color="auto"/>
            <w:right w:val="none" w:sz="0" w:space="0" w:color="auto"/>
          </w:divBdr>
        </w:div>
        <w:div w:id="1466581262">
          <w:marLeft w:val="640"/>
          <w:marRight w:val="0"/>
          <w:marTop w:val="0"/>
          <w:marBottom w:val="0"/>
          <w:divBdr>
            <w:top w:val="none" w:sz="0" w:space="0" w:color="auto"/>
            <w:left w:val="none" w:sz="0" w:space="0" w:color="auto"/>
            <w:bottom w:val="none" w:sz="0" w:space="0" w:color="auto"/>
            <w:right w:val="none" w:sz="0" w:space="0" w:color="auto"/>
          </w:divBdr>
        </w:div>
        <w:div w:id="840975469">
          <w:marLeft w:val="640"/>
          <w:marRight w:val="0"/>
          <w:marTop w:val="0"/>
          <w:marBottom w:val="0"/>
          <w:divBdr>
            <w:top w:val="none" w:sz="0" w:space="0" w:color="auto"/>
            <w:left w:val="none" w:sz="0" w:space="0" w:color="auto"/>
            <w:bottom w:val="none" w:sz="0" w:space="0" w:color="auto"/>
            <w:right w:val="none" w:sz="0" w:space="0" w:color="auto"/>
          </w:divBdr>
        </w:div>
        <w:div w:id="1259674870">
          <w:marLeft w:val="640"/>
          <w:marRight w:val="0"/>
          <w:marTop w:val="0"/>
          <w:marBottom w:val="0"/>
          <w:divBdr>
            <w:top w:val="none" w:sz="0" w:space="0" w:color="auto"/>
            <w:left w:val="none" w:sz="0" w:space="0" w:color="auto"/>
            <w:bottom w:val="none" w:sz="0" w:space="0" w:color="auto"/>
            <w:right w:val="none" w:sz="0" w:space="0" w:color="auto"/>
          </w:divBdr>
        </w:div>
        <w:div w:id="1585647102">
          <w:marLeft w:val="640"/>
          <w:marRight w:val="0"/>
          <w:marTop w:val="0"/>
          <w:marBottom w:val="0"/>
          <w:divBdr>
            <w:top w:val="none" w:sz="0" w:space="0" w:color="auto"/>
            <w:left w:val="none" w:sz="0" w:space="0" w:color="auto"/>
            <w:bottom w:val="none" w:sz="0" w:space="0" w:color="auto"/>
            <w:right w:val="none" w:sz="0" w:space="0" w:color="auto"/>
          </w:divBdr>
        </w:div>
        <w:div w:id="2002350475">
          <w:marLeft w:val="640"/>
          <w:marRight w:val="0"/>
          <w:marTop w:val="0"/>
          <w:marBottom w:val="0"/>
          <w:divBdr>
            <w:top w:val="none" w:sz="0" w:space="0" w:color="auto"/>
            <w:left w:val="none" w:sz="0" w:space="0" w:color="auto"/>
            <w:bottom w:val="none" w:sz="0" w:space="0" w:color="auto"/>
            <w:right w:val="none" w:sz="0" w:space="0" w:color="auto"/>
          </w:divBdr>
        </w:div>
        <w:div w:id="369065767">
          <w:marLeft w:val="640"/>
          <w:marRight w:val="0"/>
          <w:marTop w:val="0"/>
          <w:marBottom w:val="0"/>
          <w:divBdr>
            <w:top w:val="none" w:sz="0" w:space="0" w:color="auto"/>
            <w:left w:val="none" w:sz="0" w:space="0" w:color="auto"/>
            <w:bottom w:val="none" w:sz="0" w:space="0" w:color="auto"/>
            <w:right w:val="none" w:sz="0" w:space="0" w:color="auto"/>
          </w:divBdr>
        </w:div>
        <w:div w:id="1236935851">
          <w:marLeft w:val="640"/>
          <w:marRight w:val="0"/>
          <w:marTop w:val="0"/>
          <w:marBottom w:val="0"/>
          <w:divBdr>
            <w:top w:val="none" w:sz="0" w:space="0" w:color="auto"/>
            <w:left w:val="none" w:sz="0" w:space="0" w:color="auto"/>
            <w:bottom w:val="none" w:sz="0" w:space="0" w:color="auto"/>
            <w:right w:val="none" w:sz="0" w:space="0" w:color="auto"/>
          </w:divBdr>
        </w:div>
        <w:div w:id="288098714">
          <w:marLeft w:val="640"/>
          <w:marRight w:val="0"/>
          <w:marTop w:val="0"/>
          <w:marBottom w:val="0"/>
          <w:divBdr>
            <w:top w:val="none" w:sz="0" w:space="0" w:color="auto"/>
            <w:left w:val="none" w:sz="0" w:space="0" w:color="auto"/>
            <w:bottom w:val="none" w:sz="0" w:space="0" w:color="auto"/>
            <w:right w:val="none" w:sz="0" w:space="0" w:color="auto"/>
          </w:divBdr>
        </w:div>
        <w:div w:id="1201743609">
          <w:marLeft w:val="640"/>
          <w:marRight w:val="0"/>
          <w:marTop w:val="0"/>
          <w:marBottom w:val="0"/>
          <w:divBdr>
            <w:top w:val="none" w:sz="0" w:space="0" w:color="auto"/>
            <w:left w:val="none" w:sz="0" w:space="0" w:color="auto"/>
            <w:bottom w:val="none" w:sz="0" w:space="0" w:color="auto"/>
            <w:right w:val="none" w:sz="0" w:space="0" w:color="auto"/>
          </w:divBdr>
        </w:div>
        <w:div w:id="860704143">
          <w:marLeft w:val="640"/>
          <w:marRight w:val="0"/>
          <w:marTop w:val="0"/>
          <w:marBottom w:val="0"/>
          <w:divBdr>
            <w:top w:val="none" w:sz="0" w:space="0" w:color="auto"/>
            <w:left w:val="none" w:sz="0" w:space="0" w:color="auto"/>
            <w:bottom w:val="none" w:sz="0" w:space="0" w:color="auto"/>
            <w:right w:val="none" w:sz="0" w:space="0" w:color="auto"/>
          </w:divBdr>
        </w:div>
        <w:div w:id="1467894926">
          <w:marLeft w:val="640"/>
          <w:marRight w:val="0"/>
          <w:marTop w:val="0"/>
          <w:marBottom w:val="0"/>
          <w:divBdr>
            <w:top w:val="none" w:sz="0" w:space="0" w:color="auto"/>
            <w:left w:val="none" w:sz="0" w:space="0" w:color="auto"/>
            <w:bottom w:val="none" w:sz="0" w:space="0" w:color="auto"/>
            <w:right w:val="none" w:sz="0" w:space="0" w:color="auto"/>
          </w:divBdr>
        </w:div>
        <w:div w:id="1201162584">
          <w:marLeft w:val="640"/>
          <w:marRight w:val="0"/>
          <w:marTop w:val="0"/>
          <w:marBottom w:val="0"/>
          <w:divBdr>
            <w:top w:val="none" w:sz="0" w:space="0" w:color="auto"/>
            <w:left w:val="none" w:sz="0" w:space="0" w:color="auto"/>
            <w:bottom w:val="none" w:sz="0" w:space="0" w:color="auto"/>
            <w:right w:val="none" w:sz="0" w:space="0" w:color="auto"/>
          </w:divBdr>
        </w:div>
        <w:div w:id="1217665875">
          <w:marLeft w:val="640"/>
          <w:marRight w:val="0"/>
          <w:marTop w:val="0"/>
          <w:marBottom w:val="0"/>
          <w:divBdr>
            <w:top w:val="none" w:sz="0" w:space="0" w:color="auto"/>
            <w:left w:val="none" w:sz="0" w:space="0" w:color="auto"/>
            <w:bottom w:val="none" w:sz="0" w:space="0" w:color="auto"/>
            <w:right w:val="none" w:sz="0" w:space="0" w:color="auto"/>
          </w:divBdr>
        </w:div>
        <w:div w:id="1655834946">
          <w:marLeft w:val="640"/>
          <w:marRight w:val="0"/>
          <w:marTop w:val="0"/>
          <w:marBottom w:val="0"/>
          <w:divBdr>
            <w:top w:val="none" w:sz="0" w:space="0" w:color="auto"/>
            <w:left w:val="none" w:sz="0" w:space="0" w:color="auto"/>
            <w:bottom w:val="none" w:sz="0" w:space="0" w:color="auto"/>
            <w:right w:val="none" w:sz="0" w:space="0" w:color="auto"/>
          </w:divBdr>
        </w:div>
        <w:div w:id="455027152">
          <w:marLeft w:val="640"/>
          <w:marRight w:val="0"/>
          <w:marTop w:val="0"/>
          <w:marBottom w:val="0"/>
          <w:divBdr>
            <w:top w:val="none" w:sz="0" w:space="0" w:color="auto"/>
            <w:left w:val="none" w:sz="0" w:space="0" w:color="auto"/>
            <w:bottom w:val="none" w:sz="0" w:space="0" w:color="auto"/>
            <w:right w:val="none" w:sz="0" w:space="0" w:color="auto"/>
          </w:divBdr>
        </w:div>
        <w:div w:id="1447771835">
          <w:marLeft w:val="640"/>
          <w:marRight w:val="0"/>
          <w:marTop w:val="0"/>
          <w:marBottom w:val="0"/>
          <w:divBdr>
            <w:top w:val="none" w:sz="0" w:space="0" w:color="auto"/>
            <w:left w:val="none" w:sz="0" w:space="0" w:color="auto"/>
            <w:bottom w:val="none" w:sz="0" w:space="0" w:color="auto"/>
            <w:right w:val="none" w:sz="0" w:space="0" w:color="auto"/>
          </w:divBdr>
        </w:div>
        <w:div w:id="2009164589">
          <w:marLeft w:val="640"/>
          <w:marRight w:val="0"/>
          <w:marTop w:val="0"/>
          <w:marBottom w:val="0"/>
          <w:divBdr>
            <w:top w:val="none" w:sz="0" w:space="0" w:color="auto"/>
            <w:left w:val="none" w:sz="0" w:space="0" w:color="auto"/>
            <w:bottom w:val="none" w:sz="0" w:space="0" w:color="auto"/>
            <w:right w:val="none" w:sz="0" w:space="0" w:color="auto"/>
          </w:divBdr>
        </w:div>
        <w:div w:id="564727603">
          <w:marLeft w:val="640"/>
          <w:marRight w:val="0"/>
          <w:marTop w:val="0"/>
          <w:marBottom w:val="0"/>
          <w:divBdr>
            <w:top w:val="none" w:sz="0" w:space="0" w:color="auto"/>
            <w:left w:val="none" w:sz="0" w:space="0" w:color="auto"/>
            <w:bottom w:val="none" w:sz="0" w:space="0" w:color="auto"/>
            <w:right w:val="none" w:sz="0" w:space="0" w:color="auto"/>
          </w:divBdr>
        </w:div>
        <w:div w:id="81994381">
          <w:marLeft w:val="640"/>
          <w:marRight w:val="0"/>
          <w:marTop w:val="0"/>
          <w:marBottom w:val="0"/>
          <w:divBdr>
            <w:top w:val="none" w:sz="0" w:space="0" w:color="auto"/>
            <w:left w:val="none" w:sz="0" w:space="0" w:color="auto"/>
            <w:bottom w:val="none" w:sz="0" w:space="0" w:color="auto"/>
            <w:right w:val="none" w:sz="0" w:space="0" w:color="auto"/>
          </w:divBdr>
        </w:div>
        <w:div w:id="1358769587">
          <w:marLeft w:val="640"/>
          <w:marRight w:val="0"/>
          <w:marTop w:val="0"/>
          <w:marBottom w:val="0"/>
          <w:divBdr>
            <w:top w:val="none" w:sz="0" w:space="0" w:color="auto"/>
            <w:left w:val="none" w:sz="0" w:space="0" w:color="auto"/>
            <w:bottom w:val="none" w:sz="0" w:space="0" w:color="auto"/>
            <w:right w:val="none" w:sz="0" w:space="0" w:color="auto"/>
          </w:divBdr>
        </w:div>
        <w:div w:id="1571695880">
          <w:marLeft w:val="640"/>
          <w:marRight w:val="0"/>
          <w:marTop w:val="0"/>
          <w:marBottom w:val="0"/>
          <w:divBdr>
            <w:top w:val="none" w:sz="0" w:space="0" w:color="auto"/>
            <w:left w:val="none" w:sz="0" w:space="0" w:color="auto"/>
            <w:bottom w:val="none" w:sz="0" w:space="0" w:color="auto"/>
            <w:right w:val="none" w:sz="0" w:space="0" w:color="auto"/>
          </w:divBdr>
        </w:div>
        <w:div w:id="1527791854">
          <w:marLeft w:val="640"/>
          <w:marRight w:val="0"/>
          <w:marTop w:val="0"/>
          <w:marBottom w:val="0"/>
          <w:divBdr>
            <w:top w:val="none" w:sz="0" w:space="0" w:color="auto"/>
            <w:left w:val="none" w:sz="0" w:space="0" w:color="auto"/>
            <w:bottom w:val="none" w:sz="0" w:space="0" w:color="auto"/>
            <w:right w:val="none" w:sz="0" w:space="0" w:color="auto"/>
          </w:divBdr>
        </w:div>
        <w:div w:id="607348624">
          <w:marLeft w:val="640"/>
          <w:marRight w:val="0"/>
          <w:marTop w:val="0"/>
          <w:marBottom w:val="0"/>
          <w:divBdr>
            <w:top w:val="none" w:sz="0" w:space="0" w:color="auto"/>
            <w:left w:val="none" w:sz="0" w:space="0" w:color="auto"/>
            <w:bottom w:val="none" w:sz="0" w:space="0" w:color="auto"/>
            <w:right w:val="none" w:sz="0" w:space="0" w:color="auto"/>
          </w:divBdr>
        </w:div>
        <w:div w:id="174656520">
          <w:marLeft w:val="640"/>
          <w:marRight w:val="0"/>
          <w:marTop w:val="0"/>
          <w:marBottom w:val="0"/>
          <w:divBdr>
            <w:top w:val="none" w:sz="0" w:space="0" w:color="auto"/>
            <w:left w:val="none" w:sz="0" w:space="0" w:color="auto"/>
            <w:bottom w:val="none" w:sz="0" w:space="0" w:color="auto"/>
            <w:right w:val="none" w:sz="0" w:space="0" w:color="auto"/>
          </w:divBdr>
        </w:div>
        <w:div w:id="118914246">
          <w:marLeft w:val="640"/>
          <w:marRight w:val="0"/>
          <w:marTop w:val="0"/>
          <w:marBottom w:val="0"/>
          <w:divBdr>
            <w:top w:val="none" w:sz="0" w:space="0" w:color="auto"/>
            <w:left w:val="none" w:sz="0" w:space="0" w:color="auto"/>
            <w:bottom w:val="none" w:sz="0" w:space="0" w:color="auto"/>
            <w:right w:val="none" w:sz="0" w:space="0" w:color="auto"/>
          </w:divBdr>
        </w:div>
        <w:div w:id="1993675340">
          <w:marLeft w:val="640"/>
          <w:marRight w:val="0"/>
          <w:marTop w:val="0"/>
          <w:marBottom w:val="0"/>
          <w:divBdr>
            <w:top w:val="none" w:sz="0" w:space="0" w:color="auto"/>
            <w:left w:val="none" w:sz="0" w:space="0" w:color="auto"/>
            <w:bottom w:val="none" w:sz="0" w:space="0" w:color="auto"/>
            <w:right w:val="none" w:sz="0" w:space="0" w:color="auto"/>
          </w:divBdr>
        </w:div>
        <w:div w:id="228424410">
          <w:marLeft w:val="640"/>
          <w:marRight w:val="0"/>
          <w:marTop w:val="0"/>
          <w:marBottom w:val="0"/>
          <w:divBdr>
            <w:top w:val="none" w:sz="0" w:space="0" w:color="auto"/>
            <w:left w:val="none" w:sz="0" w:space="0" w:color="auto"/>
            <w:bottom w:val="none" w:sz="0" w:space="0" w:color="auto"/>
            <w:right w:val="none" w:sz="0" w:space="0" w:color="auto"/>
          </w:divBdr>
        </w:div>
        <w:div w:id="6560844">
          <w:marLeft w:val="640"/>
          <w:marRight w:val="0"/>
          <w:marTop w:val="0"/>
          <w:marBottom w:val="0"/>
          <w:divBdr>
            <w:top w:val="none" w:sz="0" w:space="0" w:color="auto"/>
            <w:left w:val="none" w:sz="0" w:space="0" w:color="auto"/>
            <w:bottom w:val="none" w:sz="0" w:space="0" w:color="auto"/>
            <w:right w:val="none" w:sz="0" w:space="0" w:color="auto"/>
          </w:divBdr>
        </w:div>
        <w:div w:id="1979794396">
          <w:marLeft w:val="640"/>
          <w:marRight w:val="0"/>
          <w:marTop w:val="0"/>
          <w:marBottom w:val="0"/>
          <w:divBdr>
            <w:top w:val="none" w:sz="0" w:space="0" w:color="auto"/>
            <w:left w:val="none" w:sz="0" w:space="0" w:color="auto"/>
            <w:bottom w:val="none" w:sz="0" w:space="0" w:color="auto"/>
            <w:right w:val="none" w:sz="0" w:space="0" w:color="auto"/>
          </w:divBdr>
        </w:div>
        <w:div w:id="1735004347">
          <w:marLeft w:val="640"/>
          <w:marRight w:val="0"/>
          <w:marTop w:val="0"/>
          <w:marBottom w:val="0"/>
          <w:divBdr>
            <w:top w:val="none" w:sz="0" w:space="0" w:color="auto"/>
            <w:left w:val="none" w:sz="0" w:space="0" w:color="auto"/>
            <w:bottom w:val="none" w:sz="0" w:space="0" w:color="auto"/>
            <w:right w:val="none" w:sz="0" w:space="0" w:color="auto"/>
          </w:divBdr>
        </w:div>
        <w:div w:id="1253514212">
          <w:marLeft w:val="640"/>
          <w:marRight w:val="0"/>
          <w:marTop w:val="0"/>
          <w:marBottom w:val="0"/>
          <w:divBdr>
            <w:top w:val="none" w:sz="0" w:space="0" w:color="auto"/>
            <w:left w:val="none" w:sz="0" w:space="0" w:color="auto"/>
            <w:bottom w:val="none" w:sz="0" w:space="0" w:color="auto"/>
            <w:right w:val="none" w:sz="0" w:space="0" w:color="auto"/>
          </w:divBdr>
        </w:div>
        <w:div w:id="1500656360">
          <w:marLeft w:val="640"/>
          <w:marRight w:val="0"/>
          <w:marTop w:val="0"/>
          <w:marBottom w:val="0"/>
          <w:divBdr>
            <w:top w:val="none" w:sz="0" w:space="0" w:color="auto"/>
            <w:left w:val="none" w:sz="0" w:space="0" w:color="auto"/>
            <w:bottom w:val="none" w:sz="0" w:space="0" w:color="auto"/>
            <w:right w:val="none" w:sz="0" w:space="0" w:color="auto"/>
          </w:divBdr>
        </w:div>
        <w:div w:id="518852761">
          <w:marLeft w:val="640"/>
          <w:marRight w:val="0"/>
          <w:marTop w:val="0"/>
          <w:marBottom w:val="0"/>
          <w:divBdr>
            <w:top w:val="none" w:sz="0" w:space="0" w:color="auto"/>
            <w:left w:val="none" w:sz="0" w:space="0" w:color="auto"/>
            <w:bottom w:val="none" w:sz="0" w:space="0" w:color="auto"/>
            <w:right w:val="none" w:sz="0" w:space="0" w:color="auto"/>
          </w:divBdr>
        </w:div>
        <w:div w:id="1879586930">
          <w:marLeft w:val="640"/>
          <w:marRight w:val="0"/>
          <w:marTop w:val="0"/>
          <w:marBottom w:val="0"/>
          <w:divBdr>
            <w:top w:val="none" w:sz="0" w:space="0" w:color="auto"/>
            <w:left w:val="none" w:sz="0" w:space="0" w:color="auto"/>
            <w:bottom w:val="none" w:sz="0" w:space="0" w:color="auto"/>
            <w:right w:val="none" w:sz="0" w:space="0" w:color="auto"/>
          </w:divBdr>
        </w:div>
        <w:div w:id="715470822">
          <w:marLeft w:val="640"/>
          <w:marRight w:val="0"/>
          <w:marTop w:val="0"/>
          <w:marBottom w:val="0"/>
          <w:divBdr>
            <w:top w:val="none" w:sz="0" w:space="0" w:color="auto"/>
            <w:left w:val="none" w:sz="0" w:space="0" w:color="auto"/>
            <w:bottom w:val="none" w:sz="0" w:space="0" w:color="auto"/>
            <w:right w:val="none" w:sz="0" w:space="0" w:color="auto"/>
          </w:divBdr>
        </w:div>
        <w:div w:id="1338654153">
          <w:marLeft w:val="640"/>
          <w:marRight w:val="0"/>
          <w:marTop w:val="0"/>
          <w:marBottom w:val="0"/>
          <w:divBdr>
            <w:top w:val="none" w:sz="0" w:space="0" w:color="auto"/>
            <w:left w:val="none" w:sz="0" w:space="0" w:color="auto"/>
            <w:bottom w:val="none" w:sz="0" w:space="0" w:color="auto"/>
            <w:right w:val="none" w:sz="0" w:space="0" w:color="auto"/>
          </w:divBdr>
        </w:div>
        <w:div w:id="732235359">
          <w:marLeft w:val="640"/>
          <w:marRight w:val="0"/>
          <w:marTop w:val="0"/>
          <w:marBottom w:val="0"/>
          <w:divBdr>
            <w:top w:val="none" w:sz="0" w:space="0" w:color="auto"/>
            <w:left w:val="none" w:sz="0" w:space="0" w:color="auto"/>
            <w:bottom w:val="none" w:sz="0" w:space="0" w:color="auto"/>
            <w:right w:val="none" w:sz="0" w:space="0" w:color="auto"/>
          </w:divBdr>
        </w:div>
        <w:div w:id="1037315398">
          <w:marLeft w:val="640"/>
          <w:marRight w:val="0"/>
          <w:marTop w:val="0"/>
          <w:marBottom w:val="0"/>
          <w:divBdr>
            <w:top w:val="none" w:sz="0" w:space="0" w:color="auto"/>
            <w:left w:val="none" w:sz="0" w:space="0" w:color="auto"/>
            <w:bottom w:val="none" w:sz="0" w:space="0" w:color="auto"/>
            <w:right w:val="none" w:sz="0" w:space="0" w:color="auto"/>
          </w:divBdr>
        </w:div>
        <w:div w:id="1635404249">
          <w:marLeft w:val="640"/>
          <w:marRight w:val="0"/>
          <w:marTop w:val="0"/>
          <w:marBottom w:val="0"/>
          <w:divBdr>
            <w:top w:val="none" w:sz="0" w:space="0" w:color="auto"/>
            <w:left w:val="none" w:sz="0" w:space="0" w:color="auto"/>
            <w:bottom w:val="none" w:sz="0" w:space="0" w:color="auto"/>
            <w:right w:val="none" w:sz="0" w:space="0" w:color="auto"/>
          </w:divBdr>
        </w:div>
        <w:div w:id="1225989526">
          <w:marLeft w:val="640"/>
          <w:marRight w:val="0"/>
          <w:marTop w:val="0"/>
          <w:marBottom w:val="0"/>
          <w:divBdr>
            <w:top w:val="none" w:sz="0" w:space="0" w:color="auto"/>
            <w:left w:val="none" w:sz="0" w:space="0" w:color="auto"/>
            <w:bottom w:val="none" w:sz="0" w:space="0" w:color="auto"/>
            <w:right w:val="none" w:sz="0" w:space="0" w:color="auto"/>
          </w:divBdr>
        </w:div>
        <w:div w:id="1772243257">
          <w:marLeft w:val="640"/>
          <w:marRight w:val="0"/>
          <w:marTop w:val="0"/>
          <w:marBottom w:val="0"/>
          <w:divBdr>
            <w:top w:val="none" w:sz="0" w:space="0" w:color="auto"/>
            <w:left w:val="none" w:sz="0" w:space="0" w:color="auto"/>
            <w:bottom w:val="none" w:sz="0" w:space="0" w:color="auto"/>
            <w:right w:val="none" w:sz="0" w:space="0" w:color="auto"/>
          </w:divBdr>
        </w:div>
        <w:div w:id="1578713563">
          <w:marLeft w:val="640"/>
          <w:marRight w:val="0"/>
          <w:marTop w:val="0"/>
          <w:marBottom w:val="0"/>
          <w:divBdr>
            <w:top w:val="none" w:sz="0" w:space="0" w:color="auto"/>
            <w:left w:val="none" w:sz="0" w:space="0" w:color="auto"/>
            <w:bottom w:val="none" w:sz="0" w:space="0" w:color="auto"/>
            <w:right w:val="none" w:sz="0" w:space="0" w:color="auto"/>
          </w:divBdr>
        </w:div>
        <w:div w:id="1360011508">
          <w:marLeft w:val="640"/>
          <w:marRight w:val="0"/>
          <w:marTop w:val="0"/>
          <w:marBottom w:val="0"/>
          <w:divBdr>
            <w:top w:val="none" w:sz="0" w:space="0" w:color="auto"/>
            <w:left w:val="none" w:sz="0" w:space="0" w:color="auto"/>
            <w:bottom w:val="none" w:sz="0" w:space="0" w:color="auto"/>
            <w:right w:val="none" w:sz="0" w:space="0" w:color="auto"/>
          </w:divBdr>
        </w:div>
        <w:div w:id="405691646">
          <w:marLeft w:val="640"/>
          <w:marRight w:val="0"/>
          <w:marTop w:val="0"/>
          <w:marBottom w:val="0"/>
          <w:divBdr>
            <w:top w:val="none" w:sz="0" w:space="0" w:color="auto"/>
            <w:left w:val="none" w:sz="0" w:space="0" w:color="auto"/>
            <w:bottom w:val="none" w:sz="0" w:space="0" w:color="auto"/>
            <w:right w:val="none" w:sz="0" w:space="0" w:color="auto"/>
          </w:divBdr>
        </w:div>
        <w:div w:id="1187986585">
          <w:marLeft w:val="640"/>
          <w:marRight w:val="0"/>
          <w:marTop w:val="0"/>
          <w:marBottom w:val="0"/>
          <w:divBdr>
            <w:top w:val="none" w:sz="0" w:space="0" w:color="auto"/>
            <w:left w:val="none" w:sz="0" w:space="0" w:color="auto"/>
            <w:bottom w:val="none" w:sz="0" w:space="0" w:color="auto"/>
            <w:right w:val="none" w:sz="0" w:space="0" w:color="auto"/>
          </w:divBdr>
        </w:div>
        <w:div w:id="706759258">
          <w:marLeft w:val="640"/>
          <w:marRight w:val="0"/>
          <w:marTop w:val="0"/>
          <w:marBottom w:val="0"/>
          <w:divBdr>
            <w:top w:val="none" w:sz="0" w:space="0" w:color="auto"/>
            <w:left w:val="none" w:sz="0" w:space="0" w:color="auto"/>
            <w:bottom w:val="none" w:sz="0" w:space="0" w:color="auto"/>
            <w:right w:val="none" w:sz="0" w:space="0" w:color="auto"/>
          </w:divBdr>
        </w:div>
        <w:div w:id="587497054">
          <w:marLeft w:val="640"/>
          <w:marRight w:val="0"/>
          <w:marTop w:val="0"/>
          <w:marBottom w:val="0"/>
          <w:divBdr>
            <w:top w:val="none" w:sz="0" w:space="0" w:color="auto"/>
            <w:left w:val="none" w:sz="0" w:space="0" w:color="auto"/>
            <w:bottom w:val="none" w:sz="0" w:space="0" w:color="auto"/>
            <w:right w:val="none" w:sz="0" w:space="0" w:color="auto"/>
          </w:divBdr>
        </w:div>
        <w:div w:id="2004162220">
          <w:marLeft w:val="640"/>
          <w:marRight w:val="0"/>
          <w:marTop w:val="0"/>
          <w:marBottom w:val="0"/>
          <w:divBdr>
            <w:top w:val="none" w:sz="0" w:space="0" w:color="auto"/>
            <w:left w:val="none" w:sz="0" w:space="0" w:color="auto"/>
            <w:bottom w:val="none" w:sz="0" w:space="0" w:color="auto"/>
            <w:right w:val="none" w:sz="0" w:space="0" w:color="auto"/>
          </w:divBdr>
        </w:div>
        <w:div w:id="555819795">
          <w:marLeft w:val="640"/>
          <w:marRight w:val="0"/>
          <w:marTop w:val="0"/>
          <w:marBottom w:val="0"/>
          <w:divBdr>
            <w:top w:val="none" w:sz="0" w:space="0" w:color="auto"/>
            <w:left w:val="none" w:sz="0" w:space="0" w:color="auto"/>
            <w:bottom w:val="none" w:sz="0" w:space="0" w:color="auto"/>
            <w:right w:val="none" w:sz="0" w:space="0" w:color="auto"/>
          </w:divBdr>
        </w:div>
        <w:div w:id="13462008">
          <w:marLeft w:val="640"/>
          <w:marRight w:val="0"/>
          <w:marTop w:val="0"/>
          <w:marBottom w:val="0"/>
          <w:divBdr>
            <w:top w:val="none" w:sz="0" w:space="0" w:color="auto"/>
            <w:left w:val="none" w:sz="0" w:space="0" w:color="auto"/>
            <w:bottom w:val="none" w:sz="0" w:space="0" w:color="auto"/>
            <w:right w:val="none" w:sz="0" w:space="0" w:color="auto"/>
          </w:divBdr>
        </w:div>
        <w:div w:id="983315011">
          <w:marLeft w:val="640"/>
          <w:marRight w:val="0"/>
          <w:marTop w:val="0"/>
          <w:marBottom w:val="0"/>
          <w:divBdr>
            <w:top w:val="none" w:sz="0" w:space="0" w:color="auto"/>
            <w:left w:val="none" w:sz="0" w:space="0" w:color="auto"/>
            <w:bottom w:val="none" w:sz="0" w:space="0" w:color="auto"/>
            <w:right w:val="none" w:sz="0" w:space="0" w:color="auto"/>
          </w:divBdr>
        </w:div>
        <w:div w:id="1999965287">
          <w:marLeft w:val="640"/>
          <w:marRight w:val="0"/>
          <w:marTop w:val="0"/>
          <w:marBottom w:val="0"/>
          <w:divBdr>
            <w:top w:val="none" w:sz="0" w:space="0" w:color="auto"/>
            <w:left w:val="none" w:sz="0" w:space="0" w:color="auto"/>
            <w:bottom w:val="none" w:sz="0" w:space="0" w:color="auto"/>
            <w:right w:val="none" w:sz="0" w:space="0" w:color="auto"/>
          </w:divBdr>
        </w:div>
        <w:div w:id="1134256298">
          <w:marLeft w:val="640"/>
          <w:marRight w:val="0"/>
          <w:marTop w:val="0"/>
          <w:marBottom w:val="0"/>
          <w:divBdr>
            <w:top w:val="none" w:sz="0" w:space="0" w:color="auto"/>
            <w:left w:val="none" w:sz="0" w:space="0" w:color="auto"/>
            <w:bottom w:val="none" w:sz="0" w:space="0" w:color="auto"/>
            <w:right w:val="none" w:sz="0" w:space="0" w:color="auto"/>
          </w:divBdr>
        </w:div>
        <w:div w:id="1394348679">
          <w:marLeft w:val="640"/>
          <w:marRight w:val="0"/>
          <w:marTop w:val="0"/>
          <w:marBottom w:val="0"/>
          <w:divBdr>
            <w:top w:val="none" w:sz="0" w:space="0" w:color="auto"/>
            <w:left w:val="none" w:sz="0" w:space="0" w:color="auto"/>
            <w:bottom w:val="none" w:sz="0" w:space="0" w:color="auto"/>
            <w:right w:val="none" w:sz="0" w:space="0" w:color="auto"/>
          </w:divBdr>
        </w:div>
        <w:div w:id="914164093">
          <w:marLeft w:val="640"/>
          <w:marRight w:val="0"/>
          <w:marTop w:val="0"/>
          <w:marBottom w:val="0"/>
          <w:divBdr>
            <w:top w:val="none" w:sz="0" w:space="0" w:color="auto"/>
            <w:left w:val="none" w:sz="0" w:space="0" w:color="auto"/>
            <w:bottom w:val="none" w:sz="0" w:space="0" w:color="auto"/>
            <w:right w:val="none" w:sz="0" w:space="0" w:color="auto"/>
          </w:divBdr>
        </w:div>
        <w:div w:id="1827237274">
          <w:marLeft w:val="640"/>
          <w:marRight w:val="0"/>
          <w:marTop w:val="0"/>
          <w:marBottom w:val="0"/>
          <w:divBdr>
            <w:top w:val="none" w:sz="0" w:space="0" w:color="auto"/>
            <w:left w:val="none" w:sz="0" w:space="0" w:color="auto"/>
            <w:bottom w:val="none" w:sz="0" w:space="0" w:color="auto"/>
            <w:right w:val="none" w:sz="0" w:space="0" w:color="auto"/>
          </w:divBdr>
        </w:div>
        <w:div w:id="1389646668">
          <w:marLeft w:val="640"/>
          <w:marRight w:val="0"/>
          <w:marTop w:val="0"/>
          <w:marBottom w:val="0"/>
          <w:divBdr>
            <w:top w:val="none" w:sz="0" w:space="0" w:color="auto"/>
            <w:left w:val="none" w:sz="0" w:space="0" w:color="auto"/>
            <w:bottom w:val="none" w:sz="0" w:space="0" w:color="auto"/>
            <w:right w:val="none" w:sz="0" w:space="0" w:color="auto"/>
          </w:divBdr>
        </w:div>
        <w:div w:id="315765343">
          <w:marLeft w:val="640"/>
          <w:marRight w:val="0"/>
          <w:marTop w:val="0"/>
          <w:marBottom w:val="0"/>
          <w:divBdr>
            <w:top w:val="none" w:sz="0" w:space="0" w:color="auto"/>
            <w:left w:val="none" w:sz="0" w:space="0" w:color="auto"/>
            <w:bottom w:val="none" w:sz="0" w:space="0" w:color="auto"/>
            <w:right w:val="none" w:sz="0" w:space="0" w:color="auto"/>
          </w:divBdr>
        </w:div>
        <w:div w:id="362901096">
          <w:marLeft w:val="640"/>
          <w:marRight w:val="0"/>
          <w:marTop w:val="0"/>
          <w:marBottom w:val="0"/>
          <w:divBdr>
            <w:top w:val="none" w:sz="0" w:space="0" w:color="auto"/>
            <w:left w:val="none" w:sz="0" w:space="0" w:color="auto"/>
            <w:bottom w:val="none" w:sz="0" w:space="0" w:color="auto"/>
            <w:right w:val="none" w:sz="0" w:space="0" w:color="auto"/>
          </w:divBdr>
        </w:div>
        <w:div w:id="2012370541">
          <w:marLeft w:val="640"/>
          <w:marRight w:val="0"/>
          <w:marTop w:val="0"/>
          <w:marBottom w:val="0"/>
          <w:divBdr>
            <w:top w:val="none" w:sz="0" w:space="0" w:color="auto"/>
            <w:left w:val="none" w:sz="0" w:space="0" w:color="auto"/>
            <w:bottom w:val="none" w:sz="0" w:space="0" w:color="auto"/>
            <w:right w:val="none" w:sz="0" w:space="0" w:color="auto"/>
          </w:divBdr>
        </w:div>
        <w:div w:id="786046745">
          <w:marLeft w:val="640"/>
          <w:marRight w:val="0"/>
          <w:marTop w:val="0"/>
          <w:marBottom w:val="0"/>
          <w:divBdr>
            <w:top w:val="none" w:sz="0" w:space="0" w:color="auto"/>
            <w:left w:val="none" w:sz="0" w:space="0" w:color="auto"/>
            <w:bottom w:val="none" w:sz="0" w:space="0" w:color="auto"/>
            <w:right w:val="none" w:sz="0" w:space="0" w:color="auto"/>
          </w:divBdr>
        </w:div>
        <w:div w:id="788359653">
          <w:marLeft w:val="640"/>
          <w:marRight w:val="0"/>
          <w:marTop w:val="0"/>
          <w:marBottom w:val="0"/>
          <w:divBdr>
            <w:top w:val="none" w:sz="0" w:space="0" w:color="auto"/>
            <w:left w:val="none" w:sz="0" w:space="0" w:color="auto"/>
            <w:bottom w:val="none" w:sz="0" w:space="0" w:color="auto"/>
            <w:right w:val="none" w:sz="0" w:space="0" w:color="auto"/>
          </w:divBdr>
        </w:div>
        <w:div w:id="1010063532">
          <w:marLeft w:val="640"/>
          <w:marRight w:val="0"/>
          <w:marTop w:val="0"/>
          <w:marBottom w:val="0"/>
          <w:divBdr>
            <w:top w:val="none" w:sz="0" w:space="0" w:color="auto"/>
            <w:left w:val="none" w:sz="0" w:space="0" w:color="auto"/>
            <w:bottom w:val="none" w:sz="0" w:space="0" w:color="auto"/>
            <w:right w:val="none" w:sz="0" w:space="0" w:color="auto"/>
          </w:divBdr>
        </w:div>
      </w:divsChild>
    </w:div>
    <w:div w:id="1824392874">
      <w:marLeft w:val="640"/>
      <w:marRight w:val="0"/>
      <w:marTop w:val="0"/>
      <w:marBottom w:val="0"/>
      <w:divBdr>
        <w:top w:val="none" w:sz="0" w:space="0" w:color="auto"/>
        <w:left w:val="none" w:sz="0" w:space="0" w:color="auto"/>
        <w:bottom w:val="none" w:sz="0" w:space="0" w:color="auto"/>
        <w:right w:val="none" w:sz="0" w:space="0" w:color="auto"/>
      </w:divBdr>
    </w:div>
    <w:div w:id="1824660459">
      <w:marLeft w:val="640"/>
      <w:marRight w:val="0"/>
      <w:marTop w:val="0"/>
      <w:marBottom w:val="0"/>
      <w:divBdr>
        <w:top w:val="none" w:sz="0" w:space="0" w:color="auto"/>
        <w:left w:val="none" w:sz="0" w:space="0" w:color="auto"/>
        <w:bottom w:val="none" w:sz="0" w:space="0" w:color="auto"/>
        <w:right w:val="none" w:sz="0" w:space="0" w:color="auto"/>
      </w:divBdr>
    </w:div>
    <w:div w:id="1824664032">
      <w:marLeft w:val="640"/>
      <w:marRight w:val="0"/>
      <w:marTop w:val="0"/>
      <w:marBottom w:val="0"/>
      <w:divBdr>
        <w:top w:val="none" w:sz="0" w:space="0" w:color="auto"/>
        <w:left w:val="none" w:sz="0" w:space="0" w:color="auto"/>
        <w:bottom w:val="none" w:sz="0" w:space="0" w:color="auto"/>
        <w:right w:val="none" w:sz="0" w:space="0" w:color="auto"/>
      </w:divBdr>
    </w:div>
    <w:div w:id="1824850753">
      <w:marLeft w:val="640"/>
      <w:marRight w:val="0"/>
      <w:marTop w:val="0"/>
      <w:marBottom w:val="0"/>
      <w:divBdr>
        <w:top w:val="none" w:sz="0" w:space="0" w:color="auto"/>
        <w:left w:val="none" w:sz="0" w:space="0" w:color="auto"/>
        <w:bottom w:val="none" w:sz="0" w:space="0" w:color="auto"/>
        <w:right w:val="none" w:sz="0" w:space="0" w:color="auto"/>
      </w:divBdr>
    </w:div>
    <w:div w:id="1824928225">
      <w:marLeft w:val="640"/>
      <w:marRight w:val="0"/>
      <w:marTop w:val="0"/>
      <w:marBottom w:val="0"/>
      <w:divBdr>
        <w:top w:val="none" w:sz="0" w:space="0" w:color="auto"/>
        <w:left w:val="none" w:sz="0" w:space="0" w:color="auto"/>
        <w:bottom w:val="none" w:sz="0" w:space="0" w:color="auto"/>
        <w:right w:val="none" w:sz="0" w:space="0" w:color="auto"/>
      </w:divBdr>
    </w:div>
    <w:div w:id="1825121418">
      <w:bodyDiv w:val="1"/>
      <w:marLeft w:val="0"/>
      <w:marRight w:val="0"/>
      <w:marTop w:val="0"/>
      <w:marBottom w:val="0"/>
      <w:divBdr>
        <w:top w:val="none" w:sz="0" w:space="0" w:color="auto"/>
        <w:left w:val="none" w:sz="0" w:space="0" w:color="auto"/>
        <w:bottom w:val="none" w:sz="0" w:space="0" w:color="auto"/>
        <w:right w:val="none" w:sz="0" w:space="0" w:color="auto"/>
      </w:divBdr>
    </w:div>
    <w:div w:id="1825585795">
      <w:marLeft w:val="640"/>
      <w:marRight w:val="0"/>
      <w:marTop w:val="0"/>
      <w:marBottom w:val="0"/>
      <w:divBdr>
        <w:top w:val="none" w:sz="0" w:space="0" w:color="auto"/>
        <w:left w:val="none" w:sz="0" w:space="0" w:color="auto"/>
        <w:bottom w:val="none" w:sz="0" w:space="0" w:color="auto"/>
        <w:right w:val="none" w:sz="0" w:space="0" w:color="auto"/>
      </w:divBdr>
    </w:div>
    <w:div w:id="1826242372">
      <w:marLeft w:val="640"/>
      <w:marRight w:val="0"/>
      <w:marTop w:val="0"/>
      <w:marBottom w:val="0"/>
      <w:divBdr>
        <w:top w:val="none" w:sz="0" w:space="0" w:color="auto"/>
        <w:left w:val="none" w:sz="0" w:space="0" w:color="auto"/>
        <w:bottom w:val="none" w:sz="0" w:space="0" w:color="auto"/>
        <w:right w:val="none" w:sz="0" w:space="0" w:color="auto"/>
      </w:divBdr>
    </w:div>
    <w:div w:id="1826316218">
      <w:marLeft w:val="640"/>
      <w:marRight w:val="0"/>
      <w:marTop w:val="0"/>
      <w:marBottom w:val="0"/>
      <w:divBdr>
        <w:top w:val="none" w:sz="0" w:space="0" w:color="auto"/>
        <w:left w:val="none" w:sz="0" w:space="0" w:color="auto"/>
        <w:bottom w:val="none" w:sz="0" w:space="0" w:color="auto"/>
        <w:right w:val="none" w:sz="0" w:space="0" w:color="auto"/>
      </w:divBdr>
    </w:div>
    <w:div w:id="1826555060">
      <w:marLeft w:val="640"/>
      <w:marRight w:val="0"/>
      <w:marTop w:val="0"/>
      <w:marBottom w:val="0"/>
      <w:divBdr>
        <w:top w:val="none" w:sz="0" w:space="0" w:color="auto"/>
        <w:left w:val="none" w:sz="0" w:space="0" w:color="auto"/>
        <w:bottom w:val="none" w:sz="0" w:space="0" w:color="auto"/>
        <w:right w:val="none" w:sz="0" w:space="0" w:color="auto"/>
      </w:divBdr>
    </w:div>
    <w:div w:id="1826580222">
      <w:marLeft w:val="640"/>
      <w:marRight w:val="0"/>
      <w:marTop w:val="0"/>
      <w:marBottom w:val="0"/>
      <w:divBdr>
        <w:top w:val="none" w:sz="0" w:space="0" w:color="auto"/>
        <w:left w:val="none" w:sz="0" w:space="0" w:color="auto"/>
        <w:bottom w:val="none" w:sz="0" w:space="0" w:color="auto"/>
        <w:right w:val="none" w:sz="0" w:space="0" w:color="auto"/>
      </w:divBdr>
    </w:div>
    <w:div w:id="1826585717">
      <w:marLeft w:val="640"/>
      <w:marRight w:val="0"/>
      <w:marTop w:val="0"/>
      <w:marBottom w:val="0"/>
      <w:divBdr>
        <w:top w:val="none" w:sz="0" w:space="0" w:color="auto"/>
        <w:left w:val="none" w:sz="0" w:space="0" w:color="auto"/>
        <w:bottom w:val="none" w:sz="0" w:space="0" w:color="auto"/>
        <w:right w:val="none" w:sz="0" w:space="0" w:color="auto"/>
      </w:divBdr>
    </w:div>
    <w:div w:id="1826624616">
      <w:marLeft w:val="640"/>
      <w:marRight w:val="0"/>
      <w:marTop w:val="0"/>
      <w:marBottom w:val="0"/>
      <w:divBdr>
        <w:top w:val="none" w:sz="0" w:space="0" w:color="auto"/>
        <w:left w:val="none" w:sz="0" w:space="0" w:color="auto"/>
        <w:bottom w:val="none" w:sz="0" w:space="0" w:color="auto"/>
        <w:right w:val="none" w:sz="0" w:space="0" w:color="auto"/>
      </w:divBdr>
    </w:div>
    <w:div w:id="1826626591">
      <w:marLeft w:val="640"/>
      <w:marRight w:val="0"/>
      <w:marTop w:val="0"/>
      <w:marBottom w:val="0"/>
      <w:divBdr>
        <w:top w:val="none" w:sz="0" w:space="0" w:color="auto"/>
        <w:left w:val="none" w:sz="0" w:space="0" w:color="auto"/>
        <w:bottom w:val="none" w:sz="0" w:space="0" w:color="auto"/>
        <w:right w:val="none" w:sz="0" w:space="0" w:color="auto"/>
      </w:divBdr>
    </w:div>
    <w:div w:id="1827014964">
      <w:marLeft w:val="640"/>
      <w:marRight w:val="0"/>
      <w:marTop w:val="0"/>
      <w:marBottom w:val="0"/>
      <w:divBdr>
        <w:top w:val="none" w:sz="0" w:space="0" w:color="auto"/>
        <w:left w:val="none" w:sz="0" w:space="0" w:color="auto"/>
        <w:bottom w:val="none" w:sz="0" w:space="0" w:color="auto"/>
        <w:right w:val="none" w:sz="0" w:space="0" w:color="auto"/>
      </w:divBdr>
    </w:div>
    <w:div w:id="1827041604">
      <w:marLeft w:val="640"/>
      <w:marRight w:val="0"/>
      <w:marTop w:val="0"/>
      <w:marBottom w:val="0"/>
      <w:divBdr>
        <w:top w:val="none" w:sz="0" w:space="0" w:color="auto"/>
        <w:left w:val="none" w:sz="0" w:space="0" w:color="auto"/>
        <w:bottom w:val="none" w:sz="0" w:space="0" w:color="auto"/>
        <w:right w:val="none" w:sz="0" w:space="0" w:color="auto"/>
      </w:divBdr>
    </w:div>
    <w:div w:id="1827162018">
      <w:bodyDiv w:val="1"/>
      <w:marLeft w:val="0"/>
      <w:marRight w:val="0"/>
      <w:marTop w:val="0"/>
      <w:marBottom w:val="0"/>
      <w:divBdr>
        <w:top w:val="none" w:sz="0" w:space="0" w:color="auto"/>
        <w:left w:val="none" w:sz="0" w:space="0" w:color="auto"/>
        <w:bottom w:val="none" w:sz="0" w:space="0" w:color="auto"/>
        <w:right w:val="none" w:sz="0" w:space="0" w:color="auto"/>
      </w:divBdr>
      <w:divsChild>
        <w:div w:id="784927372">
          <w:marLeft w:val="640"/>
          <w:marRight w:val="0"/>
          <w:marTop w:val="0"/>
          <w:marBottom w:val="0"/>
          <w:divBdr>
            <w:top w:val="none" w:sz="0" w:space="0" w:color="auto"/>
            <w:left w:val="none" w:sz="0" w:space="0" w:color="auto"/>
            <w:bottom w:val="none" w:sz="0" w:space="0" w:color="auto"/>
            <w:right w:val="none" w:sz="0" w:space="0" w:color="auto"/>
          </w:divBdr>
        </w:div>
        <w:div w:id="1675844272">
          <w:marLeft w:val="640"/>
          <w:marRight w:val="0"/>
          <w:marTop w:val="0"/>
          <w:marBottom w:val="0"/>
          <w:divBdr>
            <w:top w:val="none" w:sz="0" w:space="0" w:color="auto"/>
            <w:left w:val="none" w:sz="0" w:space="0" w:color="auto"/>
            <w:bottom w:val="none" w:sz="0" w:space="0" w:color="auto"/>
            <w:right w:val="none" w:sz="0" w:space="0" w:color="auto"/>
          </w:divBdr>
        </w:div>
        <w:div w:id="68623565">
          <w:marLeft w:val="640"/>
          <w:marRight w:val="0"/>
          <w:marTop w:val="0"/>
          <w:marBottom w:val="0"/>
          <w:divBdr>
            <w:top w:val="none" w:sz="0" w:space="0" w:color="auto"/>
            <w:left w:val="none" w:sz="0" w:space="0" w:color="auto"/>
            <w:bottom w:val="none" w:sz="0" w:space="0" w:color="auto"/>
            <w:right w:val="none" w:sz="0" w:space="0" w:color="auto"/>
          </w:divBdr>
        </w:div>
        <w:div w:id="338578821">
          <w:marLeft w:val="640"/>
          <w:marRight w:val="0"/>
          <w:marTop w:val="0"/>
          <w:marBottom w:val="0"/>
          <w:divBdr>
            <w:top w:val="none" w:sz="0" w:space="0" w:color="auto"/>
            <w:left w:val="none" w:sz="0" w:space="0" w:color="auto"/>
            <w:bottom w:val="none" w:sz="0" w:space="0" w:color="auto"/>
            <w:right w:val="none" w:sz="0" w:space="0" w:color="auto"/>
          </w:divBdr>
        </w:div>
        <w:div w:id="942954695">
          <w:marLeft w:val="640"/>
          <w:marRight w:val="0"/>
          <w:marTop w:val="0"/>
          <w:marBottom w:val="0"/>
          <w:divBdr>
            <w:top w:val="none" w:sz="0" w:space="0" w:color="auto"/>
            <w:left w:val="none" w:sz="0" w:space="0" w:color="auto"/>
            <w:bottom w:val="none" w:sz="0" w:space="0" w:color="auto"/>
            <w:right w:val="none" w:sz="0" w:space="0" w:color="auto"/>
          </w:divBdr>
        </w:div>
        <w:div w:id="2088531461">
          <w:marLeft w:val="640"/>
          <w:marRight w:val="0"/>
          <w:marTop w:val="0"/>
          <w:marBottom w:val="0"/>
          <w:divBdr>
            <w:top w:val="none" w:sz="0" w:space="0" w:color="auto"/>
            <w:left w:val="none" w:sz="0" w:space="0" w:color="auto"/>
            <w:bottom w:val="none" w:sz="0" w:space="0" w:color="auto"/>
            <w:right w:val="none" w:sz="0" w:space="0" w:color="auto"/>
          </w:divBdr>
        </w:div>
        <w:div w:id="951016721">
          <w:marLeft w:val="640"/>
          <w:marRight w:val="0"/>
          <w:marTop w:val="0"/>
          <w:marBottom w:val="0"/>
          <w:divBdr>
            <w:top w:val="none" w:sz="0" w:space="0" w:color="auto"/>
            <w:left w:val="none" w:sz="0" w:space="0" w:color="auto"/>
            <w:bottom w:val="none" w:sz="0" w:space="0" w:color="auto"/>
            <w:right w:val="none" w:sz="0" w:space="0" w:color="auto"/>
          </w:divBdr>
        </w:div>
        <w:div w:id="1745224626">
          <w:marLeft w:val="640"/>
          <w:marRight w:val="0"/>
          <w:marTop w:val="0"/>
          <w:marBottom w:val="0"/>
          <w:divBdr>
            <w:top w:val="none" w:sz="0" w:space="0" w:color="auto"/>
            <w:left w:val="none" w:sz="0" w:space="0" w:color="auto"/>
            <w:bottom w:val="none" w:sz="0" w:space="0" w:color="auto"/>
            <w:right w:val="none" w:sz="0" w:space="0" w:color="auto"/>
          </w:divBdr>
        </w:div>
        <w:div w:id="1892384485">
          <w:marLeft w:val="640"/>
          <w:marRight w:val="0"/>
          <w:marTop w:val="0"/>
          <w:marBottom w:val="0"/>
          <w:divBdr>
            <w:top w:val="none" w:sz="0" w:space="0" w:color="auto"/>
            <w:left w:val="none" w:sz="0" w:space="0" w:color="auto"/>
            <w:bottom w:val="none" w:sz="0" w:space="0" w:color="auto"/>
            <w:right w:val="none" w:sz="0" w:space="0" w:color="auto"/>
          </w:divBdr>
        </w:div>
        <w:div w:id="825899451">
          <w:marLeft w:val="640"/>
          <w:marRight w:val="0"/>
          <w:marTop w:val="0"/>
          <w:marBottom w:val="0"/>
          <w:divBdr>
            <w:top w:val="none" w:sz="0" w:space="0" w:color="auto"/>
            <w:left w:val="none" w:sz="0" w:space="0" w:color="auto"/>
            <w:bottom w:val="none" w:sz="0" w:space="0" w:color="auto"/>
            <w:right w:val="none" w:sz="0" w:space="0" w:color="auto"/>
          </w:divBdr>
        </w:div>
      </w:divsChild>
    </w:div>
    <w:div w:id="1827241371">
      <w:marLeft w:val="640"/>
      <w:marRight w:val="0"/>
      <w:marTop w:val="0"/>
      <w:marBottom w:val="0"/>
      <w:divBdr>
        <w:top w:val="none" w:sz="0" w:space="0" w:color="auto"/>
        <w:left w:val="none" w:sz="0" w:space="0" w:color="auto"/>
        <w:bottom w:val="none" w:sz="0" w:space="0" w:color="auto"/>
        <w:right w:val="none" w:sz="0" w:space="0" w:color="auto"/>
      </w:divBdr>
    </w:div>
    <w:div w:id="1827286256">
      <w:marLeft w:val="640"/>
      <w:marRight w:val="0"/>
      <w:marTop w:val="0"/>
      <w:marBottom w:val="0"/>
      <w:divBdr>
        <w:top w:val="none" w:sz="0" w:space="0" w:color="auto"/>
        <w:left w:val="none" w:sz="0" w:space="0" w:color="auto"/>
        <w:bottom w:val="none" w:sz="0" w:space="0" w:color="auto"/>
        <w:right w:val="none" w:sz="0" w:space="0" w:color="auto"/>
      </w:divBdr>
    </w:div>
    <w:div w:id="1827430546">
      <w:marLeft w:val="640"/>
      <w:marRight w:val="0"/>
      <w:marTop w:val="0"/>
      <w:marBottom w:val="0"/>
      <w:divBdr>
        <w:top w:val="none" w:sz="0" w:space="0" w:color="auto"/>
        <w:left w:val="none" w:sz="0" w:space="0" w:color="auto"/>
        <w:bottom w:val="none" w:sz="0" w:space="0" w:color="auto"/>
        <w:right w:val="none" w:sz="0" w:space="0" w:color="auto"/>
      </w:divBdr>
    </w:div>
    <w:div w:id="1827430797">
      <w:marLeft w:val="640"/>
      <w:marRight w:val="0"/>
      <w:marTop w:val="0"/>
      <w:marBottom w:val="0"/>
      <w:divBdr>
        <w:top w:val="none" w:sz="0" w:space="0" w:color="auto"/>
        <w:left w:val="none" w:sz="0" w:space="0" w:color="auto"/>
        <w:bottom w:val="none" w:sz="0" w:space="0" w:color="auto"/>
        <w:right w:val="none" w:sz="0" w:space="0" w:color="auto"/>
      </w:divBdr>
    </w:div>
    <w:div w:id="1827432591">
      <w:marLeft w:val="640"/>
      <w:marRight w:val="0"/>
      <w:marTop w:val="0"/>
      <w:marBottom w:val="0"/>
      <w:divBdr>
        <w:top w:val="none" w:sz="0" w:space="0" w:color="auto"/>
        <w:left w:val="none" w:sz="0" w:space="0" w:color="auto"/>
        <w:bottom w:val="none" w:sz="0" w:space="0" w:color="auto"/>
        <w:right w:val="none" w:sz="0" w:space="0" w:color="auto"/>
      </w:divBdr>
    </w:div>
    <w:div w:id="1827432878">
      <w:marLeft w:val="640"/>
      <w:marRight w:val="0"/>
      <w:marTop w:val="0"/>
      <w:marBottom w:val="0"/>
      <w:divBdr>
        <w:top w:val="none" w:sz="0" w:space="0" w:color="auto"/>
        <w:left w:val="none" w:sz="0" w:space="0" w:color="auto"/>
        <w:bottom w:val="none" w:sz="0" w:space="0" w:color="auto"/>
        <w:right w:val="none" w:sz="0" w:space="0" w:color="auto"/>
      </w:divBdr>
    </w:div>
    <w:div w:id="1827700229">
      <w:marLeft w:val="640"/>
      <w:marRight w:val="0"/>
      <w:marTop w:val="0"/>
      <w:marBottom w:val="0"/>
      <w:divBdr>
        <w:top w:val="none" w:sz="0" w:space="0" w:color="auto"/>
        <w:left w:val="none" w:sz="0" w:space="0" w:color="auto"/>
        <w:bottom w:val="none" w:sz="0" w:space="0" w:color="auto"/>
        <w:right w:val="none" w:sz="0" w:space="0" w:color="auto"/>
      </w:divBdr>
    </w:div>
    <w:div w:id="1828088645">
      <w:marLeft w:val="640"/>
      <w:marRight w:val="0"/>
      <w:marTop w:val="0"/>
      <w:marBottom w:val="0"/>
      <w:divBdr>
        <w:top w:val="none" w:sz="0" w:space="0" w:color="auto"/>
        <w:left w:val="none" w:sz="0" w:space="0" w:color="auto"/>
        <w:bottom w:val="none" w:sz="0" w:space="0" w:color="auto"/>
        <w:right w:val="none" w:sz="0" w:space="0" w:color="auto"/>
      </w:divBdr>
    </w:div>
    <w:div w:id="1828091587">
      <w:marLeft w:val="640"/>
      <w:marRight w:val="0"/>
      <w:marTop w:val="0"/>
      <w:marBottom w:val="0"/>
      <w:divBdr>
        <w:top w:val="none" w:sz="0" w:space="0" w:color="auto"/>
        <w:left w:val="none" w:sz="0" w:space="0" w:color="auto"/>
        <w:bottom w:val="none" w:sz="0" w:space="0" w:color="auto"/>
        <w:right w:val="none" w:sz="0" w:space="0" w:color="auto"/>
      </w:divBdr>
    </w:div>
    <w:div w:id="1828126759">
      <w:marLeft w:val="640"/>
      <w:marRight w:val="0"/>
      <w:marTop w:val="0"/>
      <w:marBottom w:val="0"/>
      <w:divBdr>
        <w:top w:val="none" w:sz="0" w:space="0" w:color="auto"/>
        <w:left w:val="none" w:sz="0" w:space="0" w:color="auto"/>
        <w:bottom w:val="none" w:sz="0" w:space="0" w:color="auto"/>
        <w:right w:val="none" w:sz="0" w:space="0" w:color="auto"/>
      </w:divBdr>
    </w:div>
    <w:div w:id="1828130846">
      <w:marLeft w:val="640"/>
      <w:marRight w:val="0"/>
      <w:marTop w:val="0"/>
      <w:marBottom w:val="0"/>
      <w:divBdr>
        <w:top w:val="none" w:sz="0" w:space="0" w:color="auto"/>
        <w:left w:val="none" w:sz="0" w:space="0" w:color="auto"/>
        <w:bottom w:val="none" w:sz="0" w:space="0" w:color="auto"/>
        <w:right w:val="none" w:sz="0" w:space="0" w:color="auto"/>
      </w:divBdr>
    </w:div>
    <w:div w:id="1828134910">
      <w:marLeft w:val="640"/>
      <w:marRight w:val="0"/>
      <w:marTop w:val="0"/>
      <w:marBottom w:val="0"/>
      <w:divBdr>
        <w:top w:val="none" w:sz="0" w:space="0" w:color="auto"/>
        <w:left w:val="none" w:sz="0" w:space="0" w:color="auto"/>
        <w:bottom w:val="none" w:sz="0" w:space="0" w:color="auto"/>
        <w:right w:val="none" w:sz="0" w:space="0" w:color="auto"/>
      </w:divBdr>
    </w:div>
    <w:div w:id="1828135165">
      <w:marLeft w:val="640"/>
      <w:marRight w:val="0"/>
      <w:marTop w:val="0"/>
      <w:marBottom w:val="0"/>
      <w:divBdr>
        <w:top w:val="none" w:sz="0" w:space="0" w:color="auto"/>
        <w:left w:val="none" w:sz="0" w:space="0" w:color="auto"/>
        <w:bottom w:val="none" w:sz="0" w:space="0" w:color="auto"/>
        <w:right w:val="none" w:sz="0" w:space="0" w:color="auto"/>
      </w:divBdr>
    </w:div>
    <w:div w:id="1828351915">
      <w:marLeft w:val="640"/>
      <w:marRight w:val="0"/>
      <w:marTop w:val="0"/>
      <w:marBottom w:val="0"/>
      <w:divBdr>
        <w:top w:val="none" w:sz="0" w:space="0" w:color="auto"/>
        <w:left w:val="none" w:sz="0" w:space="0" w:color="auto"/>
        <w:bottom w:val="none" w:sz="0" w:space="0" w:color="auto"/>
        <w:right w:val="none" w:sz="0" w:space="0" w:color="auto"/>
      </w:divBdr>
    </w:div>
    <w:div w:id="1828475579">
      <w:marLeft w:val="640"/>
      <w:marRight w:val="0"/>
      <w:marTop w:val="0"/>
      <w:marBottom w:val="0"/>
      <w:divBdr>
        <w:top w:val="none" w:sz="0" w:space="0" w:color="auto"/>
        <w:left w:val="none" w:sz="0" w:space="0" w:color="auto"/>
        <w:bottom w:val="none" w:sz="0" w:space="0" w:color="auto"/>
        <w:right w:val="none" w:sz="0" w:space="0" w:color="auto"/>
      </w:divBdr>
    </w:div>
    <w:div w:id="1828551343">
      <w:marLeft w:val="640"/>
      <w:marRight w:val="0"/>
      <w:marTop w:val="0"/>
      <w:marBottom w:val="0"/>
      <w:divBdr>
        <w:top w:val="none" w:sz="0" w:space="0" w:color="auto"/>
        <w:left w:val="none" w:sz="0" w:space="0" w:color="auto"/>
        <w:bottom w:val="none" w:sz="0" w:space="0" w:color="auto"/>
        <w:right w:val="none" w:sz="0" w:space="0" w:color="auto"/>
      </w:divBdr>
    </w:div>
    <w:div w:id="1828740204">
      <w:marLeft w:val="640"/>
      <w:marRight w:val="0"/>
      <w:marTop w:val="0"/>
      <w:marBottom w:val="0"/>
      <w:divBdr>
        <w:top w:val="none" w:sz="0" w:space="0" w:color="auto"/>
        <w:left w:val="none" w:sz="0" w:space="0" w:color="auto"/>
        <w:bottom w:val="none" w:sz="0" w:space="0" w:color="auto"/>
        <w:right w:val="none" w:sz="0" w:space="0" w:color="auto"/>
      </w:divBdr>
    </w:div>
    <w:div w:id="1828786019">
      <w:marLeft w:val="640"/>
      <w:marRight w:val="0"/>
      <w:marTop w:val="0"/>
      <w:marBottom w:val="0"/>
      <w:divBdr>
        <w:top w:val="none" w:sz="0" w:space="0" w:color="auto"/>
        <w:left w:val="none" w:sz="0" w:space="0" w:color="auto"/>
        <w:bottom w:val="none" w:sz="0" w:space="0" w:color="auto"/>
        <w:right w:val="none" w:sz="0" w:space="0" w:color="auto"/>
      </w:divBdr>
    </w:div>
    <w:div w:id="1828790217">
      <w:marLeft w:val="640"/>
      <w:marRight w:val="0"/>
      <w:marTop w:val="0"/>
      <w:marBottom w:val="0"/>
      <w:divBdr>
        <w:top w:val="none" w:sz="0" w:space="0" w:color="auto"/>
        <w:left w:val="none" w:sz="0" w:space="0" w:color="auto"/>
        <w:bottom w:val="none" w:sz="0" w:space="0" w:color="auto"/>
        <w:right w:val="none" w:sz="0" w:space="0" w:color="auto"/>
      </w:divBdr>
    </w:div>
    <w:div w:id="1828864179">
      <w:marLeft w:val="640"/>
      <w:marRight w:val="0"/>
      <w:marTop w:val="0"/>
      <w:marBottom w:val="0"/>
      <w:divBdr>
        <w:top w:val="none" w:sz="0" w:space="0" w:color="auto"/>
        <w:left w:val="none" w:sz="0" w:space="0" w:color="auto"/>
        <w:bottom w:val="none" w:sz="0" w:space="0" w:color="auto"/>
        <w:right w:val="none" w:sz="0" w:space="0" w:color="auto"/>
      </w:divBdr>
    </w:div>
    <w:div w:id="1829124872">
      <w:marLeft w:val="640"/>
      <w:marRight w:val="0"/>
      <w:marTop w:val="0"/>
      <w:marBottom w:val="0"/>
      <w:divBdr>
        <w:top w:val="none" w:sz="0" w:space="0" w:color="auto"/>
        <w:left w:val="none" w:sz="0" w:space="0" w:color="auto"/>
        <w:bottom w:val="none" w:sz="0" w:space="0" w:color="auto"/>
        <w:right w:val="none" w:sz="0" w:space="0" w:color="auto"/>
      </w:divBdr>
    </w:div>
    <w:div w:id="1829439257">
      <w:marLeft w:val="640"/>
      <w:marRight w:val="0"/>
      <w:marTop w:val="0"/>
      <w:marBottom w:val="0"/>
      <w:divBdr>
        <w:top w:val="none" w:sz="0" w:space="0" w:color="auto"/>
        <w:left w:val="none" w:sz="0" w:space="0" w:color="auto"/>
        <w:bottom w:val="none" w:sz="0" w:space="0" w:color="auto"/>
        <w:right w:val="none" w:sz="0" w:space="0" w:color="auto"/>
      </w:divBdr>
    </w:div>
    <w:div w:id="1829514582">
      <w:marLeft w:val="640"/>
      <w:marRight w:val="0"/>
      <w:marTop w:val="0"/>
      <w:marBottom w:val="0"/>
      <w:divBdr>
        <w:top w:val="none" w:sz="0" w:space="0" w:color="auto"/>
        <w:left w:val="none" w:sz="0" w:space="0" w:color="auto"/>
        <w:bottom w:val="none" w:sz="0" w:space="0" w:color="auto"/>
        <w:right w:val="none" w:sz="0" w:space="0" w:color="auto"/>
      </w:divBdr>
    </w:div>
    <w:div w:id="1829831643">
      <w:marLeft w:val="640"/>
      <w:marRight w:val="0"/>
      <w:marTop w:val="0"/>
      <w:marBottom w:val="0"/>
      <w:divBdr>
        <w:top w:val="none" w:sz="0" w:space="0" w:color="auto"/>
        <w:left w:val="none" w:sz="0" w:space="0" w:color="auto"/>
        <w:bottom w:val="none" w:sz="0" w:space="0" w:color="auto"/>
        <w:right w:val="none" w:sz="0" w:space="0" w:color="auto"/>
      </w:divBdr>
    </w:div>
    <w:div w:id="1829856599">
      <w:marLeft w:val="640"/>
      <w:marRight w:val="0"/>
      <w:marTop w:val="0"/>
      <w:marBottom w:val="0"/>
      <w:divBdr>
        <w:top w:val="none" w:sz="0" w:space="0" w:color="auto"/>
        <w:left w:val="none" w:sz="0" w:space="0" w:color="auto"/>
        <w:bottom w:val="none" w:sz="0" w:space="0" w:color="auto"/>
        <w:right w:val="none" w:sz="0" w:space="0" w:color="auto"/>
      </w:divBdr>
    </w:div>
    <w:div w:id="1829905382">
      <w:marLeft w:val="640"/>
      <w:marRight w:val="0"/>
      <w:marTop w:val="0"/>
      <w:marBottom w:val="0"/>
      <w:divBdr>
        <w:top w:val="none" w:sz="0" w:space="0" w:color="auto"/>
        <w:left w:val="none" w:sz="0" w:space="0" w:color="auto"/>
        <w:bottom w:val="none" w:sz="0" w:space="0" w:color="auto"/>
        <w:right w:val="none" w:sz="0" w:space="0" w:color="auto"/>
      </w:divBdr>
    </w:div>
    <w:div w:id="1830360277">
      <w:marLeft w:val="640"/>
      <w:marRight w:val="0"/>
      <w:marTop w:val="0"/>
      <w:marBottom w:val="0"/>
      <w:divBdr>
        <w:top w:val="none" w:sz="0" w:space="0" w:color="auto"/>
        <w:left w:val="none" w:sz="0" w:space="0" w:color="auto"/>
        <w:bottom w:val="none" w:sz="0" w:space="0" w:color="auto"/>
        <w:right w:val="none" w:sz="0" w:space="0" w:color="auto"/>
      </w:divBdr>
    </w:div>
    <w:div w:id="1830443102">
      <w:marLeft w:val="640"/>
      <w:marRight w:val="0"/>
      <w:marTop w:val="0"/>
      <w:marBottom w:val="0"/>
      <w:divBdr>
        <w:top w:val="none" w:sz="0" w:space="0" w:color="auto"/>
        <w:left w:val="none" w:sz="0" w:space="0" w:color="auto"/>
        <w:bottom w:val="none" w:sz="0" w:space="0" w:color="auto"/>
        <w:right w:val="none" w:sz="0" w:space="0" w:color="auto"/>
      </w:divBdr>
    </w:div>
    <w:div w:id="1830557141">
      <w:marLeft w:val="640"/>
      <w:marRight w:val="0"/>
      <w:marTop w:val="0"/>
      <w:marBottom w:val="0"/>
      <w:divBdr>
        <w:top w:val="none" w:sz="0" w:space="0" w:color="auto"/>
        <w:left w:val="none" w:sz="0" w:space="0" w:color="auto"/>
        <w:bottom w:val="none" w:sz="0" w:space="0" w:color="auto"/>
        <w:right w:val="none" w:sz="0" w:space="0" w:color="auto"/>
      </w:divBdr>
    </w:div>
    <w:div w:id="1830750303">
      <w:marLeft w:val="640"/>
      <w:marRight w:val="0"/>
      <w:marTop w:val="0"/>
      <w:marBottom w:val="0"/>
      <w:divBdr>
        <w:top w:val="none" w:sz="0" w:space="0" w:color="auto"/>
        <w:left w:val="none" w:sz="0" w:space="0" w:color="auto"/>
        <w:bottom w:val="none" w:sz="0" w:space="0" w:color="auto"/>
        <w:right w:val="none" w:sz="0" w:space="0" w:color="auto"/>
      </w:divBdr>
    </w:div>
    <w:div w:id="1831099991">
      <w:marLeft w:val="640"/>
      <w:marRight w:val="0"/>
      <w:marTop w:val="0"/>
      <w:marBottom w:val="0"/>
      <w:divBdr>
        <w:top w:val="none" w:sz="0" w:space="0" w:color="auto"/>
        <w:left w:val="none" w:sz="0" w:space="0" w:color="auto"/>
        <w:bottom w:val="none" w:sz="0" w:space="0" w:color="auto"/>
        <w:right w:val="none" w:sz="0" w:space="0" w:color="auto"/>
      </w:divBdr>
    </w:div>
    <w:div w:id="1831217102">
      <w:marLeft w:val="640"/>
      <w:marRight w:val="0"/>
      <w:marTop w:val="0"/>
      <w:marBottom w:val="0"/>
      <w:divBdr>
        <w:top w:val="none" w:sz="0" w:space="0" w:color="auto"/>
        <w:left w:val="none" w:sz="0" w:space="0" w:color="auto"/>
        <w:bottom w:val="none" w:sz="0" w:space="0" w:color="auto"/>
        <w:right w:val="none" w:sz="0" w:space="0" w:color="auto"/>
      </w:divBdr>
    </w:div>
    <w:div w:id="1831360694">
      <w:marLeft w:val="640"/>
      <w:marRight w:val="0"/>
      <w:marTop w:val="0"/>
      <w:marBottom w:val="0"/>
      <w:divBdr>
        <w:top w:val="none" w:sz="0" w:space="0" w:color="auto"/>
        <w:left w:val="none" w:sz="0" w:space="0" w:color="auto"/>
        <w:bottom w:val="none" w:sz="0" w:space="0" w:color="auto"/>
        <w:right w:val="none" w:sz="0" w:space="0" w:color="auto"/>
      </w:divBdr>
    </w:div>
    <w:div w:id="1831411391">
      <w:marLeft w:val="640"/>
      <w:marRight w:val="0"/>
      <w:marTop w:val="0"/>
      <w:marBottom w:val="0"/>
      <w:divBdr>
        <w:top w:val="none" w:sz="0" w:space="0" w:color="auto"/>
        <w:left w:val="none" w:sz="0" w:space="0" w:color="auto"/>
        <w:bottom w:val="none" w:sz="0" w:space="0" w:color="auto"/>
        <w:right w:val="none" w:sz="0" w:space="0" w:color="auto"/>
      </w:divBdr>
    </w:div>
    <w:div w:id="1831481947">
      <w:marLeft w:val="640"/>
      <w:marRight w:val="0"/>
      <w:marTop w:val="0"/>
      <w:marBottom w:val="0"/>
      <w:divBdr>
        <w:top w:val="none" w:sz="0" w:space="0" w:color="auto"/>
        <w:left w:val="none" w:sz="0" w:space="0" w:color="auto"/>
        <w:bottom w:val="none" w:sz="0" w:space="0" w:color="auto"/>
        <w:right w:val="none" w:sz="0" w:space="0" w:color="auto"/>
      </w:divBdr>
    </w:div>
    <w:div w:id="1831482617">
      <w:marLeft w:val="640"/>
      <w:marRight w:val="0"/>
      <w:marTop w:val="0"/>
      <w:marBottom w:val="0"/>
      <w:divBdr>
        <w:top w:val="none" w:sz="0" w:space="0" w:color="auto"/>
        <w:left w:val="none" w:sz="0" w:space="0" w:color="auto"/>
        <w:bottom w:val="none" w:sz="0" w:space="0" w:color="auto"/>
        <w:right w:val="none" w:sz="0" w:space="0" w:color="auto"/>
      </w:divBdr>
    </w:div>
    <w:div w:id="1831557851">
      <w:marLeft w:val="640"/>
      <w:marRight w:val="0"/>
      <w:marTop w:val="0"/>
      <w:marBottom w:val="0"/>
      <w:divBdr>
        <w:top w:val="none" w:sz="0" w:space="0" w:color="auto"/>
        <w:left w:val="none" w:sz="0" w:space="0" w:color="auto"/>
        <w:bottom w:val="none" w:sz="0" w:space="0" w:color="auto"/>
        <w:right w:val="none" w:sz="0" w:space="0" w:color="auto"/>
      </w:divBdr>
    </w:div>
    <w:div w:id="1831746313">
      <w:marLeft w:val="640"/>
      <w:marRight w:val="0"/>
      <w:marTop w:val="0"/>
      <w:marBottom w:val="0"/>
      <w:divBdr>
        <w:top w:val="none" w:sz="0" w:space="0" w:color="auto"/>
        <w:left w:val="none" w:sz="0" w:space="0" w:color="auto"/>
        <w:bottom w:val="none" w:sz="0" w:space="0" w:color="auto"/>
        <w:right w:val="none" w:sz="0" w:space="0" w:color="auto"/>
      </w:divBdr>
    </w:div>
    <w:div w:id="1832019827">
      <w:marLeft w:val="640"/>
      <w:marRight w:val="0"/>
      <w:marTop w:val="0"/>
      <w:marBottom w:val="0"/>
      <w:divBdr>
        <w:top w:val="none" w:sz="0" w:space="0" w:color="auto"/>
        <w:left w:val="none" w:sz="0" w:space="0" w:color="auto"/>
        <w:bottom w:val="none" w:sz="0" w:space="0" w:color="auto"/>
        <w:right w:val="none" w:sz="0" w:space="0" w:color="auto"/>
      </w:divBdr>
    </w:div>
    <w:div w:id="1832062180">
      <w:marLeft w:val="640"/>
      <w:marRight w:val="0"/>
      <w:marTop w:val="0"/>
      <w:marBottom w:val="0"/>
      <w:divBdr>
        <w:top w:val="none" w:sz="0" w:space="0" w:color="auto"/>
        <w:left w:val="none" w:sz="0" w:space="0" w:color="auto"/>
        <w:bottom w:val="none" w:sz="0" w:space="0" w:color="auto"/>
        <w:right w:val="none" w:sz="0" w:space="0" w:color="auto"/>
      </w:divBdr>
    </w:div>
    <w:div w:id="1832141345">
      <w:marLeft w:val="640"/>
      <w:marRight w:val="0"/>
      <w:marTop w:val="0"/>
      <w:marBottom w:val="0"/>
      <w:divBdr>
        <w:top w:val="none" w:sz="0" w:space="0" w:color="auto"/>
        <w:left w:val="none" w:sz="0" w:space="0" w:color="auto"/>
        <w:bottom w:val="none" w:sz="0" w:space="0" w:color="auto"/>
        <w:right w:val="none" w:sz="0" w:space="0" w:color="auto"/>
      </w:divBdr>
    </w:div>
    <w:div w:id="1832217361">
      <w:marLeft w:val="640"/>
      <w:marRight w:val="0"/>
      <w:marTop w:val="0"/>
      <w:marBottom w:val="0"/>
      <w:divBdr>
        <w:top w:val="none" w:sz="0" w:space="0" w:color="auto"/>
        <w:left w:val="none" w:sz="0" w:space="0" w:color="auto"/>
        <w:bottom w:val="none" w:sz="0" w:space="0" w:color="auto"/>
        <w:right w:val="none" w:sz="0" w:space="0" w:color="auto"/>
      </w:divBdr>
    </w:div>
    <w:div w:id="1832333779">
      <w:marLeft w:val="640"/>
      <w:marRight w:val="0"/>
      <w:marTop w:val="0"/>
      <w:marBottom w:val="0"/>
      <w:divBdr>
        <w:top w:val="none" w:sz="0" w:space="0" w:color="auto"/>
        <w:left w:val="none" w:sz="0" w:space="0" w:color="auto"/>
        <w:bottom w:val="none" w:sz="0" w:space="0" w:color="auto"/>
        <w:right w:val="none" w:sz="0" w:space="0" w:color="auto"/>
      </w:divBdr>
    </w:div>
    <w:div w:id="1832409434">
      <w:marLeft w:val="640"/>
      <w:marRight w:val="0"/>
      <w:marTop w:val="0"/>
      <w:marBottom w:val="0"/>
      <w:divBdr>
        <w:top w:val="none" w:sz="0" w:space="0" w:color="auto"/>
        <w:left w:val="none" w:sz="0" w:space="0" w:color="auto"/>
        <w:bottom w:val="none" w:sz="0" w:space="0" w:color="auto"/>
        <w:right w:val="none" w:sz="0" w:space="0" w:color="auto"/>
      </w:divBdr>
    </w:div>
    <w:div w:id="1832602688">
      <w:marLeft w:val="640"/>
      <w:marRight w:val="0"/>
      <w:marTop w:val="0"/>
      <w:marBottom w:val="0"/>
      <w:divBdr>
        <w:top w:val="none" w:sz="0" w:space="0" w:color="auto"/>
        <w:left w:val="none" w:sz="0" w:space="0" w:color="auto"/>
        <w:bottom w:val="none" w:sz="0" w:space="0" w:color="auto"/>
        <w:right w:val="none" w:sz="0" w:space="0" w:color="auto"/>
      </w:divBdr>
    </w:div>
    <w:div w:id="1832716315">
      <w:marLeft w:val="640"/>
      <w:marRight w:val="0"/>
      <w:marTop w:val="0"/>
      <w:marBottom w:val="0"/>
      <w:divBdr>
        <w:top w:val="none" w:sz="0" w:space="0" w:color="auto"/>
        <w:left w:val="none" w:sz="0" w:space="0" w:color="auto"/>
        <w:bottom w:val="none" w:sz="0" w:space="0" w:color="auto"/>
        <w:right w:val="none" w:sz="0" w:space="0" w:color="auto"/>
      </w:divBdr>
    </w:div>
    <w:div w:id="1833325181">
      <w:marLeft w:val="640"/>
      <w:marRight w:val="0"/>
      <w:marTop w:val="0"/>
      <w:marBottom w:val="0"/>
      <w:divBdr>
        <w:top w:val="none" w:sz="0" w:space="0" w:color="auto"/>
        <w:left w:val="none" w:sz="0" w:space="0" w:color="auto"/>
        <w:bottom w:val="none" w:sz="0" w:space="0" w:color="auto"/>
        <w:right w:val="none" w:sz="0" w:space="0" w:color="auto"/>
      </w:divBdr>
    </w:div>
    <w:div w:id="1833327769">
      <w:marLeft w:val="640"/>
      <w:marRight w:val="0"/>
      <w:marTop w:val="0"/>
      <w:marBottom w:val="0"/>
      <w:divBdr>
        <w:top w:val="none" w:sz="0" w:space="0" w:color="auto"/>
        <w:left w:val="none" w:sz="0" w:space="0" w:color="auto"/>
        <w:bottom w:val="none" w:sz="0" w:space="0" w:color="auto"/>
        <w:right w:val="none" w:sz="0" w:space="0" w:color="auto"/>
      </w:divBdr>
    </w:div>
    <w:div w:id="1833332617">
      <w:marLeft w:val="640"/>
      <w:marRight w:val="0"/>
      <w:marTop w:val="0"/>
      <w:marBottom w:val="0"/>
      <w:divBdr>
        <w:top w:val="none" w:sz="0" w:space="0" w:color="auto"/>
        <w:left w:val="none" w:sz="0" w:space="0" w:color="auto"/>
        <w:bottom w:val="none" w:sz="0" w:space="0" w:color="auto"/>
        <w:right w:val="none" w:sz="0" w:space="0" w:color="auto"/>
      </w:divBdr>
    </w:div>
    <w:div w:id="1833443780">
      <w:marLeft w:val="640"/>
      <w:marRight w:val="0"/>
      <w:marTop w:val="0"/>
      <w:marBottom w:val="0"/>
      <w:divBdr>
        <w:top w:val="none" w:sz="0" w:space="0" w:color="auto"/>
        <w:left w:val="none" w:sz="0" w:space="0" w:color="auto"/>
        <w:bottom w:val="none" w:sz="0" w:space="0" w:color="auto"/>
        <w:right w:val="none" w:sz="0" w:space="0" w:color="auto"/>
      </w:divBdr>
    </w:div>
    <w:div w:id="1833447187">
      <w:marLeft w:val="640"/>
      <w:marRight w:val="0"/>
      <w:marTop w:val="0"/>
      <w:marBottom w:val="0"/>
      <w:divBdr>
        <w:top w:val="none" w:sz="0" w:space="0" w:color="auto"/>
        <w:left w:val="none" w:sz="0" w:space="0" w:color="auto"/>
        <w:bottom w:val="none" w:sz="0" w:space="0" w:color="auto"/>
        <w:right w:val="none" w:sz="0" w:space="0" w:color="auto"/>
      </w:divBdr>
    </w:div>
    <w:div w:id="1833521943">
      <w:marLeft w:val="640"/>
      <w:marRight w:val="0"/>
      <w:marTop w:val="0"/>
      <w:marBottom w:val="0"/>
      <w:divBdr>
        <w:top w:val="none" w:sz="0" w:space="0" w:color="auto"/>
        <w:left w:val="none" w:sz="0" w:space="0" w:color="auto"/>
        <w:bottom w:val="none" w:sz="0" w:space="0" w:color="auto"/>
        <w:right w:val="none" w:sz="0" w:space="0" w:color="auto"/>
      </w:divBdr>
    </w:div>
    <w:div w:id="1833594285">
      <w:marLeft w:val="640"/>
      <w:marRight w:val="0"/>
      <w:marTop w:val="0"/>
      <w:marBottom w:val="0"/>
      <w:divBdr>
        <w:top w:val="none" w:sz="0" w:space="0" w:color="auto"/>
        <w:left w:val="none" w:sz="0" w:space="0" w:color="auto"/>
        <w:bottom w:val="none" w:sz="0" w:space="0" w:color="auto"/>
        <w:right w:val="none" w:sz="0" w:space="0" w:color="auto"/>
      </w:divBdr>
    </w:div>
    <w:div w:id="1833598351">
      <w:marLeft w:val="640"/>
      <w:marRight w:val="0"/>
      <w:marTop w:val="0"/>
      <w:marBottom w:val="0"/>
      <w:divBdr>
        <w:top w:val="none" w:sz="0" w:space="0" w:color="auto"/>
        <w:left w:val="none" w:sz="0" w:space="0" w:color="auto"/>
        <w:bottom w:val="none" w:sz="0" w:space="0" w:color="auto"/>
        <w:right w:val="none" w:sz="0" w:space="0" w:color="auto"/>
      </w:divBdr>
    </w:div>
    <w:div w:id="1833718350">
      <w:marLeft w:val="640"/>
      <w:marRight w:val="0"/>
      <w:marTop w:val="0"/>
      <w:marBottom w:val="0"/>
      <w:divBdr>
        <w:top w:val="none" w:sz="0" w:space="0" w:color="auto"/>
        <w:left w:val="none" w:sz="0" w:space="0" w:color="auto"/>
        <w:bottom w:val="none" w:sz="0" w:space="0" w:color="auto"/>
        <w:right w:val="none" w:sz="0" w:space="0" w:color="auto"/>
      </w:divBdr>
    </w:div>
    <w:div w:id="1833791310">
      <w:marLeft w:val="640"/>
      <w:marRight w:val="0"/>
      <w:marTop w:val="0"/>
      <w:marBottom w:val="0"/>
      <w:divBdr>
        <w:top w:val="none" w:sz="0" w:space="0" w:color="auto"/>
        <w:left w:val="none" w:sz="0" w:space="0" w:color="auto"/>
        <w:bottom w:val="none" w:sz="0" w:space="0" w:color="auto"/>
        <w:right w:val="none" w:sz="0" w:space="0" w:color="auto"/>
      </w:divBdr>
    </w:div>
    <w:div w:id="1834025121">
      <w:marLeft w:val="640"/>
      <w:marRight w:val="0"/>
      <w:marTop w:val="0"/>
      <w:marBottom w:val="0"/>
      <w:divBdr>
        <w:top w:val="none" w:sz="0" w:space="0" w:color="auto"/>
        <w:left w:val="none" w:sz="0" w:space="0" w:color="auto"/>
        <w:bottom w:val="none" w:sz="0" w:space="0" w:color="auto"/>
        <w:right w:val="none" w:sz="0" w:space="0" w:color="auto"/>
      </w:divBdr>
    </w:div>
    <w:div w:id="1834175678">
      <w:marLeft w:val="640"/>
      <w:marRight w:val="0"/>
      <w:marTop w:val="0"/>
      <w:marBottom w:val="0"/>
      <w:divBdr>
        <w:top w:val="none" w:sz="0" w:space="0" w:color="auto"/>
        <w:left w:val="none" w:sz="0" w:space="0" w:color="auto"/>
        <w:bottom w:val="none" w:sz="0" w:space="0" w:color="auto"/>
        <w:right w:val="none" w:sz="0" w:space="0" w:color="auto"/>
      </w:divBdr>
    </w:div>
    <w:div w:id="1834178436">
      <w:marLeft w:val="640"/>
      <w:marRight w:val="0"/>
      <w:marTop w:val="0"/>
      <w:marBottom w:val="0"/>
      <w:divBdr>
        <w:top w:val="none" w:sz="0" w:space="0" w:color="auto"/>
        <w:left w:val="none" w:sz="0" w:space="0" w:color="auto"/>
        <w:bottom w:val="none" w:sz="0" w:space="0" w:color="auto"/>
        <w:right w:val="none" w:sz="0" w:space="0" w:color="auto"/>
      </w:divBdr>
    </w:div>
    <w:div w:id="1834250204">
      <w:marLeft w:val="640"/>
      <w:marRight w:val="0"/>
      <w:marTop w:val="0"/>
      <w:marBottom w:val="0"/>
      <w:divBdr>
        <w:top w:val="none" w:sz="0" w:space="0" w:color="auto"/>
        <w:left w:val="none" w:sz="0" w:space="0" w:color="auto"/>
        <w:bottom w:val="none" w:sz="0" w:space="0" w:color="auto"/>
        <w:right w:val="none" w:sz="0" w:space="0" w:color="auto"/>
      </w:divBdr>
    </w:div>
    <w:div w:id="1834828962">
      <w:marLeft w:val="640"/>
      <w:marRight w:val="0"/>
      <w:marTop w:val="0"/>
      <w:marBottom w:val="0"/>
      <w:divBdr>
        <w:top w:val="none" w:sz="0" w:space="0" w:color="auto"/>
        <w:left w:val="none" w:sz="0" w:space="0" w:color="auto"/>
        <w:bottom w:val="none" w:sz="0" w:space="0" w:color="auto"/>
        <w:right w:val="none" w:sz="0" w:space="0" w:color="auto"/>
      </w:divBdr>
    </w:div>
    <w:div w:id="1834956278">
      <w:marLeft w:val="640"/>
      <w:marRight w:val="0"/>
      <w:marTop w:val="0"/>
      <w:marBottom w:val="0"/>
      <w:divBdr>
        <w:top w:val="none" w:sz="0" w:space="0" w:color="auto"/>
        <w:left w:val="none" w:sz="0" w:space="0" w:color="auto"/>
        <w:bottom w:val="none" w:sz="0" w:space="0" w:color="auto"/>
        <w:right w:val="none" w:sz="0" w:space="0" w:color="auto"/>
      </w:divBdr>
    </w:div>
    <w:div w:id="1835022853">
      <w:marLeft w:val="640"/>
      <w:marRight w:val="0"/>
      <w:marTop w:val="0"/>
      <w:marBottom w:val="0"/>
      <w:divBdr>
        <w:top w:val="none" w:sz="0" w:space="0" w:color="auto"/>
        <w:left w:val="none" w:sz="0" w:space="0" w:color="auto"/>
        <w:bottom w:val="none" w:sz="0" w:space="0" w:color="auto"/>
        <w:right w:val="none" w:sz="0" w:space="0" w:color="auto"/>
      </w:divBdr>
    </w:div>
    <w:div w:id="1835535317">
      <w:marLeft w:val="640"/>
      <w:marRight w:val="0"/>
      <w:marTop w:val="0"/>
      <w:marBottom w:val="0"/>
      <w:divBdr>
        <w:top w:val="none" w:sz="0" w:space="0" w:color="auto"/>
        <w:left w:val="none" w:sz="0" w:space="0" w:color="auto"/>
        <w:bottom w:val="none" w:sz="0" w:space="0" w:color="auto"/>
        <w:right w:val="none" w:sz="0" w:space="0" w:color="auto"/>
      </w:divBdr>
    </w:div>
    <w:div w:id="1835954524">
      <w:marLeft w:val="640"/>
      <w:marRight w:val="0"/>
      <w:marTop w:val="0"/>
      <w:marBottom w:val="0"/>
      <w:divBdr>
        <w:top w:val="none" w:sz="0" w:space="0" w:color="auto"/>
        <w:left w:val="none" w:sz="0" w:space="0" w:color="auto"/>
        <w:bottom w:val="none" w:sz="0" w:space="0" w:color="auto"/>
        <w:right w:val="none" w:sz="0" w:space="0" w:color="auto"/>
      </w:divBdr>
    </w:div>
    <w:div w:id="1835998366">
      <w:marLeft w:val="640"/>
      <w:marRight w:val="0"/>
      <w:marTop w:val="0"/>
      <w:marBottom w:val="0"/>
      <w:divBdr>
        <w:top w:val="none" w:sz="0" w:space="0" w:color="auto"/>
        <w:left w:val="none" w:sz="0" w:space="0" w:color="auto"/>
        <w:bottom w:val="none" w:sz="0" w:space="0" w:color="auto"/>
        <w:right w:val="none" w:sz="0" w:space="0" w:color="auto"/>
      </w:divBdr>
    </w:div>
    <w:div w:id="1836066503">
      <w:marLeft w:val="640"/>
      <w:marRight w:val="0"/>
      <w:marTop w:val="0"/>
      <w:marBottom w:val="0"/>
      <w:divBdr>
        <w:top w:val="none" w:sz="0" w:space="0" w:color="auto"/>
        <w:left w:val="none" w:sz="0" w:space="0" w:color="auto"/>
        <w:bottom w:val="none" w:sz="0" w:space="0" w:color="auto"/>
        <w:right w:val="none" w:sz="0" w:space="0" w:color="auto"/>
      </w:divBdr>
    </w:div>
    <w:div w:id="1836146452">
      <w:marLeft w:val="640"/>
      <w:marRight w:val="0"/>
      <w:marTop w:val="0"/>
      <w:marBottom w:val="0"/>
      <w:divBdr>
        <w:top w:val="none" w:sz="0" w:space="0" w:color="auto"/>
        <w:left w:val="none" w:sz="0" w:space="0" w:color="auto"/>
        <w:bottom w:val="none" w:sz="0" w:space="0" w:color="auto"/>
        <w:right w:val="none" w:sz="0" w:space="0" w:color="auto"/>
      </w:divBdr>
    </w:div>
    <w:div w:id="1836409716">
      <w:marLeft w:val="640"/>
      <w:marRight w:val="0"/>
      <w:marTop w:val="0"/>
      <w:marBottom w:val="0"/>
      <w:divBdr>
        <w:top w:val="none" w:sz="0" w:space="0" w:color="auto"/>
        <w:left w:val="none" w:sz="0" w:space="0" w:color="auto"/>
        <w:bottom w:val="none" w:sz="0" w:space="0" w:color="auto"/>
        <w:right w:val="none" w:sz="0" w:space="0" w:color="auto"/>
      </w:divBdr>
    </w:div>
    <w:div w:id="1836535026">
      <w:marLeft w:val="640"/>
      <w:marRight w:val="0"/>
      <w:marTop w:val="0"/>
      <w:marBottom w:val="0"/>
      <w:divBdr>
        <w:top w:val="none" w:sz="0" w:space="0" w:color="auto"/>
        <w:left w:val="none" w:sz="0" w:space="0" w:color="auto"/>
        <w:bottom w:val="none" w:sz="0" w:space="0" w:color="auto"/>
        <w:right w:val="none" w:sz="0" w:space="0" w:color="auto"/>
      </w:divBdr>
    </w:div>
    <w:div w:id="1837113918">
      <w:marLeft w:val="640"/>
      <w:marRight w:val="0"/>
      <w:marTop w:val="0"/>
      <w:marBottom w:val="0"/>
      <w:divBdr>
        <w:top w:val="none" w:sz="0" w:space="0" w:color="auto"/>
        <w:left w:val="none" w:sz="0" w:space="0" w:color="auto"/>
        <w:bottom w:val="none" w:sz="0" w:space="0" w:color="auto"/>
        <w:right w:val="none" w:sz="0" w:space="0" w:color="auto"/>
      </w:divBdr>
    </w:div>
    <w:div w:id="1837183302">
      <w:marLeft w:val="640"/>
      <w:marRight w:val="0"/>
      <w:marTop w:val="0"/>
      <w:marBottom w:val="0"/>
      <w:divBdr>
        <w:top w:val="none" w:sz="0" w:space="0" w:color="auto"/>
        <w:left w:val="none" w:sz="0" w:space="0" w:color="auto"/>
        <w:bottom w:val="none" w:sz="0" w:space="0" w:color="auto"/>
        <w:right w:val="none" w:sz="0" w:space="0" w:color="auto"/>
      </w:divBdr>
    </w:div>
    <w:div w:id="1837257108">
      <w:marLeft w:val="640"/>
      <w:marRight w:val="0"/>
      <w:marTop w:val="0"/>
      <w:marBottom w:val="0"/>
      <w:divBdr>
        <w:top w:val="none" w:sz="0" w:space="0" w:color="auto"/>
        <w:left w:val="none" w:sz="0" w:space="0" w:color="auto"/>
        <w:bottom w:val="none" w:sz="0" w:space="0" w:color="auto"/>
        <w:right w:val="none" w:sz="0" w:space="0" w:color="auto"/>
      </w:divBdr>
    </w:div>
    <w:div w:id="1837263937">
      <w:marLeft w:val="640"/>
      <w:marRight w:val="0"/>
      <w:marTop w:val="0"/>
      <w:marBottom w:val="0"/>
      <w:divBdr>
        <w:top w:val="none" w:sz="0" w:space="0" w:color="auto"/>
        <w:left w:val="none" w:sz="0" w:space="0" w:color="auto"/>
        <w:bottom w:val="none" w:sz="0" w:space="0" w:color="auto"/>
        <w:right w:val="none" w:sz="0" w:space="0" w:color="auto"/>
      </w:divBdr>
    </w:div>
    <w:div w:id="1837305941">
      <w:marLeft w:val="640"/>
      <w:marRight w:val="0"/>
      <w:marTop w:val="0"/>
      <w:marBottom w:val="0"/>
      <w:divBdr>
        <w:top w:val="none" w:sz="0" w:space="0" w:color="auto"/>
        <w:left w:val="none" w:sz="0" w:space="0" w:color="auto"/>
        <w:bottom w:val="none" w:sz="0" w:space="0" w:color="auto"/>
        <w:right w:val="none" w:sz="0" w:space="0" w:color="auto"/>
      </w:divBdr>
    </w:div>
    <w:div w:id="1837306570">
      <w:marLeft w:val="640"/>
      <w:marRight w:val="0"/>
      <w:marTop w:val="0"/>
      <w:marBottom w:val="0"/>
      <w:divBdr>
        <w:top w:val="none" w:sz="0" w:space="0" w:color="auto"/>
        <w:left w:val="none" w:sz="0" w:space="0" w:color="auto"/>
        <w:bottom w:val="none" w:sz="0" w:space="0" w:color="auto"/>
        <w:right w:val="none" w:sz="0" w:space="0" w:color="auto"/>
      </w:divBdr>
    </w:div>
    <w:div w:id="1837957443">
      <w:marLeft w:val="640"/>
      <w:marRight w:val="0"/>
      <w:marTop w:val="0"/>
      <w:marBottom w:val="0"/>
      <w:divBdr>
        <w:top w:val="none" w:sz="0" w:space="0" w:color="auto"/>
        <w:left w:val="none" w:sz="0" w:space="0" w:color="auto"/>
        <w:bottom w:val="none" w:sz="0" w:space="0" w:color="auto"/>
        <w:right w:val="none" w:sz="0" w:space="0" w:color="auto"/>
      </w:divBdr>
    </w:div>
    <w:div w:id="1838305004">
      <w:marLeft w:val="640"/>
      <w:marRight w:val="0"/>
      <w:marTop w:val="0"/>
      <w:marBottom w:val="0"/>
      <w:divBdr>
        <w:top w:val="none" w:sz="0" w:space="0" w:color="auto"/>
        <w:left w:val="none" w:sz="0" w:space="0" w:color="auto"/>
        <w:bottom w:val="none" w:sz="0" w:space="0" w:color="auto"/>
        <w:right w:val="none" w:sz="0" w:space="0" w:color="auto"/>
      </w:divBdr>
    </w:div>
    <w:div w:id="1838375601">
      <w:marLeft w:val="640"/>
      <w:marRight w:val="0"/>
      <w:marTop w:val="0"/>
      <w:marBottom w:val="0"/>
      <w:divBdr>
        <w:top w:val="none" w:sz="0" w:space="0" w:color="auto"/>
        <w:left w:val="none" w:sz="0" w:space="0" w:color="auto"/>
        <w:bottom w:val="none" w:sz="0" w:space="0" w:color="auto"/>
        <w:right w:val="none" w:sz="0" w:space="0" w:color="auto"/>
      </w:divBdr>
    </w:div>
    <w:div w:id="1838421834">
      <w:marLeft w:val="640"/>
      <w:marRight w:val="0"/>
      <w:marTop w:val="0"/>
      <w:marBottom w:val="0"/>
      <w:divBdr>
        <w:top w:val="none" w:sz="0" w:space="0" w:color="auto"/>
        <w:left w:val="none" w:sz="0" w:space="0" w:color="auto"/>
        <w:bottom w:val="none" w:sz="0" w:space="0" w:color="auto"/>
        <w:right w:val="none" w:sz="0" w:space="0" w:color="auto"/>
      </w:divBdr>
    </w:div>
    <w:div w:id="1838567622">
      <w:marLeft w:val="640"/>
      <w:marRight w:val="0"/>
      <w:marTop w:val="0"/>
      <w:marBottom w:val="0"/>
      <w:divBdr>
        <w:top w:val="none" w:sz="0" w:space="0" w:color="auto"/>
        <w:left w:val="none" w:sz="0" w:space="0" w:color="auto"/>
        <w:bottom w:val="none" w:sz="0" w:space="0" w:color="auto"/>
        <w:right w:val="none" w:sz="0" w:space="0" w:color="auto"/>
      </w:divBdr>
    </w:div>
    <w:div w:id="1838618688">
      <w:marLeft w:val="640"/>
      <w:marRight w:val="0"/>
      <w:marTop w:val="0"/>
      <w:marBottom w:val="0"/>
      <w:divBdr>
        <w:top w:val="none" w:sz="0" w:space="0" w:color="auto"/>
        <w:left w:val="none" w:sz="0" w:space="0" w:color="auto"/>
        <w:bottom w:val="none" w:sz="0" w:space="0" w:color="auto"/>
        <w:right w:val="none" w:sz="0" w:space="0" w:color="auto"/>
      </w:divBdr>
    </w:div>
    <w:div w:id="1838643073">
      <w:marLeft w:val="640"/>
      <w:marRight w:val="0"/>
      <w:marTop w:val="0"/>
      <w:marBottom w:val="0"/>
      <w:divBdr>
        <w:top w:val="none" w:sz="0" w:space="0" w:color="auto"/>
        <w:left w:val="none" w:sz="0" w:space="0" w:color="auto"/>
        <w:bottom w:val="none" w:sz="0" w:space="0" w:color="auto"/>
        <w:right w:val="none" w:sz="0" w:space="0" w:color="auto"/>
      </w:divBdr>
    </w:div>
    <w:div w:id="1838838650">
      <w:marLeft w:val="640"/>
      <w:marRight w:val="0"/>
      <w:marTop w:val="0"/>
      <w:marBottom w:val="0"/>
      <w:divBdr>
        <w:top w:val="none" w:sz="0" w:space="0" w:color="auto"/>
        <w:left w:val="none" w:sz="0" w:space="0" w:color="auto"/>
        <w:bottom w:val="none" w:sz="0" w:space="0" w:color="auto"/>
        <w:right w:val="none" w:sz="0" w:space="0" w:color="auto"/>
      </w:divBdr>
    </w:div>
    <w:div w:id="1839030012">
      <w:marLeft w:val="640"/>
      <w:marRight w:val="0"/>
      <w:marTop w:val="0"/>
      <w:marBottom w:val="0"/>
      <w:divBdr>
        <w:top w:val="none" w:sz="0" w:space="0" w:color="auto"/>
        <w:left w:val="none" w:sz="0" w:space="0" w:color="auto"/>
        <w:bottom w:val="none" w:sz="0" w:space="0" w:color="auto"/>
        <w:right w:val="none" w:sz="0" w:space="0" w:color="auto"/>
      </w:divBdr>
    </w:div>
    <w:div w:id="1839687445">
      <w:marLeft w:val="640"/>
      <w:marRight w:val="0"/>
      <w:marTop w:val="0"/>
      <w:marBottom w:val="0"/>
      <w:divBdr>
        <w:top w:val="none" w:sz="0" w:space="0" w:color="auto"/>
        <w:left w:val="none" w:sz="0" w:space="0" w:color="auto"/>
        <w:bottom w:val="none" w:sz="0" w:space="0" w:color="auto"/>
        <w:right w:val="none" w:sz="0" w:space="0" w:color="auto"/>
      </w:divBdr>
    </w:div>
    <w:div w:id="1840000143">
      <w:marLeft w:val="640"/>
      <w:marRight w:val="0"/>
      <w:marTop w:val="0"/>
      <w:marBottom w:val="0"/>
      <w:divBdr>
        <w:top w:val="none" w:sz="0" w:space="0" w:color="auto"/>
        <w:left w:val="none" w:sz="0" w:space="0" w:color="auto"/>
        <w:bottom w:val="none" w:sz="0" w:space="0" w:color="auto"/>
        <w:right w:val="none" w:sz="0" w:space="0" w:color="auto"/>
      </w:divBdr>
    </w:div>
    <w:div w:id="1840003716">
      <w:marLeft w:val="640"/>
      <w:marRight w:val="0"/>
      <w:marTop w:val="0"/>
      <w:marBottom w:val="0"/>
      <w:divBdr>
        <w:top w:val="none" w:sz="0" w:space="0" w:color="auto"/>
        <w:left w:val="none" w:sz="0" w:space="0" w:color="auto"/>
        <w:bottom w:val="none" w:sz="0" w:space="0" w:color="auto"/>
        <w:right w:val="none" w:sz="0" w:space="0" w:color="auto"/>
      </w:divBdr>
    </w:div>
    <w:div w:id="1840003885">
      <w:marLeft w:val="640"/>
      <w:marRight w:val="0"/>
      <w:marTop w:val="0"/>
      <w:marBottom w:val="0"/>
      <w:divBdr>
        <w:top w:val="none" w:sz="0" w:space="0" w:color="auto"/>
        <w:left w:val="none" w:sz="0" w:space="0" w:color="auto"/>
        <w:bottom w:val="none" w:sz="0" w:space="0" w:color="auto"/>
        <w:right w:val="none" w:sz="0" w:space="0" w:color="auto"/>
      </w:divBdr>
    </w:div>
    <w:div w:id="1840147709">
      <w:marLeft w:val="640"/>
      <w:marRight w:val="0"/>
      <w:marTop w:val="0"/>
      <w:marBottom w:val="0"/>
      <w:divBdr>
        <w:top w:val="none" w:sz="0" w:space="0" w:color="auto"/>
        <w:left w:val="none" w:sz="0" w:space="0" w:color="auto"/>
        <w:bottom w:val="none" w:sz="0" w:space="0" w:color="auto"/>
        <w:right w:val="none" w:sz="0" w:space="0" w:color="auto"/>
      </w:divBdr>
    </w:div>
    <w:div w:id="1840196706">
      <w:marLeft w:val="640"/>
      <w:marRight w:val="0"/>
      <w:marTop w:val="0"/>
      <w:marBottom w:val="0"/>
      <w:divBdr>
        <w:top w:val="none" w:sz="0" w:space="0" w:color="auto"/>
        <w:left w:val="none" w:sz="0" w:space="0" w:color="auto"/>
        <w:bottom w:val="none" w:sz="0" w:space="0" w:color="auto"/>
        <w:right w:val="none" w:sz="0" w:space="0" w:color="auto"/>
      </w:divBdr>
    </w:div>
    <w:div w:id="1840197583">
      <w:marLeft w:val="640"/>
      <w:marRight w:val="0"/>
      <w:marTop w:val="0"/>
      <w:marBottom w:val="0"/>
      <w:divBdr>
        <w:top w:val="none" w:sz="0" w:space="0" w:color="auto"/>
        <w:left w:val="none" w:sz="0" w:space="0" w:color="auto"/>
        <w:bottom w:val="none" w:sz="0" w:space="0" w:color="auto"/>
        <w:right w:val="none" w:sz="0" w:space="0" w:color="auto"/>
      </w:divBdr>
    </w:div>
    <w:div w:id="1840390762">
      <w:marLeft w:val="640"/>
      <w:marRight w:val="0"/>
      <w:marTop w:val="0"/>
      <w:marBottom w:val="0"/>
      <w:divBdr>
        <w:top w:val="none" w:sz="0" w:space="0" w:color="auto"/>
        <w:left w:val="none" w:sz="0" w:space="0" w:color="auto"/>
        <w:bottom w:val="none" w:sz="0" w:space="0" w:color="auto"/>
        <w:right w:val="none" w:sz="0" w:space="0" w:color="auto"/>
      </w:divBdr>
    </w:div>
    <w:div w:id="1840540199">
      <w:marLeft w:val="640"/>
      <w:marRight w:val="0"/>
      <w:marTop w:val="0"/>
      <w:marBottom w:val="0"/>
      <w:divBdr>
        <w:top w:val="none" w:sz="0" w:space="0" w:color="auto"/>
        <w:left w:val="none" w:sz="0" w:space="0" w:color="auto"/>
        <w:bottom w:val="none" w:sz="0" w:space="0" w:color="auto"/>
        <w:right w:val="none" w:sz="0" w:space="0" w:color="auto"/>
      </w:divBdr>
    </w:div>
    <w:div w:id="1840579570">
      <w:marLeft w:val="640"/>
      <w:marRight w:val="0"/>
      <w:marTop w:val="0"/>
      <w:marBottom w:val="0"/>
      <w:divBdr>
        <w:top w:val="none" w:sz="0" w:space="0" w:color="auto"/>
        <w:left w:val="none" w:sz="0" w:space="0" w:color="auto"/>
        <w:bottom w:val="none" w:sz="0" w:space="0" w:color="auto"/>
        <w:right w:val="none" w:sz="0" w:space="0" w:color="auto"/>
      </w:divBdr>
    </w:div>
    <w:div w:id="1840580739">
      <w:marLeft w:val="640"/>
      <w:marRight w:val="0"/>
      <w:marTop w:val="0"/>
      <w:marBottom w:val="0"/>
      <w:divBdr>
        <w:top w:val="none" w:sz="0" w:space="0" w:color="auto"/>
        <w:left w:val="none" w:sz="0" w:space="0" w:color="auto"/>
        <w:bottom w:val="none" w:sz="0" w:space="0" w:color="auto"/>
        <w:right w:val="none" w:sz="0" w:space="0" w:color="auto"/>
      </w:divBdr>
    </w:div>
    <w:div w:id="1840924745">
      <w:bodyDiv w:val="1"/>
      <w:marLeft w:val="0"/>
      <w:marRight w:val="0"/>
      <w:marTop w:val="0"/>
      <w:marBottom w:val="0"/>
      <w:divBdr>
        <w:top w:val="none" w:sz="0" w:space="0" w:color="auto"/>
        <w:left w:val="none" w:sz="0" w:space="0" w:color="auto"/>
        <w:bottom w:val="none" w:sz="0" w:space="0" w:color="auto"/>
        <w:right w:val="none" w:sz="0" w:space="0" w:color="auto"/>
      </w:divBdr>
      <w:divsChild>
        <w:div w:id="1515656513">
          <w:marLeft w:val="0"/>
          <w:marRight w:val="0"/>
          <w:marTop w:val="0"/>
          <w:marBottom w:val="0"/>
          <w:divBdr>
            <w:top w:val="none" w:sz="0" w:space="0" w:color="auto"/>
            <w:left w:val="none" w:sz="0" w:space="0" w:color="auto"/>
            <w:bottom w:val="none" w:sz="0" w:space="0" w:color="auto"/>
            <w:right w:val="none" w:sz="0" w:space="0" w:color="auto"/>
          </w:divBdr>
        </w:div>
        <w:div w:id="1771195572">
          <w:marLeft w:val="0"/>
          <w:marRight w:val="0"/>
          <w:marTop w:val="0"/>
          <w:marBottom w:val="0"/>
          <w:divBdr>
            <w:top w:val="none" w:sz="0" w:space="0" w:color="auto"/>
            <w:left w:val="none" w:sz="0" w:space="0" w:color="auto"/>
            <w:bottom w:val="none" w:sz="0" w:space="0" w:color="auto"/>
            <w:right w:val="none" w:sz="0" w:space="0" w:color="auto"/>
          </w:divBdr>
        </w:div>
        <w:div w:id="652683934">
          <w:marLeft w:val="0"/>
          <w:marRight w:val="0"/>
          <w:marTop w:val="0"/>
          <w:marBottom w:val="0"/>
          <w:divBdr>
            <w:top w:val="none" w:sz="0" w:space="0" w:color="auto"/>
            <w:left w:val="none" w:sz="0" w:space="0" w:color="auto"/>
            <w:bottom w:val="none" w:sz="0" w:space="0" w:color="auto"/>
            <w:right w:val="none" w:sz="0" w:space="0" w:color="auto"/>
          </w:divBdr>
        </w:div>
        <w:div w:id="2090805235">
          <w:marLeft w:val="0"/>
          <w:marRight w:val="0"/>
          <w:marTop w:val="0"/>
          <w:marBottom w:val="0"/>
          <w:divBdr>
            <w:top w:val="none" w:sz="0" w:space="0" w:color="auto"/>
            <w:left w:val="none" w:sz="0" w:space="0" w:color="auto"/>
            <w:bottom w:val="none" w:sz="0" w:space="0" w:color="auto"/>
            <w:right w:val="none" w:sz="0" w:space="0" w:color="auto"/>
          </w:divBdr>
        </w:div>
        <w:div w:id="878738439">
          <w:marLeft w:val="0"/>
          <w:marRight w:val="0"/>
          <w:marTop w:val="0"/>
          <w:marBottom w:val="0"/>
          <w:divBdr>
            <w:top w:val="none" w:sz="0" w:space="0" w:color="auto"/>
            <w:left w:val="none" w:sz="0" w:space="0" w:color="auto"/>
            <w:bottom w:val="none" w:sz="0" w:space="0" w:color="auto"/>
            <w:right w:val="none" w:sz="0" w:space="0" w:color="auto"/>
          </w:divBdr>
        </w:div>
        <w:div w:id="1063404781">
          <w:marLeft w:val="0"/>
          <w:marRight w:val="0"/>
          <w:marTop w:val="0"/>
          <w:marBottom w:val="0"/>
          <w:divBdr>
            <w:top w:val="none" w:sz="0" w:space="0" w:color="auto"/>
            <w:left w:val="none" w:sz="0" w:space="0" w:color="auto"/>
            <w:bottom w:val="none" w:sz="0" w:space="0" w:color="auto"/>
            <w:right w:val="none" w:sz="0" w:space="0" w:color="auto"/>
          </w:divBdr>
        </w:div>
        <w:div w:id="1563710113">
          <w:marLeft w:val="0"/>
          <w:marRight w:val="0"/>
          <w:marTop w:val="0"/>
          <w:marBottom w:val="0"/>
          <w:divBdr>
            <w:top w:val="none" w:sz="0" w:space="0" w:color="auto"/>
            <w:left w:val="none" w:sz="0" w:space="0" w:color="auto"/>
            <w:bottom w:val="none" w:sz="0" w:space="0" w:color="auto"/>
            <w:right w:val="none" w:sz="0" w:space="0" w:color="auto"/>
          </w:divBdr>
        </w:div>
        <w:div w:id="202523032">
          <w:marLeft w:val="0"/>
          <w:marRight w:val="0"/>
          <w:marTop w:val="0"/>
          <w:marBottom w:val="0"/>
          <w:divBdr>
            <w:top w:val="none" w:sz="0" w:space="0" w:color="auto"/>
            <w:left w:val="none" w:sz="0" w:space="0" w:color="auto"/>
            <w:bottom w:val="none" w:sz="0" w:space="0" w:color="auto"/>
            <w:right w:val="none" w:sz="0" w:space="0" w:color="auto"/>
          </w:divBdr>
        </w:div>
        <w:div w:id="176774247">
          <w:marLeft w:val="0"/>
          <w:marRight w:val="0"/>
          <w:marTop w:val="0"/>
          <w:marBottom w:val="0"/>
          <w:divBdr>
            <w:top w:val="none" w:sz="0" w:space="0" w:color="auto"/>
            <w:left w:val="none" w:sz="0" w:space="0" w:color="auto"/>
            <w:bottom w:val="none" w:sz="0" w:space="0" w:color="auto"/>
            <w:right w:val="none" w:sz="0" w:space="0" w:color="auto"/>
          </w:divBdr>
        </w:div>
        <w:div w:id="2088182528">
          <w:marLeft w:val="0"/>
          <w:marRight w:val="0"/>
          <w:marTop w:val="0"/>
          <w:marBottom w:val="0"/>
          <w:divBdr>
            <w:top w:val="none" w:sz="0" w:space="0" w:color="auto"/>
            <w:left w:val="none" w:sz="0" w:space="0" w:color="auto"/>
            <w:bottom w:val="none" w:sz="0" w:space="0" w:color="auto"/>
            <w:right w:val="none" w:sz="0" w:space="0" w:color="auto"/>
          </w:divBdr>
        </w:div>
        <w:div w:id="1114642247">
          <w:marLeft w:val="0"/>
          <w:marRight w:val="0"/>
          <w:marTop w:val="0"/>
          <w:marBottom w:val="0"/>
          <w:divBdr>
            <w:top w:val="none" w:sz="0" w:space="0" w:color="auto"/>
            <w:left w:val="none" w:sz="0" w:space="0" w:color="auto"/>
            <w:bottom w:val="none" w:sz="0" w:space="0" w:color="auto"/>
            <w:right w:val="none" w:sz="0" w:space="0" w:color="auto"/>
          </w:divBdr>
        </w:div>
        <w:div w:id="161629652">
          <w:marLeft w:val="0"/>
          <w:marRight w:val="0"/>
          <w:marTop w:val="0"/>
          <w:marBottom w:val="0"/>
          <w:divBdr>
            <w:top w:val="none" w:sz="0" w:space="0" w:color="auto"/>
            <w:left w:val="none" w:sz="0" w:space="0" w:color="auto"/>
            <w:bottom w:val="none" w:sz="0" w:space="0" w:color="auto"/>
            <w:right w:val="none" w:sz="0" w:space="0" w:color="auto"/>
          </w:divBdr>
        </w:div>
        <w:div w:id="1640770594">
          <w:marLeft w:val="0"/>
          <w:marRight w:val="0"/>
          <w:marTop w:val="0"/>
          <w:marBottom w:val="0"/>
          <w:divBdr>
            <w:top w:val="none" w:sz="0" w:space="0" w:color="auto"/>
            <w:left w:val="none" w:sz="0" w:space="0" w:color="auto"/>
            <w:bottom w:val="none" w:sz="0" w:space="0" w:color="auto"/>
            <w:right w:val="none" w:sz="0" w:space="0" w:color="auto"/>
          </w:divBdr>
        </w:div>
        <w:div w:id="673261430">
          <w:marLeft w:val="0"/>
          <w:marRight w:val="0"/>
          <w:marTop w:val="0"/>
          <w:marBottom w:val="0"/>
          <w:divBdr>
            <w:top w:val="none" w:sz="0" w:space="0" w:color="auto"/>
            <w:left w:val="none" w:sz="0" w:space="0" w:color="auto"/>
            <w:bottom w:val="none" w:sz="0" w:space="0" w:color="auto"/>
            <w:right w:val="none" w:sz="0" w:space="0" w:color="auto"/>
          </w:divBdr>
        </w:div>
        <w:div w:id="1695958117">
          <w:marLeft w:val="0"/>
          <w:marRight w:val="0"/>
          <w:marTop w:val="0"/>
          <w:marBottom w:val="0"/>
          <w:divBdr>
            <w:top w:val="none" w:sz="0" w:space="0" w:color="auto"/>
            <w:left w:val="none" w:sz="0" w:space="0" w:color="auto"/>
            <w:bottom w:val="none" w:sz="0" w:space="0" w:color="auto"/>
            <w:right w:val="none" w:sz="0" w:space="0" w:color="auto"/>
          </w:divBdr>
        </w:div>
        <w:div w:id="1796559603">
          <w:marLeft w:val="0"/>
          <w:marRight w:val="0"/>
          <w:marTop w:val="0"/>
          <w:marBottom w:val="0"/>
          <w:divBdr>
            <w:top w:val="none" w:sz="0" w:space="0" w:color="auto"/>
            <w:left w:val="none" w:sz="0" w:space="0" w:color="auto"/>
            <w:bottom w:val="none" w:sz="0" w:space="0" w:color="auto"/>
            <w:right w:val="none" w:sz="0" w:space="0" w:color="auto"/>
          </w:divBdr>
        </w:div>
        <w:div w:id="1735154262">
          <w:marLeft w:val="0"/>
          <w:marRight w:val="0"/>
          <w:marTop w:val="0"/>
          <w:marBottom w:val="0"/>
          <w:divBdr>
            <w:top w:val="none" w:sz="0" w:space="0" w:color="auto"/>
            <w:left w:val="none" w:sz="0" w:space="0" w:color="auto"/>
            <w:bottom w:val="none" w:sz="0" w:space="0" w:color="auto"/>
            <w:right w:val="none" w:sz="0" w:space="0" w:color="auto"/>
          </w:divBdr>
        </w:div>
        <w:div w:id="814569675">
          <w:marLeft w:val="0"/>
          <w:marRight w:val="0"/>
          <w:marTop w:val="0"/>
          <w:marBottom w:val="0"/>
          <w:divBdr>
            <w:top w:val="none" w:sz="0" w:space="0" w:color="auto"/>
            <w:left w:val="none" w:sz="0" w:space="0" w:color="auto"/>
            <w:bottom w:val="none" w:sz="0" w:space="0" w:color="auto"/>
            <w:right w:val="none" w:sz="0" w:space="0" w:color="auto"/>
          </w:divBdr>
        </w:div>
        <w:div w:id="265626064">
          <w:marLeft w:val="0"/>
          <w:marRight w:val="0"/>
          <w:marTop w:val="0"/>
          <w:marBottom w:val="0"/>
          <w:divBdr>
            <w:top w:val="none" w:sz="0" w:space="0" w:color="auto"/>
            <w:left w:val="none" w:sz="0" w:space="0" w:color="auto"/>
            <w:bottom w:val="none" w:sz="0" w:space="0" w:color="auto"/>
            <w:right w:val="none" w:sz="0" w:space="0" w:color="auto"/>
          </w:divBdr>
        </w:div>
        <w:div w:id="1282611511">
          <w:marLeft w:val="0"/>
          <w:marRight w:val="0"/>
          <w:marTop w:val="0"/>
          <w:marBottom w:val="0"/>
          <w:divBdr>
            <w:top w:val="none" w:sz="0" w:space="0" w:color="auto"/>
            <w:left w:val="none" w:sz="0" w:space="0" w:color="auto"/>
            <w:bottom w:val="none" w:sz="0" w:space="0" w:color="auto"/>
            <w:right w:val="none" w:sz="0" w:space="0" w:color="auto"/>
          </w:divBdr>
        </w:div>
        <w:div w:id="1803766632">
          <w:marLeft w:val="0"/>
          <w:marRight w:val="0"/>
          <w:marTop w:val="0"/>
          <w:marBottom w:val="0"/>
          <w:divBdr>
            <w:top w:val="none" w:sz="0" w:space="0" w:color="auto"/>
            <w:left w:val="none" w:sz="0" w:space="0" w:color="auto"/>
            <w:bottom w:val="none" w:sz="0" w:space="0" w:color="auto"/>
            <w:right w:val="none" w:sz="0" w:space="0" w:color="auto"/>
          </w:divBdr>
        </w:div>
        <w:div w:id="1702973487">
          <w:marLeft w:val="0"/>
          <w:marRight w:val="0"/>
          <w:marTop w:val="0"/>
          <w:marBottom w:val="0"/>
          <w:divBdr>
            <w:top w:val="none" w:sz="0" w:space="0" w:color="auto"/>
            <w:left w:val="none" w:sz="0" w:space="0" w:color="auto"/>
            <w:bottom w:val="none" w:sz="0" w:space="0" w:color="auto"/>
            <w:right w:val="none" w:sz="0" w:space="0" w:color="auto"/>
          </w:divBdr>
        </w:div>
        <w:div w:id="1241217447">
          <w:marLeft w:val="0"/>
          <w:marRight w:val="0"/>
          <w:marTop w:val="0"/>
          <w:marBottom w:val="0"/>
          <w:divBdr>
            <w:top w:val="none" w:sz="0" w:space="0" w:color="auto"/>
            <w:left w:val="none" w:sz="0" w:space="0" w:color="auto"/>
            <w:bottom w:val="none" w:sz="0" w:space="0" w:color="auto"/>
            <w:right w:val="none" w:sz="0" w:space="0" w:color="auto"/>
          </w:divBdr>
        </w:div>
        <w:div w:id="967008666">
          <w:marLeft w:val="0"/>
          <w:marRight w:val="0"/>
          <w:marTop w:val="0"/>
          <w:marBottom w:val="0"/>
          <w:divBdr>
            <w:top w:val="none" w:sz="0" w:space="0" w:color="auto"/>
            <w:left w:val="none" w:sz="0" w:space="0" w:color="auto"/>
            <w:bottom w:val="none" w:sz="0" w:space="0" w:color="auto"/>
            <w:right w:val="none" w:sz="0" w:space="0" w:color="auto"/>
          </w:divBdr>
        </w:div>
        <w:div w:id="2008898943">
          <w:marLeft w:val="0"/>
          <w:marRight w:val="0"/>
          <w:marTop w:val="0"/>
          <w:marBottom w:val="0"/>
          <w:divBdr>
            <w:top w:val="none" w:sz="0" w:space="0" w:color="auto"/>
            <w:left w:val="none" w:sz="0" w:space="0" w:color="auto"/>
            <w:bottom w:val="none" w:sz="0" w:space="0" w:color="auto"/>
            <w:right w:val="none" w:sz="0" w:space="0" w:color="auto"/>
          </w:divBdr>
        </w:div>
        <w:div w:id="1828593416">
          <w:marLeft w:val="0"/>
          <w:marRight w:val="0"/>
          <w:marTop w:val="0"/>
          <w:marBottom w:val="0"/>
          <w:divBdr>
            <w:top w:val="none" w:sz="0" w:space="0" w:color="auto"/>
            <w:left w:val="none" w:sz="0" w:space="0" w:color="auto"/>
            <w:bottom w:val="none" w:sz="0" w:space="0" w:color="auto"/>
            <w:right w:val="none" w:sz="0" w:space="0" w:color="auto"/>
          </w:divBdr>
        </w:div>
        <w:div w:id="1982423552">
          <w:marLeft w:val="0"/>
          <w:marRight w:val="0"/>
          <w:marTop w:val="0"/>
          <w:marBottom w:val="0"/>
          <w:divBdr>
            <w:top w:val="none" w:sz="0" w:space="0" w:color="auto"/>
            <w:left w:val="none" w:sz="0" w:space="0" w:color="auto"/>
            <w:bottom w:val="none" w:sz="0" w:space="0" w:color="auto"/>
            <w:right w:val="none" w:sz="0" w:space="0" w:color="auto"/>
          </w:divBdr>
        </w:div>
        <w:div w:id="1133864101">
          <w:marLeft w:val="0"/>
          <w:marRight w:val="0"/>
          <w:marTop w:val="0"/>
          <w:marBottom w:val="0"/>
          <w:divBdr>
            <w:top w:val="none" w:sz="0" w:space="0" w:color="auto"/>
            <w:left w:val="none" w:sz="0" w:space="0" w:color="auto"/>
            <w:bottom w:val="none" w:sz="0" w:space="0" w:color="auto"/>
            <w:right w:val="none" w:sz="0" w:space="0" w:color="auto"/>
          </w:divBdr>
        </w:div>
        <w:div w:id="1034966189">
          <w:marLeft w:val="0"/>
          <w:marRight w:val="0"/>
          <w:marTop w:val="0"/>
          <w:marBottom w:val="0"/>
          <w:divBdr>
            <w:top w:val="none" w:sz="0" w:space="0" w:color="auto"/>
            <w:left w:val="none" w:sz="0" w:space="0" w:color="auto"/>
            <w:bottom w:val="none" w:sz="0" w:space="0" w:color="auto"/>
            <w:right w:val="none" w:sz="0" w:space="0" w:color="auto"/>
          </w:divBdr>
        </w:div>
        <w:div w:id="102576784">
          <w:marLeft w:val="0"/>
          <w:marRight w:val="0"/>
          <w:marTop w:val="0"/>
          <w:marBottom w:val="0"/>
          <w:divBdr>
            <w:top w:val="none" w:sz="0" w:space="0" w:color="auto"/>
            <w:left w:val="none" w:sz="0" w:space="0" w:color="auto"/>
            <w:bottom w:val="none" w:sz="0" w:space="0" w:color="auto"/>
            <w:right w:val="none" w:sz="0" w:space="0" w:color="auto"/>
          </w:divBdr>
        </w:div>
        <w:div w:id="1208419092">
          <w:marLeft w:val="0"/>
          <w:marRight w:val="0"/>
          <w:marTop w:val="0"/>
          <w:marBottom w:val="0"/>
          <w:divBdr>
            <w:top w:val="none" w:sz="0" w:space="0" w:color="auto"/>
            <w:left w:val="none" w:sz="0" w:space="0" w:color="auto"/>
            <w:bottom w:val="none" w:sz="0" w:space="0" w:color="auto"/>
            <w:right w:val="none" w:sz="0" w:space="0" w:color="auto"/>
          </w:divBdr>
        </w:div>
        <w:div w:id="514463231">
          <w:marLeft w:val="0"/>
          <w:marRight w:val="0"/>
          <w:marTop w:val="0"/>
          <w:marBottom w:val="0"/>
          <w:divBdr>
            <w:top w:val="none" w:sz="0" w:space="0" w:color="auto"/>
            <w:left w:val="none" w:sz="0" w:space="0" w:color="auto"/>
            <w:bottom w:val="none" w:sz="0" w:space="0" w:color="auto"/>
            <w:right w:val="none" w:sz="0" w:space="0" w:color="auto"/>
          </w:divBdr>
        </w:div>
        <w:div w:id="1935240437">
          <w:marLeft w:val="0"/>
          <w:marRight w:val="0"/>
          <w:marTop w:val="0"/>
          <w:marBottom w:val="0"/>
          <w:divBdr>
            <w:top w:val="none" w:sz="0" w:space="0" w:color="auto"/>
            <w:left w:val="none" w:sz="0" w:space="0" w:color="auto"/>
            <w:bottom w:val="none" w:sz="0" w:space="0" w:color="auto"/>
            <w:right w:val="none" w:sz="0" w:space="0" w:color="auto"/>
          </w:divBdr>
        </w:div>
        <w:div w:id="190270587">
          <w:marLeft w:val="0"/>
          <w:marRight w:val="0"/>
          <w:marTop w:val="0"/>
          <w:marBottom w:val="0"/>
          <w:divBdr>
            <w:top w:val="none" w:sz="0" w:space="0" w:color="auto"/>
            <w:left w:val="none" w:sz="0" w:space="0" w:color="auto"/>
            <w:bottom w:val="none" w:sz="0" w:space="0" w:color="auto"/>
            <w:right w:val="none" w:sz="0" w:space="0" w:color="auto"/>
          </w:divBdr>
        </w:div>
        <w:div w:id="853885469">
          <w:marLeft w:val="0"/>
          <w:marRight w:val="0"/>
          <w:marTop w:val="0"/>
          <w:marBottom w:val="0"/>
          <w:divBdr>
            <w:top w:val="none" w:sz="0" w:space="0" w:color="auto"/>
            <w:left w:val="none" w:sz="0" w:space="0" w:color="auto"/>
            <w:bottom w:val="none" w:sz="0" w:space="0" w:color="auto"/>
            <w:right w:val="none" w:sz="0" w:space="0" w:color="auto"/>
          </w:divBdr>
        </w:div>
        <w:div w:id="1765032166">
          <w:marLeft w:val="0"/>
          <w:marRight w:val="0"/>
          <w:marTop w:val="0"/>
          <w:marBottom w:val="0"/>
          <w:divBdr>
            <w:top w:val="none" w:sz="0" w:space="0" w:color="auto"/>
            <w:left w:val="none" w:sz="0" w:space="0" w:color="auto"/>
            <w:bottom w:val="none" w:sz="0" w:space="0" w:color="auto"/>
            <w:right w:val="none" w:sz="0" w:space="0" w:color="auto"/>
          </w:divBdr>
        </w:div>
        <w:div w:id="1145855030">
          <w:marLeft w:val="0"/>
          <w:marRight w:val="0"/>
          <w:marTop w:val="0"/>
          <w:marBottom w:val="0"/>
          <w:divBdr>
            <w:top w:val="none" w:sz="0" w:space="0" w:color="auto"/>
            <w:left w:val="none" w:sz="0" w:space="0" w:color="auto"/>
            <w:bottom w:val="none" w:sz="0" w:space="0" w:color="auto"/>
            <w:right w:val="none" w:sz="0" w:space="0" w:color="auto"/>
          </w:divBdr>
        </w:div>
        <w:div w:id="958101775">
          <w:marLeft w:val="0"/>
          <w:marRight w:val="0"/>
          <w:marTop w:val="0"/>
          <w:marBottom w:val="0"/>
          <w:divBdr>
            <w:top w:val="none" w:sz="0" w:space="0" w:color="auto"/>
            <w:left w:val="none" w:sz="0" w:space="0" w:color="auto"/>
            <w:bottom w:val="none" w:sz="0" w:space="0" w:color="auto"/>
            <w:right w:val="none" w:sz="0" w:space="0" w:color="auto"/>
          </w:divBdr>
        </w:div>
        <w:div w:id="1422485179">
          <w:marLeft w:val="0"/>
          <w:marRight w:val="0"/>
          <w:marTop w:val="0"/>
          <w:marBottom w:val="0"/>
          <w:divBdr>
            <w:top w:val="none" w:sz="0" w:space="0" w:color="auto"/>
            <w:left w:val="none" w:sz="0" w:space="0" w:color="auto"/>
            <w:bottom w:val="none" w:sz="0" w:space="0" w:color="auto"/>
            <w:right w:val="none" w:sz="0" w:space="0" w:color="auto"/>
          </w:divBdr>
        </w:div>
        <w:div w:id="1198465139">
          <w:marLeft w:val="0"/>
          <w:marRight w:val="0"/>
          <w:marTop w:val="0"/>
          <w:marBottom w:val="0"/>
          <w:divBdr>
            <w:top w:val="none" w:sz="0" w:space="0" w:color="auto"/>
            <w:left w:val="none" w:sz="0" w:space="0" w:color="auto"/>
            <w:bottom w:val="none" w:sz="0" w:space="0" w:color="auto"/>
            <w:right w:val="none" w:sz="0" w:space="0" w:color="auto"/>
          </w:divBdr>
        </w:div>
        <w:div w:id="2090080684">
          <w:marLeft w:val="0"/>
          <w:marRight w:val="0"/>
          <w:marTop w:val="0"/>
          <w:marBottom w:val="0"/>
          <w:divBdr>
            <w:top w:val="none" w:sz="0" w:space="0" w:color="auto"/>
            <w:left w:val="none" w:sz="0" w:space="0" w:color="auto"/>
            <w:bottom w:val="none" w:sz="0" w:space="0" w:color="auto"/>
            <w:right w:val="none" w:sz="0" w:space="0" w:color="auto"/>
          </w:divBdr>
        </w:div>
        <w:div w:id="1489862296">
          <w:marLeft w:val="0"/>
          <w:marRight w:val="0"/>
          <w:marTop w:val="0"/>
          <w:marBottom w:val="0"/>
          <w:divBdr>
            <w:top w:val="none" w:sz="0" w:space="0" w:color="auto"/>
            <w:left w:val="none" w:sz="0" w:space="0" w:color="auto"/>
            <w:bottom w:val="none" w:sz="0" w:space="0" w:color="auto"/>
            <w:right w:val="none" w:sz="0" w:space="0" w:color="auto"/>
          </w:divBdr>
        </w:div>
      </w:divsChild>
    </w:div>
    <w:div w:id="1840997967">
      <w:marLeft w:val="640"/>
      <w:marRight w:val="0"/>
      <w:marTop w:val="0"/>
      <w:marBottom w:val="0"/>
      <w:divBdr>
        <w:top w:val="none" w:sz="0" w:space="0" w:color="auto"/>
        <w:left w:val="none" w:sz="0" w:space="0" w:color="auto"/>
        <w:bottom w:val="none" w:sz="0" w:space="0" w:color="auto"/>
        <w:right w:val="none" w:sz="0" w:space="0" w:color="auto"/>
      </w:divBdr>
    </w:div>
    <w:div w:id="1841314379">
      <w:marLeft w:val="640"/>
      <w:marRight w:val="0"/>
      <w:marTop w:val="0"/>
      <w:marBottom w:val="0"/>
      <w:divBdr>
        <w:top w:val="none" w:sz="0" w:space="0" w:color="auto"/>
        <w:left w:val="none" w:sz="0" w:space="0" w:color="auto"/>
        <w:bottom w:val="none" w:sz="0" w:space="0" w:color="auto"/>
        <w:right w:val="none" w:sz="0" w:space="0" w:color="auto"/>
      </w:divBdr>
    </w:div>
    <w:div w:id="1841383979">
      <w:marLeft w:val="640"/>
      <w:marRight w:val="0"/>
      <w:marTop w:val="0"/>
      <w:marBottom w:val="0"/>
      <w:divBdr>
        <w:top w:val="none" w:sz="0" w:space="0" w:color="auto"/>
        <w:left w:val="none" w:sz="0" w:space="0" w:color="auto"/>
        <w:bottom w:val="none" w:sz="0" w:space="0" w:color="auto"/>
        <w:right w:val="none" w:sz="0" w:space="0" w:color="auto"/>
      </w:divBdr>
    </w:div>
    <w:div w:id="1841890845">
      <w:marLeft w:val="640"/>
      <w:marRight w:val="0"/>
      <w:marTop w:val="0"/>
      <w:marBottom w:val="0"/>
      <w:divBdr>
        <w:top w:val="none" w:sz="0" w:space="0" w:color="auto"/>
        <w:left w:val="none" w:sz="0" w:space="0" w:color="auto"/>
        <w:bottom w:val="none" w:sz="0" w:space="0" w:color="auto"/>
        <w:right w:val="none" w:sz="0" w:space="0" w:color="auto"/>
      </w:divBdr>
    </w:div>
    <w:div w:id="1842162668">
      <w:marLeft w:val="640"/>
      <w:marRight w:val="0"/>
      <w:marTop w:val="0"/>
      <w:marBottom w:val="0"/>
      <w:divBdr>
        <w:top w:val="none" w:sz="0" w:space="0" w:color="auto"/>
        <w:left w:val="none" w:sz="0" w:space="0" w:color="auto"/>
        <w:bottom w:val="none" w:sz="0" w:space="0" w:color="auto"/>
        <w:right w:val="none" w:sz="0" w:space="0" w:color="auto"/>
      </w:divBdr>
    </w:div>
    <w:div w:id="1842425122">
      <w:marLeft w:val="640"/>
      <w:marRight w:val="0"/>
      <w:marTop w:val="0"/>
      <w:marBottom w:val="0"/>
      <w:divBdr>
        <w:top w:val="none" w:sz="0" w:space="0" w:color="auto"/>
        <w:left w:val="none" w:sz="0" w:space="0" w:color="auto"/>
        <w:bottom w:val="none" w:sz="0" w:space="0" w:color="auto"/>
        <w:right w:val="none" w:sz="0" w:space="0" w:color="auto"/>
      </w:divBdr>
    </w:div>
    <w:div w:id="1842546482">
      <w:marLeft w:val="640"/>
      <w:marRight w:val="0"/>
      <w:marTop w:val="0"/>
      <w:marBottom w:val="0"/>
      <w:divBdr>
        <w:top w:val="none" w:sz="0" w:space="0" w:color="auto"/>
        <w:left w:val="none" w:sz="0" w:space="0" w:color="auto"/>
        <w:bottom w:val="none" w:sz="0" w:space="0" w:color="auto"/>
        <w:right w:val="none" w:sz="0" w:space="0" w:color="auto"/>
      </w:divBdr>
    </w:div>
    <w:div w:id="1842621840">
      <w:marLeft w:val="640"/>
      <w:marRight w:val="0"/>
      <w:marTop w:val="0"/>
      <w:marBottom w:val="0"/>
      <w:divBdr>
        <w:top w:val="none" w:sz="0" w:space="0" w:color="auto"/>
        <w:left w:val="none" w:sz="0" w:space="0" w:color="auto"/>
        <w:bottom w:val="none" w:sz="0" w:space="0" w:color="auto"/>
        <w:right w:val="none" w:sz="0" w:space="0" w:color="auto"/>
      </w:divBdr>
    </w:div>
    <w:div w:id="1842625280">
      <w:marLeft w:val="640"/>
      <w:marRight w:val="0"/>
      <w:marTop w:val="0"/>
      <w:marBottom w:val="0"/>
      <w:divBdr>
        <w:top w:val="none" w:sz="0" w:space="0" w:color="auto"/>
        <w:left w:val="none" w:sz="0" w:space="0" w:color="auto"/>
        <w:bottom w:val="none" w:sz="0" w:space="0" w:color="auto"/>
        <w:right w:val="none" w:sz="0" w:space="0" w:color="auto"/>
      </w:divBdr>
    </w:div>
    <w:div w:id="1842696623">
      <w:marLeft w:val="640"/>
      <w:marRight w:val="0"/>
      <w:marTop w:val="0"/>
      <w:marBottom w:val="0"/>
      <w:divBdr>
        <w:top w:val="none" w:sz="0" w:space="0" w:color="auto"/>
        <w:left w:val="none" w:sz="0" w:space="0" w:color="auto"/>
        <w:bottom w:val="none" w:sz="0" w:space="0" w:color="auto"/>
        <w:right w:val="none" w:sz="0" w:space="0" w:color="auto"/>
      </w:divBdr>
    </w:div>
    <w:div w:id="1842769415">
      <w:marLeft w:val="640"/>
      <w:marRight w:val="0"/>
      <w:marTop w:val="0"/>
      <w:marBottom w:val="0"/>
      <w:divBdr>
        <w:top w:val="none" w:sz="0" w:space="0" w:color="auto"/>
        <w:left w:val="none" w:sz="0" w:space="0" w:color="auto"/>
        <w:bottom w:val="none" w:sz="0" w:space="0" w:color="auto"/>
        <w:right w:val="none" w:sz="0" w:space="0" w:color="auto"/>
      </w:divBdr>
    </w:div>
    <w:div w:id="1843006877">
      <w:marLeft w:val="640"/>
      <w:marRight w:val="0"/>
      <w:marTop w:val="0"/>
      <w:marBottom w:val="0"/>
      <w:divBdr>
        <w:top w:val="none" w:sz="0" w:space="0" w:color="auto"/>
        <w:left w:val="none" w:sz="0" w:space="0" w:color="auto"/>
        <w:bottom w:val="none" w:sz="0" w:space="0" w:color="auto"/>
        <w:right w:val="none" w:sz="0" w:space="0" w:color="auto"/>
      </w:divBdr>
    </w:div>
    <w:div w:id="1843157237">
      <w:marLeft w:val="640"/>
      <w:marRight w:val="0"/>
      <w:marTop w:val="0"/>
      <w:marBottom w:val="0"/>
      <w:divBdr>
        <w:top w:val="none" w:sz="0" w:space="0" w:color="auto"/>
        <w:left w:val="none" w:sz="0" w:space="0" w:color="auto"/>
        <w:bottom w:val="none" w:sz="0" w:space="0" w:color="auto"/>
        <w:right w:val="none" w:sz="0" w:space="0" w:color="auto"/>
      </w:divBdr>
    </w:div>
    <w:div w:id="1843352112">
      <w:marLeft w:val="640"/>
      <w:marRight w:val="0"/>
      <w:marTop w:val="0"/>
      <w:marBottom w:val="0"/>
      <w:divBdr>
        <w:top w:val="none" w:sz="0" w:space="0" w:color="auto"/>
        <w:left w:val="none" w:sz="0" w:space="0" w:color="auto"/>
        <w:bottom w:val="none" w:sz="0" w:space="0" w:color="auto"/>
        <w:right w:val="none" w:sz="0" w:space="0" w:color="auto"/>
      </w:divBdr>
    </w:div>
    <w:div w:id="1843353943">
      <w:marLeft w:val="640"/>
      <w:marRight w:val="0"/>
      <w:marTop w:val="0"/>
      <w:marBottom w:val="0"/>
      <w:divBdr>
        <w:top w:val="none" w:sz="0" w:space="0" w:color="auto"/>
        <w:left w:val="none" w:sz="0" w:space="0" w:color="auto"/>
        <w:bottom w:val="none" w:sz="0" w:space="0" w:color="auto"/>
        <w:right w:val="none" w:sz="0" w:space="0" w:color="auto"/>
      </w:divBdr>
    </w:div>
    <w:div w:id="1843469050">
      <w:marLeft w:val="640"/>
      <w:marRight w:val="0"/>
      <w:marTop w:val="0"/>
      <w:marBottom w:val="0"/>
      <w:divBdr>
        <w:top w:val="none" w:sz="0" w:space="0" w:color="auto"/>
        <w:left w:val="none" w:sz="0" w:space="0" w:color="auto"/>
        <w:bottom w:val="none" w:sz="0" w:space="0" w:color="auto"/>
        <w:right w:val="none" w:sz="0" w:space="0" w:color="auto"/>
      </w:divBdr>
    </w:div>
    <w:div w:id="1843469724">
      <w:marLeft w:val="640"/>
      <w:marRight w:val="0"/>
      <w:marTop w:val="0"/>
      <w:marBottom w:val="0"/>
      <w:divBdr>
        <w:top w:val="none" w:sz="0" w:space="0" w:color="auto"/>
        <w:left w:val="none" w:sz="0" w:space="0" w:color="auto"/>
        <w:bottom w:val="none" w:sz="0" w:space="0" w:color="auto"/>
        <w:right w:val="none" w:sz="0" w:space="0" w:color="auto"/>
      </w:divBdr>
    </w:div>
    <w:div w:id="1843659992">
      <w:marLeft w:val="640"/>
      <w:marRight w:val="0"/>
      <w:marTop w:val="0"/>
      <w:marBottom w:val="0"/>
      <w:divBdr>
        <w:top w:val="none" w:sz="0" w:space="0" w:color="auto"/>
        <w:left w:val="none" w:sz="0" w:space="0" w:color="auto"/>
        <w:bottom w:val="none" w:sz="0" w:space="0" w:color="auto"/>
        <w:right w:val="none" w:sz="0" w:space="0" w:color="auto"/>
      </w:divBdr>
    </w:div>
    <w:div w:id="1843855517">
      <w:marLeft w:val="640"/>
      <w:marRight w:val="0"/>
      <w:marTop w:val="0"/>
      <w:marBottom w:val="0"/>
      <w:divBdr>
        <w:top w:val="none" w:sz="0" w:space="0" w:color="auto"/>
        <w:left w:val="none" w:sz="0" w:space="0" w:color="auto"/>
        <w:bottom w:val="none" w:sz="0" w:space="0" w:color="auto"/>
        <w:right w:val="none" w:sz="0" w:space="0" w:color="auto"/>
      </w:divBdr>
    </w:div>
    <w:div w:id="1844006818">
      <w:marLeft w:val="640"/>
      <w:marRight w:val="0"/>
      <w:marTop w:val="0"/>
      <w:marBottom w:val="0"/>
      <w:divBdr>
        <w:top w:val="none" w:sz="0" w:space="0" w:color="auto"/>
        <w:left w:val="none" w:sz="0" w:space="0" w:color="auto"/>
        <w:bottom w:val="none" w:sz="0" w:space="0" w:color="auto"/>
        <w:right w:val="none" w:sz="0" w:space="0" w:color="auto"/>
      </w:divBdr>
    </w:div>
    <w:div w:id="1844009293">
      <w:marLeft w:val="640"/>
      <w:marRight w:val="0"/>
      <w:marTop w:val="0"/>
      <w:marBottom w:val="0"/>
      <w:divBdr>
        <w:top w:val="none" w:sz="0" w:space="0" w:color="auto"/>
        <w:left w:val="none" w:sz="0" w:space="0" w:color="auto"/>
        <w:bottom w:val="none" w:sz="0" w:space="0" w:color="auto"/>
        <w:right w:val="none" w:sz="0" w:space="0" w:color="auto"/>
      </w:divBdr>
    </w:div>
    <w:div w:id="1844201193">
      <w:marLeft w:val="640"/>
      <w:marRight w:val="0"/>
      <w:marTop w:val="0"/>
      <w:marBottom w:val="0"/>
      <w:divBdr>
        <w:top w:val="none" w:sz="0" w:space="0" w:color="auto"/>
        <w:left w:val="none" w:sz="0" w:space="0" w:color="auto"/>
        <w:bottom w:val="none" w:sz="0" w:space="0" w:color="auto"/>
        <w:right w:val="none" w:sz="0" w:space="0" w:color="auto"/>
      </w:divBdr>
    </w:div>
    <w:div w:id="1844315402">
      <w:marLeft w:val="640"/>
      <w:marRight w:val="0"/>
      <w:marTop w:val="0"/>
      <w:marBottom w:val="0"/>
      <w:divBdr>
        <w:top w:val="none" w:sz="0" w:space="0" w:color="auto"/>
        <w:left w:val="none" w:sz="0" w:space="0" w:color="auto"/>
        <w:bottom w:val="none" w:sz="0" w:space="0" w:color="auto"/>
        <w:right w:val="none" w:sz="0" w:space="0" w:color="auto"/>
      </w:divBdr>
    </w:div>
    <w:div w:id="1844320714">
      <w:marLeft w:val="640"/>
      <w:marRight w:val="0"/>
      <w:marTop w:val="0"/>
      <w:marBottom w:val="0"/>
      <w:divBdr>
        <w:top w:val="none" w:sz="0" w:space="0" w:color="auto"/>
        <w:left w:val="none" w:sz="0" w:space="0" w:color="auto"/>
        <w:bottom w:val="none" w:sz="0" w:space="0" w:color="auto"/>
        <w:right w:val="none" w:sz="0" w:space="0" w:color="auto"/>
      </w:divBdr>
    </w:div>
    <w:div w:id="1844321699">
      <w:marLeft w:val="640"/>
      <w:marRight w:val="0"/>
      <w:marTop w:val="0"/>
      <w:marBottom w:val="0"/>
      <w:divBdr>
        <w:top w:val="none" w:sz="0" w:space="0" w:color="auto"/>
        <w:left w:val="none" w:sz="0" w:space="0" w:color="auto"/>
        <w:bottom w:val="none" w:sz="0" w:space="0" w:color="auto"/>
        <w:right w:val="none" w:sz="0" w:space="0" w:color="auto"/>
      </w:divBdr>
    </w:div>
    <w:div w:id="1844470998">
      <w:marLeft w:val="640"/>
      <w:marRight w:val="0"/>
      <w:marTop w:val="0"/>
      <w:marBottom w:val="0"/>
      <w:divBdr>
        <w:top w:val="none" w:sz="0" w:space="0" w:color="auto"/>
        <w:left w:val="none" w:sz="0" w:space="0" w:color="auto"/>
        <w:bottom w:val="none" w:sz="0" w:space="0" w:color="auto"/>
        <w:right w:val="none" w:sz="0" w:space="0" w:color="auto"/>
      </w:divBdr>
    </w:div>
    <w:div w:id="1844776289">
      <w:marLeft w:val="640"/>
      <w:marRight w:val="0"/>
      <w:marTop w:val="0"/>
      <w:marBottom w:val="0"/>
      <w:divBdr>
        <w:top w:val="none" w:sz="0" w:space="0" w:color="auto"/>
        <w:left w:val="none" w:sz="0" w:space="0" w:color="auto"/>
        <w:bottom w:val="none" w:sz="0" w:space="0" w:color="auto"/>
        <w:right w:val="none" w:sz="0" w:space="0" w:color="auto"/>
      </w:divBdr>
    </w:div>
    <w:div w:id="1844854333">
      <w:marLeft w:val="640"/>
      <w:marRight w:val="0"/>
      <w:marTop w:val="0"/>
      <w:marBottom w:val="0"/>
      <w:divBdr>
        <w:top w:val="none" w:sz="0" w:space="0" w:color="auto"/>
        <w:left w:val="none" w:sz="0" w:space="0" w:color="auto"/>
        <w:bottom w:val="none" w:sz="0" w:space="0" w:color="auto"/>
        <w:right w:val="none" w:sz="0" w:space="0" w:color="auto"/>
      </w:divBdr>
    </w:div>
    <w:div w:id="1844977418">
      <w:marLeft w:val="640"/>
      <w:marRight w:val="0"/>
      <w:marTop w:val="0"/>
      <w:marBottom w:val="0"/>
      <w:divBdr>
        <w:top w:val="none" w:sz="0" w:space="0" w:color="auto"/>
        <w:left w:val="none" w:sz="0" w:space="0" w:color="auto"/>
        <w:bottom w:val="none" w:sz="0" w:space="0" w:color="auto"/>
        <w:right w:val="none" w:sz="0" w:space="0" w:color="auto"/>
      </w:divBdr>
    </w:div>
    <w:div w:id="1845054036">
      <w:marLeft w:val="640"/>
      <w:marRight w:val="0"/>
      <w:marTop w:val="0"/>
      <w:marBottom w:val="0"/>
      <w:divBdr>
        <w:top w:val="none" w:sz="0" w:space="0" w:color="auto"/>
        <w:left w:val="none" w:sz="0" w:space="0" w:color="auto"/>
        <w:bottom w:val="none" w:sz="0" w:space="0" w:color="auto"/>
        <w:right w:val="none" w:sz="0" w:space="0" w:color="auto"/>
      </w:divBdr>
    </w:div>
    <w:div w:id="1845315923">
      <w:marLeft w:val="640"/>
      <w:marRight w:val="0"/>
      <w:marTop w:val="0"/>
      <w:marBottom w:val="0"/>
      <w:divBdr>
        <w:top w:val="none" w:sz="0" w:space="0" w:color="auto"/>
        <w:left w:val="none" w:sz="0" w:space="0" w:color="auto"/>
        <w:bottom w:val="none" w:sz="0" w:space="0" w:color="auto"/>
        <w:right w:val="none" w:sz="0" w:space="0" w:color="auto"/>
      </w:divBdr>
    </w:div>
    <w:div w:id="1845510467">
      <w:marLeft w:val="640"/>
      <w:marRight w:val="0"/>
      <w:marTop w:val="0"/>
      <w:marBottom w:val="0"/>
      <w:divBdr>
        <w:top w:val="none" w:sz="0" w:space="0" w:color="auto"/>
        <w:left w:val="none" w:sz="0" w:space="0" w:color="auto"/>
        <w:bottom w:val="none" w:sz="0" w:space="0" w:color="auto"/>
        <w:right w:val="none" w:sz="0" w:space="0" w:color="auto"/>
      </w:divBdr>
    </w:div>
    <w:div w:id="1845703464">
      <w:marLeft w:val="640"/>
      <w:marRight w:val="0"/>
      <w:marTop w:val="0"/>
      <w:marBottom w:val="0"/>
      <w:divBdr>
        <w:top w:val="none" w:sz="0" w:space="0" w:color="auto"/>
        <w:left w:val="none" w:sz="0" w:space="0" w:color="auto"/>
        <w:bottom w:val="none" w:sz="0" w:space="0" w:color="auto"/>
        <w:right w:val="none" w:sz="0" w:space="0" w:color="auto"/>
      </w:divBdr>
    </w:div>
    <w:div w:id="1846049158">
      <w:marLeft w:val="640"/>
      <w:marRight w:val="0"/>
      <w:marTop w:val="0"/>
      <w:marBottom w:val="0"/>
      <w:divBdr>
        <w:top w:val="none" w:sz="0" w:space="0" w:color="auto"/>
        <w:left w:val="none" w:sz="0" w:space="0" w:color="auto"/>
        <w:bottom w:val="none" w:sz="0" w:space="0" w:color="auto"/>
        <w:right w:val="none" w:sz="0" w:space="0" w:color="auto"/>
      </w:divBdr>
    </w:div>
    <w:div w:id="1846433706">
      <w:marLeft w:val="640"/>
      <w:marRight w:val="0"/>
      <w:marTop w:val="0"/>
      <w:marBottom w:val="0"/>
      <w:divBdr>
        <w:top w:val="none" w:sz="0" w:space="0" w:color="auto"/>
        <w:left w:val="none" w:sz="0" w:space="0" w:color="auto"/>
        <w:bottom w:val="none" w:sz="0" w:space="0" w:color="auto"/>
        <w:right w:val="none" w:sz="0" w:space="0" w:color="auto"/>
      </w:divBdr>
    </w:div>
    <w:div w:id="1846701483">
      <w:marLeft w:val="640"/>
      <w:marRight w:val="0"/>
      <w:marTop w:val="0"/>
      <w:marBottom w:val="0"/>
      <w:divBdr>
        <w:top w:val="none" w:sz="0" w:space="0" w:color="auto"/>
        <w:left w:val="none" w:sz="0" w:space="0" w:color="auto"/>
        <w:bottom w:val="none" w:sz="0" w:space="0" w:color="auto"/>
        <w:right w:val="none" w:sz="0" w:space="0" w:color="auto"/>
      </w:divBdr>
    </w:div>
    <w:div w:id="1846937304">
      <w:marLeft w:val="640"/>
      <w:marRight w:val="0"/>
      <w:marTop w:val="0"/>
      <w:marBottom w:val="0"/>
      <w:divBdr>
        <w:top w:val="none" w:sz="0" w:space="0" w:color="auto"/>
        <w:left w:val="none" w:sz="0" w:space="0" w:color="auto"/>
        <w:bottom w:val="none" w:sz="0" w:space="0" w:color="auto"/>
        <w:right w:val="none" w:sz="0" w:space="0" w:color="auto"/>
      </w:divBdr>
    </w:div>
    <w:div w:id="1846941322">
      <w:marLeft w:val="640"/>
      <w:marRight w:val="0"/>
      <w:marTop w:val="0"/>
      <w:marBottom w:val="0"/>
      <w:divBdr>
        <w:top w:val="none" w:sz="0" w:space="0" w:color="auto"/>
        <w:left w:val="none" w:sz="0" w:space="0" w:color="auto"/>
        <w:bottom w:val="none" w:sz="0" w:space="0" w:color="auto"/>
        <w:right w:val="none" w:sz="0" w:space="0" w:color="auto"/>
      </w:divBdr>
    </w:div>
    <w:div w:id="1847212061">
      <w:marLeft w:val="640"/>
      <w:marRight w:val="0"/>
      <w:marTop w:val="0"/>
      <w:marBottom w:val="0"/>
      <w:divBdr>
        <w:top w:val="none" w:sz="0" w:space="0" w:color="auto"/>
        <w:left w:val="none" w:sz="0" w:space="0" w:color="auto"/>
        <w:bottom w:val="none" w:sz="0" w:space="0" w:color="auto"/>
        <w:right w:val="none" w:sz="0" w:space="0" w:color="auto"/>
      </w:divBdr>
    </w:div>
    <w:div w:id="1847402813">
      <w:marLeft w:val="640"/>
      <w:marRight w:val="0"/>
      <w:marTop w:val="0"/>
      <w:marBottom w:val="0"/>
      <w:divBdr>
        <w:top w:val="none" w:sz="0" w:space="0" w:color="auto"/>
        <w:left w:val="none" w:sz="0" w:space="0" w:color="auto"/>
        <w:bottom w:val="none" w:sz="0" w:space="0" w:color="auto"/>
        <w:right w:val="none" w:sz="0" w:space="0" w:color="auto"/>
      </w:divBdr>
    </w:div>
    <w:div w:id="1847404730">
      <w:marLeft w:val="640"/>
      <w:marRight w:val="0"/>
      <w:marTop w:val="0"/>
      <w:marBottom w:val="0"/>
      <w:divBdr>
        <w:top w:val="none" w:sz="0" w:space="0" w:color="auto"/>
        <w:left w:val="none" w:sz="0" w:space="0" w:color="auto"/>
        <w:bottom w:val="none" w:sz="0" w:space="0" w:color="auto"/>
        <w:right w:val="none" w:sz="0" w:space="0" w:color="auto"/>
      </w:divBdr>
    </w:div>
    <w:div w:id="1847548646">
      <w:marLeft w:val="640"/>
      <w:marRight w:val="0"/>
      <w:marTop w:val="0"/>
      <w:marBottom w:val="0"/>
      <w:divBdr>
        <w:top w:val="none" w:sz="0" w:space="0" w:color="auto"/>
        <w:left w:val="none" w:sz="0" w:space="0" w:color="auto"/>
        <w:bottom w:val="none" w:sz="0" w:space="0" w:color="auto"/>
        <w:right w:val="none" w:sz="0" w:space="0" w:color="auto"/>
      </w:divBdr>
    </w:div>
    <w:div w:id="1847670068">
      <w:marLeft w:val="640"/>
      <w:marRight w:val="0"/>
      <w:marTop w:val="0"/>
      <w:marBottom w:val="0"/>
      <w:divBdr>
        <w:top w:val="none" w:sz="0" w:space="0" w:color="auto"/>
        <w:left w:val="none" w:sz="0" w:space="0" w:color="auto"/>
        <w:bottom w:val="none" w:sz="0" w:space="0" w:color="auto"/>
        <w:right w:val="none" w:sz="0" w:space="0" w:color="auto"/>
      </w:divBdr>
    </w:div>
    <w:div w:id="1847791211">
      <w:marLeft w:val="640"/>
      <w:marRight w:val="0"/>
      <w:marTop w:val="0"/>
      <w:marBottom w:val="0"/>
      <w:divBdr>
        <w:top w:val="none" w:sz="0" w:space="0" w:color="auto"/>
        <w:left w:val="none" w:sz="0" w:space="0" w:color="auto"/>
        <w:bottom w:val="none" w:sz="0" w:space="0" w:color="auto"/>
        <w:right w:val="none" w:sz="0" w:space="0" w:color="auto"/>
      </w:divBdr>
    </w:div>
    <w:div w:id="1848321114">
      <w:marLeft w:val="640"/>
      <w:marRight w:val="0"/>
      <w:marTop w:val="0"/>
      <w:marBottom w:val="0"/>
      <w:divBdr>
        <w:top w:val="none" w:sz="0" w:space="0" w:color="auto"/>
        <w:left w:val="none" w:sz="0" w:space="0" w:color="auto"/>
        <w:bottom w:val="none" w:sz="0" w:space="0" w:color="auto"/>
        <w:right w:val="none" w:sz="0" w:space="0" w:color="auto"/>
      </w:divBdr>
    </w:div>
    <w:div w:id="1848325424">
      <w:marLeft w:val="640"/>
      <w:marRight w:val="0"/>
      <w:marTop w:val="0"/>
      <w:marBottom w:val="0"/>
      <w:divBdr>
        <w:top w:val="none" w:sz="0" w:space="0" w:color="auto"/>
        <w:left w:val="none" w:sz="0" w:space="0" w:color="auto"/>
        <w:bottom w:val="none" w:sz="0" w:space="0" w:color="auto"/>
        <w:right w:val="none" w:sz="0" w:space="0" w:color="auto"/>
      </w:divBdr>
    </w:div>
    <w:div w:id="1848330041">
      <w:marLeft w:val="640"/>
      <w:marRight w:val="0"/>
      <w:marTop w:val="0"/>
      <w:marBottom w:val="0"/>
      <w:divBdr>
        <w:top w:val="none" w:sz="0" w:space="0" w:color="auto"/>
        <w:left w:val="none" w:sz="0" w:space="0" w:color="auto"/>
        <w:bottom w:val="none" w:sz="0" w:space="0" w:color="auto"/>
        <w:right w:val="none" w:sz="0" w:space="0" w:color="auto"/>
      </w:divBdr>
    </w:div>
    <w:div w:id="1848401640">
      <w:marLeft w:val="640"/>
      <w:marRight w:val="0"/>
      <w:marTop w:val="0"/>
      <w:marBottom w:val="0"/>
      <w:divBdr>
        <w:top w:val="none" w:sz="0" w:space="0" w:color="auto"/>
        <w:left w:val="none" w:sz="0" w:space="0" w:color="auto"/>
        <w:bottom w:val="none" w:sz="0" w:space="0" w:color="auto"/>
        <w:right w:val="none" w:sz="0" w:space="0" w:color="auto"/>
      </w:divBdr>
    </w:div>
    <w:div w:id="1848517606">
      <w:marLeft w:val="640"/>
      <w:marRight w:val="0"/>
      <w:marTop w:val="0"/>
      <w:marBottom w:val="0"/>
      <w:divBdr>
        <w:top w:val="none" w:sz="0" w:space="0" w:color="auto"/>
        <w:left w:val="none" w:sz="0" w:space="0" w:color="auto"/>
        <w:bottom w:val="none" w:sz="0" w:space="0" w:color="auto"/>
        <w:right w:val="none" w:sz="0" w:space="0" w:color="auto"/>
      </w:divBdr>
    </w:div>
    <w:div w:id="1848712984">
      <w:marLeft w:val="640"/>
      <w:marRight w:val="0"/>
      <w:marTop w:val="0"/>
      <w:marBottom w:val="0"/>
      <w:divBdr>
        <w:top w:val="none" w:sz="0" w:space="0" w:color="auto"/>
        <w:left w:val="none" w:sz="0" w:space="0" w:color="auto"/>
        <w:bottom w:val="none" w:sz="0" w:space="0" w:color="auto"/>
        <w:right w:val="none" w:sz="0" w:space="0" w:color="auto"/>
      </w:divBdr>
    </w:div>
    <w:div w:id="1849175834">
      <w:marLeft w:val="640"/>
      <w:marRight w:val="0"/>
      <w:marTop w:val="0"/>
      <w:marBottom w:val="0"/>
      <w:divBdr>
        <w:top w:val="none" w:sz="0" w:space="0" w:color="auto"/>
        <w:left w:val="none" w:sz="0" w:space="0" w:color="auto"/>
        <w:bottom w:val="none" w:sz="0" w:space="0" w:color="auto"/>
        <w:right w:val="none" w:sz="0" w:space="0" w:color="auto"/>
      </w:divBdr>
    </w:div>
    <w:div w:id="1849320380">
      <w:marLeft w:val="640"/>
      <w:marRight w:val="0"/>
      <w:marTop w:val="0"/>
      <w:marBottom w:val="0"/>
      <w:divBdr>
        <w:top w:val="none" w:sz="0" w:space="0" w:color="auto"/>
        <w:left w:val="none" w:sz="0" w:space="0" w:color="auto"/>
        <w:bottom w:val="none" w:sz="0" w:space="0" w:color="auto"/>
        <w:right w:val="none" w:sz="0" w:space="0" w:color="auto"/>
      </w:divBdr>
    </w:div>
    <w:div w:id="1849438269">
      <w:marLeft w:val="640"/>
      <w:marRight w:val="0"/>
      <w:marTop w:val="0"/>
      <w:marBottom w:val="0"/>
      <w:divBdr>
        <w:top w:val="none" w:sz="0" w:space="0" w:color="auto"/>
        <w:left w:val="none" w:sz="0" w:space="0" w:color="auto"/>
        <w:bottom w:val="none" w:sz="0" w:space="0" w:color="auto"/>
        <w:right w:val="none" w:sz="0" w:space="0" w:color="auto"/>
      </w:divBdr>
    </w:div>
    <w:div w:id="1849514196">
      <w:marLeft w:val="640"/>
      <w:marRight w:val="0"/>
      <w:marTop w:val="0"/>
      <w:marBottom w:val="0"/>
      <w:divBdr>
        <w:top w:val="none" w:sz="0" w:space="0" w:color="auto"/>
        <w:left w:val="none" w:sz="0" w:space="0" w:color="auto"/>
        <w:bottom w:val="none" w:sz="0" w:space="0" w:color="auto"/>
        <w:right w:val="none" w:sz="0" w:space="0" w:color="auto"/>
      </w:divBdr>
    </w:div>
    <w:div w:id="1849516223">
      <w:marLeft w:val="640"/>
      <w:marRight w:val="0"/>
      <w:marTop w:val="0"/>
      <w:marBottom w:val="0"/>
      <w:divBdr>
        <w:top w:val="none" w:sz="0" w:space="0" w:color="auto"/>
        <w:left w:val="none" w:sz="0" w:space="0" w:color="auto"/>
        <w:bottom w:val="none" w:sz="0" w:space="0" w:color="auto"/>
        <w:right w:val="none" w:sz="0" w:space="0" w:color="auto"/>
      </w:divBdr>
    </w:div>
    <w:div w:id="1849636346">
      <w:marLeft w:val="640"/>
      <w:marRight w:val="0"/>
      <w:marTop w:val="0"/>
      <w:marBottom w:val="0"/>
      <w:divBdr>
        <w:top w:val="none" w:sz="0" w:space="0" w:color="auto"/>
        <w:left w:val="none" w:sz="0" w:space="0" w:color="auto"/>
        <w:bottom w:val="none" w:sz="0" w:space="0" w:color="auto"/>
        <w:right w:val="none" w:sz="0" w:space="0" w:color="auto"/>
      </w:divBdr>
    </w:div>
    <w:div w:id="1849714652">
      <w:marLeft w:val="640"/>
      <w:marRight w:val="0"/>
      <w:marTop w:val="0"/>
      <w:marBottom w:val="0"/>
      <w:divBdr>
        <w:top w:val="none" w:sz="0" w:space="0" w:color="auto"/>
        <w:left w:val="none" w:sz="0" w:space="0" w:color="auto"/>
        <w:bottom w:val="none" w:sz="0" w:space="0" w:color="auto"/>
        <w:right w:val="none" w:sz="0" w:space="0" w:color="auto"/>
      </w:divBdr>
    </w:div>
    <w:div w:id="1849950834">
      <w:marLeft w:val="640"/>
      <w:marRight w:val="0"/>
      <w:marTop w:val="0"/>
      <w:marBottom w:val="0"/>
      <w:divBdr>
        <w:top w:val="none" w:sz="0" w:space="0" w:color="auto"/>
        <w:left w:val="none" w:sz="0" w:space="0" w:color="auto"/>
        <w:bottom w:val="none" w:sz="0" w:space="0" w:color="auto"/>
        <w:right w:val="none" w:sz="0" w:space="0" w:color="auto"/>
      </w:divBdr>
    </w:div>
    <w:div w:id="1850024850">
      <w:marLeft w:val="640"/>
      <w:marRight w:val="0"/>
      <w:marTop w:val="0"/>
      <w:marBottom w:val="0"/>
      <w:divBdr>
        <w:top w:val="none" w:sz="0" w:space="0" w:color="auto"/>
        <w:left w:val="none" w:sz="0" w:space="0" w:color="auto"/>
        <w:bottom w:val="none" w:sz="0" w:space="0" w:color="auto"/>
        <w:right w:val="none" w:sz="0" w:space="0" w:color="auto"/>
      </w:divBdr>
    </w:div>
    <w:div w:id="1850289739">
      <w:marLeft w:val="640"/>
      <w:marRight w:val="0"/>
      <w:marTop w:val="0"/>
      <w:marBottom w:val="0"/>
      <w:divBdr>
        <w:top w:val="none" w:sz="0" w:space="0" w:color="auto"/>
        <w:left w:val="none" w:sz="0" w:space="0" w:color="auto"/>
        <w:bottom w:val="none" w:sz="0" w:space="0" w:color="auto"/>
        <w:right w:val="none" w:sz="0" w:space="0" w:color="auto"/>
      </w:divBdr>
    </w:div>
    <w:div w:id="1850413531">
      <w:marLeft w:val="640"/>
      <w:marRight w:val="0"/>
      <w:marTop w:val="0"/>
      <w:marBottom w:val="0"/>
      <w:divBdr>
        <w:top w:val="none" w:sz="0" w:space="0" w:color="auto"/>
        <w:left w:val="none" w:sz="0" w:space="0" w:color="auto"/>
        <w:bottom w:val="none" w:sz="0" w:space="0" w:color="auto"/>
        <w:right w:val="none" w:sz="0" w:space="0" w:color="auto"/>
      </w:divBdr>
    </w:div>
    <w:div w:id="1850481985">
      <w:marLeft w:val="640"/>
      <w:marRight w:val="0"/>
      <w:marTop w:val="0"/>
      <w:marBottom w:val="0"/>
      <w:divBdr>
        <w:top w:val="none" w:sz="0" w:space="0" w:color="auto"/>
        <w:left w:val="none" w:sz="0" w:space="0" w:color="auto"/>
        <w:bottom w:val="none" w:sz="0" w:space="0" w:color="auto"/>
        <w:right w:val="none" w:sz="0" w:space="0" w:color="auto"/>
      </w:divBdr>
    </w:div>
    <w:div w:id="1850559066">
      <w:marLeft w:val="640"/>
      <w:marRight w:val="0"/>
      <w:marTop w:val="0"/>
      <w:marBottom w:val="0"/>
      <w:divBdr>
        <w:top w:val="none" w:sz="0" w:space="0" w:color="auto"/>
        <w:left w:val="none" w:sz="0" w:space="0" w:color="auto"/>
        <w:bottom w:val="none" w:sz="0" w:space="0" w:color="auto"/>
        <w:right w:val="none" w:sz="0" w:space="0" w:color="auto"/>
      </w:divBdr>
    </w:div>
    <w:div w:id="1850559606">
      <w:marLeft w:val="640"/>
      <w:marRight w:val="0"/>
      <w:marTop w:val="0"/>
      <w:marBottom w:val="0"/>
      <w:divBdr>
        <w:top w:val="none" w:sz="0" w:space="0" w:color="auto"/>
        <w:left w:val="none" w:sz="0" w:space="0" w:color="auto"/>
        <w:bottom w:val="none" w:sz="0" w:space="0" w:color="auto"/>
        <w:right w:val="none" w:sz="0" w:space="0" w:color="auto"/>
      </w:divBdr>
    </w:div>
    <w:div w:id="1850563699">
      <w:marLeft w:val="640"/>
      <w:marRight w:val="0"/>
      <w:marTop w:val="0"/>
      <w:marBottom w:val="0"/>
      <w:divBdr>
        <w:top w:val="none" w:sz="0" w:space="0" w:color="auto"/>
        <w:left w:val="none" w:sz="0" w:space="0" w:color="auto"/>
        <w:bottom w:val="none" w:sz="0" w:space="0" w:color="auto"/>
        <w:right w:val="none" w:sz="0" w:space="0" w:color="auto"/>
      </w:divBdr>
    </w:div>
    <w:div w:id="1850633703">
      <w:marLeft w:val="640"/>
      <w:marRight w:val="0"/>
      <w:marTop w:val="0"/>
      <w:marBottom w:val="0"/>
      <w:divBdr>
        <w:top w:val="none" w:sz="0" w:space="0" w:color="auto"/>
        <w:left w:val="none" w:sz="0" w:space="0" w:color="auto"/>
        <w:bottom w:val="none" w:sz="0" w:space="0" w:color="auto"/>
        <w:right w:val="none" w:sz="0" w:space="0" w:color="auto"/>
      </w:divBdr>
    </w:div>
    <w:div w:id="1850679254">
      <w:marLeft w:val="640"/>
      <w:marRight w:val="0"/>
      <w:marTop w:val="0"/>
      <w:marBottom w:val="0"/>
      <w:divBdr>
        <w:top w:val="none" w:sz="0" w:space="0" w:color="auto"/>
        <w:left w:val="none" w:sz="0" w:space="0" w:color="auto"/>
        <w:bottom w:val="none" w:sz="0" w:space="0" w:color="auto"/>
        <w:right w:val="none" w:sz="0" w:space="0" w:color="auto"/>
      </w:divBdr>
    </w:div>
    <w:div w:id="1850831760">
      <w:marLeft w:val="640"/>
      <w:marRight w:val="0"/>
      <w:marTop w:val="0"/>
      <w:marBottom w:val="0"/>
      <w:divBdr>
        <w:top w:val="none" w:sz="0" w:space="0" w:color="auto"/>
        <w:left w:val="none" w:sz="0" w:space="0" w:color="auto"/>
        <w:bottom w:val="none" w:sz="0" w:space="0" w:color="auto"/>
        <w:right w:val="none" w:sz="0" w:space="0" w:color="auto"/>
      </w:divBdr>
    </w:div>
    <w:div w:id="1850872616">
      <w:marLeft w:val="640"/>
      <w:marRight w:val="0"/>
      <w:marTop w:val="0"/>
      <w:marBottom w:val="0"/>
      <w:divBdr>
        <w:top w:val="none" w:sz="0" w:space="0" w:color="auto"/>
        <w:left w:val="none" w:sz="0" w:space="0" w:color="auto"/>
        <w:bottom w:val="none" w:sz="0" w:space="0" w:color="auto"/>
        <w:right w:val="none" w:sz="0" w:space="0" w:color="auto"/>
      </w:divBdr>
    </w:div>
    <w:div w:id="1850949824">
      <w:marLeft w:val="640"/>
      <w:marRight w:val="0"/>
      <w:marTop w:val="0"/>
      <w:marBottom w:val="0"/>
      <w:divBdr>
        <w:top w:val="none" w:sz="0" w:space="0" w:color="auto"/>
        <w:left w:val="none" w:sz="0" w:space="0" w:color="auto"/>
        <w:bottom w:val="none" w:sz="0" w:space="0" w:color="auto"/>
        <w:right w:val="none" w:sz="0" w:space="0" w:color="auto"/>
      </w:divBdr>
    </w:div>
    <w:div w:id="1850950140">
      <w:marLeft w:val="640"/>
      <w:marRight w:val="0"/>
      <w:marTop w:val="0"/>
      <w:marBottom w:val="0"/>
      <w:divBdr>
        <w:top w:val="none" w:sz="0" w:space="0" w:color="auto"/>
        <w:left w:val="none" w:sz="0" w:space="0" w:color="auto"/>
        <w:bottom w:val="none" w:sz="0" w:space="0" w:color="auto"/>
        <w:right w:val="none" w:sz="0" w:space="0" w:color="auto"/>
      </w:divBdr>
    </w:div>
    <w:div w:id="1851067327">
      <w:marLeft w:val="640"/>
      <w:marRight w:val="0"/>
      <w:marTop w:val="0"/>
      <w:marBottom w:val="0"/>
      <w:divBdr>
        <w:top w:val="none" w:sz="0" w:space="0" w:color="auto"/>
        <w:left w:val="none" w:sz="0" w:space="0" w:color="auto"/>
        <w:bottom w:val="none" w:sz="0" w:space="0" w:color="auto"/>
        <w:right w:val="none" w:sz="0" w:space="0" w:color="auto"/>
      </w:divBdr>
    </w:div>
    <w:div w:id="1851136732">
      <w:marLeft w:val="640"/>
      <w:marRight w:val="0"/>
      <w:marTop w:val="0"/>
      <w:marBottom w:val="0"/>
      <w:divBdr>
        <w:top w:val="none" w:sz="0" w:space="0" w:color="auto"/>
        <w:left w:val="none" w:sz="0" w:space="0" w:color="auto"/>
        <w:bottom w:val="none" w:sz="0" w:space="0" w:color="auto"/>
        <w:right w:val="none" w:sz="0" w:space="0" w:color="auto"/>
      </w:divBdr>
    </w:div>
    <w:div w:id="1851137600">
      <w:marLeft w:val="640"/>
      <w:marRight w:val="0"/>
      <w:marTop w:val="0"/>
      <w:marBottom w:val="0"/>
      <w:divBdr>
        <w:top w:val="none" w:sz="0" w:space="0" w:color="auto"/>
        <w:left w:val="none" w:sz="0" w:space="0" w:color="auto"/>
        <w:bottom w:val="none" w:sz="0" w:space="0" w:color="auto"/>
        <w:right w:val="none" w:sz="0" w:space="0" w:color="auto"/>
      </w:divBdr>
    </w:div>
    <w:div w:id="1851218841">
      <w:marLeft w:val="640"/>
      <w:marRight w:val="0"/>
      <w:marTop w:val="0"/>
      <w:marBottom w:val="0"/>
      <w:divBdr>
        <w:top w:val="none" w:sz="0" w:space="0" w:color="auto"/>
        <w:left w:val="none" w:sz="0" w:space="0" w:color="auto"/>
        <w:bottom w:val="none" w:sz="0" w:space="0" w:color="auto"/>
        <w:right w:val="none" w:sz="0" w:space="0" w:color="auto"/>
      </w:divBdr>
    </w:div>
    <w:div w:id="1851261389">
      <w:marLeft w:val="640"/>
      <w:marRight w:val="0"/>
      <w:marTop w:val="0"/>
      <w:marBottom w:val="0"/>
      <w:divBdr>
        <w:top w:val="none" w:sz="0" w:space="0" w:color="auto"/>
        <w:left w:val="none" w:sz="0" w:space="0" w:color="auto"/>
        <w:bottom w:val="none" w:sz="0" w:space="0" w:color="auto"/>
        <w:right w:val="none" w:sz="0" w:space="0" w:color="auto"/>
      </w:divBdr>
    </w:div>
    <w:div w:id="1851408349">
      <w:marLeft w:val="640"/>
      <w:marRight w:val="0"/>
      <w:marTop w:val="0"/>
      <w:marBottom w:val="0"/>
      <w:divBdr>
        <w:top w:val="none" w:sz="0" w:space="0" w:color="auto"/>
        <w:left w:val="none" w:sz="0" w:space="0" w:color="auto"/>
        <w:bottom w:val="none" w:sz="0" w:space="0" w:color="auto"/>
        <w:right w:val="none" w:sz="0" w:space="0" w:color="auto"/>
      </w:divBdr>
    </w:div>
    <w:div w:id="1851599995">
      <w:marLeft w:val="640"/>
      <w:marRight w:val="0"/>
      <w:marTop w:val="0"/>
      <w:marBottom w:val="0"/>
      <w:divBdr>
        <w:top w:val="none" w:sz="0" w:space="0" w:color="auto"/>
        <w:left w:val="none" w:sz="0" w:space="0" w:color="auto"/>
        <w:bottom w:val="none" w:sz="0" w:space="0" w:color="auto"/>
        <w:right w:val="none" w:sz="0" w:space="0" w:color="auto"/>
      </w:divBdr>
    </w:div>
    <w:div w:id="1852253150">
      <w:marLeft w:val="640"/>
      <w:marRight w:val="0"/>
      <w:marTop w:val="0"/>
      <w:marBottom w:val="0"/>
      <w:divBdr>
        <w:top w:val="none" w:sz="0" w:space="0" w:color="auto"/>
        <w:left w:val="none" w:sz="0" w:space="0" w:color="auto"/>
        <w:bottom w:val="none" w:sz="0" w:space="0" w:color="auto"/>
        <w:right w:val="none" w:sz="0" w:space="0" w:color="auto"/>
      </w:divBdr>
    </w:div>
    <w:div w:id="1852336172">
      <w:marLeft w:val="640"/>
      <w:marRight w:val="0"/>
      <w:marTop w:val="0"/>
      <w:marBottom w:val="0"/>
      <w:divBdr>
        <w:top w:val="none" w:sz="0" w:space="0" w:color="auto"/>
        <w:left w:val="none" w:sz="0" w:space="0" w:color="auto"/>
        <w:bottom w:val="none" w:sz="0" w:space="0" w:color="auto"/>
        <w:right w:val="none" w:sz="0" w:space="0" w:color="auto"/>
      </w:divBdr>
    </w:div>
    <w:div w:id="1852403649">
      <w:marLeft w:val="640"/>
      <w:marRight w:val="0"/>
      <w:marTop w:val="0"/>
      <w:marBottom w:val="0"/>
      <w:divBdr>
        <w:top w:val="none" w:sz="0" w:space="0" w:color="auto"/>
        <w:left w:val="none" w:sz="0" w:space="0" w:color="auto"/>
        <w:bottom w:val="none" w:sz="0" w:space="0" w:color="auto"/>
        <w:right w:val="none" w:sz="0" w:space="0" w:color="auto"/>
      </w:divBdr>
    </w:div>
    <w:div w:id="1852445864">
      <w:marLeft w:val="640"/>
      <w:marRight w:val="0"/>
      <w:marTop w:val="0"/>
      <w:marBottom w:val="0"/>
      <w:divBdr>
        <w:top w:val="none" w:sz="0" w:space="0" w:color="auto"/>
        <w:left w:val="none" w:sz="0" w:space="0" w:color="auto"/>
        <w:bottom w:val="none" w:sz="0" w:space="0" w:color="auto"/>
        <w:right w:val="none" w:sz="0" w:space="0" w:color="auto"/>
      </w:divBdr>
    </w:div>
    <w:div w:id="1852448408">
      <w:marLeft w:val="640"/>
      <w:marRight w:val="0"/>
      <w:marTop w:val="0"/>
      <w:marBottom w:val="0"/>
      <w:divBdr>
        <w:top w:val="none" w:sz="0" w:space="0" w:color="auto"/>
        <w:left w:val="none" w:sz="0" w:space="0" w:color="auto"/>
        <w:bottom w:val="none" w:sz="0" w:space="0" w:color="auto"/>
        <w:right w:val="none" w:sz="0" w:space="0" w:color="auto"/>
      </w:divBdr>
    </w:div>
    <w:div w:id="1852716001">
      <w:marLeft w:val="640"/>
      <w:marRight w:val="0"/>
      <w:marTop w:val="0"/>
      <w:marBottom w:val="0"/>
      <w:divBdr>
        <w:top w:val="none" w:sz="0" w:space="0" w:color="auto"/>
        <w:left w:val="none" w:sz="0" w:space="0" w:color="auto"/>
        <w:bottom w:val="none" w:sz="0" w:space="0" w:color="auto"/>
        <w:right w:val="none" w:sz="0" w:space="0" w:color="auto"/>
      </w:divBdr>
    </w:div>
    <w:div w:id="1853228253">
      <w:marLeft w:val="640"/>
      <w:marRight w:val="0"/>
      <w:marTop w:val="0"/>
      <w:marBottom w:val="0"/>
      <w:divBdr>
        <w:top w:val="none" w:sz="0" w:space="0" w:color="auto"/>
        <w:left w:val="none" w:sz="0" w:space="0" w:color="auto"/>
        <w:bottom w:val="none" w:sz="0" w:space="0" w:color="auto"/>
        <w:right w:val="none" w:sz="0" w:space="0" w:color="auto"/>
      </w:divBdr>
    </w:div>
    <w:div w:id="1853258286">
      <w:marLeft w:val="640"/>
      <w:marRight w:val="0"/>
      <w:marTop w:val="0"/>
      <w:marBottom w:val="0"/>
      <w:divBdr>
        <w:top w:val="none" w:sz="0" w:space="0" w:color="auto"/>
        <w:left w:val="none" w:sz="0" w:space="0" w:color="auto"/>
        <w:bottom w:val="none" w:sz="0" w:space="0" w:color="auto"/>
        <w:right w:val="none" w:sz="0" w:space="0" w:color="auto"/>
      </w:divBdr>
    </w:div>
    <w:div w:id="1853299653">
      <w:marLeft w:val="640"/>
      <w:marRight w:val="0"/>
      <w:marTop w:val="0"/>
      <w:marBottom w:val="0"/>
      <w:divBdr>
        <w:top w:val="none" w:sz="0" w:space="0" w:color="auto"/>
        <w:left w:val="none" w:sz="0" w:space="0" w:color="auto"/>
        <w:bottom w:val="none" w:sz="0" w:space="0" w:color="auto"/>
        <w:right w:val="none" w:sz="0" w:space="0" w:color="auto"/>
      </w:divBdr>
    </w:div>
    <w:div w:id="1853569619">
      <w:marLeft w:val="640"/>
      <w:marRight w:val="0"/>
      <w:marTop w:val="0"/>
      <w:marBottom w:val="0"/>
      <w:divBdr>
        <w:top w:val="none" w:sz="0" w:space="0" w:color="auto"/>
        <w:left w:val="none" w:sz="0" w:space="0" w:color="auto"/>
        <w:bottom w:val="none" w:sz="0" w:space="0" w:color="auto"/>
        <w:right w:val="none" w:sz="0" w:space="0" w:color="auto"/>
      </w:divBdr>
    </w:div>
    <w:div w:id="1854146711">
      <w:marLeft w:val="640"/>
      <w:marRight w:val="0"/>
      <w:marTop w:val="0"/>
      <w:marBottom w:val="0"/>
      <w:divBdr>
        <w:top w:val="none" w:sz="0" w:space="0" w:color="auto"/>
        <w:left w:val="none" w:sz="0" w:space="0" w:color="auto"/>
        <w:bottom w:val="none" w:sz="0" w:space="0" w:color="auto"/>
        <w:right w:val="none" w:sz="0" w:space="0" w:color="auto"/>
      </w:divBdr>
    </w:div>
    <w:div w:id="1854343170">
      <w:marLeft w:val="640"/>
      <w:marRight w:val="0"/>
      <w:marTop w:val="0"/>
      <w:marBottom w:val="0"/>
      <w:divBdr>
        <w:top w:val="none" w:sz="0" w:space="0" w:color="auto"/>
        <w:left w:val="none" w:sz="0" w:space="0" w:color="auto"/>
        <w:bottom w:val="none" w:sz="0" w:space="0" w:color="auto"/>
        <w:right w:val="none" w:sz="0" w:space="0" w:color="auto"/>
      </w:divBdr>
    </w:div>
    <w:div w:id="1854419442">
      <w:marLeft w:val="640"/>
      <w:marRight w:val="0"/>
      <w:marTop w:val="0"/>
      <w:marBottom w:val="0"/>
      <w:divBdr>
        <w:top w:val="none" w:sz="0" w:space="0" w:color="auto"/>
        <w:left w:val="none" w:sz="0" w:space="0" w:color="auto"/>
        <w:bottom w:val="none" w:sz="0" w:space="0" w:color="auto"/>
        <w:right w:val="none" w:sz="0" w:space="0" w:color="auto"/>
      </w:divBdr>
    </w:div>
    <w:div w:id="1854568862">
      <w:marLeft w:val="640"/>
      <w:marRight w:val="0"/>
      <w:marTop w:val="0"/>
      <w:marBottom w:val="0"/>
      <w:divBdr>
        <w:top w:val="none" w:sz="0" w:space="0" w:color="auto"/>
        <w:left w:val="none" w:sz="0" w:space="0" w:color="auto"/>
        <w:bottom w:val="none" w:sz="0" w:space="0" w:color="auto"/>
        <w:right w:val="none" w:sz="0" w:space="0" w:color="auto"/>
      </w:divBdr>
    </w:div>
    <w:div w:id="1854683890">
      <w:marLeft w:val="640"/>
      <w:marRight w:val="0"/>
      <w:marTop w:val="0"/>
      <w:marBottom w:val="0"/>
      <w:divBdr>
        <w:top w:val="none" w:sz="0" w:space="0" w:color="auto"/>
        <w:left w:val="none" w:sz="0" w:space="0" w:color="auto"/>
        <w:bottom w:val="none" w:sz="0" w:space="0" w:color="auto"/>
        <w:right w:val="none" w:sz="0" w:space="0" w:color="auto"/>
      </w:divBdr>
    </w:div>
    <w:div w:id="1854687845">
      <w:marLeft w:val="640"/>
      <w:marRight w:val="0"/>
      <w:marTop w:val="0"/>
      <w:marBottom w:val="0"/>
      <w:divBdr>
        <w:top w:val="none" w:sz="0" w:space="0" w:color="auto"/>
        <w:left w:val="none" w:sz="0" w:space="0" w:color="auto"/>
        <w:bottom w:val="none" w:sz="0" w:space="0" w:color="auto"/>
        <w:right w:val="none" w:sz="0" w:space="0" w:color="auto"/>
      </w:divBdr>
    </w:div>
    <w:div w:id="1854952881">
      <w:marLeft w:val="640"/>
      <w:marRight w:val="0"/>
      <w:marTop w:val="0"/>
      <w:marBottom w:val="0"/>
      <w:divBdr>
        <w:top w:val="none" w:sz="0" w:space="0" w:color="auto"/>
        <w:left w:val="none" w:sz="0" w:space="0" w:color="auto"/>
        <w:bottom w:val="none" w:sz="0" w:space="0" w:color="auto"/>
        <w:right w:val="none" w:sz="0" w:space="0" w:color="auto"/>
      </w:divBdr>
    </w:div>
    <w:div w:id="1855419086">
      <w:marLeft w:val="640"/>
      <w:marRight w:val="0"/>
      <w:marTop w:val="0"/>
      <w:marBottom w:val="0"/>
      <w:divBdr>
        <w:top w:val="none" w:sz="0" w:space="0" w:color="auto"/>
        <w:left w:val="none" w:sz="0" w:space="0" w:color="auto"/>
        <w:bottom w:val="none" w:sz="0" w:space="0" w:color="auto"/>
        <w:right w:val="none" w:sz="0" w:space="0" w:color="auto"/>
      </w:divBdr>
    </w:div>
    <w:div w:id="1855529429">
      <w:marLeft w:val="640"/>
      <w:marRight w:val="0"/>
      <w:marTop w:val="0"/>
      <w:marBottom w:val="0"/>
      <w:divBdr>
        <w:top w:val="none" w:sz="0" w:space="0" w:color="auto"/>
        <w:left w:val="none" w:sz="0" w:space="0" w:color="auto"/>
        <w:bottom w:val="none" w:sz="0" w:space="0" w:color="auto"/>
        <w:right w:val="none" w:sz="0" w:space="0" w:color="auto"/>
      </w:divBdr>
    </w:div>
    <w:div w:id="1855537838">
      <w:marLeft w:val="640"/>
      <w:marRight w:val="0"/>
      <w:marTop w:val="0"/>
      <w:marBottom w:val="0"/>
      <w:divBdr>
        <w:top w:val="none" w:sz="0" w:space="0" w:color="auto"/>
        <w:left w:val="none" w:sz="0" w:space="0" w:color="auto"/>
        <w:bottom w:val="none" w:sz="0" w:space="0" w:color="auto"/>
        <w:right w:val="none" w:sz="0" w:space="0" w:color="auto"/>
      </w:divBdr>
    </w:div>
    <w:div w:id="1855538091">
      <w:marLeft w:val="640"/>
      <w:marRight w:val="0"/>
      <w:marTop w:val="0"/>
      <w:marBottom w:val="0"/>
      <w:divBdr>
        <w:top w:val="none" w:sz="0" w:space="0" w:color="auto"/>
        <w:left w:val="none" w:sz="0" w:space="0" w:color="auto"/>
        <w:bottom w:val="none" w:sz="0" w:space="0" w:color="auto"/>
        <w:right w:val="none" w:sz="0" w:space="0" w:color="auto"/>
      </w:divBdr>
    </w:div>
    <w:div w:id="1855801214">
      <w:marLeft w:val="640"/>
      <w:marRight w:val="0"/>
      <w:marTop w:val="0"/>
      <w:marBottom w:val="0"/>
      <w:divBdr>
        <w:top w:val="none" w:sz="0" w:space="0" w:color="auto"/>
        <w:left w:val="none" w:sz="0" w:space="0" w:color="auto"/>
        <w:bottom w:val="none" w:sz="0" w:space="0" w:color="auto"/>
        <w:right w:val="none" w:sz="0" w:space="0" w:color="auto"/>
      </w:divBdr>
    </w:div>
    <w:div w:id="1855877264">
      <w:marLeft w:val="640"/>
      <w:marRight w:val="0"/>
      <w:marTop w:val="0"/>
      <w:marBottom w:val="0"/>
      <w:divBdr>
        <w:top w:val="none" w:sz="0" w:space="0" w:color="auto"/>
        <w:left w:val="none" w:sz="0" w:space="0" w:color="auto"/>
        <w:bottom w:val="none" w:sz="0" w:space="0" w:color="auto"/>
        <w:right w:val="none" w:sz="0" w:space="0" w:color="auto"/>
      </w:divBdr>
    </w:div>
    <w:div w:id="1855998824">
      <w:marLeft w:val="640"/>
      <w:marRight w:val="0"/>
      <w:marTop w:val="0"/>
      <w:marBottom w:val="0"/>
      <w:divBdr>
        <w:top w:val="none" w:sz="0" w:space="0" w:color="auto"/>
        <w:left w:val="none" w:sz="0" w:space="0" w:color="auto"/>
        <w:bottom w:val="none" w:sz="0" w:space="0" w:color="auto"/>
        <w:right w:val="none" w:sz="0" w:space="0" w:color="auto"/>
      </w:divBdr>
    </w:div>
    <w:div w:id="1856070759">
      <w:marLeft w:val="640"/>
      <w:marRight w:val="0"/>
      <w:marTop w:val="0"/>
      <w:marBottom w:val="0"/>
      <w:divBdr>
        <w:top w:val="none" w:sz="0" w:space="0" w:color="auto"/>
        <w:left w:val="none" w:sz="0" w:space="0" w:color="auto"/>
        <w:bottom w:val="none" w:sz="0" w:space="0" w:color="auto"/>
        <w:right w:val="none" w:sz="0" w:space="0" w:color="auto"/>
      </w:divBdr>
    </w:div>
    <w:div w:id="1856112029">
      <w:marLeft w:val="640"/>
      <w:marRight w:val="0"/>
      <w:marTop w:val="0"/>
      <w:marBottom w:val="0"/>
      <w:divBdr>
        <w:top w:val="none" w:sz="0" w:space="0" w:color="auto"/>
        <w:left w:val="none" w:sz="0" w:space="0" w:color="auto"/>
        <w:bottom w:val="none" w:sz="0" w:space="0" w:color="auto"/>
        <w:right w:val="none" w:sz="0" w:space="0" w:color="auto"/>
      </w:divBdr>
    </w:div>
    <w:div w:id="1856337881">
      <w:marLeft w:val="640"/>
      <w:marRight w:val="0"/>
      <w:marTop w:val="0"/>
      <w:marBottom w:val="0"/>
      <w:divBdr>
        <w:top w:val="none" w:sz="0" w:space="0" w:color="auto"/>
        <w:left w:val="none" w:sz="0" w:space="0" w:color="auto"/>
        <w:bottom w:val="none" w:sz="0" w:space="0" w:color="auto"/>
        <w:right w:val="none" w:sz="0" w:space="0" w:color="auto"/>
      </w:divBdr>
    </w:div>
    <w:div w:id="1856338793">
      <w:marLeft w:val="640"/>
      <w:marRight w:val="0"/>
      <w:marTop w:val="0"/>
      <w:marBottom w:val="0"/>
      <w:divBdr>
        <w:top w:val="none" w:sz="0" w:space="0" w:color="auto"/>
        <w:left w:val="none" w:sz="0" w:space="0" w:color="auto"/>
        <w:bottom w:val="none" w:sz="0" w:space="0" w:color="auto"/>
        <w:right w:val="none" w:sz="0" w:space="0" w:color="auto"/>
      </w:divBdr>
    </w:div>
    <w:div w:id="1856338944">
      <w:marLeft w:val="640"/>
      <w:marRight w:val="0"/>
      <w:marTop w:val="0"/>
      <w:marBottom w:val="0"/>
      <w:divBdr>
        <w:top w:val="none" w:sz="0" w:space="0" w:color="auto"/>
        <w:left w:val="none" w:sz="0" w:space="0" w:color="auto"/>
        <w:bottom w:val="none" w:sz="0" w:space="0" w:color="auto"/>
        <w:right w:val="none" w:sz="0" w:space="0" w:color="auto"/>
      </w:divBdr>
    </w:div>
    <w:div w:id="1856380434">
      <w:marLeft w:val="640"/>
      <w:marRight w:val="0"/>
      <w:marTop w:val="0"/>
      <w:marBottom w:val="0"/>
      <w:divBdr>
        <w:top w:val="none" w:sz="0" w:space="0" w:color="auto"/>
        <w:left w:val="none" w:sz="0" w:space="0" w:color="auto"/>
        <w:bottom w:val="none" w:sz="0" w:space="0" w:color="auto"/>
        <w:right w:val="none" w:sz="0" w:space="0" w:color="auto"/>
      </w:divBdr>
    </w:div>
    <w:div w:id="1856380566">
      <w:marLeft w:val="640"/>
      <w:marRight w:val="0"/>
      <w:marTop w:val="0"/>
      <w:marBottom w:val="0"/>
      <w:divBdr>
        <w:top w:val="none" w:sz="0" w:space="0" w:color="auto"/>
        <w:left w:val="none" w:sz="0" w:space="0" w:color="auto"/>
        <w:bottom w:val="none" w:sz="0" w:space="0" w:color="auto"/>
        <w:right w:val="none" w:sz="0" w:space="0" w:color="auto"/>
      </w:divBdr>
    </w:div>
    <w:div w:id="1856384317">
      <w:marLeft w:val="640"/>
      <w:marRight w:val="0"/>
      <w:marTop w:val="0"/>
      <w:marBottom w:val="0"/>
      <w:divBdr>
        <w:top w:val="none" w:sz="0" w:space="0" w:color="auto"/>
        <w:left w:val="none" w:sz="0" w:space="0" w:color="auto"/>
        <w:bottom w:val="none" w:sz="0" w:space="0" w:color="auto"/>
        <w:right w:val="none" w:sz="0" w:space="0" w:color="auto"/>
      </w:divBdr>
    </w:div>
    <w:div w:id="1856387104">
      <w:marLeft w:val="640"/>
      <w:marRight w:val="0"/>
      <w:marTop w:val="0"/>
      <w:marBottom w:val="0"/>
      <w:divBdr>
        <w:top w:val="none" w:sz="0" w:space="0" w:color="auto"/>
        <w:left w:val="none" w:sz="0" w:space="0" w:color="auto"/>
        <w:bottom w:val="none" w:sz="0" w:space="0" w:color="auto"/>
        <w:right w:val="none" w:sz="0" w:space="0" w:color="auto"/>
      </w:divBdr>
    </w:div>
    <w:div w:id="1856530065">
      <w:marLeft w:val="640"/>
      <w:marRight w:val="0"/>
      <w:marTop w:val="0"/>
      <w:marBottom w:val="0"/>
      <w:divBdr>
        <w:top w:val="none" w:sz="0" w:space="0" w:color="auto"/>
        <w:left w:val="none" w:sz="0" w:space="0" w:color="auto"/>
        <w:bottom w:val="none" w:sz="0" w:space="0" w:color="auto"/>
        <w:right w:val="none" w:sz="0" w:space="0" w:color="auto"/>
      </w:divBdr>
    </w:div>
    <w:div w:id="1856770002">
      <w:marLeft w:val="640"/>
      <w:marRight w:val="0"/>
      <w:marTop w:val="0"/>
      <w:marBottom w:val="0"/>
      <w:divBdr>
        <w:top w:val="none" w:sz="0" w:space="0" w:color="auto"/>
        <w:left w:val="none" w:sz="0" w:space="0" w:color="auto"/>
        <w:bottom w:val="none" w:sz="0" w:space="0" w:color="auto"/>
        <w:right w:val="none" w:sz="0" w:space="0" w:color="auto"/>
      </w:divBdr>
    </w:div>
    <w:div w:id="1856771639">
      <w:marLeft w:val="640"/>
      <w:marRight w:val="0"/>
      <w:marTop w:val="0"/>
      <w:marBottom w:val="0"/>
      <w:divBdr>
        <w:top w:val="none" w:sz="0" w:space="0" w:color="auto"/>
        <w:left w:val="none" w:sz="0" w:space="0" w:color="auto"/>
        <w:bottom w:val="none" w:sz="0" w:space="0" w:color="auto"/>
        <w:right w:val="none" w:sz="0" w:space="0" w:color="auto"/>
      </w:divBdr>
    </w:div>
    <w:div w:id="1856920444">
      <w:marLeft w:val="640"/>
      <w:marRight w:val="0"/>
      <w:marTop w:val="0"/>
      <w:marBottom w:val="0"/>
      <w:divBdr>
        <w:top w:val="none" w:sz="0" w:space="0" w:color="auto"/>
        <w:left w:val="none" w:sz="0" w:space="0" w:color="auto"/>
        <w:bottom w:val="none" w:sz="0" w:space="0" w:color="auto"/>
        <w:right w:val="none" w:sz="0" w:space="0" w:color="auto"/>
      </w:divBdr>
    </w:div>
    <w:div w:id="1856963791">
      <w:marLeft w:val="640"/>
      <w:marRight w:val="0"/>
      <w:marTop w:val="0"/>
      <w:marBottom w:val="0"/>
      <w:divBdr>
        <w:top w:val="none" w:sz="0" w:space="0" w:color="auto"/>
        <w:left w:val="none" w:sz="0" w:space="0" w:color="auto"/>
        <w:bottom w:val="none" w:sz="0" w:space="0" w:color="auto"/>
        <w:right w:val="none" w:sz="0" w:space="0" w:color="auto"/>
      </w:divBdr>
    </w:div>
    <w:div w:id="1857110040">
      <w:marLeft w:val="640"/>
      <w:marRight w:val="0"/>
      <w:marTop w:val="0"/>
      <w:marBottom w:val="0"/>
      <w:divBdr>
        <w:top w:val="none" w:sz="0" w:space="0" w:color="auto"/>
        <w:left w:val="none" w:sz="0" w:space="0" w:color="auto"/>
        <w:bottom w:val="none" w:sz="0" w:space="0" w:color="auto"/>
        <w:right w:val="none" w:sz="0" w:space="0" w:color="auto"/>
      </w:divBdr>
    </w:div>
    <w:div w:id="1857231064">
      <w:marLeft w:val="640"/>
      <w:marRight w:val="0"/>
      <w:marTop w:val="0"/>
      <w:marBottom w:val="0"/>
      <w:divBdr>
        <w:top w:val="none" w:sz="0" w:space="0" w:color="auto"/>
        <w:left w:val="none" w:sz="0" w:space="0" w:color="auto"/>
        <w:bottom w:val="none" w:sz="0" w:space="0" w:color="auto"/>
        <w:right w:val="none" w:sz="0" w:space="0" w:color="auto"/>
      </w:divBdr>
    </w:div>
    <w:div w:id="1857573278">
      <w:marLeft w:val="640"/>
      <w:marRight w:val="0"/>
      <w:marTop w:val="0"/>
      <w:marBottom w:val="0"/>
      <w:divBdr>
        <w:top w:val="none" w:sz="0" w:space="0" w:color="auto"/>
        <w:left w:val="none" w:sz="0" w:space="0" w:color="auto"/>
        <w:bottom w:val="none" w:sz="0" w:space="0" w:color="auto"/>
        <w:right w:val="none" w:sz="0" w:space="0" w:color="auto"/>
      </w:divBdr>
    </w:div>
    <w:div w:id="1857618145">
      <w:marLeft w:val="640"/>
      <w:marRight w:val="0"/>
      <w:marTop w:val="0"/>
      <w:marBottom w:val="0"/>
      <w:divBdr>
        <w:top w:val="none" w:sz="0" w:space="0" w:color="auto"/>
        <w:left w:val="none" w:sz="0" w:space="0" w:color="auto"/>
        <w:bottom w:val="none" w:sz="0" w:space="0" w:color="auto"/>
        <w:right w:val="none" w:sz="0" w:space="0" w:color="auto"/>
      </w:divBdr>
    </w:div>
    <w:div w:id="1858038508">
      <w:marLeft w:val="640"/>
      <w:marRight w:val="0"/>
      <w:marTop w:val="0"/>
      <w:marBottom w:val="0"/>
      <w:divBdr>
        <w:top w:val="none" w:sz="0" w:space="0" w:color="auto"/>
        <w:left w:val="none" w:sz="0" w:space="0" w:color="auto"/>
        <w:bottom w:val="none" w:sz="0" w:space="0" w:color="auto"/>
        <w:right w:val="none" w:sz="0" w:space="0" w:color="auto"/>
      </w:divBdr>
    </w:div>
    <w:div w:id="1858038904">
      <w:marLeft w:val="640"/>
      <w:marRight w:val="0"/>
      <w:marTop w:val="0"/>
      <w:marBottom w:val="0"/>
      <w:divBdr>
        <w:top w:val="none" w:sz="0" w:space="0" w:color="auto"/>
        <w:left w:val="none" w:sz="0" w:space="0" w:color="auto"/>
        <w:bottom w:val="none" w:sz="0" w:space="0" w:color="auto"/>
        <w:right w:val="none" w:sz="0" w:space="0" w:color="auto"/>
      </w:divBdr>
    </w:div>
    <w:div w:id="1858229229">
      <w:marLeft w:val="640"/>
      <w:marRight w:val="0"/>
      <w:marTop w:val="0"/>
      <w:marBottom w:val="0"/>
      <w:divBdr>
        <w:top w:val="none" w:sz="0" w:space="0" w:color="auto"/>
        <w:left w:val="none" w:sz="0" w:space="0" w:color="auto"/>
        <w:bottom w:val="none" w:sz="0" w:space="0" w:color="auto"/>
        <w:right w:val="none" w:sz="0" w:space="0" w:color="auto"/>
      </w:divBdr>
    </w:div>
    <w:div w:id="1858305092">
      <w:marLeft w:val="640"/>
      <w:marRight w:val="0"/>
      <w:marTop w:val="0"/>
      <w:marBottom w:val="0"/>
      <w:divBdr>
        <w:top w:val="none" w:sz="0" w:space="0" w:color="auto"/>
        <w:left w:val="none" w:sz="0" w:space="0" w:color="auto"/>
        <w:bottom w:val="none" w:sz="0" w:space="0" w:color="auto"/>
        <w:right w:val="none" w:sz="0" w:space="0" w:color="auto"/>
      </w:divBdr>
    </w:div>
    <w:div w:id="1858424118">
      <w:marLeft w:val="640"/>
      <w:marRight w:val="0"/>
      <w:marTop w:val="0"/>
      <w:marBottom w:val="0"/>
      <w:divBdr>
        <w:top w:val="none" w:sz="0" w:space="0" w:color="auto"/>
        <w:left w:val="none" w:sz="0" w:space="0" w:color="auto"/>
        <w:bottom w:val="none" w:sz="0" w:space="0" w:color="auto"/>
        <w:right w:val="none" w:sz="0" w:space="0" w:color="auto"/>
      </w:divBdr>
    </w:div>
    <w:div w:id="1858733164">
      <w:marLeft w:val="640"/>
      <w:marRight w:val="0"/>
      <w:marTop w:val="0"/>
      <w:marBottom w:val="0"/>
      <w:divBdr>
        <w:top w:val="none" w:sz="0" w:space="0" w:color="auto"/>
        <w:left w:val="none" w:sz="0" w:space="0" w:color="auto"/>
        <w:bottom w:val="none" w:sz="0" w:space="0" w:color="auto"/>
        <w:right w:val="none" w:sz="0" w:space="0" w:color="auto"/>
      </w:divBdr>
    </w:div>
    <w:div w:id="1858881562">
      <w:marLeft w:val="640"/>
      <w:marRight w:val="0"/>
      <w:marTop w:val="0"/>
      <w:marBottom w:val="0"/>
      <w:divBdr>
        <w:top w:val="none" w:sz="0" w:space="0" w:color="auto"/>
        <w:left w:val="none" w:sz="0" w:space="0" w:color="auto"/>
        <w:bottom w:val="none" w:sz="0" w:space="0" w:color="auto"/>
        <w:right w:val="none" w:sz="0" w:space="0" w:color="auto"/>
      </w:divBdr>
    </w:div>
    <w:div w:id="1859082027">
      <w:marLeft w:val="640"/>
      <w:marRight w:val="0"/>
      <w:marTop w:val="0"/>
      <w:marBottom w:val="0"/>
      <w:divBdr>
        <w:top w:val="none" w:sz="0" w:space="0" w:color="auto"/>
        <w:left w:val="none" w:sz="0" w:space="0" w:color="auto"/>
        <w:bottom w:val="none" w:sz="0" w:space="0" w:color="auto"/>
        <w:right w:val="none" w:sz="0" w:space="0" w:color="auto"/>
      </w:divBdr>
    </w:div>
    <w:div w:id="1859730571">
      <w:marLeft w:val="640"/>
      <w:marRight w:val="0"/>
      <w:marTop w:val="0"/>
      <w:marBottom w:val="0"/>
      <w:divBdr>
        <w:top w:val="none" w:sz="0" w:space="0" w:color="auto"/>
        <w:left w:val="none" w:sz="0" w:space="0" w:color="auto"/>
        <w:bottom w:val="none" w:sz="0" w:space="0" w:color="auto"/>
        <w:right w:val="none" w:sz="0" w:space="0" w:color="auto"/>
      </w:divBdr>
    </w:div>
    <w:div w:id="1859730881">
      <w:marLeft w:val="640"/>
      <w:marRight w:val="0"/>
      <w:marTop w:val="0"/>
      <w:marBottom w:val="0"/>
      <w:divBdr>
        <w:top w:val="none" w:sz="0" w:space="0" w:color="auto"/>
        <w:left w:val="none" w:sz="0" w:space="0" w:color="auto"/>
        <w:bottom w:val="none" w:sz="0" w:space="0" w:color="auto"/>
        <w:right w:val="none" w:sz="0" w:space="0" w:color="auto"/>
      </w:divBdr>
    </w:div>
    <w:div w:id="1859731037">
      <w:marLeft w:val="640"/>
      <w:marRight w:val="0"/>
      <w:marTop w:val="0"/>
      <w:marBottom w:val="0"/>
      <w:divBdr>
        <w:top w:val="none" w:sz="0" w:space="0" w:color="auto"/>
        <w:left w:val="none" w:sz="0" w:space="0" w:color="auto"/>
        <w:bottom w:val="none" w:sz="0" w:space="0" w:color="auto"/>
        <w:right w:val="none" w:sz="0" w:space="0" w:color="auto"/>
      </w:divBdr>
    </w:div>
    <w:div w:id="1860199199">
      <w:marLeft w:val="640"/>
      <w:marRight w:val="0"/>
      <w:marTop w:val="0"/>
      <w:marBottom w:val="0"/>
      <w:divBdr>
        <w:top w:val="none" w:sz="0" w:space="0" w:color="auto"/>
        <w:left w:val="none" w:sz="0" w:space="0" w:color="auto"/>
        <w:bottom w:val="none" w:sz="0" w:space="0" w:color="auto"/>
        <w:right w:val="none" w:sz="0" w:space="0" w:color="auto"/>
      </w:divBdr>
    </w:div>
    <w:div w:id="1860200683">
      <w:marLeft w:val="640"/>
      <w:marRight w:val="0"/>
      <w:marTop w:val="0"/>
      <w:marBottom w:val="0"/>
      <w:divBdr>
        <w:top w:val="none" w:sz="0" w:space="0" w:color="auto"/>
        <w:left w:val="none" w:sz="0" w:space="0" w:color="auto"/>
        <w:bottom w:val="none" w:sz="0" w:space="0" w:color="auto"/>
        <w:right w:val="none" w:sz="0" w:space="0" w:color="auto"/>
      </w:divBdr>
    </w:div>
    <w:div w:id="1860388790">
      <w:marLeft w:val="640"/>
      <w:marRight w:val="0"/>
      <w:marTop w:val="0"/>
      <w:marBottom w:val="0"/>
      <w:divBdr>
        <w:top w:val="none" w:sz="0" w:space="0" w:color="auto"/>
        <w:left w:val="none" w:sz="0" w:space="0" w:color="auto"/>
        <w:bottom w:val="none" w:sz="0" w:space="0" w:color="auto"/>
        <w:right w:val="none" w:sz="0" w:space="0" w:color="auto"/>
      </w:divBdr>
    </w:div>
    <w:div w:id="1860505930">
      <w:marLeft w:val="640"/>
      <w:marRight w:val="0"/>
      <w:marTop w:val="0"/>
      <w:marBottom w:val="0"/>
      <w:divBdr>
        <w:top w:val="none" w:sz="0" w:space="0" w:color="auto"/>
        <w:left w:val="none" w:sz="0" w:space="0" w:color="auto"/>
        <w:bottom w:val="none" w:sz="0" w:space="0" w:color="auto"/>
        <w:right w:val="none" w:sz="0" w:space="0" w:color="auto"/>
      </w:divBdr>
    </w:div>
    <w:div w:id="1860578046">
      <w:marLeft w:val="640"/>
      <w:marRight w:val="0"/>
      <w:marTop w:val="0"/>
      <w:marBottom w:val="0"/>
      <w:divBdr>
        <w:top w:val="none" w:sz="0" w:space="0" w:color="auto"/>
        <w:left w:val="none" w:sz="0" w:space="0" w:color="auto"/>
        <w:bottom w:val="none" w:sz="0" w:space="0" w:color="auto"/>
        <w:right w:val="none" w:sz="0" w:space="0" w:color="auto"/>
      </w:divBdr>
    </w:div>
    <w:div w:id="1860584116">
      <w:marLeft w:val="640"/>
      <w:marRight w:val="0"/>
      <w:marTop w:val="0"/>
      <w:marBottom w:val="0"/>
      <w:divBdr>
        <w:top w:val="none" w:sz="0" w:space="0" w:color="auto"/>
        <w:left w:val="none" w:sz="0" w:space="0" w:color="auto"/>
        <w:bottom w:val="none" w:sz="0" w:space="0" w:color="auto"/>
        <w:right w:val="none" w:sz="0" w:space="0" w:color="auto"/>
      </w:divBdr>
    </w:div>
    <w:div w:id="1860729413">
      <w:marLeft w:val="640"/>
      <w:marRight w:val="0"/>
      <w:marTop w:val="0"/>
      <w:marBottom w:val="0"/>
      <w:divBdr>
        <w:top w:val="none" w:sz="0" w:space="0" w:color="auto"/>
        <w:left w:val="none" w:sz="0" w:space="0" w:color="auto"/>
        <w:bottom w:val="none" w:sz="0" w:space="0" w:color="auto"/>
        <w:right w:val="none" w:sz="0" w:space="0" w:color="auto"/>
      </w:divBdr>
    </w:div>
    <w:div w:id="1861166966">
      <w:marLeft w:val="640"/>
      <w:marRight w:val="0"/>
      <w:marTop w:val="0"/>
      <w:marBottom w:val="0"/>
      <w:divBdr>
        <w:top w:val="none" w:sz="0" w:space="0" w:color="auto"/>
        <w:left w:val="none" w:sz="0" w:space="0" w:color="auto"/>
        <w:bottom w:val="none" w:sz="0" w:space="0" w:color="auto"/>
        <w:right w:val="none" w:sz="0" w:space="0" w:color="auto"/>
      </w:divBdr>
    </w:div>
    <w:div w:id="1861502433">
      <w:marLeft w:val="640"/>
      <w:marRight w:val="0"/>
      <w:marTop w:val="0"/>
      <w:marBottom w:val="0"/>
      <w:divBdr>
        <w:top w:val="none" w:sz="0" w:space="0" w:color="auto"/>
        <w:left w:val="none" w:sz="0" w:space="0" w:color="auto"/>
        <w:bottom w:val="none" w:sz="0" w:space="0" w:color="auto"/>
        <w:right w:val="none" w:sz="0" w:space="0" w:color="auto"/>
      </w:divBdr>
    </w:div>
    <w:div w:id="1861700063">
      <w:marLeft w:val="640"/>
      <w:marRight w:val="0"/>
      <w:marTop w:val="0"/>
      <w:marBottom w:val="0"/>
      <w:divBdr>
        <w:top w:val="none" w:sz="0" w:space="0" w:color="auto"/>
        <w:left w:val="none" w:sz="0" w:space="0" w:color="auto"/>
        <w:bottom w:val="none" w:sz="0" w:space="0" w:color="auto"/>
        <w:right w:val="none" w:sz="0" w:space="0" w:color="auto"/>
      </w:divBdr>
    </w:div>
    <w:div w:id="1861772426">
      <w:marLeft w:val="640"/>
      <w:marRight w:val="0"/>
      <w:marTop w:val="0"/>
      <w:marBottom w:val="0"/>
      <w:divBdr>
        <w:top w:val="none" w:sz="0" w:space="0" w:color="auto"/>
        <w:left w:val="none" w:sz="0" w:space="0" w:color="auto"/>
        <w:bottom w:val="none" w:sz="0" w:space="0" w:color="auto"/>
        <w:right w:val="none" w:sz="0" w:space="0" w:color="auto"/>
      </w:divBdr>
    </w:div>
    <w:div w:id="1861969803">
      <w:marLeft w:val="640"/>
      <w:marRight w:val="0"/>
      <w:marTop w:val="0"/>
      <w:marBottom w:val="0"/>
      <w:divBdr>
        <w:top w:val="none" w:sz="0" w:space="0" w:color="auto"/>
        <w:left w:val="none" w:sz="0" w:space="0" w:color="auto"/>
        <w:bottom w:val="none" w:sz="0" w:space="0" w:color="auto"/>
        <w:right w:val="none" w:sz="0" w:space="0" w:color="auto"/>
      </w:divBdr>
    </w:div>
    <w:div w:id="1861971831">
      <w:marLeft w:val="640"/>
      <w:marRight w:val="0"/>
      <w:marTop w:val="0"/>
      <w:marBottom w:val="0"/>
      <w:divBdr>
        <w:top w:val="none" w:sz="0" w:space="0" w:color="auto"/>
        <w:left w:val="none" w:sz="0" w:space="0" w:color="auto"/>
        <w:bottom w:val="none" w:sz="0" w:space="0" w:color="auto"/>
        <w:right w:val="none" w:sz="0" w:space="0" w:color="auto"/>
      </w:divBdr>
    </w:div>
    <w:div w:id="1862039267">
      <w:marLeft w:val="640"/>
      <w:marRight w:val="0"/>
      <w:marTop w:val="0"/>
      <w:marBottom w:val="0"/>
      <w:divBdr>
        <w:top w:val="none" w:sz="0" w:space="0" w:color="auto"/>
        <w:left w:val="none" w:sz="0" w:space="0" w:color="auto"/>
        <w:bottom w:val="none" w:sz="0" w:space="0" w:color="auto"/>
        <w:right w:val="none" w:sz="0" w:space="0" w:color="auto"/>
      </w:divBdr>
    </w:div>
    <w:div w:id="1862156989">
      <w:marLeft w:val="640"/>
      <w:marRight w:val="0"/>
      <w:marTop w:val="0"/>
      <w:marBottom w:val="0"/>
      <w:divBdr>
        <w:top w:val="none" w:sz="0" w:space="0" w:color="auto"/>
        <w:left w:val="none" w:sz="0" w:space="0" w:color="auto"/>
        <w:bottom w:val="none" w:sz="0" w:space="0" w:color="auto"/>
        <w:right w:val="none" w:sz="0" w:space="0" w:color="auto"/>
      </w:divBdr>
    </w:div>
    <w:div w:id="1862350397">
      <w:marLeft w:val="640"/>
      <w:marRight w:val="0"/>
      <w:marTop w:val="0"/>
      <w:marBottom w:val="0"/>
      <w:divBdr>
        <w:top w:val="none" w:sz="0" w:space="0" w:color="auto"/>
        <w:left w:val="none" w:sz="0" w:space="0" w:color="auto"/>
        <w:bottom w:val="none" w:sz="0" w:space="0" w:color="auto"/>
        <w:right w:val="none" w:sz="0" w:space="0" w:color="auto"/>
      </w:divBdr>
    </w:div>
    <w:div w:id="1862356116">
      <w:marLeft w:val="640"/>
      <w:marRight w:val="0"/>
      <w:marTop w:val="0"/>
      <w:marBottom w:val="0"/>
      <w:divBdr>
        <w:top w:val="none" w:sz="0" w:space="0" w:color="auto"/>
        <w:left w:val="none" w:sz="0" w:space="0" w:color="auto"/>
        <w:bottom w:val="none" w:sz="0" w:space="0" w:color="auto"/>
        <w:right w:val="none" w:sz="0" w:space="0" w:color="auto"/>
      </w:divBdr>
    </w:div>
    <w:div w:id="1862359189">
      <w:marLeft w:val="640"/>
      <w:marRight w:val="0"/>
      <w:marTop w:val="0"/>
      <w:marBottom w:val="0"/>
      <w:divBdr>
        <w:top w:val="none" w:sz="0" w:space="0" w:color="auto"/>
        <w:left w:val="none" w:sz="0" w:space="0" w:color="auto"/>
        <w:bottom w:val="none" w:sz="0" w:space="0" w:color="auto"/>
        <w:right w:val="none" w:sz="0" w:space="0" w:color="auto"/>
      </w:divBdr>
    </w:div>
    <w:div w:id="1862472378">
      <w:marLeft w:val="640"/>
      <w:marRight w:val="0"/>
      <w:marTop w:val="0"/>
      <w:marBottom w:val="0"/>
      <w:divBdr>
        <w:top w:val="none" w:sz="0" w:space="0" w:color="auto"/>
        <w:left w:val="none" w:sz="0" w:space="0" w:color="auto"/>
        <w:bottom w:val="none" w:sz="0" w:space="0" w:color="auto"/>
        <w:right w:val="none" w:sz="0" w:space="0" w:color="auto"/>
      </w:divBdr>
    </w:div>
    <w:div w:id="1862474508">
      <w:marLeft w:val="640"/>
      <w:marRight w:val="0"/>
      <w:marTop w:val="0"/>
      <w:marBottom w:val="0"/>
      <w:divBdr>
        <w:top w:val="none" w:sz="0" w:space="0" w:color="auto"/>
        <w:left w:val="none" w:sz="0" w:space="0" w:color="auto"/>
        <w:bottom w:val="none" w:sz="0" w:space="0" w:color="auto"/>
        <w:right w:val="none" w:sz="0" w:space="0" w:color="auto"/>
      </w:divBdr>
    </w:div>
    <w:div w:id="1862476884">
      <w:marLeft w:val="640"/>
      <w:marRight w:val="0"/>
      <w:marTop w:val="0"/>
      <w:marBottom w:val="0"/>
      <w:divBdr>
        <w:top w:val="none" w:sz="0" w:space="0" w:color="auto"/>
        <w:left w:val="none" w:sz="0" w:space="0" w:color="auto"/>
        <w:bottom w:val="none" w:sz="0" w:space="0" w:color="auto"/>
        <w:right w:val="none" w:sz="0" w:space="0" w:color="auto"/>
      </w:divBdr>
    </w:div>
    <w:div w:id="1862670805">
      <w:marLeft w:val="640"/>
      <w:marRight w:val="0"/>
      <w:marTop w:val="0"/>
      <w:marBottom w:val="0"/>
      <w:divBdr>
        <w:top w:val="none" w:sz="0" w:space="0" w:color="auto"/>
        <w:left w:val="none" w:sz="0" w:space="0" w:color="auto"/>
        <w:bottom w:val="none" w:sz="0" w:space="0" w:color="auto"/>
        <w:right w:val="none" w:sz="0" w:space="0" w:color="auto"/>
      </w:divBdr>
    </w:div>
    <w:div w:id="1862890327">
      <w:marLeft w:val="640"/>
      <w:marRight w:val="0"/>
      <w:marTop w:val="0"/>
      <w:marBottom w:val="0"/>
      <w:divBdr>
        <w:top w:val="none" w:sz="0" w:space="0" w:color="auto"/>
        <w:left w:val="none" w:sz="0" w:space="0" w:color="auto"/>
        <w:bottom w:val="none" w:sz="0" w:space="0" w:color="auto"/>
        <w:right w:val="none" w:sz="0" w:space="0" w:color="auto"/>
      </w:divBdr>
    </w:div>
    <w:div w:id="1863013692">
      <w:marLeft w:val="640"/>
      <w:marRight w:val="0"/>
      <w:marTop w:val="0"/>
      <w:marBottom w:val="0"/>
      <w:divBdr>
        <w:top w:val="none" w:sz="0" w:space="0" w:color="auto"/>
        <w:left w:val="none" w:sz="0" w:space="0" w:color="auto"/>
        <w:bottom w:val="none" w:sz="0" w:space="0" w:color="auto"/>
        <w:right w:val="none" w:sz="0" w:space="0" w:color="auto"/>
      </w:divBdr>
    </w:div>
    <w:div w:id="1863128741">
      <w:bodyDiv w:val="1"/>
      <w:marLeft w:val="0"/>
      <w:marRight w:val="0"/>
      <w:marTop w:val="0"/>
      <w:marBottom w:val="0"/>
      <w:divBdr>
        <w:top w:val="none" w:sz="0" w:space="0" w:color="auto"/>
        <w:left w:val="none" w:sz="0" w:space="0" w:color="auto"/>
        <w:bottom w:val="none" w:sz="0" w:space="0" w:color="auto"/>
        <w:right w:val="none" w:sz="0" w:space="0" w:color="auto"/>
      </w:divBdr>
    </w:div>
    <w:div w:id="1863202438">
      <w:marLeft w:val="640"/>
      <w:marRight w:val="0"/>
      <w:marTop w:val="0"/>
      <w:marBottom w:val="0"/>
      <w:divBdr>
        <w:top w:val="none" w:sz="0" w:space="0" w:color="auto"/>
        <w:left w:val="none" w:sz="0" w:space="0" w:color="auto"/>
        <w:bottom w:val="none" w:sz="0" w:space="0" w:color="auto"/>
        <w:right w:val="none" w:sz="0" w:space="0" w:color="auto"/>
      </w:divBdr>
    </w:div>
    <w:div w:id="1863321233">
      <w:marLeft w:val="640"/>
      <w:marRight w:val="0"/>
      <w:marTop w:val="0"/>
      <w:marBottom w:val="0"/>
      <w:divBdr>
        <w:top w:val="none" w:sz="0" w:space="0" w:color="auto"/>
        <w:left w:val="none" w:sz="0" w:space="0" w:color="auto"/>
        <w:bottom w:val="none" w:sz="0" w:space="0" w:color="auto"/>
        <w:right w:val="none" w:sz="0" w:space="0" w:color="auto"/>
      </w:divBdr>
    </w:div>
    <w:div w:id="1863322990">
      <w:marLeft w:val="640"/>
      <w:marRight w:val="0"/>
      <w:marTop w:val="0"/>
      <w:marBottom w:val="0"/>
      <w:divBdr>
        <w:top w:val="none" w:sz="0" w:space="0" w:color="auto"/>
        <w:left w:val="none" w:sz="0" w:space="0" w:color="auto"/>
        <w:bottom w:val="none" w:sz="0" w:space="0" w:color="auto"/>
        <w:right w:val="none" w:sz="0" w:space="0" w:color="auto"/>
      </w:divBdr>
    </w:div>
    <w:div w:id="1863469955">
      <w:marLeft w:val="640"/>
      <w:marRight w:val="0"/>
      <w:marTop w:val="0"/>
      <w:marBottom w:val="0"/>
      <w:divBdr>
        <w:top w:val="none" w:sz="0" w:space="0" w:color="auto"/>
        <w:left w:val="none" w:sz="0" w:space="0" w:color="auto"/>
        <w:bottom w:val="none" w:sz="0" w:space="0" w:color="auto"/>
        <w:right w:val="none" w:sz="0" w:space="0" w:color="auto"/>
      </w:divBdr>
    </w:div>
    <w:div w:id="1863739038">
      <w:marLeft w:val="640"/>
      <w:marRight w:val="0"/>
      <w:marTop w:val="0"/>
      <w:marBottom w:val="0"/>
      <w:divBdr>
        <w:top w:val="none" w:sz="0" w:space="0" w:color="auto"/>
        <w:left w:val="none" w:sz="0" w:space="0" w:color="auto"/>
        <w:bottom w:val="none" w:sz="0" w:space="0" w:color="auto"/>
        <w:right w:val="none" w:sz="0" w:space="0" w:color="auto"/>
      </w:divBdr>
    </w:div>
    <w:div w:id="1863744923">
      <w:marLeft w:val="640"/>
      <w:marRight w:val="0"/>
      <w:marTop w:val="0"/>
      <w:marBottom w:val="0"/>
      <w:divBdr>
        <w:top w:val="none" w:sz="0" w:space="0" w:color="auto"/>
        <w:left w:val="none" w:sz="0" w:space="0" w:color="auto"/>
        <w:bottom w:val="none" w:sz="0" w:space="0" w:color="auto"/>
        <w:right w:val="none" w:sz="0" w:space="0" w:color="auto"/>
      </w:divBdr>
    </w:div>
    <w:div w:id="1863782997">
      <w:marLeft w:val="640"/>
      <w:marRight w:val="0"/>
      <w:marTop w:val="0"/>
      <w:marBottom w:val="0"/>
      <w:divBdr>
        <w:top w:val="none" w:sz="0" w:space="0" w:color="auto"/>
        <w:left w:val="none" w:sz="0" w:space="0" w:color="auto"/>
        <w:bottom w:val="none" w:sz="0" w:space="0" w:color="auto"/>
        <w:right w:val="none" w:sz="0" w:space="0" w:color="auto"/>
      </w:divBdr>
    </w:div>
    <w:div w:id="1863860012">
      <w:marLeft w:val="640"/>
      <w:marRight w:val="0"/>
      <w:marTop w:val="0"/>
      <w:marBottom w:val="0"/>
      <w:divBdr>
        <w:top w:val="none" w:sz="0" w:space="0" w:color="auto"/>
        <w:left w:val="none" w:sz="0" w:space="0" w:color="auto"/>
        <w:bottom w:val="none" w:sz="0" w:space="0" w:color="auto"/>
        <w:right w:val="none" w:sz="0" w:space="0" w:color="auto"/>
      </w:divBdr>
    </w:div>
    <w:div w:id="1863976546">
      <w:marLeft w:val="640"/>
      <w:marRight w:val="0"/>
      <w:marTop w:val="0"/>
      <w:marBottom w:val="0"/>
      <w:divBdr>
        <w:top w:val="none" w:sz="0" w:space="0" w:color="auto"/>
        <w:left w:val="none" w:sz="0" w:space="0" w:color="auto"/>
        <w:bottom w:val="none" w:sz="0" w:space="0" w:color="auto"/>
        <w:right w:val="none" w:sz="0" w:space="0" w:color="auto"/>
      </w:divBdr>
    </w:div>
    <w:div w:id="1864047899">
      <w:marLeft w:val="640"/>
      <w:marRight w:val="0"/>
      <w:marTop w:val="0"/>
      <w:marBottom w:val="0"/>
      <w:divBdr>
        <w:top w:val="none" w:sz="0" w:space="0" w:color="auto"/>
        <w:left w:val="none" w:sz="0" w:space="0" w:color="auto"/>
        <w:bottom w:val="none" w:sz="0" w:space="0" w:color="auto"/>
        <w:right w:val="none" w:sz="0" w:space="0" w:color="auto"/>
      </w:divBdr>
    </w:div>
    <w:div w:id="1864391889">
      <w:marLeft w:val="640"/>
      <w:marRight w:val="0"/>
      <w:marTop w:val="0"/>
      <w:marBottom w:val="0"/>
      <w:divBdr>
        <w:top w:val="none" w:sz="0" w:space="0" w:color="auto"/>
        <w:left w:val="none" w:sz="0" w:space="0" w:color="auto"/>
        <w:bottom w:val="none" w:sz="0" w:space="0" w:color="auto"/>
        <w:right w:val="none" w:sz="0" w:space="0" w:color="auto"/>
      </w:divBdr>
    </w:div>
    <w:div w:id="1864705761">
      <w:marLeft w:val="640"/>
      <w:marRight w:val="0"/>
      <w:marTop w:val="0"/>
      <w:marBottom w:val="0"/>
      <w:divBdr>
        <w:top w:val="none" w:sz="0" w:space="0" w:color="auto"/>
        <w:left w:val="none" w:sz="0" w:space="0" w:color="auto"/>
        <w:bottom w:val="none" w:sz="0" w:space="0" w:color="auto"/>
        <w:right w:val="none" w:sz="0" w:space="0" w:color="auto"/>
      </w:divBdr>
    </w:div>
    <w:div w:id="1864786058">
      <w:marLeft w:val="640"/>
      <w:marRight w:val="0"/>
      <w:marTop w:val="0"/>
      <w:marBottom w:val="0"/>
      <w:divBdr>
        <w:top w:val="none" w:sz="0" w:space="0" w:color="auto"/>
        <w:left w:val="none" w:sz="0" w:space="0" w:color="auto"/>
        <w:bottom w:val="none" w:sz="0" w:space="0" w:color="auto"/>
        <w:right w:val="none" w:sz="0" w:space="0" w:color="auto"/>
      </w:divBdr>
    </w:div>
    <w:div w:id="1864827344">
      <w:marLeft w:val="640"/>
      <w:marRight w:val="0"/>
      <w:marTop w:val="0"/>
      <w:marBottom w:val="0"/>
      <w:divBdr>
        <w:top w:val="none" w:sz="0" w:space="0" w:color="auto"/>
        <w:left w:val="none" w:sz="0" w:space="0" w:color="auto"/>
        <w:bottom w:val="none" w:sz="0" w:space="0" w:color="auto"/>
        <w:right w:val="none" w:sz="0" w:space="0" w:color="auto"/>
      </w:divBdr>
    </w:div>
    <w:div w:id="1864896371">
      <w:marLeft w:val="640"/>
      <w:marRight w:val="0"/>
      <w:marTop w:val="0"/>
      <w:marBottom w:val="0"/>
      <w:divBdr>
        <w:top w:val="none" w:sz="0" w:space="0" w:color="auto"/>
        <w:left w:val="none" w:sz="0" w:space="0" w:color="auto"/>
        <w:bottom w:val="none" w:sz="0" w:space="0" w:color="auto"/>
        <w:right w:val="none" w:sz="0" w:space="0" w:color="auto"/>
      </w:divBdr>
    </w:div>
    <w:div w:id="1865091173">
      <w:marLeft w:val="640"/>
      <w:marRight w:val="0"/>
      <w:marTop w:val="0"/>
      <w:marBottom w:val="0"/>
      <w:divBdr>
        <w:top w:val="none" w:sz="0" w:space="0" w:color="auto"/>
        <w:left w:val="none" w:sz="0" w:space="0" w:color="auto"/>
        <w:bottom w:val="none" w:sz="0" w:space="0" w:color="auto"/>
        <w:right w:val="none" w:sz="0" w:space="0" w:color="auto"/>
      </w:divBdr>
    </w:div>
    <w:div w:id="1865097117">
      <w:marLeft w:val="640"/>
      <w:marRight w:val="0"/>
      <w:marTop w:val="0"/>
      <w:marBottom w:val="0"/>
      <w:divBdr>
        <w:top w:val="none" w:sz="0" w:space="0" w:color="auto"/>
        <w:left w:val="none" w:sz="0" w:space="0" w:color="auto"/>
        <w:bottom w:val="none" w:sz="0" w:space="0" w:color="auto"/>
        <w:right w:val="none" w:sz="0" w:space="0" w:color="auto"/>
      </w:divBdr>
    </w:div>
    <w:div w:id="1865484922">
      <w:marLeft w:val="640"/>
      <w:marRight w:val="0"/>
      <w:marTop w:val="0"/>
      <w:marBottom w:val="0"/>
      <w:divBdr>
        <w:top w:val="none" w:sz="0" w:space="0" w:color="auto"/>
        <w:left w:val="none" w:sz="0" w:space="0" w:color="auto"/>
        <w:bottom w:val="none" w:sz="0" w:space="0" w:color="auto"/>
        <w:right w:val="none" w:sz="0" w:space="0" w:color="auto"/>
      </w:divBdr>
    </w:div>
    <w:div w:id="1865709115">
      <w:marLeft w:val="640"/>
      <w:marRight w:val="0"/>
      <w:marTop w:val="0"/>
      <w:marBottom w:val="0"/>
      <w:divBdr>
        <w:top w:val="none" w:sz="0" w:space="0" w:color="auto"/>
        <w:left w:val="none" w:sz="0" w:space="0" w:color="auto"/>
        <w:bottom w:val="none" w:sz="0" w:space="0" w:color="auto"/>
        <w:right w:val="none" w:sz="0" w:space="0" w:color="auto"/>
      </w:divBdr>
    </w:div>
    <w:div w:id="1865747741">
      <w:marLeft w:val="640"/>
      <w:marRight w:val="0"/>
      <w:marTop w:val="0"/>
      <w:marBottom w:val="0"/>
      <w:divBdr>
        <w:top w:val="none" w:sz="0" w:space="0" w:color="auto"/>
        <w:left w:val="none" w:sz="0" w:space="0" w:color="auto"/>
        <w:bottom w:val="none" w:sz="0" w:space="0" w:color="auto"/>
        <w:right w:val="none" w:sz="0" w:space="0" w:color="auto"/>
      </w:divBdr>
    </w:div>
    <w:div w:id="1865749295">
      <w:marLeft w:val="640"/>
      <w:marRight w:val="0"/>
      <w:marTop w:val="0"/>
      <w:marBottom w:val="0"/>
      <w:divBdr>
        <w:top w:val="none" w:sz="0" w:space="0" w:color="auto"/>
        <w:left w:val="none" w:sz="0" w:space="0" w:color="auto"/>
        <w:bottom w:val="none" w:sz="0" w:space="0" w:color="auto"/>
        <w:right w:val="none" w:sz="0" w:space="0" w:color="auto"/>
      </w:divBdr>
    </w:div>
    <w:div w:id="1865754186">
      <w:marLeft w:val="640"/>
      <w:marRight w:val="0"/>
      <w:marTop w:val="0"/>
      <w:marBottom w:val="0"/>
      <w:divBdr>
        <w:top w:val="none" w:sz="0" w:space="0" w:color="auto"/>
        <w:left w:val="none" w:sz="0" w:space="0" w:color="auto"/>
        <w:bottom w:val="none" w:sz="0" w:space="0" w:color="auto"/>
        <w:right w:val="none" w:sz="0" w:space="0" w:color="auto"/>
      </w:divBdr>
    </w:div>
    <w:div w:id="1866018010">
      <w:marLeft w:val="640"/>
      <w:marRight w:val="0"/>
      <w:marTop w:val="0"/>
      <w:marBottom w:val="0"/>
      <w:divBdr>
        <w:top w:val="none" w:sz="0" w:space="0" w:color="auto"/>
        <w:left w:val="none" w:sz="0" w:space="0" w:color="auto"/>
        <w:bottom w:val="none" w:sz="0" w:space="0" w:color="auto"/>
        <w:right w:val="none" w:sz="0" w:space="0" w:color="auto"/>
      </w:divBdr>
    </w:div>
    <w:div w:id="1866091491">
      <w:marLeft w:val="640"/>
      <w:marRight w:val="0"/>
      <w:marTop w:val="0"/>
      <w:marBottom w:val="0"/>
      <w:divBdr>
        <w:top w:val="none" w:sz="0" w:space="0" w:color="auto"/>
        <w:left w:val="none" w:sz="0" w:space="0" w:color="auto"/>
        <w:bottom w:val="none" w:sz="0" w:space="0" w:color="auto"/>
        <w:right w:val="none" w:sz="0" w:space="0" w:color="auto"/>
      </w:divBdr>
    </w:div>
    <w:div w:id="1866210685">
      <w:marLeft w:val="640"/>
      <w:marRight w:val="0"/>
      <w:marTop w:val="0"/>
      <w:marBottom w:val="0"/>
      <w:divBdr>
        <w:top w:val="none" w:sz="0" w:space="0" w:color="auto"/>
        <w:left w:val="none" w:sz="0" w:space="0" w:color="auto"/>
        <w:bottom w:val="none" w:sz="0" w:space="0" w:color="auto"/>
        <w:right w:val="none" w:sz="0" w:space="0" w:color="auto"/>
      </w:divBdr>
    </w:div>
    <w:div w:id="1866558431">
      <w:marLeft w:val="640"/>
      <w:marRight w:val="0"/>
      <w:marTop w:val="0"/>
      <w:marBottom w:val="0"/>
      <w:divBdr>
        <w:top w:val="none" w:sz="0" w:space="0" w:color="auto"/>
        <w:left w:val="none" w:sz="0" w:space="0" w:color="auto"/>
        <w:bottom w:val="none" w:sz="0" w:space="0" w:color="auto"/>
        <w:right w:val="none" w:sz="0" w:space="0" w:color="auto"/>
      </w:divBdr>
    </w:div>
    <w:div w:id="1866748293">
      <w:marLeft w:val="640"/>
      <w:marRight w:val="0"/>
      <w:marTop w:val="0"/>
      <w:marBottom w:val="0"/>
      <w:divBdr>
        <w:top w:val="none" w:sz="0" w:space="0" w:color="auto"/>
        <w:left w:val="none" w:sz="0" w:space="0" w:color="auto"/>
        <w:bottom w:val="none" w:sz="0" w:space="0" w:color="auto"/>
        <w:right w:val="none" w:sz="0" w:space="0" w:color="auto"/>
      </w:divBdr>
    </w:div>
    <w:div w:id="1866819801">
      <w:marLeft w:val="640"/>
      <w:marRight w:val="0"/>
      <w:marTop w:val="0"/>
      <w:marBottom w:val="0"/>
      <w:divBdr>
        <w:top w:val="none" w:sz="0" w:space="0" w:color="auto"/>
        <w:left w:val="none" w:sz="0" w:space="0" w:color="auto"/>
        <w:bottom w:val="none" w:sz="0" w:space="0" w:color="auto"/>
        <w:right w:val="none" w:sz="0" w:space="0" w:color="auto"/>
      </w:divBdr>
    </w:div>
    <w:div w:id="1866864103">
      <w:marLeft w:val="640"/>
      <w:marRight w:val="0"/>
      <w:marTop w:val="0"/>
      <w:marBottom w:val="0"/>
      <w:divBdr>
        <w:top w:val="none" w:sz="0" w:space="0" w:color="auto"/>
        <w:left w:val="none" w:sz="0" w:space="0" w:color="auto"/>
        <w:bottom w:val="none" w:sz="0" w:space="0" w:color="auto"/>
        <w:right w:val="none" w:sz="0" w:space="0" w:color="auto"/>
      </w:divBdr>
    </w:div>
    <w:div w:id="1867206405">
      <w:marLeft w:val="640"/>
      <w:marRight w:val="0"/>
      <w:marTop w:val="0"/>
      <w:marBottom w:val="0"/>
      <w:divBdr>
        <w:top w:val="none" w:sz="0" w:space="0" w:color="auto"/>
        <w:left w:val="none" w:sz="0" w:space="0" w:color="auto"/>
        <w:bottom w:val="none" w:sz="0" w:space="0" w:color="auto"/>
        <w:right w:val="none" w:sz="0" w:space="0" w:color="auto"/>
      </w:divBdr>
    </w:div>
    <w:div w:id="1867209402">
      <w:marLeft w:val="640"/>
      <w:marRight w:val="0"/>
      <w:marTop w:val="0"/>
      <w:marBottom w:val="0"/>
      <w:divBdr>
        <w:top w:val="none" w:sz="0" w:space="0" w:color="auto"/>
        <w:left w:val="none" w:sz="0" w:space="0" w:color="auto"/>
        <w:bottom w:val="none" w:sz="0" w:space="0" w:color="auto"/>
        <w:right w:val="none" w:sz="0" w:space="0" w:color="auto"/>
      </w:divBdr>
    </w:div>
    <w:div w:id="1867214678">
      <w:marLeft w:val="640"/>
      <w:marRight w:val="0"/>
      <w:marTop w:val="0"/>
      <w:marBottom w:val="0"/>
      <w:divBdr>
        <w:top w:val="none" w:sz="0" w:space="0" w:color="auto"/>
        <w:left w:val="none" w:sz="0" w:space="0" w:color="auto"/>
        <w:bottom w:val="none" w:sz="0" w:space="0" w:color="auto"/>
        <w:right w:val="none" w:sz="0" w:space="0" w:color="auto"/>
      </w:divBdr>
    </w:div>
    <w:div w:id="1867404578">
      <w:marLeft w:val="640"/>
      <w:marRight w:val="0"/>
      <w:marTop w:val="0"/>
      <w:marBottom w:val="0"/>
      <w:divBdr>
        <w:top w:val="none" w:sz="0" w:space="0" w:color="auto"/>
        <w:left w:val="none" w:sz="0" w:space="0" w:color="auto"/>
        <w:bottom w:val="none" w:sz="0" w:space="0" w:color="auto"/>
        <w:right w:val="none" w:sz="0" w:space="0" w:color="auto"/>
      </w:divBdr>
    </w:div>
    <w:div w:id="1867521035">
      <w:marLeft w:val="640"/>
      <w:marRight w:val="0"/>
      <w:marTop w:val="0"/>
      <w:marBottom w:val="0"/>
      <w:divBdr>
        <w:top w:val="none" w:sz="0" w:space="0" w:color="auto"/>
        <w:left w:val="none" w:sz="0" w:space="0" w:color="auto"/>
        <w:bottom w:val="none" w:sz="0" w:space="0" w:color="auto"/>
        <w:right w:val="none" w:sz="0" w:space="0" w:color="auto"/>
      </w:divBdr>
    </w:div>
    <w:div w:id="1867598794">
      <w:marLeft w:val="640"/>
      <w:marRight w:val="0"/>
      <w:marTop w:val="0"/>
      <w:marBottom w:val="0"/>
      <w:divBdr>
        <w:top w:val="none" w:sz="0" w:space="0" w:color="auto"/>
        <w:left w:val="none" w:sz="0" w:space="0" w:color="auto"/>
        <w:bottom w:val="none" w:sz="0" w:space="0" w:color="auto"/>
        <w:right w:val="none" w:sz="0" w:space="0" w:color="auto"/>
      </w:divBdr>
    </w:div>
    <w:div w:id="1867676747">
      <w:marLeft w:val="640"/>
      <w:marRight w:val="0"/>
      <w:marTop w:val="0"/>
      <w:marBottom w:val="0"/>
      <w:divBdr>
        <w:top w:val="none" w:sz="0" w:space="0" w:color="auto"/>
        <w:left w:val="none" w:sz="0" w:space="0" w:color="auto"/>
        <w:bottom w:val="none" w:sz="0" w:space="0" w:color="auto"/>
        <w:right w:val="none" w:sz="0" w:space="0" w:color="auto"/>
      </w:divBdr>
    </w:div>
    <w:div w:id="1867716758">
      <w:marLeft w:val="640"/>
      <w:marRight w:val="0"/>
      <w:marTop w:val="0"/>
      <w:marBottom w:val="0"/>
      <w:divBdr>
        <w:top w:val="none" w:sz="0" w:space="0" w:color="auto"/>
        <w:left w:val="none" w:sz="0" w:space="0" w:color="auto"/>
        <w:bottom w:val="none" w:sz="0" w:space="0" w:color="auto"/>
        <w:right w:val="none" w:sz="0" w:space="0" w:color="auto"/>
      </w:divBdr>
    </w:div>
    <w:div w:id="1867787617">
      <w:marLeft w:val="640"/>
      <w:marRight w:val="0"/>
      <w:marTop w:val="0"/>
      <w:marBottom w:val="0"/>
      <w:divBdr>
        <w:top w:val="none" w:sz="0" w:space="0" w:color="auto"/>
        <w:left w:val="none" w:sz="0" w:space="0" w:color="auto"/>
        <w:bottom w:val="none" w:sz="0" w:space="0" w:color="auto"/>
        <w:right w:val="none" w:sz="0" w:space="0" w:color="auto"/>
      </w:divBdr>
    </w:div>
    <w:div w:id="1867790832">
      <w:marLeft w:val="640"/>
      <w:marRight w:val="0"/>
      <w:marTop w:val="0"/>
      <w:marBottom w:val="0"/>
      <w:divBdr>
        <w:top w:val="none" w:sz="0" w:space="0" w:color="auto"/>
        <w:left w:val="none" w:sz="0" w:space="0" w:color="auto"/>
        <w:bottom w:val="none" w:sz="0" w:space="0" w:color="auto"/>
        <w:right w:val="none" w:sz="0" w:space="0" w:color="auto"/>
      </w:divBdr>
    </w:div>
    <w:div w:id="1867793876">
      <w:marLeft w:val="640"/>
      <w:marRight w:val="0"/>
      <w:marTop w:val="0"/>
      <w:marBottom w:val="0"/>
      <w:divBdr>
        <w:top w:val="none" w:sz="0" w:space="0" w:color="auto"/>
        <w:left w:val="none" w:sz="0" w:space="0" w:color="auto"/>
        <w:bottom w:val="none" w:sz="0" w:space="0" w:color="auto"/>
        <w:right w:val="none" w:sz="0" w:space="0" w:color="auto"/>
      </w:divBdr>
    </w:div>
    <w:div w:id="1867907171">
      <w:marLeft w:val="640"/>
      <w:marRight w:val="0"/>
      <w:marTop w:val="0"/>
      <w:marBottom w:val="0"/>
      <w:divBdr>
        <w:top w:val="none" w:sz="0" w:space="0" w:color="auto"/>
        <w:left w:val="none" w:sz="0" w:space="0" w:color="auto"/>
        <w:bottom w:val="none" w:sz="0" w:space="0" w:color="auto"/>
        <w:right w:val="none" w:sz="0" w:space="0" w:color="auto"/>
      </w:divBdr>
    </w:div>
    <w:div w:id="1867981482">
      <w:bodyDiv w:val="1"/>
      <w:marLeft w:val="0"/>
      <w:marRight w:val="0"/>
      <w:marTop w:val="0"/>
      <w:marBottom w:val="0"/>
      <w:divBdr>
        <w:top w:val="none" w:sz="0" w:space="0" w:color="auto"/>
        <w:left w:val="none" w:sz="0" w:space="0" w:color="auto"/>
        <w:bottom w:val="none" w:sz="0" w:space="0" w:color="auto"/>
        <w:right w:val="none" w:sz="0" w:space="0" w:color="auto"/>
      </w:divBdr>
    </w:div>
    <w:div w:id="1867981695">
      <w:marLeft w:val="640"/>
      <w:marRight w:val="0"/>
      <w:marTop w:val="0"/>
      <w:marBottom w:val="0"/>
      <w:divBdr>
        <w:top w:val="none" w:sz="0" w:space="0" w:color="auto"/>
        <w:left w:val="none" w:sz="0" w:space="0" w:color="auto"/>
        <w:bottom w:val="none" w:sz="0" w:space="0" w:color="auto"/>
        <w:right w:val="none" w:sz="0" w:space="0" w:color="auto"/>
      </w:divBdr>
    </w:div>
    <w:div w:id="1867982365">
      <w:marLeft w:val="640"/>
      <w:marRight w:val="0"/>
      <w:marTop w:val="0"/>
      <w:marBottom w:val="0"/>
      <w:divBdr>
        <w:top w:val="none" w:sz="0" w:space="0" w:color="auto"/>
        <w:left w:val="none" w:sz="0" w:space="0" w:color="auto"/>
        <w:bottom w:val="none" w:sz="0" w:space="0" w:color="auto"/>
        <w:right w:val="none" w:sz="0" w:space="0" w:color="auto"/>
      </w:divBdr>
    </w:div>
    <w:div w:id="1867982760">
      <w:marLeft w:val="640"/>
      <w:marRight w:val="0"/>
      <w:marTop w:val="0"/>
      <w:marBottom w:val="0"/>
      <w:divBdr>
        <w:top w:val="none" w:sz="0" w:space="0" w:color="auto"/>
        <w:left w:val="none" w:sz="0" w:space="0" w:color="auto"/>
        <w:bottom w:val="none" w:sz="0" w:space="0" w:color="auto"/>
        <w:right w:val="none" w:sz="0" w:space="0" w:color="auto"/>
      </w:divBdr>
    </w:div>
    <w:div w:id="1868056319">
      <w:marLeft w:val="640"/>
      <w:marRight w:val="0"/>
      <w:marTop w:val="0"/>
      <w:marBottom w:val="0"/>
      <w:divBdr>
        <w:top w:val="none" w:sz="0" w:space="0" w:color="auto"/>
        <w:left w:val="none" w:sz="0" w:space="0" w:color="auto"/>
        <w:bottom w:val="none" w:sz="0" w:space="0" w:color="auto"/>
        <w:right w:val="none" w:sz="0" w:space="0" w:color="auto"/>
      </w:divBdr>
    </w:div>
    <w:div w:id="1868177900">
      <w:marLeft w:val="640"/>
      <w:marRight w:val="0"/>
      <w:marTop w:val="0"/>
      <w:marBottom w:val="0"/>
      <w:divBdr>
        <w:top w:val="none" w:sz="0" w:space="0" w:color="auto"/>
        <w:left w:val="none" w:sz="0" w:space="0" w:color="auto"/>
        <w:bottom w:val="none" w:sz="0" w:space="0" w:color="auto"/>
        <w:right w:val="none" w:sz="0" w:space="0" w:color="auto"/>
      </w:divBdr>
    </w:div>
    <w:div w:id="1868248549">
      <w:marLeft w:val="640"/>
      <w:marRight w:val="0"/>
      <w:marTop w:val="0"/>
      <w:marBottom w:val="0"/>
      <w:divBdr>
        <w:top w:val="none" w:sz="0" w:space="0" w:color="auto"/>
        <w:left w:val="none" w:sz="0" w:space="0" w:color="auto"/>
        <w:bottom w:val="none" w:sz="0" w:space="0" w:color="auto"/>
        <w:right w:val="none" w:sz="0" w:space="0" w:color="auto"/>
      </w:divBdr>
    </w:div>
    <w:div w:id="1868372979">
      <w:marLeft w:val="640"/>
      <w:marRight w:val="0"/>
      <w:marTop w:val="0"/>
      <w:marBottom w:val="0"/>
      <w:divBdr>
        <w:top w:val="none" w:sz="0" w:space="0" w:color="auto"/>
        <w:left w:val="none" w:sz="0" w:space="0" w:color="auto"/>
        <w:bottom w:val="none" w:sz="0" w:space="0" w:color="auto"/>
        <w:right w:val="none" w:sz="0" w:space="0" w:color="auto"/>
      </w:divBdr>
    </w:div>
    <w:div w:id="1869030137">
      <w:marLeft w:val="640"/>
      <w:marRight w:val="0"/>
      <w:marTop w:val="0"/>
      <w:marBottom w:val="0"/>
      <w:divBdr>
        <w:top w:val="none" w:sz="0" w:space="0" w:color="auto"/>
        <w:left w:val="none" w:sz="0" w:space="0" w:color="auto"/>
        <w:bottom w:val="none" w:sz="0" w:space="0" w:color="auto"/>
        <w:right w:val="none" w:sz="0" w:space="0" w:color="auto"/>
      </w:divBdr>
    </w:div>
    <w:div w:id="1869293970">
      <w:marLeft w:val="640"/>
      <w:marRight w:val="0"/>
      <w:marTop w:val="0"/>
      <w:marBottom w:val="0"/>
      <w:divBdr>
        <w:top w:val="none" w:sz="0" w:space="0" w:color="auto"/>
        <w:left w:val="none" w:sz="0" w:space="0" w:color="auto"/>
        <w:bottom w:val="none" w:sz="0" w:space="0" w:color="auto"/>
        <w:right w:val="none" w:sz="0" w:space="0" w:color="auto"/>
      </w:divBdr>
    </w:div>
    <w:div w:id="1869372347">
      <w:marLeft w:val="640"/>
      <w:marRight w:val="0"/>
      <w:marTop w:val="0"/>
      <w:marBottom w:val="0"/>
      <w:divBdr>
        <w:top w:val="none" w:sz="0" w:space="0" w:color="auto"/>
        <w:left w:val="none" w:sz="0" w:space="0" w:color="auto"/>
        <w:bottom w:val="none" w:sz="0" w:space="0" w:color="auto"/>
        <w:right w:val="none" w:sz="0" w:space="0" w:color="auto"/>
      </w:divBdr>
    </w:div>
    <w:div w:id="1869442129">
      <w:marLeft w:val="640"/>
      <w:marRight w:val="0"/>
      <w:marTop w:val="0"/>
      <w:marBottom w:val="0"/>
      <w:divBdr>
        <w:top w:val="none" w:sz="0" w:space="0" w:color="auto"/>
        <w:left w:val="none" w:sz="0" w:space="0" w:color="auto"/>
        <w:bottom w:val="none" w:sz="0" w:space="0" w:color="auto"/>
        <w:right w:val="none" w:sz="0" w:space="0" w:color="auto"/>
      </w:divBdr>
    </w:div>
    <w:div w:id="1869444530">
      <w:marLeft w:val="640"/>
      <w:marRight w:val="0"/>
      <w:marTop w:val="0"/>
      <w:marBottom w:val="0"/>
      <w:divBdr>
        <w:top w:val="none" w:sz="0" w:space="0" w:color="auto"/>
        <w:left w:val="none" w:sz="0" w:space="0" w:color="auto"/>
        <w:bottom w:val="none" w:sz="0" w:space="0" w:color="auto"/>
        <w:right w:val="none" w:sz="0" w:space="0" w:color="auto"/>
      </w:divBdr>
    </w:div>
    <w:div w:id="1869446238">
      <w:marLeft w:val="640"/>
      <w:marRight w:val="0"/>
      <w:marTop w:val="0"/>
      <w:marBottom w:val="0"/>
      <w:divBdr>
        <w:top w:val="none" w:sz="0" w:space="0" w:color="auto"/>
        <w:left w:val="none" w:sz="0" w:space="0" w:color="auto"/>
        <w:bottom w:val="none" w:sz="0" w:space="0" w:color="auto"/>
        <w:right w:val="none" w:sz="0" w:space="0" w:color="auto"/>
      </w:divBdr>
    </w:div>
    <w:div w:id="1869641436">
      <w:marLeft w:val="640"/>
      <w:marRight w:val="0"/>
      <w:marTop w:val="0"/>
      <w:marBottom w:val="0"/>
      <w:divBdr>
        <w:top w:val="none" w:sz="0" w:space="0" w:color="auto"/>
        <w:left w:val="none" w:sz="0" w:space="0" w:color="auto"/>
        <w:bottom w:val="none" w:sz="0" w:space="0" w:color="auto"/>
        <w:right w:val="none" w:sz="0" w:space="0" w:color="auto"/>
      </w:divBdr>
    </w:div>
    <w:div w:id="1869679887">
      <w:marLeft w:val="640"/>
      <w:marRight w:val="0"/>
      <w:marTop w:val="0"/>
      <w:marBottom w:val="0"/>
      <w:divBdr>
        <w:top w:val="none" w:sz="0" w:space="0" w:color="auto"/>
        <w:left w:val="none" w:sz="0" w:space="0" w:color="auto"/>
        <w:bottom w:val="none" w:sz="0" w:space="0" w:color="auto"/>
        <w:right w:val="none" w:sz="0" w:space="0" w:color="auto"/>
      </w:divBdr>
    </w:div>
    <w:div w:id="1869904193">
      <w:marLeft w:val="640"/>
      <w:marRight w:val="0"/>
      <w:marTop w:val="0"/>
      <w:marBottom w:val="0"/>
      <w:divBdr>
        <w:top w:val="none" w:sz="0" w:space="0" w:color="auto"/>
        <w:left w:val="none" w:sz="0" w:space="0" w:color="auto"/>
        <w:bottom w:val="none" w:sz="0" w:space="0" w:color="auto"/>
        <w:right w:val="none" w:sz="0" w:space="0" w:color="auto"/>
      </w:divBdr>
    </w:div>
    <w:div w:id="1869905166">
      <w:marLeft w:val="640"/>
      <w:marRight w:val="0"/>
      <w:marTop w:val="0"/>
      <w:marBottom w:val="0"/>
      <w:divBdr>
        <w:top w:val="none" w:sz="0" w:space="0" w:color="auto"/>
        <w:left w:val="none" w:sz="0" w:space="0" w:color="auto"/>
        <w:bottom w:val="none" w:sz="0" w:space="0" w:color="auto"/>
        <w:right w:val="none" w:sz="0" w:space="0" w:color="auto"/>
      </w:divBdr>
    </w:div>
    <w:div w:id="1869905906">
      <w:marLeft w:val="640"/>
      <w:marRight w:val="0"/>
      <w:marTop w:val="0"/>
      <w:marBottom w:val="0"/>
      <w:divBdr>
        <w:top w:val="none" w:sz="0" w:space="0" w:color="auto"/>
        <w:left w:val="none" w:sz="0" w:space="0" w:color="auto"/>
        <w:bottom w:val="none" w:sz="0" w:space="0" w:color="auto"/>
        <w:right w:val="none" w:sz="0" w:space="0" w:color="auto"/>
      </w:divBdr>
    </w:div>
    <w:div w:id="1870024561">
      <w:marLeft w:val="640"/>
      <w:marRight w:val="0"/>
      <w:marTop w:val="0"/>
      <w:marBottom w:val="0"/>
      <w:divBdr>
        <w:top w:val="none" w:sz="0" w:space="0" w:color="auto"/>
        <w:left w:val="none" w:sz="0" w:space="0" w:color="auto"/>
        <w:bottom w:val="none" w:sz="0" w:space="0" w:color="auto"/>
        <w:right w:val="none" w:sz="0" w:space="0" w:color="auto"/>
      </w:divBdr>
    </w:div>
    <w:div w:id="1870146120">
      <w:marLeft w:val="640"/>
      <w:marRight w:val="0"/>
      <w:marTop w:val="0"/>
      <w:marBottom w:val="0"/>
      <w:divBdr>
        <w:top w:val="none" w:sz="0" w:space="0" w:color="auto"/>
        <w:left w:val="none" w:sz="0" w:space="0" w:color="auto"/>
        <w:bottom w:val="none" w:sz="0" w:space="0" w:color="auto"/>
        <w:right w:val="none" w:sz="0" w:space="0" w:color="auto"/>
      </w:divBdr>
    </w:div>
    <w:div w:id="1870289039">
      <w:marLeft w:val="640"/>
      <w:marRight w:val="0"/>
      <w:marTop w:val="0"/>
      <w:marBottom w:val="0"/>
      <w:divBdr>
        <w:top w:val="none" w:sz="0" w:space="0" w:color="auto"/>
        <w:left w:val="none" w:sz="0" w:space="0" w:color="auto"/>
        <w:bottom w:val="none" w:sz="0" w:space="0" w:color="auto"/>
        <w:right w:val="none" w:sz="0" w:space="0" w:color="auto"/>
      </w:divBdr>
    </w:div>
    <w:div w:id="1870337144">
      <w:marLeft w:val="640"/>
      <w:marRight w:val="0"/>
      <w:marTop w:val="0"/>
      <w:marBottom w:val="0"/>
      <w:divBdr>
        <w:top w:val="none" w:sz="0" w:space="0" w:color="auto"/>
        <w:left w:val="none" w:sz="0" w:space="0" w:color="auto"/>
        <w:bottom w:val="none" w:sz="0" w:space="0" w:color="auto"/>
        <w:right w:val="none" w:sz="0" w:space="0" w:color="auto"/>
      </w:divBdr>
    </w:div>
    <w:div w:id="1870533132">
      <w:marLeft w:val="640"/>
      <w:marRight w:val="0"/>
      <w:marTop w:val="0"/>
      <w:marBottom w:val="0"/>
      <w:divBdr>
        <w:top w:val="none" w:sz="0" w:space="0" w:color="auto"/>
        <w:left w:val="none" w:sz="0" w:space="0" w:color="auto"/>
        <w:bottom w:val="none" w:sz="0" w:space="0" w:color="auto"/>
        <w:right w:val="none" w:sz="0" w:space="0" w:color="auto"/>
      </w:divBdr>
    </w:div>
    <w:div w:id="1870875208">
      <w:marLeft w:val="640"/>
      <w:marRight w:val="0"/>
      <w:marTop w:val="0"/>
      <w:marBottom w:val="0"/>
      <w:divBdr>
        <w:top w:val="none" w:sz="0" w:space="0" w:color="auto"/>
        <w:left w:val="none" w:sz="0" w:space="0" w:color="auto"/>
        <w:bottom w:val="none" w:sz="0" w:space="0" w:color="auto"/>
        <w:right w:val="none" w:sz="0" w:space="0" w:color="auto"/>
      </w:divBdr>
    </w:div>
    <w:div w:id="1870953682">
      <w:marLeft w:val="640"/>
      <w:marRight w:val="0"/>
      <w:marTop w:val="0"/>
      <w:marBottom w:val="0"/>
      <w:divBdr>
        <w:top w:val="none" w:sz="0" w:space="0" w:color="auto"/>
        <w:left w:val="none" w:sz="0" w:space="0" w:color="auto"/>
        <w:bottom w:val="none" w:sz="0" w:space="0" w:color="auto"/>
        <w:right w:val="none" w:sz="0" w:space="0" w:color="auto"/>
      </w:divBdr>
    </w:div>
    <w:div w:id="1871063419">
      <w:marLeft w:val="640"/>
      <w:marRight w:val="0"/>
      <w:marTop w:val="0"/>
      <w:marBottom w:val="0"/>
      <w:divBdr>
        <w:top w:val="none" w:sz="0" w:space="0" w:color="auto"/>
        <w:left w:val="none" w:sz="0" w:space="0" w:color="auto"/>
        <w:bottom w:val="none" w:sz="0" w:space="0" w:color="auto"/>
        <w:right w:val="none" w:sz="0" w:space="0" w:color="auto"/>
      </w:divBdr>
    </w:div>
    <w:div w:id="1871070074">
      <w:marLeft w:val="640"/>
      <w:marRight w:val="0"/>
      <w:marTop w:val="0"/>
      <w:marBottom w:val="0"/>
      <w:divBdr>
        <w:top w:val="none" w:sz="0" w:space="0" w:color="auto"/>
        <w:left w:val="none" w:sz="0" w:space="0" w:color="auto"/>
        <w:bottom w:val="none" w:sz="0" w:space="0" w:color="auto"/>
        <w:right w:val="none" w:sz="0" w:space="0" w:color="auto"/>
      </w:divBdr>
    </w:div>
    <w:div w:id="1871143211">
      <w:marLeft w:val="640"/>
      <w:marRight w:val="0"/>
      <w:marTop w:val="0"/>
      <w:marBottom w:val="0"/>
      <w:divBdr>
        <w:top w:val="none" w:sz="0" w:space="0" w:color="auto"/>
        <w:left w:val="none" w:sz="0" w:space="0" w:color="auto"/>
        <w:bottom w:val="none" w:sz="0" w:space="0" w:color="auto"/>
        <w:right w:val="none" w:sz="0" w:space="0" w:color="auto"/>
      </w:divBdr>
    </w:div>
    <w:div w:id="1871335485">
      <w:marLeft w:val="640"/>
      <w:marRight w:val="0"/>
      <w:marTop w:val="0"/>
      <w:marBottom w:val="0"/>
      <w:divBdr>
        <w:top w:val="none" w:sz="0" w:space="0" w:color="auto"/>
        <w:left w:val="none" w:sz="0" w:space="0" w:color="auto"/>
        <w:bottom w:val="none" w:sz="0" w:space="0" w:color="auto"/>
        <w:right w:val="none" w:sz="0" w:space="0" w:color="auto"/>
      </w:divBdr>
    </w:div>
    <w:div w:id="1871340160">
      <w:marLeft w:val="640"/>
      <w:marRight w:val="0"/>
      <w:marTop w:val="0"/>
      <w:marBottom w:val="0"/>
      <w:divBdr>
        <w:top w:val="none" w:sz="0" w:space="0" w:color="auto"/>
        <w:left w:val="none" w:sz="0" w:space="0" w:color="auto"/>
        <w:bottom w:val="none" w:sz="0" w:space="0" w:color="auto"/>
        <w:right w:val="none" w:sz="0" w:space="0" w:color="auto"/>
      </w:divBdr>
    </w:div>
    <w:div w:id="1871406906">
      <w:marLeft w:val="640"/>
      <w:marRight w:val="0"/>
      <w:marTop w:val="0"/>
      <w:marBottom w:val="0"/>
      <w:divBdr>
        <w:top w:val="none" w:sz="0" w:space="0" w:color="auto"/>
        <w:left w:val="none" w:sz="0" w:space="0" w:color="auto"/>
        <w:bottom w:val="none" w:sz="0" w:space="0" w:color="auto"/>
        <w:right w:val="none" w:sz="0" w:space="0" w:color="auto"/>
      </w:divBdr>
    </w:div>
    <w:div w:id="1871453493">
      <w:marLeft w:val="640"/>
      <w:marRight w:val="0"/>
      <w:marTop w:val="0"/>
      <w:marBottom w:val="0"/>
      <w:divBdr>
        <w:top w:val="none" w:sz="0" w:space="0" w:color="auto"/>
        <w:left w:val="none" w:sz="0" w:space="0" w:color="auto"/>
        <w:bottom w:val="none" w:sz="0" w:space="0" w:color="auto"/>
        <w:right w:val="none" w:sz="0" w:space="0" w:color="auto"/>
      </w:divBdr>
    </w:div>
    <w:div w:id="1871647720">
      <w:marLeft w:val="640"/>
      <w:marRight w:val="0"/>
      <w:marTop w:val="0"/>
      <w:marBottom w:val="0"/>
      <w:divBdr>
        <w:top w:val="none" w:sz="0" w:space="0" w:color="auto"/>
        <w:left w:val="none" w:sz="0" w:space="0" w:color="auto"/>
        <w:bottom w:val="none" w:sz="0" w:space="0" w:color="auto"/>
        <w:right w:val="none" w:sz="0" w:space="0" w:color="auto"/>
      </w:divBdr>
    </w:div>
    <w:div w:id="1871648352">
      <w:marLeft w:val="640"/>
      <w:marRight w:val="0"/>
      <w:marTop w:val="0"/>
      <w:marBottom w:val="0"/>
      <w:divBdr>
        <w:top w:val="none" w:sz="0" w:space="0" w:color="auto"/>
        <w:left w:val="none" w:sz="0" w:space="0" w:color="auto"/>
        <w:bottom w:val="none" w:sz="0" w:space="0" w:color="auto"/>
        <w:right w:val="none" w:sz="0" w:space="0" w:color="auto"/>
      </w:divBdr>
    </w:div>
    <w:div w:id="1871841872">
      <w:marLeft w:val="640"/>
      <w:marRight w:val="0"/>
      <w:marTop w:val="0"/>
      <w:marBottom w:val="0"/>
      <w:divBdr>
        <w:top w:val="none" w:sz="0" w:space="0" w:color="auto"/>
        <w:left w:val="none" w:sz="0" w:space="0" w:color="auto"/>
        <w:bottom w:val="none" w:sz="0" w:space="0" w:color="auto"/>
        <w:right w:val="none" w:sz="0" w:space="0" w:color="auto"/>
      </w:divBdr>
    </w:div>
    <w:div w:id="1872063715">
      <w:marLeft w:val="640"/>
      <w:marRight w:val="0"/>
      <w:marTop w:val="0"/>
      <w:marBottom w:val="0"/>
      <w:divBdr>
        <w:top w:val="none" w:sz="0" w:space="0" w:color="auto"/>
        <w:left w:val="none" w:sz="0" w:space="0" w:color="auto"/>
        <w:bottom w:val="none" w:sz="0" w:space="0" w:color="auto"/>
        <w:right w:val="none" w:sz="0" w:space="0" w:color="auto"/>
      </w:divBdr>
    </w:div>
    <w:div w:id="1872108795">
      <w:marLeft w:val="640"/>
      <w:marRight w:val="0"/>
      <w:marTop w:val="0"/>
      <w:marBottom w:val="0"/>
      <w:divBdr>
        <w:top w:val="none" w:sz="0" w:space="0" w:color="auto"/>
        <w:left w:val="none" w:sz="0" w:space="0" w:color="auto"/>
        <w:bottom w:val="none" w:sz="0" w:space="0" w:color="auto"/>
        <w:right w:val="none" w:sz="0" w:space="0" w:color="auto"/>
      </w:divBdr>
    </w:div>
    <w:div w:id="1872378354">
      <w:marLeft w:val="640"/>
      <w:marRight w:val="0"/>
      <w:marTop w:val="0"/>
      <w:marBottom w:val="0"/>
      <w:divBdr>
        <w:top w:val="none" w:sz="0" w:space="0" w:color="auto"/>
        <w:left w:val="none" w:sz="0" w:space="0" w:color="auto"/>
        <w:bottom w:val="none" w:sz="0" w:space="0" w:color="auto"/>
        <w:right w:val="none" w:sz="0" w:space="0" w:color="auto"/>
      </w:divBdr>
    </w:div>
    <w:div w:id="1872499614">
      <w:marLeft w:val="640"/>
      <w:marRight w:val="0"/>
      <w:marTop w:val="0"/>
      <w:marBottom w:val="0"/>
      <w:divBdr>
        <w:top w:val="none" w:sz="0" w:space="0" w:color="auto"/>
        <w:left w:val="none" w:sz="0" w:space="0" w:color="auto"/>
        <w:bottom w:val="none" w:sz="0" w:space="0" w:color="auto"/>
        <w:right w:val="none" w:sz="0" w:space="0" w:color="auto"/>
      </w:divBdr>
    </w:div>
    <w:div w:id="1873107330">
      <w:marLeft w:val="640"/>
      <w:marRight w:val="0"/>
      <w:marTop w:val="0"/>
      <w:marBottom w:val="0"/>
      <w:divBdr>
        <w:top w:val="none" w:sz="0" w:space="0" w:color="auto"/>
        <w:left w:val="none" w:sz="0" w:space="0" w:color="auto"/>
        <w:bottom w:val="none" w:sz="0" w:space="0" w:color="auto"/>
        <w:right w:val="none" w:sz="0" w:space="0" w:color="auto"/>
      </w:divBdr>
    </w:div>
    <w:div w:id="1873228367">
      <w:marLeft w:val="640"/>
      <w:marRight w:val="0"/>
      <w:marTop w:val="0"/>
      <w:marBottom w:val="0"/>
      <w:divBdr>
        <w:top w:val="none" w:sz="0" w:space="0" w:color="auto"/>
        <w:left w:val="none" w:sz="0" w:space="0" w:color="auto"/>
        <w:bottom w:val="none" w:sz="0" w:space="0" w:color="auto"/>
        <w:right w:val="none" w:sz="0" w:space="0" w:color="auto"/>
      </w:divBdr>
    </w:div>
    <w:div w:id="1873301941">
      <w:marLeft w:val="640"/>
      <w:marRight w:val="0"/>
      <w:marTop w:val="0"/>
      <w:marBottom w:val="0"/>
      <w:divBdr>
        <w:top w:val="none" w:sz="0" w:space="0" w:color="auto"/>
        <w:left w:val="none" w:sz="0" w:space="0" w:color="auto"/>
        <w:bottom w:val="none" w:sz="0" w:space="0" w:color="auto"/>
        <w:right w:val="none" w:sz="0" w:space="0" w:color="auto"/>
      </w:divBdr>
    </w:div>
    <w:div w:id="1873303451">
      <w:marLeft w:val="640"/>
      <w:marRight w:val="0"/>
      <w:marTop w:val="0"/>
      <w:marBottom w:val="0"/>
      <w:divBdr>
        <w:top w:val="none" w:sz="0" w:space="0" w:color="auto"/>
        <w:left w:val="none" w:sz="0" w:space="0" w:color="auto"/>
        <w:bottom w:val="none" w:sz="0" w:space="0" w:color="auto"/>
        <w:right w:val="none" w:sz="0" w:space="0" w:color="auto"/>
      </w:divBdr>
    </w:div>
    <w:div w:id="1873347184">
      <w:marLeft w:val="640"/>
      <w:marRight w:val="0"/>
      <w:marTop w:val="0"/>
      <w:marBottom w:val="0"/>
      <w:divBdr>
        <w:top w:val="none" w:sz="0" w:space="0" w:color="auto"/>
        <w:left w:val="none" w:sz="0" w:space="0" w:color="auto"/>
        <w:bottom w:val="none" w:sz="0" w:space="0" w:color="auto"/>
        <w:right w:val="none" w:sz="0" w:space="0" w:color="auto"/>
      </w:divBdr>
    </w:div>
    <w:div w:id="1873568271">
      <w:marLeft w:val="640"/>
      <w:marRight w:val="0"/>
      <w:marTop w:val="0"/>
      <w:marBottom w:val="0"/>
      <w:divBdr>
        <w:top w:val="none" w:sz="0" w:space="0" w:color="auto"/>
        <w:left w:val="none" w:sz="0" w:space="0" w:color="auto"/>
        <w:bottom w:val="none" w:sz="0" w:space="0" w:color="auto"/>
        <w:right w:val="none" w:sz="0" w:space="0" w:color="auto"/>
      </w:divBdr>
    </w:div>
    <w:div w:id="1873572501">
      <w:marLeft w:val="640"/>
      <w:marRight w:val="0"/>
      <w:marTop w:val="0"/>
      <w:marBottom w:val="0"/>
      <w:divBdr>
        <w:top w:val="none" w:sz="0" w:space="0" w:color="auto"/>
        <w:left w:val="none" w:sz="0" w:space="0" w:color="auto"/>
        <w:bottom w:val="none" w:sz="0" w:space="0" w:color="auto"/>
        <w:right w:val="none" w:sz="0" w:space="0" w:color="auto"/>
      </w:divBdr>
    </w:div>
    <w:div w:id="1873641012">
      <w:marLeft w:val="640"/>
      <w:marRight w:val="0"/>
      <w:marTop w:val="0"/>
      <w:marBottom w:val="0"/>
      <w:divBdr>
        <w:top w:val="none" w:sz="0" w:space="0" w:color="auto"/>
        <w:left w:val="none" w:sz="0" w:space="0" w:color="auto"/>
        <w:bottom w:val="none" w:sz="0" w:space="0" w:color="auto"/>
        <w:right w:val="none" w:sz="0" w:space="0" w:color="auto"/>
      </w:divBdr>
    </w:div>
    <w:div w:id="1873684756">
      <w:marLeft w:val="640"/>
      <w:marRight w:val="0"/>
      <w:marTop w:val="0"/>
      <w:marBottom w:val="0"/>
      <w:divBdr>
        <w:top w:val="none" w:sz="0" w:space="0" w:color="auto"/>
        <w:left w:val="none" w:sz="0" w:space="0" w:color="auto"/>
        <w:bottom w:val="none" w:sz="0" w:space="0" w:color="auto"/>
        <w:right w:val="none" w:sz="0" w:space="0" w:color="auto"/>
      </w:divBdr>
    </w:div>
    <w:div w:id="1873837234">
      <w:marLeft w:val="640"/>
      <w:marRight w:val="0"/>
      <w:marTop w:val="0"/>
      <w:marBottom w:val="0"/>
      <w:divBdr>
        <w:top w:val="none" w:sz="0" w:space="0" w:color="auto"/>
        <w:left w:val="none" w:sz="0" w:space="0" w:color="auto"/>
        <w:bottom w:val="none" w:sz="0" w:space="0" w:color="auto"/>
        <w:right w:val="none" w:sz="0" w:space="0" w:color="auto"/>
      </w:divBdr>
    </w:div>
    <w:div w:id="1873952169">
      <w:marLeft w:val="640"/>
      <w:marRight w:val="0"/>
      <w:marTop w:val="0"/>
      <w:marBottom w:val="0"/>
      <w:divBdr>
        <w:top w:val="none" w:sz="0" w:space="0" w:color="auto"/>
        <w:left w:val="none" w:sz="0" w:space="0" w:color="auto"/>
        <w:bottom w:val="none" w:sz="0" w:space="0" w:color="auto"/>
        <w:right w:val="none" w:sz="0" w:space="0" w:color="auto"/>
      </w:divBdr>
    </w:div>
    <w:div w:id="1874223902">
      <w:marLeft w:val="640"/>
      <w:marRight w:val="0"/>
      <w:marTop w:val="0"/>
      <w:marBottom w:val="0"/>
      <w:divBdr>
        <w:top w:val="none" w:sz="0" w:space="0" w:color="auto"/>
        <w:left w:val="none" w:sz="0" w:space="0" w:color="auto"/>
        <w:bottom w:val="none" w:sz="0" w:space="0" w:color="auto"/>
        <w:right w:val="none" w:sz="0" w:space="0" w:color="auto"/>
      </w:divBdr>
    </w:div>
    <w:div w:id="1874271948">
      <w:marLeft w:val="640"/>
      <w:marRight w:val="0"/>
      <w:marTop w:val="0"/>
      <w:marBottom w:val="0"/>
      <w:divBdr>
        <w:top w:val="none" w:sz="0" w:space="0" w:color="auto"/>
        <w:left w:val="none" w:sz="0" w:space="0" w:color="auto"/>
        <w:bottom w:val="none" w:sz="0" w:space="0" w:color="auto"/>
        <w:right w:val="none" w:sz="0" w:space="0" w:color="auto"/>
      </w:divBdr>
    </w:div>
    <w:div w:id="1874417146">
      <w:marLeft w:val="640"/>
      <w:marRight w:val="0"/>
      <w:marTop w:val="0"/>
      <w:marBottom w:val="0"/>
      <w:divBdr>
        <w:top w:val="none" w:sz="0" w:space="0" w:color="auto"/>
        <w:left w:val="none" w:sz="0" w:space="0" w:color="auto"/>
        <w:bottom w:val="none" w:sz="0" w:space="0" w:color="auto"/>
        <w:right w:val="none" w:sz="0" w:space="0" w:color="auto"/>
      </w:divBdr>
    </w:div>
    <w:div w:id="1874465251">
      <w:marLeft w:val="640"/>
      <w:marRight w:val="0"/>
      <w:marTop w:val="0"/>
      <w:marBottom w:val="0"/>
      <w:divBdr>
        <w:top w:val="none" w:sz="0" w:space="0" w:color="auto"/>
        <w:left w:val="none" w:sz="0" w:space="0" w:color="auto"/>
        <w:bottom w:val="none" w:sz="0" w:space="0" w:color="auto"/>
        <w:right w:val="none" w:sz="0" w:space="0" w:color="auto"/>
      </w:divBdr>
    </w:div>
    <w:div w:id="1874466003">
      <w:marLeft w:val="640"/>
      <w:marRight w:val="0"/>
      <w:marTop w:val="0"/>
      <w:marBottom w:val="0"/>
      <w:divBdr>
        <w:top w:val="none" w:sz="0" w:space="0" w:color="auto"/>
        <w:left w:val="none" w:sz="0" w:space="0" w:color="auto"/>
        <w:bottom w:val="none" w:sz="0" w:space="0" w:color="auto"/>
        <w:right w:val="none" w:sz="0" w:space="0" w:color="auto"/>
      </w:divBdr>
    </w:div>
    <w:div w:id="1874489371">
      <w:marLeft w:val="640"/>
      <w:marRight w:val="0"/>
      <w:marTop w:val="0"/>
      <w:marBottom w:val="0"/>
      <w:divBdr>
        <w:top w:val="none" w:sz="0" w:space="0" w:color="auto"/>
        <w:left w:val="none" w:sz="0" w:space="0" w:color="auto"/>
        <w:bottom w:val="none" w:sz="0" w:space="0" w:color="auto"/>
        <w:right w:val="none" w:sz="0" w:space="0" w:color="auto"/>
      </w:divBdr>
    </w:div>
    <w:div w:id="1875191513">
      <w:marLeft w:val="640"/>
      <w:marRight w:val="0"/>
      <w:marTop w:val="0"/>
      <w:marBottom w:val="0"/>
      <w:divBdr>
        <w:top w:val="none" w:sz="0" w:space="0" w:color="auto"/>
        <w:left w:val="none" w:sz="0" w:space="0" w:color="auto"/>
        <w:bottom w:val="none" w:sz="0" w:space="0" w:color="auto"/>
        <w:right w:val="none" w:sz="0" w:space="0" w:color="auto"/>
      </w:divBdr>
    </w:div>
    <w:div w:id="1875265845">
      <w:marLeft w:val="640"/>
      <w:marRight w:val="0"/>
      <w:marTop w:val="0"/>
      <w:marBottom w:val="0"/>
      <w:divBdr>
        <w:top w:val="none" w:sz="0" w:space="0" w:color="auto"/>
        <w:left w:val="none" w:sz="0" w:space="0" w:color="auto"/>
        <w:bottom w:val="none" w:sz="0" w:space="0" w:color="auto"/>
        <w:right w:val="none" w:sz="0" w:space="0" w:color="auto"/>
      </w:divBdr>
    </w:div>
    <w:div w:id="1875271953">
      <w:marLeft w:val="640"/>
      <w:marRight w:val="0"/>
      <w:marTop w:val="0"/>
      <w:marBottom w:val="0"/>
      <w:divBdr>
        <w:top w:val="none" w:sz="0" w:space="0" w:color="auto"/>
        <w:left w:val="none" w:sz="0" w:space="0" w:color="auto"/>
        <w:bottom w:val="none" w:sz="0" w:space="0" w:color="auto"/>
        <w:right w:val="none" w:sz="0" w:space="0" w:color="auto"/>
      </w:divBdr>
    </w:div>
    <w:div w:id="1875340840">
      <w:marLeft w:val="640"/>
      <w:marRight w:val="0"/>
      <w:marTop w:val="0"/>
      <w:marBottom w:val="0"/>
      <w:divBdr>
        <w:top w:val="none" w:sz="0" w:space="0" w:color="auto"/>
        <w:left w:val="none" w:sz="0" w:space="0" w:color="auto"/>
        <w:bottom w:val="none" w:sz="0" w:space="0" w:color="auto"/>
        <w:right w:val="none" w:sz="0" w:space="0" w:color="auto"/>
      </w:divBdr>
    </w:div>
    <w:div w:id="1875727911">
      <w:marLeft w:val="640"/>
      <w:marRight w:val="0"/>
      <w:marTop w:val="0"/>
      <w:marBottom w:val="0"/>
      <w:divBdr>
        <w:top w:val="none" w:sz="0" w:space="0" w:color="auto"/>
        <w:left w:val="none" w:sz="0" w:space="0" w:color="auto"/>
        <w:bottom w:val="none" w:sz="0" w:space="0" w:color="auto"/>
        <w:right w:val="none" w:sz="0" w:space="0" w:color="auto"/>
      </w:divBdr>
    </w:div>
    <w:div w:id="1875728831">
      <w:marLeft w:val="640"/>
      <w:marRight w:val="0"/>
      <w:marTop w:val="0"/>
      <w:marBottom w:val="0"/>
      <w:divBdr>
        <w:top w:val="none" w:sz="0" w:space="0" w:color="auto"/>
        <w:left w:val="none" w:sz="0" w:space="0" w:color="auto"/>
        <w:bottom w:val="none" w:sz="0" w:space="0" w:color="auto"/>
        <w:right w:val="none" w:sz="0" w:space="0" w:color="auto"/>
      </w:divBdr>
    </w:div>
    <w:div w:id="1875843382">
      <w:marLeft w:val="640"/>
      <w:marRight w:val="0"/>
      <w:marTop w:val="0"/>
      <w:marBottom w:val="0"/>
      <w:divBdr>
        <w:top w:val="none" w:sz="0" w:space="0" w:color="auto"/>
        <w:left w:val="none" w:sz="0" w:space="0" w:color="auto"/>
        <w:bottom w:val="none" w:sz="0" w:space="0" w:color="auto"/>
        <w:right w:val="none" w:sz="0" w:space="0" w:color="auto"/>
      </w:divBdr>
    </w:div>
    <w:div w:id="1875921763">
      <w:marLeft w:val="640"/>
      <w:marRight w:val="0"/>
      <w:marTop w:val="0"/>
      <w:marBottom w:val="0"/>
      <w:divBdr>
        <w:top w:val="none" w:sz="0" w:space="0" w:color="auto"/>
        <w:left w:val="none" w:sz="0" w:space="0" w:color="auto"/>
        <w:bottom w:val="none" w:sz="0" w:space="0" w:color="auto"/>
        <w:right w:val="none" w:sz="0" w:space="0" w:color="auto"/>
      </w:divBdr>
    </w:div>
    <w:div w:id="1876044873">
      <w:marLeft w:val="640"/>
      <w:marRight w:val="0"/>
      <w:marTop w:val="0"/>
      <w:marBottom w:val="0"/>
      <w:divBdr>
        <w:top w:val="none" w:sz="0" w:space="0" w:color="auto"/>
        <w:left w:val="none" w:sz="0" w:space="0" w:color="auto"/>
        <w:bottom w:val="none" w:sz="0" w:space="0" w:color="auto"/>
        <w:right w:val="none" w:sz="0" w:space="0" w:color="auto"/>
      </w:divBdr>
    </w:div>
    <w:div w:id="1876114286">
      <w:marLeft w:val="640"/>
      <w:marRight w:val="0"/>
      <w:marTop w:val="0"/>
      <w:marBottom w:val="0"/>
      <w:divBdr>
        <w:top w:val="none" w:sz="0" w:space="0" w:color="auto"/>
        <w:left w:val="none" w:sz="0" w:space="0" w:color="auto"/>
        <w:bottom w:val="none" w:sz="0" w:space="0" w:color="auto"/>
        <w:right w:val="none" w:sz="0" w:space="0" w:color="auto"/>
      </w:divBdr>
    </w:div>
    <w:div w:id="1876190335">
      <w:marLeft w:val="640"/>
      <w:marRight w:val="0"/>
      <w:marTop w:val="0"/>
      <w:marBottom w:val="0"/>
      <w:divBdr>
        <w:top w:val="none" w:sz="0" w:space="0" w:color="auto"/>
        <w:left w:val="none" w:sz="0" w:space="0" w:color="auto"/>
        <w:bottom w:val="none" w:sz="0" w:space="0" w:color="auto"/>
        <w:right w:val="none" w:sz="0" w:space="0" w:color="auto"/>
      </w:divBdr>
    </w:div>
    <w:div w:id="1876305712">
      <w:marLeft w:val="640"/>
      <w:marRight w:val="0"/>
      <w:marTop w:val="0"/>
      <w:marBottom w:val="0"/>
      <w:divBdr>
        <w:top w:val="none" w:sz="0" w:space="0" w:color="auto"/>
        <w:left w:val="none" w:sz="0" w:space="0" w:color="auto"/>
        <w:bottom w:val="none" w:sz="0" w:space="0" w:color="auto"/>
        <w:right w:val="none" w:sz="0" w:space="0" w:color="auto"/>
      </w:divBdr>
    </w:div>
    <w:div w:id="1876313018">
      <w:marLeft w:val="640"/>
      <w:marRight w:val="0"/>
      <w:marTop w:val="0"/>
      <w:marBottom w:val="0"/>
      <w:divBdr>
        <w:top w:val="none" w:sz="0" w:space="0" w:color="auto"/>
        <w:left w:val="none" w:sz="0" w:space="0" w:color="auto"/>
        <w:bottom w:val="none" w:sz="0" w:space="0" w:color="auto"/>
        <w:right w:val="none" w:sz="0" w:space="0" w:color="auto"/>
      </w:divBdr>
    </w:div>
    <w:div w:id="1876388824">
      <w:marLeft w:val="640"/>
      <w:marRight w:val="0"/>
      <w:marTop w:val="0"/>
      <w:marBottom w:val="0"/>
      <w:divBdr>
        <w:top w:val="none" w:sz="0" w:space="0" w:color="auto"/>
        <w:left w:val="none" w:sz="0" w:space="0" w:color="auto"/>
        <w:bottom w:val="none" w:sz="0" w:space="0" w:color="auto"/>
        <w:right w:val="none" w:sz="0" w:space="0" w:color="auto"/>
      </w:divBdr>
    </w:div>
    <w:div w:id="1876850857">
      <w:marLeft w:val="640"/>
      <w:marRight w:val="0"/>
      <w:marTop w:val="0"/>
      <w:marBottom w:val="0"/>
      <w:divBdr>
        <w:top w:val="none" w:sz="0" w:space="0" w:color="auto"/>
        <w:left w:val="none" w:sz="0" w:space="0" w:color="auto"/>
        <w:bottom w:val="none" w:sz="0" w:space="0" w:color="auto"/>
        <w:right w:val="none" w:sz="0" w:space="0" w:color="auto"/>
      </w:divBdr>
    </w:div>
    <w:div w:id="1876891445">
      <w:marLeft w:val="640"/>
      <w:marRight w:val="0"/>
      <w:marTop w:val="0"/>
      <w:marBottom w:val="0"/>
      <w:divBdr>
        <w:top w:val="none" w:sz="0" w:space="0" w:color="auto"/>
        <w:left w:val="none" w:sz="0" w:space="0" w:color="auto"/>
        <w:bottom w:val="none" w:sz="0" w:space="0" w:color="auto"/>
        <w:right w:val="none" w:sz="0" w:space="0" w:color="auto"/>
      </w:divBdr>
    </w:div>
    <w:div w:id="1877038591">
      <w:marLeft w:val="640"/>
      <w:marRight w:val="0"/>
      <w:marTop w:val="0"/>
      <w:marBottom w:val="0"/>
      <w:divBdr>
        <w:top w:val="none" w:sz="0" w:space="0" w:color="auto"/>
        <w:left w:val="none" w:sz="0" w:space="0" w:color="auto"/>
        <w:bottom w:val="none" w:sz="0" w:space="0" w:color="auto"/>
        <w:right w:val="none" w:sz="0" w:space="0" w:color="auto"/>
      </w:divBdr>
    </w:div>
    <w:div w:id="1877426875">
      <w:marLeft w:val="640"/>
      <w:marRight w:val="0"/>
      <w:marTop w:val="0"/>
      <w:marBottom w:val="0"/>
      <w:divBdr>
        <w:top w:val="none" w:sz="0" w:space="0" w:color="auto"/>
        <w:left w:val="none" w:sz="0" w:space="0" w:color="auto"/>
        <w:bottom w:val="none" w:sz="0" w:space="0" w:color="auto"/>
        <w:right w:val="none" w:sz="0" w:space="0" w:color="auto"/>
      </w:divBdr>
    </w:div>
    <w:div w:id="1877618479">
      <w:marLeft w:val="640"/>
      <w:marRight w:val="0"/>
      <w:marTop w:val="0"/>
      <w:marBottom w:val="0"/>
      <w:divBdr>
        <w:top w:val="none" w:sz="0" w:space="0" w:color="auto"/>
        <w:left w:val="none" w:sz="0" w:space="0" w:color="auto"/>
        <w:bottom w:val="none" w:sz="0" w:space="0" w:color="auto"/>
        <w:right w:val="none" w:sz="0" w:space="0" w:color="auto"/>
      </w:divBdr>
    </w:div>
    <w:div w:id="1877883761">
      <w:marLeft w:val="640"/>
      <w:marRight w:val="0"/>
      <w:marTop w:val="0"/>
      <w:marBottom w:val="0"/>
      <w:divBdr>
        <w:top w:val="none" w:sz="0" w:space="0" w:color="auto"/>
        <w:left w:val="none" w:sz="0" w:space="0" w:color="auto"/>
        <w:bottom w:val="none" w:sz="0" w:space="0" w:color="auto"/>
        <w:right w:val="none" w:sz="0" w:space="0" w:color="auto"/>
      </w:divBdr>
    </w:div>
    <w:div w:id="1877966276">
      <w:marLeft w:val="640"/>
      <w:marRight w:val="0"/>
      <w:marTop w:val="0"/>
      <w:marBottom w:val="0"/>
      <w:divBdr>
        <w:top w:val="none" w:sz="0" w:space="0" w:color="auto"/>
        <w:left w:val="none" w:sz="0" w:space="0" w:color="auto"/>
        <w:bottom w:val="none" w:sz="0" w:space="0" w:color="auto"/>
        <w:right w:val="none" w:sz="0" w:space="0" w:color="auto"/>
      </w:divBdr>
    </w:div>
    <w:div w:id="1878081516">
      <w:bodyDiv w:val="1"/>
      <w:marLeft w:val="0"/>
      <w:marRight w:val="0"/>
      <w:marTop w:val="0"/>
      <w:marBottom w:val="0"/>
      <w:divBdr>
        <w:top w:val="none" w:sz="0" w:space="0" w:color="auto"/>
        <w:left w:val="none" w:sz="0" w:space="0" w:color="auto"/>
        <w:bottom w:val="none" w:sz="0" w:space="0" w:color="auto"/>
        <w:right w:val="none" w:sz="0" w:space="0" w:color="auto"/>
      </w:divBdr>
      <w:divsChild>
        <w:div w:id="224028434">
          <w:marLeft w:val="640"/>
          <w:marRight w:val="0"/>
          <w:marTop w:val="0"/>
          <w:marBottom w:val="0"/>
          <w:divBdr>
            <w:top w:val="none" w:sz="0" w:space="0" w:color="auto"/>
            <w:left w:val="none" w:sz="0" w:space="0" w:color="auto"/>
            <w:bottom w:val="none" w:sz="0" w:space="0" w:color="auto"/>
            <w:right w:val="none" w:sz="0" w:space="0" w:color="auto"/>
          </w:divBdr>
        </w:div>
        <w:div w:id="676074721">
          <w:marLeft w:val="640"/>
          <w:marRight w:val="0"/>
          <w:marTop w:val="0"/>
          <w:marBottom w:val="0"/>
          <w:divBdr>
            <w:top w:val="none" w:sz="0" w:space="0" w:color="auto"/>
            <w:left w:val="none" w:sz="0" w:space="0" w:color="auto"/>
            <w:bottom w:val="none" w:sz="0" w:space="0" w:color="auto"/>
            <w:right w:val="none" w:sz="0" w:space="0" w:color="auto"/>
          </w:divBdr>
        </w:div>
        <w:div w:id="1736199189">
          <w:marLeft w:val="640"/>
          <w:marRight w:val="0"/>
          <w:marTop w:val="0"/>
          <w:marBottom w:val="0"/>
          <w:divBdr>
            <w:top w:val="none" w:sz="0" w:space="0" w:color="auto"/>
            <w:left w:val="none" w:sz="0" w:space="0" w:color="auto"/>
            <w:bottom w:val="none" w:sz="0" w:space="0" w:color="auto"/>
            <w:right w:val="none" w:sz="0" w:space="0" w:color="auto"/>
          </w:divBdr>
        </w:div>
        <w:div w:id="1349286061">
          <w:marLeft w:val="640"/>
          <w:marRight w:val="0"/>
          <w:marTop w:val="0"/>
          <w:marBottom w:val="0"/>
          <w:divBdr>
            <w:top w:val="none" w:sz="0" w:space="0" w:color="auto"/>
            <w:left w:val="none" w:sz="0" w:space="0" w:color="auto"/>
            <w:bottom w:val="none" w:sz="0" w:space="0" w:color="auto"/>
            <w:right w:val="none" w:sz="0" w:space="0" w:color="auto"/>
          </w:divBdr>
        </w:div>
        <w:div w:id="1105492028">
          <w:marLeft w:val="640"/>
          <w:marRight w:val="0"/>
          <w:marTop w:val="0"/>
          <w:marBottom w:val="0"/>
          <w:divBdr>
            <w:top w:val="none" w:sz="0" w:space="0" w:color="auto"/>
            <w:left w:val="none" w:sz="0" w:space="0" w:color="auto"/>
            <w:bottom w:val="none" w:sz="0" w:space="0" w:color="auto"/>
            <w:right w:val="none" w:sz="0" w:space="0" w:color="auto"/>
          </w:divBdr>
        </w:div>
        <w:div w:id="1097559117">
          <w:marLeft w:val="640"/>
          <w:marRight w:val="0"/>
          <w:marTop w:val="0"/>
          <w:marBottom w:val="0"/>
          <w:divBdr>
            <w:top w:val="none" w:sz="0" w:space="0" w:color="auto"/>
            <w:left w:val="none" w:sz="0" w:space="0" w:color="auto"/>
            <w:bottom w:val="none" w:sz="0" w:space="0" w:color="auto"/>
            <w:right w:val="none" w:sz="0" w:space="0" w:color="auto"/>
          </w:divBdr>
        </w:div>
        <w:div w:id="1975287616">
          <w:marLeft w:val="640"/>
          <w:marRight w:val="0"/>
          <w:marTop w:val="0"/>
          <w:marBottom w:val="0"/>
          <w:divBdr>
            <w:top w:val="none" w:sz="0" w:space="0" w:color="auto"/>
            <w:left w:val="none" w:sz="0" w:space="0" w:color="auto"/>
            <w:bottom w:val="none" w:sz="0" w:space="0" w:color="auto"/>
            <w:right w:val="none" w:sz="0" w:space="0" w:color="auto"/>
          </w:divBdr>
        </w:div>
        <w:div w:id="1085031202">
          <w:marLeft w:val="640"/>
          <w:marRight w:val="0"/>
          <w:marTop w:val="0"/>
          <w:marBottom w:val="0"/>
          <w:divBdr>
            <w:top w:val="none" w:sz="0" w:space="0" w:color="auto"/>
            <w:left w:val="none" w:sz="0" w:space="0" w:color="auto"/>
            <w:bottom w:val="none" w:sz="0" w:space="0" w:color="auto"/>
            <w:right w:val="none" w:sz="0" w:space="0" w:color="auto"/>
          </w:divBdr>
        </w:div>
        <w:div w:id="1655836426">
          <w:marLeft w:val="640"/>
          <w:marRight w:val="0"/>
          <w:marTop w:val="0"/>
          <w:marBottom w:val="0"/>
          <w:divBdr>
            <w:top w:val="none" w:sz="0" w:space="0" w:color="auto"/>
            <w:left w:val="none" w:sz="0" w:space="0" w:color="auto"/>
            <w:bottom w:val="none" w:sz="0" w:space="0" w:color="auto"/>
            <w:right w:val="none" w:sz="0" w:space="0" w:color="auto"/>
          </w:divBdr>
        </w:div>
        <w:div w:id="37558264">
          <w:marLeft w:val="640"/>
          <w:marRight w:val="0"/>
          <w:marTop w:val="0"/>
          <w:marBottom w:val="0"/>
          <w:divBdr>
            <w:top w:val="none" w:sz="0" w:space="0" w:color="auto"/>
            <w:left w:val="none" w:sz="0" w:space="0" w:color="auto"/>
            <w:bottom w:val="none" w:sz="0" w:space="0" w:color="auto"/>
            <w:right w:val="none" w:sz="0" w:space="0" w:color="auto"/>
          </w:divBdr>
        </w:div>
        <w:div w:id="1244536198">
          <w:marLeft w:val="640"/>
          <w:marRight w:val="0"/>
          <w:marTop w:val="0"/>
          <w:marBottom w:val="0"/>
          <w:divBdr>
            <w:top w:val="none" w:sz="0" w:space="0" w:color="auto"/>
            <w:left w:val="none" w:sz="0" w:space="0" w:color="auto"/>
            <w:bottom w:val="none" w:sz="0" w:space="0" w:color="auto"/>
            <w:right w:val="none" w:sz="0" w:space="0" w:color="auto"/>
          </w:divBdr>
        </w:div>
        <w:div w:id="66804996">
          <w:marLeft w:val="640"/>
          <w:marRight w:val="0"/>
          <w:marTop w:val="0"/>
          <w:marBottom w:val="0"/>
          <w:divBdr>
            <w:top w:val="none" w:sz="0" w:space="0" w:color="auto"/>
            <w:left w:val="none" w:sz="0" w:space="0" w:color="auto"/>
            <w:bottom w:val="none" w:sz="0" w:space="0" w:color="auto"/>
            <w:right w:val="none" w:sz="0" w:space="0" w:color="auto"/>
          </w:divBdr>
        </w:div>
        <w:div w:id="2026321422">
          <w:marLeft w:val="640"/>
          <w:marRight w:val="0"/>
          <w:marTop w:val="0"/>
          <w:marBottom w:val="0"/>
          <w:divBdr>
            <w:top w:val="none" w:sz="0" w:space="0" w:color="auto"/>
            <w:left w:val="none" w:sz="0" w:space="0" w:color="auto"/>
            <w:bottom w:val="none" w:sz="0" w:space="0" w:color="auto"/>
            <w:right w:val="none" w:sz="0" w:space="0" w:color="auto"/>
          </w:divBdr>
        </w:div>
        <w:div w:id="348025342">
          <w:marLeft w:val="640"/>
          <w:marRight w:val="0"/>
          <w:marTop w:val="0"/>
          <w:marBottom w:val="0"/>
          <w:divBdr>
            <w:top w:val="none" w:sz="0" w:space="0" w:color="auto"/>
            <w:left w:val="none" w:sz="0" w:space="0" w:color="auto"/>
            <w:bottom w:val="none" w:sz="0" w:space="0" w:color="auto"/>
            <w:right w:val="none" w:sz="0" w:space="0" w:color="auto"/>
          </w:divBdr>
        </w:div>
        <w:div w:id="1957323861">
          <w:marLeft w:val="640"/>
          <w:marRight w:val="0"/>
          <w:marTop w:val="0"/>
          <w:marBottom w:val="0"/>
          <w:divBdr>
            <w:top w:val="none" w:sz="0" w:space="0" w:color="auto"/>
            <w:left w:val="none" w:sz="0" w:space="0" w:color="auto"/>
            <w:bottom w:val="none" w:sz="0" w:space="0" w:color="auto"/>
            <w:right w:val="none" w:sz="0" w:space="0" w:color="auto"/>
          </w:divBdr>
        </w:div>
        <w:div w:id="183983838">
          <w:marLeft w:val="640"/>
          <w:marRight w:val="0"/>
          <w:marTop w:val="0"/>
          <w:marBottom w:val="0"/>
          <w:divBdr>
            <w:top w:val="none" w:sz="0" w:space="0" w:color="auto"/>
            <w:left w:val="none" w:sz="0" w:space="0" w:color="auto"/>
            <w:bottom w:val="none" w:sz="0" w:space="0" w:color="auto"/>
            <w:right w:val="none" w:sz="0" w:space="0" w:color="auto"/>
          </w:divBdr>
        </w:div>
        <w:div w:id="1728646230">
          <w:marLeft w:val="640"/>
          <w:marRight w:val="0"/>
          <w:marTop w:val="0"/>
          <w:marBottom w:val="0"/>
          <w:divBdr>
            <w:top w:val="none" w:sz="0" w:space="0" w:color="auto"/>
            <w:left w:val="none" w:sz="0" w:space="0" w:color="auto"/>
            <w:bottom w:val="none" w:sz="0" w:space="0" w:color="auto"/>
            <w:right w:val="none" w:sz="0" w:space="0" w:color="auto"/>
          </w:divBdr>
        </w:div>
        <w:div w:id="2023166133">
          <w:marLeft w:val="640"/>
          <w:marRight w:val="0"/>
          <w:marTop w:val="0"/>
          <w:marBottom w:val="0"/>
          <w:divBdr>
            <w:top w:val="none" w:sz="0" w:space="0" w:color="auto"/>
            <w:left w:val="none" w:sz="0" w:space="0" w:color="auto"/>
            <w:bottom w:val="none" w:sz="0" w:space="0" w:color="auto"/>
            <w:right w:val="none" w:sz="0" w:space="0" w:color="auto"/>
          </w:divBdr>
        </w:div>
        <w:div w:id="957302268">
          <w:marLeft w:val="640"/>
          <w:marRight w:val="0"/>
          <w:marTop w:val="0"/>
          <w:marBottom w:val="0"/>
          <w:divBdr>
            <w:top w:val="none" w:sz="0" w:space="0" w:color="auto"/>
            <w:left w:val="none" w:sz="0" w:space="0" w:color="auto"/>
            <w:bottom w:val="none" w:sz="0" w:space="0" w:color="auto"/>
            <w:right w:val="none" w:sz="0" w:space="0" w:color="auto"/>
          </w:divBdr>
        </w:div>
        <w:div w:id="505560954">
          <w:marLeft w:val="640"/>
          <w:marRight w:val="0"/>
          <w:marTop w:val="0"/>
          <w:marBottom w:val="0"/>
          <w:divBdr>
            <w:top w:val="none" w:sz="0" w:space="0" w:color="auto"/>
            <w:left w:val="none" w:sz="0" w:space="0" w:color="auto"/>
            <w:bottom w:val="none" w:sz="0" w:space="0" w:color="auto"/>
            <w:right w:val="none" w:sz="0" w:space="0" w:color="auto"/>
          </w:divBdr>
        </w:div>
        <w:div w:id="154148700">
          <w:marLeft w:val="640"/>
          <w:marRight w:val="0"/>
          <w:marTop w:val="0"/>
          <w:marBottom w:val="0"/>
          <w:divBdr>
            <w:top w:val="none" w:sz="0" w:space="0" w:color="auto"/>
            <w:left w:val="none" w:sz="0" w:space="0" w:color="auto"/>
            <w:bottom w:val="none" w:sz="0" w:space="0" w:color="auto"/>
            <w:right w:val="none" w:sz="0" w:space="0" w:color="auto"/>
          </w:divBdr>
        </w:div>
        <w:div w:id="179321457">
          <w:marLeft w:val="640"/>
          <w:marRight w:val="0"/>
          <w:marTop w:val="0"/>
          <w:marBottom w:val="0"/>
          <w:divBdr>
            <w:top w:val="none" w:sz="0" w:space="0" w:color="auto"/>
            <w:left w:val="none" w:sz="0" w:space="0" w:color="auto"/>
            <w:bottom w:val="none" w:sz="0" w:space="0" w:color="auto"/>
            <w:right w:val="none" w:sz="0" w:space="0" w:color="auto"/>
          </w:divBdr>
        </w:div>
        <w:div w:id="704331942">
          <w:marLeft w:val="640"/>
          <w:marRight w:val="0"/>
          <w:marTop w:val="0"/>
          <w:marBottom w:val="0"/>
          <w:divBdr>
            <w:top w:val="none" w:sz="0" w:space="0" w:color="auto"/>
            <w:left w:val="none" w:sz="0" w:space="0" w:color="auto"/>
            <w:bottom w:val="none" w:sz="0" w:space="0" w:color="auto"/>
            <w:right w:val="none" w:sz="0" w:space="0" w:color="auto"/>
          </w:divBdr>
        </w:div>
        <w:div w:id="373775324">
          <w:marLeft w:val="640"/>
          <w:marRight w:val="0"/>
          <w:marTop w:val="0"/>
          <w:marBottom w:val="0"/>
          <w:divBdr>
            <w:top w:val="none" w:sz="0" w:space="0" w:color="auto"/>
            <w:left w:val="none" w:sz="0" w:space="0" w:color="auto"/>
            <w:bottom w:val="none" w:sz="0" w:space="0" w:color="auto"/>
            <w:right w:val="none" w:sz="0" w:space="0" w:color="auto"/>
          </w:divBdr>
        </w:div>
        <w:div w:id="2070957327">
          <w:marLeft w:val="640"/>
          <w:marRight w:val="0"/>
          <w:marTop w:val="0"/>
          <w:marBottom w:val="0"/>
          <w:divBdr>
            <w:top w:val="none" w:sz="0" w:space="0" w:color="auto"/>
            <w:left w:val="none" w:sz="0" w:space="0" w:color="auto"/>
            <w:bottom w:val="none" w:sz="0" w:space="0" w:color="auto"/>
            <w:right w:val="none" w:sz="0" w:space="0" w:color="auto"/>
          </w:divBdr>
        </w:div>
        <w:div w:id="1343705393">
          <w:marLeft w:val="640"/>
          <w:marRight w:val="0"/>
          <w:marTop w:val="0"/>
          <w:marBottom w:val="0"/>
          <w:divBdr>
            <w:top w:val="none" w:sz="0" w:space="0" w:color="auto"/>
            <w:left w:val="none" w:sz="0" w:space="0" w:color="auto"/>
            <w:bottom w:val="none" w:sz="0" w:space="0" w:color="auto"/>
            <w:right w:val="none" w:sz="0" w:space="0" w:color="auto"/>
          </w:divBdr>
        </w:div>
        <w:div w:id="2084451271">
          <w:marLeft w:val="640"/>
          <w:marRight w:val="0"/>
          <w:marTop w:val="0"/>
          <w:marBottom w:val="0"/>
          <w:divBdr>
            <w:top w:val="none" w:sz="0" w:space="0" w:color="auto"/>
            <w:left w:val="none" w:sz="0" w:space="0" w:color="auto"/>
            <w:bottom w:val="none" w:sz="0" w:space="0" w:color="auto"/>
            <w:right w:val="none" w:sz="0" w:space="0" w:color="auto"/>
          </w:divBdr>
        </w:div>
        <w:div w:id="1279486300">
          <w:marLeft w:val="640"/>
          <w:marRight w:val="0"/>
          <w:marTop w:val="0"/>
          <w:marBottom w:val="0"/>
          <w:divBdr>
            <w:top w:val="none" w:sz="0" w:space="0" w:color="auto"/>
            <w:left w:val="none" w:sz="0" w:space="0" w:color="auto"/>
            <w:bottom w:val="none" w:sz="0" w:space="0" w:color="auto"/>
            <w:right w:val="none" w:sz="0" w:space="0" w:color="auto"/>
          </w:divBdr>
        </w:div>
        <w:div w:id="492911622">
          <w:marLeft w:val="640"/>
          <w:marRight w:val="0"/>
          <w:marTop w:val="0"/>
          <w:marBottom w:val="0"/>
          <w:divBdr>
            <w:top w:val="none" w:sz="0" w:space="0" w:color="auto"/>
            <w:left w:val="none" w:sz="0" w:space="0" w:color="auto"/>
            <w:bottom w:val="none" w:sz="0" w:space="0" w:color="auto"/>
            <w:right w:val="none" w:sz="0" w:space="0" w:color="auto"/>
          </w:divBdr>
        </w:div>
        <w:div w:id="784350367">
          <w:marLeft w:val="640"/>
          <w:marRight w:val="0"/>
          <w:marTop w:val="0"/>
          <w:marBottom w:val="0"/>
          <w:divBdr>
            <w:top w:val="none" w:sz="0" w:space="0" w:color="auto"/>
            <w:left w:val="none" w:sz="0" w:space="0" w:color="auto"/>
            <w:bottom w:val="none" w:sz="0" w:space="0" w:color="auto"/>
            <w:right w:val="none" w:sz="0" w:space="0" w:color="auto"/>
          </w:divBdr>
        </w:div>
        <w:div w:id="89665444">
          <w:marLeft w:val="640"/>
          <w:marRight w:val="0"/>
          <w:marTop w:val="0"/>
          <w:marBottom w:val="0"/>
          <w:divBdr>
            <w:top w:val="none" w:sz="0" w:space="0" w:color="auto"/>
            <w:left w:val="none" w:sz="0" w:space="0" w:color="auto"/>
            <w:bottom w:val="none" w:sz="0" w:space="0" w:color="auto"/>
            <w:right w:val="none" w:sz="0" w:space="0" w:color="auto"/>
          </w:divBdr>
        </w:div>
        <w:div w:id="1762482144">
          <w:marLeft w:val="640"/>
          <w:marRight w:val="0"/>
          <w:marTop w:val="0"/>
          <w:marBottom w:val="0"/>
          <w:divBdr>
            <w:top w:val="none" w:sz="0" w:space="0" w:color="auto"/>
            <w:left w:val="none" w:sz="0" w:space="0" w:color="auto"/>
            <w:bottom w:val="none" w:sz="0" w:space="0" w:color="auto"/>
            <w:right w:val="none" w:sz="0" w:space="0" w:color="auto"/>
          </w:divBdr>
        </w:div>
        <w:div w:id="1724403410">
          <w:marLeft w:val="640"/>
          <w:marRight w:val="0"/>
          <w:marTop w:val="0"/>
          <w:marBottom w:val="0"/>
          <w:divBdr>
            <w:top w:val="none" w:sz="0" w:space="0" w:color="auto"/>
            <w:left w:val="none" w:sz="0" w:space="0" w:color="auto"/>
            <w:bottom w:val="none" w:sz="0" w:space="0" w:color="auto"/>
            <w:right w:val="none" w:sz="0" w:space="0" w:color="auto"/>
          </w:divBdr>
        </w:div>
        <w:div w:id="749931376">
          <w:marLeft w:val="640"/>
          <w:marRight w:val="0"/>
          <w:marTop w:val="0"/>
          <w:marBottom w:val="0"/>
          <w:divBdr>
            <w:top w:val="none" w:sz="0" w:space="0" w:color="auto"/>
            <w:left w:val="none" w:sz="0" w:space="0" w:color="auto"/>
            <w:bottom w:val="none" w:sz="0" w:space="0" w:color="auto"/>
            <w:right w:val="none" w:sz="0" w:space="0" w:color="auto"/>
          </w:divBdr>
        </w:div>
        <w:div w:id="1268855009">
          <w:marLeft w:val="640"/>
          <w:marRight w:val="0"/>
          <w:marTop w:val="0"/>
          <w:marBottom w:val="0"/>
          <w:divBdr>
            <w:top w:val="none" w:sz="0" w:space="0" w:color="auto"/>
            <w:left w:val="none" w:sz="0" w:space="0" w:color="auto"/>
            <w:bottom w:val="none" w:sz="0" w:space="0" w:color="auto"/>
            <w:right w:val="none" w:sz="0" w:space="0" w:color="auto"/>
          </w:divBdr>
        </w:div>
        <w:div w:id="108671602">
          <w:marLeft w:val="640"/>
          <w:marRight w:val="0"/>
          <w:marTop w:val="0"/>
          <w:marBottom w:val="0"/>
          <w:divBdr>
            <w:top w:val="none" w:sz="0" w:space="0" w:color="auto"/>
            <w:left w:val="none" w:sz="0" w:space="0" w:color="auto"/>
            <w:bottom w:val="none" w:sz="0" w:space="0" w:color="auto"/>
            <w:right w:val="none" w:sz="0" w:space="0" w:color="auto"/>
          </w:divBdr>
        </w:div>
        <w:div w:id="684134388">
          <w:marLeft w:val="640"/>
          <w:marRight w:val="0"/>
          <w:marTop w:val="0"/>
          <w:marBottom w:val="0"/>
          <w:divBdr>
            <w:top w:val="none" w:sz="0" w:space="0" w:color="auto"/>
            <w:left w:val="none" w:sz="0" w:space="0" w:color="auto"/>
            <w:bottom w:val="none" w:sz="0" w:space="0" w:color="auto"/>
            <w:right w:val="none" w:sz="0" w:space="0" w:color="auto"/>
          </w:divBdr>
        </w:div>
        <w:div w:id="1378436637">
          <w:marLeft w:val="640"/>
          <w:marRight w:val="0"/>
          <w:marTop w:val="0"/>
          <w:marBottom w:val="0"/>
          <w:divBdr>
            <w:top w:val="none" w:sz="0" w:space="0" w:color="auto"/>
            <w:left w:val="none" w:sz="0" w:space="0" w:color="auto"/>
            <w:bottom w:val="none" w:sz="0" w:space="0" w:color="auto"/>
            <w:right w:val="none" w:sz="0" w:space="0" w:color="auto"/>
          </w:divBdr>
        </w:div>
        <w:div w:id="1213541583">
          <w:marLeft w:val="640"/>
          <w:marRight w:val="0"/>
          <w:marTop w:val="0"/>
          <w:marBottom w:val="0"/>
          <w:divBdr>
            <w:top w:val="none" w:sz="0" w:space="0" w:color="auto"/>
            <w:left w:val="none" w:sz="0" w:space="0" w:color="auto"/>
            <w:bottom w:val="none" w:sz="0" w:space="0" w:color="auto"/>
            <w:right w:val="none" w:sz="0" w:space="0" w:color="auto"/>
          </w:divBdr>
        </w:div>
        <w:div w:id="301467675">
          <w:marLeft w:val="640"/>
          <w:marRight w:val="0"/>
          <w:marTop w:val="0"/>
          <w:marBottom w:val="0"/>
          <w:divBdr>
            <w:top w:val="none" w:sz="0" w:space="0" w:color="auto"/>
            <w:left w:val="none" w:sz="0" w:space="0" w:color="auto"/>
            <w:bottom w:val="none" w:sz="0" w:space="0" w:color="auto"/>
            <w:right w:val="none" w:sz="0" w:space="0" w:color="auto"/>
          </w:divBdr>
        </w:div>
        <w:div w:id="1485468739">
          <w:marLeft w:val="640"/>
          <w:marRight w:val="0"/>
          <w:marTop w:val="0"/>
          <w:marBottom w:val="0"/>
          <w:divBdr>
            <w:top w:val="none" w:sz="0" w:space="0" w:color="auto"/>
            <w:left w:val="none" w:sz="0" w:space="0" w:color="auto"/>
            <w:bottom w:val="none" w:sz="0" w:space="0" w:color="auto"/>
            <w:right w:val="none" w:sz="0" w:space="0" w:color="auto"/>
          </w:divBdr>
        </w:div>
        <w:div w:id="1022631771">
          <w:marLeft w:val="640"/>
          <w:marRight w:val="0"/>
          <w:marTop w:val="0"/>
          <w:marBottom w:val="0"/>
          <w:divBdr>
            <w:top w:val="none" w:sz="0" w:space="0" w:color="auto"/>
            <w:left w:val="none" w:sz="0" w:space="0" w:color="auto"/>
            <w:bottom w:val="none" w:sz="0" w:space="0" w:color="auto"/>
            <w:right w:val="none" w:sz="0" w:space="0" w:color="auto"/>
          </w:divBdr>
        </w:div>
        <w:div w:id="86389572">
          <w:marLeft w:val="640"/>
          <w:marRight w:val="0"/>
          <w:marTop w:val="0"/>
          <w:marBottom w:val="0"/>
          <w:divBdr>
            <w:top w:val="none" w:sz="0" w:space="0" w:color="auto"/>
            <w:left w:val="none" w:sz="0" w:space="0" w:color="auto"/>
            <w:bottom w:val="none" w:sz="0" w:space="0" w:color="auto"/>
            <w:right w:val="none" w:sz="0" w:space="0" w:color="auto"/>
          </w:divBdr>
        </w:div>
        <w:div w:id="1586961098">
          <w:marLeft w:val="640"/>
          <w:marRight w:val="0"/>
          <w:marTop w:val="0"/>
          <w:marBottom w:val="0"/>
          <w:divBdr>
            <w:top w:val="none" w:sz="0" w:space="0" w:color="auto"/>
            <w:left w:val="none" w:sz="0" w:space="0" w:color="auto"/>
            <w:bottom w:val="none" w:sz="0" w:space="0" w:color="auto"/>
            <w:right w:val="none" w:sz="0" w:space="0" w:color="auto"/>
          </w:divBdr>
        </w:div>
        <w:div w:id="1748916622">
          <w:marLeft w:val="640"/>
          <w:marRight w:val="0"/>
          <w:marTop w:val="0"/>
          <w:marBottom w:val="0"/>
          <w:divBdr>
            <w:top w:val="none" w:sz="0" w:space="0" w:color="auto"/>
            <w:left w:val="none" w:sz="0" w:space="0" w:color="auto"/>
            <w:bottom w:val="none" w:sz="0" w:space="0" w:color="auto"/>
            <w:right w:val="none" w:sz="0" w:space="0" w:color="auto"/>
          </w:divBdr>
        </w:div>
        <w:div w:id="1537810193">
          <w:marLeft w:val="640"/>
          <w:marRight w:val="0"/>
          <w:marTop w:val="0"/>
          <w:marBottom w:val="0"/>
          <w:divBdr>
            <w:top w:val="none" w:sz="0" w:space="0" w:color="auto"/>
            <w:left w:val="none" w:sz="0" w:space="0" w:color="auto"/>
            <w:bottom w:val="none" w:sz="0" w:space="0" w:color="auto"/>
            <w:right w:val="none" w:sz="0" w:space="0" w:color="auto"/>
          </w:divBdr>
        </w:div>
        <w:div w:id="2028287587">
          <w:marLeft w:val="640"/>
          <w:marRight w:val="0"/>
          <w:marTop w:val="0"/>
          <w:marBottom w:val="0"/>
          <w:divBdr>
            <w:top w:val="none" w:sz="0" w:space="0" w:color="auto"/>
            <w:left w:val="none" w:sz="0" w:space="0" w:color="auto"/>
            <w:bottom w:val="none" w:sz="0" w:space="0" w:color="auto"/>
            <w:right w:val="none" w:sz="0" w:space="0" w:color="auto"/>
          </w:divBdr>
        </w:div>
        <w:div w:id="904297832">
          <w:marLeft w:val="640"/>
          <w:marRight w:val="0"/>
          <w:marTop w:val="0"/>
          <w:marBottom w:val="0"/>
          <w:divBdr>
            <w:top w:val="none" w:sz="0" w:space="0" w:color="auto"/>
            <w:left w:val="none" w:sz="0" w:space="0" w:color="auto"/>
            <w:bottom w:val="none" w:sz="0" w:space="0" w:color="auto"/>
            <w:right w:val="none" w:sz="0" w:space="0" w:color="auto"/>
          </w:divBdr>
        </w:div>
        <w:div w:id="2053730039">
          <w:marLeft w:val="640"/>
          <w:marRight w:val="0"/>
          <w:marTop w:val="0"/>
          <w:marBottom w:val="0"/>
          <w:divBdr>
            <w:top w:val="none" w:sz="0" w:space="0" w:color="auto"/>
            <w:left w:val="none" w:sz="0" w:space="0" w:color="auto"/>
            <w:bottom w:val="none" w:sz="0" w:space="0" w:color="auto"/>
            <w:right w:val="none" w:sz="0" w:space="0" w:color="auto"/>
          </w:divBdr>
        </w:div>
        <w:div w:id="726951236">
          <w:marLeft w:val="640"/>
          <w:marRight w:val="0"/>
          <w:marTop w:val="0"/>
          <w:marBottom w:val="0"/>
          <w:divBdr>
            <w:top w:val="none" w:sz="0" w:space="0" w:color="auto"/>
            <w:left w:val="none" w:sz="0" w:space="0" w:color="auto"/>
            <w:bottom w:val="none" w:sz="0" w:space="0" w:color="auto"/>
            <w:right w:val="none" w:sz="0" w:space="0" w:color="auto"/>
          </w:divBdr>
        </w:div>
        <w:div w:id="556358669">
          <w:marLeft w:val="640"/>
          <w:marRight w:val="0"/>
          <w:marTop w:val="0"/>
          <w:marBottom w:val="0"/>
          <w:divBdr>
            <w:top w:val="none" w:sz="0" w:space="0" w:color="auto"/>
            <w:left w:val="none" w:sz="0" w:space="0" w:color="auto"/>
            <w:bottom w:val="none" w:sz="0" w:space="0" w:color="auto"/>
            <w:right w:val="none" w:sz="0" w:space="0" w:color="auto"/>
          </w:divBdr>
        </w:div>
        <w:div w:id="1998536820">
          <w:marLeft w:val="640"/>
          <w:marRight w:val="0"/>
          <w:marTop w:val="0"/>
          <w:marBottom w:val="0"/>
          <w:divBdr>
            <w:top w:val="none" w:sz="0" w:space="0" w:color="auto"/>
            <w:left w:val="none" w:sz="0" w:space="0" w:color="auto"/>
            <w:bottom w:val="none" w:sz="0" w:space="0" w:color="auto"/>
            <w:right w:val="none" w:sz="0" w:space="0" w:color="auto"/>
          </w:divBdr>
        </w:div>
        <w:div w:id="903107883">
          <w:marLeft w:val="640"/>
          <w:marRight w:val="0"/>
          <w:marTop w:val="0"/>
          <w:marBottom w:val="0"/>
          <w:divBdr>
            <w:top w:val="none" w:sz="0" w:space="0" w:color="auto"/>
            <w:left w:val="none" w:sz="0" w:space="0" w:color="auto"/>
            <w:bottom w:val="none" w:sz="0" w:space="0" w:color="auto"/>
            <w:right w:val="none" w:sz="0" w:space="0" w:color="auto"/>
          </w:divBdr>
        </w:div>
        <w:div w:id="624703760">
          <w:marLeft w:val="640"/>
          <w:marRight w:val="0"/>
          <w:marTop w:val="0"/>
          <w:marBottom w:val="0"/>
          <w:divBdr>
            <w:top w:val="none" w:sz="0" w:space="0" w:color="auto"/>
            <w:left w:val="none" w:sz="0" w:space="0" w:color="auto"/>
            <w:bottom w:val="none" w:sz="0" w:space="0" w:color="auto"/>
            <w:right w:val="none" w:sz="0" w:space="0" w:color="auto"/>
          </w:divBdr>
        </w:div>
        <w:div w:id="990910295">
          <w:marLeft w:val="640"/>
          <w:marRight w:val="0"/>
          <w:marTop w:val="0"/>
          <w:marBottom w:val="0"/>
          <w:divBdr>
            <w:top w:val="none" w:sz="0" w:space="0" w:color="auto"/>
            <w:left w:val="none" w:sz="0" w:space="0" w:color="auto"/>
            <w:bottom w:val="none" w:sz="0" w:space="0" w:color="auto"/>
            <w:right w:val="none" w:sz="0" w:space="0" w:color="auto"/>
          </w:divBdr>
        </w:div>
        <w:div w:id="808742553">
          <w:marLeft w:val="640"/>
          <w:marRight w:val="0"/>
          <w:marTop w:val="0"/>
          <w:marBottom w:val="0"/>
          <w:divBdr>
            <w:top w:val="none" w:sz="0" w:space="0" w:color="auto"/>
            <w:left w:val="none" w:sz="0" w:space="0" w:color="auto"/>
            <w:bottom w:val="none" w:sz="0" w:space="0" w:color="auto"/>
            <w:right w:val="none" w:sz="0" w:space="0" w:color="auto"/>
          </w:divBdr>
        </w:div>
        <w:div w:id="1686639534">
          <w:marLeft w:val="640"/>
          <w:marRight w:val="0"/>
          <w:marTop w:val="0"/>
          <w:marBottom w:val="0"/>
          <w:divBdr>
            <w:top w:val="none" w:sz="0" w:space="0" w:color="auto"/>
            <w:left w:val="none" w:sz="0" w:space="0" w:color="auto"/>
            <w:bottom w:val="none" w:sz="0" w:space="0" w:color="auto"/>
            <w:right w:val="none" w:sz="0" w:space="0" w:color="auto"/>
          </w:divBdr>
        </w:div>
        <w:div w:id="436410800">
          <w:marLeft w:val="640"/>
          <w:marRight w:val="0"/>
          <w:marTop w:val="0"/>
          <w:marBottom w:val="0"/>
          <w:divBdr>
            <w:top w:val="none" w:sz="0" w:space="0" w:color="auto"/>
            <w:left w:val="none" w:sz="0" w:space="0" w:color="auto"/>
            <w:bottom w:val="none" w:sz="0" w:space="0" w:color="auto"/>
            <w:right w:val="none" w:sz="0" w:space="0" w:color="auto"/>
          </w:divBdr>
        </w:div>
        <w:div w:id="154539994">
          <w:marLeft w:val="640"/>
          <w:marRight w:val="0"/>
          <w:marTop w:val="0"/>
          <w:marBottom w:val="0"/>
          <w:divBdr>
            <w:top w:val="none" w:sz="0" w:space="0" w:color="auto"/>
            <w:left w:val="none" w:sz="0" w:space="0" w:color="auto"/>
            <w:bottom w:val="none" w:sz="0" w:space="0" w:color="auto"/>
            <w:right w:val="none" w:sz="0" w:space="0" w:color="auto"/>
          </w:divBdr>
        </w:div>
        <w:div w:id="839270480">
          <w:marLeft w:val="640"/>
          <w:marRight w:val="0"/>
          <w:marTop w:val="0"/>
          <w:marBottom w:val="0"/>
          <w:divBdr>
            <w:top w:val="none" w:sz="0" w:space="0" w:color="auto"/>
            <w:left w:val="none" w:sz="0" w:space="0" w:color="auto"/>
            <w:bottom w:val="none" w:sz="0" w:space="0" w:color="auto"/>
            <w:right w:val="none" w:sz="0" w:space="0" w:color="auto"/>
          </w:divBdr>
        </w:div>
        <w:div w:id="1130322189">
          <w:marLeft w:val="640"/>
          <w:marRight w:val="0"/>
          <w:marTop w:val="0"/>
          <w:marBottom w:val="0"/>
          <w:divBdr>
            <w:top w:val="none" w:sz="0" w:space="0" w:color="auto"/>
            <w:left w:val="none" w:sz="0" w:space="0" w:color="auto"/>
            <w:bottom w:val="none" w:sz="0" w:space="0" w:color="auto"/>
            <w:right w:val="none" w:sz="0" w:space="0" w:color="auto"/>
          </w:divBdr>
        </w:div>
        <w:div w:id="1439568452">
          <w:marLeft w:val="640"/>
          <w:marRight w:val="0"/>
          <w:marTop w:val="0"/>
          <w:marBottom w:val="0"/>
          <w:divBdr>
            <w:top w:val="none" w:sz="0" w:space="0" w:color="auto"/>
            <w:left w:val="none" w:sz="0" w:space="0" w:color="auto"/>
            <w:bottom w:val="none" w:sz="0" w:space="0" w:color="auto"/>
            <w:right w:val="none" w:sz="0" w:space="0" w:color="auto"/>
          </w:divBdr>
        </w:div>
        <w:div w:id="127599189">
          <w:marLeft w:val="640"/>
          <w:marRight w:val="0"/>
          <w:marTop w:val="0"/>
          <w:marBottom w:val="0"/>
          <w:divBdr>
            <w:top w:val="none" w:sz="0" w:space="0" w:color="auto"/>
            <w:left w:val="none" w:sz="0" w:space="0" w:color="auto"/>
            <w:bottom w:val="none" w:sz="0" w:space="0" w:color="auto"/>
            <w:right w:val="none" w:sz="0" w:space="0" w:color="auto"/>
          </w:divBdr>
        </w:div>
        <w:div w:id="51540385">
          <w:marLeft w:val="640"/>
          <w:marRight w:val="0"/>
          <w:marTop w:val="0"/>
          <w:marBottom w:val="0"/>
          <w:divBdr>
            <w:top w:val="none" w:sz="0" w:space="0" w:color="auto"/>
            <w:left w:val="none" w:sz="0" w:space="0" w:color="auto"/>
            <w:bottom w:val="none" w:sz="0" w:space="0" w:color="auto"/>
            <w:right w:val="none" w:sz="0" w:space="0" w:color="auto"/>
          </w:divBdr>
        </w:div>
        <w:div w:id="235939839">
          <w:marLeft w:val="640"/>
          <w:marRight w:val="0"/>
          <w:marTop w:val="0"/>
          <w:marBottom w:val="0"/>
          <w:divBdr>
            <w:top w:val="none" w:sz="0" w:space="0" w:color="auto"/>
            <w:left w:val="none" w:sz="0" w:space="0" w:color="auto"/>
            <w:bottom w:val="none" w:sz="0" w:space="0" w:color="auto"/>
            <w:right w:val="none" w:sz="0" w:space="0" w:color="auto"/>
          </w:divBdr>
        </w:div>
        <w:div w:id="712579570">
          <w:marLeft w:val="640"/>
          <w:marRight w:val="0"/>
          <w:marTop w:val="0"/>
          <w:marBottom w:val="0"/>
          <w:divBdr>
            <w:top w:val="none" w:sz="0" w:space="0" w:color="auto"/>
            <w:left w:val="none" w:sz="0" w:space="0" w:color="auto"/>
            <w:bottom w:val="none" w:sz="0" w:space="0" w:color="auto"/>
            <w:right w:val="none" w:sz="0" w:space="0" w:color="auto"/>
          </w:divBdr>
        </w:div>
        <w:div w:id="1602107157">
          <w:marLeft w:val="640"/>
          <w:marRight w:val="0"/>
          <w:marTop w:val="0"/>
          <w:marBottom w:val="0"/>
          <w:divBdr>
            <w:top w:val="none" w:sz="0" w:space="0" w:color="auto"/>
            <w:left w:val="none" w:sz="0" w:space="0" w:color="auto"/>
            <w:bottom w:val="none" w:sz="0" w:space="0" w:color="auto"/>
            <w:right w:val="none" w:sz="0" w:space="0" w:color="auto"/>
          </w:divBdr>
        </w:div>
        <w:div w:id="1106655108">
          <w:marLeft w:val="640"/>
          <w:marRight w:val="0"/>
          <w:marTop w:val="0"/>
          <w:marBottom w:val="0"/>
          <w:divBdr>
            <w:top w:val="none" w:sz="0" w:space="0" w:color="auto"/>
            <w:left w:val="none" w:sz="0" w:space="0" w:color="auto"/>
            <w:bottom w:val="none" w:sz="0" w:space="0" w:color="auto"/>
            <w:right w:val="none" w:sz="0" w:space="0" w:color="auto"/>
          </w:divBdr>
        </w:div>
        <w:div w:id="357971910">
          <w:marLeft w:val="640"/>
          <w:marRight w:val="0"/>
          <w:marTop w:val="0"/>
          <w:marBottom w:val="0"/>
          <w:divBdr>
            <w:top w:val="none" w:sz="0" w:space="0" w:color="auto"/>
            <w:left w:val="none" w:sz="0" w:space="0" w:color="auto"/>
            <w:bottom w:val="none" w:sz="0" w:space="0" w:color="auto"/>
            <w:right w:val="none" w:sz="0" w:space="0" w:color="auto"/>
          </w:divBdr>
        </w:div>
        <w:div w:id="1524173779">
          <w:marLeft w:val="640"/>
          <w:marRight w:val="0"/>
          <w:marTop w:val="0"/>
          <w:marBottom w:val="0"/>
          <w:divBdr>
            <w:top w:val="none" w:sz="0" w:space="0" w:color="auto"/>
            <w:left w:val="none" w:sz="0" w:space="0" w:color="auto"/>
            <w:bottom w:val="none" w:sz="0" w:space="0" w:color="auto"/>
            <w:right w:val="none" w:sz="0" w:space="0" w:color="auto"/>
          </w:divBdr>
        </w:div>
        <w:div w:id="887109699">
          <w:marLeft w:val="640"/>
          <w:marRight w:val="0"/>
          <w:marTop w:val="0"/>
          <w:marBottom w:val="0"/>
          <w:divBdr>
            <w:top w:val="none" w:sz="0" w:space="0" w:color="auto"/>
            <w:left w:val="none" w:sz="0" w:space="0" w:color="auto"/>
            <w:bottom w:val="none" w:sz="0" w:space="0" w:color="auto"/>
            <w:right w:val="none" w:sz="0" w:space="0" w:color="auto"/>
          </w:divBdr>
        </w:div>
        <w:div w:id="561986364">
          <w:marLeft w:val="640"/>
          <w:marRight w:val="0"/>
          <w:marTop w:val="0"/>
          <w:marBottom w:val="0"/>
          <w:divBdr>
            <w:top w:val="none" w:sz="0" w:space="0" w:color="auto"/>
            <w:left w:val="none" w:sz="0" w:space="0" w:color="auto"/>
            <w:bottom w:val="none" w:sz="0" w:space="0" w:color="auto"/>
            <w:right w:val="none" w:sz="0" w:space="0" w:color="auto"/>
          </w:divBdr>
        </w:div>
        <w:div w:id="243146315">
          <w:marLeft w:val="640"/>
          <w:marRight w:val="0"/>
          <w:marTop w:val="0"/>
          <w:marBottom w:val="0"/>
          <w:divBdr>
            <w:top w:val="none" w:sz="0" w:space="0" w:color="auto"/>
            <w:left w:val="none" w:sz="0" w:space="0" w:color="auto"/>
            <w:bottom w:val="none" w:sz="0" w:space="0" w:color="auto"/>
            <w:right w:val="none" w:sz="0" w:space="0" w:color="auto"/>
          </w:divBdr>
        </w:div>
        <w:div w:id="1854296328">
          <w:marLeft w:val="640"/>
          <w:marRight w:val="0"/>
          <w:marTop w:val="0"/>
          <w:marBottom w:val="0"/>
          <w:divBdr>
            <w:top w:val="none" w:sz="0" w:space="0" w:color="auto"/>
            <w:left w:val="none" w:sz="0" w:space="0" w:color="auto"/>
            <w:bottom w:val="none" w:sz="0" w:space="0" w:color="auto"/>
            <w:right w:val="none" w:sz="0" w:space="0" w:color="auto"/>
          </w:divBdr>
        </w:div>
        <w:div w:id="554700973">
          <w:marLeft w:val="640"/>
          <w:marRight w:val="0"/>
          <w:marTop w:val="0"/>
          <w:marBottom w:val="0"/>
          <w:divBdr>
            <w:top w:val="none" w:sz="0" w:space="0" w:color="auto"/>
            <w:left w:val="none" w:sz="0" w:space="0" w:color="auto"/>
            <w:bottom w:val="none" w:sz="0" w:space="0" w:color="auto"/>
            <w:right w:val="none" w:sz="0" w:space="0" w:color="auto"/>
          </w:divBdr>
        </w:div>
        <w:div w:id="858347391">
          <w:marLeft w:val="640"/>
          <w:marRight w:val="0"/>
          <w:marTop w:val="0"/>
          <w:marBottom w:val="0"/>
          <w:divBdr>
            <w:top w:val="none" w:sz="0" w:space="0" w:color="auto"/>
            <w:left w:val="none" w:sz="0" w:space="0" w:color="auto"/>
            <w:bottom w:val="none" w:sz="0" w:space="0" w:color="auto"/>
            <w:right w:val="none" w:sz="0" w:space="0" w:color="auto"/>
          </w:divBdr>
        </w:div>
        <w:div w:id="1848783188">
          <w:marLeft w:val="640"/>
          <w:marRight w:val="0"/>
          <w:marTop w:val="0"/>
          <w:marBottom w:val="0"/>
          <w:divBdr>
            <w:top w:val="none" w:sz="0" w:space="0" w:color="auto"/>
            <w:left w:val="none" w:sz="0" w:space="0" w:color="auto"/>
            <w:bottom w:val="none" w:sz="0" w:space="0" w:color="auto"/>
            <w:right w:val="none" w:sz="0" w:space="0" w:color="auto"/>
          </w:divBdr>
        </w:div>
        <w:div w:id="1625504375">
          <w:marLeft w:val="640"/>
          <w:marRight w:val="0"/>
          <w:marTop w:val="0"/>
          <w:marBottom w:val="0"/>
          <w:divBdr>
            <w:top w:val="none" w:sz="0" w:space="0" w:color="auto"/>
            <w:left w:val="none" w:sz="0" w:space="0" w:color="auto"/>
            <w:bottom w:val="none" w:sz="0" w:space="0" w:color="auto"/>
            <w:right w:val="none" w:sz="0" w:space="0" w:color="auto"/>
          </w:divBdr>
        </w:div>
        <w:div w:id="1939898166">
          <w:marLeft w:val="640"/>
          <w:marRight w:val="0"/>
          <w:marTop w:val="0"/>
          <w:marBottom w:val="0"/>
          <w:divBdr>
            <w:top w:val="none" w:sz="0" w:space="0" w:color="auto"/>
            <w:left w:val="none" w:sz="0" w:space="0" w:color="auto"/>
            <w:bottom w:val="none" w:sz="0" w:space="0" w:color="auto"/>
            <w:right w:val="none" w:sz="0" w:space="0" w:color="auto"/>
          </w:divBdr>
        </w:div>
        <w:div w:id="1532887188">
          <w:marLeft w:val="640"/>
          <w:marRight w:val="0"/>
          <w:marTop w:val="0"/>
          <w:marBottom w:val="0"/>
          <w:divBdr>
            <w:top w:val="none" w:sz="0" w:space="0" w:color="auto"/>
            <w:left w:val="none" w:sz="0" w:space="0" w:color="auto"/>
            <w:bottom w:val="none" w:sz="0" w:space="0" w:color="auto"/>
            <w:right w:val="none" w:sz="0" w:space="0" w:color="auto"/>
          </w:divBdr>
        </w:div>
        <w:div w:id="1722362216">
          <w:marLeft w:val="640"/>
          <w:marRight w:val="0"/>
          <w:marTop w:val="0"/>
          <w:marBottom w:val="0"/>
          <w:divBdr>
            <w:top w:val="none" w:sz="0" w:space="0" w:color="auto"/>
            <w:left w:val="none" w:sz="0" w:space="0" w:color="auto"/>
            <w:bottom w:val="none" w:sz="0" w:space="0" w:color="auto"/>
            <w:right w:val="none" w:sz="0" w:space="0" w:color="auto"/>
          </w:divBdr>
        </w:div>
        <w:div w:id="1732658666">
          <w:marLeft w:val="640"/>
          <w:marRight w:val="0"/>
          <w:marTop w:val="0"/>
          <w:marBottom w:val="0"/>
          <w:divBdr>
            <w:top w:val="none" w:sz="0" w:space="0" w:color="auto"/>
            <w:left w:val="none" w:sz="0" w:space="0" w:color="auto"/>
            <w:bottom w:val="none" w:sz="0" w:space="0" w:color="auto"/>
            <w:right w:val="none" w:sz="0" w:space="0" w:color="auto"/>
          </w:divBdr>
        </w:div>
        <w:div w:id="888566469">
          <w:marLeft w:val="640"/>
          <w:marRight w:val="0"/>
          <w:marTop w:val="0"/>
          <w:marBottom w:val="0"/>
          <w:divBdr>
            <w:top w:val="none" w:sz="0" w:space="0" w:color="auto"/>
            <w:left w:val="none" w:sz="0" w:space="0" w:color="auto"/>
            <w:bottom w:val="none" w:sz="0" w:space="0" w:color="auto"/>
            <w:right w:val="none" w:sz="0" w:space="0" w:color="auto"/>
          </w:divBdr>
        </w:div>
        <w:div w:id="1791823067">
          <w:marLeft w:val="640"/>
          <w:marRight w:val="0"/>
          <w:marTop w:val="0"/>
          <w:marBottom w:val="0"/>
          <w:divBdr>
            <w:top w:val="none" w:sz="0" w:space="0" w:color="auto"/>
            <w:left w:val="none" w:sz="0" w:space="0" w:color="auto"/>
            <w:bottom w:val="none" w:sz="0" w:space="0" w:color="auto"/>
            <w:right w:val="none" w:sz="0" w:space="0" w:color="auto"/>
          </w:divBdr>
        </w:div>
        <w:div w:id="329218201">
          <w:marLeft w:val="640"/>
          <w:marRight w:val="0"/>
          <w:marTop w:val="0"/>
          <w:marBottom w:val="0"/>
          <w:divBdr>
            <w:top w:val="none" w:sz="0" w:space="0" w:color="auto"/>
            <w:left w:val="none" w:sz="0" w:space="0" w:color="auto"/>
            <w:bottom w:val="none" w:sz="0" w:space="0" w:color="auto"/>
            <w:right w:val="none" w:sz="0" w:space="0" w:color="auto"/>
          </w:divBdr>
        </w:div>
        <w:div w:id="323096541">
          <w:marLeft w:val="640"/>
          <w:marRight w:val="0"/>
          <w:marTop w:val="0"/>
          <w:marBottom w:val="0"/>
          <w:divBdr>
            <w:top w:val="none" w:sz="0" w:space="0" w:color="auto"/>
            <w:left w:val="none" w:sz="0" w:space="0" w:color="auto"/>
            <w:bottom w:val="none" w:sz="0" w:space="0" w:color="auto"/>
            <w:right w:val="none" w:sz="0" w:space="0" w:color="auto"/>
          </w:divBdr>
        </w:div>
        <w:div w:id="256720174">
          <w:marLeft w:val="640"/>
          <w:marRight w:val="0"/>
          <w:marTop w:val="0"/>
          <w:marBottom w:val="0"/>
          <w:divBdr>
            <w:top w:val="none" w:sz="0" w:space="0" w:color="auto"/>
            <w:left w:val="none" w:sz="0" w:space="0" w:color="auto"/>
            <w:bottom w:val="none" w:sz="0" w:space="0" w:color="auto"/>
            <w:right w:val="none" w:sz="0" w:space="0" w:color="auto"/>
          </w:divBdr>
        </w:div>
        <w:div w:id="1766146391">
          <w:marLeft w:val="640"/>
          <w:marRight w:val="0"/>
          <w:marTop w:val="0"/>
          <w:marBottom w:val="0"/>
          <w:divBdr>
            <w:top w:val="none" w:sz="0" w:space="0" w:color="auto"/>
            <w:left w:val="none" w:sz="0" w:space="0" w:color="auto"/>
            <w:bottom w:val="none" w:sz="0" w:space="0" w:color="auto"/>
            <w:right w:val="none" w:sz="0" w:space="0" w:color="auto"/>
          </w:divBdr>
        </w:div>
        <w:div w:id="326130707">
          <w:marLeft w:val="640"/>
          <w:marRight w:val="0"/>
          <w:marTop w:val="0"/>
          <w:marBottom w:val="0"/>
          <w:divBdr>
            <w:top w:val="none" w:sz="0" w:space="0" w:color="auto"/>
            <w:left w:val="none" w:sz="0" w:space="0" w:color="auto"/>
            <w:bottom w:val="none" w:sz="0" w:space="0" w:color="auto"/>
            <w:right w:val="none" w:sz="0" w:space="0" w:color="auto"/>
          </w:divBdr>
        </w:div>
        <w:div w:id="383988271">
          <w:marLeft w:val="640"/>
          <w:marRight w:val="0"/>
          <w:marTop w:val="0"/>
          <w:marBottom w:val="0"/>
          <w:divBdr>
            <w:top w:val="none" w:sz="0" w:space="0" w:color="auto"/>
            <w:left w:val="none" w:sz="0" w:space="0" w:color="auto"/>
            <w:bottom w:val="none" w:sz="0" w:space="0" w:color="auto"/>
            <w:right w:val="none" w:sz="0" w:space="0" w:color="auto"/>
          </w:divBdr>
        </w:div>
        <w:div w:id="708724067">
          <w:marLeft w:val="640"/>
          <w:marRight w:val="0"/>
          <w:marTop w:val="0"/>
          <w:marBottom w:val="0"/>
          <w:divBdr>
            <w:top w:val="none" w:sz="0" w:space="0" w:color="auto"/>
            <w:left w:val="none" w:sz="0" w:space="0" w:color="auto"/>
            <w:bottom w:val="none" w:sz="0" w:space="0" w:color="auto"/>
            <w:right w:val="none" w:sz="0" w:space="0" w:color="auto"/>
          </w:divBdr>
        </w:div>
        <w:div w:id="1524200106">
          <w:marLeft w:val="640"/>
          <w:marRight w:val="0"/>
          <w:marTop w:val="0"/>
          <w:marBottom w:val="0"/>
          <w:divBdr>
            <w:top w:val="none" w:sz="0" w:space="0" w:color="auto"/>
            <w:left w:val="none" w:sz="0" w:space="0" w:color="auto"/>
            <w:bottom w:val="none" w:sz="0" w:space="0" w:color="auto"/>
            <w:right w:val="none" w:sz="0" w:space="0" w:color="auto"/>
          </w:divBdr>
        </w:div>
      </w:divsChild>
    </w:div>
    <w:div w:id="1878274251">
      <w:marLeft w:val="640"/>
      <w:marRight w:val="0"/>
      <w:marTop w:val="0"/>
      <w:marBottom w:val="0"/>
      <w:divBdr>
        <w:top w:val="none" w:sz="0" w:space="0" w:color="auto"/>
        <w:left w:val="none" w:sz="0" w:space="0" w:color="auto"/>
        <w:bottom w:val="none" w:sz="0" w:space="0" w:color="auto"/>
        <w:right w:val="none" w:sz="0" w:space="0" w:color="auto"/>
      </w:divBdr>
    </w:div>
    <w:div w:id="1878354410">
      <w:marLeft w:val="640"/>
      <w:marRight w:val="0"/>
      <w:marTop w:val="0"/>
      <w:marBottom w:val="0"/>
      <w:divBdr>
        <w:top w:val="none" w:sz="0" w:space="0" w:color="auto"/>
        <w:left w:val="none" w:sz="0" w:space="0" w:color="auto"/>
        <w:bottom w:val="none" w:sz="0" w:space="0" w:color="auto"/>
        <w:right w:val="none" w:sz="0" w:space="0" w:color="auto"/>
      </w:divBdr>
    </w:div>
    <w:div w:id="1878547663">
      <w:marLeft w:val="640"/>
      <w:marRight w:val="0"/>
      <w:marTop w:val="0"/>
      <w:marBottom w:val="0"/>
      <w:divBdr>
        <w:top w:val="none" w:sz="0" w:space="0" w:color="auto"/>
        <w:left w:val="none" w:sz="0" w:space="0" w:color="auto"/>
        <w:bottom w:val="none" w:sz="0" w:space="0" w:color="auto"/>
        <w:right w:val="none" w:sz="0" w:space="0" w:color="auto"/>
      </w:divBdr>
    </w:div>
    <w:div w:id="1878619960">
      <w:marLeft w:val="640"/>
      <w:marRight w:val="0"/>
      <w:marTop w:val="0"/>
      <w:marBottom w:val="0"/>
      <w:divBdr>
        <w:top w:val="none" w:sz="0" w:space="0" w:color="auto"/>
        <w:left w:val="none" w:sz="0" w:space="0" w:color="auto"/>
        <w:bottom w:val="none" w:sz="0" w:space="0" w:color="auto"/>
        <w:right w:val="none" w:sz="0" w:space="0" w:color="auto"/>
      </w:divBdr>
    </w:div>
    <w:div w:id="1878659153">
      <w:marLeft w:val="640"/>
      <w:marRight w:val="0"/>
      <w:marTop w:val="0"/>
      <w:marBottom w:val="0"/>
      <w:divBdr>
        <w:top w:val="none" w:sz="0" w:space="0" w:color="auto"/>
        <w:left w:val="none" w:sz="0" w:space="0" w:color="auto"/>
        <w:bottom w:val="none" w:sz="0" w:space="0" w:color="auto"/>
        <w:right w:val="none" w:sz="0" w:space="0" w:color="auto"/>
      </w:divBdr>
    </w:div>
    <w:div w:id="1878665120">
      <w:marLeft w:val="640"/>
      <w:marRight w:val="0"/>
      <w:marTop w:val="0"/>
      <w:marBottom w:val="0"/>
      <w:divBdr>
        <w:top w:val="none" w:sz="0" w:space="0" w:color="auto"/>
        <w:left w:val="none" w:sz="0" w:space="0" w:color="auto"/>
        <w:bottom w:val="none" w:sz="0" w:space="0" w:color="auto"/>
        <w:right w:val="none" w:sz="0" w:space="0" w:color="auto"/>
      </w:divBdr>
    </w:div>
    <w:div w:id="1878665910">
      <w:marLeft w:val="640"/>
      <w:marRight w:val="0"/>
      <w:marTop w:val="0"/>
      <w:marBottom w:val="0"/>
      <w:divBdr>
        <w:top w:val="none" w:sz="0" w:space="0" w:color="auto"/>
        <w:left w:val="none" w:sz="0" w:space="0" w:color="auto"/>
        <w:bottom w:val="none" w:sz="0" w:space="0" w:color="auto"/>
        <w:right w:val="none" w:sz="0" w:space="0" w:color="auto"/>
      </w:divBdr>
    </w:div>
    <w:div w:id="1879008272">
      <w:marLeft w:val="640"/>
      <w:marRight w:val="0"/>
      <w:marTop w:val="0"/>
      <w:marBottom w:val="0"/>
      <w:divBdr>
        <w:top w:val="none" w:sz="0" w:space="0" w:color="auto"/>
        <w:left w:val="none" w:sz="0" w:space="0" w:color="auto"/>
        <w:bottom w:val="none" w:sz="0" w:space="0" w:color="auto"/>
        <w:right w:val="none" w:sz="0" w:space="0" w:color="auto"/>
      </w:divBdr>
    </w:div>
    <w:div w:id="1879390593">
      <w:marLeft w:val="640"/>
      <w:marRight w:val="0"/>
      <w:marTop w:val="0"/>
      <w:marBottom w:val="0"/>
      <w:divBdr>
        <w:top w:val="none" w:sz="0" w:space="0" w:color="auto"/>
        <w:left w:val="none" w:sz="0" w:space="0" w:color="auto"/>
        <w:bottom w:val="none" w:sz="0" w:space="0" w:color="auto"/>
        <w:right w:val="none" w:sz="0" w:space="0" w:color="auto"/>
      </w:divBdr>
    </w:div>
    <w:div w:id="1879539229">
      <w:marLeft w:val="640"/>
      <w:marRight w:val="0"/>
      <w:marTop w:val="0"/>
      <w:marBottom w:val="0"/>
      <w:divBdr>
        <w:top w:val="none" w:sz="0" w:space="0" w:color="auto"/>
        <w:left w:val="none" w:sz="0" w:space="0" w:color="auto"/>
        <w:bottom w:val="none" w:sz="0" w:space="0" w:color="auto"/>
        <w:right w:val="none" w:sz="0" w:space="0" w:color="auto"/>
      </w:divBdr>
    </w:div>
    <w:div w:id="1879776494">
      <w:marLeft w:val="640"/>
      <w:marRight w:val="0"/>
      <w:marTop w:val="0"/>
      <w:marBottom w:val="0"/>
      <w:divBdr>
        <w:top w:val="none" w:sz="0" w:space="0" w:color="auto"/>
        <w:left w:val="none" w:sz="0" w:space="0" w:color="auto"/>
        <w:bottom w:val="none" w:sz="0" w:space="0" w:color="auto"/>
        <w:right w:val="none" w:sz="0" w:space="0" w:color="auto"/>
      </w:divBdr>
    </w:div>
    <w:div w:id="1879777482">
      <w:marLeft w:val="640"/>
      <w:marRight w:val="0"/>
      <w:marTop w:val="0"/>
      <w:marBottom w:val="0"/>
      <w:divBdr>
        <w:top w:val="none" w:sz="0" w:space="0" w:color="auto"/>
        <w:left w:val="none" w:sz="0" w:space="0" w:color="auto"/>
        <w:bottom w:val="none" w:sz="0" w:space="0" w:color="auto"/>
        <w:right w:val="none" w:sz="0" w:space="0" w:color="auto"/>
      </w:divBdr>
    </w:div>
    <w:div w:id="1879901070">
      <w:marLeft w:val="640"/>
      <w:marRight w:val="0"/>
      <w:marTop w:val="0"/>
      <w:marBottom w:val="0"/>
      <w:divBdr>
        <w:top w:val="none" w:sz="0" w:space="0" w:color="auto"/>
        <w:left w:val="none" w:sz="0" w:space="0" w:color="auto"/>
        <w:bottom w:val="none" w:sz="0" w:space="0" w:color="auto"/>
        <w:right w:val="none" w:sz="0" w:space="0" w:color="auto"/>
      </w:divBdr>
    </w:div>
    <w:div w:id="1880120213">
      <w:marLeft w:val="640"/>
      <w:marRight w:val="0"/>
      <w:marTop w:val="0"/>
      <w:marBottom w:val="0"/>
      <w:divBdr>
        <w:top w:val="none" w:sz="0" w:space="0" w:color="auto"/>
        <w:left w:val="none" w:sz="0" w:space="0" w:color="auto"/>
        <w:bottom w:val="none" w:sz="0" w:space="0" w:color="auto"/>
        <w:right w:val="none" w:sz="0" w:space="0" w:color="auto"/>
      </w:divBdr>
    </w:div>
    <w:div w:id="1880125904">
      <w:marLeft w:val="640"/>
      <w:marRight w:val="0"/>
      <w:marTop w:val="0"/>
      <w:marBottom w:val="0"/>
      <w:divBdr>
        <w:top w:val="none" w:sz="0" w:space="0" w:color="auto"/>
        <w:left w:val="none" w:sz="0" w:space="0" w:color="auto"/>
        <w:bottom w:val="none" w:sz="0" w:space="0" w:color="auto"/>
        <w:right w:val="none" w:sz="0" w:space="0" w:color="auto"/>
      </w:divBdr>
    </w:div>
    <w:div w:id="1880165314">
      <w:marLeft w:val="640"/>
      <w:marRight w:val="0"/>
      <w:marTop w:val="0"/>
      <w:marBottom w:val="0"/>
      <w:divBdr>
        <w:top w:val="none" w:sz="0" w:space="0" w:color="auto"/>
        <w:left w:val="none" w:sz="0" w:space="0" w:color="auto"/>
        <w:bottom w:val="none" w:sz="0" w:space="0" w:color="auto"/>
        <w:right w:val="none" w:sz="0" w:space="0" w:color="auto"/>
      </w:divBdr>
    </w:div>
    <w:div w:id="1880623301">
      <w:marLeft w:val="640"/>
      <w:marRight w:val="0"/>
      <w:marTop w:val="0"/>
      <w:marBottom w:val="0"/>
      <w:divBdr>
        <w:top w:val="none" w:sz="0" w:space="0" w:color="auto"/>
        <w:left w:val="none" w:sz="0" w:space="0" w:color="auto"/>
        <w:bottom w:val="none" w:sz="0" w:space="0" w:color="auto"/>
        <w:right w:val="none" w:sz="0" w:space="0" w:color="auto"/>
      </w:divBdr>
    </w:div>
    <w:div w:id="1880973499">
      <w:marLeft w:val="640"/>
      <w:marRight w:val="0"/>
      <w:marTop w:val="0"/>
      <w:marBottom w:val="0"/>
      <w:divBdr>
        <w:top w:val="none" w:sz="0" w:space="0" w:color="auto"/>
        <w:left w:val="none" w:sz="0" w:space="0" w:color="auto"/>
        <w:bottom w:val="none" w:sz="0" w:space="0" w:color="auto"/>
        <w:right w:val="none" w:sz="0" w:space="0" w:color="auto"/>
      </w:divBdr>
    </w:div>
    <w:div w:id="1881085050">
      <w:marLeft w:val="640"/>
      <w:marRight w:val="0"/>
      <w:marTop w:val="0"/>
      <w:marBottom w:val="0"/>
      <w:divBdr>
        <w:top w:val="none" w:sz="0" w:space="0" w:color="auto"/>
        <w:left w:val="none" w:sz="0" w:space="0" w:color="auto"/>
        <w:bottom w:val="none" w:sz="0" w:space="0" w:color="auto"/>
        <w:right w:val="none" w:sz="0" w:space="0" w:color="auto"/>
      </w:divBdr>
    </w:div>
    <w:div w:id="1881283146">
      <w:marLeft w:val="640"/>
      <w:marRight w:val="0"/>
      <w:marTop w:val="0"/>
      <w:marBottom w:val="0"/>
      <w:divBdr>
        <w:top w:val="none" w:sz="0" w:space="0" w:color="auto"/>
        <w:left w:val="none" w:sz="0" w:space="0" w:color="auto"/>
        <w:bottom w:val="none" w:sz="0" w:space="0" w:color="auto"/>
        <w:right w:val="none" w:sz="0" w:space="0" w:color="auto"/>
      </w:divBdr>
    </w:div>
    <w:div w:id="1881286855">
      <w:marLeft w:val="640"/>
      <w:marRight w:val="0"/>
      <w:marTop w:val="0"/>
      <w:marBottom w:val="0"/>
      <w:divBdr>
        <w:top w:val="none" w:sz="0" w:space="0" w:color="auto"/>
        <w:left w:val="none" w:sz="0" w:space="0" w:color="auto"/>
        <w:bottom w:val="none" w:sz="0" w:space="0" w:color="auto"/>
        <w:right w:val="none" w:sz="0" w:space="0" w:color="auto"/>
      </w:divBdr>
    </w:div>
    <w:div w:id="1881893109">
      <w:marLeft w:val="640"/>
      <w:marRight w:val="0"/>
      <w:marTop w:val="0"/>
      <w:marBottom w:val="0"/>
      <w:divBdr>
        <w:top w:val="none" w:sz="0" w:space="0" w:color="auto"/>
        <w:left w:val="none" w:sz="0" w:space="0" w:color="auto"/>
        <w:bottom w:val="none" w:sz="0" w:space="0" w:color="auto"/>
        <w:right w:val="none" w:sz="0" w:space="0" w:color="auto"/>
      </w:divBdr>
    </w:div>
    <w:div w:id="1882085891">
      <w:marLeft w:val="640"/>
      <w:marRight w:val="0"/>
      <w:marTop w:val="0"/>
      <w:marBottom w:val="0"/>
      <w:divBdr>
        <w:top w:val="none" w:sz="0" w:space="0" w:color="auto"/>
        <w:left w:val="none" w:sz="0" w:space="0" w:color="auto"/>
        <w:bottom w:val="none" w:sz="0" w:space="0" w:color="auto"/>
        <w:right w:val="none" w:sz="0" w:space="0" w:color="auto"/>
      </w:divBdr>
    </w:div>
    <w:div w:id="1882089198">
      <w:marLeft w:val="640"/>
      <w:marRight w:val="0"/>
      <w:marTop w:val="0"/>
      <w:marBottom w:val="0"/>
      <w:divBdr>
        <w:top w:val="none" w:sz="0" w:space="0" w:color="auto"/>
        <w:left w:val="none" w:sz="0" w:space="0" w:color="auto"/>
        <w:bottom w:val="none" w:sz="0" w:space="0" w:color="auto"/>
        <w:right w:val="none" w:sz="0" w:space="0" w:color="auto"/>
      </w:divBdr>
    </w:div>
    <w:div w:id="1882545714">
      <w:marLeft w:val="640"/>
      <w:marRight w:val="0"/>
      <w:marTop w:val="0"/>
      <w:marBottom w:val="0"/>
      <w:divBdr>
        <w:top w:val="none" w:sz="0" w:space="0" w:color="auto"/>
        <w:left w:val="none" w:sz="0" w:space="0" w:color="auto"/>
        <w:bottom w:val="none" w:sz="0" w:space="0" w:color="auto"/>
        <w:right w:val="none" w:sz="0" w:space="0" w:color="auto"/>
      </w:divBdr>
    </w:div>
    <w:div w:id="1882668647">
      <w:marLeft w:val="640"/>
      <w:marRight w:val="0"/>
      <w:marTop w:val="0"/>
      <w:marBottom w:val="0"/>
      <w:divBdr>
        <w:top w:val="none" w:sz="0" w:space="0" w:color="auto"/>
        <w:left w:val="none" w:sz="0" w:space="0" w:color="auto"/>
        <w:bottom w:val="none" w:sz="0" w:space="0" w:color="auto"/>
        <w:right w:val="none" w:sz="0" w:space="0" w:color="auto"/>
      </w:divBdr>
    </w:div>
    <w:div w:id="1882743267">
      <w:marLeft w:val="640"/>
      <w:marRight w:val="0"/>
      <w:marTop w:val="0"/>
      <w:marBottom w:val="0"/>
      <w:divBdr>
        <w:top w:val="none" w:sz="0" w:space="0" w:color="auto"/>
        <w:left w:val="none" w:sz="0" w:space="0" w:color="auto"/>
        <w:bottom w:val="none" w:sz="0" w:space="0" w:color="auto"/>
        <w:right w:val="none" w:sz="0" w:space="0" w:color="auto"/>
      </w:divBdr>
    </w:div>
    <w:div w:id="1882935092">
      <w:marLeft w:val="640"/>
      <w:marRight w:val="0"/>
      <w:marTop w:val="0"/>
      <w:marBottom w:val="0"/>
      <w:divBdr>
        <w:top w:val="none" w:sz="0" w:space="0" w:color="auto"/>
        <w:left w:val="none" w:sz="0" w:space="0" w:color="auto"/>
        <w:bottom w:val="none" w:sz="0" w:space="0" w:color="auto"/>
        <w:right w:val="none" w:sz="0" w:space="0" w:color="auto"/>
      </w:divBdr>
    </w:div>
    <w:div w:id="1883126341">
      <w:marLeft w:val="640"/>
      <w:marRight w:val="0"/>
      <w:marTop w:val="0"/>
      <w:marBottom w:val="0"/>
      <w:divBdr>
        <w:top w:val="none" w:sz="0" w:space="0" w:color="auto"/>
        <w:left w:val="none" w:sz="0" w:space="0" w:color="auto"/>
        <w:bottom w:val="none" w:sz="0" w:space="0" w:color="auto"/>
        <w:right w:val="none" w:sz="0" w:space="0" w:color="auto"/>
      </w:divBdr>
    </w:div>
    <w:div w:id="1883200943">
      <w:marLeft w:val="640"/>
      <w:marRight w:val="0"/>
      <w:marTop w:val="0"/>
      <w:marBottom w:val="0"/>
      <w:divBdr>
        <w:top w:val="none" w:sz="0" w:space="0" w:color="auto"/>
        <w:left w:val="none" w:sz="0" w:space="0" w:color="auto"/>
        <w:bottom w:val="none" w:sz="0" w:space="0" w:color="auto"/>
        <w:right w:val="none" w:sz="0" w:space="0" w:color="auto"/>
      </w:divBdr>
    </w:div>
    <w:div w:id="1883325557">
      <w:marLeft w:val="640"/>
      <w:marRight w:val="0"/>
      <w:marTop w:val="0"/>
      <w:marBottom w:val="0"/>
      <w:divBdr>
        <w:top w:val="none" w:sz="0" w:space="0" w:color="auto"/>
        <w:left w:val="none" w:sz="0" w:space="0" w:color="auto"/>
        <w:bottom w:val="none" w:sz="0" w:space="0" w:color="auto"/>
        <w:right w:val="none" w:sz="0" w:space="0" w:color="auto"/>
      </w:divBdr>
    </w:div>
    <w:div w:id="1883906801">
      <w:marLeft w:val="640"/>
      <w:marRight w:val="0"/>
      <w:marTop w:val="0"/>
      <w:marBottom w:val="0"/>
      <w:divBdr>
        <w:top w:val="none" w:sz="0" w:space="0" w:color="auto"/>
        <w:left w:val="none" w:sz="0" w:space="0" w:color="auto"/>
        <w:bottom w:val="none" w:sz="0" w:space="0" w:color="auto"/>
        <w:right w:val="none" w:sz="0" w:space="0" w:color="auto"/>
      </w:divBdr>
    </w:div>
    <w:div w:id="1884098715">
      <w:marLeft w:val="640"/>
      <w:marRight w:val="0"/>
      <w:marTop w:val="0"/>
      <w:marBottom w:val="0"/>
      <w:divBdr>
        <w:top w:val="none" w:sz="0" w:space="0" w:color="auto"/>
        <w:left w:val="none" w:sz="0" w:space="0" w:color="auto"/>
        <w:bottom w:val="none" w:sz="0" w:space="0" w:color="auto"/>
        <w:right w:val="none" w:sz="0" w:space="0" w:color="auto"/>
      </w:divBdr>
    </w:div>
    <w:div w:id="1884170967">
      <w:marLeft w:val="640"/>
      <w:marRight w:val="0"/>
      <w:marTop w:val="0"/>
      <w:marBottom w:val="0"/>
      <w:divBdr>
        <w:top w:val="none" w:sz="0" w:space="0" w:color="auto"/>
        <w:left w:val="none" w:sz="0" w:space="0" w:color="auto"/>
        <w:bottom w:val="none" w:sz="0" w:space="0" w:color="auto"/>
        <w:right w:val="none" w:sz="0" w:space="0" w:color="auto"/>
      </w:divBdr>
    </w:div>
    <w:div w:id="1884174878">
      <w:marLeft w:val="640"/>
      <w:marRight w:val="0"/>
      <w:marTop w:val="0"/>
      <w:marBottom w:val="0"/>
      <w:divBdr>
        <w:top w:val="none" w:sz="0" w:space="0" w:color="auto"/>
        <w:left w:val="none" w:sz="0" w:space="0" w:color="auto"/>
        <w:bottom w:val="none" w:sz="0" w:space="0" w:color="auto"/>
        <w:right w:val="none" w:sz="0" w:space="0" w:color="auto"/>
      </w:divBdr>
    </w:div>
    <w:div w:id="1884243475">
      <w:marLeft w:val="640"/>
      <w:marRight w:val="0"/>
      <w:marTop w:val="0"/>
      <w:marBottom w:val="0"/>
      <w:divBdr>
        <w:top w:val="none" w:sz="0" w:space="0" w:color="auto"/>
        <w:left w:val="none" w:sz="0" w:space="0" w:color="auto"/>
        <w:bottom w:val="none" w:sz="0" w:space="0" w:color="auto"/>
        <w:right w:val="none" w:sz="0" w:space="0" w:color="auto"/>
      </w:divBdr>
    </w:div>
    <w:div w:id="1884292144">
      <w:marLeft w:val="640"/>
      <w:marRight w:val="0"/>
      <w:marTop w:val="0"/>
      <w:marBottom w:val="0"/>
      <w:divBdr>
        <w:top w:val="none" w:sz="0" w:space="0" w:color="auto"/>
        <w:left w:val="none" w:sz="0" w:space="0" w:color="auto"/>
        <w:bottom w:val="none" w:sz="0" w:space="0" w:color="auto"/>
        <w:right w:val="none" w:sz="0" w:space="0" w:color="auto"/>
      </w:divBdr>
    </w:div>
    <w:div w:id="1884294359">
      <w:marLeft w:val="640"/>
      <w:marRight w:val="0"/>
      <w:marTop w:val="0"/>
      <w:marBottom w:val="0"/>
      <w:divBdr>
        <w:top w:val="none" w:sz="0" w:space="0" w:color="auto"/>
        <w:left w:val="none" w:sz="0" w:space="0" w:color="auto"/>
        <w:bottom w:val="none" w:sz="0" w:space="0" w:color="auto"/>
        <w:right w:val="none" w:sz="0" w:space="0" w:color="auto"/>
      </w:divBdr>
    </w:div>
    <w:div w:id="1884361831">
      <w:marLeft w:val="640"/>
      <w:marRight w:val="0"/>
      <w:marTop w:val="0"/>
      <w:marBottom w:val="0"/>
      <w:divBdr>
        <w:top w:val="none" w:sz="0" w:space="0" w:color="auto"/>
        <w:left w:val="none" w:sz="0" w:space="0" w:color="auto"/>
        <w:bottom w:val="none" w:sz="0" w:space="0" w:color="auto"/>
        <w:right w:val="none" w:sz="0" w:space="0" w:color="auto"/>
      </w:divBdr>
    </w:div>
    <w:div w:id="1884557030">
      <w:marLeft w:val="640"/>
      <w:marRight w:val="0"/>
      <w:marTop w:val="0"/>
      <w:marBottom w:val="0"/>
      <w:divBdr>
        <w:top w:val="none" w:sz="0" w:space="0" w:color="auto"/>
        <w:left w:val="none" w:sz="0" w:space="0" w:color="auto"/>
        <w:bottom w:val="none" w:sz="0" w:space="0" w:color="auto"/>
        <w:right w:val="none" w:sz="0" w:space="0" w:color="auto"/>
      </w:divBdr>
    </w:div>
    <w:div w:id="1884634945">
      <w:marLeft w:val="640"/>
      <w:marRight w:val="0"/>
      <w:marTop w:val="0"/>
      <w:marBottom w:val="0"/>
      <w:divBdr>
        <w:top w:val="none" w:sz="0" w:space="0" w:color="auto"/>
        <w:left w:val="none" w:sz="0" w:space="0" w:color="auto"/>
        <w:bottom w:val="none" w:sz="0" w:space="0" w:color="auto"/>
        <w:right w:val="none" w:sz="0" w:space="0" w:color="auto"/>
      </w:divBdr>
    </w:div>
    <w:div w:id="1884825404">
      <w:marLeft w:val="640"/>
      <w:marRight w:val="0"/>
      <w:marTop w:val="0"/>
      <w:marBottom w:val="0"/>
      <w:divBdr>
        <w:top w:val="none" w:sz="0" w:space="0" w:color="auto"/>
        <w:left w:val="none" w:sz="0" w:space="0" w:color="auto"/>
        <w:bottom w:val="none" w:sz="0" w:space="0" w:color="auto"/>
        <w:right w:val="none" w:sz="0" w:space="0" w:color="auto"/>
      </w:divBdr>
    </w:div>
    <w:div w:id="1884901429">
      <w:marLeft w:val="640"/>
      <w:marRight w:val="0"/>
      <w:marTop w:val="0"/>
      <w:marBottom w:val="0"/>
      <w:divBdr>
        <w:top w:val="none" w:sz="0" w:space="0" w:color="auto"/>
        <w:left w:val="none" w:sz="0" w:space="0" w:color="auto"/>
        <w:bottom w:val="none" w:sz="0" w:space="0" w:color="auto"/>
        <w:right w:val="none" w:sz="0" w:space="0" w:color="auto"/>
      </w:divBdr>
    </w:div>
    <w:div w:id="1885017667">
      <w:marLeft w:val="640"/>
      <w:marRight w:val="0"/>
      <w:marTop w:val="0"/>
      <w:marBottom w:val="0"/>
      <w:divBdr>
        <w:top w:val="none" w:sz="0" w:space="0" w:color="auto"/>
        <w:left w:val="none" w:sz="0" w:space="0" w:color="auto"/>
        <w:bottom w:val="none" w:sz="0" w:space="0" w:color="auto"/>
        <w:right w:val="none" w:sz="0" w:space="0" w:color="auto"/>
      </w:divBdr>
    </w:div>
    <w:div w:id="1885173580">
      <w:marLeft w:val="640"/>
      <w:marRight w:val="0"/>
      <w:marTop w:val="0"/>
      <w:marBottom w:val="0"/>
      <w:divBdr>
        <w:top w:val="none" w:sz="0" w:space="0" w:color="auto"/>
        <w:left w:val="none" w:sz="0" w:space="0" w:color="auto"/>
        <w:bottom w:val="none" w:sz="0" w:space="0" w:color="auto"/>
        <w:right w:val="none" w:sz="0" w:space="0" w:color="auto"/>
      </w:divBdr>
    </w:div>
    <w:div w:id="1885290724">
      <w:marLeft w:val="640"/>
      <w:marRight w:val="0"/>
      <w:marTop w:val="0"/>
      <w:marBottom w:val="0"/>
      <w:divBdr>
        <w:top w:val="none" w:sz="0" w:space="0" w:color="auto"/>
        <w:left w:val="none" w:sz="0" w:space="0" w:color="auto"/>
        <w:bottom w:val="none" w:sz="0" w:space="0" w:color="auto"/>
        <w:right w:val="none" w:sz="0" w:space="0" w:color="auto"/>
      </w:divBdr>
    </w:div>
    <w:div w:id="1886060662">
      <w:marLeft w:val="640"/>
      <w:marRight w:val="0"/>
      <w:marTop w:val="0"/>
      <w:marBottom w:val="0"/>
      <w:divBdr>
        <w:top w:val="none" w:sz="0" w:space="0" w:color="auto"/>
        <w:left w:val="none" w:sz="0" w:space="0" w:color="auto"/>
        <w:bottom w:val="none" w:sz="0" w:space="0" w:color="auto"/>
        <w:right w:val="none" w:sz="0" w:space="0" w:color="auto"/>
      </w:divBdr>
    </w:div>
    <w:div w:id="1886063996">
      <w:marLeft w:val="640"/>
      <w:marRight w:val="0"/>
      <w:marTop w:val="0"/>
      <w:marBottom w:val="0"/>
      <w:divBdr>
        <w:top w:val="none" w:sz="0" w:space="0" w:color="auto"/>
        <w:left w:val="none" w:sz="0" w:space="0" w:color="auto"/>
        <w:bottom w:val="none" w:sz="0" w:space="0" w:color="auto"/>
        <w:right w:val="none" w:sz="0" w:space="0" w:color="auto"/>
      </w:divBdr>
    </w:div>
    <w:div w:id="1886209723">
      <w:marLeft w:val="640"/>
      <w:marRight w:val="0"/>
      <w:marTop w:val="0"/>
      <w:marBottom w:val="0"/>
      <w:divBdr>
        <w:top w:val="none" w:sz="0" w:space="0" w:color="auto"/>
        <w:left w:val="none" w:sz="0" w:space="0" w:color="auto"/>
        <w:bottom w:val="none" w:sz="0" w:space="0" w:color="auto"/>
        <w:right w:val="none" w:sz="0" w:space="0" w:color="auto"/>
      </w:divBdr>
    </w:div>
    <w:div w:id="1886407725">
      <w:marLeft w:val="640"/>
      <w:marRight w:val="0"/>
      <w:marTop w:val="0"/>
      <w:marBottom w:val="0"/>
      <w:divBdr>
        <w:top w:val="none" w:sz="0" w:space="0" w:color="auto"/>
        <w:left w:val="none" w:sz="0" w:space="0" w:color="auto"/>
        <w:bottom w:val="none" w:sz="0" w:space="0" w:color="auto"/>
        <w:right w:val="none" w:sz="0" w:space="0" w:color="auto"/>
      </w:divBdr>
    </w:div>
    <w:div w:id="1886793027">
      <w:marLeft w:val="640"/>
      <w:marRight w:val="0"/>
      <w:marTop w:val="0"/>
      <w:marBottom w:val="0"/>
      <w:divBdr>
        <w:top w:val="none" w:sz="0" w:space="0" w:color="auto"/>
        <w:left w:val="none" w:sz="0" w:space="0" w:color="auto"/>
        <w:bottom w:val="none" w:sz="0" w:space="0" w:color="auto"/>
        <w:right w:val="none" w:sz="0" w:space="0" w:color="auto"/>
      </w:divBdr>
    </w:div>
    <w:div w:id="1886941267">
      <w:marLeft w:val="640"/>
      <w:marRight w:val="0"/>
      <w:marTop w:val="0"/>
      <w:marBottom w:val="0"/>
      <w:divBdr>
        <w:top w:val="none" w:sz="0" w:space="0" w:color="auto"/>
        <w:left w:val="none" w:sz="0" w:space="0" w:color="auto"/>
        <w:bottom w:val="none" w:sz="0" w:space="0" w:color="auto"/>
        <w:right w:val="none" w:sz="0" w:space="0" w:color="auto"/>
      </w:divBdr>
    </w:div>
    <w:div w:id="1886988943">
      <w:marLeft w:val="640"/>
      <w:marRight w:val="0"/>
      <w:marTop w:val="0"/>
      <w:marBottom w:val="0"/>
      <w:divBdr>
        <w:top w:val="none" w:sz="0" w:space="0" w:color="auto"/>
        <w:left w:val="none" w:sz="0" w:space="0" w:color="auto"/>
        <w:bottom w:val="none" w:sz="0" w:space="0" w:color="auto"/>
        <w:right w:val="none" w:sz="0" w:space="0" w:color="auto"/>
      </w:divBdr>
    </w:div>
    <w:div w:id="1887057313">
      <w:marLeft w:val="640"/>
      <w:marRight w:val="0"/>
      <w:marTop w:val="0"/>
      <w:marBottom w:val="0"/>
      <w:divBdr>
        <w:top w:val="none" w:sz="0" w:space="0" w:color="auto"/>
        <w:left w:val="none" w:sz="0" w:space="0" w:color="auto"/>
        <w:bottom w:val="none" w:sz="0" w:space="0" w:color="auto"/>
        <w:right w:val="none" w:sz="0" w:space="0" w:color="auto"/>
      </w:divBdr>
    </w:div>
    <w:div w:id="1887374117">
      <w:marLeft w:val="640"/>
      <w:marRight w:val="0"/>
      <w:marTop w:val="0"/>
      <w:marBottom w:val="0"/>
      <w:divBdr>
        <w:top w:val="none" w:sz="0" w:space="0" w:color="auto"/>
        <w:left w:val="none" w:sz="0" w:space="0" w:color="auto"/>
        <w:bottom w:val="none" w:sz="0" w:space="0" w:color="auto"/>
        <w:right w:val="none" w:sz="0" w:space="0" w:color="auto"/>
      </w:divBdr>
    </w:div>
    <w:div w:id="1887374215">
      <w:marLeft w:val="640"/>
      <w:marRight w:val="0"/>
      <w:marTop w:val="0"/>
      <w:marBottom w:val="0"/>
      <w:divBdr>
        <w:top w:val="none" w:sz="0" w:space="0" w:color="auto"/>
        <w:left w:val="none" w:sz="0" w:space="0" w:color="auto"/>
        <w:bottom w:val="none" w:sz="0" w:space="0" w:color="auto"/>
        <w:right w:val="none" w:sz="0" w:space="0" w:color="auto"/>
      </w:divBdr>
    </w:div>
    <w:div w:id="1887402855">
      <w:marLeft w:val="640"/>
      <w:marRight w:val="0"/>
      <w:marTop w:val="0"/>
      <w:marBottom w:val="0"/>
      <w:divBdr>
        <w:top w:val="none" w:sz="0" w:space="0" w:color="auto"/>
        <w:left w:val="none" w:sz="0" w:space="0" w:color="auto"/>
        <w:bottom w:val="none" w:sz="0" w:space="0" w:color="auto"/>
        <w:right w:val="none" w:sz="0" w:space="0" w:color="auto"/>
      </w:divBdr>
    </w:div>
    <w:div w:id="1887445476">
      <w:marLeft w:val="640"/>
      <w:marRight w:val="0"/>
      <w:marTop w:val="0"/>
      <w:marBottom w:val="0"/>
      <w:divBdr>
        <w:top w:val="none" w:sz="0" w:space="0" w:color="auto"/>
        <w:left w:val="none" w:sz="0" w:space="0" w:color="auto"/>
        <w:bottom w:val="none" w:sz="0" w:space="0" w:color="auto"/>
        <w:right w:val="none" w:sz="0" w:space="0" w:color="auto"/>
      </w:divBdr>
    </w:div>
    <w:div w:id="1887525309">
      <w:marLeft w:val="640"/>
      <w:marRight w:val="0"/>
      <w:marTop w:val="0"/>
      <w:marBottom w:val="0"/>
      <w:divBdr>
        <w:top w:val="none" w:sz="0" w:space="0" w:color="auto"/>
        <w:left w:val="none" w:sz="0" w:space="0" w:color="auto"/>
        <w:bottom w:val="none" w:sz="0" w:space="0" w:color="auto"/>
        <w:right w:val="none" w:sz="0" w:space="0" w:color="auto"/>
      </w:divBdr>
    </w:div>
    <w:div w:id="1887793312">
      <w:marLeft w:val="640"/>
      <w:marRight w:val="0"/>
      <w:marTop w:val="0"/>
      <w:marBottom w:val="0"/>
      <w:divBdr>
        <w:top w:val="none" w:sz="0" w:space="0" w:color="auto"/>
        <w:left w:val="none" w:sz="0" w:space="0" w:color="auto"/>
        <w:bottom w:val="none" w:sz="0" w:space="0" w:color="auto"/>
        <w:right w:val="none" w:sz="0" w:space="0" w:color="auto"/>
      </w:divBdr>
    </w:div>
    <w:div w:id="1887833249">
      <w:marLeft w:val="640"/>
      <w:marRight w:val="0"/>
      <w:marTop w:val="0"/>
      <w:marBottom w:val="0"/>
      <w:divBdr>
        <w:top w:val="none" w:sz="0" w:space="0" w:color="auto"/>
        <w:left w:val="none" w:sz="0" w:space="0" w:color="auto"/>
        <w:bottom w:val="none" w:sz="0" w:space="0" w:color="auto"/>
        <w:right w:val="none" w:sz="0" w:space="0" w:color="auto"/>
      </w:divBdr>
    </w:div>
    <w:div w:id="1887839654">
      <w:marLeft w:val="640"/>
      <w:marRight w:val="0"/>
      <w:marTop w:val="0"/>
      <w:marBottom w:val="0"/>
      <w:divBdr>
        <w:top w:val="none" w:sz="0" w:space="0" w:color="auto"/>
        <w:left w:val="none" w:sz="0" w:space="0" w:color="auto"/>
        <w:bottom w:val="none" w:sz="0" w:space="0" w:color="auto"/>
        <w:right w:val="none" w:sz="0" w:space="0" w:color="auto"/>
      </w:divBdr>
    </w:div>
    <w:div w:id="1887906785">
      <w:marLeft w:val="640"/>
      <w:marRight w:val="0"/>
      <w:marTop w:val="0"/>
      <w:marBottom w:val="0"/>
      <w:divBdr>
        <w:top w:val="none" w:sz="0" w:space="0" w:color="auto"/>
        <w:left w:val="none" w:sz="0" w:space="0" w:color="auto"/>
        <w:bottom w:val="none" w:sz="0" w:space="0" w:color="auto"/>
        <w:right w:val="none" w:sz="0" w:space="0" w:color="auto"/>
      </w:divBdr>
    </w:div>
    <w:div w:id="1888029082">
      <w:marLeft w:val="640"/>
      <w:marRight w:val="0"/>
      <w:marTop w:val="0"/>
      <w:marBottom w:val="0"/>
      <w:divBdr>
        <w:top w:val="none" w:sz="0" w:space="0" w:color="auto"/>
        <w:left w:val="none" w:sz="0" w:space="0" w:color="auto"/>
        <w:bottom w:val="none" w:sz="0" w:space="0" w:color="auto"/>
        <w:right w:val="none" w:sz="0" w:space="0" w:color="auto"/>
      </w:divBdr>
    </w:div>
    <w:div w:id="1888029991">
      <w:marLeft w:val="640"/>
      <w:marRight w:val="0"/>
      <w:marTop w:val="0"/>
      <w:marBottom w:val="0"/>
      <w:divBdr>
        <w:top w:val="none" w:sz="0" w:space="0" w:color="auto"/>
        <w:left w:val="none" w:sz="0" w:space="0" w:color="auto"/>
        <w:bottom w:val="none" w:sz="0" w:space="0" w:color="auto"/>
        <w:right w:val="none" w:sz="0" w:space="0" w:color="auto"/>
      </w:divBdr>
    </w:div>
    <w:div w:id="1888056873">
      <w:marLeft w:val="640"/>
      <w:marRight w:val="0"/>
      <w:marTop w:val="0"/>
      <w:marBottom w:val="0"/>
      <w:divBdr>
        <w:top w:val="none" w:sz="0" w:space="0" w:color="auto"/>
        <w:left w:val="none" w:sz="0" w:space="0" w:color="auto"/>
        <w:bottom w:val="none" w:sz="0" w:space="0" w:color="auto"/>
        <w:right w:val="none" w:sz="0" w:space="0" w:color="auto"/>
      </w:divBdr>
    </w:div>
    <w:div w:id="1888224679">
      <w:marLeft w:val="640"/>
      <w:marRight w:val="0"/>
      <w:marTop w:val="0"/>
      <w:marBottom w:val="0"/>
      <w:divBdr>
        <w:top w:val="none" w:sz="0" w:space="0" w:color="auto"/>
        <w:left w:val="none" w:sz="0" w:space="0" w:color="auto"/>
        <w:bottom w:val="none" w:sz="0" w:space="0" w:color="auto"/>
        <w:right w:val="none" w:sz="0" w:space="0" w:color="auto"/>
      </w:divBdr>
    </w:div>
    <w:div w:id="1888296746">
      <w:marLeft w:val="640"/>
      <w:marRight w:val="0"/>
      <w:marTop w:val="0"/>
      <w:marBottom w:val="0"/>
      <w:divBdr>
        <w:top w:val="none" w:sz="0" w:space="0" w:color="auto"/>
        <w:left w:val="none" w:sz="0" w:space="0" w:color="auto"/>
        <w:bottom w:val="none" w:sz="0" w:space="0" w:color="auto"/>
        <w:right w:val="none" w:sz="0" w:space="0" w:color="auto"/>
      </w:divBdr>
    </w:div>
    <w:div w:id="1888369791">
      <w:marLeft w:val="640"/>
      <w:marRight w:val="0"/>
      <w:marTop w:val="0"/>
      <w:marBottom w:val="0"/>
      <w:divBdr>
        <w:top w:val="none" w:sz="0" w:space="0" w:color="auto"/>
        <w:left w:val="none" w:sz="0" w:space="0" w:color="auto"/>
        <w:bottom w:val="none" w:sz="0" w:space="0" w:color="auto"/>
        <w:right w:val="none" w:sz="0" w:space="0" w:color="auto"/>
      </w:divBdr>
    </w:div>
    <w:div w:id="1888372390">
      <w:marLeft w:val="640"/>
      <w:marRight w:val="0"/>
      <w:marTop w:val="0"/>
      <w:marBottom w:val="0"/>
      <w:divBdr>
        <w:top w:val="none" w:sz="0" w:space="0" w:color="auto"/>
        <w:left w:val="none" w:sz="0" w:space="0" w:color="auto"/>
        <w:bottom w:val="none" w:sz="0" w:space="0" w:color="auto"/>
        <w:right w:val="none" w:sz="0" w:space="0" w:color="auto"/>
      </w:divBdr>
    </w:div>
    <w:div w:id="1888493963">
      <w:marLeft w:val="640"/>
      <w:marRight w:val="0"/>
      <w:marTop w:val="0"/>
      <w:marBottom w:val="0"/>
      <w:divBdr>
        <w:top w:val="none" w:sz="0" w:space="0" w:color="auto"/>
        <w:left w:val="none" w:sz="0" w:space="0" w:color="auto"/>
        <w:bottom w:val="none" w:sz="0" w:space="0" w:color="auto"/>
        <w:right w:val="none" w:sz="0" w:space="0" w:color="auto"/>
      </w:divBdr>
    </w:div>
    <w:div w:id="1888686280">
      <w:marLeft w:val="640"/>
      <w:marRight w:val="0"/>
      <w:marTop w:val="0"/>
      <w:marBottom w:val="0"/>
      <w:divBdr>
        <w:top w:val="none" w:sz="0" w:space="0" w:color="auto"/>
        <w:left w:val="none" w:sz="0" w:space="0" w:color="auto"/>
        <w:bottom w:val="none" w:sz="0" w:space="0" w:color="auto"/>
        <w:right w:val="none" w:sz="0" w:space="0" w:color="auto"/>
      </w:divBdr>
    </w:div>
    <w:div w:id="1888687565">
      <w:marLeft w:val="640"/>
      <w:marRight w:val="0"/>
      <w:marTop w:val="0"/>
      <w:marBottom w:val="0"/>
      <w:divBdr>
        <w:top w:val="none" w:sz="0" w:space="0" w:color="auto"/>
        <w:left w:val="none" w:sz="0" w:space="0" w:color="auto"/>
        <w:bottom w:val="none" w:sz="0" w:space="0" w:color="auto"/>
        <w:right w:val="none" w:sz="0" w:space="0" w:color="auto"/>
      </w:divBdr>
    </w:div>
    <w:div w:id="1888949128">
      <w:marLeft w:val="640"/>
      <w:marRight w:val="0"/>
      <w:marTop w:val="0"/>
      <w:marBottom w:val="0"/>
      <w:divBdr>
        <w:top w:val="none" w:sz="0" w:space="0" w:color="auto"/>
        <w:left w:val="none" w:sz="0" w:space="0" w:color="auto"/>
        <w:bottom w:val="none" w:sz="0" w:space="0" w:color="auto"/>
        <w:right w:val="none" w:sz="0" w:space="0" w:color="auto"/>
      </w:divBdr>
    </w:div>
    <w:div w:id="1889075245">
      <w:marLeft w:val="640"/>
      <w:marRight w:val="0"/>
      <w:marTop w:val="0"/>
      <w:marBottom w:val="0"/>
      <w:divBdr>
        <w:top w:val="none" w:sz="0" w:space="0" w:color="auto"/>
        <w:left w:val="none" w:sz="0" w:space="0" w:color="auto"/>
        <w:bottom w:val="none" w:sz="0" w:space="0" w:color="auto"/>
        <w:right w:val="none" w:sz="0" w:space="0" w:color="auto"/>
      </w:divBdr>
    </w:div>
    <w:div w:id="1889369797">
      <w:bodyDiv w:val="1"/>
      <w:marLeft w:val="0"/>
      <w:marRight w:val="0"/>
      <w:marTop w:val="0"/>
      <w:marBottom w:val="0"/>
      <w:divBdr>
        <w:top w:val="none" w:sz="0" w:space="0" w:color="auto"/>
        <w:left w:val="none" w:sz="0" w:space="0" w:color="auto"/>
        <w:bottom w:val="none" w:sz="0" w:space="0" w:color="auto"/>
        <w:right w:val="none" w:sz="0" w:space="0" w:color="auto"/>
      </w:divBdr>
      <w:divsChild>
        <w:div w:id="1188906701">
          <w:marLeft w:val="640"/>
          <w:marRight w:val="0"/>
          <w:marTop w:val="0"/>
          <w:marBottom w:val="0"/>
          <w:divBdr>
            <w:top w:val="none" w:sz="0" w:space="0" w:color="auto"/>
            <w:left w:val="none" w:sz="0" w:space="0" w:color="auto"/>
            <w:bottom w:val="none" w:sz="0" w:space="0" w:color="auto"/>
            <w:right w:val="none" w:sz="0" w:space="0" w:color="auto"/>
          </w:divBdr>
        </w:div>
        <w:div w:id="493692863">
          <w:marLeft w:val="640"/>
          <w:marRight w:val="0"/>
          <w:marTop w:val="0"/>
          <w:marBottom w:val="0"/>
          <w:divBdr>
            <w:top w:val="none" w:sz="0" w:space="0" w:color="auto"/>
            <w:left w:val="none" w:sz="0" w:space="0" w:color="auto"/>
            <w:bottom w:val="none" w:sz="0" w:space="0" w:color="auto"/>
            <w:right w:val="none" w:sz="0" w:space="0" w:color="auto"/>
          </w:divBdr>
        </w:div>
        <w:div w:id="1049692638">
          <w:marLeft w:val="640"/>
          <w:marRight w:val="0"/>
          <w:marTop w:val="0"/>
          <w:marBottom w:val="0"/>
          <w:divBdr>
            <w:top w:val="none" w:sz="0" w:space="0" w:color="auto"/>
            <w:left w:val="none" w:sz="0" w:space="0" w:color="auto"/>
            <w:bottom w:val="none" w:sz="0" w:space="0" w:color="auto"/>
            <w:right w:val="none" w:sz="0" w:space="0" w:color="auto"/>
          </w:divBdr>
        </w:div>
        <w:div w:id="267928149">
          <w:marLeft w:val="640"/>
          <w:marRight w:val="0"/>
          <w:marTop w:val="0"/>
          <w:marBottom w:val="0"/>
          <w:divBdr>
            <w:top w:val="none" w:sz="0" w:space="0" w:color="auto"/>
            <w:left w:val="none" w:sz="0" w:space="0" w:color="auto"/>
            <w:bottom w:val="none" w:sz="0" w:space="0" w:color="auto"/>
            <w:right w:val="none" w:sz="0" w:space="0" w:color="auto"/>
          </w:divBdr>
        </w:div>
        <w:div w:id="307056584">
          <w:marLeft w:val="640"/>
          <w:marRight w:val="0"/>
          <w:marTop w:val="0"/>
          <w:marBottom w:val="0"/>
          <w:divBdr>
            <w:top w:val="none" w:sz="0" w:space="0" w:color="auto"/>
            <w:left w:val="none" w:sz="0" w:space="0" w:color="auto"/>
            <w:bottom w:val="none" w:sz="0" w:space="0" w:color="auto"/>
            <w:right w:val="none" w:sz="0" w:space="0" w:color="auto"/>
          </w:divBdr>
        </w:div>
        <w:div w:id="504512288">
          <w:marLeft w:val="640"/>
          <w:marRight w:val="0"/>
          <w:marTop w:val="0"/>
          <w:marBottom w:val="0"/>
          <w:divBdr>
            <w:top w:val="none" w:sz="0" w:space="0" w:color="auto"/>
            <w:left w:val="none" w:sz="0" w:space="0" w:color="auto"/>
            <w:bottom w:val="none" w:sz="0" w:space="0" w:color="auto"/>
            <w:right w:val="none" w:sz="0" w:space="0" w:color="auto"/>
          </w:divBdr>
        </w:div>
        <w:div w:id="1219711064">
          <w:marLeft w:val="640"/>
          <w:marRight w:val="0"/>
          <w:marTop w:val="0"/>
          <w:marBottom w:val="0"/>
          <w:divBdr>
            <w:top w:val="none" w:sz="0" w:space="0" w:color="auto"/>
            <w:left w:val="none" w:sz="0" w:space="0" w:color="auto"/>
            <w:bottom w:val="none" w:sz="0" w:space="0" w:color="auto"/>
            <w:right w:val="none" w:sz="0" w:space="0" w:color="auto"/>
          </w:divBdr>
        </w:div>
        <w:div w:id="559167693">
          <w:marLeft w:val="640"/>
          <w:marRight w:val="0"/>
          <w:marTop w:val="0"/>
          <w:marBottom w:val="0"/>
          <w:divBdr>
            <w:top w:val="none" w:sz="0" w:space="0" w:color="auto"/>
            <w:left w:val="none" w:sz="0" w:space="0" w:color="auto"/>
            <w:bottom w:val="none" w:sz="0" w:space="0" w:color="auto"/>
            <w:right w:val="none" w:sz="0" w:space="0" w:color="auto"/>
          </w:divBdr>
        </w:div>
        <w:div w:id="1967270112">
          <w:marLeft w:val="640"/>
          <w:marRight w:val="0"/>
          <w:marTop w:val="0"/>
          <w:marBottom w:val="0"/>
          <w:divBdr>
            <w:top w:val="none" w:sz="0" w:space="0" w:color="auto"/>
            <w:left w:val="none" w:sz="0" w:space="0" w:color="auto"/>
            <w:bottom w:val="none" w:sz="0" w:space="0" w:color="auto"/>
            <w:right w:val="none" w:sz="0" w:space="0" w:color="auto"/>
          </w:divBdr>
        </w:div>
        <w:div w:id="1712145547">
          <w:marLeft w:val="640"/>
          <w:marRight w:val="0"/>
          <w:marTop w:val="0"/>
          <w:marBottom w:val="0"/>
          <w:divBdr>
            <w:top w:val="none" w:sz="0" w:space="0" w:color="auto"/>
            <w:left w:val="none" w:sz="0" w:space="0" w:color="auto"/>
            <w:bottom w:val="none" w:sz="0" w:space="0" w:color="auto"/>
            <w:right w:val="none" w:sz="0" w:space="0" w:color="auto"/>
          </w:divBdr>
        </w:div>
        <w:div w:id="558899270">
          <w:marLeft w:val="640"/>
          <w:marRight w:val="0"/>
          <w:marTop w:val="0"/>
          <w:marBottom w:val="0"/>
          <w:divBdr>
            <w:top w:val="none" w:sz="0" w:space="0" w:color="auto"/>
            <w:left w:val="none" w:sz="0" w:space="0" w:color="auto"/>
            <w:bottom w:val="none" w:sz="0" w:space="0" w:color="auto"/>
            <w:right w:val="none" w:sz="0" w:space="0" w:color="auto"/>
          </w:divBdr>
        </w:div>
        <w:div w:id="1978757954">
          <w:marLeft w:val="640"/>
          <w:marRight w:val="0"/>
          <w:marTop w:val="0"/>
          <w:marBottom w:val="0"/>
          <w:divBdr>
            <w:top w:val="none" w:sz="0" w:space="0" w:color="auto"/>
            <w:left w:val="none" w:sz="0" w:space="0" w:color="auto"/>
            <w:bottom w:val="none" w:sz="0" w:space="0" w:color="auto"/>
            <w:right w:val="none" w:sz="0" w:space="0" w:color="auto"/>
          </w:divBdr>
        </w:div>
        <w:div w:id="1121731699">
          <w:marLeft w:val="640"/>
          <w:marRight w:val="0"/>
          <w:marTop w:val="0"/>
          <w:marBottom w:val="0"/>
          <w:divBdr>
            <w:top w:val="none" w:sz="0" w:space="0" w:color="auto"/>
            <w:left w:val="none" w:sz="0" w:space="0" w:color="auto"/>
            <w:bottom w:val="none" w:sz="0" w:space="0" w:color="auto"/>
            <w:right w:val="none" w:sz="0" w:space="0" w:color="auto"/>
          </w:divBdr>
        </w:div>
        <w:div w:id="746151068">
          <w:marLeft w:val="640"/>
          <w:marRight w:val="0"/>
          <w:marTop w:val="0"/>
          <w:marBottom w:val="0"/>
          <w:divBdr>
            <w:top w:val="none" w:sz="0" w:space="0" w:color="auto"/>
            <w:left w:val="none" w:sz="0" w:space="0" w:color="auto"/>
            <w:bottom w:val="none" w:sz="0" w:space="0" w:color="auto"/>
            <w:right w:val="none" w:sz="0" w:space="0" w:color="auto"/>
          </w:divBdr>
        </w:div>
        <w:div w:id="170922455">
          <w:marLeft w:val="640"/>
          <w:marRight w:val="0"/>
          <w:marTop w:val="0"/>
          <w:marBottom w:val="0"/>
          <w:divBdr>
            <w:top w:val="none" w:sz="0" w:space="0" w:color="auto"/>
            <w:left w:val="none" w:sz="0" w:space="0" w:color="auto"/>
            <w:bottom w:val="none" w:sz="0" w:space="0" w:color="auto"/>
            <w:right w:val="none" w:sz="0" w:space="0" w:color="auto"/>
          </w:divBdr>
        </w:div>
        <w:div w:id="1110658419">
          <w:marLeft w:val="640"/>
          <w:marRight w:val="0"/>
          <w:marTop w:val="0"/>
          <w:marBottom w:val="0"/>
          <w:divBdr>
            <w:top w:val="none" w:sz="0" w:space="0" w:color="auto"/>
            <w:left w:val="none" w:sz="0" w:space="0" w:color="auto"/>
            <w:bottom w:val="none" w:sz="0" w:space="0" w:color="auto"/>
            <w:right w:val="none" w:sz="0" w:space="0" w:color="auto"/>
          </w:divBdr>
        </w:div>
        <w:div w:id="2057503867">
          <w:marLeft w:val="640"/>
          <w:marRight w:val="0"/>
          <w:marTop w:val="0"/>
          <w:marBottom w:val="0"/>
          <w:divBdr>
            <w:top w:val="none" w:sz="0" w:space="0" w:color="auto"/>
            <w:left w:val="none" w:sz="0" w:space="0" w:color="auto"/>
            <w:bottom w:val="none" w:sz="0" w:space="0" w:color="auto"/>
            <w:right w:val="none" w:sz="0" w:space="0" w:color="auto"/>
          </w:divBdr>
        </w:div>
        <w:div w:id="695231427">
          <w:marLeft w:val="640"/>
          <w:marRight w:val="0"/>
          <w:marTop w:val="0"/>
          <w:marBottom w:val="0"/>
          <w:divBdr>
            <w:top w:val="none" w:sz="0" w:space="0" w:color="auto"/>
            <w:left w:val="none" w:sz="0" w:space="0" w:color="auto"/>
            <w:bottom w:val="none" w:sz="0" w:space="0" w:color="auto"/>
            <w:right w:val="none" w:sz="0" w:space="0" w:color="auto"/>
          </w:divBdr>
        </w:div>
        <w:div w:id="663971083">
          <w:marLeft w:val="640"/>
          <w:marRight w:val="0"/>
          <w:marTop w:val="0"/>
          <w:marBottom w:val="0"/>
          <w:divBdr>
            <w:top w:val="none" w:sz="0" w:space="0" w:color="auto"/>
            <w:left w:val="none" w:sz="0" w:space="0" w:color="auto"/>
            <w:bottom w:val="none" w:sz="0" w:space="0" w:color="auto"/>
            <w:right w:val="none" w:sz="0" w:space="0" w:color="auto"/>
          </w:divBdr>
        </w:div>
        <w:div w:id="649946415">
          <w:marLeft w:val="640"/>
          <w:marRight w:val="0"/>
          <w:marTop w:val="0"/>
          <w:marBottom w:val="0"/>
          <w:divBdr>
            <w:top w:val="none" w:sz="0" w:space="0" w:color="auto"/>
            <w:left w:val="none" w:sz="0" w:space="0" w:color="auto"/>
            <w:bottom w:val="none" w:sz="0" w:space="0" w:color="auto"/>
            <w:right w:val="none" w:sz="0" w:space="0" w:color="auto"/>
          </w:divBdr>
        </w:div>
        <w:div w:id="1427118072">
          <w:marLeft w:val="640"/>
          <w:marRight w:val="0"/>
          <w:marTop w:val="0"/>
          <w:marBottom w:val="0"/>
          <w:divBdr>
            <w:top w:val="none" w:sz="0" w:space="0" w:color="auto"/>
            <w:left w:val="none" w:sz="0" w:space="0" w:color="auto"/>
            <w:bottom w:val="none" w:sz="0" w:space="0" w:color="auto"/>
            <w:right w:val="none" w:sz="0" w:space="0" w:color="auto"/>
          </w:divBdr>
        </w:div>
        <w:div w:id="681737265">
          <w:marLeft w:val="640"/>
          <w:marRight w:val="0"/>
          <w:marTop w:val="0"/>
          <w:marBottom w:val="0"/>
          <w:divBdr>
            <w:top w:val="none" w:sz="0" w:space="0" w:color="auto"/>
            <w:left w:val="none" w:sz="0" w:space="0" w:color="auto"/>
            <w:bottom w:val="none" w:sz="0" w:space="0" w:color="auto"/>
            <w:right w:val="none" w:sz="0" w:space="0" w:color="auto"/>
          </w:divBdr>
        </w:div>
        <w:div w:id="1250383843">
          <w:marLeft w:val="640"/>
          <w:marRight w:val="0"/>
          <w:marTop w:val="0"/>
          <w:marBottom w:val="0"/>
          <w:divBdr>
            <w:top w:val="none" w:sz="0" w:space="0" w:color="auto"/>
            <w:left w:val="none" w:sz="0" w:space="0" w:color="auto"/>
            <w:bottom w:val="none" w:sz="0" w:space="0" w:color="auto"/>
            <w:right w:val="none" w:sz="0" w:space="0" w:color="auto"/>
          </w:divBdr>
        </w:div>
        <w:div w:id="1822964521">
          <w:marLeft w:val="640"/>
          <w:marRight w:val="0"/>
          <w:marTop w:val="0"/>
          <w:marBottom w:val="0"/>
          <w:divBdr>
            <w:top w:val="none" w:sz="0" w:space="0" w:color="auto"/>
            <w:left w:val="none" w:sz="0" w:space="0" w:color="auto"/>
            <w:bottom w:val="none" w:sz="0" w:space="0" w:color="auto"/>
            <w:right w:val="none" w:sz="0" w:space="0" w:color="auto"/>
          </w:divBdr>
        </w:div>
        <w:div w:id="1368917950">
          <w:marLeft w:val="640"/>
          <w:marRight w:val="0"/>
          <w:marTop w:val="0"/>
          <w:marBottom w:val="0"/>
          <w:divBdr>
            <w:top w:val="none" w:sz="0" w:space="0" w:color="auto"/>
            <w:left w:val="none" w:sz="0" w:space="0" w:color="auto"/>
            <w:bottom w:val="none" w:sz="0" w:space="0" w:color="auto"/>
            <w:right w:val="none" w:sz="0" w:space="0" w:color="auto"/>
          </w:divBdr>
        </w:div>
        <w:div w:id="270360016">
          <w:marLeft w:val="640"/>
          <w:marRight w:val="0"/>
          <w:marTop w:val="0"/>
          <w:marBottom w:val="0"/>
          <w:divBdr>
            <w:top w:val="none" w:sz="0" w:space="0" w:color="auto"/>
            <w:left w:val="none" w:sz="0" w:space="0" w:color="auto"/>
            <w:bottom w:val="none" w:sz="0" w:space="0" w:color="auto"/>
            <w:right w:val="none" w:sz="0" w:space="0" w:color="auto"/>
          </w:divBdr>
        </w:div>
        <w:div w:id="316149387">
          <w:marLeft w:val="640"/>
          <w:marRight w:val="0"/>
          <w:marTop w:val="0"/>
          <w:marBottom w:val="0"/>
          <w:divBdr>
            <w:top w:val="none" w:sz="0" w:space="0" w:color="auto"/>
            <w:left w:val="none" w:sz="0" w:space="0" w:color="auto"/>
            <w:bottom w:val="none" w:sz="0" w:space="0" w:color="auto"/>
            <w:right w:val="none" w:sz="0" w:space="0" w:color="auto"/>
          </w:divBdr>
        </w:div>
        <w:div w:id="1203597423">
          <w:marLeft w:val="640"/>
          <w:marRight w:val="0"/>
          <w:marTop w:val="0"/>
          <w:marBottom w:val="0"/>
          <w:divBdr>
            <w:top w:val="none" w:sz="0" w:space="0" w:color="auto"/>
            <w:left w:val="none" w:sz="0" w:space="0" w:color="auto"/>
            <w:bottom w:val="none" w:sz="0" w:space="0" w:color="auto"/>
            <w:right w:val="none" w:sz="0" w:space="0" w:color="auto"/>
          </w:divBdr>
        </w:div>
        <w:div w:id="2125923784">
          <w:marLeft w:val="640"/>
          <w:marRight w:val="0"/>
          <w:marTop w:val="0"/>
          <w:marBottom w:val="0"/>
          <w:divBdr>
            <w:top w:val="none" w:sz="0" w:space="0" w:color="auto"/>
            <w:left w:val="none" w:sz="0" w:space="0" w:color="auto"/>
            <w:bottom w:val="none" w:sz="0" w:space="0" w:color="auto"/>
            <w:right w:val="none" w:sz="0" w:space="0" w:color="auto"/>
          </w:divBdr>
        </w:div>
        <w:div w:id="1205555706">
          <w:marLeft w:val="640"/>
          <w:marRight w:val="0"/>
          <w:marTop w:val="0"/>
          <w:marBottom w:val="0"/>
          <w:divBdr>
            <w:top w:val="none" w:sz="0" w:space="0" w:color="auto"/>
            <w:left w:val="none" w:sz="0" w:space="0" w:color="auto"/>
            <w:bottom w:val="none" w:sz="0" w:space="0" w:color="auto"/>
            <w:right w:val="none" w:sz="0" w:space="0" w:color="auto"/>
          </w:divBdr>
        </w:div>
        <w:div w:id="515929497">
          <w:marLeft w:val="640"/>
          <w:marRight w:val="0"/>
          <w:marTop w:val="0"/>
          <w:marBottom w:val="0"/>
          <w:divBdr>
            <w:top w:val="none" w:sz="0" w:space="0" w:color="auto"/>
            <w:left w:val="none" w:sz="0" w:space="0" w:color="auto"/>
            <w:bottom w:val="none" w:sz="0" w:space="0" w:color="auto"/>
            <w:right w:val="none" w:sz="0" w:space="0" w:color="auto"/>
          </w:divBdr>
        </w:div>
        <w:div w:id="944117747">
          <w:marLeft w:val="640"/>
          <w:marRight w:val="0"/>
          <w:marTop w:val="0"/>
          <w:marBottom w:val="0"/>
          <w:divBdr>
            <w:top w:val="none" w:sz="0" w:space="0" w:color="auto"/>
            <w:left w:val="none" w:sz="0" w:space="0" w:color="auto"/>
            <w:bottom w:val="none" w:sz="0" w:space="0" w:color="auto"/>
            <w:right w:val="none" w:sz="0" w:space="0" w:color="auto"/>
          </w:divBdr>
        </w:div>
        <w:div w:id="2065979314">
          <w:marLeft w:val="640"/>
          <w:marRight w:val="0"/>
          <w:marTop w:val="0"/>
          <w:marBottom w:val="0"/>
          <w:divBdr>
            <w:top w:val="none" w:sz="0" w:space="0" w:color="auto"/>
            <w:left w:val="none" w:sz="0" w:space="0" w:color="auto"/>
            <w:bottom w:val="none" w:sz="0" w:space="0" w:color="auto"/>
            <w:right w:val="none" w:sz="0" w:space="0" w:color="auto"/>
          </w:divBdr>
        </w:div>
        <w:div w:id="1269893007">
          <w:marLeft w:val="640"/>
          <w:marRight w:val="0"/>
          <w:marTop w:val="0"/>
          <w:marBottom w:val="0"/>
          <w:divBdr>
            <w:top w:val="none" w:sz="0" w:space="0" w:color="auto"/>
            <w:left w:val="none" w:sz="0" w:space="0" w:color="auto"/>
            <w:bottom w:val="none" w:sz="0" w:space="0" w:color="auto"/>
            <w:right w:val="none" w:sz="0" w:space="0" w:color="auto"/>
          </w:divBdr>
        </w:div>
        <w:div w:id="2044162621">
          <w:marLeft w:val="640"/>
          <w:marRight w:val="0"/>
          <w:marTop w:val="0"/>
          <w:marBottom w:val="0"/>
          <w:divBdr>
            <w:top w:val="none" w:sz="0" w:space="0" w:color="auto"/>
            <w:left w:val="none" w:sz="0" w:space="0" w:color="auto"/>
            <w:bottom w:val="none" w:sz="0" w:space="0" w:color="auto"/>
            <w:right w:val="none" w:sz="0" w:space="0" w:color="auto"/>
          </w:divBdr>
        </w:div>
        <w:div w:id="1601983842">
          <w:marLeft w:val="640"/>
          <w:marRight w:val="0"/>
          <w:marTop w:val="0"/>
          <w:marBottom w:val="0"/>
          <w:divBdr>
            <w:top w:val="none" w:sz="0" w:space="0" w:color="auto"/>
            <w:left w:val="none" w:sz="0" w:space="0" w:color="auto"/>
            <w:bottom w:val="none" w:sz="0" w:space="0" w:color="auto"/>
            <w:right w:val="none" w:sz="0" w:space="0" w:color="auto"/>
          </w:divBdr>
        </w:div>
        <w:div w:id="359940293">
          <w:marLeft w:val="640"/>
          <w:marRight w:val="0"/>
          <w:marTop w:val="0"/>
          <w:marBottom w:val="0"/>
          <w:divBdr>
            <w:top w:val="none" w:sz="0" w:space="0" w:color="auto"/>
            <w:left w:val="none" w:sz="0" w:space="0" w:color="auto"/>
            <w:bottom w:val="none" w:sz="0" w:space="0" w:color="auto"/>
            <w:right w:val="none" w:sz="0" w:space="0" w:color="auto"/>
          </w:divBdr>
        </w:div>
        <w:div w:id="1156216776">
          <w:marLeft w:val="640"/>
          <w:marRight w:val="0"/>
          <w:marTop w:val="0"/>
          <w:marBottom w:val="0"/>
          <w:divBdr>
            <w:top w:val="none" w:sz="0" w:space="0" w:color="auto"/>
            <w:left w:val="none" w:sz="0" w:space="0" w:color="auto"/>
            <w:bottom w:val="none" w:sz="0" w:space="0" w:color="auto"/>
            <w:right w:val="none" w:sz="0" w:space="0" w:color="auto"/>
          </w:divBdr>
        </w:div>
        <w:div w:id="292447747">
          <w:marLeft w:val="640"/>
          <w:marRight w:val="0"/>
          <w:marTop w:val="0"/>
          <w:marBottom w:val="0"/>
          <w:divBdr>
            <w:top w:val="none" w:sz="0" w:space="0" w:color="auto"/>
            <w:left w:val="none" w:sz="0" w:space="0" w:color="auto"/>
            <w:bottom w:val="none" w:sz="0" w:space="0" w:color="auto"/>
            <w:right w:val="none" w:sz="0" w:space="0" w:color="auto"/>
          </w:divBdr>
        </w:div>
        <w:div w:id="871647600">
          <w:marLeft w:val="640"/>
          <w:marRight w:val="0"/>
          <w:marTop w:val="0"/>
          <w:marBottom w:val="0"/>
          <w:divBdr>
            <w:top w:val="none" w:sz="0" w:space="0" w:color="auto"/>
            <w:left w:val="none" w:sz="0" w:space="0" w:color="auto"/>
            <w:bottom w:val="none" w:sz="0" w:space="0" w:color="auto"/>
            <w:right w:val="none" w:sz="0" w:space="0" w:color="auto"/>
          </w:divBdr>
        </w:div>
        <w:div w:id="709257414">
          <w:marLeft w:val="640"/>
          <w:marRight w:val="0"/>
          <w:marTop w:val="0"/>
          <w:marBottom w:val="0"/>
          <w:divBdr>
            <w:top w:val="none" w:sz="0" w:space="0" w:color="auto"/>
            <w:left w:val="none" w:sz="0" w:space="0" w:color="auto"/>
            <w:bottom w:val="none" w:sz="0" w:space="0" w:color="auto"/>
            <w:right w:val="none" w:sz="0" w:space="0" w:color="auto"/>
          </w:divBdr>
        </w:div>
        <w:div w:id="1315598088">
          <w:marLeft w:val="640"/>
          <w:marRight w:val="0"/>
          <w:marTop w:val="0"/>
          <w:marBottom w:val="0"/>
          <w:divBdr>
            <w:top w:val="none" w:sz="0" w:space="0" w:color="auto"/>
            <w:left w:val="none" w:sz="0" w:space="0" w:color="auto"/>
            <w:bottom w:val="none" w:sz="0" w:space="0" w:color="auto"/>
            <w:right w:val="none" w:sz="0" w:space="0" w:color="auto"/>
          </w:divBdr>
        </w:div>
        <w:div w:id="801381349">
          <w:marLeft w:val="640"/>
          <w:marRight w:val="0"/>
          <w:marTop w:val="0"/>
          <w:marBottom w:val="0"/>
          <w:divBdr>
            <w:top w:val="none" w:sz="0" w:space="0" w:color="auto"/>
            <w:left w:val="none" w:sz="0" w:space="0" w:color="auto"/>
            <w:bottom w:val="none" w:sz="0" w:space="0" w:color="auto"/>
            <w:right w:val="none" w:sz="0" w:space="0" w:color="auto"/>
          </w:divBdr>
        </w:div>
        <w:div w:id="215971024">
          <w:marLeft w:val="640"/>
          <w:marRight w:val="0"/>
          <w:marTop w:val="0"/>
          <w:marBottom w:val="0"/>
          <w:divBdr>
            <w:top w:val="none" w:sz="0" w:space="0" w:color="auto"/>
            <w:left w:val="none" w:sz="0" w:space="0" w:color="auto"/>
            <w:bottom w:val="none" w:sz="0" w:space="0" w:color="auto"/>
            <w:right w:val="none" w:sz="0" w:space="0" w:color="auto"/>
          </w:divBdr>
        </w:div>
        <w:div w:id="1775856900">
          <w:marLeft w:val="640"/>
          <w:marRight w:val="0"/>
          <w:marTop w:val="0"/>
          <w:marBottom w:val="0"/>
          <w:divBdr>
            <w:top w:val="none" w:sz="0" w:space="0" w:color="auto"/>
            <w:left w:val="none" w:sz="0" w:space="0" w:color="auto"/>
            <w:bottom w:val="none" w:sz="0" w:space="0" w:color="auto"/>
            <w:right w:val="none" w:sz="0" w:space="0" w:color="auto"/>
          </w:divBdr>
        </w:div>
        <w:div w:id="1332296621">
          <w:marLeft w:val="640"/>
          <w:marRight w:val="0"/>
          <w:marTop w:val="0"/>
          <w:marBottom w:val="0"/>
          <w:divBdr>
            <w:top w:val="none" w:sz="0" w:space="0" w:color="auto"/>
            <w:left w:val="none" w:sz="0" w:space="0" w:color="auto"/>
            <w:bottom w:val="none" w:sz="0" w:space="0" w:color="auto"/>
            <w:right w:val="none" w:sz="0" w:space="0" w:color="auto"/>
          </w:divBdr>
        </w:div>
        <w:div w:id="1073118486">
          <w:marLeft w:val="640"/>
          <w:marRight w:val="0"/>
          <w:marTop w:val="0"/>
          <w:marBottom w:val="0"/>
          <w:divBdr>
            <w:top w:val="none" w:sz="0" w:space="0" w:color="auto"/>
            <w:left w:val="none" w:sz="0" w:space="0" w:color="auto"/>
            <w:bottom w:val="none" w:sz="0" w:space="0" w:color="auto"/>
            <w:right w:val="none" w:sz="0" w:space="0" w:color="auto"/>
          </w:divBdr>
        </w:div>
        <w:div w:id="616913039">
          <w:marLeft w:val="640"/>
          <w:marRight w:val="0"/>
          <w:marTop w:val="0"/>
          <w:marBottom w:val="0"/>
          <w:divBdr>
            <w:top w:val="none" w:sz="0" w:space="0" w:color="auto"/>
            <w:left w:val="none" w:sz="0" w:space="0" w:color="auto"/>
            <w:bottom w:val="none" w:sz="0" w:space="0" w:color="auto"/>
            <w:right w:val="none" w:sz="0" w:space="0" w:color="auto"/>
          </w:divBdr>
        </w:div>
        <w:div w:id="1614676702">
          <w:marLeft w:val="640"/>
          <w:marRight w:val="0"/>
          <w:marTop w:val="0"/>
          <w:marBottom w:val="0"/>
          <w:divBdr>
            <w:top w:val="none" w:sz="0" w:space="0" w:color="auto"/>
            <w:left w:val="none" w:sz="0" w:space="0" w:color="auto"/>
            <w:bottom w:val="none" w:sz="0" w:space="0" w:color="auto"/>
            <w:right w:val="none" w:sz="0" w:space="0" w:color="auto"/>
          </w:divBdr>
        </w:div>
        <w:div w:id="654380950">
          <w:marLeft w:val="640"/>
          <w:marRight w:val="0"/>
          <w:marTop w:val="0"/>
          <w:marBottom w:val="0"/>
          <w:divBdr>
            <w:top w:val="none" w:sz="0" w:space="0" w:color="auto"/>
            <w:left w:val="none" w:sz="0" w:space="0" w:color="auto"/>
            <w:bottom w:val="none" w:sz="0" w:space="0" w:color="auto"/>
            <w:right w:val="none" w:sz="0" w:space="0" w:color="auto"/>
          </w:divBdr>
        </w:div>
        <w:div w:id="507333528">
          <w:marLeft w:val="640"/>
          <w:marRight w:val="0"/>
          <w:marTop w:val="0"/>
          <w:marBottom w:val="0"/>
          <w:divBdr>
            <w:top w:val="none" w:sz="0" w:space="0" w:color="auto"/>
            <w:left w:val="none" w:sz="0" w:space="0" w:color="auto"/>
            <w:bottom w:val="none" w:sz="0" w:space="0" w:color="auto"/>
            <w:right w:val="none" w:sz="0" w:space="0" w:color="auto"/>
          </w:divBdr>
        </w:div>
        <w:div w:id="2125347693">
          <w:marLeft w:val="640"/>
          <w:marRight w:val="0"/>
          <w:marTop w:val="0"/>
          <w:marBottom w:val="0"/>
          <w:divBdr>
            <w:top w:val="none" w:sz="0" w:space="0" w:color="auto"/>
            <w:left w:val="none" w:sz="0" w:space="0" w:color="auto"/>
            <w:bottom w:val="none" w:sz="0" w:space="0" w:color="auto"/>
            <w:right w:val="none" w:sz="0" w:space="0" w:color="auto"/>
          </w:divBdr>
        </w:div>
        <w:div w:id="739910998">
          <w:marLeft w:val="640"/>
          <w:marRight w:val="0"/>
          <w:marTop w:val="0"/>
          <w:marBottom w:val="0"/>
          <w:divBdr>
            <w:top w:val="none" w:sz="0" w:space="0" w:color="auto"/>
            <w:left w:val="none" w:sz="0" w:space="0" w:color="auto"/>
            <w:bottom w:val="none" w:sz="0" w:space="0" w:color="auto"/>
            <w:right w:val="none" w:sz="0" w:space="0" w:color="auto"/>
          </w:divBdr>
        </w:div>
        <w:div w:id="1125464420">
          <w:marLeft w:val="640"/>
          <w:marRight w:val="0"/>
          <w:marTop w:val="0"/>
          <w:marBottom w:val="0"/>
          <w:divBdr>
            <w:top w:val="none" w:sz="0" w:space="0" w:color="auto"/>
            <w:left w:val="none" w:sz="0" w:space="0" w:color="auto"/>
            <w:bottom w:val="none" w:sz="0" w:space="0" w:color="auto"/>
            <w:right w:val="none" w:sz="0" w:space="0" w:color="auto"/>
          </w:divBdr>
        </w:div>
        <w:div w:id="2052462968">
          <w:marLeft w:val="640"/>
          <w:marRight w:val="0"/>
          <w:marTop w:val="0"/>
          <w:marBottom w:val="0"/>
          <w:divBdr>
            <w:top w:val="none" w:sz="0" w:space="0" w:color="auto"/>
            <w:left w:val="none" w:sz="0" w:space="0" w:color="auto"/>
            <w:bottom w:val="none" w:sz="0" w:space="0" w:color="auto"/>
            <w:right w:val="none" w:sz="0" w:space="0" w:color="auto"/>
          </w:divBdr>
        </w:div>
        <w:div w:id="1779526366">
          <w:marLeft w:val="640"/>
          <w:marRight w:val="0"/>
          <w:marTop w:val="0"/>
          <w:marBottom w:val="0"/>
          <w:divBdr>
            <w:top w:val="none" w:sz="0" w:space="0" w:color="auto"/>
            <w:left w:val="none" w:sz="0" w:space="0" w:color="auto"/>
            <w:bottom w:val="none" w:sz="0" w:space="0" w:color="auto"/>
            <w:right w:val="none" w:sz="0" w:space="0" w:color="auto"/>
          </w:divBdr>
        </w:div>
        <w:div w:id="1114397639">
          <w:marLeft w:val="640"/>
          <w:marRight w:val="0"/>
          <w:marTop w:val="0"/>
          <w:marBottom w:val="0"/>
          <w:divBdr>
            <w:top w:val="none" w:sz="0" w:space="0" w:color="auto"/>
            <w:left w:val="none" w:sz="0" w:space="0" w:color="auto"/>
            <w:bottom w:val="none" w:sz="0" w:space="0" w:color="auto"/>
            <w:right w:val="none" w:sz="0" w:space="0" w:color="auto"/>
          </w:divBdr>
        </w:div>
        <w:div w:id="532885278">
          <w:marLeft w:val="640"/>
          <w:marRight w:val="0"/>
          <w:marTop w:val="0"/>
          <w:marBottom w:val="0"/>
          <w:divBdr>
            <w:top w:val="none" w:sz="0" w:space="0" w:color="auto"/>
            <w:left w:val="none" w:sz="0" w:space="0" w:color="auto"/>
            <w:bottom w:val="none" w:sz="0" w:space="0" w:color="auto"/>
            <w:right w:val="none" w:sz="0" w:space="0" w:color="auto"/>
          </w:divBdr>
        </w:div>
        <w:div w:id="95828794">
          <w:marLeft w:val="640"/>
          <w:marRight w:val="0"/>
          <w:marTop w:val="0"/>
          <w:marBottom w:val="0"/>
          <w:divBdr>
            <w:top w:val="none" w:sz="0" w:space="0" w:color="auto"/>
            <w:left w:val="none" w:sz="0" w:space="0" w:color="auto"/>
            <w:bottom w:val="none" w:sz="0" w:space="0" w:color="auto"/>
            <w:right w:val="none" w:sz="0" w:space="0" w:color="auto"/>
          </w:divBdr>
        </w:div>
        <w:div w:id="521751016">
          <w:marLeft w:val="640"/>
          <w:marRight w:val="0"/>
          <w:marTop w:val="0"/>
          <w:marBottom w:val="0"/>
          <w:divBdr>
            <w:top w:val="none" w:sz="0" w:space="0" w:color="auto"/>
            <w:left w:val="none" w:sz="0" w:space="0" w:color="auto"/>
            <w:bottom w:val="none" w:sz="0" w:space="0" w:color="auto"/>
            <w:right w:val="none" w:sz="0" w:space="0" w:color="auto"/>
          </w:divBdr>
        </w:div>
        <w:div w:id="829906407">
          <w:marLeft w:val="640"/>
          <w:marRight w:val="0"/>
          <w:marTop w:val="0"/>
          <w:marBottom w:val="0"/>
          <w:divBdr>
            <w:top w:val="none" w:sz="0" w:space="0" w:color="auto"/>
            <w:left w:val="none" w:sz="0" w:space="0" w:color="auto"/>
            <w:bottom w:val="none" w:sz="0" w:space="0" w:color="auto"/>
            <w:right w:val="none" w:sz="0" w:space="0" w:color="auto"/>
          </w:divBdr>
        </w:div>
        <w:div w:id="905381384">
          <w:marLeft w:val="640"/>
          <w:marRight w:val="0"/>
          <w:marTop w:val="0"/>
          <w:marBottom w:val="0"/>
          <w:divBdr>
            <w:top w:val="none" w:sz="0" w:space="0" w:color="auto"/>
            <w:left w:val="none" w:sz="0" w:space="0" w:color="auto"/>
            <w:bottom w:val="none" w:sz="0" w:space="0" w:color="auto"/>
            <w:right w:val="none" w:sz="0" w:space="0" w:color="auto"/>
          </w:divBdr>
        </w:div>
        <w:div w:id="1660189061">
          <w:marLeft w:val="640"/>
          <w:marRight w:val="0"/>
          <w:marTop w:val="0"/>
          <w:marBottom w:val="0"/>
          <w:divBdr>
            <w:top w:val="none" w:sz="0" w:space="0" w:color="auto"/>
            <w:left w:val="none" w:sz="0" w:space="0" w:color="auto"/>
            <w:bottom w:val="none" w:sz="0" w:space="0" w:color="auto"/>
            <w:right w:val="none" w:sz="0" w:space="0" w:color="auto"/>
          </w:divBdr>
        </w:div>
        <w:div w:id="1809545392">
          <w:marLeft w:val="640"/>
          <w:marRight w:val="0"/>
          <w:marTop w:val="0"/>
          <w:marBottom w:val="0"/>
          <w:divBdr>
            <w:top w:val="none" w:sz="0" w:space="0" w:color="auto"/>
            <w:left w:val="none" w:sz="0" w:space="0" w:color="auto"/>
            <w:bottom w:val="none" w:sz="0" w:space="0" w:color="auto"/>
            <w:right w:val="none" w:sz="0" w:space="0" w:color="auto"/>
          </w:divBdr>
        </w:div>
        <w:div w:id="1012148584">
          <w:marLeft w:val="640"/>
          <w:marRight w:val="0"/>
          <w:marTop w:val="0"/>
          <w:marBottom w:val="0"/>
          <w:divBdr>
            <w:top w:val="none" w:sz="0" w:space="0" w:color="auto"/>
            <w:left w:val="none" w:sz="0" w:space="0" w:color="auto"/>
            <w:bottom w:val="none" w:sz="0" w:space="0" w:color="auto"/>
            <w:right w:val="none" w:sz="0" w:space="0" w:color="auto"/>
          </w:divBdr>
        </w:div>
        <w:div w:id="1397388748">
          <w:marLeft w:val="640"/>
          <w:marRight w:val="0"/>
          <w:marTop w:val="0"/>
          <w:marBottom w:val="0"/>
          <w:divBdr>
            <w:top w:val="none" w:sz="0" w:space="0" w:color="auto"/>
            <w:left w:val="none" w:sz="0" w:space="0" w:color="auto"/>
            <w:bottom w:val="none" w:sz="0" w:space="0" w:color="auto"/>
            <w:right w:val="none" w:sz="0" w:space="0" w:color="auto"/>
          </w:divBdr>
        </w:div>
        <w:div w:id="1570968421">
          <w:marLeft w:val="640"/>
          <w:marRight w:val="0"/>
          <w:marTop w:val="0"/>
          <w:marBottom w:val="0"/>
          <w:divBdr>
            <w:top w:val="none" w:sz="0" w:space="0" w:color="auto"/>
            <w:left w:val="none" w:sz="0" w:space="0" w:color="auto"/>
            <w:bottom w:val="none" w:sz="0" w:space="0" w:color="auto"/>
            <w:right w:val="none" w:sz="0" w:space="0" w:color="auto"/>
          </w:divBdr>
        </w:div>
        <w:div w:id="1533305753">
          <w:marLeft w:val="640"/>
          <w:marRight w:val="0"/>
          <w:marTop w:val="0"/>
          <w:marBottom w:val="0"/>
          <w:divBdr>
            <w:top w:val="none" w:sz="0" w:space="0" w:color="auto"/>
            <w:left w:val="none" w:sz="0" w:space="0" w:color="auto"/>
            <w:bottom w:val="none" w:sz="0" w:space="0" w:color="auto"/>
            <w:right w:val="none" w:sz="0" w:space="0" w:color="auto"/>
          </w:divBdr>
        </w:div>
        <w:div w:id="1977640348">
          <w:marLeft w:val="640"/>
          <w:marRight w:val="0"/>
          <w:marTop w:val="0"/>
          <w:marBottom w:val="0"/>
          <w:divBdr>
            <w:top w:val="none" w:sz="0" w:space="0" w:color="auto"/>
            <w:left w:val="none" w:sz="0" w:space="0" w:color="auto"/>
            <w:bottom w:val="none" w:sz="0" w:space="0" w:color="auto"/>
            <w:right w:val="none" w:sz="0" w:space="0" w:color="auto"/>
          </w:divBdr>
        </w:div>
        <w:div w:id="1744377774">
          <w:marLeft w:val="640"/>
          <w:marRight w:val="0"/>
          <w:marTop w:val="0"/>
          <w:marBottom w:val="0"/>
          <w:divBdr>
            <w:top w:val="none" w:sz="0" w:space="0" w:color="auto"/>
            <w:left w:val="none" w:sz="0" w:space="0" w:color="auto"/>
            <w:bottom w:val="none" w:sz="0" w:space="0" w:color="auto"/>
            <w:right w:val="none" w:sz="0" w:space="0" w:color="auto"/>
          </w:divBdr>
        </w:div>
        <w:div w:id="1564680763">
          <w:marLeft w:val="640"/>
          <w:marRight w:val="0"/>
          <w:marTop w:val="0"/>
          <w:marBottom w:val="0"/>
          <w:divBdr>
            <w:top w:val="none" w:sz="0" w:space="0" w:color="auto"/>
            <w:left w:val="none" w:sz="0" w:space="0" w:color="auto"/>
            <w:bottom w:val="none" w:sz="0" w:space="0" w:color="auto"/>
            <w:right w:val="none" w:sz="0" w:space="0" w:color="auto"/>
          </w:divBdr>
        </w:div>
        <w:div w:id="1459762735">
          <w:marLeft w:val="640"/>
          <w:marRight w:val="0"/>
          <w:marTop w:val="0"/>
          <w:marBottom w:val="0"/>
          <w:divBdr>
            <w:top w:val="none" w:sz="0" w:space="0" w:color="auto"/>
            <w:left w:val="none" w:sz="0" w:space="0" w:color="auto"/>
            <w:bottom w:val="none" w:sz="0" w:space="0" w:color="auto"/>
            <w:right w:val="none" w:sz="0" w:space="0" w:color="auto"/>
          </w:divBdr>
        </w:div>
        <w:div w:id="2053115113">
          <w:marLeft w:val="640"/>
          <w:marRight w:val="0"/>
          <w:marTop w:val="0"/>
          <w:marBottom w:val="0"/>
          <w:divBdr>
            <w:top w:val="none" w:sz="0" w:space="0" w:color="auto"/>
            <w:left w:val="none" w:sz="0" w:space="0" w:color="auto"/>
            <w:bottom w:val="none" w:sz="0" w:space="0" w:color="auto"/>
            <w:right w:val="none" w:sz="0" w:space="0" w:color="auto"/>
          </w:divBdr>
        </w:div>
        <w:div w:id="1533568010">
          <w:marLeft w:val="640"/>
          <w:marRight w:val="0"/>
          <w:marTop w:val="0"/>
          <w:marBottom w:val="0"/>
          <w:divBdr>
            <w:top w:val="none" w:sz="0" w:space="0" w:color="auto"/>
            <w:left w:val="none" w:sz="0" w:space="0" w:color="auto"/>
            <w:bottom w:val="none" w:sz="0" w:space="0" w:color="auto"/>
            <w:right w:val="none" w:sz="0" w:space="0" w:color="auto"/>
          </w:divBdr>
        </w:div>
        <w:div w:id="1889798522">
          <w:marLeft w:val="640"/>
          <w:marRight w:val="0"/>
          <w:marTop w:val="0"/>
          <w:marBottom w:val="0"/>
          <w:divBdr>
            <w:top w:val="none" w:sz="0" w:space="0" w:color="auto"/>
            <w:left w:val="none" w:sz="0" w:space="0" w:color="auto"/>
            <w:bottom w:val="none" w:sz="0" w:space="0" w:color="auto"/>
            <w:right w:val="none" w:sz="0" w:space="0" w:color="auto"/>
          </w:divBdr>
        </w:div>
        <w:div w:id="575288801">
          <w:marLeft w:val="640"/>
          <w:marRight w:val="0"/>
          <w:marTop w:val="0"/>
          <w:marBottom w:val="0"/>
          <w:divBdr>
            <w:top w:val="none" w:sz="0" w:space="0" w:color="auto"/>
            <w:left w:val="none" w:sz="0" w:space="0" w:color="auto"/>
            <w:bottom w:val="none" w:sz="0" w:space="0" w:color="auto"/>
            <w:right w:val="none" w:sz="0" w:space="0" w:color="auto"/>
          </w:divBdr>
        </w:div>
        <w:div w:id="567688043">
          <w:marLeft w:val="640"/>
          <w:marRight w:val="0"/>
          <w:marTop w:val="0"/>
          <w:marBottom w:val="0"/>
          <w:divBdr>
            <w:top w:val="none" w:sz="0" w:space="0" w:color="auto"/>
            <w:left w:val="none" w:sz="0" w:space="0" w:color="auto"/>
            <w:bottom w:val="none" w:sz="0" w:space="0" w:color="auto"/>
            <w:right w:val="none" w:sz="0" w:space="0" w:color="auto"/>
          </w:divBdr>
        </w:div>
        <w:div w:id="130026280">
          <w:marLeft w:val="640"/>
          <w:marRight w:val="0"/>
          <w:marTop w:val="0"/>
          <w:marBottom w:val="0"/>
          <w:divBdr>
            <w:top w:val="none" w:sz="0" w:space="0" w:color="auto"/>
            <w:left w:val="none" w:sz="0" w:space="0" w:color="auto"/>
            <w:bottom w:val="none" w:sz="0" w:space="0" w:color="auto"/>
            <w:right w:val="none" w:sz="0" w:space="0" w:color="auto"/>
          </w:divBdr>
        </w:div>
        <w:div w:id="626861680">
          <w:marLeft w:val="640"/>
          <w:marRight w:val="0"/>
          <w:marTop w:val="0"/>
          <w:marBottom w:val="0"/>
          <w:divBdr>
            <w:top w:val="none" w:sz="0" w:space="0" w:color="auto"/>
            <w:left w:val="none" w:sz="0" w:space="0" w:color="auto"/>
            <w:bottom w:val="none" w:sz="0" w:space="0" w:color="auto"/>
            <w:right w:val="none" w:sz="0" w:space="0" w:color="auto"/>
          </w:divBdr>
        </w:div>
        <w:div w:id="1168012918">
          <w:marLeft w:val="640"/>
          <w:marRight w:val="0"/>
          <w:marTop w:val="0"/>
          <w:marBottom w:val="0"/>
          <w:divBdr>
            <w:top w:val="none" w:sz="0" w:space="0" w:color="auto"/>
            <w:left w:val="none" w:sz="0" w:space="0" w:color="auto"/>
            <w:bottom w:val="none" w:sz="0" w:space="0" w:color="auto"/>
            <w:right w:val="none" w:sz="0" w:space="0" w:color="auto"/>
          </w:divBdr>
        </w:div>
        <w:div w:id="628557943">
          <w:marLeft w:val="640"/>
          <w:marRight w:val="0"/>
          <w:marTop w:val="0"/>
          <w:marBottom w:val="0"/>
          <w:divBdr>
            <w:top w:val="none" w:sz="0" w:space="0" w:color="auto"/>
            <w:left w:val="none" w:sz="0" w:space="0" w:color="auto"/>
            <w:bottom w:val="none" w:sz="0" w:space="0" w:color="auto"/>
            <w:right w:val="none" w:sz="0" w:space="0" w:color="auto"/>
          </w:divBdr>
        </w:div>
        <w:div w:id="846408491">
          <w:marLeft w:val="640"/>
          <w:marRight w:val="0"/>
          <w:marTop w:val="0"/>
          <w:marBottom w:val="0"/>
          <w:divBdr>
            <w:top w:val="none" w:sz="0" w:space="0" w:color="auto"/>
            <w:left w:val="none" w:sz="0" w:space="0" w:color="auto"/>
            <w:bottom w:val="none" w:sz="0" w:space="0" w:color="auto"/>
            <w:right w:val="none" w:sz="0" w:space="0" w:color="auto"/>
          </w:divBdr>
        </w:div>
        <w:div w:id="160046956">
          <w:marLeft w:val="640"/>
          <w:marRight w:val="0"/>
          <w:marTop w:val="0"/>
          <w:marBottom w:val="0"/>
          <w:divBdr>
            <w:top w:val="none" w:sz="0" w:space="0" w:color="auto"/>
            <w:left w:val="none" w:sz="0" w:space="0" w:color="auto"/>
            <w:bottom w:val="none" w:sz="0" w:space="0" w:color="auto"/>
            <w:right w:val="none" w:sz="0" w:space="0" w:color="auto"/>
          </w:divBdr>
        </w:div>
        <w:div w:id="376708743">
          <w:marLeft w:val="640"/>
          <w:marRight w:val="0"/>
          <w:marTop w:val="0"/>
          <w:marBottom w:val="0"/>
          <w:divBdr>
            <w:top w:val="none" w:sz="0" w:space="0" w:color="auto"/>
            <w:left w:val="none" w:sz="0" w:space="0" w:color="auto"/>
            <w:bottom w:val="none" w:sz="0" w:space="0" w:color="auto"/>
            <w:right w:val="none" w:sz="0" w:space="0" w:color="auto"/>
          </w:divBdr>
        </w:div>
        <w:div w:id="1756320625">
          <w:marLeft w:val="640"/>
          <w:marRight w:val="0"/>
          <w:marTop w:val="0"/>
          <w:marBottom w:val="0"/>
          <w:divBdr>
            <w:top w:val="none" w:sz="0" w:space="0" w:color="auto"/>
            <w:left w:val="none" w:sz="0" w:space="0" w:color="auto"/>
            <w:bottom w:val="none" w:sz="0" w:space="0" w:color="auto"/>
            <w:right w:val="none" w:sz="0" w:space="0" w:color="auto"/>
          </w:divBdr>
        </w:div>
        <w:div w:id="478963659">
          <w:marLeft w:val="640"/>
          <w:marRight w:val="0"/>
          <w:marTop w:val="0"/>
          <w:marBottom w:val="0"/>
          <w:divBdr>
            <w:top w:val="none" w:sz="0" w:space="0" w:color="auto"/>
            <w:left w:val="none" w:sz="0" w:space="0" w:color="auto"/>
            <w:bottom w:val="none" w:sz="0" w:space="0" w:color="auto"/>
            <w:right w:val="none" w:sz="0" w:space="0" w:color="auto"/>
          </w:divBdr>
        </w:div>
        <w:div w:id="1040738216">
          <w:marLeft w:val="640"/>
          <w:marRight w:val="0"/>
          <w:marTop w:val="0"/>
          <w:marBottom w:val="0"/>
          <w:divBdr>
            <w:top w:val="none" w:sz="0" w:space="0" w:color="auto"/>
            <w:left w:val="none" w:sz="0" w:space="0" w:color="auto"/>
            <w:bottom w:val="none" w:sz="0" w:space="0" w:color="auto"/>
            <w:right w:val="none" w:sz="0" w:space="0" w:color="auto"/>
          </w:divBdr>
        </w:div>
        <w:div w:id="1121344307">
          <w:marLeft w:val="640"/>
          <w:marRight w:val="0"/>
          <w:marTop w:val="0"/>
          <w:marBottom w:val="0"/>
          <w:divBdr>
            <w:top w:val="none" w:sz="0" w:space="0" w:color="auto"/>
            <w:left w:val="none" w:sz="0" w:space="0" w:color="auto"/>
            <w:bottom w:val="none" w:sz="0" w:space="0" w:color="auto"/>
            <w:right w:val="none" w:sz="0" w:space="0" w:color="auto"/>
          </w:divBdr>
        </w:div>
        <w:div w:id="2107260576">
          <w:marLeft w:val="640"/>
          <w:marRight w:val="0"/>
          <w:marTop w:val="0"/>
          <w:marBottom w:val="0"/>
          <w:divBdr>
            <w:top w:val="none" w:sz="0" w:space="0" w:color="auto"/>
            <w:left w:val="none" w:sz="0" w:space="0" w:color="auto"/>
            <w:bottom w:val="none" w:sz="0" w:space="0" w:color="auto"/>
            <w:right w:val="none" w:sz="0" w:space="0" w:color="auto"/>
          </w:divBdr>
        </w:div>
        <w:div w:id="866019224">
          <w:marLeft w:val="640"/>
          <w:marRight w:val="0"/>
          <w:marTop w:val="0"/>
          <w:marBottom w:val="0"/>
          <w:divBdr>
            <w:top w:val="none" w:sz="0" w:space="0" w:color="auto"/>
            <w:left w:val="none" w:sz="0" w:space="0" w:color="auto"/>
            <w:bottom w:val="none" w:sz="0" w:space="0" w:color="auto"/>
            <w:right w:val="none" w:sz="0" w:space="0" w:color="auto"/>
          </w:divBdr>
        </w:div>
        <w:div w:id="2141338173">
          <w:marLeft w:val="640"/>
          <w:marRight w:val="0"/>
          <w:marTop w:val="0"/>
          <w:marBottom w:val="0"/>
          <w:divBdr>
            <w:top w:val="none" w:sz="0" w:space="0" w:color="auto"/>
            <w:left w:val="none" w:sz="0" w:space="0" w:color="auto"/>
            <w:bottom w:val="none" w:sz="0" w:space="0" w:color="auto"/>
            <w:right w:val="none" w:sz="0" w:space="0" w:color="auto"/>
          </w:divBdr>
        </w:div>
        <w:div w:id="1845438390">
          <w:marLeft w:val="640"/>
          <w:marRight w:val="0"/>
          <w:marTop w:val="0"/>
          <w:marBottom w:val="0"/>
          <w:divBdr>
            <w:top w:val="none" w:sz="0" w:space="0" w:color="auto"/>
            <w:left w:val="none" w:sz="0" w:space="0" w:color="auto"/>
            <w:bottom w:val="none" w:sz="0" w:space="0" w:color="auto"/>
            <w:right w:val="none" w:sz="0" w:space="0" w:color="auto"/>
          </w:divBdr>
        </w:div>
        <w:div w:id="52586174">
          <w:marLeft w:val="640"/>
          <w:marRight w:val="0"/>
          <w:marTop w:val="0"/>
          <w:marBottom w:val="0"/>
          <w:divBdr>
            <w:top w:val="none" w:sz="0" w:space="0" w:color="auto"/>
            <w:left w:val="none" w:sz="0" w:space="0" w:color="auto"/>
            <w:bottom w:val="none" w:sz="0" w:space="0" w:color="auto"/>
            <w:right w:val="none" w:sz="0" w:space="0" w:color="auto"/>
          </w:divBdr>
        </w:div>
        <w:div w:id="452939366">
          <w:marLeft w:val="640"/>
          <w:marRight w:val="0"/>
          <w:marTop w:val="0"/>
          <w:marBottom w:val="0"/>
          <w:divBdr>
            <w:top w:val="none" w:sz="0" w:space="0" w:color="auto"/>
            <w:left w:val="none" w:sz="0" w:space="0" w:color="auto"/>
            <w:bottom w:val="none" w:sz="0" w:space="0" w:color="auto"/>
            <w:right w:val="none" w:sz="0" w:space="0" w:color="auto"/>
          </w:divBdr>
        </w:div>
        <w:div w:id="169876543">
          <w:marLeft w:val="640"/>
          <w:marRight w:val="0"/>
          <w:marTop w:val="0"/>
          <w:marBottom w:val="0"/>
          <w:divBdr>
            <w:top w:val="none" w:sz="0" w:space="0" w:color="auto"/>
            <w:left w:val="none" w:sz="0" w:space="0" w:color="auto"/>
            <w:bottom w:val="none" w:sz="0" w:space="0" w:color="auto"/>
            <w:right w:val="none" w:sz="0" w:space="0" w:color="auto"/>
          </w:divBdr>
        </w:div>
        <w:div w:id="834496343">
          <w:marLeft w:val="640"/>
          <w:marRight w:val="0"/>
          <w:marTop w:val="0"/>
          <w:marBottom w:val="0"/>
          <w:divBdr>
            <w:top w:val="none" w:sz="0" w:space="0" w:color="auto"/>
            <w:left w:val="none" w:sz="0" w:space="0" w:color="auto"/>
            <w:bottom w:val="none" w:sz="0" w:space="0" w:color="auto"/>
            <w:right w:val="none" w:sz="0" w:space="0" w:color="auto"/>
          </w:divBdr>
        </w:div>
        <w:div w:id="1606961340">
          <w:marLeft w:val="640"/>
          <w:marRight w:val="0"/>
          <w:marTop w:val="0"/>
          <w:marBottom w:val="0"/>
          <w:divBdr>
            <w:top w:val="none" w:sz="0" w:space="0" w:color="auto"/>
            <w:left w:val="none" w:sz="0" w:space="0" w:color="auto"/>
            <w:bottom w:val="none" w:sz="0" w:space="0" w:color="auto"/>
            <w:right w:val="none" w:sz="0" w:space="0" w:color="auto"/>
          </w:divBdr>
        </w:div>
        <w:div w:id="1105348563">
          <w:marLeft w:val="640"/>
          <w:marRight w:val="0"/>
          <w:marTop w:val="0"/>
          <w:marBottom w:val="0"/>
          <w:divBdr>
            <w:top w:val="none" w:sz="0" w:space="0" w:color="auto"/>
            <w:left w:val="none" w:sz="0" w:space="0" w:color="auto"/>
            <w:bottom w:val="none" w:sz="0" w:space="0" w:color="auto"/>
            <w:right w:val="none" w:sz="0" w:space="0" w:color="auto"/>
          </w:divBdr>
        </w:div>
        <w:div w:id="240454171">
          <w:marLeft w:val="640"/>
          <w:marRight w:val="0"/>
          <w:marTop w:val="0"/>
          <w:marBottom w:val="0"/>
          <w:divBdr>
            <w:top w:val="none" w:sz="0" w:space="0" w:color="auto"/>
            <w:left w:val="none" w:sz="0" w:space="0" w:color="auto"/>
            <w:bottom w:val="none" w:sz="0" w:space="0" w:color="auto"/>
            <w:right w:val="none" w:sz="0" w:space="0" w:color="auto"/>
          </w:divBdr>
        </w:div>
      </w:divsChild>
    </w:div>
    <w:div w:id="1889419399">
      <w:marLeft w:val="640"/>
      <w:marRight w:val="0"/>
      <w:marTop w:val="0"/>
      <w:marBottom w:val="0"/>
      <w:divBdr>
        <w:top w:val="none" w:sz="0" w:space="0" w:color="auto"/>
        <w:left w:val="none" w:sz="0" w:space="0" w:color="auto"/>
        <w:bottom w:val="none" w:sz="0" w:space="0" w:color="auto"/>
        <w:right w:val="none" w:sz="0" w:space="0" w:color="auto"/>
      </w:divBdr>
    </w:div>
    <w:div w:id="1889605318">
      <w:marLeft w:val="640"/>
      <w:marRight w:val="0"/>
      <w:marTop w:val="0"/>
      <w:marBottom w:val="0"/>
      <w:divBdr>
        <w:top w:val="none" w:sz="0" w:space="0" w:color="auto"/>
        <w:left w:val="none" w:sz="0" w:space="0" w:color="auto"/>
        <w:bottom w:val="none" w:sz="0" w:space="0" w:color="auto"/>
        <w:right w:val="none" w:sz="0" w:space="0" w:color="auto"/>
      </w:divBdr>
    </w:div>
    <w:div w:id="1889879989">
      <w:marLeft w:val="640"/>
      <w:marRight w:val="0"/>
      <w:marTop w:val="0"/>
      <w:marBottom w:val="0"/>
      <w:divBdr>
        <w:top w:val="none" w:sz="0" w:space="0" w:color="auto"/>
        <w:left w:val="none" w:sz="0" w:space="0" w:color="auto"/>
        <w:bottom w:val="none" w:sz="0" w:space="0" w:color="auto"/>
        <w:right w:val="none" w:sz="0" w:space="0" w:color="auto"/>
      </w:divBdr>
    </w:div>
    <w:div w:id="1890265598">
      <w:marLeft w:val="640"/>
      <w:marRight w:val="0"/>
      <w:marTop w:val="0"/>
      <w:marBottom w:val="0"/>
      <w:divBdr>
        <w:top w:val="none" w:sz="0" w:space="0" w:color="auto"/>
        <w:left w:val="none" w:sz="0" w:space="0" w:color="auto"/>
        <w:bottom w:val="none" w:sz="0" w:space="0" w:color="auto"/>
        <w:right w:val="none" w:sz="0" w:space="0" w:color="auto"/>
      </w:divBdr>
    </w:div>
    <w:div w:id="1890409994">
      <w:marLeft w:val="640"/>
      <w:marRight w:val="0"/>
      <w:marTop w:val="0"/>
      <w:marBottom w:val="0"/>
      <w:divBdr>
        <w:top w:val="none" w:sz="0" w:space="0" w:color="auto"/>
        <w:left w:val="none" w:sz="0" w:space="0" w:color="auto"/>
        <w:bottom w:val="none" w:sz="0" w:space="0" w:color="auto"/>
        <w:right w:val="none" w:sz="0" w:space="0" w:color="auto"/>
      </w:divBdr>
    </w:div>
    <w:div w:id="1890460287">
      <w:marLeft w:val="640"/>
      <w:marRight w:val="0"/>
      <w:marTop w:val="0"/>
      <w:marBottom w:val="0"/>
      <w:divBdr>
        <w:top w:val="none" w:sz="0" w:space="0" w:color="auto"/>
        <w:left w:val="none" w:sz="0" w:space="0" w:color="auto"/>
        <w:bottom w:val="none" w:sz="0" w:space="0" w:color="auto"/>
        <w:right w:val="none" w:sz="0" w:space="0" w:color="auto"/>
      </w:divBdr>
    </w:div>
    <w:div w:id="1890604958">
      <w:marLeft w:val="640"/>
      <w:marRight w:val="0"/>
      <w:marTop w:val="0"/>
      <w:marBottom w:val="0"/>
      <w:divBdr>
        <w:top w:val="none" w:sz="0" w:space="0" w:color="auto"/>
        <w:left w:val="none" w:sz="0" w:space="0" w:color="auto"/>
        <w:bottom w:val="none" w:sz="0" w:space="0" w:color="auto"/>
        <w:right w:val="none" w:sz="0" w:space="0" w:color="auto"/>
      </w:divBdr>
    </w:div>
    <w:div w:id="1890720489">
      <w:marLeft w:val="640"/>
      <w:marRight w:val="0"/>
      <w:marTop w:val="0"/>
      <w:marBottom w:val="0"/>
      <w:divBdr>
        <w:top w:val="none" w:sz="0" w:space="0" w:color="auto"/>
        <w:left w:val="none" w:sz="0" w:space="0" w:color="auto"/>
        <w:bottom w:val="none" w:sz="0" w:space="0" w:color="auto"/>
        <w:right w:val="none" w:sz="0" w:space="0" w:color="auto"/>
      </w:divBdr>
    </w:div>
    <w:div w:id="1891068352">
      <w:marLeft w:val="640"/>
      <w:marRight w:val="0"/>
      <w:marTop w:val="0"/>
      <w:marBottom w:val="0"/>
      <w:divBdr>
        <w:top w:val="none" w:sz="0" w:space="0" w:color="auto"/>
        <w:left w:val="none" w:sz="0" w:space="0" w:color="auto"/>
        <w:bottom w:val="none" w:sz="0" w:space="0" w:color="auto"/>
        <w:right w:val="none" w:sz="0" w:space="0" w:color="auto"/>
      </w:divBdr>
    </w:div>
    <w:div w:id="1891332883">
      <w:marLeft w:val="640"/>
      <w:marRight w:val="0"/>
      <w:marTop w:val="0"/>
      <w:marBottom w:val="0"/>
      <w:divBdr>
        <w:top w:val="none" w:sz="0" w:space="0" w:color="auto"/>
        <w:left w:val="none" w:sz="0" w:space="0" w:color="auto"/>
        <w:bottom w:val="none" w:sz="0" w:space="0" w:color="auto"/>
        <w:right w:val="none" w:sz="0" w:space="0" w:color="auto"/>
      </w:divBdr>
    </w:div>
    <w:div w:id="1891573886">
      <w:marLeft w:val="640"/>
      <w:marRight w:val="0"/>
      <w:marTop w:val="0"/>
      <w:marBottom w:val="0"/>
      <w:divBdr>
        <w:top w:val="none" w:sz="0" w:space="0" w:color="auto"/>
        <w:left w:val="none" w:sz="0" w:space="0" w:color="auto"/>
        <w:bottom w:val="none" w:sz="0" w:space="0" w:color="auto"/>
        <w:right w:val="none" w:sz="0" w:space="0" w:color="auto"/>
      </w:divBdr>
    </w:div>
    <w:div w:id="1891724112">
      <w:marLeft w:val="640"/>
      <w:marRight w:val="0"/>
      <w:marTop w:val="0"/>
      <w:marBottom w:val="0"/>
      <w:divBdr>
        <w:top w:val="none" w:sz="0" w:space="0" w:color="auto"/>
        <w:left w:val="none" w:sz="0" w:space="0" w:color="auto"/>
        <w:bottom w:val="none" w:sz="0" w:space="0" w:color="auto"/>
        <w:right w:val="none" w:sz="0" w:space="0" w:color="auto"/>
      </w:divBdr>
    </w:div>
    <w:div w:id="1891765065">
      <w:marLeft w:val="640"/>
      <w:marRight w:val="0"/>
      <w:marTop w:val="0"/>
      <w:marBottom w:val="0"/>
      <w:divBdr>
        <w:top w:val="none" w:sz="0" w:space="0" w:color="auto"/>
        <w:left w:val="none" w:sz="0" w:space="0" w:color="auto"/>
        <w:bottom w:val="none" w:sz="0" w:space="0" w:color="auto"/>
        <w:right w:val="none" w:sz="0" w:space="0" w:color="auto"/>
      </w:divBdr>
    </w:div>
    <w:div w:id="1892040026">
      <w:marLeft w:val="640"/>
      <w:marRight w:val="0"/>
      <w:marTop w:val="0"/>
      <w:marBottom w:val="0"/>
      <w:divBdr>
        <w:top w:val="none" w:sz="0" w:space="0" w:color="auto"/>
        <w:left w:val="none" w:sz="0" w:space="0" w:color="auto"/>
        <w:bottom w:val="none" w:sz="0" w:space="0" w:color="auto"/>
        <w:right w:val="none" w:sz="0" w:space="0" w:color="auto"/>
      </w:divBdr>
    </w:div>
    <w:div w:id="1892186832">
      <w:marLeft w:val="640"/>
      <w:marRight w:val="0"/>
      <w:marTop w:val="0"/>
      <w:marBottom w:val="0"/>
      <w:divBdr>
        <w:top w:val="none" w:sz="0" w:space="0" w:color="auto"/>
        <w:left w:val="none" w:sz="0" w:space="0" w:color="auto"/>
        <w:bottom w:val="none" w:sz="0" w:space="0" w:color="auto"/>
        <w:right w:val="none" w:sz="0" w:space="0" w:color="auto"/>
      </w:divBdr>
    </w:div>
    <w:div w:id="1892494592">
      <w:marLeft w:val="640"/>
      <w:marRight w:val="0"/>
      <w:marTop w:val="0"/>
      <w:marBottom w:val="0"/>
      <w:divBdr>
        <w:top w:val="none" w:sz="0" w:space="0" w:color="auto"/>
        <w:left w:val="none" w:sz="0" w:space="0" w:color="auto"/>
        <w:bottom w:val="none" w:sz="0" w:space="0" w:color="auto"/>
        <w:right w:val="none" w:sz="0" w:space="0" w:color="auto"/>
      </w:divBdr>
    </w:div>
    <w:div w:id="1893228610">
      <w:marLeft w:val="640"/>
      <w:marRight w:val="0"/>
      <w:marTop w:val="0"/>
      <w:marBottom w:val="0"/>
      <w:divBdr>
        <w:top w:val="none" w:sz="0" w:space="0" w:color="auto"/>
        <w:left w:val="none" w:sz="0" w:space="0" w:color="auto"/>
        <w:bottom w:val="none" w:sz="0" w:space="0" w:color="auto"/>
        <w:right w:val="none" w:sz="0" w:space="0" w:color="auto"/>
      </w:divBdr>
    </w:div>
    <w:div w:id="1893348536">
      <w:marLeft w:val="640"/>
      <w:marRight w:val="0"/>
      <w:marTop w:val="0"/>
      <w:marBottom w:val="0"/>
      <w:divBdr>
        <w:top w:val="none" w:sz="0" w:space="0" w:color="auto"/>
        <w:left w:val="none" w:sz="0" w:space="0" w:color="auto"/>
        <w:bottom w:val="none" w:sz="0" w:space="0" w:color="auto"/>
        <w:right w:val="none" w:sz="0" w:space="0" w:color="auto"/>
      </w:divBdr>
    </w:div>
    <w:div w:id="1893537264">
      <w:marLeft w:val="640"/>
      <w:marRight w:val="0"/>
      <w:marTop w:val="0"/>
      <w:marBottom w:val="0"/>
      <w:divBdr>
        <w:top w:val="none" w:sz="0" w:space="0" w:color="auto"/>
        <w:left w:val="none" w:sz="0" w:space="0" w:color="auto"/>
        <w:bottom w:val="none" w:sz="0" w:space="0" w:color="auto"/>
        <w:right w:val="none" w:sz="0" w:space="0" w:color="auto"/>
      </w:divBdr>
    </w:div>
    <w:div w:id="1893691576">
      <w:marLeft w:val="640"/>
      <w:marRight w:val="0"/>
      <w:marTop w:val="0"/>
      <w:marBottom w:val="0"/>
      <w:divBdr>
        <w:top w:val="none" w:sz="0" w:space="0" w:color="auto"/>
        <w:left w:val="none" w:sz="0" w:space="0" w:color="auto"/>
        <w:bottom w:val="none" w:sz="0" w:space="0" w:color="auto"/>
        <w:right w:val="none" w:sz="0" w:space="0" w:color="auto"/>
      </w:divBdr>
    </w:div>
    <w:div w:id="1893887934">
      <w:marLeft w:val="640"/>
      <w:marRight w:val="0"/>
      <w:marTop w:val="0"/>
      <w:marBottom w:val="0"/>
      <w:divBdr>
        <w:top w:val="none" w:sz="0" w:space="0" w:color="auto"/>
        <w:left w:val="none" w:sz="0" w:space="0" w:color="auto"/>
        <w:bottom w:val="none" w:sz="0" w:space="0" w:color="auto"/>
        <w:right w:val="none" w:sz="0" w:space="0" w:color="auto"/>
      </w:divBdr>
    </w:div>
    <w:div w:id="1894272025">
      <w:marLeft w:val="640"/>
      <w:marRight w:val="0"/>
      <w:marTop w:val="0"/>
      <w:marBottom w:val="0"/>
      <w:divBdr>
        <w:top w:val="none" w:sz="0" w:space="0" w:color="auto"/>
        <w:left w:val="none" w:sz="0" w:space="0" w:color="auto"/>
        <w:bottom w:val="none" w:sz="0" w:space="0" w:color="auto"/>
        <w:right w:val="none" w:sz="0" w:space="0" w:color="auto"/>
      </w:divBdr>
    </w:div>
    <w:div w:id="1894272470">
      <w:marLeft w:val="640"/>
      <w:marRight w:val="0"/>
      <w:marTop w:val="0"/>
      <w:marBottom w:val="0"/>
      <w:divBdr>
        <w:top w:val="none" w:sz="0" w:space="0" w:color="auto"/>
        <w:left w:val="none" w:sz="0" w:space="0" w:color="auto"/>
        <w:bottom w:val="none" w:sz="0" w:space="0" w:color="auto"/>
        <w:right w:val="none" w:sz="0" w:space="0" w:color="auto"/>
      </w:divBdr>
    </w:div>
    <w:div w:id="1894535685">
      <w:marLeft w:val="640"/>
      <w:marRight w:val="0"/>
      <w:marTop w:val="0"/>
      <w:marBottom w:val="0"/>
      <w:divBdr>
        <w:top w:val="none" w:sz="0" w:space="0" w:color="auto"/>
        <w:left w:val="none" w:sz="0" w:space="0" w:color="auto"/>
        <w:bottom w:val="none" w:sz="0" w:space="0" w:color="auto"/>
        <w:right w:val="none" w:sz="0" w:space="0" w:color="auto"/>
      </w:divBdr>
    </w:div>
    <w:div w:id="1894585360">
      <w:marLeft w:val="640"/>
      <w:marRight w:val="0"/>
      <w:marTop w:val="0"/>
      <w:marBottom w:val="0"/>
      <w:divBdr>
        <w:top w:val="none" w:sz="0" w:space="0" w:color="auto"/>
        <w:left w:val="none" w:sz="0" w:space="0" w:color="auto"/>
        <w:bottom w:val="none" w:sz="0" w:space="0" w:color="auto"/>
        <w:right w:val="none" w:sz="0" w:space="0" w:color="auto"/>
      </w:divBdr>
    </w:div>
    <w:div w:id="1894735136">
      <w:marLeft w:val="640"/>
      <w:marRight w:val="0"/>
      <w:marTop w:val="0"/>
      <w:marBottom w:val="0"/>
      <w:divBdr>
        <w:top w:val="none" w:sz="0" w:space="0" w:color="auto"/>
        <w:left w:val="none" w:sz="0" w:space="0" w:color="auto"/>
        <w:bottom w:val="none" w:sz="0" w:space="0" w:color="auto"/>
        <w:right w:val="none" w:sz="0" w:space="0" w:color="auto"/>
      </w:divBdr>
    </w:div>
    <w:div w:id="1894921102">
      <w:marLeft w:val="640"/>
      <w:marRight w:val="0"/>
      <w:marTop w:val="0"/>
      <w:marBottom w:val="0"/>
      <w:divBdr>
        <w:top w:val="none" w:sz="0" w:space="0" w:color="auto"/>
        <w:left w:val="none" w:sz="0" w:space="0" w:color="auto"/>
        <w:bottom w:val="none" w:sz="0" w:space="0" w:color="auto"/>
        <w:right w:val="none" w:sz="0" w:space="0" w:color="auto"/>
      </w:divBdr>
    </w:div>
    <w:div w:id="1894924911">
      <w:marLeft w:val="640"/>
      <w:marRight w:val="0"/>
      <w:marTop w:val="0"/>
      <w:marBottom w:val="0"/>
      <w:divBdr>
        <w:top w:val="none" w:sz="0" w:space="0" w:color="auto"/>
        <w:left w:val="none" w:sz="0" w:space="0" w:color="auto"/>
        <w:bottom w:val="none" w:sz="0" w:space="0" w:color="auto"/>
        <w:right w:val="none" w:sz="0" w:space="0" w:color="auto"/>
      </w:divBdr>
    </w:div>
    <w:div w:id="1894996314">
      <w:marLeft w:val="640"/>
      <w:marRight w:val="0"/>
      <w:marTop w:val="0"/>
      <w:marBottom w:val="0"/>
      <w:divBdr>
        <w:top w:val="none" w:sz="0" w:space="0" w:color="auto"/>
        <w:left w:val="none" w:sz="0" w:space="0" w:color="auto"/>
        <w:bottom w:val="none" w:sz="0" w:space="0" w:color="auto"/>
        <w:right w:val="none" w:sz="0" w:space="0" w:color="auto"/>
      </w:divBdr>
    </w:div>
    <w:div w:id="1895191623">
      <w:marLeft w:val="640"/>
      <w:marRight w:val="0"/>
      <w:marTop w:val="0"/>
      <w:marBottom w:val="0"/>
      <w:divBdr>
        <w:top w:val="none" w:sz="0" w:space="0" w:color="auto"/>
        <w:left w:val="none" w:sz="0" w:space="0" w:color="auto"/>
        <w:bottom w:val="none" w:sz="0" w:space="0" w:color="auto"/>
        <w:right w:val="none" w:sz="0" w:space="0" w:color="auto"/>
      </w:divBdr>
    </w:div>
    <w:div w:id="1895310533">
      <w:marLeft w:val="640"/>
      <w:marRight w:val="0"/>
      <w:marTop w:val="0"/>
      <w:marBottom w:val="0"/>
      <w:divBdr>
        <w:top w:val="none" w:sz="0" w:space="0" w:color="auto"/>
        <w:left w:val="none" w:sz="0" w:space="0" w:color="auto"/>
        <w:bottom w:val="none" w:sz="0" w:space="0" w:color="auto"/>
        <w:right w:val="none" w:sz="0" w:space="0" w:color="auto"/>
      </w:divBdr>
    </w:div>
    <w:div w:id="1895383605">
      <w:marLeft w:val="640"/>
      <w:marRight w:val="0"/>
      <w:marTop w:val="0"/>
      <w:marBottom w:val="0"/>
      <w:divBdr>
        <w:top w:val="none" w:sz="0" w:space="0" w:color="auto"/>
        <w:left w:val="none" w:sz="0" w:space="0" w:color="auto"/>
        <w:bottom w:val="none" w:sz="0" w:space="0" w:color="auto"/>
        <w:right w:val="none" w:sz="0" w:space="0" w:color="auto"/>
      </w:divBdr>
    </w:div>
    <w:div w:id="1895775621">
      <w:marLeft w:val="640"/>
      <w:marRight w:val="0"/>
      <w:marTop w:val="0"/>
      <w:marBottom w:val="0"/>
      <w:divBdr>
        <w:top w:val="none" w:sz="0" w:space="0" w:color="auto"/>
        <w:left w:val="none" w:sz="0" w:space="0" w:color="auto"/>
        <w:bottom w:val="none" w:sz="0" w:space="0" w:color="auto"/>
        <w:right w:val="none" w:sz="0" w:space="0" w:color="auto"/>
      </w:divBdr>
    </w:div>
    <w:div w:id="1895847082">
      <w:marLeft w:val="640"/>
      <w:marRight w:val="0"/>
      <w:marTop w:val="0"/>
      <w:marBottom w:val="0"/>
      <w:divBdr>
        <w:top w:val="none" w:sz="0" w:space="0" w:color="auto"/>
        <w:left w:val="none" w:sz="0" w:space="0" w:color="auto"/>
        <w:bottom w:val="none" w:sz="0" w:space="0" w:color="auto"/>
        <w:right w:val="none" w:sz="0" w:space="0" w:color="auto"/>
      </w:divBdr>
    </w:div>
    <w:div w:id="1896046238">
      <w:marLeft w:val="640"/>
      <w:marRight w:val="0"/>
      <w:marTop w:val="0"/>
      <w:marBottom w:val="0"/>
      <w:divBdr>
        <w:top w:val="none" w:sz="0" w:space="0" w:color="auto"/>
        <w:left w:val="none" w:sz="0" w:space="0" w:color="auto"/>
        <w:bottom w:val="none" w:sz="0" w:space="0" w:color="auto"/>
        <w:right w:val="none" w:sz="0" w:space="0" w:color="auto"/>
      </w:divBdr>
    </w:div>
    <w:div w:id="1896427047">
      <w:marLeft w:val="640"/>
      <w:marRight w:val="0"/>
      <w:marTop w:val="0"/>
      <w:marBottom w:val="0"/>
      <w:divBdr>
        <w:top w:val="none" w:sz="0" w:space="0" w:color="auto"/>
        <w:left w:val="none" w:sz="0" w:space="0" w:color="auto"/>
        <w:bottom w:val="none" w:sz="0" w:space="0" w:color="auto"/>
        <w:right w:val="none" w:sz="0" w:space="0" w:color="auto"/>
      </w:divBdr>
    </w:div>
    <w:div w:id="1896506800">
      <w:marLeft w:val="640"/>
      <w:marRight w:val="0"/>
      <w:marTop w:val="0"/>
      <w:marBottom w:val="0"/>
      <w:divBdr>
        <w:top w:val="none" w:sz="0" w:space="0" w:color="auto"/>
        <w:left w:val="none" w:sz="0" w:space="0" w:color="auto"/>
        <w:bottom w:val="none" w:sz="0" w:space="0" w:color="auto"/>
        <w:right w:val="none" w:sz="0" w:space="0" w:color="auto"/>
      </w:divBdr>
    </w:div>
    <w:div w:id="1896508360">
      <w:marLeft w:val="640"/>
      <w:marRight w:val="0"/>
      <w:marTop w:val="0"/>
      <w:marBottom w:val="0"/>
      <w:divBdr>
        <w:top w:val="none" w:sz="0" w:space="0" w:color="auto"/>
        <w:left w:val="none" w:sz="0" w:space="0" w:color="auto"/>
        <w:bottom w:val="none" w:sz="0" w:space="0" w:color="auto"/>
        <w:right w:val="none" w:sz="0" w:space="0" w:color="auto"/>
      </w:divBdr>
    </w:div>
    <w:div w:id="1896622540">
      <w:marLeft w:val="640"/>
      <w:marRight w:val="0"/>
      <w:marTop w:val="0"/>
      <w:marBottom w:val="0"/>
      <w:divBdr>
        <w:top w:val="none" w:sz="0" w:space="0" w:color="auto"/>
        <w:left w:val="none" w:sz="0" w:space="0" w:color="auto"/>
        <w:bottom w:val="none" w:sz="0" w:space="0" w:color="auto"/>
        <w:right w:val="none" w:sz="0" w:space="0" w:color="auto"/>
      </w:divBdr>
    </w:div>
    <w:div w:id="1896815361">
      <w:marLeft w:val="640"/>
      <w:marRight w:val="0"/>
      <w:marTop w:val="0"/>
      <w:marBottom w:val="0"/>
      <w:divBdr>
        <w:top w:val="none" w:sz="0" w:space="0" w:color="auto"/>
        <w:left w:val="none" w:sz="0" w:space="0" w:color="auto"/>
        <w:bottom w:val="none" w:sz="0" w:space="0" w:color="auto"/>
        <w:right w:val="none" w:sz="0" w:space="0" w:color="auto"/>
      </w:divBdr>
    </w:div>
    <w:div w:id="1896895245">
      <w:marLeft w:val="640"/>
      <w:marRight w:val="0"/>
      <w:marTop w:val="0"/>
      <w:marBottom w:val="0"/>
      <w:divBdr>
        <w:top w:val="none" w:sz="0" w:space="0" w:color="auto"/>
        <w:left w:val="none" w:sz="0" w:space="0" w:color="auto"/>
        <w:bottom w:val="none" w:sz="0" w:space="0" w:color="auto"/>
        <w:right w:val="none" w:sz="0" w:space="0" w:color="auto"/>
      </w:divBdr>
    </w:div>
    <w:div w:id="1896967907">
      <w:marLeft w:val="640"/>
      <w:marRight w:val="0"/>
      <w:marTop w:val="0"/>
      <w:marBottom w:val="0"/>
      <w:divBdr>
        <w:top w:val="none" w:sz="0" w:space="0" w:color="auto"/>
        <w:left w:val="none" w:sz="0" w:space="0" w:color="auto"/>
        <w:bottom w:val="none" w:sz="0" w:space="0" w:color="auto"/>
        <w:right w:val="none" w:sz="0" w:space="0" w:color="auto"/>
      </w:divBdr>
    </w:div>
    <w:div w:id="1896971155">
      <w:marLeft w:val="640"/>
      <w:marRight w:val="0"/>
      <w:marTop w:val="0"/>
      <w:marBottom w:val="0"/>
      <w:divBdr>
        <w:top w:val="none" w:sz="0" w:space="0" w:color="auto"/>
        <w:left w:val="none" w:sz="0" w:space="0" w:color="auto"/>
        <w:bottom w:val="none" w:sz="0" w:space="0" w:color="auto"/>
        <w:right w:val="none" w:sz="0" w:space="0" w:color="auto"/>
      </w:divBdr>
    </w:div>
    <w:div w:id="1897088276">
      <w:marLeft w:val="640"/>
      <w:marRight w:val="0"/>
      <w:marTop w:val="0"/>
      <w:marBottom w:val="0"/>
      <w:divBdr>
        <w:top w:val="none" w:sz="0" w:space="0" w:color="auto"/>
        <w:left w:val="none" w:sz="0" w:space="0" w:color="auto"/>
        <w:bottom w:val="none" w:sz="0" w:space="0" w:color="auto"/>
        <w:right w:val="none" w:sz="0" w:space="0" w:color="auto"/>
      </w:divBdr>
    </w:div>
    <w:div w:id="1897163034">
      <w:marLeft w:val="640"/>
      <w:marRight w:val="0"/>
      <w:marTop w:val="0"/>
      <w:marBottom w:val="0"/>
      <w:divBdr>
        <w:top w:val="none" w:sz="0" w:space="0" w:color="auto"/>
        <w:left w:val="none" w:sz="0" w:space="0" w:color="auto"/>
        <w:bottom w:val="none" w:sz="0" w:space="0" w:color="auto"/>
        <w:right w:val="none" w:sz="0" w:space="0" w:color="auto"/>
      </w:divBdr>
    </w:div>
    <w:div w:id="1897354861">
      <w:marLeft w:val="640"/>
      <w:marRight w:val="0"/>
      <w:marTop w:val="0"/>
      <w:marBottom w:val="0"/>
      <w:divBdr>
        <w:top w:val="none" w:sz="0" w:space="0" w:color="auto"/>
        <w:left w:val="none" w:sz="0" w:space="0" w:color="auto"/>
        <w:bottom w:val="none" w:sz="0" w:space="0" w:color="auto"/>
        <w:right w:val="none" w:sz="0" w:space="0" w:color="auto"/>
      </w:divBdr>
    </w:div>
    <w:div w:id="1897623965">
      <w:marLeft w:val="640"/>
      <w:marRight w:val="0"/>
      <w:marTop w:val="0"/>
      <w:marBottom w:val="0"/>
      <w:divBdr>
        <w:top w:val="none" w:sz="0" w:space="0" w:color="auto"/>
        <w:left w:val="none" w:sz="0" w:space="0" w:color="auto"/>
        <w:bottom w:val="none" w:sz="0" w:space="0" w:color="auto"/>
        <w:right w:val="none" w:sz="0" w:space="0" w:color="auto"/>
      </w:divBdr>
    </w:div>
    <w:div w:id="1898279456">
      <w:marLeft w:val="640"/>
      <w:marRight w:val="0"/>
      <w:marTop w:val="0"/>
      <w:marBottom w:val="0"/>
      <w:divBdr>
        <w:top w:val="none" w:sz="0" w:space="0" w:color="auto"/>
        <w:left w:val="none" w:sz="0" w:space="0" w:color="auto"/>
        <w:bottom w:val="none" w:sz="0" w:space="0" w:color="auto"/>
        <w:right w:val="none" w:sz="0" w:space="0" w:color="auto"/>
      </w:divBdr>
    </w:div>
    <w:div w:id="1898399269">
      <w:marLeft w:val="640"/>
      <w:marRight w:val="0"/>
      <w:marTop w:val="0"/>
      <w:marBottom w:val="0"/>
      <w:divBdr>
        <w:top w:val="none" w:sz="0" w:space="0" w:color="auto"/>
        <w:left w:val="none" w:sz="0" w:space="0" w:color="auto"/>
        <w:bottom w:val="none" w:sz="0" w:space="0" w:color="auto"/>
        <w:right w:val="none" w:sz="0" w:space="0" w:color="auto"/>
      </w:divBdr>
    </w:div>
    <w:div w:id="1898472340">
      <w:marLeft w:val="640"/>
      <w:marRight w:val="0"/>
      <w:marTop w:val="0"/>
      <w:marBottom w:val="0"/>
      <w:divBdr>
        <w:top w:val="none" w:sz="0" w:space="0" w:color="auto"/>
        <w:left w:val="none" w:sz="0" w:space="0" w:color="auto"/>
        <w:bottom w:val="none" w:sz="0" w:space="0" w:color="auto"/>
        <w:right w:val="none" w:sz="0" w:space="0" w:color="auto"/>
      </w:divBdr>
    </w:div>
    <w:div w:id="1898516615">
      <w:marLeft w:val="640"/>
      <w:marRight w:val="0"/>
      <w:marTop w:val="0"/>
      <w:marBottom w:val="0"/>
      <w:divBdr>
        <w:top w:val="none" w:sz="0" w:space="0" w:color="auto"/>
        <w:left w:val="none" w:sz="0" w:space="0" w:color="auto"/>
        <w:bottom w:val="none" w:sz="0" w:space="0" w:color="auto"/>
        <w:right w:val="none" w:sz="0" w:space="0" w:color="auto"/>
      </w:divBdr>
    </w:div>
    <w:div w:id="1899128425">
      <w:marLeft w:val="640"/>
      <w:marRight w:val="0"/>
      <w:marTop w:val="0"/>
      <w:marBottom w:val="0"/>
      <w:divBdr>
        <w:top w:val="none" w:sz="0" w:space="0" w:color="auto"/>
        <w:left w:val="none" w:sz="0" w:space="0" w:color="auto"/>
        <w:bottom w:val="none" w:sz="0" w:space="0" w:color="auto"/>
        <w:right w:val="none" w:sz="0" w:space="0" w:color="auto"/>
      </w:divBdr>
    </w:div>
    <w:div w:id="1899130362">
      <w:marLeft w:val="640"/>
      <w:marRight w:val="0"/>
      <w:marTop w:val="0"/>
      <w:marBottom w:val="0"/>
      <w:divBdr>
        <w:top w:val="none" w:sz="0" w:space="0" w:color="auto"/>
        <w:left w:val="none" w:sz="0" w:space="0" w:color="auto"/>
        <w:bottom w:val="none" w:sz="0" w:space="0" w:color="auto"/>
        <w:right w:val="none" w:sz="0" w:space="0" w:color="auto"/>
      </w:divBdr>
    </w:div>
    <w:div w:id="1899171934">
      <w:marLeft w:val="640"/>
      <w:marRight w:val="0"/>
      <w:marTop w:val="0"/>
      <w:marBottom w:val="0"/>
      <w:divBdr>
        <w:top w:val="none" w:sz="0" w:space="0" w:color="auto"/>
        <w:left w:val="none" w:sz="0" w:space="0" w:color="auto"/>
        <w:bottom w:val="none" w:sz="0" w:space="0" w:color="auto"/>
        <w:right w:val="none" w:sz="0" w:space="0" w:color="auto"/>
      </w:divBdr>
    </w:div>
    <w:div w:id="1899200286">
      <w:marLeft w:val="640"/>
      <w:marRight w:val="0"/>
      <w:marTop w:val="0"/>
      <w:marBottom w:val="0"/>
      <w:divBdr>
        <w:top w:val="none" w:sz="0" w:space="0" w:color="auto"/>
        <w:left w:val="none" w:sz="0" w:space="0" w:color="auto"/>
        <w:bottom w:val="none" w:sz="0" w:space="0" w:color="auto"/>
        <w:right w:val="none" w:sz="0" w:space="0" w:color="auto"/>
      </w:divBdr>
    </w:div>
    <w:div w:id="1899242529">
      <w:bodyDiv w:val="1"/>
      <w:marLeft w:val="0"/>
      <w:marRight w:val="0"/>
      <w:marTop w:val="0"/>
      <w:marBottom w:val="0"/>
      <w:divBdr>
        <w:top w:val="none" w:sz="0" w:space="0" w:color="auto"/>
        <w:left w:val="none" w:sz="0" w:space="0" w:color="auto"/>
        <w:bottom w:val="none" w:sz="0" w:space="0" w:color="auto"/>
        <w:right w:val="none" w:sz="0" w:space="0" w:color="auto"/>
      </w:divBdr>
      <w:divsChild>
        <w:div w:id="234363786">
          <w:marLeft w:val="640"/>
          <w:marRight w:val="0"/>
          <w:marTop w:val="0"/>
          <w:marBottom w:val="0"/>
          <w:divBdr>
            <w:top w:val="none" w:sz="0" w:space="0" w:color="auto"/>
            <w:left w:val="none" w:sz="0" w:space="0" w:color="auto"/>
            <w:bottom w:val="none" w:sz="0" w:space="0" w:color="auto"/>
            <w:right w:val="none" w:sz="0" w:space="0" w:color="auto"/>
          </w:divBdr>
        </w:div>
        <w:div w:id="2108383045">
          <w:marLeft w:val="640"/>
          <w:marRight w:val="0"/>
          <w:marTop w:val="0"/>
          <w:marBottom w:val="0"/>
          <w:divBdr>
            <w:top w:val="none" w:sz="0" w:space="0" w:color="auto"/>
            <w:left w:val="none" w:sz="0" w:space="0" w:color="auto"/>
            <w:bottom w:val="none" w:sz="0" w:space="0" w:color="auto"/>
            <w:right w:val="none" w:sz="0" w:space="0" w:color="auto"/>
          </w:divBdr>
        </w:div>
        <w:div w:id="469514929">
          <w:marLeft w:val="640"/>
          <w:marRight w:val="0"/>
          <w:marTop w:val="0"/>
          <w:marBottom w:val="0"/>
          <w:divBdr>
            <w:top w:val="none" w:sz="0" w:space="0" w:color="auto"/>
            <w:left w:val="none" w:sz="0" w:space="0" w:color="auto"/>
            <w:bottom w:val="none" w:sz="0" w:space="0" w:color="auto"/>
            <w:right w:val="none" w:sz="0" w:space="0" w:color="auto"/>
          </w:divBdr>
        </w:div>
        <w:div w:id="1463377394">
          <w:marLeft w:val="640"/>
          <w:marRight w:val="0"/>
          <w:marTop w:val="0"/>
          <w:marBottom w:val="0"/>
          <w:divBdr>
            <w:top w:val="none" w:sz="0" w:space="0" w:color="auto"/>
            <w:left w:val="none" w:sz="0" w:space="0" w:color="auto"/>
            <w:bottom w:val="none" w:sz="0" w:space="0" w:color="auto"/>
            <w:right w:val="none" w:sz="0" w:space="0" w:color="auto"/>
          </w:divBdr>
        </w:div>
        <w:div w:id="99954469">
          <w:marLeft w:val="640"/>
          <w:marRight w:val="0"/>
          <w:marTop w:val="0"/>
          <w:marBottom w:val="0"/>
          <w:divBdr>
            <w:top w:val="none" w:sz="0" w:space="0" w:color="auto"/>
            <w:left w:val="none" w:sz="0" w:space="0" w:color="auto"/>
            <w:bottom w:val="none" w:sz="0" w:space="0" w:color="auto"/>
            <w:right w:val="none" w:sz="0" w:space="0" w:color="auto"/>
          </w:divBdr>
        </w:div>
        <w:div w:id="696465161">
          <w:marLeft w:val="640"/>
          <w:marRight w:val="0"/>
          <w:marTop w:val="0"/>
          <w:marBottom w:val="0"/>
          <w:divBdr>
            <w:top w:val="none" w:sz="0" w:space="0" w:color="auto"/>
            <w:left w:val="none" w:sz="0" w:space="0" w:color="auto"/>
            <w:bottom w:val="none" w:sz="0" w:space="0" w:color="auto"/>
            <w:right w:val="none" w:sz="0" w:space="0" w:color="auto"/>
          </w:divBdr>
        </w:div>
        <w:div w:id="1725177490">
          <w:marLeft w:val="640"/>
          <w:marRight w:val="0"/>
          <w:marTop w:val="0"/>
          <w:marBottom w:val="0"/>
          <w:divBdr>
            <w:top w:val="none" w:sz="0" w:space="0" w:color="auto"/>
            <w:left w:val="none" w:sz="0" w:space="0" w:color="auto"/>
            <w:bottom w:val="none" w:sz="0" w:space="0" w:color="auto"/>
            <w:right w:val="none" w:sz="0" w:space="0" w:color="auto"/>
          </w:divBdr>
        </w:div>
        <w:div w:id="362899514">
          <w:marLeft w:val="640"/>
          <w:marRight w:val="0"/>
          <w:marTop w:val="0"/>
          <w:marBottom w:val="0"/>
          <w:divBdr>
            <w:top w:val="none" w:sz="0" w:space="0" w:color="auto"/>
            <w:left w:val="none" w:sz="0" w:space="0" w:color="auto"/>
            <w:bottom w:val="none" w:sz="0" w:space="0" w:color="auto"/>
            <w:right w:val="none" w:sz="0" w:space="0" w:color="auto"/>
          </w:divBdr>
        </w:div>
        <w:div w:id="804396662">
          <w:marLeft w:val="640"/>
          <w:marRight w:val="0"/>
          <w:marTop w:val="0"/>
          <w:marBottom w:val="0"/>
          <w:divBdr>
            <w:top w:val="none" w:sz="0" w:space="0" w:color="auto"/>
            <w:left w:val="none" w:sz="0" w:space="0" w:color="auto"/>
            <w:bottom w:val="none" w:sz="0" w:space="0" w:color="auto"/>
            <w:right w:val="none" w:sz="0" w:space="0" w:color="auto"/>
          </w:divBdr>
        </w:div>
        <w:div w:id="922253672">
          <w:marLeft w:val="640"/>
          <w:marRight w:val="0"/>
          <w:marTop w:val="0"/>
          <w:marBottom w:val="0"/>
          <w:divBdr>
            <w:top w:val="none" w:sz="0" w:space="0" w:color="auto"/>
            <w:left w:val="none" w:sz="0" w:space="0" w:color="auto"/>
            <w:bottom w:val="none" w:sz="0" w:space="0" w:color="auto"/>
            <w:right w:val="none" w:sz="0" w:space="0" w:color="auto"/>
          </w:divBdr>
        </w:div>
        <w:div w:id="445271810">
          <w:marLeft w:val="640"/>
          <w:marRight w:val="0"/>
          <w:marTop w:val="0"/>
          <w:marBottom w:val="0"/>
          <w:divBdr>
            <w:top w:val="none" w:sz="0" w:space="0" w:color="auto"/>
            <w:left w:val="none" w:sz="0" w:space="0" w:color="auto"/>
            <w:bottom w:val="none" w:sz="0" w:space="0" w:color="auto"/>
            <w:right w:val="none" w:sz="0" w:space="0" w:color="auto"/>
          </w:divBdr>
        </w:div>
        <w:div w:id="1537111025">
          <w:marLeft w:val="640"/>
          <w:marRight w:val="0"/>
          <w:marTop w:val="0"/>
          <w:marBottom w:val="0"/>
          <w:divBdr>
            <w:top w:val="none" w:sz="0" w:space="0" w:color="auto"/>
            <w:left w:val="none" w:sz="0" w:space="0" w:color="auto"/>
            <w:bottom w:val="none" w:sz="0" w:space="0" w:color="auto"/>
            <w:right w:val="none" w:sz="0" w:space="0" w:color="auto"/>
          </w:divBdr>
        </w:div>
        <w:div w:id="648940142">
          <w:marLeft w:val="640"/>
          <w:marRight w:val="0"/>
          <w:marTop w:val="0"/>
          <w:marBottom w:val="0"/>
          <w:divBdr>
            <w:top w:val="none" w:sz="0" w:space="0" w:color="auto"/>
            <w:left w:val="none" w:sz="0" w:space="0" w:color="auto"/>
            <w:bottom w:val="none" w:sz="0" w:space="0" w:color="auto"/>
            <w:right w:val="none" w:sz="0" w:space="0" w:color="auto"/>
          </w:divBdr>
        </w:div>
        <w:div w:id="1011951275">
          <w:marLeft w:val="640"/>
          <w:marRight w:val="0"/>
          <w:marTop w:val="0"/>
          <w:marBottom w:val="0"/>
          <w:divBdr>
            <w:top w:val="none" w:sz="0" w:space="0" w:color="auto"/>
            <w:left w:val="none" w:sz="0" w:space="0" w:color="auto"/>
            <w:bottom w:val="none" w:sz="0" w:space="0" w:color="auto"/>
            <w:right w:val="none" w:sz="0" w:space="0" w:color="auto"/>
          </w:divBdr>
        </w:div>
        <w:div w:id="583417468">
          <w:marLeft w:val="640"/>
          <w:marRight w:val="0"/>
          <w:marTop w:val="0"/>
          <w:marBottom w:val="0"/>
          <w:divBdr>
            <w:top w:val="none" w:sz="0" w:space="0" w:color="auto"/>
            <w:left w:val="none" w:sz="0" w:space="0" w:color="auto"/>
            <w:bottom w:val="none" w:sz="0" w:space="0" w:color="auto"/>
            <w:right w:val="none" w:sz="0" w:space="0" w:color="auto"/>
          </w:divBdr>
        </w:div>
        <w:div w:id="1446735944">
          <w:marLeft w:val="640"/>
          <w:marRight w:val="0"/>
          <w:marTop w:val="0"/>
          <w:marBottom w:val="0"/>
          <w:divBdr>
            <w:top w:val="none" w:sz="0" w:space="0" w:color="auto"/>
            <w:left w:val="none" w:sz="0" w:space="0" w:color="auto"/>
            <w:bottom w:val="none" w:sz="0" w:space="0" w:color="auto"/>
            <w:right w:val="none" w:sz="0" w:space="0" w:color="auto"/>
          </w:divBdr>
        </w:div>
        <w:div w:id="2078893989">
          <w:marLeft w:val="640"/>
          <w:marRight w:val="0"/>
          <w:marTop w:val="0"/>
          <w:marBottom w:val="0"/>
          <w:divBdr>
            <w:top w:val="none" w:sz="0" w:space="0" w:color="auto"/>
            <w:left w:val="none" w:sz="0" w:space="0" w:color="auto"/>
            <w:bottom w:val="none" w:sz="0" w:space="0" w:color="auto"/>
            <w:right w:val="none" w:sz="0" w:space="0" w:color="auto"/>
          </w:divBdr>
        </w:div>
        <w:div w:id="1665817796">
          <w:marLeft w:val="640"/>
          <w:marRight w:val="0"/>
          <w:marTop w:val="0"/>
          <w:marBottom w:val="0"/>
          <w:divBdr>
            <w:top w:val="none" w:sz="0" w:space="0" w:color="auto"/>
            <w:left w:val="none" w:sz="0" w:space="0" w:color="auto"/>
            <w:bottom w:val="none" w:sz="0" w:space="0" w:color="auto"/>
            <w:right w:val="none" w:sz="0" w:space="0" w:color="auto"/>
          </w:divBdr>
        </w:div>
        <w:div w:id="1549149923">
          <w:marLeft w:val="640"/>
          <w:marRight w:val="0"/>
          <w:marTop w:val="0"/>
          <w:marBottom w:val="0"/>
          <w:divBdr>
            <w:top w:val="none" w:sz="0" w:space="0" w:color="auto"/>
            <w:left w:val="none" w:sz="0" w:space="0" w:color="auto"/>
            <w:bottom w:val="none" w:sz="0" w:space="0" w:color="auto"/>
            <w:right w:val="none" w:sz="0" w:space="0" w:color="auto"/>
          </w:divBdr>
        </w:div>
        <w:div w:id="1174536741">
          <w:marLeft w:val="640"/>
          <w:marRight w:val="0"/>
          <w:marTop w:val="0"/>
          <w:marBottom w:val="0"/>
          <w:divBdr>
            <w:top w:val="none" w:sz="0" w:space="0" w:color="auto"/>
            <w:left w:val="none" w:sz="0" w:space="0" w:color="auto"/>
            <w:bottom w:val="none" w:sz="0" w:space="0" w:color="auto"/>
            <w:right w:val="none" w:sz="0" w:space="0" w:color="auto"/>
          </w:divBdr>
        </w:div>
        <w:div w:id="2029674547">
          <w:marLeft w:val="640"/>
          <w:marRight w:val="0"/>
          <w:marTop w:val="0"/>
          <w:marBottom w:val="0"/>
          <w:divBdr>
            <w:top w:val="none" w:sz="0" w:space="0" w:color="auto"/>
            <w:left w:val="none" w:sz="0" w:space="0" w:color="auto"/>
            <w:bottom w:val="none" w:sz="0" w:space="0" w:color="auto"/>
            <w:right w:val="none" w:sz="0" w:space="0" w:color="auto"/>
          </w:divBdr>
        </w:div>
        <w:div w:id="1019235198">
          <w:marLeft w:val="640"/>
          <w:marRight w:val="0"/>
          <w:marTop w:val="0"/>
          <w:marBottom w:val="0"/>
          <w:divBdr>
            <w:top w:val="none" w:sz="0" w:space="0" w:color="auto"/>
            <w:left w:val="none" w:sz="0" w:space="0" w:color="auto"/>
            <w:bottom w:val="none" w:sz="0" w:space="0" w:color="auto"/>
            <w:right w:val="none" w:sz="0" w:space="0" w:color="auto"/>
          </w:divBdr>
        </w:div>
        <w:div w:id="531653668">
          <w:marLeft w:val="640"/>
          <w:marRight w:val="0"/>
          <w:marTop w:val="0"/>
          <w:marBottom w:val="0"/>
          <w:divBdr>
            <w:top w:val="none" w:sz="0" w:space="0" w:color="auto"/>
            <w:left w:val="none" w:sz="0" w:space="0" w:color="auto"/>
            <w:bottom w:val="none" w:sz="0" w:space="0" w:color="auto"/>
            <w:right w:val="none" w:sz="0" w:space="0" w:color="auto"/>
          </w:divBdr>
        </w:div>
        <w:div w:id="1797673838">
          <w:marLeft w:val="640"/>
          <w:marRight w:val="0"/>
          <w:marTop w:val="0"/>
          <w:marBottom w:val="0"/>
          <w:divBdr>
            <w:top w:val="none" w:sz="0" w:space="0" w:color="auto"/>
            <w:left w:val="none" w:sz="0" w:space="0" w:color="auto"/>
            <w:bottom w:val="none" w:sz="0" w:space="0" w:color="auto"/>
            <w:right w:val="none" w:sz="0" w:space="0" w:color="auto"/>
          </w:divBdr>
        </w:div>
        <w:div w:id="801919450">
          <w:marLeft w:val="640"/>
          <w:marRight w:val="0"/>
          <w:marTop w:val="0"/>
          <w:marBottom w:val="0"/>
          <w:divBdr>
            <w:top w:val="none" w:sz="0" w:space="0" w:color="auto"/>
            <w:left w:val="none" w:sz="0" w:space="0" w:color="auto"/>
            <w:bottom w:val="none" w:sz="0" w:space="0" w:color="auto"/>
            <w:right w:val="none" w:sz="0" w:space="0" w:color="auto"/>
          </w:divBdr>
        </w:div>
        <w:div w:id="503321182">
          <w:marLeft w:val="640"/>
          <w:marRight w:val="0"/>
          <w:marTop w:val="0"/>
          <w:marBottom w:val="0"/>
          <w:divBdr>
            <w:top w:val="none" w:sz="0" w:space="0" w:color="auto"/>
            <w:left w:val="none" w:sz="0" w:space="0" w:color="auto"/>
            <w:bottom w:val="none" w:sz="0" w:space="0" w:color="auto"/>
            <w:right w:val="none" w:sz="0" w:space="0" w:color="auto"/>
          </w:divBdr>
        </w:div>
        <w:div w:id="1087653040">
          <w:marLeft w:val="640"/>
          <w:marRight w:val="0"/>
          <w:marTop w:val="0"/>
          <w:marBottom w:val="0"/>
          <w:divBdr>
            <w:top w:val="none" w:sz="0" w:space="0" w:color="auto"/>
            <w:left w:val="none" w:sz="0" w:space="0" w:color="auto"/>
            <w:bottom w:val="none" w:sz="0" w:space="0" w:color="auto"/>
            <w:right w:val="none" w:sz="0" w:space="0" w:color="auto"/>
          </w:divBdr>
        </w:div>
        <w:div w:id="2100787115">
          <w:marLeft w:val="640"/>
          <w:marRight w:val="0"/>
          <w:marTop w:val="0"/>
          <w:marBottom w:val="0"/>
          <w:divBdr>
            <w:top w:val="none" w:sz="0" w:space="0" w:color="auto"/>
            <w:left w:val="none" w:sz="0" w:space="0" w:color="auto"/>
            <w:bottom w:val="none" w:sz="0" w:space="0" w:color="auto"/>
            <w:right w:val="none" w:sz="0" w:space="0" w:color="auto"/>
          </w:divBdr>
        </w:div>
        <w:div w:id="1972132874">
          <w:marLeft w:val="640"/>
          <w:marRight w:val="0"/>
          <w:marTop w:val="0"/>
          <w:marBottom w:val="0"/>
          <w:divBdr>
            <w:top w:val="none" w:sz="0" w:space="0" w:color="auto"/>
            <w:left w:val="none" w:sz="0" w:space="0" w:color="auto"/>
            <w:bottom w:val="none" w:sz="0" w:space="0" w:color="auto"/>
            <w:right w:val="none" w:sz="0" w:space="0" w:color="auto"/>
          </w:divBdr>
        </w:div>
        <w:div w:id="1310596098">
          <w:marLeft w:val="640"/>
          <w:marRight w:val="0"/>
          <w:marTop w:val="0"/>
          <w:marBottom w:val="0"/>
          <w:divBdr>
            <w:top w:val="none" w:sz="0" w:space="0" w:color="auto"/>
            <w:left w:val="none" w:sz="0" w:space="0" w:color="auto"/>
            <w:bottom w:val="none" w:sz="0" w:space="0" w:color="auto"/>
            <w:right w:val="none" w:sz="0" w:space="0" w:color="auto"/>
          </w:divBdr>
        </w:div>
        <w:div w:id="60176620">
          <w:marLeft w:val="640"/>
          <w:marRight w:val="0"/>
          <w:marTop w:val="0"/>
          <w:marBottom w:val="0"/>
          <w:divBdr>
            <w:top w:val="none" w:sz="0" w:space="0" w:color="auto"/>
            <w:left w:val="none" w:sz="0" w:space="0" w:color="auto"/>
            <w:bottom w:val="none" w:sz="0" w:space="0" w:color="auto"/>
            <w:right w:val="none" w:sz="0" w:space="0" w:color="auto"/>
          </w:divBdr>
        </w:div>
        <w:div w:id="1241478031">
          <w:marLeft w:val="640"/>
          <w:marRight w:val="0"/>
          <w:marTop w:val="0"/>
          <w:marBottom w:val="0"/>
          <w:divBdr>
            <w:top w:val="none" w:sz="0" w:space="0" w:color="auto"/>
            <w:left w:val="none" w:sz="0" w:space="0" w:color="auto"/>
            <w:bottom w:val="none" w:sz="0" w:space="0" w:color="auto"/>
            <w:right w:val="none" w:sz="0" w:space="0" w:color="auto"/>
          </w:divBdr>
        </w:div>
        <w:div w:id="948774261">
          <w:marLeft w:val="640"/>
          <w:marRight w:val="0"/>
          <w:marTop w:val="0"/>
          <w:marBottom w:val="0"/>
          <w:divBdr>
            <w:top w:val="none" w:sz="0" w:space="0" w:color="auto"/>
            <w:left w:val="none" w:sz="0" w:space="0" w:color="auto"/>
            <w:bottom w:val="none" w:sz="0" w:space="0" w:color="auto"/>
            <w:right w:val="none" w:sz="0" w:space="0" w:color="auto"/>
          </w:divBdr>
        </w:div>
        <w:div w:id="1731883114">
          <w:marLeft w:val="640"/>
          <w:marRight w:val="0"/>
          <w:marTop w:val="0"/>
          <w:marBottom w:val="0"/>
          <w:divBdr>
            <w:top w:val="none" w:sz="0" w:space="0" w:color="auto"/>
            <w:left w:val="none" w:sz="0" w:space="0" w:color="auto"/>
            <w:bottom w:val="none" w:sz="0" w:space="0" w:color="auto"/>
            <w:right w:val="none" w:sz="0" w:space="0" w:color="auto"/>
          </w:divBdr>
        </w:div>
        <w:div w:id="1848246735">
          <w:marLeft w:val="640"/>
          <w:marRight w:val="0"/>
          <w:marTop w:val="0"/>
          <w:marBottom w:val="0"/>
          <w:divBdr>
            <w:top w:val="none" w:sz="0" w:space="0" w:color="auto"/>
            <w:left w:val="none" w:sz="0" w:space="0" w:color="auto"/>
            <w:bottom w:val="none" w:sz="0" w:space="0" w:color="auto"/>
            <w:right w:val="none" w:sz="0" w:space="0" w:color="auto"/>
          </w:divBdr>
        </w:div>
        <w:div w:id="1320109080">
          <w:marLeft w:val="640"/>
          <w:marRight w:val="0"/>
          <w:marTop w:val="0"/>
          <w:marBottom w:val="0"/>
          <w:divBdr>
            <w:top w:val="none" w:sz="0" w:space="0" w:color="auto"/>
            <w:left w:val="none" w:sz="0" w:space="0" w:color="auto"/>
            <w:bottom w:val="none" w:sz="0" w:space="0" w:color="auto"/>
            <w:right w:val="none" w:sz="0" w:space="0" w:color="auto"/>
          </w:divBdr>
        </w:div>
        <w:div w:id="897858538">
          <w:marLeft w:val="640"/>
          <w:marRight w:val="0"/>
          <w:marTop w:val="0"/>
          <w:marBottom w:val="0"/>
          <w:divBdr>
            <w:top w:val="none" w:sz="0" w:space="0" w:color="auto"/>
            <w:left w:val="none" w:sz="0" w:space="0" w:color="auto"/>
            <w:bottom w:val="none" w:sz="0" w:space="0" w:color="auto"/>
            <w:right w:val="none" w:sz="0" w:space="0" w:color="auto"/>
          </w:divBdr>
        </w:div>
        <w:div w:id="1169173542">
          <w:marLeft w:val="640"/>
          <w:marRight w:val="0"/>
          <w:marTop w:val="0"/>
          <w:marBottom w:val="0"/>
          <w:divBdr>
            <w:top w:val="none" w:sz="0" w:space="0" w:color="auto"/>
            <w:left w:val="none" w:sz="0" w:space="0" w:color="auto"/>
            <w:bottom w:val="none" w:sz="0" w:space="0" w:color="auto"/>
            <w:right w:val="none" w:sz="0" w:space="0" w:color="auto"/>
          </w:divBdr>
        </w:div>
        <w:div w:id="952635281">
          <w:marLeft w:val="640"/>
          <w:marRight w:val="0"/>
          <w:marTop w:val="0"/>
          <w:marBottom w:val="0"/>
          <w:divBdr>
            <w:top w:val="none" w:sz="0" w:space="0" w:color="auto"/>
            <w:left w:val="none" w:sz="0" w:space="0" w:color="auto"/>
            <w:bottom w:val="none" w:sz="0" w:space="0" w:color="auto"/>
            <w:right w:val="none" w:sz="0" w:space="0" w:color="auto"/>
          </w:divBdr>
        </w:div>
        <w:div w:id="222058189">
          <w:marLeft w:val="640"/>
          <w:marRight w:val="0"/>
          <w:marTop w:val="0"/>
          <w:marBottom w:val="0"/>
          <w:divBdr>
            <w:top w:val="none" w:sz="0" w:space="0" w:color="auto"/>
            <w:left w:val="none" w:sz="0" w:space="0" w:color="auto"/>
            <w:bottom w:val="none" w:sz="0" w:space="0" w:color="auto"/>
            <w:right w:val="none" w:sz="0" w:space="0" w:color="auto"/>
          </w:divBdr>
        </w:div>
        <w:div w:id="99691033">
          <w:marLeft w:val="640"/>
          <w:marRight w:val="0"/>
          <w:marTop w:val="0"/>
          <w:marBottom w:val="0"/>
          <w:divBdr>
            <w:top w:val="none" w:sz="0" w:space="0" w:color="auto"/>
            <w:left w:val="none" w:sz="0" w:space="0" w:color="auto"/>
            <w:bottom w:val="none" w:sz="0" w:space="0" w:color="auto"/>
            <w:right w:val="none" w:sz="0" w:space="0" w:color="auto"/>
          </w:divBdr>
        </w:div>
        <w:div w:id="515971140">
          <w:marLeft w:val="640"/>
          <w:marRight w:val="0"/>
          <w:marTop w:val="0"/>
          <w:marBottom w:val="0"/>
          <w:divBdr>
            <w:top w:val="none" w:sz="0" w:space="0" w:color="auto"/>
            <w:left w:val="none" w:sz="0" w:space="0" w:color="auto"/>
            <w:bottom w:val="none" w:sz="0" w:space="0" w:color="auto"/>
            <w:right w:val="none" w:sz="0" w:space="0" w:color="auto"/>
          </w:divBdr>
        </w:div>
        <w:div w:id="583730156">
          <w:marLeft w:val="640"/>
          <w:marRight w:val="0"/>
          <w:marTop w:val="0"/>
          <w:marBottom w:val="0"/>
          <w:divBdr>
            <w:top w:val="none" w:sz="0" w:space="0" w:color="auto"/>
            <w:left w:val="none" w:sz="0" w:space="0" w:color="auto"/>
            <w:bottom w:val="none" w:sz="0" w:space="0" w:color="auto"/>
            <w:right w:val="none" w:sz="0" w:space="0" w:color="auto"/>
          </w:divBdr>
        </w:div>
        <w:div w:id="348800545">
          <w:marLeft w:val="640"/>
          <w:marRight w:val="0"/>
          <w:marTop w:val="0"/>
          <w:marBottom w:val="0"/>
          <w:divBdr>
            <w:top w:val="none" w:sz="0" w:space="0" w:color="auto"/>
            <w:left w:val="none" w:sz="0" w:space="0" w:color="auto"/>
            <w:bottom w:val="none" w:sz="0" w:space="0" w:color="auto"/>
            <w:right w:val="none" w:sz="0" w:space="0" w:color="auto"/>
          </w:divBdr>
        </w:div>
        <w:div w:id="682361165">
          <w:marLeft w:val="640"/>
          <w:marRight w:val="0"/>
          <w:marTop w:val="0"/>
          <w:marBottom w:val="0"/>
          <w:divBdr>
            <w:top w:val="none" w:sz="0" w:space="0" w:color="auto"/>
            <w:left w:val="none" w:sz="0" w:space="0" w:color="auto"/>
            <w:bottom w:val="none" w:sz="0" w:space="0" w:color="auto"/>
            <w:right w:val="none" w:sz="0" w:space="0" w:color="auto"/>
          </w:divBdr>
        </w:div>
        <w:div w:id="698825080">
          <w:marLeft w:val="640"/>
          <w:marRight w:val="0"/>
          <w:marTop w:val="0"/>
          <w:marBottom w:val="0"/>
          <w:divBdr>
            <w:top w:val="none" w:sz="0" w:space="0" w:color="auto"/>
            <w:left w:val="none" w:sz="0" w:space="0" w:color="auto"/>
            <w:bottom w:val="none" w:sz="0" w:space="0" w:color="auto"/>
            <w:right w:val="none" w:sz="0" w:space="0" w:color="auto"/>
          </w:divBdr>
        </w:div>
        <w:div w:id="1030257402">
          <w:marLeft w:val="640"/>
          <w:marRight w:val="0"/>
          <w:marTop w:val="0"/>
          <w:marBottom w:val="0"/>
          <w:divBdr>
            <w:top w:val="none" w:sz="0" w:space="0" w:color="auto"/>
            <w:left w:val="none" w:sz="0" w:space="0" w:color="auto"/>
            <w:bottom w:val="none" w:sz="0" w:space="0" w:color="auto"/>
            <w:right w:val="none" w:sz="0" w:space="0" w:color="auto"/>
          </w:divBdr>
        </w:div>
        <w:div w:id="567229688">
          <w:marLeft w:val="640"/>
          <w:marRight w:val="0"/>
          <w:marTop w:val="0"/>
          <w:marBottom w:val="0"/>
          <w:divBdr>
            <w:top w:val="none" w:sz="0" w:space="0" w:color="auto"/>
            <w:left w:val="none" w:sz="0" w:space="0" w:color="auto"/>
            <w:bottom w:val="none" w:sz="0" w:space="0" w:color="auto"/>
            <w:right w:val="none" w:sz="0" w:space="0" w:color="auto"/>
          </w:divBdr>
        </w:div>
        <w:div w:id="1207987333">
          <w:marLeft w:val="640"/>
          <w:marRight w:val="0"/>
          <w:marTop w:val="0"/>
          <w:marBottom w:val="0"/>
          <w:divBdr>
            <w:top w:val="none" w:sz="0" w:space="0" w:color="auto"/>
            <w:left w:val="none" w:sz="0" w:space="0" w:color="auto"/>
            <w:bottom w:val="none" w:sz="0" w:space="0" w:color="auto"/>
            <w:right w:val="none" w:sz="0" w:space="0" w:color="auto"/>
          </w:divBdr>
        </w:div>
        <w:div w:id="816606010">
          <w:marLeft w:val="640"/>
          <w:marRight w:val="0"/>
          <w:marTop w:val="0"/>
          <w:marBottom w:val="0"/>
          <w:divBdr>
            <w:top w:val="none" w:sz="0" w:space="0" w:color="auto"/>
            <w:left w:val="none" w:sz="0" w:space="0" w:color="auto"/>
            <w:bottom w:val="none" w:sz="0" w:space="0" w:color="auto"/>
            <w:right w:val="none" w:sz="0" w:space="0" w:color="auto"/>
          </w:divBdr>
        </w:div>
        <w:div w:id="1977025587">
          <w:marLeft w:val="640"/>
          <w:marRight w:val="0"/>
          <w:marTop w:val="0"/>
          <w:marBottom w:val="0"/>
          <w:divBdr>
            <w:top w:val="none" w:sz="0" w:space="0" w:color="auto"/>
            <w:left w:val="none" w:sz="0" w:space="0" w:color="auto"/>
            <w:bottom w:val="none" w:sz="0" w:space="0" w:color="auto"/>
            <w:right w:val="none" w:sz="0" w:space="0" w:color="auto"/>
          </w:divBdr>
        </w:div>
        <w:div w:id="2122146121">
          <w:marLeft w:val="640"/>
          <w:marRight w:val="0"/>
          <w:marTop w:val="0"/>
          <w:marBottom w:val="0"/>
          <w:divBdr>
            <w:top w:val="none" w:sz="0" w:space="0" w:color="auto"/>
            <w:left w:val="none" w:sz="0" w:space="0" w:color="auto"/>
            <w:bottom w:val="none" w:sz="0" w:space="0" w:color="auto"/>
            <w:right w:val="none" w:sz="0" w:space="0" w:color="auto"/>
          </w:divBdr>
        </w:div>
        <w:div w:id="966660742">
          <w:marLeft w:val="640"/>
          <w:marRight w:val="0"/>
          <w:marTop w:val="0"/>
          <w:marBottom w:val="0"/>
          <w:divBdr>
            <w:top w:val="none" w:sz="0" w:space="0" w:color="auto"/>
            <w:left w:val="none" w:sz="0" w:space="0" w:color="auto"/>
            <w:bottom w:val="none" w:sz="0" w:space="0" w:color="auto"/>
            <w:right w:val="none" w:sz="0" w:space="0" w:color="auto"/>
          </w:divBdr>
        </w:div>
        <w:div w:id="1738629898">
          <w:marLeft w:val="640"/>
          <w:marRight w:val="0"/>
          <w:marTop w:val="0"/>
          <w:marBottom w:val="0"/>
          <w:divBdr>
            <w:top w:val="none" w:sz="0" w:space="0" w:color="auto"/>
            <w:left w:val="none" w:sz="0" w:space="0" w:color="auto"/>
            <w:bottom w:val="none" w:sz="0" w:space="0" w:color="auto"/>
            <w:right w:val="none" w:sz="0" w:space="0" w:color="auto"/>
          </w:divBdr>
        </w:div>
        <w:div w:id="1087458182">
          <w:marLeft w:val="640"/>
          <w:marRight w:val="0"/>
          <w:marTop w:val="0"/>
          <w:marBottom w:val="0"/>
          <w:divBdr>
            <w:top w:val="none" w:sz="0" w:space="0" w:color="auto"/>
            <w:left w:val="none" w:sz="0" w:space="0" w:color="auto"/>
            <w:bottom w:val="none" w:sz="0" w:space="0" w:color="auto"/>
            <w:right w:val="none" w:sz="0" w:space="0" w:color="auto"/>
          </w:divBdr>
        </w:div>
        <w:div w:id="1838113212">
          <w:marLeft w:val="640"/>
          <w:marRight w:val="0"/>
          <w:marTop w:val="0"/>
          <w:marBottom w:val="0"/>
          <w:divBdr>
            <w:top w:val="none" w:sz="0" w:space="0" w:color="auto"/>
            <w:left w:val="none" w:sz="0" w:space="0" w:color="auto"/>
            <w:bottom w:val="none" w:sz="0" w:space="0" w:color="auto"/>
            <w:right w:val="none" w:sz="0" w:space="0" w:color="auto"/>
          </w:divBdr>
        </w:div>
        <w:div w:id="1499997535">
          <w:marLeft w:val="640"/>
          <w:marRight w:val="0"/>
          <w:marTop w:val="0"/>
          <w:marBottom w:val="0"/>
          <w:divBdr>
            <w:top w:val="none" w:sz="0" w:space="0" w:color="auto"/>
            <w:left w:val="none" w:sz="0" w:space="0" w:color="auto"/>
            <w:bottom w:val="none" w:sz="0" w:space="0" w:color="auto"/>
            <w:right w:val="none" w:sz="0" w:space="0" w:color="auto"/>
          </w:divBdr>
        </w:div>
        <w:div w:id="179588895">
          <w:marLeft w:val="640"/>
          <w:marRight w:val="0"/>
          <w:marTop w:val="0"/>
          <w:marBottom w:val="0"/>
          <w:divBdr>
            <w:top w:val="none" w:sz="0" w:space="0" w:color="auto"/>
            <w:left w:val="none" w:sz="0" w:space="0" w:color="auto"/>
            <w:bottom w:val="none" w:sz="0" w:space="0" w:color="auto"/>
            <w:right w:val="none" w:sz="0" w:space="0" w:color="auto"/>
          </w:divBdr>
        </w:div>
        <w:div w:id="1448428681">
          <w:marLeft w:val="640"/>
          <w:marRight w:val="0"/>
          <w:marTop w:val="0"/>
          <w:marBottom w:val="0"/>
          <w:divBdr>
            <w:top w:val="none" w:sz="0" w:space="0" w:color="auto"/>
            <w:left w:val="none" w:sz="0" w:space="0" w:color="auto"/>
            <w:bottom w:val="none" w:sz="0" w:space="0" w:color="auto"/>
            <w:right w:val="none" w:sz="0" w:space="0" w:color="auto"/>
          </w:divBdr>
        </w:div>
        <w:div w:id="1076055702">
          <w:marLeft w:val="640"/>
          <w:marRight w:val="0"/>
          <w:marTop w:val="0"/>
          <w:marBottom w:val="0"/>
          <w:divBdr>
            <w:top w:val="none" w:sz="0" w:space="0" w:color="auto"/>
            <w:left w:val="none" w:sz="0" w:space="0" w:color="auto"/>
            <w:bottom w:val="none" w:sz="0" w:space="0" w:color="auto"/>
            <w:right w:val="none" w:sz="0" w:space="0" w:color="auto"/>
          </w:divBdr>
        </w:div>
        <w:div w:id="1005937027">
          <w:marLeft w:val="640"/>
          <w:marRight w:val="0"/>
          <w:marTop w:val="0"/>
          <w:marBottom w:val="0"/>
          <w:divBdr>
            <w:top w:val="none" w:sz="0" w:space="0" w:color="auto"/>
            <w:left w:val="none" w:sz="0" w:space="0" w:color="auto"/>
            <w:bottom w:val="none" w:sz="0" w:space="0" w:color="auto"/>
            <w:right w:val="none" w:sz="0" w:space="0" w:color="auto"/>
          </w:divBdr>
        </w:div>
        <w:div w:id="1681278162">
          <w:marLeft w:val="640"/>
          <w:marRight w:val="0"/>
          <w:marTop w:val="0"/>
          <w:marBottom w:val="0"/>
          <w:divBdr>
            <w:top w:val="none" w:sz="0" w:space="0" w:color="auto"/>
            <w:left w:val="none" w:sz="0" w:space="0" w:color="auto"/>
            <w:bottom w:val="none" w:sz="0" w:space="0" w:color="auto"/>
            <w:right w:val="none" w:sz="0" w:space="0" w:color="auto"/>
          </w:divBdr>
        </w:div>
        <w:div w:id="1870102378">
          <w:marLeft w:val="640"/>
          <w:marRight w:val="0"/>
          <w:marTop w:val="0"/>
          <w:marBottom w:val="0"/>
          <w:divBdr>
            <w:top w:val="none" w:sz="0" w:space="0" w:color="auto"/>
            <w:left w:val="none" w:sz="0" w:space="0" w:color="auto"/>
            <w:bottom w:val="none" w:sz="0" w:space="0" w:color="auto"/>
            <w:right w:val="none" w:sz="0" w:space="0" w:color="auto"/>
          </w:divBdr>
        </w:div>
        <w:div w:id="1791125809">
          <w:marLeft w:val="640"/>
          <w:marRight w:val="0"/>
          <w:marTop w:val="0"/>
          <w:marBottom w:val="0"/>
          <w:divBdr>
            <w:top w:val="none" w:sz="0" w:space="0" w:color="auto"/>
            <w:left w:val="none" w:sz="0" w:space="0" w:color="auto"/>
            <w:bottom w:val="none" w:sz="0" w:space="0" w:color="auto"/>
            <w:right w:val="none" w:sz="0" w:space="0" w:color="auto"/>
          </w:divBdr>
        </w:div>
        <w:div w:id="503324950">
          <w:marLeft w:val="640"/>
          <w:marRight w:val="0"/>
          <w:marTop w:val="0"/>
          <w:marBottom w:val="0"/>
          <w:divBdr>
            <w:top w:val="none" w:sz="0" w:space="0" w:color="auto"/>
            <w:left w:val="none" w:sz="0" w:space="0" w:color="auto"/>
            <w:bottom w:val="none" w:sz="0" w:space="0" w:color="auto"/>
            <w:right w:val="none" w:sz="0" w:space="0" w:color="auto"/>
          </w:divBdr>
        </w:div>
        <w:div w:id="1147623913">
          <w:marLeft w:val="640"/>
          <w:marRight w:val="0"/>
          <w:marTop w:val="0"/>
          <w:marBottom w:val="0"/>
          <w:divBdr>
            <w:top w:val="none" w:sz="0" w:space="0" w:color="auto"/>
            <w:left w:val="none" w:sz="0" w:space="0" w:color="auto"/>
            <w:bottom w:val="none" w:sz="0" w:space="0" w:color="auto"/>
            <w:right w:val="none" w:sz="0" w:space="0" w:color="auto"/>
          </w:divBdr>
        </w:div>
        <w:div w:id="1584561807">
          <w:marLeft w:val="640"/>
          <w:marRight w:val="0"/>
          <w:marTop w:val="0"/>
          <w:marBottom w:val="0"/>
          <w:divBdr>
            <w:top w:val="none" w:sz="0" w:space="0" w:color="auto"/>
            <w:left w:val="none" w:sz="0" w:space="0" w:color="auto"/>
            <w:bottom w:val="none" w:sz="0" w:space="0" w:color="auto"/>
            <w:right w:val="none" w:sz="0" w:space="0" w:color="auto"/>
          </w:divBdr>
        </w:div>
        <w:div w:id="680620921">
          <w:marLeft w:val="640"/>
          <w:marRight w:val="0"/>
          <w:marTop w:val="0"/>
          <w:marBottom w:val="0"/>
          <w:divBdr>
            <w:top w:val="none" w:sz="0" w:space="0" w:color="auto"/>
            <w:left w:val="none" w:sz="0" w:space="0" w:color="auto"/>
            <w:bottom w:val="none" w:sz="0" w:space="0" w:color="auto"/>
            <w:right w:val="none" w:sz="0" w:space="0" w:color="auto"/>
          </w:divBdr>
        </w:div>
        <w:div w:id="805854753">
          <w:marLeft w:val="640"/>
          <w:marRight w:val="0"/>
          <w:marTop w:val="0"/>
          <w:marBottom w:val="0"/>
          <w:divBdr>
            <w:top w:val="none" w:sz="0" w:space="0" w:color="auto"/>
            <w:left w:val="none" w:sz="0" w:space="0" w:color="auto"/>
            <w:bottom w:val="none" w:sz="0" w:space="0" w:color="auto"/>
            <w:right w:val="none" w:sz="0" w:space="0" w:color="auto"/>
          </w:divBdr>
        </w:div>
        <w:div w:id="389157523">
          <w:marLeft w:val="640"/>
          <w:marRight w:val="0"/>
          <w:marTop w:val="0"/>
          <w:marBottom w:val="0"/>
          <w:divBdr>
            <w:top w:val="none" w:sz="0" w:space="0" w:color="auto"/>
            <w:left w:val="none" w:sz="0" w:space="0" w:color="auto"/>
            <w:bottom w:val="none" w:sz="0" w:space="0" w:color="auto"/>
            <w:right w:val="none" w:sz="0" w:space="0" w:color="auto"/>
          </w:divBdr>
        </w:div>
        <w:div w:id="1543902747">
          <w:marLeft w:val="640"/>
          <w:marRight w:val="0"/>
          <w:marTop w:val="0"/>
          <w:marBottom w:val="0"/>
          <w:divBdr>
            <w:top w:val="none" w:sz="0" w:space="0" w:color="auto"/>
            <w:left w:val="none" w:sz="0" w:space="0" w:color="auto"/>
            <w:bottom w:val="none" w:sz="0" w:space="0" w:color="auto"/>
            <w:right w:val="none" w:sz="0" w:space="0" w:color="auto"/>
          </w:divBdr>
        </w:div>
        <w:div w:id="310645907">
          <w:marLeft w:val="640"/>
          <w:marRight w:val="0"/>
          <w:marTop w:val="0"/>
          <w:marBottom w:val="0"/>
          <w:divBdr>
            <w:top w:val="none" w:sz="0" w:space="0" w:color="auto"/>
            <w:left w:val="none" w:sz="0" w:space="0" w:color="auto"/>
            <w:bottom w:val="none" w:sz="0" w:space="0" w:color="auto"/>
            <w:right w:val="none" w:sz="0" w:space="0" w:color="auto"/>
          </w:divBdr>
        </w:div>
        <w:div w:id="1849562292">
          <w:marLeft w:val="640"/>
          <w:marRight w:val="0"/>
          <w:marTop w:val="0"/>
          <w:marBottom w:val="0"/>
          <w:divBdr>
            <w:top w:val="none" w:sz="0" w:space="0" w:color="auto"/>
            <w:left w:val="none" w:sz="0" w:space="0" w:color="auto"/>
            <w:bottom w:val="none" w:sz="0" w:space="0" w:color="auto"/>
            <w:right w:val="none" w:sz="0" w:space="0" w:color="auto"/>
          </w:divBdr>
        </w:div>
        <w:div w:id="574053916">
          <w:marLeft w:val="640"/>
          <w:marRight w:val="0"/>
          <w:marTop w:val="0"/>
          <w:marBottom w:val="0"/>
          <w:divBdr>
            <w:top w:val="none" w:sz="0" w:space="0" w:color="auto"/>
            <w:left w:val="none" w:sz="0" w:space="0" w:color="auto"/>
            <w:bottom w:val="none" w:sz="0" w:space="0" w:color="auto"/>
            <w:right w:val="none" w:sz="0" w:space="0" w:color="auto"/>
          </w:divBdr>
        </w:div>
        <w:div w:id="536964672">
          <w:marLeft w:val="640"/>
          <w:marRight w:val="0"/>
          <w:marTop w:val="0"/>
          <w:marBottom w:val="0"/>
          <w:divBdr>
            <w:top w:val="none" w:sz="0" w:space="0" w:color="auto"/>
            <w:left w:val="none" w:sz="0" w:space="0" w:color="auto"/>
            <w:bottom w:val="none" w:sz="0" w:space="0" w:color="auto"/>
            <w:right w:val="none" w:sz="0" w:space="0" w:color="auto"/>
          </w:divBdr>
        </w:div>
        <w:div w:id="107356355">
          <w:marLeft w:val="640"/>
          <w:marRight w:val="0"/>
          <w:marTop w:val="0"/>
          <w:marBottom w:val="0"/>
          <w:divBdr>
            <w:top w:val="none" w:sz="0" w:space="0" w:color="auto"/>
            <w:left w:val="none" w:sz="0" w:space="0" w:color="auto"/>
            <w:bottom w:val="none" w:sz="0" w:space="0" w:color="auto"/>
            <w:right w:val="none" w:sz="0" w:space="0" w:color="auto"/>
          </w:divBdr>
        </w:div>
        <w:div w:id="1196893927">
          <w:marLeft w:val="640"/>
          <w:marRight w:val="0"/>
          <w:marTop w:val="0"/>
          <w:marBottom w:val="0"/>
          <w:divBdr>
            <w:top w:val="none" w:sz="0" w:space="0" w:color="auto"/>
            <w:left w:val="none" w:sz="0" w:space="0" w:color="auto"/>
            <w:bottom w:val="none" w:sz="0" w:space="0" w:color="auto"/>
            <w:right w:val="none" w:sz="0" w:space="0" w:color="auto"/>
          </w:divBdr>
        </w:div>
        <w:div w:id="1879856997">
          <w:marLeft w:val="640"/>
          <w:marRight w:val="0"/>
          <w:marTop w:val="0"/>
          <w:marBottom w:val="0"/>
          <w:divBdr>
            <w:top w:val="none" w:sz="0" w:space="0" w:color="auto"/>
            <w:left w:val="none" w:sz="0" w:space="0" w:color="auto"/>
            <w:bottom w:val="none" w:sz="0" w:space="0" w:color="auto"/>
            <w:right w:val="none" w:sz="0" w:space="0" w:color="auto"/>
          </w:divBdr>
        </w:div>
        <w:div w:id="205601973">
          <w:marLeft w:val="640"/>
          <w:marRight w:val="0"/>
          <w:marTop w:val="0"/>
          <w:marBottom w:val="0"/>
          <w:divBdr>
            <w:top w:val="none" w:sz="0" w:space="0" w:color="auto"/>
            <w:left w:val="none" w:sz="0" w:space="0" w:color="auto"/>
            <w:bottom w:val="none" w:sz="0" w:space="0" w:color="auto"/>
            <w:right w:val="none" w:sz="0" w:space="0" w:color="auto"/>
          </w:divBdr>
        </w:div>
        <w:div w:id="999886356">
          <w:marLeft w:val="640"/>
          <w:marRight w:val="0"/>
          <w:marTop w:val="0"/>
          <w:marBottom w:val="0"/>
          <w:divBdr>
            <w:top w:val="none" w:sz="0" w:space="0" w:color="auto"/>
            <w:left w:val="none" w:sz="0" w:space="0" w:color="auto"/>
            <w:bottom w:val="none" w:sz="0" w:space="0" w:color="auto"/>
            <w:right w:val="none" w:sz="0" w:space="0" w:color="auto"/>
          </w:divBdr>
        </w:div>
        <w:div w:id="1980180982">
          <w:marLeft w:val="640"/>
          <w:marRight w:val="0"/>
          <w:marTop w:val="0"/>
          <w:marBottom w:val="0"/>
          <w:divBdr>
            <w:top w:val="none" w:sz="0" w:space="0" w:color="auto"/>
            <w:left w:val="none" w:sz="0" w:space="0" w:color="auto"/>
            <w:bottom w:val="none" w:sz="0" w:space="0" w:color="auto"/>
            <w:right w:val="none" w:sz="0" w:space="0" w:color="auto"/>
          </w:divBdr>
        </w:div>
        <w:div w:id="1018234144">
          <w:marLeft w:val="640"/>
          <w:marRight w:val="0"/>
          <w:marTop w:val="0"/>
          <w:marBottom w:val="0"/>
          <w:divBdr>
            <w:top w:val="none" w:sz="0" w:space="0" w:color="auto"/>
            <w:left w:val="none" w:sz="0" w:space="0" w:color="auto"/>
            <w:bottom w:val="none" w:sz="0" w:space="0" w:color="auto"/>
            <w:right w:val="none" w:sz="0" w:space="0" w:color="auto"/>
          </w:divBdr>
        </w:div>
        <w:div w:id="1405251549">
          <w:marLeft w:val="640"/>
          <w:marRight w:val="0"/>
          <w:marTop w:val="0"/>
          <w:marBottom w:val="0"/>
          <w:divBdr>
            <w:top w:val="none" w:sz="0" w:space="0" w:color="auto"/>
            <w:left w:val="none" w:sz="0" w:space="0" w:color="auto"/>
            <w:bottom w:val="none" w:sz="0" w:space="0" w:color="auto"/>
            <w:right w:val="none" w:sz="0" w:space="0" w:color="auto"/>
          </w:divBdr>
        </w:div>
        <w:div w:id="1698113991">
          <w:marLeft w:val="640"/>
          <w:marRight w:val="0"/>
          <w:marTop w:val="0"/>
          <w:marBottom w:val="0"/>
          <w:divBdr>
            <w:top w:val="none" w:sz="0" w:space="0" w:color="auto"/>
            <w:left w:val="none" w:sz="0" w:space="0" w:color="auto"/>
            <w:bottom w:val="none" w:sz="0" w:space="0" w:color="auto"/>
            <w:right w:val="none" w:sz="0" w:space="0" w:color="auto"/>
          </w:divBdr>
        </w:div>
      </w:divsChild>
    </w:div>
    <w:div w:id="1899394600">
      <w:marLeft w:val="640"/>
      <w:marRight w:val="0"/>
      <w:marTop w:val="0"/>
      <w:marBottom w:val="0"/>
      <w:divBdr>
        <w:top w:val="none" w:sz="0" w:space="0" w:color="auto"/>
        <w:left w:val="none" w:sz="0" w:space="0" w:color="auto"/>
        <w:bottom w:val="none" w:sz="0" w:space="0" w:color="auto"/>
        <w:right w:val="none" w:sz="0" w:space="0" w:color="auto"/>
      </w:divBdr>
    </w:div>
    <w:div w:id="1899395820">
      <w:marLeft w:val="640"/>
      <w:marRight w:val="0"/>
      <w:marTop w:val="0"/>
      <w:marBottom w:val="0"/>
      <w:divBdr>
        <w:top w:val="none" w:sz="0" w:space="0" w:color="auto"/>
        <w:left w:val="none" w:sz="0" w:space="0" w:color="auto"/>
        <w:bottom w:val="none" w:sz="0" w:space="0" w:color="auto"/>
        <w:right w:val="none" w:sz="0" w:space="0" w:color="auto"/>
      </w:divBdr>
    </w:div>
    <w:div w:id="1899435617">
      <w:marLeft w:val="640"/>
      <w:marRight w:val="0"/>
      <w:marTop w:val="0"/>
      <w:marBottom w:val="0"/>
      <w:divBdr>
        <w:top w:val="none" w:sz="0" w:space="0" w:color="auto"/>
        <w:left w:val="none" w:sz="0" w:space="0" w:color="auto"/>
        <w:bottom w:val="none" w:sz="0" w:space="0" w:color="auto"/>
        <w:right w:val="none" w:sz="0" w:space="0" w:color="auto"/>
      </w:divBdr>
    </w:div>
    <w:div w:id="1899582695">
      <w:marLeft w:val="640"/>
      <w:marRight w:val="0"/>
      <w:marTop w:val="0"/>
      <w:marBottom w:val="0"/>
      <w:divBdr>
        <w:top w:val="none" w:sz="0" w:space="0" w:color="auto"/>
        <w:left w:val="none" w:sz="0" w:space="0" w:color="auto"/>
        <w:bottom w:val="none" w:sz="0" w:space="0" w:color="auto"/>
        <w:right w:val="none" w:sz="0" w:space="0" w:color="auto"/>
      </w:divBdr>
    </w:div>
    <w:div w:id="1899584252">
      <w:marLeft w:val="640"/>
      <w:marRight w:val="0"/>
      <w:marTop w:val="0"/>
      <w:marBottom w:val="0"/>
      <w:divBdr>
        <w:top w:val="none" w:sz="0" w:space="0" w:color="auto"/>
        <w:left w:val="none" w:sz="0" w:space="0" w:color="auto"/>
        <w:bottom w:val="none" w:sz="0" w:space="0" w:color="auto"/>
        <w:right w:val="none" w:sz="0" w:space="0" w:color="auto"/>
      </w:divBdr>
    </w:div>
    <w:div w:id="1899591852">
      <w:marLeft w:val="640"/>
      <w:marRight w:val="0"/>
      <w:marTop w:val="0"/>
      <w:marBottom w:val="0"/>
      <w:divBdr>
        <w:top w:val="none" w:sz="0" w:space="0" w:color="auto"/>
        <w:left w:val="none" w:sz="0" w:space="0" w:color="auto"/>
        <w:bottom w:val="none" w:sz="0" w:space="0" w:color="auto"/>
        <w:right w:val="none" w:sz="0" w:space="0" w:color="auto"/>
      </w:divBdr>
    </w:div>
    <w:div w:id="1899633036">
      <w:marLeft w:val="640"/>
      <w:marRight w:val="0"/>
      <w:marTop w:val="0"/>
      <w:marBottom w:val="0"/>
      <w:divBdr>
        <w:top w:val="none" w:sz="0" w:space="0" w:color="auto"/>
        <w:left w:val="none" w:sz="0" w:space="0" w:color="auto"/>
        <w:bottom w:val="none" w:sz="0" w:space="0" w:color="auto"/>
        <w:right w:val="none" w:sz="0" w:space="0" w:color="auto"/>
      </w:divBdr>
    </w:div>
    <w:div w:id="1900282107">
      <w:marLeft w:val="640"/>
      <w:marRight w:val="0"/>
      <w:marTop w:val="0"/>
      <w:marBottom w:val="0"/>
      <w:divBdr>
        <w:top w:val="none" w:sz="0" w:space="0" w:color="auto"/>
        <w:left w:val="none" w:sz="0" w:space="0" w:color="auto"/>
        <w:bottom w:val="none" w:sz="0" w:space="0" w:color="auto"/>
        <w:right w:val="none" w:sz="0" w:space="0" w:color="auto"/>
      </w:divBdr>
    </w:div>
    <w:div w:id="1900314127">
      <w:marLeft w:val="640"/>
      <w:marRight w:val="0"/>
      <w:marTop w:val="0"/>
      <w:marBottom w:val="0"/>
      <w:divBdr>
        <w:top w:val="none" w:sz="0" w:space="0" w:color="auto"/>
        <w:left w:val="none" w:sz="0" w:space="0" w:color="auto"/>
        <w:bottom w:val="none" w:sz="0" w:space="0" w:color="auto"/>
        <w:right w:val="none" w:sz="0" w:space="0" w:color="auto"/>
      </w:divBdr>
    </w:div>
    <w:div w:id="1900356364">
      <w:marLeft w:val="640"/>
      <w:marRight w:val="0"/>
      <w:marTop w:val="0"/>
      <w:marBottom w:val="0"/>
      <w:divBdr>
        <w:top w:val="none" w:sz="0" w:space="0" w:color="auto"/>
        <w:left w:val="none" w:sz="0" w:space="0" w:color="auto"/>
        <w:bottom w:val="none" w:sz="0" w:space="0" w:color="auto"/>
        <w:right w:val="none" w:sz="0" w:space="0" w:color="auto"/>
      </w:divBdr>
    </w:div>
    <w:div w:id="1900360132">
      <w:marLeft w:val="640"/>
      <w:marRight w:val="0"/>
      <w:marTop w:val="0"/>
      <w:marBottom w:val="0"/>
      <w:divBdr>
        <w:top w:val="none" w:sz="0" w:space="0" w:color="auto"/>
        <w:left w:val="none" w:sz="0" w:space="0" w:color="auto"/>
        <w:bottom w:val="none" w:sz="0" w:space="0" w:color="auto"/>
        <w:right w:val="none" w:sz="0" w:space="0" w:color="auto"/>
      </w:divBdr>
    </w:div>
    <w:div w:id="1900440246">
      <w:marLeft w:val="640"/>
      <w:marRight w:val="0"/>
      <w:marTop w:val="0"/>
      <w:marBottom w:val="0"/>
      <w:divBdr>
        <w:top w:val="none" w:sz="0" w:space="0" w:color="auto"/>
        <w:left w:val="none" w:sz="0" w:space="0" w:color="auto"/>
        <w:bottom w:val="none" w:sz="0" w:space="0" w:color="auto"/>
        <w:right w:val="none" w:sz="0" w:space="0" w:color="auto"/>
      </w:divBdr>
    </w:div>
    <w:div w:id="1900508678">
      <w:marLeft w:val="640"/>
      <w:marRight w:val="0"/>
      <w:marTop w:val="0"/>
      <w:marBottom w:val="0"/>
      <w:divBdr>
        <w:top w:val="none" w:sz="0" w:space="0" w:color="auto"/>
        <w:left w:val="none" w:sz="0" w:space="0" w:color="auto"/>
        <w:bottom w:val="none" w:sz="0" w:space="0" w:color="auto"/>
        <w:right w:val="none" w:sz="0" w:space="0" w:color="auto"/>
      </w:divBdr>
    </w:div>
    <w:div w:id="1900509982">
      <w:marLeft w:val="640"/>
      <w:marRight w:val="0"/>
      <w:marTop w:val="0"/>
      <w:marBottom w:val="0"/>
      <w:divBdr>
        <w:top w:val="none" w:sz="0" w:space="0" w:color="auto"/>
        <w:left w:val="none" w:sz="0" w:space="0" w:color="auto"/>
        <w:bottom w:val="none" w:sz="0" w:space="0" w:color="auto"/>
        <w:right w:val="none" w:sz="0" w:space="0" w:color="auto"/>
      </w:divBdr>
    </w:div>
    <w:div w:id="1900551627">
      <w:marLeft w:val="640"/>
      <w:marRight w:val="0"/>
      <w:marTop w:val="0"/>
      <w:marBottom w:val="0"/>
      <w:divBdr>
        <w:top w:val="none" w:sz="0" w:space="0" w:color="auto"/>
        <w:left w:val="none" w:sz="0" w:space="0" w:color="auto"/>
        <w:bottom w:val="none" w:sz="0" w:space="0" w:color="auto"/>
        <w:right w:val="none" w:sz="0" w:space="0" w:color="auto"/>
      </w:divBdr>
    </w:div>
    <w:div w:id="1900632364">
      <w:marLeft w:val="640"/>
      <w:marRight w:val="0"/>
      <w:marTop w:val="0"/>
      <w:marBottom w:val="0"/>
      <w:divBdr>
        <w:top w:val="none" w:sz="0" w:space="0" w:color="auto"/>
        <w:left w:val="none" w:sz="0" w:space="0" w:color="auto"/>
        <w:bottom w:val="none" w:sz="0" w:space="0" w:color="auto"/>
        <w:right w:val="none" w:sz="0" w:space="0" w:color="auto"/>
      </w:divBdr>
    </w:div>
    <w:div w:id="1900701131">
      <w:marLeft w:val="640"/>
      <w:marRight w:val="0"/>
      <w:marTop w:val="0"/>
      <w:marBottom w:val="0"/>
      <w:divBdr>
        <w:top w:val="none" w:sz="0" w:space="0" w:color="auto"/>
        <w:left w:val="none" w:sz="0" w:space="0" w:color="auto"/>
        <w:bottom w:val="none" w:sz="0" w:space="0" w:color="auto"/>
        <w:right w:val="none" w:sz="0" w:space="0" w:color="auto"/>
      </w:divBdr>
    </w:div>
    <w:div w:id="1900704392">
      <w:marLeft w:val="640"/>
      <w:marRight w:val="0"/>
      <w:marTop w:val="0"/>
      <w:marBottom w:val="0"/>
      <w:divBdr>
        <w:top w:val="none" w:sz="0" w:space="0" w:color="auto"/>
        <w:left w:val="none" w:sz="0" w:space="0" w:color="auto"/>
        <w:bottom w:val="none" w:sz="0" w:space="0" w:color="auto"/>
        <w:right w:val="none" w:sz="0" w:space="0" w:color="auto"/>
      </w:divBdr>
    </w:div>
    <w:div w:id="1900747290">
      <w:marLeft w:val="640"/>
      <w:marRight w:val="0"/>
      <w:marTop w:val="0"/>
      <w:marBottom w:val="0"/>
      <w:divBdr>
        <w:top w:val="none" w:sz="0" w:space="0" w:color="auto"/>
        <w:left w:val="none" w:sz="0" w:space="0" w:color="auto"/>
        <w:bottom w:val="none" w:sz="0" w:space="0" w:color="auto"/>
        <w:right w:val="none" w:sz="0" w:space="0" w:color="auto"/>
      </w:divBdr>
    </w:div>
    <w:div w:id="1900821893">
      <w:marLeft w:val="640"/>
      <w:marRight w:val="0"/>
      <w:marTop w:val="0"/>
      <w:marBottom w:val="0"/>
      <w:divBdr>
        <w:top w:val="none" w:sz="0" w:space="0" w:color="auto"/>
        <w:left w:val="none" w:sz="0" w:space="0" w:color="auto"/>
        <w:bottom w:val="none" w:sz="0" w:space="0" w:color="auto"/>
        <w:right w:val="none" w:sz="0" w:space="0" w:color="auto"/>
      </w:divBdr>
    </w:div>
    <w:div w:id="1901288982">
      <w:marLeft w:val="640"/>
      <w:marRight w:val="0"/>
      <w:marTop w:val="0"/>
      <w:marBottom w:val="0"/>
      <w:divBdr>
        <w:top w:val="none" w:sz="0" w:space="0" w:color="auto"/>
        <w:left w:val="none" w:sz="0" w:space="0" w:color="auto"/>
        <w:bottom w:val="none" w:sz="0" w:space="0" w:color="auto"/>
        <w:right w:val="none" w:sz="0" w:space="0" w:color="auto"/>
      </w:divBdr>
    </w:div>
    <w:div w:id="1901289392">
      <w:marLeft w:val="640"/>
      <w:marRight w:val="0"/>
      <w:marTop w:val="0"/>
      <w:marBottom w:val="0"/>
      <w:divBdr>
        <w:top w:val="none" w:sz="0" w:space="0" w:color="auto"/>
        <w:left w:val="none" w:sz="0" w:space="0" w:color="auto"/>
        <w:bottom w:val="none" w:sz="0" w:space="0" w:color="auto"/>
        <w:right w:val="none" w:sz="0" w:space="0" w:color="auto"/>
      </w:divBdr>
    </w:div>
    <w:div w:id="1901597676">
      <w:marLeft w:val="640"/>
      <w:marRight w:val="0"/>
      <w:marTop w:val="0"/>
      <w:marBottom w:val="0"/>
      <w:divBdr>
        <w:top w:val="none" w:sz="0" w:space="0" w:color="auto"/>
        <w:left w:val="none" w:sz="0" w:space="0" w:color="auto"/>
        <w:bottom w:val="none" w:sz="0" w:space="0" w:color="auto"/>
        <w:right w:val="none" w:sz="0" w:space="0" w:color="auto"/>
      </w:divBdr>
    </w:div>
    <w:div w:id="1901672322">
      <w:marLeft w:val="640"/>
      <w:marRight w:val="0"/>
      <w:marTop w:val="0"/>
      <w:marBottom w:val="0"/>
      <w:divBdr>
        <w:top w:val="none" w:sz="0" w:space="0" w:color="auto"/>
        <w:left w:val="none" w:sz="0" w:space="0" w:color="auto"/>
        <w:bottom w:val="none" w:sz="0" w:space="0" w:color="auto"/>
        <w:right w:val="none" w:sz="0" w:space="0" w:color="auto"/>
      </w:divBdr>
    </w:div>
    <w:div w:id="1901860501">
      <w:marLeft w:val="640"/>
      <w:marRight w:val="0"/>
      <w:marTop w:val="0"/>
      <w:marBottom w:val="0"/>
      <w:divBdr>
        <w:top w:val="none" w:sz="0" w:space="0" w:color="auto"/>
        <w:left w:val="none" w:sz="0" w:space="0" w:color="auto"/>
        <w:bottom w:val="none" w:sz="0" w:space="0" w:color="auto"/>
        <w:right w:val="none" w:sz="0" w:space="0" w:color="auto"/>
      </w:divBdr>
    </w:div>
    <w:div w:id="1902055545">
      <w:marLeft w:val="640"/>
      <w:marRight w:val="0"/>
      <w:marTop w:val="0"/>
      <w:marBottom w:val="0"/>
      <w:divBdr>
        <w:top w:val="none" w:sz="0" w:space="0" w:color="auto"/>
        <w:left w:val="none" w:sz="0" w:space="0" w:color="auto"/>
        <w:bottom w:val="none" w:sz="0" w:space="0" w:color="auto"/>
        <w:right w:val="none" w:sz="0" w:space="0" w:color="auto"/>
      </w:divBdr>
    </w:div>
    <w:div w:id="1902131780">
      <w:marLeft w:val="640"/>
      <w:marRight w:val="0"/>
      <w:marTop w:val="0"/>
      <w:marBottom w:val="0"/>
      <w:divBdr>
        <w:top w:val="none" w:sz="0" w:space="0" w:color="auto"/>
        <w:left w:val="none" w:sz="0" w:space="0" w:color="auto"/>
        <w:bottom w:val="none" w:sz="0" w:space="0" w:color="auto"/>
        <w:right w:val="none" w:sz="0" w:space="0" w:color="auto"/>
      </w:divBdr>
    </w:div>
    <w:div w:id="1902251070">
      <w:marLeft w:val="640"/>
      <w:marRight w:val="0"/>
      <w:marTop w:val="0"/>
      <w:marBottom w:val="0"/>
      <w:divBdr>
        <w:top w:val="none" w:sz="0" w:space="0" w:color="auto"/>
        <w:left w:val="none" w:sz="0" w:space="0" w:color="auto"/>
        <w:bottom w:val="none" w:sz="0" w:space="0" w:color="auto"/>
        <w:right w:val="none" w:sz="0" w:space="0" w:color="auto"/>
      </w:divBdr>
    </w:div>
    <w:div w:id="1902329358">
      <w:marLeft w:val="640"/>
      <w:marRight w:val="0"/>
      <w:marTop w:val="0"/>
      <w:marBottom w:val="0"/>
      <w:divBdr>
        <w:top w:val="none" w:sz="0" w:space="0" w:color="auto"/>
        <w:left w:val="none" w:sz="0" w:space="0" w:color="auto"/>
        <w:bottom w:val="none" w:sz="0" w:space="0" w:color="auto"/>
        <w:right w:val="none" w:sz="0" w:space="0" w:color="auto"/>
      </w:divBdr>
    </w:div>
    <w:div w:id="1902791250">
      <w:marLeft w:val="640"/>
      <w:marRight w:val="0"/>
      <w:marTop w:val="0"/>
      <w:marBottom w:val="0"/>
      <w:divBdr>
        <w:top w:val="none" w:sz="0" w:space="0" w:color="auto"/>
        <w:left w:val="none" w:sz="0" w:space="0" w:color="auto"/>
        <w:bottom w:val="none" w:sz="0" w:space="0" w:color="auto"/>
        <w:right w:val="none" w:sz="0" w:space="0" w:color="auto"/>
      </w:divBdr>
    </w:div>
    <w:div w:id="1902860082">
      <w:marLeft w:val="640"/>
      <w:marRight w:val="0"/>
      <w:marTop w:val="0"/>
      <w:marBottom w:val="0"/>
      <w:divBdr>
        <w:top w:val="none" w:sz="0" w:space="0" w:color="auto"/>
        <w:left w:val="none" w:sz="0" w:space="0" w:color="auto"/>
        <w:bottom w:val="none" w:sz="0" w:space="0" w:color="auto"/>
        <w:right w:val="none" w:sz="0" w:space="0" w:color="auto"/>
      </w:divBdr>
    </w:div>
    <w:div w:id="1902860595">
      <w:marLeft w:val="640"/>
      <w:marRight w:val="0"/>
      <w:marTop w:val="0"/>
      <w:marBottom w:val="0"/>
      <w:divBdr>
        <w:top w:val="none" w:sz="0" w:space="0" w:color="auto"/>
        <w:left w:val="none" w:sz="0" w:space="0" w:color="auto"/>
        <w:bottom w:val="none" w:sz="0" w:space="0" w:color="auto"/>
        <w:right w:val="none" w:sz="0" w:space="0" w:color="auto"/>
      </w:divBdr>
    </w:div>
    <w:div w:id="1902906928">
      <w:marLeft w:val="640"/>
      <w:marRight w:val="0"/>
      <w:marTop w:val="0"/>
      <w:marBottom w:val="0"/>
      <w:divBdr>
        <w:top w:val="none" w:sz="0" w:space="0" w:color="auto"/>
        <w:left w:val="none" w:sz="0" w:space="0" w:color="auto"/>
        <w:bottom w:val="none" w:sz="0" w:space="0" w:color="auto"/>
        <w:right w:val="none" w:sz="0" w:space="0" w:color="auto"/>
      </w:divBdr>
    </w:div>
    <w:div w:id="1903101231">
      <w:marLeft w:val="640"/>
      <w:marRight w:val="0"/>
      <w:marTop w:val="0"/>
      <w:marBottom w:val="0"/>
      <w:divBdr>
        <w:top w:val="none" w:sz="0" w:space="0" w:color="auto"/>
        <w:left w:val="none" w:sz="0" w:space="0" w:color="auto"/>
        <w:bottom w:val="none" w:sz="0" w:space="0" w:color="auto"/>
        <w:right w:val="none" w:sz="0" w:space="0" w:color="auto"/>
      </w:divBdr>
    </w:div>
    <w:div w:id="1903179774">
      <w:marLeft w:val="640"/>
      <w:marRight w:val="0"/>
      <w:marTop w:val="0"/>
      <w:marBottom w:val="0"/>
      <w:divBdr>
        <w:top w:val="none" w:sz="0" w:space="0" w:color="auto"/>
        <w:left w:val="none" w:sz="0" w:space="0" w:color="auto"/>
        <w:bottom w:val="none" w:sz="0" w:space="0" w:color="auto"/>
        <w:right w:val="none" w:sz="0" w:space="0" w:color="auto"/>
      </w:divBdr>
    </w:div>
    <w:div w:id="1903247262">
      <w:marLeft w:val="640"/>
      <w:marRight w:val="0"/>
      <w:marTop w:val="0"/>
      <w:marBottom w:val="0"/>
      <w:divBdr>
        <w:top w:val="none" w:sz="0" w:space="0" w:color="auto"/>
        <w:left w:val="none" w:sz="0" w:space="0" w:color="auto"/>
        <w:bottom w:val="none" w:sz="0" w:space="0" w:color="auto"/>
        <w:right w:val="none" w:sz="0" w:space="0" w:color="auto"/>
      </w:divBdr>
    </w:div>
    <w:div w:id="1903323358">
      <w:marLeft w:val="640"/>
      <w:marRight w:val="0"/>
      <w:marTop w:val="0"/>
      <w:marBottom w:val="0"/>
      <w:divBdr>
        <w:top w:val="none" w:sz="0" w:space="0" w:color="auto"/>
        <w:left w:val="none" w:sz="0" w:space="0" w:color="auto"/>
        <w:bottom w:val="none" w:sz="0" w:space="0" w:color="auto"/>
        <w:right w:val="none" w:sz="0" w:space="0" w:color="auto"/>
      </w:divBdr>
    </w:div>
    <w:div w:id="1904215147">
      <w:marLeft w:val="640"/>
      <w:marRight w:val="0"/>
      <w:marTop w:val="0"/>
      <w:marBottom w:val="0"/>
      <w:divBdr>
        <w:top w:val="none" w:sz="0" w:space="0" w:color="auto"/>
        <w:left w:val="none" w:sz="0" w:space="0" w:color="auto"/>
        <w:bottom w:val="none" w:sz="0" w:space="0" w:color="auto"/>
        <w:right w:val="none" w:sz="0" w:space="0" w:color="auto"/>
      </w:divBdr>
    </w:div>
    <w:div w:id="1904292859">
      <w:marLeft w:val="640"/>
      <w:marRight w:val="0"/>
      <w:marTop w:val="0"/>
      <w:marBottom w:val="0"/>
      <w:divBdr>
        <w:top w:val="none" w:sz="0" w:space="0" w:color="auto"/>
        <w:left w:val="none" w:sz="0" w:space="0" w:color="auto"/>
        <w:bottom w:val="none" w:sz="0" w:space="0" w:color="auto"/>
        <w:right w:val="none" w:sz="0" w:space="0" w:color="auto"/>
      </w:divBdr>
    </w:div>
    <w:div w:id="1904295776">
      <w:marLeft w:val="640"/>
      <w:marRight w:val="0"/>
      <w:marTop w:val="0"/>
      <w:marBottom w:val="0"/>
      <w:divBdr>
        <w:top w:val="none" w:sz="0" w:space="0" w:color="auto"/>
        <w:left w:val="none" w:sz="0" w:space="0" w:color="auto"/>
        <w:bottom w:val="none" w:sz="0" w:space="0" w:color="auto"/>
        <w:right w:val="none" w:sz="0" w:space="0" w:color="auto"/>
      </w:divBdr>
    </w:div>
    <w:div w:id="1904412855">
      <w:marLeft w:val="640"/>
      <w:marRight w:val="0"/>
      <w:marTop w:val="0"/>
      <w:marBottom w:val="0"/>
      <w:divBdr>
        <w:top w:val="none" w:sz="0" w:space="0" w:color="auto"/>
        <w:left w:val="none" w:sz="0" w:space="0" w:color="auto"/>
        <w:bottom w:val="none" w:sz="0" w:space="0" w:color="auto"/>
        <w:right w:val="none" w:sz="0" w:space="0" w:color="auto"/>
      </w:divBdr>
    </w:div>
    <w:div w:id="1904828367">
      <w:marLeft w:val="640"/>
      <w:marRight w:val="0"/>
      <w:marTop w:val="0"/>
      <w:marBottom w:val="0"/>
      <w:divBdr>
        <w:top w:val="none" w:sz="0" w:space="0" w:color="auto"/>
        <w:left w:val="none" w:sz="0" w:space="0" w:color="auto"/>
        <w:bottom w:val="none" w:sz="0" w:space="0" w:color="auto"/>
        <w:right w:val="none" w:sz="0" w:space="0" w:color="auto"/>
      </w:divBdr>
    </w:div>
    <w:div w:id="1904833523">
      <w:marLeft w:val="640"/>
      <w:marRight w:val="0"/>
      <w:marTop w:val="0"/>
      <w:marBottom w:val="0"/>
      <w:divBdr>
        <w:top w:val="none" w:sz="0" w:space="0" w:color="auto"/>
        <w:left w:val="none" w:sz="0" w:space="0" w:color="auto"/>
        <w:bottom w:val="none" w:sz="0" w:space="0" w:color="auto"/>
        <w:right w:val="none" w:sz="0" w:space="0" w:color="auto"/>
      </w:divBdr>
    </w:div>
    <w:div w:id="1905532433">
      <w:marLeft w:val="640"/>
      <w:marRight w:val="0"/>
      <w:marTop w:val="0"/>
      <w:marBottom w:val="0"/>
      <w:divBdr>
        <w:top w:val="none" w:sz="0" w:space="0" w:color="auto"/>
        <w:left w:val="none" w:sz="0" w:space="0" w:color="auto"/>
        <w:bottom w:val="none" w:sz="0" w:space="0" w:color="auto"/>
        <w:right w:val="none" w:sz="0" w:space="0" w:color="auto"/>
      </w:divBdr>
    </w:div>
    <w:div w:id="1905753097">
      <w:marLeft w:val="640"/>
      <w:marRight w:val="0"/>
      <w:marTop w:val="0"/>
      <w:marBottom w:val="0"/>
      <w:divBdr>
        <w:top w:val="none" w:sz="0" w:space="0" w:color="auto"/>
        <w:left w:val="none" w:sz="0" w:space="0" w:color="auto"/>
        <w:bottom w:val="none" w:sz="0" w:space="0" w:color="auto"/>
        <w:right w:val="none" w:sz="0" w:space="0" w:color="auto"/>
      </w:divBdr>
    </w:div>
    <w:div w:id="1905871701">
      <w:bodyDiv w:val="1"/>
      <w:marLeft w:val="0"/>
      <w:marRight w:val="0"/>
      <w:marTop w:val="0"/>
      <w:marBottom w:val="0"/>
      <w:divBdr>
        <w:top w:val="none" w:sz="0" w:space="0" w:color="auto"/>
        <w:left w:val="none" w:sz="0" w:space="0" w:color="auto"/>
        <w:bottom w:val="none" w:sz="0" w:space="0" w:color="auto"/>
        <w:right w:val="none" w:sz="0" w:space="0" w:color="auto"/>
      </w:divBdr>
      <w:divsChild>
        <w:div w:id="922446660">
          <w:marLeft w:val="640"/>
          <w:marRight w:val="0"/>
          <w:marTop w:val="0"/>
          <w:marBottom w:val="0"/>
          <w:divBdr>
            <w:top w:val="none" w:sz="0" w:space="0" w:color="auto"/>
            <w:left w:val="none" w:sz="0" w:space="0" w:color="auto"/>
            <w:bottom w:val="none" w:sz="0" w:space="0" w:color="auto"/>
            <w:right w:val="none" w:sz="0" w:space="0" w:color="auto"/>
          </w:divBdr>
        </w:div>
        <w:div w:id="168951903">
          <w:marLeft w:val="640"/>
          <w:marRight w:val="0"/>
          <w:marTop w:val="0"/>
          <w:marBottom w:val="0"/>
          <w:divBdr>
            <w:top w:val="none" w:sz="0" w:space="0" w:color="auto"/>
            <w:left w:val="none" w:sz="0" w:space="0" w:color="auto"/>
            <w:bottom w:val="none" w:sz="0" w:space="0" w:color="auto"/>
            <w:right w:val="none" w:sz="0" w:space="0" w:color="auto"/>
          </w:divBdr>
        </w:div>
        <w:div w:id="1479492369">
          <w:marLeft w:val="640"/>
          <w:marRight w:val="0"/>
          <w:marTop w:val="0"/>
          <w:marBottom w:val="0"/>
          <w:divBdr>
            <w:top w:val="none" w:sz="0" w:space="0" w:color="auto"/>
            <w:left w:val="none" w:sz="0" w:space="0" w:color="auto"/>
            <w:bottom w:val="none" w:sz="0" w:space="0" w:color="auto"/>
            <w:right w:val="none" w:sz="0" w:space="0" w:color="auto"/>
          </w:divBdr>
        </w:div>
        <w:div w:id="994648447">
          <w:marLeft w:val="640"/>
          <w:marRight w:val="0"/>
          <w:marTop w:val="0"/>
          <w:marBottom w:val="0"/>
          <w:divBdr>
            <w:top w:val="none" w:sz="0" w:space="0" w:color="auto"/>
            <w:left w:val="none" w:sz="0" w:space="0" w:color="auto"/>
            <w:bottom w:val="none" w:sz="0" w:space="0" w:color="auto"/>
            <w:right w:val="none" w:sz="0" w:space="0" w:color="auto"/>
          </w:divBdr>
        </w:div>
        <w:div w:id="2107075679">
          <w:marLeft w:val="640"/>
          <w:marRight w:val="0"/>
          <w:marTop w:val="0"/>
          <w:marBottom w:val="0"/>
          <w:divBdr>
            <w:top w:val="none" w:sz="0" w:space="0" w:color="auto"/>
            <w:left w:val="none" w:sz="0" w:space="0" w:color="auto"/>
            <w:bottom w:val="none" w:sz="0" w:space="0" w:color="auto"/>
            <w:right w:val="none" w:sz="0" w:space="0" w:color="auto"/>
          </w:divBdr>
        </w:div>
        <w:div w:id="1180923913">
          <w:marLeft w:val="640"/>
          <w:marRight w:val="0"/>
          <w:marTop w:val="0"/>
          <w:marBottom w:val="0"/>
          <w:divBdr>
            <w:top w:val="none" w:sz="0" w:space="0" w:color="auto"/>
            <w:left w:val="none" w:sz="0" w:space="0" w:color="auto"/>
            <w:bottom w:val="none" w:sz="0" w:space="0" w:color="auto"/>
            <w:right w:val="none" w:sz="0" w:space="0" w:color="auto"/>
          </w:divBdr>
        </w:div>
        <w:div w:id="386687466">
          <w:marLeft w:val="640"/>
          <w:marRight w:val="0"/>
          <w:marTop w:val="0"/>
          <w:marBottom w:val="0"/>
          <w:divBdr>
            <w:top w:val="none" w:sz="0" w:space="0" w:color="auto"/>
            <w:left w:val="none" w:sz="0" w:space="0" w:color="auto"/>
            <w:bottom w:val="none" w:sz="0" w:space="0" w:color="auto"/>
            <w:right w:val="none" w:sz="0" w:space="0" w:color="auto"/>
          </w:divBdr>
        </w:div>
        <w:div w:id="613368131">
          <w:marLeft w:val="640"/>
          <w:marRight w:val="0"/>
          <w:marTop w:val="0"/>
          <w:marBottom w:val="0"/>
          <w:divBdr>
            <w:top w:val="none" w:sz="0" w:space="0" w:color="auto"/>
            <w:left w:val="none" w:sz="0" w:space="0" w:color="auto"/>
            <w:bottom w:val="none" w:sz="0" w:space="0" w:color="auto"/>
            <w:right w:val="none" w:sz="0" w:space="0" w:color="auto"/>
          </w:divBdr>
        </w:div>
        <w:div w:id="98263125">
          <w:marLeft w:val="640"/>
          <w:marRight w:val="0"/>
          <w:marTop w:val="0"/>
          <w:marBottom w:val="0"/>
          <w:divBdr>
            <w:top w:val="none" w:sz="0" w:space="0" w:color="auto"/>
            <w:left w:val="none" w:sz="0" w:space="0" w:color="auto"/>
            <w:bottom w:val="none" w:sz="0" w:space="0" w:color="auto"/>
            <w:right w:val="none" w:sz="0" w:space="0" w:color="auto"/>
          </w:divBdr>
        </w:div>
        <w:div w:id="1892620146">
          <w:marLeft w:val="640"/>
          <w:marRight w:val="0"/>
          <w:marTop w:val="0"/>
          <w:marBottom w:val="0"/>
          <w:divBdr>
            <w:top w:val="none" w:sz="0" w:space="0" w:color="auto"/>
            <w:left w:val="none" w:sz="0" w:space="0" w:color="auto"/>
            <w:bottom w:val="none" w:sz="0" w:space="0" w:color="auto"/>
            <w:right w:val="none" w:sz="0" w:space="0" w:color="auto"/>
          </w:divBdr>
        </w:div>
        <w:div w:id="239219350">
          <w:marLeft w:val="640"/>
          <w:marRight w:val="0"/>
          <w:marTop w:val="0"/>
          <w:marBottom w:val="0"/>
          <w:divBdr>
            <w:top w:val="none" w:sz="0" w:space="0" w:color="auto"/>
            <w:left w:val="none" w:sz="0" w:space="0" w:color="auto"/>
            <w:bottom w:val="none" w:sz="0" w:space="0" w:color="auto"/>
            <w:right w:val="none" w:sz="0" w:space="0" w:color="auto"/>
          </w:divBdr>
        </w:div>
        <w:div w:id="223100099">
          <w:marLeft w:val="640"/>
          <w:marRight w:val="0"/>
          <w:marTop w:val="0"/>
          <w:marBottom w:val="0"/>
          <w:divBdr>
            <w:top w:val="none" w:sz="0" w:space="0" w:color="auto"/>
            <w:left w:val="none" w:sz="0" w:space="0" w:color="auto"/>
            <w:bottom w:val="none" w:sz="0" w:space="0" w:color="auto"/>
            <w:right w:val="none" w:sz="0" w:space="0" w:color="auto"/>
          </w:divBdr>
        </w:div>
        <w:div w:id="1951425017">
          <w:marLeft w:val="640"/>
          <w:marRight w:val="0"/>
          <w:marTop w:val="0"/>
          <w:marBottom w:val="0"/>
          <w:divBdr>
            <w:top w:val="none" w:sz="0" w:space="0" w:color="auto"/>
            <w:left w:val="none" w:sz="0" w:space="0" w:color="auto"/>
            <w:bottom w:val="none" w:sz="0" w:space="0" w:color="auto"/>
            <w:right w:val="none" w:sz="0" w:space="0" w:color="auto"/>
          </w:divBdr>
        </w:div>
        <w:div w:id="1086345049">
          <w:marLeft w:val="640"/>
          <w:marRight w:val="0"/>
          <w:marTop w:val="0"/>
          <w:marBottom w:val="0"/>
          <w:divBdr>
            <w:top w:val="none" w:sz="0" w:space="0" w:color="auto"/>
            <w:left w:val="none" w:sz="0" w:space="0" w:color="auto"/>
            <w:bottom w:val="none" w:sz="0" w:space="0" w:color="auto"/>
            <w:right w:val="none" w:sz="0" w:space="0" w:color="auto"/>
          </w:divBdr>
        </w:div>
        <w:div w:id="1492867373">
          <w:marLeft w:val="640"/>
          <w:marRight w:val="0"/>
          <w:marTop w:val="0"/>
          <w:marBottom w:val="0"/>
          <w:divBdr>
            <w:top w:val="none" w:sz="0" w:space="0" w:color="auto"/>
            <w:left w:val="none" w:sz="0" w:space="0" w:color="auto"/>
            <w:bottom w:val="none" w:sz="0" w:space="0" w:color="auto"/>
            <w:right w:val="none" w:sz="0" w:space="0" w:color="auto"/>
          </w:divBdr>
        </w:div>
        <w:div w:id="1674455918">
          <w:marLeft w:val="640"/>
          <w:marRight w:val="0"/>
          <w:marTop w:val="0"/>
          <w:marBottom w:val="0"/>
          <w:divBdr>
            <w:top w:val="none" w:sz="0" w:space="0" w:color="auto"/>
            <w:left w:val="none" w:sz="0" w:space="0" w:color="auto"/>
            <w:bottom w:val="none" w:sz="0" w:space="0" w:color="auto"/>
            <w:right w:val="none" w:sz="0" w:space="0" w:color="auto"/>
          </w:divBdr>
        </w:div>
        <w:div w:id="1639803651">
          <w:marLeft w:val="640"/>
          <w:marRight w:val="0"/>
          <w:marTop w:val="0"/>
          <w:marBottom w:val="0"/>
          <w:divBdr>
            <w:top w:val="none" w:sz="0" w:space="0" w:color="auto"/>
            <w:left w:val="none" w:sz="0" w:space="0" w:color="auto"/>
            <w:bottom w:val="none" w:sz="0" w:space="0" w:color="auto"/>
            <w:right w:val="none" w:sz="0" w:space="0" w:color="auto"/>
          </w:divBdr>
        </w:div>
        <w:div w:id="1723677254">
          <w:marLeft w:val="640"/>
          <w:marRight w:val="0"/>
          <w:marTop w:val="0"/>
          <w:marBottom w:val="0"/>
          <w:divBdr>
            <w:top w:val="none" w:sz="0" w:space="0" w:color="auto"/>
            <w:left w:val="none" w:sz="0" w:space="0" w:color="auto"/>
            <w:bottom w:val="none" w:sz="0" w:space="0" w:color="auto"/>
            <w:right w:val="none" w:sz="0" w:space="0" w:color="auto"/>
          </w:divBdr>
        </w:div>
        <w:div w:id="965895196">
          <w:marLeft w:val="640"/>
          <w:marRight w:val="0"/>
          <w:marTop w:val="0"/>
          <w:marBottom w:val="0"/>
          <w:divBdr>
            <w:top w:val="none" w:sz="0" w:space="0" w:color="auto"/>
            <w:left w:val="none" w:sz="0" w:space="0" w:color="auto"/>
            <w:bottom w:val="none" w:sz="0" w:space="0" w:color="auto"/>
            <w:right w:val="none" w:sz="0" w:space="0" w:color="auto"/>
          </w:divBdr>
        </w:div>
        <w:div w:id="574049392">
          <w:marLeft w:val="640"/>
          <w:marRight w:val="0"/>
          <w:marTop w:val="0"/>
          <w:marBottom w:val="0"/>
          <w:divBdr>
            <w:top w:val="none" w:sz="0" w:space="0" w:color="auto"/>
            <w:left w:val="none" w:sz="0" w:space="0" w:color="auto"/>
            <w:bottom w:val="none" w:sz="0" w:space="0" w:color="auto"/>
            <w:right w:val="none" w:sz="0" w:space="0" w:color="auto"/>
          </w:divBdr>
        </w:div>
        <w:div w:id="1511918568">
          <w:marLeft w:val="640"/>
          <w:marRight w:val="0"/>
          <w:marTop w:val="0"/>
          <w:marBottom w:val="0"/>
          <w:divBdr>
            <w:top w:val="none" w:sz="0" w:space="0" w:color="auto"/>
            <w:left w:val="none" w:sz="0" w:space="0" w:color="auto"/>
            <w:bottom w:val="none" w:sz="0" w:space="0" w:color="auto"/>
            <w:right w:val="none" w:sz="0" w:space="0" w:color="auto"/>
          </w:divBdr>
        </w:div>
        <w:div w:id="1570072895">
          <w:marLeft w:val="640"/>
          <w:marRight w:val="0"/>
          <w:marTop w:val="0"/>
          <w:marBottom w:val="0"/>
          <w:divBdr>
            <w:top w:val="none" w:sz="0" w:space="0" w:color="auto"/>
            <w:left w:val="none" w:sz="0" w:space="0" w:color="auto"/>
            <w:bottom w:val="none" w:sz="0" w:space="0" w:color="auto"/>
            <w:right w:val="none" w:sz="0" w:space="0" w:color="auto"/>
          </w:divBdr>
        </w:div>
        <w:div w:id="1038817013">
          <w:marLeft w:val="640"/>
          <w:marRight w:val="0"/>
          <w:marTop w:val="0"/>
          <w:marBottom w:val="0"/>
          <w:divBdr>
            <w:top w:val="none" w:sz="0" w:space="0" w:color="auto"/>
            <w:left w:val="none" w:sz="0" w:space="0" w:color="auto"/>
            <w:bottom w:val="none" w:sz="0" w:space="0" w:color="auto"/>
            <w:right w:val="none" w:sz="0" w:space="0" w:color="auto"/>
          </w:divBdr>
        </w:div>
        <w:div w:id="482620205">
          <w:marLeft w:val="640"/>
          <w:marRight w:val="0"/>
          <w:marTop w:val="0"/>
          <w:marBottom w:val="0"/>
          <w:divBdr>
            <w:top w:val="none" w:sz="0" w:space="0" w:color="auto"/>
            <w:left w:val="none" w:sz="0" w:space="0" w:color="auto"/>
            <w:bottom w:val="none" w:sz="0" w:space="0" w:color="auto"/>
            <w:right w:val="none" w:sz="0" w:space="0" w:color="auto"/>
          </w:divBdr>
        </w:div>
        <w:div w:id="449320552">
          <w:marLeft w:val="640"/>
          <w:marRight w:val="0"/>
          <w:marTop w:val="0"/>
          <w:marBottom w:val="0"/>
          <w:divBdr>
            <w:top w:val="none" w:sz="0" w:space="0" w:color="auto"/>
            <w:left w:val="none" w:sz="0" w:space="0" w:color="auto"/>
            <w:bottom w:val="none" w:sz="0" w:space="0" w:color="auto"/>
            <w:right w:val="none" w:sz="0" w:space="0" w:color="auto"/>
          </w:divBdr>
        </w:div>
        <w:div w:id="1640956307">
          <w:marLeft w:val="640"/>
          <w:marRight w:val="0"/>
          <w:marTop w:val="0"/>
          <w:marBottom w:val="0"/>
          <w:divBdr>
            <w:top w:val="none" w:sz="0" w:space="0" w:color="auto"/>
            <w:left w:val="none" w:sz="0" w:space="0" w:color="auto"/>
            <w:bottom w:val="none" w:sz="0" w:space="0" w:color="auto"/>
            <w:right w:val="none" w:sz="0" w:space="0" w:color="auto"/>
          </w:divBdr>
        </w:div>
        <w:div w:id="1424763431">
          <w:marLeft w:val="640"/>
          <w:marRight w:val="0"/>
          <w:marTop w:val="0"/>
          <w:marBottom w:val="0"/>
          <w:divBdr>
            <w:top w:val="none" w:sz="0" w:space="0" w:color="auto"/>
            <w:left w:val="none" w:sz="0" w:space="0" w:color="auto"/>
            <w:bottom w:val="none" w:sz="0" w:space="0" w:color="auto"/>
            <w:right w:val="none" w:sz="0" w:space="0" w:color="auto"/>
          </w:divBdr>
        </w:div>
        <w:div w:id="1586648964">
          <w:marLeft w:val="640"/>
          <w:marRight w:val="0"/>
          <w:marTop w:val="0"/>
          <w:marBottom w:val="0"/>
          <w:divBdr>
            <w:top w:val="none" w:sz="0" w:space="0" w:color="auto"/>
            <w:left w:val="none" w:sz="0" w:space="0" w:color="auto"/>
            <w:bottom w:val="none" w:sz="0" w:space="0" w:color="auto"/>
            <w:right w:val="none" w:sz="0" w:space="0" w:color="auto"/>
          </w:divBdr>
        </w:div>
        <w:div w:id="784545242">
          <w:marLeft w:val="640"/>
          <w:marRight w:val="0"/>
          <w:marTop w:val="0"/>
          <w:marBottom w:val="0"/>
          <w:divBdr>
            <w:top w:val="none" w:sz="0" w:space="0" w:color="auto"/>
            <w:left w:val="none" w:sz="0" w:space="0" w:color="auto"/>
            <w:bottom w:val="none" w:sz="0" w:space="0" w:color="auto"/>
            <w:right w:val="none" w:sz="0" w:space="0" w:color="auto"/>
          </w:divBdr>
        </w:div>
        <w:div w:id="1665284166">
          <w:marLeft w:val="640"/>
          <w:marRight w:val="0"/>
          <w:marTop w:val="0"/>
          <w:marBottom w:val="0"/>
          <w:divBdr>
            <w:top w:val="none" w:sz="0" w:space="0" w:color="auto"/>
            <w:left w:val="none" w:sz="0" w:space="0" w:color="auto"/>
            <w:bottom w:val="none" w:sz="0" w:space="0" w:color="auto"/>
            <w:right w:val="none" w:sz="0" w:space="0" w:color="auto"/>
          </w:divBdr>
        </w:div>
        <w:div w:id="176312659">
          <w:marLeft w:val="640"/>
          <w:marRight w:val="0"/>
          <w:marTop w:val="0"/>
          <w:marBottom w:val="0"/>
          <w:divBdr>
            <w:top w:val="none" w:sz="0" w:space="0" w:color="auto"/>
            <w:left w:val="none" w:sz="0" w:space="0" w:color="auto"/>
            <w:bottom w:val="none" w:sz="0" w:space="0" w:color="auto"/>
            <w:right w:val="none" w:sz="0" w:space="0" w:color="auto"/>
          </w:divBdr>
        </w:div>
        <w:div w:id="732317275">
          <w:marLeft w:val="640"/>
          <w:marRight w:val="0"/>
          <w:marTop w:val="0"/>
          <w:marBottom w:val="0"/>
          <w:divBdr>
            <w:top w:val="none" w:sz="0" w:space="0" w:color="auto"/>
            <w:left w:val="none" w:sz="0" w:space="0" w:color="auto"/>
            <w:bottom w:val="none" w:sz="0" w:space="0" w:color="auto"/>
            <w:right w:val="none" w:sz="0" w:space="0" w:color="auto"/>
          </w:divBdr>
        </w:div>
        <w:div w:id="1732998428">
          <w:marLeft w:val="640"/>
          <w:marRight w:val="0"/>
          <w:marTop w:val="0"/>
          <w:marBottom w:val="0"/>
          <w:divBdr>
            <w:top w:val="none" w:sz="0" w:space="0" w:color="auto"/>
            <w:left w:val="none" w:sz="0" w:space="0" w:color="auto"/>
            <w:bottom w:val="none" w:sz="0" w:space="0" w:color="auto"/>
            <w:right w:val="none" w:sz="0" w:space="0" w:color="auto"/>
          </w:divBdr>
        </w:div>
        <w:div w:id="1278491714">
          <w:marLeft w:val="640"/>
          <w:marRight w:val="0"/>
          <w:marTop w:val="0"/>
          <w:marBottom w:val="0"/>
          <w:divBdr>
            <w:top w:val="none" w:sz="0" w:space="0" w:color="auto"/>
            <w:left w:val="none" w:sz="0" w:space="0" w:color="auto"/>
            <w:bottom w:val="none" w:sz="0" w:space="0" w:color="auto"/>
            <w:right w:val="none" w:sz="0" w:space="0" w:color="auto"/>
          </w:divBdr>
        </w:div>
        <w:div w:id="551961904">
          <w:marLeft w:val="640"/>
          <w:marRight w:val="0"/>
          <w:marTop w:val="0"/>
          <w:marBottom w:val="0"/>
          <w:divBdr>
            <w:top w:val="none" w:sz="0" w:space="0" w:color="auto"/>
            <w:left w:val="none" w:sz="0" w:space="0" w:color="auto"/>
            <w:bottom w:val="none" w:sz="0" w:space="0" w:color="auto"/>
            <w:right w:val="none" w:sz="0" w:space="0" w:color="auto"/>
          </w:divBdr>
        </w:div>
        <w:div w:id="274289442">
          <w:marLeft w:val="640"/>
          <w:marRight w:val="0"/>
          <w:marTop w:val="0"/>
          <w:marBottom w:val="0"/>
          <w:divBdr>
            <w:top w:val="none" w:sz="0" w:space="0" w:color="auto"/>
            <w:left w:val="none" w:sz="0" w:space="0" w:color="auto"/>
            <w:bottom w:val="none" w:sz="0" w:space="0" w:color="auto"/>
            <w:right w:val="none" w:sz="0" w:space="0" w:color="auto"/>
          </w:divBdr>
        </w:div>
        <w:div w:id="2014452516">
          <w:marLeft w:val="640"/>
          <w:marRight w:val="0"/>
          <w:marTop w:val="0"/>
          <w:marBottom w:val="0"/>
          <w:divBdr>
            <w:top w:val="none" w:sz="0" w:space="0" w:color="auto"/>
            <w:left w:val="none" w:sz="0" w:space="0" w:color="auto"/>
            <w:bottom w:val="none" w:sz="0" w:space="0" w:color="auto"/>
            <w:right w:val="none" w:sz="0" w:space="0" w:color="auto"/>
          </w:divBdr>
        </w:div>
        <w:div w:id="1219899780">
          <w:marLeft w:val="640"/>
          <w:marRight w:val="0"/>
          <w:marTop w:val="0"/>
          <w:marBottom w:val="0"/>
          <w:divBdr>
            <w:top w:val="none" w:sz="0" w:space="0" w:color="auto"/>
            <w:left w:val="none" w:sz="0" w:space="0" w:color="auto"/>
            <w:bottom w:val="none" w:sz="0" w:space="0" w:color="auto"/>
            <w:right w:val="none" w:sz="0" w:space="0" w:color="auto"/>
          </w:divBdr>
        </w:div>
        <w:div w:id="1131630542">
          <w:marLeft w:val="640"/>
          <w:marRight w:val="0"/>
          <w:marTop w:val="0"/>
          <w:marBottom w:val="0"/>
          <w:divBdr>
            <w:top w:val="none" w:sz="0" w:space="0" w:color="auto"/>
            <w:left w:val="none" w:sz="0" w:space="0" w:color="auto"/>
            <w:bottom w:val="none" w:sz="0" w:space="0" w:color="auto"/>
            <w:right w:val="none" w:sz="0" w:space="0" w:color="auto"/>
          </w:divBdr>
        </w:div>
        <w:div w:id="220364680">
          <w:marLeft w:val="640"/>
          <w:marRight w:val="0"/>
          <w:marTop w:val="0"/>
          <w:marBottom w:val="0"/>
          <w:divBdr>
            <w:top w:val="none" w:sz="0" w:space="0" w:color="auto"/>
            <w:left w:val="none" w:sz="0" w:space="0" w:color="auto"/>
            <w:bottom w:val="none" w:sz="0" w:space="0" w:color="auto"/>
            <w:right w:val="none" w:sz="0" w:space="0" w:color="auto"/>
          </w:divBdr>
        </w:div>
        <w:div w:id="950211124">
          <w:marLeft w:val="640"/>
          <w:marRight w:val="0"/>
          <w:marTop w:val="0"/>
          <w:marBottom w:val="0"/>
          <w:divBdr>
            <w:top w:val="none" w:sz="0" w:space="0" w:color="auto"/>
            <w:left w:val="none" w:sz="0" w:space="0" w:color="auto"/>
            <w:bottom w:val="none" w:sz="0" w:space="0" w:color="auto"/>
            <w:right w:val="none" w:sz="0" w:space="0" w:color="auto"/>
          </w:divBdr>
        </w:div>
        <w:div w:id="1185284617">
          <w:marLeft w:val="640"/>
          <w:marRight w:val="0"/>
          <w:marTop w:val="0"/>
          <w:marBottom w:val="0"/>
          <w:divBdr>
            <w:top w:val="none" w:sz="0" w:space="0" w:color="auto"/>
            <w:left w:val="none" w:sz="0" w:space="0" w:color="auto"/>
            <w:bottom w:val="none" w:sz="0" w:space="0" w:color="auto"/>
            <w:right w:val="none" w:sz="0" w:space="0" w:color="auto"/>
          </w:divBdr>
        </w:div>
        <w:div w:id="388305811">
          <w:marLeft w:val="640"/>
          <w:marRight w:val="0"/>
          <w:marTop w:val="0"/>
          <w:marBottom w:val="0"/>
          <w:divBdr>
            <w:top w:val="none" w:sz="0" w:space="0" w:color="auto"/>
            <w:left w:val="none" w:sz="0" w:space="0" w:color="auto"/>
            <w:bottom w:val="none" w:sz="0" w:space="0" w:color="auto"/>
            <w:right w:val="none" w:sz="0" w:space="0" w:color="auto"/>
          </w:divBdr>
        </w:div>
        <w:div w:id="1682317470">
          <w:marLeft w:val="640"/>
          <w:marRight w:val="0"/>
          <w:marTop w:val="0"/>
          <w:marBottom w:val="0"/>
          <w:divBdr>
            <w:top w:val="none" w:sz="0" w:space="0" w:color="auto"/>
            <w:left w:val="none" w:sz="0" w:space="0" w:color="auto"/>
            <w:bottom w:val="none" w:sz="0" w:space="0" w:color="auto"/>
            <w:right w:val="none" w:sz="0" w:space="0" w:color="auto"/>
          </w:divBdr>
        </w:div>
        <w:div w:id="1040469797">
          <w:marLeft w:val="640"/>
          <w:marRight w:val="0"/>
          <w:marTop w:val="0"/>
          <w:marBottom w:val="0"/>
          <w:divBdr>
            <w:top w:val="none" w:sz="0" w:space="0" w:color="auto"/>
            <w:left w:val="none" w:sz="0" w:space="0" w:color="auto"/>
            <w:bottom w:val="none" w:sz="0" w:space="0" w:color="auto"/>
            <w:right w:val="none" w:sz="0" w:space="0" w:color="auto"/>
          </w:divBdr>
        </w:div>
        <w:div w:id="1794977698">
          <w:marLeft w:val="640"/>
          <w:marRight w:val="0"/>
          <w:marTop w:val="0"/>
          <w:marBottom w:val="0"/>
          <w:divBdr>
            <w:top w:val="none" w:sz="0" w:space="0" w:color="auto"/>
            <w:left w:val="none" w:sz="0" w:space="0" w:color="auto"/>
            <w:bottom w:val="none" w:sz="0" w:space="0" w:color="auto"/>
            <w:right w:val="none" w:sz="0" w:space="0" w:color="auto"/>
          </w:divBdr>
        </w:div>
        <w:div w:id="1229924558">
          <w:marLeft w:val="640"/>
          <w:marRight w:val="0"/>
          <w:marTop w:val="0"/>
          <w:marBottom w:val="0"/>
          <w:divBdr>
            <w:top w:val="none" w:sz="0" w:space="0" w:color="auto"/>
            <w:left w:val="none" w:sz="0" w:space="0" w:color="auto"/>
            <w:bottom w:val="none" w:sz="0" w:space="0" w:color="auto"/>
            <w:right w:val="none" w:sz="0" w:space="0" w:color="auto"/>
          </w:divBdr>
        </w:div>
        <w:div w:id="1745294351">
          <w:marLeft w:val="640"/>
          <w:marRight w:val="0"/>
          <w:marTop w:val="0"/>
          <w:marBottom w:val="0"/>
          <w:divBdr>
            <w:top w:val="none" w:sz="0" w:space="0" w:color="auto"/>
            <w:left w:val="none" w:sz="0" w:space="0" w:color="auto"/>
            <w:bottom w:val="none" w:sz="0" w:space="0" w:color="auto"/>
            <w:right w:val="none" w:sz="0" w:space="0" w:color="auto"/>
          </w:divBdr>
        </w:div>
        <w:div w:id="1714887736">
          <w:marLeft w:val="640"/>
          <w:marRight w:val="0"/>
          <w:marTop w:val="0"/>
          <w:marBottom w:val="0"/>
          <w:divBdr>
            <w:top w:val="none" w:sz="0" w:space="0" w:color="auto"/>
            <w:left w:val="none" w:sz="0" w:space="0" w:color="auto"/>
            <w:bottom w:val="none" w:sz="0" w:space="0" w:color="auto"/>
            <w:right w:val="none" w:sz="0" w:space="0" w:color="auto"/>
          </w:divBdr>
        </w:div>
        <w:div w:id="633950307">
          <w:marLeft w:val="640"/>
          <w:marRight w:val="0"/>
          <w:marTop w:val="0"/>
          <w:marBottom w:val="0"/>
          <w:divBdr>
            <w:top w:val="none" w:sz="0" w:space="0" w:color="auto"/>
            <w:left w:val="none" w:sz="0" w:space="0" w:color="auto"/>
            <w:bottom w:val="none" w:sz="0" w:space="0" w:color="auto"/>
            <w:right w:val="none" w:sz="0" w:space="0" w:color="auto"/>
          </w:divBdr>
        </w:div>
        <w:div w:id="1531185647">
          <w:marLeft w:val="640"/>
          <w:marRight w:val="0"/>
          <w:marTop w:val="0"/>
          <w:marBottom w:val="0"/>
          <w:divBdr>
            <w:top w:val="none" w:sz="0" w:space="0" w:color="auto"/>
            <w:left w:val="none" w:sz="0" w:space="0" w:color="auto"/>
            <w:bottom w:val="none" w:sz="0" w:space="0" w:color="auto"/>
            <w:right w:val="none" w:sz="0" w:space="0" w:color="auto"/>
          </w:divBdr>
        </w:div>
        <w:div w:id="551506898">
          <w:marLeft w:val="640"/>
          <w:marRight w:val="0"/>
          <w:marTop w:val="0"/>
          <w:marBottom w:val="0"/>
          <w:divBdr>
            <w:top w:val="none" w:sz="0" w:space="0" w:color="auto"/>
            <w:left w:val="none" w:sz="0" w:space="0" w:color="auto"/>
            <w:bottom w:val="none" w:sz="0" w:space="0" w:color="auto"/>
            <w:right w:val="none" w:sz="0" w:space="0" w:color="auto"/>
          </w:divBdr>
        </w:div>
        <w:div w:id="1459949887">
          <w:marLeft w:val="640"/>
          <w:marRight w:val="0"/>
          <w:marTop w:val="0"/>
          <w:marBottom w:val="0"/>
          <w:divBdr>
            <w:top w:val="none" w:sz="0" w:space="0" w:color="auto"/>
            <w:left w:val="none" w:sz="0" w:space="0" w:color="auto"/>
            <w:bottom w:val="none" w:sz="0" w:space="0" w:color="auto"/>
            <w:right w:val="none" w:sz="0" w:space="0" w:color="auto"/>
          </w:divBdr>
        </w:div>
        <w:div w:id="367949873">
          <w:marLeft w:val="640"/>
          <w:marRight w:val="0"/>
          <w:marTop w:val="0"/>
          <w:marBottom w:val="0"/>
          <w:divBdr>
            <w:top w:val="none" w:sz="0" w:space="0" w:color="auto"/>
            <w:left w:val="none" w:sz="0" w:space="0" w:color="auto"/>
            <w:bottom w:val="none" w:sz="0" w:space="0" w:color="auto"/>
            <w:right w:val="none" w:sz="0" w:space="0" w:color="auto"/>
          </w:divBdr>
        </w:div>
        <w:div w:id="83307820">
          <w:marLeft w:val="640"/>
          <w:marRight w:val="0"/>
          <w:marTop w:val="0"/>
          <w:marBottom w:val="0"/>
          <w:divBdr>
            <w:top w:val="none" w:sz="0" w:space="0" w:color="auto"/>
            <w:left w:val="none" w:sz="0" w:space="0" w:color="auto"/>
            <w:bottom w:val="none" w:sz="0" w:space="0" w:color="auto"/>
            <w:right w:val="none" w:sz="0" w:space="0" w:color="auto"/>
          </w:divBdr>
        </w:div>
        <w:div w:id="1620449441">
          <w:marLeft w:val="640"/>
          <w:marRight w:val="0"/>
          <w:marTop w:val="0"/>
          <w:marBottom w:val="0"/>
          <w:divBdr>
            <w:top w:val="none" w:sz="0" w:space="0" w:color="auto"/>
            <w:left w:val="none" w:sz="0" w:space="0" w:color="auto"/>
            <w:bottom w:val="none" w:sz="0" w:space="0" w:color="auto"/>
            <w:right w:val="none" w:sz="0" w:space="0" w:color="auto"/>
          </w:divBdr>
        </w:div>
        <w:div w:id="496844231">
          <w:marLeft w:val="640"/>
          <w:marRight w:val="0"/>
          <w:marTop w:val="0"/>
          <w:marBottom w:val="0"/>
          <w:divBdr>
            <w:top w:val="none" w:sz="0" w:space="0" w:color="auto"/>
            <w:left w:val="none" w:sz="0" w:space="0" w:color="auto"/>
            <w:bottom w:val="none" w:sz="0" w:space="0" w:color="auto"/>
            <w:right w:val="none" w:sz="0" w:space="0" w:color="auto"/>
          </w:divBdr>
        </w:div>
        <w:div w:id="1374692655">
          <w:marLeft w:val="640"/>
          <w:marRight w:val="0"/>
          <w:marTop w:val="0"/>
          <w:marBottom w:val="0"/>
          <w:divBdr>
            <w:top w:val="none" w:sz="0" w:space="0" w:color="auto"/>
            <w:left w:val="none" w:sz="0" w:space="0" w:color="auto"/>
            <w:bottom w:val="none" w:sz="0" w:space="0" w:color="auto"/>
            <w:right w:val="none" w:sz="0" w:space="0" w:color="auto"/>
          </w:divBdr>
        </w:div>
        <w:div w:id="757796934">
          <w:marLeft w:val="640"/>
          <w:marRight w:val="0"/>
          <w:marTop w:val="0"/>
          <w:marBottom w:val="0"/>
          <w:divBdr>
            <w:top w:val="none" w:sz="0" w:space="0" w:color="auto"/>
            <w:left w:val="none" w:sz="0" w:space="0" w:color="auto"/>
            <w:bottom w:val="none" w:sz="0" w:space="0" w:color="auto"/>
            <w:right w:val="none" w:sz="0" w:space="0" w:color="auto"/>
          </w:divBdr>
        </w:div>
        <w:div w:id="1229412865">
          <w:marLeft w:val="640"/>
          <w:marRight w:val="0"/>
          <w:marTop w:val="0"/>
          <w:marBottom w:val="0"/>
          <w:divBdr>
            <w:top w:val="none" w:sz="0" w:space="0" w:color="auto"/>
            <w:left w:val="none" w:sz="0" w:space="0" w:color="auto"/>
            <w:bottom w:val="none" w:sz="0" w:space="0" w:color="auto"/>
            <w:right w:val="none" w:sz="0" w:space="0" w:color="auto"/>
          </w:divBdr>
        </w:div>
        <w:div w:id="1388452950">
          <w:marLeft w:val="640"/>
          <w:marRight w:val="0"/>
          <w:marTop w:val="0"/>
          <w:marBottom w:val="0"/>
          <w:divBdr>
            <w:top w:val="none" w:sz="0" w:space="0" w:color="auto"/>
            <w:left w:val="none" w:sz="0" w:space="0" w:color="auto"/>
            <w:bottom w:val="none" w:sz="0" w:space="0" w:color="auto"/>
            <w:right w:val="none" w:sz="0" w:space="0" w:color="auto"/>
          </w:divBdr>
        </w:div>
        <w:div w:id="1382249208">
          <w:marLeft w:val="640"/>
          <w:marRight w:val="0"/>
          <w:marTop w:val="0"/>
          <w:marBottom w:val="0"/>
          <w:divBdr>
            <w:top w:val="none" w:sz="0" w:space="0" w:color="auto"/>
            <w:left w:val="none" w:sz="0" w:space="0" w:color="auto"/>
            <w:bottom w:val="none" w:sz="0" w:space="0" w:color="auto"/>
            <w:right w:val="none" w:sz="0" w:space="0" w:color="auto"/>
          </w:divBdr>
        </w:div>
        <w:div w:id="725421418">
          <w:marLeft w:val="640"/>
          <w:marRight w:val="0"/>
          <w:marTop w:val="0"/>
          <w:marBottom w:val="0"/>
          <w:divBdr>
            <w:top w:val="none" w:sz="0" w:space="0" w:color="auto"/>
            <w:left w:val="none" w:sz="0" w:space="0" w:color="auto"/>
            <w:bottom w:val="none" w:sz="0" w:space="0" w:color="auto"/>
            <w:right w:val="none" w:sz="0" w:space="0" w:color="auto"/>
          </w:divBdr>
        </w:div>
        <w:div w:id="1154224395">
          <w:marLeft w:val="640"/>
          <w:marRight w:val="0"/>
          <w:marTop w:val="0"/>
          <w:marBottom w:val="0"/>
          <w:divBdr>
            <w:top w:val="none" w:sz="0" w:space="0" w:color="auto"/>
            <w:left w:val="none" w:sz="0" w:space="0" w:color="auto"/>
            <w:bottom w:val="none" w:sz="0" w:space="0" w:color="auto"/>
            <w:right w:val="none" w:sz="0" w:space="0" w:color="auto"/>
          </w:divBdr>
        </w:div>
        <w:div w:id="295330833">
          <w:marLeft w:val="640"/>
          <w:marRight w:val="0"/>
          <w:marTop w:val="0"/>
          <w:marBottom w:val="0"/>
          <w:divBdr>
            <w:top w:val="none" w:sz="0" w:space="0" w:color="auto"/>
            <w:left w:val="none" w:sz="0" w:space="0" w:color="auto"/>
            <w:bottom w:val="none" w:sz="0" w:space="0" w:color="auto"/>
            <w:right w:val="none" w:sz="0" w:space="0" w:color="auto"/>
          </w:divBdr>
        </w:div>
        <w:div w:id="1093555804">
          <w:marLeft w:val="640"/>
          <w:marRight w:val="0"/>
          <w:marTop w:val="0"/>
          <w:marBottom w:val="0"/>
          <w:divBdr>
            <w:top w:val="none" w:sz="0" w:space="0" w:color="auto"/>
            <w:left w:val="none" w:sz="0" w:space="0" w:color="auto"/>
            <w:bottom w:val="none" w:sz="0" w:space="0" w:color="auto"/>
            <w:right w:val="none" w:sz="0" w:space="0" w:color="auto"/>
          </w:divBdr>
        </w:div>
        <w:div w:id="782924717">
          <w:marLeft w:val="640"/>
          <w:marRight w:val="0"/>
          <w:marTop w:val="0"/>
          <w:marBottom w:val="0"/>
          <w:divBdr>
            <w:top w:val="none" w:sz="0" w:space="0" w:color="auto"/>
            <w:left w:val="none" w:sz="0" w:space="0" w:color="auto"/>
            <w:bottom w:val="none" w:sz="0" w:space="0" w:color="auto"/>
            <w:right w:val="none" w:sz="0" w:space="0" w:color="auto"/>
          </w:divBdr>
        </w:div>
        <w:div w:id="812403903">
          <w:marLeft w:val="640"/>
          <w:marRight w:val="0"/>
          <w:marTop w:val="0"/>
          <w:marBottom w:val="0"/>
          <w:divBdr>
            <w:top w:val="none" w:sz="0" w:space="0" w:color="auto"/>
            <w:left w:val="none" w:sz="0" w:space="0" w:color="auto"/>
            <w:bottom w:val="none" w:sz="0" w:space="0" w:color="auto"/>
            <w:right w:val="none" w:sz="0" w:space="0" w:color="auto"/>
          </w:divBdr>
        </w:div>
        <w:div w:id="118259078">
          <w:marLeft w:val="640"/>
          <w:marRight w:val="0"/>
          <w:marTop w:val="0"/>
          <w:marBottom w:val="0"/>
          <w:divBdr>
            <w:top w:val="none" w:sz="0" w:space="0" w:color="auto"/>
            <w:left w:val="none" w:sz="0" w:space="0" w:color="auto"/>
            <w:bottom w:val="none" w:sz="0" w:space="0" w:color="auto"/>
            <w:right w:val="none" w:sz="0" w:space="0" w:color="auto"/>
          </w:divBdr>
        </w:div>
        <w:div w:id="1595627597">
          <w:marLeft w:val="640"/>
          <w:marRight w:val="0"/>
          <w:marTop w:val="0"/>
          <w:marBottom w:val="0"/>
          <w:divBdr>
            <w:top w:val="none" w:sz="0" w:space="0" w:color="auto"/>
            <w:left w:val="none" w:sz="0" w:space="0" w:color="auto"/>
            <w:bottom w:val="none" w:sz="0" w:space="0" w:color="auto"/>
            <w:right w:val="none" w:sz="0" w:space="0" w:color="auto"/>
          </w:divBdr>
        </w:div>
        <w:div w:id="2093815517">
          <w:marLeft w:val="640"/>
          <w:marRight w:val="0"/>
          <w:marTop w:val="0"/>
          <w:marBottom w:val="0"/>
          <w:divBdr>
            <w:top w:val="none" w:sz="0" w:space="0" w:color="auto"/>
            <w:left w:val="none" w:sz="0" w:space="0" w:color="auto"/>
            <w:bottom w:val="none" w:sz="0" w:space="0" w:color="auto"/>
            <w:right w:val="none" w:sz="0" w:space="0" w:color="auto"/>
          </w:divBdr>
        </w:div>
        <w:div w:id="849833283">
          <w:marLeft w:val="640"/>
          <w:marRight w:val="0"/>
          <w:marTop w:val="0"/>
          <w:marBottom w:val="0"/>
          <w:divBdr>
            <w:top w:val="none" w:sz="0" w:space="0" w:color="auto"/>
            <w:left w:val="none" w:sz="0" w:space="0" w:color="auto"/>
            <w:bottom w:val="none" w:sz="0" w:space="0" w:color="auto"/>
            <w:right w:val="none" w:sz="0" w:space="0" w:color="auto"/>
          </w:divBdr>
        </w:div>
        <w:div w:id="1447507838">
          <w:marLeft w:val="640"/>
          <w:marRight w:val="0"/>
          <w:marTop w:val="0"/>
          <w:marBottom w:val="0"/>
          <w:divBdr>
            <w:top w:val="none" w:sz="0" w:space="0" w:color="auto"/>
            <w:left w:val="none" w:sz="0" w:space="0" w:color="auto"/>
            <w:bottom w:val="none" w:sz="0" w:space="0" w:color="auto"/>
            <w:right w:val="none" w:sz="0" w:space="0" w:color="auto"/>
          </w:divBdr>
        </w:div>
        <w:div w:id="461382080">
          <w:marLeft w:val="640"/>
          <w:marRight w:val="0"/>
          <w:marTop w:val="0"/>
          <w:marBottom w:val="0"/>
          <w:divBdr>
            <w:top w:val="none" w:sz="0" w:space="0" w:color="auto"/>
            <w:left w:val="none" w:sz="0" w:space="0" w:color="auto"/>
            <w:bottom w:val="none" w:sz="0" w:space="0" w:color="auto"/>
            <w:right w:val="none" w:sz="0" w:space="0" w:color="auto"/>
          </w:divBdr>
        </w:div>
      </w:divsChild>
    </w:div>
    <w:div w:id="1905872611">
      <w:marLeft w:val="640"/>
      <w:marRight w:val="0"/>
      <w:marTop w:val="0"/>
      <w:marBottom w:val="0"/>
      <w:divBdr>
        <w:top w:val="none" w:sz="0" w:space="0" w:color="auto"/>
        <w:left w:val="none" w:sz="0" w:space="0" w:color="auto"/>
        <w:bottom w:val="none" w:sz="0" w:space="0" w:color="auto"/>
        <w:right w:val="none" w:sz="0" w:space="0" w:color="auto"/>
      </w:divBdr>
    </w:div>
    <w:div w:id="1905993209">
      <w:marLeft w:val="640"/>
      <w:marRight w:val="0"/>
      <w:marTop w:val="0"/>
      <w:marBottom w:val="0"/>
      <w:divBdr>
        <w:top w:val="none" w:sz="0" w:space="0" w:color="auto"/>
        <w:left w:val="none" w:sz="0" w:space="0" w:color="auto"/>
        <w:bottom w:val="none" w:sz="0" w:space="0" w:color="auto"/>
        <w:right w:val="none" w:sz="0" w:space="0" w:color="auto"/>
      </w:divBdr>
    </w:div>
    <w:div w:id="1906068041">
      <w:marLeft w:val="640"/>
      <w:marRight w:val="0"/>
      <w:marTop w:val="0"/>
      <w:marBottom w:val="0"/>
      <w:divBdr>
        <w:top w:val="none" w:sz="0" w:space="0" w:color="auto"/>
        <w:left w:val="none" w:sz="0" w:space="0" w:color="auto"/>
        <w:bottom w:val="none" w:sz="0" w:space="0" w:color="auto"/>
        <w:right w:val="none" w:sz="0" w:space="0" w:color="auto"/>
      </w:divBdr>
    </w:div>
    <w:div w:id="1906139115">
      <w:marLeft w:val="640"/>
      <w:marRight w:val="0"/>
      <w:marTop w:val="0"/>
      <w:marBottom w:val="0"/>
      <w:divBdr>
        <w:top w:val="none" w:sz="0" w:space="0" w:color="auto"/>
        <w:left w:val="none" w:sz="0" w:space="0" w:color="auto"/>
        <w:bottom w:val="none" w:sz="0" w:space="0" w:color="auto"/>
        <w:right w:val="none" w:sz="0" w:space="0" w:color="auto"/>
      </w:divBdr>
    </w:div>
    <w:div w:id="1906212393">
      <w:marLeft w:val="640"/>
      <w:marRight w:val="0"/>
      <w:marTop w:val="0"/>
      <w:marBottom w:val="0"/>
      <w:divBdr>
        <w:top w:val="none" w:sz="0" w:space="0" w:color="auto"/>
        <w:left w:val="none" w:sz="0" w:space="0" w:color="auto"/>
        <w:bottom w:val="none" w:sz="0" w:space="0" w:color="auto"/>
        <w:right w:val="none" w:sz="0" w:space="0" w:color="auto"/>
      </w:divBdr>
    </w:div>
    <w:div w:id="1906332088">
      <w:marLeft w:val="640"/>
      <w:marRight w:val="0"/>
      <w:marTop w:val="0"/>
      <w:marBottom w:val="0"/>
      <w:divBdr>
        <w:top w:val="none" w:sz="0" w:space="0" w:color="auto"/>
        <w:left w:val="none" w:sz="0" w:space="0" w:color="auto"/>
        <w:bottom w:val="none" w:sz="0" w:space="0" w:color="auto"/>
        <w:right w:val="none" w:sz="0" w:space="0" w:color="auto"/>
      </w:divBdr>
    </w:div>
    <w:div w:id="1906642036">
      <w:marLeft w:val="640"/>
      <w:marRight w:val="0"/>
      <w:marTop w:val="0"/>
      <w:marBottom w:val="0"/>
      <w:divBdr>
        <w:top w:val="none" w:sz="0" w:space="0" w:color="auto"/>
        <w:left w:val="none" w:sz="0" w:space="0" w:color="auto"/>
        <w:bottom w:val="none" w:sz="0" w:space="0" w:color="auto"/>
        <w:right w:val="none" w:sz="0" w:space="0" w:color="auto"/>
      </w:divBdr>
    </w:div>
    <w:div w:id="1906721890">
      <w:marLeft w:val="640"/>
      <w:marRight w:val="0"/>
      <w:marTop w:val="0"/>
      <w:marBottom w:val="0"/>
      <w:divBdr>
        <w:top w:val="none" w:sz="0" w:space="0" w:color="auto"/>
        <w:left w:val="none" w:sz="0" w:space="0" w:color="auto"/>
        <w:bottom w:val="none" w:sz="0" w:space="0" w:color="auto"/>
        <w:right w:val="none" w:sz="0" w:space="0" w:color="auto"/>
      </w:divBdr>
    </w:div>
    <w:div w:id="1906796510">
      <w:marLeft w:val="640"/>
      <w:marRight w:val="0"/>
      <w:marTop w:val="0"/>
      <w:marBottom w:val="0"/>
      <w:divBdr>
        <w:top w:val="none" w:sz="0" w:space="0" w:color="auto"/>
        <w:left w:val="none" w:sz="0" w:space="0" w:color="auto"/>
        <w:bottom w:val="none" w:sz="0" w:space="0" w:color="auto"/>
        <w:right w:val="none" w:sz="0" w:space="0" w:color="auto"/>
      </w:divBdr>
    </w:div>
    <w:div w:id="1906910694">
      <w:marLeft w:val="640"/>
      <w:marRight w:val="0"/>
      <w:marTop w:val="0"/>
      <w:marBottom w:val="0"/>
      <w:divBdr>
        <w:top w:val="none" w:sz="0" w:space="0" w:color="auto"/>
        <w:left w:val="none" w:sz="0" w:space="0" w:color="auto"/>
        <w:bottom w:val="none" w:sz="0" w:space="0" w:color="auto"/>
        <w:right w:val="none" w:sz="0" w:space="0" w:color="auto"/>
      </w:divBdr>
    </w:div>
    <w:div w:id="1907110084">
      <w:marLeft w:val="640"/>
      <w:marRight w:val="0"/>
      <w:marTop w:val="0"/>
      <w:marBottom w:val="0"/>
      <w:divBdr>
        <w:top w:val="none" w:sz="0" w:space="0" w:color="auto"/>
        <w:left w:val="none" w:sz="0" w:space="0" w:color="auto"/>
        <w:bottom w:val="none" w:sz="0" w:space="0" w:color="auto"/>
        <w:right w:val="none" w:sz="0" w:space="0" w:color="auto"/>
      </w:divBdr>
    </w:div>
    <w:div w:id="1907110992">
      <w:marLeft w:val="640"/>
      <w:marRight w:val="0"/>
      <w:marTop w:val="0"/>
      <w:marBottom w:val="0"/>
      <w:divBdr>
        <w:top w:val="none" w:sz="0" w:space="0" w:color="auto"/>
        <w:left w:val="none" w:sz="0" w:space="0" w:color="auto"/>
        <w:bottom w:val="none" w:sz="0" w:space="0" w:color="auto"/>
        <w:right w:val="none" w:sz="0" w:space="0" w:color="auto"/>
      </w:divBdr>
    </w:div>
    <w:div w:id="1907184402">
      <w:marLeft w:val="640"/>
      <w:marRight w:val="0"/>
      <w:marTop w:val="0"/>
      <w:marBottom w:val="0"/>
      <w:divBdr>
        <w:top w:val="none" w:sz="0" w:space="0" w:color="auto"/>
        <w:left w:val="none" w:sz="0" w:space="0" w:color="auto"/>
        <w:bottom w:val="none" w:sz="0" w:space="0" w:color="auto"/>
        <w:right w:val="none" w:sz="0" w:space="0" w:color="auto"/>
      </w:divBdr>
    </w:div>
    <w:div w:id="1907257642">
      <w:marLeft w:val="640"/>
      <w:marRight w:val="0"/>
      <w:marTop w:val="0"/>
      <w:marBottom w:val="0"/>
      <w:divBdr>
        <w:top w:val="none" w:sz="0" w:space="0" w:color="auto"/>
        <w:left w:val="none" w:sz="0" w:space="0" w:color="auto"/>
        <w:bottom w:val="none" w:sz="0" w:space="0" w:color="auto"/>
        <w:right w:val="none" w:sz="0" w:space="0" w:color="auto"/>
      </w:divBdr>
    </w:div>
    <w:div w:id="1907302183">
      <w:marLeft w:val="640"/>
      <w:marRight w:val="0"/>
      <w:marTop w:val="0"/>
      <w:marBottom w:val="0"/>
      <w:divBdr>
        <w:top w:val="none" w:sz="0" w:space="0" w:color="auto"/>
        <w:left w:val="none" w:sz="0" w:space="0" w:color="auto"/>
        <w:bottom w:val="none" w:sz="0" w:space="0" w:color="auto"/>
        <w:right w:val="none" w:sz="0" w:space="0" w:color="auto"/>
      </w:divBdr>
    </w:div>
    <w:div w:id="1907572972">
      <w:marLeft w:val="640"/>
      <w:marRight w:val="0"/>
      <w:marTop w:val="0"/>
      <w:marBottom w:val="0"/>
      <w:divBdr>
        <w:top w:val="none" w:sz="0" w:space="0" w:color="auto"/>
        <w:left w:val="none" w:sz="0" w:space="0" w:color="auto"/>
        <w:bottom w:val="none" w:sz="0" w:space="0" w:color="auto"/>
        <w:right w:val="none" w:sz="0" w:space="0" w:color="auto"/>
      </w:divBdr>
    </w:div>
    <w:div w:id="1907763699">
      <w:marLeft w:val="640"/>
      <w:marRight w:val="0"/>
      <w:marTop w:val="0"/>
      <w:marBottom w:val="0"/>
      <w:divBdr>
        <w:top w:val="none" w:sz="0" w:space="0" w:color="auto"/>
        <w:left w:val="none" w:sz="0" w:space="0" w:color="auto"/>
        <w:bottom w:val="none" w:sz="0" w:space="0" w:color="auto"/>
        <w:right w:val="none" w:sz="0" w:space="0" w:color="auto"/>
      </w:divBdr>
    </w:div>
    <w:div w:id="1907959444">
      <w:marLeft w:val="640"/>
      <w:marRight w:val="0"/>
      <w:marTop w:val="0"/>
      <w:marBottom w:val="0"/>
      <w:divBdr>
        <w:top w:val="none" w:sz="0" w:space="0" w:color="auto"/>
        <w:left w:val="none" w:sz="0" w:space="0" w:color="auto"/>
        <w:bottom w:val="none" w:sz="0" w:space="0" w:color="auto"/>
        <w:right w:val="none" w:sz="0" w:space="0" w:color="auto"/>
      </w:divBdr>
    </w:div>
    <w:div w:id="1908221193">
      <w:marLeft w:val="640"/>
      <w:marRight w:val="0"/>
      <w:marTop w:val="0"/>
      <w:marBottom w:val="0"/>
      <w:divBdr>
        <w:top w:val="none" w:sz="0" w:space="0" w:color="auto"/>
        <w:left w:val="none" w:sz="0" w:space="0" w:color="auto"/>
        <w:bottom w:val="none" w:sz="0" w:space="0" w:color="auto"/>
        <w:right w:val="none" w:sz="0" w:space="0" w:color="auto"/>
      </w:divBdr>
    </w:div>
    <w:div w:id="1908226796">
      <w:marLeft w:val="640"/>
      <w:marRight w:val="0"/>
      <w:marTop w:val="0"/>
      <w:marBottom w:val="0"/>
      <w:divBdr>
        <w:top w:val="none" w:sz="0" w:space="0" w:color="auto"/>
        <w:left w:val="none" w:sz="0" w:space="0" w:color="auto"/>
        <w:bottom w:val="none" w:sz="0" w:space="0" w:color="auto"/>
        <w:right w:val="none" w:sz="0" w:space="0" w:color="auto"/>
      </w:divBdr>
    </w:div>
    <w:div w:id="1908563600">
      <w:marLeft w:val="640"/>
      <w:marRight w:val="0"/>
      <w:marTop w:val="0"/>
      <w:marBottom w:val="0"/>
      <w:divBdr>
        <w:top w:val="none" w:sz="0" w:space="0" w:color="auto"/>
        <w:left w:val="none" w:sz="0" w:space="0" w:color="auto"/>
        <w:bottom w:val="none" w:sz="0" w:space="0" w:color="auto"/>
        <w:right w:val="none" w:sz="0" w:space="0" w:color="auto"/>
      </w:divBdr>
    </w:div>
    <w:div w:id="1909533710">
      <w:marLeft w:val="640"/>
      <w:marRight w:val="0"/>
      <w:marTop w:val="0"/>
      <w:marBottom w:val="0"/>
      <w:divBdr>
        <w:top w:val="none" w:sz="0" w:space="0" w:color="auto"/>
        <w:left w:val="none" w:sz="0" w:space="0" w:color="auto"/>
        <w:bottom w:val="none" w:sz="0" w:space="0" w:color="auto"/>
        <w:right w:val="none" w:sz="0" w:space="0" w:color="auto"/>
      </w:divBdr>
    </w:div>
    <w:div w:id="1909534188">
      <w:marLeft w:val="640"/>
      <w:marRight w:val="0"/>
      <w:marTop w:val="0"/>
      <w:marBottom w:val="0"/>
      <w:divBdr>
        <w:top w:val="none" w:sz="0" w:space="0" w:color="auto"/>
        <w:left w:val="none" w:sz="0" w:space="0" w:color="auto"/>
        <w:bottom w:val="none" w:sz="0" w:space="0" w:color="auto"/>
        <w:right w:val="none" w:sz="0" w:space="0" w:color="auto"/>
      </w:divBdr>
    </w:div>
    <w:div w:id="1909606314">
      <w:marLeft w:val="640"/>
      <w:marRight w:val="0"/>
      <w:marTop w:val="0"/>
      <w:marBottom w:val="0"/>
      <w:divBdr>
        <w:top w:val="none" w:sz="0" w:space="0" w:color="auto"/>
        <w:left w:val="none" w:sz="0" w:space="0" w:color="auto"/>
        <w:bottom w:val="none" w:sz="0" w:space="0" w:color="auto"/>
        <w:right w:val="none" w:sz="0" w:space="0" w:color="auto"/>
      </w:divBdr>
    </w:div>
    <w:div w:id="1909656861">
      <w:marLeft w:val="640"/>
      <w:marRight w:val="0"/>
      <w:marTop w:val="0"/>
      <w:marBottom w:val="0"/>
      <w:divBdr>
        <w:top w:val="none" w:sz="0" w:space="0" w:color="auto"/>
        <w:left w:val="none" w:sz="0" w:space="0" w:color="auto"/>
        <w:bottom w:val="none" w:sz="0" w:space="0" w:color="auto"/>
        <w:right w:val="none" w:sz="0" w:space="0" w:color="auto"/>
      </w:divBdr>
    </w:div>
    <w:div w:id="1909993704">
      <w:marLeft w:val="640"/>
      <w:marRight w:val="0"/>
      <w:marTop w:val="0"/>
      <w:marBottom w:val="0"/>
      <w:divBdr>
        <w:top w:val="none" w:sz="0" w:space="0" w:color="auto"/>
        <w:left w:val="none" w:sz="0" w:space="0" w:color="auto"/>
        <w:bottom w:val="none" w:sz="0" w:space="0" w:color="auto"/>
        <w:right w:val="none" w:sz="0" w:space="0" w:color="auto"/>
      </w:divBdr>
    </w:div>
    <w:div w:id="1910188888">
      <w:marLeft w:val="640"/>
      <w:marRight w:val="0"/>
      <w:marTop w:val="0"/>
      <w:marBottom w:val="0"/>
      <w:divBdr>
        <w:top w:val="none" w:sz="0" w:space="0" w:color="auto"/>
        <w:left w:val="none" w:sz="0" w:space="0" w:color="auto"/>
        <w:bottom w:val="none" w:sz="0" w:space="0" w:color="auto"/>
        <w:right w:val="none" w:sz="0" w:space="0" w:color="auto"/>
      </w:divBdr>
    </w:div>
    <w:div w:id="1910383689">
      <w:marLeft w:val="640"/>
      <w:marRight w:val="0"/>
      <w:marTop w:val="0"/>
      <w:marBottom w:val="0"/>
      <w:divBdr>
        <w:top w:val="none" w:sz="0" w:space="0" w:color="auto"/>
        <w:left w:val="none" w:sz="0" w:space="0" w:color="auto"/>
        <w:bottom w:val="none" w:sz="0" w:space="0" w:color="auto"/>
        <w:right w:val="none" w:sz="0" w:space="0" w:color="auto"/>
      </w:divBdr>
    </w:div>
    <w:div w:id="1910538035">
      <w:marLeft w:val="640"/>
      <w:marRight w:val="0"/>
      <w:marTop w:val="0"/>
      <w:marBottom w:val="0"/>
      <w:divBdr>
        <w:top w:val="none" w:sz="0" w:space="0" w:color="auto"/>
        <w:left w:val="none" w:sz="0" w:space="0" w:color="auto"/>
        <w:bottom w:val="none" w:sz="0" w:space="0" w:color="auto"/>
        <w:right w:val="none" w:sz="0" w:space="0" w:color="auto"/>
      </w:divBdr>
    </w:div>
    <w:div w:id="1910841008">
      <w:marLeft w:val="640"/>
      <w:marRight w:val="0"/>
      <w:marTop w:val="0"/>
      <w:marBottom w:val="0"/>
      <w:divBdr>
        <w:top w:val="none" w:sz="0" w:space="0" w:color="auto"/>
        <w:left w:val="none" w:sz="0" w:space="0" w:color="auto"/>
        <w:bottom w:val="none" w:sz="0" w:space="0" w:color="auto"/>
        <w:right w:val="none" w:sz="0" w:space="0" w:color="auto"/>
      </w:divBdr>
    </w:div>
    <w:div w:id="1910842629">
      <w:marLeft w:val="640"/>
      <w:marRight w:val="0"/>
      <w:marTop w:val="0"/>
      <w:marBottom w:val="0"/>
      <w:divBdr>
        <w:top w:val="none" w:sz="0" w:space="0" w:color="auto"/>
        <w:left w:val="none" w:sz="0" w:space="0" w:color="auto"/>
        <w:bottom w:val="none" w:sz="0" w:space="0" w:color="auto"/>
        <w:right w:val="none" w:sz="0" w:space="0" w:color="auto"/>
      </w:divBdr>
    </w:div>
    <w:div w:id="1910922252">
      <w:marLeft w:val="640"/>
      <w:marRight w:val="0"/>
      <w:marTop w:val="0"/>
      <w:marBottom w:val="0"/>
      <w:divBdr>
        <w:top w:val="none" w:sz="0" w:space="0" w:color="auto"/>
        <w:left w:val="none" w:sz="0" w:space="0" w:color="auto"/>
        <w:bottom w:val="none" w:sz="0" w:space="0" w:color="auto"/>
        <w:right w:val="none" w:sz="0" w:space="0" w:color="auto"/>
      </w:divBdr>
    </w:div>
    <w:div w:id="1911117902">
      <w:marLeft w:val="640"/>
      <w:marRight w:val="0"/>
      <w:marTop w:val="0"/>
      <w:marBottom w:val="0"/>
      <w:divBdr>
        <w:top w:val="none" w:sz="0" w:space="0" w:color="auto"/>
        <w:left w:val="none" w:sz="0" w:space="0" w:color="auto"/>
        <w:bottom w:val="none" w:sz="0" w:space="0" w:color="auto"/>
        <w:right w:val="none" w:sz="0" w:space="0" w:color="auto"/>
      </w:divBdr>
    </w:div>
    <w:div w:id="1911160889">
      <w:marLeft w:val="640"/>
      <w:marRight w:val="0"/>
      <w:marTop w:val="0"/>
      <w:marBottom w:val="0"/>
      <w:divBdr>
        <w:top w:val="none" w:sz="0" w:space="0" w:color="auto"/>
        <w:left w:val="none" w:sz="0" w:space="0" w:color="auto"/>
        <w:bottom w:val="none" w:sz="0" w:space="0" w:color="auto"/>
        <w:right w:val="none" w:sz="0" w:space="0" w:color="auto"/>
      </w:divBdr>
    </w:div>
    <w:div w:id="1911191066">
      <w:marLeft w:val="640"/>
      <w:marRight w:val="0"/>
      <w:marTop w:val="0"/>
      <w:marBottom w:val="0"/>
      <w:divBdr>
        <w:top w:val="none" w:sz="0" w:space="0" w:color="auto"/>
        <w:left w:val="none" w:sz="0" w:space="0" w:color="auto"/>
        <w:bottom w:val="none" w:sz="0" w:space="0" w:color="auto"/>
        <w:right w:val="none" w:sz="0" w:space="0" w:color="auto"/>
      </w:divBdr>
    </w:div>
    <w:div w:id="1911229841">
      <w:marLeft w:val="640"/>
      <w:marRight w:val="0"/>
      <w:marTop w:val="0"/>
      <w:marBottom w:val="0"/>
      <w:divBdr>
        <w:top w:val="none" w:sz="0" w:space="0" w:color="auto"/>
        <w:left w:val="none" w:sz="0" w:space="0" w:color="auto"/>
        <w:bottom w:val="none" w:sz="0" w:space="0" w:color="auto"/>
        <w:right w:val="none" w:sz="0" w:space="0" w:color="auto"/>
      </w:divBdr>
    </w:div>
    <w:div w:id="1911304106">
      <w:marLeft w:val="640"/>
      <w:marRight w:val="0"/>
      <w:marTop w:val="0"/>
      <w:marBottom w:val="0"/>
      <w:divBdr>
        <w:top w:val="none" w:sz="0" w:space="0" w:color="auto"/>
        <w:left w:val="none" w:sz="0" w:space="0" w:color="auto"/>
        <w:bottom w:val="none" w:sz="0" w:space="0" w:color="auto"/>
        <w:right w:val="none" w:sz="0" w:space="0" w:color="auto"/>
      </w:divBdr>
    </w:div>
    <w:div w:id="1912696812">
      <w:marLeft w:val="640"/>
      <w:marRight w:val="0"/>
      <w:marTop w:val="0"/>
      <w:marBottom w:val="0"/>
      <w:divBdr>
        <w:top w:val="none" w:sz="0" w:space="0" w:color="auto"/>
        <w:left w:val="none" w:sz="0" w:space="0" w:color="auto"/>
        <w:bottom w:val="none" w:sz="0" w:space="0" w:color="auto"/>
        <w:right w:val="none" w:sz="0" w:space="0" w:color="auto"/>
      </w:divBdr>
    </w:div>
    <w:div w:id="1913152237">
      <w:marLeft w:val="640"/>
      <w:marRight w:val="0"/>
      <w:marTop w:val="0"/>
      <w:marBottom w:val="0"/>
      <w:divBdr>
        <w:top w:val="none" w:sz="0" w:space="0" w:color="auto"/>
        <w:left w:val="none" w:sz="0" w:space="0" w:color="auto"/>
        <w:bottom w:val="none" w:sz="0" w:space="0" w:color="auto"/>
        <w:right w:val="none" w:sz="0" w:space="0" w:color="auto"/>
      </w:divBdr>
    </w:div>
    <w:div w:id="1913350372">
      <w:marLeft w:val="640"/>
      <w:marRight w:val="0"/>
      <w:marTop w:val="0"/>
      <w:marBottom w:val="0"/>
      <w:divBdr>
        <w:top w:val="none" w:sz="0" w:space="0" w:color="auto"/>
        <w:left w:val="none" w:sz="0" w:space="0" w:color="auto"/>
        <w:bottom w:val="none" w:sz="0" w:space="0" w:color="auto"/>
        <w:right w:val="none" w:sz="0" w:space="0" w:color="auto"/>
      </w:divBdr>
    </w:div>
    <w:div w:id="1913466087">
      <w:marLeft w:val="640"/>
      <w:marRight w:val="0"/>
      <w:marTop w:val="0"/>
      <w:marBottom w:val="0"/>
      <w:divBdr>
        <w:top w:val="none" w:sz="0" w:space="0" w:color="auto"/>
        <w:left w:val="none" w:sz="0" w:space="0" w:color="auto"/>
        <w:bottom w:val="none" w:sz="0" w:space="0" w:color="auto"/>
        <w:right w:val="none" w:sz="0" w:space="0" w:color="auto"/>
      </w:divBdr>
    </w:div>
    <w:div w:id="1913540392">
      <w:marLeft w:val="640"/>
      <w:marRight w:val="0"/>
      <w:marTop w:val="0"/>
      <w:marBottom w:val="0"/>
      <w:divBdr>
        <w:top w:val="none" w:sz="0" w:space="0" w:color="auto"/>
        <w:left w:val="none" w:sz="0" w:space="0" w:color="auto"/>
        <w:bottom w:val="none" w:sz="0" w:space="0" w:color="auto"/>
        <w:right w:val="none" w:sz="0" w:space="0" w:color="auto"/>
      </w:divBdr>
    </w:div>
    <w:div w:id="1913588254">
      <w:marLeft w:val="640"/>
      <w:marRight w:val="0"/>
      <w:marTop w:val="0"/>
      <w:marBottom w:val="0"/>
      <w:divBdr>
        <w:top w:val="none" w:sz="0" w:space="0" w:color="auto"/>
        <w:left w:val="none" w:sz="0" w:space="0" w:color="auto"/>
        <w:bottom w:val="none" w:sz="0" w:space="0" w:color="auto"/>
        <w:right w:val="none" w:sz="0" w:space="0" w:color="auto"/>
      </w:divBdr>
    </w:div>
    <w:div w:id="1913656407">
      <w:marLeft w:val="640"/>
      <w:marRight w:val="0"/>
      <w:marTop w:val="0"/>
      <w:marBottom w:val="0"/>
      <w:divBdr>
        <w:top w:val="none" w:sz="0" w:space="0" w:color="auto"/>
        <w:left w:val="none" w:sz="0" w:space="0" w:color="auto"/>
        <w:bottom w:val="none" w:sz="0" w:space="0" w:color="auto"/>
        <w:right w:val="none" w:sz="0" w:space="0" w:color="auto"/>
      </w:divBdr>
    </w:div>
    <w:div w:id="1913658795">
      <w:marLeft w:val="640"/>
      <w:marRight w:val="0"/>
      <w:marTop w:val="0"/>
      <w:marBottom w:val="0"/>
      <w:divBdr>
        <w:top w:val="none" w:sz="0" w:space="0" w:color="auto"/>
        <w:left w:val="none" w:sz="0" w:space="0" w:color="auto"/>
        <w:bottom w:val="none" w:sz="0" w:space="0" w:color="auto"/>
        <w:right w:val="none" w:sz="0" w:space="0" w:color="auto"/>
      </w:divBdr>
    </w:div>
    <w:div w:id="1913850854">
      <w:marLeft w:val="640"/>
      <w:marRight w:val="0"/>
      <w:marTop w:val="0"/>
      <w:marBottom w:val="0"/>
      <w:divBdr>
        <w:top w:val="none" w:sz="0" w:space="0" w:color="auto"/>
        <w:left w:val="none" w:sz="0" w:space="0" w:color="auto"/>
        <w:bottom w:val="none" w:sz="0" w:space="0" w:color="auto"/>
        <w:right w:val="none" w:sz="0" w:space="0" w:color="auto"/>
      </w:divBdr>
    </w:div>
    <w:div w:id="1913855347">
      <w:marLeft w:val="640"/>
      <w:marRight w:val="0"/>
      <w:marTop w:val="0"/>
      <w:marBottom w:val="0"/>
      <w:divBdr>
        <w:top w:val="none" w:sz="0" w:space="0" w:color="auto"/>
        <w:left w:val="none" w:sz="0" w:space="0" w:color="auto"/>
        <w:bottom w:val="none" w:sz="0" w:space="0" w:color="auto"/>
        <w:right w:val="none" w:sz="0" w:space="0" w:color="auto"/>
      </w:divBdr>
    </w:div>
    <w:div w:id="1913856902">
      <w:marLeft w:val="640"/>
      <w:marRight w:val="0"/>
      <w:marTop w:val="0"/>
      <w:marBottom w:val="0"/>
      <w:divBdr>
        <w:top w:val="none" w:sz="0" w:space="0" w:color="auto"/>
        <w:left w:val="none" w:sz="0" w:space="0" w:color="auto"/>
        <w:bottom w:val="none" w:sz="0" w:space="0" w:color="auto"/>
        <w:right w:val="none" w:sz="0" w:space="0" w:color="auto"/>
      </w:divBdr>
    </w:div>
    <w:div w:id="1914002124">
      <w:marLeft w:val="640"/>
      <w:marRight w:val="0"/>
      <w:marTop w:val="0"/>
      <w:marBottom w:val="0"/>
      <w:divBdr>
        <w:top w:val="none" w:sz="0" w:space="0" w:color="auto"/>
        <w:left w:val="none" w:sz="0" w:space="0" w:color="auto"/>
        <w:bottom w:val="none" w:sz="0" w:space="0" w:color="auto"/>
        <w:right w:val="none" w:sz="0" w:space="0" w:color="auto"/>
      </w:divBdr>
    </w:div>
    <w:div w:id="1914049270">
      <w:marLeft w:val="640"/>
      <w:marRight w:val="0"/>
      <w:marTop w:val="0"/>
      <w:marBottom w:val="0"/>
      <w:divBdr>
        <w:top w:val="none" w:sz="0" w:space="0" w:color="auto"/>
        <w:left w:val="none" w:sz="0" w:space="0" w:color="auto"/>
        <w:bottom w:val="none" w:sz="0" w:space="0" w:color="auto"/>
        <w:right w:val="none" w:sz="0" w:space="0" w:color="auto"/>
      </w:divBdr>
    </w:div>
    <w:div w:id="1914074602">
      <w:marLeft w:val="640"/>
      <w:marRight w:val="0"/>
      <w:marTop w:val="0"/>
      <w:marBottom w:val="0"/>
      <w:divBdr>
        <w:top w:val="none" w:sz="0" w:space="0" w:color="auto"/>
        <w:left w:val="none" w:sz="0" w:space="0" w:color="auto"/>
        <w:bottom w:val="none" w:sz="0" w:space="0" w:color="auto"/>
        <w:right w:val="none" w:sz="0" w:space="0" w:color="auto"/>
      </w:divBdr>
    </w:div>
    <w:div w:id="1914196691">
      <w:marLeft w:val="640"/>
      <w:marRight w:val="0"/>
      <w:marTop w:val="0"/>
      <w:marBottom w:val="0"/>
      <w:divBdr>
        <w:top w:val="none" w:sz="0" w:space="0" w:color="auto"/>
        <w:left w:val="none" w:sz="0" w:space="0" w:color="auto"/>
        <w:bottom w:val="none" w:sz="0" w:space="0" w:color="auto"/>
        <w:right w:val="none" w:sz="0" w:space="0" w:color="auto"/>
      </w:divBdr>
    </w:div>
    <w:div w:id="1914271854">
      <w:marLeft w:val="640"/>
      <w:marRight w:val="0"/>
      <w:marTop w:val="0"/>
      <w:marBottom w:val="0"/>
      <w:divBdr>
        <w:top w:val="none" w:sz="0" w:space="0" w:color="auto"/>
        <w:left w:val="none" w:sz="0" w:space="0" w:color="auto"/>
        <w:bottom w:val="none" w:sz="0" w:space="0" w:color="auto"/>
        <w:right w:val="none" w:sz="0" w:space="0" w:color="auto"/>
      </w:divBdr>
    </w:div>
    <w:div w:id="1914315917">
      <w:marLeft w:val="640"/>
      <w:marRight w:val="0"/>
      <w:marTop w:val="0"/>
      <w:marBottom w:val="0"/>
      <w:divBdr>
        <w:top w:val="none" w:sz="0" w:space="0" w:color="auto"/>
        <w:left w:val="none" w:sz="0" w:space="0" w:color="auto"/>
        <w:bottom w:val="none" w:sz="0" w:space="0" w:color="auto"/>
        <w:right w:val="none" w:sz="0" w:space="0" w:color="auto"/>
      </w:divBdr>
    </w:div>
    <w:div w:id="1914468652">
      <w:marLeft w:val="640"/>
      <w:marRight w:val="0"/>
      <w:marTop w:val="0"/>
      <w:marBottom w:val="0"/>
      <w:divBdr>
        <w:top w:val="none" w:sz="0" w:space="0" w:color="auto"/>
        <w:left w:val="none" w:sz="0" w:space="0" w:color="auto"/>
        <w:bottom w:val="none" w:sz="0" w:space="0" w:color="auto"/>
        <w:right w:val="none" w:sz="0" w:space="0" w:color="auto"/>
      </w:divBdr>
    </w:div>
    <w:div w:id="1914468952">
      <w:marLeft w:val="640"/>
      <w:marRight w:val="0"/>
      <w:marTop w:val="0"/>
      <w:marBottom w:val="0"/>
      <w:divBdr>
        <w:top w:val="none" w:sz="0" w:space="0" w:color="auto"/>
        <w:left w:val="none" w:sz="0" w:space="0" w:color="auto"/>
        <w:bottom w:val="none" w:sz="0" w:space="0" w:color="auto"/>
        <w:right w:val="none" w:sz="0" w:space="0" w:color="auto"/>
      </w:divBdr>
    </w:div>
    <w:div w:id="1914582880">
      <w:marLeft w:val="640"/>
      <w:marRight w:val="0"/>
      <w:marTop w:val="0"/>
      <w:marBottom w:val="0"/>
      <w:divBdr>
        <w:top w:val="none" w:sz="0" w:space="0" w:color="auto"/>
        <w:left w:val="none" w:sz="0" w:space="0" w:color="auto"/>
        <w:bottom w:val="none" w:sz="0" w:space="0" w:color="auto"/>
        <w:right w:val="none" w:sz="0" w:space="0" w:color="auto"/>
      </w:divBdr>
    </w:div>
    <w:div w:id="1914588160">
      <w:marLeft w:val="640"/>
      <w:marRight w:val="0"/>
      <w:marTop w:val="0"/>
      <w:marBottom w:val="0"/>
      <w:divBdr>
        <w:top w:val="none" w:sz="0" w:space="0" w:color="auto"/>
        <w:left w:val="none" w:sz="0" w:space="0" w:color="auto"/>
        <w:bottom w:val="none" w:sz="0" w:space="0" w:color="auto"/>
        <w:right w:val="none" w:sz="0" w:space="0" w:color="auto"/>
      </w:divBdr>
    </w:div>
    <w:div w:id="1914731164">
      <w:marLeft w:val="640"/>
      <w:marRight w:val="0"/>
      <w:marTop w:val="0"/>
      <w:marBottom w:val="0"/>
      <w:divBdr>
        <w:top w:val="none" w:sz="0" w:space="0" w:color="auto"/>
        <w:left w:val="none" w:sz="0" w:space="0" w:color="auto"/>
        <w:bottom w:val="none" w:sz="0" w:space="0" w:color="auto"/>
        <w:right w:val="none" w:sz="0" w:space="0" w:color="auto"/>
      </w:divBdr>
    </w:div>
    <w:div w:id="1914896572">
      <w:marLeft w:val="640"/>
      <w:marRight w:val="0"/>
      <w:marTop w:val="0"/>
      <w:marBottom w:val="0"/>
      <w:divBdr>
        <w:top w:val="none" w:sz="0" w:space="0" w:color="auto"/>
        <w:left w:val="none" w:sz="0" w:space="0" w:color="auto"/>
        <w:bottom w:val="none" w:sz="0" w:space="0" w:color="auto"/>
        <w:right w:val="none" w:sz="0" w:space="0" w:color="auto"/>
      </w:divBdr>
    </w:div>
    <w:div w:id="1915120128">
      <w:marLeft w:val="640"/>
      <w:marRight w:val="0"/>
      <w:marTop w:val="0"/>
      <w:marBottom w:val="0"/>
      <w:divBdr>
        <w:top w:val="none" w:sz="0" w:space="0" w:color="auto"/>
        <w:left w:val="none" w:sz="0" w:space="0" w:color="auto"/>
        <w:bottom w:val="none" w:sz="0" w:space="0" w:color="auto"/>
        <w:right w:val="none" w:sz="0" w:space="0" w:color="auto"/>
      </w:divBdr>
    </w:div>
    <w:div w:id="1915432910">
      <w:marLeft w:val="640"/>
      <w:marRight w:val="0"/>
      <w:marTop w:val="0"/>
      <w:marBottom w:val="0"/>
      <w:divBdr>
        <w:top w:val="none" w:sz="0" w:space="0" w:color="auto"/>
        <w:left w:val="none" w:sz="0" w:space="0" w:color="auto"/>
        <w:bottom w:val="none" w:sz="0" w:space="0" w:color="auto"/>
        <w:right w:val="none" w:sz="0" w:space="0" w:color="auto"/>
      </w:divBdr>
    </w:div>
    <w:div w:id="1915552919">
      <w:marLeft w:val="640"/>
      <w:marRight w:val="0"/>
      <w:marTop w:val="0"/>
      <w:marBottom w:val="0"/>
      <w:divBdr>
        <w:top w:val="none" w:sz="0" w:space="0" w:color="auto"/>
        <w:left w:val="none" w:sz="0" w:space="0" w:color="auto"/>
        <w:bottom w:val="none" w:sz="0" w:space="0" w:color="auto"/>
        <w:right w:val="none" w:sz="0" w:space="0" w:color="auto"/>
      </w:divBdr>
    </w:div>
    <w:div w:id="1915773477">
      <w:marLeft w:val="640"/>
      <w:marRight w:val="0"/>
      <w:marTop w:val="0"/>
      <w:marBottom w:val="0"/>
      <w:divBdr>
        <w:top w:val="none" w:sz="0" w:space="0" w:color="auto"/>
        <w:left w:val="none" w:sz="0" w:space="0" w:color="auto"/>
        <w:bottom w:val="none" w:sz="0" w:space="0" w:color="auto"/>
        <w:right w:val="none" w:sz="0" w:space="0" w:color="auto"/>
      </w:divBdr>
    </w:div>
    <w:div w:id="1915778122">
      <w:marLeft w:val="640"/>
      <w:marRight w:val="0"/>
      <w:marTop w:val="0"/>
      <w:marBottom w:val="0"/>
      <w:divBdr>
        <w:top w:val="none" w:sz="0" w:space="0" w:color="auto"/>
        <w:left w:val="none" w:sz="0" w:space="0" w:color="auto"/>
        <w:bottom w:val="none" w:sz="0" w:space="0" w:color="auto"/>
        <w:right w:val="none" w:sz="0" w:space="0" w:color="auto"/>
      </w:divBdr>
    </w:div>
    <w:div w:id="1915894036">
      <w:marLeft w:val="640"/>
      <w:marRight w:val="0"/>
      <w:marTop w:val="0"/>
      <w:marBottom w:val="0"/>
      <w:divBdr>
        <w:top w:val="none" w:sz="0" w:space="0" w:color="auto"/>
        <w:left w:val="none" w:sz="0" w:space="0" w:color="auto"/>
        <w:bottom w:val="none" w:sz="0" w:space="0" w:color="auto"/>
        <w:right w:val="none" w:sz="0" w:space="0" w:color="auto"/>
      </w:divBdr>
    </w:div>
    <w:div w:id="1915895684">
      <w:marLeft w:val="640"/>
      <w:marRight w:val="0"/>
      <w:marTop w:val="0"/>
      <w:marBottom w:val="0"/>
      <w:divBdr>
        <w:top w:val="none" w:sz="0" w:space="0" w:color="auto"/>
        <w:left w:val="none" w:sz="0" w:space="0" w:color="auto"/>
        <w:bottom w:val="none" w:sz="0" w:space="0" w:color="auto"/>
        <w:right w:val="none" w:sz="0" w:space="0" w:color="auto"/>
      </w:divBdr>
    </w:div>
    <w:div w:id="1915895797">
      <w:marLeft w:val="640"/>
      <w:marRight w:val="0"/>
      <w:marTop w:val="0"/>
      <w:marBottom w:val="0"/>
      <w:divBdr>
        <w:top w:val="none" w:sz="0" w:space="0" w:color="auto"/>
        <w:left w:val="none" w:sz="0" w:space="0" w:color="auto"/>
        <w:bottom w:val="none" w:sz="0" w:space="0" w:color="auto"/>
        <w:right w:val="none" w:sz="0" w:space="0" w:color="auto"/>
      </w:divBdr>
    </w:div>
    <w:div w:id="1916042895">
      <w:marLeft w:val="640"/>
      <w:marRight w:val="0"/>
      <w:marTop w:val="0"/>
      <w:marBottom w:val="0"/>
      <w:divBdr>
        <w:top w:val="none" w:sz="0" w:space="0" w:color="auto"/>
        <w:left w:val="none" w:sz="0" w:space="0" w:color="auto"/>
        <w:bottom w:val="none" w:sz="0" w:space="0" w:color="auto"/>
        <w:right w:val="none" w:sz="0" w:space="0" w:color="auto"/>
      </w:divBdr>
    </w:div>
    <w:div w:id="1916351324">
      <w:marLeft w:val="640"/>
      <w:marRight w:val="0"/>
      <w:marTop w:val="0"/>
      <w:marBottom w:val="0"/>
      <w:divBdr>
        <w:top w:val="none" w:sz="0" w:space="0" w:color="auto"/>
        <w:left w:val="none" w:sz="0" w:space="0" w:color="auto"/>
        <w:bottom w:val="none" w:sz="0" w:space="0" w:color="auto"/>
        <w:right w:val="none" w:sz="0" w:space="0" w:color="auto"/>
      </w:divBdr>
    </w:div>
    <w:div w:id="1916358561">
      <w:marLeft w:val="640"/>
      <w:marRight w:val="0"/>
      <w:marTop w:val="0"/>
      <w:marBottom w:val="0"/>
      <w:divBdr>
        <w:top w:val="none" w:sz="0" w:space="0" w:color="auto"/>
        <w:left w:val="none" w:sz="0" w:space="0" w:color="auto"/>
        <w:bottom w:val="none" w:sz="0" w:space="0" w:color="auto"/>
        <w:right w:val="none" w:sz="0" w:space="0" w:color="auto"/>
      </w:divBdr>
    </w:div>
    <w:div w:id="1916475594">
      <w:marLeft w:val="640"/>
      <w:marRight w:val="0"/>
      <w:marTop w:val="0"/>
      <w:marBottom w:val="0"/>
      <w:divBdr>
        <w:top w:val="none" w:sz="0" w:space="0" w:color="auto"/>
        <w:left w:val="none" w:sz="0" w:space="0" w:color="auto"/>
        <w:bottom w:val="none" w:sz="0" w:space="0" w:color="auto"/>
        <w:right w:val="none" w:sz="0" w:space="0" w:color="auto"/>
      </w:divBdr>
    </w:div>
    <w:div w:id="1916623664">
      <w:marLeft w:val="640"/>
      <w:marRight w:val="0"/>
      <w:marTop w:val="0"/>
      <w:marBottom w:val="0"/>
      <w:divBdr>
        <w:top w:val="none" w:sz="0" w:space="0" w:color="auto"/>
        <w:left w:val="none" w:sz="0" w:space="0" w:color="auto"/>
        <w:bottom w:val="none" w:sz="0" w:space="0" w:color="auto"/>
        <w:right w:val="none" w:sz="0" w:space="0" w:color="auto"/>
      </w:divBdr>
    </w:div>
    <w:div w:id="1916625143">
      <w:marLeft w:val="640"/>
      <w:marRight w:val="0"/>
      <w:marTop w:val="0"/>
      <w:marBottom w:val="0"/>
      <w:divBdr>
        <w:top w:val="none" w:sz="0" w:space="0" w:color="auto"/>
        <w:left w:val="none" w:sz="0" w:space="0" w:color="auto"/>
        <w:bottom w:val="none" w:sz="0" w:space="0" w:color="auto"/>
        <w:right w:val="none" w:sz="0" w:space="0" w:color="auto"/>
      </w:divBdr>
    </w:div>
    <w:div w:id="1916863231">
      <w:marLeft w:val="640"/>
      <w:marRight w:val="0"/>
      <w:marTop w:val="0"/>
      <w:marBottom w:val="0"/>
      <w:divBdr>
        <w:top w:val="none" w:sz="0" w:space="0" w:color="auto"/>
        <w:left w:val="none" w:sz="0" w:space="0" w:color="auto"/>
        <w:bottom w:val="none" w:sz="0" w:space="0" w:color="auto"/>
        <w:right w:val="none" w:sz="0" w:space="0" w:color="auto"/>
      </w:divBdr>
    </w:div>
    <w:div w:id="1916894097">
      <w:marLeft w:val="640"/>
      <w:marRight w:val="0"/>
      <w:marTop w:val="0"/>
      <w:marBottom w:val="0"/>
      <w:divBdr>
        <w:top w:val="none" w:sz="0" w:space="0" w:color="auto"/>
        <w:left w:val="none" w:sz="0" w:space="0" w:color="auto"/>
        <w:bottom w:val="none" w:sz="0" w:space="0" w:color="auto"/>
        <w:right w:val="none" w:sz="0" w:space="0" w:color="auto"/>
      </w:divBdr>
    </w:div>
    <w:div w:id="1917322842">
      <w:marLeft w:val="640"/>
      <w:marRight w:val="0"/>
      <w:marTop w:val="0"/>
      <w:marBottom w:val="0"/>
      <w:divBdr>
        <w:top w:val="none" w:sz="0" w:space="0" w:color="auto"/>
        <w:left w:val="none" w:sz="0" w:space="0" w:color="auto"/>
        <w:bottom w:val="none" w:sz="0" w:space="0" w:color="auto"/>
        <w:right w:val="none" w:sz="0" w:space="0" w:color="auto"/>
      </w:divBdr>
    </w:div>
    <w:div w:id="1917324059">
      <w:marLeft w:val="640"/>
      <w:marRight w:val="0"/>
      <w:marTop w:val="0"/>
      <w:marBottom w:val="0"/>
      <w:divBdr>
        <w:top w:val="none" w:sz="0" w:space="0" w:color="auto"/>
        <w:left w:val="none" w:sz="0" w:space="0" w:color="auto"/>
        <w:bottom w:val="none" w:sz="0" w:space="0" w:color="auto"/>
        <w:right w:val="none" w:sz="0" w:space="0" w:color="auto"/>
      </w:divBdr>
    </w:div>
    <w:div w:id="1917469002">
      <w:marLeft w:val="640"/>
      <w:marRight w:val="0"/>
      <w:marTop w:val="0"/>
      <w:marBottom w:val="0"/>
      <w:divBdr>
        <w:top w:val="none" w:sz="0" w:space="0" w:color="auto"/>
        <w:left w:val="none" w:sz="0" w:space="0" w:color="auto"/>
        <w:bottom w:val="none" w:sz="0" w:space="0" w:color="auto"/>
        <w:right w:val="none" w:sz="0" w:space="0" w:color="auto"/>
      </w:divBdr>
    </w:div>
    <w:div w:id="1917472618">
      <w:marLeft w:val="640"/>
      <w:marRight w:val="0"/>
      <w:marTop w:val="0"/>
      <w:marBottom w:val="0"/>
      <w:divBdr>
        <w:top w:val="none" w:sz="0" w:space="0" w:color="auto"/>
        <w:left w:val="none" w:sz="0" w:space="0" w:color="auto"/>
        <w:bottom w:val="none" w:sz="0" w:space="0" w:color="auto"/>
        <w:right w:val="none" w:sz="0" w:space="0" w:color="auto"/>
      </w:divBdr>
    </w:div>
    <w:div w:id="1917473366">
      <w:marLeft w:val="640"/>
      <w:marRight w:val="0"/>
      <w:marTop w:val="0"/>
      <w:marBottom w:val="0"/>
      <w:divBdr>
        <w:top w:val="none" w:sz="0" w:space="0" w:color="auto"/>
        <w:left w:val="none" w:sz="0" w:space="0" w:color="auto"/>
        <w:bottom w:val="none" w:sz="0" w:space="0" w:color="auto"/>
        <w:right w:val="none" w:sz="0" w:space="0" w:color="auto"/>
      </w:divBdr>
    </w:div>
    <w:div w:id="1917589490">
      <w:marLeft w:val="640"/>
      <w:marRight w:val="0"/>
      <w:marTop w:val="0"/>
      <w:marBottom w:val="0"/>
      <w:divBdr>
        <w:top w:val="none" w:sz="0" w:space="0" w:color="auto"/>
        <w:left w:val="none" w:sz="0" w:space="0" w:color="auto"/>
        <w:bottom w:val="none" w:sz="0" w:space="0" w:color="auto"/>
        <w:right w:val="none" w:sz="0" w:space="0" w:color="auto"/>
      </w:divBdr>
    </w:div>
    <w:div w:id="1917668002">
      <w:marLeft w:val="640"/>
      <w:marRight w:val="0"/>
      <w:marTop w:val="0"/>
      <w:marBottom w:val="0"/>
      <w:divBdr>
        <w:top w:val="none" w:sz="0" w:space="0" w:color="auto"/>
        <w:left w:val="none" w:sz="0" w:space="0" w:color="auto"/>
        <w:bottom w:val="none" w:sz="0" w:space="0" w:color="auto"/>
        <w:right w:val="none" w:sz="0" w:space="0" w:color="auto"/>
      </w:divBdr>
    </w:div>
    <w:div w:id="1917861603">
      <w:marLeft w:val="640"/>
      <w:marRight w:val="0"/>
      <w:marTop w:val="0"/>
      <w:marBottom w:val="0"/>
      <w:divBdr>
        <w:top w:val="none" w:sz="0" w:space="0" w:color="auto"/>
        <w:left w:val="none" w:sz="0" w:space="0" w:color="auto"/>
        <w:bottom w:val="none" w:sz="0" w:space="0" w:color="auto"/>
        <w:right w:val="none" w:sz="0" w:space="0" w:color="auto"/>
      </w:divBdr>
    </w:div>
    <w:div w:id="1918175707">
      <w:marLeft w:val="640"/>
      <w:marRight w:val="0"/>
      <w:marTop w:val="0"/>
      <w:marBottom w:val="0"/>
      <w:divBdr>
        <w:top w:val="none" w:sz="0" w:space="0" w:color="auto"/>
        <w:left w:val="none" w:sz="0" w:space="0" w:color="auto"/>
        <w:bottom w:val="none" w:sz="0" w:space="0" w:color="auto"/>
        <w:right w:val="none" w:sz="0" w:space="0" w:color="auto"/>
      </w:divBdr>
    </w:div>
    <w:div w:id="1918318948">
      <w:marLeft w:val="640"/>
      <w:marRight w:val="0"/>
      <w:marTop w:val="0"/>
      <w:marBottom w:val="0"/>
      <w:divBdr>
        <w:top w:val="none" w:sz="0" w:space="0" w:color="auto"/>
        <w:left w:val="none" w:sz="0" w:space="0" w:color="auto"/>
        <w:bottom w:val="none" w:sz="0" w:space="0" w:color="auto"/>
        <w:right w:val="none" w:sz="0" w:space="0" w:color="auto"/>
      </w:divBdr>
    </w:div>
    <w:div w:id="1918594338">
      <w:marLeft w:val="640"/>
      <w:marRight w:val="0"/>
      <w:marTop w:val="0"/>
      <w:marBottom w:val="0"/>
      <w:divBdr>
        <w:top w:val="none" w:sz="0" w:space="0" w:color="auto"/>
        <w:left w:val="none" w:sz="0" w:space="0" w:color="auto"/>
        <w:bottom w:val="none" w:sz="0" w:space="0" w:color="auto"/>
        <w:right w:val="none" w:sz="0" w:space="0" w:color="auto"/>
      </w:divBdr>
    </w:div>
    <w:div w:id="1918661109">
      <w:marLeft w:val="640"/>
      <w:marRight w:val="0"/>
      <w:marTop w:val="0"/>
      <w:marBottom w:val="0"/>
      <w:divBdr>
        <w:top w:val="none" w:sz="0" w:space="0" w:color="auto"/>
        <w:left w:val="none" w:sz="0" w:space="0" w:color="auto"/>
        <w:bottom w:val="none" w:sz="0" w:space="0" w:color="auto"/>
        <w:right w:val="none" w:sz="0" w:space="0" w:color="auto"/>
      </w:divBdr>
    </w:div>
    <w:div w:id="1918900008">
      <w:marLeft w:val="640"/>
      <w:marRight w:val="0"/>
      <w:marTop w:val="0"/>
      <w:marBottom w:val="0"/>
      <w:divBdr>
        <w:top w:val="none" w:sz="0" w:space="0" w:color="auto"/>
        <w:left w:val="none" w:sz="0" w:space="0" w:color="auto"/>
        <w:bottom w:val="none" w:sz="0" w:space="0" w:color="auto"/>
        <w:right w:val="none" w:sz="0" w:space="0" w:color="auto"/>
      </w:divBdr>
    </w:div>
    <w:div w:id="1919174541">
      <w:marLeft w:val="640"/>
      <w:marRight w:val="0"/>
      <w:marTop w:val="0"/>
      <w:marBottom w:val="0"/>
      <w:divBdr>
        <w:top w:val="none" w:sz="0" w:space="0" w:color="auto"/>
        <w:left w:val="none" w:sz="0" w:space="0" w:color="auto"/>
        <w:bottom w:val="none" w:sz="0" w:space="0" w:color="auto"/>
        <w:right w:val="none" w:sz="0" w:space="0" w:color="auto"/>
      </w:divBdr>
    </w:div>
    <w:div w:id="1919290541">
      <w:marLeft w:val="640"/>
      <w:marRight w:val="0"/>
      <w:marTop w:val="0"/>
      <w:marBottom w:val="0"/>
      <w:divBdr>
        <w:top w:val="none" w:sz="0" w:space="0" w:color="auto"/>
        <w:left w:val="none" w:sz="0" w:space="0" w:color="auto"/>
        <w:bottom w:val="none" w:sz="0" w:space="0" w:color="auto"/>
        <w:right w:val="none" w:sz="0" w:space="0" w:color="auto"/>
      </w:divBdr>
    </w:div>
    <w:div w:id="1919319871">
      <w:marLeft w:val="640"/>
      <w:marRight w:val="0"/>
      <w:marTop w:val="0"/>
      <w:marBottom w:val="0"/>
      <w:divBdr>
        <w:top w:val="none" w:sz="0" w:space="0" w:color="auto"/>
        <w:left w:val="none" w:sz="0" w:space="0" w:color="auto"/>
        <w:bottom w:val="none" w:sz="0" w:space="0" w:color="auto"/>
        <w:right w:val="none" w:sz="0" w:space="0" w:color="auto"/>
      </w:divBdr>
    </w:div>
    <w:div w:id="1919441427">
      <w:marLeft w:val="640"/>
      <w:marRight w:val="0"/>
      <w:marTop w:val="0"/>
      <w:marBottom w:val="0"/>
      <w:divBdr>
        <w:top w:val="none" w:sz="0" w:space="0" w:color="auto"/>
        <w:left w:val="none" w:sz="0" w:space="0" w:color="auto"/>
        <w:bottom w:val="none" w:sz="0" w:space="0" w:color="auto"/>
        <w:right w:val="none" w:sz="0" w:space="0" w:color="auto"/>
      </w:divBdr>
    </w:div>
    <w:div w:id="1919509935">
      <w:marLeft w:val="640"/>
      <w:marRight w:val="0"/>
      <w:marTop w:val="0"/>
      <w:marBottom w:val="0"/>
      <w:divBdr>
        <w:top w:val="none" w:sz="0" w:space="0" w:color="auto"/>
        <w:left w:val="none" w:sz="0" w:space="0" w:color="auto"/>
        <w:bottom w:val="none" w:sz="0" w:space="0" w:color="auto"/>
        <w:right w:val="none" w:sz="0" w:space="0" w:color="auto"/>
      </w:divBdr>
    </w:div>
    <w:div w:id="1919710545">
      <w:marLeft w:val="640"/>
      <w:marRight w:val="0"/>
      <w:marTop w:val="0"/>
      <w:marBottom w:val="0"/>
      <w:divBdr>
        <w:top w:val="none" w:sz="0" w:space="0" w:color="auto"/>
        <w:left w:val="none" w:sz="0" w:space="0" w:color="auto"/>
        <w:bottom w:val="none" w:sz="0" w:space="0" w:color="auto"/>
        <w:right w:val="none" w:sz="0" w:space="0" w:color="auto"/>
      </w:divBdr>
    </w:div>
    <w:div w:id="1919827183">
      <w:marLeft w:val="640"/>
      <w:marRight w:val="0"/>
      <w:marTop w:val="0"/>
      <w:marBottom w:val="0"/>
      <w:divBdr>
        <w:top w:val="none" w:sz="0" w:space="0" w:color="auto"/>
        <w:left w:val="none" w:sz="0" w:space="0" w:color="auto"/>
        <w:bottom w:val="none" w:sz="0" w:space="0" w:color="auto"/>
        <w:right w:val="none" w:sz="0" w:space="0" w:color="auto"/>
      </w:divBdr>
    </w:div>
    <w:div w:id="1920095846">
      <w:marLeft w:val="640"/>
      <w:marRight w:val="0"/>
      <w:marTop w:val="0"/>
      <w:marBottom w:val="0"/>
      <w:divBdr>
        <w:top w:val="none" w:sz="0" w:space="0" w:color="auto"/>
        <w:left w:val="none" w:sz="0" w:space="0" w:color="auto"/>
        <w:bottom w:val="none" w:sz="0" w:space="0" w:color="auto"/>
        <w:right w:val="none" w:sz="0" w:space="0" w:color="auto"/>
      </w:divBdr>
    </w:div>
    <w:div w:id="1920166224">
      <w:marLeft w:val="640"/>
      <w:marRight w:val="0"/>
      <w:marTop w:val="0"/>
      <w:marBottom w:val="0"/>
      <w:divBdr>
        <w:top w:val="none" w:sz="0" w:space="0" w:color="auto"/>
        <w:left w:val="none" w:sz="0" w:space="0" w:color="auto"/>
        <w:bottom w:val="none" w:sz="0" w:space="0" w:color="auto"/>
        <w:right w:val="none" w:sz="0" w:space="0" w:color="auto"/>
      </w:divBdr>
    </w:div>
    <w:div w:id="1921020662">
      <w:marLeft w:val="640"/>
      <w:marRight w:val="0"/>
      <w:marTop w:val="0"/>
      <w:marBottom w:val="0"/>
      <w:divBdr>
        <w:top w:val="none" w:sz="0" w:space="0" w:color="auto"/>
        <w:left w:val="none" w:sz="0" w:space="0" w:color="auto"/>
        <w:bottom w:val="none" w:sz="0" w:space="0" w:color="auto"/>
        <w:right w:val="none" w:sz="0" w:space="0" w:color="auto"/>
      </w:divBdr>
    </w:div>
    <w:div w:id="1921211411">
      <w:marLeft w:val="640"/>
      <w:marRight w:val="0"/>
      <w:marTop w:val="0"/>
      <w:marBottom w:val="0"/>
      <w:divBdr>
        <w:top w:val="none" w:sz="0" w:space="0" w:color="auto"/>
        <w:left w:val="none" w:sz="0" w:space="0" w:color="auto"/>
        <w:bottom w:val="none" w:sz="0" w:space="0" w:color="auto"/>
        <w:right w:val="none" w:sz="0" w:space="0" w:color="auto"/>
      </w:divBdr>
    </w:div>
    <w:div w:id="1921214853">
      <w:marLeft w:val="640"/>
      <w:marRight w:val="0"/>
      <w:marTop w:val="0"/>
      <w:marBottom w:val="0"/>
      <w:divBdr>
        <w:top w:val="none" w:sz="0" w:space="0" w:color="auto"/>
        <w:left w:val="none" w:sz="0" w:space="0" w:color="auto"/>
        <w:bottom w:val="none" w:sz="0" w:space="0" w:color="auto"/>
        <w:right w:val="none" w:sz="0" w:space="0" w:color="auto"/>
      </w:divBdr>
    </w:div>
    <w:div w:id="1921254117">
      <w:marLeft w:val="640"/>
      <w:marRight w:val="0"/>
      <w:marTop w:val="0"/>
      <w:marBottom w:val="0"/>
      <w:divBdr>
        <w:top w:val="none" w:sz="0" w:space="0" w:color="auto"/>
        <w:left w:val="none" w:sz="0" w:space="0" w:color="auto"/>
        <w:bottom w:val="none" w:sz="0" w:space="0" w:color="auto"/>
        <w:right w:val="none" w:sz="0" w:space="0" w:color="auto"/>
      </w:divBdr>
    </w:div>
    <w:div w:id="1921257396">
      <w:marLeft w:val="640"/>
      <w:marRight w:val="0"/>
      <w:marTop w:val="0"/>
      <w:marBottom w:val="0"/>
      <w:divBdr>
        <w:top w:val="none" w:sz="0" w:space="0" w:color="auto"/>
        <w:left w:val="none" w:sz="0" w:space="0" w:color="auto"/>
        <w:bottom w:val="none" w:sz="0" w:space="0" w:color="auto"/>
        <w:right w:val="none" w:sz="0" w:space="0" w:color="auto"/>
      </w:divBdr>
    </w:div>
    <w:div w:id="1921480652">
      <w:marLeft w:val="640"/>
      <w:marRight w:val="0"/>
      <w:marTop w:val="0"/>
      <w:marBottom w:val="0"/>
      <w:divBdr>
        <w:top w:val="none" w:sz="0" w:space="0" w:color="auto"/>
        <w:left w:val="none" w:sz="0" w:space="0" w:color="auto"/>
        <w:bottom w:val="none" w:sz="0" w:space="0" w:color="auto"/>
        <w:right w:val="none" w:sz="0" w:space="0" w:color="auto"/>
      </w:divBdr>
    </w:div>
    <w:div w:id="1921522445">
      <w:marLeft w:val="640"/>
      <w:marRight w:val="0"/>
      <w:marTop w:val="0"/>
      <w:marBottom w:val="0"/>
      <w:divBdr>
        <w:top w:val="none" w:sz="0" w:space="0" w:color="auto"/>
        <w:left w:val="none" w:sz="0" w:space="0" w:color="auto"/>
        <w:bottom w:val="none" w:sz="0" w:space="0" w:color="auto"/>
        <w:right w:val="none" w:sz="0" w:space="0" w:color="auto"/>
      </w:divBdr>
    </w:div>
    <w:div w:id="1921593979">
      <w:marLeft w:val="640"/>
      <w:marRight w:val="0"/>
      <w:marTop w:val="0"/>
      <w:marBottom w:val="0"/>
      <w:divBdr>
        <w:top w:val="none" w:sz="0" w:space="0" w:color="auto"/>
        <w:left w:val="none" w:sz="0" w:space="0" w:color="auto"/>
        <w:bottom w:val="none" w:sz="0" w:space="0" w:color="auto"/>
        <w:right w:val="none" w:sz="0" w:space="0" w:color="auto"/>
      </w:divBdr>
    </w:div>
    <w:div w:id="1921793066">
      <w:marLeft w:val="640"/>
      <w:marRight w:val="0"/>
      <w:marTop w:val="0"/>
      <w:marBottom w:val="0"/>
      <w:divBdr>
        <w:top w:val="none" w:sz="0" w:space="0" w:color="auto"/>
        <w:left w:val="none" w:sz="0" w:space="0" w:color="auto"/>
        <w:bottom w:val="none" w:sz="0" w:space="0" w:color="auto"/>
        <w:right w:val="none" w:sz="0" w:space="0" w:color="auto"/>
      </w:divBdr>
    </w:div>
    <w:div w:id="1922061557">
      <w:marLeft w:val="640"/>
      <w:marRight w:val="0"/>
      <w:marTop w:val="0"/>
      <w:marBottom w:val="0"/>
      <w:divBdr>
        <w:top w:val="none" w:sz="0" w:space="0" w:color="auto"/>
        <w:left w:val="none" w:sz="0" w:space="0" w:color="auto"/>
        <w:bottom w:val="none" w:sz="0" w:space="0" w:color="auto"/>
        <w:right w:val="none" w:sz="0" w:space="0" w:color="auto"/>
      </w:divBdr>
    </w:div>
    <w:div w:id="1922176415">
      <w:marLeft w:val="640"/>
      <w:marRight w:val="0"/>
      <w:marTop w:val="0"/>
      <w:marBottom w:val="0"/>
      <w:divBdr>
        <w:top w:val="none" w:sz="0" w:space="0" w:color="auto"/>
        <w:left w:val="none" w:sz="0" w:space="0" w:color="auto"/>
        <w:bottom w:val="none" w:sz="0" w:space="0" w:color="auto"/>
        <w:right w:val="none" w:sz="0" w:space="0" w:color="auto"/>
      </w:divBdr>
    </w:div>
    <w:div w:id="1922371236">
      <w:marLeft w:val="640"/>
      <w:marRight w:val="0"/>
      <w:marTop w:val="0"/>
      <w:marBottom w:val="0"/>
      <w:divBdr>
        <w:top w:val="none" w:sz="0" w:space="0" w:color="auto"/>
        <w:left w:val="none" w:sz="0" w:space="0" w:color="auto"/>
        <w:bottom w:val="none" w:sz="0" w:space="0" w:color="auto"/>
        <w:right w:val="none" w:sz="0" w:space="0" w:color="auto"/>
      </w:divBdr>
    </w:div>
    <w:div w:id="1922374552">
      <w:marLeft w:val="640"/>
      <w:marRight w:val="0"/>
      <w:marTop w:val="0"/>
      <w:marBottom w:val="0"/>
      <w:divBdr>
        <w:top w:val="none" w:sz="0" w:space="0" w:color="auto"/>
        <w:left w:val="none" w:sz="0" w:space="0" w:color="auto"/>
        <w:bottom w:val="none" w:sz="0" w:space="0" w:color="auto"/>
        <w:right w:val="none" w:sz="0" w:space="0" w:color="auto"/>
      </w:divBdr>
    </w:div>
    <w:div w:id="1922446926">
      <w:marLeft w:val="640"/>
      <w:marRight w:val="0"/>
      <w:marTop w:val="0"/>
      <w:marBottom w:val="0"/>
      <w:divBdr>
        <w:top w:val="none" w:sz="0" w:space="0" w:color="auto"/>
        <w:left w:val="none" w:sz="0" w:space="0" w:color="auto"/>
        <w:bottom w:val="none" w:sz="0" w:space="0" w:color="auto"/>
        <w:right w:val="none" w:sz="0" w:space="0" w:color="auto"/>
      </w:divBdr>
    </w:div>
    <w:div w:id="1922519806">
      <w:marLeft w:val="640"/>
      <w:marRight w:val="0"/>
      <w:marTop w:val="0"/>
      <w:marBottom w:val="0"/>
      <w:divBdr>
        <w:top w:val="none" w:sz="0" w:space="0" w:color="auto"/>
        <w:left w:val="none" w:sz="0" w:space="0" w:color="auto"/>
        <w:bottom w:val="none" w:sz="0" w:space="0" w:color="auto"/>
        <w:right w:val="none" w:sz="0" w:space="0" w:color="auto"/>
      </w:divBdr>
    </w:div>
    <w:div w:id="1922519958">
      <w:marLeft w:val="640"/>
      <w:marRight w:val="0"/>
      <w:marTop w:val="0"/>
      <w:marBottom w:val="0"/>
      <w:divBdr>
        <w:top w:val="none" w:sz="0" w:space="0" w:color="auto"/>
        <w:left w:val="none" w:sz="0" w:space="0" w:color="auto"/>
        <w:bottom w:val="none" w:sz="0" w:space="0" w:color="auto"/>
        <w:right w:val="none" w:sz="0" w:space="0" w:color="auto"/>
      </w:divBdr>
    </w:div>
    <w:div w:id="1922592873">
      <w:marLeft w:val="640"/>
      <w:marRight w:val="0"/>
      <w:marTop w:val="0"/>
      <w:marBottom w:val="0"/>
      <w:divBdr>
        <w:top w:val="none" w:sz="0" w:space="0" w:color="auto"/>
        <w:left w:val="none" w:sz="0" w:space="0" w:color="auto"/>
        <w:bottom w:val="none" w:sz="0" w:space="0" w:color="auto"/>
        <w:right w:val="none" w:sz="0" w:space="0" w:color="auto"/>
      </w:divBdr>
    </w:div>
    <w:div w:id="1922595765">
      <w:marLeft w:val="640"/>
      <w:marRight w:val="0"/>
      <w:marTop w:val="0"/>
      <w:marBottom w:val="0"/>
      <w:divBdr>
        <w:top w:val="none" w:sz="0" w:space="0" w:color="auto"/>
        <w:left w:val="none" w:sz="0" w:space="0" w:color="auto"/>
        <w:bottom w:val="none" w:sz="0" w:space="0" w:color="auto"/>
        <w:right w:val="none" w:sz="0" w:space="0" w:color="auto"/>
      </w:divBdr>
    </w:div>
    <w:div w:id="1922719329">
      <w:marLeft w:val="640"/>
      <w:marRight w:val="0"/>
      <w:marTop w:val="0"/>
      <w:marBottom w:val="0"/>
      <w:divBdr>
        <w:top w:val="none" w:sz="0" w:space="0" w:color="auto"/>
        <w:left w:val="none" w:sz="0" w:space="0" w:color="auto"/>
        <w:bottom w:val="none" w:sz="0" w:space="0" w:color="auto"/>
        <w:right w:val="none" w:sz="0" w:space="0" w:color="auto"/>
      </w:divBdr>
    </w:div>
    <w:div w:id="1922979187">
      <w:marLeft w:val="640"/>
      <w:marRight w:val="0"/>
      <w:marTop w:val="0"/>
      <w:marBottom w:val="0"/>
      <w:divBdr>
        <w:top w:val="none" w:sz="0" w:space="0" w:color="auto"/>
        <w:left w:val="none" w:sz="0" w:space="0" w:color="auto"/>
        <w:bottom w:val="none" w:sz="0" w:space="0" w:color="auto"/>
        <w:right w:val="none" w:sz="0" w:space="0" w:color="auto"/>
      </w:divBdr>
    </w:div>
    <w:div w:id="1922981934">
      <w:marLeft w:val="640"/>
      <w:marRight w:val="0"/>
      <w:marTop w:val="0"/>
      <w:marBottom w:val="0"/>
      <w:divBdr>
        <w:top w:val="none" w:sz="0" w:space="0" w:color="auto"/>
        <w:left w:val="none" w:sz="0" w:space="0" w:color="auto"/>
        <w:bottom w:val="none" w:sz="0" w:space="0" w:color="auto"/>
        <w:right w:val="none" w:sz="0" w:space="0" w:color="auto"/>
      </w:divBdr>
    </w:div>
    <w:div w:id="1922986923">
      <w:marLeft w:val="640"/>
      <w:marRight w:val="0"/>
      <w:marTop w:val="0"/>
      <w:marBottom w:val="0"/>
      <w:divBdr>
        <w:top w:val="none" w:sz="0" w:space="0" w:color="auto"/>
        <w:left w:val="none" w:sz="0" w:space="0" w:color="auto"/>
        <w:bottom w:val="none" w:sz="0" w:space="0" w:color="auto"/>
        <w:right w:val="none" w:sz="0" w:space="0" w:color="auto"/>
      </w:divBdr>
    </w:div>
    <w:div w:id="1922987231">
      <w:marLeft w:val="640"/>
      <w:marRight w:val="0"/>
      <w:marTop w:val="0"/>
      <w:marBottom w:val="0"/>
      <w:divBdr>
        <w:top w:val="none" w:sz="0" w:space="0" w:color="auto"/>
        <w:left w:val="none" w:sz="0" w:space="0" w:color="auto"/>
        <w:bottom w:val="none" w:sz="0" w:space="0" w:color="auto"/>
        <w:right w:val="none" w:sz="0" w:space="0" w:color="auto"/>
      </w:divBdr>
    </w:div>
    <w:div w:id="1923102159">
      <w:marLeft w:val="640"/>
      <w:marRight w:val="0"/>
      <w:marTop w:val="0"/>
      <w:marBottom w:val="0"/>
      <w:divBdr>
        <w:top w:val="none" w:sz="0" w:space="0" w:color="auto"/>
        <w:left w:val="none" w:sz="0" w:space="0" w:color="auto"/>
        <w:bottom w:val="none" w:sz="0" w:space="0" w:color="auto"/>
        <w:right w:val="none" w:sz="0" w:space="0" w:color="auto"/>
      </w:divBdr>
    </w:div>
    <w:div w:id="1923178988">
      <w:marLeft w:val="640"/>
      <w:marRight w:val="0"/>
      <w:marTop w:val="0"/>
      <w:marBottom w:val="0"/>
      <w:divBdr>
        <w:top w:val="none" w:sz="0" w:space="0" w:color="auto"/>
        <w:left w:val="none" w:sz="0" w:space="0" w:color="auto"/>
        <w:bottom w:val="none" w:sz="0" w:space="0" w:color="auto"/>
        <w:right w:val="none" w:sz="0" w:space="0" w:color="auto"/>
      </w:divBdr>
    </w:div>
    <w:div w:id="1923248184">
      <w:marLeft w:val="640"/>
      <w:marRight w:val="0"/>
      <w:marTop w:val="0"/>
      <w:marBottom w:val="0"/>
      <w:divBdr>
        <w:top w:val="none" w:sz="0" w:space="0" w:color="auto"/>
        <w:left w:val="none" w:sz="0" w:space="0" w:color="auto"/>
        <w:bottom w:val="none" w:sz="0" w:space="0" w:color="auto"/>
        <w:right w:val="none" w:sz="0" w:space="0" w:color="auto"/>
      </w:divBdr>
    </w:div>
    <w:div w:id="1923295825">
      <w:marLeft w:val="640"/>
      <w:marRight w:val="0"/>
      <w:marTop w:val="0"/>
      <w:marBottom w:val="0"/>
      <w:divBdr>
        <w:top w:val="none" w:sz="0" w:space="0" w:color="auto"/>
        <w:left w:val="none" w:sz="0" w:space="0" w:color="auto"/>
        <w:bottom w:val="none" w:sz="0" w:space="0" w:color="auto"/>
        <w:right w:val="none" w:sz="0" w:space="0" w:color="auto"/>
      </w:divBdr>
    </w:div>
    <w:div w:id="1923367904">
      <w:marLeft w:val="640"/>
      <w:marRight w:val="0"/>
      <w:marTop w:val="0"/>
      <w:marBottom w:val="0"/>
      <w:divBdr>
        <w:top w:val="none" w:sz="0" w:space="0" w:color="auto"/>
        <w:left w:val="none" w:sz="0" w:space="0" w:color="auto"/>
        <w:bottom w:val="none" w:sz="0" w:space="0" w:color="auto"/>
        <w:right w:val="none" w:sz="0" w:space="0" w:color="auto"/>
      </w:divBdr>
    </w:div>
    <w:div w:id="1923489667">
      <w:marLeft w:val="640"/>
      <w:marRight w:val="0"/>
      <w:marTop w:val="0"/>
      <w:marBottom w:val="0"/>
      <w:divBdr>
        <w:top w:val="none" w:sz="0" w:space="0" w:color="auto"/>
        <w:left w:val="none" w:sz="0" w:space="0" w:color="auto"/>
        <w:bottom w:val="none" w:sz="0" w:space="0" w:color="auto"/>
        <w:right w:val="none" w:sz="0" w:space="0" w:color="auto"/>
      </w:divBdr>
    </w:div>
    <w:div w:id="1923489720">
      <w:marLeft w:val="640"/>
      <w:marRight w:val="0"/>
      <w:marTop w:val="0"/>
      <w:marBottom w:val="0"/>
      <w:divBdr>
        <w:top w:val="none" w:sz="0" w:space="0" w:color="auto"/>
        <w:left w:val="none" w:sz="0" w:space="0" w:color="auto"/>
        <w:bottom w:val="none" w:sz="0" w:space="0" w:color="auto"/>
        <w:right w:val="none" w:sz="0" w:space="0" w:color="auto"/>
      </w:divBdr>
    </w:div>
    <w:div w:id="1923638593">
      <w:marLeft w:val="640"/>
      <w:marRight w:val="0"/>
      <w:marTop w:val="0"/>
      <w:marBottom w:val="0"/>
      <w:divBdr>
        <w:top w:val="none" w:sz="0" w:space="0" w:color="auto"/>
        <w:left w:val="none" w:sz="0" w:space="0" w:color="auto"/>
        <w:bottom w:val="none" w:sz="0" w:space="0" w:color="auto"/>
        <w:right w:val="none" w:sz="0" w:space="0" w:color="auto"/>
      </w:divBdr>
    </w:div>
    <w:div w:id="1923753863">
      <w:marLeft w:val="640"/>
      <w:marRight w:val="0"/>
      <w:marTop w:val="0"/>
      <w:marBottom w:val="0"/>
      <w:divBdr>
        <w:top w:val="none" w:sz="0" w:space="0" w:color="auto"/>
        <w:left w:val="none" w:sz="0" w:space="0" w:color="auto"/>
        <w:bottom w:val="none" w:sz="0" w:space="0" w:color="auto"/>
        <w:right w:val="none" w:sz="0" w:space="0" w:color="auto"/>
      </w:divBdr>
    </w:div>
    <w:div w:id="1923875796">
      <w:marLeft w:val="640"/>
      <w:marRight w:val="0"/>
      <w:marTop w:val="0"/>
      <w:marBottom w:val="0"/>
      <w:divBdr>
        <w:top w:val="none" w:sz="0" w:space="0" w:color="auto"/>
        <w:left w:val="none" w:sz="0" w:space="0" w:color="auto"/>
        <w:bottom w:val="none" w:sz="0" w:space="0" w:color="auto"/>
        <w:right w:val="none" w:sz="0" w:space="0" w:color="auto"/>
      </w:divBdr>
    </w:div>
    <w:div w:id="1923876575">
      <w:bodyDiv w:val="1"/>
      <w:marLeft w:val="0"/>
      <w:marRight w:val="0"/>
      <w:marTop w:val="0"/>
      <w:marBottom w:val="0"/>
      <w:divBdr>
        <w:top w:val="none" w:sz="0" w:space="0" w:color="auto"/>
        <w:left w:val="none" w:sz="0" w:space="0" w:color="auto"/>
        <w:bottom w:val="none" w:sz="0" w:space="0" w:color="auto"/>
        <w:right w:val="none" w:sz="0" w:space="0" w:color="auto"/>
      </w:divBdr>
      <w:divsChild>
        <w:div w:id="1976064993">
          <w:marLeft w:val="640"/>
          <w:marRight w:val="0"/>
          <w:marTop w:val="0"/>
          <w:marBottom w:val="0"/>
          <w:divBdr>
            <w:top w:val="none" w:sz="0" w:space="0" w:color="auto"/>
            <w:left w:val="none" w:sz="0" w:space="0" w:color="auto"/>
            <w:bottom w:val="none" w:sz="0" w:space="0" w:color="auto"/>
            <w:right w:val="none" w:sz="0" w:space="0" w:color="auto"/>
          </w:divBdr>
        </w:div>
        <w:div w:id="1436553660">
          <w:marLeft w:val="640"/>
          <w:marRight w:val="0"/>
          <w:marTop w:val="0"/>
          <w:marBottom w:val="0"/>
          <w:divBdr>
            <w:top w:val="none" w:sz="0" w:space="0" w:color="auto"/>
            <w:left w:val="none" w:sz="0" w:space="0" w:color="auto"/>
            <w:bottom w:val="none" w:sz="0" w:space="0" w:color="auto"/>
            <w:right w:val="none" w:sz="0" w:space="0" w:color="auto"/>
          </w:divBdr>
        </w:div>
        <w:div w:id="1413427322">
          <w:marLeft w:val="640"/>
          <w:marRight w:val="0"/>
          <w:marTop w:val="0"/>
          <w:marBottom w:val="0"/>
          <w:divBdr>
            <w:top w:val="none" w:sz="0" w:space="0" w:color="auto"/>
            <w:left w:val="none" w:sz="0" w:space="0" w:color="auto"/>
            <w:bottom w:val="none" w:sz="0" w:space="0" w:color="auto"/>
            <w:right w:val="none" w:sz="0" w:space="0" w:color="auto"/>
          </w:divBdr>
        </w:div>
        <w:div w:id="1746758233">
          <w:marLeft w:val="640"/>
          <w:marRight w:val="0"/>
          <w:marTop w:val="0"/>
          <w:marBottom w:val="0"/>
          <w:divBdr>
            <w:top w:val="none" w:sz="0" w:space="0" w:color="auto"/>
            <w:left w:val="none" w:sz="0" w:space="0" w:color="auto"/>
            <w:bottom w:val="none" w:sz="0" w:space="0" w:color="auto"/>
            <w:right w:val="none" w:sz="0" w:space="0" w:color="auto"/>
          </w:divBdr>
        </w:div>
        <w:div w:id="750393102">
          <w:marLeft w:val="640"/>
          <w:marRight w:val="0"/>
          <w:marTop w:val="0"/>
          <w:marBottom w:val="0"/>
          <w:divBdr>
            <w:top w:val="none" w:sz="0" w:space="0" w:color="auto"/>
            <w:left w:val="none" w:sz="0" w:space="0" w:color="auto"/>
            <w:bottom w:val="none" w:sz="0" w:space="0" w:color="auto"/>
            <w:right w:val="none" w:sz="0" w:space="0" w:color="auto"/>
          </w:divBdr>
        </w:div>
        <w:div w:id="1604455584">
          <w:marLeft w:val="640"/>
          <w:marRight w:val="0"/>
          <w:marTop w:val="0"/>
          <w:marBottom w:val="0"/>
          <w:divBdr>
            <w:top w:val="none" w:sz="0" w:space="0" w:color="auto"/>
            <w:left w:val="none" w:sz="0" w:space="0" w:color="auto"/>
            <w:bottom w:val="none" w:sz="0" w:space="0" w:color="auto"/>
            <w:right w:val="none" w:sz="0" w:space="0" w:color="auto"/>
          </w:divBdr>
        </w:div>
        <w:div w:id="1236625820">
          <w:marLeft w:val="640"/>
          <w:marRight w:val="0"/>
          <w:marTop w:val="0"/>
          <w:marBottom w:val="0"/>
          <w:divBdr>
            <w:top w:val="none" w:sz="0" w:space="0" w:color="auto"/>
            <w:left w:val="none" w:sz="0" w:space="0" w:color="auto"/>
            <w:bottom w:val="none" w:sz="0" w:space="0" w:color="auto"/>
            <w:right w:val="none" w:sz="0" w:space="0" w:color="auto"/>
          </w:divBdr>
        </w:div>
        <w:div w:id="1446148067">
          <w:marLeft w:val="640"/>
          <w:marRight w:val="0"/>
          <w:marTop w:val="0"/>
          <w:marBottom w:val="0"/>
          <w:divBdr>
            <w:top w:val="none" w:sz="0" w:space="0" w:color="auto"/>
            <w:left w:val="none" w:sz="0" w:space="0" w:color="auto"/>
            <w:bottom w:val="none" w:sz="0" w:space="0" w:color="auto"/>
            <w:right w:val="none" w:sz="0" w:space="0" w:color="auto"/>
          </w:divBdr>
        </w:div>
        <w:div w:id="2100321961">
          <w:marLeft w:val="640"/>
          <w:marRight w:val="0"/>
          <w:marTop w:val="0"/>
          <w:marBottom w:val="0"/>
          <w:divBdr>
            <w:top w:val="none" w:sz="0" w:space="0" w:color="auto"/>
            <w:left w:val="none" w:sz="0" w:space="0" w:color="auto"/>
            <w:bottom w:val="none" w:sz="0" w:space="0" w:color="auto"/>
            <w:right w:val="none" w:sz="0" w:space="0" w:color="auto"/>
          </w:divBdr>
        </w:div>
        <w:div w:id="541788090">
          <w:marLeft w:val="640"/>
          <w:marRight w:val="0"/>
          <w:marTop w:val="0"/>
          <w:marBottom w:val="0"/>
          <w:divBdr>
            <w:top w:val="none" w:sz="0" w:space="0" w:color="auto"/>
            <w:left w:val="none" w:sz="0" w:space="0" w:color="auto"/>
            <w:bottom w:val="none" w:sz="0" w:space="0" w:color="auto"/>
            <w:right w:val="none" w:sz="0" w:space="0" w:color="auto"/>
          </w:divBdr>
        </w:div>
        <w:div w:id="888152762">
          <w:marLeft w:val="640"/>
          <w:marRight w:val="0"/>
          <w:marTop w:val="0"/>
          <w:marBottom w:val="0"/>
          <w:divBdr>
            <w:top w:val="none" w:sz="0" w:space="0" w:color="auto"/>
            <w:left w:val="none" w:sz="0" w:space="0" w:color="auto"/>
            <w:bottom w:val="none" w:sz="0" w:space="0" w:color="auto"/>
            <w:right w:val="none" w:sz="0" w:space="0" w:color="auto"/>
          </w:divBdr>
        </w:div>
        <w:div w:id="1640768119">
          <w:marLeft w:val="640"/>
          <w:marRight w:val="0"/>
          <w:marTop w:val="0"/>
          <w:marBottom w:val="0"/>
          <w:divBdr>
            <w:top w:val="none" w:sz="0" w:space="0" w:color="auto"/>
            <w:left w:val="none" w:sz="0" w:space="0" w:color="auto"/>
            <w:bottom w:val="none" w:sz="0" w:space="0" w:color="auto"/>
            <w:right w:val="none" w:sz="0" w:space="0" w:color="auto"/>
          </w:divBdr>
        </w:div>
        <w:div w:id="2087409111">
          <w:marLeft w:val="640"/>
          <w:marRight w:val="0"/>
          <w:marTop w:val="0"/>
          <w:marBottom w:val="0"/>
          <w:divBdr>
            <w:top w:val="none" w:sz="0" w:space="0" w:color="auto"/>
            <w:left w:val="none" w:sz="0" w:space="0" w:color="auto"/>
            <w:bottom w:val="none" w:sz="0" w:space="0" w:color="auto"/>
            <w:right w:val="none" w:sz="0" w:space="0" w:color="auto"/>
          </w:divBdr>
        </w:div>
        <w:div w:id="2025982344">
          <w:marLeft w:val="640"/>
          <w:marRight w:val="0"/>
          <w:marTop w:val="0"/>
          <w:marBottom w:val="0"/>
          <w:divBdr>
            <w:top w:val="none" w:sz="0" w:space="0" w:color="auto"/>
            <w:left w:val="none" w:sz="0" w:space="0" w:color="auto"/>
            <w:bottom w:val="none" w:sz="0" w:space="0" w:color="auto"/>
            <w:right w:val="none" w:sz="0" w:space="0" w:color="auto"/>
          </w:divBdr>
        </w:div>
        <w:div w:id="854803130">
          <w:marLeft w:val="640"/>
          <w:marRight w:val="0"/>
          <w:marTop w:val="0"/>
          <w:marBottom w:val="0"/>
          <w:divBdr>
            <w:top w:val="none" w:sz="0" w:space="0" w:color="auto"/>
            <w:left w:val="none" w:sz="0" w:space="0" w:color="auto"/>
            <w:bottom w:val="none" w:sz="0" w:space="0" w:color="auto"/>
            <w:right w:val="none" w:sz="0" w:space="0" w:color="auto"/>
          </w:divBdr>
        </w:div>
        <w:div w:id="1953242646">
          <w:marLeft w:val="640"/>
          <w:marRight w:val="0"/>
          <w:marTop w:val="0"/>
          <w:marBottom w:val="0"/>
          <w:divBdr>
            <w:top w:val="none" w:sz="0" w:space="0" w:color="auto"/>
            <w:left w:val="none" w:sz="0" w:space="0" w:color="auto"/>
            <w:bottom w:val="none" w:sz="0" w:space="0" w:color="auto"/>
            <w:right w:val="none" w:sz="0" w:space="0" w:color="auto"/>
          </w:divBdr>
        </w:div>
        <w:div w:id="1373723072">
          <w:marLeft w:val="640"/>
          <w:marRight w:val="0"/>
          <w:marTop w:val="0"/>
          <w:marBottom w:val="0"/>
          <w:divBdr>
            <w:top w:val="none" w:sz="0" w:space="0" w:color="auto"/>
            <w:left w:val="none" w:sz="0" w:space="0" w:color="auto"/>
            <w:bottom w:val="none" w:sz="0" w:space="0" w:color="auto"/>
            <w:right w:val="none" w:sz="0" w:space="0" w:color="auto"/>
          </w:divBdr>
        </w:div>
        <w:div w:id="1528762014">
          <w:marLeft w:val="640"/>
          <w:marRight w:val="0"/>
          <w:marTop w:val="0"/>
          <w:marBottom w:val="0"/>
          <w:divBdr>
            <w:top w:val="none" w:sz="0" w:space="0" w:color="auto"/>
            <w:left w:val="none" w:sz="0" w:space="0" w:color="auto"/>
            <w:bottom w:val="none" w:sz="0" w:space="0" w:color="auto"/>
            <w:right w:val="none" w:sz="0" w:space="0" w:color="auto"/>
          </w:divBdr>
        </w:div>
        <w:div w:id="1642923279">
          <w:marLeft w:val="640"/>
          <w:marRight w:val="0"/>
          <w:marTop w:val="0"/>
          <w:marBottom w:val="0"/>
          <w:divBdr>
            <w:top w:val="none" w:sz="0" w:space="0" w:color="auto"/>
            <w:left w:val="none" w:sz="0" w:space="0" w:color="auto"/>
            <w:bottom w:val="none" w:sz="0" w:space="0" w:color="auto"/>
            <w:right w:val="none" w:sz="0" w:space="0" w:color="auto"/>
          </w:divBdr>
        </w:div>
        <w:div w:id="982465613">
          <w:marLeft w:val="640"/>
          <w:marRight w:val="0"/>
          <w:marTop w:val="0"/>
          <w:marBottom w:val="0"/>
          <w:divBdr>
            <w:top w:val="none" w:sz="0" w:space="0" w:color="auto"/>
            <w:left w:val="none" w:sz="0" w:space="0" w:color="auto"/>
            <w:bottom w:val="none" w:sz="0" w:space="0" w:color="auto"/>
            <w:right w:val="none" w:sz="0" w:space="0" w:color="auto"/>
          </w:divBdr>
        </w:div>
        <w:div w:id="809637170">
          <w:marLeft w:val="640"/>
          <w:marRight w:val="0"/>
          <w:marTop w:val="0"/>
          <w:marBottom w:val="0"/>
          <w:divBdr>
            <w:top w:val="none" w:sz="0" w:space="0" w:color="auto"/>
            <w:left w:val="none" w:sz="0" w:space="0" w:color="auto"/>
            <w:bottom w:val="none" w:sz="0" w:space="0" w:color="auto"/>
            <w:right w:val="none" w:sz="0" w:space="0" w:color="auto"/>
          </w:divBdr>
        </w:div>
        <w:div w:id="776023669">
          <w:marLeft w:val="640"/>
          <w:marRight w:val="0"/>
          <w:marTop w:val="0"/>
          <w:marBottom w:val="0"/>
          <w:divBdr>
            <w:top w:val="none" w:sz="0" w:space="0" w:color="auto"/>
            <w:left w:val="none" w:sz="0" w:space="0" w:color="auto"/>
            <w:bottom w:val="none" w:sz="0" w:space="0" w:color="auto"/>
            <w:right w:val="none" w:sz="0" w:space="0" w:color="auto"/>
          </w:divBdr>
        </w:div>
        <w:div w:id="221016101">
          <w:marLeft w:val="640"/>
          <w:marRight w:val="0"/>
          <w:marTop w:val="0"/>
          <w:marBottom w:val="0"/>
          <w:divBdr>
            <w:top w:val="none" w:sz="0" w:space="0" w:color="auto"/>
            <w:left w:val="none" w:sz="0" w:space="0" w:color="auto"/>
            <w:bottom w:val="none" w:sz="0" w:space="0" w:color="auto"/>
            <w:right w:val="none" w:sz="0" w:space="0" w:color="auto"/>
          </w:divBdr>
        </w:div>
        <w:div w:id="948124465">
          <w:marLeft w:val="640"/>
          <w:marRight w:val="0"/>
          <w:marTop w:val="0"/>
          <w:marBottom w:val="0"/>
          <w:divBdr>
            <w:top w:val="none" w:sz="0" w:space="0" w:color="auto"/>
            <w:left w:val="none" w:sz="0" w:space="0" w:color="auto"/>
            <w:bottom w:val="none" w:sz="0" w:space="0" w:color="auto"/>
            <w:right w:val="none" w:sz="0" w:space="0" w:color="auto"/>
          </w:divBdr>
        </w:div>
        <w:div w:id="293952677">
          <w:marLeft w:val="640"/>
          <w:marRight w:val="0"/>
          <w:marTop w:val="0"/>
          <w:marBottom w:val="0"/>
          <w:divBdr>
            <w:top w:val="none" w:sz="0" w:space="0" w:color="auto"/>
            <w:left w:val="none" w:sz="0" w:space="0" w:color="auto"/>
            <w:bottom w:val="none" w:sz="0" w:space="0" w:color="auto"/>
            <w:right w:val="none" w:sz="0" w:space="0" w:color="auto"/>
          </w:divBdr>
        </w:div>
        <w:div w:id="317850271">
          <w:marLeft w:val="640"/>
          <w:marRight w:val="0"/>
          <w:marTop w:val="0"/>
          <w:marBottom w:val="0"/>
          <w:divBdr>
            <w:top w:val="none" w:sz="0" w:space="0" w:color="auto"/>
            <w:left w:val="none" w:sz="0" w:space="0" w:color="auto"/>
            <w:bottom w:val="none" w:sz="0" w:space="0" w:color="auto"/>
            <w:right w:val="none" w:sz="0" w:space="0" w:color="auto"/>
          </w:divBdr>
        </w:div>
        <w:div w:id="1873376666">
          <w:marLeft w:val="640"/>
          <w:marRight w:val="0"/>
          <w:marTop w:val="0"/>
          <w:marBottom w:val="0"/>
          <w:divBdr>
            <w:top w:val="none" w:sz="0" w:space="0" w:color="auto"/>
            <w:left w:val="none" w:sz="0" w:space="0" w:color="auto"/>
            <w:bottom w:val="none" w:sz="0" w:space="0" w:color="auto"/>
            <w:right w:val="none" w:sz="0" w:space="0" w:color="auto"/>
          </w:divBdr>
        </w:div>
        <w:div w:id="198125126">
          <w:marLeft w:val="640"/>
          <w:marRight w:val="0"/>
          <w:marTop w:val="0"/>
          <w:marBottom w:val="0"/>
          <w:divBdr>
            <w:top w:val="none" w:sz="0" w:space="0" w:color="auto"/>
            <w:left w:val="none" w:sz="0" w:space="0" w:color="auto"/>
            <w:bottom w:val="none" w:sz="0" w:space="0" w:color="auto"/>
            <w:right w:val="none" w:sz="0" w:space="0" w:color="auto"/>
          </w:divBdr>
        </w:div>
        <w:div w:id="1256937409">
          <w:marLeft w:val="640"/>
          <w:marRight w:val="0"/>
          <w:marTop w:val="0"/>
          <w:marBottom w:val="0"/>
          <w:divBdr>
            <w:top w:val="none" w:sz="0" w:space="0" w:color="auto"/>
            <w:left w:val="none" w:sz="0" w:space="0" w:color="auto"/>
            <w:bottom w:val="none" w:sz="0" w:space="0" w:color="auto"/>
            <w:right w:val="none" w:sz="0" w:space="0" w:color="auto"/>
          </w:divBdr>
        </w:div>
        <w:div w:id="291521945">
          <w:marLeft w:val="640"/>
          <w:marRight w:val="0"/>
          <w:marTop w:val="0"/>
          <w:marBottom w:val="0"/>
          <w:divBdr>
            <w:top w:val="none" w:sz="0" w:space="0" w:color="auto"/>
            <w:left w:val="none" w:sz="0" w:space="0" w:color="auto"/>
            <w:bottom w:val="none" w:sz="0" w:space="0" w:color="auto"/>
            <w:right w:val="none" w:sz="0" w:space="0" w:color="auto"/>
          </w:divBdr>
        </w:div>
        <w:div w:id="1416706684">
          <w:marLeft w:val="640"/>
          <w:marRight w:val="0"/>
          <w:marTop w:val="0"/>
          <w:marBottom w:val="0"/>
          <w:divBdr>
            <w:top w:val="none" w:sz="0" w:space="0" w:color="auto"/>
            <w:left w:val="none" w:sz="0" w:space="0" w:color="auto"/>
            <w:bottom w:val="none" w:sz="0" w:space="0" w:color="auto"/>
            <w:right w:val="none" w:sz="0" w:space="0" w:color="auto"/>
          </w:divBdr>
        </w:div>
        <w:div w:id="349187628">
          <w:marLeft w:val="640"/>
          <w:marRight w:val="0"/>
          <w:marTop w:val="0"/>
          <w:marBottom w:val="0"/>
          <w:divBdr>
            <w:top w:val="none" w:sz="0" w:space="0" w:color="auto"/>
            <w:left w:val="none" w:sz="0" w:space="0" w:color="auto"/>
            <w:bottom w:val="none" w:sz="0" w:space="0" w:color="auto"/>
            <w:right w:val="none" w:sz="0" w:space="0" w:color="auto"/>
          </w:divBdr>
        </w:div>
        <w:div w:id="386034799">
          <w:marLeft w:val="640"/>
          <w:marRight w:val="0"/>
          <w:marTop w:val="0"/>
          <w:marBottom w:val="0"/>
          <w:divBdr>
            <w:top w:val="none" w:sz="0" w:space="0" w:color="auto"/>
            <w:left w:val="none" w:sz="0" w:space="0" w:color="auto"/>
            <w:bottom w:val="none" w:sz="0" w:space="0" w:color="auto"/>
            <w:right w:val="none" w:sz="0" w:space="0" w:color="auto"/>
          </w:divBdr>
        </w:div>
        <w:div w:id="1089235525">
          <w:marLeft w:val="640"/>
          <w:marRight w:val="0"/>
          <w:marTop w:val="0"/>
          <w:marBottom w:val="0"/>
          <w:divBdr>
            <w:top w:val="none" w:sz="0" w:space="0" w:color="auto"/>
            <w:left w:val="none" w:sz="0" w:space="0" w:color="auto"/>
            <w:bottom w:val="none" w:sz="0" w:space="0" w:color="auto"/>
            <w:right w:val="none" w:sz="0" w:space="0" w:color="auto"/>
          </w:divBdr>
        </w:div>
        <w:div w:id="120998897">
          <w:marLeft w:val="640"/>
          <w:marRight w:val="0"/>
          <w:marTop w:val="0"/>
          <w:marBottom w:val="0"/>
          <w:divBdr>
            <w:top w:val="none" w:sz="0" w:space="0" w:color="auto"/>
            <w:left w:val="none" w:sz="0" w:space="0" w:color="auto"/>
            <w:bottom w:val="none" w:sz="0" w:space="0" w:color="auto"/>
            <w:right w:val="none" w:sz="0" w:space="0" w:color="auto"/>
          </w:divBdr>
        </w:div>
        <w:div w:id="714424459">
          <w:marLeft w:val="640"/>
          <w:marRight w:val="0"/>
          <w:marTop w:val="0"/>
          <w:marBottom w:val="0"/>
          <w:divBdr>
            <w:top w:val="none" w:sz="0" w:space="0" w:color="auto"/>
            <w:left w:val="none" w:sz="0" w:space="0" w:color="auto"/>
            <w:bottom w:val="none" w:sz="0" w:space="0" w:color="auto"/>
            <w:right w:val="none" w:sz="0" w:space="0" w:color="auto"/>
          </w:divBdr>
        </w:div>
        <w:div w:id="1848322741">
          <w:marLeft w:val="640"/>
          <w:marRight w:val="0"/>
          <w:marTop w:val="0"/>
          <w:marBottom w:val="0"/>
          <w:divBdr>
            <w:top w:val="none" w:sz="0" w:space="0" w:color="auto"/>
            <w:left w:val="none" w:sz="0" w:space="0" w:color="auto"/>
            <w:bottom w:val="none" w:sz="0" w:space="0" w:color="auto"/>
            <w:right w:val="none" w:sz="0" w:space="0" w:color="auto"/>
          </w:divBdr>
        </w:div>
        <w:div w:id="2016375109">
          <w:marLeft w:val="640"/>
          <w:marRight w:val="0"/>
          <w:marTop w:val="0"/>
          <w:marBottom w:val="0"/>
          <w:divBdr>
            <w:top w:val="none" w:sz="0" w:space="0" w:color="auto"/>
            <w:left w:val="none" w:sz="0" w:space="0" w:color="auto"/>
            <w:bottom w:val="none" w:sz="0" w:space="0" w:color="auto"/>
            <w:right w:val="none" w:sz="0" w:space="0" w:color="auto"/>
          </w:divBdr>
        </w:div>
        <w:div w:id="1918322651">
          <w:marLeft w:val="640"/>
          <w:marRight w:val="0"/>
          <w:marTop w:val="0"/>
          <w:marBottom w:val="0"/>
          <w:divBdr>
            <w:top w:val="none" w:sz="0" w:space="0" w:color="auto"/>
            <w:left w:val="none" w:sz="0" w:space="0" w:color="auto"/>
            <w:bottom w:val="none" w:sz="0" w:space="0" w:color="auto"/>
            <w:right w:val="none" w:sz="0" w:space="0" w:color="auto"/>
          </w:divBdr>
        </w:div>
        <w:div w:id="1716931769">
          <w:marLeft w:val="640"/>
          <w:marRight w:val="0"/>
          <w:marTop w:val="0"/>
          <w:marBottom w:val="0"/>
          <w:divBdr>
            <w:top w:val="none" w:sz="0" w:space="0" w:color="auto"/>
            <w:left w:val="none" w:sz="0" w:space="0" w:color="auto"/>
            <w:bottom w:val="none" w:sz="0" w:space="0" w:color="auto"/>
            <w:right w:val="none" w:sz="0" w:space="0" w:color="auto"/>
          </w:divBdr>
        </w:div>
      </w:divsChild>
    </w:div>
    <w:div w:id="1924098625">
      <w:marLeft w:val="640"/>
      <w:marRight w:val="0"/>
      <w:marTop w:val="0"/>
      <w:marBottom w:val="0"/>
      <w:divBdr>
        <w:top w:val="none" w:sz="0" w:space="0" w:color="auto"/>
        <w:left w:val="none" w:sz="0" w:space="0" w:color="auto"/>
        <w:bottom w:val="none" w:sz="0" w:space="0" w:color="auto"/>
        <w:right w:val="none" w:sz="0" w:space="0" w:color="auto"/>
      </w:divBdr>
    </w:div>
    <w:div w:id="1924223857">
      <w:marLeft w:val="640"/>
      <w:marRight w:val="0"/>
      <w:marTop w:val="0"/>
      <w:marBottom w:val="0"/>
      <w:divBdr>
        <w:top w:val="none" w:sz="0" w:space="0" w:color="auto"/>
        <w:left w:val="none" w:sz="0" w:space="0" w:color="auto"/>
        <w:bottom w:val="none" w:sz="0" w:space="0" w:color="auto"/>
        <w:right w:val="none" w:sz="0" w:space="0" w:color="auto"/>
      </w:divBdr>
    </w:div>
    <w:div w:id="1924296669">
      <w:marLeft w:val="640"/>
      <w:marRight w:val="0"/>
      <w:marTop w:val="0"/>
      <w:marBottom w:val="0"/>
      <w:divBdr>
        <w:top w:val="none" w:sz="0" w:space="0" w:color="auto"/>
        <w:left w:val="none" w:sz="0" w:space="0" w:color="auto"/>
        <w:bottom w:val="none" w:sz="0" w:space="0" w:color="auto"/>
        <w:right w:val="none" w:sz="0" w:space="0" w:color="auto"/>
      </w:divBdr>
    </w:div>
    <w:div w:id="1924562152">
      <w:marLeft w:val="640"/>
      <w:marRight w:val="0"/>
      <w:marTop w:val="0"/>
      <w:marBottom w:val="0"/>
      <w:divBdr>
        <w:top w:val="none" w:sz="0" w:space="0" w:color="auto"/>
        <w:left w:val="none" w:sz="0" w:space="0" w:color="auto"/>
        <w:bottom w:val="none" w:sz="0" w:space="0" w:color="auto"/>
        <w:right w:val="none" w:sz="0" w:space="0" w:color="auto"/>
      </w:divBdr>
    </w:div>
    <w:div w:id="1924604297">
      <w:marLeft w:val="640"/>
      <w:marRight w:val="0"/>
      <w:marTop w:val="0"/>
      <w:marBottom w:val="0"/>
      <w:divBdr>
        <w:top w:val="none" w:sz="0" w:space="0" w:color="auto"/>
        <w:left w:val="none" w:sz="0" w:space="0" w:color="auto"/>
        <w:bottom w:val="none" w:sz="0" w:space="0" w:color="auto"/>
        <w:right w:val="none" w:sz="0" w:space="0" w:color="auto"/>
      </w:divBdr>
    </w:div>
    <w:div w:id="1924681101">
      <w:marLeft w:val="640"/>
      <w:marRight w:val="0"/>
      <w:marTop w:val="0"/>
      <w:marBottom w:val="0"/>
      <w:divBdr>
        <w:top w:val="none" w:sz="0" w:space="0" w:color="auto"/>
        <w:left w:val="none" w:sz="0" w:space="0" w:color="auto"/>
        <w:bottom w:val="none" w:sz="0" w:space="0" w:color="auto"/>
        <w:right w:val="none" w:sz="0" w:space="0" w:color="auto"/>
      </w:divBdr>
    </w:div>
    <w:div w:id="1924869803">
      <w:marLeft w:val="640"/>
      <w:marRight w:val="0"/>
      <w:marTop w:val="0"/>
      <w:marBottom w:val="0"/>
      <w:divBdr>
        <w:top w:val="none" w:sz="0" w:space="0" w:color="auto"/>
        <w:left w:val="none" w:sz="0" w:space="0" w:color="auto"/>
        <w:bottom w:val="none" w:sz="0" w:space="0" w:color="auto"/>
        <w:right w:val="none" w:sz="0" w:space="0" w:color="auto"/>
      </w:divBdr>
    </w:div>
    <w:div w:id="1925142526">
      <w:marLeft w:val="640"/>
      <w:marRight w:val="0"/>
      <w:marTop w:val="0"/>
      <w:marBottom w:val="0"/>
      <w:divBdr>
        <w:top w:val="none" w:sz="0" w:space="0" w:color="auto"/>
        <w:left w:val="none" w:sz="0" w:space="0" w:color="auto"/>
        <w:bottom w:val="none" w:sz="0" w:space="0" w:color="auto"/>
        <w:right w:val="none" w:sz="0" w:space="0" w:color="auto"/>
      </w:divBdr>
    </w:div>
    <w:div w:id="1925218230">
      <w:marLeft w:val="640"/>
      <w:marRight w:val="0"/>
      <w:marTop w:val="0"/>
      <w:marBottom w:val="0"/>
      <w:divBdr>
        <w:top w:val="none" w:sz="0" w:space="0" w:color="auto"/>
        <w:left w:val="none" w:sz="0" w:space="0" w:color="auto"/>
        <w:bottom w:val="none" w:sz="0" w:space="0" w:color="auto"/>
        <w:right w:val="none" w:sz="0" w:space="0" w:color="auto"/>
      </w:divBdr>
    </w:div>
    <w:div w:id="1925264412">
      <w:marLeft w:val="640"/>
      <w:marRight w:val="0"/>
      <w:marTop w:val="0"/>
      <w:marBottom w:val="0"/>
      <w:divBdr>
        <w:top w:val="none" w:sz="0" w:space="0" w:color="auto"/>
        <w:left w:val="none" w:sz="0" w:space="0" w:color="auto"/>
        <w:bottom w:val="none" w:sz="0" w:space="0" w:color="auto"/>
        <w:right w:val="none" w:sz="0" w:space="0" w:color="auto"/>
      </w:divBdr>
    </w:div>
    <w:div w:id="1925527073">
      <w:marLeft w:val="640"/>
      <w:marRight w:val="0"/>
      <w:marTop w:val="0"/>
      <w:marBottom w:val="0"/>
      <w:divBdr>
        <w:top w:val="none" w:sz="0" w:space="0" w:color="auto"/>
        <w:left w:val="none" w:sz="0" w:space="0" w:color="auto"/>
        <w:bottom w:val="none" w:sz="0" w:space="0" w:color="auto"/>
        <w:right w:val="none" w:sz="0" w:space="0" w:color="auto"/>
      </w:divBdr>
    </w:div>
    <w:div w:id="1925528401">
      <w:marLeft w:val="640"/>
      <w:marRight w:val="0"/>
      <w:marTop w:val="0"/>
      <w:marBottom w:val="0"/>
      <w:divBdr>
        <w:top w:val="none" w:sz="0" w:space="0" w:color="auto"/>
        <w:left w:val="none" w:sz="0" w:space="0" w:color="auto"/>
        <w:bottom w:val="none" w:sz="0" w:space="0" w:color="auto"/>
        <w:right w:val="none" w:sz="0" w:space="0" w:color="auto"/>
      </w:divBdr>
    </w:div>
    <w:div w:id="1925868990">
      <w:bodyDiv w:val="1"/>
      <w:marLeft w:val="0"/>
      <w:marRight w:val="0"/>
      <w:marTop w:val="0"/>
      <w:marBottom w:val="0"/>
      <w:divBdr>
        <w:top w:val="none" w:sz="0" w:space="0" w:color="auto"/>
        <w:left w:val="none" w:sz="0" w:space="0" w:color="auto"/>
        <w:bottom w:val="none" w:sz="0" w:space="0" w:color="auto"/>
        <w:right w:val="none" w:sz="0" w:space="0" w:color="auto"/>
      </w:divBdr>
      <w:divsChild>
        <w:div w:id="1075011544">
          <w:marLeft w:val="640"/>
          <w:marRight w:val="0"/>
          <w:marTop w:val="0"/>
          <w:marBottom w:val="0"/>
          <w:divBdr>
            <w:top w:val="none" w:sz="0" w:space="0" w:color="auto"/>
            <w:left w:val="none" w:sz="0" w:space="0" w:color="auto"/>
            <w:bottom w:val="none" w:sz="0" w:space="0" w:color="auto"/>
            <w:right w:val="none" w:sz="0" w:space="0" w:color="auto"/>
          </w:divBdr>
        </w:div>
        <w:div w:id="65764626">
          <w:marLeft w:val="640"/>
          <w:marRight w:val="0"/>
          <w:marTop w:val="0"/>
          <w:marBottom w:val="0"/>
          <w:divBdr>
            <w:top w:val="none" w:sz="0" w:space="0" w:color="auto"/>
            <w:left w:val="none" w:sz="0" w:space="0" w:color="auto"/>
            <w:bottom w:val="none" w:sz="0" w:space="0" w:color="auto"/>
            <w:right w:val="none" w:sz="0" w:space="0" w:color="auto"/>
          </w:divBdr>
        </w:div>
        <w:div w:id="208961297">
          <w:marLeft w:val="640"/>
          <w:marRight w:val="0"/>
          <w:marTop w:val="0"/>
          <w:marBottom w:val="0"/>
          <w:divBdr>
            <w:top w:val="none" w:sz="0" w:space="0" w:color="auto"/>
            <w:left w:val="none" w:sz="0" w:space="0" w:color="auto"/>
            <w:bottom w:val="none" w:sz="0" w:space="0" w:color="auto"/>
            <w:right w:val="none" w:sz="0" w:space="0" w:color="auto"/>
          </w:divBdr>
        </w:div>
        <w:div w:id="1620257474">
          <w:marLeft w:val="640"/>
          <w:marRight w:val="0"/>
          <w:marTop w:val="0"/>
          <w:marBottom w:val="0"/>
          <w:divBdr>
            <w:top w:val="none" w:sz="0" w:space="0" w:color="auto"/>
            <w:left w:val="none" w:sz="0" w:space="0" w:color="auto"/>
            <w:bottom w:val="none" w:sz="0" w:space="0" w:color="auto"/>
            <w:right w:val="none" w:sz="0" w:space="0" w:color="auto"/>
          </w:divBdr>
        </w:div>
        <w:div w:id="1152601461">
          <w:marLeft w:val="640"/>
          <w:marRight w:val="0"/>
          <w:marTop w:val="0"/>
          <w:marBottom w:val="0"/>
          <w:divBdr>
            <w:top w:val="none" w:sz="0" w:space="0" w:color="auto"/>
            <w:left w:val="none" w:sz="0" w:space="0" w:color="auto"/>
            <w:bottom w:val="none" w:sz="0" w:space="0" w:color="auto"/>
            <w:right w:val="none" w:sz="0" w:space="0" w:color="auto"/>
          </w:divBdr>
        </w:div>
        <w:div w:id="1606496707">
          <w:marLeft w:val="640"/>
          <w:marRight w:val="0"/>
          <w:marTop w:val="0"/>
          <w:marBottom w:val="0"/>
          <w:divBdr>
            <w:top w:val="none" w:sz="0" w:space="0" w:color="auto"/>
            <w:left w:val="none" w:sz="0" w:space="0" w:color="auto"/>
            <w:bottom w:val="none" w:sz="0" w:space="0" w:color="auto"/>
            <w:right w:val="none" w:sz="0" w:space="0" w:color="auto"/>
          </w:divBdr>
        </w:div>
        <w:div w:id="1908296234">
          <w:marLeft w:val="640"/>
          <w:marRight w:val="0"/>
          <w:marTop w:val="0"/>
          <w:marBottom w:val="0"/>
          <w:divBdr>
            <w:top w:val="none" w:sz="0" w:space="0" w:color="auto"/>
            <w:left w:val="none" w:sz="0" w:space="0" w:color="auto"/>
            <w:bottom w:val="none" w:sz="0" w:space="0" w:color="auto"/>
            <w:right w:val="none" w:sz="0" w:space="0" w:color="auto"/>
          </w:divBdr>
        </w:div>
        <w:div w:id="358362660">
          <w:marLeft w:val="640"/>
          <w:marRight w:val="0"/>
          <w:marTop w:val="0"/>
          <w:marBottom w:val="0"/>
          <w:divBdr>
            <w:top w:val="none" w:sz="0" w:space="0" w:color="auto"/>
            <w:left w:val="none" w:sz="0" w:space="0" w:color="auto"/>
            <w:bottom w:val="none" w:sz="0" w:space="0" w:color="auto"/>
            <w:right w:val="none" w:sz="0" w:space="0" w:color="auto"/>
          </w:divBdr>
        </w:div>
        <w:div w:id="1611549074">
          <w:marLeft w:val="640"/>
          <w:marRight w:val="0"/>
          <w:marTop w:val="0"/>
          <w:marBottom w:val="0"/>
          <w:divBdr>
            <w:top w:val="none" w:sz="0" w:space="0" w:color="auto"/>
            <w:left w:val="none" w:sz="0" w:space="0" w:color="auto"/>
            <w:bottom w:val="none" w:sz="0" w:space="0" w:color="auto"/>
            <w:right w:val="none" w:sz="0" w:space="0" w:color="auto"/>
          </w:divBdr>
        </w:div>
        <w:div w:id="1860850883">
          <w:marLeft w:val="640"/>
          <w:marRight w:val="0"/>
          <w:marTop w:val="0"/>
          <w:marBottom w:val="0"/>
          <w:divBdr>
            <w:top w:val="none" w:sz="0" w:space="0" w:color="auto"/>
            <w:left w:val="none" w:sz="0" w:space="0" w:color="auto"/>
            <w:bottom w:val="none" w:sz="0" w:space="0" w:color="auto"/>
            <w:right w:val="none" w:sz="0" w:space="0" w:color="auto"/>
          </w:divBdr>
        </w:div>
        <w:div w:id="1148985027">
          <w:marLeft w:val="640"/>
          <w:marRight w:val="0"/>
          <w:marTop w:val="0"/>
          <w:marBottom w:val="0"/>
          <w:divBdr>
            <w:top w:val="none" w:sz="0" w:space="0" w:color="auto"/>
            <w:left w:val="none" w:sz="0" w:space="0" w:color="auto"/>
            <w:bottom w:val="none" w:sz="0" w:space="0" w:color="auto"/>
            <w:right w:val="none" w:sz="0" w:space="0" w:color="auto"/>
          </w:divBdr>
        </w:div>
        <w:div w:id="399056456">
          <w:marLeft w:val="640"/>
          <w:marRight w:val="0"/>
          <w:marTop w:val="0"/>
          <w:marBottom w:val="0"/>
          <w:divBdr>
            <w:top w:val="none" w:sz="0" w:space="0" w:color="auto"/>
            <w:left w:val="none" w:sz="0" w:space="0" w:color="auto"/>
            <w:bottom w:val="none" w:sz="0" w:space="0" w:color="auto"/>
            <w:right w:val="none" w:sz="0" w:space="0" w:color="auto"/>
          </w:divBdr>
        </w:div>
        <w:div w:id="410541998">
          <w:marLeft w:val="640"/>
          <w:marRight w:val="0"/>
          <w:marTop w:val="0"/>
          <w:marBottom w:val="0"/>
          <w:divBdr>
            <w:top w:val="none" w:sz="0" w:space="0" w:color="auto"/>
            <w:left w:val="none" w:sz="0" w:space="0" w:color="auto"/>
            <w:bottom w:val="none" w:sz="0" w:space="0" w:color="auto"/>
            <w:right w:val="none" w:sz="0" w:space="0" w:color="auto"/>
          </w:divBdr>
        </w:div>
        <w:div w:id="963848929">
          <w:marLeft w:val="640"/>
          <w:marRight w:val="0"/>
          <w:marTop w:val="0"/>
          <w:marBottom w:val="0"/>
          <w:divBdr>
            <w:top w:val="none" w:sz="0" w:space="0" w:color="auto"/>
            <w:left w:val="none" w:sz="0" w:space="0" w:color="auto"/>
            <w:bottom w:val="none" w:sz="0" w:space="0" w:color="auto"/>
            <w:right w:val="none" w:sz="0" w:space="0" w:color="auto"/>
          </w:divBdr>
        </w:div>
        <w:div w:id="220292213">
          <w:marLeft w:val="640"/>
          <w:marRight w:val="0"/>
          <w:marTop w:val="0"/>
          <w:marBottom w:val="0"/>
          <w:divBdr>
            <w:top w:val="none" w:sz="0" w:space="0" w:color="auto"/>
            <w:left w:val="none" w:sz="0" w:space="0" w:color="auto"/>
            <w:bottom w:val="none" w:sz="0" w:space="0" w:color="auto"/>
            <w:right w:val="none" w:sz="0" w:space="0" w:color="auto"/>
          </w:divBdr>
        </w:div>
        <w:div w:id="1046178366">
          <w:marLeft w:val="640"/>
          <w:marRight w:val="0"/>
          <w:marTop w:val="0"/>
          <w:marBottom w:val="0"/>
          <w:divBdr>
            <w:top w:val="none" w:sz="0" w:space="0" w:color="auto"/>
            <w:left w:val="none" w:sz="0" w:space="0" w:color="auto"/>
            <w:bottom w:val="none" w:sz="0" w:space="0" w:color="auto"/>
            <w:right w:val="none" w:sz="0" w:space="0" w:color="auto"/>
          </w:divBdr>
        </w:div>
        <w:div w:id="902643799">
          <w:marLeft w:val="640"/>
          <w:marRight w:val="0"/>
          <w:marTop w:val="0"/>
          <w:marBottom w:val="0"/>
          <w:divBdr>
            <w:top w:val="none" w:sz="0" w:space="0" w:color="auto"/>
            <w:left w:val="none" w:sz="0" w:space="0" w:color="auto"/>
            <w:bottom w:val="none" w:sz="0" w:space="0" w:color="auto"/>
            <w:right w:val="none" w:sz="0" w:space="0" w:color="auto"/>
          </w:divBdr>
        </w:div>
        <w:div w:id="1087001777">
          <w:marLeft w:val="640"/>
          <w:marRight w:val="0"/>
          <w:marTop w:val="0"/>
          <w:marBottom w:val="0"/>
          <w:divBdr>
            <w:top w:val="none" w:sz="0" w:space="0" w:color="auto"/>
            <w:left w:val="none" w:sz="0" w:space="0" w:color="auto"/>
            <w:bottom w:val="none" w:sz="0" w:space="0" w:color="auto"/>
            <w:right w:val="none" w:sz="0" w:space="0" w:color="auto"/>
          </w:divBdr>
        </w:div>
        <w:div w:id="378167782">
          <w:marLeft w:val="640"/>
          <w:marRight w:val="0"/>
          <w:marTop w:val="0"/>
          <w:marBottom w:val="0"/>
          <w:divBdr>
            <w:top w:val="none" w:sz="0" w:space="0" w:color="auto"/>
            <w:left w:val="none" w:sz="0" w:space="0" w:color="auto"/>
            <w:bottom w:val="none" w:sz="0" w:space="0" w:color="auto"/>
            <w:right w:val="none" w:sz="0" w:space="0" w:color="auto"/>
          </w:divBdr>
        </w:div>
        <w:div w:id="492142190">
          <w:marLeft w:val="640"/>
          <w:marRight w:val="0"/>
          <w:marTop w:val="0"/>
          <w:marBottom w:val="0"/>
          <w:divBdr>
            <w:top w:val="none" w:sz="0" w:space="0" w:color="auto"/>
            <w:left w:val="none" w:sz="0" w:space="0" w:color="auto"/>
            <w:bottom w:val="none" w:sz="0" w:space="0" w:color="auto"/>
            <w:right w:val="none" w:sz="0" w:space="0" w:color="auto"/>
          </w:divBdr>
        </w:div>
        <w:div w:id="1755515010">
          <w:marLeft w:val="640"/>
          <w:marRight w:val="0"/>
          <w:marTop w:val="0"/>
          <w:marBottom w:val="0"/>
          <w:divBdr>
            <w:top w:val="none" w:sz="0" w:space="0" w:color="auto"/>
            <w:left w:val="none" w:sz="0" w:space="0" w:color="auto"/>
            <w:bottom w:val="none" w:sz="0" w:space="0" w:color="auto"/>
            <w:right w:val="none" w:sz="0" w:space="0" w:color="auto"/>
          </w:divBdr>
        </w:div>
        <w:div w:id="2039816497">
          <w:marLeft w:val="640"/>
          <w:marRight w:val="0"/>
          <w:marTop w:val="0"/>
          <w:marBottom w:val="0"/>
          <w:divBdr>
            <w:top w:val="none" w:sz="0" w:space="0" w:color="auto"/>
            <w:left w:val="none" w:sz="0" w:space="0" w:color="auto"/>
            <w:bottom w:val="none" w:sz="0" w:space="0" w:color="auto"/>
            <w:right w:val="none" w:sz="0" w:space="0" w:color="auto"/>
          </w:divBdr>
        </w:div>
        <w:div w:id="571694499">
          <w:marLeft w:val="640"/>
          <w:marRight w:val="0"/>
          <w:marTop w:val="0"/>
          <w:marBottom w:val="0"/>
          <w:divBdr>
            <w:top w:val="none" w:sz="0" w:space="0" w:color="auto"/>
            <w:left w:val="none" w:sz="0" w:space="0" w:color="auto"/>
            <w:bottom w:val="none" w:sz="0" w:space="0" w:color="auto"/>
            <w:right w:val="none" w:sz="0" w:space="0" w:color="auto"/>
          </w:divBdr>
        </w:div>
        <w:div w:id="1322780488">
          <w:marLeft w:val="640"/>
          <w:marRight w:val="0"/>
          <w:marTop w:val="0"/>
          <w:marBottom w:val="0"/>
          <w:divBdr>
            <w:top w:val="none" w:sz="0" w:space="0" w:color="auto"/>
            <w:left w:val="none" w:sz="0" w:space="0" w:color="auto"/>
            <w:bottom w:val="none" w:sz="0" w:space="0" w:color="auto"/>
            <w:right w:val="none" w:sz="0" w:space="0" w:color="auto"/>
          </w:divBdr>
        </w:div>
        <w:div w:id="1242376591">
          <w:marLeft w:val="640"/>
          <w:marRight w:val="0"/>
          <w:marTop w:val="0"/>
          <w:marBottom w:val="0"/>
          <w:divBdr>
            <w:top w:val="none" w:sz="0" w:space="0" w:color="auto"/>
            <w:left w:val="none" w:sz="0" w:space="0" w:color="auto"/>
            <w:bottom w:val="none" w:sz="0" w:space="0" w:color="auto"/>
            <w:right w:val="none" w:sz="0" w:space="0" w:color="auto"/>
          </w:divBdr>
        </w:div>
        <w:div w:id="2016611258">
          <w:marLeft w:val="640"/>
          <w:marRight w:val="0"/>
          <w:marTop w:val="0"/>
          <w:marBottom w:val="0"/>
          <w:divBdr>
            <w:top w:val="none" w:sz="0" w:space="0" w:color="auto"/>
            <w:left w:val="none" w:sz="0" w:space="0" w:color="auto"/>
            <w:bottom w:val="none" w:sz="0" w:space="0" w:color="auto"/>
            <w:right w:val="none" w:sz="0" w:space="0" w:color="auto"/>
          </w:divBdr>
        </w:div>
        <w:div w:id="364791207">
          <w:marLeft w:val="640"/>
          <w:marRight w:val="0"/>
          <w:marTop w:val="0"/>
          <w:marBottom w:val="0"/>
          <w:divBdr>
            <w:top w:val="none" w:sz="0" w:space="0" w:color="auto"/>
            <w:left w:val="none" w:sz="0" w:space="0" w:color="auto"/>
            <w:bottom w:val="none" w:sz="0" w:space="0" w:color="auto"/>
            <w:right w:val="none" w:sz="0" w:space="0" w:color="auto"/>
          </w:divBdr>
        </w:div>
        <w:div w:id="1846287353">
          <w:marLeft w:val="640"/>
          <w:marRight w:val="0"/>
          <w:marTop w:val="0"/>
          <w:marBottom w:val="0"/>
          <w:divBdr>
            <w:top w:val="none" w:sz="0" w:space="0" w:color="auto"/>
            <w:left w:val="none" w:sz="0" w:space="0" w:color="auto"/>
            <w:bottom w:val="none" w:sz="0" w:space="0" w:color="auto"/>
            <w:right w:val="none" w:sz="0" w:space="0" w:color="auto"/>
          </w:divBdr>
        </w:div>
        <w:div w:id="1621841763">
          <w:marLeft w:val="640"/>
          <w:marRight w:val="0"/>
          <w:marTop w:val="0"/>
          <w:marBottom w:val="0"/>
          <w:divBdr>
            <w:top w:val="none" w:sz="0" w:space="0" w:color="auto"/>
            <w:left w:val="none" w:sz="0" w:space="0" w:color="auto"/>
            <w:bottom w:val="none" w:sz="0" w:space="0" w:color="auto"/>
            <w:right w:val="none" w:sz="0" w:space="0" w:color="auto"/>
          </w:divBdr>
        </w:div>
        <w:div w:id="672997489">
          <w:marLeft w:val="640"/>
          <w:marRight w:val="0"/>
          <w:marTop w:val="0"/>
          <w:marBottom w:val="0"/>
          <w:divBdr>
            <w:top w:val="none" w:sz="0" w:space="0" w:color="auto"/>
            <w:left w:val="none" w:sz="0" w:space="0" w:color="auto"/>
            <w:bottom w:val="none" w:sz="0" w:space="0" w:color="auto"/>
            <w:right w:val="none" w:sz="0" w:space="0" w:color="auto"/>
          </w:divBdr>
        </w:div>
        <w:div w:id="1690599054">
          <w:marLeft w:val="640"/>
          <w:marRight w:val="0"/>
          <w:marTop w:val="0"/>
          <w:marBottom w:val="0"/>
          <w:divBdr>
            <w:top w:val="none" w:sz="0" w:space="0" w:color="auto"/>
            <w:left w:val="none" w:sz="0" w:space="0" w:color="auto"/>
            <w:bottom w:val="none" w:sz="0" w:space="0" w:color="auto"/>
            <w:right w:val="none" w:sz="0" w:space="0" w:color="auto"/>
          </w:divBdr>
        </w:div>
        <w:div w:id="62066557">
          <w:marLeft w:val="640"/>
          <w:marRight w:val="0"/>
          <w:marTop w:val="0"/>
          <w:marBottom w:val="0"/>
          <w:divBdr>
            <w:top w:val="none" w:sz="0" w:space="0" w:color="auto"/>
            <w:left w:val="none" w:sz="0" w:space="0" w:color="auto"/>
            <w:bottom w:val="none" w:sz="0" w:space="0" w:color="auto"/>
            <w:right w:val="none" w:sz="0" w:space="0" w:color="auto"/>
          </w:divBdr>
        </w:div>
        <w:div w:id="1427921679">
          <w:marLeft w:val="640"/>
          <w:marRight w:val="0"/>
          <w:marTop w:val="0"/>
          <w:marBottom w:val="0"/>
          <w:divBdr>
            <w:top w:val="none" w:sz="0" w:space="0" w:color="auto"/>
            <w:left w:val="none" w:sz="0" w:space="0" w:color="auto"/>
            <w:bottom w:val="none" w:sz="0" w:space="0" w:color="auto"/>
            <w:right w:val="none" w:sz="0" w:space="0" w:color="auto"/>
          </w:divBdr>
        </w:div>
        <w:div w:id="765463508">
          <w:marLeft w:val="640"/>
          <w:marRight w:val="0"/>
          <w:marTop w:val="0"/>
          <w:marBottom w:val="0"/>
          <w:divBdr>
            <w:top w:val="none" w:sz="0" w:space="0" w:color="auto"/>
            <w:left w:val="none" w:sz="0" w:space="0" w:color="auto"/>
            <w:bottom w:val="none" w:sz="0" w:space="0" w:color="auto"/>
            <w:right w:val="none" w:sz="0" w:space="0" w:color="auto"/>
          </w:divBdr>
        </w:div>
        <w:div w:id="316544226">
          <w:marLeft w:val="640"/>
          <w:marRight w:val="0"/>
          <w:marTop w:val="0"/>
          <w:marBottom w:val="0"/>
          <w:divBdr>
            <w:top w:val="none" w:sz="0" w:space="0" w:color="auto"/>
            <w:left w:val="none" w:sz="0" w:space="0" w:color="auto"/>
            <w:bottom w:val="none" w:sz="0" w:space="0" w:color="auto"/>
            <w:right w:val="none" w:sz="0" w:space="0" w:color="auto"/>
          </w:divBdr>
        </w:div>
        <w:div w:id="592586829">
          <w:marLeft w:val="640"/>
          <w:marRight w:val="0"/>
          <w:marTop w:val="0"/>
          <w:marBottom w:val="0"/>
          <w:divBdr>
            <w:top w:val="none" w:sz="0" w:space="0" w:color="auto"/>
            <w:left w:val="none" w:sz="0" w:space="0" w:color="auto"/>
            <w:bottom w:val="none" w:sz="0" w:space="0" w:color="auto"/>
            <w:right w:val="none" w:sz="0" w:space="0" w:color="auto"/>
          </w:divBdr>
        </w:div>
        <w:div w:id="953709580">
          <w:marLeft w:val="640"/>
          <w:marRight w:val="0"/>
          <w:marTop w:val="0"/>
          <w:marBottom w:val="0"/>
          <w:divBdr>
            <w:top w:val="none" w:sz="0" w:space="0" w:color="auto"/>
            <w:left w:val="none" w:sz="0" w:space="0" w:color="auto"/>
            <w:bottom w:val="none" w:sz="0" w:space="0" w:color="auto"/>
            <w:right w:val="none" w:sz="0" w:space="0" w:color="auto"/>
          </w:divBdr>
        </w:div>
        <w:div w:id="1652902157">
          <w:marLeft w:val="640"/>
          <w:marRight w:val="0"/>
          <w:marTop w:val="0"/>
          <w:marBottom w:val="0"/>
          <w:divBdr>
            <w:top w:val="none" w:sz="0" w:space="0" w:color="auto"/>
            <w:left w:val="none" w:sz="0" w:space="0" w:color="auto"/>
            <w:bottom w:val="none" w:sz="0" w:space="0" w:color="auto"/>
            <w:right w:val="none" w:sz="0" w:space="0" w:color="auto"/>
          </w:divBdr>
        </w:div>
        <w:div w:id="982655766">
          <w:marLeft w:val="640"/>
          <w:marRight w:val="0"/>
          <w:marTop w:val="0"/>
          <w:marBottom w:val="0"/>
          <w:divBdr>
            <w:top w:val="none" w:sz="0" w:space="0" w:color="auto"/>
            <w:left w:val="none" w:sz="0" w:space="0" w:color="auto"/>
            <w:bottom w:val="none" w:sz="0" w:space="0" w:color="auto"/>
            <w:right w:val="none" w:sz="0" w:space="0" w:color="auto"/>
          </w:divBdr>
        </w:div>
        <w:div w:id="1676154930">
          <w:marLeft w:val="640"/>
          <w:marRight w:val="0"/>
          <w:marTop w:val="0"/>
          <w:marBottom w:val="0"/>
          <w:divBdr>
            <w:top w:val="none" w:sz="0" w:space="0" w:color="auto"/>
            <w:left w:val="none" w:sz="0" w:space="0" w:color="auto"/>
            <w:bottom w:val="none" w:sz="0" w:space="0" w:color="auto"/>
            <w:right w:val="none" w:sz="0" w:space="0" w:color="auto"/>
          </w:divBdr>
        </w:div>
        <w:div w:id="1885016273">
          <w:marLeft w:val="640"/>
          <w:marRight w:val="0"/>
          <w:marTop w:val="0"/>
          <w:marBottom w:val="0"/>
          <w:divBdr>
            <w:top w:val="none" w:sz="0" w:space="0" w:color="auto"/>
            <w:left w:val="none" w:sz="0" w:space="0" w:color="auto"/>
            <w:bottom w:val="none" w:sz="0" w:space="0" w:color="auto"/>
            <w:right w:val="none" w:sz="0" w:space="0" w:color="auto"/>
          </w:divBdr>
        </w:div>
        <w:div w:id="405029513">
          <w:marLeft w:val="640"/>
          <w:marRight w:val="0"/>
          <w:marTop w:val="0"/>
          <w:marBottom w:val="0"/>
          <w:divBdr>
            <w:top w:val="none" w:sz="0" w:space="0" w:color="auto"/>
            <w:left w:val="none" w:sz="0" w:space="0" w:color="auto"/>
            <w:bottom w:val="none" w:sz="0" w:space="0" w:color="auto"/>
            <w:right w:val="none" w:sz="0" w:space="0" w:color="auto"/>
          </w:divBdr>
        </w:div>
        <w:div w:id="204412639">
          <w:marLeft w:val="640"/>
          <w:marRight w:val="0"/>
          <w:marTop w:val="0"/>
          <w:marBottom w:val="0"/>
          <w:divBdr>
            <w:top w:val="none" w:sz="0" w:space="0" w:color="auto"/>
            <w:left w:val="none" w:sz="0" w:space="0" w:color="auto"/>
            <w:bottom w:val="none" w:sz="0" w:space="0" w:color="auto"/>
            <w:right w:val="none" w:sz="0" w:space="0" w:color="auto"/>
          </w:divBdr>
        </w:div>
        <w:div w:id="797723992">
          <w:marLeft w:val="640"/>
          <w:marRight w:val="0"/>
          <w:marTop w:val="0"/>
          <w:marBottom w:val="0"/>
          <w:divBdr>
            <w:top w:val="none" w:sz="0" w:space="0" w:color="auto"/>
            <w:left w:val="none" w:sz="0" w:space="0" w:color="auto"/>
            <w:bottom w:val="none" w:sz="0" w:space="0" w:color="auto"/>
            <w:right w:val="none" w:sz="0" w:space="0" w:color="auto"/>
          </w:divBdr>
        </w:div>
        <w:div w:id="1364015550">
          <w:marLeft w:val="640"/>
          <w:marRight w:val="0"/>
          <w:marTop w:val="0"/>
          <w:marBottom w:val="0"/>
          <w:divBdr>
            <w:top w:val="none" w:sz="0" w:space="0" w:color="auto"/>
            <w:left w:val="none" w:sz="0" w:space="0" w:color="auto"/>
            <w:bottom w:val="none" w:sz="0" w:space="0" w:color="auto"/>
            <w:right w:val="none" w:sz="0" w:space="0" w:color="auto"/>
          </w:divBdr>
        </w:div>
        <w:div w:id="1918514468">
          <w:marLeft w:val="640"/>
          <w:marRight w:val="0"/>
          <w:marTop w:val="0"/>
          <w:marBottom w:val="0"/>
          <w:divBdr>
            <w:top w:val="none" w:sz="0" w:space="0" w:color="auto"/>
            <w:left w:val="none" w:sz="0" w:space="0" w:color="auto"/>
            <w:bottom w:val="none" w:sz="0" w:space="0" w:color="auto"/>
            <w:right w:val="none" w:sz="0" w:space="0" w:color="auto"/>
          </w:divBdr>
        </w:div>
        <w:div w:id="229924423">
          <w:marLeft w:val="640"/>
          <w:marRight w:val="0"/>
          <w:marTop w:val="0"/>
          <w:marBottom w:val="0"/>
          <w:divBdr>
            <w:top w:val="none" w:sz="0" w:space="0" w:color="auto"/>
            <w:left w:val="none" w:sz="0" w:space="0" w:color="auto"/>
            <w:bottom w:val="none" w:sz="0" w:space="0" w:color="auto"/>
            <w:right w:val="none" w:sz="0" w:space="0" w:color="auto"/>
          </w:divBdr>
        </w:div>
        <w:div w:id="760368758">
          <w:marLeft w:val="640"/>
          <w:marRight w:val="0"/>
          <w:marTop w:val="0"/>
          <w:marBottom w:val="0"/>
          <w:divBdr>
            <w:top w:val="none" w:sz="0" w:space="0" w:color="auto"/>
            <w:left w:val="none" w:sz="0" w:space="0" w:color="auto"/>
            <w:bottom w:val="none" w:sz="0" w:space="0" w:color="auto"/>
            <w:right w:val="none" w:sz="0" w:space="0" w:color="auto"/>
          </w:divBdr>
        </w:div>
        <w:div w:id="2025354099">
          <w:marLeft w:val="640"/>
          <w:marRight w:val="0"/>
          <w:marTop w:val="0"/>
          <w:marBottom w:val="0"/>
          <w:divBdr>
            <w:top w:val="none" w:sz="0" w:space="0" w:color="auto"/>
            <w:left w:val="none" w:sz="0" w:space="0" w:color="auto"/>
            <w:bottom w:val="none" w:sz="0" w:space="0" w:color="auto"/>
            <w:right w:val="none" w:sz="0" w:space="0" w:color="auto"/>
          </w:divBdr>
        </w:div>
        <w:div w:id="1073626945">
          <w:marLeft w:val="640"/>
          <w:marRight w:val="0"/>
          <w:marTop w:val="0"/>
          <w:marBottom w:val="0"/>
          <w:divBdr>
            <w:top w:val="none" w:sz="0" w:space="0" w:color="auto"/>
            <w:left w:val="none" w:sz="0" w:space="0" w:color="auto"/>
            <w:bottom w:val="none" w:sz="0" w:space="0" w:color="auto"/>
            <w:right w:val="none" w:sz="0" w:space="0" w:color="auto"/>
          </w:divBdr>
        </w:div>
        <w:div w:id="1057898120">
          <w:marLeft w:val="640"/>
          <w:marRight w:val="0"/>
          <w:marTop w:val="0"/>
          <w:marBottom w:val="0"/>
          <w:divBdr>
            <w:top w:val="none" w:sz="0" w:space="0" w:color="auto"/>
            <w:left w:val="none" w:sz="0" w:space="0" w:color="auto"/>
            <w:bottom w:val="none" w:sz="0" w:space="0" w:color="auto"/>
            <w:right w:val="none" w:sz="0" w:space="0" w:color="auto"/>
          </w:divBdr>
        </w:div>
        <w:div w:id="1202283515">
          <w:marLeft w:val="640"/>
          <w:marRight w:val="0"/>
          <w:marTop w:val="0"/>
          <w:marBottom w:val="0"/>
          <w:divBdr>
            <w:top w:val="none" w:sz="0" w:space="0" w:color="auto"/>
            <w:left w:val="none" w:sz="0" w:space="0" w:color="auto"/>
            <w:bottom w:val="none" w:sz="0" w:space="0" w:color="auto"/>
            <w:right w:val="none" w:sz="0" w:space="0" w:color="auto"/>
          </w:divBdr>
        </w:div>
        <w:div w:id="1740788327">
          <w:marLeft w:val="640"/>
          <w:marRight w:val="0"/>
          <w:marTop w:val="0"/>
          <w:marBottom w:val="0"/>
          <w:divBdr>
            <w:top w:val="none" w:sz="0" w:space="0" w:color="auto"/>
            <w:left w:val="none" w:sz="0" w:space="0" w:color="auto"/>
            <w:bottom w:val="none" w:sz="0" w:space="0" w:color="auto"/>
            <w:right w:val="none" w:sz="0" w:space="0" w:color="auto"/>
          </w:divBdr>
        </w:div>
        <w:div w:id="49698580">
          <w:marLeft w:val="640"/>
          <w:marRight w:val="0"/>
          <w:marTop w:val="0"/>
          <w:marBottom w:val="0"/>
          <w:divBdr>
            <w:top w:val="none" w:sz="0" w:space="0" w:color="auto"/>
            <w:left w:val="none" w:sz="0" w:space="0" w:color="auto"/>
            <w:bottom w:val="none" w:sz="0" w:space="0" w:color="auto"/>
            <w:right w:val="none" w:sz="0" w:space="0" w:color="auto"/>
          </w:divBdr>
        </w:div>
        <w:div w:id="433744122">
          <w:marLeft w:val="640"/>
          <w:marRight w:val="0"/>
          <w:marTop w:val="0"/>
          <w:marBottom w:val="0"/>
          <w:divBdr>
            <w:top w:val="none" w:sz="0" w:space="0" w:color="auto"/>
            <w:left w:val="none" w:sz="0" w:space="0" w:color="auto"/>
            <w:bottom w:val="none" w:sz="0" w:space="0" w:color="auto"/>
            <w:right w:val="none" w:sz="0" w:space="0" w:color="auto"/>
          </w:divBdr>
        </w:div>
        <w:div w:id="2012029622">
          <w:marLeft w:val="640"/>
          <w:marRight w:val="0"/>
          <w:marTop w:val="0"/>
          <w:marBottom w:val="0"/>
          <w:divBdr>
            <w:top w:val="none" w:sz="0" w:space="0" w:color="auto"/>
            <w:left w:val="none" w:sz="0" w:space="0" w:color="auto"/>
            <w:bottom w:val="none" w:sz="0" w:space="0" w:color="auto"/>
            <w:right w:val="none" w:sz="0" w:space="0" w:color="auto"/>
          </w:divBdr>
        </w:div>
        <w:div w:id="770857270">
          <w:marLeft w:val="640"/>
          <w:marRight w:val="0"/>
          <w:marTop w:val="0"/>
          <w:marBottom w:val="0"/>
          <w:divBdr>
            <w:top w:val="none" w:sz="0" w:space="0" w:color="auto"/>
            <w:left w:val="none" w:sz="0" w:space="0" w:color="auto"/>
            <w:bottom w:val="none" w:sz="0" w:space="0" w:color="auto"/>
            <w:right w:val="none" w:sz="0" w:space="0" w:color="auto"/>
          </w:divBdr>
        </w:div>
        <w:div w:id="1579711412">
          <w:marLeft w:val="640"/>
          <w:marRight w:val="0"/>
          <w:marTop w:val="0"/>
          <w:marBottom w:val="0"/>
          <w:divBdr>
            <w:top w:val="none" w:sz="0" w:space="0" w:color="auto"/>
            <w:left w:val="none" w:sz="0" w:space="0" w:color="auto"/>
            <w:bottom w:val="none" w:sz="0" w:space="0" w:color="auto"/>
            <w:right w:val="none" w:sz="0" w:space="0" w:color="auto"/>
          </w:divBdr>
        </w:div>
        <w:div w:id="1673069562">
          <w:marLeft w:val="640"/>
          <w:marRight w:val="0"/>
          <w:marTop w:val="0"/>
          <w:marBottom w:val="0"/>
          <w:divBdr>
            <w:top w:val="none" w:sz="0" w:space="0" w:color="auto"/>
            <w:left w:val="none" w:sz="0" w:space="0" w:color="auto"/>
            <w:bottom w:val="none" w:sz="0" w:space="0" w:color="auto"/>
            <w:right w:val="none" w:sz="0" w:space="0" w:color="auto"/>
          </w:divBdr>
        </w:div>
        <w:div w:id="126512131">
          <w:marLeft w:val="640"/>
          <w:marRight w:val="0"/>
          <w:marTop w:val="0"/>
          <w:marBottom w:val="0"/>
          <w:divBdr>
            <w:top w:val="none" w:sz="0" w:space="0" w:color="auto"/>
            <w:left w:val="none" w:sz="0" w:space="0" w:color="auto"/>
            <w:bottom w:val="none" w:sz="0" w:space="0" w:color="auto"/>
            <w:right w:val="none" w:sz="0" w:space="0" w:color="auto"/>
          </w:divBdr>
        </w:div>
        <w:div w:id="1953784928">
          <w:marLeft w:val="640"/>
          <w:marRight w:val="0"/>
          <w:marTop w:val="0"/>
          <w:marBottom w:val="0"/>
          <w:divBdr>
            <w:top w:val="none" w:sz="0" w:space="0" w:color="auto"/>
            <w:left w:val="none" w:sz="0" w:space="0" w:color="auto"/>
            <w:bottom w:val="none" w:sz="0" w:space="0" w:color="auto"/>
            <w:right w:val="none" w:sz="0" w:space="0" w:color="auto"/>
          </w:divBdr>
        </w:div>
        <w:div w:id="636305524">
          <w:marLeft w:val="640"/>
          <w:marRight w:val="0"/>
          <w:marTop w:val="0"/>
          <w:marBottom w:val="0"/>
          <w:divBdr>
            <w:top w:val="none" w:sz="0" w:space="0" w:color="auto"/>
            <w:left w:val="none" w:sz="0" w:space="0" w:color="auto"/>
            <w:bottom w:val="none" w:sz="0" w:space="0" w:color="auto"/>
            <w:right w:val="none" w:sz="0" w:space="0" w:color="auto"/>
          </w:divBdr>
        </w:div>
        <w:div w:id="2092390360">
          <w:marLeft w:val="640"/>
          <w:marRight w:val="0"/>
          <w:marTop w:val="0"/>
          <w:marBottom w:val="0"/>
          <w:divBdr>
            <w:top w:val="none" w:sz="0" w:space="0" w:color="auto"/>
            <w:left w:val="none" w:sz="0" w:space="0" w:color="auto"/>
            <w:bottom w:val="none" w:sz="0" w:space="0" w:color="auto"/>
            <w:right w:val="none" w:sz="0" w:space="0" w:color="auto"/>
          </w:divBdr>
        </w:div>
        <w:div w:id="1166357672">
          <w:marLeft w:val="640"/>
          <w:marRight w:val="0"/>
          <w:marTop w:val="0"/>
          <w:marBottom w:val="0"/>
          <w:divBdr>
            <w:top w:val="none" w:sz="0" w:space="0" w:color="auto"/>
            <w:left w:val="none" w:sz="0" w:space="0" w:color="auto"/>
            <w:bottom w:val="none" w:sz="0" w:space="0" w:color="auto"/>
            <w:right w:val="none" w:sz="0" w:space="0" w:color="auto"/>
          </w:divBdr>
        </w:div>
        <w:div w:id="1390222526">
          <w:marLeft w:val="640"/>
          <w:marRight w:val="0"/>
          <w:marTop w:val="0"/>
          <w:marBottom w:val="0"/>
          <w:divBdr>
            <w:top w:val="none" w:sz="0" w:space="0" w:color="auto"/>
            <w:left w:val="none" w:sz="0" w:space="0" w:color="auto"/>
            <w:bottom w:val="none" w:sz="0" w:space="0" w:color="auto"/>
            <w:right w:val="none" w:sz="0" w:space="0" w:color="auto"/>
          </w:divBdr>
        </w:div>
        <w:div w:id="2052414349">
          <w:marLeft w:val="640"/>
          <w:marRight w:val="0"/>
          <w:marTop w:val="0"/>
          <w:marBottom w:val="0"/>
          <w:divBdr>
            <w:top w:val="none" w:sz="0" w:space="0" w:color="auto"/>
            <w:left w:val="none" w:sz="0" w:space="0" w:color="auto"/>
            <w:bottom w:val="none" w:sz="0" w:space="0" w:color="auto"/>
            <w:right w:val="none" w:sz="0" w:space="0" w:color="auto"/>
          </w:divBdr>
        </w:div>
        <w:div w:id="873081018">
          <w:marLeft w:val="640"/>
          <w:marRight w:val="0"/>
          <w:marTop w:val="0"/>
          <w:marBottom w:val="0"/>
          <w:divBdr>
            <w:top w:val="none" w:sz="0" w:space="0" w:color="auto"/>
            <w:left w:val="none" w:sz="0" w:space="0" w:color="auto"/>
            <w:bottom w:val="none" w:sz="0" w:space="0" w:color="auto"/>
            <w:right w:val="none" w:sz="0" w:space="0" w:color="auto"/>
          </w:divBdr>
        </w:div>
        <w:div w:id="1691099349">
          <w:marLeft w:val="640"/>
          <w:marRight w:val="0"/>
          <w:marTop w:val="0"/>
          <w:marBottom w:val="0"/>
          <w:divBdr>
            <w:top w:val="none" w:sz="0" w:space="0" w:color="auto"/>
            <w:left w:val="none" w:sz="0" w:space="0" w:color="auto"/>
            <w:bottom w:val="none" w:sz="0" w:space="0" w:color="auto"/>
            <w:right w:val="none" w:sz="0" w:space="0" w:color="auto"/>
          </w:divBdr>
        </w:div>
        <w:div w:id="250159260">
          <w:marLeft w:val="640"/>
          <w:marRight w:val="0"/>
          <w:marTop w:val="0"/>
          <w:marBottom w:val="0"/>
          <w:divBdr>
            <w:top w:val="none" w:sz="0" w:space="0" w:color="auto"/>
            <w:left w:val="none" w:sz="0" w:space="0" w:color="auto"/>
            <w:bottom w:val="none" w:sz="0" w:space="0" w:color="auto"/>
            <w:right w:val="none" w:sz="0" w:space="0" w:color="auto"/>
          </w:divBdr>
        </w:div>
        <w:div w:id="1486431251">
          <w:marLeft w:val="640"/>
          <w:marRight w:val="0"/>
          <w:marTop w:val="0"/>
          <w:marBottom w:val="0"/>
          <w:divBdr>
            <w:top w:val="none" w:sz="0" w:space="0" w:color="auto"/>
            <w:left w:val="none" w:sz="0" w:space="0" w:color="auto"/>
            <w:bottom w:val="none" w:sz="0" w:space="0" w:color="auto"/>
            <w:right w:val="none" w:sz="0" w:space="0" w:color="auto"/>
          </w:divBdr>
        </w:div>
        <w:div w:id="1575163440">
          <w:marLeft w:val="640"/>
          <w:marRight w:val="0"/>
          <w:marTop w:val="0"/>
          <w:marBottom w:val="0"/>
          <w:divBdr>
            <w:top w:val="none" w:sz="0" w:space="0" w:color="auto"/>
            <w:left w:val="none" w:sz="0" w:space="0" w:color="auto"/>
            <w:bottom w:val="none" w:sz="0" w:space="0" w:color="auto"/>
            <w:right w:val="none" w:sz="0" w:space="0" w:color="auto"/>
          </w:divBdr>
        </w:div>
        <w:div w:id="1537426152">
          <w:marLeft w:val="640"/>
          <w:marRight w:val="0"/>
          <w:marTop w:val="0"/>
          <w:marBottom w:val="0"/>
          <w:divBdr>
            <w:top w:val="none" w:sz="0" w:space="0" w:color="auto"/>
            <w:left w:val="none" w:sz="0" w:space="0" w:color="auto"/>
            <w:bottom w:val="none" w:sz="0" w:space="0" w:color="auto"/>
            <w:right w:val="none" w:sz="0" w:space="0" w:color="auto"/>
          </w:divBdr>
        </w:div>
        <w:div w:id="599800802">
          <w:marLeft w:val="640"/>
          <w:marRight w:val="0"/>
          <w:marTop w:val="0"/>
          <w:marBottom w:val="0"/>
          <w:divBdr>
            <w:top w:val="none" w:sz="0" w:space="0" w:color="auto"/>
            <w:left w:val="none" w:sz="0" w:space="0" w:color="auto"/>
            <w:bottom w:val="none" w:sz="0" w:space="0" w:color="auto"/>
            <w:right w:val="none" w:sz="0" w:space="0" w:color="auto"/>
          </w:divBdr>
        </w:div>
        <w:div w:id="1081370970">
          <w:marLeft w:val="640"/>
          <w:marRight w:val="0"/>
          <w:marTop w:val="0"/>
          <w:marBottom w:val="0"/>
          <w:divBdr>
            <w:top w:val="none" w:sz="0" w:space="0" w:color="auto"/>
            <w:left w:val="none" w:sz="0" w:space="0" w:color="auto"/>
            <w:bottom w:val="none" w:sz="0" w:space="0" w:color="auto"/>
            <w:right w:val="none" w:sz="0" w:space="0" w:color="auto"/>
          </w:divBdr>
        </w:div>
        <w:div w:id="1983344515">
          <w:marLeft w:val="640"/>
          <w:marRight w:val="0"/>
          <w:marTop w:val="0"/>
          <w:marBottom w:val="0"/>
          <w:divBdr>
            <w:top w:val="none" w:sz="0" w:space="0" w:color="auto"/>
            <w:left w:val="none" w:sz="0" w:space="0" w:color="auto"/>
            <w:bottom w:val="none" w:sz="0" w:space="0" w:color="auto"/>
            <w:right w:val="none" w:sz="0" w:space="0" w:color="auto"/>
          </w:divBdr>
        </w:div>
        <w:div w:id="35009528">
          <w:marLeft w:val="640"/>
          <w:marRight w:val="0"/>
          <w:marTop w:val="0"/>
          <w:marBottom w:val="0"/>
          <w:divBdr>
            <w:top w:val="none" w:sz="0" w:space="0" w:color="auto"/>
            <w:left w:val="none" w:sz="0" w:space="0" w:color="auto"/>
            <w:bottom w:val="none" w:sz="0" w:space="0" w:color="auto"/>
            <w:right w:val="none" w:sz="0" w:space="0" w:color="auto"/>
          </w:divBdr>
        </w:div>
        <w:div w:id="714701123">
          <w:marLeft w:val="640"/>
          <w:marRight w:val="0"/>
          <w:marTop w:val="0"/>
          <w:marBottom w:val="0"/>
          <w:divBdr>
            <w:top w:val="none" w:sz="0" w:space="0" w:color="auto"/>
            <w:left w:val="none" w:sz="0" w:space="0" w:color="auto"/>
            <w:bottom w:val="none" w:sz="0" w:space="0" w:color="auto"/>
            <w:right w:val="none" w:sz="0" w:space="0" w:color="auto"/>
          </w:divBdr>
        </w:div>
        <w:div w:id="2017688653">
          <w:marLeft w:val="640"/>
          <w:marRight w:val="0"/>
          <w:marTop w:val="0"/>
          <w:marBottom w:val="0"/>
          <w:divBdr>
            <w:top w:val="none" w:sz="0" w:space="0" w:color="auto"/>
            <w:left w:val="none" w:sz="0" w:space="0" w:color="auto"/>
            <w:bottom w:val="none" w:sz="0" w:space="0" w:color="auto"/>
            <w:right w:val="none" w:sz="0" w:space="0" w:color="auto"/>
          </w:divBdr>
        </w:div>
        <w:div w:id="1294943812">
          <w:marLeft w:val="640"/>
          <w:marRight w:val="0"/>
          <w:marTop w:val="0"/>
          <w:marBottom w:val="0"/>
          <w:divBdr>
            <w:top w:val="none" w:sz="0" w:space="0" w:color="auto"/>
            <w:left w:val="none" w:sz="0" w:space="0" w:color="auto"/>
            <w:bottom w:val="none" w:sz="0" w:space="0" w:color="auto"/>
            <w:right w:val="none" w:sz="0" w:space="0" w:color="auto"/>
          </w:divBdr>
        </w:div>
        <w:div w:id="290795456">
          <w:marLeft w:val="640"/>
          <w:marRight w:val="0"/>
          <w:marTop w:val="0"/>
          <w:marBottom w:val="0"/>
          <w:divBdr>
            <w:top w:val="none" w:sz="0" w:space="0" w:color="auto"/>
            <w:left w:val="none" w:sz="0" w:space="0" w:color="auto"/>
            <w:bottom w:val="none" w:sz="0" w:space="0" w:color="auto"/>
            <w:right w:val="none" w:sz="0" w:space="0" w:color="auto"/>
          </w:divBdr>
        </w:div>
        <w:div w:id="495730658">
          <w:marLeft w:val="640"/>
          <w:marRight w:val="0"/>
          <w:marTop w:val="0"/>
          <w:marBottom w:val="0"/>
          <w:divBdr>
            <w:top w:val="none" w:sz="0" w:space="0" w:color="auto"/>
            <w:left w:val="none" w:sz="0" w:space="0" w:color="auto"/>
            <w:bottom w:val="none" w:sz="0" w:space="0" w:color="auto"/>
            <w:right w:val="none" w:sz="0" w:space="0" w:color="auto"/>
          </w:divBdr>
        </w:div>
        <w:div w:id="285280814">
          <w:marLeft w:val="640"/>
          <w:marRight w:val="0"/>
          <w:marTop w:val="0"/>
          <w:marBottom w:val="0"/>
          <w:divBdr>
            <w:top w:val="none" w:sz="0" w:space="0" w:color="auto"/>
            <w:left w:val="none" w:sz="0" w:space="0" w:color="auto"/>
            <w:bottom w:val="none" w:sz="0" w:space="0" w:color="auto"/>
            <w:right w:val="none" w:sz="0" w:space="0" w:color="auto"/>
          </w:divBdr>
        </w:div>
        <w:div w:id="1290354421">
          <w:marLeft w:val="640"/>
          <w:marRight w:val="0"/>
          <w:marTop w:val="0"/>
          <w:marBottom w:val="0"/>
          <w:divBdr>
            <w:top w:val="none" w:sz="0" w:space="0" w:color="auto"/>
            <w:left w:val="none" w:sz="0" w:space="0" w:color="auto"/>
            <w:bottom w:val="none" w:sz="0" w:space="0" w:color="auto"/>
            <w:right w:val="none" w:sz="0" w:space="0" w:color="auto"/>
          </w:divBdr>
        </w:div>
        <w:div w:id="1302542951">
          <w:marLeft w:val="640"/>
          <w:marRight w:val="0"/>
          <w:marTop w:val="0"/>
          <w:marBottom w:val="0"/>
          <w:divBdr>
            <w:top w:val="none" w:sz="0" w:space="0" w:color="auto"/>
            <w:left w:val="none" w:sz="0" w:space="0" w:color="auto"/>
            <w:bottom w:val="none" w:sz="0" w:space="0" w:color="auto"/>
            <w:right w:val="none" w:sz="0" w:space="0" w:color="auto"/>
          </w:divBdr>
        </w:div>
        <w:div w:id="119617094">
          <w:marLeft w:val="640"/>
          <w:marRight w:val="0"/>
          <w:marTop w:val="0"/>
          <w:marBottom w:val="0"/>
          <w:divBdr>
            <w:top w:val="none" w:sz="0" w:space="0" w:color="auto"/>
            <w:left w:val="none" w:sz="0" w:space="0" w:color="auto"/>
            <w:bottom w:val="none" w:sz="0" w:space="0" w:color="auto"/>
            <w:right w:val="none" w:sz="0" w:space="0" w:color="auto"/>
          </w:divBdr>
        </w:div>
        <w:div w:id="163130982">
          <w:marLeft w:val="640"/>
          <w:marRight w:val="0"/>
          <w:marTop w:val="0"/>
          <w:marBottom w:val="0"/>
          <w:divBdr>
            <w:top w:val="none" w:sz="0" w:space="0" w:color="auto"/>
            <w:left w:val="none" w:sz="0" w:space="0" w:color="auto"/>
            <w:bottom w:val="none" w:sz="0" w:space="0" w:color="auto"/>
            <w:right w:val="none" w:sz="0" w:space="0" w:color="auto"/>
          </w:divBdr>
        </w:div>
      </w:divsChild>
    </w:div>
    <w:div w:id="1926064828">
      <w:marLeft w:val="640"/>
      <w:marRight w:val="0"/>
      <w:marTop w:val="0"/>
      <w:marBottom w:val="0"/>
      <w:divBdr>
        <w:top w:val="none" w:sz="0" w:space="0" w:color="auto"/>
        <w:left w:val="none" w:sz="0" w:space="0" w:color="auto"/>
        <w:bottom w:val="none" w:sz="0" w:space="0" w:color="auto"/>
        <w:right w:val="none" w:sz="0" w:space="0" w:color="auto"/>
      </w:divBdr>
    </w:div>
    <w:div w:id="1926112717">
      <w:marLeft w:val="640"/>
      <w:marRight w:val="0"/>
      <w:marTop w:val="0"/>
      <w:marBottom w:val="0"/>
      <w:divBdr>
        <w:top w:val="none" w:sz="0" w:space="0" w:color="auto"/>
        <w:left w:val="none" w:sz="0" w:space="0" w:color="auto"/>
        <w:bottom w:val="none" w:sz="0" w:space="0" w:color="auto"/>
        <w:right w:val="none" w:sz="0" w:space="0" w:color="auto"/>
      </w:divBdr>
    </w:div>
    <w:div w:id="1926262791">
      <w:marLeft w:val="640"/>
      <w:marRight w:val="0"/>
      <w:marTop w:val="0"/>
      <w:marBottom w:val="0"/>
      <w:divBdr>
        <w:top w:val="none" w:sz="0" w:space="0" w:color="auto"/>
        <w:left w:val="none" w:sz="0" w:space="0" w:color="auto"/>
        <w:bottom w:val="none" w:sz="0" w:space="0" w:color="auto"/>
        <w:right w:val="none" w:sz="0" w:space="0" w:color="auto"/>
      </w:divBdr>
    </w:div>
    <w:div w:id="1926302203">
      <w:marLeft w:val="640"/>
      <w:marRight w:val="0"/>
      <w:marTop w:val="0"/>
      <w:marBottom w:val="0"/>
      <w:divBdr>
        <w:top w:val="none" w:sz="0" w:space="0" w:color="auto"/>
        <w:left w:val="none" w:sz="0" w:space="0" w:color="auto"/>
        <w:bottom w:val="none" w:sz="0" w:space="0" w:color="auto"/>
        <w:right w:val="none" w:sz="0" w:space="0" w:color="auto"/>
      </w:divBdr>
    </w:div>
    <w:div w:id="1926303553">
      <w:marLeft w:val="640"/>
      <w:marRight w:val="0"/>
      <w:marTop w:val="0"/>
      <w:marBottom w:val="0"/>
      <w:divBdr>
        <w:top w:val="none" w:sz="0" w:space="0" w:color="auto"/>
        <w:left w:val="none" w:sz="0" w:space="0" w:color="auto"/>
        <w:bottom w:val="none" w:sz="0" w:space="0" w:color="auto"/>
        <w:right w:val="none" w:sz="0" w:space="0" w:color="auto"/>
      </w:divBdr>
    </w:div>
    <w:div w:id="1926307627">
      <w:marLeft w:val="640"/>
      <w:marRight w:val="0"/>
      <w:marTop w:val="0"/>
      <w:marBottom w:val="0"/>
      <w:divBdr>
        <w:top w:val="none" w:sz="0" w:space="0" w:color="auto"/>
        <w:left w:val="none" w:sz="0" w:space="0" w:color="auto"/>
        <w:bottom w:val="none" w:sz="0" w:space="0" w:color="auto"/>
        <w:right w:val="none" w:sz="0" w:space="0" w:color="auto"/>
      </w:divBdr>
    </w:div>
    <w:div w:id="1926647597">
      <w:marLeft w:val="640"/>
      <w:marRight w:val="0"/>
      <w:marTop w:val="0"/>
      <w:marBottom w:val="0"/>
      <w:divBdr>
        <w:top w:val="none" w:sz="0" w:space="0" w:color="auto"/>
        <w:left w:val="none" w:sz="0" w:space="0" w:color="auto"/>
        <w:bottom w:val="none" w:sz="0" w:space="0" w:color="auto"/>
        <w:right w:val="none" w:sz="0" w:space="0" w:color="auto"/>
      </w:divBdr>
    </w:div>
    <w:div w:id="1926651029">
      <w:marLeft w:val="640"/>
      <w:marRight w:val="0"/>
      <w:marTop w:val="0"/>
      <w:marBottom w:val="0"/>
      <w:divBdr>
        <w:top w:val="none" w:sz="0" w:space="0" w:color="auto"/>
        <w:left w:val="none" w:sz="0" w:space="0" w:color="auto"/>
        <w:bottom w:val="none" w:sz="0" w:space="0" w:color="auto"/>
        <w:right w:val="none" w:sz="0" w:space="0" w:color="auto"/>
      </w:divBdr>
    </w:div>
    <w:div w:id="1926722425">
      <w:marLeft w:val="640"/>
      <w:marRight w:val="0"/>
      <w:marTop w:val="0"/>
      <w:marBottom w:val="0"/>
      <w:divBdr>
        <w:top w:val="none" w:sz="0" w:space="0" w:color="auto"/>
        <w:left w:val="none" w:sz="0" w:space="0" w:color="auto"/>
        <w:bottom w:val="none" w:sz="0" w:space="0" w:color="auto"/>
        <w:right w:val="none" w:sz="0" w:space="0" w:color="auto"/>
      </w:divBdr>
    </w:div>
    <w:div w:id="1926724357">
      <w:marLeft w:val="640"/>
      <w:marRight w:val="0"/>
      <w:marTop w:val="0"/>
      <w:marBottom w:val="0"/>
      <w:divBdr>
        <w:top w:val="none" w:sz="0" w:space="0" w:color="auto"/>
        <w:left w:val="none" w:sz="0" w:space="0" w:color="auto"/>
        <w:bottom w:val="none" w:sz="0" w:space="0" w:color="auto"/>
        <w:right w:val="none" w:sz="0" w:space="0" w:color="auto"/>
      </w:divBdr>
    </w:div>
    <w:div w:id="1926915497">
      <w:marLeft w:val="640"/>
      <w:marRight w:val="0"/>
      <w:marTop w:val="0"/>
      <w:marBottom w:val="0"/>
      <w:divBdr>
        <w:top w:val="none" w:sz="0" w:space="0" w:color="auto"/>
        <w:left w:val="none" w:sz="0" w:space="0" w:color="auto"/>
        <w:bottom w:val="none" w:sz="0" w:space="0" w:color="auto"/>
        <w:right w:val="none" w:sz="0" w:space="0" w:color="auto"/>
      </w:divBdr>
    </w:div>
    <w:div w:id="1927031969">
      <w:marLeft w:val="640"/>
      <w:marRight w:val="0"/>
      <w:marTop w:val="0"/>
      <w:marBottom w:val="0"/>
      <w:divBdr>
        <w:top w:val="none" w:sz="0" w:space="0" w:color="auto"/>
        <w:left w:val="none" w:sz="0" w:space="0" w:color="auto"/>
        <w:bottom w:val="none" w:sz="0" w:space="0" w:color="auto"/>
        <w:right w:val="none" w:sz="0" w:space="0" w:color="auto"/>
      </w:divBdr>
    </w:div>
    <w:div w:id="1927109851">
      <w:marLeft w:val="640"/>
      <w:marRight w:val="0"/>
      <w:marTop w:val="0"/>
      <w:marBottom w:val="0"/>
      <w:divBdr>
        <w:top w:val="none" w:sz="0" w:space="0" w:color="auto"/>
        <w:left w:val="none" w:sz="0" w:space="0" w:color="auto"/>
        <w:bottom w:val="none" w:sz="0" w:space="0" w:color="auto"/>
        <w:right w:val="none" w:sz="0" w:space="0" w:color="auto"/>
      </w:divBdr>
    </w:div>
    <w:div w:id="1927112178">
      <w:marLeft w:val="640"/>
      <w:marRight w:val="0"/>
      <w:marTop w:val="0"/>
      <w:marBottom w:val="0"/>
      <w:divBdr>
        <w:top w:val="none" w:sz="0" w:space="0" w:color="auto"/>
        <w:left w:val="none" w:sz="0" w:space="0" w:color="auto"/>
        <w:bottom w:val="none" w:sz="0" w:space="0" w:color="auto"/>
        <w:right w:val="none" w:sz="0" w:space="0" w:color="auto"/>
      </w:divBdr>
    </w:div>
    <w:div w:id="1927155429">
      <w:marLeft w:val="640"/>
      <w:marRight w:val="0"/>
      <w:marTop w:val="0"/>
      <w:marBottom w:val="0"/>
      <w:divBdr>
        <w:top w:val="none" w:sz="0" w:space="0" w:color="auto"/>
        <w:left w:val="none" w:sz="0" w:space="0" w:color="auto"/>
        <w:bottom w:val="none" w:sz="0" w:space="0" w:color="auto"/>
        <w:right w:val="none" w:sz="0" w:space="0" w:color="auto"/>
      </w:divBdr>
    </w:div>
    <w:div w:id="1927155866">
      <w:marLeft w:val="640"/>
      <w:marRight w:val="0"/>
      <w:marTop w:val="0"/>
      <w:marBottom w:val="0"/>
      <w:divBdr>
        <w:top w:val="none" w:sz="0" w:space="0" w:color="auto"/>
        <w:left w:val="none" w:sz="0" w:space="0" w:color="auto"/>
        <w:bottom w:val="none" w:sz="0" w:space="0" w:color="auto"/>
        <w:right w:val="none" w:sz="0" w:space="0" w:color="auto"/>
      </w:divBdr>
    </w:div>
    <w:div w:id="1927491356">
      <w:marLeft w:val="640"/>
      <w:marRight w:val="0"/>
      <w:marTop w:val="0"/>
      <w:marBottom w:val="0"/>
      <w:divBdr>
        <w:top w:val="none" w:sz="0" w:space="0" w:color="auto"/>
        <w:left w:val="none" w:sz="0" w:space="0" w:color="auto"/>
        <w:bottom w:val="none" w:sz="0" w:space="0" w:color="auto"/>
        <w:right w:val="none" w:sz="0" w:space="0" w:color="auto"/>
      </w:divBdr>
    </w:div>
    <w:div w:id="1927572450">
      <w:marLeft w:val="640"/>
      <w:marRight w:val="0"/>
      <w:marTop w:val="0"/>
      <w:marBottom w:val="0"/>
      <w:divBdr>
        <w:top w:val="none" w:sz="0" w:space="0" w:color="auto"/>
        <w:left w:val="none" w:sz="0" w:space="0" w:color="auto"/>
        <w:bottom w:val="none" w:sz="0" w:space="0" w:color="auto"/>
        <w:right w:val="none" w:sz="0" w:space="0" w:color="auto"/>
      </w:divBdr>
    </w:div>
    <w:div w:id="1927574277">
      <w:marLeft w:val="640"/>
      <w:marRight w:val="0"/>
      <w:marTop w:val="0"/>
      <w:marBottom w:val="0"/>
      <w:divBdr>
        <w:top w:val="none" w:sz="0" w:space="0" w:color="auto"/>
        <w:left w:val="none" w:sz="0" w:space="0" w:color="auto"/>
        <w:bottom w:val="none" w:sz="0" w:space="0" w:color="auto"/>
        <w:right w:val="none" w:sz="0" w:space="0" w:color="auto"/>
      </w:divBdr>
    </w:div>
    <w:div w:id="1927835295">
      <w:marLeft w:val="640"/>
      <w:marRight w:val="0"/>
      <w:marTop w:val="0"/>
      <w:marBottom w:val="0"/>
      <w:divBdr>
        <w:top w:val="none" w:sz="0" w:space="0" w:color="auto"/>
        <w:left w:val="none" w:sz="0" w:space="0" w:color="auto"/>
        <w:bottom w:val="none" w:sz="0" w:space="0" w:color="auto"/>
        <w:right w:val="none" w:sz="0" w:space="0" w:color="auto"/>
      </w:divBdr>
    </w:div>
    <w:div w:id="1928225128">
      <w:marLeft w:val="640"/>
      <w:marRight w:val="0"/>
      <w:marTop w:val="0"/>
      <w:marBottom w:val="0"/>
      <w:divBdr>
        <w:top w:val="none" w:sz="0" w:space="0" w:color="auto"/>
        <w:left w:val="none" w:sz="0" w:space="0" w:color="auto"/>
        <w:bottom w:val="none" w:sz="0" w:space="0" w:color="auto"/>
        <w:right w:val="none" w:sz="0" w:space="0" w:color="auto"/>
      </w:divBdr>
    </w:div>
    <w:div w:id="1928687836">
      <w:marLeft w:val="640"/>
      <w:marRight w:val="0"/>
      <w:marTop w:val="0"/>
      <w:marBottom w:val="0"/>
      <w:divBdr>
        <w:top w:val="none" w:sz="0" w:space="0" w:color="auto"/>
        <w:left w:val="none" w:sz="0" w:space="0" w:color="auto"/>
        <w:bottom w:val="none" w:sz="0" w:space="0" w:color="auto"/>
        <w:right w:val="none" w:sz="0" w:space="0" w:color="auto"/>
      </w:divBdr>
    </w:div>
    <w:div w:id="1928802751">
      <w:marLeft w:val="640"/>
      <w:marRight w:val="0"/>
      <w:marTop w:val="0"/>
      <w:marBottom w:val="0"/>
      <w:divBdr>
        <w:top w:val="none" w:sz="0" w:space="0" w:color="auto"/>
        <w:left w:val="none" w:sz="0" w:space="0" w:color="auto"/>
        <w:bottom w:val="none" w:sz="0" w:space="0" w:color="auto"/>
        <w:right w:val="none" w:sz="0" w:space="0" w:color="auto"/>
      </w:divBdr>
    </w:div>
    <w:div w:id="1928810490">
      <w:marLeft w:val="640"/>
      <w:marRight w:val="0"/>
      <w:marTop w:val="0"/>
      <w:marBottom w:val="0"/>
      <w:divBdr>
        <w:top w:val="none" w:sz="0" w:space="0" w:color="auto"/>
        <w:left w:val="none" w:sz="0" w:space="0" w:color="auto"/>
        <w:bottom w:val="none" w:sz="0" w:space="0" w:color="auto"/>
        <w:right w:val="none" w:sz="0" w:space="0" w:color="auto"/>
      </w:divBdr>
    </w:div>
    <w:div w:id="1928880039">
      <w:marLeft w:val="640"/>
      <w:marRight w:val="0"/>
      <w:marTop w:val="0"/>
      <w:marBottom w:val="0"/>
      <w:divBdr>
        <w:top w:val="none" w:sz="0" w:space="0" w:color="auto"/>
        <w:left w:val="none" w:sz="0" w:space="0" w:color="auto"/>
        <w:bottom w:val="none" w:sz="0" w:space="0" w:color="auto"/>
        <w:right w:val="none" w:sz="0" w:space="0" w:color="auto"/>
      </w:divBdr>
    </w:div>
    <w:div w:id="1928951844">
      <w:marLeft w:val="640"/>
      <w:marRight w:val="0"/>
      <w:marTop w:val="0"/>
      <w:marBottom w:val="0"/>
      <w:divBdr>
        <w:top w:val="none" w:sz="0" w:space="0" w:color="auto"/>
        <w:left w:val="none" w:sz="0" w:space="0" w:color="auto"/>
        <w:bottom w:val="none" w:sz="0" w:space="0" w:color="auto"/>
        <w:right w:val="none" w:sz="0" w:space="0" w:color="auto"/>
      </w:divBdr>
    </w:div>
    <w:div w:id="1929314845">
      <w:marLeft w:val="640"/>
      <w:marRight w:val="0"/>
      <w:marTop w:val="0"/>
      <w:marBottom w:val="0"/>
      <w:divBdr>
        <w:top w:val="none" w:sz="0" w:space="0" w:color="auto"/>
        <w:left w:val="none" w:sz="0" w:space="0" w:color="auto"/>
        <w:bottom w:val="none" w:sz="0" w:space="0" w:color="auto"/>
        <w:right w:val="none" w:sz="0" w:space="0" w:color="auto"/>
      </w:divBdr>
    </w:div>
    <w:div w:id="1929582451">
      <w:marLeft w:val="640"/>
      <w:marRight w:val="0"/>
      <w:marTop w:val="0"/>
      <w:marBottom w:val="0"/>
      <w:divBdr>
        <w:top w:val="none" w:sz="0" w:space="0" w:color="auto"/>
        <w:left w:val="none" w:sz="0" w:space="0" w:color="auto"/>
        <w:bottom w:val="none" w:sz="0" w:space="0" w:color="auto"/>
        <w:right w:val="none" w:sz="0" w:space="0" w:color="auto"/>
      </w:divBdr>
    </w:div>
    <w:div w:id="1929774496">
      <w:marLeft w:val="640"/>
      <w:marRight w:val="0"/>
      <w:marTop w:val="0"/>
      <w:marBottom w:val="0"/>
      <w:divBdr>
        <w:top w:val="none" w:sz="0" w:space="0" w:color="auto"/>
        <w:left w:val="none" w:sz="0" w:space="0" w:color="auto"/>
        <w:bottom w:val="none" w:sz="0" w:space="0" w:color="auto"/>
        <w:right w:val="none" w:sz="0" w:space="0" w:color="auto"/>
      </w:divBdr>
    </w:div>
    <w:div w:id="1929804694">
      <w:marLeft w:val="640"/>
      <w:marRight w:val="0"/>
      <w:marTop w:val="0"/>
      <w:marBottom w:val="0"/>
      <w:divBdr>
        <w:top w:val="none" w:sz="0" w:space="0" w:color="auto"/>
        <w:left w:val="none" w:sz="0" w:space="0" w:color="auto"/>
        <w:bottom w:val="none" w:sz="0" w:space="0" w:color="auto"/>
        <w:right w:val="none" w:sz="0" w:space="0" w:color="auto"/>
      </w:divBdr>
    </w:div>
    <w:div w:id="1930120259">
      <w:marLeft w:val="640"/>
      <w:marRight w:val="0"/>
      <w:marTop w:val="0"/>
      <w:marBottom w:val="0"/>
      <w:divBdr>
        <w:top w:val="none" w:sz="0" w:space="0" w:color="auto"/>
        <w:left w:val="none" w:sz="0" w:space="0" w:color="auto"/>
        <w:bottom w:val="none" w:sz="0" w:space="0" w:color="auto"/>
        <w:right w:val="none" w:sz="0" w:space="0" w:color="auto"/>
      </w:divBdr>
    </w:div>
    <w:div w:id="1930187990">
      <w:marLeft w:val="640"/>
      <w:marRight w:val="0"/>
      <w:marTop w:val="0"/>
      <w:marBottom w:val="0"/>
      <w:divBdr>
        <w:top w:val="none" w:sz="0" w:space="0" w:color="auto"/>
        <w:left w:val="none" w:sz="0" w:space="0" w:color="auto"/>
        <w:bottom w:val="none" w:sz="0" w:space="0" w:color="auto"/>
        <w:right w:val="none" w:sz="0" w:space="0" w:color="auto"/>
      </w:divBdr>
    </w:div>
    <w:div w:id="1930195001">
      <w:marLeft w:val="640"/>
      <w:marRight w:val="0"/>
      <w:marTop w:val="0"/>
      <w:marBottom w:val="0"/>
      <w:divBdr>
        <w:top w:val="none" w:sz="0" w:space="0" w:color="auto"/>
        <w:left w:val="none" w:sz="0" w:space="0" w:color="auto"/>
        <w:bottom w:val="none" w:sz="0" w:space="0" w:color="auto"/>
        <w:right w:val="none" w:sz="0" w:space="0" w:color="auto"/>
      </w:divBdr>
    </w:div>
    <w:div w:id="1930195341">
      <w:marLeft w:val="640"/>
      <w:marRight w:val="0"/>
      <w:marTop w:val="0"/>
      <w:marBottom w:val="0"/>
      <w:divBdr>
        <w:top w:val="none" w:sz="0" w:space="0" w:color="auto"/>
        <w:left w:val="none" w:sz="0" w:space="0" w:color="auto"/>
        <w:bottom w:val="none" w:sz="0" w:space="0" w:color="auto"/>
        <w:right w:val="none" w:sz="0" w:space="0" w:color="auto"/>
      </w:divBdr>
    </w:div>
    <w:div w:id="1930507025">
      <w:marLeft w:val="640"/>
      <w:marRight w:val="0"/>
      <w:marTop w:val="0"/>
      <w:marBottom w:val="0"/>
      <w:divBdr>
        <w:top w:val="none" w:sz="0" w:space="0" w:color="auto"/>
        <w:left w:val="none" w:sz="0" w:space="0" w:color="auto"/>
        <w:bottom w:val="none" w:sz="0" w:space="0" w:color="auto"/>
        <w:right w:val="none" w:sz="0" w:space="0" w:color="auto"/>
      </w:divBdr>
    </w:div>
    <w:div w:id="1930694432">
      <w:marLeft w:val="640"/>
      <w:marRight w:val="0"/>
      <w:marTop w:val="0"/>
      <w:marBottom w:val="0"/>
      <w:divBdr>
        <w:top w:val="none" w:sz="0" w:space="0" w:color="auto"/>
        <w:left w:val="none" w:sz="0" w:space="0" w:color="auto"/>
        <w:bottom w:val="none" w:sz="0" w:space="0" w:color="auto"/>
        <w:right w:val="none" w:sz="0" w:space="0" w:color="auto"/>
      </w:divBdr>
    </w:div>
    <w:div w:id="1930769225">
      <w:marLeft w:val="640"/>
      <w:marRight w:val="0"/>
      <w:marTop w:val="0"/>
      <w:marBottom w:val="0"/>
      <w:divBdr>
        <w:top w:val="none" w:sz="0" w:space="0" w:color="auto"/>
        <w:left w:val="none" w:sz="0" w:space="0" w:color="auto"/>
        <w:bottom w:val="none" w:sz="0" w:space="0" w:color="auto"/>
        <w:right w:val="none" w:sz="0" w:space="0" w:color="auto"/>
      </w:divBdr>
    </w:div>
    <w:div w:id="1931044980">
      <w:marLeft w:val="640"/>
      <w:marRight w:val="0"/>
      <w:marTop w:val="0"/>
      <w:marBottom w:val="0"/>
      <w:divBdr>
        <w:top w:val="none" w:sz="0" w:space="0" w:color="auto"/>
        <w:left w:val="none" w:sz="0" w:space="0" w:color="auto"/>
        <w:bottom w:val="none" w:sz="0" w:space="0" w:color="auto"/>
        <w:right w:val="none" w:sz="0" w:space="0" w:color="auto"/>
      </w:divBdr>
    </w:div>
    <w:div w:id="1931113189">
      <w:marLeft w:val="640"/>
      <w:marRight w:val="0"/>
      <w:marTop w:val="0"/>
      <w:marBottom w:val="0"/>
      <w:divBdr>
        <w:top w:val="none" w:sz="0" w:space="0" w:color="auto"/>
        <w:left w:val="none" w:sz="0" w:space="0" w:color="auto"/>
        <w:bottom w:val="none" w:sz="0" w:space="0" w:color="auto"/>
        <w:right w:val="none" w:sz="0" w:space="0" w:color="auto"/>
      </w:divBdr>
    </w:div>
    <w:div w:id="1931423523">
      <w:marLeft w:val="640"/>
      <w:marRight w:val="0"/>
      <w:marTop w:val="0"/>
      <w:marBottom w:val="0"/>
      <w:divBdr>
        <w:top w:val="none" w:sz="0" w:space="0" w:color="auto"/>
        <w:left w:val="none" w:sz="0" w:space="0" w:color="auto"/>
        <w:bottom w:val="none" w:sz="0" w:space="0" w:color="auto"/>
        <w:right w:val="none" w:sz="0" w:space="0" w:color="auto"/>
      </w:divBdr>
    </w:div>
    <w:div w:id="1931546760">
      <w:marLeft w:val="640"/>
      <w:marRight w:val="0"/>
      <w:marTop w:val="0"/>
      <w:marBottom w:val="0"/>
      <w:divBdr>
        <w:top w:val="none" w:sz="0" w:space="0" w:color="auto"/>
        <w:left w:val="none" w:sz="0" w:space="0" w:color="auto"/>
        <w:bottom w:val="none" w:sz="0" w:space="0" w:color="auto"/>
        <w:right w:val="none" w:sz="0" w:space="0" w:color="auto"/>
      </w:divBdr>
    </w:div>
    <w:div w:id="1931619411">
      <w:marLeft w:val="640"/>
      <w:marRight w:val="0"/>
      <w:marTop w:val="0"/>
      <w:marBottom w:val="0"/>
      <w:divBdr>
        <w:top w:val="none" w:sz="0" w:space="0" w:color="auto"/>
        <w:left w:val="none" w:sz="0" w:space="0" w:color="auto"/>
        <w:bottom w:val="none" w:sz="0" w:space="0" w:color="auto"/>
        <w:right w:val="none" w:sz="0" w:space="0" w:color="auto"/>
      </w:divBdr>
    </w:div>
    <w:div w:id="1932155809">
      <w:marLeft w:val="640"/>
      <w:marRight w:val="0"/>
      <w:marTop w:val="0"/>
      <w:marBottom w:val="0"/>
      <w:divBdr>
        <w:top w:val="none" w:sz="0" w:space="0" w:color="auto"/>
        <w:left w:val="none" w:sz="0" w:space="0" w:color="auto"/>
        <w:bottom w:val="none" w:sz="0" w:space="0" w:color="auto"/>
        <w:right w:val="none" w:sz="0" w:space="0" w:color="auto"/>
      </w:divBdr>
    </w:div>
    <w:div w:id="1932198708">
      <w:marLeft w:val="640"/>
      <w:marRight w:val="0"/>
      <w:marTop w:val="0"/>
      <w:marBottom w:val="0"/>
      <w:divBdr>
        <w:top w:val="none" w:sz="0" w:space="0" w:color="auto"/>
        <w:left w:val="none" w:sz="0" w:space="0" w:color="auto"/>
        <w:bottom w:val="none" w:sz="0" w:space="0" w:color="auto"/>
        <w:right w:val="none" w:sz="0" w:space="0" w:color="auto"/>
      </w:divBdr>
    </w:div>
    <w:div w:id="1932230513">
      <w:marLeft w:val="640"/>
      <w:marRight w:val="0"/>
      <w:marTop w:val="0"/>
      <w:marBottom w:val="0"/>
      <w:divBdr>
        <w:top w:val="none" w:sz="0" w:space="0" w:color="auto"/>
        <w:left w:val="none" w:sz="0" w:space="0" w:color="auto"/>
        <w:bottom w:val="none" w:sz="0" w:space="0" w:color="auto"/>
        <w:right w:val="none" w:sz="0" w:space="0" w:color="auto"/>
      </w:divBdr>
    </w:div>
    <w:div w:id="1932658912">
      <w:marLeft w:val="640"/>
      <w:marRight w:val="0"/>
      <w:marTop w:val="0"/>
      <w:marBottom w:val="0"/>
      <w:divBdr>
        <w:top w:val="none" w:sz="0" w:space="0" w:color="auto"/>
        <w:left w:val="none" w:sz="0" w:space="0" w:color="auto"/>
        <w:bottom w:val="none" w:sz="0" w:space="0" w:color="auto"/>
        <w:right w:val="none" w:sz="0" w:space="0" w:color="auto"/>
      </w:divBdr>
    </w:div>
    <w:div w:id="1932741208">
      <w:marLeft w:val="640"/>
      <w:marRight w:val="0"/>
      <w:marTop w:val="0"/>
      <w:marBottom w:val="0"/>
      <w:divBdr>
        <w:top w:val="none" w:sz="0" w:space="0" w:color="auto"/>
        <w:left w:val="none" w:sz="0" w:space="0" w:color="auto"/>
        <w:bottom w:val="none" w:sz="0" w:space="0" w:color="auto"/>
        <w:right w:val="none" w:sz="0" w:space="0" w:color="auto"/>
      </w:divBdr>
    </w:div>
    <w:div w:id="1933003205">
      <w:marLeft w:val="640"/>
      <w:marRight w:val="0"/>
      <w:marTop w:val="0"/>
      <w:marBottom w:val="0"/>
      <w:divBdr>
        <w:top w:val="none" w:sz="0" w:space="0" w:color="auto"/>
        <w:left w:val="none" w:sz="0" w:space="0" w:color="auto"/>
        <w:bottom w:val="none" w:sz="0" w:space="0" w:color="auto"/>
        <w:right w:val="none" w:sz="0" w:space="0" w:color="auto"/>
      </w:divBdr>
    </w:div>
    <w:div w:id="1933197738">
      <w:marLeft w:val="640"/>
      <w:marRight w:val="0"/>
      <w:marTop w:val="0"/>
      <w:marBottom w:val="0"/>
      <w:divBdr>
        <w:top w:val="none" w:sz="0" w:space="0" w:color="auto"/>
        <w:left w:val="none" w:sz="0" w:space="0" w:color="auto"/>
        <w:bottom w:val="none" w:sz="0" w:space="0" w:color="auto"/>
        <w:right w:val="none" w:sz="0" w:space="0" w:color="auto"/>
      </w:divBdr>
    </w:div>
    <w:div w:id="1933202335">
      <w:marLeft w:val="640"/>
      <w:marRight w:val="0"/>
      <w:marTop w:val="0"/>
      <w:marBottom w:val="0"/>
      <w:divBdr>
        <w:top w:val="none" w:sz="0" w:space="0" w:color="auto"/>
        <w:left w:val="none" w:sz="0" w:space="0" w:color="auto"/>
        <w:bottom w:val="none" w:sz="0" w:space="0" w:color="auto"/>
        <w:right w:val="none" w:sz="0" w:space="0" w:color="auto"/>
      </w:divBdr>
    </w:div>
    <w:div w:id="1933313426">
      <w:marLeft w:val="640"/>
      <w:marRight w:val="0"/>
      <w:marTop w:val="0"/>
      <w:marBottom w:val="0"/>
      <w:divBdr>
        <w:top w:val="none" w:sz="0" w:space="0" w:color="auto"/>
        <w:left w:val="none" w:sz="0" w:space="0" w:color="auto"/>
        <w:bottom w:val="none" w:sz="0" w:space="0" w:color="auto"/>
        <w:right w:val="none" w:sz="0" w:space="0" w:color="auto"/>
      </w:divBdr>
    </w:div>
    <w:div w:id="1933468863">
      <w:marLeft w:val="640"/>
      <w:marRight w:val="0"/>
      <w:marTop w:val="0"/>
      <w:marBottom w:val="0"/>
      <w:divBdr>
        <w:top w:val="none" w:sz="0" w:space="0" w:color="auto"/>
        <w:left w:val="none" w:sz="0" w:space="0" w:color="auto"/>
        <w:bottom w:val="none" w:sz="0" w:space="0" w:color="auto"/>
        <w:right w:val="none" w:sz="0" w:space="0" w:color="auto"/>
      </w:divBdr>
    </w:div>
    <w:div w:id="1933587903">
      <w:marLeft w:val="640"/>
      <w:marRight w:val="0"/>
      <w:marTop w:val="0"/>
      <w:marBottom w:val="0"/>
      <w:divBdr>
        <w:top w:val="none" w:sz="0" w:space="0" w:color="auto"/>
        <w:left w:val="none" w:sz="0" w:space="0" w:color="auto"/>
        <w:bottom w:val="none" w:sz="0" w:space="0" w:color="auto"/>
        <w:right w:val="none" w:sz="0" w:space="0" w:color="auto"/>
      </w:divBdr>
    </w:div>
    <w:div w:id="1933664586">
      <w:marLeft w:val="640"/>
      <w:marRight w:val="0"/>
      <w:marTop w:val="0"/>
      <w:marBottom w:val="0"/>
      <w:divBdr>
        <w:top w:val="none" w:sz="0" w:space="0" w:color="auto"/>
        <w:left w:val="none" w:sz="0" w:space="0" w:color="auto"/>
        <w:bottom w:val="none" w:sz="0" w:space="0" w:color="auto"/>
        <w:right w:val="none" w:sz="0" w:space="0" w:color="auto"/>
      </w:divBdr>
    </w:div>
    <w:div w:id="1933736445">
      <w:marLeft w:val="640"/>
      <w:marRight w:val="0"/>
      <w:marTop w:val="0"/>
      <w:marBottom w:val="0"/>
      <w:divBdr>
        <w:top w:val="none" w:sz="0" w:space="0" w:color="auto"/>
        <w:left w:val="none" w:sz="0" w:space="0" w:color="auto"/>
        <w:bottom w:val="none" w:sz="0" w:space="0" w:color="auto"/>
        <w:right w:val="none" w:sz="0" w:space="0" w:color="auto"/>
      </w:divBdr>
    </w:div>
    <w:div w:id="1934165397">
      <w:marLeft w:val="640"/>
      <w:marRight w:val="0"/>
      <w:marTop w:val="0"/>
      <w:marBottom w:val="0"/>
      <w:divBdr>
        <w:top w:val="none" w:sz="0" w:space="0" w:color="auto"/>
        <w:left w:val="none" w:sz="0" w:space="0" w:color="auto"/>
        <w:bottom w:val="none" w:sz="0" w:space="0" w:color="auto"/>
        <w:right w:val="none" w:sz="0" w:space="0" w:color="auto"/>
      </w:divBdr>
    </w:div>
    <w:div w:id="1934166618">
      <w:marLeft w:val="640"/>
      <w:marRight w:val="0"/>
      <w:marTop w:val="0"/>
      <w:marBottom w:val="0"/>
      <w:divBdr>
        <w:top w:val="none" w:sz="0" w:space="0" w:color="auto"/>
        <w:left w:val="none" w:sz="0" w:space="0" w:color="auto"/>
        <w:bottom w:val="none" w:sz="0" w:space="0" w:color="auto"/>
        <w:right w:val="none" w:sz="0" w:space="0" w:color="auto"/>
      </w:divBdr>
    </w:div>
    <w:div w:id="1934512553">
      <w:marLeft w:val="640"/>
      <w:marRight w:val="0"/>
      <w:marTop w:val="0"/>
      <w:marBottom w:val="0"/>
      <w:divBdr>
        <w:top w:val="none" w:sz="0" w:space="0" w:color="auto"/>
        <w:left w:val="none" w:sz="0" w:space="0" w:color="auto"/>
        <w:bottom w:val="none" w:sz="0" w:space="0" w:color="auto"/>
        <w:right w:val="none" w:sz="0" w:space="0" w:color="auto"/>
      </w:divBdr>
    </w:div>
    <w:div w:id="1934512913">
      <w:marLeft w:val="640"/>
      <w:marRight w:val="0"/>
      <w:marTop w:val="0"/>
      <w:marBottom w:val="0"/>
      <w:divBdr>
        <w:top w:val="none" w:sz="0" w:space="0" w:color="auto"/>
        <w:left w:val="none" w:sz="0" w:space="0" w:color="auto"/>
        <w:bottom w:val="none" w:sz="0" w:space="0" w:color="auto"/>
        <w:right w:val="none" w:sz="0" w:space="0" w:color="auto"/>
      </w:divBdr>
    </w:div>
    <w:div w:id="1934698729">
      <w:marLeft w:val="640"/>
      <w:marRight w:val="0"/>
      <w:marTop w:val="0"/>
      <w:marBottom w:val="0"/>
      <w:divBdr>
        <w:top w:val="none" w:sz="0" w:space="0" w:color="auto"/>
        <w:left w:val="none" w:sz="0" w:space="0" w:color="auto"/>
        <w:bottom w:val="none" w:sz="0" w:space="0" w:color="auto"/>
        <w:right w:val="none" w:sz="0" w:space="0" w:color="auto"/>
      </w:divBdr>
    </w:div>
    <w:div w:id="1934707056">
      <w:marLeft w:val="640"/>
      <w:marRight w:val="0"/>
      <w:marTop w:val="0"/>
      <w:marBottom w:val="0"/>
      <w:divBdr>
        <w:top w:val="none" w:sz="0" w:space="0" w:color="auto"/>
        <w:left w:val="none" w:sz="0" w:space="0" w:color="auto"/>
        <w:bottom w:val="none" w:sz="0" w:space="0" w:color="auto"/>
        <w:right w:val="none" w:sz="0" w:space="0" w:color="auto"/>
      </w:divBdr>
    </w:div>
    <w:div w:id="1934775820">
      <w:marLeft w:val="640"/>
      <w:marRight w:val="0"/>
      <w:marTop w:val="0"/>
      <w:marBottom w:val="0"/>
      <w:divBdr>
        <w:top w:val="none" w:sz="0" w:space="0" w:color="auto"/>
        <w:left w:val="none" w:sz="0" w:space="0" w:color="auto"/>
        <w:bottom w:val="none" w:sz="0" w:space="0" w:color="auto"/>
        <w:right w:val="none" w:sz="0" w:space="0" w:color="auto"/>
      </w:divBdr>
    </w:div>
    <w:div w:id="1935164487">
      <w:marLeft w:val="640"/>
      <w:marRight w:val="0"/>
      <w:marTop w:val="0"/>
      <w:marBottom w:val="0"/>
      <w:divBdr>
        <w:top w:val="none" w:sz="0" w:space="0" w:color="auto"/>
        <w:left w:val="none" w:sz="0" w:space="0" w:color="auto"/>
        <w:bottom w:val="none" w:sz="0" w:space="0" w:color="auto"/>
        <w:right w:val="none" w:sz="0" w:space="0" w:color="auto"/>
      </w:divBdr>
    </w:div>
    <w:div w:id="1935555677">
      <w:marLeft w:val="640"/>
      <w:marRight w:val="0"/>
      <w:marTop w:val="0"/>
      <w:marBottom w:val="0"/>
      <w:divBdr>
        <w:top w:val="none" w:sz="0" w:space="0" w:color="auto"/>
        <w:left w:val="none" w:sz="0" w:space="0" w:color="auto"/>
        <w:bottom w:val="none" w:sz="0" w:space="0" w:color="auto"/>
        <w:right w:val="none" w:sz="0" w:space="0" w:color="auto"/>
      </w:divBdr>
    </w:div>
    <w:div w:id="1935556660">
      <w:marLeft w:val="640"/>
      <w:marRight w:val="0"/>
      <w:marTop w:val="0"/>
      <w:marBottom w:val="0"/>
      <w:divBdr>
        <w:top w:val="none" w:sz="0" w:space="0" w:color="auto"/>
        <w:left w:val="none" w:sz="0" w:space="0" w:color="auto"/>
        <w:bottom w:val="none" w:sz="0" w:space="0" w:color="auto"/>
        <w:right w:val="none" w:sz="0" w:space="0" w:color="auto"/>
      </w:divBdr>
    </w:div>
    <w:div w:id="1935703441">
      <w:marLeft w:val="640"/>
      <w:marRight w:val="0"/>
      <w:marTop w:val="0"/>
      <w:marBottom w:val="0"/>
      <w:divBdr>
        <w:top w:val="none" w:sz="0" w:space="0" w:color="auto"/>
        <w:left w:val="none" w:sz="0" w:space="0" w:color="auto"/>
        <w:bottom w:val="none" w:sz="0" w:space="0" w:color="auto"/>
        <w:right w:val="none" w:sz="0" w:space="0" w:color="auto"/>
      </w:divBdr>
    </w:div>
    <w:div w:id="1936093470">
      <w:marLeft w:val="640"/>
      <w:marRight w:val="0"/>
      <w:marTop w:val="0"/>
      <w:marBottom w:val="0"/>
      <w:divBdr>
        <w:top w:val="none" w:sz="0" w:space="0" w:color="auto"/>
        <w:left w:val="none" w:sz="0" w:space="0" w:color="auto"/>
        <w:bottom w:val="none" w:sz="0" w:space="0" w:color="auto"/>
        <w:right w:val="none" w:sz="0" w:space="0" w:color="auto"/>
      </w:divBdr>
    </w:div>
    <w:div w:id="1936933423">
      <w:marLeft w:val="640"/>
      <w:marRight w:val="0"/>
      <w:marTop w:val="0"/>
      <w:marBottom w:val="0"/>
      <w:divBdr>
        <w:top w:val="none" w:sz="0" w:space="0" w:color="auto"/>
        <w:left w:val="none" w:sz="0" w:space="0" w:color="auto"/>
        <w:bottom w:val="none" w:sz="0" w:space="0" w:color="auto"/>
        <w:right w:val="none" w:sz="0" w:space="0" w:color="auto"/>
      </w:divBdr>
    </w:div>
    <w:div w:id="1936983175">
      <w:marLeft w:val="640"/>
      <w:marRight w:val="0"/>
      <w:marTop w:val="0"/>
      <w:marBottom w:val="0"/>
      <w:divBdr>
        <w:top w:val="none" w:sz="0" w:space="0" w:color="auto"/>
        <w:left w:val="none" w:sz="0" w:space="0" w:color="auto"/>
        <w:bottom w:val="none" w:sz="0" w:space="0" w:color="auto"/>
        <w:right w:val="none" w:sz="0" w:space="0" w:color="auto"/>
      </w:divBdr>
    </w:div>
    <w:div w:id="1937400317">
      <w:marLeft w:val="640"/>
      <w:marRight w:val="0"/>
      <w:marTop w:val="0"/>
      <w:marBottom w:val="0"/>
      <w:divBdr>
        <w:top w:val="none" w:sz="0" w:space="0" w:color="auto"/>
        <w:left w:val="none" w:sz="0" w:space="0" w:color="auto"/>
        <w:bottom w:val="none" w:sz="0" w:space="0" w:color="auto"/>
        <w:right w:val="none" w:sz="0" w:space="0" w:color="auto"/>
      </w:divBdr>
    </w:div>
    <w:div w:id="1937516205">
      <w:marLeft w:val="640"/>
      <w:marRight w:val="0"/>
      <w:marTop w:val="0"/>
      <w:marBottom w:val="0"/>
      <w:divBdr>
        <w:top w:val="none" w:sz="0" w:space="0" w:color="auto"/>
        <w:left w:val="none" w:sz="0" w:space="0" w:color="auto"/>
        <w:bottom w:val="none" w:sz="0" w:space="0" w:color="auto"/>
        <w:right w:val="none" w:sz="0" w:space="0" w:color="auto"/>
      </w:divBdr>
    </w:div>
    <w:div w:id="1937589166">
      <w:marLeft w:val="640"/>
      <w:marRight w:val="0"/>
      <w:marTop w:val="0"/>
      <w:marBottom w:val="0"/>
      <w:divBdr>
        <w:top w:val="none" w:sz="0" w:space="0" w:color="auto"/>
        <w:left w:val="none" w:sz="0" w:space="0" w:color="auto"/>
        <w:bottom w:val="none" w:sz="0" w:space="0" w:color="auto"/>
        <w:right w:val="none" w:sz="0" w:space="0" w:color="auto"/>
      </w:divBdr>
    </w:div>
    <w:div w:id="1938050662">
      <w:marLeft w:val="640"/>
      <w:marRight w:val="0"/>
      <w:marTop w:val="0"/>
      <w:marBottom w:val="0"/>
      <w:divBdr>
        <w:top w:val="none" w:sz="0" w:space="0" w:color="auto"/>
        <w:left w:val="none" w:sz="0" w:space="0" w:color="auto"/>
        <w:bottom w:val="none" w:sz="0" w:space="0" w:color="auto"/>
        <w:right w:val="none" w:sz="0" w:space="0" w:color="auto"/>
      </w:divBdr>
    </w:div>
    <w:div w:id="1938051477">
      <w:marLeft w:val="640"/>
      <w:marRight w:val="0"/>
      <w:marTop w:val="0"/>
      <w:marBottom w:val="0"/>
      <w:divBdr>
        <w:top w:val="none" w:sz="0" w:space="0" w:color="auto"/>
        <w:left w:val="none" w:sz="0" w:space="0" w:color="auto"/>
        <w:bottom w:val="none" w:sz="0" w:space="0" w:color="auto"/>
        <w:right w:val="none" w:sz="0" w:space="0" w:color="auto"/>
      </w:divBdr>
    </w:div>
    <w:div w:id="1938172217">
      <w:marLeft w:val="640"/>
      <w:marRight w:val="0"/>
      <w:marTop w:val="0"/>
      <w:marBottom w:val="0"/>
      <w:divBdr>
        <w:top w:val="none" w:sz="0" w:space="0" w:color="auto"/>
        <w:left w:val="none" w:sz="0" w:space="0" w:color="auto"/>
        <w:bottom w:val="none" w:sz="0" w:space="0" w:color="auto"/>
        <w:right w:val="none" w:sz="0" w:space="0" w:color="auto"/>
      </w:divBdr>
    </w:div>
    <w:div w:id="1938323697">
      <w:marLeft w:val="640"/>
      <w:marRight w:val="0"/>
      <w:marTop w:val="0"/>
      <w:marBottom w:val="0"/>
      <w:divBdr>
        <w:top w:val="none" w:sz="0" w:space="0" w:color="auto"/>
        <w:left w:val="none" w:sz="0" w:space="0" w:color="auto"/>
        <w:bottom w:val="none" w:sz="0" w:space="0" w:color="auto"/>
        <w:right w:val="none" w:sz="0" w:space="0" w:color="auto"/>
      </w:divBdr>
    </w:div>
    <w:div w:id="1938366500">
      <w:marLeft w:val="640"/>
      <w:marRight w:val="0"/>
      <w:marTop w:val="0"/>
      <w:marBottom w:val="0"/>
      <w:divBdr>
        <w:top w:val="none" w:sz="0" w:space="0" w:color="auto"/>
        <w:left w:val="none" w:sz="0" w:space="0" w:color="auto"/>
        <w:bottom w:val="none" w:sz="0" w:space="0" w:color="auto"/>
        <w:right w:val="none" w:sz="0" w:space="0" w:color="auto"/>
      </w:divBdr>
    </w:div>
    <w:div w:id="1938436962">
      <w:marLeft w:val="640"/>
      <w:marRight w:val="0"/>
      <w:marTop w:val="0"/>
      <w:marBottom w:val="0"/>
      <w:divBdr>
        <w:top w:val="none" w:sz="0" w:space="0" w:color="auto"/>
        <w:left w:val="none" w:sz="0" w:space="0" w:color="auto"/>
        <w:bottom w:val="none" w:sz="0" w:space="0" w:color="auto"/>
        <w:right w:val="none" w:sz="0" w:space="0" w:color="auto"/>
      </w:divBdr>
    </w:div>
    <w:div w:id="1938443049">
      <w:marLeft w:val="640"/>
      <w:marRight w:val="0"/>
      <w:marTop w:val="0"/>
      <w:marBottom w:val="0"/>
      <w:divBdr>
        <w:top w:val="none" w:sz="0" w:space="0" w:color="auto"/>
        <w:left w:val="none" w:sz="0" w:space="0" w:color="auto"/>
        <w:bottom w:val="none" w:sz="0" w:space="0" w:color="auto"/>
        <w:right w:val="none" w:sz="0" w:space="0" w:color="auto"/>
      </w:divBdr>
    </w:div>
    <w:div w:id="1938517884">
      <w:marLeft w:val="640"/>
      <w:marRight w:val="0"/>
      <w:marTop w:val="0"/>
      <w:marBottom w:val="0"/>
      <w:divBdr>
        <w:top w:val="none" w:sz="0" w:space="0" w:color="auto"/>
        <w:left w:val="none" w:sz="0" w:space="0" w:color="auto"/>
        <w:bottom w:val="none" w:sz="0" w:space="0" w:color="auto"/>
        <w:right w:val="none" w:sz="0" w:space="0" w:color="auto"/>
      </w:divBdr>
    </w:div>
    <w:div w:id="1938634592">
      <w:marLeft w:val="640"/>
      <w:marRight w:val="0"/>
      <w:marTop w:val="0"/>
      <w:marBottom w:val="0"/>
      <w:divBdr>
        <w:top w:val="none" w:sz="0" w:space="0" w:color="auto"/>
        <w:left w:val="none" w:sz="0" w:space="0" w:color="auto"/>
        <w:bottom w:val="none" w:sz="0" w:space="0" w:color="auto"/>
        <w:right w:val="none" w:sz="0" w:space="0" w:color="auto"/>
      </w:divBdr>
    </w:div>
    <w:div w:id="1938782742">
      <w:marLeft w:val="640"/>
      <w:marRight w:val="0"/>
      <w:marTop w:val="0"/>
      <w:marBottom w:val="0"/>
      <w:divBdr>
        <w:top w:val="none" w:sz="0" w:space="0" w:color="auto"/>
        <w:left w:val="none" w:sz="0" w:space="0" w:color="auto"/>
        <w:bottom w:val="none" w:sz="0" w:space="0" w:color="auto"/>
        <w:right w:val="none" w:sz="0" w:space="0" w:color="auto"/>
      </w:divBdr>
    </w:div>
    <w:div w:id="1939362287">
      <w:marLeft w:val="640"/>
      <w:marRight w:val="0"/>
      <w:marTop w:val="0"/>
      <w:marBottom w:val="0"/>
      <w:divBdr>
        <w:top w:val="none" w:sz="0" w:space="0" w:color="auto"/>
        <w:left w:val="none" w:sz="0" w:space="0" w:color="auto"/>
        <w:bottom w:val="none" w:sz="0" w:space="0" w:color="auto"/>
        <w:right w:val="none" w:sz="0" w:space="0" w:color="auto"/>
      </w:divBdr>
    </w:div>
    <w:div w:id="1939437019">
      <w:marLeft w:val="640"/>
      <w:marRight w:val="0"/>
      <w:marTop w:val="0"/>
      <w:marBottom w:val="0"/>
      <w:divBdr>
        <w:top w:val="none" w:sz="0" w:space="0" w:color="auto"/>
        <w:left w:val="none" w:sz="0" w:space="0" w:color="auto"/>
        <w:bottom w:val="none" w:sz="0" w:space="0" w:color="auto"/>
        <w:right w:val="none" w:sz="0" w:space="0" w:color="auto"/>
      </w:divBdr>
    </w:div>
    <w:div w:id="1939870723">
      <w:marLeft w:val="640"/>
      <w:marRight w:val="0"/>
      <w:marTop w:val="0"/>
      <w:marBottom w:val="0"/>
      <w:divBdr>
        <w:top w:val="none" w:sz="0" w:space="0" w:color="auto"/>
        <w:left w:val="none" w:sz="0" w:space="0" w:color="auto"/>
        <w:bottom w:val="none" w:sz="0" w:space="0" w:color="auto"/>
        <w:right w:val="none" w:sz="0" w:space="0" w:color="auto"/>
      </w:divBdr>
    </w:div>
    <w:div w:id="1940285384">
      <w:marLeft w:val="640"/>
      <w:marRight w:val="0"/>
      <w:marTop w:val="0"/>
      <w:marBottom w:val="0"/>
      <w:divBdr>
        <w:top w:val="none" w:sz="0" w:space="0" w:color="auto"/>
        <w:left w:val="none" w:sz="0" w:space="0" w:color="auto"/>
        <w:bottom w:val="none" w:sz="0" w:space="0" w:color="auto"/>
        <w:right w:val="none" w:sz="0" w:space="0" w:color="auto"/>
      </w:divBdr>
    </w:div>
    <w:div w:id="1940329798">
      <w:marLeft w:val="640"/>
      <w:marRight w:val="0"/>
      <w:marTop w:val="0"/>
      <w:marBottom w:val="0"/>
      <w:divBdr>
        <w:top w:val="none" w:sz="0" w:space="0" w:color="auto"/>
        <w:left w:val="none" w:sz="0" w:space="0" w:color="auto"/>
        <w:bottom w:val="none" w:sz="0" w:space="0" w:color="auto"/>
        <w:right w:val="none" w:sz="0" w:space="0" w:color="auto"/>
      </w:divBdr>
    </w:div>
    <w:div w:id="1940332139">
      <w:marLeft w:val="640"/>
      <w:marRight w:val="0"/>
      <w:marTop w:val="0"/>
      <w:marBottom w:val="0"/>
      <w:divBdr>
        <w:top w:val="none" w:sz="0" w:space="0" w:color="auto"/>
        <w:left w:val="none" w:sz="0" w:space="0" w:color="auto"/>
        <w:bottom w:val="none" w:sz="0" w:space="0" w:color="auto"/>
        <w:right w:val="none" w:sz="0" w:space="0" w:color="auto"/>
      </w:divBdr>
    </w:div>
    <w:div w:id="1940333016">
      <w:marLeft w:val="640"/>
      <w:marRight w:val="0"/>
      <w:marTop w:val="0"/>
      <w:marBottom w:val="0"/>
      <w:divBdr>
        <w:top w:val="none" w:sz="0" w:space="0" w:color="auto"/>
        <w:left w:val="none" w:sz="0" w:space="0" w:color="auto"/>
        <w:bottom w:val="none" w:sz="0" w:space="0" w:color="auto"/>
        <w:right w:val="none" w:sz="0" w:space="0" w:color="auto"/>
      </w:divBdr>
    </w:div>
    <w:div w:id="1940481795">
      <w:marLeft w:val="640"/>
      <w:marRight w:val="0"/>
      <w:marTop w:val="0"/>
      <w:marBottom w:val="0"/>
      <w:divBdr>
        <w:top w:val="none" w:sz="0" w:space="0" w:color="auto"/>
        <w:left w:val="none" w:sz="0" w:space="0" w:color="auto"/>
        <w:bottom w:val="none" w:sz="0" w:space="0" w:color="auto"/>
        <w:right w:val="none" w:sz="0" w:space="0" w:color="auto"/>
      </w:divBdr>
    </w:div>
    <w:div w:id="1940521411">
      <w:marLeft w:val="640"/>
      <w:marRight w:val="0"/>
      <w:marTop w:val="0"/>
      <w:marBottom w:val="0"/>
      <w:divBdr>
        <w:top w:val="none" w:sz="0" w:space="0" w:color="auto"/>
        <w:left w:val="none" w:sz="0" w:space="0" w:color="auto"/>
        <w:bottom w:val="none" w:sz="0" w:space="0" w:color="auto"/>
        <w:right w:val="none" w:sz="0" w:space="0" w:color="auto"/>
      </w:divBdr>
    </w:div>
    <w:div w:id="1940722429">
      <w:marLeft w:val="640"/>
      <w:marRight w:val="0"/>
      <w:marTop w:val="0"/>
      <w:marBottom w:val="0"/>
      <w:divBdr>
        <w:top w:val="none" w:sz="0" w:space="0" w:color="auto"/>
        <w:left w:val="none" w:sz="0" w:space="0" w:color="auto"/>
        <w:bottom w:val="none" w:sz="0" w:space="0" w:color="auto"/>
        <w:right w:val="none" w:sz="0" w:space="0" w:color="auto"/>
      </w:divBdr>
    </w:div>
    <w:div w:id="1940797469">
      <w:marLeft w:val="640"/>
      <w:marRight w:val="0"/>
      <w:marTop w:val="0"/>
      <w:marBottom w:val="0"/>
      <w:divBdr>
        <w:top w:val="none" w:sz="0" w:space="0" w:color="auto"/>
        <w:left w:val="none" w:sz="0" w:space="0" w:color="auto"/>
        <w:bottom w:val="none" w:sz="0" w:space="0" w:color="auto"/>
        <w:right w:val="none" w:sz="0" w:space="0" w:color="auto"/>
      </w:divBdr>
    </w:div>
    <w:div w:id="1940985551">
      <w:marLeft w:val="640"/>
      <w:marRight w:val="0"/>
      <w:marTop w:val="0"/>
      <w:marBottom w:val="0"/>
      <w:divBdr>
        <w:top w:val="none" w:sz="0" w:space="0" w:color="auto"/>
        <w:left w:val="none" w:sz="0" w:space="0" w:color="auto"/>
        <w:bottom w:val="none" w:sz="0" w:space="0" w:color="auto"/>
        <w:right w:val="none" w:sz="0" w:space="0" w:color="auto"/>
      </w:divBdr>
    </w:div>
    <w:div w:id="1941378611">
      <w:marLeft w:val="640"/>
      <w:marRight w:val="0"/>
      <w:marTop w:val="0"/>
      <w:marBottom w:val="0"/>
      <w:divBdr>
        <w:top w:val="none" w:sz="0" w:space="0" w:color="auto"/>
        <w:left w:val="none" w:sz="0" w:space="0" w:color="auto"/>
        <w:bottom w:val="none" w:sz="0" w:space="0" w:color="auto"/>
        <w:right w:val="none" w:sz="0" w:space="0" w:color="auto"/>
      </w:divBdr>
    </w:div>
    <w:div w:id="1941716756">
      <w:marLeft w:val="640"/>
      <w:marRight w:val="0"/>
      <w:marTop w:val="0"/>
      <w:marBottom w:val="0"/>
      <w:divBdr>
        <w:top w:val="none" w:sz="0" w:space="0" w:color="auto"/>
        <w:left w:val="none" w:sz="0" w:space="0" w:color="auto"/>
        <w:bottom w:val="none" w:sz="0" w:space="0" w:color="auto"/>
        <w:right w:val="none" w:sz="0" w:space="0" w:color="auto"/>
      </w:divBdr>
    </w:div>
    <w:div w:id="1942109088">
      <w:marLeft w:val="640"/>
      <w:marRight w:val="0"/>
      <w:marTop w:val="0"/>
      <w:marBottom w:val="0"/>
      <w:divBdr>
        <w:top w:val="none" w:sz="0" w:space="0" w:color="auto"/>
        <w:left w:val="none" w:sz="0" w:space="0" w:color="auto"/>
        <w:bottom w:val="none" w:sz="0" w:space="0" w:color="auto"/>
        <w:right w:val="none" w:sz="0" w:space="0" w:color="auto"/>
      </w:divBdr>
    </w:div>
    <w:div w:id="1942299569">
      <w:marLeft w:val="640"/>
      <w:marRight w:val="0"/>
      <w:marTop w:val="0"/>
      <w:marBottom w:val="0"/>
      <w:divBdr>
        <w:top w:val="none" w:sz="0" w:space="0" w:color="auto"/>
        <w:left w:val="none" w:sz="0" w:space="0" w:color="auto"/>
        <w:bottom w:val="none" w:sz="0" w:space="0" w:color="auto"/>
        <w:right w:val="none" w:sz="0" w:space="0" w:color="auto"/>
      </w:divBdr>
    </w:div>
    <w:div w:id="1942300831">
      <w:marLeft w:val="640"/>
      <w:marRight w:val="0"/>
      <w:marTop w:val="0"/>
      <w:marBottom w:val="0"/>
      <w:divBdr>
        <w:top w:val="none" w:sz="0" w:space="0" w:color="auto"/>
        <w:left w:val="none" w:sz="0" w:space="0" w:color="auto"/>
        <w:bottom w:val="none" w:sz="0" w:space="0" w:color="auto"/>
        <w:right w:val="none" w:sz="0" w:space="0" w:color="auto"/>
      </w:divBdr>
    </w:div>
    <w:div w:id="1942644552">
      <w:marLeft w:val="640"/>
      <w:marRight w:val="0"/>
      <w:marTop w:val="0"/>
      <w:marBottom w:val="0"/>
      <w:divBdr>
        <w:top w:val="none" w:sz="0" w:space="0" w:color="auto"/>
        <w:left w:val="none" w:sz="0" w:space="0" w:color="auto"/>
        <w:bottom w:val="none" w:sz="0" w:space="0" w:color="auto"/>
        <w:right w:val="none" w:sz="0" w:space="0" w:color="auto"/>
      </w:divBdr>
    </w:div>
    <w:div w:id="1942950521">
      <w:marLeft w:val="640"/>
      <w:marRight w:val="0"/>
      <w:marTop w:val="0"/>
      <w:marBottom w:val="0"/>
      <w:divBdr>
        <w:top w:val="none" w:sz="0" w:space="0" w:color="auto"/>
        <w:left w:val="none" w:sz="0" w:space="0" w:color="auto"/>
        <w:bottom w:val="none" w:sz="0" w:space="0" w:color="auto"/>
        <w:right w:val="none" w:sz="0" w:space="0" w:color="auto"/>
      </w:divBdr>
    </w:div>
    <w:div w:id="1942956821">
      <w:marLeft w:val="640"/>
      <w:marRight w:val="0"/>
      <w:marTop w:val="0"/>
      <w:marBottom w:val="0"/>
      <w:divBdr>
        <w:top w:val="none" w:sz="0" w:space="0" w:color="auto"/>
        <w:left w:val="none" w:sz="0" w:space="0" w:color="auto"/>
        <w:bottom w:val="none" w:sz="0" w:space="0" w:color="auto"/>
        <w:right w:val="none" w:sz="0" w:space="0" w:color="auto"/>
      </w:divBdr>
    </w:div>
    <w:div w:id="1943105418">
      <w:marLeft w:val="640"/>
      <w:marRight w:val="0"/>
      <w:marTop w:val="0"/>
      <w:marBottom w:val="0"/>
      <w:divBdr>
        <w:top w:val="none" w:sz="0" w:space="0" w:color="auto"/>
        <w:left w:val="none" w:sz="0" w:space="0" w:color="auto"/>
        <w:bottom w:val="none" w:sz="0" w:space="0" w:color="auto"/>
        <w:right w:val="none" w:sz="0" w:space="0" w:color="auto"/>
      </w:divBdr>
    </w:div>
    <w:div w:id="1943220335">
      <w:marLeft w:val="640"/>
      <w:marRight w:val="0"/>
      <w:marTop w:val="0"/>
      <w:marBottom w:val="0"/>
      <w:divBdr>
        <w:top w:val="none" w:sz="0" w:space="0" w:color="auto"/>
        <w:left w:val="none" w:sz="0" w:space="0" w:color="auto"/>
        <w:bottom w:val="none" w:sz="0" w:space="0" w:color="auto"/>
        <w:right w:val="none" w:sz="0" w:space="0" w:color="auto"/>
      </w:divBdr>
    </w:div>
    <w:div w:id="1943342588">
      <w:marLeft w:val="640"/>
      <w:marRight w:val="0"/>
      <w:marTop w:val="0"/>
      <w:marBottom w:val="0"/>
      <w:divBdr>
        <w:top w:val="none" w:sz="0" w:space="0" w:color="auto"/>
        <w:left w:val="none" w:sz="0" w:space="0" w:color="auto"/>
        <w:bottom w:val="none" w:sz="0" w:space="0" w:color="auto"/>
        <w:right w:val="none" w:sz="0" w:space="0" w:color="auto"/>
      </w:divBdr>
    </w:div>
    <w:div w:id="1943562728">
      <w:marLeft w:val="640"/>
      <w:marRight w:val="0"/>
      <w:marTop w:val="0"/>
      <w:marBottom w:val="0"/>
      <w:divBdr>
        <w:top w:val="none" w:sz="0" w:space="0" w:color="auto"/>
        <w:left w:val="none" w:sz="0" w:space="0" w:color="auto"/>
        <w:bottom w:val="none" w:sz="0" w:space="0" w:color="auto"/>
        <w:right w:val="none" w:sz="0" w:space="0" w:color="auto"/>
      </w:divBdr>
    </w:div>
    <w:div w:id="1943611836">
      <w:marLeft w:val="640"/>
      <w:marRight w:val="0"/>
      <w:marTop w:val="0"/>
      <w:marBottom w:val="0"/>
      <w:divBdr>
        <w:top w:val="none" w:sz="0" w:space="0" w:color="auto"/>
        <w:left w:val="none" w:sz="0" w:space="0" w:color="auto"/>
        <w:bottom w:val="none" w:sz="0" w:space="0" w:color="auto"/>
        <w:right w:val="none" w:sz="0" w:space="0" w:color="auto"/>
      </w:divBdr>
    </w:div>
    <w:div w:id="1943688329">
      <w:marLeft w:val="640"/>
      <w:marRight w:val="0"/>
      <w:marTop w:val="0"/>
      <w:marBottom w:val="0"/>
      <w:divBdr>
        <w:top w:val="none" w:sz="0" w:space="0" w:color="auto"/>
        <w:left w:val="none" w:sz="0" w:space="0" w:color="auto"/>
        <w:bottom w:val="none" w:sz="0" w:space="0" w:color="auto"/>
        <w:right w:val="none" w:sz="0" w:space="0" w:color="auto"/>
      </w:divBdr>
    </w:div>
    <w:div w:id="1943757023">
      <w:marLeft w:val="640"/>
      <w:marRight w:val="0"/>
      <w:marTop w:val="0"/>
      <w:marBottom w:val="0"/>
      <w:divBdr>
        <w:top w:val="none" w:sz="0" w:space="0" w:color="auto"/>
        <w:left w:val="none" w:sz="0" w:space="0" w:color="auto"/>
        <w:bottom w:val="none" w:sz="0" w:space="0" w:color="auto"/>
        <w:right w:val="none" w:sz="0" w:space="0" w:color="auto"/>
      </w:divBdr>
    </w:div>
    <w:div w:id="1943798431">
      <w:marLeft w:val="640"/>
      <w:marRight w:val="0"/>
      <w:marTop w:val="0"/>
      <w:marBottom w:val="0"/>
      <w:divBdr>
        <w:top w:val="none" w:sz="0" w:space="0" w:color="auto"/>
        <w:left w:val="none" w:sz="0" w:space="0" w:color="auto"/>
        <w:bottom w:val="none" w:sz="0" w:space="0" w:color="auto"/>
        <w:right w:val="none" w:sz="0" w:space="0" w:color="auto"/>
      </w:divBdr>
    </w:div>
    <w:div w:id="1943872350">
      <w:bodyDiv w:val="1"/>
      <w:marLeft w:val="0"/>
      <w:marRight w:val="0"/>
      <w:marTop w:val="0"/>
      <w:marBottom w:val="0"/>
      <w:divBdr>
        <w:top w:val="none" w:sz="0" w:space="0" w:color="auto"/>
        <w:left w:val="none" w:sz="0" w:space="0" w:color="auto"/>
        <w:bottom w:val="none" w:sz="0" w:space="0" w:color="auto"/>
        <w:right w:val="none" w:sz="0" w:space="0" w:color="auto"/>
      </w:divBdr>
      <w:divsChild>
        <w:div w:id="1125583033">
          <w:marLeft w:val="640"/>
          <w:marRight w:val="0"/>
          <w:marTop w:val="0"/>
          <w:marBottom w:val="0"/>
          <w:divBdr>
            <w:top w:val="none" w:sz="0" w:space="0" w:color="auto"/>
            <w:left w:val="none" w:sz="0" w:space="0" w:color="auto"/>
            <w:bottom w:val="none" w:sz="0" w:space="0" w:color="auto"/>
            <w:right w:val="none" w:sz="0" w:space="0" w:color="auto"/>
          </w:divBdr>
        </w:div>
        <w:div w:id="1959528799">
          <w:marLeft w:val="640"/>
          <w:marRight w:val="0"/>
          <w:marTop w:val="0"/>
          <w:marBottom w:val="0"/>
          <w:divBdr>
            <w:top w:val="none" w:sz="0" w:space="0" w:color="auto"/>
            <w:left w:val="none" w:sz="0" w:space="0" w:color="auto"/>
            <w:bottom w:val="none" w:sz="0" w:space="0" w:color="auto"/>
            <w:right w:val="none" w:sz="0" w:space="0" w:color="auto"/>
          </w:divBdr>
        </w:div>
        <w:div w:id="594829947">
          <w:marLeft w:val="640"/>
          <w:marRight w:val="0"/>
          <w:marTop w:val="0"/>
          <w:marBottom w:val="0"/>
          <w:divBdr>
            <w:top w:val="none" w:sz="0" w:space="0" w:color="auto"/>
            <w:left w:val="none" w:sz="0" w:space="0" w:color="auto"/>
            <w:bottom w:val="none" w:sz="0" w:space="0" w:color="auto"/>
            <w:right w:val="none" w:sz="0" w:space="0" w:color="auto"/>
          </w:divBdr>
        </w:div>
        <w:div w:id="619381524">
          <w:marLeft w:val="640"/>
          <w:marRight w:val="0"/>
          <w:marTop w:val="0"/>
          <w:marBottom w:val="0"/>
          <w:divBdr>
            <w:top w:val="none" w:sz="0" w:space="0" w:color="auto"/>
            <w:left w:val="none" w:sz="0" w:space="0" w:color="auto"/>
            <w:bottom w:val="none" w:sz="0" w:space="0" w:color="auto"/>
            <w:right w:val="none" w:sz="0" w:space="0" w:color="auto"/>
          </w:divBdr>
        </w:div>
        <w:div w:id="554243851">
          <w:marLeft w:val="640"/>
          <w:marRight w:val="0"/>
          <w:marTop w:val="0"/>
          <w:marBottom w:val="0"/>
          <w:divBdr>
            <w:top w:val="none" w:sz="0" w:space="0" w:color="auto"/>
            <w:left w:val="none" w:sz="0" w:space="0" w:color="auto"/>
            <w:bottom w:val="none" w:sz="0" w:space="0" w:color="auto"/>
            <w:right w:val="none" w:sz="0" w:space="0" w:color="auto"/>
          </w:divBdr>
        </w:div>
        <w:div w:id="1017583184">
          <w:marLeft w:val="640"/>
          <w:marRight w:val="0"/>
          <w:marTop w:val="0"/>
          <w:marBottom w:val="0"/>
          <w:divBdr>
            <w:top w:val="none" w:sz="0" w:space="0" w:color="auto"/>
            <w:left w:val="none" w:sz="0" w:space="0" w:color="auto"/>
            <w:bottom w:val="none" w:sz="0" w:space="0" w:color="auto"/>
            <w:right w:val="none" w:sz="0" w:space="0" w:color="auto"/>
          </w:divBdr>
        </w:div>
        <w:div w:id="1286421620">
          <w:marLeft w:val="640"/>
          <w:marRight w:val="0"/>
          <w:marTop w:val="0"/>
          <w:marBottom w:val="0"/>
          <w:divBdr>
            <w:top w:val="none" w:sz="0" w:space="0" w:color="auto"/>
            <w:left w:val="none" w:sz="0" w:space="0" w:color="auto"/>
            <w:bottom w:val="none" w:sz="0" w:space="0" w:color="auto"/>
            <w:right w:val="none" w:sz="0" w:space="0" w:color="auto"/>
          </w:divBdr>
        </w:div>
        <w:div w:id="65349589">
          <w:marLeft w:val="640"/>
          <w:marRight w:val="0"/>
          <w:marTop w:val="0"/>
          <w:marBottom w:val="0"/>
          <w:divBdr>
            <w:top w:val="none" w:sz="0" w:space="0" w:color="auto"/>
            <w:left w:val="none" w:sz="0" w:space="0" w:color="auto"/>
            <w:bottom w:val="none" w:sz="0" w:space="0" w:color="auto"/>
            <w:right w:val="none" w:sz="0" w:space="0" w:color="auto"/>
          </w:divBdr>
        </w:div>
        <w:div w:id="1060010355">
          <w:marLeft w:val="640"/>
          <w:marRight w:val="0"/>
          <w:marTop w:val="0"/>
          <w:marBottom w:val="0"/>
          <w:divBdr>
            <w:top w:val="none" w:sz="0" w:space="0" w:color="auto"/>
            <w:left w:val="none" w:sz="0" w:space="0" w:color="auto"/>
            <w:bottom w:val="none" w:sz="0" w:space="0" w:color="auto"/>
            <w:right w:val="none" w:sz="0" w:space="0" w:color="auto"/>
          </w:divBdr>
        </w:div>
        <w:div w:id="65684775">
          <w:marLeft w:val="640"/>
          <w:marRight w:val="0"/>
          <w:marTop w:val="0"/>
          <w:marBottom w:val="0"/>
          <w:divBdr>
            <w:top w:val="none" w:sz="0" w:space="0" w:color="auto"/>
            <w:left w:val="none" w:sz="0" w:space="0" w:color="auto"/>
            <w:bottom w:val="none" w:sz="0" w:space="0" w:color="auto"/>
            <w:right w:val="none" w:sz="0" w:space="0" w:color="auto"/>
          </w:divBdr>
        </w:div>
        <w:div w:id="517624456">
          <w:marLeft w:val="640"/>
          <w:marRight w:val="0"/>
          <w:marTop w:val="0"/>
          <w:marBottom w:val="0"/>
          <w:divBdr>
            <w:top w:val="none" w:sz="0" w:space="0" w:color="auto"/>
            <w:left w:val="none" w:sz="0" w:space="0" w:color="auto"/>
            <w:bottom w:val="none" w:sz="0" w:space="0" w:color="auto"/>
            <w:right w:val="none" w:sz="0" w:space="0" w:color="auto"/>
          </w:divBdr>
        </w:div>
        <w:div w:id="705716480">
          <w:marLeft w:val="640"/>
          <w:marRight w:val="0"/>
          <w:marTop w:val="0"/>
          <w:marBottom w:val="0"/>
          <w:divBdr>
            <w:top w:val="none" w:sz="0" w:space="0" w:color="auto"/>
            <w:left w:val="none" w:sz="0" w:space="0" w:color="auto"/>
            <w:bottom w:val="none" w:sz="0" w:space="0" w:color="auto"/>
            <w:right w:val="none" w:sz="0" w:space="0" w:color="auto"/>
          </w:divBdr>
        </w:div>
        <w:div w:id="1887644609">
          <w:marLeft w:val="640"/>
          <w:marRight w:val="0"/>
          <w:marTop w:val="0"/>
          <w:marBottom w:val="0"/>
          <w:divBdr>
            <w:top w:val="none" w:sz="0" w:space="0" w:color="auto"/>
            <w:left w:val="none" w:sz="0" w:space="0" w:color="auto"/>
            <w:bottom w:val="none" w:sz="0" w:space="0" w:color="auto"/>
            <w:right w:val="none" w:sz="0" w:space="0" w:color="auto"/>
          </w:divBdr>
        </w:div>
        <w:div w:id="2032219318">
          <w:marLeft w:val="640"/>
          <w:marRight w:val="0"/>
          <w:marTop w:val="0"/>
          <w:marBottom w:val="0"/>
          <w:divBdr>
            <w:top w:val="none" w:sz="0" w:space="0" w:color="auto"/>
            <w:left w:val="none" w:sz="0" w:space="0" w:color="auto"/>
            <w:bottom w:val="none" w:sz="0" w:space="0" w:color="auto"/>
            <w:right w:val="none" w:sz="0" w:space="0" w:color="auto"/>
          </w:divBdr>
        </w:div>
        <w:div w:id="671025681">
          <w:marLeft w:val="640"/>
          <w:marRight w:val="0"/>
          <w:marTop w:val="0"/>
          <w:marBottom w:val="0"/>
          <w:divBdr>
            <w:top w:val="none" w:sz="0" w:space="0" w:color="auto"/>
            <w:left w:val="none" w:sz="0" w:space="0" w:color="auto"/>
            <w:bottom w:val="none" w:sz="0" w:space="0" w:color="auto"/>
            <w:right w:val="none" w:sz="0" w:space="0" w:color="auto"/>
          </w:divBdr>
        </w:div>
        <w:div w:id="1265114419">
          <w:marLeft w:val="640"/>
          <w:marRight w:val="0"/>
          <w:marTop w:val="0"/>
          <w:marBottom w:val="0"/>
          <w:divBdr>
            <w:top w:val="none" w:sz="0" w:space="0" w:color="auto"/>
            <w:left w:val="none" w:sz="0" w:space="0" w:color="auto"/>
            <w:bottom w:val="none" w:sz="0" w:space="0" w:color="auto"/>
            <w:right w:val="none" w:sz="0" w:space="0" w:color="auto"/>
          </w:divBdr>
        </w:div>
        <w:div w:id="1372343079">
          <w:marLeft w:val="640"/>
          <w:marRight w:val="0"/>
          <w:marTop w:val="0"/>
          <w:marBottom w:val="0"/>
          <w:divBdr>
            <w:top w:val="none" w:sz="0" w:space="0" w:color="auto"/>
            <w:left w:val="none" w:sz="0" w:space="0" w:color="auto"/>
            <w:bottom w:val="none" w:sz="0" w:space="0" w:color="auto"/>
            <w:right w:val="none" w:sz="0" w:space="0" w:color="auto"/>
          </w:divBdr>
        </w:div>
        <w:div w:id="1862862798">
          <w:marLeft w:val="640"/>
          <w:marRight w:val="0"/>
          <w:marTop w:val="0"/>
          <w:marBottom w:val="0"/>
          <w:divBdr>
            <w:top w:val="none" w:sz="0" w:space="0" w:color="auto"/>
            <w:left w:val="none" w:sz="0" w:space="0" w:color="auto"/>
            <w:bottom w:val="none" w:sz="0" w:space="0" w:color="auto"/>
            <w:right w:val="none" w:sz="0" w:space="0" w:color="auto"/>
          </w:divBdr>
        </w:div>
        <w:div w:id="1604339753">
          <w:marLeft w:val="640"/>
          <w:marRight w:val="0"/>
          <w:marTop w:val="0"/>
          <w:marBottom w:val="0"/>
          <w:divBdr>
            <w:top w:val="none" w:sz="0" w:space="0" w:color="auto"/>
            <w:left w:val="none" w:sz="0" w:space="0" w:color="auto"/>
            <w:bottom w:val="none" w:sz="0" w:space="0" w:color="auto"/>
            <w:right w:val="none" w:sz="0" w:space="0" w:color="auto"/>
          </w:divBdr>
        </w:div>
        <w:div w:id="910582755">
          <w:marLeft w:val="640"/>
          <w:marRight w:val="0"/>
          <w:marTop w:val="0"/>
          <w:marBottom w:val="0"/>
          <w:divBdr>
            <w:top w:val="none" w:sz="0" w:space="0" w:color="auto"/>
            <w:left w:val="none" w:sz="0" w:space="0" w:color="auto"/>
            <w:bottom w:val="none" w:sz="0" w:space="0" w:color="auto"/>
            <w:right w:val="none" w:sz="0" w:space="0" w:color="auto"/>
          </w:divBdr>
        </w:div>
        <w:div w:id="573785944">
          <w:marLeft w:val="640"/>
          <w:marRight w:val="0"/>
          <w:marTop w:val="0"/>
          <w:marBottom w:val="0"/>
          <w:divBdr>
            <w:top w:val="none" w:sz="0" w:space="0" w:color="auto"/>
            <w:left w:val="none" w:sz="0" w:space="0" w:color="auto"/>
            <w:bottom w:val="none" w:sz="0" w:space="0" w:color="auto"/>
            <w:right w:val="none" w:sz="0" w:space="0" w:color="auto"/>
          </w:divBdr>
        </w:div>
        <w:div w:id="568468925">
          <w:marLeft w:val="640"/>
          <w:marRight w:val="0"/>
          <w:marTop w:val="0"/>
          <w:marBottom w:val="0"/>
          <w:divBdr>
            <w:top w:val="none" w:sz="0" w:space="0" w:color="auto"/>
            <w:left w:val="none" w:sz="0" w:space="0" w:color="auto"/>
            <w:bottom w:val="none" w:sz="0" w:space="0" w:color="auto"/>
            <w:right w:val="none" w:sz="0" w:space="0" w:color="auto"/>
          </w:divBdr>
        </w:div>
        <w:div w:id="2060275438">
          <w:marLeft w:val="640"/>
          <w:marRight w:val="0"/>
          <w:marTop w:val="0"/>
          <w:marBottom w:val="0"/>
          <w:divBdr>
            <w:top w:val="none" w:sz="0" w:space="0" w:color="auto"/>
            <w:left w:val="none" w:sz="0" w:space="0" w:color="auto"/>
            <w:bottom w:val="none" w:sz="0" w:space="0" w:color="auto"/>
            <w:right w:val="none" w:sz="0" w:space="0" w:color="auto"/>
          </w:divBdr>
        </w:div>
        <w:div w:id="1647201700">
          <w:marLeft w:val="640"/>
          <w:marRight w:val="0"/>
          <w:marTop w:val="0"/>
          <w:marBottom w:val="0"/>
          <w:divBdr>
            <w:top w:val="none" w:sz="0" w:space="0" w:color="auto"/>
            <w:left w:val="none" w:sz="0" w:space="0" w:color="auto"/>
            <w:bottom w:val="none" w:sz="0" w:space="0" w:color="auto"/>
            <w:right w:val="none" w:sz="0" w:space="0" w:color="auto"/>
          </w:divBdr>
        </w:div>
        <w:div w:id="1865554879">
          <w:marLeft w:val="640"/>
          <w:marRight w:val="0"/>
          <w:marTop w:val="0"/>
          <w:marBottom w:val="0"/>
          <w:divBdr>
            <w:top w:val="none" w:sz="0" w:space="0" w:color="auto"/>
            <w:left w:val="none" w:sz="0" w:space="0" w:color="auto"/>
            <w:bottom w:val="none" w:sz="0" w:space="0" w:color="auto"/>
            <w:right w:val="none" w:sz="0" w:space="0" w:color="auto"/>
          </w:divBdr>
        </w:div>
        <w:div w:id="87703131">
          <w:marLeft w:val="640"/>
          <w:marRight w:val="0"/>
          <w:marTop w:val="0"/>
          <w:marBottom w:val="0"/>
          <w:divBdr>
            <w:top w:val="none" w:sz="0" w:space="0" w:color="auto"/>
            <w:left w:val="none" w:sz="0" w:space="0" w:color="auto"/>
            <w:bottom w:val="none" w:sz="0" w:space="0" w:color="auto"/>
            <w:right w:val="none" w:sz="0" w:space="0" w:color="auto"/>
          </w:divBdr>
        </w:div>
        <w:div w:id="312678725">
          <w:marLeft w:val="640"/>
          <w:marRight w:val="0"/>
          <w:marTop w:val="0"/>
          <w:marBottom w:val="0"/>
          <w:divBdr>
            <w:top w:val="none" w:sz="0" w:space="0" w:color="auto"/>
            <w:left w:val="none" w:sz="0" w:space="0" w:color="auto"/>
            <w:bottom w:val="none" w:sz="0" w:space="0" w:color="auto"/>
            <w:right w:val="none" w:sz="0" w:space="0" w:color="auto"/>
          </w:divBdr>
        </w:div>
        <w:div w:id="1060439345">
          <w:marLeft w:val="640"/>
          <w:marRight w:val="0"/>
          <w:marTop w:val="0"/>
          <w:marBottom w:val="0"/>
          <w:divBdr>
            <w:top w:val="none" w:sz="0" w:space="0" w:color="auto"/>
            <w:left w:val="none" w:sz="0" w:space="0" w:color="auto"/>
            <w:bottom w:val="none" w:sz="0" w:space="0" w:color="auto"/>
            <w:right w:val="none" w:sz="0" w:space="0" w:color="auto"/>
          </w:divBdr>
        </w:div>
        <w:div w:id="1100637210">
          <w:marLeft w:val="640"/>
          <w:marRight w:val="0"/>
          <w:marTop w:val="0"/>
          <w:marBottom w:val="0"/>
          <w:divBdr>
            <w:top w:val="none" w:sz="0" w:space="0" w:color="auto"/>
            <w:left w:val="none" w:sz="0" w:space="0" w:color="auto"/>
            <w:bottom w:val="none" w:sz="0" w:space="0" w:color="auto"/>
            <w:right w:val="none" w:sz="0" w:space="0" w:color="auto"/>
          </w:divBdr>
        </w:div>
        <w:div w:id="745690548">
          <w:marLeft w:val="640"/>
          <w:marRight w:val="0"/>
          <w:marTop w:val="0"/>
          <w:marBottom w:val="0"/>
          <w:divBdr>
            <w:top w:val="none" w:sz="0" w:space="0" w:color="auto"/>
            <w:left w:val="none" w:sz="0" w:space="0" w:color="auto"/>
            <w:bottom w:val="none" w:sz="0" w:space="0" w:color="auto"/>
            <w:right w:val="none" w:sz="0" w:space="0" w:color="auto"/>
          </w:divBdr>
        </w:div>
        <w:div w:id="1260216940">
          <w:marLeft w:val="640"/>
          <w:marRight w:val="0"/>
          <w:marTop w:val="0"/>
          <w:marBottom w:val="0"/>
          <w:divBdr>
            <w:top w:val="none" w:sz="0" w:space="0" w:color="auto"/>
            <w:left w:val="none" w:sz="0" w:space="0" w:color="auto"/>
            <w:bottom w:val="none" w:sz="0" w:space="0" w:color="auto"/>
            <w:right w:val="none" w:sz="0" w:space="0" w:color="auto"/>
          </w:divBdr>
        </w:div>
        <w:div w:id="284313608">
          <w:marLeft w:val="640"/>
          <w:marRight w:val="0"/>
          <w:marTop w:val="0"/>
          <w:marBottom w:val="0"/>
          <w:divBdr>
            <w:top w:val="none" w:sz="0" w:space="0" w:color="auto"/>
            <w:left w:val="none" w:sz="0" w:space="0" w:color="auto"/>
            <w:bottom w:val="none" w:sz="0" w:space="0" w:color="auto"/>
            <w:right w:val="none" w:sz="0" w:space="0" w:color="auto"/>
          </w:divBdr>
        </w:div>
        <w:div w:id="860322609">
          <w:marLeft w:val="640"/>
          <w:marRight w:val="0"/>
          <w:marTop w:val="0"/>
          <w:marBottom w:val="0"/>
          <w:divBdr>
            <w:top w:val="none" w:sz="0" w:space="0" w:color="auto"/>
            <w:left w:val="none" w:sz="0" w:space="0" w:color="auto"/>
            <w:bottom w:val="none" w:sz="0" w:space="0" w:color="auto"/>
            <w:right w:val="none" w:sz="0" w:space="0" w:color="auto"/>
          </w:divBdr>
        </w:div>
        <w:div w:id="1615089160">
          <w:marLeft w:val="640"/>
          <w:marRight w:val="0"/>
          <w:marTop w:val="0"/>
          <w:marBottom w:val="0"/>
          <w:divBdr>
            <w:top w:val="none" w:sz="0" w:space="0" w:color="auto"/>
            <w:left w:val="none" w:sz="0" w:space="0" w:color="auto"/>
            <w:bottom w:val="none" w:sz="0" w:space="0" w:color="auto"/>
            <w:right w:val="none" w:sz="0" w:space="0" w:color="auto"/>
          </w:divBdr>
        </w:div>
        <w:div w:id="582450966">
          <w:marLeft w:val="640"/>
          <w:marRight w:val="0"/>
          <w:marTop w:val="0"/>
          <w:marBottom w:val="0"/>
          <w:divBdr>
            <w:top w:val="none" w:sz="0" w:space="0" w:color="auto"/>
            <w:left w:val="none" w:sz="0" w:space="0" w:color="auto"/>
            <w:bottom w:val="none" w:sz="0" w:space="0" w:color="auto"/>
            <w:right w:val="none" w:sz="0" w:space="0" w:color="auto"/>
          </w:divBdr>
        </w:div>
        <w:div w:id="1509100172">
          <w:marLeft w:val="640"/>
          <w:marRight w:val="0"/>
          <w:marTop w:val="0"/>
          <w:marBottom w:val="0"/>
          <w:divBdr>
            <w:top w:val="none" w:sz="0" w:space="0" w:color="auto"/>
            <w:left w:val="none" w:sz="0" w:space="0" w:color="auto"/>
            <w:bottom w:val="none" w:sz="0" w:space="0" w:color="auto"/>
            <w:right w:val="none" w:sz="0" w:space="0" w:color="auto"/>
          </w:divBdr>
        </w:div>
        <w:div w:id="718940646">
          <w:marLeft w:val="640"/>
          <w:marRight w:val="0"/>
          <w:marTop w:val="0"/>
          <w:marBottom w:val="0"/>
          <w:divBdr>
            <w:top w:val="none" w:sz="0" w:space="0" w:color="auto"/>
            <w:left w:val="none" w:sz="0" w:space="0" w:color="auto"/>
            <w:bottom w:val="none" w:sz="0" w:space="0" w:color="auto"/>
            <w:right w:val="none" w:sz="0" w:space="0" w:color="auto"/>
          </w:divBdr>
        </w:div>
        <w:div w:id="1382288991">
          <w:marLeft w:val="640"/>
          <w:marRight w:val="0"/>
          <w:marTop w:val="0"/>
          <w:marBottom w:val="0"/>
          <w:divBdr>
            <w:top w:val="none" w:sz="0" w:space="0" w:color="auto"/>
            <w:left w:val="none" w:sz="0" w:space="0" w:color="auto"/>
            <w:bottom w:val="none" w:sz="0" w:space="0" w:color="auto"/>
            <w:right w:val="none" w:sz="0" w:space="0" w:color="auto"/>
          </w:divBdr>
        </w:div>
        <w:div w:id="1662583038">
          <w:marLeft w:val="640"/>
          <w:marRight w:val="0"/>
          <w:marTop w:val="0"/>
          <w:marBottom w:val="0"/>
          <w:divBdr>
            <w:top w:val="none" w:sz="0" w:space="0" w:color="auto"/>
            <w:left w:val="none" w:sz="0" w:space="0" w:color="auto"/>
            <w:bottom w:val="none" w:sz="0" w:space="0" w:color="auto"/>
            <w:right w:val="none" w:sz="0" w:space="0" w:color="auto"/>
          </w:divBdr>
        </w:div>
        <w:div w:id="1680737089">
          <w:marLeft w:val="640"/>
          <w:marRight w:val="0"/>
          <w:marTop w:val="0"/>
          <w:marBottom w:val="0"/>
          <w:divBdr>
            <w:top w:val="none" w:sz="0" w:space="0" w:color="auto"/>
            <w:left w:val="none" w:sz="0" w:space="0" w:color="auto"/>
            <w:bottom w:val="none" w:sz="0" w:space="0" w:color="auto"/>
            <w:right w:val="none" w:sz="0" w:space="0" w:color="auto"/>
          </w:divBdr>
        </w:div>
        <w:div w:id="1188446479">
          <w:marLeft w:val="640"/>
          <w:marRight w:val="0"/>
          <w:marTop w:val="0"/>
          <w:marBottom w:val="0"/>
          <w:divBdr>
            <w:top w:val="none" w:sz="0" w:space="0" w:color="auto"/>
            <w:left w:val="none" w:sz="0" w:space="0" w:color="auto"/>
            <w:bottom w:val="none" w:sz="0" w:space="0" w:color="auto"/>
            <w:right w:val="none" w:sz="0" w:space="0" w:color="auto"/>
          </w:divBdr>
        </w:div>
        <w:div w:id="1080296270">
          <w:marLeft w:val="640"/>
          <w:marRight w:val="0"/>
          <w:marTop w:val="0"/>
          <w:marBottom w:val="0"/>
          <w:divBdr>
            <w:top w:val="none" w:sz="0" w:space="0" w:color="auto"/>
            <w:left w:val="none" w:sz="0" w:space="0" w:color="auto"/>
            <w:bottom w:val="none" w:sz="0" w:space="0" w:color="auto"/>
            <w:right w:val="none" w:sz="0" w:space="0" w:color="auto"/>
          </w:divBdr>
        </w:div>
        <w:div w:id="1310162317">
          <w:marLeft w:val="640"/>
          <w:marRight w:val="0"/>
          <w:marTop w:val="0"/>
          <w:marBottom w:val="0"/>
          <w:divBdr>
            <w:top w:val="none" w:sz="0" w:space="0" w:color="auto"/>
            <w:left w:val="none" w:sz="0" w:space="0" w:color="auto"/>
            <w:bottom w:val="none" w:sz="0" w:space="0" w:color="auto"/>
            <w:right w:val="none" w:sz="0" w:space="0" w:color="auto"/>
          </w:divBdr>
        </w:div>
        <w:div w:id="392194703">
          <w:marLeft w:val="640"/>
          <w:marRight w:val="0"/>
          <w:marTop w:val="0"/>
          <w:marBottom w:val="0"/>
          <w:divBdr>
            <w:top w:val="none" w:sz="0" w:space="0" w:color="auto"/>
            <w:left w:val="none" w:sz="0" w:space="0" w:color="auto"/>
            <w:bottom w:val="none" w:sz="0" w:space="0" w:color="auto"/>
            <w:right w:val="none" w:sz="0" w:space="0" w:color="auto"/>
          </w:divBdr>
        </w:div>
        <w:div w:id="1096949258">
          <w:marLeft w:val="640"/>
          <w:marRight w:val="0"/>
          <w:marTop w:val="0"/>
          <w:marBottom w:val="0"/>
          <w:divBdr>
            <w:top w:val="none" w:sz="0" w:space="0" w:color="auto"/>
            <w:left w:val="none" w:sz="0" w:space="0" w:color="auto"/>
            <w:bottom w:val="none" w:sz="0" w:space="0" w:color="auto"/>
            <w:right w:val="none" w:sz="0" w:space="0" w:color="auto"/>
          </w:divBdr>
        </w:div>
        <w:div w:id="1207180594">
          <w:marLeft w:val="640"/>
          <w:marRight w:val="0"/>
          <w:marTop w:val="0"/>
          <w:marBottom w:val="0"/>
          <w:divBdr>
            <w:top w:val="none" w:sz="0" w:space="0" w:color="auto"/>
            <w:left w:val="none" w:sz="0" w:space="0" w:color="auto"/>
            <w:bottom w:val="none" w:sz="0" w:space="0" w:color="auto"/>
            <w:right w:val="none" w:sz="0" w:space="0" w:color="auto"/>
          </w:divBdr>
        </w:div>
        <w:div w:id="800539095">
          <w:marLeft w:val="640"/>
          <w:marRight w:val="0"/>
          <w:marTop w:val="0"/>
          <w:marBottom w:val="0"/>
          <w:divBdr>
            <w:top w:val="none" w:sz="0" w:space="0" w:color="auto"/>
            <w:left w:val="none" w:sz="0" w:space="0" w:color="auto"/>
            <w:bottom w:val="none" w:sz="0" w:space="0" w:color="auto"/>
            <w:right w:val="none" w:sz="0" w:space="0" w:color="auto"/>
          </w:divBdr>
        </w:div>
        <w:div w:id="615723182">
          <w:marLeft w:val="640"/>
          <w:marRight w:val="0"/>
          <w:marTop w:val="0"/>
          <w:marBottom w:val="0"/>
          <w:divBdr>
            <w:top w:val="none" w:sz="0" w:space="0" w:color="auto"/>
            <w:left w:val="none" w:sz="0" w:space="0" w:color="auto"/>
            <w:bottom w:val="none" w:sz="0" w:space="0" w:color="auto"/>
            <w:right w:val="none" w:sz="0" w:space="0" w:color="auto"/>
          </w:divBdr>
        </w:div>
        <w:div w:id="1869905727">
          <w:marLeft w:val="640"/>
          <w:marRight w:val="0"/>
          <w:marTop w:val="0"/>
          <w:marBottom w:val="0"/>
          <w:divBdr>
            <w:top w:val="none" w:sz="0" w:space="0" w:color="auto"/>
            <w:left w:val="none" w:sz="0" w:space="0" w:color="auto"/>
            <w:bottom w:val="none" w:sz="0" w:space="0" w:color="auto"/>
            <w:right w:val="none" w:sz="0" w:space="0" w:color="auto"/>
          </w:divBdr>
        </w:div>
        <w:div w:id="359018240">
          <w:marLeft w:val="640"/>
          <w:marRight w:val="0"/>
          <w:marTop w:val="0"/>
          <w:marBottom w:val="0"/>
          <w:divBdr>
            <w:top w:val="none" w:sz="0" w:space="0" w:color="auto"/>
            <w:left w:val="none" w:sz="0" w:space="0" w:color="auto"/>
            <w:bottom w:val="none" w:sz="0" w:space="0" w:color="auto"/>
            <w:right w:val="none" w:sz="0" w:space="0" w:color="auto"/>
          </w:divBdr>
        </w:div>
        <w:div w:id="1587038270">
          <w:marLeft w:val="640"/>
          <w:marRight w:val="0"/>
          <w:marTop w:val="0"/>
          <w:marBottom w:val="0"/>
          <w:divBdr>
            <w:top w:val="none" w:sz="0" w:space="0" w:color="auto"/>
            <w:left w:val="none" w:sz="0" w:space="0" w:color="auto"/>
            <w:bottom w:val="none" w:sz="0" w:space="0" w:color="auto"/>
            <w:right w:val="none" w:sz="0" w:space="0" w:color="auto"/>
          </w:divBdr>
        </w:div>
        <w:div w:id="901401641">
          <w:marLeft w:val="640"/>
          <w:marRight w:val="0"/>
          <w:marTop w:val="0"/>
          <w:marBottom w:val="0"/>
          <w:divBdr>
            <w:top w:val="none" w:sz="0" w:space="0" w:color="auto"/>
            <w:left w:val="none" w:sz="0" w:space="0" w:color="auto"/>
            <w:bottom w:val="none" w:sz="0" w:space="0" w:color="auto"/>
            <w:right w:val="none" w:sz="0" w:space="0" w:color="auto"/>
          </w:divBdr>
        </w:div>
        <w:div w:id="1021707559">
          <w:marLeft w:val="640"/>
          <w:marRight w:val="0"/>
          <w:marTop w:val="0"/>
          <w:marBottom w:val="0"/>
          <w:divBdr>
            <w:top w:val="none" w:sz="0" w:space="0" w:color="auto"/>
            <w:left w:val="none" w:sz="0" w:space="0" w:color="auto"/>
            <w:bottom w:val="none" w:sz="0" w:space="0" w:color="auto"/>
            <w:right w:val="none" w:sz="0" w:space="0" w:color="auto"/>
          </w:divBdr>
        </w:div>
        <w:div w:id="1006834227">
          <w:marLeft w:val="640"/>
          <w:marRight w:val="0"/>
          <w:marTop w:val="0"/>
          <w:marBottom w:val="0"/>
          <w:divBdr>
            <w:top w:val="none" w:sz="0" w:space="0" w:color="auto"/>
            <w:left w:val="none" w:sz="0" w:space="0" w:color="auto"/>
            <w:bottom w:val="none" w:sz="0" w:space="0" w:color="auto"/>
            <w:right w:val="none" w:sz="0" w:space="0" w:color="auto"/>
          </w:divBdr>
        </w:div>
        <w:div w:id="1365863614">
          <w:marLeft w:val="640"/>
          <w:marRight w:val="0"/>
          <w:marTop w:val="0"/>
          <w:marBottom w:val="0"/>
          <w:divBdr>
            <w:top w:val="none" w:sz="0" w:space="0" w:color="auto"/>
            <w:left w:val="none" w:sz="0" w:space="0" w:color="auto"/>
            <w:bottom w:val="none" w:sz="0" w:space="0" w:color="auto"/>
            <w:right w:val="none" w:sz="0" w:space="0" w:color="auto"/>
          </w:divBdr>
        </w:div>
        <w:div w:id="2083023164">
          <w:marLeft w:val="640"/>
          <w:marRight w:val="0"/>
          <w:marTop w:val="0"/>
          <w:marBottom w:val="0"/>
          <w:divBdr>
            <w:top w:val="none" w:sz="0" w:space="0" w:color="auto"/>
            <w:left w:val="none" w:sz="0" w:space="0" w:color="auto"/>
            <w:bottom w:val="none" w:sz="0" w:space="0" w:color="auto"/>
            <w:right w:val="none" w:sz="0" w:space="0" w:color="auto"/>
          </w:divBdr>
        </w:div>
        <w:div w:id="1790927542">
          <w:marLeft w:val="640"/>
          <w:marRight w:val="0"/>
          <w:marTop w:val="0"/>
          <w:marBottom w:val="0"/>
          <w:divBdr>
            <w:top w:val="none" w:sz="0" w:space="0" w:color="auto"/>
            <w:left w:val="none" w:sz="0" w:space="0" w:color="auto"/>
            <w:bottom w:val="none" w:sz="0" w:space="0" w:color="auto"/>
            <w:right w:val="none" w:sz="0" w:space="0" w:color="auto"/>
          </w:divBdr>
        </w:div>
        <w:div w:id="1205215966">
          <w:marLeft w:val="640"/>
          <w:marRight w:val="0"/>
          <w:marTop w:val="0"/>
          <w:marBottom w:val="0"/>
          <w:divBdr>
            <w:top w:val="none" w:sz="0" w:space="0" w:color="auto"/>
            <w:left w:val="none" w:sz="0" w:space="0" w:color="auto"/>
            <w:bottom w:val="none" w:sz="0" w:space="0" w:color="auto"/>
            <w:right w:val="none" w:sz="0" w:space="0" w:color="auto"/>
          </w:divBdr>
        </w:div>
        <w:div w:id="1786919824">
          <w:marLeft w:val="640"/>
          <w:marRight w:val="0"/>
          <w:marTop w:val="0"/>
          <w:marBottom w:val="0"/>
          <w:divBdr>
            <w:top w:val="none" w:sz="0" w:space="0" w:color="auto"/>
            <w:left w:val="none" w:sz="0" w:space="0" w:color="auto"/>
            <w:bottom w:val="none" w:sz="0" w:space="0" w:color="auto"/>
            <w:right w:val="none" w:sz="0" w:space="0" w:color="auto"/>
          </w:divBdr>
        </w:div>
        <w:div w:id="1676497168">
          <w:marLeft w:val="640"/>
          <w:marRight w:val="0"/>
          <w:marTop w:val="0"/>
          <w:marBottom w:val="0"/>
          <w:divBdr>
            <w:top w:val="none" w:sz="0" w:space="0" w:color="auto"/>
            <w:left w:val="none" w:sz="0" w:space="0" w:color="auto"/>
            <w:bottom w:val="none" w:sz="0" w:space="0" w:color="auto"/>
            <w:right w:val="none" w:sz="0" w:space="0" w:color="auto"/>
          </w:divBdr>
        </w:div>
        <w:div w:id="1717314427">
          <w:marLeft w:val="640"/>
          <w:marRight w:val="0"/>
          <w:marTop w:val="0"/>
          <w:marBottom w:val="0"/>
          <w:divBdr>
            <w:top w:val="none" w:sz="0" w:space="0" w:color="auto"/>
            <w:left w:val="none" w:sz="0" w:space="0" w:color="auto"/>
            <w:bottom w:val="none" w:sz="0" w:space="0" w:color="auto"/>
            <w:right w:val="none" w:sz="0" w:space="0" w:color="auto"/>
          </w:divBdr>
        </w:div>
        <w:div w:id="856507507">
          <w:marLeft w:val="640"/>
          <w:marRight w:val="0"/>
          <w:marTop w:val="0"/>
          <w:marBottom w:val="0"/>
          <w:divBdr>
            <w:top w:val="none" w:sz="0" w:space="0" w:color="auto"/>
            <w:left w:val="none" w:sz="0" w:space="0" w:color="auto"/>
            <w:bottom w:val="none" w:sz="0" w:space="0" w:color="auto"/>
            <w:right w:val="none" w:sz="0" w:space="0" w:color="auto"/>
          </w:divBdr>
        </w:div>
        <w:div w:id="191114264">
          <w:marLeft w:val="640"/>
          <w:marRight w:val="0"/>
          <w:marTop w:val="0"/>
          <w:marBottom w:val="0"/>
          <w:divBdr>
            <w:top w:val="none" w:sz="0" w:space="0" w:color="auto"/>
            <w:left w:val="none" w:sz="0" w:space="0" w:color="auto"/>
            <w:bottom w:val="none" w:sz="0" w:space="0" w:color="auto"/>
            <w:right w:val="none" w:sz="0" w:space="0" w:color="auto"/>
          </w:divBdr>
        </w:div>
        <w:div w:id="295721186">
          <w:marLeft w:val="640"/>
          <w:marRight w:val="0"/>
          <w:marTop w:val="0"/>
          <w:marBottom w:val="0"/>
          <w:divBdr>
            <w:top w:val="none" w:sz="0" w:space="0" w:color="auto"/>
            <w:left w:val="none" w:sz="0" w:space="0" w:color="auto"/>
            <w:bottom w:val="none" w:sz="0" w:space="0" w:color="auto"/>
            <w:right w:val="none" w:sz="0" w:space="0" w:color="auto"/>
          </w:divBdr>
        </w:div>
        <w:div w:id="311062420">
          <w:marLeft w:val="640"/>
          <w:marRight w:val="0"/>
          <w:marTop w:val="0"/>
          <w:marBottom w:val="0"/>
          <w:divBdr>
            <w:top w:val="none" w:sz="0" w:space="0" w:color="auto"/>
            <w:left w:val="none" w:sz="0" w:space="0" w:color="auto"/>
            <w:bottom w:val="none" w:sz="0" w:space="0" w:color="auto"/>
            <w:right w:val="none" w:sz="0" w:space="0" w:color="auto"/>
          </w:divBdr>
        </w:div>
        <w:div w:id="289433479">
          <w:marLeft w:val="640"/>
          <w:marRight w:val="0"/>
          <w:marTop w:val="0"/>
          <w:marBottom w:val="0"/>
          <w:divBdr>
            <w:top w:val="none" w:sz="0" w:space="0" w:color="auto"/>
            <w:left w:val="none" w:sz="0" w:space="0" w:color="auto"/>
            <w:bottom w:val="none" w:sz="0" w:space="0" w:color="auto"/>
            <w:right w:val="none" w:sz="0" w:space="0" w:color="auto"/>
          </w:divBdr>
        </w:div>
        <w:div w:id="948514807">
          <w:marLeft w:val="640"/>
          <w:marRight w:val="0"/>
          <w:marTop w:val="0"/>
          <w:marBottom w:val="0"/>
          <w:divBdr>
            <w:top w:val="none" w:sz="0" w:space="0" w:color="auto"/>
            <w:left w:val="none" w:sz="0" w:space="0" w:color="auto"/>
            <w:bottom w:val="none" w:sz="0" w:space="0" w:color="auto"/>
            <w:right w:val="none" w:sz="0" w:space="0" w:color="auto"/>
          </w:divBdr>
        </w:div>
        <w:div w:id="649864738">
          <w:marLeft w:val="640"/>
          <w:marRight w:val="0"/>
          <w:marTop w:val="0"/>
          <w:marBottom w:val="0"/>
          <w:divBdr>
            <w:top w:val="none" w:sz="0" w:space="0" w:color="auto"/>
            <w:left w:val="none" w:sz="0" w:space="0" w:color="auto"/>
            <w:bottom w:val="none" w:sz="0" w:space="0" w:color="auto"/>
            <w:right w:val="none" w:sz="0" w:space="0" w:color="auto"/>
          </w:divBdr>
        </w:div>
        <w:div w:id="1439525787">
          <w:marLeft w:val="640"/>
          <w:marRight w:val="0"/>
          <w:marTop w:val="0"/>
          <w:marBottom w:val="0"/>
          <w:divBdr>
            <w:top w:val="none" w:sz="0" w:space="0" w:color="auto"/>
            <w:left w:val="none" w:sz="0" w:space="0" w:color="auto"/>
            <w:bottom w:val="none" w:sz="0" w:space="0" w:color="auto"/>
            <w:right w:val="none" w:sz="0" w:space="0" w:color="auto"/>
          </w:divBdr>
        </w:div>
        <w:div w:id="39091329">
          <w:marLeft w:val="640"/>
          <w:marRight w:val="0"/>
          <w:marTop w:val="0"/>
          <w:marBottom w:val="0"/>
          <w:divBdr>
            <w:top w:val="none" w:sz="0" w:space="0" w:color="auto"/>
            <w:left w:val="none" w:sz="0" w:space="0" w:color="auto"/>
            <w:bottom w:val="none" w:sz="0" w:space="0" w:color="auto"/>
            <w:right w:val="none" w:sz="0" w:space="0" w:color="auto"/>
          </w:divBdr>
        </w:div>
        <w:div w:id="854423521">
          <w:marLeft w:val="640"/>
          <w:marRight w:val="0"/>
          <w:marTop w:val="0"/>
          <w:marBottom w:val="0"/>
          <w:divBdr>
            <w:top w:val="none" w:sz="0" w:space="0" w:color="auto"/>
            <w:left w:val="none" w:sz="0" w:space="0" w:color="auto"/>
            <w:bottom w:val="none" w:sz="0" w:space="0" w:color="auto"/>
            <w:right w:val="none" w:sz="0" w:space="0" w:color="auto"/>
          </w:divBdr>
        </w:div>
        <w:div w:id="2140107895">
          <w:marLeft w:val="640"/>
          <w:marRight w:val="0"/>
          <w:marTop w:val="0"/>
          <w:marBottom w:val="0"/>
          <w:divBdr>
            <w:top w:val="none" w:sz="0" w:space="0" w:color="auto"/>
            <w:left w:val="none" w:sz="0" w:space="0" w:color="auto"/>
            <w:bottom w:val="none" w:sz="0" w:space="0" w:color="auto"/>
            <w:right w:val="none" w:sz="0" w:space="0" w:color="auto"/>
          </w:divBdr>
        </w:div>
        <w:div w:id="1372268132">
          <w:marLeft w:val="640"/>
          <w:marRight w:val="0"/>
          <w:marTop w:val="0"/>
          <w:marBottom w:val="0"/>
          <w:divBdr>
            <w:top w:val="none" w:sz="0" w:space="0" w:color="auto"/>
            <w:left w:val="none" w:sz="0" w:space="0" w:color="auto"/>
            <w:bottom w:val="none" w:sz="0" w:space="0" w:color="auto"/>
            <w:right w:val="none" w:sz="0" w:space="0" w:color="auto"/>
          </w:divBdr>
        </w:div>
        <w:div w:id="1842355337">
          <w:marLeft w:val="640"/>
          <w:marRight w:val="0"/>
          <w:marTop w:val="0"/>
          <w:marBottom w:val="0"/>
          <w:divBdr>
            <w:top w:val="none" w:sz="0" w:space="0" w:color="auto"/>
            <w:left w:val="none" w:sz="0" w:space="0" w:color="auto"/>
            <w:bottom w:val="none" w:sz="0" w:space="0" w:color="auto"/>
            <w:right w:val="none" w:sz="0" w:space="0" w:color="auto"/>
          </w:divBdr>
        </w:div>
        <w:div w:id="1603957940">
          <w:marLeft w:val="640"/>
          <w:marRight w:val="0"/>
          <w:marTop w:val="0"/>
          <w:marBottom w:val="0"/>
          <w:divBdr>
            <w:top w:val="none" w:sz="0" w:space="0" w:color="auto"/>
            <w:left w:val="none" w:sz="0" w:space="0" w:color="auto"/>
            <w:bottom w:val="none" w:sz="0" w:space="0" w:color="auto"/>
            <w:right w:val="none" w:sz="0" w:space="0" w:color="auto"/>
          </w:divBdr>
        </w:div>
        <w:div w:id="1498762321">
          <w:marLeft w:val="640"/>
          <w:marRight w:val="0"/>
          <w:marTop w:val="0"/>
          <w:marBottom w:val="0"/>
          <w:divBdr>
            <w:top w:val="none" w:sz="0" w:space="0" w:color="auto"/>
            <w:left w:val="none" w:sz="0" w:space="0" w:color="auto"/>
            <w:bottom w:val="none" w:sz="0" w:space="0" w:color="auto"/>
            <w:right w:val="none" w:sz="0" w:space="0" w:color="auto"/>
          </w:divBdr>
        </w:div>
        <w:div w:id="1897818864">
          <w:marLeft w:val="640"/>
          <w:marRight w:val="0"/>
          <w:marTop w:val="0"/>
          <w:marBottom w:val="0"/>
          <w:divBdr>
            <w:top w:val="none" w:sz="0" w:space="0" w:color="auto"/>
            <w:left w:val="none" w:sz="0" w:space="0" w:color="auto"/>
            <w:bottom w:val="none" w:sz="0" w:space="0" w:color="auto"/>
            <w:right w:val="none" w:sz="0" w:space="0" w:color="auto"/>
          </w:divBdr>
        </w:div>
        <w:div w:id="13507382">
          <w:marLeft w:val="640"/>
          <w:marRight w:val="0"/>
          <w:marTop w:val="0"/>
          <w:marBottom w:val="0"/>
          <w:divBdr>
            <w:top w:val="none" w:sz="0" w:space="0" w:color="auto"/>
            <w:left w:val="none" w:sz="0" w:space="0" w:color="auto"/>
            <w:bottom w:val="none" w:sz="0" w:space="0" w:color="auto"/>
            <w:right w:val="none" w:sz="0" w:space="0" w:color="auto"/>
          </w:divBdr>
        </w:div>
        <w:div w:id="448086207">
          <w:marLeft w:val="640"/>
          <w:marRight w:val="0"/>
          <w:marTop w:val="0"/>
          <w:marBottom w:val="0"/>
          <w:divBdr>
            <w:top w:val="none" w:sz="0" w:space="0" w:color="auto"/>
            <w:left w:val="none" w:sz="0" w:space="0" w:color="auto"/>
            <w:bottom w:val="none" w:sz="0" w:space="0" w:color="auto"/>
            <w:right w:val="none" w:sz="0" w:space="0" w:color="auto"/>
          </w:divBdr>
        </w:div>
        <w:div w:id="785855861">
          <w:marLeft w:val="640"/>
          <w:marRight w:val="0"/>
          <w:marTop w:val="0"/>
          <w:marBottom w:val="0"/>
          <w:divBdr>
            <w:top w:val="none" w:sz="0" w:space="0" w:color="auto"/>
            <w:left w:val="none" w:sz="0" w:space="0" w:color="auto"/>
            <w:bottom w:val="none" w:sz="0" w:space="0" w:color="auto"/>
            <w:right w:val="none" w:sz="0" w:space="0" w:color="auto"/>
          </w:divBdr>
        </w:div>
        <w:div w:id="472138501">
          <w:marLeft w:val="640"/>
          <w:marRight w:val="0"/>
          <w:marTop w:val="0"/>
          <w:marBottom w:val="0"/>
          <w:divBdr>
            <w:top w:val="none" w:sz="0" w:space="0" w:color="auto"/>
            <w:left w:val="none" w:sz="0" w:space="0" w:color="auto"/>
            <w:bottom w:val="none" w:sz="0" w:space="0" w:color="auto"/>
            <w:right w:val="none" w:sz="0" w:space="0" w:color="auto"/>
          </w:divBdr>
        </w:div>
        <w:div w:id="1893031417">
          <w:marLeft w:val="640"/>
          <w:marRight w:val="0"/>
          <w:marTop w:val="0"/>
          <w:marBottom w:val="0"/>
          <w:divBdr>
            <w:top w:val="none" w:sz="0" w:space="0" w:color="auto"/>
            <w:left w:val="none" w:sz="0" w:space="0" w:color="auto"/>
            <w:bottom w:val="none" w:sz="0" w:space="0" w:color="auto"/>
            <w:right w:val="none" w:sz="0" w:space="0" w:color="auto"/>
          </w:divBdr>
        </w:div>
        <w:div w:id="910699068">
          <w:marLeft w:val="640"/>
          <w:marRight w:val="0"/>
          <w:marTop w:val="0"/>
          <w:marBottom w:val="0"/>
          <w:divBdr>
            <w:top w:val="none" w:sz="0" w:space="0" w:color="auto"/>
            <w:left w:val="none" w:sz="0" w:space="0" w:color="auto"/>
            <w:bottom w:val="none" w:sz="0" w:space="0" w:color="auto"/>
            <w:right w:val="none" w:sz="0" w:space="0" w:color="auto"/>
          </w:divBdr>
        </w:div>
        <w:div w:id="340353752">
          <w:marLeft w:val="640"/>
          <w:marRight w:val="0"/>
          <w:marTop w:val="0"/>
          <w:marBottom w:val="0"/>
          <w:divBdr>
            <w:top w:val="none" w:sz="0" w:space="0" w:color="auto"/>
            <w:left w:val="none" w:sz="0" w:space="0" w:color="auto"/>
            <w:bottom w:val="none" w:sz="0" w:space="0" w:color="auto"/>
            <w:right w:val="none" w:sz="0" w:space="0" w:color="auto"/>
          </w:divBdr>
        </w:div>
        <w:div w:id="1869830932">
          <w:marLeft w:val="640"/>
          <w:marRight w:val="0"/>
          <w:marTop w:val="0"/>
          <w:marBottom w:val="0"/>
          <w:divBdr>
            <w:top w:val="none" w:sz="0" w:space="0" w:color="auto"/>
            <w:left w:val="none" w:sz="0" w:space="0" w:color="auto"/>
            <w:bottom w:val="none" w:sz="0" w:space="0" w:color="auto"/>
            <w:right w:val="none" w:sz="0" w:space="0" w:color="auto"/>
          </w:divBdr>
        </w:div>
        <w:div w:id="1175682677">
          <w:marLeft w:val="640"/>
          <w:marRight w:val="0"/>
          <w:marTop w:val="0"/>
          <w:marBottom w:val="0"/>
          <w:divBdr>
            <w:top w:val="none" w:sz="0" w:space="0" w:color="auto"/>
            <w:left w:val="none" w:sz="0" w:space="0" w:color="auto"/>
            <w:bottom w:val="none" w:sz="0" w:space="0" w:color="auto"/>
            <w:right w:val="none" w:sz="0" w:space="0" w:color="auto"/>
          </w:divBdr>
        </w:div>
        <w:div w:id="1621184860">
          <w:marLeft w:val="640"/>
          <w:marRight w:val="0"/>
          <w:marTop w:val="0"/>
          <w:marBottom w:val="0"/>
          <w:divBdr>
            <w:top w:val="none" w:sz="0" w:space="0" w:color="auto"/>
            <w:left w:val="none" w:sz="0" w:space="0" w:color="auto"/>
            <w:bottom w:val="none" w:sz="0" w:space="0" w:color="auto"/>
            <w:right w:val="none" w:sz="0" w:space="0" w:color="auto"/>
          </w:divBdr>
        </w:div>
        <w:div w:id="576129461">
          <w:marLeft w:val="640"/>
          <w:marRight w:val="0"/>
          <w:marTop w:val="0"/>
          <w:marBottom w:val="0"/>
          <w:divBdr>
            <w:top w:val="none" w:sz="0" w:space="0" w:color="auto"/>
            <w:left w:val="none" w:sz="0" w:space="0" w:color="auto"/>
            <w:bottom w:val="none" w:sz="0" w:space="0" w:color="auto"/>
            <w:right w:val="none" w:sz="0" w:space="0" w:color="auto"/>
          </w:divBdr>
        </w:div>
        <w:div w:id="1210992722">
          <w:marLeft w:val="640"/>
          <w:marRight w:val="0"/>
          <w:marTop w:val="0"/>
          <w:marBottom w:val="0"/>
          <w:divBdr>
            <w:top w:val="none" w:sz="0" w:space="0" w:color="auto"/>
            <w:left w:val="none" w:sz="0" w:space="0" w:color="auto"/>
            <w:bottom w:val="none" w:sz="0" w:space="0" w:color="auto"/>
            <w:right w:val="none" w:sz="0" w:space="0" w:color="auto"/>
          </w:divBdr>
        </w:div>
        <w:div w:id="155415473">
          <w:marLeft w:val="640"/>
          <w:marRight w:val="0"/>
          <w:marTop w:val="0"/>
          <w:marBottom w:val="0"/>
          <w:divBdr>
            <w:top w:val="none" w:sz="0" w:space="0" w:color="auto"/>
            <w:left w:val="none" w:sz="0" w:space="0" w:color="auto"/>
            <w:bottom w:val="none" w:sz="0" w:space="0" w:color="auto"/>
            <w:right w:val="none" w:sz="0" w:space="0" w:color="auto"/>
          </w:divBdr>
        </w:div>
        <w:div w:id="1939676288">
          <w:marLeft w:val="640"/>
          <w:marRight w:val="0"/>
          <w:marTop w:val="0"/>
          <w:marBottom w:val="0"/>
          <w:divBdr>
            <w:top w:val="none" w:sz="0" w:space="0" w:color="auto"/>
            <w:left w:val="none" w:sz="0" w:space="0" w:color="auto"/>
            <w:bottom w:val="none" w:sz="0" w:space="0" w:color="auto"/>
            <w:right w:val="none" w:sz="0" w:space="0" w:color="auto"/>
          </w:divBdr>
        </w:div>
        <w:div w:id="1985891117">
          <w:marLeft w:val="640"/>
          <w:marRight w:val="0"/>
          <w:marTop w:val="0"/>
          <w:marBottom w:val="0"/>
          <w:divBdr>
            <w:top w:val="none" w:sz="0" w:space="0" w:color="auto"/>
            <w:left w:val="none" w:sz="0" w:space="0" w:color="auto"/>
            <w:bottom w:val="none" w:sz="0" w:space="0" w:color="auto"/>
            <w:right w:val="none" w:sz="0" w:space="0" w:color="auto"/>
          </w:divBdr>
        </w:div>
        <w:div w:id="235288801">
          <w:marLeft w:val="640"/>
          <w:marRight w:val="0"/>
          <w:marTop w:val="0"/>
          <w:marBottom w:val="0"/>
          <w:divBdr>
            <w:top w:val="none" w:sz="0" w:space="0" w:color="auto"/>
            <w:left w:val="none" w:sz="0" w:space="0" w:color="auto"/>
            <w:bottom w:val="none" w:sz="0" w:space="0" w:color="auto"/>
            <w:right w:val="none" w:sz="0" w:space="0" w:color="auto"/>
          </w:divBdr>
        </w:div>
        <w:div w:id="597182692">
          <w:marLeft w:val="640"/>
          <w:marRight w:val="0"/>
          <w:marTop w:val="0"/>
          <w:marBottom w:val="0"/>
          <w:divBdr>
            <w:top w:val="none" w:sz="0" w:space="0" w:color="auto"/>
            <w:left w:val="none" w:sz="0" w:space="0" w:color="auto"/>
            <w:bottom w:val="none" w:sz="0" w:space="0" w:color="auto"/>
            <w:right w:val="none" w:sz="0" w:space="0" w:color="auto"/>
          </w:divBdr>
        </w:div>
        <w:div w:id="1574272724">
          <w:marLeft w:val="640"/>
          <w:marRight w:val="0"/>
          <w:marTop w:val="0"/>
          <w:marBottom w:val="0"/>
          <w:divBdr>
            <w:top w:val="none" w:sz="0" w:space="0" w:color="auto"/>
            <w:left w:val="none" w:sz="0" w:space="0" w:color="auto"/>
            <w:bottom w:val="none" w:sz="0" w:space="0" w:color="auto"/>
            <w:right w:val="none" w:sz="0" w:space="0" w:color="auto"/>
          </w:divBdr>
        </w:div>
        <w:div w:id="555312174">
          <w:marLeft w:val="640"/>
          <w:marRight w:val="0"/>
          <w:marTop w:val="0"/>
          <w:marBottom w:val="0"/>
          <w:divBdr>
            <w:top w:val="none" w:sz="0" w:space="0" w:color="auto"/>
            <w:left w:val="none" w:sz="0" w:space="0" w:color="auto"/>
            <w:bottom w:val="none" w:sz="0" w:space="0" w:color="auto"/>
            <w:right w:val="none" w:sz="0" w:space="0" w:color="auto"/>
          </w:divBdr>
        </w:div>
        <w:div w:id="941425322">
          <w:marLeft w:val="640"/>
          <w:marRight w:val="0"/>
          <w:marTop w:val="0"/>
          <w:marBottom w:val="0"/>
          <w:divBdr>
            <w:top w:val="none" w:sz="0" w:space="0" w:color="auto"/>
            <w:left w:val="none" w:sz="0" w:space="0" w:color="auto"/>
            <w:bottom w:val="none" w:sz="0" w:space="0" w:color="auto"/>
            <w:right w:val="none" w:sz="0" w:space="0" w:color="auto"/>
          </w:divBdr>
        </w:div>
        <w:div w:id="1212496616">
          <w:marLeft w:val="640"/>
          <w:marRight w:val="0"/>
          <w:marTop w:val="0"/>
          <w:marBottom w:val="0"/>
          <w:divBdr>
            <w:top w:val="none" w:sz="0" w:space="0" w:color="auto"/>
            <w:left w:val="none" w:sz="0" w:space="0" w:color="auto"/>
            <w:bottom w:val="none" w:sz="0" w:space="0" w:color="auto"/>
            <w:right w:val="none" w:sz="0" w:space="0" w:color="auto"/>
          </w:divBdr>
        </w:div>
        <w:div w:id="887455454">
          <w:marLeft w:val="640"/>
          <w:marRight w:val="0"/>
          <w:marTop w:val="0"/>
          <w:marBottom w:val="0"/>
          <w:divBdr>
            <w:top w:val="none" w:sz="0" w:space="0" w:color="auto"/>
            <w:left w:val="none" w:sz="0" w:space="0" w:color="auto"/>
            <w:bottom w:val="none" w:sz="0" w:space="0" w:color="auto"/>
            <w:right w:val="none" w:sz="0" w:space="0" w:color="auto"/>
          </w:divBdr>
        </w:div>
        <w:div w:id="482936763">
          <w:marLeft w:val="640"/>
          <w:marRight w:val="0"/>
          <w:marTop w:val="0"/>
          <w:marBottom w:val="0"/>
          <w:divBdr>
            <w:top w:val="none" w:sz="0" w:space="0" w:color="auto"/>
            <w:left w:val="none" w:sz="0" w:space="0" w:color="auto"/>
            <w:bottom w:val="none" w:sz="0" w:space="0" w:color="auto"/>
            <w:right w:val="none" w:sz="0" w:space="0" w:color="auto"/>
          </w:divBdr>
        </w:div>
        <w:div w:id="278462973">
          <w:marLeft w:val="640"/>
          <w:marRight w:val="0"/>
          <w:marTop w:val="0"/>
          <w:marBottom w:val="0"/>
          <w:divBdr>
            <w:top w:val="none" w:sz="0" w:space="0" w:color="auto"/>
            <w:left w:val="none" w:sz="0" w:space="0" w:color="auto"/>
            <w:bottom w:val="none" w:sz="0" w:space="0" w:color="auto"/>
            <w:right w:val="none" w:sz="0" w:space="0" w:color="auto"/>
          </w:divBdr>
        </w:div>
        <w:div w:id="2025088406">
          <w:marLeft w:val="640"/>
          <w:marRight w:val="0"/>
          <w:marTop w:val="0"/>
          <w:marBottom w:val="0"/>
          <w:divBdr>
            <w:top w:val="none" w:sz="0" w:space="0" w:color="auto"/>
            <w:left w:val="none" w:sz="0" w:space="0" w:color="auto"/>
            <w:bottom w:val="none" w:sz="0" w:space="0" w:color="auto"/>
            <w:right w:val="none" w:sz="0" w:space="0" w:color="auto"/>
          </w:divBdr>
        </w:div>
        <w:div w:id="1292705602">
          <w:marLeft w:val="640"/>
          <w:marRight w:val="0"/>
          <w:marTop w:val="0"/>
          <w:marBottom w:val="0"/>
          <w:divBdr>
            <w:top w:val="none" w:sz="0" w:space="0" w:color="auto"/>
            <w:left w:val="none" w:sz="0" w:space="0" w:color="auto"/>
            <w:bottom w:val="none" w:sz="0" w:space="0" w:color="auto"/>
            <w:right w:val="none" w:sz="0" w:space="0" w:color="auto"/>
          </w:divBdr>
        </w:div>
        <w:div w:id="1444613133">
          <w:marLeft w:val="640"/>
          <w:marRight w:val="0"/>
          <w:marTop w:val="0"/>
          <w:marBottom w:val="0"/>
          <w:divBdr>
            <w:top w:val="none" w:sz="0" w:space="0" w:color="auto"/>
            <w:left w:val="none" w:sz="0" w:space="0" w:color="auto"/>
            <w:bottom w:val="none" w:sz="0" w:space="0" w:color="auto"/>
            <w:right w:val="none" w:sz="0" w:space="0" w:color="auto"/>
          </w:divBdr>
        </w:div>
        <w:div w:id="575020562">
          <w:marLeft w:val="640"/>
          <w:marRight w:val="0"/>
          <w:marTop w:val="0"/>
          <w:marBottom w:val="0"/>
          <w:divBdr>
            <w:top w:val="none" w:sz="0" w:space="0" w:color="auto"/>
            <w:left w:val="none" w:sz="0" w:space="0" w:color="auto"/>
            <w:bottom w:val="none" w:sz="0" w:space="0" w:color="auto"/>
            <w:right w:val="none" w:sz="0" w:space="0" w:color="auto"/>
          </w:divBdr>
        </w:div>
      </w:divsChild>
    </w:div>
    <w:div w:id="1944147715">
      <w:marLeft w:val="640"/>
      <w:marRight w:val="0"/>
      <w:marTop w:val="0"/>
      <w:marBottom w:val="0"/>
      <w:divBdr>
        <w:top w:val="none" w:sz="0" w:space="0" w:color="auto"/>
        <w:left w:val="none" w:sz="0" w:space="0" w:color="auto"/>
        <w:bottom w:val="none" w:sz="0" w:space="0" w:color="auto"/>
        <w:right w:val="none" w:sz="0" w:space="0" w:color="auto"/>
      </w:divBdr>
    </w:div>
    <w:div w:id="1944223510">
      <w:marLeft w:val="640"/>
      <w:marRight w:val="0"/>
      <w:marTop w:val="0"/>
      <w:marBottom w:val="0"/>
      <w:divBdr>
        <w:top w:val="none" w:sz="0" w:space="0" w:color="auto"/>
        <w:left w:val="none" w:sz="0" w:space="0" w:color="auto"/>
        <w:bottom w:val="none" w:sz="0" w:space="0" w:color="auto"/>
        <w:right w:val="none" w:sz="0" w:space="0" w:color="auto"/>
      </w:divBdr>
    </w:div>
    <w:div w:id="1944337834">
      <w:marLeft w:val="640"/>
      <w:marRight w:val="0"/>
      <w:marTop w:val="0"/>
      <w:marBottom w:val="0"/>
      <w:divBdr>
        <w:top w:val="none" w:sz="0" w:space="0" w:color="auto"/>
        <w:left w:val="none" w:sz="0" w:space="0" w:color="auto"/>
        <w:bottom w:val="none" w:sz="0" w:space="0" w:color="auto"/>
        <w:right w:val="none" w:sz="0" w:space="0" w:color="auto"/>
      </w:divBdr>
    </w:div>
    <w:div w:id="1944410645">
      <w:marLeft w:val="640"/>
      <w:marRight w:val="0"/>
      <w:marTop w:val="0"/>
      <w:marBottom w:val="0"/>
      <w:divBdr>
        <w:top w:val="none" w:sz="0" w:space="0" w:color="auto"/>
        <w:left w:val="none" w:sz="0" w:space="0" w:color="auto"/>
        <w:bottom w:val="none" w:sz="0" w:space="0" w:color="auto"/>
        <w:right w:val="none" w:sz="0" w:space="0" w:color="auto"/>
      </w:divBdr>
    </w:div>
    <w:div w:id="1944410784">
      <w:marLeft w:val="640"/>
      <w:marRight w:val="0"/>
      <w:marTop w:val="0"/>
      <w:marBottom w:val="0"/>
      <w:divBdr>
        <w:top w:val="none" w:sz="0" w:space="0" w:color="auto"/>
        <w:left w:val="none" w:sz="0" w:space="0" w:color="auto"/>
        <w:bottom w:val="none" w:sz="0" w:space="0" w:color="auto"/>
        <w:right w:val="none" w:sz="0" w:space="0" w:color="auto"/>
      </w:divBdr>
    </w:div>
    <w:div w:id="1944485086">
      <w:marLeft w:val="640"/>
      <w:marRight w:val="0"/>
      <w:marTop w:val="0"/>
      <w:marBottom w:val="0"/>
      <w:divBdr>
        <w:top w:val="none" w:sz="0" w:space="0" w:color="auto"/>
        <w:left w:val="none" w:sz="0" w:space="0" w:color="auto"/>
        <w:bottom w:val="none" w:sz="0" w:space="0" w:color="auto"/>
        <w:right w:val="none" w:sz="0" w:space="0" w:color="auto"/>
      </w:divBdr>
    </w:div>
    <w:div w:id="1944721496">
      <w:marLeft w:val="640"/>
      <w:marRight w:val="0"/>
      <w:marTop w:val="0"/>
      <w:marBottom w:val="0"/>
      <w:divBdr>
        <w:top w:val="none" w:sz="0" w:space="0" w:color="auto"/>
        <w:left w:val="none" w:sz="0" w:space="0" w:color="auto"/>
        <w:bottom w:val="none" w:sz="0" w:space="0" w:color="auto"/>
        <w:right w:val="none" w:sz="0" w:space="0" w:color="auto"/>
      </w:divBdr>
    </w:div>
    <w:div w:id="1944796564">
      <w:marLeft w:val="640"/>
      <w:marRight w:val="0"/>
      <w:marTop w:val="0"/>
      <w:marBottom w:val="0"/>
      <w:divBdr>
        <w:top w:val="none" w:sz="0" w:space="0" w:color="auto"/>
        <w:left w:val="none" w:sz="0" w:space="0" w:color="auto"/>
        <w:bottom w:val="none" w:sz="0" w:space="0" w:color="auto"/>
        <w:right w:val="none" w:sz="0" w:space="0" w:color="auto"/>
      </w:divBdr>
    </w:div>
    <w:div w:id="1944997154">
      <w:marLeft w:val="640"/>
      <w:marRight w:val="0"/>
      <w:marTop w:val="0"/>
      <w:marBottom w:val="0"/>
      <w:divBdr>
        <w:top w:val="none" w:sz="0" w:space="0" w:color="auto"/>
        <w:left w:val="none" w:sz="0" w:space="0" w:color="auto"/>
        <w:bottom w:val="none" w:sz="0" w:space="0" w:color="auto"/>
        <w:right w:val="none" w:sz="0" w:space="0" w:color="auto"/>
      </w:divBdr>
    </w:div>
    <w:div w:id="1945072357">
      <w:marLeft w:val="640"/>
      <w:marRight w:val="0"/>
      <w:marTop w:val="0"/>
      <w:marBottom w:val="0"/>
      <w:divBdr>
        <w:top w:val="none" w:sz="0" w:space="0" w:color="auto"/>
        <w:left w:val="none" w:sz="0" w:space="0" w:color="auto"/>
        <w:bottom w:val="none" w:sz="0" w:space="0" w:color="auto"/>
        <w:right w:val="none" w:sz="0" w:space="0" w:color="auto"/>
      </w:divBdr>
    </w:div>
    <w:div w:id="1945073519">
      <w:marLeft w:val="640"/>
      <w:marRight w:val="0"/>
      <w:marTop w:val="0"/>
      <w:marBottom w:val="0"/>
      <w:divBdr>
        <w:top w:val="none" w:sz="0" w:space="0" w:color="auto"/>
        <w:left w:val="none" w:sz="0" w:space="0" w:color="auto"/>
        <w:bottom w:val="none" w:sz="0" w:space="0" w:color="auto"/>
        <w:right w:val="none" w:sz="0" w:space="0" w:color="auto"/>
      </w:divBdr>
    </w:div>
    <w:div w:id="1945113734">
      <w:marLeft w:val="640"/>
      <w:marRight w:val="0"/>
      <w:marTop w:val="0"/>
      <w:marBottom w:val="0"/>
      <w:divBdr>
        <w:top w:val="none" w:sz="0" w:space="0" w:color="auto"/>
        <w:left w:val="none" w:sz="0" w:space="0" w:color="auto"/>
        <w:bottom w:val="none" w:sz="0" w:space="0" w:color="auto"/>
        <w:right w:val="none" w:sz="0" w:space="0" w:color="auto"/>
      </w:divBdr>
    </w:div>
    <w:div w:id="1945306333">
      <w:marLeft w:val="640"/>
      <w:marRight w:val="0"/>
      <w:marTop w:val="0"/>
      <w:marBottom w:val="0"/>
      <w:divBdr>
        <w:top w:val="none" w:sz="0" w:space="0" w:color="auto"/>
        <w:left w:val="none" w:sz="0" w:space="0" w:color="auto"/>
        <w:bottom w:val="none" w:sz="0" w:space="0" w:color="auto"/>
        <w:right w:val="none" w:sz="0" w:space="0" w:color="auto"/>
      </w:divBdr>
    </w:div>
    <w:div w:id="1945377705">
      <w:marLeft w:val="640"/>
      <w:marRight w:val="0"/>
      <w:marTop w:val="0"/>
      <w:marBottom w:val="0"/>
      <w:divBdr>
        <w:top w:val="none" w:sz="0" w:space="0" w:color="auto"/>
        <w:left w:val="none" w:sz="0" w:space="0" w:color="auto"/>
        <w:bottom w:val="none" w:sz="0" w:space="0" w:color="auto"/>
        <w:right w:val="none" w:sz="0" w:space="0" w:color="auto"/>
      </w:divBdr>
    </w:div>
    <w:div w:id="1945381349">
      <w:marLeft w:val="640"/>
      <w:marRight w:val="0"/>
      <w:marTop w:val="0"/>
      <w:marBottom w:val="0"/>
      <w:divBdr>
        <w:top w:val="none" w:sz="0" w:space="0" w:color="auto"/>
        <w:left w:val="none" w:sz="0" w:space="0" w:color="auto"/>
        <w:bottom w:val="none" w:sz="0" w:space="0" w:color="auto"/>
        <w:right w:val="none" w:sz="0" w:space="0" w:color="auto"/>
      </w:divBdr>
    </w:div>
    <w:div w:id="1945532826">
      <w:marLeft w:val="640"/>
      <w:marRight w:val="0"/>
      <w:marTop w:val="0"/>
      <w:marBottom w:val="0"/>
      <w:divBdr>
        <w:top w:val="none" w:sz="0" w:space="0" w:color="auto"/>
        <w:left w:val="none" w:sz="0" w:space="0" w:color="auto"/>
        <w:bottom w:val="none" w:sz="0" w:space="0" w:color="auto"/>
        <w:right w:val="none" w:sz="0" w:space="0" w:color="auto"/>
      </w:divBdr>
    </w:div>
    <w:div w:id="1945919156">
      <w:marLeft w:val="640"/>
      <w:marRight w:val="0"/>
      <w:marTop w:val="0"/>
      <w:marBottom w:val="0"/>
      <w:divBdr>
        <w:top w:val="none" w:sz="0" w:space="0" w:color="auto"/>
        <w:left w:val="none" w:sz="0" w:space="0" w:color="auto"/>
        <w:bottom w:val="none" w:sz="0" w:space="0" w:color="auto"/>
        <w:right w:val="none" w:sz="0" w:space="0" w:color="auto"/>
      </w:divBdr>
    </w:div>
    <w:div w:id="1945990840">
      <w:marLeft w:val="640"/>
      <w:marRight w:val="0"/>
      <w:marTop w:val="0"/>
      <w:marBottom w:val="0"/>
      <w:divBdr>
        <w:top w:val="none" w:sz="0" w:space="0" w:color="auto"/>
        <w:left w:val="none" w:sz="0" w:space="0" w:color="auto"/>
        <w:bottom w:val="none" w:sz="0" w:space="0" w:color="auto"/>
        <w:right w:val="none" w:sz="0" w:space="0" w:color="auto"/>
      </w:divBdr>
    </w:div>
    <w:div w:id="1946571790">
      <w:marLeft w:val="640"/>
      <w:marRight w:val="0"/>
      <w:marTop w:val="0"/>
      <w:marBottom w:val="0"/>
      <w:divBdr>
        <w:top w:val="none" w:sz="0" w:space="0" w:color="auto"/>
        <w:left w:val="none" w:sz="0" w:space="0" w:color="auto"/>
        <w:bottom w:val="none" w:sz="0" w:space="0" w:color="auto"/>
        <w:right w:val="none" w:sz="0" w:space="0" w:color="auto"/>
      </w:divBdr>
    </w:div>
    <w:div w:id="1946577832">
      <w:marLeft w:val="640"/>
      <w:marRight w:val="0"/>
      <w:marTop w:val="0"/>
      <w:marBottom w:val="0"/>
      <w:divBdr>
        <w:top w:val="none" w:sz="0" w:space="0" w:color="auto"/>
        <w:left w:val="none" w:sz="0" w:space="0" w:color="auto"/>
        <w:bottom w:val="none" w:sz="0" w:space="0" w:color="auto"/>
        <w:right w:val="none" w:sz="0" w:space="0" w:color="auto"/>
      </w:divBdr>
    </w:div>
    <w:div w:id="1946765086">
      <w:marLeft w:val="640"/>
      <w:marRight w:val="0"/>
      <w:marTop w:val="0"/>
      <w:marBottom w:val="0"/>
      <w:divBdr>
        <w:top w:val="none" w:sz="0" w:space="0" w:color="auto"/>
        <w:left w:val="none" w:sz="0" w:space="0" w:color="auto"/>
        <w:bottom w:val="none" w:sz="0" w:space="0" w:color="auto"/>
        <w:right w:val="none" w:sz="0" w:space="0" w:color="auto"/>
      </w:divBdr>
    </w:div>
    <w:div w:id="1947149129">
      <w:marLeft w:val="640"/>
      <w:marRight w:val="0"/>
      <w:marTop w:val="0"/>
      <w:marBottom w:val="0"/>
      <w:divBdr>
        <w:top w:val="none" w:sz="0" w:space="0" w:color="auto"/>
        <w:left w:val="none" w:sz="0" w:space="0" w:color="auto"/>
        <w:bottom w:val="none" w:sz="0" w:space="0" w:color="auto"/>
        <w:right w:val="none" w:sz="0" w:space="0" w:color="auto"/>
      </w:divBdr>
    </w:div>
    <w:div w:id="1947152825">
      <w:marLeft w:val="640"/>
      <w:marRight w:val="0"/>
      <w:marTop w:val="0"/>
      <w:marBottom w:val="0"/>
      <w:divBdr>
        <w:top w:val="none" w:sz="0" w:space="0" w:color="auto"/>
        <w:left w:val="none" w:sz="0" w:space="0" w:color="auto"/>
        <w:bottom w:val="none" w:sz="0" w:space="0" w:color="auto"/>
        <w:right w:val="none" w:sz="0" w:space="0" w:color="auto"/>
      </w:divBdr>
    </w:div>
    <w:div w:id="1947421224">
      <w:marLeft w:val="640"/>
      <w:marRight w:val="0"/>
      <w:marTop w:val="0"/>
      <w:marBottom w:val="0"/>
      <w:divBdr>
        <w:top w:val="none" w:sz="0" w:space="0" w:color="auto"/>
        <w:left w:val="none" w:sz="0" w:space="0" w:color="auto"/>
        <w:bottom w:val="none" w:sz="0" w:space="0" w:color="auto"/>
        <w:right w:val="none" w:sz="0" w:space="0" w:color="auto"/>
      </w:divBdr>
    </w:div>
    <w:div w:id="1947686531">
      <w:marLeft w:val="640"/>
      <w:marRight w:val="0"/>
      <w:marTop w:val="0"/>
      <w:marBottom w:val="0"/>
      <w:divBdr>
        <w:top w:val="none" w:sz="0" w:space="0" w:color="auto"/>
        <w:left w:val="none" w:sz="0" w:space="0" w:color="auto"/>
        <w:bottom w:val="none" w:sz="0" w:space="0" w:color="auto"/>
        <w:right w:val="none" w:sz="0" w:space="0" w:color="auto"/>
      </w:divBdr>
    </w:div>
    <w:div w:id="1947809268">
      <w:marLeft w:val="640"/>
      <w:marRight w:val="0"/>
      <w:marTop w:val="0"/>
      <w:marBottom w:val="0"/>
      <w:divBdr>
        <w:top w:val="none" w:sz="0" w:space="0" w:color="auto"/>
        <w:left w:val="none" w:sz="0" w:space="0" w:color="auto"/>
        <w:bottom w:val="none" w:sz="0" w:space="0" w:color="auto"/>
        <w:right w:val="none" w:sz="0" w:space="0" w:color="auto"/>
      </w:divBdr>
    </w:div>
    <w:div w:id="1947886092">
      <w:marLeft w:val="640"/>
      <w:marRight w:val="0"/>
      <w:marTop w:val="0"/>
      <w:marBottom w:val="0"/>
      <w:divBdr>
        <w:top w:val="none" w:sz="0" w:space="0" w:color="auto"/>
        <w:left w:val="none" w:sz="0" w:space="0" w:color="auto"/>
        <w:bottom w:val="none" w:sz="0" w:space="0" w:color="auto"/>
        <w:right w:val="none" w:sz="0" w:space="0" w:color="auto"/>
      </w:divBdr>
    </w:div>
    <w:div w:id="1948004519">
      <w:marLeft w:val="640"/>
      <w:marRight w:val="0"/>
      <w:marTop w:val="0"/>
      <w:marBottom w:val="0"/>
      <w:divBdr>
        <w:top w:val="none" w:sz="0" w:space="0" w:color="auto"/>
        <w:left w:val="none" w:sz="0" w:space="0" w:color="auto"/>
        <w:bottom w:val="none" w:sz="0" w:space="0" w:color="auto"/>
        <w:right w:val="none" w:sz="0" w:space="0" w:color="auto"/>
      </w:divBdr>
    </w:div>
    <w:div w:id="1948078763">
      <w:marLeft w:val="640"/>
      <w:marRight w:val="0"/>
      <w:marTop w:val="0"/>
      <w:marBottom w:val="0"/>
      <w:divBdr>
        <w:top w:val="none" w:sz="0" w:space="0" w:color="auto"/>
        <w:left w:val="none" w:sz="0" w:space="0" w:color="auto"/>
        <w:bottom w:val="none" w:sz="0" w:space="0" w:color="auto"/>
        <w:right w:val="none" w:sz="0" w:space="0" w:color="auto"/>
      </w:divBdr>
    </w:div>
    <w:div w:id="1948152460">
      <w:marLeft w:val="640"/>
      <w:marRight w:val="0"/>
      <w:marTop w:val="0"/>
      <w:marBottom w:val="0"/>
      <w:divBdr>
        <w:top w:val="none" w:sz="0" w:space="0" w:color="auto"/>
        <w:left w:val="none" w:sz="0" w:space="0" w:color="auto"/>
        <w:bottom w:val="none" w:sz="0" w:space="0" w:color="auto"/>
        <w:right w:val="none" w:sz="0" w:space="0" w:color="auto"/>
      </w:divBdr>
    </w:div>
    <w:div w:id="1948192799">
      <w:marLeft w:val="640"/>
      <w:marRight w:val="0"/>
      <w:marTop w:val="0"/>
      <w:marBottom w:val="0"/>
      <w:divBdr>
        <w:top w:val="none" w:sz="0" w:space="0" w:color="auto"/>
        <w:left w:val="none" w:sz="0" w:space="0" w:color="auto"/>
        <w:bottom w:val="none" w:sz="0" w:space="0" w:color="auto"/>
        <w:right w:val="none" w:sz="0" w:space="0" w:color="auto"/>
      </w:divBdr>
    </w:div>
    <w:div w:id="1948348048">
      <w:marLeft w:val="640"/>
      <w:marRight w:val="0"/>
      <w:marTop w:val="0"/>
      <w:marBottom w:val="0"/>
      <w:divBdr>
        <w:top w:val="none" w:sz="0" w:space="0" w:color="auto"/>
        <w:left w:val="none" w:sz="0" w:space="0" w:color="auto"/>
        <w:bottom w:val="none" w:sz="0" w:space="0" w:color="auto"/>
        <w:right w:val="none" w:sz="0" w:space="0" w:color="auto"/>
      </w:divBdr>
    </w:div>
    <w:div w:id="1948464049">
      <w:marLeft w:val="640"/>
      <w:marRight w:val="0"/>
      <w:marTop w:val="0"/>
      <w:marBottom w:val="0"/>
      <w:divBdr>
        <w:top w:val="none" w:sz="0" w:space="0" w:color="auto"/>
        <w:left w:val="none" w:sz="0" w:space="0" w:color="auto"/>
        <w:bottom w:val="none" w:sz="0" w:space="0" w:color="auto"/>
        <w:right w:val="none" w:sz="0" w:space="0" w:color="auto"/>
      </w:divBdr>
    </w:div>
    <w:div w:id="1948729095">
      <w:marLeft w:val="640"/>
      <w:marRight w:val="0"/>
      <w:marTop w:val="0"/>
      <w:marBottom w:val="0"/>
      <w:divBdr>
        <w:top w:val="none" w:sz="0" w:space="0" w:color="auto"/>
        <w:left w:val="none" w:sz="0" w:space="0" w:color="auto"/>
        <w:bottom w:val="none" w:sz="0" w:space="0" w:color="auto"/>
        <w:right w:val="none" w:sz="0" w:space="0" w:color="auto"/>
      </w:divBdr>
    </w:div>
    <w:div w:id="1948730597">
      <w:marLeft w:val="640"/>
      <w:marRight w:val="0"/>
      <w:marTop w:val="0"/>
      <w:marBottom w:val="0"/>
      <w:divBdr>
        <w:top w:val="none" w:sz="0" w:space="0" w:color="auto"/>
        <w:left w:val="none" w:sz="0" w:space="0" w:color="auto"/>
        <w:bottom w:val="none" w:sz="0" w:space="0" w:color="auto"/>
        <w:right w:val="none" w:sz="0" w:space="0" w:color="auto"/>
      </w:divBdr>
    </w:div>
    <w:div w:id="1948924456">
      <w:marLeft w:val="640"/>
      <w:marRight w:val="0"/>
      <w:marTop w:val="0"/>
      <w:marBottom w:val="0"/>
      <w:divBdr>
        <w:top w:val="none" w:sz="0" w:space="0" w:color="auto"/>
        <w:left w:val="none" w:sz="0" w:space="0" w:color="auto"/>
        <w:bottom w:val="none" w:sz="0" w:space="0" w:color="auto"/>
        <w:right w:val="none" w:sz="0" w:space="0" w:color="auto"/>
      </w:divBdr>
    </w:div>
    <w:div w:id="1948997430">
      <w:marLeft w:val="640"/>
      <w:marRight w:val="0"/>
      <w:marTop w:val="0"/>
      <w:marBottom w:val="0"/>
      <w:divBdr>
        <w:top w:val="none" w:sz="0" w:space="0" w:color="auto"/>
        <w:left w:val="none" w:sz="0" w:space="0" w:color="auto"/>
        <w:bottom w:val="none" w:sz="0" w:space="0" w:color="auto"/>
        <w:right w:val="none" w:sz="0" w:space="0" w:color="auto"/>
      </w:divBdr>
    </w:div>
    <w:div w:id="1949047489">
      <w:marLeft w:val="640"/>
      <w:marRight w:val="0"/>
      <w:marTop w:val="0"/>
      <w:marBottom w:val="0"/>
      <w:divBdr>
        <w:top w:val="none" w:sz="0" w:space="0" w:color="auto"/>
        <w:left w:val="none" w:sz="0" w:space="0" w:color="auto"/>
        <w:bottom w:val="none" w:sz="0" w:space="0" w:color="auto"/>
        <w:right w:val="none" w:sz="0" w:space="0" w:color="auto"/>
      </w:divBdr>
    </w:div>
    <w:div w:id="1949193439">
      <w:marLeft w:val="640"/>
      <w:marRight w:val="0"/>
      <w:marTop w:val="0"/>
      <w:marBottom w:val="0"/>
      <w:divBdr>
        <w:top w:val="none" w:sz="0" w:space="0" w:color="auto"/>
        <w:left w:val="none" w:sz="0" w:space="0" w:color="auto"/>
        <w:bottom w:val="none" w:sz="0" w:space="0" w:color="auto"/>
        <w:right w:val="none" w:sz="0" w:space="0" w:color="auto"/>
      </w:divBdr>
    </w:div>
    <w:div w:id="1949198964">
      <w:marLeft w:val="640"/>
      <w:marRight w:val="0"/>
      <w:marTop w:val="0"/>
      <w:marBottom w:val="0"/>
      <w:divBdr>
        <w:top w:val="none" w:sz="0" w:space="0" w:color="auto"/>
        <w:left w:val="none" w:sz="0" w:space="0" w:color="auto"/>
        <w:bottom w:val="none" w:sz="0" w:space="0" w:color="auto"/>
        <w:right w:val="none" w:sz="0" w:space="0" w:color="auto"/>
      </w:divBdr>
    </w:div>
    <w:div w:id="1949509400">
      <w:marLeft w:val="640"/>
      <w:marRight w:val="0"/>
      <w:marTop w:val="0"/>
      <w:marBottom w:val="0"/>
      <w:divBdr>
        <w:top w:val="none" w:sz="0" w:space="0" w:color="auto"/>
        <w:left w:val="none" w:sz="0" w:space="0" w:color="auto"/>
        <w:bottom w:val="none" w:sz="0" w:space="0" w:color="auto"/>
        <w:right w:val="none" w:sz="0" w:space="0" w:color="auto"/>
      </w:divBdr>
    </w:div>
    <w:div w:id="1949655605">
      <w:marLeft w:val="640"/>
      <w:marRight w:val="0"/>
      <w:marTop w:val="0"/>
      <w:marBottom w:val="0"/>
      <w:divBdr>
        <w:top w:val="none" w:sz="0" w:space="0" w:color="auto"/>
        <w:left w:val="none" w:sz="0" w:space="0" w:color="auto"/>
        <w:bottom w:val="none" w:sz="0" w:space="0" w:color="auto"/>
        <w:right w:val="none" w:sz="0" w:space="0" w:color="auto"/>
      </w:divBdr>
    </w:div>
    <w:div w:id="1949659336">
      <w:marLeft w:val="640"/>
      <w:marRight w:val="0"/>
      <w:marTop w:val="0"/>
      <w:marBottom w:val="0"/>
      <w:divBdr>
        <w:top w:val="none" w:sz="0" w:space="0" w:color="auto"/>
        <w:left w:val="none" w:sz="0" w:space="0" w:color="auto"/>
        <w:bottom w:val="none" w:sz="0" w:space="0" w:color="auto"/>
        <w:right w:val="none" w:sz="0" w:space="0" w:color="auto"/>
      </w:divBdr>
    </w:div>
    <w:div w:id="1949776235">
      <w:marLeft w:val="640"/>
      <w:marRight w:val="0"/>
      <w:marTop w:val="0"/>
      <w:marBottom w:val="0"/>
      <w:divBdr>
        <w:top w:val="none" w:sz="0" w:space="0" w:color="auto"/>
        <w:left w:val="none" w:sz="0" w:space="0" w:color="auto"/>
        <w:bottom w:val="none" w:sz="0" w:space="0" w:color="auto"/>
        <w:right w:val="none" w:sz="0" w:space="0" w:color="auto"/>
      </w:divBdr>
    </w:div>
    <w:div w:id="1950156492">
      <w:marLeft w:val="640"/>
      <w:marRight w:val="0"/>
      <w:marTop w:val="0"/>
      <w:marBottom w:val="0"/>
      <w:divBdr>
        <w:top w:val="none" w:sz="0" w:space="0" w:color="auto"/>
        <w:left w:val="none" w:sz="0" w:space="0" w:color="auto"/>
        <w:bottom w:val="none" w:sz="0" w:space="0" w:color="auto"/>
        <w:right w:val="none" w:sz="0" w:space="0" w:color="auto"/>
      </w:divBdr>
    </w:div>
    <w:div w:id="1950352219">
      <w:marLeft w:val="640"/>
      <w:marRight w:val="0"/>
      <w:marTop w:val="0"/>
      <w:marBottom w:val="0"/>
      <w:divBdr>
        <w:top w:val="none" w:sz="0" w:space="0" w:color="auto"/>
        <w:left w:val="none" w:sz="0" w:space="0" w:color="auto"/>
        <w:bottom w:val="none" w:sz="0" w:space="0" w:color="auto"/>
        <w:right w:val="none" w:sz="0" w:space="0" w:color="auto"/>
      </w:divBdr>
    </w:div>
    <w:div w:id="1950428393">
      <w:marLeft w:val="640"/>
      <w:marRight w:val="0"/>
      <w:marTop w:val="0"/>
      <w:marBottom w:val="0"/>
      <w:divBdr>
        <w:top w:val="none" w:sz="0" w:space="0" w:color="auto"/>
        <w:left w:val="none" w:sz="0" w:space="0" w:color="auto"/>
        <w:bottom w:val="none" w:sz="0" w:space="0" w:color="auto"/>
        <w:right w:val="none" w:sz="0" w:space="0" w:color="auto"/>
      </w:divBdr>
    </w:div>
    <w:div w:id="1950893304">
      <w:marLeft w:val="640"/>
      <w:marRight w:val="0"/>
      <w:marTop w:val="0"/>
      <w:marBottom w:val="0"/>
      <w:divBdr>
        <w:top w:val="none" w:sz="0" w:space="0" w:color="auto"/>
        <w:left w:val="none" w:sz="0" w:space="0" w:color="auto"/>
        <w:bottom w:val="none" w:sz="0" w:space="0" w:color="auto"/>
        <w:right w:val="none" w:sz="0" w:space="0" w:color="auto"/>
      </w:divBdr>
    </w:div>
    <w:div w:id="1950895010">
      <w:marLeft w:val="640"/>
      <w:marRight w:val="0"/>
      <w:marTop w:val="0"/>
      <w:marBottom w:val="0"/>
      <w:divBdr>
        <w:top w:val="none" w:sz="0" w:space="0" w:color="auto"/>
        <w:left w:val="none" w:sz="0" w:space="0" w:color="auto"/>
        <w:bottom w:val="none" w:sz="0" w:space="0" w:color="auto"/>
        <w:right w:val="none" w:sz="0" w:space="0" w:color="auto"/>
      </w:divBdr>
    </w:div>
    <w:div w:id="1951235846">
      <w:marLeft w:val="640"/>
      <w:marRight w:val="0"/>
      <w:marTop w:val="0"/>
      <w:marBottom w:val="0"/>
      <w:divBdr>
        <w:top w:val="none" w:sz="0" w:space="0" w:color="auto"/>
        <w:left w:val="none" w:sz="0" w:space="0" w:color="auto"/>
        <w:bottom w:val="none" w:sz="0" w:space="0" w:color="auto"/>
        <w:right w:val="none" w:sz="0" w:space="0" w:color="auto"/>
      </w:divBdr>
    </w:div>
    <w:div w:id="1951280061">
      <w:marLeft w:val="640"/>
      <w:marRight w:val="0"/>
      <w:marTop w:val="0"/>
      <w:marBottom w:val="0"/>
      <w:divBdr>
        <w:top w:val="none" w:sz="0" w:space="0" w:color="auto"/>
        <w:left w:val="none" w:sz="0" w:space="0" w:color="auto"/>
        <w:bottom w:val="none" w:sz="0" w:space="0" w:color="auto"/>
        <w:right w:val="none" w:sz="0" w:space="0" w:color="auto"/>
      </w:divBdr>
    </w:div>
    <w:div w:id="1951351844">
      <w:marLeft w:val="640"/>
      <w:marRight w:val="0"/>
      <w:marTop w:val="0"/>
      <w:marBottom w:val="0"/>
      <w:divBdr>
        <w:top w:val="none" w:sz="0" w:space="0" w:color="auto"/>
        <w:left w:val="none" w:sz="0" w:space="0" w:color="auto"/>
        <w:bottom w:val="none" w:sz="0" w:space="0" w:color="auto"/>
        <w:right w:val="none" w:sz="0" w:space="0" w:color="auto"/>
      </w:divBdr>
    </w:div>
    <w:div w:id="1951664670">
      <w:marLeft w:val="640"/>
      <w:marRight w:val="0"/>
      <w:marTop w:val="0"/>
      <w:marBottom w:val="0"/>
      <w:divBdr>
        <w:top w:val="none" w:sz="0" w:space="0" w:color="auto"/>
        <w:left w:val="none" w:sz="0" w:space="0" w:color="auto"/>
        <w:bottom w:val="none" w:sz="0" w:space="0" w:color="auto"/>
        <w:right w:val="none" w:sz="0" w:space="0" w:color="auto"/>
      </w:divBdr>
    </w:div>
    <w:div w:id="1951815398">
      <w:marLeft w:val="640"/>
      <w:marRight w:val="0"/>
      <w:marTop w:val="0"/>
      <w:marBottom w:val="0"/>
      <w:divBdr>
        <w:top w:val="none" w:sz="0" w:space="0" w:color="auto"/>
        <w:left w:val="none" w:sz="0" w:space="0" w:color="auto"/>
        <w:bottom w:val="none" w:sz="0" w:space="0" w:color="auto"/>
        <w:right w:val="none" w:sz="0" w:space="0" w:color="auto"/>
      </w:divBdr>
    </w:div>
    <w:div w:id="1951815464">
      <w:marLeft w:val="640"/>
      <w:marRight w:val="0"/>
      <w:marTop w:val="0"/>
      <w:marBottom w:val="0"/>
      <w:divBdr>
        <w:top w:val="none" w:sz="0" w:space="0" w:color="auto"/>
        <w:left w:val="none" w:sz="0" w:space="0" w:color="auto"/>
        <w:bottom w:val="none" w:sz="0" w:space="0" w:color="auto"/>
        <w:right w:val="none" w:sz="0" w:space="0" w:color="auto"/>
      </w:divBdr>
    </w:div>
    <w:div w:id="1951861591">
      <w:marLeft w:val="640"/>
      <w:marRight w:val="0"/>
      <w:marTop w:val="0"/>
      <w:marBottom w:val="0"/>
      <w:divBdr>
        <w:top w:val="none" w:sz="0" w:space="0" w:color="auto"/>
        <w:left w:val="none" w:sz="0" w:space="0" w:color="auto"/>
        <w:bottom w:val="none" w:sz="0" w:space="0" w:color="auto"/>
        <w:right w:val="none" w:sz="0" w:space="0" w:color="auto"/>
      </w:divBdr>
    </w:div>
    <w:div w:id="1952086395">
      <w:marLeft w:val="640"/>
      <w:marRight w:val="0"/>
      <w:marTop w:val="0"/>
      <w:marBottom w:val="0"/>
      <w:divBdr>
        <w:top w:val="none" w:sz="0" w:space="0" w:color="auto"/>
        <w:left w:val="none" w:sz="0" w:space="0" w:color="auto"/>
        <w:bottom w:val="none" w:sz="0" w:space="0" w:color="auto"/>
        <w:right w:val="none" w:sz="0" w:space="0" w:color="auto"/>
      </w:divBdr>
    </w:div>
    <w:div w:id="1952204951">
      <w:marLeft w:val="640"/>
      <w:marRight w:val="0"/>
      <w:marTop w:val="0"/>
      <w:marBottom w:val="0"/>
      <w:divBdr>
        <w:top w:val="none" w:sz="0" w:space="0" w:color="auto"/>
        <w:left w:val="none" w:sz="0" w:space="0" w:color="auto"/>
        <w:bottom w:val="none" w:sz="0" w:space="0" w:color="auto"/>
        <w:right w:val="none" w:sz="0" w:space="0" w:color="auto"/>
      </w:divBdr>
    </w:div>
    <w:div w:id="1952318342">
      <w:marLeft w:val="640"/>
      <w:marRight w:val="0"/>
      <w:marTop w:val="0"/>
      <w:marBottom w:val="0"/>
      <w:divBdr>
        <w:top w:val="none" w:sz="0" w:space="0" w:color="auto"/>
        <w:left w:val="none" w:sz="0" w:space="0" w:color="auto"/>
        <w:bottom w:val="none" w:sz="0" w:space="0" w:color="auto"/>
        <w:right w:val="none" w:sz="0" w:space="0" w:color="auto"/>
      </w:divBdr>
    </w:div>
    <w:div w:id="1952397027">
      <w:marLeft w:val="640"/>
      <w:marRight w:val="0"/>
      <w:marTop w:val="0"/>
      <w:marBottom w:val="0"/>
      <w:divBdr>
        <w:top w:val="none" w:sz="0" w:space="0" w:color="auto"/>
        <w:left w:val="none" w:sz="0" w:space="0" w:color="auto"/>
        <w:bottom w:val="none" w:sz="0" w:space="0" w:color="auto"/>
        <w:right w:val="none" w:sz="0" w:space="0" w:color="auto"/>
      </w:divBdr>
    </w:div>
    <w:div w:id="1952515659">
      <w:marLeft w:val="640"/>
      <w:marRight w:val="0"/>
      <w:marTop w:val="0"/>
      <w:marBottom w:val="0"/>
      <w:divBdr>
        <w:top w:val="none" w:sz="0" w:space="0" w:color="auto"/>
        <w:left w:val="none" w:sz="0" w:space="0" w:color="auto"/>
        <w:bottom w:val="none" w:sz="0" w:space="0" w:color="auto"/>
        <w:right w:val="none" w:sz="0" w:space="0" w:color="auto"/>
      </w:divBdr>
    </w:div>
    <w:div w:id="1952541808">
      <w:marLeft w:val="640"/>
      <w:marRight w:val="0"/>
      <w:marTop w:val="0"/>
      <w:marBottom w:val="0"/>
      <w:divBdr>
        <w:top w:val="none" w:sz="0" w:space="0" w:color="auto"/>
        <w:left w:val="none" w:sz="0" w:space="0" w:color="auto"/>
        <w:bottom w:val="none" w:sz="0" w:space="0" w:color="auto"/>
        <w:right w:val="none" w:sz="0" w:space="0" w:color="auto"/>
      </w:divBdr>
    </w:div>
    <w:div w:id="1952739279">
      <w:marLeft w:val="640"/>
      <w:marRight w:val="0"/>
      <w:marTop w:val="0"/>
      <w:marBottom w:val="0"/>
      <w:divBdr>
        <w:top w:val="none" w:sz="0" w:space="0" w:color="auto"/>
        <w:left w:val="none" w:sz="0" w:space="0" w:color="auto"/>
        <w:bottom w:val="none" w:sz="0" w:space="0" w:color="auto"/>
        <w:right w:val="none" w:sz="0" w:space="0" w:color="auto"/>
      </w:divBdr>
    </w:div>
    <w:div w:id="1953202000">
      <w:marLeft w:val="640"/>
      <w:marRight w:val="0"/>
      <w:marTop w:val="0"/>
      <w:marBottom w:val="0"/>
      <w:divBdr>
        <w:top w:val="none" w:sz="0" w:space="0" w:color="auto"/>
        <w:left w:val="none" w:sz="0" w:space="0" w:color="auto"/>
        <w:bottom w:val="none" w:sz="0" w:space="0" w:color="auto"/>
        <w:right w:val="none" w:sz="0" w:space="0" w:color="auto"/>
      </w:divBdr>
    </w:div>
    <w:div w:id="1953391440">
      <w:marLeft w:val="640"/>
      <w:marRight w:val="0"/>
      <w:marTop w:val="0"/>
      <w:marBottom w:val="0"/>
      <w:divBdr>
        <w:top w:val="none" w:sz="0" w:space="0" w:color="auto"/>
        <w:left w:val="none" w:sz="0" w:space="0" w:color="auto"/>
        <w:bottom w:val="none" w:sz="0" w:space="0" w:color="auto"/>
        <w:right w:val="none" w:sz="0" w:space="0" w:color="auto"/>
      </w:divBdr>
    </w:div>
    <w:div w:id="1953856870">
      <w:marLeft w:val="640"/>
      <w:marRight w:val="0"/>
      <w:marTop w:val="0"/>
      <w:marBottom w:val="0"/>
      <w:divBdr>
        <w:top w:val="none" w:sz="0" w:space="0" w:color="auto"/>
        <w:left w:val="none" w:sz="0" w:space="0" w:color="auto"/>
        <w:bottom w:val="none" w:sz="0" w:space="0" w:color="auto"/>
        <w:right w:val="none" w:sz="0" w:space="0" w:color="auto"/>
      </w:divBdr>
    </w:div>
    <w:div w:id="1953901890">
      <w:marLeft w:val="640"/>
      <w:marRight w:val="0"/>
      <w:marTop w:val="0"/>
      <w:marBottom w:val="0"/>
      <w:divBdr>
        <w:top w:val="none" w:sz="0" w:space="0" w:color="auto"/>
        <w:left w:val="none" w:sz="0" w:space="0" w:color="auto"/>
        <w:bottom w:val="none" w:sz="0" w:space="0" w:color="auto"/>
        <w:right w:val="none" w:sz="0" w:space="0" w:color="auto"/>
      </w:divBdr>
    </w:div>
    <w:div w:id="1954051459">
      <w:marLeft w:val="640"/>
      <w:marRight w:val="0"/>
      <w:marTop w:val="0"/>
      <w:marBottom w:val="0"/>
      <w:divBdr>
        <w:top w:val="none" w:sz="0" w:space="0" w:color="auto"/>
        <w:left w:val="none" w:sz="0" w:space="0" w:color="auto"/>
        <w:bottom w:val="none" w:sz="0" w:space="0" w:color="auto"/>
        <w:right w:val="none" w:sz="0" w:space="0" w:color="auto"/>
      </w:divBdr>
    </w:div>
    <w:div w:id="1954168008">
      <w:marLeft w:val="640"/>
      <w:marRight w:val="0"/>
      <w:marTop w:val="0"/>
      <w:marBottom w:val="0"/>
      <w:divBdr>
        <w:top w:val="none" w:sz="0" w:space="0" w:color="auto"/>
        <w:left w:val="none" w:sz="0" w:space="0" w:color="auto"/>
        <w:bottom w:val="none" w:sz="0" w:space="0" w:color="auto"/>
        <w:right w:val="none" w:sz="0" w:space="0" w:color="auto"/>
      </w:divBdr>
    </w:div>
    <w:div w:id="1954433829">
      <w:marLeft w:val="640"/>
      <w:marRight w:val="0"/>
      <w:marTop w:val="0"/>
      <w:marBottom w:val="0"/>
      <w:divBdr>
        <w:top w:val="none" w:sz="0" w:space="0" w:color="auto"/>
        <w:left w:val="none" w:sz="0" w:space="0" w:color="auto"/>
        <w:bottom w:val="none" w:sz="0" w:space="0" w:color="auto"/>
        <w:right w:val="none" w:sz="0" w:space="0" w:color="auto"/>
      </w:divBdr>
    </w:div>
    <w:div w:id="1954440122">
      <w:marLeft w:val="640"/>
      <w:marRight w:val="0"/>
      <w:marTop w:val="0"/>
      <w:marBottom w:val="0"/>
      <w:divBdr>
        <w:top w:val="none" w:sz="0" w:space="0" w:color="auto"/>
        <w:left w:val="none" w:sz="0" w:space="0" w:color="auto"/>
        <w:bottom w:val="none" w:sz="0" w:space="0" w:color="auto"/>
        <w:right w:val="none" w:sz="0" w:space="0" w:color="auto"/>
      </w:divBdr>
    </w:div>
    <w:div w:id="1954553070">
      <w:marLeft w:val="640"/>
      <w:marRight w:val="0"/>
      <w:marTop w:val="0"/>
      <w:marBottom w:val="0"/>
      <w:divBdr>
        <w:top w:val="none" w:sz="0" w:space="0" w:color="auto"/>
        <w:left w:val="none" w:sz="0" w:space="0" w:color="auto"/>
        <w:bottom w:val="none" w:sz="0" w:space="0" w:color="auto"/>
        <w:right w:val="none" w:sz="0" w:space="0" w:color="auto"/>
      </w:divBdr>
    </w:div>
    <w:div w:id="1954751541">
      <w:marLeft w:val="640"/>
      <w:marRight w:val="0"/>
      <w:marTop w:val="0"/>
      <w:marBottom w:val="0"/>
      <w:divBdr>
        <w:top w:val="none" w:sz="0" w:space="0" w:color="auto"/>
        <w:left w:val="none" w:sz="0" w:space="0" w:color="auto"/>
        <w:bottom w:val="none" w:sz="0" w:space="0" w:color="auto"/>
        <w:right w:val="none" w:sz="0" w:space="0" w:color="auto"/>
      </w:divBdr>
    </w:div>
    <w:div w:id="1954823185">
      <w:marLeft w:val="640"/>
      <w:marRight w:val="0"/>
      <w:marTop w:val="0"/>
      <w:marBottom w:val="0"/>
      <w:divBdr>
        <w:top w:val="none" w:sz="0" w:space="0" w:color="auto"/>
        <w:left w:val="none" w:sz="0" w:space="0" w:color="auto"/>
        <w:bottom w:val="none" w:sz="0" w:space="0" w:color="auto"/>
        <w:right w:val="none" w:sz="0" w:space="0" w:color="auto"/>
      </w:divBdr>
    </w:div>
    <w:div w:id="1954825425">
      <w:marLeft w:val="640"/>
      <w:marRight w:val="0"/>
      <w:marTop w:val="0"/>
      <w:marBottom w:val="0"/>
      <w:divBdr>
        <w:top w:val="none" w:sz="0" w:space="0" w:color="auto"/>
        <w:left w:val="none" w:sz="0" w:space="0" w:color="auto"/>
        <w:bottom w:val="none" w:sz="0" w:space="0" w:color="auto"/>
        <w:right w:val="none" w:sz="0" w:space="0" w:color="auto"/>
      </w:divBdr>
    </w:div>
    <w:div w:id="1954896460">
      <w:marLeft w:val="640"/>
      <w:marRight w:val="0"/>
      <w:marTop w:val="0"/>
      <w:marBottom w:val="0"/>
      <w:divBdr>
        <w:top w:val="none" w:sz="0" w:space="0" w:color="auto"/>
        <w:left w:val="none" w:sz="0" w:space="0" w:color="auto"/>
        <w:bottom w:val="none" w:sz="0" w:space="0" w:color="auto"/>
        <w:right w:val="none" w:sz="0" w:space="0" w:color="auto"/>
      </w:divBdr>
    </w:div>
    <w:div w:id="1955018332">
      <w:marLeft w:val="640"/>
      <w:marRight w:val="0"/>
      <w:marTop w:val="0"/>
      <w:marBottom w:val="0"/>
      <w:divBdr>
        <w:top w:val="none" w:sz="0" w:space="0" w:color="auto"/>
        <w:left w:val="none" w:sz="0" w:space="0" w:color="auto"/>
        <w:bottom w:val="none" w:sz="0" w:space="0" w:color="auto"/>
        <w:right w:val="none" w:sz="0" w:space="0" w:color="auto"/>
      </w:divBdr>
    </w:div>
    <w:div w:id="1955135965">
      <w:marLeft w:val="640"/>
      <w:marRight w:val="0"/>
      <w:marTop w:val="0"/>
      <w:marBottom w:val="0"/>
      <w:divBdr>
        <w:top w:val="none" w:sz="0" w:space="0" w:color="auto"/>
        <w:left w:val="none" w:sz="0" w:space="0" w:color="auto"/>
        <w:bottom w:val="none" w:sz="0" w:space="0" w:color="auto"/>
        <w:right w:val="none" w:sz="0" w:space="0" w:color="auto"/>
      </w:divBdr>
    </w:div>
    <w:div w:id="1955205460">
      <w:marLeft w:val="640"/>
      <w:marRight w:val="0"/>
      <w:marTop w:val="0"/>
      <w:marBottom w:val="0"/>
      <w:divBdr>
        <w:top w:val="none" w:sz="0" w:space="0" w:color="auto"/>
        <w:left w:val="none" w:sz="0" w:space="0" w:color="auto"/>
        <w:bottom w:val="none" w:sz="0" w:space="0" w:color="auto"/>
        <w:right w:val="none" w:sz="0" w:space="0" w:color="auto"/>
      </w:divBdr>
    </w:div>
    <w:div w:id="1955285709">
      <w:marLeft w:val="640"/>
      <w:marRight w:val="0"/>
      <w:marTop w:val="0"/>
      <w:marBottom w:val="0"/>
      <w:divBdr>
        <w:top w:val="none" w:sz="0" w:space="0" w:color="auto"/>
        <w:left w:val="none" w:sz="0" w:space="0" w:color="auto"/>
        <w:bottom w:val="none" w:sz="0" w:space="0" w:color="auto"/>
        <w:right w:val="none" w:sz="0" w:space="0" w:color="auto"/>
      </w:divBdr>
    </w:div>
    <w:div w:id="1955401731">
      <w:marLeft w:val="640"/>
      <w:marRight w:val="0"/>
      <w:marTop w:val="0"/>
      <w:marBottom w:val="0"/>
      <w:divBdr>
        <w:top w:val="none" w:sz="0" w:space="0" w:color="auto"/>
        <w:left w:val="none" w:sz="0" w:space="0" w:color="auto"/>
        <w:bottom w:val="none" w:sz="0" w:space="0" w:color="auto"/>
        <w:right w:val="none" w:sz="0" w:space="0" w:color="auto"/>
      </w:divBdr>
    </w:div>
    <w:div w:id="1955556923">
      <w:marLeft w:val="640"/>
      <w:marRight w:val="0"/>
      <w:marTop w:val="0"/>
      <w:marBottom w:val="0"/>
      <w:divBdr>
        <w:top w:val="none" w:sz="0" w:space="0" w:color="auto"/>
        <w:left w:val="none" w:sz="0" w:space="0" w:color="auto"/>
        <w:bottom w:val="none" w:sz="0" w:space="0" w:color="auto"/>
        <w:right w:val="none" w:sz="0" w:space="0" w:color="auto"/>
      </w:divBdr>
    </w:div>
    <w:div w:id="1955791601">
      <w:marLeft w:val="640"/>
      <w:marRight w:val="0"/>
      <w:marTop w:val="0"/>
      <w:marBottom w:val="0"/>
      <w:divBdr>
        <w:top w:val="none" w:sz="0" w:space="0" w:color="auto"/>
        <w:left w:val="none" w:sz="0" w:space="0" w:color="auto"/>
        <w:bottom w:val="none" w:sz="0" w:space="0" w:color="auto"/>
        <w:right w:val="none" w:sz="0" w:space="0" w:color="auto"/>
      </w:divBdr>
    </w:div>
    <w:div w:id="1955941043">
      <w:marLeft w:val="640"/>
      <w:marRight w:val="0"/>
      <w:marTop w:val="0"/>
      <w:marBottom w:val="0"/>
      <w:divBdr>
        <w:top w:val="none" w:sz="0" w:space="0" w:color="auto"/>
        <w:left w:val="none" w:sz="0" w:space="0" w:color="auto"/>
        <w:bottom w:val="none" w:sz="0" w:space="0" w:color="auto"/>
        <w:right w:val="none" w:sz="0" w:space="0" w:color="auto"/>
      </w:divBdr>
    </w:div>
    <w:div w:id="1956252934">
      <w:marLeft w:val="640"/>
      <w:marRight w:val="0"/>
      <w:marTop w:val="0"/>
      <w:marBottom w:val="0"/>
      <w:divBdr>
        <w:top w:val="none" w:sz="0" w:space="0" w:color="auto"/>
        <w:left w:val="none" w:sz="0" w:space="0" w:color="auto"/>
        <w:bottom w:val="none" w:sz="0" w:space="0" w:color="auto"/>
        <w:right w:val="none" w:sz="0" w:space="0" w:color="auto"/>
      </w:divBdr>
    </w:div>
    <w:div w:id="1956524757">
      <w:marLeft w:val="640"/>
      <w:marRight w:val="0"/>
      <w:marTop w:val="0"/>
      <w:marBottom w:val="0"/>
      <w:divBdr>
        <w:top w:val="none" w:sz="0" w:space="0" w:color="auto"/>
        <w:left w:val="none" w:sz="0" w:space="0" w:color="auto"/>
        <w:bottom w:val="none" w:sz="0" w:space="0" w:color="auto"/>
        <w:right w:val="none" w:sz="0" w:space="0" w:color="auto"/>
      </w:divBdr>
    </w:div>
    <w:div w:id="1956675038">
      <w:marLeft w:val="640"/>
      <w:marRight w:val="0"/>
      <w:marTop w:val="0"/>
      <w:marBottom w:val="0"/>
      <w:divBdr>
        <w:top w:val="none" w:sz="0" w:space="0" w:color="auto"/>
        <w:left w:val="none" w:sz="0" w:space="0" w:color="auto"/>
        <w:bottom w:val="none" w:sz="0" w:space="0" w:color="auto"/>
        <w:right w:val="none" w:sz="0" w:space="0" w:color="auto"/>
      </w:divBdr>
    </w:div>
    <w:div w:id="1956793979">
      <w:marLeft w:val="640"/>
      <w:marRight w:val="0"/>
      <w:marTop w:val="0"/>
      <w:marBottom w:val="0"/>
      <w:divBdr>
        <w:top w:val="none" w:sz="0" w:space="0" w:color="auto"/>
        <w:left w:val="none" w:sz="0" w:space="0" w:color="auto"/>
        <w:bottom w:val="none" w:sz="0" w:space="0" w:color="auto"/>
        <w:right w:val="none" w:sz="0" w:space="0" w:color="auto"/>
      </w:divBdr>
    </w:div>
    <w:div w:id="1956908703">
      <w:marLeft w:val="640"/>
      <w:marRight w:val="0"/>
      <w:marTop w:val="0"/>
      <w:marBottom w:val="0"/>
      <w:divBdr>
        <w:top w:val="none" w:sz="0" w:space="0" w:color="auto"/>
        <w:left w:val="none" w:sz="0" w:space="0" w:color="auto"/>
        <w:bottom w:val="none" w:sz="0" w:space="0" w:color="auto"/>
        <w:right w:val="none" w:sz="0" w:space="0" w:color="auto"/>
      </w:divBdr>
    </w:div>
    <w:div w:id="1956909289">
      <w:marLeft w:val="640"/>
      <w:marRight w:val="0"/>
      <w:marTop w:val="0"/>
      <w:marBottom w:val="0"/>
      <w:divBdr>
        <w:top w:val="none" w:sz="0" w:space="0" w:color="auto"/>
        <w:left w:val="none" w:sz="0" w:space="0" w:color="auto"/>
        <w:bottom w:val="none" w:sz="0" w:space="0" w:color="auto"/>
        <w:right w:val="none" w:sz="0" w:space="0" w:color="auto"/>
      </w:divBdr>
    </w:div>
    <w:div w:id="1957053107">
      <w:marLeft w:val="640"/>
      <w:marRight w:val="0"/>
      <w:marTop w:val="0"/>
      <w:marBottom w:val="0"/>
      <w:divBdr>
        <w:top w:val="none" w:sz="0" w:space="0" w:color="auto"/>
        <w:left w:val="none" w:sz="0" w:space="0" w:color="auto"/>
        <w:bottom w:val="none" w:sz="0" w:space="0" w:color="auto"/>
        <w:right w:val="none" w:sz="0" w:space="0" w:color="auto"/>
      </w:divBdr>
    </w:div>
    <w:div w:id="1957132862">
      <w:marLeft w:val="640"/>
      <w:marRight w:val="0"/>
      <w:marTop w:val="0"/>
      <w:marBottom w:val="0"/>
      <w:divBdr>
        <w:top w:val="none" w:sz="0" w:space="0" w:color="auto"/>
        <w:left w:val="none" w:sz="0" w:space="0" w:color="auto"/>
        <w:bottom w:val="none" w:sz="0" w:space="0" w:color="auto"/>
        <w:right w:val="none" w:sz="0" w:space="0" w:color="auto"/>
      </w:divBdr>
    </w:div>
    <w:div w:id="1957250726">
      <w:marLeft w:val="640"/>
      <w:marRight w:val="0"/>
      <w:marTop w:val="0"/>
      <w:marBottom w:val="0"/>
      <w:divBdr>
        <w:top w:val="none" w:sz="0" w:space="0" w:color="auto"/>
        <w:left w:val="none" w:sz="0" w:space="0" w:color="auto"/>
        <w:bottom w:val="none" w:sz="0" w:space="0" w:color="auto"/>
        <w:right w:val="none" w:sz="0" w:space="0" w:color="auto"/>
      </w:divBdr>
    </w:div>
    <w:div w:id="1957446020">
      <w:marLeft w:val="640"/>
      <w:marRight w:val="0"/>
      <w:marTop w:val="0"/>
      <w:marBottom w:val="0"/>
      <w:divBdr>
        <w:top w:val="none" w:sz="0" w:space="0" w:color="auto"/>
        <w:left w:val="none" w:sz="0" w:space="0" w:color="auto"/>
        <w:bottom w:val="none" w:sz="0" w:space="0" w:color="auto"/>
        <w:right w:val="none" w:sz="0" w:space="0" w:color="auto"/>
      </w:divBdr>
    </w:div>
    <w:div w:id="1957592633">
      <w:marLeft w:val="640"/>
      <w:marRight w:val="0"/>
      <w:marTop w:val="0"/>
      <w:marBottom w:val="0"/>
      <w:divBdr>
        <w:top w:val="none" w:sz="0" w:space="0" w:color="auto"/>
        <w:left w:val="none" w:sz="0" w:space="0" w:color="auto"/>
        <w:bottom w:val="none" w:sz="0" w:space="0" w:color="auto"/>
        <w:right w:val="none" w:sz="0" w:space="0" w:color="auto"/>
      </w:divBdr>
    </w:div>
    <w:div w:id="1957785049">
      <w:marLeft w:val="640"/>
      <w:marRight w:val="0"/>
      <w:marTop w:val="0"/>
      <w:marBottom w:val="0"/>
      <w:divBdr>
        <w:top w:val="none" w:sz="0" w:space="0" w:color="auto"/>
        <w:left w:val="none" w:sz="0" w:space="0" w:color="auto"/>
        <w:bottom w:val="none" w:sz="0" w:space="0" w:color="auto"/>
        <w:right w:val="none" w:sz="0" w:space="0" w:color="auto"/>
      </w:divBdr>
    </w:div>
    <w:div w:id="1957828131">
      <w:marLeft w:val="640"/>
      <w:marRight w:val="0"/>
      <w:marTop w:val="0"/>
      <w:marBottom w:val="0"/>
      <w:divBdr>
        <w:top w:val="none" w:sz="0" w:space="0" w:color="auto"/>
        <w:left w:val="none" w:sz="0" w:space="0" w:color="auto"/>
        <w:bottom w:val="none" w:sz="0" w:space="0" w:color="auto"/>
        <w:right w:val="none" w:sz="0" w:space="0" w:color="auto"/>
      </w:divBdr>
    </w:div>
    <w:div w:id="1958102841">
      <w:marLeft w:val="640"/>
      <w:marRight w:val="0"/>
      <w:marTop w:val="0"/>
      <w:marBottom w:val="0"/>
      <w:divBdr>
        <w:top w:val="none" w:sz="0" w:space="0" w:color="auto"/>
        <w:left w:val="none" w:sz="0" w:space="0" w:color="auto"/>
        <w:bottom w:val="none" w:sz="0" w:space="0" w:color="auto"/>
        <w:right w:val="none" w:sz="0" w:space="0" w:color="auto"/>
      </w:divBdr>
    </w:div>
    <w:div w:id="1958217414">
      <w:marLeft w:val="640"/>
      <w:marRight w:val="0"/>
      <w:marTop w:val="0"/>
      <w:marBottom w:val="0"/>
      <w:divBdr>
        <w:top w:val="none" w:sz="0" w:space="0" w:color="auto"/>
        <w:left w:val="none" w:sz="0" w:space="0" w:color="auto"/>
        <w:bottom w:val="none" w:sz="0" w:space="0" w:color="auto"/>
        <w:right w:val="none" w:sz="0" w:space="0" w:color="auto"/>
      </w:divBdr>
    </w:div>
    <w:div w:id="1958491244">
      <w:bodyDiv w:val="1"/>
      <w:marLeft w:val="0"/>
      <w:marRight w:val="0"/>
      <w:marTop w:val="0"/>
      <w:marBottom w:val="0"/>
      <w:divBdr>
        <w:top w:val="none" w:sz="0" w:space="0" w:color="auto"/>
        <w:left w:val="none" w:sz="0" w:space="0" w:color="auto"/>
        <w:bottom w:val="none" w:sz="0" w:space="0" w:color="auto"/>
        <w:right w:val="none" w:sz="0" w:space="0" w:color="auto"/>
      </w:divBdr>
    </w:div>
    <w:div w:id="1958636566">
      <w:marLeft w:val="640"/>
      <w:marRight w:val="0"/>
      <w:marTop w:val="0"/>
      <w:marBottom w:val="0"/>
      <w:divBdr>
        <w:top w:val="none" w:sz="0" w:space="0" w:color="auto"/>
        <w:left w:val="none" w:sz="0" w:space="0" w:color="auto"/>
        <w:bottom w:val="none" w:sz="0" w:space="0" w:color="auto"/>
        <w:right w:val="none" w:sz="0" w:space="0" w:color="auto"/>
      </w:divBdr>
    </w:div>
    <w:div w:id="1958677778">
      <w:marLeft w:val="640"/>
      <w:marRight w:val="0"/>
      <w:marTop w:val="0"/>
      <w:marBottom w:val="0"/>
      <w:divBdr>
        <w:top w:val="none" w:sz="0" w:space="0" w:color="auto"/>
        <w:left w:val="none" w:sz="0" w:space="0" w:color="auto"/>
        <w:bottom w:val="none" w:sz="0" w:space="0" w:color="auto"/>
        <w:right w:val="none" w:sz="0" w:space="0" w:color="auto"/>
      </w:divBdr>
    </w:div>
    <w:div w:id="1958758071">
      <w:marLeft w:val="640"/>
      <w:marRight w:val="0"/>
      <w:marTop w:val="0"/>
      <w:marBottom w:val="0"/>
      <w:divBdr>
        <w:top w:val="none" w:sz="0" w:space="0" w:color="auto"/>
        <w:left w:val="none" w:sz="0" w:space="0" w:color="auto"/>
        <w:bottom w:val="none" w:sz="0" w:space="0" w:color="auto"/>
        <w:right w:val="none" w:sz="0" w:space="0" w:color="auto"/>
      </w:divBdr>
    </w:div>
    <w:div w:id="1958833361">
      <w:marLeft w:val="640"/>
      <w:marRight w:val="0"/>
      <w:marTop w:val="0"/>
      <w:marBottom w:val="0"/>
      <w:divBdr>
        <w:top w:val="none" w:sz="0" w:space="0" w:color="auto"/>
        <w:left w:val="none" w:sz="0" w:space="0" w:color="auto"/>
        <w:bottom w:val="none" w:sz="0" w:space="0" w:color="auto"/>
        <w:right w:val="none" w:sz="0" w:space="0" w:color="auto"/>
      </w:divBdr>
    </w:div>
    <w:div w:id="1959144892">
      <w:marLeft w:val="640"/>
      <w:marRight w:val="0"/>
      <w:marTop w:val="0"/>
      <w:marBottom w:val="0"/>
      <w:divBdr>
        <w:top w:val="none" w:sz="0" w:space="0" w:color="auto"/>
        <w:left w:val="none" w:sz="0" w:space="0" w:color="auto"/>
        <w:bottom w:val="none" w:sz="0" w:space="0" w:color="auto"/>
        <w:right w:val="none" w:sz="0" w:space="0" w:color="auto"/>
      </w:divBdr>
    </w:div>
    <w:div w:id="1959605258">
      <w:marLeft w:val="640"/>
      <w:marRight w:val="0"/>
      <w:marTop w:val="0"/>
      <w:marBottom w:val="0"/>
      <w:divBdr>
        <w:top w:val="none" w:sz="0" w:space="0" w:color="auto"/>
        <w:left w:val="none" w:sz="0" w:space="0" w:color="auto"/>
        <w:bottom w:val="none" w:sz="0" w:space="0" w:color="auto"/>
        <w:right w:val="none" w:sz="0" w:space="0" w:color="auto"/>
      </w:divBdr>
    </w:div>
    <w:div w:id="1959680091">
      <w:marLeft w:val="640"/>
      <w:marRight w:val="0"/>
      <w:marTop w:val="0"/>
      <w:marBottom w:val="0"/>
      <w:divBdr>
        <w:top w:val="none" w:sz="0" w:space="0" w:color="auto"/>
        <w:left w:val="none" w:sz="0" w:space="0" w:color="auto"/>
        <w:bottom w:val="none" w:sz="0" w:space="0" w:color="auto"/>
        <w:right w:val="none" w:sz="0" w:space="0" w:color="auto"/>
      </w:divBdr>
    </w:div>
    <w:div w:id="1959952200">
      <w:marLeft w:val="640"/>
      <w:marRight w:val="0"/>
      <w:marTop w:val="0"/>
      <w:marBottom w:val="0"/>
      <w:divBdr>
        <w:top w:val="none" w:sz="0" w:space="0" w:color="auto"/>
        <w:left w:val="none" w:sz="0" w:space="0" w:color="auto"/>
        <w:bottom w:val="none" w:sz="0" w:space="0" w:color="auto"/>
        <w:right w:val="none" w:sz="0" w:space="0" w:color="auto"/>
      </w:divBdr>
    </w:div>
    <w:div w:id="1960062109">
      <w:marLeft w:val="640"/>
      <w:marRight w:val="0"/>
      <w:marTop w:val="0"/>
      <w:marBottom w:val="0"/>
      <w:divBdr>
        <w:top w:val="none" w:sz="0" w:space="0" w:color="auto"/>
        <w:left w:val="none" w:sz="0" w:space="0" w:color="auto"/>
        <w:bottom w:val="none" w:sz="0" w:space="0" w:color="auto"/>
        <w:right w:val="none" w:sz="0" w:space="0" w:color="auto"/>
      </w:divBdr>
    </w:div>
    <w:div w:id="1960332766">
      <w:marLeft w:val="640"/>
      <w:marRight w:val="0"/>
      <w:marTop w:val="0"/>
      <w:marBottom w:val="0"/>
      <w:divBdr>
        <w:top w:val="none" w:sz="0" w:space="0" w:color="auto"/>
        <w:left w:val="none" w:sz="0" w:space="0" w:color="auto"/>
        <w:bottom w:val="none" w:sz="0" w:space="0" w:color="auto"/>
        <w:right w:val="none" w:sz="0" w:space="0" w:color="auto"/>
      </w:divBdr>
    </w:div>
    <w:div w:id="1960799728">
      <w:marLeft w:val="640"/>
      <w:marRight w:val="0"/>
      <w:marTop w:val="0"/>
      <w:marBottom w:val="0"/>
      <w:divBdr>
        <w:top w:val="none" w:sz="0" w:space="0" w:color="auto"/>
        <w:left w:val="none" w:sz="0" w:space="0" w:color="auto"/>
        <w:bottom w:val="none" w:sz="0" w:space="0" w:color="auto"/>
        <w:right w:val="none" w:sz="0" w:space="0" w:color="auto"/>
      </w:divBdr>
    </w:div>
    <w:div w:id="1960919077">
      <w:bodyDiv w:val="1"/>
      <w:marLeft w:val="0"/>
      <w:marRight w:val="0"/>
      <w:marTop w:val="0"/>
      <w:marBottom w:val="0"/>
      <w:divBdr>
        <w:top w:val="none" w:sz="0" w:space="0" w:color="auto"/>
        <w:left w:val="none" w:sz="0" w:space="0" w:color="auto"/>
        <w:bottom w:val="none" w:sz="0" w:space="0" w:color="auto"/>
        <w:right w:val="none" w:sz="0" w:space="0" w:color="auto"/>
      </w:divBdr>
      <w:divsChild>
        <w:div w:id="1488131201">
          <w:marLeft w:val="640"/>
          <w:marRight w:val="0"/>
          <w:marTop w:val="0"/>
          <w:marBottom w:val="0"/>
          <w:divBdr>
            <w:top w:val="none" w:sz="0" w:space="0" w:color="auto"/>
            <w:left w:val="none" w:sz="0" w:space="0" w:color="auto"/>
            <w:bottom w:val="none" w:sz="0" w:space="0" w:color="auto"/>
            <w:right w:val="none" w:sz="0" w:space="0" w:color="auto"/>
          </w:divBdr>
        </w:div>
        <w:div w:id="1488982143">
          <w:marLeft w:val="640"/>
          <w:marRight w:val="0"/>
          <w:marTop w:val="0"/>
          <w:marBottom w:val="0"/>
          <w:divBdr>
            <w:top w:val="none" w:sz="0" w:space="0" w:color="auto"/>
            <w:left w:val="none" w:sz="0" w:space="0" w:color="auto"/>
            <w:bottom w:val="none" w:sz="0" w:space="0" w:color="auto"/>
            <w:right w:val="none" w:sz="0" w:space="0" w:color="auto"/>
          </w:divBdr>
        </w:div>
        <w:div w:id="1905602142">
          <w:marLeft w:val="640"/>
          <w:marRight w:val="0"/>
          <w:marTop w:val="0"/>
          <w:marBottom w:val="0"/>
          <w:divBdr>
            <w:top w:val="none" w:sz="0" w:space="0" w:color="auto"/>
            <w:left w:val="none" w:sz="0" w:space="0" w:color="auto"/>
            <w:bottom w:val="none" w:sz="0" w:space="0" w:color="auto"/>
            <w:right w:val="none" w:sz="0" w:space="0" w:color="auto"/>
          </w:divBdr>
        </w:div>
        <w:div w:id="691221538">
          <w:marLeft w:val="640"/>
          <w:marRight w:val="0"/>
          <w:marTop w:val="0"/>
          <w:marBottom w:val="0"/>
          <w:divBdr>
            <w:top w:val="none" w:sz="0" w:space="0" w:color="auto"/>
            <w:left w:val="none" w:sz="0" w:space="0" w:color="auto"/>
            <w:bottom w:val="none" w:sz="0" w:space="0" w:color="auto"/>
            <w:right w:val="none" w:sz="0" w:space="0" w:color="auto"/>
          </w:divBdr>
        </w:div>
        <w:div w:id="1352074330">
          <w:marLeft w:val="640"/>
          <w:marRight w:val="0"/>
          <w:marTop w:val="0"/>
          <w:marBottom w:val="0"/>
          <w:divBdr>
            <w:top w:val="none" w:sz="0" w:space="0" w:color="auto"/>
            <w:left w:val="none" w:sz="0" w:space="0" w:color="auto"/>
            <w:bottom w:val="none" w:sz="0" w:space="0" w:color="auto"/>
            <w:right w:val="none" w:sz="0" w:space="0" w:color="auto"/>
          </w:divBdr>
        </w:div>
        <w:div w:id="658852950">
          <w:marLeft w:val="640"/>
          <w:marRight w:val="0"/>
          <w:marTop w:val="0"/>
          <w:marBottom w:val="0"/>
          <w:divBdr>
            <w:top w:val="none" w:sz="0" w:space="0" w:color="auto"/>
            <w:left w:val="none" w:sz="0" w:space="0" w:color="auto"/>
            <w:bottom w:val="none" w:sz="0" w:space="0" w:color="auto"/>
            <w:right w:val="none" w:sz="0" w:space="0" w:color="auto"/>
          </w:divBdr>
        </w:div>
        <w:div w:id="952638031">
          <w:marLeft w:val="640"/>
          <w:marRight w:val="0"/>
          <w:marTop w:val="0"/>
          <w:marBottom w:val="0"/>
          <w:divBdr>
            <w:top w:val="none" w:sz="0" w:space="0" w:color="auto"/>
            <w:left w:val="none" w:sz="0" w:space="0" w:color="auto"/>
            <w:bottom w:val="none" w:sz="0" w:space="0" w:color="auto"/>
            <w:right w:val="none" w:sz="0" w:space="0" w:color="auto"/>
          </w:divBdr>
        </w:div>
        <w:div w:id="1404717619">
          <w:marLeft w:val="640"/>
          <w:marRight w:val="0"/>
          <w:marTop w:val="0"/>
          <w:marBottom w:val="0"/>
          <w:divBdr>
            <w:top w:val="none" w:sz="0" w:space="0" w:color="auto"/>
            <w:left w:val="none" w:sz="0" w:space="0" w:color="auto"/>
            <w:bottom w:val="none" w:sz="0" w:space="0" w:color="auto"/>
            <w:right w:val="none" w:sz="0" w:space="0" w:color="auto"/>
          </w:divBdr>
        </w:div>
        <w:div w:id="933560933">
          <w:marLeft w:val="640"/>
          <w:marRight w:val="0"/>
          <w:marTop w:val="0"/>
          <w:marBottom w:val="0"/>
          <w:divBdr>
            <w:top w:val="none" w:sz="0" w:space="0" w:color="auto"/>
            <w:left w:val="none" w:sz="0" w:space="0" w:color="auto"/>
            <w:bottom w:val="none" w:sz="0" w:space="0" w:color="auto"/>
            <w:right w:val="none" w:sz="0" w:space="0" w:color="auto"/>
          </w:divBdr>
        </w:div>
        <w:div w:id="1661349339">
          <w:marLeft w:val="640"/>
          <w:marRight w:val="0"/>
          <w:marTop w:val="0"/>
          <w:marBottom w:val="0"/>
          <w:divBdr>
            <w:top w:val="none" w:sz="0" w:space="0" w:color="auto"/>
            <w:left w:val="none" w:sz="0" w:space="0" w:color="auto"/>
            <w:bottom w:val="none" w:sz="0" w:space="0" w:color="auto"/>
            <w:right w:val="none" w:sz="0" w:space="0" w:color="auto"/>
          </w:divBdr>
        </w:div>
        <w:div w:id="1610358632">
          <w:marLeft w:val="640"/>
          <w:marRight w:val="0"/>
          <w:marTop w:val="0"/>
          <w:marBottom w:val="0"/>
          <w:divBdr>
            <w:top w:val="none" w:sz="0" w:space="0" w:color="auto"/>
            <w:left w:val="none" w:sz="0" w:space="0" w:color="auto"/>
            <w:bottom w:val="none" w:sz="0" w:space="0" w:color="auto"/>
            <w:right w:val="none" w:sz="0" w:space="0" w:color="auto"/>
          </w:divBdr>
        </w:div>
        <w:div w:id="1595478708">
          <w:marLeft w:val="640"/>
          <w:marRight w:val="0"/>
          <w:marTop w:val="0"/>
          <w:marBottom w:val="0"/>
          <w:divBdr>
            <w:top w:val="none" w:sz="0" w:space="0" w:color="auto"/>
            <w:left w:val="none" w:sz="0" w:space="0" w:color="auto"/>
            <w:bottom w:val="none" w:sz="0" w:space="0" w:color="auto"/>
            <w:right w:val="none" w:sz="0" w:space="0" w:color="auto"/>
          </w:divBdr>
        </w:div>
        <w:div w:id="1043671842">
          <w:marLeft w:val="640"/>
          <w:marRight w:val="0"/>
          <w:marTop w:val="0"/>
          <w:marBottom w:val="0"/>
          <w:divBdr>
            <w:top w:val="none" w:sz="0" w:space="0" w:color="auto"/>
            <w:left w:val="none" w:sz="0" w:space="0" w:color="auto"/>
            <w:bottom w:val="none" w:sz="0" w:space="0" w:color="auto"/>
            <w:right w:val="none" w:sz="0" w:space="0" w:color="auto"/>
          </w:divBdr>
        </w:div>
        <w:div w:id="89474981">
          <w:marLeft w:val="640"/>
          <w:marRight w:val="0"/>
          <w:marTop w:val="0"/>
          <w:marBottom w:val="0"/>
          <w:divBdr>
            <w:top w:val="none" w:sz="0" w:space="0" w:color="auto"/>
            <w:left w:val="none" w:sz="0" w:space="0" w:color="auto"/>
            <w:bottom w:val="none" w:sz="0" w:space="0" w:color="auto"/>
            <w:right w:val="none" w:sz="0" w:space="0" w:color="auto"/>
          </w:divBdr>
        </w:div>
        <w:div w:id="1354188279">
          <w:marLeft w:val="640"/>
          <w:marRight w:val="0"/>
          <w:marTop w:val="0"/>
          <w:marBottom w:val="0"/>
          <w:divBdr>
            <w:top w:val="none" w:sz="0" w:space="0" w:color="auto"/>
            <w:left w:val="none" w:sz="0" w:space="0" w:color="auto"/>
            <w:bottom w:val="none" w:sz="0" w:space="0" w:color="auto"/>
            <w:right w:val="none" w:sz="0" w:space="0" w:color="auto"/>
          </w:divBdr>
        </w:div>
        <w:div w:id="548227547">
          <w:marLeft w:val="640"/>
          <w:marRight w:val="0"/>
          <w:marTop w:val="0"/>
          <w:marBottom w:val="0"/>
          <w:divBdr>
            <w:top w:val="none" w:sz="0" w:space="0" w:color="auto"/>
            <w:left w:val="none" w:sz="0" w:space="0" w:color="auto"/>
            <w:bottom w:val="none" w:sz="0" w:space="0" w:color="auto"/>
            <w:right w:val="none" w:sz="0" w:space="0" w:color="auto"/>
          </w:divBdr>
        </w:div>
        <w:div w:id="2042195893">
          <w:marLeft w:val="640"/>
          <w:marRight w:val="0"/>
          <w:marTop w:val="0"/>
          <w:marBottom w:val="0"/>
          <w:divBdr>
            <w:top w:val="none" w:sz="0" w:space="0" w:color="auto"/>
            <w:left w:val="none" w:sz="0" w:space="0" w:color="auto"/>
            <w:bottom w:val="none" w:sz="0" w:space="0" w:color="auto"/>
            <w:right w:val="none" w:sz="0" w:space="0" w:color="auto"/>
          </w:divBdr>
        </w:div>
        <w:div w:id="1197086723">
          <w:marLeft w:val="640"/>
          <w:marRight w:val="0"/>
          <w:marTop w:val="0"/>
          <w:marBottom w:val="0"/>
          <w:divBdr>
            <w:top w:val="none" w:sz="0" w:space="0" w:color="auto"/>
            <w:left w:val="none" w:sz="0" w:space="0" w:color="auto"/>
            <w:bottom w:val="none" w:sz="0" w:space="0" w:color="auto"/>
            <w:right w:val="none" w:sz="0" w:space="0" w:color="auto"/>
          </w:divBdr>
        </w:div>
        <w:div w:id="560867606">
          <w:marLeft w:val="640"/>
          <w:marRight w:val="0"/>
          <w:marTop w:val="0"/>
          <w:marBottom w:val="0"/>
          <w:divBdr>
            <w:top w:val="none" w:sz="0" w:space="0" w:color="auto"/>
            <w:left w:val="none" w:sz="0" w:space="0" w:color="auto"/>
            <w:bottom w:val="none" w:sz="0" w:space="0" w:color="auto"/>
            <w:right w:val="none" w:sz="0" w:space="0" w:color="auto"/>
          </w:divBdr>
        </w:div>
        <w:div w:id="1883521823">
          <w:marLeft w:val="640"/>
          <w:marRight w:val="0"/>
          <w:marTop w:val="0"/>
          <w:marBottom w:val="0"/>
          <w:divBdr>
            <w:top w:val="none" w:sz="0" w:space="0" w:color="auto"/>
            <w:left w:val="none" w:sz="0" w:space="0" w:color="auto"/>
            <w:bottom w:val="none" w:sz="0" w:space="0" w:color="auto"/>
            <w:right w:val="none" w:sz="0" w:space="0" w:color="auto"/>
          </w:divBdr>
        </w:div>
        <w:div w:id="396712071">
          <w:marLeft w:val="640"/>
          <w:marRight w:val="0"/>
          <w:marTop w:val="0"/>
          <w:marBottom w:val="0"/>
          <w:divBdr>
            <w:top w:val="none" w:sz="0" w:space="0" w:color="auto"/>
            <w:left w:val="none" w:sz="0" w:space="0" w:color="auto"/>
            <w:bottom w:val="none" w:sz="0" w:space="0" w:color="auto"/>
            <w:right w:val="none" w:sz="0" w:space="0" w:color="auto"/>
          </w:divBdr>
        </w:div>
        <w:div w:id="83891075">
          <w:marLeft w:val="640"/>
          <w:marRight w:val="0"/>
          <w:marTop w:val="0"/>
          <w:marBottom w:val="0"/>
          <w:divBdr>
            <w:top w:val="none" w:sz="0" w:space="0" w:color="auto"/>
            <w:left w:val="none" w:sz="0" w:space="0" w:color="auto"/>
            <w:bottom w:val="none" w:sz="0" w:space="0" w:color="auto"/>
            <w:right w:val="none" w:sz="0" w:space="0" w:color="auto"/>
          </w:divBdr>
        </w:div>
        <w:div w:id="1513758348">
          <w:marLeft w:val="640"/>
          <w:marRight w:val="0"/>
          <w:marTop w:val="0"/>
          <w:marBottom w:val="0"/>
          <w:divBdr>
            <w:top w:val="none" w:sz="0" w:space="0" w:color="auto"/>
            <w:left w:val="none" w:sz="0" w:space="0" w:color="auto"/>
            <w:bottom w:val="none" w:sz="0" w:space="0" w:color="auto"/>
            <w:right w:val="none" w:sz="0" w:space="0" w:color="auto"/>
          </w:divBdr>
        </w:div>
        <w:div w:id="284311946">
          <w:marLeft w:val="640"/>
          <w:marRight w:val="0"/>
          <w:marTop w:val="0"/>
          <w:marBottom w:val="0"/>
          <w:divBdr>
            <w:top w:val="none" w:sz="0" w:space="0" w:color="auto"/>
            <w:left w:val="none" w:sz="0" w:space="0" w:color="auto"/>
            <w:bottom w:val="none" w:sz="0" w:space="0" w:color="auto"/>
            <w:right w:val="none" w:sz="0" w:space="0" w:color="auto"/>
          </w:divBdr>
        </w:div>
        <w:div w:id="12537954">
          <w:marLeft w:val="640"/>
          <w:marRight w:val="0"/>
          <w:marTop w:val="0"/>
          <w:marBottom w:val="0"/>
          <w:divBdr>
            <w:top w:val="none" w:sz="0" w:space="0" w:color="auto"/>
            <w:left w:val="none" w:sz="0" w:space="0" w:color="auto"/>
            <w:bottom w:val="none" w:sz="0" w:space="0" w:color="auto"/>
            <w:right w:val="none" w:sz="0" w:space="0" w:color="auto"/>
          </w:divBdr>
        </w:div>
        <w:div w:id="1910000447">
          <w:marLeft w:val="640"/>
          <w:marRight w:val="0"/>
          <w:marTop w:val="0"/>
          <w:marBottom w:val="0"/>
          <w:divBdr>
            <w:top w:val="none" w:sz="0" w:space="0" w:color="auto"/>
            <w:left w:val="none" w:sz="0" w:space="0" w:color="auto"/>
            <w:bottom w:val="none" w:sz="0" w:space="0" w:color="auto"/>
            <w:right w:val="none" w:sz="0" w:space="0" w:color="auto"/>
          </w:divBdr>
        </w:div>
        <w:div w:id="525020659">
          <w:marLeft w:val="640"/>
          <w:marRight w:val="0"/>
          <w:marTop w:val="0"/>
          <w:marBottom w:val="0"/>
          <w:divBdr>
            <w:top w:val="none" w:sz="0" w:space="0" w:color="auto"/>
            <w:left w:val="none" w:sz="0" w:space="0" w:color="auto"/>
            <w:bottom w:val="none" w:sz="0" w:space="0" w:color="auto"/>
            <w:right w:val="none" w:sz="0" w:space="0" w:color="auto"/>
          </w:divBdr>
        </w:div>
        <w:div w:id="1487743720">
          <w:marLeft w:val="640"/>
          <w:marRight w:val="0"/>
          <w:marTop w:val="0"/>
          <w:marBottom w:val="0"/>
          <w:divBdr>
            <w:top w:val="none" w:sz="0" w:space="0" w:color="auto"/>
            <w:left w:val="none" w:sz="0" w:space="0" w:color="auto"/>
            <w:bottom w:val="none" w:sz="0" w:space="0" w:color="auto"/>
            <w:right w:val="none" w:sz="0" w:space="0" w:color="auto"/>
          </w:divBdr>
        </w:div>
        <w:div w:id="911280985">
          <w:marLeft w:val="640"/>
          <w:marRight w:val="0"/>
          <w:marTop w:val="0"/>
          <w:marBottom w:val="0"/>
          <w:divBdr>
            <w:top w:val="none" w:sz="0" w:space="0" w:color="auto"/>
            <w:left w:val="none" w:sz="0" w:space="0" w:color="auto"/>
            <w:bottom w:val="none" w:sz="0" w:space="0" w:color="auto"/>
            <w:right w:val="none" w:sz="0" w:space="0" w:color="auto"/>
          </w:divBdr>
        </w:div>
        <w:div w:id="217132740">
          <w:marLeft w:val="640"/>
          <w:marRight w:val="0"/>
          <w:marTop w:val="0"/>
          <w:marBottom w:val="0"/>
          <w:divBdr>
            <w:top w:val="none" w:sz="0" w:space="0" w:color="auto"/>
            <w:left w:val="none" w:sz="0" w:space="0" w:color="auto"/>
            <w:bottom w:val="none" w:sz="0" w:space="0" w:color="auto"/>
            <w:right w:val="none" w:sz="0" w:space="0" w:color="auto"/>
          </w:divBdr>
        </w:div>
        <w:div w:id="1220164837">
          <w:marLeft w:val="640"/>
          <w:marRight w:val="0"/>
          <w:marTop w:val="0"/>
          <w:marBottom w:val="0"/>
          <w:divBdr>
            <w:top w:val="none" w:sz="0" w:space="0" w:color="auto"/>
            <w:left w:val="none" w:sz="0" w:space="0" w:color="auto"/>
            <w:bottom w:val="none" w:sz="0" w:space="0" w:color="auto"/>
            <w:right w:val="none" w:sz="0" w:space="0" w:color="auto"/>
          </w:divBdr>
        </w:div>
        <w:div w:id="246424305">
          <w:marLeft w:val="640"/>
          <w:marRight w:val="0"/>
          <w:marTop w:val="0"/>
          <w:marBottom w:val="0"/>
          <w:divBdr>
            <w:top w:val="none" w:sz="0" w:space="0" w:color="auto"/>
            <w:left w:val="none" w:sz="0" w:space="0" w:color="auto"/>
            <w:bottom w:val="none" w:sz="0" w:space="0" w:color="auto"/>
            <w:right w:val="none" w:sz="0" w:space="0" w:color="auto"/>
          </w:divBdr>
        </w:div>
        <w:div w:id="596713003">
          <w:marLeft w:val="640"/>
          <w:marRight w:val="0"/>
          <w:marTop w:val="0"/>
          <w:marBottom w:val="0"/>
          <w:divBdr>
            <w:top w:val="none" w:sz="0" w:space="0" w:color="auto"/>
            <w:left w:val="none" w:sz="0" w:space="0" w:color="auto"/>
            <w:bottom w:val="none" w:sz="0" w:space="0" w:color="auto"/>
            <w:right w:val="none" w:sz="0" w:space="0" w:color="auto"/>
          </w:divBdr>
        </w:div>
        <w:div w:id="1178424431">
          <w:marLeft w:val="640"/>
          <w:marRight w:val="0"/>
          <w:marTop w:val="0"/>
          <w:marBottom w:val="0"/>
          <w:divBdr>
            <w:top w:val="none" w:sz="0" w:space="0" w:color="auto"/>
            <w:left w:val="none" w:sz="0" w:space="0" w:color="auto"/>
            <w:bottom w:val="none" w:sz="0" w:space="0" w:color="auto"/>
            <w:right w:val="none" w:sz="0" w:space="0" w:color="auto"/>
          </w:divBdr>
        </w:div>
        <w:div w:id="2109234875">
          <w:marLeft w:val="640"/>
          <w:marRight w:val="0"/>
          <w:marTop w:val="0"/>
          <w:marBottom w:val="0"/>
          <w:divBdr>
            <w:top w:val="none" w:sz="0" w:space="0" w:color="auto"/>
            <w:left w:val="none" w:sz="0" w:space="0" w:color="auto"/>
            <w:bottom w:val="none" w:sz="0" w:space="0" w:color="auto"/>
            <w:right w:val="none" w:sz="0" w:space="0" w:color="auto"/>
          </w:divBdr>
        </w:div>
        <w:div w:id="1054890672">
          <w:marLeft w:val="640"/>
          <w:marRight w:val="0"/>
          <w:marTop w:val="0"/>
          <w:marBottom w:val="0"/>
          <w:divBdr>
            <w:top w:val="none" w:sz="0" w:space="0" w:color="auto"/>
            <w:left w:val="none" w:sz="0" w:space="0" w:color="auto"/>
            <w:bottom w:val="none" w:sz="0" w:space="0" w:color="auto"/>
            <w:right w:val="none" w:sz="0" w:space="0" w:color="auto"/>
          </w:divBdr>
        </w:div>
        <w:div w:id="1488395508">
          <w:marLeft w:val="640"/>
          <w:marRight w:val="0"/>
          <w:marTop w:val="0"/>
          <w:marBottom w:val="0"/>
          <w:divBdr>
            <w:top w:val="none" w:sz="0" w:space="0" w:color="auto"/>
            <w:left w:val="none" w:sz="0" w:space="0" w:color="auto"/>
            <w:bottom w:val="none" w:sz="0" w:space="0" w:color="auto"/>
            <w:right w:val="none" w:sz="0" w:space="0" w:color="auto"/>
          </w:divBdr>
        </w:div>
        <w:div w:id="1935089648">
          <w:marLeft w:val="640"/>
          <w:marRight w:val="0"/>
          <w:marTop w:val="0"/>
          <w:marBottom w:val="0"/>
          <w:divBdr>
            <w:top w:val="none" w:sz="0" w:space="0" w:color="auto"/>
            <w:left w:val="none" w:sz="0" w:space="0" w:color="auto"/>
            <w:bottom w:val="none" w:sz="0" w:space="0" w:color="auto"/>
            <w:right w:val="none" w:sz="0" w:space="0" w:color="auto"/>
          </w:divBdr>
        </w:div>
        <w:div w:id="1785148732">
          <w:marLeft w:val="640"/>
          <w:marRight w:val="0"/>
          <w:marTop w:val="0"/>
          <w:marBottom w:val="0"/>
          <w:divBdr>
            <w:top w:val="none" w:sz="0" w:space="0" w:color="auto"/>
            <w:left w:val="none" w:sz="0" w:space="0" w:color="auto"/>
            <w:bottom w:val="none" w:sz="0" w:space="0" w:color="auto"/>
            <w:right w:val="none" w:sz="0" w:space="0" w:color="auto"/>
          </w:divBdr>
        </w:div>
        <w:div w:id="2012178074">
          <w:marLeft w:val="640"/>
          <w:marRight w:val="0"/>
          <w:marTop w:val="0"/>
          <w:marBottom w:val="0"/>
          <w:divBdr>
            <w:top w:val="none" w:sz="0" w:space="0" w:color="auto"/>
            <w:left w:val="none" w:sz="0" w:space="0" w:color="auto"/>
            <w:bottom w:val="none" w:sz="0" w:space="0" w:color="auto"/>
            <w:right w:val="none" w:sz="0" w:space="0" w:color="auto"/>
          </w:divBdr>
        </w:div>
        <w:div w:id="269359364">
          <w:marLeft w:val="640"/>
          <w:marRight w:val="0"/>
          <w:marTop w:val="0"/>
          <w:marBottom w:val="0"/>
          <w:divBdr>
            <w:top w:val="none" w:sz="0" w:space="0" w:color="auto"/>
            <w:left w:val="none" w:sz="0" w:space="0" w:color="auto"/>
            <w:bottom w:val="none" w:sz="0" w:space="0" w:color="auto"/>
            <w:right w:val="none" w:sz="0" w:space="0" w:color="auto"/>
          </w:divBdr>
        </w:div>
        <w:div w:id="971786252">
          <w:marLeft w:val="640"/>
          <w:marRight w:val="0"/>
          <w:marTop w:val="0"/>
          <w:marBottom w:val="0"/>
          <w:divBdr>
            <w:top w:val="none" w:sz="0" w:space="0" w:color="auto"/>
            <w:left w:val="none" w:sz="0" w:space="0" w:color="auto"/>
            <w:bottom w:val="none" w:sz="0" w:space="0" w:color="auto"/>
            <w:right w:val="none" w:sz="0" w:space="0" w:color="auto"/>
          </w:divBdr>
        </w:div>
        <w:div w:id="218178581">
          <w:marLeft w:val="640"/>
          <w:marRight w:val="0"/>
          <w:marTop w:val="0"/>
          <w:marBottom w:val="0"/>
          <w:divBdr>
            <w:top w:val="none" w:sz="0" w:space="0" w:color="auto"/>
            <w:left w:val="none" w:sz="0" w:space="0" w:color="auto"/>
            <w:bottom w:val="none" w:sz="0" w:space="0" w:color="auto"/>
            <w:right w:val="none" w:sz="0" w:space="0" w:color="auto"/>
          </w:divBdr>
        </w:div>
        <w:div w:id="485778468">
          <w:marLeft w:val="640"/>
          <w:marRight w:val="0"/>
          <w:marTop w:val="0"/>
          <w:marBottom w:val="0"/>
          <w:divBdr>
            <w:top w:val="none" w:sz="0" w:space="0" w:color="auto"/>
            <w:left w:val="none" w:sz="0" w:space="0" w:color="auto"/>
            <w:bottom w:val="none" w:sz="0" w:space="0" w:color="auto"/>
            <w:right w:val="none" w:sz="0" w:space="0" w:color="auto"/>
          </w:divBdr>
        </w:div>
        <w:div w:id="1425568030">
          <w:marLeft w:val="640"/>
          <w:marRight w:val="0"/>
          <w:marTop w:val="0"/>
          <w:marBottom w:val="0"/>
          <w:divBdr>
            <w:top w:val="none" w:sz="0" w:space="0" w:color="auto"/>
            <w:left w:val="none" w:sz="0" w:space="0" w:color="auto"/>
            <w:bottom w:val="none" w:sz="0" w:space="0" w:color="auto"/>
            <w:right w:val="none" w:sz="0" w:space="0" w:color="auto"/>
          </w:divBdr>
        </w:div>
        <w:div w:id="819007752">
          <w:marLeft w:val="640"/>
          <w:marRight w:val="0"/>
          <w:marTop w:val="0"/>
          <w:marBottom w:val="0"/>
          <w:divBdr>
            <w:top w:val="none" w:sz="0" w:space="0" w:color="auto"/>
            <w:left w:val="none" w:sz="0" w:space="0" w:color="auto"/>
            <w:bottom w:val="none" w:sz="0" w:space="0" w:color="auto"/>
            <w:right w:val="none" w:sz="0" w:space="0" w:color="auto"/>
          </w:divBdr>
        </w:div>
        <w:div w:id="212162796">
          <w:marLeft w:val="640"/>
          <w:marRight w:val="0"/>
          <w:marTop w:val="0"/>
          <w:marBottom w:val="0"/>
          <w:divBdr>
            <w:top w:val="none" w:sz="0" w:space="0" w:color="auto"/>
            <w:left w:val="none" w:sz="0" w:space="0" w:color="auto"/>
            <w:bottom w:val="none" w:sz="0" w:space="0" w:color="auto"/>
            <w:right w:val="none" w:sz="0" w:space="0" w:color="auto"/>
          </w:divBdr>
        </w:div>
        <w:div w:id="972751426">
          <w:marLeft w:val="640"/>
          <w:marRight w:val="0"/>
          <w:marTop w:val="0"/>
          <w:marBottom w:val="0"/>
          <w:divBdr>
            <w:top w:val="none" w:sz="0" w:space="0" w:color="auto"/>
            <w:left w:val="none" w:sz="0" w:space="0" w:color="auto"/>
            <w:bottom w:val="none" w:sz="0" w:space="0" w:color="auto"/>
            <w:right w:val="none" w:sz="0" w:space="0" w:color="auto"/>
          </w:divBdr>
        </w:div>
        <w:div w:id="1437750401">
          <w:marLeft w:val="640"/>
          <w:marRight w:val="0"/>
          <w:marTop w:val="0"/>
          <w:marBottom w:val="0"/>
          <w:divBdr>
            <w:top w:val="none" w:sz="0" w:space="0" w:color="auto"/>
            <w:left w:val="none" w:sz="0" w:space="0" w:color="auto"/>
            <w:bottom w:val="none" w:sz="0" w:space="0" w:color="auto"/>
            <w:right w:val="none" w:sz="0" w:space="0" w:color="auto"/>
          </w:divBdr>
        </w:div>
        <w:div w:id="1619754568">
          <w:marLeft w:val="640"/>
          <w:marRight w:val="0"/>
          <w:marTop w:val="0"/>
          <w:marBottom w:val="0"/>
          <w:divBdr>
            <w:top w:val="none" w:sz="0" w:space="0" w:color="auto"/>
            <w:left w:val="none" w:sz="0" w:space="0" w:color="auto"/>
            <w:bottom w:val="none" w:sz="0" w:space="0" w:color="auto"/>
            <w:right w:val="none" w:sz="0" w:space="0" w:color="auto"/>
          </w:divBdr>
        </w:div>
        <w:div w:id="104008145">
          <w:marLeft w:val="640"/>
          <w:marRight w:val="0"/>
          <w:marTop w:val="0"/>
          <w:marBottom w:val="0"/>
          <w:divBdr>
            <w:top w:val="none" w:sz="0" w:space="0" w:color="auto"/>
            <w:left w:val="none" w:sz="0" w:space="0" w:color="auto"/>
            <w:bottom w:val="none" w:sz="0" w:space="0" w:color="auto"/>
            <w:right w:val="none" w:sz="0" w:space="0" w:color="auto"/>
          </w:divBdr>
        </w:div>
        <w:div w:id="1004473262">
          <w:marLeft w:val="640"/>
          <w:marRight w:val="0"/>
          <w:marTop w:val="0"/>
          <w:marBottom w:val="0"/>
          <w:divBdr>
            <w:top w:val="none" w:sz="0" w:space="0" w:color="auto"/>
            <w:left w:val="none" w:sz="0" w:space="0" w:color="auto"/>
            <w:bottom w:val="none" w:sz="0" w:space="0" w:color="auto"/>
            <w:right w:val="none" w:sz="0" w:space="0" w:color="auto"/>
          </w:divBdr>
        </w:div>
        <w:div w:id="1306201521">
          <w:marLeft w:val="640"/>
          <w:marRight w:val="0"/>
          <w:marTop w:val="0"/>
          <w:marBottom w:val="0"/>
          <w:divBdr>
            <w:top w:val="none" w:sz="0" w:space="0" w:color="auto"/>
            <w:left w:val="none" w:sz="0" w:space="0" w:color="auto"/>
            <w:bottom w:val="none" w:sz="0" w:space="0" w:color="auto"/>
            <w:right w:val="none" w:sz="0" w:space="0" w:color="auto"/>
          </w:divBdr>
        </w:div>
        <w:div w:id="514806599">
          <w:marLeft w:val="640"/>
          <w:marRight w:val="0"/>
          <w:marTop w:val="0"/>
          <w:marBottom w:val="0"/>
          <w:divBdr>
            <w:top w:val="none" w:sz="0" w:space="0" w:color="auto"/>
            <w:left w:val="none" w:sz="0" w:space="0" w:color="auto"/>
            <w:bottom w:val="none" w:sz="0" w:space="0" w:color="auto"/>
            <w:right w:val="none" w:sz="0" w:space="0" w:color="auto"/>
          </w:divBdr>
        </w:div>
        <w:div w:id="1173644038">
          <w:marLeft w:val="640"/>
          <w:marRight w:val="0"/>
          <w:marTop w:val="0"/>
          <w:marBottom w:val="0"/>
          <w:divBdr>
            <w:top w:val="none" w:sz="0" w:space="0" w:color="auto"/>
            <w:left w:val="none" w:sz="0" w:space="0" w:color="auto"/>
            <w:bottom w:val="none" w:sz="0" w:space="0" w:color="auto"/>
            <w:right w:val="none" w:sz="0" w:space="0" w:color="auto"/>
          </w:divBdr>
        </w:div>
        <w:div w:id="1822967984">
          <w:marLeft w:val="640"/>
          <w:marRight w:val="0"/>
          <w:marTop w:val="0"/>
          <w:marBottom w:val="0"/>
          <w:divBdr>
            <w:top w:val="none" w:sz="0" w:space="0" w:color="auto"/>
            <w:left w:val="none" w:sz="0" w:space="0" w:color="auto"/>
            <w:bottom w:val="none" w:sz="0" w:space="0" w:color="auto"/>
            <w:right w:val="none" w:sz="0" w:space="0" w:color="auto"/>
          </w:divBdr>
        </w:div>
        <w:div w:id="1069422658">
          <w:marLeft w:val="640"/>
          <w:marRight w:val="0"/>
          <w:marTop w:val="0"/>
          <w:marBottom w:val="0"/>
          <w:divBdr>
            <w:top w:val="none" w:sz="0" w:space="0" w:color="auto"/>
            <w:left w:val="none" w:sz="0" w:space="0" w:color="auto"/>
            <w:bottom w:val="none" w:sz="0" w:space="0" w:color="auto"/>
            <w:right w:val="none" w:sz="0" w:space="0" w:color="auto"/>
          </w:divBdr>
        </w:div>
        <w:div w:id="967512883">
          <w:marLeft w:val="640"/>
          <w:marRight w:val="0"/>
          <w:marTop w:val="0"/>
          <w:marBottom w:val="0"/>
          <w:divBdr>
            <w:top w:val="none" w:sz="0" w:space="0" w:color="auto"/>
            <w:left w:val="none" w:sz="0" w:space="0" w:color="auto"/>
            <w:bottom w:val="none" w:sz="0" w:space="0" w:color="auto"/>
            <w:right w:val="none" w:sz="0" w:space="0" w:color="auto"/>
          </w:divBdr>
        </w:div>
        <w:div w:id="1232229939">
          <w:marLeft w:val="640"/>
          <w:marRight w:val="0"/>
          <w:marTop w:val="0"/>
          <w:marBottom w:val="0"/>
          <w:divBdr>
            <w:top w:val="none" w:sz="0" w:space="0" w:color="auto"/>
            <w:left w:val="none" w:sz="0" w:space="0" w:color="auto"/>
            <w:bottom w:val="none" w:sz="0" w:space="0" w:color="auto"/>
            <w:right w:val="none" w:sz="0" w:space="0" w:color="auto"/>
          </w:divBdr>
        </w:div>
        <w:div w:id="1526939743">
          <w:marLeft w:val="640"/>
          <w:marRight w:val="0"/>
          <w:marTop w:val="0"/>
          <w:marBottom w:val="0"/>
          <w:divBdr>
            <w:top w:val="none" w:sz="0" w:space="0" w:color="auto"/>
            <w:left w:val="none" w:sz="0" w:space="0" w:color="auto"/>
            <w:bottom w:val="none" w:sz="0" w:space="0" w:color="auto"/>
            <w:right w:val="none" w:sz="0" w:space="0" w:color="auto"/>
          </w:divBdr>
        </w:div>
        <w:div w:id="1110471396">
          <w:marLeft w:val="640"/>
          <w:marRight w:val="0"/>
          <w:marTop w:val="0"/>
          <w:marBottom w:val="0"/>
          <w:divBdr>
            <w:top w:val="none" w:sz="0" w:space="0" w:color="auto"/>
            <w:left w:val="none" w:sz="0" w:space="0" w:color="auto"/>
            <w:bottom w:val="none" w:sz="0" w:space="0" w:color="auto"/>
            <w:right w:val="none" w:sz="0" w:space="0" w:color="auto"/>
          </w:divBdr>
        </w:div>
        <w:div w:id="1682462637">
          <w:marLeft w:val="640"/>
          <w:marRight w:val="0"/>
          <w:marTop w:val="0"/>
          <w:marBottom w:val="0"/>
          <w:divBdr>
            <w:top w:val="none" w:sz="0" w:space="0" w:color="auto"/>
            <w:left w:val="none" w:sz="0" w:space="0" w:color="auto"/>
            <w:bottom w:val="none" w:sz="0" w:space="0" w:color="auto"/>
            <w:right w:val="none" w:sz="0" w:space="0" w:color="auto"/>
          </w:divBdr>
        </w:div>
        <w:div w:id="1161234249">
          <w:marLeft w:val="640"/>
          <w:marRight w:val="0"/>
          <w:marTop w:val="0"/>
          <w:marBottom w:val="0"/>
          <w:divBdr>
            <w:top w:val="none" w:sz="0" w:space="0" w:color="auto"/>
            <w:left w:val="none" w:sz="0" w:space="0" w:color="auto"/>
            <w:bottom w:val="none" w:sz="0" w:space="0" w:color="auto"/>
            <w:right w:val="none" w:sz="0" w:space="0" w:color="auto"/>
          </w:divBdr>
        </w:div>
        <w:div w:id="2048067975">
          <w:marLeft w:val="640"/>
          <w:marRight w:val="0"/>
          <w:marTop w:val="0"/>
          <w:marBottom w:val="0"/>
          <w:divBdr>
            <w:top w:val="none" w:sz="0" w:space="0" w:color="auto"/>
            <w:left w:val="none" w:sz="0" w:space="0" w:color="auto"/>
            <w:bottom w:val="none" w:sz="0" w:space="0" w:color="auto"/>
            <w:right w:val="none" w:sz="0" w:space="0" w:color="auto"/>
          </w:divBdr>
        </w:div>
        <w:div w:id="1232353891">
          <w:marLeft w:val="640"/>
          <w:marRight w:val="0"/>
          <w:marTop w:val="0"/>
          <w:marBottom w:val="0"/>
          <w:divBdr>
            <w:top w:val="none" w:sz="0" w:space="0" w:color="auto"/>
            <w:left w:val="none" w:sz="0" w:space="0" w:color="auto"/>
            <w:bottom w:val="none" w:sz="0" w:space="0" w:color="auto"/>
            <w:right w:val="none" w:sz="0" w:space="0" w:color="auto"/>
          </w:divBdr>
        </w:div>
        <w:div w:id="558830393">
          <w:marLeft w:val="640"/>
          <w:marRight w:val="0"/>
          <w:marTop w:val="0"/>
          <w:marBottom w:val="0"/>
          <w:divBdr>
            <w:top w:val="none" w:sz="0" w:space="0" w:color="auto"/>
            <w:left w:val="none" w:sz="0" w:space="0" w:color="auto"/>
            <w:bottom w:val="none" w:sz="0" w:space="0" w:color="auto"/>
            <w:right w:val="none" w:sz="0" w:space="0" w:color="auto"/>
          </w:divBdr>
        </w:div>
        <w:div w:id="504058040">
          <w:marLeft w:val="640"/>
          <w:marRight w:val="0"/>
          <w:marTop w:val="0"/>
          <w:marBottom w:val="0"/>
          <w:divBdr>
            <w:top w:val="none" w:sz="0" w:space="0" w:color="auto"/>
            <w:left w:val="none" w:sz="0" w:space="0" w:color="auto"/>
            <w:bottom w:val="none" w:sz="0" w:space="0" w:color="auto"/>
            <w:right w:val="none" w:sz="0" w:space="0" w:color="auto"/>
          </w:divBdr>
        </w:div>
        <w:div w:id="189997467">
          <w:marLeft w:val="640"/>
          <w:marRight w:val="0"/>
          <w:marTop w:val="0"/>
          <w:marBottom w:val="0"/>
          <w:divBdr>
            <w:top w:val="none" w:sz="0" w:space="0" w:color="auto"/>
            <w:left w:val="none" w:sz="0" w:space="0" w:color="auto"/>
            <w:bottom w:val="none" w:sz="0" w:space="0" w:color="auto"/>
            <w:right w:val="none" w:sz="0" w:space="0" w:color="auto"/>
          </w:divBdr>
        </w:div>
        <w:div w:id="1117288698">
          <w:marLeft w:val="640"/>
          <w:marRight w:val="0"/>
          <w:marTop w:val="0"/>
          <w:marBottom w:val="0"/>
          <w:divBdr>
            <w:top w:val="none" w:sz="0" w:space="0" w:color="auto"/>
            <w:left w:val="none" w:sz="0" w:space="0" w:color="auto"/>
            <w:bottom w:val="none" w:sz="0" w:space="0" w:color="auto"/>
            <w:right w:val="none" w:sz="0" w:space="0" w:color="auto"/>
          </w:divBdr>
        </w:div>
        <w:div w:id="1194078621">
          <w:marLeft w:val="640"/>
          <w:marRight w:val="0"/>
          <w:marTop w:val="0"/>
          <w:marBottom w:val="0"/>
          <w:divBdr>
            <w:top w:val="none" w:sz="0" w:space="0" w:color="auto"/>
            <w:left w:val="none" w:sz="0" w:space="0" w:color="auto"/>
            <w:bottom w:val="none" w:sz="0" w:space="0" w:color="auto"/>
            <w:right w:val="none" w:sz="0" w:space="0" w:color="auto"/>
          </w:divBdr>
        </w:div>
        <w:div w:id="781194386">
          <w:marLeft w:val="640"/>
          <w:marRight w:val="0"/>
          <w:marTop w:val="0"/>
          <w:marBottom w:val="0"/>
          <w:divBdr>
            <w:top w:val="none" w:sz="0" w:space="0" w:color="auto"/>
            <w:left w:val="none" w:sz="0" w:space="0" w:color="auto"/>
            <w:bottom w:val="none" w:sz="0" w:space="0" w:color="auto"/>
            <w:right w:val="none" w:sz="0" w:space="0" w:color="auto"/>
          </w:divBdr>
        </w:div>
      </w:divsChild>
    </w:div>
    <w:div w:id="1960993143">
      <w:marLeft w:val="640"/>
      <w:marRight w:val="0"/>
      <w:marTop w:val="0"/>
      <w:marBottom w:val="0"/>
      <w:divBdr>
        <w:top w:val="none" w:sz="0" w:space="0" w:color="auto"/>
        <w:left w:val="none" w:sz="0" w:space="0" w:color="auto"/>
        <w:bottom w:val="none" w:sz="0" w:space="0" w:color="auto"/>
        <w:right w:val="none" w:sz="0" w:space="0" w:color="auto"/>
      </w:divBdr>
    </w:div>
    <w:div w:id="1961107398">
      <w:marLeft w:val="640"/>
      <w:marRight w:val="0"/>
      <w:marTop w:val="0"/>
      <w:marBottom w:val="0"/>
      <w:divBdr>
        <w:top w:val="none" w:sz="0" w:space="0" w:color="auto"/>
        <w:left w:val="none" w:sz="0" w:space="0" w:color="auto"/>
        <w:bottom w:val="none" w:sz="0" w:space="0" w:color="auto"/>
        <w:right w:val="none" w:sz="0" w:space="0" w:color="auto"/>
      </w:divBdr>
    </w:div>
    <w:div w:id="1961109376">
      <w:marLeft w:val="640"/>
      <w:marRight w:val="0"/>
      <w:marTop w:val="0"/>
      <w:marBottom w:val="0"/>
      <w:divBdr>
        <w:top w:val="none" w:sz="0" w:space="0" w:color="auto"/>
        <w:left w:val="none" w:sz="0" w:space="0" w:color="auto"/>
        <w:bottom w:val="none" w:sz="0" w:space="0" w:color="auto"/>
        <w:right w:val="none" w:sz="0" w:space="0" w:color="auto"/>
      </w:divBdr>
    </w:div>
    <w:div w:id="1961111800">
      <w:marLeft w:val="640"/>
      <w:marRight w:val="0"/>
      <w:marTop w:val="0"/>
      <w:marBottom w:val="0"/>
      <w:divBdr>
        <w:top w:val="none" w:sz="0" w:space="0" w:color="auto"/>
        <w:left w:val="none" w:sz="0" w:space="0" w:color="auto"/>
        <w:bottom w:val="none" w:sz="0" w:space="0" w:color="auto"/>
        <w:right w:val="none" w:sz="0" w:space="0" w:color="auto"/>
      </w:divBdr>
    </w:div>
    <w:div w:id="1961259001">
      <w:marLeft w:val="640"/>
      <w:marRight w:val="0"/>
      <w:marTop w:val="0"/>
      <w:marBottom w:val="0"/>
      <w:divBdr>
        <w:top w:val="none" w:sz="0" w:space="0" w:color="auto"/>
        <w:left w:val="none" w:sz="0" w:space="0" w:color="auto"/>
        <w:bottom w:val="none" w:sz="0" w:space="0" w:color="auto"/>
        <w:right w:val="none" w:sz="0" w:space="0" w:color="auto"/>
      </w:divBdr>
    </w:div>
    <w:div w:id="1961304171">
      <w:marLeft w:val="640"/>
      <w:marRight w:val="0"/>
      <w:marTop w:val="0"/>
      <w:marBottom w:val="0"/>
      <w:divBdr>
        <w:top w:val="none" w:sz="0" w:space="0" w:color="auto"/>
        <w:left w:val="none" w:sz="0" w:space="0" w:color="auto"/>
        <w:bottom w:val="none" w:sz="0" w:space="0" w:color="auto"/>
        <w:right w:val="none" w:sz="0" w:space="0" w:color="auto"/>
      </w:divBdr>
    </w:div>
    <w:div w:id="1961450827">
      <w:marLeft w:val="640"/>
      <w:marRight w:val="0"/>
      <w:marTop w:val="0"/>
      <w:marBottom w:val="0"/>
      <w:divBdr>
        <w:top w:val="none" w:sz="0" w:space="0" w:color="auto"/>
        <w:left w:val="none" w:sz="0" w:space="0" w:color="auto"/>
        <w:bottom w:val="none" w:sz="0" w:space="0" w:color="auto"/>
        <w:right w:val="none" w:sz="0" w:space="0" w:color="auto"/>
      </w:divBdr>
    </w:div>
    <w:div w:id="1961836433">
      <w:marLeft w:val="640"/>
      <w:marRight w:val="0"/>
      <w:marTop w:val="0"/>
      <w:marBottom w:val="0"/>
      <w:divBdr>
        <w:top w:val="none" w:sz="0" w:space="0" w:color="auto"/>
        <w:left w:val="none" w:sz="0" w:space="0" w:color="auto"/>
        <w:bottom w:val="none" w:sz="0" w:space="0" w:color="auto"/>
        <w:right w:val="none" w:sz="0" w:space="0" w:color="auto"/>
      </w:divBdr>
    </w:div>
    <w:div w:id="1961910841">
      <w:marLeft w:val="640"/>
      <w:marRight w:val="0"/>
      <w:marTop w:val="0"/>
      <w:marBottom w:val="0"/>
      <w:divBdr>
        <w:top w:val="none" w:sz="0" w:space="0" w:color="auto"/>
        <w:left w:val="none" w:sz="0" w:space="0" w:color="auto"/>
        <w:bottom w:val="none" w:sz="0" w:space="0" w:color="auto"/>
        <w:right w:val="none" w:sz="0" w:space="0" w:color="auto"/>
      </w:divBdr>
    </w:div>
    <w:div w:id="1962026954">
      <w:marLeft w:val="640"/>
      <w:marRight w:val="0"/>
      <w:marTop w:val="0"/>
      <w:marBottom w:val="0"/>
      <w:divBdr>
        <w:top w:val="none" w:sz="0" w:space="0" w:color="auto"/>
        <w:left w:val="none" w:sz="0" w:space="0" w:color="auto"/>
        <w:bottom w:val="none" w:sz="0" w:space="0" w:color="auto"/>
        <w:right w:val="none" w:sz="0" w:space="0" w:color="auto"/>
      </w:divBdr>
    </w:div>
    <w:div w:id="1962222665">
      <w:marLeft w:val="640"/>
      <w:marRight w:val="0"/>
      <w:marTop w:val="0"/>
      <w:marBottom w:val="0"/>
      <w:divBdr>
        <w:top w:val="none" w:sz="0" w:space="0" w:color="auto"/>
        <w:left w:val="none" w:sz="0" w:space="0" w:color="auto"/>
        <w:bottom w:val="none" w:sz="0" w:space="0" w:color="auto"/>
        <w:right w:val="none" w:sz="0" w:space="0" w:color="auto"/>
      </w:divBdr>
    </w:div>
    <w:div w:id="1962345252">
      <w:marLeft w:val="640"/>
      <w:marRight w:val="0"/>
      <w:marTop w:val="0"/>
      <w:marBottom w:val="0"/>
      <w:divBdr>
        <w:top w:val="none" w:sz="0" w:space="0" w:color="auto"/>
        <w:left w:val="none" w:sz="0" w:space="0" w:color="auto"/>
        <w:bottom w:val="none" w:sz="0" w:space="0" w:color="auto"/>
        <w:right w:val="none" w:sz="0" w:space="0" w:color="auto"/>
      </w:divBdr>
    </w:div>
    <w:div w:id="1962413635">
      <w:marLeft w:val="640"/>
      <w:marRight w:val="0"/>
      <w:marTop w:val="0"/>
      <w:marBottom w:val="0"/>
      <w:divBdr>
        <w:top w:val="none" w:sz="0" w:space="0" w:color="auto"/>
        <w:left w:val="none" w:sz="0" w:space="0" w:color="auto"/>
        <w:bottom w:val="none" w:sz="0" w:space="0" w:color="auto"/>
        <w:right w:val="none" w:sz="0" w:space="0" w:color="auto"/>
      </w:divBdr>
    </w:div>
    <w:div w:id="1962414412">
      <w:marLeft w:val="640"/>
      <w:marRight w:val="0"/>
      <w:marTop w:val="0"/>
      <w:marBottom w:val="0"/>
      <w:divBdr>
        <w:top w:val="none" w:sz="0" w:space="0" w:color="auto"/>
        <w:left w:val="none" w:sz="0" w:space="0" w:color="auto"/>
        <w:bottom w:val="none" w:sz="0" w:space="0" w:color="auto"/>
        <w:right w:val="none" w:sz="0" w:space="0" w:color="auto"/>
      </w:divBdr>
    </w:div>
    <w:div w:id="1962417630">
      <w:marLeft w:val="640"/>
      <w:marRight w:val="0"/>
      <w:marTop w:val="0"/>
      <w:marBottom w:val="0"/>
      <w:divBdr>
        <w:top w:val="none" w:sz="0" w:space="0" w:color="auto"/>
        <w:left w:val="none" w:sz="0" w:space="0" w:color="auto"/>
        <w:bottom w:val="none" w:sz="0" w:space="0" w:color="auto"/>
        <w:right w:val="none" w:sz="0" w:space="0" w:color="auto"/>
      </w:divBdr>
    </w:div>
    <w:div w:id="1962808706">
      <w:bodyDiv w:val="1"/>
      <w:marLeft w:val="0"/>
      <w:marRight w:val="0"/>
      <w:marTop w:val="0"/>
      <w:marBottom w:val="0"/>
      <w:divBdr>
        <w:top w:val="none" w:sz="0" w:space="0" w:color="auto"/>
        <w:left w:val="none" w:sz="0" w:space="0" w:color="auto"/>
        <w:bottom w:val="none" w:sz="0" w:space="0" w:color="auto"/>
        <w:right w:val="none" w:sz="0" w:space="0" w:color="auto"/>
      </w:divBdr>
      <w:divsChild>
        <w:div w:id="1239051888">
          <w:marLeft w:val="640"/>
          <w:marRight w:val="0"/>
          <w:marTop w:val="0"/>
          <w:marBottom w:val="0"/>
          <w:divBdr>
            <w:top w:val="none" w:sz="0" w:space="0" w:color="auto"/>
            <w:left w:val="none" w:sz="0" w:space="0" w:color="auto"/>
            <w:bottom w:val="none" w:sz="0" w:space="0" w:color="auto"/>
            <w:right w:val="none" w:sz="0" w:space="0" w:color="auto"/>
          </w:divBdr>
        </w:div>
        <w:div w:id="1040279506">
          <w:marLeft w:val="640"/>
          <w:marRight w:val="0"/>
          <w:marTop w:val="0"/>
          <w:marBottom w:val="0"/>
          <w:divBdr>
            <w:top w:val="none" w:sz="0" w:space="0" w:color="auto"/>
            <w:left w:val="none" w:sz="0" w:space="0" w:color="auto"/>
            <w:bottom w:val="none" w:sz="0" w:space="0" w:color="auto"/>
            <w:right w:val="none" w:sz="0" w:space="0" w:color="auto"/>
          </w:divBdr>
        </w:div>
        <w:div w:id="1525173585">
          <w:marLeft w:val="640"/>
          <w:marRight w:val="0"/>
          <w:marTop w:val="0"/>
          <w:marBottom w:val="0"/>
          <w:divBdr>
            <w:top w:val="none" w:sz="0" w:space="0" w:color="auto"/>
            <w:left w:val="none" w:sz="0" w:space="0" w:color="auto"/>
            <w:bottom w:val="none" w:sz="0" w:space="0" w:color="auto"/>
            <w:right w:val="none" w:sz="0" w:space="0" w:color="auto"/>
          </w:divBdr>
        </w:div>
        <w:div w:id="758911981">
          <w:marLeft w:val="640"/>
          <w:marRight w:val="0"/>
          <w:marTop w:val="0"/>
          <w:marBottom w:val="0"/>
          <w:divBdr>
            <w:top w:val="none" w:sz="0" w:space="0" w:color="auto"/>
            <w:left w:val="none" w:sz="0" w:space="0" w:color="auto"/>
            <w:bottom w:val="none" w:sz="0" w:space="0" w:color="auto"/>
            <w:right w:val="none" w:sz="0" w:space="0" w:color="auto"/>
          </w:divBdr>
        </w:div>
        <w:div w:id="977685562">
          <w:marLeft w:val="640"/>
          <w:marRight w:val="0"/>
          <w:marTop w:val="0"/>
          <w:marBottom w:val="0"/>
          <w:divBdr>
            <w:top w:val="none" w:sz="0" w:space="0" w:color="auto"/>
            <w:left w:val="none" w:sz="0" w:space="0" w:color="auto"/>
            <w:bottom w:val="none" w:sz="0" w:space="0" w:color="auto"/>
            <w:right w:val="none" w:sz="0" w:space="0" w:color="auto"/>
          </w:divBdr>
        </w:div>
        <w:div w:id="1637251036">
          <w:marLeft w:val="640"/>
          <w:marRight w:val="0"/>
          <w:marTop w:val="0"/>
          <w:marBottom w:val="0"/>
          <w:divBdr>
            <w:top w:val="none" w:sz="0" w:space="0" w:color="auto"/>
            <w:left w:val="none" w:sz="0" w:space="0" w:color="auto"/>
            <w:bottom w:val="none" w:sz="0" w:space="0" w:color="auto"/>
            <w:right w:val="none" w:sz="0" w:space="0" w:color="auto"/>
          </w:divBdr>
        </w:div>
        <w:div w:id="1823427896">
          <w:marLeft w:val="640"/>
          <w:marRight w:val="0"/>
          <w:marTop w:val="0"/>
          <w:marBottom w:val="0"/>
          <w:divBdr>
            <w:top w:val="none" w:sz="0" w:space="0" w:color="auto"/>
            <w:left w:val="none" w:sz="0" w:space="0" w:color="auto"/>
            <w:bottom w:val="none" w:sz="0" w:space="0" w:color="auto"/>
            <w:right w:val="none" w:sz="0" w:space="0" w:color="auto"/>
          </w:divBdr>
        </w:div>
        <w:div w:id="1576938276">
          <w:marLeft w:val="640"/>
          <w:marRight w:val="0"/>
          <w:marTop w:val="0"/>
          <w:marBottom w:val="0"/>
          <w:divBdr>
            <w:top w:val="none" w:sz="0" w:space="0" w:color="auto"/>
            <w:left w:val="none" w:sz="0" w:space="0" w:color="auto"/>
            <w:bottom w:val="none" w:sz="0" w:space="0" w:color="auto"/>
            <w:right w:val="none" w:sz="0" w:space="0" w:color="auto"/>
          </w:divBdr>
        </w:div>
        <w:div w:id="2094819419">
          <w:marLeft w:val="640"/>
          <w:marRight w:val="0"/>
          <w:marTop w:val="0"/>
          <w:marBottom w:val="0"/>
          <w:divBdr>
            <w:top w:val="none" w:sz="0" w:space="0" w:color="auto"/>
            <w:left w:val="none" w:sz="0" w:space="0" w:color="auto"/>
            <w:bottom w:val="none" w:sz="0" w:space="0" w:color="auto"/>
            <w:right w:val="none" w:sz="0" w:space="0" w:color="auto"/>
          </w:divBdr>
        </w:div>
        <w:div w:id="836069812">
          <w:marLeft w:val="640"/>
          <w:marRight w:val="0"/>
          <w:marTop w:val="0"/>
          <w:marBottom w:val="0"/>
          <w:divBdr>
            <w:top w:val="none" w:sz="0" w:space="0" w:color="auto"/>
            <w:left w:val="none" w:sz="0" w:space="0" w:color="auto"/>
            <w:bottom w:val="none" w:sz="0" w:space="0" w:color="auto"/>
            <w:right w:val="none" w:sz="0" w:space="0" w:color="auto"/>
          </w:divBdr>
        </w:div>
        <w:div w:id="926504399">
          <w:marLeft w:val="640"/>
          <w:marRight w:val="0"/>
          <w:marTop w:val="0"/>
          <w:marBottom w:val="0"/>
          <w:divBdr>
            <w:top w:val="none" w:sz="0" w:space="0" w:color="auto"/>
            <w:left w:val="none" w:sz="0" w:space="0" w:color="auto"/>
            <w:bottom w:val="none" w:sz="0" w:space="0" w:color="auto"/>
            <w:right w:val="none" w:sz="0" w:space="0" w:color="auto"/>
          </w:divBdr>
        </w:div>
        <w:div w:id="719867001">
          <w:marLeft w:val="640"/>
          <w:marRight w:val="0"/>
          <w:marTop w:val="0"/>
          <w:marBottom w:val="0"/>
          <w:divBdr>
            <w:top w:val="none" w:sz="0" w:space="0" w:color="auto"/>
            <w:left w:val="none" w:sz="0" w:space="0" w:color="auto"/>
            <w:bottom w:val="none" w:sz="0" w:space="0" w:color="auto"/>
            <w:right w:val="none" w:sz="0" w:space="0" w:color="auto"/>
          </w:divBdr>
        </w:div>
        <w:div w:id="44112821">
          <w:marLeft w:val="640"/>
          <w:marRight w:val="0"/>
          <w:marTop w:val="0"/>
          <w:marBottom w:val="0"/>
          <w:divBdr>
            <w:top w:val="none" w:sz="0" w:space="0" w:color="auto"/>
            <w:left w:val="none" w:sz="0" w:space="0" w:color="auto"/>
            <w:bottom w:val="none" w:sz="0" w:space="0" w:color="auto"/>
            <w:right w:val="none" w:sz="0" w:space="0" w:color="auto"/>
          </w:divBdr>
        </w:div>
        <w:div w:id="2023820643">
          <w:marLeft w:val="640"/>
          <w:marRight w:val="0"/>
          <w:marTop w:val="0"/>
          <w:marBottom w:val="0"/>
          <w:divBdr>
            <w:top w:val="none" w:sz="0" w:space="0" w:color="auto"/>
            <w:left w:val="none" w:sz="0" w:space="0" w:color="auto"/>
            <w:bottom w:val="none" w:sz="0" w:space="0" w:color="auto"/>
            <w:right w:val="none" w:sz="0" w:space="0" w:color="auto"/>
          </w:divBdr>
        </w:div>
        <w:div w:id="1651405622">
          <w:marLeft w:val="640"/>
          <w:marRight w:val="0"/>
          <w:marTop w:val="0"/>
          <w:marBottom w:val="0"/>
          <w:divBdr>
            <w:top w:val="none" w:sz="0" w:space="0" w:color="auto"/>
            <w:left w:val="none" w:sz="0" w:space="0" w:color="auto"/>
            <w:bottom w:val="none" w:sz="0" w:space="0" w:color="auto"/>
            <w:right w:val="none" w:sz="0" w:space="0" w:color="auto"/>
          </w:divBdr>
        </w:div>
        <w:div w:id="2088184900">
          <w:marLeft w:val="640"/>
          <w:marRight w:val="0"/>
          <w:marTop w:val="0"/>
          <w:marBottom w:val="0"/>
          <w:divBdr>
            <w:top w:val="none" w:sz="0" w:space="0" w:color="auto"/>
            <w:left w:val="none" w:sz="0" w:space="0" w:color="auto"/>
            <w:bottom w:val="none" w:sz="0" w:space="0" w:color="auto"/>
            <w:right w:val="none" w:sz="0" w:space="0" w:color="auto"/>
          </w:divBdr>
        </w:div>
        <w:div w:id="188186081">
          <w:marLeft w:val="640"/>
          <w:marRight w:val="0"/>
          <w:marTop w:val="0"/>
          <w:marBottom w:val="0"/>
          <w:divBdr>
            <w:top w:val="none" w:sz="0" w:space="0" w:color="auto"/>
            <w:left w:val="none" w:sz="0" w:space="0" w:color="auto"/>
            <w:bottom w:val="none" w:sz="0" w:space="0" w:color="auto"/>
            <w:right w:val="none" w:sz="0" w:space="0" w:color="auto"/>
          </w:divBdr>
        </w:div>
        <w:div w:id="1794518531">
          <w:marLeft w:val="640"/>
          <w:marRight w:val="0"/>
          <w:marTop w:val="0"/>
          <w:marBottom w:val="0"/>
          <w:divBdr>
            <w:top w:val="none" w:sz="0" w:space="0" w:color="auto"/>
            <w:left w:val="none" w:sz="0" w:space="0" w:color="auto"/>
            <w:bottom w:val="none" w:sz="0" w:space="0" w:color="auto"/>
            <w:right w:val="none" w:sz="0" w:space="0" w:color="auto"/>
          </w:divBdr>
        </w:div>
        <w:div w:id="719669132">
          <w:marLeft w:val="640"/>
          <w:marRight w:val="0"/>
          <w:marTop w:val="0"/>
          <w:marBottom w:val="0"/>
          <w:divBdr>
            <w:top w:val="none" w:sz="0" w:space="0" w:color="auto"/>
            <w:left w:val="none" w:sz="0" w:space="0" w:color="auto"/>
            <w:bottom w:val="none" w:sz="0" w:space="0" w:color="auto"/>
            <w:right w:val="none" w:sz="0" w:space="0" w:color="auto"/>
          </w:divBdr>
        </w:div>
        <w:div w:id="947853010">
          <w:marLeft w:val="640"/>
          <w:marRight w:val="0"/>
          <w:marTop w:val="0"/>
          <w:marBottom w:val="0"/>
          <w:divBdr>
            <w:top w:val="none" w:sz="0" w:space="0" w:color="auto"/>
            <w:left w:val="none" w:sz="0" w:space="0" w:color="auto"/>
            <w:bottom w:val="none" w:sz="0" w:space="0" w:color="auto"/>
            <w:right w:val="none" w:sz="0" w:space="0" w:color="auto"/>
          </w:divBdr>
        </w:div>
        <w:div w:id="1396783995">
          <w:marLeft w:val="640"/>
          <w:marRight w:val="0"/>
          <w:marTop w:val="0"/>
          <w:marBottom w:val="0"/>
          <w:divBdr>
            <w:top w:val="none" w:sz="0" w:space="0" w:color="auto"/>
            <w:left w:val="none" w:sz="0" w:space="0" w:color="auto"/>
            <w:bottom w:val="none" w:sz="0" w:space="0" w:color="auto"/>
            <w:right w:val="none" w:sz="0" w:space="0" w:color="auto"/>
          </w:divBdr>
        </w:div>
        <w:div w:id="767042304">
          <w:marLeft w:val="640"/>
          <w:marRight w:val="0"/>
          <w:marTop w:val="0"/>
          <w:marBottom w:val="0"/>
          <w:divBdr>
            <w:top w:val="none" w:sz="0" w:space="0" w:color="auto"/>
            <w:left w:val="none" w:sz="0" w:space="0" w:color="auto"/>
            <w:bottom w:val="none" w:sz="0" w:space="0" w:color="auto"/>
            <w:right w:val="none" w:sz="0" w:space="0" w:color="auto"/>
          </w:divBdr>
        </w:div>
        <w:div w:id="899441644">
          <w:marLeft w:val="640"/>
          <w:marRight w:val="0"/>
          <w:marTop w:val="0"/>
          <w:marBottom w:val="0"/>
          <w:divBdr>
            <w:top w:val="none" w:sz="0" w:space="0" w:color="auto"/>
            <w:left w:val="none" w:sz="0" w:space="0" w:color="auto"/>
            <w:bottom w:val="none" w:sz="0" w:space="0" w:color="auto"/>
            <w:right w:val="none" w:sz="0" w:space="0" w:color="auto"/>
          </w:divBdr>
        </w:div>
        <w:div w:id="112553254">
          <w:marLeft w:val="640"/>
          <w:marRight w:val="0"/>
          <w:marTop w:val="0"/>
          <w:marBottom w:val="0"/>
          <w:divBdr>
            <w:top w:val="none" w:sz="0" w:space="0" w:color="auto"/>
            <w:left w:val="none" w:sz="0" w:space="0" w:color="auto"/>
            <w:bottom w:val="none" w:sz="0" w:space="0" w:color="auto"/>
            <w:right w:val="none" w:sz="0" w:space="0" w:color="auto"/>
          </w:divBdr>
        </w:div>
        <w:div w:id="1532954801">
          <w:marLeft w:val="640"/>
          <w:marRight w:val="0"/>
          <w:marTop w:val="0"/>
          <w:marBottom w:val="0"/>
          <w:divBdr>
            <w:top w:val="none" w:sz="0" w:space="0" w:color="auto"/>
            <w:left w:val="none" w:sz="0" w:space="0" w:color="auto"/>
            <w:bottom w:val="none" w:sz="0" w:space="0" w:color="auto"/>
            <w:right w:val="none" w:sz="0" w:space="0" w:color="auto"/>
          </w:divBdr>
        </w:div>
        <w:div w:id="511453942">
          <w:marLeft w:val="640"/>
          <w:marRight w:val="0"/>
          <w:marTop w:val="0"/>
          <w:marBottom w:val="0"/>
          <w:divBdr>
            <w:top w:val="none" w:sz="0" w:space="0" w:color="auto"/>
            <w:left w:val="none" w:sz="0" w:space="0" w:color="auto"/>
            <w:bottom w:val="none" w:sz="0" w:space="0" w:color="auto"/>
            <w:right w:val="none" w:sz="0" w:space="0" w:color="auto"/>
          </w:divBdr>
        </w:div>
        <w:div w:id="330177795">
          <w:marLeft w:val="640"/>
          <w:marRight w:val="0"/>
          <w:marTop w:val="0"/>
          <w:marBottom w:val="0"/>
          <w:divBdr>
            <w:top w:val="none" w:sz="0" w:space="0" w:color="auto"/>
            <w:left w:val="none" w:sz="0" w:space="0" w:color="auto"/>
            <w:bottom w:val="none" w:sz="0" w:space="0" w:color="auto"/>
            <w:right w:val="none" w:sz="0" w:space="0" w:color="auto"/>
          </w:divBdr>
        </w:div>
        <w:div w:id="1037897038">
          <w:marLeft w:val="640"/>
          <w:marRight w:val="0"/>
          <w:marTop w:val="0"/>
          <w:marBottom w:val="0"/>
          <w:divBdr>
            <w:top w:val="none" w:sz="0" w:space="0" w:color="auto"/>
            <w:left w:val="none" w:sz="0" w:space="0" w:color="auto"/>
            <w:bottom w:val="none" w:sz="0" w:space="0" w:color="auto"/>
            <w:right w:val="none" w:sz="0" w:space="0" w:color="auto"/>
          </w:divBdr>
        </w:div>
        <w:div w:id="1727487143">
          <w:marLeft w:val="640"/>
          <w:marRight w:val="0"/>
          <w:marTop w:val="0"/>
          <w:marBottom w:val="0"/>
          <w:divBdr>
            <w:top w:val="none" w:sz="0" w:space="0" w:color="auto"/>
            <w:left w:val="none" w:sz="0" w:space="0" w:color="auto"/>
            <w:bottom w:val="none" w:sz="0" w:space="0" w:color="auto"/>
            <w:right w:val="none" w:sz="0" w:space="0" w:color="auto"/>
          </w:divBdr>
        </w:div>
        <w:div w:id="414669433">
          <w:marLeft w:val="640"/>
          <w:marRight w:val="0"/>
          <w:marTop w:val="0"/>
          <w:marBottom w:val="0"/>
          <w:divBdr>
            <w:top w:val="none" w:sz="0" w:space="0" w:color="auto"/>
            <w:left w:val="none" w:sz="0" w:space="0" w:color="auto"/>
            <w:bottom w:val="none" w:sz="0" w:space="0" w:color="auto"/>
            <w:right w:val="none" w:sz="0" w:space="0" w:color="auto"/>
          </w:divBdr>
        </w:div>
        <w:div w:id="293364819">
          <w:marLeft w:val="640"/>
          <w:marRight w:val="0"/>
          <w:marTop w:val="0"/>
          <w:marBottom w:val="0"/>
          <w:divBdr>
            <w:top w:val="none" w:sz="0" w:space="0" w:color="auto"/>
            <w:left w:val="none" w:sz="0" w:space="0" w:color="auto"/>
            <w:bottom w:val="none" w:sz="0" w:space="0" w:color="auto"/>
            <w:right w:val="none" w:sz="0" w:space="0" w:color="auto"/>
          </w:divBdr>
        </w:div>
        <w:div w:id="1029068973">
          <w:marLeft w:val="640"/>
          <w:marRight w:val="0"/>
          <w:marTop w:val="0"/>
          <w:marBottom w:val="0"/>
          <w:divBdr>
            <w:top w:val="none" w:sz="0" w:space="0" w:color="auto"/>
            <w:left w:val="none" w:sz="0" w:space="0" w:color="auto"/>
            <w:bottom w:val="none" w:sz="0" w:space="0" w:color="auto"/>
            <w:right w:val="none" w:sz="0" w:space="0" w:color="auto"/>
          </w:divBdr>
        </w:div>
        <w:div w:id="1766417564">
          <w:marLeft w:val="640"/>
          <w:marRight w:val="0"/>
          <w:marTop w:val="0"/>
          <w:marBottom w:val="0"/>
          <w:divBdr>
            <w:top w:val="none" w:sz="0" w:space="0" w:color="auto"/>
            <w:left w:val="none" w:sz="0" w:space="0" w:color="auto"/>
            <w:bottom w:val="none" w:sz="0" w:space="0" w:color="auto"/>
            <w:right w:val="none" w:sz="0" w:space="0" w:color="auto"/>
          </w:divBdr>
        </w:div>
        <w:div w:id="864563142">
          <w:marLeft w:val="640"/>
          <w:marRight w:val="0"/>
          <w:marTop w:val="0"/>
          <w:marBottom w:val="0"/>
          <w:divBdr>
            <w:top w:val="none" w:sz="0" w:space="0" w:color="auto"/>
            <w:left w:val="none" w:sz="0" w:space="0" w:color="auto"/>
            <w:bottom w:val="none" w:sz="0" w:space="0" w:color="auto"/>
            <w:right w:val="none" w:sz="0" w:space="0" w:color="auto"/>
          </w:divBdr>
        </w:div>
        <w:div w:id="1260331571">
          <w:marLeft w:val="640"/>
          <w:marRight w:val="0"/>
          <w:marTop w:val="0"/>
          <w:marBottom w:val="0"/>
          <w:divBdr>
            <w:top w:val="none" w:sz="0" w:space="0" w:color="auto"/>
            <w:left w:val="none" w:sz="0" w:space="0" w:color="auto"/>
            <w:bottom w:val="none" w:sz="0" w:space="0" w:color="auto"/>
            <w:right w:val="none" w:sz="0" w:space="0" w:color="auto"/>
          </w:divBdr>
        </w:div>
        <w:div w:id="1348294952">
          <w:marLeft w:val="640"/>
          <w:marRight w:val="0"/>
          <w:marTop w:val="0"/>
          <w:marBottom w:val="0"/>
          <w:divBdr>
            <w:top w:val="none" w:sz="0" w:space="0" w:color="auto"/>
            <w:left w:val="none" w:sz="0" w:space="0" w:color="auto"/>
            <w:bottom w:val="none" w:sz="0" w:space="0" w:color="auto"/>
            <w:right w:val="none" w:sz="0" w:space="0" w:color="auto"/>
          </w:divBdr>
        </w:div>
        <w:div w:id="1405831573">
          <w:marLeft w:val="640"/>
          <w:marRight w:val="0"/>
          <w:marTop w:val="0"/>
          <w:marBottom w:val="0"/>
          <w:divBdr>
            <w:top w:val="none" w:sz="0" w:space="0" w:color="auto"/>
            <w:left w:val="none" w:sz="0" w:space="0" w:color="auto"/>
            <w:bottom w:val="none" w:sz="0" w:space="0" w:color="auto"/>
            <w:right w:val="none" w:sz="0" w:space="0" w:color="auto"/>
          </w:divBdr>
        </w:div>
        <w:div w:id="22219888">
          <w:marLeft w:val="640"/>
          <w:marRight w:val="0"/>
          <w:marTop w:val="0"/>
          <w:marBottom w:val="0"/>
          <w:divBdr>
            <w:top w:val="none" w:sz="0" w:space="0" w:color="auto"/>
            <w:left w:val="none" w:sz="0" w:space="0" w:color="auto"/>
            <w:bottom w:val="none" w:sz="0" w:space="0" w:color="auto"/>
            <w:right w:val="none" w:sz="0" w:space="0" w:color="auto"/>
          </w:divBdr>
        </w:div>
        <w:div w:id="366640851">
          <w:marLeft w:val="640"/>
          <w:marRight w:val="0"/>
          <w:marTop w:val="0"/>
          <w:marBottom w:val="0"/>
          <w:divBdr>
            <w:top w:val="none" w:sz="0" w:space="0" w:color="auto"/>
            <w:left w:val="none" w:sz="0" w:space="0" w:color="auto"/>
            <w:bottom w:val="none" w:sz="0" w:space="0" w:color="auto"/>
            <w:right w:val="none" w:sz="0" w:space="0" w:color="auto"/>
          </w:divBdr>
        </w:div>
        <w:div w:id="923802708">
          <w:marLeft w:val="640"/>
          <w:marRight w:val="0"/>
          <w:marTop w:val="0"/>
          <w:marBottom w:val="0"/>
          <w:divBdr>
            <w:top w:val="none" w:sz="0" w:space="0" w:color="auto"/>
            <w:left w:val="none" w:sz="0" w:space="0" w:color="auto"/>
            <w:bottom w:val="none" w:sz="0" w:space="0" w:color="auto"/>
            <w:right w:val="none" w:sz="0" w:space="0" w:color="auto"/>
          </w:divBdr>
        </w:div>
        <w:div w:id="532770711">
          <w:marLeft w:val="640"/>
          <w:marRight w:val="0"/>
          <w:marTop w:val="0"/>
          <w:marBottom w:val="0"/>
          <w:divBdr>
            <w:top w:val="none" w:sz="0" w:space="0" w:color="auto"/>
            <w:left w:val="none" w:sz="0" w:space="0" w:color="auto"/>
            <w:bottom w:val="none" w:sz="0" w:space="0" w:color="auto"/>
            <w:right w:val="none" w:sz="0" w:space="0" w:color="auto"/>
          </w:divBdr>
        </w:div>
        <w:div w:id="1333988187">
          <w:marLeft w:val="640"/>
          <w:marRight w:val="0"/>
          <w:marTop w:val="0"/>
          <w:marBottom w:val="0"/>
          <w:divBdr>
            <w:top w:val="none" w:sz="0" w:space="0" w:color="auto"/>
            <w:left w:val="none" w:sz="0" w:space="0" w:color="auto"/>
            <w:bottom w:val="none" w:sz="0" w:space="0" w:color="auto"/>
            <w:right w:val="none" w:sz="0" w:space="0" w:color="auto"/>
          </w:divBdr>
        </w:div>
        <w:div w:id="1119640758">
          <w:marLeft w:val="640"/>
          <w:marRight w:val="0"/>
          <w:marTop w:val="0"/>
          <w:marBottom w:val="0"/>
          <w:divBdr>
            <w:top w:val="none" w:sz="0" w:space="0" w:color="auto"/>
            <w:left w:val="none" w:sz="0" w:space="0" w:color="auto"/>
            <w:bottom w:val="none" w:sz="0" w:space="0" w:color="auto"/>
            <w:right w:val="none" w:sz="0" w:space="0" w:color="auto"/>
          </w:divBdr>
        </w:div>
        <w:div w:id="1627813044">
          <w:marLeft w:val="640"/>
          <w:marRight w:val="0"/>
          <w:marTop w:val="0"/>
          <w:marBottom w:val="0"/>
          <w:divBdr>
            <w:top w:val="none" w:sz="0" w:space="0" w:color="auto"/>
            <w:left w:val="none" w:sz="0" w:space="0" w:color="auto"/>
            <w:bottom w:val="none" w:sz="0" w:space="0" w:color="auto"/>
            <w:right w:val="none" w:sz="0" w:space="0" w:color="auto"/>
          </w:divBdr>
        </w:div>
        <w:div w:id="1534075130">
          <w:marLeft w:val="640"/>
          <w:marRight w:val="0"/>
          <w:marTop w:val="0"/>
          <w:marBottom w:val="0"/>
          <w:divBdr>
            <w:top w:val="none" w:sz="0" w:space="0" w:color="auto"/>
            <w:left w:val="none" w:sz="0" w:space="0" w:color="auto"/>
            <w:bottom w:val="none" w:sz="0" w:space="0" w:color="auto"/>
            <w:right w:val="none" w:sz="0" w:space="0" w:color="auto"/>
          </w:divBdr>
        </w:div>
        <w:div w:id="1749961017">
          <w:marLeft w:val="640"/>
          <w:marRight w:val="0"/>
          <w:marTop w:val="0"/>
          <w:marBottom w:val="0"/>
          <w:divBdr>
            <w:top w:val="none" w:sz="0" w:space="0" w:color="auto"/>
            <w:left w:val="none" w:sz="0" w:space="0" w:color="auto"/>
            <w:bottom w:val="none" w:sz="0" w:space="0" w:color="auto"/>
            <w:right w:val="none" w:sz="0" w:space="0" w:color="auto"/>
          </w:divBdr>
        </w:div>
      </w:divsChild>
    </w:div>
    <w:div w:id="1962835152">
      <w:marLeft w:val="640"/>
      <w:marRight w:val="0"/>
      <w:marTop w:val="0"/>
      <w:marBottom w:val="0"/>
      <w:divBdr>
        <w:top w:val="none" w:sz="0" w:space="0" w:color="auto"/>
        <w:left w:val="none" w:sz="0" w:space="0" w:color="auto"/>
        <w:bottom w:val="none" w:sz="0" w:space="0" w:color="auto"/>
        <w:right w:val="none" w:sz="0" w:space="0" w:color="auto"/>
      </w:divBdr>
    </w:div>
    <w:div w:id="1962884665">
      <w:marLeft w:val="640"/>
      <w:marRight w:val="0"/>
      <w:marTop w:val="0"/>
      <w:marBottom w:val="0"/>
      <w:divBdr>
        <w:top w:val="none" w:sz="0" w:space="0" w:color="auto"/>
        <w:left w:val="none" w:sz="0" w:space="0" w:color="auto"/>
        <w:bottom w:val="none" w:sz="0" w:space="0" w:color="auto"/>
        <w:right w:val="none" w:sz="0" w:space="0" w:color="auto"/>
      </w:divBdr>
    </w:div>
    <w:div w:id="1962953427">
      <w:marLeft w:val="640"/>
      <w:marRight w:val="0"/>
      <w:marTop w:val="0"/>
      <w:marBottom w:val="0"/>
      <w:divBdr>
        <w:top w:val="none" w:sz="0" w:space="0" w:color="auto"/>
        <w:left w:val="none" w:sz="0" w:space="0" w:color="auto"/>
        <w:bottom w:val="none" w:sz="0" w:space="0" w:color="auto"/>
        <w:right w:val="none" w:sz="0" w:space="0" w:color="auto"/>
      </w:divBdr>
    </w:div>
    <w:div w:id="1963226670">
      <w:marLeft w:val="640"/>
      <w:marRight w:val="0"/>
      <w:marTop w:val="0"/>
      <w:marBottom w:val="0"/>
      <w:divBdr>
        <w:top w:val="none" w:sz="0" w:space="0" w:color="auto"/>
        <w:left w:val="none" w:sz="0" w:space="0" w:color="auto"/>
        <w:bottom w:val="none" w:sz="0" w:space="0" w:color="auto"/>
        <w:right w:val="none" w:sz="0" w:space="0" w:color="auto"/>
      </w:divBdr>
    </w:div>
    <w:div w:id="1963339495">
      <w:marLeft w:val="640"/>
      <w:marRight w:val="0"/>
      <w:marTop w:val="0"/>
      <w:marBottom w:val="0"/>
      <w:divBdr>
        <w:top w:val="none" w:sz="0" w:space="0" w:color="auto"/>
        <w:left w:val="none" w:sz="0" w:space="0" w:color="auto"/>
        <w:bottom w:val="none" w:sz="0" w:space="0" w:color="auto"/>
        <w:right w:val="none" w:sz="0" w:space="0" w:color="auto"/>
      </w:divBdr>
    </w:div>
    <w:div w:id="1963606591">
      <w:marLeft w:val="640"/>
      <w:marRight w:val="0"/>
      <w:marTop w:val="0"/>
      <w:marBottom w:val="0"/>
      <w:divBdr>
        <w:top w:val="none" w:sz="0" w:space="0" w:color="auto"/>
        <w:left w:val="none" w:sz="0" w:space="0" w:color="auto"/>
        <w:bottom w:val="none" w:sz="0" w:space="0" w:color="auto"/>
        <w:right w:val="none" w:sz="0" w:space="0" w:color="auto"/>
      </w:divBdr>
    </w:div>
    <w:div w:id="1963686334">
      <w:marLeft w:val="640"/>
      <w:marRight w:val="0"/>
      <w:marTop w:val="0"/>
      <w:marBottom w:val="0"/>
      <w:divBdr>
        <w:top w:val="none" w:sz="0" w:space="0" w:color="auto"/>
        <w:left w:val="none" w:sz="0" w:space="0" w:color="auto"/>
        <w:bottom w:val="none" w:sz="0" w:space="0" w:color="auto"/>
        <w:right w:val="none" w:sz="0" w:space="0" w:color="auto"/>
      </w:divBdr>
    </w:div>
    <w:div w:id="1963687596">
      <w:marLeft w:val="640"/>
      <w:marRight w:val="0"/>
      <w:marTop w:val="0"/>
      <w:marBottom w:val="0"/>
      <w:divBdr>
        <w:top w:val="none" w:sz="0" w:space="0" w:color="auto"/>
        <w:left w:val="none" w:sz="0" w:space="0" w:color="auto"/>
        <w:bottom w:val="none" w:sz="0" w:space="0" w:color="auto"/>
        <w:right w:val="none" w:sz="0" w:space="0" w:color="auto"/>
      </w:divBdr>
    </w:div>
    <w:div w:id="1963878102">
      <w:marLeft w:val="640"/>
      <w:marRight w:val="0"/>
      <w:marTop w:val="0"/>
      <w:marBottom w:val="0"/>
      <w:divBdr>
        <w:top w:val="none" w:sz="0" w:space="0" w:color="auto"/>
        <w:left w:val="none" w:sz="0" w:space="0" w:color="auto"/>
        <w:bottom w:val="none" w:sz="0" w:space="0" w:color="auto"/>
        <w:right w:val="none" w:sz="0" w:space="0" w:color="auto"/>
      </w:divBdr>
    </w:div>
    <w:div w:id="1963925440">
      <w:marLeft w:val="640"/>
      <w:marRight w:val="0"/>
      <w:marTop w:val="0"/>
      <w:marBottom w:val="0"/>
      <w:divBdr>
        <w:top w:val="none" w:sz="0" w:space="0" w:color="auto"/>
        <w:left w:val="none" w:sz="0" w:space="0" w:color="auto"/>
        <w:bottom w:val="none" w:sz="0" w:space="0" w:color="auto"/>
        <w:right w:val="none" w:sz="0" w:space="0" w:color="auto"/>
      </w:divBdr>
    </w:div>
    <w:div w:id="1963994428">
      <w:marLeft w:val="640"/>
      <w:marRight w:val="0"/>
      <w:marTop w:val="0"/>
      <w:marBottom w:val="0"/>
      <w:divBdr>
        <w:top w:val="none" w:sz="0" w:space="0" w:color="auto"/>
        <w:left w:val="none" w:sz="0" w:space="0" w:color="auto"/>
        <w:bottom w:val="none" w:sz="0" w:space="0" w:color="auto"/>
        <w:right w:val="none" w:sz="0" w:space="0" w:color="auto"/>
      </w:divBdr>
    </w:div>
    <w:div w:id="1964068085">
      <w:marLeft w:val="640"/>
      <w:marRight w:val="0"/>
      <w:marTop w:val="0"/>
      <w:marBottom w:val="0"/>
      <w:divBdr>
        <w:top w:val="none" w:sz="0" w:space="0" w:color="auto"/>
        <w:left w:val="none" w:sz="0" w:space="0" w:color="auto"/>
        <w:bottom w:val="none" w:sz="0" w:space="0" w:color="auto"/>
        <w:right w:val="none" w:sz="0" w:space="0" w:color="auto"/>
      </w:divBdr>
    </w:div>
    <w:div w:id="1964073440">
      <w:marLeft w:val="640"/>
      <w:marRight w:val="0"/>
      <w:marTop w:val="0"/>
      <w:marBottom w:val="0"/>
      <w:divBdr>
        <w:top w:val="none" w:sz="0" w:space="0" w:color="auto"/>
        <w:left w:val="none" w:sz="0" w:space="0" w:color="auto"/>
        <w:bottom w:val="none" w:sz="0" w:space="0" w:color="auto"/>
        <w:right w:val="none" w:sz="0" w:space="0" w:color="auto"/>
      </w:divBdr>
    </w:div>
    <w:div w:id="1964143519">
      <w:marLeft w:val="640"/>
      <w:marRight w:val="0"/>
      <w:marTop w:val="0"/>
      <w:marBottom w:val="0"/>
      <w:divBdr>
        <w:top w:val="none" w:sz="0" w:space="0" w:color="auto"/>
        <w:left w:val="none" w:sz="0" w:space="0" w:color="auto"/>
        <w:bottom w:val="none" w:sz="0" w:space="0" w:color="auto"/>
        <w:right w:val="none" w:sz="0" w:space="0" w:color="auto"/>
      </w:divBdr>
    </w:div>
    <w:div w:id="1964310795">
      <w:marLeft w:val="640"/>
      <w:marRight w:val="0"/>
      <w:marTop w:val="0"/>
      <w:marBottom w:val="0"/>
      <w:divBdr>
        <w:top w:val="none" w:sz="0" w:space="0" w:color="auto"/>
        <w:left w:val="none" w:sz="0" w:space="0" w:color="auto"/>
        <w:bottom w:val="none" w:sz="0" w:space="0" w:color="auto"/>
        <w:right w:val="none" w:sz="0" w:space="0" w:color="auto"/>
      </w:divBdr>
    </w:div>
    <w:div w:id="1964455656">
      <w:marLeft w:val="640"/>
      <w:marRight w:val="0"/>
      <w:marTop w:val="0"/>
      <w:marBottom w:val="0"/>
      <w:divBdr>
        <w:top w:val="none" w:sz="0" w:space="0" w:color="auto"/>
        <w:left w:val="none" w:sz="0" w:space="0" w:color="auto"/>
        <w:bottom w:val="none" w:sz="0" w:space="0" w:color="auto"/>
        <w:right w:val="none" w:sz="0" w:space="0" w:color="auto"/>
      </w:divBdr>
    </w:div>
    <w:div w:id="1964536565">
      <w:bodyDiv w:val="1"/>
      <w:marLeft w:val="0"/>
      <w:marRight w:val="0"/>
      <w:marTop w:val="0"/>
      <w:marBottom w:val="0"/>
      <w:divBdr>
        <w:top w:val="none" w:sz="0" w:space="0" w:color="auto"/>
        <w:left w:val="none" w:sz="0" w:space="0" w:color="auto"/>
        <w:bottom w:val="none" w:sz="0" w:space="0" w:color="auto"/>
        <w:right w:val="none" w:sz="0" w:space="0" w:color="auto"/>
      </w:divBdr>
      <w:divsChild>
        <w:div w:id="1554467645">
          <w:marLeft w:val="640"/>
          <w:marRight w:val="0"/>
          <w:marTop w:val="0"/>
          <w:marBottom w:val="0"/>
          <w:divBdr>
            <w:top w:val="none" w:sz="0" w:space="0" w:color="auto"/>
            <w:left w:val="none" w:sz="0" w:space="0" w:color="auto"/>
            <w:bottom w:val="none" w:sz="0" w:space="0" w:color="auto"/>
            <w:right w:val="none" w:sz="0" w:space="0" w:color="auto"/>
          </w:divBdr>
        </w:div>
        <w:div w:id="1862088432">
          <w:marLeft w:val="640"/>
          <w:marRight w:val="0"/>
          <w:marTop w:val="0"/>
          <w:marBottom w:val="0"/>
          <w:divBdr>
            <w:top w:val="none" w:sz="0" w:space="0" w:color="auto"/>
            <w:left w:val="none" w:sz="0" w:space="0" w:color="auto"/>
            <w:bottom w:val="none" w:sz="0" w:space="0" w:color="auto"/>
            <w:right w:val="none" w:sz="0" w:space="0" w:color="auto"/>
          </w:divBdr>
        </w:div>
        <w:div w:id="1682051977">
          <w:marLeft w:val="640"/>
          <w:marRight w:val="0"/>
          <w:marTop w:val="0"/>
          <w:marBottom w:val="0"/>
          <w:divBdr>
            <w:top w:val="none" w:sz="0" w:space="0" w:color="auto"/>
            <w:left w:val="none" w:sz="0" w:space="0" w:color="auto"/>
            <w:bottom w:val="none" w:sz="0" w:space="0" w:color="auto"/>
            <w:right w:val="none" w:sz="0" w:space="0" w:color="auto"/>
          </w:divBdr>
        </w:div>
        <w:div w:id="678040051">
          <w:marLeft w:val="640"/>
          <w:marRight w:val="0"/>
          <w:marTop w:val="0"/>
          <w:marBottom w:val="0"/>
          <w:divBdr>
            <w:top w:val="none" w:sz="0" w:space="0" w:color="auto"/>
            <w:left w:val="none" w:sz="0" w:space="0" w:color="auto"/>
            <w:bottom w:val="none" w:sz="0" w:space="0" w:color="auto"/>
            <w:right w:val="none" w:sz="0" w:space="0" w:color="auto"/>
          </w:divBdr>
        </w:div>
        <w:div w:id="1727995638">
          <w:marLeft w:val="640"/>
          <w:marRight w:val="0"/>
          <w:marTop w:val="0"/>
          <w:marBottom w:val="0"/>
          <w:divBdr>
            <w:top w:val="none" w:sz="0" w:space="0" w:color="auto"/>
            <w:left w:val="none" w:sz="0" w:space="0" w:color="auto"/>
            <w:bottom w:val="none" w:sz="0" w:space="0" w:color="auto"/>
            <w:right w:val="none" w:sz="0" w:space="0" w:color="auto"/>
          </w:divBdr>
        </w:div>
        <w:div w:id="489951567">
          <w:marLeft w:val="640"/>
          <w:marRight w:val="0"/>
          <w:marTop w:val="0"/>
          <w:marBottom w:val="0"/>
          <w:divBdr>
            <w:top w:val="none" w:sz="0" w:space="0" w:color="auto"/>
            <w:left w:val="none" w:sz="0" w:space="0" w:color="auto"/>
            <w:bottom w:val="none" w:sz="0" w:space="0" w:color="auto"/>
            <w:right w:val="none" w:sz="0" w:space="0" w:color="auto"/>
          </w:divBdr>
        </w:div>
        <w:div w:id="237521626">
          <w:marLeft w:val="640"/>
          <w:marRight w:val="0"/>
          <w:marTop w:val="0"/>
          <w:marBottom w:val="0"/>
          <w:divBdr>
            <w:top w:val="none" w:sz="0" w:space="0" w:color="auto"/>
            <w:left w:val="none" w:sz="0" w:space="0" w:color="auto"/>
            <w:bottom w:val="none" w:sz="0" w:space="0" w:color="auto"/>
            <w:right w:val="none" w:sz="0" w:space="0" w:color="auto"/>
          </w:divBdr>
        </w:div>
        <w:div w:id="1876968636">
          <w:marLeft w:val="640"/>
          <w:marRight w:val="0"/>
          <w:marTop w:val="0"/>
          <w:marBottom w:val="0"/>
          <w:divBdr>
            <w:top w:val="none" w:sz="0" w:space="0" w:color="auto"/>
            <w:left w:val="none" w:sz="0" w:space="0" w:color="auto"/>
            <w:bottom w:val="none" w:sz="0" w:space="0" w:color="auto"/>
            <w:right w:val="none" w:sz="0" w:space="0" w:color="auto"/>
          </w:divBdr>
        </w:div>
        <w:div w:id="302664764">
          <w:marLeft w:val="640"/>
          <w:marRight w:val="0"/>
          <w:marTop w:val="0"/>
          <w:marBottom w:val="0"/>
          <w:divBdr>
            <w:top w:val="none" w:sz="0" w:space="0" w:color="auto"/>
            <w:left w:val="none" w:sz="0" w:space="0" w:color="auto"/>
            <w:bottom w:val="none" w:sz="0" w:space="0" w:color="auto"/>
            <w:right w:val="none" w:sz="0" w:space="0" w:color="auto"/>
          </w:divBdr>
        </w:div>
        <w:div w:id="1642536470">
          <w:marLeft w:val="640"/>
          <w:marRight w:val="0"/>
          <w:marTop w:val="0"/>
          <w:marBottom w:val="0"/>
          <w:divBdr>
            <w:top w:val="none" w:sz="0" w:space="0" w:color="auto"/>
            <w:left w:val="none" w:sz="0" w:space="0" w:color="auto"/>
            <w:bottom w:val="none" w:sz="0" w:space="0" w:color="auto"/>
            <w:right w:val="none" w:sz="0" w:space="0" w:color="auto"/>
          </w:divBdr>
        </w:div>
        <w:div w:id="1624992336">
          <w:marLeft w:val="640"/>
          <w:marRight w:val="0"/>
          <w:marTop w:val="0"/>
          <w:marBottom w:val="0"/>
          <w:divBdr>
            <w:top w:val="none" w:sz="0" w:space="0" w:color="auto"/>
            <w:left w:val="none" w:sz="0" w:space="0" w:color="auto"/>
            <w:bottom w:val="none" w:sz="0" w:space="0" w:color="auto"/>
            <w:right w:val="none" w:sz="0" w:space="0" w:color="auto"/>
          </w:divBdr>
        </w:div>
        <w:div w:id="212160793">
          <w:marLeft w:val="640"/>
          <w:marRight w:val="0"/>
          <w:marTop w:val="0"/>
          <w:marBottom w:val="0"/>
          <w:divBdr>
            <w:top w:val="none" w:sz="0" w:space="0" w:color="auto"/>
            <w:left w:val="none" w:sz="0" w:space="0" w:color="auto"/>
            <w:bottom w:val="none" w:sz="0" w:space="0" w:color="auto"/>
            <w:right w:val="none" w:sz="0" w:space="0" w:color="auto"/>
          </w:divBdr>
        </w:div>
        <w:div w:id="1915698674">
          <w:marLeft w:val="640"/>
          <w:marRight w:val="0"/>
          <w:marTop w:val="0"/>
          <w:marBottom w:val="0"/>
          <w:divBdr>
            <w:top w:val="none" w:sz="0" w:space="0" w:color="auto"/>
            <w:left w:val="none" w:sz="0" w:space="0" w:color="auto"/>
            <w:bottom w:val="none" w:sz="0" w:space="0" w:color="auto"/>
            <w:right w:val="none" w:sz="0" w:space="0" w:color="auto"/>
          </w:divBdr>
        </w:div>
        <w:div w:id="1254506607">
          <w:marLeft w:val="640"/>
          <w:marRight w:val="0"/>
          <w:marTop w:val="0"/>
          <w:marBottom w:val="0"/>
          <w:divBdr>
            <w:top w:val="none" w:sz="0" w:space="0" w:color="auto"/>
            <w:left w:val="none" w:sz="0" w:space="0" w:color="auto"/>
            <w:bottom w:val="none" w:sz="0" w:space="0" w:color="auto"/>
            <w:right w:val="none" w:sz="0" w:space="0" w:color="auto"/>
          </w:divBdr>
        </w:div>
        <w:div w:id="174006728">
          <w:marLeft w:val="640"/>
          <w:marRight w:val="0"/>
          <w:marTop w:val="0"/>
          <w:marBottom w:val="0"/>
          <w:divBdr>
            <w:top w:val="none" w:sz="0" w:space="0" w:color="auto"/>
            <w:left w:val="none" w:sz="0" w:space="0" w:color="auto"/>
            <w:bottom w:val="none" w:sz="0" w:space="0" w:color="auto"/>
            <w:right w:val="none" w:sz="0" w:space="0" w:color="auto"/>
          </w:divBdr>
        </w:div>
        <w:div w:id="1554585466">
          <w:marLeft w:val="640"/>
          <w:marRight w:val="0"/>
          <w:marTop w:val="0"/>
          <w:marBottom w:val="0"/>
          <w:divBdr>
            <w:top w:val="none" w:sz="0" w:space="0" w:color="auto"/>
            <w:left w:val="none" w:sz="0" w:space="0" w:color="auto"/>
            <w:bottom w:val="none" w:sz="0" w:space="0" w:color="auto"/>
            <w:right w:val="none" w:sz="0" w:space="0" w:color="auto"/>
          </w:divBdr>
        </w:div>
        <w:div w:id="637078239">
          <w:marLeft w:val="640"/>
          <w:marRight w:val="0"/>
          <w:marTop w:val="0"/>
          <w:marBottom w:val="0"/>
          <w:divBdr>
            <w:top w:val="none" w:sz="0" w:space="0" w:color="auto"/>
            <w:left w:val="none" w:sz="0" w:space="0" w:color="auto"/>
            <w:bottom w:val="none" w:sz="0" w:space="0" w:color="auto"/>
            <w:right w:val="none" w:sz="0" w:space="0" w:color="auto"/>
          </w:divBdr>
        </w:div>
        <w:div w:id="1794788787">
          <w:marLeft w:val="640"/>
          <w:marRight w:val="0"/>
          <w:marTop w:val="0"/>
          <w:marBottom w:val="0"/>
          <w:divBdr>
            <w:top w:val="none" w:sz="0" w:space="0" w:color="auto"/>
            <w:left w:val="none" w:sz="0" w:space="0" w:color="auto"/>
            <w:bottom w:val="none" w:sz="0" w:space="0" w:color="auto"/>
            <w:right w:val="none" w:sz="0" w:space="0" w:color="auto"/>
          </w:divBdr>
        </w:div>
        <w:div w:id="1808739998">
          <w:marLeft w:val="640"/>
          <w:marRight w:val="0"/>
          <w:marTop w:val="0"/>
          <w:marBottom w:val="0"/>
          <w:divBdr>
            <w:top w:val="none" w:sz="0" w:space="0" w:color="auto"/>
            <w:left w:val="none" w:sz="0" w:space="0" w:color="auto"/>
            <w:bottom w:val="none" w:sz="0" w:space="0" w:color="auto"/>
            <w:right w:val="none" w:sz="0" w:space="0" w:color="auto"/>
          </w:divBdr>
        </w:div>
        <w:div w:id="1913810580">
          <w:marLeft w:val="640"/>
          <w:marRight w:val="0"/>
          <w:marTop w:val="0"/>
          <w:marBottom w:val="0"/>
          <w:divBdr>
            <w:top w:val="none" w:sz="0" w:space="0" w:color="auto"/>
            <w:left w:val="none" w:sz="0" w:space="0" w:color="auto"/>
            <w:bottom w:val="none" w:sz="0" w:space="0" w:color="auto"/>
            <w:right w:val="none" w:sz="0" w:space="0" w:color="auto"/>
          </w:divBdr>
        </w:div>
        <w:div w:id="1346202138">
          <w:marLeft w:val="640"/>
          <w:marRight w:val="0"/>
          <w:marTop w:val="0"/>
          <w:marBottom w:val="0"/>
          <w:divBdr>
            <w:top w:val="none" w:sz="0" w:space="0" w:color="auto"/>
            <w:left w:val="none" w:sz="0" w:space="0" w:color="auto"/>
            <w:bottom w:val="none" w:sz="0" w:space="0" w:color="auto"/>
            <w:right w:val="none" w:sz="0" w:space="0" w:color="auto"/>
          </w:divBdr>
        </w:div>
        <w:div w:id="1194996580">
          <w:marLeft w:val="640"/>
          <w:marRight w:val="0"/>
          <w:marTop w:val="0"/>
          <w:marBottom w:val="0"/>
          <w:divBdr>
            <w:top w:val="none" w:sz="0" w:space="0" w:color="auto"/>
            <w:left w:val="none" w:sz="0" w:space="0" w:color="auto"/>
            <w:bottom w:val="none" w:sz="0" w:space="0" w:color="auto"/>
            <w:right w:val="none" w:sz="0" w:space="0" w:color="auto"/>
          </w:divBdr>
        </w:div>
        <w:div w:id="321934076">
          <w:marLeft w:val="640"/>
          <w:marRight w:val="0"/>
          <w:marTop w:val="0"/>
          <w:marBottom w:val="0"/>
          <w:divBdr>
            <w:top w:val="none" w:sz="0" w:space="0" w:color="auto"/>
            <w:left w:val="none" w:sz="0" w:space="0" w:color="auto"/>
            <w:bottom w:val="none" w:sz="0" w:space="0" w:color="auto"/>
            <w:right w:val="none" w:sz="0" w:space="0" w:color="auto"/>
          </w:divBdr>
        </w:div>
        <w:div w:id="1280145074">
          <w:marLeft w:val="640"/>
          <w:marRight w:val="0"/>
          <w:marTop w:val="0"/>
          <w:marBottom w:val="0"/>
          <w:divBdr>
            <w:top w:val="none" w:sz="0" w:space="0" w:color="auto"/>
            <w:left w:val="none" w:sz="0" w:space="0" w:color="auto"/>
            <w:bottom w:val="none" w:sz="0" w:space="0" w:color="auto"/>
            <w:right w:val="none" w:sz="0" w:space="0" w:color="auto"/>
          </w:divBdr>
        </w:div>
        <w:div w:id="1238712390">
          <w:marLeft w:val="640"/>
          <w:marRight w:val="0"/>
          <w:marTop w:val="0"/>
          <w:marBottom w:val="0"/>
          <w:divBdr>
            <w:top w:val="none" w:sz="0" w:space="0" w:color="auto"/>
            <w:left w:val="none" w:sz="0" w:space="0" w:color="auto"/>
            <w:bottom w:val="none" w:sz="0" w:space="0" w:color="auto"/>
            <w:right w:val="none" w:sz="0" w:space="0" w:color="auto"/>
          </w:divBdr>
        </w:div>
        <w:div w:id="1086071219">
          <w:marLeft w:val="640"/>
          <w:marRight w:val="0"/>
          <w:marTop w:val="0"/>
          <w:marBottom w:val="0"/>
          <w:divBdr>
            <w:top w:val="none" w:sz="0" w:space="0" w:color="auto"/>
            <w:left w:val="none" w:sz="0" w:space="0" w:color="auto"/>
            <w:bottom w:val="none" w:sz="0" w:space="0" w:color="auto"/>
            <w:right w:val="none" w:sz="0" w:space="0" w:color="auto"/>
          </w:divBdr>
        </w:div>
        <w:div w:id="1619679031">
          <w:marLeft w:val="640"/>
          <w:marRight w:val="0"/>
          <w:marTop w:val="0"/>
          <w:marBottom w:val="0"/>
          <w:divBdr>
            <w:top w:val="none" w:sz="0" w:space="0" w:color="auto"/>
            <w:left w:val="none" w:sz="0" w:space="0" w:color="auto"/>
            <w:bottom w:val="none" w:sz="0" w:space="0" w:color="auto"/>
            <w:right w:val="none" w:sz="0" w:space="0" w:color="auto"/>
          </w:divBdr>
        </w:div>
        <w:div w:id="1684242252">
          <w:marLeft w:val="640"/>
          <w:marRight w:val="0"/>
          <w:marTop w:val="0"/>
          <w:marBottom w:val="0"/>
          <w:divBdr>
            <w:top w:val="none" w:sz="0" w:space="0" w:color="auto"/>
            <w:left w:val="none" w:sz="0" w:space="0" w:color="auto"/>
            <w:bottom w:val="none" w:sz="0" w:space="0" w:color="auto"/>
            <w:right w:val="none" w:sz="0" w:space="0" w:color="auto"/>
          </w:divBdr>
        </w:div>
        <w:div w:id="1888756171">
          <w:marLeft w:val="640"/>
          <w:marRight w:val="0"/>
          <w:marTop w:val="0"/>
          <w:marBottom w:val="0"/>
          <w:divBdr>
            <w:top w:val="none" w:sz="0" w:space="0" w:color="auto"/>
            <w:left w:val="none" w:sz="0" w:space="0" w:color="auto"/>
            <w:bottom w:val="none" w:sz="0" w:space="0" w:color="auto"/>
            <w:right w:val="none" w:sz="0" w:space="0" w:color="auto"/>
          </w:divBdr>
        </w:div>
        <w:div w:id="58600958">
          <w:marLeft w:val="640"/>
          <w:marRight w:val="0"/>
          <w:marTop w:val="0"/>
          <w:marBottom w:val="0"/>
          <w:divBdr>
            <w:top w:val="none" w:sz="0" w:space="0" w:color="auto"/>
            <w:left w:val="none" w:sz="0" w:space="0" w:color="auto"/>
            <w:bottom w:val="none" w:sz="0" w:space="0" w:color="auto"/>
            <w:right w:val="none" w:sz="0" w:space="0" w:color="auto"/>
          </w:divBdr>
        </w:div>
        <w:div w:id="936518889">
          <w:marLeft w:val="640"/>
          <w:marRight w:val="0"/>
          <w:marTop w:val="0"/>
          <w:marBottom w:val="0"/>
          <w:divBdr>
            <w:top w:val="none" w:sz="0" w:space="0" w:color="auto"/>
            <w:left w:val="none" w:sz="0" w:space="0" w:color="auto"/>
            <w:bottom w:val="none" w:sz="0" w:space="0" w:color="auto"/>
            <w:right w:val="none" w:sz="0" w:space="0" w:color="auto"/>
          </w:divBdr>
        </w:div>
        <w:div w:id="777988393">
          <w:marLeft w:val="640"/>
          <w:marRight w:val="0"/>
          <w:marTop w:val="0"/>
          <w:marBottom w:val="0"/>
          <w:divBdr>
            <w:top w:val="none" w:sz="0" w:space="0" w:color="auto"/>
            <w:left w:val="none" w:sz="0" w:space="0" w:color="auto"/>
            <w:bottom w:val="none" w:sz="0" w:space="0" w:color="auto"/>
            <w:right w:val="none" w:sz="0" w:space="0" w:color="auto"/>
          </w:divBdr>
        </w:div>
        <w:div w:id="639503970">
          <w:marLeft w:val="640"/>
          <w:marRight w:val="0"/>
          <w:marTop w:val="0"/>
          <w:marBottom w:val="0"/>
          <w:divBdr>
            <w:top w:val="none" w:sz="0" w:space="0" w:color="auto"/>
            <w:left w:val="none" w:sz="0" w:space="0" w:color="auto"/>
            <w:bottom w:val="none" w:sz="0" w:space="0" w:color="auto"/>
            <w:right w:val="none" w:sz="0" w:space="0" w:color="auto"/>
          </w:divBdr>
        </w:div>
        <w:div w:id="750396043">
          <w:marLeft w:val="640"/>
          <w:marRight w:val="0"/>
          <w:marTop w:val="0"/>
          <w:marBottom w:val="0"/>
          <w:divBdr>
            <w:top w:val="none" w:sz="0" w:space="0" w:color="auto"/>
            <w:left w:val="none" w:sz="0" w:space="0" w:color="auto"/>
            <w:bottom w:val="none" w:sz="0" w:space="0" w:color="auto"/>
            <w:right w:val="none" w:sz="0" w:space="0" w:color="auto"/>
          </w:divBdr>
        </w:div>
        <w:div w:id="1355351401">
          <w:marLeft w:val="640"/>
          <w:marRight w:val="0"/>
          <w:marTop w:val="0"/>
          <w:marBottom w:val="0"/>
          <w:divBdr>
            <w:top w:val="none" w:sz="0" w:space="0" w:color="auto"/>
            <w:left w:val="none" w:sz="0" w:space="0" w:color="auto"/>
            <w:bottom w:val="none" w:sz="0" w:space="0" w:color="auto"/>
            <w:right w:val="none" w:sz="0" w:space="0" w:color="auto"/>
          </w:divBdr>
        </w:div>
        <w:div w:id="1373724885">
          <w:marLeft w:val="640"/>
          <w:marRight w:val="0"/>
          <w:marTop w:val="0"/>
          <w:marBottom w:val="0"/>
          <w:divBdr>
            <w:top w:val="none" w:sz="0" w:space="0" w:color="auto"/>
            <w:left w:val="none" w:sz="0" w:space="0" w:color="auto"/>
            <w:bottom w:val="none" w:sz="0" w:space="0" w:color="auto"/>
            <w:right w:val="none" w:sz="0" w:space="0" w:color="auto"/>
          </w:divBdr>
        </w:div>
        <w:div w:id="824323557">
          <w:marLeft w:val="640"/>
          <w:marRight w:val="0"/>
          <w:marTop w:val="0"/>
          <w:marBottom w:val="0"/>
          <w:divBdr>
            <w:top w:val="none" w:sz="0" w:space="0" w:color="auto"/>
            <w:left w:val="none" w:sz="0" w:space="0" w:color="auto"/>
            <w:bottom w:val="none" w:sz="0" w:space="0" w:color="auto"/>
            <w:right w:val="none" w:sz="0" w:space="0" w:color="auto"/>
          </w:divBdr>
        </w:div>
        <w:div w:id="2057119624">
          <w:marLeft w:val="640"/>
          <w:marRight w:val="0"/>
          <w:marTop w:val="0"/>
          <w:marBottom w:val="0"/>
          <w:divBdr>
            <w:top w:val="none" w:sz="0" w:space="0" w:color="auto"/>
            <w:left w:val="none" w:sz="0" w:space="0" w:color="auto"/>
            <w:bottom w:val="none" w:sz="0" w:space="0" w:color="auto"/>
            <w:right w:val="none" w:sz="0" w:space="0" w:color="auto"/>
          </w:divBdr>
        </w:div>
        <w:div w:id="1088621788">
          <w:marLeft w:val="640"/>
          <w:marRight w:val="0"/>
          <w:marTop w:val="0"/>
          <w:marBottom w:val="0"/>
          <w:divBdr>
            <w:top w:val="none" w:sz="0" w:space="0" w:color="auto"/>
            <w:left w:val="none" w:sz="0" w:space="0" w:color="auto"/>
            <w:bottom w:val="none" w:sz="0" w:space="0" w:color="auto"/>
            <w:right w:val="none" w:sz="0" w:space="0" w:color="auto"/>
          </w:divBdr>
        </w:div>
        <w:div w:id="715353782">
          <w:marLeft w:val="640"/>
          <w:marRight w:val="0"/>
          <w:marTop w:val="0"/>
          <w:marBottom w:val="0"/>
          <w:divBdr>
            <w:top w:val="none" w:sz="0" w:space="0" w:color="auto"/>
            <w:left w:val="none" w:sz="0" w:space="0" w:color="auto"/>
            <w:bottom w:val="none" w:sz="0" w:space="0" w:color="auto"/>
            <w:right w:val="none" w:sz="0" w:space="0" w:color="auto"/>
          </w:divBdr>
        </w:div>
        <w:div w:id="365757897">
          <w:marLeft w:val="640"/>
          <w:marRight w:val="0"/>
          <w:marTop w:val="0"/>
          <w:marBottom w:val="0"/>
          <w:divBdr>
            <w:top w:val="none" w:sz="0" w:space="0" w:color="auto"/>
            <w:left w:val="none" w:sz="0" w:space="0" w:color="auto"/>
            <w:bottom w:val="none" w:sz="0" w:space="0" w:color="auto"/>
            <w:right w:val="none" w:sz="0" w:space="0" w:color="auto"/>
          </w:divBdr>
        </w:div>
        <w:div w:id="534582938">
          <w:marLeft w:val="640"/>
          <w:marRight w:val="0"/>
          <w:marTop w:val="0"/>
          <w:marBottom w:val="0"/>
          <w:divBdr>
            <w:top w:val="none" w:sz="0" w:space="0" w:color="auto"/>
            <w:left w:val="none" w:sz="0" w:space="0" w:color="auto"/>
            <w:bottom w:val="none" w:sz="0" w:space="0" w:color="auto"/>
            <w:right w:val="none" w:sz="0" w:space="0" w:color="auto"/>
          </w:divBdr>
        </w:div>
        <w:div w:id="1602376081">
          <w:marLeft w:val="640"/>
          <w:marRight w:val="0"/>
          <w:marTop w:val="0"/>
          <w:marBottom w:val="0"/>
          <w:divBdr>
            <w:top w:val="none" w:sz="0" w:space="0" w:color="auto"/>
            <w:left w:val="none" w:sz="0" w:space="0" w:color="auto"/>
            <w:bottom w:val="none" w:sz="0" w:space="0" w:color="auto"/>
            <w:right w:val="none" w:sz="0" w:space="0" w:color="auto"/>
          </w:divBdr>
        </w:div>
        <w:div w:id="881864848">
          <w:marLeft w:val="640"/>
          <w:marRight w:val="0"/>
          <w:marTop w:val="0"/>
          <w:marBottom w:val="0"/>
          <w:divBdr>
            <w:top w:val="none" w:sz="0" w:space="0" w:color="auto"/>
            <w:left w:val="none" w:sz="0" w:space="0" w:color="auto"/>
            <w:bottom w:val="none" w:sz="0" w:space="0" w:color="auto"/>
            <w:right w:val="none" w:sz="0" w:space="0" w:color="auto"/>
          </w:divBdr>
        </w:div>
        <w:div w:id="187105886">
          <w:marLeft w:val="640"/>
          <w:marRight w:val="0"/>
          <w:marTop w:val="0"/>
          <w:marBottom w:val="0"/>
          <w:divBdr>
            <w:top w:val="none" w:sz="0" w:space="0" w:color="auto"/>
            <w:left w:val="none" w:sz="0" w:space="0" w:color="auto"/>
            <w:bottom w:val="none" w:sz="0" w:space="0" w:color="auto"/>
            <w:right w:val="none" w:sz="0" w:space="0" w:color="auto"/>
          </w:divBdr>
        </w:div>
        <w:div w:id="492113040">
          <w:marLeft w:val="640"/>
          <w:marRight w:val="0"/>
          <w:marTop w:val="0"/>
          <w:marBottom w:val="0"/>
          <w:divBdr>
            <w:top w:val="none" w:sz="0" w:space="0" w:color="auto"/>
            <w:left w:val="none" w:sz="0" w:space="0" w:color="auto"/>
            <w:bottom w:val="none" w:sz="0" w:space="0" w:color="auto"/>
            <w:right w:val="none" w:sz="0" w:space="0" w:color="auto"/>
          </w:divBdr>
        </w:div>
        <w:div w:id="1635523350">
          <w:marLeft w:val="640"/>
          <w:marRight w:val="0"/>
          <w:marTop w:val="0"/>
          <w:marBottom w:val="0"/>
          <w:divBdr>
            <w:top w:val="none" w:sz="0" w:space="0" w:color="auto"/>
            <w:left w:val="none" w:sz="0" w:space="0" w:color="auto"/>
            <w:bottom w:val="none" w:sz="0" w:space="0" w:color="auto"/>
            <w:right w:val="none" w:sz="0" w:space="0" w:color="auto"/>
          </w:divBdr>
        </w:div>
        <w:div w:id="2002193418">
          <w:marLeft w:val="640"/>
          <w:marRight w:val="0"/>
          <w:marTop w:val="0"/>
          <w:marBottom w:val="0"/>
          <w:divBdr>
            <w:top w:val="none" w:sz="0" w:space="0" w:color="auto"/>
            <w:left w:val="none" w:sz="0" w:space="0" w:color="auto"/>
            <w:bottom w:val="none" w:sz="0" w:space="0" w:color="auto"/>
            <w:right w:val="none" w:sz="0" w:space="0" w:color="auto"/>
          </w:divBdr>
        </w:div>
        <w:div w:id="1515732594">
          <w:marLeft w:val="640"/>
          <w:marRight w:val="0"/>
          <w:marTop w:val="0"/>
          <w:marBottom w:val="0"/>
          <w:divBdr>
            <w:top w:val="none" w:sz="0" w:space="0" w:color="auto"/>
            <w:left w:val="none" w:sz="0" w:space="0" w:color="auto"/>
            <w:bottom w:val="none" w:sz="0" w:space="0" w:color="auto"/>
            <w:right w:val="none" w:sz="0" w:space="0" w:color="auto"/>
          </w:divBdr>
        </w:div>
        <w:div w:id="1364788083">
          <w:marLeft w:val="640"/>
          <w:marRight w:val="0"/>
          <w:marTop w:val="0"/>
          <w:marBottom w:val="0"/>
          <w:divBdr>
            <w:top w:val="none" w:sz="0" w:space="0" w:color="auto"/>
            <w:left w:val="none" w:sz="0" w:space="0" w:color="auto"/>
            <w:bottom w:val="none" w:sz="0" w:space="0" w:color="auto"/>
            <w:right w:val="none" w:sz="0" w:space="0" w:color="auto"/>
          </w:divBdr>
        </w:div>
        <w:div w:id="1547066635">
          <w:marLeft w:val="640"/>
          <w:marRight w:val="0"/>
          <w:marTop w:val="0"/>
          <w:marBottom w:val="0"/>
          <w:divBdr>
            <w:top w:val="none" w:sz="0" w:space="0" w:color="auto"/>
            <w:left w:val="none" w:sz="0" w:space="0" w:color="auto"/>
            <w:bottom w:val="none" w:sz="0" w:space="0" w:color="auto"/>
            <w:right w:val="none" w:sz="0" w:space="0" w:color="auto"/>
          </w:divBdr>
        </w:div>
        <w:div w:id="916356137">
          <w:marLeft w:val="640"/>
          <w:marRight w:val="0"/>
          <w:marTop w:val="0"/>
          <w:marBottom w:val="0"/>
          <w:divBdr>
            <w:top w:val="none" w:sz="0" w:space="0" w:color="auto"/>
            <w:left w:val="none" w:sz="0" w:space="0" w:color="auto"/>
            <w:bottom w:val="none" w:sz="0" w:space="0" w:color="auto"/>
            <w:right w:val="none" w:sz="0" w:space="0" w:color="auto"/>
          </w:divBdr>
        </w:div>
        <w:div w:id="1850483686">
          <w:marLeft w:val="640"/>
          <w:marRight w:val="0"/>
          <w:marTop w:val="0"/>
          <w:marBottom w:val="0"/>
          <w:divBdr>
            <w:top w:val="none" w:sz="0" w:space="0" w:color="auto"/>
            <w:left w:val="none" w:sz="0" w:space="0" w:color="auto"/>
            <w:bottom w:val="none" w:sz="0" w:space="0" w:color="auto"/>
            <w:right w:val="none" w:sz="0" w:space="0" w:color="auto"/>
          </w:divBdr>
        </w:div>
        <w:div w:id="1724715929">
          <w:marLeft w:val="640"/>
          <w:marRight w:val="0"/>
          <w:marTop w:val="0"/>
          <w:marBottom w:val="0"/>
          <w:divBdr>
            <w:top w:val="none" w:sz="0" w:space="0" w:color="auto"/>
            <w:left w:val="none" w:sz="0" w:space="0" w:color="auto"/>
            <w:bottom w:val="none" w:sz="0" w:space="0" w:color="auto"/>
            <w:right w:val="none" w:sz="0" w:space="0" w:color="auto"/>
          </w:divBdr>
        </w:div>
        <w:div w:id="151724518">
          <w:marLeft w:val="640"/>
          <w:marRight w:val="0"/>
          <w:marTop w:val="0"/>
          <w:marBottom w:val="0"/>
          <w:divBdr>
            <w:top w:val="none" w:sz="0" w:space="0" w:color="auto"/>
            <w:left w:val="none" w:sz="0" w:space="0" w:color="auto"/>
            <w:bottom w:val="none" w:sz="0" w:space="0" w:color="auto"/>
            <w:right w:val="none" w:sz="0" w:space="0" w:color="auto"/>
          </w:divBdr>
        </w:div>
        <w:div w:id="661396446">
          <w:marLeft w:val="640"/>
          <w:marRight w:val="0"/>
          <w:marTop w:val="0"/>
          <w:marBottom w:val="0"/>
          <w:divBdr>
            <w:top w:val="none" w:sz="0" w:space="0" w:color="auto"/>
            <w:left w:val="none" w:sz="0" w:space="0" w:color="auto"/>
            <w:bottom w:val="none" w:sz="0" w:space="0" w:color="auto"/>
            <w:right w:val="none" w:sz="0" w:space="0" w:color="auto"/>
          </w:divBdr>
        </w:div>
        <w:div w:id="485901531">
          <w:marLeft w:val="640"/>
          <w:marRight w:val="0"/>
          <w:marTop w:val="0"/>
          <w:marBottom w:val="0"/>
          <w:divBdr>
            <w:top w:val="none" w:sz="0" w:space="0" w:color="auto"/>
            <w:left w:val="none" w:sz="0" w:space="0" w:color="auto"/>
            <w:bottom w:val="none" w:sz="0" w:space="0" w:color="auto"/>
            <w:right w:val="none" w:sz="0" w:space="0" w:color="auto"/>
          </w:divBdr>
        </w:div>
        <w:div w:id="1125318963">
          <w:marLeft w:val="640"/>
          <w:marRight w:val="0"/>
          <w:marTop w:val="0"/>
          <w:marBottom w:val="0"/>
          <w:divBdr>
            <w:top w:val="none" w:sz="0" w:space="0" w:color="auto"/>
            <w:left w:val="none" w:sz="0" w:space="0" w:color="auto"/>
            <w:bottom w:val="none" w:sz="0" w:space="0" w:color="auto"/>
            <w:right w:val="none" w:sz="0" w:space="0" w:color="auto"/>
          </w:divBdr>
        </w:div>
        <w:div w:id="654644368">
          <w:marLeft w:val="640"/>
          <w:marRight w:val="0"/>
          <w:marTop w:val="0"/>
          <w:marBottom w:val="0"/>
          <w:divBdr>
            <w:top w:val="none" w:sz="0" w:space="0" w:color="auto"/>
            <w:left w:val="none" w:sz="0" w:space="0" w:color="auto"/>
            <w:bottom w:val="none" w:sz="0" w:space="0" w:color="auto"/>
            <w:right w:val="none" w:sz="0" w:space="0" w:color="auto"/>
          </w:divBdr>
        </w:div>
        <w:div w:id="22679206">
          <w:marLeft w:val="640"/>
          <w:marRight w:val="0"/>
          <w:marTop w:val="0"/>
          <w:marBottom w:val="0"/>
          <w:divBdr>
            <w:top w:val="none" w:sz="0" w:space="0" w:color="auto"/>
            <w:left w:val="none" w:sz="0" w:space="0" w:color="auto"/>
            <w:bottom w:val="none" w:sz="0" w:space="0" w:color="auto"/>
            <w:right w:val="none" w:sz="0" w:space="0" w:color="auto"/>
          </w:divBdr>
        </w:div>
        <w:div w:id="352802773">
          <w:marLeft w:val="640"/>
          <w:marRight w:val="0"/>
          <w:marTop w:val="0"/>
          <w:marBottom w:val="0"/>
          <w:divBdr>
            <w:top w:val="none" w:sz="0" w:space="0" w:color="auto"/>
            <w:left w:val="none" w:sz="0" w:space="0" w:color="auto"/>
            <w:bottom w:val="none" w:sz="0" w:space="0" w:color="auto"/>
            <w:right w:val="none" w:sz="0" w:space="0" w:color="auto"/>
          </w:divBdr>
        </w:div>
        <w:div w:id="989987750">
          <w:marLeft w:val="640"/>
          <w:marRight w:val="0"/>
          <w:marTop w:val="0"/>
          <w:marBottom w:val="0"/>
          <w:divBdr>
            <w:top w:val="none" w:sz="0" w:space="0" w:color="auto"/>
            <w:left w:val="none" w:sz="0" w:space="0" w:color="auto"/>
            <w:bottom w:val="none" w:sz="0" w:space="0" w:color="auto"/>
            <w:right w:val="none" w:sz="0" w:space="0" w:color="auto"/>
          </w:divBdr>
        </w:div>
        <w:div w:id="1173446913">
          <w:marLeft w:val="640"/>
          <w:marRight w:val="0"/>
          <w:marTop w:val="0"/>
          <w:marBottom w:val="0"/>
          <w:divBdr>
            <w:top w:val="none" w:sz="0" w:space="0" w:color="auto"/>
            <w:left w:val="none" w:sz="0" w:space="0" w:color="auto"/>
            <w:bottom w:val="none" w:sz="0" w:space="0" w:color="auto"/>
            <w:right w:val="none" w:sz="0" w:space="0" w:color="auto"/>
          </w:divBdr>
        </w:div>
      </w:divsChild>
    </w:div>
    <w:div w:id="1964577645">
      <w:marLeft w:val="640"/>
      <w:marRight w:val="0"/>
      <w:marTop w:val="0"/>
      <w:marBottom w:val="0"/>
      <w:divBdr>
        <w:top w:val="none" w:sz="0" w:space="0" w:color="auto"/>
        <w:left w:val="none" w:sz="0" w:space="0" w:color="auto"/>
        <w:bottom w:val="none" w:sz="0" w:space="0" w:color="auto"/>
        <w:right w:val="none" w:sz="0" w:space="0" w:color="auto"/>
      </w:divBdr>
    </w:div>
    <w:div w:id="1964725297">
      <w:marLeft w:val="640"/>
      <w:marRight w:val="0"/>
      <w:marTop w:val="0"/>
      <w:marBottom w:val="0"/>
      <w:divBdr>
        <w:top w:val="none" w:sz="0" w:space="0" w:color="auto"/>
        <w:left w:val="none" w:sz="0" w:space="0" w:color="auto"/>
        <w:bottom w:val="none" w:sz="0" w:space="0" w:color="auto"/>
        <w:right w:val="none" w:sz="0" w:space="0" w:color="auto"/>
      </w:divBdr>
    </w:div>
    <w:div w:id="1964770743">
      <w:marLeft w:val="640"/>
      <w:marRight w:val="0"/>
      <w:marTop w:val="0"/>
      <w:marBottom w:val="0"/>
      <w:divBdr>
        <w:top w:val="none" w:sz="0" w:space="0" w:color="auto"/>
        <w:left w:val="none" w:sz="0" w:space="0" w:color="auto"/>
        <w:bottom w:val="none" w:sz="0" w:space="0" w:color="auto"/>
        <w:right w:val="none" w:sz="0" w:space="0" w:color="auto"/>
      </w:divBdr>
    </w:div>
    <w:div w:id="1965428347">
      <w:marLeft w:val="640"/>
      <w:marRight w:val="0"/>
      <w:marTop w:val="0"/>
      <w:marBottom w:val="0"/>
      <w:divBdr>
        <w:top w:val="none" w:sz="0" w:space="0" w:color="auto"/>
        <w:left w:val="none" w:sz="0" w:space="0" w:color="auto"/>
        <w:bottom w:val="none" w:sz="0" w:space="0" w:color="auto"/>
        <w:right w:val="none" w:sz="0" w:space="0" w:color="auto"/>
      </w:divBdr>
    </w:div>
    <w:div w:id="1965575627">
      <w:marLeft w:val="640"/>
      <w:marRight w:val="0"/>
      <w:marTop w:val="0"/>
      <w:marBottom w:val="0"/>
      <w:divBdr>
        <w:top w:val="none" w:sz="0" w:space="0" w:color="auto"/>
        <w:left w:val="none" w:sz="0" w:space="0" w:color="auto"/>
        <w:bottom w:val="none" w:sz="0" w:space="0" w:color="auto"/>
        <w:right w:val="none" w:sz="0" w:space="0" w:color="auto"/>
      </w:divBdr>
    </w:div>
    <w:div w:id="1965958257">
      <w:marLeft w:val="640"/>
      <w:marRight w:val="0"/>
      <w:marTop w:val="0"/>
      <w:marBottom w:val="0"/>
      <w:divBdr>
        <w:top w:val="none" w:sz="0" w:space="0" w:color="auto"/>
        <w:left w:val="none" w:sz="0" w:space="0" w:color="auto"/>
        <w:bottom w:val="none" w:sz="0" w:space="0" w:color="auto"/>
        <w:right w:val="none" w:sz="0" w:space="0" w:color="auto"/>
      </w:divBdr>
    </w:div>
    <w:div w:id="1966081285">
      <w:marLeft w:val="640"/>
      <w:marRight w:val="0"/>
      <w:marTop w:val="0"/>
      <w:marBottom w:val="0"/>
      <w:divBdr>
        <w:top w:val="none" w:sz="0" w:space="0" w:color="auto"/>
        <w:left w:val="none" w:sz="0" w:space="0" w:color="auto"/>
        <w:bottom w:val="none" w:sz="0" w:space="0" w:color="auto"/>
        <w:right w:val="none" w:sz="0" w:space="0" w:color="auto"/>
      </w:divBdr>
    </w:div>
    <w:div w:id="1966304414">
      <w:marLeft w:val="640"/>
      <w:marRight w:val="0"/>
      <w:marTop w:val="0"/>
      <w:marBottom w:val="0"/>
      <w:divBdr>
        <w:top w:val="none" w:sz="0" w:space="0" w:color="auto"/>
        <w:left w:val="none" w:sz="0" w:space="0" w:color="auto"/>
        <w:bottom w:val="none" w:sz="0" w:space="0" w:color="auto"/>
        <w:right w:val="none" w:sz="0" w:space="0" w:color="auto"/>
      </w:divBdr>
    </w:div>
    <w:div w:id="1966351322">
      <w:marLeft w:val="640"/>
      <w:marRight w:val="0"/>
      <w:marTop w:val="0"/>
      <w:marBottom w:val="0"/>
      <w:divBdr>
        <w:top w:val="none" w:sz="0" w:space="0" w:color="auto"/>
        <w:left w:val="none" w:sz="0" w:space="0" w:color="auto"/>
        <w:bottom w:val="none" w:sz="0" w:space="0" w:color="auto"/>
        <w:right w:val="none" w:sz="0" w:space="0" w:color="auto"/>
      </w:divBdr>
    </w:div>
    <w:div w:id="1966501601">
      <w:marLeft w:val="640"/>
      <w:marRight w:val="0"/>
      <w:marTop w:val="0"/>
      <w:marBottom w:val="0"/>
      <w:divBdr>
        <w:top w:val="none" w:sz="0" w:space="0" w:color="auto"/>
        <w:left w:val="none" w:sz="0" w:space="0" w:color="auto"/>
        <w:bottom w:val="none" w:sz="0" w:space="0" w:color="auto"/>
        <w:right w:val="none" w:sz="0" w:space="0" w:color="auto"/>
      </w:divBdr>
    </w:div>
    <w:div w:id="1966619384">
      <w:marLeft w:val="640"/>
      <w:marRight w:val="0"/>
      <w:marTop w:val="0"/>
      <w:marBottom w:val="0"/>
      <w:divBdr>
        <w:top w:val="none" w:sz="0" w:space="0" w:color="auto"/>
        <w:left w:val="none" w:sz="0" w:space="0" w:color="auto"/>
        <w:bottom w:val="none" w:sz="0" w:space="0" w:color="auto"/>
        <w:right w:val="none" w:sz="0" w:space="0" w:color="auto"/>
      </w:divBdr>
    </w:div>
    <w:div w:id="1966767342">
      <w:marLeft w:val="640"/>
      <w:marRight w:val="0"/>
      <w:marTop w:val="0"/>
      <w:marBottom w:val="0"/>
      <w:divBdr>
        <w:top w:val="none" w:sz="0" w:space="0" w:color="auto"/>
        <w:left w:val="none" w:sz="0" w:space="0" w:color="auto"/>
        <w:bottom w:val="none" w:sz="0" w:space="0" w:color="auto"/>
        <w:right w:val="none" w:sz="0" w:space="0" w:color="auto"/>
      </w:divBdr>
    </w:div>
    <w:div w:id="1967154607">
      <w:marLeft w:val="640"/>
      <w:marRight w:val="0"/>
      <w:marTop w:val="0"/>
      <w:marBottom w:val="0"/>
      <w:divBdr>
        <w:top w:val="none" w:sz="0" w:space="0" w:color="auto"/>
        <w:left w:val="none" w:sz="0" w:space="0" w:color="auto"/>
        <w:bottom w:val="none" w:sz="0" w:space="0" w:color="auto"/>
        <w:right w:val="none" w:sz="0" w:space="0" w:color="auto"/>
      </w:divBdr>
    </w:div>
    <w:div w:id="1967198956">
      <w:marLeft w:val="640"/>
      <w:marRight w:val="0"/>
      <w:marTop w:val="0"/>
      <w:marBottom w:val="0"/>
      <w:divBdr>
        <w:top w:val="none" w:sz="0" w:space="0" w:color="auto"/>
        <w:left w:val="none" w:sz="0" w:space="0" w:color="auto"/>
        <w:bottom w:val="none" w:sz="0" w:space="0" w:color="auto"/>
        <w:right w:val="none" w:sz="0" w:space="0" w:color="auto"/>
      </w:divBdr>
    </w:div>
    <w:div w:id="1967202105">
      <w:marLeft w:val="640"/>
      <w:marRight w:val="0"/>
      <w:marTop w:val="0"/>
      <w:marBottom w:val="0"/>
      <w:divBdr>
        <w:top w:val="none" w:sz="0" w:space="0" w:color="auto"/>
        <w:left w:val="none" w:sz="0" w:space="0" w:color="auto"/>
        <w:bottom w:val="none" w:sz="0" w:space="0" w:color="auto"/>
        <w:right w:val="none" w:sz="0" w:space="0" w:color="auto"/>
      </w:divBdr>
    </w:div>
    <w:div w:id="1967271523">
      <w:marLeft w:val="640"/>
      <w:marRight w:val="0"/>
      <w:marTop w:val="0"/>
      <w:marBottom w:val="0"/>
      <w:divBdr>
        <w:top w:val="none" w:sz="0" w:space="0" w:color="auto"/>
        <w:left w:val="none" w:sz="0" w:space="0" w:color="auto"/>
        <w:bottom w:val="none" w:sz="0" w:space="0" w:color="auto"/>
        <w:right w:val="none" w:sz="0" w:space="0" w:color="auto"/>
      </w:divBdr>
    </w:div>
    <w:div w:id="1967277610">
      <w:marLeft w:val="640"/>
      <w:marRight w:val="0"/>
      <w:marTop w:val="0"/>
      <w:marBottom w:val="0"/>
      <w:divBdr>
        <w:top w:val="none" w:sz="0" w:space="0" w:color="auto"/>
        <w:left w:val="none" w:sz="0" w:space="0" w:color="auto"/>
        <w:bottom w:val="none" w:sz="0" w:space="0" w:color="auto"/>
        <w:right w:val="none" w:sz="0" w:space="0" w:color="auto"/>
      </w:divBdr>
    </w:div>
    <w:div w:id="1967278081">
      <w:marLeft w:val="640"/>
      <w:marRight w:val="0"/>
      <w:marTop w:val="0"/>
      <w:marBottom w:val="0"/>
      <w:divBdr>
        <w:top w:val="none" w:sz="0" w:space="0" w:color="auto"/>
        <w:left w:val="none" w:sz="0" w:space="0" w:color="auto"/>
        <w:bottom w:val="none" w:sz="0" w:space="0" w:color="auto"/>
        <w:right w:val="none" w:sz="0" w:space="0" w:color="auto"/>
      </w:divBdr>
    </w:div>
    <w:div w:id="1967471710">
      <w:marLeft w:val="640"/>
      <w:marRight w:val="0"/>
      <w:marTop w:val="0"/>
      <w:marBottom w:val="0"/>
      <w:divBdr>
        <w:top w:val="none" w:sz="0" w:space="0" w:color="auto"/>
        <w:left w:val="none" w:sz="0" w:space="0" w:color="auto"/>
        <w:bottom w:val="none" w:sz="0" w:space="0" w:color="auto"/>
        <w:right w:val="none" w:sz="0" w:space="0" w:color="auto"/>
      </w:divBdr>
    </w:div>
    <w:div w:id="1967660539">
      <w:marLeft w:val="640"/>
      <w:marRight w:val="0"/>
      <w:marTop w:val="0"/>
      <w:marBottom w:val="0"/>
      <w:divBdr>
        <w:top w:val="none" w:sz="0" w:space="0" w:color="auto"/>
        <w:left w:val="none" w:sz="0" w:space="0" w:color="auto"/>
        <w:bottom w:val="none" w:sz="0" w:space="0" w:color="auto"/>
        <w:right w:val="none" w:sz="0" w:space="0" w:color="auto"/>
      </w:divBdr>
    </w:div>
    <w:div w:id="1968049301">
      <w:marLeft w:val="640"/>
      <w:marRight w:val="0"/>
      <w:marTop w:val="0"/>
      <w:marBottom w:val="0"/>
      <w:divBdr>
        <w:top w:val="none" w:sz="0" w:space="0" w:color="auto"/>
        <w:left w:val="none" w:sz="0" w:space="0" w:color="auto"/>
        <w:bottom w:val="none" w:sz="0" w:space="0" w:color="auto"/>
        <w:right w:val="none" w:sz="0" w:space="0" w:color="auto"/>
      </w:divBdr>
    </w:div>
    <w:div w:id="1968587393">
      <w:marLeft w:val="640"/>
      <w:marRight w:val="0"/>
      <w:marTop w:val="0"/>
      <w:marBottom w:val="0"/>
      <w:divBdr>
        <w:top w:val="none" w:sz="0" w:space="0" w:color="auto"/>
        <w:left w:val="none" w:sz="0" w:space="0" w:color="auto"/>
        <w:bottom w:val="none" w:sz="0" w:space="0" w:color="auto"/>
        <w:right w:val="none" w:sz="0" w:space="0" w:color="auto"/>
      </w:divBdr>
    </w:div>
    <w:div w:id="1968663077">
      <w:marLeft w:val="640"/>
      <w:marRight w:val="0"/>
      <w:marTop w:val="0"/>
      <w:marBottom w:val="0"/>
      <w:divBdr>
        <w:top w:val="none" w:sz="0" w:space="0" w:color="auto"/>
        <w:left w:val="none" w:sz="0" w:space="0" w:color="auto"/>
        <w:bottom w:val="none" w:sz="0" w:space="0" w:color="auto"/>
        <w:right w:val="none" w:sz="0" w:space="0" w:color="auto"/>
      </w:divBdr>
    </w:div>
    <w:div w:id="1968849180">
      <w:marLeft w:val="640"/>
      <w:marRight w:val="0"/>
      <w:marTop w:val="0"/>
      <w:marBottom w:val="0"/>
      <w:divBdr>
        <w:top w:val="none" w:sz="0" w:space="0" w:color="auto"/>
        <w:left w:val="none" w:sz="0" w:space="0" w:color="auto"/>
        <w:bottom w:val="none" w:sz="0" w:space="0" w:color="auto"/>
        <w:right w:val="none" w:sz="0" w:space="0" w:color="auto"/>
      </w:divBdr>
    </w:div>
    <w:div w:id="1968853790">
      <w:marLeft w:val="640"/>
      <w:marRight w:val="0"/>
      <w:marTop w:val="0"/>
      <w:marBottom w:val="0"/>
      <w:divBdr>
        <w:top w:val="none" w:sz="0" w:space="0" w:color="auto"/>
        <w:left w:val="none" w:sz="0" w:space="0" w:color="auto"/>
        <w:bottom w:val="none" w:sz="0" w:space="0" w:color="auto"/>
        <w:right w:val="none" w:sz="0" w:space="0" w:color="auto"/>
      </w:divBdr>
    </w:div>
    <w:div w:id="1968926553">
      <w:marLeft w:val="640"/>
      <w:marRight w:val="0"/>
      <w:marTop w:val="0"/>
      <w:marBottom w:val="0"/>
      <w:divBdr>
        <w:top w:val="none" w:sz="0" w:space="0" w:color="auto"/>
        <w:left w:val="none" w:sz="0" w:space="0" w:color="auto"/>
        <w:bottom w:val="none" w:sz="0" w:space="0" w:color="auto"/>
        <w:right w:val="none" w:sz="0" w:space="0" w:color="auto"/>
      </w:divBdr>
    </w:div>
    <w:div w:id="1969310265">
      <w:marLeft w:val="640"/>
      <w:marRight w:val="0"/>
      <w:marTop w:val="0"/>
      <w:marBottom w:val="0"/>
      <w:divBdr>
        <w:top w:val="none" w:sz="0" w:space="0" w:color="auto"/>
        <w:left w:val="none" w:sz="0" w:space="0" w:color="auto"/>
        <w:bottom w:val="none" w:sz="0" w:space="0" w:color="auto"/>
        <w:right w:val="none" w:sz="0" w:space="0" w:color="auto"/>
      </w:divBdr>
    </w:div>
    <w:div w:id="1969310970">
      <w:marLeft w:val="640"/>
      <w:marRight w:val="0"/>
      <w:marTop w:val="0"/>
      <w:marBottom w:val="0"/>
      <w:divBdr>
        <w:top w:val="none" w:sz="0" w:space="0" w:color="auto"/>
        <w:left w:val="none" w:sz="0" w:space="0" w:color="auto"/>
        <w:bottom w:val="none" w:sz="0" w:space="0" w:color="auto"/>
        <w:right w:val="none" w:sz="0" w:space="0" w:color="auto"/>
      </w:divBdr>
    </w:div>
    <w:div w:id="1969580920">
      <w:marLeft w:val="640"/>
      <w:marRight w:val="0"/>
      <w:marTop w:val="0"/>
      <w:marBottom w:val="0"/>
      <w:divBdr>
        <w:top w:val="none" w:sz="0" w:space="0" w:color="auto"/>
        <w:left w:val="none" w:sz="0" w:space="0" w:color="auto"/>
        <w:bottom w:val="none" w:sz="0" w:space="0" w:color="auto"/>
        <w:right w:val="none" w:sz="0" w:space="0" w:color="auto"/>
      </w:divBdr>
    </w:div>
    <w:div w:id="1969628192">
      <w:marLeft w:val="640"/>
      <w:marRight w:val="0"/>
      <w:marTop w:val="0"/>
      <w:marBottom w:val="0"/>
      <w:divBdr>
        <w:top w:val="none" w:sz="0" w:space="0" w:color="auto"/>
        <w:left w:val="none" w:sz="0" w:space="0" w:color="auto"/>
        <w:bottom w:val="none" w:sz="0" w:space="0" w:color="auto"/>
        <w:right w:val="none" w:sz="0" w:space="0" w:color="auto"/>
      </w:divBdr>
    </w:div>
    <w:div w:id="1969702970">
      <w:marLeft w:val="640"/>
      <w:marRight w:val="0"/>
      <w:marTop w:val="0"/>
      <w:marBottom w:val="0"/>
      <w:divBdr>
        <w:top w:val="none" w:sz="0" w:space="0" w:color="auto"/>
        <w:left w:val="none" w:sz="0" w:space="0" w:color="auto"/>
        <w:bottom w:val="none" w:sz="0" w:space="0" w:color="auto"/>
        <w:right w:val="none" w:sz="0" w:space="0" w:color="auto"/>
      </w:divBdr>
    </w:div>
    <w:div w:id="1969972994">
      <w:marLeft w:val="640"/>
      <w:marRight w:val="0"/>
      <w:marTop w:val="0"/>
      <w:marBottom w:val="0"/>
      <w:divBdr>
        <w:top w:val="none" w:sz="0" w:space="0" w:color="auto"/>
        <w:left w:val="none" w:sz="0" w:space="0" w:color="auto"/>
        <w:bottom w:val="none" w:sz="0" w:space="0" w:color="auto"/>
        <w:right w:val="none" w:sz="0" w:space="0" w:color="auto"/>
      </w:divBdr>
    </w:div>
    <w:div w:id="1970160191">
      <w:marLeft w:val="640"/>
      <w:marRight w:val="0"/>
      <w:marTop w:val="0"/>
      <w:marBottom w:val="0"/>
      <w:divBdr>
        <w:top w:val="none" w:sz="0" w:space="0" w:color="auto"/>
        <w:left w:val="none" w:sz="0" w:space="0" w:color="auto"/>
        <w:bottom w:val="none" w:sz="0" w:space="0" w:color="auto"/>
        <w:right w:val="none" w:sz="0" w:space="0" w:color="auto"/>
      </w:divBdr>
    </w:div>
    <w:div w:id="1970282848">
      <w:marLeft w:val="640"/>
      <w:marRight w:val="0"/>
      <w:marTop w:val="0"/>
      <w:marBottom w:val="0"/>
      <w:divBdr>
        <w:top w:val="none" w:sz="0" w:space="0" w:color="auto"/>
        <w:left w:val="none" w:sz="0" w:space="0" w:color="auto"/>
        <w:bottom w:val="none" w:sz="0" w:space="0" w:color="auto"/>
        <w:right w:val="none" w:sz="0" w:space="0" w:color="auto"/>
      </w:divBdr>
    </w:div>
    <w:div w:id="1970479018">
      <w:marLeft w:val="640"/>
      <w:marRight w:val="0"/>
      <w:marTop w:val="0"/>
      <w:marBottom w:val="0"/>
      <w:divBdr>
        <w:top w:val="none" w:sz="0" w:space="0" w:color="auto"/>
        <w:left w:val="none" w:sz="0" w:space="0" w:color="auto"/>
        <w:bottom w:val="none" w:sz="0" w:space="0" w:color="auto"/>
        <w:right w:val="none" w:sz="0" w:space="0" w:color="auto"/>
      </w:divBdr>
    </w:div>
    <w:div w:id="1971208176">
      <w:marLeft w:val="640"/>
      <w:marRight w:val="0"/>
      <w:marTop w:val="0"/>
      <w:marBottom w:val="0"/>
      <w:divBdr>
        <w:top w:val="none" w:sz="0" w:space="0" w:color="auto"/>
        <w:left w:val="none" w:sz="0" w:space="0" w:color="auto"/>
        <w:bottom w:val="none" w:sz="0" w:space="0" w:color="auto"/>
        <w:right w:val="none" w:sz="0" w:space="0" w:color="auto"/>
      </w:divBdr>
    </w:div>
    <w:div w:id="1971478368">
      <w:marLeft w:val="640"/>
      <w:marRight w:val="0"/>
      <w:marTop w:val="0"/>
      <w:marBottom w:val="0"/>
      <w:divBdr>
        <w:top w:val="none" w:sz="0" w:space="0" w:color="auto"/>
        <w:left w:val="none" w:sz="0" w:space="0" w:color="auto"/>
        <w:bottom w:val="none" w:sz="0" w:space="0" w:color="auto"/>
        <w:right w:val="none" w:sz="0" w:space="0" w:color="auto"/>
      </w:divBdr>
    </w:div>
    <w:div w:id="1971519974">
      <w:marLeft w:val="640"/>
      <w:marRight w:val="0"/>
      <w:marTop w:val="0"/>
      <w:marBottom w:val="0"/>
      <w:divBdr>
        <w:top w:val="none" w:sz="0" w:space="0" w:color="auto"/>
        <w:left w:val="none" w:sz="0" w:space="0" w:color="auto"/>
        <w:bottom w:val="none" w:sz="0" w:space="0" w:color="auto"/>
        <w:right w:val="none" w:sz="0" w:space="0" w:color="auto"/>
      </w:divBdr>
    </w:div>
    <w:div w:id="1971588722">
      <w:marLeft w:val="640"/>
      <w:marRight w:val="0"/>
      <w:marTop w:val="0"/>
      <w:marBottom w:val="0"/>
      <w:divBdr>
        <w:top w:val="none" w:sz="0" w:space="0" w:color="auto"/>
        <w:left w:val="none" w:sz="0" w:space="0" w:color="auto"/>
        <w:bottom w:val="none" w:sz="0" w:space="0" w:color="auto"/>
        <w:right w:val="none" w:sz="0" w:space="0" w:color="auto"/>
      </w:divBdr>
    </w:div>
    <w:div w:id="1971593735">
      <w:marLeft w:val="640"/>
      <w:marRight w:val="0"/>
      <w:marTop w:val="0"/>
      <w:marBottom w:val="0"/>
      <w:divBdr>
        <w:top w:val="none" w:sz="0" w:space="0" w:color="auto"/>
        <w:left w:val="none" w:sz="0" w:space="0" w:color="auto"/>
        <w:bottom w:val="none" w:sz="0" w:space="0" w:color="auto"/>
        <w:right w:val="none" w:sz="0" w:space="0" w:color="auto"/>
      </w:divBdr>
    </w:div>
    <w:div w:id="1971671966">
      <w:marLeft w:val="640"/>
      <w:marRight w:val="0"/>
      <w:marTop w:val="0"/>
      <w:marBottom w:val="0"/>
      <w:divBdr>
        <w:top w:val="none" w:sz="0" w:space="0" w:color="auto"/>
        <w:left w:val="none" w:sz="0" w:space="0" w:color="auto"/>
        <w:bottom w:val="none" w:sz="0" w:space="0" w:color="auto"/>
        <w:right w:val="none" w:sz="0" w:space="0" w:color="auto"/>
      </w:divBdr>
    </w:div>
    <w:div w:id="1972201525">
      <w:marLeft w:val="640"/>
      <w:marRight w:val="0"/>
      <w:marTop w:val="0"/>
      <w:marBottom w:val="0"/>
      <w:divBdr>
        <w:top w:val="none" w:sz="0" w:space="0" w:color="auto"/>
        <w:left w:val="none" w:sz="0" w:space="0" w:color="auto"/>
        <w:bottom w:val="none" w:sz="0" w:space="0" w:color="auto"/>
        <w:right w:val="none" w:sz="0" w:space="0" w:color="auto"/>
      </w:divBdr>
    </w:div>
    <w:div w:id="1972206373">
      <w:marLeft w:val="640"/>
      <w:marRight w:val="0"/>
      <w:marTop w:val="0"/>
      <w:marBottom w:val="0"/>
      <w:divBdr>
        <w:top w:val="none" w:sz="0" w:space="0" w:color="auto"/>
        <w:left w:val="none" w:sz="0" w:space="0" w:color="auto"/>
        <w:bottom w:val="none" w:sz="0" w:space="0" w:color="auto"/>
        <w:right w:val="none" w:sz="0" w:space="0" w:color="auto"/>
      </w:divBdr>
    </w:div>
    <w:div w:id="1972400810">
      <w:marLeft w:val="640"/>
      <w:marRight w:val="0"/>
      <w:marTop w:val="0"/>
      <w:marBottom w:val="0"/>
      <w:divBdr>
        <w:top w:val="none" w:sz="0" w:space="0" w:color="auto"/>
        <w:left w:val="none" w:sz="0" w:space="0" w:color="auto"/>
        <w:bottom w:val="none" w:sz="0" w:space="0" w:color="auto"/>
        <w:right w:val="none" w:sz="0" w:space="0" w:color="auto"/>
      </w:divBdr>
    </w:div>
    <w:div w:id="1972512019">
      <w:marLeft w:val="640"/>
      <w:marRight w:val="0"/>
      <w:marTop w:val="0"/>
      <w:marBottom w:val="0"/>
      <w:divBdr>
        <w:top w:val="none" w:sz="0" w:space="0" w:color="auto"/>
        <w:left w:val="none" w:sz="0" w:space="0" w:color="auto"/>
        <w:bottom w:val="none" w:sz="0" w:space="0" w:color="auto"/>
        <w:right w:val="none" w:sz="0" w:space="0" w:color="auto"/>
      </w:divBdr>
    </w:div>
    <w:div w:id="1972591354">
      <w:marLeft w:val="640"/>
      <w:marRight w:val="0"/>
      <w:marTop w:val="0"/>
      <w:marBottom w:val="0"/>
      <w:divBdr>
        <w:top w:val="none" w:sz="0" w:space="0" w:color="auto"/>
        <w:left w:val="none" w:sz="0" w:space="0" w:color="auto"/>
        <w:bottom w:val="none" w:sz="0" w:space="0" w:color="auto"/>
        <w:right w:val="none" w:sz="0" w:space="0" w:color="auto"/>
      </w:divBdr>
    </w:div>
    <w:div w:id="1972662835">
      <w:marLeft w:val="640"/>
      <w:marRight w:val="0"/>
      <w:marTop w:val="0"/>
      <w:marBottom w:val="0"/>
      <w:divBdr>
        <w:top w:val="none" w:sz="0" w:space="0" w:color="auto"/>
        <w:left w:val="none" w:sz="0" w:space="0" w:color="auto"/>
        <w:bottom w:val="none" w:sz="0" w:space="0" w:color="auto"/>
        <w:right w:val="none" w:sz="0" w:space="0" w:color="auto"/>
      </w:divBdr>
    </w:div>
    <w:div w:id="1972783708">
      <w:marLeft w:val="640"/>
      <w:marRight w:val="0"/>
      <w:marTop w:val="0"/>
      <w:marBottom w:val="0"/>
      <w:divBdr>
        <w:top w:val="none" w:sz="0" w:space="0" w:color="auto"/>
        <w:left w:val="none" w:sz="0" w:space="0" w:color="auto"/>
        <w:bottom w:val="none" w:sz="0" w:space="0" w:color="auto"/>
        <w:right w:val="none" w:sz="0" w:space="0" w:color="auto"/>
      </w:divBdr>
    </w:div>
    <w:div w:id="1972785303">
      <w:marLeft w:val="640"/>
      <w:marRight w:val="0"/>
      <w:marTop w:val="0"/>
      <w:marBottom w:val="0"/>
      <w:divBdr>
        <w:top w:val="none" w:sz="0" w:space="0" w:color="auto"/>
        <w:left w:val="none" w:sz="0" w:space="0" w:color="auto"/>
        <w:bottom w:val="none" w:sz="0" w:space="0" w:color="auto"/>
        <w:right w:val="none" w:sz="0" w:space="0" w:color="auto"/>
      </w:divBdr>
    </w:div>
    <w:div w:id="1972901568">
      <w:marLeft w:val="640"/>
      <w:marRight w:val="0"/>
      <w:marTop w:val="0"/>
      <w:marBottom w:val="0"/>
      <w:divBdr>
        <w:top w:val="none" w:sz="0" w:space="0" w:color="auto"/>
        <w:left w:val="none" w:sz="0" w:space="0" w:color="auto"/>
        <w:bottom w:val="none" w:sz="0" w:space="0" w:color="auto"/>
        <w:right w:val="none" w:sz="0" w:space="0" w:color="auto"/>
      </w:divBdr>
    </w:div>
    <w:div w:id="1973123930">
      <w:marLeft w:val="640"/>
      <w:marRight w:val="0"/>
      <w:marTop w:val="0"/>
      <w:marBottom w:val="0"/>
      <w:divBdr>
        <w:top w:val="none" w:sz="0" w:space="0" w:color="auto"/>
        <w:left w:val="none" w:sz="0" w:space="0" w:color="auto"/>
        <w:bottom w:val="none" w:sz="0" w:space="0" w:color="auto"/>
        <w:right w:val="none" w:sz="0" w:space="0" w:color="auto"/>
      </w:divBdr>
    </w:div>
    <w:div w:id="1973360346">
      <w:marLeft w:val="640"/>
      <w:marRight w:val="0"/>
      <w:marTop w:val="0"/>
      <w:marBottom w:val="0"/>
      <w:divBdr>
        <w:top w:val="none" w:sz="0" w:space="0" w:color="auto"/>
        <w:left w:val="none" w:sz="0" w:space="0" w:color="auto"/>
        <w:bottom w:val="none" w:sz="0" w:space="0" w:color="auto"/>
        <w:right w:val="none" w:sz="0" w:space="0" w:color="auto"/>
      </w:divBdr>
    </w:div>
    <w:div w:id="1973703619">
      <w:marLeft w:val="640"/>
      <w:marRight w:val="0"/>
      <w:marTop w:val="0"/>
      <w:marBottom w:val="0"/>
      <w:divBdr>
        <w:top w:val="none" w:sz="0" w:space="0" w:color="auto"/>
        <w:left w:val="none" w:sz="0" w:space="0" w:color="auto"/>
        <w:bottom w:val="none" w:sz="0" w:space="0" w:color="auto"/>
        <w:right w:val="none" w:sz="0" w:space="0" w:color="auto"/>
      </w:divBdr>
    </w:div>
    <w:div w:id="1973703768">
      <w:marLeft w:val="640"/>
      <w:marRight w:val="0"/>
      <w:marTop w:val="0"/>
      <w:marBottom w:val="0"/>
      <w:divBdr>
        <w:top w:val="none" w:sz="0" w:space="0" w:color="auto"/>
        <w:left w:val="none" w:sz="0" w:space="0" w:color="auto"/>
        <w:bottom w:val="none" w:sz="0" w:space="0" w:color="auto"/>
        <w:right w:val="none" w:sz="0" w:space="0" w:color="auto"/>
      </w:divBdr>
    </w:div>
    <w:div w:id="1973705821">
      <w:marLeft w:val="640"/>
      <w:marRight w:val="0"/>
      <w:marTop w:val="0"/>
      <w:marBottom w:val="0"/>
      <w:divBdr>
        <w:top w:val="none" w:sz="0" w:space="0" w:color="auto"/>
        <w:left w:val="none" w:sz="0" w:space="0" w:color="auto"/>
        <w:bottom w:val="none" w:sz="0" w:space="0" w:color="auto"/>
        <w:right w:val="none" w:sz="0" w:space="0" w:color="auto"/>
      </w:divBdr>
    </w:div>
    <w:div w:id="1973706009">
      <w:marLeft w:val="640"/>
      <w:marRight w:val="0"/>
      <w:marTop w:val="0"/>
      <w:marBottom w:val="0"/>
      <w:divBdr>
        <w:top w:val="none" w:sz="0" w:space="0" w:color="auto"/>
        <w:left w:val="none" w:sz="0" w:space="0" w:color="auto"/>
        <w:bottom w:val="none" w:sz="0" w:space="0" w:color="auto"/>
        <w:right w:val="none" w:sz="0" w:space="0" w:color="auto"/>
      </w:divBdr>
    </w:div>
    <w:div w:id="1974208364">
      <w:marLeft w:val="640"/>
      <w:marRight w:val="0"/>
      <w:marTop w:val="0"/>
      <w:marBottom w:val="0"/>
      <w:divBdr>
        <w:top w:val="none" w:sz="0" w:space="0" w:color="auto"/>
        <w:left w:val="none" w:sz="0" w:space="0" w:color="auto"/>
        <w:bottom w:val="none" w:sz="0" w:space="0" w:color="auto"/>
        <w:right w:val="none" w:sz="0" w:space="0" w:color="auto"/>
      </w:divBdr>
    </w:div>
    <w:div w:id="1974287069">
      <w:marLeft w:val="640"/>
      <w:marRight w:val="0"/>
      <w:marTop w:val="0"/>
      <w:marBottom w:val="0"/>
      <w:divBdr>
        <w:top w:val="none" w:sz="0" w:space="0" w:color="auto"/>
        <w:left w:val="none" w:sz="0" w:space="0" w:color="auto"/>
        <w:bottom w:val="none" w:sz="0" w:space="0" w:color="auto"/>
        <w:right w:val="none" w:sz="0" w:space="0" w:color="auto"/>
      </w:divBdr>
    </w:div>
    <w:div w:id="1974365987">
      <w:marLeft w:val="640"/>
      <w:marRight w:val="0"/>
      <w:marTop w:val="0"/>
      <w:marBottom w:val="0"/>
      <w:divBdr>
        <w:top w:val="none" w:sz="0" w:space="0" w:color="auto"/>
        <w:left w:val="none" w:sz="0" w:space="0" w:color="auto"/>
        <w:bottom w:val="none" w:sz="0" w:space="0" w:color="auto"/>
        <w:right w:val="none" w:sz="0" w:space="0" w:color="auto"/>
      </w:divBdr>
    </w:div>
    <w:div w:id="1974408622">
      <w:marLeft w:val="640"/>
      <w:marRight w:val="0"/>
      <w:marTop w:val="0"/>
      <w:marBottom w:val="0"/>
      <w:divBdr>
        <w:top w:val="none" w:sz="0" w:space="0" w:color="auto"/>
        <w:left w:val="none" w:sz="0" w:space="0" w:color="auto"/>
        <w:bottom w:val="none" w:sz="0" w:space="0" w:color="auto"/>
        <w:right w:val="none" w:sz="0" w:space="0" w:color="auto"/>
      </w:divBdr>
    </w:div>
    <w:div w:id="1974561302">
      <w:marLeft w:val="640"/>
      <w:marRight w:val="0"/>
      <w:marTop w:val="0"/>
      <w:marBottom w:val="0"/>
      <w:divBdr>
        <w:top w:val="none" w:sz="0" w:space="0" w:color="auto"/>
        <w:left w:val="none" w:sz="0" w:space="0" w:color="auto"/>
        <w:bottom w:val="none" w:sz="0" w:space="0" w:color="auto"/>
        <w:right w:val="none" w:sz="0" w:space="0" w:color="auto"/>
      </w:divBdr>
    </w:div>
    <w:div w:id="1974600761">
      <w:marLeft w:val="640"/>
      <w:marRight w:val="0"/>
      <w:marTop w:val="0"/>
      <w:marBottom w:val="0"/>
      <w:divBdr>
        <w:top w:val="none" w:sz="0" w:space="0" w:color="auto"/>
        <w:left w:val="none" w:sz="0" w:space="0" w:color="auto"/>
        <w:bottom w:val="none" w:sz="0" w:space="0" w:color="auto"/>
        <w:right w:val="none" w:sz="0" w:space="0" w:color="auto"/>
      </w:divBdr>
    </w:div>
    <w:div w:id="1974604360">
      <w:marLeft w:val="640"/>
      <w:marRight w:val="0"/>
      <w:marTop w:val="0"/>
      <w:marBottom w:val="0"/>
      <w:divBdr>
        <w:top w:val="none" w:sz="0" w:space="0" w:color="auto"/>
        <w:left w:val="none" w:sz="0" w:space="0" w:color="auto"/>
        <w:bottom w:val="none" w:sz="0" w:space="0" w:color="auto"/>
        <w:right w:val="none" w:sz="0" w:space="0" w:color="auto"/>
      </w:divBdr>
    </w:div>
    <w:div w:id="1974749185">
      <w:marLeft w:val="640"/>
      <w:marRight w:val="0"/>
      <w:marTop w:val="0"/>
      <w:marBottom w:val="0"/>
      <w:divBdr>
        <w:top w:val="none" w:sz="0" w:space="0" w:color="auto"/>
        <w:left w:val="none" w:sz="0" w:space="0" w:color="auto"/>
        <w:bottom w:val="none" w:sz="0" w:space="0" w:color="auto"/>
        <w:right w:val="none" w:sz="0" w:space="0" w:color="auto"/>
      </w:divBdr>
    </w:div>
    <w:div w:id="1975062040">
      <w:marLeft w:val="640"/>
      <w:marRight w:val="0"/>
      <w:marTop w:val="0"/>
      <w:marBottom w:val="0"/>
      <w:divBdr>
        <w:top w:val="none" w:sz="0" w:space="0" w:color="auto"/>
        <w:left w:val="none" w:sz="0" w:space="0" w:color="auto"/>
        <w:bottom w:val="none" w:sz="0" w:space="0" w:color="auto"/>
        <w:right w:val="none" w:sz="0" w:space="0" w:color="auto"/>
      </w:divBdr>
    </w:div>
    <w:div w:id="1975091195">
      <w:marLeft w:val="640"/>
      <w:marRight w:val="0"/>
      <w:marTop w:val="0"/>
      <w:marBottom w:val="0"/>
      <w:divBdr>
        <w:top w:val="none" w:sz="0" w:space="0" w:color="auto"/>
        <w:left w:val="none" w:sz="0" w:space="0" w:color="auto"/>
        <w:bottom w:val="none" w:sz="0" w:space="0" w:color="auto"/>
        <w:right w:val="none" w:sz="0" w:space="0" w:color="auto"/>
      </w:divBdr>
    </w:div>
    <w:div w:id="1975334848">
      <w:marLeft w:val="640"/>
      <w:marRight w:val="0"/>
      <w:marTop w:val="0"/>
      <w:marBottom w:val="0"/>
      <w:divBdr>
        <w:top w:val="none" w:sz="0" w:space="0" w:color="auto"/>
        <w:left w:val="none" w:sz="0" w:space="0" w:color="auto"/>
        <w:bottom w:val="none" w:sz="0" w:space="0" w:color="auto"/>
        <w:right w:val="none" w:sz="0" w:space="0" w:color="auto"/>
      </w:divBdr>
    </w:div>
    <w:div w:id="1975519440">
      <w:marLeft w:val="640"/>
      <w:marRight w:val="0"/>
      <w:marTop w:val="0"/>
      <w:marBottom w:val="0"/>
      <w:divBdr>
        <w:top w:val="none" w:sz="0" w:space="0" w:color="auto"/>
        <w:left w:val="none" w:sz="0" w:space="0" w:color="auto"/>
        <w:bottom w:val="none" w:sz="0" w:space="0" w:color="auto"/>
        <w:right w:val="none" w:sz="0" w:space="0" w:color="auto"/>
      </w:divBdr>
    </w:div>
    <w:div w:id="1975676744">
      <w:marLeft w:val="640"/>
      <w:marRight w:val="0"/>
      <w:marTop w:val="0"/>
      <w:marBottom w:val="0"/>
      <w:divBdr>
        <w:top w:val="none" w:sz="0" w:space="0" w:color="auto"/>
        <w:left w:val="none" w:sz="0" w:space="0" w:color="auto"/>
        <w:bottom w:val="none" w:sz="0" w:space="0" w:color="auto"/>
        <w:right w:val="none" w:sz="0" w:space="0" w:color="auto"/>
      </w:divBdr>
    </w:div>
    <w:div w:id="1975715008">
      <w:marLeft w:val="640"/>
      <w:marRight w:val="0"/>
      <w:marTop w:val="0"/>
      <w:marBottom w:val="0"/>
      <w:divBdr>
        <w:top w:val="none" w:sz="0" w:space="0" w:color="auto"/>
        <w:left w:val="none" w:sz="0" w:space="0" w:color="auto"/>
        <w:bottom w:val="none" w:sz="0" w:space="0" w:color="auto"/>
        <w:right w:val="none" w:sz="0" w:space="0" w:color="auto"/>
      </w:divBdr>
    </w:div>
    <w:div w:id="1975867986">
      <w:marLeft w:val="640"/>
      <w:marRight w:val="0"/>
      <w:marTop w:val="0"/>
      <w:marBottom w:val="0"/>
      <w:divBdr>
        <w:top w:val="none" w:sz="0" w:space="0" w:color="auto"/>
        <w:left w:val="none" w:sz="0" w:space="0" w:color="auto"/>
        <w:bottom w:val="none" w:sz="0" w:space="0" w:color="auto"/>
        <w:right w:val="none" w:sz="0" w:space="0" w:color="auto"/>
      </w:divBdr>
    </w:div>
    <w:div w:id="1976055919">
      <w:marLeft w:val="640"/>
      <w:marRight w:val="0"/>
      <w:marTop w:val="0"/>
      <w:marBottom w:val="0"/>
      <w:divBdr>
        <w:top w:val="none" w:sz="0" w:space="0" w:color="auto"/>
        <w:left w:val="none" w:sz="0" w:space="0" w:color="auto"/>
        <w:bottom w:val="none" w:sz="0" w:space="0" w:color="auto"/>
        <w:right w:val="none" w:sz="0" w:space="0" w:color="auto"/>
      </w:divBdr>
    </w:div>
    <w:div w:id="1976182971">
      <w:marLeft w:val="640"/>
      <w:marRight w:val="0"/>
      <w:marTop w:val="0"/>
      <w:marBottom w:val="0"/>
      <w:divBdr>
        <w:top w:val="none" w:sz="0" w:space="0" w:color="auto"/>
        <w:left w:val="none" w:sz="0" w:space="0" w:color="auto"/>
        <w:bottom w:val="none" w:sz="0" w:space="0" w:color="auto"/>
        <w:right w:val="none" w:sz="0" w:space="0" w:color="auto"/>
      </w:divBdr>
    </w:div>
    <w:div w:id="1976183324">
      <w:marLeft w:val="640"/>
      <w:marRight w:val="0"/>
      <w:marTop w:val="0"/>
      <w:marBottom w:val="0"/>
      <w:divBdr>
        <w:top w:val="none" w:sz="0" w:space="0" w:color="auto"/>
        <w:left w:val="none" w:sz="0" w:space="0" w:color="auto"/>
        <w:bottom w:val="none" w:sz="0" w:space="0" w:color="auto"/>
        <w:right w:val="none" w:sz="0" w:space="0" w:color="auto"/>
      </w:divBdr>
    </w:div>
    <w:div w:id="1976372651">
      <w:marLeft w:val="640"/>
      <w:marRight w:val="0"/>
      <w:marTop w:val="0"/>
      <w:marBottom w:val="0"/>
      <w:divBdr>
        <w:top w:val="none" w:sz="0" w:space="0" w:color="auto"/>
        <w:left w:val="none" w:sz="0" w:space="0" w:color="auto"/>
        <w:bottom w:val="none" w:sz="0" w:space="0" w:color="auto"/>
        <w:right w:val="none" w:sz="0" w:space="0" w:color="auto"/>
      </w:divBdr>
    </w:div>
    <w:div w:id="1976373111">
      <w:marLeft w:val="640"/>
      <w:marRight w:val="0"/>
      <w:marTop w:val="0"/>
      <w:marBottom w:val="0"/>
      <w:divBdr>
        <w:top w:val="none" w:sz="0" w:space="0" w:color="auto"/>
        <w:left w:val="none" w:sz="0" w:space="0" w:color="auto"/>
        <w:bottom w:val="none" w:sz="0" w:space="0" w:color="auto"/>
        <w:right w:val="none" w:sz="0" w:space="0" w:color="auto"/>
      </w:divBdr>
    </w:div>
    <w:div w:id="1976718091">
      <w:marLeft w:val="640"/>
      <w:marRight w:val="0"/>
      <w:marTop w:val="0"/>
      <w:marBottom w:val="0"/>
      <w:divBdr>
        <w:top w:val="none" w:sz="0" w:space="0" w:color="auto"/>
        <w:left w:val="none" w:sz="0" w:space="0" w:color="auto"/>
        <w:bottom w:val="none" w:sz="0" w:space="0" w:color="auto"/>
        <w:right w:val="none" w:sz="0" w:space="0" w:color="auto"/>
      </w:divBdr>
    </w:div>
    <w:div w:id="1976909594">
      <w:marLeft w:val="640"/>
      <w:marRight w:val="0"/>
      <w:marTop w:val="0"/>
      <w:marBottom w:val="0"/>
      <w:divBdr>
        <w:top w:val="none" w:sz="0" w:space="0" w:color="auto"/>
        <w:left w:val="none" w:sz="0" w:space="0" w:color="auto"/>
        <w:bottom w:val="none" w:sz="0" w:space="0" w:color="auto"/>
        <w:right w:val="none" w:sz="0" w:space="0" w:color="auto"/>
      </w:divBdr>
    </w:div>
    <w:div w:id="1977024784">
      <w:marLeft w:val="640"/>
      <w:marRight w:val="0"/>
      <w:marTop w:val="0"/>
      <w:marBottom w:val="0"/>
      <w:divBdr>
        <w:top w:val="none" w:sz="0" w:space="0" w:color="auto"/>
        <w:left w:val="none" w:sz="0" w:space="0" w:color="auto"/>
        <w:bottom w:val="none" w:sz="0" w:space="0" w:color="auto"/>
        <w:right w:val="none" w:sz="0" w:space="0" w:color="auto"/>
      </w:divBdr>
    </w:div>
    <w:div w:id="1977031119">
      <w:marLeft w:val="640"/>
      <w:marRight w:val="0"/>
      <w:marTop w:val="0"/>
      <w:marBottom w:val="0"/>
      <w:divBdr>
        <w:top w:val="none" w:sz="0" w:space="0" w:color="auto"/>
        <w:left w:val="none" w:sz="0" w:space="0" w:color="auto"/>
        <w:bottom w:val="none" w:sz="0" w:space="0" w:color="auto"/>
        <w:right w:val="none" w:sz="0" w:space="0" w:color="auto"/>
      </w:divBdr>
    </w:div>
    <w:div w:id="1977374223">
      <w:marLeft w:val="640"/>
      <w:marRight w:val="0"/>
      <w:marTop w:val="0"/>
      <w:marBottom w:val="0"/>
      <w:divBdr>
        <w:top w:val="none" w:sz="0" w:space="0" w:color="auto"/>
        <w:left w:val="none" w:sz="0" w:space="0" w:color="auto"/>
        <w:bottom w:val="none" w:sz="0" w:space="0" w:color="auto"/>
        <w:right w:val="none" w:sz="0" w:space="0" w:color="auto"/>
      </w:divBdr>
    </w:div>
    <w:div w:id="1977753983">
      <w:marLeft w:val="640"/>
      <w:marRight w:val="0"/>
      <w:marTop w:val="0"/>
      <w:marBottom w:val="0"/>
      <w:divBdr>
        <w:top w:val="none" w:sz="0" w:space="0" w:color="auto"/>
        <w:left w:val="none" w:sz="0" w:space="0" w:color="auto"/>
        <w:bottom w:val="none" w:sz="0" w:space="0" w:color="auto"/>
        <w:right w:val="none" w:sz="0" w:space="0" w:color="auto"/>
      </w:divBdr>
    </w:div>
    <w:div w:id="1977832948">
      <w:marLeft w:val="640"/>
      <w:marRight w:val="0"/>
      <w:marTop w:val="0"/>
      <w:marBottom w:val="0"/>
      <w:divBdr>
        <w:top w:val="none" w:sz="0" w:space="0" w:color="auto"/>
        <w:left w:val="none" w:sz="0" w:space="0" w:color="auto"/>
        <w:bottom w:val="none" w:sz="0" w:space="0" w:color="auto"/>
        <w:right w:val="none" w:sz="0" w:space="0" w:color="auto"/>
      </w:divBdr>
    </w:div>
    <w:div w:id="1977836486">
      <w:marLeft w:val="640"/>
      <w:marRight w:val="0"/>
      <w:marTop w:val="0"/>
      <w:marBottom w:val="0"/>
      <w:divBdr>
        <w:top w:val="none" w:sz="0" w:space="0" w:color="auto"/>
        <w:left w:val="none" w:sz="0" w:space="0" w:color="auto"/>
        <w:bottom w:val="none" w:sz="0" w:space="0" w:color="auto"/>
        <w:right w:val="none" w:sz="0" w:space="0" w:color="auto"/>
      </w:divBdr>
    </w:div>
    <w:div w:id="1977948599">
      <w:marLeft w:val="640"/>
      <w:marRight w:val="0"/>
      <w:marTop w:val="0"/>
      <w:marBottom w:val="0"/>
      <w:divBdr>
        <w:top w:val="none" w:sz="0" w:space="0" w:color="auto"/>
        <w:left w:val="none" w:sz="0" w:space="0" w:color="auto"/>
        <w:bottom w:val="none" w:sz="0" w:space="0" w:color="auto"/>
        <w:right w:val="none" w:sz="0" w:space="0" w:color="auto"/>
      </w:divBdr>
    </w:div>
    <w:div w:id="1978294456">
      <w:marLeft w:val="640"/>
      <w:marRight w:val="0"/>
      <w:marTop w:val="0"/>
      <w:marBottom w:val="0"/>
      <w:divBdr>
        <w:top w:val="none" w:sz="0" w:space="0" w:color="auto"/>
        <w:left w:val="none" w:sz="0" w:space="0" w:color="auto"/>
        <w:bottom w:val="none" w:sz="0" w:space="0" w:color="auto"/>
        <w:right w:val="none" w:sz="0" w:space="0" w:color="auto"/>
      </w:divBdr>
    </w:div>
    <w:div w:id="1978408567">
      <w:marLeft w:val="640"/>
      <w:marRight w:val="0"/>
      <w:marTop w:val="0"/>
      <w:marBottom w:val="0"/>
      <w:divBdr>
        <w:top w:val="none" w:sz="0" w:space="0" w:color="auto"/>
        <w:left w:val="none" w:sz="0" w:space="0" w:color="auto"/>
        <w:bottom w:val="none" w:sz="0" w:space="0" w:color="auto"/>
        <w:right w:val="none" w:sz="0" w:space="0" w:color="auto"/>
      </w:divBdr>
    </w:div>
    <w:div w:id="1978414899">
      <w:marLeft w:val="640"/>
      <w:marRight w:val="0"/>
      <w:marTop w:val="0"/>
      <w:marBottom w:val="0"/>
      <w:divBdr>
        <w:top w:val="none" w:sz="0" w:space="0" w:color="auto"/>
        <w:left w:val="none" w:sz="0" w:space="0" w:color="auto"/>
        <w:bottom w:val="none" w:sz="0" w:space="0" w:color="auto"/>
        <w:right w:val="none" w:sz="0" w:space="0" w:color="auto"/>
      </w:divBdr>
    </w:div>
    <w:div w:id="1978486755">
      <w:marLeft w:val="640"/>
      <w:marRight w:val="0"/>
      <w:marTop w:val="0"/>
      <w:marBottom w:val="0"/>
      <w:divBdr>
        <w:top w:val="none" w:sz="0" w:space="0" w:color="auto"/>
        <w:left w:val="none" w:sz="0" w:space="0" w:color="auto"/>
        <w:bottom w:val="none" w:sz="0" w:space="0" w:color="auto"/>
        <w:right w:val="none" w:sz="0" w:space="0" w:color="auto"/>
      </w:divBdr>
    </w:div>
    <w:div w:id="1978683584">
      <w:marLeft w:val="640"/>
      <w:marRight w:val="0"/>
      <w:marTop w:val="0"/>
      <w:marBottom w:val="0"/>
      <w:divBdr>
        <w:top w:val="none" w:sz="0" w:space="0" w:color="auto"/>
        <w:left w:val="none" w:sz="0" w:space="0" w:color="auto"/>
        <w:bottom w:val="none" w:sz="0" w:space="0" w:color="auto"/>
        <w:right w:val="none" w:sz="0" w:space="0" w:color="auto"/>
      </w:divBdr>
    </w:div>
    <w:div w:id="1978760371">
      <w:marLeft w:val="640"/>
      <w:marRight w:val="0"/>
      <w:marTop w:val="0"/>
      <w:marBottom w:val="0"/>
      <w:divBdr>
        <w:top w:val="none" w:sz="0" w:space="0" w:color="auto"/>
        <w:left w:val="none" w:sz="0" w:space="0" w:color="auto"/>
        <w:bottom w:val="none" w:sz="0" w:space="0" w:color="auto"/>
        <w:right w:val="none" w:sz="0" w:space="0" w:color="auto"/>
      </w:divBdr>
    </w:div>
    <w:div w:id="1978878808">
      <w:marLeft w:val="640"/>
      <w:marRight w:val="0"/>
      <w:marTop w:val="0"/>
      <w:marBottom w:val="0"/>
      <w:divBdr>
        <w:top w:val="none" w:sz="0" w:space="0" w:color="auto"/>
        <w:left w:val="none" w:sz="0" w:space="0" w:color="auto"/>
        <w:bottom w:val="none" w:sz="0" w:space="0" w:color="auto"/>
        <w:right w:val="none" w:sz="0" w:space="0" w:color="auto"/>
      </w:divBdr>
    </w:div>
    <w:div w:id="1978947530">
      <w:marLeft w:val="640"/>
      <w:marRight w:val="0"/>
      <w:marTop w:val="0"/>
      <w:marBottom w:val="0"/>
      <w:divBdr>
        <w:top w:val="none" w:sz="0" w:space="0" w:color="auto"/>
        <w:left w:val="none" w:sz="0" w:space="0" w:color="auto"/>
        <w:bottom w:val="none" w:sz="0" w:space="0" w:color="auto"/>
        <w:right w:val="none" w:sz="0" w:space="0" w:color="auto"/>
      </w:divBdr>
    </w:div>
    <w:div w:id="1979021262">
      <w:marLeft w:val="640"/>
      <w:marRight w:val="0"/>
      <w:marTop w:val="0"/>
      <w:marBottom w:val="0"/>
      <w:divBdr>
        <w:top w:val="none" w:sz="0" w:space="0" w:color="auto"/>
        <w:left w:val="none" w:sz="0" w:space="0" w:color="auto"/>
        <w:bottom w:val="none" w:sz="0" w:space="0" w:color="auto"/>
        <w:right w:val="none" w:sz="0" w:space="0" w:color="auto"/>
      </w:divBdr>
    </w:div>
    <w:div w:id="1979063725">
      <w:marLeft w:val="640"/>
      <w:marRight w:val="0"/>
      <w:marTop w:val="0"/>
      <w:marBottom w:val="0"/>
      <w:divBdr>
        <w:top w:val="none" w:sz="0" w:space="0" w:color="auto"/>
        <w:left w:val="none" w:sz="0" w:space="0" w:color="auto"/>
        <w:bottom w:val="none" w:sz="0" w:space="0" w:color="auto"/>
        <w:right w:val="none" w:sz="0" w:space="0" w:color="auto"/>
      </w:divBdr>
    </w:div>
    <w:div w:id="1979148518">
      <w:marLeft w:val="640"/>
      <w:marRight w:val="0"/>
      <w:marTop w:val="0"/>
      <w:marBottom w:val="0"/>
      <w:divBdr>
        <w:top w:val="none" w:sz="0" w:space="0" w:color="auto"/>
        <w:left w:val="none" w:sz="0" w:space="0" w:color="auto"/>
        <w:bottom w:val="none" w:sz="0" w:space="0" w:color="auto"/>
        <w:right w:val="none" w:sz="0" w:space="0" w:color="auto"/>
      </w:divBdr>
    </w:div>
    <w:div w:id="1979383892">
      <w:bodyDiv w:val="1"/>
      <w:marLeft w:val="0"/>
      <w:marRight w:val="0"/>
      <w:marTop w:val="0"/>
      <w:marBottom w:val="0"/>
      <w:divBdr>
        <w:top w:val="none" w:sz="0" w:space="0" w:color="auto"/>
        <w:left w:val="none" w:sz="0" w:space="0" w:color="auto"/>
        <w:bottom w:val="none" w:sz="0" w:space="0" w:color="auto"/>
        <w:right w:val="none" w:sz="0" w:space="0" w:color="auto"/>
      </w:divBdr>
      <w:divsChild>
        <w:div w:id="500121541">
          <w:marLeft w:val="640"/>
          <w:marRight w:val="0"/>
          <w:marTop w:val="0"/>
          <w:marBottom w:val="0"/>
          <w:divBdr>
            <w:top w:val="none" w:sz="0" w:space="0" w:color="auto"/>
            <w:left w:val="none" w:sz="0" w:space="0" w:color="auto"/>
            <w:bottom w:val="none" w:sz="0" w:space="0" w:color="auto"/>
            <w:right w:val="none" w:sz="0" w:space="0" w:color="auto"/>
          </w:divBdr>
        </w:div>
        <w:div w:id="642395038">
          <w:marLeft w:val="640"/>
          <w:marRight w:val="0"/>
          <w:marTop w:val="0"/>
          <w:marBottom w:val="0"/>
          <w:divBdr>
            <w:top w:val="none" w:sz="0" w:space="0" w:color="auto"/>
            <w:left w:val="none" w:sz="0" w:space="0" w:color="auto"/>
            <w:bottom w:val="none" w:sz="0" w:space="0" w:color="auto"/>
            <w:right w:val="none" w:sz="0" w:space="0" w:color="auto"/>
          </w:divBdr>
        </w:div>
        <w:div w:id="1619993791">
          <w:marLeft w:val="640"/>
          <w:marRight w:val="0"/>
          <w:marTop w:val="0"/>
          <w:marBottom w:val="0"/>
          <w:divBdr>
            <w:top w:val="none" w:sz="0" w:space="0" w:color="auto"/>
            <w:left w:val="none" w:sz="0" w:space="0" w:color="auto"/>
            <w:bottom w:val="none" w:sz="0" w:space="0" w:color="auto"/>
            <w:right w:val="none" w:sz="0" w:space="0" w:color="auto"/>
          </w:divBdr>
        </w:div>
        <w:div w:id="427584342">
          <w:marLeft w:val="640"/>
          <w:marRight w:val="0"/>
          <w:marTop w:val="0"/>
          <w:marBottom w:val="0"/>
          <w:divBdr>
            <w:top w:val="none" w:sz="0" w:space="0" w:color="auto"/>
            <w:left w:val="none" w:sz="0" w:space="0" w:color="auto"/>
            <w:bottom w:val="none" w:sz="0" w:space="0" w:color="auto"/>
            <w:right w:val="none" w:sz="0" w:space="0" w:color="auto"/>
          </w:divBdr>
        </w:div>
        <w:div w:id="1482389209">
          <w:marLeft w:val="640"/>
          <w:marRight w:val="0"/>
          <w:marTop w:val="0"/>
          <w:marBottom w:val="0"/>
          <w:divBdr>
            <w:top w:val="none" w:sz="0" w:space="0" w:color="auto"/>
            <w:left w:val="none" w:sz="0" w:space="0" w:color="auto"/>
            <w:bottom w:val="none" w:sz="0" w:space="0" w:color="auto"/>
            <w:right w:val="none" w:sz="0" w:space="0" w:color="auto"/>
          </w:divBdr>
        </w:div>
        <w:div w:id="1158032196">
          <w:marLeft w:val="640"/>
          <w:marRight w:val="0"/>
          <w:marTop w:val="0"/>
          <w:marBottom w:val="0"/>
          <w:divBdr>
            <w:top w:val="none" w:sz="0" w:space="0" w:color="auto"/>
            <w:left w:val="none" w:sz="0" w:space="0" w:color="auto"/>
            <w:bottom w:val="none" w:sz="0" w:space="0" w:color="auto"/>
            <w:right w:val="none" w:sz="0" w:space="0" w:color="auto"/>
          </w:divBdr>
        </w:div>
        <w:div w:id="1519469942">
          <w:marLeft w:val="640"/>
          <w:marRight w:val="0"/>
          <w:marTop w:val="0"/>
          <w:marBottom w:val="0"/>
          <w:divBdr>
            <w:top w:val="none" w:sz="0" w:space="0" w:color="auto"/>
            <w:left w:val="none" w:sz="0" w:space="0" w:color="auto"/>
            <w:bottom w:val="none" w:sz="0" w:space="0" w:color="auto"/>
            <w:right w:val="none" w:sz="0" w:space="0" w:color="auto"/>
          </w:divBdr>
        </w:div>
        <w:div w:id="1010260124">
          <w:marLeft w:val="640"/>
          <w:marRight w:val="0"/>
          <w:marTop w:val="0"/>
          <w:marBottom w:val="0"/>
          <w:divBdr>
            <w:top w:val="none" w:sz="0" w:space="0" w:color="auto"/>
            <w:left w:val="none" w:sz="0" w:space="0" w:color="auto"/>
            <w:bottom w:val="none" w:sz="0" w:space="0" w:color="auto"/>
            <w:right w:val="none" w:sz="0" w:space="0" w:color="auto"/>
          </w:divBdr>
        </w:div>
        <w:div w:id="1769345045">
          <w:marLeft w:val="640"/>
          <w:marRight w:val="0"/>
          <w:marTop w:val="0"/>
          <w:marBottom w:val="0"/>
          <w:divBdr>
            <w:top w:val="none" w:sz="0" w:space="0" w:color="auto"/>
            <w:left w:val="none" w:sz="0" w:space="0" w:color="auto"/>
            <w:bottom w:val="none" w:sz="0" w:space="0" w:color="auto"/>
            <w:right w:val="none" w:sz="0" w:space="0" w:color="auto"/>
          </w:divBdr>
        </w:div>
        <w:div w:id="236398633">
          <w:marLeft w:val="640"/>
          <w:marRight w:val="0"/>
          <w:marTop w:val="0"/>
          <w:marBottom w:val="0"/>
          <w:divBdr>
            <w:top w:val="none" w:sz="0" w:space="0" w:color="auto"/>
            <w:left w:val="none" w:sz="0" w:space="0" w:color="auto"/>
            <w:bottom w:val="none" w:sz="0" w:space="0" w:color="auto"/>
            <w:right w:val="none" w:sz="0" w:space="0" w:color="auto"/>
          </w:divBdr>
        </w:div>
        <w:div w:id="177893092">
          <w:marLeft w:val="640"/>
          <w:marRight w:val="0"/>
          <w:marTop w:val="0"/>
          <w:marBottom w:val="0"/>
          <w:divBdr>
            <w:top w:val="none" w:sz="0" w:space="0" w:color="auto"/>
            <w:left w:val="none" w:sz="0" w:space="0" w:color="auto"/>
            <w:bottom w:val="none" w:sz="0" w:space="0" w:color="auto"/>
            <w:right w:val="none" w:sz="0" w:space="0" w:color="auto"/>
          </w:divBdr>
        </w:div>
        <w:div w:id="418523260">
          <w:marLeft w:val="640"/>
          <w:marRight w:val="0"/>
          <w:marTop w:val="0"/>
          <w:marBottom w:val="0"/>
          <w:divBdr>
            <w:top w:val="none" w:sz="0" w:space="0" w:color="auto"/>
            <w:left w:val="none" w:sz="0" w:space="0" w:color="auto"/>
            <w:bottom w:val="none" w:sz="0" w:space="0" w:color="auto"/>
            <w:right w:val="none" w:sz="0" w:space="0" w:color="auto"/>
          </w:divBdr>
        </w:div>
        <w:div w:id="611011557">
          <w:marLeft w:val="640"/>
          <w:marRight w:val="0"/>
          <w:marTop w:val="0"/>
          <w:marBottom w:val="0"/>
          <w:divBdr>
            <w:top w:val="none" w:sz="0" w:space="0" w:color="auto"/>
            <w:left w:val="none" w:sz="0" w:space="0" w:color="auto"/>
            <w:bottom w:val="none" w:sz="0" w:space="0" w:color="auto"/>
            <w:right w:val="none" w:sz="0" w:space="0" w:color="auto"/>
          </w:divBdr>
        </w:div>
        <w:div w:id="1294487365">
          <w:marLeft w:val="640"/>
          <w:marRight w:val="0"/>
          <w:marTop w:val="0"/>
          <w:marBottom w:val="0"/>
          <w:divBdr>
            <w:top w:val="none" w:sz="0" w:space="0" w:color="auto"/>
            <w:left w:val="none" w:sz="0" w:space="0" w:color="auto"/>
            <w:bottom w:val="none" w:sz="0" w:space="0" w:color="auto"/>
            <w:right w:val="none" w:sz="0" w:space="0" w:color="auto"/>
          </w:divBdr>
        </w:div>
        <w:div w:id="834999111">
          <w:marLeft w:val="640"/>
          <w:marRight w:val="0"/>
          <w:marTop w:val="0"/>
          <w:marBottom w:val="0"/>
          <w:divBdr>
            <w:top w:val="none" w:sz="0" w:space="0" w:color="auto"/>
            <w:left w:val="none" w:sz="0" w:space="0" w:color="auto"/>
            <w:bottom w:val="none" w:sz="0" w:space="0" w:color="auto"/>
            <w:right w:val="none" w:sz="0" w:space="0" w:color="auto"/>
          </w:divBdr>
        </w:div>
        <w:div w:id="180510796">
          <w:marLeft w:val="640"/>
          <w:marRight w:val="0"/>
          <w:marTop w:val="0"/>
          <w:marBottom w:val="0"/>
          <w:divBdr>
            <w:top w:val="none" w:sz="0" w:space="0" w:color="auto"/>
            <w:left w:val="none" w:sz="0" w:space="0" w:color="auto"/>
            <w:bottom w:val="none" w:sz="0" w:space="0" w:color="auto"/>
            <w:right w:val="none" w:sz="0" w:space="0" w:color="auto"/>
          </w:divBdr>
        </w:div>
        <w:div w:id="100493156">
          <w:marLeft w:val="640"/>
          <w:marRight w:val="0"/>
          <w:marTop w:val="0"/>
          <w:marBottom w:val="0"/>
          <w:divBdr>
            <w:top w:val="none" w:sz="0" w:space="0" w:color="auto"/>
            <w:left w:val="none" w:sz="0" w:space="0" w:color="auto"/>
            <w:bottom w:val="none" w:sz="0" w:space="0" w:color="auto"/>
            <w:right w:val="none" w:sz="0" w:space="0" w:color="auto"/>
          </w:divBdr>
        </w:div>
        <w:div w:id="1863933854">
          <w:marLeft w:val="640"/>
          <w:marRight w:val="0"/>
          <w:marTop w:val="0"/>
          <w:marBottom w:val="0"/>
          <w:divBdr>
            <w:top w:val="none" w:sz="0" w:space="0" w:color="auto"/>
            <w:left w:val="none" w:sz="0" w:space="0" w:color="auto"/>
            <w:bottom w:val="none" w:sz="0" w:space="0" w:color="auto"/>
            <w:right w:val="none" w:sz="0" w:space="0" w:color="auto"/>
          </w:divBdr>
        </w:div>
        <w:div w:id="950825121">
          <w:marLeft w:val="640"/>
          <w:marRight w:val="0"/>
          <w:marTop w:val="0"/>
          <w:marBottom w:val="0"/>
          <w:divBdr>
            <w:top w:val="none" w:sz="0" w:space="0" w:color="auto"/>
            <w:left w:val="none" w:sz="0" w:space="0" w:color="auto"/>
            <w:bottom w:val="none" w:sz="0" w:space="0" w:color="auto"/>
            <w:right w:val="none" w:sz="0" w:space="0" w:color="auto"/>
          </w:divBdr>
        </w:div>
        <w:div w:id="1369530350">
          <w:marLeft w:val="640"/>
          <w:marRight w:val="0"/>
          <w:marTop w:val="0"/>
          <w:marBottom w:val="0"/>
          <w:divBdr>
            <w:top w:val="none" w:sz="0" w:space="0" w:color="auto"/>
            <w:left w:val="none" w:sz="0" w:space="0" w:color="auto"/>
            <w:bottom w:val="none" w:sz="0" w:space="0" w:color="auto"/>
            <w:right w:val="none" w:sz="0" w:space="0" w:color="auto"/>
          </w:divBdr>
        </w:div>
        <w:div w:id="1570386677">
          <w:marLeft w:val="640"/>
          <w:marRight w:val="0"/>
          <w:marTop w:val="0"/>
          <w:marBottom w:val="0"/>
          <w:divBdr>
            <w:top w:val="none" w:sz="0" w:space="0" w:color="auto"/>
            <w:left w:val="none" w:sz="0" w:space="0" w:color="auto"/>
            <w:bottom w:val="none" w:sz="0" w:space="0" w:color="auto"/>
            <w:right w:val="none" w:sz="0" w:space="0" w:color="auto"/>
          </w:divBdr>
        </w:div>
        <w:div w:id="1137185955">
          <w:marLeft w:val="640"/>
          <w:marRight w:val="0"/>
          <w:marTop w:val="0"/>
          <w:marBottom w:val="0"/>
          <w:divBdr>
            <w:top w:val="none" w:sz="0" w:space="0" w:color="auto"/>
            <w:left w:val="none" w:sz="0" w:space="0" w:color="auto"/>
            <w:bottom w:val="none" w:sz="0" w:space="0" w:color="auto"/>
            <w:right w:val="none" w:sz="0" w:space="0" w:color="auto"/>
          </w:divBdr>
        </w:div>
        <w:div w:id="1680736798">
          <w:marLeft w:val="640"/>
          <w:marRight w:val="0"/>
          <w:marTop w:val="0"/>
          <w:marBottom w:val="0"/>
          <w:divBdr>
            <w:top w:val="none" w:sz="0" w:space="0" w:color="auto"/>
            <w:left w:val="none" w:sz="0" w:space="0" w:color="auto"/>
            <w:bottom w:val="none" w:sz="0" w:space="0" w:color="auto"/>
            <w:right w:val="none" w:sz="0" w:space="0" w:color="auto"/>
          </w:divBdr>
        </w:div>
        <w:div w:id="722288619">
          <w:marLeft w:val="640"/>
          <w:marRight w:val="0"/>
          <w:marTop w:val="0"/>
          <w:marBottom w:val="0"/>
          <w:divBdr>
            <w:top w:val="none" w:sz="0" w:space="0" w:color="auto"/>
            <w:left w:val="none" w:sz="0" w:space="0" w:color="auto"/>
            <w:bottom w:val="none" w:sz="0" w:space="0" w:color="auto"/>
            <w:right w:val="none" w:sz="0" w:space="0" w:color="auto"/>
          </w:divBdr>
        </w:div>
        <w:div w:id="1089886954">
          <w:marLeft w:val="640"/>
          <w:marRight w:val="0"/>
          <w:marTop w:val="0"/>
          <w:marBottom w:val="0"/>
          <w:divBdr>
            <w:top w:val="none" w:sz="0" w:space="0" w:color="auto"/>
            <w:left w:val="none" w:sz="0" w:space="0" w:color="auto"/>
            <w:bottom w:val="none" w:sz="0" w:space="0" w:color="auto"/>
            <w:right w:val="none" w:sz="0" w:space="0" w:color="auto"/>
          </w:divBdr>
        </w:div>
        <w:div w:id="1208176365">
          <w:marLeft w:val="640"/>
          <w:marRight w:val="0"/>
          <w:marTop w:val="0"/>
          <w:marBottom w:val="0"/>
          <w:divBdr>
            <w:top w:val="none" w:sz="0" w:space="0" w:color="auto"/>
            <w:left w:val="none" w:sz="0" w:space="0" w:color="auto"/>
            <w:bottom w:val="none" w:sz="0" w:space="0" w:color="auto"/>
            <w:right w:val="none" w:sz="0" w:space="0" w:color="auto"/>
          </w:divBdr>
        </w:div>
        <w:div w:id="1569683133">
          <w:marLeft w:val="640"/>
          <w:marRight w:val="0"/>
          <w:marTop w:val="0"/>
          <w:marBottom w:val="0"/>
          <w:divBdr>
            <w:top w:val="none" w:sz="0" w:space="0" w:color="auto"/>
            <w:left w:val="none" w:sz="0" w:space="0" w:color="auto"/>
            <w:bottom w:val="none" w:sz="0" w:space="0" w:color="auto"/>
            <w:right w:val="none" w:sz="0" w:space="0" w:color="auto"/>
          </w:divBdr>
        </w:div>
        <w:div w:id="1217014033">
          <w:marLeft w:val="640"/>
          <w:marRight w:val="0"/>
          <w:marTop w:val="0"/>
          <w:marBottom w:val="0"/>
          <w:divBdr>
            <w:top w:val="none" w:sz="0" w:space="0" w:color="auto"/>
            <w:left w:val="none" w:sz="0" w:space="0" w:color="auto"/>
            <w:bottom w:val="none" w:sz="0" w:space="0" w:color="auto"/>
            <w:right w:val="none" w:sz="0" w:space="0" w:color="auto"/>
          </w:divBdr>
        </w:div>
        <w:div w:id="1805615038">
          <w:marLeft w:val="640"/>
          <w:marRight w:val="0"/>
          <w:marTop w:val="0"/>
          <w:marBottom w:val="0"/>
          <w:divBdr>
            <w:top w:val="none" w:sz="0" w:space="0" w:color="auto"/>
            <w:left w:val="none" w:sz="0" w:space="0" w:color="auto"/>
            <w:bottom w:val="none" w:sz="0" w:space="0" w:color="auto"/>
            <w:right w:val="none" w:sz="0" w:space="0" w:color="auto"/>
          </w:divBdr>
        </w:div>
        <w:div w:id="2004041512">
          <w:marLeft w:val="640"/>
          <w:marRight w:val="0"/>
          <w:marTop w:val="0"/>
          <w:marBottom w:val="0"/>
          <w:divBdr>
            <w:top w:val="none" w:sz="0" w:space="0" w:color="auto"/>
            <w:left w:val="none" w:sz="0" w:space="0" w:color="auto"/>
            <w:bottom w:val="none" w:sz="0" w:space="0" w:color="auto"/>
            <w:right w:val="none" w:sz="0" w:space="0" w:color="auto"/>
          </w:divBdr>
        </w:div>
        <w:div w:id="1526289312">
          <w:marLeft w:val="640"/>
          <w:marRight w:val="0"/>
          <w:marTop w:val="0"/>
          <w:marBottom w:val="0"/>
          <w:divBdr>
            <w:top w:val="none" w:sz="0" w:space="0" w:color="auto"/>
            <w:left w:val="none" w:sz="0" w:space="0" w:color="auto"/>
            <w:bottom w:val="none" w:sz="0" w:space="0" w:color="auto"/>
            <w:right w:val="none" w:sz="0" w:space="0" w:color="auto"/>
          </w:divBdr>
        </w:div>
        <w:div w:id="1270966270">
          <w:marLeft w:val="640"/>
          <w:marRight w:val="0"/>
          <w:marTop w:val="0"/>
          <w:marBottom w:val="0"/>
          <w:divBdr>
            <w:top w:val="none" w:sz="0" w:space="0" w:color="auto"/>
            <w:left w:val="none" w:sz="0" w:space="0" w:color="auto"/>
            <w:bottom w:val="none" w:sz="0" w:space="0" w:color="auto"/>
            <w:right w:val="none" w:sz="0" w:space="0" w:color="auto"/>
          </w:divBdr>
        </w:div>
        <w:div w:id="1959792059">
          <w:marLeft w:val="640"/>
          <w:marRight w:val="0"/>
          <w:marTop w:val="0"/>
          <w:marBottom w:val="0"/>
          <w:divBdr>
            <w:top w:val="none" w:sz="0" w:space="0" w:color="auto"/>
            <w:left w:val="none" w:sz="0" w:space="0" w:color="auto"/>
            <w:bottom w:val="none" w:sz="0" w:space="0" w:color="auto"/>
            <w:right w:val="none" w:sz="0" w:space="0" w:color="auto"/>
          </w:divBdr>
        </w:div>
        <w:div w:id="96216196">
          <w:marLeft w:val="640"/>
          <w:marRight w:val="0"/>
          <w:marTop w:val="0"/>
          <w:marBottom w:val="0"/>
          <w:divBdr>
            <w:top w:val="none" w:sz="0" w:space="0" w:color="auto"/>
            <w:left w:val="none" w:sz="0" w:space="0" w:color="auto"/>
            <w:bottom w:val="none" w:sz="0" w:space="0" w:color="auto"/>
            <w:right w:val="none" w:sz="0" w:space="0" w:color="auto"/>
          </w:divBdr>
        </w:div>
        <w:div w:id="1553081319">
          <w:marLeft w:val="640"/>
          <w:marRight w:val="0"/>
          <w:marTop w:val="0"/>
          <w:marBottom w:val="0"/>
          <w:divBdr>
            <w:top w:val="none" w:sz="0" w:space="0" w:color="auto"/>
            <w:left w:val="none" w:sz="0" w:space="0" w:color="auto"/>
            <w:bottom w:val="none" w:sz="0" w:space="0" w:color="auto"/>
            <w:right w:val="none" w:sz="0" w:space="0" w:color="auto"/>
          </w:divBdr>
        </w:div>
        <w:div w:id="377779356">
          <w:marLeft w:val="640"/>
          <w:marRight w:val="0"/>
          <w:marTop w:val="0"/>
          <w:marBottom w:val="0"/>
          <w:divBdr>
            <w:top w:val="none" w:sz="0" w:space="0" w:color="auto"/>
            <w:left w:val="none" w:sz="0" w:space="0" w:color="auto"/>
            <w:bottom w:val="none" w:sz="0" w:space="0" w:color="auto"/>
            <w:right w:val="none" w:sz="0" w:space="0" w:color="auto"/>
          </w:divBdr>
        </w:div>
        <w:div w:id="1345860934">
          <w:marLeft w:val="640"/>
          <w:marRight w:val="0"/>
          <w:marTop w:val="0"/>
          <w:marBottom w:val="0"/>
          <w:divBdr>
            <w:top w:val="none" w:sz="0" w:space="0" w:color="auto"/>
            <w:left w:val="none" w:sz="0" w:space="0" w:color="auto"/>
            <w:bottom w:val="none" w:sz="0" w:space="0" w:color="auto"/>
            <w:right w:val="none" w:sz="0" w:space="0" w:color="auto"/>
          </w:divBdr>
        </w:div>
        <w:div w:id="2146122688">
          <w:marLeft w:val="640"/>
          <w:marRight w:val="0"/>
          <w:marTop w:val="0"/>
          <w:marBottom w:val="0"/>
          <w:divBdr>
            <w:top w:val="none" w:sz="0" w:space="0" w:color="auto"/>
            <w:left w:val="none" w:sz="0" w:space="0" w:color="auto"/>
            <w:bottom w:val="none" w:sz="0" w:space="0" w:color="auto"/>
            <w:right w:val="none" w:sz="0" w:space="0" w:color="auto"/>
          </w:divBdr>
        </w:div>
        <w:div w:id="378673370">
          <w:marLeft w:val="640"/>
          <w:marRight w:val="0"/>
          <w:marTop w:val="0"/>
          <w:marBottom w:val="0"/>
          <w:divBdr>
            <w:top w:val="none" w:sz="0" w:space="0" w:color="auto"/>
            <w:left w:val="none" w:sz="0" w:space="0" w:color="auto"/>
            <w:bottom w:val="none" w:sz="0" w:space="0" w:color="auto"/>
            <w:right w:val="none" w:sz="0" w:space="0" w:color="auto"/>
          </w:divBdr>
        </w:div>
        <w:div w:id="786897739">
          <w:marLeft w:val="640"/>
          <w:marRight w:val="0"/>
          <w:marTop w:val="0"/>
          <w:marBottom w:val="0"/>
          <w:divBdr>
            <w:top w:val="none" w:sz="0" w:space="0" w:color="auto"/>
            <w:left w:val="none" w:sz="0" w:space="0" w:color="auto"/>
            <w:bottom w:val="none" w:sz="0" w:space="0" w:color="auto"/>
            <w:right w:val="none" w:sz="0" w:space="0" w:color="auto"/>
          </w:divBdr>
        </w:div>
        <w:div w:id="428082513">
          <w:marLeft w:val="640"/>
          <w:marRight w:val="0"/>
          <w:marTop w:val="0"/>
          <w:marBottom w:val="0"/>
          <w:divBdr>
            <w:top w:val="none" w:sz="0" w:space="0" w:color="auto"/>
            <w:left w:val="none" w:sz="0" w:space="0" w:color="auto"/>
            <w:bottom w:val="none" w:sz="0" w:space="0" w:color="auto"/>
            <w:right w:val="none" w:sz="0" w:space="0" w:color="auto"/>
          </w:divBdr>
        </w:div>
        <w:div w:id="1668703303">
          <w:marLeft w:val="640"/>
          <w:marRight w:val="0"/>
          <w:marTop w:val="0"/>
          <w:marBottom w:val="0"/>
          <w:divBdr>
            <w:top w:val="none" w:sz="0" w:space="0" w:color="auto"/>
            <w:left w:val="none" w:sz="0" w:space="0" w:color="auto"/>
            <w:bottom w:val="none" w:sz="0" w:space="0" w:color="auto"/>
            <w:right w:val="none" w:sz="0" w:space="0" w:color="auto"/>
          </w:divBdr>
        </w:div>
        <w:div w:id="1769888289">
          <w:marLeft w:val="640"/>
          <w:marRight w:val="0"/>
          <w:marTop w:val="0"/>
          <w:marBottom w:val="0"/>
          <w:divBdr>
            <w:top w:val="none" w:sz="0" w:space="0" w:color="auto"/>
            <w:left w:val="none" w:sz="0" w:space="0" w:color="auto"/>
            <w:bottom w:val="none" w:sz="0" w:space="0" w:color="auto"/>
            <w:right w:val="none" w:sz="0" w:space="0" w:color="auto"/>
          </w:divBdr>
        </w:div>
        <w:div w:id="1626690597">
          <w:marLeft w:val="640"/>
          <w:marRight w:val="0"/>
          <w:marTop w:val="0"/>
          <w:marBottom w:val="0"/>
          <w:divBdr>
            <w:top w:val="none" w:sz="0" w:space="0" w:color="auto"/>
            <w:left w:val="none" w:sz="0" w:space="0" w:color="auto"/>
            <w:bottom w:val="none" w:sz="0" w:space="0" w:color="auto"/>
            <w:right w:val="none" w:sz="0" w:space="0" w:color="auto"/>
          </w:divBdr>
        </w:div>
        <w:div w:id="931626700">
          <w:marLeft w:val="640"/>
          <w:marRight w:val="0"/>
          <w:marTop w:val="0"/>
          <w:marBottom w:val="0"/>
          <w:divBdr>
            <w:top w:val="none" w:sz="0" w:space="0" w:color="auto"/>
            <w:left w:val="none" w:sz="0" w:space="0" w:color="auto"/>
            <w:bottom w:val="none" w:sz="0" w:space="0" w:color="auto"/>
            <w:right w:val="none" w:sz="0" w:space="0" w:color="auto"/>
          </w:divBdr>
        </w:div>
        <w:div w:id="1950816282">
          <w:marLeft w:val="640"/>
          <w:marRight w:val="0"/>
          <w:marTop w:val="0"/>
          <w:marBottom w:val="0"/>
          <w:divBdr>
            <w:top w:val="none" w:sz="0" w:space="0" w:color="auto"/>
            <w:left w:val="none" w:sz="0" w:space="0" w:color="auto"/>
            <w:bottom w:val="none" w:sz="0" w:space="0" w:color="auto"/>
            <w:right w:val="none" w:sz="0" w:space="0" w:color="auto"/>
          </w:divBdr>
        </w:div>
        <w:div w:id="1689061060">
          <w:marLeft w:val="640"/>
          <w:marRight w:val="0"/>
          <w:marTop w:val="0"/>
          <w:marBottom w:val="0"/>
          <w:divBdr>
            <w:top w:val="none" w:sz="0" w:space="0" w:color="auto"/>
            <w:left w:val="none" w:sz="0" w:space="0" w:color="auto"/>
            <w:bottom w:val="none" w:sz="0" w:space="0" w:color="auto"/>
            <w:right w:val="none" w:sz="0" w:space="0" w:color="auto"/>
          </w:divBdr>
        </w:div>
        <w:div w:id="1148790992">
          <w:marLeft w:val="640"/>
          <w:marRight w:val="0"/>
          <w:marTop w:val="0"/>
          <w:marBottom w:val="0"/>
          <w:divBdr>
            <w:top w:val="none" w:sz="0" w:space="0" w:color="auto"/>
            <w:left w:val="none" w:sz="0" w:space="0" w:color="auto"/>
            <w:bottom w:val="none" w:sz="0" w:space="0" w:color="auto"/>
            <w:right w:val="none" w:sz="0" w:space="0" w:color="auto"/>
          </w:divBdr>
        </w:div>
        <w:div w:id="695159937">
          <w:marLeft w:val="640"/>
          <w:marRight w:val="0"/>
          <w:marTop w:val="0"/>
          <w:marBottom w:val="0"/>
          <w:divBdr>
            <w:top w:val="none" w:sz="0" w:space="0" w:color="auto"/>
            <w:left w:val="none" w:sz="0" w:space="0" w:color="auto"/>
            <w:bottom w:val="none" w:sz="0" w:space="0" w:color="auto"/>
            <w:right w:val="none" w:sz="0" w:space="0" w:color="auto"/>
          </w:divBdr>
        </w:div>
        <w:div w:id="1694573982">
          <w:marLeft w:val="640"/>
          <w:marRight w:val="0"/>
          <w:marTop w:val="0"/>
          <w:marBottom w:val="0"/>
          <w:divBdr>
            <w:top w:val="none" w:sz="0" w:space="0" w:color="auto"/>
            <w:left w:val="none" w:sz="0" w:space="0" w:color="auto"/>
            <w:bottom w:val="none" w:sz="0" w:space="0" w:color="auto"/>
            <w:right w:val="none" w:sz="0" w:space="0" w:color="auto"/>
          </w:divBdr>
        </w:div>
        <w:div w:id="1596790303">
          <w:marLeft w:val="640"/>
          <w:marRight w:val="0"/>
          <w:marTop w:val="0"/>
          <w:marBottom w:val="0"/>
          <w:divBdr>
            <w:top w:val="none" w:sz="0" w:space="0" w:color="auto"/>
            <w:left w:val="none" w:sz="0" w:space="0" w:color="auto"/>
            <w:bottom w:val="none" w:sz="0" w:space="0" w:color="auto"/>
            <w:right w:val="none" w:sz="0" w:space="0" w:color="auto"/>
          </w:divBdr>
        </w:div>
        <w:div w:id="686371650">
          <w:marLeft w:val="640"/>
          <w:marRight w:val="0"/>
          <w:marTop w:val="0"/>
          <w:marBottom w:val="0"/>
          <w:divBdr>
            <w:top w:val="none" w:sz="0" w:space="0" w:color="auto"/>
            <w:left w:val="none" w:sz="0" w:space="0" w:color="auto"/>
            <w:bottom w:val="none" w:sz="0" w:space="0" w:color="auto"/>
            <w:right w:val="none" w:sz="0" w:space="0" w:color="auto"/>
          </w:divBdr>
        </w:div>
        <w:div w:id="1548642262">
          <w:marLeft w:val="640"/>
          <w:marRight w:val="0"/>
          <w:marTop w:val="0"/>
          <w:marBottom w:val="0"/>
          <w:divBdr>
            <w:top w:val="none" w:sz="0" w:space="0" w:color="auto"/>
            <w:left w:val="none" w:sz="0" w:space="0" w:color="auto"/>
            <w:bottom w:val="none" w:sz="0" w:space="0" w:color="auto"/>
            <w:right w:val="none" w:sz="0" w:space="0" w:color="auto"/>
          </w:divBdr>
        </w:div>
        <w:div w:id="421025294">
          <w:marLeft w:val="640"/>
          <w:marRight w:val="0"/>
          <w:marTop w:val="0"/>
          <w:marBottom w:val="0"/>
          <w:divBdr>
            <w:top w:val="none" w:sz="0" w:space="0" w:color="auto"/>
            <w:left w:val="none" w:sz="0" w:space="0" w:color="auto"/>
            <w:bottom w:val="none" w:sz="0" w:space="0" w:color="auto"/>
            <w:right w:val="none" w:sz="0" w:space="0" w:color="auto"/>
          </w:divBdr>
        </w:div>
        <w:div w:id="1572156317">
          <w:marLeft w:val="640"/>
          <w:marRight w:val="0"/>
          <w:marTop w:val="0"/>
          <w:marBottom w:val="0"/>
          <w:divBdr>
            <w:top w:val="none" w:sz="0" w:space="0" w:color="auto"/>
            <w:left w:val="none" w:sz="0" w:space="0" w:color="auto"/>
            <w:bottom w:val="none" w:sz="0" w:space="0" w:color="auto"/>
            <w:right w:val="none" w:sz="0" w:space="0" w:color="auto"/>
          </w:divBdr>
        </w:div>
        <w:div w:id="1448695911">
          <w:marLeft w:val="640"/>
          <w:marRight w:val="0"/>
          <w:marTop w:val="0"/>
          <w:marBottom w:val="0"/>
          <w:divBdr>
            <w:top w:val="none" w:sz="0" w:space="0" w:color="auto"/>
            <w:left w:val="none" w:sz="0" w:space="0" w:color="auto"/>
            <w:bottom w:val="none" w:sz="0" w:space="0" w:color="auto"/>
            <w:right w:val="none" w:sz="0" w:space="0" w:color="auto"/>
          </w:divBdr>
        </w:div>
        <w:div w:id="489829875">
          <w:marLeft w:val="640"/>
          <w:marRight w:val="0"/>
          <w:marTop w:val="0"/>
          <w:marBottom w:val="0"/>
          <w:divBdr>
            <w:top w:val="none" w:sz="0" w:space="0" w:color="auto"/>
            <w:left w:val="none" w:sz="0" w:space="0" w:color="auto"/>
            <w:bottom w:val="none" w:sz="0" w:space="0" w:color="auto"/>
            <w:right w:val="none" w:sz="0" w:space="0" w:color="auto"/>
          </w:divBdr>
        </w:div>
        <w:div w:id="812407380">
          <w:marLeft w:val="640"/>
          <w:marRight w:val="0"/>
          <w:marTop w:val="0"/>
          <w:marBottom w:val="0"/>
          <w:divBdr>
            <w:top w:val="none" w:sz="0" w:space="0" w:color="auto"/>
            <w:left w:val="none" w:sz="0" w:space="0" w:color="auto"/>
            <w:bottom w:val="none" w:sz="0" w:space="0" w:color="auto"/>
            <w:right w:val="none" w:sz="0" w:space="0" w:color="auto"/>
          </w:divBdr>
        </w:div>
        <w:div w:id="1877035522">
          <w:marLeft w:val="640"/>
          <w:marRight w:val="0"/>
          <w:marTop w:val="0"/>
          <w:marBottom w:val="0"/>
          <w:divBdr>
            <w:top w:val="none" w:sz="0" w:space="0" w:color="auto"/>
            <w:left w:val="none" w:sz="0" w:space="0" w:color="auto"/>
            <w:bottom w:val="none" w:sz="0" w:space="0" w:color="auto"/>
            <w:right w:val="none" w:sz="0" w:space="0" w:color="auto"/>
          </w:divBdr>
        </w:div>
        <w:div w:id="415908516">
          <w:marLeft w:val="640"/>
          <w:marRight w:val="0"/>
          <w:marTop w:val="0"/>
          <w:marBottom w:val="0"/>
          <w:divBdr>
            <w:top w:val="none" w:sz="0" w:space="0" w:color="auto"/>
            <w:left w:val="none" w:sz="0" w:space="0" w:color="auto"/>
            <w:bottom w:val="none" w:sz="0" w:space="0" w:color="auto"/>
            <w:right w:val="none" w:sz="0" w:space="0" w:color="auto"/>
          </w:divBdr>
        </w:div>
        <w:div w:id="1767000817">
          <w:marLeft w:val="640"/>
          <w:marRight w:val="0"/>
          <w:marTop w:val="0"/>
          <w:marBottom w:val="0"/>
          <w:divBdr>
            <w:top w:val="none" w:sz="0" w:space="0" w:color="auto"/>
            <w:left w:val="none" w:sz="0" w:space="0" w:color="auto"/>
            <w:bottom w:val="none" w:sz="0" w:space="0" w:color="auto"/>
            <w:right w:val="none" w:sz="0" w:space="0" w:color="auto"/>
          </w:divBdr>
        </w:div>
        <w:div w:id="1985432324">
          <w:marLeft w:val="640"/>
          <w:marRight w:val="0"/>
          <w:marTop w:val="0"/>
          <w:marBottom w:val="0"/>
          <w:divBdr>
            <w:top w:val="none" w:sz="0" w:space="0" w:color="auto"/>
            <w:left w:val="none" w:sz="0" w:space="0" w:color="auto"/>
            <w:bottom w:val="none" w:sz="0" w:space="0" w:color="auto"/>
            <w:right w:val="none" w:sz="0" w:space="0" w:color="auto"/>
          </w:divBdr>
        </w:div>
        <w:div w:id="1250042723">
          <w:marLeft w:val="640"/>
          <w:marRight w:val="0"/>
          <w:marTop w:val="0"/>
          <w:marBottom w:val="0"/>
          <w:divBdr>
            <w:top w:val="none" w:sz="0" w:space="0" w:color="auto"/>
            <w:left w:val="none" w:sz="0" w:space="0" w:color="auto"/>
            <w:bottom w:val="none" w:sz="0" w:space="0" w:color="auto"/>
            <w:right w:val="none" w:sz="0" w:space="0" w:color="auto"/>
          </w:divBdr>
        </w:div>
        <w:div w:id="2013531047">
          <w:marLeft w:val="640"/>
          <w:marRight w:val="0"/>
          <w:marTop w:val="0"/>
          <w:marBottom w:val="0"/>
          <w:divBdr>
            <w:top w:val="none" w:sz="0" w:space="0" w:color="auto"/>
            <w:left w:val="none" w:sz="0" w:space="0" w:color="auto"/>
            <w:bottom w:val="none" w:sz="0" w:space="0" w:color="auto"/>
            <w:right w:val="none" w:sz="0" w:space="0" w:color="auto"/>
          </w:divBdr>
        </w:div>
        <w:div w:id="691960319">
          <w:marLeft w:val="640"/>
          <w:marRight w:val="0"/>
          <w:marTop w:val="0"/>
          <w:marBottom w:val="0"/>
          <w:divBdr>
            <w:top w:val="none" w:sz="0" w:space="0" w:color="auto"/>
            <w:left w:val="none" w:sz="0" w:space="0" w:color="auto"/>
            <w:bottom w:val="none" w:sz="0" w:space="0" w:color="auto"/>
            <w:right w:val="none" w:sz="0" w:space="0" w:color="auto"/>
          </w:divBdr>
        </w:div>
        <w:div w:id="1960792308">
          <w:marLeft w:val="640"/>
          <w:marRight w:val="0"/>
          <w:marTop w:val="0"/>
          <w:marBottom w:val="0"/>
          <w:divBdr>
            <w:top w:val="none" w:sz="0" w:space="0" w:color="auto"/>
            <w:left w:val="none" w:sz="0" w:space="0" w:color="auto"/>
            <w:bottom w:val="none" w:sz="0" w:space="0" w:color="auto"/>
            <w:right w:val="none" w:sz="0" w:space="0" w:color="auto"/>
          </w:divBdr>
        </w:div>
        <w:div w:id="1038773804">
          <w:marLeft w:val="640"/>
          <w:marRight w:val="0"/>
          <w:marTop w:val="0"/>
          <w:marBottom w:val="0"/>
          <w:divBdr>
            <w:top w:val="none" w:sz="0" w:space="0" w:color="auto"/>
            <w:left w:val="none" w:sz="0" w:space="0" w:color="auto"/>
            <w:bottom w:val="none" w:sz="0" w:space="0" w:color="auto"/>
            <w:right w:val="none" w:sz="0" w:space="0" w:color="auto"/>
          </w:divBdr>
        </w:div>
        <w:div w:id="1101141509">
          <w:marLeft w:val="640"/>
          <w:marRight w:val="0"/>
          <w:marTop w:val="0"/>
          <w:marBottom w:val="0"/>
          <w:divBdr>
            <w:top w:val="none" w:sz="0" w:space="0" w:color="auto"/>
            <w:left w:val="none" w:sz="0" w:space="0" w:color="auto"/>
            <w:bottom w:val="none" w:sz="0" w:space="0" w:color="auto"/>
            <w:right w:val="none" w:sz="0" w:space="0" w:color="auto"/>
          </w:divBdr>
        </w:div>
        <w:div w:id="2025788072">
          <w:marLeft w:val="640"/>
          <w:marRight w:val="0"/>
          <w:marTop w:val="0"/>
          <w:marBottom w:val="0"/>
          <w:divBdr>
            <w:top w:val="none" w:sz="0" w:space="0" w:color="auto"/>
            <w:left w:val="none" w:sz="0" w:space="0" w:color="auto"/>
            <w:bottom w:val="none" w:sz="0" w:space="0" w:color="auto"/>
            <w:right w:val="none" w:sz="0" w:space="0" w:color="auto"/>
          </w:divBdr>
        </w:div>
        <w:div w:id="1610121072">
          <w:marLeft w:val="640"/>
          <w:marRight w:val="0"/>
          <w:marTop w:val="0"/>
          <w:marBottom w:val="0"/>
          <w:divBdr>
            <w:top w:val="none" w:sz="0" w:space="0" w:color="auto"/>
            <w:left w:val="none" w:sz="0" w:space="0" w:color="auto"/>
            <w:bottom w:val="none" w:sz="0" w:space="0" w:color="auto"/>
            <w:right w:val="none" w:sz="0" w:space="0" w:color="auto"/>
          </w:divBdr>
        </w:div>
        <w:div w:id="547302940">
          <w:marLeft w:val="640"/>
          <w:marRight w:val="0"/>
          <w:marTop w:val="0"/>
          <w:marBottom w:val="0"/>
          <w:divBdr>
            <w:top w:val="none" w:sz="0" w:space="0" w:color="auto"/>
            <w:left w:val="none" w:sz="0" w:space="0" w:color="auto"/>
            <w:bottom w:val="none" w:sz="0" w:space="0" w:color="auto"/>
            <w:right w:val="none" w:sz="0" w:space="0" w:color="auto"/>
          </w:divBdr>
        </w:div>
        <w:div w:id="1653679620">
          <w:marLeft w:val="640"/>
          <w:marRight w:val="0"/>
          <w:marTop w:val="0"/>
          <w:marBottom w:val="0"/>
          <w:divBdr>
            <w:top w:val="none" w:sz="0" w:space="0" w:color="auto"/>
            <w:left w:val="none" w:sz="0" w:space="0" w:color="auto"/>
            <w:bottom w:val="none" w:sz="0" w:space="0" w:color="auto"/>
            <w:right w:val="none" w:sz="0" w:space="0" w:color="auto"/>
          </w:divBdr>
        </w:div>
        <w:div w:id="1974210966">
          <w:marLeft w:val="640"/>
          <w:marRight w:val="0"/>
          <w:marTop w:val="0"/>
          <w:marBottom w:val="0"/>
          <w:divBdr>
            <w:top w:val="none" w:sz="0" w:space="0" w:color="auto"/>
            <w:left w:val="none" w:sz="0" w:space="0" w:color="auto"/>
            <w:bottom w:val="none" w:sz="0" w:space="0" w:color="auto"/>
            <w:right w:val="none" w:sz="0" w:space="0" w:color="auto"/>
          </w:divBdr>
        </w:div>
        <w:div w:id="1799256864">
          <w:marLeft w:val="640"/>
          <w:marRight w:val="0"/>
          <w:marTop w:val="0"/>
          <w:marBottom w:val="0"/>
          <w:divBdr>
            <w:top w:val="none" w:sz="0" w:space="0" w:color="auto"/>
            <w:left w:val="none" w:sz="0" w:space="0" w:color="auto"/>
            <w:bottom w:val="none" w:sz="0" w:space="0" w:color="auto"/>
            <w:right w:val="none" w:sz="0" w:space="0" w:color="auto"/>
          </w:divBdr>
        </w:div>
        <w:div w:id="1304849729">
          <w:marLeft w:val="640"/>
          <w:marRight w:val="0"/>
          <w:marTop w:val="0"/>
          <w:marBottom w:val="0"/>
          <w:divBdr>
            <w:top w:val="none" w:sz="0" w:space="0" w:color="auto"/>
            <w:left w:val="none" w:sz="0" w:space="0" w:color="auto"/>
            <w:bottom w:val="none" w:sz="0" w:space="0" w:color="auto"/>
            <w:right w:val="none" w:sz="0" w:space="0" w:color="auto"/>
          </w:divBdr>
        </w:div>
        <w:div w:id="872769292">
          <w:marLeft w:val="640"/>
          <w:marRight w:val="0"/>
          <w:marTop w:val="0"/>
          <w:marBottom w:val="0"/>
          <w:divBdr>
            <w:top w:val="none" w:sz="0" w:space="0" w:color="auto"/>
            <w:left w:val="none" w:sz="0" w:space="0" w:color="auto"/>
            <w:bottom w:val="none" w:sz="0" w:space="0" w:color="auto"/>
            <w:right w:val="none" w:sz="0" w:space="0" w:color="auto"/>
          </w:divBdr>
        </w:div>
        <w:div w:id="766316926">
          <w:marLeft w:val="640"/>
          <w:marRight w:val="0"/>
          <w:marTop w:val="0"/>
          <w:marBottom w:val="0"/>
          <w:divBdr>
            <w:top w:val="none" w:sz="0" w:space="0" w:color="auto"/>
            <w:left w:val="none" w:sz="0" w:space="0" w:color="auto"/>
            <w:bottom w:val="none" w:sz="0" w:space="0" w:color="auto"/>
            <w:right w:val="none" w:sz="0" w:space="0" w:color="auto"/>
          </w:divBdr>
        </w:div>
        <w:div w:id="408120180">
          <w:marLeft w:val="640"/>
          <w:marRight w:val="0"/>
          <w:marTop w:val="0"/>
          <w:marBottom w:val="0"/>
          <w:divBdr>
            <w:top w:val="none" w:sz="0" w:space="0" w:color="auto"/>
            <w:left w:val="none" w:sz="0" w:space="0" w:color="auto"/>
            <w:bottom w:val="none" w:sz="0" w:space="0" w:color="auto"/>
            <w:right w:val="none" w:sz="0" w:space="0" w:color="auto"/>
          </w:divBdr>
        </w:div>
        <w:div w:id="284627967">
          <w:marLeft w:val="640"/>
          <w:marRight w:val="0"/>
          <w:marTop w:val="0"/>
          <w:marBottom w:val="0"/>
          <w:divBdr>
            <w:top w:val="none" w:sz="0" w:space="0" w:color="auto"/>
            <w:left w:val="none" w:sz="0" w:space="0" w:color="auto"/>
            <w:bottom w:val="none" w:sz="0" w:space="0" w:color="auto"/>
            <w:right w:val="none" w:sz="0" w:space="0" w:color="auto"/>
          </w:divBdr>
        </w:div>
        <w:div w:id="1031078451">
          <w:marLeft w:val="640"/>
          <w:marRight w:val="0"/>
          <w:marTop w:val="0"/>
          <w:marBottom w:val="0"/>
          <w:divBdr>
            <w:top w:val="none" w:sz="0" w:space="0" w:color="auto"/>
            <w:left w:val="none" w:sz="0" w:space="0" w:color="auto"/>
            <w:bottom w:val="none" w:sz="0" w:space="0" w:color="auto"/>
            <w:right w:val="none" w:sz="0" w:space="0" w:color="auto"/>
          </w:divBdr>
        </w:div>
        <w:div w:id="234054398">
          <w:marLeft w:val="640"/>
          <w:marRight w:val="0"/>
          <w:marTop w:val="0"/>
          <w:marBottom w:val="0"/>
          <w:divBdr>
            <w:top w:val="none" w:sz="0" w:space="0" w:color="auto"/>
            <w:left w:val="none" w:sz="0" w:space="0" w:color="auto"/>
            <w:bottom w:val="none" w:sz="0" w:space="0" w:color="auto"/>
            <w:right w:val="none" w:sz="0" w:space="0" w:color="auto"/>
          </w:divBdr>
        </w:div>
        <w:div w:id="46073024">
          <w:marLeft w:val="640"/>
          <w:marRight w:val="0"/>
          <w:marTop w:val="0"/>
          <w:marBottom w:val="0"/>
          <w:divBdr>
            <w:top w:val="none" w:sz="0" w:space="0" w:color="auto"/>
            <w:left w:val="none" w:sz="0" w:space="0" w:color="auto"/>
            <w:bottom w:val="none" w:sz="0" w:space="0" w:color="auto"/>
            <w:right w:val="none" w:sz="0" w:space="0" w:color="auto"/>
          </w:divBdr>
        </w:div>
        <w:div w:id="545214332">
          <w:marLeft w:val="640"/>
          <w:marRight w:val="0"/>
          <w:marTop w:val="0"/>
          <w:marBottom w:val="0"/>
          <w:divBdr>
            <w:top w:val="none" w:sz="0" w:space="0" w:color="auto"/>
            <w:left w:val="none" w:sz="0" w:space="0" w:color="auto"/>
            <w:bottom w:val="none" w:sz="0" w:space="0" w:color="auto"/>
            <w:right w:val="none" w:sz="0" w:space="0" w:color="auto"/>
          </w:divBdr>
        </w:div>
        <w:div w:id="1823161211">
          <w:marLeft w:val="640"/>
          <w:marRight w:val="0"/>
          <w:marTop w:val="0"/>
          <w:marBottom w:val="0"/>
          <w:divBdr>
            <w:top w:val="none" w:sz="0" w:space="0" w:color="auto"/>
            <w:left w:val="none" w:sz="0" w:space="0" w:color="auto"/>
            <w:bottom w:val="none" w:sz="0" w:space="0" w:color="auto"/>
            <w:right w:val="none" w:sz="0" w:space="0" w:color="auto"/>
          </w:divBdr>
        </w:div>
        <w:div w:id="841579014">
          <w:marLeft w:val="640"/>
          <w:marRight w:val="0"/>
          <w:marTop w:val="0"/>
          <w:marBottom w:val="0"/>
          <w:divBdr>
            <w:top w:val="none" w:sz="0" w:space="0" w:color="auto"/>
            <w:left w:val="none" w:sz="0" w:space="0" w:color="auto"/>
            <w:bottom w:val="none" w:sz="0" w:space="0" w:color="auto"/>
            <w:right w:val="none" w:sz="0" w:space="0" w:color="auto"/>
          </w:divBdr>
        </w:div>
        <w:div w:id="658121618">
          <w:marLeft w:val="640"/>
          <w:marRight w:val="0"/>
          <w:marTop w:val="0"/>
          <w:marBottom w:val="0"/>
          <w:divBdr>
            <w:top w:val="none" w:sz="0" w:space="0" w:color="auto"/>
            <w:left w:val="none" w:sz="0" w:space="0" w:color="auto"/>
            <w:bottom w:val="none" w:sz="0" w:space="0" w:color="auto"/>
            <w:right w:val="none" w:sz="0" w:space="0" w:color="auto"/>
          </w:divBdr>
        </w:div>
        <w:div w:id="172259391">
          <w:marLeft w:val="640"/>
          <w:marRight w:val="0"/>
          <w:marTop w:val="0"/>
          <w:marBottom w:val="0"/>
          <w:divBdr>
            <w:top w:val="none" w:sz="0" w:space="0" w:color="auto"/>
            <w:left w:val="none" w:sz="0" w:space="0" w:color="auto"/>
            <w:bottom w:val="none" w:sz="0" w:space="0" w:color="auto"/>
            <w:right w:val="none" w:sz="0" w:space="0" w:color="auto"/>
          </w:divBdr>
        </w:div>
      </w:divsChild>
    </w:div>
    <w:div w:id="1979451717">
      <w:marLeft w:val="640"/>
      <w:marRight w:val="0"/>
      <w:marTop w:val="0"/>
      <w:marBottom w:val="0"/>
      <w:divBdr>
        <w:top w:val="none" w:sz="0" w:space="0" w:color="auto"/>
        <w:left w:val="none" w:sz="0" w:space="0" w:color="auto"/>
        <w:bottom w:val="none" w:sz="0" w:space="0" w:color="auto"/>
        <w:right w:val="none" w:sz="0" w:space="0" w:color="auto"/>
      </w:divBdr>
    </w:div>
    <w:div w:id="1979455819">
      <w:marLeft w:val="640"/>
      <w:marRight w:val="0"/>
      <w:marTop w:val="0"/>
      <w:marBottom w:val="0"/>
      <w:divBdr>
        <w:top w:val="none" w:sz="0" w:space="0" w:color="auto"/>
        <w:left w:val="none" w:sz="0" w:space="0" w:color="auto"/>
        <w:bottom w:val="none" w:sz="0" w:space="0" w:color="auto"/>
        <w:right w:val="none" w:sz="0" w:space="0" w:color="auto"/>
      </w:divBdr>
    </w:div>
    <w:div w:id="1979530787">
      <w:marLeft w:val="640"/>
      <w:marRight w:val="0"/>
      <w:marTop w:val="0"/>
      <w:marBottom w:val="0"/>
      <w:divBdr>
        <w:top w:val="none" w:sz="0" w:space="0" w:color="auto"/>
        <w:left w:val="none" w:sz="0" w:space="0" w:color="auto"/>
        <w:bottom w:val="none" w:sz="0" w:space="0" w:color="auto"/>
        <w:right w:val="none" w:sz="0" w:space="0" w:color="auto"/>
      </w:divBdr>
    </w:div>
    <w:div w:id="1979533102">
      <w:marLeft w:val="640"/>
      <w:marRight w:val="0"/>
      <w:marTop w:val="0"/>
      <w:marBottom w:val="0"/>
      <w:divBdr>
        <w:top w:val="none" w:sz="0" w:space="0" w:color="auto"/>
        <w:left w:val="none" w:sz="0" w:space="0" w:color="auto"/>
        <w:bottom w:val="none" w:sz="0" w:space="0" w:color="auto"/>
        <w:right w:val="none" w:sz="0" w:space="0" w:color="auto"/>
      </w:divBdr>
    </w:div>
    <w:div w:id="1979534956">
      <w:marLeft w:val="640"/>
      <w:marRight w:val="0"/>
      <w:marTop w:val="0"/>
      <w:marBottom w:val="0"/>
      <w:divBdr>
        <w:top w:val="none" w:sz="0" w:space="0" w:color="auto"/>
        <w:left w:val="none" w:sz="0" w:space="0" w:color="auto"/>
        <w:bottom w:val="none" w:sz="0" w:space="0" w:color="auto"/>
        <w:right w:val="none" w:sz="0" w:space="0" w:color="auto"/>
      </w:divBdr>
    </w:div>
    <w:div w:id="1979652679">
      <w:marLeft w:val="640"/>
      <w:marRight w:val="0"/>
      <w:marTop w:val="0"/>
      <w:marBottom w:val="0"/>
      <w:divBdr>
        <w:top w:val="none" w:sz="0" w:space="0" w:color="auto"/>
        <w:left w:val="none" w:sz="0" w:space="0" w:color="auto"/>
        <w:bottom w:val="none" w:sz="0" w:space="0" w:color="auto"/>
        <w:right w:val="none" w:sz="0" w:space="0" w:color="auto"/>
      </w:divBdr>
    </w:div>
    <w:div w:id="1979989666">
      <w:marLeft w:val="640"/>
      <w:marRight w:val="0"/>
      <w:marTop w:val="0"/>
      <w:marBottom w:val="0"/>
      <w:divBdr>
        <w:top w:val="none" w:sz="0" w:space="0" w:color="auto"/>
        <w:left w:val="none" w:sz="0" w:space="0" w:color="auto"/>
        <w:bottom w:val="none" w:sz="0" w:space="0" w:color="auto"/>
        <w:right w:val="none" w:sz="0" w:space="0" w:color="auto"/>
      </w:divBdr>
    </w:div>
    <w:div w:id="1980109279">
      <w:marLeft w:val="640"/>
      <w:marRight w:val="0"/>
      <w:marTop w:val="0"/>
      <w:marBottom w:val="0"/>
      <w:divBdr>
        <w:top w:val="none" w:sz="0" w:space="0" w:color="auto"/>
        <w:left w:val="none" w:sz="0" w:space="0" w:color="auto"/>
        <w:bottom w:val="none" w:sz="0" w:space="0" w:color="auto"/>
        <w:right w:val="none" w:sz="0" w:space="0" w:color="auto"/>
      </w:divBdr>
    </w:div>
    <w:div w:id="1980301426">
      <w:marLeft w:val="640"/>
      <w:marRight w:val="0"/>
      <w:marTop w:val="0"/>
      <w:marBottom w:val="0"/>
      <w:divBdr>
        <w:top w:val="none" w:sz="0" w:space="0" w:color="auto"/>
        <w:left w:val="none" w:sz="0" w:space="0" w:color="auto"/>
        <w:bottom w:val="none" w:sz="0" w:space="0" w:color="auto"/>
        <w:right w:val="none" w:sz="0" w:space="0" w:color="auto"/>
      </w:divBdr>
    </w:div>
    <w:div w:id="1980456355">
      <w:marLeft w:val="640"/>
      <w:marRight w:val="0"/>
      <w:marTop w:val="0"/>
      <w:marBottom w:val="0"/>
      <w:divBdr>
        <w:top w:val="none" w:sz="0" w:space="0" w:color="auto"/>
        <w:left w:val="none" w:sz="0" w:space="0" w:color="auto"/>
        <w:bottom w:val="none" w:sz="0" w:space="0" w:color="auto"/>
        <w:right w:val="none" w:sz="0" w:space="0" w:color="auto"/>
      </w:divBdr>
    </w:div>
    <w:div w:id="1980499919">
      <w:marLeft w:val="640"/>
      <w:marRight w:val="0"/>
      <w:marTop w:val="0"/>
      <w:marBottom w:val="0"/>
      <w:divBdr>
        <w:top w:val="none" w:sz="0" w:space="0" w:color="auto"/>
        <w:left w:val="none" w:sz="0" w:space="0" w:color="auto"/>
        <w:bottom w:val="none" w:sz="0" w:space="0" w:color="auto"/>
        <w:right w:val="none" w:sz="0" w:space="0" w:color="auto"/>
      </w:divBdr>
    </w:div>
    <w:div w:id="1980569411">
      <w:marLeft w:val="640"/>
      <w:marRight w:val="0"/>
      <w:marTop w:val="0"/>
      <w:marBottom w:val="0"/>
      <w:divBdr>
        <w:top w:val="none" w:sz="0" w:space="0" w:color="auto"/>
        <w:left w:val="none" w:sz="0" w:space="0" w:color="auto"/>
        <w:bottom w:val="none" w:sz="0" w:space="0" w:color="auto"/>
        <w:right w:val="none" w:sz="0" w:space="0" w:color="auto"/>
      </w:divBdr>
    </w:div>
    <w:div w:id="1980647497">
      <w:marLeft w:val="640"/>
      <w:marRight w:val="0"/>
      <w:marTop w:val="0"/>
      <w:marBottom w:val="0"/>
      <w:divBdr>
        <w:top w:val="none" w:sz="0" w:space="0" w:color="auto"/>
        <w:left w:val="none" w:sz="0" w:space="0" w:color="auto"/>
        <w:bottom w:val="none" w:sz="0" w:space="0" w:color="auto"/>
        <w:right w:val="none" w:sz="0" w:space="0" w:color="auto"/>
      </w:divBdr>
    </w:div>
    <w:div w:id="1980650706">
      <w:marLeft w:val="640"/>
      <w:marRight w:val="0"/>
      <w:marTop w:val="0"/>
      <w:marBottom w:val="0"/>
      <w:divBdr>
        <w:top w:val="none" w:sz="0" w:space="0" w:color="auto"/>
        <w:left w:val="none" w:sz="0" w:space="0" w:color="auto"/>
        <w:bottom w:val="none" w:sz="0" w:space="0" w:color="auto"/>
        <w:right w:val="none" w:sz="0" w:space="0" w:color="auto"/>
      </w:divBdr>
    </w:div>
    <w:div w:id="1980957397">
      <w:marLeft w:val="640"/>
      <w:marRight w:val="0"/>
      <w:marTop w:val="0"/>
      <w:marBottom w:val="0"/>
      <w:divBdr>
        <w:top w:val="none" w:sz="0" w:space="0" w:color="auto"/>
        <w:left w:val="none" w:sz="0" w:space="0" w:color="auto"/>
        <w:bottom w:val="none" w:sz="0" w:space="0" w:color="auto"/>
        <w:right w:val="none" w:sz="0" w:space="0" w:color="auto"/>
      </w:divBdr>
    </w:div>
    <w:div w:id="1981303934">
      <w:marLeft w:val="640"/>
      <w:marRight w:val="0"/>
      <w:marTop w:val="0"/>
      <w:marBottom w:val="0"/>
      <w:divBdr>
        <w:top w:val="none" w:sz="0" w:space="0" w:color="auto"/>
        <w:left w:val="none" w:sz="0" w:space="0" w:color="auto"/>
        <w:bottom w:val="none" w:sz="0" w:space="0" w:color="auto"/>
        <w:right w:val="none" w:sz="0" w:space="0" w:color="auto"/>
      </w:divBdr>
    </w:div>
    <w:div w:id="1981760582">
      <w:marLeft w:val="640"/>
      <w:marRight w:val="0"/>
      <w:marTop w:val="0"/>
      <w:marBottom w:val="0"/>
      <w:divBdr>
        <w:top w:val="none" w:sz="0" w:space="0" w:color="auto"/>
        <w:left w:val="none" w:sz="0" w:space="0" w:color="auto"/>
        <w:bottom w:val="none" w:sz="0" w:space="0" w:color="auto"/>
        <w:right w:val="none" w:sz="0" w:space="0" w:color="auto"/>
      </w:divBdr>
    </w:div>
    <w:div w:id="1981883217">
      <w:marLeft w:val="640"/>
      <w:marRight w:val="0"/>
      <w:marTop w:val="0"/>
      <w:marBottom w:val="0"/>
      <w:divBdr>
        <w:top w:val="none" w:sz="0" w:space="0" w:color="auto"/>
        <w:left w:val="none" w:sz="0" w:space="0" w:color="auto"/>
        <w:bottom w:val="none" w:sz="0" w:space="0" w:color="auto"/>
        <w:right w:val="none" w:sz="0" w:space="0" w:color="auto"/>
      </w:divBdr>
    </w:div>
    <w:div w:id="1982005384">
      <w:marLeft w:val="640"/>
      <w:marRight w:val="0"/>
      <w:marTop w:val="0"/>
      <w:marBottom w:val="0"/>
      <w:divBdr>
        <w:top w:val="none" w:sz="0" w:space="0" w:color="auto"/>
        <w:left w:val="none" w:sz="0" w:space="0" w:color="auto"/>
        <w:bottom w:val="none" w:sz="0" w:space="0" w:color="auto"/>
        <w:right w:val="none" w:sz="0" w:space="0" w:color="auto"/>
      </w:divBdr>
    </w:div>
    <w:div w:id="1982155603">
      <w:marLeft w:val="640"/>
      <w:marRight w:val="0"/>
      <w:marTop w:val="0"/>
      <w:marBottom w:val="0"/>
      <w:divBdr>
        <w:top w:val="none" w:sz="0" w:space="0" w:color="auto"/>
        <w:left w:val="none" w:sz="0" w:space="0" w:color="auto"/>
        <w:bottom w:val="none" w:sz="0" w:space="0" w:color="auto"/>
        <w:right w:val="none" w:sz="0" w:space="0" w:color="auto"/>
      </w:divBdr>
    </w:div>
    <w:div w:id="1982271492">
      <w:marLeft w:val="640"/>
      <w:marRight w:val="0"/>
      <w:marTop w:val="0"/>
      <w:marBottom w:val="0"/>
      <w:divBdr>
        <w:top w:val="none" w:sz="0" w:space="0" w:color="auto"/>
        <w:left w:val="none" w:sz="0" w:space="0" w:color="auto"/>
        <w:bottom w:val="none" w:sz="0" w:space="0" w:color="auto"/>
        <w:right w:val="none" w:sz="0" w:space="0" w:color="auto"/>
      </w:divBdr>
    </w:div>
    <w:div w:id="1982273053">
      <w:marLeft w:val="640"/>
      <w:marRight w:val="0"/>
      <w:marTop w:val="0"/>
      <w:marBottom w:val="0"/>
      <w:divBdr>
        <w:top w:val="none" w:sz="0" w:space="0" w:color="auto"/>
        <w:left w:val="none" w:sz="0" w:space="0" w:color="auto"/>
        <w:bottom w:val="none" w:sz="0" w:space="0" w:color="auto"/>
        <w:right w:val="none" w:sz="0" w:space="0" w:color="auto"/>
      </w:divBdr>
    </w:div>
    <w:div w:id="1982344991">
      <w:marLeft w:val="640"/>
      <w:marRight w:val="0"/>
      <w:marTop w:val="0"/>
      <w:marBottom w:val="0"/>
      <w:divBdr>
        <w:top w:val="none" w:sz="0" w:space="0" w:color="auto"/>
        <w:left w:val="none" w:sz="0" w:space="0" w:color="auto"/>
        <w:bottom w:val="none" w:sz="0" w:space="0" w:color="auto"/>
        <w:right w:val="none" w:sz="0" w:space="0" w:color="auto"/>
      </w:divBdr>
    </w:div>
    <w:div w:id="1982465422">
      <w:marLeft w:val="640"/>
      <w:marRight w:val="0"/>
      <w:marTop w:val="0"/>
      <w:marBottom w:val="0"/>
      <w:divBdr>
        <w:top w:val="none" w:sz="0" w:space="0" w:color="auto"/>
        <w:left w:val="none" w:sz="0" w:space="0" w:color="auto"/>
        <w:bottom w:val="none" w:sz="0" w:space="0" w:color="auto"/>
        <w:right w:val="none" w:sz="0" w:space="0" w:color="auto"/>
      </w:divBdr>
    </w:div>
    <w:div w:id="1982495820">
      <w:marLeft w:val="640"/>
      <w:marRight w:val="0"/>
      <w:marTop w:val="0"/>
      <w:marBottom w:val="0"/>
      <w:divBdr>
        <w:top w:val="none" w:sz="0" w:space="0" w:color="auto"/>
        <w:left w:val="none" w:sz="0" w:space="0" w:color="auto"/>
        <w:bottom w:val="none" w:sz="0" w:space="0" w:color="auto"/>
        <w:right w:val="none" w:sz="0" w:space="0" w:color="auto"/>
      </w:divBdr>
    </w:div>
    <w:div w:id="1982612069">
      <w:marLeft w:val="640"/>
      <w:marRight w:val="0"/>
      <w:marTop w:val="0"/>
      <w:marBottom w:val="0"/>
      <w:divBdr>
        <w:top w:val="none" w:sz="0" w:space="0" w:color="auto"/>
        <w:left w:val="none" w:sz="0" w:space="0" w:color="auto"/>
        <w:bottom w:val="none" w:sz="0" w:space="0" w:color="auto"/>
        <w:right w:val="none" w:sz="0" w:space="0" w:color="auto"/>
      </w:divBdr>
    </w:div>
    <w:div w:id="1982615805">
      <w:marLeft w:val="640"/>
      <w:marRight w:val="0"/>
      <w:marTop w:val="0"/>
      <w:marBottom w:val="0"/>
      <w:divBdr>
        <w:top w:val="none" w:sz="0" w:space="0" w:color="auto"/>
        <w:left w:val="none" w:sz="0" w:space="0" w:color="auto"/>
        <w:bottom w:val="none" w:sz="0" w:space="0" w:color="auto"/>
        <w:right w:val="none" w:sz="0" w:space="0" w:color="auto"/>
      </w:divBdr>
    </w:div>
    <w:div w:id="1982803798">
      <w:marLeft w:val="640"/>
      <w:marRight w:val="0"/>
      <w:marTop w:val="0"/>
      <w:marBottom w:val="0"/>
      <w:divBdr>
        <w:top w:val="none" w:sz="0" w:space="0" w:color="auto"/>
        <w:left w:val="none" w:sz="0" w:space="0" w:color="auto"/>
        <w:bottom w:val="none" w:sz="0" w:space="0" w:color="auto"/>
        <w:right w:val="none" w:sz="0" w:space="0" w:color="auto"/>
      </w:divBdr>
    </w:div>
    <w:div w:id="1983197274">
      <w:marLeft w:val="640"/>
      <w:marRight w:val="0"/>
      <w:marTop w:val="0"/>
      <w:marBottom w:val="0"/>
      <w:divBdr>
        <w:top w:val="none" w:sz="0" w:space="0" w:color="auto"/>
        <w:left w:val="none" w:sz="0" w:space="0" w:color="auto"/>
        <w:bottom w:val="none" w:sz="0" w:space="0" w:color="auto"/>
        <w:right w:val="none" w:sz="0" w:space="0" w:color="auto"/>
      </w:divBdr>
    </w:div>
    <w:div w:id="1983463315">
      <w:marLeft w:val="640"/>
      <w:marRight w:val="0"/>
      <w:marTop w:val="0"/>
      <w:marBottom w:val="0"/>
      <w:divBdr>
        <w:top w:val="none" w:sz="0" w:space="0" w:color="auto"/>
        <w:left w:val="none" w:sz="0" w:space="0" w:color="auto"/>
        <w:bottom w:val="none" w:sz="0" w:space="0" w:color="auto"/>
        <w:right w:val="none" w:sz="0" w:space="0" w:color="auto"/>
      </w:divBdr>
    </w:div>
    <w:div w:id="1983539030">
      <w:marLeft w:val="640"/>
      <w:marRight w:val="0"/>
      <w:marTop w:val="0"/>
      <w:marBottom w:val="0"/>
      <w:divBdr>
        <w:top w:val="none" w:sz="0" w:space="0" w:color="auto"/>
        <w:left w:val="none" w:sz="0" w:space="0" w:color="auto"/>
        <w:bottom w:val="none" w:sz="0" w:space="0" w:color="auto"/>
        <w:right w:val="none" w:sz="0" w:space="0" w:color="auto"/>
      </w:divBdr>
    </w:div>
    <w:div w:id="1983582590">
      <w:marLeft w:val="640"/>
      <w:marRight w:val="0"/>
      <w:marTop w:val="0"/>
      <w:marBottom w:val="0"/>
      <w:divBdr>
        <w:top w:val="none" w:sz="0" w:space="0" w:color="auto"/>
        <w:left w:val="none" w:sz="0" w:space="0" w:color="auto"/>
        <w:bottom w:val="none" w:sz="0" w:space="0" w:color="auto"/>
        <w:right w:val="none" w:sz="0" w:space="0" w:color="auto"/>
      </w:divBdr>
    </w:div>
    <w:div w:id="1983777865">
      <w:marLeft w:val="640"/>
      <w:marRight w:val="0"/>
      <w:marTop w:val="0"/>
      <w:marBottom w:val="0"/>
      <w:divBdr>
        <w:top w:val="none" w:sz="0" w:space="0" w:color="auto"/>
        <w:left w:val="none" w:sz="0" w:space="0" w:color="auto"/>
        <w:bottom w:val="none" w:sz="0" w:space="0" w:color="auto"/>
        <w:right w:val="none" w:sz="0" w:space="0" w:color="auto"/>
      </w:divBdr>
    </w:div>
    <w:div w:id="1983846185">
      <w:marLeft w:val="640"/>
      <w:marRight w:val="0"/>
      <w:marTop w:val="0"/>
      <w:marBottom w:val="0"/>
      <w:divBdr>
        <w:top w:val="none" w:sz="0" w:space="0" w:color="auto"/>
        <w:left w:val="none" w:sz="0" w:space="0" w:color="auto"/>
        <w:bottom w:val="none" w:sz="0" w:space="0" w:color="auto"/>
        <w:right w:val="none" w:sz="0" w:space="0" w:color="auto"/>
      </w:divBdr>
    </w:div>
    <w:div w:id="1983921776">
      <w:marLeft w:val="640"/>
      <w:marRight w:val="0"/>
      <w:marTop w:val="0"/>
      <w:marBottom w:val="0"/>
      <w:divBdr>
        <w:top w:val="none" w:sz="0" w:space="0" w:color="auto"/>
        <w:left w:val="none" w:sz="0" w:space="0" w:color="auto"/>
        <w:bottom w:val="none" w:sz="0" w:space="0" w:color="auto"/>
        <w:right w:val="none" w:sz="0" w:space="0" w:color="auto"/>
      </w:divBdr>
    </w:div>
    <w:div w:id="1984040158">
      <w:marLeft w:val="640"/>
      <w:marRight w:val="0"/>
      <w:marTop w:val="0"/>
      <w:marBottom w:val="0"/>
      <w:divBdr>
        <w:top w:val="none" w:sz="0" w:space="0" w:color="auto"/>
        <w:left w:val="none" w:sz="0" w:space="0" w:color="auto"/>
        <w:bottom w:val="none" w:sz="0" w:space="0" w:color="auto"/>
        <w:right w:val="none" w:sz="0" w:space="0" w:color="auto"/>
      </w:divBdr>
    </w:div>
    <w:div w:id="1984266148">
      <w:marLeft w:val="640"/>
      <w:marRight w:val="0"/>
      <w:marTop w:val="0"/>
      <w:marBottom w:val="0"/>
      <w:divBdr>
        <w:top w:val="none" w:sz="0" w:space="0" w:color="auto"/>
        <w:left w:val="none" w:sz="0" w:space="0" w:color="auto"/>
        <w:bottom w:val="none" w:sz="0" w:space="0" w:color="auto"/>
        <w:right w:val="none" w:sz="0" w:space="0" w:color="auto"/>
      </w:divBdr>
    </w:div>
    <w:div w:id="1984314455">
      <w:marLeft w:val="640"/>
      <w:marRight w:val="0"/>
      <w:marTop w:val="0"/>
      <w:marBottom w:val="0"/>
      <w:divBdr>
        <w:top w:val="none" w:sz="0" w:space="0" w:color="auto"/>
        <w:left w:val="none" w:sz="0" w:space="0" w:color="auto"/>
        <w:bottom w:val="none" w:sz="0" w:space="0" w:color="auto"/>
        <w:right w:val="none" w:sz="0" w:space="0" w:color="auto"/>
      </w:divBdr>
    </w:div>
    <w:div w:id="1984383070">
      <w:marLeft w:val="640"/>
      <w:marRight w:val="0"/>
      <w:marTop w:val="0"/>
      <w:marBottom w:val="0"/>
      <w:divBdr>
        <w:top w:val="none" w:sz="0" w:space="0" w:color="auto"/>
        <w:left w:val="none" w:sz="0" w:space="0" w:color="auto"/>
        <w:bottom w:val="none" w:sz="0" w:space="0" w:color="auto"/>
        <w:right w:val="none" w:sz="0" w:space="0" w:color="auto"/>
      </w:divBdr>
    </w:div>
    <w:div w:id="1984502496">
      <w:marLeft w:val="640"/>
      <w:marRight w:val="0"/>
      <w:marTop w:val="0"/>
      <w:marBottom w:val="0"/>
      <w:divBdr>
        <w:top w:val="none" w:sz="0" w:space="0" w:color="auto"/>
        <w:left w:val="none" w:sz="0" w:space="0" w:color="auto"/>
        <w:bottom w:val="none" w:sz="0" w:space="0" w:color="auto"/>
        <w:right w:val="none" w:sz="0" w:space="0" w:color="auto"/>
      </w:divBdr>
    </w:div>
    <w:div w:id="1984774120">
      <w:marLeft w:val="640"/>
      <w:marRight w:val="0"/>
      <w:marTop w:val="0"/>
      <w:marBottom w:val="0"/>
      <w:divBdr>
        <w:top w:val="none" w:sz="0" w:space="0" w:color="auto"/>
        <w:left w:val="none" w:sz="0" w:space="0" w:color="auto"/>
        <w:bottom w:val="none" w:sz="0" w:space="0" w:color="auto"/>
        <w:right w:val="none" w:sz="0" w:space="0" w:color="auto"/>
      </w:divBdr>
    </w:div>
    <w:div w:id="1984776817">
      <w:marLeft w:val="640"/>
      <w:marRight w:val="0"/>
      <w:marTop w:val="0"/>
      <w:marBottom w:val="0"/>
      <w:divBdr>
        <w:top w:val="none" w:sz="0" w:space="0" w:color="auto"/>
        <w:left w:val="none" w:sz="0" w:space="0" w:color="auto"/>
        <w:bottom w:val="none" w:sz="0" w:space="0" w:color="auto"/>
        <w:right w:val="none" w:sz="0" w:space="0" w:color="auto"/>
      </w:divBdr>
    </w:div>
    <w:div w:id="1984893386">
      <w:marLeft w:val="640"/>
      <w:marRight w:val="0"/>
      <w:marTop w:val="0"/>
      <w:marBottom w:val="0"/>
      <w:divBdr>
        <w:top w:val="none" w:sz="0" w:space="0" w:color="auto"/>
        <w:left w:val="none" w:sz="0" w:space="0" w:color="auto"/>
        <w:bottom w:val="none" w:sz="0" w:space="0" w:color="auto"/>
        <w:right w:val="none" w:sz="0" w:space="0" w:color="auto"/>
      </w:divBdr>
    </w:div>
    <w:div w:id="1984964990">
      <w:marLeft w:val="640"/>
      <w:marRight w:val="0"/>
      <w:marTop w:val="0"/>
      <w:marBottom w:val="0"/>
      <w:divBdr>
        <w:top w:val="none" w:sz="0" w:space="0" w:color="auto"/>
        <w:left w:val="none" w:sz="0" w:space="0" w:color="auto"/>
        <w:bottom w:val="none" w:sz="0" w:space="0" w:color="auto"/>
        <w:right w:val="none" w:sz="0" w:space="0" w:color="auto"/>
      </w:divBdr>
    </w:div>
    <w:div w:id="1985305591">
      <w:bodyDiv w:val="1"/>
      <w:marLeft w:val="0"/>
      <w:marRight w:val="0"/>
      <w:marTop w:val="0"/>
      <w:marBottom w:val="0"/>
      <w:divBdr>
        <w:top w:val="none" w:sz="0" w:space="0" w:color="auto"/>
        <w:left w:val="none" w:sz="0" w:space="0" w:color="auto"/>
        <w:bottom w:val="none" w:sz="0" w:space="0" w:color="auto"/>
        <w:right w:val="none" w:sz="0" w:space="0" w:color="auto"/>
      </w:divBdr>
    </w:div>
    <w:div w:id="1985348881">
      <w:marLeft w:val="640"/>
      <w:marRight w:val="0"/>
      <w:marTop w:val="0"/>
      <w:marBottom w:val="0"/>
      <w:divBdr>
        <w:top w:val="none" w:sz="0" w:space="0" w:color="auto"/>
        <w:left w:val="none" w:sz="0" w:space="0" w:color="auto"/>
        <w:bottom w:val="none" w:sz="0" w:space="0" w:color="auto"/>
        <w:right w:val="none" w:sz="0" w:space="0" w:color="auto"/>
      </w:divBdr>
    </w:div>
    <w:div w:id="1985505286">
      <w:marLeft w:val="640"/>
      <w:marRight w:val="0"/>
      <w:marTop w:val="0"/>
      <w:marBottom w:val="0"/>
      <w:divBdr>
        <w:top w:val="none" w:sz="0" w:space="0" w:color="auto"/>
        <w:left w:val="none" w:sz="0" w:space="0" w:color="auto"/>
        <w:bottom w:val="none" w:sz="0" w:space="0" w:color="auto"/>
        <w:right w:val="none" w:sz="0" w:space="0" w:color="auto"/>
      </w:divBdr>
    </w:div>
    <w:div w:id="1985889546">
      <w:marLeft w:val="640"/>
      <w:marRight w:val="0"/>
      <w:marTop w:val="0"/>
      <w:marBottom w:val="0"/>
      <w:divBdr>
        <w:top w:val="none" w:sz="0" w:space="0" w:color="auto"/>
        <w:left w:val="none" w:sz="0" w:space="0" w:color="auto"/>
        <w:bottom w:val="none" w:sz="0" w:space="0" w:color="auto"/>
        <w:right w:val="none" w:sz="0" w:space="0" w:color="auto"/>
      </w:divBdr>
    </w:div>
    <w:div w:id="1985964741">
      <w:marLeft w:val="640"/>
      <w:marRight w:val="0"/>
      <w:marTop w:val="0"/>
      <w:marBottom w:val="0"/>
      <w:divBdr>
        <w:top w:val="none" w:sz="0" w:space="0" w:color="auto"/>
        <w:left w:val="none" w:sz="0" w:space="0" w:color="auto"/>
        <w:bottom w:val="none" w:sz="0" w:space="0" w:color="auto"/>
        <w:right w:val="none" w:sz="0" w:space="0" w:color="auto"/>
      </w:divBdr>
    </w:div>
    <w:div w:id="1986161034">
      <w:marLeft w:val="640"/>
      <w:marRight w:val="0"/>
      <w:marTop w:val="0"/>
      <w:marBottom w:val="0"/>
      <w:divBdr>
        <w:top w:val="none" w:sz="0" w:space="0" w:color="auto"/>
        <w:left w:val="none" w:sz="0" w:space="0" w:color="auto"/>
        <w:bottom w:val="none" w:sz="0" w:space="0" w:color="auto"/>
        <w:right w:val="none" w:sz="0" w:space="0" w:color="auto"/>
      </w:divBdr>
    </w:div>
    <w:div w:id="1986396833">
      <w:marLeft w:val="640"/>
      <w:marRight w:val="0"/>
      <w:marTop w:val="0"/>
      <w:marBottom w:val="0"/>
      <w:divBdr>
        <w:top w:val="none" w:sz="0" w:space="0" w:color="auto"/>
        <w:left w:val="none" w:sz="0" w:space="0" w:color="auto"/>
        <w:bottom w:val="none" w:sz="0" w:space="0" w:color="auto"/>
        <w:right w:val="none" w:sz="0" w:space="0" w:color="auto"/>
      </w:divBdr>
    </w:div>
    <w:div w:id="1986428213">
      <w:marLeft w:val="640"/>
      <w:marRight w:val="0"/>
      <w:marTop w:val="0"/>
      <w:marBottom w:val="0"/>
      <w:divBdr>
        <w:top w:val="none" w:sz="0" w:space="0" w:color="auto"/>
        <w:left w:val="none" w:sz="0" w:space="0" w:color="auto"/>
        <w:bottom w:val="none" w:sz="0" w:space="0" w:color="auto"/>
        <w:right w:val="none" w:sz="0" w:space="0" w:color="auto"/>
      </w:divBdr>
    </w:div>
    <w:div w:id="1986474543">
      <w:marLeft w:val="640"/>
      <w:marRight w:val="0"/>
      <w:marTop w:val="0"/>
      <w:marBottom w:val="0"/>
      <w:divBdr>
        <w:top w:val="none" w:sz="0" w:space="0" w:color="auto"/>
        <w:left w:val="none" w:sz="0" w:space="0" w:color="auto"/>
        <w:bottom w:val="none" w:sz="0" w:space="0" w:color="auto"/>
        <w:right w:val="none" w:sz="0" w:space="0" w:color="auto"/>
      </w:divBdr>
    </w:div>
    <w:div w:id="1986667763">
      <w:marLeft w:val="640"/>
      <w:marRight w:val="0"/>
      <w:marTop w:val="0"/>
      <w:marBottom w:val="0"/>
      <w:divBdr>
        <w:top w:val="none" w:sz="0" w:space="0" w:color="auto"/>
        <w:left w:val="none" w:sz="0" w:space="0" w:color="auto"/>
        <w:bottom w:val="none" w:sz="0" w:space="0" w:color="auto"/>
        <w:right w:val="none" w:sz="0" w:space="0" w:color="auto"/>
      </w:divBdr>
    </w:div>
    <w:div w:id="1986810803">
      <w:marLeft w:val="640"/>
      <w:marRight w:val="0"/>
      <w:marTop w:val="0"/>
      <w:marBottom w:val="0"/>
      <w:divBdr>
        <w:top w:val="none" w:sz="0" w:space="0" w:color="auto"/>
        <w:left w:val="none" w:sz="0" w:space="0" w:color="auto"/>
        <w:bottom w:val="none" w:sz="0" w:space="0" w:color="auto"/>
        <w:right w:val="none" w:sz="0" w:space="0" w:color="auto"/>
      </w:divBdr>
    </w:div>
    <w:div w:id="1986929985">
      <w:marLeft w:val="640"/>
      <w:marRight w:val="0"/>
      <w:marTop w:val="0"/>
      <w:marBottom w:val="0"/>
      <w:divBdr>
        <w:top w:val="none" w:sz="0" w:space="0" w:color="auto"/>
        <w:left w:val="none" w:sz="0" w:space="0" w:color="auto"/>
        <w:bottom w:val="none" w:sz="0" w:space="0" w:color="auto"/>
        <w:right w:val="none" w:sz="0" w:space="0" w:color="auto"/>
      </w:divBdr>
    </w:div>
    <w:div w:id="1986934984">
      <w:marLeft w:val="640"/>
      <w:marRight w:val="0"/>
      <w:marTop w:val="0"/>
      <w:marBottom w:val="0"/>
      <w:divBdr>
        <w:top w:val="none" w:sz="0" w:space="0" w:color="auto"/>
        <w:left w:val="none" w:sz="0" w:space="0" w:color="auto"/>
        <w:bottom w:val="none" w:sz="0" w:space="0" w:color="auto"/>
        <w:right w:val="none" w:sz="0" w:space="0" w:color="auto"/>
      </w:divBdr>
    </w:div>
    <w:div w:id="1987082820">
      <w:marLeft w:val="640"/>
      <w:marRight w:val="0"/>
      <w:marTop w:val="0"/>
      <w:marBottom w:val="0"/>
      <w:divBdr>
        <w:top w:val="none" w:sz="0" w:space="0" w:color="auto"/>
        <w:left w:val="none" w:sz="0" w:space="0" w:color="auto"/>
        <w:bottom w:val="none" w:sz="0" w:space="0" w:color="auto"/>
        <w:right w:val="none" w:sz="0" w:space="0" w:color="auto"/>
      </w:divBdr>
    </w:div>
    <w:div w:id="1987128154">
      <w:marLeft w:val="640"/>
      <w:marRight w:val="0"/>
      <w:marTop w:val="0"/>
      <w:marBottom w:val="0"/>
      <w:divBdr>
        <w:top w:val="none" w:sz="0" w:space="0" w:color="auto"/>
        <w:left w:val="none" w:sz="0" w:space="0" w:color="auto"/>
        <w:bottom w:val="none" w:sz="0" w:space="0" w:color="auto"/>
        <w:right w:val="none" w:sz="0" w:space="0" w:color="auto"/>
      </w:divBdr>
    </w:div>
    <w:div w:id="1987315431">
      <w:marLeft w:val="640"/>
      <w:marRight w:val="0"/>
      <w:marTop w:val="0"/>
      <w:marBottom w:val="0"/>
      <w:divBdr>
        <w:top w:val="none" w:sz="0" w:space="0" w:color="auto"/>
        <w:left w:val="none" w:sz="0" w:space="0" w:color="auto"/>
        <w:bottom w:val="none" w:sz="0" w:space="0" w:color="auto"/>
        <w:right w:val="none" w:sz="0" w:space="0" w:color="auto"/>
      </w:divBdr>
    </w:div>
    <w:div w:id="1987316941">
      <w:marLeft w:val="640"/>
      <w:marRight w:val="0"/>
      <w:marTop w:val="0"/>
      <w:marBottom w:val="0"/>
      <w:divBdr>
        <w:top w:val="none" w:sz="0" w:space="0" w:color="auto"/>
        <w:left w:val="none" w:sz="0" w:space="0" w:color="auto"/>
        <w:bottom w:val="none" w:sz="0" w:space="0" w:color="auto"/>
        <w:right w:val="none" w:sz="0" w:space="0" w:color="auto"/>
      </w:divBdr>
    </w:div>
    <w:div w:id="1987322747">
      <w:marLeft w:val="640"/>
      <w:marRight w:val="0"/>
      <w:marTop w:val="0"/>
      <w:marBottom w:val="0"/>
      <w:divBdr>
        <w:top w:val="none" w:sz="0" w:space="0" w:color="auto"/>
        <w:left w:val="none" w:sz="0" w:space="0" w:color="auto"/>
        <w:bottom w:val="none" w:sz="0" w:space="0" w:color="auto"/>
        <w:right w:val="none" w:sz="0" w:space="0" w:color="auto"/>
      </w:divBdr>
    </w:div>
    <w:div w:id="1987928179">
      <w:marLeft w:val="640"/>
      <w:marRight w:val="0"/>
      <w:marTop w:val="0"/>
      <w:marBottom w:val="0"/>
      <w:divBdr>
        <w:top w:val="none" w:sz="0" w:space="0" w:color="auto"/>
        <w:left w:val="none" w:sz="0" w:space="0" w:color="auto"/>
        <w:bottom w:val="none" w:sz="0" w:space="0" w:color="auto"/>
        <w:right w:val="none" w:sz="0" w:space="0" w:color="auto"/>
      </w:divBdr>
    </w:div>
    <w:div w:id="1988052199">
      <w:marLeft w:val="640"/>
      <w:marRight w:val="0"/>
      <w:marTop w:val="0"/>
      <w:marBottom w:val="0"/>
      <w:divBdr>
        <w:top w:val="none" w:sz="0" w:space="0" w:color="auto"/>
        <w:left w:val="none" w:sz="0" w:space="0" w:color="auto"/>
        <w:bottom w:val="none" w:sz="0" w:space="0" w:color="auto"/>
        <w:right w:val="none" w:sz="0" w:space="0" w:color="auto"/>
      </w:divBdr>
    </w:div>
    <w:div w:id="1988195092">
      <w:marLeft w:val="640"/>
      <w:marRight w:val="0"/>
      <w:marTop w:val="0"/>
      <w:marBottom w:val="0"/>
      <w:divBdr>
        <w:top w:val="none" w:sz="0" w:space="0" w:color="auto"/>
        <w:left w:val="none" w:sz="0" w:space="0" w:color="auto"/>
        <w:bottom w:val="none" w:sz="0" w:space="0" w:color="auto"/>
        <w:right w:val="none" w:sz="0" w:space="0" w:color="auto"/>
      </w:divBdr>
    </w:div>
    <w:div w:id="1988318501">
      <w:marLeft w:val="640"/>
      <w:marRight w:val="0"/>
      <w:marTop w:val="0"/>
      <w:marBottom w:val="0"/>
      <w:divBdr>
        <w:top w:val="none" w:sz="0" w:space="0" w:color="auto"/>
        <w:left w:val="none" w:sz="0" w:space="0" w:color="auto"/>
        <w:bottom w:val="none" w:sz="0" w:space="0" w:color="auto"/>
        <w:right w:val="none" w:sz="0" w:space="0" w:color="auto"/>
      </w:divBdr>
    </w:div>
    <w:div w:id="1988321110">
      <w:marLeft w:val="640"/>
      <w:marRight w:val="0"/>
      <w:marTop w:val="0"/>
      <w:marBottom w:val="0"/>
      <w:divBdr>
        <w:top w:val="none" w:sz="0" w:space="0" w:color="auto"/>
        <w:left w:val="none" w:sz="0" w:space="0" w:color="auto"/>
        <w:bottom w:val="none" w:sz="0" w:space="0" w:color="auto"/>
        <w:right w:val="none" w:sz="0" w:space="0" w:color="auto"/>
      </w:divBdr>
    </w:div>
    <w:div w:id="1988439485">
      <w:marLeft w:val="640"/>
      <w:marRight w:val="0"/>
      <w:marTop w:val="0"/>
      <w:marBottom w:val="0"/>
      <w:divBdr>
        <w:top w:val="none" w:sz="0" w:space="0" w:color="auto"/>
        <w:left w:val="none" w:sz="0" w:space="0" w:color="auto"/>
        <w:bottom w:val="none" w:sz="0" w:space="0" w:color="auto"/>
        <w:right w:val="none" w:sz="0" w:space="0" w:color="auto"/>
      </w:divBdr>
    </w:div>
    <w:div w:id="1988777978">
      <w:bodyDiv w:val="1"/>
      <w:marLeft w:val="0"/>
      <w:marRight w:val="0"/>
      <w:marTop w:val="0"/>
      <w:marBottom w:val="0"/>
      <w:divBdr>
        <w:top w:val="none" w:sz="0" w:space="0" w:color="auto"/>
        <w:left w:val="none" w:sz="0" w:space="0" w:color="auto"/>
        <w:bottom w:val="none" w:sz="0" w:space="0" w:color="auto"/>
        <w:right w:val="none" w:sz="0" w:space="0" w:color="auto"/>
      </w:divBdr>
      <w:divsChild>
        <w:div w:id="625309986">
          <w:marLeft w:val="640"/>
          <w:marRight w:val="0"/>
          <w:marTop w:val="0"/>
          <w:marBottom w:val="0"/>
          <w:divBdr>
            <w:top w:val="none" w:sz="0" w:space="0" w:color="auto"/>
            <w:left w:val="none" w:sz="0" w:space="0" w:color="auto"/>
            <w:bottom w:val="none" w:sz="0" w:space="0" w:color="auto"/>
            <w:right w:val="none" w:sz="0" w:space="0" w:color="auto"/>
          </w:divBdr>
        </w:div>
        <w:div w:id="1433891730">
          <w:marLeft w:val="640"/>
          <w:marRight w:val="0"/>
          <w:marTop w:val="0"/>
          <w:marBottom w:val="0"/>
          <w:divBdr>
            <w:top w:val="none" w:sz="0" w:space="0" w:color="auto"/>
            <w:left w:val="none" w:sz="0" w:space="0" w:color="auto"/>
            <w:bottom w:val="none" w:sz="0" w:space="0" w:color="auto"/>
            <w:right w:val="none" w:sz="0" w:space="0" w:color="auto"/>
          </w:divBdr>
        </w:div>
        <w:div w:id="1684896461">
          <w:marLeft w:val="640"/>
          <w:marRight w:val="0"/>
          <w:marTop w:val="0"/>
          <w:marBottom w:val="0"/>
          <w:divBdr>
            <w:top w:val="none" w:sz="0" w:space="0" w:color="auto"/>
            <w:left w:val="none" w:sz="0" w:space="0" w:color="auto"/>
            <w:bottom w:val="none" w:sz="0" w:space="0" w:color="auto"/>
            <w:right w:val="none" w:sz="0" w:space="0" w:color="auto"/>
          </w:divBdr>
        </w:div>
        <w:div w:id="1804804908">
          <w:marLeft w:val="640"/>
          <w:marRight w:val="0"/>
          <w:marTop w:val="0"/>
          <w:marBottom w:val="0"/>
          <w:divBdr>
            <w:top w:val="none" w:sz="0" w:space="0" w:color="auto"/>
            <w:left w:val="none" w:sz="0" w:space="0" w:color="auto"/>
            <w:bottom w:val="none" w:sz="0" w:space="0" w:color="auto"/>
            <w:right w:val="none" w:sz="0" w:space="0" w:color="auto"/>
          </w:divBdr>
        </w:div>
        <w:div w:id="2109429242">
          <w:marLeft w:val="640"/>
          <w:marRight w:val="0"/>
          <w:marTop w:val="0"/>
          <w:marBottom w:val="0"/>
          <w:divBdr>
            <w:top w:val="none" w:sz="0" w:space="0" w:color="auto"/>
            <w:left w:val="none" w:sz="0" w:space="0" w:color="auto"/>
            <w:bottom w:val="none" w:sz="0" w:space="0" w:color="auto"/>
            <w:right w:val="none" w:sz="0" w:space="0" w:color="auto"/>
          </w:divBdr>
        </w:div>
        <w:div w:id="699672209">
          <w:marLeft w:val="640"/>
          <w:marRight w:val="0"/>
          <w:marTop w:val="0"/>
          <w:marBottom w:val="0"/>
          <w:divBdr>
            <w:top w:val="none" w:sz="0" w:space="0" w:color="auto"/>
            <w:left w:val="none" w:sz="0" w:space="0" w:color="auto"/>
            <w:bottom w:val="none" w:sz="0" w:space="0" w:color="auto"/>
            <w:right w:val="none" w:sz="0" w:space="0" w:color="auto"/>
          </w:divBdr>
        </w:div>
        <w:div w:id="1810241770">
          <w:marLeft w:val="640"/>
          <w:marRight w:val="0"/>
          <w:marTop w:val="0"/>
          <w:marBottom w:val="0"/>
          <w:divBdr>
            <w:top w:val="none" w:sz="0" w:space="0" w:color="auto"/>
            <w:left w:val="none" w:sz="0" w:space="0" w:color="auto"/>
            <w:bottom w:val="none" w:sz="0" w:space="0" w:color="auto"/>
            <w:right w:val="none" w:sz="0" w:space="0" w:color="auto"/>
          </w:divBdr>
        </w:div>
        <w:div w:id="1089084355">
          <w:marLeft w:val="640"/>
          <w:marRight w:val="0"/>
          <w:marTop w:val="0"/>
          <w:marBottom w:val="0"/>
          <w:divBdr>
            <w:top w:val="none" w:sz="0" w:space="0" w:color="auto"/>
            <w:left w:val="none" w:sz="0" w:space="0" w:color="auto"/>
            <w:bottom w:val="none" w:sz="0" w:space="0" w:color="auto"/>
            <w:right w:val="none" w:sz="0" w:space="0" w:color="auto"/>
          </w:divBdr>
        </w:div>
        <w:div w:id="735321311">
          <w:marLeft w:val="640"/>
          <w:marRight w:val="0"/>
          <w:marTop w:val="0"/>
          <w:marBottom w:val="0"/>
          <w:divBdr>
            <w:top w:val="none" w:sz="0" w:space="0" w:color="auto"/>
            <w:left w:val="none" w:sz="0" w:space="0" w:color="auto"/>
            <w:bottom w:val="none" w:sz="0" w:space="0" w:color="auto"/>
            <w:right w:val="none" w:sz="0" w:space="0" w:color="auto"/>
          </w:divBdr>
        </w:div>
        <w:div w:id="859512367">
          <w:marLeft w:val="640"/>
          <w:marRight w:val="0"/>
          <w:marTop w:val="0"/>
          <w:marBottom w:val="0"/>
          <w:divBdr>
            <w:top w:val="none" w:sz="0" w:space="0" w:color="auto"/>
            <w:left w:val="none" w:sz="0" w:space="0" w:color="auto"/>
            <w:bottom w:val="none" w:sz="0" w:space="0" w:color="auto"/>
            <w:right w:val="none" w:sz="0" w:space="0" w:color="auto"/>
          </w:divBdr>
        </w:div>
        <w:div w:id="524297337">
          <w:marLeft w:val="640"/>
          <w:marRight w:val="0"/>
          <w:marTop w:val="0"/>
          <w:marBottom w:val="0"/>
          <w:divBdr>
            <w:top w:val="none" w:sz="0" w:space="0" w:color="auto"/>
            <w:left w:val="none" w:sz="0" w:space="0" w:color="auto"/>
            <w:bottom w:val="none" w:sz="0" w:space="0" w:color="auto"/>
            <w:right w:val="none" w:sz="0" w:space="0" w:color="auto"/>
          </w:divBdr>
        </w:div>
        <w:div w:id="807207867">
          <w:marLeft w:val="640"/>
          <w:marRight w:val="0"/>
          <w:marTop w:val="0"/>
          <w:marBottom w:val="0"/>
          <w:divBdr>
            <w:top w:val="none" w:sz="0" w:space="0" w:color="auto"/>
            <w:left w:val="none" w:sz="0" w:space="0" w:color="auto"/>
            <w:bottom w:val="none" w:sz="0" w:space="0" w:color="auto"/>
            <w:right w:val="none" w:sz="0" w:space="0" w:color="auto"/>
          </w:divBdr>
        </w:div>
        <w:div w:id="312376842">
          <w:marLeft w:val="640"/>
          <w:marRight w:val="0"/>
          <w:marTop w:val="0"/>
          <w:marBottom w:val="0"/>
          <w:divBdr>
            <w:top w:val="none" w:sz="0" w:space="0" w:color="auto"/>
            <w:left w:val="none" w:sz="0" w:space="0" w:color="auto"/>
            <w:bottom w:val="none" w:sz="0" w:space="0" w:color="auto"/>
            <w:right w:val="none" w:sz="0" w:space="0" w:color="auto"/>
          </w:divBdr>
        </w:div>
        <w:div w:id="720249256">
          <w:marLeft w:val="640"/>
          <w:marRight w:val="0"/>
          <w:marTop w:val="0"/>
          <w:marBottom w:val="0"/>
          <w:divBdr>
            <w:top w:val="none" w:sz="0" w:space="0" w:color="auto"/>
            <w:left w:val="none" w:sz="0" w:space="0" w:color="auto"/>
            <w:bottom w:val="none" w:sz="0" w:space="0" w:color="auto"/>
            <w:right w:val="none" w:sz="0" w:space="0" w:color="auto"/>
          </w:divBdr>
        </w:div>
        <w:div w:id="1513371084">
          <w:marLeft w:val="640"/>
          <w:marRight w:val="0"/>
          <w:marTop w:val="0"/>
          <w:marBottom w:val="0"/>
          <w:divBdr>
            <w:top w:val="none" w:sz="0" w:space="0" w:color="auto"/>
            <w:left w:val="none" w:sz="0" w:space="0" w:color="auto"/>
            <w:bottom w:val="none" w:sz="0" w:space="0" w:color="auto"/>
            <w:right w:val="none" w:sz="0" w:space="0" w:color="auto"/>
          </w:divBdr>
        </w:div>
        <w:div w:id="890116306">
          <w:marLeft w:val="640"/>
          <w:marRight w:val="0"/>
          <w:marTop w:val="0"/>
          <w:marBottom w:val="0"/>
          <w:divBdr>
            <w:top w:val="none" w:sz="0" w:space="0" w:color="auto"/>
            <w:left w:val="none" w:sz="0" w:space="0" w:color="auto"/>
            <w:bottom w:val="none" w:sz="0" w:space="0" w:color="auto"/>
            <w:right w:val="none" w:sz="0" w:space="0" w:color="auto"/>
          </w:divBdr>
        </w:div>
        <w:div w:id="634020397">
          <w:marLeft w:val="640"/>
          <w:marRight w:val="0"/>
          <w:marTop w:val="0"/>
          <w:marBottom w:val="0"/>
          <w:divBdr>
            <w:top w:val="none" w:sz="0" w:space="0" w:color="auto"/>
            <w:left w:val="none" w:sz="0" w:space="0" w:color="auto"/>
            <w:bottom w:val="none" w:sz="0" w:space="0" w:color="auto"/>
            <w:right w:val="none" w:sz="0" w:space="0" w:color="auto"/>
          </w:divBdr>
        </w:div>
        <w:div w:id="958071192">
          <w:marLeft w:val="640"/>
          <w:marRight w:val="0"/>
          <w:marTop w:val="0"/>
          <w:marBottom w:val="0"/>
          <w:divBdr>
            <w:top w:val="none" w:sz="0" w:space="0" w:color="auto"/>
            <w:left w:val="none" w:sz="0" w:space="0" w:color="auto"/>
            <w:bottom w:val="none" w:sz="0" w:space="0" w:color="auto"/>
            <w:right w:val="none" w:sz="0" w:space="0" w:color="auto"/>
          </w:divBdr>
        </w:div>
        <w:div w:id="1862821589">
          <w:marLeft w:val="640"/>
          <w:marRight w:val="0"/>
          <w:marTop w:val="0"/>
          <w:marBottom w:val="0"/>
          <w:divBdr>
            <w:top w:val="none" w:sz="0" w:space="0" w:color="auto"/>
            <w:left w:val="none" w:sz="0" w:space="0" w:color="auto"/>
            <w:bottom w:val="none" w:sz="0" w:space="0" w:color="auto"/>
            <w:right w:val="none" w:sz="0" w:space="0" w:color="auto"/>
          </w:divBdr>
        </w:div>
        <w:div w:id="388457249">
          <w:marLeft w:val="640"/>
          <w:marRight w:val="0"/>
          <w:marTop w:val="0"/>
          <w:marBottom w:val="0"/>
          <w:divBdr>
            <w:top w:val="none" w:sz="0" w:space="0" w:color="auto"/>
            <w:left w:val="none" w:sz="0" w:space="0" w:color="auto"/>
            <w:bottom w:val="none" w:sz="0" w:space="0" w:color="auto"/>
            <w:right w:val="none" w:sz="0" w:space="0" w:color="auto"/>
          </w:divBdr>
        </w:div>
        <w:div w:id="1830243251">
          <w:marLeft w:val="640"/>
          <w:marRight w:val="0"/>
          <w:marTop w:val="0"/>
          <w:marBottom w:val="0"/>
          <w:divBdr>
            <w:top w:val="none" w:sz="0" w:space="0" w:color="auto"/>
            <w:left w:val="none" w:sz="0" w:space="0" w:color="auto"/>
            <w:bottom w:val="none" w:sz="0" w:space="0" w:color="auto"/>
            <w:right w:val="none" w:sz="0" w:space="0" w:color="auto"/>
          </w:divBdr>
        </w:div>
        <w:div w:id="2025589252">
          <w:marLeft w:val="640"/>
          <w:marRight w:val="0"/>
          <w:marTop w:val="0"/>
          <w:marBottom w:val="0"/>
          <w:divBdr>
            <w:top w:val="none" w:sz="0" w:space="0" w:color="auto"/>
            <w:left w:val="none" w:sz="0" w:space="0" w:color="auto"/>
            <w:bottom w:val="none" w:sz="0" w:space="0" w:color="auto"/>
            <w:right w:val="none" w:sz="0" w:space="0" w:color="auto"/>
          </w:divBdr>
        </w:div>
        <w:div w:id="2087720489">
          <w:marLeft w:val="640"/>
          <w:marRight w:val="0"/>
          <w:marTop w:val="0"/>
          <w:marBottom w:val="0"/>
          <w:divBdr>
            <w:top w:val="none" w:sz="0" w:space="0" w:color="auto"/>
            <w:left w:val="none" w:sz="0" w:space="0" w:color="auto"/>
            <w:bottom w:val="none" w:sz="0" w:space="0" w:color="auto"/>
            <w:right w:val="none" w:sz="0" w:space="0" w:color="auto"/>
          </w:divBdr>
        </w:div>
        <w:div w:id="1664040932">
          <w:marLeft w:val="640"/>
          <w:marRight w:val="0"/>
          <w:marTop w:val="0"/>
          <w:marBottom w:val="0"/>
          <w:divBdr>
            <w:top w:val="none" w:sz="0" w:space="0" w:color="auto"/>
            <w:left w:val="none" w:sz="0" w:space="0" w:color="auto"/>
            <w:bottom w:val="none" w:sz="0" w:space="0" w:color="auto"/>
            <w:right w:val="none" w:sz="0" w:space="0" w:color="auto"/>
          </w:divBdr>
        </w:div>
        <w:div w:id="1900437819">
          <w:marLeft w:val="640"/>
          <w:marRight w:val="0"/>
          <w:marTop w:val="0"/>
          <w:marBottom w:val="0"/>
          <w:divBdr>
            <w:top w:val="none" w:sz="0" w:space="0" w:color="auto"/>
            <w:left w:val="none" w:sz="0" w:space="0" w:color="auto"/>
            <w:bottom w:val="none" w:sz="0" w:space="0" w:color="auto"/>
            <w:right w:val="none" w:sz="0" w:space="0" w:color="auto"/>
          </w:divBdr>
        </w:div>
        <w:div w:id="1214582382">
          <w:marLeft w:val="640"/>
          <w:marRight w:val="0"/>
          <w:marTop w:val="0"/>
          <w:marBottom w:val="0"/>
          <w:divBdr>
            <w:top w:val="none" w:sz="0" w:space="0" w:color="auto"/>
            <w:left w:val="none" w:sz="0" w:space="0" w:color="auto"/>
            <w:bottom w:val="none" w:sz="0" w:space="0" w:color="auto"/>
            <w:right w:val="none" w:sz="0" w:space="0" w:color="auto"/>
          </w:divBdr>
        </w:div>
      </w:divsChild>
    </w:div>
    <w:div w:id="1988892599">
      <w:marLeft w:val="640"/>
      <w:marRight w:val="0"/>
      <w:marTop w:val="0"/>
      <w:marBottom w:val="0"/>
      <w:divBdr>
        <w:top w:val="none" w:sz="0" w:space="0" w:color="auto"/>
        <w:left w:val="none" w:sz="0" w:space="0" w:color="auto"/>
        <w:bottom w:val="none" w:sz="0" w:space="0" w:color="auto"/>
        <w:right w:val="none" w:sz="0" w:space="0" w:color="auto"/>
      </w:divBdr>
    </w:div>
    <w:div w:id="1989045895">
      <w:marLeft w:val="640"/>
      <w:marRight w:val="0"/>
      <w:marTop w:val="0"/>
      <w:marBottom w:val="0"/>
      <w:divBdr>
        <w:top w:val="none" w:sz="0" w:space="0" w:color="auto"/>
        <w:left w:val="none" w:sz="0" w:space="0" w:color="auto"/>
        <w:bottom w:val="none" w:sz="0" w:space="0" w:color="auto"/>
        <w:right w:val="none" w:sz="0" w:space="0" w:color="auto"/>
      </w:divBdr>
    </w:div>
    <w:div w:id="1989355291">
      <w:marLeft w:val="640"/>
      <w:marRight w:val="0"/>
      <w:marTop w:val="0"/>
      <w:marBottom w:val="0"/>
      <w:divBdr>
        <w:top w:val="none" w:sz="0" w:space="0" w:color="auto"/>
        <w:left w:val="none" w:sz="0" w:space="0" w:color="auto"/>
        <w:bottom w:val="none" w:sz="0" w:space="0" w:color="auto"/>
        <w:right w:val="none" w:sz="0" w:space="0" w:color="auto"/>
      </w:divBdr>
    </w:div>
    <w:div w:id="1989436734">
      <w:marLeft w:val="640"/>
      <w:marRight w:val="0"/>
      <w:marTop w:val="0"/>
      <w:marBottom w:val="0"/>
      <w:divBdr>
        <w:top w:val="none" w:sz="0" w:space="0" w:color="auto"/>
        <w:left w:val="none" w:sz="0" w:space="0" w:color="auto"/>
        <w:bottom w:val="none" w:sz="0" w:space="0" w:color="auto"/>
        <w:right w:val="none" w:sz="0" w:space="0" w:color="auto"/>
      </w:divBdr>
    </w:div>
    <w:div w:id="1989551814">
      <w:marLeft w:val="640"/>
      <w:marRight w:val="0"/>
      <w:marTop w:val="0"/>
      <w:marBottom w:val="0"/>
      <w:divBdr>
        <w:top w:val="none" w:sz="0" w:space="0" w:color="auto"/>
        <w:left w:val="none" w:sz="0" w:space="0" w:color="auto"/>
        <w:bottom w:val="none" w:sz="0" w:space="0" w:color="auto"/>
        <w:right w:val="none" w:sz="0" w:space="0" w:color="auto"/>
      </w:divBdr>
    </w:div>
    <w:div w:id="1989818660">
      <w:marLeft w:val="640"/>
      <w:marRight w:val="0"/>
      <w:marTop w:val="0"/>
      <w:marBottom w:val="0"/>
      <w:divBdr>
        <w:top w:val="none" w:sz="0" w:space="0" w:color="auto"/>
        <w:left w:val="none" w:sz="0" w:space="0" w:color="auto"/>
        <w:bottom w:val="none" w:sz="0" w:space="0" w:color="auto"/>
        <w:right w:val="none" w:sz="0" w:space="0" w:color="auto"/>
      </w:divBdr>
    </w:div>
    <w:div w:id="1989939528">
      <w:marLeft w:val="640"/>
      <w:marRight w:val="0"/>
      <w:marTop w:val="0"/>
      <w:marBottom w:val="0"/>
      <w:divBdr>
        <w:top w:val="none" w:sz="0" w:space="0" w:color="auto"/>
        <w:left w:val="none" w:sz="0" w:space="0" w:color="auto"/>
        <w:bottom w:val="none" w:sz="0" w:space="0" w:color="auto"/>
        <w:right w:val="none" w:sz="0" w:space="0" w:color="auto"/>
      </w:divBdr>
    </w:div>
    <w:div w:id="1990086640">
      <w:marLeft w:val="640"/>
      <w:marRight w:val="0"/>
      <w:marTop w:val="0"/>
      <w:marBottom w:val="0"/>
      <w:divBdr>
        <w:top w:val="none" w:sz="0" w:space="0" w:color="auto"/>
        <w:left w:val="none" w:sz="0" w:space="0" w:color="auto"/>
        <w:bottom w:val="none" w:sz="0" w:space="0" w:color="auto"/>
        <w:right w:val="none" w:sz="0" w:space="0" w:color="auto"/>
      </w:divBdr>
    </w:div>
    <w:div w:id="1990203459">
      <w:marLeft w:val="640"/>
      <w:marRight w:val="0"/>
      <w:marTop w:val="0"/>
      <w:marBottom w:val="0"/>
      <w:divBdr>
        <w:top w:val="none" w:sz="0" w:space="0" w:color="auto"/>
        <w:left w:val="none" w:sz="0" w:space="0" w:color="auto"/>
        <w:bottom w:val="none" w:sz="0" w:space="0" w:color="auto"/>
        <w:right w:val="none" w:sz="0" w:space="0" w:color="auto"/>
      </w:divBdr>
    </w:div>
    <w:div w:id="1990205578">
      <w:marLeft w:val="640"/>
      <w:marRight w:val="0"/>
      <w:marTop w:val="0"/>
      <w:marBottom w:val="0"/>
      <w:divBdr>
        <w:top w:val="none" w:sz="0" w:space="0" w:color="auto"/>
        <w:left w:val="none" w:sz="0" w:space="0" w:color="auto"/>
        <w:bottom w:val="none" w:sz="0" w:space="0" w:color="auto"/>
        <w:right w:val="none" w:sz="0" w:space="0" w:color="auto"/>
      </w:divBdr>
    </w:div>
    <w:div w:id="1990283553">
      <w:marLeft w:val="640"/>
      <w:marRight w:val="0"/>
      <w:marTop w:val="0"/>
      <w:marBottom w:val="0"/>
      <w:divBdr>
        <w:top w:val="none" w:sz="0" w:space="0" w:color="auto"/>
        <w:left w:val="none" w:sz="0" w:space="0" w:color="auto"/>
        <w:bottom w:val="none" w:sz="0" w:space="0" w:color="auto"/>
        <w:right w:val="none" w:sz="0" w:space="0" w:color="auto"/>
      </w:divBdr>
    </w:div>
    <w:div w:id="1990404392">
      <w:marLeft w:val="640"/>
      <w:marRight w:val="0"/>
      <w:marTop w:val="0"/>
      <w:marBottom w:val="0"/>
      <w:divBdr>
        <w:top w:val="none" w:sz="0" w:space="0" w:color="auto"/>
        <w:left w:val="none" w:sz="0" w:space="0" w:color="auto"/>
        <w:bottom w:val="none" w:sz="0" w:space="0" w:color="auto"/>
        <w:right w:val="none" w:sz="0" w:space="0" w:color="auto"/>
      </w:divBdr>
    </w:div>
    <w:div w:id="1990599111">
      <w:marLeft w:val="640"/>
      <w:marRight w:val="0"/>
      <w:marTop w:val="0"/>
      <w:marBottom w:val="0"/>
      <w:divBdr>
        <w:top w:val="none" w:sz="0" w:space="0" w:color="auto"/>
        <w:left w:val="none" w:sz="0" w:space="0" w:color="auto"/>
        <w:bottom w:val="none" w:sz="0" w:space="0" w:color="auto"/>
        <w:right w:val="none" w:sz="0" w:space="0" w:color="auto"/>
      </w:divBdr>
    </w:div>
    <w:div w:id="1990749118">
      <w:marLeft w:val="640"/>
      <w:marRight w:val="0"/>
      <w:marTop w:val="0"/>
      <w:marBottom w:val="0"/>
      <w:divBdr>
        <w:top w:val="none" w:sz="0" w:space="0" w:color="auto"/>
        <w:left w:val="none" w:sz="0" w:space="0" w:color="auto"/>
        <w:bottom w:val="none" w:sz="0" w:space="0" w:color="auto"/>
        <w:right w:val="none" w:sz="0" w:space="0" w:color="auto"/>
      </w:divBdr>
    </w:div>
    <w:div w:id="1990818168">
      <w:marLeft w:val="640"/>
      <w:marRight w:val="0"/>
      <w:marTop w:val="0"/>
      <w:marBottom w:val="0"/>
      <w:divBdr>
        <w:top w:val="none" w:sz="0" w:space="0" w:color="auto"/>
        <w:left w:val="none" w:sz="0" w:space="0" w:color="auto"/>
        <w:bottom w:val="none" w:sz="0" w:space="0" w:color="auto"/>
        <w:right w:val="none" w:sz="0" w:space="0" w:color="auto"/>
      </w:divBdr>
    </w:div>
    <w:div w:id="1990939544">
      <w:marLeft w:val="640"/>
      <w:marRight w:val="0"/>
      <w:marTop w:val="0"/>
      <w:marBottom w:val="0"/>
      <w:divBdr>
        <w:top w:val="none" w:sz="0" w:space="0" w:color="auto"/>
        <w:left w:val="none" w:sz="0" w:space="0" w:color="auto"/>
        <w:bottom w:val="none" w:sz="0" w:space="0" w:color="auto"/>
        <w:right w:val="none" w:sz="0" w:space="0" w:color="auto"/>
      </w:divBdr>
    </w:div>
    <w:div w:id="1990941313">
      <w:marLeft w:val="640"/>
      <w:marRight w:val="0"/>
      <w:marTop w:val="0"/>
      <w:marBottom w:val="0"/>
      <w:divBdr>
        <w:top w:val="none" w:sz="0" w:space="0" w:color="auto"/>
        <w:left w:val="none" w:sz="0" w:space="0" w:color="auto"/>
        <w:bottom w:val="none" w:sz="0" w:space="0" w:color="auto"/>
        <w:right w:val="none" w:sz="0" w:space="0" w:color="auto"/>
      </w:divBdr>
    </w:div>
    <w:div w:id="1991052141">
      <w:marLeft w:val="640"/>
      <w:marRight w:val="0"/>
      <w:marTop w:val="0"/>
      <w:marBottom w:val="0"/>
      <w:divBdr>
        <w:top w:val="none" w:sz="0" w:space="0" w:color="auto"/>
        <w:left w:val="none" w:sz="0" w:space="0" w:color="auto"/>
        <w:bottom w:val="none" w:sz="0" w:space="0" w:color="auto"/>
        <w:right w:val="none" w:sz="0" w:space="0" w:color="auto"/>
      </w:divBdr>
    </w:div>
    <w:div w:id="1991057931">
      <w:marLeft w:val="640"/>
      <w:marRight w:val="0"/>
      <w:marTop w:val="0"/>
      <w:marBottom w:val="0"/>
      <w:divBdr>
        <w:top w:val="none" w:sz="0" w:space="0" w:color="auto"/>
        <w:left w:val="none" w:sz="0" w:space="0" w:color="auto"/>
        <w:bottom w:val="none" w:sz="0" w:space="0" w:color="auto"/>
        <w:right w:val="none" w:sz="0" w:space="0" w:color="auto"/>
      </w:divBdr>
    </w:div>
    <w:div w:id="1991204315">
      <w:marLeft w:val="640"/>
      <w:marRight w:val="0"/>
      <w:marTop w:val="0"/>
      <w:marBottom w:val="0"/>
      <w:divBdr>
        <w:top w:val="none" w:sz="0" w:space="0" w:color="auto"/>
        <w:left w:val="none" w:sz="0" w:space="0" w:color="auto"/>
        <w:bottom w:val="none" w:sz="0" w:space="0" w:color="auto"/>
        <w:right w:val="none" w:sz="0" w:space="0" w:color="auto"/>
      </w:divBdr>
    </w:div>
    <w:div w:id="1991671227">
      <w:marLeft w:val="640"/>
      <w:marRight w:val="0"/>
      <w:marTop w:val="0"/>
      <w:marBottom w:val="0"/>
      <w:divBdr>
        <w:top w:val="none" w:sz="0" w:space="0" w:color="auto"/>
        <w:left w:val="none" w:sz="0" w:space="0" w:color="auto"/>
        <w:bottom w:val="none" w:sz="0" w:space="0" w:color="auto"/>
        <w:right w:val="none" w:sz="0" w:space="0" w:color="auto"/>
      </w:divBdr>
    </w:div>
    <w:div w:id="1991905532">
      <w:marLeft w:val="640"/>
      <w:marRight w:val="0"/>
      <w:marTop w:val="0"/>
      <w:marBottom w:val="0"/>
      <w:divBdr>
        <w:top w:val="none" w:sz="0" w:space="0" w:color="auto"/>
        <w:left w:val="none" w:sz="0" w:space="0" w:color="auto"/>
        <w:bottom w:val="none" w:sz="0" w:space="0" w:color="auto"/>
        <w:right w:val="none" w:sz="0" w:space="0" w:color="auto"/>
      </w:divBdr>
    </w:div>
    <w:div w:id="1991979790">
      <w:marLeft w:val="640"/>
      <w:marRight w:val="0"/>
      <w:marTop w:val="0"/>
      <w:marBottom w:val="0"/>
      <w:divBdr>
        <w:top w:val="none" w:sz="0" w:space="0" w:color="auto"/>
        <w:left w:val="none" w:sz="0" w:space="0" w:color="auto"/>
        <w:bottom w:val="none" w:sz="0" w:space="0" w:color="auto"/>
        <w:right w:val="none" w:sz="0" w:space="0" w:color="auto"/>
      </w:divBdr>
    </w:div>
    <w:div w:id="1992056989">
      <w:marLeft w:val="640"/>
      <w:marRight w:val="0"/>
      <w:marTop w:val="0"/>
      <w:marBottom w:val="0"/>
      <w:divBdr>
        <w:top w:val="none" w:sz="0" w:space="0" w:color="auto"/>
        <w:left w:val="none" w:sz="0" w:space="0" w:color="auto"/>
        <w:bottom w:val="none" w:sz="0" w:space="0" w:color="auto"/>
        <w:right w:val="none" w:sz="0" w:space="0" w:color="auto"/>
      </w:divBdr>
    </w:div>
    <w:div w:id="1992364653">
      <w:marLeft w:val="640"/>
      <w:marRight w:val="0"/>
      <w:marTop w:val="0"/>
      <w:marBottom w:val="0"/>
      <w:divBdr>
        <w:top w:val="none" w:sz="0" w:space="0" w:color="auto"/>
        <w:left w:val="none" w:sz="0" w:space="0" w:color="auto"/>
        <w:bottom w:val="none" w:sz="0" w:space="0" w:color="auto"/>
        <w:right w:val="none" w:sz="0" w:space="0" w:color="auto"/>
      </w:divBdr>
    </w:div>
    <w:div w:id="1992370381">
      <w:marLeft w:val="640"/>
      <w:marRight w:val="0"/>
      <w:marTop w:val="0"/>
      <w:marBottom w:val="0"/>
      <w:divBdr>
        <w:top w:val="none" w:sz="0" w:space="0" w:color="auto"/>
        <w:left w:val="none" w:sz="0" w:space="0" w:color="auto"/>
        <w:bottom w:val="none" w:sz="0" w:space="0" w:color="auto"/>
        <w:right w:val="none" w:sz="0" w:space="0" w:color="auto"/>
      </w:divBdr>
    </w:div>
    <w:div w:id="1992439877">
      <w:marLeft w:val="640"/>
      <w:marRight w:val="0"/>
      <w:marTop w:val="0"/>
      <w:marBottom w:val="0"/>
      <w:divBdr>
        <w:top w:val="none" w:sz="0" w:space="0" w:color="auto"/>
        <w:left w:val="none" w:sz="0" w:space="0" w:color="auto"/>
        <w:bottom w:val="none" w:sz="0" w:space="0" w:color="auto"/>
        <w:right w:val="none" w:sz="0" w:space="0" w:color="auto"/>
      </w:divBdr>
    </w:div>
    <w:div w:id="1992442351">
      <w:marLeft w:val="640"/>
      <w:marRight w:val="0"/>
      <w:marTop w:val="0"/>
      <w:marBottom w:val="0"/>
      <w:divBdr>
        <w:top w:val="none" w:sz="0" w:space="0" w:color="auto"/>
        <w:left w:val="none" w:sz="0" w:space="0" w:color="auto"/>
        <w:bottom w:val="none" w:sz="0" w:space="0" w:color="auto"/>
        <w:right w:val="none" w:sz="0" w:space="0" w:color="auto"/>
      </w:divBdr>
    </w:div>
    <w:div w:id="1992559885">
      <w:marLeft w:val="640"/>
      <w:marRight w:val="0"/>
      <w:marTop w:val="0"/>
      <w:marBottom w:val="0"/>
      <w:divBdr>
        <w:top w:val="none" w:sz="0" w:space="0" w:color="auto"/>
        <w:left w:val="none" w:sz="0" w:space="0" w:color="auto"/>
        <w:bottom w:val="none" w:sz="0" w:space="0" w:color="auto"/>
        <w:right w:val="none" w:sz="0" w:space="0" w:color="auto"/>
      </w:divBdr>
    </w:div>
    <w:div w:id="1992560764">
      <w:marLeft w:val="640"/>
      <w:marRight w:val="0"/>
      <w:marTop w:val="0"/>
      <w:marBottom w:val="0"/>
      <w:divBdr>
        <w:top w:val="none" w:sz="0" w:space="0" w:color="auto"/>
        <w:left w:val="none" w:sz="0" w:space="0" w:color="auto"/>
        <w:bottom w:val="none" w:sz="0" w:space="0" w:color="auto"/>
        <w:right w:val="none" w:sz="0" w:space="0" w:color="auto"/>
      </w:divBdr>
    </w:div>
    <w:div w:id="1992635480">
      <w:marLeft w:val="640"/>
      <w:marRight w:val="0"/>
      <w:marTop w:val="0"/>
      <w:marBottom w:val="0"/>
      <w:divBdr>
        <w:top w:val="none" w:sz="0" w:space="0" w:color="auto"/>
        <w:left w:val="none" w:sz="0" w:space="0" w:color="auto"/>
        <w:bottom w:val="none" w:sz="0" w:space="0" w:color="auto"/>
        <w:right w:val="none" w:sz="0" w:space="0" w:color="auto"/>
      </w:divBdr>
    </w:div>
    <w:div w:id="1992638111">
      <w:marLeft w:val="640"/>
      <w:marRight w:val="0"/>
      <w:marTop w:val="0"/>
      <w:marBottom w:val="0"/>
      <w:divBdr>
        <w:top w:val="none" w:sz="0" w:space="0" w:color="auto"/>
        <w:left w:val="none" w:sz="0" w:space="0" w:color="auto"/>
        <w:bottom w:val="none" w:sz="0" w:space="0" w:color="auto"/>
        <w:right w:val="none" w:sz="0" w:space="0" w:color="auto"/>
      </w:divBdr>
    </w:div>
    <w:div w:id="1992950894">
      <w:marLeft w:val="640"/>
      <w:marRight w:val="0"/>
      <w:marTop w:val="0"/>
      <w:marBottom w:val="0"/>
      <w:divBdr>
        <w:top w:val="none" w:sz="0" w:space="0" w:color="auto"/>
        <w:left w:val="none" w:sz="0" w:space="0" w:color="auto"/>
        <w:bottom w:val="none" w:sz="0" w:space="0" w:color="auto"/>
        <w:right w:val="none" w:sz="0" w:space="0" w:color="auto"/>
      </w:divBdr>
    </w:div>
    <w:div w:id="1992975230">
      <w:marLeft w:val="640"/>
      <w:marRight w:val="0"/>
      <w:marTop w:val="0"/>
      <w:marBottom w:val="0"/>
      <w:divBdr>
        <w:top w:val="none" w:sz="0" w:space="0" w:color="auto"/>
        <w:left w:val="none" w:sz="0" w:space="0" w:color="auto"/>
        <w:bottom w:val="none" w:sz="0" w:space="0" w:color="auto"/>
        <w:right w:val="none" w:sz="0" w:space="0" w:color="auto"/>
      </w:divBdr>
    </w:div>
    <w:div w:id="1993361510">
      <w:marLeft w:val="640"/>
      <w:marRight w:val="0"/>
      <w:marTop w:val="0"/>
      <w:marBottom w:val="0"/>
      <w:divBdr>
        <w:top w:val="none" w:sz="0" w:space="0" w:color="auto"/>
        <w:left w:val="none" w:sz="0" w:space="0" w:color="auto"/>
        <w:bottom w:val="none" w:sz="0" w:space="0" w:color="auto"/>
        <w:right w:val="none" w:sz="0" w:space="0" w:color="auto"/>
      </w:divBdr>
    </w:div>
    <w:div w:id="1993365556">
      <w:marLeft w:val="640"/>
      <w:marRight w:val="0"/>
      <w:marTop w:val="0"/>
      <w:marBottom w:val="0"/>
      <w:divBdr>
        <w:top w:val="none" w:sz="0" w:space="0" w:color="auto"/>
        <w:left w:val="none" w:sz="0" w:space="0" w:color="auto"/>
        <w:bottom w:val="none" w:sz="0" w:space="0" w:color="auto"/>
        <w:right w:val="none" w:sz="0" w:space="0" w:color="auto"/>
      </w:divBdr>
    </w:div>
    <w:div w:id="1993557615">
      <w:marLeft w:val="640"/>
      <w:marRight w:val="0"/>
      <w:marTop w:val="0"/>
      <w:marBottom w:val="0"/>
      <w:divBdr>
        <w:top w:val="none" w:sz="0" w:space="0" w:color="auto"/>
        <w:left w:val="none" w:sz="0" w:space="0" w:color="auto"/>
        <w:bottom w:val="none" w:sz="0" w:space="0" w:color="auto"/>
        <w:right w:val="none" w:sz="0" w:space="0" w:color="auto"/>
      </w:divBdr>
    </w:div>
    <w:div w:id="1993870368">
      <w:marLeft w:val="640"/>
      <w:marRight w:val="0"/>
      <w:marTop w:val="0"/>
      <w:marBottom w:val="0"/>
      <w:divBdr>
        <w:top w:val="none" w:sz="0" w:space="0" w:color="auto"/>
        <w:left w:val="none" w:sz="0" w:space="0" w:color="auto"/>
        <w:bottom w:val="none" w:sz="0" w:space="0" w:color="auto"/>
        <w:right w:val="none" w:sz="0" w:space="0" w:color="auto"/>
      </w:divBdr>
    </w:div>
    <w:div w:id="1994142593">
      <w:marLeft w:val="640"/>
      <w:marRight w:val="0"/>
      <w:marTop w:val="0"/>
      <w:marBottom w:val="0"/>
      <w:divBdr>
        <w:top w:val="none" w:sz="0" w:space="0" w:color="auto"/>
        <w:left w:val="none" w:sz="0" w:space="0" w:color="auto"/>
        <w:bottom w:val="none" w:sz="0" w:space="0" w:color="auto"/>
        <w:right w:val="none" w:sz="0" w:space="0" w:color="auto"/>
      </w:divBdr>
    </w:div>
    <w:div w:id="1994286272">
      <w:marLeft w:val="640"/>
      <w:marRight w:val="0"/>
      <w:marTop w:val="0"/>
      <w:marBottom w:val="0"/>
      <w:divBdr>
        <w:top w:val="none" w:sz="0" w:space="0" w:color="auto"/>
        <w:left w:val="none" w:sz="0" w:space="0" w:color="auto"/>
        <w:bottom w:val="none" w:sz="0" w:space="0" w:color="auto"/>
        <w:right w:val="none" w:sz="0" w:space="0" w:color="auto"/>
      </w:divBdr>
    </w:div>
    <w:div w:id="1994288678">
      <w:marLeft w:val="640"/>
      <w:marRight w:val="0"/>
      <w:marTop w:val="0"/>
      <w:marBottom w:val="0"/>
      <w:divBdr>
        <w:top w:val="none" w:sz="0" w:space="0" w:color="auto"/>
        <w:left w:val="none" w:sz="0" w:space="0" w:color="auto"/>
        <w:bottom w:val="none" w:sz="0" w:space="0" w:color="auto"/>
        <w:right w:val="none" w:sz="0" w:space="0" w:color="auto"/>
      </w:divBdr>
    </w:div>
    <w:div w:id="1994330406">
      <w:marLeft w:val="640"/>
      <w:marRight w:val="0"/>
      <w:marTop w:val="0"/>
      <w:marBottom w:val="0"/>
      <w:divBdr>
        <w:top w:val="none" w:sz="0" w:space="0" w:color="auto"/>
        <w:left w:val="none" w:sz="0" w:space="0" w:color="auto"/>
        <w:bottom w:val="none" w:sz="0" w:space="0" w:color="auto"/>
        <w:right w:val="none" w:sz="0" w:space="0" w:color="auto"/>
      </w:divBdr>
    </w:div>
    <w:div w:id="1994485452">
      <w:marLeft w:val="640"/>
      <w:marRight w:val="0"/>
      <w:marTop w:val="0"/>
      <w:marBottom w:val="0"/>
      <w:divBdr>
        <w:top w:val="none" w:sz="0" w:space="0" w:color="auto"/>
        <w:left w:val="none" w:sz="0" w:space="0" w:color="auto"/>
        <w:bottom w:val="none" w:sz="0" w:space="0" w:color="auto"/>
        <w:right w:val="none" w:sz="0" w:space="0" w:color="auto"/>
      </w:divBdr>
    </w:div>
    <w:div w:id="1994796737">
      <w:marLeft w:val="640"/>
      <w:marRight w:val="0"/>
      <w:marTop w:val="0"/>
      <w:marBottom w:val="0"/>
      <w:divBdr>
        <w:top w:val="none" w:sz="0" w:space="0" w:color="auto"/>
        <w:left w:val="none" w:sz="0" w:space="0" w:color="auto"/>
        <w:bottom w:val="none" w:sz="0" w:space="0" w:color="auto"/>
        <w:right w:val="none" w:sz="0" w:space="0" w:color="auto"/>
      </w:divBdr>
    </w:div>
    <w:div w:id="1994871567">
      <w:marLeft w:val="640"/>
      <w:marRight w:val="0"/>
      <w:marTop w:val="0"/>
      <w:marBottom w:val="0"/>
      <w:divBdr>
        <w:top w:val="none" w:sz="0" w:space="0" w:color="auto"/>
        <w:left w:val="none" w:sz="0" w:space="0" w:color="auto"/>
        <w:bottom w:val="none" w:sz="0" w:space="0" w:color="auto"/>
        <w:right w:val="none" w:sz="0" w:space="0" w:color="auto"/>
      </w:divBdr>
    </w:div>
    <w:div w:id="1994947062">
      <w:marLeft w:val="640"/>
      <w:marRight w:val="0"/>
      <w:marTop w:val="0"/>
      <w:marBottom w:val="0"/>
      <w:divBdr>
        <w:top w:val="none" w:sz="0" w:space="0" w:color="auto"/>
        <w:left w:val="none" w:sz="0" w:space="0" w:color="auto"/>
        <w:bottom w:val="none" w:sz="0" w:space="0" w:color="auto"/>
        <w:right w:val="none" w:sz="0" w:space="0" w:color="auto"/>
      </w:divBdr>
    </w:div>
    <w:div w:id="1994991338">
      <w:marLeft w:val="640"/>
      <w:marRight w:val="0"/>
      <w:marTop w:val="0"/>
      <w:marBottom w:val="0"/>
      <w:divBdr>
        <w:top w:val="none" w:sz="0" w:space="0" w:color="auto"/>
        <w:left w:val="none" w:sz="0" w:space="0" w:color="auto"/>
        <w:bottom w:val="none" w:sz="0" w:space="0" w:color="auto"/>
        <w:right w:val="none" w:sz="0" w:space="0" w:color="auto"/>
      </w:divBdr>
    </w:div>
    <w:div w:id="1995060350">
      <w:marLeft w:val="640"/>
      <w:marRight w:val="0"/>
      <w:marTop w:val="0"/>
      <w:marBottom w:val="0"/>
      <w:divBdr>
        <w:top w:val="none" w:sz="0" w:space="0" w:color="auto"/>
        <w:left w:val="none" w:sz="0" w:space="0" w:color="auto"/>
        <w:bottom w:val="none" w:sz="0" w:space="0" w:color="auto"/>
        <w:right w:val="none" w:sz="0" w:space="0" w:color="auto"/>
      </w:divBdr>
    </w:div>
    <w:div w:id="1995134205">
      <w:marLeft w:val="640"/>
      <w:marRight w:val="0"/>
      <w:marTop w:val="0"/>
      <w:marBottom w:val="0"/>
      <w:divBdr>
        <w:top w:val="none" w:sz="0" w:space="0" w:color="auto"/>
        <w:left w:val="none" w:sz="0" w:space="0" w:color="auto"/>
        <w:bottom w:val="none" w:sz="0" w:space="0" w:color="auto"/>
        <w:right w:val="none" w:sz="0" w:space="0" w:color="auto"/>
      </w:divBdr>
    </w:div>
    <w:div w:id="1995258677">
      <w:marLeft w:val="640"/>
      <w:marRight w:val="0"/>
      <w:marTop w:val="0"/>
      <w:marBottom w:val="0"/>
      <w:divBdr>
        <w:top w:val="none" w:sz="0" w:space="0" w:color="auto"/>
        <w:left w:val="none" w:sz="0" w:space="0" w:color="auto"/>
        <w:bottom w:val="none" w:sz="0" w:space="0" w:color="auto"/>
        <w:right w:val="none" w:sz="0" w:space="0" w:color="auto"/>
      </w:divBdr>
    </w:div>
    <w:div w:id="1995259133">
      <w:marLeft w:val="640"/>
      <w:marRight w:val="0"/>
      <w:marTop w:val="0"/>
      <w:marBottom w:val="0"/>
      <w:divBdr>
        <w:top w:val="none" w:sz="0" w:space="0" w:color="auto"/>
        <w:left w:val="none" w:sz="0" w:space="0" w:color="auto"/>
        <w:bottom w:val="none" w:sz="0" w:space="0" w:color="auto"/>
        <w:right w:val="none" w:sz="0" w:space="0" w:color="auto"/>
      </w:divBdr>
    </w:div>
    <w:div w:id="1995260731">
      <w:marLeft w:val="640"/>
      <w:marRight w:val="0"/>
      <w:marTop w:val="0"/>
      <w:marBottom w:val="0"/>
      <w:divBdr>
        <w:top w:val="none" w:sz="0" w:space="0" w:color="auto"/>
        <w:left w:val="none" w:sz="0" w:space="0" w:color="auto"/>
        <w:bottom w:val="none" w:sz="0" w:space="0" w:color="auto"/>
        <w:right w:val="none" w:sz="0" w:space="0" w:color="auto"/>
      </w:divBdr>
    </w:div>
    <w:div w:id="1995328394">
      <w:marLeft w:val="640"/>
      <w:marRight w:val="0"/>
      <w:marTop w:val="0"/>
      <w:marBottom w:val="0"/>
      <w:divBdr>
        <w:top w:val="none" w:sz="0" w:space="0" w:color="auto"/>
        <w:left w:val="none" w:sz="0" w:space="0" w:color="auto"/>
        <w:bottom w:val="none" w:sz="0" w:space="0" w:color="auto"/>
        <w:right w:val="none" w:sz="0" w:space="0" w:color="auto"/>
      </w:divBdr>
    </w:div>
    <w:div w:id="1995403731">
      <w:marLeft w:val="640"/>
      <w:marRight w:val="0"/>
      <w:marTop w:val="0"/>
      <w:marBottom w:val="0"/>
      <w:divBdr>
        <w:top w:val="none" w:sz="0" w:space="0" w:color="auto"/>
        <w:left w:val="none" w:sz="0" w:space="0" w:color="auto"/>
        <w:bottom w:val="none" w:sz="0" w:space="0" w:color="auto"/>
        <w:right w:val="none" w:sz="0" w:space="0" w:color="auto"/>
      </w:divBdr>
    </w:div>
    <w:div w:id="1995406504">
      <w:marLeft w:val="640"/>
      <w:marRight w:val="0"/>
      <w:marTop w:val="0"/>
      <w:marBottom w:val="0"/>
      <w:divBdr>
        <w:top w:val="none" w:sz="0" w:space="0" w:color="auto"/>
        <w:left w:val="none" w:sz="0" w:space="0" w:color="auto"/>
        <w:bottom w:val="none" w:sz="0" w:space="0" w:color="auto"/>
        <w:right w:val="none" w:sz="0" w:space="0" w:color="auto"/>
      </w:divBdr>
    </w:div>
    <w:div w:id="1995797442">
      <w:marLeft w:val="640"/>
      <w:marRight w:val="0"/>
      <w:marTop w:val="0"/>
      <w:marBottom w:val="0"/>
      <w:divBdr>
        <w:top w:val="none" w:sz="0" w:space="0" w:color="auto"/>
        <w:left w:val="none" w:sz="0" w:space="0" w:color="auto"/>
        <w:bottom w:val="none" w:sz="0" w:space="0" w:color="auto"/>
        <w:right w:val="none" w:sz="0" w:space="0" w:color="auto"/>
      </w:divBdr>
    </w:div>
    <w:div w:id="1995798890">
      <w:marLeft w:val="640"/>
      <w:marRight w:val="0"/>
      <w:marTop w:val="0"/>
      <w:marBottom w:val="0"/>
      <w:divBdr>
        <w:top w:val="none" w:sz="0" w:space="0" w:color="auto"/>
        <w:left w:val="none" w:sz="0" w:space="0" w:color="auto"/>
        <w:bottom w:val="none" w:sz="0" w:space="0" w:color="auto"/>
        <w:right w:val="none" w:sz="0" w:space="0" w:color="auto"/>
      </w:divBdr>
    </w:div>
    <w:div w:id="1995833901">
      <w:marLeft w:val="640"/>
      <w:marRight w:val="0"/>
      <w:marTop w:val="0"/>
      <w:marBottom w:val="0"/>
      <w:divBdr>
        <w:top w:val="none" w:sz="0" w:space="0" w:color="auto"/>
        <w:left w:val="none" w:sz="0" w:space="0" w:color="auto"/>
        <w:bottom w:val="none" w:sz="0" w:space="0" w:color="auto"/>
        <w:right w:val="none" w:sz="0" w:space="0" w:color="auto"/>
      </w:divBdr>
    </w:div>
    <w:div w:id="1995841536">
      <w:marLeft w:val="640"/>
      <w:marRight w:val="0"/>
      <w:marTop w:val="0"/>
      <w:marBottom w:val="0"/>
      <w:divBdr>
        <w:top w:val="none" w:sz="0" w:space="0" w:color="auto"/>
        <w:left w:val="none" w:sz="0" w:space="0" w:color="auto"/>
        <w:bottom w:val="none" w:sz="0" w:space="0" w:color="auto"/>
        <w:right w:val="none" w:sz="0" w:space="0" w:color="auto"/>
      </w:divBdr>
    </w:div>
    <w:div w:id="1995987319">
      <w:marLeft w:val="640"/>
      <w:marRight w:val="0"/>
      <w:marTop w:val="0"/>
      <w:marBottom w:val="0"/>
      <w:divBdr>
        <w:top w:val="none" w:sz="0" w:space="0" w:color="auto"/>
        <w:left w:val="none" w:sz="0" w:space="0" w:color="auto"/>
        <w:bottom w:val="none" w:sz="0" w:space="0" w:color="auto"/>
        <w:right w:val="none" w:sz="0" w:space="0" w:color="auto"/>
      </w:divBdr>
    </w:div>
    <w:div w:id="1996108255">
      <w:marLeft w:val="640"/>
      <w:marRight w:val="0"/>
      <w:marTop w:val="0"/>
      <w:marBottom w:val="0"/>
      <w:divBdr>
        <w:top w:val="none" w:sz="0" w:space="0" w:color="auto"/>
        <w:left w:val="none" w:sz="0" w:space="0" w:color="auto"/>
        <w:bottom w:val="none" w:sz="0" w:space="0" w:color="auto"/>
        <w:right w:val="none" w:sz="0" w:space="0" w:color="auto"/>
      </w:divBdr>
    </w:div>
    <w:div w:id="1996181042">
      <w:marLeft w:val="640"/>
      <w:marRight w:val="0"/>
      <w:marTop w:val="0"/>
      <w:marBottom w:val="0"/>
      <w:divBdr>
        <w:top w:val="none" w:sz="0" w:space="0" w:color="auto"/>
        <w:left w:val="none" w:sz="0" w:space="0" w:color="auto"/>
        <w:bottom w:val="none" w:sz="0" w:space="0" w:color="auto"/>
        <w:right w:val="none" w:sz="0" w:space="0" w:color="auto"/>
      </w:divBdr>
    </w:div>
    <w:div w:id="1996182859">
      <w:marLeft w:val="640"/>
      <w:marRight w:val="0"/>
      <w:marTop w:val="0"/>
      <w:marBottom w:val="0"/>
      <w:divBdr>
        <w:top w:val="none" w:sz="0" w:space="0" w:color="auto"/>
        <w:left w:val="none" w:sz="0" w:space="0" w:color="auto"/>
        <w:bottom w:val="none" w:sz="0" w:space="0" w:color="auto"/>
        <w:right w:val="none" w:sz="0" w:space="0" w:color="auto"/>
      </w:divBdr>
    </w:div>
    <w:div w:id="1996297171">
      <w:marLeft w:val="640"/>
      <w:marRight w:val="0"/>
      <w:marTop w:val="0"/>
      <w:marBottom w:val="0"/>
      <w:divBdr>
        <w:top w:val="none" w:sz="0" w:space="0" w:color="auto"/>
        <w:left w:val="none" w:sz="0" w:space="0" w:color="auto"/>
        <w:bottom w:val="none" w:sz="0" w:space="0" w:color="auto"/>
        <w:right w:val="none" w:sz="0" w:space="0" w:color="auto"/>
      </w:divBdr>
    </w:div>
    <w:div w:id="1996301965">
      <w:marLeft w:val="640"/>
      <w:marRight w:val="0"/>
      <w:marTop w:val="0"/>
      <w:marBottom w:val="0"/>
      <w:divBdr>
        <w:top w:val="none" w:sz="0" w:space="0" w:color="auto"/>
        <w:left w:val="none" w:sz="0" w:space="0" w:color="auto"/>
        <w:bottom w:val="none" w:sz="0" w:space="0" w:color="auto"/>
        <w:right w:val="none" w:sz="0" w:space="0" w:color="auto"/>
      </w:divBdr>
    </w:div>
    <w:div w:id="1996640425">
      <w:marLeft w:val="640"/>
      <w:marRight w:val="0"/>
      <w:marTop w:val="0"/>
      <w:marBottom w:val="0"/>
      <w:divBdr>
        <w:top w:val="none" w:sz="0" w:space="0" w:color="auto"/>
        <w:left w:val="none" w:sz="0" w:space="0" w:color="auto"/>
        <w:bottom w:val="none" w:sz="0" w:space="0" w:color="auto"/>
        <w:right w:val="none" w:sz="0" w:space="0" w:color="auto"/>
      </w:divBdr>
    </w:div>
    <w:div w:id="1996762554">
      <w:marLeft w:val="640"/>
      <w:marRight w:val="0"/>
      <w:marTop w:val="0"/>
      <w:marBottom w:val="0"/>
      <w:divBdr>
        <w:top w:val="none" w:sz="0" w:space="0" w:color="auto"/>
        <w:left w:val="none" w:sz="0" w:space="0" w:color="auto"/>
        <w:bottom w:val="none" w:sz="0" w:space="0" w:color="auto"/>
        <w:right w:val="none" w:sz="0" w:space="0" w:color="auto"/>
      </w:divBdr>
    </w:div>
    <w:div w:id="1996911601">
      <w:marLeft w:val="640"/>
      <w:marRight w:val="0"/>
      <w:marTop w:val="0"/>
      <w:marBottom w:val="0"/>
      <w:divBdr>
        <w:top w:val="none" w:sz="0" w:space="0" w:color="auto"/>
        <w:left w:val="none" w:sz="0" w:space="0" w:color="auto"/>
        <w:bottom w:val="none" w:sz="0" w:space="0" w:color="auto"/>
        <w:right w:val="none" w:sz="0" w:space="0" w:color="auto"/>
      </w:divBdr>
    </w:div>
    <w:div w:id="1997108190">
      <w:marLeft w:val="640"/>
      <w:marRight w:val="0"/>
      <w:marTop w:val="0"/>
      <w:marBottom w:val="0"/>
      <w:divBdr>
        <w:top w:val="none" w:sz="0" w:space="0" w:color="auto"/>
        <w:left w:val="none" w:sz="0" w:space="0" w:color="auto"/>
        <w:bottom w:val="none" w:sz="0" w:space="0" w:color="auto"/>
        <w:right w:val="none" w:sz="0" w:space="0" w:color="auto"/>
      </w:divBdr>
    </w:div>
    <w:div w:id="1997144155">
      <w:marLeft w:val="640"/>
      <w:marRight w:val="0"/>
      <w:marTop w:val="0"/>
      <w:marBottom w:val="0"/>
      <w:divBdr>
        <w:top w:val="none" w:sz="0" w:space="0" w:color="auto"/>
        <w:left w:val="none" w:sz="0" w:space="0" w:color="auto"/>
        <w:bottom w:val="none" w:sz="0" w:space="0" w:color="auto"/>
        <w:right w:val="none" w:sz="0" w:space="0" w:color="auto"/>
      </w:divBdr>
    </w:div>
    <w:div w:id="1997494229">
      <w:marLeft w:val="640"/>
      <w:marRight w:val="0"/>
      <w:marTop w:val="0"/>
      <w:marBottom w:val="0"/>
      <w:divBdr>
        <w:top w:val="none" w:sz="0" w:space="0" w:color="auto"/>
        <w:left w:val="none" w:sz="0" w:space="0" w:color="auto"/>
        <w:bottom w:val="none" w:sz="0" w:space="0" w:color="auto"/>
        <w:right w:val="none" w:sz="0" w:space="0" w:color="auto"/>
      </w:divBdr>
    </w:div>
    <w:div w:id="1997882054">
      <w:marLeft w:val="640"/>
      <w:marRight w:val="0"/>
      <w:marTop w:val="0"/>
      <w:marBottom w:val="0"/>
      <w:divBdr>
        <w:top w:val="none" w:sz="0" w:space="0" w:color="auto"/>
        <w:left w:val="none" w:sz="0" w:space="0" w:color="auto"/>
        <w:bottom w:val="none" w:sz="0" w:space="0" w:color="auto"/>
        <w:right w:val="none" w:sz="0" w:space="0" w:color="auto"/>
      </w:divBdr>
    </w:div>
    <w:div w:id="1997949305">
      <w:marLeft w:val="640"/>
      <w:marRight w:val="0"/>
      <w:marTop w:val="0"/>
      <w:marBottom w:val="0"/>
      <w:divBdr>
        <w:top w:val="none" w:sz="0" w:space="0" w:color="auto"/>
        <w:left w:val="none" w:sz="0" w:space="0" w:color="auto"/>
        <w:bottom w:val="none" w:sz="0" w:space="0" w:color="auto"/>
        <w:right w:val="none" w:sz="0" w:space="0" w:color="auto"/>
      </w:divBdr>
    </w:div>
    <w:div w:id="1998073962">
      <w:marLeft w:val="640"/>
      <w:marRight w:val="0"/>
      <w:marTop w:val="0"/>
      <w:marBottom w:val="0"/>
      <w:divBdr>
        <w:top w:val="none" w:sz="0" w:space="0" w:color="auto"/>
        <w:left w:val="none" w:sz="0" w:space="0" w:color="auto"/>
        <w:bottom w:val="none" w:sz="0" w:space="0" w:color="auto"/>
        <w:right w:val="none" w:sz="0" w:space="0" w:color="auto"/>
      </w:divBdr>
    </w:div>
    <w:div w:id="1998335436">
      <w:marLeft w:val="640"/>
      <w:marRight w:val="0"/>
      <w:marTop w:val="0"/>
      <w:marBottom w:val="0"/>
      <w:divBdr>
        <w:top w:val="none" w:sz="0" w:space="0" w:color="auto"/>
        <w:left w:val="none" w:sz="0" w:space="0" w:color="auto"/>
        <w:bottom w:val="none" w:sz="0" w:space="0" w:color="auto"/>
        <w:right w:val="none" w:sz="0" w:space="0" w:color="auto"/>
      </w:divBdr>
    </w:div>
    <w:div w:id="1998341208">
      <w:marLeft w:val="640"/>
      <w:marRight w:val="0"/>
      <w:marTop w:val="0"/>
      <w:marBottom w:val="0"/>
      <w:divBdr>
        <w:top w:val="none" w:sz="0" w:space="0" w:color="auto"/>
        <w:left w:val="none" w:sz="0" w:space="0" w:color="auto"/>
        <w:bottom w:val="none" w:sz="0" w:space="0" w:color="auto"/>
        <w:right w:val="none" w:sz="0" w:space="0" w:color="auto"/>
      </w:divBdr>
    </w:div>
    <w:div w:id="1998460934">
      <w:marLeft w:val="640"/>
      <w:marRight w:val="0"/>
      <w:marTop w:val="0"/>
      <w:marBottom w:val="0"/>
      <w:divBdr>
        <w:top w:val="none" w:sz="0" w:space="0" w:color="auto"/>
        <w:left w:val="none" w:sz="0" w:space="0" w:color="auto"/>
        <w:bottom w:val="none" w:sz="0" w:space="0" w:color="auto"/>
        <w:right w:val="none" w:sz="0" w:space="0" w:color="auto"/>
      </w:divBdr>
    </w:div>
    <w:div w:id="1998802217">
      <w:marLeft w:val="640"/>
      <w:marRight w:val="0"/>
      <w:marTop w:val="0"/>
      <w:marBottom w:val="0"/>
      <w:divBdr>
        <w:top w:val="none" w:sz="0" w:space="0" w:color="auto"/>
        <w:left w:val="none" w:sz="0" w:space="0" w:color="auto"/>
        <w:bottom w:val="none" w:sz="0" w:space="0" w:color="auto"/>
        <w:right w:val="none" w:sz="0" w:space="0" w:color="auto"/>
      </w:divBdr>
    </w:div>
    <w:div w:id="1998916504">
      <w:marLeft w:val="640"/>
      <w:marRight w:val="0"/>
      <w:marTop w:val="0"/>
      <w:marBottom w:val="0"/>
      <w:divBdr>
        <w:top w:val="none" w:sz="0" w:space="0" w:color="auto"/>
        <w:left w:val="none" w:sz="0" w:space="0" w:color="auto"/>
        <w:bottom w:val="none" w:sz="0" w:space="0" w:color="auto"/>
        <w:right w:val="none" w:sz="0" w:space="0" w:color="auto"/>
      </w:divBdr>
    </w:div>
    <w:div w:id="1999068100">
      <w:marLeft w:val="640"/>
      <w:marRight w:val="0"/>
      <w:marTop w:val="0"/>
      <w:marBottom w:val="0"/>
      <w:divBdr>
        <w:top w:val="none" w:sz="0" w:space="0" w:color="auto"/>
        <w:left w:val="none" w:sz="0" w:space="0" w:color="auto"/>
        <w:bottom w:val="none" w:sz="0" w:space="0" w:color="auto"/>
        <w:right w:val="none" w:sz="0" w:space="0" w:color="auto"/>
      </w:divBdr>
    </w:div>
    <w:div w:id="1999070243">
      <w:marLeft w:val="640"/>
      <w:marRight w:val="0"/>
      <w:marTop w:val="0"/>
      <w:marBottom w:val="0"/>
      <w:divBdr>
        <w:top w:val="none" w:sz="0" w:space="0" w:color="auto"/>
        <w:left w:val="none" w:sz="0" w:space="0" w:color="auto"/>
        <w:bottom w:val="none" w:sz="0" w:space="0" w:color="auto"/>
        <w:right w:val="none" w:sz="0" w:space="0" w:color="auto"/>
      </w:divBdr>
    </w:div>
    <w:div w:id="1999073924">
      <w:bodyDiv w:val="1"/>
      <w:marLeft w:val="0"/>
      <w:marRight w:val="0"/>
      <w:marTop w:val="0"/>
      <w:marBottom w:val="0"/>
      <w:divBdr>
        <w:top w:val="none" w:sz="0" w:space="0" w:color="auto"/>
        <w:left w:val="none" w:sz="0" w:space="0" w:color="auto"/>
        <w:bottom w:val="none" w:sz="0" w:space="0" w:color="auto"/>
        <w:right w:val="none" w:sz="0" w:space="0" w:color="auto"/>
      </w:divBdr>
      <w:divsChild>
        <w:div w:id="662707653">
          <w:marLeft w:val="640"/>
          <w:marRight w:val="0"/>
          <w:marTop w:val="0"/>
          <w:marBottom w:val="0"/>
          <w:divBdr>
            <w:top w:val="none" w:sz="0" w:space="0" w:color="auto"/>
            <w:left w:val="none" w:sz="0" w:space="0" w:color="auto"/>
            <w:bottom w:val="none" w:sz="0" w:space="0" w:color="auto"/>
            <w:right w:val="none" w:sz="0" w:space="0" w:color="auto"/>
          </w:divBdr>
        </w:div>
        <w:div w:id="436097787">
          <w:marLeft w:val="640"/>
          <w:marRight w:val="0"/>
          <w:marTop w:val="0"/>
          <w:marBottom w:val="0"/>
          <w:divBdr>
            <w:top w:val="none" w:sz="0" w:space="0" w:color="auto"/>
            <w:left w:val="none" w:sz="0" w:space="0" w:color="auto"/>
            <w:bottom w:val="none" w:sz="0" w:space="0" w:color="auto"/>
            <w:right w:val="none" w:sz="0" w:space="0" w:color="auto"/>
          </w:divBdr>
        </w:div>
        <w:div w:id="1989817738">
          <w:marLeft w:val="640"/>
          <w:marRight w:val="0"/>
          <w:marTop w:val="0"/>
          <w:marBottom w:val="0"/>
          <w:divBdr>
            <w:top w:val="none" w:sz="0" w:space="0" w:color="auto"/>
            <w:left w:val="none" w:sz="0" w:space="0" w:color="auto"/>
            <w:bottom w:val="none" w:sz="0" w:space="0" w:color="auto"/>
            <w:right w:val="none" w:sz="0" w:space="0" w:color="auto"/>
          </w:divBdr>
        </w:div>
        <w:div w:id="1195312033">
          <w:marLeft w:val="640"/>
          <w:marRight w:val="0"/>
          <w:marTop w:val="0"/>
          <w:marBottom w:val="0"/>
          <w:divBdr>
            <w:top w:val="none" w:sz="0" w:space="0" w:color="auto"/>
            <w:left w:val="none" w:sz="0" w:space="0" w:color="auto"/>
            <w:bottom w:val="none" w:sz="0" w:space="0" w:color="auto"/>
            <w:right w:val="none" w:sz="0" w:space="0" w:color="auto"/>
          </w:divBdr>
        </w:div>
        <w:div w:id="1696686329">
          <w:marLeft w:val="640"/>
          <w:marRight w:val="0"/>
          <w:marTop w:val="0"/>
          <w:marBottom w:val="0"/>
          <w:divBdr>
            <w:top w:val="none" w:sz="0" w:space="0" w:color="auto"/>
            <w:left w:val="none" w:sz="0" w:space="0" w:color="auto"/>
            <w:bottom w:val="none" w:sz="0" w:space="0" w:color="auto"/>
            <w:right w:val="none" w:sz="0" w:space="0" w:color="auto"/>
          </w:divBdr>
        </w:div>
        <w:div w:id="452132926">
          <w:marLeft w:val="640"/>
          <w:marRight w:val="0"/>
          <w:marTop w:val="0"/>
          <w:marBottom w:val="0"/>
          <w:divBdr>
            <w:top w:val="none" w:sz="0" w:space="0" w:color="auto"/>
            <w:left w:val="none" w:sz="0" w:space="0" w:color="auto"/>
            <w:bottom w:val="none" w:sz="0" w:space="0" w:color="auto"/>
            <w:right w:val="none" w:sz="0" w:space="0" w:color="auto"/>
          </w:divBdr>
        </w:div>
        <w:div w:id="1501695662">
          <w:marLeft w:val="640"/>
          <w:marRight w:val="0"/>
          <w:marTop w:val="0"/>
          <w:marBottom w:val="0"/>
          <w:divBdr>
            <w:top w:val="none" w:sz="0" w:space="0" w:color="auto"/>
            <w:left w:val="none" w:sz="0" w:space="0" w:color="auto"/>
            <w:bottom w:val="none" w:sz="0" w:space="0" w:color="auto"/>
            <w:right w:val="none" w:sz="0" w:space="0" w:color="auto"/>
          </w:divBdr>
        </w:div>
        <w:div w:id="2055930453">
          <w:marLeft w:val="640"/>
          <w:marRight w:val="0"/>
          <w:marTop w:val="0"/>
          <w:marBottom w:val="0"/>
          <w:divBdr>
            <w:top w:val="none" w:sz="0" w:space="0" w:color="auto"/>
            <w:left w:val="none" w:sz="0" w:space="0" w:color="auto"/>
            <w:bottom w:val="none" w:sz="0" w:space="0" w:color="auto"/>
            <w:right w:val="none" w:sz="0" w:space="0" w:color="auto"/>
          </w:divBdr>
        </w:div>
        <w:div w:id="637340889">
          <w:marLeft w:val="640"/>
          <w:marRight w:val="0"/>
          <w:marTop w:val="0"/>
          <w:marBottom w:val="0"/>
          <w:divBdr>
            <w:top w:val="none" w:sz="0" w:space="0" w:color="auto"/>
            <w:left w:val="none" w:sz="0" w:space="0" w:color="auto"/>
            <w:bottom w:val="none" w:sz="0" w:space="0" w:color="auto"/>
            <w:right w:val="none" w:sz="0" w:space="0" w:color="auto"/>
          </w:divBdr>
        </w:div>
        <w:div w:id="1697845363">
          <w:marLeft w:val="640"/>
          <w:marRight w:val="0"/>
          <w:marTop w:val="0"/>
          <w:marBottom w:val="0"/>
          <w:divBdr>
            <w:top w:val="none" w:sz="0" w:space="0" w:color="auto"/>
            <w:left w:val="none" w:sz="0" w:space="0" w:color="auto"/>
            <w:bottom w:val="none" w:sz="0" w:space="0" w:color="auto"/>
            <w:right w:val="none" w:sz="0" w:space="0" w:color="auto"/>
          </w:divBdr>
        </w:div>
        <w:div w:id="686756365">
          <w:marLeft w:val="640"/>
          <w:marRight w:val="0"/>
          <w:marTop w:val="0"/>
          <w:marBottom w:val="0"/>
          <w:divBdr>
            <w:top w:val="none" w:sz="0" w:space="0" w:color="auto"/>
            <w:left w:val="none" w:sz="0" w:space="0" w:color="auto"/>
            <w:bottom w:val="none" w:sz="0" w:space="0" w:color="auto"/>
            <w:right w:val="none" w:sz="0" w:space="0" w:color="auto"/>
          </w:divBdr>
        </w:div>
        <w:div w:id="1586963101">
          <w:marLeft w:val="640"/>
          <w:marRight w:val="0"/>
          <w:marTop w:val="0"/>
          <w:marBottom w:val="0"/>
          <w:divBdr>
            <w:top w:val="none" w:sz="0" w:space="0" w:color="auto"/>
            <w:left w:val="none" w:sz="0" w:space="0" w:color="auto"/>
            <w:bottom w:val="none" w:sz="0" w:space="0" w:color="auto"/>
            <w:right w:val="none" w:sz="0" w:space="0" w:color="auto"/>
          </w:divBdr>
        </w:div>
        <w:div w:id="2117479949">
          <w:marLeft w:val="640"/>
          <w:marRight w:val="0"/>
          <w:marTop w:val="0"/>
          <w:marBottom w:val="0"/>
          <w:divBdr>
            <w:top w:val="none" w:sz="0" w:space="0" w:color="auto"/>
            <w:left w:val="none" w:sz="0" w:space="0" w:color="auto"/>
            <w:bottom w:val="none" w:sz="0" w:space="0" w:color="auto"/>
            <w:right w:val="none" w:sz="0" w:space="0" w:color="auto"/>
          </w:divBdr>
        </w:div>
        <w:div w:id="626424917">
          <w:marLeft w:val="640"/>
          <w:marRight w:val="0"/>
          <w:marTop w:val="0"/>
          <w:marBottom w:val="0"/>
          <w:divBdr>
            <w:top w:val="none" w:sz="0" w:space="0" w:color="auto"/>
            <w:left w:val="none" w:sz="0" w:space="0" w:color="auto"/>
            <w:bottom w:val="none" w:sz="0" w:space="0" w:color="auto"/>
            <w:right w:val="none" w:sz="0" w:space="0" w:color="auto"/>
          </w:divBdr>
        </w:div>
        <w:div w:id="1469741230">
          <w:marLeft w:val="640"/>
          <w:marRight w:val="0"/>
          <w:marTop w:val="0"/>
          <w:marBottom w:val="0"/>
          <w:divBdr>
            <w:top w:val="none" w:sz="0" w:space="0" w:color="auto"/>
            <w:left w:val="none" w:sz="0" w:space="0" w:color="auto"/>
            <w:bottom w:val="none" w:sz="0" w:space="0" w:color="auto"/>
            <w:right w:val="none" w:sz="0" w:space="0" w:color="auto"/>
          </w:divBdr>
        </w:div>
        <w:div w:id="581763695">
          <w:marLeft w:val="640"/>
          <w:marRight w:val="0"/>
          <w:marTop w:val="0"/>
          <w:marBottom w:val="0"/>
          <w:divBdr>
            <w:top w:val="none" w:sz="0" w:space="0" w:color="auto"/>
            <w:left w:val="none" w:sz="0" w:space="0" w:color="auto"/>
            <w:bottom w:val="none" w:sz="0" w:space="0" w:color="auto"/>
            <w:right w:val="none" w:sz="0" w:space="0" w:color="auto"/>
          </w:divBdr>
        </w:div>
        <w:div w:id="1189293417">
          <w:marLeft w:val="640"/>
          <w:marRight w:val="0"/>
          <w:marTop w:val="0"/>
          <w:marBottom w:val="0"/>
          <w:divBdr>
            <w:top w:val="none" w:sz="0" w:space="0" w:color="auto"/>
            <w:left w:val="none" w:sz="0" w:space="0" w:color="auto"/>
            <w:bottom w:val="none" w:sz="0" w:space="0" w:color="auto"/>
            <w:right w:val="none" w:sz="0" w:space="0" w:color="auto"/>
          </w:divBdr>
        </w:div>
        <w:div w:id="1408454995">
          <w:marLeft w:val="640"/>
          <w:marRight w:val="0"/>
          <w:marTop w:val="0"/>
          <w:marBottom w:val="0"/>
          <w:divBdr>
            <w:top w:val="none" w:sz="0" w:space="0" w:color="auto"/>
            <w:left w:val="none" w:sz="0" w:space="0" w:color="auto"/>
            <w:bottom w:val="none" w:sz="0" w:space="0" w:color="auto"/>
            <w:right w:val="none" w:sz="0" w:space="0" w:color="auto"/>
          </w:divBdr>
        </w:div>
        <w:div w:id="237134970">
          <w:marLeft w:val="640"/>
          <w:marRight w:val="0"/>
          <w:marTop w:val="0"/>
          <w:marBottom w:val="0"/>
          <w:divBdr>
            <w:top w:val="none" w:sz="0" w:space="0" w:color="auto"/>
            <w:left w:val="none" w:sz="0" w:space="0" w:color="auto"/>
            <w:bottom w:val="none" w:sz="0" w:space="0" w:color="auto"/>
            <w:right w:val="none" w:sz="0" w:space="0" w:color="auto"/>
          </w:divBdr>
        </w:div>
        <w:div w:id="1645623565">
          <w:marLeft w:val="640"/>
          <w:marRight w:val="0"/>
          <w:marTop w:val="0"/>
          <w:marBottom w:val="0"/>
          <w:divBdr>
            <w:top w:val="none" w:sz="0" w:space="0" w:color="auto"/>
            <w:left w:val="none" w:sz="0" w:space="0" w:color="auto"/>
            <w:bottom w:val="none" w:sz="0" w:space="0" w:color="auto"/>
            <w:right w:val="none" w:sz="0" w:space="0" w:color="auto"/>
          </w:divBdr>
        </w:div>
        <w:div w:id="1712421148">
          <w:marLeft w:val="640"/>
          <w:marRight w:val="0"/>
          <w:marTop w:val="0"/>
          <w:marBottom w:val="0"/>
          <w:divBdr>
            <w:top w:val="none" w:sz="0" w:space="0" w:color="auto"/>
            <w:left w:val="none" w:sz="0" w:space="0" w:color="auto"/>
            <w:bottom w:val="none" w:sz="0" w:space="0" w:color="auto"/>
            <w:right w:val="none" w:sz="0" w:space="0" w:color="auto"/>
          </w:divBdr>
        </w:div>
        <w:div w:id="824204595">
          <w:marLeft w:val="640"/>
          <w:marRight w:val="0"/>
          <w:marTop w:val="0"/>
          <w:marBottom w:val="0"/>
          <w:divBdr>
            <w:top w:val="none" w:sz="0" w:space="0" w:color="auto"/>
            <w:left w:val="none" w:sz="0" w:space="0" w:color="auto"/>
            <w:bottom w:val="none" w:sz="0" w:space="0" w:color="auto"/>
            <w:right w:val="none" w:sz="0" w:space="0" w:color="auto"/>
          </w:divBdr>
        </w:div>
        <w:div w:id="766148550">
          <w:marLeft w:val="640"/>
          <w:marRight w:val="0"/>
          <w:marTop w:val="0"/>
          <w:marBottom w:val="0"/>
          <w:divBdr>
            <w:top w:val="none" w:sz="0" w:space="0" w:color="auto"/>
            <w:left w:val="none" w:sz="0" w:space="0" w:color="auto"/>
            <w:bottom w:val="none" w:sz="0" w:space="0" w:color="auto"/>
            <w:right w:val="none" w:sz="0" w:space="0" w:color="auto"/>
          </w:divBdr>
        </w:div>
        <w:div w:id="2115858988">
          <w:marLeft w:val="640"/>
          <w:marRight w:val="0"/>
          <w:marTop w:val="0"/>
          <w:marBottom w:val="0"/>
          <w:divBdr>
            <w:top w:val="none" w:sz="0" w:space="0" w:color="auto"/>
            <w:left w:val="none" w:sz="0" w:space="0" w:color="auto"/>
            <w:bottom w:val="none" w:sz="0" w:space="0" w:color="auto"/>
            <w:right w:val="none" w:sz="0" w:space="0" w:color="auto"/>
          </w:divBdr>
        </w:div>
        <w:div w:id="1674408190">
          <w:marLeft w:val="640"/>
          <w:marRight w:val="0"/>
          <w:marTop w:val="0"/>
          <w:marBottom w:val="0"/>
          <w:divBdr>
            <w:top w:val="none" w:sz="0" w:space="0" w:color="auto"/>
            <w:left w:val="none" w:sz="0" w:space="0" w:color="auto"/>
            <w:bottom w:val="none" w:sz="0" w:space="0" w:color="auto"/>
            <w:right w:val="none" w:sz="0" w:space="0" w:color="auto"/>
          </w:divBdr>
        </w:div>
        <w:div w:id="1439374360">
          <w:marLeft w:val="640"/>
          <w:marRight w:val="0"/>
          <w:marTop w:val="0"/>
          <w:marBottom w:val="0"/>
          <w:divBdr>
            <w:top w:val="none" w:sz="0" w:space="0" w:color="auto"/>
            <w:left w:val="none" w:sz="0" w:space="0" w:color="auto"/>
            <w:bottom w:val="none" w:sz="0" w:space="0" w:color="auto"/>
            <w:right w:val="none" w:sz="0" w:space="0" w:color="auto"/>
          </w:divBdr>
        </w:div>
        <w:div w:id="1541164376">
          <w:marLeft w:val="640"/>
          <w:marRight w:val="0"/>
          <w:marTop w:val="0"/>
          <w:marBottom w:val="0"/>
          <w:divBdr>
            <w:top w:val="none" w:sz="0" w:space="0" w:color="auto"/>
            <w:left w:val="none" w:sz="0" w:space="0" w:color="auto"/>
            <w:bottom w:val="none" w:sz="0" w:space="0" w:color="auto"/>
            <w:right w:val="none" w:sz="0" w:space="0" w:color="auto"/>
          </w:divBdr>
        </w:div>
        <w:div w:id="1757551179">
          <w:marLeft w:val="640"/>
          <w:marRight w:val="0"/>
          <w:marTop w:val="0"/>
          <w:marBottom w:val="0"/>
          <w:divBdr>
            <w:top w:val="none" w:sz="0" w:space="0" w:color="auto"/>
            <w:left w:val="none" w:sz="0" w:space="0" w:color="auto"/>
            <w:bottom w:val="none" w:sz="0" w:space="0" w:color="auto"/>
            <w:right w:val="none" w:sz="0" w:space="0" w:color="auto"/>
          </w:divBdr>
        </w:div>
        <w:div w:id="165440910">
          <w:marLeft w:val="640"/>
          <w:marRight w:val="0"/>
          <w:marTop w:val="0"/>
          <w:marBottom w:val="0"/>
          <w:divBdr>
            <w:top w:val="none" w:sz="0" w:space="0" w:color="auto"/>
            <w:left w:val="none" w:sz="0" w:space="0" w:color="auto"/>
            <w:bottom w:val="none" w:sz="0" w:space="0" w:color="auto"/>
            <w:right w:val="none" w:sz="0" w:space="0" w:color="auto"/>
          </w:divBdr>
        </w:div>
      </w:divsChild>
    </w:div>
    <w:div w:id="1999115495">
      <w:marLeft w:val="640"/>
      <w:marRight w:val="0"/>
      <w:marTop w:val="0"/>
      <w:marBottom w:val="0"/>
      <w:divBdr>
        <w:top w:val="none" w:sz="0" w:space="0" w:color="auto"/>
        <w:left w:val="none" w:sz="0" w:space="0" w:color="auto"/>
        <w:bottom w:val="none" w:sz="0" w:space="0" w:color="auto"/>
        <w:right w:val="none" w:sz="0" w:space="0" w:color="auto"/>
      </w:divBdr>
    </w:div>
    <w:div w:id="1999262156">
      <w:marLeft w:val="640"/>
      <w:marRight w:val="0"/>
      <w:marTop w:val="0"/>
      <w:marBottom w:val="0"/>
      <w:divBdr>
        <w:top w:val="none" w:sz="0" w:space="0" w:color="auto"/>
        <w:left w:val="none" w:sz="0" w:space="0" w:color="auto"/>
        <w:bottom w:val="none" w:sz="0" w:space="0" w:color="auto"/>
        <w:right w:val="none" w:sz="0" w:space="0" w:color="auto"/>
      </w:divBdr>
    </w:div>
    <w:div w:id="1999530161">
      <w:marLeft w:val="640"/>
      <w:marRight w:val="0"/>
      <w:marTop w:val="0"/>
      <w:marBottom w:val="0"/>
      <w:divBdr>
        <w:top w:val="none" w:sz="0" w:space="0" w:color="auto"/>
        <w:left w:val="none" w:sz="0" w:space="0" w:color="auto"/>
        <w:bottom w:val="none" w:sz="0" w:space="0" w:color="auto"/>
        <w:right w:val="none" w:sz="0" w:space="0" w:color="auto"/>
      </w:divBdr>
    </w:div>
    <w:div w:id="1999532293">
      <w:marLeft w:val="640"/>
      <w:marRight w:val="0"/>
      <w:marTop w:val="0"/>
      <w:marBottom w:val="0"/>
      <w:divBdr>
        <w:top w:val="none" w:sz="0" w:space="0" w:color="auto"/>
        <w:left w:val="none" w:sz="0" w:space="0" w:color="auto"/>
        <w:bottom w:val="none" w:sz="0" w:space="0" w:color="auto"/>
        <w:right w:val="none" w:sz="0" w:space="0" w:color="auto"/>
      </w:divBdr>
    </w:div>
    <w:div w:id="1999574951">
      <w:marLeft w:val="640"/>
      <w:marRight w:val="0"/>
      <w:marTop w:val="0"/>
      <w:marBottom w:val="0"/>
      <w:divBdr>
        <w:top w:val="none" w:sz="0" w:space="0" w:color="auto"/>
        <w:left w:val="none" w:sz="0" w:space="0" w:color="auto"/>
        <w:bottom w:val="none" w:sz="0" w:space="0" w:color="auto"/>
        <w:right w:val="none" w:sz="0" w:space="0" w:color="auto"/>
      </w:divBdr>
    </w:div>
    <w:div w:id="1999721455">
      <w:marLeft w:val="640"/>
      <w:marRight w:val="0"/>
      <w:marTop w:val="0"/>
      <w:marBottom w:val="0"/>
      <w:divBdr>
        <w:top w:val="none" w:sz="0" w:space="0" w:color="auto"/>
        <w:left w:val="none" w:sz="0" w:space="0" w:color="auto"/>
        <w:bottom w:val="none" w:sz="0" w:space="0" w:color="auto"/>
        <w:right w:val="none" w:sz="0" w:space="0" w:color="auto"/>
      </w:divBdr>
    </w:div>
    <w:div w:id="1999722557">
      <w:marLeft w:val="640"/>
      <w:marRight w:val="0"/>
      <w:marTop w:val="0"/>
      <w:marBottom w:val="0"/>
      <w:divBdr>
        <w:top w:val="none" w:sz="0" w:space="0" w:color="auto"/>
        <w:left w:val="none" w:sz="0" w:space="0" w:color="auto"/>
        <w:bottom w:val="none" w:sz="0" w:space="0" w:color="auto"/>
        <w:right w:val="none" w:sz="0" w:space="0" w:color="auto"/>
      </w:divBdr>
    </w:div>
    <w:div w:id="1999728290">
      <w:marLeft w:val="640"/>
      <w:marRight w:val="0"/>
      <w:marTop w:val="0"/>
      <w:marBottom w:val="0"/>
      <w:divBdr>
        <w:top w:val="none" w:sz="0" w:space="0" w:color="auto"/>
        <w:left w:val="none" w:sz="0" w:space="0" w:color="auto"/>
        <w:bottom w:val="none" w:sz="0" w:space="0" w:color="auto"/>
        <w:right w:val="none" w:sz="0" w:space="0" w:color="auto"/>
      </w:divBdr>
    </w:div>
    <w:div w:id="1999914474">
      <w:marLeft w:val="640"/>
      <w:marRight w:val="0"/>
      <w:marTop w:val="0"/>
      <w:marBottom w:val="0"/>
      <w:divBdr>
        <w:top w:val="none" w:sz="0" w:space="0" w:color="auto"/>
        <w:left w:val="none" w:sz="0" w:space="0" w:color="auto"/>
        <w:bottom w:val="none" w:sz="0" w:space="0" w:color="auto"/>
        <w:right w:val="none" w:sz="0" w:space="0" w:color="auto"/>
      </w:divBdr>
    </w:div>
    <w:div w:id="1999964981">
      <w:marLeft w:val="640"/>
      <w:marRight w:val="0"/>
      <w:marTop w:val="0"/>
      <w:marBottom w:val="0"/>
      <w:divBdr>
        <w:top w:val="none" w:sz="0" w:space="0" w:color="auto"/>
        <w:left w:val="none" w:sz="0" w:space="0" w:color="auto"/>
        <w:bottom w:val="none" w:sz="0" w:space="0" w:color="auto"/>
        <w:right w:val="none" w:sz="0" w:space="0" w:color="auto"/>
      </w:divBdr>
    </w:div>
    <w:div w:id="2000158805">
      <w:marLeft w:val="640"/>
      <w:marRight w:val="0"/>
      <w:marTop w:val="0"/>
      <w:marBottom w:val="0"/>
      <w:divBdr>
        <w:top w:val="none" w:sz="0" w:space="0" w:color="auto"/>
        <w:left w:val="none" w:sz="0" w:space="0" w:color="auto"/>
        <w:bottom w:val="none" w:sz="0" w:space="0" w:color="auto"/>
        <w:right w:val="none" w:sz="0" w:space="0" w:color="auto"/>
      </w:divBdr>
    </w:div>
    <w:div w:id="2000186463">
      <w:marLeft w:val="640"/>
      <w:marRight w:val="0"/>
      <w:marTop w:val="0"/>
      <w:marBottom w:val="0"/>
      <w:divBdr>
        <w:top w:val="none" w:sz="0" w:space="0" w:color="auto"/>
        <w:left w:val="none" w:sz="0" w:space="0" w:color="auto"/>
        <w:bottom w:val="none" w:sz="0" w:space="0" w:color="auto"/>
        <w:right w:val="none" w:sz="0" w:space="0" w:color="auto"/>
      </w:divBdr>
    </w:div>
    <w:div w:id="2000186821">
      <w:marLeft w:val="640"/>
      <w:marRight w:val="0"/>
      <w:marTop w:val="0"/>
      <w:marBottom w:val="0"/>
      <w:divBdr>
        <w:top w:val="none" w:sz="0" w:space="0" w:color="auto"/>
        <w:left w:val="none" w:sz="0" w:space="0" w:color="auto"/>
        <w:bottom w:val="none" w:sz="0" w:space="0" w:color="auto"/>
        <w:right w:val="none" w:sz="0" w:space="0" w:color="auto"/>
      </w:divBdr>
    </w:div>
    <w:div w:id="2000300927">
      <w:marLeft w:val="640"/>
      <w:marRight w:val="0"/>
      <w:marTop w:val="0"/>
      <w:marBottom w:val="0"/>
      <w:divBdr>
        <w:top w:val="none" w:sz="0" w:space="0" w:color="auto"/>
        <w:left w:val="none" w:sz="0" w:space="0" w:color="auto"/>
        <w:bottom w:val="none" w:sz="0" w:space="0" w:color="auto"/>
        <w:right w:val="none" w:sz="0" w:space="0" w:color="auto"/>
      </w:divBdr>
    </w:div>
    <w:div w:id="2000308902">
      <w:marLeft w:val="640"/>
      <w:marRight w:val="0"/>
      <w:marTop w:val="0"/>
      <w:marBottom w:val="0"/>
      <w:divBdr>
        <w:top w:val="none" w:sz="0" w:space="0" w:color="auto"/>
        <w:left w:val="none" w:sz="0" w:space="0" w:color="auto"/>
        <w:bottom w:val="none" w:sz="0" w:space="0" w:color="auto"/>
        <w:right w:val="none" w:sz="0" w:space="0" w:color="auto"/>
      </w:divBdr>
    </w:div>
    <w:div w:id="2000378872">
      <w:marLeft w:val="640"/>
      <w:marRight w:val="0"/>
      <w:marTop w:val="0"/>
      <w:marBottom w:val="0"/>
      <w:divBdr>
        <w:top w:val="none" w:sz="0" w:space="0" w:color="auto"/>
        <w:left w:val="none" w:sz="0" w:space="0" w:color="auto"/>
        <w:bottom w:val="none" w:sz="0" w:space="0" w:color="auto"/>
        <w:right w:val="none" w:sz="0" w:space="0" w:color="auto"/>
      </w:divBdr>
    </w:div>
    <w:div w:id="2000452956">
      <w:marLeft w:val="640"/>
      <w:marRight w:val="0"/>
      <w:marTop w:val="0"/>
      <w:marBottom w:val="0"/>
      <w:divBdr>
        <w:top w:val="none" w:sz="0" w:space="0" w:color="auto"/>
        <w:left w:val="none" w:sz="0" w:space="0" w:color="auto"/>
        <w:bottom w:val="none" w:sz="0" w:space="0" w:color="auto"/>
        <w:right w:val="none" w:sz="0" w:space="0" w:color="auto"/>
      </w:divBdr>
    </w:div>
    <w:div w:id="2000577013">
      <w:marLeft w:val="640"/>
      <w:marRight w:val="0"/>
      <w:marTop w:val="0"/>
      <w:marBottom w:val="0"/>
      <w:divBdr>
        <w:top w:val="none" w:sz="0" w:space="0" w:color="auto"/>
        <w:left w:val="none" w:sz="0" w:space="0" w:color="auto"/>
        <w:bottom w:val="none" w:sz="0" w:space="0" w:color="auto"/>
        <w:right w:val="none" w:sz="0" w:space="0" w:color="auto"/>
      </w:divBdr>
    </w:div>
    <w:div w:id="2000578489">
      <w:marLeft w:val="640"/>
      <w:marRight w:val="0"/>
      <w:marTop w:val="0"/>
      <w:marBottom w:val="0"/>
      <w:divBdr>
        <w:top w:val="none" w:sz="0" w:space="0" w:color="auto"/>
        <w:left w:val="none" w:sz="0" w:space="0" w:color="auto"/>
        <w:bottom w:val="none" w:sz="0" w:space="0" w:color="auto"/>
        <w:right w:val="none" w:sz="0" w:space="0" w:color="auto"/>
      </w:divBdr>
    </w:div>
    <w:div w:id="2000766393">
      <w:marLeft w:val="640"/>
      <w:marRight w:val="0"/>
      <w:marTop w:val="0"/>
      <w:marBottom w:val="0"/>
      <w:divBdr>
        <w:top w:val="none" w:sz="0" w:space="0" w:color="auto"/>
        <w:left w:val="none" w:sz="0" w:space="0" w:color="auto"/>
        <w:bottom w:val="none" w:sz="0" w:space="0" w:color="auto"/>
        <w:right w:val="none" w:sz="0" w:space="0" w:color="auto"/>
      </w:divBdr>
    </w:div>
    <w:div w:id="2001108089">
      <w:marLeft w:val="640"/>
      <w:marRight w:val="0"/>
      <w:marTop w:val="0"/>
      <w:marBottom w:val="0"/>
      <w:divBdr>
        <w:top w:val="none" w:sz="0" w:space="0" w:color="auto"/>
        <w:left w:val="none" w:sz="0" w:space="0" w:color="auto"/>
        <w:bottom w:val="none" w:sz="0" w:space="0" w:color="auto"/>
        <w:right w:val="none" w:sz="0" w:space="0" w:color="auto"/>
      </w:divBdr>
    </w:div>
    <w:div w:id="2001276403">
      <w:marLeft w:val="640"/>
      <w:marRight w:val="0"/>
      <w:marTop w:val="0"/>
      <w:marBottom w:val="0"/>
      <w:divBdr>
        <w:top w:val="none" w:sz="0" w:space="0" w:color="auto"/>
        <w:left w:val="none" w:sz="0" w:space="0" w:color="auto"/>
        <w:bottom w:val="none" w:sz="0" w:space="0" w:color="auto"/>
        <w:right w:val="none" w:sz="0" w:space="0" w:color="auto"/>
      </w:divBdr>
    </w:div>
    <w:div w:id="2001302403">
      <w:marLeft w:val="640"/>
      <w:marRight w:val="0"/>
      <w:marTop w:val="0"/>
      <w:marBottom w:val="0"/>
      <w:divBdr>
        <w:top w:val="none" w:sz="0" w:space="0" w:color="auto"/>
        <w:left w:val="none" w:sz="0" w:space="0" w:color="auto"/>
        <w:bottom w:val="none" w:sz="0" w:space="0" w:color="auto"/>
        <w:right w:val="none" w:sz="0" w:space="0" w:color="auto"/>
      </w:divBdr>
    </w:div>
    <w:div w:id="2001303757">
      <w:marLeft w:val="640"/>
      <w:marRight w:val="0"/>
      <w:marTop w:val="0"/>
      <w:marBottom w:val="0"/>
      <w:divBdr>
        <w:top w:val="none" w:sz="0" w:space="0" w:color="auto"/>
        <w:left w:val="none" w:sz="0" w:space="0" w:color="auto"/>
        <w:bottom w:val="none" w:sz="0" w:space="0" w:color="auto"/>
        <w:right w:val="none" w:sz="0" w:space="0" w:color="auto"/>
      </w:divBdr>
    </w:div>
    <w:div w:id="2001342973">
      <w:marLeft w:val="640"/>
      <w:marRight w:val="0"/>
      <w:marTop w:val="0"/>
      <w:marBottom w:val="0"/>
      <w:divBdr>
        <w:top w:val="none" w:sz="0" w:space="0" w:color="auto"/>
        <w:left w:val="none" w:sz="0" w:space="0" w:color="auto"/>
        <w:bottom w:val="none" w:sz="0" w:space="0" w:color="auto"/>
        <w:right w:val="none" w:sz="0" w:space="0" w:color="auto"/>
      </w:divBdr>
    </w:div>
    <w:div w:id="2001763846">
      <w:marLeft w:val="640"/>
      <w:marRight w:val="0"/>
      <w:marTop w:val="0"/>
      <w:marBottom w:val="0"/>
      <w:divBdr>
        <w:top w:val="none" w:sz="0" w:space="0" w:color="auto"/>
        <w:left w:val="none" w:sz="0" w:space="0" w:color="auto"/>
        <w:bottom w:val="none" w:sz="0" w:space="0" w:color="auto"/>
        <w:right w:val="none" w:sz="0" w:space="0" w:color="auto"/>
      </w:divBdr>
    </w:div>
    <w:div w:id="2001810108">
      <w:marLeft w:val="640"/>
      <w:marRight w:val="0"/>
      <w:marTop w:val="0"/>
      <w:marBottom w:val="0"/>
      <w:divBdr>
        <w:top w:val="none" w:sz="0" w:space="0" w:color="auto"/>
        <w:left w:val="none" w:sz="0" w:space="0" w:color="auto"/>
        <w:bottom w:val="none" w:sz="0" w:space="0" w:color="auto"/>
        <w:right w:val="none" w:sz="0" w:space="0" w:color="auto"/>
      </w:divBdr>
    </w:div>
    <w:div w:id="2001885754">
      <w:marLeft w:val="640"/>
      <w:marRight w:val="0"/>
      <w:marTop w:val="0"/>
      <w:marBottom w:val="0"/>
      <w:divBdr>
        <w:top w:val="none" w:sz="0" w:space="0" w:color="auto"/>
        <w:left w:val="none" w:sz="0" w:space="0" w:color="auto"/>
        <w:bottom w:val="none" w:sz="0" w:space="0" w:color="auto"/>
        <w:right w:val="none" w:sz="0" w:space="0" w:color="auto"/>
      </w:divBdr>
    </w:div>
    <w:div w:id="2001932023">
      <w:marLeft w:val="640"/>
      <w:marRight w:val="0"/>
      <w:marTop w:val="0"/>
      <w:marBottom w:val="0"/>
      <w:divBdr>
        <w:top w:val="none" w:sz="0" w:space="0" w:color="auto"/>
        <w:left w:val="none" w:sz="0" w:space="0" w:color="auto"/>
        <w:bottom w:val="none" w:sz="0" w:space="0" w:color="auto"/>
        <w:right w:val="none" w:sz="0" w:space="0" w:color="auto"/>
      </w:divBdr>
    </w:div>
    <w:div w:id="2002076169">
      <w:marLeft w:val="640"/>
      <w:marRight w:val="0"/>
      <w:marTop w:val="0"/>
      <w:marBottom w:val="0"/>
      <w:divBdr>
        <w:top w:val="none" w:sz="0" w:space="0" w:color="auto"/>
        <w:left w:val="none" w:sz="0" w:space="0" w:color="auto"/>
        <w:bottom w:val="none" w:sz="0" w:space="0" w:color="auto"/>
        <w:right w:val="none" w:sz="0" w:space="0" w:color="auto"/>
      </w:divBdr>
    </w:div>
    <w:div w:id="2002125257">
      <w:marLeft w:val="640"/>
      <w:marRight w:val="0"/>
      <w:marTop w:val="0"/>
      <w:marBottom w:val="0"/>
      <w:divBdr>
        <w:top w:val="none" w:sz="0" w:space="0" w:color="auto"/>
        <w:left w:val="none" w:sz="0" w:space="0" w:color="auto"/>
        <w:bottom w:val="none" w:sz="0" w:space="0" w:color="auto"/>
        <w:right w:val="none" w:sz="0" w:space="0" w:color="auto"/>
      </w:divBdr>
    </w:div>
    <w:div w:id="2002157516">
      <w:marLeft w:val="640"/>
      <w:marRight w:val="0"/>
      <w:marTop w:val="0"/>
      <w:marBottom w:val="0"/>
      <w:divBdr>
        <w:top w:val="none" w:sz="0" w:space="0" w:color="auto"/>
        <w:left w:val="none" w:sz="0" w:space="0" w:color="auto"/>
        <w:bottom w:val="none" w:sz="0" w:space="0" w:color="auto"/>
        <w:right w:val="none" w:sz="0" w:space="0" w:color="auto"/>
      </w:divBdr>
    </w:div>
    <w:div w:id="2002198426">
      <w:marLeft w:val="640"/>
      <w:marRight w:val="0"/>
      <w:marTop w:val="0"/>
      <w:marBottom w:val="0"/>
      <w:divBdr>
        <w:top w:val="none" w:sz="0" w:space="0" w:color="auto"/>
        <w:left w:val="none" w:sz="0" w:space="0" w:color="auto"/>
        <w:bottom w:val="none" w:sz="0" w:space="0" w:color="auto"/>
        <w:right w:val="none" w:sz="0" w:space="0" w:color="auto"/>
      </w:divBdr>
    </w:div>
    <w:div w:id="2002926823">
      <w:bodyDiv w:val="1"/>
      <w:marLeft w:val="0"/>
      <w:marRight w:val="0"/>
      <w:marTop w:val="0"/>
      <w:marBottom w:val="0"/>
      <w:divBdr>
        <w:top w:val="none" w:sz="0" w:space="0" w:color="auto"/>
        <w:left w:val="none" w:sz="0" w:space="0" w:color="auto"/>
        <w:bottom w:val="none" w:sz="0" w:space="0" w:color="auto"/>
        <w:right w:val="none" w:sz="0" w:space="0" w:color="auto"/>
      </w:divBdr>
      <w:divsChild>
        <w:div w:id="1153109175">
          <w:marLeft w:val="640"/>
          <w:marRight w:val="0"/>
          <w:marTop w:val="0"/>
          <w:marBottom w:val="0"/>
          <w:divBdr>
            <w:top w:val="none" w:sz="0" w:space="0" w:color="auto"/>
            <w:left w:val="none" w:sz="0" w:space="0" w:color="auto"/>
            <w:bottom w:val="none" w:sz="0" w:space="0" w:color="auto"/>
            <w:right w:val="none" w:sz="0" w:space="0" w:color="auto"/>
          </w:divBdr>
        </w:div>
        <w:div w:id="1417480889">
          <w:marLeft w:val="640"/>
          <w:marRight w:val="0"/>
          <w:marTop w:val="0"/>
          <w:marBottom w:val="0"/>
          <w:divBdr>
            <w:top w:val="none" w:sz="0" w:space="0" w:color="auto"/>
            <w:left w:val="none" w:sz="0" w:space="0" w:color="auto"/>
            <w:bottom w:val="none" w:sz="0" w:space="0" w:color="auto"/>
            <w:right w:val="none" w:sz="0" w:space="0" w:color="auto"/>
          </w:divBdr>
        </w:div>
        <w:div w:id="595944579">
          <w:marLeft w:val="640"/>
          <w:marRight w:val="0"/>
          <w:marTop w:val="0"/>
          <w:marBottom w:val="0"/>
          <w:divBdr>
            <w:top w:val="none" w:sz="0" w:space="0" w:color="auto"/>
            <w:left w:val="none" w:sz="0" w:space="0" w:color="auto"/>
            <w:bottom w:val="none" w:sz="0" w:space="0" w:color="auto"/>
            <w:right w:val="none" w:sz="0" w:space="0" w:color="auto"/>
          </w:divBdr>
        </w:div>
        <w:div w:id="1696416817">
          <w:marLeft w:val="640"/>
          <w:marRight w:val="0"/>
          <w:marTop w:val="0"/>
          <w:marBottom w:val="0"/>
          <w:divBdr>
            <w:top w:val="none" w:sz="0" w:space="0" w:color="auto"/>
            <w:left w:val="none" w:sz="0" w:space="0" w:color="auto"/>
            <w:bottom w:val="none" w:sz="0" w:space="0" w:color="auto"/>
            <w:right w:val="none" w:sz="0" w:space="0" w:color="auto"/>
          </w:divBdr>
        </w:div>
        <w:div w:id="1832260126">
          <w:marLeft w:val="640"/>
          <w:marRight w:val="0"/>
          <w:marTop w:val="0"/>
          <w:marBottom w:val="0"/>
          <w:divBdr>
            <w:top w:val="none" w:sz="0" w:space="0" w:color="auto"/>
            <w:left w:val="none" w:sz="0" w:space="0" w:color="auto"/>
            <w:bottom w:val="none" w:sz="0" w:space="0" w:color="auto"/>
            <w:right w:val="none" w:sz="0" w:space="0" w:color="auto"/>
          </w:divBdr>
        </w:div>
        <w:div w:id="1400447059">
          <w:marLeft w:val="640"/>
          <w:marRight w:val="0"/>
          <w:marTop w:val="0"/>
          <w:marBottom w:val="0"/>
          <w:divBdr>
            <w:top w:val="none" w:sz="0" w:space="0" w:color="auto"/>
            <w:left w:val="none" w:sz="0" w:space="0" w:color="auto"/>
            <w:bottom w:val="none" w:sz="0" w:space="0" w:color="auto"/>
            <w:right w:val="none" w:sz="0" w:space="0" w:color="auto"/>
          </w:divBdr>
        </w:div>
        <w:div w:id="169831834">
          <w:marLeft w:val="640"/>
          <w:marRight w:val="0"/>
          <w:marTop w:val="0"/>
          <w:marBottom w:val="0"/>
          <w:divBdr>
            <w:top w:val="none" w:sz="0" w:space="0" w:color="auto"/>
            <w:left w:val="none" w:sz="0" w:space="0" w:color="auto"/>
            <w:bottom w:val="none" w:sz="0" w:space="0" w:color="auto"/>
            <w:right w:val="none" w:sz="0" w:space="0" w:color="auto"/>
          </w:divBdr>
        </w:div>
        <w:div w:id="1677883208">
          <w:marLeft w:val="640"/>
          <w:marRight w:val="0"/>
          <w:marTop w:val="0"/>
          <w:marBottom w:val="0"/>
          <w:divBdr>
            <w:top w:val="none" w:sz="0" w:space="0" w:color="auto"/>
            <w:left w:val="none" w:sz="0" w:space="0" w:color="auto"/>
            <w:bottom w:val="none" w:sz="0" w:space="0" w:color="auto"/>
            <w:right w:val="none" w:sz="0" w:space="0" w:color="auto"/>
          </w:divBdr>
        </w:div>
        <w:div w:id="1531796742">
          <w:marLeft w:val="640"/>
          <w:marRight w:val="0"/>
          <w:marTop w:val="0"/>
          <w:marBottom w:val="0"/>
          <w:divBdr>
            <w:top w:val="none" w:sz="0" w:space="0" w:color="auto"/>
            <w:left w:val="none" w:sz="0" w:space="0" w:color="auto"/>
            <w:bottom w:val="none" w:sz="0" w:space="0" w:color="auto"/>
            <w:right w:val="none" w:sz="0" w:space="0" w:color="auto"/>
          </w:divBdr>
        </w:div>
        <w:div w:id="847909861">
          <w:marLeft w:val="640"/>
          <w:marRight w:val="0"/>
          <w:marTop w:val="0"/>
          <w:marBottom w:val="0"/>
          <w:divBdr>
            <w:top w:val="none" w:sz="0" w:space="0" w:color="auto"/>
            <w:left w:val="none" w:sz="0" w:space="0" w:color="auto"/>
            <w:bottom w:val="none" w:sz="0" w:space="0" w:color="auto"/>
            <w:right w:val="none" w:sz="0" w:space="0" w:color="auto"/>
          </w:divBdr>
        </w:div>
        <w:div w:id="890969531">
          <w:marLeft w:val="640"/>
          <w:marRight w:val="0"/>
          <w:marTop w:val="0"/>
          <w:marBottom w:val="0"/>
          <w:divBdr>
            <w:top w:val="none" w:sz="0" w:space="0" w:color="auto"/>
            <w:left w:val="none" w:sz="0" w:space="0" w:color="auto"/>
            <w:bottom w:val="none" w:sz="0" w:space="0" w:color="auto"/>
            <w:right w:val="none" w:sz="0" w:space="0" w:color="auto"/>
          </w:divBdr>
        </w:div>
        <w:div w:id="1584801384">
          <w:marLeft w:val="640"/>
          <w:marRight w:val="0"/>
          <w:marTop w:val="0"/>
          <w:marBottom w:val="0"/>
          <w:divBdr>
            <w:top w:val="none" w:sz="0" w:space="0" w:color="auto"/>
            <w:left w:val="none" w:sz="0" w:space="0" w:color="auto"/>
            <w:bottom w:val="none" w:sz="0" w:space="0" w:color="auto"/>
            <w:right w:val="none" w:sz="0" w:space="0" w:color="auto"/>
          </w:divBdr>
        </w:div>
        <w:div w:id="421294298">
          <w:marLeft w:val="640"/>
          <w:marRight w:val="0"/>
          <w:marTop w:val="0"/>
          <w:marBottom w:val="0"/>
          <w:divBdr>
            <w:top w:val="none" w:sz="0" w:space="0" w:color="auto"/>
            <w:left w:val="none" w:sz="0" w:space="0" w:color="auto"/>
            <w:bottom w:val="none" w:sz="0" w:space="0" w:color="auto"/>
            <w:right w:val="none" w:sz="0" w:space="0" w:color="auto"/>
          </w:divBdr>
        </w:div>
        <w:div w:id="729613926">
          <w:marLeft w:val="640"/>
          <w:marRight w:val="0"/>
          <w:marTop w:val="0"/>
          <w:marBottom w:val="0"/>
          <w:divBdr>
            <w:top w:val="none" w:sz="0" w:space="0" w:color="auto"/>
            <w:left w:val="none" w:sz="0" w:space="0" w:color="auto"/>
            <w:bottom w:val="none" w:sz="0" w:space="0" w:color="auto"/>
            <w:right w:val="none" w:sz="0" w:space="0" w:color="auto"/>
          </w:divBdr>
        </w:div>
        <w:div w:id="57288470">
          <w:marLeft w:val="640"/>
          <w:marRight w:val="0"/>
          <w:marTop w:val="0"/>
          <w:marBottom w:val="0"/>
          <w:divBdr>
            <w:top w:val="none" w:sz="0" w:space="0" w:color="auto"/>
            <w:left w:val="none" w:sz="0" w:space="0" w:color="auto"/>
            <w:bottom w:val="none" w:sz="0" w:space="0" w:color="auto"/>
            <w:right w:val="none" w:sz="0" w:space="0" w:color="auto"/>
          </w:divBdr>
        </w:div>
        <w:div w:id="1385447210">
          <w:marLeft w:val="640"/>
          <w:marRight w:val="0"/>
          <w:marTop w:val="0"/>
          <w:marBottom w:val="0"/>
          <w:divBdr>
            <w:top w:val="none" w:sz="0" w:space="0" w:color="auto"/>
            <w:left w:val="none" w:sz="0" w:space="0" w:color="auto"/>
            <w:bottom w:val="none" w:sz="0" w:space="0" w:color="auto"/>
            <w:right w:val="none" w:sz="0" w:space="0" w:color="auto"/>
          </w:divBdr>
        </w:div>
        <w:div w:id="510726064">
          <w:marLeft w:val="640"/>
          <w:marRight w:val="0"/>
          <w:marTop w:val="0"/>
          <w:marBottom w:val="0"/>
          <w:divBdr>
            <w:top w:val="none" w:sz="0" w:space="0" w:color="auto"/>
            <w:left w:val="none" w:sz="0" w:space="0" w:color="auto"/>
            <w:bottom w:val="none" w:sz="0" w:space="0" w:color="auto"/>
            <w:right w:val="none" w:sz="0" w:space="0" w:color="auto"/>
          </w:divBdr>
        </w:div>
        <w:div w:id="316155861">
          <w:marLeft w:val="640"/>
          <w:marRight w:val="0"/>
          <w:marTop w:val="0"/>
          <w:marBottom w:val="0"/>
          <w:divBdr>
            <w:top w:val="none" w:sz="0" w:space="0" w:color="auto"/>
            <w:left w:val="none" w:sz="0" w:space="0" w:color="auto"/>
            <w:bottom w:val="none" w:sz="0" w:space="0" w:color="auto"/>
            <w:right w:val="none" w:sz="0" w:space="0" w:color="auto"/>
          </w:divBdr>
        </w:div>
        <w:div w:id="2031107600">
          <w:marLeft w:val="640"/>
          <w:marRight w:val="0"/>
          <w:marTop w:val="0"/>
          <w:marBottom w:val="0"/>
          <w:divBdr>
            <w:top w:val="none" w:sz="0" w:space="0" w:color="auto"/>
            <w:left w:val="none" w:sz="0" w:space="0" w:color="auto"/>
            <w:bottom w:val="none" w:sz="0" w:space="0" w:color="auto"/>
            <w:right w:val="none" w:sz="0" w:space="0" w:color="auto"/>
          </w:divBdr>
        </w:div>
        <w:div w:id="1184395963">
          <w:marLeft w:val="640"/>
          <w:marRight w:val="0"/>
          <w:marTop w:val="0"/>
          <w:marBottom w:val="0"/>
          <w:divBdr>
            <w:top w:val="none" w:sz="0" w:space="0" w:color="auto"/>
            <w:left w:val="none" w:sz="0" w:space="0" w:color="auto"/>
            <w:bottom w:val="none" w:sz="0" w:space="0" w:color="auto"/>
            <w:right w:val="none" w:sz="0" w:space="0" w:color="auto"/>
          </w:divBdr>
        </w:div>
        <w:div w:id="1316569273">
          <w:marLeft w:val="640"/>
          <w:marRight w:val="0"/>
          <w:marTop w:val="0"/>
          <w:marBottom w:val="0"/>
          <w:divBdr>
            <w:top w:val="none" w:sz="0" w:space="0" w:color="auto"/>
            <w:left w:val="none" w:sz="0" w:space="0" w:color="auto"/>
            <w:bottom w:val="none" w:sz="0" w:space="0" w:color="auto"/>
            <w:right w:val="none" w:sz="0" w:space="0" w:color="auto"/>
          </w:divBdr>
        </w:div>
        <w:div w:id="2050916138">
          <w:marLeft w:val="640"/>
          <w:marRight w:val="0"/>
          <w:marTop w:val="0"/>
          <w:marBottom w:val="0"/>
          <w:divBdr>
            <w:top w:val="none" w:sz="0" w:space="0" w:color="auto"/>
            <w:left w:val="none" w:sz="0" w:space="0" w:color="auto"/>
            <w:bottom w:val="none" w:sz="0" w:space="0" w:color="auto"/>
            <w:right w:val="none" w:sz="0" w:space="0" w:color="auto"/>
          </w:divBdr>
        </w:div>
        <w:div w:id="1176265882">
          <w:marLeft w:val="640"/>
          <w:marRight w:val="0"/>
          <w:marTop w:val="0"/>
          <w:marBottom w:val="0"/>
          <w:divBdr>
            <w:top w:val="none" w:sz="0" w:space="0" w:color="auto"/>
            <w:left w:val="none" w:sz="0" w:space="0" w:color="auto"/>
            <w:bottom w:val="none" w:sz="0" w:space="0" w:color="auto"/>
            <w:right w:val="none" w:sz="0" w:space="0" w:color="auto"/>
          </w:divBdr>
        </w:div>
        <w:div w:id="1503084581">
          <w:marLeft w:val="640"/>
          <w:marRight w:val="0"/>
          <w:marTop w:val="0"/>
          <w:marBottom w:val="0"/>
          <w:divBdr>
            <w:top w:val="none" w:sz="0" w:space="0" w:color="auto"/>
            <w:left w:val="none" w:sz="0" w:space="0" w:color="auto"/>
            <w:bottom w:val="none" w:sz="0" w:space="0" w:color="auto"/>
            <w:right w:val="none" w:sz="0" w:space="0" w:color="auto"/>
          </w:divBdr>
        </w:div>
        <w:div w:id="734354552">
          <w:marLeft w:val="640"/>
          <w:marRight w:val="0"/>
          <w:marTop w:val="0"/>
          <w:marBottom w:val="0"/>
          <w:divBdr>
            <w:top w:val="none" w:sz="0" w:space="0" w:color="auto"/>
            <w:left w:val="none" w:sz="0" w:space="0" w:color="auto"/>
            <w:bottom w:val="none" w:sz="0" w:space="0" w:color="auto"/>
            <w:right w:val="none" w:sz="0" w:space="0" w:color="auto"/>
          </w:divBdr>
        </w:div>
        <w:div w:id="1457603660">
          <w:marLeft w:val="640"/>
          <w:marRight w:val="0"/>
          <w:marTop w:val="0"/>
          <w:marBottom w:val="0"/>
          <w:divBdr>
            <w:top w:val="none" w:sz="0" w:space="0" w:color="auto"/>
            <w:left w:val="none" w:sz="0" w:space="0" w:color="auto"/>
            <w:bottom w:val="none" w:sz="0" w:space="0" w:color="auto"/>
            <w:right w:val="none" w:sz="0" w:space="0" w:color="auto"/>
          </w:divBdr>
        </w:div>
        <w:div w:id="594678341">
          <w:marLeft w:val="640"/>
          <w:marRight w:val="0"/>
          <w:marTop w:val="0"/>
          <w:marBottom w:val="0"/>
          <w:divBdr>
            <w:top w:val="none" w:sz="0" w:space="0" w:color="auto"/>
            <w:left w:val="none" w:sz="0" w:space="0" w:color="auto"/>
            <w:bottom w:val="none" w:sz="0" w:space="0" w:color="auto"/>
            <w:right w:val="none" w:sz="0" w:space="0" w:color="auto"/>
          </w:divBdr>
        </w:div>
        <w:div w:id="715543253">
          <w:marLeft w:val="640"/>
          <w:marRight w:val="0"/>
          <w:marTop w:val="0"/>
          <w:marBottom w:val="0"/>
          <w:divBdr>
            <w:top w:val="none" w:sz="0" w:space="0" w:color="auto"/>
            <w:left w:val="none" w:sz="0" w:space="0" w:color="auto"/>
            <w:bottom w:val="none" w:sz="0" w:space="0" w:color="auto"/>
            <w:right w:val="none" w:sz="0" w:space="0" w:color="auto"/>
          </w:divBdr>
        </w:div>
        <w:div w:id="315109500">
          <w:marLeft w:val="640"/>
          <w:marRight w:val="0"/>
          <w:marTop w:val="0"/>
          <w:marBottom w:val="0"/>
          <w:divBdr>
            <w:top w:val="none" w:sz="0" w:space="0" w:color="auto"/>
            <w:left w:val="none" w:sz="0" w:space="0" w:color="auto"/>
            <w:bottom w:val="none" w:sz="0" w:space="0" w:color="auto"/>
            <w:right w:val="none" w:sz="0" w:space="0" w:color="auto"/>
          </w:divBdr>
        </w:div>
        <w:div w:id="1643729803">
          <w:marLeft w:val="640"/>
          <w:marRight w:val="0"/>
          <w:marTop w:val="0"/>
          <w:marBottom w:val="0"/>
          <w:divBdr>
            <w:top w:val="none" w:sz="0" w:space="0" w:color="auto"/>
            <w:left w:val="none" w:sz="0" w:space="0" w:color="auto"/>
            <w:bottom w:val="none" w:sz="0" w:space="0" w:color="auto"/>
            <w:right w:val="none" w:sz="0" w:space="0" w:color="auto"/>
          </w:divBdr>
        </w:div>
        <w:div w:id="738138064">
          <w:marLeft w:val="640"/>
          <w:marRight w:val="0"/>
          <w:marTop w:val="0"/>
          <w:marBottom w:val="0"/>
          <w:divBdr>
            <w:top w:val="none" w:sz="0" w:space="0" w:color="auto"/>
            <w:left w:val="none" w:sz="0" w:space="0" w:color="auto"/>
            <w:bottom w:val="none" w:sz="0" w:space="0" w:color="auto"/>
            <w:right w:val="none" w:sz="0" w:space="0" w:color="auto"/>
          </w:divBdr>
        </w:div>
        <w:div w:id="1601137667">
          <w:marLeft w:val="640"/>
          <w:marRight w:val="0"/>
          <w:marTop w:val="0"/>
          <w:marBottom w:val="0"/>
          <w:divBdr>
            <w:top w:val="none" w:sz="0" w:space="0" w:color="auto"/>
            <w:left w:val="none" w:sz="0" w:space="0" w:color="auto"/>
            <w:bottom w:val="none" w:sz="0" w:space="0" w:color="auto"/>
            <w:right w:val="none" w:sz="0" w:space="0" w:color="auto"/>
          </w:divBdr>
        </w:div>
        <w:div w:id="638728106">
          <w:marLeft w:val="640"/>
          <w:marRight w:val="0"/>
          <w:marTop w:val="0"/>
          <w:marBottom w:val="0"/>
          <w:divBdr>
            <w:top w:val="none" w:sz="0" w:space="0" w:color="auto"/>
            <w:left w:val="none" w:sz="0" w:space="0" w:color="auto"/>
            <w:bottom w:val="none" w:sz="0" w:space="0" w:color="auto"/>
            <w:right w:val="none" w:sz="0" w:space="0" w:color="auto"/>
          </w:divBdr>
        </w:div>
        <w:div w:id="733745576">
          <w:marLeft w:val="640"/>
          <w:marRight w:val="0"/>
          <w:marTop w:val="0"/>
          <w:marBottom w:val="0"/>
          <w:divBdr>
            <w:top w:val="none" w:sz="0" w:space="0" w:color="auto"/>
            <w:left w:val="none" w:sz="0" w:space="0" w:color="auto"/>
            <w:bottom w:val="none" w:sz="0" w:space="0" w:color="auto"/>
            <w:right w:val="none" w:sz="0" w:space="0" w:color="auto"/>
          </w:divBdr>
        </w:div>
        <w:div w:id="1312948259">
          <w:marLeft w:val="640"/>
          <w:marRight w:val="0"/>
          <w:marTop w:val="0"/>
          <w:marBottom w:val="0"/>
          <w:divBdr>
            <w:top w:val="none" w:sz="0" w:space="0" w:color="auto"/>
            <w:left w:val="none" w:sz="0" w:space="0" w:color="auto"/>
            <w:bottom w:val="none" w:sz="0" w:space="0" w:color="auto"/>
            <w:right w:val="none" w:sz="0" w:space="0" w:color="auto"/>
          </w:divBdr>
        </w:div>
        <w:div w:id="2144807333">
          <w:marLeft w:val="640"/>
          <w:marRight w:val="0"/>
          <w:marTop w:val="0"/>
          <w:marBottom w:val="0"/>
          <w:divBdr>
            <w:top w:val="none" w:sz="0" w:space="0" w:color="auto"/>
            <w:left w:val="none" w:sz="0" w:space="0" w:color="auto"/>
            <w:bottom w:val="none" w:sz="0" w:space="0" w:color="auto"/>
            <w:right w:val="none" w:sz="0" w:space="0" w:color="auto"/>
          </w:divBdr>
        </w:div>
        <w:div w:id="490293980">
          <w:marLeft w:val="640"/>
          <w:marRight w:val="0"/>
          <w:marTop w:val="0"/>
          <w:marBottom w:val="0"/>
          <w:divBdr>
            <w:top w:val="none" w:sz="0" w:space="0" w:color="auto"/>
            <w:left w:val="none" w:sz="0" w:space="0" w:color="auto"/>
            <w:bottom w:val="none" w:sz="0" w:space="0" w:color="auto"/>
            <w:right w:val="none" w:sz="0" w:space="0" w:color="auto"/>
          </w:divBdr>
        </w:div>
        <w:div w:id="999237218">
          <w:marLeft w:val="640"/>
          <w:marRight w:val="0"/>
          <w:marTop w:val="0"/>
          <w:marBottom w:val="0"/>
          <w:divBdr>
            <w:top w:val="none" w:sz="0" w:space="0" w:color="auto"/>
            <w:left w:val="none" w:sz="0" w:space="0" w:color="auto"/>
            <w:bottom w:val="none" w:sz="0" w:space="0" w:color="auto"/>
            <w:right w:val="none" w:sz="0" w:space="0" w:color="auto"/>
          </w:divBdr>
        </w:div>
        <w:div w:id="1132481889">
          <w:marLeft w:val="640"/>
          <w:marRight w:val="0"/>
          <w:marTop w:val="0"/>
          <w:marBottom w:val="0"/>
          <w:divBdr>
            <w:top w:val="none" w:sz="0" w:space="0" w:color="auto"/>
            <w:left w:val="none" w:sz="0" w:space="0" w:color="auto"/>
            <w:bottom w:val="none" w:sz="0" w:space="0" w:color="auto"/>
            <w:right w:val="none" w:sz="0" w:space="0" w:color="auto"/>
          </w:divBdr>
        </w:div>
        <w:div w:id="138770147">
          <w:marLeft w:val="640"/>
          <w:marRight w:val="0"/>
          <w:marTop w:val="0"/>
          <w:marBottom w:val="0"/>
          <w:divBdr>
            <w:top w:val="none" w:sz="0" w:space="0" w:color="auto"/>
            <w:left w:val="none" w:sz="0" w:space="0" w:color="auto"/>
            <w:bottom w:val="none" w:sz="0" w:space="0" w:color="auto"/>
            <w:right w:val="none" w:sz="0" w:space="0" w:color="auto"/>
          </w:divBdr>
        </w:div>
        <w:div w:id="1217202152">
          <w:marLeft w:val="640"/>
          <w:marRight w:val="0"/>
          <w:marTop w:val="0"/>
          <w:marBottom w:val="0"/>
          <w:divBdr>
            <w:top w:val="none" w:sz="0" w:space="0" w:color="auto"/>
            <w:left w:val="none" w:sz="0" w:space="0" w:color="auto"/>
            <w:bottom w:val="none" w:sz="0" w:space="0" w:color="auto"/>
            <w:right w:val="none" w:sz="0" w:space="0" w:color="auto"/>
          </w:divBdr>
        </w:div>
        <w:div w:id="2124762676">
          <w:marLeft w:val="640"/>
          <w:marRight w:val="0"/>
          <w:marTop w:val="0"/>
          <w:marBottom w:val="0"/>
          <w:divBdr>
            <w:top w:val="none" w:sz="0" w:space="0" w:color="auto"/>
            <w:left w:val="none" w:sz="0" w:space="0" w:color="auto"/>
            <w:bottom w:val="none" w:sz="0" w:space="0" w:color="auto"/>
            <w:right w:val="none" w:sz="0" w:space="0" w:color="auto"/>
          </w:divBdr>
        </w:div>
        <w:div w:id="1649745027">
          <w:marLeft w:val="640"/>
          <w:marRight w:val="0"/>
          <w:marTop w:val="0"/>
          <w:marBottom w:val="0"/>
          <w:divBdr>
            <w:top w:val="none" w:sz="0" w:space="0" w:color="auto"/>
            <w:left w:val="none" w:sz="0" w:space="0" w:color="auto"/>
            <w:bottom w:val="none" w:sz="0" w:space="0" w:color="auto"/>
            <w:right w:val="none" w:sz="0" w:space="0" w:color="auto"/>
          </w:divBdr>
        </w:div>
        <w:div w:id="35350207">
          <w:marLeft w:val="640"/>
          <w:marRight w:val="0"/>
          <w:marTop w:val="0"/>
          <w:marBottom w:val="0"/>
          <w:divBdr>
            <w:top w:val="none" w:sz="0" w:space="0" w:color="auto"/>
            <w:left w:val="none" w:sz="0" w:space="0" w:color="auto"/>
            <w:bottom w:val="none" w:sz="0" w:space="0" w:color="auto"/>
            <w:right w:val="none" w:sz="0" w:space="0" w:color="auto"/>
          </w:divBdr>
        </w:div>
        <w:div w:id="1827013522">
          <w:marLeft w:val="640"/>
          <w:marRight w:val="0"/>
          <w:marTop w:val="0"/>
          <w:marBottom w:val="0"/>
          <w:divBdr>
            <w:top w:val="none" w:sz="0" w:space="0" w:color="auto"/>
            <w:left w:val="none" w:sz="0" w:space="0" w:color="auto"/>
            <w:bottom w:val="none" w:sz="0" w:space="0" w:color="auto"/>
            <w:right w:val="none" w:sz="0" w:space="0" w:color="auto"/>
          </w:divBdr>
        </w:div>
        <w:div w:id="339553377">
          <w:marLeft w:val="640"/>
          <w:marRight w:val="0"/>
          <w:marTop w:val="0"/>
          <w:marBottom w:val="0"/>
          <w:divBdr>
            <w:top w:val="none" w:sz="0" w:space="0" w:color="auto"/>
            <w:left w:val="none" w:sz="0" w:space="0" w:color="auto"/>
            <w:bottom w:val="none" w:sz="0" w:space="0" w:color="auto"/>
            <w:right w:val="none" w:sz="0" w:space="0" w:color="auto"/>
          </w:divBdr>
        </w:div>
        <w:div w:id="1590046205">
          <w:marLeft w:val="640"/>
          <w:marRight w:val="0"/>
          <w:marTop w:val="0"/>
          <w:marBottom w:val="0"/>
          <w:divBdr>
            <w:top w:val="none" w:sz="0" w:space="0" w:color="auto"/>
            <w:left w:val="none" w:sz="0" w:space="0" w:color="auto"/>
            <w:bottom w:val="none" w:sz="0" w:space="0" w:color="auto"/>
            <w:right w:val="none" w:sz="0" w:space="0" w:color="auto"/>
          </w:divBdr>
        </w:div>
        <w:div w:id="444425128">
          <w:marLeft w:val="640"/>
          <w:marRight w:val="0"/>
          <w:marTop w:val="0"/>
          <w:marBottom w:val="0"/>
          <w:divBdr>
            <w:top w:val="none" w:sz="0" w:space="0" w:color="auto"/>
            <w:left w:val="none" w:sz="0" w:space="0" w:color="auto"/>
            <w:bottom w:val="none" w:sz="0" w:space="0" w:color="auto"/>
            <w:right w:val="none" w:sz="0" w:space="0" w:color="auto"/>
          </w:divBdr>
        </w:div>
        <w:div w:id="1905333242">
          <w:marLeft w:val="640"/>
          <w:marRight w:val="0"/>
          <w:marTop w:val="0"/>
          <w:marBottom w:val="0"/>
          <w:divBdr>
            <w:top w:val="none" w:sz="0" w:space="0" w:color="auto"/>
            <w:left w:val="none" w:sz="0" w:space="0" w:color="auto"/>
            <w:bottom w:val="none" w:sz="0" w:space="0" w:color="auto"/>
            <w:right w:val="none" w:sz="0" w:space="0" w:color="auto"/>
          </w:divBdr>
        </w:div>
        <w:div w:id="948269732">
          <w:marLeft w:val="640"/>
          <w:marRight w:val="0"/>
          <w:marTop w:val="0"/>
          <w:marBottom w:val="0"/>
          <w:divBdr>
            <w:top w:val="none" w:sz="0" w:space="0" w:color="auto"/>
            <w:left w:val="none" w:sz="0" w:space="0" w:color="auto"/>
            <w:bottom w:val="none" w:sz="0" w:space="0" w:color="auto"/>
            <w:right w:val="none" w:sz="0" w:space="0" w:color="auto"/>
          </w:divBdr>
        </w:div>
        <w:div w:id="265501959">
          <w:marLeft w:val="640"/>
          <w:marRight w:val="0"/>
          <w:marTop w:val="0"/>
          <w:marBottom w:val="0"/>
          <w:divBdr>
            <w:top w:val="none" w:sz="0" w:space="0" w:color="auto"/>
            <w:left w:val="none" w:sz="0" w:space="0" w:color="auto"/>
            <w:bottom w:val="none" w:sz="0" w:space="0" w:color="auto"/>
            <w:right w:val="none" w:sz="0" w:space="0" w:color="auto"/>
          </w:divBdr>
        </w:div>
        <w:div w:id="1050569154">
          <w:marLeft w:val="640"/>
          <w:marRight w:val="0"/>
          <w:marTop w:val="0"/>
          <w:marBottom w:val="0"/>
          <w:divBdr>
            <w:top w:val="none" w:sz="0" w:space="0" w:color="auto"/>
            <w:left w:val="none" w:sz="0" w:space="0" w:color="auto"/>
            <w:bottom w:val="none" w:sz="0" w:space="0" w:color="auto"/>
            <w:right w:val="none" w:sz="0" w:space="0" w:color="auto"/>
          </w:divBdr>
        </w:div>
        <w:div w:id="1589263826">
          <w:marLeft w:val="640"/>
          <w:marRight w:val="0"/>
          <w:marTop w:val="0"/>
          <w:marBottom w:val="0"/>
          <w:divBdr>
            <w:top w:val="none" w:sz="0" w:space="0" w:color="auto"/>
            <w:left w:val="none" w:sz="0" w:space="0" w:color="auto"/>
            <w:bottom w:val="none" w:sz="0" w:space="0" w:color="auto"/>
            <w:right w:val="none" w:sz="0" w:space="0" w:color="auto"/>
          </w:divBdr>
        </w:div>
        <w:div w:id="1121613151">
          <w:marLeft w:val="640"/>
          <w:marRight w:val="0"/>
          <w:marTop w:val="0"/>
          <w:marBottom w:val="0"/>
          <w:divBdr>
            <w:top w:val="none" w:sz="0" w:space="0" w:color="auto"/>
            <w:left w:val="none" w:sz="0" w:space="0" w:color="auto"/>
            <w:bottom w:val="none" w:sz="0" w:space="0" w:color="auto"/>
            <w:right w:val="none" w:sz="0" w:space="0" w:color="auto"/>
          </w:divBdr>
        </w:div>
        <w:div w:id="1609655023">
          <w:marLeft w:val="640"/>
          <w:marRight w:val="0"/>
          <w:marTop w:val="0"/>
          <w:marBottom w:val="0"/>
          <w:divBdr>
            <w:top w:val="none" w:sz="0" w:space="0" w:color="auto"/>
            <w:left w:val="none" w:sz="0" w:space="0" w:color="auto"/>
            <w:bottom w:val="none" w:sz="0" w:space="0" w:color="auto"/>
            <w:right w:val="none" w:sz="0" w:space="0" w:color="auto"/>
          </w:divBdr>
        </w:div>
        <w:div w:id="1517421497">
          <w:marLeft w:val="640"/>
          <w:marRight w:val="0"/>
          <w:marTop w:val="0"/>
          <w:marBottom w:val="0"/>
          <w:divBdr>
            <w:top w:val="none" w:sz="0" w:space="0" w:color="auto"/>
            <w:left w:val="none" w:sz="0" w:space="0" w:color="auto"/>
            <w:bottom w:val="none" w:sz="0" w:space="0" w:color="auto"/>
            <w:right w:val="none" w:sz="0" w:space="0" w:color="auto"/>
          </w:divBdr>
        </w:div>
        <w:div w:id="162624816">
          <w:marLeft w:val="640"/>
          <w:marRight w:val="0"/>
          <w:marTop w:val="0"/>
          <w:marBottom w:val="0"/>
          <w:divBdr>
            <w:top w:val="none" w:sz="0" w:space="0" w:color="auto"/>
            <w:left w:val="none" w:sz="0" w:space="0" w:color="auto"/>
            <w:bottom w:val="none" w:sz="0" w:space="0" w:color="auto"/>
            <w:right w:val="none" w:sz="0" w:space="0" w:color="auto"/>
          </w:divBdr>
        </w:div>
        <w:div w:id="1927807603">
          <w:marLeft w:val="640"/>
          <w:marRight w:val="0"/>
          <w:marTop w:val="0"/>
          <w:marBottom w:val="0"/>
          <w:divBdr>
            <w:top w:val="none" w:sz="0" w:space="0" w:color="auto"/>
            <w:left w:val="none" w:sz="0" w:space="0" w:color="auto"/>
            <w:bottom w:val="none" w:sz="0" w:space="0" w:color="auto"/>
            <w:right w:val="none" w:sz="0" w:space="0" w:color="auto"/>
          </w:divBdr>
        </w:div>
        <w:div w:id="1199856665">
          <w:marLeft w:val="640"/>
          <w:marRight w:val="0"/>
          <w:marTop w:val="0"/>
          <w:marBottom w:val="0"/>
          <w:divBdr>
            <w:top w:val="none" w:sz="0" w:space="0" w:color="auto"/>
            <w:left w:val="none" w:sz="0" w:space="0" w:color="auto"/>
            <w:bottom w:val="none" w:sz="0" w:space="0" w:color="auto"/>
            <w:right w:val="none" w:sz="0" w:space="0" w:color="auto"/>
          </w:divBdr>
        </w:div>
        <w:div w:id="1982268681">
          <w:marLeft w:val="640"/>
          <w:marRight w:val="0"/>
          <w:marTop w:val="0"/>
          <w:marBottom w:val="0"/>
          <w:divBdr>
            <w:top w:val="none" w:sz="0" w:space="0" w:color="auto"/>
            <w:left w:val="none" w:sz="0" w:space="0" w:color="auto"/>
            <w:bottom w:val="none" w:sz="0" w:space="0" w:color="auto"/>
            <w:right w:val="none" w:sz="0" w:space="0" w:color="auto"/>
          </w:divBdr>
        </w:div>
        <w:div w:id="1169364850">
          <w:marLeft w:val="640"/>
          <w:marRight w:val="0"/>
          <w:marTop w:val="0"/>
          <w:marBottom w:val="0"/>
          <w:divBdr>
            <w:top w:val="none" w:sz="0" w:space="0" w:color="auto"/>
            <w:left w:val="none" w:sz="0" w:space="0" w:color="auto"/>
            <w:bottom w:val="none" w:sz="0" w:space="0" w:color="auto"/>
            <w:right w:val="none" w:sz="0" w:space="0" w:color="auto"/>
          </w:divBdr>
        </w:div>
        <w:div w:id="1106579650">
          <w:marLeft w:val="640"/>
          <w:marRight w:val="0"/>
          <w:marTop w:val="0"/>
          <w:marBottom w:val="0"/>
          <w:divBdr>
            <w:top w:val="none" w:sz="0" w:space="0" w:color="auto"/>
            <w:left w:val="none" w:sz="0" w:space="0" w:color="auto"/>
            <w:bottom w:val="none" w:sz="0" w:space="0" w:color="auto"/>
            <w:right w:val="none" w:sz="0" w:space="0" w:color="auto"/>
          </w:divBdr>
        </w:div>
      </w:divsChild>
    </w:div>
    <w:div w:id="2003005012">
      <w:marLeft w:val="640"/>
      <w:marRight w:val="0"/>
      <w:marTop w:val="0"/>
      <w:marBottom w:val="0"/>
      <w:divBdr>
        <w:top w:val="none" w:sz="0" w:space="0" w:color="auto"/>
        <w:left w:val="none" w:sz="0" w:space="0" w:color="auto"/>
        <w:bottom w:val="none" w:sz="0" w:space="0" w:color="auto"/>
        <w:right w:val="none" w:sz="0" w:space="0" w:color="auto"/>
      </w:divBdr>
    </w:div>
    <w:div w:id="2003459645">
      <w:marLeft w:val="640"/>
      <w:marRight w:val="0"/>
      <w:marTop w:val="0"/>
      <w:marBottom w:val="0"/>
      <w:divBdr>
        <w:top w:val="none" w:sz="0" w:space="0" w:color="auto"/>
        <w:left w:val="none" w:sz="0" w:space="0" w:color="auto"/>
        <w:bottom w:val="none" w:sz="0" w:space="0" w:color="auto"/>
        <w:right w:val="none" w:sz="0" w:space="0" w:color="auto"/>
      </w:divBdr>
    </w:div>
    <w:div w:id="2003467793">
      <w:marLeft w:val="640"/>
      <w:marRight w:val="0"/>
      <w:marTop w:val="0"/>
      <w:marBottom w:val="0"/>
      <w:divBdr>
        <w:top w:val="none" w:sz="0" w:space="0" w:color="auto"/>
        <w:left w:val="none" w:sz="0" w:space="0" w:color="auto"/>
        <w:bottom w:val="none" w:sz="0" w:space="0" w:color="auto"/>
        <w:right w:val="none" w:sz="0" w:space="0" w:color="auto"/>
      </w:divBdr>
    </w:div>
    <w:div w:id="2003698741">
      <w:marLeft w:val="640"/>
      <w:marRight w:val="0"/>
      <w:marTop w:val="0"/>
      <w:marBottom w:val="0"/>
      <w:divBdr>
        <w:top w:val="none" w:sz="0" w:space="0" w:color="auto"/>
        <w:left w:val="none" w:sz="0" w:space="0" w:color="auto"/>
        <w:bottom w:val="none" w:sz="0" w:space="0" w:color="auto"/>
        <w:right w:val="none" w:sz="0" w:space="0" w:color="auto"/>
      </w:divBdr>
    </w:div>
    <w:div w:id="2003926871">
      <w:marLeft w:val="640"/>
      <w:marRight w:val="0"/>
      <w:marTop w:val="0"/>
      <w:marBottom w:val="0"/>
      <w:divBdr>
        <w:top w:val="none" w:sz="0" w:space="0" w:color="auto"/>
        <w:left w:val="none" w:sz="0" w:space="0" w:color="auto"/>
        <w:bottom w:val="none" w:sz="0" w:space="0" w:color="auto"/>
        <w:right w:val="none" w:sz="0" w:space="0" w:color="auto"/>
      </w:divBdr>
    </w:div>
    <w:div w:id="2003973512">
      <w:marLeft w:val="640"/>
      <w:marRight w:val="0"/>
      <w:marTop w:val="0"/>
      <w:marBottom w:val="0"/>
      <w:divBdr>
        <w:top w:val="none" w:sz="0" w:space="0" w:color="auto"/>
        <w:left w:val="none" w:sz="0" w:space="0" w:color="auto"/>
        <w:bottom w:val="none" w:sz="0" w:space="0" w:color="auto"/>
        <w:right w:val="none" w:sz="0" w:space="0" w:color="auto"/>
      </w:divBdr>
    </w:div>
    <w:div w:id="2004160464">
      <w:marLeft w:val="640"/>
      <w:marRight w:val="0"/>
      <w:marTop w:val="0"/>
      <w:marBottom w:val="0"/>
      <w:divBdr>
        <w:top w:val="none" w:sz="0" w:space="0" w:color="auto"/>
        <w:left w:val="none" w:sz="0" w:space="0" w:color="auto"/>
        <w:bottom w:val="none" w:sz="0" w:space="0" w:color="auto"/>
        <w:right w:val="none" w:sz="0" w:space="0" w:color="auto"/>
      </w:divBdr>
    </w:div>
    <w:div w:id="2004238884">
      <w:marLeft w:val="640"/>
      <w:marRight w:val="0"/>
      <w:marTop w:val="0"/>
      <w:marBottom w:val="0"/>
      <w:divBdr>
        <w:top w:val="none" w:sz="0" w:space="0" w:color="auto"/>
        <w:left w:val="none" w:sz="0" w:space="0" w:color="auto"/>
        <w:bottom w:val="none" w:sz="0" w:space="0" w:color="auto"/>
        <w:right w:val="none" w:sz="0" w:space="0" w:color="auto"/>
      </w:divBdr>
    </w:div>
    <w:div w:id="2004507035">
      <w:marLeft w:val="640"/>
      <w:marRight w:val="0"/>
      <w:marTop w:val="0"/>
      <w:marBottom w:val="0"/>
      <w:divBdr>
        <w:top w:val="none" w:sz="0" w:space="0" w:color="auto"/>
        <w:left w:val="none" w:sz="0" w:space="0" w:color="auto"/>
        <w:bottom w:val="none" w:sz="0" w:space="0" w:color="auto"/>
        <w:right w:val="none" w:sz="0" w:space="0" w:color="auto"/>
      </w:divBdr>
    </w:div>
    <w:div w:id="2004550049">
      <w:marLeft w:val="640"/>
      <w:marRight w:val="0"/>
      <w:marTop w:val="0"/>
      <w:marBottom w:val="0"/>
      <w:divBdr>
        <w:top w:val="none" w:sz="0" w:space="0" w:color="auto"/>
        <w:left w:val="none" w:sz="0" w:space="0" w:color="auto"/>
        <w:bottom w:val="none" w:sz="0" w:space="0" w:color="auto"/>
        <w:right w:val="none" w:sz="0" w:space="0" w:color="auto"/>
      </w:divBdr>
    </w:div>
    <w:div w:id="2004579655">
      <w:marLeft w:val="640"/>
      <w:marRight w:val="0"/>
      <w:marTop w:val="0"/>
      <w:marBottom w:val="0"/>
      <w:divBdr>
        <w:top w:val="none" w:sz="0" w:space="0" w:color="auto"/>
        <w:left w:val="none" w:sz="0" w:space="0" w:color="auto"/>
        <w:bottom w:val="none" w:sz="0" w:space="0" w:color="auto"/>
        <w:right w:val="none" w:sz="0" w:space="0" w:color="auto"/>
      </w:divBdr>
    </w:div>
    <w:div w:id="2004581192">
      <w:marLeft w:val="640"/>
      <w:marRight w:val="0"/>
      <w:marTop w:val="0"/>
      <w:marBottom w:val="0"/>
      <w:divBdr>
        <w:top w:val="none" w:sz="0" w:space="0" w:color="auto"/>
        <w:left w:val="none" w:sz="0" w:space="0" w:color="auto"/>
        <w:bottom w:val="none" w:sz="0" w:space="0" w:color="auto"/>
        <w:right w:val="none" w:sz="0" w:space="0" w:color="auto"/>
      </w:divBdr>
    </w:div>
    <w:div w:id="2004627523">
      <w:marLeft w:val="640"/>
      <w:marRight w:val="0"/>
      <w:marTop w:val="0"/>
      <w:marBottom w:val="0"/>
      <w:divBdr>
        <w:top w:val="none" w:sz="0" w:space="0" w:color="auto"/>
        <w:left w:val="none" w:sz="0" w:space="0" w:color="auto"/>
        <w:bottom w:val="none" w:sz="0" w:space="0" w:color="auto"/>
        <w:right w:val="none" w:sz="0" w:space="0" w:color="auto"/>
      </w:divBdr>
    </w:div>
    <w:div w:id="2004698766">
      <w:marLeft w:val="640"/>
      <w:marRight w:val="0"/>
      <w:marTop w:val="0"/>
      <w:marBottom w:val="0"/>
      <w:divBdr>
        <w:top w:val="none" w:sz="0" w:space="0" w:color="auto"/>
        <w:left w:val="none" w:sz="0" w:space="0" w:color="auto"/>
        <w:bottom w:val="none" w:sz="0" w:space="0" w:color="auto"/>
        <w:right w:val="none" w:sz="0" w:space="0" w:color="auto"/>
      </w:divBdr>
    </w:div>
    <w:div w:id="2004704080">
      <w:marLeft w:val="640"/>
      <w:marRight w:val="0"/>
      <w:marTop w:val="0"/>
      <w:marBottom w:val="0"/>
      <w:divBdr>
        <w:top w:val="none" w:sz="0" w:space="0" w:color="auto"/>
        <w:left w:val="none" w:sz="0" w:space="0" w:color="auto"/>
        <w:bottom w:val="none" w:sz="0" w:space="0" w:color="auto"/>
        <w:right w:val="none" w:sz="0" w:space="0" w:color="auto"/>
      </w:divBdr>
    </w:div>
    <w:div w:id="2004775742">
      <w:marLeft w:val="640"/>
      <w:marRight w:val="0"/>
      <w:marTop w:val="0"/>
      <w:marBottom w:val="0"/>
      <w:divBdr>
        <w:top w:val="none" w:sz="0" w:space="0" w:color="auto"/>
        <w:left w:val="none" w:sz="0" w:space="0" w:color="auto"/>
        <w:bottom w:val="none" w:sz="0" w:space="0" w:color="auto"/>
        <w:right w:val="none" w:sz="0" w:space="0" w:color="auto"/>
      </w:divBdr>
    </w:div>
    <w:div w:id="2004820399">
      <w:marLeft w:val="640"/>
      <w:marRight w:val="0"/>
      <w:marTop w:val="0"/>
      <w:marBottom w:val="0"/>
      <w:divBdr>
        <w:top w:val="none" w:sz="0" w:space="0" w:color="auto"/>
        <w:left w:val="none" w:sz="0" w:space="0" w:color="auto"/>
        <w:bottom w:val="none" w:sz="0" w:space="0" w:color="auto"/>
        <w:right w:val="none" w:sz="0" w:space="0" w:color="auto"/>
      </w:divBdr>
    </w:div>
    <w:div w:id="2005040965">
      <w:marLeft w:val="640"/>
      <w:marRight w:val="0"/>
      <w:marTop w:val="0"/>
      <w:marBottom w:val="0"/>
      <w:divBdr>
        <w:top w:val="none" w:sz="0" w:space="0" w:color="auto"/>
        <w:left w:val="none" w:sz="0" w:space="0" w:color="auto"/>
        <w:bottom w:val="none" w:sz="0" w:space="0" w:color="auto"/>
        <w:right w:val="none" w:sz="0" w:space="0" w:color="auto"/>
      </w:divBdr>
    </w:div>
    <w:div w:id="2005086630">
      <w:marLeft w:val="640"/>
      <w:marRight w:val="0"/>
      <w:marTop w:val="0"/>
      <w:marBottom w:val="0"/>
      <w:divBdr>
        <w:top w:val="none" w:sz="0" w:space="0" w:color="auto"/>
        <w:left w:val="none" w:sz="0" w:space="0" w:color="auto"/>
        <w:bottom w:val="none" w:sz="0" w:space="0" w:color="auto"/>
        <w:right w:val="none" w:sz="0" w:space="0" w:color="auto"/>
      </w:divBdr>
    </w:div>
    <w:div w:id="2005205772">
      <w:marLeft w:val="640"/>
      <w:marRight w:val="0"/>
      <w:marTop w:val="0"/>
      <w:marBottom w:val="0"/>
      <w:divBdr>
        <w:top w:val="none" w:sz="0" w:space="0" w:color="auto"/>
        <w:left w:val="none" w:sz="0" w:space="0" w:color="auto"/>
        <w:bottom w:val="none" w:sz="0" w:space="0" w:color="auto"/>
        <w:right w:val="none" w:sz="0" w:space="0" w:color="auto"/>
      </w:divBdr>
    </w:div>
    <w:div w:id="2005232774">
      <w:marLeft w:val="640"/>
      <w:marRight w:val="0"/>
      <w:marTop w:val="0"/>
      <w:marBottom w:val="0"/>
      <w:divBdr>
        <w:top w:val="none" w:sz="0" w:space="0" w:color="auto"/>
        <w:left w:val="none" w:sz="0" w:space="0" w:color="auto"/>
        <w:bottom w:val="none" w:sz="0" w:space="0" w:color="auto"/>
        <w:right w:val="none" w:sz="0" w:space="0" w:color="auto"/>
      </w:divBdr>
    </w:div>
    <w:div w:id="2005274351">
      <w:marLeft w:val="640"/>
      <w:marRight w:val="0"/>
      <w:marTop w:val="0"/>
      <w:marBottom w:val="0"/>
      <w:divBdr>
        <w:top w:val="none" w:sz="0" w:space="0" w:color="auto"/>
        <w:left w:val="none" w:sz="0" w:space="0" w:color="auto"/>
        <w:bottom w:val="none" w:sz="0" w:space="0" w:color="auto"/>
        <w:right w:val="none" w:sz="0" w:space="0" w:color="auto"/>
      </w:divBdr>
    </w:div>
    <w:div w:id="2005355419">
      <w:marLeft w:val="640"/>
      <w:marRight w:val="0"/>
      <w:marTop w:val="0"/>
      <w:marBottom w:val="0"/>
      <w:divBdr>
        <w:top w:val="none" w:sz="0" w:space="0" w:color="auto"/>
        <w:left w:val="none" w:sz="0" w:space="0" w:color="auto"/>
        <w:bottom w:val="none" w:sz="0" w:space="0" w:color="auto"/>
        <w:right w:val="none" w:sz="0" w:space="0" w:color="auto"/>
      </w:divBdr>
    </w:div>
    <w:div w:id="2005549661">
      <w:marLeft w:val="640"/>
      <w:marRight w:val="0"/>
      <w:marTop w:val="0"/>
      <w:marBottom w:val="0"/>
      <w:divBdr>
        <w:top w:val="none" w:sz="0" w:space="0" w:color="auto"/>
        <w:left w:val="none" w:sz="0" w:space="0" w:color="auto"/>
        <w:bottom w:val="none" w:sz="0" w:space="0" w:color="auto"/>
        <w:right w:val="none" w:sz="0" w:space="0" w:color="auto"/>
      </w:divBdr>
    </w:div>
    <w:div w:id="2005626872">
      <w:marLeft w:val="640"/>
      <w:marRight w:val="0"/>
      <w:marTop w:val="0"/>
      <w:marBottom w:val="0"/>
      <w:divBdr>
        <w:top w:val="none" w:sz="0" w:space="0" w:color="auto"/>
        <w:left w:val="none" w:sz="0" w:space="0" w:color="auto"/>
        <w:bottom w:val="none" w:sz="0" w:space="0" w:color="auto"/>
        <w:right w:val="none" w:sz="0" w:space="0" w:color="auto"/>
      </w:divBdr>
    </w:div>
    <w:div w:id="2005815045">
      <w:marLeft w:val="640"/>
      <w:marRight w:val="0"/>
      <w:marTop w:val="0"/>
      <w:marBottom w:val="0"/>
      <w:divBdr>
        <w:top w:val="none" w:sz="0" w:space="0" w:color="auto"/>
        <w:left w:val="none" w:sz="0" w:space="0" w:color="auto"/>
        <w:bottom w:val="none" w:sz="0" w:space="0" w:color="auto"/>
        <w:right w:val="none" w:sz="0" w:space="0" w:color="auto"/>
      </w:divBdr>
    </w:div>
    <w:div w:id="2006005645">
      <w:marLeft w:val="640"/>
      <w:marRight w:val="0"/>
      <w:marTop w:val="0"/>
      <w:marBottom w:val="0"/>
      <w:divBdr>
        <w:top w:val="none" w:sz="0" w:space="0" w:color="auto"/>
        <w:left w:val="none" w:sz="0" w:space="0" w:color="auto"/>
        <w:bottom w:val="none" w:sz="0" w:space="0" w:color="auto"/>
        <w:right w:val="none" w:sz="0" w:space="0" w:color="auto"/>
      </w:divBdr>
    </w:div>
    <w:div w:id="2006351391">
      <w:marLeft w:val="640"/>
      <w:marRight w:val="0"/>
      <w:marTop w:val="0"/>
      <w:marBottom w:val="0"/>
      <w:divBdr>
        <w:top w:val="none" w:sz="0" w:space="0" w:color="auto"/>
        <w:left w:val="none" w:sz="0" w:space="0" w:color="auto"/>
        <w:bottom w:val="none" w:sz="0" w:space="0" w:color="auto"/>
        <w:right w:val="none" w:sz="0" w:space="0" w:color="auto"/>
      </w:divBdr>
    </w:div>
    <w:div w:id="2006743270">
      <w:marLeft w:val="640"/>
      <w:marRight w:val="0"/>
      <w:marTop w:val="0"/>
      <w:marBottom w:val="0"/>
      <w:divBdr>
        <w:top w:val="none" w:sz="0" w:space="0" w:color="auto"/>
        <w:left w:val="none" w:sz="0" w:space="0" w:color="auto"/>
        <w:bottom w:val="none" w:sz="0" w:space="0" w:color="auto"/>
        <w:right w:val="none" w:sz="0" w:space="0" w:color="auto"/>
      </w:divBdr>
    </w:div>
    <w:div w:id="2007053454">
      <w:marLeft w:val="640"/>
      <w:marRight w:val="0"/>
      <w:marTop w:val="0"/>
      <w:marBottom w:val="0"/>
      <w:divBdr>
        <w:top w:val="none" w:sz="0" w:space="0" w:color="auto"/>
        <w:left w:val="none" w:sz="0" w:space="0" w:color="auto"/>
        <w:bottom w:val="none" w:sz="0" w:space="0" w:color="auto"/>
        <w:right w:val="none" w:sz="0" w:space="0" w:color="auto"/>
      </w:divBdr>
    </w:div>
    <w:div w:id="2007171911">
      <w:marLeft w:val="640"/>
      <w:marRight w:val="0"/>
      <w:marTop w:val="0"/>
      <w:marBottom w:val="0"/>
      <w:divBdr>
        <w:top w:val="none" w:sz="0" w:space="0" w:color="auto"/>
        <w:left w:val="none" w:sz="0" w:space="0" w:color="auto"/>
        <w:bottom w:val="none" w:sz="0" w:space="0" w:color="auto"/>
        <w:right w:val="none" w:sz="0" w:space="0" w:color="auto"/>
      </w:divBdr>
    </w:div>
    <w:div w:id="2007240100">
      <w:marLeft w:val="640"/>
      <w:marRight w:val="0"/>
      <w:marTop w:val="0"/>
      <w:marBottom w:val="0"/>
      <w:divBdr>
        <w:top w:val="none" w:sz="0" w:space="0" w:color="auto"/>
        <w:left w:val="none" w:sz="0" w:space="0" w:color="auto"/>
        <w:bottom w:val="none" w:sz="0" w:space="0" w:color="auto"/>
        <w:right w:val="none" w:sz="0" w:space="0" w:color="auto"/>
      </w:divBdr>
    </w:div>
    <w:div w:id="2007397333">
      <w:marLeft w:val="640"/>
      <w:marRight w:val="0"/>
      <w:marTop w:val="0"/>
      <w:marBottom w:val="0"/>
      <w:divBdr>
        <w:top w:val="none" w:sz="0" w:space="0" w:color="auto"/>
        <w:left w:val="none" w:sz="0" w:space="0" w:color="auto"/>
        <w:bottom w:val="none" w:sz="0" w:space="0" w:color="auto"/>
        <w:right w:val="none" w:sz="0" w:space="0" w:color="auto"/>
      </w:divBdr>
    </w:div>
    <w:div w:id="2007661157">
      <w:marLeft w:val="640"/>
      <w:marRight w:val="0"/>
      <w:marTop w:val="0"/>
      <w:marBottom w:val="0"/>
      <w:divBdr>
        <w:top w:val="none" w:sz="0" w:space="0" w:color="auto"/>
        <w:left w:val="none" w:sz="0" w:space="0" w:color="auto"/>
        <w:bottom w:val="none" w:sz="0" w:space="0" w:color="auto"/>
        <w:right w:val="none" w:sz="0" w:space="0" w:color="auto"/>
      </w:divBdr>
    </w:div>
    <w:div w:id="2007900240">
      <w:marLeft w:val="640"/>
      <w:marRight w:val="0"/>
      <w:marTop w:val="0"/>
      <w:marBottom w:val="0"/>
      <w:divBdr>
        <w:top w:val="none" w:sz="0" w:space="0" w:color="auto"/>
        <w:left w:val="none" w:sz="0" w:space="0" w:color="auto"/>
        <w:bottom w:val="none" w:sz="0" w:space="0" w:color="auto"/>
        <w:right w:val="none" w:sz="0" w:space="0" w:color="auto"/>
      </w:divBdr>
    </w:div>
    <w:div w:id="2008366653">
      <w:marLeft w:val="640"/>
      <w:marRight w:val="0"/>
      <w:marTop w:val="0"/>
      <w:marBottom w:val="0"/>
      <w:divBdr>
        <w:top w:val="none" w:sz="0" w:space="0" w:color="auto"/>
        <w:left w:val="none" w:sz="0" w:space="0" w:color="auto"/>
        <w:bottom w:val="none" w:sz="0" w:space="0" w:color="auto"/>
        <w:right w:val="none" w:sz="0" w:space="0" w:color="auto"/>
      </w:divBdr>
    </w:div>
    <w:div w:id="2008513617">
      <w:marLeft w:val="640"/>
      <w:marRight w:val="0"/>
      <w:marTop w:val="0"/>
      <w:marBottom w:val="0"/>
      <w:divBdr>
        <w:top w:val="none" w:sz="0" w:space="0" w:color="auto"/>
        <w:left w:val="none" w:sz="0" w:space="0" w:color="auto"/>
        <w:bottom w:val="none" w:sz="0" w:space="0" w:color="auto"/>
        <w:right w:val="none" w:sz="0" w:space="0" w:color="auto"/>
      </w:divBdr>
    </w:div>
    <w:div w:id="2008702991">
      <w:marLeft w:val="640"/>
      <w:marRight w:val="0"/>
      <w:marTop w:val="0"/>
      <w:marBottom w:val="0"/>
      <w:divBdr>
        <w:top w:val="none" w:sz="0" w:space="0" w:color="auto"/>
        <w:left w:val="none" w:sz="0" w:space="0" w:color="auto"/>
        <w:bottom w:val="none" w:sz="0" w:space="0" w:color="auto"/>
        <w:right w:val="none" w:sz="0" w:space="0" w:color="auto"/>
      </w:divBdr>
    </w:div>
    <w:div w:id="2008750732">
      <w:marLeft w:val="640"/>
      <w:marRight w:val="0"/>
      <w:marTop w:val="0"/>
      <w:marBottom w:val="0"/>
      <w:divBdr>
        <w:top w:val="none" w:sz="0" w:space="0" w:color="auto"/>
        <w:left w:val="none" w:sz="0" w:space="0" w:color="auto"/>
        <w:bottom w:val="none" w:sz="0" w:space="0" w:color="auto"/>
        <w:right w:val="none" w:sz="0" w:space="0" w:color="auto"/>
      </w:divBdr>
    </w:div>
    <w:div w:id="2008898183">
      <w:marLeft w:val="640"/>
      <w:marRight w:val="0"/>
      <w:marTop w:val="0"/>
      <w:marBottom w:val="0"/>
      <w:divBdr>
        <w:top w:val="none" w:sz="0" w:space="0" w:color="auto"/>
        <w:left w:val="none" w:sz="0" w:space="0" w:color="auto"/>
        <w:bottom w:val="none" w:sz="0" w:space="0" w:color="auto"/>
        <w:right w:val="none" w:sz="0" w:space="0" w:color="auto"/>
      </w:divBdr>
    </w:div>
    <w:div w:id="2008941117">
      <w:marLeft w:val="640"/>
      <w:marRight w:val="0"/>
      <w:marTop w:val="0"/>
      <w:marBottom w:val="0"/>
      <w:divBdr>
        <w:top w:val="none" w:sz="0" w:space="0" w:color="auto"/>
        <w:left w:val="none" w:sz="0" w:space="0" w:color="auto"/>
        <w:bottom w:val="none" w:sz="0" w:space="0" w:color="auto"/>
        <w:right w:val="none" w:sz="0" w:space="0" w:color="auto"/>
      </w:divBdr>
    </w:div>
    <w:div w:id="2009019414">
      <w:marLeft w:val="640"/>
      <w:marRight w:val="0"/>
      <w:marTop w:val="0"/>
      <w:marBottom w:val="0"/>
      <w:divBdr>
        <w:top w:val="none" w:sz="0" w:space="0" w:color="auto"/>
        <w:left w:val="none" w:sz="0" w:space="0" w:color="auto"/>
        <w:bottom w:val="none" w:sz="0" w:space="0" w:color="auto"/>
        <w:right w:val="none" w:sz="0" w:space="0" w:color="auto"/>
      </w:divBdr>
    </w:div>
    <w:div w:id="2009210887">
      <w:marLeft w:val="640"/>
      <w:marRight w:val="0"/>
      <w:marTop w:val="0"/>
      <w:marBottom w:val="0"/>
      <w:divBdr>
        <w:top w:val="none" w:sz="0" w:space="0" w:color="auto"/>
        <w:left w:val="none" w:sz="0" w:space="0" w:color="auto"/>
        <w:bottom w:val="none" w:sz="0" w:space="0" w:color="auto"/>
        <w:right w:val="none" w:sz="0" w:space="0" w:color="auto"/>
      </w:divBdr>
    </w:div>
    <w:div w:id="2009212279">
      <w:marLeft w:val="640"/>
      <w:marRight w:val="0"/>
      <w:marTop w:val="0"/>
      <w:marBottom w:val="0"/>
      <w:divBdr>
        <w:top w:val="none" w:sz="0" w:space="0" w:color="auto"/>
        <w:left w:val="none" w:sz="0" w:space="0" w:color="auto"/>
        <w:bottom w:val="none" w:sz="0" w:space="0" w:color="auto"/>
        <w:right w:val="none" w:sz="0" w:space="0" w:color="auto"/>
      </w:divBdr>
    </w:div>
    <w:div w:id="2009283450">
      <w:marLeft w:val="640"/>
      <w:marRight w:val="0"/>
      <w:marTop w:val="0"/>
      <w:marBottom w:val="0"/>
      <w:divBdr>
        <w:top w:val="none" w:sz="0" w:space="0" w:color="auto"/>
        <w:left w:val="none" w:sz="0" w:space="0" w:color="auto"/>
        <w:bottom w:val="none" w:sz="0" w:space="0" w:color="auto"/>
        <w:right w:val="none" w:sz="0" w:space="0" w:color="auto"/>
      </w:divBdr>
    </w:div>
    <w:div w:id="2009476046">
      <w:marLeft w:val="640"/>
      <w:marRight w:val="0"/>
      <w:marTop w:val="0"/>
      <w:marBottom w:val="0"/>
      <w:divBdr>
        <w:top w:val="none" w:sz="0" w:space="0" w:color="auto"/>
        <w:left w:val="none" w:sz="0" w:space="0" w:color="auto"/>
        <w:bottom w:val="none" w:sz="0" w:space="0" w:color="auto"/>
        <w:right w:val="none" w:sz="0" w:space="0" w:color="auto"/>
      </w:divBdr>
    </w:div>
    <w:div w:id="2009600572">
      <w:marLeft w:val="640"/>
      <w:marRight w:val="0"/>
      <w:marTop w:val="0"/>
      <w:marBottom w:val="0"/>
      <w:divBdr>
        <w:top w:val="none" w:sz="0" w:space="0" w:color="auto"/>
        <w:left w:val="none" w:sz="0" w:space="0" w:color="auto"/>
        <w:bottom w:val="none" w:sz="0" w:space="0" w:color="auto"/>
        <w:right w:val="none" w:sz="0" w:space="0" w:color="auto"/>
      </w:divBdr>
    </w:div>
    <w:div w:id="2009820028">
      <w:marLeft w:val="640"/>
      <w:marRight w:val="0"/>
      <w:marTop w:val="0"/>
      <w:marBottom w:val="0"/>
      <w:divBdr>
        <w:top w:val="none" w:sz="0" w:space="0" w:color="auto"/>
        <w:left w:val="none" w:sz="0" w:space="0" w:color="auto"/>
        <w:bottom w:val="none" w:sz="0" w:space="0" w:color="auto"/>
        <w:right w:val="none" w:sz="0" w:space="0" w:color="auto"/>
      </w:divBdr>
    </w:div>
    <w:div w:id="2009867139">
      <w:marLeft w:val="640"/>
      <w:marRight w:val="0"/>
      <w:marTop w:val="0"/>
      <w:marBottom w:val="0"/>
      <w:divBdr>
        <w:top w:val="none" w:sz="0" w:space="0" w:color="auto"/>
        <w:left w:val="none" w:sz="0" w:space="0" w:color="auto"/>
        <w:bottom w:val="none" w:sz="0" w:space="0" w:color="auto"/>
        <w:right w:val="none" w:sz="0" w:space="0" w:color="auto"/>
      </w:divBdr>
    </w:div>
    <w:div w:id="2009867643">
      <w:marLeft w:val="640"/>
      <w:marRight w:val="0"/>
      <w:marTop w:val="0"/>
      <w:marBottom w:val="0"/>
      <w:divBdr>
        <w:top w:val="none" w:sz="0" w:space="0" w:color="auto"/>
        <w:left w:val="none" w:sz="0" w:space="0" w:color="auto"/>
        <w:bottom w:val="none" w:sz="0" w:space="0" w:color="auto"/>
        <w:right w:val="none" w:sz="0" w:space="0" w:color="auto"/>
      </w:divBdr>
    </w:div>
    <w:div w:id="2009941614">
      <w:marLeft w:val="640"/>
      <w:marRight w:val="0"/>
      <w:marTop w:val="0"/>
      <w:marBottom w:val="0"/>
      <w:divBdr>
        <w:top w:val="none" w:sz="0" w:space="0" w:color="auto"/>
        <w:left w:val="none" w:sz="0" w:space="0" w:color="auto"/>
        <w:bottom w:val="none" w:sz="0" w:space="0" w:color="auto"/>
        <w:right w:val="none" w:sz="0" w:space="0" w:color="auto"/>
      </w:divBdr>
    </w:div>
    <w:div w:id="2009946307">
      <w:marLeft w:val="640"/>
      <w:marRight w:val="0"/>
      <w:marTop w:val="0"/>
      <w:marBottom w:val="0"/>
      <w:divBdr>
        <w:top w:val="none" w:sz="0" w:space="0" w:color="auto"/>
        <w:left w:val="none" w:sz="0" w:space="0" w:color="auto"/>
        <w:bottom w:val="none" w:sz="0" w:space="0" w:color="auto"/>
        <w:right w:val="none" w:sz="0" w:space="0" w:color="auto"/>
      </w:divBdr>
    </w:div>
    <w:div w:id="2010056587">
      <w:marLeft w:val="640"/>
      <w:marRight w:val="0"/>
      <w:marTop w:val="0"/>
      <w:marBottom w:val="0"/>
      <w:divBdr>
        <w:top w:val="none" w:sz="0" w:space="0" w:color="auto"/>
        <w:left w:val="none" w:sz="0" w:space="0" w:color="auto"/>
        <w:bottom w:val="none" w:sz="0" w:space="0" w:color="auto"/>
        <w:right w:val="none" w:sz="0" w:space="0" w:color="auto"/>
      </w:divBdr>
    </w:div>
    <w:div w:id="2010521989">
      <w:marLeft w:val="640"/>
      <w:marRight w:val="0"/>
      <w:marTop w:val="0"/>
      <w:marBottom w:val="0"/>
      <w:divBdr>
        <w:top w:val="none" w:sz="0" w:space="0" w:color="auto"/>
        <w:left w:val="none" w:sz="0" w:space="0" w:color="auto"/>
        <w:bottom w:val="none" w:sz="0" w:space="0" w:color="auto"/>
        <w:right w:val="none" w:sz="0" w:space="0" w:color="auto"/>
      </w:divBdr>
    </w:div>
    <w:div w:id="2010523552">
      <w:marLeft w:val="640"/>
      <w:marRight w:val="0"/>
      <w:marTop w:val="0"/>
      <w:marBottom w:val="0"/>
      <w:divBdr>
        <w:top w:val="none" w:sz="0" w:space="0" w:color="auto"/>
        <w:left w:val="none" w:sz="0" w:space="0" w:color="auto"/>
        <w:bottom w:val="none" w:sz="0" w:space="0" w:color="auto"/>
        <w:right w:val="none" w:sz="0" w:space="0" w:color="auto"/>
      </w:divBdr>
    </w:div>
    <w:div w:id="2010593213">
      <w:marLeft w:val="640"/>
      <w:marRight w:val="0"/>
      <w:marTop w:val="0"/>
      <w:marBottom w:val="0"/>
      <w:divBdr>
        <w:top w:val="none" w:sz="0" w:space="0" w:color="auto"/>
        <w:left w:val="none" w:sz="0" w:space="0" w:color="auto"/>
        <w:bottom w:val="none" w:sz="0" w:space="0" w:color="auto"/>
        <w:right w:val="none" w:sz="0" w:space="0" w:color="auto"/>
      </w:divBdr>
    </w:div>
    <w:div w:id="2010676367">
      <w:marLeft w:val="640"/>
      <w:marRight w:val="0"/>
      <w:marTop w:val="0"/>
      <w:marBottom w:val="0"/>
      <w:divBdr>
        <w:top w:val="none" w:sz="0" w:space="0" w:color="auto"/>
        <w:left w:val="none" w:sz="0" w:space="0" w:color="auto"/>
        <w:bottom w:val="none" w:sz="0" w:space="0" w:color="auto"/>
        <w:right w:val="none" w:sz="0" w:space="0" w:color="auto"/>
      </w:divBdr>
    </w:div>
    <w:div w:id="2010791039">
      <w:marLeft w:val="640"/>
      <w:marRight w:val="0"/>
      <w:marTop w:val="0"/>
      <w:marBottom w:val="0"/>
      <w:divBdr>
        <w:top w:val="none" w:sz="0" w:space="0" w:color="auto"/>
        <w:left w:val="none" w:sz="0" w:space="0" w:color="auto"/>
        <w:bottom w:val="none" w:sz="0" w:space="0" w:color="auto"/>
        <w:right w:val="none" w:sz="0" w:space="0" w:color="auto"/>
      </w:divBdr>
    </w:div>
    <w:div w:id="2010868571">
      <w:marLeft w:val="640"/>
      <w:marRight w:val="0"/>
      <w:marTop w:val="0"/>
      <w:marBottom w:val="0"/>
      <w:divBdr>
        <w:top w:val="none" w:sz="0" w:space="0" w:color="auto"/>
        <w:left w:val="none" w:sz="0" w:space="0" w:color="auto"/>
        <w:bottom w:val="none" w:sz="0" w:space="0" w:color="auto"/>
        <w:right w:val="none" w:sz="0" w:space="0" w:color="auto"/>
      </w:divBdr>
    </w:div>
    <w:div w:id="2011441388">
      <w:marLeft w:val="640"/>
      <w:marRight w:val="0"/>
      <w:marTop w:val="0"/>
      <w:marBottom w:val="0"/>
      <w:divBdr>
        <w:top w:val="none" w:sz="0" w:space="0" w:color="auto"/>
        <w:left w:val="none" w:sz="0" w:space="0" w:color="auto"/>
        <w:bottom w:val="none" w:sz="0" w:space="0" w:color="auto"/>
        <w:right w:val="none" w:sz="0" w:space="0" w:color="auto"/>
      </w:divBdr>
    </w:div>
    <w:div w:id="2011517163">
      <w:marLeft w:val="640"/>
      <w:marRight w:val="0"/>
      <w:marTop w:val="0"/>
      <w:marBottom w:val="0"/>
      <w:divBdr>
        <w:top w:val="none" w:sz="0" w:space="0" w:color="auto"/>
        <w:left w:val="none" w:sz="0" w:space="0" w:color="auto"/>
        <w:bottom w:val="none" w:sz="0" w:space="0" w:color="auto"/>
        <w:right w:val="none" w:sz="0" w:space="0" w:color="auto"/>
      </w:divBdr>
    </w:div>
    <w:div w:id="2011567286">
      <w:marLeft w:val="640"/>
      <w:marRight w:val="0"/>
      <w:marTop w:val="0"/>
      <w:marBottom w:val="0"/>
      <w:divBdr>
        <w:top w:val="none" w:sz="0" w:space="0" w:color="auto"/>
        <w:left w:val="none" w:sz="0" w:space="0" w:color="auto"/>
        <w:bottom w:val="none" w:sz="0" w:space="0" w:color="auto"/>
        <w:right w:val="none" w:sz="0" w:space="0" w:color="auto"/>
      </w:divBdr>
    </w:div>
    <w:div w:id="2011593650">
      <w:marLeft w:val="640"/>
      <w:marRight w:val="0"/>
      <w:marTop w:val="0"/>
      <w:marBottom w:val="0"/>
      <w:divBdr>
        <w:top w:val="none" w:sz="0" w:space="0" w:color="auto"/>
        <w:left w:val="none" w:sz="0" w:space="0" w:color="auto"/>
        <w:bottom w:val="none" w:sz="0" w:space="0" w:color="auto"/>
        <w:right w:val="none" w:sz="0" w:space="0" w:color="auto"/>
      </w:divBdr>
    </w:div>
    <w:div w:id="2011980244">
      <w:marLeft w:val="640"/>
      <w:marRight w:val="0"/>
      <w:marTop w:val="0"/>
      <w:marBottom w:val="0"/>
      <w:divBdr>
        <w:top w:val="none" w:sz="0" w:space="0" w:color="auto"/>
        <w:left w:val="none" w:sz="0" w:space="0" w:color="auto"/>
        <w:bottom w:val="none" w:sz="0" w:space="0" w:color="auto"/>
        <w:right w:val="none" w:sz="0" w:space="0" w:color="auto"/>
      </w:divBdr>
    </w:div>
    <w:div w:id="2011985246">
      <w:marLeft w:val="640"/>
      <w:marRight w:val="0"/>
      <w:marTop w:val="0"/>
      <w:marBottom w:val="0"/>
      <w:divBdr>
        <w:top w:val="none" w:sz="0" w:space="0" w:color="auto"/>
        <w:left w:val="none" w:sz="0" w:space="0" w:color="auto"/>
        <w:bottom w:val="none" w:sz="0" w:space="0" w:color="auto"/>
        <w:right w:val="none" w:sz="0" w:space="0" w:color="auto"/>
      </w:divBdr>
    </w:div>
    <w:div w:id="2012175788">
      <w:marLeft w:val="640"/>
      <w:marRight w:val="0"/>
      <w:marTop w:val="0"/>
      <w:marBottom w:val="0"/>
      <w:divBdr>
        <w:top w:val="none" w:sz="0" w:space="0" w:color="auto"/>
        <w:left w:val="none" w:sz="0" w:space="0" w:color="auto"/>
        <w:bottom w:val="none" w:sz="0" w:space="0" w:color="auto"/>
        <w:right w:val="none" w:sz="0" w:space="0" w:color="auto"/>
      </w:divBdr>
    </w:div>
    <w:div w:id="2012416317">
      <w:marLeft w:val="640"/>
      <w:marRight w:val="0"/>
      <w:marTop w:val="0"/>
      <w:marBottom w:val="0"/>
      <w:divBdr>
        <w:top w:val="none" w:sz="0" w:space="0" w:color="auto"/>
        <w:left w:val="none" w:sz="0" w:space="0" w:color="auto"/>
        <w:bottom w:val="none" w:sz="0" w:space="0" w:color="auto"/>
        <w:right w:val="none" w:sz="0" w:space="0" w:color="auto"/>
      </w:divBdr>
    </w:div>
    <w:div w:id="2012444541">
      <w:marLeft w:val="640"/>
      <w:marRight w:val="0"/>
      <w:marTop w:val="0"/>
      <w:marBottom w:val="0"/>
      <w:divBdr>
        <w:top w:val="none" w:sz="0" w:space="0" w:color="auto"/>
        <w:left w:val="none" w:sz="0" w:space="0" w:color="auto"/>
        <w:bottom w:val="none" w:sz="0" w:space="0" w:color="auto"/>
        <w:right w:val="none" w:sz="0" w:space="0" w:color="auto"/>
      </w:divBdr>
    </w:div>
    <w:div w:id="2012559402">
      <w:marLeft w:val="640"/>
      <w:marRight w:val="0"/>
      <w:marTop w:val="0"/>
      <w:marBottom w:val="0"/>
      <w:divBdr>
        <w:top w:val="none" w:sz="0" w:space="0" w:color="auto"/>
        <w:left w:val="none" w:sz="0" w:space="0" w:color="auto"/>
        <w:bottom w:val="none" w:sz="0" w:space="0" w:color="auto"/>
        <w:right w:val="none" w:sz="0" w:space="0" w:color="auto"/>
      </w:divBdr>
    </w:div>
    <w:div w:id="2012877385">
      <w:marLeft w:val="640"/>
      <w:marRight w:val="0"/>
      <w:marTop w:val="0"/>
      <w:marBottom w:val="0"/>
      <w:divBdr>
        <w:top w:val="none" w:sz="0" w:space="0" w:color="auto"/>
        <w:left w:val="none" w:sz="0" w:space="0" w:color="auto"/>
        <w:bottom w:val="none" w:sz="0" w:space="0" w:color="auto"/>
        <w:right w:val="none" w:sz="0" w:space="0" w:color="auto"/>
      </w:divBdr>
    </w:div>
    <w:div w:id="2013028888">
      <w:marLeft w:val="640"/>
      <w:marRight w:val="0"/>
      <w:marTop w:val="0"/>
      <w:marBottom w:val="0"/>
      <w:divBdr>
        <w:top w:val="none" w:sz="0" w:space="0" w:color="auto"/>
        <w:left w:val="none" w:sz="0" w:space="0" w:color="auto"/>
        <w:bottom w:val="none" w:sz="0" w:space="0" w:color="auto"/>
        <w:right w:val="none" w:sz="0" w:space="0" w:color="auto"/>
      </w:divBdr>
    </w:div>
    <w:div w:id="2013140095">
      <w:marLeft w:val="640"/>
      <w:marRight w:val="0"/>
      <w:marTop w:val="0"/>
      <w:marBottom w:val="0"/>
      <w:divBdr>
        <w:top w:val="none" w:sz="0" w:space="0" w:color="auto"/>
        <w:left w:val="none" w:sz="0" w:space="0" w:color="auto"/>
        <w:bottom w:val="none" w:sz="0" w:space="0" w:color="auto"/>
        <w:right w:val="none" w:sz="0" w:space="0" w:color="auto"/>
      </w:divBdr>
    </w:div>
    <w:div w:id="2013215033">
      <w:marLeft w:val="640"/>
      <w:marRight w:val="0"/>
      <w:marTop w:val="0"/>
      <w:marBottom w:val="0"/>
      <w:divBdr>
        <w:top w:val="none" w:sz="0" w:space="0" w:color="auto"/>
        <w:left w:val="none" w:sz="0" w:space="0" w:color="auto"/>
        <w:bottom w:val="none" w:sz="0" w:space="0" w:color="auto"/>
        <w:right w:val="none" w:sz="0" w:space="0" w:color="auto"/>
      </w:divBdr>
    </w:div>
    <w:div w:id="2013413995">
      <w:marLeft w:val="640"/>
      <w:marRight w:val="0"/>
      <w:marTop w:val="0"/>
      <w:marBottom w:val="0"/>
      <w:divBdr>
        <w:top w:val="none" w:sz="0" w:space="0" w:color="auto"/>
        <w:left w:val="none" w:sz="0" w:space="0" w:color="auto"/>
        <w:bottom w:val="none" w:sz="0" w:space="0" w:color="auto"/>
        <w:right w:val="none" w:sz="0" w:space="0" w:color="auto"/>
      </w:divBdr>
    </w:div>
    <w:div w:id="2013487448">
      <w:marLeft w:val="640"/>
      <w:marRight w:val="0"/>
      <w:marTop w:val="0"/>
      <w:marBottom w:val="0"/>
      <w:divBdr>
        <w:top w:val="none" w:sz="0" w:space="0" w:color="auto"/>
        <w:left w:val="none" w:sz="0" w:space="0" w:color="auto"/>
        <w:bottom w:val="none" w:sz="0" w:space="0" w:color="auto"/>
        <w:right w:val="none" w:sz="0" w:space="0" w:color="auto"/>
      </w:divBdr>
    </w:div>
    <w:div w:id="2013602568">
      <w:marLeft w:val="640"/>
      <w:marRight w:val="0"/>
      <w:marTop w:val="0"/>
      <w:marBottom w:val="0"/>
      <w:divBdr>
        <w:top w:val="none" w:sz="0" w:space="0" w:color="auto"/>
        <w:left w:val="none" w:sz="0" w:space="0" w:color="auto"/>
        <w:bottom w:val="none" w:sz="0" w:space="0" w:color="auto"/>
        <w:right w:val="none" w:sz="0" w:space="0" w:color="auto"/>
      </w:divBdr>
    </w:div>
    <w:div w:id="2013675585">
      <w:marLeft w:val="640"/>
      <w:marRight w:val="0"/>
      <w:marTop w:val="0"/>
      <w:marBottom w:val="0"/>
      <w:divBdr>
        <w:top w:val="none" w:sz="0" w:space="0" w:color="auto"/>
        <w:left w:val="none" w:sz="0" w:space="0" w:color="auto"/>
        <w:bottom w:val="none" w:sz="0" w:space="0" w:color="auto"/>
        <w:right w:val="none" w:sz="0" w:space="0" w:color="auto"/>
      </w:divBdr>
    </w:div>
    <w:div w:id="2013799445">
      <w:marLeft w:val="640"/>
      <w:marRight w:val="0"/>
      <w:marTop w:val="0"/>
      <w:marBottom w:val="0"/>
      <w:divBdr>
        <w:top w:val="none" w:sz="0" w:space="0" w:color="auto"/>
        <w:left w:val="none" w:sz="0" w:space="0" w:color="auto"/>
        <w:bottom w:val="none" w:sz="0" w:space="0" w:color="auto"/>
        <w:right w:val="none" w:sz="0" w:space="0" w:color="auto"/>
      </w:divBdr>
    </w:div>
    <w:div w:id="2013991007">
      <w:marLeft w:val="640"/>
      <w:marRight w:val="0"/>
      <w:marTop w:val="0"/>
      <w:marBottom w:val="0"/>
      <w:divBdr>
        <w:top w:val="none" w:sz="0" w:space="0" w:color="auto"/>
        <w:left w:val="none" w:sz="0" w:space="0" w:color="auto"/>
        <w:bottom w:val="none" w:sz="0" w:space="0" w:color="auto"/>
        <w:right w:val="none" w:sz="0" w:space="0" w:color="auto"/>
      </w:divBdr>
    </w:div>
    <w:div w:id="2013994777">
      <w:marLeft w:val="640"/>
      <w:marRight w:val="0"/>
      <w:marTop w:val="0"/>
      <w:marBottom w:val="0"/>
      <w:divBdr>
        <w:top w:val="none" w:sz="0" w:space="0" w:color="auto"/>
        <w:left w:val="none" w:sz="0" w:space="0" w:color="auto"/>
        <w:bottom w:val="none" w:sz="0" w:space="0" w:color="auto"/>
        <w:right w:val="none" w:sz="0" w:space="0" w:color="auto"/>
      </w:divBdr>
    </w:div>
    <w:div w:id="2014450678">
      <w:marLeft w:val="640"/>
      <w:marRight w:val="0"/>
      <w:marTop w:val="0"/>
      <w:marBottom w:val="0"/>
      <w:divBdr>
        <w:top w:val="none" w:sz="0" w:space="0" w:color="auto"/>
        <w:left w:val="none" w:sz="0" w:space="0" w:color="auto"/>
        <w:bottom w:val="none" w:sz="0" w:space="0" w:color="auto"/>
        <w:right w:val="none" w:sz="0" w:space="0" w:color="auto"/>
      </w:divBdr>
    </w:div>
    <w:div w:id="2014645438">
      <w:marLeft w:val="640"/>
      <w:marRight w:val="0"/>
      <w:marTop w:val="0"/>
      <w:marBottom w:val="0"/>
      <w:divBdr>
        <w:top w:val="none" w:sz="0" w:space="0" w:color="auto"/>
        <w:left w:val="none" w:sz="0" w:space="0" w:color="auto"/>
        <w:bottom w:val="none" w:sz="0" w:space="0" w:color="auto"/>
        <w:right w:val="none" w:sz="0" w:space="0" w:color="auto"/>
      </w:divBdr>
    </w:div>
    <w:div w:id="2014917071">
      <w:marLeft w:val="640"/>
      <w:marRight w:val="0"/>
      <w:marTop w:val="0"/>
      <w:marBottom w:val="0"/>
      <w:divBdr>
        <w:top w:val="none" w:sz="0" w:space="0" w:color="auto"/>
        <w:left w:val="none" w:sz="0" w:space="0" w:color="auto"/>
        <w:bottom w:val="none" w:sz="0" w:space="0" w:color="auto"/>
        <w:right w:val="none" w:sz="0" w:space="0" w:color="auto"/>
      </w:divBdr>
    </w:div>
    <w:div w:id="2014994158">
      <w:marLeft w:val="640"/>
      <w:marRight w:val="0"/>
      <w:marTop w:val="0"/>
      <w:marBottom w:val="0"/>
      <w:divBdr>
        <w:top w:val="none" w:sz="0" w:space="0" w:color="auto"/>
        <w:left w:val="none" w:sz="0" w:space="0" w:color="auto"/>
        <w:bottom w:val="none" w:sz="0" w:space="0" w:color="auto"/>
        <w:right w:val="none" w:sz="0" w:space="0" w:color="auto"/>
      </w:divBdr>
    </w:div>
    <w:div w:id="2015184205">
      <w:marLeft w:val="640"/>
      <w:marRight w:val="0"/>
      <w:marTop w:val="0"/>
      <w:marBottom w:val="0"/>
      <w:divBdr>
        <w:top w:val="none" w:sz="0" w:space="0" w:color="auto"/>
        <w:left w:val="none" w:sz="0" w:space="0" w:color="auto"/>
        <w:bottom w:val="none" w:sz="0" w:space="0" w:color="auto"/>
        <w:right w:val="none" w:sz="0" w:space="0" w:color="auto"/>
      </w:divBdr>
    </w:div>
    <w:div w:id="2015185764">
      <w:marLeft w:val="640"/>
      <w:marRight w:val="0"/>
      <w:marTop w:val="0"/>
      <w:marBottom w:val="0"/>
      <w:divBdr>
        <w:top w:val="none" w:sz="0" w:space="0" w:color="auto"/>
        <w:left w:val="none" w:sz="0" w:space="0" w:color="auto"/>
        <w:bottom w:val="none" w:sz="0" w:space="0" w:color="auto"/>
        <w:right w:val="none" w:sz="0" w:space="0" w:color="auto"/>
      </w:divBdr>
    </w:div>
    <w:div w:id="2015187226">
      <w:marLeft w:val="640"/>
      <w:marRight w:val="0"/>
      <w:marTop w:val="0"/>
      <w:marBottom w:val="0"/>
      <w:divBdr>
        <w:top w:val="none" w:sz="0" w:space="0" w:color="auto"/>
        <w:left w:val="none" w:sz="0" w:space="0" w:color="auto"/>
        <w:bottom w:val="none" w:sz="0" w:space="0" w:color="auto"/>
        <w:right w:val="none" w:sz="0" w:space="0" w:color="auto"/>
      </w:divBdr>
    </w:div>
    <w:div w:id="2015263283">
      <w:marLeft w:val="640"/>
      <w:marRight w:val="0"/>
      <w:marTop w:val="0"/>
      <w:marBottom w:val="0"/>
      <w:divBdr>
        <w:top w:val="none" w:sz="0" w:space="0" w:color="auto"/>
        <w:left w:val="none" w:sz="0" w:space="0" w:color="auto"/>
        <w:bottom w:val="none" w:sz="0" w:space="0" w:color="auto"/>
        <w:right w:val="none" w:sz="0" w:space="0" w:color="auto"/>
      </w:divBdr>
    </w:div>
    <w:div w:id="2015300543">
      <w:marLeft w:val="640"/>
      <w:marRight w:val="0"/>
      <w:marTop w:val="0"/>
      <w:marBottom w:val="0"/>
      <w:divBdr>
        <w:top w:val="none" w:sz="0" w:space="0" w:color="auto"/>
        <w:left w:val="none" w:sz="0" w:space="0" w:color="auto"/>
        <w:bottom w:val="none" w:sz="0" w:space="0" w:color="auto"/>
        <w:right w:val="none" w:sz="0" w:space="0" w:color="auto"/>
      </w:divBdr>
    </w:div>
    <w:div w:id="2015373319">
      <w:marLeft w:val="640"/>
      <w:marRight w:val="0"/>
      <w:marTop w:val="0"/>
      <w:marBottom w:val="0"/>
      <w:divBdr>
        <w:top w:val="none" w:sz="0" w:space="0" w:color="auto"/>
        <w:left w:val="none" w:sz="0" w:space="0" w:color="auto"/>
        <w:bottom w:val="none" w:sz="0" w:space="0" w:color="auto"/>
        <w:right w:val="none" w:sz="0" w:space="0" w:color="auto"/>
      </w:divBdr>
    </w:div>
    <w:div w:id="2015451981">
      <w:marLeft w:val="640"/>
      <w:marRight w:val="0"/>
      <w:marTop w:val="0"/>
      <w:marBottom w:val="0"/>
      <w:divBdr>
        <w:top w:val="none" w:sz="0" w:space="0" w:color="auto"/>
        <w:left w:val="none" w:sz="0" w:space="0" w:color="auto"/>
        <w:bottom w:val="none" w:sz="0" w:space="0" w:color="auto"/>
        <w:right w:val="none" w:sz="0" w:space="0" w:color="auto"/>
      </w:divBdr>
    </w:div>
    <w:div w:id="2015567930">
      <w:marLeft w:val="640"/>
      <w:marRight w:val="0"/>
      <w:marTop w:val="0"/>
      <w:marBottom w:val="0"/>
      <w:divBdr>
        <w:top w:val="none" w:sz="0" w:space="0" w:color="auto"/>
        <w:left w:val="none" w:sz="0" w:space="0" w:color="auto"/>
        <w:bottom w:val="none" w:sz="0" w:space="0" w:color="auto"/>
        <w:right w:val="none" w:sz="0" w:space="0" w:color="auto"/>
      </w:divBdr>
    </w:div>
    <w:div w:id="2015571559">
      <w:marLeft w:val="640"/>
      <w:marRight w:val="0"/>
      <w:marTop w:val="0"/>
      <w:marBottom w:val="0"/>
      <w:divBdr>
        <w:top w:val="none" w:sz="0" w:space="0" w:color="auto"/>
        <w:left w:val="none" w:sz="0" w:space="0" w:color="auto"/>
        <w:bottom w:val="none" w:sz="0" w:space="0" w:color="auto"/>
        <w:right w:val="none" w:sz="0" w:space="0" w:color="auto"/>
      </w:divBdr>
    </w:div>
    <w:div w:id="2015643430">
      <w:marLeft w:val="640"/>
      <w:marRight w:val="0"/>
      <w:marTop w:val="0"/>
      <w:marBottom w:val="0"/>
      <w:divBdr>
        <w:top w:val="none" w:sz="0" w:space="0" w:color="auto"/>
        <w:left w:val="none" w:sz="0" w:space="0" w:color="auto"/>
        <w:bottom w:val="none" w:sz="0" w:space="0" w:color="auto"/>
        <w:right w:val="none" w:sz="0" w:space="0" w:color="auto"/>
      </w:divBdr>
    </w:div>
    <w:div w:id="2015764682">
      <w:marLeft w:val="640"/>
      <w:marRight w:val="0"/>
      <w:marTop w:val="0"/>
      <w:marBottom w:val="0"/>
      <w:divBdr>
        <w:top w:val="none" w:sz="0" w:space="0" w:color="auto"/>
        <w:left w:val="none" w:sz="0" w:space="0" w:color="auto"/>
        <w:bottom w:val="none" w:sz="0" w:space="0" w:color="auto"/>
        <w:right w:val="none" w:sz="0" w:space="0" w:color="auto"/>
      </w:divBdr>
    </w:div>
    <w:div w:id="2015837829">
      <w:marLeft w:val="640"/>
      <w:marRight w:val="0"/>
      <w:marTop w:val="0"/>
      <w:marBottom w:val="0"/>
      <w:divBdr>
        <w:top w:val="none" w:sz="0" w:space="0" w:color="auto"/>
        <w:left w:val="none" w:sz="0" w:space="0" w:color="auto"/>
        <w:bottom w:val="none" w:sz="0" w:space="0" w:color="auto"/>
        <w:right w:val="none" w:sz="0" w:space="0" w:color="auto"/>
      </w:divBdr>
    </w:div>
    <w:div w:id="2016104102">
      <w:marLeft w:val="640"/>
      <w:marRight w:val="0"/>
      <w:marTop w:val="0"/>
      <w:marBottom w:val="0"/>
      <w:divBdr>
        <w:top w:val="none" w:sz="0" w:space="0" w:color="auto"/>
        <w:left w:val="none" w:sz="0" w:space="0" w:color="auto"/>
        <w:bottom w:val="none" w:sz="0" w:space="0" w:color="auto"/>
        <w:right w:val="none" w:sz="0" w:space="0" w:color="auto"/>
      </w:divBdr>
    </w:div>
    <w:div w:id="2016371445">
      <w:marLeft w:val="640"/>
      <w:marRight w:val="0"/>
      <w:marTop w:val="0"/>
      <w:marBottom w:val="0"/>
      <w:divBdr>
        <w:top w:val="none" w:sz="0" w:space="0" w:color="auto"/>
        <w:left w:val="none" w:sz="0" w:space="0" w:color="auto"/>
        <w:bottom w:val="none" w:sz="0" w:space="0" w:color="auto"/>
        <w:right w:val="none" w:sz="0" w:space="0" w:color="auto"/>
      </w:divBdr>
    </w:div>
    <w:div w:id="2016420915">
      <w:marLeft w:val="640"/>
      <w:marRight w:val="0"/>
      <w:marTop w:val="0"/>
      <w:marBottom w:val="0"/>
      <w:divBdr>
        <w:top w:val="none" w:sz="0" w:space="0" w:color="auto"/>
        <w:left w:val="none" w:sz="0" w:space="0" w:color="auto"/>
        <w:bottom w:val="none" w:sz="0" w:space="0" w:color="auto"/>
        <w:right w:val="none" w:sz="0" w:space="0" w:color="auto"/>
      </w:divBdr>
    </w:div>
    <w:div w:id="2016567556">
      <w:marLeft w:val="640"/>
      <w:marRight w:val="0"/>
      <w:marTop w:val="0"/>
      <w:marBottom w:val="0"/>
      <w:divBdr>
        <w:top w:val="none" w:sz="0" w:space="0" w:color="auto"/>
        <w:left w:val="none" w:sz="0" w:space="0" w:color="auto"/>
        <w:bottom w:val="none" w:sz="0" w:space="0" w:color="auto"/>
        <w:right w:val="none" w:sz="0" w:space="0" w:color="auto"/>
      </w:divBdr>
    </w:div>
    <w:div w:id="2016683655">
      <w:marLeft w:val="640"/>
      <w:marRight w:val="0"/>
      <w:marTop w:val="0"/>
      <w:marBottom w:val="0"/>
      <w:divBdr>
        <w:top w:val="none" w:sz="0" w:space="0" w:color="auto"/>
        <w:left w:val="none" w:sz="0" w:space="0" w:color="auto"/>
        <w:bottom w:val="none" w:sz="0" w:space="0" w:color="auto"/>
        <w:right w:val="none" w:sz="0" w:space="0" w:color="auto"/>
      </w:divBdr>
    </w:div>
    <w:div w:id="2016763724">
      <w:marLeft w:val="640"/>
      <w:marRight w:val="0"/>
      <w:marTop w:val="0"/>
      <w:marBottom w:val="0"/>
      <w:divBdr>
        <w:top w:val="none" w:sz="0" w:space="0" w:color="auto"/>
        <w:left w:val="none" w:sz="0" w:space="0" w:color="auto"/>
        <w:bottom w:val="none" w:sz="0" w:space="0" w:color="auto"/>
        <w:right w:val="none" w:sz="0" w:space="0" w:color="auto"/>
      </w:divBdr>
    </w:div>
    <w:div w:id="2016877922">
      <w:marLeft w:val="640"/>
      <w:marRight w:val="0"/>
      <w:marTop w:val="0"/>
      <w:marBottom w:val="0"/>
      <w:divBdr>
        <w:top w:val="none" w:sz="0" w:space="0" w:color="auto"/>
        <w:left w:val="none" w:sz="0" w:space="0" w:color="auto"/>
        <w:bottom w:val="none" w:sz="0" w:space="0" w:color="auto"/>
        <w:right w:val="none" w:sz="0" w:space="0" w:color="auto"/>
      </w:divBdr>
    </w:div>
    <w:div w:id="2016954323">
      <w:marLeft w:val="640"/>
      <w:marRight w:val="0"/>
      <w:marTop w:val="0"/>
      <w:marBottom w:val="0"/>
      <w:divBdr>
        <w:top w:val="none" w:sz="0" w:space="0" w:color="auto"/>
        <w:left w:val="none" w:sz="0" w:space="0" w:color="auto"/>
        <w:bottom w:val="none" w:sz="0" w:space="0" w:color="auto"/>
        <w:right w:val="none" w:sz="0" w:space="0" w:color="auto"/>
      </w:divBdr>
    </w:div>
    <w:div w:id="2016960891">
      <w:marLeft w:val="640"/>
      <w:marRight w:val="0"/>
      <w:marTop w:val="0"/>
      <w:marBottom w:val="0"/>
      <w:divBdr>
        <w:top w:val="none" w:sz="0" w:space="0" w:color="auto"/>
        <w:left w:val="none" w:sz="0" w:space="0" w:color="auto"/>
        <w:bottom w:val="none" w:sz="0" w:space="0" w:color="auto"/>
        <w:right w:val="none" w:sz="0" w:space="0" w:color="auto"/>
      </w:divBdr>
    </w:div>
    <w:div w:id="2017535611">
      <w:marLeft w:val="640"/>
      <w:marRight w:val="0"/>
      <w:marTop w:val="0"/>
      <w:marBottom w:val="0"/>
      <w:divBdr>
        <w:top w:val="none" w:sz="0" w:space="0" w:color="auto"/>
        <w:left w:val="none" w:sz="0" w:space="0" w:color="auto"/>
        <w:bottom w:val="none" w:sz="0" w:space="0" w:color="auto"/>
        <w:right w:val="none" w:sz="0" w:space="0" w:color="auto"/>
      </w:divBdr>
    </w:div>
    <w:div w:id="2017539752">
      <w:marLeft w:val="640"/>
      <w:marRight w:val="0"/>
      <w:marTop w:val="0"/>
      <w:marBottom w:val="0"/>
      <w:divBdr>
        <w:top w:val="none" w:sz="0" w:space="0" w:color="auto"/>
        <w:left w:val="none" w:sz="0" w:space="0" w:color="auto"/>
        <w:bottom w:val="none" w:sz="0" w:space="0" w:color="auto"/>
        <w:right w:val="none" w:sz="0" w:space="0" w:color="auto"/>
      </w:divBdr>
    </w:div>
    <w:div w:id="2017610565">
      <w:marLeft w:val="640"/>
      <w:marRight w:val="0"/>
      <w:marTop w:val="0"/>
      <w:marBottom w:val="0"/>
      <w:divBdr>
        <w:top w:val="none" w:sz="0" w:space="0" w:color="auto"/>
        <w:left w:val="none" w:sz="0" w:space="0" w:color="auto"/>
        <w:bottom w:val="none" w:sz="0" w:space="0" w:color="auto"/>
        <w:right w:val="none" w:sz="0" w:space="0" w:color="auto"/>
      </w:divBdr>
    </w:div>
    <w:div w:id="2017802358">
      <w:marLeft w:val="640"/>
      <w:marRight w:val="0"/>
      <w:marTop w:val="0"/>
      <w:marBottom w:val="0"/>
      <w:divBdr>
        <w:top w:val="none" w:sz="0" w:space="0" w:color="auto"/>
        <w:left w:val="none" w:sz="0" w:space="0" w:color="auto"/>
        <w:bottom w:val="none" w:sz="0" w:space="0" w:color="auto"/>
        <w:right w:val="none" w:sz="0" w:space="0" w:color="auto"/>
      </w:divBdr>
    </w:div>
    <w:div w:id="2017808945">
      <w:marLeft w:val="640"/>
      <w:marRight w:val="0"/>
      <w:marTop w:val="0"/>
      <w:marBottom w:val="0"/>
      <w:divBdr>
        <w:top w:val="none" w:sz="0" w:space="0" w:color="auto"/>
        <w:left w:val="none" w:sz="0" w:space="0" w:color="auto"/>
        <w:bottom w:val="none" w:sz="0" w:space="0" w:color="auto"/>
        <w:right w:val="none" w:sz="0" w:space="0" w:color="auto"/>
      </w:divBdr>
    </w:div>
    <w:div w:id="2018116859">
      <w:marLeft w:val="640"/>
      <w:marRight w:val="0"/>
      <w:marTop w:val="0"/>
      <w:marBottom w:val="0"/>
      <w:divBdr>
        <w:top w:val="none" w:sz="0" w:space="0" w:color="auto"/>
        <w:left w:val="none" w:sz="0" w:space="0" w:color="auto"/>
        <w:bottom w:val="none" w:sz="0" w:space="0" w:color="auto"/>
        <w:right w:val="none" w:sz="0" w:space="0" w:color="auto"/>
      </w:divBdr>
    </w:div>
    <w:div w:id="2018190777">
      <w:marLeft w:val="640"/>
      <w:marRight w:val="0"/>
      <w:marTop w:val="0"/>
      <w:marBottom w:val="0"/>
      <w:divBdr>
        <w:top w:val="none" w:sz="0" w:space="0" w:color="auto"/>
        <w:left w:val="none" w:sz="0" w:space="0" w:color="auto"/>
        <w:bottom w:val="none" w:sz="0" w:space="0" w:color="auto"/>
        <w:right w:val="none" w:sz="0" w:space="0" w:color="auto"/>
      </w:divBdr>
    </w:div>
    <w:div w:id="2018579584">
      <w:marLeft w:val="640"/>
      <w:marRight w:val="0"/>
      <w:marTop w:val="0"/>
      <w:marBottom w:val="0"/>
      <w:divBdr>
        <w:top w:val="none" w:sz="0" w:space="0" w:color="auto"/>
        <w:left w:val="none" w:sz="0" w:space="0" w:color="auto"/>
        <w:bottom w:val="none" w:sz="0" w:space="0" w:color="auto"/>
        <w:right w:val="none" w:sz="0" w:space="0" w:color="auto"/>
      </w:divBdr>
    </w:div>
    <w:div w:id="2018723992">
      <w:marLeft w:val="640"/>
      <w:marRight w:val="0"/>
      <w:marTop w:val="0"/>
      <w:marBottom w:val="0"/>
      <w:divBdr>
        <w:top w:val="none" w:sz="0" w:space="0" w:color="auto"/>
        <w:left w:val="none" w:sz="0" w:space="0" w:color="auto"/>
        <w:bottom w:val="none" w:sz="0" w:space="0" w:color="auto"/>
        <w:right w:val="none" w:sz="0" w:space="0" w:color="auto"/>
      </w:divBdr>
    </w:div>
    <w:div w:id="2018846547">
      <w:marLeft w:val="640"/>
      <w:marRight w:val="0"/>
      <w:marTop w:val="0"/>
      <w:marBottom w:val="0"/>
      <w:divBdr>
        <w:top w:val="none" w:sz="0" w:space="0" w:color="auto"/>
        <w:left w:val="none" w:sz="0" w:space="0" w:color="auto"/>
        <w:bottom w:val="none" w:sz="0" w:space="0" w:color="auto"/>
        <w:right w:val="none" w:sz="0" w:space="0" w:color="auto"/>
      </w:divBdr>
    </w:div>
    <w:div w:id="2018924408">
      <w:marLeft w:val="640"/>
      <w:marRight w:val="0"/>
      <w:marTop w:val="0"/>
      <w:marBottom w:val="0"/>
      <w:divBdr>
        <w:top w:val="none" w:sz="0" w:space="0" w:color="auto"/>
        <w:left w:val="none" w:sz="0" w:space="0" w:color="auto"/>
        <w:bottom w:val="none" w:sz="0" w:space="0" w:color="auto"/>
        <w:right w:val="none" w:sz="0" w:space="0" w:color="auto"/>
      </w:divBdr>
    </w:div>
    <w:div w:id="2018924737">
      <w:marLeft w:val="640"/>
      <w:marRight w:val="0"/>
      <w:marTop w:val="0"/>
      <w:marBottom w:val="0"/>
      <w:divBdr>
        <w:top w:val="none" w:sz="0" w:space="0" w:color="auto"/>
        <w:left w:val="none" w:sz="0" w:space="0" w:color="auto"/>
        <w:bottom w:val="none" w:sz="0" w:space="0" w:color="auto"/>
        <w:right w:val="none" w:sz="0" w:space="0" w:color="auto"/>
      </w:divBdr>
    </w:div>
    <w:div w:id="2019307210">
      <w:marLeft w:val="640"/>
      <w:marRight w:val="0"/>
      <w:marTop w:val="0"/>
      <w:marBottom w:val="0"/>
      <w:divBdr>
        <w:top w:val="none" w:sz="0" w:space="0" w:color="auto"/>
        <w:left w:val="none" w:sz="0" w:space="0" w:color="auto"/>
        <w:bottom w:val="none" w:sz="0" w:space="0" w:color="auto"/>
        <w:right w:val="none" w:sz="0" w:space="0" w:color="auto"/>
      </w:divBdr>
    </w:div>
    <w:div w:id="2019505058">
      <w:marLeft w:val="640"/>
      <w:marRight w:val="0"/>
      <w:marTop w:val="0"/>
      <w:marBottom w:val="0"/>
      <w:divBdr>
        <w:top w:val="none" w:sz="0" w:space="0" w:color="auto"/>
        <w:left w:val="none" w:sz="0" w:space="0" w:color="auto"/>
        <w:bottom w:val="none" w:sz="0" w:space="0" w:color="auto"/>
        <w:right w:val="none" w:sz="0" w:space="0" w:color="auto"/>
      </w:divBdr>
    </w:div>
    <w:div w:id="2019693282">
      <w:marLeft w:val="640"/>
      <w:marRight w:val="0"/>
      <w:marTop w:val="0"/>
      <w:marBottom w:val="0"/>
      <w:divBdr>
        <w:top w:val="none" w:sz="0" w:space="0" w:color="auto"/>
        <w:left w:val="none" w:sz="0" w:space="0" w:color="auto"/>
        <w:bottom w:val="none" w:sz="0" w:space="0" w:color="auto"/>
        <w:right w:val="none" w:sz="0" w:space="0" w:color="auto"/>
      </w:divBdr>
    </w:div>
    <w:div w:id="2019699619">
      <w:marLeft w:val="640"/>
      <w:marRight w:val="0"/>
      <w:marTop w:val="0"/>
      <w:marBottom w:val="0"/>
      <w:divBdr>
        <w:top w:val="none" w:sz="0" w:space="0" w:color="auto"/>
        <w:left w:val="none" w:sz="0" w:space="0" w:color="auto"/>
        <w:bottom w:val="none" w:sz="0" w:space="0" w:color="auto"/>
        <w:right w:val="none" w:sz="0" w:space="0" w:color="auto"/>
      </w:divBdr>
    </w:div>
    <w:div w:id="2019766706">
      <w:marLeft w:val="640"/>
      <w:marRight w:val="0"/>
      <w:marTop w:val="0"/>
      <w:marBottom w:val="0"/>
      <w:divBdr>
        <w:top w:val="none" w:sz="0" w:space="0" w:color="auto"/>
        <w:left w:val="none" w:sz="0" w:space="0" w:color="auto"/>
        <w:bottom w:val="none" w:sz="0" w:space="0" w:color="auto"/>
        <w:right w:val="none" w:sz="0" w:space="0" w:color="auto"/>
      </w:divBdr>
    </w:div>
    <w:div w:id="2019775247">
      <w:marLeft w:val="640"/>
      <w:marRight w:val="0"/>
      <w:marTop w:val="0"/>
      <w:marBottom w:val="0"/>
      <w:divBdr>
        <w:top w:val="none" w:sz="0" w:space="0" w:color="auto"/>
        <w:left w:val="none" w:sz="0" w:space="0" w:color="auto"/>
        <w:bottom w:val="none" w:sz="0" w:space="0" w:color="auto"/>
        <w:right w:val="none" w:sz="0" w:space="0" w:color="auto"/>
      </w:divBdr>
    </w:div>
    <w:div w:id="2019847215">
      <w:marLeft w:val="640"/>
      <w:marRight w:val="0"/>
      <w:marTop w:val="0"/>
      <w:marBottom w:val="0"/>
      <w:divBdr>
        <w:top w:val="none" w:sz="0" w:space="0" w:color="auto"/>
        <w:left w:val="none" w:sz="0" w:space="0" w:color="auto"/>
        <w:bottom w:val="none" w:sz="0" w:space="0" w:color="auto"/>
        <w:right w:val="none" w:sz="0" w:space="0" w:color="auto"/>
      </w:divBdr>
    </w:div>
    <w:div w:id="2020084060">
      <w:marLeft w:val="640"/>
      <w:marRight w:val="0"/>
      <w:marTop w:val="0"/>
      <w:marBottom w:val="0"/>
      <w:divBdr>
        <w:top w:val="none" w:sz="0" w:space="0" w:color="auto"/>
        <w:left w:val="none" w:sz="0" w:space="0" w:color="auto"/>
        <w:bottom w:val="none" w:sz="0" w:space="0" w:color="auto"/>
        <w:right w:val="none" w:sz="0" w:space="0" w:color="auto"/>
      </w:divBdr>
    </w:div>
    <w:div w:id="2020424370">
      <w:marLeft w:val="640"/>
      <w:marRight w:val="0"/>
      <w:marTop w:val="0"/>
      <w:marBottom w:val="0"/>
      <w:divBdr>
        <w:top w:val="none" w:sz="0" w:space="0" w:color="auto"/>
        <w:left w:val="none" w:sz="0" w:space="0" w:color="auto"/>
        <w:bottom w:val="none" w:sz="0" w:space="0" w:color="auto"/>
        <w:right w:val="none" w:sz="0" w:space="0" w:color="auto"/>
      </w:divBdr>
    </w:div>
    <w:div w:id="2020546174">
      <w:marLeft w:val="640"/>
      <w:marRight w:val="0"/>
      <w:marTop w:val="0"/>
      <w:marBottom w:val="0"/>
      <w:divBdr>
        <w:top w:val="none" w:sz="0" w:space="0" w:color="auto"/>
        <w:left w:val="none" w:sz="0" w:space="0" w:color="auto"/>
        <w:bottom w:val="none" w:sz="0" w:space="0" w:color="auto"/>
        <w:right w:val="none" w:sz="0" w:space="0" w:color="auto"/>
      </w:divBdr>
    </w:div>
    <w:div w:id="2020572313">
      <w:marLeft w:val="640"/>
      <w:marRight w:val="0"/>
      <w:marTop w:val="0"/>
      <w:marBottom w:val="0"/>
      <w:divBdr>
        <w:top w:val="none" w:sz="0" w:space="0" w:color="auto"/>
        <w:left w:val="none" w:sz="0" w:space="0" w:color="auto"/>
        <w:bottom w:val="none" w:sz="0" w:space="0" w:color="auto"/>
        <w:right w:val="none" w:sz="0" w:space="0" w:color="auto"/>
      </w:divBdr>
    </w:div>
    <w:div w:id="2020691551">
      <w:marLeft w:val="640"/>
      <w:marRight w:val="0"/>
      <w:marTop w:val="0"/>
      <w:marBottom w:val="0"/>
      <w:divBdr>
        <w:top w:val="none" w:sz="0" w:space="0" w:color="auto"/>
        <w:left w:val="none" w:sz="0" w:space="0" w:color="auto"/>
        <w:bottom w:val="none" w:sz="0" w:space="0" w:color="auto"/>
        <w:right w:val="none" w:sz="0" w:space="0" w:color="auto"/>
      </w:divBdr>
    </w:div>
    <w:div w:id="2020696995">
      <w:marLeft w:val="640"/>
      <w:marRight w:val="0"/>
      <w:marTop w:val="0"/>
      <w:marBottom w:val="0"/>
      <w:divBdr>
        <w:top w:val="none" w:sz="0" w:space="0" w:color="auto"/>
        <w:left w:val="none" w:sz="0" w:space="0" w:color="auto"/>
        <w:bottom w:val="none" w:sz="0" w:space="0" w:color="auto"/>
        <w:right w:val="none" w:sz="0" w:space="0" w:color="auto"/>
      </w:divBdr>
    </w:div>
    <w:div w:id="2020766387">
      <w:marLeft w:val="640"/>
      <w:marRight w:val="0"/>
      <w:marTop w:val="0"/>
      <w:marBottom w:val="0"/>
      <w:divBdr>
        <w:top w:val="none" w:sz="0" w:space="0" w:color="auto"/>
        <w:left w:val="none" w:sz="0" w:space="0" w:color="auto"/>
        <w:bottom w:val="none" w:sz="0" w:space="0" w:color="auto"/>
        <w:right w:val="none" w:sz="0" w:space="0" w:color="auto"/>
      </w:divBdr>
    </w:div>
    <w:div w:id="2020888381">
      <w:marLeft w:val="640"/>
      <w:marRight w:val="0"/>
      <w:marTop w:val="0"/>
      <w:marBottom w:val="0"/>
      <w:divBdr>
        <w:top w:val="none" w:sz="0" w:space="0" w:color="auto"/>
        <w:left w:val="none" w:sz="0" w:space="0" w:color="auto"/>
        <w:bottom w:val="none" w:sz="0" w:space="0" w:color="auto"/>
        <w:right w:val="none" w:sz="0" w:space="0" w:color="auto"/>
      </w:divBdr>
    </w:div>
    <w:div w:id="2020965814">
      <w:marLeft w:val="640"/>
      <w:marRight w:val="0"/>
      <w:marTop w:val="0"/>
      <w:marBottom w:val="0"/>
      <w:divBdr>
        <w:top w:val="none" w:sz="0" w:space="0" w:color="auto"/>
        <w:left w:val="none" w:sz="0" w:space="0" w:color="auto"/>
        <w:bottom w:val="none" w:sz="0" w:space="0" w:color="auto"/>
        <w:right w:val="none" w:sz="0" w:space="0" w:color="auto"/>
      </w:divBdr>
    </w:div>
    <w:div w:id="2021083804">
      <w:marLeft w:val="640"/>
      <w:marRight w:val="0"/>
      <w:marTop w:val="0"/>
      <w:marBottom w:val="0"/>
      <w:divBdr>
        <w:top w:val="none" w:sz="0" w:space="0" w:color="auto"/>
        <w:left w:val="none" w:sz="0" w:space="0" w:color="auto"/>
        <w:bottom w:val="none" w:sz="0" w:space="0" w:color="auto"/>
        <w:right w:val="none" w:sz="0" w:space="0" w:color="auto"/>
      </w:divBdr>
    </w:div>
    <w:div w:id="2021226827">
      <w:marLeft w:val="640"/>
      <w:marRight w:val="0"/>
      <w:marTop w:val="0"/>
      <w:marBottom w:val="0"/>
      <w:divBdr>
        <w:top w:val="none" w:sz="0" w:space="0" w:color="auto"/>
        <w:left w:val="none" w:sz="0" w:space="0" w:color="auto"/>
        <w:bottom w:val="none" w:sz="0" w:space="0" w:color="auto"/>
        <w:right w:val="none" w:sz="0" w:space="0" w:color="auto"/>
      </w:divBdr>
    </w:div>
    <w:div w:id="2021354177">
      <w:marLeft w:val="640"/>
      <w:marRight w:val="0"/>
      <w:marTop w:val="0"/>
      <w:marBottom w:val="0"/>
      <w:divBdr>
        <w:top w:val="none" w:sz="0" w:space="0" w:color="auto"/>
        <w:left w:val="none" w:sz="0" w:space="0" w:color="auto"/>
        <w:bottom w:val="none" w:sz="0" w:space="0" w:color="auto"/>
        <w:right w:val="none" w:sz="0" w:space="0" w:color="auto"/>
      </w:divBdr>
    </w:div>
    <w:div w:id="2021424412">
      <w:marLeft w:val="640"/>
      <w:marRight w:val="0"/>
      <w:marTop w:val="0"/>
      <w:marBottom w:val="0"/>
      <w:divBdr>
        <w:top w:val="none" w:sz="0" w:space="0" w:color="auto"/>
        <w:left w:val="none" w:sz="0" w:space="0" w:color="auto"/>
        <w:bottom w:val="none" w:sz="0" w:space="0" w:color="auto"/>
        <w:right w:val="none" w:sz="0" w:space="0" w:color="auto"/>
      </w:divBdr>
    </w:div>
    <w:div w:id="2021463304">
      <w:marLeft w:val="640"/>
      <w:marRight w:val="0"/>
      <w:marTop w:val="0"/>
      <w:marBottom w:val="0"/>
      <w:divBdr>
        <w:top w:val="none" w:sz="0" w:space="0" w:color="auto"/>
        <w:left w:val="none" w:sz="0" w:space="0" w:color="auto"/>
        <w:bottom w:val="none" w:sz="0" w:space="0" w:color="auto"/>
        <w:right w:val="none" w:sz="0" w:space="0" w:color="auto"/>
      </w:divBdr>
    </w:div>
    <w:div w:id="2021538855">
      <w:marLeft w:val="640"/>
      <w:marRight w:val="0"/>
      <w:marTop w:val="0"/>
      <w:marBottom w:val="0"/>
      <w:divBdr>
        <w:top w:val="none" w:sz="0" w:space="0" w:color="auto"/>
        <w:left w:val="none" w:sz="0" w:space="0" w:color="auto"/>
        <w:bottom w:val="none" w:sz="0" w:space="0" w:color="auto"/>
        <w:right w:val="none" w:sz="0" w:space="0" w:color="auto"/>
      </w:divBdr>
    </w:div>
    <w:div w:id="2021545529">
      <w:marLeft w:val="640"/>
      <w:marRight w:val="0"/>
      <w:marTop w:val="0"/>
      <w:marBottom w:val="0"/>
      <w:divBdr>
        <w:top w:val="none" w:sz="0" w:space="0" w:color="auto"/>
        <w:left w:val="none" w:sz="0" w:space="0" w:color="auto"/>
        <w:bottom w:val="none" w:sz="0" w:space="0" w:color="auto"/>
        <w:right w:val="none" w:sz="0" w:space="0" w:color="auto"/>
      </w:divBdr>
    </w:div>
    <w:div w:id="2021882768">
      <w:marLeft w:val="640"/>
      <w:marRight w:val="0"/>
      <w:marTop w:val="0"/>
      <w:marBottom w:val="0"/>
      <w:divBdr>
        <w:top w:val="none" w:sz="0" w:space="0" w:color="auto"/>
        <w:left w:val="none" w:sz="0" w:space="0" w:color="auto"/>
        <w:bottom w:val="none" w:sz="0" w:space="0" w:color="auto"/>
        <w:right w:val="none" w:sz="0" w:space="0" w:color="auto"/>
      </w:divBdr>
    </w:div>
    <w:div w:id="2022078033">
      <w:marLeft w:val="640"/>
      <w:marRight w:val="0"/>
      <w:marTop w:val="0"/>
      <w:marBottom w:val="0"/>
      <w:divBdr>
        <w:top w:val="none" w:sz="0" w:space="0" w:color="auto"/>
        <w:left w:val="none" w:sz="0" w:space="0" w:color="auto"/>
        <w:bottom w:val="none" w:sz="0" w:space="0" w:color="auto"/>
        <w:right w:val="none" w:sz="0" w:space="0" w:color="auto"/>
      </w:divBdr>
    </w:div>
    <w:div w:id="2022118173">
      <w:marLeft w:val="640"/>
      <w:marRight w:val="0"/>
      <w:marTop w:val="0"/>
      <w:marBottom w:val="0"/>
      <w:divBdr>
        <w:top w:val="none" w:sz="0" w:space="0" w:color="auto"/>
        <w:left w:val="none" w:sz="0" w:space="0" w:color="auto"/>
        <w:bottom w:val="none" w:sz="0" w:space="0" w:color="auto"/>
        <w:right w:val="none" w:sz="0" w:space="0" w:color="auto"/>
      </w:divBdr>
    </w:div>
    <w:div w:id="2022274536">
      <w:marLeft w:val="640"/>
      <w:marRight w:val="0"/>
      <w:marTop w:val="0"/>
      <w:marBottom w:val="0"/>
      <w:divBdr>
        <w:top w:val="none" w:sz="0" w:space="0" w:color="auto"/>
        <w:left w:val="none" w:sz="0" w:space="0" w:color="auto"/>
        <w:bottom w:val="none" w:sz="0" w:space="0" w:color="auto"/>
        <w:right w:val="none" w:sz="0" w:space="0" w:color="auto"/>
      </w:divBdr>
    </w:div>
    <w:div w:id="2022316181">
      <w:marLeft w:val="640"/>
      <w:marRight w:val="0"/>
      <w:marTop w:val="0"/>
      <w:marBottom w:val="0"/>
      <w:divBdr>
        <w:top w:val="none" w:sz="0" w:space="0" w:color="auto"/>
        <w:left w:val="none" w:sz="0" w:space="0" w:color="auto"/>
        <w:bottom w:val="none" w:sz="0" w:space="0" w:color="auto"/>
        <w:right w:val="none" w:sz="0" w:space="0" w:color="auto"/>
      </w:divBdr>
    </w:div>
    <w:div w:id="2022387644">
      <w:marLeft w:val="640"/>
      <w:marRight w:val="0"/>
      <w:marTop w:val="0"/>
      <w:marBottom w:val="0"/>
      <w:divBdr>
        <w:top w:val="none" w:sz="0" w:space="0" w:color="auto"/>
        <w:left w:val="none" w:sz="0" w:space="0" w:color="auto"/>
        <w:bottom w:val="none" w:sz="0" w:space="0" w:color="auto"/>
        <w:right w:val="none" w:sz="0" w:space="0" w:color="auto"/>
      </w:divBdr>
    </w:div>
    <w:div w:id="2022587964">
      <w:marLeft w:val="640"/>
      <w:marRight w:val="0"/>
      <w:marTop w:val="0"/>
      <w:marBottom w:val="0"/>
      <w:divBdr>
        <w:top w:val="none" w:sz="0" w:space="0" w:color="auto"/>
        <w:left w:val="none" w:sz="0" w:space="0" w:color="auto"/>
        <w:bottom w:val="none" w:sz="0" w:space="0" w:color="auto"/>
        <w:right w:val="none" w:sz="0" w:space="0" w:color="auto"/>
      </w:divBdr>
    </w:div>
    <w:div w:id="2022662486">
      <w:marLeft w:val="640"/>
      <w:marRight w:val="0"/>
      <w:marTop w:val="0"/>
      <w:marBottom w:val="0"/>
      <w:divBdr>
        <w:top w:val="none" w:sz="0" w:space="0" w:color="auto"/>
        <w:left w:val="none" w:sz="0" w:space="0" w:color="auto"/>
        <w:bottom w:val="none" w:sz="0" w:space="0" w:color="auto"/>
        <w:right w:val="none" w:sz="0" w:space="0" w:color="auto"/>
      </w:divBdr>
    </w:div>
    <w:div w:id="2022924146">
      <w:marLeft w:val="640"/>
      <w:marRight w:val="0"/>
      <w:marTop w:val="0"/>
      <w:marBottom w:val="0"/>
      <w:divBdr>
        <w:top w:val="none" w:sz="0" w:space="0" w:color="auto"/>
        <w:left w:val="none" w:sz="0" w:space="0" w:color="auto"/>
        <w:bottom w:val="none" w:sz="0" w:space="0" w:color="auto"/>
        <w:right w:val="none" w:sz="0" w:space="0" w:color="auto"/>
      </w:divBdr>
    </w:div>
    <w:div w:id="2022967542">
      <w:marLeft w:val="640"/>
      <w:marRight w:val="0"/>
      <w:marTop w:val="0"/>
      <w:marBottom w:val="0"/>
      <w:divBdr>
        <w:top w:val="none" w:sz="0" w:space="0" w:color="auto"/>
        <w:left w:val="none" w:sz="0" w:space="0" w:color="auto"/>
        <w:bottom w:val="none" w:sz="0" w:space="0" w:color="auto"/>
        <w:right w:val="none" w:sz="0" w:space="0" w:color="auto"/>
      </w:divBdr>
    </w:div>
    <w:div w:id="2023051222">
      <w:marLeft w:val="640"/>
      <w:marRight w:val="0"/>
      <w:marTop w:val="0"/>
      <w:marBottom w:val="0"/>
      <w:divBdr>
        <w:top w:val="none" w:sz="0" w:space="0" w:color="auto"/>
        <w:left w:val="none" w:sz="0" w:space="0" w:color="auto"/>
        <w:bottom w:val="none" w:sz="0" w:space="0" w:color="auto"/>
        <w:right w:val="none" w:sz="0" w:space="0" w:color="auto"/>
      </w:divBdr>
    </w:div>
    <w:div w:id="2023244000">
      <w:marLeft w:val="640"/>
      <w:marRight w:val="0"/>
      <w:marTop w:val="0"/>
      <w:marBottom w:val="0"/>
      <w:divBdr>
        <w:top w:val="none" w:sz="0" w:space="0" w:color="auto"/>
        <w:left w:val="none" w:sz="0" w:space="0" w:color="auto"/>
        <w:bottom w:val="none" w:sz="0" w:space="0" w:color="auto"/>
        <w:right w:val="none" w:sz="0" w:space="0" w:color="auto"/>
      </w:divBdr>
    </w:div>
    <w:div w:id="2023429071">
      <w:marLeft w:val="640"/>
      <w:marRight w:val="0"/>
      <w:marTop w:val="0"/>
      <w:marBottom w:val="0"/>
      <w:divBdr>
        <w:top w:val="none" w:sz="0" w:space="0" w:color="auto"/>
        <w:left w:val="none" w:sz="0" w:space="0" w:color="auto"/>
        <w:bottom w:val="none" w:sz="0" w:space="0" w:color="auto"/>
        <w:right w:val="none" w:sz="0" w:space="0" w:color="auto"/>
      </w:divBdr>
    </w:div>
    <w:div w:id="2023505612">
      <w:marLeft w:val="640"/>
      <w:marRight w:val="0"/>
      <w:marTop w:val="0"/>
      <w:marBottom w:val="0"/>
      <w:divBdr>
        <w:top w:val="none" w:sz="0" w:space="0" w:color="auto"/>
        <w:left w:val="none" w:sz="0" w:space="0" w:color="auto"/>
        <w:bottom w:val="none" w:sz="0" w:space="0" w:color="auto"/>
        <w:right w:val="none" w:sz="0" w:space="0" w:color="auto"/>
      </w:divBdr>
    </w:div>
    <w:div w:id="2023510390">
      <w:marLeft w:val="640"/>
      <w:marRight w:val="0"/>
      <w:marTop w:val="0"/>
      <w:marBottom w:val="0"/>
      <w:divBdr>
        <w:top w:val="none" w:sz="0" w:space="0" w:color="auto"/>
        <w:left w:val="none" w:sz="0" w:space="0" w:color="auto"/>
        <w:bottom w:val="none" w:sz="0" w:space="0" w:color="auto"/>
        <w:right w:val="none" w:sz="0" w:space="0" w:color="auto"/>
      </w:divBdr>
    </w:div>
    <w:div w:id="2023582207">
      <w:marLeft w:val="640"/>
      <w:marRight w:val="0"/>
      <w:marTop w:val="0"/>
      <w:marBottom w:val="0"/>
      <w:divBdr>
        <w:top w:val="none" w:sz="0" w:space="0" w:color="auto"/>
        <w:left w:val="none" w:sz="0" w:space="0" w:color="auto"/>
        <w:bottom w:val="none" w:sz="0" w:space="0" w:color="auto"/>
        <w:right w:val="none" w:sz="0" w:space="0" w:color="auto"/>
      </w:divBdr>
    </w:div>
    <w:div w:id="2023630623">
      <w:marLeft w:val="640"/>
      <w:marRight w:val="0"/>
      <w:marTop w:val="0"/>
      <w:marBottom w:val="0"/>
      <w:divBdr>
        <w:top w:val="none" w:sz="0" w:space="0" w:color="auto"/>
        <w:left w:val="none" w:sz="0" w:space="0" w:color="auto"/>
        <w:bottom w:val="none" w:sz="0" w:space="0" w:color="auto"/>
        <w:right w:val="none" w:sz="0" w:space="0" w:color="auto"/>
      </w:divBdr>
    </w:div>
    <w:div w:id="2023704049">
      <w:marLeft w:val="640"/>
      <w:marRight w:val="0"/>
      <w:marTop w:val="0"/>
      <w:marBottom w:val="0"/>
      <w:divBdr>
        <w:top w:val="none" w:sz="0" w:space="0" w:color="auto"/>
        <w:left w:val="none" w:sz="0" w:space="0" w:color="auto"/>
        <w:bottom w:val="none" w:sz="0" w:space="0" w:color="auto"/>
        <w:right w:val="none" w:sz="0" w:space="0" w:color="auto"/>
      </w:divBdr>
    </w:div>
    <w:div w:id="2023780510">
      <w:marLeft w:val="640"/>
      <w:marRight w:val="0"/>
      <w:marTop w:val="0"/>
      <w:marBottom w:val="0"/>
      <w:divBdr>
        <w:top w:val="none" w:sz="0" w:space="0" w:color="auto"/>
        <w:left w:val="none" w:sz="0" w:space="0" w:color="auto"/>
        <w:bottom w:val="none" w:sz="0" w:space="0" w:color="auto"/>
        <w:right w:val="none" w:sz="0" w:space="0" w:color="auto"/>
      </w:divBdr>
    </w:div>
    <w:div w:id="2024163393">
      <w:marLeft w:val="640"/>
      <w:marRight w:val="0"/>
      <w:marTop w:val="0"/>
      <w:marBottom w:val="0"/>
      <w:divBdr>
        <w:top w:val="none" w:sz="0" w:space="0" w:color="auto"/>
        <w:left w:val="none" w:sz="0" w:space="0" w:color="auto"/>
        <w:bottom w:val="none" w:sz="0" w:space="0" w:color="auto"/>
        <w:right w:val="none" w:sz="0" w:space="0" w:color="auto"/>
      </w:divBdr>
    </w:div>
    <w:div w:id="2024285937">
      <w:marLeft w:val="640"/>
      <w:marRight w:val="0"/>
      <w:marTop w:val="0"/>
      <w:marBottom w:val="0"/>
      <w:divBdr>
        <w:top w:val="none" w:sz="0" w:space="0" w:color="auto"/>
        <w:left w:val="none" w:sz="0" w:space="0" w:color="auto"/>
        <w:bottom w:val="none" w:sz="0" w:space="0" w:color="auto"/>
        <w:right w:val="none" w:sz="0" w:space="0" w:color="auto"/>
      </w:divBdr>
    </w:div>
    <w:div w:id="2024624217">
      <w:marLeft w:val="640"/>
      <w:marRight w:val="0"/>
      <w:marTop w:val="0"/>
      <w:marBottom w:val="0"/>
      <w:divBdr>
        <w:top w:val="none" w:sz="0" w:space="0" w:color="auto"/>
        <w:left w:val="none" w:sz="0" w:space="0" w:color="auto"/>
        <w:bottom w:val="none" w:sz="0" w:space="0" w:color="auto"/>
        <w:right w:val="none" w:sz="0" w:space="0" w:color="auto"/>
      </w:divBdr>
    </w:div>
    <w:div w:id="2024739441">
      <w:marLeft w:val="640"/>
      <w:marRight w:val="0"/>
      <w:marTop w:val="0"/>
      <w:marBottom w:val="0"/>
      <w:divBdr>
        <w:top w:val="none" w:sz="0" w:space="0" w:color="auto"/>
        <w:left w:val="none" w:sz="0" w:space="0" w:color="auto"/>
        <w:bottom w:val="none" w:sz="0" w:space="0" w:color="auto"/>
        <w:right w:val="none" w:sz="0" w:space="0" w:color="auto"/>
      </w:divBdr>
    </w:div>
    <w:div w:id="2024814834">
      <w:marLeft w:val="640"/>
      <w:marRight w:val="0"/>
      <w:marTop w:val="0"/>
      <w:marBottom w:val="0"/>
      <w:divBdr>
        <w:top w:val="none" w:sz="0" w:space="0" w:color="auto"/>
        <w:left w:val="none" w:sz="0" w:space="0" w:color="auto"/>
        <w:bottom w:val="none" w:sz="0" w:space="0" w:color="auto"/>
        <w:right w:val="none" w:sz="0" w:space="0" w:color="auto"/>
      </w:divBdr>
    </w:div>
    <w:div w:id="2024814984">
      <w:marLeft w:val="640"/>
      <w:marRight w:val="0"/>
      <w:marTop w:val="0"/>
      <w:marBottom w:val="0"/>
      <w:divBdr>
        <w:top w:val="none" w:sz="0" w:space="0" w:color="auto"/>
        <w:left w:val="none" w:sz="0" w:space="0" w:color="auto"/>
        <w:bottom w:val="none" w:sz="0" w:space="0" w:color="auto"/>
        <w:right w:val="none" w:sz="0" w:space="0" w:color="auto"/>
      </w:divBdr>
    </w:div>
    <w:div w:id="2024817979">
      <w:marLeft w:val="640"/>
      <w:marRight w:val="0"/>
      <w:marTop w:val="0"/>
      <w:marBottom w:val="0"/>
      <w:divBdr>
        <w:top w:val="none" w:sz="0" w:space="0" w:color="auto"/>
        <w:left w:val="none" w:sz="0" w:space="0" w:color="auto"/>
        <w:bottom w:val="none" w:sz="0" w:space="0" w:color="auto"/>
        <w:right w:val="none" w:sz="0" w:space="0" w:color="auto"/>
      </w:divBdr>
    </w:div>
    <w:div w:id="2024934115">
      <w:marLeft w:val="640"/>
      <w:marRight w:val="0"/>
      <w:marTop w:val="0"/>
      <w:marBottom w:val="0"/>
      <w:divBdr>
        <w:top w:val="none" w:sz="0" w:space="0" w:color="auto"/>
        <w:left w:val="none" w:sz="0" w:space="0" w:color="auto"/>
        <w:bottom w:val="none" w:sz="0" w:space="0" w:color="auto"/>
        <w:right w:val="none" w:sz="0" w:space="0" w:color="auto"/>
      </w:divBdr>
    </w:div>
    <w:div w:id="2024941068">
      <w:marLeft w:val="640"/>
      <w:marRight w:val="0"/>
      <w:marTop w:val="0"/>
      <w:marBottom w:val="0"/>
      <w:divBdr>
        <w:top w:val="none" w:sz="0" w:space="0" w:color="auto"/>
        <w:left w:val="none" w:sz="0" w:space="0" w:color="auto"/>
        <w:bottom w:val="none" w:sz="0" w:space="0" w:color="auto"/>
        <w:right w:val="none" w:sz="0" w:space="0" w:color="auto"/>
      </w:divBdr>
    </w:div>
    <w:div w:id="2025085090">
      <w:marLeft w:val="640"/>
      <w:marRight w:val="0"/>
      <w:marTop w:val="0"/>
      <w:marBottom w:val="0"/>
      <w:divBdr>
        <w:top w:val="none" w:sz="0" w:space="0" w:color="auto"/>
        <w:left w:val="none" w:sz="0" w:space="0" w:color="auto"/>
        <w:bottom w:val="none" w:sz="0" w:space="0" w:color="auto"/>
        <w:right w:val="none" w:sz="0" w:space="0" w:color="auto"/>
      </w:divBdr>
    </w:div>
    <w:div w:id="2025549259">
      <w:marLeft w:val="640"/>
      <w:marRight w:val="0"/>
      <w:marTop w:val="0"/>
      <w:marBottom w:val="0"/>
      <w:divBdr>
        <w:top w:val="none" w:sz="0" w:space="0" w:color="auto"/>
        <w:left w:val="none" w:sz="0" w:space="0" w:color="auto"/>
        <w:bottom w:val="none" w:sz="0" w:space="0" w:color="auto"/>
        <w:right w:val="none" w:sz="0" w:space="0" w:color="auto"/>
      </w:divBdr>
    </w:div>
    <w:div w:id="2025550192">
      <w:marLeft w:val="640"/>
      <w:marRight w:val="0"/>
      <w:marTop w:val="0"/>
      <w:marBottom w:val="0"/>
      <w:divBdr>
        <w:top w:val="none" w:sz="0" w:space="0" w:color="auto"/>
        <w:left w:val="none" w:sz="0" w:space="0" w:color="auto"/>
        <w:bottom w:val="none" w:sz="0" w:space="0" w:color="auto"/>
        <w:right w:val="none" w:sz="0" w:space="0" w:color="auto"/>
      </w:divBdr>
    </w:div>
    <w:div w:id="2025784687">
      <w:bodyDiv w:val="1"/>
      <w:marLeft w:val="0"/>
      <w:marRight w:val="0"/>
      <w:marTop w:val="0"/>
      <w:marBottom w:val="0"/>
      <w:divBdr>
        <w:top w:val="none" w:sz="0" w:space="0" w:color="auto"/>
        <w:left w:val="none" w:sz="0" w:space="0" w:color="auto"/>
        <w:bottom w:val="none" w:sz="0" w:space="0" w:color="auto"/>
        <w:right w:val="none" w:sz="0" w:space="0" w:color="auto"/>
      </w:divBdr>
      <w:divsChild>
        <w:div w:id="612058277">
          <w:marLeft w:val="0"/>
          <w:marRight w:val="0"/>
          <w:marTop w:val="0"/>
          <w:marBottom w:val="0"/>
          <w:divBdr>
            <w:top w:val="none" w:sz="0" w:space="0" w:color="auto"/>
            <w:left w:val="none" w:sz="0" w:space="0" w:color="auto"/>
            <w:bottom w:val="none" w:sz="0" w:space="0" w:color="auto"/>
            <w:right w:val="none" w:sz="0" w:space="0" w:color="auto"/>
          </w:divBdr>
          <w:divsChild>
            <w:div w:id="36510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0044">
      <w:marLeft w:val="640"/>
      <w:marRight w:val="0"/>
      <w:marTop w:val="0"/>
      <w:marBottom w:val="0"/>
      <w:divBdr>
        <w:top w:val="none" w:sz="0" w:space="0" w:color="auto"/>
        <w:left w:val="none" w:sz="0" w:space="0" w:color="auto"/>
        <w:bottom w:val="none" w:sz="0" w:space="0" w:color="auto"/>
        <w:right w:val="none" w:sz="0" w:space="0" w:color="auto"/>
      </w:divBdr>
    </w:div>
    <w:div w:id="2025981539">
      <w:marLeft w:val="640"/>
      <w:marRight w:val="0"/>
      <w:marTop w:val="0"/>
      <w:marBottom w:val="0"/>
      <w:divBdr>
        <w:top w:val="none" w:sz="0" w:space="0" w:color="auto"/>
        <w:left w:val="none" w:sz="0" w:space="0" w:color="auto"/>
        <w:bottom w:val="none" w:sz="0" w:space="0" w:color="auto"/>
        <w:right w:val="none" w:sz="0" w:space="0" w:color="auto"/>
      </w:divBdr>
    </w:div>
    <w:div w:id="2025982025">
      <w:marLeft w:val="640"/>
      <w:marRight w:val="0"/>
      <w:marTop w:val="0"/>
      <w:marBottom w:val="0"/>
      <w:divBdr>
        <w:top w:val="none" w:sz="0" w:space="0" w:color="auto"/>
        <w:left w:val="none" w:sz="0" w:space="0" w:color="auto"/>
        <w:bottom w:val="none" w:sz="0" w:space="0" w:color="auto"/>
        <w:right w:val="none" w:sz="0" w:space="0" w:color="auto"/>
      </w:divBdr>
    </w:div>
    <w:div w:id="2026011564">
      <w:marLeft w:val="640"/>
      <w:marRight w:val="0"/>
      <w:marTop w:val="0"/>
      <w:marBottom w:val="0"/>
      <w:divBdr>
        <w:top w:val="none" w:sz="0" w:space="0" w:color="auto"/>
        <w:left w:val="none" w:sz="0" w:space="0" w:color="auto"/>
        <w:bottom w:val="none" w:sz="0" w:space="0" w:color="auto"/>
        <w:right w:val="none" w:sz="0" w:space="0" w:color="auto"/>
      </w:divBdr>
    </w:div>
    <w:div w:id="2026126207">
      <w:marLeft w:val="640"/>
      <w:marRight w:val="0"/>
      <w:marTop w:val="0"/>
      <w:marBottom w:val="0"/>
      <w:divBdr>
        <w:top w:val="none" w:sz="0" w:space="0" w:color="auto"/>
        <w:left w:val="none" w:sz="0" w:space="0" w:color="auto"/>
        <w:bottom w:val="none" w:sz="0" w:space="0" w:color="auto"/>
        <w:right w:val="none" w:sz="0" w:space="0" w:color="auto"/>
      </w:divBdr>
    </w:div>
    <w:div w:id="2026126866">
      <w:marLeft w:val="640"/>
      <w:marRight w:val="0"/>
      <w:marTop w:val="0"/>
      <w:marBottom w:val="0"/>
      <w:divBdr>
        <w:top w:val="none" w:sz="0" w:space="0" w:color="auto"/>
        <w:left w:val="none" w:sz="0" w:space="0" w:color="auto"/>
        <w:bottom w:val="none" w:sz="0" w:space="0" w:color="auto"/>
        <w:right w:val="none" w:sz="0" w:space="0" w:color="auto"/>
      </w:divBdr>
    </w:div>
    <w:div w:id="2026516749">
      <w:marLeft w:val="640"/>
      <w:marRight w:val="0"/>
      <w:marTop w:val="0"/>
      <w:marBottom w:val="0"/>
      <w:divBdr>
        <w:top w:val="none" w:sz="0" w:space="0" w:color="auto"/>
        <w:left w:val="none" w:sz="0" w:space="0" w:color="auto"/>
        <w:bottom w:val="none" w:sz="0" w:space="0" w:color="auto"/>
        <w:right w:val="none" w:sz="0" w:space="0" w:color="auto"/>
      </w:divBdr>
    </w:div>
    <w:div w:id="2026898438">
      <w:marLeft w:val="640"/>
      <w:marRight w:val="0"/>
      <w:marTop w:val="0"/>
      <w:marBottom w:val="0"/>
      <w:divBdr>
        <w:top w:val="none" w:sz="0" w:space="0" w:color="auto"/>
        <w:left w:val="none" w:sz="0" w:space="0" w:color="auto"/>
        <w:bottom w:val="none" w:sz="0" w:space="0" w:color="auto"/>
        <w:right w:val="none" w:sz="0" w:space="0" w:color="auto"/>
      </w:divBdr>
    </w:div>
    <w:div w:id="2026903953">
      <w:marLeft w:val="640"/>
      <w:marRight w:val="0"/>
      <w:marTop w:val="0"/>
      <w:marBottom w:val="0"/>
      <w:divBdr>
        <w:top w:val="none" w:sz="0" w:space="0" w:color="auto"/>
        <w:left w:val="none" w:sz="0" w:space="0" w:color="auto"/>
        <w:bottom w:val="none" w:sz="0" w:space="0" w:color="auto"/>
        <w:right w:val="none" w:sz="0" w:space="0" w:color="auto"/>
      </w:divBdr>
    </w:div>
    <w:div w:id="2026976759">
      <w:marLeft w:val="640"/>
      <w:marRight w:val="0"/>
      <w:marTop w:val="0"/>
      <w:marBottom w:val="0"/>
      <w:divBdr>
        <w:top w:val="none" w:sz="0" w:space="0" w:color="auto"/>
        <w:left w:val="none" w:sz="0" w:space="0" w:color="auto"/>
        <w:bottom w:val="none" w:sz="0" w:space="0" w:color="auto"/>
        <w:right w:val="none" w:sz="0" w:space="0" w:color="auto"/>
      </w:divBdr>
    </w:div>
    <w:div w:id="2027055487">
      <w:marLeft w:val="640"/>
      <w:marRight w:val="0"/>
      <w:marTop w:val="0"/>
      <w:marBottom w:val="0"/>
      <w:divBdr>
        <w:top w:val="none" w:sz="0" w:space="0" w:color="auto"/>
        <w:left w:val="none" w:sz="0" w:space="0" w:color="auto"/>
        <w:bottom w:val="none" w:sz="0" w:space="0" w:color="auto"/>
        <w:right w:val="none" w:sz="0" w:space="0" w:color="auto"/>
      </w:divBdr>
    </w:div>
    <w:div w:id="2027124439">
      <w:marLeft w:val="640"/>
      <w:marRight w:val="0"/>
      <w:marTop w:val="0"/>
      <w:marBottom w:val="0"/>
      <w:divBdr>
        <w:top w:val="none" w:sz="0" w:space="0" w:color="auto"/>
        <w:left w:val="none" w:sz="0" w:space="0" w:color="auto"/>
        <w:bottom w:val="none" w:sz="0" w:space="0" w:color="auto"/>
        <w:right w:val="none" w:sz="0" w:space="0" w:color="auto"/>
      </w:divBdr>
    </w:div>
    <w:div w:id="2027362116">
      <w:marLeft w:val="640"/>
      <w:marRight w:val="0"/>
      <w:marTop w:val="0"/>
      <w:marBottom w:val="0"/>
      <w:divBdr>
        <w:top w:val="none" w:sz="0" w:space="0" w:color="auto"/>
        <w:left w:val="none" w:sz="0" w:space="0" w:color="auto"/>
        <w:bottom w:val="none" w:sz="0" w:space="0" w:color="auto"/>
        <w:right w:val="none" w:sz="0" w:space="0" w:color="auto"/>
      </w:divBdr>
    </w:div>
    <w:div w:id="2027366868">
      <w:marLeft w:val="640"/>
      <w:marRight w:val="0"/>
      <w:marTop w:val="0"/>
      <w:marBottom w:val="0"/>
      <w:divBdr>
        <w:top w:val="none" w:sz="0" w:space="0" w:color="auto"/>
        <w:left w:val="none" w:sz="0" w:space="0" w:color="auto"/>
        <w:bottom w:val="none" w:sz="0" w:space="0" w:color="auto"/>
        <w:right w:val="none" w:sz="0" w:space="0" w:color="auto"/>
      </w:divBdr>
    </w:div>
    <w:div w:id="2027368193">
      <w:marLeft w:val="640"/>
      <w:marRight w:val="0"/>
      <w:marTop w:val="0"/>
      <w:marBottom w:val="0"/>
      <w:divBdr>
        <w:top w:val="none" w:sz="0" w:space="0" w:color="auto"/>
        <w:left w:val="none" w:sz="0" w:space="0" w:color="auto"/>
        <w:bottom w:val="none" w:sz="0" w:space="0" w:color="auto"/>
        <w:right w:val="none" w:sz="0" w:space="0" w:color="auto"/>
      </w:divBdr>
    </w:div>
    <w:div w:id="2027513803">
      <w:marLeft w:val="640"/>
      <w:marRight w:val="0"/>
      <w:marTop w:val="0"/>
      <w:marBottom w:val="0"/>
      <w:divBdr>
        <w:top w:val="none" w:sz="0" w:space="0" w:color="auto"/>
        <w:left w:val="none" w:sz="0" w:space="0" w:color="auto"/>
        <w:bottom w:val="none" w:sz="0" w:space="0" w:color="auto"/>
        <w:right w:val="none" w:sz="0" w:space="0" w:color="auto"/>
      </w:divBdr>
    </w:div>
    <w:div w:id="2027637139">
      <w:marLeft w:val="640"/>
      <w:marRight w:val="0"/>
      <w:marTop w:val="0"/>
      <w:marBottom w:val="0"/>
      <w:divBdr>
        <w:top w:val="none" w:sz="0" w:space="0" w:color="auto"/>
        <w:left w:val="none" w:sz="0" w:space="0" w:color="auto"/>
        <w:bottom w:val="none" w:sz="0" w:space="0" w:color="auto"/>
        <w:right w:val="none" w:sz="0" w:space="0" w:color="auto"/>
      </w:divBdr>
    </w:div>
    <w:div w:id="2027710725">
      <w:marLeft w:val="640"/>
      <w:marRight w:val="0"/>
      <w:marTop w:val="0"/>
      <w:marBottom w:val="0"/>
      <w:divBdr>
        <w:top w:val="none" w:sz="0" w:space="0" w:color="auto"/>
        <w:left w:val="none" w:sz="0" w:space="0" w:color="auto"/>
        <w:bottom w:val="none" w:sz="0" w:space="0" w:color="auto"/>
        <w:right w:val="none" w:sz="0" w:space="0" w:color="auto"/>
      </w:divBdr>
    </w:div>
    <w:div w:id="2027826320">
      <w:marLeft w:val="640"/>
      <w:marRight w:val="0"/>
      <w:marTop w:val="0"/>
      <w:marBottom w:val="0"/>
      <w:divBdr>
        <w:top w:val="none" w:sz="0" w:space="0" w:color="auto"/>
        <w:left w:val="none" w:sz="0" w:space="0" w:color="auto"/>
        <w:bottom w:val="none" w:sz="0" w:space="0" w:color="auto"/>
        <w:right w:val="none" w:sz="0" w:space="0" w:color="auto"/>
      </w:divBdr>
    </w:div>
    <w:div w:id="2028092356">
      <w:marLeft w:val="640"/>
      <w:marRight w:val="0"/>
      <w:marTop w:val="0"/>
      <w:marBottom w:val="0"/>
      <w:divBdr>
        <w:top w:val="none" w:sz="0" w:space="0" w:color="auto"/>
        <w:left w:val="none" w:sz="0" w:space="0" w:color="auto"/>
        <w:bottom w:val="none" w:sz="0" w:space="0" w:color="auto"/>
        <w:right w:val="none" w:sz="0" w:space="0" w:color="auto"/>
      </w:divBdr>
    </w:div>
    <w:div w:id="2028096774">
      <w:marLeft w:val="640"/>
      <w:marRight w:val="0"/>
      <w:marTop w:val="0"/>
      <w:marBottom w:val="0"/>
      <w:divBdr>
        <w:top w:val="none" w:sz="0" w:space="0" w:color="auto"/>
        <w:left w:val="none" w:sz="0" w:space="0" w:color="auto"/>
        <w:bottom w:val="none" w:sz="0" w:space="0" w:color="auto"/>
        <w:right w:val="none" w:sz="0" w:space="0" w:color="auto"/>
      </w:divBdr>
    </w:div>
    <w:div w:id="2028287905">
      <w:marLeft w:val="640"/>
      <w:marRight w:val="0"/>
      <w:marTop w:val="0"/>
      <w:marBottom w:val="0"/>
      <w:divBdr>
        <w:top w:val="none" w:sz="0" w:space="0" w:color="auto"/>
        <w:left w:val="none" w:sz="0" w:space="0" w:color="auto"/>
        <w:bottom w:val="none" w:sz="0" w:space="0" w:color="auto"/>
        <w:right w:val="none" w:sz="0" w:space="0" w:color="auto"/>
      </w:divBdr>
    </w:div>
    <w:div w:id="2028293775">
      <w:marLeft w:val="640"/>
      <w:marRight w:val="0"/>
      <w:marTop w:val="0"/>
      <w:marBottom w:val="0"/>
      <w:divBdr>
        <w:top w:val="none" w:sz="0" w:space="0" w:color="auto"/>
        <w:left w:val="none" w:sz="0" w:space="0" w:color="auto"/>
        <w:bottom w:val="none" w:sz="0" w:space="0" w:color="auto"/>
        <w:right w:val="none" w:sz="0" w:space="0" w:color="auto"/>
      </w:divBdr>
    </w:div>
    <w:div w:id="2028632407">
      <w:marLeft w:val="640"/>
      <w:marRight w:val="0"/>
      <w:marTop w:val="0"/>
      <w:marBottom w:val="0"/>
      <w:divBdr>
        <w:top w:val="none" w:sz="0" w:space="0" w:color="auto"/>
        <w:left w:val="none" w:sz="0" w:space="0" w:color="auto"/>
        <w:bottom w:val="none" w:sz="0" w:space="0" w:color="auto"/>
        <w:right w:val="none" w:sz="0" w:space="0" w:color="auto"/>
      </w:divBdr>
    </w:div>
    <w:div w:id="2028828015">
      <w:marLeft w:val="640"/>
      <w:marRight w:val="0"/>
      <w:marTop w:val="0"/>
      <w:marBottom w:val="0"/>
      <w:divBdr>
        <w:top w:val="none" w:sz="0" w:space="0" w:color="auto"/>
        <w:left w:val="none" w:sz="0" w:space="0" w:color="auto"/>
        <w:bottom w:val="none" w:sz="0" w:space="0" w:color="auto"/>
        <w:right w:val="none" w:sz="0" w:space="0" w:color="auto"/>
      </w:divBdr>
    </w:div>
    <w:div w:id="2029141888">
      <w:marLeft w:val="640"/>
      <w:marRight w:val="0"/>
      <w:marTop w:val="0"/>
      <w:marBottom w:val="0"/>
      <w:divBdr>
        <w:top w:val="none" w:sz="0" w:space="0" w:color="auto"/>
        <w:left w:val="none" w:sz="0" w:space="0" w:color="auto"/>
        <w:bottom w:val="none" w:sz="0" w:space="0" w:color="auto"/>
        <w:right w:val="none" w:sz="0" w:space="0" w:color="auto"/>
      </w:divBdr>
    </w:div>
    <w:div w:id="2029285988">
      <w:marLeft w:val="640"/>
      <w:marRight w:val="0"/>
      <w:marTop w:val="0"/>
      <w:marBottom w:val="0"/>
      <w:divBdr>
        <w:top w:val="none" w:sz="0" w:space="0" w:color="auto"/>
        <w:left w:val="none" w:sz="0" w:space="0" w:color="auto"/>
        <w:bottom w:val="none" w:sz="0" w:space="0" w:color="auto"/>
        <w:right w:val="none" w:sz="0" w:space="0" w:color="auto"/>
      </w:divBdr>
    </w:div>
    <w:div w:id="2029404078">
      <w:marLeft w:val="640"/>
      <w:marRight w:val="0"/>
      <w:marTop w:val="0"/>
      <w:marBottom w:val="0"/>
      <w:divBdr>
        <w:top w:val="none" w:sz="0" w:space="0" w:color="auto"/>
        <w:left w:val="none" w:sz="0" w:space="0" w:color="auto"/>
        <w:bottom w:val="none" w:sz="0" w:space="0" w:color="auto"/>
        <w:right w:val="none" w:sz="0" w:space="0" w:color="auto"/>
      </w:divBdr>
    </w:div>
    <w:div w:id="2029599896">
      <w:bodyDiv w:val="1"/>
      <w:marLeft w:val="0"/>
      <w:marRight w:val="0"/>
      <w:marTop w:val="0"/>
      <w:marBottom w:val="0"/>
      <w:divBdr>
        <w:top w:val="none" w:sz="0" w:space="0" w:color="auto"/>
        <w:left w:val="none" w:sz="0" w:space="0" w:color="auto"/>
        <w:bottom w:val="none" w:sz="0" w:space="0" w:color="auto"/>
        <w:right w:val="none" w:sz="0" w:space="0" w:color="auto"/>
      </w:divBdr>
      <w:divsChild>
        <w:div w:id="2071690120">
          <w:marLeft w:val="640"/>
          <w:marRight w:val="0"/>
          <w:marTop w:val="0"/>
          <w:marBottom w:val="0"/>
          <w:divBdr>
            <w:top w:val="none" w:sz="0" w:space="0" w:color="auto"/>
            <w:left w:val="none" w:sz="0" w:space="0" w:color="auto"/>
            <w:bottom w:val="none" w:sz="0" w:space="0" w:color="auto"/>
            <w:right w:val="none" w:sz="0" w:space="0" w:color="auto"/>
          </w:divBdr>
        </w:div>
        <w:div w:id="1325817653">
          <w:marLeft w:val="640"/>
          <w:marRight w:val="0"/>
          <w:marTop w:val="0"/>
          <w:marBottom w:val="0"/>
          <w:divBdr>
            <w:top w:val="none" w:sz="0" w:space="0" w:color="auto"/>
            <w:left w:val="none" w:sz="0" w:space="0" w:color="auto"/>
            <w:bottom w:val="none" w:sz="0" w:space="0" w:color="auto"/>
            <w:right w:val="none" w:sz="0" w:space="0" w:color="auto"/>
          </w:divBdr>
        </w:div>
        <w:div w:id="1785877739">
          <w:marLeft w:val="640"/>
          <w:marRight w:val="0"/>
          <w:marTop w:val="0"/>
          <w:marBottom w:val="0"/>
          <w:divBdr>
            <w:top w:val="none" w:sz="0" w:space="0" w:color="auto"/>
            <w:left w:val="none" w:sz="0" w:space="0" w:color="auto"/>
            <w:bottom w:val="none" w:sz="0" w:space="0" w:color="auto"/>
            <w:right w:val="none" w:sz="0" w:space="0" w:color="auto"/>
          </w:divBdr>
        </w:div>
        <w:div w:id="1216039578">
          <w:marLeft w:val="640"/>
          <w:marRight w:val="0"/>
          <w:marTop w:val="0"/>
          <w:marBottom w:val="0"/>
          <w:divBdr>
            <w:top w:val="none" w:sz="0" w:space="0" w:color="auto"/>
            <w:left w:val="none" w:sz="0" w:space="0" w:color="auto"/>
            <w:bottom w:val="none" w:sz="0" w:space="0" w:color="auto"/>
            <w:right w:val="none" w:sz="0" w:space="0" w:color="auto"/>
          </w:divBdr>
        </w:div>
        <w:div w:id="1579362717">
          <w:marLeft w:val="640"/>
          <w:marRight w:val="0"/>
          <w:marTop w:val="0"/>
          <w:marBottom w:val="0"/>
          <w:divBdr>
            <w:top w:val="none" w:sz="0" w:space="0" w:color="auto"/>
            <w:left w:val="none" w:sz="0" w:space="0" w:color="auto"/>
            <w:bottom w:val="none" w:sz="0" w:space="0" w:color="auto"/>
            <w:right w:val="none" w:sz="0" w:space="0" w:color="auto"/>
          </w:divBdr>
        </w:div>
        <w:div w:id="1190141496">
          <w:marLeft w:val="640"/>
          <w:marRight w:val="0"/>
          <w:marTop w:val="0"/>
          <w:marBottom w:val="0"/>
          <w:divBdr>
            <w:top w:val="none" w:sz="0" w:space="0" w:color="auto"/>
            <w:left w:val="none" w:sz="0" w:space="0" w:color="auto"/>
            <w:bottom w:val="none" w:sz="0" w:space="0" w:color="auto"/>
            <w:right w:val="none" w:sz="0" w:space="0" w:color="auto"/>
          </w:divBdr>
        </w:div>
        <w:div w:id="888103001">
          <w:marLeft w:val="640"/>
          <w:marRight w:val="0"/>
          <w:marTop w:val="0"/>
          <w:marBottom w:val="0"/>
          <w:divBdr>
            <w:top w:val="none" w:sz="0" w:space="0" w:color="auto"/>
            <w:left w:val="none" w:sz="0" w:space="0" w:color="auto"/>
            <w:bottom w:val="none" w:sz="0" w:space="0" w:color="auto"/>
            <w:right w:val="none" w:sz="0" w:space="0" w:color="auto"/>
          </w:divBdr>
        </w:div>
        <w:div w:id="1814442239">
          <w:marLeft w:val="640"/>
          <w:marRight w:val="0"/>
          <w:marTop w:val="0"/>
          <w:marBottom w:val="0"/>
          <w:divBdr>
            <w:top w:val="none" w:sz="0" w:space="0" w:color="auto"/>
            <w:left w:val="none" w:sz="0" w:space="0" w:color="auto"/>
            <w:bottom w:val="none" w:sz="0" w:space="0" w:color="auto"/>
            <w:right w:val="none" w:sz="0" w:space="0" w:color="auto"/>
          </w:divBdr>
        </w:div>
        <w:div w:id="480776752">
          <w:marLeft w:val="640"/>
          <w:marRight w:val="0"/>
          <w:marTop w:val="0"/>
          <w:marBottom w:val="0"/>
          <w:divBdr>
            <w:top w:val="none" w:sz="0" w:space="0" w:color="auto"/>
            <w:left w:val="none" w:sz="0" w:space="0" w:color="auto"/>
            <w:bottom w:val="none" w:sz="0" w:space="0" w:color="auto"/>
            <w:right w:val="none" w:sz="0" w:space="0" w:color="auto"/>
          </w:divBdr>
        </w:div>
        <w:div w:id="1950694760">
          <w:marLeft w:val="640"/>
          <w:marRight w:val="0"/>
          <w:marTop w:val="0"/>
          <w:marBottom w:val="0"/>
          <w:divBdr>
            <w:top w:val="none" w:sz="0" w:space="0" w:color="auto"/>
            <w:left w:val="none" w:sz="0" w:space="0" w:color="auto"/>
            <w:bottom w:val="none" w:sz="0" w:space="0" w:color="auto"/>
            <w:right w:val="none" w:sz="0" w:space="0" w:color="auto"/>
          </w:divBdr>
        </w:div>
        <w:div w:id="388303602">
          <w:marLeft w:val="640"/>
          <w:marRight w:val="0"/>
          <w:marTop w:val="0"/>
          <w:marBottom w:val="0"/>
          <w:divBdr>
            <w:top w:val="none" w:sz="0" w:space="0" w:color="auto"/>
            <w:left w:val="none" w:sz="0" w:space="0" w:color="auto"/>
            <w:bottom w:val="none" w:sz="0" w:space="0" w:color="auto"/>
            <w:right w:val="none" w:sz="0" w:space="0" w:color="auto"/>
          </w:divBdr>
        </w:div>
        <w:div w:id="2070373445">
          <w:marLeft w:val="640"/>
          <w:marRight w:val="0"/>
          <w:marTop w:val="0"/>
          <w:marBottom w:val="0"/>
          <w:divBdr>
            <w:top w:val="none" w:sz="0" w:space="0" w:color="auto"/>
            <w:left w:val="none" w:sz="0" w:space="0" w:color="auto"/>
            <w:bottom w:val="none" w:sz="0" w:space="0" w:color="auto"/>
            <w:right w:val="none" w:sz="0" w:space="0" w:color="auto"/>
          </w:divBdr>
        </w:div>
        <w:div w:id="1188520605">
          <w:marLeft w:val="640"/>
          <w:marRight w:val="0"/>
          <w:marTop w:val="0"/>
          <w:marBottom w:val="0"/>
          <w:divBdr>
            <w:top w:val="none" w:sz="0" w:space="0" w:color="auto"/>
            <w:left w:val="none" w:sz="0" w:space="0" w:color="auto"/>
            <w:bottom w:val="none" w:sz="0" w:space="0" w:color="auto"/>
            <w:right w:val="none" w:sz="0" w:space="0" w:color="auto"/>
          </w:divBdr>
        </w:div>
        <w:div w:id="1373463251">
          <w:marLeft w:val="640"/>
          <w:marRight w:val="0"/>
          <w:marTop w:val="0"/>
          <w:marBottom w:val="0"/>
          <w:divBdr>
            <w:top w:val="none" w:sz="0" w:space="0" w:color="auto"/>
            <w:left w:val="none" w:sz="0" w:space="0" w:color="auto"/>
            <w:bottom w:val="none" w:sz="0" w:space="0" w:color="auto"/>
            <w:right w:val="none" w:sz="0" w:space="0" w:color="auto"/>
          </w:divBdr>
        </w:div>
        <w:div w:id="1598636311">
          <w:marLeft w:val="640"/>
          <w:marRight w:val="0"/>
          <w:marTop w:val="0"/>
          <w:marBottom w:val="0"/>
          <w:divBdr>
            <w:top w:val="none" w:sz="0" w:space="0" w:color="auto"/>
            <w:left w:val="none" w:sz="0" w:space="0" w:color="auto"/>
            <w:bottom w:val="none" w:sz="0" w:space="0" w:color="auto"/>
            <w:right w:val="none" w:sz="0" w:space="0" w:color="auto"/>
          </w:divBdr>
        </w:div>
        <w:div w:id="1574508471">
          <w:marLeft w:val="640"/>
          <w:marRight w:val="0"/>
          <w:marTop w:val="0"/>
          <w:marBottom w:val="0"/>
          <w:divBdr>
            <w:top w:val="none" w:sz="0" w:space="0" w:color="auto"/>
            <w:left w:val="none" w:sz="0" w:space="0" w:color="auto"/>
            <w:bottom w:val="none" w:sz="0" w:space="0" w:color="auto"/>
            <w:right w:val="none" w:sz="0" w:space="0" w:color="auto"/>
          </w:divBdr>
        </w:div>
        <w:div w:id="1972207023">
          <w:marLeft w:val="640"/>
          <w:marRight w:val="0"/>
          <w:marTop w:val="0"/>
          <w:marBottom w:val="0"/>
          <w:divBdr>
            <w:top w:val="none" w:sz="0" w:space="0" w:color="auto"/>
            <w:left w:val="none" w:sz="0" w:space="0" w:color="auto"/>
            <w:bottom w:val="none" w:sz="0" w:space="0" w:color="auto"/>
            <w:right w:val="none" w:sz="0" w:space="0" w:color="auto"/>
          </w:divBdr>
        </w:div>
        <w:div w:id="1334138402">
          <w:marLeft w:val="640"/>
          <w:marRight w:val="0"/>
          <w:marTop w:val="0"/>
          <w:marBottom w:val="0"/>
          <w:divBdr>
            <w:top w:val="none" w:sz="0" w:space="0" w:color="auto"/>
            <w:left w:val="none" w:sz="0" w:space="0" w:color="auto"/>
            <w:bottom w:val="none" w:sz="0" w:space="0" w:color="auto"/>
            <w:right w:val="none" w:sz="0" w:space="0" w:color="auto"/>
          </w:divBdr>
        </w:div>
        <w:div w:id="1822037195">
          <w:marLeft w:val="640"/>
          <w:marRight w:val="0"/>
          <w:marTop w:val="0"/>
          <w:marBottom w:val="0"/>
          <w:divBdr>
            <w:top w:val="none" w:sz="0" w:space="0" w:color="auto"/>
            <w:left w:val="none" w:sz="0" w:space="0" w:color="auto"/>
            <w:bottom w:val="none" w:sz="0" w:space="0" w:color="auto"/>
            <w:right w:val="none" w:sz="0" w:space="0" w:color="auto"/>
          </w:divBdr>
        </w:div>
        <w:div w:id="740366713">
          <w:marLeft w:val="640"/>
          <w:marRight w:val="0"/>
          <w:marTop w:val="0"/>
          <w:marBottom w:val="0"/>
          <w:divBdr>
            <w:top w:val="none" w:sz="0" w:space="0" w:color="auto"/>
            <w:left w:val="none" w:sz="0" w:space="0" w:color="auto"/>
            <w:bottom w:val="none" w:sz="0" w:space="0" w:color="auto"/>
            <w:right w:val="none" w:sz="0" w:space="0" w:color="auto"/>
          </w:divBdr>
        </w:div>
        <w:div w:id="1992783824">
          <w:marLeft w:val="640"/>
          <w:marRight w:val="0"/>
          <w:marTop w:val="0"/>
          <w:marBottom w:val="0"/>
          <w:divBdr>
            <w:top w:val="none" w:sz="0" w:space="0" w:color="auto"/>
            <w:left w:val="none" w:sz="0" w:space="0" w:color="auto"/>
            <w:bottom w:val="none" w:sz="0" w:space="0" w:color="auto"/>
            <w:right w:val="none" w:sz="0" w:space="0" w:color="auto"/>
          </w:divBdr>
        </w:div>
        <w:div w:id="612982637">
          <w:marLeft w:val="640"/>
          <w:marRight w:val="0"/>
          <w:marTop w:val="0"/>
          <w:marBottom w:val="0"/>
          <w:divBdr>
            <w:top w:val="none" w:sz="0" w:space="0" w:color="auto"/>
            <w:left w:val="none" w:sz="0" w:space="0" w:color="auto"/>
            <w:bottom w:val="none" w:sz="0" w:space="0" w:color="auto"/>
            <w:right w:val="none" w:sz="0" w:space="0" w:color="auto"/>
          </w:divBdr>
        </w:div>
        <w:div w:id="320934411">
          <w:marLeft w:val="640"/>
          <w:marRight w:val="0"/>
          <w:marTop w:val="0"/>
          <w:marBottom w:val="0"/>
          <w:divBdr>
            <w:top w:val="none" w:sz="0" w:space="0" w:color="auto"/>
            <w:left w:val="none" w:sz="0" w:space="0" w:color="auto"/>
            <w:bottom w:val="none" w:sz="0" w:space="0" w:color="auto"/>
            <w:right w:val="none" w:sz="0" w:space="0" w:color="auto"/>
          </w:divBdr>
        </w:div>
        <w:div w:id="532807690">
          <w:marLeft w:val="640"/>
          <w:marRight w:val="0"/>
          <w:marTop w:val="0"/>
          <w:marBottom w:val="0"/>
          <w:divBdr>
            <w:top w:val="none" w:sz="0" w:space="0" w:color="auto"/>
            <w:left w:val="none" w:sz="0" w:space="0" w:color="auto"/>
            <w:bottom w:val="none" w:sz="0" w:space="0" w:color="auto"/>
            <w:right w:val="none" w:sz="0" w:space="0" w:color="auto"/>
          </w:divBdr>
        </w:div>
        <w:div w:id="1888250554">
          <w:marLeft w:val="640"/>
          <w:marRight w:val="0"/>
          <w:marTop w:val="0"/>
          <w:marBottom w:val="0"/>
          <w:divBdr>
            <w:top w:val="none" w:sz="0" w:space="0" w:color="auto"/>
            <w:left w:val="none" w:sz="0" w:space="0" w:color="auto"/>
            <w:bottom w:val="none" w:sz="0" w:space="0" w:color="auto"/>
            <w:right w:val="none" w:sz="0" w:space="0" w:color="auto"/>
          </w:divBdr>
        </w:div>
        <w:div w:id="687145361">
          <w:marLeft w:val="640"/>
          <w:marRight w:val="0"/>
          <w:marTop w:val="0"/>
          <w:marBottom w:val="0"/>
          <w:divBdr>
            <w:top w:val="none" w:sz="0" w:space="0" w:color="auto"/>
            <w:left w:val="none" w:sz="0" w:space="0" w:color="auto"/>
            <w:bottom w:val="none" w:sz="0" w:space="0" w:color="auto"/>
            <w:right w:val="none" w:sz="0" w:space="0" w:color="auto"/>
          </w:divBdr>
        </w:div>
        <w:div w:id="502361880">
          <w:marLeft w:val="640"/>
          <w:marRight w:val="0"/>
          <w:marTop w:val="0"/>
          <w:marBottom w:val="0"/>
          <w:divBdr>
            <w:top w:val="none" w:sz="0" w:space="0" w:color="auto"/>
            <w:left w:val="none" w:sz="0" w:space="0" w:color="auto"/>
            <w:bottom w:val="none" w:sz="0" w:space="0" w:color="auto"/>
            <w:right w:val="none" w:sz="0" w:space="0" w:color="auto"/>
          </w:divBdr>
        </w:div>
        <w:div w:id="2054109421">
          <w:marLeft w:val="640"/>
          <w:marRight w:val="0"/>
          <w:marTop w:val="0"/>
          <w:marBottom w:val="0"/>
          <w:divBdr>
            <w:top w:val="none" w:sz="0" w:space="0" w:color="auto"/>
            <w:left w:val="none" w:sz="0" w:space="0" w:color="auto"/>
            <w:bottom w:val="none" w:sz="0" w:space="0" w:color="auto"/>
            <w:right w:val="none" w:sz="0" w:space="0" w:color="auto"/>
          </w:divBdr>
        </w:div>
        <w:div w:id="1468863167">
          <w:marLeft w:val="640"/>
          <w:marRight w:val="0"/>
          <w:marTop w:val="0"/>
          <w:marBottom w:val="0"/>
          <w:divBdr>
            <w:top w:val="none" w:sz="0" w:space="0" w:color="auto"/>
            <w:left w:val="none" w:sz="0" w:space="0" w:color="auto"/>
            <w:bottom w:val="none" w:sz="0" w:space="0" w:color="auto"/>
            <w:right w:val="none" w:sz="0" w:space="0" w:color="auto"/>
          </w:divBdr>
        </w:div>
        <w:div w:id="805126767">
          <w:marLeft w:val="640"/>
          <w:marRight w:val="0"/>
          <w:marTop w:val="0"/>
          <w:marBottom w:val="0"/>
          <w:divBdr>
            <w:top w:val="none" w:sz="0" w:space="0" w:color="auto"/>
            <w:left w:val="none" w:sz="0" w:space="0" w:color="auto"/>
            <w:bottom w:val="none" w:sz="0" w:space="0" w:color="auto"/>
            <w:right w:val="none" w:sz="0" w:space="0" w:color="auto"/>
          </w:divBdr>
        </w:div>
        <w:div w:id="2127306340">
          <w:marLeft w:val="640"/>
          <w:marRight w:val="0"/>
          <w:marTop w:val="0"/>
          <w:marBottom w:val="0"/>
          <w:divBdr>
            <w:top w:val="none" w:sz="0" w:space="0" w:color="auto"/>
            <w:left w:val="none" w:sz="0" w:space="0" w:color="auto"/>
            <w:bottom w:val="none" w:sz="0" w:space="0" w:color="auto"/>
            <w:right w:val="none" w:sz="0" w:space="0" w:color="auto"/>
          </w:divBdr>
        </w:div>
        <w:div w:id="853105433">
          <w:marLeft w:val="640"/>
          <w:marRight w:val="0"/>
          <w:marTop w:val="0"/>
          <w:marBottom w:val="0"/>
          <w:divBdr>
            <w:top w:val="none" w:sz="0" w:space="0" w:color="auto"/>
            <w:left w:val="none" w:sz="0" w:space="0" w:color="auto"/>
            <w:bottom w:val="none" w:sz="0" w:space="0" w:color="auto"/>
            <w:right w:val="none" w:sz="0" w:space="0" w:color="auto"/>
          </w:divBdr>
        </w:div>
        <w:div w:id="37171827">
          <w:marLeft w:val="640"/>
          <w:marRight w:val="0"/>
          <w:marTop w:val="0"/>
          <w:marBottom w:val="0"/>
          <w:divBdr>
            <w:top w:val="none" w:sz="0" w:space="0" w:color="auto"/>
            <w:left w:val="none" w:sz="0" w:space="0" w:color="auto"/>
            <w:bottom w:val="none" w:sz="0" w:space="0" w:color="auto"/>
            <w:right w:val="none" w:sz="0" w:space="0" w:color="auto"/>
          </w:divBdr>
        </w:div>
        <w:div w:id="742526269">
          <w:marLeft w:val="640"/>
          <w:marRight w:val="0"/>
          <w:marTop w:val="0"/>
          <w:marBottom w:val="0"/>
          <w:divBdr>
            <w:top w:val="none" w:sz="0" w:space="0" w:color="auto"/>
            <w:left w:val="none" w:sz="0" w:space="0" w:color="auto"/>
            <w:bottom w:val="none" w:sz="0" w:space="0" w:color="auto"/>
            <w:right w:val="none" w:sz="0" w:space="0" w:color="auto"/>
          </w:divBdr>
        </w:div>
        <w:div w:id="467359828">
          <w:marLeft w:val="640"/>
          <w:marRight w:val="0"/>
          <w:marTop w:val="0"/>
          <w:marBottom w:val="0"/>
          <w:divBdr>
            <w:top w:val="none" w:sz="0" w:space="0" w:color="auto"/>
            <w:left w:val="none" w:sz="0" w:space="0" w:color="auto"/>
            <w:bottom w:val="none" w:sz="0" w:space="0" w:color="auto"/>
            <w:right w:val="none" w:sz="0" w:space="0" w:color="auto"/>
          </w:divBdr>
        </w:div>
        <w:div w:id="519705893">
          <w:marLeft w:val="640"/>
          <w:marRight w:val="0"/>
          <w:marTop w:val="0"/>
          <w:marBottom w:val="0"/>
          <w:divBdr>
            <w:top w:val="none" w:sz="0" w:space="0" w:color="auto"/>
            <w:left w:val="none" w:sz="0" w:space="0" w:color="auto"/>
            <w:bottom w:val="none" w:sz="0" w:space="0" w:color="auto"/>
            <w:right w:val="none" w:sz="0" w:space="0" w:color="auto"/>
          </w:divBdr>
        </w:div>
        <w:div w:id="1367827528">
          <w:marLeft w:val="640"/>
          <w:marRight w:val="0"/>
          <w:marTop w:val="0"/>
          <w:marBottom w:val="0"/>
          <w:divBdr>
            <w:top w:val="none" w:sz="0" w:space="0" w:color="auto"/>
            <w:left w:val="none" w:sz="0" w:space="0" w:color="auto"/>
            <w:bottom w:val="none" w:sz="0" w:space="0" w:color="auto"/>
            <w:right w:val="none" w:sz="0" w:space="0" w:color="auto"/>
          </w:divBdr>
        </w:div>
        <w:div w:id="787088658">
          <w:marLeft w:val="640"/>
          <w:marRight w:val="0"/>
          <w:marTop w:val="0"/>
          <w:marBottom w:val="0"/>
          <w:divBdr>
            <w:top w:val="none" w:sz="0" w:space="0" w:color="auto"/>
            <w:left w:val="none" w:sz="0" w:space="0" w:color="auto"/>
            <w:bottom w:val="none" w:sz="0" w:space="0" w:color="auto"/>
            <w:right w:val="none" w:sz="0" w:space="0" w:color="auto"/>
          </w:divBdr>
        </w:div>
        <w:div w:id="1875189077">
          <w:marLeft w:val="640"/>
          <w:marRight w:val="0"/>
          <w:marTop w:val="0"/>
          <w:marBottom w:val="0"/>
          <w:divBdr>
            <w:top w:val="none" w:sz="0" w:space="0" w:color="auto"/>
            <w:left w:val="none" w:sz="0" w:space="0" w:color="auto"/>
            <w:bottom w:val="none" w:sz="0" w:space="0" w:color="auto"/>
            <w:right w:val="none" w:sz="0" w:space="0" w:color="auto"/>
          </w:divBdr>
        </w:div>
        <w:div w:id="130290327">
          <w:marLeft w:val="640"/>
          <w:marRight w:val="0"/>
          <w:marTop w:val="0"/>
          <w:marBottom w:val="0"/>
          <w:divBdr>
            <w:top w:val="none" w:sz="0" w:space="0" w:color="auto"/>
            <w:left w:val="none" w:sz="0" w:space="0" w:color="auto"/>
            <w:bottom w:val="none" w:sz="0" w:space="0" w:color="auto"/>
            <w:right w:val="none" w:sz="0" w:space="0" w:color="auto"/>
          </w:divBdr>
        </w:div>
        <w:div w:id="1735735995">
          <w:marLeft w:val="640"/>
          <w:marRight w:val="0"/>
          <w:marTop w:val="0"/>
          <w:marBottom w:val="0"/>
          <w:divBdr>
            <w:top w:val="none" w:sz="0" w:space="0" w:color="auto"/>
            <w:left w:val="none" w:sz="0" w:space="0" w:color="auto"/>
            <w:bottom w:val="none" w:sz="0" w:space="0" w:color="auto"/>
            <w:right w:val="none" w:sz="0" w:space="0" w:color="auto"/>
          </w:divBdr>
        </w:div>
        <w:div w:id="1702121114">
          <w:marLeft w:val="640"/>
          <w:marRight w:val="0"/>
          <w:marTop w:val="0"/>
          <w:marBottom w:val="0"/>
          <w:divBdr>
            <w:top w:val="none" w:sz="0" w:space="0" w:color="auto"/>
            <w:left w:val="none" w:sz="0" w:space="0" w:color="auto"/>
            <w:bottom w:val="none" w:sz="0" w:space="0" w:color="auto"/>
            <w:right w:val="none" w:sz="0" w:space="0" w:color="auto"/>
          </w:divBdr>
        </w:div>
        <w:div w:id="1983193536">
          <w:marLeft w:val="640"/>
          <w:marRight w:val="0"/>
          <w:marTop w:val="0"/>
          <w:marBottom w:val="0"/>
          <w:divBdr>
            <w:top w:val="none" w:sz="0" w:space="0" w:color="auto"/>
            <w:left w:val="none" w:sz="0" w:space="0" w:color="auto"/>
            <w:bottom w:val="none" w:sz="0" w:space="0" w:color="auto"/>
            <w:right w:val="none" w:sz="0" w:space="0" w:color="auto"/>
          </w:divBdr>
        </w:div>
        <w:div w:id="981228301">
          <w:marLeft w:val="640"/>
          <w:marRight w:val="0"/>
          <w:marTop w:val="0"/>
          <w:marBottom w:val="0"/>
          <w:divBdr>
            <w:top w:val="none" w:sz="0" w:space="0" w:color="auto"/>
            <w:left w:val="none" w:sz="0" w:space="0" w:color="auto"/>
            <w:bottom w:val="none" w:sz="0" w:space="0" w:color="auto"/>
            <w:right w:val="none" w:sz="0" w:space="0" w:color="auto"/>
          </w:divBdr>
        </w:div>
        <w:div w:id="1579288173">
          <w:marLeft w:val="640"/>
          <w:marRight w:val="0"/>
          <w:marTop w:val="0"/>
          <w:marBottom w:val="0"/>
          <w:divBdr>
            <w:top w:val="none" w:sz="0" w:space="0" w:color="auto"/>
            <w:left w:val="none" w:sz="0" w:space="0" w:color="auto"/>
            <w:bottom w:val="none" w:sz="0" w:space="0" w:color="auto"/>
            <w:right w:val="none" w:sz="0" w:space="0" w:color="auto"/>
          </w:divBdr>
        </w:div>
        <w:div w:id="1757702354">
          <w:marLeft w:val="640"/>
          <w:marRight w:val="0"/>
          <w:marTop w:val="0"/>
          <w:marBottom w:val="0"/>
          <w:divBdr>
            <w:top w:val="none" w:sz="0" w:space="0" w:color="auto"/>
            <w:left w:val="none" w:sz="0" w:space="0" w:color="auto"/>
            <w:bottom w:val="none" w:sz="0" w:space="0" w:color="auto"/>
            <w:right w:val="none" w:sz="0" w:space="0" w:color="auto"/>
          </w:divBdr>
        </w:div>
        <w:div w:id="1443568628">
          <w:marLeft w:val="640"/>
          <w:marRight w:val="0"/>
          <w:marTop w:val="0"/>
          <w:marBottom w:val="0"/>
          <w:divBdr>
            <w:top w:val="none" w:sz="0" w:space="0" w:color="auto"/>
            <w:left w:val="none" w:sz="0" w:space="0" w:color="auto"/>
            <w:bottom w:val="none" w:sz="0" w:space="0" w:color="auto"/>
            <w:right w:val="none" w:sz="0" w:space="0" w:color="auto"/>
          </w:divBdr>
        </w:div>
        <w:div w:id="2141075399">
          <w:marLeft w:val="640"/>
          <w:marRight w:val="0"/>
          <w:marTop w:val="0"/>
          <w:marBottom w:val="0"/>
          <w:divBdr>
            <w:top w:val="none" w:sz="0" w:space="0" w:color="auto"/>
            <w:left w:val="none" w:sz="0" w:space="0" w:color="auto"/>
            <w:bottom w:val="none" w:sz="0" w:space="0" w:color="auto"/>
            <w:right w:val="none" w:sz="0" w:space="0" w:color="auto"/>
          </w:divBdr>
        </w:div>
        <w:div w:id="23598857">
          <w:marLeft w:val="640"/>
          <w:marRight w:val="0"/>
          <w:marTop w:val="0"/>
          <w:marBottom w:val="0"/>
          <w:divBdr>
            <w:top w:val="none" w:sz="0" w:space="0" w:color="auto"/>
            <w:left w:val="none" w:sz="0" w:space="0" w:color="auto"/>
            <w:bottom w:val="none" w:sz="0" w:space="0" w:color="auto"/>
            <w:right w:val="none" w:sz="0" w:space="0" w:color="auto"/>
          </w:divBdr>
        </w:div>
        <w:div w:id="1418289514">
          <w:marLeft w:val="640"/>
          <w:marRight w:val="0"/>
          <w:marTop w:val="0"/>
          <w:marBottom w:val="0"/>
          <w:divBdr>
            <w:top w:val="none" w:sz="0" w:space="0" w:color="auto"/>
            <w:left w:val="none" w:sz="0" w:space="0" w:color="auto"/>
            <w:bottom w:val="none" w:sz="0" w:space="0" w:color="auto"/>
            <w:right w:val="none" w:sz="0" w:space="0" w:color="auto"/>
          </w:divBdr>
        </w:div>
        <w:div w:id="620651957">
          <w:marLeft w:val="640"/>
          <w:marRight w:val="0"/>
          <w:marTop w:val="0"/>
          <w:marBottom w:val="0"/>
          <w:divBdr>
            <w:top w:val="none" w:sz="0" w:space="0" w:color="auto"/>
            <w:left w:val="none" w:sz="0" w:space="0" w:color="auto"/>
            <w:bottom w:val="none" w:sz="0" w:space="0" w:color="auto"/>
            <w:right w:val="none" w:sz="0" w:space="0" w:color="auto"/>
          </w:divBdr>
        </w:div>
        <w:div w:id="273753862">
          <w:marLeft w:val="640"/>
          <w:marRight w:val="0"/>
          <w:marTop w:val="0"/>
          <w:marBottom w:val="0"/>
          <w:divBdr>
            <w:top w:val="none" w:sz="0" w:space="0" w:color="auto"/>
            <w:left w:val="none" w:sz="0" w:space="0" w:color="auto"/>
            <w:bottom w:val="none" w:sz="0" w:space="0" w:color="auto"/>
            <w:right w:val="none" w:sz="0" w:space="0" w:color="auto"/>
          </w:divBdr>
        </w:div>
        <w:div w:id="2142577809">
          <w:marLeft w:val="640"/>
          <w:marRight w:val="0"/>
          <w:marTop w:val="0"/>
          <w:marBottom w:val="0"/>
          <w:divBdr>
            <w:top w:val="none" w:sz="0" w:space="0" w:color="auto"/>
            <w:left w:val="none" w:sz="0" w:space="0" w:color="auto"/>
            <w:bottom w:val="none" w:sz="0" w:space="0" w:color="auto"/>
            <w:right w:val="none" w:sz="0" w:space="0" w:color="auto"/>
          </w:divBdr>
        </w:div>
        <w:div w:id="632368586">
          <w:marLeft w:val="640"/>
          <w:marRight w:val="0"/>
          <w:marTop w:val="0"/>
          <w:marBottom w:val="0"/>
          <w:divBdr>
            <w:top w:val="none" w:sz="0" w:space="0" w:color="auto"/>
            <w:left w:val="none" w:sz="0" w:space="0" w:color="auto"/>
            <w:bottom w:val="none" w:sz="0" w:space="0" w:color="auto"/>
            <w:right w:val="none" w:sz="0" w:space="0" w:color="auto"/>
          </w:divBdr>
        </w:div>
        <w:div w:id="2122795749">
          <w:marLeft w:val="640"/>
          <w:marRight w:val="0"/>
          <w:marTop w:val="0"/>
          <w:marBottom w:val="0"/>
          <w:divBdr>
            <w:top w:val="none" w:sz="0" w:space="0" w:color="auto"/>
            <w:left w:val="none" w:sz="0" w:space="0" w:color="auto"/>
            <w:bottom w:val="none" w:sz="0" w:space="0" w:color="auto"/>
            <w:right w:val="none" w:sz="0" w:space="0" w:color="auto"/>
          </w:divBdr>
        </w:div>
        <w:div w:id="1468937765">
          <w:marLeft w:val="640"/>
          <w:marRight w:val="0"/>
          <w:marTop w:val="0"/>
          <w:marBottom w:val="0"/>
          <w:divBdr>
            <w:top w:val="none" w:sz="0" w:space="0" w:color="auto"/>
            <w:left w:val="none" w:sz="0" w:space="0" w:color="auto"/>
            <w:bottom w:val="none" w:sz="0" w:space="0" w:color="auto"/>
            <w:right w:val="none" w:sz="0" w:space="0" w:color="auto"/>
          </w:divBdr>
        </w:div>
        <w:div w:id="526793481">
          <w:marLeft w:val="640"/>
          <w:marRight w:val="0"/>
          <w:marTop w:val="0"/>
          <w:marBottom w:val="0"/>
          <w:divBdr>
            <w:top w:val="none" w:sz="0" w:space="0" w:color="auto"/>
            <w:left w:val="none" w:sz="0" w:space="0" w:color="auto"/>
            <w:bottom w:val="none" w:sz="0" w:space="0" w:color="auto"/>
            <w:right w:val="none" w:sz="0" w:space="0" w:color="auto"/>
          </w:divBdr>
        </w:div>
        <w:div w:id="461264748">
          <w:marLeft w:val="640"/>
          <w:marRight w:val="0"/>
          <w:marTop w:val="0"/>
          <w:marBottom w:val="0"/>
          <w:divBdr>
            <w:top w:val="none" w:sz="0" w:space="0" w:color="auto"/>
            <w:left w:val="none" w:sz="0" w:space="0" w:color="auto"/>
            <w:bottom w:val="none" w:sz="0" w:space="0" w:color="auto"/>
            <w:right w:val="none" w:sz="0" w:space="0" w:color="auto"/>
          </w:divBdr>
        </w:div>
        <w:div w:id="495265236">
          <w:marLeft w:val="640"/>
          <w:marRight w:val="0"/>
          <w:marTop w:val="0"/>
          <w:marBottom w:val="0"/>
          <w:divBdr>
            <w:top w:val="none" w:sz="0" w:space="0" w:color="auto"/>
            <w:left w:val="none" w:sz="0" w:space="0" w:color="auto"/>
            <w:bottom w:val="none" w:sz="0" w:space="0" w:color="auto"/>
            <w:right w:val="none" w:sz="0" w:space="0" w:color="auto"/>
          </w:divBdr>
        </w:div>
        <w:div w:id="430971504">
          <w:marLeft w:val="640"/>
          <w:marRight w:val="0"/>
          <w:marTop w:val="0"/>
          <w:marBottom w:val="0"/>
          <w:divBdr>
            <w:top w:val="none" w:sz="0" w:space="0" w:color="auto"/>
            <w:left w:val="none" w:sz="0" w:space="0" w:color="auto"/>
            <w:bottom w:val="none" w:sz="0" w:space="0" w:color="auto"/>
            <w:right w:val="none" w:sz="0" w:space="0" w:color="auto"/>
          </w:divBdr>
        </w:div>
        <w:div w:id="1688016371">
          <w:marLeft w:val="640"/>
          <w:marRight w:val="0"/>
          <w:marTop w:val="0"/>
          <w:marBottom w:val="0"/>
          <w:divBdr>
            <w:top w:val="none" w:sz="0" w:space="0" w:color="auto"/>
            <w:left w:val="none" w:sz="0" w:space="0" w:color="auto"/>
            <w:bottom w:val="none" w:sz="0" w:space="0" w:color="auto"/>
            <w:right w:val="none" w:sz="0" w:space="0" w:color="auto"/>
          </w:divBdr>
        </w:div>
        <w:div w:id="1094932229">
          <w:marLeft w:val="640"/>
          <w:marRight w:val="0"/>
          <w:marTop w:val="0"/>
          <w:marBottom w:val="0"/>
          <w:divBdr>
            <w:top w:val="none" w:sz="0" w:space="0" w:color="auto"/>
            <w:left w:val="none" w:sz="0" w:space="0" w:color="auto"/>
            <w:bottom w:val="none" w:sz="0" w:space="0" w:color="auto"/>
            <w:right w:val="none" w:sz="0" w:space="0" w:color="auto"/>
          </w:divBdr>
        </w:div>
        <w:div w:id="1255745952">
          <w:marLeft w:val="640"/>
          <w:marRight w:val="0"/>
          <w:marTop w:val="0"/>
          <w:marBottom w:val="0"/>
          <w:divBdr>
            <w:top w:val="none" w:sz="0" w:space="0" w:color="auto"/>
            <w:left w:val="none" w:sz="0" w:space="0" w:color="auto"/>
            <w:bottom w:val="none" w:sz="0" w:space="0" w:color="auto"/>
            <w:right w:val="none" w:sz="0" w:space="0" w:color="auto"/>
          </w:divBdr>
        </w:div>
        <w:div w:id="1963026763">
          <w:marLeft w:val="640"/>
          <w:marRight w:val="0"/>
          <w:marTop w:val="0"/>
          <w:marBottom w:val="0"/>
          <w:divBdr>
            <w:top w:val="none" w:sz="0" w:space="0" w:color="auto"/>
            <w:left w:val="none" w:sz="0" w:space="0" w:color="auto"/>
            <w:bottom w:val="none" w:sz="0" w:space="0" w:color="auto"/>
            <w:right w:val="none" w:sz="0" w:space="0" w:color="auto"/>
          </w:divBdr>
        </w:div>
        <w:div w:id="765806592">
          <w:marLeft w:val="640"/>
          <w:marRight w:val="0"/>
          <w:marTop w:val="0"/>
          <w:marBottom w:val="0"/>
          <w:divBdr>
            <w:top w:val="none" w:sz="0" w:space="0" w:color="auto"/>
            <w:left w:val="none" w:sz="0" w:space="0" w:color="auto"/>
            <w:bottom w:val="none" w:sz="0" w:space="0" w:color="auto"/>
            <w:right w:val="none" w:sz="0" w:space="0" w:color="auto"/>
          </w:divBdr>
        </w:div>
        <w:div w:id="480316947">
          <w:marLeft w:val="640"/>
          <w:marRight w:val="0"/>
          <w:marTop w:val="0"/>
          <w:marBottom w:val="0"/>
          <w:divBdr>
            <w:top w:val="none" w:sz="0" w:space="0" w:color="auto"/>
            <w:left w:val="none" w:sz="0" w:space="0" w:color="auto"/>
            <w:bottom w:val="none" w:sz="0" w:space="0" w:color="auto"/>
            <w:right w:val="none" w:sz="0" w:space="0" w:color="auto"/>
          </w:divBdr>
        </w:div>
        <w:div w:id="459684947">
          <w:marLeft w:val="640"/>
          <w:marRight w:val="0"/>
          <w:marTop w:val="0"/>
          <w:marBottom w:val="0"/>
          <w:divBdr>
            <w:top w:val="none" w:sz="0" w:space="0" w:color="auto"/>
            <w:left w:val="none" w:sz="0" w:space="0" w:color="auto"/>
            <w:bottom w:val="none" w:sz="0" w:space="0" w:color="auto"/>
            <w:right w:val="none" w:sz="0" w:space="0" w:color="auto"/>
          </w:divBdr>
        </w:div>
        <w:div w:id="105929548">
          <w:marLeft w:val="640"/>
          <w:marRight w:val="0"/>
          <w:marTop w:val="0"/>
          <w:marBottom w:val="0"/>
          <w:divBdr>
            <w:top w:val="none" w:sz="0" w:space="0" w:color="auto"/>
            <w:left w:val="none" w:sz="0" w:space="0" w:color="auto"/>
            <w:bottom w:val="none" w:sz="0" w:space="0" w:color="auto"/>
            <w:right w:val="none" w:sz="0" w:space="0" w:color="auto"/>
          </w:divBdr>
        </w:div>
        <w:div w:id="300965501">
          <w:marLeft w:val="640"/>
          <w:marRight w:val="0"/>
          <w:marTop w:val="0"/>
          <w:marBottom w:val="0"/>
          <w:divBdr>
            <w:top w:val="none" w:sz="0" w:space="0" w:color="auto"/>
            <w:left w:val="none" w:sz="0" w:space="0" w:color="auto"/>
            <w:bottom w:val="none" w:sz="0" w:space="0" w:color="auto"/>
            <w:right w:val="none" w:sz="0" w:space="0" w:color="auto"/>
          </w:divBdr>
        </w:div>
        <w:div w:id="694959163">
          <w:marLeft w:val="640"/>
          <w:marRight w:val="0"/>
          <w:marTop w:val="0"/>
          <w:marBottom w:val="0"/>
          <w:divBdr>
            <w:top w:val="none" w:sz="0" w:space="0" w:color="auto"/>
            <w:left w:val="none" w:sz="0" w:space="0" w:color="auto"/>
            <w:bottom w:val="none" w:sz="0" w:space="0" w:color="auto"/>
            <w:right w:val="none" w:sz="0" w:space="0" w:color="auto"/>
          </w:divBdr>
        </w:div>
        <w:div w:id="400638224">
          <w:marLeft w:val="640"/>
          <w:marRight w:val="0"/>
          <w:marTop w:val="0"/>
          <w:marBottom w:val="0"/>
          <w:divBdr>
            <w:top w:val="none" w:sz="0" w:space="0" w:color="auto"/>
            <w:left w:val="none" w:sz="0" w:space="0" w:color="auto"/>
            <w:bottom w:val="none" w:sz="0" w:space="0" w:color="auto"/>
            <w:right w:val="none" w:sz="0" w:space="0" w:color="auto"/>
          </w:divBdr>
        </w:div>
        <w:div w:id="72705055">
          <w:marLeft w:val="640"/>
          <w:marRight w:val="0"/>
          <w:marTop w:val="0"/>
          <w:marBottom w:val="0"/>
          <w:divBdr>
            <w:top w:val="none" w:sz="0" w:space="0" w:color="auto"/>
            <w:left w:val="none" w:sz="0" w:space="0" w:color="auto"/>
            <w:bottom w:val="none" w:sz="0" w:space="0" w:color="auto"/>
            <w:right w:val="none" w:sz="0" w:space="0" w:color="auto"/>
          </w:divBdr>
        </w:div>
        <w:div w:id="160122332">
          <w:marLeft w:val="640"/>
          <w:marRight w:val="0"/>
          <w:marTop w:val="0"/>
          <w:marBottom w:val="0"/>
          <w:divBdr>
            <w:top w:val="none" w:sz="0" w:space="0" w:color="auto"/>
            <w:left w:val="none" w:sz="0" w:space="0" w:color="auto"/>
            <w:bottom w:val="none" w:sz="0" w:space="0" w:color="auto"/>
            <w:right w:val="none" w:sz="0" w:space="0" w:color="auto"/>
          </w:divBdr>
        </w:div>
        <w:div w:id="850022085">
          <w:marLeft w:val="640"/>
          <w:marRight w:val="0"/>
          <w:marTop w:val="0"/>
          <w:marBottom w:val="0"/>
          <w:divBdr>
            <w:top w:val="none" w:sz="0" w:space="0" w:color="auto"/>
            <w:left w:val="none" w:sz="0" w:space="0" w:color="auto"/>
            <w:bottom w:val="none" w:sz="0" w:space="0" w:color="auto"/>
            <w:right w:val="none" w:sz="0" w:space="0" w:color="auto"/>
          </w:divBdr>
        </w:div>
        <w:div w:id="452330022">
          <w:marLeft w:val="640"/>
          <w:marRight w:val="0"/>
          <w:marTop w:val="0"/>
          <w:marBottom w:val="0"/>
          <w:divBdr>
            <w:top w:val="none" w:sz="0" w:space="0" w:color="auto"/>
            <w:left w:val="none" w:sz="0" w:space="0" w:color="auto"/>
            <w:bottom w:val="none" w:sz="0" w:space="0" w:color="auto"/>
            <w:right w:val="none" w:sz="0" w:space="0" w:color="auto"/>
          </w:divBdr>
        </w:div>
        <w:div w:id="466052632">
          <w:marLeft w:val="640"/>
          <w:marRight w:val="0"/>
          <w:marTop w:val="0"/>
          <w:marBottom w:val="0"/>
          <w:divBdr>
            <w:top w:val="none" w:sz="0" w:space="0" w:color="auto"/>
            <w:left w:val="none" w:sz="0" w:space="0" w:color="auto"/>
            <w:bottom w:val="none" w:sz="0" w:space="0" w:color="auto"/>
            <w:right w:val="none" w:sz="0" w:space="0" w:color="auto"/>
          </w:divBdr>
        </w:div>
        <w:div w:id="369191138">
          <w:marLeft w:val="640"/>
          <w:marRight w:val="0"/>
          <w:marTop w:val="0"/>
          <w:marBottom w:val="0"/>
          <w:divBdr>
            <w:top w:val="none" w:sz="0" w:space="0" w:color="auto"/>
            <w:left w:val="none" w:sz="0" w:space="0" w:color="auto"/>
            <w:bottom w:val="none" w:sz="0" w:space="0" w:color="auto"/>
            <w:right w:val="none" w:sz="0" w:space="0" w:color="auto"/>
          </w:divBdr>
        </w:div>
        <w:div w:id="1024789165">
          <w:marLeft w:val="640"/>
          <w:marRight w:val="0"/>
          <w:marTop w:val="0"/>
          <w:marBottom w:val="0"/>
          <w:divBdr>
            <w:top w:val="none" w:sz="0" w:space="0" w:color="auto"/>
            <w:left w:val="none" w:sz="0" w:space="0" w:color="auto"/>
            <w:bottom w:val="none" w:sz="0" w:space="0" w:color="auto"/>
            <w:right w:val="none" w:sz="0" w:space="0" w:color="auto"/>
          </w:divBdr>
        </w:div>
        <w:div w:id="1580749916">
          <w:marLeft w:val="640"/>
          <w:marRight w:val="0"/>
          <w:marTop w:val="0"/>
          <w:marBottom w:val="0"/>
          <w:divBdr>
            <w:top w:val="none" w:sz="0" w:space="0" w:color="auto"/>
            <w:left w:val="none" w:sz="0" w:space="0" w:color="auto"/>
            <w:bottom w:val="none" w:sz="0" w:space="0" w:color="auto"/>
            <w:right w:val="none" w:sz="0" w:space="0" w:color="auto"/>
          </w:divBdr>
        </w:div>
        <w:div w:id="47271292">
          <w:marLeft w:val="640"/>
          <w:marRight w:val="0"/>
          <w:marTop w:val="0"/>
          <w:marBottom w:val="0"/>
          <w:divBdr>
            <w:top w:val="none" w:sz="0" w:space="0" w:color="auto"/>
            <w:left w:val="none" w:sz="0" w:space="0" w:color="auto"/>
            <w:bottom w:val="none" w:sz="0" w:space="0" w:color="auto"/>
            <w:right w:val="none" w:sz="0" w:space="0" w:color="auto"/>
          </w:divBdr>
        </w:div>
        <w:div w:id="864441948">
          <w:marLeft w:val="640"/>
          <w:marRight w:val="0"/>
          <w:marTop w:val="0"/>
          <w:marBottom w:val="0"/>
          <w:divBdr>
            <w:top w:val="none" w:sz="0" w:space="0" w:color="auto"/>
            <w:left w:val="none" w:sz="0" w:space="0" w:color="auto"/>
            <w:bottom w:val="none" w:sz="0" w:space="0" w:color="auto"/>
            <w:right w:val="none" w:sz="0" w:space="0" w:color="auto"/>
          </w:divBdr>
        </w:div>
        <w:div w:id="1394428467">
          <w:marLeft w:val="640"/>
          <w:marRight w:val="0"/>
          <w:marTop w:val="0"/>
          <w:marBottom w:val="0"/>
          <w:divBdr>
            <w:top w:val="none" w:sz="0" w:space="0" w:color="auto"/>
            <w:left w:val="none" w:sz="0" w:space="0" w:color="auto"/>
            <w:bottom w:val="none" w:sz="0" w:space="0" w:color="auto"/>
            <w:right w:val="none" w:sz="0" w:space="0" w:color="auto"/>
          </w:divBdr>
        </w:div>
        <w:div w:id="1356542865">
          <w:marLeft w:val="640"/>
          <w:marRight w:val="0"/>
          <w:marTop w:val="0"/>
          <w:marBottom w:val="0"/>
          <w:divBdr>
            <w:top w:val="none" w:sz="0" w:space="0" w:color="auto"/>
            <w:left w:val="none" w:sz="0" w:space="0" w:color="auto"/>
            <w:bottom w:val="none" w:sz="0" w:space="0" w:color="auto"/>
            <w:right w:val="none" w:sz="0" w:space="0" w:color="auto"/>
          </w:divBdr>
        </w:div>
        <w:div w:id="1966767175">
          <w:marLeft w:val="640"/>
          <w:marRight w:val="0"/>
          <w:marTop w:val="0"/>
          <w:marBottom w:val="0"/>
          <w:divBdr>
            <w:top w:val="none" w:sz="0" w:space="0" w:color="auto"/>
            <w:left w:val="none" w:sz="0" w:space="0" w:color="auto"/>
            <w:bottom w:val="none" w:sz="0" w:space="0" w:color="auto"/>
            <w:right w:val="none" w:sz="0" w:space="0" w:color="auto"/>
          </w:divBdr>
        </w:div>
        <w:div w:id="1194807516">
          <w:marLeft w:val="640"/>
          <w:marRight w:val="0"/>
          <w:marTop w:val="0"/>
          <w:marBottom w:val="0"/>
          <w:divBdr>
            <w:top w:val="none" w:sz="0" w:space="0" w:color="auto"/>
            <w:left w:val="none" w:sz="0" w:space="0" w:color="auto"/>
            <w:bottom w:val="none" w:sz="0" w:space="0" w:color="auto"/>
            <w:right w:val="none" w:sz="0" w:space="0" w:color="auto"/>
          </w:divBdr>
        </w:div>
        <w:div w:id="332537610">
          <w:marLeft w:val="640"/>
          <w:marRight w:val="0"/>
          <w:marTop w:val="0"/>
          <w:marBottom w:val="0"/>
          <w:divBdr>
            <w:top w:val="none" w:sz="0" w:space="0" w:color="auto"/>
            <w:left w:val="none" w:sz="0" w:space="0" w:color="auto"/>
            <w:bottom w:val="none" w:sz="0" w:space="0" w:color="auto"/>
            <w:right w:val="none" w:sz="0" w:space="0" w:color="auto"/>
          </w:divBdr>
        </w:div>
        <w:div w:id="1273123675">
          <w:marLeft w:val="640"/>
          <w:marRight w:val="0"/>
          <w:marTop w:val="0"/>
          <w:marBottom w:val="0"/>
          <w:divBdr>
            <w:top w:val="none" w:sz="0" w:space="0" w:color="auto"/>
            <w:left w:val="none" w:sz="0" w:space="0" w:color="auto"/>
            <w:bottom w:val="none" w:sz="0" w:space="0" w:color="auto"/>
            <w:right w:val="none" w:sz="0" w:space="0" w:color="auto"/>
          </w:divBdr>
        </w:div>
        <w:div w:id="208342485">
          <w:marLeft w:val="640"/>
          <w:marRight w:val="0"/>
          <w:marTop w:val="0"/>
          <w:marBottom w:val="0"/>
          <w:divBdr>
            <w:top w:val="none" w:sz="0" w:space="0" w:color="auto"/>
            <w:left w:val="none" w:sz="0" w:space="0" w:color="auto"/>
            <w:bottom w:val="none" w:sz="0" w:space="0" w:color="auto"/>
            <w:right w:val="none" w:sz="0" w:space="0" w:color="auto"/>
          </w:divBdr>
        </w:div>
        <w:div w:id="2060666701">
          <w:marLeft w:val="640"/>
          <w:marRight w:val="0"/>
          <w:marTop w:val="0"/>
          <w:marBottom w:val="0"/>
          <w:divBdr>
            <w:top w:val="none" w:sz="0" w:space="0" w:color="auto"/>
            <w:left w:val="none" w:sz="0" w:space="0" w:color="auto"/>
            <w:bottom w:val="none" w:sz="0" w:space="0" w:color="auto"/>
            <w:right w:val="none" w:sz="0" w:space="0" w:color="auto"/>
          </w:divBdr>
        </w:div>
        <w:div w:id="1736857012">
          <w:marLeft w:val="640"/>
          <w:marRight w:val="0"/>
          <w:marTop w:val="0"/>
          <w:marBottom w:val="0"/>
          <w:divBdr>
            <w:top w:val="none" w:sz="0" w:space="0" w:color="auto"/>
            <w:left w:val="none" w:sz="0" w:space="0" w:color="auto"/>
            <w:bottom w:val="none" w:sz="0" w:space="0" w:color="auto"/>
            <w:right w:val="none" w:sz="0" w:space="0" w:color="auto"/>
          </w:divBdr>
        </w:div>
        <w:div w:id="929118869">
          <w:marLeft w:val="640"/>
          <w:marRight w:val="0"/>
          <w:marTop w:val="0"/>
          <w:marBottom w:val="0"/>
          <w:divBdr>
            <w:top w:val="none" w:sz="0" w:space="0" w:color="auto"/>
            <w:left w:val="none" w:sz="0" w:space="0" w:color="auto"/>
            <w:bottom w:val="none" w:sz="0" w:space="0" w:color="auto"/>
            <w:right w:val="none" w:sz="0" w:space="0" w:color="auto"/>
          </w:divBdr>
        </w:div>
        <w:div w:id="1432895081">
          <w:marLeft w:val="640"/>
          <w:marRight w:val="0"/>
          <w:marTop w:val="0"/>
          <w:marBottom w:val="0"/>
          <w:divBdr>
            <w:top w:val="none" w:sz="0" w:space="0" w:color="auto"/>
            <w:left w:val="none" w:sz="0" w:space="0" w:color="auto"/>
            <w:bottom w:val="none" w:sz="0" w:space="0" w:color="auto"/>
            <w:right w:val="none" w:sz="0" w:space="0" w:color="auto"/>
          </w:divBdr>
        </w:div>
        <w:div w:id="2120828531">
          <w:marLeft w:val="640"/>
          <w:marRight w:val="0"/>
          <w:marTop w:val="0"/>
          <w:marBottom w:val="0"/>
          <w:divBdr>
            <w:top w:val="none" w:sz="0" w:space="0" w:color="auto"/>
            <w:left w:val="none" w:sz="0" w:space="0" w:color="auto"/>
            <w:bottom w:val="none" w:sz="0" w:space="0" w:color="auto"/>
            <w:right w:val="none" w:sz="0" w:space="0" w:color="auto"/>
          </w:divBdr>
        </w:div>
        <w:div w:id="1723677517">
          <w:marLeft w:val="640"/>
          <w:marRight w:val="0"/>
          <w:marTop w:val="0"/>
          <w:marBottom w:val="0"/>
          <w:divBdr>
            <w:top w:val="none" w:sz="0" w:space="0" w:color="auto"/>
            <w:left w:val="none" w:sz="0" w:space="0" w:color="auto"/>
            <w:bottom w:val="none" w:sz="0" w:space="0" w:color="auto"/>
            <w:right w:val="none" w:sz="0" w:space="0" w:color="auto"/>
          </w:divBdr>
        </w:div>
        <w:div w:id="43020404">
          <w:marLeft w:val="640"/>
          <w:marRight w:val="0"/>
          <w:marTop w:val="0"/>
          <w:marBottom w:val="0"/>
          <w:divBdr>
            <w:top w:val="none" w:sz="0" w:space="0" w:color="auto"/>
            <w:left w:val="none" w:sz="0" w:space="0" w:color="auto"/>
            <w:bottom w:val="none" w:sz="0" w:space="0" w:color="auto"/>
            <w:right w:val="none" w:sz="0" w:space="0" w:color="auto"/>
          </w:divBdr>
        </w:div>
        <w:div w:id="2098162278">
          <w:marLeft w:val="640"/>
          <w:marRight w:val="0"/>
          <w:marTop w:val="0"/>
          <w:marBottom w:val="0"/>
          <w:divBdr>
            <w:top w:val="none" w:sz="0" w:space="0" w:color="auto"/>
            <w:left w:val="none" w:sz="0" w:space="0" w:color="auto"/>
            <w:bottom w:val="none" w:sz="0" w:space="0" w:color="auto"/>
            <w:right w:val="none" w:sz="0" w:space="0" w:color="auto"/>
          </w:divBdr>
        </w:div>
        <w:div w:id="1288514605">
          <w:marLeft w:val="640"/>
          <w:marRight w:val="0"/>
          <w:marTop w:val="0"/>
          <w:marBottom w:val="0"/>
          <w:divBdr>
            <w:top w:val="none" w:sz="0" w:space="0" w:color="auto"/>
            <w:left w:val="none" w:sz="0" w:space="0" w:color="auto"/>
            <w:bottom w:val="none" w:sz="0" w:space="0" w:color="auto"/>
            <w:right w:val="none" w:sz="0" w:space="0" w:color="auto"/>
          </w:divBdr>
        </w:div>
        <w:div w:id="1557424692">
          <w:marLeft w:val="640"/>
          <w:marRight w:val="0"/>
          <w:marTop w:val="0"/>
          <w:marBottom w:val="0"/>
          <w:divBdr>
            <w:top w:val="none" w:sz="0" w:space="0" w:color="auto"/>
            <w:left w:val="none" w:sz="0" w:space="0" w:color="auto"/>
            <w:bottom w:val="none" w:sz="0" w:space="0" w:color="auto"/>
            <w:right w:val="none" w:sz="0" w:space="0" w:color="auto"/>
          </w:divBdr>
        </w:div>
        <w:div w:id="247006311">
          <w:marLeft w:val="640"/>
          <w:marRight w:val="0"/>
          <w:marTop w:val="0"/>
          <w:marBottom w:val="0"/>
          <w:divBdr>
            <w:top w:val="none" w:sz="0" w:space="0" w:color="auto"/>
            <w:left w:val="none" w:sz="0" w:space="0" w:color="auto"/>
            <w:bottom w:val="none" w:sz="0" w:space="0" w:color="auto"/>
            <w:right w:val="none" w:sz="0" w:space="0" w:color="auto"/>
          </w:divBdr>
        </w:div>
        <w:div w:id="852839241">
          <w:marLeft w:val="640"/>
          <w:marRight w:val="0"/>
          <w:marTop w:val="0"/>
          <w:marBottom w:val="0"/>
          <w:divBdr>
            <w:top w:val="none" w:sz="0" w:space="0" w:color="auto"/>
            <w:left w:val="none" w:sz="0" w:space="0" w:color="auto"/>
            <w:bottom w:val="none" w:sz="0" w:space="0" w:color="auto"/>
            <w:right w:val="none" w:sz="0" w:space="0" w:color="auto"/>
          </w:divBdr>
        </w:div>
        <w:div w:id="363597715">
          <w:marLeft w:val="640"/>
          <w:marRight w:val="0"/>
          <w:marTop w:val="0"/>
          <w:marBottom w:val="0"/>
          <w:divBdr>
            <w:top w:val="none" w:sz="0" w:space="0" w:color="auto"/>
            <w:left w:val="none" w:sz="0" w:space="0" w:color="auto"/>
            <w:bottom w:val="none" w:sz="0" w:space="0" w:color="auto"/>
            <w:right w:val="none" w:sz="0" w:space="0" w:color="auto"/>
          </w:divBdr>
        </w:div>
        <w:div w:id="679698770">
          <w:marLeft w:val="640"/>
          <w:marRight w:val="0"/>
          <w:marTop w:val="0"/>
          <w:marBottom w:val="0"/>
          <w:divBdr>
            <w:top w:val="none" w:sz="0" w:space="0" w:color="auto"/>
            <w:left w:val="none" w:sz="0" w:space="0" w:color="auto"/>
            <w:bottom w:val="none" w:sz="0" w:space="0" w:color="auto"/>
            <w:right w:val="none" w:sz="0" w:space="0" w:color="auto"/>
          </w:divBdr>
        </w:div>
      </w:divsChild>
    </w:div>
    <w:div w:id="2029718278">
      <w:marLeft w:val="640"/>
      <w:marRight w:val="0"/>
      <w:marTop w:val="0"/>
      <w:marBottom w:val="0"/>
      <w:divBdr>
        <w:top w:val="none" w:sz="0" w:space="0" w:color="auto"/>
        <w:left w:val="none" w:sz="0" w:space="0" w:color="auto"/>
        <w:bottom w:val="none" w:sz="0" w:space="0" w:color="auto"/>
        <w:right w:val="none" w:sz="0" w:space="0" w:color="auto"/>
      </w:divBdr>
    </w:div>
    <w:div w:id="2029792736">
      <w:marLeft w:val="640"/>
      <w:marRight w:val="0"/>
      <w:marTop w:val="0"/>
      <w:marBottom w:val="0"/>
      <w:divBdr>
        <w:top w:val="none" w:sz="0" w:space="0" w:color="auto"/>
        <w:left w:val="none" w:sz="0" w:space="0" w:color="auto"/>
        <w:bottom w:val="none" w:sz="0" w:space="0" w:color="auto"/>
        <w:right w:val="none" w:sz="0" w:space="0" w:color="auto"/>
      </w:divBdr>
    </w:div>
    <w:div w:id="2030135149">
      <w:marLeft w:val="640"/>
      <w:marRight w:val="0"/>
      <w:marTop w:val="0"/>
      <w:marBottom w:val="0"/>
      <w:divBdr>
        <w:top w:val="none" w:sz="0" w:space="0" w:color="auto"/>
        <w:left w:val="none" w:sz="0" w:space="0" w:color="auto"/>
        <w:bottom w:val="none" w:sz="0" w:space="0" w:color="auto"/>
        <w:right w:val="none" w:sz="0" w:space="0" w:color="auto"/>
      </w:divBdr>
    </w:div>
    <w:div w:id="2030257635">
      <w:marLeft w:val="640"/>
      <w:marRight w:val="0"/>
      <w:marTop w:val="0"/>
      <w:marBottom w:val="0"/>
      <w:divBdr>
        <w:top w:val="none" w:sz="0" w:space="0" w:color="auto"/>
        <w:left w:val="none" w:sz="0" w:space="0" w:color="auto"/>
        <w:bottom w:val="none" w:sz="0" w:space="0" w:color="auto"/>
        <w:right w:val="none" w:sz="0" w:space="0" w:color="auto"/>
      </w:divBdr>
    </w:div>
    <w:div w:id="2030257899">
      <w:marLeft w:val="640"/>
      <w:marRight w:val="0"/>
      <w:marTop w:val="0"/>
      <w:marBottom w:val="0"/>
      <w:divBdr>
        <w:top w:val="none" w:sz="0" w:space="0" w:color="auto"/>
        <w:left w:val="none" w:sz="0" w:space="0" w:color="auto"/>
        <w:bottom w:val="none" w:sz="0" w:space="0" w:color="auto"/>
        <w:right w:val="none" w:sz="0" w:space="0" w:color="auto"/>
      </w:divBdr>
    </w:div>
    <w:div w:id="2030326923">
      <w:marLeft w:val="640"/>
      <w:marRight w:val="0"/>
      <w:marTop w:val="0"/>
      <w:marBottom w:val="0"/>
      <w:divBdr>
        <w:top w:val="none" w:sz="0" w:space="0" w:color="auto"/>
        <w:left w:val="none" w:sz="0" w:space="0" w:color="auto"/>
        <w:bottom w:val="none" w:sz="0" w:space="0" w:color="auto"/>
        <w:right w:val="none" w:sz="0" w:space="0" w:color="auto"/>
      </w:divBdr>
    </w:div>
    <w:div w:id="2030450421">
      <w:marLeft w:val="640"/>
      <w:marRight w:val="0"/>
      <w:marTop w:val="0"/>
      <w:marBottom w:val="0"/>
      <w:divBdr>
        <w:top w:val="none" w:sz="0" w:space="0" w:color="auto"/>
        <w:left w:val="none" w:sz="0" w:space="0" w:color="auto"/>
        <w:bottom w:val="none" w:sz="0" w:space="0" w:color="auto"/>
        <w:right w:val="none" w:sz="0" w:space="0" w:color="auto"/>
      </w:divBdr>
    </w:div>
    <w:div w:id="2030522103">
      <w:marLeft w:val="640"/>
      <w:marRight w:val="0"/>
      <w:marTop w:val="0"/>
      <w:marBottom w:val="0"/>
      <w:divBdr>
        <w:top w:val="none" w:sz="0" w:space="0" w:color="auto"/>
        <w:left w:val="none" w:sz="0" w:space="0" w:color="auto"/>
        <w:bottom w:val="none" w:sz="0" w:space="0" w:color="auto"/>
        <w:right w:val="none" w:sz="0" w:space="0" w:color="auto"/>
      </w:divBdr>
    </w:div>
    <w:div w:id="2030525540">
      <w:marLeft w:val="640"/>
      <w:marRight w:val="0"/>
      <w:marTop w:val="0"/>
      <w:marBottom w:val="0"/>
      <w:divBdr>
        <w:top w:val="none" w:sz="0" w:space="0" w:color="auto"/>
        <w:left w:val="none" w:sz="0" w:space="0" w:color="auto"/>
        <w:bottom w:val="none" w:sz="0" w:space="0" w:color="auto"/>
        <w:right w:val="none" w:sz="0" w:space="0" w:color="auto"/>
      </w:divBdr>
    </w:div>
    <w:div w:id="2030639336">
      <w:marLeft w:val="640"/>
      <w:marRight w:val="0"/>
      <w:marTop w:val="0"/>
      <w:marBottom w:val="0"/>
      <w:divBdr>
        <w:top w:val="none" w:sz="0" w:space="0" w:color="auto"/>
        <w:left w:val="none" w:sz="0" w:space="0" w:color="auto"/>
        <w:bottom w:val="none" w:sz="0" w:space="0" w:color="auto"/>
        <w:right w:val="none" w:sz="0" w:space="0" w:color="auto"/>
      </w:divBdr>
    </w:div>
    <w:div w:id="2030643443">
      <w:marLeft w:val="640"/>
      <w:marRight w:val="0"/>
      <w:marTop w:val="0"/>
      <w:marBottom w:val="0"/>
      <w:divBdr>
        <w:top w:val="none" w:sz="0" w:space="0" w:color="auto"/>
        <w:left w:val="none" w:sz="0" w:space="0" w:color="auto"/>
        <w:bottom w:val="none" w:sz="0" w:space="0" w:color="auto"/>
        <w:right w:val="none" w:sz="0" w:space="0" w:color="auto"/>
      </w:divBdr>
    </w:div>
    <w:div w:id="2030720483">
      <w:marLeft w:val="640"/>
      <w:marRight w:val="0"/>
      <w:marTop w:val="0"/>
      <w:marBottom w:val="0"/>
      <w:divBdr>
        <w:top w:val="none" w:sz="0" w:space="0" w:color="auto"/>
        <w:left w:val="none" w:sz="0" w:space="0" w:color="auto"/>
        <w:bottom w:val="none" w:sz="0" w:space="0" w:color="auto"/>
        <w:right w:val="none" w:sz="0" w:space="0" w:color="auto"/>
      </w:divBdr>
    </w:div>
    <w:div w:id="2030908504">
      <w:marLeft w:val="640"/>
      <w:marRight w:val="0"/>
      <w:marTop w:val="0"/>
      <w:marBottom w:val="0"/>
      <w:divBdr>
        <w:top w:val="none" w:sz="0" w:space="0" w:color="auto"/>
        <w:left w:val="none" w:sz="0" w:space="0" w:color="auto"/>
        <w:bottom w:val="none" w:sz="0" w:space="0" w:color="auto"/>
        <w:right w:val="none" w:sz="0" w:space="0" w:color="auto"/>
      </w:divBdr>
    </w:div>
    <w:div w:id="2030911458">
      <w:marLeft w:val="640"/>
      <w:marRight w:val="0"/>
      <w:marTop w:val="0"/>
      <w:marBottom w:val="0"/>
      <w:divBdr>
        <w:top w:val="none" w:sz="0" w:space="0" w:color="auto"/>
        <w:left w:val="none" w:sz="0" w:space="0" w:color="auto"/>
        <w:bottom w:val="none" w:sz="0" w:space="0" w:color="auto"/>
        <w:right w:val="none" w:sz="0" w:space="0" w:color="auto"/>
      </w:divBdr>
    </w:div>
    <w:div w:id="2030987244">
      <w:marLeft w:val="640"/>
      <w:marRight w:val="0"/>
      <w:marTop w:val="0"/>
      <w:marBottom w:val="0"/>
      <w:divBdr>
        <w:top w:val="none" w:sz="0" w:space="0" w:color="auto"/>
        <w:left w:val="none" w:sz="0" w:space="0" w:color="auto"/>
        <w:bottom w:val="none" w:sz="0" w:space="0" w:color="auto"/>
        <w:right w:val="none" w:sz="0" w:space="0" w:color="auto"/>
      </w:divBdr>
    </w:div>
    <w:div w:id="2031487629">
      <w:marLeft w:val="640"/>
      <w:marRight w:val="0"/>
      <w:marTop w:val="0"/>
      <w:marBottom w:val="0"/>
      <w:divBdr>
        <w:top w:val="none" w:sz="0" w:space="0" w:color="auto"/>
        <w:left w:val="none" w:sz="0" w:space="0" w:color="auto"/>
        <w:bottom w:val="none" w:sz="0" w:space="0" w:color="auto"/>
        <w:right w:val="none" w:sz="0" w:space="0" w:color="auto"/>
      </w:divBdr>
    </w:div>
    <w:div w:id="2031686413">
      <w:marLeft w:val="640"/>
      <w:marRight w:val="0"/>
      <w:marTop w:val="0"/>
      <w:marBottom w:val="0"/>
      <w:divBdr>
        <w:top w:val="none" w:sz="0" w:space="0" w:color="auto"/>
        <w:left w:val="none" w:sz="0" w:space="0" w:color="auto"/>
        <w:bottom w:val="none" w:sz="0" w:space="0" w:color="auto"/>
        <w:right w:val="none" w:sz="0" w:space="0" w:color="auto"/>
      </w:divBdr>
    </w:div>
    <w:div w:id="2031754112">
      <w:marLeft w:val="640"/>
      <w:marRight w:val="0"/>
      <w:marTop w:val="0"/>
      <w:marBottom w:val="0"/>
      <w:divBdr>
        <w:top w:val="none" w:sz="0" w:space="0" w:color="auto"/>
        <w:left w:val="none" w:sz="0" w:space="0" w:color="auto"/>
        <w:bottom w:val="none" w:sz="0" w:space="0" w:color="auto"/>
        <w:right w:val="none" w:sz="0" w:space="0" w:color="auto"/>
      </w:divBdr>
    </w:div>
    <w:div w:id="2032024938">
      <w:marLeft w:val="640"/>
      <w:marRight w:val="0"/>
      <w:marTop w:val="0"/>
      <w:marBottom w:val="0"/>
      <w:divBdr>
        <w:top w:val="none" w:sz="0" w:space="0" w:color="auto"/>
        <w:left w:val="none" w:sz="0" w:space="0" w:color="auto"/>
        <w:bottom w:val="none" w:sz="0" w:space="0" w:color="auto"/>
        <w:right w:val="none" w:sz="0" w:space="0" w:color="auto"/>
      </w:divBdr>
    </w:div>
    <w:div w:id="2032105371">
      <w:marLeft w:val="640"/>
      <w:marRight w:val="0"/>
      <w:marTop w:val="0"/>
      <w:marBottom w:val="0"/>
      <w:divBdr>
        <w:top w:val="none" w:sz="0" w:space="0" w:color="auto"/>
        <w:left w:val="none" w:sz="0" w:space="0" w:color="auto"/>
        <w:bottom w:val="none" w:sz="0" w:space="0" w:color="auto"/>
        <w:right w:val="none" w:sz="0" w:space="0" w:color="auto"/>
      </w:divBdr>
    </w:div>
    <w:div w:id="2032147470">
      <w:marLeft w:val="640"/>
      <w:marRight w:val="0"/>
      <w:marTop w:val="0"/>
      <w:marBottom w:val="0"/>
      <w:divBdr>
        <w:top w:val="none" w:sz="0" w:space="0" w:color="auto"/>
        <w:left w:val="none" w:sz="0" w:space="0" w:color="auto"/>
        <w:bottom w:val="none" w:sz="0" w:space="0" w:color="auto"/>
        <w:right w:val="none" w:sz="0" w:space="0" w:color="auto"/>
      </w:divBdr>
    </w:div>
    <w:div w:id="2032217689">
      <w:marLeft w:val="640"/>
      <w:marRight w:val="0"/>
      <w:marTop w:val="0"/>
      <w:marBottom w:val="0"/>
      <w:divBdr>
        <w:top w:val="none" w:sz="0" w:space="0" w:color="auto"/>
        <w:left w:val="none" w:sz="0" w:space="0" w:color="auto"/>
        <w:bottom w:val="none" w:sz="0" w:space="0" w:color="auto"/>
        <w:right w:val="none" w:sz="0" w:space="0" w:color="auto"/>
      </w:divBdr>
    </w:div>
    <w:div w:id="2032300388">
      <w:marLeft w:val="640"/>
      <w:marRight w:val="0"/>
      <w:marTop w:val="0"/>
      <w:marBottom w:val="0"/>
      <w:divBdr>
        <w:top w:val="none" w:sz="0" w:space="0" w:color="auto"/>
        <w:left w:val="none" w:sz="0" w:space="0" w:color="auto"/>
        <w:bottom w:val="none" w:sz="0" w:space="0" w:color="auto"/>
        <w:right w:val="none" w:sz="0" w:space="0" w:color="auto"/>
      </w:divBdr>
    </w:div>
    <w:div w:id="2032411511">
      <w:marLeft w:val="640"/>
      <w:marRight w:val="0"/>
      <w:marTop w:val="0"/>
      <w:marBottom w:val="0"/>
      <w:divBdr>
        <w:top w:val="none" w:sz="0" w:space="0" w:color="auto"/>
        <w:left w:val="none" w:sz="0" w:space="0" w:color="auto"/>
        <w:bottom w:val="none" w:sz="0" w:space="0" w:color="auto"/>
        <w:right w:val="none" w:sz="0" w:space="0" w:color="auto"/>
      </w:divBdr>
    </w:div>
    <w:div w:id="2032683200">
      <w:marLeft w:val="640"/>
      <w:marRight w:val="0"/>
      <w:marTop w:val="0"/>
      <w:marBottom w:val="0"/>
      <w:divBdr>
        <w:top w:val="none" w:sz="0" w:space="0" w:color="auto"/>
        <w:left w:val="none" w:sz="0" w:space="0" w:color="auto"/>
        <w:bottom w:val="none" w:sz="0" w:space="0" w:color="auto"/>
        <w:right w:val="none" w:sz="0" w:space="0" w:color="auto"/>
      </w:divBdr>
    </w:div>
    <w:div w:id="2032877549">
      <w:marLeft w:val="640"/>
      <w:marRight w:val="0"/>
      <w:marTop w:val="0"/>
      <w:marBottom w:val="0"/>
      <w:divBdr>
        <w:top w:val="none" w:sz="0" w:space="0" w:color="auto"/>
        <w:left w:val="none" w:sz="0" w:space="0" w:color="auto"/>
        <w:bottom w:val="none" w:sz="0" w:space="0" w:color="auto"/>
        <w:right w:val="none" w:sz="0" w:space="0" w:color="auto"/>
      </w:divBdr>
    </w:div>
    <w:div w:id="2033337008">
      <w:marLeft w:val="640"/>
      <w:marRight w:val="0"/>
      <w:marTop w:val="0"/>
      <w:marBottom w:val="0"/>
      <w:divBdr>
        <w:top w:val="none" w:sz="0" w:space="0" w:color="auto"/>
        <w:left w:val="none" w:sz="0" w:space="0" w:color="auto"/>
        <w:bottom w:val="none" w:sz="0" w:space="0" w:color="auto"/>
        <w:right w:val="none" w:sz="0" w:space="0" w:color="auto"/>
      </w:divBdr>
    </w:div>
    <w:div w:id="2033647775">
      <w:marLeft w:val="640"/>
      <w:marRight w:val="0"/>
      <w:marTop w:val="0"/>
      <w:marBottom w:val="0"/>
      <w:divBdr>
        <w:top w:val="none" w:sz="0" w:space="0" w:color="auto"/>
        <w:left w:val="none" w:sz="0" w:space="0" w:color="auto"/>
        <w:bottom w:val="none" w:sz="0" w:space="0" w:color="auto"/>
        <w:right w:val="none" w:sz="0" w:space="0" w:color="auto"/>
      </w:divBdr>
    </w:div>
    <w:div w:id="2033845563">
      <w:marLeft w:val="640"/>
      <w:marRight w:val="0"/>
      <w:marTop w:val="0"/>
      <w:marBottom w:val="0"/>
      <w:divBdr>
        <w:top w:val="none" w:sz="0" w:space="0" w:color="auto"/>
        <w:left w:val="none" w:sz="0" w:space="0" w:color="auto"/>
        <w:bottom w:val="none" w:sz="0" w:space="0" w:color="auto"/>
        <w:right w:val="none" w:sz="0" w:space="0" w:color="auto"/>
      </w:divBdr>
    </w:div>
    <w:div w:id="2033915046">
      <w:marLeft w:val="640"/>
      <w:marRight w:val="0"/>
      <w:marTop w:val="0"/>
      <w:marBottom w:val="0"/>
      <w:divBdr>
        <w:top w:val="none" w:sz="0" w:space="0" w:color="auto"/>
        <w:left w:val="none" w:sz="0" w:space="0" w:color="auto"/>
        <w:bottom w:val="none" w:sz="0" w:space="0" w:color="auto"/>
        <w:right w:val="none" w:sz="0" w:space="0" w:color="auto"/>
      </w:divBdr>
    </w:div>
    <w:div w:id="2033991485">
      <w:marLeft w:val="640"/>
      <w:marRight w:val="0"/>
      <w:marTop w:val="0"/>
      <w:marBottom w:val="0"/>
      <w:divBdr>
        <w:top w:val="none" w:sz="0" w:space="0" w:color="auto"/>
        <w:left w:val="none" w:sz="0" w:space="0" w:color="auto"/>
        <w:bottom w:val="none" w:sz="0" w:space="0" w:color="auto"/>
        <w:right w:val="none" w:sz="0" w:space="0" w:color="auto"/>
      </w:divBdr>
    </w:div>
    <w:div w:id="2034646310">
      <w:marLeft w:val="640"/>
      <w:marRight w:val="0"/>
      <w:marTop w:val="0"/>
      <w:marBottom w:val="0"/>
      <w:divBdr>
        <w:top w:val="none" w:sz="0" w:space="0" w:color="auto"/>
        <w:left w:val="none" w:sz="0" w:space="0" w:color="auto"/>
        <w:bottom w:val="none" w:sz="0" w:space="0" w:color="auto"/>
        <w:right w:val="none" w:sz="0" w:space="0" w:color="auto"/>
      </w:divBdr>
    </w:div>
    <w:div w:id="2034718956">
      <w:marLeft w:val="640"/>
      <w:marRight w:val="0"/>
      <w:marTop w:val="0"/>
      <w:marBottom w:val="0"/>
      <w:divBdr>
        <w:top w:val="none" w:sz="0" w:space="0" w:color="auto"/>
        <w:left w:val="none" w:sz="0" w:space="0" w:color="auto"/>
        <w:bottom w:val="none" w:sz="0" w:space="0" w:color="auto"/>
        <w:right w:val="none" w:sz="0" w:space="0" w:color="auto"/>
      </w:divBdr>
    </w:div>
    <w:div w:id="2034761953">
      <w:marLeft w:val="640"/>
      <w:marRight w:val="0"/>
      <w:marTop w:val="0"/>
      <w:marBottom w:val="0"/>
      <w:divBdr>
        <w:top w:val="none" w:sz="0" w:space="0" w:color="auto"/>
        <w:left w:val="none" w:sz="0" w:space="0" w:color="auto"/>
        <w:bottom w:val="none" w:sz="0" w:space="0" w:color="auto"/>
        <w:right w:val="none" w:sz="0" w:space="0" w:color="auto"/>
      </w:divBdr>
    </w:div>
    <w:div w:id="2034842929">
      <w:marLeft w:val="640"/>
      <w:marRight w:val="0"/>
      <w:marTop w:val="0"/>
      <w:marBottom w:val="0"/>
      <w:divBdr>
        <w:top w:val="none" w:sz="0" w:space="0" w:color="auto"/>
        <w:left w:val="none" w:sz="0" w:space="0" w:color="auto"/>
        <w:bottom w:val="none" w:sz="0" w:space="0" w:color="auto"/>
        <w:right w:val="none" w:sz="0" w:space="0" w:color="auto"/>
      </w:divBdr>
    </w:div>
    <w:div w:id="2035185097">
      <w:marLeft w:val="640"/>
      <w:marRight w:val="0"/>
      <w:marTop w:val="0"/>
      <w:marBottom w:val="0"/>
      <w:divBdr>
        <w:top w:val="none" w:sz="0" w:space="0" w:color="auto"/>
        <w:left w:val="none" w:sz="0" w:space="0" w:color="auto"/>
        <w:bottom w:val="none" w:sz="0" w:space="0" w:color="auto"/>
        <w:right w:val="none" w:sz="0" w:space="0" w:color="auto"/>
      </w:divBdr>
    </w:div>
    <w:div w:id="2035375554">
      <w:marLeft w:val="640"/>
      <w:marRight w:val="0"/>
      <w:marTop w:val="0"/>
      <w:marBottom w:val="0"/>
      <w:divBdr>
        <w:top w:val="none" w:sz="0" w:space="0" w:color="auto"/>
        <w:left w:val="none" w:sz="0" w:space="0" w:color="auto"/>
        <w:bottom w:val="none" w:sz="0" w:space="0" w:color="auto"/>
        <w:right w:val="none" w:sz="0" w:space="0" w:color="auto"/>
      </w:divBdr>
    </w:div>
    <w:div w:id="2035421674">
      <w:marLeft w:val="640"/>
      <w:marRight w:val="0"/>
      <w:marTop w:val="0"/>
      <w:marBottom w:val="0"/>
      <w:divBdr>
        <w:top w:val="none" w:sz="0" w:space="0" w:color="auto"/>
        <w:left w:val="none" w:sz="0" w:space="0" w:color="auto"/>
        <w:bottom w:val="none" w:sz="0" w:space="0" w:color="auto"/>
        <w:right w:val="none" w:sz="0" w:space="0" w:color="auto"/>
      </w:divBdr>
    </w:div>
    <w:div w:id="2035617674">
      <w:marLeft w:val="640"/>
      <w:marRight w:val="0"/>
      <w:marTop w:val="0"/>
      <w:marBottom w:val="0"/>
      <w:divBdr>
        <w:top w:val="none" w:sz="0" w:space="0" w:color="auto"/>
        <w:left w:val="none" w:sz="0" w:space="0" w:color="auto"/>
        <w:bottom w:val="none" w:sz="0" w:space="0" w:color="auto"/>
        <w:right w:val="none" w:sz="0" w:space="0" w:color="auto"/>
      </w:divBdr>
    </w:div>
    <w:div w:id="2036148016">
      <w:marLeft w:val="640"/>
      <w:marRight w:val="0"/>
      <w:marTop w:val="0"/>
      <w:marBottom w:val="0"/>
      <w:divBdr>
        <w:top w:val="none" w:sz="0" w:space="0" w:color="auto"/>
        <w:left w:val="none" w:sz="0" w:space="0" w:color="auto"/>
        <w:bottom w:val="none" w:sz="0" w:space="0" w:color="auto"/>
        <w:right w:val="none" w:sz="0" w:space="0" w:color="auto"/>
      </w:divBdr>
    </w:div>
    <w:div w:id="2036148961">
      <w:marLeft w:val="640"/>
      <w:marRight w:val="0"/>
      <w:marTop w:val="0"/>
      <w:marBottom w:val="0"/>
      <w:divBdr>
        <w:top w:val="none" w:sz="0" w:space="0" w:color="auto"/>
        <w:left w:val="none" w:sz="0" w:space="0" w:color="auto"/>
        <w:bottom w:val="none" w:sz="0" w:space="0" w:color="auto"/>
        <w:right w:val="none" w:sz="0" w:space="0" w:color="auto"/>
      </w:divBdr>
    </w:div>
    <w:div w:id="2036418495">
      <w:marLeft w:val="640"/>
      <w:marRight w:val="0"/>
      <w:marTop w:val="0"/>
      <w:marBottom w:val="0"/>
      <w:divBdr>
        <w:top w:val="none" w:sz="0" w:space="0" w:color="auto"/>
        <w:left w:val="none" w:sz="0" w:space="0" w:color="auto"/>
        <w:bottom w:val="none" w:sz="0" w:space="0" w:color="auto"/>
        <w:right w:val="none" w:sz="0" w:space="0" w:color="auto"/>
      </w:divBdr>
    </w:div>
    <w:div w:id="2036879436">
      <w:marLeft w:val="640"/>
      <w:marRight w:val="0"/>
      <w:marTop w:val="0"/>
      <w:marBottom w:val="0"/>
      <w:divBdr>
        <w:top w:val="none" w:sz="0" w:space="0" w:color="auto"/>
        <w:left w:val="none" w:sz="0" w:space="0" w:color="auto"/>
        <w:bottom w:val="none" w:sz="0" w:space="0" w:color="auto"/>
        <w:right w:val="none" w:sz="0" w:space="0" w:color="auto"/>
      </w:divBdr>
    </w:div>
    <w:div w:id="2037075439">
      <w:marLeft w:val="640"/>
      <w:marRight w:val="0"/>
      <w:marTop w:val="0"/>
      <w:marBottom w:val="0"/>
      <w:divBdr>
        <w:top w:val="none" w:sz="0" w:space="0" w:color="auto"/>
        <w:left w:val="none" w:sz="0" w:space="0" w:color="auto"/>
        <w:bottom w:val="none" w:sz="0" w:space="0" w:color="auto"/>
        <w:right w:val="none" w:sz="0" w:space="0" w:color="auto"/>
      </w:divBdr>
    </w:div>
    <w:div w:id="2037345139">
      <w:marLeft w:val="640"/>
      <w:marRight w:val="0"/>
      <w:marTop w:val="0"/>
      <w:marBottom w:val="0"/>
      <w:divBdr>
        <w:top w:val="none" w:sz="0" w:space="0" w:color="auto"/>
        <w:left w:val="none" w:sz="0" w:space="0" w:color="auto"/>
        <w:bottom w:val="none" w:sz="0" w:space="0" w:color="auto"/>
        <w:right w:val="none" w:sz="0" w:space="0" w:color="auto"/>
      </w:divBdr>
    </w:div>
    <w:div w:id="2037463918">
      <w:marLeft w:val="640"/>
      <w:marRight w:val="0"/>
      <w:marTop w:val="0"/>
      <w:marBottom w:val="0"/>
      <w:divBdr>
        <w:top w:val="none" w:sz="0" w:space="0" w:color="auto"/>
        <w:left w:val="none" w:sz="0" w:space="0" w:color="auto"/>
        <w:bottom w:val="none" w:sz="0" w:space="0" w:color="auto"/>
        <w:right w:val="none" w:sz="0" w:space="0" w:color="auto"/>
      </w:divBdr>
    </w:div>
    <w:div w:id="2037533192">
      <w:marLeft w:val="640"/>
      <w:marRight w:val="0"/>
      <w:marTop w:val="0"/>
      <w:marBottom w:val="0"/>
      <w:divBdr>
        <w:top w:val="none" w:sz="0" w:space="0" w:color="auto"/>
        <w:left w:val="none" w:sz="0" w:space="0" w:color="auto"/>
        <w:bottom w:val="none" w:sz="0" w:space="0" w:color="auto"/>
        <w:right w:val="none" w:sz="0" w:space="0" w:color="auto"/>
      </w:divBdr>
    </w:div>
    <w:div w:id="2038038875">
      <w:marLeft w:val="640"/>
      <w:marRight w:val="0"/>
      <w:marTop w:val="0"/>
      <w:marBottom w:val="0"/>
      <w:divBdr>
        <w:top w:val="none" w:sz="0" w:space="0" w:color="auto"/>
        <w:left w:val="none" w:sz="0" w:space="0" w:color="auto"/>
        <w:bottom w:val="none" w:sz="0" w:space="0" w:color="auto"/>
        <w:right w:val="none" w:sz="0" w:space="0" w:color="auto"/>
      </w:divBdr>
    </w:div>
    <w:div w:id="2038071025">
      <w:marLeft w:val="640"/>
      <w:marRight w:val="0"/>
      <w:marTop w:val="0"/>
      <w:marBottom w:val="0"/>
      <w:divBdr>
        <w:top w:val="none" w:sz="0" w:space="0" w:color="auto"/>
        <w:left w:val="none" w:sz="0" w:space="0" w:color="auto"/>
        <w:bottom w:val="none" w:sz="0" w:space="0" w:color="auto"/>
        <w:right w:val="none" w:sz="0" w:space="0" w:color="auto"/>
      </w:divBdr>
    </w:div>
    <w:div w:id="2038313485">
      <w:marLeft w:val="640"/>
      <w:marRight w:val="0"/>
      <w:marTop w:val="0"/>
      <w:marBottom w:val="0"/>
      <w:divBdr>
        <w:top w:val="none" w:sz="0" w:space="0" w:color="auto"/>
        <w:left w:val="none" w:sz="0" w:space="0" w:color="auto"/>
        <w:bottom w:val="none" w:sz="0" w:space="0" w:color="auto"/>
        <w:right w:val="none" w:sz="0" w:space="0" w:color="auto"/>
      </w:divBdr>
    </w:div>
    <w:div w:id="2038384580">
      <w:marLeft w:val="640"/>
      <w:marRight w:val="0"/>
      <w:marTop w:val="0"/>
      <w:marBottom w:val="0"/>
      <w:divBdr>
        <w:top w:val="none" w:sz="0" w:space="0" w:color="auto"/>
        <w:left w:val="none" w:sz="0" w:space="0" w:color="auto"/>
        <w:bottom w:val="none" w:sz="0" w:space="0" w:color="auto"/>
        <w:right w:val="none" w:sz="0" w:space="0" w:color="auto"/>
      </w:divBdr>
    </w:div>
    <w:div w:id="2038501306">
      <w:marLeft w:val="640"/>
      <w:marRight w:val="0"/>
      <w:marTop w:val="0"/>
      <w:marBottom w:val="0"/>
      <w:divBdr>
        <w:top w:val="none" w:sz="0" w:space="0" w:color="auto"/>
        <w:left w:val="none" w:sz="0" w:space="0" w:color="auto"/>
        <w:bottom w:val="none" w:sz="0" w:space="0" w:color="auto"/>
        <w:right w:val="none" w:sz="0" w:space="0" w:color="auto"/>
      </w:divBdr>
    </w:div>
    <w:div w:id="2038654064">
      <w:marLeft w:val="640"/>
      <w:marRight w:val="0"/>
      <w:marTop w:val="0"/>
      <w:marBottom w:val="0"/>
      <w:divBdr>
        <w:top w:val="none" w:sz="0" w:space="0" w:color="auto"/>
        <w:left w:val="none" w:sz="0" w:space="0" w:color="auto"/>
        <w:bottom w:val="none" w:sz="0" w:space="0" w:color="auto"/>
        <w:right w:val="none" w:sz="0" w:space="0" w:color="auto"/>
      </w:divBdr>
    </w:div>
    <w:div w:id="2038658950">
      <w:marLeft w:val="640"/>
      <w:marRight w:val="0"/>
      <w:marTop w:val="0"/>
      <w:marBottom w:val="0"/>
      <w:divBdr>
        <w:top w:val="none" w:sz="0" w:space="0" w:color="auto"/>
        <w:left w:val="none" w:sz="0" w:space="0" w:color="auto"/>
        <w:bottom w:val="none" w:sz="0" w:space="0" w:color="auto"/>
        <w:right w:val="none" w:sz="0" w:space="0" w:color="auto"/>
      </w:divBdr>
    </w:div>
    <w:div w:id="2038777082">
      <w:marLeft w:val="640"/>
      <w:marRight w:val="0"/>
      <w:marTop w:val="0"/>
      <w:marBottom w:val="0"/>
      <w:divBdr>
        <w:top w:val="none" w:sz="0" w:space="0" w:color="auto"/>
        <w:left w:val="none" w:sz="0" w:space="0" w:color="auto"/>
        <w:bottom w:val="none" w:sz="0" w:space="0" w:color="auto"/>
        <w:right w:val="none" w:sz="0" w:space="0" w:color="auto"/>
      </w:divBdr>
    </w:div>
    <w:div w:id="2038852658">
      <w:marLeft w:val="640"/>
      <w:marRight w:val="0"/>
      <w:marTop w:val="0"/>
      <w:marBottom w:val="0"/>
      <w:divBdr>
        <w:top w:val="none" w:sz="0" w:space="0" w:color="auto"/>
        <w:left w:val="none" w:sz="0" w:space="0" w:color="auto"/>
        <w:bottom w:val="none" w:sz="0" w:space="0" w:color="auto"/>
        <w:right w:val="none" w:sz="0" w:space="0" w:color="auto"/>
      </w:divBdr>
    </w:div>
    <w:div w:id="2039043462">
      <w:marLeft w:val="640"/>
      <w:marRight w:val="0"/>
      <w:marTop w:val="0"/>
      <w:marBottom w:val="0"/>
      <w:divBdr>
        <w:top w:val="none" w:sz="0" w:space="0" w:color="auto"/>
        <w:left w:val="none" w:sz="0" w:space="0" w:color="auto"/>
        <w:bottom w:val="none" w:sz="0" w:space="0" w:color="auto"/>
        <w:right w:val="none" w:sz="0" w:space="0" w:color="auto"/>
      </w:divBdr>
    </w:div>
    <w:div w:id="2039088971">
      <w:marLeft w:val="640"/>
      <w:marRight w:val="0"/>
      <w:marTop w:val="0"/>
      <w:marBottom w:val="0"/>
      <w:divBdr>
        <w:top w:val="none" w:sz="0" w:space="0" w:color="auto"/>
        <w:left w:val="none" w:sz="0" w:space="0" w:color="auto"/>
        <w:bottom w:val="none" w:sz="0" w:space="0" w:color="auto"/>
        <w:right w:val="none" w:sz="0" w:space="0" w:color="auto"/>
      </w:divBdr>
    </w:div>
    <w:div w:id="2039112888">
      <w:marLeft w:val="640"/>
      <w:marRight w:val="0"/>
      <w:marTop w:val="0"/>
      <w:marBottom w:val="0"/>
      <w:divBdr>
        <w:top w:val="none" w:sz="0" w:space="0" w:color="auto"/>
        <w:left w:val="none" w:sz="0" w:space="0" w:color="auto"/>
        <w:bottom w:val="none" w:sz="0" w:space="0" w:color="auto"/>
        <w:right w:val="none" w:sz="0" w:space="0" w:color="auto"/>
      </w:divBdr>
    </w:div>
    <w:div w:id="2039163786">
      <w:marLeft w:val="640"/>
      <w:marRight w:val="0"/>
      <w:marTop w:val="0"/>
      <w:marBottom w:val="0"/>
      <w:divBdr>
        <w:top w:val="none" w:sz="0" w:space="0" w:color="auto"/>
        <w:left w:val="none" w:sz="0" w:space="0" w:color="auto"/>
        <w:bottom w:val="none" w:sz="0" w:space="0" w:color="auto"/>
        <w:right w:val="none" w:sz="0" w:space="0" w:color="auto"/>
      </w:divBdr>
    </w:div>
    <w:div w:id="2039310318">
      <w:marLeft w:val="640"/>
      <w:marRight w:val="0"/>
      <w:marTop w:val="0"/>
      <w:marBottom w:val="0"/>
      <w:divBdr>
        <w:top w:val="none" w:sz="0" w:space="0" w:color="auto"/>
        <w:left w:val="none" w:sz="0" w:space="0" w:color="auto"/>
        <w:bottom w:val="none" w:sz="0" w:space="0" w:color="auto"/>
        <w:right w:val="none" w:sz="0" w:space="0" w:color="auto"/>
      </w:divBdr>
    </w:div>
    <w:div w:id="2039424652">
      <w:marLeft w:val="640"/>
      <w:marRight w:val="0"/>
      <w:marTop w:val="0"/>
      <w:marBottom w:val="0"/>
      <w:divBdr>
        <w:top w:val="none" w:sz="0" w:space="0" w:color="auto"/>
        <w:left w:val="none" w:sz="0" w:space="0" w:color="auto"/>
        <w:bottom w:val="none" w:sz="0" w:space="0" w:color="auto"/>
        <w:right w:val="none" w:sz="0" w:space="0" w:color="auto"/>
      </w:divBdr>
    </w:div>
    <w:div w:id="2039429693">
      <w:bodyDiv w:val="1"/>
      <w:marLeft w:val="0"/>
      <w:marRight w:val="0"/>
      <w:marTop w:val="0"/>
      <w:marBottom w:val="0"/>
      <w:divBdr>
        <w:top w:val="none" w:sz="0" w:space="0" w:color="auto"/>
        <w:left w:val="none" w:sz="0" w:space="0" w:color="auto"/>
        <w:bottom w:val="none" w:sz="0" w:space="0" w:color="auto"/>
        <w:right w:val="none" w:sz="0" w:space="0" w:color="auto"/>
      </w:divBdr>
      <w:divsChild>
        <w:div w:id="493187418">
          <w:marLeft w:val="640"/>
          <w:marRight w:val="0"/>
          <w:marTop w:val="0"/>
          <w:marBottom w:val="0"/>
          <w:divBdr>
            <w:top w:val="none" w:sz="0" w:space="0" w:color="auto"/>
            <w:left w:val="none" w:sz="0" w:space="0" w:color="auto"/>
            <w:bottom w:val="none" w:sz="0" w:space="0" w:color="auto"/>
            <w:right w:val="none" w:sz="0" w:space="0" w:color="auto"/>
          </w:divBdr>
        </w:div>
        <w:div w:id="77094107">
          <w:marLeft w:val="640"/>
          <w:marRight w:val="0"/>
          <w:marTop w:val="0"/>
          <w:marBottom w:val="0"/>
          <w:divBdr>
            <w:top w:val="none" w:sz="0" w:space="0" w:color="auto"/>
            <w:left w:val="none" w:sz="0" w:space="0" w:color="auto"/>
            <w:bottom w:val="none" w:sz="0" w:space="0" w:color="auto"/>
            <w:right w:val="none" w:sz="0" w:space="0" w:color="auto"/>
          </w:divBdr>
        </w:div>
        <w:div w:id="1797142202">
          <w:marLeft w:val="640"/>
          <w:marRight w:val="0"/>
          <w:marTop w:val="0"/>
          <w:marBottom w:val="0"/>
          <w:divBdr>
            <w:top w:val="none" w:sz="0" w:space="0" w:color="auto"/>
            <w:left w:val="none" w:sz="0" w:space="0" w:color="auto"/>
            <w:bottom w:val="none" w:sz="0" w:space="0" w:color="auto"/>
            <w:right w:val="none" w:sz="0" w:space="0" w:color="auto"/>
          </w:divBdr>
        </w:div>
        <w:div w:id="833649563">
          <w:marLeft w:val="640"/>
          <w:marRight w:val="0"/>
          <w:marTop w:val="0"/>
          <w:marBottom w:val="0"/>
          <w:divBdr>
            <w:top w:val="none" w:sz="0" w:space="0" w:color="auto"/>
            <w:left w:val="none" w:sz="0" w:space="0" w:color="auto"/>
            <w:bottom w:val="none" w:sz="0" w:space="0" w:color="auto"/>
            <w:right w:val="none" w:sz="0" w:space="0" w:color="auto"/>
          </w:divBdr>
        </w:div>
        <w:div w:id="1187789082">
          <w:marLeft w:val="640"/>
          <w:marRight w:val="0"/>
          <w:marTop w:val="0"/>
          <w:marBottom w:val="0"/>
          <w:divBdr>
            <w:top w:val="none" w:sz="0" w:space="0" w:color="auto"/>
            <w:left w:val="none" w:sz="0" w:space="0" w:color="auto"/>
            <w:bottom w:val="none" w:sz="0" w:space="0" w:color="auto"/>
            <w:right w:val="none" w:sz="0" w:space="0" w:color="auto"/>
          </w:divBdr>
        </w:div>
        <w:div w:id="1043288633">
          <w:marLeft w:val="640"/>
          <w:marRight w:val="0"/>
          <w:marTop w:val="0"/>
          <w:marBottom w:val="0"/>
          <w:divBdr>
            <w:top w:val="none" w:sz="0" w:space="0" w:color="auto"/>
            <w:left w:val="none" w:sz="0" w:space="0" w:color="auto"/>
            <w:bottom w:val="none" w:sz="0" w:space="0" w:color="auto"/>
            <w:right w:val="none" w:sz="0" w:space="0" w:color="auto"/>
          </w:divBdr>
        </w:div>
        <w:div w:id="2045787373">
          <w:marLeft w:val="640"/>
          <w:marRight w:val="0"/>
          <w:marTop w:val="0"/>
          <w:marBottom w:val="0"/>
          <w:divBdr>
            <w:top w:val="none" w:sz="0" w:space="0" w:color="auto"/>
            <w:left w:val="none" w:sz="0" w:space="0" w:color="auto"/>
            <w:bottom w:val="none" w:sz="0" w:space="0" w:color="auto"/>
            <w:right w:val="none" w:sz="0" w:space="0" w:color="auto"/>
          </w:divBdr>
        </w:div>
      </w:divsChild>
    </w:div>
    <w:div w:id="2039432303">
      <w:marLeft w:val="640"/>
      <w:marRight w:val="0"/>
      <w:marTop w:val="0"/>
      <w:marBottom w:val="0"/>
      <w:divBdr>
        <w:top w:val="none" w:sz="0" w:space="0" w:color="auto"/>
        <w:left w:val="none" w:sz="0" w:space="0" w:color="auto"/>
        <w:bottom w:val="none" w:sz="0" w:space="0" w:color="auto"/>
        <w:right w:val="none" w:sz="0" w:space="0" w:color="auto"/>
      </w:divBdr>
    </w:div>
    <w:div w:id="2039506873">
      <w:marLeft w:val="640"/>
      <w:marRight w:val="0"/>
      <w:marTop w:val="0"/>
      <w:marBottom w:val="0"/>
      <w:divBdr>
        <w:top w:val="none" w:sz="0" w:space="0" w:color="auto"/>
        <w:left w:val="none" w:sz="0" w:space="0" w:color="auto"/>
        <w:bottom w:val="none" w:sz="0" w:space="0" w:color="auto"/>
        <w:right w:val="none" w:sz="0" w:space="0" w:color="auto"/>
      </w:divBdr>
    </w:div>
    <w:div w:id="2039767655">
      <w:marLeft w:val="640"/>
      <w:marRight w:val="0"/>
      <w:marTop w:val="0"/>
      <w:marBottom w:val="0"/>
      <w:divBdr>
        <w:top w:val="none" w:sz="0" w:space="0" w:color="auto"/>
        <w:left w:val="none" w:sz="0" w:space="0" w:color="auto"/>
        <w:bottom w:val="none" w:sz="0" w:space="0" w:color="auto"/>
        <w:right w:val="none" w:sz="0" w:space="0" w:color="auto"/>
      </w:divBdr>
    </w:div>
    <w:div w:id="2040423620">
      <w:marLeft w:val="640"/>
      <w:marRight w:val="0"/>
      <w:marTop w:val="0"/>
      <w:marBottom w:val="0"/>
      <w:divBdr>
        <w:top w:val="none" w:sz="0" w:space="0" w:color="auto"/>
        <w:left w:val="none" w:sz="0" w:space="0" w:color="auto"/>
        <w:bottom w:val="none" w:sz="0" w:space="0" w:color="auto"/>
        <w:right w:val="none" w:sz="0" w:space="0" w:color="auto"/>
      </w:divBdr>
    </w:div>
    <w:div w:id="2040469262">
      <w:marLeft w:val="640"/>
      <w:marRight w:val="0"/>
      <w:marTop w:val="0"/>
      <w:marBottom w:val="0"/>
      <w:divBdr>
        <w:top w:val="none" w:sz="0" w:space="0" w:color="auto"/>
        <w:left w:val="none" w:sz="0" w:space="0" w:color="auto"/>
        <w:bottom w:val="none" w:sz="0" w:space="0" w:color="auto"/>
        <w:right w:val="none" w:sz="0" w:space="0" w:color="auto"/>
      </w:divBdr>
    </w:div>
    <w:div w:id="2040472347">
      <w:marLeft w:val="640"/>
      <w:marRight w:val="0"/>
      <w:marTop w:val="0"/>
      <w:marBottom w:val="0"/>
      <w:divBdr>
        <w:top w:val="none" w:sz="0" w:space="0" w:color="auto"/>
        <w:left w:val="none" w:sz="0" w:space="0" w:color="auto"/>
        <w:bottom w:val="none" w:sz="0" w:space="0" w:color="auto"/>
        <w:right w:val="none" w:sz="0" w:space="0" w:color="auto"/>
      </w:divBdr>
    </w:div>
    <w:div w:id="2040542587">
      <w:marLeft w:val="640"/>
      <w:marRight w:val="0"/>
      <w:marTop w:val="0"/>
      <w:marBottom w:val="0"/>
      <w:divBdr>
        <w:top w:val="none" w:sz="0" w:space="0" w:color="auto"/>
        <w:left w:val="none" w:sz="0" w:space="0" w:color="auto"/>
        <w:bottom w:val="none" w:sz="0" w:space="0" w:color="auto"/>
        <w:right w:val="none" w:sz="0" w:space="0" w:color="auto"/>
      </w:divBdr>
    </w:div>
    <w:div w:id="2040663788">
      <w:marLeft w:val="640"/>
      <w:marRight w:val="0"/>
      <w:marTop w:val="0"/>
      <w:marBottom w:val="0"/>
      <w:divBdr>
        <w:top w:val="none" w:sz="0" w:space="0" w:color="auto"/>
        <w:left w:val="none" w:sz="0" w:space="0" w:color="auto"/>
        <w:bottom w:val="none" w:sz="0" w:space="0" w:color="auto"/>
        <w:right w:val="none" w:sz="0" w:space="0" w:color="auto"/>
      </w:divBdr>
    </w:div>
    <w:div w:id="2040735865">
      <w:marLeft w:val="640"/>
      <w:marRight w:val="0"/>
      <w:marTop w:val="0"/>
      <w:marBottom w:val="0"/>
      <w:divBdr>
        <w:top w:val="none" w:sz="0" w:space="0" w:color="auto"/>
        <w:left w:val="none" w:sz="0" w:space="0" w:color="auto"/>
        <w:bottom w:val="none" w:sz="0" w:space="0" w:color="auto"/>
        <w:right w:val="none" w:sz="0" w:space="0" w:color="auto"/>
      </w:divBdr>
    </w:div>
    <w:div w:id="2040887110">
      <w:marLeft w:val="640"/>
      <w:marRight w:val="0"/>
      <w:marTop w:val="0"/>
      <w:marBottom w:val="0"/>
      <w:divBdr>
        <w:top w:val="none" w:sz="0" w:space="0" w:color="auto"/>
        <w:left w:val="none" w:sz="0" w:space="0" w:color="auto"/>
        <w:bottom w:val="none" w:sz="0" w:space="0" w:color="auto"/>
        <w:right w:val="none" w:sz="0" w:space="0" w:color="auto"/>
      </w:divBdr>
    </w:div>
    <w:div w:id="2041011924">
      <w:marLeft w:val="640"/>
      <w:marRight w:val="0"/>
      <w:marTop w:val="0"/>
      <w:marBottom w:val="0"/>
      <w:divBdr>
        <w:top w:val="none" w:sz="0" w:space="0" w:color="auto"/>
        <w:left w:val="none" w:sz="0" w:space="0" w:color="auto"/>
        <w:bottom w:val="none" w:sz="0" w:space="0" w:color="auto"/>
        <w:right w:val="none" w:sz="0" w:space="0" w:color="auto"/>
      </w:divBdr>
    </w:div>
    <w:div w:id="2041279676">
      <w:bodyDiv w:val="1"/>
      <w:marLeft w:val="0"/>
      <w:marRight w:val="0"/>
      <w:marTop w:val="0"/>
      <w:marBottom w:val="0"/>
      <w:divBdr>
        <w:top w:val="none" w:sz="0" w:space="0" w:color="auto"/>
        <w:left w:val="none" w:sz="0" w:space="0" w:color="auto"/>
        <w:bottom w:val="none" w:sz="0" w:space="0" w:color="auto"/>
        <w:right w:val="none" w:sz="0" w:space="0" w:color="auto"/>
      </w:divBdr>
      <w:divsChild>
        <w:div w:id="1247299501">
          <w:marLeft w:val="640"/>
          <w:marRight w:val="0"/>
          <w:marTop w:val="0"/>
          <w:marBottom w:val="0"/>
          <w:divBdr>
            <w:top w:val="none" w:sz="0" w:space="0" w:color="auto"/>
            <w:left w:val="none" w:sz="0" w:space="0" w:color="auto"/>
            <w:bottom w:val="none" w:sz="0" w:space="0" w:color="auto"/>
            <w:right w:val="none" w:sz="0" w:space="0" w:color="auto"/>
          </w:divBdr>
        </w:div>
        <w:div w:id="58983227">
          <w:marLeft w:val="640"/>
          <w:marRight w:val="0"/>
          <w:marTop w:val="0"/>
          <w:marBottom w:val="0"/>
          <w:divBdr>
            <w:top w:val="none" w:sz="0" w:space="0" w:color="auto"/>
            <w:left w:val="none" w:sz="0" w:space="0" w:color="auto"/>
            <w:bottom w:val="none" w:sz="0" w:space="0" w:color="auto"/>
            <w:right w:val="none" w:sz="0" w:space="0" w:color="auto"/>
          </w:divBdr>
        </w:div>
        <w:div w:id="1522429744">
          <w:marLeft w:val="640"/>
          <w:marRight w:val="0"/>
          <w:marTop w:val="0"/>
          <w:marBottom w:val="0"/>
          <w:divBdr>
            <w:top w:val="none" w:sz="0" w:space="0" w:color="auto"/>
            <w:left w:val="none" w:sz="0" w:space="0" w:color="auto"/>
            <w:bottom w:val="none" w:sz="0" w:space="0" w:color="auto"/>
            <w:right w:val="none" w:sz="0" w:space="0" w:color="auto"/>
          </w:divBdr>
        </w:div>
        <w:div w:id="629095404">
          <w:marLeft w:val="640"/>
          <w:marRight w:val="0"/>
          <w:marTop w:val="0"/>
          <w:marBottom w:val="0"/>
          <w:divBdr>
            <w:top w:val="none" w:sz="0" w:space="0" w:color="auto"/>
            <w:left w:val="none" w:sz="0" w:space="0" w:color="auto"/>
            <w:bottom w:val="none" w:sz="0" w:space="0" w:color="auto"/>
            <w:right w:val="none" w:sz="0" w:space="0" w:color="auto"/>
          </w:divBdr>
        </w:div>
        <w:div w:id="1541740934">
          <w:marLeft w:val="640"/>
          <w:marRight w:val="0"/>
          <w:marTop w:val="0"/>
          <w:marBottom w:val="0"/>
          <w:divBdr>
            <w:top w:val="none" w:sz="0" w:space="0" w:color="auto"/>
            <w:left w:val="none" w:sz="0" w:space="0" w:color="auto"/>
            <w:bottom w:val="none" w:sz="0" w:space="0" w:color="auto"/>
            <w:right w:val="none" w:sz="0" w:space="0" w:color="auto"/>
          </w:divBdr>
        </w:div>
        <w:div w:id="2030526093">
          <w:marLeft w:val="640"/>
          <w:marRight w:val="0"/>
          <w:marTop w:val="0"/>
          <w:marBottom w:val="0"/>
          <w:divBdr>
            <w:top w:val="none" w:sz="0" w:space="0" w:color="auto"/>
            <w:left w:val="none" w:sz="0" w:space="0" w:color="auto"/>
            <w:bottom w:val="none" w:sz="0" w:space="0" w:color="auto"/>
            <w:right w:val="none" w:sz="0" w:space="0" w:color="auto"/>
          </w:divBdr>
        </w:div>
        <w:div w:id="232742414">
          <w:marLeft w:val="640"/>
          <w:marRight w:val="0"/>
          <w:marTop w:val="0"/>
          <w:marBottom w:val="0"/>
          <w:divBdr>
            <w:top w:val="none" w:sz="0" w:space="0" w:color="auto"/>
            <w:left w:val="none" w:sz="0" w:space="0" w:color="auto"/>
            <w:bottom w:val="none" w:sz="0" w:space="0" w:color="auto"/>
            <w:right w:val="none" w:sz="0" w:space="0" w:color="auto"/>
          </w:divBdr>
        </w:div>
        <w:div w:id="1135486098">
          <w:marLeft w:val="640"/>
          <w:marRight w:val="0"/>
          <w:marTop w:val="0"/>
          <w:marBottom w:val="0"/>
          <w:divBdr>
            <w:top w:val="none" w:sz="0" w:space="0" w:color="auto"/>
            <w:left w:val="none" w:sz="0" w:space="0" w:color="auto"/>
            <w:bottom w:val="none" w:sz="0" w:space="0" w:color="auto"/>
            <w:right w:val="none" w:sz="0" w:space="0" w:color="auto"/>
          </w:divBdr>
        </w:div>
        <w:div w:id="663506979">
          <w:marLeft w:val="640"/>
          <w:marRight w:val="0"/>
          <w:marTop w:val="0"/>
          <w:marBottom w:val="0"/>
          <w:divBdr>
            <w:top w:val="none" w:sz="0" w:space="0" w:color="auto"/>
            <w:left w:val="none" w:sz="0" w:space="0" w:color="auto"/>
            <w:bottom w:val="none" w:sz="0" w:space="0" w:color="auto"/>
            <w:right w:val="none" w:sz="0" w:space="0" w:color="auto"/>
          </w:divBdr>
        </w:div>
        <w:div w:id="1167944138">
          <w:marLeft w:val="640"/>
          <w:marRight w:val="0"/>
          <w:marTop w:val="0"/>
          <w:marBottom w:val="0"/>
          <w:divBdr>
            <w:top w:val="none" w:sz="0" w:space="0" w:color="auto"/>
            <w:left w:val="none" w:sz="0" w:space="0" w:color="auto"/>
            <w:bottom w:val="none" w:sz="0" w:space="0" w:color="auto"/>
            <w:right w:val="none" w:sz="0" w:space="0" w:color="auto"/>
          </w:divBdr>
        </w:div>
        <w:div w:id="972757314">
          <w:marLeft w:val="640"/>
          <w:marRight w:val="0"/>
          <w:marTop w:val="0"/>
          <w:marBottom w:val="0"/>
          <w:divBdr>
            <w:top w:val="none" w:sz="0" w:space="0" w:color="auto"/>
            <w:left w:val="none" w:sz="0" w:space="0" w:color="auto"/>
            <w:bottom w:val="none" w:sz="0" w:space="0" w:color="auto"/>
            <w:right w:val="none" w:sz="0" w:space="0" w:color="auto"/>
          </w:divBdr>
        </w:div>
        <w:div w:id="1588686303">
          <w:marLeft w:val="640"/>
          <w:marRight w:val="0"/>
          <w:marTop w:val="0"/>
          <w:marBottom w:val="0"/>
          <w:divBdr>
            <w:top w:val="none" w:sz="0" w:space="0" w:color="auto"/>
            <w:left w:val="none" w:sz="0" w:space="0" w:color="auto"/>
            <w:bottom w:val="none" w:sz="0" w:space="0" w:color="auto"/>
            <w:right w:val="none" w:sz="0" w:space="0" w:color="auto"/>
          </w:divBdr>
        </w:div>
        <w:div w:id="1649701166">
          <w:marLeft w:val="640"/>
          <w:marRight w:val="0"/>
          <w:marTop w:val="0"/>
          <w:marBottom w:val="0"/>
          <w:divBdr>
            <w:top w:val="none" w:sz="0" w:space="0" w:color="auto"/>
            <w:left w:val="none" w:sz="0" w:space="0" w:color="auto"/>
            <w:bottom w:val="none" w:sz="0" w:space="0" w:color="auto"/>
            <w:right w:val="none" w:sz="0" w:space="0" w:color="auto"/>
          </w:divBdr>
        </w:div>
        <w:div w:id="568883183">
          <w:marLeft w:val="640"/>
          <w:marRight w:val="0"/>
          <w:marTop w:val="0"/>
          <w:marBottom w:val="0"/>
          <w:divBdr>
            <w:top w:val="none" w:sz="0" w:space="0" w:color="auto"/>
            <w:left w:val="none" w:sz="0" w:space="0" w:color="auto"/>
            <w:bottom w:val="none" w:sz="0" w:space="0" w:color="auto"/>
            <w:right w:val="none" w:sz="0" w:space="0" w:color="auto"/>
          </w:divBdr>
        </w:div>
        <w:div w:id="95179715">
          <w:marLeft w:val="640"/>
          <w:marRight w:val="0"/>
          <w:marTop w:val="0"/>
          <w:marBottom w:val="0"/>
          <w:divBdr>
            <w:top w:val="none" w:sz="0" w:space="0" w:color="auto"/>
            <w:left w:val="none" w:sz="0" w:space="0" w:color="auto"/>
            <w:bottom w:val="none" w:sz="0" w:space="0" w:color="auto"/>
            <w:right w:val="none" w:sz="0" w:space="0" w:color="auto"/>
          </w:divBdr>
        </w:div>
        <w:div w:id="1280725500">
          <w:marLeft w:val="640"/>
          <w:marRight w:val="0"/>
          <w:marTop w:val="0"/>
          <w:marBottom w:val="0"/>
          <w:divBdr>
            <w:top w:val="none" w:sz="0" w:space="0" w:color="auto"/>
            <w:left w:val="none" w:sz="0" w:space="0" w:color="auto"/>
            <w:bottom w:val="none" w:sz="0" w:space="0" w:color="auto"/>
            <w:right w:val="none" w:sz="0" w:space="0" w:color="auto"/>
          </w:divBdr>
        </w:div>
        <w:div w:id="387457624">
          <w:marLeft w:val="640"/>
          <w:marRight w:val="0"/>
          <w:marTop w:val="0"/>
          <w:marBottom w:val="0"/>
          <w:divBdr>
            <w:top w:val="none" w:sz="0" w:space="0" w:color="auto"/>
            <w:left w:val="none" w:sz="0" w:space="0" w:color="auto"/>
            <w:bottom w:val="none" w:sz="0" w:space="0" w:color="auto"/>
            <w:right w:val="none" w:sz="0" w:space="0" w:color="auto"/>
          </w:divBdr>
        </w:div>
        <w:div w:id="1211110246">
          <w:marLeft w:val="640"/>
          <w:marRight w:val="0"/>
          <w:marTop w:val="0"/>
          <w:marBottom w:val="0"/>
          <w:divBdr>
            <w:top w:val="none" w:sz="0" w:space="0" w:color="auto"/>
            <w:left w:val="none" w:sz="0" w:space="0" w:color="auto"/>
            <w:bottom w:val="none" w:sz="0" w:space="0" w:color="auto"/>
            <w:right w:val="none" w:sz="0" w:space="0" w:color="auto"/>
          </w:divBdr>
        </w:div>
        <w:div w:id="793452460">
          <w:marLeft w:val="640"/>
          <w:marRight w:val="0"/>
          <w:marTop w:val="0"/>
          <w:marBottom w:val="0"/>
          <w:divBdr>
            <w:top w:val="none" w:sz="0" w:space="0" w:color="auto"/>
            <w:left w:val="none" w:sz="0" w:space="0" w:color="auto"/>
            <w:bottom w:val="none" w:sz="0" w:space="0" w:color="auto"/>
            <w:right w:val="none" w:sz="0" w:space="0" w:color="auto"/>
          </w:divBdr>
        </w:div>
        <w:div w:id="1513182777">
          <w:marLeft w:val="640"/>
          <w:marRight w:val="0"/>
          <w:marTop w:val="0"/>
          <w:marBottom w:val="0"/>
          <w:divBdr>
            <w:top w:val="none" w:sz="0" w:space="0" w:color="auto"/>
            <w:left w:val="none" w:sz="0" w:space="0" w:color="auto"/>
            <w:bottom w:val="none" w:sz="0" w:space="0" w:color="auto"/>
            <w:right w:val="none" w:sz="0" w:space="0" w:color="auto"/>
          </w:divBdr>
        </w:div>
        <w:div w:id="964309271">
          <w:marLeft w:val="640"/>
          <w:marRight w:val="0"/>
          <w:marTop w:val="0"/>
          <w:marBottom w:val="0"/>
          <w:divBdr>
            <w:top w:val="none" w:sz="0" w:space="0" w:color="auto"/>
            <w:left w:val="none" w:sz="0" w:space="0" w:color="auto"/>
            <w:bottom w:val="none" w:sz="0" w:space="0" w:color="auto"/>
            <w:right w:val="none" w:sz="0" w:space="0" w:color="auto"/>
          </w:divBdr>
        </w:div>
        <w:div w:id="2130125046">
          <w:marLeft w:val="640"/>
          <w:marRight w:val="0"/>
          <w:marTop w:val="0"/>
          <w:marBottom w:val="0"/>
          <w:divBdr>
            <w:top w:val="none" w:sz="0" w:space="0" w:color="auto"/>
            <w:left w:val="none" w:sz="0" w:space="0" w:color="auto"/>
            <w:bottom w:val="none" w:sz="0" w:space="0" w:color="auto"/>
            <w:right w:val="none" w:sz="0" w:space="0" w:color="auto"/>
          </w:divBdr>
        </w:div>
        <w:div w:id="1854100758">
          <w:marLeft w:val="640"/>
          <w:marRight w:val="0"/>
          <w:marTop w:val="0"/>
          <w:marBottom w:val="0"/>
          <w:divBdr>
            <w:top w:val="none" w:sz="0" w:space="0" w:color="auto"/>
            <w:left w:val="none" w:sz="0" w:space="0" w:color="auto"/>
            <w:bottom w:val="none" w:sz="0" w:space="0" w:color="auto"/>
            <w:right w:val="none" w:sz="0" w:space="0" w:color="auto"/>
          </w:divBdr>
        </w:div>
        <w:div w:id="971515936">
          <w:marLeft w:val="640"/>
          <w:marRight w:val="0"/>
          <w:marTop w:val="0"/>
          <w:marBottom w:val="0"/>
          <w:divBdr>
            <w:top w:val="none" w:sz="0" w:space="0" w:color="auto"/>
            <w:left w:val="none" w:sz="0" w:space="0" w:color="auto"/>
            <w:bottom w:val="none" w:sz="0" w:space="0" w:color="auto"/>
            <w:right w:val="none" w:sz="0" w:space="0" w:color="auto"/>
          </w:divBdr>
        </w:div>
        <w:div w:id="1849951045">
          <w:marLeft w:val="640"/>
          <w:marRight w:val="0"/>
          <w:marTop w:val="0"/>
          <w:marBottom w:val="0"/>
          <w:divBdr>
            <w:top w:val="none" w:sz="0" w:space="0" w:color="auto"/>
            <w:left w:val="none" w:sz="0" w:space="0" w:color="auto"/>
            <w:bottom w:val="none" w:sz="0" w:space="0" w:color="auto"/>
            <w:right w:val="none" w:sz="0" w:space="0" w:color="auto"/>
          </w:divBdr>
        </w:div>
        <w:div w:id="1456175414">
          <w:marLeft w:val="640"/>
          <w:marRight w:val="0"/>
          <w:marTop w:val="0"/>
          <w:marBottom w:val="0"/>
          <w:divBdr>
            <w:top w:val="none" w:sz="0" w:space="0" w:color="auto"/>
            <w:left w:val="none" w:sz="0" w:space="0" w:color="auto"/>
            <w:bottom w:val="none" w:sz="0" w:space="0" w:color="auto"/>
            <w:right w:val="none" w:sz="0" w:space="0" w:color="auto"/>
          </w:divBdr>
        </w:div>
        <w:div w:id="333382323">
          <w:marLeft w:val="640"/>
          <w:marRight w:val="0"/>
          <w:marTop w:val="0"/>
          <w:marBottom w:val="0"/>
          <w:divBdr>
            <w:top w:val="none" w:sz="0" w:space="0" w:color="auto"/>
            <w:left w:val="none" w:sz="0" w:space="0" w:color="auto"/>
            <w:bottom w:val="none" w:sz="0" w:space="0" w:color="auto"/>
            <w:right w:val="none" w:sz="0" w:space="0" w:color="auto"/>
          </w:divBdr>
        </w:div>
        <w:div w:id="345061891">
          <w:marLeft w:val="640"/>
          <w:marRight w:val="0"/>
          <w:marTop w:val="0"/>
          <w:marBottom w:val="0"/>
          <w:divBdr>
            <w:top w:val="none" w:sz="0" w:space="0" w:color="auto"/>
            <w:left w:val="none" w:sz="0" w:space="0" w:color="auto"/>
            <w:bottom w:val="none" w:sz="0" w:space="0" w:color="auto"/>
            <w:right w:val="none" w:sz="0" w:space="0" w:color="auto"/>
          </w:divBdr>
        </w:div>
        <w:div w:id="860242402">
          <w:marLeft w:val="640"/>
          <w:marRight w:val="0"/>
          <w:marTop w:val="0"/>
          <w:marBottom w:val="0"/>
          <w:divBdr>
            <w:top w:val="none" w:sz="0" w:space="0" w:color="auto"/>
            <w:left w:val="none" w:sz="0" w:space="0" w:color="auto"/>
            <w:bottom w:val="none" w:sz="0" w:space="0" w:color="auto"/>
            <w:right w:val="none" w:sz="0" w:space="0" w:color="auto"/>
          </w:divBdr>
        </w:div>
        <w:div w:id="105735187">
          <w:marLeft w:val="640"/>
          <w:marRight w:val="0"/>
          <w:marTop w:val="0"/>
          <w:marBottom w:val="0"/>
          <w:divBdr>
            <w:top w:val="none" w:sz="0" w:space="0" w:color="auto"/>
            <w:left w:val="none" w:sz="0" w:space="0" w:color="auto"/>
            <w:bottom w:val="none" w:sz="0" w:space="0" w:color="auto"/>
            <w:right w:val="none" w:sz="0" w:space="0" w:color="auto"/>
          </w:divBdr>
        </w:div>
        <w:div w:id="1808160158">
          <w:marLeft w:val="640"/>
          <w:marRight w:val="0"/>
          <w:marTop w:val="0"/>
          <w:marBottom w:val="0"/>
          <w:divBdr>
            <w:top w:val="none" w:sz="0" w:space="0" w:color="auto"/>
            <w:left w:val="none" w:sz="0" w:space="0" w:color="auto"/>
            <w:bottom w:val="none" w:sz="0" w:space="0" w:color="auto"/>
            <w:right w:val="none" w:sz="0" w:space="0" w:color="auto"/>
          </w:divBdr>
        </w:div>
        <w:div w:id="889808315">
          <w:marLeft w:val="640"/>
          <w:marRight w:val="0"/>
          <w:marTop w:val="0"/>
          <w:marBottom w:val="0"/>
          <w:divBdr>
            <w:top w:val="none" w:sz="0" w:space="0" w:color="auto"/>
            <w:left w:val="none" w:sz="0" w:space="0" w:color="auto"/>
            <w:bottom w:val="none" w:sz="0" w:space="0" w:color="auto"/>
            <w:right w:val="none" w:sz="0" w:space="0" w:color="auto"/>
          </w:divBdr>
        </w:div>
        <w:div w:id="467670906">
          <w:marLeft w:val="640"/>
          <w:marRight w:val="0"/>
          <w:marTop w:val="0"/>
          <w:marBottom w:val="0"/>
          <w:divBdr>
            <w:top w:val="none" w:sz="0" w:space="0" w:color="auto"/>
            <w:left w:val="none" w:sz="0" w:space="0" w:color="auto"/>
            <w:bottom w:val="none" w:sz="0" w:space="0" w:color="auto"/>
            <w:right w:val="none" w:sz="0" w:space="0" w:color="auto"/>
          </w:divBdr>
        </w:div>
        <w:div w:id="1367826379">
          <w:marLeft w:val="640"/>
          <w:marRight w:val="0"/>
          <w:marTop w:val="0"/>
          <w:marBottom w:val="0"/>
          <w:divBdr>
            <w:top w:val="none" w:sz="0" w:space="0" w:color="auto"/>
            <w:left w:val="none" w:sz="0" w:space="0" w:color="auto"/>
            <w:bottom w:val="none" w:sz="0" w:space="0" w:color="auto"/>
            <w:right w:val="none" w:sz="0" w:space="0" w:color="auto"/>
          </w:divBdr>
        </w:div>
        <w:div w:id="1224489706">
          <w:marLeft w:val="640"/>
          <w:marRight w:val="0"/>
          <w:marTop w:val="0"/>
          <w:marBottom w:val="0"/>
          <w:divBdr>
            <w:top w:val="none" w:sz="0" w:space="0" w:color="auto"/>
            <w:left w:val="none" w:sz="0" w:space="0" w:color="auto"/>
            <w:bottom w:val="none" w:sz="0" w:space="0" w:color="auto"/>
            <w:right w:val="none" w:sz="0" w:space="0" w:color="auto"/>
          </w:divBdr>
        </w:div>
        <w:div w:id="1248418783">
          <w:marLeft w:val="640"/>
          <w:marRight w:val="0"/>
          <w:marTop w:val="0"/>
          <w:marBottom w:val="0"/>
          <w:divBdr>
            <w:top w:val="none" w:sz="0" w:space="0" w:color="auto"/>
            <w:left w:val="none" w:sz="0" w:space="0" w:color="auto"/>
            <w:bottom w:val="none" w:sz="0" w:space="0" w:color="auto"/>
            <w:right w:val="none" w:sz="0" w:space="0" w:color="auto"/>
          </w:divBdr>
        </w:div>
        <w:div w:id="1832477034">
          <w:marLeft w:val="640"/>
          <w:marRight w:val="0"/>
          <w:marTop w:val="0"/>
          <w:marBottom w:val="0"/>
          <w:divBdr>
            <w:top w:val="none" w:sz="0" w:space="0" w:color="auto"/>
            <w:left w:val="none" w:sz="0" w:space="0" w:color="auto"/>
            <w:bottom w:val="none" w:sz="0" w:space="0" w:color="auto"/>
            <w:right w:val="none" w:sz="0" w:space="0" w:color="auto"/>
          </w:divBdr>
        </w:div>
        <w:div w:id="287048959">
          <w:marLeft w:val="640"/>
          <w:marRight w:val="0"/>
          <w:marTop w:val="0"/>
          <w:marBottom w:val="0"/>
          <w:divBdr>
            <w:top w:val="none" w:sz="0" w:space="0" w:color="auto"/>
            <w:left w:val="none" w:sz="0" w:space="0" w:color="auto"/>
            <w:bottom w:val="none" w:sz="0" w:space="0" w:color="auto"/>
            <w:right w:val="none" w:sz="0" w:space="0" w:color="auto"/>
          </w:divBdr>
        </w:div>
        <w:div w:id="1160778625">
          <w:marLeft w:val="640"/>
          <w:marRight w:val="0"/>
          <w:marTop w:val="0"/>
          <w:marBottom w:val="0"/>
          <w:divBdr>
            <w:top w:val="none" w:sz="0" w:space="0" w:color="auto"/>
            <w:left w:val="none" w:sz="0" w:space="0" w:color="auto"/>
            <w:bottom w:val="none" w:sz="0" w:space="0" w:color="auto"/>
            <w:right w:val="none" w:sz="0" w:space="0" w:color="auto"/>
          </w:divBdr>
        </w:div>
        <w:div w:id="2003772875">
          <w:marLeft w:val="640"/>
          <w:marRight w:val="0"/>
          <w:marTop w:val="0"/>
          <w:marBottom w:val="0"/>
          <w:divBdr>
            <w:top w:val="none" w:sz="0" w:space="0" w:color="auto"/>
            <w:left w:val="none" w:sz="0" w:space="0" w:color="auto"/>
            <w:bottom w:val="none" w:sz="0" w:space="0" w:color="auto"/>
            <w:right w:val="none" w:sz="0" w:space="0" w:color="auto"/>
          </w:divBdr>
        </w:div>
        <w:div w:id="2085685294">
          <w:marLeft w:val="640"/>
          <w:marRight w:val="0"/>
          <w:marTop w:val="0"/>
          <w:marBottom w:val="0"/>
          <w:divBdr>
            <w:top w:val="none" w:sz="0" w:space="0" w:color="auto"/>
            <w:left w:val="none" w:sz="0" w:space="0" w:color="auto"/>
            <w:bottom w:val="none" w:sz="0" w:space="0" w:color="auto"/>
            <w:right w:val="none" w:sz="0" w:space="0" w:color="auto"/>
          </w:divBdr>
        </w:div>
        <w:div w:id="519511995">
          <w:marLeft w:val="640"/>
          <w:marRight w:val="0"/>
          <w:marTop w:val="0"/>
          <w:marBottom w:val="0"/>
          <w:divBdr>
            <w:top w:val="none" w:sz="0" w:space="0" w:color="auto"/>
            <w:left w:val="none" w:sz="0" w:space="0" w:color="auto"/>
            <w:bottom w:val="none" w:sz="0" w:space="0" w:color="auto"/>
            <w:right w:val="none" w:sz="0" w:space="0" w:color="auto"/>
          </w:divBdr>
        </w:div>
        <w:div w:id="1100567230">
          <w:marLeft w:val="640"/>
          <w:marRight w:val="0"/>
          <w:marTop w:val="0"/>
          <w:marBottom w:val="0"/>
          <w:divBdr>
            <w:top w:val="none" w:sz="0" w:space="0" w:color="auto"/>
            <w:left w:val="none" w:sz="0" w:space="0" w:color="auto"/>
            <w:bottom w:val="none" w:sz="0" w:space="0" w:color="auto"/>
            <w:right w:val="none" w:sz="0" w:space="0" w:color="auto"/>
          </w:divBdr>
        </w:div>
        <w:div w:id="1382822028">
          <w:marLeft w:val="640"/>
          <w:marRight w:val="0"/>
          <w:marTop w:val="0"/>
          <w:marBottom w:val="0"/>
          <w:divBdr>
            <w:top w:val="none" w:sz="0" w:space="0" w:color="auto"/>
            <w:left w:val="none" w:sz="0" w:space="0" w:color="auto"/>
            <w:bottom w:val="none" w:sz="0" w:space="0" w:color="auto"/>
            <w:right w:val="none" w:sz="0" w:space="0" w:color="auto"/>
          </w:divBdr>
        </w:div>
        <w:div w:id="1278176821">
          <w:marLeft w:val="640"/>
          <w:marRight w:val="0"/>
          <w:marTop w:val="0"/>
          <w:marBottom w:val="0"/>
          <w:divBdr>
            <w:top w:val="none" w:sz="0" w:space="0" w:color="auto"/>
            <w:left w:val="none" w:sz="0" w:space="0" w:color="auto"/>
            <w:bottom w:val="none" w:sz="0" w:space="0" w:color="auto"/>
            <w:right w:val="none" w:sz="0" w:space="0" w:color="auto"/>
          </w:divBdr>
        </w:div>
        <w:div w:id="1100952886">
          <w:marLeft w:val="640"/>
          <w:marRight w:val="0"/>
          <w:marTop w:val="0"/>
          <w:marBottom w:val="0"/>
          <w:divBdr>
            <w:top w:val="none" w:sz="0" w:space="0" w:color="auto"/>
            <w:left w:val="none" w:sz="0" w:space="0" w:color="auto"/>
            <w:bottom w:val="none" w:sz="0" w:space="0" w:color="auto"/>
            <w:right w:val="none" w:sz="0" w:space="0" w:color="auto"/>
          </w:divBdr>
        </w:div>
        <w:div w:id="237787362">
          <w:marLeft w:val="640"/>
          <w:marRight w:val="0"/>
          <w:marTop w:val="0"/>
          <w:marBottom w:val="0"/>
          <w:divBdr>
            <w:top w:val="none" w:sz="0" w:space="0" w:color="auto"/>
            <w:left w:val="none" w:sz="0" w:space="0" w:color="auto"/>
            <w:bottom w:val="none" w:sz="0" w:space="0" w:color="auto"/>
            <w:right w:val="none" w:sz="0" w:space="0" w:color="auto"/>
          </w:divBdr>
        </w:div>
        <w:div w:id="289752347">
          <w:marLeft w:val="640"/>
          <w:marRight w:val="0"/>
          <w:marTop w:val="0"/>
          <w:marBottom w:val="0"/>
          <w:divBdr>
            <w:top w:val="none" w:sz="0" w:space="0" w:color="auto"/>
            <w:left w:val="none" w:sz="0" w:space="0" w:color="auto"/>
            <w:bottom w:val="none" w:sz="0" w:space="0" w:color="auto"/>
            <w:right w:val="none" w:sz="0" w:space="0" w:color="auto"/>
          </w:divBdr>
        </w:div>
        <w:div w:id="1693536186">
          <w:marLeft w:val="640"/>
          <w:marRight w:val="0"/>
          <w:marTop w:val="0"/>
          <w:marBottom w:val="0"/>
          <w:divBdr>
            <w:top w:val="none" w:sz="0" w:space="0" w:color="auto"/>
            <w:left w:val="none" w:sz="0" w:space="0" w:color="auto"/>
            <w:bottom w:val="none" w:sz="0" w:space="0" w:color="auto"/>
            <w:right w:val="none" w:sz="0" w:space="0" w:color="auto"/>
          </w:divBdr>
        </w:div>
        <w:div w:id="1059671885">
          <w:marLeft w:val="640"/>
          <w:marRight w:val="0"/>
          <w:marTop w:val="0"/>
          <w:marBottom w:val="0"/>
          <w:divBdr>
            <w:top w:val="none" w:sz="0" w:space="0" w:color="auto"/>
            <w:left w:val="none" w:sz="0" w:space="0" w:color="auto"/>
            <w:bottom w:val="none" w:sz="0" w:space="0" w:color="auto"/>
            <w:right w:val="none" w:sz="0" w:space="0" w:color="auto"/>
          </w:divBdr>
        </w:div>
        <w:div w:id="283467970">
          <w:marLeft w:val="640"/>
          <w:marRight w:val="0"/>
          <w:marTop w:val="0"/>
          <w:marBottom w:val="0"/>
          <w:divBdr>
            <w:top w:val="none" w:sz="0" w:space="0" w:color="auto"/>
            <w:left w:val="none" w:sz="0" w:space="0" w:color="auto"/>
            <w:bottom w:val="none" w:sz="0" w:space="0" w:color="auto"/>
            <w:right w:val="none" w:sz="0" w:space="0" w:color="auto"/>
          </w:divBdr>
        </w:div>
        <w:div w:id="1844860498">
          <w:marLeft w:val="640"/>
          <w:marRight w:val="0"/>
          <w:marTop w:val="0"/>
          <w:marBottom w:val="0"/>
          <w:divBdr>
            <w:top w:val="none" w:sz="0" w:space="0" w:color="auto"/>
            <w:left w:val="none" w:sz="0" w:space="0" w:color="auto"/>
            <w:bottom w:val="none" w:sz="0" w:space="0" w:color="auto"/>
            <w:right w:val="none" w:sz="0" w:space="0" w:color="auto"/>
          </w:divBdr>
        </w:div>
        <w:div w:id="2092656798">
          <w:marLeft w:val="640"/>
          <w:marRight w:val="0"/>
          <w:marTop w:val="0"/>
          <w:marBottom w:val="0"/>
          <w:divBdr>
            <w:top w:val="none" w:sz="0" w:space="0" w:color="auto"/>
            <w:left w:val="none" w:sz="0" w:space="0" w:color="auto"/>
            <w:bottom w:val="none" w:sz="0" w:space="0" w:color="auto"/>
            <w:right w:val="none" w:sz="0" w:space="0" w:color="auto"/>
          </w:divBdr>
        </w:div>
        <w:div w:id="1886873544">
          <w:marLeft w:val="640"/>
          <w:marRight w:val="0"/>
          <w:marTop w:val="0"/>
          <w:marBottom w:val="0"/>
          <w:divBdr>
            <w:top w:val="none" w:sz="0" w:space="0" w:color="auto"/>
            <w:left w:val="none" w:sz="0" w:space="0" w:color="auto"/>
            <w:bottom w:val="none" w:sz="0" w:space="0" w:color="auto"/>
            <w:right w:val="none" w:sz="0" w:space="0" w:color="auto"/>
          </w:divBdr>
        </w:div>
        <w:div w:id="725640974">
          <w:marLeft w:val="640"/>
          <w:marRight w:val="0"/>
          <w:marTop w:val="0"/>
          <w:marBottom w:val="0"/>
          <w:divBdr>
            <w:top w:val="none" w:sz="0" w:space="0" w:color="auto"/>
            <w:left w:val="none" w:sz="0" w:space="0" w:color="auto"/>
            <w:bottom w:val="none" w:sz="0" w:space="0" w:color="auto"/>
            <w:right w:val="none" w:sz="0" w:space="0" w:color="auto"/>
          </w:divBdr>
        </w:div>
        <w:div w:id="1176463046">
          <w:marLeft w:val="640"/>
          <w:marRight w:val="0"/>
          <w:marTop w:val="0"/>
          <w:marBottom w:val="0"/>
          <w:divBdr>
            <w:top w:val="none" w:sz="0" w:space="0" w:color="auto"/>
            <w:left w:val="none" w:sz="0" w:space="0" w:color="auto"/>
            <w:bottom w:val="none" w:sz="0" w:space="0" w:color="auto"/>
            <w:right w:val="none" w:sz="0" w:space="0" w:color="auto"/>
          </w:divBdr>
        </w:div>
        <w:div w:id="1833445981">
          <w:marLeft w:val="640"/>
          <w:marRight w:val="0"/>
          <w:marTop w:val="0"/>
          <w:marBottom w:val="0"/>
          <w:divBdr>
            <w:top w:val="none" w:sz="0" w:space="0" w:color="auto"/>
            <w:left w:val="none" w:sz="0" w:space="0" w:color="auto"/>
            <w:bottom w:val="none" w:sz="0" w:space="0" w:color="auto"/>
            <w:right w:val="none" w:sz="0" w:space="0" w:color="auto"/>
          </w:divBdr>
        </w:div>
        <w:div w:id="2133209108">
          <w:marLeft w:val="640"/>
          <w:marRight w:val="0"/>
          <w:marTop w:val="0"/>
          <w:marBottom w:val="0"/>
          <w:divBdr>
            <w:top w:val="none" w:sz="0" w:space="0" w:color="auto"/>
            <w:left w:val="none" w:sz="0" w:space="0" w:color="auto"/>
            <w:bottom w:val="none" w:sz="0" w:space="0" w:color="auto"/>
            <w:right w:val="none" w:sz="0" w:space="0" w:color="auto"/>
          </w:divBdr>
        </w:div>
        <w:div w:id="1793205541">
          <w:marLeft w:val="640"/>
          <w:marRight w:val="0"/>
          <w:marTop w:val="0"/>
          <w:marBottom w:val="0"/>
          <w:divBdr>
            <w:top w:val="none" w:sz="0" w:space="0" w:color="auto"/>
            <w:left w:val="none" w:sz="0" w:space="0" w:color="auto"/>
            <w:bottom w:val="none" w:sz="0" w:space="0" w:color="auto"/>
            <w:right w:val="none" w:sz="0" w:space="0" w:color="auto"/>
          </w:divBdr>
        </w:div>
        <w:div w:id="548299514">
          <w:marLeft w:val="640"/>
          <w:marRight w:val="0"/>
          <w:marTop w:val="0"/>
          <w:marBottom w:val="0"/>
          <w:divBdr>
            <w:top w:val="none" w:sz="0" w:space="0" w:color="auto"/>
            <w:left w:val="none" w:sz="0" w:space="0" w:color="auto"/>
            <w:bottom w:val="none" w:sz="0" w:space="0" w:color="auto"/>
            <w:right w:val="none" w:sz="0" w:space="0" w:color="auto"/>
          </w:divBdr>
        </w:div>
        <w:div w:id="1796170857">
          <w:marLeft w:val="640"/>
          <w:marRight w:val="0"/>
          <w:marTop w:val="0"/>
          <w:marBottom w:val="0"/>
          <w:divBdr>
            <w:top w:val="none" w:sz="0" w:space="0" w:color="auto"/>
            <w:left w:val="none" w:sz="0" w:space="0" w:color="auto"/>
            <w:bottom w:val="none" w:sz="0" w:space="0" w:color="auto"/>
            <w:right w:val="none" w:sz="0" w:space="0" w:color="auto"/>
          </w:divBdr>
        </w:div>
        <w:div w:id="1522469005">
          <w:marLeft w:val="640"/>
          <w:marRight w:val="0"/>
          <w:marTop w:val="0"/>
          <w:marBottom w:val="0"/>
          <w:divBdr>
            <w:top w:val="none" w:sz="0" w:space="0" w:color="auto"/>
            <w:left w:val="none" w:sz="0" w:space="0" w:color="auto"/>
            <w:bottom w:val="none" w:sz="0" w:space="0" w:color="auto"/>
            <w:right w:val="none" w:sz="0" w:space="0" w:color="auto"/>
          </w:divBdr>
        </w:div>
        <w:div w:id="1667511145">
          <w:marLeft w:val="640"/>
          <w:marRight w:val="0"/>
          <w:marTop w:val="0"/>
          <w:marBottom w:val="0"/>
          <w:divBdr>
            <w:top w:val="none" w:sz="0" w:space="0" w:color="auto"/>
            <w:left w:val="none" w:sz="0" w:space="0" w:color="auto"/>
            <w:bottom w:val="none" w:sz="0" w:space="0" w:color="auto"/>
            <w:right w:val="none" w:sz="0" w:space="0" w:color="auto"/>
          </w:divBdr>
        </w:div>
        <w:div w:id="1793086430">
          <w:marLeft w:val="640"/>
          <w:marRight w:val="0"/>
          <w:marTop w:val="0"/>
          <w:marBottom w:val="0"/>
          <w:divBdr>
            <w:top w:val="none" w:sz="0" w:space="0" w:color="auto"/>
            <w:left w:val="none" w:sz="0" w:space="0" w:color="auto"/>
            <w:bottom w:val="none" w:sz="0" w:space="0" w:color="auto"/>
            <w:right w:val="none" w:sz="0" w:space="0" w:color="auto"/>
          </w:divBdr>
        </w:div>
        <w:div w:id="160201538">
          <w:marLeft w:val="640"/>
          <w:marRight w:val="0"/>
          <w:marTop w:val="0"/>
          <w:marBottom w:val="0"/>
          <w:divBdr>
            <w:top w:val="none" w:sz="0" w:space="0" w:color="auto"/>
            <w:left w:val="none" w:sz="0" w:space="0" w:color="auto"/>
            <w:bottom w:val="none" w:sz="0" w:space="0" w:color="auto"/>
            <w:right w:val="none" w:sz="0" w:space="0" w:color="auto"/>
          </w:divBdr>
        </w:div>
        <w:div w:id="341200886">
          <w:marLeft w:val="640"/>
          <w:marRight w:val="0"/>
          <w:marTop w:val="0"/>
          <w:marBottom w:val="0"/>
          <w:divBdr>
            <w:top w:val="none" w:sz="0" w:space="0" w:color="auto"/>
            <w:left w:val="none" w:sz="0" w:space="0" w:color="auto"/>
            <w:bottom w:val="none" w:sz="0" w:space="0" w:color="auto"/>
            <w:right w:val="none" w:sz="0" w:space="0" w:color="auto"/>
          </w:divBdr>
        </w:div>
        <w:div w:id="1972788989">
          <w:marLeft w:val="640"/>
          <w:marRight w:val="0"/>
          <w:marTop w:val="0"/>
          <w:marBottom w:val="0"/>
          <w:divBdr>
            <w:top w:val="none" w:sz="0" w:space="0" w:color="auto"/>
            <w:left w:val="none" w:sz="0" w:space="0" w:color="auto"/>
            <w:bottom w:val="none" w:sz="0" w:space="0" w:color="auto"/>
            <w:right w:val="none" w:sz="0" w:space="0" w:color="auto"/>
          </w:divBdr>
        </w:div>
        <w:div w:id="348028253">
          <w:marLeft w:val="640"/>
          <w:marRight w:val="0"/>
          <w:marTop w:val="0"/>
          <w:marBottom w:val="0"/>
          <w:divBdr>
            <w:top w:val="none" w:sz="0" w:space="0" w:color="auto"/>
            <w:left w:val="none" w:sz="0" w:space="0" w:color="auto"/>
            <w:bottom w:val="none" w:sz="0" w:space="0" w:color="auto"/>
            <w:right w:val="none" w:sz="0" w:space="0" w:color="auto"/>
          </w:divBdr>
        </w:div>
        <w:div w:id="1640913838">
          <w:marLeft w:val="640"/>
          <w:marRight w:val="0"/>
          <w:marTop w:val="0"/>
          <w:marBottom w:val="0"/>
          <w:divBdr>
            <w:top w:val="none" w:sz="0" w:space="0" w:color="auto"/>
            <w:left w:val="none" w:sz="0" w:space="0" w:color="auto"/>
            <w:bottom w:val="none" w:sz="0" w:space="0" w:color="auto"/>
            <w:right w:val="none" w:sz="0" w:space="0" w:color="auto"/>
          </w:divBdr>
        </w:div>
        <w:div w:id="1237976129">
          <w:marLeft w:val="640"/>
          <w:marRight w:val="0"/>
          <w:marTop w:val="0"/>
          <w:marBottom w:val="0"/>
          <w:divBdr>
            <w:top w:val="none" w:sz="0" w:space="0" w:color="auto"/>
            <w:left w:val="none" w:sz="0" w:space="0" w:color="auto"/>
            <w:bottom w:val="none" w:sz="0" w:space="0" w:color="auto"/>
            <w:right w:val="none" w:sz="0" w:space="0" w:color="auto"/>
          </w:divBdr>
        </w:div>
      </w:divsChild>
    </w:div>
    <w:div w:id="2041319844">
      <w:marLeft w:val="640"/>
      <w:marRight w:val="0"/>
      <w:marTop w:val="0"/>
      <w:marBottom w:val="0"/>
      <w:divBdr>
        <w:top w:val="none" w:sz="0" w:space="0" w:color="auto"/>
        <w:left w:val="none" w:sz="0" w:space="0" w:color="auto"/>
        <w:bottom w:val="none" w:sz="0" w:space="0" w:color="auto"/>
        <w:right w:val="none" w:sz="0" w:space="0" w:color="auto"/>
      </w:divBdr>
    </w:div>
    <w:div w:id="2041391617">
      <w:marLeft w:val="640"/>
      <w:marRight w:val="0"/>
      <w:marTop w:val="0"/>
      <w:marBottom w:val="0"/>
      <w:divBdr>
        <w:top w:val="none" w:sz="0" w:space="0" w:color="auto"/>
        <w:left w:val="none" w:sz="0" w:space="0" w:color="auto"/>
        <w:bottom w:val="none" w:sz="0" w:space="0" w:color="auto"/>
        <w:right w:val="none" w:sz="0" w:space="0" w:color="auto"/>
      </w:divBdr>
    </w:div>
    <w:div w:id="2041470436">
      <w:marLeft w:val="640"/>
      <w:marRight w:val="0"/>
      <w:marTop w:val="0"/>
      <w:marBottom w:val="0"/>
      <w:divBdr>
        <w:top w:val="none" w:sz="0" w:space="0" w:color="auto"/>
        <w:left w:val="none" w:sz="0" w:space="0" w:color="auto"/>
        <w:bottom w:val="none" w:sz="0" w:space="0" w:color="auto"/>
        <w:right w:val="none" w:sz="0" w:space="0" w:color="auto"/>
      </w:divBdr>
    </w:div>
    <w:div w:id="2041583477">
      <w:marLeft w:val="640"/>
      <w:marRight w:val="0"/>
      <w:marTop w:val="0"/>
      <w:marBottom w:val="0"/>
      <w:divBdr>
        <w:top w:val="none" w:sz="0" w:space="0" w:color="auto"/>
        <w:left w:val="none" w:sz="0" w:space="0" w:color="auto"/>
        <w:bottom w:val="none" w:sz="0" w:space="0" w:color="auto"/>
        <w:right w:val="none" w:sz="0" w:space="0" w:color="auto"/>
      </w:divBdr>
    </w:div>
    <w:div w:id="2041738648">
      <w:marLeft w:val="640"/>
      <w:marRight w:val="0"/>
      <w:marTop w:val="0"/>
      <w:marBottom w:val="0"/>
      <w:divBdr>
        <w:top w:val="none" w:sz="0" w:space="0" w:color="auto"/>
        <w:left w:val="none" w:sz="0" w:space="0" w:color="auto"/>
        <w:bottom w:val="none" w:sz="0" w:space="0" w:color="auto"/>
        <w:right w:val="none" w:sz="0" w:space="0" w:color="auto"/>
      </w:divBdr>
    </w:div>
    <w:div w:id="2041784562">
      <w:bodyDiv w:val="1"/>
      <w:marLeft w:val="0"/>
      <w:marRight w:val="0"/>
      <w:marTop w:val="0"/>
      <w:marBottom w:val="0"/>
      <w:divBdr>
        <w:top w:val="none" w:sz="0" w:space="0" w:color="auto"/>
        <w:left w:val="none" w:sz="0" w:space="0" w:color="auto"/>
        <w:bottom w:val="none" w:sz="0" w:space="0" w:color="auto"/>
        <w:right w:val="none" w:sz="0" w:space="0" w:color="auto"/>
      </w:divBdr>
      <w:divsChild>
        <w:div w:id="497428635">
          <w:marLeft w:val="640"/>
          <w:marRight w:val="0"/>
          <w:marTop w:val="0"/>
          <w:marBottom w:val="0"/>
          <w:divBdr>
            <w:top w:val="none" w:sz="0" w:space="0" w:color="auto"/>
            <w:left w:val="none" w:sz="0" w:space="0" w:color="auto"/>
            <w:bottom w:val="none" w:sz="0" w:space="0" w:color="auto"/>
            <w:right w:val="none" w:sz="0" w:space="0" w:color="auto"/>
          </w:divBdr>
        </w:div>
        <w:div w:id="1285848908">
          <w:marLeft w:val="640"/>
          <w:marRight w:val="0"/>
          <w:marTop w:val="0"/>
          <w:marBottom w:val="0"/>
          <w:divBdr>
            <w:top w:val="none" w:sz="0" w:space="0" w:color="auto"/>
            <w:left w:val="none" w:sz="0" w:space="0" w:color="auto"/>
            <w:bottom w:val="none" w:sz="0" w:space="0" w:color="auto"/>
            <w:right w:val="none" w:sz="0" w:space="0" w:color="auto"/>
          </w:divBdr>
        </w:div>
        <w:div w:id="1067723539">
          <w:marLeft w:val="640"/>
          <w:marRight w:val="0"/>
          <w:marTop w:val="0"/>
          <w:marBottom w:val="0"/>
          <w:divBdr>
            <w:top w:val="none" w:sz="0" w:space="0" w:color="auto"/>
            <w:left w:val="none" w:sz="0" w:space="0" w:color="auto"/>
            <w:bottom w:val="none" w:sz="0" w:space="0" w:color="auto"/>
            <w:right w:val="none" w:sz="0" w:space="0" w:color="auto"/>
          </w:divBdr>
        </w:div>
        <w:div w:id="794131735">
          <w:marLeft w:val="640"/>
          <w:marRight w:val="0"/>
          <w:marTop w:val="0"/>
          <w:marBottom w:val="0"/>
          <w:divBdr>
            <w:top w:val="none" w:sz="0" w:space="0" w:color="auto"/>
            <w:left w:val="none" w:sz="0" w:space="0" w:color="auto"/>
            <w:bottom w:val="none" w:sz="0" w:space="0" w:color="auto"/>
            <w:right w:val="none" w:sz="0" w:space="0" w:color="auto"/>
          </w:divBdr>
        </w:div>
        <w:div w:id="1953516863">
          <w:marLeft w:val="640"/>
          <w:marRight w:val="0"/>
          <w:marTop w:val="0"/>
          <w:marBottom w:val="0"/>
          <w:divBdr>
            <w:top w:val="none" w:sz="0" w:space="0" w:color="auto"/>
            <w:left w:val="none" w:sz="0" w:space="0" w:color="auto"/>
            <w:bottom w:val="none" w:sz="0" w:space="0" w:color="auto"/>
            <w:right w:val="none" w:sz="0" w:space="0" w:color="auto"/>
          </w:divBdr>
        </w:div>
        <w:div w:id="1428770966">
          <w:marLeft w:val="640"/>
          <w:marRight w:val="0"/>
          <w:marTop w:val="0"/>
          <w:marBottom w:val="0"/>
          <w:divBdr>
            <w:top w:val="none" w:sz="0" w:space="0" w:color="auto"/>
            <w:left w:val="none" w:sz="0" w:space="0" w:color="auto"/>
            <w:bottom w:val="none" w:sz="0" w:space="0" w:color="auto"/>
            <w:right w:val="none" w:sz="0" w:space="0" w:color="auto"/>
          </w:divBdr>
        </w:div>
        <w:div w:id="1507793578">
          <w:marLeft w:val="640"/>
          <w:marRight w:val="0"/>
          <w:marTop w:val="0"/>
          <w:marBottom w:val="0"/>
          <w:divBdr>
            <w:top w:val="none" w:sz="0" w:space="0" w:color="auto"/>
            <w:left w:val="none" w:sz="0" w:space="0" w:color="auto"/>
            <w:bottom w:val="none" w:sz="0" w:space="0" w:color="auto"/>
            <w:right w:val="none" w:sz="0" w:space="0" w:color="auto"/>
          </w:divBdr>
        </w:div>
        <w:div w:id="889651462">
          <w:marLeft w:val="640"/>
          <w:marRight w:val="0"/>
          <w:marTop w:val="0"/>
          <w:marBottom w:val="0"/>
          <w:divBdr>
            <w:top w:val="none" w:sz="0" w:space="0" w:color="auto"/>
            <w:left w:val="none" w:sz="0" w:space="0" w:color="auto"/>
            <w:bottom w:val="none" w:sz="0" w:space="0" w:color="auto"/>
            <w:right w:val="none" w:sz="0" w:space="0" w:color="auto"/>
          </w:divBdr>
        </w:div>
        <w:div w:id="241186995">
          <w:marLeft w:val="640"/>
          <w:marRight w:val="0"/>
          <w:marTop w:val="0"/>
          <w:marBottom w:val="0"/>
          <w:divBdr>
            <w:top w:val="none" w:sz="0" w:space="0" w:color="auto"/>
            <w:left w:val="none" w:sz="0" w:space="0" w:color="auto"/>
            <w:bottom w:val="none" w:sz="0" w:space="0" w:color="auto"/>
            <w:right w:val="none" w:sz="0" w:space="0" w:color="auto"/>
          </w:divBdr>
        </w:div>
        <w:div w:id="1702239035">
          <w:marLeft w:val="640"/>
          <w:marRight w:val="0"/>
          <w:marTop w:val="0"/>
          <w:marBottom w:val="0"/>
          <w:divBdr>
            <w:top w:val="none" w:sz="0" w:space="0" w:color="auto"/>
            <w:left w:val="none" w:sz="0" w:space="0" w:color="auto"/>
            <w:bottom w:val="none" w:sz="0" w:space="0" w:color="auto"/>
            <w:right w:val="none" w:sz="0" w:space="0" w:color="auto"/>
          </w:divBdr>
        </w:div>
        <w:div w:id="399641471">
          <w:marLeft w:val="640"/>
          <w:marRight w:val="0"/>
          <w:marTop w:val="0"/>
          <w:marBottom w:val="0"/>
          <w:divBdr>
            <w:top w:val="none" w:sz="0" w:space="0" w:color="auto"/>
            <w:left w:val="none" w:sz="0" w:space="0" w:color="auto"/>
            <w:bottom w:val="none" w:sz="0" w:space="0" w:color="auto"/>
            <w:right w:val="none" w:sz="0" w:space="0" w:color="auto"/>
          </w:divBdr>
        </w:div>
        <w:div w:id="1650331377">
          <w:marLeft w:val="640"/>
          <w:marRight w:val="0"/>
          <w:marTop w:val="0"/>
          <w:marBottom w:val="0"/>
          <w:divBdr>
            <w:top w:val="none" w:sz="0" w:space="0" w:color="auto"/>
            <w:left w:val="none" w:sz="0" w:space="0" w:color="auto"/>
            <w:bottom w:val="none" w:sz="0" w:space="0" w:color="auto"/>
            <w:right w:val="none" w:sz="0" w:space="0" w:color="auto"/>
          </w:divBdr>
        </w:div>
        <w:div w:id="1886136827">
          <w:marLeft w:val="640"/>
          <w:marRight w:val="0"/>
          <w:marTop w:val="0"/>
          <w:marBottom w:val="0"/>
          <w:divBdr>
            <w:top w:val="none" w:sz="0" w:space="0" w:color="auto"/>
            <w:left w:val="none" w:sz="0" w:space="0" w:color="auto"/>
            <w:bottom w:val="none" w:sz="0" w:space="0" w:color="auto"/>
            <w:right w:val="none" w:sz="0" w:space="0" w:color="auto"/>
          </w:divBdr>
        </w:div>
        <w:div w:id="997415133">
          <w:marLeft w:val="640"/>
          <w:marRight w:val="0"/>
          <w:marTop w:val="0"/>
          <w:marBottom w:val="0"/>
          <w:divBdr>
            <w:top w:val="none" w:sz="0" w:space="0" w:color="auto"/>
            <w:left w:val="none" w:sz="0" w:space="0" w:color="auto"/>
            <w:bottom w:val="none" w:sz="0" w:space="0" w:color="auto"/>
            <w:right w:val="none" w:sz="0" w:space="0" w:color="auto"/>
          </w:divBdr>
        </w:div>
        <w:div w:id="1972779524">
          <w:marLeft w:val="640"/>
          <w:marRight w:val="0"/>
          <w:marTop w:val="0"/>
          <w:marBottom w:val="0"/>
          <w:divBdr>
            <w:top w:val="none" w:sz="0" w:space="0" w:color="auto"/>
            <w:left w:val="none" w:sz="0" w:space="0" w:color="auto"/>
            <w:bottom w:val="none" w:sz="0" w:space="0" w:color="auto"/>
            <w:right w:val="none" w:sz="0" w:space="0" w:color="auto"/>
          </w:divBdr>
        </w:div>
        <w:div w:id="2137020447">
          <w:marLeft w:val="640"/>
          <w:marRight w:val="0"/>
          <w:marTop w:val="0"/>
          <w:marBottom w:val="0"/>
          <w:divBdr>
            <w:top w:val="none" w:sz="0" w:space="0" w:color="auto"/>
            <w:left w:val="none" w:sz="0" w:space="0" w:color="auto"/>
            <w:bottom w:val="none" w:sz="0" w:space="0" w:color="auto"/>
            <w:right w:val="none" w:sz="0" w:space="0" w:color="auto"/>
          </w:divBdr>
        </w:div>
        <w:div w:id="653726230">
          <w:marLeft w:val="640"/>
          <w:marRight w:val="0"/>
          <w:marTop w:val="0"/>
          <w:marBottom w:val="0"/>
          <w:divBdr>
            <w:top w:val="none" w:sz="0" w:space="0" w:color="auto"/>
            <w:left w:val="none" w:sz="0" w:space="0" w:color="auto"/>
            <w:bottom w:val="none" w:sz="0" w:space="0" w:color="auto"/>
            <w:right w:val="none" w:sz="0" w:space="0" w:color="auto"/>
          </w:divBdr>
        </w:div>
        <w:div w:id="1293093857">
          <w:marLeft w:val="640"/>
          <w:marRight w:val="0"/>
          <w:marTop w:val="0"/>
          <w:marBottom w:val="0"/>
          <w:divBdr>
            <w:top w:val="none" w:sz="0" w:space="0" w:color="auto"/>
            <w:left w:val="none" w:sz="0" w:space="0" w:color="auto"/>
            <w:bottom w:val="none" w:sz="0" w:space="0" w:color="auto"/>
            <w:right w:val="none" w:sz="0" w:space="0" w:color="auto"/>
          </w:divBdr>
        </w:div>
        <w:div w:id="819075475">
          <w:marLeft w:val="640"/>
          <w:marRight w:val="0"/>
          <w:marTop w:val="0"/>
          <w:marBottom w:val="0"/>
          <w:divBdr>
            <w:top w:val="none" w:sz="0" w:space="0" w:color="auto"/>
            <w:left w:val="none" w:sz="0" w:space="0" w:color="auto"/>
            <w:bottom w:val="none" w:sz="0" w:space="0" w:color="auto"/>
            <w:right w:val="none" w:sz="0" w:space="0" w:color="auto"/>
          </w:divBdr>
        </w:div>
        <w:div w:id="173613915">
          <w:marLeft w:val="640"/>
          <w:marRight w:val="0"/>
          <w:marTop w:val="0"/>
          <w:marBottom w:val="0"/>
          <w:divBdr>
            <w:top w:val="none" w:sz="0" w:space="0" w:color="auto"/>
            <w:left w:val="none" w:sz="0" w:space="0" w:color="auto"/>
            <w:bottom w:val="none" w:sz="0" w:space="0" w:color="auto"/>
            <w:right w:val="none" w:sz="0" w:space="0" w:color="auto"/>
          </w:divBdr>
        </w:div>
        <w:div w:id="1215044840">
          <w:marLeft w:val="640"/>
          <w:marRight w:val="0"/>
          <w:marTop w:val="0"/>
          <w:marBottom w:val="0"/>
          <w:divBdr>
            <w:top w:val="none" w:sz="0" w:space="0" w:color="auto"/>
            <w:left w:val="none" w:sz="0" w:space="0" w:color="auto"/>
            <w:bottom w:val="none" w:sz="0" w:space="0" w:color="auto"/>
            <w:right w:val="none" w:sz="0" w:space="0" w:color="auto"/>
          </w:divBdr>
        </w:div>
        <w:div w:id="548225486">
          <w:marLeft w:val="640"/>
          <w:marRight w:val="0"/>
          <w:marTop w:val="0"/>
          <w:marBottom w:val="0"/>
          <w:divBdr>
            <w:top w:val="none" w:sz="0" w:space="0" w:color="auto"/>
            <w:left w:val="none" w:sz="0" w:space="0" w:color="auto"/>
            <w:bottom w:val="none" w:sz="0" w:space="0" w:color="auto"/>
            <w:right w:val="none" w:sz="0" w:space="0" w:color="auto"/>
          </w:divBdr>
        </w:div>
        <w:div w:id="1633705635">
          <w:marLeft w:val="640"/>
          <w:marRight w:val="0"/>
          <w:marTop w:val="0"/>
          <w:marBottom w:val="0"/>
          <w:divBdr>
            <w:top w:val="none" w:sz="0" w:space="0" w:color="auto"/>
            <w:left w:val="none" w:sz="0" w:space="0" w:color="auto"/>
            <w:bottom w:val="none" w:sz="0" w:space="0" w:color="auto"/>
            <w:right w:val="none" w:sz="0" w:space="0" w:color="auto"/>
          </w:divBdr>
        </w:div>
        <w:div w:id="714933276">
          <w:marLeft w:val="640"/>
          <w:marRight w:val="0"/>
          <w:marTop w:val="0"/>
          <w:marBottom w:val="0"/>
          <w:divBdr>
            <w:top w:val="none" w:sz="0" w:space="0" w:color="auto"/>
            <w:left w:val="none" w:sz="0" w:space="0" w:color="auto"/>
            <w:bottom w:val="none" w:sz="0" w:space="0" w:color="auto"/>
            <w:right w:val="none" w:sz="0" w:space="0" w:color="auto"/>
          </w:divBdr>
        </w:div>
        <w:div w:id="400913552">
          <w:marLeft w:val="640"/>
          <w:marRight w:val="0"/>
          <w:marTop w:val="0"/>
          <w:marBottom w:val="0"/>
          <w:divBdr>
            <w:top w:val="none" w:sz="0" w:space="0" w:color="auto"/>
            <w:left w:val="none" w:sz="0" w:space="0" w:color="auto"/>
            <w:bottom w:val="none" w:sz="0" w:space="0" w:color="auto"/>
            <w:right w:val="none" w:sz="0" w:space="0" w:color="auto"/>
          </w:divBdr>
        </w:div>
        <w:div w:id="1141582131">
          <w:marLeft w:val="640"/>
          <w:marRight w:val="0"/>
          <w:marTop w:val="0"/>
          <w:marBottom w:val="0"/>
          <w:divBdr>
            <w:top w:val="none" w:sz="0" w:space="0" w:color="auto"/>
            <w:left w:val="none" w:sz="0" w:space="0" w:color="auto"/>
            <w:bottom w:val="none" w:sz="0" w:space="0" w:color="auto"/>
            <w:right w:val="none" w:sz="0" w:space="0" w:color="auto"/>
          </w:divBdr>
        </w:div>
        <w:div w:id="1495074726">
          <w:marLeft w:val="640"/>
          <w:marRight w:val="0"/>
          <w:marTop w:val="0"/>
          <w:marBottom w:val="0"/>
          <w:divBdr>
            <w:top w:val="none" w:sz="0" w:space="0" w:color="auto"/>
            <w:left w:val="none" w:sz="0" w:space="0" w:color="auto"/>
            <w:bottom w:val="none" w:sz="0" w:space="0" w:color="auto"/>
            <w:right w:val="none" w:sz="0" w:space="0" w:color="auto"/>
          </w:divBdr>
        </w:div>
      </w:divsChild>
    </w:div>
    <w:div w:id="2041931779">
      <w:marLeft w:val="640"/>
      <w:marRight w:val="0"/>
      <w:marTop w:val="0"/>
      <w:marBottom w:val="0"/>
      <w:divBdr>
        <w:top w:val="none" w:sz="0" w:space="0" w:color="auto"/>
        <w:left w:val="none" w:sz="0" w:space="0" w:color="auto"/>
        <w:bottom w:val="none" w:sz="0" w:space="0" w:color="auto"/>
        <w:right w:val="none" w:sz="0" w:space="0" w:color="auto"/>
      </w:divBdr>
    </w:div>
    <w:div w:id="2041933766">
      <w:marLeft w:val="640"/>
      <w:marRight w:val="0"/>
      <w:marTop w:val="0"/>
      <w:marBottom w:val="0"/>
      <w:divBdr>
        <w:top w:val="none" w:sz="0" w:space="0" w:color="auto"/>
        <w:left w:val="none" w:sz="0" w:space="0" w:color="auto"/>
        <w:bottom w:val="none" w:sz="0" w:space="0" w:color="auto"/>
        <w:right w:val="none" w:sz="0" w:space="0" w:color="auto"/>
      </w:divBdr>
    </w:div>
    <w:div w:id="2042045014">
      <w:marLeft w:val="640"/>
      <w:marRight w:val="0"/>
      <w:marTop w:val="0"/>
      <w:marBottom w:val="0"/>
      <w:divBdr>
        <w:top w:val="none" w:sz="0" w:space="0" w:color="auto"/>
        <w:left w:val="none" w:sz="0" w:space="0" w:color="auto"/>
        <w:bottom w:val="none" w:sz="0" w:space="0" w:color="auto"/>
        <w:right w:val="none" w:sz="0" w:space="0" w:color="auto"/>
      </w:divBdr>
    </w:div>
    <w:div w:id="2042319379">
      <w:bodyDiv w:val="1"/>
      <w:marLeft w:val="0"/>
      <w:marRight w:val="0"/>
      <w:marTop w:val="0"/>
      <w:marBottom w:val="0"/>
      <w:divBdr>
        <w:top w:val="none" w:sz="0" w:space="0" w:color="auto"/>
        <w:left w:val="none" w:sz="0" w:space="0" w:color="auto"/>
        <w:bottom w:val="none" w:sz="0" w:space="0" w:color="auto"/>
        <w:right w:val="none" w:sz="0" w:space="0" w:color="auto"/>
      </w:divBdr>
      <w:divsChild>
        <w:div w:id="1520655816">
          <w:marLeft w:val="640"/>
          <w:marRight w:val="0"/>
          <w:marTop w:val="0"/>
          <w:marBottom w:val="0"/>
          <w:divBdr>
            <w:top w:val="none" w:sz="0" w:space="0" w:color="auto"/>
            <w:left w:val="none" w:sz="0" w:space="0" w:color="auto"/>
            <w:bottom w:val="none" w:sz="0" w:space="0" w:color="auto"/>
            <w:right w:val="none" w:sz="0" w:space="0" w:color="auto"/>
          </w:divBdr>
        </w:div>
        <w:div w:id="1721634222">
          <w:marLeft w:val="640"/>
          <w:marRight w:val="0"/>
          <w:marTop w:val="0"/>
          <w:marBottom w:val="0"/>
          <w:divBdr>
            <w:top w:val="none" w:sz="0" w:space="0" w:color="auto"/>
            <w:left w:val="none" w:sz="0" w:space="0" w:color="auto"/>
            <w:bottom w:val="none" w:sz="0" w:space="0" w:color="auto"/>
            <w:right w:val="none" w:sz="0" w:space="0" w:color="auto"/>
          </w:divBdr>
        </w:div>
        <w:div w:id="523251865">
          <w:marLeft w:val="640"/>
          <w:marRight w:val="0"/>
          <w:marTop w:val="0"/>
          <w:marBottom w:val="0"/>
          <w:divBdr>
            <w:top w:val="none" w:sz="0" w:space="0" w:color="auto"/>
            <w:left w:val="none" w:sz="0" w:space="0" w:color="auto"/>
            <w:bottom w:val="none" w:sz="0" w:space="0" w:color="auto"/>
            <w:right w:val="none" w:sz="0" w:space="0" w:color="auto"/>
          </w:divBdr>
        </w:div>
        <w:div w:id="92824528">
          <w:marLeft w:val="640"/>
          <w:marRight w:val="0"/>
          <w:marTop w:val="0"/>
          <w:marBottom w:val="0"/>
          <w:divBdr>
            <w:top w:val="none" w:sz="0" w:space="0" w:color="auto"/>
            <w:left w:val="none" w:sz="0" w:space="0" w:color="auto"/>
            <w:bottom w:val="none" w:sz="0" w:space="0" w:color="auto"/>
            <w:right w:val="none" w:sz="0" w:space="0" w:color="auto"/>
          </w:divBdr>
        </w:div>
        <w:div w:id="1957056987">
          <w:marLeft w:val="640"/>
          <w:marRight w:val="0"/>
          <w:marTop w:val="0"/>
          <w:marBottom w:val="0"/>
          <w:divBdr>
            <w:top w:val="none" w:sz="0" w:space="0" w:color="auto"/>
            <w:left w:val="none" w:sz="0" w:space="0" w:color="auto"/>
            <w:bottom w:val="none" w:sz="0" w:space="0" w:color="auto"/>
            <w:right w:val="none" w:sz="0" w:space="0" w:color="auto"/>
          </w:divBdr>
        </w:div>
        <w:div w:id="840659747">
          <w:marLeft w:val="640"/>
          <w:marRight w:val="0"/>
          <w:marTop w:val="0"/>
          <w:marBottom w:val="0"/>
          <w:divBdr>
            <w:top w:val="none" w:sz="0" w:space="0" w:color="auto"/>
            <w:left w:val="none" w:sz="0" w:space="0" w:color="auto"/>
            <w:bottom w:val="none" w:sz="0" w:space="0" w:color="auto"/>
            <w:right w:val="none" w:sz="0" w:space="0" w:color="auto"/>
          </w:divBdr>
        </w:div>
        <w:div w:id="186142045">
          <w:marLeft w:val="640"/>
          <w:marRight w:val="0"/>
          <w:marTop w:val="0"/>
          <w:marBottom w:val="0"/>
          <w:divBdr>
            <w:top w:val="none" w:sz="0" w:space="0" w:color="auto"/>
            <w:left w:val="none" w:sz="0" w:space="0" w:color="auto"/>
            <w:bottom w:val="none" w:sz="0" w:space="0" w:color="auto"/>
            <w:right w:val="none" w:sz="0" w:space="0" w:color="auto"/>
          </w:divBdr>
        </w:div>
        <w:div w:id="1065297757">
          <w:marLeft w:val="640"/>
          <w:marRight w:val="0"/>
          <w:marTop w:val="0"/>
          <w:marBottom w:val="0"/>
          <w:divBdr>
            <w:top w:val="none" w:sz="0" w:space="0" w:color="auto"/>
            <w:left w:val="none" w:sz="0" w:space="0" w:color="auto"/>
            <w:bottom w:val="none" w:sz="0" w:space="0" w:color="auto"/>
            <w:right w:val="none" w:sz="0" w:space="0" w:color="auto"/>
          </w:divBdr>
        </w:div>
        <w:div w:id="1147940280">
          <w:marLeft w:val="640"/>
          <w:marRight w:val="0"/>
          <w:marTop w:val="0"/>
          <w:marBottom w:val="0"/>
          <w:divBdr>
            <w:top w:val="none" w:sz="0" w:space="0" w:color="auto"/>
            <w:left w:val="none" w:sz="0" w:space="0" w:color="auto"/>
            <w:bottom w:val="none" w:sz="0" w:space="0" w:color="auto"/>
            <w:right w:val="none" w:sz="0" w:space="0" w:color="auto"/>
          </w:divBdr>
        </w:div>
        <w:div w:id="422260293">
          <w:marLeft w:val="640"/>
          <w:marRight w:val="0"/>
          <w:marTop w:val="0"/>
          <w:marBottom w:val="0"/>
          <w:divBdr>
            <w:top w:val="none" w:sz="0" w:space="0" w:color="auto"/>
            <w:left w:val="none" w:sz="0" w:space="0" w:color="auto"/>
            <w:bottom w:val="none" w:sz="0" w:space="0" w:color="auto"/>
            <w:right w:val="none" w:sz="0" w:space="0" w:color="auto"/>
          </w:divBdr>
        </w:div>
        <w:div w:id="438187857">
          <w:marLeft w:val="640"/>
          <w:marRight w:val="0"/>
          <w:marTop w:val="0"/>
          <w:marBottom w:val="0"/>
          <w:divBdr>
            <w:top w:val="none" w:sz="0" w:space="0" w:color="auto"/>
            <w:left w:val="none" w:sz="0" w:space="0" w:color="auto"/>
            <w:bottom w:val="none" w:sz="0" w:space="0" w:color="auto"/>
            <w:right w:val="none" w:sz="0" w:space="0" w:color="auto"/>
          </w:divBdr>
        </w:div>
        <w:div w:id="1271011239">
          <w:marLeft w:val="640"/>
          <w:marRight w:val="0"/>
          <w:marTop w:val="0"/>
          <w:marBottom w:val="0"/>
          <w:divBdr>
            <w:top w:val="none" w:sz="0" w:space="0" w:color="auto"/>
            <w:left w:val="none" w:sz="0" w:space="0" w:color="auto"/>
            <w:bottom w:val="none" w:sz="0" w:space="0" w:color="auto"/>
            <w:right w:val="none" w:sz="0" w:space="0" w:color="auto"/>
          </w:divBdr>
        </w:div>
        <w:div w:id="1293250756">
          <w:marLeft w:val="640"/>
          <w:marRight w:val="0"/>
          <w:marTop w:val="0"/>
          <w:marBottom w:val="0"/>
          <w:divBdr>
            <w:top w:val="none" w:sz="0" w:space="0" w:color="auto"/>
            <w:left w:val="none" w:sz="0" w:space="0" w:color="auto"/>
            <w:bottom w:val="none" w:sz="0" w:space="0" w:color="auto"/>
            <w:right w:val="none" w:sz="0" w:space="0" w:color="auto"/>
          </w:divBdr>
        </w:div>
        <w:div w:id="108008721">
          <w:marLeft w:val="640"/>
          <w:marRight w:val="0"/>
          <w:marTop w:val="0"/>
          <w:marBottom w:val="0"/>
          <w:divBdr>
            <w:top w:val="none" w:sz="0" w:space="0" w:color="auto"/>
            <w:left w:val="none" w:sz="0" w:space="0" w:color="auto"/>
            <w:bottom w:val="none" w:sz="0" w:space="0" w:color="auto"/>
            <w:right w:val="none" w:sz="0" w:space="0" w:color="auto"/>
          </w:divBdr>
        </w:div>
        <w:div w:id="85999844">
          <w:marLeft w:val="640"/>
          <w:marRight w:val="0"/>
          <w:marTop w:val="0"/>
          <w:marBottom w:val="0"/>
          <w:divBdr>
            <w:top w:val="none" w:sz="0" w:space="0" w:color="auto"/>
            <w:left w:val="none" w:sz="0" w:space="0" w:color="auto"/>
            <w:bottom w:val="none" w:sz="0" w:space="0" w:color="auto"/>
            <w:right w:val="none" w:sz="0" w:space="0" w:color="auto"/>
          </w:divBdr>
        </w:div>
        <w:div w:id="1389574793">
          <w:marLeft w:val="640"/>
          <w:marRight w:val="0"/>
          <w:marTop w:val="0"/>
          <w:marBottom w:val="0"/>
          <w:divBdr>
            <w:top w:val="none" w:sz="0" w:space="0" w:color="auto"/>
            <w:left w:val="none" w:sz="0" w:space="0" w:color="auto"/>
            <w:bottom w:val="none" w:sz="0" w:space="0" w:color="auto"/>
            <w:right w:val="none" w:sz="0" w:space="0" w:color="auto"/>
          </w:divBdr>
        </w:div>
        <w:div w:id="1266957903">
          <w:marLeft w:val="640"/>
          <w:marRight w:val="0"/>
          <w:marTop w:val="0"/>
          <w:marBottom w:val="0"/>
          <w:divBdr>
            <w:top w:val="none" w:sz="0" w:space="0" w:color="auto"/>
            <w:left w:val="none" w:sz="0" w:space="0" w:color="auto"/>
            <w:bottom w:val="none" w:sz="0" w:space="0" w:color="auto"/>
            <w:right w:val="none" w:sz="0" w:space="0" w:color="auto"/>
          </w:divBdr>
        </w:div>
        <w:div w:id="951279838">
          <w:marLeft w:val="640"/>
          <w:marRight w:val="0"/>
          <w:marTop w:val="0"/>
          <w:marBottom w:val="0"/>
          <w:divBdr>
            <w:top w:val="none" w:sz="0" w:space="0" w:color="auto"/>
            <w:left w:val="none" w:sz="0" w:space="0" w:color="auto"/>
            <w:bottom w:val="none" w:sz="0" w:space="0" w:color="auto"/>
            <w:right w:val="none" w:sz="0" w:space="0" w:color="auto"/>
          </w:divBdr>
        </w:div>
        <w:div w:id="404113071">
          <w:marLeft w:val="640"/>
          <w:marRight w:val="0"/>
          <w:marTop w:val="0"/>
          <w:marBottom w:val="0"/>
          <w:divBdr>
            <w:top w:val="none" w:sz="0" w:space="0" w:color="auto"/>
            <w:left w:val="none" w:sz="0" w:space="0" w:color="auto"/>
            <w:bottom w:val="none" w:sz="0" w:space="0" w:color="auto"/>
            <w:right w:val="none" w:sz="0" w:space="0" w:color="auto"/>
          </w:divBdr>
        </w:div>
        <w:div w:id="1986741396">
          <w:marLeft w:val="640"/>
          <w:marRight w:val="0"/>
          <w:marTop w:val="0"/>
          <w:marBottom w:val="0"/>
          <w:divBdr>
            <w:top w:val="none" w:sz="0" w:space="0" w:color="auto"/>
            <w:left w:val="none" w:sz="0" w:space="0" w:color="auto"/>
            <w:bottom w:val="none" w:sz="0" w:space="0" w:color="auto"/>
            <w:right w:val="none" w:sz="0" w:space="0" w:color="auto"/>
          </w:divBdr>
        </w:div>
        <w:div w:id="1794404668">
          <w:marLeft w:val="640"/>
          <w:marRight w:val="0"/>
          <w:marTop w:val="0"/>
          <w:marBottom w:val="0"/>
          <w:divBdr>
            <w:top w:val="none" w:sz="0" w:space="0" w:color="auto"/>
            <w:left w:val="none" w:sz="0" w:space="0" w:color="auto"/>
            <w:bottom w:val="none" w:sz="0" w:space="0" w:color="auto"/>
            <w:right w:val="none" w:sz="0" w:space="0" w:color="auto"/>
          </w:divBdr>
        </w:div>
        <w:div w:id="987633266">
          <w:marLeft w:val="640"/>
          <w:marRight w:val="0"/>
          <w:marTop w:val="0"/>
          <w:marBottom w:val="0"/>
          <w:divBdr>
            <w:top w:val="none" w:sz="0" w:space="0" w:color="auto"/>
            <w:left w:val="none" w:sz="0" w:space="0" w:color="auto"/>
            <w:bottom w:val="none" w:sz="0" w:space="0" w:color="auto"/>
            <w:right w:val="none" w:sz="0" w:space="0" w:color="auto"/>
          </w:divBdr>
        </w:div>
        <w:div w:id="413169509">
          <w:marLeft w:val="640"/>
          <w:marRight w:val="0"/>
          <w:marTop w:val="0"/>
          <w:marBottom w:val="0"/>
          <w:divBdr>
            <w:top w:val="none" w:sz="0" w:space="0" w:color="auto"/>
            <w:left w:val="none" w:sz="0" w:space="0" w:color="auto"/>
            <w:bottom w:val="none" w:sz="0" w:space="0" w:color="auto"/>
            <w:right w:val="none" w:sz="0" w:space="0" w:color="auto"/>
          </w:divBdr>
        </w:div>
        <w:div w:id="540022608">
          <w:marLeft w:val="640"/>
          <w:marRight w:val="0"/>
          <w:marTop w:val="0"/>
          <w:marBottom w:val="0"/>
          <w:divBdr>
            <w:top w:val="none" w:sz="0" w:space="0" w:color="auto"/>
            <w:left w:val="none" w:sz="0" w:space="0" w:color="auto"/>
            <w:bottom w:val="none" w:sz="0" w:space="0" w:color="auto"/>
            <w:right w:val="none" w:sz="0" w:space="0" w:color="auto"/>
          </w:divBdr>
        </w:div>
        <w:div w:id="1662393436">
          <w:marLeft w:val="640"/>
          <w:marRight w:val="0"/>
          <w:marTop w:val="0"/>
          <w:marBottom w:val="0"/>
          <w:divBdr>
            <w:top w:val="none" w:sz="0" w:space="0" w:color="auto"/>
            <w:left w:val="none" w:sz="0" w:space="0" w:color="auto"/>
            <w:bottom w:val="none" w:sz="0" w:space="0" w:color="auto"/>
            <w:right w:val="none" w:sz="0" w:space="0" w:color="auto"/>
          </w:divBdr>
        </w:div>
        <w:div w:id="1199587423">
          <w:marLeft w:val="640"/>
          <w:marRight w:val="0"/>
          <w:marTop w:val="0"/>
          <w:marBottom w:val="0"/>
          <w:divBdr>
            <w:top w:val="none" w:sz="0" w:space="0" w:color="auto"/>
            <w:left w:val="none" w:sz="0" w:space="0" w:color="auto"/>
            <w:bottom w:val="none" w:sz="0" w:space="0" w:color="auto"/>
            <w:right w:val="none" w:sz="0" w:space="0" w:color="auto"/>
          </w:divBdr>
        </w:div>
        <w:div w:id="1513254670">
          <w:marLeft w:val="640"/>
          <w:marRight w:val="0"/>
          <w:marTop w:val="0"/>
          <w:marBottom w:val="0"/>
          <w:divBdr>
            <w:top w:val="none" w:sz="0" w:space="0" w:color="auto"/>
            <w:left w:val="none" w:sz="0" w:space="0" w:color="auto"/>
            <w:bottom w:val="none" w:sz="0" w:space="0" w:color="auto"/>
            <w:right w:val="none" w:sz="0" w:space="0" w:color="auto"/>
          </w:divBdr>
        </w:div>
        <w:div w:id="500239887">
          <w:marLeft w:val="640"/>
          <w:marRight w:val="0"/>
          <w:marTop w:val="0"/>
          <w:marBottom w:val="0"/>
          <w:divBdr>
            <w:top w:val="none" w:sz="0" w:space="0" w:color="auto"/>
            <w:left w:val="none" w:sz="0" w:space="0" w:color="auto"/>
            <w:bottom w:val="none" w:sz="0" w:space="0" w:color="auto"/>
            <w:right w:val="none" w:sz="0" w:space="0" w:color="auto"/>
          </w:divBdr>
        </w:div>
        <w:div w:id="2065174772">
          <w:marLeft w:val="640"/>
          <w:marRight w:val="0"/>
          <w:marTop w:val="0"/>
          <w:marBottom w:val="0"/>
          <w:divBdr>
            <w:top w:val="none" w:sz="0" w:space="0" w:color="auto"/>
            <w:left w:val="none" w:sz="0" w:space="0" w:color="auto"/>
            <w:bottom w:val="none" w:sz="0" w:space="0" w:color="auto"/>
            <w:right w:val="none" w:sz="0" w:space="0" w:color="auto"/>
          </w:divBdr>
        </w:div>
        <w:div w:id="2134325334">
          <w:marLeft w:val="640"/>
          <w:marRight w:val="0"/>
          <w:marTop w:val="0"/>
          <w:marBottom w:val="0"/>
          <w:divBdr>
            <w:top w:val="none" w:sz="0" w:space="0" w:color="auto"/>
            <w:left w:val="none" w:sz="0" w:space="0" w:color="auto"/>
            <w:bottom w:val="none" w:sz="0" w:space="0" w:color="auto"/>
            <w:right w:val="none" w:sz="0" w:space="0" w:color="auto"/>
          </w:divBdr>
        </w:div>
        <w:div w:id="2060519078">
          <w:marLeft w:val="640"/>
          <w:marRight w:val="0"/>
          <w:marTop w:val="0"/>
          <w:marBottom w:val="0"/>
          <w:divBdr>
            <w:top w:val="none" w:sz="0" w:space="0" w:color="auto"/>
            <w:left w:val="none" w:sz="0" w:space="0" w:color="auto"/>
            <w:bottom w:val="none" w:sz="0" w:space="0" w:color="auto"/>
            <w:right w:val="none" w:sz="0" w:space="0" w:color="auto"/>
          </w:divBdr>
        </w:div>
        <w:div w:id="1133593855">
          <w:marLeft w:val="640"/>
          <w:marRight w:val="0"/>
          <w:marTop w:val="0"/>
          <w:marBottom w:val="0"/>
          <w:divBdr>
            <w:top w:val="none" w:sz="0" w:space="0" w:color="auto"/>
            <w:left w:val="none" w:sz="0" w:space="0" w:color="auto"/>
            <w:bottom w:val="none" w:sz="0" w:space="0" w:color="auto"/>
            <w:right w:val="none" w:sz="0" w:space="0" w:color="auto"/>
          </w:divBdr>
        </w:div>
        <w:div w:id="2104036372">
          <w:marLeft w:val="640"/>
          <w:marRight w:val="0"/>
          <w:marTop w:val="0"/>
          <w:marBottom w:val="0"/>
          <w:divBdr>
            <w:top w:val="none" w:sz="0" w:space="0" w:color="auto"/>
            <w:left w:val="none" w:sz="0" w:space="0" w:color="auto"/>
            <w:bottom w:val="none" w:sz="0" w:space="0" w:color="auto"/>
            <w:right w:val="none" w:sz="0" w:space="0" w:color="auto"/>
          </w:divBdr>
        </w:div>
        <w:div w:id="2091461104">
          <w:marLeft w:val="640"/>
          <w:marRight w:val="0"/>
          <w:marTop w:val="0"/>
          <w:marBottom w:val="0"/>
          <w:divBdr>
            <w:top w:val="none" w:sz="0" w:space="0" w:color="auto"/>
            <w:left w:val="none" w:sz="0" w:space="0" w:color="auto"/>
            <w:bottom w:val="none" w:sz="0" w:space="0" w:color="auto"/>
            <w:right w:val="none" w:sz="0" w:space="0" w:color="auto"/>
          </w:divBdr>
        </w:div>
        <w:div w:id="97651338">
          <w:marLeft w:val="640"/>
          <w:marRight w:val="0"/>
          <w:marTop w:val="0"/>
          <w:marBottom w:val="0"/>
          <w:divBdr>
            <w:top w:val="none" w:sz="0" w:space="0" w:color="auto"/>
            <w:left w:val="none" w:sz="0" w:space="0" w:color="auto"/>
            <w:bottom w:val="none" w:sz="0" w:space="0" w:color="auto"/>
            <w:right w:val="none" w:sz="0" w:space="0" w:color="auto"/>
          </w:divBdr>
        </w:div>
        <w:div w:id="567880713">
          <w:marLeft w:val="640"/>
          <w:marRight w:val="0"/>
          <w:marTop w:val="0"/>
          <w:marBottom w:val="0"/>
          <w:divBdr>
            <w:top w:val="none" w:sz="0" w:space="0" w:color="auto"/>
            <w:left w:val="none" w:sz="0" w:space="0" w:color="auto"/>
            <w:bottom w:val="none" w:sz="0" w:space="0" w:color="auto"/>
            <w:right w:val="none" w:sz="0" w:space="0" w:color="auto"/>
          </w:divBdr>
        </w:div>
        <w:div w:id="43648209">
          <w:marLeft w:val="640"/>
          <w:marRight w:val="0"/>
          <w:marTop w:val="0"/>
          <w:marBottom w:val="0"/>
          <w:divBdr>
            <w:top w:val="none" w:sz="0" w:space="0" w:color="auto"/>
            <w:left w:val="none" w:sz="0" w:space="0" w:color="auto"/>
            <w:bottom w:val="none" w:sz="0" w:space="0" w:color="auto"/>
            <w:right w:val="none" w:sz="0" w:space="0" w:color="auto"/>
          </w:divBdr>
        </w:div>
        <w:div w:id="1714772195">
          <w:marLeft w:val="640"/>
          <w:marRight w:val="0"/>
          <w:marTop w:val="0"/>
          <w:marBottom w:val="0"/>
          <w:divBdr>
            <w:top w:val="none" w:sz="0" w:space="0" w:color="auto"/>
            <w:left w:val="none" w:sz="0" w:space="0" w:color="auto"/>
            <w:bottom w:val="none" w:sz="0" w:space="0" w:color="auto"/>
            <w:right w:val="none" w:sz="0" w:space="0" w:color="auto"/>
          </w:divBdr>
        </w:div>
        <w:div w:id="1961449408">
          <w:marLeft w:val="640"/>
          <w:marRight w:val="0"/>
          <w:marTop w:val="0"/>
          <w:marBottom w:val="0"/>
          <w:divBdr>
            <w:top w:val="none" w:sz="0" w:space="0" w:color="auto"/>
            <w:left w:val="none" w:sz="0" w:space="0" w:color="auto"/>
            <w:bottom w:val="none" w:sz="0" w:space="0" w:color="auto"/>
            <w:right w:val="none" w:sz="0" w:space="0" w:color="auto"/>
          </w:divBdr>
        </w:div>
        <w:div w:id="499081908">
          <w:marLeft w:val="640"/>
          <w:marRight w:val="0"/>
          <w:marTop w:val="0"/>
          <w:marBottom w:val="0"/>
          <w:divBdr>
            <w:top w:val="none" w:sz="0" w:space="0" w:color="auto"/>
            <w:left w:val="none" w:sz="0" w:space="0" w:color="auto"/>
            <w:bottom w:val="none" w:sz="0" w:space="0" w:color="auto"/>
            <w:right w:val="none" w:sz="0" w:space="0" w:color="auto"/>
          </w:divBdr>
        </w:div>
        <w:div w:id="60760241">
          <w:marLeft w:val="640"/>
          <w:marRight w:val="0"/>
          <w:marTop w:val="0"/>
          <w:marBottom w:val="0"/>
          <w:divBdr>
            <w:top w:val="none" w:sz="0" w:space="0" w:color="auto"/>
            <w:left w:val="none" w:sz="0" w:space="0" w:color="auto"/>
            <w:bottom w:val="none" w:sz="0" w:space="0" w:color="auto"/>
            <w:right w:val="none" w:sz="0" w:space="0" w:color="auto"/>
          </w:divBdr>
        </w:div>
        <w:div w:id="265235846">
          <w:marLeft w:val="640"/>
          <w:marRight w:val="0"/>
          <w:marTop w:val="0"/>
          <w:marBottom w:val="0"/>
          <w:divBdr>
            <w:top w:val="none" w:sz="0" w:space="0" w:color="auto"/>
            <w:left w:val="none" w:sz="0" w:space="0" w:color="auto"/>
            <w:bottom w:val="none" w:sz="0" w:space="0" w:color="auto"/>
            <w:right w:val="none" w:sz="0" w:space="0" w:color="auto"/>
          </w:divBdr>
        </w:div>
        <w:div w:id="1960452096">
          <w:marLeft w:val="640"/>
          <w:marRight w:val="0"/>
          <w:marTop w:val="0"/>
          <w:marBottom w:val="0"/>
          <w:divBdr>
            <w:top w:val="none" w:sz="0" w:space="0" w:color="auto"/>
            <w:left w:val="none" w:sz="0" w:space="0" w:color="auto"/>
            <w:bottom w:val="none" w:sz="0" w:space="0" w:color="auto"/>
            <w:right w:val="none" w:sz="0" w:space="0" w:color="auto"/>
          </w:divBdr>
        </w:div>
        <w:div w:id="372969316">
          <w:marLeft w:val="640"/>
          <w:marRight w:val="0"/>
          <w:marTop w:val="0"/>
          <w:marBottom w:val="0"/>
          <w:divBdr>
            <w:top w:val="none" w:sz="0" w:space="0" w:color="auto"/>
            <w:left w:val="none" w:sz="0" w:space="0" w:color="auto"/>
            <w:bottom w:val="none" w:sz="0" w:space="0" w:color="auto"/>
            <w:right w:val="none" w:sz="0" w:space="0" w:color="auto"/>
          </w:divBdr>
        </w:div>
        <w:div w:id="618027291">
          <w:marLeft w:val="640"/>
          <w:marRight w:val="0"/>
          <w:marTop w:val="0"/>
          <w:marBottom w:val="0"/>
          <w:divBdr>
            <w:top w:val="none" w:sz="0" w:space="0" w:color="auto"/>
            <w:left w:val="none" w:sz="0" w:space="0" w:color="auto"/>
            <w:bottom w:val="none" w:sz="0" w:space="0" w:color="auto"/>
            <w:right w:val="none" w:sz="0" w:space="0" w:color="auto"/>
          </w:divBdr>
        </w:div>
        <w:div w:id="735858743">
          <w:marLeft w:val="640"/>
          <w:marRight w:val="0"/>
          <w:marTop w:val="0"/>
          <w:marBottom w:val="0"/>
          <w:divBdr>
            <w:top w:val="none" w:sz="0" w:space="0" w:color="auto"/>
            <w:left w:val="none" w:sz="0" w:space="0" w:color="auto"/>
            <w:bottom w:val="none" w:sz="0" w:space="0" w:color="auto"/>
            <w:right w:val="none" w:sz="0" w:space="0" w:color="auto"/>
          </w:divBdr>
        </w:div>
        <w:div w:id="136145734">
          <w:marLeft w:val="640"/>
          <w:marRight w:val="0"/>
          <w:marTop w:val="0"/>
          <w:marBottom w:val="0"/>
          <w:divBdr>
            <w:top w:val="none" w:sz="0" w:space="0" w:color="auto"/>
            <w:left w:val="none" w:sz="0" w:space="0" w:color="auto"/>
            <w:bottom w:val="none" w:sz="0" w:space="0" w:color="auto"/>
            <w:right w:val="none" w:sz="0" w:space="0" w:color="auto"/>
          </w:divBdr>
        </w:div>
        <w:div w:id="1240210651">
          <w:marLeft w:val="640"/>
          <w:marRight w:val="0"/>
          <w:marTop w:val="0"/>
          <w:marBottom w:val="0"/>
          <w:divBdr>
            <w:top w:val="none" w:sz="0" w:space="0" w:color="auto"/>
            <w:left w:val="none" w:sz="0" w:space="0" w:color="auto"/>
            <w:bottom w:val="none" w:sz="0" w:space="0" w:color="auto"/>
            <w:right w:val="none" w:sz="0" w:space="0" w:color="auto"/>
          </w:divBdr>
        </w:div>
        <w:div w:id="2002780914">
          <w:marLeft w:val="640"/>
          <w:marRight w:val="0"/>
          <w:marTop w:val="0"/>
          <w:marBottom w:val="0"/>
          <w:divBdr>
            <w:top w:val="none" w:sz="0" w:space="0" w:color="auto"/>
            <w:left w:val="none" w:sz="0" w:space="0" w:color="auto"/>
            <w:bottom w:val="none" w:sz="0" w:space="0" w:color="auto"/>
            <w:right w:val="none" w:sz="0" w:space="0" w:color="auto"/>
          </w:divBdr>
        </w:div>
        <w:div w:id="1896811114">
          <w:marLeft w:val="640"/>
          <w:marRight w:val="0"/>
          <w:marTop w:val="0"/>
          <w:marBottom w:val="0"/>
          <w:divBdr>
            <w:top w:val="none" w:sz="0" w:space="0" w:color="auto"/>
            <w:left w:val="none" w:sz="0" w:space="0" w:color="auto"/>
            <w:bottom w:val="none" w:sz="0" w:space="0" w:color="auto"/>
            <w:right w:val="none" w:sz="0" w:space="0" w:color="auto"/>
          </w:divBdr>
        </w:div>
        <w:div w:id="1881018721">
          <w:marLeft w:val="640"/>
          <w:marRight w:val="0"/>
          <w:marTop w:val="0"/>
          <w:marBottom w:val="0"/>
          <w:divBdr>
            <w:top w:val="none" w:sz="0" w:space="0" w:color="auto"/>
            <w:left w:val="none" w:sz="0" w:space="0" w:color="auto"/>
            <w:bottom w:val="none" w:sz="0" w:space="0" w:color="auto"/>
            <w:right w:val="none" w:sz="0" w:space="0" w:color="auto"/>
          </w:divBdr>
        </w:div>
        <w:div w:id="199249502">
          <w:marLeft w:val="640"/>
          <w:marRight w:val="0"/>
          <w:marTop w:val="0"/>
          <w:marBottom w:val="0"/>
          <w:divBdr>
            <w:top w:val="none" w:sz="0" w:space="0" w:color="auto"/>
            <w:left w:val="none" w:sz="0" w:space="0" w:color="auto"/>
            <w:bottom w:val="none" w:sz="0" w:space="0" w:color="auto"/>
            <w:right w:val="none" w:sz="0" w:space="0" w:color="auto"/>
          </w:divBdr>
        </w:div>
        <w:div w:id="2061518196">
          <w:marLeft w:val="640"/>
          <w:marRight w:val="0"/>
          <w:marTop w:val="0"/>
          <w:marBottom w:val="0"/>
          <w:divBdr>
            <w:top w:val="none" w:sz="0" w:space="0" w:color="auto"/>
            <w:left w:val="none" w:sz="0" w:space="0" w:color="auto"/>
            <w:bottom w:val="none" w:sz="0" w:space="0" w:color="auto"/>
            <w:right w:val="none" w:sz="0" w:space="0" w:color="auto"/>
          </w:divBdr>
        </w:div>
        <w:div w:id="136000571">
          <w:marLeft w:val="640"/>
          <w:marRight w:val="0"/>
          <w:marTop w:val="0"/>
          <w:marBottom w:val="0"/>
          <w:divBdr>
            <w:top w:val="none" w:sz="0" w:space="0" w:color="auto"/>
            <w:left w:val="none" w:sz="0" w:space="0" w:color="auto"/>
            <w:bottom w:val="none" w:sz="0" w:space="0" w:color="auto"/>
            <w:right w:val="none" w:sz="0" w:space="0" w:color="auto"/>
          </w:divBdr>
        </w:div>
        <w:div w:id="1694568992">
          <w:marLeft w:val="640"/>
          <w:marRight w:val="0"/>
          <w:marTop w:val="0"/>
          <w:marBottom w:val="0"/>
          <w:divBdr>
            <w:top w:val="none" w:sz="0" w:space="0" w:color="auto"/>
            <w:left w:val="none" w:sz="0" w:space="0" w:color="auto"/>
            <w:bottom w:val="none" w:sz="0" w:space="0" w:color="auto"/>
            <w:right w:val="none" w:sz="0" w:space="0" w:color="auto"/>
          </w:divBdr>
        </w:div>
        <w:div w:id="297106128">
          <w:marLeft w:val="640"/>
          <w:marRight w:val="0"/>
          <w:marTop w:val="0"/>
          <w:marBottom w:val="0"/>
          <w:divBdr>
            <w:top w:val="none" w:sz="0" w:space="0" w:color="auto"/>
            <w:left w:val="none" w:sz="0" w:space="0" w:color="auto"/>
            <w:bottom w:val="none" w:sz="0" w:space="0" w:color="auto"/>
            <w:right w:val="none" w:sz="0" w:space="0" w:color="auto"/>
          </w:divBdr>
        </w:div>
        <w:div w:id="831720784">
          <w:marLeft w:val="640"/>
          <w:marRight w:val="0"/>
          <w:marTop w:val="0"/>
          <w:marBottom w:val="0"/>
          <w:divBdr>
            <w:top w:val="none" w:sz="0" w:space="0" w:color="auto"/>
            <w:left w:val="none" w:sz="0" w:space="0" w:color="auto"/>
            <w:bottom w:val="none" w:sz="0" w:space="0" w:color="auto"/>
            <w:right w:val="none" w:sz="0" w:space="0" w:color="auto"/>
          </w:divBdr>
        </w:div>
        <w:div w:id="17053371">
          <w:marLeft w:val="640"/>
          <w:marRight w:val="0"/>
          <w:marTop w:val="0"/>
          <w:marBottom w:val="0"/>
          <w:divBdr>
            <w:top w:val="none" w:sz="0" w:space="0" w:color="auto"/>
            <w:left w:val="none" w:sz="0" w:space="0" w:color="auto"/>
            <w:bottom w:val="none" w:sz="0" w:space="0" w:color="auto"/>
            <w:right w:val="none" w:sz="0" w:space="0" w:color="auto"/>
          </w:divBdr>
        </w:div>
        <w:div w:id="731974340">
          <w:marLeft w:val="640"/>
          <w:marRight w:val="0"/>
          <w:marTop w:val="0"/>
          <w:marBottom w:val="0"/>
          <w:divBdr>
            <w:top w:val="none" w:sz="0" w:space="0" w:color="auto"/>
            <w:left w:val="none" w:sz="0" w:space="0" w:color="auto"/>
            <w:bottom w:val="none" w:sz="0" w:space="0" w:color="auto"/>
            <w:right w:val="none" w:sz="0" w:space="0" w:color="auto"/>
          </w:divBdr>
        </w:div>
        <w:div w:id="1383212847">
          <w:marLeft w:val="640"/>
          <w:marRight w:val="0"/>
          <w:marTop w:val="0"/>
          <w:marBottom w:val="0"/>
          <w:divBdr>
            <w:top w:val="none" w:sz="0" w:space="0" w:color="auto"/>
            <w:left w:val="none" w:sz="0" w:space="0" w:color="auto"/>
            <w:bottom w:val="none" w:sz="0" w:space="0" w:color="auto"/>
            <w:right w:val="none" w:sz="0" w:space="0" w:color="auto"/>
          </w:divBdr>
        </w:div>
        <w:div w:id="306009986">
          <w:marLeft w:val="640"/>
          <w:marRight w:val="0"/>
          <w:marTop w:val="0"/>
          <w:marBottom w:val="0"/>
          <w:divBdr>
            <w:top w:val="none" w:sz="0" w:space="0" w:color="auto"/>
            <w:left w:val="none" w:sz="0" w:space="0" w:color="auto"/>
            <w:bottom w:val="none" w:sz="0" w:space="0" w:color="auto"/>
            <w:right w:val="none" w:sz="0" w:space="0" w:color="auto"/>
          </w:divBdr>
        </w:div>
        <w:div w:id="2036346096">
          <w:marLeft w:val="640"/>
          <w:marRight w:val="0"/>
          <w:marTop w:val="0"/>
          <w:marBottom w:val="0"/>
          <w:divBdr>
            <w:top w:val="none" w:sz="0" w:space="0" w:color="auto"/>
            <w:left w:val="none" w:sz="0" w:space="0" w:color="auto"/>
            <w:bottom w:val="none" w:sz="0" w:space="0" w:color="auto"/>
            <w:right w:val="none" w:sz="0" w:space="0" w:color="auto"/>
          </w:divBdr>
        </w:div>
        <w:div w:id="704066891">
          <w:marLeft w:val="640"/>
          <w:marRight w:val="0"/>
          <w:marTop w:val="0"/>
          <w:marBottom w:val="0"/>
          <w:divBdr>
            <w:top w:val="none" w:sz="0" w:space="0" w:color="auto"/>
            <w:left w:val="none" w:sz="0" w:space="0" w:color="auto"/>
            <w:bottom w:val="none" w:sz="0" w:space="0" w:color="auto"/>
            <w:right w:val="none" w:sz="0" w:space="0" w:color="auto"/>
          </w:divBdr>
        </w:div>
        <w:div w:id="244069119">
          <w:marLeft w:val="640"/>
          <w:marRight w:val="0"/>
          <w:marTop w:val="0"/>
          <w:marBottom w:val="0"/>
          <w:divBdr>
            <w:top w:val="none" w:sz="0" w:space="0" w:color="auto"/>
            <w:left w:val="none" w:sz="0" w:space="0" w:color="auto"/>
            <w:bottom w:val="none" w:sz="0" w:space="0" w:color="auto"/>
            <w:right w:val="none" w:sz="0" w:space="0" w:color="auto"/>
          </w:divBdr>
        </w:div>
        <w:div w:id="1261524310">
          <w:marLeft w:val="640"/>
          <w:marRight w:val="0"/>
          <w:marTop w:val="0"/>
          <w:marBottom w:val="0"/>
          <w:divBdr>
            <w:top w:val="none" w:sz="0" w:space="0" w:color="auto"/>
            <w:left w:val="none" w:sz="0" w:space="0" w:color="auto"/>
            <w:bottom w:val="none" w:sz="0" w:space="0" w:color="auto"/>
            <w:right w:val="none" w:sz="0" w:space="0" w:color="auto"/>
          </w:divBdr>
        </w:div>
        <w:div w:id="173346638">
          <w:marLeft w:val="640"/>
          <w:marRight w:val="0"/>
          <w:marTop w:val="0"/>
          <w:marBottom w:val="0"/>
          <w:divBdr>
            <w:top w:val="none" w:sz="0" w:space="0" w:color="auto"/>
            <w:left w:val="none" w:sz="0" w:space="0" w:color="auto"/>
            <w:bottom w:val="none" w:sz="0" w:space="0" w:color="auto"/>
            <w:right w:val="none" w:sz="0" w:space="0" w:color="auto"/>
          </w:divBdr>
        </w:div>
        <w:div w:id="497962532">
          <w:marLeft w:val="640"/>
          <w:marRight w:val="0"/>
          <w:marTop w:val="0"/>
          <w:marBottom w:val="0"/>
          <w:divBdr>
            <w:top w:val="none" w:sz="0" w:space="0" w:color="auto"/>
            <w:left w:val="none" w:sz="0" w:space="0" w:color="auto"/>
            <w:bottom w:val="none" w:sz="0" w:space="0" w:color="auto"/>
            <w:right w:val="none" w:sz="0" w:space="0" w:color="auto"/>
          </w:divBdr>
        </w:div>
        <w:div w:id="794251421">
          <w:marLeft w:val="640"/>
          <w:marRight w:val="0"/>
          <w:marTop w:val="0"/>
          <w:marBottom w:val="0"/>
          <w:divBdr>
            <w:top w:val="none" w:sz="0" w:space="0" w:color="auto"/>
            <w:left w:val="none" w:sz="0" w:space="0" w:color="auto"/>
            <w:bottom w:val="none" w:sz="0" w:space="0" w:color="auto"/>
            <w:right w:val="none" w:sz="0" w:space="0" w:color="auto"/>
          </w:divBdr>
        </w:div>
        <w:div w:id="828642588">
          <w:marLeft w:val="640"/>
          <w:marRight w:val="0"/>
          <w:marTop w:val="0"/>
          <w:marBottom w:val="0"/>
          <w:divBdr>
            <w:top w:val="none" w:sz="0" w:space="0" w:color="auto"/>
            <w:left w:val="none" w:sz="0" w:space="0" w:color="auto"/>
            <w:bottom w:val="none" w:sz="0" w:space="0" w:color="auto"/>
            <w:right w:val="none" w:sz="0" w:space="0" w:color="auto"/>
          </w:divBdr>
        </w:div>
        <w:div w:id="1170294438">
          <w:marLeft w:val="640"/>
          <w:marRight w:val="0"/>
          <w:marTop w:val="0"/>
          <w:marBottom w:val="0"/>
          <w:divBdr>
            <w:top w:val="none" w:sz="0" w:space="0" w:color="auto"/>
            <w:left w:val="none" w:sz="0" w:space="0" w:color="auto"/>
            <w:bottom w:val="none" w:sz="0" w:space="0" w:color="auto"/>
            <w:right w:val="none" w:sz="0" w:space="0" w:color="auto"/>
          </w:divBdr>
        </w:div>
        <w:div w:id="1321036180">
          <w:marLeft w:val="640"/>
          <w:marRight w:val="0"/>
          <w:marTop w:val="0"/>
          <w:marBottom w:val="0"/>
          <w:divBdr>
            <w:top w:val="none" w:sz="0" w:space="0" w:color="auto"/>
            <w:left w:val="none" w:sz="0" w:space="0" w:color="auto"/>
            <w:bottom w:val="none" w:sz="0" w:space="0" w:color="auto"/>
            <w:right w:val="none" w:sz="0" w:space="0" w:color="auto"/>
          </w:divBdr>
        </w:div>
        <w:div w:id="970676399">
          <w:marLeft w:val="640"/>
          <w:marRight w:val="0"/>
          <w:marTop w:val="0"/>
          <w:marBottom w:val="0"/>
          <w:divBdr>
            <w:top w:val="none" w:sz="0" w:space="0" w:color="auto"/>
            <w:left w:val="none" w:sz="0" w:space="0" w:color="auto"/>
            <w:bottom w:val="none" w:sz="0" w:space="0" w:color="auto"/>
            <w:right w:val="none" w:sz="0" w:space="0" w:color="auto"/>
          </w:divBdr>
        </w:div>
        <w:div w:id="409042832">
          <w:marLeft w:val="640"/>
          <w:marRight w:val="0"/>
          <w:marTop w:val="0"/>
          <w:marBottom w:val="0"/>
          <w:divBdr>
            <w:top w:val="none" w:sz="0" w:space="0" w:color="auto"/>
            <w:left w:val="none" w:sz="0" w:space="0" w:color="auto"/>
            <w:bottom w:val="none" w:sz="0" w:space="0" w:color="auto"/>
            <w:right w:val="none" w:sz="0" w:space="0" w:color="auto"/>
          </w:divBdr>
        </w:div>
        <w:div w:id="2070496425">
          <w:marLeft w:val="640"/>
          <w:marRight w:val="0"/>
          <w:marTop w:val="0"/>
          <w:marBottom w:val="0"/>
          <w:divBdr>
            <w:top w:val="none" w:sz="0" w:space="0" w:color="auto"/>
            <w:left w:val="none" w:sz="0" w:space="0" w:color="auto"/>
            <w:bottom w:val="none" w:sz="0" w:space="0" w:color="auto"/>
            <w:right w:val="none" w:sz="0" w:space="0" w:color="auto"/>
          </w:divBdr>
        </w:div>
        <w:div w:id="1041436968">
          <w:marLeft w:val="640"/>
          <w:marRight w:val="0"/>
          <w:marTop w:val="0"/>
          <w:marBottom w:val="0"/>
          <w:divBdr>
            <w:top w:val="none" w:sz="0" w:space="0" w:color="auto"/>
            <w:left w:val="none" w:sz="0" w:space="0" w:color="auto"/>
            <w:bottom w:val="none" w:sz="0" w:space="0" w:color="auto"/>
            <w:right w:val="none" w:sz="0" w:space="0" w:color="auto"/>
          </w:divBdr>
        </w:div>
        <w:div w:id="978847438">
          <w:marLeft w:val="640"/>
          <w:marRight w:val="0"/>
          <w:marTop w:val="0"/>
          <w:marBottom w:val="0"/>
          <w:divBdr>
            <w:top w:val="none" w:sz="0" w:space="0" w:color="auto"/>
            <w:left w:val="none" w:sz="0" w:space="0" w:color="auto"/>
            <w:bottom w:val="none" w:sz="0" w:space="0" w:color="auto"/>
            <w:right w:val="none" w:sz="0" w:space="0" w:color="auto"/>
          </w:divBdr>
        </w:div>
        <w:div w:id="1878927938">
          <w:marLeft w:val="640"/>
          <w:marRight w:val="0"/>
          <w:marTop w:val="0"/>
          <w:marBottom w:val="0"/>
          <w:divBdr>
            <w:top w:val="none" w:sz="0" w:space="0" w:color="auto"/>
            <w:left w:val="none" w:sz="0" w:space="0" w:color="auto"/>
            <w:bottom w:val="none" w:sz="0" w:space="0" w:color="auto"/>
            <w:right w:val="none" w:sz="0" w:space="0" w:color="auto"/>
          </w:divBdr>
        </w:div>
        <w:div w:id="1505123900">
          <w:marLeft w:val="640"/>
          <w:marRight w:val="0"/>
          <w:marTop w:val="0"/>
          <w:marBottom w:val="0"/>
          <w:divBdr>
            <w:top w:val="none" w:sz="0" w:space="0" w:color="auto"/>
            <w:left w:val="none" w:sz="0" w:space="0" w:color="auto"/>
            <w:bottom w:val="none" w:sz="0" w:space="0" w:color="auto"/>
            <w:right w:val="none" w:sz="0" w:space="0" w:color="auto"/>
          </w:divBdr>
        </w:div>
        <w:div w:id="421025963">
          <w:marLeft w:val="640"/>
          <w:marRight w:val="0"/>
          <w:marTop w:val="0"/>
          <w:marBottom w:val="0"/>
          <w:divBdr>
            <w:top w:val="none" w:sz="0" w:space="0" w:color="auto"/>
            <w:left w:val="none" w:sz="0" w:space="0" w:color="auto"/>
            <w:bottom w:val="none" w:sz="0" w:space="0" w:color="auto"/>
            <w:right w:val="none" w:sz="0" w:space="0" w:color="auto"/>
          </w:divBdr>
        </w:div>
        <w:div w:id="1995647389">
          <w:marLeft w:val="640"/>
          <w:marRight w:val="0"/>
          <w:marTop w:val="0"/>
          <w:marBottom w:val="0"/>
          <w:divBdr>
            <w:top w:val="none" w:sz="0" w:space="0" w:color="auto"/>
            <w:left w:val="none" w:sz="0" w:space="0" w:color="auto"/>
            <w:bottom w:val="none" w:sz="0" w:space="0" w:color="auto"/>
            <w:right w:val="none" w:sz="0" w:space="0" w:color="auto"/>
          </w:divBdr>
        </w:div>
        <w:div w:id="1489521439">
          <w:marLeft w:val="640"/>
          <w:marRight w:val="0"/>
          <w:marTop w:val="0"/>
          <w:marBottom w:val="0"/>
          <w:divBdr>
            <w:top w:val="none" w:sz="0" w:space="0" w:color="auto"/>
            <w:left w:val="none" w:sz="0" w:space="0" w:color="auto"/>
            <w:bottom w:val="none" w:sz="0" w:space="0" w:color="auto"/>
            <w:right w:val="none" w:sz="0" w:space="0" w:color="auto"/>
          </w:divBdr>
        </w:div>
        <w:div w:id="1713186820">
          <w:marLeft w:val="640"/>
          <w:marRight w:val="0"/>
          <w:marTop w:val="0"/>
          <w:marBottom w:val="0"/>
          <w:divBdr>
            <w:top w:val="none" w:sz="0" w:space="0" w:color="auto"/>
            <w:left w:val="none" w:sz="0" w:space="0" w:color="auto"/>
            <w:bottom w:val="none" w:sz="0" w:space="0" w:color="auto"/>
            <w:right w:val="none" w:sz="0" w:space="0" w:color="auto"/>
          </w:divBdr>
        </w:div>
        <w:div w:id="322898377">
          <w:marLeft w:val="640"/>
          <w:marRight w:val="0"/>
          <w:marTop w:val="0"/>
          <w:marBottom w:val="0"/>
          <w:divBdr>
            <w:top w:val="none" w:sz="0" w:space="0" w:color="auto"/>
            <w:left w:val="none" w:sz="0" w:space="0" w:color="auto"/>
            <w:bottom w:val="none" w:sz="0" w:space="0" w:color="auto"/>
            <w:right w:val="none" w:sz="0" w:space="0" w:color="auto"/>
          </w:divBdr>
        </w:div>
        <w:div w:id="1404794501">
          <w:marLeft w:val="640"/>
          <w:marRight w:val="0"/>
          <w:marTop w:val="0"/>
          <w:marBottom w:val="0"/>
          <w:divBdr>
            <w:top w:val="none" w:sz="0" w:space="0" w:color="auto"/>
            <w:left w:val="none" w:sz="0" w:space="0" w:color="auto"/>
            <w:bottom w:val="none" w:sz="0" w:space="0" w:color="auto"/>
            <w:right w:val="none" w:sz="0" w:space="0" w:color="auto"/>
          </w:divBdr>
        </w:div>
        <w:div w:id="762141555">
          <w:marLeft w:val="640"/>
          <w:marRight w:val="0"/>
          <w:marTop w:val="0"/>
          <w:marBottom w:val="0"/>
          <w:divBdr>
            <w:top w:val="none" w:sz="0" w:space="0" w:color="auto"/>
            <w:left w:val="none" w:sz="0" w:space="0" w:color="auto"/>
            <w:bottom w:val="none" w:sz="0" w:space="0" w:color="auto"/>
            <w:right w:val="none" w:sz="0" w:space="0" w:color="auto"/>
          </w:divBdr>
        </w:div>
        <w:div w:id="407583293">
          <w:marLeft w:val="640"/>
          <w:marRight w:val="0"/>
          <w:marTop w:val="0"/>
          <w:marBottom w:val="0"/>
          <w:divBdr>
            <w:top w:val="none" w:sz="0" w:space="0" w:color="auto"/>
            <w:left w:val="none" w:sz="0" w:space="0" w:color="auto"/>
            <w:bottom w:val="none" w:sz="0" w:space="0" w:color="auto"/>
            <w:right w:val="none" w:sz="0" w:space="0" w:color="auto"/>
          </w:divBdr>
        </w:div>
        <w:div w:id="871654990">
          <w:marLeft w:val="640"/>
          <w:marRight w:val="0"/>
          <w:marTop w:val="0"/>
          <w:marBottom w:val="0"/>
          <w:divBdr>
            <w:top w:val="none" w:sz="0" w:space="0" w:color="auto"/>
            <w:left w:val="none" w:sz="0" w:space="0" w:color="auto"/>
            <w:bottom w:val="none" w:sz="0" w:space="0" w:color="auto"/>
            <w:right w:val="none" w:sz="0" w:space="0" w:color="auto"/>
          </w:divBdr>
        </w:div>
        <w:div w:id="1658261235">
          <w:marLeft w:val="640"/>
          <w:marRight w:val="0"/>
          <w:marTop w:val="0"/>
          <w:marBottom w:val="0"/>
          <w:divBdr>
            <w:top w:val="none" w:sz="0" w:space="0" w:color="auto"/>
            <w:left w:val="none" w:sz="0" w:space="0" w:color="auto"/>
            <w:bottom w:val="none" w:sz="0" w:space="0" w:color="auto"/>
            <w:right w:val="none" w:sz="0" w:space="0" w:color="auto"/>
          </w:divBdr>
        </w:div>
        <w:div w:id="1745032941">
          <w:marLeft w:val="640"/>
          <w:marRight w:val="0"/>
          <w:marTop w:val="0"/>
          <w:marBottom w:val="0"/>
          <w:divBdr>
            <w:top w:val="none" w:sz="0" w:space="0" w:color="auto"/>
            <w:left w:val="none" w:sz="0" w:space="0" w:color="auto"/>
            <w:bottom w:val="none" w:sz="0" w:space="0" w:color="auto"/>
            <w:right w:val="none" w:sz="0" w:space="0" w:color="auto"/>
          </w:divBdr>
        </w:div>
      </w:divsChild>
    </w:div>
    <w:div w:id="2042507371">
      <w:marLeft w:val="640"/>
      <w:marRight w:val="0"/>
      <w:marTop w:val="0"/>
      <w:marBottom w:val="0"/>
      <w:divBdr>
        <w:top w:val="none" w:sz="0" w:space="0" w:color="auto"/>
        <w:left w:val="none" w:sz="0" w:space="0" w:color="auto"/>
        <w:bottom w:val="none" w:sz="0" w:space="0" w:color="auto"/>
        <w:right w:val="none" w:sz="0" w:space="0" w:color="auto"/>
      </w:divBdr>
    </w:div>
    <w:div w:id="2042591422">
      <w:bodyDiv w:val="1"/>
      <w:marLeft w:val="0"/>
      <w:marRight w:val="0"/>
      <w:marTop w:val="0"/>
      <w:marBottom w:val="0"/>
      <w:divBdr>
        <w:top w:val="none" w:sz="0" w:space="0" w:color="auto"/>
        <w:left w:val="none" w:sz="0" w:space="0" w:color="auto"/>
        <w:bottom w:val="none" w:sz="0" w:space="0" w:color="auto"/>
        <w:right w:val="none" w:sz="0" w:space="0" w:color="auto"/>
      </w:divBdr>
      <w:divsChild>
        <w:div w:id="1933203072">
          <w:marLeft w:val="640"/>
          <w:marRight w:val="0"/>
          <w:marTop w:val="0"/>
          <w:marBottom w:val="0"/>
          <w:divBdr>
            <w:top w:val="none" w:sz="0" w:space="0" w:color="auto"/>
            <w:left w:val="none" w:sz="0" w:space="0" w:color="auto"/>
            <w:bottom w:val="none" w:sz="0" w:space="0" w:color="auto"/>
            <w:right w:val="none" w:sz="0" w:space="0" w:color="auto"/>
          </w:divBdr>
        </w:div>
        <w:div w:id="1090279159">
          <w:marLeft w:val="640"/>
          <w:marRight w:val="0"/>
          <w:marTop w:val="0"/>
          <w:marBottom w:val="0"/>
          <w:divBdr>
            <w:top w:val="none" w:sz="0" w:space="0" w:color="auto"/>
            <w:left w:val="none" w:sz="0" w:space="0" w:color="auto"/>
            <w:bottom w:val="none" w:sz="0" w:space="0" w:color="auto"/>
            <w:right w:val="none" w:sz="0" w:space="0" w:color="auto"/>
          </w:divBdr>
        </w:div>
        <w:div w:id="1776824917">
          <w:marLeft w:val="640"/>
          <w:marRight w:val="0"/>
          <w:marTop w:val="0"/>
          <w:marBottom w:val="0"/>
          <w:divBdr>
            <w:top w:val="none" w:sz="0" w:space="0" w:color="auto"/>
            <w:left w:val="none" w:sz="0" w:space="0" w:color="auto"/>
            <w:bottom w:val="none" w:sz="0" w:space="0" w:color="auto"/>
            <w:right w:val="none" w:sz="0" w:space="0" w:color="auto"/>
          </w:divBdr>
        </w:div>
        <w:div w:id="1766879658">
          <w:marLeft w:val="640"/>
          <w:marRight w:val="0"/>
          <w:marTop w:val="0"/>
          <w:marBottom w:val="0"/>
          <w:divBdr>
            <w:top w:val="none" w:sz="0" w:space="0" w:color="auto"/>
            <w:left w:val="none" w:sz="0" w:space="0" w:color="auto"/>
            <w:bottom w:val="none" w:sz="0" w:space="0" w:color="auto"/>
            <w:right w:val="none" w:sz="0" w:space="0" w:color="auto"/>
          </w:divBdr>
        </w:div>
        <w:div w:id="474759007">
          <w:marLeft w:val="640"/>
          <w:marRight w:val="0"/>
          <w:marTop w:val="0"/>
          <w:marBottom w:val="0"/>
          <w:divBdr>
            <w:top w:val="none" w:sz="0" w:space="0" w:color="auto"/>
            <w:left w:val="none" w:sz="0" w:space="0" w:color="auto"/>
            <w:bottom w:val="none" w:sz="0" w:space="0" w:color="auto"/>
            <w:right w:val="none" w:sz="0" w:space="0" w:color="auto"/>
          </w:divBdr>
        </w:div>
        <w:div w:id="1246526696">
          <w:marLeft w:val="640"/>
          <w:marRight w:val="0"/>
          <w:marTop w:val="0"/>
          <w:marBottom w:val="0"/>
          <w:divBdr>
            <w:top w:val="none" w:sz="0" w:space="0" w:color="auto"/>
            <w:left w:val="none" w:sz="0" w:space="0" w:color="auto"/>
            <w:bottom w:val="none" w:sz="0" w:space="0" w:color="auto"/>
            <w:right w:val="none" w:sz="0" w:space="0" w:color="auto"/>
          </w:divBdr>
        </w:div>
        <w:div w:id="1496998228">
          <w:marLeft w:val="640"/>
          <w:marRight w:val="0"/>
          <w:marTop w:val="0"/>
          <w:marBottom w:val="0"/>
          <w:divBdr>
            <w:top w:val="none" w:sz="0" w:space="0" w:color="auto"/>
            <w:left w:val="none" w:sz="0" w:space="0" w:color="auto"/>
            <w:bottom w:val="none" w:sz="0" w:space="0" w:color="auto"/>
            <w:right w:val="none" w:sz="0" w:space="0" w:color="auto"/>
          </w:divBdr>
        </w:div>
        <w:div w:id="330565325">
          <w:marLeft w:val="640"/>
          <w:marRight w:val="0"/>
          <w:marTop w:val="0"/>
          <w:marBottom w:val="0"/>
          <w:divBdr>
            <w:top w:val="none" w:sz="0" w:space="0" w:color="auto"/>
            <w:left w:val="none" w:sz="0" w:space="0" w:color="auto"/>
            <w:bottom w:val="none" w:sz="0" w:space="0" w:color="auto"/>
            <w:right w:val="none" w:sz="0" w:space="0" w:color="auto"/>
          </w:divBdr>
        </w:div>
        <w:div w:id="1068963879">
          <w:marLeft w:val="640"/>
          <w:marRight w:val="0"/>
          <w:marTop w:val="0"/>
          <w:marBottom w:val="0"/>
          <w:divBdr>
            <w:top w:val="none" w:sz="0" w:space="0" w:color="auto"/>
            <w:left w:val="none" w:sz="0" w:space="0" w:color="auto"/>
            <w:bottom w:val="none" w:sz="0" w:space="0" w:color="auto"/>
            <w:right w:val="none" w:sz="0" w:space="0" w:color="auto"/>
          </w:divBdr>
        </w:div>
        <w:div w:id="37515344">
          <w:marLeft w:val="640"/>
          <w:marRight w:val="0"/>
          <w:marTop w:val="0"/>
          <w:marBottom w:val="0"/>
          <w:divBdr>
            <w:top w:val="none" w:sz="0" w:space="0" w:color="auto"/>
            <w:left w:val="none" w:sz="0" w:space="0" w:color="auto"/>
            <w:bottom w:val="none" w:sz="0" w:space="0" w:color="auto"/>
            <w:right w:val="none" w:sz="0" w:space="0" w:color="auto"/>
          </w:divBdr>
        </w:div>
        <w:div w:id="771707647">
          <w:marLeft w:val="640"/>
          <w:marRight w:val="0"/>
          <w:marTop w:val="0"/>
          <w:marBottom w:val="0"/>
          <w:divBdr>
            <w:top w:val="none" w:sz="0" w:space="0" w:color="auto"/>
            <w:left w:val="none" w:sz="0" w:space="0" w:color="auto"/>
            <w:bottom w:val="none" w:sz="0" w:space="0" w:color="auto"/>
            <w:right w:val="none" w:sz="0" w:space="0" w:color="auto"/>
          </w:divBdr>
        </w:div>
        <w:div w:id="928780294">
          <w:marLeft w:val="640"/>
          <w:marRight w:val="0"/>
          <w:marTop w:val="0"/>
          <w:marBottom w:val="0"/>
          <w:divBdr>
            <w:top w:val="none" w:sz="0" w:space="0" w:color="auto"/>
            <w:left w:val="none" w:sz="0" w:space="0" w:color="auto"/>
            <w:bottom w:val="none" w:sz="0" w:space="0" w:color="auto"/>
            <w:right w:val="none" w:sz="0" w:space="0" w:color="auto"/>
          </w:divBdr>
        </w:div>
        <w:div w:id="2031711221">
          <w:marLeft w:val="640"/>
          <w:marRight w:val="0"/>
          <w:marTop w:val="0"/>
          <w:marBottom w:val="0"/>
          <w:divBdr>
            <w:top w:val="none" w:sz="0" w:space="0" w:color="auto"/>
            <w:left w:val="none" w:sz="0" w:space="0" w:color="auto"/>
            <w:bottom w:val="none" w:sz="0" w:space="0" w:color="auto"/>
            <w:right w:val="none" w:sz="0" w:space="0" w:color="auto"/>
          </w:divBdr>
        </w:div>
        <w:div w:id="227304624">
          <w:marLeft w:val="640"/>
          <w:marRight w:val="0"/>
          <w:marTop w:val="0"/>
          <w:marBottom w:val="0"/>
          <w:divBdr>
            <w:top w:val="none" w:sz="0" w:space="0" w:color="auto"/>
            <w:left w:val="none" w:sz="0" w:space="0" w:color="auto"/>
            <w:bottom w:val="none" w:sz="0" w:space="0" w:color="auto"/>
            <w:right w:val="none" w:sz="0" w:space="0" w:color="auto"/>
          </w:divBdr>
        </w:div>
        <w:div w:id="309407117">
          <w:marLeft w:val="640"/>
          <w:marRight w:val="0"/>
          <w:marTop w:val="0"/>
          <w:marBottom w:val="0"/>
          <w:divBdr>
            <w:top w:val="none" w:sz="0" w:space="0" w:color="auto"/>
            <w:left w:val="none" w:sz="0" w:space="0" w:color="auto"/>
            <w:bottom w:val="none" w:sz="0" w:space="0" w:color="auto"/>
            <w:right w:val="none" w:sz="0" w:space="0" w:color="auto"/>
          </w:divBdr>
        </w:div>
        <w:div w:id="321860504">
          <w:marLeft w:val="640"/>
          <w:marRight w:val="0"/>
          <w:marTop w:val="0"/>
          <w:marBottom w:val="0"/>
          <w:divBdr>
            <w:top w:val="none" w:sz="0" w:space="0" w:color="auto"/>
            <w:left w:val="none" w:sz="0" w:space="0" w:color="auto"/>
            <w:bottom w:val="none" w:sz="0" w:space="0" w:color="auto"/>
            <w:right w:val="none" w:sz="0" w:space="0" w:color="auto"/>
          </w:divBdr>
        </w:div>
        <w:div w:id="52852002">
          <w:marLeft w:val="640"/>
          <w:marRight w:val="0"/>
          <w:marTop w:val="0"/>
          <w:marBottom w:val="0"/>
          <w:divBdr>
            <w:top w:val="none" w:sz="0" w:space="0" w:color="auto"/>
            <w:left w:val="none" w:sz="0" w:space="0" w:color="auto"/>
            <w:bottom w:val="none" w:sz="0" w:space="0" w:color="auto"/>
            <w:right w:val="none" w:sz="0" w:space="0" w:color="auto"/>
          </w:divBdr>
        </w:div>
        <w:div w:id="273754816">
          <w:marLeft w:val="640"/>
          <w:marRight w:val="0"/>
          <w:marTop w:val="0"/>
          <w:marBottom w:val="0"/>
          <w:divBdr>
            <w:top w:val="none" w:sz="0" w:space="0" w:color="auto"/>
            <w:left w:val="none" w:sz="0" w:space="0" w:color="auto"/>
            <w:bottom w:val="none" w:sz="0" w:space="0" w:color="auto"/>
            <w:right w:val="none" w:sz="0" w:space="0" w:color="auto"/>
          </w:divBdr>
        </w:div>
        <w:div w:id="66927290">
          <w:marLeft w:val="640"/>
          <w:marRight w:val="0"/>
          <w:marTop w:val="0"/>
          <w:marBottom w:val="0"/>
          <w:divBdr>
            <w:top w:val="none" w:sz="0" w:space="0" w:color="auto"/>
            <w:left w:val="none" w:sz="0" w:space="0" w:color="auto"/>
            <w:bottom w:val="none" w:sz="0" w:space="0" w:color="auto"/>
            <w:right w:val="none" w:sz="0" w:space="0" w:color="auto"/>
          </w:divBdr>
        </w:div>
        <w:div w:id="1318848347">
          <w:marLeft w:val="640"/>
          <w:marRight w:val="0"/>
          <w:marTop w:val="0"/>
          <w:marBottom w:val="0"/>
          <w:divBdr>
            <w:top w:val="none" w:sz="0" w:space="0" w:color="auto"/>
            <w:left w:val="none" w:sz="0" w:space="0" w:color="auto"/>
            <w:bottom w:val="none" w:sz="0" w:space="0" w:color="auto"/>
            <w:right w:val="none" w:sz="0" w:space="0" w:color="auto"/>
          </w:divBdr>
        </w:div>
        <w:div w:id="655761455">
          <w:marLeft w:val="640"/>
          <w:marRight w:val="0"/>
          <w:marTop w:val="0"/>
          <w:marBottom w:val="0"/>
          <w:divBdr>
            <w:top w:val="none" w:sz="0" w:space="0" w:color="auto"/>
            <w:left w:val="none" w:sz="0" w:space="0" w:color="auto"/>
            <w:bottom w:val="none" w:sz="0" w:space="0" w:color="auto"/>
            <w:right w:val="none" w:sz="0" w:space="0" w:color="auto"/>
          </w:divBdr>
        </w:div>
        <w:div w:id="658116729">
          <w:marLeft w:val="640"/>
          <w:marRight w:val="0"/>
          <w:marTop w:val="0"/>
          <w:marBottom w:val="0"/>
          <w:divBdr>
            <w:top w:val="none" w:sz="0" w:space="0" w:color="auto"/>
            <w:left w:val="none" w:sz="0" w:space="0" w:color="auto"/>
            <w:bottom w:val="none" w:sz="0" w:space="0" w:color="auto"/>
            <w:right w:val="none" w:sz="0" w:space="0" w:color="auto"/>
          </w:divBdr>
        </w:div>
        <w:div w:id="479807224">
          <w:marLeft w:val="640"/>
          <w:marRight w:val="0"/>
          <w:marTop w:val="0"/>
          <w:marBottom w:val="0"/>
          <w:divBdr>
            <w:top w:val="none" w:sz="0" w:space="0" w:color="auto"/>
            <w:left w:val="none" w:sz="0" w:space="0" w:color="auto"/>
            <w:bottom w:val="none" w:sz="0" w:space="0" w:color="auto"/>
            <w:right w:val="none" w:sz="0" w:space="0" w:color="auto"/>
          </w:divBdr>
        </w:div>
        <w:div w:id="1717705082">
          <w:marLeft w:val="640"/>
          <w:marRight w:val="0"/>
          <w:marTop w:val="0"/>
          <w:marBottom w:val="0"/>
          <w:divBdr>
            <w:top w:val="none" w:sz="0" w:space="0" w:color="auto"/>
            <w:left w:val="none" w:sz="0" w:space="0" w:color="auto"/>
            <w:bottom w:val="none" w:sz="0" w:space="0" w:color="auto"/>
            <w:right w:val="none" w:sz="0" w:space="0" w:color="auto"/>
          </w:divBdr>
        </w:div>
        <w:div w:id="1970621118">
          <w:marLeft w:val="640"/>
          <w:marRight w:val="0"/>
          <w:marTop w:val="0"/>
          <w:marBottom w:val="0"/>
          <w:divBdr>
            <w:top w:val="none" w:sz="0" w:space="0" w:color="auto"/>
            <w:left w:val="none" w:sz="0" w:space="0" w:color="auto"/>
            <w:bottom w:val="none" w:sz="0" w:space="0" w:color="auto"/>
            <w:right w:val="none" w:sz="0" w:space="0" w:color="auto"/>
          </w:divBdr>
        </w:div>
        <w:div w:id="493379907">
          <w:marLeft w:val="640"/>
          <w:marRight w:val="0"/>
          <w:marTop w:val="0"/>
          <w:marBottom w:val="0"/>
          <w:divBdr>
            <w:top w:val="none" w:sz="0" w:space="0" w:color="auto"/>
            <w:left w:val="none" w:sz="0" w:space="0" w:color="auto"/>
            <w:bottom w:val="none" w:sz="0" w:space="0" w:color="auto"/>
            <w:right w:val="none" w:sz="0" w:space="0" w:color="auto"/>
          </w:divBdr>
        </w:div>
      </w:divsChild>
    </w:div>
    <w:div w:id="2042701651">
      <w:marLeft w:val="640"/>
      <w:marRight w:val="0"/>
      <w:marTop w:val="0"/>
      <w:marBottom w:val="0"/>
      <w:divBdr>
        <w:top w:val="none" w:sz="0" w:space="0" w:color="auto"/>
        <w:left w:val="none" w:sz="0" w:space="0" w:color="auto"/>
        <w:bottom w:val="none" w:sz="0" w:space="0" w:color="auto"/>
        <w:right w:val="none" w:sz="0" w:space="0" w:color="auto"/>
      </w:divBdr>
    </w:div>
    <w:div w:id="2043431518">
      <w:marLeft w:val="640"/>
      <w:marRight w:val="0"/>
      <w:marTop w:val="0"/>
      <w:marBottom w:val="0"/>
      <w:divBdr>
        <w:top w:val="none" w:sz="0" w:space="0" w:color="auto"/>
        <w:left w:val="none" w:sz="0" w:space="0" w:color="auto"/>
        <w:bottom w:val="none" w:sz="0" w:space="0" w:color="auto"/>
        <w:right w:val="none" w:sz="0" w:space="0" w:color="auto"/>
      </w:divBdr>
    </w:div>
    <w:div w:id="2043432881">
      <w:marLeft w:val="640"/>
      <w:marRight w:val="0"/>
      <w:marTop w:val="0"/>
      <w:marBottom w:val="0"/>
      <w:divBdr>
        <w:top w:val="none" w:sz="0" w:space="0" w:color="auto"/>
        <w:left w:val="none" w:sz="0" w:space="0" w:color="auto"/>
        <w:bottom w:val="none" w:sz="0" w:space="0" w:color="auto"/>
        <w:right w:val="none" w:sz="0" w:space="0" w:color="auto"/>
      </w:divBdr>
    </w:div>
    <w:div w:id="2043550375">
      <w:marLeft w:val="640"/>
      <w:marRight w:val="0"/>
      <w:marTop w:val="0"/>
      <w:marBottom w:val="0"/>
      <w:divBdr>
        <w:top w:val="none" w:sz="0" w:space="0" w:color="auto"/>
        <w:left w:val="none" w:sz="0" w:space="0" w:color="auto"/>
        <w:bottom w:val="none" w:sz="0" w:space="0" w:color="auto"/>
        <w:right w:val="none" w:sz="0" w:space="0" w:color="auto"/>
      </w:divBdr>
    </w:div>
    <w:div w:id="2043628709">
      <w:marLeft w:val="640"/>
      <w:marRight w:val="0"/>
      <w:marTop w:val="0"/>
      <w:marBottom w:val="0"/>
      <w:divBdr>
        <w:top w:val="none" w:sz="0" w:space="0" w:color="auto"/>
        <w:left w:val="none" w:sz="0" w:space="0" w:color="auto"/>
        <w:bottom w:val="none" w:sz="0" w:space="0" w:color="auto"/>
        <w:right w:val="none" w:sz="0" w:space="0" w:color="auto"/>
      </w:divBdr>
    </w:div>
    <w:div w:id="2043822372">
      <w:marLeft w:val="640"/>
      <w:marRight w:val="0"/>
      <w:marTop w:val="0"/>
      <w:marBottom w:val="0"/>
      <w:divBdr>
        <w:top w:val="none" w:sz="0" w:space="0" w:color="auto"/>
        <w:left w:val="none" w:sz="0" w:space="0" w:color="auto"/>
        <w:bottom w:val="none" w:sz="0" w:space="0" w:color="auto"/>
        <w:right w:val="none" w:sz="0" w:space="0" w:color="auto"/>
      </w:divBdr>
    </w:div>
    <w:div w:id="2044017493">
      <w:marLeft w:val="640"/>
      <w:marRight w:val="0"/>
      <w:marTop w:val="0"/>
      <w:marBottom w:val="0"/>
      <w:divBdr>
        <w:top w:val="none" w:sz="0" w:space="0" w:color="auto"/>
        <w:left w:val="none" w:sz="0" w:space="0" w:color="auto"/>
        <w:bottom w:val="none" w:sz="0" w:space="0" w:color="auto"/>
        <w:right w:val="none" w:sz="0" w:space="0" w:color="auto"/>
      </w:divBdr>
    </w:div>
    <w:div w:id="2044019476">
      <w:marLeft w:val="640"/>
      <w:marRight w:val="0"/>
      <w:marTop w:val="0"/>
      <w:marBottom w:val="0"/>
      <w:divBdr>
        <w:top w:val="none" w:sz="0" w:space="0" w:color="auto"/>
        <w:left w:val="none" w:sz="0" w:space="0" w:color="auto"/>
        <w:bottom w:val="none" w:sz="0" w:space="0" w:color="auto"/>
        <w:right w:val="none" w:sz="0" w:space="0" w:color="auto"/>
      </w:divBdr>
    </w:div>
    <w:div w:id="2044087974">
      <w:marLeft w:val="640"/>
      <w:marRight w:val="0"/>
      <w:marTop w:val="0"/>
      <w:marBottom w:val="0"/>
      <w:divBdr>
        <w:top w:val="none" w:sz="0" w:space="0" w:color="auto"/>
        <w:left w:val="none" w:sz="0" w:space="0" w:color="auto"/>
        <w:bottom w:val="none" w:sz="0" w:space="0" w:color="auto"/>
        <w:right w:val="none" w:sz="0" w:space="0" w:color="auto"/>
      </w:divBdr>
    </w:div>
    <w:div w:id="2044279484">
      <w:marLeft w:val="640"/>
      <w:marRight w:val="0"/>
      <w:marTop w:val="0"/>
      <w:marBottom w:val="0"/>
      <w:divBdr>
        <w:top w:val="none" w:sz="0" w:space="0" w:color="auto"/>
        <w:left w:val="none" w:sz="0" w:space="0" w:color="auto"/>
        <w:bottom w:val="none" w:sz="0" w:space="0" w:color="auto"/>
        <w:right w:val="none" w:sz="0" w:space="0" w:color="auto"/>
      </w:divBdr>
    </w:div>
    <w:div w:id="2044287062">
      <w:marLeft w:val="640"/>
      <w:marRight w:val="0"/>
      <w:marTop w:val="0"/>
      <w:marBottom w:val="0"/>
      <w:divBdr>
        <w:top w:val="none" w:sz="0" w:space="0" w:color="auto"/>
        <w:left w:val="none" w:sz="0" w:space="0" w:color="auto"/>
        <w:bottom w:val="none" w:sz="0" w:space="0" w:color="auto"/>
        <w:right w:val="none" w:sz="0" w:space="0" w:color="auto"/>
      </w:divBdr>
    </w:div>
    <w:div w:id="2044552482">
      <w:marLeft w:val="640"/>
      <w:marRight w:val="0"/>
      <w:marTop w:val="0"/>
      <w:marBottom w:val="0"/>
      <w:divBdr>
        <w:top w:val="none" w:sz="0" w:space="0" w:color="auto"/>
        <w:left w:val="none" w:sz="0" w:space="0" w:color="auto"/>
        <w:bottom w:val="none" w:sz="0" w:space="0" w:color="auto"/>
        <w:right w:val="none" w:sz="0" w:space="0" w:color="auto"/>
      </w:divBdr>
    </w:div>
    <w:div w:id="2044672009">
      <w:marLeft w:val="640"/>
      <w:marRight w:val="0"/>
      <w:marTop w:val="0"/>
      <w:marBottom w:val="0"/>
      <w:divBdr>
        <w:top w:val="none" w:sz="0" w:space="0" w:color="auto"/>
        <w:left w:val="none" w:sz="0" w:space="0" w:color="auto"/>
        <w:bottom w:val="none" w:sz="0" w:space="0" w:color="auto"/>
        <w:right w:val="none" w:sz="0" w:space="0" w:color="auto"/>
      </w:divBdr>
    </w:div>
    <w:div w:id="2044934504">
      <w:marLeft w:val="640"/>
      <w:marRight w:val="0"/>
      <w:marTop w:val="0"/>
      <w:marBottom w:val="0"/>
      <w:divBdr>
        <w:top w:val="none" w:sz="0" w:space="0" w:color="auto"/>
        <w:left w:val="none" w:sz="0" w:space="0" w:color="auto"/>
        <w:bottom w:val="none" w:sz="0" w:space="0" w:color="auto"/>
        <w:right w:val="none" w:sz="0" w:space="0" w:color="auto"/>
      </w:divBdr>
    </w:div>
    <w:div w:id="2044941706">
      <w:marLeft w:val="640"/>
      <w:marRight w:val="0"/>
      <w:marTop w:val="0"/>
      <w:marBottom w:val="0"/>
      <w:divBdr>
        <w:top w:val="none" w:sz="0" w:space="0" w:color="auto"/>
        <w:left w:val="none" w:sz="0" w:space="0" w:color="auto"/>
        <w:bottom w:val="none" w:sz="0" w:space="0" w:color="auto"/>
        <w:right w:val="none" w:sz="0" w:space="0" w:color="auto"/>
      </w:divBdr>
    </w:div>
    <w:div w:id="2045052874">
      <w:marLeft w:val="640"/>
      <w:marRight w:val="0"/>
      <w:marTop w:val="0"/>
      <w:marBottom w:val="0"/>
      <w:divBdr>
        <w:top w:val="none" w:sz="0" w:space="0" w:color="auto"/>
        <w:left w:val="none" w:sz="0" w:space="0" w:color="auto"/>
        <w:bottom w:val="none" w:sz="0" w:space="0" w:color="auto"/>
        <w:right w:val="none" w:sz="0" w:space="0" w:color="auto"/>
      </w:divBdr>
    </w:div>
    <w:div w:id="2045210469">
      <w:marLeft w:val="640"/>
      <w:marRight w:val="0"/>
      <w:marTop w:val="0"/>
      <w:marBottom w:val="0"/>
      <w:divBdr>
        <w:top w:val="none" w:sz="0" w:space="0" w:color="auto"/>
        <w:left w:val="none" w:sz="0" w:space="0" w:color="auto"/>
        <w:bottom w:val="none" w:sz="0" w:space="0" w:color="auto"/>
        <w:right w:val="none" w:sz="0" w:space="0" w:color="auto"/>
      </w:divBdr>
    </w:div>
    <w:div w:id="2045444629">
      <w:marLeft w:val="640"/>
      <w:marRight w:val="0"/>
      <w:marTop w:val="0"/>
      <w:marBottom w:val="0"/>
      <w:divBdr>
        <w:top w:val="none" w:sz="0" w:space="0" w:color="auto"/>
        <w:left w:val="none" w:sz="0" w:space="0" w:color="auto"/>
        <w:bottom w:val="none" w:sz="0" w:space="0" w:color="auto"/>
        <w:right w:val="none" w:sz="0" w:space="0" w:color="auto"/>
      </w:divBdr>
    </w:div>
    <w:div w:id="2045591057">
      <w:marLeft w:val="640"/>
      <w:marRight w:val="0"/>
      <w:marTop w:val="0"/>
      <w:marBottom w:val="0"/>
      <w:divBdr>
        <w:top w:val="none" w:sz="0" w:space="0" w:color="auto"/>
        <w:left w:val="none" w:sz="0" w:space="0" w:color="auto"/>
        <w:bottom w:val="none" w:sz="0" w:space="0" w:color="auto"/>
        <w:right w:val="none" w:sz="0" w:space="0" w:color="auto"/>
      </w:divBdr>
    </w:div>
    <w:div w:id="2045859128">
      <w:marLeft w:val="640"/>
      <w:marRight w:val="0"/>
      <w:marTop w:val="0"/>
      <w:marBottom w:val="0"/>
      <w:divBdr>
        <w:top w:val="none" w:sz="0" w:space="0" w:color="auto"/>
        <w:left w:val="none" w:sz="0" w:space="0" w:color="auto"/>
        <w:bottom w:val="none" w:sz="0" w:space="0" w:color="auto"/>
        <w:right w:val="none" w:sz="0" w:space="0" w:color="auto"/>
      </w:divBdr>
    </w:div>
    <w:div w:id="2045979561">
      <w:marLeft w:val="640"/>
      <w:marRight w:val="0"/>
      <w:marTop w:val="0"/>
      <w:marBottom w:val="0"/>
      <w:divBdr>
        <w:top w:val="none" w:sz="0" w:space="0" w:color="auto"/>
        <w:left w:val="none" w:sz="0" w:space="0" w:color="auto"/>
        <w:bottom w:val="none" w:sz="0" w:space="0" w:color="auto"/>
        <w:right w:val="none" w:sz="0" w:space="0" w:color="auto"/>
      </w:divBdr>
    </w:div>
    <w:div w:id="2046173566">
      <w:marLeft w:val="640"/>
      <w:marRight w:val="0"/>
      <w:marTop w:val="0"/>
      <w:marBottom w:val="0"/>
      <w:divBdr>
        <w:top w:val="none" w:sz="0" w:space="0" w:color="auto"/>
        <w:left w:val="none" w:sz="0" w:space="0" w:color="auto"/>
        <w:bottom w:val="none" w:sz="0" w:space="0" w:color="auto"/>
        <w:right w:val="none" w:sz="0" w:space="0" w:color="auto"/>
      </w:divBdr>
    </w:div>
    <w:div w:id="2046514094">
      <w:marLeft w:val="640"/>
      <w:marRight w:val="0"/>
      <w:marTop w:val="0"/>
      <w:marBottom w:val="0"/>
      <w:divBdr>
        <w:top w:val="none" w:sz="0" w:space="0" w:color="auto"/>
        <w:left w:val="none" w:sz="0" w:space="0" w:color="auto"/>
        <w:bottom w:val="none" w:sz="0" w:space="0" w:color="auto"/>
        <w:right w:val="none" w:sz="0" w:space="0" w:color="auto"/>
      </w:divBdr>
    </w:div>
    <w:div w:id="2046634842">
      <w:marLeft w:val="640"/>
      <w:marRight w:val="0"/>
      <w:marTop w:val="0"/>
      <w:marBottom w:val="0"/>
      <w:divBdr>
        <w:top w:val="none" w:sz="0" w:space="0" w:color="auto"/>
        <w:left w:val="none" w:sz="0" w:space="0" w:color="auto"/>
        <w:bottom w:val="none" w:sz="0" w:space="0" w:color="auto"/>
        <w:right w:val="none" w:sz="0" w:space="0" w:color="auto"/>
      </w:divBdr>
    </w:div>
    <w:div w:id="2046635565">
      <w:marLeft w:val="640"/>
      <w:marRight w:val="0"/>
      <w:marTop w:val="0"/>
      <w:marBottom w:val="0"/>
      <w:divBdr>
        <w:top w:val="none" w:sz="0" w:space="0" w:color="auto"/>
        <w:left w:val="none" w:sz="0" w:space="0" w:color="auto"/>
        <w:bottom w:val="none" w:sz="0" w:space="0" w:color="auto"/>
        <w:right w:val="none" w:sz="0" w:space="0" w:color="auto"/>
      </w:divBdr>
    </w:div>
    <w:div w:id="2046755989">
      <w:marLeft w:val="640"/>
      <w:marRight w:val="0"/>
      <w:marTop w:val="0"/>
      <w:marBottom w:val="0"/>
      <w:divBdr>
        <w:top w:val="none" w:sz="0" w:space="0" w:color="auto"/>
        <w:left w:val="none" w:sz="0" w:space="0" w:color="auto"/>
        <w:bottom w:val="none" w:sz="0" w:space="0" w:color="auto"/>
        <w:right w:val="none" w:sz="0" w:space="0" w:color="auto"/>
      </w:divBdr>
    </w:div>
    <w:div w:id="2047021050">
      <w:marLeft w:val="640"/>
      <w:marRight w:val="0"/>
      <w:marTop w:val="0"/>
      <w:marBottom w:val="0"/>
      <w:divBdr>
        <w:top w:val="none" w:sz="0" w:space="0" w:color="auto"/>
        <w:left w:val="none" w:sz="0" w:space="0" w:color="auto"/>
        <w:bottom w:val="none" w:sz="0" w:space="0" w:color="auto"/>
        <w:right w:val="none" w:sz="0" w:space="0" w:color="auto"/>
      </w:divBdr>
    </w:div>
    <w:div w:id="2047101994">
      <w:marLeft w:val="640"/>
      <w:marRight w:val="0"/>
      <w:marTop w:val="0"/>
      <w:marBottom w:val="0"/>
      <w:divBdr>
        <w:top w:val="none" w:sz="0" w:space="0" w:color="auto"/>
        <w:left w:val="none" w:sz="0" w:space="0" w:color="auto"/>
        <w:bottom w:val="none" w:sz="0" w:space="0" w:color="auto"/>
        <w:right w:val="none" w:sz="0" w:space="0" w:color="auto"/>
      </w:divBdr>
    </w:div>
    <w:div w:id="2047171844">
      <w:marLeft w:val="640"/>
      <w:marRight w:val="0"/>
      <w:marTop w:val="0"/>
      <w:marBottom w:val="0"/>
      <w:divBdr>
        <w:top w:val="none" w:sz="0" w:space="0" w:color="auto"/>
        <w:left w:val="none" w:sz="0" w:space="0" w:color="auto"/>
        <w:bottom w:val="none" w:sz="0" w:space="0" w:color="auto"/>
        <w:right w:val="none" w:sz="0" w:space="0" w:color="auto"/>
      </w:divBdr>
    </w:div>
    <w:div w:id="2047368384">
      <w:marLeft w:val="640"/>
      <w:marRight w:val="0"/>
      <w:marTop w:val="0"/>
      <w:marBottom w:val="0"/>
      <w:divBdr>
        <w:top w:val="none" w:sz="0" w:space="0" w:color="auto"/>
        <w:left w:val="none" w:sz="0" w:space="0" w:color="auto"/>
        <w:bottom w:val="none" w:sz="0" w:space="0" w:color="auto"/>
        <w:right w:val="none" w:sz="0" w:space="0" w:color="auto"/>
      </w:divBdr>
    </w:div>
    <w:div w:id="2047481618">
      <w:marLeft w:val="640"/>
      <w:marRight w:val="0"/>
      <w:marTop w:val="0"/>
      <w:marBottom w:val="0"/>
      <w:divBdr>
        <w:top w:val="none" w:sz="0" w:space="0" w:color="auto"/>
        <w:left w:val="none" w:sz="0" w:space="0" w:color="auto"/>
        <w:bottom w:val="none" w:sz="0" w:space="0" w:color="auto"/>
        <w:right w:val="none" w:sz="0" w:space="0" w:color="auto"/>
      </w:divBdr>
    </w:div>
    <w:div w:id="2047636141">
      <w:marLeft w:val="640"/>
      <w:marRight w:val="0"/>
      <w:marTop w:val="0"/>
      <w:marBottom w:val="0"/>
      <w:divBdr>
        <w:top w:val="none" w:sz="0" w:space="0" w:color="auto"/>
        <w:left w:val="none" w:sz="0" w:space="0" w:color="auto"/>
        <w:bottom w:val="none" w:sz="0" w:space="0" w:color="auto"/>
        <w:right w:val="none" w:sz="0" w:space="0" w:color="auto"/>
      </w:divBdr>
    </w:div>
    <w:div w:id="2047680548">
      <w:marLeft w:val="640"/>
      <w:marRight w:val="0"/>
      <w:marTop w:val="0"/>
      <w:marBottom w:val="0"/>
      <w:divBdr>
        <w:top w:val="none" w:sz="0" w:space="0" w:color="auto"/>
        <w:left w:val="none" w:sz="0" w:space="0" w:color="auto"/>
        <w:bottom w:val="none" w:sz="0" w:space="0" w:color="auto"/>
        <w:right w:val="none" w:sz="0" w:space="0" w:color="auto"/>
      </w:divBdr>
    </w:div>
    <w:div w:id="2047753024">
      <w:marLeft w:val="640"/>
      <w:marRight w:val="0"/>
      <w:marTop w:val="0"/>
      <w:marBottom w:val="0"/>
      <w:divBdr>
        <w:top w:val="none" w:sz="0" w:space="0" w:color="auto"/>
        <w:left w:val="none" w:sz="0" w:space="0" w:color="auto"/>
        <w:bottom w:val="none" w:sz="0" w:space="0" w:color="auto"/>
        <w:right w:val="none" w:sz="0" w:space="0" w:color="auto"/>
      </w:divBdr>
    </w:div>
    <w:div w:id="2047871648">
      <w:marLeft w:val="640"/>
      <w:marRight w:val="0"/>
      <w:marTop w:val="0"/>
      <w:marBottom w:val="0"/>
      <w:divBdr>
        <w:top w:val="none" w:sz="0" w:space="0" w:color="auto"/>
        <w:left w:val="none" w:sz="0" w:space="0" w:color="auto"/>
        <w:bottom w:val="none" w:sz="0" w:space="0" w:color="auto"/>
        <w:right w:val="none" w:sz="0" w:space="0" w:color="auto"/>
      </w:divBdr>
    </w:div>
    <w:div w:id="2048017725">
      <w:marLeft w:val="640"/>
      <w:marRight w:val="0"/>
      <w:marTop w:val="0"/>
      <w:marBottom w:val="0"/>
      <w:divBdr>
        <w:top w:val="none" w:sz="0" w:space="0" w:color="auto"/>
        <w:left w:val="none" w:sz="0" w:space="0" w:color="auto"/>
        <w:bottom w:val="none" w:sz="0" w:space="0" w:color="auto"/>
        <w:right w:val="none" w:sz="0" w:space="0" w:color="auto"/>
      </w:divBdr>
    </w:div>
    <w:div w:id="2048023281">
      <w:marLeft w:val="640"/>
      <w:marRight w:val="0"/>
      <w:marTop w:val="0"/>
      <w:marBottom w:val="0"/>
      <w:divBdr>
        <w:top w:val="none" w:sz="0" w:space="0" w:color="auto"/>
        <w:left w:val="none" w:sz="0" w:space="0" w:color="auto"/>
        <w:bottom w:val="none" w:sz="0" w:space="0" w:color="auto"/>
        <w:right w:val="none" w:sz="0" w:space="0" w:color="auto"/>
      </w:divBdr>
    </w:div>
    <w:div w:id="2048262945">
      <w:marLeft w:val="640"/>
      <w:marRight w:val="0"/>
      <w:marTop w:val="0"/>
      <w:marBottom w:val="0"/>
      <w:divBdr>
        <w:top w:val="none" w:sz="0" w:space="0" w:color="auto"/>
        <w:left w:val="none" w:sz="0" w:space="0" w:color="auto"/>
        <w:bottom w:val="none" w:sz="0" w:space="0" w:color="auto"/>
        <w:right w:val="none" w:sz="0" w:space="0" w:color="auto"/>
      </w:divBdr>
    </w:div>
    <w:div w:id="2048293448">
      <w:marLeft w:val="640"/>
      <w:marRight w:val="0"/>
      <w:marTop w:val="0"/>
      <w:marBottom w:val="0"/>
      <w:divBdr>
        <w:top w:val="none" w:sz="0" w:space="0" w:color="auto"/>
        <w:left w:val="none" w:sz="0" w:space="0" w:color="auto"/>
        <w:bottom w:val="none" w:sz="0" w:space="0" w:color="auto"/>
        <w:right w:val="none" w:sz="0" w:space="0" w:color="auto"/>
      </w:divBdr>
    </w:div>
    <w:div w:id="2048331444">
      <w:marLeft w:val="640"/>
      <w:marRight w:val="0"/>
      <w:marTop w:val="0"/>
      <w:marBottom w:val="0"/>
      <w:divBdr>
        <w:top w:val="none" w:sz="0" w:space="0" w:color="auto"/>
        <w:left w:val="none" w:sz="0" w:space="0" w:color="auto"/>
        <w:bottom w:val="none" w:sz="0" w:space="0" w:color="auto"/>
        <w:right w:val="none" w:sz="0" w:space="0" w:color="auto"/>
      </w:divBdr>
    </w:div>
    <w:div w:id="2048333947">
      <w:marLeft w:val="640"/>
      <w:marRight w:val="0"/>
      <w:marTop w:val="0"/>
      <w:marBottom w:val="0"/>
      <w:divBdr>
        <w:top w:val="none" w:sz="0" w:space="0" w:color="auto"/>
        <w:left w:val="none" w:sz="0" w:space="0" w:color="auto"/>
        <w:bottom w:val="none" w:sz="0" w:space="0" w:color="auto"/>
        <w:right w:val="none" w:sz="0" w:space="0" w:color="auto"/>
      </w:divBdr>
    </w:div>
    <w:div w:id="2048604439">
      <w:marLeft w:val="640"/>
      <w:marRight w:val="0"/>
      <w:marTop w:val="0"/>
      <w:marBottom w:val="0"/>
      <w:divBdr>
        <w:top w:val="none" w:sz="0" w:space="0" w:color="auto"/>
        <w:left w:val="none" w:sz="0" w:space="0" w:color="auto"/>
        <w:bottom w:val="none" w:sz="0" w:space="0" w:color="auto"/>
        <w:right w:val="none" w:sz="0" w:space="0" w:color="auto"/>
      </w:divBdr>
    </w:div>
    <w:div w:id="2048677901">
      <w:marLeft w:val="640"/>
      <w:marRight w:val="0"/>
      <w:marTop w:val="0"/>
      <w:marBottom w:val="0"/>
      <w:divBdr>
        <w:top w:val="none" w:sz="0" w:space="0" w:color="auto"/>
        <w:left w:val="none" w:sz="0" w:space="0" w:color="auto"/>
        <w:bottom w:val="none" w:sz="0" w:space="0" w:color="auto"/>
        <w:right w:val="none" w:sz="0" w:space="0" w:color="auto"/>
      </w:divBdr>
    </w:div>
    <w:div w:id="2048793726">
      <w:marLeft w:val="640"/>
      <w:marRight w:val="0"/>
      <w:marTop w:val="0"/>
      <w:marBottom w:val="0"/>
      <w:divBdr>
        <w:top w:val="none" w:sz="0" w:space="0" w:color="auto"/>
        <w:left w:val="none" w:sz="0" w:space="0" w:color="auto"/>
        <w:bottom w:val="none" w:sz="0" w:space="0" w:color="auto"/>
        <w:right w:val="none" w:sz="0" w:space="0" w:color="auto"/>
      </w:divBdr>
    </w:div>
    <w:div w:id="2048944005">
      <w:marLeft w:val="640"/>
      <w:marRight w:val="0"/>
      <w:marTop w:val="0"/>
      <w:marBottom w:val="0"/>
      <w:divBdr>
        <w:top w:val="none" w:sz="0" w:space="0" w:color="auto"/>
        <w:left w:val="none" w:sz="0" w:space="0" w:color="auto"/>
        <w:bottom w:val="none" w:sz="0" w:space="0" w:color="auto"/>
        <w:right w:val="none" w:sz="0" w:space="0" w:color="auto"/>
      </w:divBdr>
    </w:div>
    <w:div w:id="2048945813">
      <w:marLeft w:val="640"/>
      <w:marRight w:val="0"/>
      <w:marTop w:val="0"/>
      <w:marBottom w:val="0"/>
      <w:divBdr>
        <w:top w:val="none" w:sz="0" w:space="0" w:color="auto"/>
        <w:left w:val="none" w:sz="0" w:space="0" w:color="auto"/>
        <w:bottom w:val="none" w:sz="0" w:space="0" w:color="auto"/>
        <w:right w:val="none" w:sz="0" w:space="0" w:color="auto"/>
      </w:divBdr>
    </w:div>
    <w:div w:id="2048992463">
      <w:marLeft w:val="640"/>
      <w:marRight w:val="0"/>
      <w:marTop w:val="0"/>
      <w:marBottom w:val="0"/>
      <w:divBdr>
        <w:top w:val="none" w:sz="0" w:space="0" w:color="auto"/>
        <w:left w:val="none" w:sz="0" w:space="0" w:color="auto"/>
        <w:bottom w:val="none" w:sz="0" w:space="0" w:color="auto"/>
        <w:right w:val="none" w:sz="0" w:space="0" w:color="auto"/>
      </w:divBdr>
    </w:div>
    <w:div w:id="2049144411">
      <w:marLeft w:val="640"/>
      <w:marRight w:val="0"/>
      <w:marTop w:val="0"/>
      <w:marBottom w:val="0"/>
      <w:divBdr>
        <w:top w:val="none" w:sz="0" w:space="0" w:color="auto"/>
        <w:left w:val="none" w:sz="0" w:space="0" w:color="auto"/>
        <w:bottom w:val="none" w:sz="0" w:space="0" w:color="auto"/>
        <w:right w:val="none" w:sz="0" w:space="0" w:color="auto"/>
      </w:divBdr>
    </w:div>
    <w:div w:id="2049182855">
      <w:marLeft w:val="640"/>
      <w:marRight w:val="0"/>
      <w:marTop w:val="0"/>
      <w:marBottom w:val="0"/>
      <w:divBdr>
        <w:top w:val="none" w:sz="0" w:space="0" w:color="auto"/>
        <w:left w:val="none" w:sz="0" w:space="0" w:color="auto"/>
        <w:bottom w:val="none" w:sz="0" w:space="0" w:color="auto"/>
        <w:right w:val="none" w:sz="0" w:space="0" w:color="auto"/>
      </w:divBdr>
    </w:div>
    <w:div w:id="2049335326">
      <w:marLeft w:val="640"/>
      <w:marRight w:val="0"/>
      <w:marTop w:val="0"/>
      <w:marBottom w:val="0"/>
      <w:divBdr>
        <w:top w:val="none" w:sz="0" w:space="0" w:color="auto"/>
        <w:left w:val="none" w:sz="0" w:space="0" w:color="auto"/>
        <w:bottom w:val="none" w:sz="0" w:space="0" w:color="auto"/>
        <w:right w:val="none" w:sz="0" w:space="0" w:color="auto"/>
      </w:divBdr>
    </w:div>
    <w:div w:id="2049605203">
      <w:marLeft w:val="640"/>
      <w:marRight w:val="0"/>
      <w:marTop w:val="0"/>
      <w:marBottom w:val="0"/>
      <w:divBdr>
        <w:top w:val="none" w:sz="0" w:space="0" w:color="auto"/>
        <w:left w:val="none" w:sz="0" w:space="0" w:color="auto"/>
        <w:bottom w:val="none" w:sz="0" w:space="0" w:color="auto"/>
        <w:right w:val="none" w:sz="0" w:space="0" w:color="auto"/>
      </w:divBdr>
    </w:div>
    <w:div w:id="2049639997">
      <w:marLeft w:val="640"/>
      <w:marRight w:val="0"/>
      <w:marTop w:val="0"/>
      <w:marBottom w:val="0"/>
      <w:divBdr>
        <w:top w:val="none" w:sz="0" w:space="0" w:color="auto"/>
        <w:left w:val="none" w:sz="0" w:space="0" w:color="auto"/>
        <w:bottom w:val="none" w:sz="0" w:space="0" w:color="auto"/>
        <w:right w:val="none" w:sz="0" w:space="0" w:color="auto"/>
      </w:divBdr>
    </w:div>
    <w:div w:id="2049640113">
      <w:marLeft w:val="640"/>
      <w:marRight w:val="0"/>
      <w:marTop w:val="0"/>
      <w:marBottom w:val="0"/>
      <w:divBdr>
        <w:top w:val="none" w:sz="0" w:space="0" w:color="auto"/>
        <w:left w:val="none" w:sz="0" w:space="0" w:color="auto"/>
        <w:bottom w:val="none" w:sz="0" w:space="0" w:color="auto"/>
        <w:right w:val="none" w:sz="0" w:space="0" w:color="auto"/>
      </w:divBdr>
    </w:div>
    <w:div w:id="2049646139">
      <w:marLeft w:val="640"/>
      <w:marRight w:val="0"/>
      <w:marTop w:val="0"/>
      <w:marBottom w:val="0"/>
      <w:divBdr>
        <w:top w:val="none" w:sz="0" w:space="0" w:color="auto"/>
        <w:left w:val="none" w:sz="0" w:space="0" w:color="auto"/>
        <w:bottom w:val="none" w:sz="0" w:space="0" w:color="auto"/>
        <w:right w:val="none" w:sz="0" w:space="0" w:color="auto"/>
      </w:divBdr>
    </w:div>
    <w:div w:id="2049792577">
      <w:marLeft w:val="640"/>
      <w:marRight w:val="0"/>
      <w:marTop w:val="0"/>
      <w:marBottom w:val="0"/>
      <w:divBdr>
        <w:top w:val="none" w:sz="0" w:space="0" w:color="auto"/>
        <w:left w:val="none" w:sz="0" w:space="0" w:color="auto"/>
        <w:bottom w:val="none" w:sz="0" w:space="0" w:color="auto"/>
        <w:right w:val="none" w:sz="0" w:space="0" w:color="auto"/>
      </w:divBdr>
    </w:div>
    <w:div w:id="2049836434">
      <w:marLeft w:val="640"/>
      <w:marRight w:val="0"/>
      <w:marTop w:val="0"/>
      <w:marBottom w:val="0"/>
      <w:divBdr>
        <w:top w:val="none" w:sz="0" w:space="0" w:color="auto"/>
        <w:left w:val="none" w:sz="0" w:space="0" w:color="auto"/>
        <w:bottom w:val="none" w:sz="0" w:space="0" w:color="auto"/>
        <w:right w:val="none" w:sz="0" w:space="0" w:color="auto"/>
      </w:divBdr>
    </w:div>
    <w:div w:id="2049991190">
      <w:marLeft w:val="640"/>
      <w:marRight w:val="0"/>
      <w:marTop w:val="0"/>
      <w:marBottom w:val="0"/>
      <w:divBdr>
        <w:top w:val="none" w:sz="0" w:space="0" w:color="auto"/>
        <w:left w:val="none" w:sz="0" w:space="0" w:color="auto"/>
        <w:bottom w:val="none" w:sz="0" w:space="0" w:color="auto"/>
        <w:right w:val="none" w:sz="0" w:space="0" w:color="auto"/>
      </w:divBdr>
    </w:div>
    <w:div w:id="2050110071">
      <w:marLeft w:val="640"/>
      <w:marRight w:val="0"/>
      <w:marTop w:val="0"/>
      <w:marBottom w:val="0"/>
      <w:divBdr>
        <w:top w:val="none" w:sz="0" w:space="0" w:color="auto"/>
        <w:left w:val="none" w:sz="0" w:space="0" w:color="auto"/>
        <w:bottom w:val="none" w:sz="0" w:space="0" w:color="auto"/>
        <w:right w:val="none" w:sz="0" w:space="0" w:color="auto"/>
      </w:divBdr>
    </w:div>
    <w:div w:id="2050260019">
      <w:marLeft w:val="640"/>
      <w:marRight w:val="0"/>
      <w:marTop w:val="0"/>
      <w:marBottom w:val="0"/>
      <w:divBdr>
        <w:top w:val="none" w:sz="0" w:space="0" w:color="auto"/>
        <w:left w:val="none" w:sz="0" w:space="0" w:color="auto"/>
        <w:bottom w:val="none" w:sz="0" w:space="0" w:color="auto"/>
        <w:right w:val="none" w:sz="0" w:space="0" w:color="auto"/>
      </w:divBdr>
    </w:div>
    <w:div w:id="2050373694">
      <w:marLeft w:val="640"/>
      <w:marRight w:val="0"/>
      <w:marTop w:val="0"/>
      <w:marBottom w:val="0"/>
      <w:divBdr>
        <w:top w:val="none" w:sz="0" w:space="0" w:color="auto"/>
        <w:left w:val="none" w:sz="0" w:space="0" w:color="auto"/>
        <w:bottom w:val="none" w:sz="0" w:space="0" w:color="auto"/>
        <w:right w:val="none" w:sz="0" w:space="0" w:color="auto"/>
      </w:divBdr>
    </w:div>
    <w:div w:id="2050648173">
      <w:marLeft w:val="640"/>
      <w:marRight w:val="0"/>
      <w:marTop w:val="0"/>
      <w:marBottom w:val="0"/>
      <w:divBdr>
        <w:top w:val="none" w:sz="0" w:space="0" w:color="auto"/>
        <w:left w:val="none" w:sz="0" w:space="0" w:color="auto"/>
        <w:bottom w:val="none" w:sz="0" w:space="0" w:color="auto"/>
        <w:right w:val="none" w:sz="0" w:space="0" w:color="auto"/>
      </w:divBdr>
    </w:div>
    <w:div w:id="2050838491">
      <w:marLeft w:val="640"/>
      <w:marRight w:val="0"/>
      <w:marTop w:val="0"/>
      <w:marBottom w:val="0"/>
      <w:divBdr>
        <w:top w:val="none" w:sz="0" w:space="0" w:color="auto"/>
        <w:left w:val="none" w:sz="0" w:space="0" w:color="auto"/>
        <w:bottom w:val="none" w:sz="0" w:space="0" w:color="auto"/>
        <w:right w:val="none" w:sz="0" w:space="0" w:color="auto"/>
      </w:divBdr>
    </w:div>
    <w:div w:id="2050916147">
      <w:marLeft w:val="640"/>
      <w:marRight w:val="0"/>
      <w:marTop w:val="0"/>
      <w:marBottom w:val="0"/>
      <w:divBdr>
        <w:top w:val="none" w:sz="0" w:space="0" w:color="auto"/>
        <w:left w:val="none" w:sz="0" w:space="0" w:color="auto"/>
        <w:bottom w:val="none" w:sz="0" w:space="0" w:color="auto"/>
        <w:right w:val="none" w:sz="0" w:space="0" w:color="auto"/>
      </w:divBdr>
    </w:div>
    <w:div w:id="2050956616">
      <w:marLeft w:val="640"/>
      <w:marRight w:val="0"/>
      <w:marTop w:val="0"/>
      <w:marBottom w:val="0"/>
      <w:divBdr>
        <w:top w:val="none" w:sz="0" w:space="0" w:color="auto"/>
        <w:left w:val="none" w:sz="0" w:space="0" w:color="auto"/>
        <w:bottom w:val="none" w:sz="0" w:space="0" w:color="auto"/>
        <w:right w:val="none" w:sz="0" w:space="0" w:color="auto"/>
      </w:divBdr>
    </w:div>
    <w:div w:id="2051220813">
      <w:marLeft w:val="640"/>
      <w:marRight w:val="0"/>
      <w:marTop w:val="0"/>
      <w:marBottom w:val="0"/>
      <w:divBdr>
        <w:top w:val="none" w:sz="0" w:space="0" w:color="auto"/>
        <w:left w:val="none" w:sz="0" w:space="0" w:color="auto"/>
        <w:bottom w:val="none" w:sz="0" w:space="0" w:color="auto"/>
        <w:right w:val="none" w:sz="0" w:space="0" w:color="auto"/>
      </w:divBdr>
    </w:div>
    <w:div w:id="2051302799">
      <w:marLeft w:val="640"/>
      <w:marRight w:val="0"/>
      <w:marTop w:val="0"/>
      <w:marBottom w:val="0"/>
      <w:divBdr>
        <w:top w:val="none" w:sz="0" w:space="0" w:color="auto"/>
        <w:left w:val="none" w:sz="0" w:space="0" w:color="auto"/>
        <w:bottom w:val="none" w:sz="0" w:space="0" w:color="auto"/>
        <w:right w:val="none" w:sz="0" w:space="0" w:color="auto"/>
      </w:divBdr>
    </w:div>
    <w:div w:id="2051344050">
      <w:marLeft w:val="640"/>
      <w:marRight w:val="0"/>
      <w:marTop w:val="0"/>
      <w:marBottom w:val="0"/>
      <w:divBdr>
        <w:top w:val="none" w:sz="0" w:space="0" w:color="auto"/>
        <w:left w:val="none" w:sz="0" w:space="0" w:color="auto"/>
        <w:bottom w:val="none" w:sz="0" w:space="0" w:color="auto"/>
        <w:right w:val="none" w:sz="0" w:space="0" w:color="auto"/>
      </w:divBdr>
    </w:div>
    <w:div w:id="2051564379">
      <w:marLeft w:val="640"/>
      <w:marRight w:val="0"/>
      <w:marTop w:val="0"/>
      <w:marBottom w:val="0"/>
      <w:divBdr>
        <w:top w:val="none" w:sz="0" w:space="0" w:color="auto"/>
        <w:left w:val="none" w:sz="0" w:space="0" w:color="auto"/>
        <w:bottom w:val="none" w:sz="0" w:space="0" w:color="auto"/>
        <w:right w:val="none" w:sz="0" w:space="0" w:color="auto"/>
      </w:divBdr>
    </w:div>
    <w:div w:id="2051833264">
      <w:marLeft w:val="640"/>
      <w:marRight w:val="0"/>
      <w:marTop w:val="0"/>
      <w:marBottom w:val="0"/>
      <w:divBdr>
        <w:top w:val="none" w:sz="0" w:space="0" w:color="auto"/>
        <w:left w:val="none" w:sz="0" w:space="0" w:color="auto"/>
        <w:bottom w:val="none" w:sz="0" w:space="0" w:color="auto"/>
        <w:right w:val="none" w:sz="0" w:space="0" w:color="auto"/>
      </w:divBdr>
    </w:div>
    <w:div w:id="2051882633">
      <w:marLeft w:val="640"/>
      <w:marRight w:val="0"/>
      <w:marTop w:val="0"/>
      <w:marBottom w:val="0"/>
      <w:divBdr>
        <w:top w:val="none" w:sz="0" w:space="0" w:color="auto"/>
        <w:left w:val="none" w:sz="0" w:space="0" w:color="auto"/>
        <w:bottom w:val="none" w:sz="0" w:space="0" w:color="auto"/>
        <w:right w:val="none" w:sz="0" w:space="0" w:color="auto"/>
      </w:divBdr>
    </w:div>
    <w:div w:id="2052267748">
      <w:marLeft w:val="640"/>
      <w:marRight w:val="0"/>
      <w:marTop w:val="0"/>
      <w:marBottom w:val="0"/>
      <w:divBdr>
        <w:top w:val="none" w:sz="0" w:space="0" w:color="auto"/>
        <w:left w:val="none" w:sz="0" w:space="0" w:color="auto"/>
        <w:bottom w:val="none" w:sz="0" w:space="0" w:color="auto"/>
        <w:right w:val="none" w:sz="0" w:space="0" w:color="auto"/>
      </w:divBdr>
    </w:div>
    <w:div w:id="2052415539">
      <w:marLeft w:val="640"/>
      <w:marRight w:val="0"/>
      <w:marTop w:val="0"/>
      <w:marBottom w:val="0"/>
      <w:divBdr>
        <w:top w:val="none" w:sz="0" w:space="0" w:color="auto"/>
        <w:left w:val="none" w:sz="0" w:space="0" w:color="auto"/>
        <w:bottom w:val="none" w:sz="0" w:space="0" w:color="auto"/>
        <w:right w:val="none" w:sz="0" w:space="0" w:color="auto"/>
      </w:divBdr>
    </w:div>
    <w:div w:id="2052799412">
      <w:marLeft w:val="640"/>
      <w:marRight w:val="0"/>
      <w:marTop w:val="0"/>
      <w:marBottom w:val="0"/>
      <w:divBdr>
        <w:top w:val="none" w:sz="0" w:space="0" w:color="auto"/>
        <w:left w:val="none" w:sz="0" w:space="0" w:color="auto"/>
        <w:bottom w:val="none" w:sz="0" w:space="0" w:color="auto"/>
        <w:right w:val="none" w:sz="0" w:space="0" w:color="auto"/>
      </w:divBdr>
    </w:div>
    <w:div w:id="2053000184">
      <w:marLeft w:val="640"/>
      <w:marRight w:val="0"/>
      <w:marTop w:val="0"/>
      <w:marBottom w:val="0"/>
      <w:divBdr>
        <w:top w:val="none" w:sz="0" w:space="0" w:color="auto"/>
        <w:left w:val="none" w:sz="0" w:space="0" w:color="auto"/>
        <w:bottom w:val="none" w:sz="0" w:space="0" w:color="auto"/>
        <w:right w:val="none" w:sz="0" w:space="0" w:color="auto"/>
      </w:divBdr>
    </w:div>
    <w:div w:id="2053143392">
      <w:marLeft w:val="640"/>
      <w:marRight w:val="0"/>
      <w:marTop w:val="0"/>
      <w:marBottom w:val="0"/>
      <w:divBdr>
        <w:top w:val="none" w:sz="0" w:space="0" w:color="auto"/>
        <w:left w:val="none" w:sz="0" w:space="0" w:color="auto"/>
        <w:bottom w:val="none" w:sz="0" w:space="0" w:color="auto"/>
        <w:right w:val="none" w:sz="0" w:space="0" w:color="auto"/>
      </w:divBdr>
    </w:div>
    <w:div w:id="2053653409">
      <w:marLeft w:val="640"/>
      <w:marRight w:val="0"/>
      <w:marTop w:val="0"/>
      <w:marBottom w:val="0"/>
      <w:divBdr>
        <w:top w:val="none" w:sz="0" w:space="0" w:color="auto"/>
        <w:left w:val="none" w:sz="0" w:space="0" w:color="auto"/>
        <w:bottom w:val="none" w:sz="0" w:space="0" w:color="auto"/>
        <w:right w:val="none" w:sz="0" w:space="0" w:color="auto"/>
      </w:divBdr>
    </w:div>
    <w:div w:id="2053730823">
      <w:marLeft w:val="640"/>
      <w:marRight w:val="0"/>
      <w:marTop w:val="0"/>
      <w:marBottom w:val="0"/>
      <w:divBdr>
        <w:top w:val="none" w:sz="0" w:space="0" w:color="auto"/>
        <w:left w:val="none" w:sz="0" w:space="0" w:color="auto"/>
        <w:bottom w:val="none" w:sz="0" w:space="0" w:color="auto"/>
        <w:right w:val="none" w:sz="0" w:space="0" w:color="auto"/>
      </w:divBdr>
    </w:div>
    <w:div w:id="2053769671">
      <w:marLeft w:val="640"/>
      <w:marRight w:val="0"/>
      <w:marTop w:val="0"/>
      <w:marBottom w:val="0"/>
      <w:divBdr>
        <w:top w:val="none" w:sz="0" w:space="0" w:color="auto"/>
        <w:left w:val="none" w:sz="0" w:space="0" w:color="auto"/>
        <w:bottom w:val="none" w:sz="0" w:space="0" w:color="auto"/>
        <w:right w:val="none" w:sz="0" w:space="0" w:color="auto"/>
      </w:divBdr>
    </w:div>
    <w:div w:id="2053797974">
      <w:marLeft w:val="640"/>
      <w:marRight w:val="0"/>
      <w:marTop w:val="0"/>
      <w:marBottom w:val="0"/>
      <w:divBdr>
        <w:top w:val="none" w:sz="0" w:space="0" w:color="auto"/>
        <w:left w:val="none" w:sz="0" w:space="0" w:color="auto"/>
        <w:bottom w:val="none" w:sz="0" w:space="0" w:color="auto"/>
        <w:right w:val="none" w:sz="0" w:space="0" w:color="auto"/>
      </w:divBdr>
    </w:div>
    <w:div w:id="2053845436">
      <w:marLeft w:val="640"/>
      <w:marRight w:val="0"/>
      <w:marTop w:val="0"/>
      <w:marBottom w:val="0"/>
      <w:divBdr>
        <w:top w:val="none" w:sz="0" w:space="0" w:color="auto"/>
        <w:left w:val="none" w:sz="0" w:space="0" w:color="auto"/>
        <w:bottom w:val="none" w:sz="0" w:space="0" w:color="auto"/>
        <w:right w:val="none" w:sz="0" w:space="0" w:color="auto"/>
      </w:divBdr>
    </w:div>
    <w:div w:id="2053964476">
      <w:marLeft w:val="640"/>
      <w:marRight w:val="0"/>
      <w:marTop w:val="0"/>
      <w:marBottom w:val="0"/>
      <w:divBdr>
        <w:top w:val="none" w:sz="0" w:space="0" w:color="auto"/>
        <w:left w:val="none" w:sz="0" w:space="0" w:color="auto"/>
        <w:bottom w:val="none" w:sz="0" w:space="0" w:color="auto"/>
        <w:right w:val="none" w:sz="0" w:space="0" w:color="auto"/>
      </w:divBdr>
    </w:div>
    <w:div w:id="2054304272">
      <w:marLeft w:val="640"/>
      <w:marRight w:val="0"/>
      <w:marTop w:val="0"/>
      <w:marBottom w:val="0"/>
      <w:divBdr>
        <w:top w:val="none" w:sz="0" w:space="0" w:color="auto"/>
        <w:left w:val="none" w:sz="0" w:space="0" w:color="auto"/>
        <w:bottom w:val="none" w:sz="0" w:space="0" w:color="auto"/>
        <w:right w:val="none" w:sz="0" w:space="0" w:color="auto"/>
      </w:divBdr>
    </w:div>
    <w:div w:id="2054304287">
      <w:marLeft w:val="640"/>
      <w:marRight w:val="0"/>
      <w:marTop w:val="0"/>
      <w:marBottom w:val="0"/>
      <w:divBdr>
        <w:top w:val="none" w:sz="0" w:space="0" w:color="auto"/>
        <w:left w:val="none" w:sz="0" w:space="0" w:color="auto"/>
        <w:bottom w:val="none" w:sz="0" w:space="0" w:color="auto"/>
        <w:right w:val="none" w:sz="0" w:space="0" w:color="auto"/>
      </w:divBdr>
    </w:div>
    <w:div w:id="2054423534">
      <w:marLeft w:val="640"/>
      <w:marRight w:val="0"/>
      <w:marTop w:val="0"/>
      <w:marBottom w:val="0"/>
      <w:divBdr>
        <w:top w:val="none" w:sz="0" w:space="0" w:color="auto"/>
        <w:left w:val="none" w:sz="0" w:space="0" w:color="auto"/>
        <w:bottom w:val="none" w:sz="0" w:space="0" w:color="auto"/>
        <w:right w:val="none" w:sz="0" w:space="0" w:color="auto"/>
      </w:divBdr>
    </w:div>
    <w:div w:id="2054846929">
      <w:marLeft w:val="640"/>
      <w:marRight w:val="0"/>
      <w:marTop w:val="0"/>
      <w:marBottom w:val="0"/>
      <w:divBdr>
        <w:top w:val="none" w:sz="0" w:space="0" w:color="auto"/>
        <w:left w:val="none" w:sz="0" w:space="0" w:color="auto"/>
        <w:bottom w:val="none" w:sz="0" w:space="0" w:color="auto"/>
        <w:right w:val="none" w:sz="0" w:space="0" w:color="auto"/>
      </w:divBdr>
    </w:div>
    <w:div w:id="2055033504">
      <w:marLeft w:val="640"/>
      <w:marRight w:val="0"/>
      <w:marTop w:val="0"/>
      <w:marBottom w:val="0"/>
      <w:divBdr>
        <w:top w:val="none" w:sz="0" w:space="0" w:color="auto"/>
        <w:left w:val="none" w:sz="0" w:space="0" w:color="auto"/>
        <w:bottom w:val="none" w:sz="0" w:space="0" w:color="auto"/>
        <w:right w:val="none" w:sz="0" w:space="0" w:color="auto"/>
      </w:divBdr>
    </w:div>
    <w:div w:id="2055347308">
      <w:marLeft w:val="640"/>
      <w:marRight w:val="0"/>
      <w:marTop w:val="0"/>
      <w:marBottom w:val="0"/>
      <w:divBdr>
        <w:top w:val="none" w:sz="0" w:space="0" w:color="auto"/>
        <w:left w:val="none" w:sz="0" w:space="0" w:color="auto"/>
        <w:bottom w:val="none" w:sz="0" w:space="0" w:color="auto"/>
        <w:right w:val="none" w:sz="0" w:space="0" w:color="auto"/>
      </w:divBdr>
    </w:div>
    <w:div w:id="2055496224">
      <w:marLeft w:val="640"/>
      <w:marRight w:val="0"/>
      <w:marTop w:val="0"/>
      <w:marBottom w:val="0"/>
      <w:divBdr>
        <w:top w:val="none" w:sz="0" w:space="0" w:color="auto"/>
        <w:left w:val="none" w:sz="0" w:space="0" w:color="auto"/>
        <w:bottom w:val="none" w:sz="0" w:space="0" w:color="auto"/>
        <w:right w:val="none" w:sz="0" w:space="0" w:color="auto"/>
      </w:divBdr>
    </w:div>
    <w:div w:id="2055541417">
      <w:marLeft w:val="640"/>
      <w:marRight w:val="0"/>
      <w:marTop w:val="0"/>
      <w:marBottom w:val="0"/>
      <w:divBdr>
        <w:top w:val="none" w:sz="0" w:space="0" w:color="auto"/>
        <w:left w:val="none" w:sz="0" w:space="0" w:color="auto"/>
        <w:bottom w:val="none" w:sz="0" w:space="0" w:color="auto"/>
        <w:right w:val="none" w:sz="0" w:space="0" w:color="auto"/>
      </w:divBdr>
    </w:div>
    <w:div w:id="2055618324">
      <w:marLeft w:val="640"/>
      <w:marRight w:val="0"/>
      <w:marTop w:val="0"/>
      <w:marBottom w:val="0"/>
      <w:divBdr>
        <w:top w:val="none" w:sz="0" w:space="0" w:color="auto"/>
        <w:left w:val="none" w:sz="0" w:space="0" w:color="auto"/>
        <w:bottom w:val="none" w:sz="0" w:space="0" w:color="auto"/>
        <w:right w:val="none" w:sz="0" w:space="0" w:color="auto"/>
      </w:divBdr>
    </w:div>
    <w:div w:id="2055696754">
      <w:marLeft w:val="640"/>
      <w:marRight w:val="0"/>
      <w:marTop w:val="0"/>
      <w:marBottom w:val="0"/>
      <w:divBdr>
        <w:top w:val="none" w:sz="0" w:space="0" w:color="auto"/>
        <w:left w:val="none" w:sz="0" w:space="0" w:color="auto"/>
        <w:bottom w:val="none" w:sz="0" w:space="0" w:color="auto"/>
        <w:right w:val="none" w:sz="0" w:space="0" w:color="auto"/>
      </w:divBdr>
    </w:div>
    <w:div w:id="2055738251">
      <w:marLeft w:val="640"/>
      <w:marRight w:val="0"/>
      <w:marTop w:val="0"/>
      <w:marBottom w:val="0"/>
      <w:divBdr>
        <w:top w:val="none" w:sz="0" w:space="0" w:color="auto"/>
        <w:left w:val="none" w:sz="0" w:space="0" w:color="auto"/>
        <w:bottom w:val="none" w:sz="0" w:space="0" w:color="auto"/>
        <w:right w:val="none" w:sz="0" w:space="0" w:color="auto"/>
      </w:divBdr>
    </w:div>
    <w:div w:id="2055931453">
      <w:marLeft w:val="640"/>
      <w:marRight w:val="0"/>
      <w:marTop w:val="0"/>
      <w:marBottom w:val="0"/>
      <w:divBdr>
        <w:top w:val="none" w:sz="0" w:space="0" w:color="auto"/>
        <w:left w:val="none" w:sz="0" w:space="0" w:color="auto"/>
        <w:bottom w:val="none" w:sz="0" w:space="0" w:color="auto"/>
        <w:right w:val="none" w:sz="0" w:space="0" w:color="auto"/>
      </w:divBdr>
    </w:div>
    <w:div w:id="2056193345">
      <w:marLeft w:val="640"/>
      <w:marRight w:val="0"/>
      <w:marTop w:val="0"/>
      <w:marBottom w:val="0"/>
      <w:divBdr>
        <w:top w:val="none" w:sz="0" w:space="0" w:color="auto"/>
        <w:left w:val="none" w:sz="0" w:space="0" w:color="auto"/>
        <w:bottom w:val="none" w:sz="0" w:space="0" w:color="auto"/>
        <w:right w:val="none" w:sz="0" w:space="0" w:color="auto"/>
      </w:divBdr>
    </w:div>
    <w:div w:id="2056270687">
      <w:marLeft w:val="640"/>
      <w:marRight w:val="0"/>
      <w:marTop w:val="0"/>
      <w:marBottom w:val="0"/>
      <w:divBdr>
        <w:top w:val="none" w:sz="0" w:space="0" w:color="auto"/>
        <w:left w:val="none" w:sz="0" w:space="0" w:color="auto"/>
        <w:bottom w:val="none" w:sz="0" w:space="0" w:color="auto"/>
        <w:right w:val="none" w:sz="0" w:space="0" w:color="auto"/>
      </w:divBdr>
    </w:div>
    <w:div w:id="2056466814">
      <w:marLeft w:val="640"/>
      <w:marRight w:val="0"/>
      <w:marTop w:val="0"/>
      <w:marBottom w:val="0"/>
      <w:divBdr>
        <w:top w:val="none" w:sz="0" w:space="0" w:color="auto"/>
        <w:left w:val="none" w:sz="0" w:space="0" w:color="auto"/>
        <w:bottom w:val="none" w:sz="0" w:space="0" w:color="auto"/>
        <w:right w:val="none" w:sz="0" w:space="0" w:color="auto"/>
      </w:divBdr>
    </w:div>
    <w:div w:id="2056735722">
      <w:marLeft w:val="640"/>
      <w:marRight w:val="0"/>
      <w:marTop w:val="0"/>
      <w:marBottom w:val="0"/>
      <w:divBdr>
        <w:top w:val="none" w:sz="0" w:space="0" w:color="auto"/>
        <w:left w:val="none" w:sz="0" w:space="0" w:color="auto"/>
        <w:bottom w:val="none" w:sz="0" w:space="0" w:color="auto"/>
        <w:right w:val="none" w:sz="0" w:space="0" w:color="auto"/>
      </w:divBdr>
    </w:div>
    <w:div w:id="2056847992">
      <w:marLeft w:val="640"/>
      <w:marRight w:val="0"/>
      <w:marTop w:val="0"/>
      <w:marBottom w:val="0"/>
      <w:divBdr>
        <w:top w:val="none" w:sz="0" w:space="0" w:color="auto"/>
        <w:left w:val="none" w:sz="0" w:space="0" w:color="auto"/>
        <w:bottom w:val="none" w:sz="0" w:space="0" w:color="auto"/>
        <w:right w:val="none" w:sz="0" w:space="0" w:color="auto"/>
      </w:divBdr>
    </w:div>
    <w:div w:id="2057193835">
      <w:bodyDiv w:val="1"/>
      <w:marLeft w:val="0"/>
      <w:marRight w:val="0"/>
      <w:marTop w:val="0"/>
      <w:marBottom w:val="0"/>
      <w:divBdr>
        <w:top w:val="none" w:sz="0" w:space="0" w:color="auto"/>
        <w:left w:val="none" w:sz="0" w:space="0" w:color="auto"/>
        <w:bottom w:val="none" w:sz="0" w:space="0" w:color="auto"/>
        <w:right w:val="none" w:sz="0" w:space="0" w:color="auto"/>
      </w:divBdr>
      <w:divsChild>
        <w:div w:id="1519274472">
          <w:marLeft w:val="640"/>
          <w:marRight w:val="0"/>
          <w:marTop w:val="0"/>
          <w:marBottom w:val="0"/>
          <w:divBdr>
            <w:top w:val="none" w:sz="0" w:space="0" w:color="auto"/>
            <w:left w:val="none" w:sz="0" w:space="0" w:color="auto"/>
            <w:bottom w:val="none" w:sz="0" w:space="0" w:color="auto"/>
            <w:right w:val="none" w:sz="0" w:space="0" w:color="auto"/>
          </w:divBdr>
        </w:div>
        <w:div w:id="871962575">
          <w:marLeft w:val="640"/>
          <w:marRight w:val="0"/>
          <w:marTop w:val="0"/>
          <w:marBottom w:val="0"/>
          <w:divBdr>
            <w:top w:val="none" w:sz="0" w:space="0" w:color="auto"/>
            <w:left w:val="none" w:sz="0" w:space="0" w:color="auto"/>
            <w:bottom w:val="none" w:sz="0" w:space="0" w:color="auto"/>
            <w:right w:val="none" w:sz="0" w:space="0" w:color="auto"/>
          </w:divBdr>
        </w:div>
        <w:div w:id="7827694">
          <w:marLeft w:val="640"/>
          <w:marRight w:val="0"/>
          <w:marTop w:val="0"/>
          <w:marBottom w:val="0"/>
          <w:divBdr>
            <w:top w:val="none" w:sz="0" w:space="0" w:color="auto"/>
            <w:left w:val="none" w:sz="0" w:space="0" w:color="auto"/>
            <w:bottom w:val="none" w:sz="0" w:space="0" w:color="auto"/>
            <w:right w:val="none" w:sz="0" w:space="0" w:color="auto"/>
          </w:divBdr>
        </w:div>
        <w:div w:id="2087727664">
          <w:marLeft w:val="640"/>
          <w:marRight w:val="0"/>
          <w:marTop w:val="0"/>
          <w:marBottom w:val="0"/>
          <w:divBdr>
            <w:top w:val="none" w:sz="0" w:space="0" w:color="auto"/>
            <w:left w:val="none" w:sz="0" w:space="0" w:color="auto"/>
            <w:bottom w:val="none" w:sz="0" w:space="0" w:color="auto"/>
            <w:right w:val="none" w:sz="0" w:space="0" w:color="auto"/>
          </w:divBdr>
        </w:div>
        <w:div w:id="161046894">
          <w:marLeft w:val="640"/>
          <w:marRight w:val="0"/>
          <w:marTop w:val="0"/>
          <w:marBottom w:val="0"/>
          <w:divBdr>
            <w:top w:val="none" w:sz="0" w:space="0" w:color="auto"/>
            <w:left w:val="none" w:sz="0" w:space="0" w:color="auto"/>
            <w:bottom w:val="none" w:sz="0" w:space="0" w:color="auto"/>
            <w:right w:val="none" w:sz="0" w:space="0" w:color="auto"/>
          </w:divBdr>
        </w:div>
        <w:div w:id="642930650">
          <w:marLeft w:val="640"/>
          <w:marRight w:val="0"/>
          <w:marTop w:val="0"/>
          <w:marBottom w:val="0"/>
          <w:divBdr>
            <w:top w:val="none" w:sz="0" w:space="0" w:color="auto"/>
            <w:left w:val="none" w:sz="0" w:space="0" w:color="auto"/>
            <w:bottom w:val="none" w:sz="0" w:space="0" w:color="auto"/>
            <w:right w:val="none" w:sz="0" w:space="0" w:color="auto"/>
          </w:divBdr>
        </w:div>
        <w:div w:id="1032149441">
          <w:marLeft w:val="640"/>
          <w:marRight w:val="0"/>
          <w:marTop w:val="0"/>
          <w:marBottom w:val="0"/>
          <w:divBdr>
            <w:top w:val="none" w:sz="0" w:space="0" w:color="auto"/>
            <w:left w:val="none" w:sz="0" w:space="0" w:color="auto"/>
            <w:bottom w:val="none" w:sz="0" w:space="0" w:color="auto"/>
            <w:right w:val="none" w:sz="0" w:space="0" w:color="auto"/>
          </w:divBdr>
        </w:div>
        <w:div w:id="85621087">
          <w:marLeft w:val="640"/>
          <w:marRight w:val="0"/>
          <w:marTop w:val="0"/>
          <w:marBottom w:val="0"/>
          <w:divBdr>
            <w:top w:val="none" w:sz="0" w:space="0" w:color="auto"/>
            <w:left w:val="none" w:sz="0" w:space="0" w:color="auto"/>
            <w:bottom w:val="none" w:sz="0" w:space="0" w:color="auto"/>
            <w:right w:val="none" w:sz="0" w:space="0" w:color="auto"/>
          </w:divBdr>
        </w:div>
        <w:div w:id="208419887">
          <w:marLeft w:val="640"/>
          <w:marRight w:val="0"/>
          <w:marTop w:val="0"/>
          <w:marBottom w:val="0"/>
          <w:divBdr>
            <w:top w:val="none" w:sz="0" w:space="0" w:color="auto"/>
            <w:left w:val="none" w:sz="0" w:space="0" w:color="auto"/>
            <w:bottom w:val="none" w:sz="0" w:space="0" w:color="auto"/>
            <w:right w:val="none" w:sz="0" w:space="0" w:color="auto"/>
          </w:divBdr>
        </w:div>
        <w:div w:id="589311264">
          <w:marLeft w:val="640"/>
          <w:marRight w:val="0"/>
          <w:marTop w:val="0"/>
          <w:marBottom w:val="0"/>
          <w:divBdr>
            <w:top w:val="none" w:sz="0" w:space="0" w:color="auto"/>
            <w:left w:val="none" w:sz="0" w:space="0" w:color="auto"/>
            <w:bottom w:val="none" w:sz="0" w:space="0" w:color="auto"/>
            <w:right w:val="none" w:sz="0" w:space="0" w:color="auto"/>
          </w:divBdr>
        </w:div>
        <w:div w:id="378746056">
          <w:marLeft w:val="640"/>
          <w:marRight w:val="0"/>
          <w:marTop w:val="0"/>
          <w:marBottom w:val="0"/>
          <w:divBdr>
            <w:top w:val="none" w:sz="0" w:space="0" w:color="auto"/>
            <w:left w:val="none" w:sz="0" w:space="0" w:color="auto"/>
            <w:bottom w:val="none" w:sz="0" w:space="0" w:color="auto"/>
            <w:right w:val="none" w:sz="0" w:space="0" w:color="auto"/>
          </w:divBdr>
        </w:div>
        <w:div w:id="29065077">
          <w:marLeft w:val="640"/>
          <w:marRight w:val="0"/>
          <w:marTop w:val="0"/>
          <w:marBottom w:val="0"/>
          <w:divBdr>
            <w:top w:val="none" w:sz="0" w:space="0" w:color="auto"/>
            <w:left w:val="none" w:sz="0" w:space="0" w:color="auto"/>
            <w:bottom w:val="none" w:sz="0" w:space="0" w:color="auto"/>
            <w:right w:val="none" w:sz="0" w:space="0" w:color="auto"/>
          </w:divBdr>
        </w:div>
        <w:div w:id="377779039">
          <w:marLeft w:val="640"/>
          <w:marRight w:val="0"/>
          <w:marTop w:val="0"/>
          <w:marBottom w:val="0"/>
          <w:divBdr>
            <w:top w:val="none" w:sz="0" w:space="0" w:color="auto"/>
            <w:left w:val="none" w:sz="0" w:space="0" w:color="auto"/>
            <w:bottom w:val="none" w:sz="0" w:space="0" w:color="auto"/>
            <w:right w:val="none" w:sz="0" w:space="0" w:color="auto"/>
          </w:divBdr>
        </w:div>
        <w:div w:id="111679694">
          <w:marLeft w:val="640"/>
          <w:marRight w:val="0"/>
          <w:marTop w:val="0"/>
          <w:marBottom w:val="0"/>
          <w:divBdr>
            <w:top w:val="none" w:sz="0" w:space="0" w:color="auto"/>
            <w:left w:val="none" w:sz="0" w:space="0" w:color="auto"/>
            <w:bottom w:val="none" w:sz="0" w:space="0" w:color="auto"/>
            <w:right w:val="none" w:sz="0" w:space="0" w:color="auto"/>
          </w:divBdr>
        </w:div>
        <w:div w:id="439833898">
          <w:marLeft w:val="640"/>
          <w:marRight w:val="0"/>
          <w:marTop w:val="0"/>
          <w:marBottom w:val="0"/>
          <w:divBdr>
            <w:top w:val="none" w:sz="0" w:space="0" w:color="auto"/>
            <w:left w:val="none" w:sz="0" w:space="0" w:color="auto"/>
            <w:bottom w:val="none" w:sz="0" w:space="0" w:color="auto"/>
            <w:right w:val="none" w:sz="0" w:space="0" w:color="auto"/>
          </w:divBdr>
        </w:div>
        <w:div w:id="1857964860">
          <w:marLeft w:val="640"/>
          <w:marRight w:val="0"/>
          <w:marTop w:val="0"/>
          <w:marBottom w:val="0"/>
          <w:divBdr>
            <w:top w:val="none" w:sz="0" w:space="0" w:color="auto"/>
            <w:left w:val="none" w:sz="0" w:space="0" w:color="auto"/>
            <w:bottom w:val="none" w:sz="0" w:space="0" w:color="auto"/>
            <w:right w:val="none" w:sz="0" w:space="0" w:color="auto"/>
          </w:divBdr>
        </w:div>
        <w:div w:id="985010262">
          <w:marLeft w:val="640"/>
          <w:marRight w:val="0"/>
          <w:marTop w:val="0"/>
          <w:marBottom w:val="0"/>
          <w:divBdr>
            <w:top w:val="none" w:sz="0" w:space="0" w:color="auto"/>
            <w:left w:val="none" w:sz="0" w:space="0" w:color="auto"/>
            <w:bottom w:val="none" w:sz="0" w:space="0" w:color="auto"/>
            <w:right w:val="none" w:sz="0" w:space="0" w:color="auto"/>
          </w:divBdr>
        </w:div>
        <w:div w:id="519584612">
          <w:marLeft w:val="640"/>
          <w:marRight w:val="0"/>
          <w:marTop w:val="0"/>
          <w:marBottom w:val="0"/>
          <w:divBdr>
            <w:top w:val="none" w:sz="0" w:space="0" w:color="auto"/>
            <w:left w:val="none" w:sz="0" w:space="0" w:color="auto"/>
            <w:bottom w:val="none" w:sz="0" w:space="0" w:color="auto"/>
            <w:right w:val="none" w:sz="0" w:space="0" w:color="auto"/>
          </w:divBdr>
        </w:div>
        <w:div w:id="203755385">
          <w:marLeft w:val="640"/>
          <w:marRight w:val="0"/>
          <w:marTop w:val="0"/>
          <w:marBottom w:val="0"/>
          <w:divBdr>
            <w:top w:val="none" w:sz="0" w:space="0" w:color="auto"/>
            <w:left w:val="none" w:sz="0" w:space="0" w:color="auto"/>
            <w:bottom w:val="none" w:sz="0" w:space="0" w:color="auto"/>
            <w:right w:val="none" w:sz="0" w:space="0" w:color="auto"/>
          </w:divBdr>
        </w:div>
        <w:div w:id="1277174204">
          <w:marLeft w:val="640"/>
          <w:marRight w:val="0"/>
          <w:marTop w:val="0"/>
          <w:marBottom w:val="0"/>
          <w:divBdr>
            <w:top w:val="none" w:sz="0" w:space="0" w:color="auto"/>
            <w:left w:val="none" w:sz="0" w:space="0" w:color="auto"/>
            <w:bottom w:val="none" w:sz="0" w:space="0" w:color="auto"/>
            <w:right w:val="none" w:sz="0" w:space="0" w:color="auto"/>
          </w:divBdr>
        </w:div>
        <w:div w:id="386228611">
          <w:marLeft w:val="640"/>
          <w:marRight w:val="0"/>
          <w:marTop w:val="0"/>
          <w:marBottom w:val="0"/>
          <w:divBdr>
            <w:top w:val="none" w:sz="0" w:space="0" w:color="auto"/>
            <w:left w:val="none" w:sz="0" w:space="0" w:color="auto"/>
            <w:bottom w:val="none" w:sz="0" w:space="0" w:color="auto"/>
            <w:right w:val="none" w:sz="0" w:space="0" w:color="auto"/>
          </w:divBdr>
        </w:div>
        <w:div w:id="1153570563">
          <w:marLeft w:val="640"/>
          <w:marRight w:val="0"/>
          <w:marTop w:val="0"/>
          <w:marBottom w:val="0"/>
          <w:divBdr>
            <w:top w:val="none" w:sz="0" w:space="0" w:color="auto"/>
            <w:left w:val="none" w:sz="0" w:space="0" w:color="auto"/>
            <w:bottom w:val="none" w:sz="0" w:space="0" w:color="auto"/>
            <w:right w:val="none" w:sz="0" w:space="0" w:color="auto"/>
          </w:divBdr>
        </w:div>
        <w:div w:id="145556910">
          <w:marLeft w:val="640"/>
          <w:marRight w:val="0"/>
          <w:marTop w:val="0"/>
          <w:marBottom w:val="0"/>
          <w:divBdr>
            <w:top w:val="none" w:sz="0" w:space="0" w:color="auto"/>
            <w:left w:val="none" w:sz="0" w:space="0" w:color="auto"/>
            <w:bottom w:val="none" w:sz="0" w:space="0" w:color="auto"/>
            <w:right w:val="none" w:sz="0" w:space="0" w:color="auto"/>
          </w:divBdr>
        </w:div>
        <w:div w:id="821965342">
          <w:marLeft w:val="640"/>
          <w:marRight w:val="0"/>
          <w:marTop w:val="0"/>
          <w:marBottom w:val="0"/>
          <w:divBdr>
            <w:top w:val="none" w:sz="0" w:space="0" w:color="auto"/>
            <w:left w:val="none" w:sz="0" w:space="0" w:color="auto"/>
            <w:bottom w:val="none" w:sz="0" w:space="0" w:color="auto"/>
            <w:right w:val="none" w:sz="0" w:space="0" w:color="auto"/>
          </w:divBdr>
        </w:div>
        <w:div w:id="143160495">
          <w:marLeft w:val="640"/>
          <w:marRight w:val="0"/>
          <w:marTop w:val="0"/>
          <w:marBottom w:val="0"/>
          <w:divBdr>
            <w:top w:val="none" w:sz="0" w:space="0" w:color="auto"/>
            <w:left w:val="none" w:sz="0" w:space="0" w:color="auto"/>
            <w:bottom w:val="none" w:sz="0" w:space="0" w:color="auto"/>
            <w:right w:val="none" w:sz="0" w:space="0" w:color="auto"/>
          </w:divBdr>
        </w:div>
        <w:div w:id="146868569">
          <w:marLeft w:val="640"/>
          <w:marRight w:val="0"/>
          <w:marTop w:val="0"/>
          <w:marBottom w:val="0"/>
          <w:divBdr>
            <w:top w:val="none" w:sz="0" w:space="0" w:color="auto"/>
            <w:left w:val="none" w:sz="0" w:space="0" w:color="auto"/>
            <w:bottom w:val="none" w:sz="0" w:space="0" w:color="auto"/>
            <w:right w:val="none" w:sz="0" w:space="0" w:color="auto"/>
          </w:divBdr>
        </w:div>
        <w:div w:id="742724563">
          <w:marLeft w:val="640"/>
          <w:marRight w:val="0"/>
          <w:marTop w:val="0"/>
          <w:marBottom w:val="0"/>
          <w:divBdr>
            <w:top w:val="none" w:sz="0" w:space="0" w:color="auto"/>
            <w:left w:val="none" w:sz="0" w:space="0" w:color="auto"/>
            <w:bottom w:val="none" w:sz="0" w:space="0" w:color="auto"/>
            <w:right w:val="none" w:sz="0" w:space="0" w:color="auto"/>
          </w:divBdr>
        </w:div>
        <w:div w:id="82606582">
          <w:marLeft w:val="640"/>
          <w:marRight w:val="0"/>
          <w:marTop w:val="0"/>
          <w:marBottom w:val="0"/>
          <w:divBdr>
            <w:top w:val="none" w:sz="0" w:space="0" w:color="auto"/>
            <w:left w:val="none" w:sz="0" w:space="0" w:color="auto"/>
            <w:bottom w:val="none" w:sz="0" w:space="0" w:color="auto"/>
            <w:right w:val="none" w:sz="0" w:space="0" w:color="auto"/>
          </w:divBdr>
        </w:div>
        <w:div w:id="2010056467">
          <w:marLeft w:val="640"/>
          <w:marRight w:val="0"/>
          <w:marTop w:val="0"/>
          <w:marBottom w:val="0"/>
          <w:divBdr>
            <w:top w:val="none" w:sz="0" w:space="0" w:color="auto"/>
            <w:left w:val="none" w:sz="0" w:space="0" w:color="auto"/>
            <w:bottom w:val="none" w:sz="0" w:space="0" w:color="auto"/>
            <w:right w:val="none" w:sz="0" w:space="0" w:color="auto"/>
          </w:divBdr>
        </w:div>
        <w:div w:id="977882551">
          <w:marLeft w:val="640"/>
          <w:marRight w:val="0"/>
          <w:marTop w:val="0"/>
          <w:marBottom w:val="0"/>
          <w:divBdr>
            <w:top w:val="none" w:sz="0" w:space="0" w:color="auto"/>
            <w:left w:val="none" w:sz="0" w:space="0" w:color="auto"/>
            <w:bottom w:val="none" w:sz="0" w:space="0" w:color="auto"/>
            <w:right w:val="none" w:sz="0" w:space="0" w:color="auto"/>
          </w:divBdr>
        </w:div>
        <w:div w:id="502167693">
          <w:marLeft w:val="640"/>
          <w:marRight w:val="0"/>
          <w:marTop w:val="0"/>
          <w:marBottom w:val="0"/>
          <w:divBdr>
            <w:top w:val="none" w:sz="0" w:space="0" w:color="auto"/>
            <w:left w:val="none" w:sz="0" w:space="0" w:color="auto"/>
            <w:bottom w:val="none" w:sz="0" w:space="0" w:color="auto"/>
            <w:right w:val="none" w:sz="0" w:space="0" w:color="auto"/>
          </w:divBdr>
        </w:div>
        <w:div w:id="468133346">
          <w:marLeft w:val="640"/>
          <w:marRight w:val="0"/>
          <w:marTop w:val="0"/>
          <w:marBottom w:val="0"/>
          <w:divBdr>
            <w:top w:val="none" w:sz="0" w:space="0" w:color="auto"/>
            <w:left w:val="none" w:sz="0" w:space="0" w:color="auto"/>
            <w:bottom w:val="none" w:sz="0" w:space="0" w:color="auto"/>
            <w:right w:val="none" w:sz="0" w:space="0" w:color="auto"/>
          </w:divBdr>
        </w:div>
        <w:div w:id="802387323">
          <w:marLeft w:val="640"/>
          <w:marRight w:val="0"/>
          <w:marTop w:val="0"/>
          <w:marBottom w:val="0"/>
          <w:divBdr>
            <w:top w:val="none" w:sz="0" w:space="0" w:color="auto"/>
            <w:left w:val="none" w:sz="0" w:space="0" w:color="auto"/>
            <w:bottom w:val="none" w:sz="0" w:space="0" w:color="auto"/>
            <w:right w:val="none" w:sz="0" w:space="0" w:color="auto"/>
          </w:divBdr>
        </w:div>
        <w:div w:id="443886971">
          <w:marLeft w:val="640"/>
          <w:marRight w:val="0"/>
          <w:marTop w:val="0"/>
          <w:marBottom w:val="0"/>
          <w:divBdr>
            <w:top w:val="none" w:sz="0" w:space="0" w:color="auto"/>
            <w:left w:val="none" w:sz="0" w:space="0" w:color="auto"/>
            <w:bottom w:val="none" w:sz="0" w:space="0" w:color="auto"/>
            <w:right w:val="none" w:sz="0" w:space="0" w:color="auto"/>
          </w:divBdr>
        </w:div>
        <w:div w:id="1240752465">
          <w:marLeft w:val="640"/>
          <w:marRight w:val="0"/>
          <w:marTop w:val="0"/>
          <w:marBottom w:val="0"/>
          <w:divBdr>
            <w:top w:val="none" w:sz="0" w:space="0" w:color="auto"/>
            <w:left w:val="none" w:sz="0" w:space="0" w:color="auto"/>
            <w:bottom w:val="none" w:sz="0" w:space="0" w:color="auto"/>
            <w:right w:val="none" w:sz="0" w:space="0" w:color="auto"/>
          </w:divBdr>
        </w:div>
        <w:div w:id="1386105989">
          <w:marLeft w:val="640"/>
          <w:marRight w:val="0"/>
          <w:marTop w:val="0"/>
          <w:marBottom w:val="0"/>
          <w:divBdr>
            <w:top w:val="none" w:sz="0" w:space="0" w:color="auto"/>
            <w:left w:val="none" w:sz="0" w:space="0" w:color="auto"/>
            <w:bottom w:val="none" w:sz="0" w:space="0" w:color="auto"/>
            <w:right w:val="none" w:sz="0" w:space="0" w:color="auto"/>
          </w:divBdr>
        </w:div>
      </w:divsChild>
    </w:div>
    <w:div w:id="2057197683">
      <w:marLeft w:val="640"/>
      <w:marRight w:val="0"/>
      <w:marTop w:val="0"/>
      <w:marBottom w:val="0"/>
      <w:divBdr>
        <w:top w:val="none" w:sz="0" w:space="0" w:color="auto"/>
        <w:left w:val="none" w:sz="0" w:space="0" w:color="auto"/>
        <w:bottom w:val="none" w:sz="0" w:space="0" w:color="auto"/>
        <w:right w:val="none" w:sz="0" w:space="0" w:color="auto"/>
      </w:divBdr>
    </w:div>
    <w:div w:id="2057309659">
      <w:marLeft w:val="640"/>
      <w:marRight w:val="0"/>
      <w:marTop w:val="0"/>
      <w:marBottom w:val="0"/>
      <w:divBdr>
        <w:top w:val="none" w:sz="0" w:space="0" w:color="auto"/>
        <w:left w:val="none" w:sz="0" w:space="0" w:color="auto"/>
        <w:bottom w:val="none" w:sz="0" w:space="0" w:color="auto"/>
        <w:right w:val="none" w:sz="0" w:space="0" w:color="auto"/>
      </w:divBdr>
    </w:div>
    <w:div w:id="2057387179">
      <w:marLeft w:val="640"/>
      <w:marRight w:val="0"/>
      <w:marTop w:val="0"/>
      <w:marBottom w:val="0"/>
      <w:divBdr>
        <w:top w:val="none" w:sz="0" w:space="0" w:color="auto"/>
        <w:left w:val="none" w:sz="0" w:space="0" w:color="auto"/>
        <w:bottom w:val="none" w:sz="0" w:space="0" w:color="auto"/>
        <w:right w:val="none" w:sz="0" w:space="0" w:color="auto"/>
      </w:divBdr>
    </w:div>
    <w:div w:id="2057700622">
      <w:marLeft w:val="640"/>
      <w:marRight w:val="0"/>
      <w:marTop w:val="0"/>
      <w:marBottom w:val="0"/>
      <w:divBdr>
        <w:top w:val="none" w:sz="0" w:space="0" w:color="auto"/>
        <w:left w:val="none" w:sz="0" w:space="0" w:color="auto"/>
        <w:bottom w:val="none" w:sz="0" w:space="0" w:color="auto"/>
        <w:right w:val="none" w:sz="0" w:space="0" w:color="auto"/>
      </w:divBdr>
    </w:div>
    <w:div w:id="2058116293">
      <w:marLeft w:val="640"/>
      <w:marRight w:val="0"/>
      <w:marTop w:val="0"/>
      <w:marBottom w:val="0"/>
      <w:divBdr>
        <w:top w:val="none" w:sz="0" w:space="0" w:color="auto"/>
        <w:left w:val="none" w:sz="0" w:space="0" w:color="auto"/>
        <w:bottom w:val="none" w:sz="0" w:space="0" w:color="auto"/>
        <w:right w:val="none" w:sz="0" w:space="0" w:color="auto"/>
      </w:divBdr>
    </w:div>
    <w:div w:id="2058158608">
      <w:marLeft w:val="640"/>
      <w:marRight w:val="0"/>
      <w:marTop w:val="0"/>
      <w:marBottom w:val="0"/>
      <w:divBdr>
        <w:top w:val="none" w:sz="0" w:space="0" w:color="auto"/>
        <w:left w:val="none" w:sz="0" w:space="0" w:color="auto"/>
        <w:bottom w:val="none" w:sz="0" w:space="0" w:color="auto"/>
        <w:right w:val="none" w:sz="0" w:space="0" w:color="auto"/>
      </w:divBdr>
    </w:div>
    <w:div w:id="2058166317">
      <w:marLeft w:val="640"/>
      <w:marRight w:val="0"/>
      <w:marTop w:val="0"/>
      <w:marBottom w:val="0"/>
      <w:divBdr>
        <w:top w:val="none" w:sz="0" w:space="0" w:color="auto"/>
        <w:left w:val="none" w:sz="0" w:space="0" w:color="auto"/>
        <w:bottom w:val="none" w:sz="0" w:space="0" w:color="auto"/>
        <w:right w:val="none" w:sz="0" w:space="0" w:color="auto"/>
      </w:divBdr>
    </w:div>
    <w:div w:id="2058239621">
      <w:marLeft w:val="640"/>
      <w:marRight w:val="0"/>
      <w:marTop w:val="0"/>
      <w:marBottom w:val="0"/>
      <w:divBdr>
        <w:top w:val="none" w:sz="0" w:space="0" w:color="auto"/>
        <w:left w:val="none" w:sz="0" w:space="0" w:color="auto"/>
        <w:bottom w:val="none" w:sz="0" w:space="0" w:color="auto"/>
        <w:right w:val="none" w:sz="0" w:space="0" w:color="auto"/>
      </w:divBdr>
    </w:div>
    <w:div w:id="2058510512">
      <w:marLeft w:val="640"/>
      <w:marRight w:val="0"/>
      <w:marTop w:val="0"/>
      <w:marBottom w:val="0"/>
      <w:divBdr>
        <w:top w:val="none" w:sz="0" w:space="0" w:color="auto"/>
        <w:left w:val="none" w:sz="0" w:space="0" w:color="auto"/>
        <w:bottom w:val="none" w:sz="0" w:space="0" w:color="auto"/>
        <w:right w:val="none" w:sz="0" w:space="0" w:color="auto"/>
      </w:divBdr>
    </w:div>
    <w:div w:id="2058578884">
      <w:marLeft w:val="640"/>
      <w:marRight w:val="0"/>
      <w:marTop w:val="0"/>
      <w:marBottom w:val="0"/>
      <w:divBdr>
        <w:top w:val="none" w:sz="0" w:space="0" w:color="auto"/>
        <w:left w:val="none" w:sz="0" w:space="0" w:color="auto"/>
        <w:bottom w:val="none" w:sz="0" w:space="0" w:color="auto"/>
        <w:right w:val="none" w:sz="0" w:space="0" w:color="auto"/>
      </w:divBdr>
    </w:div>
    <w:div w:id="2058625282">
      <w:marLeft w:val="640"/>
      <w:marRight w:val="0"/>
      <w:marTop w:val="0"/>
      <w:marBottom w:val="0"/>
      <w:divBdr>
        <w:top w:val="none" w:sz="0" w:space="0" w:color="auto"/>
        <w:left w:val="none" w:sz="0" w:space="0" w:color="auto"/>
        <w:bottom w:val="none" w:sz="0" w:space="0" w:color="auto"/>
        <w:right w:val="none" w:sz="0" w:space="0" w:color="auto"/>
      </w:divBdr>
    </w:div>
    <w:div w:id="2058627292">
      <w:marLeft w:val="640"/>
      <w:marRight w:val="0"/>
      <w:marTop w:val="0"/>
      <w:marBottom w:val="0"/>
      <w:divBdr>
        <w:top w:val="none" w:sz="0" w:space="0" w:color="auto"/>
        <w:left w:val="none" w:sz="0" w:space="0" w:color="auto"/>
        <w:bottom w:val="none" w:sz="0" w:space="0" w:color="auto"/>
        <w:right w:val="none" w:sz="0" w:space="0" w:color="auto"/>
      </w:divBdr>
    </w:div>
    <w:div w:id="2058773722">
      <w:marLeft w:val="640"/>
      <w:marRight w:val="0"/>
      <w:marTop w:val="0"/>
      <w:marBottom w:val="0"/>
      <w:divBdr>
        <w:top w:val="none" w:sz="0" w:space="0" w:color="auto"/>
        <w:left w:val="none" w:sz="0" w:space="0" w:color="auto"/>
        <w:bottom w:val="none" w:sz="0" w:space="0" w:color="auto"/>
        <w:right w:val="none" w:sz="0" w:space="0" w:color="auto"/>
      </w:divBdr>
    </w:div>
    <w:div w:id="2058816597">
      <w:marLeft w:val="640"/>
      <w:marRight w:val="0"/>
      <w:marTop w:val="0"/>
      <w:marBottom w:val="0"/>
      <w:divBdr>
        <w:top w:val="none" w:sz="0" w:space="0" w:color="auto"/>
        <w:left w:val="none" w:sz="0" w:space="0" w:color="auto"/>
        <w:bottom w:val="none" w:sz="0" w:space="0" w:color="auto"/>
        <w:right w:val="none" w:sz="0" w:space="0" w:color="auto"/>
      </w:divBdr>
    </w:div>
    <w:div w:id="2058821413">
      <w:marLeft w:val="640"/>
      <w:marRight w:val="0"/>
      <w:marTop w:val="0"/>
      <w:marBottom w:val="0"/>
      <w:divBdr>
        <w:top w:val="none" w:sz="0" w:space="0" w:color="auto"/>
        <w:left w:val="none" w:sz="0" w:space="0" w:color="auto"/>
        <w:bottom w:val="none" w:sz="0" w:space="0" w:color="auto"/>
        <w:right w:val="none" w:sz="0" w:space="0" w:color="auto"/>
      </w:divBdr>
    </w:div>
    <w:div w:id="2058964180">
      <w:marLeft w:val="640"/>
      <w:marRight w:val="0"/>
      <w:marTop w:val="0"/>
      <w:marBottom w:val="0"/>
      <w:divBdr>
        <w:top w:val="none" w:sz="0" w:space="0" w:color="auto"/>
        <w:left w:val="none" w:sz="0" w:space="0" w:color="auto"/>
        <w:bottom w:val="none" w:sz="0" w:space="0" w:color="auto"/>
        <w:right w:val="none" w:sz="0" w:space="0" w:color="auto"/>
      </w:divBdr>
    </w:div>
    <w:div w:id="2059039200">
      <w:marLeft w:val="640"/>
      <w:marRight w:val="0"/>
      <w:marTop w:val="0"/>
      <w:marBottom w:val="0"/>
      <w:divBdr>
        <w:top w:val="none" w:sz="0" w:space="0" w:color="auto"/>
        <w:left w:val="none" w:sz="0" w:space="0" w:color="auto"/>
        <w:bottom w:val="none" w:sz="0" w:space="0" w:color="auto"/>
        <w:right w:val="none" w:sz="0" w:space="0" w:color="auto"/>
      </w:divBdr>
    </w:div>
    <w:div w:id="2059042158">
      <w:marLeft w:val="640"/>
      <w:marRight w:val="0"/>
      <w:marTop w:val="0"/>
      <w:marBottom w:val="0"/>
      <w:divBdr>
        <w:top w:val="none" w:sz="0" w:space="0" w:color="auto"/>
        <w:left w:val="none" w:sz="0" w:space="0" w:color="auto"/>
        <w:bottom w:val="none" w:sz="0" w:space="0" w:color="auto"/>
        <w:right w:val="none" w:sz="0" w:space="0" w:color="auto"/>
      </w:divBdr>
    </w:div>
    <w:div w:id="2059238626">
      <w:marLeft w:val="640"/>
      <w:marRight w:val="0"/>
      <w:marTop w:val="0"/>
      <w:marBottom w:val="0"/>
      <w:divBdr>
        <w:top w:val="none" w:sz="0" w:space="0" w:color="auto"/>
        <w:left w:val="none" w:sz="0" w:space="0" w:color="auto"/>
        <w:bottom w:val="none" w:sz="0" w:space="0" w:color="auto"/>
        <w:right w:val="none" w:sz="0" w:space="0" w:color="auto"/>
      </w:divBdr>
    </w:div>
    <w:div w:id="2059354112">
      <w:marLeft w:val="640"/>
      <w:marRight w:val="0"/>
      <w:marTop w:val="0"/>
      <w:marBottom w:val="0"/>
      <w:divBdr>
        <w:top w:val="none" w:sz="0" w:space="0" w:color="auto"/>
        <w:left w:val="none" w:sz="0" w:space="0" w:color="auto"/>
        <w:bottom w:val="none" w:sz="0" w:space="0" w:color="auto"/>
        <w:right w:val="none" w:sz="0" w:space="0" w:color="auto"/>
      </w:divBdr>
    </w:div>
    <w:div w:id="2059549494">
      <w:marLeft w:val="640"/>
      <w:marRight w:val="0"/>
      <w:marTop w:val="0"/>
      <w:marBottom w:val="0"/>
      <w:divBdr>
        <w:top w:val="none" w:sz="0" w:space="0" w:color="auto"/>
        <w:left w:val="none" w:sz="0" w:space="0" w:color="auto"/>
        <w:bottom w:val="none" w:sz="0" w:space="0" w:color="auto"/>
        <w:right w:val="none" w:sz="0" w:space="0" w:color="auto"/>
      </w:divBdr>
    </w:div>
    <w:div w:id="2059621700">
      <w:marLeft w:val="640"/>
      <w:marRight w:val="0"/>
      <w:marTop w:val="0"/>
      <w:marBottom w:val="0"/>
      <w:divBdr>
        <w:top w:val="none" w:sz="0" w:space="0" w:color="auto"/>
        <w:left w:val="none" w:sz="0" w:space="0" w:color="auto"/>
        <w:bottom w:val="none" w:sz="0" w:space="0" w:color="auto"/>
        <w:right w:val="none" w:sz="0" w:space="0" w:color="auto"/>
      </w:divBdr>
    </w:div>
    <w:div w:id="2059740711">
      <w:marLeft w:val="640"/>
      <w:marRight w:val="0"/>
      <w:marTop w:val="0"/>
      <w:marBottom w:val="0"/>
      <w:divBdr>
        <w:top w:val="none" w:sz="0" w:space="0" w:color="auto"/>
        <w:left w:val="none" w:sz="0" w:space="0" w:color="auto"/>
        <w:bottom w:val="none" w:sz="0" w:space="0" w:color="auto"/>
        <w:right w:val="none" w:sz="0" w:space="0" w:color="auto"/>
      </w:divBdr>
    </w:div>
    <w:div w:id="2059887994">
      <w:marLeft w:val="640"/>
      <w:marRight w:val="0"/>
      <w:marTop w:val="0"/>
      <w:marBottom w:val="0"/>
      <w:divBdr>
        <w:top w:val="none" w:sz="0" w:space="0" w:color="auto"/>
        <w:left w:val="none" w:sz="0" w:space="0" w:color="auto"/>
        <w:bottom w:val="none" w:sz="0" w:space="0" w:color="auto"/>
        <w:right w:val="none" w:sz="0" w:space="0" w:color="auto"/>
      </w:divBdr>
    </w:div>
    <w:div w:id="2059890451">
      <w:marLeft w:val="640"/>
      <w:marRight w:val="0"/>
      <w:marTop w:val="0"/>
      <w:marBottom w:val="0"/>
      <w:divBdr>
        <w:top w:val="none" w:sz="0" w:space="0" w:color="auto"/>
        <w:left w:val="none" w:sz="0" w:space="0" w:color="auto"/>
        <w:bottom w:val="none" w:sz="0" w:space="0" w:color="auto"/>
        <w:right w:val="none" w:sz="0" w:space="0" w:color="auto"/>
      </w:divBdr>
    </w:div>
    <w:div w:id="2060012267">
      <w:marLeft w:val="640"/>
      <w:marRight w:val="0"/>
      <w:marTop w:val="0"/>
      <w:marBottom w:val="0"/>
      <w:divBdr>
        <w:top w:val="none" w:sz="0" w:space="0" w:color="auto"/>
        <w:left w:val="none" w:sz="0" w:space="0" w:color="auto"/>
        <w:bottom w:val="none" w:sz="0" w:space="0" w:color="auto"/>
        <w:right w:val="none" w:sz="0" w:space="0" w:color="auto"/>
      </w:divBdr>
    </w:div>
    <w:div w:id="2060132099">
      <w:marLeft w:val="640"/>
      <w:marRight w:val="0"/>
      <w:marTop w:val="0"/>
      <w:marBottom w:val="0"/>
      <w:divBdr>
        <w:top w:val="none" w:sz="0" w:space="0" w:color="auto"/>
        <w:left w:val="none" w:sz="0" w:space="0" w:color="auto"/>
        <w:bottom w:val="none" w:sz="0" w:space="0" w:color="auto"/>
        <w:right w:val="none" w:sz="0" w:space="0" w:color="auto"/>
      </w:divBdr>
    </w:div>
    <w:div w:id="2060200857">
      <w:marLeft w:val="640"/>
      <w:marRight w:val="0"/>
      <w:marTop w:val="0"/>
      <w:marBottom w:val="0"/>
      <w:divBdr>
        <w:top w:val="none" w:sz="0" w:space="0" w:color="auto"/>
        <w:left w:val="none" w:sz="0" w:space="0" w:color="auto"/>
        <w:bottom w:val="none" w:sz="0" w:space="0" w:color="auto"/>
        <w:right w:val="none" w:sz="0" w:space="0" w:color="auto"/>
      </w:divBdr>
    </w:div>
    <w:div w:id="2060207871">
      <w:marLeft w:val="640"/>
      <w:marRight w:val="0"/>
      <w:marTop w:val="0"/>
      <w:marBottom w:val="0"/>
      <w:divBdr>
        <w:top w:val="none" w:sz="0" w:space="0" w:color="auto"/>
        <w:left w:val="none" w:sz="0" w:space="0" w:color="auto"/>
        <w:bottom w:val="none" w:sz="0" w:space="0" w:color="auto"/>
        <w:right w:val="none" w:sz="0" w:space="0" w:color="auto"/>
      </w:divBdr>
    </w:div>
    <w:div w:id="2060279366">
      <w:marLeft w:val="640"/>
      <w:marRight w:val="0"/>
      <w:marTop w:val="0"/>
      <w:marBottom w:val="0"/>
      <w:divBdr>
        <w:top w:val="none" w:sz="0" w:space="0" w:color="auto"/>
        <w:left w:val="none" w:sz="0" w:space="0" w:color="auto"/>
        <w:bottom w:val="none" w:sz="0" w:space="0" w:color="auto"/>
        <w:right w:val="none" w:sz="0" w:space="0" w:color="auto"/>
      </w:divBdr>
    </w:div>
    <w:div w:id="2060588642">
      <w:marLeft w:val="640"/>
      <w:marRight w:val="0"/>
      <w:marTop w:val="0"/>
      <w:marBottom w:val="0"/>
      <w:divBdr>
        <w:top w:val="none" w:sz="0" w:space="0" w:color="auto"/>
        <w:left w:val="none" w:sz="0" w:space="0" w:color="auto"/>
        <w:bottom w:val="none" w:sz="0" w:space="0" w:color="auto"/>
        <w:right w:val="none" w:sz="0" w:space="0" w:color="auto"/>
      </w:divBdr>
    </w:div>
    <w:div w:id="2060740149">
      <w:marLeft w:val="640"/>
      <w:marRight w:val="0"/>
      <w:marTop w:val="0"/>
      <w:marBottom w:val="0"/>
      <w:divBdr>
        <w:top w:val="none" w:sz="0" w:space="0" w:color="auto"/>
        <w:left w:val="none" w:sz="0" w:space="0" w:color="auto"/>
        <w:bottom w:val="none" w:sz="0" w:space="0" w:color="auto"/>
        <w:right w:val="none" w:sz="0" w:space="0" w:color="auto"/>
      </w:divBdr>
    </w:div>
    <w:div w:id="2060779954">
      <w:marLeft w:val="640"/>
      <w:marRight w:val="0"/>
      <w:marTop w:val="0"/>
      <w:marBottom w:val="0"/>
      <w:divBdr>
        <w:top w:val="none" w:sz="0" w:space="0" w:color="auto"/>
        <w:left w:val="none" w:sz="0" w:space="0" w:color="auto"/>
        <w:bottom w:val="none" w:sz="0" w:space="0" w:color="auto"/>
        <w:right w:val="none" w:sz="0" w:space="0" w:color="auto"/>
      </w:divBdr>
    </w:div>
    <w:div w:id="2060782158">
      <w:marLeft w:val="640"/>
      <w:marRight w:val="0"/>
      <w:marTop w:val="0"/>
      <w:marBottom w:val="0"/>
      <w:divBdr>
        <w:top w:val="none" w:sz="0" w:space="0" w:color="auto"/>
        <w:left w:val="none" w:sz="0" w:space="0" w:color="auto"/>
        <w:bottom w:val="none" w:sz="0" w:space="0" w:color="auto"/>
        <w:right w:val="none" w:sz="0" w:space="0" w:color="auto"/>
      </w:divBdr>
    </w:div>
    <w:div w:id="2060931481">
      <w:marLeft w:val="640"/>
      <w:marRight w:val="0"/>
      <w:marTop w:val="0"/>
      <w:marBottom w:val="0"/>
      <w:divBdr>
        <w:top w:val="none" w:sz="0" w:space="0" w:color="auto"/>
        <w:left w:val="none" w:sz="0" w:space="0" w:color="auto"/>
        <w:bottom w:val="none" w:sz="0" w:space="0" w:color="auto"/>
        <w:right w:val="none" w:sz="0" w:space="0" w:color="auto"/>
      </w:divBdr>
    </w:div>
    <w:div w:id="2060980979">
      <w:marLeft w:val="640"/>
      <w:marRight w:val="0"/>
      <w:marTop w:val="0"/>
      <w:marBottom w:val="0"/>
      <w:divBdr>
        <w:top w:val="none" w:sz="0" w:space="0" w:color="auto"/>
        <w:left w:val="none" w:sz="0" w:space="0" w:color="auto"/>
        <w:bottom w:val="none" w:sz="0" w:space="0" w:color="auto"/>
        <w:right w:val="none" w:sz="0" w:space="0" w:color="auto"/>
      </w:divBdr>
    </w:div>
    <w:div w:id="2061398314">
      <w:marLeft w:val="640"/>
      <w:marRight w:val="0"/>
      <w:marTop w:val="0"/>
      <w:marBottom w:val="0"/>
      <w:divBdr>
        <w:top w:val="none" w:sz="0" w:space="0" w:color="auto"/>
        <w:left w:val="none" w:sz="0" w:space="0" w:color="auto"/>
        <w:bottom w:val="none" w:sz="0" w:space="0" w:color="auto"/>
        <w:right w:val="none" w:sz="0" w:space="0" w:color="auto"/>
      </w:divBdr>
    </w:div>
    <w:div w:id="2061401020">
      <w:marLeft w:val="640"/>
      <w:marRight w:val="0"/>
      <w:marTop w:val="0"/>
      <w:marBottom w:val="0"/>
      <w:divBdr>
        <w:top w:val="none" w:sz="0" w:space="0" w:color="auto"/>
        <w:left w:val="none" w:sz="0" w:space="0" w:color="auto"/>
        <w:bottom w:val="none" w:sz="0" w:space="0" w:color="auto"/>
        <w:right w:val="none" w:sz="0" w:space="0" w:color="auto"/>
      </w:divBdr>
    </w:div>
    <w:div w:id="2061709204">
      <w:marLeft w:val="640"/>
      <w:marRight w:val="0"/>
      <w:marTop w:val="0"/>
      <w:marBottom w:val="0"/>
      <w:divBdr>
        <w:top w:val="none" w:sz="0" w:space="0" w:color="auto"/>
        <w:left w:val="none" w:sz="0" w:space="0" w:color="auto"/>
        <w:bottom w:val="none" w:sz="0" w:space="0" w:color="auto"/>
        <w:right w:val="none" w:sz="0" w:space="0" w:color="auto"/>
      </w:divBdr>
    </w:div>
    <w:div w:id="2061855993">
      <w:marLeft w:val="640"/>
      <w:marRight w:val="0"/>
      <w:marTop w:val="0"/>
      <w:marBottom w:val="0"/>
      <w:divBdr>
        <w:top w:val="none" w:sz="0" w:space="0" w:color="auto"/>
        <w:left w:val="none" w:sz="0" w:space="0" w:color="auto"/>
        <w:bottom w:val="none" w:sz="0" w:space="0" w:color="auto"/>
        <w:right w:val="none" w:sz="0" w:space="0" w:color="auto"/>
      </w:divBdr>
    </w:div>
    <w:div w:id="2061975432">
      <w:bodyDiv w:val="1"/>
      <w:marLeft w:val="0"/>
      <w:marRight w:val="0"/>
      <w:marTop w:val="0"/>
      <w:marBottom w:val="0"/>
      <w:divBdr>
        <w:top w:val="none" w:sz="0" w:space="0" w:color="auto"/>
        <w:left w:val="none" w:sz="0" w:space="0" w:color="auto"/>
        <w:bottom w:val="none" w:sz="0" w:space="0" w:color="auto"/>
        <w:right w:val="none" w:sz="0" w:space="0" w:color="auto"/>
      </w:divBdr>
    </w:div>
    <w:div w:id="2062098751">
      <w:marLeft w:val="640"/>
      <w:marRight w:val="0"/>
      <w:marTop w:val="0"/>
      <w:marBottom w:val="0"/>
      <w:divBdr>
        <w:top w:val="none" w:sz="0" w:space="0" w:color="auto"/>
        <w:left w:val="none" w:sz="0" w:space="0" w:color="auto"/>
        <w:bottom w:val="none" w:sz="0" w:space="0" w:color="auto"/>
        <w:right w:val="none" w:sz="0" w:space="0" w:color="auto"/>
      </w:divBdr>
    </w:div>
    <w:div w:id="2062515916">
      <w:marLeft w:val="640"/>
      <w:marRight w:val="0"/>
      <w:marTop w:val="0"/>
      <w:marBottom w:val="0"/>
      <w:divBdr>
        <w:top w:val="none" w:sz="0" w:space="0" w:color="auto"/>
        <w:left w:val="none" w:sz="0" w:space="0" w:color="auto"/>
        <w:bottom w:val="none" w:sz="0" w:space="0" w:color="auto"/>
        <w:right w:val="none" w:sz="0" w:space="0" w:color="auto"/>
      </w:divBdr>
    </w:div>
    <w:div w:id="2062629306">
      <w:marLeft w:val="640"/>
      <w:marRight w:val="0"/>
      <w:marTop w:val="0"/>
      <w:marBottom w:val="0"/>
      <w:divBdr>
        <w:top w:val="none" w:sz="0" w:space="0" w:color="auto"/>
        <w:left w:val="none" w:sz="0" w:space="0" w:color="auto"/>
        <w:bottom w:val="none" w:sz="0" w:space="0" w:color="auto"/>
        <w:right w:val="none" w:sz="0" w:space="0" w:color="auto"/>
      </w:divBdr>
    </w:div>
    <w:div w:id="2062821128">
      <w:marLeft w:val="640"/>
      <w:marRight w:val="0"/>
      <w:marTop w:val="0"/>
      <w:marBottom w:val="0"/>
      <w:divBdr>
        <w:top w:val="none" w:sz="0" w:space="0" w:color="auto"/>
        <w:left w:val="none" w:sz="0" w:space="0" w:color="auto"/>
        <w:bottom w:val="none" w:sz="0" w:space="0" w:color="auto"/>
        <w:right w:val="none" w:sz="0" w:space="0" w:color="auto"/>
      </w:divBdr>
    </w:div>
    <w:div w:id="2062974096">
      <w:marLeft w:val="640"/>
      <w:marRight w:val="0"/>
      <w:marTop w:val="0"/>
      <w:marBottom w:val="0"/>
      <w:divBdr>
        <w:top w:val="none" w:sz="0" w:space="0" w:color="auto"/>
        <w:left w:val="none" w:sz="0" w:space="0" w:color="auto"/>
        <w:bottom w:val="none" w:sz="0" w:space="0" w:color="auto"/>
        <w:right w:val="none" w:sz="0" w:space="0" w:color="auto"/>
      </w:divBdr>
    </w:div>
    <w:div w:id="2063480964">
      <w:marLeft w:val="640"/>
      <w:marRight w:val="0"/>
      <w:marTop w:val="0"/>
      <w:marBottom w:val="0"/>
      <w:divBdr>
        <w:top w:val="none" w:sz="0" w:space="0" w:color="auto"/>
        <w:left w:val="none" w:sz="0" w:space="0" w:color="auto"/>
        <w:bottom w:val="none" w:sz="0" w:space="0" w:color="auto"/>
        <w:right w:val="none" w:sz="0" w:space="0" w:color="auto"/>
      </w:divBdr>
    </w:div>
    <w:div w:id="2063600733">
      <w:marLeft w:val="640"/>
      <w:marRight w:val="0"/>
      <w:marTop w:val="0"/>
      <w:marBottom w:val="0"/>
      <w:divBdr>
        <w:top w:val="none" w:sz="0" w:space="0" w:color="auto"/>
        <w:left w:val="none" w:sz="0" w:space="0" w:color="auto"/>
        <w:bottom w:val="none" w:sz="0" w:space="0" w:color="auto"/>
        <w:right w:val="none" w:sz="0" w:space="0" w:color="auto"/>
      </w:divBdr>
    </w:div>
    <w:div w:id="2063628382">
      <w:bodyDiv w:val="1"/>
      <w:marLeft w:val="0"/>
      <w:marRight w:val="0"/>
      <w:marTop w:val="0"/>
      <w:marBottom w:val="0"/>
      <w:divBdr>
        <w:top w:val="none" w:sz="0" w:space="0" w:color="auto"/>
        <w:left w:val="none" w:sz="0" w:space="0" w:color="auto"/>
        <w:bottom w:val="none" w:sz="0" w:space="0" w:color="auto"/>
        <w:right w:val="none" w:sz="0" w:space="0" w:color="auto"/>
      </w:divBdr>
      <w:divsChild>
        <w:div w:id="1800032445">
          <w:marLeft w:val="640"/>
          <w:marRight w:val="0"/>
          <w:marTop w:val="0"/>
          <w:marBottom w:val="0"/>
          <w:divBdr>
            <w:top w:val="none" w:sz="0" w:space="0" w:color="auto"/>
            <w:left w:val="none" w:sz="0" w:space="0" w:color="auto"/>
            <w:bottom w:val="none" w:sz="0" w:space="0" w:color="auto"/>
            <w:right w:val="none" w:sz="0" w:space="0" w:color="auto"/>
          </w:divBdr>
        </w:div>
        <w:div w:id="303894194">
          <w:marLeft w:val="640"/>
          <w:marRight w:val="0"/>
          <w:marTop w:val="0"/>
          <w:marBottom w:val="0"/>
          <w:divBdr>
            <w:top w:val="none" w:sz="0" w:space="0" w:color="auto"/>
            <w:left w:val="none" w:sz="0" w:space="0" w:color="auto"/>
            <w:bottom w:val="none" w:sz="0" w:space="0" w:color="auto"/>
            <w:right w:val="none" w:sz="0" w:space="0" w:color="auto"/>
          </w:divBdr>
        </w:div>
        <w:div w:id="1003628792">
          <w:marLeft w:val="640"/>
          <w:marRight w:val="0"/>
          <w:marTop w:val="0"/>
          <w:marBottom w:val="0"/>
          <w:divBdr>
            <w:top w:val="none" w:sz="0" w:space="0" w:color="auto"/>
            <w:left w:val="none" w:sz="0" w:space="0" w:color="auto"/>
            <w:bottom w:val="none" w:sz="0" w:space="0" w:color="auto"/>
            <w:right w:val="none" w:sz="0" w:space="0" w:color="auto"/>
          </w:divBdr>
        </w:div>
        <w:div w:id="2021199174">
          <w:marLeft w:val="640"/>
          <w:marRight w:val="0"/>
          <w:marTop w:val="0"/>
          <w:marBottom w:val="0"/>
          <w:divBdr>
            <w:top w:val="none" w:sz="0" w:space="0" w:color="auto"/>
            <w:left w:val="none" w:sz="0" w:space="0" w:color="auto"/>
            <w:bottom w:val="none" w:sz="0" w:space="0" w:color="auto"/>
            <w:right w:val="none" w:sz="0" w:space="0" w:color="auto"/>
          </w:divBdr>
        </w:div>
        <w:div w:id="108938503">
          <w:marLeft w:val="640"/>
          <w:marRight w:val="0"/>
          <w:marTop w:val="0"/>
          <w:marBottom w:val="0"/>
          <w:divBdr>
            <w:top w:val="none" w:sz="0" w:space="0" w:color="auto"/>
            <w:left w:val="none" w:sz="0" w:space="0" w:color="auto"/>
            <w:bottom w:val="none" w:sz="0" w:space="0" w:color="auto"/>
            <w:right w:val="none" w:sz="0" w:space="0" w:color="auto"/>
          </w:divBdr>
        </w:div>
        <w:div w:id="926305369">
          <w:marLeft w:val="640"/>
          <w:marRight w:val="0"/>
          <w:marTop w:val="0"/>
          <w:marBottom w:val="0"/>
          <w:divBdr>
            <w:top w:val="none" w:sz="0" w:space="0" w:color="auto"/>
            <w:left w:val="none" w:sz="0" w:space="0" w:color="auto"/>
            <w:bottom w:val="none" w:sz="0" w:space="0" w:color="auto"/>
            <w:right w:val="none" w:sz="0" w:space="0" w:color="auto"/>
          </w:divBdr>
        </w:div>
        <w:div w:id="1530801140">
          <w:marLeft w:val="640"/>
          <w:marRight w:val="0"/>
          <w:marTop w:val="0"/>
          <w:marBottom w:val="0"/>
          <w:divBdr>
            <w:top w:val="none" w:sz="0" w:space="0" w:color="auto"/>
            <w:left w:val="none" w:sz="0" w:space="0" w:color="auto"/>
            <w:bottom w:val="none" w:sz="0" w:space="0" w:color="auto"/>
            <w:right w:val="none" w:sz="0" w:space="0" w:color="auto"/>
          </w:divBdr>
        </w:div>
        <w:div w:id="80152452">
          <w:marLeft w:val="640"/>
          <w:marRight w:val="0"/>
          <w:marTop w:val="0"/>
          <w:marBottom w:val="0"/>
          <w:divBdr>
            <w:top w:val="none" w:sz="0" w:space="0" w:color="auto"/>
            <w:left w:val="none" w:sz="0" w:space="0" w:color="auto"/>
            <w:bottom w:val="none" w:sz="0" w:space="0" w:color="auto"/>
            <w:right w:val="none" w:sz="0" w:space="0" w:color="auto"/>
          </w:divBdr>
        </w:div>
        <w:div w:id="240874730">
          <w:marLeft w:val="640"/>
          <w:marRight w:val="0"/>
          <w:marTop w:val="0"/>
          <w:marBottom w:val="0"/>
          <w:divBdr>
            <w:top w:val="none" w:sz="0" w:space="0" w:color="auto"/>
            <w:left w:val="none" w:sz="0" w:space="0" w:color="auto"/>
            <w:bottom w:val="none" w:sz="0" w:space="0" w:color="auto"/>
            <w:right w:val="none" w:sz="0" w:space="0" w:color="auto"/>
          </w:divBdr>
        </w:div>
        <w:div w:id="79641192">
          <w:marLeft w:val="640"/>
          <w:marRight w:val="0"/>
          <w:marTop w:val="0"/>
          <w:marBottom w:val="0"/>
          <w:divBdr>
            <w:top w:val="none" w:sz="0" w:space="0" w:color="auto"/>
            <w:left w:val="none" w:sz="0" w:space="0" w:color="auto"/>
            <w:bottom w:val="none" w:sz="0" w:space="0" w:color="auto"/>
            <w:right w:val="none" w:sz="0" w:space="0" w:color="auto"/>
          </w:divBdr>
        </w:div>
        <w:div w:id="261572762">
          <w:marLeft w:val="640"/>
          <w:marRight w:val="0"/>
          <w:marTop w:val="0"/>
          <w:marBottom w:val="0"/>
          <w:divBdr>
            <w:top w:val="none" w:sz="0" w:space="0" w:color="auto"/>
            <w:left w:val="none" w:sz="0" w:space="0" w:color="auto"/>
            <w:bottom w:val="none" w:sz="0" w:space="0" w:color="auto"/>
            <w:right w:val="none" w:sz="0" w:space="0" w:color="auto"/>
          </w:divBdr>
        </w:div>
        <w:div w:id="145168813">
          <w:marLeft w:val="640"/>
          <w:marRight w:val="0"/>
          <w:marTop w:val="0"/>
          <w:marBottom w:val="0"/>
          <w:divBdr>
            <w:top w:val="none" w:sz="0" w:space="0" w:color="auto"/>
            <w:left w:val="none" w:sz="0" w:space="0" w:color="auto"/>
            <w:bottom w:val="none" w:sz="0" w:space="0" w:color="auto"/>
            <w:right w:val="none" w:sz="0" w:space="0" w:color="auto"/>
          </w:divBdr>
        </w:div>
        <w:div w:id="977953802">
          <w:marLeft w:val="640"/>
          <w:marRight w:val="0"/>
          <w:marTop w:val="0"/>
          <w:marBottom w:val="0"/>
          <w:divBdr>
            <w:top w:val="none" w:sz="0" w:space="0" w:color="auto"/>
            <w:left w:val="none" w:sz="0" w:space="0" w:color="auto"/>
            <w:bottom w:val="none" w:sz="0" w:space="0" w:color="auto"/>
            <w:right w:val="none" w:sz="0" w:space="0" w:color="auto"/>
          </w:divBdr>
        </w:div>
        <w:div w:id="660504404">
          <w:marLeft w:val="640"/>
          <w:marRight w:val="0"/>
          <w:marTop w:val="0"/>
          <w:marBottom w:val="0"/>
          <w:divBdr>
            <w:top w:val="none" w:sz="0" w:space="0" w:color="auto"/>
            <w:left w:val="none" w:sz="0" w:space="0" w:color="auto"/>
            <w:bottom w:val="none" w:sz="0" w:space="0" w:color="auto"/>
            <w:right w:val="none" w:sz="0" w:space="0" w:color="auto"/>
          </w:divBdr>
        </w:div>
        <w:div w:id="1944726781">
          <w:marLeft w:val="640"/>
          <w:marRight w:val="0"/>
          <w:marTop w:val="0"/>
          <w:marBottom w:val="0"/>
          <w:divBdr>
            <w:top w:val="none" w:sz="0" w:space="0" w:color="auto"/>
            <w:left w:val="none" w:sz="0" w:space="0" w:color="auto"/>
            <w:bottom w:val="none" w:sz="0" w:space="0" w:color="auto"/>
            <w:right w:val="none" w:sz="0" w:space="0" w:color="auto"/>
          </w:divBdr>
        </w:div>
        <w:div w:id="1897353045">
          <w:marLeft w:val="640"/>
          <w:marRight w:val="0"/>
          <w:marTop w:val="0"/>
          <w:marBottom w:val="0"/>
          <w:divBdr>
            <w:top w:val="none" w:sz="0" w:space="0" w:color="auto"/>
            <w:left w:val="none" w:sz="0" w:space="0" w:color="auto"/>
            <w:bottom w:val="none" w:sz="0" w:space="0" w:color="auto"/>
            <w:right w:val="none" w:sz="0" w:space="0" w:color="auto"/>
          </w:divBdr>
        </w:div>
        <w:div w:id="1125343074">
          <w:marLeft w:val="640"/>
          <w:marRight w:val="0"/>
          <w:marTop w:val="0"/>
          <w:marBottom w:val="0"/>
          <w:divBdr>
            <w:top w:val="none" w:sz="0" w:space="0" w:color="auto"/>
            <w:left w:val="none" w:sz="0" w:space="0" w:color="auto"/>
            <w:bottom w:val="none" w:sz="0" w:space="0" w:color="auto"/>
            <w:right w:val="none" w:sz="0" w:space="0" w:color="auto"/>
          </w:divBdr>
        </w:div>
        <w:div w:id="1692998045">
          <w:marLeft w:val="640"/>
          <w:marRight w:val="0"/>
          <w:marTop w:val="0"/>
          <w:marBottom w:val="0"/>
          <w:divBdr>
            <w:top w:val="none" w:sz="0" w:space="0" w:color="auto"/>
            <w:left w:val="none" w:sz="0" w:space="0" w:color="auto"/>
            <w:bottom w:val="none" w:sz="0" w:space="0" w:color="auto"/>
            <w:right w:val="none" w:sz="0" w:space="0" w:color="auto"/>
          </w:divBdr>
        </w:div>
        <w:div w:id="2133861838">
          <w:marLeft w:val="640"/>
          <w:marRight w:val="0"/>
          <w:marTop w:val="0"/>
          <w:marBottom w:val="0"/>
          <w:divBdr>
            <w:top w:val="none" w:sz="0" w:space="0" w:color="auto"/>
            <w:left w:val="none" w:sz="0" w:space="0" w:color="auto"/>
            <w:bottom w:val="none" w:sz="0" w:space="0" w:color="auto"/>
            <w:right w:val="none" w:sz="0" w:space="0" w:color="auto"/>
          </w:divBdr>
        </w:div>
        <w:div w:id="1627925092">
          <w:marLeft w:val="640"/>
          <w:marRight w:val="0"/>
          <w:marTop w:val="0"/>
          <w:marBottom w:val="0"/>
          <w:divBdr>
            <w:top w:val="none" w:sz="0" w:space="0" w:color="auto"/>
            <w:left w:val="none" w:sz="0" w:space="0" w:color="auto"/>
            <w:bottom w:val="none" w:sz="0" w:space="0" w:color="auto"/>
            <w:right w:val="none" w:sz="0" w:space="0" w:color="auto"/>
          </w:divBdr>
        </w:div>
        <w:div w:id="1257055099">
          <w:marLeft w:val="640"/>
          <w:marRight w:val="0"/>
          <w:marTop w:val="0"/>
          <w:marBottom w:val="0"/>
          <w:divBdr>
            <w:top w:val="none" w:sz="0" w:space="0" w:color="auto"/>
            <w:left w:val="none" w:sz="0" w:space="0" w:color="auto"/>
            <w:bottom w:val="none" w:sz="0" w:space="0" w:color="auto"/>
            <w:right w:val="none" w:sz="0" w:space="0" w:color="auto"/>
          </w:divBdr>
        </w:div>
        <w:div w:id="1305358399">
          <w:marLeft w:val="640"/>
          <w:marRight w:val="0"/>
          <w:marTop w:val="0"/>
          <w:marBottom w:val="0"/>
          <w:divBdr>
            <w:top w:val="none" w:sz="0" w:space="0" w:color="auto"/>
            <w:left w:val="none" w:sz="0" w:space="0" w:color="auto"/>
            <w:bottom w:val="none" w:sz="0" w:space="0" w:color="auto"/>
            <w:right w:val="none" w:sz="0" w:space="0" w:color="auto"/>
          </w:divBdr>
        </w:div>
        <w:div w:id="1253930954">
          <w:marLeft w:val="640"/>
          <w:marRight w:val="0"/>
          <w:marTop w:val="0"/>
          <w:marBottom w:val="0"/>
          <w:divBdr>
            <w:top w:val="none" w:sz="0" w:space="0" w:color="auto"/>
            <w:left w:val="none" w:sz="0" w:space="0" w:color="auto"/>
            <w:bottom w:val="none" w:sz="0" w:space="0" w:color="auto"/>
            <w:right w:val="none" w:sz="0" w:space="0" w:color="auto"/>
          </w:divBdr>
        </w:div>
        <w:div w:id="1448045065">
          <w:marLeft w:val="640"/>
          <w:marRight w:val="0"/>
          <w:marTop w:val="0"/>
          <w:marBottom w:val="0"/>
          <w:divBdr>
            <w:top w:val="none" w:sz="0" w:space="0" w:color="auto"/>
            <w:left w:val="none" w:sz="0" w:space="0" w:color="auto"/>
            <w:bottom w:val="none" w:sz="0" w:space="0" w:color="auto"/>
            <w:right w:val="none" w:sz="0" w:space="0" w:color="auto"/>
          </w:divBdr>
        </w:div>
        <w:div w:id="643631430">
          <w:marLeft w:val="640"/>
          <w:marRight w:val="0"/>
          <w:marTop w:val="0"/>
          <w:marBottom w:val="0"/>
          <w:divBdr>
            <w:top w:val="none" w:sz="0" w:space="0" w:color="auto"/>
            <w:left w:val="none" w:sz="0" w:space="0" w:color="auto"/>
            <w:bottom w:val="none" w:sz="0" w:space="0" w:color="auto"/>
            <w:right w:val="none" w:sz="0" w:space="0" w:color="auto"/>
          </w:divBdr>
        </w:div>
        <w:div w:id="1092049092">
          <w:marLeft w:val="640"/>
          <w:marRight w:val="0"/>
          <w:marTop w:val="0"/>
          <w:marBottom w:val="0"/>
          <w:divBdr>
            <w:top w:val="none" w:sz="0" w:space="0" w:color="auto"/>
            <w:left w:val="none" w:sz="0" w:space="0" w:color="auto"/>
            <w:bottom w:val="none" w:sz="0" w:space="0" w:color="auto"/>
            <w:right w:val="none" w:sz="0" w:space="0" w:color="auto"/>
          </w:divBdr>
        </w:div>
        <w:div w:id="1743482260">
          <w:marLeft w:val="640"/>
          <w:marRight w:val="0"/>
          <w:marTop w:val="0"/>
          <w:marBottom w:val="0"/>
          <w:divBdr>
            <w:top w:val="none" w:sz="0" w:space="0" w:color="auto"/>
            <w:left w:val="none" w:sz="0" w:space="0" w:color="auto"/>
            <w:bottom w:val="none" w:sz="0" w:space="0" w:color="auto"/>
            <w:right w:val="none" w:sz="0" w:space="0" w:color="auto"/>
          </w:divBdr>
        </w:div>
        <w:div w:id="302319798">
          <w:marLeft w:val="640"/>
          <w:marRight w:val="0"/>
          <w:marTop w:val="0"/>
          <w:marBottom w:val="0"/>
          <w:divBdr>
            <w:top w:val="none" w:sz="0" w:space="0" w:color="auto"/>
            <w:left w:val="none" w:sz="0" w:space="0" w:color="auto"/>
            <w:bottom w:val="none" w:sz="0" w:space="0" w:color="auto"/>
            <w:right w:val="none" w:sz="0" w:space="0" w:color="auto"/>
          </w:divBdr>
        </w:div>
        <w:div w:id="1546211027">
          <w:marLeft w:val="640"/>
          <w:marRight w:val="0"/>
          <w:marTop w:val="0"/>
          <w:marBottom w:val="0"/>
          <w:divBdr>
            <w:top w:val="none" w:sz="0" w:space="0" w:color="auto"/>
            <w:left w:val="none" w:sz="0" w:space="0" w:color="auto"/>
            <w:bottom w:val="none" w:sz="0" w:space="0" w:color="auto"/>
            <w:right w:val="none" w:sz="0" w:space="0" w:color="auto"/>
          </w:divBdr>
        </w:div>
        <w:div w:id="67776878">
          <w:marLeft w:val="640"/>
          <w:marRight w:val="0"/>
          <w:marTop w:val="0"/>
          <w:marBottom w:val="0"/>
          <w:divBdr>
            <w:top w:val="none" w:sz="0" w:space="0" w:color="auto"/>
            <w:left w:val="none" w:sz="0" w:space="0" w:color="auto"/>
            <w:bottom w:val="none" w:sz="0" w:space="0" w:color="auto"/>
            <w:right w:val="none" w:sz="0" w:space="0" w:color="auto"/>
          </w:divBdr>
        </w:div>
        <w:div w:id="1195968034">
          <w:marLeft w:val="640"/>
          <w:marRight w:val="0"/>
          <w:marTop w:val="0"/>
          <w:marBottom w:val="0"/>
          <w:divBdr>
            <w:top w:val="none" w:sz="0" w:space="0" w:color="auto"/>
            <w:left w:val="none" w:sz="0" w:space="0" w:color="auto"/>
            <w:bottom w:val="none" w:sz="0" w:space="0" w:color="auto"/>
            <w:right w:val="none" w:sz="0" w:space="0" w:color="auto"/>
          </w:divBdr>
        </w:div>
        <w:div w:id="339888702">
          <w:marLeft w:val="640"/>
          <w:marRight w:val="0"/>
          <w:marTop w:val="0"/>
          <w:marBottom w:val="0"/>
          <w:divBdr>
            <w:top w:val="none" w:sz="0" w:space="0" w:color="auto"/>
            <w:left w:val="none" w:sz="0" w:space="0" w:color="auto"/>
            <w:bottom w:val="none" w:sz="0" w:space="0" w:color="auto"/>
            <w:right w:val="none" w:sz="0" w:space="0" w:color="auto"/>
          </w:divBdr>
        </w:div>
        <w:div w:id="521548922">
          <w:marLeft w:val="640"/>
          <w:marRight w:val="0"/>
          <w:marTop w:val="0"/>
          <w:marBottom w:val="0"/>
          <w:divBdr>
            <w:top w:val="none" w:sz="0" w:space="0" w:color="auto"/>
            <w:left w:val="none" w:sz="0" w:space="0" w:color="auto"/>
            <w:bottom w:val="none" w:sz="0" w:space="0" w:color="auto"/>
            <w:right w:val="none" w:sz="0" w:space="0" w:color="auto"/>
          </w:divBdr>
        </w:div>
        <w:div w:id="682366756">
          <w:marLeft w:val="640"/>
          <w:marRight w:val="0"/>
          <w:marTop w:val="0"/>
          <w:marBottom w:val="0"/>
          <w:divBdr>
            <w:top w:val="none" w:sz="0" w:space="0" w:color="auto"/>
            <w:left w:val="none" w:sz="0" w:space="0" w:color="auto"/>
            <w:bottom w:val="none" w:sz="0" w:space="0" w:color="auto"/>
            <w:right w:val="none" w:sz="0" w:space="0" w:color="auto"/>
          </w:divBdr>
        </w:div>
        <w:div w:id="534734829">
          <w:marLeft w:val="640"/>
          <w:marRight w:val="0"/>
          <w:marTop w:val="0"/>
          <w:marBottom w:val="0"/>
          <w:divBdr>
            <w:top w:val="none" w:sz="0" w:space="0" w:color="auto"/>
            <w:left w:val="none" w:sz="0" w:space="0" w:color="auto"/>
            <w:bottom w:val="none" w:sz="0" w:space="0" w:color="auto"/>
            <w:right w:val="none" w:sz="0" w:space="0" w:color="auto"/>
          </w:divBdr>
        </w:div>
        <w:div w:id="2114470436">
          <w:marLeft w:val="640"/>
          <w:marRight w:val="0"/>
          <w:marTop w:val="0"/>
          <w:marBottom w:val="0"/>
          <w:divBdr>
            <w:top w:val="none" w:sz="0" w:space="0" w:color="auto"/>
            <w:left w:val="none" w:sz="0" w:space="0" w:color="auto"/>
            <w:bottom w:val="none" w:sz="0" w:space="0" w:color="auto"/>
            <w:right w:val="none" w:sz="0" w:space="0" w:color="auto"/>
          </w:divBdr>
        </w:div>
      </w:divsChild>
    </w:div>
    <w:div w:id="2063673095">
      <w:marLeft w:val="640"/>
      <w:marRight w:val="0"/>
      <w:marTop w:val="0"/>
      <w:marBottom w:val="0"/>
      <w:divBdr>
        <w:top w:val="none" w:sz="0" w:space="0" w:color="auto"/>
        <w:left w:val="none" w:sz="0" w:space="0" w:color="auto"/>
        <w:bottom w:val="none" w:sz="0" w:space="0" w:color="auto"/>
        <w:right w:val="none" w:sz="0" w:space="0" w:color="auto"/>
      </w:divBdr>
    </w:div>
    <w:div w:id="2063825541">
      <w:marLeft w:val="640"/>
      <w:marRight w:val="0"/>
      <w:marTop w:val="0"/>
      <w:marBottom w:val="0"/>
      <w:divBdr>
        <w:top w:val="none" w:sz="0" w:space="0" w:color="auto"/>
        <w:left w:val="none" w:sz="0" w:space="0" w:color="auto"/>
        <w:bottom w:val="none" w:sz="0" w:space="0" w:color="auto"/>
        <w:right w:val="none" w:sz="0" w:space="0" w:color="auto"/>
      </w:divBdr>
    </w:div>
    <w:div w:id="2063942746">
      <w:marLeft w:val="640"/>
      <w:marRight w:val="0"/>
      <w:marTop w:val="0"/>
      <w:marBottom w:val="0"/>
      <w:divBdr>
        <w:top w:val="none" w:sz="0" w:space="0" w:color="auto"/>
        <w:left w:val="none" w:sz="0" w:space="0" w:color="auto"/>
        <w:bottom w:val="none" w:sz="0" w:space="0" w:color="auto"/>
        <w:right w:val="none" w:sz="0" w:space="0" w:color="auto"/>
      </w:divBdr>
    </w:div>
    <w:div w:id="2064131398">
      <w:marLeft w:val="640"/>
      <w:marRight w:val="0"/>
      <w:marTop w:val="0"/>
      <w:marBottom w:val="0"/>
      <w:divBdr>
        <w:top w:val="none" w:sz="0" w:space="0" w:color="auto"/>
        <w:left w:val="none" w:sz="0" w:space="0" w:color="auto"/>
        <w:bottom w:val="none" w:sz="0" w:space="0" w:color="auto"/>
        <w:right w:val="none" w:sz="0" w:space="0" w:color="auto"/>
      </w:divBdr>
    </w:div>
    <w:div w:id="2064132648">
      <w:marLeft w:val="640"/>
      <w:marRight w:val="0"/>
      <w:marTop w:val="0"/>
      <w:marBottom w:val="0"/>
      <w:divBdr>
        <w:top w:val="none" w:sz="0" w:space="0" w:color="auto"/>
        <w:left w:val="none" w:sz="0" w:space="0" w:color="auto"/>
        <w:bottom w:val="none" w:sz="0" w:space="0" w:color="auto"/>
        <w:right w:val="none" w:sz="0" w:space="0" w:color="auto"/>
      </w:divBdr>
    </w:div>
    <w:div w:id="2064213959">
      <w:marLeft w:val="640"/>
      <w:marRight w:val="0"/>
      <w:marTop w:val="0"/>
      <w:marBottom w:val="0"/>
      <w:divBdr>
        <w:top w:val="none" w:sz="0" w:space="0" w:color="auto"/>
        <w:left w:val="none" w:sz="0" w:space="0" w:color="auto"/>
        <w:bottom w:val="none" w:sz="0" w:space="0" w:color="auto"/>
        <w:right w:val="none" w:sz="0" w:space="0" w:color="auto"/>
      </w:divBdr>
    </w:div>
    <w:div w:id="2064253131">
      <w:marLeft w:val="640"/>
      <w:marRight w:val="0"/>
      <w:marTop w:val="0"/>
      <w:marBottom w:val="0"/>
      <w:divBdr>
        <w:top w:val="none" w:sz="0" w:space="0" w:color="auto"/>
        <w:left w:val="none" w:sz="0" w:space="0" w:color="auto"/>
        <w:bottom w:val="none" w:sz="0" w:space="0" w:color="auto"/>
        <w:right w:val="none" w:sz="0" w:space="0" w:color="auto"/>
      </w:divBdr>
    </w:div>
    <w:div w:id="2064600806">
      <w:marLeft w:val="640"/>
      <w:marRight w:val="0"/>
      <w:marTop w:val="0"/>
      <w:marBottom w:val="0"/>
      <w:divBdr>
        <w:top w:val="none" w:sz="0" w:space="0" w:color="auto"/>
        <w:left w:val="none" w:sz="0" w:space="0" w:color="auto"/>
        <w:bottom w:val="none" w:sz="0" w:space="0" w:color="auto"/>
        <w:right w:val="none" w:sz="0" w:space="0" w:color="auto"/>
      </w:divBdr>
    </w:div>
    <w:div w:id="2064668544">
      <w:marLeft w:val="640"/>
      <w:marRight w:val="0"/>
      <w:marTop w:val="0"/>
      <w:marBottom w:val="0"/>
      <w:divBdr>
        <w:top w:val="none" w:sz="0" w:space="0" w:color="auto"/>
        <w:left w:val="none" w:sz="0" w:space="0" w:color="auto"/>
        <w:bottom w:val="none" w:sz="0" w:space="0" w:color="auto"/>
        <w:right w:val="none" w:sz="0" w:space="0" w:color="auto"/>
      </w:divBdr>
    </w:div>
    <w:div w:id="2064712965">
      <w:marLeft w:val="640"/>
      <w:marRight w:val="0"/>
      <w:marTop w:val="0"/>
      <w:marBottom w:val="0"/>
      <w:divBdr>
        <w:top w:val="none" w:sz="0" w:space="0" w:color="auto"/>
        <w:left w:val="none" w:sz="0" w:space="0" w:color="auto"/>
        <w:bottom w:val="none" w:sz="0" w:space="0" w:color="auto"/>
        <w:right w:val="none" w:sz="0" w:space="0" w:color="auto"/>
      </w:divBdr>
    </w:div>
    <w:div w:id="2064787165">
      <w:marLeft w:val="640"/>
      <w:marRight w:val="0"/>
      <w:marTop w:val="0"/>
      <w:marBottom w:val="0"/>
      <w:divBdr>
        <w:top w:val="none" w:sz="0" w:space="0" w:color="auto"/>
        <w:left w:val="none" w:sz="0" w:space="0" w:color="auto"/>
        <w:bottom w:val="none" w:sz="0" w:space="0" w:color="auto"/>
        <w:right w:val="none" w:sz="0" w:space="0" w:color="auto"/>
      </w:divBdr>
    </w:div>
    <w:div w:id="2064790431">
      <w:marLeft w:val="640"/>
      <w:marRight w:val="0"/>
      <w:marTop w:val="0"/>
      <w:marBottom w:val="0"/>
      <w:divBdr>
        <w:top w:val="none" w:sz="0" w:space="0" w:color="auto"/>
        <w:left w:val="none" w:sz="0" w:space="0" w:color="auto"/>
        <w:bottom w:val="none" w:sz="0" w:space="0" w:color="auto"/>
        <w:right w:val="none" w:sz="0" w:space="0" w:color="auto"/>
      </w:divBdr>
    </w:div>
    <w:div w:id="2064982696">
      <w:marLeft w:val="640"/>
      <w:marRight w:val="0"/>
      <w:marTop w:val="0"/>
      <w:marBottom w:val="0"/>
      <w:divBdr>
        <w:top w:val="none" w:sz="0" w:space="0" w:color="auto"/>
        <w:left w:val="none" w:sz="0" w:space="0" w:color="auto"/>
        <w:bottom w:val="none" w:sz="0" w:space="0" w:color="auto"/>
        <w:right w:val="none" w:sz="0" w:space="0" w:color="auto"/>
      </w:divBdr>
    </w:div>
    <w:div w:id="2064986264">
      <w:marLeft w:val="640"/>
      <w:marRight w:val="0"/>
      <w:marTop w:val="0"/>
      <w:marBottom w:val="0"/>
      <w:divBdr>
        <w:top w:val="none" w:sz="0" w:space="0" w:color="auto"/>
        <w:left w:val="none" w:sz="0" w:space="0" w:color="auto"/>
        <w:bottom w:val="none" w:sz="0" w:space="0" w:color="auto"/>
        <w:right w:val="none" w:sz="0" w:space="0" w:color="auto"/>
      </w:divBdr>
    </w:div>
    <w:div w:id="2065105342">
      <w:marLeft w:val="640"/>
      <w:marRight w:val="0"/>
      <w:marTop w:val="0"/>
      <w:marBottom w:val="0"/>
      <w:divBdr>
        <w:top w:val="none" w:sz="0" w:space="0" w:color="auto"/>
        <w:left w:val="none" w:sz="0" w:space="0" w:color="auto"/>
        <w:bottom w:val="none" w:sz="0" w:space="0" w:color="auto"/>
        <w:right w:val="none" w:sz="0" w:space="0" w:color="auto"/>
      </w:divBdr>
    </w:div>
    <w:div w:id="2065136173">
      <w:marLeft w:val="640"/>
      <w:marRight w:val="0"/>
      <w:marTop w:val="0"/>
      <w:marBottom w:val="0"/>
      <w:divBdr>
        <w:top w:val="none" w:sz="0" w:space="0" w:color="auto"/>
        <w:left w:val="none" w:sz="0" w:space="0" w:color="auto"/>
        <w:bottom w:val="none" w:sz="0" w:space="0" w:color="auto"/>
        <w:right w:val="none" w:sz="0" w:space="0" w:color="auto"/>
      </w:divBdr>
    </w:div>
    <w:div w:id="2065180493">
      <w:marLeft w:val="640"/>
      <w:marRight w:val="0"/>
      <w:marTop w:val="0"/>
      <w:marBottom w:val="0"/>
      <w:divBdr>
        <w:top w:val="none" w:sz="0" w:space="0" w:color="auto"/>
        <w:left w:val="none" w:sz="0" w:space="0" w:color="auto"/>
        <w:bottom w:val="none" w:sz="0" w:space="0" w:color="auto"/>
        <w:right w:val="none" w:sz="0" w:space="0" w:color="auto"/>
      </w:divBdr>
    </w:div>
    <w:div w:id="2065329878">
      <w:marLeft w:val="640"/>
      <w:marRight w:val="0"/>
      <w:marTop w:val="0"/>
      <w:marBottom w:val="0"/>
      <w:divBdr>
        <w:top w:val="none" w:sz="0" w:space="0" w:color="auto"/>
        <w:left w:val="none" w:sz="0" w:space="0" w:color="auto"/>
        <w:bottom w:val="none" w:sz="0" w:space="0" w:color="auto"/>
        <w:right w:val="none" w:sz="0" w:space="0" w:color="auto"/>
      </w:divBdr>
    </w:div>
    <w:div w:id="2065637451">
      <w:marLeft w:val="640"/>
      <w:marRight w:val="0"/>
      <w:marTop w:val="0"/>
      <w:marBottom w:val="0"/>
      <w:divBdr>
        <w:top w:val="none" w:sz="0" w:space="0" w:color="auto"/>
        <w:left w:val="none" w:sz="0" w:space="0" w:color="auto"/>
        <w:bottom w:val="none" w:sz="0" w:space="0" w:color="auto"/>
        <w:right w:val="none" w:sz="0" w:space="0" w:color="auto"/>
      </w:divBdr>
    </w:div>
    <w:div w:id="2065903840">
      <w:marLeft w:val="640"/>
      <w:marRight w:val="0"/>
      <w:marTop w:val="0"/>
      <w:marBottom w:val="0"/>
      <w:divBdr>
        <w:top w:val="none" w:sz="0" w:space="0" w:color="auto"/>
        <w:left w:val="none" w:sz="0" w:space="0" w:color="auto"/>
        <w:bottom w:val="none" w:sz="0" w:space="0" w:color="auto"/>
        <w:right w:val="none" w:sz="0" w:space="0" w:color="auto"/>
      </w:divBdr>
    </w:div>
    <w:div w:id="2065978490">
      <w:marLeft w:val="640"/>
      <w:marRight w:val="0"/>
      <w:marTop w:val="0"/>
      <w:marBottom w:val="0"/>
      <w:divBdr>
        <w:top w:val="none" w:sz="0" w:space="0" w:color="auto"/>
        <w:left w:val="none" w:sz="0" w:space="0" w:color="auto"/>
        <w:bottom w:val="none" w:sz="0" w:space="0" w:color="auto"/>
        <w:right w:val="none" w:sz="0" w:space="0" w:color="auto"/>
      </w:divBdr>
    </w:div>
    <w:div w:id="2065987775">
      <w:marLeft w:val="640"/>
      <w:marRight w:val="0"/>
      <w:marTop w:val="0"/>
      <w:marBottom w:val="0"/>
      <w:divBdr>
        <w:top w:val="none" w:sz="0" w:space="0" w:color="auto"/>
        <w:left w:val="none" w:sz="0" w:space="0" w:color="auto"/>
        <w:bottom w:val="none" w:sz="0" w:space="0" w:color="auto"/>
        <w:right w:val="none" w:sz="0" w:space="0" w:color="auto"/>
      </w:divBdr>
    </w:div>
    <w:div w:id="2066054298">
      <w:marLeft w:val="640"/>
      <w:marRight w:val="0"/>
      <w:marTop w:val="0"/>
      <w:marBottom w:val="0"/>
      <w:divBdr>
        <w:top w:val="none" w:sz="0" w:space="0" w:color="auto"/>
        <w:left w:val="none" w:sz="0" w:space="0" w:color="auto"/>
        <w:bottom w:val="none" w:sz="0" w:space="0" w:color="auto"/>
        <w:right w:val="none" w:sz="0" w:space="0" w:color="auto"/>
      </w:divBdr>
    </w:div>
    <w:div w:id="2066945737">
      <w:marLeft w:val="640"/>
      <w:marRight w:val="0"/>
      <w:marTop w:val="0"/>
      <w:marBottom w:val="0"/>
      <w:divBdr>
        <w:top w:val="none" w:sz="0" w:space="0" w:color="auto"/>
        <w:left w:val="none" w:sz="0" w:space="0" w:color="auto"/>
        <w:bottom w:val="none" w:sz="0" w:space="0" w:color="auto"/>
        <w:right w:val="none" w:sz="0" w:space="0" w:color="auto"/>
      </w:divBdr>
    </w:div>
    <w:div w:id="2067071628">
      <w:marLeft w:val="640"/>
      <w:marRight w:val="0"/>
      <w:marTop w:val="0"/>
      <w:marBottom w:val="0"/>
      <w:divBdr>
        <w:top w:val="none" w:sz="0" w:space="0" w:color="auto"/>
        <w:left w:val="none" w:sz="0" w:space="0" w:color="auto"/>
        <w:bottom w:val="none" w:sz="0" w:space="0" w:color="auto"/>
        <w:right w:val="none" w:sz="0" w:space="0" w:color="auto"/>
      </w:divBdr>
    </w:div>
    <w:div w:id="2067409307">
      <w:marLeft w:val="640"/>
      <w:marRight w:val="0"/>
      <w:marTop w:val="0"/>
      <w:marBottom w:val="0"/>
      <w:divBdr>
        <w:top w:val="none" w:sz="0" w:space="0" w:color="auto"/>
        <w:left w:val="none" w:sz="0" w:space="0" w:color="auto"/>
        <w:bottom w:val="none" w:sz="0" w:space="0" w:color="auto"/>
        <w:right w:val="none" w:sz="0" w:space="0" w:color="auto"/>
      </w:divBdr>
    </w:div>
    <w:div w:id="2067409330">
      <w:marLeft w:val="640"/>
      <w:marRight w:val="0"/>
      <w:marTop w:val="0"/>
      <w:marBottom w:val="0"/>
      <w:divBdr>
        <w:top w:val="none" w:sz="0" w:space="0" w:color="auto"/>
        <w:left w:val="none" w:sz="0" w:space="0" w:color="auto"/>
        <w:bottom w:val="none" w:sz="0" w:space="0" w:color="auto"/>
        <w:right w:val="none" w:sz="0" w:space="0" w:color="auto"/>
      </w:divBdr>
    </w:div>
    <w:div w:id="2067413771">
      <w:marLeft w:val="640"/>
      <w:marRight w:val="0"/>
      <w:marTop w:val="0"/>
      <w:marBottom w:val="0"/>
      <w:divBdr>
        <w:top w:val="none" w:sz="0" w:space="0" w:color="auto"/>
        <w:left w:val="none" w:sz="0" w:space="0" w:color="auto"/>
        <w:bottom w:val="none" w:sz="0" w:space="0" w:color="auto"/>
        <w:right w:val="none" w:sz="0" w:space="0" w:color="auto"/>
      </w:divBdr>
    </w:div>
    <w:div w:id="2067757261">
      <w:marLeft w:val="640"/>
      <w:marRight w:val="0"/>
      <w:marTop w:val="0"/>
      <w:marBottom w:val="0"/>
      <w:divBdr>
        <w:top w:val="none" w:sz="0" w:space="0" w:color="auto"/>
        <w:left w:val="none" w:sz="0" w:space="0" w:color="auto"/>
        <w:bottom w:val="none" w:sz="0" w:space="0" w:color="auto"/>
        <w:right w:val="none" w:sz="0" w:space="0" w:color="auto"/>
      </w:divBdr>
    </w:div>
    <w:div w:id="2067802869">
      <w:marLeft w:val="640"/>
      <w:marRight w:val="0"/>
      <w:marTop w:val="0"/>
      <w:marBottom w:val="0"/>
      <w:divBdr>
        <w:top w:val="none" w:sz="0" w:space="0" w:color="auto"/>
        <w:left w:val="none" w:sz="0" w:space="0" w:color="auto"/>
        <w:bottom w:val="none" w:sz="0" w:space="0" w:color="auto"/>
        <w:right w:val="none" w:sz="0" w:space="0" w:color="auto"/>
      </w:divBdr>
    </w:div>
    <w:div w:id="2067990508">
      <w:marLeft w:val="640"/>
      <w:marRight w:val="0"/>
      <w:marTop w:val="0"/>
      <w:marBottom w:val="0"/>
      <w:divBdr>
        <w:top w:val="none" w:sz="0" w:space="0" w:color="auto"/>
        <w:left w:val="none" w:sz="0" w:space="0" w:color="auto"/>
        <w:bottom w:val="none" w:sz="0" w:space="0" w:color="auto"/>
        <w:right w:val="none" w:sz="0" w:space="0" w:color="auto"/>
      </w:divBdr>
    </w:div>
    <w:div w:id="2067992430">
      <w:marLeft w:val="640"/>
      <w:marRight w:val="0"/>
      <w:marTop w:val="0"/>
      <w:marBottom w:val="0"/>
      <w:divBdr>
        <w:top w:val="none" w:sz="0" w:space="0" w:color="auto"/>
        <w:left w:val="none" w:sz="0" w:space="0" w:color="auto"/>
        <w:bottom w:val="none" w:sz="0" w:space="0" w:color="auto"/>
        <w:right w:val="none" w:sz="0" w:space="0" w:color="auto"/>
      </w:divBdr>
    </w:div>
    <w:div w:id="2068188636">
      <w:marLeft w:val="640"/>
      <w:marRight w:val="0"/>
      <w:marTop w:val="0"/>
      <w:marBottom w:val="0"/>
      <w:divBdr>
        <w:top w:val="none" w:sz="0" w:space="0" w:color="auto"/>
        <w:left w:val="none" w:sz="0" w:space="0" w:color="auto"/>
        <w:bottom w:val="none" w:sz="0" w:space="0" w:color="auto"/>
        <w:right w:val="none" w:sz="0" w:space="0" w:color="auto"/>
      </w:divBdr>
    </w:div>
    <w:div w:id="2068261551">
      <w:marLeft w:val="640"/>
      <w:marRight w:val="0"/>
      <w:marTop w:val="0"/>
      <w:marBottom w:val="0"/>
      <w:divBdr>
        <w:top w:val="none" w:sz="0" w:space="0" w:color="auto"/>
        <w:left w:val="none" w:sz="0" w:space="0" w:color="auto"/>
        <w:bottom w:val="none" w:sz="0" w:space="0" w:color="auto"/>
        <w:right w:val="none" w:sz="0" w:space="0" w:color="auto"/>
      </w:divBdr>
    </w:div>
    <w:div w:id="2068411822">
      <w:marLeft w:val="640"/>
      <w:marRight w:val="0"/>
      <w:marTop w:val="0"/>
      <w:marBottom w:val="0"/>
      <w:divBdr>
        <w:top w:val="none" w:sz="0" w:space="0" w:color="auto"/>
        <w:left w:val="none" w:sz="0" w:space="0" w:color="auto"/>
        <w:bottom w:val="none" w:sz="0" w:space="0" w:color="auto"/>
        <w:right w:val="none" w:sz="0" w:space="0" w:color="auto"/>
      </w:divBdr>
    </w:div>
    <w:div w:id="2068452348">
      <w:marLeft w:val="640"/>
      <w:marRight w:val="0"/>
      <w:marTop w:val="0"/>
      <w:marBottom w:val="0"/>
      <w:divBdr>
        <w:top w:val="none" w:sz="0" w:space="0" w:color="auto"/>
        <w:left w:val="none" w:sz="0" w:space="0" w:color="auto"/>
        <w:bottom w:val="none" w:sz="0" w:space="0" w:color="auto"/>
        <w:right w:val="none" w:sz="0" w:space="0" w:color="auto"/>
      </w:divBdr>
    </w:div>
    <w:div w:id="2068525631">
      <w:marLeft w:val="640"/>
      <w:marRight w:val="0"/>
      <w:marTop w:val="0"/>
      <w:marBottom w:val="0"/>
      <w:divBdr>
        <w:top w:val="none" w:sz="0" w:space="0" w:color="auto"/>
        <w:left w:val="none" w:sz="0" w:space="0" w:color="auto"/>
        <w:bottom w:val="none" w:sz="0" w:space="0" w:color="auto"/>
        <w:right w:val="none" w:sz="0" w:space="0" w:color="auto"/>
      </w:divBdr>
    </w:div>
    <w:div w:id="2068606895">
      <w:marLeft w:val="640"/>
      <w:marRight w:val="0"/>
      <w:marTop w:val="0"/>
      <w:marBottom w:val="0"/>
      <w:divBdr>
        <w:top w:val="none" w:sz="0" w:space="0" w:color="auto"/>
        <w:left w:val="none" w:sz="0" w:space="0" w:color="auto"/>
        <w:bottom w:val="none" w:sz="0" w:space="0" w:color="auto"/>
        <w:right w:val="none" w:sz="0" w:space="0" w:color="auto"/>
      </w:divBdr>
    </w:div>
    <w:div w:id="2068794295">
      <w:marLeft w:val="640"/>
      <w:marRight w:val="0"/>
      <w:marTop w:val="0"/>
      <w:marBottom w:val="0"/>
      <w:divBdr>
        <w:top w:val="none" w:sz="0" w:space="0" w:color="auto"/>
        <w:left w:val="none" w:sz="0" w:space="0" w:color="auto"/>
        <w:bottom w:val="none" w:sz="0" w:space="0" w:color="auto"/>
        <w:right w:val="none" w:sz="0" w:space="0" w:color="auto"/>
      </w:divBdr>
    </w:div>
    <w:div w:id="2068869052">
      <w:marLeft w:val="640"/>
      <w:marRight w:val="0"/>
      <w:marTop w:val="0"/>
      <w:marBottom w:val="0"/>
      <w:divBdr>
        <w:top w:val="none" w:sz="0" w:space="0" w:color="auto"/>
        <w:left w:val="none" w:sz="0" w:space="0" w:color="auto"/>
        <w:bottom w:val="none" w:sz="0" w:space="0" w:color="auto"/>
        <w:right w:val="none" w:sz="0" w:space="0" w:color="auto"/>
      </w:divBdr>
    </w:div>
    <w:div w:id="2068915949">
      <w:marLeft w:val="640"/>
      <w:marRight w:val="0"/>
      <w:marTop w:val="0"/>
      <w:marBottom w:val="0"/>
      <w:divBdr>
        <w:top w:val="none" w:sz="0" w:space="0" w:color="auto"/>
        <w:left w:val="none" w:sz="0" w:space="0" w:color="auto"/>
        <w:bottom w:val="none" w:sz="0" w:space="0" w:color="auto"/>
        <w:right w:val="none" w:sz="0" w:space="0" w:color="auto"/>
      </w:divBdr>
    </w:div>
    <w:div w:id="2069069356">
      <w:marLeft w:val="640"/>
      <w:marRight w:val="0"/>
      <w:marTop w:val="0"/>
      <w:marBottom w:val="0"/>
      <w:divBdr>
        <w:top w:val="none" w:sz="0" w:space="0" w:color="auto"/>
        <w:left w:val="none" w:sz="0" w:space="0" w:color="auto"/>
        <w:bottom w:val="none" w:sz="0" w:space="0" w:color="auto"/>
        <w:right w:val="none" w:sz="0" w:space="0" w:color="auto"/>
      </w:divBdr>
    </w:div>
    <w:div w:id="2069182440">
      <w:marLeft w:val="640"/>
      <w:marRight w:val="0"/>
      <w:marTop w:val="0"/>
      <w:marBottom w:val="0"/>
      <w:divBdr>
        <w:top w:val="none" w:sz="0" w:space="0" w:color="auto"/>
        <w:left w:val="none" w:sz="0" w:space="0" w:color="auto"/>
        <w:bottom w:val="none" w:sz="0" w:space="0" w:color="auto"/>
        <w:right w:val="none" w:sz="0" w:space="0" w:color="auto"/>
      </w:divBdr>
    </w:div>
    <w:div w:id="2069256981">
      <w:marLeft w:val="640"/>
      <w:marRight w:val="0"/>
      <w:marTop w:val="0"/>
      <w:marBottom w:val="0"/>
      <w:divBdr>
        <w:top w:val="none" w:sz="0" w:space="0" w:color="auto"/>
        <w:left w:val="none" w:sz="0" w:space="0" w:color="auto"/>
        <w:bottom w:val="none" w:sz="0" w:space="0" w:color="auto"/>
        <w:right w:val="none" w:sz="0" w:space="0" w:color="auto"/>
      </w:divBdr>
    </w:div>
    <w:div w:id="2069373698">
      <w:marLeft w:val="640"/>
      <w:marRight w:val="0"/>
      <w:marTop w:val="0"/>
      <w:marBottom w:val="0"/>
      <w:divBdr>
        <w:top w:val="none" w:sz="0" w:space="0" w:color="auto"/>
        <w:left w:val="none" w:sz="0" w:space="0" w:color="auto"/>
        <w:bottom w:val="none" w:sz="0" w:space="0" w:color="auto"/>
        <w:right w:val="none" w:sz="0" w:space="0" w:color="auto"/>
      </w:divBdr>
    </w:div>
    <w:div w:id="2069451273">
      <w:marLeft w:val="640"/>
      <w:marRight w:val="0"/>
      <w:marTop w:val="0"/>
      <w:marBottom w:val="0"/>
      <w:divBdr>
        <w:top w:val="none" w:sz="0" w:space="0" w:color="auto"/>
        <w:left w:val="none" w:sz="0" w:space="0" w:color="auto"/>
        <w:bottom w:val="none" w:sz="0" w:space="0" w:color="auto"/>
        <w:right w:val="none" w:sz="0" w:space="0" w:color="auto"/>
      </w:divBdr>
    </w:div>
    <w:div w:id="2069571381">
      <w:marLeft w:val="640"/>
      <w:marRight w:val="0"/>
      <w:marTop w:val="0"/>
      <w:marBottom w:val="0"/>
      <w:divBdr>
        <w:top w:val="none" w:sz="0" w:space="0" w:color="auto"/>
        <w:left w:val="none" w:sz="0" w:space="0" w:color="auto"/>
        <w:bottom w:val="none" w:sz="0" w:space="0" w:color="auto"/>
        <w:right w:val="none" w:sz="0" w:space="0" w:color="auto"/>
      </w:divBdr>
    </w:div>
    <w:div w:id="2069643159">
      <w:marLeft w:val="640"/>
      <w:marRight w:val="0"/>
      <w:marTop w:val="0"/>
      <w:marBottom w:val="0"/>
      <w:divBdr>
        <w:top w:val="none" w:sz="0" w:space="0" w:color="auto"/>
        <w:left w:val="none" w:sz="0" w:space="0" w:color="auto"/>
        <w:bottom w:val="none" w:sz="0" w:space="0" w:color="auto"/>
        <w:right w:val="none" w:sz="0" w:space="0" w:color="auto"/>
      </w:divBdr>
    </w:div>
    <w:div w:id="2069842386">
      <w:marLeft w:val="640"/>
      <w:marRight w:val="0"/>
      <w:marTop w:val="0"/>
      <w:marBottom w:val="0"/>
      <w:divBdr>
        <w:top w:val="none" w:sz="0" w:space="0" w:color="auto"/>
        <w:left w:val="none" w:sz="0" w:space="0" w:color="auto"/>
        <w:bottom w:val="none" w:sz="0" w:space="0" w:color="auto"/>
        <w:right w:val="none" w:sz="0" w:space="0" w:color="auto"/>
      </w:divBdr>
    </w:div>
    <w:div w:id="2069987295">
      <w:marLeft w:val="640"/>
      <w:marRight w:val="0"/>
      <w:marTop w:val="0"/>
      <w:marBottom w:val="0"/>
      <w:divBdr>
        <w:top w:val="none" w:sz="0" w:space="0" w:color="auto"/>
        <w:left w:val="none" w:sz="0" w:space="0" w:color="auto"/>
        <w:bottom w:val="none" w:sz="0" w:space="0" w:color="auto"/>
        <w:right w:val="none" w:sz="0" w:space="0" w:color="auto"/>
      </w:divBdr>
    </w:div>
    <w:div w:id="2070224373">
      <w:marLeft w:val="640"/>
      <w:marRight w:val="0"/>
      <w:marTop w:val="0"/>
      <w:marBottom w:val="0"/>
      <w:divBdr>
        <w:top w:val="none" w:sz="0" w:space="0" w:color="auto"/>
        <w:left w:val="none" w:sz="0" w:space="0" w:color="auto"/>
        <w:bottom w:val="none" w:sz="0" w:space="0" w:color="auto"/>
        <w:right w:val="none" w:sz="0" w:space="0" w:color="auto"/>
      </w:divBdr>
    </w:div>
    <w:div w:id="2070304083">
      <w:marLeft w:val="640"/>
      <w:marRight w:val="0"/>
      <w:marTop w:val="0"/>
      <w:marBottom w:val="0"/>
      <w:divBdr>
        <w:top w:val="none" w:sz="0" w:space="0" w:color="auto"/>
        <w:left w:val="none" w:sz="0" w:space="0" w:color="auto"/>
        <w:bottom w:val="none" w:sz="0" w:space="0" w:color="auto"/>
        <w:right w:val="none" w:sz="0" w:space="0" w:color="auto"/>
      </w:divBdr>
    </w:div>
    <w:div w:id="2070493100">
      <w:marLeft w:val="640"/>
      <w:marRight w:val="0"/>
      <w:marTop w:val="0"/>
      <w:marBottom w:val="0"/>
      <w:divBdr>
        <w:top w:val="none" w:sz="0" w:space="0" w:color="auto"/>
        <w:left w:val="none" w:sz="0" w:space="0" w:color="auto"/>
        <w:bottom w:val="none" w:sz="0" w:space="0" w:color="auto"/>
        <w:right w:val="none" w:sz="0" w:space="0" w:color="auto"/>
      </w:divBdr>
    </w:div>
    <w:div w:id="2070567748">
      <w:marLeft w:val="640"/>
      <w:marRight w:val="0"/>
      <w:marTop w:val="0"/>
      <w:marBottom w:val="0"/>
      <w:divBdr>
        <w:top w:val="none" w:sz="0" w:space="0" w:color="auto"/>
        <w:left w:val="none" w:sz="0" w:space="0" w:color="auto"/>
        <w:bottom w:val="none" w:sz="0" w:space="0" w:color="auto"/>
        <w:right w:val="none" w:sz="0" w:space="0" w:color="auto"/>
      </w:divBdr>
    </w:div>
    <w:div w:id="2070570858">
      <w:marLeft w:val="640"/>
      <w:marRight w:val="0"/>
      <w:marTop w:val="0"/>
      <w:marBottom w:val="0"/>
      <w:divBdr>
        <w:top w:val="none" w:sz="0" w:space="0" w:color="auto"/>
        <w:left w:val="none" w:sz="0" w:space="0" w:color="auto"/>
        <w:bottom w:val="none" w:sz="0" w:space="0" w:color="auto"/>
        <w:right w:val="none" w:sz="0" w:space="0" w:color="auto"/>
      </w:divBdr>
    </w:div>
    <w:div w:id="2070836298">
      <w:marLeft w:val="640"/>
      <w:marRight w:val="0"/>
      <w:marTop w:val="0"/>
      <w:marBottom w:val="0"/>
      <w:divBdr>
        <w:top w:val="none" w:sz="0" w:space="0" w:color="auto"/>
        <w:left w:val="none" w:sz="0" w:space="0" w:color="auto"/>
        <w:bottom w:val="none" w:sz="0" w:space="0" w:color="auto"/>
        <w:right w:val="none" w:sz="0" w:space="0" w:color="auto"/>
      </w:divBdr>
    </w:div>
    <w:div w:id="2071027396">
      <w:marLeft w:val="640"/>
      <w:marRight w:val="0"/>
      <w:marTop w:val="0"/>
      <w:marBottom w:val="0"/>
      <w:divBdr>
        <w:top w:val="none" w:sz="0" w:space="0" w:color="auto"/>
        <w:left w:val="none" w:sz="0" w:space="0" w:color="auto"/>
        <w:bottom w:val="none" w:sz="0" w:space="0" w:color="auto"/>
        <w:right w:val="none" w:sz="0" w:space="0" w:color="auto"/>
      </w:divBdr>
    </w:div>
    <w:div w:id="2071341633">
      <w:marLeft w:val="640"/>
      <w:marRight w:val="0"/>
      <w:marTop w:val="0"/>
      <w:marBottom w:val="0"/>
      <w:divBdr>
        <w:top w:val="none" w:sz="0" w:space="0" w:color="auto"/>
        <w:left w:val="none" w:sz="0" w:space="0" w:color="auto"/>
        <w:bottom w:val="none" w:sz="0" w:space="0" w:color="auto"/>
        <w:right w:val="none" w:sz="0" w:space="0" w:color="auto"/>
      </w:divBdr>
    </w:div>
    <w:div w:id="2071419183">
      <w:marLeft w:val="640"/>
      <w:marRight w:val="0"/>
      <w:marTop w:val="0"/>
      <w:marBottom w:val="0"/>
      <w:divBdr>
        <w:top w:val="none" w:sz="0" w:space="0" w:color="auto"/>
        <w:left w:val="none" w:sz="0" w:space="0" w:color="auto"/>
        <w:bottom w:val="none" w:sz="0" w:space="0" w:color="auto"/>
        <w:right w:val="none" w:sz="0" w:space="0" w:color="auto"/>
      </w:divBdr>
    </w:div>
    <w:div w:id="2071422485">
      <w:marLeft w:val="640"/>
      <w:marRight w:val="0"/>
      <w:marTop w:val="0"/>
      <w:marBottom w:val="0"/>
      <w:divBdr>
        <w:top w:val="none" w:sz="0" w:space="0" w:color="auto"/>
        <w:left w:val="none" w:sz="0" w:space="0" w:color="auto"/>
        <w:bottom w:val="none" w:sz="0" w:space="0" w:color="auto"/>
        <w:right w:val="none" w:sz="0" w:space="0" w:color="auto"/>
      </w:divBdr>
    </w:div>
    <w:div w:id="2071610369">
      <w:marLeft w:val="640"/>
      <w:marRight w:val="0"/>
      <w:marTop w:val="0"/>
      <w:marBottom w:val="0"/>
      <w:divBdr>
        <w:top w:val="none" w:sz="0" w:space="0" w:color="auto"/>
        <w:left w:val="none" w:sz="0" w:space="0" w:color="auto"/>
        <w:bottom w:val="none" w:sz="0" w:space="0" w:color="auto"/>
        <w:right w:val="none" w:sz="0" w:space="0" w:color="auto"/>
      </w:divBdr>
    </w:div>
    <w:div w:id="2071687303">
      <w:marLeft w:val="640"/>
      <w:marRight w:val="0"/>
      <w:marTop w:val="0"/>
      <w:marBottom w:val="0"/>
      <w:divBdr>
        <w:top w:val="none" w:sz="0" w:space="0" w:color="auto"/>
        <w:left w:val="none" w:sz="0" w:space="0" w:color="auto"/>
        <w:bottom w:val="none" w:sz="0" w:space="0" w:color="auto"/>
        <w:right w:val="none" w:sz="0" w:space="0" w:color="auto"/>
      </w:divBdr>
    </w:div>
    <w:div w:id="2071688284">
      <w:marLeft w:val="640"/>
      <w:marRight w:val="0"/>
      <w:marTop w:val="0"/>
      <w:marBottom w:val="0"/>
      <w:divBdr>
        <w:top w:val="none" w:sz="0" w:space="0" w:color="auto"/>
        <w:left w:val="none" w:sz="0" w:space="0" w:color="auto"/>
        <w:bottom w:val="none" w:sz="0" w:space="0" w:color="auto"/>
        <w:right w:val="none" w:sz="0" w:space="0" w:color="auto"/>
      </w:divBdr>
    </w:div>
    <w:div w:id="2071805787">
      <w:marLeft w:val="640"/>
      <w:marRight w:val="0"/>
      <w:marTop w:val="0"/>
      <w:marBottom w:val="0"/>
      <w:divBdr>
        <w:top w:val="none" w:sz="0" w:space="0" w:color="auto"/>
        <w:left w:val="none" w:sz="0" w:space="0" w:color="auto"/>
        <w:bottom w:val="none" w:sz="0" w:space="0" w:color="auto"/>
        <w:right w:val="none" w:sz="0" w:space="0" w:color="auto"/>
      </w:divBdr>
    </w:div>
    <w:div w:id="2071923248">
      <w:marLeft w:val="640"/>
      <w:marRight w:val="0"/>
      <w:marTop w:val="0"/>
      <w:marBottom w:val="0"/>
      <w:divBdr>
        <w:top w:val="none" w:sz="0" w:space="0" w:color="auto"/>
        <w:left w:val="none" w:sz="0" w:space="0" w:color="auto"/>
        <w:bottom w:val="none" w:sz="0" w:space="0" w:color="auto"/>
        <w:right w:val="none" w:sz="0" w:space="0" w:color="auto"/>
      </w:divBdr>
    </w:div>
    <w:div w:id="2072075497">
      <w:marLeft w:val="640"/>
      <w:marRight w:val="0"/>
      <w:marTop w:val="0"/>
      <w:marBottom w:val="0"/>
      <w:divBdr>
        <w:top w:val="none" w:sz="0" w:space="0" w:color="auto"/>
        <w:left w:val="none" w:sz="0" w:space="0" w:color="auto"/>
        <w:bottom w:val="none" w:sz="0" w:space="0" w:color="auto"/>
        <w:right w:val="none" w:sz="0" w:space="0" w:color="auto"/>
      </w:divBdr>
    </w:div>
    <w:div w:id="2072196837">
      <w:marLeft w:val="640"/>
      <w:marRight w:val="0"/>
      <w:marTop w:val="0"/>
      <w:marBottom w:val="0"/>
      <w:divBdr>
        <w:top w:val="none" w:sz="0" w:space="0" w:color="auto"/>
        <w:left w:val="none" w:sz="0" w:space="0" w:color="auto"/>
        <w:bottom w:val="none" w:sz="0" w:space="0" w:color="auto"/>
        <w:right w:val="none" w:sz="0" w:space="0" w:color="auto"/>
      </w:divBdr>
    </w:div>
    <w:div w:id="2072606931">
      <w:marLeft w:val="640"/>
      <w:marRight w:val="0"/>
      <w:marTop w:val="0"/>
      <w:marBottom w:val="0"/>
      <w:divBdr>
        <w:top w:val="none" w:sz="0" w:space="0" w:color="auto"/>
        <w:left w:val="none" w:sz="0" w:space="0" w:color="auto"/>
        <w:bottom w:val="none" w:sz="0" w:space="0" w:color="auto"/>
        <w:right w:val="none" w:sz="0" w:space="0" w:color="auto"/>
      </w:divBdr>
    </w:div>
    <w:div w:id="2072650829">
      <w:marLeft w:val="640"/>
      <w:marRight w:val="0"/>
      <w:marTop w:val="0"/>
      <w:marBottom w:val="0"/>
      <w:divBdr>
        <w:top w:val="none" w:sz="0" w:space="0" w:color="auto"/>
        <w:left w:val="none" w:sz="0" w:space="0" w:color="auto"/>
        <w:bottom w:val="none" w:sz="0" w:space="0" w:color="auto"/>
        <w:right w:val="none" w:sz="0" w:space="0" w:color="auto"/>
      </w:divBdr>
    </w:div>
    <w:div w:id="2072654472">
      <w:marLeft w:val="640"/>
      <w:marRight w:val="0"/>
      <w:marTop w:val="0"/>
      <w:marBottom w:val="0"/>
      <w:divBdr>
        <w:top w:val="none" w:sz="0" w:space="0" w:color="auto"/>
        <w:left w:val="none" w:sz="0" w:space="0" w:color="auto"/>
        <w:bottom w:val="none" w:sz="0" w:space="0" w:color="auto"/>
        <w:right w:val="none" w:sz="0" w:space="0" w:color="auto"/>
      </w:divBdr>
    </w:div>
    <w:div w:id="2072731665">
      <w:marLeft w:val="640"/>
      <w:marRight w:val="0"/>
      <w:marTop w:val="0"/>
      <w:marBottom w:val="0"/>
      <w:divBdr>
        <w:top w:val="none" w:sz="0" w:space="0" w:color="auto"/>
        <w:left w:val="none" w:sz="0" w:space="0" w:color="auto"/>
        <w:bottom w:val="none" w:sz="0" w:space="0" w:color="auto"/>
        <w:right w:val="none" w:sz="0" w:space="0" w:color="auto"/>
      </w:divBdr>
    </w:div>
    <w:div w:id="2072850184">
      <w:marLeft w:val="640"/>
      <w:marRight w:val="0"/>
      <w:marTop w:val="0"/>
      <w:marBottom w:val="0"/>
      <w:divBdr>
        <w:top w:val="none" w:sz="0" w:space="0" w:color="auto"/>
        <w:left w:val="none" w:sz="0" w:space="0" w:color="auto"/>
        <w:bottom w:val="none" w:sz="0" w:space="0" w:color="auto"/>
        <w:right w:val="none" w:sz="0" w:space="0" w:color="auto"/>
      </w:divBdr>
    </w:div>
    <w:div w:id="2072920582">
      <w:marLeft w:val="640"/>
      <w:marRight w:val="0"/>
      <w:marTop w:val="0"/>
      <w:marBottom w:val="0"/>
      <w:divBdr>
        <w:top w:val="none" w:sz="0" w:space="0" w:color="auto"/>
        <w:left w:val="none" w:sz="0" w:space="0" w:color="auto"/>
        <w:bottom w:val="none" w:sz="0" w:space="0" w:color="auto"/>
        <w:right w:val="none" w:sz="0" w:space="0" w:color="auto"/>
      </w:divBdr>
    </w:div>
    <w:div w:id="2073384787">
      <w:marLeft w:val="640"/>
      <w:marRight w:val="0"/>
      <w:marTop w:val="0"/>
      <w:marBottom w:val="0"/>
      <w:divBdr>
        <w:top w:val="none" w:sz="0" w:space="0" w:color="auto"/>
        <w:left w:val="none" w:sz="0" w:space="0" w:color="auto"/>
        <w:bottom w:val="none" w:sz="0" w:space="0" w:color="auto"/>
        <w:right w:val="none" w:sz="0" w:space="0" w:color="auto"/>
      </w:divBdr>
    </w:div>
    <w:div w:id="2073388365">
      <w:marLeft w:val="640"/>
      <w:marRight w:val="0"/>
      <w:marTop w:val="0"/>
      <w:marBottom w:val="0"/>
      <w:divBdr>
        <w:top w:val="none" w:sz="0" w:space="0" w:color="auto"/>
        <w:left w:val="none" w:sz="0" w:space="0" w:color="auto"/>
        <w:bottom w:val="none" w:sz="0" w:space="0" w:color="auto"/>
        <w:right w:val="none" w:sz="0" w:space="0" w:color="auto"/>
      </w:divBdr>
    </w:div>
    <w:div w:id="2073430641">
      <w:marLeft w:val="640"/>
      <w:marRight w:val="0"/>
      <w:marTop w:val="0"/>
      <w:marBottom w:val="0"/>
      <w:divBdr>
        <w:top w:val="none" w:sz="0" w:space="0" w:color="auto"/>
        <w:left w:val="none" w:sz="0" w:space="0" w:color="auto"/>
        <w:bottom w:val="none" w:sz="0" w:space="0" w:color="auto"/>
        <w:right w:val="none" w:sz="0" w:space="0" w:color="auto"/>
      </w:divBdr>
    </w:div>
    <w:div w:id="2073652244">
      <w:marLeft w:val="640"/>
      <w:marRight w:val="0"/>
      <w:marTop w:val="0"/>
      <w:marBottom w:val="0"/>
      <w:divBdr>
        <w:top w:val="none" w:sz="0" w:space="0" w:color="auto"/>
        <w:left w:val="none" w:sz="0" w:space="0" w:color="auto"/>
        <w:bottom w:val="none" w:sz="0" w:space="0" w:color="auto"/>
        <w:right w:val="none" w:sz="0" w:space="0" w:color="auto"/>
      </w:divBdr>
    </w:div>
    <w:div w:id="2073655731">
      <w:marLeft w:val="640"/>
      <w:marRight w:val="0"/>
      <w:marTop w:val="0"/>
      <w:marBottom w:val="0"/>
      <w:divBdr>
        <w:top w:val="none" w:sz="0" w:space="0" w:color="auto"/>
        <w:left w:val="none" w:sz="0" w:space="0" w:color="auto"/>
        <w:bottom w:val="none" w:sz="0" w:space="0" w:color="auto"/>
        <w:right w:val="none" w:sz="0" w:space="0" w:color="auto"/>
      </w:divBdr>
    </w:div>
    <w:div w:id="2073959730">
      <w:marLeft w:val="640"/>
      <w:marRight w:val="0"/>
      <w:marTop w:val="0"/>
      <w:marBottom w:val="0"/>
      <w:divBdr>
        <w:top w:val="none" w:sz="0" w:space="0" w:color="auto"/>
        <w:left w:val="none" w:sz="0" w:space="0" w:color="auto"/>
        <w:bottom w:val="none" w:sz="0" w:space="0" w:color="auto"/>
        <w:right w:val="none" w:sz="0" w:space="0" w:color="auto"/>
      </w:divBdr>
    </w:div>
    <w:div w:id="2073966441">
      <w:marLeft w:val="640"/>
      <w:marRight w:val="0"/>
      <w:marTop w:val="0"/>
      <w:marBottom w:val="0"/>
      <w:divBdr>
        <w:top w:val="none" w:sz="0" w:space="0" w:color="auto"/>
        <w:left w:val="none" w:sz="0" w:space="0" w:color="auto"/>
        <w:bottom w:val="none" w:sz="0" w:space="0" w:color="auto"/>
        <w:right w:val="none" w:sz="0" w:space="0" w:color="auto"/>
      </w:divBdr>
    </w:div>
    <w:div w:id="2074542330">
      <w:marLeft w:val="640"/>
      <w:marRight w:val="0"/>
      <w:marTop w:val="0"/>
      <w:marBottom w:val="0"/>
      <w:divBdr>
        <w:top w:val="none" w:sz="0" w:space="0" w:color="auto"/>
        <w:left w:val="none" w:sz="0" w:space="0" w:color="auto"/>
        <w:bottom w:val="none" w:sz="0" w:space="0" w:color="auto"/>
        <w:right w:val="none" w:sz="0" w:space="0" w:color="auto"/>
      </w:divBdr>
    </w:div>
    <w:div w:id="2074692550">
      <w:marLeft w:val="640"/>
      <w:marRight w:val="0"/>
      <w:marTop w:val="0"/>
      <w:marBottom w:val="0"/>
      <w:divBdr>
        <w:top w:val="none" w:sz="0" w:space="0" w:color="auto"/>
        <w:left w:val="none" w:sz="0" w:space="0" w:color="auto"/>
        <w:bottom w:val="none" w:sz="0" w:space="0" w:color="auto"/>
        <w:right w:val="none" w:sz="0" w:space="0" w:color="auto"/>
      </w:divBdr>
    </w:div>
    <w:div w:id="2074699368">
      <w:marLeft w:val="640"/>
      <w:marRight w:val="0"/>
      <w:marTop w:val="0"/>
      <w:marBottom w:val="0"/>
      <w:divBdr>
        <w:top w:val="none" w:sz="0" w:space="0" w:color="auto"/>
        <w:left w:val="none" w:sz="0" w:space="0" w:color="auto"/>
        <w:bottom w:val="none" w:sz="0" w:space="0" w:color="auto"/>
        <w:right w:val="none" w:sz="0" w:space="0" w:color="auto"/>
      </w:divBdr>
    </w:div>
    <w:div w:id="2074814924">
      <w:marLeft w:val="640"/>
      <w:marRight w:val="0"/>
      <w:marTop w:val="0"/>
      <w:marBottom w:val="0"/>
      <w:divBdr>
        <w:top w:val="none" w:sz="0" w:space="0" w:color="auto"/>
        <w:left w:val="none" w:sz="0" w:space="0" w:color="auto"/>
        <w:bottom w:val="none" w:sz="0" w:space="0" w:color="auto"/>
        <w:right w:val="none" w:sz="0" w:space="0" w:color="auto"/>
      </w:divBdr>
    </w:div>
    <w:div w:id="2075005111">
      <w:marLeft w:val="640"/>
      <w:marRight w:val="0"/>
      <w:marTop w:val="0"/>
      <w:marBottom w:val="0"/>
      <w:divBdr>
        <w:top w:val="none" w:sz="0" w:space="0" w:color="auto"/>
        <w:left w:val="none" w:sz="0" w:space="0" w:color="auto"/>
        <w:bottom w:val="none" w:sz="0" w:space="0" w:color="auto"/>
        <w:right w:val="none" w:sz="0" w:space="0" w:color="auto"/>
      </w:divBdr>
    </w:div>
    <w:div w:id="2075084861">
      <w:marLeft w:val="640"/>
      <w:marRight w:val="0"/>
      <w:marTop w:val="0"/>
      <w:marBottom w:val="0"/>
      <w:divBdr>
        <w:top w:val="none" w:sz="0" w:space="0" w:color="auto"/>
        <w:left w:val="none" w:sz="0" w:space="0" w:color="auto"/>
        <w:bottom w:val="none" w:sz="0" w:space="0" w:color="auto"/>
        <w:right w:val="none" w:sz="0" w:space="0" w:color="auto"/>
      </w:divBdr>
    </w:div>
    <w:div w:id="2075155278">
      <w:marLeft w:val="640"/>
      <w:marRight w:val="0"/>
      <w:marTop w:val="0"/>
      <w:marBottom w:val="0"/>
      <w:divBdr>
        <w:top w:val="none" w:sz="0" w:space="0" w:color="auto"/>
        <w:left w:val="none" w:sz="0" w:space="0" w:color="auto"/>
        <w:bottom w:val="none" w:sz="0" w:space="0" w:color="auto"/>
        <w:right w:val="none" w:sz="0" w:space="0" w:color="auto"/>
      </w:divBdr>
    </w:div>
    <w:div w:id="2075161316">
      <w:marLeft w:val="640"/>
      <w:marRight w:val="0"/>
      <w:marTop w:val="0"/>
      <w:marBottom w:val="0"/>
      <w:divBdr>
        <w:top w:val="none" w:sz="0" w:space="0" w:color="auto"/>
        <w:left w:val="none" w:sz="0" w:space="0" w:color="auto"/>
        <w:bottom w:val="none" w:sz="0" w:space="0" w:color="auto"/>
        <w:right w:val="none" w:sz="0" w:space="0" w:color="auto"/>
      </w:divBdr>
    </w:div>
    <w:div w:id="2075661172">
      <w:marLeft w:val="640"/>
      <w:marRight w:val="0"/>
      <w:marTop w:val="0"/>
      <w:marBottom w:val="0"/>
      <w:divBdr>
        <w:top w:val="none" w:sz="0" w:space="0" w:color="auto"/>
        <w:left w:val="none" w:sz="0" w:space="0" w:color="auto"/>
        <w:bottom w:val="none" w:sz="0" w:space="0" w:color="auto"/>
        <w:right w:val="none" w:sz="0" w:space="0" w:color="auto"/>
      </w:divBdr>
    </w:div>
    <w:div w:id="2075925410">
      <w:marLeft w:val="640"/>
      <w:marRight w:val="0"/>
      <w:marTop w:val="0"/>
      <w:marBottom w:val="0"/>
      <w:divBdr>
        <w:top w:val="none" w:sz="0" w:space="0" w:color="auto"/>
        <w:left w:val="none" w:sz="0" w:space="0" w:color="auto"/>
        <w:bottom w:val="none" w:sz="0" w:space="0" w:color="auto"/>
        <w:right w:val="none" w:sz="0" w:space="0" w:color="auto"/>
      </w:divBdr>
    </w:div>
    <w:div w:id="2075927713">
      <w:marLeft w:val="640"/>
      <w:marRight w:val="0"/>
      <w:marTop w:val="0"/>
      <w:marBottom w:val="0"/>
      <w:divBdr>
        <w:top w:val="none" w:sz="0" w:space="0" w:color="auto"/>
        <w:left w:val="none" w:sz="0" w:space="0" w:color="auto"/>
        <w:bottom w:val="none" w:sz="0" w:space="0" w:color="auto"/>
        <w:right w:val="none" w:sz="0" w:space="0" w:color="auto"/>
      </w:divBdr>
    </w:div>
    <w:div w:id="2076119459">
      <w:marLeft w:val="640"/>
      <w:marRight w:val="0"/>
      <w:marTop w:val="0"/>
      <w:marBottom w:val="0"/>
      <w:divBdr>
        <w:top w:val="none" w:sz="0" w:space="0" w:color="auto"/>
        <w:left w:val="none" w:sz="0" w:space="0" w:color="auto"/>
        <w:bottom w:val="none" w:sz="0" w:space="0" w:color="auto"/>
        <w:right w:val="none" w:sz="0" w:space="0" w:color="auto"/>
      </w:divBdr>
    </w:div>
    <w:div w:id="2076202596">
      <w:marLeft w:val="640"/>
      <w:marRight w:val="0"/>
      <w:marTop w:val="0"/>
      <w:marBottom w:val="0"/>
      <w:divBdr>
        <w:top w:val="none" w:sz="0" w:space="0" w:color="auto"/>
        <w:left w:val="none" w:sz="0" w:space="0" w:color="auto"/>
        <w:bottom w:val="none" w:sz="0" w:space="0" w:color="auto"/>
        <w:right w:val="none" w:sz="0" w:space="0" w:color="auto"/>
      </w:divBdr>
    </w:div>
    <w:div w:id="2076389353">
      <w:marLeft w:val="640"/>
      <w:marRight w:val="0"/>
      <w:marTop w:val="0"/>
      <w:marBottom w:val="0"/>
      <w:divBdr>
        <w:top w:val="none" w:sz="0" w:space="0" w:color="auto"/>
        <w:left w:val="none" w:sz="0" w:space="0" w:color="auto"/>
        <w:bottom w:val="none" w:sz="0" w:space="0" w:color="auto"/>
        <w:right w:val="none" w:sz="0" w:space="0" w:color="auto"/>
      </w:divBdr>
    </w:div>
    <w:div w:id="2076471716">
      <w:marLeft w:val="640"/>
      <w:marRight w:val="0"/>
      <w:marTop w:val="0"/>
      <w:marBottom w:val="0"/>
      <w:divBdr>
        <w:top w:val="none" w:sz="0" w:space="0" w:color="auto"/>
        <w:left w:val="none" w:sz="0" w:space="0" w:color="auto"/>
        <w:bottom w:val="none" w:sz="0" w:space="0" w:color="auto"/>
        <w:right w:val="none" w:sz="0" w:space="0" w:color="auto"/>
      </w:divBdr>
    </w:div>
    <w:div w:id="2076580958">
      <w:marLeft w:val="640"/>
      <w:marRight w:val="0"/>
      <w:marTop w:val="0"/>
      <w:marBottom w:val="0"/>
      <w:divBdr>
        <w:top w:val="none" w:sz="0" w:space="0" w:color="auto"/>
        <w:left w:val="none" w:sz="0" w:space="0" w:color="auto"/>
        <w:bottom w:val="none" w:sz="0" w:space="0" w:color="auto"/>
        <w:right w:val="none" w:sz="0" w:space="0" w:color="auto"/>
      </w:divBdr>
    </w:div>
    <w:div w:id="2076665341">
      <w:marLeft w:val="640"/>
      <w:marRight w:val="0"/>
      <w:marTop w:val="0"/>
      <w:marBottom w:val="0"/>
      <w:divBdr>
        <w:top w:val="none" w:sz="0" w:space="0" w:color="auto"/>
        <w:left w:val="none" w:sz="0" w:space="0" w:color="auto"/>
        <w:bottom w:val="none" w:sz="0" w:space="0" w:color="auto"/>
        <w:right w:val="none" w:sz="0" w:space="0" w:color="auto"/>
      </w:divBdr>
    </w:div>
    <w:div w:id="2076777341">
      <w:marLeft w:val="640"/>
      <w:marRight w:val="0"/>
      <w:marTop w:val="0"/>
      <w:marBottom w:val="0"/>
      <w:divBdr>
        <w:top w:val="none" w:sz="0" w:space="0" w:color="auto"/>
        <w:left w:val="none" w:sz="0" w:space="0" w:color="auto"/>
        <w:bottom w:val="none" w:sz="0" w:space="0" w:color="auto"/>
        <w:right w:val="none" w:sz="0" w:space="0" w:color="auto"/>
      </w:divBdr>
    </w:div>
    <w:div w:id="2076853985">
      <w:marLeft w:val="640"/>
      <w:marRight w:val="0"/>
      <w:marTop w:val="0"/>
      <w:marBottom w:val="0"/>
      <w:divBdr>
        <w:top w:val="none" w:sz="0" w:space="0" w:color="auto"/>
        <w:left w:val="none" w:sz="0" w:space="0" w:color="auto"/>
        <w:bottom w:val="none" w:sz="0" w:space="0" w:color="auto"/>
        <w:right w:val="none" w:sz="0" w:space="0" w:color="auto"/>
      </w:divBdr>
    </w:div>
    <w:div w:id="2076857352">
      <w:marLeft w:val="640"/>
      <w:marRight w:val="0"/>
      <w:marTop w:val="0"/>
      <w:marBottom w:val="0"/>
      <w:divBdr>
        <w:top w:val="none" w:sz="0" w:space="0" w:color="auto"/>
        <w:left w:val="none" w:sz="0" w:space="0" w:color="auto"/>
        <w:bottom w:val="none" w:sz="0" w:space="0" w:color="auto"/>
        <w:right w:val="none" w:sz="0" w:space="0" w:color="auto"/>
      </w:divBdr>
    </w:div>
    <w:div w:id="2077193666">
      <w:marLeft w:val="640"/>
      <w:marRight w:val="0"/>
      <w:marTop w:val="0"/>
      <w:marBottom w:val="0"/>
      <w:divBdr>
        <w:top w:val="none" w:sz="0" w:space="0" w:color="auto"/>
        <w:left w:val="none" w:sz="0" w:space="0" w:color="auto"/>
        <w:bottom w:val="none" w:sz="0" w:space="0" w:color="auto"/>
        <w:right w:val="none" w:sz="0" w:space="0" w:color="auto"/>
      </w:divBdr>
    </w:div>
    <w:div w:id="2077194889">
      <w:marLeft w:val="640"/>
      <w:marRight w:val="0"/>
      <w:marTop w:val="0"/>
      <w:marBottom w:val="0"/>
      <w:divBdr>
        <w:top w:val="none" w:sz="0" w:space="0" w:color="auto"/>
        <w:left w:val="none" w:sz="0" w:space="0" w:color="auto"/>
        <w:bottom w:val="none" w:sz="0" w:space="0" w:color="auto"/>
        <w:right w:val="none" w:sz="0" w:space="0" w:color="auto"/>
      </w:divBdr>
    </w:div>
    <w:div w:id="2077237226">
      <w:marLeft w:val="640"/>
      <w:marRight w:val="0"/>
      <w:marTop w:val="0"/>
      <w:marBottom w:val="0"/>
      <w:divBdr>
        <w:top w:val="none" w:sz="0" w:space="0" w:color="auto"/>
        <w:left w:val="none" w:sz="0" w:space="0" w:color="auto"/>
        <w:bottom w:val="none" w:sz="0" w:space="0" w:color="auto"/>
        <w:right w:val="none" w:sz="0" w:space="0" w:color="auto"/>
      </w:divBdr>
    </w:div>
    <w:div w:id="2077389568">
      <w:marLeft w:val="640"/>
      <w:marRight w:val="0"/>
      <w:marTop w:val="0"/>
      <w:marBottom w:val="0"/>
      <w:divBdr>
        <w:top w:val="none" w:sz="0" w:space="0" w:color="auto"/>
        <w:left w:val="none" w:sz="0" w:space="0" w:color="auto"/>
        <w:bottom w:val="none" w:sz="0" w:space="0" w:color="auto"/>
        <w:right w:val="none" w:sz="0" w:space="0" w:color="auto"/>
      </w:divBdr>
    </w:div>
    <w:div w:id="2077508159">
      <w:marLeft w:val="640"/>
      <w:marRight w:val="0"/>
      <w:marTop w:val="0"/>
      <w:marBottom w:val="0"/>
      <w:divBdr>
        <w:top w:val="none" w:sz="0" w:space="0" w:color="auto"/>
        <w:left w:val="none" w:sz="0" w:space="0" w:color="auto"/>
        <w:bottom w:val="none" w:sz="0" w:space="0" w:color="auto"/>
        <w:right w:val="none" w:sz="0" w:space="0" w:color="auto"/>
      </w:divBdr>
    </w:div>
    <w:div w:id="2078552333">
      <w:marLeft w:val="640"/>
      <w:marRight w:val="0"/>
      <w:marTop w:val="0"/>
      <w:marBottom w:val="0"/>
      <w:divBdr>
        <w:top w:val="none" w:sz="0" w:space="0" w:color="auto"/>
        <w:left w:val="none" w:sz="0" w:space="0" w:color="auto"/>
        <w:bottom w:val="none" w:sz="0" w:space="0" w:color="auto"/>
        <w:right w:val="none" w:sz="0" w:space="0" w:color="auto"/>
      </w:divBdr>
    </w:div>
    <w:div w:id="2078821883">
      <w:marLeft w:val="640"/>
      <w:marRight w:val="0"/>
      <w:marTop w:val="0"/>
      <w:marBottom w:val="0"/>
      <w:divBdr>
        <w:top w:val="none" w:sz="0" w:space="0" w:color="auto"/>
        <w:left w:val="none" w:sz="0" w:space="0" w:color="auto"/>
        <w:bottom w:val="none" w:sz="0" w:space="0" w:color="auto"/>
        <w:right w:val="none" w:sz="0" w:space="0" w:color="auto"/>
      </w:divBdr>
    </w:div>
    <w:div w:id="2079010334">
      <w:marLeft w:val="640"/>
      <w:marRight w:val="0"/>
      <w:marTop w:val="0"/>
      <w:marBottom w:val="0"/>
      <w:divBdr>
        <w:top w:val="none" w:sz="0" w:space="0" w:color="auto"/>
        <w:left w:val="none" w:sz="0" w:space="0" w:color="auto"/>
        <w:bottom w:val="none" w:sz="0" w:space="0" w:color="auto"/>
        <w:right w:val="none" w:sz="0" w:space="0" w:color="auto"/>
      </w:divBdr>
    </w:div>
    <w:div w:id="2079162127">
      <w:marLeft w:val="640"/>
      <w:marRight w:val="0"/>
      <w:marTop w:val="0"/>
      <w:marBottom w:val="0"/>
      <w:divBdr>
        <w:top w:val="none" w:sz="0" w:space="0" w:color="auto"/>
        <w:left w:val="none" w:sz="0" w:space="0" w:color="auto"/>
        <w:bottom w:val="none" w:sz="0" w:space="0" w:color="auto"/>
        <w:right w:val="none" w:sz="0" w:space="0" w:color="auto"/>
      </w:divBdr>
    </w:div>
    <w:div w:id="2079282619">
      <w:marLeft w:val="640"/>
      <w:marRight w:val="0"/>
      <w:marTop w:val="0"/>
      <w:marBottom w:val="0"/>
      <w:divBdr>
        <w:top w:val="none" w:sz="0" w:space="0" w:color="auto"/>
        <w:left w:val="none" w:sz="0" w:space="0" w:color="auto"/>
        <w:bottom w:val="none" w:sz="0" w:space="0" w:color="auto"/>
        <w:right w:val="none" w:sz="0" w:space="0" w:color="auto"/>
      </w:divBdr>
    </w:div>
    <w:div w:id="2079284476">
      <w:marLeft w:val="640"/>
      <w:marRight w:val="0"/>
      <w:marTop w:val="0"/>
      <w:marBottom w:val="0"/>
      <w:divBdr>
        <w:top w:val="none" w:sz="0" w:space="0" w:color="auto"/>
        <w:left w:val="none" w:sz="0" w:space="0" w:color="auto"/>
        <w:bottom w:val="none" w:sz="0" w:space="0" w:color="auto"/>
        <w:right w:val="none" w:sz="0" w:space="0" w:color="auto"/>
      </w:divBdr>
    </w:div>
    <w:div w:id="2079475603">
      <w:marLeft w:val="640"/>
      <w:marRight w:val="0"/>
      <w:marTop w:val="0"/>
      <w:marBottom w:val="0"/>
      <w:divBdr>
        <w:top w:val="none" w:sz="0" w:space="0" w:color="auto"/>
        <w:left w:val="none" w:sz="0" w:space="0" w:color="auto"/>
        <w:bottom w:val="none" w:sz="0" w:space="0" w:color="auto"/>
        <w:right w:val="none" w:sz="0" w:space="0" w:color="auto"/>
      </w:divBdr>
    </w:div>
    <w:div w:id="2079554756">
      <w:marLeft w:val="640"/>
      <w:marRight w:val="0"/>
      <w:marTop w:val="0"/>
      <w:marBottom w:val="0"/>
      <w:divBdr>
        <w:top w:val="none" w:sz="0" w:space="0" w:color="auto"/>
        <w:left w:val="none" w:sz="0" w:space="0" w:color="auto"/>
        <w:bottom w:val="none" w:sz="0" w:space="0" w:color="auto"/>
        <w:right w:val="none" w:sz="0" w:space="0" w:color="auto"/>
      </w:divBdr>
    </w:div>
    <w:div w:id="2079748477">
      <w:marLeft w:val="640"/>
      <w:marRight w:val="0"/>
      <w:marTop w:val="0"/>
      <w:marBottom w:val="0"/>
      <w:divBdr>
        <w:top w:val="none" w:sz="0" w:space="0" w:color="auto"/>
        <w:left w:val="none" w:sz="0" w:space="0" w:color="auto"/>
        <w:bottom w:val="none" w:sz="0" w:space="0" w:color="auto"/>
        <w:right w:val="none" w:sz="0" w:space="0" w:color="auto"/>
      </w:divBdr>
    </w:div>
    <w:div w:id="2080011593">
      <w:marLeft w:val="640"/>
      <w:marRight w:val="0"/>
      <w:marTop w:val="0"/>
      <w:marBottom w:val="0"/>
      <w:divBdr>
        <w:top w:val="none" w:sz="0" w:space="0" w:color="auto"/>
        <w:left w:val="none" w:sz="0" w:space="0" w:color="auto"/>
        <w:bottom w:val="none" w:sz="0" w:space="0" w:color="auto"/>
        <w:right w:val="none" w:sz="0" w:space="0" w:color="auto"/>
      </w:divBdr>
    </w:div>
    <w:div w:id="2080131265">
      <w:marLeft w:val="640"/>
      <w:marRight w:val="0"/>
      <w:marTop w:val="0"/>
      <w:marBottom w:val="0"/>
      <w:divBdr>
        <w:top w:val="none" w:sz="0" w:space="0" w:color="auto"/>
        <w:left w:val="none" w:sz="0" w:space="0" w:color="auto"/>
        <w:bottom w:val="none" w:sz="0" w:space="0" w:color="auto"/>
        <w:right w:val="none" w:sz="0" w:space="0" w:color="auto"/>
      </w:divBdr>
    </w:div>
    <w:div w:id="2080208788">
      <w:marLeft w:val="640"/>
      <w:marRight w:val="0"/>
      <w:marTop w:val="0"/>
      <w:marBottom w:val="0"/>
      <w:divBdr>
        <w:top w:val="none" w:sz="0" w:space="0" w:color="auto"/>
        <w:left w:val="none" w:sz="0" w:space="0" w:color="auto"/>
        <w:bottom w:val="none" w:sz="0" w:space="0" w:color="auto"/>
        <w:right w:val="none" w:sz="0" w:space="0" w:color="auto"/>
      </w:divBdr>
    </w:div>
    <w:div w:id="2080321075">
      <w:marLeft w:val="640"/>
      <w:marRight w:val="0"/>
      <w:marTop w:val="0"/>
      <w:marBottom w:val="0"/>
      <w:divBdr>
        <w:top w:val="none" w:sz="0" w:space="0" w:color="auto"/>
        <w:left w:val="none" w:sz="0" w:space="0" w:color="auto"/>
        <w:bottom w:val="none" w:sz="0" w:space="0" w:color="auto"/>
        <w:right w:val="none" w:sz="0" w:space="0" w:color="auto"/>
      </w:divBdr>
    </w:div>
    <w:div w:id="2080321862">
      <w:marLeft w:val="640"/>
      <w:marRight w:val="0"/>
      <w:marTop w:val="0"/>
      <w:marBottom w:val="0"/>
      <w:divBdr>
        <w:top w:val="none" w:sz="0" w:space="0" w:color="auto"/>
        <w:left w:val="none" w:sz="0" w:space="0" w:color="auto"/>
        <w:bottom w:val="none" w:sz="0" w:space="0" w:color="auto"/>
        <w:right w:val="none" w:sz="0" w:space="0" w:color="auto"/>
      </w:divBdr>
    </w:div>
    <w:div w:id="2080327444">
      <w:marLeft w:val="640"/>
      <w:marRight w:val="0"/>
      <w:marTop w:val="0"/>
      <w:marBottom w:val="0"/>
      <w:divBdr>
        <w:top w:val="none" w:sz="0" w:space="0" w:color="auto"/>
        <w:left w:val="none" w:sz="0" w:space="0" w:color="auto"/>
        <w:bottom w:val="none" w:sz="0" w:space="0" w:color="auto"/>
        <w:right w:val="none" w:sz="0" w:space="0" w:color="auto"/>
      </w:divBdr>
    </w:div>
    <w:div w:id="2080667948">
      <w:marLeft w:val="640"/>
      <w:marRight w:val="0"/>
      <w:marTop w:val="0"/>
      <w:marBottom w:val="0"/>
      <w:divBdr>
        <w:top w:val="none" w:sz="0" w:space="0" w:color="auto"/>
        <w:left w:val="none" w:sz="0" w:space="0" w:color="auto"/>
        <w:bottom w:val="none" w:sz="0" w:space="0" w:color="auto"/>
        <w:right w:val="none" w:sz="0" w:space="0" w:color="auto"/>
      </w:divBdr>
    </w:div>
    <w:div w:id="2080709722">
      <w:marLeft w:val="640"/>
      <w:marRight w:val="0"/>
      <w:marTop w:val="0"/>
      <w:marBottom w:val="0"/>
      <w:divBdr>
        <w:top w:val="none" w:sz="0" w:space="0" w:color="auto"/>
        <w:left w:val="none" w:sz="0" w:space="0" w:color="auto"/>
        <w:bottom w:val="none" w:sz="0" w:space="0" w:color="auto"/>
        <w:right w:val="none" w:sz="0" w:space="0" w:color="auto"/>
      </w:divBdr>
    </w:div>
    <w:div w:id="2080710856">
      <w:marLeft w:val="640"/>
      <w:marRight w:val="0"/>
      <w:marTop w:val="0"/>
      <w:marBottom w:val="0"/>
      <w:divBdr>
        <w:top w:val="none" w:sz="0" w:space="0" w:color="auto"/>
        <w:left w:val="none" w:sz="0" w:space="0" w:color="auto"/>
        <w:bottom w:val="none" w:sz="0" w:space="0" w:color="auto"/>
        <w:right w:val="none" w:sz="0" w:space="0" w:color="auto"/>
      </w:divBdr>
    </w:div>
    <w:div w:id="2080783786">
      <w:marLeft w:val="640"/>
      <w:marRight w:val="0"/>
      <w:marTop w:val="0"/>
      <w:marBottom w:val="0"/>
      <w:divBdr>
        <w:top w:val="none" w:sz="0" w:space="0" w:color="auto"/>
        <w:left w:val="none" w:sz="0" w:space="0" w:color="auto"/>
        <w:bottom w:val="none" w:sz="0" w:space="0" w:color="auto"/>
        <w:right w:val="none" w:sz="0" w:space="0" w:color="auto"/>
      </w:divBdr>
    </w:div>
    <w:div w:id="2080903639">
      <w:marLeft w:val="640"/>
      <w:marRight w:val="0"/>
      <w:marTop w:val="0"/>
      <w:marBottom w:val="0"/>
      <w:divBdr>
        <w:top w:val="none" w:sz="0" w:space="0" w:color="auto"/>
        <w:left w:val="none" w:sz="0" w:space="0" w:color="auto"/>
        <w:bottom w:val="none" w:sz="0" w:space="0" w:color="auto"/>
        <w:right w:val="none" w:sz="0" w:space="0" w:color="auto"/>
      </w:divBdr>
    </w:div>
    <w:div w:id="2081057397">
      <w:marLeft w:val="640"/>
      <w:marRight w:val="0"/>
      <w:marTop w:val="0"/>
      <w:marBottom w:val="0"/>
      <w:divBdr>
        <w:top w:val="none" w:sz="0" w:space="0" w:color="auto"/>
        <w:left w:val="none" w:sz="0" w:space="0" w:color="auto"/>
        <w:bottom w:val="none" w:sz="0" w:space="0" w:color="auto"/>
        <w:right w:val="none" w:sz="0" w:space="0" w:color="auto"/>
      </w:divBdr>
    </w:div>
    <w:div w:id="2081244779">
      <w:marLeft w:val="640"/>
      <w:marRight w:val="0"/>
      <w:marTop w:val="0"/>
      <w:marBottom w:val="0"/>
      <w:divBdr>
        <w:top w:val="none" w:sz="0" w:space="0" w:color="auto"/>
        <w:left w:val="none" w:sz="0" w:space="0" w:color="auto"/>
        <w:bottom w:val="none" w:sz="0" w:space="0" w:color="auto"/>
        <w:right w:val="none" w:sz="0" w:space="0" w:color="auto"/>
      </w:divBdr>
    </w:div>
    <w:div w:id="2081781718">
      <w:marLeft w:val="640"/>
      <w:marRight w:val="0"/>
      <w:marTop w:val="0"/>
      <w:marBottom w:val="0"/>
      <w:divBdr>
        <w:top w:val="none" w:sz="0" w:space="0" w:color="auto"/>
        <w:left w:val="none" w:sz="0" w:space="0" w:color="auto"/>
        <w:bottom w:val="none" w:sz="0" w:space="0" w:color="auto"/>
        <w:right w:val="none" w:sz="0" w:space="0" w:color="auto"/>
      </w:divBdr>
    </w:div>
    <w:div w:id="2082098120">
      <w:marLeft w:val="640"/>
      <w:marRight w:val="0"/>
      <w:marTop w:val="0"/>
      <w:marBottom w:val="0"/>
      <w:divBdr>
        <w:top w:val="none" w:sz="0" w:space="0" w:color="auto"/>
        <w:left w:val="none" w:sz="0" w:space="0" w:color="auto"/>
        <w:bottom w:val="none" w:sz="0" w:space="0" w:color="auto"/>
        <w:right w:val="none" w:sz="0" w:space="0" w:color="auto"/>
      </w:divBdr>
    </w:div>
    <w:div w:id="2082212850">
      <w:marLeft w:val="640"/>
      <w:marRight w:val="0"/>
      <w:marTop w:val="0"/>
      <w:marBottom w:val="0"/>
      <w:divBdr>
        <w:top w:val="none" w:sz="0" w:space="0" w:color="auto"/>
        <w:left w:val="none" w:sz="0" w:space="0" w:color="auto"/>
        <w:bottom w:val="none" w:sz="0" w:space="0" w:color="auto"/>
        <w:right w:val="none" w:sz="0" w:space="0" w:color="auto"/>
      </w:divBdr>
    </w:div>
    <w:div w:id="2082285461">
      <w:marLeft w:val="640"/>
      <w:marRight w:val="0"/>
      <w:marTop w:val="0"/>
      <w:marBottom w:val="0"/>
      <w:divBdr>
        <w:top w:val="none" w:sz="0" w:space="0" w:color="auto"/>
        <w:left w:val="none" w:sz="0" w:space="0" w:color="auto"/>
        <w:bottom w:val="none" w:sz="0" w:space="0" w:color="auto"/>
        <w:right w:val="none" w:sz="0" w:space="0" w:color="auto"/>
      </w:divBdr>
    </w:div>
    <w:div w:id="2082366099">
      <w:marLeft w:val="640"/>
      <w:marRight w:val="0"/>
      <w:marTop w:val="0"/>
      <w:marBottom w:val="0"/>
      <w:divBdr>
        <w:top w:val="none" w:sz="0" w:space="0" w:color="auto"/>
        <w:left w:val="none" w:sz="0" w:space="0" w:color="auto"/>
        <w:bottom w:val="none" w:sz="0" w:space="0" w:color="auto"/>
        <w:right w:val="none" w:sz="0" w:space="0" w:color="auto"/>
      </w:divBdr>
    </w:div>
    <w:div w:id="2082634514">
      <w:marLeft w:val="640"/>
      <w:marRight w:val="0"/>
      <w:marTop w:val="0"/>
      <w:marBottom w:val="0"/>
      <w:divBdr>
        <w:top w:val="none" w:sz="0" w:space="0" w:color="auto"/>
        <w:left w:val="none" w:sz="0" w:space="0" w:color="auto"/>
        <w:bottom w:val="none" w:sz="0" w:space="0" w:color="auto"/>
        <w:right w:val="none" w:sz="0" w:space="0" w:color="auto"/>
      </w:divBdr>
    </w:div>
    <w:div w:id="2082828047">
      <w:marLeft w:val="640"/>
      <w:marRight w:val="0"/>
      <w:marTop w:val="0"/>
      <w:marBottom w:val="0"/>
      <w:divBdr>
        <w:top w:val="none" w:sz="0" w:space="0" w:color="auto"/>
        <w:left w:val="none" w:sz="0" w:space="0" w:color="auto"/>
        <w:bottom w:val="none" w:sz="0" w:space="0" w:color="auto"/>
        <w:right w:val="none" w:sz="0" w:space="0" w:color="auto"/>
      </w:divBdr>
    </w:div>
    <w:div w:id="2083065125">
      <w:marLeft w:val="640"/>
      <w:marRight w:val="0"/>
      <w:marTop w:val="0"/>
      <w:marBottom w:val="0"/>
      <w:divBdr>
        <w:top w:val="none" w:sz="0" w:space="0" w:color="auto"/>
        <w:left w:val="none" w:sz="0" w:space="0" w:color="auto"/>
        <w:bottom w:val="none" w:sz="0" w:space="0" w:color="auto"/>
        <w:right w:val="none" w:sz="0" w:space="0" w:color="auto"/>
      </w:divBdr>
    </w:div>
    <w:div w:id="2083091279">
      <w:marLeft w:val="640"/>
      <w:marRight w:val="0"/>
      <w:marTop w:val="0"/>
      <w:marBottom w:val="0"/>
      <w:divBdr>
        <w:top w:val="none" w:sz="0" w:space="0" w:color="auto"/>
        <w:left w:val="none" w:sz="0" w:space="0" w:color="auto"/>
        <w:bottom w:val="none" w:sz="0" w:space="0" w:color="auto"/>
        <w:right w:val="none" w:sz="0" w:space="0" w:color="auto"/>
      </w:divBdr>
    </w:div>
    <w:div w:id="2083331388">
      <w:marLeft w:val="640"/>
      <w:marRight w:val="0"/>
      <w:marTop w:val="0"/>
      <w:marBottom w:val="0"/>
      <w:divBdr>
        <w:top w:val="none" w:sz="0" w:space="0" w:color="auto"/>
        <w:left w:val="none" w:sz="0" w:space="0" w:color="auto"/>
        <w:bottom w:val="none" w:sz="0" w:space="0" w:color="auto"/>
        <w:right w:val="none" w:sz="0" w:space="0" w:color="auto"/>
      </w:divBdr>
    </w:div>
    <w:div w:id="2083335933">
      <w:marLeft w:val="640"/>
      <w:marRight w:val="0"/>
      <w:marTop w:val="0"/>
      <w:marBottom w:val="0"/>
      <w:divBdr>
        <w:top w:val="none" w:sz="0" w:space="0" w:color="auto"/>
        <w:left w:val="none" w:sz="0" w:space="0" w:color="auto"/>
        <w:bottom w:val="none" w:sz="0" w:space="0" w:color="auto"/>
        <w:right w:val="none" w:sz="0" w:space="0" w:color="auto"/>
      </w:divBdr>
    </w:div>
    <w:div w:id="2083521425">
      <w:marLeft w:val="640"/>
      <w:marRight w:val="0"/>
      <w:marTop w:val="0"/>
      <w:marBottom w:val="0"/>
      <w:divBdr>
        <w:top w:val="none" w:sz="0" w:space="0" w:color="auto"/>
        <w:left w:val="none" w:sz="0" w:space="0" w:color="auto"/>
        <w:bottom w:val="none" w:sz="0" w:space="0" w:color="auto"/>
        <w:right w:val="none" w:sz="0" w:space="0" w:color="auto"/>
      </w:divBdr>
    </w:div>
    <w:div w:id="2083717528">
      <w:marLeft w:val="640"/>
      <w:marRight w:val="0"/>
      <w:marTop w:val="0"/>
      <w:marBottom w:val="0"/>
      <w:divBdr>
        <w:top w:val="none" w:sz="0" w:space="0" w:color="auto"/>
        <w:left w:val="none" w:sz="0" w:space="0" w:color="auto"/>
        <w:bottom w:val="none" w:sz="0" w:space="0" w:color="auto"/>
        <w:right w:val="none" w:sz="0" w:space="0" w:color="auto"/>
      </w:divBdr>
    </w:div>
    <w:div w:id="2083718757">
      <w:marLeft w:val="640"/>
      <w:marRight w:val="0"/>
      <w:marTop w:val="0"/>
      <w:marBottom w:val="0"/>
      <w:divBdr>
        <w:top w:val="none" w:sz="0" w:space="0" w:color="auto"/>
        <w:left w:val="none" w:sz="0" w:space="0" w:color="auto"/>
        <w:bottom w:val="none" w:sz="0" w:space="0" w:color="auto"/>
        <w:right w:val="none" w:sz="0" w:space="0" w:color="auto"/>
      </w:divBdr>
    </w:div>
    <w:div w:id="2083718953">
      <w:marLeft w:val="640"/>
      <w:marRight w:val="0"/>
      <w:marTop w:val="0"/>
      <w:marBottom w:val="0"/>
      <w:divBdr>
        <w:top w:val="none" w:sz="0" w:space="0" w:color="auto"/>
        <w:left w:val="none" w:sz="0" w:space="0" w:color="auto"/>
        <w:bottom w:val="none" w:sz="0" w:space="0" w:color="auto"/>
        <w:right w:val="none" w:sz="0" w:space="0" w:color="auto"/>
      </w:divBdr>
    </w:div>
    <w:div w:id="2083723021">
      <w:marLeft w:val="640"/>
      <w:marRight w:val="0"/>
      <w:marTop w:val="0"/>
      <w:marBottom w:val="0"/>
      <w:divBdr>
        <w:top w:val="none" w:sz="0" w:space="0" w:color="auto"/>
        <w:left w:val="none" w:sz="0" w:space="0" w:color="auto"/>
        <w:bottom w:val="none" w:sz="0" w:space="0" w:color="auto"/>
        <w:right w:val="none" w:sz="0" w:space="0" w:color="auto"/>
      </w:divBdr>
    </w:div>
    <w:div w:id="2083941949">
      <w:marLeft w:val="640"/>
      <w:marRight w:val="0"/>
      <w:marTop w:val="0"/>
      <w:marBottom w:val="0"/>
      <w:divBdr>
        <w:top w:val="none" w:sz="0" w:space="0" w:color="auto"/>
        <w:left w:val="none" w:sz="0" w:space="0" w:color="auto"/>
        <w:bottom w:val="none" w:sz="0" w:space="0" w:color="auto"/>
        <w:right w:val="none" w:sz="0" w:space="0" w:color="auto"/>
      </w:divBdr>
    </w:div>
    <w:div w:id="2084601561">
      <w:marLeft w:val="640"/>
      <w:marRight w:val="0"/>
      <w:marTop w:val="0"/>
      <w:marBottom w:val="0"/>
      <w:divBdr>
        <w:top w:val="none" w:sz="0" w:space="0" w:color="auto"/>
        <w:left w:val="none" w:sz="0" w:space="0" w:color="auto"/>
        <w:bottom w:val="none" w:sz="0" w:space="0" w:color="auto"/>
        <w:right w:val="none" w:sz="0" w:space="0" w:color="auto"/>
      </w:divBdr>
    </w:div>
    <w:div w:id="2084718609">
      <w:marLeft w:val="640"/>
      <w:marRight w:val="0"/>
      <w:marTop w:val="0"/>
      <w:marBottom w:val="0"/>
      <w:divBdr>
        <w:top w:val="none" w:sz="0" w:space="0" w:color="auto"/>
        <w:left w:val="none" w:sz="0" w:space="0" w:color="auto"/>
        <w:bottom w:val="none" w:sz="0" w:space="0" w:color="auto"/>
        <w:right w:val="none" w:sz="0" w:space="0" w:color="auto"/>
      </w:divBdr>
    </w:div>
    <w:div w:id="2084792167">
      <w:marLeft w:val="640"/>
      <w:marRight w:val="0"/>
      <w:marTop w:val="0"/>
      <w:marBottom w:val="0"/>
      <w:divBdr>
        <w:top w:val="none" w:sz="0" w:space="0" w:color="auto"/>
        <w:left w:val="none" w:sz="0" w:space="0" w:color="auto"/>
        <w:bottom w:val="none" w:sz="0" w:space="0" w:color="auto"/>
        <w:right w:val="none" w:sz="0" w:space="0" w:color="auto"/>
      </w:divBdr>
    </w:div>
    <w:div w:id="2084839452">
      <w:marLeft w:val="640"/>
      <w:marRight w:val="0"/>
      <w:marTop w:val="0"/>
      <w:marBottom w:val="0"/>
      <w:divBdr>
        <w:top w:val="none" w:sz="0" w:space="0" w:color="auto"/>
        <w:left w:val="none" w:sz="0" w:space="0" w:color="auto"/>
        <w:bottom w:val="none" w:sz="0" w:space="0" w:color="auto"/>
        <w:right w:val="none" w:sz="0" w:space="0" w:color="auto"/>
      </w:divBdr>
    </w:div>
    <w:div w:id="2085028787">
      <w:marLeft w:val="640"/>
      <w:marRight w:val="0"/>
      <w:marTop w:val="0"/>
      <w:marBottom w:val="0"/>
      <w:divBdr>
        <w:top w:val="none" w:sz="0" w:space="0" w:color="auto"/>
        <w:left w:val="none" w:sz="0" w:space="0" w:color="auto"/>
        <w:bottom w:val="none" w:sz="0" w:space="0" w:color="auto"/>
        <w:right w:val="none" w:sz="0" w:space="0" w:color="auto"/>
      </w:divBdr>
    </w:div>
    <w:div w:id="2085060371">
      <w:marLeft w:val="640"/>
      <w:marRight w:val="0"/>
      <w:marTop w:val="0"/>
      <w:marBottom w:val="0"/>
      <w:divBdr>
        <w:top w:val="none" w:sz="0" w:space="0" w:color="auto"/>
        <w:left w:val="none" w:sz="0" w:space="0" w:color="auto"/>
        <w:bottom w:val="none" w:sz="0" w:space="0" w:color="auto"/>
        <w:right w:val="none" w:sz="0" w:space="0" w:color="auto"/>
      </w:divBdr>
    </w:div>
    <w:div w:id="2085105671">
      <w:marLeft w:val="640"/>
      <w:marRight w:val="0"/>
      <w:marTop w:val="0"/>
      <w:marBottom w:val="0"/>
      <w:divBdr>
        <w:top w:val="none" w:sz="0" w:space="0" w:color="auto"/>
        <w:left w:val="none" w:sz="0" w:space="0" w:color="auto"/>
        <w:bottom w:val="none" w:sz="0" w:space="0" w:color="auto"/>
        <w:right w:val="none" w:sz="0" w:space="0" w:color="auto"/>
      </w:divBdr>
    </w:div>
    <w:div w:id="2085183332">
      <w:marLeft w:val="640"/>
      <w:marRight w:val="0"/>
      <w:marTop w:val="0"/>
      <w:marBottom w:val="0"/>
      <w:divBdr>
        <w:top w:val="none" w:sz="0" w:space="0" w:color="auto"/>
        <w:left w:val="none" w:sz="0" w:space="0" w:color="auto"/>
        <w:bottom w:val="none" w:sz="0" w:space="0" w:color="auto"/>
        <w:right w:val="none" w:sz="0" w:space="0" w:color="auto"/>
      </w:divBdr>
    </w:div>
    <w:div w:id="2085370150">
      <w:marLeft w:val="640"/>
      <w:marRight w:val="0"/>
      <w:marTop w:val="0"/>
      <w:marBottom w:val="0"/>
      <w:divBdr>
        <w:top w:val="none" w:sz="0" w:space="0" w:color="auto"/>
        <w:left w:val="none" w:sz="0" w:space="0" w:color="auto"/>
        <w:bottom w:val="none" w:sz="0" w:space="0" w:color="auto"/>
        <w:right w:val="none" w:sz="0" w:space="0" w:color="auto"/>
      </w:divBdr>
    </w:div>
    <w:div w:id="2085713788">
      <w:marLeft w:val="640"/>
      <w:marRight w:val="0"/>
      <w:marTop w:val="0"/>
      <w:marBottom w:val="0"/>
      <w:divBdr>
        <w:top w:val="none" w:sz="0" w:space="0" w:color="auto"/>
        <w:left w:val="none" w:sz="0" w:space="0" w:color="auto"/>
        <w:bottom w:val="none" w:sz="0" w:space="0" w:color="auto"/>
        <w:right w:val="none" w:sz="0" w:space="0" w:color="auto"/>
      </w:divBdr>
    </w:div>
    <w:div w:id="2086412251">
      <w:marLeft w:val="640"/>
      <w:marRight w:val="0"/>
      <w:marTop w:val="0"/>
      <w:marBottom w:val="0"/>
      <w:divBdr>
        <w:top w:val="none" w:sz="0" w:space="0" w:color="auto"/>
        <w:left w:val="none" w:sz="0" w:space="0" w:color="auto"/>
        <w:bottom w:val="none" w:sz="0" w:space="0" w:color="auto"/>
        <w:right w:val="none" w:sz="0" w:space="0" w:color="auto"/>
      </w:divBdr>
    </w:div>
    <w:div w:id="2086563667">
      <w:marLeft w:val="640"/>
      <w:marRight w:val="0"/>
      <w:marTop w:val="0"/>
      <w:marBottom w:val="0"/>
      <w:divBdr>
        <w:top w:val="none" w:sz="0" w:space="0" w:color="auto"/>
        <w:left w:val="none" w:sz="0" w:space="0" w:color="auto"/>
        <w:bottom w:val="none" w:sz="0" w:space="0" w:color="auto"/>
        <w:right w:val="none" w:sz="0" w:space="0" w:color="auto"/>
      </w:divBdr>
    </w:div>
    <w:div w:id="2086563861">
      <w:marLeft w:val="640"/>
      <w:marRight w:val="0"/>
      <w:marTop w:val="0"/>
      <w:marBottom w:val="0"/>
      <w:divBdr>
        <w:top w:val="none" w:sz="0" w:space="0" w:color="auto"/>
        <w:left w:val="none" w:sz="0" w:space="0" w:color="auto"/>
        <w:bottom w:val="none" w:sz="0" w:space="0" w:color="auto"/>
        <w:right w:val="none" w:sz="0" w:space="0" w:color="auto"/>
      </w:divBdr>
    </w:div>
    <w:div w:id="2086761224">
      <w:marLeft w:val="640"/>
      <w:marRight w:val="0"/>
      <w:marTop w:val="0"/>
      <w:marBottom w:val="0"/>
      <w:divBdr>
        <w:top w:val="none" w:sz="0" w:space="0" w:color="auto"/>
        <w:left w:val="none" w:sz="0" w:space="0" w:color="auto"/>
        <w:bottom w:val="none" w:sz="0" w:space="0" w:color="auto"/>
        <w:right w:val="none" w:sz="0" w:space="0" w:color="auto"/>
      </w:divBdr>
    </w:div>
    <w:div w:id="2086763324">
      <w:marLeft w:val="640"/>
      <w:marRight w:val="0"/>
      <w:marTop w:val="0"/>
      <w:marBottom w:val="0"/>
      <w:divBdr>
        <w:top w:val="none" w:sz="0" w:space="0" w:color="auto"/>
        <w:left w:val="none" w:sz="0" w:space="0" w:color="auto"/>
        <w:bottom w:val="none" w:sz="0" w:space="0" w:color="auto"/>
        <w:right w:val="none" w:sz="0" w:space="0" w:color="auto"/>
      </w:divBdr>
    </w:div>
    <w:div w:id="2086799478">
      <w:marLeft w:val="640"/>
      <w:marRight w:val="0"/>
      <w:marTop w:val="0"/>
      <w:marBottom w:val="0"/>
      <w:divBdr>
        <w:top w:val="none" w:sz="0" w:space="0" w:color="auto"/>
        <w:left w:val="none" w:sz="0" w:space="0" w:color="auto"/>
        <w:bottom w:val="none" w:sz="0" w:space="0" w:color="auto"/>
        <w:right w:val="none" w:sz="0" w:space="0" w:color="auto"/>
      </w:divBdr>
    </w:div>
    <w:div w:id="2086996362">
      <w:marLeft w:val="640"/>
      <w:marRight w:val="0"/>
      <w:marTop w:val="0"/>
      <w:marBottom w:val="0"/>
      <w:divBdr>
        <w:top w:val="none" w:sz="0" w:space="0" w:color="auto"/>
        <w:left w:val="none" w:sz="0" w:space="0" w:color="auto"/>
        <w:bottom w:val="none" w:sz="0" w:space="0" w:color="auto"/>
        <w:right w:val="none" w:sz="0" w:space="0" w:color="auto"/>
      </w:divBdr>
    </w:div>
    <w:div w:id="2087141890">
      <w:marLeft w:val="640"/>
      <w:marRight w:val="0"/>
      <w:marTop w:val="0"/>
      <w:marBottom w:val="0"/>
      <w:divBdr>
        <w:top w:val="none" w:sz="0" w:space="0" w:color="auto"/>
        <w:left w:val="none" w:sz="0" w:space="0" w:color="auto"/>
        <w:bottom w:val="none" w:sz="0" w:space="0" w:color="auto"/>
        <w:right w:val="none" w:sz="0" w:space="0" w:color="auto"/>
      </w:divBdr>
    </w:div>
    <w:div w:id="2087146608">
      <w:marLeft w:val="640"/>
      <w:marRight w:val="0"/>
      <w:marTop w:val="0"/>
      <w:marBottom w:val="0"/>
      <w:divBdr>
        <w:top w:val="none" w:sz="0" w:space="0" w:color="auto"/>
        <w:left w:val="none" w:sz="0" w:space="0" w:color="auto"/>
        <w:bottom w:val="none" w:sz="0" w:space="0" w:color="auto"/>
        <w:right w:val="none" w:sz="0" w:space="0" w:color="auto"/>
      </w:divBdr>
    </w:div>
    <w:div w:id="2087608758">
      <w:marLeft w:val="640"/>
      <w:marRight w:val="0"/>
      <w:marTop w:val="0"/>
      <w:marBottom w:val="0"/>
      <w:divBdr>
        <w:top w:val="none" w:sz="0" w:space="0" w:color="auto"/>
        <w:left w:val="none" w:sz="0" w:space="0" w:color="auto"/>
        <w:bottom w:val="none" w:sz="0" w:space="0" w:color="auto"/>
        <w:right w:val="none" w:sz="0" w:space="0" w:color="auto"/>
      </w:divBdr>
    </w:div>
    <w:div w:id="2087610240">
      <w:marLeft w:val="640"/>
      <w:marRight w:val="0"/>
      <w:marTop w:val="0"/>
      <w:marBottom w:val="0"/>
      <w:divBdr>
        <w:top w:val="none" w:sz="0" w:space="0" w:color="auto"/>
        <w:left w:val="none" w:sz="0" w:space="0" w:color="auto"/>
        <w:bottom w:val="none" w:sz="0" w:space="0" w:color="auto"/>
        <w:right w:val="none" w:sz="0" w:space="0" w:color="auto"/>
      </w:divBdr>
    </w:div>
    <w:div w:id="2087678188">
      <w:marLeft w:val="640"/>
      <w:marRight w:val="0"/>
      <w:marTop w:val="0"/>
      <w:marBottom w:val="0"/>
      <w:divBdr>
        <w:top w:val="none" w:sz="0" w:space="0" w:color="auto"/>
        <w:left w:val="none" w:sz="0" w:space="0" w:color="auto"/>
        <w:bottom w:val="none" w:sz="0" w:space="0" w:color="auto"/>
        <w:right w:val="none" w:sz="0" w:space="0" w:color="auto"/>
      </w:divBdr>
    </w:div>
    <w:div w:id="2087721275">
      <w:marLeft w:val="640"/>
      <w:marRight w:val="0"/>
      <w:marTop w:val="0"/>
      <w:marBottom w:val="0"/>
      <w:divBdr>
        <w:top w:val="none" w:sz="0" w:space="0" w:color="auto"/>
        <w:left w:val="none" w:sz="0" w:space="0" w:color="auto"/>
        <w:bottom w:val="none" w:sz="0" w:space="0" w:color="auto"/>
        <w:right w:val="none" w:sz="0" w:space="0" w:color="auto"/>
      </w:divBdr>
    </w:div>
    <w:div w:id="2087920564">
      <w:marLeft w:val="640"/>
      <w:marRight w:val="0"/>
      <w:marTop w:val="0"/>
      <w:marBottom w:val="0"/>
      <w:divBdr>
        <w:top w:val="none" w:sz="0" w:space="0" w:color="auto"/>
        <w:left w:val="none" w:sz="0" w:space="0" w:color="auto"/>
        <w:bottom w:val="none" w:sz="0" w:space="0" w:color="auto"/>
        <w:right w:val="none" w:sz="0" w:space="0" w:color="auto"/>
      </w:divBdr>
    </w:div>
    <w:div w:id="2087990193">
      <w:marLeft w:val="640"/>
      <w:marRight w:val="0"/>
      <w:marTop w:val="0"/>
      <w:marBottom w:val="0"/>
      <w:divBdr>
        <w:top w:val="none" w:sz="0" w:space="0" w:color="auto"/>
        <w:left w:val="none" w:sz="0" w:space="0" w:color="auto"/>
        <w:bottom w:val="none" w:sz="0" w:space="0" w:color="auto"/>
        <w:right w:val="none" w:sz="0" w:space="0" w:color="auto"/>
      </w:divBdr>
    </w:div>
    <w:div w:id="2088071380">
      <w:marLeft w:val="640"/>
      <w:marRight w:val="0"/>
      <w:marTop w:val="0"/>
      <w:marBottom w:val="0"/>
      <w:divBdr>
        <w:top w:val="none" w:sz="0" w:space="0" w:color="auto"/>
        <w:left w:val="none" w:sz="0" w:space="0" w:color="auto"/>
        <w:bottom w:val="none" w:sz="0" w:space="0" w:color="auto"/>
        <w:right w:val="none" w:sz="0" w:space="0" w:color="auto"/>
      </w:divBdr>
    </w:div>
    <w:div w:id="2088501511">
      <w:marLeft w:val="640"/>
      <w:marRight w:val="0"/>
      <w:marTop w:val="0"/>
      <w:marBottom w:val="0"/>
      <w:divBdr>
        <w:top w:val="none" w:sz="0" w:space="0" w:color="auto"/>
        <w:left w:val="none" w:sz="0" w:space="0" w:color="auto"/>
        <w:bottom w:val="none" w:sz="0" w:space="0" w:color="auto"/>
        <w:right w:val="none" w:sz="0" w:space="0" w:color="auto"/>
      </w:divBdr>
    </w:div>
    <w:div w:id="2088577303">
      <w:marLeft w:val="640"/>
      <w:marRight w:val="0"/>
      <w:marTop w:val="0"/>
      <w:marBottom w:val="0"/>
      <w:divBdr>
        <w:top w:val="none" w:sz="0" w:space="0" w:color="auto"/>
        <w:left w:val="none" w:sz="0" w:space="0" w:color="auto"/>
        <w:bottom w:val="none" w:sz="0" w:space="0" w:color="auto"/>
        <w:right w:val="none" w:sz="0" w:space="0" w:color="auto"/>
      </w:divBdr>
    </w:div>
    <w:div w:id="2088577516">
      <w:marLeft w:val="640"/>
      <w:marRight w:val="0"/>
      <w:marTop w:val="0"/>
      <w:marBottom w:val="0"/>
      <w:divBdr>
        <w:top w:val="none" w:sz="0" w:space="0" w:color="auto"/>
        <w:left w:val="none" w:sz="0" w:space="0" w:color="auto"/>
        <w:bottom w:val="none" w:sz="0" w:space="0" w:color="auto"/>
        <w:right w:val="none" w:sz="0" w:space="0" w:color="auto"/>
      </w:divBdr>
    </w:div>
    <w:div w:id="2088645567">
      <w:marLeft w:val="640"/>
      <w:marRight w:val="0"/>
      <w:marTop w:val="0"/>
      <w:marBottom w:val="0"/>
      <w:divBdr>
        <w:top w:val="none" w:sz="0" w:space="0" w:color="auto"/>
        <w:left w:val="none" w:sz="0" w:space="0" w:color="auto"/>
        <w:bottom w:val="none" w:sz="0" w:space="0" w:color="auto"/>
        <w:right w:val="none" w:sz="0" w:space="0" w:color="auto"/>
      </w:divBdr>
    </w:div>
    <w:div w:id="2088725192">
      <w:marLeft w:val="640"/>
      <w:marRight w:val="0"/>
      <w:marTop w:val="0"/>
      <w:marBottom w:val="0"/>
      <w:divBdr>
        <w:top w:val="none" w:sz="0" w:space="0" w:color="auto"/>
        <w:left w:val="none" w:sz="0" w:space="0" w:color="auto"/>
        <w:bottom w:val="none" w:sz="0" w:space="0" w:color="auto"/>
        <w:right w:val="none" w:sz="0" w:space="0" w:color="auto"/>
      </w:divBdr>
    </w:div>
    <w:div w:id="2089036310">
      <w:marLeft w:val="640"/>
      <w:marRight w:val="0"/>
      <w:marTop w:val="0"/>
      <w:marBottom w:val="0"/>
      <w:divBdr>
        <w:top w:val="none" w:sz="0" w:space="0" w:color="auto"/>
        <w:left w:val="none" w:sz="0" w:space="0" w:color="auto"/>
        <w:bottom w:val="none" w:sz="0" w:space="0" w:color="auto"/>
        <w:right w:val="none" w:sz="0" w:space="0" w:color="auto"/>
      </w:divBdr>
    </w:div>
    <w:div w:id="2089301852">
      <w:marLeft w:val="640"/>
      <w:marRight w:val="0"/>
      <w:marTop w:val="0"/>
      <w:marBottom w:val="0"/>
      <w:divBdr>
        <w:top w:val="none" w:sz="0" w:space="0" w:color="auto"/>
        <w:left w:val="none" w:sz="0" w:space="0" w:color="auto"/>
        <w:bottom w:val="none" w:sz="0" w:space="0" w:color="auto"/>
        <w:right w:val="none" w:sz="0" w:space="0" w:color="auto"/>
      </w:divBdr>
    </w:div>
    <w:div w:id="2089377656">
      <w:marLeft w:val="640"/>
      <w:marRight w:val="0"/>
      <w:marTop w:val="0"/>
      <w:marBottom w:val="0"/>
      <w:divBdr>
        <w:top w:val="none" w:sz="0" w:space="0" w:color="auto"/>
        <w:left w:val="none" w:sz="0" w:space="0" w:color="auto"/>
        <w:bottom w:val="none" w:sz="0" w:space="0" w:color="auto"/>
        <w:right w:val="none" w:sz="0" w:space="0" w:color="auto"/>
      </w:divBdr>
    </w:div>
    <w:div w:id="2089379946">
      <w:marLeft w:val="640"/>
      <w:marRight w:val="0"/>
      <w:marTop w:val="0"/>
      <w:marBottom w:val="0"/>
      <w:divBdr>
        <w:top w:val="none" w:sz="0" w:space="0" w:color="auto"/>
        <w:left w:val="none" w:sz="0" w:space="0" w:color="auto"/>
        <w:bottom w:val="none" w:sz="0" w:space="0" w:color="auto"/>
        <w:right w:val="none" w:sz="0" w:space="0" w:color="auto"/>
      </w:divBdr>
    </w:div>
    <w:div w:id="2089382360">
      <w:marLeft w:val="640"/>
      <w:marRight w:val="0"/>
      <w:marTop w:val="0"/>
      <w:marBottom w:val="0"/>
      <w:divBdr>
        <w:top w:val="none" w:sz="0" w:space="0" w:color="auto"/>
        <w:left w:val="none" w:sz="0" w:space="0" w:color="auto"/>
        <w:bottom w:val="none" w:sz="0" w:space="0" w:color="auto"/>
        <w:right w:val="none" w:sz="0" w:space="0" w:color="auto"/>
      </w:divBdr>
    </w:div>
    <w:div w:id="2089690581">
      <w:marLeft w:val="640"/>
      <w:marRight w:val="0"/>
      <w:marTop w:val="0"/>
      <w:marBottom w:val="0"/>
      <w:divBdr>
        <w:top w:val="none" w:sz="0" w:space="0" w:color="auto"/>
        <w:left w:val="none" w:sz="0" w:space="0" w:color="auto"/>
        <w:bottom w:val="none" w:sz="0" w:space="0" w:color="auto"/>
        <w:right w:val="none" w:sz="0" w:space="0" w:color="auto"/>
      </w:divBdr>
    </w:div>
    <w:div w:id="2089770301">
      <w:marLeft w:val="640"/>
      <w:marRight w:val="0"/>
      <w:marTop w:val="0"/>
      <w:marBottom w:val="0"/>
      <w:divBdr>
        <w:top w:val="none" w:sz="0" w:space="0" w:color="auto"/>
        <w:left w:val="none" w:sz="0" w:space="0" w:color="auto"/>
        <w:bottom w:val="none" w:sz="0" w:space="0" w:color="auto"/>
        <w:right w:val="none" w:sz="0" w:space="0" w:color="auto"/>
      </w:divBdr>
    </w:div>
    <w:div w:id="2089887004">
      <w:marLeft w:val="640"/>
      <w:marRight w:val="0"/>
      <w:marTop w:val="0"/>
      <w:marBottom w:val="0"/>
      <w:divBdr>
        <w:top w:val="none" w:sz="0" w:space="0" w:color="auto"/>
        <w:left w:val="none" w:sz="0" w:space="0" w:color="auto"/>
        <w:bottom w:val="none" w:sz="0" w:space="0" w:color="auto"/>
        <w:right w:val="none" w:sz="0" w:space="0" w:color="auto"/>
      </w:divBdr>
    </w:div>
    <w:div w:id="2089954896">
      <w:marLeft w:val="640"/>
      <w:marRight w:val="0"/>
      <w:marTop w:val="0"/>
      <w:marBottom w:val="0"/>
      <w:divBdr>
        <w:top w:val="none" w:sz="0" w:space="0" w:color="auto"/>
        <w:left w:val="none" w:sz="0" w:space="0" w:color="auto"/>
        <w:bottom w:val="none" w:sz="0" w:space="0" w:color="auto"/>
        <w:right w:val="none" w:sz="0" w:space="0" w:color="auto"/>
      </w:divBdr>
    </w:div>
    <w:div w:id="2089963594">
      <w:marLeft w:val="640"/>
      <w:marRight w:val="0"/>
      <w:marTop w:val="0"/>
      <w:marBottom w:val="0"/>
      <w:divBdr>
        <w:top w:val="none" w:sz="0" w:space="0" w:color="auto"/>
        <w:left w:val="none" w:sz="0" w:space="0" w:color="auto"/>
        <w:bottom w:val="none" w:sz="0" w:space="0" w:color="auto"/>
        <w:right w:val="none" w:sz="0" w:space="0" w:color="auto"/>
      </w:divBdr>
    </w:div>
    <w:div w:id="2090033495">
      <w:marLeft w:val="640"/>
      <w:marRight w:val="0"/>
      <w:marTop w:val="0"/>
      <w:marBottom w:val="0"/>
      <w:divBdr>
        <w:top w:val="none" w:sz="0" w:space="0" w:color="auto"/>
        <w:left w:val="none" w:sz="0" w:space="0" w:color="auto"/>
        <w:bottom w:val="none" w:sz="0" w:space="0" w:color="auto"/>
        <w:right w:val="none" w:sz="0" w:space="0" w:color="auto"/>
      </w:divBdr>
    </w:div>
    <w:div w:id="2090230973">
      <w:marLeft w:val="640"/>
      <w:marRight w:val="0"/>
      <w:marTop w:val="0"/>
      <w:marBottom w:val="0"/>
      <w:divBdr>
        <w:top w:val="none" w:sz="0" w:space="0" w:color="auto"/>
        <w:left w:val="none" w:sz="0" w:space="0" w:color="auto"/>
        <w:bottom w:val="none" w:sz="0" w:space="0" w:color="auto"/>
        <w:right w:val="none" w:sz="0" w:space="0" w:color="auto"/>
      </w:divBdr>
    </w:div>
    <w:div w:id="2090343499">
      <w:marLeft w:val="640"/>
      <w:marRight w:val="0"/>
      <w:marTop w:val="0"/>
      <w:marBottom w:val="0"/>
      <w:divBdr>
        <w:top w:val="none" w:sz="0" w:space="0" w:color="auto"/>
        <w:left w:val="none" w:sz="0" w:space="0" w:color="auto"/>
        <w:bottom w:val="none" w:sz="0" w:space="0" w:color="auto"/>
        <w:right w:val="none" w:sz="0" w:space="0" w:color="auto"/>
      </w:divBdr>
    </w:div>
    <w:div w:id="2090349275">
      <w:marLeft w:val="640"/>
      <w:marRight w:val="0"/>
      <w:marTop w:val="0"/>
      <w:marBottom w:val="0"/>
      <w:divBdr>
        <w:top w:val="none" w:sz="0" w:space="0" w:color="auto"/>
        <w:left w:val="none" w:sz="0" w:space="0" w:color="auto"/>
        <w:bottom w:val="none" w:sz="0" w:space="0" w:color="auto"/>
        <w:right w:val="none" w:sz="0" w:space="0" w:color="auto"/>
      </w:divBdr>
    </w:div>
    <w:div w:id="2090687253">
      <w:marLeft w:val="640"/>
      <w:marRight w:val="0"/>
      <w:marTop w:val="0"/>
      <w:marBottom w:val="0"/>
      <w:divBdr>
        <w:top w:val="none" w:sz="0" w:space="0" w:color="auto"/>
        <w:left w:val="none" w:sz="0" w:space="0" w:color="auto"/>
        <w:bottom w:val="none" w:sz="0" w:space="0" w:color="auto"/>
        <w:right w:val="none" w:sz="0" w:space="0" w:color="auto"/>
      </w:divBdr>
    </w:div>
    <w:div w:id="2090883340">
      <w:marLeft w:val="640"/>
      <w:marRight w:val="0"/>
      <w:marTop w:val="0"/>
      <w:marBottom w:val="0"/>
      <w:divBdr>
        <w:top w:val="none" w:sz="0" w:space="0" w:color="auto"/>
        <w:left w:val="none" w:sz="0" w:space="0" w:color="auto"/>
        <w:bottom w:val="none" w:sz="0" w:space="0" w:color="auto"/>
        <w:right w:val="none" w:sz="0" w:space="0" w:color="auto"/>
      </w:divBdr>
    </w:div>
    <w:div w:id="2090930061">
      <w:marLeft w:val="640"/>
      <w:marRight w:val="0"/>
      <w:marTop w:val="0"/>
      <w:marBottom w:val="0"/>
      <w:divBdr>
        <w:top w:val="none" w:sz="0" w:space="0" w:color="auto"/>
        <w:left w:val="none" w:sz="0" w:space="0" w:color="auto"/>
        <w:bottom w:val="none" w:sz="0" w:space="0" w:color="auto"/>
        <w:right w:val="none" w:sz="0" w:space="0" w:color="auto"/>
      </w:divBdr>
    </w:div>
    <w:div w:id="2091072068">
      <w:marLeft w:val="640"/>
      <w:marRight w:val="0"/>
      <w:marTop w:val="0"/>
      <w:marBottom w:val="0"/>
      <w:divBdr>
        <w:top w:val="none" w:sz="0" w:space="0" w:color="auto"/>
        <w:left w:val="none" w:sz="0" w:space="0" w:color="auto"/>
        <w:bottom w:val="none" w:sz="0" w:space="0" w:color="auto"/>
        <w:right w:val="none" w:sz="0" w:space="0" w:color="auto"/>
      </w:divBdr>
    </w:div>
    <w:div w:id="2091270730">
      <w:marLeft w:val="640"/>
      <w:marRight w:val="0"/>
      <w:marTop w:val="0"/>
      <w:marBottom w:val="0"/>
      <w:divBdr>
        <w:top w:val="none" w:sz="0" w:space="0" w:color="auto"/>
        <w:left w:val="none" w:sz="0" w:space="0" w:color="auto"/>
        <w:bottom w:val="none" w:sz="0" w:space="0" w:color="auto"/>
        <w:right w:val="none" w:sz="0" w:space="0" w:color="auto"/>
      </w:divBdr>
    </w:div>
    <w:div w:id="2091466099">
      <w:marLeft w:val="640"/>
      <w:marRight w:val="0"/>
      <w:marTop w:val="0"/>
      <w:marBottom w:val="0"/>
      <w:divBdr>
        <w:top w:val="none" w:sz="0" w:space="0" w:color="auto"/>
        <w:left w:val="none" w:sz="0" w:space="0" w:color="auto"/>
        <w:bottom w:val="none" w:sz="0" w:space="0" w:color="auto"/>
        <w:right w:val="none" w:sz="0" w:space="0" w:color="auto"/>
      </w:divBdr>
    </w:div>
    <w:div w:id="2091586257">
      <w:marLeft w:val="640"/>
      <w:marRight w:val="0"/>
      <w:marTop w:val="0"/>
      <w:marBottom w:val="0"/>
      <w:divBdr>
        <w:top w:val="none" w:sz="0" w:space="0" w:color="auto"/>
        <w:left w:val="none" w:sz="0" w:space="0" w:color="auto"/>
        <w:bottom w:val="none" w:sz="0" w:space="0" w:color="auto"/>
        <w:right w:val="none" w:sz="0" w:space="0" w:color="auto"/>
      </w:divBdr>
    </w:div>
    <w:div w:id="2091657123">
      <w:marLeft w:val="640"/>
      <w:marRight w:val="0"/>
      <w:marTop w:val="0"/>
      <w:marBottom w:val="0"/>
      <w:divBdr>
        <w:top w:val="none" w:sz="0" w:space="0" w:color="auto"/>
        <w:left w:val="none" w:sz="0" w:space="0" w:color="auto"/>
        <w:bottom w:val="none" w:sz="0" w:space="0" w:color="auto"/>
        <w:right w:val="none" w:sz="0" w:space="0" w:color="auto"/>
      </w:divBdr>
    </w:div>
    <w:div w:id="2091735242">
      <w:marLeft w:val="640"/>
      <w:marRight w:val="0"/>
      <w:marTop w:val="0"/>
      <w:marBottom w:val="0"/>
      <w:divBdr>
        <w:top w:val="none" w:sz="0" w:space="0" w:color="auto"/>
        <w:left w:val="none" w:sz="0" w:space="0" w:color="auto"/>
        <w:bottom w:val="none" w:sz="0" w:space="0" w:color="auto"/>
        <w:right w:val="none" w:sz="0" w:space="0" w:color="auto"/>
      </w:divBdr>
    </w:div>
    <w:div w:id="2091927086">
      <w:marLeft w:val="640"/>
      <w:marRight w:val="0"/>
      <w:marTop w:val="0"/>
      <w:marBottom w:val="0"/>
      <w:divBdr>
        <w:top w:val="none" w:sz="0" w:space="0" w:color="auto"/>
        <w:left w:val="none" w:sz="0" w:space="0" w:color="auto"/>
        <w:bottom w:val="none" w:sz="0" w:space="0" w:color="auto"/>
        <w:right w:val="none" w:sz="0" w:space="0" w:color="auto"/>
      </w:divBdr>
    </w:div>
    <w:div w:id="2091997887">
      <w:marLeft w:val="640"/>
      <w:marRight w:val="0"/>
      <w:marTop w:val="0"/>
      <w:marBottom w:val="0"/>
      <w:divBdr>
        <w:top w:val="none" w:sz="0" w:space="0" w:color="auto"/>
        <w:left w:val="none" w:sz="0" w:space="0" w:color="auto"/>
        <w:bottom w:val="none" w:sz="0" w:space="0" w:color="auto"/>
        <w:right w:val="none" w:sz="0" w:space="0" w:color="auto"/>
      </w:divBdr>
    </w:div>
    <w:div w:id="2092071321">
      <w:marLeft w:val="640"/>
      <w:marRight w:val="0"/>
      <w:marTop w:val="0"/>
      <w:marBottom w:val="0"/>
      <w:divBdr>
        <w:top w:val="none" w:sz="0" w:space="0" w:color="auto"/>
        <w:left w:val="none" w:sz="0" w:space="0" w:color="auto"/>
        <w:bottom w:val="none" w:sz="0" w:space="0" w:color="auto"/>
        <w:right w:val="none" w:sz="0" w:space="0" w:color="auto"/>
      </w:divBdr>
    </w:div>
    <w:div w:id="2092654495">
      <w:marLeft w:val="640"/>
      <w:marRight w:val="0"/>
      <w:marTop w:val="0"/>
      <w:marBottom w:val="0"/>
      <w:divBdr>
        <w:top w:val="none" w:sz="0" w:space="0" w:color="auto"/>
        <w:left w:val="none" w:sz="0" w:space="0" w:color="auto"/>
        <w:bottom w:val="none" w:sz="0" w:space="0" w:color="auto"/>
        <w:right w:val="none" w:sz="0" w:space="0" w:color="auto"/>
      </w:divBdr>
    </w:div>
    <w:div w:id="2092772782">
      <w:marLeft w:val="640"/>
      <w:marRight w:val="0"/>
      <w:marTop w:val="0"/>
      <w:marBottom w:val="0"/>
      <w:divBdr>
        <w:top w:val="none" w:sz="0" w:space="0" w:color="auto"/>
        <w:left w:val="none" w:sz="0" w:space="0" w:color="auto"/>
        <w:bottom w:val="none" w:sz="0" w:space="0" w:color="auto"/>
        <w:right w:val="none" w:sz="0" w:space="0" w:color="auto"/>
      </w:divBdr>
    </w:div>
    <w:div w:id="2092847003">
      <w:marLeft w:val="640"/>
      <w:marRight w:val="0"/>
      <w:marTop w:val="0"/>
      <w:marBottom w:val="0"/>
      <w:divBdr>
        <w:top w:val="none" w:sz="0" w:space="0" w:color="auto"/>
        <w:left w:val="none" w:sz="0" w:space="0" w:color="auto"/>
        <w:bottom w:val="none" w:sz="0" w:space="0" w:color="auto"/>
        <w:right w:val="none" w:sz="0" w:space="0" w:color="auto"/>
      </w:divBdr>
    </w:div>
    <w:div w:id="2093044280">
      <w:marLeft w:val="640"/>
      <w:marRight w:val="0"/>
      <w:marTop w:val="0"/>
      <w:marBottom w:val="0"/>
      <w:divBdr>
        <w:top w:val="none" w:sz="0" w:space="0" w:color="auto"/>
        <w:left w:val="none" w:sz="0" w:space="0" w:color="auto"/>
        <w:bottom w:val="none" w:sz="0" w:space="0" w:color="auto"/>
        <w:right w:val="none" w:sz="0" w:space="0" w:color="auto"/>
      </w:divBdr>
    </w:div>
    <w:div w:id="2093118501">
      <w:marLeft w:val="640"/>
      <w:marRight w:val="0"/>
      <w:marTop w:val="0"/>
      <w:marBottom w:val="0"/>
      <w:divBdr>
        <w:top w:val="none" w:sz="0" w:space="0" w:color="auto"/>
        <w:left w:val="none" w:sz="0" w:space="0" w:color="auto"/>
        <w:bottom w:val="none" w:sz="0" w:space="0" w:color="auto"/>
        <w:right w:val="none" w:sz="0" w:space="0" w:color="auto"/>
      </w:divBdr>
    </w:div>
    <w:div w:id="2093119007">
      <w:marLeft w:val="640"/>
      <w:marRight w:val="0"/>
      <w:marTop w:val="0"/>
      <w:marBottom w:val="0"/>
      <w:divBdr>
        <w:top w:val="none" w:sz="0" w:space="0" w:color="auto"/>
        <w:left w:val="none" w:sz="0" w:space="0" w:color="auto"/>
        <w:bottom w:val="none" w:sz="0" w:space="0" w:color="auto"/>
        <w:right w:val="none" w:sz="0" w:space="0" w:color="auto"/>
      </w:divBdr>
    </w:div>
    <w:div w:id="2093381813">
      <w:marLeft w:val="640"/>
      <w:marRight w:val="0"/>
      <w:marTop w:val="0"/>
      <w:marBottom w:val="0"/>
      <w:divBdr>
        <w:top w:val="none" w:sz="0" w:space="0" w:color="auto"/>
        <w:left w:val="none" w:sz="0" w:space="0" w:color="auto"/>
        <w:bottom w:val="none" w:sz="0" w:space="0" w:color="auto"/>
        <w:right w:val="none" w:sz="0" w:space="0" w:color="auto"/>
      </w:divBdr>
    </w:div>
    <w:div w:id="2093427059">
      <w:marLeft w:val="640"/>
      <w:marRight w:val="0"/>
      <w:marTop w:val="0"/>
      <w:marBottom w:val="0"/>
      <w:divBdr>
        <w:top w:val="none" w:sz="0" w:space="0" w:color="auto"/>
        <w:left w:val="none" w:sz="0" w:space="0" w:color="auto"/>
        <w:bottom w:val="none" w:sz="0" w:space="0" w:color="auto"/>
        <w:right w:val="none" w:sz="0" w:space="0" w:color="auto"/>
      </w:divBdr>
    </w:div>
    <w:div w:id="2093428592">
      <w:marLeft w:val="640"/>
      <w:marRight w:val="0"/>
      <w:marTop w:val="0"/>
      <w:marBottom w:val="0"/>
      <w:divBdr>
        <w:top w:val="none" w:sz="0" w:space="0" w:color="auto"/>
        <w:left w:val="none" w:sz="0" w:space="0" w:color="auto"/>
        <w:bottom w:val="none" w:sz="0" w:space="0" w:color="auto"/>
        <w:right w:val="none" w:sz="0" w:space="0" w:color="auto"/>
      </w:divBdr>
    </w:div>
    <w:div w:id="2093508030">
      <w:marLeft w:val="640"/>
      <w:marRight w:val="0"/>
      <w:marTop w:val="0"/>
      <w:marBottom w:val="0"/>
      <w:divBdr>
        <w:top w:val="none" w:sz="0" w:space="0" w:color="auto"/>
        <w:left w:val="none" w:sz="0" w:space="0" w:color="auto"/>
        <w:bottom w:val="none" w:sz="0" w:space="0" w:color="auto"/>
        <w:right w:val="none" w:sz="0" w:space="0" w:color="auto"/>
      </w:divBdr>
    </w:div>
    <w:div w:id="2093620892">
      <w:marLeft w:val="640"/>
      <w:marRight w:val="0"/>
      <w:marTop w:val="0"/>
      <w:marBottom w:val="0"/>
      <w:divBdr>
        <w:top w:val="none" w:sz="0" w:space="0" w:color="auto"/>
        <w:left w:val="none" w:sz="0" w:space="0" w:color="auto"/>
        <w:bottom w:val="none" w:sz="0" w:space="0" w:color="auto"/>
        <w:right w:val="none" w:sz="0" w:space="0" w:color="auto"/>
      </w:divBdr>
    </w:div>
    <w:div w:id="2093697875">
      <w:marLeft w:val="640"/>
      <w:marRight w:val="0"/>
      <w:marTop w:val="0"/>
      <w:marBottom w:val="0"/>
      <w:divBdr>
        <w:top w:val="none" w:sz="0" w:space="0" w:color="auto"/>
        <w:left w:val="none" w:sz="0" w:space="0" w:color="auto"/>
        <w:bottom w:val="none" w:sz="0" w:space="0" w:color="auto"/>
        <w:right w:val="none" w:sz="0" w:space="0" w:color="auto"/>
      </w:divBdr>
    </w:div>
    <w:div w:id="2093698308">
      <w:marLeft w:val="640"/>
      <w:marRight w:val="0"/>
      <w:marTop w:val="0"/>
      <w:marBottom w:val="0"/>
      <w:divBdr>
        <w:top w:val="none" w:sz="0" w:space="0" w:color="auto"/>
        <w:left w:val="none" w:sz="0" w:space="0" w:color="auto"/>
        <w:bottom w:val="none" w:sz="0" w:space="0" w:color="auto"/>
        <w:right w:val="none" w:sz="0" w:space="0" w:color="auto"/>
      </w:divBdr>
    </w:div>
    <w:div w:id="2093701811">
      <w:marLeft w:val="640"/>
      <w:marRight w:val="0"/>
      <w:marTop w:val="0"/>
      <w:marBottom w:val="0"/>
      <w:divBdr>
        <w:top w:val="none" w:sz="0" w:space="0" w:color="auto"/>
        <w:left w:val="none" w:sz="0" w:space="0" w:color="auto"/>
        <w:bottom w:val="none" w:sz="0" w:space="0" w:color="auto"/>
        <w:right w:val="none" w:sz="0" w:space="0" w:color="auto"/>
      </w:divBdr>
    </w:div>
    <w:div w:id="2093888587">
      <w:marLeft w:val="640"/>
      <w:marRight w:val="0"/>
      <w:marTop w:val="0"/>
      <w:marBottom w:val="0"/>
      <w:divBdr>
        <w:top w:val="none" w:sz="0" w:space="0" w:color="auto"/>
        <w:left w:val="none" w:sz="0" w:space="0" w:color="auto"/>
        <w:bottom w:val="none" w:sz="0" w:space="0" w:color="auto"/>
        <w:right w:val="none" w:sz="0" w:space="0" w:color="auto"/>
      </w:divBdr>
    </w:div>
    <w:div w:id="2093962856">
      <w:marLeft w:val="640"/>
      <w:marRight w:val="0"/>
      <w:marTop w:val="0"/>
      <w:marBottom w:val="0"/>
      <w:divBdr>
        <w:top w:val="none" w:sz="0" w:space="0" w:color="auto"/>
        <w:left w:val="none" w:sz="0" w:space="0" w:color="auto"/>
        <w:bottom w:val="none" w:sz="0" w:space="0" w:color="auto"/>
        <w:right w:val="none" w:sz="0" w:space="0" w:color="auto"/>
      </w:divBdr>
    </w:div>
    <w:div w:id="2094230629">
      <w:marLeft w:val="640"/>
      <w:marRight w:val="0"/>
      <w:marTop w:val="0"/>
      <w:marBottom w:val="0"/>
      <w:divBdr>
        <w:top w:val="none" w:sz="0" w:space="0" w:color="auto"/>
        <w:left w:val="none" w:sz="0" w:space="0" w:color="auto"/>
        <w:bottom w:val="none" w:sz="0" w:space="0" w:color="auto"/>
        <w:right w:val="none" w:sz="0" w:space="0" w:color="auto"/>
      </w:divBdr>
    </w:div>
    <w:div w:id="2094278629">
      <w:marLeft w:val="640"/>
      <w:marRight w:val="0"/>
      <w:marTop w:val="0"/>
      <w:marBottom w:val="0"/>
      <w:divBdr>
        <w:top w:val="none" w:sz="0" w:space="0" w:color="auto"/>
        <w:left w:val="none" w:sz="0" w:space="0" w:color="auto"/>
        <w:bottom w:val="none" w:sz="0" w:space="0" w:color="auto"/>
        <w:right w:val="none" w:sz="0" w:space="0" w:color="auto"/>
      </w:divBdr>
    </w:div>
    <w:div w:id="2094357708">
      <w:marLeft w:val="640"/>
      <w:marRight w:val="0"/>
      <w:marTop w:val="0"/>
      <w:marBottom w:val="0"/>
      <w:divBdr>
        <w:top w:val="none" w:sz="0" w:space="0" w:color="auto"/>
        <w:left w:val="none" w:sz="0" w:space="0" w:color="auto"/>
        <w:bottom w:val="none" w:sz="0" w:space="0" w:color="auto"/>
        <w:right w:val="none" w:sz="0" w:space="0" w:color="auto"/>
      </w:divBdr>
    </w:div>
    <w:div w:id="2094474378">
      <w:marLeft w:val="640"/>
      <w:marRight w:val="0"/>
      <w:marTop w:val="0"/>
      <w:marBottom w:val="0"/>
      <w:divBdr>
        <w:top w:val="none" w:sz="0" w:space="0" w:color="auto"/>
        <w:left w:val="none" w:sz="0" w:space="0" w:color="auto"/>
        <w:bottom w:val="none" w:sz="0" w:space="0" w:color="auto"/>
        <w:right w:val="none" w:sz="0" w:space="0" w:color="auto"/>
      </w:divBdr>
    </w:div>
    <w:div w:id="2094622829">
      <w:marLeft w:val="640"/>
      <w:marRight w:val="0"/>
      <w:marTop w:val="0"/>
      <w:marBottom w:val="0"/>
      <w:divBdr>
        <w:top w:val="none" w:sz="0" w:space="0" w:color="auto"/>
        <w:left w:val="none" w:sz="0" w:space="0" w:color="auto"/>
        <w:bottom w:val="none" w:sz="0" w:space="0" w:color="auto"/>
        <w:right w:val="none" w:sz="0" w:space="0" w:color="auto"/>
      </w:divBdr>
    </w:div>
    <w:div w:id="2094665789">
      <w:marLeft w:val="640"/>
      <w:marRight w:val="0"/>
      <w:marTop w:val="0"/>
      <w:marBottom w:val="0"/>
      <w:divBdr>
        <w:top w:val="none" w:sz="0" w:space="0" w:color="auto"/>
        <w:left w:val="none" w:sz="0" w:space="0" w:color="auto"/>
        <w:bottom w:val="none" w:sz="0" w:space="0" w:color="auto"/>
        <w:right w:val="none" w:sz="0" w:space="0" w:color="auto"/>
      </w:divBdr>
    </w:div>
    <w:div w:id="2094813335">
      <w:marLeft w:val="640"/>
      <w:marRight w:val="0"/>
      <w:marTop w:val="0"/>
      <w:marBottom w:val="0"/>
      <w:divBdr>
        <w:top w:val="none" w:sz="0" w:space="0" w:color="auto"/>
        <w:left w:val="none" w:sz="0" w:space="0" w:color="auto"/>
        <w:bottom w:val="none" w:sz="0" w:space="0" w:color="auto"/>
        <w:right w:val="none" w:sz="0" w:space="0" w:color="auto"/>
      </w:divBdr>
    </w:div>
    <w:div w:id="2094817586">
      <w:marLeft w:val="640"/>
      <w:marRight w:val="0"/>
      <w:marTop w:val="0"/>
      <w:marBottom w:val="0"/>
      <w:divBdr>
        <w:top w:val="none" w:sz="0" w:space="0" w:color="auto"/>
        <w:left w:val="none" w:sz="0" w:space="0" w:color="auto"/>
        <w:bottom w:val="none" w:sz="0" w:space="0" w:color="auto"/>
        <w:right w:val="none" w:sz="0" w:space="0" w:color="auto"/>
      </w:divBdr>
    </w:div>
    <w:div w:id="2094937801">
      <w:marLeft w:val="640"/>
      <w:marRight w:val="0"/>
      <w:marTop w:val="0"/>
      <w:marBottom w:val="0"/>
      <w:divBdr>
        <w:top w:val="none" w:sz="0" w:space="0" w:color="auto"/>
        <w:left w:val="none" w:sz="0" w:space="0" w:color="auto"/>
        <w:bottom w:val="none" w:sz="0" w:space="0" w:color="auto"/>
        <w:right w:val="none" w:sz="0" w:space="0" w:color="auto"/>
      </w:divBdr>
    </w:div>
    <w:div w:id="2095541785">
      <w:marLeft w:val="640"/>
      <w:marRight w:val="0"/>
      <w:marTop w:val="0"/>
      <w:marBottom w:val="0"/>
      <w:divBdr>
        <w:top w:val="none" w:sz="0" w:space="0" w:color="auto"/>
        <w:left w:val="none" w:sz="0" w:space="0" w:color="auto"/>
        <w:bottom w:val="none" w:sz="0" w:space="0" w:color="auto"/>
        <w:right w:val="none" w:sz="0" w:space="0" w:color="auto"/>
      </w:divBdr>
    </w:div>
    <w:div w:id="2095584353">
      <w:marLeft w:val="640"/>
      <w:marRight w:val="0"/>
      <w:marTop w:val="0"/>
      <w:marBottom w:val="0"/>
      <w:divBdr>
        <w:top w:val="none" w:sz="0" w:space="0" w:color="auto"/>
        <w:left w:val="none" w:sz="0" w:space="0" w:color="auto"/>
        <w:bottom w:val="none" w:sz="0" w:space="0" w:color="auto"/>
        <w:right w:val="none" w:sz="0" w:space="0" w:color="auto"/>
      </w:divBdr>
    </w:div>
    <w:div w:id="2095929303">
      <w:marLeft w:val="640"/>
      <w:marRight w:val="0"/>
      <w:marTop w:val="0"/>
      <w:marBottom w:val="0"/>
      <w:divBdr>
        <w:top w:val="none" w:sz="0" w:space="0" w:color="auto"/>
        <w:left w:val="none" w:sz="0" w:space="0" w:color="auto"/>
        <w:bottom w:val="none" w:sz="0" w:space="0" w:color="auto"/>
        <w:right w:val="none" w:sz="0" w:space="0" w:color="auto"/>
      </w:divBdr>
    </w:div>
    <w:div w:id="2096052602">
      <w:marLeft w:val="640"/>
      <w:marRight w:val="0"/>
      <w:marTop w:val="0"/>
      <w:marBottom w:val="0"/>
      <w:divBdr>
        <w:top w:val="none" w:sz="0" w:space="0" w:color="auto"/>
        <w:left w:val="none" w:sz="0" w:space="0" w:color="auto"/>
        <w:bottom w:val="none" w:sz="0" w:space="0" w:color="auto"/>
        <w:right w:val="none" w:sz="0" w:space="0" w:color="auto"/>
      </w:divBdr>
    </w:div>
    <w:div w:id="2096240983">
      <w:marLeft w:val="640"/>
      <w:marRight w:val="0"/>
      <w:marTop w:val="0"/>
      <w:marBottom w:val="0"/>
      <w:divBdr>
        <w:top w:val="none" w:sz="0" w:space="0" w:color="auto"/>
        <w:left w:val="none" w:sz="0" w:space="0" w:color="auto"/>
        <w:bottom w:val="none" w:sz="0" w:space="0" w:color="auto"/>
        <w:right w:val="none" w:sz="0" w:space="0" w:color="auto"/>
      </w:divBdr>
    </w:div>
    <w:div w:id="2096509156">
      <w:marLeft w:val="640"/>
      <w:marRight w:val="0"/>
      <w:marTop w:val="0"/>
      <w:marBottom w:val="0"/>
      <w:divBdr>
        <w:top w:val="none" w:sz="0" w:space="0" w:color="auto"/>
        <w:left w:val="none" w:sz="0" w:space="0" w:color="auto"/>
        <w:bottom w:val="none" w:sz="0" w:space="0" w:color="auto"/>
        <w:right w:val="none" w:sz="0" w:space="0" w:color="auto"/>
      </w:divBdr>
    </w:div>
    <w:div w:id="2096510028">
      <w:marLeft w:val="640"/>
      <w:marRight w:val="0"/>
      <w:marTop w:val="0"/>
      <w:marBottom w:val="0"/>
      <w:divBdr>
        <w:top w:val="none" w:sz="0" w:space="0" w:color="auto"/>
        <w:left w:val="none" w:sz="0" w:space="0" w:color="auto"/>
        <w:bottom w:val="none" w:sz="0" w:space="0" w:color="auto"/>
        <w:right w:val="none" w:sz="0" w:space="0" w:color="auto"/>
      </w:divBdr>
    </w:div>
    <w:div w:id="2096514641">
      <w:bodyDiv w:val="1"/>
      <w:marLeft w:val="0"/>
      <w:marRight w:val="0"/>
      <w:marTop w:val="0"/>
      <w:marBottom w:val="0"/>
      <w:divBdr>
        <w:top w:val="none" w:sz="0" w:space="0" w:color="auto"/>
        <w:left w:val="none" w:sz="0" w:space="0" w:color="auto"/>
        <w:bottom w:val="none" w:sz="0" w:space="0" w:color="auto"/>
        <w:right w:val="none" w:sz="0" w:space="0" w:color="auto"/>
      </w:divBdr>
    </w:div>
    <w:div w:id="2096628662">
      <w:marLeft w:val="640"/>
      <w:marRight w:val="0"/>
      <w:marTop w:val="0"/>
      <w:marBottom w:val="0"/>
      <w:divBdr>
        <w:top w:val="none" w:sz="0" w:space="0" w:color="auto"/>
        <w:left w:val="none" w:sz="0" w:space="0" w:color="auto"/>
        <w:bottom w:val="none" w:sz="0" w:space="0" w:color="auto"/>
        <w:right w:val="none" w:sz="0" w:space="0" w:color="auto"/>
      </w:divBdr>
    </w:div>
    <w:div w:id="2097096624">
      <w:marLeft w:val="640"/>
      <w:marRight w:val="0"/>
      <w:marTop w:val="0"/>
      <w:marBottom w:val="0"/>
      <w:divBdr>
        <w:top w:val="none" w:sz="0" w:space="0" w:color="auto"/>
        <w:left w:val="none" w:sz="0" w:space="0" w:color="auto"/>
        <w:bottom w:val="none" w:sz="0" w:space="0" w:color="auto"/>
        <w:right w:val="none" w:sz="0" w:space="0" w:color="auto"/>
      </w:divBdr>
    </w:div>
    <w:div w:id="2097244599">
      <w:marLeft w:val="640"/>
      <w:marRight w:val="0"/>
      <w:marTop w:val="0"/>
      <w:marBottom w:val="0"/>
      <w:divBdr>
        <w:top w:val="none" w:sz="0" w:space="0" w:color="auto"/>
        <w:left w:val="none" w:sz="0" w:space="0" w:color="auto"/>
        <w:bottom w:val="none" w:sz="0" w:space="0" w:color="auto"/>
        <w:right w:val="none" w:sz="0" w:space="0" w:color="auto"/>
      </w:divBdr>
    </w:div>
    <w:div w:id="2097245405">
      <w:marLeft w:val="640"/>
      <w:marRight w:val="0"/>
      <w:marTop w:val="0"/>
      <w:marBottom w:val="0"/>
      <w:divBdr>
        <w:top w:val="none" w:sz="0" w:space="0" w:color="auto"/>
        <w:left w:val="none" w:sz="0" w:space="0" w:color="auto"/>
        <w:bottom w:val="none" w:sz="0" w:space="0" w:color="auto"/>
        <w:right w:val="none" w:sz="0" w:space="0" w:color="auto"/>
      </w:divBdr>
    </w:div>
    <w:div w:id="2097507430">
      <w:marLeft w:val="640"/>
      <w:marRight w:val="0"/>
      <w:marTop w:val="0"/>
      <w:marBottom w:val="0"/>
      <w:divBdr>
        <w:top w:val="none" w:sz="0" w:space="0" w:color="auto"/>
        <w:left w:val="none" w:sz="0" w:space="0" w:color="auto"/>
        <w:bottom w:val="none" w:sz="0" w:space="0" w:color="auto"/>
        <w:right w:val="none" w:sz="0" w:space="0" w:color="auto"/>
      </w:divBdr>
    </w:div>
    <w:div w:id="2097549812">
      <w:marLeft w:val="640"/>
      <w:marRight w:val="0"/>
      <w:marTop w:val="0"/>
      <w:marBottom w:val="0"/>
      <w:divBdr>
        <w:top w:val="none" w:sz="0" w:space="0" w:color="auto"/>
        <w:left w:val="none" w:sz="0" w:space="0" w:color="auto"/>
        <w:bottom w:val="none" w:sz="0" w:space="0" w:color="auto"/>
        <w:right w:val="none" w:sz="0" w:space="0" w:color="auto"/>
      </w:divBdr>
    </w:div>
    <w:div w:id="2097746908">
      <w:marLeft w:val="640"/>
      <w:marRight w:val="0"/>
      <w:marTop w:val="0"/>
      <w:marBottom w:val="0"/>
      <w:divBdr>
        <w:top w:val="none" w:sz="0" w:space="0" w:color="auto"/>
        <w:left w:val="none" w:sz="0" w:space="0" w:color="auto"/>
        <w:bottom w:val="none" w:sz="0" w:space="0" w:color="auto"/>
        <w:right w:val="none" w:sz="0" w:space="0" w:color="auto"/>
      </w:divBdr>
    </w:div>
    <w:div w:id="2098013528">
      <w:marLeft w:val="640"/>
      <w:marRight w:val="0"/>
      <w:marTop w:val="0"/>
      <w:marBottom w:val="0"/>
      <w:divBdr>
        <w:top w:val="none" w:sz="0" w:space="0" w:color="auto"/>
        <w:left w:val="none" w:sz="0" w:space="0" w:color="auto"/>
        <w:bottom w:val="none" w:sz="0" w:space="0" w:color="auto"/>
        <w:right w:val="none" w:sz="0" w:space="0" w:color="auto"/>
      </w:divBdr>
    </w:div>
    <w:div w:id="2098088371">
      <w:marLeft w:val="640"/>
      <w:marRight w:val="0"/>
      <w:marTop w:val="0"/>
      <w:marBottom w:val="0"/>
      <w:divBdr>
        <w:top w:val="none" w:sz="0" w:space="0" w:color="auto"/>
        <w:left w:val="none" w:sz="0" w:space="0" w:color="auto"/>
        <w:bottom w:val="none" w:sz="0" w:space="0" w:color="auto"/>
        <w:right w:val="none" w:sz="0" w:space="0" w:color="auto"/>
      </w:divBdr>
    </w:div>
    <w:div w:id="2098092357">
      <w:marLeft w:val="640"/>
      <w:marRight w:val="0"/>
      <w:marTop w:val="0"/>
      <w:marBottom w:val="0"/>
      <w:divBdr>
        <w:top w:val="none" w:sz="0" w:space="0" w:color="auto"/>
        <w:left w:val="none" w:sz="0" w:space="0" w:color="auto"/>
        <w:bottom w:val="none" w:sz="0" w:space="0" w:color="auto"/>
        <w:right w:val="none" w:sz="0" w:space="0" w:color="auto"/>
      </w:divBdr>
    </w:div>
    <w:div w:id="2098210692">
      <w:marLeft w:val="640"/>
      <w:marRight w:val="0"/>
      <w:marTop w:val="0"/>
      <w:marBottom w:val="0"/>
      <w:divBdr>
        <w:top w:val="none" w:sz="0" w:space="0" w:color="auto"/>
        <w:left w:val="none" w:sz="0" w:space="0" w:color="auto"/>
        <w:bottom w:val="none" w:sz="0" w:space="0" w:color="auto"/>
        <w:right w:val="none" w:sz="0" w:space="0" w:color="auto"/>
      </w:divBdr>
    </w:div>
    <w:div w:id="2098283237">
      <w:marLeft w:val="640"/>
      <w:marRight w:val="0"/>
      <w:marTop w:val="0"/>
      <w:marBottom w:val="0"/>
      <w:divBdr>
        <w:top w:val="none" w:sz="0" w:space="0" w:color="auto"/>
        <w:left w:val="none" w:sz="0" w:space="0" w:color="auto"/>
        <w:bottom w:val="none" w:sz="0" w:space="0" w:color="auto"/>
        <w:right w:val="none" w:sz="0" w:space="0" w:color="auto"/>
      </w:divBdr>
    </w:div>
    <w:div w:id="2098358878">
      <w:marLeft w:val="640"/>
      <w:marRight w:val="0"/>
      <w:marTop w:val="0"/>
      <w:marBottom w:val="0"/>
      <w:divBdr>
        <w:top w:val="none" w:sz="0" w:space="0" w:color="auto"/>
        <w:left w:val="none" w:sz="0" w:space="0" w:color="auto"/>
        <w:bottom w:val="none" w:sz="0" w:space="0" w:color="auto"/>
        <w:right w:val="none" w:sz="0" w:space="0" w:color="auto"/>
      </w:divBdr>
    </w:div>
    <w:div w:id="2098481110">
      <w:marLeft w:val="640"/>
      <w:marRight w:val="0"/>
      <w:marTop w:val="0"/>
      <w:marBottom w:val="0"/>
      <w:divBdr>
        <w:top w:val="none" w:sz="0" w:space="0" w:color="auto"/>
        <w:left w:val="none" w:sz="0" w:space="0" w:color="auto"/>
        <w:bottom w:val="none" w:sz="0" w:space="0" w:color="auto"/>
        <w:right w:val="none" w:sz="0" w:space="0" w:color="auto"/>
      </w:divBdr>
    </w:div>
    <w:div w:id="2098944676">
      <w:bodyDiv w:val="1"/>
      <w:marLeft w:val="0"/>
      <w:marRight w:val="0"/>
      <w:marTop w:val="0"/>
      <w:marBottom w:val="0"/>
      <w:divBdr>
        <w:top w:val="none" w:sz="0" w:space="0" w:color="auto"/>
        <w:left w:val="none" w:sz="0" w:space="0" w:color="auto"/>
        <w:bottom w:val="none" w:sz="0" w:space="0" w:color="auto"/>
        <w:right w:val="none" w:sz="0" w:space="0" w:color="auto"/>
      </w:divBdr>
      <w:divsChild>
        <w:div w:id="1291784079">
          <w:marLeft w:val="640"/>
          <w:marRight w:val="0"/>
          <w:marTop w:val="0"/>
          <w:marBottom w:val="0"/>
          <w:divBdr>
            <w:top w:val="none" w:sz="0" w:space="0" w:color="auto"/>
            <w:left w:val="none" w:sz="0" w:space="0" w:color="auto"/>
            <w:bottom w:val="none" w:sz="0" w:space="0" w:color="auto"/>
            <w:right w:val="none" w:sz="0" w:space="0" w:color="auto"/>
          </w:divBdr>
        </w:div>
        <w:div w:id="1703046961">
          <w:marLeft w:val="640"/>
          <w:marRight w:val="0"/>
          <w:marTop w:val="0"/>
          <w:marBottom w:val="0"/>
          <w:divBdr>
            <w:top w:val="none" w:sz="0" w:space="0" w:color="auto"/>
            <w:left w:val="none" w:sz="0" w:space="0" w:color="auto"/>
            <w:bottom w:val="none" w:sz="0" w:space="0" w:color="auto"/>
            <w:right w:val="none" w:sz="0" w:space="0" w:color="auto"/>
          </w:divBdr>
        </w:div>
        <w:div w:id="1917207966">
          <w:marLeft w:val="640"/>
          <w:marRight w:val="0"/>
          <w:marTop w:val="0"/>
          <w:marBottom w:val="0"/>
          <w:divBdr>
            <w:top w:val="none" w:sz="0" w:space="0" w:color="auto"/>
            <w:left w:val="none" w:sz="0" w:space="0" w:color="auto"/>
            <w:bottom w:val="none" w:sz="0" w:space="0" w:color="auto"/>
            <w:right w:val="none" w:sz="0" w:space="0" w:color="auto"/>
          </w:divBdr>
        </w:div>
        <w:div w:id="1226720257">
          <w:marLeft w:val="640"/>
          <w:marRight w:val="0"/>
          <w:marTop w:val="0"/>
          <w:marBottom w:val="0"/>
          <w:divBdr>
            <w:top w:val="none" w:sz="0" w:space="0" w:color="auto"/>
            <w:left w:val="none" w:sz="0" w:space="0" w:color="auto"/>
            <w:bottom w:val="none" w:sz="0" w:space="0" w:color="auto"/>
            <w:right w:val="none" w:sz="0" w:space="0" w:color="auto"/>
          </w:divBdr>
        </w:div>
        <w:div w:id="1576166157">
          <w:marLeft w:val="640"/>
          <w:marRight w:val="0"/>
          <w:marTop w:val="0"/>
          <w:marBottom w:val="0"/>
          <w:divBdr>
            <w:top w:val="none" w:sz="0" w:space="0" w:color="auto"/>
            <w:left w:val="none" w:sz="0" w:space="0" w:color="auto"/>
            <w:bottom w:val="none" w:sz="0" w:space="0" w:color="auto"/>
            <w:right w:val="none" w:sz="0" w:space="0" w:color="auto"/>
          </w:divBdr>
        </w:div>
        <w:div w:id="323172259">
          <w:marLeft w:val="640"/>
          <w:marRight w:val="0"/>
          <w:marTop w:val="0"/>
          <w:marBottom w:val="0"/>
          <w:divBdr>
            <w:top w:val="none" w:sz="0" w:space="0" w:color="auto"/>
            <w:left w:val="none" w:sz="0" w:space="0" w:color="auto"/>
            <w:bottom w:val="none" w:sz="0" w:space="0" w:color="auto"/>
            <w:right w:val="none" w:sz="0" w:space="0" w:color="auto"/>
          </w:divBdr>
        </w:div>
        <w:div w:id="1004749155">
          <w:marLeft w:val="640"/>
          <w:marRight w:val="0"/>
          <w:marTop w:val="0"/>
          <w:marBottom w:val="0"/>
          <w:divBdr>
            <w:top w:val="none" w:sz="0" w:space="0" w:color="auto"/>
            <w:left w:val="none" w:sz="0" w:space="0" w:color="auto"/>
            <w:bottom w:val="none" w:sz="0" w:space="0" w:color="auto"/>
            <w:right w:val="none" w:sz="0" w:space="0" w:color="auto"/>
          </w:divBdr>
        </w:div>
        <w:div w:id="715591344">
          <w:marLeft w:val="640"/>
          <w:marRight w:val="0"/>
          <w:marTop w:val="0"/>
          <w:marBottom w:val="0"/>
          <w:divBdr>
            <w:top w:val="none" w:sz="0" w:space="0" w:color="auto"/>
            <w:left w:val="none" w:sz="0" w:space="0" w:color="auto"/>
            <w:bottom w:val="none" w:sz="0" w:space="0" w:color="auto"/>
            <w:right w:val="none" w:sz="0" w:space="0" w:color="auto"/>
          </w:divBdr>
        </w:div>
        <w:div w:id="1920210172">
          <w:marLeft w:val="640"/>
          <w:marRight w:val="0"/>
          <w:marTop w:val="0"/>
          <w:marBottom w:val="0"/>
          <w:divBdr>
            <w:top w:val="none" w:sz="0" w:space="0" w:color="auto"/>
            <w:left w:val="none" w:sz="0" w:space="0" w:color="auto"/>
            <w:bottom w:val="none" w:sz="0" w:space="0" w:color="auto"/>
            <w:right w:val="none" w:sz="0" w:space="0" w:color="auto"/>
          </w:divBdr>
        </w:div>
        <w:div w:id="277572250">
          <w:marLeft w:val="640"/>
          <w:marRight w:val="0"/>
          <w:marTop w:val="0"/>
          <w:marBottom w:val="0"/>
          <w:divBdr>
            <w:top w:val="none" w:sz="0" w:space="0" w:color="auto"/>
            <w:left w:val="none" w:sz="0" w:space="0" w:color="auto"/>
            <w:bottom w:val="none" w:sz="0" w:space="0" w:color="auto"/>
            <w:right w:val="none" w:sz="0" w:space="0" w:color="auto"/>
          </w:divBdr>
        </w:div>
        <w:div w:id="1432319847">
          <w:marLeft w:val="640"/>
          <w:marRight w:val="0"/>
          <w:marTop w:val="0"/>
          <w:marBottom w:val="0"/>
          <w:divBdr>
            <w:top w:val="none" w:sz="0" w:space="0" w:color="auto"/>
            <w:left w:val="none" w:sz="0" w:space="0" w:color="auto"/>
            <w:bottom w:val="none" w:sz="0" w:space="0" w:color="auto"/>
            <w:right w:val="none" w:sz="0" w:space="0" w:color="auto"/>
          </w:divBdr>
        </w:div>
        <w:div w:id="1169098475">
          <w:marLeft w:val="640"/>
          <w:marRight w:val="0"/>
          <w:marTop w:val="0"/>
          <w:marBottom w:val="0"/>
          <w:divBdr>
            <w:top w:val="none" w:sz="0" w:space="0" w:color="auto"/>
            <w:left w:val="none" w:sz="0" w:space="0" w:color="auto"/>
            <w:bottom w:val="none" w:sz="0" w:space="0" w:color="auto"/>
            <w:right w:val="none" w:sz="0" w:space="0" w:color="auto"/>
          </w:divBdr>
        </w:div>
        <w:div w:id="181674891">
          <w:marLeft w:val="640"/>
          <w:marRight w:val="0"/>
          <w:marTop w:val="0"/>
          <w:marBottom w:val="0"/>
          <w:divBdr>
            <w:top w:val="none" w:sz="0" w:space="0" w:color="auto"/>
            <w:left w:val="none" w:sz="0" w:space="0" w:color="auto"/>
            <w:bottom w:val="none" w:sz="0" w:space="0" w:color="auto"/>
            <w:right w:val="none" w:sz="0" w:space="0" w:color="auto"/>
          </w:divBdr>
        </w:div>
        <w:div w:id="318313178">
          <w:marLeft w:val="640"/>
          <w:marRight w:val="0"/>
          <w:marTop w:val="0"/>
          <w:marBottom w:val="0"/>
          <w:divBdr>
            <w:top w:val="none" w:sz="0" w:space="0" w:color="auto"/>
            <w:left w:val="none" w:sz="0" w:space="0" w:color="auto"/>
            <w:bottom w:val="none" w:sz="0" w:space="0" w:color="auto"/>
            <w:right w:val="none" w:sz="0" w:space="0" w:color="auto"/>
          </w:divBdr>
        </w:div>
        <w:div w:id="489560101">
          <w:marLeft w:val="640"/>
          <w:marRight w:val="0"/>
          <w:marTop w:val="0"/>
          <w:marBottom w:val="0"/>
          <w:divBdr>
            <w:top w:val="none" w:sz="0" w:space="0" w:color="auto"/>
            <w:left w:val="none" w:sz="0" w:space="0" w:color="auto"/>
            <w:bottom w:val="none" w:sz="0" w:space="0" w:color="auto"/>
            <w:right w:val="none" w:sz="0" w:space="0" w:color="auto"/>
          </w:divBdr>
        </w:div>
        <w:div w:id="1665013217">
          <w:marLeft w:val="640"/>
          <w:marRight w:val="0"/>
          <w:marTop w:val="0"/>
          <w:marBottom w:val="0"/>
          <w:divBdr>
            <w:top w:val="none" w:sz="0" w:space="0" w:color="auto"/>
            <w:left w:val="none" w:sz="0" w:space="0" w:color="auto"/>
            <w:bottom w:val="none" w:sz="0" w:space="0" w:color="auto"/>
            <w:right w:val="none" w:sz="0" w:space="0" w:color="auto"/>
          </w:divBdr>
        </w:div>
        <w:div w:id="800421547">
          <w:marLeft w:val="640"/>
          <w:marRight w:val="0"/>
          <w:marTop w:val="0"/>
          <w:marBottom w:val="0"/>
          <w:divBdr>
            <w:top w:val="none" w:sz="0" w:space="0" w:color="auto"/>
            <w:left w:val="none" w:sz="0" w:space="0" w:color="auto"/>
            <w:bottom w:val="none" w:sz="0" w:space="0" w:color="auto"/>
            <w:right w:val="none" w:sz="0" w:space="0" w:color="auto"/>
          </w:divBdr>
        </w:div>
        <w:div w:id="731346673">
          <w:marLeft w:val="640"/>
          <w:marRight w:val="0"/>
          <w:marTop w:val="0"/>
          <w:marBottom w:val="0"/>
          <w:divBdr>
            <w:top w:val="none" w:sz="0" w:space="0" w:color="auto"/>
            <w:left w:val="none" w:sz="0" w:space="0" w:color="auto"/>
            <w:bottom w:val="none" w:sz="0" w:space="0" w:color="auto"/>
            <w:right w:val="none" w:sz="0" w:space="0" w:color="auto"/>
          </w:divBdr>
        </w:div>
        <w:div w:id="347410251">
          <w:marLeft w:val="640"/>
          <w:marRight w:val="0"/>
          <w:marTop w:val="0"/>
          <w:marBottom w:val="0"/>
          <w:divBdr>
            <w:top w:val="none" w:sz="0" w:space="0" w:color="auto"/>
            <w:left w:val="none" w:sz="0" w:space="0" w:color="auto"/>
            <w:bottom w:val="none" w:sz="0" w:space="0" w:color="auto"/>
            <w:right w:val="none" w:sz="0" w:space="0" w:color="auto"/>
          </w:divBdr>
        </w:div>
        <w:div w:id="1601379190">
          <w:marLeft w:val="640"/>
          <w:marRight w:val="0"/>
          <w:marTop w:val="0"/>
          <w:marBottom w:val="0"/>
          <w:divBdr>
            <w:top w:val="none" w:sz="0" w:space="0" w:color="auto"/>
            <w:left w:val="none" w:sz="0" w:space="0" w:color="auto"/>
            <w:bottom w:val="none" w:sz="0" w:space="0" w:color="auto"/>
            <w:right w:val="none" w:sz="0" w:space="0" w:color="auto"/>
          </w:divBdr>
        </w:div>
        <w:div w:id="970862355">
          <w:marLeft w:val="640"/>
          <w:marRight w:val="0"/>
          <w:marTop w:val="0"/>
          <w:marBottom w:val="0"/>
          <w:divBdr>
            <w:top w:val="none" w:sz="0" w:space="0" w:color="auto"/>
            <w:left w:val="none" w:sz="0" w:space="0" w:color="auto"/>
            <w:bottom w:val="none" w:sz="0" w:space="0" w:color="auto"/>
            <w:right w:val="none" w:sz="0" w:space="0" w:color="auto"/>
          </w:divBdr>
        </w:div>
        <w:div w:id="1924028250">
          <w:marLeft w:val="640"/>
          <w:marRight w:val="0"/>
          <w:marTop w:val="0"/>
          <w:marBottom w:val="0"/>
          <w:divBdr>
            <w:top w:val="none" w:sz="0" w:space="0" w:color="auto"/>
            <w:left w:val="none" w:sz="0" w:space="0" w:color="auto"/>
            <w:bottom w:val="none" w:sz="0" w:space="0" w:color="auto"/>
            <w:right w:val="none" w:sz="0" w:space="0" w:color="auto"/>
          </w:divBdr>
        </w:div>
        <w:div w:id="653149266">
          <w:marLeft w:val="640"/>
          <w:marRight w:val="0"/>
          <w:marTop w:val="0"/>
          <w:marBottom w:val="0"/>
          <w:divBdr>
            <w:top w:val="none" w:sz="0" w:space="0" w:color="auto"/>
            <w:left w:val="none" w:sz="0" w:space="0" w:color="auto"/>
            <w:bottom w:val="none" w:sz="0" w:space="0" w:color="auto"/>
            <w:right w:val="none" w:sz="0" w:space="0" w:color="auto"/>
          </w:divBdr>
        </w:div>
        <w:div w:id="166361780">
          <w:marLeft w:val="640"/>
          <w:marRight w:val="0"/>
          <w:marTop w:val="0"/>
          <w:marBottom w:val="0"/>
          <w:divBdr>
            <w:top w:val="none" w:sz="0" w:space="0" w:color="auto"/>
            <w:left w:val="none" w:sz="0" w:space="0" w:color="auto"/>
            <w:bottom w:val="none" w:sz="0" w:space="0" w:color="auto"/>
            <w:right w:val="none" w:sz="0" w:space="0" w:color="auto"/>
          </w:divBdr>
        </w:div>
        <w:div w:id="794637983">
          <w:marLeft w:val="640"/>
          <w:marRight w:val="0"/>
          <w:marTop w:val="0"/>
          <w:marBottom w:val="0"/>
          <w:divBdr>
            <w:top w:val="none" w:sz="0" w:space="0" w:color="auto"/>
            <w:left w:val="none" w:sz="0" w:space="0" w:color="auto"/>
            <w:bottom w:val="none" w:sz="0" w:space="0" w:color="auto"/>
            <w:right w:val="none" w:sz="0" w:space="0" w:color="auto"/>
          </w:divBdr>
        </w:div>
        <w:div w:id="1354720173">
          <w:marLeft w:val="640"/>
          <w:marRight w:val="0"/>
          <w:marTop w:val="0"/>
          <w:marBottom w:val="0"/>
          <w:divBdr>
            <w:top w:val="none" w:sz="0" w:space="0" w:color="auto"/>
            <w:left w:val="none" w:sz="0" w:space="0" w:color="auto"/>
            <w:bottom w:val="none" w:sz="0" w:space="0" w:color="auto"/>
            <w:right w:val="none" w:sz="0" w:space="0" w:color="auto"/>
          </w:divBdr>
        </w:div>
        <w:div w:id="62218022">
          <w:marLeft w:val="640"/>
          <w:marRight w:val="0"/>
          <w:marTop w:val="0"/>
          <w:marBottom w:val="0"/>
          <w:divBdr>
            <w:top w:val="none" w:sz="0" w:space="0" w:color="auto"/>
            <w:left w:val="none" w:sz="0" w:space="0" w:color="auto"/>
            <w:bottom w:val="none" w:sz="0" w:space="0" w:color="auto"/>
            <w:right w:val="none" w:sz="0" w:space="0" w:color="auto"/>
          </w:divBdr>
        </w:div>
        <w:div w:id="51738096">
          <w:marLeft w:val="640"/>
          <w:marRight w:val="0"/>
          <w:marTop w:val="0"/>
          <w:marBottom w:val="0"/>
          <w:divBdr>
            <w:top w:val="none" w:sz="0" w:space="0" w:color="auto"/>
            <w:left w:val="none" w:sz="0" w:space="0" w:color="auto"/>
            <w:bottom w:val="none" w:sz="0" w:space="0" w:color="auto"/>
            <w:right w:val="none" w:sz="0" w:space="0" w:color="auto"/>
          </w:divBdr>
        </w:div>
        <w:div w:id="172887932">
          <w:marLeft w:val="640"/>
          <w:marRight w:val="0"/>
          <w:marTop w:val="0"/>
          <w:marBottom w:val="0"/>
          <w:divBdr>
            <w:top w:val="none" w:sz="0" w:space="0" w:color="auto"/>
            <w:left w:val="none" w:sz="0" w:space="0" w:color="auto"/>
            <w:bottom w:val="none" w:sz="0" w:space="0" w:color="auto"/>
            <w:right w:val="none" w:sz="0" w:space="0" w:color="auto"/>
          </w:divBdr>
        </w:div>
        <w:div w:id="176892161">
          <w:marLeft w:val="640"/>
          <w:marRight w:val="0"/>
          <w:marTop w:val="0"/>
          <w:marBottom w:val="0"/>
          <w:divBdr>
            <w:top w:val="none" w:sz="0" w:space="0" w:color="auto"/>
            <w:left w:val="none" w:sz="0" w:space="0" w:color="auto"/>
            <w:bottom w:val="none" w:sz="0" w:space="0" w:color="auto"/>
            <w:right w:val="none" w:sz="0" w:space="0" w:color="auto"/>
          </w:divBdr>
        </w:div>
        <w:div w:id="771900502">
          <w:marLeft w:val="640"/>
          <w:marRight w:val="0"/>
          <w:marTop w:val="0"/>
          <w:marBottom w:val="0"/>
          <w:divBdr>
            <w:top w:val="none" w:sz="0" w:space="0" w:color="auto"/>
            <w:left w:val="none" w:sz="0" w:space="0" w:color="auto"/>
            <w:bottom w:val="none" w:sz="0" w:space="0" w:color="auto"/>
            <w:right w:val="none" w:sz="0" w:space="0" w:color="auto"/>
          </w:divBdr>
        </w:div>
        <w:div w:id="118766623">
          <w:marLeft w:val="640"/>
          <w:marRight w:val="0"/>
          <w:marTop w:val="0"/>
          <w:marBottom w:val="0"/>
          <w:divBdr>
            <w:top w:val="none" w:sz="0" w:space="0" w:color="auto"/>
            <w:left w:val="none" w:sz="0" w:space="0" w:color="auto"/>
            <w:bottom w:val="none" w:sz="0" w:space="0" w:color="auto"/>
            <w:right w:val="none" w:sz="0" w:space="0" w:color="auto"/>
          </w:divBdr>
        </w:div>
        <w:div w:id="1439181411">
          <w:marLeft w:val="640"/>
          <w:marRight w:val="0"/>
          <w:marTop w:val="0"/>
          <w:marBottom w:val="0"/>
          <w:divBdr>
            <w:top w:val="none" w:sz="0" w:space="0" w:color="auto"/>
            <w:left w:val="none" w:sz="0" w:space="0" w:color="auto"/>
            <w:bottom w:val="none" w:sz="0" w:space="0" w:color="auto"/>
            <w:right w:val="none" w:sz="0" w:space="0" w:color="auto"/>
          </w:divBdr>
        </w:div>
        <w:div w:id="237443554">
          <w:marLeft w:val="640"/>
          <w:marRight w:val="0"/>
          <w:marTop w:val="0"/>
          <w:marBottom w:val="0"/>
          <w:divBdr>
            <w:top w:val="none" w:sz="0" w:space="0" w:color="auto"/>
            <w:left w:val="none" w:sz="0" w:space="0" w:color="auto"/>
            <w:bottom w:val="none" w:sz="0" w:space="0" w:color="auto"/>
            <w:right w:val="none" w:sz="0" w:space="0" w:color="auto"/>
          </w:divBdr>
        </w:div>
        <w:div w:id="856701053">
          <w:marLeft w:val="640"/>
          <w:marRight w:val="0"/>
          <w:marTop w:val="0"/>
          <w:marBottom w:val="0"/>
          <w:divBdr>
            <w:top w:val="none" w:sz="0" w:space="0" w:color="auto"/>
            <w:left w:val="none" w:sz="0" w:space="0" w:color="auto"/>
            <w:bottom w:val="none" w:sz="0" w:space="0" w:color="auto"/>
            <w:right w:val="none" w:sz="0" w:space="0" w:color="auto"/>
          </w:divBdr>
        </w:div>
        <w:div w:id="442774446">
          <w:marLeft w:val="640"/>
          <w:marRight w:val="0"/>
          <w:marTop w:val="0"/>
          <w:marBottom w:val="0"/>
          <w:divBdr>
            <w:top w:val="none" w:sz="0" w:space="0" w:color="auto"/>
            <w:left w:val="none" w:sz="0" w:space="0" w:color="auto"/>
            <w:bottom w:val="none" w:sz="0" w:space="0" w:color="auto"/>
            <w:right w:val="none" w:sz="0" w:space="0" w:color="auto"/>
          </w:divBdr>
        </w:div>
        <w:div w:id="878013501">
          <w:marLeft w:val="640"/>
          <w:marRight w:val="0"/>
          <w:marTop w:val="0"/>
          <w:marBottom w:val="0"/>
          <w:divBdr>
            <w:top w:val="none" w:sz="0" w:space="0" w:color="auto"/>
            <w:left w:val="none" w:sz="0" w:space="0" w:color="auto"/>
            <w:bottom w:val="none" w:sz="0" w:space="0" w:color="auto"/>
            <w:right w:val="none" w:sz="0" w:space="0" w:color="auto"/>
          </w:divBdr>
        </w:div>
        <w:div w:id="1996182485">
          <w:marLeft w:val="640"/>
          <w:marRight w:val="0"/>
          <w:marTop w:val="0"/>
          <w:marBottom w:val="0"/>
          <w:divBdr>
            <w:top w:val="none" w:sz="0" w:space="0" w:color="auto"/>
            <w:left w:val="none" w:sz="0" w:space="0" w:color="auto"/>
            <w:bottom w:val="none" w:sz="0" w:space="0" w:color="auto"/>
            <w:right w:val="none" w:sz="0" w:space="0" w:color="auto"/>
          </w:divBdr>
        </w:div>
        <w:div w:id="1359350202">
          <w:marLeft w:val="640"/>
          <w:marRight w:val="0"/>
          <w:marTop w:val="0"/>
          <w:marBottom w:val="0"/>
          <w:divBdr>
            <w:top w:val="none" w:sz="0" w:space="0" w:color="auto"/>
            <w:left w:val="none" w:sz="0" w:space="0" w:color="auto"/>
            <w:bottom w:val="none" w:sz="0" w:space="0" w:color="auto"/>
            <w:right w:val="none" w:sz="0" w:space="0" w:color="auto"/>
          </w:divBdr>
        </w:div>
        <w:div w:id="1010181405">
          <w:marLeft w:val="640"/>
          <w:marRight w:val="0"/>
          <w:marTop w:val="0"/>
          <w:marBottom w:val="0"/>
          <w:divBdr>
            <w:top w:val="none" w:sz="0" w:space="0" w:color="auto"/>
            <w:left w:val="none" w:sz="0" w:space="0" w:color="auto"/>
            <w:bottom w:val="none" w:sz="0" w:space="0" w:color="auto"/>
            <w:right w:val="none" w:sz="0" w:space="0" w:color="auto"/>
          </w:divBdr>
        </w:div>
        <w:div w:id="527521765">
          <w:marLeft w:val="640"/>
          <w:marRight w:val="0"/>
          <w:marTop w:val="0"/>
          <w:marBottom w:val="0"/>
          <w:divBdr>
            <w:top w:val="none" w:sz="0" w:space="0" w:color="auto"/>
            <w:left w:val="none" w:sz="0" w:space="0" w:color="auto"/>
            <w:bottom w:val="none" w:sz="0" w:space="0" w:color="auto"/>
            <w:right w:val="none" w:sz="0" w:space="0" w:color="auto"/>
          </w:divBdr>
        </w:div>
        <w:div w:id="838499595">
          <w:marLeft w:val="640"/>
          <w:marRight w:val="0"/>
          <w:marTop w:val="0"/>
          <w:marBottom w:val="0"/>
          <w:divBdr>
            <w:top w:val="none" w:sz="0" w:space="0" w:color="auto"/>
            <w:left w:val="none" w:sz="0" w:space="0" w:color="auto"/>
            <w:bottom w:val="none" w:sz="0" w:space="0" w:color="auto"/>
            <w:right w:val="none" w:sz="0" w:space="0" w:color="auto"/>
          </w:divBdr>
        </w:div>
        <w:div w:id="1405638350">
          <w:marLeft w:val="640"/>
          <w:marRight w:val="0"/>
          <w:marTop w:val="0"/>
          <w:marBottom w:val="0"/>
          <w:divBdr>
            <w:top w:val="none" w:sz="0" w:space="0" w:color="auto"/>
            <w:left w:val="none" w:sz="0" w:space="0" w:color="auto"/>
            <w:bottom w:val="none" w:sz="0" w:space="0" w:color="auto"/>
            <w:right w:val="none" w:sz="0" w:space="0" w:color="auto"/>
          </w:divBdr>
        </w:div>
        <w:div w:id="1115908807">
          <w:marLeft w:val="640"/>
          <w:marRight w:val="0"/>
          <w:marTop w:val="0"/>
          <w:marBottom w:val="0"/>
          <w:divBdr>
            <w:top w:val="none" w:sz="0" w:space="0" w:color="auto"/>
            <w:left w:val="none" w:sz="0" w:space="0" w:color="auto"/>
            <w:bottom w:val="none" w:sz="0" w:space="0" w:color="auto"/>
            <w:right w:val="none" w:sz="0" w:space="0" w:color="auto"/>
          </w:divBdr>
        </w:div>
        <w:div w:id="953830977">
          <w:marLeft w:val="640"/>
          <w:marRight w:val="0"/>
          <w:marTop w:val="0"/>
          <w:marBottom w:val="0"/>
          <w:divBdr>
            <w:top w:val="none" w:sz="0" w:space="0" w:color="auto"/>
            <w:left w:val="none" w:sz="0" w:space="0" w:color="auto"/>
            <w:bottom w:val="none" w:sz="0" w:space="0" w:color="auto"/>
            <w:right w:val="none" w:sz="0" w:space="0" w:color="auto"/>
          </w:divBdr>
        </w:div>
        <w:div w:id="610169921">
          <w:marLeft w:val="640"/>
          <w:marRight w:val="0"/>
          <w:marTop w:val="0"/>
          <w:marBottom w:val="0"/>
          <w:divBdr>
            <w:top w:val="none" w:sz="0" w:space="0" w:color="auto"/>
            <w:left w:val="none" w:sz="0" w:space="0" w:color="auto"/>
            <w:bottom w:val="none" w:sz="0" w:space="0" w:color="auto"/>
            <w:right w:val="none" w:sz="0" w:space="0" w:color="auto"/>
          </w:divBdr>
        </w:div>
        <w:div w:id="1950772471">
          <w:marLeft w:val="640"/>
          <w:marRight w:val="0"/>
          <w:marTop w:val="0"/>
          <w:marBottom w:val="0"/>
          <w:divBdr>
            <w:top w:val="none" w:sz="0" w:space="0" w:color="auto"/>
            <w:left w:val="none" w:sz="0" w:space="0" w:color="auto"/>
            <w:bottom w:val="none" w:sz="0" w:space="0" w:color="auto"/>
            <w:right w:val="none" w:sz="0" w:space="0" w:color="auto"/>
          </w:divBdr>
        </w:div>
        <w:div w:id="1698431100">
          <w:marLeft w:val="640"/>
          <w:marRight w:val="0"/>
          <w:marTop w:val="0"/>
          <w:marBottom w:val="0"/>
          <w:divBdr>
            <w:top w:val="none" w:sz="0" w:space="0" w:color="auto"/>
            <w:left w:val="none" w:sz="0" w:space="0" w:color="auto"/>
            <w:bottom w:val="none" w:sz="0" w:space="0" w:color="auto"/>
            <w:right w:val="none" w:sz="0" w:space="0" w:color="auto"/>
          </w:divBdr>
        </w:div>
        <w:div w:id="69888383">
          <w:marLeft w:val="640"/>
          <w:marRight w:val="0"/>
          <w:marTop w:val="0"/>
          <w:marBottom w:val="0"/>
          <w:divBdr>
            <w:top w:val="none" w:sz="0" w:space="0" w:color="auto"/>
            <w:left w:val="none" w:sz="0" w:space="0" w:color="auto"/>
            <w:bottom w:val="none" w:sz="0" w:space="0" w:color="auto"/>
            <w:right w:val="none" w:sz="0" w:space="0" w:color="auto"/>
          </w:divBdr>
        </w:div>
        <w:div w:id="1471708146">
          <w:marLeft w:val="640"/>
          <w:marRight w:val="0"/>
          <w:marTop w:val="0"/>
          <w:marBottom w:val="0"/>
          <w:divBdr>
            <w:top w:val="none" w:sz="0" w:space="0" w:color="auto"/>
            <w:left w:val="none" w:sz="0" w:space="0" w:color="auto"/>
            <w:bottom w:val="none" w:sz="0" w:space="0" w:color="auto"/>
            <w:right w:val="none" w:sz="0" w:space="0" w:color="auto"/>
          </w:divBdr>
        </w:div>
        <w:div w:id="1252859021">
          <w:marLeft w:val="640"/>
          <w:marRight w:val="0"/>
          <w:marTop w:val="0"/>
          <w:marBottom w:val="0"/>
          <w:divBdr>
            <w:top w:val="none" w:sz="0" w:space="0" w:color="auto"/>
            <w:left w:val="none" w:sz="0" w:space="0" w:color="auto"/>
            <w:bottom w:val="none" w:sz="0" w:space="0" w:color="auto"/>
            <w:right w:val="none" w:sz="0" w:space="0" w:color="auto"/>
          </w:divBdr>
        </w:div>
        <w:div w:id="2112502558">
          <w:marLeft w:val="640"/>
          <w:marRight w:val="0"/>
          <w:marTop w:val="0"/>
          <w:marBottom w:val="0"/>
          <w:divBdr>
            <w:top w:val="none" w:sz="0" w:space="0" w:color="auto"/>
            <w:left w:val="none" w:sz="0" w:space="0" w:color="auto"/>
            <w:bottom w:val="none" w:sz="0" w:space="0" w:color="auto"/>
            <w:right w:val="none" w:sz="0" w:space="0" w:color="auto"/>
          </w:divBdr>
        </w:div>
        <w:div w:id="1037319639">
          <w:marLeft w:val="640"/>
          <w:marRight w:val="0"/>
          <w:marTop w:val="0"/>
          <w:marBottom w:val="0"/>
          <w:divBdr>
            <w:top w:val="none" w:sz="0" w:space="0" w:color="auto"/>
            <w:left w:val="none" w:sz="0" w:space="0" w:color="auto"/>
            <w:bottom w:val="none" w:sz="0" w:space="0" w:color="auto"/>
            <w:right w:val="none" w:sz="0" w:space="0" w:color="auto"/>
          </w:divBdr>
        </w:div>
        <w:div w:id="805582916">
          <w:marLeft w:val="640"/>
          <w:marRight w:val="0"/>
          <w:marTop w:val="0"/>
          <w:marBottom w:val="0"/>
          <w:divBdr>
            <w:top w:val="none" w:sz="0" w:space="0" w:color="auto"/>
            <w:left w:val="none" w:sz="0" w:space="0" w:color="auto"/>
            <w:bottom w:val="none" w:sz="0" w:space="0" w:color="auto"/>
            <w:right w:val="none" w:sz="0" w:space="0" w:color="auto"/>
          </w:divBdr>
        </w:div>
        <w:div w:id="221409686">
          <w:marLeft w:val="640"/>
          <w:marRight w:val="0"/>
          <w:marTop w:val="0"/>
          <w:marBottom w:val="0"/>
          <w:divBdr>
            <w:top w:val="none" w:sz="0" w:space="0" w:color="auto"/>
            <w:left w:val="none" w:sz="0" w:space="0" w:color="auto"/>
            <w:bottom w:val="none" w:sz="0" w:space="0" w:color="auto"/>
            <w:right w:val="none" w:sz="0" w:space="0" w:color="auto"/>
          </w:divBdr>
        </w:div>
        <w:div w:id="557009627">
          <w:marLeft w:val="640"/>
          <w:marRight w:val="0"/>
          <w:marTop w:val="0"/>
          <w:marBottom w:val="0"/>
          <w:divBdr>
            <w:top w:val="none" w:sz="0" w:space="0" w:color="auto"/>
            <w:left w:val="none" w:sz="0" w:space="0" w:color="auto"/>
            <w:bottom w:val="none" w:sz="0" w:space="0" w:color="auto"/>
            <w:right w:val="none" w:sz="0" w:space="0" w:color="auto"/>
          </w:divBdr>
        </w:div>
        <w:div w:id="1428035843">
          <w:marLeft w:val="640"/>
          <w:marRight w:val="0"/>
          <w:marTop w:val="0"/>
          <w:marBottom w:val="0"/>
          <w:divBdr>
            <w:top w:val="none" w:sz="0" w:space="0" w:color="auto"/>
            <w:left w:val="none" w:sz="0" w:space="0" w:color="auto"/>
            <w:bottom w:val="none" w:sz="0" w:space="0" w:color="auto"/>
            <w:right w:val="none" w:sz="0" w:space="0" w:color="auto"/>
          </w:divBdr>
        </w:div>
        <w:div w:id="236212664">
          <w:marLeft w:val="640"/>
          <w:marRight w:val="0"/>
          <w:marTop w:val="0"/>
          <w:marBottom w:val="0"/>
          <w:divBdr>
            <w:top w:val="none" w:sz="0" w:space="0" w:color="auto"/>
            <w:left w:val="none" w:sz="0" w:space="0" w:color="auto"/>
            <w:bottom w:val="none" w:sz="0" w:space="0" w:color="auto"/>
            <w:right w:val="none" w:sz="0" w:space="0" w:color="auto"/>
          </w:divBdr>
        </w:div>
        <w:div w:id="543903354">
          <w:marLeft w:val="640"/>
          <w:marRight w:val="0"/>
          <w:marTop w:val="0"/>
          <w:marBottom w:val="0"/>
          <w:divBdr>
            <w:top w:val="none" w:sz="0" w:space="0" w:color="auto"/>
            <w:left w:val="none" w:sz="0" w:space="0" w:color="auto"/>
            <w:bottom w:val="none" w:sz="0" w:space="0" w:color="auto"/>
            <w:right w:val="none" w:sz="0" w:space="0" w:color="auto"/>
          </w:divBdr>
        </w:div>
        <w:div w:id="380403663">
          <w:marLeft w:val="640"/>
          <w:marRight w:val="0"/>
          <w:marTop w:val="0"/>
          <w:marBottom w:val="0"/>
          <w:divBdr>
            <w:top w:val="none" w:sz="0" w:space="0" w:color="auto"/>
            <w:left w:val="none" w:sz="0" w:space="0" w:color="auto"/>
            <w:bottom w:val="none" w:sz="0" w:space="0" w:color="auto"/>
            <w:right w:val="none" w:sz="0" w:space="0" w:color="auto"/>
          </w:divBdr>
        </w:div>
        <w:div w:id="1000691226">
          <w:marLeft w:val="640"/>
          <w:marRight w:val="0"/>
          <w:marTop w:val="0"/>
          <w:marBottom w:val="0"/>
          <w:divBdr>
            <w:top w:val="none" w:sz="0" w:space="0" w:color="auto"/>
            <w:left w:val="none" w:sz="0" w:space="0" w:color="auto"/>
            <w:bottom w:val="none" w:sz="0" w:space="0" w:color="auto"/>
            <w:right w:val="none" w:sz="0" w:space="0" w:color="auto"/>
          </w:divBdr>
        </w:div>
        <w:div w:id="1329745626">
          <w:marLeft w:val="640"/>
          <w:marRight w:val="0"/>
          <w:marTop w:val="0"/>
          <w:marBottom w:val="0"/>
          <w:divBdr>
            <w:top w:val="none" w:sz="0" w:space="0" w:color="auto"/>
            <w:left w:val="none" w:sz="0" w:space="0" w:color="auto"/>
            <w:bottom w:val="none" w:sz="0" w:space="0" w:color="auto"/>
            <w:right w:val="none" w:sz="0" w:space="0" w:color="auto"/>
          </w:divBdr>
        </w:div>
        <w:div w:id="613363991">
          <w:marLeft w:val="640"/>
          <w:marRight w:val="0"/>
          <w:marTop w:val="0"/>
          <w:marBottom w:val="0"/>
          <w:divBdr>
            <w:top w:val="none" w:sz="0" w:space="0" w:color="auto"/>
            <w:left w:val="none" w:sz="0" w:space="0" w:color="auto"/>
            <w:bottom w:val="none" w:sz="0" w:space="0" w:color="auto"/>
            <w:right w:val="none" w:sz="0" w:space="0" w:color="auto"/>
          </w:divBdr>
        </w:div>
        <w:div w:id="1568146938">
          <w:marLeft w:val="640"/>
          <w:marRight w:val="0"/>
          <w:marTop w:val="0"/>
          <w:marBottom w:val="0"/>
          <w:divBdr>
            <w:top w:val="none" w:sz="0" w:space="0" w:color="auto"/>
            <w:left w:val="none" w:sz="0" w:space="0" w:color="auto"/>
            <w:bottom w:val="none" w:sz="0" w:space="0" w:color="auto"/>
            <w:right w:val="none" w:sz="0" w:space="0" w:color="auto"/>
          </w:divBdr>
        </w:div>
        <w:div w:id="447355469">
          <w:marLeft w:val="640"/>
          <w:marRight w:val="0"/>
          <w:marTop w:val="0"/>
          <w:marBottom w:val="0"/>
          <w:divBdr>
            <w:top w:val="none" w:sz="0" w:space="0" w:color="auto"/>
            <w:left w:val="none" w:sz="0" w:space="0" w:color="auto"/>
            <w:bottom w:val="none" w:sz="0" w:space="0" w:color="auto"/>
            <w:right w:val="none" w:sz="0" w:space="0" w:color="auto"/>
          </w:divBdr>
        </w:div>
      </w:divsChild>
    </w:div>
    <w:div w:id="2099018323">
      <w:bodyDiv w:val="1"/>
      <w:marLeft w:val="0"/>
      <w:marRight w:val="0"/>
      <w:marTop w:val="0"/>
      <w:marBottom w:val="0"/>
      <w:divBdr>
        <w:top w:val="none" w:sz="0" w:space="0" w:color="auto"/>
        <w:left w:val="none" w:sz="0" w:space="0" w:color="auto"/>
        <w:bottom w:val="none" w:sz="0" w:space="0" w:color="auto"/>
        <w:right w:val="none" w:sz="0" w:space="0" w:color="auto"/>
      </w:divBdr>
      <w:divsChild>
        <w:div w:id="437140177">
          <w:marLeft w:val="640"/>
          <w:marRight w:val="0"/>
          <w:marTop w:val="0"/>
          <w:marBottom w:val="0"/>
          <w:divBdr>
            <w:top w:val="none" w:sz="0" w:space="0" w:color="auto"/>
            <w:left w:val="none" w:sz="0" w:space="0" w:color="auto"/>
            <w:bottom w:val="none" w:sz="0" w:space="0" w:color="auto"/>
            <w:right w:val="none" w:sz="0" w:space="0" w:color="auto"/>
          </w:divBdr>
        </w:div>
        <w:div w:id="1291664515">
          <w:marLeft w:val="640"/>
          <w:marRight w:val="0"/>
          <w:marTop w:val="0"/>
          <w:marBottom w:val="0"/>
          <w:divBdr>
            <w:top w:val="none" w:sz="0" w:space="0" w:color="auto"/>
            <w:left w:val="none" w:sz="0" w:space="0" w:color="auto"/>
            <w:bottom w:val="none" w:sz="0" w:space="0" w:color="auto"/>
            <w:right w:val="none" w:sz="0" w:space="0" w:color="auto"/>
          </w:divBdr>
        </w:div>
        <w:div w:id="628972083">
          <w:marLeft w:val="640"/>
          <w:marRight w:val="0"/>
          <w:marTop w:val="0"/>
          <w:marBottom w:val="0"/>
          <w:divBdr>
            <w:top w:val="none" w:sz="0" w:space="0" w:color="auto"/>
            <w:left w:val="none" w:sz="0" w:space="0" w:color="auto"/>
            <w:bottom w:val="none" w:sz="0" w:space="0" w:color="auto"/>
            <w:right w:val="none" w:sz="0" w:space="0" w:color="auto"/>
          </w:divBdr>
        </w:div>
        <w:div w:id="387536686">
          <w:marLeft w:val="640"/>
          <w:marRight w:val="0"/>
          <w:marTop w:val="0"/>
          <w:marBottom w:val="0"/>
          <w:divBdr>
            <w:top w:val="none" w:sz="0" w:space="0" w:color="auto"/>
            <w:left w:val="none" w:sz="0" w:space="0" w:color="auto"/>
            <w:bottom w:val="none" w:sz="0" w:space="0" w:color="auto"/>
            <w:right w:val="none" w:sz="0" w:space="0" w:color="auto"/>
          </w:divBdr>
        </w:div>
        <w:div w:id="984822620">
          <w:marLeft w:val="640"/>
          <w:marRight w:val="0"/>
          <w:marTop w:val="0"/>
          <w:marBottom w:val="0"/>
          <w:divBdr>
            <w:top w:val="none" w:sz="0" w:space="0" w:color="auto"/>
            <w:left w:val="none" w:sz="0" w:space="0" w:color="auto"/>
            <w:bottom w:val="none" w:sz="0" w:space="0" w:color="auto"/>
            <w:right w:val="none" w:sz="0" w:space="0" w:color="auto"/>
          </w:divBdr>
        </w:div>
        <w:div w:id="178199210">
          <w:marLeft w:val="640"/>
          <w:marRight w:val="0"/>
          <w:marTop w:val="0"/>
          <w:marBottom w:val="0"/>
          <w:divBdr>
            <w:top w:val="none" w:sz="0" w:space="0" w:color="auto"/>
            <w:left w:val="none" w:sz="0" w:space="0" w:color="auto"/>
            <w:bottom w:val="none" w:sz="0" w:space="0" w:color="auto"/>
            <w:right w:val="none" w:sz="0" w:space="0" w:color="auto"/>
          </w:divBdr>
        </w:div>
        <w:div w:id="1089737764">
          <w:marLeft w:val="640"/>
          <w:marRight w:val="0"/>
          <w:marTop w:val="0"/>
          <w:marBottom w:val="0"/>
          <w:divBdr>
            <w:top w:val="none" w:sz="0" w:space="0" w:color="auto"/>
            <w:left w:val="none" w:sz="0" w:space="0" w:color="auto"/>
            <w:bottom w:val="none" w:sz="0" w:space="0" w:color="auto"/>
            <w:right w:val="none" w:sz="0" w:space="0" w:color="auto"/>
          </w:divBdr>
        </w:div>
        <w:div w:id="1354526944">
          <w:marLeft w:val="640"/>
          <w:marRight w:val="0"/>
          <w:marTop w:val="0"/>
          <w:marBottom w:val="0"/>
          <w:divBdr>
            <w:top w:val="none" w:sz="0" w:space="0" w:color="auto"/>
            <w:left w:val="none" w:sz="0" w:space="0" w:color="auto"/>
            <w:bottom w:val="none" w:sz="0" w:space="0" w:color="auto"/>
            <w:right w:val="none" w:sz="0" w:space="0" w:color="auto"/>
          </w:divBdr>
        </w:div>
        <w:div w:id="1666277922">
          <w:marLeft w:val="640"/>
          <w:marRight w:val="0"/>
          <w:marTop w:val="0"/>
          <w:marBottom w:val="0"/>
          <w:divBdr>
            <w:top w:val="none" w:sz="0" w:space="0" w:color="auto"/>
            <w:left w:val="none" w:sz="0" w:space="0" w:color="auto"/>
            <w:bottom w:val="none" w:sz="0" w:space="0" w:color="auto"/>
            <w:right w:val="none" w:sz="0" w:space="0" w:color="auto"/>
          </w:divBdr>
        </w:div>
        <w:div w:id="1016884960">
          <w:marLeft w:val="640"/>
          <w:marRight w:val="0"/>
          <w:marTop w:val="0"/>
          <w:marBottom w:val="0"/>
          <w:divBdr>
            <w:top w:val="none" w:sz="0" w:space="0" w:color="auto"/>
            <w:left w:val="none" w:sz="0" w:space="0" w:color="auto"/>
            <w:bottom w:val="none" w:sz="0" w:space="0" w:color="auto"/>
            <w:right w:val="none" w:sz="0" w:space="0" w:color="auto"/>
          </w:divBdr>
        </w:div>
        <w:div w:id="135993766">
          <w:marLeft w:val="640"/>
          <w:marRight w:val="0"/>
          <w:marTop w:val="0"/>
          <w:marBottom w:val="0"/>
          <w:divBdr>
            <w:top w:val="none" w:sz="0" w:space="0" w:color="auto"/>
            <w:left w:val="none" w:sz="0" w:space="0" w:color="auto"/>
            <w:bottom w:val="none" w:sz="0" w:space="0" w:color="auto"/>
            <w:right w:val="none" w:sz="0" w:space="0" w:color="auto"/>
          </w:divBdr>
        </w:div>
        <w:div w:id="1882327927">
          <w:marLeft w:val="640"/>
          <w:marRight w:val="0"/>
          <w:marTop w:val="0"/>
          <w:marBottom w:val="0"/>
          <w:divBdr>
            <w:top w:val="none" w:sz="0" w:space="0" w:color="auto"/>
            <w:left w:val="none" w:sz="0" w:space="0" w:color="auto"/>
            <w:bottom w:val="none" w:sz="0" w:space="0" w:color="auto"/>
            <w:right w:val="none" w:sz="0" w:space="0" w:color="auto"/>
          </w:divBdr>
        </w:div>
        <w:div w:id="1971864264">
          <w:marLeft w:val="640"/>
          <w:marRight w:val="0"/>
          <w:marTop w:val="0"/>
          <w:marBottom w:val="0"/>
          <w:divBdr>
            <w:top w:val="none" w:sz="0" w:space="0" w:color="auto"/>
            <w:left w:val="none" w:sz="0" w:space="0" w:color="auto"/>
            <w:bottom w:val="none" w:sz="0" w:space="0" w:color="auto"/>
            <w:right w:val="none" w:sz="0" w:space="0" w:color="auto"/>
          </w:divBdr>
        </w:div>
        <w:div w:id="1200169248">
          <w:marLeft w:val="640"/>
          <w:marRight w:val="0"/>
          <w:marTop w:val="0"/>
          <w:marBottom w:val="0"/>
          <w:divBdr>
            <w:top w:val="none" w:sz="0" w:space="0" w:color="auto"/>
            <w:left w:val="none" w:sz="0" w:space="0" w:color="auto"/>
            <w:bottom w:val="none" w:sz="0" w:space="0" w:color="auto"/>
            <w:right w:val="none" w:sz="0" w:space="0" w:color="auto"/>
          </w:divBdr>
        </w:div>
        <w:div w:id="808741266">
          <w:marLeft w:val="640"/>
          <w:marRight w:val="0"/>
          <w:marTop w:val="0"/>
          <w:marBottom w:val="0"/>
          <w:divBdr>
            <w:top w:val="none" w:sz="0" w:space="0" w:color="auto"/>
            <w:left w:val="none" w:sz="0" w:space="0" w:color="auto"/>
            <w:bottom w:val="none" w:sz="0" w:space="0" w:color="auto"/>
            <w:right w:val="none" w:sz="0" w:space="0" w:color="auto"/>
          </w:divBdr>
        </w:div>
        <w:div w:id="1919434622">
          <w:marLeft w:val="640"/>
          <w:marRight w:val="0"/>
          <w:marTop w:val="0"/>
          <w:marBottom w:val="0"/>
          <w:divBdr>
            <w:top w:val="none" w:sz="0" w:space="0" w:color="auto"/>
            <w:left w:val="none" w:sz="0" w:space="0" w:color="auto"/>
            <w:bottom w:val="none" w:sz="0" w:space="0" w:color="auto"/>
            <w:right w:val="none" w:sz="0" w:space="0" w:color="auto"/>
          </w:divBdr>
        </w:div>
        <w:div w:id="598027976">
          <w:marLeft w:val="640"/>
          <w:marRight w:val="0"/>
          <w:marTop w:val="0"/>
          <w:marBottom w:val="0"/>
          <w:divBdr>
            <w:top w:val="none" w:sz="0" w:space="0" w:color="auto"/>
            <w:left w:val="none" w:sz="0" w:space="0" w:color="auto"/>
            <w:bottom w:val="none" w:sz="0" w:space="0" w:color="auto"/>
            <w:right w:val="none" w:sz="0" w:space="0" w:color="auto"/>
          </w:divBdr>
        </w:div>
        <w:div w:id="781388867">
          <w:marLeft w:val="640"/>
          <w:marRight w:val="0"/>
          <w:marTop w:val="0"/>
          <w:marBottom w:val="0"/>
          <w:divBdr>
            <w:top w:val="none" w:sz="0" w:space="0" w:color="auto"/>
            <w:left w:val="none" w:sz="0" w:space="0" w:color="auto"/>
            <w:bottom w:val="none" w:sz="0" w:space="0" w:color="auto"/>
            <w:right w:val="none" w:sz="0" w:space="0" w:color="auto"/>
          </w:divBdr>
        </w:div>
        <w:div w:id="947396218">
          <w:marLeft w:val="640"/>
          <w:marRight w:val="0"/>
          <w:marTop w:val="0"/>
          <w:marBottom w:val="0"/>
          <w:divBdr>
            <w:top w:val="none" w:sz="0" w:space="0" w:color="auto"/>
            <w:left w:val="none" w:sz="0" w:space="0" w:color="auto"/>
            <w:bottom w:val="none" w:sz="0" w:space="0" w:color="auto"/>
            <w:right w:val="none" w:sz="0" w:space="0" w:color="auto"/>
          </w:divBdr>
        </w:div>
        <w:div w:id="1509633510">
          <w:marLeft w:val="640"/>
          <w:marRight w:val="0"/>
          <w:marTop w:val="0"/>
          <w:marBottom w:val="0"/>
          <w:divBdr>
            <w:top w:val="none" w:sz="0" w:space="0" w:color="auto"/>
            <w:left w:val="none" w:sz="0" w:space="0" w:color="auto"/>
            <w:bottom w:val="none" w:sz="0" w:space="0" w:color="auto"/>
            <w:right w:val="none" w:sz="0" w:space="0" w:color="auto"/>
          </w:divBdr>
        </w:div>
        <w:div w:id="2006977299">
          <w:marLeft w:val="640"/>
          <w:marRight w:val="0"/>
          <w:marTop w:val="0"/>
          <w:marBottom w:val="0"/>
          <w:divBdr>
            <w:top w:val="none" w:sz="0" w:space="0" w:color="auto"/>
            <w:left w:val="none" w:sz="0" w:space="0" w:color="auto"/>
            <w:bottom w:val="none" w:sz="0" w:space="0" w:color="auto"/>
            <w:right w:val="none" w:sz="0" w:space="0" w:color="auto"/>
          </w:divBdr>
        </w:div>
        <w:div w:id="316157471">
          <w:marLeft w:val="640"/>
          <w:marRight w:val="0"/>
          <w:marTop w:val="0"/>
          <w:marBottom w:val="0"/>
          <w:divBdr>
            <w:top w:val="none" w:sz="0" w:space="0" w:color="auto"/>
            <w:left w:val="none" w:sz="0" w:space="0" w:color="auto"/>
            <w:bottom w:val="none" w:sz="0" w:space="0" w:color="auto"/>
            <w:right w:val="none" w:sz="0" w:space="0" w:color="auto"/>
          </w:divBdr>
        </w:div>
        <w:div w:id="445662695">
          <w:marLeft w:val="640"/>
          <w:marRight w:val="0"/>
          <w:marTop w:val="0"/>
          <w:marBottom w:val="0"/>
          <w:divBdr>
            <w:top w:val="none" w:sz="0" w:space="0" w:color="auto"/>
            <w:left w:val="none" w:sz="0" w:space="0" w:color="auto"/>
            <w:bottom w:val="none" w:sz="0" w:space="0" w:color="auto"/>
            <w:right w:val="none" w:sz="0" w:space="0" w:color="auto"/>
          </w:divBdr>
        </w:div>
        <w:div w:id="610286770">
          <w:marLeft w:val="640"/>
          <w:marRight w:val="0"/>
          <w:marTop w:val="0"/>
          <w:marBottom w:val="0"/>
          <w:divBdr>
            <w:top w:val="none" w:sz="0" w:space="0" w:color="auto"/>
            <w:left w:val="none" w:sz="0" w:space="0" w:color="auto"/>
            <w:bottom w:val="none" w:sz="0" w:space="0" w:color="auto"/>
            <w:right w:val="none" w:sz="0" w:space="0" w:color="auto"/>
          </w:divBdr>
        </w:div>
        <w:div w:id="2139909628">
          <w:marLeft w:val="640"/>
          <w:marRight w:val="0"/>
          <w:marTop w:val="0"/>
          <w:marBottom w:val="0"/>
          <w:divBdr>
            <w:top w:val="none" w:sz="0" w:space="0" w:color="auto"/>
            <w:left w:val="none" w:sz="0" w:space="0" w:color="auto"/>
            <w:bottom w:val="none" w:sz="0" w:space="0" w:color="auto"/>
            <w:right w:val="none" w:sz="0" w:space="0" w:color="auto"/>
          </w:divBdr>
        </w:div>
        <w:div w:id="1816680651">
          <w:marLeft w:val="640"/>
          <w:marRight w:val="0"/>
          <w:marTop w:val="0"/>
          <w:marBottom w:val="0"/>
          <w:divBdr>
            <w:top w:val="none" w:sz="0" w:space="0" w:color="auto"/>
            <w:left w:val="none" w:sz="0" w:space="0" w:color="auto"/>
            <w:bottom w:val="none" w:sz="0" w:space="0" w:color="auto"/>
            <w:right w:val="none" w:sz="0" w:space="0" w:color="auto"/>
          </w:divBdr>
        </w:div>
        <w:div w:id="846791974">
          <w:marLeft w:val="640"/>
          <w:marRight w:val="0"/>
          <w:marTop w:val="0"/>
          <w:marBottom w:val="0"/>
          <w:divBdr>
            <w:top w:val="none" w:sz="0" w:space="0" w:color="auto"/>
            <w:left w:val="none" w:sz="0" w:space="0" w:color="auto"/>
            <w:bottom w:val="none" w:sz="0" w:space="0" w:color="auto"/>
            <w:right w:val="none" w:sz="0" w:space="0" w:color="auto"/>
          </w:divBdr>
        </w:div>
        <w:div w:id="1485774911">
          <w:marLeft w:val="640"/>
          <w:marRight w:val="0"/>
          <w:marTop w:val="0"/>
          <w:marBottom w:val="0"/>
          <w:divBdr>
            <w:top w:val="none" w:sz="0" w:space="0" w:color="auto"/>
            <w:left w:val="none" w:sz="0" w:space="0" w:color="auto"/>
            <w:bottom w:val="none" w:sz="0" w:space="0" w:color="auto"/>
            <w:right w:val="none" w:sz="0" w:space="0" w:color="auto"/>
          </w:divBdr>
        </w:div>
        <w:div w:id="1496526899">
          <w:marLeft w:val="640"/>
          <w:marRight w:val="0"/>
          <w:marTop w:val="0"/>
          <w:marBottom w:val="0"/>
          <w:divBdr>
            <w:top w:val="none" w:sz="0" w:space="0" w:color="auto"/>
            <w:left w:val="none" w:sz="0" w:space="0" w:color="auto"/>
            <w:bottom w:val="none" w:sz="0" w:space="0" w:color="auto"/>
            <w:right w:val="none" w:sz="0" w:space="0" w:color="auto"/>
          </w:divBdr>
        </w:div>
        <w:div w:id="657811162">
          <w:marLeft w:val="640"/>
          <w:marRight w:val="0"/>
          <w:marTop w:val="0"/>
          <w:marBottom w:val="0"/>
          <w:divBdr>
            <w:top w:val="none" w:sz="0" w:space="0" w:color="auto"/>
            <w:left w:val="none" w:sz="0" w:space="0" w:color="auto"/>
            <w:bottom w:val="none" w:sz="0" w:space="0" w:color="auto"/>
            <w:right w:val="none" w:sz="0" w:space="0" w:color="auto"/>
          </w:divBdr>
        </w:div>
        <w:div w:id="989752893">
          <w:marLeft w:val="640"/>
          <w:marRight w:val="0"/>
          <w:marTop w:val="0"/>
          <w:marBottom w:val="0"/>
          <w:divBdr>
            <w:top w:val="none" w:sz="0" w:space="0" w:color="auto"/>
            <w:left w:val="none" w:sz="0" w:space="0" w:color="auto"/>
            <w:bottom w:val="none" w:sz="0" w:space="0" w:color="auto"/>
            <w:right w:val="none" w:sz="0" w:space="0" w:color="auto"/>
          </w:divBdr>
        </w:div>
        <w:div w:id="1174491366">
          <w:marLeft w:val="640"/>
          <w:marRight w:val="0"/>
          <w:marTop w:val="0"/>
          <w:marBottom w:val="0"/>
          <w:divBdr>
            <w:top w:val="none" w:sz="0" w:space="0" w:color="auto"/>
            <w:left w:val="none" w:sz="0" w:space="0" w:color="auto"/>
            <w:bottom w:val="none" w:sz="0" w:space="0" w:color="auto"/>
            <w:right w:val="none" w:sz="0" w:space="0" w:color="auto"/>
          </w:divBdr>
        </w:div>
        <w:div w:id="1883899380">
          <w:marLeft w:val="640"/>
          <w:marRight w:val="0"/>
          <w:marTop w:val="0"/>
          <w:marBottom w:val="0"/>
          <w:divBdr>
            <w:top w:val="none" w:sz="0" w:space="0" w:color="auto"/>
            <w:left w:val="none" w:sz="0" w:space="0" w:color="auto"/>
            <w:bottom w:val="none" w:sz="0" w:space="0" w:color="auto"/>
            <w:right w:val="none" w:sz="0" w:space="0" w:color="auto"/>
          </w:divBdr>
        </w:div>
        <w:div w:id="1733772274">
          <w:marLeft w:val="640"/>
          <w:marRight w:val="0"/>
          <w:marTop w:val="0"/>
          <w:marBottom w:val="0"/>
          <w:divBdr>
            <w:top w:val="none" w:sz="0" w:space="0" w:color="auto"/>
            <w:left w:val="none" w:sz="0" w:space="0" w:color="auto"/>
            <w:bottom w:val="none" w:sz="0" w:space="0" w:color="auto"/>
            <w:right w:val="none" w:sz="0" w:space="0" w:color="auto"/>
          </w:divBdr>
        </w:div>
        <w:div w:id="364448189">
          <w:marLeft w:val="640"/>
          <w:marRight w:val="0"/>
          <w:marTop w:val="0"/>
          <w:marBottom w:val="0"/>
          <w:divBdr>
            <w:top w:val="none" w:sz="0" w:space="0" w:color="auto"/>
            <w:left w:val="none" w:sz="0" w:space="0" w:color="auto"/>
            <w:bottom w:val="none" w:sz="0" w:space="0" w:color="auto"/>
            <w:right w:val="none" w:sz="0" w:space="0" w:color="auto"/>
          </w:divBdr>
        </w:div>
        <w:div w:id="891310268">
          <w:marLeft w:val="640"/>
          <w:marRight w:val="0"/>
          <w:marTop w:val="0"/>
          <w:marBottom w:val="0"/>
          <w:divBdr>
            <w:top w:val="none" w:sz="0" w:space="0" w:color="auto"/>
            <w:left w:val="none" w:sz="0" w:space="0" w:color="auto"/>
            <w:bottom w:val="none" w:sz="0" w:space="0" w:color="auto"/>
            <w:right w:val="none" w:sz="0" w:space="0" w:color="auto"/>
          </w:divBdr>
        </w:div>
      </w:divsChild>
    </w:div>
    <w:div w:id="2099280140">
      <w:marLeft w:val="640"/>
      <w:marRight w:val="0"/>
      <w:marTop w:val="0"/>
      <w:marBottom w:val="0"/>
      <w:divBdr>
        <w:top w:val="none" w:sz="0" w:space="0" w:color="auto"/>
        <w:left w:val="none" w:sz="0" w:space="0" w:color="auto"/>
        <w:bottom w:val="none" w:sz="0" w:space="0" w:color="auto"/>
        <w:right w:val="none" w:sz="0" w:space="0" w:color="auto"/>
      </w:divBdr>
    </w:div>
    <w:div w:id="2099399874">
      <w:marLeft w:val="640"/>
      <w:marRight w:val="0"/>
      <w:marTop w:val="0"/>
      <w:marBottom w:val="0"/>
      <w:divBdr>
        <w:top w:val="none" w:sz="0" w:space="0" w:color="auto"/>
        <w:left w:val="none" w:sz="0" w:space="0" w:color="auto"/>
        <w:bottom w:val="none" w:sz="0" w:space="0" w:color="auto"/>
        <w:right w:val="none" w:sz="0" w:space="0" w:color="auto"/>
      </w:divBdr>
    </w:div>
    <w:div w:id="2099447014">
      <w:marLeft w:val="640"/>
      <w:marRight w:val="0"/>
      <w:marTop w:val="0"/>
      <w:marBottom w:val="0"/>
      <w:divBdr>
        <w:top w:val="none" w:sz="0" w:space="0" w:color="auto"/>
        <w:left w:val="none" w:sz="0" w:space="0" w:color="auto"/>
        <w:bottom w:val="none" w:sz="0" w:space="0" w:color="auto"/>
        <w:right w:val="none" w:sz="0" w:space="0" w:color="auto"/>
      </w:divBdr>
    </w:div>
    <w:div w:id="2099447495">
      <w:marLeft w:val="640"/>
      <w:marRight w:val="0"/>
      <w:marTop w:val="0"/>
      <w:marBottom w:val="0"/>
      <w:divBdr>
        <w:top w:val="none" w:sz="0" w:space="0" w:color="auto"/>
        <w:left w:val="none" w:sz="0" w:space="0" w:color="auto"/>
        <w:bottom w:val="none" w:sz="0" w:space="0" w:color="auto"/>
        <w:right w:val="none" w:sz="0" w:space="0" w:color="auto"/>
      </w:divBdr>
    </w:div>
    <w:div w:id="2099598955">
      <w:marLeft w:val="640"/>
      <w:marRight w:val="0"/>
      <w:marTop w:val="0"/>
      <w:marBottom w:val="0"/>
      <w:divBdr>
        <w:top w:val="none" w:sz="0" w:space="0" w:color="auto"/>
        <w:left w:val="none" w:sz="0" w:space="0" w:color="auto"/>
        <w:bottom w:val="none" w:sz="0" w:space="0" w:color="auto"/>
        <w:right w:val="none" w:sz="0" w:space="0" w:color="auto"/>
      </w:divBdr>
    </w:div>
    <w:div w:id="2099672184">
      <w:marLeft w:val="640"/>
      <w:marRight w:val="0"/>
      <w:marTop w:val="0"/>
      <w:marBottom w:val="0"/>
      <w:divBdr>
        <w:top w:val="none" w:sz="0" w:space="0" w:color="auto"/>
        <w:left w:val="none" w:sz="0" w:space="0" w:color="auto"/>
        <w:bottom w:val="none" w:sz="0" w:space="0" w:color="auto"/>
        <w:right w:val="none" w:sz="0" w:space="0" w:color="auto"/>
      </w:divBdr>
    </w:div>
    <w:div w:id="2099717211">
      <w:marLeft w:val="640"/>
      <w:marRight w:val="0"/>
      <w:marTop w:val="0"/>
      <w:marBottom w:val="0"/>
      <w:divBdr>
        <w:top w:val="none" w:sz="0" w:space="0" w:color="auto"/>
        <w:left w:val="none" w:sz="0" w:space="0" w:color="auto"/>
        <w:bottom w:val="none" w:sz="0" w:space="0" w:color="auto"/>
        <w:right w:val="none" w:sz="0" w:space="0" w:color="auto"/>
      </w:divBdr>
    </w:div>
    <w:div w:id="2099784248">
      <w:marLeft w:val="640"/>
      <w:marRight w:val="0"/>
      <w:marTop w:val="0"/>
      <w:marBottom w:val="0"/>
      <w:divBdr>
        <w:top w:val="none" w:sz="0" w:space="0" w:color="auto"/>
        <w:left w:val="none" w:sz="0" w:space="0" w:color="auto"/>
        <w:bottom w:val="none" w:sz="0" w:space="0" w:color="auto"/>
        <w:right w:val="none" w:sz="0" w:space="0" w:color="auto"/>
      </w:divBdr>
    </w:div>
    <w:div w:id="2099907454">
      <w:marLeft w:val="640"/>
      <w:marRight w:val="0"/>
      <w:marTop w:val="0"/>
      <w:marBottom w:val="0"/>
      <w:divBdr>
        <w:top w:val="none" w:sz="0" w:space="0" w:color="auto"/>
        <w:left w:val="none" w:sz="0" w:space="0" w:color="auto"/>
        <w:bottom w:val="none" w:sz="0" w:space="0" w:color="auto"/>
        <w:right w:val="none" w:sz="0" w:space="0" w:color="auto"/>
      </w:divBdr>
    </w:div>
    <w:div w:id="2099982669">
      <w:marLeft w:val="640"/>
      <w:marRight w:val="0"/>
      <w:marTop w:val="0"/>
      <w:marBottom w:val="0"/>
      <w:divBdr>
        <w:top w:val="none" w:sz="0" w:space="0" w:color="auto"/>
        <w:left w:val="none" w:sz="0" w:space="0" w:color="auto"/>
        <w:bottom w:val="none" w:sz="0" w:space="0" w:color="auto"/>
        <w:right w:val="none" w:sz="0" w:space="0" w:color="auto"/>
      </w:divBdr>
    </w:div>
    <w:div w:id="2100178654">
      <w:marLeft w:val="640"/>
      <w:marRight w:val="0"/>
      <w:marTop w:val="0"/>
      <w:marBottom w:val="0"/>
      <w:divBdr>
        <w:top w:val="none" w:sz="0" w:space="0" w:color="auto"/>
        <w:left w:val="none" w:sz="0" w:space="0" w:color="auto"/>
        <w:bottom w:val="none" w:sz="0" w:space="0" w:color="auto"/>
        <w:right w:val="none" w:sz="0" w:space="0" w:color="auto"/>
      </w:divBdr>
    </w:div>
    <w:div w:id="2100252524">
      <w:marLeft w:val="640"/>
      <w:marRight w:val="0"/>
      <w:marTop w:val="0"/>
      <w:marBottom w:val="0"/>
      <w:divBdr>
        <w:top w:val="none" w:sz="0" w:space="0" w:color="auto"/>
        <w:left w:val="none" w:sz="0" w:space="0" w:color="auto"/>
        <w:bottom w:val="none" w:sz="0" w:space="0" w:color="auto"/>
        <w:right w:val="none" w:sz="0" w:space="0" w:color="auto"/>
      </w:divBdr>
    </w:div>
    <w:div w:id="2100253828">
      <w:marLeft w:val="640"/>
      <w:marRight w:val="0"/>
      <w:marTop w:val="0"/>
      <w:marBottom w:val="0"/>
      <w:divBdr>
        <w:top w:val="none" w:sz="0" w:space="0" w:color="auto"/>
        <w:left w:val="none" w:sz="0" w:space="0" w:color="auto"/>
        <w:bottom w:val="none" w:sz="0" w:space="0" w:color="auto"/>
        <w:right w:val="none" w:sz="0" w:space="0" w:color="auto"/>
      </w:divBdr>
    </w:div>
    <w:div w:id="2100521674">
      <w:marLeft w:val="640"/>
      <w:marRight w:val="0"/>
      <w:marTop w:val="0"/>
      <w:marBottom w:val="0"/>
      <w:divBdr>
        <w:top w:val="none" w:sz="0" w:space="0" w:color="auto"/>
        <w:left w:val="none" w:sz="0" w:space="0" w:color="auto"/>
        <w:bottom w:val="none" w:sz="0" w:space="0" w:color="auto"/>
        <w:right w:val="none" w:sz="0" w:space="0" w:color="auto"/>
      </w:divBdr>
    </w:div>
    <w:div w:id="2100712824">
      <w:marLeft w:val="640"/>
      <w:marRight w:val="0"/>
      <w:marTop w:val="0"/>
      <w:marBottom w:val="0"/>
      <w:divBdr>
        <w:top w:val="none" w:sz="0" w:space="0" w:color="auto"/>
        <w:left w:val="none" w:sz="0" w:space="0" w:color="auto"/>
        <w:bottom w:val="none" w:sz="0" w:space="0" w:color="auto"/>
        <w:right w:val="none" w:sz="0" w:space="0" w:color="auto"/>
      </w:divBdr>
    </w:div>
    <w:div w:id="2100828964">
      <w:marLeft w:val="640"/>
      <w:marRight w:val="0"/>
      <w:marTop w:val="0"/>
      <w:marBottom w:val="0"/>
      <w:divBdr>
        <w:top w:val="none" w:sz="0" w:space="0" w:color="auto"/>
        <w:left w:val="none" w:sz="0" w:space="0" w:color="auto"/>
        <w:bottom w:val="none" w:sz="0" w:space="0" w:color="auto"/>
        <w:right w:val="none" w:sz="0" w:space="0" w:color="auto"/>
      </w:divBdr>
    </w:div>
    <w:div w:id="2100829029">
      <w:marLeft w:val="640"/>
      <w:marRight w:val="0"/>
      <w:marTop w:val="0"/>
      <w:marBottom w:val="0"/>
      <w:divBdr>
        <w:top w:val="none" w:sz="0" w:space="0" w:color="auto"/>
        <w:left w:val="none" w:sz="0" w:space="0" w:color="auto"/>
        <w:bottom w:val="none" w:sz="0" w:space="0" w:color="auto"/>
        <w:right w:val="none" w:sz="0" w:space="0" w:color="auto"/>
      </w:divBdr>
    </w:div>
    <w:div w:id="2100902915">
      <w:marLeft w:val="640"/>
      <w:marRight w:val="0"/>
      <w:marTop w:val="0"/>
      <w:marBottom w:val="0"/>
      <w:divBdr>
        <w:top w:val="none" w:sz="0" w:space="0" w:color="auto"/>
        <w:left w:val="none" w:sz="0" w:space="0" w:color="auto"/>
        <w:bottom w:val="none" w:sz="0" w:space="0" w:color="auto"/>
        <w:right w:val="none" w:sz="0" w:space="0" w:color="auto"/>
      </w:divBdr>
    </w:div>
    <w:div w:id="2101412127">
      <w:marLeft w:val="640"/>
      <w:marRight w:val="0"/>
      <w:marTop w:val="0"/>
      <w:marBottom w:val="0"/>
      <w:divBdr>
        <w:top w:val="none" w:sz="0" w:space="0" w:color="auto"/>
        <w:left w:val="none" w:sz="0" w:space="0" w:color="auto"/>
        <w:bottom w:val="none" w:sz="0" w:space="0" w:color="auto"/>
        <w:right w:val="none" w:sz="0" w:space="0" w:color="auto"/>
      </w:divBdr>
    </w:div>
    <w:div w:id="2101485418">
      <w:marLeft w:val="640"/>
      <w:marRight w:val="0"/>
      <w:marTop w:val="0"/>
      <w:marBottom w:val="0"/>
      <w:divBdr>
        <w:top w:val="none" w:sz="0" w:space="0" w:color="auto"/>
        <w:left w:val="none" w:sz="0" w:space="0" w:color="auto"/>
        <w:bottom w:val="none" w:sz="0" w:space="0" w:color="auto"/>
        <w:right w:val="none" w:sz="0" w:space="0" w:color="auto"/>
      </w:divBdr>
    </w:div>
    <w:div w:id="2101633138">
      <w:marLeft w:val="640"/>
      <w:marRight w:val="0"/>
      <w:marTop w:val="0"/>
      <w:marBottom w:val="0"/>
      <w:divBdr>
        <w:top w:val="none" w:sz="0" w:space="0" w:color="auto"/>
        <w:left w:val="none" w:sz="0" w:space="0" w:color="auto"/>
        <w:bottom w:val="none" w:sz="0" w:space="0" w:color="auto"/>
        <w:right w:val="none" w:sz="0" w:space="0" w:color="auto"/>
      </w:divBdr>
    </w:div>
    <w:div w:id="2101829339">
      <w:marLeft w:val="640"/>
      <w:marRight w:val="0"/>
      <w:marTop w:val="0"/>
      <w:marBottom w:val="0"/>
      <w:divBdr>
        <w:top w:val="none" w:sz="0" w:space="0" w:color="auto"/>
        <w:left w:val="none" w:sz="0" w:space="0" w:color="auto"/>
        <w:bottom w:val="none" w:sz="0" w:space="0" w:color="auto"/>
        <w:right w:val="none" w:sz="0" w:space="0" w:color="auto"/>
      </w:divBdr>
    </w:div>
    <w:div w:id="2101948502">
      <w:marLeft w:val="640"/>
      <w:marRight w:val="0"/>
      <w:marTop w:val="0"/>
      <w:marBottom w:val="0"/>
      <w:divBdr>
        <w:top w:val="none" w:sz="0" w:space="0" w:color="auto"/>
        <w:left w:val="none" w:sz="0" w:space="0" w:color="auto"/>
        <w:bottom w:val="none" w:sz="0" w:space="0" w:color="auto"/>
        <w:right w:val="none" w:sz="0" w:space="0" w:color="auto"/>
      </w:divBdr>
    </w:div>
    <w:div w:id="2102027149">
      <w:marLeft w:val="640"/>
      <w:marRight w:val="0"/>
      <w:marTop w:val="0"/>
      <w:marBottom w:val="0"/>
      <w:divBdr>
        <w:top w:val="none" w:sz="0" w:space="0" w:color="auto"/>
        <w:left w:val="none" w:sz="0" w:space="0" w:color="auto"/>
        <w:bottom w:val="none" w:sz="0" w:space="0" w:color="auto"/>
        <w:right w:val="none" w:sz="0" w:space="0" w:color="auto"/>
      </w:divBdr>
    </w:div>
    <w:div w:id="2102136460">
      <w:marLeft w:val="640"/>
      <w:marRight w:val="0"/>
      <w:marTop w:val="0"/>
      <w:marBottom w:val="0"/>
      <w:divBdr>
        <w:top w:val="none" w:sz="0" w:space="0" w:color="auto"/>
        <w:left w:val="none" w:sz="0" w:space="0" w:color="auto"/>
        <w:bottom w:val="none" w:sz="0" w:space="0" w:color="auto"/>
        <w:right w:val="none" w:sz="0" w:space="0" w:color="auto"/>
      </w:divBdr>
    </w:div>
    <w:div w:id="2102331319">
      <w:marLeft w:val="640"/>
      <w:marRight w:val="0"/>
      <w:marTop w:val="0"/>
      <w:marBottom w:val="0"/>
      <w:divBdr>
        <w:top w:val="none" w:sz="0" w:space="0" w:color="auto"/>
        <w:left w:val="none" w:sz="0" w:space="0" w:color="auto"/>
        <w:bottom w:val="none" w:sz="0" w:space="0" w:color="auto"/>
        <w:right w:val="none" w:sz="0" w:space="0" w:color="auto"/>
      </w:divBdr>
    </w:div>
    <w:div w:id="2102338388">
      <w:marLeft w:val="640"/>
      <w:marRight w:val="0"/>
      <w:marTop w:val="0"/>
      <w:marBottom w:val="0"/>
      <w:divBdr>
        <w:top w:val="none" w:sz="0" w:space="0" w:color="auto"/>
        <w:left w:val="none" w:sz="0" w:space="0" w:color="auto"/>
        <w:bottom w:val="none" w:sz="0" w:space="0" w:color="auto"/>
        <w:right w:val="none" w:sz="0" w:space="0" w:color="auto"/>
      </w:divBdr>
    </w:div>
    <w:div w:id="2102532388">
      <w:marLeft w:val="640"/>
      <w:marRight w:val="0"/>
      <w:marTop w:val="0"/>
      <w:marBottom w:val="0"/>
      <w:divBdr>
        <w:top w:val="none" w:sz="0" w:space="0" w:color="auto"/>
        <w:left w:val="none" w:sz="0" w:space="0" w:color="auto"/>
        <w:bottom w:val="none" w:sz="0" w:space="0" w:color="auto"/>
        <w:right w:val="none" w:sz="0" w:space="0" w:color="auto"/>
      </w:divBdr>
    </w:div>
    <w:div w:id="2102558636">
      <w:marLeft w:val="640"/>
      <w:marRight w:val="0"/>
      <w:marTop w:val="0"/>
      <w:marBottom w:val="0"/>
      <w:divBdr>
        <w:top w:val="none" w:sz="0" w:space="0" w:color="auto"/>
        <w:left w:val="none" w:sz="0" w:space="0" w:color="auto"/>
        <w:bottom w:val="none" w:sz="0" w:space="0" w:color="auto"/>
        <w:right w:val="none" w:sz="0" w:space="0" w:color="auto"/>
      </w:divBdr>
    </w:div>
    <w:div w:id="2102723093">
      <w:marLeft w:val="640"/>
      <w:marRight w:val="0"/>
      <w:marTop w:val="0"/>
      <w:marBottom w:val="0"/>
      <w:divBdr>
        <w:top w:val="none" w:sz="0" w:space="0" w:color="auto"/>
        <w:left w:val="none" w:sz="0" w:space="0" w:color="auto"/>
        <w:bottom w:val="none" w:sz="0" w:space="0" w:color="auto"/>
        <w:right w:val="none" w:sz="0" w:space="0" w:color="auto"/>
      </w:divBdr>
    </w:div>
    <w:div w:id="2102754217">
      <w:marLeft w:val="640"/>
      <w:marRight w:val="0"/>
      <w:marTop w:val="0"/>
      <w:marBottom w:val="0"/>
      <w:divBdr>
        <w:top w:val="none" w:sz="0" w:space="0" w:color="auto"/>
        <w:left w:val="none" w:sz="0" w:space="0" w:color="auto"/>
        <w:bottom w:val="none" w:sz="0" w:space="0" w:color="auto"/>
        <w:right w:val="none" w:sz="0" w:space="0" w:color="auto"/>
      </w:divBdr>
    </w:div>
    <w:div w:id="2102946234">
      <w:marLeft w:val="640"/>
      <w:marRight w:val="0"/>
      <w:marTop w:val="0"/>
      <w:marBottom w:val="0"/>
      <w:divBdr>
        <w:top w:val="none" w:sz="0" w:space="0" w:color="auto"/>
        <w:left w:val="none" w:sz="0" w:space="0" w:color="auto"/>
        <w:bottom w:val="none" w:sz="0" w:space="0" w:color="auto"/>
        <w:right w:val="none" w:sz="0" w:space="0" w:color="auto"/>
      </w:divBdr>
    </w:div>
    <w:div w:id="2103256087">
      <w:marLeft w:val="640"/>
      <w:marRight w:val="0"/>
      <w:marTop w:val="0"/>
      <w:marBottom w:val="0"/>
      <w:divBdr>
        <w:top w:val="none" w:sz="0" w:space="0" w:color="auto"/>
        <w:left w:val="none" w:sz="0" w:space="0" w:color="auto"/>
        <w:bottom w:val="none" w:sz="0" w:space="0" w:color="auto"/>
        <w:right w:val="none" w:sz="0" w:space="0" w:color="auto"/>
      </w:divBdr>
    </w:div>
    <w:div w:id="2103448844">
      <w:marLeft w:val="640"/>
      <w:marRight w:val="0"/>
      <w:marTop w:val="0"/>
      <w:marBottom w:val="0"/>
      <w:divBdr>
        <w:top w:val="none" w:sz="0" w:space="0" w:color="auto"/>
        <w:left w:val="none" w:sz="0" w:space="0" w:color="auto"/>
        <w:bottom w:val="none" w:sz="0" w:space="0" w:color="auto"/>
        <w:right w:val="none" w:sz="0" w:space="0" w:color="auto"/>
      </w:divBdr>
    </w:div>
    <w:div w:id="2103721335">
      <w:marLeft w:val="640"/>
      <w:marRight w:val="0"/>
      <w:marTop w:val="0"/>
      <w:marBottom w:val="0"/>
      <w:divBdr>
        <w:top w:val="none" w:sz="0" w:space="0" w:color="auto"/>
        <w:left w:val="none" w:sz="0" w:space="0" w:color="auto"/>
        <w:bottom w:val="none" w:sz="0" w:space="0" w:color="auto"/>
        <w:right w:val="none" w:sz="0" w:space="0" w:color="auto"/>
      </w:divBdr>
    </w:div>
    <w:div w:id="2103725116">
      <w:marLeft w:val="640"/>
      <w:marRight w:val="0"/>
      <w:marTop w:val="0"/>
      <w:marBottom w:val="0"/>
      <w:divBdr>
        <w:top w:val="none" w:sz="0" w:space="0" w:color="auto"/>
        <w:left w:val="none" w:sz="0" w:space="0" w:color="auto"/>
        <w:bottom w:val="none" w:sz="0" w:space="0" w:color="auto"/>
        <w:right w:val="none" w:sz="0" w:space="0" w:color="auto"/>
      </w:divBdr>
    </w:div>
    <w:div w:id="2103793567">
      <w:marLeft w:val="640"/>
      <w:marRight w:val="0"/>
      <w:marTop w:val="0"/>
      <w:marBottom w:val="0"/>
      <w:divBdr>
        <w:top w:val="none" w:sz="0" w:space="0" w:color="auto"/>
        <w:left w:val="none" w:sz="0" w:space="0" w:color="auto"/>
        <w:bottom w:val="none" w:sz="0" w:space="0" w:color="auto"/>
        <w:right w:val="none" w:sz="0" w:space="0" w:color="auto"/>
      </w:divBdr>
    </w:div>
    <w:div w:id="2104375744">
      <w:marLeft w:val="640"/>
      <w:marRight w:val="0"/>
      <w:marTop w:val="0"/>
      <w:marBottom w:val="0"/>
      <w:divBdr>
        <w:top w:val="none" w:sz="0" w:space="0" w:color="auto"/>
        <w:left w:val="none" w:sz="0" w:space="0" w:color="auto"/>
        <w:bottom w:val="none" w:sz="0" w:space="0" w:color="auto"/>
        <w:right w:val="none" w:sz="0" w:space="0" w:color="auto"/>
      </w:divBdr>
    </w:div>
    <w:div w:id="2104449970">
      <w:marLeft w:val="640"/>
      <w:marRight w:val="0"/>
      <w:marTop w:val="0"/>
      <w:marBottom w:val="0"/>
      <w:divBdr>
        <w:top w:val="none" w:sz="0" w:space="0" w:color="auto"/>
        <w:left w:val="none" w:sz="0" w:space="0" w:color="auto"/>
        <w:bottom w:val="none" w:sz="0" w:space="0" w:color="auto"/>
        <w:right w:val="none" w:sz="0" w:space="0" w:color="auto"/>
      </w:divBdr>
    </w:div>
    <w:div w:id="2104716892">
      <w:marLeft w:val="640"/>
      <w:marRight w:val="0"/>
      <w:marTop w:val="0"/>
      <w:marBottom w:val="0"/>
      <w:divBdr>
        <w:top w:val="none" w:sz="0" w:space="0" w:color="auto"/>
        <w:left w:val="none" w:sz="0" w:space="0" w:color="auto"/>
        <w:bottom w:val="none" w:sz="0" w:space="0" w:color="auto"/>
        <w:right w:val="none" w:sz="0" w:space="0" w:color="auto"/>
      </w:divBdr>
    </w:div>
    <w:div w:id="2104959844">
      <w:marLeft w:val="640"/>
      <w:marRight w:val="0"/>
      <w:marTop w:val="0"/>
      <w:marBottom w:val="0"/>
      <w:divBdr>
        <w:top w:val="none" w:sz="0" w:space="0" w:color="auto"/>
        <w:left w:val="none" w:sz="0" w:space="0" w:color="auto"/>
        <w:bottom w:val="none" w:sz="0" w:space="0" w:color="auto"/>
        <w:right w:val="none" w:sz="0" w:space="0" w:color="auto"/>
      </w:divBdr>
    </w:div>
    <w:div w:id="2105108043">
      <w:marLeft w:val="640"/>
      <w:marRight w:val="0"/>
      <w:marTop w:val="0"/>
      <w:marBottom w:val="0"/>
      <w:divBdr>
        <w:top w:val="none" w:sz="0" w:space="0" w:color="auto"/>
        <w:left w:val="none" w:sz="0" w:space="0" w:color="auto"/>
        <w:bottom w:val="none" w:sz="0" w:space="0" w:color="auto"/>
        <w:right w:val="none" w:sz="0" w:space="0" w:color="auto"/>
      </w:divBdr>
    </w:div>
    <w:div w:id="2105179158">
      <w:marLeft w:val="640"/>
      <w:marRight w:val="0"/>
      <w:marTop w:val="0"/>
      <w:marBottom w:val="0"/>
      <w:divBdr>
        <w:top w:val="none" w:sz="0" w:space="0" w:color="auto"/>
        <w:left w:val="none" w:sz="0" w:space="0" w:color="auto"/>
        <w:bottom w:val="none" w:sz="0" w:space="0" w:color="auto"/>
        <w:right w:val="none" w:sz="0" w:space="0" w:color="auto"/>
      </w:divBdr>
    </w:div>
    <w:div w:id="2105222201">
      <w:marLeft w:val="640"/>
      <w:marRight w:val="0"/>
      <w:marTop w:val="0"/>
      <w:marBottom w:val="0"/>
      <w:divBdr>
        <w:top w:val="none" w:sz="0" w:space="0" w:color="auto"/>
        <w:left w:val="none" w:sz="0" w:space="0" w:color="auto"/>
        <w:bottom w:val="none" w:sz="0" w:space="0" w:color="auto"/>
        <w:right w:val="none" w:sz="0" w:space="0" w:color="auto"/>
      </w:divBdr>
    </w:div>
    <w:div w:id="2105224879">
      <w:marLeft w:val="640"/>
      <w:marRight w:val="0"/>
      <w:marTop w:val="0"/>
      <w:marBottom w:val="0"/>
      <w:divBdr>
        <w:top w:val="none" w:sz="0" w:space="0" w:color="auto"/>
        <w:left w:val="none" w:sz="0" w:space="0" w:color="auto"/>
        <w:bottom w:val="none" w:sz="0" w:space="0" w:color="auto"/>
        <w:right w:val="none" w:sz="0" w:space="0" w:color="auto"/>
      </w:divBdr>
    </w:div>
    <w:div w:id="2105299782">
      <w:marLeft w:val="640"/>
      <w:marRight w:val="0"/>
      <w:marTop w:val="0"/>
      <w:marBottom w:val="0"/>
      <w:divBdr>
        <w:top w:val="none" w:sz="0" w:space="0" w:color="auto"/>
        <w:left w:val="none" w:sz="0" w:space="0" w:color="auto"/>
        <w:bottom w:val="none" w:sz="0" w:space="0" w:color="auto"/>
        <w:right w:val="none" w:sz="0" w:space="0" w:color="auto"/>
      </w:divBdr>
    </w:div>
    <w:div w:id="2105345526">
      <w:marLeft w:val="640"/>
      <w:marRight w:val="0"/>
      <w:marTop w:val="0"/>
      <w:marBottom w:val="0"/>
      <w:divBdr>
        <w:top w:val="none" w:sz="0" w:space="0" w:color="auto"/>
        <w:left w:val="none" w:sz="0" w:space="0" w:color="auto"/>
        <w:bottom w:val="none" w:sz="0" w:space="0" w:color="auto"/>
        <w:right w:val="none" w:sz="0" w:space="0" w:color="auto"/>
      </w:divBdr>
    </w:div>
    <w:div w:id="2105421975">
      <w:marLeft w:val="640"/>
      <w:marRight w:val="0"/>
      <w:marTop w:val="0"/>
      <w:marBottom w:val="0"/>
      <w:divBdr>
        <w:top w:val="none" w:sz="0" w:space="0" w:color="auto"/>
        <w:left w:val="none" w:sz="0" w:space="0" w:color="auto"/>
        <w:bottom w:val="none" w:sz="0" w:space="0" w:color="auto"/>
        <w:right w:val="none" w:sz="0" w:space="0" w:color="auto"/>
      </w:divBdr>
    </w:div>
    <w:div w:id="2105682579">
      <w:marLeft w:val="640"/>
      <w:marRight w:val="0"/>
      <w:marTop w:val="0"/>
      <w:marBottom w:val="0"/>
      <w:divBdr>
        <w:top w:val="none" w:sz="0" w:space="0" w:color="auto"/>
        <w:left w:val="none" w:sz="0" w:space="0" w:color="auto"/>
        <w:bottom w:val="none" w:sz="0" w:space="0" w:color="auto"/>
        <w:right w:val="none" w:sz="0" w:space="0" w:color="auto"/>
      </w:divBdr>
    </w:div>
    <w:div w:id="2105832914">
      <w:marLeft w:val="640"/>
      <w:marRight w:val="0"/>
      <w:marTop w:val="0"/>
      <w:marBottom w:val="0"/>
      <w:divBdr>
        <w:top w:val="none" w:sz="0" w:space="0" w:color="auto"/>
        <w:left w:val="none" w:sz="0" w:space="0" w:color="auto"/>
        <w:bottom w:val="none" w:sz="0" w:space="0" w:color="auto"/>
        <w:right w:val="none" w:sz="0" w:space="0" w:color="auto"/>
      </w:divBdr>
    </w:div>
    <w:div w:id="2106068420">
      <w:marLeft w:val="640"/>
      <w:marRight w:val="0"/>
      <w:marTop w:val="0"/>
      <w:marBottom w:val="0"/>
      <w:divBdr>
        <w:top w:val="none" w:sz="0" w:space="0" w:color="auto"/>
        <w:left w:val="none" w:sz="0" w:space="0" w:color="auto"/>
        <w:bottom w:val="none" w:sz="0" w:space="0" w:color="auto"/>
        <w:right w:val="none" w:sz="0" w:space="0" w:color="auto"/>
      </w:divBdr>
    </w:div>
    <w:div w:id="2106143550">
      <w:marLeft w:val="640"/>
      <w:marRight w:val="0"/>
      <w:marTop w:val="0"/>
      <w:marBottom w:val="0"/>
      <w:divBdr>
        <w:top w:val="none" w:sz="0" w:space="0" w:color="auto"/>
        <w:left w:val="none" w:sz="0" w:space="0" w:color="auto"/>
        <w:bottom w:val="none" w:sz="0" w:space="0" w:color="auto"/>
        <w:right w:val="none" w:sz="0" w:space="0" w:color="auto"/>
      </w:divBdr>
    </w:div>
    <w:div w:id="2106148914">
      <w:marLeft w:val="640"/>
      <w:marRight w:val="0"/>
      <w:marTop w:val="0"/>
      <w:marBottom w:val="0"/>
      <w:divBdr>
        <w:top w:val="none" w:sz="0" w:space="0" w:color="auto"/>
        <w:left w:val="none" w:sz="0" w:space="0" w:color="auto"/>
        <w:bottom w:val="none" w:sz="0" w:space="0" w:color="auto"/>
        <w:right w:val="none" w:sz="0" w:space="0" w:color="auto"/>
      </w:divBdr>
    </w:div>
    <w:div w:id="2106487541">
      <w:marLeft w:val="640"/>
      <w:marRight w:val="0"/>
      <w:marTop w:val="0"/>
      <w:marBottom w:val="0"/>
      <w:divBdr>
        <w:top w:val="none" w:sz="0" w:space="0" w:color="auto"/>
        <w:left w:val="none" w:sz="0" w:space="0" w:color="auto"/>
        <w:bottom w:val="none" w:sz="0" w:space="0" w:color="auto"/>
        <w:right w:val="none" w:sz="0" w:space="0" w:color="auto"/>
      </w:divBdr>
    </w:div>
    <w:div w:id="2106488311">
      <w:marLeft w:val="640"/>
      <w:marRight w:val="0"/>
      <w:marTop w:val="0"/>
      <w:marBottom w:val="0"/>
      <w:divBdr>
        <w:top w:val="none" w:sz="0" w:space="0" w:color="auto"/>
        <w:left w:val="none" w:sz="0" w:space="0" w:color="auto"/>
        <w:bottom w:val="none" w:sz="0" w:space="0" w:color="auto"/>
        <w:right w:val="none" w:sz="0" w:space="0" w:color="auto"/>
      </w:divBdr>
    </w:div>
    <w:div w:id="2106533777">
      <w:marLeft w:val="640"/>
      <w:marRight w:val="0"/>
      <w:marTop w:val="0"/>
      <w:marBottom w:val="0"/>
      <w:divBdr>
        <w:top w:val="none" w:sz="0" w:space="0" w:color="auto"/>
        <w:left w:val="none" w:sz="0" w:space="0" w:color="auto"/>
        <w:bottom w:val="none" w:sz="0" w:space="0" w:color="auto"/>
        <w:right w:val="none" w:sz="0" w:space="0" w:color="auto"/>
      </w:divBdr>
    </w:div>
    <w:div w:id="2106687174">
      <w:marLeft w:val="640"/>
      <w:marRight w:val="0"/>
      <w:marTop w:val="0"/>
      <w:marBottom w:val="0"/>
      <w:divBdr>
        <w:top w:val="none" w:sz="0" w:space="0" w:color="auto"/>
        <w:left w:val="none" w:sz="0" w:space="0" w:color="auto"/>
        <w:bottom w:val="none" w:sz="0" w:space="0" w:color="auto"/>
        <w:right w:val="none" w:sz="0" w:space="0" w:color="auto"/>
      </w:divBdr>
    </w:div>
    <w:div w:id="2106924025">
      <w:marLeft w:val="640"/>
      <w:marRight w:val="0"/>
      <w:marTop w:val="0"/>
      <w:marBottom w:val="0"/>
      <w:divBdr>
        <w:top w:val="none" w:sz="0" w:space="0" w:color="auto"/>
        <w:left w:val="none" w:sz="0" w:space="0" w:color="auto"/>
        <w:bottom w:val="none" w:sz="0" w:space="0" w:color="auto"/>
        <w:right w:val="none" w:sz="0" w:space="0" w:color="auto"/>
      </w:divBdr>
    </w:div>
    <w:div w:id="2107194015">
      <w:marLeft w:val="640"/>
      <w:marRight w:val="0"/>
      <w:marTop w:val="0"/>
      <w:marBottom w:val="0"/>
      <w:divBdr>
        <w:top w:val="none" w:sz="0" w:space="0" w:color="auto"/>
        <w:left w:val="none" w:sz="0" w:space="0" w:color="auto"/>
        <w:bottom w:val="none" w:sz="0" w:space="0" w:color="auto"/>
        <w:right w:val="none" w:sz="0" w:space="0" w:color="auto"/>
      </w:divBdr>
    </w:div>
    <w:div w:id="2107380004">
      <w:marLeft w:val="640"/>
      <w:marRight w:val="0"/>
      <w:marTop w:val="0"/>
      <w:marBottom w:val="0"/>
      <w:divBdr>
        <w:top w:val="none" w:sz="0" w:space="0" w:color="auto"/>
        <w:left w:val="none" w:sz="0" w:space="0" w:color="auto"/>
        <w:bottom w:val="none" w:sz="0" w:space="0" w:color="auto"/>
        <w:right w:val="none" w:sz="0" w:space="0" w:color="auto"/>
      </w:divBdr>
    </w:div>
    <w:div w:id="2107383135">
      <w:marLeft w:val="640"/>
      <w:marRight w:val="0"/>
      <w:marTop w:val="0"/>
      <w:marBottom w:val="0"/>
      <w:divBdr>
        <w:top w:val="none" w:sz="0" w:space="0" w:color="auto"/>
        <w:left w:val="none" w:sz="0" w:space="0" w:color="auto"/>
        <w:bottom w:val="none" w:sz="0" w:space="0" w:color="auto"/>
        <w:right w:val="none" w:sz="0" w:space="0" w:color="auto"/>
      </w:divBdr>
    </w:div>
    <w:div w:id="2107537451">
      <w:marLeft w:val="640"/>
      <w:marRight w:val="0"/>
      <w:marTop w:val="0"/>
      <w:marBottom w:val="0"/>
      <w:divBdr>
        <w:top w:val="none" w:sz="0" w:space="0" w:color="auto"/>
        <w:left w:val="none" w:sz="0" w:space="0" w:color="auto"/>
        <w:bottom w:val="none" w:sz="0" w:space="0" w:color="auto"/>
        <w:right w:val="none" w:sz="0" w:space="0" w:color="auto"/>
      </w:divBdr>
    </w:div>
    <w:div w:id="2107799938">
      <w:marLeft w:val="640"/>
      <w:marRight w:val="0"/>
      <w:marTop w:val="0"/>
      <w:marBottom w:val="0"/>
      <w:divBdr>
        <w:top w:val="none" w:sz="0" w:space="0" w:color="auto"/>
        <w:left w:val="none" w:sz="0" w:space="0" w:color="auto"/>
        <w:bottom w:val="none" w:sz="0" w:space="0" w:color="auto"/>
        <w:right w:val="none" w:sz="0" w:space="0" w:color="auto"/>
      </w:divBdr>
    </w:div>
    <w:div w:id="2107967559">
      <w:marLeft w:val="640"/>
      <w:marRight w:val="0"/>
      <w:marTop w:val="0"/>
      <w:marBottom w:val="0"/>
      <w:divBdr>
        <w:top w:val="none" w:sz="0" w:space="0" w:color="auto"/>
        <w:left w:val="none" w:sz="0" w:space="0" w:color="auto"/>
        <w:bottom w:val="none" w:sz="0" w:space="0" w:color="auto"/>
        <w:right w:val="none" w:sz="0" w:space="0" w:color="auto"/>
      </w:divBdr>
    </w:div>
    <w:div w:id="2108034751">
      <w:marLeft w:val="640"/>
      <w:marRight w:val="0"/>
      <w:marTop w:val="0"/>
      <w:marBottom w:val="0"/>
      <w:divBdr>
        <w:top w:val="none" w:sz="0" w:space="0" w:color="auto"/>
        <w:left w:val="none" w:sz="0" w:space="0" w:color="auto"/>
        <w:bottom w:val="none" w:sz="0" w:space="0" w:color="auto"/>
        <w:right w:val="none" w:sz="0" w:space="0" w:color="auto"/>
      </w:divBdr>
    </w:div>
    <w:div w:id="2108234983">
      <w:marLeft w:val="640"/>
      <w:marRight w:val="0"/>
      <w:marTop w:val="0"/>
      <w:marBottom w:val="0"/>
      <w:divBdr>
        <w:top w:val="none" w:sz="0" w:space="0" w:color="auto"/>
        <w:left w:val="none" w:sz="0" w:space="0" w:color="auto"/>
        <w:bottom w:val="none" w:sz="0" w:space="0" w:color="auto"/>
        <w:right w:val="none" w:sz="0" w:space="0" w:color="auto"/>
      </w:divBdr>
    </w:div>
    <w:div w:id="2108502703">
      <w:marLeft w:val="640"/>
      <w:marRight w:val="0"/>
      <w:marTop w:val="0"/>
      <w:marBottom w:val="0"/>
      <w:divBdr>
        <w:top w:val="none" w:sz="0" w:space="0" w:color="auto"/>
        <w:left w:val="none" w:sz="0" w:space="0" w:color="auto"/>
        <w:bottom w:val="none" w:sz="0" w:space="0" w:color="auto"/>
        <w:right w:val="none" w:sz="0" w:space="0" w:color="auto"/>
      </w:divBdr>
    </w:div>
    <w:div w:id="2108573368">
      <w:marLeft w:val="640"/>
      <w:marRight w:val="0"/>
      <w:marTop w:val="0"/>
      <w:marBottom w:val="0"/>
      <w:divBdr>
        <w:top w:val="none" w:sz="0" w:space="0" w:color="auto"/>
        <w:left w:val="none" w:sz="0" w:space="0" w:color="auto"/>
        <w:bottom w:val="none" w:sz="0" w:space="0" w:color="auto"/>
        <w:right w:val="none" w:sz="0" w:space="0" w:color="auto"/>
      </w:divBdr>
    </w:div>
    <w:div w:id="2108651255">
      <w:marLeft w:val="640"/>
      <w:marRight w:val="0"/>
      <w:marTop w:val="0"/>
      <w:marBottom w:val="0"/>
      <w:divBdr>
        <w:top w:val="none" w:sz="0" w:space="0" w:color="auto"/>
        <w:left w:val="none" w:sz="0" w:space="0" w:color="auto"/>
        <w:bottom w:val="none" w:sz="0" w:space="0" w:color="auto"/>
        <w:right w:val="none" w:sz="0" w:space="0" w:color="auto"/>
      </w:divBdr>
    </w:div>
    <w:div w:id="2108966730">
      <w:marLeft w:val="640"/>
      <w:marRight w:val="0"/>
      <w:marTop w:val="0"/>
      <w:marBottom w:val="0"/>
      <w:divBdr>
        <w:top w:val="none" w:sz="0" w:space="0" w:color="auto"/>
        <w:left w:val="none" w:sz="0" w:space="0" w:color="auto"/>
        <w:bottom w:val="none" w:sz="0" w:space="0" w:color="auto"/>
        <w:right w:val="none" w:sz="0" w:space="0" w:color="auto"/>
      </w:divBdr>
    </w:div>
    <w:div w:id="2109108729">
      <w:marLeft w:val="640"/>
      <w:marRight w:val="0"/>
      <w:marTop w:val="0"/>
      <w:marBottom w:val="0"/>
      <w:divBdr>
        <w:top w:val="none" w:sz="0" w:space="0" w:color="auto"/>
        <w:left w:val="none" w:sz="0" w:space="0" w:color="auto"/>
        <w:bottom w:val="none" w:sz="0" w:space="0" w:color="auto"/>
        <w:right w:val="none" w:sz="0" w:space="0" w:color="auto"/>
      </w:divBdr>
    </w:div>
    <w:div w:id="2109111367">
      <w:marLeft w:val="640"/>
      <w:marRight w:val="0"/>
      <w:marTop w:val="0"/>
      <w:marBottom w:val="0"/>
      <w:divBdr>
        <w:top w:val="none" w:sz="0" w:space="0" w:color="auto"/>
        <w:left w:val="none" w:sz="0" w:space="0" w:color="auto"/>
        <w:bottom w:val="none" w:sz="0" w:space="0" w:color="auto"/>
        <w:right w:val="none" w:sz="0" w:space="0" w:color="auto"/>
      </w:divBdr>
    </w:div>
    <w:div w:id="2109154824">
      <w:marLeft w:val="640"/>
      <w:marRight w:val="0"/>
      <w:marTop w:val="0"/>
      <w:marBottom w:val="0"/>
      <w:divBdr>
        <w:top w:val="none" w:sz="0" w:space="0" w:color="auto"/>
        <w:left w:val="none" w:sz="0" w:space="0" w:color="auto"/>
        <w:bottom w:val="none" w:sz="0" w:space="0" w:color="auto"/>
        <w:right w:val="none" w:sz="0" w:space="0" w:color="auto"/>
      </w:divBdr>
    </w:div>
    <w:div w:id="2109158654">
      <w:marLeft w:val="640"/>
      <w:marRight w:val="0"/>
      <w:marTop w:val="0"/>
      <w:marBottom w:val="0"/>
      <w:divBdr>
        <w:top w:val="none" w:sz="0" w:space="0" w:color="auto"/>
        <w:left w:val="none" w:sz="0" w:space="0" w:color="auto"/>
        <w:bottom w:val="none" w:sz="0" w:space="0" w:color="auto"/>
        <w:right w:val="none" w:sz="0" w:space="0" w:color="auto"/>
      </w:divBdr>
    </w:div>
    <w:div w:id="2109230578">
      <w:marLeft w:val="640"/>
      <w:marRight w:val="0"/>
      <w:marTop w:val="0"/>
      <w:marBottom w:val="0"/>
      <w:divBdr>
        <w:top w:val="none" w:sz="0" w:space="0" w:color="auto"/>
        <w:left w:val="none" w:sz="0" w:space="0" w:color="auto"/>
        <w:bottom w:val="none" w:sz="0" w:space="0" w:color="auto"/>
        <w:right w:val="none" w:sz="0" w:space="0" w:color="auto"/>
      </w:divBdr>
    </w:div>
    <w:div w:id="2109346625">
      <w:marLeft w:val="640"/>
      <w:marRight w:val="0"/>
      <w:marTop w:val="0"/>
      <w:marBottom w:val="0"/>
      <w:divBdr>
        <w:top w:val="none" w:sz="0" w:space="0" w:color="auto"/>
        <w:left w:val="none" w:sz="0" w:space="0" w:color="auto"/>
        <w:bottom w:val="none" w:sz="0" w:space="0" w:color="auto"/>
        <w:right w:val="none" w:sz="0" w:space="0" w:color="auto"/>
      </w:divBdr>
    </w:div>
    <w:div w:id="2109499035">
      <w:marLeft w:val="640"/>
      <w:marRight w:val="0"/>
      <w:marTop w:val="0"/>
      <w:marBottom w:val="0"/>
      <w:divBdr>
        <w:top w:val="none" w:sz="0" w:space="0" w:color="auto"/>
        <w:left w:val="none" w:sz="0" w:space="0" w:color="auto"/>
        <w:bottom w:val="none" w:sz="0" w:space="0" w:color="auto"/>
        <w:right w:val="none" w:sz="0" w:space="0" w:color="auto"/>
      </w:divBdr>
    </w:div>
    <w:div w:id="2109739039">
      <w:marLeft w:val="640"/>
      <w:marRight w:val="0"/>
      <w:marTop w:val="0"/>
      <w:marBottom w:val="0"/>
      <w:divBdr>
        <w:top w:val="none" w:sz="0" w:space="0" w:color="auto"/>
        <w:left w:val="none" w:sz="0" w:space="0" w:color="auto"/>
        <w:bottom w:val="none" w:sz="0" w:space="0" w:color="auto"/>
        <w:right w:val="none" w:sz="0" w:space="0" w:color="auto"/>
      </w:divBdr>
    </w:div>
    <w:div w:id="2109882474">
      <w:marLeft w:val="640"/>
      <w:marRight w:val="0"/>
      <w:marTop w:val="0"/>
      <w:marBottom w:val="0"/>
      <w:divBdr>
        <w:top w:val="none" w:sz="0" w:space="0" w:color="auto"/>
        <w:left w:val="none" w:sz="0" w:space="0" w:color="auto"/>
        <w:bottom w:val="none" w:sz="0" w:space="0" w:color="auto"/>
        <w:right w:val="none" w:sz="0" w:space="0" w:color="auto"/>
      </w:divBdr>
    </w:div>
    <w:div w:id="2109890889">
      <w:marLeft w:val="640"/>
      <w:marRight w:val="0"/>
      <w:marTop w:val="0"/>
      <w:marBottom w:val="0"/>
      <w:divBdr>
        <w:top w:val="none" w:sz="0" w:space="0" w:color="auto"/>
        <w:left w:val="none" w:sz="0" w:space="0" w:color="auto"/>
        <w:bottom w:val="none" w:sz="0" w:space="0" w:color="auto"/>
        <w:right w:val="none" w:sz="0" w:space="0" w:color="auto"/>
      </w:divBdr>
    </w:div>
    <w:div w:id="2110159745">
      <w:marLeft w:val="640"/>
      <w:marRight w:val="0"/>
      <w:marTop w:val="0"/>
      <w:marBottom w:val="0"/>
      <w:divBdr>
        <w:top w:val="none" w:sz="0" w:space="0" w:color="auto"/>
        <w:left w:val="none" w:sz="0" w:space="0" w:color="auto"/>
        <w:bottom w:val="none" w:sz="0" w:space="0" w:color="auto"/>
        <w:right w:val="none" w:sz="0" w:space="0" w:color="auto"/>
      </w:divBdr>
    </w:div>
    <w:div w:id="2110925374">
      <w:marLeft w:val="640"/>
      <w:marRight w:val="0"/>
      <w:marTop w:val="0"/>
      <w:marBottom w:val="0"/>
      <w:divBdr>
        <w:top w:val="none" w:sz="0" w:space="0" w:color="auto"/>
        <w:left w:val="none" w:sz="0" w:space="0" w:color="auto"/>
        <w:bottom w:val="none" w:sz="0" w:space="0" w:color="auto"/>
        <w:right w:val="none" w:sz="0" w:space="0" w:color="auto"/>
      </w:divBdr>
    </w:div>
    <w:div w:id="2111000306">
      <w:marLeft w:val="640"/>
      <w:marRight w:val="0"/>
      <w:marTop w:val="0"/>
      <w:marBottom w:val="0"/>
      <w:divBdr>
        <w:top w:val="none" w:sz="0" w:space="0" w:color="auto"/>
        <w:left w:val="none" w:sz="0" w:space="0" w:color="auto"/>
        <w:bottom w:val="none" w:sz="0" w:space="0" w:color="auto"/>
        <w:right w:val="none" w:sz="0" w:space="0" w:color="auto"/>
      </w:divBdr>
    </w:div>
    <w:div w:id="2111123398">
      <w:marLeft w:val="640"/>
      <w:marRight w:val="0"/>
      <w:marTop w:val="0"/>
      <w:marBottom w:val="0"/>
      <w:divBdr>
        <w:top w:val="none" w:sz="0" w:space="0" w:color="auto"/>
        <w:left w:val="none" w:sz="0" w:space="0" w:color="auto"/>
        <w:bottom w:val="none" w:sz="0" w:space="0" w:color="auto"/>
        <w:right w:val="none" w:sz="0" w:space="0" w:color="auto"/>
      </w:divBdr>
    </w:div>
    <w:div w:id="2111314966">
      <w:marLeft w:val="640"/>
      <w:marRight w:val="0"/>
      <w:marTop w:val="0"/>
      <w:marBottom w:val="0"/>
      <w:divBdr>
        <w:top w:val="none" w:sz="0" w:space="0" w:color="auto"/>
        <w:left w:val="none" w:sz="0" w:space="0" w:color="auto"/>
        <w:bottom w:val="none" w:sz="0" w:space="0" w:color="auto"/>
        <w:right w:val="none" w:sz="0" w:space="0" w:color="auto"/>
      </w:divBdr>
    </w:div>
    <w:div w:id="2111392017">
      <w:marLeft w:val="640"/>
      <w:marRight w:val="0"/>
      <w:marTop w:val="0"/>
      <w:marBottom w:val="0"/>
      <w:divBdr>
        <w:top w:val="none" w:sz="0" w:space="0" w:color="auto"/>
        <w:left w:val="none" w:sz="0" w:space="0" w:color="auto"/>
        <w:bottom w:val="none" w:sz="0" w:space="0" w:color="auto"/>
        <w:right w:val="none" w:sz="0" w:space="0" w:color="auto"/>
      </w:divBdr>
    </w:div>
    <w:div w:id="2111578713">
      <w:marLeft w:val="640"/>
      <w:marRight w:val="0"/>
      <w:marTop w:val="0"/>
      <w:marBottom w:val="0"/>
      <w:divBdr>
        <w:top w:val="none" w:sz="0" w:space="0" w:color="auto"/>
        <w:left w:val="none" w:sz="0" w:space="0" w:color="auto"/>
        <w:bottom w:val="none" w:sz="0" w:space="0" w:color="auto"/>
        <w:right w:val="none" w:sz="0" w:space="0" w:color="auto"/>
      </w:divBdr>
    </w:div>
    <w:div w:id="2111705880">
      <w:marLeft w:val="640"/>
      <w:marRight w:val="0"/>
      <w:marTop w:val="0"/>
      <w:marBottom w:val="0"/>
      <w:divBdr>
        <w:top w:val="none" w:sz="0" w:space="0" w:color="auto"/>
        <w:left w:val="none" w:sz="0" w:space="0" w:color="auto"/>
        <w:bottom w:val="none" w:sz="0" w:space="0" w:color="auto"/>
        <w:right w:val="none" w:sz="0" w:space="0" w:color="auto"/>
      </w:divBdr>
    </w:div>
    <w:div w:id="2111971419">
      <w:marLeft w:val="640"/>
      <w:marRight w:val="0"/>
      <w:marTop w:val="0"/>
      <w:marBottom w:val="0"/>
      <w:divBdr>
        <w:top w:val="none" w:sz="0" w:space="0" w:color="auto"/>
        <w:left w:val="none" w:sz="0" w:space="0" w:color="auto"/>
        <w:bottom w:val="none" w:sz="0" w:space="0" w:color="auto"/>
        <w:right w:val="none" w:sz="0" w:space="0" w:color="auto"/>
      </w:divBdr>
    </w:div>
    <w:div w:id="2112121700">
      <w:marLeft w:val="640"/>
      <w:marRight w:val="0"/>
      <w:marTop w:val="0"/>
      <w:marBottom w:val="0"/>
      <w:divBdr>
        <w:top w:val="none" w:sz="0" w:space="0" w:color="auto"/>
        <w:left w:val="none" w:sz="0" w:space="0" w:color="auto"/>
        <w:bottom w:val="none" w:sz="0" w:space="0" w:color="auto"/>
        <w:right w:val="none" w:sz="0" w:space="0" w:color="auto"/>
      </w:divBdr>
    </w:div>
    <w:div w:id="2112160990">
      <w:marLeft w:val="640"/>
      <w:marRight w:val="0"/>
      <w:marTop w:val="0"/>
      <w:marBottom w:val="0"/>
      <w:divBdr>
        <w:top w:val="none" w:sz="0" w:space="0" w:color="auto"/>
        <w:left w:val="none" w:sz="0" w:space="0" w:color="auto"/>
        <w:bottom w:val="none" w:sz="0" w:space="0" w:color="auto"/>
        <w:right w:val="none" w:sz="0" w:space="0" w:color="auto"/>
      </w:divBdr>
    </w:div>
    <w:div w:id="2112318212">
      <w:marLeft w:val="640"/>
      <w:marRight w:val="0"/>
      <w:marTop w:val="0"/>
      <w:marBottom w:val="0"/>
      <w:divBdr>
        <w:top w:val="none" w:sz="0" w:space="0" w:color="auto"/>
        <w:left w:val="none" w:sz="0" w:space="0" w:color="auto"/>
        <w:bottom w:val="none" w:sz="0" w:space="0" w:color="auto"/>
        <w:right w:val="none" w:sz="0" w:space="0" w:color="auto"/>
      </w:divBdr>
    </w:div>
    <w:div w:id="2112626274">
      <w:marLeft w:val="640"/>
      <w:marRight w:val="0"/>
      <w:marTop w:val="0"/>
      <w:marBottom w:val="0"/>
      <w:divBdr>
        <w:top w:val="none" w:sz="0" w:space="0" w:color="auto"/>
        <w:left w:val="none" w:sz="0" w:space="0" w:color="auto"/>
        <w:bottom w:val="none" w:sz="0" w:space="0" w:color="auto"/>
        <w:right w:val="none" w:sz="0" w:space="0" w:color="auto"/>
      </w:divBdr>
    </w:div>
    <w:div w:id="2112890310">
      <w:marLeft w:val="640"/>
      <w:marRight w:val="0"/>
      <w:marTop w:val="0"/>
      <w:marBottom w:val="0"/>
      <w:divBdr>
        <w:top w:val="none" w:sz="0" w:space="0" w:color="auto"/>
        <w:left w:val="none" w:sz="0" w:space="0" w:color="auto"/>
        <w:bottom w:val="none" w:sz="0" w:space="0" w:color="auto"/>
        <w:right w:val="none" w:sz="0" w:space="0" w:color="auto"/>
      </w:divBdr>
    </w:div>
    <w:div w:id="2113472070">
      <w:marLeft w:val="640"/>
      <w:marRight w:val="0"/>
      <w:marTop w:val="0"/>
      <w:marBottom w:val="0"/>
      <w:divBdr>
        <w:top w:val="none" w:sz="0" w:space="0" w:color="auto"/>
        <w:left w:val="none" w:sz="0" w:space="0" w:color="auto"/>
        <w:bottom w:val="none" w:sz="0" w:space="0" w:color="auto"/>
        <w:right w:val="none" w:sz="0" w:space="0" w:color="auto"/>
      </w:divBdr>
    </w:div>
    <w:div w:id="2113551301">
      <w:marLeft w:val="640"/>
      <w:marRight w:val="0"/>
      <w:marTop w:val="0"/>
      <w:marBottom w:val="0"/>
      <w:divBdr>
        <w:top w:val="none" w:sz="0" w:space="0" w:color="auto"/>
        <w:left w:val="none" w:sz="0" w:space="0" w:color="auto"/>
        <w:bottom w:val="none" w:sz="0" w:space="0" w:color="auto"/>
        <w:right w:val="none" w:sz="0" w:space="0" w:color="auto"/>
      </w:divBdr>
    </w:div>
    <w:div w:id="2113551410">
      <w:marLeft w:val="640"/>
      <w:marRight w:val="0"/>
      <w:marTop w:val="0"/>
      <w:marBottom w:val="0"/>
      <w:divBdr>
        <w:top w:val="none" w:sz="0" w:space="0" w:color="auto"/>
        <w:left w:val="none" w:sz="0" w:space="0" w:color="auto"/>
        <w:bottom w:val="none" w:sz="0" w:space="0" w:color="auto"/>
        <w:right w:val="none" w:sz="0" w:space="0" w:color="auto"/>
      </w:divBdr>
    </w:div>
    <w:div w:id="2114011708">
      <w:marLeft w:val="640"/>
      <w:marRight w:val="0"/>
      <w:marTop w:val="0"/>
      <w:marBottom w:val="0"/>
      <w:divBdr>
        <w:top w:val="none" w:sz="0" w:space="0" w:color="auto"/>
        <w:left w:val="none" w:sz="0" w:space="0" w:color="auto"/>
        <w:bottom w:val="none" w:sz="0" w:space="0" w:color="auto"/>
        <w:right w:val="none" w:sz="0" w:space="0" w:color="auto"/>
      </w:divBdr>
    </w:div>
    <w:div w:id="2114477532">
      <w:marLeft w:val="640"/>
      <w:marRight w:val="0"/>
      <w:marTop w:val="0"/>
      <w:marBottom w:val="0"/>
      <w:divBdr>
        <w:top w:val="none" w:sz="0" w:space="0" w:color="auto"/>
        <w:left w:val="none" w:sz="0" w:space="0" w:color="auto"/>
        <w:bottom w:val="none" w:sz="0" w:space="0" w:color="auto"/>
        <w:right w:val="none" w:sz="0" w:space="0" w:color="auto"/>
      </w:divBdr>
    </w:div>
    <w:div w:id="2114586490">
      <w:marLeft w:val="640"/>
      <w:marRight w:val="0"/>
      <w:marTop w:val="0"/>
      <w:marBottom w:val="0"/>
      <w:divBdr>
        <w:top w:val="none" w:sz="0" w:space="0" w:color="auto"/>
        <w:left w:val="none" w:sz="0" w:space="0" w:color="auto"/>
        <w:bottom w:val="none" w:sz="0" w:space="0" w:color="auto"/>
        <w:right w:val="none" w:sz="0" w:space="0" w:color="auto"/>
      </w:divBdr>
    </w:div>
    <w:div w:id="2114588073">
      <w:marLeft w:val="640"/>
      <w:marRight w:val="0"/>
      <w:marTop w:val="0"/>
      <w:marBottom w:val="0"/>
      <w:divBdr>
        <w:top w:val="none" w:sz="0" w:space="0" w:color="auto"/>
        <w:left w:val="none" w:sz="0" w:space="0" w:color="auto"/>
        <w:bottom w:val="none" w:sz="0" w:space="0" w:color="auto"/>
        <w:right w:val="none" w:sz="0" w:space="0" w:color="auto"/>
      </w:divBdr>
    </w:div>
    <w:div w:id="2114860469">
      <w:marLeft w:val="640"/>
      <w:marRight w:val="0"/>
      <w:marTop w:val="0"/>
      <w:marBottom w:val="0"/>
      <w:divBdr>
        <w:top w:val="none" w:sz="0" w:space="0" w:color="auto"/>
        <w:left w:val="none" w:sz="0" w:space="0" w:color="auto"/>
        <w:bottom w:val="none" w:sz="0" w:space="0" w:color="auto"/>
        <w:right w:val="none" w:sz="0" w:space="0" w:color="auto"/>
      </w:divBdr>
    </w:div>
    <w:div w:id="2114934220">
      <w:marLeft w:val="640"/>
      <w:marRight w:val="0"/>
      <w:marTop w:val="0"/>
      <w:marBottom w:val="0"/>
      <w:divBdr>
        <w:top w:val="none" w:sz="0" w:space="0" w:color="auto"/>
        <w:left w:val="none" w:sz="0" w:space="0" w:color="auto"/>
        <w:bottom w:val="none" w:sz="0" w:space="0" w:color="auto"/>
        <w:right w:val="none" w:sz="0" w:space="0" w:color="auto"/>
      </w:divBdr>
    </w:div>
    <w:div w:id="2114937089">
      <w:marLeft w:val="640"/>
      <w:marRight w:val="0"/>
      <w:marTop w:val="0"/>
      <w:marBottom w:val="0"/>
      <w:divBdr>
        <w:top w:val="none" w:sz="0" w:space="0" w:color="auto"/>
        <w:left w:val="none" w:sz="0" w:space="0" w:color="auto"/>
        <w:bottom w:val="none" w:sz="0" w:space="0" w:color="auto"/>
        <w:right w:val="none" w:sz="0" w:space="0" w:color="auto"/>
      </w:divBdr>
    </w:div>
    <w:div w:id="2115049059">
      <w:marLeft w:val="640"/>
      <w:marRight w:val="0"/>
      <w:marTop w:val="0"/>
      <w:marBottom w:val="0"/>
      <w:divBdr>
        <w:top w:val="none" w:sz="0" w:space="0" w:color="auto"/>
        <w:left w:val="none" w:sz="0" w:space="0" w:color="auto"/>
        <w:bottom w:val="none" w:sz="0" w:space="0" w:color="auto"/>
        <w:right w:val="none" w:sz="0" w:space="0" w:color="auto"/>
      </w:divBdr>
    </w:div>
    <w:div w:id="2115054913">
      <w:marLeft w:val="640"/>
      <w:marRight w:val="0"/>
      <w:marTop w:val="0"/>
      <w:marBottom w:val="0"/>
      <w:divBdr>
        <w:top w:val="none" w:sz="0" w:space="0" w:color="auto"/>
        <w:left w:val="none" w:sz="0" w:space="0" w:color="auto"/>
        <w:bottom w:val="none" w:sz="0" w:space="0" w:color="auto"/>
        <w:right w:val="none" w:sz="0" w:space="0" w:color="auto"/>
      </w:divBdr>
    </w:div>
    <w:div w:id="2115206365">
      <w:marLeft w:val="640"/>
      <w:marRight w:val="0"/>
      <w:marTop w:val="0"/>
      <w:marBottom w:val="0"/>
      <w:divBdr>
        <w:top w:val="none" w:sz="0" w:space="0" w:color="auto"/>
        <w:left w:val="none" w:sz="0" w:space="0" w:color="auto"/>
        <w:bottom w:val="none" w:sz="0" w:space="0" w:color="auto"/>
        <w:right w:val="none" w:sz="0" w:space="0" w:color="auto"/>
      </w:divBdr>
    </w:div>
    <w:div w:id="2115206925">
      <w:marLeft w:val="640"/>
      <w:marRight w:val="0"/>
      <w:marTop w:val="0"/>
      <w:marBottom w:val="0"/>
      <w:divBdr>
        <w:top w:val="none" w:sz="0" w:space="0" w:color="auto"/>
        <w:left w:val="none" w:sz="0" w:space="0" w:color="auto"/>
        <w:bottom w:val="none" w:sz="0" w:space="0" w:color="auto"/>
        <w:right w:val="none" w:sz="0" w:space="0" w:color="auto"/>
      </w:divBdr>
    </w:div>
    <w:div w:id="2115392887">
      <w:marLeft w:val="640"/>
      <w:marRight w:val="0"/>
      <w:marTop w:val="0"/>
      <w:marBottom w:val="0"/>
      <w:divBdr>
        <w:top w:val="none" w:sz="0" w:space="0" w:color="auto"/>
        <w:left w:val="none" w:sz="0" w:space="0" w:color="auto"/>
        <w:bottom w:val="none" w:sz="0" w:space="0" w:color="auto"/>
        <w:right w:val="none" w:sz="0" w:space="0" w:color="auto"/>
      </w:divBdr>
    </w:div>
    <w:div w:id="2115400557">
      <w:marLeft w:val="640"/>
      <w:marRight w:val="0"/>
      <w:marTop w:val="0"/>
      <w:marBottom w:val="0"/>
      <w:divBdr>
        <w:top w:val="none" w:sz="0" w:space="0" w:color="auto"/>
        <w:left w:val="none" w:sz="0" w:space="0" w:color="auto"/>
        <w:bottom w:val="none" w:sz="0" w:space="0" w:color="auto"/>
        <w:right w:val="none" w:sz="0" w:space="0" w:color="auto"/>
      </w:divBdr>
    </w:div>
    <w:div w:id="2115635875">
      <w:marLeft w:val="640"/>
      <w:marRight w:val="0"/>
      <w:marTop w:val="0"/>
      <w:marBottom w:val="0"/>
      <w:divBdr>
        <w:top w:val="none" w:sz="0" w:space="0" w:color="auto"/>
        <w:left w:val="none" w:sz="0" w:space="0" w:color="auto"/>
        <w:bottom w:val="none" w:sz="0" w:space="0" w:color="auto"/>
        <w:right w:val="none" w:sz="0" w:space="0" w:color="auto"/>
      </w:divBdr>
    </w:div>
    <w:div w:id="2115707702">
      <w:marLeft w:val="640"/>
      <w:marRight w:val="0"/>
      <w:marTop w:val="0"/>
      <w:marBottom w:val="0"/>
      <w:divBdr>
        <w:top w:val="none" w:sz="0" w:space="0" w:color="auto"/>
        <w:left w:val="none" w:sz="0" w:space="0" w:color="auto"/>
        <w:bottom w:val="none" w:sz="0" w:space="0" w:color="auto"/>
        <w:right w:val="none" w:sz="0" w:space="0" w:color="auto"/>
      </w:divBdr>
    </w:div>
    <w:div w:id="2115904780">
      <w:marLeft w:val="640"/>
      <w:marRight w:val="0"/>
      <w:marTop w:val="0"/>
      <w:marBottom w:val="0"/>
      <w:divBdr>
        <w:top w:val="none" w:sz="0" w:space="0" w:color="auto"/>
        <w:left w:val="none" w:sz="0" w:space="0" w:color="auto"/>
        <w:bottom w:val="none" w:sz="0" w:space="0" w:color="auto"/>
        <w:right w:val="none" w:sz="0" w:space="0" w:color="auto"/>
      </w:divBdr>
    </w:div>
    <w:div w:id="2115905094">
      <w:marLeft w:val="640"/>
      <w:marRight w:val="0"/>
      <w:marTop w:val="0"/>
      <w:marBottom w:val="0"/>
      <w:divBdr>
        <w:top w:val="none" w:sz="0" w:space="0" w:color="auto"/>
        <w:left w:val="none" w:sz="0" w:space="0" w:color="auto"/>
        <w:bottom w:val="none" w:sz="0" w:space="0" w:color="auto"/>
        <w:right w:val="none" w:sz="0" w:space="0" w:color="auto"/>
      </w:divBdr>
    </w:div>
    <w:div w:id="2116048615">
      <w:marLeft w:val="640"/>
      <w:marRight w:val="0"/>
      <w:marTop w:val="0"/>
      <w:marBottom w:val="0"/>
      <w:divBdr>
        <w:top w:val="none" w:sz="0" w:space="0" w:color="auto"/>
        <w:left w:val="none" w:sz="0" w:space="0" w:color="auto"/>
        <w:bottom w:val="none" w:sz="0" w:space="0" w:color="auto"/>
        <w:right w:val="none" w:sz="0" w:space="0" w:color="auto"/>
      </w:divBdr>
    </w:div>
    <w:div w:id="2116165731">
      <w:marLeft w:val="640"/>
      <w:marRight w:val="0"/>
      <w:marTop w:val="0"/>
      <w:marBottom w:val="0"/>
      <w:divBdr>
        <w:top w:val="none" w:sz="0" w:space="0" w:color="auto"/>
        <w:left w:val="none" w:sz="0" w:space="0" w:color="auto"/>
        <w:bottom w:val="none" w:sz="0" w:space="0" w:color="auto"/>
        <w:right w:val="none" w:sz="0" w:space="0" w:color="auto"/>
      </w:divBdr>
    </w:div>
    <w:div w:id="2116166608">
      <w:marLeft w:val="640"/>
      <w:marRight w:val="0"/>
      <w:marTop w:val="0"/>
      <w:marBottom w:val="0"/>
      <w:divBdr>
        <w:top w:val="none" w:sz="0" w:space="0" w:color="auto"/>
        <w:left w:val="none" w:sz="0" w:space="0" w:color="auto"/>
        <w:bottom w:val="none" w:sz="0" w:space="0" w:color="auto"/>
        <w:right w:val="none" w:sz="0" w:space="0" w:color="auto"/>
      </w:divBdr>
    </w:div>
    <w:div w:id="2116242742">
      <w:marLeft w:val="640"/>
      <w:marRight w:val="0"/>
      <w:marTop w:val="0"/>
      <w:marBottom w:val="0"/>
      <w:divBdr>
        <w:top w:val="none" w:sz="0" w:space="0" w:color="auto"/>
        <w:left w:val="none" w:sz="0" w:space="0" w:color="auto"/>
        <w:bottom w:val="none" w:sz="0" w:space="0" w:color="auto"/>
        <w:right w:val="none" w:sz="0" w:space="0" w:color="auto"/>
      </w:divBdr>
    </w:div>
    <w:div w:id="2116245558">
      <w:marLeft w:val="640"/>
      <w:marRight w:val="0"/>
      <w:marTop w:val="0"/>
      <w:marBottom w:val="0"/>
      <w:divBdr>
        <w:top w:val="none" w:sz="0" w:space="0" w:color="auto"/>
        <w:left w:val="none" w:sz="0" w:space="0" w:color="auto"/>
        <w:bottom w:val="none" w:sz="0" w:space="0" w:color="auto"/>
        <w:right w:val="none" w:sz="0" w:space="0" w:color="auto"/>
      </w:divBdr>
    </w:div>
    <w:div w:id="2116250099">
      <w:marLeft w:val="640"/>
      <w:marRight w:val="0"/>
      <w:marTop w:val="0"/>
      <w:marBottom w:val="0"/>
      <w:divBdr>
        <w:top w:val="none" w:sz="0" w:space="0" w:color="auto"/>
        <w:left w:val="none" w:sz="0" w:space="0" w:color="auto"/>
        <w:bottom w:val="none" w:sz="0" w:space="0" w:color="auto"/>
        <w:right w:val="none" w:sz="0" w:space="0" w:color="auto"/>
      </w:divBdr>
    </w:div>
    <w:div w:id="2116290108">
      <w:marLeft w:val="640"/>
      <w:marRight w:val="0"/>
      <w:marTop w:val="0"/>
      <w:marBottom w:val="0"/>
      <w:divBdr>
        <w:top w:val="none" w:sz="0" w:space="0" w:color="auto"/>
        <w:left w:val="none" w:sz="0" w:space="0" w:color="auto"/>
        <w:bottom w:val="none" w:sz="0" w:space="0" w:color="auto"/>
        <w:right w:val="none" w:sz="0" w:space="0" w:color="auto"/>
      </w:divBdr>
    </w:div>
    <w:div w:id="2116316578">
      <w:marLeft w:val="640"/>
      <w:marRight w:val="0"/>
      <w:marTop w:val="0"/>
      <w:marBottom w:val="0"/>
      <w:divBdr>
        <w:top w:val="none" w:sz="0" w:space="0" w:color="auto"/>
        <w:left w:val="none" w:sz="0" w:space="0" w:color="auto"/>
        <w:bottom w:val="none" w:sz="0" w:space="0" w:color="auto"/>
        <w:right w:val="none" w:sz="0" w:space="0" w:color="auto"/>
      </w:divBdr>
    </w:div>
    <w:div w:id="2116636162">
      <w:marLeft w:val="640"/>
      <w:marRight w:val="0"/>
      <w:marTop w:val="0"/>
      <w:marBottom w:val="0"/>
      <w:divBdr>
        <w:top w:val="none" w:sz="0" w:space="0" w:color="auto"/>
        <w:left w:val="none" w:sz="0" w:space="0" w:color="auto"/>
        <w:bottom w:val="none" w:sz="0" w:space="0" w:color="auto"/>
        <w:right w:val="none" w:sz="0" w:space="0" w:color="auto"/>
      </w:divBdr>
    </w:div>
    <w:div w:id="2116702860">
      <w:marLeft w:val="640"/>
      <w:marRight w:val="0"/>
      <w:marTop w:val="0"/>
      <w:marBottom w:val="0"/>
      <w:divBdr>
        <w:top w:val="none" w:sz="0" w:space="0" w:color="auto"/>
        <w:left w:val="none" w:sz="0" w:space="0" w:color="auto"/>
        <w:bottom w:val="none" w:sz="0" w:space="0" w:color="auto"/>
        <w:right w:val="none" w:sz="0" w:space="0" w:color="auto"/>
      </w:divBdr>
    </w:div>
    <w:div w:id="2116779347">
      <w:marLeft w:val="640"/>
      <w:marRight w:val="0"/>
      <w:marTop w:val="0"/>
      <w:marBottom w:val="0"/>
      <w:divBdr>
        <w:top w:val="none" w:sz="0" w:space="0" w:color="auto"/>
        <w:left w:val="none" w:sz="0" w:space="0" w:color="auto"/>
        <w:bottom w:val="none" w:sz="0" w:space="0" w:color="auto"/>
        <w:right w:val="none" w:sz="0" w:space="0" w:color="auto"/>
      </w:divBdr>
    </w:div>
    <w:div w:id="2116905001">
      <w:marLeft w:val="640"/>
      <w:marRight w:val="0"/>
      <w:marTop w:val="0"/>
      <w:marBottom w:val="0"/>
      <w:divBdr>
        <w:top w:val="none" w:sz="0" w:space="0" w:color="auto"/>
        <w:left w:val="none" w:sz="0" w:space="0" w:color="auto"/>
        <w:bottom w:val="none" w:sz="0" w:space="0" w:color="auto"/>
        <w:right w:val="none" w:sz="0" w:space="0" w:color="auto"/>
      </w:divBdr>
    </w:div>
    <w:div w:id="2117285593">
      <w:marLeft w:val="640"/>
      <w:marRight w:val="0"/>
      <w:marTop w:val="0"/>
      <w:marBottom w:val="0"/>
      <w:divBdr>
        <w:top w:val="none" w:sz="0" w:space="0" w:color="auto"/>
        <w:left w:val="none" w:sz="0" w:space="0" w:color="auto"/>
        <w:bottom w:val="none" w:sz="0" w:space="0" w:color="auto"/>
        <w:right w:val="none" w:sz="0" w:space="0" w:color="auto"/>
      </w:divBdr>
    </w:div>
    <w:div w:id="2117554398">
      <w:marLeft w:val="640"/>
      <w:marRight w:val="0"/>
      <w:marTop w:val="0"/>
      <w:marBottom w:val="0"/>
      <w:divBdr>
        <w:top w:val="none" w:sz="0" w:space="0" w:color="auto"/>
        <w:left w:val="none" w:sz="0" w:space="0" w:color="auto"/>
        <w:bottom w:val="none" w:sz="0" w:space="0" w:color="auto"/>
        <w:right w:val="none" w:sz="0" w:space="0" w:color="auto"/>
      </w:divBdr>
    </w:div>
    <w:div w:id="2117629901">
      <w:marLeft w:val="640"/>
      <w:marRight w:val="0"/>
      <w:marTop w:val="0"/>
      <w:marBottom w:val="0"/>
      <w:divBdr>
        <w:top w:val="none" w:sz="0" w:space="0" w:color="auto"/>
        <w:left w:val="none" w:sz="0" w:space="0" w:color="auto"/>
        <w:bottom w:val="none" w:sz="0" w:space="0" w:color="auto"/>
        <w:right w:val="none" w:sz="0" w:space="0" w:color="auto"/>
      </w:divBdr>
    </w:div>
    <w:div w:id="2117631558">
      <w:marLeft w:val="640"/>
      <w:marRight w:val="0"/>
      <w:marTop w:val="0"/>
      <w:marBottom w:val="0"/>
      <w:divBdr>
        <w:top w:val="none" w:sz="0" w:space="0" w:color="auto"/>
        <w:left w:val="none" w:sz="0" w:space="0" w:color="auto"/>
        <w:bottom w:val="none" w:sz="0" w:space="0" w:color="auto"/>
        <w:right w:val="none" w:sz="0" w:space="0" w:color="auto"/>
      </w:divBdr>
    </w:div>
    <w:div w:id="2117822309">
      <w:marLeft w:val="640"/>
      <w:marRight w:val="0"/>
      <w:marTop w:val="0"/>
      <w:marBottom w:val="0"/>
      <w:divBdr>
        <w:top w:val="none" w:sz="0" w:space="0" w:color="auto"/>
        <w:left w:val="none" w:sz="0" w:space="0" w:color="auto"/>
        <w:bottom w:val="none" w:sz="0" w:space="0" w:color="auto"/>
        <w:right w:val="none" w:sz="0" w:space="0" w:color="auto"/>
      </w:divBdr>
    </w:div>
    <w:div w:id="2117862732">
      <w:marLeft w:val="640"/>
      <w:marRight w:val="0"/>
      <w:marTop w:val="0"/>
      <w:marBottom w:val="0"/>
      <w:divBdr>
        <w:top w:val="none" w:sz="0" w:space="0" w:color="auto"/>
        <w:left w:val="none" w:sz="0" w:space="0" w:color="auto"/>
        <w:bottom w:val="none" w:sz="0" w:space="0" w:color="auto"/>
        <w:right w:val="none" w:sz="0" w:space="0" w:color="auto"/>
      </w:divBdr>
    </w:div>
    <w:div w:id="2117945941">
      <w:marLeft w:val="640"/>
      <w:marRight w:val="0"/>
      <w:marTop w:val="0"/>
      <w:marBottom w:val="0"/>
      <w:divBdr>
        <w:top w:val="none" w:sz="0" w:space="0" w:color="auto"/>
        <w:left w:val="none" w:sz="0" w:space="0" w:color="auto"/>
        <w:bottom w:val="none" w:sz="0" w:space="0" w:color="auto"/>
        <w:right w:val="none" w:sz="0" w:space="0" w:color="auto"/>
      </w:divBdr>
    </w:div>
    <w:div w:id="2118328749">
      <w:marLeft w:val="640"/>
      <w:marRight w:val="0"/>
      <w:marTop w:val="0"/>
      <w:marBottom w:val="0"/>
      <w:divBdr>
        <w:top w:val="none" w:sz="0" w:space="0" w:color="auto"/>
        <w:left w:val="none" w:sz="0" w:space="0" w:color="auto"/>
        <w:bottom w:val="none" w:sz="0" w:space="0" w:color="auto"/>
        <w:right w:val="none" w:sz="0" w:space="0" w:color="auto"/>
      </w:divBdr>
    </w:div>
    <w:div w:id="2118715869">
      <w:marLeft w:val="640"/>
      <w:marRight w:val="0"/>
      <w:marTop w:val="0"/>
      <w:marBottom w:val="0"/>
      <w:divBdr>
        <w:top w:val="none" w:sz="0" w:space="0" w:color="auto"/>
        <w:left w:val="none" w:sz="0" w:space="0" w:color="auto"/>
        <w:bottom w:val="none" w:sz="0" w:space="0" w:color="auto"/>
        <w:right w:val="none" w:sz="0" w:space="0" w:color="auto"/>
      </w:divBdr>
    </w:div>
    <w:div w:id="2118868254">
      <w:marLeft w:val="640"/>
      <w:marRight w:val="0"/>
      <w:marTop w:val="0"/>
      <w:marBottom w:val="0"/>
      <w:divBdr>
        <w:top w:val="none" w:sz="0" w:space="0" w:color="auto"/>
        <w:left w:val="none" w:sz="0" w:space="0" w:color="auto"/>
        <w:bottom w:val="none" w:sz="0" w:space="0" w:color="auto"/>
        <w:right w:val="none" w:sz="0" w:space="0" w:color="auto"/>
      </w:divBdr>
    </w:div>
    <w:div w:id="2118911471">
      <w:marLeft w:val="640"/>
      <w:marRight w:val="0"/>
      <w:marTop w:val="0"/>
      <w:marBottom w:val="0"/>
      <w:divBdr>
        <w:top w:val="none" w:sz="0" w:space="0" w:color="auto"/>
        <w:left w:val="none" w:sz="0" w:space="0" w:color="auto"/>
        <w:bottom w:val="none" w:sz="0" w:space="0" w:color="auto"/>
        <w:right w:val="none" w:sz="0" w:space="0" w:color="auto"/>
      </w:divBdr>
    </w:div>
    <w:div w:id="2119056097">
      <w:marLeft w:val="640"/>
      <w:marRight w:val="0"/>
      <w:marTop w:val="0"/>
      <w:marBottom w:val="0"/>
      <w:divBdr>
        <w:top w:val="none" w:sz="0" w:space="0" w:color="auto"/>
        <w:left w:val="none" w:sz="0" w:space="0" w:color="auto"/>
        <w:bottom w:val="none" w:sz="0" w:space="0" w:color="auto"/>
        <w:right w:val="none" w:sz="0" w:space="0" w:color="auto"/>
      </w:divBdr>
    </w:div>
    <w:div w:id="2119062739">
      <w:marLeft w:val="640"/>
      <w:marRight w:val="0"/>
      <w:marTop w:val="0"/>
      <w:marBottom w:val="0"/>
      <w:divBdr>
        <w:top w:val="none" w:sz="0" w:space="0" w:color="auto"/>
        <w:left w:val="none" w:sz="0" w:space="0" w:color="auto"/>
        <w:bottom w:val="none" w:sz="0" w:space="0" w:color="auto"/>
        <w:right w:val="none" w:sz="0" w:space="0" w:color="auto"/>
      </w:divBdr>
    </w:div>
    <w:div w:id="2119138878">
      <w:marLeft w:val="640"/>
      <w:marRight w:val="0"/>
      <w:marTop w:val="0"/>
      <w:marBottom w:val="0"/>
      <w:divBdr>
        <w:top w:val="none" w:sz="0" w:space="0" w:color="auto"/>
        <w:left w:val="none" w:sz="0" w:space="0" w:color="auto"/>
        <w:bottom w:val="none" w:sz="0" w:space="0" w:color="auto"/>
        <w:right w:val="none" w:sz="0" w:space="0" w:color="auto"/>
      </w:divBdr>
    </w:div>
    <w:div w:id="2119176041">
      <w:marLeft w:val="640"/>
      <w:marRight w:val="0"/>
      <w:marTop w:val="0"/>
      <w:marBottom w:val="0"/>
      <w:divBdr>
        <w:top w:val="none" w:sz="0" w:space="0" w:color="auto"/>
        <w:left w:val="none" w:sz="0" w:space="0" w:color="auto"/>
        <w:bottom w:val="none" w:sz="0" w:space="0" w:color="auto"/>
        <w:right w:val="none" w:sz="0" w:space="0" w:color="auto"/>
      </w:divBdr>
    </w:div>
    <w:div w:id="2119253230">
      <w:marLeft w:val="640"/>
      <w:marRight w:val="0"/>
      <w:marTop w:val="0"/>
      <w:marBottom w:val="0"/>
      <w:divBdr>
        <w:top w:val="none" w:sz="0" w:space="0" w:color="auto"/>
        <w:left w:val="none" w:sz="0" w:space="0" w:color="auto"/>
        <w:bottom w:val="none" w:sz="0" w:space="0" w:color="auto"/>
        <w:right w:val="none" w:sz="0" w:space="0" w:color="auto"/>
      </w:divBdr>
    </w:div>
    <w:div w:id="2119332931">
      <w:marLeft w:val="640"/>
      <w:marRight w:val="0"/>
      <w:marTop w:val="0"/>
      <w:marBottom w:val="0"/>
      <w:divBdr>
        <w:top w:val="none" w:sz="0" w:space="0" w:color="auto"/>
        <w:left w:val="none" w:sz="0" w:space="0" w:color="auto"/>
        <w:bottom w:val="none" w:sz="0" w:space="0" w:color="auto"/>
        <w:right w:val="none" w:sz="0" w:space="0" w:color="auto"/>
      </w:divBdr>
    </w:div>
    <w:div w:id="2119375269">
      <w:marLeft w:val="640"/>
      <w:marRight w:val="0"/>
      <w:marTop w:val="0"/>
      <w:marBottom w:val="0"/>
      <w:divBdr>
        <w:top w:val="none" w:sz="0" w:space="0" w:color="auto"/>
        <w:left w:val="none" w:sz="0" w:space="0" w:color="auto"/>
        <w:bottom w:val="none" w:sz="0" w:space="0" w:color="auto"/>
        <w:right w:val="none" w:sz="0" w:space="0" w:color="auto"/>
      </w:divBdr>
    </w:div>
    <w:div w:id="2119447549">
      <w:marLeft w:val="640"/>
      <w:marRight w:val="0"/>
      <w:marTop w:val="0"/>
      <w:marBottom w:val="0"/>
      <w:divBdr>
        <w:top w:val="none" w:sz="0" w:space="0" w:color="auto"/>
        <w:left w:val="none" w:sz="0" w:space="0" w:color="auto"/>
        <w:bottom w:val="none" w:sz="0" w:space="0" w:color="auto"/>
        <w:right w:val="none" w:sz="0" w:space="0" w:color="auto"/>
      </w:divBdr>
    </w:div>
    <w:div w:id="2119526509">
      <w:marLeft w:val="640"/>
      <w:marRight w:val="0"/>
      <w:marTop w:val="0"/>
      <w:marBottom w:val="0"/>
      <w:divBdr>
        <w:top w:val="none" w:sz="0" w:space="0" w:color="auto"/>
        <w:left w:val="none" w:sz="0" w:space="0" w:color="auto"/>
        <w:bottom w:val="none" w:sz="0" w:space="0" w:color="auto"/>
        <w:right w:val="none" w:sz="0" w:space="0" w:color="auto"/>
      </w:divBdr>
    </w:div>
    <w:div w:id="2119594352">
      <w:marLeft w:val="640"/>
      <w:marRight w:val="0"/>
      <w:marTop w:val="0"/>
      <w:marBottom w:val="0"/>
      <w:divBdr>
        <w:top w:val="none" w:sz="0" w:space="0" w:color="auto"/>
        <w:left w:val="none" w:sz="0" w:space="0" w:color="auto"/>
        <w:bottom w:val="none" w:sz="0" w:space="0" w:color="auto"/>
        <w:right w:val="none" w:sz="0" w:space="0" w:color="auto"/>
      </w:divBdr>
    </w:div>
    <w:div w:id="2119710651">
      <w:marLeft w:val="640"/>
      <w:marRight w:val="0"/>
      <w:marTop w:val="0"/>
      <w:marBottom w:val="0"/>
      <w:divBdr>
        <w:top w:val="none" w:sz="0" w:space="0" w:color="auto"/>
        <w:left w:val="none" w:sz="0" w:space="0" w:color="auto"/>
        <w:bottom w:val="none" w:sz="0" w:space="0" w:color="auto"/>
        <w:right w:val="none" w:sz="0" w:space="0" w:color="auto"/>
      </w:divBdr>
    </w:div>
    <w:div w:id="2119831982">
      <w:marLeft w:val="640"/>
      <w:marRight w:val="0"/>
      <w:marTop w:val="0"/>
      <w:marBottom w:val="0"/>
      <w:divBdr>
        <w:top w:val="none" w:sz="0" w:space="0" w:color="auto"/>
        <w:left w:val="none" w:sz="0" w:space="0" w:color="auto"/>
        <w:bottom w:val="none" w:sz="0" w:space="0" w:color="auto"/>
        <w:right w:val="none" w:sz="0" w:space="0" w:color="auto"/>
      </w:divBdr>
    </w:div>
    <w:div w:id="2119983006">
      <w:marLeft w:val="640"/>
      <w:marRight w:val="0"/>
      <w:marTop w:val="0"/>
      <w:marBottom w:val="0"/>
      <w:divBdr>
        <w:top w:val="none" w:sz="0" w:space="0" w:color="auto"/>
        <w:left w:val="none" w:sz="0" w:space="0" w:color="auto"/>
        <w:bottom w:val="none" w:sz="0" w:space="0" w:color="auto"/>
        <w:right w:val="none" w:sz="0" w:space="0" w:color="auto"/>
      </w:divBdr>
    </w:div>
    <w:div w:id="2120249204">
      <w:marLeft w:val="640"/>
      <w:marRight w:val="0"/>
      <w:marTop w:val="0"/>
      <w:marBottom w:val="0"/>
      <w:divBdr>
        <w:top w:val="none" w:sz="0" w:space="0" w:color="auto"/>
        <w:left w:val="none" w:sz="0" w:space="0" w:color="auto"/>
        <w:bottom w:val="none" w:sz="0" w:space="0" w:color="auto"/>
        <w:right w:val="none" w:sz="0" w:space="0" w:color="auto"/>
      </w:divBdr>
    </w:div>
    <w:div w:id="2120565957">
      <w:marLeft w:val="640"/>
      <w:marRight w:val="0"/>
      <w:marTop w:val="0"/>
      <w:marBottom w:val="0"/>
      <w:divBdr>
        <w:top w:val="none" w:sz="0" w:space="0" w:color="auto"/>
        <w:left w:val="none" w:sz="0" w:space="0" w:color="auto"/>
        <w:bottom w:val="none" w:sz="0" w:space="0" w:color="auto"/>
        <w:right w:val="none" w:sz="0" w:space="0" w:color="auto"/>
      </w:divBdr>
    </w:div>
    <w:div w:id="2120950441">
      <w:marLeft w:val="640"/>
      <w:marRight w:val="0"/>
      <w:marTop w:val="0"/>
      <w:marBottom w:val="0"/>
      <w:divBdr>
        <w:top w:val="none" w:sz="0" w:space="0" w:color="auto"/>
        <w:left w:val="none" w:sz="0" w:space="0" w:color="auto"/>
        <w:bottom w:val="none" w:sz="0" w:space="0" w:color="auto"/>
        <w:right w:val="none" w:sz="0" w:space="0" w:color="auto"/>
      </w:divBdr>
    </w:div>
    <w:div w:id="2121099824">
      <w:marLeft w:val="640"/>
      <w:marRight w:val="0"/>
      <w:marTop w:val="0"/>
      <w:marBottom w:val="0"/>
      <w:divBdr>
        <w:top w:val="none" w:sz="0" w:space="0" w:color="auto"/>
        <w:left w:val="none" w:sz="0" w:space="0" w:color="auto"/>
        <w:bottom w:val="none" w:sz="0" w:space="0" w:color="auto"/>
        <w:right w:val="none" w:sz="0" w:space="0" w:color="auto"/>
      </w:divBdr>
    </w:div>
    <w:div w:id="2121562203">
      <w:marLeft w:val="640"/>
      <w:marRight w:val="0"/>
      <w:marTop w:val="0"/>
      <w:marBottom w:val="0"/>
      <w:divBdr>
        <w:top w:val="none" w:sz="0" w:space="0" w:color="auto"/>
        <w:left w:val="none" w:sz="0" w:space="0" w:color="auto"/>
        <w:bottom w:val="none" w:sz="0" w:space="0" w:color="auto"/>
        <w:right w:val="none" w:sz="0" w:space="0" w:color="auto"/>
      </w:divBdr>
    </w:div>
    <w:div w:id="2121605124">
      <w:marLeft w:val="640"/>
      <w:marRight w:val="0"/>
      <w:marTop w:val="0"/>
      <w:marBottom w:val="0"/>
      <w:divBdr>
        <w:top w:val="none" w:sz="0" w:space="0" w:color="auto"/>
        <w:left w:val="none" w:sz="0" w:space="0" w:color="auto"/>
        <w:bottom w:val="none" w:sz="0" w:space="0" w:color="auto"/>
        <w:right w:val="none" w:sz="0" w:space="0" w:color="auto"/>
      </w:divBdr>
    </w:div>
    <w:div w:id="2121608125">
      <w:marLeft w:val="640"/>
      <w:marRight w:val="0"/>
      <w:marTop w:val="0"/>
      <w:marBottom w:val="0"/>
      <w:divBdr>
        <w:top w:val="none" w:sz="0" w:space="0" w:color="auto"/>
        <w:left w:val="none" w:sz="0" w:space="0" w:color="auto"/>
        <w:bottom w:val="none" w:sz="0" w:space="0" w:color="auto"/>
        <w:right w:val="none" w:sz="0" w:space="0" w:color="auto"/>
      </w:divBdr>
    </w:div>
    <w:div w:id="2121875911">
      <w:bodyDiv w:val="1"/>
      <w:marLeft w:val="0"/>
      <w:marRight w:val="0"/>
      <w:marTop w:val="0"/>
      <w:marBottom w:val="0"/>
      <w:divBdr>
        <w:top w:val="none" w:sz="0" w:space="0" w:color="auto"/>
        <w:left w:val="none" w:sz="0" w:space="0" w:color="auto"/>
        <w:bottom w:val="none" w:sz="0" w:space="0" w:color="auto"/>
        <w:right w:val="none" w:sz="0" w:space="0" w:color="auto"/>
      </w:divBdr>
      <w:divsChild>
        <w:div w:id="1104034787">
          <w:marLeft w:val="640"/>
          <w:marRight w:val="0"/>
          <w:marTop w:val="0"/>
          <w:marBottom w:val="0"/>
          <w:divBdr>
            <w:top w:val="none" w:sz="0" w:space="0" w:color="auto"/>
            <w:left w:val="none" w:sz="0" w:space="0" w:color="auto"/>
            <w:bottom w:val="none" w:sz="0" w:space="0" w:color="auto"/>
            <w:right w:val="none" w:sz="0" w:space="0" w:color="auto"/>
          </w:divBdr>
        </w:div>
        <w:div w:id="99179065">
          <w:marLeft w:val="640"/>
          <w:marRight w:val="0"/>
          <w:marTop w:val="0"/>
          <w:marBottom w:val="0"/>
          <w:divBdr>
            <w:top w:val="none" w:sz="0" w:space="0" w:color="auto"/>
            <w:left w:val="none" w:sz="0" w:space="0" w:color="auto"/>
            <w:bottom w:val="none" w:sz="0" w:space="0" w:color="auto"/>
            <w:right w:val="none" w:sz="0" w:space="0" w:color="auto"/>
          </w:divBdr>
        </w:div>
        <w:div w:id="167334050">
          <w:marLeft w:val="640"/>
          <w:marRight w:val="0"/>
          <w:marTop w:val="0"/>
          <w:marBottom w:val="0"/>
          <w:divBdr>
            <w:top w:val="none" w:sz="0" w:space="0" w:color="auto"/>
            <w:left w:val="none" w:sz="0" w:space="0" w:color="auto"/>
            <w:bottom w:val="none" w:sz="0" w:space="0" w:color="auto"/>
            <w:right w:val="none" w:sz="0" w:space="0" w:color="auto"/>
          </w:divBdr>
        </w:div>
        <w:div w:id="768349637">
          <w:marLeft w:val="640"/>
          <w:marRight w:val="0"/>
          <w:marTop w:val="0"/>
          <w:marBottom w:val="0"/>
          <w:divBdr>
            <w:top w:val="none" w:sz="0" w:space="0" w:color="auto"/>
            <w:left w:val="none" w:sz="0" w:space="0" w:color="auto"/>
            <w:bottom w:val="none" w:sz="0" w:space="0" w:color="auto"/>
            <w:right w:val="none" w:sz="0" w:space="0" w:color="auto"/>
          </w:divBdr>
        </w:div>
        <w:div w:id="145249772">
          <w:marLeft w:val="640"/>
          <w:marRight w:val="0"/>
          <w:marTop w:val="0"/>
          <w:marBottom w:val="0"/>
          <w:divBdr>
            <w:top w:val="none" w:sz="0" w:space="0" w:color="auto"/>
            <w:left w:val="none" w:sz="0" w:space="0" w:color="auto"/>
            <w:bottom w:val="none" w:sz="0" w:space="0" w:color="auto"/>
            <w:right w:val="none" w:sz="0" w:space="0" w:color="auto"/>
          </w:divBdr>
        </w:div>
        <w:div w:id="1095663309">
          <w:marLeft w:val="640"/>
          <w:marRight w:val="0"/>
          <w:marTop w:val="0"/>
          <w:marBottom w:val="0"/>
          <w:divBdr>
            <w:top w:val="none" w:sz="0" w:space="0" w:color="auto"/>
            <w:left w:val="none" w:sz="0" w:space="0" w:color="auto"/>
            <w:bottom w:val="none" w:sz="0" w:space="0" w:color="auto"/>
            <w:right w:val="none" w:sz="0" w:space="0" w:color="auto"/>
          </w:divBdr>
        </w:div>
        <w:div w:id="1838810714">
          <w:marLeft w:val="640"/>
          <w:marRight w:val="0"/>
          <w:marTop w:val="0"/>
          <w:marBottom w:val="0"/>
          <w:divBdr>
            <w:top w:val="none" w:sz="0" w:space="0" w:color="auto"/>
            <w:left w:val="none" w:sz="0" w:space="0" w:color="auto"/>
            <w:bottom w:val="none" w:sz="0" w:space="0" w:color="auto"/>
            <w:right w:val="none" w:sz="0" w:space="0" w:color="auto"/>
          </w:divBdr>
        </w:div>
        <w:div w:id="827865415">
          <w:marLeft w:val="640"/>
          <w:marRight w:val="0"/>
          <w:marTop w:val="0"/>
          <w:marBottom w:val="0"/>
          <w:divBdr>
            <w:top w:val="none" w:sz="0" w:space="0" w:color="auto"/>
            <w:left w:val="none" w:sz="0" w:space="0" w:color="auto"/>
            <w:bottom w:val="none" w:sz="0" w:space="0" w:color="auto"/>
            <w:right w:val="none" w:sz="0" w:space="0" w:color="auto"/>
          </w:divBdr>
        </w:div>
        <w:div w:id="392512262">
          <w:marLeft w:val="640"/>
          <w:marRight w:val="0"/>
          <w:marTop w:val="0"/>
          <w:marBottom w:val="0"/>
          <w:divBdr>
            <w:top w:val="none" w:sz="0" w:space="0" w:color="auto"/>
            <w:left w:val="none" w:sz="0" w:space="0" w:color="auto"/>
            <w:bottom w:val="none" w:sz="0" w:space="0" w:color="auto"/>
            <w:right w:val="none" w:sz="0" w:space="0" w:color="auto"/>
          </w:divBdr>
        </w:div>
        <w:div w:id="1529219444">
          <w:marLeft w:val="640"/>
          <w:marRight w:val="0"/>
          <w:marTop w:val="0"/>
          <w:marBottom w:val="0"/>
          <w:divBdr>
            <w:top w:val="none" w:sz="0" w:space="0" w:color="auto"/>
            <w:left w:val="none" w:sz="0" w:space="0" w:color="auto"/>
            <w:bottom w:val="none" w:sz="0" w:space="0" w:color="auto"/>
            <w:right w:val="none" w:sz="0" w:space="0" w:color="auto"/>
          </w:divBdr>
        </w:div>
        <w:div w:id="1991791491">
          <w:marLeft w:val="640"/>
          <w:marRight w:val="0"/>
          <w:marTop w:val="0"/>
          <w:marBottom w:val="0"/>
          <w:divBdr>
            <w:top w:val="none" w:sz="0" w:space="0" w:color="auto"/>
            <w:left w:val="none" w:sz="0" w:space="0" w:color="auto"/>
            <w:bottom w:val="none" w:sz="0" w:space="0" w:color="auto"/>
            <w:right w:val="none" w:sz="0" w:space="0" w:color="auto"/>
          </w:divBdr>
        </w:div>
        <w:div w:id="1277982567">
          <w:marLeft w:val="640"/>
          <w:marRight w:val="0"/>
          <w:marTop w:val="0"/>
          <w:marBottom w:val="0"/>
          <w:divBdr>
            <w:top w:val="none" w:sz="0" w:space="0" w:color="auto"/>
            <w:left w:val="none" w:sz="0" w:space="0" w:color="auto"/>
            <w:bottom w:val="none" w:sz="0" w:space="0" w:color="auto"/>
            <w:right w:val="none" w:sz="0" w:space="0" w:color="auto"/>
          </w:divBdr>
        </w:div>
      </w:divsChild>
    </w:div>
    <w:div w:id="2122138250">
      <w:marLeft w:val="640"/>
      <w:marRight w:val="0"/>
      <w:marTop w:val="0"/>
      <w:marBottom w:val="0"/>
      <w:divBdr>
        <w:top w:val="none" w:sz="0" w:space="0" w:color="auto"/>
        <w:left w:val="none" w:sz="0" w:space="0" w:color="auto"/>
        <w:bottom w:val="none" w:sz="0" w:space="0" w:color="auto"/>
        <w:right w:val="none" w:sz="0" w:space="0" w:color="auto"/>
      </w:divBdr>
    </w:div>
    <w:div w:id="2122265300">
      <w:marLeft w:val="640"/>
      <w:marRight w:val="0"/>
      <w:marTop w:val="0"/>
      <w:marBottom w:val="0"/>
      <w:divBdr>
        <w:top w:val="none" w:sz="0" w:space="0" w:color="auto"/>
        <w:left w:val="none" w:sz="0" w:space="0" w:color="auto"/>
        <w:bottom w:val="none" w:sz="0" w:space="0" w:color="auto"/>
        <w:right w:val="none" w:sz="0" w:space="0" w:color="auto"/>
      </w:divBdr>
    </w:div>
    <w:div w:id="2122652418">
      <w:marLeft w:val="640"/>
      <w:marRight w:val="0"/>
      <w:marTop w:val="0"/>
      <w:marBottom w:val="0"/>
      <w:divBdr>
        <w:top w:val="none" w:sz="0" w:space="0" w:color="auto"/>
        <w:left w:val="none" w:sz="0" w:space="0" w:color="auto"/>
        <w:bottom w:val="none" w:sz="0" w:space="0" w:color="auto"/>
        <w:right w:val="none" w:sz="0" w:space="0" w:color="auto"/>
      </w:divBdr>
    </w:div>
    <w:div w:id="2122675918">
      <w:marLeft w:val="640"/>
      <w:marRight w:val="0"/>
      <w:marTop w:val="0"/>
      <w:marBottom w:val="0"/>
      <w:divBdr>
        <w:top w:val="none" w:sz="0" w:space="0" w:color="auto"/>
        <w:left w:val="none" w:sz="0" w:space="0" w:color="auto"/>
        <w:bottom w:val="none" w:sz="0" w:space="0" w:color="auto"/>
        <w:right w:val="none" w:sz="0" w:space="0" w:color="auto"/>
      </w:divBdr>
    </w:div>
    <w:div w:id="2122795717">
      <w:marLeft w:val="640"/>
      <w:marRight w:val="0"/>
      <w:marTop w:val="0"/>
      <w:marBottom w:val="0"/>
      <w:divBdr>
        <w:top w:val="none" w:sz="0" w:space="0" w:color="auto"/>
        <w:left w:val="none" w:sz="0" w:space="0" w:color="auto"/>
        <w:bottom w:val="none" w:sz="0" w:space="0" w:color="auto"/>
        <w:right w:val="none" w:sz="0" w:space="0" w:color="auto"/>
      </w:divBdr>
    </w:div>
    <w:div w:id="2122802790">
      <w:marLeft w:val="640"/>
      <w:marRight w:val="0"/>
      <w:marTop w:val="0"/>
      <w:marBottom w:val="0"/>
      <w:divBdr>
        <w:top w:val="none" w:sz="0" w:space="0" w:color="auto"/>
        <w:left w:val="none" w:sz="0" w:space="0" w:color="auto"/>
        <w:bottom w:val="none" w:sz="0" w:space="0" w:color="auto"/>
        <w:right w:val="none" w:sz="0" w:space="0" w:color="auto"/>
      </w:divBdr>
    </w:div>
    <w:div w:id="2122871106">
      <w:marLeft w:val="640"/>
      <w:marRight w:val="0"/>
      <w:marTop w:val="0"/>
      <w:marBottom w:val="0"/>
      <w:divBdr>
        <w:top w:val="none" w:sz="0" w:space="0" w:color="auto"/>
        <w:left w:val="none" w:sz="0" w:space="0" w:color="auto"/>
        <w:bottom w:val="none" w:sz="0" w:space="0" w:color="auto"/>
        <w:right w:val="none" w:sz="0" w:space="0" w:color="auto"/>
      </w:divBdr>
    </w:div>
    <w:div w:id="2122872742">
      <w:marLeft w:val="640"/>
      <w:marRight w:val="0"/>
      <w:marTop w:val="0"/>
      <w:marBottom w:val="0"/>
      <w:divBdr>
        <w:top w:val="none" w:sz="0" w:space="0" w:color="auto"/>
        <w:left w:val="none" w:sz="0" w:space="0" w:color="auto"/>
        <w:bottom w:val="none" w:sz="0" w:space="0" w:color="auto"/>
        <w:right w:val="none" w:sz="0" w:space="0" w:color="auto"/>
      </w:divBdr>
    </w:div>
    <w:div w:id="2122874661">
      <w:marLeft w:val="640"/>
      <w:marRight w:val="0"/>
      <w:marTop w:val="0"/>
      <w:marBottom w:val="0"/>
      <w:divBdr>
        <w:top w:val="none" w:sz="0" w:space="0" w:color="auto"/>
        <w:left w:val="none" w:sz="0" w:space="0" w:color="auto"/>
        <w:bottom w:val="none" w:sz="0" w:space="0" w:color="auto"/>
        <w:right w:val="none" w:sz="0" w:space="0" w:color="auto"/>
      </w:divBdr>
    </w:div>
    <w:div w:id="2122912601">
      <w:marLeft w:val="640"/>
      <w:marRight w:val="0"/>
      <w:marTop w:val="0"/>
      <w:marBottom w:val="0"/>
      <w:divBdr>
        <w:top w:val="none" w:sz="0" w:space="0" w:color="auto"/>
        <w:left w:val="none" w:sz="0" w:space="0" w:color="auto"/>
        <w:bottom w:val="none" w:sz="0" w:space="0" w:color="auto"/>
        <w:right w:val="none" w:sz="0" w:space="0" w:color="auto"/>
      </w:divBdr>
    </w:div>
    <w:div w:id="2123106302">
      <w:marLeft w:val="640"/>
      <w:marRight w:val="0"/>
      <w:marTop w:val="0"/>
      <w:marBottom w:val="0"/>
      <w:divBdr>
        <w:top w:val="none" w:sz="0" w:space="0" w:color="auto"/>
        <w:left w:val="none" w:sz="0" w:space="0" w:color="auto"/>
        <w:bottom w:val="none" w:sz="0" w:space="0" w:color="auto"/>
        <w:right w:val="none" w:sz="0" w:space="0" w:color="auto"/>
      </w:divBdr>
    </w:div>
    <w:div w:id="2123182369">
      <w:marLeft w:val="640"/>
      <w:marRight w:val="0"/>
      <w:marTop w:val="0"/>
      <w:marBottom w:val="0"/>
      <w:divBdr>
        <w:top w:val="none" w:sz="0" w:space="0" w:color="auto"/>
        <w:left w:val="none" w:sz="0" w:space="0" w:color="auto"/>
        <w:bottom w:val="none" w:sz="0" w:space="0" w:color="auto"/>
        <w:right w:val="none" w:sz="0" w:space="0" w:color="auto"/>
      </w:divBdr>
    </w:div>
    <w:div w:id="2123182671">
      <w:marLeft w:val="640"/>
      <w:marRight w:val="0"/>
      <w:marTop w:val="0"/>
      <w:marBottom w:val="0"/>
      <w:divBdr>
        <w:top w:val="none" w:sz="0" w:space="0" w:color="auto"/>
        <w:left w:val="none" w:sz="0" w:space="0" w:color="auto"/>
        <w:bottom w:val="none" w:sz="0" w:space="0" w:color="auto"/>
        <w:right w:val="none" w:sz="0" w:space="0" w:color="auto"/>
      </w:divBdr>
    </w:div>
    <w:div w:id="2123182806">
      <w:marLeft w:val="640"/>
      <w:marRight w:val="0"/>
      <w:marTop w:val="0"/>
      <w:marBottom w:val="0"/>
      <w:divBdr>
        <w:top w:val="none" w:sz="0" w:space="0" w:color="auto"/>
        <w:left w:val="none" w:sz="0" w:space="0" w:color="auto"/>
        <w:bottom w:val="none" w:sz="0" w:space="0" w:color="auto"/>
        <w:right w:val="none" w:sz="0" w:space="0" w:color="auto"/>
      </w:divBdr>
    </w:div>
    <w:div w:id="2123382877">
      <w:marLeft w:val="640"/>
      <w:marRight w:val="0"/>
      <w:marTop w:val="0"/>
      <w:marBottom w:val="0"/>
      <w:divBdr>
        <w:top w:val="none" w:sz="0" w:space="0" w:color="auto"/>
        <w:left w:val="none" w:sz="0" w:space="0" w:color="auto"/>
        <w:bottom w:val="none" w:sz="0" w:space="0" w:color="auto"/>
        <w:right w:val="none" w:sz="0" w:space="0" w:color="auto"/>
      </w:divBdr>
    </w:div>
    <w:div w:id="2123454312">
      <w:marLeft w:val="640"/>
      <w:marRight w:val="0"/>
      <w:marTop w:val="0"/>
      <w:marBottom w:val="0"/>
      <w:divBdr>
        <w:top w:val="none" w:sz="0" w:space="0" w:color="auto"/>
        <w:left w:val="none" w:sz="0" w:space="0" w:color="auto"/>
        <w:bottom w:val="none" w:sz="0" w:space="0" w:color="auto"/>
        <w:right w:val="none" w:sz="0" w:space="0" w:color="auto"/>
      </w:divBdr>
    </w:div>
    <w:div w:id="2123455287">
      <w:marLeft w:val="640"/>
      <w:marRight w:val="0"/>
      <w:marTop w:val="0"/>
      <w:marBottom w:val="0"/>
      <w:divBdr>
        <w:top w:val="none" w:sz="0" w:space="0" w:color="auto"/>
        <w:left w:val="none" w:sz="0" w:space="0" w:color="auto"/>
        <w:bottom w:val="none" w:sz="0" w:space="0" w:color="auto"/>
        <w:right w:val="none" w:sz="0" w:space="0" w:color="auto"/>
      </w:divBdr>
    </w:div>
    <w:div w:id="2123499310">
      <w:marLeft w:val="640"/>
      <w:marRight w:val="0"/>
      <w:marTop w:val="0"/>
      <w:marBottom w:val="0"/>
      <w:divBdr>
        <w:top w:val="none" w:sz="0" w:space="0" w:color="auto"/>
        <w:left w:val="none" w:sz="0" w:space="0" w:color="auto"/>
        <w:bottom w:val="none" w:sz="0" w:space="0" w:color="auto"/>
        <w:right w:val="none" w:sz="0" w:space="0" w:color="auto"/>
      </w:divBdr>
    </w:div>
    <w:div w:id="2123529597">
      <w:marLeft w:val="640"/>
      <w:marRight w:val="0"/>
      <w:marTop w:val="0"/>
      <w:marBottom w:val="0"/>
      <w:divBdr>
        <w:top w:val="none" w:sz="0" w:space="0" w:color="auto"/>
        <w:left w:val="none" w:sz="0" w:space="0" w:color="auto"/>
        <w:bottom w:val="none" w:sz="0" w:space="0" w:color="auto"/>
        <w:right w:val="none" w:sz="0" w:space="0" w:color="auto"/>
      </w:divBdr>
    </w:div>
    <w:div w:id="2123569700">
      <w:marLeft w:val="640"/>
      <w:marRight w:val="0"/>
      <w:marTop w:val="0"/>
      <w:marBottom w:val="0"/>
      <w:divBdr>
        <w:top w:val="none" w:sz="0" w:space="0" w:color="auto"/>
        <w:left w:val="none" w:sz="0" w:space="0" w:color="auto"/>
        <w:bottom w:val="none" w:sz="0" w:space="0" w:color="auto"/>
        <w:right w:val="none" w:sz="0" w:space="0" w:color="auto"/>
      </w:divBdr>
    </w:div>
    <w:div w:id="2123760157">
      <w:marLeft w:val="640"/>
      <w:marRight w:val="0"/>
      <w:marTop w:val="0"/>
      <w:marBottom w:val="0"/>
      <w:divBdr>
        <w:top w:val="none" w:sz="0" w:space="0" w:color="auto"/>
        <w:left w:val="none" w:sz="0" w:space="0" w:color="auto"/>
        <w:bottom w:val="none" w:sz="0" w:space="0" w:color="auto"/>
        <w:right w:val="none" w:sz="0" w:space="0" w:color="auto"/>
      </w:divBdr>
    </w:div>
    <w:div w:id="2124109212">
      <w:marLeft w:val="640"/>
      <w:marRight w:val="0"/>
      <w:marTop w:val="0"/>
      <w:marBottom w:val="0"/>
      <w:divBdr>
        <w:top w:val="none" w:sz="0" w:space="0" w:color="auto"/>
        <w:left w:val="none" w:sz="0" w:space="0" w:color="auto"/>
        <w:bottom w:val="none" w:sz="0" w:space="0" w:color="auto"/>
        <w:right w:val="none" w:sz="0" w:space="0" w:color="auto"/>
      </w:divBdr>
    </w:div>
    <w:div w:id="2124112823">
      <w:marLeft w:val="640"/>
      <w:marRight w:val="0"/>
      <w:marTop w:val="0"/>
      <w:marBottom w:val="0"/>
      <w:divBdr>
        <w:top w:val="none" w:sz="0" w:space="0" w:color="auto"/>
        <w:left w:val="none" w:sz="0" w:space="0" w:color="auto"/>
        <w:bottom w:val="none" w:sz="0" w:space="0" w:color="auto"/>
        <w:right w:val="none" w:sz="0" w:space="0" w:color="auto"/>
      </w:divBdr>
    </w:div>
    <w:div w:id="2124228030">
      <w:marLeft w:val="640"/>
      <w:marRight w:val="0"/>
      <w:marTop w:val="0"/>
      <w:marBottom w:val="0"/>
      <w:divBdr>
        <w:top w:val="none" w:sz="0" w:space="0" w:color="auto"/>
        <w:left w:val="none" w:sz="0" w:space="0" w:color="auto"/>
        <w:bottom w:val="none" w:sz="0" w:space="0" w:color="auto"/>
        <w:right w:val="none" w:sz="0" w:space="0" w:color="auto"/>
      </w:divBdr>
    </w:div>
    <w:div w:id="2124419636">
      <w:marLeft w:val="640"/>
      <w:marRight w:val="0"/>
      <w:marTop w:val="0"/>
      <w:marBottom w:val="0"/>
      <w:divBdr>
        <w:top w:val="none" w:sz="0" w:space="0" w:color="auto"/>
        <w:left w:val="none" w:sz="0" w:space="0" w:color="auto"/>
        <w:bottom w:val="none" w:sz="0" w:space="0" w:color="auto"/>
        <w:right w:val="none" w:sz="0" w:space="0" w:color="auto"/>
      </w:divBdr>
    </w:div>
    <w:div w:id="2124763663">
      <w:marLeft w:val="640"/>
      <w:marRight w:val="0"/>
      <w:marTop w:val="0"/>
      <w:marBottom w:val="0"/>
      <w:divBdr>
        <w:top w:val="none" w:sz="0" w:space="0" w:color="auto"/>
        <w:left w:val="none" w:sz="0" w:space="0" w:color="auto"/>
        <w:bottom w:val="none" w:sz="0" w:space="0" w:color="auto"/>
        <w:right w:val="none" w:sz="0" w:space="0" w:color="auto"/>
      </w:divBdr>
    </w:div>
    <w:div w:id="2125032855">
      <w:marLeft w:val="640"/>
      <w:marRight w:val="0"/>
      <w:marTop w:val="0"/>
      <w:marBottom w:val="0"/>
      <w:divBdr>
        <w:top w:val="none" w:sz="0" w:space="0" w:color="auto"/>
        <w:left w:val="none" w:sz="0" w:space="0" w:color="auto"/>
        <w:bottom w:val="none" w:sz="0" w:space="0" w:color="auto"/>
        <w:right w:val="none" w:sz="0" w:space="0" w:color="auto"/>
      </w:divBdr>
    </w:div>
    <w:div w:id="2125070709">
      <w:marLeft w:val="640"/>
      <w:marRight w:val="0"/>
      <w:marTop w:val="0"/>
      <w:marBottom w:val="0"/>
      <w:divBdr>
        <w:top w:val="none" w:sz="0" w:space="0" w:color="auto"/>
        <w:left w:val="none" w:sz="0" w:space="0" w:color="auto"/>
        <w:bottom w:val="none" w:sz="0" w:space="0" w:color="auto"/>
        <w:right w:val="none" w:sz="0" w:space="0" w:color="auto"/>
      </w:divBdr>
    </w:div>
    <w:div w:id="2125344922">
      <w:marLeft w:val="640"/>
      <w:marRight w:val="0"/>
      <w:marTop w:val="0"/>
      <w:marBottom w:val="0"/>
      <w:divBdr>
        <w:top w:val="none" w:sz="0" w:space="0" w:color="auto"/>
        <w:left w:val="none" w:sz="0" w:space="0" w:color="auto"/>
        <w:bottom w:val="none" w:sz="0" w:space="0" w:color="auto"/>
        <w:right w:val="none" w:sz="0" w:space="0" w:color="auto"/>
      </w:divBdr>
    </w:div>
    <w:div w:id="2125418118">
      <w:marLeft w:val="640"/>
      <w:marRight w:val="0"/>
      <w:marTop w:val="0"/>
      <w:marBottom w:val="0"/>
      <w:divBdr>
        <w:top w:val="none" w:sz="0" w:space="0" w:color="auto"/>
        <w:left w:val="none" w:sz="0" w:space="0" w:color="auto"/>
        <w:bottom w:val="none" w:sz="0" w:space="0" w:color="auto"/>
        <w:right w:val="none" w:sz="0" w:space="0" w:color="auto"/>
      </w:divBdr>
    </w:div>
    <w:div w:id="2125541695">
      <w:marLeft w:val="640"/>
      <w:marRight w:val="0"/>
      <w:marTop w:val="0"/>
      <w:marBottom w:val="0"/>
      <w:divBdr>
        <w:top w:val="none" w:sz="0" w:space="0" w:color="auto"/>
        <w:left w:val="none" w:sz="0" w:space="0" w:color="auto"/>
        <w:bottom w:val="none" w:sz="0" w:space="0" w:color="auto"/>
        <w:right w:val="none" w:sz="0" w:space="0" w:color="auto"/>
      </w:divBdr>
    </w:div>
    <w:div w:id="2125690502">
      <w:marLeft w:val="640"/>
      <w:marRight w:val="0"/>
      <w:marTop w:val="0"/>
      <w:marBottom w:val="0"/>
      <w:divBdr>
        <w:top w:val="none" w:sz="0" w:space="0" w:color="auto"/>
        <w:left w:val="none" w:sz="0" w:space="0" w:color="auto"/>
        <w:bottom w:val="none" w:sz="0" w:space="0" w:color="auto"/>
        <w:right w:val="none" w:sz="0" w:space="0" w:color="auto"/>
      </w:divBdr>
    </w:div>
    <w:div w:id="2125807731">
      <w:marLeft w:val="640"/>
      <w:marRight w:val="0"/>
      <w:marTop w:val="0"/>
      <w:marBottom w:val="0"/>
      <w:divBdr>
        <w:top w:val="none" w:sz="0" w:space="0" w:color="auto"/>
        <w:left w:val="none" w:sz="0" w:space="0" w:color="auto"/>
        <w:bottom w:val="none" w:sz="0" w:space="0" w:color="auto"/>
        <w:right w:val="none" w:sz="0" w:space="0" w:color="auto"/>
      </w:divBdr>
    </w:div>
    <w:div w:id="2125953842">
      <w:marLeft w:val="640"/>
      <w:marRight w:val="0"/>
      <w:marTop w:val="0"/>
      <w:marBottom w:val="0"/>
      <w:divBdr>
        <w:top w:val="none" w:sz="0" w:space="0" w:color="auto"/>
        <w:left w:val="none" w:sz="0" w:space="0" w:color="auto"/>
        <w:bottom w:val="none" w:sz="0" w:space="0" w:color="auto"/>
        <w:right w:val="none" w:sz="0" w:space="0" w:color="auto"/>
      </w:divBdr>
    </w:div>
    <w:div w:id="2125998549">
      <w:marLeft w:val="640"/>
      <w:marRight w:val="0"/>
      <w:marTop w:val="0"/>
      <w:marBottom w:val="0"/>
      <w:divBdr>
        <w:top w:val="none" w:sz="0" w:space="0" w:color="auto"/>
        <w:left w:val="none" w:sz="0" w:space="0" w:color="auto"/>
        <w:bottom w:val="none" w:sz="0" w:space="0" w:color="auto"/>
        <w:right w:val="none" w:sz="0" w:space="0" w:color="auto"/>
      </w:divBdr>
    </w:div>
    <w:div w:id="2126077001">
      <w:marLeft w:val="640"/>
      <w:marRight w:val="0"/>
      <w:marTop w:val="0"/>
      <w:marBottom w:val="0"/>
      <w:divBdr>
        <w:top w:val="none" w:sz="0" w:space="0" w:color="auto"/>
        <w:left w:val="none" w:sz="0" w:space="0" w:color="auto"/>
        <w:bottom w:val="none" w:sz="0" w:space="0" w:color="auto"/>
        <w:right w:val="none" w:sz="0" w:space="0" w:color="auto"/>
      </w:divBdr>
    </w:div>
    <w:div w:id="2126078966">
      <w:marLeft w:val="640"/>
      <w:marRight w:val="0"/>
      <w:marTop w:val="0"/>
      <w:marBottom w:val="0"/>
      <w:divBdr>
        <w:top w:val="none" w:sz="0" w:space="0" w:color="auto"/>
        <w:left w:val="none" w:sz="0" w:space="0" w:color="auto"/>
        <w:bottom w:val="none" w:sz="0" w:space="0" w:color="auto"/>
        <w:right w:val="none" w:sz="0" w:space="0" w:color="auto"/>
      </w:divBdr>
    </w:div>
    <w:div w:id="2126079004">
      <w:marLeft w:val="640"/>
      <w:marRight w:val="0"/>
      <w:marTop w:val="0"/>
      <w:marBottom w:val="0"/>
      <w:divBdr>
        <w:top w:val="none" w:sz="0" w:space="0" w:color="auto"/>
        <w:left w:val="none" w:sz="0" w:space="0" w:color="auto"/>
        <w:bottom w:val="none" w:sz="0" w:space="0" w:color="auto"/>
        <w:right w:val="none" w:sz="0" w:space="0" w:color="auto"/>
      </w:divBdr>
    </w:div>
    <w:div w:id="2126148283">
      <w:marLeft w:val="640"/>
      <w:marRight w:val="0"/>
      <w:marTop w:val="0"/>
      <w:marBottom w:val="0"/>
      <w:divBdr>
        <w:top w:val="none" w:sz="0" w:space="0" w:color="auto"/>
        <w:left w:val="none" w:sz="0" w:space="0" w:color="auto"/>
        <w:bottom w:val="none" w:sz="0" w:space="0" w:color="auto"/>
        <w:right w:val="none" w:sz="0" w:space="0" w:color="auto"/>
      </w:divBdr>
    </w:div>
    <w:div w:id="2126195805">
      <w:marLeft w:val="640"/>
      <w:marRight w:val="0"/>
      <w:marTop w:val="0"/>
      <w:marBottom w:val="0"/>
      <w:divBdr>
        <w:top w:val="none" w:sz="0" w:space="0" w:color="auto"/>
        <w:left w:val="none" w:sz="0" w:space="0" w:color="auto"/>
        <w:bottom w:val="none" w:sz="0" w:space="0" w:color="auto"/>
        <w:right w:val="none" w:sz="0" w:space="0" w:color="auto"/>
      </w:divBdr>
    </w:div>
    <w:div w:id="2126346374">
      <w:marLeft w:val="640"/>
      <w:marRight w:val="0"/>
      <w:marTop w:val="0"/>
      <w:marBottom w:val="0"/>
      <w:divBdr>
        <w:top w:val="none" w:sz="0" w:space="0" w:color="auto"/>
        <w:left w:val="none" w:sz="0" w:space="0" w:color="auto"/>
        <w:bottom w:val="none" w:sz="0" w:space="0" w:color="auto"/>
        <w:right w:val="none" w:sz="0" w:space="0" w:color="auto"/>
      </w:divBdr>
    </w:div>
    <w:div w:id="2126383481">
      <w:marLeft w:val="640"/>
      <w:marRight w:val="0"/>
      <w:marTop w:val="0"/>
      <w:marBottom w:val="0"/>
      <w:divBdr>
        <w:top w:val="none" w:sz="0" w:space="0" w:color="auto"/>
        <w:left w:val="none" w:sz="0" w:space="0" w:color="auto"/>
        <w:bottom w:val="none" w:sz="0" w:space="0" w:color="auto"/>
        <w:right w:val="none" w:sz="0" w:space="0" w:color="auto"/>
      </w:divBdr>
    </w:div>
    <w:div w:id="2126533806">
      <w:marLeft w:val="640"/>
      <w:marRight w:val="0"/>
      <w:marTop w:val="0"/>
      <w:marBottom w:val="0"/>
      <w:divBdr>
        <w:top w:val="none" w:sz="0" w:space="0" w:color="auto"/>
        <w:left w:val="none" w:sz="0" w:space="0" w:color="auto"/>
        <w:bottom w:val="none" w:sz="0" w:space="0" w:color="auto"/>
        <w:right w:val="none" w:sz="0" w:space="0" w:color="auto"/>
      </w:divBdr>
    </w:div>
    <w:div w:id="2126538769">
      <w:marLeft w:val="640"/>
      <w:marRight w:val="0"/>
      <w:marTop w:val="0"/>
      <w:marBottom w:val="0"/>
      <w:divBdr>
        <w:top w:val="none" w:sz="0" w:space="0" w:color="auto"/>
        <w:left w:val="none" w:sz="0" w:space="0" w:color="auto"/>
        <w:bottom w:val="none" w:sz="0" w:space="0" w:color="auto"/>
        <w:right w:val="none" w:sz="0" w:space="0" w:color="auto"/>
      </w:divBdr>
    </w:div>
    <w:div w:id="2126850130">
      <w:marLeft w:val="640"/>
      <w:marRight w:val="0"/>
      <w:marTop w:val="0"/>
      <w:marBottom w:val="0"/>
      <w:divBdr>
        <w:top w:val="none" w:sz="0" w:space="0" w:color="auto"/>
        <w:left w:val="none" w:sz="0" w:space="0" w:color="auto"/>
        <w:bottom w:val="none" w:sz="0" w:space="0" w:color="auto"/>
        <w:right w:val="none" w:sz="0" w:space="0" w:color="auto"/>
      </w:divBdr>
    </w:div>
    <w:div w:id="2126925993">
      <w:marLeft w:val="640"/>
      <w:marRight w:val="0"/>
      <w:marTop w:val="0"/>
      <w:marBottom w:val="0"/>
      <w:divBdr>
        <w:top w:val="none" w:sz="0" w:space="0" w:color="auto"/>
        <w:left w:val="none" w:sz="0" w:space="0" w:color="auto"/>
        <w:bottom w:val="none" w:sz="0" w:space="0" w:color="auto"/>
        <w:right w:val="none" w:sz="0" w:space="0" w:color="auto"/>
      </w:divBdr>
    </w:div>
    <w:div w:id="2127045946">
      <w:marLeft w:val="640"/>
      <w:marRight w:val="0"/>
      <w:marTop w:val="0"/>
      <w:marBottom w:val="0"/>
      <w:divBdr>
        <w:top w:val="none" w:sz="0" w:space="0" w:color="auto"/>
        <w:left w:val="none" w:sz="0" w:space="0" w:color="auto"/>
        <w:bottom w:val="none" w:sz="0" w:space="0" w:color="auto"/>
        <w:right w:val="none" w:sz="0" w:space="0" w:color="auto"/>
      </w:divBdr>
    </w:div>
    <w:div w:id="2127193932">
      <w:marLeft w:val="640"/>
      <w:marRight w:val="0"/>
      <w:marTop w:val="0"/>
      <w:marBottom w:val="0"/>
      <w:divBdr>
        <w:top w:val="none" w:sz="0" w:space="0" w:color="auto"/>
        <w:left w:val="none" w:sz="0" w:space="0" w:color="auto"/>
        <w:bottom w:val="none" w:sz="0" w:space="0" w:color="auto"/>
        <w:right w:val="none" w:sz="0" w:space="0" w:color="auto"/>
      </w:divBdr>
    </w:div>
    <w:div w:id="2127309688">
      <w:marLeft w:val="640"/>
      <w:marRight w:val="0"/>
      <w:marTop w:val="0"/>
      <w:marBottom w:val="0"/>
      <w:divBdr>
        <w:top w:val="none" w:sz="0" w:space="0" w:color="auto"/>
        <w:left w:val="none" w:sz="0" w:space="0" w:color="auto"/>
        <w:bottom w:val="none" w:sz="0" w:space="0" w:color="auto"/>
        <w:right w:val="none" w:sz="0" w:space="0" w:color="auto"/>
      </w:divBdr>
    </w:div>
    <w:div w:id="2127309795">
      <w:bodyDiv w:val="1"/>
      <w:marLeft w:val="0"/>
      <w:marRight w:val="0"/>
      <w:marTop w:val="0"/>
      <w:marBottom w:val="0"/>
      <w:divBdr>
        <w:top w:val="none" w:sz="0" w:space="0" w:color="auto"/>
        <w:left w:val="none" w:sz="0" w:space="0" w:color="auto"/>
        <w:bottom w:val="none" w:sz="0" w:space="0" w:color="auto"/>
        <w:right w:val="none" w:sz="0" w:space="0" w:color="auto"/>
      </w:divBdr>
      <w:divsChild>
        <w:div w:id="147675581">
          <w:marLeft w:val="640"/>
          <w:marRight w:val="0"/>
          <w:marTop w:val="0"/>
          <w:marBottom w:val="0"/>
          <w:divBdr>
            <w:top w:val="none" w:sz="0" w:space="0" w:color="auto"/>
            <w:left w:val="none" w:sz="0" w:space="0" w:color="auto"/>
            <w:bottom w:val="none" w:sz="0" w:space="0" w:color="auto"/>
            <w:right w:val="none" w:sz="0" w:space="0" w:color="auto"/>
          </w:divBdr>
        </w:div>
        <w:div w:id="873545825">
          <w:marLeft w:val="640"/>
          <w:marRight w:val="0"/>
          <w:marTop w:val="0"/>
          <w:marBottom w:val="0"/>
          <w:divBdr>
            <w:top w:val="none" w:sz="0" w:space="0" w:color="auto"/>
            <w:left w:val="none" w:sz="0" w:space="0" w:color="auto"/>
            <w:bottom w:val="none" w:sz="0" w:space="0" w:color="auto"/>
            <w:right w:val="none" w:sz="0" w:space="0" w:color="auto"/>
          </w:divBdr>
        </w:div>
        <w:div w:id="783185799">
          <w:marLeft w:val="640"/>
          <w:marRight w:val="0"/>
          <w:marTop w:val="0"/>
          <w:marBottom w:val="0"/>
          <w:divBdr>
            <w:top w:val="none" w:sz="0" w:space="0" w:color="auto"/>
            <w:left w:val="none" w:sz="0" w:space="0" w:color="auto"/>
            <w:bottom w:val="none" w:sz="0" w:space="0" w:color="auto"/>
            <w:right w:val="none" w:sz="0" w:space="0" w:color="auto"/>
          </w:divBdr>
        </w:div>
        <w:div w:id="3020959">
          <w:marLeft w:val="640"/>
          <w:marRight w:val="0"/>
          <w:marTop w:val="0"/>
          <w:marBottom w:val="0"/>
          <w:divBdr>
            <w:top w:val="none" w:sz="0" w:space="0" w:color="auto"/>
            <w:left w:val="none" w:sz="0" w:space="0" w:color="auto"/>
            <w:bottom w:val="none" w:sz="0" w:space="0" w:color="auto"/>
            <w:right w:val="none" w:sz="0" w:space="0" w:color="auto"/>
          </w:divBdr>
        </w:div>
        <w:div w:id="1317877123">
          <w:marLeft w:val="640"/>
          <w:marRight w:val="0"/>
          <w:marTop w:val="0"/>
          <w:marBottom w:val="0"/>
          <w:divBdr>
            <w:top w:val="none" w:sz="0" w:space="0" w:color="auto"/>
            <w:left w:val="none" w:sz="0" w:space="0" w:color="auto"/>
            <w:bottom w:val="none" w:sz="0" w:space="0" w:color="auto"/>
            <w:right w:val="none" w:sz="0" w:space="0" w:color="auto"/>
          </w:divBdr>
        </w:div>
        <w:div w:id="1825471489">
          <w:marLeft w:val="640"/>
          <w:marRight w:val="0"/>
          <w:marTop w:val="0"/>
          <w:marBottom w:val="0"/>
          <w:divBdr>
            <w:top w:val="none" w:sz="0" w:space="0" w:color="auto"/>
            <w:left w:val="none" w:sz="0" w:space="0" w:color="auto"/>
            <w:bottom w:val="none" w:sz="0" w:space="0" w:color="auto"/>
            <w:right w:val="none" w:sz="0" w:space="0" w:color="auto"/>
          </w:divBdr>
        </w:div>
        <w:div w:id="1511215299">
          <w:marLeft w:val="640"/>
          <w:marRight w:val="0"/>
          <w:marTop w:val="0"/>
          <w:marBottom w:val="0"/>
          <w:divBdr>
            <w:top w:val="none" w:sz="0" w:space="0" w:color="auto"/>
            <w:left w:val="none" w:sz="0" w:space="0" w:color="auto"/>
            <w:bottom w:val="none" w:sz="0" w:space="0" w:color="auto"/>
            <w:right w:val="none" w:sz="0" w:space="0" w:color="auto"/>
          </w:divBdr>
        </w:div>
        <w:div w:id="1570504724">
          <w:marLeft w:val="640"/>
          <w:marRight w:val="0"/>
          <w:marTop w:val="0"/>
          <w:marBottom w:val="0"/>
          <w:divBdr>
            <w:top w:val="none" w:sz="0" w:space="0" w:color="auto"/>
            <w:left w:val="none" w:sz="0" w:space="0" w:color="auto"/>
            <w:bottom w:val="none" w:sz="0" w:space="0" w:color="auto"/>
            <w:right w:val="none" w:sz="0" w:space="0" w:color="auto"/>
          </w:divBdr>
        </w:div>
        <w:div w:id="1849178913">
          <w:marLeft w:val="640"/>
          <w:marRight w:val="0"/>
          <w:marTop w:val="0"/>
          <w:marBottom w:val="0"/>
          <w:divBdr>
            <w:top w:val="none" w:sz="0" w:space="0" w:color="auto"/>
            <w:left w:val="none" w:sz="0" w:space="0" w:color="auto"/>
            <w:bottom w:val="none" w:sz="0" w:space="0" w:color="auto"/>
            <w:right w:val="none" w:sz="0" w:space="0" w:color="auto"/>
          </w:divBdr>
        </w:div>
        <w:div w:id="906958662">
          <w:marLeft w:val="640"/>
          <w:marRight w:val="0"/>
          <w:marTop w:val="0"/>
          <w:marBottom w:val="0"/>
          <w:divBdr>
            <w:top w:val="none" w:sz="0" w:space="0" w:color="auto"/>
            <w:left w:val="none" w:sz="0" w:space="0" w:color="auto"/>
            <w:bottom w:val="none" w:sz="0" w:space="0" w:color="auto"/>
            <w:right w:val="none" w:sz="0" w:space="0" w:color="auto"/>
          </w:divBdr>
        </w:div>
        <w:div w:id="962417179">
          <w:marLeft w:val="640"/>
          <w:marRight w:val="0"/>
          <w:marTop w:val="0"/>
          <w:marBottom w:val="0"/>
          <w:divBdr>
            <w:top w:val="none" w:sz="0" w:space="0" w:color="auto"/>
            <w:left w:val="none" w:sz="0" w:space="0" w:color="auto"/>
            <w:bottom w:val="none" w:sz="0" w:space="0" w:color="auto"/>
            <w:right w:val="none" w:sz="0" w:space="0" w:color="auto"/>
          </w:divBdr>
        </w:div>
        <w:div w:id="1863668100">
          <w:marLeft w:val="640"/>
          <w:marRight w:val="0"/>
          <w:marTop w:val="0"/>
          <w:marBottom w:val="0"/>
          <w:divBdr>
            <w:top w:val="none" w:sz="0" w:space="0" w:color="auto"/>
            <w:left w:val="none" w:sz="0" w:space="0" w:color="auto"/>
            <w:bottom w:val="none" w:sz="0" w:space="0" w:color="auto"/>
            <w:right w:val="none" w:sz="0" w:space="0" w:color="auto"/>
          </w:divBdr>
        </w:div>
        <w:div w:id="1855803148">
          <w:marLeft w:val="640"/>
          <w:marRight w:val="0"/>
          <w:marTop w:val="0"/>
          <w:marBottom w:val="0"/>
          <w:divBdr>
            <w:top w:val="none" w:sz="0" w:space="0" w:color="auto"/>
            <w:left w:val="none" w:sz="0" w:space="0" w:color="auto"/>
            <w:bottom w:val="none" w:sz="0" w:space="0" w:color="auto"/>
            <w:right w:val="none" w:sz="0" w:space="0" w:color="auto"/>
          </w:divBdr>
        </w:div>
        <w:div w:id="1990136145">
          <w:marLeft w:val="640"/>
          <w:marRight w:val="0"/>
          <w:marTop w:val="0"/>
          <w:marBottom w:val="0"/>
          <w:divBdr>
            <w:top w:val="none" w:sz="0" w:space="0" w:color="auto"/>
            <w:left w:val="none" w:sz="0" w:space="0" w:color="auto"/>
            <w:bottom w:val="none" w:sz="0" w:space="0" w:color="auto"/>
            <w:right w:val="none" w:sz="0" w:space="0" w:color="auto"/>
          </w:divBdr>
        </w:div>
        <w:div w:id="615521264">
          <w:marLeft w:val="640"/>
          <w:marRight w:val="0"/>
          <w:marTop w:val="0"/>
          <w:marBottom w:val="0"/>
          <w:divBdr>
            <w:top w:val="none" w:sz="0" w:space="0" w:color="auto"/>
            <w:left w:val="none" w:sz="0" w:space="0" w:color="auto"/>
            <w:bottom w:val="none" w:sz="0" w:space="0" w:color="auto"/>
            <w:right w:val="none" w:sz="0" w:space="0" w:color="auto"/>
          </w:divBdr>
        </w:div>
        <w:div w:id="1527253040">
          <w:marLeft w:val="640"/>
          <w:marRight w:val="0"/>
          <w:marTop w:val="0"/>
          <w:marBottom w:val="0"/>
          <w:divBdr>
            <w:top w:val="none" w:sz="0" w:space="0" w:color="auto"/>
            <w:left w:val="none" w:sz="0" w:space="0" w:color="auto"/>
            <w:bottom w:val="none" w:sz="0" w:space="0" w:color="auto"/>
            <w:right w:val="none" w:sz="0" w:space="0" w:color="auto"/>
          </w:divBdr>
        </w:div>
        <w:div w:id="1499230770">
          <w:marLeft w:val="640"/>
          <w:marRight w:val="0"/>
          <w:marTop w:val="0"/>
          <w:marBottom w:val="0"/>
          <w:divBdr>
            <w:top w:val="none" w:sz="0" w:space="0" w:color="auto"/>
            <w:left w:val="none" w:sz="0" w:space="0" w:color="auto"/>
            <w:bottom w:val="none" w:sz="0" w:space="0" w:color="auto"/>
            <w:right w:val="none" w:sz="0" w:space="0" w:color="auto"/>
          </w:divBdr>
        </w:div>
        <w:div w:id="183908684">
          <w:marLeft w:val="640"/>
          <w:marRight w:val="0"/>
          <w:marTop w:val="0"/>
          <w:marBottom w:val="0"/>
          <w:divBdr>
            <w:top w:val="none" w:sz="0" w:space="0" w:color="auto"/>
            <w:left w:val="none" w:sz="0" w:space="0" w:color="auto"/>
            <w:bottom w:val="none" w:sz="0" w:space="0" w:color="auto"/>
            <w:right w:val="none" w:sz="0" w:space="0" w:color="auto"/>
          </w:divBdr>
        </w:div>
        <w:div w:id="455178447">
          <w:marLeft w:val="640"/>
          <w:marRight w:val="0"/>
          <w:marTop w:val="0"/>
          <w:marBottom w:val="0"/>
          <w:divBdr>
            <w:top w:val="none" w:sz="0" w:space="0" w:color="auto"/>
            <w:left w:val="none" w:sz="0" w:space="0" w:color="auto"/>
            <w:bottom w:val="none" w:sz="0" w:space="0" w:color="auto"/>
            <w:right w:val="none" w:sz="0" w:space="0" w:color="auto"/>
          </w:divBdr>
        </w:div>
        <w:div w:id="1266499087">
          <w:marLeft w:val="640"/>
          <w:marRight w:val="0"/>
          <w:marTop w:val="0"/>
          <w:marBottom w:val="0"/>
          <w:divBdr>
            <w:top w:val="none" w:sz="0" w:space="0" w:color="auto"/>
            <w:left w:val="none" w:sz="0" w:space="0" w:color="auto"/>
            <w:bottom w:val="none" w:sz="0" w:space="0" w:color="auto"/>
            <w:right w:val="none" w:sz="0" w:space="0" w:color="auto"/>
          </w:divBdr>
        </w:div>
        <w:div w:id="1634363447">
          <w:marLeft w:val="640"/>
          <w:marRight w:val="0"/>
          <w:marTop w:val="0"/>
          <w:marBottom w:val="0"/>
          <w:divBdr>
            <w:top w:val="none" w:sz="0" w:space="0" w:color="auto"/>
            <w:left w:val="none" w:sz="0" w:space="0" w:color="auto"/>
            <w:bottom w:val="none" w:sz="0" w:space="0" w:color="auto"/>
            <w:right w:val="none" w:sz="0" w:space="0" w:color="auto"/>
          </w:divBdr>
        </w:div>
        <w:div w:id="1308625171">
          <w:marLeft w:val="640"/>
          <w:marRight w:val="0"/>
          <w:marTop w:val="0"/>
          <w:marBottom w:val="0"/>
          <w:divBdr>
            <w:top w:val="none" w:sz="0" w:space="0" w:color="auto"/>
            <w:left w:val="none" w:sz="0" w:space="0" w:color="auto"/>
            <w:bottom w:val="none" w:sz="0" w:space="0" w:color="auto"/>
            <w:right w:val="none" w:sz="0" w:space="0" w:color="auto"/>
          </w:divBdr>
        </w:div>
        <w:div w:id="1275484461">
          <w:marLeft w:val="640"/>
          <w:marRight w:val="0"/>
          <w:marTop w:val="0"/>
          <w:marBottom w:val="0"/>
          <w:divBdr>
            <w:top w:val="none" w:sz="0" w:space="0" w:color="auto"/>
            <w:left w:val="none" w:sz="0" w:space="0" w:color="auto"/>
            <w:bottom w:val="none" w:sz="0" w:space="0" w:color="auto"/>
            <w:right w:val="none" w:sz="0" w:space="0" w:color="auto"/>
          </w:divBdr>
        </w:div>
        <w:div w:id="544756492">
          <w:marLeft w:val="640"/>
          <w:marRight w:val="0"/>
          <w:marTop w:val="0"/>
          <w:marBottom w:val="0"/>
          <w:divBdr>
            <w:top w:val="none" w:sz="0" w:space="0" w:color="auto"/>
            <w:left w:val="none" w:sz="0" w:space="0" w:color="auto"/>
            <w:bottom w:val="none" w:sz="0" w:space="0" w:color="auto"/>
            <w:right w:val="none" w:sz="0" w:space="0" w:color="auto"/>
          </w:divBdr>
        </w:div>
        <w:div w:id="1557348861">
          <w:marLeft w:val="640"/>
          <w:marRight w:val="0"/>
          <w:marTop w:val="0"/>
          <w:marBottom w:val="0"/>
          <w:divBdr>
            <w:top w:val="none" w:sz="0" w:space="0" w:color="auto"/>
            <w:left w:val="none" w:sz="0" w:space="0" w:color="auto"/>
            <w:bottom w:val="none" w:sz="0" w:space="0" w:color="auto"/>
            <w:right w:val="none" w:sz="0" w:space="0" w:color="auto"/>
          </w:divBdr>
        </w:div>
        <w:div w:id="80375954">
          <w:marLeft w:val="640"/>
          <w:marRight w:val="0"/>
          <w:marTop w:val="0"/>
          <w:marBottom w:val="0"/>
          <w:divBdr>
            <w:top w:val="none" w:sz="0" w:space="0" w:color="auto"/>
            <w:left w:val="none" w:sz="0" w:space="0" w:color="auto"/>
            <w:bottom w:val="none" w:sz="0" w:space="0" w:color="auto"/>
            <w:right w:val="none" w:sz="0" w:space="0" w:color="auto"/>
          </w:divBdr>
        </w:div>
        <w:div w:id="948850576">
          <w:marLeft w:val="640"/>
          <w:marRight w:val="0"/>
          <w:marTop w:val="0"/>
          <w:marBottom w:val="0"/>
          <w:divBdr>
            <w:top w:val="none" w:sz="0" w:space="0" w:color="auto"/>
            <w:left w:val="none" w:sz="0" w:space="0" w:color="auto"/>
            <w:bottom w:val="none" w:sz="0" w:space="0" w:color="auto"/>
            <w:right w:val="none" w:sz="0" w:space="0" w:color="auto"/>
          </w:divBdr>
        </w:div>
        <w:div w:id="19092932">
          <w:marLeft w:val="640"/>
          <w:marRight w:val="0"/>
          <w:marTop w:val="0"/>
          <w:marBottom w:val="0"/>
          <w:divBdr>
            <w:top w:val="none" w:sz="0" w:space="0" w:color="auto"/>
            <w:left w:val="none" w:sz="0" w:space="0" w:color="auto"/>
            <w:bottom w:val="none" w:sz="0" w:space="0" w:color="auto"/>
            <w:right w:val="none" w:sz="0" w:space="0" w:color="auto"/>
          </w:divBdr>
        </w:div>
        <w:div w:id="695496452">
          <w:marLeft w:val="640"/>
          <w:marRight w:val="0"/>
          <w:marTop w:val="0"/>
          <w:marBottom w:val="0"/>
          <w:divBdr>
            <w:top w:val="none" w:sz="0" w:space="0" w:color="auto"/>
            <w:left w:val="none" w:sz="0" w:space="0" w:color="auto"/>
            <w:bottom w:val="none" w:sz="0" w:space="0" w:color="auto"/>
            <w:right w:val="none" w:sz="0" w:space="0" w:color="auto"/>
          </w:divBdr>
        </w:div>
        <w:div w:id="1701708264">
          <w:marLeft w:val="640"/>
          <w:marRight w:val="0"/>
          <w:marTop w:val="0"/>
          <w:marBottom w:val="0"/>
          <w:divBdr>
            <w:top w:val="none" w:sz="0" w:space="0" w:color="auto"/>
            <w:left w:val="none" w:sz="0" w:space="0" w:color="auto"/>
            <w:bottom w:val="none" w:sz="0" w:space="0" w:color="auto"/>
            <w:right w:val="none" w:sz="0" w:space="0" w:color="auto"/>
          </w:divBdr>
        </w:div>
        <w:div w:id="1057629060">
          <w:marLeft w:val="640"/>
          <w:marRight w:val="0"/>
          <w:marTop w:val="0"/>
          <w:marBottom w:val="0"/>
          <w:divBdr>
            <w:top w:val="none" w:sz="0" w:space="0" w:color="auto"/>
            <w:left w:val="none" w:sz="0" w:space="0" w:color="auto"/>
            <w:bottom w:val="none" w:sz="0" w:space="0" w:color="auto"/>
            <w:right w:val="none" w:sz="0" w:space="0" w:color="auto"/>
          </w:divBdr>
        </w:div>
        <w:div w:id="636030207">
          <w:marLeft w:val="640"/>
          <w:marRight w:val="0"/>
          <w:marTop w:val="0"/>
          <w:marBottom w:val="0"/>
          <w:divBdr>
            <w:top w:val="none" w:sz="0" w:space="0" w:color="auto"/>
            <w:left w:val="none" w:sz="0" w:space="0" w:color="auto"/>
            <w:bottom w:val="none" w:sz="0" w:space="0" w:color="auto"/>
            <w:right w:val="none" w:sz="0" w:space="0" w:color="auto"/>
          </w:divBdr>
        </w:div>
        <w:div w:id="571089067">
          <w:marLeft w:val="640"/>
          <w:marRight w:val="0"/>
          <w:marTop w:val="0"/>
          <w:marBottom w:val="0"/>
          <w:divBdr>
            <w:top w:val="none" w:sz="0" w:space="0" w:color="auto"/>
            <w:left w:val="none" w:sz="0" w:space="0" w:color="auto"/>
            <w:bottom w:val="none" w:sz="0" w:space="0" w:color="auto"/>
            <w:right w:val="none" w:sz="0" w:space="0" w:color="auto"/>
          </w:divBdr>
        </w:div>
        <w:div w:id="1647853841">
          <w:marLeft w:val="640"/>
          <w:marRight w:val="0"/>
          <w:marTop w:val="0"/>
          <w:marBottom w:val="0"/>
          <w:divBdr>
            <w:top w:val="none" w:sz="0" w:space="0" w:color="auto"/>
            <w:left w:val="none" w:sz="0" w:space="0" w:color="auto"/>
            <w:bottom w:val="none" w:sz="0" w:space="0" w:color="auto"/>
            <w:right w:val="none" w:sz="0" w:space="0" w:color="auto"/>
          </w:divBdr>
        </w:div>
        <w:div w:id="1447383241">
          <w:marLeft w:val="640"/>
          <w:marRight w:val="0"/>
          <w:marTop w:val="0"/>
          <w:marBottom w:val="0"/>
          <w:divBdr>
            <w:top w:val="none" w:sz="0" w:space="0" w:color="auto"/>
            <w:left w:val="none" w:sz="0" w:space="0" w:color="auto"/>
            <w:bottom w:val="none" w:sz="0" w:space="0" w:color="auto"/>
            <w:right w:val="none" w:sz="0" w:space="0" w:color="auto"/>
          </w:divBdr>
        </w:div>
        <w:div w:id="640572514">
          <w:marLeft w:val="640"/>
          <w:marRight w:val="0"/>
          <w:marTop w:val="0"/>
          <w:marBottom w:val="0"/>
          <w:divBdr>
            <w:top w:val="none" w:sz="0" w:space="0" w:color="auto"/>
            <w:left w:val="none" w:sz="0" w:space="0" w:color="auto"/>
            <w:bottom w:val="none" w:sz="0" w:space="0" w:color="auto"/>
            <w:right w:val="none" w:sz="0" w:space="0" w:color="auto"/>
          </w:divBdr>
        </w:div>
        <w:div w:id="1291939907">
          <w:marLeft w:val="640"/>
          <w:marRight w:val="0"/>
          <w:marTop w:val="0"/>
          <w:marBottom w:val="0"/>
          <w:divBdr>
            <w:top w:val="none" w:sz="0" w:space="0" w:color="auto"/>
            <w:left w:val="none" w:sz="0" w:space="0" w:color="auto"/>
            <w:bottom w:val="none" w:sz="0" w:space="0" w:color="auto"/>
            <w:right w:val="none" w:sz="0" w:space="0" w:color="auto"/>
          </w:divBdr>
        </w:div>
        <w:div w:id="2002192701">
          <w:marLeft w:val="640"/>
          <w:marRight w:val="0"/>
          <w:marTop w:val="0"/>
          <w:marBottom w:val="0"/>
          <w:divBdr>
            <w:top w:val="none" w:sz="0" w:space="0" w:color="auto"/>
            <w:left w:val="none" w:sz="0" w:space="0" w:color="auto"/>
            <w:bottom w:val="none" w:sz="0" w:space="0" w:color="auto"/>
            <w:right w:val="none" w:sz="0" w:space="0" w:color="auto"/>
          </w:divBdr>
        </w:div>
        <w:div w:id="1011831143">
          <w:marLeft w:val="640"/>
          <w:marRight w:val="0"/>
          <w:marTop w:val="0"/>
          <w:marBottom w:val="0"/>
          <w:divBdr>
            <w:top w:val="none" w:sz="0" w:space="0" w:color="auto"/>
            <w:left w:val="none" w:sz="0" w:space="0" w:color="auto"/>
            <w:bottom w:val="none" w:sz="0" w:space="0" w:color="auto"/>
            <w:right w:val="none" w:sz="0" w:space="0" w:color="auto"/>
          </w:divBdr>
        </w:div>
        <w:div w:id="1548295606">
          <w:marLeft w:val="640"/>
          <w:marRight w:val="0"/>
          <w:marTop w:val="0"/>
          <w:marBottom w:val="0"/>
          <w:divBdr>
            <w:top w:val="none" w:sz="0" w:space="0" w:color="auto"/>
            <w:left w:val="none" w:sz="0" w:space="0" w:color="auto"/>
            <w:bottom w:val="none" w:sz="0" w:space="0" w:color="auto"/>
            <w:right w:val="none" w:sz="0" w:space="0" w:color="auto"/>
          </w:divBdr>
        </w:div>
        <w:div w:id="1305236098">
          <w:marLeft w:val="640"/>
          <w:marRight w:val="0"/>
          <w:marTop w:val="0"/>
          <w:marBottom w:val="0"/>
          <w:divBdr>
            <w:top w:val="none" w:sz="0" w:space="0" w:color="auto"/>
            <w:left w:val="none" w:sz="0" w:space="0" w:color="auto"/>
            <w:bottom w:val="none" w:sz="0" w:space="0" w:color="auto"/>
            <w:right w:val="none" w:sz="0" w:space="0" w:color="auto"/>
          </w:divBdr>
        </w:div>
        <w:div w:id="109324885">
          <w:marLeft w:val="640"/>
          <w:marRight w:val="0"/>
          <w:marTop w:val="0"/>
          <w:marBottom w:val="0"/>
          <w:divBdr>
            <w:top w:val="none" w:sz="0" w:space="0" w:color="auto"/>
            <w:left w:val="none" w:sz="0" w:space="0" w:color="auto"/>
            <w:bottom w:val="none" w:sz="0" w:space="0" w:color="auto"/>
            <w:right w:val="none" w:sz="0" w:space="0" w:color="auto"/>
          </w:divBdr>
        </w:div>
        <w:div w:id="2026009929">
          <w:marLeft w:val="640"/>
          <w:marRight w:val="0"/>
          <w:marTop w:val="0"/>
          <w:marBottom w:val="0"/>
          <w:divBdr>
            <w:top w:val="none" w:sz="0" w:space="0" w:color="auto"/>
            <w:left w:val="none" w:sz="0" w:space="0" w:color="auto"/>
            <w:bottom w:val="none" w:sz="0" w:space="0" w:color="auto"/>
            <w:right w:val="none" w:sz="0" w:space="0" w:color="auto"/>
          </w:divBdr>
        </w:div>
        <w:div w:id="1226642401">
          <w:marLeft w:val="640"/>
          <w:marRight w:val="0"/>
          <w:marTop w:val="0"/>
          <w:marBottom w:val="0"/>
          <w:divBdr>
            <w:top w:val="none" w:sz="0" w:space="0" w:color="auto"/>
            <w:left w:val="none" w:sz="0" w:space="0" w:color="auto"/>
            <w:bottom w:val="none" w:sz="0" w:space="0" w:color="auto"/>
            <w:right w:val="none" w:sz="0" w:space="0" w:color="auto"/>
          </w:divBdr>
        </w:div>
      </w:divsChild>
    </w:div>
    <w:div w:id="2127457434">
      <w:marLeft w:val="640"/>
      <w:marRight w:val="0"/>
      <w:marTop w:val="0"/>
      <w:marBottom w:val="0"/>
      <w:divBdr>
        <w:top w:val="none" w:sz="0" w:space="0" w:color="auto"/>
        <w:left w:val="none" w:sz="0" w:space="0" w:color="auto"/>
        <w:bottom w:val="none" w:sz="0" w:space="0" w:color="auto"/>
        <w:right w:val="none" w:sz="0" w:space="0" w:color="auto"/>
      </w:divBdr>
    </w:div>
    <w:div w:id="2127506348">
      <w:marLeft w:val="640"/>
      <w:marRight w:val="0"/>
      <w:marTop w:val="0"/>
      <w:marBottom w:val="0"/>
      <w:divBdr>
        <w:top w:val="none" w:sz="0" w:space="0" w:color="auto"/>
        <w:left w:val="none" w:sz="0" w:space="0" w:color="auto"/>
        <w:bottom w:val="none" w:sz="0" w:space="0" w:color="auto"/>
        <w:right w:val="none" w:sz="0" w:space="0" w:color="auto"/>
      </w:divBdr>
    </w:div>
    <w:div w:id="2127692265">
      <w:marLeft w:val="640"/>
      <w:marRight w:val="0"/>
      <w:marTop w:val="0"/>
      <w:marBottom w:val="0"/>
      <w:divBdr>
        <w:top w:val="none" w:sz="0" w:space="0" w:color="auto"/>
        <w:left w:val="none" w:sz="0" w:space="0" w:color="auto"/>
        <w:bottom w:val="none" w:sz="0" w:space="0" w:color="auto"/>
        <w:right w:val="none" w:sz="0" w:space="0" w:color="auto"/>
      </w:divBdr>
    </w:div>
    <w:div w:id="2127846351">
      <w:marLeft w:val="640"/>
      <w:marRight w:val="0"/>
      <w:marTop w:val="0"/>
      <w:marBottom w:val="0"/>
      <w:divBdr>
        <w:top w:val="none" w:sz="0" w:space="0" w:color="auto"/>
        <w:left w:val="none" w:sz="0" w:space="0" w:color="auto"/>
        <w:bottom w:val="none" w:sz="0" w:space="0" w:color="auto"/>
        <w:right w:val="none" w:sz="0" w:space="0" w:color="auto"/>
      </w:divBdr>
    </w:div>
    <w:div w:id="2127969156">
      <w:marLeft w:val="640"/>
      <w:marRight w:val="0"/>
      <w:marTop w:val="0"/>
      <w:marBottom w:val="0"/>
      <w:divBdr>
        <w:top w:val="none" w:sz="0" w:space="0" w:color="auto"/>
        <w:left w:val="none" w:sz="0" w:space="0" w:color="auto"/>
        <w:bottom w:val="none" w:sz="0" w:space="0" w:color="auto"/>
        <w:right w:val="none" w:sz="0" w:space="0" w:color="auto"/>
      </w:divBdr>
    </w:div>
    <w:div w:id="2128038028">
      <w:marLeft w:val="640"/>
      <w:marRight w:val="0"/>
      <w:marTop w:val="0"/>
      <w:marBottom w:val="0"/>
      <w:divBdr>
        <w:top w:val="none" w:sz="0" w:space="0" w:color="auto"/>
        <w:left w:val="none" w:sz="0" w:space="0" w:color="auto"/>
        <w:bottom w:val="none" w:sz="0" w:space="0" w:color="auto"/>
        <w:right w:val="none" w:sz="0" w:space="0" w:color="auto"/>
      </w:divBdr>
    </w:div>
    <w:div w:id="2128234131">
      <w:marLeft w:val="640"/>
      <w:marRight w:val="0"/>
      <w:marTop w:val="0"/>
      <w:marBottom w:val="0"/>
      <w:divBdr>
        <w:top w:val="none" w:sz="0" w:space="0" w:color="auto"/>
        <w:left w:val="none" w:sz="0" w:space="0" w:color="auto"/>
        <w:bottom w:val="none" w:sz="0" w:space="0" w:color="auto"/>
        <w:right w:val="none" w:sz="0" w:space="0" w:color="auto"/>
      </w:divBdr>
    </w:div>
    <w:div w:id="2128354806">
      <w:marLeft w:val="640"/>
      <w:marRight w:val="0"/>
      <w:marTop w:val="0"/>
      <w:marBottom w:val="0"/>
      <w:divBdr>
        <w:top w:val="none" w:sz="0" w:space="0" w:color="auto"/>
        <w:left w:val="none" w:sz="0" w:space="0" w:color="auto"/>
        <w:bottom w:val="none" w:sz="0" w:space="0" w:color="auto"/>
        <w:right w:val="none" w:sz="0" w:space="0" w:color="auto"/>
      </w:divBdr>
    </w:div>
    <w:div w:id="2128424537">
      <w:marLeft w:val="640"/>
      <w:marRight w:val="0"/>
      <w:marTop w:val="0"/>
      <w:marBottom w:val="0"/>
      <w:divBdr>
        <w:top w:val="none" w:sz="0" w:space="0" w:color="auto"/>
        <w:left w:val="none" w:sz="0" w:space="0" w:color="auto"/>
        <w:bottom w:val="none" w:sz="0" w:space="0" w:color="auto"/>
        <w:right w:val="none" w:sz="0" w:space="0" w:color="auto"/>
      </w:divBdr>
    </w:div>
    <w:div w:id="2128498706">
      <w:marLeft w:val="640"/>
      <w:marRight w:val="0"/>
      <w:marTop w:val="0"/>
      <w:marBottom w:val="0"/>
      <w:divBdr>
        <w:top w:val="none" w:sz="0" w:space="0" w:color="auto"/>
        <w:left w:val="none" w:sz="0" w:space="0" w:color="auto"/>
        <w:bottom w:val="none" w:sz="0" w:space="0" w:color="auto"/>
        <w:right w:val="none" w:sz="0" w:space="0" w:color="auto"/>
      </w:divBdr>
    </w:div>
    <w:div w:id="2128506249">
      <w:marLeft w:val="640"/>
      <w:marRight w:val="0"/>
      <w:marTop w:val="0"/>
      <w:marBottom w:val="0"/>
      <w:divBdr>
        <w:top w:val="none" w:sz="0" w:space="0" w:color="auto"/>
        <w:left w:val="none" w:sz="0" w:space="0" w:color="auto"/>
        <w:bottom w:val="none" w:sz="0" w:space="0" w:color="auto"/>
        <w:right w:val="none" w:sz="0" w:space="0" w:color="auto"/>
      </w:divBdr>
    </w:div>
    <w:div w:id="2128617466">
      <w:marLeft w:val="640"/>
      <w:marRight w:val="0"/>
      <w:marTop w:val="0"/>
      <w:marBottom w:val="0"/>
      <w:divBdr>
        <w:top w:val="none" w:sz="0" w:space="0" w:color="auto"/>
        <w:left w:val="none" w:sz="0" w:space="0" w:color="auto"/>
        <w:bottom w:val="none" w:sz="0" w:space="0" w:color="auto"/>
        <w:right w:val="none" w:sz="0" w:space="0" w:color="auto"/>
      </w:divBdr>
    </w:div>
    <w:div w:id="2128618948">
      <w:marLeft w:val="640"/>
      <w:marRight w:val="0"/>
      <w:marTop w:val="0"/>
      <w:marBottom w:val="0"/>
      <w:divBdr>
        <w:top w:val="none" w:sz="0" w:space="0" w:color="auto"/>
        <w:left w:val="none" w:sz="0" w:space="0" w:color="auto"/>
        <w:bottom w:val="none" w:sz="0" w:space="0" w:color="auto"/>
        <w:right w:val="none" w:sz="0" w:space="0" w:color="auto"/>
      </w:divBdr>
    </w:div>
    <w:div w:id="2128813747">
      <w:marLeft w:val="640"/>
      <w:marRight w:val="0"/>
      <w:marTop w:val="0"/>
      <w:marBottom w:val="0"/>
      <w:divBdr>
        <w:top w:val="none" w:sz="0" w:space="0" w:color="auto"/>
        <w:left w:val="none" w:sz="0" w:space="0" w:color="auto"/>
        <w:bottom w:val="none" w:sz="0" w:space="0" w:color="auto"/>
        <w:right w:val="none" w:sz="0" w:space="0" w:color="auto"/>
      </w:divBdr>
    </w:div>
    <w:div w:id="2128890042">
      <w:marLeft w:val="640"/>
      <w:marRight w:val="0"/>
      <w:marTop w:val="0"/>
      <w:marBottom w:val="0"/>
      <w:divBdr>
        <w:top w:val="none" w:sz="0" w:space="0" w:color="auto"/>
        <w:left w:val="none" w:sz="0" w:space="0" w:color="auto"/>
        <w:bottom w:val="none" w:sz="0" w:space="0" w:color="auto"/>
        <w:right w:val="none" w:sz="0" w:space="0" w:color="auto"/>
      </w:divBdr>
    </w:div>
    <w:div w:id="2129003576">
      <w:marLeft w:val="640"/>
      <w:marRight w:val="0"/>
      <w:marTop w:val="0"/>
      <w:marBottom w:val="0"/>
      <w:divBdr>
        <w:top w:val="none" w:sz="0" w:space="0" w:color="auto"/>
        <w:left w:val="none" w:sz="0" w:space="0" w:color="auto"/>
        <w:bottom w:val="none" w:sz="0" w:space="0" w:color="auto"/>
        <w:right w:val="none" w:sz="0" w:space="0" w:color="auto"/>
      </w:divBdr>
    </w:div>
    <w:div w:id="2129005317">
      <w:marLeft w:val="640"/>
      <w:marRight w:val="0"/>
      <w:marTop w:val="0"/>
      <w:marBottom w:val="0"/>
      <w:divBdr>
        <w:top w:val="none" w:sz="0" w:space="0" w:color="auto"/>
        <w:left w:val="none" w:sz="0" w:space="0" w:color="auto"/>
        <w:bottom w:val="none" w:sz="0" w:space="0" w:color="auto"/>
        <w:right w:val="none" w:sz="0" w:space="0" w:color="auto"/>
      </w:divBdr>
    </w:div>
    <w:div w:id="2129006565">
      <w:marLeft w:val="640"/>
      <w:marRight w:val="0"/>
      <w:marTop w:val="0"/>
      <w:marBottom w:val="0"/>
      <w:divBdr>
        <w:top w:val="none" w:sz="0" w:space="0" w:color="auto"/>
        <w:left w:val="none" w:sz="0" w:space="0" w:color="auto"/>
        <w:bottom w:val="none" w:sz="0" w:space="0" w:color="auto"/>
        <w:right w:val="none" w:sz="0" w:space="0" w:color="auto"/>
      </w:divBdr>
    </w:div>
    <w:div w:id="2129201323">
      <w:marLeft w:val="640"/>
      <w:marRight w:val="0"/>
      <w:marTop w:val="0"/>
      <w:marBottom w:val="0"/>
      <w:divBdr>
        <w:top w:val="none" w:sz="0" w:space="0" w:color="auto"/>
        <w:left w:val="none" w:sz="0" w:space="0" w:color="auto"/>
        <w:bottom w:val="none" w:sz="0" w:space="0" w:color="auto"/>
        <w:right w:val="none" w:sz="0" w:space="0" w:color="auto"/>
      </w:divBdr>
    </w:div>
    <w:div w:id="2129276874">
      <w:marLeft w:val="640"/>
      <w:marRight w:val="0"/>
      <w:marTop w:val="0"/>
      <w:marBottom w:val="0"/>
      <w:divBdr>
        <w:top w:val="none" w:sz="0" w:space="0" w:color="auto"/>
        <w:left w:val="none" w:sz="0" w:space="0" w:color="auto"/>
        <w:bottom w:val="none" w:sz="0" w:space="0" w:color="auto"/>
        <w:right w:val="none" w:sz="0" w:space="0" w:color="auto"/>
      </w:divBdr>
    </w:div>
    <w:div w:id="2129347207">
      <w:marLeft w:val="640"/>
      <w:marRight w:val="0"/>
      <w:marTop w:val="0"/>
      <w:marBottom w:val="0"/>
      <w:divBdr>
        <w:top w:val="none" w:sz="0" w:space="0" w:color="auto"/>
        <w:left w:val="none" w:sz="0" w:space="0" w:color="auto"/>
        <w:bottom w:val="none" w:sz="0" w:space="0" w:color="auto"/>
        <w:right w:val="none" w:sz="0" w:space="0" w:color="auto"/>
      </w:divBdr>
    </w:div>
    <w:div w:id="2129354271">
      <w:marLeft w:val="640"/>
      <w:marRight w:val="0"/>
      <w:marTop w:val="0"/>
      <w:marBottom w:val="0"/>
      <w:divBdr>
        <w:top w:val="none" w:sz="0" w:space="0" w:color="auto"/>
        <w:left w:val="none" w:sz="0" w:space="0" w:color="auto"/>
        <w:bottom w:val="none" w:sz="0" w:space="0" w:color="auto"/>
        <w:right w:val="none" w:sz="0" w:space="0" w:color="auto"/>
      </w:divBdr>
    </w:div>
    <w:div w:id="2129464788">
      <w:marLeft w:val="640"/>
      <w:marRight w:val="0"/>
      <w:marTop w:val="0"/>
      <w:marBottom w:val="0"/>
      <w:divBdr>
        <w:top w:val="none" w:sz="0" w:space="0" w:color="auto"/>
        <w:left w:val="none" w:sz="0" w:space="0" w:color="auto"/>
        <w:bottom w:val="none" w:sz="0" w:space="0" w:color="auto"/>
        <w:right w:val="none" w:sz="0" w:space="0" w:color="auto"/>
      </w:divBdr>
    </w:div>
    <w:div w:id="2129540491">
      <w:marLeft w:val="640"/>
      <w:marRight w:val="0"/>
      <w:marTop w:val="0"/>
      <w:marBottom w:val="0"/>
      <w:divBdr>
        <w:top w:val="none" w:sz="0" w:space="0" w:color="auto"/>
        <w:left w:val="none" w:sz="0" w:space="0" w:color="auto"/>
        <w:bottom w:val="none" w:sz="0" w:space="0" w:color="auto"/>
        <w:right w:val="none" w:sz="0" w:space="0" w:color="auto"/>
      </w:divBdr>
    </w:div>
    <w:div w:id="2129615854">
      <w:marLeft w:val="640"/>
      <w:marRight w:val="0"/>
      <w:marTop w:val="0"/>
      <w:marBottom w:val="0"/>
      <w:divBdr>
        <w:top w:val="none" w:sz="0" w:space="0" w:color="auto"/>
        <w:left w:val="none" w:sz="0" w:space="0" w:color="auto"/>
        <w:bottom w:val="none" w:sz="0" w:space="0" w:color="auto"/>
        <w:right w:val="none" w:sz="0" w:space="0" w:color="auto"/>
      </w:divBdr>
    </w:div>
    <w:div w:id="2129735930">
      <w:marLeft w:val="640"/>
      <w:marRight w:val="0"/>
      <w:marTop w:val="0"/>
      <w:marBottom w:val="0"/>
      <w:divBdr>
        <w:top w:val="none" w:sz="0" w:space="0" w:color="auto"/>
        <w:left w:val="none" w:sz="0" w:space="0" w:color="auto"/>
        <w:bottom w:val="none" w:sz="0" w:space="0" w:color="auto"/>
        <w:right w:val="none" w:sz="0" w:space="0" w:color="auto"/>
      </w:divBdr>
    </w:div>
    <w:div w:id="2129741132">
      <w:marLeft w:val="640"/>
      <w:marRight w:val="0"/>
      <w:marTop w:val="0"/>
      <w:marBottom w:val="0"/>
      <w:divBdr>
        <w:top w:val="none" w:sz="0" w:space="0" w:color="auto"/>
        <w:left w:val="none" w:sz="0" w:space="0" w:color="auto"/>
        <w:bottom w:val="none" w:sz="0" w:space="0" w:color="auto"/>
        <w:right w:val="none" w:sz="0" w:space="0" w:color="auto"/>
      </w:divBdr>
    </w:div>
    <w:div w:id="2129856436">
      <w:marLeft w:val="640"/>
      <w:marRight w:val="0"/>
      <w:marTop w:val="0"/>
      <w:marBottom w:val="0"/>
      <w:divBdr>
        <w:top w:val="none" w:sz="0" w:space="0" w:color="auto"/>
        <w:left w:val="none" w:sz="0" w:space="0" w:color="auto"/>
        <w:bottom w:val="none" w:sz="0" w:space="0" w:color="auto"/>
        <w:right w:val="none" w:sz="0" w:space="0" w:color="auto"/>
      </w:divBdr>
    </w:div>
    <w:div w:id="2129858987">
      <w:marLeft w:val="640"/>
      <w:marRight w:val="0"/>
      <w:marTop w:val="0"/>
      <w:marBottom w:val="0"/>
      <w:divBdr>
        <w:top w:val="none" w:sz="0" w:space="0" w:color="auto"/>
        <w:left w:val="none" w:sz="0" w:space="0" w:color="auto"/>
        <w:bottom w:val="none" w:sz="0" w:space="0" w:color="auto"/>
        <w:right w:val="none" w:sz="0" w:space="0" w:color="auto"/>
      </w:divBdr>
    </w:div>
    <w:div w:id="2129926567">
      <w:marLeft w:val="640"/>
      <w:marRight w:val="0"/>
      <w:marTop w:val="0"/>
      <w:marBottom w:val="0"/>
      <w:divBdr>
        <w:top w:val="none" w:sz="0" w:space="0" w:color="auto"/>
        <w:left w:val="none" w:sz="0" w:space="0" w:color="auto"/>
        <w:bottom w:val="none" w:sz="0" w:space="0" w:color="auto"/>
        <w:right w:val="none" w:sz="0" w:space="0" w:color="auto"/>
      </w:divBdr>
    </w:div>
    <w:div w:id="2129934037">
      <w:marLeft w:val="640"/>
      <w:marRight w:val="0"/>
      <w:marTop w:val="0"/>
      <w:marBottom w:val="0"/>
      <w:divBdr>
        <w:top w:val="none" w:sz="0" w:space="0" w:color="auto"/>
        <w:left w:val="none" w:sz="0" w:space="0" w:color="auto"/>
        <w:bottom w:val="none" w:sz="0" w:space="0" w:color="auto"/>
        <w:right w:val="none" w:sz="0" w:space="0" w:color="auto"/>
      </w:divBdr>
    </w:div>
    <w:div w:id="2130002712">
      <w:marLeft w:val="640"/>
      <w:marRight w:val="0"/>
      <w:marTop w:val="0"/>
      <w:marBottom w:val="0"/>
      <w:divBdr>
        <w:top w:val="none" w:sz="0" w:space="0" w:color="auto"/>
        <w:left w:val="none" w:sz="0" w:space="0" w:color="auto"/>
        <w:bottom w:val="none" w:sz="0" w:space="0" w:color="auto"/>
        <w:right w:val="none" w:sz="0" w:space="0" w:color="auto"/>
      </w:divBdr>
    </w:div>
    <w:div w:id="2130318742">
      <w:marLeft w:val="640"/>
      <w:marRight w:val="0"/>
      <w:marTop w:val="0"/>
      <w:marBottom w:val="0"/>
      <w:divBdr>
        <w:top w:val="none" w:sz="0" w:space="0" w:color="auto"/>
        <w:left w:val="none" w:sz="0" w:space="0" w:color="auto"/>
        <w:bottom w:val="none" w:sz="0" w:space="0" w:color="auto"/>
        <w:right w:val="none" w:sz="0" w:space="0" w:color="auto"/>
      </w:divBdr>
    </w:div>
    <w:div w:id="2130586093">
      <w:marLeft w:val="640"/>
      <w:marRight w:val="0"/>
      <w:marTop w:val="0"/>
      <w:marBottom w:val="0"/>
      <w:divBdr>
        <w:top w:val="none" w:sz="0" w:space="0" w:color="auto"/>
        <w:left w:val="none" w:sz="0" w:space="0" w:color="auto"/>
        <w:bottom w:val="none" w:sz="0" w:space="0" w:color="auto"/>
        <w:right w:val="none" w:sz="0" w:space="0" w:color="auto"/>
      </w:divBdr>
    </w:div>
    <w:div w:id="2130665756">
      <w:marLeft w:val="640"/>
      <w:marRight w:val="0"/>
      <w:marTop w:val="0"/>
      <w:marBottom w:val="0"/>
      <w:divBdr>
        <w:top w:val="none" w:sz="0" w:space="0" w:color="auto"/>
        <w:left w:val="none" w:sz="0" w:space="0" w:color="auto"/>
        <w:bottom w:val="none" w:sz="0" w:space="0" w:color="auto"/>
        <w:right w:val="none" w:sz="0" w:space="0" w:color="auto"/>
      </w:divBdr>
    </w:div>
    <w:div w:id="2130706826">
      <w:marLeft w:val="640"/>
      <w:marRight w:val="0"/>
      <w:marTop w:val="0"/>
      <w:marBottom w:val="0"/>
      <w:divBdr>
        <w:top w:val="none" w:sz="0" w:space="0" w:color="auto"/>
        <w:left w:val="none" w:sz="0" w:space="0" w:color="auto"/>
        <w:bottom w:val="none" w:sz="0" w:space="0" w:color="auto"/>
        <w:right w:val="none" w:sz="0" w:space="0" w:color="auto"/>
      </w:divBdr>
    </w:div>
    <w:div w:id="2130707843">
      <w:marLeft w:val="640"/>
      <w:marRight w:val="0"/>
      <w:marTop w:val="0"/>
      <w:marBottom w:val="0"/>
      <w:divBdr>
        <w:top w:val="none" w:sz="0" w:space="0" w:color="auto"/>
        <w:left w:val="none" w:sz="0" w:space="0" w:color="auto"/>
        <w:bottom w:val="none" w:sz="0" w:space="0" w:color="auto"/>
        <w:right w:val="none" w:sz="0" w:space="0" w:color="auto"/>
      </w:divBdr>
    </w:div>
    <w:div w:id="2130733427">
      <w:marLeft w:val="640"/>
      <w:marRight w:val="0"/>
      <w:marTop w:val="0"/>
      <w:marBottom w:val="0"/>
      <w:divBdr>
        <w:top w:val="none" w:sz="0" w:space="0" w:color="auto"/>
        <w:left w:val="none" w:sz="0" w:space="0" w:color="auto"/>
        <w:bottom w:val="none" w:sz="0" w:space="0" w:color="auto"/>
        <w:right w:val="none" w:sz="0" w:space="0" w:color="auto"/>
      </w:divBdr>
    </w:div>
    <w:div w:id="2130736653">
      <w:marLeft w:val="640"/>
      <w:marRight w:val="0"/>
      <w:marTop w:val="0"/>
      <w:marBottom w:val="0"/>
      <w:divBdr>
        <w:top w:val="none" w:sz="0" w:space="0" w:color="auto"/>
        <w:left w:val="none" w:sz="0" w:space="0" w:color="auto"/>
        <w:bottom w:val="none" w:sz="0" w:space="0" w:color="auto"/>
        <w:right w:val="none" w:sz="0" w:space="0" w:color="auto"/>
      </w:divBdr>
    </w:div>
    <w:div w:id="2130932963">
      <w:marLeft w:val="640"/>
      <w:marRight w:val="0"/>
      <w:marTop w:val="0"/>
      <w:marBottom w:val="0"/>
      <w:divBdr>
        <w:top w:val="none" w:sz="0" w:space="0" w:color="auto"/>
        <w:left w:val="none" w:sz="0" w:space="0" w:color="auto"/>
        <w:bottom w:val="none" w:sz="0" w:space="0" w:color="auto"/>
        <w:right w:val="none" w:sz="0" w:space="0" w:color="auto"/>
      </w:divBdr>
    </w:div>
    <w:div w:id="2130973716">
      <w:marLeft w:val="640"/>
      <w:marRight w:val="0"/>
      <w:marTop w:val="0"/>
      <w:marBottom w:val="0"/>
      <w:divBdr>
        <w:top w:val="none" w:sz="0" w:space="0" w:color="auto"/>
        <w:left w:val="none" w:sz="0" w:space="0" w:color="auto"/>
        <w:bottom w:val="none" w:sz="0" w:space="0" w:color="auto"/>
        <w:right w:val="none" w:sz="0" w:space="0" w:color="auto"/>
      </w:divBdr>
    </w:div>
    <w:div w:id="2131125513">
      <w:marLeft w:val="640"/>
      <w:marRight w:val="0"/>
      <w:marTop w:val="0"/>
      <w:marBottom w:val="0"/>
      <w:divBdr>
        <w:top w:val="none" w:sz="0" w:space="0" w:color="auto"/>
        <w:left w:val="none" w:sz="0" w:space="0" w:color="auto"/>
        <w:bottom w:val="none" w:sz="0" w:space="0" w:color="auto"/>
        <w:right w:val="none" w:sz="0" w:space="0" w:color="auto"/>
      </w:divBdr>
    </w:div>
    <w:div w:id="2131244619">
      <w:marLeft w:val="640"/>
      <w:marRight w:val="0"/>
      <w:marTop w:val="0"/>
      <w:marBottom w:val="0"/>
      <w:divBdr>
        <w:top w:val="none" w:sz="0" w:space="0" w:color="auto"/>
        <w:left w:val="none" w:sz="0" w:space="0" w:color="auto"/>
        <w:bottom w:val="none" w:sz="0" w:space="0" w:color="auto"/>
        <w:right w:val="none" w:sz="0" w:space="0" w:color="auto"/>
      </w:divBdr>
    </w:div>
    <w:div w:id="2131245755">
      <w:marLeft w:val="640"/>
      <w:marRight w:val="0"/>
      <w:marTop w:val="0"/>
      <w:marBottom w:val="0"/>
      <w:divBdr>
        <w:top w:val="none" w:sz="0" w:space="0" w:color="auto"/>
        <w:left w:val="none" w:sz="0" w:space="0" w:color="auto"/>
        <w:bottom w:val="none" w:sz="0" w:space="0" w:color="auto"/>
        <w:right w:val="none" w:sz="0" w:space="0" w:color="auto"/>
      </w:divBdr>
    </w:div>
    <w:div w:id="2131315928">
      <w:marLeft w:val="640"/>
      <w:marRight w:val="0"/>
      <w:marTop w:val="0"/>
      <w:marBottom w:val="0"/>
      <w:divBdr>
        <w:top w:val="none" w:sz="0" w:space="0" w:color="auto"/>
        <w:left w:val="none" w:sz="0" w:space="0" w:color="auto"/>
        <w:bottom w:val="none" w:sz="0" w:space="0" w:color="auto"/>
        <w:right w:val="none" w:sz="0" w:space="0" w:color="auto"/>
      </w:divBdr>
    </w:div>
    <w:div w:id="2131317422">
      <w:marLeft w:val="640"/>
      <w:marRight w:val="0"/>
      <w:marTop w:val="0"/>
      <w:marBottom w:val="0"/>
      <w:divBdr>
        <w:top w:val="none" w:sz="0" w:space="0" w:color="auto"/>
        <w:left w:val="none" w:sz="0" w:space="0" w:color="auto"/>
        <w:bottom w:val="none" w:sz="0" w:space="0" w:color="auto"/>
        <w:right w:val="none" w:sz="0" w:space="0" w:color="auto"/>
      </w:divBdr>
    </w:div>
    <w:div w:id="2131393055">
      <w:marLeft w:val="640"/>
      <w:marRight w:val="0"/>
      <w:marTop w:val="0"/>
      <w:marBottom w:val="0"/>
      <w:divBdr>
        <w:top w:val="none" w:sz="0" w:space="0" w:color="auto"/>
        <w:left w:val="none" w:sz="0" w:space="0" w:color="auto"/>
        <w:bottom w:val="none" w:sz="0" w:space="0" w:color="auto"/>
        <w:right w:val="none" w:sz="0" w:space="0" w:color="auto"/>
      </w:divBdr>
    </w:div>
    <w:div w:id="2131435045">
      <w:marLeft w:val="640"/>
      <w:marRight w:val="0"/>
      <w:marTop w:val="0"/>
      <w:marBottom w:val="0"/>
      <w:divBdr>
        <w:top w:val="none" w:sz="0" w:space="0" w:color="auto"/>
        <w:left w:val="none" w:sz="0" w:space="0" w:color="auto"/>
        <w:bottom w:val="none" w:sz="0" w:space="0" w:color="auto"/>
        <w:right w:val="none" w:sz="0" w:space="0" w:color="auto"/>
      </w:divBdr>
    </w:div>
    <w:div w:id="2131852516">
      <w:marLeft w:val="640"/>
      <w:marRight w:val="0"/>
      <w:marTop w:val="0"/>
      <w:marBottom w:val="0"/>
      <w:divBdr>
        <w:top w:val="none" w:sz="0" w:space="0" w:color="auto"/>
        <w:left w:val="none" w:sz="0" w:space="0" w:color="auto"/>
        <w:bottom w:val="none" w:sz="0" w:space="0" w:color="auto"/>
        <w:right w:val="none" w:sz="0" w:space="0" w:color="auto"/>
      </w:divBdr>
    </w:div>
    <w:div w:id="2131897017">
      <w:marLeft w:val="640"/>
      <w:marRight w:val="0"/>
      <w:marTop w:val="0"/>
      <w:marBottom w:val="0"/>
      <w:divBdr>
        <w:top w:val="none" w:sz="0" w:space="0" w:color="auto"/>
        <w:left w:val="none" w:sz="0" w:space="0" w:color="auto"/>
        <w:bottom w:val="none" w:sz="0" w:space="0" w:color="auto"/>
        <w:right w:val="none" w:sz="0" w:space="0" w:color="auto"/>
      </w:divBdr>
    </w:div>
    <w:div w:id="2132017349">
      <w:marLeft w:val="640"/>
      <w:marRight w:val="0"/>
      <w:marTop w:val="0"/>
      <w:marBottom w:val="0"/>
      <w:divBdr>
        <w:top w:val="none" w:sz="0" w:space="0" w:color="auto"/>
        <w:left w:val="none" w:sz="0" w:space="0" w:color="auto"/>
        <w:bottom w:val="none" w:sz="0" w:space="0" w:color="auto"/>
        <w:right w:val="none" w:sz="0" w:space="0" w:color="auto"/>
      </w:divBdr>
    </w:div>
    <w:div w:id="2132043205">
      <w:marLeft w:val="640"/>
      <w:marRight w:val="0"/>
      <w:marTop w:val="0"/>
      <w:marBottom w:val="0"/>
      <w:divBdr>
        <w:top w:val="none" w:sz="0" w:space="0" w:color="auto"/>
        <w:left w:val="none" w:sz="0" w:space="0" w:color="auto"/>
        <w:bottom w:val="none" w:sz="0" w:space="0" w:color="auto"/>
        <w:right w:val="none" w:sz="0" w:space="0" w:color="auto"/>
      </w:divBdr>
    </w:div>
    <w:div w:id="2132085759">
      <w:marLeft w:val="640"/>
      <w:marRight w:val="0"/>
      <w:marTop w:val="0"/>
      <w:marBottom w:val="0"/>
      <w:divBdr>
        <w:top w:val="none" w:sz="0" w:space="0" w:color="auto"/>
        <w:left w:val="none" w:sz="0" w:space="0" w:color="auto"/>
        <w:bottom w:val="none" w:sz="0" w:space="0" w:color="auto"/>
        <w:right w:val="none" w:sz="0" w:space="0" w:color="auto"/>
      </w:divBdr>
    </w:div>
    <w:div w:id="2132087138">
      <w:marLeft w:val="640"/>
      <w:marRight w:val="0"/>
      <w:marTop w:val="0"/>
      <w:marBottom w:val="0"/>
      <w:divBdr>
        <w:top w:val="none" w:sz="0" w:space="0" w:color="auto"/>
        <w:left w:val="none" w:sz="0" w:space="0" w:color="auto"/>
        <w:bottom w:val="none" w:sz="0" w:space="0" w:color="auto"/>
        <w:right w:val="none" w:sz="0" w:space="0" w:color="auto"/>
      </w:divBdr>
    </w:div>
    <w:div w:id="2132355588">
      <w:bodyDiv w:val="1"/>
      <w:marLeft w:val="0"/>
      <w:marRight w:val="0"/>
      <w:marTop w:val="0"/>
      <w:marBottom w:val="0"/>
      <w:divBdr>
        <w:top w:val="none" w:sz="0" w:space="0" w:color="auto"/>
        <w:left w:val="none" w:sz="0" w:space="0" w:color="auto"/>
        <w:bottom w:val="none" w:sz="0" w:space="0" w:color="auto"/>
        <w:right w:val="none" w:sz="0" w:space="0" w:color="auto"/>
      </w:divBdr>
      <w:divsChild>
        <w:div w:id="1326325271">
          <w:marLeft w:val="640"/>
          <w:marRight w:val="0"/>
          <w:marTop w:val="0"/>
          <w:marBottom w:val="0"/>
          <w:divBdr>
            <w:top w:val="none" w:sz="0" w:space="0" w:color="auto"/>
            <w:left w:val="none" w:sz="0" w:space="0" w:color="auto"/>
            <w:bottom w:val="none" w:sz="0" w:space="0" w:color="auto"/>
            <w:right w:val="none" w:sz="0" w:space="0" w:color="auto"/>
          </w:divBdr>
        </w:div>
        <w:div w:id="133065265">
          <w:marLeft w:val="640"/>
          <w:marRight w:val="0"/>
          <w:marTop w:val="0"/>
          <w:marBottom w:val="0"/>
          <w:divBdr>
            <w:top w:val="none" w:sz="0" w:space="0" w:color="auto"/>
            <w:left w:val="none" w:sz="0" w:space="0" w:color="auto"/>
            <w:bottom w:val="none" w:sz="0" w:space="0" w:color="auto"/>
            <w:right w:val="none" w:sz="0" w:space="0" w:color="auto"/>
          </w:divBdr>
        </w:div>
        <w:div w:id="375087752">
          <w:marLeft w:val="640"/>
          <w:marRight w:val="0"/>
          <w:marTop w:val="0"/>
          <w:marBottom w:val="0"/>
          <w:divBdr>
            <w:top w:val="none" w:sz="0" w:space="0" w:color="auto"/>
            <w:left w:val="none" w:sz="0" w:space="0" w:color="auto"/>
            <w:bottom w:val="none" w:sz="0" w:space="0" w:color="auto"/>
            <w:right w:val="none" w:sz="0" w:space="0" w:color="auto"/>
          </w:divBdr>
        </w:div>
        <w:div w:id="440296623">
          <w:marLeft w:val="640"/>
          <w:marRight w:val="0"/>
          <w:marTop w:val="0"/>
          <w:marBottom w:val="0"/>
          <w:divBdr>
            <w:top w:val="none" w:sz="0" w:space="0" w:color="auto"/>
            <w:left w:val="none" w:sz="0" w:space="0" w:color="auto"/>
            <w:bottom w:val="none" w:sz="0" w:space="0" w:color="auto"/>
            <w:right w:val="none" w:sz="0" w:space="0" w:color="auto"/>
          </w:divBdr>
        </w:div>
        <w:div w:id="952176913">
          <w:marLeft w:val="640"/>
          <w:marRight w:val="0"/>
          <w:marTop w:val="0"/>
          <w:marBottom w:val="0"/>
          <w:divBdr>
            <w:top w:val="none" w:sz="0" w:space="0" w:color="auto"/>
            <w:left w:val="none" w:sz="0" w:space="0" w:color="auto"/>
            <w:bottom w:val="none" w:sz="0" w:space="0" w:color="auto"/>
            <w:right w:val="none" w:sz="0" w:space="0" w:color="auto"/>
          </w:divBdr>
        </w:div>
        <w:div w:id="322851706">
          <w:marLeft w:val="640"/>
          <w:marRight w:val="0"/>
          <w:marTop w:val="0"/>
          <w:marBottom w:val="0"/>
          <w:divBdr>
            <w:top w:val="none" w:sz="0" w:space="0" w:color="auto"/>
            <w:left w:val="none" w:sz="0" w:space="0" w:color="auto"/>
            <w:bottom w:val="none" w:sz="0" w:space="0" w:color="auto"/>
            <w:right w:val="none" w:sz="0" w:space="0" w:color="auto"/>
          </w:divBdr>
        </w:div>
        <w:div w:id="1391731728">
          <w:marLeft w:val="640"/>
          <w:marRight w:val="0"/>
          <w:marTop w:val="0"/>
          <w:marBottom w:val="0"/>
          <w:divBdr>
            <w:top w:val="none" w:sz="0" w:space="0" w:color="auto"/>
            <w:left w:val="none" w:sz="0" w:space="0" w:color="auto"/>
            <w:bottom w:val="none" w:sz="0" w:space="0" w:color="auto"/>
            <w:right w:val="none" w:sz="0" w:space="0" w:color="auto"/>
          </w:divBdr>
        </w:div>
        <w:div w:id="981808936">
          <w:marLeft w:val="640"/>
          <w:marRight w:val="0"/>
          <w:marTop w:val="0"/>
          <w:marBottom w:val="0"/>
          <w:divBdr>
            <w:top w:val="none" w:sz="0" w:space="0" w:color="auto"/>
            <w:left w:val="none" w:sz="0" w:space="0" w:color="auto"/>
            <w:bottom w:val="none" w:sz="0" w:space="0" w:color="auto"/>
            <w:right w:val="none" w:sz="0" w:space="0" w:color="auto"/>
          </w:divBdr>
        </w:div>
        <w:div w:id="373238966">
          <w:marLeft w:val="640"/>
          <w:marRight w:val="0"/>
          <w:marTop w:val="0"/>
          <w:marBottom w:val="0"/>
          <w:divBdr>
            <w:top w:val="none" w:sz="0" w:space="0" w:color="auto"/>
            <w:left w:val="none" w:sz="0" w:space="0" w:color="auto"/>
            <w:bottom w:val="none" w:sz="0" w:space="0" w:color="auto"/>
            <w:right w:val="none" w:sz="0" w:space="0" w:color="auto"/>
          </w:divBdr>
        </w:div>
        <w:div w:id="1627462865">
          <w:marLeft w:val="640"/>
          <w:marRight w:val="0"/>
          <w:marTop w:val="0"/>
          <w:marBottom w:val="0"/>
          <w:divBdr>
            <w:top w:val="none" w:sz="0" w:space="0" w:color="auto"/>
            <w:left w:val="none" w:sz="0" w:space="0" w:color="auto"/>
            <w:bottom w:val="none" w:sz="0" w:space="0" w:color="auto"/>
            <w:right w:val="none" w:sz="0" w:space="0" w:color="auto"/>
          </w:divBdr>
        </w:div>
        <w:div w:id="1547915962">
          <w:marLeft w:val="640"/>
          <w:marRight w:val="0"/>
          <w:marTop w:val="0"/>
          <w:marBottom w:val="0"/>
          <w:divBdr>
            <w:top w:val="none" w:sz="0" w:space="0" w:color="auto"/>
            <w:left w:val="none" w:sz="0" w:space="0" w:color="auto"/>
            <w:bottom w:val="none" w:sz="0" w:space="0" w:color="auto"/>
            <w:right w:val="none" w:sz="0" w:space="0" w:color="auto"/>
          </w:divBdr>
        </w:div>
        <w:div w:id="428740259">
          <w:marLeft w:val="640"/>
          <w:marRight w:val="0"/>
          <w:marTop w:val="0"/>
          <w:marBottom w:val="0"/>
          <w:divBdr>
            <w:top w:val="none" w:sz="0" w:space="0" w:color="auto"/>
            <w:left w:val="none" w:sz="0" w:space="0" w:color="auto"/>
            <w:bottom w:val="none" w:sz="0" w:space="0" w:color="auto"/>
            <w:right w:val="none" w:sz="0" w:space="0" w:color="auto"/>
          </w:divBdr>
        </w:div>
        <w:div w:id="287669200">
          <w:marLeft w:val="640"/>
          <w:marRight w:val="0"/>
          <w:marTop w:val="0"/>
          <w:marBottom w:val="0"/>
          <w:divBdr>
            <w:top w:val="none" w:sz="0" w:space="0" w:color="auto"/>
            <w:left w:val="none" w:sz="0" w:space="0" w:color="auto"/>
            <w:bottom w:val="none" w:sz="0" w:space="0" w:color="auto"/>
            <w:right w:val="none" w:sz="0" w:space="0" w:color="auto"/>
          </w:divBdr>
        </w:div>
        <w:div w:id="2066878985">
          <w:marLeft w:val="640"/>
          <w:marRight w:val="0"/>
          <w:marTop w:val="0"/>
          <w:marBottom w:val="0"/>
          <w:divBdr>
            <w:top w:val="none" w:sz="0" w:space="0" w:color="auto"/>
            <w:left w:val="none" w:sz="0" w:space="0" w:color="auto"/>
            <w:bottom w:val="none" w:sz="0" w:space="0" w:color="auto"/>
            <w:right w:val="none" w:sz="0" w:space="0" w:color="auto"/>
          </w:divBdr>
        </w:div>
        <w:div w:id="996611917">
          <w:marLeft w:val="640"/>
          <w:marRight w:val="0"/>
          <w:marTop w:val="0"/>
          <w:marBottom w:val="0"/>
          <w:divBdr>
            <w:top w:val="none" w:sz="0" w:space="0" w:color="auto"/>
            <w:left w:val="none" w:sz="0" w:space="0" w:color="auto"/>
            <w:bottom w:val="none" w:sz="0" w:space="0" w:color="auto"/>
            <w:right w:val="none" w:sz="0" w:space="0" w:color="auto"/>
          </w:divBdr>
        </w:div>
        <w:div w:id="952981483">
          <w:marLeft w:val="640"/>
          <w:marRight w:val="0"/>
          <w:marTop w:val="0"/>
          <w:marBottom w:val="0"/>
          <w:divBdr>
            <w:top w:val="none" w:sz="0" w:space="0" w:color="auto"/>
            <w:left w:val="none" w:sz="0" w:space="0" w:color="auto"/>
            <w:bottom w:val="none" w:sz="0" w:space="0" w:color="auto"/>
            <w:right w:val="none" w:sz="0" w:space="0" w:color="auto"/>
          </w:divBdr>
        </w:div>
        <w:div w:id="1236430331">
          <w:marLeft w:val="640"/>
          <w:marRight w:val="0"/>
          <w:marTop w:val="0"/>
          <w:marBottom w:val="0"/>
          <w:divBdr>
            <w:top w:val="none" w:sz="0" w:space="0" w:color="auto"/>
            <w:left w:val="none" w:sz="0" w:space="0" w:color="auto"/>
            <w:bottom w:val="none" w:sz="0" w:space="0" w:color="auto"/>
            <w:right w:val="none" w:sz="0" w:space="0" w:color="auto"/>
          </w:divBdr>
        </w:div>
        <w:div w:id="619840735">
          <w:marLeft w:val="640"/>
          <w:marRight w:val="0"/>
          <w:marTop w:val="0"/>
          <w:marBottom w:val="0"/>
          <w:divBdr>
            <w:top w:val="none" w:sz="0" w:space="0" w:color="auto"/>
            <w:left w:val="none" w:sz="0" w:space="0" w:color="auto"/>
            <w:bottom w:val="none" w:sz="0" w:space="0" w:color="auto"/>
            <w:right w:val="none" w:sz="0" w:space="0" w:color="auto"/>
          </w:divBdr>
        </w:div>
        <w:div w:id="209270808">
          <w:marLeft w:val="640"/>
          <w:marRight w:val="0"/>
          <w:marTop w:val="0"/>
          <w:marBottom w:val="0"/>
          <w:divBdr>
            <w:top w:val="none" w:sz="0" w:space="0" w:color="auto"/>
            <w:left w:val="none" w:sz="0" w:space="0" w:color="auto"/>
            <w:bottom w:val="none" w:sz="0" w:space="0" w:color="auto"/>
            <w:right w:val="none" w:sz="0" w:space="0" w:color="auto"/>
          </w:divBdr>
        </w:div>
        <w:div w:id="489566601">
          <w:marLeft w:val="640"/>
          <w:marRight w:val="0"/>
          <w:marTop w:val="0"/>
          <w:marBottom w:val="0"/>
          <w:divBdr>
            <w:top w:val="none" w:sz="0" w:space="0" w:color="auto"/>
            <w:left w:val="none" w:sz="0" w:space="0" w:color="auto"/>
            <w:bottom w:val="none" w:sz="0" w:space="0" w:color="auto"/>
            <w:right w:val="none" w:sz="0" w:space="0" w:color="auto"/>
          </w:divBdr>
        </w:div>
        <w:div w:id="1975016401">
          <w:marLeft w:val="640"/>
          <w:marRight w:val="0"/>
          <w:marTop w:val="0"/>
          <w:marBottom w:val="0"/>
          <w:divBdr>
            <w:top w:val="none" w:sz="0" w:space="0" w:color="auto"/>
            <w:left w:val="none" w:sz="0" w:space="0" w:color="auto"/>
            <w:bottom w:val="none" w:sz="0" w:space="0" w:color="auto"/>
            <w:right w:val="none" w:sz="0" w:space="0" w:color="auto"/>
          </w:divBdr>
        </w:div>
        <w:div w:id="390814955">
          <w:marLeft w:val="640"/>
          <w:marRight w:val="0"/>
          <w:marTop w:val="0"/>
          <w:marBottom w:val="0"/>
          <w:divBdr>
            <w:top w:val="none" w:sz="0" w:space="0" w:color="auto"/>
            <w:left w:val="none" w:sz="0" w:space="0" w:color="auto"/>
            <w:bottom w:val="none" w:sz="0" w:space="0" w:color="auto"/>
            <w:right w:val="none" w:sz="0" w:space="0" w:color="auto"/>
          </w:divBdr>
        </w:div>
        <w:div w:id="786462142">
          <w:marLeft w:val="640"/>
          <w:marRight w:val="0"/>
          <w:marTop w:val="0"/>
          <w:marBottom w:val="0"/>
          <w:divBdr>
            <w:top w:val="none" w:sz="0" w:space="0" w:color="auto"/>
            <w:left w:val="none" w:sz="0" w:space="0" w:color="auto"/>
            <w:bottom w:val="none" w:sz="0" w:space="0" w:color="auto"/>
            <w:right w:val="none" w:sz="0" w:space="0" w:color="auto"/>
          </w:divBdr>
        </w:div>
        <w:div w:id="656419041">
          <w:marLeft w:val="640"/>
          <w:marRight w:val="0"/>
          <w:marTop w:val="0"/>
          <w:marBottom w:val="0"/>
          <w:divBdr>
            <w:top w:val="none" w:sz="0" w:space="0" w:color="auto"/>
            <w:left w:val="none" w:sz="0" w:space="0" w:color="auto"/>
            <w:bottom w:val="none" w:sz="0" w:space="0" w:color="auto"/>
            <w:right w:val="none" w:sz="0" w:space="0" w:color="auto"/>
          </w:divBdr>
        </w:div>
        <w:div w:id="1225334047">
          <w:marLeft w:val="640"/>
          <w:marRight w:val="0"/>
          <w:marTop w:val="0"/>
          <w:marBottom w:val="0"/>
          <w:divBdr>
            <w:top w:val="none" w:sz="0" w:space="0" w:color="auto"/>
            <w:left w:val="none" w:sz="0" w:space="0" w:color="auto"/>
            <w:bottom w:val="none" w:sz="0" w:space="0" w:color="auto"/>
            <w:right w:val="none" w:sz="0" w:space="0" w:color="auto"/>
          </w:divBdr>
        </w:div>
        <w:div w:id="1895852001">
          <w:marLeft w:val="640"/>
          <w:marRight w:val="0"/>
          <w:marTop w:val="0"/>
          <w:marBottom w:val="0"/>
          <w:divBdr>
            <w:top w:val="none" w:sz="0" w:space="0" w:color="auto"/>
            <w:left w:val="none" w:sz="0" w:space="0" w:color="auto"/>
            <w:bottom w:val="none" w:sz="0" w:space="0" w:color="auto"/>
            <w:right w:val="none" w:sz="0" w:space="0" w:color="auto"/>
          </w:divBdr>
        </w:div>
        <w:div w:id="1273318093">
          <w:marLeft w:val="640"/>
          <w:marRight w:val="0"/>
          <w:marTop w:val="0"/>
          <w:marBottom w:val="0"/>
          <w:divBdr>
            <w:top w:val="none" w:sz="0" w:space="0" w:color="auto"/>
            <w:left w:val="none" w:sz="0" w:space="0" w:color="auto"/>
            <w:bottom w:val="none" w:sz="0" w:space="0" w:color="auto"/>
            <w:right w:val="none" w:sz="0" w:space="0" w:color="auto"/>
          </w:divBdr>
        </w:div>
        <w:div w:id="643899550">
          <w:marLeft w:val="640"/>
          <w:marRight w:val="0"/>
          <w:marTop w:val="0"/>
          <w:marBottom w:val="0"/>
          <w:divBdr>
            <w:top w:val="none" w:sz="0" w:space="0" w:color="auto"/>
            <w:left w:val="none" w:sz="0" w:space="0" w:color="auto"/>
            <w:bottom w:val="none" w:sz="0" w:space="0" w:color="auto"/>
            <w:right w:val="none" w:sz="0" w:space="0" w:color="auto"/>
          </w:divBdr>
        </w:div>
      </w:divsChild>
    </w:div>
    <w:div w:id="2132504860">
      <w:marLeft w:val="640"/>
      <w:marRight w:val="0"/>
      <w:marTop w:val="0"/>
      <w:marBottom w:val="0"/>
      <w:divBdr>
        <w:top w:val="none" w:sz="0" w:space="0" w:color="auto"/>
        <w:left w:val="none" w:sz="0" w:space="0" w:color="auto"/>
        <w:bottom w:val="none" w:sz="0" w:space="0" w:color="auto"/>
        <w:right w:val="none" w:sz="0" w:space="0" w:color="auto"/>
      </w:divBdr>
    </w:div>
    <w:div w:id="2132626537">
      <w:marLeft w:val="640"/>
      <w:marRight w:val="0"/>
      <w:marTop w:val="0"/>
      <w:marBottom w:val="0"/>
      <w:divBdr>
        <w:top w:val="none" w:sz="0" w:space="0" w:color="auto"/>
        <w:left w:val="none" w:sz="0" w:space="0" w:color="auto"/>
        <w:bottom w:val="none" w:sz="0" w:space="0" w:color="auto"/>
        <w:right w:val="none" w:sz="0" w:space="0" w:color="auto"/>
      </w:divBdr>
    </w:div>
    <w:div w:id="2132629856">
      <w:marLeft w:val="640"/>
      <w:marRight w:val="0"/>
      <w:marTop w:val="0"/>
      <w:marBottom w:val="0"/>
      <w:divBdr>
        <w:top w:val="none" w:sz="0" w:space="0" w:color="auto"/>
        <w:left w:val="none" w:sz="0" w:space="0" w:color="auto"/>
        <w:bottom w:val="none" w:sz="0" w:space="0" w:color="auto"/>
        <w:right w:val="none" w:sz="0" w:space="0" w:color="auto"/>
      </w:divBdr>
    </w:div>
    <w:div w:id="2132938068">
      <w:marLeft w:val="640"/>
      <w:marRight w:val="0"/>
      <w:marTop w:val="0"/>
      <w:marBottom w:val="0"/>
      <w:divBdr>
        <w:top w:val="none" w:sz="0" w:space="0" w:color="auto"/>
        <w:left w:val="none" w:sz="0" w:space="0" w:color="auto"/>
        <w:bottom w:val="none" w:sz="0" w:space="0" w:color="auto"/>
        <w:right w:val="none" w:sz="0" w:space="0" w:color="auto"/>
      </w:divBdr>
    </w:div>
    <w:div w:id="2132938130">
      <w:marLeft w:val="640"/>
      <w:marRight w:val="0"/>
      <w:marTop w:val="0"/>
      <w:marBottom w:val="0"/>
      <w:divBdr>
        <w:top w:val="none" w:sz="0" w:space="0" w:color="auto"/>
        <w:left w:val="none" w:sz="0" w:space="0" w:color="auto"/>
        <w:bottom w:val="none" w:sz="0" w:space="0" w:color="auto"/>
        <w:right w:val="none" w:sz="0" w:space="0" w:color="auto"/>
      </w:divBdr>
    </w:div>
    <w:div w:id="2133015975">
      <w:bodyDiv w:val="1"/>
      <w:marLeft w:val="0"/>
      <w:marRight w:val="0"/>
      <w:marTop w:val="0"/>
      <w:marBottom w:val="0"/>
      <w:divBdr>
        <w:top w:val="none" w:sz="0" w:space="0" w:color="auto"/>
        <w:left w:val="none" w:sz="0" w:space="0" w:color="auto"/>
        <w:bottom w:val="none" w:sz="0" w:space="0" w:color="auto"/>
        <w:right w:val="none" w:sz="0" w:space="0" w:color="auto"/>
      </w:divBdr>
      <w:divsChild>
        <w:div w:id="1913617205">
          <w:marLeft w:val="640"/>
          <w:marRight w:val="0"/>
          <w:marTop w:val="0"/>
          <w:marBottom w:val="0"/>
          <w:divBdr>
            <w:top w:val="none" w:sz="0" w:space="0" w:color="auto"/>
            <w:left w:val="none" w:sz="0" w:space="0" w:color="auto"/>
            <w:bottom w:val="none" w:sz="0" w:space="0" w:color="auto"/>
            <w:right w:val="none" w:sz="0" w:space="0" w:color="auto"/>
          </w:divBdr>
        </w:div>
        <w:div w:id="417364729">
          <w:marLeft w:val="640"/>
          <w:marRight w:val="0"/>
          <w:marTop w:val="0"/>
          <w:marBottom w:val="0"/>
          <w:divBdr>
            <w:top w:val="none" w:sz="0" w:space="0" w:color="auto"/>
            <w:left w:val="none" w:sz="0" w:space="0" w:color="auto"/>
            <w:bottom w:val="none" w:sz="0" w:space="0" w:color="auto"/>
            <w:right w:val="none" w:sz="0" w:space="0" w:color="auto"/>
          </w:divBdr>
        </w:div>
        <w:div w:id="1316684425">
          <w:marLeft w:val="640"/>
          <w:marRight w:val="0"/>
          <w:marTop w:val="0"/>
          <w:marBottom w:val="0"/>
          <w:divBdr>
            <w:top w:val="none" w:sz="0" w:space="0" w:color="auto"/>
            <w:left w:val="none" w:sz="0" w:space="0" w:color="auto"/>
            <w:bottom w:val="none" w:sz="0" w:space="0" w:color="auto"/>
            <w:right w:val="none" w:sz="0" w:space="0" w:color="auto"/>
          </w:divBdr>
        </w:div>
        <w:div w:id="1589339911">
          <w:marLeft w:val="640"/>
          <w:marRight w:val="0"/>
          <w:marTop w:val="0"/>
          <w:marBottom w:val="0"/>
          <w:divBdr>
            <w:top w:val="none" w:sz="0" w:space="0" w:color="auto"/>
            <w:left w:val="none" w:sz="0" w:space="0" w:color="auto"/>
            <w:bottom w:val="none" w:sz="0" w:space="0" w:color="auto"/>
            <w:right w:val="none" w:sz="0" w:space="0" w:color="auto"/>
          </w:divBdr>
        </w:div>
        <w:div w:id="2054881878">
          <w:marLeft w:val="640"/>
          <w:marRight w:val="0"/>
          <w:marTop w:val="0"/>
          <w:marBottom w:val="0"/>
          <w:divBdr>
            <w:top w:val="none" w:sz="0" w:space="0" w:color="auto"/>
            <w:left w:val="none" w:sz="0" w:space="0" w:color="auto"/>
            <w:bottom w:val="none" w:sz="0" w:space="0" w:color="auto"/>
            <w:right w:val="none" w:sz="0" w:space="0" w:color="auto"/>
          </w:divBdr>
        </w:div>
        <w:div w:id="1023635141">
          <w:marLeft w:val="640"/>
          <w:marRight w:val="0"/>
          <w:marTop w:val="0"/>
          <w:marBottom w:val="0"/>
          <w:divBdr>
            <w:top w:val="none" w:sz="0" w:space="0" w:color="auto"/>
            <w:left w:val="none" w:sz="0" w:space="0" w:color="auto"/>
            <w:bottom w:val="none" w:sz="0" w:space="0" w:color="auto"/>
            <w:right w:val="none" w:sz="0" w:space="0" w:color="auto"/>
          </w:divBdr>
        </w:div>
        <w:div w:id="864170506">
          <w:marLeft w:val="640"/>
          <w:marRight w:val="0"/>
          <w:marTop w:val="0"/>
          <w:marBottom w:val="0"/>
          <w:divBdr>
            <w:top w:val="none" w:sz="0" w:space="0" w:color="auto"/>
            <w:left w:val="none" w:sz="0" w:space="0" w:color="auto"/>
            <w:bottom w:val="none" w:sz="0" w:space="0" w:color="auto"/>
            <w:right w:val="none" w:sz="0" w:space="0" w:color="auto"/>
          </w:divBdr>
        </w:div>
        <w:div w:id="1583636694">
          <w:marLeft w:val="640"/>
          <w:marRight w:val="0"/>
          <w:marTop w:val="0"/>
          <w:marBottom w:val="0"/>
          <w:divBdr>
            <w:top w:val="none" w:sz="0" w:space="0" w:color="auto"/>
            <w:left w:val="none" w:sz="0" w:space="0" w:color="auto"/>
            <w:bottom w:val="none" w:sz="0" w:space="0" w:color="auto"/>
            <w:right w:val="none" w:sz="0" w:space="0" w:color="auto"/>
          </w:divBdr>
        </w:div>
        <w:div w:id="542982155">
          <w:marLeft w:val="640"/>
          <w:marRight w:val="0"/>
          <w:marTop w:val="0"/>
          <w:marBottom w:val="0"/>
          <w:divBdr>
            <w:top w:val="none" w:sz="0" w:space="0" w:color="auto"/>
            <w:left w:val="none" w:sz="0" w:space="0" w:color="auto"/>
            <w:bottom w:val="none" w:sz="0" w:space="0" w:color="auto"/>
            <w:right w:val="none" w:sz="0" w:space="0" w:color="auto"/>
          </w:divBdr>
        </w:div>
        <w:div w:id="1106846483">
          <w:marLeft w:val="640"/>
          <w:marRight w:val="0"/>
          <w:marTop w:val="0"/>
          <w:marBottom w:val="0"/>
          <w:divBdr>
            <w:top w:val="none" w:sz="0" w:space="0" w:color="auto"/>
            <w:left w:val="none" w:sz="0" w:space="0" w:color="auto"/>
            <w:bottom w:val="none" w:sz="0" w:space="0" w:color="auto"/>
            <w:right w:val="none" w:sz="0" w:space="0" w:color="auto"/>
          </w:divBdr>
        </w:div>
        <w:div w:id="1086850310">
          <w:marLeft w:val="640"/>
          <w:marRight w:val="0"/>
          <w:marTop w:val="0"/>
          <w:marBottom w:val="0"/>
          <w:divBdr>
            <w:top w:val="none" w:sz="0" w:space="0" w:color="auto"/>
            <w:left w:val="none" w:sz="0" w:space="0" w:color="auto"/>
            <w:bottom w:val="none" w:sz="0" w:space="0" w:color="auto"/>
            <w:right w:val="none" w:sz="0" w:space="0" w:color="auto"/>
          </w:divBdr>
        </w:div>
        <w:div w:id="1899247095">
          <w:marLeft w:val="640"/>
          <w:marRight w:val="0"/>
          <w:marTop w:val="0"/>
          <w:marBottom w:val="0"/>
          <w:divBdr>
            <w:top w:val="none" w:sz="0" w:space="0" w:color="auto"/>
            <w:left w:val="none" w:sz="0" w:space="0" w:color="auto"/>
            <w:bottom w:val="none" w:sz="0" w:space="0" w:color="auto"/>
            <w:right w:val="none" w:sz="0" w:space="0" w:color="auto"/>
          </w:divBdr>
        </w:div>
        <w:div w:id="899054077">
          <w:marLeft w:val="640"/>
          <w:marRight w:val="0"/>
          <w:marTop w:val="0"/>
          <w:marBottom w:val="0"/>
          <w:divBdr>
            <w:top w:val="none" w:sz="0" w:space="0" w:color="auto"/>
            <w:left w:val="none" w:sz="0" w:space="0" w:color="auto"/>
            <w:bottom w:val="none" w:sz="0" w:space="0" w:color="auto"/>
            <w:right w:val="none" w:sz="0" w:space="0" w:color="auto"/>
          </w:divBdr>
        </w:div>
        <w:div w:id="1464039153">
          <w:marLeft w:val="640"/>
          <w:marRight w:val="0"/>
          <w:marTop w:val="0"/>
          <w:marBottom w:val="0"/>
          <w:divBdr>
            <w:top w:val="none" w:sz="0" w:space="0" w:color="auto"/>
            <w:left w:val="none" w:sz="0" w:space="0" w:color="auto"/>
            <w:bottom w:val="none" w:sz="0" w:space="0" w:color="auto"/>
            <w:right w:val="none" w:sz="0" w:space="0" w:color="auto"/>
          </w:divBdr>
        </w:div>
        <w:div w:id="517936585">
          <w:marLeft w:val="640"/>
          <w:marRight w:val="0"/>
          <w:marTop w:val="0"/>
          <w:marBottom w:val="0"/>
          <w:divBdr>
            <w:top w:val="none" w:sz="0" w:space="0" w:color="auto"/>
            <w:left w:val="none" w:sz="0" w:space="0" w:color="auto"/>
            <w:bottom w:val="none" w:sz="0" w:space="0" w:color="auto"/>
            <w:right w:val="none" w:sz="0" w:space="0" w:color="auto"/>
          </w:divBdr>
        </w:div>
        <w:div w:id="1924487412">
          <w:marLeft w:val="640"/>
          <w:marRight w:val="0"/>
          <w:marTop w:val="0"/>
          <w:marBottom w:val="0"/>
          <w:divBdr>
            <w:top w:val="none" w:sz="0" w:space="0" w:color="auto"/>
            <w:left w:val="none" w:sz="0" w:space="0" w:color="auto"/>
            <w:bottom w:val="none" w:sz="0" w:space="0" w:color="auto"/>
            <w:right w:val="none" w:sz="0" w:space="0" w:color="auto"/>
          </w:divBdr>
        </w:div>
        <w:div w:id="724060334">
          <w:marLeft w:val="640"/>
          <w:marRight w:val="0"/>
          <w:marTop w:val="0"/>
          <w:marBottom w:val="0"/>
          <w:divBdr>
            <w:top w:val="none" w:sz="0" w:space="0" w:color="auto"/>
            <w:left w:val="none" w:sz="0" w:space="0" w:color="auto"/>
            <w:bottom w:val="none" w:sz="0" w:space="0" w:color="auto"/>
            <w:right w:val="none" w:sz="0" w:space="0" w:color="auto"/>
          </w:divBdr>
        </w:div>
        <w:div w:id="1066955297">
          <w:marLeft w:val="640"/>
          <w:marRight w:val="0"/>
          <w:marTop w:val="0"/>
          <w:marBottom w:val="0"/>
          <w:divBdr>
            <w:top w:val="none" w:sz="0" w:space="0" w:color="auto"/>
            <w:left w:val="none" w:sz="0" w:space="0" w:color="auto"/>
            <w:bottom w:val="none" w:sz="0" w:space="0" w:color="auto"/>
            <w:right w:val="none" w:sz="0" w:space="0" w:color="auto"/>
          </w:divBdr>
        </w:div>
        <w:div w:id="1830096126">
          <w:marLeft w:val="640"/>
          <w:marRight w:val="0"/>
          <w:marTop w:val="0"/>
          <w:marBottom w:val="0"/>
          <w:divBdr>
            <w:top w:val="none" w:sz="0" w:space="0" w:color="auto"/>
            <w:left w:val="none" w:sz="0" w:space="0" w:color="auto"/>
            <w:bottom w:val="none" w:sz="0" w:space="0" w:color="auto"/>
            <w:right w:val="none" w:sz="0" w:space="0" w:color="auto"/>
          </w:divBdr>
        </w:div>
        <w:div w:id="1650791835">
          <w:marLeft w:val="640"/>
          <w:marRight w:val="0"/>
          <w:marTop w:val="0"/>
          <w:marBottom w:val="0"/>
          <w:divBdr>
            <w:top w:val="none" w:sz="0" w:space="0" w:color="auto"/>
            <w:left w:val="none" w:sz="0" w:space="0" w:color="auto"/>
            <w:bottom w:val="none" w:sz="0" w:space="0" w:color="auto"/>
            <w:right w:val="none" w:sz="0" w:space="0" w:color="auto"/>
          </w:divBdr>
        </w:div>
        <w:div w:id="918902211">
          <w:marLeft w:val="640"/>
          <w:marRight w:val="0"/>
          <w:marTop w:val="0"/>
          <w:marBottom w:val="0"/>
          <w:divBdr>
            <w:top w:val="none" w:sz="0" w:space="0" w:color="auto"/>
            <w:left w:val="none" w:sz="0" w:space="0" w:color="auto"/>
            <w:bottom w:val="none" w:sz="0" w:space="0" w:color="auto"/>
            <w:right w:val="none" w:sz="0" w:space="0" w:color="auto"/>
          </w:divBdr>
        </w:div>
        <w:div w:id="1940750285">
          <w:marLeft w:val="640"/>
          <w:marRight w:val="0"/>
          <w:marTop w:val="0"/>
          <w:marBottom w:val="0"/>
          <w:divBdr>
            <w:top w:val="none" w:sz="0" w:space="0" w:color="auto"/>
            <w:left w:val="none" w:sz="0" w:space="0" w:color="auto"/>
            <w:bottom w:val="none" w:sz="0" w:space="0" w:color="auto"/>
            <w:right w:val="none" w:sz="0" w:space="0" w:color="auto"/>
          </w:divBdr>
        </w:div>
        <w:div w:id="1228757746">
          <w:marLeft w:val="640"/>
          <w:marRight w:val="0"/>
          <w:marTop w:val="0"/>
          <w:marBottom w:val="0"/>
          <w:divBdr>
            <w:top w:val="none" w:sz="0" w:space="0" w:color="auto"/>
            <w:left w:val="none" w:sz="0" w:space="0" w:color="auto"/>
            <w:bottom w:val="none" w:sz="0" w:space="0" w:color="auto"/>
            <w:right w:val="none" w:sz="0" w:space="0" w:color="auto"/>
          </w:divBdr>
        </w:div>
        <w:div w:id="181165461">
          <w:marLeft w:val="640"/>
          <w:marRight w:val="0"/>
          <w:marTop w:val="0"/>
          <w:marBottom w:val="0"/>
          <w:divBdr>
            <w:top w:val="none" w:sz="0" w:space="0" w:color="auto"/>
            <w:left w:val="none" w:sz="0" w:space="0" w:color="auto"/>
            <w:bottom w:val="none" w:sz="0" w:space="0" w:color="auto"/>
            <w:right w:val="none" w:sz="0" w:space="0" w:color="auto"/>
          </w:divBdr>
        </w:div>
        <w:div w:id="1625967739">
          <w:marLeft w:val="640"/>
          <w:marRight w:val="0"/>
          <w:marTop w:val="0"/>
          <w:marBottom w:val="0"/>
          <w:divBdr>
            <w:top w:val="none" w:sz="0" w:space="0" w:color="auto"/>
            <w:left w:val="none" w:sz="0" w:space="0" w:color="auto"/>
            <w:bottom w:val="none" w:sz="0" w:space="0" w:color="auto"/>
            <w:right w:val="none" w:sz="0" w:space="0" w:color="auto"/>
          </w:divBdr>
        </w:div>
        <w:div w:id="2063290201">
          <w:marLeft w:val="640"/>
          <w:marRight w:val="0"/>
          <w:marTop w:val="0"/>
          <w:marBottom w:val="0"/>
          <w:divBdr>
            <w:top w:val="none" w:sz="0" w:space="0" w:color="auto"/>
            <w:left w:val="none" w:sz="0" w:space="0" w:color="auto"/>
            <w:bottom w:val="none" w:sz="0" w:space="0" w:color="auto"/>
            <w:right w:val="none" w:sz="0" w:space="0" w:color="auto"/>
          </w:divBdr>
        </w:div>
        <w:div w:id="1967196245">
          <w:marLeft w:val="640"/>
          <w:marRight w:val="0"/>
          <w:marTop w:val="0"/>
          <w:marBottom w:val="0"/>
          <w:divBdr>
            <w:top w:val="none" w:sz="0" w:space="0" w:color="auto"/>
            <w:left w:val="none" w:sz="0" w:space="0" w:color="auto"/>
            <w:bottom w:val="none" w:sz="0" w:space="0" w:color="auto"/>
            <w:right w:val="none" w:sz="0" w:space="0" w:color="auto"/>
          </w:divBdr>
        </w:div>
        <w:div w:id="413210837">
          <w:marLeft w:val="640"/>
          <w:marRight w:val="0"/>
          <w:marTop w:val="0"/>
          <w:marBottom w:val="0"/>
          <w:divBdr>
            <w:top w:val="none" w:sz="0" w:space="0" w:color="auto"/>
            <w:left w:val="none" w:sz="0" w:space="0" w:color="auto"/>
            <w:bottom w:val="none" w:sz="0" w:space="0" w:color="auto"/>
            <w:right w:val="none" w:sz="0" w:space="0" w:color="auto"/>
          </w:divBdr>
        </w:div>
        <w:div w:id="76564404">
          <w:marLeft w:val="640"/>
          <w:marRight w:val="0"/>
          <w:marTop w:val="0"/>
          <w:marBottom w:val="0"/>
          <w:divBdr>
            <w:top w:val="none" w:sz="0" w:space="0" w:color="auto"/>
            <w:left w:val="none" w:sz="0" w:space="0" w:color="auto"/>
            <w:bottom w:val="none" w:sz="0" w:space="0" w:color="auto"/>
            <w:right w:val="none" w:sz="0" w:space="0" w:color="auto"/>
          </w:divBdr>
        </w:div>
        <w:div w:id="2112895389">
          <w:marLeft w:val="640"/>
          <w:marRight w:val="0"/>
          <w:marTop w:val="0"/>
          <w:marBottom w:val="0"/>
          <w:divBdr>
            <w:top w:val="none" w:sz="0" w:space="0" w:color="auto"/>
            <w:left w:val="none" w:sz="0" w:space="0" w:color="auto"/>
            <w:bottom w:val="none" w:sz="0" w:space="0" w:color="auto"/>
            <w:right w:val="none" w:sz="0" w:space="0" w:color="auto"/>
          </w:divBdr>
        </w:div>
        <w:div w:id="1760372059">
          <w:marLeft w:val="640"/>
          <w:marRight w:val="0"/>
          <w:marTop w:val="0"/>
          <w:marBottom w:val="0"/>
          <w:divBdr>
            <w:top w:val="none" w:sz="0" w:space="0" w:color="auto"/>
            <w:left w:val="none" w:sz="0" w:space="0" w:color="auto"/>
            <w:bottom w:val="none" w:sz="0" w:space="0" w:color="auto"/>
            <w:right w:val="none" w:sz="0" w:space="0" w:color="auto"/>
          </w:divBdr>
        </w:div>
        <w:div w:id="211505891">
          <w:marLeft w:val="640"/>
          <w:marRight w:val="0"/>
          <w:marTop w:val="0"/>
          <w:marBottom w:val="0"/>
          <w:divBdr>
            <w:top w:val="none" w:sz="0" w:space="0" w:color="auto"/>
            <w:left w:val="none" w:sz="0" w:space="0" w:color="auto"/>
            <w:bottom w:val="none" w:sz="0" w:space="0" w:color="auto"/>
            <w:right w:val="none" w:sz="0" w:space="0" w:color="auto"/>
          </w:divBdr>
        </w:div>
        <w:div w:id="1023440064">
          <w:marLeft w:val="640"/>
          <w:marRight w:val="0"/>
          <w:marTop w:val="0"/>
          <w:marBottom w:val="0"/>
          <w:divBdr>
            <w:top w:val="none" w:sz="0" w:space="0" w:color="auto"/>
            <w:left w:val="none" w:sz="0" w:space="0" w:color="auto"/>
            <w:bottom w:val="none" w:sz="0" w:space="0" w:color="auto"/>
            <w:right w:val="none" w:sz="0" w:space="0" w:color="auto"/>
          </w:divBdr>
        </w:div>
        <w:div w:id="1225340240">
          <w:marLeft w:val="640"/>
          <w:marRight w:val="0"/>
          <w:marTop w:val="0"/>
          <w:marBottom w:val="0"/>
          <w:divBdr>
            <w:top w:val="none" w:sz="0" w:space="0" w:color="auto"/>
            <w:left w:val="none" w:sz="0" w:space="0" w:color="auto"/>
            <w:bottom w:val="none" w:sz="0" w:space="0" w:color="auto"/>
            <w:right w:val="none" w:sz="0" w:space="0" w:color="auto"/>
          </w:divBdr>
        </w:div>
        <w:div w:id="610166382">
          <w:marLeft w:val="640"/>
          <w:marRight w:val="0"/>
          <w:marTop w:val="0"/>
          <w:marBottom w:val="0"/>
          <w:divBdr>
            <w:top w:val="none" w:sz="0" w:space="0" w:color="auto"/>
            <w:left w:val="none" w:sz="0" w:space="0" w:color="auto"/>
            <w:bottom w:val="none" w:sz="0" w:space="0" w:color="auto"/>
            <w:right w:val="none" w:sz="0" w:space="0" w:color="auto"/>
          </w:divBdr>
        </w:div>
        <w:div w:id="867909104">
          <w:marLeft w:val="640"/>
          <w:marRight w:val="0"/>
          <w:marTop w:val="0"/>
          <w:marBottom w:val="0"/>
          <w:divBdr>
            <w:top w:val="none" w:sz="0" w:space="0" w:color="auto"/>
            <w:left w:val="none" w:sz="0" w:space="0" w:color="auto"/>
            <w:bottom w:val="none" w:sz="0" w:space="0" w:color="auto"/>
            <w:right w:val="none" w:sz="0" w:space="0" w:color="auto"/>
          </w:divBdr>
        </w:div>
        <w:div w:id="441386229">
          <w:marLeft w:val="640"/>
          <w:marRight w:val="0"/>
          <w:marTop w:val="0"/>
          <w:marBottom w:val="0"/>
          <w:divBdr>
            <w:top w:val="none" w:sz="0" w:space="0" w:color="auto"/>
            <w:left w:val="none" w:sz="0" w:space="0" w:color="auto"/>
            <w:bottom w:val="none" w:sz="0" w:space="0" w:color="auto"/>
            <w:right w:val="none" w:sz="0" w:space="0" w:color="auto"/>
          </w:divBdr>
        </w:div>
        <w:div w:id="2016565897">
          <w:marLeft w:val="640"/>
          <w:marRight w:val="0"/>
          <w:marTop w:val="0"/>
          <w:marBottom w:val="0"/>
          <w:divBdr>
            <w:top w:val="none" w:sz="0" w:space="0" w:color="auto"/>
            <w:left w:val="none" w:sz="0" w:space="0" w:color="auto"/>
            <w:bottom w:val="none" w:sz="0" w:space="0" w:color="auto"/>
            <w:right w:val="none" w:sz="0" w:space="0" w:color="auto"/>
          </w:divBdr>
        </w:div>
        <w:div w:id="278873870">
          <w:marLeft w:val="640"/>
          <w:marRight w:val="0"/>
          <w:marTop w:val="0"/>
          <w:marBottom w:val="0"/>
          <w:divBdr>
            <w:top w:val="none" w:sz="0" w:space="0" w:color="auto"/>
            <w:left w:val="none" w:sz="0" w:space="0" w:color="auto"/>
            <w:bottom w:val="none" w:sz="0" w:space="0" w:color="auto"/>
            <w:right w:val="none" w:sz="0" w:space="0" w:color="auto"/>
          </w:divBdr>
        </w:div>
        <w:div w:id="822619792">
          <w:marLeft w:val="640"/>
          <w:marRight w:val="0"/>
          <w:marTop w:val="0"/>
          <w:marBottom w:val="0"/>
          <w:divBdr>
            <w:top w:val="none" w:sz="0" w:space="0" w:color="auto"/>
            <w:left w:val="none" w:sz="0" w:space="0" w:color="auto"/>
            <w:bottom w:val="none" w:sz="0" w:space="0" w:color="auto"/>
            <w:right w:val="none" w:sz="0" w:space="0" w:color="auto"/>
          </w:divBdr>
        </w:div>
        <w:div w:id="2144421836">
          <w:marLeft w:val="640"/>
          <w:marRight w:val="0"/>
          <w:marTop w:val="0"/>
          <w:marBottom w:val="0"/>
          <w:divBdr>
            <w:top w:val="none" w:sz="0" w:space="0" w:color="auto"/>
            <w:left w:val="none" w:sz="0" w:space="0" w:color="auto"/>
            <w:bottom w:val="none" w:sz="0" w:space="0" w:color="auto"/>
            <w:right w:val="none" w:sz="0" w:space="0" w:color="auto"/>
          </w:divBdr>
        </w:div>
        <w:div w:id="1818106812">
          <w:marLeft w:val="640"/>
          <w:marRight w:val="0"/>
          <w:marTop w:val="0"/>
          <w:marBottom w:val="0"/>
          <w:divBdr>
            <w:top w:val="none" w:sz="0" w:space="0" w:color="auto"/>
            <w:left w:val="none" w:sz="0" w:space="0" w:color="auto"/>
            <w:bottom w:val="none" w:sz="0" w:space="0" w:color="auto"/>
            <w:right w:val="none" w:sz="0" w:space="0" w:color="auto"/>
          </w:divBdr>
        </w:div>
        <w:div w:id="30301421">
          <w:marLeft w:val="640"/>
          <w:marRight w:val="0"/>
          <w:marTop w:val="0"/>
          <w:marBottom w:val="0"/>
          <w:divBdr>
            <w:top w:val="none" w:sz="0" w:space="0" w:color="auto"/>
            <w:left w:val="none" w:sz="0" w:space="0" w:color="auto"/>
            <w:bottom w:val="none" w:sz="0" w:space="0" w:color="auto"/>
            <w:right w:val="none" w:sz="0" w:space="0" w:color="auto"/>
          </w:divBdr>
        </w:div>
        <w:div w:id="1969433136">
          <w:marLeft w:val="640"/>
          <w:marRight w:val="0"/>
          <w:marTop w:val="0"/>
          <w:marBottom w:val="0"/>
          <w:divBdr>
            <w:top w:val="none" w:sz="0" w:space="0" w:color="auto"/>
            <w:left w:val="none" w:sz="0" w:space="0" w:color="auto"/>
            <w:bottom w:val="none" w:sz="0" w:space="0" w:color="auto"/>
            <w:right w:val="none" w:sz="0" w:space="0" w:color="auto"/>
          </w:divBdr>
        </w:div>
        <w:div w:id="901870685">
          <w:marLeft w:val="640"/>
          <w:marRight w:val="0"/>
          <w:marTop w:val="0"/>
          <w:marBottom w:val="0"/>
          <w:divBdr>
            <w:top w:val="none" w:sz="0" w:space="0" w:color="auto"/>
            <w:left w:val="none" w:sz="0" w:space="0" w:color="auto"/>
            <w:bottom w:val="none" w:sz="0" w:space="0" w:color="auto"/>
            <w:right w:val="none" w:sz="0" w:space="0" w:color="auto"/>
          </w:divBdr>
        </w:div>
        <w:div w:id="1396005033">
          <w:marLeft w:val="640"/>
          <w:marRight w:val="0"/>
          <w:marTop w:val="0"/>
          <w:marBottom w:val="0"/>
          <w:divBdr>
            <w:top w:val="none" w:sz="0" w:space="0" w:color="auto"/>
            <w:left w:val="none" w:sz="0" w:space="0" w:color="auto"/>
            <w:bottom w:val="none" w:sz="0" w:space="0" w:color="auto"/>
            <w:right w:val="none" w:sz="0" w:space="0" w:color="auto"/>
          </w:divBdr>
        </w:div>
        <w:div w:id="1225798519">
          <w:marLeft w:val="640"/>
          <w:marRight w:val="0"/>
          <w:marTop w:val="0"/>
          <w:marBottom w:val="0"/>
          <w:divBdr>
            <w:top w:val="none" w:sz="0" w:space="0" w:color="auto"/>
            <w:left w:val="none" w:sz="0" w:space="0" w:color="auto"/>
            <w:bottom w:val="none" w:sz="0" w:space="0" w:color="auto"/>
            <w:right w:val="none" w:sz="0" w:space="0" w:color="auto"/>
          </w:divBdr>
        </w:div>
        <w:div w:id="1160930335">
          <w:marLeft w:val="640"/>
          <w:marRight w:val="0"/>
          <w:marTop w:val="0"/>
          <w:marBottom w:val="0"/>
          <w:divBdr>
            <w:top w:val="none" w:sz="0" w:space="0" w:color="auto"/>
            <w:left w:val="none" w:sz="0" w:space="0" w:color="auto"/>
            <w:bottom w:val="none" w:sz="0" w:space="0" w:color="auto"/>
            <w:right w:val="none" w:sz="0" w:space="0" w:color="auto"/>
          </w:divBdr>
        </w:div>
        <w:div w:id="21975896">
          <w:marLeft w:val="640"/>
          <w:marRight w:val="0"/>
          <w:marTop w:val="0"/>
          <w:marBottom w:val="0"/>
          <w:divBdr>
            <w:top w:val="none" w:sz="0" w:space="0" w:color="auto"/>
            <w:left w:val="none" w:sz="0" w:space="0" w:color="auto"/>
            <w:bottom w:val="none" w:sz="0" w:space="0" w:color="auto"/>
            <w:right w:val="none" w:sz="0" w:space="0" w:color="auto"/>
          </w:divBdr>
        </w:div>
        <w:div w:id="47728999">
          <w:marLeft w:val="640"/>
          <w:marRight w:val="0"/>
          <w:marTop w:val="0"/>
          <w:marBottom w:val="0"/>
          <w:divBdr>
            <w:top w:val="none" w:sz="0" w:space="0" w:color="auto"/>
            <w:left w:val="none" w:sz="0" w:space="0" w:color="auto"/>
            <w:bottom w:val="none" w:sz="0" w:space="0" w:color="auto"/>
            <w:right w:val="none" w:sz="0" w:space="0" w:color="auto"/>
          </w:divBdr>
        </w:div>
        <w:div w:id="1357122251">
          <w:marLeft w:val="640"/>
          <w:marRight w:val="0"/>
          <w:marTop w:val="0"/>
          <w:marBottom w:val="0"/>
          <w:divBdr>
            <w:top w:val="none" w:sz="0" w:space="0" w:color="auto"/>
            <w:left w:val="none" w:sz="0" w:space="0" w:color="auto"/>
            <w:bottom w:val="none" w:sz="0" w:space="0" w:color="auto"/>
            <w:right w:val="none" w:sz="0" w:space="0" w:color="auto"/>
          </w:divBdr>
        </w:div>
        <w:div w:id="1932279007">
          <w:marLeft w:val="640"/>
          <w:marRight w:val="0"/>
          <w:marTop w:val="0"/>
          <w:marBottom w:val="0"/>
          <w:divBdr>
            <w:top w:val="none" w:sz="0" w:space="0" w:color="auto"/>
            <w:left w:val="none" w:sz="0" w:space="0" w:color="auto"/>
            <w:bottom w:val="none" w:sz="0" w:space="0" w:color="auto"/>
            <w:right w:val="none" w:sz="0" w:space="0" w:color="auto"/>
          </w:divBdr>
        </w:div>
        <w:div w:id="182398393">
          <w:marLeft w:val="640"/>
          <w:marRight w:val="0"/>
          <w:marTop w:val="0"/>
          <w:marBottom w:val="0"/>
          <w:divBdr>
            <w:top w:val="none" w:sz="0" w:space="0" w:color="auto"/>
            <w:left w:val="none" w:sz="0" w:space="0" w:color="auto"/>
            <w:bottom w:val="none" w:sz="0" w:space="0" w:color="auto"/>
            <w:right w:val="none" w:sz="0" w:space="0" w:color="auto"/>
          </w:divBdr>
        </w:div>
        <w:div w:id="1877620730">
          <w:marLeft w:val="640"/>
          <w:marRight w:val="0"/>
          <w:marTop w:val="0"/>
          <w:marBottom w:val="0"/>
          <w:divBdr>
            <w:top w:val="none" w:sz="0" w:space="0" w:color="auto"/>
            <w:left w:val="none" w:sz="0" w:space="0" w:color="auto"/>
            <w:bottom w:val="none" w:sz="0" w:space="0" w:color="auto"/>
            <w:right w:val="none" w:sz="0" w:space="0" w:color="auto"/>
          </w:divBdr>
        </w:div>
        <w:div w:id="1688747779">
          <w:marLeft w:val="640"/>
          <w:marRight w:val="0"/>
          <w:marTop w:val="0"/>
          <w:marBottom w:val="0"/>
          <w:divBdr>
            <w:top w:val="none" w:sz="0" w:space="0" w:color="auto"/>
            <w:left w:val="none" w:sz="0" w:space="0" w:color="auto"/>
            <w:bottom w:val="none" w:sz="0" w:space="0" w:color="auto"/>
            <w:right w:val="none" w:sz="0" w:space="0" w:color="auto"/>
          </w:divBdr>
        </w:div>
        <w:div w:id="677005403">
          <w:marLeft w:val="640"/>
          <w:marRight w:val="0"/>
          <w:marTop w:val="0"/>
          <w:marBottom w:val="0"/>
          <w:divBdr>
            <w:top w:val="none" w:sz="0" w:space="0" w:color="auto"/>
            <w:left w:val="none" w:sz="0" w:space="0" w:color="auto"/>
            <w:bottom w:val="none" w:sz="0" w:space="0" w:color="auto"/>
            <w:right w:val="none" w:sz="0" w:space="0" w:color="auto"/>
          </w:divBdr>
        </w:div>
        <w:div w:id="34353434">
          <w:marLeft w:val="640"/>
          <w:marRight w:val="0"/>
          <w:marTop w:val="0"/>
          <w:marBottom w:val="0"/>
          <w:divBdr>
            <w:top w:val="none" w:sz="0" w:space="0" w:color="auto"/>
            <w:left w:val="none" w:sz="0" w:space="0" w:color="auto"/>
            <w:bottom w:val="none" w:sz="0" w:space="0" w:color="auto"/>
            <w:right w:val="none" w:sz="0" w:space="0" w:color="auto"/>
          </w:divBdr>
        </w:div>
        <w:div w:id="745960268">
          <w:marLeft w:val="640"/>
          <w:marRight w:val="0"/>
          <w:marTop w:val="0"/>
          <w:marBottom w:val="0"/>
          <w:divBdr>
            <w:top w:val="none" w:sz="0" w:space="0" w:color="auto"/>
            <w:left w:val="none" w:sz="0" w:space="0" w:color="auto"/>
            <w:bottom w:val="none" w:sz="0" w:space="0" w:color="auto"/>
            <w:right w:val="none" w:sz="0" w:space="0" w:color="auto"/>
          </w:divBdr>
        </w:div>
        <w:div w:id="196937561">
          <w:marLeft w:val="640"/>
          <w:marRight w:val="0"/>
          <w:marTop w:val="0"/>
          <w:marBottom w:val="0"/>
          <w:divBdr>
            <w:top w:val="none" w:sz="0" w:space="0" w:color="auto"/>
            <w:left w:val="none" w:sz="0" w:space="0" w:color="auto"/>
            <w:bottom w:val="none" w:sz="0" w:space="0" w:color="auto"/>
            <w:right w:val="none" w:sz="0" w:space="0" w:color="auto"/>
          </w:divBdr>
        </w:div>
        <w:div w:id="83234212">
          <w:marLeft w:val="640"/>
          <w:marRight w:val="0"/>
          <w:marTop w:val="0"/>
          <w:marBottom w:val="0"/>
          <w:divBdr>
            <w:top w:val="none" w:sz="0" w:space="0" w:color="auto"/>
            <w:left w:val="none" w:sz="0" w:space="0" w:color="auto"/>
            <w:bottom w:val="none" w:sz="0" w:space="0" w:color="auto"/>
            <w:right w:val="none" w:sz="0" w:space="0" w:color="auto"/>
          </w:divBdr>
        </w:div>
        <w:div w:id="1230920217">
          <w:marLeft w:val="640"/>
          <w:marRight w:val="0"/>
          <w:marTop w:val="0"/>
          <w:marBottom w:val="0"/>
          <w:divBdr>
            <w:top w:val="none" w:sz="0" w:space="0" w:color="auto"/>
            <w:left w:val="none" w:sz="0" w:space="0" w:color="auto"/>
            <w:bottom w:val="none" w:sz="0" w:space="0" w:color="auto"/>
            <w:right w:val="none" w:sz="0" w:space="0" w:color="auto"/>
          </w:divBdr>
        </w:div>
        <w:div w:id="5790156">
          <w:marLeft w:val="640"/>
          <w:marRight w:val="0"/>
          <w:marTop w:val="0"/>
          <w:marBottom w:val="0"/>
          <w:divBdr>
            <w:top w:val="none" w:sz="0" w:space="0" w:color="auto"/>
            <w:left w:val="none" w:sz="0" w:space="0" w:color="auto"/>
            <w:bottom w:val="none" w:sz="0" w:space="0" w:color="auto"/>
            <w:right w:val="none" w:sz="0" w:space="0" w:color="auto"/>
          </w:divBdr>
        </w:div>
        <w:div w:id="1181818058">
          <w:marLeft w:val="640"/>
          <w:marRight w:val="0"/>
          <w:marTop w:val="0"/>
          <w:marBottom w:val="0"/>
          <w:divBdr>
            <w:top w:val="none" w:sz="0" w:space="0" w:color="auto"/>
            <w:left w:val="none" w:sz="0" w:space="0" w:color="auto"/>
            <w:bottom w:val="none" w:sz="0" w:space="0" w:color="auto"/>
            <w:right w:val="none" w:sz="0" w:space="0" w:color="auto"/>
          </w:divBdr>
        </w:div>
        <w:div w:id="1683512253">
          <w:marLeft w:val="640"/>
          <w:marRight w:val="0"/>
          <w:marTop w:val="0"/>
          <w:marBottom w:val="0"/>
          <w:divBdr>
            <w:top w:val="none" w:sz="0" w:space="0" w:color="auto"/>
            <w:left w:val="none" w:sz="0" w:space="0" w:color="auto"/>
            <w:bottom w:val="none" w:sz="0" w:space="0" w:color="auto"/>
            <w:right w:val="none" w:sz="0" w:space="0" w:color="auto"/>
          </w:divBdr>
        </w:div>
        <w:div w:id="1575704062">
          <w:marLeft w:val="640"/>
          <w:marRight w:val="0"/>
          <w:marTop w:val="0"/>
          <w:marBottom w:val="0"/>
          <w:divBdr>
            <w:top w:val="none" w:sz="0" w:space="0" w:color="auto"/>
            <w:left w:val="none" w:sz="0" w:space="0" w:color="auto"/>
            <w:bottom w:val="none" w:sz="0" w:space="0" w:color="auto"/>
            <w:right w:val="none" w:sz="0" w:space="0" w:color="auto"/>
          </w:divBdr>
        </w:div>
        <w:div w:id="966594232">
          <w:marLeft w:val="640"/>
          <w:marRight w:val="0"/>
          <w:marTop w:val="0"/>
          <w:marBottom w:val="0"/>
          <w:divBdr>
            <w:top w:val="none" w:sz="0" w:space="0" w:color="auto"/>
            <w:left w:val="none" w:sz="0" w:space="0" w:color="auto"/>
            <w:bottom w:val="none" w:sz="0" w:space="0" w:color="auto"/>
            <w:right w:val="none" w:sz="0" w:space="0" w:color="auto"/>
          </w:divBdr>
        </w:div>
        <w:div w:id="1339232743">
          <w:marLeft w:val="640"/>
          <w:marRight w:val="0"/>
          <w:marTop w:val="0"/>
          <w:marBottom w:val="0"/>
          <w:divBdr>
            <w:top w:val="none" w:sz="0" w:space="0" w:color="auto"/>
            <w:left w:val="none" w:sz="0" w:space="0" w:color="auto"/>
            <w:bottom w:val="none" w:sz="0" w:space="0" w:color="auto"/>
            <w:right w:val="none" w:sz="0" w:space="0" w:color="auto"/>
          </w:divBdr>
        </w:div>
        <w:div w:id="1999915830">
          <w:marLeft w:val="640"/>
          <w:marRight w:val="0"/>
          <w:marTop w:val="0"/>
          <w:marBottom w:val="0"/>
          <w:divBdr>
            <w:top w:val="none" w:sz="0" w:space="0" w:color="auto"/>
            <w:left w:val="none" w:sz="0" w:space="0" w:color="auto"/>
            <w:bottom w:val="none" w:sz="0" w:space="0" w:color="auto"/>
            <w:right w:val="none" w:sz="0" w:space="0" w:color="auto"/>
          </w:divBdr>
        </w:div>
        <w:div w:id="1224172344">
          <w:marLeft w:val="640"/>
          <w:marRight w:val="0"/>
          <w:marTop w:val="0"/>
          <w:marBottom w:val="0"/>
          <w:divBdr>
            <w:top w:val="none" w:sz="0" w:space="0" w:color="auto"/>
            <w:left w:val="none" w:sz="0" w:space="0" w:color="auto"/>
            <w:bottom w:val="none" w:sz="0" w:space="0" w:color="auto"/>
            <w:right w:val="none" w:sz="0" w:space="0" w:color="auto"/>
          </w:divBdr>
        </w:div>
        <w:div w:id="748114791">
          <w:marLeft w:val="640"/>
          <w:marRight w:val="0"/>
          <w:marTop w:val="0"/>
          <w:marBottom w:val="0"/>
          <w:divBdr>
            <w:top w:val="none" w:sz="0" w:space="0" w:color="auto"/>
            <w:left w:val="none" w:sz="0" w:space="0" w:color="auto"/>
            <w:bottom w:val="none" w:sz="0" w:space="0" w:color="auto"/>
            <w:right w:val="none" w:sz="0" w:space="0" w:color="auto"/>
          </w:divBdr>
        </w:div>
        <w:div w:id="541790205">
          <w:marLeft w:val="640"/>
          <w:marRight w:val="0"/>
          <w:marTop w:val="0"/>
          <w:marBottom w:val="0"/>
          <w:divBdr>
            <w:top w:val="none" w:sz="0" w:space="0" w:color="auto"/>
            <w:left w:val="none" w:sz="0" w:space="0" w:color="auto"/>
            <w:bottom w:val="none" w:sz="0" w:space="0" w:color="auto"/>
            <w:right w:val="none" w:sz="0" w:space="0" w:color="auto"/>
          </w:divBdr>
        </w:div>
        <w:div w:id="2017420738">
          <w:marLeft w:val="640"/>
          <w:marRight w:val="0"/>
          <w:marTop w:val="0"/>
          <w:marBottom w:val="0"/>
          <w:divBdr>
            <w:top w:val="none" w:sz="0" w:space="0" w:color="auto"/>
            <w:left w:val="none" w:sz="0" w:space="0" w:color="auto"/>
            <w:bottom w:val="none" w:sz="0" w:space="0" w:color="auto"/>
            <w:right w:val="none" w:sz="0" w:space="0" w:color="auto"/>
          </w:divBdr>
        </w:div>
        <w:div w:id="1776901937">
          <w:marLeft w:val="640"/>
          <w:marRight w:val="0"/>
          <w:marTop w:val="0"/>
          <w:marBottom w:val="0"/>
          <w:divBdr>
            <w:top w:val="none" w:sz="0" w:space="0" w:color="auto"/>
            <w:left w:val="none" w:sz="0" w:space="0" w:color="auto"/>
            <w:bottom w:val="none" w:sz="0" w:space="0" w:color="auto"/>
            <w:right w:val="none" w:sz="0" w:space="0" w:color="auto"/>
          </w:divBdr>
        </w:div>
        <w:div w:id="1766876914">
          <w:marLeft w:val="640"/>
          <w:marRight w:val="0"/>
          <w:marTop w:val="0"/>
          <w:marBottom w:val="0"/>
          <w:divBdr>
            <w:top w:val="none" w:sz="0" w:space="0" w:color="auto"/>
            <w:left w:val="none" w:sz="0" w:space="0" w:color="auto"/>
            <w:bottom w:val="none" w:sz="0" w:space="0" w:color="auto"/>
            <w:right w:val="none" w:sz="0" w:space="0" w:color="auto"/>
          </w:divBdr>
        </w:div>
        <w:div w:id="1022514220">
          <w:marLeft w:val="640"/>
          <w:marRight w:val="0"/>
          <w:marTop w:val="0"/>
          <w:marBottom w:val="0"/>
          <w:divBdr>
            <w:top w:val="none" w:sz="0" w:space="0" w:color="auto"/>
            <w:left w:val="none" w:sz="0" w:space="0" w:color="auto"/>
            <w:bottom w:val="none" w:sz="0" w:space="0" w:color="auto"/>
            <w:right w:val="none" w:sz="0" w:space="0" w:color="auto"/>
          </w:divBdr>
        </w:div>
        <w:div w:id="161161051">
          <w:marLeft w:val="640"/>
          <w:marRight w:val="0"/>
          <w:marTop w:val="0"/>
          <w:marBottom w:val="0"/>
          <w:divBdr>
            <w:top w:val="none" w:sz="0" w:space="0" w:color="auto"/>
            <w:left w:val="none" w:sz="0" w:space="0" w:color="auto"/>
            <w:bottom w:val="none" w:sz="0" w:space="0" w:color="auto"/>
            <w:right w:val="none" w:sz="0" w:space="0" w:color="auto"/>
          </w:divBdr>
        </w:div>
        <w:div w:id="1281183251">
          <w:marLeft w:val="640"/>
          <w:marRight w:val="0"/>
          <w:marTop w:val="0"/>
          <w:marBottom w:val="0"/>
          <w:divBdr>
            <w:top w:val="none" w:sz="0" w:space="0" w:color="auto"/>
            <w:left w:val="none" w:sz="0" w:space="0" w:color="auto"/>
            <w:bottom w:val="none" w:sz="0" w:space="0" w:color="auto"/>
            <w:right w:val="none" w:sz="0" w:space="0" w:color="auto"/>
          </w:divBdr>
        </w:div>
        <w:div w:id="1154566449">
          <w:marLeft w:val="640"/>
          <w:marRight w:val="0"/>
          <w:marTop w:val="0"/>
          <w:marBottom w:val="0"/>
          <w:divBdr>
            <w:top w:val="none" w:sz="0" w:space="0" w:color="auto"/>
            <w:left w:val="none" w:sz="0" w:space="0" w:color="auto"/>
            <w:bottom w:val="none" w:sz="0" w:space="0" w:color="auto"/>
            <w:right w:val="none" w:sz="0" w:space="0" w:color="auto"/>
          </w:divBdr>
        </w:div>
        <w:div w:id="68231837">
          <w:marLeft w:val="640"/>
          <w:marRight w:val="0"/>
          <w:marTop w:val="0"/>
          <w:marBottom w:val="0"/>
          <w:divBdr>
            <w:top w:val="none" w:sz="0" w:space="0" w:color="auto"/>
            <w:left w:val="none" w:sz="0" w:space="0" w:color="auto"/>
            <w:bottom w:val="none" w:sz="0" w:space="0" w:color="auto"/>
            <w:right w:val="none" w:sz="0" w:space="0" w:color="auto"/>
          </w:divBdr>
        </w:div>
        <w:div w:id="489559179">
          <w:marLeft w:val="640"/>
          <w:marRight w:val="0"/>
          <w:marTop w:val="0"/>
          <w:marBottom w:val="0"/>
          <w:divBdr>
            <w:top w:val="none" w:sz="0" w:space="0" w:color="auto"/>
            <w:left w:val="none" w:sz="0" w:space="0" w:color="auto"/>
            <w:bottom w:val="none" w:sz="0" w:space="0" w:color="auto"/>
            <w:right w:val="none" w:sz="0" w:space="0" w:color="auto"/>
          </w:divBdr>
        </w:div>
        <w:div w:id="1777942922">
          <w:marLeft w:val="640"/>
          <w:marRight w:val="0"/>
          <w:marTop w:val="0"/>
          <w:marBottom w:val="0"/>
          <w:divBdr>
            <w:top w:val="none" w:sz="0" w:space="0" w:color="auto"/>
            <w:left w:val="none" w:sz="0" w:space="0" w:color="auto"/>
            <w:bottom w:val="none" w:sz="0" w:space="0" w:color="auto"/>
            <w:right w:val="none" w:sz="0" w:space="0" w:color="auto"/>
          </w:divBdr>
        </w:div>
        <w:div w:id="1134712364">
          <w:marLeft w:val="640"/>
          <w:marRight w:val="0"/>
          <w:marTop w:val="0"/>
          <w:marBottom w:val="0"/>
          <w:divBdr>
            <w:top w:val="none" w:sz="0" w:space="0" w:color="auto"/>
            <w:left w:val="none" w:sz="0" w:space="0" w:color="auto"/>
            <w:bottom w:val="none" w:sz="0" w:space="0" w:color="auto"/>
            <w:right w:val="none" w:sz="0" w:space="0" w:color="auto"/>
          </w:divBdr>
        </w:div>
        <w:div w:id="143278435">
          <w:marLeft w:val="640"/>
          <w:marRight w:val="0"/>
          <w:marTop w:val="0"/>
          <w:marBottom w:val="0"/>
          <w:divBdr>
            <w:top w:val="none" w:sz="0" w:space="0" w:color="auto"/>
            <w:left w:val="none" w:sz="0" w:space="0" w:color="auto"/>
            <w:bottom w:val="none" w:sz="0" w:space="0" w:color="auto"/>
            <w:right w:val="none" w:sz="0" w:space="0" w:color="auto"/>
          </w:divBdr>
        </w:div>
        <w:div w:id="1232498412">
          <w:marLeft w:val="640"/>
          <w:marRight w:val="0"/>
          <w:marTop w:val="0"/>
          <w:marBottom w:val="0"/>
          <w:divBdr>
            <w:top w:val="none" w:sz="0" w:space="0" w:color="auto"/>
            <w:left w:val="none" w:sz="0" w:space="0" w:color="auto"/>
            <w:bottom w:val="none" w:sz="0" w:space="0" w:color="auto"/>
            <w:right w:val="none" w:sz="0" w:space="0" w:color="auto"/>
          </w:divBdr>
        </w:div>
        <w:div w:id="1848322886">
          <w:marLeft w:val="640"/>
          <w:marRight w:val="0"/>
          <w:marTop w:val="0"/>
          <w:marBottom w:val="0"/>
          <w:divBdr>
            <w:top w:val="none" w:sz="0" w:space="0" w:color="auto"/>
            <w:left w:val="none" w:sz="0" w:space="0" w:color="auto"/>
            <w:bottom w:val="none" w:sz="0" w:space="0" w:color="auto"/>
            <w:right w:val="none" w:sz="0" w:space="0" w:color="auto"/>
          </w:divBdr>
        </w:div>
        <w:div w:id="347367174">
          <w:marLeft w:val="640"/>
          <w:marRight w:val="0"/>
          <w:marTop w:val="0"/>
          <w:marBottom w:val="0"/>
          <w:divBdr>
            <w:top w:val="none" w:sz="0" w:space="0" w:color="auto"/>
            <w:left w:val="none" w:sz="0" w:space="0" w:color="auto"/>
            <w:bottom w:val="none" w:sz="0" w:space="0" w:color="auto"/>
            <w:right w:val="none" w:sz="0" w:space="0" w:color="auto"/>
          </w:divBdr>
        </w:div>
        <w:div w:id="1262492853">
          <w:marLeft w:val="640"/>
          <w:marRight w:val="0"/>
          <w:marTop w:val="0"/>
          <w:marBottom w:val="0"/>
          <w:divBdr>
            <w:top w:val="none" w:sz="0" w:space="0" w:color="auto"/>
            <w:left w:val="none" w:sz="0" w:space="0" w:color="auto"/>
            <w:bottom w:val="none" w:sz="0" w:space="0" w:color="auto"/>
            <w:right w:val="none" w:sz="0" w:space="0" w:color="auto"/>
          </w:divBdr>
        </w:div>
      </w:divsChild>
    </w:div>
    <w:div w:id="2133085649">
      <w:marLeft w:val="640"/>
      <w:marRight w:val="0"/>
      <w:marTop w:val="0"/>
      <w:marBottom w:val="0"/>
      <w:divBdr>
        <w:top w:val="none" w:sz="0" w:space="0" w:color="auto"/>
        <w:left w:val="none" w:sz="0" w:space="0" w:color="auto"/>
        <w:bottom w:val="none" w:sz="0" w:space="0" w:color="auto"/>
        <w:right w:val="none" w:sz="0" w:space="0" w:color="auto"/>
      </w:divBdr>
    </w:div>
    <w:div w:id="2133136428">
      <w:marLeft w:val="640"/>
      <w:marRight w:val="0"/>
      <w:marTop w:val="0"/>
      <w:marBottom w:val="0"/>
      <w:divBdr>
        <w:top w:val="none" w:sz="0" w:space="0" w:color="auto"/>
        <w:left w:val="none" w:sz="0" w:space="0" w:color="auto"/>
        <w:bottom w:val="none" w:sz="0" w:space="0" w:color="auto"/>
        <w:right w:val="none" w:sz="0" w:space="0" w:color="auto"/>
      </w:divBdr>
    </w:div>
    <w:div w:id="2133284168">
      <w:marLeft w:val="640"/>
      <w:marRight w:val="0"/>
      <w:marTop w:val="0"/>
      <w:marBottom w:val="0"/>
      <w:divBdr>
        <w:top w:val="none" w:sz="0" w:space="0" w:color="auto"/>
        <w:left w:val="none" w:sz="0" w:space="0" w:color="auto"/>
        <w:bottom w:val="none" w:sz="0" w:space="0" w:color="auto"/>
        <w:right w:val="none" w:sz="0" w:space="0" w:color="auto"/>
      </w:divBdr>
    </w:div>
    <w:div w:id="2133590885">
      <w:marLeft w:val="640"/>
      <w:marRight w:val="0"/>
      <w:marTop w:val="0"/>
      <w:marBottom w:val="0"/>
      <w:divBdr>
        <w:top w:val="none" w:sz="0" w:space="0" w:color="auto"/>
        <w:left w:val="none" w:sz="0" w:space="0" w:color="auto"/>
        <w:bottom w:val="none" w:sz="0" w:space="0" w:color="auto"/>
        <w:right w:val="none" w:sz="0" w:space="0" w:color="auto"/>
      </w:divBdr>
    </w:div>
    <w:div w:id="2133596593">
      <w:marLeft w:val="640"/>
      <w:marRight w:val="0"/>
      <w:marTop w:val="0"/>
      <w:marBottom w:val="0"/>
      <w:divBdr>
        <w:top w:val="none" w:sz="0" w:space="0" w:color="auto"/>
        <w:left w:val="none" w:sz="0" w:space="0" w:color="auto"/>
        <w:bottom w:val="none" w:sz="0" w:space="0" w:color="auto"/>
        <w:right w:val="none" w:sz="0" w:space="0" w:color="auto"/>
      </w:divBdr>
    </w:div>
    <w:div w:id="2133598413">
      <w:marLeft w:val="640"/>
      <w:marRight w:val="0"/>
      <w:marTop w:val="0"/>
      <w:marBottom w:val="0"/>
      <w:divBdr>
        <w:top w:val="none" w:sz="0" w:space="0" w:color="auto"/>
        <w:left w:val="none" w:sz="0" w:space="0" w:color="auto"/>
        <w:bottom w:val="none" w:sz="0" w:space="0" w:color="auto"/>
        <w:right w:val="none" w:sz="0" w:space="0" w:color="auto"/>
      </w:divBdr>
    </w:div>
    <w:div w:id="2133669992">
      <w:marLeft w:val="640"/>
      <w:marRight w:val="0"/>
      <w:marTop w:val="0"/>
      <w:marBottom w:val="0"/>
      <w:divBdr>
        <w:top w:val="none" w:sz="0" w:space="0" w:color="auto"/>
        <w:left w:val="none" w:sz="0" w:space="0" w:color="auto"/>
        <w:bottom w:val="none" w:sz="0" w:space="0" w:color="auto"/>
        <w:right w:val="none" w:sz="0" w:space="0" w:color="auto"/>
      </w:divBdr>
    </w:div>
    <w:div w:id="2133934626">
      <w:marLeft w:val="640"/>
      <w:marRight w:val="0"/>
      <w:marTop w:val="0"/>
      <w:marBottom w:val="0"/>
      <w:divBdr>
        <w:top w:val="none" w:sz="0" w:space="0" w:color="auto"/>
        <w:left w:val="none" w:sz="0" w:space="0" w:color="auto"/>
        <w:bottom w:val="none" w:sz="0" w:space="0" w:color="auto"/>
        <w:right w:val="none" w:sz="0" w:space="0" w:color="auto"/>
      </w:divBdr>
    </w:div>
    <w:div w:id="2133937139">
      <w:marLeft w:val="640"/>
      <w:marRight w:val="0"/>
      <w:marTop w:val="0"/>
      <w:marBottom w:val="0"/>
      <w:divBdr>
        <w:top w:val="none" w:sz="0" w:space="0" w:color="auto"/>
        <w:left w:val="none" w:sz="0" w:space="0" w:color="auto"/>
        <w:bottom w:val="none" w:sz="0" w:space="0" w:color="auto"/>
        <w:right w:val="none" w:sz="0" w:space="0" w:color="auto"/>
      </w:divBdr>
    </w:div>
    <w:div w:id="2133941730">
      <w:marLeft w:val="640"/>
      <w:marRight w:val="0"/>
      <w:marTop w:val="0"/>
      <w:marBottom w:val="0"/>
      <w:divBdr>
        <w:top w:val="none" w:sz="0" w:space="0" w:color="auto"/>
        <w:left w:val="none" w:sz="0" w:space="0" w:color="auto"/>
        <w:bottom w:val="none" w:sz="0" w:space="0" w:color="auto"/>
        <w:right w:val="none" w:sz="0" w:space="0" w:color="auto"/>
      </w:divBdr>
    </w:div>
    <w:div w:id="2134207183">
      <w:marLeft w:val="640"/>
      <w:marRight w:val="0"/>
      <w:marTop w:val="0"/>
      <w:marBottom w:val="0"/>
      <w:divBdr>
        <w:top w:val="none" w:sz="0" w:space="0" w:color="auto"/>
        <w:left w:val="none" w:sz="0" w:space="0" w:color="auto"/>
        <w:bottom w:val="none" w:sz="0" w:space="0" w:color="auto"/>
        <w:right w:val="none" w:sz="0" w:space="0" w:color="auto"/>
      </w:divBdr>
    </w:div>
    <w:div w:id="2134252353">
      <w:marLeft w:val="640"/>
      <w:marRight w:val="0"/>
      <w:marTop w:val="0"/>
      <w:marBottom w:val="0"/>
      <w:divBdr>
        <w:top w:val="none" w:sz="0" w:space="0" w:color="auto"/>
        <w:left w:val="none" w:sz="0" w:space="0" w:color="auto"/>
        <w:bottom w:val="none" w:sz="0" w:space="0" w:color="auto"/>
        <w:right w:val="none" w:sz="0" w:space="0" w:color="auto"/>
      </w:divBdr>
    </w:div>
    <w:div w:id="2134400572">
      <w:marLeft w:val="640"/>
      <w:marRight w:val="0"/>
      <w:marTop w:val="0"/>
      <w:marBottom w:val="0"/>
      <w:divBdr>
        <w:top w:val="none" w:sz="0" w:space="0" w:color="auto"/>
        <w:left w:val="none" w:sz="0" w:space="0" w:color="auto"/>
        <w:bottom w:val="none" w:sz="0" w:space="0" w:color="auto"/>
        <w:right w:val="none" w:sz="0" w:space="0" w:color="auto"/>
      </w:divBdr>
    </w:div>
    <w:div w:id="2134446295">
      <w:marLeft w:val="640"/>
      <w:marRight w:val="0"/>
      <w:marTop w:val="0"/>
      <w:marBottom w:val="0"/>
      <w:divBdr>
        <w:top w:val="none" w:sz="0" w:space="0" w:color="auto"/>
        <w:left w:val="none" w:sz="0" w:space="0" w:color="auto"/>
        <w:bottom w:val="none" w:sz="0" w:space="0" w:color="auto"/>
        <w:right w:val="none" w:sz="0" w:space="0" w:color="auto"/>
      </w:divBdr>
    </w:div>
    <w:div w:id="2134590336">
      <w:marLeft w:val="640"/>
      <w:marRight w:val="0"/>
      <w:marTop w:val="0"/>
      <w:marBottom w:val="0"/>
      <w:divBdr>
        <w:top w:val="none" w:sz="0" w:space="0" w:color="auto"/>
        <w:left w:val="none" w:sz="0" w:space="0" w:color="auto"/>
        <w:bottom w:val="none" w:sz="0" w:space="0" w:color="auto"/>
        <w:right w:val="none" w:sz="0" w:space="0" w:color="auto"/>
      </w:divBdr>
    </w:div>
    <w:div w:id="2134715179">
      <w:marLeft w:val="640"/>
      <w:marRight w:val="0"/>
      <w:marTop w:val="0"/>
      <w:marBottom w:val="0"/>
      <w:divBdr>
        <w:top w:val="none" w:sz="0" w:space="0" w:color="auto"/>
        <w:left w:val="none" w:sz="0" w:space="0" w:color="auto"/>
        <w:bottom w:val="none" w:sz="0" w:space="0" w:color="auto"/>
        <w:right w:val="none" w:sz="0" w:space="0" w:color="auto"/>
      </w:divBdr>
    </w:div>
    <w:div w:id="2134783204">
      <w:marLeft w:val="640"/>
      <w:marRight w:val="0"/>
      <w:marTop w:val="0"/>
      <w:marBottom w:val="0"/>
      <w:divBdr>
        <w:top w:val="none" w:sz="0" w:space="0" w:color="auto"/>
        <w:left w:val="none" w:sz="0" w:space="0" w:color="auto"/>
        <w:bottom w:val="none" w:sz="0" w:space="0" w:color="auto"/>
        <w:right w:val="none" w:sz="0" w:space="0" w:color="auto"/>
      </w:divBdr>
    </w:div>
    <w:div w:id="2134860901">
      <w:marLeft w:val="640"/>
      <w:marRight w:val="0"/>
      <w:marTop w:val="0"/>
      <w:marBottom w:val="0"/>
      <w:divBdr>
        <w:top w:val="none" w:sz="0" w:space="0" w:color="auto"/>
        <w:left w:val="none" w:sz="0" w:space="0" w:color="auto"/>
        <w:bottom w:val="none" w:sz="0" w:space="0" w:color="auto"/>
        <w:right w:val="none" w:sz="0" w:space="0" w:color="auto"/>
      </w:divBdr>
    </w:div>
    <w:div w:id="2134865178">
      <w:marLeft w:val="640"/>
      <w:marRight w:val="0"/>
      <w:marTop w:val="0"/>
      <w:marBottom w:val="0"/>
      <w:divBdr>
        <w:top w:val="none" w:sz="0" w:space="0" w:color="auto"/>
        <w:left w:val="none" w:sz="0" w:space="0" w:color="auto"/>
        <w:bottom w:val="none" w:sz="0" w:space="0" w:color="auto"/>
        <w:right w:val="none" w:sz="0" w:space="0" w:color="auto"/>
      </w:divBdr>
    </w:div>
    <w:div w:id="2134981011">
      <w:marLeft w:val="640"/>
      <w:marRight w:val="0"/>
      <w:marTop w:val="0"/>
      <w:marBottom w:val="0"/>
      <w:divBdr>
        <w:top w:val="none" w:sz="0" w:space="0" w:color="auto"/>
        <w:left w:val="none" w:sz="0" w:space="0" w:color="auto"/>
        <w:bottom w:val="none" w:sz="0" w:space="0" w:color="auto"/>
        <w:right w:val="none" w:sz="0" w:space="0" w:color="auto"/>
      </w:divBdr>
    </w:div>
    <w:div w:id="2135444412">
      <w:marLeft w:val="640"/>
      <w:marRight w:val="0"/>
      <w:marTop w:val="0"/>
      <w:marBottom w:val="0"/>
      <w:divBdr>
        <w:top w:val="none" w:sz="0" w:space="0" w:color="auto"/>
        <w:left w:val="none" w:sz="0" w:space="0" w:color="auto"/>
        <w:bottom w:val="none" w:sz="0" w:space="0" w:color="auto"/>
        <w:right w:val="none" w:sz="0" w:space="0" w:color="auto"/>
      </w:divBdr>
    </w:div>
    <w:div w:id="2135520937">
      <w:marLeft w:val="640"/>
      <w:marRight w:val="0"/>
      <w:marTop w:val="0"/>
      <w:marBottom w:val="0"/>
      <w:divBdr>
        <w:top w:val="none" w:sz="0" w:space="0" w:color="auto"/>
        <w:left w:val="none" w:sz="0" w:space="0" w:color="auto"/>
        <w:bottom w:val="none" w:sz="0" w:space="0" w:color="auto"/>
        <w:right w:val="none" w:sz="0" w:space="0" w:color="auto"/>
      </w:divBdr>
    </w:div>
    <w:div w:id="2135562569">
      <w:marLeft w:val="640"/>
      <w:marRight w:val="0"/>
      <w:marTop w:val="0"/>
      <w:marBottom w:val="0"/>
      <w:divBdr>
        <w:top w:val="none" w:sz="0" w:space="0" w:color="auto"/>
        <w:left w:val="none" w:sz="0" w:space="0" w:color="auto"/>
        <w:bottom w:val="none" w:sz="0" w:space="0" w:color="auto"/>
        <w:right w:val="none" w:sz="0" w:space="0" w:color="auto"/>
      </w:divBdr>
    </w:div>
    <w:div w:id="2135634533">
      <w:marLeft w:val="640"/>
      <w:marRight w:val="0"/>
      <w:marTop w:val="0"/>
      <w:marBottom w:val="0"/>
      <w:divBdr>
        <w:top w:val="none" w:sz="0" w:space="0" w:color="auto"/>
        <w:left w:val="none" w:sz="0" w:space="0" w:color="auto"/>
        <w:bottom w:val="none" w:sz="0" w:space="0" w:color="auto"/>
        <w:right w:val="none" w:sz="0" w:space="0" w:color="auto"/>
      </w:divBdr>
    </w:div>
    <w:div w:id="2135781502">
      <w:marLeft w:val="640"/>
      <w:marRight w:val="0"/>
      <w:marTop w:val="0"/>
      <w:marBottom w:val="0"/>
      <w:divBdr>
        <w:top w:val="none" w:sz="0" w:space="0" w:color="auto"/>
        <w:left w:val="none" w:sz="0" w:space="0" w:color="auto"/>
        <w:bottom w:val="none" w:sz="0" w:space="0" w:color="auto"/>
        <w:right w:val="none" w:sz="0" w:space="0" w:color="auto"/>
      </w:divBdr>
    </w:div>
    <w:div w:id="2135902765">
      <w:marLeft w:val="640"/>
      <w:marRight w:val="0"/>
      <w:marTop w:val="0"/>
      <w:marBottom w:val="0"/>
      <w:divBdr>
        <w:top w:val="none" w:sz="0" w:space="0" w:color="auto"/>
        <w:left w:val="none" w:sz="0" w:space="0" w:color="auto"/>
        <w:bottom w:val="none" w:sz="0" w:space="0" w:color="auto"/>
        <w:right w:val="none" w:sz="0" w:space="0" w:color="auto"/>
      </w:divBdr>
    </w:div>
    <w:div w:id="2135905873">
      <w:marLeft w:val="640"/>
      <w:marRight w:val="0"/>
      <w:marTop w:val="0"/>
      <w:marBottom w:val="0"/>
      <w:divBdr>
        <w:top w:val="none" w:sz="0" w:space="0" w:color="auto"/>
        <w:left w:val="none" w:sz="0" w:space="0" w:color="auto"/>
        <w:bottom w:val="none" w:sz="0" w:space="0" w:color="auto"/>
        <w:right w:val="none" w:sz="0" w:space="0" w:color="auto"/>
      </w:divBdr>
    </w:div>
    <w:div w:id="2136168544">
      <w:marLeft w:val="640"/>
      <w:marRight w:val="0"/>
      <w:marTop w:val="0"/>
      <w:marBottom w:val="0"/>
      <w:divBdr>
        <w:top w:val="none" w:sz="0" w:space="0" w:color="auto"/>
        <w:left w:val="none" w:sz="0" w:space="0" w:color="auto"/>
        <w:bottom w:val="none" w:sz="0" w:space="0" w:color="auto"/>
        <w:right w:val="none" w:sz="0" w:space="0" w:color="auto"/>
      </w:divBdr>
    </w:div>
    <w:div w:id="2136289167">
      <w:marLeft w:val="640"/>
      <w:marRight w:val="0"/>
      <w:marTop w:val="0"/>
      <w:marBottom w:val="0"/>
      <w:divBdr>
        <w:top w:val="none" w:sz="0" w:space="0" w:color="auto"/>
        <w:left w:val="none" w:sz="0" w:space="0" w:color="auto"/>
        <w:bottom w:val="none" w:sz="0" w:space="0" w:color="auto"/>
        <w:right w:val="none" w:sz="0" w:space="0" w:color="auto"/>
      </w:divBdr>
    </w:div>
    <w:div w:id="2136436300">
      <w:marLeft w:val="640"/>
      <w:marRight w:val="0"/>
      <w:marTop w:val="0"/>
      <w:marBottom w:val="0"/>
      <w:divBdr>
        <w:top w:val="none" w:sz="0" w:space="0" w:color="auto"/>
        <w:left w:val="none" w:sz="0" w:space="0" w:color="auto"/>
        <w:bottom w:val="none" w:sz="0" w:space="0" w:color="auto"/>
        <w:right w:val="none" w:sz="0" w:space="0" w:color="auto"/>
      </w:divBdr>
    </w:div>
    <w:div w:id="2136629712">
      <w:bodyDiv w:val="1"/>
      <w:marLeft w:val="0"/>
      <w:marRight w:val="0"/>
      <w:marTop w:val="0"/>
      <w:marBottom w:val="0"/>
      <w:divBdr>
        <w:top w:val="none" w:sz="0" w:space="0" w:color="auto"/>
        <w:left w:val="none" w:sz="0" w:space="0" w:color="auto"/>
        <w:bottom w:val="none" w:sz="0" w:space="0" w:color="auto"/>
        <w:right w:val="none" w:sz="0" w:space="0" w:color="auto"/>
      </w:divBdr>
      <w:divsChild>
        <w:div w:id="1827668559">
          <w:marLeft w:val="640"/>
          <w:marRight w:val="0"/>
          <w:marTop w:val="0"/>
          <w:marBottom w:val="0"/>
          <w:divBdr>
            <w:top w:val="none" w:sz="0" w:space="0" w:color="auto"/>
            <w:left w:val="none" w:sz="0" w:space="0" w:color="auto"/>
            <w:bottom w:val="none" w:sz="0" w:space="0" w:color="auto"/>
            <w:right w:val="none" w:sz="0" w:space="0" w:color="auto"/>
          </w:divBdr>
        </w:div>
        <w:div w:id="1829125867">
          <w:marLeft w:val="640"/>
          <w:marRight w:val="0"/>
          <w:marTop w:val="0"/>
          <w:marBottom w:val="0"/>
          <w:divBdr>
            <w:top w:val="none" w:sz="0" w:space="0" w:color="auto"/>
            <w:left w:val="none" w:sz="0" w:space="0" w:color="auto"/>
            <w:bottom w:val="none" w:sz="0" w:space="0" w:color="auto"/>
            <w:right w:val="none" w:sz="0" w:space="0" w:color="auto"/>
          </w:divBdr>
        </w:div>
        <w:div w:id="708837760">
          <w:marLeft w:val="640"/>
          <w:marRight w:val="0"/>
          <w:marTop w:val="0"/>
          <w:marBottom w:val="0"/>
          <w:divBdr>
            <w:top w:val="none" w:sz="0" w:space="0" w:color="auto"/>
            <w:left w:val="none" w:sz="0" w:space="0" w:color="auto"/>
            <w:bottom w:val="none" w:sz="0" w:space="0" w:color="auto"/>
            <w:right w:val="none" w:sz="0" w:space="0" w:color="auto"/>
          </w:divBdr>
        </w:div>
        <w:div w:id="558397804">
          <w:marLeft w:val="640"/>
          <w:marRight w:val="0"/>
          <w:marTop w:val="0"/>
          <w:marBottom w:val="0"/>
          <w:divBdr>
            <w:top w:val="none" w:sz="0" w:space="0" w:color="auto"/>
            <w:left w:val="none" w:sz="0" w:space="0" w:color="auto"/>
            <w:bottom w:val="none" w:sz="0" w:space="0" w:color="auto"/>
            <w:right w:val="none" w:sz="0" w:space="0" w:color="auto"/>
          </w:divBdr>
        </w:div>
        <w:div w:id="1442913551">
          <w:marLeft w:val="640"/>
          <w:marRight w:val="0"/>
          <w:marTop w:val="0"/>
          <w:marBottom w:val="0"/>
          <w:divBdr>
            <w:top w:val="none" w:sz="0" w:space="0" w:color="auto"/>
            <w:left w:val="none" w:sz="0" w:space="0" w:color="auto"/>
            <w:bottom w:val="none" w:sz="0" w:space="0" w:color="auto"/>
            <w:right w:val="none" w:sz="0" w:space="0" w:color="auto"/>
          </w:divBdr>
        </w:div>
        <w:div w:id="990213267">
          <w:marLeft w:val="640"/>
          <w:marRight w:val="0"/>
          <w:marTop w:val="0"/>
          <w:marBottom w:val="0"/>
          <w:divBdr>
            <w:top w:val="none" w:sz="0" w:space="0" w:color="auto"/>
            <w:left w:val="none" w:sz="0" w:space="0" w:color="auto"/>
            <w:bottom w:val="none" w:sz="0" w:space="0" w:color="auto"/>
            <w:right w:val="none" w:sz="0" w:space="0" w:color="auto"/>
          </w:divBdr>
        </w:div>
        <w:div w:id="1898976417">
          <w:marLeft w:val="640"/>
          <w:marRight w:val="0"/>
          <w:marTop w:val="0"/>
          <w:marBottom w:val="0"/>
          <w:divBdr>
            <w:top w:val="none" w:sz="0" w:space="0" w:color="auto"/>
            <w:left w:val="none" w:sz="0" w:space="0" w:color="auto"/>
            <w:bottom w:val="none" w:sz="0" w:space="0" w:color="auto"/>
            <w:right w:val="none" w:sz="0" w:space="0" w:color="auto"/>
          </w:divBdr>
        </w:div>
        <w:div w:id="652950649">
          <w:marLeft w:val="640"/>
          <w:marRight w:val="0"/>
          <w:marTop w:val="0"/>
          <w:marBottom w:val="0"/>
          <w:divBdr>
            <w:top w:val="none" w:sz="0" w:space="0" w:color="auto"/>
            <w:left w:val="none" w:sz="0" w:space="0" w:color="auto"/>
            <w:bottom w:val="none" w:sz="0" w:space="0" w:color="auto"/>
            <w:right w:val="none" w:sz="0" w:space="0" w:color="auto"/>
          </w:divBdr>
        </w:div>
        <w:div w:id="977686135">
          <w:marLeft w:val="640"/>
          <w:marRight w:val="0"/>
          <w:marTop w:val="0"/>
          <w:marBottom w:val="0"/>
          <w:divBdr>
            <w:top w:val="none" w:sz="0" w:space="0" w:color="auto"/>
            <w:left w:val="none" w:sz="0" w:space="0" w:color="auto"/>
            <w:bottom w:val="none" w:sz="0" w:space="0" w:color="auto"/>
            <w:right w:val="none" w:sz="0" w:space="0" w:color="auto"/>
          </w:divBdr>
        </w:div>
        <w:div w:id="38601210">
          <w:marLeft w:val="640"/>
          <w:marRight w:val="0"/>
          <w:marTop w:val="0"/>
          <w:marBottom w:val="0"/>
          <w:divBdr>
            <w:top w:val="none" w:sz="0" w:space="0" w:color="auto"/>
            <w:left w:val="none" w:sz="0" w:space="0" w:color="auto"/>
            <w:bottom w:val="none" w:sz="0" w:space="0" w:color="auto"/>
            <w:right w:val="none" w:sz="0" w:space="0" w:color="auto"/>
          </w:divBdr>
        </w:div>
        <w:div w:id="22899983">
          <w:marLeft w:val="640"/>
          <w:marRight w:val="0"/>
          <w:marTop w:val="0"/>
          <w:marBottom w:val="0"/>
          <w:divBdr>
            <w:top w:val="none" w:sz="0" w:space="0" w:color="auto"/>
            <w:left w:val="none" w:sz="0" w:space="0" w:color="auto"/>
            <w:bottom w:val="none" w:sz="0" w:space="0" w:color="auto"/>
            <w:right w:val="none" w:sz="0" w:space="0" w:color="auto"/>
          </w:divBdr>
        </w:div>
        <w:div w:id="839006625">
          <w:marLeft w:val="640"/>
          <w:marRight w:val="0"/>
          <w:marTop w:val="0"/>
          <w:marBottom w:val="0"/>
          <w:divBdr>
            <w:top w:val="none" w:sz="0" w:space="0" w:color="auto"/>
            <w:left w:val="none" w:sz="0" w:space="0" w:color="auto"/>
            <w:bottom w:val="none" w:sz="0" w:space="0" w:color="auto"/>
            <w:right w:val="none" w:sz="0" w:space="0" w:color="auto"/>
          </w:divBdr>
        </w:div>
        <w:div w:id="126749383">
          <w:marLeft w:val="640"/>
          <w:marRight w:val="0"/>
          <w:marTop w:val="0"/>
          <w:marBottom w:val="0"/>
          <w:divBdr>
            <w:top w:val="none" w:sz="0" w:space="0" w:color="auto"/>
            <w:left w:val="none" w:sz="0" w:space="0" w:color="auto"/>
            <w:bottom w:val="none" w:sz="0" w:space="0" w:color="auto"/>
            <w:right w:val="none" w:sz="0" w:space="0" w:color="auto"/>
          </w:divBdr>
        </w:div>
        <w:div w:id="623269171">
          <w:marLeft w:val="640"/>
          <w:marRight w:val="0"/>
          <w:marTop w:val="0"/>
          <w:marBottom w:val="0"/>
          <w:divBdr>
            <w:top w:val="none" w:sz="0" w:space="0" w:color="auto"/>
            <w:left w:val="none" w:sz="0" w:space="0" w:color="auto"/>
            <w:bottom w:val="none" w:sz="0" w:space="0" w:color="auto"/>
            <w:right w:val="none" w:sz="0" w:space="0" w:color="auto"/>
          </w:divBdr>
        </w:div>
        <w:div w:id="459499414">
          <w:marLeft w:val="640"/>
          <w:marRight w:val="0"/>
          <w:marTop w:val="0"/>
          <w:marBottom w:val="0"/>
          <w:divBdr>
            <w:top w:val="none" w:sz="0" w:space="0" w:color="auto"/>
            <w:left w:val="none" w:sz="0" w:space="0" w:color="auto"/>
            <w:bottom w:val="none" w:sz="0" w:space="0" w:color="auto"/>
            <w:right w:val="none" w:sz="0" w:space="0" w:color="auto"/>
          </w:divBdr>
        </w:div>
        <w:div w:id="8265657">
          <w:marLeft w:val="640"/>
          <w:marRight w:val="0"/>
          <w:marTop w:val="0"/>
          <w:marBottom w:val="0"/>
          <w:divBdr>
            <w:top w:val="none" w:sz="0" w:space="0" w:color="auto"/>
            <w:left w:val="none" w:sz="0" w:space="0" w:color="auto"/>
            <w:bottom w:val="none" w:sz="0" w:space="0" w:color="auto"/>
            <w:right w:val="none" w:sz="0" w:space="0" w:color="auto"/>
          </w:divBdr>
        </w:div>
        <w:div w:id="245654269">
          <w:marLeft w:val="640"/>
          <w:marRight w:val="0"/>
          <w:marTop w:val="0"/>
          <w:marBottom w:val="0"/>
          <w:divBdr>
            <w:top w:val="none" w:sz="0" w:space="0" w:color="auto"/>
            <w:left w:val="none" w:sz="0" w:space="0" w:color="auto"/>
            <w:bottom w:val="none" w:sz="0" w:space="0" w:color="auto"/>
            <w:right w:val="none" w:sz="0" w:space="0" w:color="auto"/>
          </w:divBdr>
        </w:div>
        <w:div w:id="1352608620">
          <w:marLeft w:val="640"/>
          <w:marRight w:val="0"/>
          <w:marTop w:val="0"/>
          <w:marBottom w:val="0"/>
          <w:divBdr>
            <w:top w:val="none" w:sz="0" w:space="0" w:color="auto"/>
            <w:left w:val="none" w:sz="0" w:space="0" w:color="auto"/>
            <w:bottom w:val="none" w:sz="0" w:space="0" w:color="auto"/>
            <w:right w:val="none" w:sz="0" w:space="0" w:color="auto"/>
          </w:divBdr>
        </w:div>
        <w:div w:id="250700148">
          <w:marLeft w:val="640"/>
          <w:marRight w:val="0"/>
          <w:marTop w:val="0"/>
          <w:marBottom w:val="0"/>
          <w:divBdr>
            <w:top w:val="none" w:sz="0" w:space="0" w:color="auto"/>
            <w:left w:val="none" w:sz="0" w:space="0" w:color="auto"/>
            <w:bottom w:val="none" w:sz="0" w:space="0" w:color="auto"/>
            <w:right w:val="none" w:sz="0" w:space="0" w:color="auto"/>
          </w:divBdr>
        </w:div>
        <w:div w:id="2062943016">
          <w:marLeft w:val="640"/>
          <w:marRight w:val="0"/>
          <w:marTop w:val="0"/>
          <w:marBottom w:val="0"/>
          <w:divBdr>
            <w:top w:val="none" w:sz="0" w:space="0" w:color="auto"/>
            <w:left w:val="none" w:sz="0" w:space="0" w:color="auto"/>
            <w:bottom w:val="none" w:sz="0" w:space="0" w:color="auto"/>
            <w:right w:val="none" w:sz="0" w:space="0" w:color="auto"/>
          </w:divBdr>
        </w:div>
        <w:div w:id="2004309830">
          <w:marLeft w:val="640"/>
          <w:marRight w:val="0"/>
          <w:marTop w:val="0"/>
          <w:marBottom w:val="0"/>
          <w:divBdr>
            <w:top w:val="none" w:sz="0" w:space="0" w:color="auto"/>
            <w:left w:val="none" w:sz="0" w:space="0" w:color="auto"/>
            <w:bottom w:val="none" w:sz="0" w:space="0" w:color="auto"/>
            <w:right w:val="none" w:sz="0" w:space="0" w:color="auto"/>
          </w:divBdr>
        </w:div>
        <w:div w:id="193927406">
          <w:marLeft w:val="640"/>
          <w:marRight w:val="0"/>
          <w:marTop w:val="0"/>
          <w:marBottom w:val="0"/>
          <w:divBdr>
            <w:top w:val="none" w:sz="0" w:space="0" w:color="auto"/>
            <w:left w:val="none" w:sz="0" w:space="0" w:color="auto"/>
            <w:bottom w:val="none" w:sz="0" w:space="0" w:color="auto"/>
            <w:right w:val="none" w:sz="0" w:space="0" w:color="auto"/>
          </w:divBdr>
        </w:div>
        <w:div w:id="181632554">
          <w:marLeft w:val="640"/>
          <w:marRight w:val="0"/>
          <w:marTop w:val="0"/>
          <w:marBottom w:val="0"/>
          <w:divBdr>
            <w:top w:val="none" w:sz="0" w:space="0" w:color="auto"/>
            <w:left w:val="none" w:sz="0" w:space="0" w:color="auto"/>
            <w:bottom w:val="none" w:sz="0" w:space="0" w:color="auto"/>
            <w:right w:val="none" w:sz="0" w:space="0" w:color="auto"/>
          </w:divBdr>
        </w:div>
        <w:div w:id="829566121">
          <w:marLeft w:val="640"/>
          <w:marRight w:val="0"/>
          <w:marTop w:val="0"/>
          <w:marBottom w:val="0"/>
          <w:divBdr>
            <w:top w:val="none" w:sz="0" w:space="0" w:color="auto"/>
            <w:left w:val="none" w:sz="0" w:space="0" w:color="auto"/>
            <w:bottom w:val="none" w:sz="0" w:space="0" w:color="auto"/>
            <w:right w:val="none" w:sz="0" w:space="0" w:color="auto"/>
          </w:divBdr>
        </w:div>
        <w:div w:id="803277377">
          <w:marLeft w:val="640"/>
          <w:marRight w:val="0"/>
          <w:marTop w:val="0"/>
          <w:marBottom w:val="0"/>
          <w:divBdr>
            <w:top w:val="none" w:sz="0" w:space="0" w:color="auto"/>
            <w:left w:val="none" w:sz="0" w:space="0" w:color="auto"/>
            <w:bottom w:val="none" w:sz="0" w:space="0" w:color="auto"/>
            <w:right w:val="none" w:sz="0" w:space="0" w:color="auto"/>
          </w:divBdr>
        </w:div>
        <w:div w:id="1921214182">
          <w:marLeft w:val="640"/>
          <w:marRight w:val="0"/>
          <w:marTop w:val="0"/>
          <w:marBottom w:val="0"/>
          <w:divBdr>
            <w:top w:val="none" w:sz="0" w:space="0" w:color="auto"/>
            <w:left w:val="none" w:sz="0" w:space="0" w:color="auto"/>
            <w:bottom w:val="none" w:sz="0" w:space="0" w:color="auto"/>
            <w:right w:val="none" w:sz="0" w:space="0" w:color="auto"/>
          </w:divBdr>
        </w:div>
        <w:div w:id="882597091">
          <w:marLeft w:val="640"/>
          <w:marRight w:val="0"/>
          <w:marTop w:val="0"/>
          <w:marBottom w:val="0"/>
          <w:divBdr>
            <w:top w:val="none" w:sz="0" w:space="0" w:color="auto"/>
            <w:left w:val="none" w:sz="0" w:space="0" w:color="auto"/>
            <w:bottom w:val="none" w:sz="0" w:space="0" w:color="auto"/>
            <w:right w:val="none" w:sz="0" w:space="0" w:color="auto"/>
          </w:divBdr>
        </w:div>
        <w:div w:id="1664577281">
          <w:marLeft w:val="640"/>
          <w:marRight w:val="0"/>
          <w:marTop w:val="0"/>
          <w:marBottom w:val="0"/>
          <w:divBdr>
            <w:top w:val="none" w:sz="0" w:space="0" w:color="auto"/>
            <w:left w:val="none" w:sz="0" w:space="0" w:color="auto"/>
            <w:bottom w:val="none" w:sz="0" w:space="0" w:color="auto"/>
            <w:right w:val="none" w:sz="0" w:space="0" w:color="auto"/>
          </w:divBdr>
        </w:div>
        <w:div w:id="1178814928">
          <w:marLeft w:val="640"/>
          <w:marRight w:val="0"/>
          <w:marTop w:val="0"/>
          <w:marBottom w:val="0"/>
          <w:divBdr>
            <w:top w:val="none" w:sz="0" w:space="0" w:color="auto"/>
            <w:left w:val="none" w:sz="0" w:space="0" w:color="auto"/>
            <w:bottom w:val="none" w:sz="0" w:space="0" w:color="auto"/>
            <w:right w:val="none" w:sz="0" w:space="0" w:color="auto"/>
          </w:divBdr>
        </w:div>
        <w:div w:id="1738749231">
          <w:marLeft w:val="640"/>
          <w:marRight w:val="0"/>
          <w:marTop w:val="0"/>
          <w:marBottom w:val="0"/>
          <w:divBdr>
            <w:top w:val="none" w:sz="0" w:space="0" w:color="auto"/>
            <w:left w:val="none" w:sz="0" w:space="0" w:color="auto"/>
            <w:bottom w:val="none" w:sz="0" w:space="0" w:color="auto"/>
            <w:right w:val="none" w:sz="0" w:space="0" w:color="auto"/>
          </w:divBdr>
        </w:div>
        <w:div w:id="880484040">
          <w:marLeft w:val="640"/>
          <w:marRight w:val="0"/>
          <w:marTop w:val="0"/>
          <w:marBottom w:val="0"/>
          <w:divBdr>
            <w:top w:val="none" w:sz="0" w:space="0" w:color="auto"/>
            <w:left w:val="none" w:sz="0" w:space="0" w:color="auto"/>
            <w:bottom w:val="none" w:sz="0" w:space="0" w:color="auto"/>
            <w:right w:val="none" w:sz="0" w:space="0" w:color="auto"/>
          </w:divBdr>
        </w:div>
        <w:div w:id="398093330">
          <w:marLeft w:val="640"/>
          <w:marRight w:val="0"/>
          <w:marTop w:val="0"/>
          <w:marBottom w:val="0"/>
          <w:divBdr>
            <w:top w:val="none" w:sz="0" w:space="0" w:color="auto"/>
            <w:left w:val="none" w:sz="0" w:space="0" w:color="auto"/>
            <w:bottom w:val="none" w:sz="0" w:space="0" w:color="auto"/>
            <w:right w:val="none" w:sz="0" w:space="0" w:color="auto"/>
          </w:divBdr>
        </w:div>
        <w:div w:id="1049382091">
          <w:marLeft w:val="640"/>
          <w:marRight w:val="0"/>
          <w:marTop w:val="0"/>
          <w:marBottom w:val="0"/>
          <w:divBdr>
            <w:top w:val="none" w:sz="0" w:space="0" w:color="auto"/>
            <w:left w:val="none" w:sz="0" w:space="0" w:color="auto"/>
            <w:bottom w:val="none" w:sz="0" w:space="0" w:color="auto"/>
            <w:right w:val="none" w:sz="0" w:space="0" w:color="auto"/>
          </w:divBdr>
        </w:div>
        <w:div w:id="479998519">
          <w:marLeft w:val="640"/>
          <w:marRight w:val="0"/>
          <w:marTop w:val="0"/>
          <w:marBottom w:val="0"/>
          <w:divBdr>
            <w:top w:val="none" w:sz="0" w:space="0" w:color="auto"/>
            <w:left w:val="none" w:sz="0" w:space="0" w:color="auto"/>
            <w:bottom w:val="none" w:sz="0" w:space="0" w:color="auto"/>
            <w:right w:val="none" w:sz="0" w:space="0" w:color="auto"/>
          </w:divBdr>
        </w:div>
        <w:div w:id="1478259958">
          <w:marLeft w:val="640"/>
          <w:marRight w:val="0"/>
          <w:marTop w:val="0"/>
          <w:marBottom w:val="0"/>
          <w:divBdr>
            <w:top w:val="none" w:sz="0" w:space="0" w:color="auto"/>
            <w:left w:val="none" w:sz="0" w:space="0" w:color="auto"/>
            <w:bottom w:val="none" w:sz="0" w:space="0" w:color="auto"/>
            <w:right w:val="none" w:sz="0" w:space="0" w:color="auto"/>
          </w:divBdr>
        </w:div>
        <w:div w:id="1409425155">
          <w:marLeft w:val="640"/>
          <w:marRight w:val="0"/>
          <w:marTop w:val="0"/>
          <w:marBottom w:val="0"/>
          <w:divBdr>
            <w:top w:val="none" w:sz="0" w:space="0" w:color="auto"/>
            <w:left w:val="none" w:sz="0" w:space="0" w:color="auto"/>
            <w:bottom w:val="none" w:sz="0" w:space="0" w:color="auto"/>
            <w:right w:val="none" w:sz="0" w:space="0" w:color="auto"/>
          </w:divBdr>
        </w:div>
        <w:div w:id="151222693">
          <w:marLeft w:val="640"/>
          <w:marRight w:val="0"/>
          <w:marTop w:val="0"/>
          <w:marBottom w:val="0"/>
          <w:divBdr>
            <w:top w:val="none" w:sz="0" w:space="0" w:color="auto"/>
            <w:left w:val="none" w:sz="0" w:space="0" w:color="auto"/>
            <w:bottom w:val="none" w:sz="0" w:space="0" w:color="auto"/>
            <w:right w:val="none" w:sz="0" w:space="0" w:color="auto"/>
          </w:divBdr>
        </w:div>
        <w:div w:id="1979529309">
          <w:marLeft w:val="640"/>
          <w:marRight w:val="0"/>
          <w:marTop w:val="0"/>
          <w:marBottom w:val="0"/>
          <w:divBdr>
            <w:top w:val="none" w:sz="0" w:space="0" w:color="auto"/>
            <w:left w:val="none" w:sz="0" w:space="0" w:color="auto"/>
            <w:bottom w:val="none" w:sz="0" w:space="0" w:color="auto"/>
            <w:right w:val="none" w:sz="0" w:space="0" w:color="auto"/>
          </w:divBdr>
        </w:div>
        <w:div w:id="2037077255">
          <w:marLeft w:val="640"/>
          <w:marRight w:val="0"/>
          <w:marTop w:val="0"/>
          <w:marBottom w:val="0"/>
          <w:divBdr>
            <w:top w:val="none" w:sz="0" w:space="0" w:color="auto"/>
            <w:left w:val="none" w:sz="0" w:space="0" w:color="auto"/>
            <w:bottom w:val="none" w:sz="0" w:space="0" w:color="auto"/>
            <w:right w:val="none" w:sz="0" w:space="0" w:color="auto"/>
          </w:divBdr>
        </w:div>
        <w:div w:id="341132148">
          <w:marLeft w:val="640"/>
          <w:marRight w:val="0"/>
          <w:marTop w:val="0"/>
          <w:marBottom w:val="0"/>
          <w:divBdr>
            <w:top w:val="none" w:sz="0" w:space="0" w:color="auto"/>
            <w:left w:val="none" w:sz="0" w:space="0" w:color="auto"/>
            <w:bottom w:val="none" w:sz="0" w:space="0" w:color="auto"/>
            <w:right w:val="none" w:sz="0" w:space="0" w:color="auto"/>
          </w:divBdr>
        </w:div>
        <w:div w:id="1395422580">
          <w:marLeft w:val="640"/>
          <w:marRight w:val="0"/>
          <w:marTop w:val="0"/>
          <w:marBottom w:val="0"/>
          <w:divBdr>
            <w:top w:val="none" w:sz="0" w:space="0" w:color="auto"/>
            <w:left w:val="none" w:sz="0" w:space="0" w:color="auto"/>
            <w:bottom w:val="none" w:sz="0" w:space="0" w:color="auto"/>
            <w:right w:val="none" w:sz="0" w:space="0" w:color="auto"/>
          </w:divBdr>
        </w:div>
        <w:div w:id="1933472846">
          <w:marLeft w:val="640"/>
          <w:marRight w:val="0"/>
          <w:marTop w:val="0"/>
          <w:marBottom w:val="0"/>
          <w:divBdr>
            <w:top w:val="none" w:sz="0" w:space="0" w:color="auto"/>
            <w:left w:val="none" w:sz="0" w:space="0" w:color="auto"/>
            <w:bottom w:val="none" w:sz="0" w:space="0" w:color="auto"/>
            <w:right w:val="none" w:sz="0" w:space="0" w:color="auto"/>
          </w:divBdr>
        </w:div>
        <w:div w:id="1918785261">
          <w:marLeft w:val="640"/>
          <w:marRight w:val="0"/>
          <w:marTop w:val="0"/>
          <w:marBottom w:val="0"/>
          <w:divBdr>
            <w:top w:val="none" w:sz="0" w:space="0" w:color="auto"/>
            <w:left w:val="none" w:sz="0" w:space="0" w:color="auto"/>
            <w:bottom w:val="none" w:sz="0" w:space="0" w:color="auto"/>
            <w:right w:val="none" w:sz="0" w:space="0" w:color="auto"/>
          </w:divBdr>
        </w:div>
        <w:div w:id="1540625684">
          <w:marLeft w:val="640"/>
          <w:marRight w:val="0"/>
          <w:marTop w:val="0"/>
          <w:marBottom w:val="0"/>
          <w:divBdr>
            <w:top w:val="none" w:sz="0" w:space="0" w:color="auto"/>
            <w:left w:val="none" w:sz="0" w:space="0" w:color="auto"/>
            <w:bottom w:val="none" w:sz="0" w:space="0" w:color="auto"/>
            <w:right w:val="none" w:sz="0" w:space="0" w:color="auto"/>
          </w:divBdr>
        </w:div>
        <w:div w:id="1069115181">
          <w:marLeft w:val="640"/>
          <w:marRight w:val="0"/>
          <w:marTop w:val="0"/>
          <w:marBottom w:val="0"/>
          <w:divBdr>
            <w:top w:val="none" w:sz="0" w:space="0" w:color="auto"/>
            <w:left w:val="none" w:sz="0" w:space="0" w:color="auto"/>
            <w:bottom w:val="none" w:sz="0" w:space="0" w:color="auto"/>
            <w:right w:val="none" w:sz="0" w:space="0" w:color="auto"/>
          </w:divBdr>
        </w:div>
        <w:div w:id="464082828">
          <w:marLeft w:val="640"/>
          <w:marRight w:val="0"/>
          <w:marTop w:val="0"/>
          <w:marBottom w:val="0"/>
          <w:divBdr>
            <w:top w:val="none" w:sz="0" w:space="0" w:color="auto"/>
            <w:left w:val="none" w:sz="0" w:space="0" w:color="auto"/>
            <w:bottom w:val="none" w:sz="0" w:space="0" w:color="auto"/>
            <w:right w:val="none" w:sz="0" w:space="0" w:color="auto"/>
          </w:divBdr>
        </w:div>
        <w:div w:id="2134011631">
          <w:marLeft w:val="640"/>
          <w:marRight w:val="0"/>
          <w:marTop w:val="0"/>
          <w:marBottom w:val="0"/>
          <w:divBdr>
            <w:top w:val="none" w:sz="0" w:space="0" w:color="auto"/>
            <w:left w:val="none" w:sz="0" w:space="0" w:color="auto"/>
            <w:bottom w:val="none" w:sz="0" w:space="0" w:color="auto"/>
            <w:right w:val="none" w:sz="0" w:space="0" w:color="auto"/>
          </w:divBdr>
        </w:div>
        <w:div w:id="929434357">
          <w:marLeft w:val="640"/>
          <w:marRight w:val="0"/>
          <w:marTop w:val="0"/>
          <w:marBottom w:val="0"/>
          <w:divBdr>
            <w:top w:val="none" w:sz="0" w:space="0" w:color="auto"/>
            <w:left w:val="none" w:sz="0" w:space="0" w:color="auto"/>
            <w:bottom w:val="none" w:sz="0" w:space="0" w:color="auto"/>
            <w:right w:val="none" w:sz="0" w:space="0" w:color="auto"/>
          </w:divBdr>
        </w:div>
        <w:div w:id="270090521">
          <w:marLeft w:val="640"/>
          <w:marRight w:val="0"/>
          <w:marTop w:val="0"/>
          <w:marBottom w:val="0"/>
          <w:divBdr>
            <w:top w:val="none" w:sz="0" w:space="0" w:color="auto"/>
            <w:left w:val="none" w:sz="0" w:space="0" w:color="auto"/>
            <w:bottom w:val="none" w:sz="0" w:space="0" w:color="auto"/>
            <w:right w:val="none" w:sz="0" w:space="0" w:color="auto"/>
          </w:divBdr>
        </w:div>
        <w:div w:id="365983921">
          <w:marLeft w:val="640"/>
          <w:marRight w:val="0"/>
          <w:marTop w:val="0"/>
          <w:marBottom w:val="0"/>
          <w:divBdr>
            <w:top w:val="none" w:sz="0" w:space="0" w:color="auto"/>
            <w:left w:val="none" w:sz="0" w:space="0" w:color="auto"/>
            <w:bottom w:val="none" w:sz="0" w:space="0" w:color="auto"/>
            <w:right w:val="none" w:sz="0" w:space="0" w:color="auto"/>
          </w:divBdr>
        </w:div>
        <w:div w:id="1434010766">
          <w:marLeft w:val="640"/>
          <w:marRight w:val="0"/>
          <w:marTop w:val="0"/>
          <w:marBottom w:val="0"/>
          <w:divBdr>
            <w:top w:val="none" w:sz="0" w:space="0" w:color="auto"/>
            <w:left w:val="none" w:sz="0" w:space="0" w:color="auto"/>
            <w:bottom w:val="none" w:sz="0" w:space="0" w:color="auto"/>
            <w:right w:val="none" w:sz="0" w:space="0" w:color="auto"/>
          </w:divBdr>
        </w:div>
        <w:div w:id="2135907104">
          <w:marLeft w:val="640"/>
          <w:marRight w:val="0"/>
          <w:marTop w:val="0"/>
          <w:marBottom w:val="0"/>
          <w:divBdr>
            <w:top w:val="none" w:sz="0" w:space="0" w:color="auto"/>
            <w:left w:val="none" w:sz="0" w:space="0" w:color="auto"/>
            <w:bottom w:val="none" w:sz="0" w:space="0" w:color="auto"/>
            <w:right w:val="none" w:sz="0" w:space="0" w:color="auto"/>
          </w:divBdr>
        </w:div>
        <w:div w:id="1180507921">
          <w:marLeft w:val="640"/>
          <w:marRight w:val="0"/>
          <w:marTop w:val="0"/>
          <w:marBottom w:val="0"/>
          <w:divBdr>
            <w:top w:val="none" w:sz="0" w:space="0" w:color="auto"/>
            <w:left w:val="none" w:sz="0" w:space="0" w:color="auto"/>
            <w:bottom w:val="none" w:sz="0" w:space="0" w:color="auto"/>
            <w:right w:val="none" w:sz="0" w:space="0" w:color="auto"/>
          </w:divBdr>
        </w:div>
        <w:div w:id="1667830304">
          <w:marLeft w:val="640"/>
          <w:marRight w:val="0"/>
          <w:marTop w:val="0"/>
          <w:marBottom w:val="0"/>
          <w:divBdr>
            <w:top w:val="none" w:sz="0" w:space="0" w:color="auto"/>
            <w:left w:val="none" w:sz="0" w:space="0" w:color="auto"/>
            <w:bottom w:val="none" w:sz="0" w:space="0" w:color="auto"/>
            <w:right w:val="none" w:sz="0" w:space="0" w:color="auto"/>
          </w:divBdr>
        </w:div>
        <w:div w:id="1520656938">
          <w:marLeft w:val="640"/>
          <w:marRight w:val="0"/>
          <w:marTop w:val="0"/>
          <w:marBottom w:val="0"/>
          <w:divBdr>
            <w:top w:val="none" w:sz="0" w:space="0" w:color="auto"/>
            <w:left w:val="none" w:sz="0" w:space="0" w:color="auto"/>
            <w:bottom w:val="none" w:sz="0" w:space="0" w:color="auto"/>
            <w:right w:val="none" w:sz="0" w:space="0" w:color="auto"/>
          </w:divBdr>
        </w:div>
        <w:div w:id="1141264484">
          <w:marLeft w:val="640"/>
          <w:marRight w:val="0"/>
          <w:marTop w:val="0"/>
          <w:marBottom w:val="0"/>
          <w:divBdr>
            <w:top w:val="none" w:sz="0" w:space="0" w:color="auto"/>
            <w:left w:val="none" w:sz="0" w:space="0" w:color="auto"/>
            <w:bottom w:val="none" w:sz="0" w:space="0" w:color="auto"/>
            <w:right w:val="none" w:sz="0" w:space="0" w:color="auto"/>
          </w:divBdr>
        </w:div>
        <w:div w:id="1006129130">
          <w:marLeft w:val="640"/>
          <w:marRight w:val="0"/>
          <w:marTop w:val="0"/>
          <w:marBottom w:val="0"/>
          <w:divBdr>
            <w:top w:val="none" w:sz="0" w:space="0" w:color="auto"/>
            <w:left w:val="none" w:sz="0" w:space="0" w:color="auto"/>
            <w:bottom w:val="none" w:sz="0" w:space="0" w:color="auto"/>
            <w:right w:val="none" w:sz="0" w:space="0" w:color="auto"/>
          </w:divBdr>
        </w:div>
        <w:div w:id="225189711">
          <w:marLeft w:val="640"/>
          <w:marRight w:val="0"/>
          <w:marTop w:val="0"/>
          <w:marBottom w:val="0"/>
          <w:divBdr>
            <w:top w:val="none" w:sz="0" w:space="0" w:color="auto"/>
            <w:left w:val="none" w:sz="0" w:space="0" w:color="auto"/>
            <w:bottom w:val="none" w:sz="0" w:space="0" w:color="auto"/>
            <w:right w:val="none" w:sz="0" w:space="0" w:color="auto"/>
          </w:divBdr>
        </w:div>
        <w:div w:id="754059168">
          <w:marLeft w:val="640"/>
          <w:marRight w:val="0"/>
          <w:marTop w:val="0"/>
          <w:marBottom w:val="0"/>
          <w:divBdr>
            <w:top w:val="none" w:sz="0" w:space="0" w:color="auto"/>
            <w:left w:val="none" w:sz="0" w:space="0" w:color="auto"/>
            <w:bottom w:val="none" w:sz="0" w:space="0" w:color="auto"/>
            <w:right w:val="none" w:sz="0" w:space="0" w:color="auto"/>
          </w:divBdr>
        </w:div>
        <w:div w:id="1601450721">
          <w:marLeft w:val="640"/>
          <w:marRight w:val="0"/>
          <w:marTop w:val="0"/>
          <w:marBottom w:val="0"/>
          <w:divBdr>
            <w:top w:val="none" w:sz="0" w:space="0" w:color="auto"/>
            <w:left w:val="none" w:sz="0" w:space="0" w:color="auto"/>
            <w:bottom w:val="none" w:sz="0" w:space="0" w:color="auto"/>
            <w:right w:val="none" w:sz="0" w:space="0" w:color="auto"/>
          </w:divBdr>
        </w:div>
        <w:div w:id="890967646">
          <w:marLeft w:val="640"/>
          <w:marRight w:val="0"/>
          <w:marTop w:val="0"/>
          <w:marBottom w:val="0"/>
          <w:divBdr>
            <w:top w:val="none" w:sz="0" w:space="0" w:color="auto"/>
            <w:left w:val="none" w:sz="0" w:space="0" w:color="auto"/>
            <w:bottom w:val="none" w:sz="0" w:space="0" w:color="auto"/>
            <w:right w:val="none" w:sz="0" w:space="0" w:color="auto"/>
          </w:divBdr>
        </w:div>
        <w:div w:id="1889100943">
          <w:marLeft w:val="640"/>
          <w:marRight w:val="0"/>
          <w:marTop w:val="0"/>
          <w:marBottom w:val="0"/>
          <w:divBdr>
            <w:top w:val="none" w:sz="0" w:space="0" w:color="auto"/>
            <w:left w:val="none" w:sz="0" w:space="0" w:color="auto"/>
            <w:bottom w:val="none" w:sz="0" w:space="0" w:color="auto"/>
            <w:right w:val="none" w:sz="0" w:space="0" w:color="auto"/>
          </w:divBdr>
        </w:div>
        <w:div w:id="205221692">
          <w:marLeft w:val="640"/>
          <w:marRight w:val="0"/>
          <w:marTop w:val="0"/>
          <w:marBottom w:val="0"/>
          <w:divBdr>
            <w:top w:val="none" w:sz="0" w:space="0" w:color="auto"/>
            <w:left w:val="none" w:sz="0" w:space="0" w:color="auto"/>
            <w:bottom w:val="none" w:sz="0" w:space="0" w:color="auto"/>
            <w:right w:val="none" w:sz="0" w:space="0" w:color="auto"/>
          </w:divBdr>
        </w:div>
        <w:div w:id="60956130">
          <w:marLeft w:val="640"/>
          <w:marRight w:val="0"/>
          <w:marTop w:val="0"/>
          <w:marBottom w:val="0"/>
          <w:divBdr>
            <w:top w:val="none" w:sz="0" w:space="0" w:color="auto"/>
            <w:left w:val="none" w:sz="0" w:space="0" w:color="auto"/>
            <w:bottom w:val="none" w:sz="0" w:space="0" w:color="auto"/>
            <w:right w:val="none" w:sz="0" w:space="0" w:color="auto"/>
          </w:divBdr>
        </w:div>
        <w:div w:id="21328573">
          <w:marLeft w:val="640"/>
          <w:marRight w:val="0"/>
          <w:marTop w:val="0"/>
          <w:marBottom w:val="0"/>
          <w:divBdr>
            <w:top w:val="none" w:sz="0" w:space="0" w:color="auto"/>
            <w:left w:val="none" w:sz="0" w:space="0" w:color="auto"/>
            <w:bottom w:val="none" w:sz="0" w:space="0" w:color="auto"/>
            <w:right w:val="none" w:sz="0" w:space="0" w:color="auto"/>
          </w:divBdr>
        </w:div>
        <w:div w:id="524515960">
          <w:marLeft w:val="640"/>
          <w:marRight w:val="0"/>
          <w:marTop w:val="0"/>
          <w:marBottom w:val="0"/>
          <w:divBdr>
            <w:top w:val="none" w:sz="0" w:space="0" w:color="auto"/>
            <w:left w:val="none" w:sz="0" w:space="0" w:color="auto"/>
            <w:bottom w:val="none" w:sz="0" w:space="0" w:color="auto"/>
            <w:right w:val="none" w:sz="0" w:space="0" w:color="auto"/>
          </w:divBdr>
        </w:div>
        <w:div w:id="951546179">
          <w:marLeft w:val="640"/>
          <w:marRight w:val="0"/>
          <w:marTop w:val="0"/>
          <w:marBottom w:val="0"/>
          <w:divBdr>
            <w:top w:val="none" w:sz="0" w:space="0" w:color="auto"/>
            <w:left w:val="none" w:sz="0" w:space="0" w:color="auto"/>
            <w:bottom w:val="none" w:sz="0" w:space="0" w:color="auto"/>
            <w:right w:val="none" w:sz="0" w:space="0" w:color="auto"/>
          </w:divBdr>
        </w:div>
        <w:div w:id="2015721583">
          <w:marLeft w:val="640"/>
          <w:marRight w:val="0"/>
          <w:marTop w:val="0"/>
          <w:marBottom w:val="0"/>
          <w:divBdr>
            <w:top w:val="none" w:sz="0" w:space="0" w:color="auto"/>
            <w:left w:val="none" w:sz="0" w:space="0" w:color="auto"/>
            <w:bottom w:val="none" w:sz="0" w:space="0" w:color="auto"/>
            <w:right w:val="none" w:sz="0" w:space="0" w:color="auto"/>
          </w:divBdr>
        </w:div>
        <w:div w:id="1657877238">
          <w:marLeft w:val="640"/>
          <w:marRight w:val="0"/>
          <w:marTop w:val="0"/>
          <w:marBottom w:val="0"/>
          <w:divBdr>
            <w:top w:val="none" w:sz="0" w:space="0" w:color="auto"/>
            <w:left w:val="none" w:sz="0" w:space="0" w:color="auto"/>
            <w:bottom w:val="none" w:sz="0" w:space="0" w:color="auto"/>
            <w:right w:val="none" w:sz="0" w:space="0" w:color="auto"/>
          </w:divBdr>
        </w:div>
        <w:div w:id="1604653929">
          <w:marLeft w:val="640"/>
          <w:marRight w:val="0"/>
          <w:marTop w:val="0"/>
          <w:marBottom w:val="0"/>
          <w:divBdr>
            <w:top w:val="none" w:sz="0" w:space="0" w:color="auto"/>
            <w:left w:val="none" w:sz="0" w:space="0" w:color="auto"/>
            <w:bottom w:val="none" w:sz="0" w:space="0" w:color="auto"/>
            <w:right w:val="none" w:sz="0" w:space="0" w:color="auto"/>
          </w:divBdr>
        </w:div>
        <w:div w:id="1727726038">
          <w:marLeft w:val="640"/>
          <w:marRight w:val="0"/>
          <w:marTop w:val="0"/>
          <w:marBottom w:val="0"/>
          <w:divBdr>
            <w:top w:val="none" w:sz="0" w:space="0" w:color="auto"/>
            <w:left w:val="none" w:sz="0" w:space="0" w:color="auto"/>
            <w:bottom w:val="none" w:sz="0" w:space="0" w:color="auto"/>
            <w:right w:val="none" w:sz="0" w:space="0" w:color="auto"/>
          </w:divBdr>
        </w:div>
        <w:div w:id="843014828">
          <w:marLeft w:val="640"/>
          <w:marRight w:val="0"/>
          <w:marTop w:val="0"/>
          <w:marBottom w:val="0"/>
          <w:divBdr>
            <w:top w:val="none" w:sz="0" w:space="0" w:color="auto"/>
            <w:left w:val="none" w:sz="0" w:space="0" w:color="auto"/>
            <w:bottom w:val="none" w:sz="0" w:space="0" w:color="auto"/>
            <w:right w:val="none" w:sz="0" w:space="0" w:color="auto"/>
          </w:divBdr>
        </w:div>
        <w:div w:id="576524870">
          <w:marLeft w:val="640"/>
          <w:marRight w:val="0"/>
          <w:marTop w:val="0"/>
          <w:marBottom w:val="0"/>
          <w:divBdr>
            <w:top w:val="none" w:sz="0" w:space="0" w:color="auto"/>
            <w:left w:val="none" w:sz="0" w:space="0" w:color="auto"/>
            <w:bottom w:val="none" w:sz="0" w:space="0" w:color="auto"/>
            <w:right w:val="none" w:sz="0" w:space="0" w:color="auto"/>
          </w:divBdr>
        </w:div>
        <w:div w:id="3242718">
          <w:marLeft w:val="640"/>
          <w:marRight w:val="0"/>
          <w:marTop w:val="0"/>
          <w:marBottom w:val="0"/>
          <w:divBdr>
            <w:top w:val="none" w:sz="0" w:space="0" w:color="auto"/>
            <w:left w:val="none" w:sz="0" w:space="0" w:color="auto"/>
            <w:bottom w:val="none" w:sz="0" w:space="0" w:color="auto"/>
            <w:right w:val="none" w:sz="0" w:space="0" w:color="auto"/>
          </w:divBdr>
        </w:div>
        <w:div w:id="387536659">
          <w:marLeft w:val="640"/>
          <w:marRight w:val="0"/>
          <w:marTop w:val="0"/>
          <w:marBottom w:val="0"/>
          <w:divBdr>
            <w:top w:val="none" w:sz="0" w:space="0" w:color="auto"/>
            <w:left w:val="none" w:sz="0" w:space="0" w:color="auto"/>
            <w:bottom w:val="none" w:sz="0" w:space="0" w:color="auto"/>
            <w:right w:val="none" w:sz="0" w:space="0" w:color="auto"/>
          </w:divBdr>
        </w:div>
        <w:div w:id="1760326842">
          <w:marLeft w:val="640"/>
          <w:marRight w:val="0"/>
          <w:marTop w:val="0"/>
          <w:marBottom w:val="0"/>
          <w:divBdr>
            <w:top w:val="none" w:sz="0" w:space="0" w:color="auto"/>
            <w:left w:val="none" w:sz="0" w:space="0" w:color="auto"/>
            <w:bottom w:val="none" w:sz="0" w:space="0" w:color="auto"/>
            <w:right w:val="none" w:sz="0" w:space="0" w:color="auto"/>
          </w:divBdr>
        </w:div>
        <w:div w:id="1363435362">
          <w:marLeft w:val="640"/>
          <w:marRight w:val="0"/>
          <w:marTop w:val="0"/>
          <w:marBottom w:val="0"/>
          <w:divBdr>
            <w:top w:val="none" w:sz="0" w:space="0" w:color="auto"/>
            <w:left w:val="none" w:sz="0" w:space="0" w:color="auto"/>
            <w:bottom w:val="none" w:sz="0" w:space="0" w:color="auto"/>
            <w:right w:val="none" w:sz="0" w:space="0" w:color="auto"/>
          </w:divBdr>
        </w:div>
        <w:div w:id="1451901936">
          <w:marLeft w:val="640"/>
          <w:marRight w:val="0"/>
          <w:marTop w:val="0"/>
          <w:marBottom w:val="0"/>
          <w:divBdr>
            <w:top w:val="none" w:sz="0" w:space="0" w:color="auto"/>
            <w:left w:val="none" w:sz="0" w:space="0" w:color="auto"/>
            <w:bottom w:val="none" w:sz="0" w:space="0" w:color="auto"/>
            <w:right w:val="none" w:sz="0" w:space="0" w:color="auto"/>
          </w:divBdr>
        </w:div>
        <w:div w:id="1635060553">
          <w:marLeft w:val="640"/>
          <w:marRight w:val="0"/>
          <w:marTop w:val="0"/>
          <w:marBottom w:val="0"/>
          <w:divBdr>
            <w:top w:val="none" w:sz="0" w:space="0" w:color="auto"/>
            <w:left w:val="none" w:sz="0" w:space="0" w:color="auto"/>
            <w:bottom w:val="none" w:sz="0" w:space="0" w:color="auto"/>
            <w:right w:val="none" w:sz="0" w:space="0" w:color="auto"/>
          </w:divBdr>
        </w:div>
        <w:div w:id="189296170">
          <w:marLeft w:val="640"/>
          <w:marRight w:val="0"/>
          <w:marTop w:val="0"/>
          <w:marBottom w:val="0"/>
          <w:divBdr>
            <w:top w:val="none" w:sz="0" w:space="0" w:color="auto"/>
            <w:left w:val="none" w:sz="0" w:space="0" w:color="auto"/>
            <w:bottom w:val="none" w:sz="0" w:space="0" w:color="auto"/>
            <w:right w:val="none" w:sz="0" w:space="0" w:color="auto"/>
          </w:divBdr>
        </w:div>
        <w:div w:id="1748652117">
          <w:marLeft w:val="640"/>
          <w:marRight w:val="0"/>
          <w:marTop w:val="0"/>
          <w:marBottom w:val="0"/>
          <w:divBdr>
            <w:top w:val="none" w:sz="0" w:space="0" w:color="auto"/>
            <w:left w:val="none" w:sz="0" w:space="0" w:color="auto"/>
            <w:bottom w:val="none" w:sz="0" w:space="0" w:color="auto"/>
            <w:right w:val="none" w:sz="0" w:space="0" w:color="auto"/>
          </w:divBdr>
        </w:div>
        <w:div w:id="765225965">
          <w:marLeft w:val="640"/>
          <w:marRight w:val="0"/>
          <w:marTop w:val="0"/>
          <w:marBottom w:val="0"/>
          <w:divBdr>
            <w:top w:val="none" w:sz="0" w:space="0" w:color="auto"/>
            <w:left w:val="none" w:sz="0" w:space="0" w:color="auto"/>
            <w:bottom w:val="none" w:sz="0" w:space="0" w:color="auto"/>
            <w:right w:val="none" w:sz="0" w:space="0" w:color="auto"/>
          </w:divBdr>
        </w:div>
        <w:div w:id="1072193144">
          <w:marLeft w:val="640"/>
          <w:marRight w:val="0"/>
          <w:marTop w:val="0"/>
          <w:marBottom w:val="0"/>
          <w:divBdr>
            <w:top w:val="none" w:sz="0" w:space="0" w:color="auto"/>
            <w:left w:val="none" w:sz="0" w:space="0" w:color="auto"/>
            <w:bottom w:val="none" w:sz="0" w:space="0" w:color="auto"/>
            <w:right w:val="none" w:sz="0" w:space="0" w:color="auto"/>
          </w:divBdr>
        </w:div>
        <w:div w:id="1243102273">
          <w:marLeft w:val="640"/>
          <w:marRight w:val="0"/>
          <w:marTop w:val="0"/>
          <w:marBottom w:val="0"/>
          <w:divBdr>
            <w:top w:val="none" w:sz="0" w:space="0" w:color="auto"/>
            <w:left w:val="none" w:sz="0" w:space="0" w:color="auto"/>
            <w:bottom w:val="none" w:sz="0" w:space="0" w:color="auto"/>
            <w:right w:val="none" w:sz="0" w:space="0" w:color="auto"/>
          </w:divBdr>
        </w:div>
        <w:div w:id="1880320020">
          <w:marLeft w:val="640"/>
          <w:marRight w:val="0"/>
          <w:marTop w:val="0"/>
          <w:marBottom w:val="0"/>
          <w:divBdr>
            <w:top w:val="none" w:sz="0" w:space="0" w:color="auto"/>
            <w:left w:val="none" w:sz="0" w:space="0" w:color="auto"/>
            <w:bottom w:val="none" w:sz="0" w:space="0" w:color="auto"/>
            <w:right w:val="none" w:sz="0" w:space="0" w:color="auto"/>
          </w:divBdr>
        </w:div>
        <w:div w:id="1578662035">
          <w:marLeft w:val="640"/>
          <w:marRight w:val="0"/>
          <w:marTop w:val="0"/>
          <w:marBottom w:val="0"/>
          <w:divBdr>
            <w:top w:val="none" w:sz="0" w:space="0" w:color="auto"/>
            <w:left w:val="none" w:sz="0" w:space="0" w:color="auto"/>
            <w:bottom w:val="none" w:sz="0" w:space="0" w:color="auto"/>
            <w:right w:val="none" w:sz="0" w:space="0" w:color="auto"/>
          </w:divBdr>
        </w:div>
        <w:div w:id="132676294">
          <w:marLeft w:val="640"/>
          <w:marRight w:val="0"/>
          <w:marTop w:val="0"/>
          <w:marBottom w:val="0"/>
          <w:divBdr>
            <w:top w:val="none" w:sz="0" w:space="0" w:color="auto"/>
            <w:left w:val="none" w:sz="0" w:space="0" w:color="auto"/>
            <w:bottom w:val="none" w:sz="0" w:space="0" w:color="auto"/>
            <w:right w:val="none" w:sz="0" w:space="0" w:color="auto"/>
          </w:divBdr>
        </w:div>
        <w:div w:id="677199847">
          <w:marLeft w:val="640"/>
          <w:marRight w:val="0"/>
          <w:marTop w:val="0"/>
          <w:marBottom w:val="0"/>
          <w:divBdr>
            <w:top w:val="none" w:sz="0" w:space="0" w:color="auto"/>
            <w:left w:val="none" w:sz="0" w:space="0" w:color="auto"/>
            <w:bottom w:val="none" w:sz="0" w:space="0" w:color="auto"/>
            <w:right w:val="none" w:sz="0" w:space="0" w:color="auto"/>
          </w:divBdr>
        </w:div>
        <w:div w:id="1430734256">
          <w:marLeft w:val="640"/>
          <w:marRight w:val="0"/>
          <w:marTop w:val="0"/>
          <w:marBottom w:val="0"/>
          <w:divBdr>
            <w:top w:val="none" w:sz="0" w:space="0" w:color="auto"/>
            <w:left w:val="none" w:sz="0" w:space="0" w:color="auto"/>
            <w:bottom w:val="none" w:sz="0" w:space="0" w:color="auto"/>
            <w:right w:val="none" w:sz="0" w:space="0" w:color="auto"/>
          </w:divBdr>
        </w:div>
        <w:div w:id="932662560">
          <w:marLeft w:val="640"/>
          <w:marRight w:val="0"/>
          <w:marTop w:val="0"/>
          <w:marBottom w:val="0"/>
          <w:divBdr>
            <w:top w:val="none" w:sz="0" w:space="0" w:color="auto"/>
            <w:left w:val="none" w:sz="0" w:space="0" w:color="auto"/>
            <w:bottom w:val="none" w:sz="0" w:space="0" w:color="auto"/>
            <w:right w:val="none" w:sz="0" w:space="0" w:color="auto"/>
          </w:divBdr>
        </w:div>
        <w:div w:id="1582642524">
          <w:marLeft w:val="640"/>
          <w:marRight w:val="0"/>
          <w:marTop w:val="0"/>
          <w:marBottom w:val="0"/>
          <w:divBdr>
            <w:top w:val="none" w:sz="0" w:space="0" w:color="auto"/>
            <w:left w:val="none" w:sz="0" w:space="0" w:color="auto"/>
            <w:bottom w:val="none" w:sz="0" w:space="0" w:color="auto"/>
            <w:right w:val="none" w:sz="0" w:space="0" w:color="auto"/>
          </w:divBdr>
        </w:div>
        <w:div w:id="1912156042">
          <w:marLeft w:val="640"/>
          <w:marRight w:val="0"/>
          <w:marTop w:val="0"/>
          <w:marBottom w:val="0"/>
          <w:divBdr>
            <w:top w:val="none" w:sz="0" w:space="0" w:color="auto"/>
            <w:left w:val="none" w:sz="0" w:space="0" w:color="auto"/>
            <w:bottom w:val="none" w:sz="0" w:space="0" w:color="auto"/>
            <w:right w:val="none" w:sz="0" w:space="0" w:color="auto"/>
          </w:divBdr>
        </w:div>
        <w:div w:id="979579858">
          <w:marLeft w:val="640"/>
          <w:marRight w:val="0"/>
          <w:marTop w:val="0"/>
          <w:marBottom w:val="0"/>
          <w:divBdr>
            <w:top w:val="none" w:sz="0" w:space="0" w:color="auto"/>
            <w:left w:val="none" w:sz="0" w:space="0" w:color="auto"/>
            <w:bottom w:val="none" w:sz="0" w:space="0" w:color="auto"/>
            <w:right w:val="none" w:sz="0" w:space="0" w:color="auto"/>
          </w:divBdr>
        </w:div>
        <w:div w:id="2083091336">
          <w:marLeft w:val="640"/>
          <w:marRight w:val="0"/>
          <w:marTop w:val="0"/>
          <w:marBottom w:val="0"/>
          <w:divBdr>
            <w:top w:val="none" w:sz="0" w:space="0" w:color="auto"/>
            <w:left w:val="none" w:sz="0" w:space="0" w:color="auto"/>
            <w:bottom w:val="none" w:sz="0" w:space="0" w:color="auto"/>
            <w:right w:val="none" w:sz="0" w:space="0" w:color="auto"/>
          </w:divBdr>
        </w:div>
        <w:div w:id="1816869821">
          <w:marLeft w:val="640"/>
          <w:marRight w:val="0"/>
          <w:marTop w:val="0"/>
          <w:marBottom w:val="0"/>
          <w:divBdr>
            <w:top w:val="none" w:sz="0" w:space="0" w:color="auto"/>
            <w:left w:val="none" w:sz="0" w:space="0" w:color="auto"/>
            <w:bottom w:val="none" w:sz="0" w:space="0" w:color="auto"/>
            <w:right w:val="none" w:sz="0" w:space="0" w:color="auto"/>
          </w:divBdr>
        </w:div>
        <w:div w:id="2067953674">
          <w:marLeft w:val="640"/>
          <w:marRight w:val="0"/>
          <w:marTop w:val="0"/>
          <w:marBottom w:val="0"/>
          <w:divBdr>
            <w:top w:val="none" w:sz="0" w:space="0" w:color="auto"/>
            <w:left w:val="none" w:sz="0" w:space="0" w:color="auto"/>
            <w:bottom w:val="none" w:sz="0" w:space="0" w:color="auto"/>
            <w:right w:val="none" w:sz="0" w:space="0" w:color="auto"/>
          </w:divBdr>
        </w:div>
        <w:div w:id="24018096">
          <w:marLeft w:val="640"/>
          <w:marRight w:val="0"/>
          <w:marTop w:val="0"/>
          <w:marBottom w:val="0"/>
          <w:divBdr>
            <w:top w:val="none" w:sz="0" w:space="0" w:color="auto"/>
            <w:left w:val="none" w:sz="0" w:space="0" w:color="auto"/>
            <w:bottom w:val="none" w:sz="0" w:space="0" w:color="auto"/>
            <w:right w:val="none" w:sz="0" w:space="0" w:color="auto"/>
          </w:divBdr>
        </w:div>
        <w:div w:id="327905986">
          <w:marLeft w:val="640"/>
          <w:marRight w:val="0"/>
          <w:marTop w:val="0"/>
          <w:marBottom w:val="0"/>
          <w:divBdr>
            <w:top w:val="none" w:sz="0" w:space="0" w:color="auto"/>
            <w:left w:val="none" w:sz="0" w:space="0" w:color="auto"/>
            <w:bottom w:val="none" w:sz="0" w:space="0" w:color="auto"/>
            <w:right w:val="none" w:sz="0" w:space="0" w:color="auto"/>
          </w:divBdr>
        </w:div>
        <w:div w:id="779036154">
          <w:marLeft w:val="640"/>
          <w:marRight w:val="0"/>
          <w:marTop w:val="0"/>
          <w:marBottom w:val="0"/>
          <w:divBdr>
            <w:top w:val="none" w:sz="0" w:space="0" w:color="auto"/>
            <w:left w:val="none" w:sz="0" w:space="0" w:color="auto"/>
            <w:bottom w:val="none" w:sz="0" w:space="0" w:color="auto"/>
            <w:right w:val="none" w:sz="0" w:space="0" w:color="auto"/>
          </w:divBdr>
        </w:div>
        <w:div w:id="1378893004">
          <w:marLeft w:val="640"/>
          <w:marRight w:val="0"/>
          <w:marTop w:val="0"/>
          <w:marBottom w:val="0"/>
          <w:divBdr>
            <w:top w:val="none" w:sz="0" w:space="0" w:color="auto"/>
            <w:left w:val="none" w:sz="0" w:space="0" w:color="auto"/>
            <w:bottom w:val="none" w:sz="0" w:space="0" w:color="auto"/>
            <w:right w:val="none" w:sz="0" w:space="0" w:color="auto"/>
          </w:divBdr>
        </w:div>
        <w:div w:id="402528928">
          <w:marLeft w:val="640"/>
          <w:marRight w:val="0"/>
          <w:marTop w:val="0"/>
          <w:marBottom w:val="0"/>
          <w:divBdr>
            <w:top w:val="none" w:sz="0" w:space="0" w:color="auto"/>
            <w:left w:val="none" w:sz="0" w:space="0" w:color="auto"/>
            <w:bottom w:val="none" w:sz="0" w:space="0" w:color="auto"/>
            <w:right w:val="none" w:sz="0" w:space="0" w:color="auto"/>
          </w:divBdr>
        </w:div>
        <w:div w:id="1623807742">
          <w:marLeft w:val="640"/>
          <w:marRight w:val="0"/>
          <w:marTop w:val="0"/>
          <w:marBottom w:val="0"/>
          <w:divBdr>
            <w:top w:val="none" w:sz="0" w:space="0" w:color="auto"/>
            <w:left w:val="none" w:sz="0" w:space="0" w:color="auto"/>
            <w:bottom w:val="none" w:sz="0" w:space="0" w:color="auto"/>
            <w:right w:val="none" w:sz="0" w:space="0" w:color="auto"/>
          </w:divBdr>
        </w:div>
      </w:divsChild>
    </w:div>
    <w:div w:id="2136631707">
      <w:marLeft w:val="640"/>
      <w:marRight w:val="0"/>
      <w:marTop w:val="0"/>
      <w:marBottom w:val="0"/>
      <w:divBdr>
        <w:top w:val="none" w:sz="0" w:space="0" w:color="auto"/>
        <w:left w:val="none" w:sz="0" w:space="0" w:color="auto"/>
        <w:bottom w:val="none" w:sz="0" w:space="0" w:color="auto"/>
        <w:right w:val="none" w:sz="0" w:space="0" w:color="auto"/>
      </w:divBdr>
    </w:div>
    <w:div w:id="2136675461">
      <w:marLeft w:val="640"/>
      <w:marRight w:val="0"/>
      <w:marTop w:val="0"/>
      <w:marBottom w:val="0"/>
      <w:divBdr>
        <w:top w:val="none" w:sz="0" w:space="0" w:color="auto"/>
        <w:left w:val="none" w:sz="0" w:space="0" w:color="auto"/>
        <w:bottom w:val="none" w:sz="0" w:space="0" w:color="auto"/>
        <w:right w:val="none" w:sz="0" w:space="0" w:color="auto"/>
      </w:divBdr>
    </w:div>
    <w:div w:id="2136751738">
      <w:marLeft w:val="640"/>
      <w:marRight w:val="0"/>
      <w:marTop w:val="0"/>
      <w:marBottom w:val="0"/>
      <w:divBdr>
        <w:top w:val="none" w:sz="0" w:space="0" w:color="auto"/>
        <w:left w:val="none" w:sz="0" w:space="0" w:color="auto"/>
        <w:bottom w:val="none" w:sz="0" w:space="0" w:color="auto"/>
        <w:right w:val="none" w:sz="0" w:space="0" w:color="auto"/>
      </w:divBdr>
    </w:div>
    <w:div w:id="2136756638">
      <w:marLeft w:val="640"/>
      <w:marRight w:val="0"/>
      <w:marTop w:val="0"/>
      <w:marBottom w:val="0"/>
      <w:divBdr>
        <w:top w:val="none" w:sz="0" w:space="0" w:color="auto"/>
        <w:left w:val="none" w:sz="0" w:space="0" w:color="auto"/>
        <w:bottom w:val="none" w:sz="0" w:space="0" w:color="auto"/>
        <w:right w:val="none" w:sz="0" w:space="0" w:color="auto"/>
      </w:divBdr>
    </w:div>
    <w:div w:id="2136873280">
      <w:marLeft w:val="640"/>
      <w:marRight w:val="0"/>
      <w:marTop w:val="0"/>
      <w:marBottom w:val="0"/>
      <w:divBdr>
        <w:top w:val="none" w:sz="0" w:space="0" w:color="auto"/>
        <w:left w:val="none" w:sz="0" w:space="0" w:color="auto"/>
        <w:bottom w:val="none" w:sz="0" w:space="0" w:color="auto"/>
        <w:right w:val="none" w:sz="0" w:space="0" w:color="auto"/>
      </w:divBdr>
    </w:div>
    <w:div w:id="2136945162">
      <w:marLeft w:val="640"/>
      <w:marRight w:val="0"/>
      <w:marTop w:val="0"/>
      <w:marBottom w:val="0"/>
      <w:divBdr>
        <w:top w:val="none" w:sz="0" w:space="0" w:color="auto"/>
        <w:left w:val="none" w:sz="0" w:space="0" w:color="auto"/>
        <w:bottom w:val="none" w:sz="0" w:space="0" w:color="auto"/>
        <w:right w:val="none" w:sz="0" w:space="0" w:color="auto"/>
      </w:divBdr>
    </w:div>
    <w:div w:id="2137065942">
      <w:marLeft w:val="640"/>
      <w:marRight w:val="0"/>
      <w:marTop w:val="0"/>
      <w:marBottom w:val="0"/>
      <w:divBdr>
        <w:top w:val="none" w:sz="0" w:space="0" w:color="auto"/>
        <w:left w:val="none" w:sz="0" w:space="0" w:color="auto"/>
        <w:bottom w:val="none" w:sz="0" w:space="0" w:color="auto"/>
        <w:right w:val="none" w:sz="0" w:space="0" w:color="auto"/>
      </w:divBdr>
    </w:div>
    <w:div w:id="2137217978">
      <w:marLeft w:val="640"/>
      <w:marRight w:val="0"/>
      <w:marTop w:val="0"/>
      <w:marBottom w:val="0"/>
      <w:divBdr>
        <w:top w:val="none" w:sz="0" w:space="0" w:color="auto"/>
        <w:left w:val="none" w:sz="0" w:space="0" w:color="auto"/>
        <w:bottom w:val="none" w:sz="0" w:space="0" w:color="auto"/>
        <w:right w:val="none" w:sz="0" w:space="0" w:color="auto"/>
      </w:divBdr>
    </w:div>
    <w:div w:id="2137331502">
      <w:marLeft w:val="640"/>
      <w:marRight w:val="0"/>
      <w:marTop w:val="0"/>
      <w:marBottom w:val="0"/>
      <w:divBdr>
        <w:top w:val="none" w:sz="0" w:space="0" w:color="auto"/>
        <w:left w:val="none" w:sz="0" w:space="0" w:color="auto"/>
        <w:bottom w:val="none" w:sz="0" w:space="0" w:color="auto"/>
        <w:right w:val="none" w:sz="0" w:space="0" w:color="auto"/>
      </w:divBdr>
    </w:div>
    <w:div w:id="2137553425">
      <w:marLeft w:val="640"/>
      <w:marRight w:val="0"/>
      <w:marTop w:val="0"/>
      <w:marBottom w:val="0"/>
      <w:divBdr>
        <w:top w:val="none" w:sz="0" w:space="0" w:color="auto"/>
        <w:left w:val="none" w:sz="0" w:space="0" w:color="auto"/>
        <w:bottom w:val="none" w:sz="0" w:space="0" w:color="auto"/>
        <w:right w:val="none" w:sz="0" w:space="0" w:color="auto"/>
      </w:divBdr>
    </w:div>
    <w:div w:id="2137672503">
      <w:marLeft w:val="640"/>
      <w:marRight w:val="0"/>
      <w:marTop w:val="0"/>
      <w:marBottom w:val="0"/>
      <w:divBdr>
        <w:top w:val="none" w:sz="0" w:space="0" w:color="auto"/>
        <w:left w:val="none" w:sz="0" w:space="0" w:color="auto"/>
        <w:bottom w:val="none" w:sz="0" w:space="0" w:color="auto"/>
        <w:right w:val="none" w:sz="0" w:space="0" w:color="auto"/>
      </w:divBdr>
    </w:div>
    <w:div w:id="2137789423">
      <w:marLeft w:val="640"/>
      <w:marRight w:val="0"/>
      <w:marTop w:val="0"/>
      <w:marBottom w:val="0"/>
      <w:divBdr>
        <w:top w:val="none" w:sz="0" w:space="0" w:color="auto"/>
        <w:left w:val="none" w:sz="0" w:space="0" w:color="auto"/>
        <w:bottom w:val="none" w:sz="0" w:space="0" w:color="auto"/>
        <w:right w:val="none" w:sz="0" w:space="0" w:color="auto"/>
      </w:divBdr>
    </w:div>
    <w:div w:id="2137870543">
      <w:marLeft w:val="640"/>
      <w:marRight w:val="0"/>
      <w:marTop w:val="0"/>
      <w:marBottom w:val="0"/>
      <w:divBdr>
        <w:top w:val="none" w:sz="0" w:space="0" w:color="auto"/>
        <w:left w:val="none" w:sz="0" w:space="0" w:color="auto"/>
        <w:bottom w:val="none" w:sz="0" w:space="0" w:color="auto"/>
        <w:right w:val="none" w:sz="0" w:space="0" w:color="auto"/>
      </w:divBdr>
    </w:div>
    <w:div w:id="2137988061">
      <w:marLeft w:val="640"/>
      <w:marRight w:val="0"/>
      <w:marTop w:val="0"/>
      <w:marBottom w:val="0"/>
      <w:divBdr>
        <w:top w:val="none" w:sz="0" w:space="0" w:color="auto"/>
        <w:left w:val="none" w:sz="0" w:space="0" w:color="auto"/>
        <w:bottom w:val="none" w:sz="0" w:space="0" w:color="auto"/>
        <w:right w:val="none" w:sz="0" w:space="0" w:color="auto"/>
      </w:divBdr>
    </w:div>
    <w:div w:id="2138063936">
      <w:marLeft w:val="640"/>
      <w:marRight w:val="0"/>
      <w:marTop w:val="0"/>
      <w:marBottom w:val="0"/>
      <w:divBdr>
        <w:top w:val="none" w:sz="0" w:space="0" w:color="auto"/>
        <w:left w:val="none" w:sz="0" w:space="0" w:color="auto"/>
        <w:bottom w:val="none" w:sz="0" w:space="0" w:color="auto"/>
        <w:right w:val="none" w:sz="0" w:space="0" w:color="auto"/>
      </w:divBdr>
    </w:div>
    <w:div w:id="2138142152">
      <w:marLeft w:val="640"/>
      <w:marRight w:val="0"/>
      <w:marTop w:val="0"/>
      <w:marBottom w:val="0"/>
      <w:divBdr>
        <w:top w:val="none" w:sz="0" w:space="0" w:color="auto"/>
        <w:left w:val="none" w:sz="0" w:space="0" w:color="auto"/>
        <w:bottom w:val="none" w:sz="0" w:space="0" w:color="auto"/>
        <w:right w:val="none" w:sz="0" w:space="0" w:color="auto"/>
      </w:divBdr>
    </w:div>
    <w:div w:id="2138254834">
      <w:marLeft w:val="640"/>
      <w:marRight w:val="0"/>
      <w:marTop w:val="0"/>
      <w:marBottom w:val="0"/>
      <w:divBdr>
        <w:top w:val="none" w:sz="0" w:space="0" w:color="auto"/>
        <w:left w:val="none" w:sz="0" w:space="0" w:color="auto"/>
        <w:bottom w:val="none" w:sz="0" w:space="0" w:color="auto"/>
        <w:right w:val="none" w:sz="0" w:space="0" w:color="auto"/>
      </w:divBdr>
    </w:div>
    <w:div w:id="2138255187">
      <w:marLeft w:val="640"/>
      <w:marRight w:val="0"/>
      <w:marTop w:val="0"/>
      <w:marBottom w:val="0"/>
      <w:divBdr>
        <w:top w:val="none" w:sz="0" w:space="0" w:color="auto"/>
        <w:left w:val="none" w:sz="0" w:space="0" w:color="auto"/>
        <w:bottom w:val="none" w:sz="0" w:space="0" w:color="auto"/>
        <w:right w:val="none" w:sz="0" w:space="0" w:color="auto"/>
      </w:divBdr>
    </w:div>
    <w:div w:id="2138795434">
      <w:marLeft w:val="640"/>
      <w:marRight w:val="0"/>
      <w:marTop w:val="0"/>
      <w:marBottom w:val="0"/>
      <w:divBdr>
        <w:top w:val="none" w:sz="0" w:space="0" w:color="auto"/>
        <w:left w:val="none" w:sz="0" w:space="0" w:color="auto"/>
        <w:bottom w:val="none" w:sz="0" w:space="0" w:color="auto"/>
        <w:right w:val="none" w:sz="0" w:space="0" w:color="auto"/>
      </w:divBdr>
    </w:div>
    <w:div w:id="2139100856">
      <w:marLeft w:val="640"/>
      <w:marRight w:val="0"/>
      <w:marTop w:val="0"/>
      <w:marBottom w:val="0"/>
      <w:divBdr>
        <w:top w:val="none" w:sz="0" w:space="0" w:color="auto"/>
        <w:left w:val="none" w:sz="0" w:space="0" w:color="auto"/>
        <w:bottom w:val="none" w:sz="0" w:space="0" w:color="auto"/>
        <w:right w:val="none" w:sz="0" w:space="0" w:color="auto"/>
      </w:divBdr>
    </w:div>
    <w:div w:id="2139106787">
      <w:marLeft w:val="640"/>
      <w:marRight w:val="0"/>
      <w:marTop w:val="0"/>
      <w:marBottom w:val="0"/>
      <w:divBdr>
        <w:top w:val="none" w:sz="0" w:space="0" w:color="auto"/>
        <w:left w:val="none" w:sz="0" w:space="0" w:color="auto"/>
        <w:bottom w:val="none" w:sz="0" w:space="0" w:color="auto"/>
        <w:right w:val="none" w:sz="0" w:space="0" w:color="auto"/>
      </w:divBdr>
    </w:div>
    <w:div w:id="2139176183">
      <w:marLeft w:val="640"/>
      <w:marRight w:val="0"/>
      <w:marTop w:val="0"/>
      <w:marBottom w:val="0"/>
      <w:divBdr>
        <w:top w:val="none" w:sz="0" w:space="0" w:color="auto"/>
        <w:left w:val="none" w:sz="0" w:space="0" w:color="auto"/>
        <w:bottom w:val="none" w:sz="0" w:space="0" w:color="auto"/>
        <w:right w:val="none" w:sz="0" w:space="0" w:color="auto"/>
      </w:divBdr>
    </w:div>
    <w:div w:id="2139293247">
      <w:marLeft w:val="640"/>
      <w:marRight w:val="0"/>
      <w:marTop w:val="0"/>
      <w:marBottom w:val="0"/>
      <w:divBdr>
        <w:top w:val="none" w:sz="0" w:space="0" w:color="auto"/>
        <w:left w:val="none" w:sz="0" w:space="0" w:color="auto"/>
        <w:bottom w:val="none" w:sz="0" w:space="0" w:color="auto"/>
        <w:right w:val="none" w:sz="0" w:space="0" w:color="auto"/>
      </w:divBdr>
    </w:div>
    <w:div w:id="2139299539">
      <w:marLeft w:val="640"/>
      <w:marRight w:val="0"/>
      <w:marTop w:val="0"/>
      <w:marBottom w:val="0"/>
      <w:divBdr>
        <w:top w:val="none" w:sz="0" w:space="0" w:color="auto"/>
        <w:left w:val="none" w:sz="0" w:space="0" w:color="auto"/>
        <w:bottom w:val="none" w:sz="0" w:space="0" w:color="auto"/>
        <w:right w:val="none" w:sz="0" w:space="0" w:color="auto"/>
      </w:divBdr>
    </w:div>
    <w:div w:id="2139447074">
      <w:marLeft w:val="640"/>
      <w:marRight w:val="0"/>
      <w:marTop w:val="0"/>
      <w:marBottom w:val="0"/>
      <w:divBdr>
        <w:top w:val="none" w:sz="0" w:space="0" w:color="auto"/>
        <w:left w:val="none" w:sz="0" w:space="0" w:color="auto"/>
        <w:bottom w:val="none" w:sz="0" w:space="0" w:color="auto"/>
        <w:right w:val="none" w:sz="0" w:space="0" w:color="auto"/>
      </w:divBdr>
    </w:div>
    <w:div w:id="2139491992">
      <w:marLeft w:val="640"/>
      <w:marRight w:val="0"/>
      <w:marTop w:val="0"/>
      <w:marBottom w:val="0"/>
      <w:divBdr>
        <w:top w:val="none" w:sz="0" w:space="0" w:color="auto"/>
        <w:left w:val="none" w:sz="0" w:space="0" w:color="auto"/>
        <w:bottom w:val="none" w:sz="0" w:space="0" w:color="auto"/>
        <w:right w:val="none" w:sz="0" w:space="0" w:color="auto"/>
      </w:divBdr>
    </w:div>
    <w:div w:id="2139570792">
      <w:marLeft w:val="640"/>
      <w:marRight w:val="0"/>
      <w:marTop w:val="0"/>
      <w:marBottom w:val="0"/>
      <w:divBdr>
        <w:top w:val="none" w:sz="0" w:space="0" w:color="auto"/>
        <w:left w:val="none" w:sz="0" w:space="0" w:color="auto"/>
        <w:bottom w:val="none" w:sz="0" w:space="0" w:color="auto"/>
        <w:right w:val="none" w:sz="0" w:space="0" w:color="auto"/>
      </w:divBdr>
    </w:div>
    <w:div w:id="2139646931">
      <w:marLeft w:val="640"/>
      <w:marRight w:val="0"/>
      <w:marTop w:val="0"/>
      <w:marBottom w:val="0"/>
      <w:divBdr>
        <w:top w:val="none" w:sz="0" w:space="0" w:color="auto"/>
        <w:left w:val="none" w:sz="0" w:space="0" w:color="auto"/>
        <w:bottom w:val="none" w:sz="0" w:space="0" w:color="auto"/>
        <w:right w:val="none" w:sz="0" w:space="0" w:color="auto"/>
      </w:divBdr>
    </w:div>
    <w:div w:id="2139839825">
      <w:marLeft w:val="640"/>
      <w:marRight w:val="0"/>
      <w:marTop w:val="0"/>
      <w:marBottom w:val="0"/>
      <w:divBdr>
        <w:top w:val="none" w:sz="0" w:space="0" w:color="auto"/>
        <w:left w:val="none" w:sz="0" w:space="0" w:color="auto"/>
        <w:bottom w:val="none" w:sz="0" w:space="0" w:color="auto"/>
        <w:right w:val="none" w:sz="0" w:space="0" w:color="auto"/>
      </w:divBdr>
    </w:div>
    <w:div w:id="2139909822">
      <w:marLeft w:val="640"/>
      <w:marRight w:val="0"/>
      <w:marTop w:val="0"/>
      <w:marBottom w:val="0"/>
      <w:divBdr>
        <w:top w:val="none" w:sz="0" w:space="0" w:color="auto"/>
        <w:left w:val="none" w:sz="0" w:space="0" w:color="auto"/>
        <w:bottom w:val="none" w:sz="0" w:space="0" w:color="auto"/>
        <w:right w:val="none" w:sz="0" w:space="0" w:color="auto"/>
      </w:divBdr>
    </w:div>
    <w:div w:id="2139955353">
      <w:marLeft w:val="640"/>
      <w:marRight w:val="0"/>
      <w:marTop w:val="0"/>
      <w:marBottom w:val="0"/>
      <w:divBdr>
        <w:top w:val="none" w:sz="0" w:space="0" w:color="auto"/>
        <w:left w:val="none" w:sz="0" w:space="0" w:color="auto"/>
        <w:bottom w:val="none" w:sz="0" w:space="0" w:color="auto"/>
        <w:right w:val="none" w:sz="0" w:space="0" w:color="auto"/>
      </w:divBdr>
    </w:div>
    <w:div w:id="2140025421">
      <w:marLeft w:val="640"/>
      <w:marRight w:val="0"/>
      <w:marTop w:val="0"/>
      <w:marBottom w:val="0"/>
      <w:divBdr>
        <w:top w:val="none" w:sz="0" w:space="0" w:color="auto"/>
        <w:left w:val="none" w:sz="0" w:space="0" w:color="auto"/>
        <w:bottom w:val="none" w:sz="0" w:space="0" w:color="auto"/>
        <w:right w:val="none" w:sz="0" w:space="0" w:color="auto"/>
      </w:divBdr>
    </w:div>
    <w:div w:id="2140099799">
      <w:bodyDiv w:val="1"/>
      <w:marLeft w:val="0"/>
      <w:marRight w:val="0"/>
      <w:marTop w:val="0"/>
      <w:marBottom w:val="0"/>
      <w:divBdr>
        <w:top w:val="none" w:sz="0" w:space="0" w:color="auto"/>
        <w:left w:val="none" w:sz="0" w:space="0" w:color="auto"/>
        <w:bottom w:val="none" w:sz="0" w:space="0" w:color="auto"/>
        <w:right w:val="none" w:sz="0" w:space="0" w:color="auto"/>
      </w:divBdr>
    </w:div>
    <w:div w:id="2140106849">
      <w:marLeft w:val="640"/>
      <w:marRight w:val="0"/>
      <w:marTop w:val="0"/>
      <w:marBottom w:val="0"/>
      <w:divBdr>
        <w:top w:val="none" w:sz="0" w:space="0" w:color="auto"/>
        <w:left w:val="none" w:sz="0" w:space="0" w:color="auto"/>
        <w:bottom w:val="none" w:sz="0" w:space="0" w:color="auto"/>
        <w:right w:val="none" w:sz="0" w:space="0" w:color="auto"/>
      </w:divBdr>
    </w:div>
    <w:div w:id="2140220586">
      <w:marLeft w:val="640"/>
      <w:marRight w:val="0"/>
      <w:marTop w:val="0"/>
      <w:marBottom w:val="0"/>
      <w:divBdr>
        <w:top w:val="none" w:sz="0" w:space="0" w:color="auto"/>
        <w:left w:val="none" w:sz="0" w:space="0" w:color="auto"/>
        <w:bottom w:val="none" w:sz="0" w:space="0" w:color="auto"/>
        <w:right w:val="none" w:sz="0" w:space="0" w:color="auto"/>
      </w:divBdr>
    </w:div>
    <w:div w:id="2140292720">
      <w:marLeft w:val="640"/>
      <w:marRight w:val="0"/>
      <w:marTop w:val="0"/>
      <w:marBottom w:val="0"/>
      <w:divBdr>
        <w:top w:val="none" w:sz="0" w:space="0" w:color="auto"/>
        <w:left w:val="none" w:sz="0" w:space="0" w:color="auto"/>
        <w:bottom w:val="none" w:sz="0" w:space="0" w:color="auto"/>
        <w:right w:val="none" w:sz="0" w:space="0" w:color="auto"/>
      </w:divBdr>
    </w:div>
    <w:div w:id="2140411436">
      <w:marLeft w:val="640"/>
      <w:marRight w:val="0"/>
      <w:marTop w:val="0"/>
      <w:marBottom w:val="0"/>
      <w:divBdr>
        <w:top w:val="none" w:sz="0" w:space="0" w:color="auto"/>
        <w:left w:val="none" w:sz="0" w:space="0" w:color="auto"/>
        <w:bottom w:val="none" w:sz="0" w:space="0" w:color="auto"/>
        <w:right w:val="none" w:sz="0" w:space="0" w:color="auto"/>
      </w:divBdr>
    </w:div>
    <w:div w:id="2140414291">
      <w:marLeft w:val="640"/>
      <w:marRight w:val="0"/>
      <w:marTop w:val="0"/>
      <w:marBottom w:val="0"/>
      <w:divBdr>
        <w:top w:val="none" w:sz="0" w:space="0" w:color="auto"/>
        <w:left w:val="none" w:sz="0" w:space="0" w:color="auto"/>
        <w:bottom w:val="none" w:sz="0" w:space="0" w:color="auto"/>
        <w:right w:val="none" w:sz="0" w:space="0" w:color="auto"/>
      </w:divBdr>
    </w:div>
    <w:div w:id="2140414795">
      <w:marLeft w:val="640"/>
      <w:marRight w:val="0"/>
      <w:marTop w:val="0"/>
      <w:marBottom w:val="0"/>
      <w:divBdr>
        <w:top w:val="none" w:sz="0" w:space="0" w:color="auto"/>
        <w:left w:val="none" w:sz="0" w:space="0" w:color="auto"/>
        <w:bottom w:val="none" w:sz="0" w:space="0" w:color="auto"/>
        <w:right w:val="none" w:sz="0" w:space="0" w:color="auto"/>
      </w:divBdr>
    </w:div>
    <w:div w:id="2140604391">
      <w:marLeft w:val="640"/>
      <w:marRight w:val="0"/>
      <w:marTop w:val="0"/>
      <w:marBottom w:val="0"/>
      <w:divBdr>
        <w:top w:val="none" w:sz="0" w:space="0" w:color="auto"/>
        <w:left w:val="none" w:sz="0" w:space="0" w:color="auto"/>
        <w:bottom w:val="none" w:sz="0" w:space="0" w:color="auto"/>
        <w:right w:val="none" w:sz="0" w:space="0" w:color="auto"/>
      </w:divBdr>
    </w:div>
    <w:div w:id="2140609198">
      <w:marLeft w:val="640"/>
      <w:marRight w:val="0"/>
      <w:marTop w:val="0"/>
      <w:marBottom w:val="0"/>
      <w:divBdr>
        <w:top w:val="none" w:sz="0" w:space="0" w:color="auto"/>
        <w:left w:val="none" w:sz="0" w:space="0" w:color="auto"/>
        <w:bottom w:val="none" w:sz="0" w:space="0" w:color="auto"/>
        <w:right w:val="none" w:sz="0" w:space="0" w:color="auto"/>
      </w:divBdr>
    </w:div>
    <w:div w:id="2140685691">
      <w:marLeft w:val="640"/>
      <w:marRight w:val="0"/>
      <w:marTop w:val="0"/>
      <w:marBottom w:val="0"/>
      <w:divBdr>
        <w:top w:val="none" w:sz="0" w:space="0" w:color="auto"/>
        <w:left w:val="none" w:sz="0" w:space="0" w:color="auto"/>
        <w:bottom w:val="none" w:sz="0" w:space="0" w:color="auto"/>
        <w:right w:val="none" w:sz="0" w:space="0" w:color="auto"/>
      </w:divBdr>
    </w:div>
    <w:div w:id="2140759899">
      <w:marLeft w:val="640"/>
      <w:marRight w:val="0"/>
      <w:marTop w:val="0"/>
      <w:marBottom w:val="0"/>
      <w:divBdr>
        <w:top w:val="none" w:sz="0" w:space="0" w:color="auto"/>
        <w:left w:val="none" w:sz="0" w:space="0" w:color="auto"/>
        <w:bottom w:val="none" w:sz="0" w:space="0" w:color="auto"/>
        <w:right w:val="none" w:sz="0" w:space="0" w:color="auto"/>
      </w:divBdr>
    </w:div>
    <w:div w:id="2140952329">
      <w:marLeft w:val="640"/>
      <w:marRight w:val="0"/>
      <w:marTop w:val="0"/>
      <w:marBottom w:val="0"/>
      <w:divBdr>
        <w:top w:val="none" w:sz="0" w:space="0" w:color="auto"/>
        <w:left w:val="none" w:sz="0" w:space="0" w:color="auto"/>
        <w:bottom w:val="none" w:sz="0" w:space="0" w:color="auto"/>
        <w:right w:val="none" w:sz="0" w:space="0" w:color="auto"/>
      </w:divBdr>
    </w:div>
    <w:div w:id="2141066066">
      <w:marLeft w:val="640"/>
      <w:marRight w:val="0"/>
      <w:marTop w:val="0"/>
      <w:marBottom w:val="0"/>
      <w:divBdr>
        <w:top w:val="none" w:sz="0" w:space="0" w:color="auto"/>
        <w:left w:val="none" w:sz="0" w:space="0" w:color="auto"/>
        <w:bottom w:val="none" w:sz="0" w:space="0" w:color="auto"/>
        <w:right w:val="none" w:sz="0" w:space="0" w:color="auto"/>
      </w:divBdr>
    </w:div>
    <w:div w:id="2141070118">
      <w:marLeft w:val="640"/>
      <w:marRight w:val="0"/>
      <w:marTop w:val="0"/>
      <w:marBottom w:val="0"/>
      <w:divBdr>
        <w:top w:val="none" w:sz="0" w:space="0" w:color="auto"/>
        <w:left w:val="none" w:sz="0" w:space="0" w:color="auto"/>
        <w:bottom w:val="none" w:sz="0" w:space="0" w:color="auto"/>
        <w:right w:val="none" w:sz="0" w:space="0" w:color="auto"/>
      </w:divBdr>
    </w:div>
    <w:div w:id="2141224859">
      <w:marLeft w:val="640"/>
      <w:marRight w:val="0"/>
      <w:marTop w:val="0"/>
      <w:marBottom w:val="0"/>
      <w:divBdr>
        <w:top w:val="none" w:sz="0" w:space="0" w:color="auto"/>
        <w:left w:val="none" w:sz="0" w:space="0" w:color="auto"/>
        <w:bottom w:val="none" w:sz="0" w:space="0" w:color="auto"/>
        <w:right w:val="none" w:sz="0" w:space="0" w:color="auto"/>
      </w:divBdr>
    </w:div>
    <w:div w:id="2141534788">
      <w:marLeft w:val="640"/>
      <w:marRight w:val="0"/>
      <w:marTop w:val="0"/>
      <w:marBottom w:val="0"/>
      <w:divBdr>
        <w:top w:val="none" w:sz="0" w:space="0" w:color="auto"/>
        <w:left w:val="none" w:sz="0" w:space="0" w:color="auto"/>
        <w:bottom w:val="none" w:sz="0" w:space="0" w:color="auto"/>
        <w:right w:val="none" w:sz="0" w:space="0" w:color="auto"/>
      </w:divBdr>
    </w:div>
    <w:div w:id="2141605709">
      <w:marLeft w:val="640"/>
      <w:marRight w:val="0"/>
      <w:marTop w:val="0"/>
      <w:marBottom w:val="0"/>
      <w:divBdr>
        <w:top w:val="none" w:sz="0" w:space="0" w:color="auto"/>
        <w:left w:val="none" w:sz="0" w:space="0" w:color="auto"/>
        <w:bottom w:val="none" w:sz="0" w:space="0" w:color="auto"/>
        <w:right w:val="none" w:sz="0" w:space="0" w:color="auto"/>
      </w:divBdr>
    </w:div>
    <w:div w:id="2141802713">
      <w:marLeft w:val="640"/>
      <w:marRight w:val="0"/>
      <w:marTop w:val="0"/>
      <w:marBottom w:val="0"/>
      <w:divBdr>
        <w:top w:val="none" w:sz="0" w:space="0" w:color="auto"/>
        <w:left w:val="none" w:sz="0" w:space="0" w:color="auto"/>
        <w:bottom w:val="none" w:sz="0" w:space="0" w:color="auto"/>
        <w:right w:val="none" w:sz="0" w:space="0" w:color="auto"/>
      </w:divBdr>
    </w:div>
    <w:div w:id="2141872463">
      <w:marLeft w:val="640"/>
      <w:marRight w:val="0"/>
      <w:marTop w:val="0"/>
      <w:marBottom w:val="0"/>
      <w:divBdr>
        <w:top w:val="none" w:sz="0" w:space="0" w:color="auto"/>
        <w:left w:val="none" w:sz="0" w:space="0" w:color="auto"/>
        <w:bottom w:val="none" w:sz="0" w:space="0" w:color="auto"/>
        <w:right w:val="none" w:sz="0" w:space="0" w:color="auto"/>
      </w:divBdr>
    </w:div>
    <w:div w:id="2141915171">
      <w:marLeft w:val="640"/>
      <w:marRight w:val="0"/>
      <w:marTop w:val="0"/>
      <w:marBottom w:val="0"/>
      <w:divBdr>
        <w:top w:val="none" w:sz="0" w:space="0" w:color="auto"/>
        <w:left w:val="none" w:sz="0" w:space="0" w:color="auto"/>
        <w:bottom w:val="none" w:sz="0" w:space="0" w:color="auto"/>
        <w:right w:val="none" w:sz="0" w:space="0" w:color="auto"/>
      </w:divBdr>
    </w:div>
    <w:div w:id="2142111866">
      <w:marLeft w:val="640"/>
      <w:marRight w:val="0"/>
      <w:marTop w:val="0"/>
      <w:marBottom w:val="0"/>
      <w:divBdr>
        <w:top w:val="none" w:sz="0" w:space="0" w:color="auto"/>
        <w:left w:val="none" w:sz="0" w:space="0" w:color="auto"/>
        <w:bottom w:val="none" w:sz="0" w:space="0" w:color="auto"/>
        <w:right w:val="none" w:sz="0" w:space="0" w:color="auto"/>
      </w:divBdr>
    </w:div>
    <w:div w:id="2142187143">
      <w:marLeft w:val="640"/>
      <w:marRight w:val="0"/>
      <w:marTop w:val="0"/>
      <w:marBottom w:val="0"/>
      <w:divBdr>
        <w:top w:val="none" w:sz="0" w:space="0" w:color="auto"/>
        <w:left w:val="none" w:sz="0" w:space="0" w:color="auto"/>
        <w:bottom w:val="none" w:sz="0" w:space="0" w:color="auto"/>
        <w:right w:val="none" w:sz="0" w:space="0" w:color="auto"/>
      </w:divBdr>
    </w:div>
    <w:div w:id="2142266490">
      <w:marLeft w:val="640"/>
      <w:marRight w:val="0"/>
      <w:marTop w:val="0"/>
      <w:marBottom w:val="0"/>
      <w:divBdr>
        <w:top w:val="none" w:sz="0" w:space="0" w:color="auto"/>
        <w:left w:val="none" w:sz="0" w:space="0" w:color="auto"/>
        <w:bottom w:val="none" w:sz="0" w:space="0" w:color="auto"/>
        <w:right w:val="none" w:sz="0" w:space="0" w:color="auto"/>
      </w:divBdr>
    </w:div>
    <w:div w:id="2142384207">
      <w:marLeft w:val="640"/>
      <w:marRight w:val="0"/>
      <w:marTop w:val="0"/>
      <w:marBottom w:val="0"/>
      <w:divBdr>
        <w:top w:val="none" w:sz="0" w:space="0" w:color="auto"/>
        <w:left w:val="none" w:sz="0" w:space="0" w:color="auto"/>
        <w:bottom w:val="none" w:sz="0" w:space="0" w:color="auto"/>
        <w:right w:val="none" w:sz="0" w:space="0" w:color="auto"/>
      </w:divBdr>
    </w:div>
    <w:div w:id="2142452015">
      <w:marLeft w:val="640"/>
      <w:marRight w:val="0"/>
      <w:marTop w:val="0"/>
      <w:marBottom w:val="0"/>
      <w:divBdr>
        <w:top w:val="none" w:sz="0" w:space="0" w:color="auto"/>
        <w:left w:val="none" w:sz="0" w:space="0" w:color="auto"/>
        <w:bottom w:val="none" w:sz="0" w:space="0" w:color="auto"/>
        <w:right w:val="none" w:sz="0" w:space="0" w:color="auto"/>
      </w:divBdr>
    </w:div>
    <w:div w:id="2142453870">
      <w:marLeft w:val="640"/>
      <w:marRight w:val="0"/>
      <w:marTop w:val="0"/>
      <w:marBottom w:val="0"/>
      <w:divBdr>
        <w:top w:val="none" w:sz="0" w:space="0" w:color="auto"/>
        <w:left w:val="none" w:sz="0" w:space="0" w:color="auto"/>
        <w:bottom w:val="none" w:sz="0" w:space="0" w:color="auto"/>
        <w:right w:val="none" w:sz="0" w:space="0" w:color="auto"/>
      </w:divBdr>
    </w:div>
    <w:div w:id="2142577405">
      <w:marLeft w:val="640"/>
      <w:marRight w:val="0"/>
      <w:marTop w:val="0"/>
      <w:marBottom w:val="0"/>
      <w:divBdr>
        <w:top w:val="none" w:sz="0" w:space="0" w:color="auto"/>
        <w:left w:val="none" w:sz="0" w:space="0" w:color="auto"/>
        <w:bottom w:val="none" w:sz="0" w:space="0" w:color="auto"/>
        <w:right w:val="none" w:sz="0" w:space="0" w:color="auto"/>
      </w:divBdr>
    </w:div>
    <w:div w:id="2142649712">
      <w:marLeft w:val="640"/>
      <w:marRight w:val="0"/>
      <w:marTop w:val="0"/>
      <w:marBottom w:val="0"/>
      <w:divBdr>
        <w:top w:val="none" w:sz="0" w:space="0" w:color="auto"/>
        <w:left w:val="none" w:sz="0" w:space="0" w:color="auto"/>
        <w:bottom w:val="none" w:sz="0" w:space="0" w:color="auto"/>
        <w:right w:val="none" w:sz="0" w:space="0" w:color="auto"/>
      </w:divBdr>
    </w:div>
    <w:div w:id="2142840234">
      <w:marLeft w:val="640"/>
      <w:marRight w:val="0"/>
      <w:marTop w:val="0"/>
      <w:marBottom w:val="0"/>
      <w:divBdr>
        <w:top w:val="none" w:sz="0" w:space="0" w:color="auto"/>
        <w:left w:val="none" w:sz="0" w:space="0" w:color="auto"/>
        <w:bottom w:val="none" w:sz="0" w:space="0" w:color="auto"/>
        <w:right w:val="none" w:sz="0" w:space="0" w:color="auto"/>
      </w:divBdr>
    </w:div>
    <w:div w:id="2142965152">
      <w:marLeft w:val="640"/>
      <w:marRight w:val="0"/>
      <w:marTop w:val="0"/>
      <w:marBottom w:val="0"/>
      <w:divBdr>
        <w:top w:val="none" w:sz="0" w:space="0" w:color="auto"/>
        <w:left w:val="none" w:sz="0" w:space="0" w:color="auto"/>
        <w:bottom w:val="none" w:sz="0" w:space="0" w:color="auto"/>
        <w:right w:val="none" w:sz="0" w:space="0" w:color="auto"/>
      </w:divBdr>
    </w:div>
    <w:div w:id="2143035350">
      <w:marLeft w:val="640"/>
      <w:marRight w:val="0"/>
      <w:marTop w:val="0"/>
      <w:marBottom w:val="0"/>
      <w:divBdr>
        <w:top w:val="none" w:sz="0" w:space="0" w:color="auto"/>
        <w:left w:val="none" w:sz="0" w:space="0" w:color="auto"/>
        <w:bottom w:val="none" w:sz="0" w:space="0" w:color="auto"/>
        <w:right w:val="none" w:sz="0" w:space="0" w:color="auto"/>
      </w:divBdr>
    </w:div>
    <w:div w:id="2143108635">
      <w:marLeft w:val="640"/>
      <w:marRight w:val="0"/>
      <w:marTop w:val="0"/>
      <w:marBottom w:val="0"/>
      <w:divBdr>
        <w:top w:val="none" w:sz="0" w:space="0" w:color="auto"/>
        <w:left w:val="none" w:sz="0" w:space="0" w:color="auto"/>
        <w:bottom w:val="none" w:sz="0" w:space="0" w:color="auto"/>
        <w:right w:val="none" w:sz="0" w:space="0" w:color="auto"/>
      </w:divBdr>
    </w:div>
    <w:div w:id="2143376184">
      <w:marLeft w:val="640"/>
      <w:marRight w:val="0"/>
      <w:marTop w:val="0"/>
      <w:marBottom w:val="0"/>
      <w:divBdr>
        <w:top w:val="none" w:sz="0" w:space="0" w:color="auto"/>
        <w:left w:val="none" w:sz="0" w:space="0" w:color="auto"/>
        <w:bottom w:val="none" w:sz="0" w:space="0" w:color="auto"/>
        <w:right w:val="none" w:sz="0" w:space="0" w:color="auto"/>
      </w:divBdr>
    </w:div>
    <w:div w:id="2143425568">
      <w:marLeft w:val="640"/>
      <w:marRight w:val="0"/>
      <w:marTop w:val="0"/>
      <w:marBottom w:val="0"/>
      <w:divBdr>
        <w:top w:val="none" w:sz="0" w:space="0" w:color="auto"/>
        <w:left w:val="none" w:sz="0" w:space="0" w:color="auto"/>
        <w:bottom w:val="none" w:sz="0" w:space="0" w:color="auto"/>
        <w:right w:val="none" w:sz="0" w:space="0" w:color="auto"/>
      </w:divBdr>
    </w:div>
    <w:div w:id="2143494074">
      <w:marLeft w:val="640"/>
      <w:marRight w:val="0"/>
      <w:marTop w:val="0"/>
      <w:marBottom w:val="0"/>
      <w:divBdr>
        <w:top w:val="none" w:sz="0" w:space="0" w:color="auto"/>
        <w:left w:val="none" w:sz="0" w:space="0" w:color="auto"/>
        <w:bottom w:val="none" w:sz="0" w:space="0" w:color="auto"/>
        <w:right w:val="none" w:sz="0" w:space="0" w:color="auto"/>
      </w:divBdr>
    </w:div>
    <w:div w:id="2143839016">
      <w:marLeft w:val="640"/>
      <w:marRight w:val="0"/>
      <w:marTop w:val="0"/>
      <w:marBottom w:val="0"/>
      <w:divBdr>
        <w:top w:val="none" w:sz="0" w:space="0" w:color="auto"/>
        <w:left w:val="none" w:sz="0" w:space="0" w:color="auto"/>
        <w:bottom w:val="none" w:sz="0" w:space="0" w:color="auto"/>
        <w:right w:val="none" w:sz="0" w:space="0" w:color="auto"/>
      </w:divBdr>
    </w:div>
    <w:div w:id="2143886519">
      <w:marLeft w:val="640"/>
      <w:marRight w:val="0"/>
      <w:marTop w:val="0"/>
      <w:marBottom w:val="0"/>
      <w:divBdr>
        <w:top w:val="none" w:sz="0" w:space="0" w:color="auto"/>
        <w:left w:val="none" w:sz="0" w:space="0" w:color="auto"/>
        <w:bottom w:val="none" w:sz="0" w:space="0" w:color="auto"/>
        <w:right w:val="none" w:sz="0" w:space="0" w:color="auto"/>
      </w:divBdr>
    </w:div>
    <w:div w:id="2143963813">
      <w:marLeft w:val="640"/>
      <w:marRight w:val="0"/>
      <w:marTop w:val="0"/>
      <w:marBottom w:val="0"/>
      <w:divBdr>
        <w:top w:val="none" w:sz="0" w:space="0" w:color="auto"/>
        <w:left w:val="none" w:sz="0" w:space="0" w:color="auto"/>
        <w:bottom w:val="none" w:sz="0" w:space="0" w:color="auto"/>
        <w:right w:val="none" w:sz="0" w:space="0" w:color="auto"/>
      </w:divBdr>
    </w:div>
    <w:div w:id="2144080160">
      <w:marLeft w:val="640"/>
      <w:marRight w:val="0"/>
      <w:marTop w:val="0"/>
      <w:marBottom w:val="0"/>
      <w:divBdr>
        <w:top w:val="none" w:sz="0" w:space="0" w:color="auto"/>
        <w:left w:val="none" w:sz="0" w:space="0" w:color="auto"/>
        <w:bottom w:val="none" w:sz="0" w:space="0" w:color="auto"/>
        <w:right w:val="none" w:sz="0" w:space="0" w:color="auto"/>
      </w:divBdr>
    </w:div>
    <w:div w:id="2144229408">
      <w:marLeft w:val="640"/>
      <w:marRight w:val="0"/>
      <w:marTop w:val="0"/>
      <w:marBottom w:val="0"/>
      <w:divBdr>
        <w:top w:val="none" w:sz="0" w:space="0" w:color="auto"/>
        <w:left w:val="none" w:sz="0" w:space="0" w:color="auto"/>
        <w:bottom w:val="none" w:sz="0" w:space="0" w:color="auto"/>
        <w:right w:val="none" w:sz="0" w:space="0" w:color="auto"/>
      </w:divBdr>
    </w:div>
    <w:div w:id="2144536435">
      <w:marLeft w:val="640"/>
      <w:marRight w:val="0"/>
      <w:marTop w:val="0"/>
      <w:marBottom w:val="0"/>
      <w:divBdr>
        <w:top w:val="none" w:sz="0" w:space="0" w:color="auto"/>
        <w:left w:val="none" w:sz="0" w:space="0" w:color="auto"/>
        <w:bottom w:val="none" w:sz="0" w:space="0" w:color="auto"/>
        <w:right w:val="none" w:sz="0" w:space="0" w:color="auto"/>
      </w:divBdr>
    </w:div>
    <w:div w:id="2144536551">
      <w:marLeft w:val="640"/>
      <w:marRight w:val="0"/>
      <w:marTop w:val="0"/>
      <w:marBottom w:val="0"/>
      <w:divBdr>
        <w:top w:val="none" w:sz="0" w:space="0" w:color="auto"/>
        <w:left w:val="none" w:sz="0" w:space="0" w:color="auto"/>
        <w:bottom w:val="none" w:sz="0" w:space="0" w:color="auto"/>
        <w:right w:val="none" w:sz="0" w:space="0" w:color="auto"/>
      </w:divBdr>
    </w:div>
    <w:div w:id="2144542040">
      <w:marLeft w:val="640"/>
      <w:marRight w:val="0"/>
      <w:marTop w:val="0"/>
      <w:marBottom w:val="0"/>
      <w:divBdr>
        <w:top w:val="none" w:sz="0" w:space="0" w:color="auto"/>
        <w:left w:val="none" w:sz="0" w:space="0" w:color="auto"/>
        <w:bottom w:val="none" w:sz="0" w:space="0" w:color="auto"/>
        <w:right w:val="none" w:sz="0" w:space="0" w:color="auto"/>
      </w:divBdr>
    </w:div>
    <w:div w:id="2144610723">
      <w:marLeft w:val="640"/>
      <w:marRight w:val="0"/>
      <w:marTop w:val="0"/>
      <w:marBottom w:val="0"/>
      <w:divBdr>
        <w:top w:val="none" w:sz="0" w:space="0" w:color="auto"/>
        <w:left w:val="none" w:sz="0" w:space="0" w:color="auto"/>
        <w:bottom w:val="none" w:sz="0" w:space="0" w:color="auto"/>
        <w:right w:val="none" w:sz="0" w:space="0" w:color="auto"/>
      </w:divBdr>
    </w:div>
    <w:div w:id="2144689231">
      <w:marLeft w:val="640"/>
      <w:marRight w:val="0"/>
      <w:marTop w:val="0"/>
      <w:marBottom w:val="0"/>
      <w:divBdr>
        <w:top w:val="none" w:sz="0" w:space="0" w:color="auto"/>
        <w:left w:val="none" w:sz="0" w:space="0" w:color="auto"/>
        <w:bottom w:val="none" w:sz="0" w:space="0" w:color="auto"/>
        <w:right w:val="none" w:sz="0" w:space="0" w:color="auto"/>
      </w:divBdr>
    </w:div>
    <w:div w:id="2144693099">
      <w:marLeft w:val="640"/>
      <w:marRight w:val="0"/>
      <w:marTop w:val="0"/>
      <w:marBottom w:val="0"/>
      <w:divBdr>
        <w:top w:val="none" w:sz="0" w:space="0" w:color="auto"/>
        <w:left w:val="none" w:sz="0" w:space="0" w:color="auto"/>
        <w:bottom w:val="none" w:sz="0" w:space="0" w:color="auto"/>
        <w:right w:val="none" w:sz="0" w:space="0" w:color="auto"/>
      </w:divBdr>
    </w:div>
    <w:div w:id="2144693748">
      <w:marLeft w:val="640"/>
      <w:marRight w:val="0"/>
      <w:marTop w:val="0"/>
      <w:marBottom w:val="0"/>
      <w:divBdr>
        <w:top w:val="none" w:sz="0" w:space="0" w:color="auto"/>
        <w:left w:val="none" w:sz="0" w:space="0" w:color="auto"/>
        <w:bottom w:val="none" w:sz="0" w:space="0" w:color="auto"/>
        <w:right w:val="none" w:sz="0" w:space="0" w:color="auto"/>
      </w:divBdr>
    </w:div>
    <w:div w:id="2144805101">
      <w:marLeft w:val="640"/>
      <w:marRight w:val="0"/>
      <w:marTop w:val="0"/>
      <w:marBottom w:val="0"/>
      <w:divBdr>
        <w:top w:val="none" w:sz="0" w:space="0" w:color="auto"/>
        <w:left w:val="none" w:sz="0" w:space="0" w:color="auto"/>
        <w:bottom w:val="none" w:sz="0" w:space="0" w:color="auto"/>
        <w:right w:val="none" w:sz="0" w:space="0" w:color="auto"/>
      </w:divBdr>
    </w:div>
    <w:div w:id="2144928658">
      <w:marLeft w:val="640"/>
      <w:marRight w:val="0"/>
      <w:marTop w:val="0"/>
      <w:marBottom w:val="0"/>
      <w:divBdr>
        <w:top w:val="none" w:sz="0" w:space="0" w:color="auto"/>
        <w:left w:val="none" w:sz="0" w:space="0" w:color="auto"/>
        <w:bottom w:val="none" w:sz="0" w:space="0" w:color="auto"/>
        <w:right w:val="none" w:sz="0" w:space="0" w:color="auto"/>
      </w:divBdr>
    </w:div>
    <w:div w:id="2145194158">
      <w:marLeft w:val="640"/>
      <w:marRight w:val="0"/>
      <w:marTop w:val="0"/>
      <w:marBottom w:val="0"/>
      <w:divBdr>
        <w:top w:val="none" w:sz="0" w:space="0" w:color="auto"/>
        <w:left w:val="none" w:sz="0" w:space="0" w:color="auto"/>
        <w:bottom w:val="none" w:sz="0" w:space="0" w:color="auto"/>
        <w:right w:val="none" w:sz="0" w:space="0" w:color="auto"/>
      </w:divBdr>
    </w:div>
    <w:div w:id="2145417817">
      <w:marLeft w:val="640"/>
      <w:marRight w:val="0"/>
      <w:marTop w:val="0"/>
      <w:marBottom w:val="0"/>
      <w:divBdr>
        <w:top w:val="none" w:sz="0" w:space="0" w:color="auto"/>
        <w:left w:val="none" w:sz="0" w:space="0" w:color="auto"/>
        <w:bottom w:val="none" w:sz="0" w:space="0" w:color="auto"/>
        <w:right w:val="none" w:sz="0" w:space="0" w:color="auto"/>
      </w:divBdr>
    </w:div>
    <w:div w:id="2145538822">
      <w:marLeft w:val="640"/>
      <w:marRight w:val="0"/>
      <w:marTop w:val="0"/>
      <w:marBottom w:val="0"/>
      <w:divBdr>
        <w:top w:val="none" w:sz="0" w:space="0" w:color="auto"/>
        <w:left w:val="none" w:sz="0" w:space="0" w:color="auto"/>
        <w:bottom w:val="none" w:sz="0" w:space="0" w:color="auto"/>
        <w:right w:val="none" w:sz="0" w:space="0" w:color="auto"/>
      </w:divBdr>
    </w:div>
    <w:div w:id="2145847863">
      <w:marLeft w:val="640"/>
      <w:marRight w:val="0"/>
      <w:marTop w:val="0"/>
      <w:marBottom w:val="0"/>
      <w:divBdr>
        <w:top w:val="none" w:sz="0" w:space="0" w:color="auto"/>
        <w:left w:val="none" w:sz="0" w:space="0" w:color="auto"/>
        <w:bottom w:val="none" w:sz="0" w:space="0" w:color="auto"/>
        <w:right w:val="none" w:sz="0" w:space="0" w:color="auto"/>
      </w:divBdr>
    </w:div>
    <w:div w:id="2145851213">
      <w:marLeft w:val="640"/>
      <w:marRight w:val="0"/>
      <w:marTop w:val="0"/>
      <w:marBottom w:val="0"/>
      <w:divBdr>
        <w:top w:val="none" w:sz="0" w:space="0" w:color="auto"/>
        <w:left w:val="none" w:sz="0" w:space="0" w:color="auto"/>
        <w:bottom w:val="none" w:sz="0" w:space="0" w:color="auto"/>
        <w:right w:val="none" w:sz="0" w:space="0" w:color="auto"/>
      </w:divBdr>
    </w:div>
    <w:div w:id="2146005433">
      <w:marLeft w:val="640"/>
      <w:marRight w:val="0"/>
      <w:marTop w:val="0"/>
      <w:marBottom w:val="0"/>
      <w:divBdr>
        <w:top w:val="none" w:sz="0" w:space="0" w:color="auto"/>
        <w:left w:val="none" w:sz="0" w:space="0" w:color="auto"/>
        <w:bottom w:val="none" w:sz="0" w:space="0" w:color="auto"/>
        <w:right w:val="none" w:sz="0" w:space="0" w:color="auto"/>
      </w:divBdr>
    </w:div>
    <w:div w:id="2146115998">
      <w:marLeft w:val="640"/>
      <w:marRight w:val="0"/>
      <w:marTop w:val="0"/>
      <w:marBottom w:val="0"/>
      <w:divBdr>
        <w:top w:val="none" w:sz="0" w:space="0" w:color="auto"/>
        <w:left w:val="none" w:sz="0" w:space="0" w:color="auto"/>
        <w:bottom w:val="none" w:sz="0" w:space="0" w:color="auto"/>
        <w:right w:val="none" w:sz="0" w:space="0" w:color="auto"/>
      </w:divBdr>
    </w:div>
    <w:div w:id="2146122106">
      <w:marLeft w:val="640"/>
      <w:marRight w:val="0"/>
      <w:marTop w:val="0"/>
      <w:marBottom w:val="0"/>
      <w:divBdr>
        <w:top w:val="none" w:sz="0" w:space="0" w:color="auto"/>
        <w:left w:val="none" w:sz="0" w:space="0" w:color="auto"/>
        <w:bottom w:val="none" w:sz="0" w:space="0" w:color="auto"/>
        <w:right w:val="none" w:sz="0" w:space="0" w:color="auto"/>
      </w:divBdr>
    </w:div>
    <w:div w:id="2146314924">
      <w:marLeft w:val="640"/>
      <w:marRight w:val="0"/>
      <w:marTop w:val="0"/>
      <w:marBottom w:val="0"/>
      <w:divBdr>
        <w:top w:val="none" w:sz="0" w:space="0" w:color="auto"/>
        <w:left w:val="none" w:sz="0" w:space="0" w:color="auto"/>
        <w:bottom w:val="none" w:sz="0" w:space="0" w:color="auto"/>
        <w:right w:val="none" w:sz="0" w:space="0" w:color="auto"/>
      </w:divBdr>
    </w:div>
    <w:div w:id="2146458684">
      <w:marLeft w:val="640"/>
      <w:marRight w:val="0"/>
      <w:marTop w:val="0"/>
      <w:marBottom w:val="0"/>
      <w:divBdr>
        <w:top w:val="none" w:sz="0" w:space="0" w:color="auto"/>
        <w:left w:val="none" w:sz="0" w:space="0" w:color="auto"/>
        <w:bottom w:val="none" w:sz="0" w:space="0" w:color="auto"/>
        <w:right w:val="none" w:sz="0" w:space="0" w:color="auto"/>
      </w:divBdr>
    </w:div>
    <w:div w:id="2146698496">
      <w:marLeft w:val="640"/>
      <w:marRight w:val="0"/>
      <w:marTop w:val="0"/>
      <w:marBottom w:val="0"/>
      <w:divBdr>
        <w:top w:val="none" w:sz="0" w:space="0" w:color="auto"/>
        <w:left w:val="none" w:sz="0" w:space="0" w:color="auto"/>
        <w:bottom w:val="none" w:sz="0" w:space="0" w:color="auto"/>
        <w:right w:val="none" w:sz="0" w:space="0" w:color="auto"/>
      </w:divBdr>
    </w:div>
    <w:div w:id="2146847581">
      <w:marLeft w:val="640"/>
      <w:marRight w:val="0"/>
      <w:marTop w:val="0"/>
      <w:marBottom w:val="0"/>
      <w:divBdr>
        <w:top w:val="none" w:sz="0" w:space="0" w:color="auto"/>
        <w:left w:val="none" w:sz="0" w:space="0" w:color="auto"/>
        <w:bottom w:val="none" w:sz="0" w:space="0" w:color="auto"/>
        <w:right w:val="none" w:sz="0" w:space="0" w:color="auto"/>
      </w:divBdr>
    </w:div>
    <w:div w:id="2146894831">
      <w:marLeft w:val="640"/>
      <w:marRight w:val="0"/>
      <w:marTop w:val="0"/>
      <w:marBottom w:val="0"/>
      <w:divBdr>
        <w:top w:val="none" w:sz="0" w:space="0" w:color="auto"/>
        <w:left w:val="none" w:sz="0" w:space="0" w:color="auto"/>
        <w:bottom w:val="none" w:sz="0" w:space="0" w:color="auto"/>
        <w:right w:val="none" w:sz="0" w:space="0" w:color="auto"/>
      </w:divBdr>
    </w:div>
    <w:div w:id="2147165113">
      <w:marLeft w:val="640"/>
      <w:marRight w:val="0"/>
      <w:marTop w:val="0"/>
      <w:marBottom w:val="0"/>
      <w:divBdr>
        <w:top w:val="none" w:sz="0" w:space="0" w:color="auto"/>
        <w:left w:val="none" w:sz="0" w:space="0" w:color="auto"/>
        <w:bottom w:val="none" w:sz="0" w:space="0" w:color="auto"/>
        <w:right w:val="none" w:sz="0" w:space="0" w:color="auto"/>
      </w:divBdr>
    </w:div>
    <w:div w:id="214735334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58687AD-1D4D-485C-B173-927B9A876D6C}"/>
      </w:docPartPr>
      <w:docPartBody>
        <w:p w:rsidR="00913648" w:rsidRDefault="00FA69FF">
          <w:r w:rsidRPr="00EF6F03">
            <w:rPr>
              <w:rStyle w:val="PlaceholderText"/>
            </w:rPr>
            <w:t>Click or tap here to enter text.</w:t>
          </w:r>
        </w:p>
      </w:docPartBody>
    </w:docPart>
    <w:docPart>
      <w:docPartPr>
        <w:name w:val="925199028946462FB01DB3BDBE812ECC"/>
        <w:category>
          <w:name w:val="General"/>
          <w:gallery w:val="placeholder"/>
        </w:category>
        <w:types>
          <w:type w:val="bbPlcHdr"/>
        </w:types>
        <w:behaviors>
          <w:behavior w:val="content"/>
        </w:behaviors>
        <w:guid w:val="{591BD219-E8A4-4C6B-B369-17607CBB4AD1}"/>
      </w:docPartPr>
      <w:docPartBody>
        <w:p w:rsidR="00000000" w:rsidRDefault="00D25D9C" w:rsidP="00D25D9C">
          <w:pPr>
            <w:pStyle w:val="925199028946462FB01DB3BDBE812ECC"/>
          </w:pPr>
          <w:r w:rsidRPr="00EF6F03">
            <w:rPr>
              <w:rStyle w:val="PlaceholderText"/>
            </w:rPr>
            <w:t>Click or tap here to enter text.</w:t>
          </w:r>
        </w:p>
      </w:docPartBody>
    </w:docPart>
    <w:docPart>
      <w:docPartPr>
        <w:name w:val="336B9931713944E9B1848A097827ED3D"/>
        <w:category>
          <w:name w:val="General"/>
          <w:gallery w:val="placeholder"/>
        </w:category>
        <w:types>
          <w:type w:val="bbPlcHdr"/>
        </w:types>
        <w:behaviors>
          <w:behavior w:val="content"/>
        </w:behaviors>
        <w:guid w:val="{69036CDF-E219-4CA5-823C-6DA1345EA820}"/>
      </w:docPartPr>
      <w:docPartBody>
        <w:p w:rsidR="00000000" w:rsidRDefault="00D25D9C" w:rsidP="00D25D9C">
          <w:pPr>
            <w:pStyle w:val="336B9931713944E9B1848A097827ED3D"/>
          </w:pPr>
          <w:r w:rsidRPr="00EF6F03">
            <w:rPr>
              <w:rStyle w:val="PlaceholderText"/>
            </w:rPr>
            <w:t>Click or tap here to enter text.</w:t>
          </w:r>
        </w:p>
      </w:docPartBody>
    </w:docPart>
    <w:docPart>
      <w:docPartPr>
        <w:name w:val="1C15D55581DC4897AD448159F5A4CF4D"/>
        <w:category>
          <w:name w:val="General"/>
          <w:gallery w:val="placeholder"/>
        </w:category>
        <w:types>
          <w:type w:val="bbPlcHdr"/>
        </w:types>
        <w:behaviors>
          <w:behavior w:val="content"/>
        </w:behaviors>
        <w:guid w:val="{679A7085-4880-43DD-A0A2-1B54A3751FCA}"/>
      </w:docPartPr>
      <w:docPartBody>
        <w:p w:rsidR="00000000" w:rsidRDefault="00D25D9C" w:rsidP="00D25D9C">
          <w:pPr>
            <w:pStyle w:val="1C15D55581DC4897AD448159F5A4CF4D"/>
          </w:pPr>
          <w:r w:rsidRPr="00EF6F03">
            <w:rPr>
              <w:rStyle w:val="PlaceholderText"/>
            </w:rPr>
            <w:t>Click or tap here to enter text.</w:t>
          </w:r>
        </w:p>
      </w:docPartBody>
    </w:docPart>
    <w:docPart>
      <w:docPartPr>
        <w:name w:val="CADADB1E01654713AFFB9C0248B1CDED"/>
        <w:category>
          <w:name w:val="General"/>
          <w:gallery w:val="placeholder"/>
        </w:category>
        <w:types>
          <w:type w:val="bbPlcHdr"/>
        </w:types>
        <w:behaviors>
          <w:behavior w:val="content"/>
        </w:behaviors>
        <w:guid w:val="{D0D0F157-4E30-44BC-9694-43BB9A358767}"/>
      </w:docPartPr>
      <w:docPartBody>
        <w:p w:rsidR="00000000" w:rsidRDefault="00D25D9C" w:rsidP="00D25D9C">
          <w:pPr>
            <w:pStyle w:val="CADADB1E01654713AFFB9C0248B1CDED"/>
          </w:pPr>
          <w:r w:rsidRPr="00EF6F03">
            <w:rPr>
              <w:rStyle w:val="PlaceholderText"/>
            </w:rPr>
            <w:t>Click or tap here to enter text.</w:t>
          </w:r>
        </w:p>
      </w:docPartBody>
    </w:docPart>
    <w:docPart>
      <w:docPartPr>
        <w:name w:val="2526D7A894894EFAB8C6DC9256AEEA45"/>
        <w:category>
          <w:name w:val="General"/>
          <w:gallery w:val="placeholder"/>
        </w:category>
        <w:types>
          <w:type w:val="bbPlcHdr"/>
        </w:types>
        <w:behaviors>
          <w:behavior w:val="content"/>
        </w:behaviors>
        <w:guid w:val="{94774FD9-1DB3-4865-8CBD-89C4EF104ADC}"/>
      </w:docPartPr>
      <w:docPartBody>
        <w:p w:rsidR="00000000" w:rsidRDefault="00D25D9C" w:rsidP="00D25D9C">
          <w:pPr>
            <w:pStyle w:val="2526D7A894894EFAB8C6DC9256AEEA45"/>
          </w:pPr>
          <w:r w:rsidRPr="00EF6F03">
            <w:rPr>
              <w:rStyle w:val="PlaceholderText"/>
            </w:rPr>
            <w:t>Click or tap here to enter text.</w:t>
          </w:r>
        </w:p>
      </w:docPartBody>
    </w:docPart>
    <w:docPart>
      <w:docPartPr>
        <w:name w:val="9F25AB874AFE41E6BB712D9C5B10A34C"/>
        <w:category>
          <w:name w:val="General"/>
          <w:gallery w:val="placeholder"/>
        </w:category>
        <w:types>
          <w:type w:val="bbPlcHdr"/>
        </w:types>
        <w:behaviors>
          <w:behavior w:val="content"/>
        </w:behaviors>
        <w:guid w:val="{8CEBBAB8-B168-4891-848F-4D1FD203F2A6}"/>
      </w:docPartPr>
      <w:docPartBody>
        <w:p w:rsidR="00000000" w:rsidRDefault="00D25D9C" w:rsidP="00D25D9C">
          <w:pPr>
            <w:pStyle w:val="9F25AB874AFE41E6BB712D9C5B10A34C"/>
          </w:pPr>
          <w:r w:rsidRPr="00EF6F03">
            <w:rPr>
              <w:rStyle w:val="PlaceholderText"/>
            </w:rPr>
            <w:t>Click or tap here to enter text.</w:t>
          </w:r>
        </w:p>
      </w:docPartBody>
    </w:docPart>
    <w:docPart>
      <w:docPartPr>
        <w:name w:val="C1AE4D991AE74634B9FFC23A90AB0932"/>
        <w:category>
          <w:name w:val="General"/>
          <w:gallery w:val="placeholder"/>
        </w:category>
        <w:types>
          <w:type w:val="bbPlcHdr"/>
        </w:types>
        <w:behaviors>
          <w:behavior w:val="content"/>
        </w:behaviors>
        <w:guid w:val="{49C4C04D-E3A7-4B02-8F97-97A418E4D9F5}"/>
      </w:docPartPr>
      <w:docPartBody>
        <w:p w:rsidR="00000000" w:rsidRDefault="00D25D9C" w:rsidP="00D25D9C">
          <w:pPr>
            <w:pStyle w:val="C1AE4D991AE74634B9FFC23A90AB0932"/>
          </w:pPr>
          <w:r w:rsidRPr="00EF6F03">
            <w:rPr>
              <w:rStyle w:val="PlaceholderText"/>
            </w:rPr>
            <w:t>Click or tap here to enter text.</w:t>
          </w:r>
        </w:p>
      </w:docPartBody>
    </w:docPart>
    <w:docPart>
      <w:docPartPr>
        <w:name w:val="B9656552A1794B458F8F55798BD98831"/>
        <w:category>
          <w:name w:val="General"/>
          <w:gallery w:val="placeholder"/>
        </w:category>
        <w:types>
          <w:type w:val="bbPlcHdr"/>
        </w:types>
        <w:behaviors>
          <w:behavior w:val="content"/>
        </w:behaviors>
        <w:guid w:val="{A3D23A31-E67F-447F-A17C-B715CCFCD3A4}"/>
      </w:docPartPr>
      <w:docPartBody>
        <w:p w:rsidR="00000000" w:rsidRDefault="00D25D9C" w:rsidP="00D25D9C">
          <w:pPr>
            <w:pStyle w:val="B9656552A1794B458F8F55798BD98831"/>
          </w:pPr>
          <w:r w:rsidRPr="00EF6F03">
            <w:rPr>
              <w:rStyle w:val="PlaceholderText"/>
            </w:rPr>
            <w:t>Click or tap here to enter text.</w:t>
          </w:r>
        </w:p>
      </w:docPartBody>
    </w:docPart>
    <w:docPart>
      <w:docPartPr>
        <w:name w:val="5C99D6CA53C64E49B0E5DF9FA2B9D5BD"/>
        <w:category>
          <w:name w:val="General"/>
          <w:gallery w:val="placeholder"/>
        </w:category>
        <w:types>
          <w:type w:val="bbPlcHdr"/>
        </w:types>
        <w:behaviors>
          <w:behavior w:val="content"/>
        </w:behaviors>
        <w:guid w:val="{98347429-011E-47D2-8F6F-0C9134AE079F}"/>
      </w:docPartPr>
      <w:docPartBody>
        <w:p w:rsidR="00000000" w:rsidRDefault="00D25D9C" w:rsidP="00D25D9C">
          <w:pPr>
            <w:pStyle w:val="5C99D6CA53C64E49B0E5DF9FA2B9D5BD"/>
          </w:pPr>
          <w:r w:rsidRPr="00EF6F03">
            <w:rPr>
              <w:rStyle w:val="PlaceholderText"/>
            </w:rPr>
            <w:t>Click or tap here to enter text.</w:t>
          </w:r>
        </w:p>
      </w:docPartBody>
    </w:docPart>
    <w:docPart>
      <w:docPartPr>
        <w:name w:val="25B2F50BC18D4D7DBE7A0ECDC78F69A4"/>
        <w:category>
          <w:name w:val="General"/>
          <w:gallery w:val="placeholder"/>
        </w:category>
        <w:types>
          <w:type w:val="bbPlcHdr"/>
        </w:types>
        <w:behaviors>
          <w:behavior w:val="content"/>
        </w:behaviors>
        <w:guid w:val="{C0B881B8-A6FA-48FD-A3BE-CC1B2FEF26EF}"/>
      </w:docPartPr>
      <w:docPartBody>
        <w:p w:rsidR="00000000" w:rsidRDefault="00D25D9C" w:rsidP="00D25D9C">
          <w:pPr>
            <w:pStyle w:val="25B2F50BC18D4D7DBE7A0ECDC78F69A4"/>
          </w:pPr>
          <w:r w:rsidRPr="00EF6F03">
            <w:rPr>
              <w:rStyle w:val="PlaceholderText"/>
            </w:rPr>
            <w:t>Click or tap here to enter text.</w:t>
          </w:r>
        </w:p>
      </w:docPartBody>
    </w:docPart>
    <w:docPart>
      <w:docPartPr>
        <w:name w:val="9297B4C2AA5142AA89A92811F01DEA18"/>
        <w:category>
          <w:name w:val="General"/>
          <w:gallery w:val="placeholder"/>
        </w:category>
        <w:types>
          <w:type w:val="bbPlcHdr"/>
        </w:types>
        <w:behaviors>
          <w:behavior w:val="content"/>
        </w:behaviors>
        <w:guid w:val="{B4C60BF4-9C15-41E6-A9C1-0BEF96566A45}"/>
      </w:docPartPr>
      <w:docPartBody>
        <w:p w:rsidR="00000000" w:rsidRDefault="00D25D9C" w:rsidP="00D25D9C">
          <w:pPr>
            <w:pStyle w:val="9297B4C2AA5142AA89A92811F01DEA18"/>
          </w:pPr>
          <w:r w:rsidRPr="00EF6F03">
            <w:rPr>
              <w:rStyle w:val="PlaceholderText"/>
            </w:rPr>
            <w:t>Click or tap here to enter text.</w:t>
          </w:r>
        </w:p>
      </w:docPartBody>
    </w:docPart>
    <w:docPart>
      <w:docPartPr>
        <w:name w:val="6355BB37F5714DD8A676AB01708E9B20"/>
        <w:category>
          <w:name w:val="General"/>
          <w:gallery w:val="placeholder"/>
        </w:category>
        <w:types>
          <w:type w:val="bbPlcHdr"/>
        </w:types>
        <w:behaviors>
          <w:behavior w:val="content"/>
        </w:behaviors>
        <w:guid w:val="{554E22B2-060B-47A8-A4D5-61C281C9BA61}"/>
      </w:docPartPr>
      <w:docPartBody>
        <w:p w:rsidR="00000000" w:rsidRDefault="00D25D9C" w:rsidP="00D25D9C">
          <w:pPr>
            <w:pStyle w:val="6355BB37F5714DD8A676AB01708E9B20"/>
          </w:pPr>
          <w:r w:rsidRPr="00EF6F03">
            <w:rPr>
              <w:rStyle w:val="PlaceholderText"/>
            </w:rPr>
            <w:t>Click or tap here to enter text.</w:t>
          </w:r>
        </w:p>
      </w:docPartBody>
    </w:docPart>
    <w:docPart>
      <w:docPartPr>
        <w:name w:val="F749FAB73BE34E60A6BB0CA82C8C2F30"/>
        <w:category>
          <w:name w:val="General"/>
          <w:gallery w:val="placeholder"/>
        </w:category>
        <w:types>
          <w:type w:val="bbPlcHdr"/>
        </w:types>
        <w:behaviors>
          <w:behavior w:val="content"/>
        </w:behaviors>
        <w:guid w:val="{842558BF-BC70-4FA5-94E0-9AA836BDC5C0}"/>
      </w:docPartPr>
      <w:docPartBody>
        <w:p w:rsidR="00000000" w:rsidRDefault="00D25D9C" w:rsidP="00D25D9C">
          <w:pPr>
            <w:pStyle w:val="F749FAB73BE34E60A6BB0CA82C8C2F30"/>
          </w:pPr>
          <w:r w:rsidRPr="00EF6F03">
            <w:rPr>
              <w:rStyle w:val="PlaceholderText"/>
            </w:rPr>
            <w:t>Click or tap here to enter text.</w:t>
          </w:r>
        </w:p>
      </w:docPartBody>
    </w:docPart>
    <w:docPart>
      <w:docPartPr>
        <w:name w:val="3F77D46993AE4E53B4AAC676D1EB1FD3"/>
        <w:category>
          <w:name w:val="General"/>
          <w:gallery w:val="placeholder"/>
        </w:category>
        <w:types>
          <w:type w:val="bbPlcHdr"/>
        </w:types>
        <w:behaviors>
          <w:behavior w:val="content"/>
        </w:behaviors>
        <w:guid w:val="{277AC729-6311-42A3-BA56-172A1E4FFE33}"/>
      </w:docPartPr>
      <w:docPartBody>
        <w:p w:rsidR="00000000" w:rsidRDefault="00D25D9C" w:rsidP="00D25D9C">
          <w:pPr>
            <w:pStyle w:val="3F77D46993AE4E53B4AAC676D1EB1FD3"/>
          </w:pPr>
          <w:r w:rsidRPr="00EF6F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9FF"/>
    <w:rsid w:val="002943E4"/>
    <w:rsid w:val="002C1C08"/>
    <w:rsid w:val="00336F63"/>
    <w:rsid w:val="003419F2"/>
    <w:rsid w:val="00435D78"/>
    <w:rsid w:val="004822E9"/>
    <w:rsid w:val="004A38D5"/>
    <w:rsid w:val="00576884"/>
    <w:rsid w:val="005F7DDD"/>
    <w:rsid w:val="006C7487"/>
    <w:rsid w:val="00703D91"/>
    <w:rsid w:val="00913648"/>
    <w:rsid w:val="00A01A04"/>
    <w:rsid w:val="00A764BE"/>
    <w:rsid w:val="00B3213E"/>
    <w:rsid w:val="00B722C9"/>
    <w:rsid w:val="00BE2182"/>
    <w:rsid w:val="00BF4CEE"/>
    <w:rsid w:val="00CD4F09"/>
    <w:rsid w:val="00D25D9C"/>
    <w:rsid w:val="00E81E49"/>
    <w:rsid w:val="00E929D0"/>
    <w:rsid w:val="00FA69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E8185C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5D9C"/>
    <w:rPr>
      <w:color w:val="666666"/>
    </w:rPr>
  </w:style>
  <w:style w:type="paragraph" w:customStyle="1" w:styleId="020E5323D83A4CFE9953073F2BA7D455">
    <w:name w:val="020E5323D83A4CFE9953073F2BA7D455"/>
  </w:style>
  <w:style w:type="paragraph" w:customStyle="1" w:styleId="4FFE5D92B19644B38957CE402DE1647D">
    <w:name w:val="4FFE5D92B19644B38957CE402DE1647D"/>
  </w:style>
  <w:style w:type="paragraph" w:customStyle="1" w:styleId="327C34AE72F540F49ED9C309F664E2E1">
    <w:name w:val="327C34AE72F540F49ED9C309F664E2E1"/>
  </w:style>
  <w:style w:type="paragraph" w:customStyle="1" w:styleId="278B50FF5D064427967C945A66C2DA5C">
    <w:name w:val="278B50FF5D064427967C945A66C2DA5C"/>
  </w:style>
  <w:style w:type="paragraph" w:customStyle="1" w:styleId="921C930AC0DF4117A48555FED06CEAF8">
    <w:name w:val="921C930AC0DF4117A48555FED06CEAF8"/>
  </w:style>
  <w:style w:type="paragraph" w:customStyle="1" w:styleId="12140BF6F9D44727B19211611ADB1BDF">
    <w:name w:val="12140BF6F9D44727B19211611ADB1BDF"/>
    <w:rsid w:val="00B3213E"/>
  </w:style>
  <w:style w:type="paragraph" w:customStyle="1" w:styleId="925199028946462FB01DB3BDBE812ECC">
    <w:name w:val="925199028946462FB01DB3BDBE812ECC"/>
    <w:rsid w:val="00D25D9C"/>
  </w:style>
  <w:style w:type="paragraph" w:customStyle="1" w:styleId="C59F4C4449C94E90919D6940E0501FFF">
    <w:name w:val="C59F4C4449C94E90919D6940E0501FFF"/>
    <w:rsid w:val="00D25D9C"/>
  </w:style>
  <w:style w:type="paragraph" w:customStyle="1" w:styleId="B8517FCB41CF40EE9A881B5165B36A73">
    <w:name w:val="B8517FCB41CF40EE9A881B5165B36A73"/>
    <w:rsid w:val="00D25D9C"/>
  </w:style>
  <w:style w:type="paragraph" w:customStyle="1" w:styleId="EB9C49EB20E74F7F906F590D7383288C">
    <w:name w:val="EB9C49EB20E74F7F906F590D7383288C"/>
    <w:rsid w:val="00D25D9C"/>
  </w:style>
  <w:style w:type="paragraph" w:customStyle="1" w:styleId="9EA6FECEC4F64F28826FC6EC27C0C556">
    <w:name w:val="9EA6FECEC4F64F28826FC6EC27C0C556"/>
    <w:rsid w:val="00D25D9C"/>
  </w:style>
  <w:style w:type="paragraph" w:customStyle="1" w:styleId="D7C6BD117A1F4F0FBDF580A5E8749AD3">
    <w:name w:val="D7C6BD117A1F4F0FBDF580A5E8749AD3"/>
    <w:rsid w:val="00D25D9C"/>
  </w:style>
  <w:style w:type="paragraph" w:customStyle="1" w:styleId="2A8269364CB0471194AC23E3A7FD5D71">
    <w:name w:val="2A8269364CB0471194AC23E3A7FD5D71"/>
    <w:rsid w:val="00D25D9C"/>
  </w:style>
  <w:style w:type="paragraph" w:customStyle="1" w:styleId="ACF1AB7395B34219A747A112BB0B0AB0">
    <w:name w:val="ACF1AB7395B34219A747A112BB0B0AB0"/>
    <w:rsid w:val="00D25D9C"/>
  </w:style>
  <w:style w:type="paragraph" w:customStyle="1" w:styleId="F8700967C7E44D92BBCA6F460603420C">
    <w:name w:val="F8700967C7E44D92BBCA6F460603420C"/>
    <w:rsid w:val="00D25D9C"/>
  </w:style>
  <w:style w:type="paragraph" w:customStyle="1" w:styleId="A089199DC8D942B2A69DB9E34D7075E6">
    <w:name w:val="A089199DC8D942B2A69DB9E34D7075E6"/>
    <w:rsid w:val="00D25D9C"/>
  </w:style>
  <w:style w:type="paragraph" w:customStyle="1" w:styleId="FF33D31634444542B50BD7CE995E5705">
    <w:name w:val="FF33D31634444542B50BD7CE995E5705"/>
    <w:rsid w:val="00D25D9C"/>
  </w:style>
  <w:style w:type="paragraph" w:customStyle="1" w:styleId="8DC7EBF679CE450A8D1A19D1269DD6AB">
    <w:name w:val="8DC7EBF679CE450A8D1A19D1269DD6AB"/>
    <w:rsid w:val="00D25D9C"/>
  </w:style>
  <w:style w:type="paragraph" w:customStyle="1" w:styleId="4B72636C05E8403AB5C8ECD78609263A">
    <w:name w:val="4B72636C05E8403AB5C8ECD78609263A"/>
    <w:rsid w:val="00D25D9C"/>
  </w:style>
  <w:style w:type="paragraph" w:customStyle="1" w:styleId="46006BE41BBF45F2B059339C8E980126">
    <w:name w:val="46006BE41BBF45F2B059339C8E980126"/>
    <w:rsid w:val="00D25D9C"/>
  </w:style>
  <w:style w:type="paragraph" w:customStyle="1" w:styleId="336B9931713944E9B1848A097827ED3D">
    <w:name w:val="336B9931713944E9B1848A097827ED3D"/>
    <w:rsid w:val="00D25D9C"/>
  </w:style>
  <w:style w:type="paragraph" w:customStyle="1" w:styleId="1C15D55581DC4897AD448159F5A4CF4D">
    <w:name w:val="1C15D55581DC4897AD448159F5A4CF4D"/>
    <w:rsid w:val="00D25D9C"/>
  </w:style>
  <w:style w:type="paragraph" w:customStyle="1" w:styleId="CADADB1E01654713AFFB9C0248B1CDED">
    <w:name w:val="CADADB1E01654713AFFB9C0248B1CDED"/>
    <w:rsid w:val="00D25D9C"/>
  </w:style>
  <w:style w:type="paragraph" w:customStyle="1" w:styleId="2FC783C109894FEEA6D473B18F2D2908">
    <w:name w:val="2FC783C109894FEEA6D473B18F2D2908"/>
    <w:rsid w:val="00D25D9C"/>
  </w:style>
  <w:style w:type="paragraph" w:customStyle="1" w:styleId="92A8FEE45CA14A118F5B9BCF3B4D303E">
    <w:name w:val="92A8FEE45CA14A118F5B9BCF3B4D303E"/>
    <w:rsid w:val="00D25D9C"/>
  </w:style>
  <w:style w:type="paragraph" w:customStyle="1" w:styleId="A733670E0140412786BFB64540E1C798">
    <w:name w:val="A733670E0140412786BFB64540E1C798"/>
    <w:rsid w:val="00D25D9C"/>
  </w:style>
  <w:style w:type="paragraph" w:customStyle="1" w:styleId="3A5336640DFF4EAD9AD6F4F3194C2A02">
    <w:name w:val="3A5336640DFF4EAD9AD6F4F3194C2A02"/>
    <w:rsid w:val="00D25D9C"/>
  </w:style>
  <w:style w:type="paragraph" w:customStyle="1" w:styleId="7BF95A5AAC864182BC787A8443A55E0C">
    <w:name w:val="7BF95A5AAC864182BC787A8443A55E0C"/>
    <w:rsid w:val="00D25D9C"/>
  </w:style>
  <w:style w:type="paragraph" w:customStyle="1" w:styleId="2526D7A894894EFAB8C6DC9256AEEA45">
    <w:name w:val="2526D7A894894EFAB8C6DC9256AEEA45"/>
    <w:rsid w:val="00D25D9C"/>
  </w:style>
  <w:style w:type="paragraph" w:customStyle="1" w:styleId="9F25AB874AFE41E6BB712D9C5B10A34C">
    <w:name w:val="9F25AB874AFE41E6BB712D9C5B10A34C"/>
    <w:rsid w:val="00D25D9C"/>
  </w:style>
  <w:style w:type="paragraph" w:customStyle="1" w:styleId="C1AE4D991AE74634B9FFC23A90AB0932">
    <w:name w:val="C1AE4D991AE74634B9FFC23A90AB0932"/>
    <w:rsid w:val="00D25D9C"/>
  </w:style>
  <w:style w:type="paragraph" w:customStyle="1" w:styleId="B9656552A1794B458F8F55798BD98831">
    <w:name w:val="B9656552A1794B458F8F55798BD98831"/>
    <w:rsid w:val="00D25D9C"/>
  </w:style>
  <w:style w:type="paragraph" w:customStyle="1" w:styleId="5C99D6CA53C64E49B0E5DF9FA2B9D5BD">
    <w:name w:val="5C99D6CA53C64E49B0E5DF9FA2B9D5BD"/>
    <w:rsid w:val="00D25D9C"/>
  </w:style>
  <w:style w:type="paragraph" w:customStyle="1" w:styleId="ED27D8208F4B4F75816A05F72A55EEAE">
    <w:name w:val="ED27D8208F4B4F75816A05F72A55EEAE"/>
    <w:rsid w:val="00D25D9C"/>
  </w:style>
  <w:style w:type="paragraph" w:customStyle="1" w:styleId="3E712B1EB6E24E278B7D9E862E55B9CE">
    <w:name w:val="3E712B1EB6E24E278B7D9E862E55B9CE"/>
    <w:rsid w:val="00D25D9C"/>
  </w:style>
  <w:style w:type="paragraph" w:customStyle="1" w:styleId="25B2F50BC18D4D7DBE7A0ECDC78F69A4">
    <w:name w:val="25B2F50BC18D4D7DBE7A0ECDC78F69A4"/>
    <w:rsid w:val="00D25D9C"/>
  </w:style>
  <w:style w:type="paragraph" w:customStyle="1" w:styleId="9297B4C2AA5142AA89A92811F01DEA18">
    <w:name w:val="9297B4C2AA5142AA89A92811F01DEA18"/>
    <w:rsid w:val="00D25D9C"/>
  </w:style>
  <w:style w:type="paragraph" w:customStyle="1" w:styleId="1C43EB0B47AB48C1A024D36309036CB2">
    <w:name w:val="1C43EB0B47AB48C1A024D36309036CB2"/>
    <w:rsid w:val="00D25D9C"/>
  </w:style>
  <w:style w:type="paragraph" w:customStyle="1" w:styleId="112272CDE46941F5BE78D946B5857619">
    <w:name w:val="112272CDE46941F5BE78D946B5857619"/>
    <w:rsid w:val="00D25D9C"/>
  </w:style>
  <w:style w:type="paragraph" w:customStyle="1" w:styleId="6355BB37F5714DD8A676AB01708E9B20">
    <w:name w:val="6355BB37F5714DD8A676AB01708E9B20"/>
    <w:rsid w:val="00D25D9C"/>
  </w:style>
  <w:style w:type="paragraph" w:customStyle="1" w:styleId="F749FAB73BE34E60A6BB0CA82C8C2F30">
    <w:name w:val="F749FAB73BE34E60A6BB0CA82C8C2F30"/>
    <w:rsid w:val="00D25D9C"/>
  </w:style>
  <w:style w:type="paragraph" w:customStyle="1" w:styleId="3F77D46993AE4E53B4AAC676D1EB1FD3">
    <w:name w:val="3F77D46993AE4E53B4AAC676D1EB1FD3"/>
    <w:rsid w:val="00D25D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DB8A1DE-7633-4E60-B789-E328C73594CA}">
  <we:reference id="f78a3046-9e99-4300-aa2b-5814002b01a2" version="1.55.1.0" store="excatalog" storeType="EXCatalog"/>
  <we:alternateReferences>
    <we:reference id="WA104382081" version="1.55.1.0" store="en-CA" storeType="OMEX"/>
  </we:alternateReferences>
  <we:properties>
    <we:property name="MENDELEY_BIBLIOGRAPHY_IS_DIRTY" value="false"/>
    <we:property name="MENDELEY_BIBLIOGRAPHY_LAST_MODIFIED" value="1760111818768"/>
    <we:property name="MENDELEY_CITATIONS" value="[{&quot;citationID&quot;:&quot;MENDELEY_CITATION_c2af6a5e-7ec9-424a-9d86-33a67d24d21b&quot;,&quot;properties&quot;:{&quot;noteIndex&quot;:0},&quot;isEdited&quot;:false,&quot;manualOverride&quot;:{&quot;isManuallyOverridden&quot;:false,&quot;citeprocText&quot;:&quot;(1)&quot;,&quot;manualOverrideText&quot;:&quot;&quot;},&quot;citationTag&quot;:&quot;MENDELEY_CITATION_v3_eyJjaXRhdGlvbklEIjoiTUVOREVMRVlfQ0lUQVRJT05fYzJhZjZhNWUtN2VjOS00MjRhLTlkODYtMzNhNjdkMjRkMjFiIiwicHJvcGVydGllcyI6eyJub3RlSW5kZXgiOjB9LCJpc0VkaXRlZCI6ZmFsc2UsIm1hbnVhbE92ZXJyaWRlIjp7ImlzTWFudWFsbHlPdmVycmlkZGVuIjpmYWxzZSwiY2l0ZXByb2NUZXh0IjoiKDEpIiwibWFudWFsT3ZlcnJpZGVUZXh0IjoiIn0sImNpdGF0aW9uSXRlbXMiOlt7ImlkIjoiZjI2YjE5MmUtNWY4ZC0zMTdkLTgzYjYtNGIzMzgzYTcwZjM0IiwiaXRlbURhdGEiOnsidHlwZSI6ImFydGljbGUtam91cm5hbCIsImlkIjoiZjI2YjE5MmUtNWY4ZC0zMTdkLTgzYjYtNGIzMzgzYTcwZjM0IiwidGl0bGUiOiJBZGp1bmN0aXZlIEludHJhdmVub3VzIEFyZ2F0cm9iYW4gb3IgRXB0aWZpYmF0aWRlIGZvciBJc2NoZW1pYyBTdHJva2UiLCJhdXRob3IiOlt7ImZhbWlseSI6IkFkZW95ZSIsImdpdmVuIjoiT3Blb2x1IiwicGFyc2UtbmFtZXMiOmZhbHNlLCJkcm9wcGluZy1wYXJ0aWNsZSI6IiIsIm5vbi1kcm9wcGluZy1wYXJ0aWNsZSI6IiJ9LHsiZmFtaWx5IjoiQnJvZGVyaWNrIiwiZ2l2ZW4iOiJKb3NlcGgiLCJwYXJzZS1uYW1lcyI6ZmFsc2UsImRyb3BwaW5nLXBhcnRpY2xlIjoiIiwibm9uLWRyb3BwaW5nLXBhcnRpY2xlIjoiIn0seyJmYW1pbHkiOiJEZXJkZXluIiwiZ2l2ZW4iOiJDb2xpbiBQLiIsInBhcnNlLW5hbWVzIjpmYWxzZSwiZHJvcHBpbmctcGFydGljbGUiOiIiLCJub24tZHJvcHBpbmctcGFydGljbGUiOiIifSx7ImZhbWlseSI6Ikdyb3R0YSIsImdpdmVuIjoiSmFtZXMgQy4iLCJwYXJzZS1uYW1lcyI6ZmFsc2UsImRyb3BwaW5nLXBhcnRpY2xlIjoiIiwibm9uLWRyb3BwaW5nLXBhcnRpY2xlIjoiIn0seyJmYW1pbHkiOiJCYXJzYW4iLCJnaXZlbiI6IldpbGxpYW0iLCJwYXJzZS1uYW1lcyI6ZmFsc2UsImRyb3BwaW5nLXBhcnRpY2xlIjoiIiwibm9uLWRyb3BwaW5nLXBhcnRpY2xlIjoiIn0seyJmYW1pbHkiOiJCZW50aG8iLCJnaXZlbiI6Ik9sYWRpIiwicGFyc2UtbmFtZXMiOmZhbHNlLCJkcm9wcGluZy1wYXJ0aWNsZSI6IiIsIm5vbi1kcm9wcGluZy1wYXJ0aWNsZSI6IiJ9LHsiZmFtaWx5IjoiQmVycnkiLCJnaXZlbiI6IlNjb3R0IiwicGFyc2UtbmFtZXMiOmZhbHNlLCJkcm9wcGluZy1wYXJ0aWNsZSI6IiIsIm5vbi1kcm9wcGluZy1wYXJ0aWNsZSI6IiJ9LHsiZmFtaWx5IjoiQ29uY2hhIiwiZ2l2ZW4iOiJNYXVyaWNpbyIsInBhcnNlLW5hbWVzIjpmYWxzZSwiZHJvcHBpbmctcGFydGljbGUiOiIiLCJub24tZHJvcHBpbmctcGFydGljbGUiOiIifSx7ImZhbWlseSI6IkRhdmlzIiwiZ2l2ZW4iOiJJcmlzIiwicGFyc2UtbmFtZXMiOmZhbHNlLCJkcm9wcGluZy1wYXJ0aWNsZSI6IiIsIm5vbi1kcm9wcGluZy1wYXJ0aWNsZSI6IiJ9LHsiZmFtaWx5IjoiRGVtZWwiLCJnaXZlbiI6IlN0YWNpZSIsInBhcnNlLW5hbWVzIjpmYWxzZSwiZHJvcHBpbmctcGFydGljbGUiOiIiLCJub24tZHJvcHBpbmctcGFydGljbGUiOiIifSx7ImZhbWlseSI6IkVsbSIsImdpdmVuIjoiSm9yZGFuIiwicGFyc2UtbmFtZXMiOmZhbHNlLCJkcm9wcGluZy1wYXJ0aWNsZSI6IiIsIm5vbi1kcm9wcGluZy1wYXJ0aWNsZSI6IiJ9LHsiZmFtaWx5IjoiR2VudGlsZSIsImdpdmVuIjoiTmluYSIsInBhcnNlLW5hbWVzIjpmYWxzZSwiZHJvcHBpbmctcGFydGljbGUiOiIiLCJub24tZHJvcHBpbmctcGFydGljbGUiOiIifSx7ImZhbWlseSI6IkdyYXZlcyIsImdpdmVuIjoiVG9kZCIsInBhcnNlLW5hbWVzIjpmYWxzZSwiZHJvcHBpbmctcGFydGljbGUiOiIiLCJub24tZHJvcHBpbmctcGFydGljbGUiOiIifSx7ImZhbWlseSI6IkhvZmZtYW4iLCJnaXZlbiI6Ik1lbGlzc2EiLCJwYXJzZS1uYW1lcyI6ZmFsc2UsImRyb3BwaW5nLXBhcnRpY2xlIjoiIiwibm9uLWRyb3BwaW5nLXBhcnRpY2xlIjoiIn0seyJmYW1pbHkiOiJIdWFuZyIsImdpdmVuIjoiSm9zZXBoaW5lIiwicGFyc2UtbmFtZXMiOmZhbHNlLCJkcm9wcGluZy1wYXJ0aWNsZSI6IiIsIm5vbi1kcm9wcGluZy1wYXJ0aWNsZSI6IiJ9LHsiZmFtaWx5IjoiSW5nbGVzIiwiZ2l2ZW4iOiJKYW1lcyIsInBhcnNlLW5hbWVzIjpmYWxzZSwiZHJvcHBpbmctcGFydGljbGUiOiIiLCJub24tZHJvcHBpbmctcGFydGljbGUiOiIifSx7ImZhbWlseSI6IkphbmlzIiwiZ2l2ZW4iOiJTY290dCIsInBhcnNlLW5hbWVzIjpmYWxzZSwiZHJvcHBpbmctcGFydGljbGUiOiIiLCJub24tZHJvcHBpbmctcGFydGljbGUiOiIifSx7ImZhbWlseSI6Ikphc25lIiwiZ2l2ZW4iOiJBZGFtIFMuIiwicGFyc2UtbmFtZXMiOmZhbHNlLCJkcm9wcGluZy1wYXJ0aWNsZSI6IiIsIm5vbi1kcm9wcGluZy1wYXJ0aWNsZSI6IiJ9LHsiZmFtaWx5IjoiS2hhdHJpIiwiZ2l2ZW4iOiJQb29qYSIsInBhcnNlLW5hbWVzIjpmYWxzZSwiZHJvcHBpbmctcGFydGljbGUiOiIiLCJub24tZHJvcHBpbmctcGFydGljbGUiOiIifSx7ImZhbWlseSI6IkxldmluZSIsImdpdmVuIjoiU3RldmVuIFIuIiwicGFyc2UtbmFtZXMiOmZhbHNlLCJkcm9wcGluZy1wYXJ0aWNsZSI6IiIsIm5vbi1kcm9wcGluZy1wYXJ0aWNsZSI6IiJ9LHsiZmFtaWx5IjoiTWFqamhvbyIsImdpdmVuIjoiQW5pZWwiLCJwYXJzZS1uYW1lcyI6ZmFsc2UsImRyb3BwaW5nLXBhcnRpY2xlIjoiIiwibm9uLWRyb3BwaW5nLXBhcnRpY2xlIjoiIn0seyJmYW1pbHkiOiJQYW5hZ29zIiwiZ2l2ZW4iOiJQZXRlciIsInBhcnNlLW5hbWVzIjpmYWxzZSwiZHJvcHBpbmctcGFydGljbGUiOiIiLCJub24tZHJvcHBpbmctcGFydGljbGUiOiIifSx7ImZhbWlseSI6IlBhbmNpb2xpIiwiZ2l2ZW4iOiJBcnRodXIiLCJwYXJzZS1uYW1lcyI6ZmFsc2UsImRyb3BwaW5nLXBhcnRpY2xlIjoiIiwibm9uLWRyb3BwaW5nLXBhcnRpY2xlIjoiIn0seyJmYW1pbHkiOiJQaXp6ZWxsYSIsImdpdmVuIjoiU3RlcGhhbmllIiwicGFyc2UtbmFtZXMiOmZhbHNlLCJkcm9wcGluZy1wYXJ0aWNsZSI6IiIsIm5vbi1kcm9wcGluZy1wYXJ0aWNsZSI6IiJ9LHsiZmFtaWx5IjoiUmFuYXNpbmdoZSIsImdpdmVuIjoiVGFtcmEiLCJwYXJzZS1uYW1lcyI6ZmFsc2UsImRyb3BwaW5nLXBhcnRpY2xlIjoiIiwibm9uLWRyb3BwaW5nLXBhcnRpY2xlIjoiIn0seyJmYW1pbHkiOiJTYWJhZ2hhIiwiZ2l2ZW4iOiJOb29yIiwicGFyc2UtbmFtZXMiOmZhbHNlLCJkcm9wcGluZy1wYXJ0aWNsZSI6IiIsIm5vbi1kcm9wcGluZy1wYXJ0aWNsZSI6IiJ9LHsiZmFtaWx5IjoiU2l2YWt1bWFyIiwiZ2l2ZW4iOiJTYW5qZWV2IiwicGFyc2UtbmFtZXMiOmZhbHNlLCJkcm9wcGluZy1wYXJ0aWNsZSI6IiIsIm5vbi1kcm9wcGluZy1wYXJ0aWNsZSI6IiJ9LHsiZmFtaWx5IjoiU3RyZWliIiwiZ2l2ZW4iOiJDaHJpc3RvcGhlciIsInBhcnNlLW5hbWVzIjpmYWxzZSwiZHJvcHBpbmctcGFydGljbGUiOiIiLCJub24tZHJvcHBpbmctcGFydGljbGUiOiIifSx7ImZhbWlseSI6IlZhZ2FsIiwiZ2l2ZW4iOiJBY2hhbGEiLCJwYXJzZS1uYW1lcyI6ZmFsc2UsImRyb3BwaW5nLXBhcnRpY2xlIjoiIiwibm9uLWRyb3BwaW5nLXBhcnRpY2xlIjoiIn0seyJmYW1pbHkiOiJXaWxzb24iLCJnaXZlbiI6IkFsYXN0YWlyIiwicGFyc2UtbmFtZXMiOmZhbHNlLCJkcm9wcGluZy1wYXJ0aWNsZSI6IiIsIm5vbi1kcm9wcGluZy1wYXJ0aWNsZSI6IiJ9LHsiZmFtaWx5IjoiV2ludGVybWFyayIsImdpdmVuIjoiTWF4IiwicGFyc2UtbmFtZXMiOmZhbHNlLCJkcm9wcGluZy1wYXJ0aWNsZSI6IiIsIm5vbi1kcm9wcGluZy1wYXJ0aWNsZSI6IiJ9LHsiZmFtaWx5IjoiWW9vIiwiZ2l2ZW4iOiJBbGJlcnQgSi4iLCJwYXJzZS1uYW1lcyI6ZmFsc2UsImRyb3BwaW5nLXBhcnRpY2xlIjoiIiwibm9uLWRyb3BwaW5nLXBhcnRpY2xlIjoiIn0seyJmYW1pbHkiOiJCYXJyZXRvIiwiZ2l2ZW4iOiJBbmRyZXcgRC4iLCJwYXJzZS1uYW1lcyI6ZmFsc2UsImRyb3BwaW5nLXBhcnRpY2xlIjoiIiwibm9uLWRyb3BwaW5nLXBhcnRpY2xlIjoiIn1dLCJjb250YWluZXItdGl0bGUiOiJOZXcgRW5nbGFuZCBKb3VybmFsIG9mIE1lZGljaW5lIiwiRE9JIjoiMTAuMTA1Ni9uZWptb2EyMzE0Nzc5IiwiSVNTTiI6IjAwMjgtNDc5MyIsIlBNSUQiOiIzOTIzMTM0MyIsImlzc3VlZCI6eyJkYXRlLXBhcnRzIjpbWzIwMjQsOSw1XV19LCJwYWdlIjoiODEwLTgyMCIsInB1Ymxpc2hlciI6Ik1hc3NhY2h1c2V0dHMgTWVkaWNhbCBTb2NpZXR5IiwiaXNzdWUiOiI5Iiwidm9sdW1lIjoiMzkxIiwiY29udGFpbmVyLXRpdGxlLXNob3J0IjoiIn0sImlzVGVtcG9yYXJ5IjpmYWxzZX1dfQ==&quot;,&quot;citationItems&quot;:[{&quot;id&quot;:&quot;f26b192e-5f8d-317d-83b6-4b3383a70f34&quot;,&quot;itemData&quot;:{&quot;type&quot;:&quot;article-journal&quot;,&quot;id&quot;:&quot;f26b192e-5f8d-317d-83b6-4b3383a70f34&quot;,&quot;title&quot;:&quot;Adjunctive Intravenous Argatroban or Eptifibatide for Ischemic Stroke&quot;,&quot;author&quot;:[{&quot;family&quot;:&quot;Adeoye&quot;,&quot;given&quot;:&quot;Opeolu&quot;,&quot;parse-names&quot;:false,&quot;dropping-particle&quot;:&quot;&quot;,&quot;non-dropping-particle&quot;:&quot;&quot;},{&quot;family&quot;:&quot;Broderick&quot;,&quot;given&quot;:&quot;Joseph&quot;,&quot;parse-names&quot;:false,&quot;dropping-particle&quot;:&quot;&quot;,&quot;non-dropping-particle&quot;:&quot;&quot;},{&quot;family&quot;:&quot;Derdeyn&quot;,&quot;given&quot;:&quot;Colin P.&quot;,&quot;parse-names&quot;:false,&quot;dropping-particle&quot;:&quot;&quot;,&quot;non-dropping-particle&quot;:&quot;&quot;},{&quot;family&quot;:&quot;Grotta&quot;,&quot;given&quot;:&quot;James C.&quot;,&quot;parse-names&quot;:false,&quot;dropping-particle&quot;:&quot;&quot;,&quot;non-dropping-particle&quot;:&quot;&quot;},{&quot;family&quot;:&quot;Barsan&quot;,&quot;given&quot;:&quot;William&quot;,&quot;parse-names&quot;:false,&quot;dropping-particle&quot;:&quot;&quot;,&quot;non-dropping-particle&quot;:&quot;&quot;},{&quot;family&quot;:&quot;Bentho&quot;,&quot;given&quot;:&quot;Oladi&quot;,&quot;parse-names&quot;:false,&quot;dropping-particle&quot;:&quot;&quot;,&quot;non-dropping-particle&quot;:&quot;&quot;},{&quot;family&quot;:&quot;Berry&quot;,&quot;given&quot;:&quot;Scott&quot;,&quot;parse-names&quot;:false,&quot;dropping-particle&quot;:&quot;&quot;,&quot;non-dropping-particle&quot;:&quot;&quot;},{&quot;family&quot;:&quot;Concha&quot;,&quot;given&quot;:&quot;Mauricio&quot;,&quot;parse-names&quot;:false,&quot;dropping-particle&quot;:&quot;&quot;,&quot;non-dropping-particle&quot;:&quot;&quot;},{&quot;family&quot;:&quot;Davis&quot;,&quot;given&quot;:&quot;Iris&quot;,&quot;parse-names&quot;:false,&quot;dropping-particle&quot;:&quot;&quot;,&quot;non-dropping-particle&quot;:&quot;&quot;},{&quot;family&quot;:&quot;Demel&quot;,&quot;given&quot;:&quot;Stacie&quot;,&quot;parse-names&quot;:false,&quot;dropping-particle&quot;:&quot;&quot;,&quot;non-dropping-particle&quot;:&quot;&quot;},{&quot;family&quot;:&quot;Elm&quot;,&quot;given&quot;:&quot;Jordan&quot;,&quot;parse-names&quot;:false,&quot;dropping-particle&quot;:&quot;&quot;,&quot;non-dropping-particle&quot;:&quot;&quot;},{&quot;family&quot;:&quot;Gentile&quot;,&quot;given&quot;:&quot;Nina&quot;,&quot;parse-names&quot;:false,&quot;dropping-particle&quot;:&quot;&quot;,&quot;non-dropping-particle&quot;:&quot;&quot;},{&quot;family&quot;:&quot;Graves&quot;,&quot;given&quot;:&quot;Todd&quot;,&quot;parse-names&quot;:false,&quot;dropping-particle&quot;:&quot;&quot;,&quot;non-dropping-particle&quot;:&quot;&quot;},{&quot;family&quot;:&quot;Hoffman&quot;,&quot;given&quot;:&quot;Melissa&quot;,&quot;parse-names&quot;:false,&quot;dropping-particle&quot;:&quot;&quot;,&quot;non-dropping-particle&quot;:&quot;&quot;},{&quot;family&quot;:&quot;Huang&quot;,&quot;given&quot;:&quot;Josephine&quot;,&quot;parse-names&quot;:false,&quot;dropping-particle&quot;:&quot;&quot;,&quot;non-dropping-particle&quot;:&quot;&quot;},{&quot;family&quot;:&quot;Ingles&quot;,&quot;given&quot;:&quot;James&quot;,&quot;parse-names&quot;:false,&quot;dropping-particle&quot;:&quot;&quot;,&quot;non-dropping-particle&quot;:&quot;&quot;},{&quot;family&quot;:&quot;Janis&quot;,&quot;given&quot;:&quot;Scott&quot;,&quot;parse-names&quot;:false,&quot;dropping-particle&quot;:&quot;&quot;,&quot;non-dropping-particle&quot;:&quot;&quot;},{&quot;family&quot;:&quot;Jasne&quot;,&quot;given&quot;:&quot;Adam S.&quot;,&quot;parse-names&quot;:false,&quot;dropping-particle&quot;:&quot;&quot;,&quot;non-dropping-particle&quot;:&quot;&quot;},{&quot;family&quot;:&quot;Khatri&quot;,&quot;given&quot;:&quot;Pooja&quot;,&quot;parse-names&quot;:false,&quot;dropping-particle&quot;:&quot;&quot;,&quot;non-dropping-particle&quot;:&quot;&quot;},{&quot;family&quot;:&quot;Levine&quot;,&quot;given&quot;:&quot;Steven R.&quot;,&quot;parse-names&quot;:false,&quot;dropping-particle&quot;:&quot;&quot;,&quot;non-dropping-particle&quot;:&quot;&quot;},{&quot;family&quot;:&quot;Majjhoo&quot;,&quot;given&quot;:&quot;Aniel&quot;,&quot;parse-names&quot;:false,&quot;dropping-particle&quot;:&quot;&quot;,&quot;non-dropping-particle&quot;:&quot;&quot;},{&quot;family&quot;:&quot;Panagos&quot;,&quot;given&quot;:&quot;Peter&quot;,&quot;parse-names&quot;:false,&quot;dropping-particle&quot;:&quot;&quot;,&quot;non-dropping-particle&quot;:&quot;&quot;},{&quot;family&quot;:&quot;Pancioli&quot;,&quot;given&quot;:&quot;Arthur&quot;,&quot;parse-names&quot;:false,&quot;dropping-particle&quot;:&quot;&quot;,&quot;non-dropping-particle&quot;:&quot;&quot;},{&quot;family&quot;:&quot;Pizzella&quot;,&quot;given&quot;:&quot;Stephanie&quot;,&quot;parse-names&quot;:false,&quot;dropping-particle&quot;:&quot;&quot;,&quot;non-dropping-particle&quot;:&quot;&quot;},{&quot;family&quot;:&quot;Ranasinghe&quot;,&quot;given&quot;:&quot;Tamra&quot;,&quot;parse-names&quot;:false,&quot;dropping-particle&quot;:&quot;&quot;,&quot;non-dropping-particle&quot;:&quot;&quot;},{&quot;family&quot;:&quot;Sabagha&quot;,&quot;given&quot;:&quot;Noor&quot;,&quot;parse-names&quot;:false,&quot;dropping-particle&quot;:&quot;&quot;,&quot;non-dropping-particle&quot;:&quot;&quot;},{&quot;family&quot;:&quot;Sivakumar&quot;,&quot;given&quot;:&quot;Sanjeev&quot;,&quot;parse-names&quot;:false,&quot;dropping-particle&quot;:&quot;&quot;,&quot;non-dropping-particle&quot;:&quot;&quot;},{&quot;family&quot;:&quot;Streib&quot;,&quot;given&quot;:&quot;Christopher&quot;,&quot;parse-names&quot;:false,&quot;dropping-particle&quot;:&quot;&quot;,&quot;non-dropping-particle&quot;:&quot;&quot;},{&quot;family&quot;:&quot;Vagal&quot;,&quot;given&quot;:&quot;Achala&quot;,&quot;parse-names&quot;:false,&quot;dropping-particle&quot;:&quot;&quot;,&quot;non-dropping-particle&quot;:&quot;&quot;},{&quot;family&quot;:&quot;Wilson&quot;,&quot;given&quot;:&quot;Alastair&quot;,&quot;parse-names&quot;:false,&quot;dropping-particle&quot;:&quot;&quot;,&quot;non-dropping-particle&quot;:&quot;&quot;},{&quot;family&quot;:&quot;Wintermark&quot;,&quot;given&quot;:&quot;Max&quot;,&quot;parse-names&quot;:false,&quot;dropping-particle&quot;:&quot;&quot;,&quot;non-dropping-particle&quot;:&quot;&quot;},{&quot;family&quot;:&quot;Yoo&quot;,&quot;given&quot;:&quot;Albert J.&quot;,&quot;parse-names&quot;:false,&quot;dropping-particle&quot;:&quot;&quot;,&quot;non-dropping-particle&quot;:&quot;&quot;},{&quot;family&quot;:&quot;Barreto&quot;,&quot;given&quot;:&quot;Andrew D.&quot;,&quot;parse-names&quot;:false,&quot;dropping-particle&quot;:&quot;&quot;,&quot;non-dropping-particle&quot;:&quot;&quot;}],&quot;container-title&quot;:&quot;New England Journal of Medicine&quot;,&quot;DOI&quot;:&quot;10.1056/nejmoa2314779&quot;,&quot;ISSN&quot;:&quot;0028-4793&quot;,&quot;PMID&quot;:&quot;39231343&quot;,&quot;issued&quot;:{&quot;date-parts&quot;:[[2024,9,5]]},&quot;page&quot;:&quot;810-820&quot;,&quot;publisher&quot;:&quot;Massachusetts Medical Society&quot;,&quot;issue&quot;:&quot;9&quot;,&quot;volume&quot;:&quot;391&quot;,&quot;container-title-short&quot;:&quot;&quot;},&quot;isTemporary&quot;:false}]},{&quot;citationID&quot;:&quot;MENDELEY_CITATION_16228f92-e888-4fb3-ab30-361cc22b5ee5&quot;,&quot;properties&quot;:{&quot;noteIndex&quot;:0},&quot;isEdited&quot;:false,&quot;manualOverride&quot;:{&quot;isManuallyOverridden&quot;:false,&quot;citeprocText&quot;:&quot;(2)&quot;,&quot;manualOverrideText&quot;:&quot;&quot;},&quot;citationTag&quot;:&quot;MENDELEY_CITATION_v3_eyJjaXRhdGlvbklEIjoiTUVOREVMRVlfQ0lUQVRJT05fMTYyMjhmOTItZTg4OC00ZmIzLWFiMzAtMzYxY2MyMmI1ZWU1IiwicHJvcGVydGllcyI6eyJub3RlSW5kZXgiOjB9LCJpc0VkaXRlZCI6ZmFsc2UsIm1hbnVhbE92ZXJyaWRlIjp7ImlzTWFudWFsbHlPdmVycmlkZGVuIjpmYWxzZSwiY2l0ZXByb2NUZXh0IjoiKDIpIiwibWFudWFsT3ZlcnJpZGVUZXh0IjoiIn0sImNpdGF0aW9uSXRlbXMiOlt7ImlkIjoiOTBkYjgxYzUtMjZkMS0zM2JiLTk4YjQtMGUxN2U4NjUwMzQ2IiwiaXRlbURhdGEiOnsidHlwZSI6ImFydGljbGUtam91cm5hbCIsImlkIjoiOTBkYjgxYzUtMjZkMS0zM2JiLTk4YjQtMGUxN2U4NjUwMzQ2IiwidGl0bGUiOiJOZW9hZGp1dmFudCBUcmViYW5hbmliIHBsdXMgUGFjbGl0YXhlbC1iYXNlZCBDaGVtb3RoZXJhcHkgZm9yIFN0YWdlIElJL0lJSSBCcmVhc3QgQ2FuY2VyIGluIHRoZSBBZGFwdGl2ZWx5IFJhbmRvbWl6ZWQgSS1TUFkyIFRyaWFsLUVmZmljYWN5IGFuZCBCaW9tYXJrZXIgRGlzY292ZXJ5IiwiYXV0aG9yIjpbeyJmYW1pbHkiOiJBbGJhaW4iLCJnaXZlbiI6IkthdGh5IFMuIiwicGFyc2UtbmFtZXMiOmZhbHNlLCJkcm9wcGluZy1wYXJ0aWNsZSI6IiIsIm5vbi1kcm9wcGluZy1wYXJ0aWNsZSI6IiJ9LHsiZmFtaWx5IjoiWWF1IiwiZ2l2ZW4iOiJDaHJpc3RpbmEiLCJwYXJzZS1uYW1lcyI6ZmFsc2UsImRyb3BwaW5nLXBhcnRpY2xlIjoiIiwibm9uLWRyb3BwaW5nLXBhcnRpY2xlIjoiIn0seyJmYW1pbHkiOiJQZXRyaWNvaW4iLCJnaXZlbiI6IkVtYW51ZWwgRi4iLCJwYXJzZS1uYW1lcyI6ZmFsc2UsImRyb3BwaW5nLXBhcnRpY2xlIjoiIiwibm9uLWRyb3BwaW5nLXBhcnRpY2xlIjoiIn0seyJmYW1pbHkiOiJXb2xmIiwiZ2l2ZW4iOiJEZW5pc2UgTS4iLCJwYXJzZS1uYW1lcyI6ZmFsc2UsImRyb3BwaW5nLXBhcnRpY2xlIjoiIiwibm9uLWRyb3BwaW5nLXBhcnRpY2xlIjoiIn0seyJmYW1pbHkiOiJMYW5nIiwiZ2l2ZW4iOiJKdWxpZSBFLiIsInBhcnNlLW5hbWVzIjpmYWxzZSwiZHJvcHBpbmctcGFydGljbGUiOiIiLCJub24tZHJvcHBpbmctcGFydGljbGUiOiIifSx7ImZhbWlseSI6IkNoaWVuIiwiZ2l2ZW4iOiJBLiBKbyIsInBhcnNlLW5hbWVzIjpmYWxzZSwiZHJvcHBpbmctcGFydGljbGUiOiIiLCJub24tZHJvcHBpbmctcGFydGljbGUiOiIifSx7ImZhbWlseSI6IkhhZGRhZCIsImdpdmVuIjoiVHVmaWEiLCJwYXJzZS1uYW1lcyI6ZmFsc2UsImRyb3BwaW5nLXBhcnRpY2xlIjoiIiwibm9uLWRyb3BwaW5nLXBhcnRpY2xlIjoiIn0seyJmYW1pbHkiOiJGb3Jlcm8tVG9ycmVzIiwiZ2l2ZW4iOiJBbmRyZXMiLCJwYXJzZS1uYW1lcyI6ZmFsc2UsImRyb3BwaW5nLXBhcnRpY2xlIjoiIiwibm9uLWRyb3BwaW5nLXBhcnRpY2xlIjoiIn0seyJmYW1pbHkiOiJXYWxsYWNlIiwiZ2l2ZW4iOiJBbm5lIE0uIiwicGFyc2UtbmFtZXMiOmZhbHNlLCJkcm9wcGluZy1wYXJ0aWNsZSI6IiIsIm5vbi1kcm9wcGluZy1wYXJ0aWNsZSI6IiJ9LHsiZmFtaWx5IjoiS2FwbGFuIiwiZ2l2ZW4iOiJIZW5yeSIsInBhcnNlLW5hbWVzIjpmYWxzZSwiZHJvcHBpbmctcGFydGljbGUiOiIiLCJub24tZHJvcHBpbmctcGFydGljbGUiOiIifSx7ImZhbWlseSI6IlB1c3p0YWkiLCJnaXZlbiI6Ikxham9zIiwicGFyc2UtbmFtZXMiOmZhbHNlLCJkcm9wcGluZy1wYXJ0aWNsZSI6IiIsIm5vbi1kcm9wcGluZy1wYXJ0aWNsZSI6IiJ9LHsiZmFtaWx5IjoiRXVodXMiLCJnaXZlbiI6IkRhdmlkIiwicGFyc2UtbmFtZXMiOmZhbHNlLCJkcm9wcGluZy1wYXJ0aWNsZSI6IiIsIm5vbi1kcm9wcGluZy1wYXJ0aWNsZSI6IiJ9LHsiZmFtaWx5IjoiTmFuZGEiLCJnaXZlbiI6IlJpdGEiLCJwYXJzZS1uYW1lcyI6ZmFsc2UsImRyb3BwaW5nLXBhcnRpY2xlIjoiIiwibm9uLWRyb3BwaW5nLXBhcnRpY2xlIjoiIn0seyJmYW1pbHkiOiJFbGlhcyIsImdpdmVuIjoiQW50aG9ueSBELiIsInBhcnNlLW5hbWVzIjpmYWxzZSwiZHJvcHBpbmctcGFydGljbGUiOiIiLCJub24tZHJvcHBpbmctcGFydGljbGUiOiIifSx7ImZhbWlseSI6IkNsYXJrIiwiZ2l2ZW4iOiJBbXkgUy4iLCJwYXJzZS1uYW1lcyI6ZmFsc2UsImRyb3BwaW5nLXBhcnRpY2xlIjoiIiwibm9uLWRyb3BwaW5nLXBhcnRpY2xlIjoiIn0seyJmYW1pbHkiOiJHb2RlbGxhcyIsImdpdmVuIjoiQ29uc3RhbnRpbmUiLCJwYXJzZS1uYW1lcyI6ZmFsc2UsImRyb3BwaW5nLXBhcnRpY2xlIjoiIiwibm9uLWRyb3BwaW5nLXBhcnRpY2xlIjoiIn0seyJmYW1pbHkiOiJCb3VnaGV5IiwiZ2l2ZW4iOiJKdWR5IEMuIiwicGFyc2UtbmFtZXMiOmZhbHNlLCJkcm9wcGluZy1wYXJ0aWNsZSI6IiIsIm5vbi1kcm9wcGluZy1wYXJ0aWNsZSI6IiJ9LHsiZmFtaWx5IjoiSXNhYWNzIiwiZ2l2ZW4iOiJDbGF1ZGluZSIsInBhcnNlLW5hbWVzIjpmYWxzZSwiZHJvcHBpbmctcGFydGljbGUiOiIiLCJub24tZHJvcHBpbmctcGFydGljbGUiOiIifSx7ImZhbWlseSI6IlRyaXBhdGh5IiwiZ2l2ZW4iOiJEZWJ1IiwicGFyc2UtbmFtZXMiOmZhbHNlLCJkcm9wcGluZy1wYXJ0aWNsZSI6IiIsIm5vbi1kcm9wcGluZy1wYXJ0aWNsZSI6IiJ9LHsiZmFtaWx5IjoiTHUiLCJnaXZlbiI6IkphbmljZSIsInBhcnNlLW5hbWVzIjpmYWxzZSwiZHJvcHBpbmctcGFydGljbGUiOiIiLCJub24tZHJvcHBpbmctcGFydGljbGUiOiIifSx7ImZhbWlseSI6Ill1bmciLCJnaXZlbiI6IlJhY2hlbCBMLiIsInBhcnNlLW5hbWVzIjpmYWxzZSwiZHJvcHBpbmctcGFydGljbGUiOiIiLCJub24tZHJvcHBpbmctcGFydGljbGUiOiIifSx7ImZhbWlseSI6IkdhbGxhZ2hlciIsImdpdmVuIjoiUm9zYSBJLiIsInBhcnNlLW5hbWVzIjpmYWxzZSwiZHJvcHBpbmctcGFydGljbGUiOiIiLCJub24tZHJvcHBpbmctcGFydGljbGUiOiIifSx7ImZhbWlseSI6Ild1bGZrdWhsZSIsImdpdmVuIjoiSnVsaWEgRC4iLCJwYXJzZS1uYW1lcyI6ZmFsc2UsImRyb3BwaW5nLXBhcnRpY2xlIjoiIiwibm9uLWRyb3BwaW5nLXBhcnRpY2xlIjoiIn0seyJmYW1pbHkiOiJCcm93bi1Td2lnYXJ0IiwiZ2l2ZW4iOiJMYW1vcm5hIiwicGFyc2UtbmFtZXMiOmZhbHNlLCJkcm9wcGluZy1wYXJ0aWNsZSI6IiIsIm5vbi1kcm9wcGluZy1wYXJ0aWNsZSI6IiJ9LHsiZmFtaWx5IjoiS3JpbmdzIiwiZ2l2ZW4iOiJHcmVnb3IiLCJwYXJzZS1uYW1lcyI6ZmFsc2UsImRyb3BwaW5nLXBhcnRpY2xlIjoiIiwibm9uLWRyb3BwaW5nLXBhcnRpY2xlIjoiIn0seyJmYW1pbHkiOiJDaGVuIiwiZ2l2ZW4iOiJZdW5uIFlpIiwicGFyc2UtbmFtZXMiOmZhbHNlLCJkcm9wcGluZy1wYXJ0aWNsZSI6IiIsIm5vbi1kcm9wcGluZy1wYXJ0aWNsZSI6IiJ9LHsiZmFtaWx5IjoiUG90dGVyIiwiZ2l2ZW4iOiJEYXZpZCBBLiIsInBhcnNlLW5hbWVzIjpmYWxzZSwiZHJvcHBpbmctcGFydGljbGUiOiIiLCJub24tZHJvcHBpbmctcGFydGljbGUiOiIifSx7ImZhbWlseSI6IlN0cmluZ2VyLVJlYXNvciIsImdpdmVuIjoiRXJpY2EiLCJwYXJzZS1uYW1lcyI6ZmFsc2UsImRyb3BwaW5nLXBhcnRpY2xlIjoiIiwibm9uLWRyb3BwaW5nLXBhcnRpY2xlIjoiIn0seyJmYW1pbHkiOiJCbGFpciIsImdpdmVuIjoiU2FyYWgiLCJwYXJzZS1uYW1lcyI6ZmFsc2UsImRyb3BwaW5nLXBhcnRpY2xlIjoiIiwibm9uLWRyb3BwaW5nLXBhcnRpY2xlIjoiIn0seyJmYW1pbHkiOiJBc2FyZSIsImdpdmVuIjoiU21pdGEgTS4iLCJwYXJzZS1uYW1lcyI6ZmFsc2UsImRyb3BwaW5nLXBhcnRpY2xlIjoiIiwibm9uLWRyb3BwaW5nLXBhcnRpY2xlIjoiIn0seyJmYW1pbHkiOiJXaWxzb24iLCJnaXZlbiI6IkFteSIsInBhcnNlLW5hbWVzIjpmYWxzZSwiZHJvcHBpbmctcGFydGljbGUiOiIiLCJub24tZHJvcHBpbmctcGFydGljbGUiOiIifSx7ImZhbWlseSI6IkhpcnN0IiwiZ2l2ZW4iOiJHaWxsaWFuIEwuIiwicGFyc2UtbmFtZXMiOmZhbHNlLCJkcm9wcGluZy1wYXJ0aWNsZSI6IiIsIm5vbi1kcm9wcGluZy1wYXJ0aWNsZSI6IiJ9LHsiZmFtaWx5IjoiU2luZ2hyYW8iLCJnaXZlbiI6IlJ1YnkiLCJwYXJzZS1uYW1lcyI6ZmFsc2UsImRyb3BwaW5nLXBhcnRpY2xlIjoiIiwibm9uLWRyb3BwaW5nLXBhcnRpY2xlIjoiIn0seyJmYW1pbHkiOiJCdXh0b24iLCJnaXZlbiI6Ik1lcmVkaXRoIiwicGFyc2UtbmFtZXMiOmZhbHNlLCJkcm9wcGluZy1wYXJ0aWNsZSI6IiIsIm5vbi1kcm9wcGluZy1wYXJ0aWNsZSI6IiJ9LHsiZmFtaWx5IjoiQ2xlbm5lbGwiLCJnaXZlbiI6Ikp1bGlhIEwuIiwicGFyc2UtbmFtZXMiOmZhbHNlLCJkcm9wcGluZy1wYXJ0aWNsZSI6IiIsIm5vbi1kcm9wcGluZy1wYXJ0aWNsZSI6IiJ9LHsiZmFtaWx5IjoiU2FuaWwiLCJnaXZlbiI6IkFzaGlzaCIsInBhcnNlLW5hbWVzIjpmYWxzZSwiZHJvcHBpbmctcGFydGljbGUiOiIiLCJub24tZHJvcHBpbmctcGFydGljbGUiOiIifSx7ImZhbWlseSI6IkJlcnJ5IiwiZ2l2ZW4iOiJTY290dCIsInBhcnNlLW5hbWVzIjpmYWxzZSwiZHJvcHBpbmctcGFydGljbGUiOiIiLCJub24tZHJvcHBpbmctcGFydGljbGUiOiIifSx7ImZhbWlseSI6IkFzYXJlIiwiZ2l2ZW4iOiJBZGFtIEwuIiwicGFyc2UtbmFtZXMiOmZhbHNlLCJkcm9wcGluZy1wYXJ0aWNsZSI6IiIsIm5vbi1kcm9wcGluZy1wYXJ0aWNsZSI6IiJ9LHsiZmFtaWx5IjoiTWF0dGhld3MiLCJnaXZlbiI6IkplZmZyZXkgQi4iLCJwYXJzZS1uYW1lcyI6ZmFsc2UsImRyb3BwaW5nLXBhcnRpY2xlIjoiIiwibm9uLWRyb3BwaW5nLXBhcnRpY2xlIjoiIn0seyJmYW1pbHkiOiJEZU1pY2hlbGUiLCJnaXZlbiI6IkFuZ2VsYSBNLiIsInBhcnNlLW5hbWVzIjpmYWxzZSwiZHJvcHBpbmctcGFydGljbGUiOiIiLCJub24tZHJvcHBpbmctcGFydGljbGUiOiIifSx7ImZhbWlseSI6Ikh5bHRvbiIsImdpdmVuIjoiTm9sYSBNLiIsInBhcnNlLW5hbWVzIjpmYWxzZSwiZHJvcHBpbmctcGFydGljbGUiOiIiLCJub24tZHJvcHBpbmctcGFydGljbGUiOiIifSx7ImZhbWlseSI6Ik1lbGlza28iLCJnaXZlbiI6Ik1pY2hlbGxlIiwicGFyc2UtbmFtZXMiOmZhbHNlLCJkcm9wcGluZy1wYXJ0aWNsZSI6IiIsIm5vbi1kcm9wcGluZy1wYXJ0aWNsZSI6IiJ9LHsiZmFtaWx5IjoiUGVybG11dHRlciIsImdpdmVuIjoiSmFuZSIsInBhcnNlLW5hbWVzIjpmYWxzZSwiZHJvcHBpbmctcGFydGljbGUiOiIiLCJub24tZHJvcHBpbmctcGFydGljbGUiOiIifSx7ImZhbWlseSI6IlJ1Z28iLCJnaXZlbiI6IkhvcGUgUy4iLCJwYXJzZS1uYW1lcyI6ZmFsc2UsImRyb3BwaW5nLXBhcnRpY2xlIjoiIiwibm9uLWRyb3BwaW5nLXBhcnRpY2xlIjoiIn0seyJmYW1pbHkiOiJTeW1tYW5zIiwiZ2l2ZW4iOiJXLiBGcmFzZXIiLCJwYXJzZS1uYW1lcyI6ZmFsc2UsImRyb3BwaW5nLXBhcnRpY2xlIjoiIiwibm9uLWRyb3BwaW5nLXBhcnRpY2xlIjoiIn0seyJmYW1pbHkiOiJ2YW4ndCBWZWVyIiwiZ2l2ZW4iOiJMYXVyYSBKLiIsInBhcnNlLW5hbWVzIjpmYWxzZSwiZHJvcHBpbmctcGFydGljbGUiOiIiLCJub24tZHJvcHBpbmctcGFydGljbGUiOiIifSx7ImZhbWlseSI6IlllZSIsImdpdmVuIjoiRG91Z2xhcyIsInBhcnNlLW5hbWVzIjpmYWxzZSwiZHJvcHBpbmctcGFydGljbGUiOiIiLCJub24tZHJvcHBpbmctcGFydGljbGUiOiIifSx7ImZhbWlseSI6IkJlcnJ5IiwiZ2l2ZW4iOiJEb25hbGQgQS4iLCJwYXJzZS1uYW1lcyI6ZmFsc2UsImRyb3BwaW5nLXBhcnRpY2xlIjoiIiwibm9uLWRyb3BwaW5nLXBhcnRpY2xlIjoiIn0seyJmYW1pbHkiOiJFc3Nlcm1hbiIsImdpdmVuIjoiTGF1cmEgSi4iLCJwYXJzZS1uYW1lcyI6ZmFsc2UsImRyb3BwaW5nLXBhcnRpY2xlIjoiIiwibm9uLWRyb3BwaW5nLXBhcnRpY2xlIjoiIn1dLCJjb250YWluZXItdGl0bGUiOiJDbGluaWNhbCBDYW5jZXIgUmVzZWFyY2giLCJET0kiOiIxMC4xMTU4LzEwNzgtMDQzMi5DQ1ItMjItMjI1NiIsIklTU04iOiIxNTU3MzI2NSIsIlBNSUQiOiIzODEwOTIxMyIsImlzc3VlZCI6eyJkYXRlLXBhcnRzIjpbWzIwMjQsMiwxNV1dfSwicGFnZSI6IjcyOS03NDAiLCJhYnN0cmFjdCI6IlB1cnBvc2U6IFRoZSBuZXV0cmFsaXppbmcgcGVwdGlib2R5IHRyZWJhbmFuaWIgcHJldmVudHMgYW5naW9wb2lldGluLTEgYW5kIGFuZ2lvcG9pZXRpbi0yIGZyb20gYmluZGluZyB3aXRoIFRpZTIgcmVjZXB0b3JzLCBpbmhpYml0aW5nIGFuZ2lvZ2VuZXNpcyBhbmQgcHJvbGlmZXJhdGlvbi4gVHJlYmFuYW5pYiB3YXMgY29tYmluZWQgd2l0aCBwYWNsaXRheGVsLXRyYXN0dXp1bWFiIGluIHRoZSBJLVNQWTIgYnJlYXN0IGNhbmNlciB0cmlhbC4gUGF0aWVudHMgYW5kIE1ldGhvZHM6IEktU1BZMiwgYSBwaGFzZSBJSSBuZW9hZGp1dmFudCB0cmlhbCwgYWRhcHRpdmVseSByYW5kb21pemVzIHBhdGllbnRzIHdpdGggaGlnaC1yaXNrLCBlYXJseS1zdGFnZSBicmVhc3QgY2FuY2VyIHRvIG9uZSBvZiBzZXZlcmFsIGV4cGVyaW1lbnRhbCB0aGVyYXBpZXMgb3IgY29udHJvbCBiYXNlZCBvbiByZWNlcHRvciBzdWJ0eXBlcyBhcyBkZWZpbmVkIGJ5IGhvcm1vbmUgcmVjZXB0b3IgKEhSKSBhbmQgSEVSMiBzdGF0dXMgYW5kIE1hbW1hUHJpbnQgcmlzayAoTVAxLCBNUDIpLiBUaGUgcHJpbWFyeSBlbmRwb2ludCBpcyBwYXRob2xvZ2ljIGNvbXBsZXRlIHJlc3BvbnNlIChwQ1IpLiBBIHRoZXJhcHkgXCJncmFkdWF0ZXNcImlmL3doZW4gaXQgYWNoaWV2ZXMgODUlIEJheWVzaWFuIHByb2JhYmlsaXR5IG9mIHN1Y2Nlc3MgaW4gYSBwaGFzZSBJSUkgdHJpYWwgd2l0aGluIGEgZ2l2ZW4gc3VidHlwZS4gUGF0aWVudHMgcmVjZWl2ZWQgd2Vla2x5IHBhY2xpdGF4ZWwgKHBsdXMgdHJhc3R1enVtYWIgaWYgSEVSMi1wb3NpdGl2ZSkgd2l0aG91dCAoY29udHJvbCkgb3Igd2l0aCB3ZWVrbHkgaW50cmF2ZW5vdXMgdHJlYmFuYW5pYiwgZm9sbG93ZWQgYnkgZG94b3J1YmljaW4vY3ljbG9waG9zcGhhbWlkZSBhbmQgc3VyZ2VyeS4gUGF0aHdheS1zcGVjaWZpYyBiaW9tYXJrZXJzIHdlcmUgYXNzZXNzZWQgZm9yIHJlc3BvbnNlIHByZWRpY3Rpb24uIFJlc3VsdHM6IFRoZXJlIHdlcmUgMTM0IHBhcnRpY2lwYW50cyByYW5kb21pemVkIHRvIHRyZWJhbmFuaWIgYW5kIDEzMyB0byBjb250cm9sLiBBbHRob3VnaCB0cmViYW5hbmliIGRpZCBub3QgZ3JhZHVhdGUgaW4gYW55IHNpZ25hdHVyZSBbcGhhc2UgSUlJIHByb2JhYmlsaXRpZXM6IEhhemFyZCByYXRpbyAoSFIpLW5lZ2F0aXZlICg3OCUpLCBIUi1uZWdhdGl2ZS9IRVIyLXBvc2l0aXZlICg3NCUpLCBIUi1uZWdhdGl2ZS9IRVIyLW5lZ2F0aXZlICg3NyUpLCBhbmRNUDIgKDc5JSldLCBpdCBkZW1vbnN0cmF0ZWQgaGlnaCBwcm9iYWJpbGl0eSBvZiBzdXBlcmlvciBwQ1IgcmF0ZXMgb3ZlciBjb250cm9sICg5MiUtOTklKSBhbW9uZyB0aGVzZSBzdWJ0eXBlcy4gVHJlYmFuYW5pYiBpbXByb3ZlZCAzLXllYXIgZXZlbnQtZnJlZSBzdXJ2aXZhbCAoSFIgMC42NyksIHdpdGggbm8gc2lnbmlmaWNhbnQgaW5jcmVhc2UgaW4gYWR2ZXJzZSBldmVudHMuIEFjdGl2YXRpb24gbGV2ZWxzIG9mIHRoZSBUaWUyIHJlY2VwdG9yIGFuZCBkb3duc3RyZWFtIHNpZ25hbGluZyBwYXJ0bmVycyBwcmVkaWN0ZWQgdHJlYmFuYW5pYiByZXNwb25zZSBpbiBIRVIyLXBvc2l0aXZlIGRpc2Vhc2U7IGhpZ2ggZXhwcmVzc2lvbiBvZiBhIENEOCBULWNlbGwgZ2VuZSBzaWduYXR1cmUgcHJlZGljdGVkIHJlc3BvbnNlIGluIEhSLW5lZ2F0aXZlL0hFUjItbmVnYXRpdmUgZGlzZWFzZS4gQ29uY2x1c2lvbnM6IFRoZSBhbmdpb3BvaWV0aW4gKEFuZykvVGllMiBheGlzIGluaGliaXRvciB0cmViYW5hbmliIGNvbWJpbmVkIHdpdGggc3RhbmRhcmQgbmVvYWRqdXZhbnQgdGhlcmFweSBpbmNyZWFzZWQgZXN0aW1hdGVkIHBDUiByYXRlcyBhY3Jvc3MgSFItbmVnYXRpdmUgYW5kIE1QMiBzdWJ0eXBlcywgd2l0aCBwcm9iYWJpbGl0aWVzIG9mIHN1cGVyaW9yaXR5ID45MCUuIEZ1cnRoZXIgc3R1ZHkgb2YgQW5nL1RpZTIgcmVjZXB0b3IgYXhpcyBpbmhpYml0b3JzIGluIHZhbGlkYXRlZCwgYmlvbWFya2VyLXByZWRpY3RlZCBzZW5zaXRpdmUgc3VidHlwZXMgaXMgd2FycmFudGVkLiIsInB1Ymxpc2hlciI6IkFtZXJpY2FuIEFzc29jaWF0aW9uIGZvciBDYW5jZXIgUmVzZWFyY2ggSW5jLiIsImlzc3VlIjoiNCIsInZvbHVtZSI6IjMwIiwiY29udGFpbmVyLXRpdGxlLXNob3J0IjoiIn0sImlzVGVtcG9yYXJ5IjpmYWxzZX1dfQ==&quot;,&quot;citationItems&quot;:[{&quot;id&quot;:&quot;90db81c5-26d1-33bb-98b4-0e17e8650346&quot;,&quot;itemData&quot;:{&quot;type&quot;:&quot;article-journal&quot;,&quot;id&quot;:&quot;90db81c5-26d1-33bb-98b4-0e17e8650346&quot;,&quot;title&quot;:&quot;Neoadjuvant Trebananib plus Paclitaxel-based Chemotherapy for Stage II/III Breast Cancer in the Adaptively Randomized I-SPY2 Trial-Efficacy and Biomarker Discovery&quot;,&quot;author&quot;:[{&quot;family&quot;:&quot;Albain&quot;,&quot;given&quot;:&quot;Kathy S.&quot;,&quot;parse-names&quot;:false,&quot;dropping-particle&quot;:&quot;&quot;,&quot;non-dropping-particle&quot;:&quot;&quot;},{&quot;family&quot;:&quot;Yau&quot;,&quot;given&quot;:&quot;Christina&quot;,&quot;parse-names&quot;:false,&quot;dropping-particle&quot;:&quot;&quot;,&quot;non-dropping-particle&quot;:&quot;&quot;},{&quot;family&quot;:&quot;Petricoin&quot;,&quot;given&quot;:&quot;Emanuel F.&quot;,&quot;parse-names&quot;:false,&quot;dropping-particle&quot;:&quot;&quot;,&quot;non-dropping-particle&quot;:&quot;&quot;},{&quot;family&quot;:&quot;Wolf&quot;,&quot;given&quot;:&quot;Denise M.&quot;,&quot;parse-names&quot;:false,&quot;dropping-particle&quot;:&quot;&quot;,&quot;non-dropping-particle&quot;:&quot;&quot;},{&quot;family&quot;:&quot;Lang&quot;,&quot;given&quot;:&quot;Julie E.&quot;,&quot;parse-names&quot;:false,&quot;dropping-particle&quot;:&quot;&quot;,&quot;non-dropping-particle&quot;:&quot;&quot;},{&quot;family&quot;:&quot;Chien&quot;,&quot;given&quot;:&quot;A. Jo&quot;,&quot;parse-names&quot;:false,&quot;dropping-particle&quot;:&quot;&quot;,&quot;non-dropping-particle&quot;:&quot;&quot;},{&quot;family&quot;:&quot;Haddad&quot;,&quot;given&quot;:&quot;Tufia&quot;,&quot;parse-names&quot;:false,&quot;dropping-particle&quot;:&quot;&quot;,&quot;non-dropping-particle&quot;:&quot;&quot;},{&quot;family&quot;:&quot;Forero-Torres&quot;,&quot;given&quot;:&quot;Andres&quot;,&quot;parse-names&quot;:false,&quot;dropping-particle&quot;:&quot;&quot;,&quot;non-dropping-particle&quot;:&quot;&quot;},{&quot;family&quot;:&quot;Wallace&quot;,&quot;given&quot;:&quot;Anne M.&quot;,&quot;parse-names&quot;:false,&quot;dropping-particle&quot;:&quot;&quot;,&quot;non-dropping-particle&quot;:&quot;&quot;},{&quot;family&quot;:&quot;Kaplan&quot;,&quot;given&quot;:&quot;Henry&quot;,&quot;parse-names&quot;:false,&quot;dropping-particle&quot;:&quot;&quot;,&quot;non-dropping-particle&quot;:&quot;&quot;},{&quot;family&quot;:&quot;Pusztai&quot;,&quot;given&quot;:&quot;Lajos&quot;,&quot;parse-names&quot;:false,&quot;dropping-particle&quot;:&quot;&quot;,&quot;non-dropping-particle&quot;:&quot;&quot;},{&quot;family&quot;:&quot;Euhus&quot;,&quot;given&quot;:&quot;David&quot;,&quot;parse-names&quot;:false,&quot;dropping-particle&quot;:&quot;&quot;,&quot;non-dropping-particle&quot;:&quot;&quot;},{&quot;family&quot;:&quot;Nanda&quot;,&quot;given&quot;:&quot;Rita&quot;,&quot;parse-names&quot;:false,&quot;dropping-particle&quot;:&quot;&quot;,&quot;non-dropping-particle&quot;:&quot;&quot;},{&quot;family&quot;:&quot;Elias&quot;,&quot;given&quot;:&quot;Anthony D.&quot;,&quot;parse-names&quot;:false,&quot;dropping-particle&quot;:&quot;&quot;,&quot;non-dropping-particle&quot;:&quot;&quot;},{&quot;family&quot;:&quot;Clark&quot;,&quot;given&quot;:&quot;Amy S.&quot;,&quot;parse-names&quot;:false,&quot;dropping-particle&quot;:&quot;&quot;,&quot;non-dropping-particle&quot;:&quot;&quot;},{&quot;family&quot;:&quot;Godellas&quot;,&quot;given&quot;:&quot;Constantine&quot;,&quot;parse-names&quot;:false,&quot;dropping-particle&quot;:&quot;&quot;,&quot;non-dropping-particle&quot;:&quot;&quot;},{&quot;family&quot;:&quot;Boughey&quot;,&quot;given&quot;:&quot;Judy C.&quot;,&quot;parse-names&quot;:false,&quot;dropping-particle&quot;:&quot;&quot;,&quot;non-dropping-particle&quot;:&quot;&quot;},{&quot;family&quot;:&quot;Isaacs&quot;,&quot;given&quot;:&quot;Claudine&quot;,&quot;parse-names&quot;:false,&quot;dropping-particle&quot;:&quot;&quot;,&quot;non-dropping-particle&quot;:&quot;&quot;},{&quot;family&quot;:&quot;Tripathy&quot;,&quot;given&quot;:&quot;Debu&quot;,&quot;parse-names&quot;:false,&quot;dropping-particle&quot;:&quot;&quot;,&quot;non-dropping-particle&quot;:&quot;&quot;},{&quot;family&quot;:&quot;Lu&quot;,&quot;given&quot;:&quot;Janice&quot;,&quot;parse-names&quot;:false,&quot;dropping-particle&quot;:&quot;&quot;,&quot;non-dropping-particle&quot;:&quot;&quot;},{&quot;family&quot;:&quot;Yung&quot;,&quot;given&quot;:&quot;Rachel L.&quot;,&quot;parse-names&quot;:false,&quot;dropping-particle&quot;:&quot;&quot;,&quot;non-dropping-particle&quot;:&quot;&quot;},{&quot;family&quot;:&quot;Gallagher&quot;,&quot;given&quot;:&quot;Rosa I.&quot;,&quot;parse-names&quot;:false,&quot;dropping-particle&quot;:&quot;&quot;,&quot;non-dropping-particle&quot;:&quot;&quot;},{&quot;family&quot;:&quot;Wulfkuhle&quot;,&quot;given&quot;:&quot;Julia D.&quot;,&quot;parse-names&quot;:false,&quot;dropping-particle&quot;:&quot;&quot;,&quot;non-dropping-particle&quot;:&quot;&quot;},{&quot;family&quot;:&quot;Brown-Swigart&quot;,&quot;given&quot;:&quot;Lamorna&quot;,&quot;parse-names&quot;:false,&quot;dropping-particle&quot;:&quot;&quot;,&quot;non-dropping-particle&quot;:&quot;&quot;},{&quot;family&quot;:&quot;Krings&quot;,&quot;given&quot;:&quot;Gregor&quot;,&quot;parse-names&quot;:false,&quot;dropping-particle&quot;:&quot;&quot;,&quot;non-dropping-particle&quot;:&quot;&quot;},{&quot;family&quot;:&quot;Chen&quot;,&quot;given&quot;:&quot;Yunn Yi&quot;,&quot;parse-names&quot;:false,&quot;dropping-particle&quot;:&quot;&quot;,&quot;non-dropping-particle&quot;:&quot;&quot;},{&quot;family&quot;:&quot;Potter&quot;,&quot;given&quot;:&quot;David A.&quot;,&quot;parse-names&quot;:false,&quot;dropping-particle&quot;:&quot;&quot;,&quot;non-dropping-particle&quot;:&quot;&quot;},{&quot;family&quot;:&quot;Stringer-Reasor&quot;,&quot;given&quot;:&quot;Erica&quot;,&quot;parse-names&quot;:false,&quot;dropping-particle&quot;:&quot;&quot;,&quot;non-dropping-particle&quot;:&quot;&quot;},{&quot;family&quot;:&quot;Blair&quot;,&quot;given&quot;:&quot;Sarah&quot;,&quot;parse-names&quot;:false,&quot;dropping-particle&quot;:&quot;&quot;,&quot;non-dropping-particle&quot;:&quot;&quot;},{&quot;family&quot;:&quot;Asare&quot;,&quot;given&quot;:&quot;Smita M.&quot;,&quot;parse-names&quot;:false,&quot;dropping-particle&quot;:&quot;&quot;,&quot;non-dropping-particle&quot;:&quot;&quot;},{&quot;family&quot;:&quot;Wilson&quot;,&quot;given&quot;:&quot;Amy&quot;,&quot;parse-names&quot;:false,&quot;dropping-particle&quot;:&quot;&quot;,&quot;non-dropping-particle&quot;:&quot;&quot;},{&quot;family&quot;:&quot;Hirst&quot;,&quot;given&quot;:&quot;Gillian L.&quot;,&quot;parse-names&quot;:false,&quot;dropping-particle&quot;:&quot;&quot;,&quot;non-dropping-particle&quot;:&quot;&quot;},{&quot;family&quot;:&quot;Singhrao&quot;,&quot;given&quot;:&quot;Ruby&quot;,&quot;parse-names&quot;:false,&quot;dropping-particle&quot;:&quot;&quot;,&quot;non-dropping-particle&quot;:&quot;&quot;},{&quot;family&quot;:&quot;Buxton&quot;,&quot;given&quot;:&quot;Meredith&quot;,&quot;parse-names&quot;:false,&quot;dropping-particle&quot;:&quot;&quot;,&quot;non-dropping-particle&quot;:&quot;&quot;},{&quot;family&quot;:&quot;Clennell&quot;,&quot;given&quot;:&quot;Julia L.&quot;,&quot;parse-names&quot;:false,&quot;dropping-particle&quot;:&quot;&quot;,&quot;non-dropping-particle&quot;:&quot;&quot;},{&quot;family&quot;:&quot;Sanil&quot;,&quot;given&quot;:&quot;Ashish&quot;,&quot;parse-names&quot;:false,&quot;dropping-particle&quot;:&quot;&quot;,&quot;non-dropping-particle&quot;:&quot;&quot;},{&quot;family&quot;:&quot;Berry&quot;,&quot;given&quot;:&quot;Scott&quot;,&quot;parse-names&quot;:false,&quot;dropping-particle&quot;:&quot;&quot;,&quot;non-dropping-particle&quot;:&quot;&quot;},{&quot;family&quot;:&quot;Asare&quot;,&quot;given&quot;:&quot;Adam L.&quot;,&quot;parse-names&quot;:false,&quot;dropping-particle&quot;:&quot;&quot;,&quot;non-dropping-particle&quot;:&quot;&quot;},{&quot;family&quot;:&quot;Matthews&quot;,&quot;given&quot;:&quot;Jeffrey B.&quot;,&quot;parse-names&quot;:false,&quot;dropping-particle&quot;:&quot;&quot;,&quot;non-dropping-particle&quot;:&quot;&quot;},{&quot;family&quot;:&quot;DeMichele&quot;,&quot;given&quot;:&quot;Angela M.&quot;,&quot;parse-names&quot;:false,&quot;dropping-particle&quot;:&quot;&quot;,&quot;non-dropping-particle&quot;:&quot;&quot;},{&quot;family&quot;:&quot;Hylton&quot;,&quot;given&quot;:&quot;Nola M.&quot;,&quot;parse-names&quot;:false,&quot;dropping-particle&quot;:&quot;&quot;,&quot;non-dropping-particle&quot;:&quot;&quot;},{&quot;family&quot;:&quot;Melisko&quot;,&quot;given&quot;:&quot;Michelle&quot;,&quot;parse-names&quot;:false,&quot;dropping-particle&quot;:&quot;&quot;,&quot;non-dropping-particle&quot;:&quot;&quot;},{&quot;family&quot;:&quot;Perlmutter&quot;,&quot;given&quot;:&quot;Jane&quot;,&quot;parse-names&quot;:false,&quot;dropping-particle&quot;:&quot;&quot;,&quot;non-dropping-particle&quot;:&quot;&quot;},{&quot;family&quot;:&quot;Rugo&quot;,&quot;given&quot;:&quot;Hope S.&quot;,&quot;parse-names&quot;:false,&quot;dropping-particle&quot;:&quot;&quot;,&quot;non-dropping-particle&quot;:&quot;&quot;},{&quot;family&quot;:&quot;Symmans&quot;,&quot;given&quot;:&quot;W. Fraser&quot;,&quot;parse-names&quot;:false,&quot;dropping-particle&quot;:&quot;&quot;,&quot;non-dropping-particle&quot;:&quot;&quot;},{&quot;family&quot;:&quot;van't Veer&quot;,&quot;given&quot;:&quot;Laura J.&quot;,&quot;parse-names&quot;:false,&quot;dropping-particle&quot;:&quot;&quot;,&quot;non-dropping-particle&quot;:&quot;&quot;},{&quot;family&quot;:&quot;Yee&quot;,&quot;given&quot;:&quot;Douglas&quot;,&quot;parse-names&quot;:false,&quot;dropping-particle&quot;:&quot;&quot;,&quot;non-dropping-particle&quot;:&quot;&quot;},{&quot;family&quot;:&quot;Berry&quot;,&quot;given&quot;:&quot;Donald A.&quot;,&quot;parse-names&quot;:false,&quot;dropping-particle&quot;:&quot;&quot;,&quot;non-dropping-particle&quot;:&quot;&quot;},{&quot;family&quot;:&quot;Esserman&quot;,&quot;given&quot;:&quot;Laura J.&quot;,&quot;parse-names&quot;:false,&quot;dropping-particle&quot;:&quot;&quot;,&quot;non-dropping-particle&quot;:&quot;&quot;}],&quot;container-title&quot;:&quot;Clinical Cancer Research&quot;,&quot;DOI&quot;:&quot;10.1158/1078-0432.CCR-22-2256&quot;,&quot;ISSN&quot;:&quot;15573265&quot;,&quot;PMID&quot;:&quot;38109213&quot;,&quot;issued&quot;:{&quot;date-parts&quot;:[[2024,2,15]]},&quot;page&quot;:&quot;729-740&quot;,&quot;abstract&quot;:&quot;Purpose: The neutralizing peptibody trebananib prevents angiopoietin-1 and angiopoietin-2 from binding with Tie2 receptors, inhibiting angiogenesis and proliferation. Trebananib was combined with paclitaxel-trastuzumab in the I-SPY2 breast cancer trial. Patients and Methods: I-SPY2, a phase II neoadjuvant trial, adaptively randomizes patients with high-risk, early-stage breast cancer to one of several experimental therapies or control based on receptor subtypes as defined by hormone receptor (HR) and HER2 status and MammaPrint risk (MP1, MP2). The primary endpoint is pathologic complete response (pCR). A therapy \&quot;graduates\&quot;if/when it achieves 85% Bayesian probability of success in a phase III trial within a given subtype. Patients received weekly paclitaxel (plus trastuzumab if HER2-positive) without (control) or with weekly intravenous trebananib, followed by doxorubicin/cyclophosphamide and surgery. Pathway-specific biomarkers were assessed for response prediction. Results: There were 134 participants randomized to trebananib and 133 to control. Although trebananib did not graduate in any signature [phase III probabilities: Hazard ratio (HR)-negative (78%), HR-negative/HER2-positive (74%), HR-negative/HER2-negative (77%), andMP2 (79%)], it demonstrated high probability of superior pCR rates over control (92%-99%) among these subtypes. Trebananib improved 3-year event-free survival (HR 0.67), with no significant increase in adverse events. Activation levels of the Tie2 receptor and downstream signaling partners predicted trebananib response in HER2-positive disease; high expression of a CD8 T-cell gene signature predicted response in HR-negative/HER2-negative disease. Conclusions: The angiopoietin (Ang)/Tie2 axis inhibitor trebananib combined with standard neoadjuvant therapy increased estimated pCR rates across HR-negative and MP2 subtypes, with probabilities of superiority &gt;90%. Further study of Ang/Tie2 receptor axis inhibitors in validated, biomarker-predicted sensitive subtypes is warranted.&quot;,&quot;publisher&quot;:&quot;American Association for Cancer Research Inc.&quot;,&quot;issue&quot;:&quot;4&quot;,&quot;volume&quot;:&quot;30&quot;,&quot;container-title-short&quot;:&quot;&quot;},&quot;isTemporary&quot;:false}]},{&quot;citationID&quot;:&quot;MENDELEY_CITATION_58113565-20a0-4c6a-82e0-7dd97816ed37&quot;,&quot;properties&quot;:{&quot;noteIndex&quot;:0},&quot;isEdited&quot;:false,&quot;manualOverride&quot;:{&quot;isManuallyOverridden&quot;:false,&quot;citeprocText&quot;:&quot;(3)&quot;,&quot;manualOverrideText&quot;:&quot;&quot;},&quot;citationTag&quot;:&quot;MENDELEY_CITATION_v3_eyJjaXRhdGlvbklEIjoiTUVOREVMRVlfQ0lUQVRJT05fNTgxMTM1NjUtMjBhMC00YzZhLTgyZTAtN2RkOTc4MTZlZDM3IiwicHJvcGVydGllcyI6eyJub3RlSW5kZXgiOjB9LCJpc0VkaXRlZCI6ZmFsc2UsIm1hbnVhbE92ZXJyaWRlIjp7ImlzTWFudWFsbHlPdmVycmlkZGVuIjpmYWxzZSwiY2l0ZXByb2NUZXh0IjoiKDMpIiwibWFudWFsT3ZlcnJpZGVUZXh0IjoiIn0sImNpdGF0aW9uSXRlbXMiOlt7ImlkIjoiNDE1ZDUxZWItNDAxZS0zMWI0LWEzYzctZGViODRiY2M2YWU3IiwiaXRlbURhdGEiOnsidHlwZSI6ImFydGljbGUtam91cm5hbCIsImlkIjoiNDE1ZDUxZWItNDAxZS0zMWI0LWEzYzctZGViODRiY2M2YWU3IiwidGl0bGUiOiJBIHJhbmRvbWl6ZWQgcGhhc2UgSUlJIHN0dWR5IG9mIHByZXRyYW5zcGxhbnQgY29uZGl0aW9uaW5nIGZvciBBTUwvTURTIHdpdGggZmx1ZGFyYWJpbmUgYW5kIG9uY2UgZGFpbHkgSVYgYnVzdWxmYW4gwrEgY2xvZmFyYWJpbmUgaW4gYWxsb2dlbmVpYyBzdGVtIGNlbGwgdHJhbnNwbGFudGF0aW9uIiwiYXV0aG9yIjpbeyJmYW1pbHkiOiJBbmRlcnNzb24iLCJnaXZlbiI6IkJvcmplIFMuIiwicGFyc2UtbmFtZXMiOmZhbHNlLCJkcm9wcGluZy1wYXJ0aWNsZSI6IiIsIm5vbi1kcm9wcGluZy1wYXJ0aWNsZSI6IiJ9LHsiZmFtaWx5IjoiVGhhbGwiLCJnaXZlbiI6IlBldGVyIEYuIiwicGFyc2UtbmFtZXMiOmZhbHNlLCJkcm9wcGluZy1wYXJ0aWNsZSI6IiIsIm5vbi1kcm9wcGluZy1wYXJ0aWNsZSI6IiJ9LHsiZmFtaWx5IjoiTWEiLCJnaXZlbiI6Ikp1bnNoZW5nIiwicGFyc2UtbmFtZXMiOmZhbHNlLCJkcm9wcGluZy1wYXJ0aWNsZSI6IiIsIm5vbi1kcm9wcGluZy1wYXJ0aWNsZSI6IiJ9LHsiZmFtaWx5IjoiVmFsZGV6IiwiZ2l2ZW4iOiJCZW5pZ25vIEMuIiwicGFyc2UtbmFtZXMiOmZhbHNlLCJkcm9wcGluZy1wYXJ0aWNsZSI6IiIsIm5vbi1kcm9wcGluZy1wYXJ0aWNsZSI6IiJ9LHsiZmFtaWx5IjoiQmFzc2V0dCIsImdpdmVuIjoiUm9sYW5kIiwicGFyc2UtbmFtZXMiOmZhbHNlLCJkcm9wcGluZy1wYXJ0aWNsZSI6IiIsIm5vbi1kcm9wcGluZy1wYXJ0aWNsZSI6IiJ9LHsiZmFtaWx5IjoiQ2hlbiIsImdpdmVuIjoiSnVsaWFubmUiLCJwYXJzZS1uYW1lcyI6ZmFsc2UsImRyb3BwaW5nLXBhcnRpY2xlIjoiIiwibm9uLWRyb3BwaW5nLXBhcnRpY2xlIjoiIn0seyJmYW1pbHkiOiJBaG1lZCIsImdpdmVuIjoiU2FpcmFoIiwicGFyc2UtbmFtZXMiOmZhbHNlLCJkcm9wcGluZy1wYXJ0aWNsZSI6IiIsIm5vbi1kcm9wcGluZy1wYXJ0aWNsZSI6IiJ9LHsiZmFtaWx5IjoiQWxvdXNpIiwiZ2l2ZW4iOiJBbWluIiwicGFyc2UtbmFtZXMiOmZhbHNlLCJkcm9wcGluZy1wYXJ0aWNsZSI6IiIsIm5vbi1kcm9wcGluZy1wYXJ0aWNsZSI6IiJ9LHsiZmFtaWx5IjoiQmFzaGlyIiwiZ2l2ZW4iOiJRYWlzZXIiLCJwYXJzZS1uYW1lcyI6ZmFsc2UsImRyb3BwaW5nLXBhcnRpY2xlIjoiIiwibm9uLWRyb3BwaW5nLXBhcnRpY2xlIjoiIn0seyJmYW1pbHkiOiJDaXVyZWEiLCJnaXZlbiI6IlN0ZWZhbiIsInBhcnNlLW5hbWVzIjpmYWxzZSwiZHJvcHBpbmctcGFydGljbGUiOiIiLCJub24tZHJvcHBpbmctcGFydGljbGUiOiIifSx7ImZhbWlseSI6Ikd1bGJpcyIsImdpdmVuIjoiQWxpc29uIiwicGFyc2UtbmFtZXMiOmZhbHNlLCJkcm9wcGluZy1wYXJ0aWNsZSI6IiIsIm5vbi1kcm9wcGluZy1wYXJ0aWNsZSI6IiJ9LHsiZmFtaWx5IjoiQ29vbCIsImdpdmVuIjoiUml0YSIsInBhcnNlLW5hbWVzIjpmYWxzZSwiZHJvcHBpbmctcGFydGljbGUiOiIiLCJub24tZHJvcHBpbmctcGFydGljbGUiOiIifSx7ImZhbWlseSI6Ikthd2VkaWEiLCJnaXZlbiI6IkppdGVzaCIsInBhcnNlLW5hbWVzIjpmYWxzZSwiZHJvcHBpbmctcGFydGljbGUiOiIiLCJub24tZHJvcHBpbmctcGFydGljbGUiOiIifSx7ImZhbWlseSI6Ikhvc2luZyIsImdpdmVuIjoiQ2hpdHJhIiwicGFyc2UtbmFtZXMiOmZhbHNlLCJkcm9wcGluZy1wYXJ0aWNsZSI6IiIsIm5vbi1kcm9wcGluZy1wYXJ0aWNsZSI6IiJ9LHsiZmFtaWx5IjoiS2VicmlhZWkiLCJnaXZlbiI6IlBhcnRvdyIsInBhcnNlLW5hbWVzIjpmYWxzZSwiZHJvcHBpbmctcGFydGljbGUiOiIiLCJub24tZHJvcHBpbmctcGFydGljbGUiOiIifSx7ImZhbWlseSI6Iktvcm5ibGF1IiwiZ2l2ZW4iOiJTdGV2ZSIsInBhcnNlLW5hbWVzIjpmYWxzZSwiZHJvcHBpbmctcGFydGljbGUiOiIiLCJub24tZHJvcHBpbmctcGFydGljbGUiOiIifSx7ImZhbWlseSI6Ik15ZXJzIiwiZ2l2ZW4iOiJBbGFuIiwicGFyc2UtbmFtZXMiOmZhbHNlLCJkcm9wcGluZy1wYXJ0aWNsZSI6IiIsIm5vbi1kcm9wcGluZy1wYXJ0aWNsZSI6IiJ9LHsiZmFtaWx5IjoiT3JhbiIsImdpdmVuIjoiQmV0dWwiLCJwYXJzZS1uYW1lcyI6ZmFsc2UsImRyb3BwaW5nLXBhcnRpY2xlIjoiIiwibm9uLWRyb3BwaW5nLXBhcnRpY2xlIjoiIn0seyJmYW1pbHkiOiJSZXp2YW5pIiwiZ2l2ZW4iOiJLYXRheW91biIsInBhcnNlLW5hbWVzIjpmYWxzZSwiZHJvcHBpbmctcGFydGljbGUiOiIiLCJub24tZHJvcHBpbmctcGFydGljbGUiOiIifSx7ImZhbWlseSI6IlNoYWgiLCJnaXZlbiI6Ik5pbmEiLCJwYXJzZS1uYW1lcyI6ZmFsc2UsImRyb3BwaW5nLXBhcnRpY2xlIjoiIiwibm9uLWRyb3BwaW5nLXBhcnRpY2xlIjoiIn0seyJmYW1pbHkiOiJTaHBhbGwiLCJnaXZlbiI6IkVsaXphYmV0aCIsInBhcnNlLW5hbWVzIjpmYWxzZSwiZHJvcHBpbmctcGFydGljbGUiOiIiLCJub24tZHJvcHBpbmctcGFydGljbGUiOiIifSx7ImZhbWlseSI6IlBhcm1hciIsImdpdmVuIjoiU2ltcml0IiwicGFyc2UtbmFtZXMiOmZhbHNlLCJkcm9wcGluZy1wYXJ0aWNsZSI6IiIsIm5vbi1kcm9wcGluZy1wYXJ0aWNsZSI6IiJ9LHsiZmFtaWx5IjoiUG9wYXQiLCJnaXZlbiI6IlVkYXkgUi4iLCJwYXJzZS1uYW1lcyI6ZmFsc2UsImRyb3BwaW5nLXBhcnRpY2xlIjoiIiwibm9uLWRyb3BwaW5nLXBhcnRpY2xlIjoiIn0seyJmYW1pbHkiOiJOaWV0byIsImdpdmVuIjoiWWFnbyIsInBhcnNlLW5hbWVzIjpmYWxzZSwiZHJvcHBpbmctcGFydGljbGUiOiIiLCJub24tZHJvcHBpbmctcGFydGljbGUiOiIifSx7ImZhbWlseSI6IkNoYW1wbGluIiwiZ2l2ZW4iOiJSaWNoYXJkIEUuIiwicGFyc2UtbmFtZXMiOmZhbHNlLCJkcm9wcGluZy1wYXJ0aWNsZSI6IiIsIm5vbi1kcm9wcGluZy1wYXJ0aWNsZSI6IiJ9XSwiY29udGFpbmVyLXRpdGxlIjoiQm9uZSBNYXJyb3cgVHJhbnNwbGFudGF0aW9uIiwiY29udGFpbmVyLXRpdGxlLXNob3J0IjoiQm9uZSBNYXJyb3cgVHJhbnNwbGFudCIsIkRPSSI6IjEwLjEwMzgvczQxNDA5LTAyMi0wMTcwNS03IiwiSVNTTiI6IjE0NzY1MzY1IiwiUE1JRCI6IjM1NjEwMzA4IiwiaXNzdWVkIjp7ImRhdGUtcGFydHMiOltbMjAyMiw4LDFdXX0sInBhZ2UiOiIxMjk1LTEzMDMiLCJhYnN0cmFjdCI6IlByZXRyYW5zcGxhbnQgY29uZGl0aW9uaW5nIHdpdGggRmx1ZGFyYWJpbmUgKEZsdSktQnVzdWxmYW4gKEJ1KSBpcyBzYWZlLCBidXQgY2xvZmFyYWJpbmUgKENsbykgaGFzIGltcHJvdmVkIGFudGlsZXVrZW1pYyBhY3Rpdml0eS4gSHlwb3RoZXNpczogRmx1K0Nsby1CdSAoRkNCKSB5aWVsZHMgc3VwZXJpb3IgcHJvZ3Jlc3Npb24tZnJlZSBzdXJ2aXZhbCAoUEZTKSBhZnRlciBhbGxvZ2VuZWljIHRyYW5zcGxhbnRhdGlvbi4gV2UgcmFuZG9taXplZCAyNTAgQU1ML01EUyBwYXRpZW50cyBhZ2VkIDPigJM3MCwgS2Fybm9mc2t5IFNjb3JlIOKJpTgwLCB3aXRoIG1hdGNoZWQgZG9ub3JzLCB0byBGQ0IgKG4gPSAxMjApIG9yIEZsdS1CdSAobiA9IDEzMCksIHN0cmF0aWZ5aW5nIGNvbXBsZXRlIHJlbWlzc2lvbiAoQ1IpIHZzLiBObyBDUiwgKE5DUikuIEhDVC1DSSBzY29yZXMgdmFyaWVkLCBmcm9tIDAgdG8gMTAuIEFsbCBldmFsdWFibGUgcGF0aWVudHMgZW5ncmFmdGVkLiBNZWRpYW4gZm9sbG93LXVwIHdhcyA2NiBtb250aHMgKGludGVycXVhcnRpbGUgcmFuZ2U6IDU44oCTODApLiBUaHJlZS15ZWFyIHJlbGFwc2UgaW5jaWRlbmNlIChSSSksIDI1JSB3aXRoIEZDQiwgdnMuIDM5JSB3aXRoIEZsdS1CdSAocCA9IDAuMDE4KSwgb2Zmc2V0IGJ5IGhpZ2hlciBub24tcmVsYXBzZSBtb3J0YWxpdHksIDIyLjYlICg5NSVDSTogMTbigJMzMC4yJSkgdnMuIDEyLjMlICg5NSVDSTogNi414oCTMTklKS4gVGhyZWUteWVhciBQRlMgd2FzIDUyJSAoOTUlQ0k6IDQ04oCTNjIlKSAoRkNCKSwgdnMuIDQ4JSAoOTUlQ0k6IDQx4oCTNTglKSAoRmx1LUJ1KS4gRkNCIGJlbmVmaXRlZCBDUiBwYXRpZW50cyBsZXNzLCBOQ1IgcGF0aWVudHMgYWdlIOKJpCA2MCBoYWQgMy15ZWFyIDM0JSBSSSAoOTUlQ0k6IDE54oCTNDklKSAoRkNCKSB2cy4gNTYlICg5NSVDSTogMzjigJM3MCUpIGFmdGVyIEZsdS1CdSAocCA9IDAuMDM3KS4gTkNSIHBhdGllbnRzID42MCB5ZWFycyBoYWQgMy15ZWFyIFJJIDEwLjAlIChGQ0IpLCB2cy4gNTYuMCUsIGFmdGVyIEZsdS1CdSAocCA9IDAuMDAzKS4gQmF5ZXNpYW4gcmVncmVzc2lvbiBhbmFseXNpcyBpbmNsdWRpbmcgdHJlYXRtZW50LWNvdmFyaWF0ZSBpbnRlcmFjdGlvbnMgc2hvd2VkIEZDQiBzdXBlcmlvcml0eSBpbiBOQ1IgcGF0aWVudHMgd2l0aCBsb3cgSENULUNJICgw4oCTMikuIFNlcmlvdXMgYWR2ZXJzZSBldmVudCBwcm9maWxlcyB3ZXJlIHNpbWlsYXIgZm9yIHRoZSByZWdpbWVucy4gQ29uZGl0aW9uaW5nIHdpdGggRkNCIGRpZCBub3QgaW1wcm92ZSBQRlMgb3ZlcmFsbCwgYnV0IGltcHJvdmVkIGRpc2Vhc2UgY29udHJvbCBpbiBOQ1IgcGF0aWVudHMsIG1hbmRhdGluZyBjb25maXJtYXRvcnkgdHJpYWxzLiBSZW1pc3Npb24gc3RhdHVzIGFuZCBIQ1QtQ0kgc2hvdWxkIGJlIGNvbnNpZGVyZWQgd2hlbiB1c2luZyBGQ0IuIiwicHVibGlzaGVyIjoiU3ByaW5nZXIgTmF0dXJlIiwiaXNzdWUiOiI4Iiwidm9sdW1lIjoiNTcifSwiaXNUZW1wb3JhcnkiOmZhbHNlfV19&quot;,&quot;citationItems&quot;:[{&quot;id&quot;:&quot;415d51eb-401e-31b4-a3c7-deb84bcc6ae7&quot;,&quot;itemData&quot;:{&quot;type&quot;:&quot;article-journal&quot;,&quot;id&quot;:&quot;415d51eb-401e-31b4-a3c7-deb84bcc6ae7&quot;,&quot;title&quot;:&quot;A randomized phase III study of pretransplant conditioning for AML/MDS with fludarabine and once daily IV busulfan ± clofarabine in allogeneic stem cell transplantation&quot;,&quot;author&quot;:[{&quot;family&quot;:&quot;Andersson&quot;,&quot;given&quot;:&quot;Borje S.&quot;,&quot;parse-names&quot;:false,&quot;dropping-particle&quot;:&quot;&quot;,&quot;non-dropping-particle&quot;:&quot;&quot;},{&quot;family&quot;:&quot;Thall&quot;,&quot;given&quot;:&quot;Peter F.&quot;,&quot;parse-names&quot;:false,&quot;dropping-particle&quot;:&quot;&quot;,&quot;non-dropping-particle&quot;:&quot;&quot;},{&quot;family&quot;:&quot;Ma&quot;,&quot;given&quot;:&quot;Junsheng&quot;,&quot;parse-names&quot;:false,&quot;dropping-particle&quot;:&quot;&quot;,&quot;non-dropping-particle&quot;:&quot;&quot;},{&quot;family&quot;:&quot;Valdez&quot;,&quot;given&quot;:&quot;Benigno C.&quot;,&quot;parse-names&quot;:false,&quot;dropping-particle&quot;:&quot;&quot;,&quot;non-dropping-particle&quot;:&quot;&quot;},{&quot;family&quot;:&quot;Bassett&quot;,&quot;given&quot;:&quot;Roland&quot;,&quot;parse-names&quot;:false,&quot;dropping-particle&quot;:&quot;&quot;,&quot;non-dropping-particle&quot;:&quot;&quot;},{&quot;family&quot;:&quot;Chen&quot;,&quot;given&quot;:&quot;Julianne&quot;,&quot;parse-names&quot;:false,&quot;dropping-particle&quot;:&quot;&quot;,&quot;non-dropping-particle&quot;:&quot;&quot;},{&quot;family&quot;:&quot;Ahmed&quot;,&quot;given&quot;:&quot;Sairah&quot;,&quot;parse-names&quot;:false,&quot;dropping-particle&quot;:&quot;&quot;,&quot;non-dropping-particle&quot;:&quot;&quot;},{&quot;family&quot;:&quot;Alousi&quot;,&quot;given&quot;:&quot;Amin&quot;,&quot;parse-names&quot;:false,&quot;dropping-particle&quot;:&quot;&quot;,&quot;non-dropping-particle&quot;:&quot;&quot;},{&quot;family&quot;:&quot;Bashir&quot;,&quot;given&quot;:&quot;Qaiser&quot;,&quot;parse-names&quot;:false,&quot;dropping-particle&quot;:&quot;&quot;,&quot;non-dropping-particle&quot;:&quot;&quot;},{&quot;family&quot;:&quot;Ciurea&quot;,&quot;given&quot;:&quot;Stefan&quot;,&quot;parse-names&quot;:false,&quot;dropping-particle&quot;:&quot;&quot;,&quot;non-dropping-particle&quot;:&quot;&quot;},{&quot;family&quot;:&quot;Gulbis&quot;,&quot;given&quot;:&quot;Alison&quot;,&quot;parse-names&quot;:false,&quot;dropping-particle&quot;:&quot;&quot;,&quot;non-dropping-particle&quot;:&quot;&quot;},{&quot;family&quot;:&quot;Cool&quot;,&quot;given&quot;:&quot;Rita&quot;,&quot;parse-names&quot;:false,&quot;dropping-particle&quot;:&quot;&quot;,&quot;non-dropping-particle&quot;:&quot;&quot;},{&quot;family&quot;:&quot;Kawedia&quot;,&quot;given&quot;:&quot;Jitesh&quot;,&quot;parse-names&quot;:false,&quot;dropping-particle&quot;:&quot;&quot;,&quot;non-dropping-particle&quot;:&quot;&quot;},{&quot;family&quot;:&quot;Hosing&quot;,&quot;given&quot;:&quot;Chitra&quot;,&quot;parse-names&quot;:false,&quot;dropping-particle&quot;:&quot;&quot;,&quot;non-dropping-particle&quot;:&quot;&quot;},{&quot;family&quot;:&quot;Kebriaei&quot;,&quot;given&quot;:&quot;Partow&quot;,&quot;parse-names&quot;:false,&quot;dropping-particle&quot;:&quot;&quot;,&quot;non-dropping-particle&quot;:&quot;&quot;},{&quot;family&quot;:&quot;Kornblau&quot;,&quot;given&quot;:&quot;Steve&quot;,&quot;parse-names&quot;:false,&quot;dropping-particle&quot;:&quot;&quot;,&quot;non-dropping-particle&quot;:&quot;&quot;},{&quot;family&quot;:&quot;Myers&quot;,&quot;given&quot;:&quot;Alan&quot;,&quot;parse-names&quot;:false,&quot;dropping-particle&quot;:&quot;&quot;,&quot;non-dropping-particle&quot;:&quot;&quot;},{&quot;family&quot;:&quot;Oran&quot;,&quot;given&quot;:&quot;Betul&quot;,&quot;parse-names&quot;:false,&quot;dropping-particle&quot;:&quot;&quot;,&quot;non-dropping-particle&quot;:&quot;&quot;},{&quot;family&quot;:&quot;Rezvani&quot;,&quot;given&quot;:&quot;Katayoun&quot;,&quot;parse-names&quot;:false,&quot;dropping-particle&quot;:&quot;&quot;,&quot;non-dropping-particle&quot;:&quot;&quot;},{&quot;family&quot;:&quot;Shah&quot;,&quot;given&quot;:&quot;Nina&quot;,&quot;parse-names&quot;:false,&quot;dropping-particle&quot;:&quot;&quot;,&quot;non-dropping-particle&quot;:&quot;&quot;},{&quot;family&quot;:&quot;Shpall&quot;,&quot;given&quot;:&quot;Elizabeth&quot;,&quot;parse-names&quot;:false,&quot;dropping-particle&quot;:&quot;&quot;,&quot;non-dropping-particle&quot;:&quot;&quot;},{&quot;family&quot;:&quot;Parmar&quot;,&quot;given&quot;:&quot;Simrit&quot;,&quot;parse-names&quot;:false,&quot;dropping-particle&quot;:&quot;&quot;,&quot;non-dropping-particle&quot;:&quot;&quot;},{&quot;family&quot;:&quot;Popat&quot;,&quot;given&quot;:&quot;Uday R.&quot;,&quot;parse-names&quot;:false,&quot;dropping-particle&quot;:&quot;&quot;,&quot;non-dropping-particle&quot;:&quot;&quot;},{&quot;family&quot;:&quot;Nieto&quot;,&quot;given&quot;:&quot;Yago&quot;,&quot;parse-names&quot;:false,&quot;dropping-particle&quot;:&quot;&quot;,&quot;non-dropping-particle&quot;:&quot;&quot;},{&quot;family&quot;:&quot;Champlin&quot;,&quot;given&quot;:&quot;Richard E.&quot;,&quot;parse-names&quot;:false,&quot;dropping-particle&quot;:&quot;&quot;,&quot;non-dropping-particle&quot;:&quot;&quot;}],&quot;container-title&quot;:&quot;Bone Marrow Transplantation&quot;,&quot;container-title-short&quot;:&quot;Bone Marrow Transplant&quot;,&quot;DOI&quot;:&quot;10.1038/s41409-022-01705-7&quot;,&quot;ISSN&quot;:&quot;14765365&quot;,&quot;PMID&quot;:&quot;35610308&quot;,&quot;issued&quot;:{&quot;date-parts&quot;:[[2022,8,1]]},&quot;page&quot;:&quot;1295-1303&quot;,&quot;abstract&quot;:&quot;Pretransplant conditioning with Fludarabine (Flu)-Busulfan (Bu) is safe, but clofarabine (Clo) has improved antileukemic activity. Hypothesis: Flu+Clo-Bu (FCB) yields superior progression-free survival (PFS) after allogeneic transplantation. We randomized 250 AML/MDS patients aged 3–70, Karnofsky Score ≥80, with matched donors, to FCB (n = 120) or Flu-Bu (n = 130), stratifying complete remission (CR) vs. No CR, (NCR). HCT-CI scores varied, from 0 to 10. All evaluable patients engrafted. Median follow-up was 66 months (interquartile range: 58–80). Three-year relapse incidence (RI), 25% with FCB, vs. 39% with Flu-Bu (p = 0.018), offset by higher non-relapse mortality, 22.6% (95%CI: 16–30.2%) vs. 12.3% (95%CI: 6.5–19%). Three-year PFS was 52% (95%CI: 44–62%) (FCB), vs. 48% (95%CI: 41–58%) (Flu-Bu). FCB benefited CR patients less, NCR patients age ≤ 60 had 3-year 34% RI (95%CI: 19–49%) (FCB) vs. 56% (95%CI: 38–70%) after Flu-Bu (p = 0.037). NCR patients &gt;60 years had 3-year RI 10.0% (FCB), vs. 56.0%, after Flu-Bu (p = 0.003). Bayesian regression analysis including treatment-covariate interactions showed FCB superiority in NCR patients with low HCT-CI (0–2). Serious adverse event profiles were similar for the regimens. Conditioning with FCB did not improve PFS overall, but improved disease control in NCR patients, mandating confirmatory trials. Remission status and HCT-CI should be considered when using FCB.&quot;,&quot;publisher&quot;:&quot;Springer Nature&quot;,&quot;issue&quot;:&quot;8&quot;,&quot;volume&quot;:&quot;57&quot;},&quot;isTemporary&quot;:false}]},{&quot;citationID&quot;:&quot;MENDELEY_CITATION_48d55890-0cf3-428e-acb5-b0d2f18091bd&quot;,&quot;properties&quot;:{&quot;noteIndex&quot;:0},&quot;isEdited&quot;:false,&quot;manualOverride&quot;:{&quot;isManuallyOverridden&quot;:false,&quot;citeprocText&quot;:&quot;(4)&quot;,&quot;manualOverrideText&quot;:&quot;&quot;},&quot;citationTag&quot;:&quot;MENDELEY_CITATION_v3_eyJjaXRhdGlvbklEIjoiTUVOREVMRVlfQ0lUQVRJT05fNDhkNTU4OTAtMGNmMy00MjhlLWFjYjUtYjBkMmYxODA5MWJkIiwicHJvcGVydGllcyI6eyJub3RlSW5kZXgiOjB9LCJpc0VkaXRlZCI6ZmFsc2UsIm1hbnVhbE92ZXJyaWRlIjp7ImlzTWFudWFsbHlPdmVycmlkZGVuIjpmYWxzZSwiY2l0ZXByb2NUZXh0IjoiKDQpIiwibWFudWFsT3ZlcnJpZGVUZXh0IjoiIn0sImNpdGF0aW9uSXRlbXMiOlt7ImlkIjoiYzEyNGYwZDItNWJkNy0zMzM2LTk5OGItYmExMWRmYjRkOTU2IiwiaXRlbURhdGEiOnsidHlwZSI6ImFydGljbGUtam91cm5hbCIsImlkIjoiYzEyNGYwZDItNWJkNy0zMzM2LTk5OGItYmExMWRmYjRkOTU2IiwidGl0bGUiOiJFZmZlY3Qgb2YgSHlkcm9jb3J0aXNvbmUgb24gTW9ydGFsaXR5IGFuZCBPcmdhbiBTdXBwb3J0IGluIFBhdGllbnRzIHdpdGggU2V2ZXJlIENPVklELTE5OiBUaGUgUkVNQVAtQ0FQIENPVklELTE5IENvcnRpY29zdGVyb2lkIERvbWFpbiBSYW5kb21pemVkIENsaW5pY2FsIFRyaWFsIiwiYXV0aG9yIjpbeyJmYW1pbHkiOiJBbmd1cyIsImdpdmVuIjoiRGVyZWsgQy4iLCJwYXJzZS1uYW1lcyI6ZmFsc2UsImRyb3BwaW5nLXBhcnRpY2xlIjoiIiwibm9uLWRyb3BwaW5nLXBhcnRpY2xlIjoiIn0seyJmYW1pbHkiOiJEZXJkZSIsImdpdmVuIjoiTGVubmllIiwicGFyc2UtbmFtZXMiOmZhbHNlLCJkcm9wcGluZy1wYXJ0aWNsZSI6IiIsIm5vbi1kcm9wcGluZy1wYXJ0aWNsZSI6IiJ9LHsiZmFtaWx5IjoiQWwtQmVpZGgiLCJnaXZlbiI6IkZhcmFoIiwicGFyc2UtbmFtZXMiOmZhbHNlLCJkcm9wcGluZy1wYXJ0aWNsZSI6IiIsIm5vbi1kcm9wcGluZy1wYXJ0aWNsZSI6IiJ9LHsiZmFtaWx5IjoiQW5uYW5lIiwiZ2l2ZW4iOiJEamlsbGFsaSIsInBhcnNlLW5hbWVzIjpmYWxzZSwiZHJvcHBpbmctcGFydGljbGUiOiIiLCJub24tZHJvcHBpbmctcGFydGljbGUiOiIifSx7ImZhbWlseSI6IkFyYWJpIiwiZ2l2ZW4iOiJZYXNlZW4iLCJwYXJzZS1uYW1lcyI6ZmFsc2UsImRyb3BwaW5nLXBhcnRpY2xlIjoiIiwibm9uLWRyb3BwaW5nLXBhcnRpY2xlIjoiIn0seyJmYW1pbHkiOiJCZWFuZSIsImdpdmVuIjoiQWJpZ2FpbCIsInBhcnNlLW5hbWVzIjpmYWxzZSwiZHJvcHBpbmctcGFydGljbGUiOiIiLCJub24tZHJvcHBpbmctcGFydGljbGUiOiIifSx7ImZhbWlseSI6IkJlbnR1bS1QdWlqayIsImdpdmVuIjoiV2lsbWEiLCJwYXJzZS1uYW1lcyI6ZmFsc2UsImRyb3BwaW5nLXBhcnRpY2xlIjoiIiwibm9uLWRyb3BwaW5nLXBhcnRpY2xlIjoiVmFuIn0seyJmYW1pbHkiOiJCZXJyeSIsImdpdmVuIjoiTGluZHNheSIsInBhcnNlLW5hbWVzIjpmYWxzZSwiZHJvcHBpbmctcGFydGljbGUiOiIiLCJub24tZHJvcHBpbmctcGFydGljbGUiOiIifSx7ImZhbWlseSI6IkJoaW1hbmkiLCJnaXZlbiI6IlphaHJhIiwicGFyc2UtbmFtZXMiOmZhbHNlLCJkcm9wcGluZy1wYXJ0aWNsZSI6IiIsIm5vbi1kcm9wcGluZy1wYXJ0aWNsZSI6IiJ9LHsiZmFtaWx5IjoiQm9udGVuIiwiZ2l2ZW4iOiJNYXJjIiwicGFyc2UtbmFtZXMiOmZhbHNlLCJkcm9wcGluZy1wYXJ0aWNsZSI6IiIsIm5vbi1kcm9wcGluZy1wYXJ0aWNsZSI6IiJ9LHsiZmFtaWx5IjoiQnJhZGJ1cnkiLCJnaXZlbiI6IkNoYXJsb3R0ZSIsInBhcnNlLW5hbWVzIjpmYWxzZSwiZHJvcHBpbmctcGFydGljbGUiOiIiLCJub24tZHJvcHBpbmctcGFydGljbGUiOiIifSx7ImZhbWlseSI6IkJydW5raG9yc3QiLCJnaXZlbiI6IkZyYW5rIiwicGFyc2UtbmFtZXMiOmZhbHNlLCJkcm9wcGluZy1wYXJ0aWNsZSI6IiIsIm5vbi1kcm9wcGluZy1wYXJ0aWNsZSI6IiJ9LHsiZmFtaWx5IjoiQnV4dG9uIiwiZ2l2ZW4iOiJNZXJlZGl0aCIsInBhcnNlLW5hbWVzIjpmYWxzZSwiZHJvcHBpbmctcGFydGljbGUiOiIiLCJub24tZHJvcHBpbmctcGFydGljbGUiOiIifSx7ImZhbWlseSI6IkJ1emdhdSIsImdpdmVuIjoiQWRyaWFuIiwicGFyc2UtbmFtZXMiOmZhbHNlLCJkcm9wcGluZy1wYXJ0aWNsZSI6IiIsIm5vbi1kcm9wcGluZy1wYXJ0aWNsZSI6IiJ9LHsiZmFtaWx5IjoiQ2hlbmciLCJnaXZlbiI6IkFsbGVuIEMuIiwicGFyc2UtbmFtZXMiOmZhbHNlLCJkcm9wcGluZy1wYXJ0aWNsZSI6IiIsIm5vbi1kcm9wcGluZy1wYXJ0aWNsZSI6IiJ9LHsiZmFtaWx5IjoiSm9uZyIsImdpdmVuIjoiTWVubm8iLCJwYXJzZS1uYW1lcyI6ZmFsc2UsImRyb3BwaW5nLXBhcnRpY2xlIjoiIiwibm9uLWRyb3BwaW5nLXBhcnRpY2xlIjoiRGUifSx7ImZhbWlseSI6IkRldHJ5IiwiZ2l2ZW4iOiJNaWNoZWxsZSIsInBhcnNlLW5hbWVzIjpmYWxzZSwiZHJvcHBpbmctcGFydGljbGUiOiIiLCJub24tZHJvcHBpbmctcGFydGljbGUiOiIifSx7ImZhbWlseSI6IkVzdGNvdXJ0IiwiZ2l2ZW4iOiJMaXNlIiwicGFyc2UtbmFtZXMiOmZhbHNlLCJkcm9wcGluZy1wYXJ0aWNsZSI6IiIsIm5vbi1kcm9wcGluZy1wYXJ0aWNsZSI6IiJ9LHsiZmFtaWx5IjoiRml0emdlcmFsZCIsImdpdmVuIjoiTWFyayIsInBhcnNlLW5hbWVzIjpmYWxzZSwiZHJvcHBpbmctcGFydGljbGUiOiIiLCJub24tZHJvcHBpbmctcGFydGljbGUiOiIifSx7ImZhbWlseSI6Ikdvb3NzZW5zIiwiZ2l2ZW4iOiJIZXJtYW4iLCJwYXJzZS1uYW1lcyI6ZmFsc2UsImRyb3BwaW5nLXBhcnRpY2xlIjoiIiwibm9uLWRyb3BwaW5nLXBhcnRpY2xlIjoiIn0seyJmYW1pbHkiOiJHcmVlbiIsImdpdmVuIjoiQ2FtZXJvbiIsInBhcnNlLW5hbWVzIjpmYWxzZSwiZHJvcHBpbmctcGFydGljbGUiOiIiLCJub24tZHJvcHBpbmctcGFydGljbGUiOiIifSx7ImZhbWlseSI6IkhhbmlmZmEiLCJnaXZlbiI6IlJhc2hhbiIsInBhcnNlLW5hbWVzIjpmYWxzZSwiZHJvcHBpbmctcGFydGljbGUiOiIiLCJub24tZHJvcHBpbmctcGFydGljbGUiOiIifSx7ImZhbWlseSI6IkhpZ2dpbnMiLCJnaXZlbiI6IkFsaXNhIE0uIiwicGFyc2UtbmFtZXMiOmZhbHNlLCJkcm9wcGluZy1wYXJ0aWNsZSI6IiIsIm5vbi1kcm9wcGluZy1wYXJ0aWNsZSI6IiJ9LHsiZmFtaWx5IjoiSG9ydmF0IiwiZ2l2ZW4iOiJDaHJpc3RvcGhlciIsInBhcnNlLW5hbWVzIjpmYWxzZSwiZHJvcHBpbmctcGFydGljbGUiOiIiLCJub24tZHJvcHBpbmctcGFydGljbGUiOiIifSx7ImZhbWlseSI6Ikh1bGxlZ2llIiwiZ2l2ZW4iOiJTZWJhc3RpYWFuIEouIiwicGFyc2UtbmFtZXMiOmZhbHNlLCJkcm9wcGluZy1wYXJ0aWNsZSI6IiIsIm5vbi1kcm9wcGluZy1wYXJ0aWNsZSI6IiJ9LHsiZmFtaWx5IjoiS3J1Z2VyIiwiZ2l2ZW4iOiJQZXRlciIsInBhcnNlLW5hbWVzIjpmYWxzZSwiZHJvcHBpbmctcGFydGljbGUiOiIiLCJub24tZHJvcHBpbmctcGFydGljbGUiOiIifSx7ImZhbWlseSI6IkxhbW9udGFnbmUiLCJnaXZlbiI6IkZyYW5jb2lzIiwicGFyc2UtbmFtZXMiOmZhbHNlLCJkcm9wcGluZy1wYXJ0aWNsZSI6IiIsIm5vbi1kcm9wcGluZy1wYXJ0aWNsZSI6IiJ9LHsiZmFtaWx5IjoiTGF3bGVyIiwiZ2l2ZW4iOiJQYXRyaWNrIFIuIiwicGFyc2UtbmFtZXMiOmZhbHNlLCJkcm9wcGluZy1wYXJ0aWNsZSI6IiIsIm5vbi1kcm9wcGluZy1wYXJ0aWNsZSI6IiJ9LHsiZmFtaWx5IjoiTGluc3RydW0iLCJnaXZlbiI6IktlbHNleSIsInBhcnNlLW5hbWVzIjpmYWxzZSwiZHJvcHBpbmctcGFydGljbGUiOiIiLCJub24tZHJvcHBpbmctcGFydGljbGUiOiIifSx7ImZhbWlseSI6IkxpdHRvbiIsImdpdmVuIjoiRWR3YXJkIiwicGFyc2UtbmFtZXMiOmZhbHNlLCJkcm9wcGluZy1wYXJ0aWNsZSI6IiIsIm5vbi1kcm9wcGluZy1wYXJ0aWNsZSI6IiJ9LHsiZmFtaWx5IjoiTG9yZW56aSIsImdpdmVuIjoiRWxpemFiZXRoIiwicGFyc2UtbmFtZXMiOmZhbHNlLCJkcm9wcGluZy1wYXJ0aWNsZSI6IiIsIm5vbi1kcm9wcGluZy1wYXJ0aWNsZSI6IiJ9LHsiZmFtaWx5IjoiTWFyc2hhbGwiLCJnaXZlbiI6IkpvaG4iLCJwYXJzZS1uYW1lcyI6ZmFsc2UsImRyb3BwaW5nLXBhcnRpY2xlIjoiIiwibm9uLWRyb3BwaW5nLXBhcnRpY2xlIjoiIn0seyJmYW1pbHkiOiJNY0F1bGV5IiwiZ2l2ZW4iOiJEYW5pZWwiLCJwYXJzZS1uYW1lcyI6ZmFsc2UsImRyb3BwaW5nLXBhcnRpY2xlIjoiIiwibm9uLWRyb3BwaW5nLXBhcnRpY2xlIjoiIn0seyJmYW1pbHkiOiJNY0dsb3RoaW4iLCJnaXZlbiI6IkFubmEiLCJwYXJzZS1uYW1lcyI6ZmFsc2UsImRyb3BwaW5nLXBhcnRpY2xlIjoiIiwibm9uLWRyb3BwaW5nLXBhcnRpY2xlIjoiIn0seyJmYW1pbHkiOiJNY0d1aW5uZXNzIiwiZ2l2ZW4iOiJTaGF5IiwicGFyc2UtbmFtZXMiOmZhbHNlLCJkcm9wcGluZy1wYXJ0aWNsZSI6IiIsIm5vbi1kcm9wcGluZy1wYXJ0aWNsZSI6IiJ9LHsiZmFtaWx5IjoiTWNWZXJyeSIsImdpdmVuIjoiQnJ5YW4iLCJwYXJzZS1uYW1lcyI6ZmFsc2UsImRyb3BwaW5nLXBhcnRpY2xlIjoiIiwibm9uLWRyb3BwaW5nLXBhcnRpY2xlIjoiIn0seyJmYW1pbHkiOiJNb250Z29tZXJ5IiwiZ2l2ZW4iOiJTdGVwaGFuaWUiLCJwYXJzZS1uYW1lcyI6ZmFsc2UsImRyb3BwaW5nLXBhcnRpY2xlIjoiIiwibm9uLWRyb3BwaW5nLXBhcnRpY2xlIjoiIn0seyJmYW1pbHkiOiJNb3VuY2V5IiwiZ2l2ZW4iOiJQYXVsIiwicGFyc2UtbmFtZXMiOmZhbHNlLCJkcm9wcGluZy1wYXJ0aWNsZSI6IiIsIm5vbi1kcm9wcGluZy1wYXJ0aWNsZSI6IiJ9LHsiZmFtaWx5IjoiTXVydGh5IiwiZ2l2ZW4iOiJTcmluaXZhcyIsInBhcnNlLW5hbWVzIjpmYWxzZSwiZHJvcHBpbmctcGFydGljbGUiOiIiLCJub24tZHJvcHBpbmctcGFydGljbGUiOiIifSx7ImZhbWlseSI6Ik5pY2hvbCIsImdpdmVuIjoiQWxpc3RhaXIiLCJwYXJzZS1uYW1lcyI6ZmFsc2UsImRyb3BwaW5nLXBhcnRpY2xlIjoiIiwibm9uLWRyb3BwaW5nLXBhcnRpY2xlIjoiIn0seyJmYW1pbHkiOiJQYXJrZSIsImdpdmVuIjoiUmFjaGFlbCIsInBhcnNlLW5hbWVzIjpmYWxzZSwiZHJvcHBpbmctcGFydGljbGUiOiIiLCJub24tZHJvcHBpbmctcGFydGljbGUiOiIifSx7ImZhbWlseSI6IlBhcmtlciIsImdpdmVuIjoiSmFuZSIsInBhcnNlLW5hbWVzIjpmYWxzZSwiZHJvcHBpbmctcGFydGljbGUiOiIiLCJub24tZHJvcHBpbmctcGFydGljbGUiOiIifSx7ImZhbWlseSI6IlJvd2FuIiwiZ2l2ZW4iOiJLYXRocnluIiwicGFyc2UtbmFtZXMiOmZhbHNlLCJkcm9wcGluZy1wYXJ0aWNsZSI6IiIsIm5vbi1kcm9wcGluZy1wYXJ0aWNsZSI6IiJ9LHsiZmFtaWx5IjoiU2FuaWwiLCJnaXZlbiI6IkFzaGlzaCIsInBhcnNlLW5hbWVzIjpmYWxzZSwiZHJvcHBpbmctcGFydGljbGUiOiIiLCJub24tZHJvcHBpbmctcGFydGljbGUiOiIifSx7ImZhbWlseSI6IlNhbnRvcyIsImdpdmVuIjoiTWFybGVuZSIsInBhcnNlLW5hbWVzIjpmYWxzZSwiZHJvcHBpbmctcGFydGljbGUiOiIiLCJub24tZHJvcHBpbmctcGFydGljbGUiOiIifSx7ImZhbWlseSI6IlNhdW5kZXJzIiwiZ2l2ZW4iOiJDaHJpc3RpbmEiLCJwYXJzZS1uYW1lcyI6ZmFsc2UsImRyb3BwaW5nLXBhcnRpY2xlIjoiIiwibm9uLWRyb3BwaW5nLXBhcnRpY2xlIjoiIn0seyJmYW1pbHkiOiJTZXltb3VyIiwiZ2l2ZW4iOiJDaHJpc3RvcGhlciIsInBhcnNlLW5hbWVzIjpmYWxzZSwiZHJvcHBpbmctcGFydGljbGUiOiIiLCJub24tZHJvcHBpbmctcGFydGljbGUiOiIifSx7ImZhbWlseSI6IlR1cm5lciIsImdpdmVuIjoiQW5uZSIsInBhcnNlLW5hbWVzIjpmYWxzZSwiZHJvcHBpbmctcGFydGljbGUiOiIiLCJub24tZHJvcHBpbmctcGFydGljbGUiOiIifSx7ImZhbWlseSI6IlZlZXJkb25rIiwiZ2l2ZW4iOiJGcmFuayIsInBhcnNlLW5hbWVzIjpmYWxzZSwiZHJvcHBpbmctcGFydGljbGUiOiIiLCJub24tZHJvcHBpbmctcGFydGljbGUiOiJWYW4gRGUifSx7ImZhbWlseSI6IlZlbmthdGVzaCIsImdpdmVuIjoiQmFsYXN1YnJhbWFuaWFuIiwicGFyc2UtbmFtZXMiOmZhbHNlLCJkcm9wcGluZy1wYXJ0aWNsZSI6IiIsIm5vbi1kcm9wcGluZy1wYXJ0aWNsZSI6IiJ9LHsiZmFtaWx5IjoiWmFyeWNoYW5za2kiLCJnaXZlbiI6IlJ5YW4iLCJwYXJzZS1uYW1lcyI6ZmFsc2UsImRyb3BwaW5nLXBhcnRpY2xlIjoiIiwibm9uLWRyb3BwaW5nLXBhcnRpY2xlIjoiIn0seyJmYW1pbHkiOiJCZXJyeSIsImdpdmVuIjoiU2NvdHQiLCJwYXJzZS1uYW1lcyI6ZmFsc2UsImRyb3BwaW5nLXBhcnRpY2xlIjoiIiwibm9uLWRyb3BwaW5nLXBhcnRpY2xlIjoiIn0seyJmYW1pbHkiOiJMZXdpcyIsImdpdmVuIjoiUm9nZXIgSi4iLCJwYXJzZS1uYW1lcyI6ZmFsc2UsImRyb3BwaW5nLXBhcnRpY2xlIjoiIiwibm9uLWRyb3BwaW5nLXBhcnRpY2xlIjoiIn0seyJmYW1pbHkiOiJNY0FydGh1ciIsImdpdmVuIjoiQ29saW4iLCJwYXJzZS1uYW1lcyI6ZmFsc2UsImRyb3BwaW5nLXBhcnRpY2xlIjoiIiwibm9uLWRyb3BwaW5nLXBhcnRpY2xlIjoiIn0seyJmYW1pbHkiOiJXZWJiIiwiZ2l2ZW4iOiJTdGV2ZW4gQS4iLCJwYXJzZS1uYW1lcyI6ZmFsc2UsImRyb3BwaW5nLXBhcnRpY2xlIjoiIiwibm9uLWRyb3BwaW5nLXBhcnRpY2xlIjoiIn0seyJmYW1pbHkiOiJHb3Jkb24iLCJnaXZlbiI6IkFudGhvbnkgQy4iLCJwYXJzZS1uYW1lcyI6ZmFsc2UsImRyb3BwaW5nLXBhcnRpY2xlIjoiIiwibm9uLWRyb3BwaW5nLXBhcnRpY2xlIjoiIn1dLCJjb250YWluZXItdGl0bGUiOiJKQU1BIC0gSm91cm5hbCBvZiB0aGUgQW1lcmljYW4gTWVkaWNhbCBBc3NvY2lhdGlvbiIsIkRPSSI6IjEwLjEwMDEvamFtYS4yMDIwLjE3MDIyIiwiSVNTTiI6IjE1MzgzNTk4IiwiUE1JRCI6IjMyODc2Njk3IiwiaXNzdWVkIjp7ImRhdGUtcGFydHMiOltbMjAyMF1dfSwicGFnZSI6IjEzMTctMTMyOSIsImFic3RyYWN0IjoiSW1wb3J0YW5jZTogRXZpZGVuY2UgcmVnYXJkaW5nIGNvcnRpY29zdGVyb2lkIHVzZSBmb3Igc2V2ZXJlIGNvcm9uYXZpcnVzIGRpc2Vhc2UgMjAxOSAoQ09WSUQtMTkpIGlzIGxpbWl0ZWQuIE9iamVjdGl2ZTogVG8gZGV0ZXJtaW5lIHdoZXRoZXIgaHlkcm9jb3J0aXNvbmUgaW1wcm92ZXMgb3V0Y29tZSBmb3IgcGF0aWVudHMgd2l0aCBzZXZlcmUgQ09WSUQtMTkuIERlc2lnbiwgU2V0dGluZywgYW5kIFBhcnRpY2lwYW50czogQW4gb25nb2luZyBhZGFwdGl2ZSBwbGF0Zm9ybSB0cmlhbCB0ZXN0aW5nIG11bHRpcGxlIGludGVydmVudGlvbnMgd2l0aGluIG11bHRpcGxlIHRoZXJhcGV1dGljIGRvbWFpbnMsIGZvciBleGFtcGxlLCBhbnRpdmlyYWwgYWdlbnRzLCBjb3J0aWNvc3Rlcm9pZHMsIG9yIGltbXVub2dsb2J1bGluLiBCZXR3ZWVuIE1hcmNoIDkgYW5kIEp1bmUgMTcsIDIwMjAsIDYxNCBhZHVsdCBwYXRpZW50cyB3aXRoIHN1c3BlY3RlZCBvciBjb25maXJtZWQgQ09WSUQtMTkgd2VyZSBlbnJvbGxlZCBhbmQgcmFuZG9taXplZCB3aXRoaW4gYXQgbGVhc3QgMSBkb21haW4gZm9sbG93aW5nIGFkbWlzc2lvbiB0byBhbiBpbnRlbnNpdmUgY2FyZSB1bml0IChJQ1UpIGZvciByZXNwaXJhdG9yeSBvciBjYXJkaW92YXNjdWxhciBvcmdhbiBzdXBwb3J0IGF0IDEyMSBzaXRlcyBpbiA4IGNvdW50cmllcy4gT2YgdGhlc2UsIDQwMyB3ZXJlIHJhbmRvbWl6ZWQgdG8gb3Blbi1sYWJlbCBpbnRlcnZlbnRpb25zIHdpdGhpbiB0aGUgY29ydGljb3N0ZXJvaWQgZG9tYWluLiBUaGUgZG9tYWluIHdhcyBoYWx0ZWQgYWZ0ZXIgcmVzdWx0cyBmcm9tIGFub3RoZXIgdHJpYWwgd2VyZSByZWxlYXNlZC4gRm9sbG93LXVwIGVuZGVkIEF1Z3VzdCAxMiwgMjAyMC4gSW50ZXJ2ZW50aW9uczogVGhlIGNvcnRpY29zdGVyb2lkIGRvbWFpbiByYW5kb21pemVkIHBhcnRpY2lwYW50cyB0byBhIGZpeGVkIDctZGF5IGNvdXJzZSBvZiBpbnRyYXZlbm91cyBoeWRyb2NvcnRpc29uZSAoNTAgbWcgb3IgMTAwIG1nIGV2ZXJ5IDYgaG91cnMpIChuID0gMTQzKSwgYSBzaG9jay1kZXBlbmRlbnQgY291cnNlICg1MCBtZyBldmVyeSA2IGhvdXJzIHdoZW4gc2hvY2sgd2FzIGNsaW5pY2FsbHkgZXZpZGVudCkgKG4gPSAxNTIpLCBvciBubyBoeWRyb2NvcnRpc29uZSAobiA9IDEwOCkuIE1haW4gT3V0Y29tZXMgYW5kIE1lYXN1cmVzOiBUaGUgcHJpbWFyeSBlbmQgcG9pbnQgd2FzIG9yZ2FuIHN1cHBvcnQtZnJlZSBkYXlzIChkYXlzIGFsaXZlIGFuZCBmcmVlIG9mIElDVS1iYXNlZCByZXNwaXJhdG9yeSBvciBjYXJkaW92YXNjdWxhciBzdXBwb3J0KSB3aXRoaW4gMjEgZGF5cywgd2hlcmUgcGF0aWVudHMgd2hvIGRpZWQgd2VyZSBhc3NpZ25lZCAtMSBkYXkuIFRoZSBwcmltYXJ5IGFuYWx5c2lzIHdhcyBhIGJheWVzaWFuIGN1bXVsYXRpdmUgbG9naXN0aWMgbW9kZWwgdGhhdCBpbmNsdWRlZCBhbGwgcGF0aWVudHMgZW5yb2xsZWQgd2l0aCBzZXZlcmUgQ09WSUQtMTksIGFkanVzdGluZyBmb3IgYWdlLCBzZXgsIHNpdGUsIHJlZ2lvbiwgdGltZSwgYXNzaWdubWVudCB0byBpbnRlcnZlbnRpb25zIHdpdGhpbiBvdGhlciBkb21haW5zLCBhbmQgZG9tYWluIGFuZCBpbnRlcnZlbnRpb24gZWxpZ2liaWxpdHkuIFN1cGVyaW9yaXR5IHdhcyBkZWZpbmVkIGFzIHRoZSBwb3N0ZXJpb3IgcHJvYmFiaWxpdHkgb2YgYW4gb2RkcyByYXRpbyBncmVhdGVyIHRoYW4gMSAodGhyZXNob2xkIGZvciB0cmlhbCBjb25jbHVzaW9uIG9mIHN1cGVyaW9yaXR5ID45OSUpLiBSZXN1bHRzOiBBZnRlciBleGNsdWRpbmcgMTkgcGFydGljaXBhbnRzIHdobyB3aXRoZHJldyBjb25zZW50LCB0aGVyZSB3ZXJlIDM4NCBwYXRpZW50cyAobWVhbiBhZ2UsIDYwIHllYXJzOyAyOSUgZmVtYWxlKSByYW5kb21pemVkIHRvIHRoZSBmaXhlZC1kb3NlIChuID0gMTM3KSwgc2hvY2stZGVwZW5kZW50IChuID0gMTQ2KSwgYW5kIG5vIChuID0gMTAxKSBoeWRyb2NvcnRpc29uZSBncm91cHM7IDM3OSAoOTklKSBjb21wbGV0ZWQgdGhlIHN0dWR5IGFuZCB3ZXJlIGluY2x1ZGVkIGluIHRoZSBhbmFseXNpcy4gVGhlIG1lYW4gYWdlIGZvciB0aGUgMyBncm91cHMgcmFuZ2VkIGJldHdlZW4gNTkuNSBhbmQgNjAuNCB5ZWFyczsgbW9zdCBwYXRpZW50cyB3ZXJlIG1hbGUgKHJhbmdlLCA3MC42JS03MS41JSk7IG1lYW4gYm9keSBtYXNzIGluZGV4IHJhbmdlZCBiZXR3ZWVuIDI5LjcgYW5kIDMwLjk7IGFuZCBwYXRpZW50cyByZWNlaXZpbmcgbWVjaGFuaWNhbCB2ZW50aWxhdGlvbiByYW5nZWQgYmV0d2VlbiA1MC4wJSBhbmQgNjMuNSUuIEZvciB0aGUgZml4ZWQtZG9zZSwgc2hvY2stZGVwZW5kZW50LCBhbmQgbm8gaHlkcm9jb3J0aXNvbmUgZ3JvdXBzLCByZXNwZWN0aXZlbHksIHRoZSBtZWRpYW4gb3JnYW4gc3VwcG9ydC1mcmVlIGRheXMgd2VyZSAwIChJUVIsIC0xIHRvIDE1KSwgMCAoSVFSLCAtMSB0byAxMyksIGFuZCAwICgtMSB0byAxMSkgZGF5cyAoY29tcG9zZWQgb2YgMzAlLCAyNiUsIGFuZCAzMyUgbW9ydGFsaXR5IHJhdGVzIGFuZCAxMS41LCA5LjUsIGFuZCA2IG1lZGlhbiBvcmdhbiBzdXBwb3J0LWZyZWUgZGF5cyBhbW9uZyBzdXJ2aXZvcnMpLiBUaGUgbWVkaWFuIGFkanVzdGVkIG9kZHMgcmF0aW8gYW5kIGJheWVzaWFuIHByb2JhYmlsaXR5IG9mIHN1cGVyaW9yaXR5IHdlcmUgMS40MyAoOTUlIGNyZWRpYmxlIGludGVydmFsLCAwLjkxLTIuMjcpIGFuZCA5MyUgZm9yIGZpeGVkLWRvc2UgaHlkcm9jb3J0aXNvbmUsIHJlc3BlY3RpdmVseSwgYW5kIHdlcmUgMS4yMiAoOTUlIGNyZWRpYmxlIGludGVydmFsLCAwLjc2LTEuOTQpIGFuZCA4MCUgZm9yIHNob2NrLWRlcGVuZGVudCBoeWRyb2NvcnRpc29uZSBjb21wYXJlZCB3aXRoIG5vIGh5ZHJvY29ydGlzb25lLiBTZXJpb3VzIGFkdmVyc2UgZXZlbnRzIHdlcmUgcmVwb3J0ZWQgaW4gNCAoMyUpLCA1ICgzJSksIGFuZCAxICgxJSkgcGF0aWVudHMgaW4gdGhlIGZpeGVkLWRvc2UsIHNob2NrLWRlcGVuZGVudCwgYW5kIG5vIGh5ZHJvY29ydGlzb25lIGdyb3VwcywgcmVzcGVjdGl2ZWx5LiBDb25jbHVzaW9ucyBhbmQgUmVsZXZhbmNlOiBBbW9uZyBwYXRpZW50cyB3aXRoIHNldmVyZSBDT1ZJRC0xOSwgdHJlYXRtZW50IHdpdGggYSA3LWRheSBmaXhlZC1kb3NlIGNvdXJzZSBvZiBoeWRyb2NvcnRpc29uZSBvciBzaG9jay1kZXBlbmRlbnQgZG9zaW5nIG9mIGh5ZHJvY29ydGlzb25lLCBjb21wYXJlZCB3aXRoIG5vIGh5ZHJvY29ydGlzb25lLCByZXN1bHRlZCBpbiA5MyUgYW5kIDgwJSBwcm9iYWJpbGl0aWVzIG9mIHN1cGVyaW9yaXR5IHdpdGggcmVnYXJkIHRvIHRoZSBvZGRzIG9mIGltcHJvdmVtZW50IGluIG9yZ2FuIHN1cHBvcnQtZnJlZSBkYXlzIHdpdGhpbiAyMSBkYXlzLiBIb3dldmVyLCB0aGUgdHJpYWwgd2FzIHN0b3BwZWQgZWFybHkgYW5kIG5vIHRyZWF0bWVudCBzdHJhdGVneSBtZXQgcHJlc3BlY2lmaWVkIGNyaXRlcmlhIGZvciBzdGF0aXN0aWNhbCBzdXBlcmlvcml0eSwgcHJlY2x1ZGluZyBkZWZpbml0aXZlIGNvbmNsdXNpb25zLiBUcmlhbCBSZWdpc3RyYXRpb246IENsaW5pY2FsVHJpYWxzLmdvdiBJZGVudGlmaWVyOiBOQ1QwMjczNTcwNy4iLCJwdWJsaXNoZXIiOiJBbWVyaWNhbiBNZWRpY2FsIEFzc29jaWF0aW9uIiwiaXNzdWUiOiIxMyIsInZvbHVtZSI6IjMyNCIsImNvbnRhaW5lci10aXRsZS1zaG9ydCI6IiJ9LCJpc1RlbXBvcmFyeSI6ZmFsc2V9XX0=&quot;,&quot;citationItems&quot;:[{&quot;id&quot;:&quot;c124f0d2-5bd7-3336-998b-ba11dfb4d956&quot;,&quot;itemData&quot;:{&quot;type&quot;:&quot;article-journal&quot;,&quot;id&quot;:&quot;c124f0d2-5bd7-3336-998b-ba11dfb4d956&quot;,&quot;title&quot;:&quot;Effect of Hydrocortisone on Mortality and Organ Support in Patients with Severe COVID-19: The REMAP-CAP COVID-19 Corticosteroid Domain Randomized Clinical Trial&quot;,&quot;author&quot;:[{&quot;family&quot;:&quot;Angus&quot;,&quot;given&quot;:&quot;Derek C.&quot;,&quot;parse-names&quot;:false,&quot;dropping-particle&quot;:&quot;&quot;,&quot;non-dropping-particle&quot;:&quot;&quot;},{&quot;family&quot;:&quot;Derde&quot;,&quot;given&quot;:&quot;Lennie&quot;,&quot;parse-names&quot;:false,&quot;dropping-particle&quot;:&quot;&quot;,&quot;non-dropping-particle&quot;:&quot;&quot;},{&quot;family&quot;:&quot;Al-Beidh&quot;,&quot;given&quot;:&quot;Farah&quot;,&quot;parse-names&quot;:false,&quot;dropping-particle&quot;:&quot;&quot;,&quot;non-dropping-particle&quot;:&quot;&quot;},{&quot;family&quot;:&quot;Annane&quot;,&quot;given&quot;:&quot;Djillali&quot;,&quot;parse-names&quot;:false,&quot;dropping-particle&quot;:&quot;&quot;,&quot;non-dropping-particle&quot;:&quot;&quot;},{&quot;family&quot;:&quot;Arabi&quot;,&quot;given&quot;:&quot;Yaseen&quot;,&quot;parse-names&quot;:false,&quot;dropping-particle&quot;:&quot;&quot;,&quot;non-dropping-particle&quot;:&quot;&quot;},{&quot;family&quot;:&quot;Beane&quot;,&quot;given&quot;:&quot;Abigail&quot;,&quot;parse-names&quot;:false,&quot;dropping-particle&quot;:&quot;&quot;,&quot;non-dropping-particle&quot;:&quot;&quot;},{&quot;family&quot;:&quot;Bentum-Puijk&quot;,&quot;given&quot;:&quot;Wilma&quot;,&quot;parse-names&quot;:false,&quot;dropping-particle&quot;:&quot;&quot;,&quot;non-dropping-particle&quot;:&quot;Van&quot;},{&quot;family&quot;:&quot;Berry&quot;,&quot;given&quot;:&quot;Lindsay&quot;,&quot;parse-names&quot;:false,&quot;dropping-particle&quot;:&quot;&quot;,&quot;non-dropping-particle&quot;:&quot;&quot;},{&quot;family&quot;:&quot;Bhimani&quot;,&quot;given&quot;:&quot;Zahra&quot;,&quot;parse-names&quot;:false,&quot;dropping-particle&quot;:&quot;&quot;,&quot;non-dropping-particle&quot;:&quot;&quot;},{&quot;family&quot;:&quot;Bonten&quot;,&quot;given&quot;:&quot;Marc&quot;,&quot;parse-names&quot;:false,&quot;dropping-particle&quot;:&quot;&quot;,&quot;non-dropping-particle&quot;:&quot;&quot;},{&quot;family&quot;:&quot;Bradbury&quot;,&quot;given&quot;:&quot;Charlotte&quot;,&quot;parse-names&quot;:false,&quot;dropping-particle&quot;:&quot;&quot;,&quot;non-dropping-particle&quot;:&quot;&quot;},{&quot;family&quot;:&quot;Brunkhorst&quot;,&quot;given&quot;:&quot;Frank&quot;,&quot;parse-names&quot;:false,&quot;dropping-particle&quot;:&quot;&quot;,&quot;non-dropping-particle&quot;:&quot;&quot;},{&quot;family&quot;:&quot;Buxton&quot;,&quot;given&quot;:&quot;Meredith&quot;,&quot;parse-names&quot;:false,&quot;dropping-particle&quot;:&quot;&quot;,&quot;non-dropping-particle&quot;:&quot;&quot;},{&quot;family&quot;:&quot;Buzgau&quot;,&quot;given&quot;:&quot;Adrian&quot;,&quot;parse-names&quot;:false,&quot;dropping-particle&quot;:&quot;&quot;,&quot;non-dropping-particle&quot;:&quot;&quot;},{&quot;family&quot;:&quot;Cheng&quot;,&quot;given&quot;:&quot;Allen C.&quot;,&quot;parse-names&quot;:false,&quot;dropping-particle&quot;:&quot;&quot;,&quot;non-dropping-particle&quot;:&quot;&quot;},{&quot;family&quot;:&quot;Jong&quot;,&quot;given&quot;:&quot;Menno&quot;,&quot;parse-names&quot;:false,&quot;dropping-particle&quot;:&quot;&quot;,&quot;non-dropping-particle&quot;:&quot;De&quot;},{&quot;family&quot;:&quot;Detry&quot;,&quot;given&quot;:&quot;Michelle&quot;,&quot;parse-names&quot;:false,&quot;dropping-particle&quot;:&quot;&quot;,&quot;non-dropping-particle&quot;:&quot;&quot;},{&quot;family&quot;:&quot;Estcourt&quot;,&quot;given&quot;:&quot;Lise&quot;,&quot;parse-names&quot;:false,&quot;dropping-particle&quot;:&quot;&quot;,&quot;non-dropping-particle&quot;:&quot;&quot;},{&quot;family&quot;:&quot;Fitzgerald&quot;,&quot;given&quot;:&quot;Mark&quot;,&quot;parse-names&quot;:false,&quot;dropping-particle&quot;:&quot;&quot;,&quot;non-dropping-particle&quot;:&quot;&quot;},{&quot;family&quot;:&quot;Goossens&quot;,&quot;given&quot;:&quot;Herman&quot;,&quot;parse-names&quot;:false,&quot;dropping-particle&quot;:&quot;&quot;,&quot;non-dropping-particle&quot;:&quot;&quot;},{&quot;family&quot;:&quot;Green&quot;,&quot;given&quot;:&quot;Cameron&quot;,&quot;parse-names&quot;:false,&quot;dropping-particle&quot;:&quot;&quot;,&quot;non-dropping-particle&quot;:&quot;&quot;},{&quot;family&quot;:&quot;Haniffa&quot;,&quot;given&quot;:&quot;Rashan&quot;,&quot;parse-names&quot;:false,&quot;dropping-particle&quot;:&quot;&quot;,&quot;non-dropping-particle&quot;:&quot;&quot;},{&quot;family&quot;:&quot;Higgins&quot;,&quot;given&quot;:&quot;Alisa M.&quot;,&quot;parse-names&quot;:false,&quot;dropping-particle&quot;:&quot;&quot;,&quot;non-dropping-particle&quot;:&quot;&quot;},{&quot;family&quot;:&quot;Horvat&quot;,&quot;given&quot;:&quot;Christopher&quot;,&quot;parse-names&quot;:false,&quot;dropping-particle&quot;:&quot;&quot;,&quot;non-dropping-particle&quot;:&quot;&quot;},{&quot;family&quot;:&quot;Hullegie&quot;,&quot;given&quot;:&quot;Sebastiaan J.&quot;,&quot;parse-names&quot;:false,&quot;dropping-particle&quot;:&quot;&quot;,&quot;non-dropping-particle&quot;:&quot;&quot;},{&quot;family&quot;:&quot;Kruger&quot;,&quot;given&quot;:&quot;Peter&quot;,&quot;parse-names&quot;:false,&quot;dropping-particle&quot;:&quot;&quot;,&quot;non-dropping-particle&quot;:&quot;&quot;},{&quot;family&quot;:&quot;Lamontagne&quot;,&quot;given&quot;:&quot;Francois&quot;,&quot;parse-names&quot;:false,&quot;dropping-particle&quot;:&quot;&quot;,&quot;non-dropping-particle&quot;:&quot;&quot;},{&quot;family&quot;:&quot;Lawler&quot;,&quot;given&quot;:&quot;Patrick R.&quot;,&quot;parse-names&quot;:false,&quot;dropping-particle&quot;:&quot;&quot;,&quot;non-dropping-particle&quot;:&quot;&quot;},{&quot;family&quot;:&quot;Linstrum&quot;,&quot;given&quot;:&quot;Kelsey&quot;,&quot;parse-names&quot;:false,&quot;dropping-particle&quot;:&quot;&quot;,&quot;non-dropping-particle&quot;:&quot;&quot;},{&quot;family&quot;:&quot;Litton&quot;,&quot;given&quot;:&quot;Edward&quot;,&quot;parse-names&quot;:false,&quot;dropping-particle&quot;:&quot;&quot;,&quot;non-dropping-particle&quot;:&quot;&quot;},{&quot;family&quot;:&quot;Lorenzi&quot;,&quot;given&quot;:&quot;Elizabeth&quot;,&quot;parse-names&quot;:false,&quot;dropping-particle&quot;:&quot;&quot;,&quot;non-dropping-particle&quot;:&quot;&quot;},{&quot;family&quot;:&quot;Marshall&quot;,&quot;given&quot;:&quot;John&quot;,&quot;parse-names&quot;:false,&quot;dropping-particle&quot;:&quot;&quot;,&quot;non-dropping-particle&quot;:&quot;&quot;},{&quot;family&quot;:&quot;McAuley&quot;,&quot;given&quot;:&quot;Daniel&quot;,&quot;parse-names&quot;:false,&quot;dropping-particle&quot;:&quot;&quot;,&quot;non-dropping-particle&quot;:&quot;&quot;},{&quot;family&quot;:&quot;McGlothin&quot;,&quot;given&quot;:&quot;Anna&quot;,&quot;parse-names&quot;:false,&quot;dropping-particle&quot;:&quot;&quot;,&quot;non-dropping-particle&quot;:&quot;&quot;},{&quot;family&quot;:&quot;McGuinness&quot;,&quot;given&quot;:&quot;Shay&quot;,&quot;parse-names&quot;:false,&quot;dropping-particle&quot;:&quot;&quot;,&quot;non-dropping-particle&quot;:&quot;&quot;},{&quot;family&quot;:&quot;McVerry&quot;,&quot;given&quot;:&quot;Bryan&quot;,&quot;parse-names&quot;:false,&quot;dropping-particle&quot;:&quot;&quot;,&quot;non-dropping-particle&quot;:&quot;&quot;},{&quot;family&quot;:&quot;Montgomery&quot;,&quot;given&quot;:&quot;Stephanie&quot;,&quot;parse-names&quot;:false,&quot;dropping-particle&quot;:&quot;&quot;,&quot;non-dropping-particle&quot;:&quot;&quot;},{&quot;family&quot;:&quot;Mouncey&quot;,&quot;given&quot;:&quot;Paul&quot;,&quot;parse-names&quot;:false,&quot;dropping-particle&quot;:&quot;&quot;,&quot;non-dropping-particle&quot;:&quot;&quot;},{&quot;family&quot;:&quot;Murthy&quot;,&quot;given&quot;:&quot;Srinivas&quot;,&quot;parse-names&quot;:false,&quot;dropping-particle&quot;:&quot;&quot;,&quot;non-dropping-particle&quot;:&quot;&quot;},{&quot;family&quot;:&quot;Nichol&quot;,&quot;given&quot;:&quot;Alistair&quot;,&quot;parse-names&quot;:false,&quot;dropping-particle&quot;:&quot;&quot;,&quot;non-dropping-particle&quot;:&quot;&quot;},{&quot;family&quot;:&quot;Parke&quot;,&quot;given&quot;:&quot;Rachael&quot;,&quot;parse-names&quot;:false,&quot;dropping-particle&quot;:&quot;&quot;,&quot;non-dropping-particle&quot;:&quot;&quot;},{&quot;family&quot;:&quot;Parker&quot;,&quot;given&quot;:&quot;Jane&quot;,&quot;parse-names&quot;:false,&quot;dropping-particle&quot;:&quot;&quot;,&quot;non-dropping-particle&quot;:&quot;&quot;},{&quot;family&quot;:&quot;Rowan&quot;,&quot;given&quot;:&quot;Kathryn&quot;,&quot;parse-names&quot;:false,&quot;dropping-particle&quot;:&quot;&quot;,&quot;non-dropping-particle&quot;:&quot;&quot;},{&quot;family&quot;:&quot;Sanil&quot;,&quot;given&quot;:&quot;Ashish&quot;,&quot;parse-names&quot;:false,&quot;dropping-particle&quot;:&quot;&quot;,&quot;non-dropping-particle&quot;:&quot;&quot;},{&quot;family&quot;:&quot;Santos&quot;,&quot;given&quot;:&quot;Marlene&quot;,&quot;parse-names&quot;:false,&quot;dropping-particle&quot;:&quot;&quot;,&quot;non-dropping-particle&quot;:&quot;&quot;},{&quot;family&quot;:&quot;Saunders&quot;,&quot;given&quot;:&quot;Christina&quot;,&quot;parse-names&quot;:false,&quot;dropping-particle&quot;:&quot;&quot;,&quot;non-dropping-particle&quot;:&quot;&quot;},{&quot;family&quot;:&quot;Seymour&quot;,&quot;given&quot;:&quot;Christopher&quot;,&quot;parse-names&quot;:false,&quot;dropping-particle&quot;:&quot;&quot;,&quot;non-dropping-particle&quot;:&quot;&quot;},{&quot;family&quot;:&quot;Turner&quot;,&quot;given&quot;:&quot;Anne&quot;,&quot;parse-names&quot;:false,&quot;dropping-particle&quot;:&quot;&quot;,&quot;non-dropping-particle&quot;:&quot;&quot;},{&quot;family&quot;:&quot;Veerdonk&quot;,&quot;given&quot;:&quot;Frank&quot;,&quot;parse-names&quot;:false,&quot;dropping-particle&quot;:&quot;&quot;,&quot;non-dropping-particle&quot;:&quot;Van De&quot;},{&quot;family&quot;:&quot;Venkatesh&quot;,&quot;given&quot;:&quot;Balasubramanian&quot;,&quot;parse-names&quot;:false,&quot;dropping-particle&quot;:&quot;&quot;,&quot;non-dropping-particle&quot;:&quot;&quot;},{&quot;family&quot;:&quot;Zarychanski&quot;,&quot;given&quot;:&quot;Ryan&quot;,&quot;parse-names&quot;:false,&quot;dropping-particle&quot;:&quot;&quot;,&quot;non-dropping-particle&quot;:&quot;&quot;},{&quot;family&quot;:&quot;Berry&quot;,&quot;given&quot;:&quot;Scott&quot;,&quot;parse-names&quot;:false,&quot;dropping-particle&quot;:&quot;&quot;,&quot;non-dropping-particle&quot;:&quot;&quot;},{&quot;family&quot;:&quot;Lewis&quot;,&quot;given&quot;:&quot;Roger J.&quot;,&quot;parse-names&quot;:false,&quot;dropping-particle&quot;:&quot;&quot;,&quot;non-dropping-particle&quot;:&quot;&quot;},{&quot;family&quot;:&quot;McArthur&quot;,&quot;given&quot;:&quot;Colin&quot;,&quot;parse-names&quot;:false,&quot;dropping-particle&quot;:&quot;&quot;,&quot;non-dropping-particle&quot;:&quot;&quot;},{&quot;family&quot;:&quot;Webb&quot;,&quot;given&quot;:&quot;Steven A.&quot;,&quot;parse-names&quot;:false,&quot;dropping-particle&quot;:&quot;&quot;,&quot;non-dropping-particle&quot;:&quot;&quot;},{&quot;family&quot;:&quot;Gordon&quot;,&quot;given&quot;:&quot;Anthony C.&quot;,&quot;parse-names&quot;:false,&quot;dropping-particle&quot;:&quot;&quot;,&quot;non-dropping-particle&quot;:&quot;&quot;}],&quot;container-title&quot;:&quot;JAMA - Journal of the American Medical Association&quot;,&quot;DOI&quot;:&quot;10.1001/jama.2020.17022&quot;,&quot;ISSN&quot;:&quot;15383598&quot;,&quot;PMID&quot;:&quot;32876697&quot;,&quot;issued&quot;:{&quot;date-parts&quot;:[[2020]]},&quot;page&quot;:&quot;1317-1329&quot;,&quot;abstract&quot;:&quot;Importance: Evidence regarding corticosteroid use for severe coronavirus disease 2019 (COVID-19) is limited. Objective: To determine whether hydrocortisone improves outcome for patients with severe COVID-19. Design, Setting, and Participants: An ongoing adaptive platform trial testing multiple interventions within multiple therapeutic domains, for example, antiviral agents, corticosteroids, or immunoglobulin. Between March 9 and June 17, 2020, 614 adult patients with suspected or confirmed COVID-19 were enrolled and randomized within at least 1 domain following admission to an intensive care unit (ICU) for respiratory or cardiovascular organ support at 121 sites in 8 countries. Of these, 403 were randomized to open-label interventions within the corticosteroid domain. The domain was halted after results from another trial were released. Follow-up ended August 12, 2020. Interventions: The corticosteroid domain randomized participants to a fixed 7-day course of intravenous hydrocortisone (50 mg or 100 mg every 6 hours) (n = 143), a shock-dependent course (50 mg every 6 hours when shock was clinically evident) (n = 152), or no hydrocortisone (n = 108). Main Outcomes and Measures: The primary end point was organ support-free days (days alive and free of ICU-based respiratory or cardiovascular support) within 21 days, where patients who died were assigned -1 day. The primary analysis was a bayesian cumulative logistic model that included all patients enrolled with severe COVID-19, adjusting for age, sex, site, region, time, assignment to interventions within other domains, and domain and intervention eligibility. Superiority was defined as the posterior probability of an odds ratio greater than 1 (threshold for trial conclusion of superiority &gt;99%). Results: After excluding 19 participants who withdrew consent, there were 384 patients (mean age, 60 years; 29% female) randomized to the fixed-dose (n = 137), shock-dependent (n = 146), and no (n = 101) hydrocortisone groups; 379 (99%) completed the study and were included in the analysis. The mean age for the 3 groups ranged between 59.5 and 60.4 years; most patients were male (range, 70.6%-71.5%); mean body mass index ranged between 29.7 and 30.9; and patients receiving mechanical ventilation ranged between 50.0% and 63.5%. For the fixed-dose, shock-dependent, and no hydrocortisone groups, respectively, the median organ support-free days were 0 (IQR, -1 to 15), 0 (IQR, -1 to 13), and 0 (-1 to 11) days (composed of 30%, 26%, and 33% mortality rates and 11.5, 9.5, and 6 median organ support-free days among survivors). The median adjusted odds ratio and bayesian probability of superiority were 1.43 (95% credible interval, 0.91-2.27) and 93% for fixed-dose hydrocortisone, respectively, and were 1.22 (95% credible interval, 0.76-1.94) and 80% for shock-dependent hydrocortisone compared with no hydrocortisone. Serious adverse events were reported in 4 (3%), 5 (3%), and 1 (1%) patients in the fixed-dose, shock-dependent, and no hydrocortisone groups, respectively. Conclusions and Relevance: Among patients with severe COVID-19, treatment with a 7-day fixed-dose course of hydrocortisone or shock-dependent dosing of hydrocortisone, compared with no hydrocortisone, resulted in 93% and 80% probabilities of superiority with regard to the odds of improvement in organ support-free days within 21 days. However, the trial was stopped early and no treatment strategy met prespecified criteria for statistical superiority, precluding definitive conclusions. Trial Registration: ClinicalTrials.gov Identifier: NCT02735707.&quot;,&quot;publisher&quot;:&quot;American Medical Association&quot;,&quot;issue&quot;:&quot;13&quot;,&quot;volume&quot;:&quot;324&quot;,&quot;container-title-short&quot;:&quot;&quot;},&quot;isTemporary&quot;:false}]},{&quot;citationID&quot;:&quot;MENDELEY_CITATION_8db4e441-3004-4273-b221-4a33a45d6adf&quot;,&quot;properties&quot;:{&quot;noteIndex&quot;:0},&quot;isEdited&quot;:false,&quot;manualOverride&quot;:{&quot;isManuallyOverridden&quot;:false,&quot;citeprocText&quot;:&quot;(5)&quot;,&quot;manualOverrideText&quot;:&quot;&quot;},&quot;citationTag&quot;:&quot;MENDELEY_CITATION_v3_eyJjaXRhdGlvbklEIjoiTUVOREVMRVlfQ0lUQVRJT05fOGRiNGU0NDEtMzAwNC00MjczLWIyMjEtNGEzM2E0NWQ2YWRmIiwicHJvcGVydGllcyI6eyJub3RlSW5kZXgiOjB9LCJpc0VkaXRlZCI6ZmFsc2UsIm1hbnVhbE92ZXJyaWRlIjp7ImlzTWFudWFsbHlPdmVycmlkZGVuIjpmYWxzZSwiY2l0ZXByb2NUZXh0IjoiKDUpIiwibWFudWFsT3ZlcnJpZGVUZXh0IjoiIn0sImNpdGF0aW9uSXRlbXMiOlt7ImlkIjoiNWNhOWM3M2ItODcyNC0zNjBlLWJhNzQtNWQzZGExNzgxMDJkIiwiaXRlbURhdGEiOnsidHlwZSI6ImFydGljbGUtam91cm5hbCIsImlkIjoiNWNhOWM3M2ItODcyNC0zNjBlLWJhNzQtNWQzZGExNzgxMDJkIiwidGl0bGUiOiJMb3BpbmF2aXItcml0b25hdmlyIGFuZCBoeWRyb3h5Y2hsb3JvcXVpbmUgZm9yIGNyaXRpY2FsbHkgaWxsIHBhdGllbnRzIHdpdGggQ09WSUQtMTk6IFJFTUFQLUNBUCByYW5kb21pemVkIGNvbnRyb2xsZWQgdHJpYWwiLCJhdXRob3IiOlt7ImZhbWlseSI6IkFyYWJpIiwiZ2l2ZW4iOiJZYXNlZW4gTS4iLCJwYXJzZS1uYW1lcyI6ZmFsc2UsImRyb3BwaW5nLXBhcnRpY2xlIjoiIiwibm9uLWRyb3BwaW5nLXBhcnRpY2xlIjoiIn0seyJmYW1pbHkiOiJHb3Jkb24iLCJnaXZlbiI6IkFudGhvbnkgQy4iLCJwYXJzZS1uYW1lcyI6ZmFsc2UsImRyb3BwaW5nLXBhcnRpY2xlIjoiIiwibm9uLWRyb3BwaW5nLXBhcnRpY2xlIjoiIn0seyJmYW1pbHkiOiJEZXJkZSIsImdpdmVuIjoiTGVubmllIFAuRy4iLCJwYXJzZS1uYW1lcyI6ZmFsc2UsImRyb3BwaW5nLXBhcnRpY2xlIjoiIiwibm9uLWRyb3BwaW5nLXBhcnRpY2xlIjoiIn0seyJmYW1pbHkiOiJOaWNob2wiLCJnaXZlbiI6IkFsaXN0YWlyIEQuIiwicGFyc2UtbmFtZXMiOmZhbHNlLCJkcm9wcGluZy1wYXJ0aWNsZSI6IiIsIm5vbi1kcm9wcGluZy1wYXJ0aWNsZSI6IiJ9LHsiZmFtaWx5IjoiTXVydGh5IiwiZ2l2ZW4iOiJTcmluaXZhcyIsInBhcnNlLW5hbWVzIjpmYWxzZSwiZHJvcHBpbmctcGFydGljbGUiOiIiLCJub24tZHJvcHBpbmctcGFydGljbGUiOiIifSx7ImZhbWlseSI6IkJlaWRoIiwiZ2l2ZW4iOiJGYXJhaCIsInBhcnNlLW5hbWVzIjpmYWxzZSwiZHJvcHBpbmctcGFydGljbGUiOiJBbCIsIm5vbi1kcm9wcGluZy1wYXJ0aWNsZSI6IiJ9LHsiZmFtaWx5IjoiQW5uYW5lIiwiZ2l2ZW4iOiJEamlsbGFsaSIsInBhcnNlLW5hbWVzIjpmYWxzZSwiZHJvcHBpbmctcGFydGljbGUiOiIiLCJub24tZHJvcHBpbmctcGFydGljbGUiOiIifSx7ImZhbWlseSI6IlN3YWlkYW4iLCJnaXZlbiI6IkxvbG93YSIsInBhcnNlLW5hbWVzIjpmYWxzZSwiZHJvcHBpbmctcGFydGljbGUiOiJBbCIsIm5vbi1kcm9wcGluZy1wYXJ0aWNsZSI6IiJ9LHsiZmFtaWx5IjoiQmVhbmUiLCJnaXZlbiI6IkFiaSIsInBhcnNlLW5hbWVzIjpmYWxzZSwiZHJvcHBpbmctcGFydGljbGUiOiIiLCJub24tZHJvcHBpbmctcGFydGljbGUiOiIifSx7ImZhbWlseSI6IkJlYXNsZXkiLCJnaXZlbiI6IlJpY2hhcmQiLCJwYXJzZS1uYW1lcyI6ZmFsc2UsImRyb3BwaW5nLXBhcnRpY2xlIjoiIiwibm9uLWRyb3BwaW5nLXBhcnRpY2xlIjoiIn0seyJmYW1pbHkiOiJCZXJyeSIsImdpdmVuIjoiTGluZHNheSBSLiIsInBhcnNlLW5hbWVzIjpmYWxzZSwiZHJvcHBpbmctcGFydGljbGUiOiIiLCJub24tZHJvcHBpbmctcGFydGljbGUiOiIifSx7ImZhbWlseSI6IkJoaW1hbmkiLCJnaXZlbiI6IlphaHJhIiwicGFyc2UtbmFtZXMiOmZhbHNlLCJkcm9wcGluZy1wYXJ0aWNsZSI6IiIsIm5vbi1kcm9wcGluZy1wYXJ0aWNsZSI6IiJ9LHsiZmFtaWx5IjoiQm9udGVuIiwiZ2l2ZW4iOiJNYXJjIEouTS4iLCJwYXJzZS1uYW1lcyI6ZmFsc2UsImRyb3BwaW5nLXBhcnRpY2xlIjoiIiwibm9uLWRyb3BwaW5nLXBhcnRpY2xlIjoiIn0seyJmYW1pbHkiOiJCcmFkYnVyeSIsImdpdmVuIjoiQ2hhcmxvdHRlIEEuIiwicGFyc2UtbmFtZXMiOmZhbHNlLCJkcm9wcGluZy1wYXJ0aWNsZSI6IiIsIm5vbi1kcm9wcGluZy1wYXJ0aWNsZSI6IiJ9LHsiZmFtaWx5IjoiQnJ1bmtob3JzdCIsImdpdmVuIjoiRnJhbmsgTS4iLCJwYXJzZS1uYW1lcyI6ZmFsc2UsImRyb3BwaW5nLXBhcnRpY2xlIjoiIiwibm9uLWRyb3BwaW5nLXBhcnRpY2xlIjoiIn0seyJmYW1pbHkiOiJCdXh0b24iLCJnaXZlbiI6Ik1lcmVkaXRoIiwicGFyc2UtbmFtZXMiOmZhbHNlLCJkcm9wcGluZy1wYXJ0aWNsZSI6IiIsIm5vbi1kcm9wcGluZy1wYXJ0aWNsZSI6IiJ9LHsiZmFtaWx5IjoiQnV6Z2F1IiwiZ2l2ZW4iOiJBZHJpYW4iLCJwYXJzZS1uYW1lcyI6ZmFsc2UsImRyb3BwaW5nLXBhcnRpY2xlIjoiIiwibm9uLWRyb3BwaW5nLXBhcnRpY2xlIjoiIn0seyJmYW1pbHkiOiJDaGVuZyIsImdpdmVuIjoiQWxsZW4iLCJwYXJzZS1uYW1lcyI6ZmFsc2UsImRyb3BwaW5nLXBhcnRpY2xlIjoiIiwibm9uLWRyb3BwaW5nLXBhcnRpY2xlIjoiIn0seyJmYW1pbHkiOiJKb25nIiwiZ2l2ZW4iOiJNZW5ubyIsInBhcnNlLW5hbWVzIjpmYWxzZSwiZHJvcHBpbmctcGFydGljbGUiOiIiLCJub24tZHJvcHBpbmctcGFydGljbGUiOiJEZSJ9LHsiZmFtaWx5IjoiRGV0cnkiLCJnaXZlbiI6Ik1pY2hlbGxlIEEuIiwicGFyc2UtbmFtZXMiOmZhbHNlLCJkcm9wcGluZy1wYXJ0aWNsZSI6IiIsIm5vbi1kcm9wcGluZy1wYXJ0aWNsZSI6IiJ9LHsiZmFtaWx5IjoiRHVmZnkiLCJnaXZlbiI6IkVhbW9uIEouIiwicGFyc2UtbmFtZXMiOmZhbHNlLCJkcm9wcGluZy1wYXJ0aWNsZSI6IiIsIm5vbi1kcm9wcGluZy1wYXJ0aWNsZSI6IiJ9LHsiZmFtaWx5IjoiRXN0Y291cnQiLCJnaXZlbiI6Ikxpc2UgSi4iLCJwYXJzZS1uYW1lcyI6ZmFsc2UsImRyb3BwaW5nLXBhcnRpY2xlIjoiIiwibm9uLWRyb3BwaW5nLXBhcnRpY2xlIjoiIn0seyJmYW1pbHkiOiJGaXR6Z2VyYWxkIiwiZ2l2ZW4iOiJNYXJrIiwicGFyc2UtbmFtZXMiOmZhbHNlLCJkcm9wcGluZy1wYXJ0aWNsZSI6IiIsIm5vbi1kcm9wcGluZy1wYXJ0aWNsZSI6IiJ9LHsiZmFtaWx5IjoiRm93bGVyIiwiZ2l2ZW4iOiJSb2IiLCJwYXJzZS1uYW1lcyI6ZmFsc2UsImRyb3BwaW5nLXBhcnRpY2xlIjoiIiwibm9uLWRyb3BwaW5nLXBhcnRpY2xlIjoiIn0seyJmYW1pbHkiOiJHaXJhcmQiLCJnaXZlbiI6IlRpbW90aHkgRC4iLCJwYXJzZS1uYW1lcyI6ZmFsc2UsImRyb3BwaW5nLXBhcnRpY2xlIjoiIiwibm9uLWRyb3BwaW5nLXBhcnRpY2xlIjoiIn0seyJmYW1pbHkiOiJHb2xpZ2hlciIsImdpdmVuIjoiRXdhbiBDLiIsInBhcnNlLW5hbWVzIjpmYWxzZSwiZHJvcHBpbmctcGFydGljbGUiOiIiLCJub24tZHJvcHBpbmctcGFydGljbGUiOiIifSx7ImZhbWlseSI6Ikdvb3NzZW5zIiwiZ2l2ZW4iOiJIZXJtYW4iLCJwYXJzZS1uYW1lcyI6ZmFsc2UsImRyb3BwaW5nLXBhcnRpY2xlIjoiIiwibm9uLWRyb3BwaW5nLXBhcnRpY2xlIjoiIn0seyJmYW1pbHkiOiJIYW5pZmZhIiwiZ2l2ZW4iOiJSYXNoYW4iLCJwYXJzZS1uYW1lcyI6ZmFsc2UsImRyb3BwaW5nLXBhcnRpY2xlIjoiIiwibm9uLWRyb3BwaW5nLXBhcnRpY2xlIjoiIn0seyJmYW1pbHkiOiJIaWdnaW5zIiwiZ2l2ZW4iOiJBbGlzYSBNLiIsInBhcnNlLW5hbWVzIjpmYWxzZSwiZHJvcHBpbmctcGFydGljbGUiOiIiLCJub24tZHJvcHBpbmctcGFydGljbGUiOiIifSx7ImZhbWlseSI6IkhpbGxzIiwiZ2l2ZW4iOiJUaG9tYXMgRS4iLCJwYXJzZS1uYW1lcyI6ZmFsc2UsImRyb3BwaW5nLXBhcnRpY2xlIjoiIiwibm9uLWRyb3BwaW5nLXBhcnRpY2xlIjoiIn0seyJmYW1pbHkiOiJIb3J2YXQiLCJnaXZlbiI6IkNocmlzdG9waGVyIE0uIiwicGFyc2UtbmFtZXMiOmZhbHNlLCJkcm9wcGluZy1wYXJ0aWNsZSI6IiIsIm5vbi1kcm9wcGluZy1wYXJ0aWNsZSI6IiJ9LHsiZmFtaWx5IjoiSHVhbmciLCJnaXZlbiI6IkRhdmlkIFQuIiwicGFyc2UtbmFtZXMiOmZhbHNlLCJkcm9wcGluZy1wYXJ0aWNsZSI6IiIsIm5vbi1kcm9wcGluZy1wYXJ0aWNsZSI6IiJ9LHsiZmFtaWx5IjoiS2luZyIsImdpdmVuIjoiQW5kcmV3IEouIiwicGFyc2UtbmFtZXMiOmZhbHNlLCJkcm9wcGluZy1wYXJ0aWNsZSI6IiIsIm5vbi1kcm9wcGluZy1wYXJ0aWNsZSI6IiJ9LHsiZmFtaWx5IjoiTGFtb250YWduZSIsImdpdmVuIjoiRnJhbmNvaXMiLCJwYXJzZS1uYW1lcyI6ZmFsc2UsImRyb3BwaW5nLXBhcnRpY2xlIjoiIiwibm9uLWRyb3BwaW5nLXBhcnRpY2xlIjoiIn0seyJmYW1pbHkiOiJMYXdsZXIiLCJnaXZlbiI6IlBhdHJpY2sgUi4iLCJwYXJzZS1uYW1lcyI6ZmFsc2UsImRyb3BwaW5nLXBhcnRpY2xlIjoiIiwibm9uLWRyb3BwaW5nLXBhcnRpY2xlIjoiIn0seyJmYW1pbHkiOiJMZXdpcyIsImdpdmVuIjoiUm9nZXIiLCJwYXJzZS1uYW1lcyI6ZmFsc2UsImRyb3BwaW5nLXBhcnRpY2xlIjoiIiwibm9uLWRyb3BwaW5nLXBhcnRpY2xlIjoiIn0seyJmYW1pbHkiOiJMaW5zdHJ1bSIsImdpdmVuIjoiS2Vsc2V5IiwicGFyc2UtbmFtZXMiOmZhbHNlLCJkcm9wcGluZy1wYXJ0aWNsZSI6IiIsIm5vbi1kcm9wcGluZy1wYXJ0aWNsZSI6IiJ9LHsiZmFtaWx5IjoiTGl0dG9uIiwiZ2l2ZW4iOiJFZHdhcmQiLCJwYXJzZS1uYW1lcyI6ZmFsc2UsImRyb3BwaW5nLXBhcnRpY2xlIjoiIiwibm9uLWRyb3BwaW5nLXBhcnRpY2xlIjoiIn0seyJmYW1pbHkiOiJMb3JlbnppIiwiZ2l2ZW4iOiJFbGl6YWJldGgiLCJwYXJzZS1uYW1lcyI6ZmFsc2UsImRyb3BwaW5nLXBhcnRpY2xlIjoiIiwibm9uLWRyb3BwaW5nLXBhcnRpY2xlIjoiIn0seyJmYW1pbHkiOiJNYWxha291dGkiLCJnaXZlbiI6IlNhbGltIiwicGFyc2UtbmFtZXMiOmZhbHNlLCJkcm9wcGluZy1wYXJ0aWNsZSI6IiIsIm5vbi1kcm9wcGluZy1wYXJ0aWNsZSI6IiJ9LHsiZmFtaWx5IjoiTWNBdWxleSIsImdpdmVuIjoiRGFuaWVsIEYuIiwicGFyc2UtbmFtZXMiOmZhbHNlLCJkcm9wcGluZy1wYXJ0aWNsZSI6IiIsIm5vbi1kcm9wcGluZy1wYXJ0aWNsZSI6IiJ9LHsiZmFtaWx5IjoiTWNHbG90aGxpbiIsImdpdmVuIjoiQW5uYSIsInBhcnNlLW5hbWVzIjpmYWxzZSwiZHJvcHBpbmctcGFydGljbGUiOiIiLCJub24tZHJvcHBpbmctcGFydGljbGUiOiIifSx7ImZhbWlseSI6Ik1jZ3Vpbm5lc3MiLCJnaXZlbiI6IlNoYXkiLCJwYXJzZS1uYW1lcyI6ZmFsc2UsImRyb3BwaW5nLXBhcnRpY2xlIjoiIiwibm9uLWRyb3BwaW5nLXBhcnRpY2xlIjoiIn0seyJmYW1pbHkiOiJNY1ZlcnJ5IiwiZ2l2ZW4iOiJCcnlhbiBKLiIsInBhcnNlLW5hbWVzIjpmYWxzZSwiZHJvcHBpbmctcGFydGljbGUiOiIiLCJub24tZHJvcHBpbmctcGFydGljbGUiOiIifSx7ImZhbWlseSI6Ik1vbnRnb21lcnkiLCJnaXZlbiI6IlN0ZXBoYW5pZSBLLiIsInBhcnNlLW5hbWVzIjpmYWxzZSwiZHJvcHBpbmctcGFydGljbGUiOiIiLCJub24tZHJvcHBpbmctcGFydGljbGUiOiIifSx7ImZhbWlseSI6Ik1vcnBldGgiLCJnaXZlbiI6IlN1c2FuIEMuIiwicGFyc2UtbmFtZXMiOmZhbHNlLCJkcm9wcGluZy1wYXJ0aWNsZSI6IiIsIm5vbi1kcm9wcGluZy1wYXJ0aWNsZSI6IiJ9LHsiZmFtaWx5IjoiTW91bmNleSIsImdpdmVuIjoiUGF1bCBSLiIsInBhcnNlLW5hbWVzIjpmYWxzZSwiZHJvcHBpbmctcGFydGljbGUiOiIiLCJub24tZHJvcHBpbmctcGFydGljbGUiOiIifSx7ImZhbWlseSI6Ik9yciIsImdpdmVuIjoiS2F0cmluYSIsInBhcnNlLW5hbWVzIjpmYWxzZSwiZHJvcHBpbmctcGFydGljbGUiOiIiLCJub24tZHJvcHBpbmctcGFydGljbGUiOiIifSx7ImZhbWlseSI6IlBhcmtlIiwiZ2l2ZW4iOiJSYWNoYWVsIiwicGFyc2UtbmFtZXMiOmZhbHNlLCJkcm9wcGluZy1wYXJ0aWNsZSI6IiIsIm5vbi1kcm9wcGluZy1wYXJ0aWNsZSI6IiJ9LHsiZmFtaWx5IjoiUGFya2VyIiwiZ2l2ZW4iOiJKYW5lIEMuIiwicGFyc2UtbmFtZXMiOmZhbHNlLCJkcm9wcGluZy1wYXJ0aWNsZSI6IiIsIm5vbi1kcm9wcGluZy1wYXJ0aWNsZSI6IiJ9LHsiZmFtaWx5IjoiUGF0YW53YWxhIiwiZ2l2ZW4iOiJBc2FkIEUuIiwicGFyc2UtbmFtZXMiOmZhbHNlLCJkcm9wcGluZy1wYXJ0aWNsZSI6IiIsIm5vbi1kcm9wcGluZy1wYXJ0aWNsZSI6IiJ9LHsiZmFtaWx5IjoiUm93YW4iLCJnaXZlbiI6IkthdGhyeW4gTS4iLCJwYXJzZS1uYW1lcyI6ZmFsc2UsImRyb3BwaW5nLXBhcnRpY2xlIjoiIiwibm9uLWRyb3BwaW5nLXBhcnRpY2xlIjoiIn0seyJmYW1pbHkiOiJTYW50b3MiLCJnaXZlbiI6Ik1hcmxlbmUgUy4iLCJwYXJzZS1uYW1lcyI6ZmFsc2UsImRyb3BwaW5nLXBhcnRpY2xlIjoiIiwibm9uLWRyb3BwaW5nLXBhcnRpY2xlIjoiIn0seyJmYW1pbHkiOiJTYXVuZGVycyIsImdpdmVuIjoiQ2hyaXN0aW5hIFQuIiwicGFyc2UtbmFtZXMiOmZhbHNlLCJkcm9wcGluZy1wYXJ0aWNsZSI6IiIsIm5vbi1kcm9wcGluZy1wYXJ0aWNsZSI6IiJ9LHsiZmFtaWx5IjoiU2V5bW91ciIsImdpdmVuIjoiQ2hyaXN0b3BoZXIgVy4iLCJwYXJzZS1uYW1lcyI6ZmFsc2UsImRyb3BwaW5nLXBhcnRpY2xlIjoiIiwibm9uLWRyb3BwaW5nLXBhcnRpY2xlIjoiIn0seyJmYW1pbHkiOiJTaGFua2FyLUhhcmkiLCJnaXZlbiI6Ik1hbnUiLCJwYXJzZS1uYW1lcyI6ZmFsc2UsImRyb3BwaW5nLXBhcnRpY2xlIjoiIiwibm9uLWRyb3BwaW5nLXBhcnRpY2xlIjoiIn0seyJmYW1pbHkiOiJUb25nIiwiZ2l2ZW4iOiJTdGV2ZW4gWS5DLiIsInBhcnNlLW5hbWVzIjpmYWxzZSwiZHJvcHBpbmctcGFydGljbGUiOiIiLCJub24tZHJvcHBpbmctcGFydGljbGUiOiIifSx7ImZhbWlseSI6IlR1cmdlb24iLCJnaXZlbiI6IkFsZXhpcyBGLiIsInBhcnNlLW5hbWVzIjpmYWxzZSwiZHJvcHBpbmctcGFydGljbGUiOiIiLCJub24tZHJvcHBpbmctcGFydGljbGUiOiIifSx7ImZhbWlseSI6IlR1cm5lciIsImdpdmVuIjoiQW5uZSBNLiIsInBhcnNlLW5hbWVzIjpmYWxzZSwiZHJvcHBpbmctcGFydGljbGUiOiIiLCJub24tZHJvcHBpbmctcGFydGljbGUiOiIifSx7ImZhbWlseSI6IlZlZXJkb25rIiwiZ2l2ZW4iOiJGcmFuayBMZW8iLCJwYXJzZS1uYW1lcyI6ZmFsc2UsImRyb3BwaW5nLXBhcnRpY2xlIjoiIiwibm9uLWRyb3BwaW5nLXBhcnRpY2xlIjoiVmFuIGRlIn0seyJmYW1pbHkiOiJaYXJ5Y2hhbnNraSIsImdpdmVuIjoiUnlhbiIsInBhcnNlLW5hbWVzIjpmYWxzZSwiZHJvcHBpbmctcGFydGljbGUiOiIiLCJub24tZHJvcHBpbmctcGFydGljbGUiOiIifSx7ImZhbWlseSI6IkdyZWVuIiwiZ2l2ZW4iOiJDYW1lcm9uIiwicGFyc2UtbmFtZXMiOmZhbHNlLCJkcm9wcGluZy1wYXJ0aWNsZSI6IiIsIm5vbi1kcm9wcGluZy1wYXJ0aWNsZSI6IiJ9LHsiZmFtaWx5IjoiQmVycnkiLCJnaXZlbiI6IlNjb3R0IiwicGFyc2UtbmFtZXMiOmZhbHNlLCJkcm9wcGluZy1wYXJ0aWNsZSI6IiIsIm5vbi1kcm9wcGluZy1wYXJ0aWNsZSI6IiJ9LHsiZmFtaWx5IjoiTWFyc2hhbGwiLCJnaXZlbiI6IkpvaG4gQy4iLCJwYXJzZS1uYW1lcyI6ZmFsc2UsImRyb3BwaW5nLXBhcnRpY2xlIjoiIiwibm9uLWRyb3BwaW5nLXBhcnRpY2xlIjoiIn0seyJmYW1pbHkiOiJNY0FydGh1ciIsImdpdmVuIjoiQ29saW4iLCJwYXJzZS1uYW1lcyI6ZmFsc2UsImRyb3BwaW5nLXBhcnRpY2xlIjoiIiwibm9uLWRyb3BwaW5nLXBhcnRpY2xlIjoiIn0seyJmYW1pbHkiOiJBbmd1cyIsImdpdmVuIjoiRGVyZWsgQy4iLCJwYXJzZS1uYW1lcyI6ZmFsc2UsImRyb3BwaW5nLXBhcnRpY2xlIjoiIiwibm9uLWRyb3BwaW5nLXBhcnRpY2xlIjoiIn0seyJmYW1pbHkiOiJXZWJiIiwiZ2l2ZW4iOiJTdGV2ZW4gQS4iLCJwYXJzZS1uYW1lcyI6ZmFsc2UsImRyb3BwaW5nLXBhcnRpY2xlIjoiIiwibm9uLWRyb3BwaW5nLXBhcnRpY2xlIjoiIn0seyJmYW1pbHkiOiJBbC1CZWlkaCIsImdpdmVuIjoiRmFyYWgiLCJwYXJzZS1uYW1lcyI6ZmFsc2UsImRyb3BwaW5nLXBhcnRpY2xlIjoiIiwibm9uLWRyb3BwaW5nLXBhcnRpY2xlIjoiIn0seyJmYW1pbHkiOiJBbmd1cyIsImdpdmVuIjoiRGVyZWsiLCJwYXJzZS1uYW1lcyI6ZmFsc2UsImRyb3BwaW5nLXBhcnRpY2xlIjoiIiwibm9uLWRyb3BwaW5nLXBhcnRpY2xlIjoiIn0seyJmYW1pbHkiOiJCZW50dW0tUHVpamsiLCJnaXZlbiI6IldpbG1hIiwicGFyc2UtbmFtZXMiOmZhbHNlLCJkcm9wcGluZy1wYXJ0aWNsZSI6IiIsIm5vbi1kcm9wcGluZy1wYXJ0aWNsZSI6InZhbiJ9LHsiZmFtaWx5IjoiQm9udGVuIiwiZ2l2ZW4iOiJNYXJjIiwicGFyc2UtbmFtZXMiOmZhbHNlLCJkcm9wcGluZy1wYXJ0aWNsZSI6IiIsIm5vbi1kcm9wcGluZy1wYXJ0aWNsZSI6IiJ9LHsiZmFtaWx5IjoiQnJhZGJ1cnkiLCJnaXZlbiI6IkNoYXJsb3R0ZSIsInBhcnNlLW5hbWVzIjpmYWxzZSwiZHJvcHBpbmctcGFydGljbGUiOiIiLCJub24tZHJvcHBpbmctcGFydGljbGUiOiIifSx7ImZhbWlseSI6IkJydW5raG9yc3QiLCJnaXZlbiI6IkZyYW5rIiwicGFyc2UtbmFtZXMiOmZhbHNlLCJkcm9wcGluZy1wYXJ0aWNsZSI6IiIsIm5vbi1kcm9wcGluZy1wYXJ0aWNsZSI6IiJ9LHsiZmFtaWx5IjoiTGF3bGVyIiwiZ2l2ZW4iOiJQYXRyaWNrIiwicGFyc2UtbmFtZXMiOmZhbHNlLCJkcm9wcGluZy1wYXJ0aWNsZSI6IiIsIm5vbi1kcm9wcGluZy1wYXJ0aWNsZSI6IiJ9LHsiZmFtaWx5IjoiTWFyc2hhbGwiLCJnaXZlbiI6IkpvaG4iLCJwYXJzZS1uYW1lcyI6ZmFsc2UsImRyb3BwaW5nLXBhcnRpY2xlIjoiIiwibm9uLWRyb3BwaW5nLXBhcnRpY2xlIjoiIn0seyJmYW1pbHkiOiJNY1ZlcnJ5IiwiZ2l2ZW4iOiJCcnlhbiIsInBhcnNlLW5hbWVzIjpmYWxzZSwiZHJvcHBpbmctcGFydGljbGUiOiIiLCJub24tZHJvcHBpbmctcGFydGljbGUiOiIifSx7ImZhbWlseSI6Ik1vbnRnb21lcnkiLCJnaXZlbiI6IlN0ZXBoYW5pZSIsInBhcnNlLW5hbWVzIjpmYWxzZSwiZHJvcHBpbmctcGFydGljbGUiOiIiLCJub24tZHJvcHBpbmctcGFydGljbGUiOiIifSx7ImZhbWlseSI6Ik1vdW5jZXkiLCJnaXZlbiI6IlBhdWwiLCJwYXJzZS1uYW1lcyI6ZmFsc2UsImRyb3BwaW5nLXBhcnRpY2xlIjoiIiwibm9uLWRyb3BwaW5nLXBhcnRpY2xlIjoiIn0seyJmYW1pbHkiOiJQYXJrZXIiLCJnaXZlbiI6IkphbmUiLCJwYXJzZS1uYW1lcyI6ZmFsc2UsImRyb3BwaW5nLXBhcnRpY2xlIjoiIiwibm9uLWRyb3BwaW5nLXBhcnRpY2xlIjoiIn0seyJmYW1pbHkiOiJSb3dhbiIsImdpdmVuIjoiS2F0aHJ5biIsInBhcnNlLW5hbWVzIjpmYWxzZSwiZHJvcHBpbmctcGFydGljbGUiOiIiLCJub24tZHJvcHBpbmctcGFydGljbGUiOiIifSx7ImZhbWlseSI6IlNhbnRvcyIsImdpdmVuIjoiTWFybGVuZSIsInBhcnNlLW5hbWVzIjpmYWxzZSwiZHJvcHBpbmctcGFydGljbGUiOiIiLCJub24tZHJvcHBpbmctcGFydGljbGUiOiIifSx7ImZhbWlseSI6IlNleW1vdXIiLCJnaXZlbiI6IkNocmlzdG9waGVyIiwicGFyc2UtbmFtZXMiOmZhbHNlLCJkcm9wcGluZy1wYXJ0aWNsZSI6IiIsIm5vbi1kcm9wcGluZy1wYXJ0aWNsZSI6IiJ9LHsiZmFtaWx5IjoiVHVyZ2VvbiIsImdpdmVuIjoiQWxleGlzIiwicGFyc2UtbmFtZXMiOmZhbHNlLCJkcm9wcGluZy1wYXJ0aWNsZSI6IiIsIm5vbi1kcm9wcGluZy1wYXJ0aWNsZSI6IiJ9LHsiZmFtaWx5IjoiVHVybmVyIiwiZ2l2ZW4iOiJBbm5lIiwicGFyc2UtbmFtZXMiOmZhbHNlLCJkcm9wcGluZy1wYXJ0aWNsZSI6IiIsIm5vbi1kcm9wcGluZy1wYXJ0aWNsZSI6IiJ9LHsiZmFtaWx5IjoiVmVlcmRvbmsiLCJnaXZlbiI6IkZyYW5rIiwicGFyc2UtbmFtZXMiOmZhbHNlLCJkcm9wcGluZy1wYXJ0aWNsZSI6IiIsIm5vbi1kcm9wcGluZy1wYXJ0aWNsZSI6InZhbiBkZSJ9LHsiZmFtaWx5IjoiQ2FtcGJlbGwiLCJnaXZlbiI6Ikxld2lzIiwicGFyc2UtbmFtZXMiOmZhbHNlLCJkcm9wcGluZy1wYXJ0aWNsZSI6IiIsIm5vbi1kcm9wcGluZy1wYXJ0aWNsZSI6IiJ9LHsiZmFtaWx5IjoiRm9yYmVzIiwiZ2l2ZW4iOiJBbmRyZXciLCJwYXJzZS1uYW1lcyI6ZmFsc2UsImRyb3BwaW5nLXBhcnRpY2xlIjoiIiwibm9uLWRyb3BwaW5nLXBhcnRpY2xlIjoiIn0seyJmYW1pbHkiOiJHYXR0YXMiLCJnaXZlbiI6IkRhdmlkIiwicGFyc2UtbmFtZXMiOmZhbHNlLCJkcm9wcGluZy1wYXJ0aWNsZSI6IiIsIm5vbi1kcm9wcGluZy1wYXJ0aWNsZSI6IiJ9LHsiZmFtaWx5IjoiSGVyaXRpZXIiLCJnaXZlbiI6IlN0ZXBoYW5lIiwicGFyc2UtbmFtZXMiOmZhbHNlLCJkcm9wcGluZy1wYXJ0aWNsZSI6IiIsIm5vbi1kcm9wcGluZy1wYXJ0aWNsZSI6IiJ9LHsiZmFtaWx5IjoiS3J1Z2VyIiwiZ2l2ZW4iOiJQZXRlciIsInBhcnNlLW5hbWVzIjpmYWxzZSwiZHJvcHBpbmctcGFydGljbGUiOiIiLCJub24tZHJvcHBpbmctcGFydGljbGUiOiIifSx7ImZhbWlseSI6IlBhcmtlciIsImdpdmVuIjoiSmFuZSIsInBhcnNlLW5hbWVzIjpmYWxzZSwiZHJvcHBpbmctcGFydGljbGUiOiIiLCJub24tZHJvcHBpbmctcGFydGljbGUiOiIifSx7ImZhbWlseSI6IlBlYWtlIiwiZ2l2ZW4iOiJTYW5kcmEiLCJwYXJzZS1uYW1lcyI6ZmFsc2UsImRyb3BwaW5nLXBhcnRpY2xlIjoiIiwibm9uLWRyb3BwaW5nLXBhcnRpY2xlIjoiIn0seyJmYW1pbHkiOiJQcmVzbmVpbGwiLCJnaXZlbiI6IkplZmZyZXkiLCJwYXJzZS1uYW1lcyI6ZmFsc2UsImRyb3BwaW5nLXBhcnRpY2xlIjoiIiwibm9uLWRyb3BwaW5nLXBhcnRpY2xlIjoiIn0seyJmYW1pbHkiOiJTZXBwZWx0IiwiZ2l2ZW4iOiJJYW4iLCJwYXJzZS1uYW1lcyI6ZmFsc2UsImRyb3BwaW5nLXBhcnRpY2xlIjoiIiwibm9uLWRyb3BwaW5nLXBhcnRpY2xlIjoiIn0seyJmYW1pbHkiOiJUcmFwYW5pIiwiZ2l2ZW4iOiJUb255IiwicGFyc2UtbmFtZXMiOmZhbHNlLCJkcm9wcGluZy1wYXJ0aWNsZSI6IiIsIm5vbi1kcm9wcGluZy1wYXJ0aWNsZSI6IiJ9LHsiZmFtaWx5IjoiVHVybmVyIiwiZ2l2ZW4iOiJBbm5lIiwicGFyc2UtbmFtZXMiOmZhbHNlLCJkcm9wcGluZy1wYXJ0aWNsZSI6IiIsIm5vbi1kcm9wcGluZy1wYXJ0aWNsZSI6IiJ9LHsiZmFtaWx5IjoiWW91bmciLCJnaXZlbiI6IlBhdWwiLCJwYXJzZS1uYW1lcyI6ZmFsc2UsImRyb3BwaW5nLXBhcnRpY2xlIjoiIiwibm9uLWRyb3BwaW5nLXBhcnRpY2xlIjoiIn0seyJmYW1pbHkiOiJDdXRoYmVydHNvbiIsImdpdmVuIjoiQnJpYW4iLCJwYXJzZS1uYW1lcyI6ZmFsc2UsImRyb3BwaW5nLXBhcnRpY2xlIjoiIiwibm9uLWRyb3BwaW5nLXBhcnRpY2xlIjoiIn0seyJmYW1pbHkiOiJNYXJzaGFsbCIsImdpdmVuIjoiSm9obiIsInBhcnNlLW5hbWVzIjpmYWxzZSwiZHJvcHBpbmctcGFydGljbGUiOiIiLCJub24tZHJvcHBpbmctcGFydGljbGUiOiIifSx7ImZhbWlseSI6Ik1hbm9oYXJhbiIsImdpdmVuIjoiVmVuaWthIiwicGFyc2UtbmFtZXMiOmZhbHNlLCJkcm9wcGluZy1wYXJ0aWNsZSI6IiIsIm5vbi1kcm9wcGluZy1wYXJ0aWNsZSI6IiJ9LHsiZmFtaWx5IjoiU2FudG9zIiwiZ2l2ZW4iOiJNYXJsZW5lIiwicGFyc2UtbmFtZXMiOmZhbHNlLCJkcm9wcGluZy1wYXJ0aWNsZSI6IiIsIm5vbi1kcm9wcGluZy1wYXJ0aWNsZSI6IiJ9LHsiZmFtaWx5IjoiVHVyZ2VvbiIsImdpdmVuIjoiQWxleGlzIiwicGFyc2UtbmFtZXMiOmZhbHNlLCJkcm9wcGluZy1wYXJ0aWNsZSI6IiIsIm5vbi1kcm9wcGluZy1wYXJ0aWNsZSI6IiJ9LHsiZmFtaWx5IjoiQXJ5YWwiLCJnaXZlbiI6IkRpcHRlc2giLCJwYXJzZS1uYW1lcyI6ZmFsc2UsImRyb3BwaW5nLXBhcnRpY2xlIjoiIiwibm9uLWRyb3BwaW5nLXBhcnRpY2xlIjoiIn0seyJmYW1pbHkiOiJEb25kcm9wIiwiZ2l2ZW4iOiJBcmplbiBNLiIsInBhcnNlLW5hbWVzIjpmYWxzZSwiZHJvcHBpbmctcGFydGljbGUiOiIiLCJub24tZHJvcHBpbmctcGFydGljbGUiOiIifSx7ImZhbWlseSI6Ikhhc2htaSIsImdpdmVuIjoiTWFkaWhhIiwicGFyc2UtbmFtZXMiOmZhbHNlLCJkcm9wcGluZy1wYXJ0aWNsZSI6IiIsIm5vbi1kcm9wcGluZy1wYXJ0aWNsZSI6IiJ9LHsiZmFtaWx5IjoiSmF3YWQiLCJnaXZlbiI6Iklzc3JhaCIsInBhcnNlLW5hbWVzIjpmYWxzZSwiZHJvcHBpbmctcGFydGljbGUiOiIiLCJub24tZHJvcHBpbmctcGFydGljbGUiOiIifSx7ImZhbWlseSI6IkpheWFrdW1hciIsImdpdmVuIjoiRGV2YSIsInBhcnNlLW5hbWVzIjpmYWxzZSwiZHJvcHBpbmctcGFydGljbGUiOiIiLCJub24tZHJvcHBpbmctcGFydGljbGUiOiIifSx7ImZhbWlseSI6Ik1hcnNoYWxsIiwiZ2l2ZW4iOiJKb2huIiwicGFyc2UtbmFtZXMiOmZhbHNlLCJkcm9wcGluZy1wYXJ0aWNsZSI6IiIsIm5vbi1kcm9wcGluZy1wYXJ0aWNsZSI6IiJ9LHsiZmFtaWx5IjoiVG9scHBhIiwiZ2l2ZW4iOiJUaW1vIiwicGFyc2UtbmFtZXMiOmZhbHNlLCJkcm9wcGluZy1wYXJ0aWNsZSI6IiIsIm5vbi1kcm9wcGluZy1wYXJ0aWNsZSI6IiJ9LHsiZmFtaWx5IjoiU2luZ2giLCJnaXZlbiI6IlZhbmVzc2EiLCJwYXJzZS1uYW1lcyI6ZmFsc2UsImRyb3BwaW5nLXBhcnRpY2xlIjoiIiwibm9uLWRyb3BwaW5nLXBhcnRpY2xlIjoiIn0seyJmYW1pbHkiOiJBbC1CZWlkaCIsImdpdmVuIjoiRmFyYWgiLCJwYXJzZS1uYW1lcyI6ZmFsc2UsImRyb3BwaW5nLXBhcnRpY2xlIjoiIiwibm9uLWRyb3BwaW5nLXBhcnRpY2xlIjoiIn0seyJmYW1pbHkiOiJBbmd1cyIsImdpdmVuIjoiRGVyZWsiLCJwYXJzZS1uYW1lcyI6ZmFsc2UsImRyb3BwaW5nLXBhcnRpY2xlIjoiIiwibm9uLWRyb3BwaW5nLXBhcnRpY2xlIjoiIn0seyJmYW1pbHkiOiJCZW50dW0tUHVpamsiLCJnaXZlbiI6IldpbG1hIiwicGFyc2UtbmFtZXMiOmZhbHNlLCJkcm9wcGluZy1wYXJ0aWNsZSI6IiIsIm5vbi1kcm9wcGluZy1wYXJ0aWNsZSI6InZhbiJ9LHsiZmFtaWx5IjoiQm9udGVuIiwiZ2l2ZW4iOiJNYXJjIiwicGFyc2UtbmFtZXMiOmZhbHNlLCJkcm9wcGluZy1wYXJ0aWNsZSI6IiIsIm5vbi1kcm9wcGluZy1wYXJ0aWNsZSI6IiJ9LHsiZmFtaWx5IjoiQnJ1bmtob3JzdCIsImdpdmVuIjoiRnJhbmsiLCJwYXJzZS1uYW1lcyI6ZmFsc2UsImRyb3BwaW5nLXBhcnRpY2xlIjoiIiwibm9uLWRyb3BwaW5nLXBhcnRpY2xlIjoiIn0seyJmYW1pbHkiOiJDZWNjb25pIiwiZ2l2ZW4iOiJNYXVyaXppbyIsInBhcnNlLW5hbWVzIjpmYWxzZSwiZHJvcHBpbmctcGFydGljbGUiOiIiLCJub24tZHJvcHBpbmctcGFydGljbGUiOiIifSx7ImZhbWlseSI6IkVocm1hbm4iLCJnaXZlbiI6IlN0ZXBoYW4iLCJwYXJzZS1uYW1lcyI6ZmFsc2UsImRyb3BwaW5nLXBhcnRpY2xlIjoiIiwibm9uLWRyb3BwaW5nLXBhcnRpY2xlIjoiIn0seyJmYW1pbHkiOiJNb3VuY2V5IiwiZ2l2ZW4iOiJQYXVsIiwicGFyc2UtbmFtZXMiOmZhbHNlLCJkcm9wcGluZy1wYXJ0aWNsZSI6IiIsIm5vbi1kcm9wcGluZy1wYXJ0aWNsZSI6IiJ9LHsiZmFtaWx5IjoiUGFya2VyIiwiZ2l2ZW4iOiJMb3JyYWluZSIsInBhcnNlLW5hbWVzIjpmYWxzZSwiZHJvcHBpbmctcGFydGljbGUiOiIiLCJub24tZHJvcHBpbmctcGFydGljbGUiOiIifSx7ImZhbWlseSI6IlBsZXR6IiwiZ2l2ZW4iOiJNYXRoaWFzIiwicGFyc2UtbmFtZXMiOmZhbHNlLCJkcm9wcGluZy1wYXJ0aWNsZSI6IiIsIm5vbi1kcm9wcGluZy1wYXJ0aWNsZSI6IiJ9LHsiZmFtaWx5IjoiUMOzdm9hIiwiZ2l2ZW4iOiJQZWRybyIsInBhcnNlLW5hbWVzIjpmYWxzZSwiZHJvcHBpbmctcGFydGljbGUiOiIiLCJub24tZHJvcHBpbmctcGFydGljbGUiOiIifSx7ImZhbWlseSI6IlJvaGRlIiwiZ2l2ZW4iOiJHZXJub3QiLCJwYXJzZS1uYW1lcyI6ZmFsc2UsImRyb3BwaW5nLXBhcnRpY2xlIjoiIiwibm9uLWRyb3BwaW5nLXBhcnRpY2xlIjoiIn0seyJmYW1pbHkiOiJSb3dhbiIsImdpdmVuIjoiS2F0aHJ5biIsInBhcnNlLW5hbWVzIjpmYWxzZSwiZHJvcHBpbmctcGFydGljbGUiOiIiLCJub24tZHJvcHBpbmctcGFydGljbGUiOiIifSx7ImZhbWlseSI6IkFsZXhhbmRlciIsImdpdmVuIjoiQnJpYW4iLCJwYXJzZS1uYW1lcyI6ZmFsc2UsImRyb3BwaW5nLXBhcnRpY2xlIjoiIiwibm9uLWRyb3BwaW5nLXBhcnRpY2xlIjoiIn0seyJmYW1pbHkiOiJBbmd1cyIsImdpdmVuIjoiRGVyZWsiLCJwYXJzZS1uYW1lcyI6ZmFsc2UsImRyb3BwaW5nLXBhcnRpY2xlIjoiIiwibm9uLWRyb3BwaW5nLXBhcnRpY2xlIjoiIn0seyJmYW1pbHkiOiJCYXNpbGUiLCJnaXZlbiI6IktpbSIsInBhcnNlLW5hbWVzIjpmYWxzZSwiZHJvcHBpbmctcGFydGljbGUiOiIiLCJub24tZHJvcHBpbmctcGFydGljbGUiOiIifSx7ImZhbWlseSI6IkdpcmFyZCIsImdpdmVuIjoiVGltb3RoeSIsInBhcnNlLW5hbWVzIjpmYWxzZSwiZHJvcHBpbmctcGFydGljbGUiOiIiLCJub24tZHJvcHBpbmctcGFydGljbGUiOiIifSx7ImZhbWlseSI6IkhvcnZhdCIsImdpdmVuIjoiQ2hyaXN0b3BoZXIiLCJwYXJzZS1uYW1lcyI6ZmFsc2UsImRyb3BwaW5nLXBhcnRpY2xlIjoiIiwibm9uLWRyb3BwaW5nLXBhcnRpY2xlIjoiIn0seyJmYW1pbHkiOiJIdWFuZyIsImdpdmVuIjoiRGF2aWQiLCJwYXJzZS1uYW1lcyI6ZmFsc2UsImRyb3BwaW5nLXBhcnRpY2xlIjoiIiwibm9uLWRyb3BwaW5nLXBhcnRpY2xlIjoiIn0seyJmYW1pbHkiOiJNYXlyIiwiZ2l2ZW4iOiJGbG9yaWFuIiwicGFyc2UtbmFtZXMiOmZhbHNlLCJkcm9wcGluZy1wYXJ0aWNsZSI6IiIsIm5vbi1kcm9wcGluZy1wYXJ0aWNsZSI6IiJ9LHsiZmFtaWx5IjoiTWNWZXJyeSIsImdpdmVuIjoiQnJ5YW4iLCJwYXJzZS1uYW1lcyI6ZmFsc2UsImRyb3BwaW5nLXBhcnRpY2xlIjoiIiwibm9uLWRyb3BwaW5nLXBhcnRpY2xlIjoiIn0seyJmYW1pbHkiOiJNb250Z29tZXJ5IiwiZ2l2ZW4iOiJTdGVwaGFuaWUiLCJwYXJzZS1uYW1lcyI6ZmFsc2UsImRyb3BwaW5nLXBhcnRpY2xlIjoiIiwibm9uLWRyb3BwaW5nLXBhcnRpY2xlIjoiIn0seyJmYW1pbHkiOiJTZXltb3VyIiwiZ2l2ZW4iOiJDaHJpc3RvcGhlciIsInBhcnNlLW5hbWVzIjpmYWxzZSwiZHJvcHBpbmctcGFydGljbGUiOiIiLCJub24tZHJvcHBpbmctcGFydGljbGUiOiIifSx7ImZhbWlseSI6IkJvbnRlbiIsImdpdmVuIjoiTWFyYyIsInBhcnNlLW5hbWVzIjpmYWxzZSwiZHJvcHBpbmctcGFydGljbGUiOiIiLCJub24tZHJvcHBpbmctcGFydGljbGUiOiIifSx7ImZhbWlseSI6IkRhbmVtYW4iLCJnaXZlbiI6Ik5pY2siLCJwYXJzZS1uYW1lcyI6ZmFsc2UsImRyb3BwaW5nLXBhcnRpY2xlIjoiIiwibm9uLWRyb3BwaW5nLXBhcnRpY2xlIjoiIn0seyJmYW1pbHkiOiJHYXR0YXMiLCJnaXZlbiI6IkRhdmlkIiwicGFyc2UtbmFtZXMiOmZhbHNlLCJkcm9wcGluZy1wYXJ0aWNsZSI6IiIsIm5vbi1kcm9wcGluZy1wYXJ0aWNsZSI6IiJ9LHsiZmFtaWx5IjoiS3J1Z2VyIiwiZ2l2ZW4iOiJQZXRlciIsInBhcnNlLW5hbWVzIjpmYWxzZSwiZHJvcHBpbmctcGFydGljbGUiOiIiLCJub24tZHJvcHBpbmctcGFydGljbGUiOiIifSx7ImZhbWlseSI6Ik1jR2xvdWdobGluIiwiZ2l2ZW4iOiJTdGV2ZSIsInBhcnNlLW5hbWVzIjpmYWxzZSwiZHJvcHBpbmctcGFydGljbGUiOiIiLCJub24tZHJvcHBpbmctcGFydGljbGUiOiIifSx7ImZhbWlseSI6Ik1vcnBldGgiLCJnaXZlbiI6IlN1c2FuIiwicGFyc2UtbmFtZXMiOmZhbHNlLCJkcm9wcGluZy1wYXJ0aWNsZSI6IiIsIm5vbi1kcm9wcGluZy1wYXJ0aWNsZSI6IiJ9LHsiZmFtaWx5IjoiUGF0ZXJzb24iLCJnaXZlbiI6IkRhdmlkIiwicGFyc2UtbmFtZXMiOmZhbHNlLCJkcm9wcGluZy1wYXJ0aWNsZSI6IiIsIm5vbi1kcm9wcGluZy1wYXJ0aWNsZSI6IiJ9LHsiZmFtaWx5IjoiUm9oZGUiLCJnaXZlbiI6Ikdlcm5vdCIsInBhcnNlLW5hbWVzIjpmYWxzZSwiZHJvcHBpbmctcGFydGljbGUiOiIiLCJub24tZHJvcHBpbmctcGFydGljbGUiOiIifSx7ImZhbWlseSI6IkFuZ3VzIiwiZ2l2ZW4iOiJEZXJlayIsInBhcnNlLW5hbWVzIjpmYWxzZSwiZHJvcHBpbmctcGFydGljbGUiOiIiLCJub24tZHJvcHBpbmctcGFydGljbGUiOiIifSx7ImZhbWlseSI6IkJlbnR1bS1QdWlqayIsImdpdmVuIjoiV2lsbWEiLCJwYXJzZS1uYW1lcyI6ZmFsc2UsImRyb3BwaW5nLXBhcnRpY2xlIjoiIiwibm9uLWRyb3BwaW5nLXBhcnRpY2xlIjoidmFuIn0seyJmYW1pbHkiOiJLcnVnZXIiLCJnaXZlbiI6IlBldGVyIiwicGFyc2UtbmFtZXMiOmZhbHNlLCJkcm9wcGluZy1wYXJ0aWNsZSI6IiIsIm5vbi1kcm9wcGluZy1wYXJ0aWNsZSI6IiJ9LHsiZmFtaWx5IjoiTWFyc2hhbGwiLCJnaXZlbiI6IkpvaG4iLCJwYXJzZS1uYW1lcyI6ZmFsc2UsImRyb3BwaW5nLXBhcnRpY2xlIjoiIiwibm9uLWRyb3BwaW5nLXBhcnRpY2xlIjoiIn0seyJmYW1pbHkiOiJWZW5rYXRlc2giLCJnaXZlbiI6IkJhbGEiLCJwYXJzZS1uYW1lcyI6ZmFsc2UsImRyb3BwaW5nLXBhcnRpY2xlIjoiIiwibm9uLWRyb3BwaW5nLXBhcnRpY2xlIjoiIn0seyJmYW1pbHkiOiJBbmd1cyIsImdpdmVuIjoiRGVyZWsiLCJwYXJzZS1uYW1lcyI6ZmFsc2UsImRyb3BwaW5nLXBhcnRpY2xlIjoiIiwibm9uLWRyb3BwaW5nLXBhcnRpY2xlIjoiIn0seyJmYW1pbHkiOiJCb250ZW4iLCJnaXZlbiI6Ik1hcmMiLCJwYXJzZS1uYW1lcyI6ZmFsc2UsImRyb3BwaW5nLXBhcnRpY2xlIjoiIiwibm9uLWRyb3BwaW5nLXBhcnRpY2xlIjoiIn0seyJmYW1pbHkiOiJKb25nIiwiZ2l2ZW4iOiJNZW5ubyIsInBhcnNlLW5hbWVzIjpmYWxzZSwiZHJvcHBpbmctcGFydGljbGUiOiIiLCJub24tZHJvcHBpbmctcGFydGljbGUiOiJkZSJ9LHsiZmFtaWx5IjoiTWFyc2hhbGwiLCJnaXZlbiI6IkpvaG4iLCJwYXJzZS1uYW1lcyI6ZmFsc2UsImRyb3BwaW5nLXBhcnRpY2xlIjoiIiwibm9uLWRyb3BwaW5nLXBhcnRpY2xlIjoiIn0seyJmYW1pbHkiOiJVeWVraSIsImdpdmVuIjoiVGltIiwicGFyc2UtbmFtZXMiOmZhbHNlLCJkcm9wcGluZy1wYXJ0aWNsZSI6IiIsIm5vbi1kcm9wcGluZy1wYXJ0aWNsZSI6IiJ9LHsiZmFtaWx5IjoiQW5ndXMiLCJnaXZlbiI6IkRlcmVrIiwicGFyc2UtbmFtZXMiOmZhbHNlLCJkcm9wcGluZy1wYXJ0aWNsZSI6IiIsIm5vbi1kcm9wcGluZy1wYXJ0aWNsZSI6IiJ9LHsiZmFtaWx5IjoiQmFpbGxpZSIsImdpdmVuIjoiS2VubmV0aCIsInBhcnNlLW5hbWVzIjpmYWxzZSwiZHJvcHBpbmctcGFydGljbGUiOiIiLCJub24tZHJvcHBpbmctcGFydGljbGUiOiIifSx7ImZhbWlseSI6IkJvbnRlbiIsImdpdmVuIjoiTWFyYyIsInBhcnNlLW5hbWVzIjpmYWxzZSwiZHJvcHBpbmctcGFydGljbGUiOiIiLCJub24tZHJvcHBpbmctcGFydGljbGUiOiIifSx7ImZhbWlseSI6IkpvbmciLCJnaXZlbiI6Ik1lbm5vIiwicGFyc2UtbmFtZXMiOmZhbHNlLCJkcm9wcGluZy1wYXJ0aWNsZSI6IiIsIm5vbi1kcm9wcGluZy1wYXJ0aWNsZSI6ImRlIn0seyJmYW1pbHkiOiJEdWZmeSIsImdpdmVuIjoiRWFtb24iLCJwYXJzZS1uYW1lcyI6ZmFsc2UsImRyb3BwaW5nLXBhcnRpY2xlIjoiIiwibm9uLWRyb3BwaW5nLXBhcnRpY2xlIjoiIn0seyJmYW1pbHkiOiJNb3JwZXRoIiwiZ2l2ZW4iOiJTdXNhbiIsInBhcnNlLW5hbWVzIjpmYWxzZSwiZHJvcHBpbmctcGFydGljbGUiOiIiLCJub24tZHJvcHBpbmctcGFydGljbGUiOiIifSx7ImZhbWlseSI6IlBhcmtlciIsImdpdmVuIjoiSmFuZSIsInBhcnNlLW5hbWVzIjpmYWxzZSwiZHJvcHBpbmctcGFydGljbGUiOiIiLCJub24tZHJvcHBpbmctcGFydGljbGUiOiIifSx7ImZhbWlseSI6IlBhdGFud2FsYSIsImdpdmVuIjoiQXNhZCIsInBhcnNlLW5hbWVzIjpmYWxzZSwiZHJvcHBpbmctcGFydGljbGUiOiIiLCJub24tZHJvcHBpbmctcGFydGljbGUiOiIifSx7ImZhbWlseSI6IlJvd2FuIiwiZ2l2ZW4iOiJLYXRocnluIiwicGFyc2UtbmFtZXMiOmZhbHNlLCJkcm9wcGluZy1wYXJ0aWNsZSI6IiIsIm5vbi1kcm9wcGluZy1wYXJ0aWNsZSI6IiJ9LHsiZmFtaWx5IjoiVXlla2kiLCJnaXZlbiI6IlRpbSIsInBhcnNlLW5hbWVzIjpmYWxzZSwiZHJvcHBpbmctcGFydGljbGUiOiIiLCJub24tZHJvcHBpbmctcGFydGljbGUiOiIifSx7ImZhbWlseSI6IlZlZXJkb25rIiwiZ2l2ZW4iOiJGcmFuayIsInBhcnNlLW5hbWVzIjpmYWxzZSwiZHJvcHBpbmctcGFydGljbGUiOiIiLCJub24tZHJvcHBpbmctcGFydGljbGUiOiJ2YW4gZGUifSx7ImZhbWlseSI6IkFuZ3VzIiwiZ2l2ZW4iOiJEZXJlayIsInBhcnNlLW5hbWVzIjpmYWxzZSwiZHJvcHBpbmctcGFydGljbGUiOiIiLCJub24tZHJvcHBpbmctcGFydGljbGUiOiIifSx7ImZhbWlseSI6IkJhaWxsaWUiLCJnaXZlbiI6Iktlbm5ldGgiLCJwYXJzZS1uYW1lcyI6ZmFsc2UsImRyb3BwaW5nLXBhcnRpY2xlIjoiIiwibm9uLWRyb3BwaW5nLXBhcnRpY2xlIjoiIn0seyJmYW1pbHkiOiJCb250ZW4iLCJnaXZlbiI6Ik1hcmMiLCJwYXJzZS1uYW1lcyI6ZmFsc2UsImRyb3BwaW5nLXBhcnRpY2xlIjoiIiwibm9uLWRyb3BwaW5nLXBhcnRpY2xlIjoiIn0seyJmYW1pbHkiOiJCcnVua2hvcnN0IiwiZ2l2ZW4iOiJGcmFuayIsInBhcnNlLW5hbWVzIjpmYWxzZSwiZHJvcHBpbmctcGFydGljbGUiOiIiLCJub24tZHJvcHBpbmctcGFydGljbGUiOiIifSx7ImZhbWlseSI6IkNvb3BlciIsImdpdmVuIjoiTmljaG9sYSIsInBhcnNlLW5hbWVzIjpmYWxzZSwiZHJvcHBpbmctcGFydGljbGUiOiIiLCJub24tZHJvcHBpbmctcGFydGljbGUiOiIifSx7ImZhbWlseSI6IkNyZW1lciIsImdpdmVuIjoiT2xhZiIsInBhcnNlLW5hbWVzIjpmYWxzZSwiZHJvcHBpbmctcGFydGljbGUiOiIiLCJub24tZHJvcHBpbmctcGFydGljbGUiOiIifSx7ImZhbWlseSI6IkpvbmciLCJnaXZlbiI6Ik1lbm5vIiwicGFyc2UtbmFtZXMiOmZhbHNlLCJkcm9wcGluZy1wYXJ0aWNsZSI6IiIsIm5vbi1kcm9wcGluZy1wYXJ0aWNsZSI6ImRlIn0seyJmYW1pbHkiOiJEdWZmeSIsImdpdmVuIjoiRWFtb24iLCJwYXJzZS1uYW1lcyI6ZmFsc2UsImRyb3BwaW5nLXBhcnRpY2xlIjoiIiwibm9uLWRyb3BwaW5nLXBhcnRpY2xlIjoiIn0seyJmYW1pbHkiOiJHYWxlYSIsImdpdmVuIjoiSmFtZXMiLCJwYXJzZS1uYW1lcyI6ZmFsc2UsImRyb3BwaW5nLXBhcnRpY2xlIjoiIiwibm9uLWRyb3BwaW5nLXBhcnRpY2xlIjoiIn0seyJmYW1pbHkiOiJLaW5nIiwiZ2l2ZW4iOiJBbmRyZXciLCJwYXJzZS1uYW1lcyI6ZmFsc2UsImRyb3BwaW5nLXBhcnRpY2xlIjoiIiwibm9uLWRyb3BwaW5nLXBhcnRpY2xlIjoiIn0seyJmYW1pbHkiOiJMZWF2aXMiLCJnaXZlbiI6IkhlbGVuIiwicGFyc2UtbmFtZXMiOmZhbHNlLCJkcm9wcGluZy1wYXJ0aWNsZSI6IiIsIm5vbi1kcm9wcGluZy1wYXJ0aWNsZSI6IiJ9LHsiZmFtaWx5IjoiTWFyc2hhbGwiLCJnaXZlbiI6IkpvaG4iLCJwYXJzZS1uYW1lcyI6ZmFsc2UsImRyb3BwaW5nLXBhcnRpY2xlIjoiIiwibm9uLWRyb3BwaW5nLXBhcnRpY2xlIjoiIn0seyJmYW1pbHkiOiJNYXlyIiwiZ2l2ZW4iOiJGbG9yaWFuIiwicGFyc2UtbmFtZXMiOmZhbHNlLCJkcm9wcGluZy1wYXJ0aWNsZSI6IiIsIm5vbi1kcm9wcGluZy1wYXJ0aWNsZSI6IiJ9LHsiZmFtaWx5IjoiTWNWZXJyeSIsImdpdmVuIjoiQnJ5YW4iLCJwYXJzZS1uYW1lcyI6ZmFsc2UsImRyb3BwaW5nLXBhcnRpY2xlIjoiIiwibm9uLWRyb3BwaW5nLXBhcnRpY2xlIjoiIn0seyJmYW1pbHkiOiJNb3JwZXRoIiwiZ2l2ZW4iOiJTdXNhbiIsInBhcnNlLW5hbWVzIjpmYWxzZSwiZHJvcHBpbmctcGFydGljbGUiOiIiLCJub24tZHJvcHBpbmctcGFydGljbGUiOiIifSx7ImZhbWlseSI6Ik5ldGVhIiwiZ2l2ZW4iOiJNaWhhaSIsInBhcnNlLW5hbWVzIjpmYWxzZSwiZHJvcHBpbmctcGFydGljbGUiOiIiLCJub24tZHJvcHBpbmctcGFydGljbGUiOiIifSx7ImZhbWlseSI6Ik9ndW5nYmVucm8iLCJnaXZlbiI6IktheW9kZSIsInBhcnNlLW5hbWVzIjpmYWxzZSwiZHJvcHBpbmctcGFydGljbGUiOiIiLCJub24tZHJvcHBpbmctcGFydGljbGUiOiIifSx7ImZhbWlseSI6IlBhcmtlciIsImdpdmVuIjoiSmFuZSIsInBhcnNlLW5hbWVzIjpmYWxzZSwiZHJvcHBpbmctcGFydGljbGUiOiIiLCJub24tZHJvcHBpbmctcGFydGljbGUiOiIifSx7ImZhbWlseSI6IlBhdGF3YWxhIiwiZ2l2ZW4iOiJBc2FkIiwicGFyc2UtbmFtZXMiOmZhbHNlLCJkcm9wcGluZy1wYXJ0aWNsZSI6IiIsIm5vbi1kcm9wcGluZy1wYXJ0aWNsZSI6IiJ9LHsiZmFtaWx5IjoiUGV0dGlsw6QiLCJnaXZlbiI6IlZpbGxlIiwicGFyc2UtbmFtZXMiOmZhbHNlLCJkcm9wcGluZy1wYXJ0aWNsZSI6IiIsIm5vbi1kcm9wcGluZy1wYXJ0aWNsZSI6IiJ9LHsiZmFtaWx5IjoiUmFkZW1ha2VyIiwiZ2l2ZW4iOiJFbW1hIiwicGFyc2UtbmFtZXMiOmZhbHNlLCJkcm9wcGluZy1wYXJ0aWNsZSI6IiIsIm5vbi1kcm9wcGluZy1wYXJ0aWNsZSI6IiJ9LHsiZmFtaWx5IjoiUm93YW4iLCJnaXZlbiI6IkthdGhyeW4iLCJwYXJzZS1uYW1lcyI6ZmFsc2UsImRyb3BwaW5nLXBhcnRpY2xlIjoiIiwibm9uLWRyb3BwaW5nLXBhcnRpY2xlIjoiIn0seyJmYW1pbHkiOiJTYXhlbmEiLCJnaXZlbiI6Ik1hbm9qIiwicGFyc2UtbmFtZXMiOmZhbHNlLCJkcm9wcGluZy1wYXJ0aWNsZSI6IiIsIm5vbi1kcm9wcGluZy1wYXJ0aWNsZSI6IiJ9LHsiZmFtaWx5IjoiU2V5bW91ciIsImdpdmVuIjoiQ2hyaXN0b3BoZXIiLCJwYXJzZS1uYW1lcyI6ZmFsc2UsImRyb3BwaW5nLXBhcnRpY2xlIjoiIiwibm9uLWRyb3BwaW5nLXBhcnRpY2xlIjoiIn0seyJmYW1pbHkiOiJWZWVyZG9uayBTdGV2ZSBXZWJiIiwiZ2l2ZW4iOiJXZW5keSBTbGlnbCwgU3RldmVuIFRvbmcsIFRpbSBVeWVraSwgRnJhbmsiLCJwYXJzZS1uYW1lcyI6ZmFsc2UsImRyb3BwaW5nLXBhcnRpY2xlIjoiIiwibm9uLWRyb3BwaW5nLXBhcnRpY2xlIjoidmFuIGRlIn0seyJmYW1pbHkiOiJZb3VuZ3N0ZWluIiwiZ2l2ZW4iOiJUYXJ5biIsInBhcnNlLW5hbWVzIjpmYWxzZSwiZHJvcHBpbmctcGFydGljbGUiOiIiLCJub24tZHJvcHBpbmctcGFydGljbGUiOiIifSx7ImZhbWlseSI6IkFuZ3VzIiwiZ2l2ZW4iOiJEZXJlayIsInBhcnNlLW5hbWVzIjpmYWxzZSwiZHJvcHBpbmctcGFydGljbGUiOiIiLCJub24tZHJvcHBpbmctcGFydGljbGUiOiIifSx7ImZhbWlseSI6Ikh1YW5nIiwiZ2l2ZW4iOiJEYXZpZCIsInBhcnNlLW5hbWVzIjpmYWxzZSwiZHJvcHBpbmctcGFydGljbGUiOiIiLCJub24tZHJvcHBpbmctcGFydGljbGUiOiIifSx7ImZhbWlseSI6Ik1heXIiLCJnaXZlbiI6IkZsb3JpYW4iLCJwYXJzZS1uYW1lcyI6ZmFsc2UsImRyb3BwaW5nLXBhcnRpY2xlIjoiIiwibm9uLWRyb3BwaW5nLXBhcnRpY2xlIjoiIn0seyJmYW1pbHkiOiJNY1ZlcnJ5IiwiZ2l2ZW4iOiJCcnlhbiIsInBhcnNlLW5hbWVzIjpmYWxzZSwiZHJvcHBpbmctcGFydGljbGUiOiIiLCJub24tZHJvcHBpbmctcGFydGljbGUiOiIifSx7ImZhbWlseSI6Ik1vbnRnb21lcnkiLCJnaXZlbiI6IlN0ZXBoYW5pZSIsInBhcnNlLW5hbWVzIjpmYWxzZSwiZHJvcHBpbmctcGFydGljbGUiOiIiLCJub24tZHJvcHBpbmctcGFydGljbGUiOiIifSx7ImZhbWlseSI6IkFuZ3VzIiwiZ2l2ZW4iOiJEZXJlayIsInBhcnNlLW5hbWVzIjpmYWxzZSwiZHJvcHBpbmctcGFydGljbGUiOiIiLCJub24tZHJvcHBpbmctcGFydGljbGUiOiIifSx7ImZhbWlseSI6IkFyeWFsIiwiZ2l2ZW4iOiJEaXB0ZXNoIiwicGFyc2UtbmFtZXMiOmZhbHNlLCJkcm9wcGluZy1wYXJ0aWNsZSI6IiIsIm5vbi1kcm9wcGluZy1wYXJ0aWNsZSI6IiJ9LHsiZmFtaWx5IjoiQmloYXJpIiwiZ2l2ZW4iOiJTaGlsZXNoIiwicGFyc2UtbmFtZXMiOmZhbHNlLCJkcm9wcGluZy1wYXJ0aWNsZSI6IiIsIm5vbi1kcm9wcGluZy1wYXJ0aWNsZSI6IiJ9LHsiZmFtaWx5IjoiQnJhZGJ1cnkiLCJnaXZlbiI6IkNoYXJsb3R0ZSIsInBhcnNlLW5hbWVzIjpmYWxzZSwiZHJvcHBpbmctcGFydGljbGUiOiIiLCJub24tZHJvcHBpbmctcGFydGljbGUiOiIifSx7ImZhbWlseSI6IkNhcnJpZXIiLCJnaXZlbiI6Ik1hcmMiLCJwYXJzZS1uYW1lcyI6ZmFsc2UsImRyb3BwaW5nLXBhcnRpY2xlIjoiIiwibm9uLWRyb3BwaW5nLXBhcnRpY2xlIjoiIn0seyJmYW1pbHkiOiJGZXJndXNzb24iLCJnaXZlbiI6IkRlYW4iLCJwYXJzZS1uYW1lcyI6ZmFsc2UsImRyb3BwaW5nLXBhcnRpY2xlIjoiIiwibm9uLWRyb3BwaW5nLXBhcnRpY2xlIjoiIn0seyJmYW1pbHkiOiJHb2xpZ2hlciIsImdpdmVuIjoiRXdhbiIsInBhcnNlLW5hbWVzIjpmYWxzZSwiZHJvcHBpbmctcGFydGljbGUiOiIiLCJub24tZHJvcHBpbmctcGFydGljbGUiOiIifSx7ImZhbWlseSI6IkhvcnZhdCIsImdpdmVuIjoiQ2hyaXN0b3BoZXIiLCJwYXJzZS1uYW1lcyI6ZmFsc2UsImRyb3BwaW5nLXBhcnRpY2xlIjoiIiwibm9uLWRyb3BwaW5nLXBhcnRpY2xlIjoiIn0seyJmYW1pbHkiOiJIdWFuZyIsImdpdmVuIjoiRGF2aWQiLCJwYXJzZS1uYW1lcyI6ZmFsc2UsImRyb3BwaW5nLXBhcnRpY2xlIjoiIiwibm9uLWRyb3BwaW5nLXBhcnRpY2xlIjoiIn0seyJmYW1pbHkiOiJIdW50IiwiZ2l2ZW4iOiJCZXZlcmxleSIsInBhcnNlLW5hbWVzIjpmYWxzZSwiZHJvcHBpbmctcGFydGljbGUiOiIiLCJub24tZHJvcHBpbmctcGFydGljbGUiOiIifSx7ImZhbWlseSI6IkpheWFrdW1hciIsImdpdmVuIjoiRGV2YWNoYW5kcmFuIiwicGFyc2UtbmFtZXMiOmZhbHNlLCJkcm9wcGluZy1wYXJ0aWNsZSI6IiIsIm5vbi1kcm9wcGluZy1wYXJ0aWNsZSI6IiJ9LHsiZmFtaWx5IjoiS3VtYXIiLCJnaXZlbiI6IkFuYW5kIiwicGFyc2UtbmFtZXMiOmZhbHNlLCJkcm9wcGluZy1wYXJ0aWNsZSI6IiIsIm5vbi1kcm9wcGluZy1wYXJ0aWNsZSI6IiJ9LHsiZmFtaWx5IjoiTGFmZmFuIiwiZ2l2ZW4iOiJNaWtlIiwicGFyc2UtbmFtZXMiOmZhbHNlLCJkcm9wcGluZy1wYXJ0aWNsZSI6IiIsIm5vbi1kcm9wcGluZy1wYXJ0aWNsZSI6IiJ9LHsiZmFtaWx5IjoiTGF3bGVyIiwiZ2l2ZW4iOiJQYXRyaWNrIiwicGFyc2UtbmFtZXMiOmZhbHNlLCJkcm9wcGluZy1wYXJ0aWNsZSI6IiIsIm5vbi1kcm9wcGluZy1wYXJ0aWNsZSI6IiJ9LHsiZmFtaWx5IjoiTG90aGVyIiwiZ2l2ZW4iOiJTeWx2YWluIiwicGFyc2UtbmFtZXMiOmZhbHNlLCJkcm9wcGluZy1wYXJ0aWNsZSI6IiIsIm5vbi1kcm9wcGluZy1wYXJ0aWNsZSI6IiJ9LHsiZmFtaWx5IjoiTWNWZXJyeSIsImdpdmVuIjoiQnJ5YW4iLCJwYXJzZS1uYW1lcyI6ZmFsc2UsImRyb3BwaW5nLXBhcnRpY2xlIjoiIiwibm9uLWRyb3BwaW5nLXBhcnRpY2xlIjoiIn0seyJmYW1pbHkiOiJNYXJzaGFsbCIsImdpdmVuIjoiSm9obiIsInBhcnNlLW5hbWVzIjpmYWxzZSwiZHJvcHBpbmctcGFydGljbGUiOiIiLCJub24tZHJvcHBpbmctcGFydGljbGUiOiIifSx7ImZhbWlseSI6Ik1pZGRlbGRvcnAiLCJnaXZlbiI6IlNhc2tpYSIsInBhcnNlLW5hbWVzIjpmYWxzZSwiZHJvcHBpbmctcGFydGljbGUiOiIiLCJub24tZHJvcHBpbmctcGFydGljbGUiOiIifSx7ImZhbWlseSI6Ik1jUXVpbHRlbiIsImdpdmVuIjoiWm9lIiwicGFyc2UtbmFtZXMiOmZhbHNlLCJkcm9wcGluZy1wYXJ0aWNsZSI6IiIsIm5vbi1kcm9wcGluZy1wYXJ0aWNsZSI6IiJ9LHsiZmFtaWx5IjoiTmVhbCIsImdpdmVuIjoiTWF0dGhldyIsInBhcnNlLW5hbWVzIjpmYWxzZSwiZHJvcHBpbmctcGFydGljbGUiOiIiLCJub24tZHJvcHBpbmctcGFydGljbGUiOiIifSx7ImZhbWlseSI6IlNleW1vdXIiLCJnaXZlbiI6IkNocmlzdG9waGVyIiwicGFyc2UtbmFtZXMiOmZhbHNlLCJkcm9wcGluZy1wYXJ0aWNsZSI6IiIsIm5vbi1kcm9wcGluZy1wYXJ0aWNsZSI6IiJ9LHsiZmFtaWx5IjoiU2NodXRnZW5zIiwiZ2l2ZW4iOiJSb2dlciIsInBhcnNlLW5hbWVzIjpmYWxzZSwiZHJvcHBpbmctcGFydGljbGUiOiIiLCJub24tZHJvcHBpbmctcGFydGljbGUiOiIifSx7ImZhbWlseSI6IlN0YW53b3J0aCIsImdpdmVuIjoiU2ltb24iLCJwYXJzZS1uYW1lcyI6ZmFsc2UsImRyb3BwaW5nLXBhcnRpY2xlIjoiIiwibm9uLWRyb3BwaW5nLXBhcnRpY2xlIjoiIn0seyJmYW1pbHkiOiJUdXJnZW9uIiwiZ2l2ZW4iOiJBbGV4aXMiLCJwYXJzZS1uYW1lcyI6ZmFsc2UsImRyb3BwaW5nLXBhcnRpY2xlIjoiIiwibm9uLWRyb3BwaW5nLXBhcnRpY2xlIjoiIn0seyJmYW1pbHkiOiJBZGhpa2FyaSIsImdpdmVuIjoiTmVpbGwiLCJwYXJzZS1uYW1lcyI6ZmFsc2UsImRyb3BwaW5nLXBhcnRpY2xlIjoiIiwibm9uLWRyb3BwaW5nLXBhcnRpY2xlIjoiIn0seyJmYW1pbHkiOiJBbmd1cyIsImdpdmVuIjoiRGVyZWsiLCJwYXJzZS1uYW1lcyI6ZmFsc2UsImRyb3BwaW5nLXBhcnRpY2xlIjoiIiwibm9uLWRyb3BwaW5nLXBhcnRpY2xlIjoiIn0seyJmYW1pbHkiOiJBbnN0ZXkiLCJnaXZlbiI6Ik1hdHRoZXciLCJwYXJzZS1uYW1lcyI6ZmFsc2UsImRyb3BwaW5nLXBhcnRpY2xlIjoiIiwibm9uLWRyb3BwaW5nLXBhcnRpY2xlIjoiIn0seyJmYW1pbHkiOiJCcmFudCIsImdpdmVuIjoiRW1pbHkiLCJwYXJzZS1uYW1lcyI6ZmFsc2UsImRyb3BwaW5nLXBhcnRpY2xlIjoiIiwibm9uLWRyb3BwaW5nLXBhcnRpY2xlIjoiIn0seyJmYW1pbHkiOiJNYW4iLCJnaXZlbiI6IkFuZ2VsaXF1ZSIsInBhcnNlLW5hbWVzIjpmYWxzZSwiZHJvcHBpbmctcGFydGljbGUiOiIiLCJub24tZHJvcHBpbmctcGFydGljbGUiOiJkZSJ9LHsiZmFtaWx5IjoiSHVhbmciLCJnaXZlbiI6IkRhdmlkIiwicGFyc2UtbmFtZXMiOmZhbHNlLCJkcm9wcGluZy1wYXJ0aWNsZSI6IiIsIm5vbi1kcm9wcGluZy1wYXJ0aWNsZSI6IiJ9LHsiZmFtaWx5IjoiTWFyc2hhbGwiLCJnaXZlbiI6IkpvaG4iLCJwYXJzZS1uYW1lcyI6ZmFsc2UsImRyb3BwaW5nLXBhcnRpY2xlIjoiIiwibm9uLWRyb3BwaW5nLXBhcnRpY2xlIjoiIn0seyJmYW1pbHkiOiJNYXNzZSIsImdpdmVuIjoiTWFyaWUgSGVsZW5lIiwicGFyc2UtbmFtZXMiOmZhbHNlLCJkcm9wcGluZy1wYXJ0aWNsZSI6IiIsIm5vbi1kcm9wcGluZy1wYXJ0aWNsZSI6IiJ9LHsiZmFtaWx5IjoiTW91bmNleSIsImdpdmVuIjoiUGF1bCIsInBhcnNlLW5hbWVzIjpmYWxzZSwiZHJvcHBpbmctcGFydGljbGUiOiIiLCJub24tZHJvcHBpbmctcGFydGljbGUiOiIifSx7ImZhbWlseSI6IlVkeSIsImdpdmVuIjoiQW5kcmV3IiwicGFyc2UtbmFtZXMiOmZhbHNlLCJkcm9wcGluZy1wYXJ0aWNsZSI6IiIsIm5vbi1kcm9wcGluZy1wYXJ0aWNsZSI6IiJ9LHsiZmFtaWx5IjoiQW5ndXMiLCJnaXZlbiI6IkRlcmVrIiwicGFyc2UtbmFtZXMiOmZhbHNlLCJkcm9wcGluZy1wYXJ0aWNsZSI6IiIsIm5vbi1kcm9wcGluZy1wYXJ0aWNsZSI6IiJ9LHsiZmFtaWx5IjoiQXJub2xkIiwiZ2l2ZW4iOiJEb25hbGQiLCJwYXJzZS1uYW1lcyI6ZmFsc2UsImRyb3BwaW5nLXBhcnRpY2xlIjoiIiwibm9uLWRyb3BwaW5nLXBhcnRpY2xlIjoiIn0seyJmYW1pbHkiOiJCZWdpbiIsImdpdmVuIjoiUGhpbGxpcGUiLCJwYXJzZS1uYW1lcyI6ZmFsc2UsImRyb3BwaW5nLXBhcnRpY2xlIjoiIiwibm9uLWRyb3BwaW5nLXBhcnRpY2xlIjoiIn0seyJmYW1pbHkiOiJDaGFybGV3b29kIiwiZ2l2ZW4iOiJSaWNoYXJkIiwicGFyc2UtbmFtZXMiOmZhbHNlLCJkcm9wcGluZy1wYXJ0aWNsZSI6IiIsIm5vbi1kcm9wcGluZy1wYXJ0aWNsZSI6IiJ9LHsiZmFtaWx5IjoiQ2hhc3PDqSIsImdpdmVuIjoiTWljaGHDq2wiLCJwYXJzZS1uYW1lcyI6ZmFsc2UsImRyb3BwaW5nLXBhcnRpY2xlIjoiIiwibm9uLWRyb3BwaW5nLXBhcnRpY2xlIjoiIn0seyJmYW1pbHkiOiJDb3luZSIsImdpdmVuIjoiTWFyayIsInBhcnNlLW5hbWVzIjpmYWxzZSwiZHJvcHBpbmctcGFydGljbGUiOiIiLCJub24tZHJvcHBpbmctcGFydGljbGUiOiIifSx7ImZhbWlseSI6IkNvb3BlciIsImdpdmVuIjoiSmFtaWUiLCJwYXJzZS1uYW1lcyI6ZmFsc2UsImRyb3BwaW5nLXBhcnRpY2xlIjoiIiwibm9uLWRyb3BwaW5nLXBhcnRpY2xlIjoiIn0seyJmYW1pbHkiOiJEYWx5IiwiZ2l2ZW4iOiJKYW1lcyIsInBhcnNlLW5hbWVzIjpmYWxzZSwiZHJvcHBpbmctcGFydGljbGUiOiIiLCJub24tZHJvcHBpbmctcGFydGljbGUiOiIifSx7ImZhbWlseSI6Ikdvc2JlbGwiLCJnaXZlbiI6IklhaW4iLCJwYXJzZS1uYW1lcyI6ZmFsc2UsImRyb3BwaW5nLXBhcnRpY2xlIjoiIiwibm9uLWRyb3BwaW5nLXBhcnRpY2xlIjoiIn0seyJmYW1pbHkiOiJIYXJ2YWxhLVNpbW1vbmRzIiwiZ2l2ZW4iOiJIZWxpIiwicGFyc2UtbmFtZXMiOmZhbHNlLCJkcm9wcGluZy1wYXJ0aWNsZSI6IiIsIm5vbi1kcm9wcGluZy1wYXJ0aWNsZSI6IiJ9LHsiZmFtaWx5IjoiSG9ydmF0IiwiZ2l2ZW4iOiJDaHJpc3RvcGhlciIsInBhcnNlLW5hbWVzIjpmYWxzZSwiZHJvcHBpbmctcGFydGljbGUiOiIiLCJub24tZHJvcHBpbmctcGFydGljbGUiOiIifSx7ImZhbWlseSI6Ikh1YW5nIiwiZ2l2ZW4iOiJEYXZpZCIsInBhcnNlLW5hbWVzIjpmYWxzZSwiZHJvcHBpbmctcGFydGljbGUiOiIiLCJub24tZHJvcHBpbmctcGFydGljbGUiOiIifSx7ImZhbWlseSI6Ik1hY0xlbm5hbiIsImdpdmVuIjoiU2hlaWxhIiwicGFyc2UtbmFtZXMiOmZhbHNlLCJkcm9wcGluZy1wYXJ0aWNsZSI6IiIsIm5vbi1kcm9wcGluZy1wYXJ0aWNsZSI6IiJ9LHsiZmFtaWx5IjoiTWFyc2hhbGwiLCJnaXZlbiI6IkpvaG4iLCJwYXJzZS1uYW1lcyI6ZmFsc2UsImRyb3BwaW5nLXBhcnRpY2xlIjoiIiwibm9uLWRyb3BwaW5nLXBhcnRpY2xlIjoiIn0seyJmYW1pbHkiOiJNY1ZlcnJ5IiwiZ2l2ZW4iOiJCcnlhbiIsInBhcnNlLW5hbWVzIjpmYWxzZSwiZHJvcHBpbmctcGFydGljbGUiOiIiLCJub24tZHJvcHBpbmctcGFydGljbGUiOiIifSx7ImZhbWlseSI6Ik1lbm9uIiwiZ2l2ZW4iOiJEYXZpZCIsInBhcnNlLW5hbWVzIjpmYWxzZSwiZHJvcHBpbmctcGFydGljbGUiOiIiLCJub24tZHJvcHBpbmctcGFydGljbGUiOiIifSx7ImZhbWlseSI6Ik1vcnBldGgiLCJnaXZlbiI6IlN1c2FuIiwicGFyc2UtbmFtZXMiOmZhbHNlLCJkcm9wcGluZy1wYXJ0aWNsZSI6IiIsIm5vbi1kcm9wcGluZy1wYXJ0aWNsZSI6IiJ9LHsiZmFtaWx5IjoiTW91bmNleSIsImdpdmVuIjoiUGF1bCIsInBhcnNlLW5hbWVzIjpmYWxzZSwiZHJvcHBpbmctcGFydGljbGUiOiIiLCJub24tZHJvcHBpbmctcGFydGljbGUiOiIifSx7ImZhbWlseSI6Ik1jRHllciIsImdpdmVuIjoiSm9obiIsInBhcnNlLW5hbWVzIjpmYWxzZSwiZHJvcHBpbmctcGFydGljbGUiOiIiLCJub24tZHJvcHBpbmctcGFydGljbGUiOiIifSx7ImZhbWlseSI6IlByaWRlZSIsImdpdmVuIjoiTmljb2xlIiwicGFyc2UtbmFtZXMiOmZhbHNlLCJkcm9wcGluZy1wYXJ0aWNsZSI6IiIsIm5vbi1kcm9wcGluZy1wYXJ0aWNsZSI6IiJ9LHsiZmFtaWx5IjoiUm9iZXJ0cyIsImdpdmVuIjoiRGF2aWQiLCJwYXJzZS1uYW1lcyI6ZmFsc2UsImRyb3BwaW5nLXBhcnRpY2xlIjoiIiwibm9uLWRyb3BwaW5nLXBhcnRpY2xlIjoiIn0seyJmYW1pbHkiOiJSb3dhbiIsImdpdmVuIjoiS2F0aHJ5biIsInBhcnNlLW5hbWVzIjpmYWxzZSwiZHJvcHBpbmctcGFydGljbGUiOiIiLCJub24tZHJvcHBpbmctcGFydGljbGUiOiIifSx7ImZhbWlseSI6IlNleW1vdXIiLCJnaXZlbiI6IkNocmlzdG9waGVyIiwicGFyc2UtbmFtZXMiOmZhbHNlLCJkcm9wcGluZy1wYXJ0aWNsZSI6IiIsIm5vbi1kcm9wcGluZy1wYXJ0aWNsZSI6IiJ9LHsiZmFtaWx5IjoiVGhvbWFzIiwiZ2l2ZW4iOiJIZWxlbiIsInBhcnNlLW5hbWVzIjpmYWxzZSwiZHJvcHBpbmctcGFydGljbGUiOiIiLCJub24tZHJvcHBpbmctcGFydGljbGUiOiIifSx7ImZhbWlseSI6IlRpbm1vdXRoIiwiZ2l2ZW4iOiJBbGFuIiwicGFyc2UtbmFtZXMiOmZhbHNlLCJkcm9wcGluZy1wYXJ0aWNsZSI6IiIsIm5vbi1kcm9wcGluZy1wYXJ0aWNsZSI6IiJ9LHsiZmFtaWx5IjoiVHJpdWx6aSIsImdpdmVuIjoiRGFycmVsbCIsInBhcnNlLW5hbWVzIjpmYWxzZSwiZHJvcHBpbmctcGFydGljbGUiOiIiLCJub24tZHJvcHBpbmctcGFydGljbGUiOiIifSx7ImZhbWlseSI6IlR1cmdlb24iLCJnaXZlbiI6IkFsZXhpcyIsInBhcnNlLW5hbWVzIjpmYWxzZSwiZHJvcHBpbmctcGFydGljbGUiOiIiLCJub24tZHJvcHBpbmctcGFydGljbGUiOiIifSx7ImZhbWlseSI6IldhbHNoIiwiZ2l2ZW4iOiJUaW0iLCJwYXJzZS1uYW1lcyI6ZmFsc2UsImRyb3BwaW5nLXBhcnRpY2xlIjoiIiwibm9uLWRyb3BwaW5nLXBhcnRpY2xlIjoiIn0seyJmYW1pbHkiOiJXb29kIiwiZ2l2ZW4iOiJFcmljYSIsInBhcnNlLW5hbWVzIjpmYWxzZSwiZHJvcHBpbmctcGFydGljbGUiOiIiLCJub24tZHJvcHBpbmctcGFydGljbGUiOiIifSx7ImZhbWlseSI6IkFuZ3VzIiwiZ2l2ZW4iOiJEZXJlayIsInBhcnNlLW5hbWVzIjpmYWxzZSwiZHJvcHBpbmctcGFydGljbGUiOiIiLCJub24tZHJvcHBpbmctcGFydGljbGUiOiIifSx7ImZhbWlseSI6IkNhbGZlZSIsImdpdmVuIjoiQ2Fyb2x5biIsInBhcnNlLW5hbWVzIjpmYWxzZSwiZHJvcHBpbmctcGFydGljbGUiOiIiLCJub24tZHJvcHBpbmctcGFydGljbGUiOiIifSx7ImZhbWlseSI6IkpheWFrdW1hciIsImdpdmVuIjoiRGV2YSIsInBhcnNlLW5hbWVzIjpmYWxzZSwiZHJvcHBpbmctcGFydGljbGUiOiIiLCJub24tZHJvcHBpbmctcGFydGljbGUiOiIifSx7ImZhbWlseSI6IktydWdlciIsImdpdmVuIjoiUGV0ZXIiLCJwYXJzZS1uYW1lcyI6ZmFsc2UsImRyb3BwaW5nLXBhcnRpY2xlIjoiIiwibm9uLWRyb3BwaW5nLXBhcnRpY2xlIjoiIn0seyJmYW1pbHkiOiJMYXdsZXIiLCJnaXZlbiI6IlBhdHJpY2siLCJwYXJzZS1uYW1lcyI6ZmFsc2UsImRyb3BwaW5nLXBhcnRpY2xlIjoiIiwibm9uLWRyb3BwaW5nLXBhcnRpY2xlIjoiIn0seyJmYW1pbHkiOiJNY1ZlcnJ5IiwiZ2l2ZW4iOiJCcnlhbiIsInBhcnNlLW5hbWVzIjpmYWxzZSwiZHJvcHBpbmctcGFydGljbGUiOiIiLCJub24tZHJvcHBpbmctcGFydGljbGUiOiIifSx7ImZhbWlseSI6Ik5lYWwiLCJnaXZlbiI6Ik1hdHRoZXciLCJwYXJzZS1uYW1lcyI6ZmFsc2UsImRyb3BwaW5nLXBhcnRpY2xlIjoiIiwibm9uLWRyb3BwaW5nLXBhcnRpY2xlIjoiIn0seyJmYW1pbHkiOiJP4oCZS2FuZSIsImdpdmVuIjoiQ2VjaWxpYSIsInBhcnNlLW5hbWVzIjpmYWxzZSwiZHJvcHBpbmctcGFydGljbGUiOiIiLCJub24tZHJvcHBpbmctcGFydGljbGUiOiIifSx7ImZhbWlseSI6IlNoeWFtc3VuZGFyIiwiZ2l2ZW4iOiJNdXJhbGkiLCJwYXJzZS1uYW1lcyI6ZmFsc2UsImRyb3BwaW5nLXBhcnRpY2xlIjoiIiwibm9uLWRyb3BwaW5nLXBhcnRpY2xlIjoiIn0seyJmYW1pbHkiOiJTaW5oYSIsImdpdmVuIjoiUHJhdGlrIiwicGFyc2UtbmFtZXMiOmZhbHNlLCJkcm9wcGluZy1wYXJ0aWNsZSI6IiIsIm5vbi1kcm9wcGluZy1wYXJ0aWNsZSI6IiJ9LHsiZmFtaWx5IjoiVGhvbXBzb24iLCJnaXZlbiI6IlRheWxvciIsInBhcnNlLW5hbWVzIjpmYWxzZSwiZHJvcHBpbmctcGFydGljbGUiOiIiLCJub24tZHJvcHBpbmctcGFydGljbGUiOiIifSx7ImZhbWlseSI6IllvdW5nIiwiZ2l2ZW4iOiJJYW4iLCJwYXJzZS1uYW1lcyI6ZmFsc2UsImRyb3BwaW5nLXBhcnRpY2xlIjoiIiwibm9uLWRyb3BwaW5nLXBhcnRpY2xlIjoiIn0seyJmYW1pbHkiOiJBbmd1cyIsImdpdmVuIjoiRGVyZWsiLCJwYXJzZS1uYW1lcyI6ZmFsc2UsImRyb3BwaW5nLXBhcnRpY2xlIjoiIiwibm9uLWRyb3BwaW5nLXBhcnRpY2xlIjoiIn0seyJmYW1pbHkiOiJCaWhhcmkiLCJnaXZlbiI6IlNoYWlsZXNoIiwicGFyc2UtbmFtZXMiOmZhbHNlLCJkcm9wcGluZy1wYXJ0aWNsZSI6IiIsIm5vbi1kcm9wcGluZy1wYXJ0aWNsZSI6IiJ9LHsiZmFtaWx5IjoiQnJhZGJ1cnkiLCJnaXZlbiI6IkNoYXJsb3R0ZSIsInBhcnNlLW5hbWVzIjpmYWxzZSwiZHJvcHBpbmctcGFydGljbGUiOiIiLCJub24tZHJvcHBpbmctcGFydGljbGUiOiIifSx7ImZhbWlseSI6IkNhcnJpZXIiLCJnaXZlbiI6Ik1hcmMiLCJwYXJzZS1uYW1lcyI6ZmFsc2UsImRyb3BwaW5nLXBhcnRpY2xlIjoiIiwibm9uLWRyb3BwaW5nLXBhcnRpY2xlIjoiIn0seyJmYW1pbHkiOiJHaXJhcmQiLCJnaXZlbiI6IlRpbW90aHkiLCJwYXJzZS1uYW1lcyI6ZmFsc2UsImRyb3BwaW5nLXBhcnRpY2xlIjoiIiwibm9uLWRyb3BwaW5nLXBhcnRpY2xlIjoiIn0seyJmYW1pbHkiOiJHb2xpZ2hlciIsImdpdmVuIjoiRXdhbiIsInBhcnNlLW5hbWVzIjpmYWxzZSwiZHJvcHBpbmctcGFydGljbGUiOiIiLCJub24tZHJvcHBpbmctcGFydGljbGUiOiIifSx7ImZhbWlseSI6IkhhaWRhciIsImdpdmVuIjoiR2hhZHkiLCJwYXJzZS1uYW1lcyI6ZmFsc2UsImRyb3BwaW5nLXBhcnRpY2xlIjoiIiwibm9uLWRyb3BwaW5nLXBhcnRpY2xlIjoiIn0seyJmYW1pbHkiOiJIb3J2YXQiLCJnaXZlbiI6IkNocmlzdG9waGVyIiwicGFyc2UtbmFtZXMiOmZhbHNlLCJkcm9wcGluZy1wYXJ0aWNsZSI6IiIsIm5vbi1kcm9wcGluZy1wYXJ0aWNsZSI6IiJ9LHsiZmFtaWx5IjoiSHVhbmciLCJnaXZlbiI6IkRhdmlkIiwicGFyc2UtbmFtZXMiOmZhbHNlLCJkcm9wcGluZy1wYXJ0aWNsZSI6IiIsIm5vbi1kcm9wcGluZy1wYXJ0aWNsZSI6IiJ9LHsiZmFtaWx5IjoiSHVudCIsImdpdmVuIjoiQmV2ZXJsZXkiLCJwYXJzZS1uYW1lcyI6ZmFsc2UsImRyb3BwaW5nLXBhcnRpY2xlIjoiIiwibm9uLWRyb3BwaW5nLXBhcnRpY2xlIjoiIn0seyJmYW1pbHkiOiJLdW1hciIsImdpdmVuIjoiQW5hbmQiLCJwYXJzZS1uYW1lcyI6ZmFsc2UsImRyb3BwaW5nLXBhcnRpY2xlIjoiIiwibm9uLWRyb3BwaW5nLXBhcnRpY2xlIjoiIn0seyJmYW1pbHkiOiJMYXdsZXIiLCJnaXZlbiI6IlBhdHJpY2siLCJwYXJzZS1uYW1lcyI6ZmFsc2UsImRyb3BwaW5nLXBhcnRpY2xlIjoiIiwibm9uLWRyb3BwaW5nLXBhcnRpY2xlIjoiIn0seyJmYW1pbHkiOiJMYXdsZXNzIiwiZ2l2ZW4iOiJQYXRyaWNrIiwicGFyc2UtbmFtZXMiOmZhbHNlLCJkcm9wcGluZy1wYXJ0aWNsZSI6IiIsIm5vbi1kcm9wcGluZy1wYXJ0aWNsZSI6IiJ9LHsiZmFtaWx5IjoiTWNWZXJyeSIsImdpdmVuIjoiQnJ5YW4iLCJwYXJzZS1uYW1lcyI6ZmFsc2UsImRyb3BwaW5nLXBhcnRpY2xlIjoiIiwibm9uLWRyb3BwaW5nLXBhcnRpY2xlIjoiIn0seyJmYW1pbHkiOiJNYXJzaGFsbCIsImdpdmVuIjoiSm9obiIsInBhcnNlLW5hbWVzIjpmYWxzZSwiZHJvcHBpbmctcGFydGljbGUiOiIiLCJub24tZHJvcHBpbmctcGFydGljbGUiOiIifSx7ImZhbWlseSI6Ik5lYWwiLCJnaXZlbiI6Ik1hdHRoZXciLCJwYXJzZS1uYW1lcyI6ZmFsc2UsImRyb3BwaW5nLXBhcnRpY2xlIjoiIiwibm9uLWRyb3BwaW5nLXBhcnRpY2xlIjoiIn0seyJmYW1pbHkiOiJTZXltb3VyIiwiZ2l2ZW4iOiJDaHJpc3RvcGhlciIsInBhcnNlLW5hbWVzIjpmYWxzZSwiZHJvcHBpbmctcGFydGljbGUiOiIiLCJub24tZHJvcHBpbmctcGFydGljbGUiOiIifSx7ImZhbWlseSI6IlN0YW53b3J0aCIsImdpdmVuIjoiU2ltb24iLCJwYXJzZS1uYW1lcyI6ZmFsc2UsImRyb3BwaW5nLXBhcnRpY2xlIjoiIiwibm9uLWRyb3BwaW5nLXBhcnRpY2xlIjoiIn0seyJmYW1pbHkiOiJXZWlzc21hbiIsImdpdmVuIjoiQWxleGFuZHJhIiwicGFyc2UtbmFtZXMiOmZhbHNlLCJkcm9wcGluZy1wYXJ0aWNsZSI6IiIsIm5vbi1kcm9wcGluZy1wYXJ0aWNsZSI6IiJ9LHsiZmFtaWx5IjoiQW5ndXMiLCJnaXZlbiI6IkRlcmVrIiwicGFyc2UtbmFtZXMiOmZhbHNlLCJkcm9wcGluZy1wYXJ0aWNsZSI6IiIsIm5vbi1kcm9wcGluZy1wYXJ0aWNsZSI6IiJ9LHsiZmFtaWx5IjoiQmVudHVtLVB1aWprIiwiZ2l2ZW4iOiJXaWxtYSIsInBhcnNlLW5hbWVzIjpmYWxzZSwiZHJvcHBpbmctcGFydGljbGUiOiIiLCJub24tZHJvcHBpbmctcGFydGljbGUiOiJ2YW4ifSx7ImZhbWlseSI6IkNhbXBiZWxsIiwiZ2l2ZW4iOiJMZXdpcyIsInBhcnNlLW5hbWVzIjpmYWxzZSwiZHJvcHBpbmctcGFydGljbGUiOiIiLCJub24tZHJvcHBpbmctcGFydGljbGUiOiIifSx7ImZhbWlseSI6IkZlcmd1c29uIiwiZ2l2ZW4iOiJOaWFsbCIsInBhcnNlLW5hbWVzIjpmYWxzZSwiZHJvcHBpbmctcGFydGljbGUiOiIiLCJub24tZHJvcHBpbmctcGFydGljbGUiOiIifSx7ImZhbWlseSI6IkdpcmFyZCIsImdpdmVuIjoiVGltb3RoeSIsInBhcnNlLW5hbWVzIjpmYWxzZSwiZHJvcHBpbmctcGFydGljbGUiOiIiLCJub24tZHJvcHBpbmctcGFydGljbGUiOiIifSx7ImZhbWlseSI6IkdvbGlnaGVyIiwiZ2l2ZW4iOiJFd2FuIiwicGFyc2UtbmFtZXMiOmZhbHNlLCJkcm9wcGluZy1wYXJ0aWNsZSI6IiIsIm5vbi1kcm9wcGluZy1wYXJ0aWNsZSI6IiJ9LHsiZmFtaWx5IjoiSG9kZ3NvbiIsImdpdmVuIjoiQ2Fyb2wiLCJwYXJzZS1uYW1lcyI6ZmFsc2UsImRyb3BwaW5nLXBhcnRpY2xlIjoiIiwibm9uLWRyb3BwaW5nLXBhcnRpY2xlIjoiIn0seyJmYW1pbHkiOiJLcnVnZXIiLCJnaXZlbiI6IlBldGVyIiwicGFyc2UtbmFtZXMiOmZhbHNlLCJkcm9wcGluZy1wYXJ0aWNsZSI6IiIsIm5vbi1kcm9wcGluZy1wYXJ0aWNsZSI6IiJ9LHsiZmFtaWx5IjoiTGFmZmV5IiwiZ2l2ZW4iOiJKb2huIiwicGFyc2UtbmFtZXMiOmZhbHNlLCJkcm9wcGluZy1wYXJ0aWNsZSI6IiIsIm5vbi1kcm9wcGluZy1wYXJ0aWNsZSI6IiJ9LHsiZmFtaWx5IjoiTWFyc2hhbGwiLCJnaXZlbiI6IkpvaG4iLCJwYXJzZS1uYW1lcyI6ZmFsc2UsImRyb3BwaW5nLXBhcnRpY2xlIjoiIiwibm9uLWRyb3BwaW5nLXBhcnRpY2xlIjoiIn0seyJmYW1pbHkiOiJPcmZvcmQiLCJnaXZlbiI6Ik5laWwiLCJwYXJzZS1uYW1lcyI6ZmFsc2UsImRyb3BwaW5nLXBhcnRpY2xlIjoiIiwibm9uLWRyb3BwaW5nLXBhcnRpY2xlIjoiIn0seyJmYW1pbHkiOiJSb3dhbiIsImdpdmVuIjoiS2F0aHJ5biIsInBhcnNlLW5hbWVzIjpmYWxzZSwiZHJvcHBpbmctcGFydGljbGUiOiIiLCJub24tZHJvcHBpbmctcGFydGljbGUiOiIifSx7ImZhbWlseSI6Ik5ldG8iLCJnaXZlbiI6IkFyeSIsInBhcnNlLW5hbWVzIjpmYWxzZSwiZHJvcHBpbmctcGFydGljbGUiOiIiLCJub24tZHJvcHBpbmctcGFydGljbGUiOiIifSx7ImZhbWlseSI6IkJhcm9uIiwiZ2l2ZW4iOiJSZWJlY2NhIiwicGFyc2UtbmFtZXMiOmZhbHNlLCJkcm9wcGluZy1wYXJ0aWNsZSI6IiIsIm5vbi1kcm9wcGluZy1wYXJ0aWNsZSI6IiJ9LHsiZmFtaWx5IjoiRXBlbG1hbiIsImdpdmVuIjoiU2xhdmEiLCJwYXJzZS1uYW1lcyI6ZmFsc2UsImRyb3BwaW5nLXBhcnRpY2xlIjoiIiwibm9uLWRyb3BwaW5nLXBhcnRpY2xlIjoiIn0seyJmYW1pbHkiOiJGcmFua2Z1cnRlciIsImdpdmVuIjoiQ2xhdWRpYSIsInBhcnNlLW5hbWVzIjpmYWxzZSwiZHJvcHBpbmctcGFydGljbGUiOiIiLCJub24tZHJvcHBpbmctcGFydGljbGUiOiIifSx7ImZhbWlseSI6IkdhdHRhcyIsImdpdmVuIjoiRGF2aWQiLCJwYXJzZS1uYW1lcyI6ZmFsc2UsImRyb3BwaW5nLXBhcnRpY2xlIjoiIiwibm9uLWRyb3BwaW5nLXBhcnRpY2xlIjoiIn0seyJmYW1pbHkiOiJHb21tYW5zIiwiZ2l2ZW4iOiJGcmFuayIsInBhcnNlLW5hbWVzIjpmYWxzZSwiZHJvcHBpbmctcGFydGljbGUiOiIiLCJub24tZHJvcHBpbmctcGFydGljbGUiOiIifSx7ImZhbWlseSI6Ikh1YW5nIiwiZ2l2ZW4iOiJEYXZpZCIsInBhcnNlLW5hbWVzIjpmYWxzZSwiZHJvcHBpbmctcGFydGljbGUiOiIiLCJub24tZHJvcHBpbmctcGFydGljbGUiOiIifSx7ImZhbWlseSI6IktpbSIsImdpdmVuIjoiRWR5IiwicGFyc2UtbmFtZXMiOmZhbHNlLCJkcm9wcGluZy1wYXJ0aWNsZSI6IiIsIm5vbi1kcm9wcGluZy1wYXJ0aWNsZSI6IiJ9LHsiZmFtaWx5IjoiTGF3bGVyIiwiZ2l2ZW4iOiJQYXRyaWNrIiwicGFyc2UtbmFtZXMiOmZhbHNlLCJkcm9wcGluZy1wYXJ0aWNsZSI6IiIsIm5vbi1kcm9wcGluZy1wYXJ0aWNsZSI6IiJ9LHsiZmFtaWx5IjoiTGVhZiIsImdpdmVuIjoiRGF2aWQiLCJwYXJzZS1uYW1lcyI6ZmFsc2UsImRyb3BwaW5nLXBhcnRpY2xlIjoiIiwibm9uLWRyb3BwaW5nLXBhcnRpY2xlIjoiIn0seyJmYW1pbHkiOiJNYXJzaGFsbCIsImdpdmVuIjoiSm9obiIsInBhcnNlLW5hbWVzIjpmYWxzZSwiZHJvcHBpbmctcGFydGljbGUiOiIiLCJub24tZHJvcHBpbmctcGFydGljbGUiOiIifSx7ImZhbWlseSI6Ik1jVmVycnkiLCJnaXZlbiI6IkJyeWFuIiwicGFyc2UtbmFtZXMiOmZhbHNlLCJkcm9wcGluZy1wYXJ0aWNsZSI6IiIsIm5vbi1kcm9wcGluZy1wYXJ0aWNsZSI6IiJ9LHsiZmFtaWx5IjoiVmFkdWdhbmF0aGFuIiwiZ2l2ZW4iOiJNdXRoaWFoIiwicGFyc2UtbmFtZXMiOmZhbHNlLCJkcm9wcGluZy1wYXJ0aWNsZSI6IiIsIm5vbi1kcm9wcGluZy1wYXJ0aWNsZSI6IiJ9LHsiZmFtaWx5IjoiS2ltbWVuYWRlIiwiZ2l2ZW4iOiJSb2xhbmQiLCJwYXJzZS1uYW1lcyI6ZmFsc2UsImRyb3BwaW5nLXBhcnRpY2xlIjoiIiwibm9uLWRyb3BwaW5nLXBhcnRpY2xlIjoidmFuIn0seyJmYW1pbHkiOiJWZWVyZG9uayIsImdpdmVuIjoiRnJhbmsiLCJwYXJzZS1uYW1lcyI6ZmFsc2UsImRyb3BwaW5nLXBhcnRpY2xlIjoiIiwibm9uLWRyb3BwaW5nLXBhcnRpY2xlIjoidmFuIGRlIn0seyJmYW1pbHkiOiJEZXRyeSIsImdpdmVuIjoiTWljaGVsbGUiLCJwYXJzZS1uYW1lcyI6ZmFsc2UsImRyb3BwaW5nLXBhcnRpY2xlIjoiIiwibm9uLWRyb3BwaW5nLXBhcnRpY2xlIjoiIn0seyJmYW1pbHkiOiJTYW5pbCIsImdpdmVuIjoiQXNoaXNoIiwicGFyc2UtbmFtZXMiOmZhbHNlLCJkcm9wcGluZy1wYXJ0aWNsZSI6IiIsIm5vbi1kcm9wcGluZy1wYXJ0aWNsZSI6IiJ9LHsiZmFtaWx5IjoiU2F1bmRlcnMiLCJnaXZlbiI6IkNocmlzdGluYSIsInBhcnNlLW5hbWVzIjpmYWxzZSwiZHJvcHBpbmctcGFydGljbGUiOiIiLCJub24tZHJvcHBpbmctcGFydGljbGUiOiIifSx7ImZhbWlseSI6IkJlcnJ5IiwiZ2l2ZW4iOiJMaW5kc2F5IiwicGFyc2UtbmFtZXMiOmZhbHNlLCJkcm9wcGluZy1wYXJ0aWNsZSI6IiIsIm5vbi1kcm9wcGluZy1wYXJ0aWNsZSI6IiJ9LHsiZmFtaWx5IjoiUGFya2VyIiwiZ2l2ZW4iOiJKYW5lIiwicGFyc2UtbmFtZXMiOmZhbHNlLCJkcm9wcGluZy1wYXJ0aWNsZSI6IiIsIm5vbi1kcm9wcGluZy1wYXJ0aWNsZSI6IiJ9LHsiZmFtaWx5IjoiU2luZ2giLCJnaXZlbiI6IlZhbmVzc2EiLCJwYXJzZS1uYW1lcyI6ZmFsc2UsImRyb3BwaW5nLXBhcnRpY2xlIjoiIiwibm9uLWRyb3BwaW5nLXBhcnRpY2xlIjoiIn0seyJmYW1pbHkiOiJaYW1taXQiLCJnaXZlbiI6IkNsYWlyZSIsInBhcnNlLW5hbWVzIjpmYWxzZSwiZHJvcHBpbmctcGFydGljbGUiOiIiLCJub24tZHJvcHBpbmctcGFydGljbGUiOiIifSx7ImZhbWlseSI6IlNhbnRvcyIsImdpdmVuIjoiTWFybGVuZSIsInBhcnNlLW5hbWVzIjpmYWxzZSwiZHJvcHBpbmctcGFydGljbGUiOiIiLCJub24tZHJvcHBpbmctcGFydGljbGUiOiIifSx7ImZhbWlseSI6IlRvbHBwYSIsImdpdmVuIjoiVGltbyIsInBhcnNlLW5hbWVzIjpmYWxzZSwiZHJvcHBpbmctcGFydGljbGUiOiIiLCJub24tZHJvcHBpbmctcGFydGljbGUiOiIifSx7ImZhbWlseSI6IkJhcmkiLCJnaXZlbiI6IlNhcmEiLCJwYXJzZS1uYW1lcyI6ZmFsc2UsImRyb3BwaW5nLXBhcnRpY2xlIjoiIiwibm9uLWRyb3BwaW5nLXBhcnRpY2xlIjoiIn0seyJmYW1pbHkiOiJCZW50dW0gUHVpamsiLCJnaXZlbiI6IldpbG1hIiwicGFyc2UtbmFtZXMiOmZhbHNlLCJkcm9wcGluZy1wYXJ0aWNsZSI6IiIsIm5vbi1kcm9wcGluZy1wYXJ0aWNsZSI6InZhbiJ9LHsiZmFtaWx5IjoiQm91d21hbiIsImdpdmVuIjoiV2lldHNrZSIsInBhcnNlLW5hbWVzIjpmYWxzZSwiZHJvcHBpbmctcGFydGljbGUiOiIiLCJub24tZHJvcHBpbmctcGFydGljbGUiOiIifSx7ImZhbWlseSI6Ikdyb2VudmVsZCIsImdpdmVuIjoiRXJpa2EiLCJwYXJzZS1uYW1lcyI6ZmFsc2UsImRyb3BwaW5nLXBhcnRpY2xlIjoiIiwibm9uLWRyb3BwaW5nLXBhcnRpY2xlIjoiIn0seyJmYW1pbHkiOiJIb3V0IiwiZ2l2ZW4iOiJEZW5pc2UiLCJwYXJzZS1uYW1lcyI6ZmFsc2UsImRyb3BwaW5nLXBhcnRpY2xlIjoiIiwibm9uLWRyb3BwaW5nLXBhcnRpY2xlIjoidmFuIn0seyJmYW1pbHkiOiJLd2Fra2VuYm9zLUNyYW5lbiIsImdpdmVuIjoiTWFyaW9uIiwicGFyc2UtbmFtZXMiOmZhbHNlLCJkcm9wcGluZy1wYXJ0aWNsZSI6IiIsIm5vbi1kcm9wcGluZy1wYXJ0aWNsZSI6IiJ9LHsiZmFtaWx5IjoiTHV0dGplYm9lciIsImdpdmVuIjoiTWFyayIsInBhcnNlLW5hbWVzIjpmYWxzZSwiZHJvcHBpbmctcGFydGljbGUiOiIiLCJub24tZHJvcHBpbmctcGFydGljbGUiOiIifSx7ImZhbWlseSI6Ik9rdW5kYXllIiwiZ2l2ZW4iOiJDbGVtZW50aW5hIiwicGFyc2UtbmFtZXMiOmZhbHNlLCJkcm9wcGluZy1wYXJ0aWNsZSI6IiIsIm5vbi1kcm9wcGluZy1wYXJ0aWNsZSI6IiJ9LHsiZmFtaWx5IjoiUGFya2VyIiwiZ2l2ZW4iOiJMb3JyYWluZSIsInBhcnNlLW5hbWVzIjpmYWxzZSwiZHJvcHBpbmctcGFydGljbGUiOiIiLCJub24tZHJvcHBpbmctcGFydGljbGUiOiIifSx7ImZhbWlseSI6IlBldGVycyIsImdpdmVuIjoiU3ZlbmphIiwicGFyc2UtbmFtZXMiOmZhbHNlLCJkcm9wcGluZy1wYXJ0aWNsZSI6IiIsIm5vbi1kcm9wcGluZy1wYXJ0aWNsZSI6IiJ9LHsiZmFtaWx5IjoiUG9zdCIsImdpdmVuIjoiU29waGllIiwicGFyc2UtbmFtZXMiOmZhbHNlLCJkcm9wcGluZy1wYXJ0aWNsZSI6IiIsIm5vbi1kcm9wcGluZy1wYXJ0aWNsZSI6IiJ9LHsiZmFtaWx5IjoiUmlra2VydCIsImdpdmVuIjoiTGluZGEiLCJwYXJzZS1uYW1lcyI6ZmFsc2UsImRyb3BwaW5nLXBhcnRpY2xlIjoiIiwibm9uLWRyb3BwaW5nLXBhcnRpY2xlIjoiIn0seyJmYW1pbHkiOiJTY2hlZXBzdHJhLUJldWtlcnMiLCJnaXZlbiI6IklybWEiLCJwYXJzZS1uYW1lcyI6ZmFsc2UsImRyb3BwaW5nLXBhcnRpY2xlIjoiIiwibm9uLWRyb3BwaW5nLXBhcnRpY2xlIjoiIn0seyJmYW1pbHkiOiJTY2hyZXVkZXIiLCJnaXZlbiI6IkdlcndpbiIsInBhcnNlLW5hbWVzIjpmYWxzZSwiZHJvcHBpbmctcGFydGljbGUiOiIiLCJub24tZHJvcHBpbmctcGFydGljbGUiOiIifSx7ImZhbWlseSI6IlNtaXQiLCJnaXZlbiI6IkFsYmVydGluZSIsInBhcnNlLW5hbWVzIjpmYWxzZSwiZHJvcHBpbmctcGFydGljbGUiOiIiLCJub24tZHJvcHBpbmctcGFydGljbGUiOiIifSx7ImZhbWlseSI6IktlaWp6ZXItVGltbWVycyIsImdpdmVuIjoiTmljb2xlIiwicGFyc2UtbmFtZXMiOmZhbHNlLCJkcm9wcGluZy1wYXJ0aWNsZSI6IiIsIm5vbi1kcm9wcGluZy1wYXJ0aWNsZSI6IiJ9LHsiZmFtaWx5IjoiRXN0ZXZleiIsImdpdmVuIjoiQ2FuZHkiLCJwYXJzZS1uYW1lcyI6ZmFsc2UsImRyb3BwaW5nLXBhcnRpY2xlIjoiIiwibm9uLWRyb3BwaW5nLXBhcnRpY2xlIjoiIn0seyJmYW1pbHkiOiJCYWNoYSIsImdpdmVuIjoiQWhtZWQiLCJwYXJzZS1uYW1lcyI6ZmFsc2UsImRyb3BwaW5nLXBhcnRpY2xlIjoiIiwibm9uLWRyb3BwaW5nLXBhcnRpY2xlIjoiIn0seyJmYW1pbHkiOiJDaGVtYW5pIiwiZ2l2ZW4iOiJDaGFuZXogTGF6aXppIiwicGFyc2UtbmFtZXMiOmZhbHNlLCJkcm9wcGluZy1wYXJ0aWNsZSI6IiIsIm5vbi1kcm9wcGluZy1wYXJ0aWNsZSI6IiJ9LHsiZmFtaWx5IjoiRGVycmlkaiIsImdpdmVuIjoiTmF3YWwiLCJwYXJzZS1uYW1lcyI6ZmFsc2UsImRyb3BwaW5nLXBhcnRpY2xlIjoiIiwibm9uLWRyb3BwaW5nLXBhcnRpY2xlIjoiIn0seyJmYW1pbHkiOiJCcmlsbGluZ2VyIiwiZ2l2ZW4iOiJOaWNvbGUiLCJwYXJzZS1uYW1lcyI6ZmFsc2UsImRyb3BwaW5nLXBhcnRpY2xlIjoiIiwibm9uLWRyb3BwaW5nLXBhcnRpY2xlIjoiIn0seyJmYW1pbHkiOiJNYXJrZ3JhZiIsImdpdmVuIjoiUmVuZSIsInBhcnNlLW5hbWVzIjpmYWxzZSwiZHJvcHBpbmctcGFydGljbGUiOiIiLCJub24tZHJvcHBpbmctcGFydGljbGUiOiIifSx7ImZhbWlseSI6IkFpbnNjb3VnaCIsImdpdmVuIjoiS2F0ZSIsInBhcnNlLW5hbWVzIjpmYWxzZSwiZHJvcHBpbmctcGFydGljbGUiOiIiLCJub24tZHJvcHBpbmctcGFydGljbGUiOiIifSx7ImZhbWlseSI6IkJyaWNrZWxsIiwiZ2l2ZW4iOiJLYXRoeSIsInBhcnNlLW5hbWVzIjpmYWxzZSwiZHJvcHBpbmctcGFydGljbGUiOiIiLCJub24tZHJvcHBpbmctcGFydGljbGUiOiIifSx7ImZhbWlseSI6IkRvcmFuIiwiZ2l2ZW4iOiJQZXRlciIsInBhcnNlLW5hbWVzIjpmYWxzZSwiZHJvcHBpbmctcGFydGljbGUiOiIiLCJub24tZHJvcHBpbmctcGFydGljbGUiOiIifSx7ImZhbWlseSI6Ikx1cXVlIiwiZ2l2ZW4iOiJBbnRvbmlvIiwicGFyc2UtbmFtZXMiOmZhbHNlLCJkcm9wcGluZy1wYXJ0aWNsZSI6IiIsIm5vbi1kcm9wcGluZy1wYXJ0aWNsZSI6IiJ9LHsiZmFtaWx5IjoiQWwtQmVpZGgiLCJnaXZlbiI6IkZhcmFoIiwicGFyc2UtbmFtZXMiOmZhbHNlLCJkcm9wcGluZy1wYXJ0aWNsZSI6IiIsIm5vbi1kcm9wcGluZy1wYXJ0aWNsZSI6IiJ9LHsiZmFtaWx5IjoiQW5qdW0iLCJnaXZlbiI6IkFpc2hhIiwicGFyc2UtbmFtZXMiOmZhbHNlLCJkcm9wcGluZy1wYXJ0aWNsZSI6IiIsIm5vbi1kcm9wcGluZy1wYXJ0aWNsZSI6IiJ9LHsiZmFtaWx5IjoiTGFuZSIsImdpdmVuIjoiSmFuaXMgQmVzdCIsInBhcnNlLW5hbWVzIjpmYWxzZSwiZHJvcHBpbmctcGFydGljbGUiOiIiLCJub24tZHJvcHBpbmctcGFydGljbGUiOiIifSx7ImZhbWlseSI6IkZhZ2JvZHVuIiwiZ2l2ZW4iOiJFbGl6YWJldGgiLCJwYXJzZS1uYW1lcyI6ZmFsc2UsImRyb3BwaW5nLXBhcnRpY2xlIjoiIiwibm9uLWRyb3BwaW5nLXBhcnRpY2xlIjoiIn0seyJmYW1pbHkiOiJNaWxsZXIiLCJnaXZlbiI6Ikxvcm5hIiwicGFyc2UtbmFtZXMiOmZhbHNlLCJkcm9wcGluZy1wYXJ0aWNsZSI6IiIsIm5vbi1kcm9wcGluZy1wYXJ0aWNsZSI6IiJ9LHsiZmFtaWx5IjoiTW91bmNleSIsImdpdmVuIjoiUGF1bCIsInBhcnNlLW5hbWVzIjpmYWxzZSwiZHJvcHBpbmctcGFydGljbGUiOiIiLCJub24tZHJvcHBpbmctcGFydGljbGUiOiIifSx7ImZhbWlseSI6IlBhcnJ5LUJpbGxpbmdzIiwiZ2l2ZW4iOiJLYXJlbiIsInBhcnNlLW5hbWVzIjpmYWxzZSwiZHJvcHBpbmctcGFydGljbGUiOiIiLCJub24tZHJvcHBpbmctcGFydGljbGUiOiIifSx7ImZhbWlseSI6IlBldGVycyIsImdpdmVuIjoiU2FtIiwicGFyc2UtbmFtZXMiOmZhbHNlLCJkcm9wcGluZy1wYXJ0aWNsZSI6IiIsIm5vbi1kcm9wcGluZy1wYXJ0aWNsZSI6IiJ9LHsiZmFtaWx5IjoiUmljaGFyZHMtQmVsbGUiLCJnaXZlbiI6IkFsdmluIiwicGFyc2UtbmFtZXMiOmZhbHNlLCJkcm9wcGluZy1wYXJ0aWNsZSI6IiIsIm5vbi1kcm9wcGluZy1wYXJ0aWNsZSI6IiJ9LHsiZmFtaWx5IjoiU2F1bGwiLCJnaXZlbiI6Ik1pY2hlbGxlIiwicGFyc2UtbmFtZXMiOmZhbHNlLCJkcm9wcGluZy1wYXJ0aWNsZSI6IiIsIm5vbi1kcm9wcGluZy1wYXJ0aWNsZSI6IiJ9LHsiZmFtaWx5IjoiU3ByaW5ja21vbGxlciIsImdpdmVuIjoiU3RlZmFuIiwicGFyc2UtbmFtZXMiOmZhbHNlLCJkcm9wcGluZy1wYXJ0aWNsZSI6IiIsIm5vbi1kcm9wcGluZy1wYXJ0aWNsZSI6IiJ9LHsiZmFtaWx5IjoiV2lsZXkiLCJnaXZlbiI6IkRhaXN5IiwicGFyc2UtbmFtZXMiOmZhbHNlLCJkcm9wcGluZy1wYXJ0aWNsZSI6IiIsIm5vbi1kcm9wcGluZy1wYXJ0aWNsZSI6IiJ9LHsiZmFtaWx5IjoiVHVybmVyIiwiZ2l2ZW4iOiJBbm5lIiwicGFyc2UtbmFtZXMiOmZhbHNlLCJkcm9wcGluZy1wYXJ0aWNsZSI6IiIsIm5vbi1kcm9wcGluZy1wYXJ0aWNsZSI6IiJ9LHsiZmFtaWx5IjoiQmFzaWxlIiwiZ2l2ZW4iOiJLaW0iLCJwYXJzZS1uYW1lcyI6ZmFsc2UsImRyb3BwaW5nLXBhcnRpY2xlIjoiIiwibm9uLWRyb3BwaW5nLXBhcnRpY2xlIjoiIn0seyJmYW1pbHkiOiJNb250Z29tZXJ5IiwiZ2l2ZW4iOiJTdGVwaGFuaWUiLCJwYXJzZS1uYW1lcyI6ZmFsc2UsImRyb3BwaW5nLXBhcnRpY2xlIjoiIiwibm9uLWRyb3BwaW5nLXBhcnRpY2xlIjoiIn0seyJmYW1pbHkiOiJCaW9uIiwiZ2l2ZW4iOiJKdWxpYW4iLCJwYXJzZS1uYW1lcyI6ZmFsc2UsImRyb3BwaW5nLXBhcnRpY2xlIjoiIiwibm9uLWRyb3BwaW5nLXBhcnRpY2xlIjoiIn0seyJmYW1pbHkiOiJDb25ub3IiLCJnaXZlbiI6Ikphc29uIiwicGFyc2UtbmFtZXMiOmZhbHNlLCJkcm9wcGluZy1wYXJ0aWNsZSI6IiIsIm5vbi1kcm9wcGluZy1wYXJ0aWNsZSI6IiJ9LHsiZmFtaWx5IjoiR2F0ZXMiLCJnaXZlbiI6IlNpbW9uIiwicGFyc2UtbmFtZXMiOmZhbHNlLCJkcm9wcGluZy1wYXJ0aWNsZSI6IiIsIm5vbi1kcm9wcGluZy1wYXJ0aWNsZSI6IiJ9LHsiZmFtaWx5IjoiTWFuYXgiLCJnaXZlbiI6IlZpY3RvcmlhIiwicGFyc2UtbmFtZXMiOmZhbHNlLCJkcm9wcGluZy1wYXJ0aWNsZSI6IiIsIm5vbi1kcm9wcGluZy1wYXJ0aWNsZSI6IiJ9LHsiZmFtaWx5IjoiUG9sbCIsImdpdmVuIjoiVG9tIiwicGFyc2UtbmFtZXMiOmZhbHNlLCJkcm9wcGluZy1wYXJ0aWNsZSI6IiIsIm5vbi1kcm9wcGluZy1wYXJ0aWNsZSI6InZhbiBkZXIifSx7ImZhbWlseSI6IlJleW5vbGRzIiwiZ2l2ZW4iOiJKb2huIiwicGFyc2UtbmFtZXMiOmZhbHNlLCJkcm9wcGluZy1wYXJ0aWNsZSI6IiIsIm5vbi1kcm9wcGluZy1wYXJ0aWNsZSI6IiJ9LHsiZmFtaWx5IjoiQmV1cmRlbiIsImdpdmVuIjoiTWFybG9lcyIsInBhcnNlLW5hbWVzIjpmYWxzZSwiZHJvcHBpbmctcGFydGljbGUiOiIiLCJub24tZHJvcHBpbmctcGFydGljbGUiOiJ2YW4ifSx7ImZhbWlseSI6IkxlZmZlbGFhciIsImdpdmVuIjoiRXZlbGllbiIsInBhcnNlLW5hbWVzIjpmYWxzZSwiZHJvcHBpbmctcGFydGljbGUiOiIiLCJub24tZHJvcHBpbmctcGFydGljbGUiOiIifSx7ImZhbWlseSI6IlNjaG90c21hbiIsImdpdmVuIjoiSm9vc3QiLCJwYXJzZS1uYW1lcyI6ZmFsc2UsImRyb3BwaW5nLXBhcnRpY2xlIjoiIiwibm9uLWRyb3BwaW5nLXBhcnRpY2xlIjoiIn0seyJmYW1pbHkiOiJCb3lkIiwiZ2l2ZW4iOiJDcmFpZyIsInBhcnNlLW5hbWVzIjpmYWxzZSwiZHJvcHBpbmctcGFydGljbGUiOiIiLCJub24tZHJvcHBpbmctcGFydGljbGUiOiIifSx7ImZhbWlseSI6IkhhcmxhbmQiLCJnaXZlbiI6IkNhaW4iLCJwYXJzZS1uYW1lcyI6ZmFsc2UsImRyb3BwaW5nLXBhcnRpY2xlIjoiIiwibm9uLWRyb3BwaW5nLXBhcnRpY2xlIjoiIn0seyJmYW1pbHkiOiJTaGVhcmVyIiwiZ2l2ZW4iOiJBdWRyZXkiLCJwYXJzZS1uYW1lcyI6ZmFsc2UsImRyb3BwaW5nLXBhcnRpY2xlIjoiIiwibm9uLWRyb3BwaW5nLXBhcnRpY2xlIjoiIn0seyJmYW1pbHkiOiJXcmVuIiwiZ2l2ZW4iOiJKZXNzIiwicGFyc2UtbmFtZXMiOmZhbHNlLCJkcm9wcGluZy1wYXJ0aWNsZSI6IiIsIm5vbi1kcm9wcGluZy1wYXJ0aWNsZSI6IiJ9LHsiZmFtaWx5IjoiQ2xlcm1vbnQiLCJnaXZlbiI6IkdpbGVzIiwicGFyc2UtbmFtZXMiOmZhbHNlLCJkcm9wcGluZy1wYXJ0aWNsZSI6IiIsIm5vbi1kcm9wcGluZy1wYXJ0aWNsZSI6IiJ9LHsiZmFtaWx5IjoiR2FycmFyZCIsImdpdmVuIjoiV2lsbGlhbSIsInBhcnNlLW5hbWVzIjpmYWxzZSwiZHJvcHBpbmctcGFydGljbGUiOiIiLCJub24tZHJvcHBpbmctcGFydGljbGUiOiIifSx7ImZhbWlseSI6IkhvcnZhdCIsImdpdmVuIjoiQ2hyaXN0b3BoZXIiLCJwYXJzZS1uYW1lcyI6ZmFsc2UsImRyb3BwaW5nLXBhcnRpY2xlIjoiIiwibm9uLWRyb3BwaW5nLXBhcnRpY2xlIjoiIn0seyJmYW1pbHkiOiJLYWxjaHRoYWxlciIsImdpdmVuIjoiS3lsZSIsInBhcnNlLW5hbWVzIjpmYWxzZSwiZHJvcHBpbmctcGFydGljbGUiOiIiLCJub24tZHJvcHBpbmctcGFydGljbGUiOiIifSx7ImZhbWlseSI6IktpbmciLCJnaXZlbiI6IkFuZHJldyIsInBhcnNlLW5hbWVzIjpmYWxzZSwiZHJvcHBpbmctcGFydGljbGUiOiIiLCJub24tZHJvcHBpbmctcGFydGljbGUiOiIifSx7ImZhbWlseSI6IlJpY2tldHRzIiwiZ2l2ZW4iOiJEYW5pZWwiLCJwYXJzZS1uYW1lcyI6ZmFsc2UsImRyb3BwaW5nLXBhcnRpY2xlIjoiIiwibm9uLWRyb3BwaW5nLXBhcnRpY2xlIjoiIn0seyJmYW1pbHkiOiJNYWxha291dGlzIiwiZ2l2ZW4iOiJTYWxpbSIsInBhcnNlLW5hbWVzIjpmYWxzZSwiZHJvcHBpbmctcGFydGljbGUiOiIiLCJub24tZHJvcHBpbmctcGFydGljbGUiOiIifSx7ImZhbWlseSI6Ik1hcnJvcXVpbiIsImdpdmVuIjoiT3NjYXIiLCJwYXJzZS1uYW1lcyI6ZmFsc2UsImRyb3BwaW5nLXBhcnRpY2xlIjoiIiwibm9uLWRyb3BwaW5nLXBhcnRpY2xlIjoiIn0seyJmYW1pbHkiOiJNdXNpYyIsImdpdmVuIjoiRWR2aW4iLCJwYXJzZS1uYW1lcyI6ZmFsc2UsImRyb3BwaW5nLXBhcnRpY2xlIjoiIiwibm9uLWRyb3BwaW5nLXBhcnRpY2xlIjoiIn0seyJmYW1pbHkiOiJRdWlubiIsImdpdmVuIjoiS2V2aW4iLCJwYXJzZS1uYW1lcyI6ZmFsc2UsImRyb3BwaW5nLXBhcnRpY2xlIjoiIiwibm9uLWRyb3BwaW5nLXBhcnRpY2xlIjoiIn0seyJmYW1pbHkiOiJBdHRhbmF5YWthIiwiZ2l2ZW4iOiJVZGFyYSIsInBhcnNlLW5hbWVzIjpmYWxzZSwiZHJvcHBpbmctcGFydGljbGUiOiIiLCJub24tZHJvcHBpbmctcGFydGljbGUiOiIifSx7ImZhbWlseSI6IkRhcnNoYW5hIiwiZ2l2ZW4iOiJTcmkiLCJwYXJzZS1uYW1lcyI6ZmFsc2UsImRyb3BwaW5nLXBhcnRpY2xlIjoiIiwibm9uLWRyb3BwaW5nLXBhcnRpY2xlIjoiIn0seyJmYW1pbHkiOiJJc2hhbmkiLCJnaXZlbiI6IlByYW1vZHlhIiwicGFyc2UtbmFtZXMiOmZhbHNlLCJkcm9wcGluZy1wYXJ0aWNsZSI6IiIsIm5vbi1kcm9wcGluZy1wYXJ0aWNsZSI6IiJ9LHsiZmFtaWx5IjoiSmF3YWQiLCJnaXZlbiI6Iklzc3JhaCIsInBhcnNlLW5hbWVzIjpmYWxzZSwiZHJvcHBpbmctcGFydGljbGUiOiIiLCJub24tZHJvcHBpbmctcGFydGljbGUiOiIifSx7ImZhbWlseSI6IlBhYmFzYXJhIiwiZ2l2ZW4iOiJVcHVsZWUiLCJwYXJzZS1uYW1lcyI6ZmFsc2UsImRyb3BwaW5nLXBhcnRpY2xlIjoiIiwibm9uLWRyb3BwaW5nLXBhcnRpY2xlIjoiIn0seyJmYW1pbHkiOiJUb2xwcGEiLCJnaXZlbiI6IlRpbW8iLCJwYXJzZS1uYW1lcyI6ZmFsc2UsImRyb3BwaW5nLXBhcnRpY2xlIjoiIiwibm9uLWRyb3BwaW5nLXBhcnRpY2xlIjoiIn0seyJmYW1pbHkiOiJVZGF5YW5nYSIsImdpdmVuIjoiSXNoYXJhIiwicGFyc2UtbmFtZXMiOmZhbHNlLCJkcm9wcGluZy1wYXJ0aWNsZSI6IiIsIm5vbi1kcm9wcGluZy1wYXJ0aWNsZSI6IiJ9LHsiZmFtaWx5IjoiR2lsbW91ciIsImdpdmVuIjoiS2F0ZSIsInBhcnNlLW5hbWVzIjpmYWxzZSwiZHJvcHBpbmctcGFydGljbGUiOiIiLCJub24tZHJvcHBpbmctcGFydGljbGUiOiIifSx7ImZhbWlseSI6IlBlYXJzb24iLCJnaXZlbiI6IkthcmVuIiwicGFyc2UtbmFtZXMiOmZhbHNlLCJkcm9wcGluZy1wYXJ0aWNsZSI6IiIsIm5vbi1kcm9wcGluZy1wYXJ0aWNsZSI6IiJ9LHsiZmFtaWx5IjoiU2lld2Vyc2tpIiwiZ2l2ZW4iOiJDaHJpcyIsInBhcnNlLW5hbWVzIjpmYWxzZSwiZHJvcHBpbmctcGFydGljbGUiOiIiLCJub24tZHJvcHBpbmctcGFydGljbGUiOiIifSx7ImZhbWlseSI6Ikh1cmZvcmQiLCJnaXZlbiI6IlNhbGx5IEFubmUiLCJwYXJzZS1uYW1lcyI6ZmFsc2UsImRyb3BwaW5nLXBhcnRpY2xlIjoiIiwibm9uLWRyb3BwaW5nLXBhcnRpY2xlIjoiIn0seyJmYW1pbHkiOiJNYXJzaCIsImdpdmVuIjoiRW1tYSIsInBhcnNlLW5hbWVzIjpmYWxzZSwiZHJvcHBpbmctcGFydGljbGUiOiIiLCJub24tZHJvcHBpbmctcGFydGljbGUiOiIifSx7ImZhbWlseSI6IkNhbXBiZWxsIiwiZ2l2ZW4iOiJEZWJiaWUiLCJwYXJzZS1uYW1lcyI6ZmFsc2UsImRyb3BwaW5nLXBhcnRpY2xlIjoiIiwibm9uLWRyb3BwaW5nLXBhcnRpY2xlIjoiIn0seyJmYW1pbHkiOiJXaWxsaWFtcyIsImdpdmVuIjoiUGVubnkiLCJwYXJzZS1uYW1lcyI6ZmFsc2UsImRyb3BwaW5nLXBhcnRpY2xlIjoiIiwibm9uLWRyb3BwaW5nLXBhcnRpY2xlIjoiIn0seyJmYW1pbHkiOiJTaGlybGV5IiwiZ2l2ZW4iOiJLaW0iLCJwYXJzZS1uYW1lcyI6ZmFsc2UsImRyb3BwaW5nLXBhcnRpY2xlIjoiIiwibm9uLWRyb3BwaW5nLXBhcnRpY2xlIjoiIn0seyJmYW1pbHkiOiJMb2dhbiIsImdpdmVuIjoiTWVnIiwicGFyc2UtbmFtZXMiOmZhbHNlLCJkcm9wcGluZy1wYXJ0aWNsZSI6IiIsIm5vbi1kcm9wcGluZy1wYXJ0aWNsZSI6IiJ9LHsiZmFtaWx5IjoiSGFuc29uIiwiZ2l2ZW4iOiJKYW5lIiwicGFyc2UtbmFtZXMiOmZhbHNlLCJkcm9wcGluZy1wYXJ0aWNsZSI6IiIsIm5vbi1kcm9wcGluZy1wYXJ0aWNsZSI6IiJ9LHsiZmFtaWx5IjoiRGlsbGV5IiwiZ2l2ZW4iOiJCZWNreSIsInBhcnNlLW5hbWVzIjpmYWxzZSwiZHJvcHBpbmctcGFydGljbGUiOiIiLCJub24tZHJvcHBpbmctcGFydGljbGUiOiIifSx7ImZhbWlseSI6IlBoaWxsaXBzIiwiZ2l2ZW4iOiJMb3Vpc2UiLCJwYXJzZS1uYW1lcyI6ZmFsc2UsImRyb3BwaW5nLXBhcnRpY2xlIjoiIiwibm9uLWRyb3BwaW5nLXBhcnRpY2xlIjoiIn0seyJmYW1pbHkiOiJPbGl2ZXIiLCJnaXZlbiI6IkFubmUiLCJwYXJzZS1uYW1lcyI6ZmFsc2UsImRyb3BwaW5nLXBhcnRpY2xlIjoiIiwibm9uLWRyb3BwaW5nLXBhcnRpY2xlIjoiIn0seyJmYW1pbHkiOiJTdXR1IiwiZ2l2ZW4iOiJNaWhhZWxhIiwicGFyc2UtbmFtZXMiOmZhbHNlLCJkcm9wcGluZy1wYXJ0aWNsZSI6IiIsIm5vbi1kcm9wcGluZy1wYXJ0aWNsZSI6IiJ9LHsiZmFtaWx5IjoiTXVycGh5IiwiZ2l2ZW4iOiJTaGVlbmFnaCIsInBhcnNlLW5hbWVzIjpmYWxzZSwiZHJvcHBpbmctcGFydGljbGUiOiIiLCJub24tZHJvcHBpbmctcGFydGljbGUiOiIifSx7ImZhbWlseSI6IkFyYXZpbmRhbiIsImdpdmVuIjoiTGF0aGEiLCJwYXJzZS1uYW1lcyI6ZmFsc2UsImRyb3BwaW5nLXBhcnRpY2xlIjoiIiwibm9uLWRyb3BwaW5nLXBhcnRpY2xlIjoiIn0seyJmYW1pbHkiOiJDb2xsaW5zIiwiZ2l2ZW4iOiJKb2FubmUiLCJwYXJzZS1uYW1lcyI6ZmFsc2UsImRyb3BwaW5nLXBhcnRpY2xlIjoiIiwibm9uLWRyb3BwaW5nLXBhcnRpY2xlIjoiIn0seyJmYW1pbHkiOiJNb25hZ2hhbiIsImdpdmVuIjoiSG9sbHkiLCJwYXJzZS1uYW1lcyI6ZmFsc2UsImRyb3BwaW5nLXBhcnRpY2xlIjoiIiwibm9uLWRyb3BwaW5nLXBhcnRpY2xlIjoiIn0seyJmYW1pbHkiOiJVbnN3b3J0aCIsImdpdmVuIjoiQWRhbSIsInBhcnNlLW5hbWVzIjpmYWxzZSwiZHJvcHBpbmctcGFydGljbGUiOiIiLCJub24tZHJvcHBpbmctcGFydGljbGUiOiIifSx7ImZhbWlseSI6IkJlZGRvd3MiLCJnaXZlbiI6IlNlb25haWQiLCJwYXJzZS1uYW1lcyI6ZmFsc2UsImRyb3BwaW5nLXBhcnRpY2xlIjoiIiwibm9uLWRyb3BwaW5nLXBhcnRpY2xlIjoiIn0seyJmYW1pbHkiOiJEYXdzb24iLCJnaXZlbiI6IkxhdXJhIEFubiIsInBhcnNlLW5hbWVzIjpmYWxzZSwiZHJvcHBpbmctcGFydGljbGUiOiIiLCJub24tZHJvcHBpbmctcGFydGljbGUiOiIifSx7ImZhbWlseSI6IkR5YXMiLCJnaXZlbiI6IlNhcmFoIiwicGFyc2UtbmFtZXMiOmZhbHNlLCJkcm9wcGluZy1wYXJ0aWNsZSI6IiIsIm5vbi1kcm9wcGluZy1wYXJ0aWNsZSI6IiJ9LHsiZmFtaWx5IjoiQXNnaGFyIiwiZ2l2ZW4iOiJBZGVlYmEiLCJwYXJzZS1uYW1lcyI6ZmFsc2UsImRyb3BwaW5nLXBhcnRpY2xlIjoiIiwibm9uLWRyb3BwaW5nLXBhcnRpY2xlIjoiIn0seyJmYW1pbHkiOiJEb25hbGRzb24iLCJnaXZlbiI6IkthdGUiLCJwYXJzZS1uYW1lcyI6ZmFsc2UsImRyb3BwaW5nLXBhcnRpY2xlIjoiIiwibm9uLWRyb3BwaW5nLXBhcnRpY2xlIjoiIn0seyJmYW1pbHkiOiJTa2lubmVyIiwiZ2l2ZW4iOiJUYWJpdGhhIiwicGFyc2UtbmFtZXMiOmZhbHNlLCJkcm9wcGluZy1wYXJ0aWNsZSI6IiIsIm5vbi1kcm9wcGluZy1wYXJ0aWNsZSI6IiJ9LHsiZmFtaWx5IjoiTWd1bmkiLCJnaXZlbiI6Ik5obGFuaGxhIiwicGFyc2UtbmFtZXMiOmZhbHNlLCJkcm9wcGluZy1wYXJ0aWNsZSI6IiIsIm5vbi1kcm9wcGluZy1wYXJ0aWNsZSI6IiJ9LHsiZmFtaWx5IjoiTXV6ZW5naSIsImdpdmVuIjoiTmF0YXNoYSIsInBhcnNlLW5hbWVzIjpmYWxzZSwiZHJvcHBpbmctcGFydGljbGUiOiIiLCJub24tZHJvcHBpbmctcGFydGljbGUiOiIifSx7ImZhbWlseSI6Ikx1byIsImdpdmVuIjoiSmkiLCJwYXJzZS1uYW1lcyI6ZmFsc2UsImRyb3BwaW5nLXBhcnRpY2xlIjoiIiwibm9uLWRyb3BwaW5nLXBhcnRpY2xlIjoiIn0seyJmYW1pbHkiOiJP4oCZUmVpbGx5IiwiZ2l2ZW4iOiJKb2FubmEiLCJwYXJzZS1uYW1lcyI6ZmFsc2UsImRyb3BwaW5nLXBhcnRpY2xlIjoiIiwibm9uLWRyb3BwaW5nLXBhcnRpY2xlIjoiIn0seyJmYW1pbHkiOiJMZXZldHQiLCJnaXZlbiI6IkNocmlzIiwicGFyc2UtbmFtZXMiOmZhbHNlLCJkcm9wcGluZy1wYXJ0aWNsZSI6IiIsIm5vbi1kcm9wcGluZy1wYXJ0aWNsZSI6IiJ9LHsiZmFtaWx5IjoiUG90dGVyIiwiZ2l2ZW4iOiJBbGlzb24iLCJwYXJzZS1uYW1lcyI6ZmFsc2UsImRyb3BwaW5nLXBhcnRpY2xlIjoiIiwibm9uLWRyb3BwaW5nLXBhcnRpY2xlIjoiIn0seyJmYW1pbHkiOiJQb3J0ZXIiLCJnaXZlbiI6IkRhdmlkIiwicGFyc2UtbmFtZXMiOmZhbHNlLCJkcm9wcGluZy1wYXJ0aWNsZSI6IiIsIm5vbi1kcm9wcGluZy1wYXJ0aWNsZSI6IiJ9LHsiZmFtaWx5IjoiTG9ja2V0dCIsImdpdmVuIjoiVGVyZXNhIiwicGFyc2UtbmFtZXMiOmZhbHNlLCJkcm9wcGluZy1wYXJ0aWNsZSI6IiIsIm5vbi1kcm9wcGluZy1wYXJ0aWNsZSI6IiJ9LHsiZmFtaWx5IjoiQmFydGhvbG9tZXciLCJnaXZlbiI6IkphenoiLCJwYXJzZS1uYW1lcyI6ZmFsc2UsImRyb3BwaW5nLXBhcnRpY2xlIjoiIiwibm9uLWRyb3BwaW5nLXBhcnRpY2xlIjoiIn0seyJmYW1pbHkiOiJSb29rIiwiZ2l2ZW4iOiJDbGFyZSIsInBhcnNlLW5hbWVzIjpmYWxzZSwiZHJvcHBpbmctcGFydGljbGUiOiIiLCJub24tZHJvcHBpbmctcGFydGljbGUiOiIifSx7ImZhbWlseSI6Ik1jS2F5IiwiZ2l2ZW4iOiJSZWJlY2NhIiwicGFyc2UtbmFtZXMiOmZhbHNlLCJkcm9wcGluZy1wYXJ0aWNsZSI6IiIsIm5vbi1kcm9wcGluZy1wYXJ0aWNsZSI6IiJ9LHsiZmFtaWx5IjoiV2lsbGlhbXMiLCJnaXZlbiI6Ikhhbm5haCIsInBhcnNlLW5hbWVzIjpmYWxzZSwiZHJvcHBpbmctcGFydGljbGUiOiIiLCJub24tZHJvcHBpbmctcGFydGljbGUiOiIifSx7ImZhbWlseSI6IkhhbGwiLCJnaXZlbiI6IkFsaXN0YWlyIiwicGFyc2UtbmFtZXMiOmZhbHNlLCJkcm9wcGluZy1wYXJ0aWNsZSI6IiIsIm5vbi1kcm9wcGluZy1wYXJ0aWNsZSI6IiJ9LHsiZmFtaWx5IjoiQ2FtcGJlbGwiLCJnaXZlbiI6IkhpbGFyeSIsInBhcnNlLW5hbWVzIjpmYWxzZSwiZHJvcHBpbmctcGFydGljbGUiOiIiLCJub24tZHJvcHBpbmctcGFydGljbGUiOiIifSx7ImZhbWlseSI6IlNwZWlnaHQiLCJnaXZlbiI6IkhvbGx5IiwicGFyc2UtbmFtZXMiOmZhbHNlLCJkcm9wcGluZy1wYXJ0aWNsZSI6IiIsIm5vbi1kcm9wcGluZy1wYXJ0aWNsZSI6IiJ9LHsiZmFtaWx5IjoiSGFsZGVuIiwiZ2l2ZW4iOiJTYW5kcmEiLCJwYXJzZS1uYW1lcyI6ZmFsc2UsImRyb3BwaW5nLXBhcnRpY2xlIjoiIiwibm9uLWRyb3BwaW5nLXBhcnRpY2xlIjoiIn0seyJmYW1pbHkiOiJIYXJyaXNvbiIsImdpdmVuIjoiU3VzYW4iLCJwYXJzZS1uYW1lcyI6ZmFsc2UsImRyb3BwaW5nLXBhcnRpY2xlIjoiIiwibm9uLWRyb3BwaW5nLXBhcnRpY2xlIjoiIn0seyJmYW1pbHkiOiJOYXoiLCJnaXZlbiI6Ik1vYmVlbmEiLCJwYXJzZS1uYW1lcyI6ZmFsc2UsImRyb3BwaW5nLXBhcnRpY2xlIjoiIiwibm9uLWRyb3BwaW5nLXBhcnRpY2xlIjoiIn0seyJmYW1pbHkiOiJMb21tZSIsImdpdmVuIjoiS2FhdGplIiwicGFyc2UtbmFtZXMiOmZhbHNlLCJkcm9wcGluZy1wYXJ0aWNsZSI6IiIsIm5vbi1kcm9wcGluZy1wYXJ0aWNsZSI6IiJ9LHsiZmFtaWx5IjoiU2hhcnJhdHQiLCJnaXZlbiI6IlBhdWxhIiwicGFyc2UtbmFtZXMiOmZhbHNlLCJkcm9wcGluZy1wYXJ0aWNsZSI6IiIsIm5vbi1kcm9wcGluZy1wYXJ0aWNsZSI6IiJ9LHsiZmFtaWx5IjoiU2hlZmZpZWxkIiwiZ2l2ZW4iOiJKb2huYXRoYW4iLCJwYXJzZS1uYW1lcyI6ZmFsc2UsImRyb3BwaW5nLXBhcnRpY2xlIjoiIiwibm9uLWRyb3BwaW5nLXBhcnRpY2xlIjoiIn0seyJmYW1pbHkiOiJIb2ZmIiwiZ2l2ZW4iOiJXaWxsaWFtIFZhbuKAmXQiLCJwYXJzZS1uYW1lcyI6ZmFsc2UsImRyb3BwaW5nLXBhcnRpY2xlIjoiIiwibm9uLWRyb3BwaW5nLXBhcnRpY2xlIjoiIn0seyJmYW1pbHkiOiJXaWxsaWFtc29uIiwiZ2l2ZW4iOiJKYW1lcyBELiIsInBhcnNlLW5hbWVzIjpmYWxzZSwiZHJvcHBpbmctcGFydGljbGUiOiIiLCJub24tZHJvcHBpbmctcGFydGljbGUiOiIifSx7ImZhbWlseSI6IkJhcm5hcmQiLCJnaXZlbiI6IkFsZXgiLCJwYXJzZS1uYW1lcyI6ZmFsc2UsImRyb3BwaW5nLXBhcnRpY2xlIjoiIiwibm9uLWRyb3BwaW5nLXBhcnRpY2xlIjoiIn0seyJmYW1pbHkiOiJCaXJjaCIsImdpdmVuIjoiQ2F0aGVyaW5lIiwicGFyc2UtbmFtZXMiOmZhbHNlLCJkcm9wcGluZy1wYXJ0aWNsZSI6IiIsIm5vbi1kcm9wcGluZy1wYXJ0aWNsZSI6IiJ9LHsiZmFtaWx5IjoiQnJlbmQiLCJnaXZlbiI6Ik1vcndlbm5hIiwicGFyc2UtbmFtZXMiOmZhbHNlLCJkcm9wcGluZy1wYXJ0aWNsZSI6IiIsIm5vbi1kcm9wcGluZy1wYXJ0aWNsZSI6IiJ9LHsiZmFtaWx5IjoiQ2hhbWJlcnMiLCJnaXZlbiI6IkVtbWEiLCJwYXJzZS1uYW1lcyI6ZmFsc2UsImRyb3BwaW5nLXBhcnRpY2xlIjoiIiwibm9uLWRyb3BwaW5nLXBhcnRpY2xlIjoiIn0seyJmYW1pbHkiOiJDcmF3c2hhdyIsImdpdmVuIjoiU2FyYWgiLCJwYXJzZS1uYW1lcyI6ZmFsc2UsImRyb3BwaW5nLXBhcnRpY2xlIjoiIiwibm9uLWRyb3BwaW5nLXBhcnRpY2xlIjoiIn0seyJmYW1pbHkiOiJEcmFrZSIsImdpdmVuIjoiQ2hlbHNlYSIsInBhcnNlLW5hbWVzIjpmYWxzZSwiZHJvcHBpbmctcGFydGljbGUiOiIiLCJub24tZHJvcHBpbmctcGFydGljbGUiOiIifSx7ImZhbWlseSI6IkR1Y2tsZXMtTGVlY2giLCJnaXZlbiI6IkhheWxleSIsInBhcnNlLW5hbWVzIjpmYWxzZSwiZHJvcHBpbmctcGFydGljbGUiOiIiLCJub24tZHJvcHBpbmctcGFydGljbGUiOiIifSx7ImZhbWlseSI6IkdyYWhhbSIsImdpdmVuIjoiSnVzdGluIiwicGFyc2UtbmFtZXMiOmZhbHNlLCJkcm9wcGluZy1wYXJ0aWNsZSI6IiIsIm5vbi1kcm9wcGluZy1wYXJ0aWNsZSI6IiJ9LHsiZmFtaWx5IjoiSGFycGVyIiwiZ2l2ZW4iOiJIZWF0aGVyIiwicGFyc2UtbmFtZXMiOmZhbHNlLCJkcm9wcGluZy1wYXJ0aWNsZSI6IiIsIm5vbi1kcm9wcGluZy1wYXJ0aWNsZSI6IiJ9LHsiZmFtaWx5IjoiTG9jayIsImdpdmVuIjoiU3RlcGhlbiIsInBhcnNlLW5hbWVzIjpmYWxzZSwiZHJvcHBpbmctcGFydGljbGUiOiIiLCJub24tZHJvcHBpbmctcGFydGljbGUiOiIifSx7ImZhbWlseSI6Ik1jTWlsbGFuIiwiZ2l2ZW4iOiJOaWNvbGEiLCJwYXJzZS1uYW1lcyI6ZmFsc2UsImRyb3BwaW5nLXBhcnRpY2xlIjoiIiwibm9uLWRyb3BwaW5nLXBhcnRpY2xlIjoiIn0seyJmYW1pbHkiOiJP4oCZRmxhaGVydHkiLCJnaXZlbiI6IkNsaW9kaG5hIiwicGFyc2UtbmFtZXMiOmZhbHNlLCJkcm9wcGluZy1wYXJ0aWNsZSI6IiIsIm5vbi1kcm9wcGluZy1wYXJ0aWNsZSI6IiJ9LHsiZmFtaWx5IjoiT0tlbGwiLCJnaXZlbiI6IkVsZWFub3IiLCJwYXJzZS1uYW1lcyI6ZmFsc2UsImRyb3BwaW5nLXBhcnRpY2xlIjoiIiwibm9uLWRyb3BwaW5nLXBhcnRpY2xlIjoiIn0seyJmYW1pbHkiOiJIYXllcyIsImdpdmVuIjoiQW1iZXIiLCJwYXJzZS1uYW1lcyI6ZmFsc2UsImRyb3BwaW5nLXBhcnRpY2xlIjoiIiwibm9uLWRyb3BwaW5nLXBhcnRpY2xlIjoiIn0seyJmYW1pbHkiOiJTYW0iLCJnaXZlbiI6IlNhbGx5IiwicGFyc2UtbmFtZXMiOmZhbHNlLCJkcm9wcGluZy1wYXJ0aWNsZSI6IiIsIm5vbi1kcm9wcGluZy1wYXJ0aWNsZSI6IiJ9LHsiZmFtaWx5IjoiU2xhZGUiLCJnaXZlbiI6IkhlYXRoZXIiLCJwYXJzZS1uYW1lcyI6ZmFsc2UsImRyb3BwaW5nLXBhcnRpY2xlIjoiIiwibm9uLWRyb3BwaW5nLXBhcnRpY2xlIjoiIn0seyJmYW1pbHkiOiJXYWxrZXIiLCJnaXZlbiI6IlN1c2FuIiwicGFyc2UtbmFtZXMiOmZhbHNlLCJkcm9wcGluZy1wYXJ0aWNsZSI6IiIsIm5vbi1kcm9wcGluZy1wYXJ0aWNsZSI6IiJ9LHsiZmFtaWx5IjoiV2lsZGluZyIsImdpdmVuIjoiS2FyZW4iLCJwYXJzZS1uYW1lcyI6ZmFsc2UsImRyb3BwaW5nLXBhcnRpY2xlIjoiIiwibm9uLWRyb3BwaW5nLXBhcnRpY2xlIjoiIn0seyJmYW1pbHkiOiJHb29kd2luIiwiZ2l2ZW4iOiJKYXluZSIsInBhcnNlLW5hbWVzIjpmYWxzZSwiZHJvcHBpbmctcGFydGljbGUiOiIiLCJub24tZHJvcHBpbmctcGFydGljbGUiOiIifSx7ImZhbWlseSI6IkhvZGdzb24iLCJnaXZlbiI6IkhlbGVuIiwicGFyc2UtbmFtZXMiOmZhbHNlLCJkcm9wcGluZy1wYXJ0aWNsZSI6IiIsIm5vbi1kcm9wcGluZy1wYXJ0aWNsZSI6IiJ9LHsiZmFtaWx5IjoiRWxsaXMiLCJnaXZlbiI6Ill2ZXR0ZSIsInBhcnNlLW5hbWVzIjpmYWxzZSwiZHJvcHBpbmctcGFydGljbGUiOiIiLCJub24tZHJvcHBpbmctcGFydGljbGUiOiIifSx7ImZhbWlseSI6IldpbGxpYW1zb24iLCJnaXZlbiI6IkRhd24iLCJwYXJzZS1uYW1lcyI6ZmFsc2UsImRyb3BwaW5nLXBhcnRpY2xlIjoiIiwibm9uLWRyb3BwaW5nLXBhcnRpY2xlIjoiIn0seyJmYW1pbHkiOiJCYXluZSIsImdpdmVuIjoiTWFkZWxlaW5lIiwicGFyc2UtbmFtZXMiOmZhbHNlLCJkcm9wcGluZy1wYXJ0aWNsZSI6IiIsIm5vbi1kcm9wcGluZy1wYXJ0aWNsZSI6IiJ9LHsiZmFtaWx5IjoiSmFja3NvbiIsImdpdmVuIjoiU2hhbmUiLCJwYXJzZS1uYW1lcyI6ZmFsc2UsImRyb3BwaW5nLXBhcnRpY2xlIjoiIiwibm9uLWRyb3BwaW5nLXBhcnRpY2xlIjoiIn0seyJmYW1pbHkiOiJCeXJuZSIsImdpdmVuIjoiUmFoaW0iLCJwYXJzZS1uYW1lcyI6ZmFsc2UsImRyb3BwaW5nLXBhcnRpY2xlIjoiIiwibm9uLWRyb3BwaW5nLXBhcnRpY2xlIjoiIn0seyJmYW1pbHkiOiJNY0tlbm5hIiwiZ2l2ZW4iOiJTb25pYSIsInBhcnNlLW5hbWVzIjpmYWxzZSwiZHJvcHBpbmctcGFydGljbGUiOiIiLCJub24tZHJvcHBpbmctcGFydGljbGUiOiIifSx7ImZhbWlseSI6IkNsaW50b24iLCJnaXZlbiI6IkFsc2lvbiIsInBhcnNlLW5hbWVzIjpmYWxzZSwiZHJvcHBpbmctcGFydGljbGUiOiIiLCJub24tZHJvcHBpbmctcGFydGljbGUiOiIifSx7ImZhbWlseSI6IkFpbnNjb3VnaCIsImdpdmVuIjoiS2F0ZSIsInBhcnNlLW5hbWVzIjpmYWxzZSwiZHJvcHBpbmctcGFydGljbGUiOiIiLCJub24tZHJvcHBpbmctcGFydGljbGUiOiIifSx7ImZhbWlseSI6IkJyaWNrZWxsIiwiZ2l2ZW4iOiJLYXRoeSIsInBhcnNlLW5hbWVzIjpmYWxzZSwiZHJvcHBpbmctcGFydGljbGUiOiIiLCJub24tZHJvcHBpbmctcGFydGljbGUiOiIifSx7ImZhbWlseSI6IkRvcmFuIiwiZ2l2ZW4iOiJQZXRlciIsInBhcnNlLW5hbWVzIjpmYWxzZSwiZHJvcHBpbmctcGFydGljbGUiOiIiLCJub24tZHJvcHBpbmctcGFydGljbGUiOiIifSx7ImZhbWlseSI6Ik1jQ3JhY2tlbiIsImdpdmVuIjoiUGhvZWJlIiwicGFyc2UtbmFtZXMiOmZhbHNlLCJkcm9wcGluZy1wYXJ0aWNsZSI6IiIsIm5vbi1kcm9wcGluZy1wYXJ0aWNsZSI6IiJ9LHsiZmFtaWx5IjoiWW91bmciLCJnaXZlbiI6Ik1lcmVkaXRoIiwicGFyc2UtbmFtZXMiOmZhbHNlLCJkcm9wcGluZy1wYXJ0aWNsZSI6IiIsIm5vbi1kcm9wcGluZy1wYXJ0aWNsZSI6IiJ9LHsiZmFtaWx5IjoiQm9hcmQiLCJnaXZlbiI6Ikphc21pbiIsInBhcnNlLW5hbWVzIjpmYWxzZSwiZHJvcHBpbmctcGFydGljbGUiOiIiLCJub24tZHJvcHBpbmctcGFydGljbGUiOiIifSx7ImZhbWlseSI6Ik1hcnRpbiIsImdpdmVuIjoiRW1tYSIsInBhcnNlLW5hbWVzIjpmYWxzZSwiZHJvcHBpbmctcGFydGljbGUiOiIiLCJub24tZHJvcHBpbmctcGFydGljbGUiOiIifSx7ImZhbWlseSI6IkVsLUtoYXdhcyIsImdpdmVuIjoiS2hhbGVkIiwicGFyc2UtbmFtZXMiOmZhbHNlLCJkcm9wcGluZy1wYXJ0aWNsZSI6IiIsIm5vbi1kcm9wcGluZy1wYXJ0aWNsZSI6IiJ9LHsiZmFtaWx5IjoiUmljaGFyZHNvbiIsImdpdmVuIjoiQW5ndXMiLCJwYXJzZS1uYW1lcyI6ZmFsc2UsImRyb3BwaW5nLXBhcnRpY2xlIjoiIiwibm9uLWRyb3BwaW5nLXBhcnRpY2xlIjoiIn0seyJmYW1pbHkiOiJIaWxsIiwiZ2l2ZW4iOiJEaWFubmUiLCJwYXJzZS1uYW1lcyI6ZmFsc2UsImRyb3BwaW5nLXBhcnRpY2xlIjoiIiwibm9uLWRyb3BwaW5nLXBhcnRpY2xlIjoiIn0seyJmYW1pbHkiOiJDb21tb25zIiwiZ2l2ZW4iOiJSb2JlcnQgSi4iLCJwYXJzZS1uYW1lcyI6ZmFsc2UsImRyb3BwaW5nLXBhcnRpY2xlIjoiIiwibm9uLWRyb3BwaW5nLXBhcnRpY2xlIjoiIn0seyJmYW1pbHkiOiJBYmRlbGtoYXJpbSIsImdpdmVuIjoiSHVzc2FtIiwicGFyc2UtbmFtZXMiOmZhbHNlLCJkcm9wcGluZy1wYXJ0aWNsZSI6IiIsIm5vbi1kcm9wcGluZy1wYXJ0aWNsZSI6IiJ9LHsiZmFtaWx5IjoiS25vdHQiLCJnaXZlbiI6IkNhbWVyb24iLCJwYXJzZS1uYW1lcyI6ZmFsc2UsImRyb3BwaW5nLXBhcnRpY2xlIjoiIiwibm9uLWRyb3BwaW5nLXBhcnRpY2xlIjoiIn0seyJmYW1pbHkiOiJTbWl0aCIsImdpdmVuIjoiSnVsaWUiLCJwYXJzZS1uYW1lcyI6ZmFsc2UsImRyb3BwaW5nLXBhcnRpY2xlIjoiIiwibm9uLWRyb3BwaW5nLXBhcnRpY2xlIjoiIn0seyJmYW1pbHkiOiJCb3NjaGVydCIsImdpdmVuIjoiQ2F0aGVyaW5lIiwicGFyc2UtbmFtZXMiOmZhbHNlLCJkcm9wcGluZy1wYXJ0aWNsZSI6IiIsIm5vbi1kcm9wcGluZy1wYXJ0aWNsZSI6IiJ9LHsiZmFtaWx5IjoiQWZmbGVjayIsImdpdmVuIjoiSnVsaWEiLCJwYXJzZS1uYW1lcyI6ZmFsc2UsImRyb3BwaW5nLXBhcnRpY2xlIjoiIiwibm9uLWRyb3BwaW5nLXBhcnRpY2xlIjoiIn0seyJmYW1pbHkiOiJBcHRlIiwiZ2l2ZW4iOiJZb2dlc2giLCJwYXJzZS1uYW1lcyI6ZmFsc2UsImRyb3BwaW5nLXBhcnRpY2xlIjoiIiwibm9uLWRyb3BwaW5nLXBhcnRpY2xlIjoiIn0seyJmYW1pbHkiOiJTdWJiYW5uYSIsImdpdmVuIjoiVW1lc2giLCJwYXJzZS1uYW1lcyI6ZmFsc2UsImRyb3BwaW5nLXBhcnRpY2xlIjoiIiwibm9uLWRyb3BwaW5nLXBhcnRpY2xlIjoiIn0seyJmYW1pbHkiOiJCYXJ0aG9sZHkiLCJnaXZlbiI6IlJvbGFuZCIsInBhcnNlLW5hbWVzIjpmYWxzZSwiZHJvcHBpbmctcGFydGljbGUiOiIiLCJub24tZHJvcHBpbmctcGFydGljbGUiOiIifSx7ImZhbWlseSI6IkZyYWtraW5nIiwiZ2l2ZW4iOiJUaHV5IiwicGFyc2UtbmFtZXMiOmZhbHNlLCJkcm9wcGluZy1wYXJ0aWNsZSI6IiIsIm5vbi1kcm9wcGluZy1wYXJ0aWNsZSI6IiJ9LHsiZmFtaWx5IjoiS2VhdCIsImdpdmVuIjoiS2FydW5hIiwicGFyc2UtbmFtZXMiOmZhbHNlLCJkcm9wcGluZy1wYXJ0aWNsZSI6IiIsIm5vbi1kcm9wcGluZy1wYXJ0aWNsZSI6IiJ9LHsiZmFtaWx5IjoiQmhvbmFnaXJpIiwiZ2l2ZW4iOiJEZWVwYWsiLCJwYXJzZS1uYW1lcyI6ZmFsc2UsImRyb3BwaW5nLXBhcnRpY2xlIjoiIiwibm9uLWRyb3BwaW5nLXBhcnRpY2xlIjoiIn0seyJmYW1pbHkiOiJTYW5naGF2aSIsImdpdmVuIjoiUml0ZXNoIiwicGFyc2UtbmFtZXMiOmZhbHNlLCJkcm9wcGluZy1wYXJ0aWNsZSI6IiIsIm5vbi1kcm9wcGluZy1wYXJ0aWNsZSI6IiJ9LHsiZmFtaWx5IjoiTmVtYSIsImdpdmVuIjoiSm9kaWUiLCJwYXJzZS1uYW1lcyI6ZmFsc2UsImRyb3BwaW5nLXBhcnRpY2xlIjoiIiwibm9uLWRyb3BwaW5nLXBhcnRpY2xlIjoiIn0seyJmYW1pbHkiOiJGb3JkIiwiZ2l2ZW4iOiJNZWdhbiIsInBhcnNlLW5hbWVzIjpmYWxzZSwiZHJvcHBpbmctcGFydGljbGUiOiIiLCJub24tZHJvcHBpbmctcGFydGljbGUiOiIifSx7ImZhbWlseSI6IlBhcmlraCIsImdpdmVuIjoiSGFyc2hlbCBHLiIsInBhcnNlLW5hbWVzIjpmYWxzZSwiZHJvcHBpbmctcGFydGljbGUiOiIiLCJub24tZHJvcHBpbmctcGFydGljbGUiOiIifSx7ImZhbWlseSI6IkF2YXJkIiwiZ2l2ZW4iOiJCcm9ud3luIiwicGFyc2UtbmFtZXMiOmZhbHNlLCJkcm9wcGluZy1wYXJ0aWNsZSI6IiIsIm5vbi1kcm9wcGluZy1wYXJ0aWNsZSI6IiJ9LHsiZmFtaWx5IjoiTm91cnNlIiwiZ2l2ZW4iOiJNYXJ5IiwicGFyc2UtbmFtZXMiOmZhbHNlLCJkcm9wcGluZy1wYXJ0aWNsZSI6IiIsIm5vbi1kcm9wcGluZy1wYXJ0aWNsZSI6IiJ9LHsiZmFtaWx5IjoiQ2hldW5nIiwiZ2l2ZW4iOiJXaW5zdG9uIiwicGFyc2UtbmFtZXMiOmZhbHNlLCJkcm9wcGluZy1wYXJ0aWNsZSI6IiIsIm5vbi1kcm9wcGluZy1wYXJ0aWNsZSI6IiJ9LHsiZmFtaWx5IjoiS29sIiwiZ2l2ZW4iOiJNYXJrIiwicGFyc2UtbmFtZXMiOmZhbHNlLCJkcm9wcGluZy1wYXJ0aWNsZSI6IiIsIm5vbi1kcm9wcGluZy1wYXJ0aWNsZSI6IiJ9LHsiZmFtaWx5IjoiV29uZyIsImdpdmVuIjoiSGVsZW4iLCJwYXJzZS1uYW1lcyI6ZmFsc2UsImRyb3BwaW5nLXBhcnRpY2xlIjoiIiwibm9uLWRyb3BwaW5nLXBhcnRpY2xlIjoiIn0seyJmYW1pbHkiOiJTaGFoIiwiZ2l2ZW4iOiJBc2ltIiwicGFyc2UtbmFtZXMiOmZhbHNlLCJkcm9wcGluZy1wYXJ0aWNsZSI6IiIsIm5vbi1kcm9wcGluZy1wYXJ0aWNsZSI6IiJ9LHsiZmFtaWx5IjoiV2FnaCIsImdpdmVuIjoiQXR1bCIsInBhcnNlLW5hbWVzIjpmYWxzZSwiZHJvcHBpbmctcGFydGljbGUiOiIiLCJub24tZHJvcHBpbmctcGFydGljbGUiOiIifSx7ImZhbWlseSI6IlNpbXBzb24iLCJnaXZlbiI6IkpvYW5uYSIsInBhcnNlLW5hbWVzIjpmYWxzZSwiZHJvcHBpbmctcGFydGljbGUiOiIiLCJub24tZHJvcHBpbmctcGFydGljbGUiOiIifSx7ImZhbWlseSI6IkR1a2UiLCJnaXZlbiI6IkdyYWVtZSIsInBhcnNlLW5hbWVzIjpmYWxzZSwiZHJvcHBpbmctcGFydGljbGUiOiIiLCJub24tZHJvcHBpbmctcGFydGljbGUiOiIifSx7ImZhbWlseSI6IkNoYW4iLCJnaXZlbiI6IlBldGVyIiwicGFyc2UtbmFtZXMiOmZhbHNlLCJkcm9wcGluZy1wYXJ0aWNsZSI6IiIsIm5vbi1kcm9wcGluZy1wYXJ0aWNsZSI6IiJ9LHsiZmFtaWx5IjoiQ2FydGVyIiwiZ2l2ZW4iOiJCcml0dG5leSIsInBhcnNlLW5hbWVzIjpmYWxzZSwiZHJvcHBpbmctcGFydGljbGUiOiIiLCJub24tZHJvcHBpbmctcGFydGljbGUiOiIifSx7ImZhbWlseSI6Ikh1bnRlciIsImdpdmVuIjoiU3RlcGhhbmllIiwicGFyc2UtbmFtZXMiOmZhbHNlLCJkcm9wcGluZy1wYXJ0aWNsZSI6IiIsIm5vbi1kcm9wcGluZy1wYXJ0aWNsZSI6IiJ9LHsiZmFtaWx5IjoiQmloYXJpIiwiZ2l2ZW4iOiJTaGFpbGVzaCIsInBhcnNlLW5hbWVzIjpmYWxzZSwiZHJvcHBpbmctcGFydGljbGUiOiIiLCJub24tZHJvcHBpbmctcGFydGljbGUiOiIifSx7ImZhbWlseSI6IkxhdmVyIiwiZ2l2ZW4iOiJSdXNzZWxsIEQuIiwicGFyc2UtbmFtZXMiOmZhbHNlLCJkcm9wcGluZy1wYXJ0aWNsZSI6IiIsIm5vbi1kcm9wcGluZy1wYXJ0aWNsZSI6IiJ9LHsiZmFtaWx5IjoiU2hyZXN0aGEiLCJnaXZlbiI6IlRhcGFzd2kiLCJwYXJzZS1uYW1lcyI6ZmFsc2UsImRyb3BwaW5nLXBhcnRpY2xlIjoiIiwibm9uLWRyb3BwaW5nLXBhcnRpY2xlIjoiIn0seyJmYW1pbHkiOiJKaW4iLCJnaXZlbiI6IlhpYSIsInBhcnNlLW5hbWVzIjpmYWxzZSwiZHJvcHBpbmctcGFydGljbGUiOiIiLCJub24tZHJvcHBpbmctcGFydGljbGUiOiIifSx7ImZhbWlseSI6IlJlZ2xpIiwiZ2l2ZW4iOiJBZHJpYW4iLCJwYXJzZS1uYW1lcyI6ZmFsc2UsImRyb3BwaW5nLXBhcnRpY2xlIjoiIiwibm9uLWRyb3BwaW5nLXBhcnRpY2xlIjoiIn0seyJmYW1pbHkiOiJQZWxsaWNhbm8iLCJnaXZlbiI6IlN1c2FuIiwicGFyc2UtbmFtZXMiOmZhbHNlLCJkcm9wcGluZy1wYXJ0aWNsZSI6IiIsIm5vbi1kcm9wcGluZy1wYXJ0aWNsZSI6IiJ9LHsiZmFtaWx5IjoiUGFsZXJtbyIsImdpdmVuIjoiQW5uYW1hcmlhIiwicGFyc2UtbmFtZXMiOmZhbHNlLCJkcm9wcGluZy1wYXJ0aWNsZSI6IiIsIm5vbi1kcm9wcGluZy1wYXJ0aWNsZSI6IiJ9LHsiZmFtaWx5IjoiRXJvZ2x1IiwiZ2l2ZW4iOiJFZ2UiLCJwYXJzZS1uYW1lcyI6ZmFsc2UsImRyb3BwaW5nLXBhcnRpY2xlIjoiIiwibm9uLWRyb3BwaW5nLXBhcnRpY2xlIjoiIn0seyJmYW1pbHkiOiJGcmVuY2giLCJnaXZlbiI6IkNyYWlnIiwicGFyc2UtbmFtZXMiOmZhbHNlLCJkcm9wcGluZy1wYXJ0aWNsZSI6IiIsIm5vbi1kcm9wcGluZy1wYXJ0aWNsZSI6IiJ9LHsiZmFtaWx5IjoiQmF0ZXMiLCJnaXZlbiI6IlNhbWFudGhhIiwicGFyc2UtbmFtZXMiOmZhbHNlLCJkcm9wcGluZy1wYXJ0aWNsZSI6IiIsIm5vbi1kcm9wcGluZy1wYXJ0aWNsZSI6IiJ9LHsiZmFtaWx5IjoiVG93bnMiLCJnaXZlbiI6Ik1pcmlhbSIsInBhcnNlLW5hbWVzIjpmYWxzZSwiZHJvcHBpbmctcGFydGljbGUiOiIiLCJub24tZHJvcHBpbmctcGFydGljbGUiOiIifSx7ImZhbWlseSI6IllhbmciLCJnaXZlbiI6IllhbmciLCJwYXJzZS1uYW1lcyI6ZmFsc2UsImRyb3BwaW5nLXBhcnRpY2xlIjoiIiwibm9uLWRyb3BwaW5nLXBhcnRpY2xlIjoiIn0seyJmYW1pbHkiOiJNY0dhaW4iLCJnaXZlbiI6IkZvcmJlcyIsInBhcnNlLW5hbWVzIjpmYWxzZSwiZHJvcHBpbmctcGFydGljbGUiOiIiLCJub24tZHJvcHBpbmctcGFydGljbGUiOiIifSx7ImZhbWlseSI6Ik1jQ3VsbG91Z2giLCJnaXZlbiI6IkphbWVzIiwicGFyc2UtbmFtZXMiOmZhbHNlLCJkcm9wcGluZy1wYXJ0aWNsZSI6IiIsIm5vbi1kcm9wcGluZy1wYXJ0aWNsZSI6IiJ9LHsiZmFtaWx5IjoiVGFsbG90dCIsImdpdmVuIjoiTWFuZHkiLCJwYXJzZS1uYW1lcyI6ZmFsc2UsImRyb3BwaW5nLXBhcnRpY2xlIjoiIiwibm9uLWRyb3BwaW5nLXBhcnRpY2xlIjoiIn0seyJmYW1pbHkiOiJLdW1hciIsImdpdmVuIjoiTmlraGlsIiwicGFyc2UtbmFtZXMiOmZhbHNlLCJkcm9wcGluZy1wYXJ0aWNsZSI6IiIsIm5vbi1kcm9wcGluZy1wYXJ0aWNsZSI6IiJ9LHsiZmFtaWx5IjoiUGFud2FyIiwiZ2l2ZW4iOiJSYWtzaGl0IiwicGFyc2UtbmFtZXMiOmZhbHNlLCJkcm9wcGluZy1wYXJ0aWNsZSI6IiIsIm5vbi1kcm9wcGluZy1wYXJ0aWNsZSI6IiJ9LHsiZmFtaWx5IjoiQnJpbmtlcmhvZmYiLCJnaXZlbiI6IkdhaWwiLCJwYXJzZS1uYW1lcyI6ZmFsc2UsImRyb3BwaW5nLXBhcnRpY2xlIjoiIiwibm9uLWRyb3BwaW5nLXBhcnRpY2xlIjoiIn0seyJmYW1pbHkiOiJLb3BwZW4iLCJnaXZlbiI6IkNhc3NhbmRyYSIsInBhcnNlLW5hbWVzIjpmYWxzZSwiZHJvcHBpbmctcGFydGljbGUiOiIiLCJub24tZHJvcHBpbmctcGFydGljbGUiOiIifSx7ImZhbWlseSI6IkNhenpvbGEiLCJnaXZlbiI6IkZlZGVyaWNhIiwicGFyc2UtbmFtZXMiOmZhbHNlLCJkcm9wcGluZy1wYXJ0aWNsZSI6IiIsIm5vbi1kcm9wcGluZy1wYXJ0aWNsZSI6IiJ9LHsiZmFtaWx5IjoiQnJhaW4iLCJnaXZlbiI6Ik1hdHRoZXciLCJwYXJzZS1uYW1lcyI6ZmFsc2UsImRyb3BwaW5nLXBhcnRpY2xlIjoiIiwibm9uLWRyb3BwaW5nLXBhcnRpY2xlIjoiIn0seyJmYW1pbHkiOiJNaW5lYWxsIiwiZ2l2ZW4iOiJTYXJhaCIsInBhcnNlLW5hbWVzIjpmYWxzZSwiZHJvcHBpbmctcGFydGljbGUiOiIiLCJub24tZHJvcHBpbmctcGFydGljbGUiOiIifSx7ImZhbWlseSI6IkZpc2NoZXIiLCJnaXZlbiI6IlJveSIsInBhcnNlLW5hbWVzIjpmYWxzZSwiZHJvcHBpbmctcGFydGljbGUiOiIiLCJub24tZHJvcHBpbmctcGFydGljbGUiOiIifSx7ImZhbWlseSI6IkJpcmFkYXIiLCJnaXZlbiI6IlZpc2h3YW5hdGgiLCJwYXJzZS1uYW1lcyI6ZmFsc2UsImRyb3BwaW5nLXBhcnRpY2xlIjoiIiwibm9uLWRyb3BwaW5nLXBhcnRpY2xlIjoiIn0seyJmYW1pbHkiOiJTb2FyIiwiZ2l2ZW4iOiJOYXRhbGllIiwicGFyc2UtbmFtZXMiOmZhbHNlLCJkcm9wcGluZy1wYXJ0aWNsZSI6IiIsIm5vbi1kcm9wcGluZy1wYXJ0aWNsZSI6IiJ9LHsiZmFtaWx5IjoiV2hpdGUiLCJnaXZlbiI6IkhheWRlbiIsInBhcnNlLW5hbWVzIjpmYWxzZSwiZHJvcHBpbmctcGFydGljbGUiOiIiLCJub24tZHJvcHBpbmctcGFydGljbGUiOiIifSx7ImZhbWlseSI6IkVzdGVuc2VuIiwiZ2l2ZW4iOiJLcmlzdGVuIiwicGFyc2UtbmFtZXMiOmZhbHNlLCJkcm9wcGluZy1wYXJ0aWNsZSI6IiIsIm5vbi1kcm9wcGluZy1wYXJ0aWNsZSI6IiJ9LHsiZmFtaWx5IjoiTW9ycmlzb24iLCJnaXZlbiI6Ikx5bmV0dGUiLCJwYXJzZS1uYW1lcyI6ZmFsc2UsImRyb3BwaW5nLXBhcnRpY2xlIjoiIiwibm9uLWRyb3BwaW5nLXBhcnRpY2xlIjoiIn0seyJmYW1pbHkiOiJTdXR0b24iLCJnaXZlbiI6IkpvYW5uZSIsInBhcnNlLW5hbWVzIjpmYWxzZSwiZHJvcHBpbmctcGFydGljbGUiOiIiLCJub24tZHJvcHBpbmctcGFydGljbGUiOiIifSx7ImZhbWlseSI6IkNvb3BlciIsImdpdmVuIjoiTWVsYW5pZSIsInBhcnNlLW5hbWVzIjpmYWxzZSwiZHJvcHBpbmctcGFydGljbGUiOiIiLCJub24tZHJvcHBpbmctcGFydGljbGUiOiIifSx7ImZhbWlseSI6IlNoZWhhYmkiLCJnaXZlbiI6IllhaHlhIiwicGFyc2UtbmFtZXMiOmZhbHNlLCJkcm9wcGluZy1wYXJ0aWNsZSI6IiIsIm5vbi1kcm9wcGluZy1wYXJ0aWNsZSI6IiJ9LHsiZmFtaWx5IjoiQWwtQmFzc2FtIiwiZ2l2ZW4iOiJXaXNhbSIsInBhcnNlLW5hbWVzIjpmYWxzZSwiZHJvcHBpbmctcGFydGljbGUiOiIiLCJub24tZHJvcHBpbmctcGFydGljbGUiOiIifSx7ImZhbWlseSI6Ikh1bGxleSIsImdpdmVuIjoiQW1hbmRhIiwicGFyc2UtbmFtZXMiOmZhbHNlLCJkcm9wcGluZy1wYXJ0aWNsZSI6IiIsIm5vbi1kcm9wcGluZy1wYXJ0aWNsZSI6IiJ9LHsiZmFtaWx5IjoiS2FkYW0iLCJnaXZlbiI6IlVtZXNoIiwicGFyc2UtbmFtZXMiOmZhbHNlLCJkcm9wcGluZy1wYXJ0aWNsZSI6IiIsIm5vbi1kcm9wcGluZy1wYXJ0aWNsZSI6IiJ9LHsiZmFtaWx5IjoiU2F0aGlhbmF0aGFuIiwiZ2l2ZW4iOiJLdXNoYWhhcmFuIiwicGFyc2UtbmFtZXMiOmZhbHNlLCJkcm9wcGluZy1wYXJ0aWNsZSI6IiIsIm5vbi1kcm9wcGluZy1wYXJ0aWNsZSI6IiJ9LHsiZmFtaWx5IjoiV2hpdGVoZWFkIiwiZ2l2ZW4iOiJDaHJpc3RpbmEiLCJwYXJzZS1uYW1lcyI6ZmFsc2UsImRyb3BwaW5nLXBhcnRpY2xlIjoiIiwibm9uLWRyb3BwaW5nLXBhcnRpY2xlIjoiIn0seyJmYW1pbHkiOiJMb3dyZXkiLCJnaXZlbiI6Ikp1bGllIiwicGFyc2UtbmFtZXMiOmZhbHNlLCJkcm9wcGluZy1wYXJ0aWNsZSI6IiIsIm5vbi1kcm9wcGluZy1wYXJ0aWNsZSI6IiJ9LHsiZmFtaWx5IjoiR3Jlc2hhbSIsImdpdmVuIjoiUmViZWNjYSIsInBhcnNlLW5hbWVzIjpmYWxzZSwiZHJvcHBpbmctcGFydGljbGUiOiIiLCJub24tZHJvcHBpbmctcGFydGljbGUiOiIifSx7ImZhbWlseSI6Ik1hc3RlcnMiLCJnaXZlbiI6IktyaXN0eSIsInBhcnNlLW5hbWVzIjpmYWxzZSwiZHJvcHBpbmctcGFydGljbGUiOiIiLCJub24tZHJvcHBpbmctcGFydGljbGUiOiIifSx7ImZhbWlseSI6IktydWdlciIsImdpdmVuIjoiUGV0ZXIiLCJwYXJzZS1uYW1lcyI6ZmFsc2UsImRyb3BwaW5nLXBhcnRpY2xlIjoiIiwibm9uLWRyb3BwaW5nLXBhcnRpY2xlIjoiIn0seyJmYW1pbHkiOiJXYWxzaGFtIiwiZ2l2ZW4iOiJKYW1lcyIsInBhcnNlLW5hbWVzIjpmYWxzZSwiZHJvcHBpbmctcGFydGljbGUiOiIiLCJub24tZHJvcHBpbmctcGFydGljbGUiOiIifSx7ImZhbWlseSI6Ik1leWVyIiwiZ2l2ZW4iOiJKYXNvbiIsInBhcnNlLW5hbWVzIjpmYWxzZSwiZHJvcHBpbmctcGFydGljbGUiOiIiLCJub24tZHJvcHBpbmctcGFydGljbGUiOiIifSx7ImZhbWlseSI6IkhhcndhcmQiLCJnaXZlbiI6Ik1lZyIsInBhcnNlLW5hbWVzIjpmYWxzZSwiZHJvcHBpbmctcGFydGljbGUiOiIiLCJub24tZHJvcHBpbmctcGFydGljbGUiOiIifSx7ImZhbWlseSI6IlZlbnoiLCJnaXZlbiI6IkVsbGVuIiwicGFyc2UtbmFtZXMiOmZhbHNlLCJkcm9wcGluZy1wYXJ0aWNsZSI6IiIsIm5vbi1kcm9wcGluZy1wYXJ0aWNsZSI6IiJ9LHsiZmFtaWx5IjoiQnJhZHkiLCJnaXZlbiI6IkthcmEiLCJwYXJzZS1uYW1lcyI6ZmFsc2UsImRyb3BwaW5nLXBhcnRpY2xlIjoiIiwibm9uLWRyb3BwaW5nLXBhcnRpY2xlIjoiIn0seyJmYW1pbHkiOiJWYWxlIiwiZ2l2ZW4iOiJDYXNzYW5kcmEiLCJwYXJzZS1uYW1lcyI6ZmFsc2UsImRyb3BwaW5nLXBhcnRpY2xlIjoiIiwibm9uLWRyb3BwaW5nLXBhcnRpY2xlIjoiIn0seyJmYW1pbHkiOiJTaGVrYXIiLCJnaXZlbiI6IktpcmFuIiwicGFyc2UtbmFtZXMiOmZhbHNlLCJkcm9wcGluZy1wYXJ0aWNsZSI6IiIsIm5vbi1kcm9wcGluZy1wYXJ0aWNsZSI6IiJ9LHsiZmFtaWx5IjoiTGF2YW5hIiwiZ2l2ZW4iOiJKYXlzaHJlZSIsInBhcnNlLW5hbWVzIjpmYWxzZSwiZHJvcHBpbmctcGFydGljbGUiOiIiLCJub24tZHJvcHBpbmctcGFydGljbGUiOiIifSx7ImZhbWlseSI6IlBhcm1hciIsImdpdmVuIjoiRGluZXNoIiwicGFyc2UtbmFtZXMiOmZhbHNlLCJkcm9wcGluZy1wYXJ0aWNsZSI6IiIsIm5vbi1kcm9wcGluZy1wYXJ0aWNsZSI6IiJ9LHsiZmFtaWx5IjoiV2lsbGlhbXMiLCJnaXZlbiI6IlBhdHJpY2lhIiwicGFyc2UtbmFtZXMiOmZhbHNlLCJkcm9wcGluZy1wYXJ0aWNsZSI6IiIsIm5vbi1kcm9wcGluZy1wYXJ0aWNsZSI6IiJ9LHsiZmFtaWx5IjoiS3VyZW5kYSIsImdpdmVuIjoiQ2F0aGVyaW5lIiwicGFyc2UtbmFtZXMiOmZhbHNlLCJkcm9wcGluZy1wYXJ0aWNsZSI6IiIsIm5vbi1kcm9wcGluZy1wYXJ0aWNsZSI6IiJ9LHsiZmFtaWx5IjoiTWlsZXMiLCJnaXZlbiI6IkhlbGVuIiwicGFyc2UtbmFtZXMiOmZhbHNlLCJkcm9wcGluZy1wYXJ0aWNsZSI6IiIsIm5vbi1kcm9wcGluZy1wYXJ0aWNsZSI6IiJ9LHsiZmFtaWx5IjoiQXR0b2thcmFuIiwiZ2l2ZW4iOiJBbnRvbnkiLCJwYXJzZS1uYW1lcyI6ZmFsc2UsImRyb3BwaW5nLXBhcnRpY2xlIjoiIiwibm9uLWRyb3BwaW5nLXBhcnRpY2xlIjoiIn0seyJmYW1pbHkiOiJHbHVjayIsImdpdmVuIjoiU2FtdWVsIiwicGFyc2UtbmFtZXMiOmZhbHNlLCJkcm9wcGluZy1wYXJ0aWNsZSI6IiIsIm5vbi1kcm9wcGluZy1wYXJ0aWNsZSI6IiJ9LHsiZmFtaWx5IjoiT+KAmUNvbm5vciIsImdpdmVuIjoiU3RlcGhhbmllIiwicGFyc2UtbmFtZXMiOmZhbHNlLCJkcm9wcGluZy1wYXJ0aWNsZSI6IiIsIm5vbi1kcm9wcGluZy1wYXJ0aWNsZSI6IiJ9LHsiZmFtaWx5IjoiQ2hhcG1hbiIsImdpdmVuIjoiTWFyaWFubmUiLCJwYXJzZS1uYW1lcyI6ZmFsc2UsImRyb3BwaW5nLXBhcnRpY2xlIjoiIiwibm9uLWRyb3BwaW5nLXBhcnRpY2xlIjoiIn0seyJmYW1pbHkiOiJHbGFzYnkiLCJnaXZlbiI6IkthdGhsZWVuIiwicGFyc2UtbmFtZXMiOmZhbHNlLCJkcm9wcGluZy1wYXJ0aWNsZSI6IiIsIm5vbi1kcm9wcGluZy1wYXJ0aWNsZSI6IiJ9LHsiZmFtaWx5IjoiQ2FtcGJlbGwiLCJnaXZlbiI6Ikxld2lzIiwicGFyc2UtbmFtZXMiOmZhbHNlLCJkcm9wcGluZy1wYXJ0aWNsZSI6IiIsIm5vbi1kcm9wcGluZy1wYXJ0aWNsZSI6IiJ9LHsiZmFtaWx5IjoiU215dGgiLCJnaXZlbiI6IktpcnN0eSIsInBhcnNlLW5hbWVzIjpmYWxzZSwiZHJvcHBpbmctcGFydGljbGUiOiIiLCJub24tZHJvcHBpbmctcGFydGljbGUiOiIifSx7ImZhbWlseSI6IlBoaWxsaXBzIiwiZ2l2ZW4iOiJNYXJnYXJldCIsInBhcnNlLW5hbWVzIjpmYWxzZSwiZHJvcHBpbmctcGFydGljbGUiOiIiLCJub24tZHJvcHBpbmctcGFydGljbGUiOiIifSx7ImZhbWlseSI6IlByZXNuZWlsbCIsImdpdmVuIjoiSmVmZnJleSIsInBhcnNlLW5hbWVzIjpmYWxzZSwiZHJvcHBpbmctcGFydGljbGUiOiIiLCJub24tZHJvcHBpbmctcGFydGljbGUiOiIifSx7ImZhbWlseSI6IkJhcmdlIiwiZ2l2ZW4iOiJEZWJvcmFoIiwicGFyc2UtbmFtZXMiOmZhbHNlLCJkcm9wcGluZy1wYXJ0aWNsZSI6IiIsIm5vbi1kcm9wcGluZy1wYXJ0aWNsZSI6IiJ9LHsiZmFtaWx5IjoiQnlybmUiLCJnaXZlbiI6IkthdGhsZWVuIiwicGFyc2UtbmFtZXMiOmZhbHNlLCJkcm9wcGluZy1wYXJ0aWNsZSI6IiIsIm5vbi1kcm9wcGluZy1wYXJ0aWNsZSI6IiJ9LHsiZmFtaWx5IjoiRHJpc2NvbGwiLCJnaXZlbiI6IkFsYW5hIiwicGFyc2UtbmFtZXMiOmZhbHNlLCJkcm9wcGluZy1wYXJ0aWNsZSI6IiIsIm5vbi1kcm9wcGluZy1wYXJ0aWNsZSI6IiJ9LHsiZmFtaWx5IjoiRm9ydHVuZSIsImdpdmVuIjoiTG91aXNlIiwicGFyc2UtbmFtZXMiOmZhbHNlLCJkcm9wcGluZy1wYXJ0aWNsZSI6IiIsIm5vbi1kcm9wcGluZy1wYXJ0aWNsZSI6IiJ9LHsiZmFtaWx5IjoiSmFuaW4iLCJnaXZlbiI6IlBpZXJyZSIsInBhcnNlLW5hbWVzIjpmYWxzZSwiZHJvcHBpbmctcGFydGljbGUiOiIiLCJub24tZHJvcHBpbmctcGFydGljbGUiOiIifSx7ImZhbWlseSI6IllhcmFkIiwiZ2l2ZW4iOiJFbGl6YWJldGgiLCJwYXJzZS1uYW1lcyI6ZmFsc2UsImRyb3BwaW5nLXBhcnRpY2xlIjoiIiwibm9uLWRyb3BwaW5nLXBhcnRpY2xlIjoiIn0seyJmYW1pbHkiOiJCYXNzIiwiZ2l2ZW4iOiJGcmFuY2VzIiwicGFyc2UtbmFtZXMiOmZhbHNlLCJkcm9wcGluZy1wYXJ0aWNsZSI6IiIsIm5vbi1kcm9wcGluZy1wYXJ0aWNsZSI6IiJ9LHsiZmFtaWx5IjoiSGFtbW9uZCIsImdpdmVuIjoiTmFvbWkiLCJwYXJzZS1uYW1lcyI6ZmFsc2UsImRyb3BwaW5nLXBhcnRpY2xlIjoiIiwibm9uLWRyb3BwaW5nLXBhcnRpY2xlIjoiIn0seyJmYW1pbHkiOiJP4oCZQ29ubm9yIiwiZ2l2ZW4iOiJBbm5lIiwicGFyc2UtbmFtZXMiOmZhbHNlLCJkcm9wcGluZy1wYXJ0aWNsZSI6IiIsIm5vbi1kcm9wcGluZy1wYXJ0aWNsZSI6IiJ9LHsiZmFtaWx5IjoiV2F0ZXJzb24iLCJnaXZlbiI6IlNoYXJvbiIsInBhcnNlLW5hbWVzIjpmYWxzZSwiZHJvcHBpbmctcGFydGljbGUiOiIiLCJub24tZHJvcHBpbmctcGFydGljbGUiOiIifSx7ImZhbWlseSI6Ik1jTmFtYXJhIiwiZ2l2ZW4iOiJSb2JlcnQiLCJwYXJzZS1uYW1lcyI6ZmFsc2UsImRyb3BwaW5nLXBhcnRpY2xlIjoiIiwibm9uLWRyb3BwaW5nLXBhcnRpY2xlIjoiIn0seyJmYW1pbHkiOiJHYXR0YXMiLCJnaXZlbiI6IkRhdmlkIiwicGFyc2UtbmFtZXMiOmZhbHNlLCJkcm9wcGluZy1wYXJ0aWNsZSI6IiIsIm5vbi1kcm9wcGluZy1wYXJ0aWNsZSI6IiJ9LHsiZmFtaWx5IjoiQnVociIsImdpdmVuIjoiSGVpZGkiLCJwYXJzZS1uYW1lcyI6ZmFsc2UsImRyb3BwaW5nLXBhcnRpY2xlIjoiIiwibm9uLWRyb3BwaW5nLXBhcnRpY2xlIjoiIn0seyJmYW1pbHkiOiJDb2xlcyIsImdpdmVuIjoiSmVubmlmZXIiLCJwYXJzZS1uYW1lcyI6ZmFsc2UsImRyb3BwaW5nLXBhcnRpY2xlIjoiIiwibm9uLWRyb3BwaW5nLXBhcnRpY2xlIjoiIn0seyJmYW1pbHkiOiJTY2h3ZWlrZXJ0IiwiZ2l2ZW4iOiJTYWNoYSIsInBhcnNlLW5hbWVzIjpmYWxzZSwiZHJvcHBpbmctcGFydGljbGUiOiIiLCJub24tZHJvcHBpbmctcGFydGljbGUiOiIifSx7ImZhbWlseSI6IldpYnJvdyIsImdpdmVuIjoiQnJhZGxleSIsInBhcnNlLW5hbWVzIjpmYWxzZSwiZHJvcHBpbmctcGFydGljbGUiOiIiLCJub24tZHJvcHBpbmctcGFydGljbGUiOiIifSx7ImZhbWlseSI6IkFuc3RleSIsImdpdmVuIjoiTWF0dGhldyIsInBhcnNlLW5hbWVzIjpmYWxzZSwiZHJvcHBpbmctcGFydGljbGUiOiIiLCJub24tZHJvcHBpbmctcGFydGljbGUiOiIifSx7ImZhbWlseSI6IlJhdW5peWFyIiwiZ2l2ZW4iOiJSYXNobWkiLCJwYXJzZS1uYW1lcyI6ZmFsc2UsImRyb3BwaW5nLXBhcnRpY2xlIjoiIiwibm9uLWRyb3BwaW5nLXBhcnRpY2xlIjoiIn0seyJmYW1pbHkiOiJEZXNocGFuZGUiLCJnaXZlbiI6Ikt1c2giLCJwYXJzZS1uYW1lcyI6ZmFsc2UsImRyb3BwaW5nLXBhcnRpY2xlIjoiIiwibm9uLWRyb3BwaW5nLXBhcnRpY2xlIjoiIn0seyJmYW1pbHkiOiJLb25lY255IiwiZ2l2ZW4iOiJQYW0iLCJwYXJzZS1uYW1lcyI6ZmFsc2UsImRyb3BwaW5nLXBhcnRpY2xlIjoiIiwibm9uLWRyb3BwaW5nLXBhcnRpY2xlIjoiIn0seyJmYW1pbHkiOiJNaWxsZXIiLCJnaXZlbiI6Ikplbm5lbmUiLCJwYXJzZS1uYW1lcyI6ZmFsc2UsImRyb3BwaW5nLXBhcnRpY2xlIjoiIiwibm9uLWRyb3BwaW5nLXBhcnRpY2xlIjoiIn0seyJmYW1pbHkiOiJLaW50b25vIiwiZ2l2ZW4iOiJBZGVsaW5lIiwicGFyc2UtbmFtZXMiOmZhbHNlLCJkcm9wcGluZy1wYXJ0aWNsZSI6IiIsIm5vbi1kcm9wcGluZy1wYXJ0aWNsZSI6IiJ9LHsiZmFtaWx5IjoiVHVuZyIsImdpdmVuIjoiUmF5bW9uZCIsInBhcnNlLW5hbWVzIjpmYWxzZSwiZHJvcHBpbmctcGFydGljbGUiOiIiLCJub24tZHJvcHBpbmctcGFydGljbGUiOiIifSx7ImZhbWlseSI6IkZ5c2giLCJnaXZlbiI6IkVkIiwicGFyc2UtbmFtZXMiOmZhbHNlLCJkcm9wcGluZy1wYXJ0aWNsZSI6IiIsIm5vbi1kcm9wcGluZy1wYXJ0aWNsZSI6IiJ9LHsiZmFtaWx5IjoiRGF3ZGEiLCJnaXZlbiI6IkFzaGxpc2giLCJwYXJzZS1uYW1lcyI6ZmFsc2UsImRyb3BwaW5nLXBhcnRpY2xlIjoiIiwibm9uLWRyb3BwaW5nLXBhcnRpY2xlIjoiIn0seyJmYW1pbHkiOiJNZXZhdmFsYSIsImdpdmVuIjoiQmhhdW1payIsInBhcnNlLW5hbWVzIjpmYWxzZSwiZHJvcHBpbmctcGFydGljbGUiOiIiLCJub24tZHJvcHBpbmctcGFydGljbGUiOiIifSx7ImZhbWlseSI6IlBhbGVybW8iLCJnaXZlbiI6IkFubmFtYXJpYSIsInBhcnNlLW5hbWVzIjpmYWxzZSwiZHJvcHBpbmctcGFydGljbGUiOiIiLCJub24tZHJvcHBpbmctcGFydGljbGUiOiIifSx7ImZhbWlseSI6IlJlZ2xpIiwiZ2l2ZW4iOiJBZHJpYW4iLCJwYXJzZS1uYW1lcyI6ZmFsc2UsImRyb3BwaW5nLXBhcnRpY2xlIjoiIiwibm9uLWRyb3BwaW5nLXBhcnRpY2xlIjoiIn0seyJmYW1pbHkiOiJLZXVsZW5hZXIiLCJnaXZlbiI6IkJhcnQiLCJwYXJzZS1uYW1lcyI6ZmFsc2UsImRyb3BwaW5nLXBhcnRpY2xlIjoiIiwibm9uLWRyb3BwaW5nLXBhcnRpY2xlIjoiRGUifSx7ImZhbWlseSI6IkZlcnJpZXIiLCJnaXZlbiI6IkphbmV0IiwicGFyc2UtbmFtZXMiOmZhbHNlLCJkcm9wcGluZy1wYXJ0aWNsZSI6IiIsIm5vbi1kcm9wcGluZy1wYXJ0aWNsZSI6IiJ9LHsiZmFtaWx5IjoiTmFpciIsImdpdmVuIjoiUHJpeWEiLCJwYXJzZS1uYW1lcyI6ZmFsc2UsImRyb3BwaW5nLXBhcnRpY2xlIjoiIiwibm9uLWRyb3BwaW5nLXBhcnRpY2xlIjoiIn0seyJmYW1pbHkiOiJCdXNjaGVyIiwiZ2l2ZW4iOiJIZXJnZW4iLCJwYXJzZS1uYW1lcyI6ZmFsc2UsImRyb3BwaW5nLXBhcnRpY2xlIjoiIiwibm9uLWRyb3BwaW5nLXBhcnRpY2xlIjoiIn0seyJmYW1pbHkiOiJSZXlub2xkcyIsImdpdmVuIjoiQ2xhaXJlIiwicGFyc2UtbmFtZXMiOmZhbHNlLCJkcm9wcGluZy1wYXJ0aWNsZSI6IiIsIm5vbi1kcm9wcGluZy1wYXJ0aWNsZSI6IiJ9LHsiZmFtaWx5IjoiTmV3bWFuIiwiZ2l2ZW4iOiJTYWxseSIsInBhcnNlLW5hbWVzIjpmYWxzZSwiZHJvcHBpbmctcGFydGljbGUiOiIiLCJub24tZHJvcHBpbmctcGFydGljbGUiOiIifSx7ImZhbWlseSI6IlNhbnRhbWFyaWEiLCJnaXZlbiI6IkpvaG4iLCJwYXJzZS1uYW1lcyI6ZmFsc2UsImRyb3BwaW5nLXBhcnRpY2xlIjoiIiwibm9uLWRyb3BwaW5nLXBhcnRpY2xlIjoiIn0seyJmYW1pbHkiOiJCYXJiYXp6YSIsImdpdmVuIjoiTGVhbm5lIiwicGFyc2UtbmFtZXMiOmZhbHNlLCJkcm9wcGluZy1wYXJ0aWNsZSI6IiIsIm5vbi1kcm9wcGluZy1wYXJ0aWNsZSI6IiJ9LHsiZmFtaWx5IjoiSG9tZXMiLCJnaXZlbiI6Ikplbm5pZmVyIiwicGFyc2UtbmFtZXMiOmZhbHNlLCJkcm9wcGluZy1wYXJ0aWNsZSI6IiIsIm5vbi1kcm9wcGluZy1wYXJ0aWNsZSI6IiJ9LHsiZmFtaWx5IjoiU21pdGgiLCJnaXZlbiI6IlJvZ2VyIiwicGFyc2UtbmFtZXMiOmZhbHNlLCJkcm9wcGluZy1wYXJ0aWNsZSI6IiIsIm5vbi1kcm9wcGluZy1wYXJ0aWNsZSI6IiJ9LHsiZmFtaWx5IjoiR2FycmV0dCIsImdpdmVuIjoiUGV0ZXIiLCJwYXJzZS1uYW1lcyI6ZmFsc2UsImRyb3BwaW5nLXBhcnRpY2xlIjoiIiwibm9uLWRyb3BwaW5nLXBhcnRpY2xlIjoiIn0seyJmYW1pbHkiOiJNdXJyYXkiLCJnaXZlbiI6IkxhdXJlbiIsInBhcnNlLW5hbWVzIjpmYWxzZSwiZHJvcHBpbmctcGFydGljbGUiOiIiLCJub24tZHJvcHBpbmctcGFydGljbGUiOiIifSx7ImZhbWlseSI6IkJyYWlsc2ZvcmQiLCJnaXZlbiI6IkphbmUiLCJwYXJzZS1uYW1lcyI6ZmFsc2UsImRyb3BwaW5nLXBhcnRpY2xlIjoiIiwibm9uLWRyb3BwaW5nLXBhcnRpY2xlIjoiIn0seyJmYW1pbHkiOiJGb3JiZXMiLCJnaXZlbiI6IkxvcmV0dGEiLCJwYXJzZS1uYW1lcyI6ZmFsc2UsImRyb3BwaW5nLXBhcnRpY2xlIjoiIiwibm9uLWRyb3BwaW5nLXBhcnRpY2xlIjoiIn0seyJmYW1pbHkiOiJNYWd1aXJlIiwiZ2l2ZW4iOiJUZWVuYSIsInBhcnNlLW5hbWVzIjpmYWxzZSwiZHJvcHBpbmctcGFydGljbGUiOiIiLCJub24tZHJvcHBpbmctcGFydGljbGUiOiIifSx7ImZhbWlseSI6IkZlbm5lc3N5IiwiZ2l2ZW4iOiJHZXJhcmQiLCJwYXJzZS1uYW1lcyI6ZmFsc2UsImRyb3BwaW5nLXBhcnRpY2xlIjoiIiwibm9uLWRyb3BwaW5nLXBhcnRpY2xlIjoiIn0seyJmYW1pbHkiOiJNdWxkZXIiLCJnaXZlbiI6IkpvaG4iLCJwYXJzZS1uYW1lcyI6ZmFsc2UsImRyb3BwaW5nLXBhcnRpY2xlIjoiIiwibm9uLWRyb3BwaW5nLXBhcnRpY2xlIjoiIn0seyJmYW1pbHkiOiJNb3JnYW4iLCJnaXZlbiI6IlJlYmVjY2EiLCJwYXJzZS1uYW1lcyI6ZmFsc2UsImRyb3BwaW5nLXBhcnRpY2xlIjoiIiwibm9uLWRyb3BwaW5nLXBhcnRpY2xlIjoiIn0seyJmYW1pbHkiOiJNY0VsZHJldyIsImdpdmVuIjoiUmViZWNjYSIsInBhcnNlLW5hbWVzIjpmYWxzZSwiZHJvcHBpbmctcGFydGljbGUiOiIiLCJub24tZHJvcHBpbmctcGFydGljbGUiOiIifSx7ImZhbWlseSI6Ik5hZWVtIiwiZ2l2ZW4iOiJBbmFzIiwicGFyc2UtbmFtZXMiOmZhbHNlLCJkcm9wcGluZy1wYXJ0aWNsZSI6IiIsIm5vbi1kcm9wcGluZy1wYXJ0aWNsZSI6IiJ9LHsiZmFtaWx5IjoiRmFnYW4iLCJnaXZlbiI6IkxhdXJhIiwicGFyc2UtbmFtZXMiOmZhbHNlLCJkcm9wcGluZy1wYXJ0aWNsZSI6IiIsIm5vbi1kcm9wcGluZy1wYXJ0aWNsZSI6IiJ9LHsiZmFtaWx5IjoiUnlhbiIsImdpdmVuIjoiRW1pbHkiLCJwYXJzZS1uYW1lcyI6ZmFsc2UsImRyb3BwaW5nLXBhcnRpY2xlIjoiIiwibm9uLWRyb3BwaW5nLXBhcnRpY2xlIjoiIn0seyJmYW1pbHkiOiJNYXJpYXBwYSIsImdpdmVuIjoiVmFzYW50aCIsInBhcnNlLW5hbWVzIjpmYWxzZSwiZHJvcHBpbmctcGFydGljbGUiOiIiLCJub24tZHJvcHBpbmctcGFydGljbGUiOiIifSx7ImZhbWlseSI6IlNtaXRoIiwiZ2l2ZW4iOiJKdWRpdGgiLCJwYXJzZS1uYW1lcyI6ZmFsc2UsImRyb3BwaW5nLXBhcnRpY2xlIjoiIiwibm9uLWRyb3BwaW5nLXBhcnRpY2xlIjoiIn0seyJmYW1pbHkiOiJTaW1wc29uIiwiZ2l2ZW4iOiJTY290dCIsInBhcnNlLW5hbWVzIjpmYWxzZSwiZHJvcHBpbmctcGFydGljbGUiOiIiLCJub24tZHJvcHBpbmctcGFydGljbGUiOiIifSx7ImZhbWlseSI6Ik1haWRlbiIsImdpdmVuIjoiTWF0dGhldyIsInBhcnNlLW5hbWVzIjpmYWxzZSwiZHJvcHBpbmctcGFydGljbGUiOiIiLCJub24tZHJvcHBpbmctcGFydGljbGUiOiIifSx7ImZhbWlseSI6IkJvbmUiLCJnaXZlbiI6IkFsbGlzb24iLCJwYXJzZS1uYW1lcyI6ZmFsc2UsImRyb3BwaW5nLXBhcnRpY2xlIjoiIiwibm9uLWRyb3BwaW5nLXBhcnRpY2xlIjoiIn0seyJmYW1pbHkiOiJIb3J0b24iLCJnaXZlbiI6Ik1pY2hlbGxlIiwicGFyc2UtbmFtZXMiOmZhbHNlLCJkcm9wcGluZy1wYXJ0aWNsZSI6IiIsIm5vbi1kcm9wcGluZy1wYXJ0aWNsZSI6IiJ9LHsiZmFtaWx5IjoiU2FsZXJubyIsImdpdmVuIjoiVGFuaWEiLCJwYXJzZS1uYW1lcyI6ZmFsc2UsImRyb3BwaW5nLXBhcnRpY2xlIjoiIiwibm9uLWRyb3BwaW5nLXBhcnRpY2xlIjoiIn0seyJmYW1pbHkiOiJTdGVyYmEiLCJnaXZlbiI6Ik1hcnRpbiIsInBhcnNlLW5hbWVzIjpmYWxzZSwiZHJvcHBpbmctcGFydGljbGUiOiIiLCJub24tZHJvcHBpbmctcGFydGljbGUiOiIifSx7ImZhbWlseSI6IkdlbmciLCJnaXZlbiI6IldlbmxpIiwicGFyc2UtbmFtZXMiOmZhbHNlLCJkcm9wcGluZy1wYXJ0aWNsZSI6IiIsIm5vbi1kcm9wcGluZy1wYXJ0aWNsZSI6IiJ9LHsiZmFtaWx5IjoiRGVwdXlkdCIsImdpdmVuIjoiUGlldGVyIiwicGFyc2UtbmFtZXMiOmZhbHNlLCJkcm9wcGluZy1wYXJ0aWNsZSI6IiIsIm5vbi1kcm9wcGluZy1wYXJ0aWNsZSI6IiJ9LHsiZmFtaWx5IjoiV2FlbGUiLCJnaXZlbiI6IkphbiIsInBhcnNlLW5hbWVzIjpmYWxzZSwiZHJvcHBpbmctcGFydGljbGUiOiIiLCJub24tZHJvcHBpbmctcGFydGljbGUiOiJEZSJ9LHsiZmFtaWx5IjoiQnVzIiwiZ2l2ZW4iOiJMaWVzYmV0IiwicGFyc2UtbmFtZXMiOmZhbHNlLCJkcm9wcGluZy1wYXJ0aWNsZSI6IiIsIm5vbi1kcm9wcGluZy1wYXJ0aWNsZSI6IkRlIn0seyJmYW1pbHkiOiJGaWVyZW5zIiwiZ2l2ZW4iOiJKYW4iLCJwYXJzZS1uYW1lcyI6ZmFsc2UsImRyb3BwaW5nLXBhcnRpY2xlIjoiIiwibm9uLWRyb3BwaW5nLXBhcnRpY2xlIjoiIn0seyJmYW1pbHkiOiJCcmFja2UiLCJnaXZlbiI6IlN0ZXBoYW5pZSIsInBhcnNlLW5hbWVzIjpmYWxzZSwiZHJvcHBpbmctcGFydGljbGUiOiIiLCJub24tZHJvcHBpbmctcGFydGljbGUiOiIifSx7ImZhbWlseSI6IlZlcm1hc3NlbiIsImdpdmVuIjoiSm9yaXMiLCJwYXJzZS1uYW1lcyI6ZmFsc2UsImRyb3BwaW5nLXBhcnRpY2xlIjoiIiwibm9uLWRyb3BwaW5nLXBhcnRpY2xlIjoiIn0seyJmYW1pbHkiOiJWZXJtZWlyZW4iLCJnaXZlbiI6IkRhaXN5IiwicGFyc2UtbmFtZXMiOmZhbHNlLCJkcm9wcGluZy1wYXJ0aWNsZSI6IiIsIm5vbi1kcm9wcGluZy1wYXJ0aWNsZSI6IiJ9LHsiZmFtaWx5IjoiUmVldmUiLCJnaXZlbiI6IkJyZW5kYSIsInBhcnNlLW5hbWVzIjpmYWxzZSwiZHJvcHBpbmctcGFydGljbGUiOiIiLCJub24tZHJvcHBpbmctcGFydGljbGUiOiIifSx7ImZhbWlseSI6IkRlY2hlcnQiLCJnaXZlbiI6IldpbGxpYW0iLCJwYXJzZS1uYW1lcyI6ZmFsc2UsImRyb3BwaW5nLXBhcnRpY2xlIjoiIiwibm9uLWRyb3BwaW5nLXBhcnRpY2xlIjoiIn0seyJmYW1pbHkiOiJDYXJyaWVyIiwiZ2l2ZW4iOiJGcmFuw6dvaXMgTWFydGluIiwicGFyc2UtbmFtZXMiOmZhbHNlLCJkcm9wcGluZy1wYXJ0aWNsZSI6IiIsIm5vbi1kcm9wcGluZy1wYXJ0aWNsZSI6IiJ9LHsiZmFtaWx5IjoiQm91bWFobmkiLCJnaXZlbiI6IkRvdW5pYSIsInBhcnNlLW5hbWVzIjpmYWxzZSwiZHJvcHBpbmctcGFydGljbGUiOiIiLCJub24tZHJvcHBpbmctcGFydGljbGUiOiIifSx7ImZhbWlseSI6IkJlbmV0dGFpYiIsImdpdmVuIjoiRmF0bmEiLCJwYXJzZS1uYW1lcyI6ZmFsc2UsImRyb3BwaW5nLXBhcnRpY2xlIjoiIiwibm9uLWRyb3BwaW5nLXBhcnRpY2xlIjoiIn0seyJmYW1pbHkiOiJHaGFtcmFvdWkiLCJnaXZlbiI6IkFsaSIsInBhcnNlLW5hbWVzIjpmYWxzZSwiZHJvcHBpbmctcGFydGljbGUiOiIiLCJub24tZHJvcHBpbmctcGFydGljbGUiOiIifSx7ImZhbWlseSI6IlR1cmdlb24iLCJnaXZlbiI6IkFsZXhpcyIsInBhcnNlLW5hbWVzIjpmYWxzZSwiZHJvcHBpbmctcGFydGljbGUiOiIiLCJub24tZHJvcHBpbmctcGFydGljbGUiOiIifSx7ImZhbWlseSI6IkJlbGxlbWFyZSIsImdpdmVuIjoiRGF2aWQiLCJwYXJzZS1uYW1lcyI6ZmFsc2UsImRyb3BwaW5nLXBhcnRpY2xlIjoiIiwibm9uLWRyb3BwaW5nLXBhcnRpY2xlIjoiIn0seyJmYW1pbHkiOiJDbG91dGllciIsImdpdmVuIjoiw4h2ZSIsInBhcnNlLW5hbWVzIjpmYWxzZSwiZHJvcHBpbmctcGFydGljbGUiOiIiLCJub24tZHJvcHBpbmctcGFydGljbGUiOiIifSx7ImZhbWlseSI6IkRhaGVyIiwiZ2l2ZW4iOiJSYW5hIiwicGFyc2UtbmFtZXMiOmZhbHNlLCJkcm9wcGluZy1wYXJ0aWNsZSI6IiIsIm5vbi1kcm9wcGluZy1wYXJ0aWNsZSI6IiJ9LHsiZmFtaWx5IjoiTGF1emllciIsImdpdmVuIjoiRnJhbsOnb2lzIiwicGFyc2UtbmFtZXMiOmZhbHNlLCJkcm9wcGluZy1wYXJ0aWNsZSI6IiIsIm5vbi1kcm9wcGluZy1wYXJ0aWNsZSI6IiJ9LHsiZmFtaWx5IjoiRnJhbmNvZXVyIiwiZ2l2ZW4iOiJDaGFybGVzIiwicGFyc2UtbmFtZXMiOmZhbHNlLCJkcm9wcGluZy1wYXJ0aWNsZSI6IiIsIm5vbi1kcm9wcGluZy1wYXJ0aWNsZSI6IiJ9LHsiZmFtaWx5IjoiROKAmUFyYWdvbiIsImdpdmVuIjoiRnLDqWTDqXJpY2siLCJwYXJzZS1uYW1lcyI6ZmFsc2UsImRyb3BwaW5nLXBhcnRpY2xlIjoiIiwibm9uLWRyb3BwaW5nLXBhcnRpY2xlIjoiIn0seyJmYW1pbHkiOiJDYXJib25uZWF1IiwiZ2l2ZW4iOiJFbGFpbmUiLCJwYXJzZS1uYW1lcyI6ZmFsc2UsImRyb3BwaW5nLXBhcnRpY2xlIjoiIiwibm9uLWRyb3BwaW5nLXBhcnRpY2xlIjoiIn0seyJmYW1pbHkiOiJMZWJsb25kIiwiZ2l2ZW4iOiJKdWxpZSIsInBhcnNlLW5hbWVzIjpmYWxzZSwiZHJvcHBpbmctcGFydGljbGUiOiIiLCJub24tZHJvcHBpbmctcGFydGljbGUiOiIifSx7ImZhbWlseSI6IlZhenF1ZXotR3JhbmRlIiwiZ2l2ZW4iOiJHbG9yaWEiLCJwYXJzZS1uYW1lcyI6ZmFsc2UsImRyb3BwaW5nLXBhcnRpY2xlIjoiIiwibm9uLWRyb3BwaW5nLXBhcnRpY2xlIjoiIn0seyJmYW1pbHkiOiJNYXJ0ZW4iLCJnaXZlbiI6Ik5pY29sZSIsInBhcnNlLW5hbWVzIjpmYWxzZSwiZHJvcHBpbmctcGFydGljbGUiOiIiLCJub24tZHJvcHBpbmctcGFydGljbGUiOiIifSx7ImZhbWlseSI6IkxpdSIsImdpdmVuIjoiVGhlcmVzYSIsInBhcnNlLW5hbWVzIjpmYWxzZSwiZHJvcHBpbmctcGFydGljbGUiOiIiLCJub24tZHJvcHBpbmctcGFydGljbGUiOiIifSx7ImZhbWlseSI6IlNpZGRpcXVpIiwiZ2l2ZW4iOiJBdGlmIiwicGFyc2UtbmFtZXMiOmZhbHNlLCJkcm9wcGluZy1wYXJ0aWNsZSI6IiIsIm5vbi1kcm9wcGluZy1wYXJ0aWNsZSI6IiJ9LHsiZmFtaWx5IjoiVmF6cXVlei1HcmFuZGUiLCJnaXZlbiI6Ikdsb3JpYSIsInBhcnNlLW5hbWVzIjpmYWxzZSwiZHJvcHBpbmctcGFydGljbGUiOiIiLCJub24tZHJvcHBpbmctcGFydGljbGUiOiIifSx7ImZhbWlseSI6Ik1hcnRlbiIsImdpdmVuIjoiTmljb2xlIiwicGFyc2UtbmFtZXMiOmZhbHNlLCJkcm9wcGluZy1wYXJ0aWNsZSI6IiIsIm5vbi1kcm9wcGluZy1wYXJ0aWNsZSI6IiJ9LHsiZmFtaWx5IjoiV2lsc29uIiwiZ2l2ZW4iOiJNYWdnaWUiLCJwYXJzZS1uYW1lcyI6ZmFsc2UsImRyb3BwaW5nLXBhcnRpY2xlIjoiIiwibm9uLWRyb3BwaW5nLXBhcnRpY2xlIjoiIn0seyJmYW1pbHkiOiJBbGJlcnQiLCJnaXZlbiI6Ik1hcnRpbiIsInBhcnNlLW5hbWVzIjpmYWxzZSwiZHJvcHBpbmctcGFydGljbGUiOiIiLCJub24tZHJvcHBpbmctcGFydGljbGUiOiIifSx7ImZhbWlseSI6IlNlcnJpIiwiZ2l2ZW4iOiJLYXJpbSIsInBhcnNlLW5hbWVzIjpmYWxzZSwiZHJvcHBpbmctcGFydGljbGUiOiIiLCJub24tZHJvcHBpbmctcGFydGljbGUiOiIifSx7ImZhbWlseSI6IkNhdmF5YXMiLCJnaXZlbiI6IkFsZXhhbmRyb3MiLCJwYXJzZS1uYW1lcyI6ZmFsc2UsImRyb3BwaW5nLXBhcnRpY2xlIjoiIiwibm9uLWRyb3BwaW5nLXBhcnRpY2xlIjoiIn0seyJmYW1pbHkiOiJEdXBsYWl4IiwiZ2l2ZW4iOiJNYXRoaWxkZSIsInBhcnNlLW5hbWVzIjpmYWxzZSwiZHJvcHBpbmctcGFydGljbGUiOiIiLCJub24tZHJvcHBpbmctcGFydGljbGUiOiIifSx7ImZhbWlseSI6IldpbGxpYW1zIiwiZ2l2ZW4iOiJWaXJnaW5pZSIsInBhcnNlLW5hbWVzIjpmYWxzZSwiZHJvcHBpbmctcGFydGljbGUiOiIiLCJub24tZHJvcHBpbmctcGFydGljbGUiOiIifSx7ImZhbWlseSI6IlJvY2h3ZXJnIiwiZ2l2ZW4iOiJCcmFtIiwicGFyc2UtbmFtZXMiOmZhbHNlLCJkcm9wcGluZy1wYXJ0aWNsZSI6IiIsIm5vbi1kcm9wcGluZy1wYXJ0aWNsZSI6IiJ9LHsiZmFtaWx5IjoiS2FyYWNoaSIsImdpdmVuIjoiVGltIiwicGFyc2UtbmFtZXMiOmZhbHNlLCJkcm9wcGluZy1wYXJ0aWNsZSI6IiIsIm5vbi1kcm9wcGluZy1wYXJ0aWNsZSI6IiJ9LHsiZmFtaWx5IjoiT2N6a293c2tpIiwiZ2l2ZW4iOiJTaW1vbiIsInBhcnNlLW5hbWVzIjpmYWxzZSwiZHJvcHBpbmctcGFydGljbGUiOiIiLCJub24tZHJvcHBpbmctcGFydGljbGUiOiIifSx7ImZhbWlseSI6IkNlbnRvZmFudGkiLCJnaXZlbiI6IkpvaG4iLCJwYXJzZS1uYW1lcyI6ZmFsc2UsImRyb3BwaW5nLXBhcnRpY2xlIjoiIiwibm9uLWRyb3BwaW5nLXBhcnRpY2xlIjoiIn0seyJmYW1pbHkiOiJNaWxsZW4iLCJnaXZlbiI6IlRpbmEiLCJwYXJzZS1uYW1lcyI6ZmFsc2UsImRyb3BwaW5nLXBhcnRpY2xlIjoiIiwibm9uLWRyb3BwaW5nLXBhcnRpY2xlIjoiIn0seyJmYW1pbHkiOiJLaHdhamEiLCJnaXZlbiI6Iktvc2FyIiwicGFyc2UtbmFtZXMiOmZhbHNlLCJkcm9wcGluZy1wYXJ0aWNsZSI6IiIsIm5vbi1kcm9wcGluZy1wYXJ0aWNsZSI6IiJ9LHsiZmFtaWx5IjoiQ2FtcGlzaSIsImdpdmVuIjoiSm9zaWUiLCJwYXJzZS1uYW1lcyI6ZmFsc2UsImRyb3BwaW5nLXBhcnRpY2xlIjoiIiwibm9uLWRyb3BwaW5nLXBhcnRpY2xlIjoiIn0seyJmYW1pbHkiOiJEdWFuIiwiZ2l2ZW4iOiJFcmljayIsInBhcnNlLW5hbWVzIjpmYWxzZSwiZHJvcHBpbmctcGFydGljbGUiOiIiLCJub24tZHJvcHBpbmctcGFydGljbGUiOiIifSx7ImZhbWlseSI6IlRzYW5nIiwiZ2l2ZW4iOiJKZW5uaWZlciIsInBhcnNlLW5hbWVzIjpmYWxzZSwiZHJvcHBpbmctcGFydGljbGUiOiIiLCJub24tZHJvcHBpbmctcGFydGljbGUiOiIifSx7ImZhbWlseSI6IlBhdHRlcnNvbiIsImdpdmVuIjoiTGlzYSIsInBhcnNlLW5hbWVzIjpmYWxzZSwiZHJvcHBpbmctcGFydGljbGUiOiIiLCJub24tZHJvcHBpbmctcGFydGljbGUiOiIifSx7ImZhbWlseSI6IlN5IiwiZ2l2ZW4iOiJFcmljIiwicGFyc2UtbmFtZXMiOmZhbHNlLCJkcm9wcGluZy1wYXJ0aWNsZSI6IiIsIm5vbi1kcm9wcGluZy1wYXJ0aWNsZSI6IiJ9LHsiZmFtaWx5IjoiR3VwdGEiLCJnaXZlbiI6IkNoaXJhYWciLCJwYXJzZS1uYW1lcyI6ZmFsc2UsImRyb3BwaW5nLXBhcnRpY2xlIjoiIiwibm9uLWRyb3BwaW5nLXBhcnRpY2xlIjoiIn0seyJmYW1pbHkiOiJLYXNzaXIiLCJnaXZlbiI6IlNhbmR5IFMuSC5BLiIsInBhcnNlLW5hbWVzIjpmYWxzZSwiZHJvcHBpbmctcGFydGljbGUiOiIiLCJub24tZHJvcHBpbmctcGFydGljbGUiOiIifSx7ImZhbWlseSI6Ikt1dHNvZ2lhbm5pcyIsImdpdmVuIjoiRGVtZXRyaW9zIiwicGFyc2UtbmFtZXMiOmZhbHNlLCJkcm9wcGluZy1wYXJ0aWNsZSI6IiIsIm5vbi1kcm9wcGluZy1wYXJ0aWNsZSI6IiJ9LHsiZmFtaWx5IjoiVGhvbXBzb24iLCJnaXZlbiI6IlBhdHJpY2lhIiwicGFyc2UtbmFtZXMiOmZhbHNlLCJkcm9wcGluZy1wYXJ0aWNsZSI6IiIsIm5vbi1kcm9wcGluZy1wYXJ0aWNsZSI6IiJ9LHsiZmFtaWx5IjoiQWRoaWthcmkiLCJnaXZlbiI6Ik5laWxsIiwicGFyc2UtbmFtZXMiOmZhbHNlLCJkcm9wcGluZy1wYXJ0aWNsZSI6IiIsIm5vbi1kcm9wcGluZy1wYXJ0aWNsZSI6IiJ9LHsiZmFtaWx5IjoiS2FtcmEiLCJnaXZlbiI6Ik1hbmVlc2hhIiwicGFyc2UtbmFtZXMiOmZhbHNlLCJkcm9wcGluZy1wYXJ0aWNsZSI6IiIsIm5vbi1kcm9wcGluZy1wYXJ0aWNsZSI6IiJ9LHsiZmFtaWx5IjoiTWFyaW5vZmYiLCJnaXZlbiI6Ik5pY29sZSIsInBhcnNlLW5hbWVzIjpmYWxzZSwiZHJvcHBpbmctcGFydGljbGUiOiIiLCJub24tZHJvcHBpbmctcGFydGljbGUiOiIifSx7ImZhbWlseSI6Ik1hcnRlbiIsImdpdmVuIjoiTmljb2xlIiwicGFyc2UtbmFtZXMiOmZhbHNlLCJkcm9wcGluZy1wYXJ0aWNsZSI6IiIsIm5vbi1kcm9wcGluZy1wYXJ0aWNsZSI6IiJ9LHsiZmFtaWx5IjoiQ29vayIsImdpdmVuIjoiRGVib3JhaCIsInBhcnNlLW5hbWVzIjpmYWxzZSwiZHJvcHBpbmctcGFydGljbGUiOiIiLCJub24tZHJvcHBpbmctcGFydGljbGUiOiIifSx7ImZhbWlseSI6IkNsYXJrZSIsImdpdmVuIjoiRnJhbmNlcyIsInBhcnNlLW5hbWVzIjpmYWxzZSwiZHJvcHBpbmctcGFydGljbGUiOiIiLCJub24tZHJvcHBpbmctcGFydGljbGUiOiIifSx7ImZhbWlseSI6IktydWlzc2VsYnJpbmsiLCJnaXZlbiI6IlJlYmVjY2EiLCJwYXJzZS1uYW1lcyI6ZmFsc2UsImRyb3BwaW5nLXBhcnRpY2xlIjoiIiwibm9uLWRyb3BwaW5nLXBhcnRpY2xlIjoiIn0seyJmYW1pbHkiOiJTaWRkaXF1aSIsImdpdmVuIjoiQXRpZiIsInBhcnNlLW5hbWVzIjpmYWxzZSwiZHJvcHBpbmctcGFydGljbGUiOiIiLCJub24tZHJvcHBpbmctcGFydGljbGUiOiIifSx7ImZhbWlseSI6Ik1hcnNoYWxsIiwiZ2l2ZW4iOiJKb2huIiwicGFyc2UtbmFtZXMiOmZhbHNlLCJkcm9wcGluZy1wYXJ0aWNsZSI6IiIsIm5vbi1kcm9wcGluZy1wYXJ0aWNsZSI6IiJ9LHsiZmFtaWx5IjoiQnJvY2hhcmQiLCJnaXZlbiI6IkxhdXJlbnQiLCJwYXJzZS1uYW1lcyI6ZmFsc2UsImRyb3BwaW5nLXBhcnRpY2xlIjoiIiwibm9uLWRyb3BwaW5nLXBhcnRpY2xlIjoiIn0seyJmYW1pbHkiOiJCdXJucyIsImdpdmVuIjoiS2FyZW4iLCJwYXJzZS1uYW1lcyI6ZmFsc2UsImRyb3BwaW5nLXBhcnRpY2xlIjoiIiwibm9uLWRyb3BwaW5nLXBhcnRpY2xlIjoiIn0seyJmYW1pbHkiOiJTYW5kaHUiLCJnaXZlbiI6Ikd5YW4iLCJwYXJzZS1uYW1lcyI6ZmFsc2UsImRyb3BwaW5nLXBhcnRpY2xlIjoiIiwibm9uLWRyb3BwaW5nLXBhcnRpY2xlIjoiIn0seyJmYW1pbHkiOiJLaGFsaWQiLCJnaXZlbiI6IkltcmFuYSIsInBhcnNlLW5hbWVzIjpmYWxzZSwiZHJvcHBpbmctcGFydGljbGUiOiIiLCJub24tZHJvcHBpbmctcGFydGljbGUiOiIifSx7ImZhbWlseSI6IkVuZ2xpc2giLCJnaXZlbiI6IlNoYW5lIiwicGFyc2UtbmFtZXMiOmZhbHNlLCJkcm9wcGluZy1wYXJ0aWNsZSI6IiIsIm5vbi1kcm9wcGluZy1wYXJ0aWNsZSI6IiJ9LHsiZmFtaWx5IjoiV2F0cG9vbCIsImdpdmVuIjoiSXJlbmUiLCJwYXJzZS1uYW1lcyI6ZmFsc2UsImRyb3BwaW5nLXBhcnRpY2xlIjoiIiwibm9uLWRyb3BwaW5nLXBhcnRpY2xlIjoiIn0seyJmYW1pbHkiOiJQb3J0ZW91cyIsImdpdmVuIjoiUmViZWNjYSIsInBhcnNlLW5hbWVzIjpmYWxzZSwiZHJvcHBpbmctcGFydGljbGUiOiIiLCJub24tZHJvcHBpbmctcGFydGljbGUiOiIifSx7ImZhbWlseSI6Ik1pZXppdGlzIiwiZ2l2ZW4iOiJTeWRuZXkiLCJwYXJzZS1uYW1lcyI6ZmFsc2UsImRyb3BwaW5nLXBhcnRpY2xlIjoiIiwibm9uLWRyb3BwaW5nLXBhcnRpY2xlIjoiIn0seyJmYW1pbHkiOiJNY0ludHlyZSIsImdpdmVuIjoiTGF1cmFseW4iLCJwYXJzZS1uYW1lcyI6ZmFsc2UsImRyb3BwaW5nLXBhcnRpY2xlIjoiIiwibm9uLWRyb3BwaW5nLXBhcnRpY2xlIjoiIn0seyJmYW1pbHkiOiJXaWxjb3giLCJnaXZlbiI6IkVsaXphYmV0aCIsInBhcnNlLW5hbWVzIjpmYWxzZSwiZHJvcHBpbmctcGFydGljbGUiOiIiLCJub24tZHJvcHBpbmctcGFydGljbGUiOiIifSx7ImZhbWlseSI6IlNvcmJvIiwiZ2l2ZW4iOiJMb3JlbnpvIiwicGFyc2UtbmFtZXMiOmZhbHNlLCJkcm9wcGluZy1wYXJ0aWNsZSI6IiIsIm5vbi1kcm9wcGluZy1wYXJ0aWNsZSI6ImRlbCJ9LHsiZmFtaWx5IjoiQWJkZWxoYWR5IiwiZ2l2ZW4iOiJIZXNoYW0iLCJwYXJzZS1uYW1lcyI6ZmFsc2UsImRyb3BwaW5nLXBhcnRpY2xlIjoiIiwibm9uLWRyb3BwaW5nLXBhcnRpY2xlIjoiIn0seyJmYW1pbHkiOiJSb21hZ251b2xvIiwiZ2l2ZW4iOiJUaW5hIiwicGFyc2UtbmFtZXMiOmZhbHNlLCJkcm9wcGluZy1wYXJ0aWNsZSI6IiIsIm5vbi1kcm9wcGluZy1wYXJ0aWNsZSI6IiJ9LHsiZmFtaWx5IjoiU2xpZ2wiLCJnaXZlbiI6IldlbmR5IiwicGFyc2UtbmFtZXMiOmZhbHNlLCJkcm9wcGluZy1wYXJ0aWNsZSI6IiIsIm5vbi1kcm9wcGluZy1wYXJ0aWNsZSI6IiJ9LHsiZmFtaWx5IjoiQmFpZyIsImdpdmVuIjoiTmFkaWEiLCJwYXJzZS1uYW1lcyI6ZmFsc2UsImRyb3BwaW5nLXBhcnRpY2xlIjoiIiwibm9uLWRyb3BwaW5nLXBhcnRpY2xlIjoiIn0seyJmYW1pbHkiOiJSZXdhIiwiZ2l2ZW4iOiJPbGVrc2EiLCJwYXJzZS1uYW1lcyI6ZmFsc2UsImRyb3BwaW5nLXBhcnRpY2xlIjoiIiwibm9uLWRyb3BwaW5nLXBhcnRpY2xlIjoiIn0seyJmYW1pbHkiOiJCYWdzaGF3IiwiZ2l2ZW4iOiJTZWFuIiwicGFyc2UtbmFtZXMiOmZhbHNlLCJkcm9wcGluZy1wYXJ0aWNsZSI6IiIsIm5vbi1kcm9wcGluZy1wYXJ0aWNsZSI6IiJ9LHsiZmFtaWx5IjoiQmlubmllIiwiZ2l2ZW4iOiJBbGV4YW5kcmEiLCJwYXJzZS1uYW1lcyI6ZmFsc2UsImRyb3BwaW5nLXBhcnRpY2xlIjoiIiwibm9uLWRyb3BwaW5nLXBhcnRpY2xlIjoiIn0seyJmYW1pbHkiOiJQb3dlbGwiLCJnaXZlbiI6IkVsaXphYmV0aCIsInBhcnNlLW5hbWVzIjpmYWxzZSwiZHJvcHBpbmctcGFydGljbGUiOiIiLCJub24tZHJvcHBpbmctcGFydGljbGUiOiIifSx7ImZhbWlseSI6Ik1jTWlsbGFuIiwiZ2l2ZW4iOiJBbGV4YW5kcmEiLCJwYXJzZS1uYW1lcyI6ZmFsc2UsImRyb3BwaW5nLXBhcnRpY2xlIjoiIiwibm9uLWRyb3BwaW5nLXBhcnRpY2xlIjoiIn0seyJmYW1pbHkiOiJMdWsiLCJnaXZlbiI6IlRyYWN5IiwicGFyc2UtbmFtZXMiOmZhbHNlLCJkcm9wcGluZy1wYXJ0aWNsZSI6IiIsIm5vbi1kcm9wcGluZy1wYXJ0aWNsZSI6IiJ9LHsiZmFtaWx5IjoiQXJlZiIsImdpdmVuIjoiTm9haCIsInBhcnNlLW5hbWVzIjpmYWxzZSwiZHJvcHBpbmctcGFydGljbGUiOiIiLCJub24tZHJvcHBpbmctcGFydGljbGUiOiIifSx7ImZhbWlseSI6IkpheWFrdW1hciIsImdpdmVuIjoiRGV2YWNoYW5kcmFuIiwicGFyc2UtbmFtZXMiOmZhbHNlLCJkcm9wcGluZy1wYXJ0aWNsZSI6IiIsIm5vbi1kcm9wcGluZy1wYXJ0aWNsZSI6IiJ9LHsiZmFtaWx5IjoiQmFidSIsImdpdmVuIjoiU3VyZXNoIiwicGFyc2UtbmFtZXMiOmZhbHNlLCJkcm9wcGluZy1wYXJ0aWNsZSI6IiIsIm5vbi1kcm9wcGluZy1wYXJ0aWNsZSI6IiJ9LHsiZmFtaWx5IjoiVmlnbmVzaCIsImdpdmVuIjoiQy4iLCJwYXJzZS1uYW1lcyI6ZmFsc2UsImRyb3BwaW5nLXBhcnRpY2xlIjoiIiwibm9uLWRyb3BwaW5nLXBhcnRpY2xlIjoiIn0seyJmYW1pbHkiOiJKYW1lcyIsImdpdmVuIjoiQXVndXN0aWFuIiwicGFyc2UtbmFtZXMiOmZhbHNlLCJkcm9wcGluZy1wYXJ0aWNsZSI6IiIsIm5vbi1kcm9wcGluZy1wYXJ0aWNsZSI6IiJ9LHsiZmFtaWx5IjoiRWJlbmV6ZXIiLCJnaXZlbiI6IlIuIiwicGFyc2UtbmFtZXMiOmZhbHNlLCJkcm9wcGluZy1wYXJ0aWNsZSI6IiIsIm5vbi1kcm9wcGluZy1wYXJ0aWNsZSI6IiJ9LHsiZmFtaWx5IjoiS3Jpc2huYW11cnRoeSIsImdpdmVuIjoiUy4iLCJwYXJzZS1uYW1lcyI6ZmFsc2UsImRyb3BwaW5nLXBhcnRpY2xlIjoiIiwibm9uLWRyb3BwaW5nLXBhcnRpY2xlIjoiIn0seyJmYW1pbHkiOiJSYW5nYW5hdGhhbiIsImdpdmVuIjoiTGFrc2htaSIsInBhcnNlLW5hbWVzIjpmYWxzZSwiZHJvcHBpbmctcGFydGljbGUiOiIiLCJub24tZHJvcHBpbmctcGFydGljbGUiOiIifSx7ImZhbWlseSI6Ik1hbmlzaGEiLCJnaXZlbiI6IiIsInBhcnNlLW5hbWVzIjpmYWxzZSwiZHJvcHBpbmctcGFydGljbGUiOiIiLCJub24tZHJvcHBpbmctcGFydGljbGUiOiIifSx7ImZhbWlseSI6IktoYW5hbCIsImdpdmVuIjoiU3VzaGlsIiwicGFyc2UtbmFtZXMiOmZhbHNlLCJkcm9wcGluZy1wYXJ0aWNsZSI6IiIsIm5vbi1kcm9wcGluZy1wYXJ0aWNsZSI6IiJ9LHsiZmFtaWx5IjoiQW1hdHlhIiwiZ2l2ZW4iOiJTYW1lZW5hIiwicGFyc2UtbmFtZXMiOmZhbHNlLCJkcm9wcGluZy1wYXJ0aWNsZSI6IiIsIm5vbi1kcm9wcGluZy1wYXJ0aWNsZSI6IiJ9LHsiZmFtaWx5IjoiUGFuZXJ1IiwiZ2l2ZW4iOiJIZW0gUmFqIiwicGFyc2UtbmFtZXMiOmZhbHNlLCJkcm9wcGluZy1wYXJ0aWNsZSI6IiIsIm5vbi1kcm9wcGluZy1wYXJ0aWNsZSI6IiJ9LHsiZmFtaWx5IjoiS29pcmFsYSIsImdpdmVuIjoiU2FiaW4iLCJwYXJzZS1uYW1lcyI6ZmFsc2UsImRyb3BwaW5nLXBhcnRpY2xlIjoiIiwibm9uLWRyb3BwaW5nLXBhcnRpY2xlIjoiIn0seyJmYW1pbHkiOiJQYXVkZWwiLCJnaXZlbiI6IlByYXRpYmhhIiwicGFyc2UtbmFtZXMiOmZhbHNlLCJkcm9wcGluZy1wYXJ0aWNsZSI6IiIsIm5vbi1kcm9wcGluZy1wYXJ0aWNsZSI6IiJ9LHsiZmFtaWx5IjoiQXJ5YWwiLCJnaXZlbiI6IkRpcHRlc2giLCJwYXJzZS1uYW1lcyI6ZmFsc2UsImRyb3BwaW5nLXBhcnRpY2xlIjoiIiwibm9uLWRyb3BwaW5nLXBhcnRpY2xlIjoiIn0seyJmYW1pbHkiOiJLb2lyYWxhIiwiZ2l2ZW4iOiJLYW5jaGFuIiwicGFyc2UtbmFtZXMiOmZhbHNlLCJkcm9wcGluZy1wYXJ0aWNsZSI6IiIsIm5vbi1kcm9wcGluZy1wYXJ0aWNsZSI6IiJ9LHsiZmFtaWx5IjoiUmFpIiwiZ2l2ZW4iOiJOYW1yYXRhIiwicGFyc2UtbmFtZXMiOmZhbHNlLCJkcm9wcGluZy1wYXJ0aWNsZSI6IiIsIm5vbi1kcm9wcGluZy1wYXJ0aWNsZSI6IiJ9LHsiZmFtaWx5IjoiTHVpdGVsIiwiZ2l2ZW4iOiJTdWJla3NoeWEiLCJwYXJzZS1uYW1lcyI6ZmFsc2UsImRyb3BwaW5nLXBhcnRpY2xlIjoiIiwibm9uLWRyb3BwaW5nLXBhcnRpY2xlIjoiIn0seyJmYW1pbHkiOiJQYW5lcnUiLCJnaXZlbiI6IkhlbSBSYWoiLCJwYXJzZS1uYW1lcyI6ZmFsc2UsImRyb3BwaW5nLXBhcnRpY2xlIjoiIiwibm9uLWRyb3BwaW5nLXBhcnRpY2xlIjoiIn0seyJmYW1pbHkiOiJCaGF0dGFyYWkiLCJnaXZlbiI6IkJpbml0YSIsInBhcnNlLW5hbWVzIjpmYWxzZSwiZHJvcHBpbmctcGFydGljbGUiOiIiLCJub24tZHJvcHBpbmctcGFydGljbGUiOiIifSx7ImZhbWlseSI6Ikhhc2htaSIsImdpdmVuIjoiTWFkaWhhIiwicGFyc2UtbmFtZXMiOmZhbHNlLCJkcm9wcGluZy1wYXJ0aWNsZSI6IiIsIm5vbi1kcm9wcGluZy1wYXJ0aWNsZSI6IiJ9LHsiZmFtaWx5IjoiUGFuandhbmkiLCJnaXZlbiI6IkFzaG9rIiwicGFyc2UtbmFtZXMiOmZhbHNlLCJkcm9wcGluZy1wYXJ0aWNsZSI6IiIsIm5vbi1kcm9wcGluZy1wYXJ0aWNsZSI6IiJ9LHsiZmFtaWx5IjoiVW1yYW5pIiwiZ2l2ZW4iOiJadWxmaXFhciBBbGkiLCJwYXJzZS1uYW1lcyI6ZmFsc2UsImRyb3BwaW5nLXBhcnRpY2xlIjoiIiwibm9uLWRyb3BwaW5nLXBhcnRpY2xlIjoiIn0seyJmYW1pbHkiOiJTaWRkaXEiLCJnaXZlbiI6IlNob2FpYiIsInBhcnNlLW5hbWVzIjpmYWxzZSwiZHJvcHBpbmctcGFydGljbGUiOiIiLCJub24tZHJvcHBpbmctcGFydGljbGUiOiIifSx7ImZhbWlseSI6IlNoYWlraCIsImdpdmVuIjoiTW9oaXVkZGluIiwicGFyc2UtbmFtZXMiOmZhbHNlLCJkcm9wcGluZy1wYXJ0aWNsZSI6IiIsIm5vbi1kcm9wcGluZy1wYXJ0aWNsZSI6IiJ9LHsiZmFtaWx5IjoiU2FsYWh1ZGRpbiIsImdpdmVuIjoiTmF3YWwiLCJwYXJzZS1uYW1lcyI6ZmFsc2UsImRyb3BwaW5nLXBhcnRpY2xlIjoiIiwibm9uLWRyb3BwaW5nLXBhcnRpY2xlIjoiIn0seyJmYW1pbHkiOiJNYXNvb2QiLCJnaXZlbiI6IlNvYmlhIiwicGFyc2UtbmFtZXMiOmZhbHNlLCJkcm9wcGluZy1wYXJ0aWNsZSI6IiIsIm5vbi1kcm9wcGluZy1wYXJ0aWNsZSI6IiJ9LHsiZmFtaWx5IjoiQW5kcmljIiwiZ2l2ZW4iOiJaZHJhdmtvIiwicGFyc2UtbmFtZXMiOmZhbHNlLCJkcm9wcGluZy1wYXJ0aWNsZSI6IiIsIm5vbi1kcm9wcGluZy1wYXJ0aWNsZSI6IiJ9LHsiZmFtaWx5IjoiQ3ZpbGpldmljIiwiZ2l2ZW4iOiJTYWJpbmEiLCJwYXJzZS1uYW1lcyI6ZmFsc2UsImRyb3BwaW5nLXBhcnRpY2xlIjoiIiwibm9uLWRyb3BwaW5nLXBhcnRpY2xlIjoiIn0seyJmYW1pbHkiOiLDkGltb3RpIiwiZ2l2ZW4iOiJSZW5hdGEiLCJwYXJzZS1uYW1lcyI6ZmFsc2UsImRyb3BwaW5nLXBhcnRpY2xlIjoiIiwibm9uLWRyb3BwaW5nLXBhcnRpY2xlIjoiIn0seyJmYW1pbHkiOiJaYXBhbGFjIiwiZ2l2ZW4iOiJNYXJpamEiLCJwYXJzZS1uYW1lcyI6ZmFsc2UsImRyb3BwaW5nLXBhcnRpY2xlIjoiIiwibm9uLWRyb3BwaW5nLXBhcnRpY2xlIjoiIn0seyJmYW1pbHkiOiJNaXJrb3ZpYyIsImdpdmVuIjoiR29yZGFuIiwicGFyc2UtbmFtZXMiOmZhbHNlLCJkcm9wcGluZy1wYXJ0aWNsZSI6IiIsIm5vbi1kcm9wcGluZy1wYXJ0aWNsZSI6IiJ9LHsiZmFtaWx5IjoiQmFyxaFpYyIsImdpdmVuIjoiQnJ1bm8iLCJwYXJzZS1uYW1lcyI6ZmFsc2UsImRyb3BwaW5nLXBhcnRpY2xlIjoiIiwibm9uLWRyb3BwaW5nLXBhcnRpY2xlIjoiIn0seyJmYW1pbHkiOiJLdXRsZcWhYSIsImdpdmVuIjoiTWFya28iLCJwYXJzZS1uYW1lcyI6ZmFsc2UsImRyb3BwaW5nLXBhcnRpY2xlIjoiIiwibm9uLWRyb3BwaW5nLXBhcnRpY2xlIjoiIn0seyJmYW1pbHkiOiJLb3RhcnNraSIsImdpdmVuIjoiVmlrdG9yIiwicGFyc2UtbmFtZXMiOmZhbHNlLCJkcm9wcGluZy1wYXJ0aWNsZSI6IiIsIm5vbi1kcm9wcGluZy1wYXJ0aWNsZSI6IiJ9LHsiZmFtaWx5IjoiQnJhamtvdmljIiwiZ2l2ZW4iOiJBbmEgVnVqYWtsaWphIiwicGFyc2UtbmFtZXMiOmZhbHNlLCJkcm9wcGluZy1wYXJ0aWNsZSI6IiIsIm5vbi1kcm9wcGluZy1wYXJ0aWNsZSI6IiJ9LHsiZmFtaWx5IjoiQmFiZWwiLCJnaXZlbiI6Ikpha8WhYSIsInBhcnNlLW5hbWVzIjpmYWxzZSwiZHJvcHBpbmctcGFydGljbGUiOiIiLCJub24tZHJvcHBpbmctcGFydGljbGUiOiIifSx7ImZhbWlseSI6IlNldmVyIiwiZ2l2ZW4iOiJIZWxlbmEiLCJwYXJzZS1uYW1lcyI6ZmFsc2UsImRyb3BwaW5nLXBhcnRpY2xlIjoiIiwibm9uLWRyb3BwaW5nLXBhcnRpY2xlIjoiIn0seyJmYW1pbHkiOiJEcmFnaWphIiwiZ2l2ZW4iOiJMaWRpamEiLCJwYXJzZS1uYW1lcyI6ZmFsc2UsImRyb3BwaW5nLXBhcnRpY2xlIjoiIiwibm9uLWRyb3BwaW5nLXBhcnRpY2xlIjoiIn0seyJmYW1pbHkiOiJLdcWhYW4iLCJnaXZlbiI6IklyYSIsInBhcnNlLW5hbWVzIjpmYWxzZSwiZHJvcHBpbmctcGFydGljbGUiOiIiLCJub24tZHJvcHBpbmctcGFydGljbGUiOiIifSx7ImZhbWlseSI6IlZhYXJhIiwiZ2l2ZW4iOiJTdXZpIiwicGFyc2UtbmFtZXMiOmZhbHNlLCJkcm9wcGluZy1wYXJ0aWNsZSI6IiIsIm5vbi1kcm9wcGluZy1wYXJ0aWNsZSI6IiJ9LHsiZmFtaWx5IjoiUGV0dGlsw6QiLCJnaXZlbiI6IkxlZW5hIiwicGFyc2UtbmFtZXMiOmZhbHNlLCJkcm9wcGluZy1wYXJ0aWNsZSI6IiIsIm5vbi1kcm9wcGluZy1wYXJ0aWNsZSI6IiJ9LHsiZmFtaWx5IjoiSGVpbm9uZW4iLCJnaXZlbiI6Ikpvbm5hIiwicGFyc2UtbmFtZXMiOmZhbHNlLCJkcm9wcGluZy1wYXJ0aWNsZSI6IiIsIm5vbi1kcm9wcGluZy1wYXJ0aWNsZSI6IiJ9LHsiZmFtaWx5IjoiS3VpdHVuZW4iLCJnaXZlbiI6IkFubmUiLCJwYXJzZS1uYW1lcyI6ZmFsc2UsImRyb3BwaW5nLXBhcnRpY2xlIjoiIiwibm9uLWRyb3BwaW5nLXBhcnRpY2xlIjoiIn0seyJmYW1pbHkiOiJLYXJsc3NvbiIsImdpdmVuIjoiU2FyaSIsInBhcnNlLW5hbWVzIjpmYWxzZSwiZHJvcHBpbmctcGFydGljbGUiOiIiLCJub24tZHJvcHBpbmctcGFydGljbGUiOiIifSx7ImZhbWlseSI6IlZhaHRlcmEiLCJnaXZlbiI6IkFubnVra2EiLCJwYXJzZS1uYW1lcyI6ZmFsc2UsImRyb3BwaW5nLXBhcnRpY2xlIjoiIiwibm9uLWRyb3BwaW5nLXBhcnRpY2xlIjoiIn0seyJmYW1pbHkiOiJLaWlza2kiLCJnaXZlbiI6IkhlaWtraSIsInBhcnNlLW5hbWVzIjpmYWxzZSwiZHJvcHBpbmctcGFydGljbGUiOiIiLCJub24tZHJvcHBpbmctcGFydGljbGUiOiIifSx7ImZhbWlseSI6IlJpc3RpbcOka2kiLCJnaXZlbiI6IlNhbm5hIiwicGFyc2UtbmFtZXMiOmZhbHNlLCJkcm9wcGluZy1wYXJ0aWNsZSI6IiIsIm5vbi1kcm9wcGluZy1wYXJ0aWNsZSI6IiJ9LHsiZmFtaWx5IjoiQXphaXoiLCJnaXZlbiI6IkFtaW5lIiwicGFyc2UtbmFtZXMiOmZhbHNlLCJkcm9wcGluZy1wYXJ0aWNsZSI6IiIsIm5vbi1kcm9wcGluZy1wYXJ0aWNsZSI6IiJ9LHsiZmFtaWx5IjoiQ2hhcnJvbiIsImdpdmVuIjoiQ3lyaWwiLCJwYXJzZS1uYW1lcyI6ZmFsc2UsImRyb3BwaW5nLXBhcnRpY2xlIjoiIiwibm9uLWRyb3BwaW5nLXBhcnRpY2xlIjoiIn0seyJmYW1pbHkiOiJHb2RlbWVudCIsImdpdmVuIjoiTWF0aGlldSIsInBhcnNlLW5hbWVzIjpmYWxzZSwiZHJvcHBpbmctcGFydGljbGUiOiIiLCJub24tZHJvcHBpbmctcGFydGljbGUiOiIifSx7ImZhbWlseSI6IkdlcmkiLCJnaXZlbiI6Ikd1aWxsYXVtZSIsInBhcnNlLW5hbWVzIjpmYWxzZSwiZHJvcHBpbmctcGFydGljbGUiOiIiLCJub24tZHJvcHBpbmctcGFydGljbGUiOiIifSx7ImZhbWlseSI6IlZpZWlsbGFyZC1CYXJvbiIsImdpdmVuIjoiQW50b2luZSIsInBhcnNlLW5hbWVzIjpmYWxzZSwiZHJvcHBpbmctcGFydGljbGUiOiIiLCJub24tZHJvcHBpbmctcGFydGljbGUiOiIifSx7ImZhbWlseSI6IlBvdXJjaW5lIiwiZ2l2ZW4iOiJGcmFuY2siLCJwYXJzZS1uYW1lcyI6ZmFsc2UsImRyb3BwaW5nLXBhcnRpY2xlIjoiIiwibm9uLWRyb3BwaW5nLXBhcnRpY2xlIjoiIn0seyJmYW1pbHkiOiJNb25jaGkiLCJnaXZlbiI6Ik1laHJhbiIsInBhcnNlLW5hbWVzIjpmYWxzZSwiZHJvcHBpbmctcGFydGljbGUiOiIiLCJub24tZHJvcHBpbmctcGFydGljbGUiOiIifSx7ImZhbWlseSI6Ikx1aXMiLCJnaXZlbiI6IkRhdmlkIiwicGFyc2UtbmFtZXMiOmZhbHNlLCJkcm9wcGluZy1wYXJ0aWNsZSI6IiIsIm5vbi1kcm9wcGluZy1wYXJ0aWNsZSI6IiJ9LHsiZmFtaWx5IjoiTWVyY2llciIsImdpdmVuIjoiUm9tYWluIiwicGFyc2UtbmFtZXMiOmZhbHNlLCJkcm9wcGluZy1wYXJ0aWNsZSI6IiIsIm5vbi1kcm9wcGluZy1wYXJ0aWNsZSI6IiJ9LHsiZmFtaWx5IjoiU2FnbmllciIsImdpdmVuIjoiQW5uZSIsInBhcnNlLW5hbWVzIjpmYWxzZSwiZHJvcHBpbmctcGFydGljbGUiOiIiLCJub24tZHJvcHBpbmctcGFydGljbGUiOiIifSx7ImZhbWlseSI6IlZlcnJpZXIiLCJnaXZlbiI6Ik5hdGhhbGllIiwicGFyc2UtbmFtZXMiOmZhbHNlLCJkcm9wcGluZy1wYXJ0aWNsZSI6IiIsIm5vbi1kcm9wcGluZy1wYXJ0aWNsZSI6IiJ9LHsiZmFtaWx5IjoiQ2FwbGluIiwiZ2l2ZW4iOiJDZWNpbGUiLCJwYXJzZS1uYW1lcyI6ZmFsc2UsImRyb3BwaW5nLXBhcnRpY2xlIjoiIiwibm9uLWRyb3BwaW5nLXBhcnRpY2xlIjoiIn0seyJmYW1pbHkiOiJSaWNoZWNvZXUiLCJnaXZlbiI6IkphY2siLCJwYXJzZS1uYW1lcyI6ZmFsc2UsImRyb3BwaW5nLXBhcnRpY2xlIjoiIiwibm9uLWRyb3BwaW5nLXBhcnRpY2xlIjoiIn0seyJmYW1pbHkiOiJDb21iYXV4IiwiZ2l2ZW4iOiJEYW5pZWxlIiwicGFyc2UtbmFtZXMiOmZhbHNlLCJkcm9wcGluZy1wYXJ0aWNsZSI6IiIsIm5vbi1kcm9wcGluZy1wYXJ0aWNsZSI6IiJ9LHsiZmFtaWx5IjoiU2lhbWkiLCJnaXZlbiI6IlNoaWRhc3AiLCJwYXJzZS1uYW1lcyI6ZmFsc2UsImRyb3BwaW5nLXBhcnRpY2xlIjoiIiwibm9uLWRyb3BwaW5nLXBhcnRpY2xlIjoiIn0seyJmYW1pbHkiOiJBcGFyaWNpbyIsImdpdmVuIjoiQ2hyaXN0ZWxsZSIsInBhcnNlLW5hbWVzIjpmYWxzZSwiZHJvcHBpbmctcGFydGljbGUiOiIiLCJub24tZHJvcHBpbmctcGFydGljbGUiOiIifSx7ImZhbWlseSI6IlZhdXRpZXIiLCJnaXZlbiI6IlNhcmFoIiwicGFyc2UtbmFtZXMiOmZhbHNlLCJkcm9wcGluZy1wYXJ0aWNsZSI6IiIsIm5vbi1kcm9wcGluZy1wYXJ0aWNsZSI6IiJ9LHsiZmFtaWx5IjoiSmVibGFvdWkiLCJnaXZlbiI6IkFzbWEiLCJwYXJzZS1uYW1lcyI6ZmFsc2UsImRyb3BwaW5nLXBhcnRpY2xlIjoiIiwibm9uLWRyb3BwaW5nLXBhcnRpY2xlIjoiIn0seyJmYW1pbHkiOiJMZW1haXJlLUJydW5lbCIsImdpdmVuIjoiRGVscGhpbmUiLCJwYXJzZS1uYW1lcyI6ZmFsc2UsImRyb3BwaW5nLXBhcnRpY2xlIjoiIiwibm9uLWRyb3BwaW5nLXBhcnRpY2xlIjoiIn0seyJmYW1pbHkiOiJGYXJ0b3VraCIsImdpdmVuIjoiTXVyaWVsIiwicGFyc2UtbmFtZXMiOmZhbHNlLCJkcm9wcGluZy1wYXJ0aWNsZSI6IiIsIm5vbi1kcm9wcGluZy1wYXJ0aWNsZSI6IiJ9LHsiZmFtaWx5IjoiQ291cnRpbiIsImdpdmVuIjoiTGF1cmEiLCJwYXJzZS1uYW1lcyI6ZmFsc2UsImRyb3BwaW5nLXBhcnRpY2xlIjoiIiwibm9uLWRyb3BwaW5nLXBhcnRpY2xlIjoiIn0seyJmYW1pbHkiOiJMYWJiZSIsImdpdmVuIjoiVmluY2VudCIsInBhcnNlLW5hbWVzIjpmYWxzZSwiZHJvcHBpbmctcGFydGljbGUiOiIiLCJub24tZHJvcHBpbmctcGFydGljbGUiOiIifSx7ImZhbWlseSI6IlZvaXJpb3QiLCJnaXZlbiI6Ikd1aWxsYXVtZSIsInBhcnNlLW5hbWVzIjpmYWxzZSwiZHJvcHBpbmctcGFydGljbGUiOiIiLCJub24tZHJvcHBpbmctcGFydGljbGUiOiIifSx7ImZhbWlseSI6IlNhbGhpIiwiZ2l2ZW4iOiJTYXJhIE5lc3JpbmUiLCJwYXJzZS1uYW1lcyI6ZmFsc2UsImRyb3BwaW5nLXBhcnRpY2xlIjoiIiwibm9uLWRyb3BwaW5nLXBhcnRpY2xlIjoiIn0seyJmYW1pbHkiOiJQbGFudGVmZXZlIiwiZ2l2ZW4iOiJHYWV0YW4iLCJwYXJzZS1uYW1lcyI6ZmFsc2UsImRyb3BwaW5nLXBhcnRpY2xlIjoiIiwibm9uLWRyb3BwaW5nLXBhcnRpY2xlIjoiIn0seyJmYW1pbHkiOiJMZXBhcmNvIiwiZ2l2ZW4iOiJDw6ljaWxlIiwicGFyc2UtbmFtZXMiOmZhbHNlLCJkcm9wcGluZy1wYXJ0aWNsZSI6IiIsIm5vbi1kcm9wcGluZy1wYXJ0aWNsZSI6IiJ9LHsiZmFtaWx5IjoiQ29udG91IiwiZ2l2ZW4iOiJEYW1pZW4iLCJwYXJzZS1uYW1lcyI6ZmFsc2UsImRyb3BwaW5nLXBhcnRpY2xlIjoiIiwibm9uLWRyb3BwaW5nLXBhcnRpY2xlIjoiIn0seyJmYW1pbHkiOiJNdWxsZXIiLCJnaXZlbiI6Ikdyw6lnb2lyZSIsInBhcnNlLW5hbWVzIjpmYWxzZSwiZHJvcHBpbmctcGFydGljbGUiOiIiLCJub24tZHJvcHBpbmctcGFydGljbGUiOiIifSx7ImZhbWlseSI6Ik5heSIsImdpdmVuIjoiTWFpIEFuaCIsInBhcnNlLW5hbWVzIjpmYWxzZSwiZHJvcHBpbmctcGFydGljbGUiOiIiLCJub24tZHJvcHBpbmctcGFydGljbGUiOiIifSx7ImZhbWlseSI6IkthbWVsIiwiZ2l2ZW4iOiJUb3VmaWsiLCJwYXJzZS1uYW1lcyI6ZmFsc2UsImRyb3BwaW5nLXBhcnRpY2xlIjoiIiwibm9uLWRyb3BwaW5nLXBhcnRpY2xlIjoiIn0seyJmYW1pbHkiOiJCZW56ZWtyaSIsImdpdmVuIjoiRGFsaWxhIiwicGFyc2UtbmFtZXMiOmZhbHNlLCJkcm9wcGluZy1wYXJ0aWNsZSI6IiIsIm5vbi1kcm9wcGluZy1wYXJ0aWNsZSI6IiJ9LHsiZmFtaWx5IjoiSmFjcXVpZXIiLCJnaXZlbiI6IlNvcGhpZSIsInBhcnNlLW5hbWVzIjpmYWxzZSwiZHJvcHBpbmctcGFydGljbGUiOiIiLCJub24tZHJvcHBpbmctcGFydGljbGUiOiIifSx7ImZhbWlseSI6IlJ1bmdlIiwiZ2l2ZW4iOiJJc2FiZWxsZSIsInBhcnNlLW5hbWVzIjpmYWxzZSwiZHJvcHBpbmctcGFydGljbGUiOiIiLCJub24tZHJvcHBpbmctcGFydGljbGUiOiIifSx7ImZhbWlseSI6Ik1hdGhvbm5ldCIsImdpdmVuIjoiQXJtZWxsZSIsInBhcnNlLW5hbWVzIjpmYWxzZSwiZHJvcHBpbmctcGFydGljbGUiOiIiLCJub24tZHJvcHBpbmctcGFydGljbGUiOiIifSx7ImZhbWlseSI6IkJhcmJpZXIiLCJnaXZlbiI6IkZyYW7Dp29pcyIsInBhcnNlLW5hbWVzIjpmYWxzZSwiZHJvcHBpbmctcGFydGljbGUiOiIiLCJub24tZHJvcHBpbmctcGFydGljbGUiOiIifSx7ImZhbWlseSI6IkJyZXRhZ25vbCIsImdpdmVuIjoiQW5uZSIsInBhcnNlLW5hbWVzIjpmYWxzZSwiZHJvcHBpbmctcGFydGljbGUiOiIiLCJub24tZHJvcHBpbmctcGFydGljbGUiOiIifSx7ImZhbWlseSI6Ik1lcmNpZXIiLCJnaXZlbiI6IkVtbWFudWVsbGUiLCJwYXJzZS1uYW1lcyI6ZmFsc2UsImRyb3BwaW5nLXBhcnRpY2xlIjoiIiwibm9uLWRyb3BwaW5nLXBhcnRpY2xlIjoiIn0seyJmYW1pbHkiOiJDaGFydGllciIsImdpdmVuIjoiRGVscGhpbmUiLCJwYXJzZS1uYW1lcyI6ZmFsc2UsImRyb3BwaW5nLXBhcnRpY2xlIjoiIiwibm9uLWRyb3BwaW5nLXBhcnRpY2xlIjoiIn0seyJmYW1pbHkiOiJTYWxtb24iLCJnaXZlbiI6IkNoYXJsb3R0ZSIsInBhcnNlLW5hbWVzIjpmYWxzZSwiZHJvcHBpbmctcGFydGljbGUiOiIiLCJub24tZHJvcHBpbmctcGFydGljbGUiOiIifSx7ImZhbWlseSI6IkRlcXVpbiIsImdpdmVuIjoiUGllcnJlIEZyYW7Dp29pcyIsInBhcnNlLW5hbWVzIjpmYWxzZSwiZHJvcHBpbmctcGFydGljbGUiOiIiLCJub24tZHJvcHBpbmctcGFydGljbGUiOiIifSx7ImZhbWlseSI6Ikdhcm90IiwiZ2l2ZW4iOiJEZW5pcyIsInBhcnNlLW5hbWVzIjpmYWxzZSwiZHJvcHBpbmctcGFydGljbGUiOiIiLCJub24tZHJvcHBpbmctcGFydGljbGUiOiIifSx7ImZhbWlseSI6IlNjaG5laWRlciIsImdpdmVuIjoiRnJhbmNpcyIsInBhcnNlLW5hbWVzIjpmYWxzZSwiZHJvcHBpbmctcGFydGljbGUiOiIiLCJub24tZHJvcHBpbmctcGFydGljbGUiOiIifSx7ImZhbWlseSI6IkNhc3RlbGFpbiIsImdpdmVuIjoiVmluY2VudCIsInBhcnNlLW5hbWVzIjpmYWxzZSwiZHJvcHBpbmctcGFydGljbGUiOiIiLCJub24tZHJvcHBpbmctcGFydGljbGUiOiIifSx7ImZhbWlseSI6Ik1vcmVsIiwiZ2l2ZW4iOiJHdWlsbGF1bWUiLCJwYXJzZS1uYW1lcyI6ZmFsc2UsImRyb3BwaW5nLXBhcnRpY2xlIjoiIiwibm9uLWRyb3BwaW5nLXBhcnRpY2xlIjoiIn0seyJmYW1pbHkiOiJM4oCZSG90ZWxsaWVyIiwiZ2l2ZW4iOiJTeWx2aWUiLCJwYXJzZS1uYW1lcyI6ZmFsc2UsImRyb3BwaW5nLXBhcnRpY2xlIjoiIiwibm9uLWRyb3BwaW5nLXBhcnRpY2xlIjoiIn0seyJmYW1pbHkiOiJCYWRpZSIsImdpdmVuIjoiSnVsaW8iLCJwYXJzZS1uYW1lcyI6ZmFsc2UsImRyb3BwaW5nLXBhcnRpY2xlIjoiIiwibm9uLWRyb3BwaW5nLXBhcnRpY2xlIjoiIn0seyJmYW1pbHkiOiJCZXJkYWd1ZXIiLCJnaXZlbiI6IkZlcm5hbmRvIERhbmllbCIsInBhcnNlLW5hbWVzIjpmYWxzZSwiZHJvcHBpbmctcGFydGljbGUiOiIiLCJub24tZHJvcHBpbmctcGFydGljbGUiOiIifSx7ImZhbWlseSI6Ik1hbGZyb3kiLCJnaXZlbiI6IlN5bHZhaW4iLCJwYXJzZS1uYW1lcyI6ZmFsc2UsImRyb3BwaW5nLXBhcnRpY2xlIjoiIiwibm9uLWRyb3BwaW5nLXBhcnRpY2xlIjoiIn0seyJmYW1pbHkiOiJNZXpoZXIiLCJnaXZlbiI6IkNoYW91a2kiLCJwYXJzZS1uYW1lcyI6ZmFsc2UsImRyb3BwaW5nLXBhcnRpY2xlIjoiIiwibm9uLWRyb3BwaW5nLXBhcnRpY2xlIjoiIn0seyJmYW1pbHkiOiJCb3VyZ29pbiIsImdpdmVuIjoiQ2hhcmxvdHRlIiwicGFyc2UtbmFtZXMiOmZhbHNlLCJkcm9wcGluZy1wYXJ0aWNsZSI6IiIsIm5vbi1kcm9wcGluZy1wYXJ0aWNsZSI6IiJ9LHsiZmFtaWx5IjoiTW9uZWdlciIsImdpdmVuIjoiR3V5IiwicGFyc2UtbmFtZXMiOmZhbHNlLCJkcm9wcGluZy1wYXJ0aWNsZSI6IiIsIm5vbi1kcm9wcGluZy1wYXJ0aWNsZSI6IiJ9LHsiZmFtaWx5IjoiQm91dmllciIsImdpdmVuIjoiRWxvZGllIiwicGFyc2UtbmFtZXMiOmZhbHNlLCJkcm9wcGluZy1wYXJ0aWNsZSI6IiIsIm5vbi1kcm9wcGluZy1wYXJ0aWNsZSI6IiJ9LHsiZmFtaWx5IjoiTWVnYXJiYW5lIiwiZ2l2ZW4iOiJCcnVubyIsInBhcnNlLW5hbWVzIjpmYWxzZSwiZHJvcHBpbmctcGFydGljbGUiOiIiLCJub24tZHJvcHBpbmctcGFydGljbGUiOiIifSx7ImZhbWlseSI6IlZvaWN1IiwiZ2l2ZW4iOiJTZWJhc3RpYW4iLCJwYXJzZS1uYW1lcyI6ZmFsc2UsImRyb3BwaW5nLXBhcnRpY2xlIjoiIiwibm9uLWRyb3BwaW5nLXBhcnRpY2xlIjoiIn0seyJmYW1pbHkiOiJEZXllIiwiZ2l2ZW4iOiJOaWNvbGFzIiwicGFyc2UtbmFtZXMiOmZhbHNlLCJkcm9wcGluZy1wYXJ0aWNsZSI6IiIsIm5vbi1kcm9wcGluZy1wYXJ0aWNsZSI6IiJ9LHsiZmFtaWx5IjoiTWFsaXNzaW4iLCJnaXZlbiI6IklzYWJlbGxlIiwicGFyc2UtbmFtZXMiOmZhbHNlLCJkcm9wcGluZy1wYXJ0aWNsZSI6IiIsIm5vbi1kcm9wcGluZy1wYXJ0aWNsZSI6IiJ9LHsiZmFtaWx5IjoiU3V0dGVybGluIiwiZ2l2ZW4iOiJMYWV0aXRpYSIsInBhcnNlLW5hbWVzIjpmYWxzZSwiZHJvcHBpbmctcGFydGljbGUiOiIiLCJub24tZHJvcHBpbmctcGFydGljbGUiOiIifSx7ImZhbWlseSI6Ik1yYWQiLCJnaXZlbiI6IkF5bWVuIiwicGFyc2UtbmFtZXMiOmZhbHNlLCJkcm9wcGluZy1wYXJ0aWNsZSI6IiIsIm5vbi1kcm9wcGluZy1wYXJ0aWNsZSI6IiJ9LHsiZmFtaWx5IjoiTGVoYWxsZXVyIiwiZ2l2ZW4iOiJBZHJpZW4gUMOpcGluIiwicGFyc2UtbmFtZXMiOmZhbHNlLCJkcm9wcGluZy1wYXJ0aWNsZSI6IiIsIm5vbi1kcm9wcGluZy1wYXJ0aWNsZSI6IiJ9LHsiZmFtaWx5IjoiTmFpbSIsImdpdmVuIjoiR2l1bGlhIiwicGFyc2UtbmFtZXMiOmZhbHNlLCJkcm9wcGluZy1wYXJ0aWNsZSI6IiIsIm5vbi1kcm9wcGluZy1wYXJ0aWNsZSI6IiJ9LHsiZmFtaWx5IjoiTmd1eWVuIiwiZ2l2ZW4iOiJQaGlsaXBwZSIsInBhcnNlLW5hbWVzIjpmYWxzZSwiZHJvcHBpbmctcGFydGljbGUiOiIiLCJub24tZHJvcHBpbmctcGFydGljbGUiOiIifSx7ImZhbWlseSI6IkVraMOpcmlhbiIsImdpdmVuIjoiSmVhbiBNaWNoZWwiLCJwYXJzZS1uYW1lcyI6ZmFsc2UsImRyb3BwaW5nLXBhcnRpY2xlIjoiIiwibm9uLWRyb3BwaW5nLXBhcnRpY2xlIjoiIn0seyJmYW1pbHkiOiJCb3XDqSIsImdpdmVuIjoiWXZvbm5pY2siLCJwYXJzZS1uYW1lcyI6ZmFsc2UsImRyb3BwaW5nLXBhcnRpY2xlIjoiIiwibm9uLWRyb3BwaW5nLXBhcnRpY2xlIjoiIn0seyJmYW1pbHkiOiJTaWTDqXJpcyIsImdpdmVuIjoiR2Vvcmdpb3MiLCJwYXJzZS1uYW1lcyI6ZmFsc2UsImRyb3BwaW5nLXBhcnRpY2xlIjoiIiwibm9uLWRyb3BwaW5nLXBhcnRpY2xlIjoiIn0seyJmYW1pbHkiOiJWb2RvdmFyIiwiZ2l2ZW4iOiJEb21pbmlxdWUiLCJwYXJzZS1uYW1lcyI6ZmFsc2UsImRyb3BwaW5nLXBhcnRpY2xlIjoiIiwibm9uLWRyb3BwaW5nLXBhcnRpY2xlIjoiIn0seyJmYW1pbHkiOiJHdcOpcmluIiwiZ2l2ZW4iOiJFbW1hbnVlbGxlIiwicGFyc2UtbmFtZXMiOmZhbHNlLCJkcm9wcGluZy1wYXJ0aWNsZSI6IiIsIm5vbi1kcm9wcGluZy1wYXJ0aWNsZSI6IiJ9LHsiZmFtaWx5IjoiR3JhbnQiLCJnaXZlbiI6IkNhcm9saW5lIiwicGFyc2UtbmFtZXMiOmZhbHNlLCJkcm9wcGluZy1wYXJ0aWNsZSI6IiIsIm5vbi1kcm9wcGluZy1wYXJ0aWNsZSI6IiJ9LHsiZmFtaWx5IjoiR3VpdHRvbiIsImdpdmVuIjoiQ2hyaXN0b3BoZSIsInBhcnNlLW5hbWVzIjpmYWxzZSwiZHJvcHBpbmctcGFydGljbGUiOiIiLCJub24tZHJvcHBpbmctcGFydGljbGUiOiIifSx7ImZhbWlseSI6IkRhcnJlYXUiLCJnaXZlbiI6IkPDqWRyaWMiLCJwYXJzZS1uYW1lcyI6ZmFsc2UsImRyb3BwaW5nLXBhcnRpY2xlIjoiIiwibm9uLWRyb3BwaW5nLXBhcnRpY2xlIjoiIn0seyJmYW1pbHkiOiJMYW5kYWlzIiwiZ2l2ZW4iOiJNaWNrYcOrbCIsInBhcnNlLW5hbWVzIjpmYWxzZSwiZHJvcHBpbmctcGFydGljbGUiOiIiLCJub24tZHJvcHBpbmctcGFydGljbGUiOiIifSx7ImZhbWlseSI6IkNodWRlYXUiLCJnaXZlbiI6Ik5pY29sYXMiLCJwYXJzZS1uYW1lcyI6ZmFsc2UsImRyb3BwaW5nLXBhcnRpY2xlIjoiIiwibm9uLWRyb3BwaW5nLXBhcnRpY2xlIjoiIn0seyJmYW1pbHkiOiJSb2JlcnQiLCJnaXZlbiI6IkFsYWluIiwicGFyc2UtbmFtZXMiOmZhbHNlLCJkcm9wcGluZy1wYXJ0aWNsZSI6IiIsIm5vbi1kcm9wcGluZy1wYXJ0aWNsZSI6IiJ9LHsiZmFtaWx5IjoiVGlyb3QiLCJnaXZlbiI6IlBhdHJpY2UiLCJwYXJzZS1uYW1lcyI6ZmFsc2UsImRyb3BwaW5nLXBhcnRpY2xlIjoiIiwibm9uLWRyb3BwaW5nLXBhcnRpY2xlIjoiIn0seyJmYW1pbHkiOiJDYWxsYWhhbiIsImdpdmVuIjoiSmVhbiBDaHJpc3RvcGhlIiwicGFyc2UtbmFtZXMiOmZhbHNlLCJkcm9wcGluZy1wYXJ0aWNsZSI6IiIsIm5vbi1kcm9wcGluZy1wYXJ0aWNsZSI6IiJ9LHsiZmFtaWx5IjoiTWFydGluIiwiZ2l2ZW4iOiJNYXJqb3JpZSIsInBhcnNlLW5hbWVzIjpmYWxzZSwiZHJvcHBpbmctcGFydGljbGUiOiJTYWludCIsIm5vbi1kcm9wcGluZy1wYXJ0aWNsZSI6IiJ9LHsiZmFtaWx5IjoiTW9hbCIsImdpdmVuIjoiQ2hhcmzDqG5lIiwicGFyc2UtbmFtZXMiOmZhbHNlLCJkcm9wcGluZy1wYXJ0aWNsZSI6IiIsIm5vbi1kcm9wcGluZy1wYXJ0aWNsZSI6IkxlIn0seyJmYW1pbHkiOiJNYXJuYWkiLCJnaXZlbiI6IlLDqW15IiwicGFyc2UtbmFtZXMiOmZhbHNlLCJkcm9wcGluZy1wYXJ0aWNsZSI6IiIsIm5vbi1kcm9wcGluZy1wYXJ0aWNsZSI6IiJ9LHsiZmFtaWx5IjoiTGVyb3llciIsImdpdmVuIjoiTWFyaWUgSMOpbMOobmUiLCJwYXJzZS1uYW1lcyI6ZmFsc2UsImRyb3BwaW5nLXBhcnRpY2xlIjoiIiwibm9uLWRyb3BwaW5nLXBhcnRpY2xlIjoiIn0seyJmYW1pbHkiOiJNb2luZSIsImdpdmVuIjoiUGllcnJlIiwicGFyc2UtbmFtZXMiOmZhbHNlLCJkcm9wcGluZy1wYXJ0aWNsZSI6IiIsIm5vbi1kcm9wcGluZy1wYXJ0aWNsZSI6IiJ9LHsiZmFtaWx5IjoiSGVtaW5nIiwiZ2l2ZW4iOiJOaWNob2xhcyIsInBhcnNlLW5hbWVzIjpmYWxzZSwiZHJvcHBpbmctcGFydGljbGUiOiIiLCJub24tZHJvcHBpbmctcGFydGljbGUiOiIifSx7ImZhbWlseSI6Ik1heGltZSIsImdpdmVuIjoiVmlyZ2luaWUiLCJwYXJzZS1uYW1lcyI6ZmFsc2UsImRyb3BwaW5nLXBhcnRpY2xlIjoiIiwibm9uLWRyb3BwaW5nLXBhcnRpY2xlIjoiIn0seyJmYW1pbHkiOiJCb3NzYXJkIiwiZ2l2ZW4iOiJJc2FiZWxsZSIsInBhcnNlLW5hbWVzIjpmYWxzZSwiZHJvcHBpbmctcGFydGljbGUiOiIiLCJub24tZHJvcHBpbmctcGFydGljbGUiOiIifSx7ImZhbWlseSI6Ik5pY2hvbGllciIsImdpdmVuIjoiVGlwaGFpbmUgQmFyYmFyaW4iLCJwYXJzZS1uYW1lcyI6ZmFsc2UsImRyb3BwaW5nLXBhcnRpY2xlIjoiIiwibm9uLWRyb3BwaW5nLXBhcnRpY2xlIjoiIn0seyJmYW1pbHkiOiJDbGFpciIsImdpdmVuIjoiQmVybmFyZCIsInBhcnNlLW5hbWVzIjpmYWxzZSwiZHJvcHBpbmctcGFydGljbGUiOiIiLCJub24tZHJvcHBpbmctcGFydGljbGUiOiIifSx7ImZhbWlseSI6Ik9ybGlrb3dza2kiLCJnaXZlbiI6IkRhdmlkIiwicGFyc2UtbmFtZXMiOmZhbHNlLCJkcm9wcGluZy1wYXJ0aWNsZSI6IiIsIm5vbi1kcm9wcGluZy1wYXJ0aWNsZSI6IiJ9LHsiZmFtaWx5IjoiQm91bmFiIiwiZ2l2ZW4iOiJSYW5pYSIsInBhcnNlLW5hbWVzIjpmYWxzZSwiZHJvcHBpbmctcGFydGljbGUiOiIiLCJub24tZHJvcHBpbmctcGFydGljbGUiOiIifSx7ImZhbWlseSI6IkFiZGVsYWRpbSIsImdpdmVuIjoiTGlsaWEiLCJwYXJzZS1uYW1lcyI6ZmFsc2UsImRyb3BwaW5nLXBhcnRpY2xlIjoiIiwibm9uLWRyb3BwaW5nLXBhcnRpY2xlIjoiIn0seyJmYW1pbHkiOiJDb2xpbiIsImdpdmVuIjoiR3dlbmhhZWwiLCJwYXJzZS1uYW1lcyI6ZmFsc2UsImRyb3BwaW5nLXBhcnRpY2xlIjoiIiwibm9uLWRyb3BwaW5nLXBhcnRpY2xlIjoiIn0seyJmYW1pbHkiOiJaaW56b25pIiwiZ2l2ZW4iOiJWYW5lc3NhIiwicGFyc2UtbmFtZXMiOmZhbHNlLCJkcm9wcGluZy1wYXJ0aWNsZSI6IiIsIm5vbi1kcm9wcGluZy1wYXJ0aWNsZSI6IiJ9LHsiZmFtaWx5IjoiTWFxdWlnbmVhdSIsImdpdmVuIjoiTmF0YWNoYSIsInBhcnNlLW5hbWVzIjpmYWxzZSwiZHJvcHBpbmctcGFydGljbGUiOiIiLCJub24tZHJvcHBpbmctcGFydGljbGUiOiIifSx7ImZhbWlseSI6IkhlbnJpLUxhZ2FycmlndWUiLCJnaXZlbiI6Ik1hdHRoaWV1IiwicGFyc2UtbmFtZXMiOmZhbHNlLCJkcm9wcGluZy1wYXJ0aWNsZSI6IiIsIm5vbi1kcm9wcGluZy1wYXJ0aWNsZSI6IiJ9LHsiZmFtaWx5IjoiUG91cGxldCIsImdpdmVuIjoiQ2Fyb2xpbmUiLCJwYXJzZS1uYW1lcyI6ZmFsc2UsImRyb3BwaW5nLXBhcnRpY2xlIjoiIiwibm9uLWRyb3BwaW5nLXBhcnRpY2xlIjoiIn0seyJmYW1pbHkiOiJTb3VrdXAiLCJnaXZlbiI6IkplbnMiLCJwYXJzZS1uYW1lcyI6ZmFsc2UsImRyb3BwaW5nLXBhcnRpY2xlIjoiIiwibm9uLWRyb3BwaW5nLXBhcnRpY2xlIjoiIn0seyJmYW1pbHkiOiJXZXR6b2xkIiwiZ2l2ZW4iOiJSaWNoYXJkIiwicGFyc2UtbmFtZXMiOmZhbHNlLCJkcm9wcGluZy1wYXJ0aWNsZSI6IiIsIm5vbi1kcm9wcGluZy1wYXJ0aWNsZSI6IiJ9LHsiZmFtaWx5IjoiTMO2YmVsIiwiZ2l2ZW4iOiJNYWRsZW4iLCJwYXJzZS1uYW1lcyI6ZmFsc2UsImRyb3BwaW5nLXBhcnRpY2xlIjoiIiwibm9uLWRyb3BwaW5nLXBhcnRpY2xlIjoiIn0seyJmYW1pbHkiOiJTdGFya2UiLCJnaXZlbiI6Ikxpc2EiLCJwYXJzZS1uYW1lcyI6ZmFsc2UsImRyb3BwaW5nLXBhcnRpY2xlIjoiIiwibm9uLWRyb3BwaW5nLXBhcnRpY2xlIjoiIn0seyJmYW1pbHkiOiJHcmltbSIsImdpdmVuIjoiUGF0cmljayIsInBhcnNlLW5hbWVzIjpmYWxzZSwiZHJvcHBpbmctcGFydGljbGUiOiIiLCJub24tZHJvcHBpbmctcGFydGljbGUiOiIifSx7ImZhbWlseSI6IkZpbm4iLCJnaXZlbiI6IkFuZHLDqSIsInBhcnNlLW5hbWVzIjpmYWxzZSwiZHJvcHBpbmctcGFydGljbGUiOiIiLCJub24tZHJvcHBpbmctcGFydGljbGUiOiIifSx7ImZhbWlseSI6IktyZcOfIiwiZ2l2ZW4iOiJHYWJyaWVsZSIsInBhcnNlLW5hbWVzIjpmYWxzZSwiZHJvcHBpbmctcGFydGljbGUiOiIiLCJub24tZHJvcHBpbmctcGFydGljbGUiOiIifSx7ImZhbWlseSI6IkhvZmYiLCJnaXZlbiI6IlV3ZSIsInBhcnNlLW5hbWVzIjpmYWxzZSwiZHJvcHBpbmctcGFydGljbGUiOiIiLCJub24tZHJvcHBpbmctcGFydGljbGUiOiIifSx7ImZhbWlseSI6IkhpbnJpY2hzIiwiZ2l2ZW4iOiJDYXJsIEZyaWVkcmljaCIsInBhcnNlLW5hbWVzIjpmYWxzZSwiZHJvcHBpbmctcGFydGljbGUiOiIiLCJub24tZHJvcHBpbmctcGFydGljbGUiOiIifSx7ImZhbWlseSI6Ik5lZSIsImdpdmVuIjoiSmVucyIsInBhcnNlLW5hbWVzIjpmYWxzZSwiZHJvcHBpbmctcGFydGljbGUiOiIiLCJub24tZHJvcHBpbmctcGFydGljbGUiOiIifSx7ImZhbWlseSI6IkhhZ2VsIiwiZ2l2ZW4iOiJTdGVmYW4iLCJwYXJzZS1uYW1lcyI6ZmFsc2UsImRyb3BwaW5nLXBhcnRpY2xlIjoiIiwibm9uLWRyb3BwaW5nLXBhcnRpY2xlIjoiIn0seyJmYW1pbHkiOiJBbmtlcnQiLCJnaXZlbiI6Ikp1bGlhbmUiLCJwYXJzZS1uYW1lcyI6ZmFsc2UsImRyb3BwaW5nLXBhcnRpY2xlIjoiIiwibm9uLWRyb3BwaW5nLXBhcnRpY2xlIjoiIn0seyJmYW1pbHkiOiJLb2xhbm9zIiwiZ2l2ZW4iOiJTdGVmZmkiLCJwYXJzZS1uYW1lcyI6ZmFsc2UsImRyb3BwaW5nLXBhcnRpY2xlIjoiIiwibm9uLWRyb3BwaW5nLXBhcnRpY2xlIjoiIn0seyJmYW1pbHkiOiJCbG9vcyIsImdpdmVuIjoiRnJhbmsiLCJwYXJzZS1uYW1lcyI6ZmFsc2UsImRyb3BwaW5nLXBhcnRpY2xlIjoiIiwibm9uLWRyb3BwaW5nLXBhcnRpY2xlIjoiIn0seyJmYW1pbHkiOiJOaWNrb2xlaXQtQml0emVuYmVyZ2VyIiwiZ2l2ZW4iOiJEYW5pZWxhIiwicGFyc2UtbmFtZXMiOmZhbHNlLCJkcm9wcGluZy1wYXJ0aWNsZSI6IiIsIm5vbi1kcm9wcGluZy1wYXJ0aWNsZSI6IiJ9LHsiZmFtaWx5IjoiU2NoYWFmIiwiZ2l2ZW4iOiJCZXJuaGFyZCIsInBhcnNlLW5hbWVzIjpmYWxzZSwiZHJvcHBpbmctcGFydGljbGUiOiIiLCJub24tZHJvcHBpbmctcGFydGljbGUiOiIifSx7ImZhbWlseSI6Ik1lZXJtZWllciIsImdpdmVuIjoiV2VybmVyIiwicGFyc2UtbmFtZXMiOmZhbHNlLCJkcm9wcGluZy1wYXJ0aWNsZSI6IiIsIm5vbi1kcm9wcGluZy1wYXJ0aWNsZSI6IiJ9LHsiZmFtaWx5IjoiUHJlYmVnIiwiZ2l2ZW4iOiJLYXRoYXJpbmEiLCJwYXJzZS1uYW1lcyI6ZmFsc2UsImRyb3BwaW5nLXBhcnRpY2xlIjoiIiwibm9uLWRyb3BwaW5nLXBhcnRpY2xlIjoiIn0seyJmYW1pbHkiOiJBenphdWkiLCJnaXZlbiI6IkhhcnVuIFNhaWQiLCJwYXJzZS1uYW1lcyI6ZmFsc2UsImRyb3BwaW5nLXBhcnRpY2xlIjoiIiwibm9uLWRyb3BwaW5nLXBhcnRpY2xlIjoiIn0seyJmYW1pbHkiOiJIb3dlciIsImdpdmVuIjoiTWFydGluIiwicGFyc2UtbmFtZXMiOmZhbHNlLCJkcm9wcGluZy1wYXJ0aWNsZSI6IiIsIm5vbi1kcm9wcGluZy1wYXJ0aWNsZSI6IiJ9LHsiZmFtaWx5IjoiQnJpZWdlciIsImdpdmVuIjoiS2xhdXMgR2VyZCIsInBhcnNlLW5hbWVzIjpmYWxzZSwiZHJvcHBpbmctcGFydGljbGUiOiIiLCJub24tZHJvcHBpbmctcGFydGljbGUiOiIifSx7ImZhbWlseSI6IkVsZW5kZXIiLCJnaXZlbiI6IkNvcmlubmEiLCJwYXJzZS1uYW1lcyI6ZmFsc2UsImRyb3BwaW5nLXBhcnRpY2xlIjoiIiwibm9uLWRyb3BwaW5nLXBhcnRpY2xlIjoiIn0seyJmYW1pbHkiOiJTYWJlbGhhdXMiLCJnaXZlbiI6IlRpbW8iLCJwYXJzZS1uYW1lcyI6ZmFsc2UsImRyb3BwaW5nLXBhcnRpY2xlIjoiIiwibm9uLWRyb3BwaW5nLXBhcnRpY2xlIjoiIn0seyJmYW1pbHkiOiJSaWVwZSIsImdpdmVuIjoiQW5zZ2FyIiwicGFyc2UtbmFtZXMiOmZhbHNlLCJkcm9wcGluZy1wYXJ0aWNsZSI6IiIsIm5vbi1kcm9wcGluZy1wYXJ0aWNsZSI6IiJ9LHsiZmFtaWx5IjoiQWthbXAiLCJnaXZlbiI6IkNlcmVuIiwicGFyc2UtbmFtZXMiOmZhbHNlLCJkcm9wcGluZy1wYXJ0aWNsZSI6IiIsIm5vbi1kcm9wcGluZy1wYXJ0aWNsZSI6IiJ9LHsiZmFtaWx5IjoiS3JlbWxpbmciLCJnaXZlbiI6Ikp1bGl1cyIsInBhcnNlLW5hbWVzIjpmYWxzZSwiZHJvcHBpbmctcGFydGljbGUiOiIiLCJub24tZHJvcHBpbmctcGFydGljbGUiOiIifSx7ImZhbWlseSI6IktsZWluIiwiZ2l2ZW4iOiJEYW5pZWxhIiwicGFyc2UtbmFtZXMiOmZhbHNlLCJkcm9wcGluZy1wYXJ0aWNsZSI6IiIsIm5vbi1kcm9wcGluZy1wYXJ0aWNsZSI6IiJ9LHsiZmFtaWx5IjoiTGFuZHNpZWRlbC1NZWNoZW5iaWVyIiwiZ2l2ZW4iOiJFbGtlIiwicGFyc2UtbmFtZXMiOmZhbHNlLCJkcm9wcGluZy1wYXJ0aWNsZSI6IiIsIm5vbi1kcm9wcGluZy1wYXJ0aWNsZSI6IiJ9LHsiZmFtaWx5IjoiUGV0cm9zIiwiZ2l2ZW4iOiJTaXJhayIsInBhcnNlLW5hbWVzIjpmYWxzZSwiZHJvcHBpbmctcGFydGljbGUiOiIiLCJub24tZHJvcHBpbmctcGFydGljbGUiOiIifSx7ImZhbWlseSI6Ikt1bnoiLCJnaXZlbiI6IktldmluIiwicGFyc2UtbmFtZXMiOmZhbHNlLCJkcm9wcGluZy1wYXJ0aWNsZSI6IiIsIm5vbi1kcm9wcGluZy1wYXJ0aWNsZSI6IiJ9LHsiZmFtaWx5IjoiU2Now7x0emUiLCJnaXZlbiI6IkJpYW5rYSIsInBhcnNlLW5hbWVzIjpmYWxzZSwiZHJvcHBpbmctcGFydGljbGUiOiIiLCJub24tZHJvcHBpbmctcGFydGljbGUiOiIifSx7ImZhbWlseSI6IktsdWdlIiwiZ2l2ZW4iOiJTdGVmYW4iLCJwYXJzZS1uYW1lcyI6ZmFsc2UsImRyb3BwaW5nLXBhcnRpY2xlIjoiIiwibm9uLWRyb3BwaW5nLXBhcnRpY2xlIjoiIn0seyJmYW1pbHkiOiJOaWVyaGF1cyIsImdpdmVuIjoiQXhlbCIsInBhcnNlLW5hbWVzIjpmYWxzZSwiZHJvcHBpbmctcGFydGljbGUiOiIiLCJub24tZHJvcHBpbmctcGFydGljbGUiOiIifSx7ImZhbWlseSI6IkphcmN6YWsiLCJnaXZlbiI6IkRvbWluaWsiLCJwYXJzZS1uYW1lcyI6ZmFsc2UsImRyb3BwaW5nLXBhcnRpY2xlIjoiIiwibm9uLWRyb3BwaW5nLXBhcnRpY2xlIjoiIn0seyJmYW1pbHkiOiJSb2VkbCIsImdpdmVuIjoiS2V2aW4iLCJwYXJzZS1uYW1lcyI6ZmFsc2UsImRyb3BwaW5nLXBhcnRpY2xlIjoiIiwibm9uLWRyb3BwaW5nLXBhcnRpY2xlIjoiIn0seyJmYW1pbHkiOiJSb2hkZSIsImdpdmVuIjoiR2Vybm90IEdlcmhhcmQgVWxyaWNoIiwicGFyc2UtbmFtZXMiOmZhbHNlLCJkcm9wcGluZy1wYXJ0aWNsZSI6IiIsIm5vbi1kcm9wcGluZy1wYXJ0aWNsZSI6IiJ9LHsiZmFtaWx5IjoiR3LDvG5ld2FsZHQiLCJnaXZlbiI6IkFjaGltIiwicGFyc2UtbmFtZXMiOmZhbHNlLCJkcm9wcGluZy1wYXJ0aWNsZSI6IiIsIm5vbi1kcm9wcGluZy1wYXJ0aWNsZSI6IiJ9LHsiZmFtaWx5IjoiQm9qdW5nYSIsImdpdmVuIjoiSsO2cmciLCJwYXJzZS1uYW1lcyI6ZmFsc2UsImRyb3BwaW5nLXBhcnRpY2xlIjoiIiwibm9uLWRyb3BwaW5nLXBhcnRpY2xlIjoiIn0seyJmYW1pbHkiOiJXZWlzbWFubiIsImdpdmVuIjoiRGlyayIsInBhcnNlLW5hbWVzIjpmYWxzZSwiZHJvcHBpbmctcGFydGljbGUiOiIiLCJub24tZHJvcHBpbmctcGFydGljbGUiOiIifSx7ImZhbWlseSI6IkZyZXkiLCJnaXZlbiI6IkFubmEiLCJwYXJzZS1uYW1lcyI6ZmFsc2UsImRyb3BwaW5nLXBhcnRpY2xlIjoiIiwibm9uLWRyb3BwaW5nLXBhcnRpY2xlIjoiIn0seyJmYW1pbHkiOiJEcmF5c3MiLCJnaXZlbiI6Ik1hcmlhIiwicGFyc2UtbmFtZXMiOmZhbHNlLCJkcm9wcGluZy1wYXJ0aWNsZSI6IiIsIm5vbi1kcm9wcGluZy1wYXJ0aWNsZSI6IiJ9LHsiZmFtaWx5IjoiR29lYmVsZXIiLCJnaXZlbiI6Ik0uIEUuIiwicGFyc2UtbmFtZXMiOmZhbHNlLCJkcm9wcGluZy1wYXJ0aWNsZSI6IiIsIm5vbi1kcm9wcGluZy1wYXJ0aWNsZSI6IiJ9LHsiZmFtaWx5IjoiRmxvciIsImdpdmVuIjoiVGhvbWFzIiwicGFyc2UtbmFtZXMiOmZhbHNlLCJkcm9wcGluZy1wYXJ0aWNsZSI6IiIsIm5vbi1kcm9wcGluZy1wYXJ0aWNsZSI6IiJ9LHsiZmFtaWx5IjoiRnJhZ25lciIsImdpdmVuIjoiR2VydHJ1ZCIsInBhcnNlLW5hbWVzIjpmYWxzZSwiZHJvcHBpbmctcGFydGljbGUiOiIiLCJub24tZHJvcHBpbmctcGFydGljbGUiOiIifSx7ImZhbWlseSI6IldhaGwiLCJnaXZlbiI6Ik5hZGluZSIsInBhcnNlLW5hbWVzIjpmYWxzZSwiZHJvcHBpbmctcGFydGljbGUiOiIiLCJub24tZHJvcHBpbmctcGFydGljbGUiOiIifSx7ImZhbWlseSI6IlRvdHprZSIsImdpdmVuIjoiSnVsaWFuZSIsInBhcnNlLW5hbWVzIjpmYWxzZSwiZHJvcHBpbmctcGFydGljbGUiOiIiLCJub24tZHJvcHBpbmctcGFydGljbGUiOiIifSx7ImZhbWlseSI6IlNheWVobGkiLCJnaXZlbiI6IkN5cnVzIiwicGFyc2UtbmFtZXMiOmZhbHNlLCJkcm9wcGluZy1wYXJ0aWNsZSI6IiIsIm5vbi1kcm9wcGluZy1wYXJ0aWNsZSI6IiJ9LHsiZmFtaWx5IjoiUmVpbGwiLCJnaXZlbiI6IkxvcmVueiIsInBhcnNlLW5hbWVzIjpmYWxzZSwiZHJvcHBpbmctcGFydGljbGUiOiIiLCJub24tZHJvcHBpbmctcGFydGljbGUiOiIifSx7ImZhbWlseSI6IkRpc3RsZXIiLCJnaXZlbiI6Ik1pY2hhZWwiLCJwYXJzZS1uYW1lcyI6ZmFsc2UsImRyb3BwaW5nLXBhcnRpY2xlIjoiIiwibm9uLWRyb3BwaW5nLXBhcnRpY2xlIjoiIn0seyJmYW1pbHkiOiJNYXNlbGxpIiwiZ2l2ZW4iOiJBc3RyaWQiLCJwYXJzZS1uYW1lcyI6ZmFsc2UsImRyb3BwaW5nLXBhcnRpY2xlIjoiIiwibm9uLWRyb3BwaW5nLXBhcnRpY2xlIjoiIn0seyJmYW1pbHkiOiJCw6lsdGVjemtpIiwiZ2l2ZW4iOiJKw6Fub3MiLCJwYXJzZS1uYW1lcyI6ZmFsc2UsImRyb3BwaW5nLXBhcnRpY2xlIjoiIiwibm9uLWRyb3BwaW5nLXBhcnRpY2xlIjoiIn0seyJmYW1pbHkiOiJNYWd5YXIiLCJnaXZlbiI6IklzdHbDoW4iLCJwYXJzZS1uYW1lcyI6ZmFsc2UsImRyb3BwaW5nLXBhcnRpY2xlIjoiIiwibm9uLWRyb3BwaW5nLXBhcnRpY2xlIjoiIn0seyJmYW1pbHkiOiJGYXpla2FzIiwiZ2l2ZW4iOiLDgWduZXMiLCJwYXJzZS1uYW1lcyI6ZmFsc2UsImRyb3BwaW5nLXBhcnRpY2xlIjoiIiwibm9uLWRyb3BwaW5nLXBhcnRpY2xlIjoiIn0seyJmYW1pbHkiOiJLb3bDoWNzIiwiZ2l2ZW4iOiJTw6FuZG9yIiwicGFyc2UtbmFtZXMiOmZhbHNlLCJkcm9wcGluZy1wYXJ0aWNsZSI6IiIsIm5vbi1kcm9wcGluZy1wYXJ0aWNsZSI6IiJ9LHsiZmFtaWx5IjoiU3pva2UiLCJnaXZlbiI6IlZpa3TDs3JpYSIsInBhcnNlLW5hbWVzIjpmYWxzZSwiZHJvcHBpbmctcGFydGljbGUiOiIiLCJub24tZHJvcHBpbmctcGFydGljbGUiOiIifSx7ImZhbWlseSI6IlN6aWdsaWdldGkiLCJnaXZlbiI6IkfDoWJvciIsInBhcnNlLW5hbWVzIjpmYWxzZSwiZHJvcHBpbmctcGFydGljbGUiOiIiLCJub24tZHJvcHBpbmctcGFydGljbGUiOiIifSx7ImZhbWlseSI6Ikxlc3prb3ZlbiIsImdpdmVuIjoiSsOhbm9zIiwicGFyc2UtbmFtZXMiOmZhbHNlLCJkcm9wcGluZy1wYXJ0aWNsZSI6IiIsIm5vbi1kcm9wcGluZy1wYXJ0aWNsZSI6IiJ9LHsiZmFtaWx5IjoiQ29sbGlucyIsImdpdmVuIjoiRGFuaWVsIiwicGFyc2UtbmFtZXMiOmZhbHNlLCJkcm9wcGluZy1wYXJ0aWNsZSI6IiIsIm5vbi1kcm9wcGluZy1wYXJ0aWNsZSI6IiJ9LHsiZmFtaWx5IjoiQnJpY2tlbGwiLCJnaXZlbiI6IkthdGh5IiwicGFyc2UtbmFtZXMiOmZhbHNlLCJkcm9wcGluZy1wYXJ0aWNsZSI6IiIsIm5vbi1kcm9wcGluZy1wYXJ0aWNsZSI6IiJ9LHsiZmFtaWx5IjoiUmVpZCIsImdpdmVuIjoiTGlhZGFpbiIsInBhcnNlLW5hbWVzIjpmYWxzZSwiZHJvcHBpbmctcGFydGljbGUiOiIiLCJub24tZHJvcHBpbmctcGFydGljbGUiOiIifSx7ImZhbWlseSI6IlNteXRoIiwiZ2l2ZW4iOiJNaWNoZWxsZSIsInBhcnNlLW5hbWVzIjpmYWxzZSwiZHJvcHBpbmctcGFydGljbGUiOiIiLCJub24tZHJvcHBpbmctcGFydGljbGUiOiIifSx7ImZhbWlseSI6IkJyZWVuIiwiZ2l2ZW4iOiJQYXRyaWNrIiwicGFyc2UtbmFtZXMiOmZhbHNlLCJkcm9wcGluZy1wYXJ0aWNsZSI6IiIsIm5vbi1kcm9wcGluZy1wYXJ0aWNsZSI6IiJ9LHsiZmFtaWx5IjoiU3BhaW4iLCJnaXZlbiI6IlNhbmRyYSIsInBhcnNlLW5hbWVzIjpmYWxzZSwiZHJvcHBpbmctcGFydGljbGUiOiIiLCJub24tZHJvcHBpbmctcGFydGljbGUiOiIifSx7ImZhbWlseSI6IkN1cmxleSIsImdpdmVuIjoiR2VyYXJkIiwicGFyc2UtbmFtZXMiOmZhbHNlLCJkcm9wcGluZy1wYXJ0aWNsZSI6IiIsIm5vbi1kcm9wcGluZy1wYXJ0aWNsZSI6IiJ9LHsiZmFtaWx5IjoiTWNFdm95IiwiZ2l2ZW4iOiJOYXRhbGllIiwicGFyc2UtbmFtZXMiOmZhbHNlLCJkcm9wcGluZy1wYXJ0aWNsZSI6IiIsIm5vbi1kcm9wcGluZy1wYXJ0aWNsZSI6IiJ9LHsiZmFtaWx5IjoiR2VvZ2hlZ2FuIiwiZ2l2ZW4iOiJQaWVyY2UiLCJwYXJzZS1uYW1lcyI6ZmFsc2UsImRyb3BwaW5nLXBhcnRpY2xlIjoiIiwibm9uLWRyb3BwaW5nLXBhcnRpY2xlIjoiIn0seyJmYW1pbHkiOiJDbGFya2UiLCJnaXZlbiI6Ikplbm5pZmVyIiwicGFyc2UtbmFtZXMiOmZhbHNlLCJkcm9wcGluZy1wYXJ0aWNsZSI6IiIsIm5vbi1kcm9wcGluZy1wYXJ0aWNsZSI6IiJ9LHsiZmFtaWx5IjoiTGFmZmV5IiwiZ2l2ZW4iOiJKb2huIiwicGFyc2UtbmFtZXMiOmZhbHNlLCJkcm9wcGluZy1wYXJ0aWNsZSI6IiIsIm5vbi1kcm9wcGluZy1wYXJ0aWNsZSI6IiJ9LHsiZmFtaWx5IjoiTWNOaWNob2xhcyIsImdpdmVuIjoiQmFpcmJyZSIsInBhcnNlLW5hbWVzIjpmYWxzZSwiZHJvcHBpbmctcGFydGljbGUiOiIiLCJub24tZHJvcHBpbmctcGFydGljbGUiOiIifSx7ImZhbWlseSI6IlNjdWxseSIsImdpdmVuIjoiTWljaGFlbCIsInBhcnNlLW5hbWVzIjpmYWxzZSwiZHJvcHBpbmctcGFydGljbGUiOiIiLCJub24tZHJvcHBpbmctcGFydGljbGUiOiIifSx7ImZhbWlseSI6IkNhc2V5IiwiZ2l2ZW4iOiJTaW9iaGFuIiwicGFyc2UtbmFtZXMiOmZhbHNlLCJkcm9wcGluZy1wYXJ0aWNsZSI6IiIsIm5vbi1kcm9wcGluZy1wYXJ0aWNsZSI6IiJ9LHsiZmFtaWx5IjoiS2VybmFuIiwiZ2l2ZW4iOiJNYWV2ZSIsInBhcnNlLW5hbWVzIjpmYWxzZSwiZHJvcHBpbmctcGFydGljbGUiOiIiLCJub24tZHJvcHBpbmctcGFydGljbGUiOiIifSx7ImZhbWlseSI6IkJyZW5uYW4iLCJnaXZlbiI6IkFvaWZlIiwicGFyc2UtbmFtZXMiOmZhbHNlLCJkcm9wcGluZy1wYXJ0aWNsZSI6IiIsIm5vbi1kcm9wcGluZy1wYXJ0aWNsZSI6IiJ9LHsiZmFtaWx5IjoiUmFuZ2FuIiwiZ2l2ZW4iOiJSaXRpa2EiLCJwYXJzZS1uYW1lcyI6ZmFsc2UsImRyb3BwaW5nLXBhcnRpY2xlIjoiIiwibm9uLWRyb3BwaW5nLXBhcnRpY2xlIjoiIn0seyJmYW1pbHkiOiJUdWxseSIsImdpdmVuIjoiUmlvbmEiLCJwYXJzZS1uYW1lcyI6ZmFsc2UsImRyb3BwaW5nLXBhcnRpY2xlIjoiIiwibm9uLWRyb3BwaW5nLXBhcnRpY2xlIjoiIn0seyJmYW1pbHkiOiJDb3JiZXR0IiwiZ2l2ZW4iOiJTYXJhaCIsInBhcnNlLW5hbWVzIjpmYWxzZSwiZHJvcHBpbmctcGFydGljbGUiOiIiLCJub24tZHJvcHBpbmctcGFydGljbGUiOiIifSx7ImZhbWlseSI6Ik1jQ2FydGh5IiwiZ2l2ZW4iOiJBaW5lIiwicGFyc2UtbmFtZXMiOmZhbHNlLCJkcm9wcGluZy1wYXJ0aWNsZSI6IiIsIm5vbi1kcm9wcGluZy1wYXJ0aWNsZSI6IiJ9LHsiZmFtaWx5IjoiRHVmZnkiLCJnaXZlbiI6Ik9zY2FyIiwicGFyc2UtbmFtZXMiOmZhbHNlLCJkcm9wcGluZy1wYXJ0aWNsZSI6IiIsIm5vbi1kcm9wcGluZy1wYXJ0aWNsZSI6IiJ9LHsiZmFtaWx5IjoiQnVya2UiLCJnaXZlbiI6IkRhdmlkIiwicGFyc2UtbmFtZXMiOmZhbHNlLCJkcm9wcGluZy1wYXJ0aWNsZSI6IiIsIm5vbi1kcm9wcGluZy1wYXJ0aWNsZSI6IiJ9LHsiZmFtaWx5IjoiQnJpY2tlbGwiLCJnaXZlbiI6IkthdGh5IiwicGFyc2UtbmFtZXMiOmZhbHNlLCJkcm9wcGluZy1wYXJ0aWNsZSI6IiIsIm5vbi1kcm9wcGluZy1wYXJ0aWNsZSI6IiJ9LHsiZmFtaWx5IjoiU215dGgiLCJnaXZlbiI6Ik1pY2hlbGxlIiwicGFyc2UtbmFtZXMiOmZhbHNlLCJkcm9wcGluZy1wYXJ0aWNsZSI6IiIsIm5vbi1kcm9wcGluZy1wYXJ0aWNsZSI6IiJ9LHsiZmFtaWx5IjoiSGF5ZXMiLCJnaXZlbiI6IkxlYW5uZSIsInBhcnNlLW5hbWVzIjpmYWxzZSwiZHJvcHBpbmctcGFydGljbGUiOiIiLCJub24tZHJvcHBpbmctcGFydGljbGUiOiIifSx7ImZhbWlseSI6IlJlaWQiLCJnaXZlbiI6IkxpYWRhaW4iLCJwYXJzZS1uYW1lcyI6ZmFsc2UsImRyb3BwaW5nLXBhcnRpY2xlIjoiIiwibm9uLWRyb3BwaW5nLXBhcnRpY2xlIjoiIn0seyJmYW1pbHkiOiJNdXJwaHkiLCJnaXZlbiI6Ikxvcm5hIiwicGFyc2UtbmFtZXMiOmZhbHNlLCJkcm9wcGluZy1wYXJ0aWNsZSI6IiIsIm5vbi1kcm9wcGluZy1wYXJ0aWNsZSI6IiJ9LHsiZmFtaWx5IjoiTmVpbGwiLCJnaXZlbiI6IkFuZHkiLCJwYXJzZS1uYW1lcyI6ZmFsc2UsImRyb3BwaW5nLXBhcnRpY2xlIjoiIiwibm9uLWRyb3BwaW5nLXBhcnRpY2xlIjoiIn0seyJmYW1pbHkiOiJSZWlkeSIsImdpdmVuIjoiQnJ5YW4iLCJwYXJzZS1uYW1lcyI6ZmFsc2UsImRyb3BwaW5nLXBhcnRpY2xlIjoiIiwibm9uLWRyb3BwaW5nLXBhcnRpY2xlIjoiIn0seyJmYW1pbHkiOiJP4oCZRHd5ZXIiLCJnaXZlbiI6Ik1pY2hhZWwiLCJwYXJzZS1uYW1lcyI6ZmFsc2UsImRyb3BwaW5nLXBhcnRpY2xlIjoiIiwibm9uLWRyb3BwaW5nLXBhcnRpY2xlIjoiIn0seyJmYW1pbHkiOiJSeWFuIiwiZ2l2ZW4iOiJEb25hbCIsInBhcnNlLW5hbWVzIjpmYWxzZSwiZHJvcHBpbmctcGFydGljbGUiOiIiLCJub24tZHJvcHBpbmctcGFydGljbGUiOiIifSx7ImZhbWlseSI6IkFpbnNjb3VnaCIsImdpdmVuIjoiS2F0ZSIsInBhcnNlLW5hbWVzIjpmYWxzZSwiZHJvcHBpbmctcGFydGljbGUiOiIiLCJub24tZHJvcHBpbmctcGFydGljbGUiOiIifSx7ImZhbWlseSI6IkhvaXRpbmciLCJnaXZlbiI6Ik9zY2FyIiwicGFyc2UtbmFtZXMiOmZhbHNlLCJkcm9wcGluZy1wYXJ0aWNsZSI6IiIsIm5vbi1kcm9wcGluZy1wYXJ0aWNsZSI6IiJ9LHsiZmFtaWx5IjoiUGV0ZXJzIiwiZ2l2ZW4iOiJNYXJjbyIsInBhcnNlLW5hbWVzIjpmYWxzZSwiZHJvcHBpbmctcGFydGljbGUiOiIiLCJub24tZHJvcHBpbmctcGFydGljbGUiOiIifSx7ImZhbWlseSI6IlJlbmdlcnMiLCJnaXZlbiI6IkVscyIsInBhcnNlLW5hbWVzIjpmYWxzZSwiZHJvcHBpbmctcGFydGljbGUiOiIiLCJub24tZHJvcHBpbmctcGFydGljbGUiOiIifSx7ImZhbWlseSI6IkV2ZXJzIiwiZ2l2ZW4iOiJNaXJqYW0iLCJwYXJzZS1uYW1lcyI6ZmFsc2UsImRyb3BwaW5nLXBhcnRpY2xlIjoiIiwibm9uLWRyb3BwaW5nLXBhcnRpY2xlIjoiIn0seyJmYW1pbHkiOiJQcmluc3NlbiIsImdpdmVuIjoiQW50b24iLCJwYXJzZS1uYW1lcyI6ZmFsc2UsImRyb3BwaW5nLXBhcnRpY2xlIjoiIiwibm9uLWRyb3BwaW5nLXBhcnRpY2xlIjoiIn0seyJmYW1pbHkiOiJPZXZlciIsImdpdmVuIjoiSHV1YiBMLkEuIiwicGFyc2UtbmFtZXMiOmZhbHNlLCJkcm9wcGluZy1wYXJ0aWNsZSI6IiIsIm5vbi1kcm9wcGluZy1wYXJ0aWNsZSI6InZhbiBkZW4ifSx7ImZhbWlseSI6IktydWlzZGlqay1HZXJyaXRzZW4iLCJnaXZlbiI6IkFycmlldHRlIiwicGFyc2UtbmFtZXMiOmZhbHNlLCJkcm9wcGluZy1wYXJ0aWNsZSI6IiIsIm5vbi1kcm9wcGluZy1wYXJ0aWNsZSI6IiJ9LHsiZmFtaWx5IjoiU2ltb25zIiwiZ2l2ZW4iOiJLb2VuIiwicGFyc2UtbmFtZXMiOmZhbHNlLCJkcm9wcGluZy1wYXJ0aWNsZSI6IiIsIm5vbi1kcm9wcGluZy1wYXJ0aWNsZSI6IiJ9LHsiZmFtaWx5IjoiWnV5bGVuIiwiZ2l2ZW4iOiJUYW1hcmEiLCJwYXJzZS1uYW1lcyI6ZmFsc2UsImRyb3BwaW5nLXBhcnRpY2xlIjoiIiwibm9uLWRyb3BwaW5nLXBhcnRpY2xlIjoidmFuIn0seyJmYW1pbHkiOiJCb3VtYW4iLCJnaXZlbiI6IkFuZ2VsYSIsInBhcnNlLW5hbWVzIjpmYWxzZSwiZHJvcHBpbmctcGFydGljbGUiOiIiLCJub24tZHJvcHBpbmctcGFydGljbGUiOiIifSx7ImZhbWlseSI6Ikd1bGlrIiwiZ2l2ZW4iOiJMYXVyYSIsInBhcnNlLW5hbWVzIjpmYWxzZSwiZHJvcHBpbmctcGFydGljbGUiOiIiLCJub24tZHJvcHBpbmctcGFydGljbGUiOiJ2YW4ifSx7ImZhbWlseSI6IlNjaG91dGVuIiwiZ2l2ZW4iOiJKZXJvZW4iLCJwYXJzZS1uYW1lcyI6ZmFsc2UsImRyb3BwaW5nLXBhcnRpY2xlIjoiIiwibm9uLWRyb3BwaW5nLXBhcnRpY2xlIjoiIn0seyJmYW1pbHkiOiJQaWNra2VycyIsImdpdmVuIjoiUGV0ZXIiLCJwYXJzZS1uYW1lcyI6ZmFsc2UsImRyb3BwaW5nLXBhcnRpY2xlIjoiIiwibm9uLWRyb3BwaW5nLXBhcnRpY2xlIjoiIn0seyJmYW1pbHkiOiJSb292ZXJzIiwiZ2l2ZW4iOiJOb29ydGplIiwicGFyc2UtbmFtZXMiOmZhbHNlLCJkcm9wcGluZy1wYXJ0aWNsZSI6IiIsIm5vbi1kcm9wcGluZy1wYXJ0aWNsZSI6IiJ9LHsiZmFtaWx5IjoiS2xvcC1SaWVobCIsImdpdmVuIjoiTWFyZ3JlZXQiLCJwYXJzZS1uYW1lcyI6ZmFsc2UsImRyb3BwaW5nLXBhcnRpY2xlIjoiIiwibm9uLWRyb3BwaW5nLXBhcnRpY2xlIjoiIn0seyJmYW1pbHkiOiJFbmciLCJnaXZlbiI6IkhldHR5IiwicGFyc2UtbmFtZXMiOmZhbHNlLCJkcm9wcGluZy1wYXJ0aWNsZSI6IiIsIm5vbi1kcm9wcGluZy1wYXJ0aWNsZSI6InZhbiBkZXIifSx7ImZhbWlseSI6IkpvbmdlIiwiZ2l2ZW4iOiJFdmVydCIsInBhcnNlLW5hbWVzIjpmYWxzZSwiZHJvcHBpbmctcGFydGljbGUiOiIiLCJub24tZHJvcHBpbmctcGFydGljbGUiOiJkZSJ9LHsiZmFtaWx5IjoiV2lnYmVycyIsImdpdmVuIjoiSmVhbmV0dGUiLCJwYXJzZS1uYW1lcyI6ZmFsc2UsImRyb3BwaW5nLXBhcnRpY2xlIjoiIiwibm9uLWRyb3BwaW5nLXBhcnRpY2xlIjoiIn0seyJmYW1pbHkiOiJQcmFkbyIsImdpdmVuIjoiTWljaGFlbCIsInBhcnNlLW5hbWVzIjpmYWxzZSwiZHJvcHBpbmctcGFydGljbGUiOiIiLCJub24tZHJvcHBpbmctcGFydGljbGUiOiJkZWwifSx7ImZhbWlseSI6IkJvbnRlbiIsImdpdmVuIjoiTWFyYyIsInBhcnNlLW5hbWVzIjpmYWxzZSwiZHJvcHBpbmctcGFydGljbGUiOiIiLCJub24tZHJvcHBpbmctcGFydGljbGUiOiIifSx7ImZhbWlseSI6IkNyZW1lciIsImdpdmVuIjoiT2xhZiIsInBhcnNlLW5hbWVzIjpmYWxzZSwiZHJvcHBpbmctcGFydGljbGUiOiIiLCJub24tZHJvcHBpbmctcGFydGljbGUiOiIifSx7ImZhbWlseSI6IkRpamsiLCJnaXZlbiI6IkRpZWRlcmlrIiwicGFyc2UtbmFtZXMiOmZhbHNlLCJkcm9wcGluZy1wYXJ0aWNsZSI6IiIsIm5vbi1kcm9wcGluZy1wYXJ0aWNsZSI6InZhbiJ9LHsiZmFtaWx5IjoiUmFkZW1ha2VyIiwiZ2l2ZW4iOiJFbW1hIiwicGFyc2UtbmFtZXMiOmZhbHNlLCJkcm9wcGluZy1wYXJ0aWNsZSI6IiIsIm5vbi1kcm9wcGluZy1wYXJ0aWNsZSI6IiJ9LHsiZmFtaWx5IjoiTXVsaWVyIiwiZ2l2ZW4iOiJKZWxsZSBIYWl0c21hIiwicGFyc2UtbmFtZXMiOmZhbHNlLCJkcm9wcGluZy1wYXJ0aWNsZSI6IiIsIm5vbi1kcm9wcGluZy1wYXJ0aWNsZSI6IiJ9LHsiZmFtaWx5IjoiUGV0ZXJzIiwiZ2l2ZW4iOiJBbm5hIExpbmRhIiwicGFyc2UtbmFtZXMiOmZhbHNlLCJkcm9wcGluZy1wYXJ0aWNsZSI6IiIsIm5vbi1kcm9wcGluZy1wYXJ0aWNsZSI6IiJ9LHsiZmFtaWx5IjoiUm9tYmVyZyIsImdpdmVuIjoiQmlyZ2l0IiwicGFyc2UtbmFtZXMiOmZhbHNlLCJkcm9wcGluZy1wYXJ0aWNsZSI6IiIsIm5vbi1kcm9wcGluZy1wYXJ0aWNsZSI6IiJ9LHsiZmFtaWx5IjoiQnJlZSIsImdpdmVuIjoiU2pvZXJkIiwicGFyc2UtbmFtZXMiOmZhbHNlLCJkcm9wcGluZy1wYXJ0aWNsZSI6IiIsIm5vbi1kcm9wcGluZy1wYXJ0aWNsZSI6InZhbiJ9LHsiZmFtaWx5IjoiQm91dy1SdWl0ZXIiLCJnaXZlbiI6Ik1hcmlhbm5lIiwicGFyc2UtbmFtZXMiOmZhbHNlLCJkcm9wcGluZy1wYXJ0aWNsZSI6IiIsIm5vbi1kcm9wcGluZy1wYXJ0aWNsZSI6IiJ9LHsiZmFtaWx5IjoiRmVzdGVuIiwiZ2l2ZW4iOiJCYXJiYXJhIiwicGFyc2UtbmFtZXMiOmZhbHNlLCJkcm9wcGluZy1wYXJ0aWNsZSI6IiIsIm5vbi1kcm9wcGluZy1wYXJ0aWNsZSI6IiJ9LHsiZmFtaWx5IjoiR2VsZGVyIiwiZ2l2ZW4iOiJGaW9uYSIsInBhcnNlLW5hbWVzIjpmYWxzZSwiZHJvcHBpbmctcGFydGljbGUiOiIiLCJub24tZHJvcHBpbmctcGFydGljbGUiOiJ2YW4ifSx7ImZhbWlseSI6IklwZXJlbiIsImdpdmVuIjoiTWFyayIsInBhcnNlLW5hbWVzIjpmYWxzZSwiZHJvcHBpbmctcGFydGljbGUiOiIiLCJub24tZHJvcHBpbmctcGFydGljbGUiOiJ2YW4ifSx7ImZhbWlseSI6Ik9zaW5nYSIsImdpdmVuIjoiTWFyZ3JlZXQiLCJwYXJzZS1uYW1lcyI6ZmFsc2UsImRyb3BwaW5nLXBhcnRpY2xlIjoiIiwibm9uLWRyb3BwaW5nLXBhcnRpY2xlIjoiIn0seyJmYW1pbHkiOiJTY2hlbGxhYXJzIiwiZ2l2ZW4iOiJSb2VsIiwicGFyc2UtbmFtZXMiOmZhbHNlLCJkcm9wcGluZy1wYXJ0aWNsZSI6IiIsIm5vbi1kcm9wcGluZy1wYXJ0aWNsZSI6IiJ9LHsiZmFtaWx5IjoiVGphbiIsImdpdmVuIjoiRGF2ZSIsInBhcnNlLW5hbWVzIjpmYWxzZSwiZHJvcHBpbmctcGFydGljbGUiOiIiLCJub24tZHJvcHBpbmctcGFydGljbGUiOiIifSx7ImZhbWlseSI6Ildla2tlbiIsImdpdmVuIjoiUnViZW4iLCJwYXJzZS1uYW1lcyI6ZmFsc2UsImRyb3BwaW5nLXBhcnRpY2xlIjoiIiwibm9uLWRyb3BwaW5nLXBhcnRpY2xlIjoidmFuIGRlciJ9LHsiZmFtaWx5IjoiTWVsY2hlcnMiLCJnaXZlbiI6Ik1heCIsInBhcnNlLW5hbWVzIjpmYWxzZSwiZHJvcHBpbmctcGFydGljbGUiOiIiLCJub24tZHJvcHBpbmctcGFydGljbGUiOiIifSx7ImZhbWlseSI6IlphbnRlbiIsImdpdmVuIjoiQXJ0aHVyIiwicGFyc2UtbmFtZXMiOmZhbHNlLCJkcm9wcGluZy1wYXJ0aWNsZSI6IiIsIm5vbi1kcm9wcGluZy1wYXJ0aWNsZSI6InZhbiJ9LHsiZmFtaWx5IjoiR3VpbGRlciIsImdpdmVuIjoiRWlsZWVuIiwicGFyc2UtbmFtZXMiOmZhbHNlLCJkcm9wcGluZy1wYXJ0aWNsZSI6IiIsIm5vbi1kcm9wcGluZy1wYXJ0aWNsZSI6IiJ9LHsiZmFtaWx5IjoiQnV0bGVyIiwiZ2l2ZW4iOiJNYWdkYWxlbmEiLCJwYXJzZS1uYW1lcyI6ZmFsc2UsImRyb3BwaW5nLXBhcnRpY2xlIjoiIiwibm9uLWRyb3BwaW5nLXBhcnRpY2xlIjoiIn0seyJmYW1pbHkiOiJDb3dkcmV5IiwiZ2l2ZW4iOiJLZXJpIEFubmUiLCJwYXJzZS1uYW1lcyI6ZmFsc2UsImRyb3BwaW5nLXBhcnRpY2xlIjoiIiwibm9uLWRyb3BwaW5nLXBhcnRpY2xlIjoiIn0seyJmYW1pbHkiOiJXb29sbGV0dCIsImdpdmVuIjoiTWVsaXNzYSIsInBhcnNlLW5hbWVzIjpmYWxzZSwiZHJvcHBpbmctcGFydGljbGUiOiIiLCJub24tZHJvcHBpbmctcGFydGljbGUiOiIifSx7ImZhbWlseSI6Ik5ld2J5IiwiZ2l2ZW4iOiJMeW5ldHRlIiwicGFyc2UtbmFtZXMiOmZhbHNlLCJkcm9wcGluZy1wYXJ0aWNsZSI6IiIsIm5vbi1kcm9wcGluZy1wYXJ0aWNsZSI6IiJ9LHsiZmFtaWx5IjoiQ2hlbiIsImdpdmVuIjoiWWFuIiwicGFyc2UtbmFtZXMiOmZhbHNlLCJkcm9wcGluZy1wYXJ0aWNsZSI6IiIsIm5vbi1kcm9wcGluZy1wYXJ0aWNsZSI6IiJ9LHsiZmFtaWx5IjoiU2ltbW9uZHMiLCJnaXZlbiI6IkNhdGhlcmluZSIsInBhcnNlLW5hbWVzIjpmYWxzZSwiZHJvcHBpbmctcGFydGljbGUiOiIiLCJub24tZHJvcHBpbmctcGFydGljbGUiOiIifSx7ImZhbWlseSI6Ik1jQ29ubm9jaGllIiwiZ2l2ZW4iOiJSYWNoYWVsIiwicGFyc2UtbmFtZXMiOmZhbHNlLCJkcm9wcGluZy1wYXJ0aWNsZSI6IiIsIm5vbi1kcm9wcGluZy1wYXJ0aWNsZSI6IiJ9LHsiZmFtaWx5IjoiT+KAmUNvbm5vciIsImdpdmVuIjoiQ2Fyb2xpbmUiLCJwYXJzZS1uYW1lcyI6ZmFsc2UsImRyb3BwaW5nLXBhcnRpY2xlIjoiIiwibm9uLWRyb3BwaW5nLXBhcnRpY2xlIjoiIn0seyJmYW1pbHkiOiJDYXJ0ZXIiLCJnaXZlbiI6IkpheSBSaXR6ZW1hIiwicGFyc2UtbmFtZXMiOmZhbHNlLCJkcm9wcGluZy1wYXJ0aWNsZSI6IiIsIm5vbi1kcm9wcGluZy1wYXJ0aWNsZSI6IiJ9LHsiZmFtaWx5IjoiSGVuZGVyc29uIiwiZ2l2ZW4iOiJTZXRvbiIsInBhcnNlLW5hbWVzIjpmYWxzZSwiZHJvcHBpbmctcGFydGljbGUiOiIiLCJub24tZHJvcHBpbmctcGFydGljbGUiOiIifSx7ImZhbWlseSI6IkhleWRlbiIsImdpdmVuIjoiS3ltYmFsZWUiLCJwYXJzZS1uYW1lcyI6ZmFsc2UsImRyb3BwaW5nLXBhcnRpY2xlIjoiIiwibm9uLWRyb3BwaW5nLXBhcnRpY2xlIjoiVmFuIERlciJ9LHsiZmFtaWx5IjoiTWVocnRlbnMiLCJnaXZlbiI6IkphbiIsInBhcnNlLW5hbWVzIjpmYWxzZSwiZHJvcHBpbmctcGFydGljbGUiOiIiLCJub24tZHJvcHBpbmctcGFydGljbGUiOiIifSx7ImZhbWlseSI6Ik1vcnJpcyIsImdpdmVuIjoiQW5uYSIsInBhcnNlLW5hbWVzIjpmYWxzZSwiZHJvcHBpbmctcGFydGljbGUiOiIiLCJub24tZHJvcHBpbmctcGFydGljbGUiOiIifSx7ImZhbWlseSI6Ik1vcmdhbiIsImdpdmVuIjoiU3RhY2V5IiwicGFyc2UtbmFtZXMiOmZhbHNlLCJkcm9wcGluZy1wYXJ0aWNsZSI6IiIsIm5vbi1kcm9wcGluZy1wYXJ0aWNsZSI6IiJ9LHsiZmFtaWx5IjoiV2lsbGlhbXMiLCJnaXZlbiI6IlRvbnkiLCJwYXJzZS1uYW1lcyI6ZmFsc2UsImRyb3BwaW5nLXBhcnRpY2xlIjoiIiwibm9uLWRyb3BwaW5nLXBhcnRpY2xlIjoiIn0seyJmYW1pbHkiOiJLYXplbWkiLCJnaXZlbiI6IkFsZXgiLCJwYXJzZS1uYW1lcyI6ZmFsc2UsImRyb3BwaW5nLXBhcnRpY2xlIjoiIiwibm9uLWRyb3BwaW5nLXBhcnRpY2xlIjoiIn0seyJmYW1pbHkiOiJNb3JwZXRoIiwiZ2l2ZW4iOiJTdXNhbiIsInBhcnNlLW5hbWVzIjpmYWxzZSwiZHJvcHBpbmctcGFydGljbGUiOiIiLCJub24tZHJvcHBpbmctcGFydGljbGUiOiIifSx7ImZhbWlseSI6IlNvbmciLCJnaXZlbiI6IlJpbWEiLCJwYXJzZS1uYW1lcyI6ZmFsc2UsImRyb3BwaW5nLXBhcnRpY2xlIjoiIiwibm9uLWRyb3BwaW5nLXBhcnRpY2xlIjoiIn0seyJmYW1pbHkiOiJMYWkiLCJnaXZlbiI6IlZpdmlhbiIsInBhcnNlLW5hbWVzIjpmYWxzZSwiZHJvcHBpbmctcGFydGljbGUiOiIiLCJub24tZHJvcHBpbmctcGFydGljbGUiOiIifSx7ImZhbWlseSI6IkdpcmlqYWRldmkiLCJnaXZlbiI6IkRpbnVyYWoiLCJwYXJzZS1uYW1lcyI6ZmFsc2UsImRyb3BwaW5nLXBhcnRpY2xlIjoiIiwibm9uLWRyb3BwaW5nLXBhcnRpY2xlIjoiIn0seyJmYW1pbHkiOiJFdmVyaXR0IiwiZ2l2ZW4iOiJSb2JlcnQiLCJwYXJzZS1uYW1lcyI6ZmFsc2UsImRyb3BwaW5nLXBhcnRpY2xlIjoiIiwibm9uLWRyb3BwaW5nLXBhcnRpY2xlIjoiIn0seyJmYW1pbHkiOiJSdXNzZWxsIiwiZ2l2ZW4iOiJSb2JlcnQiLCJwYXJzZS1uYW1lcyI6ZmFsc2UsImRyb3BwaW5nLXBhcnRpY2xlIjoiIiwibm9uLWRyb3BwaW5nLXBhcnRpY2xlIjoiIn0seyJmYW1pbHkiOiJIYWNraW5nIiwiZ2l2ZW4iOiJEYW5pZWxsZSIsInBhcnNlLW5hbWVzIjpmYWxzZSwiZHJvcHBpbmctcGFydGljbGUiOiIiLCJub24tZHJvcHBpbmctcGFydGljbGUiOiIifSx7ImZhbWlseSI6IkJ1ZWhuZXIiLCJnaXZlbiI6IlVscmlrZSIsInBhcnNlLW5hbWVzIjpmYWxzZSwiZHJvcHBpbmctcGFydGljbGUiOiIiLCJub24tZHJvcHBpbmctcGFydGljbGUiOiIifSx7ImZhbWlseSI6IldpbGxpYW1zIiwiZ2l2ZW4iOiJFcmluIiwicGFyc2UtbmFtZXMiOmZhbHNlLCJkcm9wcGluZy1wYXJ0aWNsZSI6IiIsIm5vbi1kcm9wcGluZy1wYXJ0aWNsZSI6IiJ9LHsiZmFtaWx5IjoiQnJvd25lIiwiZ2l2ZW4iOiJUcm95IiwicGFyc2UtbmFtZXMiOmZhbHNlLCJkcm9wcGluZy1wYXJ0aWNsZSI6IiIsIm5vbi1kcm9wcGluZy1wYXJ0aWNsZSI6IiJ9LHsiZmFtaWx5IjoiR3JpbXdhZGUiLCJnaXZlbiI6IkthdGUiLCJwYXJzZS1uYW1lcyI6ZmFsc2UsImRyb3BwaW5nLXBhcnRpY2xlIjoiIiwibm9uLWRyb3BwaW5nLXBhcnRpY2xlIjoiIn0seyJmYW1pbHkiOiJHb29kc29uIiwiZ2l2ZW4iOiJKZW5uaWZlciIsInBhcnNlLW5hbWVzIjpmYWxzZSwiZHJvcHBpbmctcGFydGljbGUiOiIiLCJub24tZHJvcHBpbmctcGFydGljbGUiOiIifSx7ImZhbWlseSI6IktlZXQiLCJnaXZlbiI6Ik93ZW4iLCJwYXJzZS1uYW1lcyI6ZmFsc2UsImRyb3BwaW5nLXBhcnRpY2xlIjoiIiwibm9uLWRyb3BwaW5nLXBhcnRpY2xlIjoiIn0seyJmYW1pbHkiOiJDYWxsZW5kZXIiLCJnaXZlbiI6Ik93ZW4iLCJwYXJzZS1uYW1lcyI6ZmFsc2UsImRyb3BwaW5nLXBhcnRpY2xlIjoiIiwibm9uLWRyb3BwaW5nLXBhcnRpY2xlIjoiIn0seyJmYW1pbHkiOiJNYXJ0eW5vZ2EiLCJnaXZlbiI6IlJvYmVydCIsInBhcnNlLW5hbWVzIjpmYWxzZSwiZHJvcHBpbmctcGFydGljbGUiOiIiLCJub24tZHJvcHBpbmctcGFydGljbGUiOiIifSx7ImZhbWlseSI6IlRyYXNrIiwiZ2l2ZW4iOiJLYXJhIiwicGFyc2UtbmFtZXMiOmZhbHNlLCJkcm9wcGluZy1wYXJ0aWNsZSI6IiIsIm5vbi1kcm9wcGluZy1wYXJ0aWNsZSI6IiJ9LHsiZmFtaWx5IjoiQnV0bGVyIiwiZ2l2ZW4iOiJBbWVsaWEiLCJwYXJzZS1uYW1lcyI6ZmFsc2UsImRyb3BwaW5nLXBhcnRpY2xlIjoiIiwibm9uLWRyb3BwaW5nLXBhcnRpY2xlIjoiIn0seyJmYW1pbHkiOiJZb3VuZyIsImdpdmVuIjoiUGF1bCIsInBhcnNlLW5hbWVzIjpmYWxzZSwiZHJvcHBpbmctcGFydGljbGUiOiIiLCJub24tZHJvcHBpbmctcGFydGljbGUiOiIifSx7ImZhbWlseSI6IllvdW5nIiwiZ2l2ZW4iOiJDaGVsc2VhIiwicGFyc2UtbmFtZXMiOmZhbHNlLCJkcm9wcGluZy1wYXJ0aWNsZSI6IiIsIm5vbi1kcm9wcGluZy1wYXJ0aWNsZSI6IiJ9LHsiZmFtaWx5IjoiTGVzb25hIiwiZ2l2ZW4iOiJFZGVuIiwicGFyc2UtbmFtZXMiOmZhbHNlLCJkcm9wcGluZy1wYXJ0aWNsZSI6IiIsIm5vbi1kcm9wcGluZy1wYXJ0aWNsZSI6IiJ9LHsiZmFtaWx5IjoiT2xhdHVuamkiLCJnaXZlbiI6IlNoYWFudGkiLCJwYXJzZS1uYW1lcyI6ZmFsc2UsImRyb3BwaW5nLXBhcnRpY2xlIjoiIiwibm9uLWRyb3BwaW5nLXBhcnRpY2xlIjoiIn0seyJmYW1pbHkiOiJNQ2xpbkltIiwiZ2l2ZW4iOiIiLCJwYXJzZS1uYW1lcyI6ZmFsc2UsImRyb3BwaW5nLXBhcnRpY2xlIjoiIiwibm9uLWRyb3BwaW5nLXBhcnRpY2xlIjoiIn0seyJmYW1pbHkiOiJOYXZhcnJhIiwiZ2l2ZW4iOiJMZWFubG92ZSIsInBhcnNlLW5hbWVzIjpmYWxzZSwiZHJvcHBpbmctcGFydGljbGUiOiIiLCJub24tZHJvcHBpbmctcGFydGljbGUiOiIifSx7ImZhbWlseSI6IkNydXoiLCJnaXZlbiI6IlJhdWxsZSBTb2wiLCJwYXJzZS1uYW1lcyI6ZmFsc2UsImRyb3BwaW5nLXBhcnRpY2xlIjoiIiwibm9uLWRyb3BwaW5nLXBhcnRpY2xlIjoiIn0seyJmYW1pbHkiOiJQZXJyeSIsImdpdmVuIjoiS2F0aGVyaW5lIiwicGFyc2UtbmFtZXMiOmZhbHNlLCJkcm9wcGluZy1wYXJ0aWNsZSI6IiIsIm5vbi1kcm9wcGluZy1wYXJ0aWNsZSI6IiJ9LHsiZmFtaWx5IjoiRnVjaHMiLCJnaXZlbiI6IlJhbHBoIiwicGFyc2UtbmFtZXMiOmZhbHNlLCJkcm9wcGluZy1wYXJ0aWNsZSI6IiIsIm5vbi1kcm9wcGluZy1wYXJ0aWNsZSI6IiJ9LHsiZmFtaWx5IjoiTGFtYmVydCIsImdpdmVuIjoiQnJpZGdldCIsInBhcnNlLW5hbWVzIjpmYWxzZSwiZHJvcHBpbmctcGFydGljbGUiOiIiLCJub24tZHJvcHBpbmctcGFydGljbGUiOiIifSx7ImZhbWlseSI6IkFsYnJldHQiLCJnaXZlbiI6IkpvbmF0aGFuIiwicGFyc2UtbmFtZXMiOmZhbHNlLCJkcm9wcGluZy1wYXJ0aWNsZSI6IiIsIm5vbi1kcm9wcGluZy1wYXJ0aWNsZSI6IiJ9LHsiZmFtaWx5IjoiSmFja3NvbiIsImdpdmVuIjoiQ2Fyb2x5biIsInBhcnNlLW5hbWVzIjpmYWxzZSwiZHJvcHBpbmctcGFydGljbGUiOiIiLCJub24tZHJvcHBpbmctcGFydGljbGUiOiIifSx7ImZhbWlseSI6IktpcmtoYW0iLCJnaXZlbiI6IlNpbW9uIiwicGFyc2UtbmFtZXMiOmZhbHNlLCJkcm9wcGluZy1wYXJ0aWNsZSI6IiIsIm5vbi1kcm9wcGluZy1wYXJ0aWNsZSI6IiJ9LHsiZmFtaWx5IjoiU2FudG9zIENhdG9yemUiLCJnaXZlbiI6Ik51bm8gSm9zw6kgVGVvZG9ybyBBbWFybyIsInBhcnNlLW5hbWVzIjpmYWxzZSwiZHJvcHBpbmctcGFydGljbGUiOiIiLCJub24tZHJvcHBpbmctcGFydGljbGUiOiJkb3MifSx7ImZhbWlseSI6IlBlcmVpcmEiLCJnaXZlbiI6IlRpYWdvIE51bm8gQWxmYXJvIExpbWEiLCJwYXJzZS1uYW1lcyI6ZmFsc2UsImRyb3BwaW5nLXBhcnRpY2xlIjoiIiwibm9uLWRyb3BwaW5nLXBhcnRpY2xlIjoiIn0seyJmYW1pbHkiOiJGZXJyZWlyYSIsImdpdmVuIjoiUmljYXJkbyBNYW51ZWwgQ2FzdHJvIiwicGFyc2UtbmFtZXMiOmZhbHNlLCJkcm9wcGluZy1wYXJ0aWNsZSI6IiIsIm5vbi1kcm9wcGluZy1wYXJ0aWNsZSI6IiJ9LHsiZmFtaWx5IjoiQmFzdG9zIiwiZ2l2ZW4iOiJKb2FuYSBNYXJnYXJpZGEgUGVyZWlyYSBTb3VzYSIsInBhcnNlLW5hbWVzIjpmYWxzZSwiZHJvcHBpbmctcGFydGljbGUiOiIiLCJub24tZHJvcHBpbmctcGFydGljbGUiOiIifSx7ImZhbWlseSI6IkJhdGlzdGEiLCJnaXZlbiI6IlRlcmVzYSBNYXJnYXJpZGEgT2xpdmVpcmEiLCJwYXJzZS1uYW1lcyI6ZmFsc2UsImRyb3BwaW5nLXBhcnRpY2xlIjoiIiwibm9uLWRyb3BwaW5nLXBhcnRpY2xlIjoiIn0seyJmYW1pbHkiOiJGbG9yZXNjdSIsImdpdmVuIjoiU2ltaW4gQXlzZWwiLCJwYXJzZS1uYW1lcyI6ZmFsc2UsImRyb3BwaW5nLXBhcnRpY2xlIjoiIiwibm9uLWRyb3BwaW5nLXBhcnRpY2xlIjoiIn0seyJmYW1pbHkiOiJTdGFuY2l1IiwiZ2l2ZW4iOiJEZWxpYSIsInBhcnNlLW5hbWVzIjpmYWxzZSwiZHJvcHBpbmctcGFydGljbGUiOiIiLCJub24tZHJvcHBpbmctcGFydGljbGUiOiIifSx7ImZhbWlseSI6IlphaGFyaWEiLCJnaXZlbiI6Ik1paGFlbGEgRmxvcmVudGluYSIsInBhcnNlLW5hbWVzIjpmYWxzZSwiZHJvcHBpbmctcGFydGljbGUiOiIiLCJub24tZHJvcHBpbmctcGFydGljbGUiOiIifSx7ImZhbWlseSI6Iktvc2EiLCJnaXZlbiI6IkFsbWEgR2FicmllbGEiLCJwYXJzZS1uYW1lcyI6ZmFsc2UsImRyb3BwaW5nLXBhcnRpY2xlIjoiIiwibm9uLWRyb3BwaW5nLXBhcnRpY2xlIjoiIn0seyJmYW1pbHkiOiJDb2RyZWFudSIsImdpdmVuIjoiRGFuaWVsIiwicGFyc2UtbmFtZXMiOmZhbHNlLCJkcm9wcGluZy1wYXJ0aWNsZSI6IiIsIm5vbi1kcm9wcGluZy1wYXJ0aWNsZSI6IiJ9LHsiZmFtaWx5IjoiUWFzaW0iLCJnaXZlbiI6IkVtYW4iLCJwYXJzZS1uYW1lcyI6ZmFsc2UsImRyb3BwaW5nLXBhcnRpY2xlIjoiQWwiLCJub24tZHJvcHBpbmctcGFydGljbGUiOiIifSx7ImZhbWlseSI6IkFsc3dhaWRhbiIsImdpdmVuIjoiTG9sb3dhIiwicGFyc2UtbmFtZXMiOmZhbHNlLCJkcm9wcGluZy1wYXJ0aWNsZSI6IiIsIm5vbi1kcm9wcGluZy1wYXJ0aWNsZSI6IiJ9LHsiZmFtaWx5IjoiSGVnYXp5IiwiZ2l2ZW4iOiJNb2hhbWVkIE0uIiwicGFyc2UtbmFtZXMiOmZhbHNlLCJkcm9wcGluZy1wYXJ0aWNsZSI6IiIsIm5vbi1kcm9wcGluZy1wYXJ0aWNsZSI6IiJ9LHsiZmFtaWx5IjoiQXJpc2hpIiwiZ2l2ZW4iOiJIYXRpbSIsInBhcnNlLW5hbWVzIjpmYWxzZSwiZHJvcHBpbmctcGFydGljbGUiOiIiLCJub24tZHJvcHBpbmctcGFydGljbGUiOiIifSx7ImZhbWlseSI6IkFtcmkiLCJnaXZlbiI6IkFsaSIsInBhcnNlLW5hbWVzIjpmYWxzZSwiZHJvcHBpbmctcGFydGljbGUiOiJBbCIsIm5vbi1kcm9wcGluZy1wYXJ0aWNsZSI6IiJ9LHsiZmFtaWx5IjoiQWxRYWh0YW5pIiwiZ2l2ZW4iOiJTYW1haCBZLiIsInBhcnNlLW5hbWVzIjpmYWxzZSwiZHJvcHBpbmctcGFydGljbGUiOiIiLCJub24tZHJvcHBpbmctcGFydGljbGUiOiIifSx7ImZhbWlseSI6Ik5haWR1IiwiZ2l2ZW4iOiJCcmludGhhIiwicGFyc2UtbmFtZXMiOmZhbHNlLCJkcm9wcGluZy1wYXJ0aWNsZSI6IiIsIm5vbi1kcm9wcGluZy1wYXJ0aWNsZSI6IiJ9LHsiZmFtaWx5IjoiVGxheWplaCIsImdpdmVuIjoiSGF5dGhhbSIsInBhcnNlLW5hbWVzIjpmYWxzZSwiZHJvcHBpbmctcGFydGljbGUiOiIiLCJub24tZHJvcHBpbmctcGFydGljbGUiOiIifSx7ImZhbWlseSI6Ikh1c3NhaW4iLCJnaXZlbiI6IlNhamlkIiwicGFyc2UtbmFtZXMiOmZhbHNlLCJkcm9wcGluZy1wYXJ0aWNsZSI6IiIsIm5vbi1kcm9wcGluZy1wYXJ0aWNsZSI6IiJ9LHsiZmFtaWx5IjoiRW5lemkiLCJnaXZlbiI6IkZhcmhhbiIsInBhcnNlLW5hbWVzIjpmYWxzZSwiZHJvcHBpbmctcGFydGljbGUiOiJBbCIsIm5vbi1kcm9wcGluZy1wYXJ0aWNsZSI6IiJ9LHsiZmFtaWx5IjoiQWJkdWthaGlsIiwiZ2l2ZW4iOiJTaGVyeWwgQW5uIiwicGFyc2UtbmFtZXMiOmZhbHNlLCJkcm9wcGluZy1wYXJ0aWNsZSI6IiIsIm5vbi1kcm9wcGluZy1wYXJ0aWNsZSI6IiJ9LHsiZmFtaWx5IjoiTXXDsW96LUJlcm3DumRleiIsImdpdmVuIjoiUm9zYW5hIiwicGFyc2UtbmFtZXMiOmZhbHNlLCJkcm9wcGluZy1wYXJ0aWNsZSI6IiIsIm5vbi1kcm9wcGluZy1wYXJ0aWNsZSI6IiJ9LHsiZmFtaWx5IjoiTWFyaW4tQ29ycmFsIiwiZ2l2ZW4iOiJKdWRpdGgiLCJwYXJzZS1uYW1lcyI6ZmFsc2UsImRyb3BwaW5nLXBhcnRpY2xlIjoiIiwibm9uLWRyb3BwaW5nLXBhcnRpY2xlIjoiIn0seyJmYW1pbHkiOiJEZWdyYWNpYSIsImdpdmVuIjoiQW5uYSBTYWxhemFyIiwicGFyc2UtbmFtZXMiOmZhbHNlLCJkcm9wcGluZy1wYXJ0aWNsZSI6IiIsIm5vbi1kcm9wcGluZy1wYXJ0aWNsZSI6IiJ9LHsiZmFtaWx5IjoiR8OzbWV6IiwiZ2l2ZW4iOiJGcmFuY2lzY28gUGFycmlsbGEiLCJwYXJzZS1uYW1lcyI6ZmFsc2UsImRyb3BwaW5nLXBhcnRpY2xlIjoiIiwibm9uLWRyb3BwaW5nLXBhcnRpY2xlIjoiIn0seyJmYW1pbHkiOiJMw7NwZXoiLCJnaXZlbiI6Ik1hcmlhIElzYWJlbCBNYXRlbyIsInBhcnNlLW5hbWVzIjpmYWxzZSwiZHJvcHBpbmctcGFydGljbGUiOiIiLCJub24tZHJvcHBpbmctcGFydGljbGUiOiIifSx7ImZhbWlseSI6IkzDs3BleiIsImdpdmVuIjoiUmFmYWVsIExlw7NuIiwicGFyc2UtbmFtZXMiOmZhbHNlLCJkcm9wcGluZy1wYXJ0aWNsZSI6IiIsIm5vbi1kcm9wcGluZy1wYXJ0aWNsZSI6IiJ9LHsiZmFtaWx5IjoiUm9kcmlndWV6IiwiZ2l2ZW4iOiJKb3JnZSIsInBhcnNlLW5hbWVzIjpmYWxzZSwiZHJvcHBpbmctcGFydGljbGUiOiIiLCJub24tZHJvcHBpbmctcGFydGljbGUiOiIifSx7ImZhbWlseSI6IkPDoXJjZWwiLCJnaXZlbiI6IlNoZWlsYSIsInBhcnNlLW5hbWVzIjpmYWxzZSwiZHJvcHBpbmctcGFydGljbGUiOiIiLCJub24tZHJvcHBpbmctcGFydGljbGUiOiIifSx7ImZhbWlseSI6IkNhcm1vbmEiLCJnaXZlbiI6IlJvc2FyaW8iLCJwYXJzZS1uYW1lcyI6ZmFsc2UsImRyb3BwaW5nLXBhcnRpY2xlIjoiIiwibm9uLWRyb3BwaW5nLXBhcnRpY2xlIjoiIn0seyJmYW1pbHkiOiJsYSBGdWVudGUiLCJnaXZlbiI6IkNhcm1lbiIsInBhcnNlLW5hbWVzIjpmYWxzZSwiZHJvcHBpbmctcGFydGljbGUiOiIiLCJub24tZHJvcHBpbmctcGFydGljbGUiOiJkZSJ9LHsiZmFtaWx5IjoiUm9kcmlndWV6IiwiZ2l2ZW4iOiJNYXJpbmEiLCJwYXJzZS1uYW1lcyI6ZmFsc2UsImRyb3BwaW5nLXBhcnRpY2xlIjoiIiwibm9uLWRyb3BwaW5nLXBhcnRpY2xlIjoiIn0seyJmYW1pbHkiOiJLYXllIiwiZ2l2ZW4iOiJDYWxsdW0iLCJwYXJzZS1uYW1lcyI6ZmFsc2UsImRyb3BwaW5nLXBhcnRpY2xlIjoiIiwibm9uLWRyb3BwaW5nLXBhcnRpY2xlIjoiIn0seyJmYW1pbHkiOiJBbGxhbiIsImdpdmVuIjoiQW5nZWxhIiwicGFyc2UtbmFtZXMiOmZhbHNlLCJkcm9wcGluZy1wYXJ0aWNsZSI6IiIsIm5vbi1kcm9wcGluZy1wYXJ0aWNsZSI6IiJ9LHsiZmFtaWx5IjoiU3VtbWVycyIsImdpdmVuIjoiQ2hhcmxvdHRlIiwicGFyc2UtbmFtZXMiOmZhbHNlLCJkcm9wcGluZy1wYXJ0aWNsZSI6IiIsIm5vbi1kcm9wcGluZy1wYXJ0aWNsZSI6IiJ9LHsiZmFtaWx5IjoiUG9sZ2Fyb3ZhIiwiZ2l2ZW4iOiJQZXRyYSIsInBhcnNlLW5hbWVzIjpmYWxzZSwiZHJvcHBpbmctcGFydGljbGUiOiIiLCJub24tZHJvcHBpbmctcGFydGljbGUiOiIifSx7ImZhbWlseSI6Ik1jV2lsbGlhbSIsImdpdmVuIjoiU3RlcGhlbiBKLiIsInBhcnNlLW5hbWVzIjpmYWxzZSwiZHJvcHBpbmctcGFydGljbGUiOiIiLCJub24tZHJvcHBpbmctcGFydGljbGUiOiIifSx7ImZhbWlseSI6Ikhhd2N1dHQiLCJnaXZlbiI6IkRhbmllbCBCLiIsInBhcnNlLW5hbWVzIjpmYWxzZSwiZHJvcHBpbmctcGFydGljbGUiOiIiLCJub24tZHJvcHBpbmctcGFydGljbGUiOiIifSx7ImZhbWlseSI6IlJhZCIsImdpdmVuIjoiTGF1cmEiLCJwYXJzZS1uYW1lcyI6ZmFsc2UsImRyb3BwaW5nLXBhcnRpY2xlIjoiIiwibm9uLWRyb3BwaW5nLXBhcnRpY2xlIjoiIn0seyJmYW1pbHkiOiJP4oCZTWFsbGV5IiwiZ2l2ZW4iOiJMYXVyYSIsInBhcnNlLW5hbWVzIjpmYWxzZSwiZHJvcHBpbmctcGFydGljbGUiOiIiLCJub24tZHJvcHBpbmctcGFydGljbGUiOiIifSx7ImZhbWlseSI6IldoaXRicmVhZCIsImdpdmVuIjoiSmVubmlmZXIiLCJwYXJzZS1uYW1lcyI6ZmFsc2UsImRyb3BwaW5nLXBhcnRpY2xlIjoiIiwibm9uLWRyb3BwaW5nLXBhcnRpY2xlIjoiIn0seyJmYW1pbHkiOiJLZWxzYWxsIiwiZ2l2ZW4iOiJPbGl2aWEiLCJwYXJzZS1uYW1lcyI6ZmFsc2UsImRyb3BwaW5nLXBhcnRpY2xlIjoiIiwibm9uLWRyb3BwaW5nLXBhcnRpY2xlIjoiIn0seyJmYW1pbHkiOiJXaWxkIiwiZ2l2ZW4iOiJOaWNob2xhcyBDb3dsZXkgTGF1cmEiLCJwYXJzZS1uYW1lcyI6ZmFsc2UsImRyb3BwaW5nLXBhcnRpY2xlIjoiIiwibm9uLWRyb3BwaW5nLXBhcnRpY2xlIjoiIn0seyJmYW1pbHkiOiJUaHJ1c2giLCJnaXZlbiI6Ikplc3NpY2EiLCJwYXJzZS1uYW1lcyI6ZmFsc2UsImRyb3BwaW5nLXBhcnRpY2xlIjoiIiwibm9uLWRyb3BwaW5nLXBhcnRpY2xlIjoiIn0seyJmYW1pbHkiOiJXb29kIiwiZ2l2ZW4iOiJIYW5uYWgiLCJwYXJzZS1uYW1lcyI6ZmFsc2UsImRyb3BwaW5nLXBhcnRpY2xlIjoiIiwibm9uLWRyb3BwaW5nLXBhcnRpY2xlIjoiIn0seyJmYW1pbHkiOiJBdXN0aW4iLCJnaXZlbiI6IkthcmVuIiwicGFyc2UtbmFtZXMiOmZhbHNlLCJkcm9wcGluZy1wYXJ0aWNsZSI6IiIsIm5vbi1kcm9wcGluZy1wYXJ0aWNsZSI6IiJ9LHsiZmFtaWx5IjoiRG9ubmVsbHkiLCJnaXZlbiI6IkFkcmlhbiIsInBhcnNlLW5hbWVzIjpmYWxzZSwiZHJvcHBpbmctcGFydGljbGUiOiIiLCJub24tZHJvcHBpbmctcGFydGljbGUiOiIifSx7ImZhbWlseSI6IktlbGx5IiwiZ2l2ZW4iOiJNYXJ0aW4iLCJwYXJzZS1uYW1lcyI6ZmFsc2UsImRyb3BwaW5nLXBhcnRpY2xlIjoiIiwibm9uLWRyb3BwaW5nLXBhcnRpY2xlIjoiIn0seyJmYW1pbHkiOiJTbXl0aCIsImdpdmVuIjoiTmFvaXNlIiwicGFyc2UtbmFtZXMiOmZhbHNlLCJkcm9wcGluZy1wYXJ0aWNsZSI6IiIsIm5vbi1kcm9wcGluZy1wYXJ0aWNsZSI6IiJ9LHsiZmFtaWx5IjoiT+KAmUthbmUiLCJnaXZlbiI6IlNpbsOpYWQiLCJwYXJzZS1uYW1lcyI6ZmFsc2UsImRyb3BwaW5nLXBhcnRpY2xlIjoiIiwibm9uLWRyb3BwaW5nLXBhcnRpY2xlIjoiIn0seyJmYW1pbHkiOiJNY0NsaW50b2NrIiwiZ2l2ZW4iOiJEZWNsYW4iLCJwYXJzZS1uYW1lcyI6ZmFsc2UsImRyb3BwaW5nLXBhcnRpY2xlIjoiIiwibm9uLWRyb3BwaW5nLXBhcnRpY2xlIjoiIn0seyJmYW1pbHkiOiJXYXJub2NrIiwiZ2l2ZW4iOiJNYWplbGxhIiwicGFyc2UtbmFtZXMiOmZhbHNlLCJkcm9wcGluZy1wYXJ0aWNsZSI6IiIsIm5vbi1kcm9wcGluZy1wYXJ0aWNsZSI6IiJ9LHsiZmFtaWx5IjoiQ2FtcGJlbGwiLCJnaXZlbiI6IlJ5YW4iLCJwYXJzZS1uYW1lcyI6ZmFsc2UsImRyb3BwaW5nLXBhcnRpY2xlIjoiIiwibm9uLWRyb3BwaW5nLXBhcnRpY2xlIjoiIn0seyJmYW1pbHkiOiJNY0NhbGxpb24iLCJnaXZlbiI6IkVkbXVuZCIsInBhcnNlLW5hbWVzIjpmYWxzZSwiZHJvcHBpbmctcGFydGljbGUiOiIiLCJub24tZHJvcHBpbmctcGFydGljbGUiOiIifSx7ImZhbWlseSI6IkpvaG5zb24iLCJnaXZlbiI6IlBhdWwiLCJwYXJzZS1uYW1lcyI6ZmFsc2UsImRyb3BwaW5nLXBhcnRpY2xlIjoiIiwibm9uLWRyb3BwaW5nLXBhcnRpY2xlIjoiIn0seyJmYW1pbHkiOiJNY0tlbm5hIiwiZ2l2ZW4iOiJTaGlybGV5IiwicGFyc2UtbmFtZXMiOmZhbHNlLCJkcm9wcGluZy1wYXJ0aWNsZSI6IiIsIm5vbi1kcm9wcGluZy1wYXJ0aWNsZSI6IiJ9LHsiZmFtaWx5IjoiSGFubGV5IiwiZ2l2ZW4iOiJKb2FubmUiLCJwYXJzZS1uYW1lcyI6ZmFsc2UsImRyb3BwaW5nLXBhcnRpY2xlIjoiIiwibm9uLWRyb3BwaW5nLXBhcnRpY2xlIjoiIn0seyJmYW1pbHkiOiJDdXJyaWUiLCJnaXZlbiI6IkFuZHJldyIsInBhcnNlLW5hbWVzIjpmYWxzZSwiZHJvcHBpbmctcGFydGljbGUiOiIiLCJub24tZHJvcHBpbmctcGFydGljbGUiOiIifSx7ImZhbWlseSI6IkFsbGVuIiwiZ2l2ZW4iOiJCYXJiYXJhIiwicGFyc2UtbmFtZXMiOmZhbHNlLCJkcm9wcGluZy1wYXJ0aWNsZSI6IiIsIm5vbi1kcm9wcGluZy1wYXJ0aWNsZSI6IiJ9LHsiZmFtaWx5IjoiTWMgR29sZHJpY2siLCJnaXZlbiI6IkNsYXJlIiwicGFyc2UtbmFtZXMiOmZhbHNlLCJkcm9wcGluZy1wYXJ0aWNsZSI6IiIsIm5vbi1kcm9wcGluZy1wYXJ0aWNsZSI6IiJ9LHsiZmFtaWx5IjoiTWMgTWFzdGVyIiwiZ2l2ZW4iOiJNb3lyYSIsInBhcnNlLW5hbWVzIjpmYWxzZSwiZHJvcHBpbmctcGFydGljbGUiOiIiLCJub24tZHJvcHBpbmctcGFydGljbGUiOiIifSx7ImZhbWlseSI6IkpoYSIsImdpdmVuIjoiUmFqZWV2IiwicGFyc2UtbmFtZXMiOmZhbHNlLCJkcm9wcGluZy1wYXJ0aWNsZSI6IiIsIm5vbi1kcm9wcGluZy1wYXJ0aWNsZSI6IiJ9LHsiZmFtaWx5IjoiS2Fsb2dpcm91IiwiZ2l2ZW4iOiJNaWNoYWVsIiwicGFyc2UtbmFtZXMiOmZhbHNlLCJkcm9wcGluZy1wYXJ0aWNsZSI6IiIsIm5vbi1kcm9wcGluZy1wYXJ0aWNsZSI6IiJ9LHsiZmFtaWx5IjoiRWxsaXMiLCJnaXZlbiI6IkNocmlzdGluZSIsInBhcnNlLW5hbWVzIjpmYWxzZSwiZHJvcHBpbmctcGFydGljbGUiOiIiLCJub24tZHJvcHBpbmctcGFydGljbGUiOiIifSx7ImZhbWlseSI6IktyaXNobmFtdXJ0aHkiLCJnaXZlbiI6IlZpbm9kaCIsInBhcnNlLW5hbWVzIjpmYWxzZSwiZHJvcHBpbmctcGFydGljbGUiOiIiLCJub24tZHJvcHBpbmctcGFydGljbGUiOiIifSx7ImZhbWlseSI6IkRlZWxjaGFuZCIsImdpdmVuIjoiVmFzaGlzaCIsInBhcnNlLW5hbWVzIjpmYWxzZSwiZHJvcHBpbmctcGFydGljbGUiOiIiLCJub24tZHJvcHBpbmctcGFydGljbGUiOiIifSx7ImZhbWlseSI6Ik/igJlDb25ub3IiLCJnaXZlbiI6IkFpYmhpbGluIiwicGFyc2UtbmFtZXMiOmZhbHNlLCJkcm9wcGluZy1wYXJ0aWNsZSI6IiIsIm5vbi1kcm9wcGluZy1wYXJ0aWNsZSI6IiJ9LHsiZmFtaWx5IjoiTXVraGVyamVlIiwiZ2l2ZW4iOiJEaXBhayIsInBhcnNlLW5hbWVzIjpmYWxzZSwiZHJvcHBpbmctcGFydGljbGUiOiIiLCJub24tZHJvcHBpbmctcGFydGljbGUiOiIifSx7ImZhbWlseSI6IkthbGlhcHBhbiIsImdpdmVuIjoiQWdpbGFuIiwicGFyc2UtbmFtZXMiOmZhbHNlLCJkcm9wcGluZy1wYXJ0aWNsZSI6IiIsIm5vbi1kcm9wcGluZy1wYXJ0aWNsZSI6IiJ9LHsiZmFtaWx5IjoiUGFpIiwiZ2l2ZW4iOiJBbmlydWRkYSIsInBhcnNlLW5hbWVzIjpmYWxzZSwiZHJvcHBpbmctcGFydGljbGUiOiIiLCJub24tZHJvcHBpbmctcGFydGljbGUiOiIifSx7ImZhbWlseSI6IlZlcnR1ZSIsImdpdmVuIjoiTWFyayIsInBhcnNlLW5hbWVzIjpmYWxzZSwiZHJvcHBpbmctcGFydGljbGUiOiIiLCJub24tZHJvcHBpbmctcGFydGljbGUiOiIifSx7ImZhbWlseSI6Ik5pY2hvbHNvbiIsImdpdmVuIjoiQW5uZSIsInBhcnNlLW5hbWVzIjpmYWxzZSwiZHJvcHBpbmctcGFydGljbGUiOiIiLCJub24tZHJvcHBpbmctcGFydGljbGUiOiIifSx7ImZhbWlseSI6IlJpY2hlcyIsImdpdmVuIjoiSm9hbm5lIiwicGFyc2UtbmFtZXMiOmZhbHNlLCJkcm9wcGluZy1wYXJ0aWNsZSI6IiIsIm5vbi1kcm9wcGluZy1wYXJ0aWNsZSI6IiJ9LHsiZmFtaWx5IjoiTWFsb25leSIsImdpdmVuIjoiR3JhY2llIiwicGFyc2UtbmFtZXMiOmZhbHNlLCJkcm9wcGluZy1wYXJ0aWNsZSI6IiIsIm5vbi1kcm9wcGluZy1wYXJ0aWNsZSI6IiJ9LHsiZmFtaWx5IjoiS2l0dHJpZGdlIiwiZ2l2ZW4iOiJMYXVyZW4iLCJwYXJzZS1uYW1lcyI6ZmFsc2UsImRyb3BwaW5nLXBhcnRpY2xlIjoiIiwibm9uLWRyb3BwaW5nLXBhcnRpY2xlIjoiIn0seyJmYW1pbHkiOiJTb2xlc2J1cnkiLCJnaXZlbiI6IkFtYW5kYSIsInBhcnNlLW5hbWVzIjpmYWxzZSwiZHJvcHBpbmctcGFydGljbGUiOiIiLCJub24tZHJvcHBpbmctcGFydGljbGUiOiIifSx7ImZhbWlseSI6IkFsbGVuIiwiZ2l2ZW4iOiJLZXppYSIsInBhcnNlLW5hbWVzIjpmYWxzZSwiZHJvcHBpbmctcGFydGljbGUiOiIiLCJub24tZHJvcHBpbmctcGFydGljbGUiOiIifSx7ImZhbWlseSI6IlNpbHZlcnNpZGVzIiwiZ2l2ZW4iOiJKb24iLCJwYXJzZS1uYW1lcyI6ZmFsc2UsImRyb3BwaW5nLXBhcnRpY2xlIjoiIiwibm9uLWRyb3BwaW5nLXBhcnRpY2xlIjoiIn0seyJmYW1pbHkiOiJNY0d1aWdhbiIsImdpdmVuIjoiUGV0ZXIiLCJwYXJzZS1uYW1lcyI6ZmFsc2UsImRyb3BwaW5nLXBhcnRpY2xlIjoiIiwibm9uLWRyb3BwaW5nLXBhcnRpY2xlIjoiIn0seyJmYW1pbHkiOiJXYXJkIiwiZ2l2ZW4iOiJLYXRocnluIiwicGFyc2UtbmFtZXMiOmZhbHNlLCJkcm9wcGluZy1wYXJ0aWNsZSI6IiIsIm5vbi1kcm9wcGluZy1wYXJ0aWNsZSI6IiJ9LHsiZmFtaWx5IjoiT+KAmU5laWxsIiwiZ2l2ZW4iOiJBaXNsaW5nIiwicGFyc2UtbmFtZXMiOmZhbHNlLCJkcm9wcGluZy1wYXJ0aWNsZSI6IiIsIm5vbi1kcm9wcGluZy1wYXJ0aWNsZSI6IiJ9LHsiZmFtaWx5IjoiRmlubiIsImdpdmVuIjoiU3RlcGhhbmllIiwicGFyc2UtbmFtZXMiOmZhbHNlLCJkcm9wcGluZy1wYXJ0aWNsZSI6IiIsIm5vbi1kcm9wcGluZy1wYXJ0aWNsZSI6IiJ9LHsiZmFtaWx5IjoiUGhpbGxpcHMiLCJnaXZlbiI6IkJhcmJhcmEiLCJwYXJzZS1uYW1lcyI6ZmFsc2UsImRyb3BwaW5nLXBhcnRpY2xlIjoiIiwibm9uLWRyb3BwaW5nLXBhcnRpY2xlIjoiIn0seyJmYW1pbHkiOiJHb3Jkb2EiLCJnaXZlbiI6IkxhdXJhIE9yaXR6IFJ1aXoiLCJwYXJzZS1uYW1lcyI6ZmFsc2UsImRyb3BwaW5nLXBhcnRpY2xlIjoiIiwibm9uLWRyb3BwaW5nLXBhcnRpY2xlIjoiZGUifSx7ImZhbWlseSI6IkJld2xleSIsImdpdmVuIjoiSmVyZW15IiwicGFyc2UtbmFtZXMiOmZhbHNlLCJkcm9wcGluZy1wYXJ0aWNsZSI6IiIsIm5vbi1kcm9wcGluZy1wYXJ0aWNsZSI6IiJ9LHsiZmFtaWx5IjoiVGhvbWFzIiwiZ2l2ZW4iOiJNYXR0aGV3IiwicGFyc2UtbmFtZXMiOmZhbHNlLCJkcm9wcGluZy1wYXJ0aWNsZSI6IiIsIm5vbi1kcm9wcGluZy1wYXJ0aWNsZSI6IiJ9LHsiZmFtaWx5IjoiU3dlZXQiLCJnaXZlbiI6IkthdGllIiwicGFyc2UtbmFtZXMiOmZhbHNlLCJkcm9wcGluZy1wYXJ0aWNsZSI6IiIsIm5vbi1kcm9wcGluZy1wYXJ0aWNsZSI6IiJ9LHsiZmFtaWx5IjoiR3JpbW1lciIsImdpdmVuIjoiTGlzYSIsInBhcnNlLW5hbWVzIjpmYWxzZSwiZHJvcHBpbmctcGFydGljbGUiOiIiLCJub24tZHJvcHBpbmctcGFydGljbGUiOiIifSx7ImZhbWlseSI6IkpvaG5zb24iLCJnaXZlbiI6IlJlYmVrYWgiLCJwYXJzZS1uYW1lcyI6ZmFsc2UsImRyb3BwaW5nLXBhcnRpY2xlIjoiIiwibm9uLWRyb3BwaW5nLXBhcnRpY2xlIjoiIn0seyJmYW1pbHkiOiJQaW5uZWxsIiwiZ2l2ZW4iOiJKZXoiLCJwYXJzZS1uYW1lcyI6ZmFsc2UsImRyb3BwaW5nLXBhcnRpY2xlIjoiIiwibm9uLWRyb3BwaW5nLXBhcnRpY2xlIjoiIn0seyJmYW1pbHkiOiJSb2JpbnNvbiIsImdpdmVuIjoiTWF0dCIsInBhcnNlLW5hbWVzIjpmYWxzZSwiZHJvcHBpbmctcGFydGljbGUiOiIiLCJub24tZHJvcHBpbmctcGFydGljbGUiOiIifSx7ImZhbWlseSI6IkdsZWRoaWxsIiwiZ2l2ZW4iOiJMaXNhIiwicGFyc2UtbmFtZXMiOmZhbHNlLCJkcm9wcGluZy1wYXJ0aWNsZSI6IiIsIm5vbi1kcm9wcGluZy1wYXJ0aWNsZSI6IiJ9LHsiZmFtaWx5IjoiV29vZCIsImdpdmVuIjoiVHJhY3kiLCJwYXJzZS1uYW1lcyI6ZmFsc2UsImRyb3BwaW5nLXBhcnRpY2xlIjoiIiwibm9uLWRyb3BwaW5nLXBhcnRpY2xlIjoiIn0seyJmYW1pbHkiOiJNb3JnYW4iLCJnaXZlbiI6Ik1hdHQiLCJwYXJzZS1uYW1lcyI6ZmFsc2UsImRyb3BwaW5nLXBhcnRpY2xlIjoiIiwibm9uLWRyb3BwaW5nLXBhcnRpY2xlIjoiIn0seyJmYW1pbHkiOiJDb2xlIiwiZ2l2ZW4iOiJKYWRlIiwicGFyc2UtbmFtZXMiOmZhbHNlLCJkcm9wcGluZy1wYXJ0aWNsZSI6IiIsIm5vbi1kcm9wcGluZy1wYXJ0aWNsZSI6IiJ9LHsiZmFtaWx5IjoiSGlsbCIsImdpdmVuIjoiSGVsZW4iLCJwYXJzZS1uYW1lcyI6ZmFsc2UsImRyb3BwaW5nLXBhcnRpY2xlIjoiIiwibm9uLWRyb3BwaW5nLXBhcnRpY2xlIjoiIn0seyJmYW1pbHkiOiJEYXZpZXMiLCJnaXZlbiI6Ik1pY2hlbGxlIiwicGFyc2UtbmFtZXMiOmZhbHNlLCJkcm9wcGluZy1wYXJ0aWNsZSI6IiIsIm5vbi1kcm9wcGluZy1wYXJ0aWNsZSI6IiJ9LHsiZmFtaWx5IjoiV2lsbGlhbXMiLCJnaXZlbiI6IkFuZ2hhcmFkIiwicGFyc2UtbmFtZXMiOmZhbHNlLCJkcm9wcGluZy1wYXJ0aWNsZSI6IiIsIm5vbi1kcm9wcGluZy1wYXJ0aWNsZSI6IiJ9LHsiZmFtaWx5IjoiVGhvbWFzIiwiZ2l2ZW4iOiJFbW1hIiwicGFyc2UtbmFtZXMiOmZhbHNlLCJkcm9wcGluZy1wYXJ0aWNsZSI6IiIsIm5vbi1kcm9wcGluZy1wYXJ0aWNsZSI6IiJ9LHsiZmFtaWx5IjoiRGF2aWVzIiwiZ2l2ZW4iOiJSaHlzIiwicGFyc2UtbmFtZXMiOmZhbHNlLCJkcm9wcGluZy1wYXJ0aWNsZSI6IiIsIm5vbi1kcm9wcGluZy1wYXJ0aWNsZSI6IiJ9LHsiZmFtaWx5IjoiV2lzZSIsImdpdmVuIjoiTWF0dCIsInBhcnNlLW5hbWVzIjpmYWxzZSwiZHJvcHBpbmctcGFydGljbGUiOiIiLCJub24tZHJvcHBpbmctcGFydGljbGUiOiIifSx7ImZhbWlseSI6IkFudGNsaWZmZSIsImdpdmVuIjoiRGF2aWQiLCJwYXJzZS1uYW1lcyI6ZmFsc2UsImRyb3BwaW5nLXBhcnRpY2xlIjoiIiwibm9uLWRyb3BwaW5nLXBhcnRpY2xlIjoiIn0seyJmYW1pbHkiOiJUZW1wbGV0b24iLCJnaXZlbiI6Ik1haWUiLCJwYXJzZS1uYW1lcyI6ZmFsc2UsImRyb3BwaW5nLXBhcnRpY2xlIjoiIiwibm9uLWRyb3BwaW5nLXBhcnRpY2xlIjoiIn0seyJmYW1pbHkiOiJSb2pvIiwiZ2l2ZW4iOiJSb2NlbGQiLCJwYXJzZS1uYW1lcyI6ZmFsc2UsImRyb3BwaW5nLXBhcnRpY2xlIjoiIiwibm9uLWRyb3BwaW5nLXBhcnRpY2xlIjoiIn0seyJmYW1pbHkiOiJDb2dobGFuIiwiZ2l2ZW4iOiJQaG9lYmUiLCJwYXJzZS1uYW1lcyI6ZmFsc2UsImRyb3BwaW5nLXBhcnRpY2xlIjoiIiwibm9uLWRyb3BwaW5nLXBhcnRpY2xlIjoiIn0seyJmYW1pbHkiOiJTbWVlIiwiZ2l2ZW4iOiJKb2FubmEiLCJwYXJzZS1uYW1lcyI6ZmFsc2UsImRyb3BwaW5nLXBhcnRpY2xlIjoiIiwibm9uLWRyb3BwaW5nLXBhcnRpY2xlIjoiIn0seyJmYW1pbHkiOiJNYWNrYXkiLCJnaXZlbiI6IkV1YW4iLCJwYXJzZS1uYW1lcyI6ZmFsc2UsImRyb3BwaW5nLXBhcnRpY2xlIjoiIiwibm9uLWRyb3BwaW5nLXBhcnRpY2xlIjoiIn0seyJmYW1pbHkiOiJDb3J0IiwiZ2l2ZW4iOiJKb24iLCJwYXJzZS1uYW1lcyI6ZmFsc2UsImRyb3BwaW5nLXBhcnRpY2xlIjoiIiwibm9uLWRyb3BwaW5nLXBhcnRpY2xlIjoiIn0seyJmYW1pbHkiOiJXaGlsZW1hbiIsImdpdmVuIjoiQW1hbmRhIiwicGFyc2UtbmFtZXMiOmZhbHNlLCJkcm9wcGluZy1wYXJ0aWNsZSI6IiIsIm5vbi1kcm9wcGluZy1wYXJ0aWNsZSI6IiJ9LHsiZmFtaWx5IjoiU3BlbmNlciIsImdpdmVuIjoiVGhvbWFzIiwicGFyc2UtbmFtZXMiOmZhbHNlLCJkcm9wcGluZy1wYXJ0aWNsZSI6IiIsIm5vbi1kcm9wcGluZy1wYXJ0aWNsZSI6IiJ9LHsiZmFtaWx5IjoiU3BpdHRsZSIsImdpdmVuIjoiTmljayIsInBhcnNlLW5hbWVzIjpmYWxzZSwiZHJvcHBpbmctcGFydGljbGUiOiIiLCJub24tZHJvcHBpbmctcGFydGljbGUiOiIifSx7ImZhbWlseSI6IkJlYXZpcyIsImdpdmVuIjoiU2FyYWgiLCJwYXJzZS1uYW1lcyI6ZmFsc2UsImRyb3BwaW5nLXBhcnRpY2xlIjoiIiwibm9uLWRyb3BwaW5nLXBhcnRpY2xlIjoiIn0seyJmYW1pbHkiOiJQYWRtYWt1bWFyIiwiZ2l2ZW4iOiJBbmFuZCIsInBhcnNlLW5hbWVzIjpmYWxzZSwiZHJvcHBpbmctcGFydGljbGUiOiIiLCJub24tZHJvcHBpbmctcGFydGljbGUiOiIifSx7ImZhbWlseSI6IkRhbGUiLCJnaXZlbiI6IkthdGllIiwicGFyc2UtbmFtZXMiOmZhbHNlLCJkcm9wcGluZy1wYXJ0aWNsZSI6IiIsIm5vbi1kcm9wcGluZy1wYXJ0aWNsZSI6IiJ9LHsiZmFtaWx5IjoiSGF3ZXMiLCJnaXZlbiI6IkpvYW5uZSIsInBhcnNlLW5hbWVzIjpmYWxzZSwiZHJvcHBpbmctcGFydGljbGUiOiIiLCJub24tZHJvcHBpbmctcGFydGljbGUiOiIifSx7ImZhbWlseSI6Ik1vYWtlcyIsImdpdmVuIjoiRW1tYSIsInBhcnNlLW5hbWVzIjpmYWxzZSwiZHJvcHBpbmctcGFydGljbGUiOiIiLCJub24tZHJvcHBpbmctcGFydGljbGUiOiIifSx7ImZhbWlseSI6Ikdhc2NveW5lIiwiZ2l2ZW4iOiJSYWNoZWwiLCJwYXJzZS1uYW1lcyI6ZmFsc2UsImRyb3BwaW5nLXBhcnRpY2xlIjoiIiwibm9uLWRyb3BwaW5nLXBhcnRpY2xlIjoiIn0seyJmYW1pbHkiOiJQcml0Y2hhcmQiLCJnaXZlbiI6IktlbGx5IiwicGFyc2UtbmFtZXMiOmZhbHNlLCJkcm9wcGluZy1wYXJ0aWNsZSI6IiIsIm5vbi1kcm9wcGluZy1wYXJ0aWNsZSI6IiJ9LHsiZmFtaWx5IjoiU3RldmVuc29uIiwiZ2l2ZW4iOiJMZXNsZXkiLCJwYXJzZS1uYW1lcyI6ZmFsc2UsImRyb3BwaW5nLXBhcnRpY2xlIjoiIiwibm9uLWRyb3BwaW5nLXBhcnRpY2xlIjoiIn0seyJmYW1pbHkiOiJDb29rZSIsImdpdmVuIjoiSnVzdGluIiwicGFyc2UtbmFtZXMiOmZhbHNlLCJkcm9wcGluZy1wYXJ0aWNsZSI6IiIsIm5vbi1kcm9wcGluZy1wYXJ0aWNsZSI6IiJ9LHsiZmFtaWx5IjoiTmVtZXRoLVJvc3pwb3BhIiwiZ2l2ZW4iOiJLYXJvbGluYSIsInBhcnNlLW5hbWVzIjpmYWxzZSwiZHJvcHBpbmctcGFydGljbGUiOiIiLCJub24tZHJvcHBpbmctcGFydGljbGUiOiIifSx7ImZhbWlseSI6Ikthc2lwYW5kaWFuIiwiZ2l2ZW4iOiJWaWR5YSIsInBhcnNlLW5hbWVzIjpmYWxzZSwiZHJvcHBpbmctcGFydGljbGUiOiIiLCJub24tZHJvcHBpbmctcGFydGljbGUiOiIifSx7ImZhbWlseSI6IlBhdGVsIiwiZ2l2ZW4iOiJBbWl0IiwicGFyc2UtbmFtZXMiOmZhbHNlLCJkcm9wcGluZy1wYXJ0aWNsZSI6IiIsIm5vbi1kcm9wcGluZy1wYXJ0aWNsZSI6IiJ9LHsiZmFtaWx5IjoiQWxsaWJvbmUiLCJnaXZlbiI6IlN1emFubmUiLCJwYXJzZS1uYW1lcyI6ZmFsc2UsImRyb3BwaW5nLXBhcnRpY2xlIjoiIiwibm9uLWRyb3BwaW5nLXBhcnRpY2xlIjoiIn0seyJmYW1pbHkiOiJNYXJ5LUdlbmV0dSIsImdpdmVuIjoiUm9tYW4iLCJwYXJzZS1uYW1lcyI6ZmFsc2UsImRyb3BwaW5nLXBhcnRpY2xlIjoiIiwibm9uLWRyb3BwaW5nLXBhcnRpY2xlIjoiIn0seyJmYW1pbHkiOiJSYW1hbGkiLCJnaXZlbiI6Ik1vaGFtZWQiLCJwYXJzZS1uYW1lcyI6ZmFsc2UsImRyb3BwaW5nLXBhcnRpY2xlIjoiIiwibm9uLWRyb3BwaW5nLXBhcnRpY2xlIjoiIn0seyJmYW1pbHkiOiJPb2kiLCJnaXZlbiI6IkguIEMuIiwicGFyc2UtbmFtZXMiOmZhbHNlLCJkcm9wcGluZy1wYXJ0aWNsZSI6IiIsIm5vbi1kcm9wcGluZy1wYXJ0aWNsZSI6IiJ9LHsiZmFtaWx5IjoiR2hvc2giLCJnaXZlbiI6IkFsaXNvbiIsInBhcnNlLW5hbWVzIjpmYWxzZSwiZHJvcHBpbmctcGFydGljbGUiOiIiLCJub24tZHJvcHBpbmctcGFydGljbGUiOiIifSx7ImZhbWlseSI6Ik9zYWdpZSIsImdpdmVuIjoiUmF3bGluZ3MiLCJwYXJzZS1uYW1lcyI6ZmFsc2UsImRyb3BwaW5nLXBhcnRpY2xlIjoiIiwibm9uLWRyb3BwaW5nLXBhcnRpY2xlIjoiIn0seyJmYW1pbHkiOiJBcmFjaGNoaWdlIiwiZ2l2ZW4iOiJNYWxrYSBKYXlhc2luZ2hlIiwicGFyc2UtbmFtZXMiOmZhbHNlLCJkcm9wcGluZy1wYXJ0aWNsZSI6IiIsIm5vbi1kcm9wcGluZy1wYXJ0aWNsZSI6IiJ9LHsiZmFtaWx5IjoiSGFydGxleSIsImdpdmVuIjoiTWVsaXNzYSIsInBhcnNlLW5hbWVzIjpmYWxzZSwiZHJvcHBpbmctcGFydGljbGUiOiIiLCJub24tZHJvcHBpbmctcGFydGljbGUiOiIifSx7ImZhbWlseSI6IkJhbWZvcmQiLCJnaXZlbiI6IlBldGVyIiwicGFyc2UtbmFtZXMiOmZhbHNlLCJkcm9wcGluZy1wYXJ0aWNsZSI6IiIsIm5vbi1kcm9wcGluZy1wYXJ0aWNsZSI6IiJ9LHsiZmFtaWx5IjoiTG9uZG9uIiwiZ2l2ZW4iOiJFbWlseSIsInBhcnNlLW5hbWVzIjpmYWxzZSwiZHJvcHBpbmctcGFydGljbGUiOiIiLCJub24tZHJvcHBpbmctcGFydGljbGUiOiIifSx7ImZhbWlseSI6IkNhd2xleSIsImdpdmVuIjoiS2F0aHJ5biIsInBhcnNlLW5hbWVzIjpmYWxzZSwiZHJvcHBpbmctcGFydGljbGUiOiIiLCJub24tZHJvcHBpbmctcGFydGljbGUiOiIifSx7ImZhbWlseSI6IkZhdWxrbmVyIiwiZ2l2ZW4iOiJNYXJpYSIsInBhcnNlLW5hbWVzIjpmYWxzZSwiZHJvcHBpbmctcGFydGljbGUiOiIiLCJub24tZHJvcHBpbmctcGFydGljbGUiOiIifSx7ImZhbWlseSI6IkplZmZyZXkiLCJnaXZlbiI6IkhlbGVuIiwicGFyc2UtbmFtZXMiOmZhbHNlLCJkcm9wcGluZy1wYXJ0aWNsZSI6IiIsIm5vbi1kcm9wcGluZy1wYXJ0aWNsZSI6IiJ9LHsiZmFtaWx5IjoiUmFqIiwiZ2l2ZW4iOiJBc2hvayBTdW5kYXIiLCJwYXJzZS1uYW1lcyI6ZmFsc2UsImRyb3BwaW5nLXBhcnRpY2xlIjoiIiwibm9uLWRyb3BwaW5nLXBhcnRpY2xlIjoiIn0seyJmYW1pbHkiOiJUc2luYXNsYW5pZGlzIiwiZ2l2ZW4iOiJHZW9yZ2lvcyIsInBhcnNlLW5hbWVzIjpmYWxzZSwiZHJvcHBpbmctcGFydGljbGUiOiIiLCJub24tZHJvcHBpbmctcGFydGljbGUiOiIifSx7ImZhbWlseSI6IktoYWRlIiwiZ2l2ZW4iOiJSZWVuYSBOYWlyIiwicGFyc2UtbmFtZXMiOmZhbHNlLCJkcm9wcGluZy1wYXJ0aWNsZSI6IiIsIm5vbi1kcm9wcGluZy1wYXJ0aWNsZSI6IiJ9LHsiZmFtaWx5IjoiQWdoYSIsImdpdmVuIjoiR2xvcmlhIE53YWplaSIsInBhcnNlLW5hbWVzIjpmYWxzZSwiZHJvcHBpbmctcGFydGljbGUiOiIiLCJub24tZHJvcHBpbmctcGFydGljbGUiOiIifSx7ImZhbWlseSI6IlNla2l3YWxhIiwiZ2l2ZW4iOiJSb3NlIE5hbHVtYW5zaSIsInBhcnNlLW5hbWVzIjpmYWxzZSwiZHJvcHBpbmctcGFydGljbGUiOiIiLCJub24tZHJvcHBpbmctcGFydGljbGUiOiIifSx7ImZhbWlseSI6IlNtaXRoIiwiZ2l2ZW4iOiJUaW0iLCJwYXJzZS1uYW1lcyI6ZmFsc2UsImRyb3BwaW5nLXBhcnRpY2xlIjoiIiwibm9uLWRyb3BwaW5nLXBhcnRpY2xlIjoiIn0seyJmYW1pbHkiOiJCcmV3ZXIiLCJnaXZlbiI6IkNocmlzIiwicGFyc2UtbmFtZXMiOmZhbHNlLCJkcm9wcGluZy1wYXJ0aWNsZSI6IiIsIm5vbi1kcm9wcGluZy1wYXJ0aWNsZSI6IiJ9LHsiZmFtaWx5IjoiR3JlZ29yeSIsImdpdmVuIjoiSmFuZSIsInBhcnNlLW5hbWVzIjpmYWxzZSwiZHJvcHBpbmctcGFydGljbGUiOiIiLCJub24tZHJvcHBpbmctcGFydGljbGUiOiIifSx7ImZhbWlseSI6IkxpbWIiLCJnaXZlbiI6IkphbWVzIiwicGFyc2UtbmFtZXMiOmZhbHNlLCJkcm9wcGluZy1wYXJ0aWNsZSI6IiIsIm5vbi1kcm9wcGluZy1wYXJ0aWNsZSI6IiJ9LHsiZmFtaWx5IjoiQ293dG9uIiwiZ2l2ZW4iOiJBbWFuZGEiLCJwYXJzZS1uYW1lcyI6ZmFsc2UsImRyb3BwaW5nLXBhcnRpY2xlIjoiIiwibm9uLWRyb3BwaW5nLXBhcnRpY2xlIjoiIn0seyJmYW1pbHkiOiJP4oCZQnJpZW4iLCJnaXZlbiI6Ikp1bGllIiwicGFyc2UtbmFtZXMiOmZhbHNlLCJkcm9wcGluZy1wYXJ0aWNsZSI6IiIsIm5vbi1kcm9wcGluZy1wYXJ0aWNsZSI6IiJ9LHsiZmFtaWx5IjoiUG9zdGxldGh3YWl0ZSIsImdpdmVuIjoiS2VsbHkiLCJwYXJzZS1uYW1lcyI6ZmFsc2UsImRyb3BwaW5nLXBhcnRpY2xlIjoiIiwibm9uLWRyb3BwaW5nLXBhcnRpY2xlIjoiIn0seyJmYW1pbHkiOiJOaWtpdGFzIiwiZ2l2ZW4iOiJOaWtpdGFzIiwicGFyc2UtbmFtZXMiOmZhbHNlLCJkcm9wcGluZy1wYXJ0aWNsZSI6IiIsIm5vbi1kcm9wcGluZy1wYXJ0aWNsZSI6IiJ9LHsiZmFtaWx5IjoiV2VsbHMiLCJnaXZlbiI6IkNvbGluIiwicGFyc2UtbmFtZXMiOmZhbHNlLCJkcm9wcGluZy1wYXJ0aWNsZSI6IiIsIm5vbi1kcm9wcGluZy1wYXJ0aWNsZSI6IiJ9LHsiZmFtaWx5IjoiTGFua2VzdGVyIiwiZ2l2ZW4iOiJMaWFuYSIsInBhcnNlLW5hbWVzIjpmYWxzZSwiZHJvcHBpbmctcGFydGljbGUiOiIiLCJub24tZHJvcHBpbmctcGFydGljbGUiOiIifSx7ImZhbWlseSI6Ik1jTWlsbGFuIiwiZ2l2ZW4iOiJIZWxlbiIsInBhcnNlLW5hbWVzIjpmYWxzZSwiZHJvcHBpbmctcGFydGljbGUiOiIiLCJub24tZHJvcHBpbmctcGFydGljbGUiOiIifSx7ImZhbWlseSI6IlB1bGxldHoiLCJnaXZlbiI6Ik1hcmsiLCJwYXJzZS1uYW1lcyI6ZmFsc2UsImRyb3BwaW5nLXBhcnRpY2xlIjoiIiwibm9uLWRyb3BwaW5nLXBhcnRpY2xlIjoiIn0seyJmYW1pbHkiOiJXaWxsaWFtcyIsImdpdmVuIjoiUGF0cmljaWEiLCJwYXJzZS1uYW1lcyI6ZmFsc2UsImRyb3BwaW5nLXBhcnRpY2xlIjoiIiwibm9uLWRyb3BwaW5nLXBhcnRpY2xlIjoiIn0seyJmYW1pbHkiOiJCaXJjaCIsImdpdmVuIjoiSmVubnkiLCJwYXJzZS1uYW1lcyI6ZmFsc2UsImRyb3BwaW5nLXBhcnRpY2xlIjoiIiwibm9uLWRyb3BwaW5nLXBhcnRpY2xlIjoiIn0seyJmYW1pbHkiOiJXaXNlbWFuIiwiZ2l2ZW4iOiJTb3BoaWUiLCJwYXJzZS1uYW1lcyI6ZmFsc2UsImRyb3BwaW5nLXBhcnRpY2xlIjoiIiwibm9uLWRyb3BwaW5nLXBhcnRpY2xlIjoiIn0seyJmYW1pbHkiOiJIb3J0b24iLCJnaXZlbiI6IlNhcmFoIiwicGFyc2UtbmFtZXMiOmZhbHNlLCJkcm9wcGluZy1wYXJ0aWNsZSI6IiIsIm5vbi1kcm9wcGluZy1wYXJ0aWNsZSI6IiJ9LHsiZmFtaWx5IjoiQWxlZ3JpYSIsImdpdmVuIjoiQW5hIiwicGFyc2UtbmFtZXMiOmZhbHNlLCJkcm9wcGluZy1wYXJ0aWNsZSI6IiIsIm5vbi1kcm9wcGluZy1wYXJ0aWNsZSI6IiJ9LHsiZmFtaWx5IjoiVHVya2kiLCJnaXZlbiI6IlNhbGFoIiwicGFyc2UtbmFtZXMiOmZhbHNlLCJkcm9wcGluZy1wYXJ0aWNsZSI6IiIsIm5vbi1kcm9wcGluZy1wYXJ0aWNsZSI6IiJ9LHsiZmFtaWx5IjoiRWxzZWZpIiwiZ2l2ZW4iOiJUYXJlayIsInBhcnNlLW5hbWVzIjpmYWxzZSwiZHJvcHBpbmctcGFydGljbGUiOiIiLCJub24tZHJvcHBpbmctcGFydGljbGUiOiIifSx7ImZhbWlseSI6IkNyaXNwIiwiZ2l2ZW4iOiJOaWtraSIsInBhcnNlLW5hbWVzIjpmYWxzZSwiZHJvcHBpbmctcGFydGljbGUiOiIiLCJub24tZHJvcHBpbmctcGFydGljbGUiOiIifSx7ImZhbWlseSI6IkFsbGVuIiwiZ2l2ZW4iOiJMb3Vpc2UiLCJwYXJzZS1uYW1lcyI6ZmFsc2UsImRyb3BwaW5nLXBhcnRpY2xlIjoiIiwibm9uLWRyb3BwaW5nLXBhcnRpY2xlIjoiIn0seyJmYW1pbHkiOiJTbWl0aCIsImdpdmVuIjoiTWF0dGhldyIsInBhcnNlLW5hbWVzIjpmYWxzZSwiZHJvcHBpbmctcGFydGljbGUiOiIiLCJub24tZHJvcHBpbmctcGFydGljbGUiOiIifSx7ImZhbWlseSI6IkNodWtrYW1ib3RsYSIsImdpdmVuIjoiU3JpIiwicGFyc2UtbmFtZXMiOmZhbHNlLCJkcm9wcGluZy1wYXJ0aWNsZSI6IiIsIm5vbi1kcm9wcGluZy1wYXJ0aWNsZSI6IiJ9LHsiZmFtaWx5IjoiR29kZGFyZCIsImdpdmVuIjoiV2VuZHkiLCJwYXJzZS1uYW1lcyI6ZmFsc2UsImRyb3BwaW5nLXBhcnRpY2xlIjoiIiwibm9uLWRyb3BwaW5nLXBhcnRpY2xlIjoiIn0seyJmYW1pbHkiOiJEdWJlcmxleSIsImdpdmVuIjoiU3RlcGhlbiIsInBhcnNlLW5hbWVzIjpmYWxzZSwiZHJvcHBpbmctcGFydGljbGUiOiIiLCJub24tZHJvcHBpbmctcGFydGljbGUiOiIifSx7ImZhbWlseSI6Ik1jQ3VsbGFnaCIsImdpdmVuIjoiSWFpbiBKLiIsInBhcnNlLW5hbWVzIjpmYWxzZSwiZHJvcHBpbmctcGFydGljbGUiOiIiLCJub24tZHJvcHBpbmctcGFydGljbGUiOiIifSx7ImZhbWlseSI6IlJvYmluc29uIiwiZ2l2ZW4iOiJQaGlsaXAiLCJwYXJzZS1uYW1lcyI6ZmFsc2UsImRyb3BwaW5nLXBhcnRpY2xlIjoiIiwibm9uLWRyb3BwaW5nLXBhcnRpY2xlIjoiIn0seyJmYW1pbHkiOiJQYXRlbCIsImdpdmVuIjoiQmlqYWwiLCJwYXJzZS1uYW1lcyI6ZmFsc2UsImRyb3BwaW5nLXBhcnRpY2xlIjoiIiwibm9uLWRyb3BwaW5nLXBhcnRpY2xlIjoiIn0seyJmYW1pbHkiOiJLZWxseSIsImdpdmVuIjoiU2luZWFkIiwicGFyc2UtbmFtZXMiOmZhbHNlLCJkcm9wcGluZy1wYXJ0aWNsZSI6IiIsIm5vbi1kcm9wcGluZy1wYXJ0aWNsZSI6IiJ9LHsiZmFtaWx5IjoiVG91bWEiLCJnaXZlbiI6Ik9tYXIiLCJwYXJzZS1uYW1lcyI6ZmFsc2UsImRyb3BwaW5nLXBhcnRpY2xlIjoiIiwibm9uLWRyb3BwaW5nLXBhcnRpY2xlIjoiIn0seyJmYW1pbHkiOiJIb2xsYW5kIiwiZ2l2ZW4iOiJTdXNhbiIsInBhcnNlLW5hbWVzIjpmYWxzZSwiZHJvcHBpbmctcGFydGljbGUiOiIiLCJub24tZHJvcHBpbmctcGFydGljbGUiOiIifSx7ImZhbWlseSI6IkhvZGdlIiwiZ2l2ZW4iOiJDaHJpc3RvcGhlciIsInBhcnNlLW5hbWVzIjpmYWxzZSwiZHJvcHBpbmctcGFydGljbGUiOiIiLCJub24tZHJvcHBpbmctcGFydGljbGUiOiIifSx7ImZhbWlseSI6IlRheWxvciIsImdpdmVuIjoiSG9sbHkiLCJwYXJzZS1uYW1lcyI6ZmFsc2UsImRyb3BwaW5nLXBhcnRpY2xlIjoiIiwibm9uLWRyb3BwaW5nLXBhcnRpY2xlIjoiIn0seyJmYW1pbHkiOiJBbGRlcm1hbiIsImdpdmVuIjoiTWVlcmEiLCJwYXJzZS1uYW1lcyI6ZmFsc2UsImRyb3BwaW5nLXBhcnRpY2xlIjoiIiwibm9uLWRyb3BwaW5nLXBhcnRpY2xlIjoiIn0seyJmYW1pbHkiOiJCYXJuZXMiLCJnaXZlbiI6Ik5pY2t5IiwicGFyc2UtbmFtZXMiOmZhbHNlLCJkcm9wcGluZy1wYXJ0aWNsZSI6IiIsIm5vbi1kcm9wcGluZy1wYXJ0aWNsZSI6IiJ9LHsiZmFtaWx5IjoiUm9jaGEiLCJnaXZlbiI6IkpvYW5hIiwicGFyc2UtbmFtZXMiOmZhbHNlLCJkcm9wcGluZy1wYXJ0aWNsZSI6IiIsIm5vbi1kcm9wcGluZy1wYXJ0aWNsZSI6IkRhIn0seyJmYW1pbHkiOiJTbWl0aCIsImdpdmVuIjoiQ2F0aGVyaW5lIiwicGFyc2UtbmFtZXMiOmZhbHNlLCJkcm9wcGluZy1wYXJ0aWNsZSI6IiIsIm5vbi1kcm9wcGluZy1wYXJ0aWNsZSI6IiJ9LHsiZmFtaWx5IjoiQnJvb2tzIiwiZ2l2ZW4iOiJOaWNvbGUiLCJwYXJzZS1uYW1lcyI6ZmFsc2UsImRyb3BwaW5nLXBhcnRpY2xlIjoiIiwibm9uLWRyb3BwaW5nLXBhcnRpY2xlIjoiIn0seyJmYW1pbHkiOiJXZWVyYXNpbmdoZSIsImdpdmVuIjoiVGhhbnVqYSIsInBhcnNlLW5hbWVzIjpmYWxzZSwiZHJvcHBpbmctcGFydGljbGUiOiIiLCJub24tZHJvcHBpbmctcGFydGljbGUiOiIifSx7ImZhbWlseSI6IlNpbmNsYWlyIiwiZ2l2ZW4iOiJKdWxpZSBBbm4iLCJwYXJzZS1uYW1lcyI6ZmFsc2UsImRyb3BwaW5nLXBhcnRpY2xlIjoiIiwibm9uLWRyb3BwaW5nLXBhcnRpY2xlIjoiIn0seyJmYW1pbHkiOiJBYnVzYW1yYSIsImdpdmVuIjoiWW91c3VmIiwicGFyc2UtbmFtZXMiOmZhbHNlLCJkcm9wcGluZy1wYXJ0aWNsZSI6IiIsIm5vbi1kcm9wcGluZy1wYXJ0aWNsZSI6IiJ9LHsiZmFtaWx5IjoiRG9oZXJ0eSIsImdpdmVuIjoiUm9uYW4iLCJwYXJzZS1uYW1lcyI6ZmFsc2UsImRyb3BwaW5nLXBhcnRpY2xlIjoiIiwibm9uLWRyb3BwaW5nLXBhcnRpY2xlIjoiIn0seyJmYW1pbHkiOiJDdWRsaXBwIiwiZ2l2ZW4iOiJKb2FubmEiLCJwYXJzZS1uYW1lcyI6ZmFsc2UsImRyb3BwaW5nLXBhcnRpY2xlIjoiIiwibm9uLWRyb3BwaW5nLXBhcnRpY2xlIjoiIn0seyJmYW1pbHkiOiJTaW5naCIsImdpdmVuIjoiUmFqZWV2IiwicGFyc2UtbmFtZXMiOmZhbHNlLCJkcm9wcGluZy1wYXJ0aWNsZSI6IiIsIm5vbi1kcm9wcGluZy1wYXJ0aWNsZSI6IiJ9LHsiZmFtaWx5IjoiWXUiLCJnaXZlbiI6IkhhaWxpIiwicGFyc2UtbmFtZXMiOmZhbHNlLCJkcm9wcGluZy1wYXJ0aWNsZSI6IiIsIm5vbi1kcm9wcGluZy1wYXJ0aWNsZSI6IiJ9LHsiZmFtaWx5IjoiRGFlYmlzIiwiZ2l2ZW4iOiJBZG1hZCIsInBhcnNlLW5hbWVzIjpmYWxzZSwiZHJvcHBpbmctcGFydGljbGUiOiIiLCJub24tZHJvcHBpbmctcGFydGljbGUiOiIifSx7ImZhbWlseSI6IkNocmlzdG9waGVyIiwiZ2l2ZW4iOiJOLiBHLiIsInBhcnNlLW5hbWVzIjpmYWxzZSwiZHJvcHBpbmctcGFydGljbGUiOiIiLCJub24tZHJvcHBpbmctcGFydGljbGUiOiIifSx7ImZhbWlseSI6IktlbmRyaWNrIiwiZ2l2ZW4iOiJTYXJhIiwicGFyc2UtbmFtZXMiOmZhbHNlLCJkcm9wcGluZy1wYXJ0aWNsZSI6IiIsIm5vbi1kcm9wcGluZy1wYXJ0aWNsZSI6IiJ9LHsiZmFtaWx5IjoiU2FyYW4iLCJnaXZlbiI6IkFuaXRhIiwicGFyc2UtbmFtZXMiOmZhbHNlLCJkcm9wcGluZy1wYXJ0aWNsZSI6IiIsIm5vbi1kcm9wcGluZy1wYXJ0aWNsZSI6IiJ9LHsiZmFtaWx5IjoiTWFra3kiLCJnaXZlbiI6IkFobWVkIiwicGFyc2UtbmFtZXMiOmZhbHNlLCJkcm9wcGluZy1wYXJ0aWNsZSI6IiIsIm5vbi1kcm9wcGluZy1wYXJ0aWNsZSI6IiJ9LHsiZmFtaWx5IjoiR3JlZW5lciIsImdpdmVuIjoiRGFubmkiLCJwYXJzZS1uYW1lcyI6ZmFsc2UsImRyb3BwaW5nLXBhcnRpY2xlIjoiIiwibm9uLWRyb3BwaW5nLXBhcnRpY2xlIjoiIn0seyJmYW1pbHkiOiJSb3dlLUxlZXRlIiwiZ2l2ZW4iOiJMb3Vpc2UiLCJwYXJzZS1uYW1lcyI6ZmFsc2UsImRyb3BwaW5nLXBhcnRpY2xlIjoiIiwibm9uLWRyb3BwaW5nLXBhcnRpY2xlIjoiIn0seyJmYW1pbHkiOiJFZHdhcmRzIiwiZ2l2ZW4iOiJBbGV4YW5kcmEiLCJwYXJzZS1uYW1lcyI6ZmFsc2UsImRyb3BwaW5nLXBhcnRpY2xlIjoiIiwibm9uLWRyb3BwaW5nLXBhcnRpY2xlIjoiIn0seyJmYW1pbHkiOiJCbGFuZCIsImdpdmVuIjoiWXZvbm5lIiwicGFyc2UtbmFtZXMiOmZhbHNlLCJkcm9wcGluZy1wYXJ0aWNsZSI6IiIsIm5vbi1kcm9wcGluZy1wYXJ0aWNsZSI6IiJ9LHsiZmFtaWx5IjoiRG9sbWFuIiwiZ2l2ZW4iOiJSb3p6aWUiLCJwYXJzZS1uYW1lcyI6ZmFsc2UsImRyb3BwaW5nLXBhcnRpY2xlIjoiIiwibm9uLWRyb3BwaW5nLXBhcnRpY2xlIjoiIn0seyJmYW1pbHkiOiJGb3N0ZXIiLCJnaXZlbiI6IlRyYWN5IiwicGFyc2UtbmFtZXMiOmZhbHNlLCJkcm9wcGluZy1wYXJ0aWNsZSI6IiIsIm5vbi1kcm9wcGluZy1wYXJ0aWNsZSI6IiJ9LHsiZmFtaWx5IjoiTGlubmV0dCIsImdpdmVuIjoiVmFuZXNzYSIsInBhcnNlLW5hbWVzIjpmYWxzZSwiZHJvcHBpbmctcGFydGljbGUiOiIiLCJub24tZHJvcHBpbmctcGFydGljbGUiOiIifSx7ImZhbWlseSI6IlNhbmRlcnNvbiIsImdpdmVuIjoiQW1hbmRhIiwicGFyc2UtbmFtZXMiOmZhbHNlLCJkcm9wcGluZy1wYXJ0aWNsZSI6IiIsIm5vbi1kcm9wcGluZy1wYXJ0aWNsZSI6IiJ9LHsiZmFtaWx5IjoiUml0emVtYSIsImdpdmVuIjoiSmVubnkiLCJwYXJzZS1uYW1lcyI6ZmFsc2UsImRyb3BwaW5nLXBhcnRpY2xlIjoiIiwibm9uLWRyb3BwaW5nLXBhcnRpY2xlIjoiIn0seyJmYW1pbHkiOiJXaWxkIiwiZ2l2ZW4iOiJIZWxlbiIsInBhcnNlLW5hbWVzIjpmYWxzZSwiZHJvcHBpbmctcGFydGljbGUiOiIiLCJub24tZHJvcHBpbmctcGFydGljbGUiOiIifSx7ImZhbWlseSI6IktoYXJlIiwiZ2l2ZW4iOiJEaXZ5YSIsInBhcnNlLW5hbWVzIjpmYWxzZSwiZHJvcHBpbmctcGFydGljbGUiOiIiLCJub24tZHJvcHBpbmctcGFydGljbGUiOiIifSx7ImZhbWlseSI6IlBpbmRlciIsImdpdmVuIjoiTWVyZWRpdGgiLCJwYXJzZS1uYW1lcyI6ZmFsc2UsImRyb3BwaW5nLXBhcnRpY2xlIjoiIiwibm9uLWRyb3BwaW5nLXBhcnRpY2xlIjoiIn0seyJmYW1pbHkiOiJTZWx2YW1vbmkiLCJnaXZlbiI6IlNlbHZpbiIsInBhcnNlLW5hbWVzIjpmYWxzZSwiZHJvcHBpbmctcGFydGljbGUiOiIiLCJub24tZHJvcHBpbmctcGFydGljbGUiOiIifSx7ImZhbWlseSI6IkdvcGluYXRoIiwiZ2l2ZW4iOiJBbWl0aGEiLCJwYXJzZS1uYW1lcyI6ZmFsc2UsImRyb3BwaW5nLXBhcnRpY2xlIjoiIiwibm9uLWRyb3BwaW5nLXBhcnRpY2xlIjoiIn0seyJmYW1pbHkiOiJQdWdoIiwiZ2l2ZW4iOiJSaWNoYXJkIiwicGFyc2UtbmFtZXMiOmZhbHNlLCJkcm9wcGluZy1wYXJ0aWNsZSI6IiIsIm5vbi1kcm9wcGluZy1wYXJ0aWNsZSI6IiJ9LHsiZmFtaWx5IjoiTWVuemllcyIsImdpdmVuIjoiRGFuaWVsIiwicGFyc2UtbmFtZXMiOmZhbHNlLCJkcm9wcGluZy1wYXJ0aWNsZSI6IiIsIm5vbi1kcm9wcGluZy1wYXJ0aWNsZSI6IiJ9LHsiZmFtaWx5IjoiTGVhbiIsImdpdmVuIjoiUmljaGFyZCIsInBhcnNlLW5hbWVzIjpmYWxzZSwiZHJvcHBpbmctcGFydGljbGUiOiIiLCJub24tZHJvcHBpbmctcGFydGljbGUiOiIifSx7ImZhbWlseSI6IlFpdSIsImdpdmVuIjoiWGlueWkiLCJwYXJzZS1uYW1lcyI6ZmFsc2UsImRyb3BwaW5nLXBhcnRpY2xlIjoiIiwibm9uLWRyb3BwaW5nLXBhcnRpY2xlIjoiIn0seyJmYW1pbHkiOiJTY2FubG9uIiwiZ2l2ZW4iOiJKZXJlbXkgSmFtZXMiLCJwYXJzZS1uYW1lcyI6ZmFsc2UsImRyb3BwaW5nLXBhcnRpY2xlIjoiIiwibm9uLWRyb3BwaW5nLXBhcnRpY2xlIjoiIn0seyJmYW1pbHkiOiJQdXh0eSIsImdpdmVuIjoiS2F0aHJ5biIsInBhcnNlLW5hbWVzIjpmYWxzZSwiZHJvcHBpbmctcGFydGljbGUiOiIiLCJub24tZHJvcHBpbmctcGFydGljbGUiOiIifSx7ImZhbWlseSI6IkNhdGhjYXJ0IiwiZ2l2ZW4iOiJTdXNhbm5lIiwicGFyc2UtbmFtZXMiOmZhbHNlLCJkcm9wcGluZy1wYXJ0aWNsZSI6IiIsIm5vbi1kcm9wcGluZy1wYXJ0aWNsZSI6IiJ9LHsiZmFtaWx5IjoiTWMgR292ZXJuIiwiZ2l2ZW4iOiJDaHJpcyIsInBhcnNlLW5hbWVzIjpmYWxzZSwiZHJvcHBpbmctcGFydGljbGUiOiIiLCJub24tZHJvcHBpbmctcGFydGljbGUiOiIifSx7ImZhbWlseSI6IkNhcm1pY2hhZWwiLCJnaXZlbiI6IlNhbWFudGhhIiwicGFyc2UtbmFtZXMiOmZhbHNlLCJkcm9wcGluZy1wYXJ0aWNsZSI6IiIsIm5vbi1kcm9wcGluZy1wYXJ0aWNsZSI6IiJ9LHsiZmFtaWx5IjoiUmltbWVyIiwiZ2l2ZW4iOiJEb21pbmljIiwicGFyc2UtbmFtZXMiOmZhbHNlLCJkcm9wcGluZy1wYXJ0aWNsZSI6IiIsIm5vbi1kcm9wcGluZy1wYXJ0aWNsZSI6IiJ9LHsiZmFtaWx5IjoiWXVzdWZmIiwiZ2l2ZW4iOiJIYWtlZW0iLCJwYXJzZS1uYW1lcyI6ZmFsc2UsImRyb3BwaW5nLXBhcnRpY2xlIjoiIiwibm9uLWRyb3BwaW5nLXBhcnRpY2xlIjoiIn0seyJmYW1pbHkiOiJJc2dybyIsImdpdmVuIjoiR3JhemllbGxhIiwicGFyc2UtbmFtZXMiOmZhbHNlLCJkcm9wcGluZy1wYXJ0aWNsZSI6IiIsIm5vbi1kcm9wcGluZy1wYXJ0aWNsZSI6IiJ9LHsiZmFtaWx5IjoiQnJpZ2h0bGluZyIsImdpdmVuIjoiQ2hyaXMiLCJwYXJzZS1uYW1lcyI6ZmFsc2UsImRyb3BwaW5nLXBhcnRpY2xlIjoiIiwibm9uLWRyb3BwaW5nLXBhcnRpY2xlIjoiIn0seyJmYW1pbHkiOiJCb3VybmUiLCJnaXZlbiI6Ik1pY2hlbGxlIiwicGFyc2UtbmFtZXMiOmZhbHNlLCJkcm9wcGluZy1wYXJ0aWNsZSI6IiIsIm5vbi1kcm9wcGluZy1wYXJ0aWNsZSI6IiJ9LHsiZmFtaWx5IjoiQ3JhbmVyIiwiZ2l2ZW4iOiJNaWNoZWxsZSIsInBhcnNlLW5hbWVzIjpmYWxzZSwiZHJvcHBpbmctcGFydGljbGUiOiIiLCJub24tZHJvcHBpbmctcGFydGljbGUiOiIifSx7ImZhbWlseSI6IkJveWxlcyIsImdpdmVuIjoiUmViZWNjYSIsInBhcnNlLW5hbWVzIjpmYWxzZSwiZHJvcHBpbmctcGFydGljbGUiOiIiLCJub24tZHJvcHBpbmctcGFydGljbGUiOiIifSx7ImZhbWlseSI6IlN6YWttYW55IiwiZ2l2ZW4iOiJUYW1hcyIsInBhcnNlLW5hbWVzIjpmYWxzZSwiZHJvcHBpbmctcGFydGljbGUiOiIiLCJub24tZHJvcHBpbmctcGFydGljbGUiOiIifSx7ImZhbWlseSI6IkNoZXJpYW4iLCJnaXZlbiI6IlNoaW5leSIsInBhcnNlLW5hbWVzIjpmYWxzZSwiZHJvcHBpbmctcGFydGljbGUiOiIiLCJub24tZHJvcHBpbmctcGFydGljbGUiOiIifSx7ImZhbWlseSI6IldpbGxpYW1zIiwiZ2l2ZW4iOiJHZW1tYSIsInBhcnNlLW5hbWVzIjpmYWxzZSwiZHJvcHBpbmctcGFydGljbGUiOiIiLCJub24tZHJvcHBpbmctcGFydGljbGUiOiIifSx7ImZhbWlseSI6IkphbWVzIiwiZ2l2ZW4iOiJDaHJpc3RpZSIsInBhcnNlLW5hbWVzIjpmYWxzZSwiZHJvcHBpbmctcGFydGljbGUiOiIiLCJub24tZHJvcHBpbmctcGFydGljbGUiOiIifSx7ImZhbWlseSI6IldhdGVycyIsImdpdmVuIjoiQWJieSIsInBhcnNlLW5hbWVzIjpmYWxzZSwiZHJvcHBpbmctcGFydGljbGUiOiIiLCJub24tZHJvcHBpbmctcGFydGljbGUiOiIifSx7ImZhbWlseSI6IldhdHRlcnMiLCJnaXZlbiI6Ik1hbGNvbG0iLCJwYXJzZS1uYW1lcyI6ZmFsc2UsImRyb3BwaW5nLXBhcnRpY2xlIjoiIiwibm9uLWRyb3BwaW5nLXBhcnRpY2xlIjoiIn0seyJmYW1pbHkiOiJQcm91dCIsImdpdmVuIjoiUmFjaGVsIiwicGFyc2UtbmFtZXMiOmZhbHNlLCJkcm9wcGluZy1wYXJ0aWNsZSI6IiIsIm5vbi1kcm9wcGluZy1wYXJ0aWNsZSI6IiJ9LHsiZmFtaWx5IjoiRGF2aWVzIiwiZ2l2ZW4iOiJMb3Vpc2EiLCJwYXJzZS1uYW1lcyI6ZmFsc2UsImRyb3BwaW5nLXBhcnRpY2xlIjoiIiwibm9uLWRyb3BwaW5nLXBhcnRpY2xlIjoiIn0seyJmYW1pbHkiOiJQZWdsZXIiLCJnaXZlbiI6IlN1emFubmFoIiwicGFyc2UtbmFtZXMiOmZhbHNlLCJkcm9wcGluZy1wYXJ0aWNsZSI6IiIsIm5vbi1kcm9wcGluZy1wYXJ0aWNsZSI6IiJ9LHsiZmFtaWx5IjoiS3llcmVtZWgiLCJnaXZlbiI6Ikx5bnNleSIsInBhcnNlLW5hbWVzIjpmYWxzZSwiZHJvcHBpbmctcGFydGljbGUiOiIiLCJub24tZHJvcHBpbmctcGFydGljbGUiOiIifSx7ImZhbWlseSI6IkJQaGFybSIsImdpdmVuIjoiIiwicGFyc2UtbmFtZXMiOmZhbHNlLCJkcm9wcGluZy1wYXJ0aWNsZSI6IiIsIm5vbi1kcm9wcGluZy1wYXJ0aWNsZSI6IiJ9LHsiZmFtaWx5IjoiTWlhbiIsImdpdmVuIjoiQWltYW4iLCJwYXJzZS1uYW1lcyI6ZmFsc2UsImRyb3BwaW5nLXBhcnRpY2xlIjoiIiwibm9uLWRyb3BwaW5nLXBhcnRpY2xlIjoiIn0seyJmYW1pbHkiOiJPc3Rlcm1hbm4iLCJnaXZlbiI6Ik1hcmxpZXMiLCJwYXJzZS1uYW1lcyI6ZmFsc2UsImRyb3BwaW5nLXBhcnRpY2xlIjoiIiwibm9uLWRyb3BwaW5nLXBhcnRpY2xlIjoiIn0seyJmYW1pbHkiOiJNYXJvdHRpIiwiZ2l2ZW4iOiJNYXJpbmEiLCJwYXJzZS1uYW1lcyI6ZmFsc2UsImRyb3BwaW5nLXBhcnRpY2xlIjoiIiwibm9uLWRyb3BwaW5nLXBhcnRpY2xlIjoiIn0seyJmYW1pbHkiOiJOb3ZlbGxhcyIsImdpdmVuIjoiTmV1cyBHcmF1IiwicGFyc2UtbmFtZXMiOmZhbHNlLCJkcm9wcGluZy1wYXJ0aWNsZSI6IiIsIm5vbi1kcm9wcGluZy1wYXJ0aWNsZSI6IiJ9LHsiZmFtaWx5IjoiQm9jaWVrIiwiZ2l2ZW4iOiJBbmV0YSIsInBhcnNlLW5hbWVzIjpmYWxzZSwiZHJvcHBpbmctcGFydGljbGUiOiIiLCJub24tZHJvcHBpbmctcGFydGljbGUiOiIifSx7ImZhbWlseSI6IkJyZXR0IiwiZ2l2ZW4iOiJTdGVwaGVuIiwicGFyc2UtbmFtZXMiOmZhbHNlLCJkcm9wcGluZy1wYXJ0aWNsZSI6IiIsIm5vbi1kcm9wcGluZy1wYXJ0aWNsZSI6IiJ9LHsiZmFtaWx5IjoiQXJpYXMiLCJnaXZlbiI6IlNvbmlhIFNvdXNhIiwicGFyc2UtbmFtZXMiOmZhbHNlLCJkcm9wcGluZy1wYXJ0aWNsZSI6IiIsIm5vbi1kcm9wcGluZy1wYXJ0aWNsZSI6IiJ9LHsiZmFtaWx5IjoiSGFsbCIsImdpdmVuIjoiUmViZWNjYSBFbGluIiwicGFyc2UtbmFtZXMiOmZhbHNlLCJkcm9wcGluZy1wYXJ0aWNsZSI6IiIsIm5vbi1kcm9wcGluZy1wYXJ0aWNsZSI6IiJ9LHsiZmFtaWx5IjoiSmFpbiIsImdpdmVuIjoiU3VzYW4iLCJwYXJzZS1uYW1lcyI6ZmFsc2UsImRyb3BwaW5nLXBhcnRpY2xlIjoiIiwibm9uLWRyb3BwaW5nLXBhcnRpY2xlIjoiIn0seyJmYW1pbHkiOiJHdXB0YSIsImdpdmVuIjoiQWJoaW5hdiIsInBhcnNlLW5hbWVzIjpmYWxzZSwiZHJvcHBpbmctcGFydGljbGUiOiIiLCJub24tZHJvcHBpbmctcGFydGljbGUiOiIifSx7ImZhbWlseSI6IkhvbGJyb29rIiwiZ2l2ZW4iOiJDYXRoZXJpbmUiLCJwYXJzZS1uYW1lcyI6ZmFsc2UsImRyb3BwaW5nLXBhcnRpY2xlIjoiIiwibm9uLWRyb3BwaW5nLXBhcnRpY2xlIjoiIn0seyJmYW1pbHkiOiJIZW5uaW5nIiwiZ2l2ZW4iOiJKZXJlbXkiLCJwYXJzZS1uYW1lcyI6ZmFsc2UsImRyb3BwaW5nLXBhcnRpY2xlIjoiIiwibm9uLWRyb3BwaW5nLXBhcnRpY2xlIjoiIn0seyJmYW1pbHkiOiJCb25uZXIiLCJnaXZlbiI6IlN0ZXBoZW4iLCJwYXJzZS1uYW1lcyI6ZmFsc2UsImRyb3BwaW5nLXBhcnRpY2xlIjoiIiwibm9uLWRyb3BwaW5nLXBhcnRpY2xlIjoiIn0seyJmYW1pbHkiOiJIdWdpbGwiLCJnaXZlbiI6IktlaXRoIiwicGFyc2UtbmFtZXMiOmZhbHNlLCJkcm9wcGluZy1wYXJ0aWNsZSI6IiIsIm5vbi1kcm9wcGluZy1wYXJ0aWNsZSI6IiJ9LHsiZmFtaWx5IjoiQ2lyc3RlYSIsImdpdmVuIjoiRW1hbnVlbCIsInBhcnNlLW5hbWVzIjpmYWxzZSwiZHJvcHBpbmctcGFydGljbGUiOiIiLCJub24tZHJvcHBpbmctcGFydGljbGUiOiIifSx7ImZhbWlseSI6IldpbGtpbnNvbiIsImdpdmVuIjoiRGVhbiIsInBhcnNlLW5hbWVzIjpmYWxzZSwiZHJvcHBpbmctcGFydGljbGUiOiIiLCJub24tZHJvcHBpbmctcGFydGljbGUiOiIifSx7ImZhbWlseSI6IkpvbmVzIiwiZ2l2ZW4iOiJKZXNzaWNhIiwicGFyc2UtbmFtZXMiOmZhbHNlLCJkcm9wcGluZy1wYXJ0aWNsZSI6IiIsIm5vbi1kcm9wcGluZy1wYXJ0aWNsZSI6IiJ9LHsiZmFtaWx5IjoiS2FybGlrb3dza2kiLCJnaXZlbiI6Ik1pY2hhbCIsInBhcnNlLW5hbWVzIjpmYWxzZSwiZHJvcHBpbmctcGFydGljbGUiOiIiLCJub24tZHJvcHBpbmctcGFydGljbGUiOiIifSx7ImZhbWlseSI6IlN1dGhlcmxhbmQiLCJnaXZlbiI6IkhlbGVuIiwicGFyc2UtbmFtZXMiOmZhbHNlLCJkcm9wcGluZy1wYXJ0aWNsZSI6IiIsIm5vbi1kcm9wcGluZy1wYXJ0aWNsZSI6IiJ9LHsiZmFtaWx5IjoiV2lsaGVsbXNlbiIsImdpdmVuIjoiRWx2YSIsInBhcnNlLW5hbWVzIjpmYWxzZSwiZHJvcHBpbmctcGFydGljbGUiOiIiLCJub24tZHJvcHBpbmctcGFydGljbGUiOiIifSx7ImZhbWlseSI6Ildvb2RzIiwiZ2l2ZW4iOiJKYW5lIiwicGFyc2UtbmFtZXMiOmZhbHNlLCJkcm9wcGluZy1wYXJ0aWNsZSI6IiIsIm5vbi1kcm9wcGluZy1wYXJ0aWNsZSI6IiJ9LHsiZmFtaWx5IjoiTm9ydGgiLCJnaXZlbiI6Ikp1bGllIiwicGFyc2UtbmFtZXMiOmZhbHNlLCJkcm9wcGluZy1wYXJ0aWNsZSI6IiIsIm5vbi1kcm9wcGluZy1wYXJ0aWNsZSI6IiJ9LHsiZmFtaWx5IjoiU3VuZGFyYW4iLCJnaXZlbiI6IkRoaW5lc2giLCJwYXJzZS1uYW1lcyI6ZmFsc2UsImRyb3BwaW5nLXBhcnRpY2xlIjoiIiwibm9uLWRyb3BwaW5nLXBhcnRpY2xlIjoiIn0seyJmYW1pbHkiOiJIb2xsb3MiLCJnaXZlbiI6Ikxhc3psbyIsInBhcnNlLW5hbWVzIjpmYWxzZSwiZHJvcHBpbmctcGFydGljbGUiOiIiLCJub24tZHJvcHBpbmctcGFydGljbGUiOiIifSx7ImZhbWlseSI6IkNvYnVybiIsImdpdmVuIjoiU3VzYW4iLCJwYXJzZS1uYW1lcyI6ZmFsc2UsImRyb3BwaW5nLXBhcnRpY2xlIjoiIiwibm9uLWRyb3BwaW5nLXBhcnRpY2xlIjoiIn0seyJmYW1pbHkiOiJXaWxsaWFtcyIsImdpdmVuIjoiQW5uYSIsInBhcnNlLW5hbWVzIjpmYWxzZSwiZHJvcHBpbmctcGFydGljbGUiOiIiLCJub24tZHJvcHBpbmctcGFydGljbGUiOiIifSx7ImZhbWlseSI6IlNhdW5kZXJzIiwiZ2l2ZW4iOiJTYW1hbnRoYSIsInBhcnNlLW5hbWVzIjpmYWxzZSwiZHJvcHBpbmctcGFydGljbGUiOiIiLCJub24tZHJvcHBpbmctcGFydGljbGUiOiIifSx7ImZhbWlseSI6IkhvcGtpbnMiLCJnaXZlbiI6IlBoaWwiLCJwYXJzZS1uYW1lcyI6ZmFsc2UsImRyb3BwaW5nLXBhcnRpY2xlIjoiIiwibm9uLWRyb3BwaW5nLXBhcnRpY2xlIjoiIn0seyJmYW1pbHkiOiJTbWl0aCIsImdpdmVuIjoiSm9obiIsInBhcnNlLW5hbWVzIjpmYWxzZSwiZHJvcHBpbmctcGFydGljbGUiOiIiLCJub24tZHJvcHBpbmctcGFydGljbGUiOiIifSx7ImZhbWlseSI6Ik5vYmxlIiwiZ2l2ZW4iOiJIYXJyaWV0IiwicGFyc2UtbmFtZXMiOmZhbHNlLCJkcm9wcGluZy1wYXJ0aWNsZSI6IiIsIm5vbi1kcm9wcGluZy1wYXJ0aWNsZSI6IiJ9LHsiZmFtaWx5IjoiRGVwYW50ZSIsImdpdmVuIjoiTWFyaWEgVGhlcmVzYSIsInBhcnNlLW5hbWVzIjpmYWxzZSwiZHJvcHBpbmctcGFydGljbGUiOiIiLCJub24tZHJvcHBpbmctcGFydGljbGUiOiIifSx7ImZhbWlseSI6IkNsYXJleSIsImdpdmVuIjoiRW1tYSIsInBhcnNlLW5hbWVzIjpmYWxzZSwiZHJvcHBpbmctcGFydGljbGUiOiIiLCJub24tZHJvcHBpbmctcGFydGljbGUiOiIifSx7ImZhbWlseSI6IkxhaGEiLCJnaXZlbiI6IlNob25kaXBvbiIsInBhcnNlLW5hbWVzIjpmYWxzZSwiZHJvcHBpbmctcGFydGljbGUiOiIiLCJub24tZHJvcHBpbmctcGFydGljbGUiOiIifSx7ImZhbWlseSI6IlZlcmxhbmRlciIsImdpdmVuIjoiTWFyayIsInBhcnNlLW5hbWVzIjpmYWxzZSwiZHJvcHBpbmctcGFydGljbGUiOiIiLCJub24tZHJvcHBpbmctcGFydGljbGUiOiIifSx7ImZhbWlseSI6IldpbGxpYW1zIiwiZ2l2ZW4iOiJBbGV4YW5kcmEiLCJwYXJzZS1uYW1lcyI6ZmFsc2UsImRyb3BwaW5nLXBhcnRpY2xlIjoiIiwibm9uLWRyb3BwaW5nLXBhcnRpY2xlIjoiIn0seyJmYW1pbHkiOiJQYXJhbWFzaXZhbSIsImdpdmVuIjoiRWxhbmt1bWFyYW4iLCJwYXJzZS1uYW1lcyI6ZmFsc2UsImRyb3BwaW5nLXBhcnRpY2xlIjoiIiwibm9uLWRyb3BwaW5nLXBhcnRpY2xlIjoiIn0seyJmYW1pbHkiOiJXaWxieSIsImdpdmVuIjoiRWxpemFiZXRoIiwicGFyc2UtbmFtZXMiOmZhbHNlLCJkcm9wcGluZy1wYXJ0aWNsZSI6IiIsIm5vbi1kcm9wcGluZy1wYXJ0aWNsZSI6IiJ9LHsiZmFtaWx5IjoiT2dnIiwiZ2l2ZW4iOiJCZXRoYW4iLCJwYXJzZS1uYW1lcyI6ZmFsc2UsImRyb3BwaW5nLXBhcnRpY2xlIjoiIiwibm9uLWRyb3BwaW5nLXBhcnRpY2xlIjoiIn0seyJmYW1pbHkiOiJIb3djcm9mdCIsImdpdmVuIjoiQ2xhcmUiLCJwYXJzZS1uYW1lcyI6ZmFsc2UsImRyb3BwaW5nLXBhcnRpY2xlIjoiIiwibm9uLWRyb3BwaW5nLXBhcnRpY2xlIjoiIn0seyJmYW1pbHkiOiJBc3BpbndhbGwiLCJnaXZlbiI6IkFuZ2VsaXF1ZSIsInBhcnNlLW5hbWVzIjpmYWxzZSwiZHJvcHBpbmctcGFydGljbGUiOiIiLCJub24tZHJvcHBpbmctcGFydGljbGUiOiIifSx7ImZhbWlseSI6IkNoYXJsdG9uIiwiZ2l2ZW4iOiJTYW0iLCJwYXJzZS1uYW1lcyI6ZmFsc2UsImRyb3BwaW5nLXBhcnRpY2xlIjoiIiwibm9uLWRyb3BwaW5nLXBhcnRpY2xlIjoiIn0seyJmYW1pbHkiOiJHb3VsZCIsImdpdmVuIjoiUmljaGFyZCIsInBhcnNlLW5hbWVzIjpmYWxzZSwiZHJvcHBpbmctcGFydGljbGUiOiIiLCJub24tZHJvcHBpbmctcGFydGljbGUiOiIifSx7ImZhbWlseSI6Ik1pc3RyeSIsImdpdmVuIjoiRGVlbmEiLCJwYXJzZS1uYW1lcyI6ZmFsc2UsImRyb3BwaW5nLXBhcnRpY2xlIjoiIiwibm9uLWRyb3BwaW5nLXBhcnRpY2xlIjoiIn0seyJmYW1pbHkiOiJBd2FuIiwiZ2l2ZW4iOiJTaWRyYSIsInBhcnNlLW5hbWVzIjpmYWxzZSwiZHJvcHBpbmctcGFydGljbGUiOiIiLCJub24tZHJvcHBpbmctcGFydGljbGUiOiIifSx7ImZhbWlseSI6IkJlZGZvcmQiLCJnaXZlbiI6IkNhcm9saW5lIiwicGFyc2UtbmFtZXMiOmZhbHNlLCJkcm9wcGluZy1wYXJ0aWNsZSI6IiIsIm5vbi1kcm9wcGluZy1wYXJ0aWNsZSI6IiJ9LHsiZmFtaWx5IjoiSGFsbCIsImdpdmVuIjoiQW5kcmV3IiwicGFyc2UtbmFtZXMiOmZhbHNlLCJkcm9wcGluZy1wYXJ0aWNsZSI6IiIsIm5vbi1kcm9wcGluZy1wYXJ0aWNsZSI6IiJ9LHsiZmFtaWx5IjoiQ29va2UiLCJnaXZlbiI6IkppbGwiLCJwYXJzZS1uYW1lcyI6ZmFsc2UsImRyb3BwaW5nLXBhcnRpY2xlIjoiIiwibm9uLWRyb3BwaW5nLXBhcnRpY2xlIjoiIn0seyJmYW1pbHkiOiJHYXJkaW5lci1IaWxsIiwiZ2l2ZW4iOiJDYXJvbGluZSIsInBhcnNlLW5hbWVzIjpmYWxzZSwiZHJvcHBpbmctcGFydGljbGUiOiIiLCJub24tZHJvcHBpbmctcGFydGljbGUiOiIifSx7ImZhbWlseSI6Ik1hbG9uZXkiLCJnaXZlbiI6IkNhcm9seW4iLCJwYXJzZS1uYW1lcyI6ZmFsc2UsImRyb3BwaW5nLXBhcnRpY2xlIjoiIiwibm9uLWRyb3BwaW5nLXBhcnRpY2xlIjoiIn0seyJmYW1pbHkiOiJCcnVuc2tpbGwiLCJnaXZlbiI6Ik5pZ2VsIiwicGFyc2UtbmFtZXMiOmZhbHNlLCJkcm9wcGluZy1wYXJ0aWNsZSI6IiIsIm5vbi1kcm9wcGluZy1wYXJ0aWNsZSI6IiJ9LHsiZmFtaWx5IjoiUXVyZXNoaSIsImdpdmVuIjoiSGFmaXogUi4iLCJwYXJzZS1uYW1lcyI6ZmFsc2UsImRyb3BwaW5nLXBhcnRpY2xlIjoiIiwibm9uLWRyb3BwaW5nLXBhcnRpY2xlIjoiIn0seyJmYW1pbHkiOiJGbGludCIsImdpdmVuIjoiTmVpbCIsInBhcnNlLW5hbWVzIjpmYWxzZSwiZHJvcHBpbmctcGFydGljbGUiOiIiLCJub24tZHJvcHBpbmctcGFydGljbGUiOiIifSx7ImZhbWlseSI6Ik5pY2hvbHNvbiIsImdpdmVuIjoiU2FyYWgiLCJwYXJzZS1uYW1lcyI6ZmFsc2UsImRyb3BwaW5nLXBhcnRpY2xlIjoiIiwibm9uLWRyb3BwaW5nLXBhcnRpY2xlIjoiIn0seyJmYW1pbHkiOiJTb3V0aGluIiwiZ2l2ZW4iOiJTYXJhIiwicGFyc2UtbmFtZXMiOmZhbHNlLCJkcm9wcGluZy1wYXJ0aWNsZSI6IiIsIm5vbi1kcm9wcGluZy1wYXJ0aWNsZSI6IiJ9LHsiZmFtaWx5IjoiTmljaG9sc29uIiwiZ2l2ZW4iOiJBbmRyZXciLCJwYXJzZS1uYW1lcyI6ZmFsc2UsImRyb3BwaW5nLXBhcnRpY2xlIjoiIiwibm9uLWRyb3BwaW5nLXBhcnRpY2xlIjoiIn0seyJmYW1pbHkiOiJHaGF0dGFvcmF5YSIsImdpdmVuIjoiQW1hcmRlZXAiLCJwYXJzZS1uYW1lcyI6ZmFsc2UsImRyb3BwaW5nLXBhcnRpY2xlIjoiIiwibm9uLWRyb3BwaW5nLXBhcnRpY2xlIjoiIn0seyJmYW1pbHkiOiJIYXJkaW5nIiwiZ2l2ZW4iOiJEYW5pZWwiLCJwYXJzZS1uYW1lcyI6ZmFsc2UsImRyb3BwaW5nLXBhcnRpY2xlIjoiIiwibm9uLWRyb3BwaW5nLXBhcnRpY2xlIjoiIn0seyJmYW1pbHkiOiJP4oCZSGFsbG9yYW4iLCJnaXZlbiI6IlNpbmVhZCIsInBhcnNlLW5hbWVzIjpmYWxzZSwiZHJvcHBpbmctcGFydGljbGUiOiIiLCJub24tZHJvcHBpbmctcGFydGljbGUiOiIifSx7ImZhbWlseSI6IlNtaXRoIiwiZ2l2ZW4iOiJBbXkgQ29sbGlucyBFbW1hIiwicGFyc2UtbmFtZXMiOmZhbHNlLCJkcm9wcGluZy1wYXJ0aWNsZSI6IiIsIm5vbi1kcm9wcGluZy1wYXJ0aWNsZSI6IiJ9LHsiZmFtaWx5IjoiVHJ1ZXMiLCJnaXZlbiI6IkVzdGVmYW5pYSIsInBhcnNlLW5hbWVzIjpmYWxzZSwiZHJvcHBpbmctcGFydGljbGUiOiIiLCJub24tZHJvcHBpbmctcGFydGljbGUiOiIifSx7ImZhbWlseSI6IkJvcmdhdHRhIiwiZ2l2ZW4iOiJCYXJiYXJhIiwicGFyc2UtbmFtZXMiOmZhbHNlLCJkcm9wcGluZy1wYXJ0aWNsZSI6IiIsIm5vbi1kcm9wcGluZy1wYXJ0aWNsZSI6IiJ9LHsiZmFtaWx5IjoiVHVybmVyLUJvbmUiLCJnaXZlbiI6IklhbiIsInBhcnNlLW5hbWVzIjpmYWxzZSwiZHJvcHBpbmctcGFydGljbGUiOiIiLCJub24tZHJvcHBpbmctcGFydGljbGUiOiIifSx7ImZhbWlseSI6IlJlZGR5IiwiZ2l2ZW4iOiJBbWllIiwicGFyc2UtbmFtZXMiOmZhbHNlLCJkcm9wcGluZy1wYXJ0aWNsZSI6IiIsIm5vbi1kcm9wcGluZy1wYXJ0aWNsZSI6IiJ9LHsiZmFtaWx5IjoiV2lsZGluZyIsImdpdmVuIjoiTGF1cmEiLCJwYXJzZS1uYW1lcyI6ZmFsc2UsImRyb3BwaW5nLXBhcnRpY2xlIjoiIiwibm9uLWRyb3BwaW5nLXBhcnRpY2xlIjoiIn0seyJmYW1pbHkiOiJXaWxzb24iLCJnaXZlbiI6IkNyYWlnIiwicGFyc2UtbmFtZXMiOmZhbHNlLCJkcm9wcGluZy1wYXJ0aWNsZSI6IiIsIm5vbi1kcm9wcGluZy1wYXJ0aWNsZSI6IiJ9LHsiZmFtaWx5IjoiU3VydGkiLCJnaXZlbiI6Ilp1aHJhIiwicGFyc2UtbmFtZXMiOmZhbHNlLCJkcm9wcGluZy1wYXJ0aWNsZSI6IiIsIm5vbi1kcm9wcGluZy1wYXJ0aWNsZSI6IiJ9LHsiZmFtaWx5IjoiV2FybmFwdXJhIiwiZ2l2ZW4iOiJMb2t1IENoYW1hcmEiLCJwYXJzZS1uYW1lcyI6ZmFsc2UsImRyb3BwaW5nLXBhcnRpY2xlIjoiIiwibm9uLWRyb3BwaW5nLXBhcnRpY2xlIjoiIn0seyJmYW1pbHkiOiJBZ25vIiwiZ2l2ZW4iOiJSb25hbiIsInBhcnNlLW5hbWVzIjpmYWxzZSwiZHJvcHBpbmctcGFydGljbGUiOiIiLCJub24tZHJvcHBpbmctcGFydGljbGUiOiIifSx7ImZhbWlseSI6IlNhdGhpYW5hdGhhbiIsImdpdmVuIjoiUHJhc2FubmFrdW1hcmkiLCJwYXJzZS1uYW1lcyI6ZmFsc2UsImRyb3BwaW5nLXBhcnRpY2xlIjoiIiwibm9uLWRyb3BwaW5nLXBhcnRpY2xlIjoiIn0seyJmYW1pbHkiOiJTaGF3IiwiZ2l2ZW4iOiJEZWJvcmFoIiwicGFyc2UtbmFtZXMiOmZhbHNlLCJkcm9wcGluZy1wYXJ0aWNsZSI6IiIsIm5vbi1kcm9wcGluZy1wYXJ0aWNsZSI6IiJ9LHsiZmFtaWx5IjoiSWpheiIsImdpdmVuIjoiTmF6aWEiLCJwYXJzZS1uYW1lcyI6ZmFsc2UsImRyb3BwaW5nLXBhcnRpY2xlIjoiIiwibm9uLWRyb3BwaW5nLXBhcnRpY2xlIjoiIn0seyJmYW1pbHkiOiJCdXJucyIsImdpdmVuIjoiRGVhbiIsInBhcnNlLW5hbWVzIjpmYWxzZSwiZHJvcHBpbmctcGFydGljbGUiOiIiLCJub24tZHJvcHBpbmctcGFydGljbGUiOiIifSx7ImZhbWlseSI6Ik5pc2FyIiwiZ2l2ZW4iOiJNb2hhbW1lZCIsInBhcnNlLW5hbWVzIjpmYWxzZSwiZHJvcHBpbmctcGFydGljbGUiOiIiLCJub24tZHJvcHBpbmctcGFydGljbGUiOiIifSx7ImZhbWlseSI6IlF1aWNrIiwiZ2l2ZW4iOiJWYW5lc3NhIiwicGFyc2UtbmFtZXMiOmZhbHNlLCJkcm9wcGluZy1wYXJ0aWNsZSI6IiIsIm5vbi1kcm9wcGluZy1wYXJ0aWNsZSI6IiJ9LHsiZmFtaWx5IjoiQWxleGFuZGVyIiwiZ2l2ZW4iOiJDcmFpZyIsInBhcnNlLW5hbWVzIjpmYWxzZSwiZHJvcHBpbmctcGFydGljbGUiOiIiLCJub24tZHJvcHBpbmctcGFydGljbGUiOiIifSx7ImZhbWlseSI6IlBhdGVsIiwiZ2l2ZW4iOiJTYW5pbCIsInBhcnNlLW5hbWVzIjpmYWxzZSwiZHJvcHBpbmctcGFydGljbGUiOiIiLCJub24tZHJvcHBpbmctcGFydGljbGUiOiIifSx7ImZhbWlseSI6Ikh1c3NhaW4iLCJnaXZlbiI6Ik5hZmlzYSIsInBhcnNlLW5hbWVzIjpmYWxzZSwiZHJvcHBpbmctcGFydGljbGUiOiIiLCJub24tZHJvcHBpbmctcGFydGljbGUiOiIifSx7ImZhbWlseSI6IkNyb3VjaGVyIiwiZ2l2ZW4iOiJZdnlubmUiLCJwYXJzZS1uYW1lcyI6ZmFsc2UsImRyb3BwaW5nLXBhcnRpY2xlIjoiIiwibm9uLWRyb3BwaW5nLXBhcnRpY2xlIjoiIn0seyJmYW1pbHkiOiJMYW5nIiwiZ2l2ZW4iOiJFdmEgTWFyaWEiLCJwYXJzZS1uYW1lcyI6ZmFsc2UsImRyb3BwaW5nLXBhcnRpY2xlIjoiIiwibm9uLWRyb3BwaW5nLXBhcnRpY2xlIjoiIn0seyJmYW1pbHkiOiJSdWRyYW4iLCJnaXZlbiI6IkJhbnUiLCJwYXJzZS1uYW1lcyI6ZmFsc2UsImRyb3BwaW5nLXBhcnRpY2xlIjoiIiwibm9uLWRyb3BwaW5nLXBhcnRpY2xlIjoiIn0seyJmYW1pbHkiOiJHaWxhbmkiLCJnaXZlbiI6IlN5ZWQiLCJwYXJzZS1uYW1lcyI6ZmFsc2UsImRyb3BwaW5nLXBhcnRpY2xlIjoiIiwibm9uLWRyb3BwaW5nLXBhcnRpY2xlIjoiIn0seyJmYW1pbHkiOiJXaWVkZXIiLCJnaXZlbiI6IlRhbGlhIiwicGFyc2UtbmFtZXMiOmZhbHNlLCJkcm9wcGluZy1wYXJ0aWNsZSI6IiIsIm5vbi1kcm9wcGluZy1wYXJ0aWNsZSI6IiJ9LHsiZmFtaWx5IjoiVGF0ZSIsImdpdmVuIjoiTWFyZ2FyZXQgTG91aXNlIiwicGFyc2UtbmFtZXMiOmZhbHNlLCJkcm9wcGluZy1wYXJ0aWNsZSI6IiIsIm5vbi1kcm9wcGluZy1wYXJ0aWNsZSI6IiJ9LHsiZmFtaWx5IjoiR29sZGVuIiwiZ2l2ZW4iOiJEYXZpZCIsInBhcnNlLW5hbWVzIjpmYWxzZSwiZHJvcHBpbmctcGFydGljbGUiOiIiLCJub24tZHJvcHBpbmctcGFydGljbGUiOiIifSx7ImZhbWlseSI6IkRhdmV5IiwiZ2l2ZW4iOiJNaXJpYW0iLCJwYXJzZS1uYW1lcyI6ZmFsc2UsImRyb3BwaW5nLXBhcnRpY2xlIjoiIiwibm9uLWRyb3BwaW5nLXBhcnRpY2xlIjoiIn0seyJmYW1pbHkiOiJTZWFtYW4iLCJnaXZlbiI6IlJlYmVjY2EiLCJwYXJzZS1uYW1lcyI6ZmFsc2UsImRyb3BwaW5nLXBhcnRpY2xlIjoiIiwibm9uLWRyb3BwaW5nLXBhcnRpY2xlIjoiIn0seyJmYW1pbHkiOiJGZWx0b24iLCJnaXZlbiI6IlRpbSIsInBhcnNlLW5hbWVzIjpmYWxzZSwiZHJvcHBpbmctcGFydGljbGUiOiIiLCJub24tZHJvcHBpbmctcGFydGljbGUiOiIifSx7ImZhbWlseSI6IkJhbm5hcmQtU21pdGgiLCJnaXZlbiI6IkpvbmF0aGFuIiwicGFyc2UtbmFtZXMiOmZhbHNlLCJkcm9wcGluZy1wYXJ0aWNsZSI6IiIsIm5vbi1kcm9wcGluZy1wYXJ0aWNsZSI6IiJ9LHsiZmFtaWx5IjoiSGVucnkiLCJnaXZlbiI6IkpvYW5uZSIsInBhcnNlLW5hbWVzIjpmYWxzZSwiZHJvcHBpbmctcGFydGljbGUiOiIiLCJub24tZHJvcHBpbmctcGFydGljbGUiOiIifSx7ImZhbWlseSI6IkNsYXJrIiwiZ2l2ZW4iOiJSaWNoYXJkIiwicGFyc2UtbmFtZXMiOmZhbHNlLCJkcm9wcGluZy1wYXJ0aWNsZSI6IiIsIm5vbi1kcm9wcGluZy1wYXJ0aWNsZSI6IiJ9LHsiZmFtaWx5IjoiQmlyY2hhbGwiLCJnaXZlbiI6IkthdGhyaW5lIiwicGFyc2UtbmFtZXMiOmZhbHNlLCJkcm9wcGluZy1wYXJ0aWNsZSI6IiIsIm5vbi1kcm9wcGluZy1wYXJ0aWNsZSI6IiJ9LHsiZmFtaWx5IjoiSGVucnkiLCJnaXZlbiI6IkpvYW5uZSIsInBhcnNlLW5hbWVzIjpmYWxzZSwiZHJvcHBpbmctcGFydGljbGUiOiIiLCJub24tZHJvcHBpbmctcGFydGljbGUiOiIifSx7ImZhbWlseSI6IlBvbWVyb3kiLCJnaXZlbiI6IkZpb25hIiwicGFyc2UtbmFtZXMiOmZhbHNlLCJkcm9wcGluZy1wYXJ0aWNsZSI6IiIsIm5vbi1kcm9wcGluZy1wYXJ0aWNsZSI6IiJ9LHsiZmFtaWx5IjoiUXVheWxlIiwiZ2l2ZW4iOiJSYWNoYWVsIiwicGFyc2UtbmFtZXMiOmZhbHNlLCJkcm9wcGluZy1wYXJ0aWNsZSI6IiIsIm5vbi1kcm9wcGluZy1wYXJ0aWNsZSI6IiJ9LHsiZmFtaWx5IjoiV3lsaWUiLCJnaXZlbiI6IkthdGhhcmluZSIsInBhcnNlLW5hbWVzIjpmYWxzZSwiZHJvcHBpbmctcGFydGljbGUiOiIiLCJub24tZHJvcHBpbmctcGFydGljbGUiOiIifSx7ImZhbWlseSI6IlN1a3VyYW1hbiIsImdpdmVuIjoiQW5pbGEiLCJwYXJzZS1uYW1lcyI6ZmFsc2UsImRyb3BwaW5nLXBhcnRpY2xlIjoiIiwibm9uLWRyb3BwaW5nLXBhcnRpY2xlIjoiIn0seyJmYW1pbHkiOiJNY05hbWFycmEiLCJnaXZlbiI6IkpvaG4iLCJwYXJzZS1uYW1lcyI6ZmFsc2UsImRyb3BwaW5nLXBhcnRpY2xlIjoiIiwibm9uLWRyb3BwaW5nLXBhcnRpY2xlIjoiIn0seyJmYW1pbHkiOiJNYWtvd3NraSIsImdpdmVuIjoiQXJ5c3RhcmNoIiwicGFyc2UtbmFtZXMiOmZhbHNlLCJkcm9wcGluZy1wYXJ0aWNsZSI6IiIsIm5vbi1kcm9wcGluZy1wYXJ0aWNsZSI6IiJ9LHsiZmFtaWx5IjoiTWlzenRhbCIsImdpdmVuIjoiQmVhdGEiLCJwYXJzZS1uYW1lcyI6ZmFsc2UsImRyb3BwaW5nLXBhcnRpY2xlIjoiIiwibm9uLWRyb3BwaW5nLXBhcnRpY2xlIjoiIn0seyJmYW1pbHkiOiJBaG1lZCIsImdpdmVuIjoiSXJhbSIsInBhcnNlLW5hbWVzIjpmYWxzZSwiZHJvcHBpbmctcGFydGljbGUiOiIiLCJub24tZHJvcHBpbmctcGFydGljbGUiOiIifSx7ImZhbWlseSI6Ik5laWNrZXIiLCJnaXZlbiI6IktldmluIiwicGFyc2UtbmFtZXMiOmZhbHNlLCJkcm9wcGluZy1wYXJ0aWNsZSI6IiIsIm5vbi1kcm9wcGluZy1wYXJ0aWNsZSI6IiJ9LHsiZmFtaWx5IjoiTWlsbGluZ3RvbiIsImdpdmVuIjoiU2FtIiwicGFyc2UtbmFtZXMiOmZhbHNlLCJkcm9wcGluZy1wYXJ0aWNsZSI6IiIsIm5vbi1kcm9wcGluZy1wYXJ0aWNsZSI6IiJ9LHsiZmFtaWx5IjoiU3F1aXJlcyIsImdpdmVuIjoiUmViZWNjYSIsInBhcnNlLW5hbWVzIjpmYWxzZSwiZHJvcHBpbmctcGFydGljbGUiOiIiLCJub24tZHJvcHBpbmctcGFydGljbGUiOiIifSx7ImZhbWlseSI6IlBodWxwb3RvIiwiZ2l2ZW4iOiJNYXNyb29yIiwicGFyc2UtbmFtZXMiOmZhbHNlLCJkcm9wcGluZy1wYXJ0aWNsZSI6IiIsIm5vbi1kcm9wcGluZy1wYXJ0aWNsZSI6IiJ9LHsiZmFtaWx5IjoiU3Rld2FydCIsImdpdmVuIjoiUmljaGFyZCIsInBhcnNlLW5hbWVzIjpmYWxzZSwiZHJvcHBpbmctcGFydGljbGUiOiIiLCJub24tZHJvcHBpbmctcGFydGljbGUiOiIifSx7ImZhbWlseSI6Ik13YXVyYSIsImdpdmVuIjoiRXN0aGVyIiwicGFyc2UtbmFtZXMiOmZhbHNlLCJkcm9wcGluZy1wYXJ0aWNsZSI6IiIsIm5vbi1kcm9wcGluZy1wYXJ0aWNsZSI6IiJ9LHsiZmFtaWx5IjoiTWV3IiwiZ2l2ZW4iOiJMb3Vpc2UgRS4iLCJwYXJzZS1uYW1lcyI6ZmFsc2UsImRyb3BwaW5nLXBhcnRpY2xlIjoiIiwibm9uLWRyb3BwaW5nLXBhcnRpY2xlIjoiIn0seyJmYW1pbHkiOiJXcmVuIiwiZ2l2ZW4iOiJMeW5uIiwicGFyc2UtbmFtZXMiOmZhbHNlLCJkcm9wcGluZy1wYXJ0aWNsZSI6IiIsIm5vbi1kcm9wcGluZy1wYXJ0aWNsZSI6IiJ9LHsiZmFtaWx5IjoiV2lsbGFtcyIsImdpdmVuIjoiRmVsaWNpdHkiLCJwYXJzZS1uYW1lcyI6ZmFsc2UsImRyb3BwaW5nLXBhcnRpY2xlIjoiIiwibm9uLWRyb3BwaW5nLXBhcnRpY2xlIjoiIn0seyJmYW1pbHkiOiJPYm9yc2thIiwiZ2l2ZW4iOiJBbmV0YSIsInBhcnNlLW5hbWVzIjpmYWxzZSwiZHJvcHBpbmctcGFydGljbGUiOiIiLCJub24tZHJvcHBpbmctcGFydGljbGUiOiIifSx7ImZhbWlseSI6Ik1hZWRhIiwiZ2l2ZW4iOiJSaW5vIiwicGFyc2UtbmFtZXMiOmZhbHNlLCJkcm9wcGluZy1wYXJ0aWNsZSI6IiIsIm5vbi1kcm9wcGluZy1wYXJ0aWNsZSI6IiJ9LHsiZmFtaWx5IjoiS2FsY2hrby1WZXlzc2FsIiwiZ2l2ZW4iOiJTZWx2ZXIiLCJwYXJzZS1uYW1lcyI6ZmFsc2UsImRyb3BwaW5nLXBhcnRpY2xlIjoiIiwibm9uLWRyb3BwaW5nLXBhcnRpY2xlIjoiIn0seyJmYW1pbHkiOiJQcmFiYWthcmFuIiwiZ2l2ZW4iOiJSYWppIE9yYXQiLCJwYXJzZS1uYW1lcyI6ZmFsc2UsImRyb3BwaW5nLXBhcnRpY2xlIjoiIiwibm9uLWRyb3BwaW5nLXBhcnRpY2xlIjoiIn0seyJmYW1pbHkiOiJIYWRlYmUiLCJnaXZlbiI6IkJlcm5hcmQiLCJwYXJzZS1uYW1lcyI6ZmFsc2UsImRyb3BwaW5nLXBhcnRpY2xlIjoiIiwibm9uLWRyb3BwaW5nLXBhcnRpY2xlIjoiIn0seyJmYW1pbHkiOiJNYWttdXIiLCJnaXZlbiI6IkVyaWMiLCJwYXJzZS1uYW1lcyI6ZmFsc2UsImRyb3BwaW5nLXBhcnRpY2xlIjoiIiwibm9uLWRyb3BwaW5nLXBhcnRpY2xlIjoiIn0seyJmYW1pbHkiOiJOaWNob2xscyIsImdpdmVuIjoiR3V5IiwicGFyc2UtbmFtZXMiOmZhbHNlLCJkcm9wcGluZy1wYXJ0aWNsZSI6IiIsIm5vbi1kcm9wcGluZy1wYXJ0aWNsZSI6IiJ9LHsiZmFtaWx5IjoiSW5uZXMiLCJnaXZlbiI6IlJpY2hhcmQiLCJwYXJzZS1uYW1lcyI6ZmFsc2UsImRyb3BwaW5nLXBhcnRpY2xlIjoiIiwibm9uLWRyb3BwaW5nLXBhcnRpY2xlIjoiIn0seyJmYW1pbHkiOiJEb2JsZSIsImdpdmVuIjoiUGF0cmljaWEiLCJwYXJzZS1uYW1lcyI6ZmFsc2UsImRyb3BwaW5nLXBhcnRpY2xlIjoiIiwibm9uLWRyb3BwaW5nLXBhcnRpY2xlIjoiIn0seyJmYW1pbHkiOiJHcmFoYW0iLCJnaXZlbiI6IkxpYmJ5IiwicGFyc2UtbmFtZXMiOmZhbHNlLCJkcm9wcGluZy1wYXJ0aWNsZSI6IiIsIm5vbi1kcm9wcGluZy1wYXJ0aWNsZSI6IiJ9LHsiZmFtaWx5IjoiU2hvdmVsdG9uIiwiZ2l2ZW4iOiJDaGFybWFpbmUiLCJwYXJzZS1uYW1lcyI6ZmFsc2UsImRyb3BwaW5nLXBhcnRpY2xlIjoiIiwibm9uLWRyb3BwaW5nLXBhcnRpY2xlIjoiIn0seyJmYW1pbHkiOiJIYW1seW4iLCJnaXZlbiI6IlZpbmNlbnQiLCJwYXJzZS1uYW1lcyI6ZmFsc2UsImRyb3BwaW5nLXBhcnRpY2xlIjoiIiwibm9uLWRyb3BwaW5nLXBhcnRpY2xlIjoiIn0seyJmYW1pbHkiOiJIYXdraW5zIiwiZ2l2ZW4iOiJOYW5jeSIsInBhcnNlLW5hbWVzIjpmYWxzZSwiZHJvcHBpbmctcGFydGljbGUiOiIiLCJub24tZHJvcHBpbmctcGFydGljbGUiOiIifSx7ImZhbWlseSI6IlJveW5vbi1SZWVkIiwiZ2l2ZW4iOiJBbm5hIiwicGFyc2UtbmFtZXMiOmZhbHNlLCJkcm9wcGluZy1wYXJ0aWNsZSI6IiIsIm5vbi1kcm9wcGluZy1wYXJ0aWNsZSI6IiJ9LHsiZmFtaWx5IjoiQ3V0bGVyIiwiZ2l2ZW4iOiJTZWFuIiwicGFyc2UtbmFtZXMiOmZhbHNlLCJkcm9wcGluZy1wYXJ0aWNsZSI6IiIsIm5vbi1kcm9wcGluZy1wYXJ0aWNsZSI6IiJ9LHsiZmFtaWx5IjoiTGV3aXMiLCJnaXZlbiI6IlNhcmFoIiwicGFyc2UtbmFtZXMiOmZhbHNlLCJkcm9wcGluZy1wYXJ0aWNsZSI6IiIsIm5vbi1kcm9wcGluZy1wYXJ0aWNsZSI6IiJ9LHsiZmFtaWx5IjoiTGF6YXJvIiwiZ2l2ZW4iOiJKdWFuIE1hcnRpbiIsInBhcnNlLW5hbWVzIjpmYWxzZSwiZHJvcHBpbmctcGFydGljbGUiOiIiLCJub24tZHJvcHBpbmctcGFydGljbGUiOiIifSx7ImZhbWlseSI6Ik5ld21hbiIsImdpdmVuIjoiVGFiaXRoYSIsInBhcnNlLW5hbWVzIjpmYWxzZSwiZHJvcHBpbmctcGFydGljbGUiOiIiLCJub24tZHJvcHBpbmctcGFydGljbGUiOiIifSx7ImZhbWlseSI6IkF1c3RpbiIsImdpdmVuIjoiUGF1bGluZSIsInBhcnNlLW5hbWVzIjpmYWxzZSwiZHJvcHBpbmctcGFydGljbGUiOiIiLCJub24tZHJvcHBpbmctcGFydGljbGUiOiIifSx7ImZhbWlseSI6IkNoYXBtYW4iLCJnaXZlbiI6IlN1c2FuIiwicGFyc2UtbmFtZXMiOmZhbHNlLCJkcm9wcGluZy1wYXJ0aWNsZSI6IiIsIm5vbi1kcm9wcGluZy1wYXJ0aWNsZSI6IiJ9LHsiZmFtaWx5IjoiQ2FicmVsbGkiLCJnaXZlbiI6IkxvdWlzZSIsInBhcnNlLW5hbWVzIjpmYWxzZSwiZHJvcHBpbmctcGFydGljbGUiOiIiLCJub24tZHJvcHBpbmctcGFydGljbGUiOiIifSx7ImZhbWlseSI6IkZsZXRjaGVyIiwiZ2l2ZW4iOiJTaW1vbiIsInBhcnNlLW5hbWVzIjpmYWxzZSwiZHJvcHBpbmctcGFydGljbGUiOiIiLCJub24tZHJvcHBpbmctcGFydGljbGUiOiIifSx7ImZhbWlseSI6Ik5vcnRqZSIsImdpdmVuIjoiSnVyZ2VucyIsInBhcnNlLW5hbWVzIjpmYWxzZSwiZHJvcHBpbmctcGFydGljbGUiOiIiLCJub24tZHJvcHBpbmctcGFydGljbGUiOiIifSx7ImZhbWlseSI6IkZvdHRyZWxsLUdvdWxkIiwiZ2l2ZW4iOiJEZWlyZHJlIiwicGFyc2UtbmFtZXMiOmZhbHNlLCJkcm9wcGluZy1wYXJ0aWNsZSI6IiIsIm5vbi1kcm9wcGluZy1wYXJ0aWNsZSI6IiJ9LHsiZmFtaWx5IjoiUmFuZGVsbCIsImdpdmVuIjoiR2VvcmdpbmEiLCJwYXJzZS1uYW1lcyI6ZmFsc2UsImRyb3BwaW5nLXBhcnRpY2xlIjoiIiwibm9uLWRyb3BwaW5nLXBhcnRpY2xlIjoiIn0seyJmYW1pbHkiOiJTdGFtbWVycyIsImdpdmVuIjoiS2F0aWUiLCJwYXJzZS1uYW1lcyI6ZmFsc2UsImRyb3BwaW5nLXBhcnRpY2xlIjoiIiwibm9uLWRyb3BwaW5nLXBhcnRpY2xlIjoiIn0seyJmYW1pbHkiOiJaYW1hbiIsImdpdmVuIjoiTW9oc2luIiwicGFyc2UtbmFtZXMiOmZhbHNlLCJkcm9wcGluZy1wYXJ0aWNsZSI6IiIsIm5vbi1kcm9wcGluZy1wYXJ0aWNsZSI6IiJ9LHsiZmFtaWx5IjoiRWxtYWhpIiwiZ2l2ZW4iOiJFaW5hcyIsInBhcnNlLW5hbWVzIjpmYWxzZSwiZHJvcHBpbmctcGFydGljbGUiOiIiLCJub24tZHJvcHBpbmctcGFydGljbGUiOiIifSx7ImZhbWlseSI6IkpvbmVzIiwiZ2l2ZW4iOiJBbmRyZWEiLCJwYXJzZS1uYW1lcyI6ZmFsc2UsImRyb3BwaW5nLXBhcnRpY2xlIjoiIiwibm9uLWRyb3BwaW5nLXBhcnRpY2xlIjoiIn0seyJmYW1pbHkiOiJIYWxsIiwiZ2l2ZW4iOiJLYXRocnluIiwicGFyc2UtbmFtZXMiOmZhbHNlLCJkcm9wcGluZy1wYXJ0aWNsZSI6IiIsIm5vbi1kcm9wcGluZy1wYXJ0aWNsZSI6IiJ9LHsiZmFtaWx5IjoiTWlsbHMiLCJnaXZlbiI6IkdhcnkgSC4iLCJwYXJzZS1uYW1lcyI6ZmFsc2UsImRyb3BwaW5nLXBhcnRpY2xlIjoiIiwibm9uLWRyb3BwaW5nLXBhcnRpY2xlIjoiIn0seyJmYW1pbHkiOiJSeWFsbHMiLCJnaXZlbiI6IktpbSIsInBhcnNlLW5hbWVzIjpmYWxzZSwiZHJvcHBpbmctcGFydGljbGUiOiIiLCJub24tZHJvcHBpbmctcGFydGljbGUiOiIifSx7ImZhbWlseSI6IkJvd2xlciIsImdpdmVuIjoiS2F0ZSBIYXJyaW5ndG9uIEhlbGVuIiwicGFyc2UtbmFtZXMiOmZhbHNlLCJkcm9wcGluZy1wYXJ0aWNsZSI6IiIsIm5vbi1kcm9wcGluZy1wYXJ0aWNsZSI6IiJ9LHsiZmFtaWx5IjoiU2FsbCIsImdpdmVuIjoiSmFzIiwicGFyc2UtbmFtZXMiOmZhbHNlLCJkcm9wcGluZy1wYXJ0aWNsZSI6IiIsIm5vbi1kcm9wcGluZy1wYXJ0aWNsZSI6IiJ9LHsiZmFtaWx5IjoiQm91cm5lIiwiZ2l2ZW4iOiJSaWNoYXJkIiwicGFyc2UtbmFtZXMiOmZhbHNlLCJkcm9wcGluZy1wYXJ0aWNsZSI6IiIsIm5vbi1kcm9wcGluZy1wYXJ0aWNsZSI6IiJ9LHsiZmFtaWx5IjoiQm9ycmlsbCIsImdpdmVuIjoiWm9lIiwicGFyc2UtbmFtZXMiOmZhbHNlLCJkcm9wcGluZy1wYXJ0aWNsZSI6IiIsIm5vbi1kcm9wcGluZy1wYXJ0aWNsZSI6IiJ9LHsiZmFtaWx5IjoiRHVuY2FuIiwiZ2l2ZW4iOiJUcmFjeSIsInBhcnNlLW5hbWVzIjpmYWxzZSwiZHJvcHBpbmctcGFydGljbGUiOiIiLCJub24tZHJvcHBpbmctcGFydGljbGUiOiIifSx7ImZhbWlseSI6IkxhbWIiLCJnaXZlbiI6IlRob21hcyIsInBhcnNlLW5hbWVzIjpmYWxzZSwiZHJvcHBpbmctcGFydGljbGUiOiIiLCJub24tZHJvcHBpbmctcGFydGljbGUiOiIifSx7ImZhbWlseSI6IlNoYXciLCJnaXZlbiI6IkpvYW5uZSIsInBhcnNlLW5hbWVzIjpmYWxzZSwiZHJvcHBpbmctcGFydGljbGUiOiIiLCJub24tZHJvcHBpbmctcGFydGljbGUiOiIifSx7ImZhbWlseSI6IkZveCIsImdpdmVuIjoiQ2xhaXJlIiwicGFyc2UtbmFtZXMiOmZhbHNlLCJkcm9wcGluZy1wYXJ0aWNsZSI6IiIsIm5vbi1kcm9wcGluZy1wYXJ0aWNsZSI6IiJ9LHsiZmFtaWx5IjoiU21pdGgiLCJnaXZlbiI6IktpcnN0aWUiLCJwYXJzZS1uYW1lcyI6ZmFsc2UsImRyb3BwaW5nLXBhcnRpY2xlIjoiIiwibm9uLWRyb3BwaW5nLXBhcnRpY2xlIjoiIn0seyJmYW1pbHkiOiJIb2xsYW5kIiwiZ2l2ZW4iOiJTYXJhaCIsInBhcnNlLW5hbWVzIjpmYWxzZSwiZHJvcHBpbmctcGFydGljbGUiOiIiLCJub24tZHJvcHBpbmctcGFydGljbGUiOiIifSx7ImZhbWlseSI6IkJsYWNrbGVkZ2UiLCJnaXZlbiI6IkJldGhhbnkiLCJwYXJzZS1uYW1lcyI6ZmFsc2UsImRyb3BwaW5nLXBhcnRpY2xlIjoiIiwibm9uLWRyb3BwaW5nLXBhcnRpY2xlIjoiIn0seyJmYW1pbHkiOiJNY01vcnJvdyIsImdpdmVuIjoiTGlhbSIsInBhcnNlLW5hbWVzIjpmYWxzZSwiZHJvcHBpbmctcGFydGljbGUiOiIiLCJub24tZHJvcHBpbmctcGFydGljbGUiOiIifSx7ImZhbWlseSI6IkR1cnJhbnMiLCJnaXZlbiI6IkxhdXJhIiwicGFyc2UtbmFtZXMiOmZhbHNlLCJkcm9wcGluZy1wYXJ0aWNsZSI6IiIsIm5vbi1kcm9wcGluZy1wYXJ0aWNsZSI6IiJ9LHsiZmFtaWx5IjoiSGFycmlzIiwiZ2l2ZW4iOiJKYWRlIiwicGFyc2UtbmFtZXMiOmZhbHNlLCJkcm9wcGluZy1wYXJ0aWNsZSI6IiIsIm5vbi1kcm9wcGluZy1wYXJ0aWNsZSI6IiJ9LHsiZmFtaWx5IjoiQ3Vlc3RhIiwiZ2l2ZW4iOiJKZXJvbmltbyBNb3Jlbm8iLCJwYXJzZS1uYW1lcyI6ZmFsc2UsImRyb3BwaW5nLXBhcnRpY2xlIjoiIiwibm9uLWRyb3BwaW5nLXBhcnRpY2xlIjoiIn0seyJmYW1pbHkiOiJYYXZpZXIiLCJnaXZlbiI6Ikt1Z2FuIiwicGFyc2UtbmFtZXMiOmZhbHNlLCJkcm9wcGluZy1wYXJ0aWNsZSI6IiIsIm5vbi1kcm9wcGluZy1wYXJ0aWNsZSI6IiJ9LHsiZmFtaWx5IjoiUHVyb2hpdCIsImdpdmVuIjoiRGhhcmFtIiwicGFyc2UtbmFtZXMiOmZhbHNlLCJkcm9wcGluZy1wYXJ0aWNsZSI6IiIsIm5vbi1kcm9wcGluZy1wYXJ0aWNsZSI6IiJ9LHsiZmFtaWx5IjoiRWxoYXNzYW4iLCJnaXZlbiI6Ik11bnppciIsInBhcnNlLW5hbWVzIjpmYWxzZSwiZHJvcHBpbmctcGFydGljbGUiOiIiLCJub24tZHJvcHBpbmctcGFydGljbGUiOiIifSx7ImZhbWlseSI6IkhhbGRlb3MiLCJnaXZlbiI6IkFubmUiLCJwYXJzZS1uYW1lcyI6ZmFsc2UsImRyb3BwaW5nLXBhcnRpY2xlIjoiIiwibm9uLWRyb3BwaW5nLXBhcnRpY2xlIjoiIn0seyJmYW1pbHkiOiJWaW5jZW50IiwiZ2l2ZW4iOiJSYWNoZWwiLCJwYXJzZS1uYW1lcyI6ZmFsc2UsImRyb3BwaW5nLXBhcnRpY2xlIjoiIiwibm9uLWRyb3BwaW5nLXBhcnRpY2xlIjoiIn0seyJmYW1pbHkiOiJBYmRlbHJhemlrIiwiZ2l2ZW4iOiJNYXJ3YSIsInBhcnNlLW5hbWVzIjpmYWxzZSwiZHJvcHBpbmctcGFydGljbGUiOiIiLCJub24tZHJvcHBpbmctcGFydGljbGUiOiIifSx7ImZhbWlseSI6IkplbmtpbnMiLCJnaXZlbiI6IlNhbXVlbCIsInBhcnNlLW5hbWVzIjpmYWxzZSwiZHJvcHBpbmctcGFydGljbGUiOiIiLCJub24tZHJvcHBpbmctcGFydGljbGUiOiIifSx7ImZhbWlseSI6IkdhbmVzYW4iLCJnaXZlbiI6IkFydW5rdW1hciIsInBhcnNlLW5hbWVzIjpmYWxzZSwiZHJvcHBpbmctcGFydGljbGUiOiIiLCJub24tZHJvcHBpbmctcGFydGljbGUiOiIifSx7ImZhbWlseSI6Ikt1bWFyIiwiZ2l2ZW4iOiJSb2hpdCIsInBhcnNlLW5hbWVzIjpmYWxzZSwiZHJvcHBpbmctcGFydGljbGUiOiIiLCJub24tZHJvcHBpbmctcGFydGljbGUiOiIifSx7ImZhbWlseSI6IkNhcnRlciIsImdpdmVuIjoiRGF2aWQiLCJwYXJzZS1uYW1lcyI6ZmFsc2UsImRyb3BwaW5nLXBhcnRpY2xlIjoiIiwibm9uLWRyb3BwaW5nLXBhcnRpY2xlIjoiIn0seyJmYW1pbHkiOiJCYWt0aGF2YXRzYWxhbSIsImdpdmVuIjoiRGhhbmFsYWtzaG1pIiwicGFyc2UtbmFtZXMiOmZhbHNlLCJkcm9wcGluZy1wYXJ0aWNsZSI6IiIsIm5vbi1kcm9wcGluZy1wYXJ0aWNsZSI6IiJ9LHsiZmFtaWx5IjoiUm93bGFuZCIsImdpdmVuIjoiTWF0dGhldyIsInBhcnNlLW5hbWVzIjpmYWxzZSwiZHJvcHBpbmctcGFydGljbGUiOiIiLCJub24tZHJvcHBpbmctcGFydGljbGUiOiIifSx7ImZhbWlseSI6Ikh1dHRvbiIsImdpdmVuIjoiUGF1bGEiLCJwYXJzZS1uYW1lcyI6ZmFsc2UsImRyb3BwaW5nLXBhcnRpY2xlIjoiIiwibm9uLWRyb3BwaW5nLXBhcnRpY2xlIjoiIn0seyJmYW1pbHkiOiJCYXNoeWFsIiwiZ2l2ZW4iOiJBcmNoYW5hIiwicGFyc2UtbmFtZXMiOmZhbHNlLCJkcm9wcGluZy1wYXJ0aWNsZSI6IiIsIm5vbi1kcm9wcGluZy1wYXJ0aWNsZSI6IiJ9LHsiZmFtaWx5IjoiRGF2aWRzb24iLCJnaXZlbiI6Ik5laWwiLCJwYXJzZS1uYW1lcyI6ZmFsc2UsImRyb3BwaW5nLXBhcnRpY2xlIjoiIiwibm9uLWRyb3BwaW5nLXBhcnRpY2xlIjoiIn0seyJmYW1pbHkiOiJIaXJkIiwiZ2l2ZW4iOiJDbGFyZSIsInBhcnNlLW5hbWVzIjpmYWxzZSwiZHJvcHBpbmctcGFydGljbGUiOiIiLCJub24tZHJvcHBpbmctcGFydGljbGUiOiIifSx7ImZhbWlseSI6IkJlZXIiLCJnaXZlbiI6IlNhbGx5IiwicGFyc2UtbmFtZXMiOmZhbHNlLCJkcm9wcGluZy1wYXJ0aWNsZSI6IiIsIm5vbi1kcm9wcGluZy1wYXJ0aWNsZSI6IiJ9LHsiZmFtaWx5IjoiQ2hoYWJsYW5pIiwiZ2l2ZW4iOiJNYW5pc2giLCJwYXJzZS1uYW1lcyI6ZmFsc2UsImRyb3BwaW5nLXBhcnRpY2xlIjoiIiwibm9uLWRyb3BwaW5nLXBhcnRpY2xlIjoiIn0seyJmYW1pbHkiOiJQaGFsb2QiLCJnaXZlbiI6Ikd1bmphbiIsInBhcnNlLW5hbWVzIjpmYWxzZSwiZHJvcHBpbmctcGFydGljbGUiOiIiLCJub24tZHJvcHBpbmctcGFydGljbGUiOiIifSx7ImZhbWlseSI6IktpcmtieSIsImdpdmVuIjoiQW15IiwicGFyc2UtbmFtZXMiOmZhbHNlLCJkcm9wcGluZy1wYXJ0aWNsZSI6IiIsIm5vbi1kcm9wcGluZy1wYXJ0aWNsZSI6IiJ9LHsiZmFtaWx5IjoiQXJjaGVyIiwiZ2l2ZW4iOiJTaW1vbiIsInBhcnNlLW5hbWVzIjpmYWxzZSwiZHJvcHBpbmctcGFydGljbGUiOiIiLCJub24tZHJvcHBpbmctcGFydGljbGUiOiIifSx7ImZhbWlseSI6Ik5ldGhlcnRvbiIsImdpdmVuIjoiS2ltYmVybGV5IiwicGFyc2UtbmFtZXMiOmZhbHNlLCJkcm9wcGluZy1wYXJ0aWNsZSI6IiIsIm5vbi1kcm9wcGluZy1wYXJ0aWNsZSI6IiJ9LHsiZmFtaWx5IjoiUGhpbGlwcyIsImdpdmVuIjoiQmFyYmFyYSIsInBhcnNlLW5hbWVzIjpmYWxzZSwiZHJvcHBpbmctcGFydGljbGUiOiIiLCJub24tZHJvcHBpbmctcGFydGljbGUiOiIifSx7ImZhbWlseSI6Ik11bGxhbiIsImdpdmVuIjoiRGVlIiwicGFyc2UtbmFtZXMiOmZhbHNlLCJkcm9wcGluZy1wYXJ0aWNsZSI6IiIsIm5vbi1kcm9wcGluZy1wYXJ0aWNsZSI6IiJ9LHsiZmFtaWx5IjoiU2tpbm5lciIsImdpdmVuIjoiRGVuaXNlIiwicGFyc2UtbmFtZXMiOmZhbHNlLCJkcm9wcGluZy1wYXJ0aWNsZSI6IiIsIm5vbi1kcm9wcGluZy1wYXJ0aWNsZSI6IiJ9LHsiZmFtaWx5IjoiR2F5bGFyZCIsImdpdmVuIjoiSmFuZSIsInBhcnNlLW5hbWVzIjpmYWxzZSwiZHJvcHBpbmctcGFydGljbGUiOiIiLCJub24tZHJvcHBpbmctcGFydGljbGUiOiIifSx7ImZhbWlseSI6Ik5ld21hbiIsImdpdmVuIjoiSnVsaWUiLCJwYXJzZS1uYW1lcyI6ZmFsc2UsImRyb3BwaW5nLXBhcnRpY2xlIjoiIiwibm9uLWRyb3BwaW5nLXBhcnRpY2xlIjoiIn0seyJmYW1pbHkiOiJTYXRoZSIsImdpdmVuIjoiU29uaWEgQXJ1biIsInBhcnNlLW5hbWVzIjpmYWxzZSwiZHJvcHBpbmctcGFydGljbGUiOiIiLCJub24tZHJvcHBpbmctcGFydGljbGUiOiIifSx7ImZhbWlseSI6IlJvY2hlIiwiZ2l2ZW4iOiJMaXNhIiwicGFyc2UtbmFtZXMiOmZhbHNlLCJkcm9wcGluZy1wYXJ0aWNsZSI6IiIsIm5vbi1kcm9wcGluZy1wYXJ0aWNsZSI6IiJ9LHsiZmFtaWx5IjoiRGF2aWVzIiwiZ2l2ZW4iOiJFbGxpZSIsInBhcnNlLW5hbWVzIjpmYWxzZSwiZHJvcHBpbmctcGFydGljbGUiOiIiLCJub24tZHJvcHBpbmctcGFydGljbGUiOiIifSx7ImZhbWlseSI6IlR1cm5lciIsImdpdmVuIjoiS2VyaSIsInBhcnNlLW5hbWVzIjpmYWxzZSwiZHJvcHBpbmctcGFydGljbGUiOiIiLCJub24tZHJvcHBpbmctcGFydGljbGUiOiIifSx7ImZhbWlseSI6IlJlc2NocmVpdGVyIiwiZ2l2ZW4iOiJIZW5yaWsiLCJwYXJzZS1uYW1lcyI6ZmFsc2UsImRyb3BwaW5nLXBhcnRpY2xlIjoiIiwibm9uLWRyb3BwaW5nLXBhcnRpY2xlIjoiIn0seyJmYW1pbHkiOiJDYW1zb29rc2FpIiwiZ2l2ZW4iOiJKdWxpZSIsInBhcnNlLW5hbWVzIjpmYWxzZSwiZHJvcHBpbmctcGFydGljbGUiOiIiLCJub24tZHJvcHBpbmctcGFydGljbGUiOiIifSx7ImZhbWlseSI6IlBhdGNoIiwiZ2l2ZW4iOiJTYXJhaCIsInBhcnNlLW5hbWVzIjpmYWxzZSwiZHJvcHBpbmctcGFydGljbGUiOiIiLCJub24tZHJvcHBpbmctcGFydGljbGUiOiIifSx7ImZhbWlseSI6IkplbmtpbnMiLCJnaXZlbiI6IlNhcmFoIiwicGFyc2UtbmFtZXMiOmZhbHNlLCJkcm9wcGluZy1wYXJ0aWNsZSI6IiIsIm5vbi1kcm9wcGluZy1wYXJ0aWNsZSI6IiJ9LHsiZmFtaWx5IjoiSHVtcGhyZXkiLCJnaXZlbiI6IkNoYXJsb3R0ZSIsInBhcnNlLW5hbWVzIjpmYWxzZSwiZHJvcHBpbmctcGFydGljbGUiOiIiLCJub24tZHJvcHBpbmctcGFydGljbGUiOiIifSx7ImZhbWlseSI6IlBvZ3NvbiIsImdpdmVuIjoiRGF2aWQiLCJwYXJzZS1uYW1lcyI6ZmFsc2UsImRyb3BwaW5nLXBhcnRpY2xlIjoiIiwibm9uLWRyb3BwaW5nLXBhcnRpY2xlIjoiIn0seyJmYW1pbHkiOiJSb3NlIiwiZ2l2ZW4iOiJTdGV2ZSIsInBhcnNlLW5hbWVzIjpmYWxzZSwiZHJvcHBpbmctcGFydGljbGUiOiIiLCJub24tZHJvcHBpbmctcGFydGljbGUiOiIifSx7ImZhbWlseSI6IkRhbHkiLCJnaXZlbiI6IlpvZSIsInBhcnNlLW5hbWVzIjpmYWxzZSwiZHJvcHBpbmctcGFydGljbGUiOiIiLCJub24tZHJvcHBpbmctcGFydGljbGUiOiIifSx7ImZhbWlseSI6IkJyaW1maWVsZCIsImdpdmVuIjoiTHV0ZWNlIiwicGFyc2UtbmFtZXMiOmZhbHNlLCJkcm9wcGluZy1wYXJ0aWNsZSI6IiIsIm5vbi1kcm9wcGluZy1wYXJ0aWNsZSI6IiJ9LHsiZmFtaWx5IjoiTm93biIsImdpdmVuIjoiQW5naWUiLCJwYXJzZS1uYW1lcyI6ZmFsc2UsImRyb3BwaW5nLXBhcnRpY2xlIjoiIiwibm9uLWRyb3BwaW5nLXBhcnRpY2xlIjoiIn0seyJmYW1pbHkiOiJQYXJla2giLCJnaXZlbiI6IkRocnV2IiwicGFyc2UtbmFtZXMiOmZhbHNlLCJkcm9wcGluZy1wYXJ0aWNsZSI6IiIsIm5vbi1kcm9wcGluZy1wYXJ0aWNsZSI6IiJ9LHsiZmFtaWx5IjoiQmVyZ2luIiwiZ2l2ZW4iOiJDb2xpbiIsInBhcnNlLW5hbWVzIjpmYWxzZSwiZHJvcHBpbmctcGFydGljbGUiOiIiLCJub24tZHJvcHBpbmctcGFydGljbGUiOiIifSx7ImZhbWlseSI6IkJhdGVzIiwiZ2l2ZW4iOiJNaWNoZWxsZSIsInBhcnNlLW5hbWVzIjpmYWxzZSwiZHJvcHBpbmctcGFydGljbGUiOiIiLCJub24tZHJvcHBpbmctcGFydGljbGUiOiIifSx7ImZhbWlseSI6Ik1jR2hlZSIsImdpdmVuIjoiQ2hyaXN0b3BoZXIiLCJwYXJzZS1uYW1lcyI6ZmFsc2UsImRyb3BwaW5nLXBhcnRpY2xlIjoiIiwibm9uLWRyb3BwaW5nLXBhcnRpY2xlIjoiIn0seyJmYW1pbHkiOiJMeW5jaCIsImdpdmVuIjoiRGFuaWVsbGEiLCJwYXJzZS1uYW1lcyI6ZmFsc2UsImRyb3BwaW5nLXBhcnRpY2xlIjoiIiwibm9uLWRyb3BwaW5nLXBhcnRpY2xlIjoiIn0seyJmYW1pbHkiOiJCaGFuZGFsIiwiZ2l2ZW4iOiJLaHVzaHByZWV0IiwicGFyc2UtbmFtZXMiOmZhbHNlLCJkcm9wcGluZy1wYXJ0aWNsZSI6IiIsIm5vbi1kcm9wcGluZy1wYXJ0aWNsZSI6IiJ9LHsiZmFtaWx5IjoiVHNha2lyaWRvdSIsImdpdmVuIjoiS3lyaWFraSIsInBhcnNlLW5hbWVzIjpmYWxzZSwiZHJvcHBpbmctcGFydGljbGUiOiIiLCJub24tZHJvcHBpbmctcGFydGljbGUiOiIifSx7ImZhbWlseSI6IkJhbWZvcmQiLCJnaXZlbiI6IkFteSIsInBhcnNlLW5hbWVzIjpmYWxzZSwiZHJvcHBpbmctcGFydGljbGUiOiIiLCJub24tZHJvcHBpbmctcGFydGljbGUiOiIifSx7ImZhbWlseSI6IkNvb3BlciIsImdpdmVuIjoiTGF1cmVuIiwicGFyc2UtbmFtZXMiOmZhbHNlLCJkcm9wcGluZy1wYXJ0aWNsZSI6IiIsIm5vbi1kcm9wcGluZy1wYXJ0aWNsZSI6IiJ9LHsiZmFtaWx5IjoiV2hpdGVob3VzZSIsImdpdmVuIjoiVG9ueSIsInBhcnNlLW5hbWVzIjpmYWxzZSwiZHJvcHBpbmctcGFydGljbGUiOiIiLCJub24tZHJvcHBpbmctcGFydGljbGUiOiIifSx7ImZhbWlseSI6IlZlZW5pdGgiLCJnaXZlbiI6IlRvbm55IiwicGFyc2UtbmFtZXMiOmZhbHNlLCJkcm9wcGluZy1wYXJ0aWNsZSI6IiIsIm5vbi1kcm9wcGluZy1wYXJ0aWNsZSI6IiJ9LHsiZmFtaWx5IjoiU2ltIiwiZ2l2ZW4iOiJNYWxjb2xtIEEuQi4iLCJwYXJzZS1uYW1lcyI6ZmFsc2UsImRyb3BwaW5nLXBhcnRpY2xlIjoiIiwibm9uLWRyb3BwaW5nLXBhcnRpY2xlIjoiIn0seyJmYW1pbHkiOiJIYXkiLCJnaXZlbiI6IlNvcGhpZSBLZW5uZWR5IiwicGFyc2UtbmFtZXMiOmZhbHNlLCJkcm9wcGluZy1wYXJ0aWNsZSI6IiIsIm5vbi1kcm9wcGluZy1wYXJ0aWNsZSI6IiJ9LHsiZmFtaWx5IjoiSGVuZGVyc29uIiwiZ2l2ZW4iOiJTdGV2ZW4iLCJwYXJzZS1uYW1lcyI6ZmFsc2UsImRyb3BwaW5nLXBhcnRpY2xlIjoiIiwibm9uLWRyb3BwaW5nLXBhcnRpY2xlIjoiIn0seyJmYW1pbHkiOiJOeWdyZW4iLCJnaXZlbiI6Ik1hcmlhIiwicGFyc2UtbmFtZXMiOmZhbHNlLCJkcm9wcGluZy1wYXJ0aWNsZSI6IiIsIm5vbi1kcm9wcGluZy1wYXJ0aWNsZSI6IiJ9LHsiZmFtaWx5IjoiVmFsZW50aW5lIiwiZ2l2ZW4iOiJFbGl6YSIsInBhcnNlLW5hbWVzIjpmYWxzZSwiZHJvcHBpbmctcGFydGljbGUiOiIiLCJub24tZHJvcHBpbmctcGFydGljbGUiOiIifSx7ImZhbWlseSI6IkthdGFyeSIsImdpdmVuIjoiQW1ybyIsInBhcnNlLW5hbWVzIjpmYWxzZSwiZHJvcHBpbmctcGFydGljbGUiOiIiLCJub24tZHJvcHBpbmctcGFydGljbGUiOiIifSx7ImZhbWlseSI6IkJlbGwiLCJnaXZlbiI6IkdpbGwiLCJwYXJzZS1uYW1lcyI6ZmFsc2UsImRyb3BwaW5nLXBhcnRpY2xlIjoiIiwibm9uLWRyb3BwaW5nLXBhcnRpY2xlIjoiIn0seyJmYW1pbHkiOiJXaWxjb3giLCJnaXZlbiI6IkxvdWlzZSIsInBhcnNlLW5hbWVzIjpmYWxzZSwiZHJvcHBpbmctcGFydGljbGUiOiIiLCJub24tZHJvcHBpbmctcGFydGljbGUiOiIifSx7ImZhbWlseSI6IkVuZ2xpc2giLCJnaXZlbiI6IkthdHkiLCJwYXJzZS1uYW1lcyI6ZmFsc2UsImRyb3BwaW5nLXBhcnRpY2xlIjoiIiwibm9uLWRyb3BwaW5nLXBhcnRpY2xlIjoiIn0seyJmYW1pbHkiOiJBZGFtcyIsImdpdmVuIjoiQW5uIiwicGFyc2UtbmFtZXMiOmZhbHNlLCJkcm9wcGluZy1wYXJ0aWNsZSI6IiIsIm5vbi1kcm9wcGluZy1wYXJ0aWNsZSI6IiJ9LHsiZmFtaWx5IjoiUGh1bGwiLCJnaXZlbiI6Ik1hbmRlZXAgS2F1ciIsInBhcnNlLW5hbWVzIjpmYWxzZSwiZHJvcHBpbmctcGFydGljbGUiOiIiLCJub24tZHJvcHBpbmctcGFydGljbGUiOiIifSx7ImZhbWlseSI6IlphaWRpIiwiZ2l2ZW4iOiJBYmJhcyIsInBhcnNlLW5hbWVzIjpmYWxzZSwiZHJvcHBpbmctcGFydGljbGUiOiIiLCJub24tZHJvcHBpbmctcGFydGljbGUiOiIifSx7ImZhbWlseSI6IlBvZ3JlYmFuIiwiZ2l2ZW4iOiJUYXRpYW5hIiwicGFyc2UtbmFtZXMiOmZhbHNlLCJkcm9wcGluZy1wYXJ0aWNsZSI6IiIsIm5vbi1kcm9wcGluZy1wYXJ0aWNsZSI6IiJ9LHsiZmFtaWx5IjoiUm9zYXJvc28iLCJnaXZlbiI6IkxhY2UgUGF1bHluIiwicGFyc2UtbmFtZXMiOmZhbHNlLCJkcm9wcGluZy1wYXJ0aWNsZSI6IiIsIm5vbi1kcm9wcGluZy1wYXJ0aWNsZSI6IiJ9LHsiZmFtaWx5IjoiSGFydmV5IiwiZ2l2ZW4iOiJEYW5pZWwiLCJwYXJzZS1uYW1lcyI6ZmFsc2UsImRyb3BwaW5nLXBhcnRpY2xlIjoiIiwibm9uLWRyb3BwaW5nLXBhcnRpY2xlIjoiIn0seyJmYW1pbHkiOiJMb3dlIiwiZ2l2ZW4iOiJCZW5qYW1pbiIsInBhcnNlLW5hbWVzIjpmYWxzZSwiZHJvcHBpbmctcGFydGljbGUiOiIiLCJub24tZHJvcHBpbmctcGFydGljbGUiOiIifSx7ImZhbWlseSI6Ik1lcmVkaXRoIiwiZ2l2ZW4iOiJNZWdhbiIsInBhcnNlLW5hbWVzIjpmYWxzZSwiZHJvcHBpbmctcGFydGljbGUiOiIiLCJub24tZHJvcHBpbmctcGFydGljbGUiOiIifSx7ImZhbWlseSI6IlJ5YW4iLCJnaXZlbiI6Ikx1Y3kiLCJwYXJzZS1uYW1lcyI6ZmFsc2UsImRyb3BwaW5nLXBhcnRpY2xlIjoiIiwibm9uLWRyb3BwaW5nLXBhcnRpY2xlIjoiIn0seyJmYW1pbHkiOiJIb3JtaXMiLCJnaXZlbiI6IkFuaWwiLCJwYXJzZS1uYW1lcyI6ZmFsc2UsImRyb3BwaW5nLXBhcnRpY2xlIjoiIiwibm9uLWRyb3BwaW5nLXBhcnRpY2xlIjoiIn0seyJmYW1pbHkiOiJXYWxrZXIiLCJnaXZlbiI6IlJhY2hlbCIsInBhcnNlLW5hbWVzIjpmYWxzZSwiZHJvcHBpbmctcGFydGljbGUiOiIiLCJub24tZHJvcHBpbmctcGFydGljbGUiOiIifSx7ImZhbWlseSI6IkNvbGxpZXIiLCJnaXZlbiI6IkRhd24iLCJwYXJzZS1uYW1lcyI6ZmFsc2UsImRyb3BwaW5nLXBhcnRpY2xlIjoiIiwibm9uLWRyb3BwaW5nLXBhcnRpY2xlIjoiIn0seyJmYW1pbHkiOiJLaW1wdG9uIiwiZ2l2ZW4iOiJTYXJhaCIsInBhcnNlLW5hbWVzIjpmYWxzZSwiZHJvcHBpbmctcGFydGljbGUiOiIiLCJub24tZHJvcHBpbmctcGFydGljbGUiOiIifSx7ImZhbWlseSI6Ik9ha2xleSIsImdpdmVuIjoiU3VzYW4iLCJwYXJzZS1uYW1lcyI6ZmFsc2UsImRyb3BwaW5nLXBhcnRpY2xlIjoiIiwibm9uLWRyb3BwaW5nLXBhcnRpY2xlIjoiIn0seyJmYW1pbHkiOiJSb29uZXkiLCJnaXZlbiI6IktldmluIiwicGFyc2UtbmFtZXMiOmZhbHNlLCJkcm9wcGluZy1wYXJ0aWNsZSI6IiIsIm5vbi1kcm9wcGluZy1wYXJ0aWNsZSI6IiJ9LHsiZmFtaWx5IjoiUm9kZGVuIiwiZ2l2ZW4iOiJOYXRhbGllIiwicGFyc2UtbmFtZXMiOmZhbHNlLCJkcm9wcGluZy1wYXJ0aWNsZSI6IiIsIm5vbi1kcm9wcGluZy1wYXJ0aWNsZSI6IiJ9LHsiZmFtaWx5IjoiSHVnaGVzIiwiZ2l2ZW4iOiJFbW1hIiwicGFyc2UtbmFtZXMiOmZhbHNlLCJkcm9wcGluZy1wYXJ0aWNsZSI6IiIsIm5vbi1kcm9wcGluZy1wYXJ0aWNsZSI6IiJ9LHsiZmFtaWx5IjoiVGhvbXNvbiIsImdpdmVuIjoiTmljb2xhIiwicGFyc2UtbmFtZXMiOmZhbHNlLCJkcm9wcGluZy1wYXJ0aWNsZSI6IiIsIm5vbi1kcm9wcGluZy1wYXJ0aWNsZSI6IiJ9LHsiZmFtaWx5IjoiTWNHbHlubiIsImdpdmVuIjoiRGVib3JhaCIsInBhcnNlLW5hbWVzIjpmYWxzZSwiZHJvcHBpbmctcGFydGljbGUiOiIiLCJub24tZHJvcHBpbmctcGFydGljbGUiOiIifSx7ImZhbWlseSI6IkNsYXJrIiwiZ2l2ZW4iOiJDaGFybG90dGUiLCJwYXJzZS1uYW1lcyI6ZmFsc2UsImRyb3BwaW5nLXBhcnRpY2xlIjoiIiwibm9uLWRyb3BwaW5nLXBhcnRpY2xlIjoiIn0seyJmYW1pbHkiOiJDbGFyayIsImdpdmVuIjoiUGF0cmljaWEiLCJwYXJzZS1uYW1lcyI6ZmFsc2UsImRyb3BwaW5nLXBhcnRpY2xlIjoiIiwibm9uLWRyb3BwaW5nLXBhcnRpY2xlIjoiIn0seyJmYW1pbHkiOiJXYWxkZW4iLCJnaXZlbiI6IkFuZHJldyIsInBhcnNlLW5hbWVzIjpmYWxzZSwiZHJvcHBpbmctcGFydGljbGUiOiIiLCJub24tZHJvcHBpbmctcGFydGljbGUiOiIifSx7ImZhbWlseSI6IktlYXRpbmciLCJnaXZlbiI6IkxpemEiLCJwYXJzZS1uYW1lcyI6ZmFsc2UsImRyb3BwaW5nLXBhcnRpY2xlIjoiIiwibm9uLWRyb3BwaW5nLXBhcnRpY2xlIjoiIn0seyJmYW1pbHkiOiJGcmlzZSIsImdpdmVuIjoiTWF0dGhldyIsInBhcnNlLW5hbWVzIjpmYWxzZSwiZHJvcHBpbmctcGFydGljbGUiOiIiLCJub24tZHJvcHBpbmctcGFydGljbGUiOiIifSx7ImZhbWlseSI6Ik9rZWtlIiwiZ2l2ZW4iOiJUb2x1IiwicGFyc2UtbmFtZXMiOmZhbHNlLCJkcm9wcGluZy1wYXJ0aWNsZSI6IiIsIm5vbi1kcm9wcGluZy1wYXJ0aWNsZSI6IiJ9LHsiZmFtaWx5IjoiSmFjcXVlcyIsImdpdmVuIjoiTmljb2xhIiwicGFyc2UtbmFtZXMiOmZhbHNlLCJkcm9wcGluZy1wYXJ0aWNsZSI6IiIsIm5vbi1kcm9wcGluZy1wYXJ0aWNsZSI6IiJ9LHsiZmFtaWx5IjoiQ29sZXMiLCJnaXZlbiI6IkhvbGx5IiwicGFyc2UtbmFtZXMiOmZhbHNlLCJkcm9wcGluZy1wYXJ0aWNsZSI6IiIsIm5vbi1kcm9wcGluZy1wYXJ0aWNsZSI6IiJ9LHsiZmFtaWx5IjoiVGlsbmV5IiwiZ2l2ZW4iOiJFbW1hIiwicGFyc2UtbmFtZXMiOmZhbHNlLCJkcm9wcGluZy1wYXJ0aWNsZSI6IiIsIm5vbi1kcm9wcGluZy1wYXJ0aWNsZSI6IiJ9LHsiZmFtaWx5IjoiVm93ZWxsIiwiZ2l2ZW4iOiJFbW1hIiwicGFyc2UtbmFtZXMiOmZhbHNlLCJkcm9wcGluZy1wYXJ0aWNsZSI6IiIsIm5vbi1kcm9wcGluZy1wYXJ0aWNsZSI6IiJ9LHsiZmFtaWx5IjoiU2NodXN0ZXItQnJ1Y2UiLCJnaXZlbiI6Ik1hcnRpbiIsInBhcnNlLW5hbWVzIjpmYWxzZSwiZHJvcHBpbmctcGFydGljbGUiOiIiLCJub24tZHJvcHBpbmctcGFydGljbGUiOiIifSx7ImZhbWlseSI6IlBpdHRzIiwiZ2l2ZW4iOiJTYWxseSIsInBhcnNlLW5hbWVzIjpmYWxzZSwiZHJvcHBpbmctcGFydGljbGUiOiIiLCJub24tZHJvcHBpbmctcGFydGljbGUiOiIifSx7ImZhbWlseSI6Ik1pbG4iLCJnaXZlbiI6IlJlYmVjY2EiLCJwYXJzZS1uYW1lcyI6ZmFsc2UsImRyb3BwaW5nLXBhcnRpY2xlIjoiIiwibm9uLWRyb3BwaW5nLXBhcnRpY2xlIjoiIn0seyJmYW1pbHkiOiJBRGlwSEUiLCJnaXZlbiI6IiIsInBhcnNlLW5hbWVzIjpmYWxzZSwiZHJvcHBpbmctcGFydGljbGUiOiIiLCJub24tZHJvcHBpbmctcGFydGljbGUiOiIifSx7ImZhbWlseSI6IlB1cmFuZGFyZSIsImdpdmVuIjoiTGF1cmEiLCJwYXJzZS1uYW1lcyI6ZmFsc2UsImRyb3BwaW5nLXBhcnRpY2xlIjoiIiwibm9uLWRyb3BwaW5nLXBhcnRpY2xlIjoiIn0seyJmYW1pbHkiOiJWYW1wbGV3IiwiZ2l2ZW4iOiJMdWtlIiwicGFyc2UtbmFtZXMiOmZhbHNlLCJkcm9wcGluZy1wYXJ0aWNsZSI6IiIsIm5vbi1kcm9wcGluZy1wYXJ0aWNsZSI6IiJ9LHsiZmFtaWx5IjoiUGF0ZWwiLCJnaXZlbiI6IkJyaWplc2giLCJwYXJzZS1uYW1lcyI6ZmFsc2UsImRyb3BwaW5nLXBhcnRpY2xlIjoiIiwibm9uLWRyb3BwaW5nLXBhcnRpY2xlIjoiIn0seyJmYW1pbHkiOiJEZW1wc3RlciIsImdpdmVuIjoiRGVicmEiLCJwYXJzZS1uYW1lcyI6ZmFsc2UsImRyb3BwaW5nLXBhcnRpY2xlIjoiIiwibm9uLWRyb3BwaW5nLXBhcnRpY2xlIjoiIn0seyJmYW1pbHkiOiJHdW1tYWRpIiwiZ2l2ZW4iOiJNYWhpdGhhIiwicGFyc2UtbmFtZXMiOmZhbHNlLCJkcm9wcGluZy1wYXJ0aWNsZSI6IiIsIm5vbi1kcm9wcGluZy1wYXJ0aWNsZSI6IiJ9LHsiZmFtaWx5IjoiRG9ybWFuZCIsImdpdmVuIjoiTmF0YWxpZSIsInBhcnNlLW5hbWVzIjpmYWxzZSwiZHJvcHBpbmctcGFydGljbGUiOiIiLCJub24tZHJvcHBpbmctcGFydGljbGUiOiIifSx7ImZhbWlseSI6IldhbmciLCJnaXZlbiI6IlNodSBGYW5nIiwicGFyc2UtbmFtZXMiOmZhbHNlLCJkcm9wcGluZy1wYXJ0aWNsZSI6IiIsIm5vbi1kcm9wcGluZy1wYXJ0aWNsZSI6IiJ9LHsiZmFtaWx5IjoiU3BpdmV5IiwiZ2l2ZW4iOiJNaWNoYWVsIiwicGFyc2UtbmFtZXMiOmZhbHNlLCJkcm9wcGluZy1wYXJ0aWNsZSI6IiIsIm5vbi1kcm9wcGluZy1wYXJ0aWNsZSI6IiJ9LHsiZmFtaWx5IjoiQmVhbiIsImdpdmVuIjoiU2FyYWgiLCJwYXJzZS1uYW1lcyI6ZmFsc2UsImRyb3BwaW5nLXBhcnRpY2xlIjoiIiwibm9uLWRyb3BwaW5nLXBhcnRpY2xlIjoiIn0seyJmYW1pbHkiOiJCdXJ0IiwiZ2l2ZW4iOiJLYXJlbiIsInBhcnNlLW5hbWVzIjpmYWxzZSwiZHJvcHBpbmctcGFydGljbGUiOiIiLCJub24tZHJvcHBpbmctcGFydGljbGUiOiIifSx7ImZhbWlseSI6Ik1vb3JlIiwiZ2l2ZW4iOiJMb3JyYWluZSIsInBhcnNlLW5hbWVzIjpmYWxzZSwiZHJvcHBpbmctcGFydGljbGUiOiIiLCJub24tZHJvcHBpbmctcGFydGljbGUiOiIifSx7ImZhbWlseSI6IkRheSIsImdpdmVuIjoiQ2hyaXN0b3BoZXIiLCJwYXJzZS1uYW1lcyI6ZmFsc2UsImRyb3BwaW5nLXBhcnRpY2xlIjoiIiwibm9uLWRyb3BwaW5nLXBhcnRpY2xlIjoiIn0seyJmYW1pbHkiOiJHaWJzb24iLCJnaXZlbiI6IkNoYXJseSIsInBhcnNlLW5hbWVzIjpmYWxzZSwiZHJvcHBpbmctcGFydGljbGUiOiIiLCJub24tZHJvcHBpbmctcGFydGljbGUiOiIifSx7ImZhbWlseSI6IkdvcmRvbiIsImdpdmVuIjoiRWxpemFiZXRoIiwicGFyc2UtbmFtZXMiOmZhbHNlLCJkcm9wcGluZy1wYXJ0aWNsZSI6IiIsIm5vbi1kcm9wcGluZy1wYXJ0aWNsZSI6IiJ9LHsiZmFtaWx5IjoiWml0dGVyIiwiZ2l2ZW4iOiJMZXRpemlhIiwicGFyc2UtbmFtZXMiOmZhbHNlLCJkcm9wcGluZy1wYXJ0aWNsZSI6IiIsIm5vbi1kcm9wcGluZy1wYXJ0aWNsZSI6IiJ9LHsiZmFtaWx5IjoiS2VlbmFuIiwiZ2l2ZW4iOiJTYW1hbnRoYSIsInBhcnNlLW5hbWVzIjpmYWxzZSwiZHJvcHBpbmctcGFydGljbGUiOiIiLCJub24tZHJvcHBpbmctcGFydGljbGUiOiIifSx7ImZhbWlseSI6IlNpbmdoIiwiZ2l2ZW4iOiJKYXlhcHJha2FzaCIsInBhcnNlLW5hbWVzIjpmYWxzZSwiZHJvcHBpbmctcGFydGljbGUiOiIiLCJub24tZHJvcHBpbmctcGFydGljbGUiOiIifSx7ImZhbWlseSI6Ikx5bmNoIiwiZ2l2ZW4iOiJDZXJpIiwicGFyc2UtbmFtZXMiOmZhbHNlLCJkcm9wcGluZy1wYXJ0aWNsZSI6IiIsIm5vbi1kcm9wcGluZy1wYXJ0aWNsZSI6IiJ9LHsiZmFtaWx5IjoiUm9jaGUiLCJnaXZlbiI6Ikxpc2EiLCJwYXJzZS1uYW1lcyI6ZmFsc2UsImRyb3BwaW5nLXBhcnRpY2xlIjoiIiwibm9uLWRyb3BwaW5nLXBhcnRpY2xlIjoiIn0seyJmYW1pbHkiOiJNaWt1c2VrIiwiZ2l2ZW4iOiJKdXN0eW5hIiwicGFyc2UtbmFtZXMiOmZhbHNlLCJkcm9wcGluZy1wYXJ0aWNsZSI6IiIsIm5vbi1kcm9wcGluZy1wYXJ0aWNsZSI6IiJ9LHsiZmFtaWx5IjoiRGVhY29uIiwiZ2l2ZW4iOiJCZXRoYW4iLCJwYXJzZS1uYW1lcyI6ZmFsc2UsImRyb3BwaW5nLXBhcnRpY2xlIjoiIiwibm9uLWRyb3BwaW5nLXBhcnRpY2xlIjoiIn0seyJmYW1pbHkiOiJUdXJuZXIiLCJnaXZlbiI6IktlcmkiLCJwYXJzZS1uYW1lcyI6ZmFsc2UsImRyb3BwaW5nLXBhcnRpY2xlIjoiIiwibm9uLWRyb3BwaW5nLXBhcnRpY2xlIjoiIn0seyJmYW1pbHkiOiJTemFrbWFueSIsImdpdmVuIjoiVGFtYXMiLCJwYXJzZS1uYW1lcyI6ZmFsc2UsImRyb3BwaW5nLXBhcnRpY2xlIjoiIiwibm9uLWRyb3BwaW5nLXBhcnRpY2xlIjoiIn0seyJmYW1pbHkiOiJCYWtlciIsImdpdmVuIjoiRXZlbHluIiwicGFyc2UtbmFtZXMiOmZhbHNlLCJkcm9wcGluZy1wYXJ0aWNsZSI6IiIsIm5vbi1kcm9wcGluZy1wYXJ0aWNsZSI6IiJ9LHsiZmFtaWx5IjoiQ2hlcmlhbiIsImdpdmVuIjoiU2hpbmV5IiwicGFyc2UtbmFtZXMiOmZhbHNlLCJkcm9wcGluZy1wYXJ0aWNsZSI6IiIsIm5vbi1kcm9wcGluZy1wYXJ0aWNsZSI6IiJ9LHsiZmFtaWx5IjoiSGlja2V5IiwiZ2l2ZW4iOiJKb2huIiwicGFyc2UtbmFtZXMiOmZhbHNlLCJkcm9wcGluZy1wYXJ0aWNsZSI6IiIsIm5vbi1kcm9wcGluZy1wYXJ0aWNsZSI6IiJ9LHsiZmFtaWx5IjoiQ2hhbXBhbmVya2FyIiwiZ2l2ZW4iOiJTaHJlZWthbnQiLCJwYXJzZS1uYW1lcyI6ZmFsc2UsImRyb3BwaW5nLXBhcnRpY2xlIjoiIiwibm9uLWRyb3BwaW5nLXBhcnRpY2xlIjoiIn0seyJmYW1pbHkiOiJBaXRrZW4iLCJnaXZlbiI6IkxpbmRpYW5uZSIsInBhcnNlLW5hbWVzIjpmYWxzZSwiZHJvcHBpbmctcGFydGljbGUiOiIiLCJub24tZHJvcHBpbmctcGFydGljbGUiOiIifSx7ImZhbWlseSI6IlByb3NzZXIiLCJnaXZlbiI6IkxvcnJhaW5lIExld2lzIiwicGFyc2UtbmFtZXMiOmZhbHNlLCJkcm9wcGluZy1wYXJ0aWNsZSI6IiIsIm5vbi1kcm9wcGluZy1wYXJ0aWNsZSI6IiJ9LHsiZmFtaWx5IjoiUmFpdGhhdGhhIiwiZ2l2ZW4iOiJBamF5IiwicGFyc2UtbmFtZXMiOmZhbHNlLCJkcm9wcGluZy1wYXJ0aWNsZSI6IiIsIm5vbi1kcm9wcGluZy1wYXJ0aWNsZSI6IiJ9LHsiZmFtaWx5IjoiQmF1Y2htdWxsZXIiLCJnaXZlbiI6IktyaXMiLCJwYXJzZS1uYW1lcyI6ZmFsc2UsImRyb3BwaW5nLXBhcnRpY2xlIjoiIiwibm9uLWRyb3BwaW5nLXBhcnRpY2xlIjoiIn0seyJmYW1pbHkiOiJBaG1hZCIsImdpdmVuIjoiTm9yZmFpemFuIiwicGFyc2UtbmFtZXMiOmZhbHNlLCJkcm9wcGluZy1wYXJ0aWNsZSI6IiIsIm5vbi1kcm9wcGluZy1wYXJ0aWNsZSI6IiJ9LHsiZmFtaWx5IjoiV2lsZXMiLCJnaXZlbiI6Ik1hdHQiLCJwYXJzZS1uYW1lcyI6ZmFsc2UsImRyb3BwaW5nLXBhcnRpY2xlIjoiIiwibm9uLWRyb3BwaW5nLXBhcnRpY2xlIjoiIn0seyJmYW1pbHkiOiJXaWxsc29uIiwiZ2l2ZW4iOiJKYXluZSIsInBhcnNlLW5hbWVzIjpmYWxzZSwiZHJvcHBpbmctcGFydGljbGUiOiIiLCJub24tZHJvcHBpbmctcGFydGljbGUiOiIifSx7ImZhbWlseSI6IkdyZWN1IiwiZ2l2ZW4iOiJJcmluYSIsInBhcnNlLW5hbWVzIjpmYWxzZSwiZHJvcHBpbmctcGFydGljbGUiOiIiLCJub24tZHJvcHBpbmctcGFydGljbGUiOiIifSx7ImZhbWlseSI6Ik1hcnRpbiIsImdpdmVuIjoiSmFuZSIsInBhcnNlLW5hbWVzIjpmYWxzZSwiZHJvcHBpbmctcGFydGljbGUiOiIiLCJub24tZHJvcHBpbmctcGFydGljbGUiOiIifSx7ImZhbWlseSI6IkJyb3duIiwiZ2l2ZW4iOiJDYXJvbGluZSBXcmV5IiwicGFyc2UtbmFtZXMiOmZhbHNlLCJkcm9wcGluZy1wYXJ0aWNsZSI6IiIsIm5vbi1kcm9wcGluZy1wYXJ0aWNsZSI6IiJ9LHsiZmFtaWx5IjoiQXJpYXMiLCJnaXZlbiI6IkFuYSBNYXJpZSIsInBhcnNlLW5hbWVzIjpmYWxzZSwiZHJvcHBpbmctcGFydGljbGUiOiIiLCJub24tZHJvcHBpbmctcGFydGljbGUiOiIifSx7ImZhbWlseSI6IkJldmFuIiwiZ2l2ZW4iOiJFbWlseSIsInBhcnNlLW5hbWVzIjpmYWxzZSwiZHJvcHBpbmctcGFydGljbGUiOiIiLCJub24tZHJvcHBpbmctcGFydGljbGUiOiIifSx7ImZhbWlseSI6IkNyYXZlbiIsImdpdmVuIjoiVGhvbWFzIEguIiwicGFyc2UtbmFtZXMiOmZhbHNlLCJkcm9wcGluZy1wYXJ0aWNsZSI6IiIsIm5vbi1kcm9wcGluZy1wYXJ0aWNsZSI6IiJ9LHsiZmFtaWx5IjoiSG9wZSIsImdpdmVuIjoiRGF2aWQiLCJwYXJzZS1uYW1lcyI6ZmFsc2UsImRyb3BwaW5nLXBhcnRpY2xlIjoiIiwibm9uLWRyb3BwaW5nLXBhcnRpY2xlIjoiIn0seyJmYW1pbHkiOiJTaW5nbGV0b24iLCJnaXZlbiI6IkpvIiwicGFyc2UtbmFtZXMiOmZhbHNlLCJkcm9wcGluZy1wYXJ0aWNsZSI6IiIsIm5vbi1kcm9wcGluZy1wYXJ0aWNsZSI6IiJ9LHsiZmFtaWx5IjoiQ2xhcmsiLCJnaXZlbiI6IlNhcmFoIiwicGFyc2UtbmFtZXMiOmZhbHNlLCJkcm9wcGluZy1wYXJ0aWNsZSI6IiIsIm5vbi1kcm9wcGluZy1wYXJ0aWNsZSI6IiJ9LHsiZmFtaWx5IjoiTWNDdWxsb2NoIiwiZ2l2ZW4iOiJDb3JyaWVubmUiLCJwYXJzZS1uYW1lcyI6ZmFsc2UsImRyb3BwaW5nLXBhcnRpY2xlIjoiIiwibm9uLWRyb3BwaW5nLXBhcnRpY2xlIjoiIn0seyJmYW1pbHkiOiJXZWx0ZXJzIiwiZ2l2ZW4iOiJJbmdlYm9yZyBELiIsInBhcnNlLW5hbWVzIjpmYWxzZSwiZHJvcHBpbmctcGFydGljbGUiOiIiLCJub24tZHJvcHBpbmctcGFydGljbGUiOiIifSx7ImZhbWlseSI6IkhhbWlsdG9uIiwiZ2l2ZW4iOiJEYXZpZCBPbGl2ZXIiLCJwYXJzZS1uYW1lcyI6ZmFsc2UsImRyb3BwaW5nLXBhcnRpY2xlIjoiIiwibm9uLWRyb3BwaW5nLXBhcnRpY2xlIjoiIn0seyJmYW1pbHkiOiJXaWxsaWFtcyIsImdpdmVuIjoiS2FyZW4iLCJwYXJzZS1uYW1lcyI6ZmFsc2UsImRyb3BwaW5nLXBhcnRpY2xlIjoiIiwibm9uLWRyb3BwaW5nLXBhcnRpY2xlIjoiIn0seyJmYW1pbHkiOiJXYXVnaCIsImdpdmVuIjoiVmljdG9yaWEiLCJwYXJzZS1uYW1lcyI6ZmFsc2UsImRyb3BwaW5nLXBhcnRpY2xlIjoiIiwibm9uLWRyb3BwaW5nLXBhcnRpY2xlIjoiIn0seyJmYW1pbHkiOiJTaGF3IiwiZ2l2ZW4iOiJEYXZpZCIsInBhcnNlLW5hbWVzIjpmYWxzZSwiZHJvcHBpbmctcGFydGljbGUiOiIiLCJub24tZHJvcHBpbmctcGFydGljbGUiOiIifSx7ImZhbWlseSI6Ik11bGxhIiwiZ2l2ZW4iOiJTdWxlbWFuIiwicGFyc2UtbmFtZXMiOmZhbHNlLCJkcm9wcGluZy1wYXJ0aWNsZSI6IiIsIm5vbi1kcm9wcGluZy1wYXJ0aWNsZSI6IiJ9LHsiZmFtaWx5IjoiV2FpdGUiLCJnaXZlbiI6IkFsaWNpYSIsInBhcnNlLW5hbWVzIjpmYWxzZSwiZHJvcHBpbmctcGFydGljbGUiOiIiLCJub24tZHJvcHBpbmctcGFydGljbGUiOiIifSx7ImZhbWlseSI6IlJvbWFuIiwiZ2l2ZW4iOiJKYWltZSBGZXJuYW5kZXoiLCJwYXJzZS1uYW1lcyI6ZmFsc2UsImRyb3BwaW5nLXBhcnRpY2xlIjoiIiwibm9uLWRyb3BwaW5nLXBhcnRpY2xlIjoiIn0seyJmYW1pbHkiOiJNYXJ0aW5leiIsImdpdmVuIjoiTWFyaWEgTG9wZXoiLCJwYXJzZS1uYW1lcyI6ZmFsc2UsImRyb3BwaW5nLXBhcnRpY2xlIjoiIiwibm9uLWRyb3BwaW5nLXBhcnRpY2xlIjoiIn0seyJmYW1pbHkiOiJQdXRodWNoZWFyeSIsImdpdmVuIjoiWnVkaW4iLCJwYXJzZS1uYW1lcyI6ZmFsc2UsImRyb3BwaW5nLXBhcnRpY2xlIjoiIiwibm9uLWRyb3BwaW5nLXBhcnRpY2xlIjoiIn0seyJmYW1pbHkiOiJNYXJ0aW4iLCJnaXZlbiI6IlRpbW90aHkiLCJwYXJzZS1uYW1lcyI6ZmFsc2UsImRyb3BwaW5nLXBhcnRpY2xlIjoiIiwibm9uLWRyb3BwaW5nLXBhcnRpY2xlIjoiIn0seyJmYW1pbHkiOiJTYW50b3MiLCJnaXZlbiI6IkZpbGlwYSIsInBhcnNlLW5hbWVzIjpmYWxzZSwiZHJvcHBpbmctcGFydGljbGUiOiIiLCJub24tZHJvcHBpbmctcGFydGljbGUiOiIifSx7ImZhbWlseSI6IlVkZGluIiwiZ2l2ZW4iOiJSdXplbmEiLCJwYXJzZS1uYW1lcyI6ZmFsc2UsImRyb3BwaW5nLXBhcnRpY2xlIjoiIiwibm9uLWRyb3BwaW5nLXBhcnRpY2xlIjoiIn0seyJmYW1pbHkiOiJGZXJuYW5kZXoiLCJnaXZlbiI6Ik1hcmlhIiwicGFyc2UtbmFtZXMiOmZhbHNlLCJkcm9wcGluZy1wYXJ0aWNsZSI6IiIsIm5vbi1kcm9wcGluZy1wYXJ0aWNsZSI6IiJ9LHsiZmFtaWx5IjoiU2VpZHUiLCJnaXZlbiI6IkZhdGltYSIsInBhcnNlLW5hbWVzIjpmYWxzZSwiZHJvcHBpbmctcGFydGljbGUiOiIiLCJub24tZHJvcHBpbmctcGFydGljbGUiOiIifSx7ImZhbWlseSI6IlNvbWVydmlsbGUiLCJnaXZlbiI6IkFsYXN0YWlyIiwicGFyc2UtbmFtZXMiOmZhbHNlLCJkcm9wcGluZy1wYXJ0aWNsZSI6IiIsIm5vbi1kcm9wcGluZy1wYXJ0aWNsZSI6IiJ9LHsiZmFtaWx5IjoiUGFrYXRzIiwiZ2l2ZW4iOiJNYXJpIExpcyIsInBhcnNlLW5hbWVzIjpmYWxzZSwiZHJvcHBpbmctcGFydGljbGUiOiIiLCJub24tZHJvcHBpbmctcGFydGljbGUiOiIifSx7ImZhbWlseSI6IkRpYXMiLCJnaXZlbiI6IlByaXlhIiwicGFyc2UtbmFtZXMiOmZhbHNlLCJkcm9wcGluZy1wYXJ0aWNsZSI6IiIsIm5vbi1kcm9wcGluZy1wYXJ0aWNsZSI6IiJ9LHsiZmFtaWx5IjoiQmVndW0iLCJnaXZlbiI6IlNhbGFtIiwicGFyc2UtbmFtZXMiOmZhbHNlLCJkcm9wcGluZy1wYXJ0aWNsZSI6IiIsIm5vbi1kcm9wcGluZy1wYXJ0aWNsZSI6IiJ9LHsiZmFtaWx5IjoiU2hhaGlkIiwiZ2l2ZW4iOiJUYXNuaW4iLCJwYXJzZS1uYW1lcyI6ZmFsc2UsImRyb3BwaW5nLXBhcnRpY2xlIjoiIiwibm9uLWRyb3BwaW5nLXBhcnRpY2xlIjoiIn0seyJmYW1pbHkiOiJCaGFnYW5pIiwiZ2l2ZW4iOiJTYW5qYXkiLCJwYXJzZS1uYW1lcyI6ZmFsc2UsImRyb3BwaW5nLXBhcnRpY2xlIjoiIiwibm9uLWRyb3BwaW5nLXBhcnRpY2xlIjoiIn0seyJmYW1pbHkiOiJOZWVmIiwiZ2l2ZW4iOiJNYXJrIiwicGFyc2UtbmFtZXMiOmZhbHNlLCJkcm9wcGluZy1wYXJ0aWNsZSI6IiIsIm5vbi1kcm9wcGluZy1wYXJ0aWNsZSI6IkRlIn0seyJmYW1pbHkiOiJGaWxpcGUiLCJnaXZlbiI6IkhlbGRlciIsInBhcnNlLW5hbWVzIjpmYWxzZSwiZHJvcHBpbmctcGFydGljbGUiOiIiLCJub24tZHJvcHBpbmctcGFydGljbGUiOiIifSx7ImZhbWlseSI6Ik1pbmdvcyIsImdpdmVuIjoiU2FyYSIsInBhcnNlLW5hbWVzIjpmYWxzZSwiZHJvcHBpbmctcGFydGljbGUiOiIiLCJub24tZHJvcHBpbmctcGFydGljbGUiOiIifSx7ImZhbWlseSI6Ik1haGFyYWpoIiwiZ2l2ZW4iOiJBbWl0YWEiLCJwYXJzZS1uYW1lcyI6ZmFsc2UsImRyb3BwaW5nLXBhcnRpY2xlIjoiIiwibm9uLWRyb3BwaW5nLXBhcnRpY2xlIjoiIn0seyJmYW1pbHkiOiJQYWtvdSIsImdpdmVuIjoiR2x5a2VyaWEiLCJwYXJzZS1uYW1lcyI6ZmFsc2UsImRyb3BwaW5nLXBhcnRpY2xlIjoiIiwibm9uLWRyb3BwaW5nLXBhcnRpY2xlIjoiIn0seyJmYW1pbHkiOiJOYW5kYW5pIiwiZ2l2ZW4iOiJBYXJ0aSIsInBhcnNlLW5hbWVzIjpmYWxzZSwiZHJvcHBpbmctcGFydGljbGUiOiIiLCJub24tZHJvcHBpbmctcGFydGljbGUiOiIifSx7ImZhbWlseSI6IlRhdGhhbSIsImdpdmVuIjoiS2F0ZSBDb2xldHRlIiwicGFyc2UtbmFtZXMiOmZhbHNlLCJkcm9wcGluZy1wYXJ0aWNsZSI6IiIsIm5vbi1kcm9wcGluZy1wYXJ0aWNsZSI6IiJ9LHsiZmFtaWx5IjoiSmhhbmppIiwiZ2l2ZW4iOiJTaGFtYW4iLCJwYXJzZS1uYW1lcyI6ZmFsc2UsImRyb3BwaW5nLXBhcnRpY2xlIjoiIiwibm9uLWRyb3BwaW5nLXBhcnRpY2xlIjoiIn0seyJmYW1pbHkiOiJCbGFjayIsImdpdmVuIjoiRXRoZWwiLCJwYXJzZS1uYW1lcyI6ZmFsc2UsImRyb3BwaW5nLXBhcnRpY2xlIjoiIiwibm9uLWRyb3BwaW5nLXBhcnRpY2xlIjoiIn0seyJmYW1pbHkiOiJSb3NhIiwiZ2l2ZW4iOiJBcm5vbGQiLCJwYXJzZS1uYW1lcyI6ZmFsc2UsImRyb3BwaW5nLXBhcnRpY2xlIjoiRGVsYSIsIm5vbi1kcm9wcGluZy1wYXJ0aWNsZSI6IiJ9LHsiZmFtaWx5IjoiSG93bGUiLCJnaXZlbiI6IlJ5YW4iLCJwYXJzZS1uYW1lcyI6ZmFsc2UsImRyb3BwaW5nLXBhcnRpY2xlIjoiIiwibm9uLWRyb3BwaW5nLXBhcnRpY2xlIjoiIn0seyJmYW1pbHkiOiJCYWlrYWR5IiwiZ2l2ZW4iOiJSYXZpc2hhbmthciBSYW8iLCJwYXJzZS1uYW1lcyI6ZmFsc2UsImRyb3BwaW5nLXBhcnRpY2xlIjoiIiwibm9uLWRyb3BwaW5nLXBhcnRpY2xlIjoiIn0seyJmYW1pbHkiOiJUdWxseSIsImdpdmVuIjoiUmVkbW9uZCBQLiIsInBhcnNlLW5hbWVzIjpmYWxzZSwiZHJvcHBpbmctcGFydGljbGUiOiIiLCJub24tZHJvcHBpbmctcGFydGljbGUiOiIifSx7ImZhbWlseSI6IkRydW1tb25kIiwiZ2l2ZW4iOiJBbmRyZXciLCJwYXJzZS1uYW1lcyI6ZmFsc2UsImRyb3BwaW5nLXBhcnRpY2xlIjoiIiwibm9uLWRyb3BwaW5nLXBhcnRpY2xlIjoiIn0seyJmYW1pbHkiOiJEZWFyZGVuIiwiZ2l2ZW4iOiJKb3kiLCJwYXJzZS1uYW1lcyI6ZmFsc2UsImRyb3BwaW5nLXBhcnRpY2xlIjoiIiwibm9uLWRyb3BwaW5nLXBhcnRpY2xlIjoiIn0seyJmYW1pbHkiOiJQaGlsYmluIiwiZ2l2ZW4iOiJKZW5uaWZlciBFLiIsInBhcnNlLW5hbWVzIjpmYWxzZSwiZHJvcHBpbmctcGFydGljbGUiOiIiLCJub24tZHJvcHBpbmctcGFydGljbGUiOiIifSx7ImZhbWlseSI6Ik11bnQiLCJnaXZlbiI6IlNoZWlsYSIsInBhcnNlLW5hbWVzIjpmYWxzZSwiZHJvcHBpbmctcGFydGljbGUiOiIiLCJub24tZHJvcHBpbmctcGFydGljbGUiOiIifSx7ImZhbWlseSI6IkdvcGFsIiwiZ2l2ZW4iOiJTaGFtZWVyIiwicGFyc2UtbmFtZXMiOmZhbHNlLCJkcm9wcGluZy1wYXJ0aWNsZSI6IiIsIm5vbi1kcm9wcGluZy1wYXJ0aWNsZSI6IiJ9LHsiZmFtaWx5IjoiUG9vbmkiLCJnaXZlbiI6IkphZ3RhciBTaW5naCIsInBhcnNlLW5hbWVzIjpmYWxzZSwiZHJvcHBpbmctcGFydGljbGUiOiIiLCJub24tZHJvcHBpbmctcGFydGljbGUiOiIifSx7ImZhbWlseSI6Ikdhbmd1bHkiLCJnaXZlbiI6IlNhaWJhbCIsInBhcnNlLW5hbWVzIjpmYWxzZSwiZHJvcHBpbmctcGFydGljbGUiOiIiLCJub24tZHJvcHBpbmctcGFydGljbGUiOiIifSx7ImZhbWlseSI6IlNtYWxsd29vZCIsImdpdmVuIjoiQW5kcmV3IiwicGFyc2UtbmFtZXMiOmZhbHNlLCJkcm9wcGluZy1wYXJ0aWNsZSI6IiIsIm5vbi1kcm9wcGluZy1wYXJ0aWNsZSI6IiJ9LHsiZmFtaWx5IjoiTWV0aGVyZWxsIiwiZ2l2ZW4iOiJTdGVsbGEiLCJwYXJzZS1uYW1lcyI6ZmFsc2UsImRyb3BwaW5nLXBhcnRpY2xlIjoiIiwibm9uLWRyb3BwaW5nLXBhcnRpY2xlIjoiIn0seyJmYW1pbHkiOiJWdXlsc3Rla2UiLCJnaXZlbiI6IkFsYWluIiwicGFyc2UtbmFtZXMiOmZhbHNlLCJkcm9wcGluZy1wYXJ0aWNsZSI6IiIsIm5vbi1kcm9wcGluZy1wYXJ0aWNsZSI6IiJ9LHsiZmFtaWx5IjoiQ2hhbiIsImdpdmVuIjoiQ2hhcmxlcyIsInBhcnNlLW5hbWVzIjpmYWxzZSwiZHJvcHBpbmctcGFydGljbGUiOiIiLCJub24tZHJvcHBpbmctcGFydGljbGUiOiIifSx7ImZhbWlseSI6IlZpY3RvciIsImdpdmVuIjoiU2FqaSIsInBhcnNlLW5hbWVzIjpmYWxzZSwiZHJvcHBpbmctcGFydGljbGUiOiIiLCJub24tZHJvcHBpbmctcGFydGljbGUiOiIifSx7ImZhbWlseSI6Ik1hdHNhIiwiZ2l2ZW4iOiJSYW1wcmFzYWQiLCJwYXJzZS1uYW1lcyI6ZmFsc2UsImRyb3BwaW5nLXBhcnRpY2xlIjoiIiwibm9uLWRyb3BwaW5nLXBhcnRpY2xlIjoiIn0seyJmYW1pbHkiOiJHZWxsYW11Y2hvIiwiZ2l2ZW4iOiJNaW5lcnZhIiwicGFyc2UtbmFtZXMiOmZhbHNlLCJkcm9wcGluZy1wYXJ0aWNsZSI6IiIsIm5vbi1kcm9wcGluZy1wYXJ0aWNsZSI6IiJ9LHsiZmFtaWx5IjoiRGF2aWVzIiwiZ2l2ZW4iOiJNaWNoZWxsZSIsInBhcnNlLW5hbWVzIjpmYWxzZSwiZHJvcHBpbmctcGFydGljbGUiOiIiLCJub24tZHJvcHBpbmctcGFydGljbGUiOiIifSx7ImZhbWlseSI6IkNyZWFnaC1Ccm93biIsImdpdmVuIjoiQmVuIiwicGFyc2UtbmFtZXMiOmZhbHNlLCJkcm9wcGluZy1wYXJ0aWNsZSI6IiIsIm5vbi1kcm9wcGluZy1wYXJ0aWNsZSI6IiJ9LHsiZmFtaWx5IjoiVG9vbGV5IiwiZ2l2ZW4iOiJKb2UiLCJwYXJzZS1uYW1lcyI6ZmFsc2UsImRyb3BwaW5nLXBhcnRpY2xlIjoiIiwibm9uLWRyb3BwaW5nLXBhcnRpY2xlIjoiIn0seyJmYW1pbHkiOiJNb250YWd1ZSIsImdpdmVuIjoiTGF1cmEiLCJwYXJzZS1uYW1lcyI6ZmFsc2UsImRyb3BwaW5nLXBhcnRpY2xlIjoiIiwibm9uLWRyb3BwaW5nLXBhcnRpY2xlIjoiIn0seyJmYW1pbHkiOiJCZWF1eCIsImdpdmVuIjoiRmlvbmEiLCJwYXJzZS1uYW1lcyI6ZmFsc2UsImRyb3BwaW5nLXBhcnRpY2xlIjoiIiwibm9uLWRyb3BwaW5nLXBhcnRpY2xlIjoiRGUifSx7ImZhbWlseSI6IkJ1bGxtYW4iLCJnaXZlbiI6IkxhZXRpdGlhIiwicGFyc2UtbmFtZXMiOmZhbHNlLCJkcm9wcGluZy1wYXJ0aWNsZSI6IiIsIm5vbi1kcm9wcGluZy1wYXJ0aWNsZSI6IiJ9LHsiZmFtaWx5IjoiS2Vyc2xha2UiLCJnaXZlbiI6IklhbiIsInBhcnNlLW5hbWVzIjpmYWxzZSwiZHJvcHBpbmctcGFydGljbGUiOiIiLCJub24tZHJvcHBpbmctcGFydGljbGUiOiIifSx7ImZhbWlseSI6IkRlbWV0cmlvdSIsImdpdmVuIjoiQ2FycmllIiwicGFyc2UtbmFtZXMiOmZhbHNlLCJkcm9wcGluZy1wYXJ0aWNsZSI6IiIsIm5vbi1kcm9wcGluZy1wYXJ0aWNsZSI6IiJ9LHsiZmFtaWx5IjoiTWl0Y2hhcmQiLCJnaXZlbiI6IlNhcmFoIiwicGFyc2UtbmFtZXMiOmZhbHNlLCJkcm9wcGluZy1wYXJ0aWNsZSI6IiIsIm5vbi1kcm9wcGluZy1wYXJ0aWNsZSI6IiJ9LHsiZmFtaWx5IjoiUmFtb3MiLCJnaXZlbiI6IkxpZGlhIiwicGFyc2UtbmFtZXMiOmZhbHNlLCJkcm9wcGluZy1wYXJ0aWNsZSI6IiIsIm5vbi1kcm9wcGluZy1wYXJ0aWNsZSI6IiJ9LHsiZmFtaWx5IjoiV2hpdGUiLCJnaXZlbiI6IkthdGllIiwicGFyc2UtbmFtZXMiOmZhbHNlLCJkcm9wcGluZy1wYXJ0aWNsZSI6IiIsIm5vbi1kcm9wcGluZy1wYXJ0aWNsZSI6IiJ9LHsiZmFtaWx5IjoiUmVheSIsImdpdmVuIjoiTWljaGFlbCIsInBhcnNlLW5hbWVzIjpmYWxzZSwiZHJvcHBpbmctcGFydGljbGUiOiIiLCJub24tZHJvcHBpbmctcGFydGljbGUiOiIifSx7ImZhbWlseSI6IkplbmtpbnMiLCJnaXZlbiI6IlN0ZXZlIiwicGFyc2UtbmFtZXMiOmZhbHNlLCJkcm9wcGluZy1wYXJ0aWNsZSI6IiIsIm5vbi1kcm9wcGluZy1wYXJ0aWNsZSI6IiJ9LHsiZmFtaWx5IjoiVHVja3dlbGwiLCJnaXZlbiI6IkNhcm9saW5lIiwicGFyc2UtbmFtZXMiOmZhbHNlLCJkcm9wcGluZy1wYXJ0aWNsZSI6IiIsIm5vbi1kcm9wcGluZy1wYXJ0aWNsZSI6IiJ9LHsiZmFtaWx5IjoiV2F0dHMiLCJnaXZlbiI6IkFuZ2VsYSIsInBhcnNlLW5hbWVzIjpmYWxzZSwiZHJvcHBpbmctcGFydGljbGUiOiIiLCJub24tZHJvcHBpbmctcGFydGljbGUiOiIifSx7ImZhbWlseSI6IlRyYXZlcnNlIiwiZ2l2ZW4iOiJFbGVhbm9yIiwicGFyc2UtbmFtZXMiOmZhbHNlLCJkcm9wcGluZy1wYXJ0aWNsZSI6IiIsIm5vbi1kcm9wcGluZy1wYXJ0aWNsZSI6IiJ9LHsiZmFtaWx5IjoiSmVubmluZ3MiLCJnaXZlbiI6IlN0YWNleSIsInBhcnNlLW5hbWVzIjpmYWxzZSwiZHJvcHBpbmctcGFydGljbGUiOiIiLCJub24tZHJvcHBpbmctcGFydGljbGUiOiIifSx7ImZhbWlseSI6IkRvbm5pc29uIiwiZ2l2ZW4iOiJQaGlsIiwicGFyc2UtbmFtZXMiOmZhbHNlLCJkcm9wcGluZy1wYXJ0aWNsZSI6IiIsIm5vbi1kcm9wcGluZy1wYXJ0aWNsZSI6IiJ9LHsiZmFtaWx5IjoiSm9obnMiLCJnaXZlbiI6Ik1hZ2dpZSIsInBhcnNlLW5hbWVzIjpmYWxzZSwiZHJvcHBpbmctcGFydGljbGUiOiIiLCJub24tZHJvcHBpbmctcGFydGljbGUiOiIifSx7ImZhbWlseSI6IkNhc2V5IiwiZ2l2ZW4iOiJSdXRoIiwicGFyc2UtbmFtZXMiOmZhbHNlLCJkcm9wcGluZy1wYXJ0aWNsZSI6IiIsIm5vbi1kcm9wcGluZy1wYXJ0aWNsZSI6IiJ9LHsiZmFtaWx5IjoiTWF0dG9ja3MiLCJnaXZlbiI6IkxlaGVudGhhIiwicGFyc2UtbmFtZXMiOmZhbHNlLCJkcm9wcGluZy1wYXJ0aWNsZSI6IiIsIm5vbi1kcm9wcGluZy1wYXJ0aWNsZSI6IiJ9LHsiZmFtaWx5IjoiU2FsaXNidXJ5IiwiZ2l2ZW4iOiJTYXJhaCIsInBhcnNlLW5hbWVzIjpmYWxzZSwiZHJvcHBpbmctcGFydGljbGUiOiIiLCJub24tZHJvcHBpbmctcGFydGljbGUiOiIifSx7ImZhbWlseSI6IkRhcmsiLCJnaXZlbiI6IlBhdWwiLCJwYXJzZS1uYW1lcyI6ZmFsc2UsImRyb3BwaW5nLXBhcnRpY2xlIjoiIiwibm9uLWRyb3BwaW5nLXBhcnRpY2xlIjoiIn0seyJmYW1pbHkiOiJIYXJ2ZXkiLCJnaXZlbiI6IkFsaWNlIiwicGFyc2UtbmFtZXMiOmZhbHNlLCJkcm9wcGluZy1wYXJ0aWNsZSI6IiIsIm5vbi1kcm9wcGluZy1wYXJ0aWNsZSI6IiJ9LHsiZmFtaWx5IjoiRG9vbmFuIiwiZ2l2ZW4iOiJSZWVjZSIsInBhcnNlLW5hbWVzIjpmYWxzZSwiZHJvcHBpbmctcGFydGljbGUiOiIiLCJub24tZHJvcHBpbmctcGFydGljbGUiOiIifSx7ImZhbWlseSI6Ik1jTW9ycm93IiwiZ2l2ZW4iOiJMaWFtIiwicGFyc2UtbmFtZXMiOmZhbHNlLCJkcm9wcGluZy1wYXJ0aWNsZSI6IiIsIm5vbi1kcm9wcGluZy1wYXJ0aWNsZSI6IiJ9LHsiZmFtaWx5IjoiS25vd2xlcyIsImdpdmVuIjoiS2FyZW4iLCJwYXJzZS1uYW1lcyI6ZmFsc2UsImRyb3BwaW5nLXBhcnRpY2xlIjoiIiwibm9uLWRyb3BwaW5nLXBhcnRpY2xlIjoiIn0seyJmYW1pbHkiOiJIdWxtZSIsImdpdmVuIjoiSm9uYXRoYW4iLCJwYXJzZS1uYW1lcyI6ZmFsc2UsImRyb3BwaW5nLXBhcnRpY2xlIjoiIiwibm9uLWRyb3BwaW5nLXBhcnRpY2xlIjoiIn0seyJmYW1pbHkiOiJLYW5uYW4iLCJnaXZlbiI6IlNhbnRoYW5hIiwicGFyc2UtbmFtZXMiOmZhbHNlLCJkcm9wcGluZy1wYXJ0aWNsZSI6IiIsIm5vbi1kcm9wcGluZy1wYXJ0aWNsZSI6IiJ9LHsiZmFtaWx5IjoiSm9zZXBoIiwiZ2l2ZW4iOiJTaWJldCIsInBhcnNlLW5hbWVzIjpmYWxzZSwiZHJvcHBpbmctcGFydGljbGUiOiIiLCJub24tZHJvcHBpbmctcGFydGljbGUiOiIifSx7ImZhbWlseSI6Iktpbm5leSIsImdpdmVuIjoiRmlvbmEiLCJwYXJzZS1uYW1lcyI6ZmFsc2UsImRyb3BwaW5nLXBhcnRpY2xlIjoiIiwibm9uLWRyb3BwaW5nLXBhcnRpY2xlIjoiIn0seyJmYW1pbHkiOiJTZW55YSIsImdpdmVuIjoiSG8gSmFuIiwicGFyc2UtbmFtZXMiOmZhbHNlLCJkcm9wcGluZy1wYXJ0aWNsZSI6IiIsIm5vbi1kcm9wcGluZy1wYXJ0aWNsZSI6IiJ9LHsiZmFtaWx5IjoiUmF0bmFtIiwiZ2l2ZW4iOiJWYWxsaSIsInBhcnNlLW5hbWVzIjpmYWxzZSwiZHJvcHBpbmctcGFydGljbGUiOiIiLCJub24tZHJvcHBpbmctcGFydGljbGUiOiIifSx7ImZhbWlseSI6IkdpbGwiLCJnaXZlbiI6Ik1hbmR5IiwicGFyc2UtbmFtZXMiOmZhbHNlLCJkcm9wcGluZy1wYXJ0aWNsZSI6IiIsIm5vbi1kcm9wcGluZy1wYXJ0aWNsZSI6IiJ9LHsiZmFtaWx5IjoiS2lyayIsImdpdmVuIjoiSmlsbCIsInBhcnNlLW5hbWVzIjpmYWxzZSwiZHJvcHBpbmctcGFydGljbGUiOiIiLCJub24tZHJvcHBpbmctcGFydGljbGUiOiIifSx7ImZhbWlseSI6IlNoZWx0b24iLCJnaXZlbiI6IlNhcmFoIiwicGFyc2UtbmFtZXMiOmZhbHNlLCJkcm9wcGluZy1wYXJ0aWNsZSI6IiIsIm5vbi1kcm9wcGluZy1wYXJ0aWNsZSI6IiJ9LHsiZmFtaWx5IjoiRnJleSIsImdpdmVuIjoiQ2hyaXN0aWFuIiwicGFyc2UtbmFtZXMiOmZhbHNlLCJkcm9wcGluZy1wYXJ0aWNsZSI6IiIsIm5vbi1kcm9wcGluZy1wYXJ0aWNsZSI6IiJ9LHsiZmFtaWx5IjoiU2Nhbm8iLCJnaXZlbiI6IlJpY2NhcmRvIiwicGFyc2UtbmFtZXMiOmZhbHNlLCJkcm9wcGluZy1wYXJ0aWNsZSI6IiIsIm5vbi1kcm9wcGluZy1wYXJ0aWNsZSI6IiJ9LHsiZmFtaWx5IjoiTWNLZWUiLCJnaXZlbiI6Ik1hZGVsZWluZSIsInBhcnNlLW5hbWVzIjpmYWxzZSwiZHJvcHBpbmctcGFydGljbGUiOiIiLCJub24tZHJvcHBpbmctcGFydGljbGUiOiIifSx7ImZhbWlseSI6Ik11cnBoeSIsImdpdmVuIjoiUGV0ZXIiLCJwYXJzZS1uYW1lcyI6ZmFsc2UsImRyb3BwaW5nLXBhcnRpY2xlIjoiIiwibm9uLWRyb3BwaW5nLXBhcnRpY2xlIjoiIn0seyJmYW1pbHkiOiJUaG9tYXMiLCJnaXZlbiI6Ik1hdHQiLCJwYXJzZS1uYW1lcyI6ZmFsc2UsImRyb3BwaW5nLXBhcnRpY2xlIjoiIiwibm9uLWRyb3BwaW5nLXBhcnRpY2xlIjoiIn0seyJmYW1pbHkiOiJXb3JuZXIiLCJnaXZlbiI6IlJ1dGgiLCJwYXJzZS1uYW1lcyI6ZmFsc2UsImRyb3BwaW5nLXBhcnRpY2xlIjoiIiwibm9uLWRyb3BwaW5nLXBhcnRpY2xlIjoiIn0seyJmYW1pbHkiOiJGYXVsa25lciIsImdpdmVuIjoiQmV2ZXJsZXkiLCJwYXJzZS1uYW1lcyI6ZmFsc2UsImRyb3BwaW5nLXBhcnRpY2xlIjoiIiwibm9uLWRyb3BwaW5nLXBhcnRpY2xlIjoiIn0seyJmYW1pbHkiOiJHZW5kYWxsIiwiZ2l2ZW4iOiJFbW1hIiwicGFyc2UtbmFtZXMiOmZhbHNlLCJkcm9wcGluZy1wYXJ0aWNsZSI6IiIsIm5vbi1kcm9wcGluZy1wYXJ0aWNsZSI6IiJ9LHsiZmFtaWx5IjoiSGF5ZXMiLCJnaXZlbiI6IkthdGkiLCJwYXJzZS1uYW1lcyI6ZmFsc2UsImRyb3BwaW5nLXBhcnRpY2xlIjoiIiwibm9uLWRyb3BwaW5nLXBhcnRpY2xlIjoiIn0seyJmYW1pbHkiOiJCbGFrZW1vcmUiLCJnaXZlbiI6IkhheWxleSIsInBhcnNlLW5hbWVzIjpmYWxzZSwiZHJvcHBpbmctcGFydGljbGUiOiIiLCJub24tZHJvcHBpbmctcGFydGljbGUiOiIifSx7ImZhbWlseSI6IkJvcmlzbGF2b3ZhIiwiZ2l2ZW4iOiJCb3Jpc2xhdmEiLCJwYXJzZS1uYW1lcyI6ZmFsc2UsImRyb3BwaW5nLXBhcnRpY2xlIjoiIiwibm9uLWRyb3BwaW5nLXBhcnRpY2xlIjoiIn0seyJmYW1pbHkiOiJIYW1pbHRvbi1EYXZpZXMiLCJnaXZlbiI6IkNvbGluIiwicGFyc2UtbmFtZXMiOmZhbHNlLCJkcm9wcGluZy1wYXJ0aWNsZSI6IiIsIm5vbi1kcm9wcGluZy1wYXJ0aWNsZSI6IiJ9LHsiZmFtaWx5IjoiQ2hhbiIsImdpdmVuIjoiQ2FybWVuIiwicGFyc2UtbmFtZXMiOmZhbHNlLCJkcm9wcGluZy1wYXJ0aWNsZSI6IiIsIm5vbi1kcm9wcGluZy1wYXJ0aWNsZSI6IiJ9LHsiZmFtaWx5IjoiTWZ1a28iLCJnaXZlbiI6IkNlbGluYSIsInBhcnNlLW5hbWVzIjpmYWxzZSwiZHJvcHBpbmctcGFydGljbGUiOiIiLCJub24tZHJvcHBpbmctcGFydGljbGUiOiIifSx7ImZhbWlseSI6IkFiYmFzcyIsImdpdmVuIjoiSGFrYW0iLCJwYXJzZS1uYW1lcyI6ZmFsc2UsImRyb3BwaW5nLXBhcnRpY2xlIjoiIiwibm9uLWRyb3BwaW5nLXBhcnRpY2xlIjoiIn0seyJmYW1pbHkiOiJNYW5kYWRhcHUiLCJnaXZlbiI6IlZpbmVlbGEiLCJwYXJzZS1uYW1lcyI6ZmFsc2UsImRyb3BwaW5nLXBhcnRpY2xlIjoiIiwibm9uLWRyb3BwaW5nLXBhcnRpY2xlIjoiIn0seyJmYW1pbHkiOiJMZWF2ZXIiLCJnaXZlbiI6IlN1c2FubmFoIiwicGFyc2UtbmFtZXMiOmZhbHNlLCJkcm9wcGluZy1wYXJ0aWNsZSI6IiIsIm5vbi1kcm9wcGluZy1wYXJ0aWNsZSI6IiJ9LHsiZmFtaWx5IjoiUGF0ZWwiLCJnaXZlbiI6IkthbWFsIiwicGFyc2UtbmFtZXMiOmZhbHNlLCJkcm9wcGluZy1wYXJ0aWNsZSI6IiIsIm5vbi1kcm9wcGluZy1wYXJ0aWNsZSI6IiJ9LHsiZmFtaWx5IjoiRmFybmVsbC1XYXJkIiwiZ2l2ZW4iOiJTYXJhaCIsInBhcnNlLW5hbWVzIjpmYWxzZSwiZHJvcHBpbmctcGFydGljbGUiOiIiLCJub24tZHJvcHBpbmctcGFydGljbGUiOiIifSx7ImZhbWlseSI6IlNhbHV6emlvIiwiZ2l2ZW4iOiJSb21pbmEgUGVwZXJtYW5zIiwicGFyc2UtbmFtZXMiOmZhbHNlLCJkcm9wcGluZy1wYXJ0aWNsZSI6IiIsIm5vbi1kcm9wcGluZy1wYXJ0aWNsZSI6IiJ9LHsiZmFtaWx5IjoiUmF3bGlucyIsImdpdmVuIjoiSm9obiIsInBhcnNlLW5hbWVzIjpmYWxzZSwiZHJvcHBpbmctcGFydGljbGUiOiIiLCJub24tZHJvcHBpbmctcGFydGljbGUiOiIifSx7ImZhbWlseSI6IkJhbmFjaCIsImdpdmVuIjoiRG9yb3RhIiwicGFyc2UtbmFtZXMiOmZhbHNlLCJkcm9wcGluZy1wYXJ0aWNsZSI6IiIsIm5vbi1kcm9wcGluZy1wYXJ0aWNsZSI6IiJ9LHsiZmFtaWx5IjoiUGluZWRvIEFydGFyYXoiLCJnaXZlbiI6Ilppb3J0emEgRmVybsOhbmRleiIsInBhcnNlLW5hbWVzIjpmYWxzZSwiZHJvcHBpbmctcGFydGljbGUiOiIiLCJub24tZHJvcHBpbmctcGFydGljbGUiOiJkZSJ9LHsiZmFtaWx5IjoiQ2FicmVyb3MiLCJnaXZlbiI6IkxlaWxhbmkiLCJwYXJzZS1uYW1lcyI6ZmFsc2UsImRyb3BwaW5nLXBhcnRpY2xlIjoiIiwibm9uLWRyb3BwaW5nLXBhcnRpY2xlIjoiIn0seyJmYW1pbHkiOiJXaGl0ZSIsImdpdmVuIjoiSWFuIiwicGFyc2UtbmFtZXMiOmZhbHNlLCJkcm9wcGluZy1wYXJ0aWNsZSI6IiIsIm5vbi1kcm9wcGluZy1wYXJ0aWNsZSI6IiJ9LHsiZmFtaWx5IjoiQ3JvZnQiLCJnaXZlbiI6Ik1hcmlhIiwicGFyc2UtbmFtZXMiOmZhbHNlLCJkcm9wcGluZy1wYXJ0aWNsZSI6IiIsIm5vbi1kcm9wcGluZy1wYXJ0aWNsZSI6IiJ9LHsiZmFtaWx5IjoiSG9sbGFuZCIsImdpdmVuIjoiTmlja3kiLCJwYXJzZS1uYW1lcyI6ZmFsc2UsImRyb3BwaW5nLXBhcnRpY2xlIjoiIiwibm9uLWRyb3BwaW5nLXBhcnRpY2xlIjoiIn0seyJmYW1pbHkiOiJQZXJlaXJhIiwiZ2l2ZW4iOiJSaXRhIiwicGFyc2UtbmFtZXMiOmZhbHNlLCJkcm9wcGluZy1wYXJ0aWNsZSI6IiIsIm5vbi1kcm9wcGluZy1wYXJ0aWNsZSI6IiJ9LHsiZmFtaWx5IjoiWmFraSIsImdpdmVuIjoiQWhtZWQiLCJwYXJzZS1uYW1lcyI6ZmFsc2UsImRyb3BwaW5nLXBhcnRpY2xlIjoiIiwibm9uLWRyb3BwaW5nLXBhcnRpY2xlIjoiIn0seyJmYW1pbHkiOiJKb2huc29uIiwiZ2l2ZW4iOiJEYXZpZCIsInBhcnNlLW5hbWVzIjpmYWxzZSwiZHJvcHBpbmctcGFydGljbGUiOiIiLCJub24tZHJvcHBpbmctcGFydGljbGUiOiIifSx7ImZhbWlseSI6IkphY2tzb24iLCJnaXZlbiI6Ik1hdHRoZXciLCJwYXJzZS1uYW1lcyI6ZmFsc2UsImRyb3BwaW5nLXBhcnRpY2xlIjoiIiwibm9uLWRyb3BwaW5nLXBhcnRpY2xlIjoiIn0seyJmYW1pbHkiOiJHYXJyYXJkIiwiZ2l2ZW4iOiJIeXdlbCIsInBhcnNlLW5hbWVzIjpmYWxzZSwiZHJvcHBpbmctcGFydGljbGUiOiIiLCJub24tZHJvcHBpbmctcGFydGljbGUiOiIifSx7ImZhbWlseSI6Ikp1aGF6IiwiZ2l2ZW4iOiJWZXJhIiwicGFyc2UtbmFtZXMiOmZhbHNlLCJkcm9wcGluZy1wYXJ0aWNsZSI6IiIsIm5vbi1kcm9wcGluZy1wYXJ0aWNsZSI6IiJ9LHsiZmFtaWx5IjoiQnJvd24iLCJnaXZlbiI6IkxvdWlzZSIsInBhcnNlLW5hbWVzIjpmYWxzZSwiZHJvcHBpbmctcGFydGljbGUiOiIiLCJub24tZHJvcHBpbmctcGFydGljbGUiOiIifSx7ImZhbWlseSI6IlJveSIsImdpdmVuIjoiQWxpc3RhaXIiLCJwYXJzZS1uYW1lcyI6ZmFsc2UsImRyb3BwaW5nLXBhcnRpY2xlIjoiIiwibm9uLWRyb3BwaW5nLXBhcnRpY2xlIjoiIn0seyJmYW1pbHkiOiJSb3N0cm9uIiwiZ2l2ZW4iOiJBbnRob255IiwicGFyc2UtbmFtZXMiOmZhbHNlLCJkcm9wcGluZy1wYXJ0aWNsZSI6IiIsIm5vbi1kcm9wcGluZy1wYXJ0aWNsZSI6IiJ9LHsiZmFtaWx5IjoiV29vZHMiLCJnaXZlbiI6IkxpbmRzZXkiLCJwYXJzZS1uYW1lcyI6ZmFsc2UsImRyb3BwaW5nLXBhcnRpY2xlIjoiIiwibm9uLWRyb3BwaW5nLXBhcnRpY2xlIjoiIn0seyJmYW1pbHkiOiJDb3JuZWxsIiwiZ2l2ZW4iOiJTYXJhaCIsInBhcnNlLW5hbWVzIjpmYWxzZSwiZHJvcHBpbmctcGFydGljbGUiOiIiLCJub24tZHJvcHBpbmctcGFydGljbGUiOiIifSx7ImZhbWlseSI6IlBpbGxhaSIsImdpdmVuIjoiU3VyZXNoIiwicGFyc2UtbmFtZXMiOmZhbHNlLCJkcm9wcGluZy1wYXJ0aWNsZSI6IiIsIm5vbi1kcm9wcGluZy1wYXJ0aWNsZSI6IiJ9LHsiZmFtaWx5IjoiSGFyZm9yZCIsImdpdmVuIjoiUmFjaGVsIiwicGFyc2UtbmFtZXMiOmZhbHNlLCJkcm9wcGluZy1wYXJ0aWNsZSI6IiIsIm5vbi1kcm9wcGluZy1wYXJ0aWNsZSI6IiJ9LHsiZmFtaWx5IjoiSXZhdHQiLCJnaXZlbiI6IkhlbGVuIiwicGFyc2UtbmFtZXMiOmZhbHNlLCJkcm9wcGluZy1wYXJ0aWNsZSI6IiIsIm5vbi1kcm9wcGluZy1wYXJ0aWNsZSI6IiJ9LHsiZmFtaWx5IjoiRXZhbnMiLCJnaXZlbiI6IkRlYnJhIiwicGFyc2UtbmFtZXMiOmZhbHNlLCJkcm9wcGluZy1wYXJ0aWNsZSI6IiIsIm5vbi1kcm9wcGluZy1wYXJ0aWNsZSI6IiJ9LHsiZmFtaWx5IjoiUmljaGFyZHMiLCJnaXZlbiI6IlN1emFubmUiLCJwYXJzZS1uYW1lcyI6ZmFsc2UsImRyb3BwaW5nLXBhcnRpY2xlIjoiIiwibm9uLWRyb3BwaW5nLXBhcnRpY2xlIjoiIn0seyJmYW1pbHkiOiJSb2JlcnRzIiwiZ2l2ZW4iOiJFaWxpciIsInBhcnNlLW5hbWVzIjpmYWxzZSwiZHJvcHBpbmctcGFydGljbGUiOiIiLCJub24tZHJvcHBpbmctcGFydGljbGUiOiIifSx7ImZhbWlseSI6IkJvd2VuIiwiZ2l2ZW4iOiJKYW1lcyIsInBhcnNlLW5hbWVzIjpmYWxzZSwiZHJvcHBpbmctcGFydGljbGUiOiIiLCJub24tZHJvcHBpbmctcGFydGljbGUiOiIifSx7ImZhbWlseSI6IkFpbnN3b3J0aCIsImdpdmVuIjoiSmFtZXMiLCJwYXJzZS1uYW1lcyI6ZmFsc2UsImRyb3BwaW5nLXBhcnRpY2xlIjoiIiwibm9uLWRyb3BwaW5nLXBhcnRpY2xlIjoiIn0seyJmYW1pbHkiOiJDbGFyayIsImdpdmVuIjoiVGhvbWFzIiwicGFyc2UtbmFtZXMiOmZhbHNlLCJkcm9wcGluZy1wYXJ0aWNsZSI6IiIsIm5vbi1kcm9wcGluZy1wYXJ0aWNsZSI6IiJ9LHsiZmFtaWx5IjoiRm91bGRzIiwiZ2l2ZW4iOiJBbmdlbGEiLCJwYXJzZS1uYW1lcyI6ZmFsc2UsImRyb3BwaW5nLXBhcnRpY2xlIjoiIiwibm9uLWRyb3BwaW5nLXBhcnRpY2xlIjoiIn0seyJmYW1pbHkiOiJBdGtpbnMiLCJnaXZlbiI6IlN0YWNleSIsInBhcnNlLW5hbWVzIjpmYWxzZSwiZHJvcHBpbmctcGFydGljbGUiOiIiLCJub24tZHJvcHBpbmctcGFydGljbGUiOiIifSx7ImZhbWlseSI6IkxlZSIsImdpdmVuIjoiS2VsdmluIiwicGFyc2UtbmFtZXMiOmZhbHNlLCJkcm9wcGluZy1wYXJ0aWNsZSI6IiIsIm5vbi1kcm9wcGluZy1wYXJ0aWNsZSI6IiJ9LHsiZmFtaWx5IjoiQmFyYmVyIiwiZ2l2ZW4iOiJSdXNzZWxsIiwicGFyc2UtbmFtZXMiOmZhbHNlLCJkcm9wcGluZy1wYXJ0aWNsZSI6IiIsIm5vbi1kcm9wcGluZy1wYXJ0aWNsZSI6IiJ9LHsiZmFtaWx5IjoiSGlsbGRyaXRoIiwiZ2l2ZW4iOiJBbmV0dGUiLCJwYXJzZS1uYW1lcyI6ZmFsc2UsImRyb3BwaW5nLXBhcnRpY2xlIjoiIiwibm9uLWRyb3BwaW5nLXBhcnRpY2xlIjoiIn0seyJmYW1pbHkiOiJIZXdpdHQiLCJnaXZlbiI6IkNsYWlyZSIsInBhcnNlLW5hbWVzIjpmYWxzZSwiZHJvcHBpbmctcGFydGljbGUiOiIiLCJub24tZHJvcHBpbmctcGFydGljbGUiOiIifSx7ImZhbWlseSI6IlBoYWxvZCIsImdpdmVuIjoiR3VuamFuIiwicGFyc2UtbmFtZXMiOmZhbHNlLCJkcm9wcGluZy1wYXJ0aWNsZSI6IiIsIm5vbi1kcm9wcGluZy1wYXJ0aWNsZSI6IiJ9LHsiZmFtaWx5IjoiQnJlbW1lciIsImdpdmVuIjoiUGFtZWxhIiwicGFyc2UtbmFtZXMiOmZhbHNlLCJkcm9wcGluZy1wYXJ0aWNsZSI6IiIsIm5vbi1kcm9wcGluZy1wYXJ0aWNsZSI6IiJ9LHsiZmFtaWx5IjoiV2FyZCIsImdpdmVuIjoiR2VyYWxkaW5lIiwicGFyc2UtbmFtZXMiOmZhbHNlLCJkcm9wcGluZy1wYXJ0aWNsZSI6IiIsIm5vbi1kcm9wcGluZy1wYXJ0aWNsZSI6IiJ9LHsiZmFtaWx5IjoiQmFzc2ZvcmQiLCJnaXZlbiI6IkNocmlzdG9waGVyIiwicGFyc2UtbmFtZXMiOmZhbHNlLCJkcm9wcGluZy1wYXJ0aWNsZSI6IiIsIm5vbi1kcm9wcGluZy1wYXJ0aWNsZSI6IiJ9LHsiZmFtaWx5IjoiQnJvaGkiLCJnaXZlbiI6IkZhcm9vcSIsInBhcnNlLW5hbWVzIjpmYWxzZSwiZHJvcHBpbmctcGFydGljbGUiOiIiLCJub24tZHJvcHBpbmctcGFydGljbGUiOiIifSx7ImZhbWlseSI6IkphZ2FubmF0aGFuIiwiZ2l2ZW4iOiJWaWpheSIsInBhcnNlLW5hbWVzIjpmYWxzZSwiZHJvcHBpbmctcGFydGljbGUiOiIiLCJub24tZHJvcHBpbmctcGFydGljbGUiOiIifSx7ImZhbWlseSI6IkNsYXJrIiwiZ2l2ZW4iOiJNaWNoZWxlIiwicGFyc2UtbmFtZXMiOmZhbHNlLCJkcm9wcGluZy1wYXJ0aWNsZSI6IiIsIm5vbi1kcm9wcGluZy1wYXJ0aWNsZSI6IiJ9LHsiZmFtaWx5IjoiUHVydmlzIiwiZ2l2ZW4iOiJTYXJhaCIsInBhcnNlLW5hbWVzIjpmYWxzZSwiZHJvcHBpbmctcGFydGljbGUiOiIiLCJub24tZHJvcHBpbmctcGFydGljbGUiOiIifSx7ImZhbWlseSI6IldldGhlcmlsbCIsImdpdmVuIjoiQmlsbCIsInBhcnNlLW5hbWVzIjpmYWxzZSwiZHJvcHBpbmctcGFydGljbGUiOiIiLCJub24tZHJvcHBpbmctcGFydGljbGUiOiIifSx7ImZhbWlseSI6IkR1c2hpYW50aGFuIiwiZ2l2ZW4iOiJBaGlsYW5hbmRhbiIsInBhcnNlLW5hbWVzIjpmYWxzZSwiZHJvcHBpbmctcGFydGljbGUiOiIiLCJub24tZHJvcHBpbmctcGFydGljbGUiOiIifSx7ImZhbWlseSI6IkN1c2FjayIsImdpdmVuIjoiUmViZWNjYSIsInBhcnNlLW5hbWVzIjpmYWxzZSwiZHJvcHBpbmctcGFydGljbGUiOiIiLCJub24tZHJvcHBpbmctcGFydGljbGUiOiIifSx7ImZhbWlseSI6IkNvdXJjeS1Hb2xkZXIiLCJnaXZlbiI6IktpbSIsInBhcnNlLW5hbWVzIjpmYWxzZSwiZHJvcHBpbmctcGFydGljbGUiOiIiLCJub24tZHJvcHBpbmctcGFydGljbGUiOiJkZSJ9LHsiZmFtaWx5IjoiU2FsbW9uIiwiZ2l2ZW4iOiJLYXJlbiIsInBhcnNlLW5hbWVzIjpmYWxzZSwiZHJvcHBpbmctcGFydGljbGUiOiIiLCJub24tZHJvcHBpbmctcGFydGljbGUiOiIifSx7ImZhbWlseSI6IkJ1cm5pc2giLCJnaXZlbiI6IlJhY2hlbCIsInBhcnNlLW5hbWVzIjpmYWxzZSwiZHJvcHBpbmctcGFydGljbGUiOiIiLCJub24tZHJvcHBpbmctcGFydGljbGUiOiIifSx7ImZhbWlseSI6IlNtaXRoIiwiZ2l2ZW4iOiJTaW1vbiIsInBhcnNlLW5hbWVzIjpmYWxzZSwiZHJvcHBpbmctcGFydGljbGUiOiIiLCJub24tZHJvcHBpbmctcGFydGljbGUiOiIifSx7ImZhbWlseSI6IkphY2tzb24iLCJnaXZlbiI6IlN1c2FuIiwicGFyc2UtbmFtZXMiOmZhbHNlLCJkcm9wcGluZy1wYXJ0aWNsZSI6IiIsIm5vbi1kcm9wcGluZy1wYXJ0aWNsZSI6IiJ9LHsiZmFtaWx5IjoiUnVpeiIsImdpdmVuIjoiV2lubmluZ3RvbSIsInBhcnNlLW5hbWVzIjpmYWxzZSwiZHJvcHBpbmctcGFydGljbGUiOiIiLCJub24tZHJvcHBpbmctcGFydGljbGUiOiIifSx7ImZhbWlseSI6IkR1a2UiLCJnaXZlbiI6IlpvZSIsInBhcnNlLW5hbWVzIjpmYWxzZSwiZHJvcHBpbmctcGFydGljbGUiOiIiLCJub24tZHJvcHBpbmctcGFydGljbGUiOiIifSx7ImZhbWlseSI6IkpvaG5zIiwiZ2l2ZW4iOiJNYWdhcmV0IiwicGFyc2UtbmFtZXMiOmZhbHNlLCJkcm9wcGluZy1wYXJ0aWNsZSI6IiIsIm5vbi1kcm9wcGluZy1wYXJ0aWNsZSI6IiJ9LHsiZmFtaWx5IjoiTWFsZSIsImdpdmVuIjoiTWljaGVsbGUiLCJwYXJzZS1uYW1lcyI6ZmFsc2UsImRyb3BwaW5nLXBhcnRpY2xlIjoiIiwibm9uLWRyb3BwaW5nLXBhcnRpY2xlIjoiIn0seyJmYW1pbHkiOiJHbGFkYXMiLCJnaXZlbiI6IktpcnN0eSIsInBhcnNlLW5hbWVzIjpmYWxzZSwiZHJvcHBpbmctcGFydGljbGUiOiIiLCJub24tZHJvcHBpbmctcGFydGljbGUiOiIifSx7ImZhbWlseSI6IlZpcmRlZSIsImdpdmVuIjoiU2F0d2luZGVyIiwicGFyc2UtbmFtZXMiOmZhbHNlLCJkcm9wcGluZy1wYXJ0aWNsZSI6IiIsIm5vbi1kcm9wcGluZy1wYXJ0aWNsZSI6IiJ9LHsiZmFtaWx5IjoiU3dhYmUiLCJnaXZlbiI6IkphY3F1ZWxpbmUiLCJwYXJzZS1uYW1lcyI6ZmFsc2UsImRyb3BwaW5nLXBhcnRpY2xlIjoiIiwibm9uLWRyb3BwaW5nLXBhcnRpY2xlIjoiIn0seyJmYW1pbHkiOiJUb21saW5zb24iLCJnaXZlbiI6IkhlbGVuIiwicGFyc2UtbmFtZXMiOmZhbHNlLCJkcm9wcGluZy1wYXJ0aWNsZSI6IiIsIm5vbi1kcm9wcGluZy1wYXJ0aWNsZSI6IiJ9LHsiZmFtaWx5IjoiQXR0d29vZCIsImdpdmVuIjoiQmVuIiwicGFyc2UtbmFtZXMiOmZhbHNlLCJkcm9wcGluZy1wYXJ0aWNsZSI6IiIsIm5vbi1kcm9wcGluZy1wYXJ0aWNsZSI6IiJ9LHsiZmFtaWx5IjoiUGFyc29ucyIsImdpdmVuIjoiUGVubnkiLCJwYXJzZS1uYW1lcyI6ZmFsc2UsImRyb3BwaW5nLXBhcnRpY2xlIjoiIiwibm9uLWRyb3BwaW5nLXBhcnRpY2xlIjoiIn0seyJmYW1pbHkiOiJDYW1wYmVsbCIsImdpdmVuIjoiQnJpZGdldCIsInBhcnNlLW5hbWVzIjpmYWxzZSwiZHJvcHBpbmctcGFydGljbGUiOiIiLCJub24tZHJvcHBpbmctcGFydGljbGUiOiIifSx7ImZhbWlseSI6IlNtaXRoIiwiZ2l2ZW4iOiJBbGV4IiwicGFyc2UtbmFtZXMiOmZhbHNlLCJkcm9wcGluZy1wYXJ0aWNsZSI6IiIsIm5vbi1kcm9wcGluZy1wYXJ0aWNsZSI6IiJ9LHsiZmFtaWx5IjoiUGFnZSIsImdpdmVuIjoiVmFsZXJpZSBKLiIsInBhcnNlLW5hbWVzIjpmYWxzZSwiZHJvcHBpbmctcGFydGljbGUiOiIiLCJub24tZHJvcHBpbmctcGFydGljbGUiOiIifSx7ImZhbWlseSI6IlpoYW8iLCJnaXZlbiI6IlhpYW8gQmVpIiwicGFyc2UtbmFtZXMiOmZhbHNlLCJkcm9wcGluZy1wYXJ0aWNsZSI6IiIsIm5vbi1kcm9wcGluZy1wYXJ0aWNsZSI6IiJ9LHsiZmFtaWx5IjoiT3phIiwiZ2l2ZW4iOiJEZWVwYWxpIiwicGFyc2UtbmFtZXMiOmZhbHNlLCJkcm9wcGluZy1wYXJ0aWNsZSI6IiIsIm5vbi1kcm9wcGluZy1wYXJ0aWNsZSI6IiJ9LHsiZmFtaWx5IjoiQWJyYWhhbXNvbiIsImdpdmVuIjoiR2FpbCIsInBhcnNlLW5hbWVzIjpmYWxzZSwiZHJvcHBpbmctcGFydGljbGUiOiIiLCJub24tZHJvcHBpbmctcGFydGljbGUiOiIifSx7ImZhbWlseSI6IlNoZWF0aCIsImdpdmVuIjoiQmVuIiwicGFyc2UtbmFtZXMiOmZhbHNlLCJkcm9wcGluZy1wYXJ0aWNsZSI6IiIsIm5vbi1kcm9wcGluZy1wYXJ0aWNsZSI6IiJ9LHsiZmFtaWx5IjoiRWxsaXMiLCJnaXZlbiI6IkNoaWFyYSIsInBhcnNlLW5hbWVzIjpmYWxzZSwiZHJvcHBpbmctcGFydGljbGUiOiIiLCJub24tZHJvcHBpbmctcGFydGljbGUiOiIifSx7ImZhbWlseSI6IlJob2RlcyIsImdpdmVuIjoiSm9uYXRoYW4iLCJwYXJzZS1uYW1lcyI6ZmFsc2UsImRyb3BwaW5nLXBhcnRpY2xlIjoiIiwibm9uLWRyb3BwaW5nLXBhcnRpY2xlIjoiIn0seyJmYW1pbHkiOiJBbmRlcnNvbiIsImdpdmVuIjoiVGhvbWFzIiwicGFyc2UtbmFtZXMiOmZhbHNlLCJkcm9wcGluZy1wYXJ0aWNsZSI6IiIsIm5vbi1kcm9wcGluZy1wYXJ0aWNsZSI6IiJ9LHsiZmFtaWx5IjoiTW9ycmlzIiwiZ2l2ZW4iOiJTaGVpbGEiLCJwYXJzZS1uYW1lcyI6ZmFsc2UsImRyb3BwaW5nLXBhcnRpY2xlIjoiIiwibm9uLWRyb3BwaW5nLXBhcnRpY2xlIjoiIn0seyJmYW1pbHkiOiJUYWkiLCJnaXZlbiI6IkNoYXJsb3R0ZSBYaWEiLCJwYXJzZS1uYW1lcyI6ZmFsc2UsImRyb3BwaW5nLXBhcnRpY2xlIjoiIiwibm9uLWRyb3BwaW5nLXBhcnRpY2xlIjoiTGUifSx7ImZhbWlseSI6IlRob21hcyIsImdpdmVuIjoiQW15IiwicGFyc2UtbmFtZXMiOmZhbHNlLCJkcm9wcGluZy1wYXJ0aWNsZSI6IiIsIm5vbi1kcm9wcGluZy1wYXJ0aWNsZSI6IiJ9LHsiZmFtaWx5IjoiS2VlbiIsImdpdmVuIjoiQWxleGFuZHJhIiwicGFyc2UtbmFtZXMiOmZhbHNlLCJkcm9wcGluZy1wYXJ0aWNsZSI6IiIsIm5vbi1kcm9wcGluZy1wYXJ0aWNsZSI6IiJ9LHsiZmFtaWx5IjoiVHJpZGVudGUiLCJnaXZlbiI6IkFzY2FuaW8iLCJwYXJzZS1uYW1lcyI6ZmFsc2UsImRyb3BwaW5nLXBhcnRpY2xlIjoiIiwibm9uLWRyb3BwaW5nLXBhcnRpY2xlIjoiIn0seyJmYW1pbHkiOiJTaHVrZXIiLCJnaXZlbiI6IkthcmVuIiwicGFyc2UtbmFtZXMiOmZhbHNlLCJkcm9wcGluZy1wYXJ0aWNsZSI6IiIsIm5vbi1kcm9wcGluZy1wYXJ0aWNsZSI6IiJ9LHsiZmFtaWx5IjoiQW5kZXJzIiwiZ2l2ZW4iOiJKZWFuZXR0ZSIsInBhcnNlLW5hbWVzIjpmYWxzZSwiZHJvcHBpbmctcGFydGljbGUiOiIiLCJub24tZHJvcHBpbmctcGFydGljbGUiOiIifSx7ImZhbWlseSI6IkdyZWVyIiwiZ2l2ZW4iOiJTYW5kcmEiLCJwYXJzZS1uYW1lcyI6ZmFsc2UsImRyb3BwaW5nLXBhcnRpY2xlIjoiIiwibm9uLWRyb3BwaW5nLXBhcnRpY2xlIjoiIn0seyJmYW1pbHkiOiJTY290dCIsImdpdmVuIjoiUGF1bGEiLCJwYXJzZS1uYW1lcyI6ZmFsc2UsImRyb3BwaW5nLXBhcnRpY2xlIjoiIiwibm9uLWRyb3BwaW5nLXBhcnRpY2xlIjoiIn0seyJmYW1pbHkiOiJNaWxsaW5ndG9uIiwiZ2l2ZW4iOiJBbXkiLCJwYXJzZS1uYW1lcyI6ZmFsc2UsImRyb3BwaW5nLXBhcnRpY2xlIjoiIiwibm9uLWRyb3BwaW5nLXBhcnRpY2xlIjoiIn0seyJmYW1pbHkiOiJCdWNoYW5hbiIsImdpdmVuIjoiUGhpbGlwIiwicGFyc2UtbmFtZXMiOmZhbHNlLCJkcm9wcGluZy1wYXJ0aWNsZSI6IiIsIm5vbi1kcm9wcGluZy1wYXJ0aWNsZSI6IiJ9LHsiZmFtaWx5IjoiS2lyayIsImdpdmVuIjoiSm9kaWUiLCJwYXJzZS1uYW1lcyI6ZmFsc2UsImRyb3BwaW5nLXBhcnRpY2xlIjoiIiwibm9uLWRyb3BwaW5nLXBhcnRpY2xlIjoiIn0seyJmYW1pbHkiOiJEZW5tYWRlIiwiZ2l2ZW4iOiJDcmFpZyIsInBhcnNlLW5hbWVzIjpmYWxzZSwiZHJvcHBpbmctcGFydGljbGUiOiIiLCJub24tZHJvcHBpbmctcGFydGljbGUiOiIifSx7ImZhbWlseSI6IlNhZGVyYSIsImdpdmVuIjoiR2lyZW5kcmEiLCJwYXJzZS1uYW1lcyI6ZmFsc2UsImRyb3BwaW5nLXBhcnRpY2xlIjoiIiwibm9uLWRyb3BwaW5nLXBhcnRpY2xlIjoiIn0seyJmYW1pbHkiOiJKYWNvYiIsImdpdmVuIjoiUmVuaSIsInBhcnNlLW5hbWVzIjpmYWxzZSwiZHJvcHBpbmctcGFydGljbGUiOiIiLCJub24tZHJvcHBpbmctcGFydGljbGUiOiIifSx7ImZhbWlseSI6IkpvbmVzIiwiZ2l2ZW4iOiJDYXRoeSIsInBhcnNlLW5hbWVzIjpmYWxzZSwiZHJvcHBpbmctcGFydGljbGUiOiIiLCJub24tZHJvcHBpbmctcGFydGljbGUiOiIifSx7ImZhbWlseSI6Ikh1Z2hlcyIsImdpdmVuIjoiRGViYmllIiwicGFyc2UtbmFtZXMiOmZhbHNlLCJkcm9wcGluZy1wYXJ0aWNsZSI6IiIsIm5vbi1kcm9wcGluZy1wYXJ0aWNsZSI6IiJ9LHsiZmFtaWx5IjoiRGlnYnkiLCJnaXZlbiI6IlN0ZXBoZW4iLCJwYXJzZS1uYW1lcyI6ZmFsc2UsImRyb3BwaW5nLXBhcnRpY2xlIjoiIiwibm9uLWRyb3BwaW5nLXBhcnRpY2xlIjoiIn0seyJmYW1pbHkiOiJDb3dsZXkiLCJnaXZlbiI6Ik5pY2hvbGFzIiwicGFyc2UtbmFtZXMiOmZhbHNlLCJkcm9wcGluZy1wYXJ0aWNsZSI6IiIsIm5vbi1kcm9wcGluZy1wYXJ0aWNsZSI6IiJ9LHsiZmFtaWx5IjoiV2lsZCIsImdpdmVuIjoiTGF1cmEiLCJwYXJzZS1uYW1lcyI6ZmFsc2UsImRyb3BwaW5nLXBhcnRpY2xlIjoiIiwibm9uLWRyb3BwaW5nLXBhcnRpY2xlIjoiIn0seyJmYW1pbHkiOiJUaHJ1c2giLCJnaXZlbiI6Ikplc3NpY2EiLCJwYXJzZS1uYW1lcyI6ZmFsc2UsImRyb3BwaW5nLXBhcnRpY2xlIjoiIiwibm9uLWRyb3BwaW5nLXBhcnRpY2xlIjoiIn0seyJmYW1pbHkiOiJXb29kIiwiZ2l2ZW4iOiJIYW5uYWgiLCJwYXJzZS1uYW1lcyI6ZmFsc2UsImRyb3BwaW5nLXBhcnRpY2xlIjoiIiwibm9uLWRyb3BwaW5nLXBhcnRpY2xlIjoiIn0seyJmYW1pbHkiOiJBdXN0aW4iLCJnaXZlbiI6IkthcmVuIiwicGFyc2UtbmFtZXMiOmZhbHNlLCJkcm9wcGluZy1wYXJ0aWNsZSI6IiIsIm5vbi1kcm9wcGluZy1wYXJ0aWNsZSI6IiJ9LHsiZmFtaWx5IjoiU291dGhlcm4iLCJnaXZlbiI6IkRhdmlkIiwicGFyc2UtbmFtZXMiOmZhbHNlLCJkcm9wcGluZy1wYXJ0aWNsZSI6IiIsIm5vbi1kcm9wcGluZy1wYXJ0aWNsZSI6IiJ9LHsiZmFtaWx5IjoiUmVkZHkiLCJnaXZlbiI6IkhhcnNoYSIsInBhcnNlLW5hbWVzIjpmYWxzZSwiZHJvcHBpbmctcGFydGljbGUiOiIiLCJub24tZHJvcHBpbmctcGFydGljbGUiOiIifSx7ImZhbWlseSI6Ikh1bHNlIiwiZ2l2ZW4iOiJTYXJhaCIsInBhcnNlLW5hbWVzIjpmYWxzZSwiZHJvcHBpbmctcGFydGljbGUiOiIiLCJub24tZHJvcHBpbmctcGFydGljbGUiOiIifSx7ImZhbWlseSI6IkNhbXBiZWxsIiwiZ2l2ZW4iOiJBbmR5IiwicGFyc2UtbmFtZXMiOmZhbHNlLCJkcm9wcGluZy1wYXJ0aWNsZSI6IiIsIm5vbi1kcm9wcGluZy1wYXJ0aWNsZSI6IiJ9LHsiZmFtaWx5IjoiR2FydG9uIiwiZ2l2ZW4iOiJNYXJrIiwicGFyc2UtbmFtZXMiOmZhbHNlLCJkcm9wcGluZy1wYXJ0aWNsZSI6IiIsIm5vbi1kcm9wcGluZy1wYXJ0aWNsZSI6IiJ9LHsiZmFtaWx5IjoiV2F0a2lucyIsImdpdmVuIjoiQ2xhaXJlIiwicGFyc2UtbmFtZXMiOmZhbHNlLCJkcm9wcGluZy1wYXJ0aWNsZSI6IiIsIm5vbi1kcm9wcGluZy1wYXJ0aWNsZSI6IiJ9LHsiZmFtaWx5IjoiU211dHMiLCJnaXZlbiI6IlNhcmEiLCJwYXJzZS1uYW1lcyI6ZmFsc2UsImRyb3BwaW5nLXBhcnRpY2xlIjoiIiwibm9uLWRyb3BwaW5nLXBhcnRpY2xlIjoiIn0seyJmYW1pbHkiOiJRdWlubiIsImdpdmVuIjoiQWxpc29uIiwicGFyc2UtbmFtZXMiOmZhbHNlLCJkcm9wcGluZy1wYXJ0aWNsZSI6IiIsIm5vbi1kcm9wcGluZy1wYXJ0aWNsZSI6IiJ9LHsiZmFtaWx5IjoiU2ltcHNvbiIsImdpdmVuIjoiQmVuamFtaW4iLCJwYXJzZS1uYW1lcyI6ZmFsc2UsImRyb3BwaW5nLXBhcnRpY2xlIjoiIiwibm9uLWRyb3BwaW5nLXBhcnRpY2xlIjoiIn0seyJmYW1pbHkiOiJNY01pbGxhbiIsImdpdmVuIjoiQ2F0aGVyaW5lIiwicGFyc2UtbmFtZXMiOmZhbHNlLCJkcm9wcGluZy1wYXJ0aWNsZSI6IiIsIm5vbi1kcm9wcGluZy1wYXJ0aWNsZSI6IiJ9LHsiZmFtaWx5IjoiRmluY2giLCJnaXZlbiI6IkNoZXJ5bCIsInBhcnNlLW5hbWVzIjpmYWxzZSwiZHJvcHBpbmctcGFydGljbGUiOiIiLCJub24tZHJvcHBpbmctcGFydGljbGUiOiIifSx7ImZhbWlseSI6IkhpbGwiLCJnaXZlbiI6IkNsYWlyZSIsInBhcnNlLW5hbWVzIjpmYWxzZSwiZHJvcHBpbmctcGFydGljbGUiOiIiLCJub24tZHJvcHBpbmctcGFydGljbGUiOiIifSx7ImZhbWlseSI6IkNvb3BlIiwiZ2l2ZW4iOiJKb3NoIiwicGFyc2UtbmFtZXMiOmZhbHNlLCJkcm9wcGluZy1wYXJ0aWNsZSI6IiIsIm5vbi1kcm9wcGluZy1wYXJ0aWNsZSI6IiJ9LHsiZmFtaWx5IjoiQnVkZCIsImdpdmVuIjoiSm9hbm5hIiwicGFyc2UtbmFtZXMiOmZhbHNlLCJkcm9wcGluZy1wYXJ0aWNsZSI6IiIsIm5vbi1kcm9wcGluZy1wYXJ0aWNsZSI6IiJ9LHsiZmFtaWx5IjoiU21hbGwiLCJnaXZlbiI6IkNoYXJsb3R0ZSIsInBhcnNlLW5hbWVzIjpmYWxzZSwiZHJvcHBpbmctcGFydGljbGUiOiIiLCJub24tZHJvcHBpbmctcGFydGljbGUiOiIifSx7ImZhbWlseSI6Ik/igJlMZWFyeSIsImdpdmVuIjoiUnlhbiIsInBhcnNlLW5hbWVzIjpmYWxzZSwiZHJvcHBpbmctcGFydGljbGUiOiIiLCJub24tZHJvcHBpbmctcGFydGljbGUiOiIifSx7ImZhbWlseSI6IkJpcmNoIiwiZ2l2ZW4iOiJKYW5pbmUiLCJwYXJzZS1uYW1lcyI6ZmFsc2UsImRyb3BwaW5nLXBhcnRpY2xlIjoiIiwibm9uLWRyb3BwaW5nLXBhcnRpY2xlIjoiIn0seyJmYW1pbHkiOiJDb2xsaW5zIiwiZ2l2ZW4iOiJFbW1hIiwicGFyc2UtbmFtZXMiOmZhbHNlLCJkcm9wcGluZy1wYXJ0aWNsZSI6IiIsIm5vbi1kcm9wcGluZy1wYXJ0aWNsZSI6IiJ9LHsiZmFtaWx5IjoiQWxleGFuZGVyIiwiZ2l2ZW4iOiJQZXRlciBELkcuIiwicGFyc2UtbmFtZXMiOmZhbHNlLCJkcm9wcGluZy1wYXJ0aWNsZSI6IiIsIm5vbi1kcm9wcGluZy1wYXJ0aWNsZSI6IiJ9LHsiZmFtaWx5IjoiRmVyZ3Vzb24iLCJnaXZlbiI6IlN1c2FuIiwicGFyc2UtbmFtZXMiOmZhbHNlLCJkcm9wcGluZy1wYXJ0aWNsZSI6IiIsIm5vbi1kcm9wcGluZy1wYXJ0aWNsZSI6IiJ9LHsiZmFtaWx5IjoiU2VsbGVycyIsImdpdmVuIjoiS2F0aGFyaW5lIiwicGFyc2UtbmFtZXMiOmZhbHNlLCJkcm9wcGluZy1wYXJ0aWNsZSI6IiIsIm5vbi1kcm9wcGluZy1wYXJ0aWNsZSI6IiJ9LHsiZmFtaWx5IjoiQnJhZGxleS1Qb3R0cyIsImdpdmVuIjoiSm9hbm5lIiwicGFyc2UtbmFtZXMiOmZhbHNlLCJkcm9wcGluZy1wYXJ0aWNsZSI6IiIsIm5vbi1kcm9wcGluZy1wYXJ0aWNsZSI6IiJ9LHsiZmFtaWx5IjoiWWF0ZXMiLCJnaXZlbiI6IkRhdmlkIiwicGFyc2UtbmFtZXMiOmZhbHNlLCJkcm9wcGluZy1wYXJ0aWNsZSI6IiIsIm5vbi1kcm9wcGluZy1wYXJ0aWNsZSI6IiJ9LHsiZmFtaWx5IjoiQmlya2luc2hhdyIsImdpdmVuIjoiSXNvYmVsIiwicGFyc2UtbmFtZXMiOmZhbHNlLCJkcm9wcGluZy1wYXJ0aWNsZSI6IiIsIm5vbi1kcm9wcGluZy1wYXJ0aWNsZSI6IiJ9LHsiZmFtaWx5IjoiS2VsbCIsImdpdmVuIjoiS2F5IiwicGFyc2UtbmFtZXMiOmZhbHNlLCJkcm9wcGluZy1wYXJ0aWNsZSI6IiIsIm5vbi1kcm9wcGluZy1wYXJ0aWNsZSI6IiJ9LHsiZmFtaWx5IjoiU2NvdHQiLCJnaXZlbiI6IlpvZSIsInBhcnNlLW5hbWVzIjpmYWxzZSwiZHJvcHBpbmctcGFydGljbGUiOiIiLCJub24tZHJvcHBpbmctcGFydGljbGUiOiIifSx7ImZhbWlseSI6IlBlYXJzb24iLCJnaXZlbiI6IkhhcnJpZXQiLCJwYXJzZS1uYW1lcyI6ZmFsc2UsImRyb3BwaW5nLXBhcnRpY2xlIjoiIiwibm9uLWRyb3BwaW5nLXBhcnRpY2xlIjoiIn0seyJmYW1pbHkiOiJBZGFtcyIsImdpdmVuIjoiUGV0ZXIiLCJwYXJzZS1uYW1lcyI6ZmFsc2UsImRyb3BwaW5nLXBhcnRpY2xlIjoiIiwibm9uLWRyb3BwaW5nLXBhcnRpY2xlIjoiIn0seyJmYW1pbHkiOiJCYWluIiwiZ2l2ZW4iOiJXaWxsaWFtIiwicGFyc2UtbmFtZXMiOmZhbHNlLCJkcm9wcGluZy1wYXJ0aWNsZSI6IiIsIm5vbi1kcm9wcGluZy1wYXJ0aWNsZSI6IiJ9LHsiZmFtaWx5IjoiQmFyYmFzaCIsImdpdmVuIjoiSWFuIiwicGFyc2UtbmFtZXMiOmZhbHNlLCJkcm9wcGluZy1wYXJ0aWNsZSI6IiIsIm5vbi1kcm9wcGluZy1wYXJ0aWNsZSI6IiJ9LHsiZmFtaWx5IjoiQnJhbnQiLCJnaXZlbiI6IkVtaWx5IiwicGFyc2UtbmFtZXMiOmZhbHNlLCJkcm9wcGluZy1wYXJ0aWNsZSI6IiIsIm5vbi1kcm9wcGluZy1wYXJ0aWNsZSI6IiJ9LHsiZmFtaWx5IjoiRml0enBhdHJpY2siLCJnaXZlbiI6Ik1lZ2hhbiIsInBhcnNlLW5hbWVzIjpmYWxzZSwiZHJvcHBpbmctcGFydGljbGUiOiIiLCJub24tZHJvcHBpbmctcGFydGljbGUiOiIifSx7ImZhbWlseSI6IkZyYW56IiwiZ2l2ZW4iOiJDaHJpc3RvcGhlciBBLiIsInBhcnNlLW5hbWVzIjpmYWxzZSwiZHJvcHBpbmctcGFydGljbGUiOiIiLCJub24tZHJvcHBpbmctcGFydGljbGUiOiIifSx7ImZhbWlseSI6IkJhc2lsZSIsImdpdmVuIjoiS2ltIiwicGFyc2UtbmFtZXMiOmZhbHNlLCJkcm9wcGluZy1wYXJ0aWNsZSI6IiIsIm5vbi1kcm9wcGluZy1wYXJ0aWNsZSI6IiJ9LHsiZmFtaWx5IjoiSGFpZGFyIiwiZ2l2ZW4iOiJHaGFkeSIsInBhcnNlLW5hbWVzIjpmYWxzZSwiZHJvcHBpbmctcGFydGljbGUiOiIiLCJub24tZHJvcHBpbmctcGFydGljbGUiOiIifSx7ImZhbWlseSI6Ikh1c3NhaW4iLCJnaXZlbiI6Ik1haHdpc2giLCJwYXJzZS1uYW1lcyI6ZmFsc2UsImRyb3BwaW5nLXBhcnRpY2xlIjoiIiwibm9uLWRyb3BwaW5nLXBhcnRpY2xlIjoiIn0seyJmYW1pbHkiOiJLaXRzaW9zIiwiZ2l2ZW4iOiJHZW9yZ2lvcyIsInBhcnNlLW5hbWVzIjpmYWxzZSwiZHJvcHBpbmctcGFydGljbGUiOiIiLCJub24tZHJvcHBpbmctcGFydGljbGUiOiIifSx7ImZhbWlseSI6Ik1heXIiLCJnaXZlbiI6IkZsb3JpYW4gQi4iLCJwYXJzZS1uYW1lcyI6ZmFsc2UsImRyb3BwaW5nLXBhcnRpY2xlIjoiIiwibm9uLWRyb3BwaW5nLXBhcnRpY2xlIjoiIn0seyJmYW1pbHkiOiJNYWxsZXkiLCJnaXZlbiI6IkJyaWFuIiwicGFyc2UtbmFtZXMiOmZhbHNlLCJkcm9wcGluZy1wYXJ0aWNsZSI6IiIsIm5vbi1kcm9wcGluZy1wYXJ0aWNsZSI6IiJ9LHsiZmFtaWx5IjoiTWNDcmVhcnkiLCJnaXZlbiI6IkVyaW4iLCJwYXJzZS1uYW1lcyI6ZmFsc2UsImRyb3BwaW5nLXBhcnRpY2xlIjoiIiwibm9uLWRyb3BwaW5nLXBhcnRpY2xlIjoiIn0seyJmYW1pbHkiOiJNb2doYmVsaSIsImdpdmVuIjoiS2F2ZWgiLCJwYXJzZS1uYW1lcyI6ZmFsc2UsImRyb3BwaW5nLXBhcnRpY2xlIjoiIiwibm9uLWRyb3BwaW5nLXBhcnRpY2xlIjoiIn0seyJmYW1pbHkiOiJSb3Nib3JvdWdoIiwiZ2l2ZW4iOiJCcmlhbiIsInBhcnNlLW5hbWVzIjpmYWxzZSwiZHJvcHBpbmctcGFydGljbGUiOiIiLCJub24tZHJvcHBpbmctcGFydGljbGUiOiIifSx7ImZhbWlseSI6IlNoYWgiLCJnaXZlbiI6IkZhcmFheiIsInBhcnNlLW5hbWVzIjpmYWxzZSwiZHJvcHBpbmctcGFydGljbGUiOiIiLCJub24tZHJvcHBpbmctcGFydGljbGUiOiIifSx7ImZhbWlseSI6IlNjaG9lbmxpbmciLCJnaXZlbiI6IkFuZHJldyIsInBhcnNlLW5hbWVzIjpmYWxzZSwiZHJvcHBpbmctcGFydGljbGUiOiIiLCJub24tZHJvcHBpbmctcGFydGljbGUiOiIifSx7ImZhbWlseSI6IlNoZXR0eSIsImdpdmVuIjoiVmFydW4gVS4iLCJwYXJzZS1uYW1lcyI6ZmFsc2UsImRyb3BwaW5nLXBhcnRpY2xlIjoiIiwibm9uLWRyb3BwaW5nLXBhcnRpY2xlIjoiIn0seyJmYW1pbHkiOiJWaXRhIiwiZ2l2ZW4iOiJUaW5hIiwicGFyc2UtbmFtZXMiOmZhbHNlLCJkcm9wcGluZy1wYXJ0aWNsZSI6IiIsIm5vbi1kcm9wcGluZy1wYXJ0aWNsZSI6IiJ9LHsiZmFtaWx5IjoiV2Vpc3NtYW4iLCJnaXZlbiI6IkFsZXhhbmRyYSIsInBhcnNlLW5hbWVzIjpmYWxzZSwiZHJvcHBpbmctcGFydGljbGUiOiIiLCJub24tZHJvcHBpbmctcGFydGljbGUiOiIifV0sImNvbnRhaW5lci10aXRsZSI6IkludGVuc2l2ZSBDYXJlIE1lZGljaW5lIiwiY29udGFpbmVyLXRpdGxlLXNob3J0IjoiSW50ZW5zaXZlIENhcmUgTWVkIiwiRE9JIjoiMTAuMTAwNy9zMDAxMzQtMDIxLTA2NDQ4LTUiLCJJU1NOIjoiMTQzMjEyMzgiLCJQTUlEIjoiMzQyNTE1MDYiLCJpc3N1ZWQiOnsiZGF0ZS1wYXJ0cyI6W1syMDIxLDgsMV1dfSwicGFnZSI6Ijg2Ny04ODYiLCJhYnN0cmFjdCI6IlB1cnBvc2U6IFRvIHN0dWR5IHRoZSBlZmZpY2FjeSBvZiBsb3BpbmF2aXItcml0b25hdmlyIGFuZCBoeWRyb3h5Y2hsb3JvcXVpbmUgaW4gY3JpdGljYWxseSBpbGwgcGF0aWVudHMgd2l0aCBjb3JvbmF2aXJ1cyBkaXNlYXNlIDIwMTkgKENPVklELTE5KS4gTWV0aG9kczogQ3JpdGljYWxseSBpbGwgYWR1bHRzIHdpdGggQ09WSUQtMTkgd2VyZSByYW5kb21pemVkIHRvIHJlY2VpdmUgbG9waW5hdmlyLXJpdG9uYXZpciwgaHlkcm94eWNobG9yb3F1aW5lLCBjb21iaW5hdGlvbiB0aGVyYXB5IG9mIGxvcGluYXZpci1yaXRvbmF2aXIgYW5kIGh5ZHJveHljaGxvcm9xdWluZSBvciBubyBhbnRpdmlyYWwgdGhlcmFweSAoY29udHJvbCkuIFRoZSBwcmltYXJ5IGVuZHBvaW50IHdhcyBhbiBvcmRpbmFsIHNjYWxlIG9mIG9yZ2FuIHN1cHBvcnQtZnJlZSBkYXlzLiBBbmFseXNlcyB1c2VkIGEgQmF5ZXNpYW4gY3VtdWxhdGl2ZSBsb2dpc3RpYyBtb2RlbCBhbmQgZXhwcmVzc2VkIHRyZWF0bWVudCBlZmZlY3RzIGFzIGFuIGFkanVzdGVkIG9kZHMgcmF0aW8gKE9SKSB3aGVyZSBhbiBPUiA+IDEgaXMgZmF2b3JhYmxlLiBSZXN1bHRzOiBXZSByYW5kb21pemVkIDY5NCBwYXRpZW50cyB0byByZWNlaXZlIGxvcGluYXZpci1yaXRvbmF2aXIgKG4gPSAyNTUpLCBoeWRyb3h5Y2hsb3JvcXVpbmUgKG4gPSA1MCksIGNvbWJpbmF0aW9uIHRoZXJhcHkgKG4gPSAyNykgb3IgY29udHJvbCAobiA9IDM2MikuIFRoZSBtZWRpYW4gb3JnYW4gc3VwcG9ydC1mcmVlIGRheXMgYW1vbmcgcGF0aWVudHMgaW4gbG9waW5hdmlyLXJpdG9uYXZpciwgaHlkcm94eWNobG9yb3F1aW5lLCBhbmQgY29tYmluYXRpb24gdGhlcmFweSBncm91cHMgd2FzIDQgKOKAk8KgMSB0byAxNSksIDAgKOKAk8KgMSB0byA5KSBhbmTigJQxICjigJPCoDEgdG8gNyksIHJlc3BlY3RpdmVseSwgY29tcGFyZWQgdG8gNiAo4oCTwqAxIHRvIDE2KSBpbiB0aGUgY29udHJvbCBncm91cCB3aXRoIGluLWhvc3BpdGFsIG1vcnRhbGl0eSBvZiA4OC8yNDkgKDM1JSksIDE3LzQ5ICgzNSUpLCAxMy8yNiAoNTAlKSwgcmVzcGVjdGl2ZWx5LCBjb21wYXJlZCB0byAxMDYvMzUzICgzMCUpIGluIHRoZSBjb250cm9sIGdyb3VwLiBUaGUgdGhyZWUgaW50ZXJ2ZW50aW9ucyBkZWNyZWFzZWQgb3JnYW4gc3VwcG9ydC1mcmVlIGRheXMgY29tcGFyZWQgdG8gY29udHJvbCAoT1IgWzk1JSBjcmVkaWJsZSBpbnRlcnZhbF06IDAuNzMgWzAuNTUsIDAuOTldLCAwLjU3IFswLjM1LCAwLjgzXSAwLjQxIFswLjI0LCAwLjcyXSksIHlpZWxkaW5nIHBvc3RlcmlvciBwcm9iYWJpbGl0aWVzIHRoYXQgcmVhY2hlZCB0aGUgdGhyZXNob2xkIGZ1dGlsaXR5ICjiiaUgOTkuMCUpLCBhbmQgaGlnaCBwcm9iYWJpbGl0aWVzIG9mIGhhcm0gKDk4LjAlLCA5OS45JSBhbmQgPiA5OS45JSwgcmVzcGVjdGl2ZWx5KS4gVGhlIHRocmVlIGludGVydmVudGlvbnMgcmVkdWNlZCBob3NwaXRhbCBzdXJ2aXZhbCBjb21wYXJlZCB3aXRoIGNvbnRyb2wgKE9SIFs5NSUgQ3JJXTogMC42NSBbMC40NSwgMC45NV0sIDAuNTYgWzAuMzAsIDAuODldLCBhbmQgMC4zNiBbMC4xNywgMC43M10pLCB5aWVsZGluZyBoaWdoIHByb2JhYmlsaXRpZXMgb2YgaGFybSAoOTguNSUgYW5kIDk5LjQlIGFuZCA5OS44JSwgcmVzcGVjdGl2ZWx5KS4gQ29uY2x1c2lvbjogQW1vbmcgY3JpdGljYWxseSBpbGwgcGF0aWVudHMgd2l0aCBDT1ZJRC0xOSwgbG9waW5hdmlyLXJpdG9uYXZpciwgaHlkcm94eWNobG9yb3F1aW5lLCBvciBjb21iaW5hdGlvbiB0aGVyYXB5IHdvcnNlbmVkIG91dGNvbWVzIGNvbXBhcmVkIHRvIG5vIGFudGl2aXJhbCB0aGVyYXB5LiIsInB1Ymxpc2hlciI6IlNwcmluZ2VyIFNjaWVuY2UgYW5kIEJ1c2luZXNzIE1lZGlhIERldXRzY2hsYW5kIEdtYkgiLCJpc3N1ZSI6IjgiLCJ2b2x1bWUiOiI0NyJ9LCJpc1RlbXBvcmFyeSI6ZmFsc2V9XX0=&quot;,&quot;citationItems&quot;:[{&quot;id&quot;:&quot;5ca9c73b-8724-360e-ba74-5d3da178102d&quot;,&quot;itemData&quot;:{&quot;type&quot;:&quot;article-journal&quot;,&quot;id&quot;:&quot;5ca9c73b-8724-360e-ba74-5d3da178102d&quot;,&quot;title&quot;:&quot;Lopinavir-ritonavir and hydroxychloroquine for critically ill patients with COVID-19: REMAP-CAP randomized controlled trial&quot;,&quot;author&quot;:[{&quot;family&quot;:&quot;Arabi&quot;,&quot;given&quot;:&quot;Yaseen M.&quot;,&quot;parse-names&quot;:false,&quot;dropping-particle&quot;:&quot;&quot;,&quot;non-dropping-particle&quot;:&quot;&quot;},{&quot;family&quot;:&quot;Gordon&quot;,&quot;given&quot;:&quot;Anthony C.&quot;,&quot;parse-names&quot;:false,&quot;dropping-particle&quot;:&quot;&quot;,&quot;non-dropping-particle&quot;:&quot;&quot;},{&quot;family&quot;:&quot;Derde&quot;,&quot;given&quot;:&quot;Lennie P.G.&quot;,&quot;parse-names&quot;:false,&quot;dropping-particle&quot;:&quot;&quot;,&quot;non-dropping-particle&quot;:&quot;&quot;},{&quot;family&quot;:&quot;Nichol&quot;,&quot;given&quot;:&quot;Alistair D.&quot;,&quot;parse-names&quot;:false,&quot;dropping-particle&quot;:&quot;&quot;,&quot;non-dropping-particle&quot;:&quot;&quot;},{&quot;family&quot;:&quot;Murthy&quot;,&quot;given&quot;:&quot;Srinivas&quot;,&quot;parse-names&quot;:false,&quot;dropping-particle&quot;:&quot;&quot;,&quot;non-dropping-particle&quot;:&quot;&quot;},{&quot;family&quot;:&quot;Beidh&quot;,&quot;given&quot;:&quot;Farah&quot;,&quot;parse-names&quot;:false,&quot;dropping-particle&quot;:&quot;Al&quot;,&quot;non-dropping-particle&quot;:&quot;&quot;},{&quot;family&quot;:&quot;Annane&quot;,&quot;given&quot;:&quot;Djillali&quot;,&quot;parse-names&quot;:false,&quot;dropping-particle&quot;:&quot;&quot;,&quot;non-dropping-particle&quot;:&quot;&quot;},{&quot;family&quot;:&quot;Swaidan&quot;,&quot;given&quot;:&quot;Lolowa&quot;,&quot;parse-names&quot;:false,&quot;dropping-particle&quot;:&quot;Al&quot;,&quot;non-dropping-particle&quot;:&quot;&quot;},{&quot;family&quot;:&quot;Beane&quot;,&quot;given&quot;:&quot;Abi&quot;,&quot;parse-names&quot;:false,&quot;dropping-particle&quot;:&quot;&quot;,&quot;non-dropping-particle&quot;:&quot;&quot;},{&quot;family&quot;:&quot;Beasley&quot;,&quot;given&quot;:&quot;Richard&quot;,&quot;parse-names&quot;:false,&quot;dropping-particle&quot;:&quot;&quot;,&quot;non-dropping-particle&quot;:&quot;&quot;},{&quot;family&quot;:&quot;Berry&quot;,&quot;given&quot;:&quot;Lindsay R.&quot;,&quot;parse-names&quot;:false,&quot;dropping-particle&quot;:&quot;&quot;,&quot;non-dropping-particle&quot;:&quot;&quot;},{&quot;family&quot;:&quot;Bhimani&quot;,&quot;given&quot;:&quot;Zahra&quot;,&quot;parse-names&quot;:false,&quot;dropping-particle&quot;:&quot;&quot;,&quot;non-dropping-particle&quot;:&quot;&quot;},{&quot;family&quot;:&quot;Bonten&quot;,&quot;given&quot;:&quot;Marc J.M.&quot;,&quot;parse-names&quot;:false,&quot;dropping-particle&quot;:&quot;&quot;,&quot;non-dropping-particle&quot;:&quot;&quot;},{&quot;family&quot;:&quot;Bradbury&quot;,&quot;given&quot;:&quot;Charlotte A.&quot;,&quot;parse-names&quot;:false,&quot;dropping-particle&quot;:&quot;&quot;,&quot;non-dropping-particle&quot;:&quot;&quot;},{&quot;family&quot;:&quot;Brunkhorst&quot;,&quot;given&quot;:&quot;Frank M.&quot;,&quot;parse-names&quot;:false,&quot;dropping-particle&quot;:&quot;&quot;,&quot;non-dropping-particle&quot;:&quot;&quot;},{&quot;family&quot;:&quot;Buxton&quot;,&quot;given&quot;:&quot;Meredith&quot;,&quot;parse-names&quot;:false,&quot;dropping-particle&quot;:&quot;&quot;,&quot;non-dropping-particle&quot;:&quot;&quot;},{&quot;family&quot;:&quot;Buzgau&quot;,&quot;given&quot;:&quot;Adrian&quot;,&quot;parse-names&quot;:false,&quot;dropping-particle&quot;:&quot;&quot;,&quot;non-dropping-particle&quot;:&quot;&quot;},{&quot;family&quot;:&quot;Cheng&quot;,&quot;given&quot;:&quot;Allen&quot;,&quot;parse-names&quot;:false,&quot;dropping-particle&quot;:&quot;&quot;,&quot;non-dropping-particle&quot;:&quot;&quot;},{&quot;family&quot;:&quot;Jong&quot;,&quot;given&quot;:&quot;Menno&quot;,&quot;parse-names&quot;:false,&quot;dropping-particle&quot;:&quot;&quot;,&quot;non-dropping-particle&quot;:&quot;De&quot;},{&quot;family&quot;:&quot;Detry&quot;,&quot;given&quot;:&quot;Michelle A.&quot;,&quot;parse-names&quot;:false,&quot;dropping-particle&quot;:&quot;&quot;,&quot;non-dropping-particle&quot;:&quot;&quot;},{&quot;family&quot;:&quot;Duffy&quot;,&quot;given&quot;:&quot;Eamon J.&quot;,&quot;parse-names&quot;:false,&quot;dropping-particle&quot;:&quot;&quot;,&quot;non-dropping-particle&quot;:&quot;&quot;},{&quot;family&quot;:&quot;Estcourt&quot;,&quot;given&quot;:&quot;Lise J.&quot;,&quot;parse-names&quot;:false,&quot;dropping-particle&quot;:&quot;&quot;,&quot;non-dropping-particle&quot;:&quot;&quot;},{&quot;family&quot;:&quot;Fitzgerald&quot;,&quot;given&quot;:&quot;Mark&quot;,&quot;parse-names&quot;:false,&quot;dropping-particle&quot;:&quot;&quot;,&quot;non-dropping-particle&quot;:&quot;&quot;},{&quot;family&quot;:&quot;Fowler&quot;,&quot;given&quot;:&quot;Rob&quot;,&quot;parse-names&quot;:false,&quot;dropping-particle&quot;:&quot;&quot;,&quot;non-dropping-particle&quot;:&quot;&quot;},{&quot;family&quot;:&quot;Girard&quot;,&quot;given&quot;:&quot;Timothy D.&quot;,&quot;parse-names&quot;:false,&quot;dropping-particle&quot;:&quot;&quot;,&quot;non-dropping-particle&quot;:&quot;&quot;},{&quot;family&quot;:&quot;Goligher&quot;,&quot;given&quot;:&quot;Ewan C.&quot;,&quot;parse-names&quot;:false,&quot;dropping-particle&quot;:&quot;&quot;,&quot;non-dropping-particle&quot;:&quot;&quot;},{&quot;family&quot;:&quot;Goossens&quot;,&quot;given&quot;:&quot;Herman&quot;,&quot;parse-names&quot;:false,&quot;dropping-particle&quot;:&quot;&quot;,&quot;non-dropping-particle&quot;:&quot;&quot;},{&quot;family&quot;:&quot;Haniffa&quot;,&quot;given&quot;:&quot;Rashan&quot;,&quot;parse-names&quot;:false,&quot;dropping-particle&quot;:&quot;&quot;,&quot;non-dropping-particle&quot;:&quot;&quot;},{&quot;family&quot;:&quot;Higgins&quot;,&quot;given&quot;:&quot;Alisa M.&quot;,&quot;parse-names&quot;:false,&quot;dropping-particle&quot;:&quot;&quot;,&quot;non-dropping-particle&quot;:&quot;&quot;},{&quot;family&quot;:&quot;Hills&quot;,&quot;given&quot;:&quot;Thomas E.&quot;,&quot;parse-names&quot;:false,&quot;dropping-particle&quot;:&quot;&quot;,&quot;non-dropping-particle&quot;:&quot;&quot;},{&quot;family&quot;:&quot;Horvat&quot;,&quot;given&quot;:&quot;Christopher M.&quot;,&quot;parse-names&quot;:false,&quot;dropping-particle&quot;:&quot;&quot;,&quot;non-dropping-particle&quot;:&quot;&quot;},{&quot;family&quot;:&quot;Huang&quot;,&quot;given&quot;:&quot;David T.&quot;,&quot;parse-names&quot;:false,&quot;dropping-particle&quot;:&quot;&quot;,&quot;non-dropping-particle&quot;:&quot;&quot;},{&quot;family&quot;:&quot;King&quot;,&quot;given&quot;:&quot;Andrew J.&quot;,&quot;parse-names&quot;:false,&quot;dropping-particle&quot;:&quot;&quot;,&quot;non-dropping-particle&quot;:&quot;&quot;},{&quot;family&quot;:&quot;Lamontagne&quot;,&quot;given&quot;:&quot;Francois&quot;,&quot;parse-names&quot;:false,&quot;dropping-particle&quot;:&quot;&quot;,&quot;non-dropping-particle&quot;:&quot;&quot;},{&quot;family&quot;:&quot;Lawler&quot;,&quot;given&quot;:&quot;Patrick R.&quot;,&quot;parse-names&quot;:false,&quot;dropping-particle&quot;:&quot;&quot;,&quot;non-dropping-particle&quot;:&quot;&quot;},{&quot;family&quot;:&quot;Lewis&quot;,&quot;given&quot;:&quot;Roger&quot;,&quot;parse-names&quot;:false,&quot;dropping-particle&quot;:&quot;&quot;,&quot;non-dropping-particle&quot;:&quot;&quot;},{&quot;family&quot;:&quot;Linstrum&quot;,&quot;given&quot;:&quot;Kelsey&quot;,&quot;parse-names&quot;:false,&quot;dropping-particle&quot;:&quot;&quot;,&quot;non-dropping-particle&quot;:&quot;&quot;},{&quot;family&quot;:&quot;Litton&quot;,&quot;given&quot;:&quot;Edward&quot;,&quot;parse-names&quot;:false,&quot;dropping-particle&quot;:&quot;&quot;,&quot;non-dropping-particle&quot;:&quot;&quot;},{&quot;family&quot;:&quot;Lorenzi&quot;,&quot;given&quot;:&quot;Elizabeth&quot;,&quot;parse-names&quot;:false,&quot;dropping-particle&quot;:&quot;&quot;,&quot;non-dropping-particle&quot;:&quot;&quot;},{&quot;family&quot;:&quot;Malakouti&quot;,&quot;given&quot;:&quot;Salim&quot;,&quot;parse-names&quot;:false,&quot;dropping-particle&quot;:&quot;&quot;,&quot;non-dropping-particle&quot;:&quot;&quot;},{&quot;family&quot;:&quot;McAuley&quot;,&quot;given&quot;:&quot;Daniel F.&quot;,&quot;parse-names&quot;:false,&quot;dropping-particle&quot;:&quot;&quot;,&quot;non-dropping-particle&quot;:&quot;&quot;},{&quot;family&quot;:&quot;McGlothlin&quot;,&quot;given&quot;:&quot;Anna&quot;,&quot;parse-names&quot;:false,&quot;dropping-particle&quot;:&quot;&quot;,&quot;non-dropping-particle&quot;:&quot;&quot;},{&quot;family&quot;:&quot;Mcguinness&quot;,&quot;given&quot;:&quot;Shay&quot;,&quot;parse-names&quot;:false,&quot;dropping-particle&quot;:&quot;&quot;,&quot;non-dropping-particle&quot;:&quot;&quot;},{&quot;family&quot;:&quot;McVerry&quot;,&quot;given&quot;:&quot;Bryan J.&quot;,&quot;parse-names&quot;:false,&quot;dropping-particle&quot;:&quot;&quot;,&quot;non-dropping-particle&quot;:&quot;&quot;},{&quot;family&quot;:&quot;Montgomery&quot;,&quot;given&quot;:&quot;Stephanie K.&quot;,&quot;parse-names&quot;:false,&quot;dropping-particle&quot;:&quot;&quot;,&quot;non-dropping-particle&quot;:&quot;&quot;},{&quot;family&quot;:&quot;Morpeth&quot;,&quot;given&quot;:&quot;Susan C.&quot;,&quot;parse-names&quot;:false,&quot;dropping-particle&quot;:&quot;&quot;,&quot;non-dropping-particle&quot;:&quot;&quot;},{&quot;family&quot;:&quot;Mouncey&quot;,&quot;given&quot;:&quot;Paul R.&quot;,&quot;parse-names&quot;:false,&quot;dropping-particle&quot;:&quot;&quot;,&quot;non-dropping-particle&quot;:&quot;&quot;},{&quot;family&quot;:&quot;Orr&quot;,&quot;given&quot;:&quot;Katrina&quot;,&quot;parse-names&quot;:false,&quot;dropping-particle&quot;:&quot;&quot;,&quot;non-dropping-particle&quot;:&quot;&quot;},{&quot;family&quot;:&quot;Parke&quot;,&quot;given&quot;:&quot;Rachael&quot;,&quot;parse-names&quot;:false,&quot;dropping-particle&quot;:&quot;&quot;,&quot;non-dropping-particle&quot;:&quot;&quot;},{&quot;family&quot;:&quot;Parker&quot;,&quot;given&quot;:&quot;Jane C.&quot;,&quot;parse-names&quot;:false,&quot;dropping-particle&quot;:&quot;&quot;,&quot;non-dropping-particle&quot;:&quot;&quot;},{&quot;family&quot;:&quot;Patanwala&quot;,&quot;given&quot;:&quot;Asad E.&quot;,&quot;parse-names&quot;:false,&quot;dropping-particle&quot;:&quot;&quot;,&quot;non-dropping-particle&quot;:&quot;&quot;},{&quot;family&quot;:&quot;Rowan&quot;,&quot;given&quot;:&quot;Kathryn M.&quot;,&quot;parse-names&quot;:false,&quot;dropping-particle&quot;:&quot;&quot;,&quot;non-dropping-particle&quot;:&quot;&quot;},{&quot;family&quot;:&quot;Santos&quot;,&quot;given&quot;:&quot;Marlene S.&quot;,&quot;parse-names&quot;:false,&quot;dropping-particle&quot;:&quot;&quot;,&quot;non-dropping-particle&quot;:&quot;&quot;},{&quot;family&quot;:&quot;Saunders&quot;,&quot;given&quot;:&quot;Christina T.&quot;,&quot;parse-names&quot;:false,&quot;dropping-particle&quot;:&quot;&quot;,&quot;non-dropping-particle&quot;:&quot;&quot;},{&quot;family&quot;:&quot;Seymour&quot;,&quot;given&quot;:&quot;Christopher W.&quot;,&quot;parse-names&quot;:false,&quot;dropping-particle&quot;:&quot;&quot;,&quot;non-dropping-particle&quot;:&quot;&quot;},{&quot;family&quot;:&quot;Shankar-Hari&quot;,&quot;given&quot;:&quot;Manu&quot;,&quot;parse-names&quot;:false,&quot;dropping-particle&quot;:&quot;&quot;,&quot;non-dropping-particle&quot;:&quot;&quot;},{&quot;family&quot;:&quot;Tong&quot;,&quot;given&quot;:&quot;Steven Y.C.&quot;,&quot;parse-names&quot;:false,&quot;dropping-particle&quot;:&quot;&quot;,&quot;non-dropping-particle&quot;:&quot;&quot;},{&quot;family&quot;:&quot;Turgeon&quot;,&quot;given&quot;:&quot;Alexis F.&quot;,&quot;parse-names&quot;:false,&quot;dropping-particle&quot;:&quot;&quot;,&quot;non-dropping-particle&quot;:&quot;&quot;},{&quot;family&quot;:&quot;Turner&quot;,&quot;given&quot;:&quot;Anne M.&quot;,&quot;parse-names&quot;:false,&quot;dropping-particle&quot;:&quot;&quot;,&quot;non-dropping-particle&quot;:&quot;&quot;},{&quot;family&quot;:&quot;Veerdonk&quot;,&quot;given&quot;:&quot;Frank Leo&quot;,&quot;parse-names&quot;:false,&quot;dropping-particle&quot;:&quot;&quot;,&quot;non-dropping-particle&quot;:&quot;Van de&quot;},{&quot;family&quot;:&quot;Zarychanski&quot;,&quot;given&quot;:&quot;Ryan&quot;,&quot;parse-names&quot;:false,&quot;dropping-particle&quot;:&quot;&quot;,&quot;non-dropping-particle&quot;:&quot;&quot;},{&quot;family&quot;:&quot;Green&quot;,&quot;given&quot;:&quot;Cameron&quot;,&quot;parse-names&quot;:false,&quot;dropping-particle&quot;:&quot;&quot;,&quot;non-dropping-particle&quot;:&quot;&quot;},{&quot;family&quot;:&quot;Berry&quot;,&quot;given&quot;:&quot;Scott&quot;,&quot;parse-names&quot;:false,&quot;dropping-particle&quot;:&quot;&quot;,&quot;non-dropping-particle&quot;:&quot;&quot;},{&quot;family&quot;:&quot;Marshall&quot;,&quot;given&quot;:&quot;John C.&quot;,&quot;parse-names&quot;:false,&quot;dropping-particle&quot;:&quot;&quot;,&quot;non-dropping-particle&quot;:&quot;&quot;},{&quot;family&quot;:&quot;McArthur&quot;,&quot;given&quot;:&quot;Colin&quot;,&quot;parse-names&quot;:false,&quot;dropping-particle&quot;:&quot;&quot;,&quot;non-dropping-particle&quot;:&quot;&quot;},{&quot;family&quot;:&quot;Angus&quot;,&quot;given&quot;:&quot;Derek C.&quot;,&quot;parse-names&quot;:false,&quot;dropping-particle&quot;:&quot;&quot;,&quot;non-dropping-particle&quot;:&quot;&quot;},{&quot;family&quot;:&quot;Webb&quot;,&quot;given&quot;:&quot;Steven A.&quot;,&quot;parse-names&quot;:false,&quot;dropping-particle&quot;:&quot;&quot;,&quot;non-dropping-particle&quot;:&quot;&quot;},{&quot;family&quot;:&quot;Al-Beidh&quot;,&quot;given&quot;:&quot;Farah&quot;,&quot;parse-names&quot;:false,&quot;dropping-particle&quot;:&quot;&quot;,&quot;non-dropping-particle&quot;:&quot;&quot;},{&quot;family&quot;:&quot;Angus&quot;,&quot;given&quot;:&quot;Derek&quot;,&quot;parse-names&quot;:false,&quot;dropping-particle&quot;:&quot;&quot;,&quot;non-dropping-particle&quot;:&quot;&quot;},{&quot;family&quot;:&quot;Bentum-Puijk&quot;,&quot;given&quot;:&quot;Wilma&quot;,&quot;parse-names&quot;:false,&quot;dropping-particle&quot;:&quot;&quot;,&quot;non-dropping-particle&quot;:&quot;van&quot;},{&quot;family&quot;:&quot;Bonten&quot;,&quot;given&quot;:&quot;Marc&quot;,&quot;parse-names&quot;:false,&quot;dropping-particle&quot;:&quot;&quot;,&quot;non-dropping-particle&quot;:&quot;&quot;},{&quot;family&quot;:&quot;Bradbury&quot;,&quot;given&quot;:&quot;Charlotte&quot;,&quot;parse-names&quot;:false,&quot;dropping-particle&quot;:&quot;&quot;,&quot;non-dropping-particle&quot;:&quot;&quot;},{&quot;family&quot;:&quot;Brunkhorst&quot;,&quot;given&quot;:&quot;Frank&quot;,&quot;parse-names&quot;:false,&quot;dropping-particle&quot;:&quot;&quot;,&quot;non-dropping-particle&quot;:&quot;&quot;},{&quot;family&quot;:&quot;Lawler&quot;,&quot;given&quot;:&quot;Patrick&quot;,&quot;parse-names&quot;:false,&quot;dropping-particle&quot;:&quot;&quot;,&quot;non-dropping-particle&quot;:&quot;&quot;},{&quot;family&quot;:&quot;Marshall&quot;,&quot;given&quot;:&quot;John&quot;,&quot;parse-names&quot;:false,&quot;dropping-particle&quot;:&quot;&quot;,&quot;non-dropping-particle&quot;:&quot;&quot;},{&quot;family&quot;:&quot;McVerry&quot;,&quot;given&quot;:&quot;Bryan&quot;,&quot;parse-names&quot;:false,&quot;dropping-particle&quot;:&quot;&quot;,&quot;non-dropping-particle&quot;:&quot;&quot;},{&quot;family&quot;:&quot;Montgomery&quot;,&quot;given&quot;:&quot;Stephanie&quot;,&quot;parse-names&quot;:false,&quot;dropping-particle&quot;:&quot;&quot;,&quot;non-dropping-particle&quot;:&quot;&quot;},{&quot;family&quot;:&quot;Mouncey&quot;,&quot;given&quot;:&quot;Paul&quot;,&quot;parse-names&quot;:false,&quot;dropping-particle&quot;:&quot;&quot;,&quot;non-dropping-particle&quot;:&quot;&quot;},{&quot;family&quot;:&quot;Parker&quot;,&quot;given&quot;:&quot;Jane&quot;,&quot;parse-names&quot;:false,&quot;dropping-particle&quot;:&quot;&quot;,&quot;non-dropping-particle&quot;:&quot;&quot;},{&quot;family&quot;:&quot;Rowan&quot;,&quot;given&quot;:&quot;Kathryn&quot;,&quot;parse-names&quot;:false,&quot;dropping-particle&quot;:&quot;&quot;,&quot;non-dropping-particle&quot;:&quot;&quot;},{&quot;family&quot;:&quot;Santos&quot;,&quot;given&quot;:&quot;Marlene&quot;,&quot;parse-names&quot;:false,&quot;dropping-particle&quot;:&quot;&quot;,&quot;non-dropping-particle&quot;:&quot;&quot;},{&quot;family&quot;:&quot;Seymour&quot;,&quot;given&quot;:&quot;Christopher&quot;,&quot;parse-names&quot;:false,&quot;dropping-particle&quot;:&quot;&quot;,&quot;non-dropping-particle&quot;:&quot;&quot;},{&quot;family&quot;:&quot;Turgeon&quot;,&quot;given&quot;:&quot;Alexis&quot;,&quot;parse-names&quot;:false,&quot;dropping-particle&quot;:&quot;&quot;,&quot;non-dropping-particle&quot;:&quot;&quot;},{&quot;family&quot;:&quot;Turner&quot;,&quot;given&quot;:&quot;Anne&quot;,&quot;parse-names&quot;:false,&quot;dropping-particle&quot;:&quot;&quot;,&quot;non-dropping-particle&quot;:&quot;&quot;},{&quot;family&quot;:&quot;Veerdonk&quot;,&quot;given&quot;:&quot;Frank&quot;,&quot;parse-names&quot;:false,&quot;dropping-particle&quot;:&quot;&quot;,&quot;non-dropping-particle&quot;:&quot;van de&quot;},{&quot;family&quot;:&quot;Campbell&quot;,&quot;given&quot;:&quot;Lewis&quot;,&quot;parse-names&quot;:false,&quot;dropping-particle&quot;:&quot;&quot;,&quot;non-dropping-particle&quot;:&quot;&quot;},{&quot;family&quot;:&quot;Forbes&quot;,&quot;given&quot;:&quot;Andrew&quot;,&quot;parse-names&quot;:false,&quot;dropping-particle&quot;:&quot;&quot;,&quot;non-dropping-particle&quot;:&quot;&quot;},{&quot;family&quot;:&quot;Gattas&quot;,&quot;given&quot;:&quot;David&quot;,&quot;parse-names&quot;:false,&quot;dropping-particle&quot;:&quot;&quot;,&quot;non-dropping-particle&quot;:&quot;&quot;},{&quot;family&quot;:&quot;Heritier&quot;,&quot;given&quot;:&quot;Stephane&quot;,&quot;parse-names&quot;:false,&quot;dropping-particle&quot;:&quot;&quot;,&quot;non-dropping-particle&quot;:&quot;&quot;},{&quot;family&quot;:&quot;Kruger&quot;,&quot;given&quot;:&quot;Peter&quot;,&quot;parse-names&quot;:false,&quot;dropping-particle&quot;:&quot;&quot;,&quot;non-dropping-particle&quot;:&quot;&quot;},{&quot;family&quot;:&quot;Parker&quot;,&quot;given&quot;:&quot;Jane&quot;,&quot;parse-names&quot;:false,&quot;dropping-particle&quot;:&quot;&quot;,&quot;non-dropping-particle&quot;:&quot;&quot;},{&quot;family&quot;:&quot;Peake&quot;,&quot;given&quot;:&quot;Sandra&quot;,&quot;parse-names&quot;:false,&quot;dropping-particle&quot;:&quot;&quot;,&quot;non-dropping-particle&quot;:&quot;&quot;},{&quot;family&quot;:&quot;Presneill&quot;,&quot;given&quot;:&quot;Jeffrey&quot;,&quot;parse-names&quot;:false,&quot;dropping-particle&quot;:&quot;&quot;,&quot;non-dropping-particle&quot;:&quot;&quot;},{&quot;family&quot;:&quot;Seppelt&quot;,&quot;given&quot;:&quot;Ian&quot;,&quot;parse-names&quot;:false,&quot;dropping-particle&quot;:&quot;&quot;,&quot;non-dropping-particle&quot;:&quot;&quot;},{&quot;family&quot;:&quot;Trapani&quot;,&quot;given&quot;:&quot;Tony&quot;,&quot;parse-names&quot;:false,&quot;dropping-particle&quot;:&quot;&quot;,&quot;non-dropping-particle&quot;:&quot;&quot;},{&quot;family&quot;:&quot;Turner&quot;,&quot;given&quot;:&quot;Anne&quot;,&quot;parse-names&quot;:false,&quot;dropping-particle&quot;:&quot;&quot;,&quot;non-dropping-particle&quot;:&quot;&quot;},{&quot;family&quot;:&quot;Young&quot;,&quot;given&quot;:&quot;Paul&quot;,&quot;parse-names&quot;:false,&quot;dropping-particle&quot;:&quot;&quot;,&quot;non-dropping-particle&quot;:&quot;&quot;},{&quot;family&quot;:&quot;Cuthbertson&quot;,&quot;given&quot;:&quot;Brian&quot;,&quot;parse-names&quot;:false,&quot;dropping-particle&quot;:&quot;&quot;,&quot;non-dropping-particle&quot;:&quot;&quot;},{&quot;family&quot;:&quot;Marshall&quot;,&quot;given&quot;:&quot;John&quot;,&quot;parse-names&quot;:false,&quot;dropping-particle&quot;:&quot;&quot;,&quot;non-dropping-particle&quot;:&quot;&quot;},{&quot;family&quot;:&quot;Manoharan&quot;,&quot;given&quot;:&quot;Venika&quot;,&quot;parse-names&quot;:false,&quot;dropping-particle&quot;:&quot;&quot;,&quot;non-dropping-particle&quot;:&quot;&quot;},{&quot;family&quot;:&quot;Santos&quot;,&quot;given&quot;:&quot;Marlene&quot;,&quot;parse-names&quot;:false,&quot;dropping-particle&quot;:&quot;&quot;,&quot;non-dropping-particle&quot;:&quot;&quot;},{&quot;family&quot;:&quot;Turgeon&quot;,&quot;given&quot;:&quot;Alexis&quot;,&quot;parse-names&quot;:false,&quot;dropping-particle&quot;:&quot;&quot;,&quot;non-dropping-particle&quot;:&quot;&quot;},{&quot;family&quot;:&quot;Aryal&quot;,&quot;given&quot;:&quot;Diptesh&quot;,&quot;parse-names&quot;:false,&quot;dropping-particle&quot;:&quot;&quot;,&quot;non-dropping-particle&quot;:&quot;&quot;},{&quot;family&quot;:&quot;Dondrop&quot;,&quot;given&quot;:&quot;Arjen M.&quot;,&quot;parse-names&quot;:false,&quot;dropping-particle&quot;:&quot;&quot;,&quot;non-dropping-particle&quot;:&quot;&quot;},{&quot;family&quot;:&quot;Hashmi&quot;,&quot;given&quot;:&quot;Madiha&quot;,&quot;parse-names&quot;:false,&quot;dropping-particle&quot;:&quot;&quot;,&quot;non-dropping-particle&quot;:&quot;&quot;},{&quot;family&quot;:&quot;Jawad&quot;,&quot;given&quot;:&quot;Issrah&quot;,&quot;parse-names&quot;:false,&quot;dropping-particle&quot;:&quot;&quot;,&quot;non-dropping-particle&quot;:&quot;&quot;},{&quot;family&quot;:&quot;Jayakumar&quot;,&quot;given&quot;:&quot;Deva&quot;,&quot;parse-names&quot;:false,&quot;dropping-particle&quot;:&quot;&quot;,&quot;non-dropping-particle&quot;:&quot;&quot;},{&quot;family&quot;:&quot;Marshall&quot;,&quot;given&quot;:&quot;John&quot;,&quot;parse-names&quot;:false,&quot;dropping-particle&quot;:&quot;&quot;,&quot;non-dropping-particle&quot;:&quot;&quot;},{&quot;family&quot;:&quot;Tolppa&quot;,&quot;given&quot;:&quot;Timo&quot;,&quot;parse-names&quot;:false,&quot;dropping-particle&quot;:&quot;&quot;,&quot;non-dropping-particle&quot;:&quot;&quot;},{&quot;family&quot;:&quot;Singh&quot;,&quot;given&quot;:&quot;Vanessa&quot;,&quot;parse-names&quot;:false,&quot;dropping-particle&quot;:&quot;&quot;,&quot;non-dropping-particle&quot;:&quot;&quot;},{&quot;family&quot;:&quot;Al-Beidh&quot;,&quot;given&quot;:&quot;Farah&quot;,&quot;parse-names&quot;:false,&quot;dropping-particle&quot;:&quot;&quot;,&quot;non-dropping-particle&quot;:&quot;&quot;},{&quot;family&quot;:&quot;Angus&quot;,&quot;given&quot;:&quot;Derek&quot;,&quot;parse-names&quot;:false,&quot;dropping-particle&quot;:&quot;&quot;,&quot;non-dropping-particle&quot;:&quot;&quot;},{&quot;family&quot;:&quot;Bentum-Puijk&quot;,&quot;given&quot;:&quot;Wilma&quot;,&quot;parse-names&quot;:false,&quot;dropping-particle&quot;:&quot;&quot;,&quot;non-dropping-particle&quot;:&quot;van&quot;},{&quot;family&quot;:&quot;Bonten&quot;,&quot;given&quot;:&quot;Marc&quot;,&quot;parse-names&quot;:false,&quot;dropping-particle&quot;:&quot;&quot;,&quot;non-dropping-particle&quot;:&quot;&quot;},{&quot;family&quot;:&quot;Brunkhorst&quot;,&quot;given&quot;:&quot;Frank&quot;,&quot;parse-names&quot;:false,&quot;dropping-particle&quot;:&quot;&quot;,&quot;non-dropping-particle&quot;:&quot;&quot;},{&quot;family&quot;:&quot;Cecconi&quot;,&quot;given&quot;:&quot;Maurizio&quot;,&quot;parse-names&quot;:false,&quot;dropping-particle&quot;:&quot;&quot;,&quot;non-dropping-particle&quot;:&quot;&quot;},{&quot;family&quot;:&quot;Ehrmann&quot;,&quot;given&quot;:&quot;Stephan&quot;,&quot;parse-names&quot;:false,&quot;dropping-particle&quot;:&quot;&quot;,&quot;non-dropping-particle&quot;:&quot;&quot;},{&quot;family&quot;:&quot;Mouncey&quot;,&quot;given&quot;:&quot;Paul&quot;,&quot;parse-names&quot;:false,&quot;dropping-particle&quot;:&quot;&quot;,&quot;non-dropping-particle&quot;:&quot;&quot;},{&quot;family&quot;:&quot;Parker&quot;,&quot;given&quot;:&quot;Lorraine&quot;,&quot;parse-names&quot;:false,&quot;dropping-particle&quot;:&quot;&quot;,&quot;non-dropping-particle&quot;:&quot;&quot;},{&quot;family&quot;:&quot;Pletz&quot;,&quot;given&quot;:&quot;Mathias&quot;,&quot;parse-names&quot;:false,&quot;dropping-particle&quot;:&quot;&quot;,&quot;non-dropping-particle&quot;:&quot;&quot;},{&quot;family&quot;:&quot;Póvoa&quot;,&quot;given&quot;:&quot;Pedro&quot;,&quot;parse-names&quot;:false,&quot;dropping-particle&quot;:&quot;&quot;,&quot;non-dropping-particle&quot;:&quot;&quot;},{&quot;family&quot;:&quot;Rohde&quot;,&quot;given&quot;:&quot;Gernot&quot;,&quot;parse-names&quot;:false,&quot;dropping-particle&quot;:&quot;&quot;,&quot;non-dropping-particle&quot;:&quot;&quot;},{&quot;family&quot;:&quot;Rowan&quot;,&quot;given&quot;:&quot;Kathryn&quot;,&quot;parse-names&quot;:false,&quot;dropping-particle&quot;:&quot;&quot;,&quot;non-dropping-particle&quot;:&quot;&quot;},{&quot;family&quot;:&quot;Alexander&quot;,&quot;given&quot;:&quot;Brian&quot;,&quot;parse-names&quot;:false,&quot;dropping-particle&quot;:&quot;&quot;,&quot;non-dropping-particle&quot;:&quot;&quot;},{&quot;family&quot;:&quot;Angus&quot;,&quot;given&quot;:&quot;Derek&quot;,&quot;parse-names&quot;:false,&quot;dropping-particle&quot;:&quot;&quot;,&quot;non-dropping-particle&quot;:&quot;&quot;},{&quot;family&quot;:&quot;Basile&quot;,&quot;given&quot;:&quot;Kim&quot;,&quot;parse-names&quot;:false,&quot;dropping-particle&quot;:&quot;&quot;,&quot;non-dropping-particle&quot;:&quot;&quot;},{&quot;family&quot;:&quot;Girard&quot;,&quot;given&quot;:&quot;Timothy&quot;,&quot;parse-names&quot;:false,&quot;dropping-particle&quot;:&quot;&quot;,&quot;non-dropping-particle&quot;:&quot;&quot;},{&quot;family&quot;:&quot;Horvat&quot;,&quot;given&quot;:&quot;Christopher&quot;,&quot;parse-names&quot;:false,&quot;dropping-particle&quot;:&quot;&quot;,&quot;non-dropping-particle&quot;:&quot;&quot;},{&quot;family&quot;:&quot;Huang&quot;,&quot;given&quot;:&quot;David&quot;,&quot;parse-names&quot;:false,&quot;dropping-particle&quot;:&quot;&quot;,&quot;non-dropping-particle&quot;:&quot;&quot;},{&quot;family&quot;:&quot;Mayr&quot;,&quot;given&quot;:&quot;Florian&quot;,&quot;parse-names&quot;:false,&quot;dropping-particle&quot;:&quot;&quot;,&quot;non-dropping-particle&quot;:&quot;&quot;},{&quot;family&quot;:&quot;McVerry&quot;,&quot;given&quot;:&quot;Bryan&quot;,&quot;parse-names&quot;:false,&quot;dropping-particle&quot;:&quot;&quot;,&quot;non-dropping-particle&quot;:&quot;&quot;},{&quot;family&quot;:&quot;Montgomery&quot;,&quot;given&quot;:&quot;Stephanie&quot;,&quot;parse-names&quot;:false,&quot;dropping-particle&quot;:&quot;&quot;,&quot;non-dropping-particle&quot;:&quot;&quot;},{&quot;family&quot;:&quot;Seymour&quot;,&quot;given&quot;:&quot;Christopher&quot;,&quot;parse-names&quot;:false,&quot;dropping-particle&quot;:&quot;&quot;,&quot;non-dropping-particle&quot;:&quot;&quot;},{&quot;family&quot;:&quot;Bonten&quot;,&quot;given&quot;:&quot;Marc&quot;,&quot;parse-names&quot;:false,&quot;dropping-particle&quot;:&quot;&quot;,&quot;non-dropping-particle&quot;:&quot;&quot;},{&quot;family&quot;:&quot;Daneman&quot;,&quot;given&quot;:&quot;Nick&quot;,&quot;parse-names&quot;:false,&quot;dropping-particle&quot;:&quot;&quot;,&quot;non-dropping-particle&quot;:&quot;&quot;},{&quot;family&quot;:&quot;Gattas&quot;,&quot;given&quot;:&quot;David&quot;,&quot;parse-names&quot;:false,&quot;dropping-particle&quot;:&quot;&quot;,&quot;non-dropping-particle&quot;:&quot;&quot;},{&quot;family&quot;:&quot;Kruger&quot;,&quot;given&quot;:&quot;Peter&quot;,&quot;parse-names&quot;:false,&quot;dropping-particle&quot;:&quot;&quot;,&quot;non-dropping-particle&quot;:&quot;&quot;},{&quot;family&quot;:&quot;McGloughlin&quot;,&quot;given&quot;:&quot;Steve&quot;,&quot;parse-names&quot;:false,&quot;dropping-particle&quot;:&quot;&quot;,&quot;non-dropping-particle&quot;:&quot;&quot;},{&quot;family&quot;:&quot;Morpeth&quot;,&quot;given&quot;:&quot;Susan&quot;,&quot;parse-names&quot;:false,&quot;dropping-particle&quot;:&quot;&quot;,&quot;non-dropping-particle&quot;:&quot;&quot;},{&quot;family&quot;:&quot;Paterson&quot;,&quot;given&quot;:&quot;David&quot;,&quot;parse-names&quot;:false,&quot;dropping-particle&quot;:&quot;&quot;,&quot;non-dropping-particle&quot;:&quot;&quot;},{&quot;family&quot;:&quot;Rohde&quot;,&quot;given&quot;:&quot;Gernot&quot;,&quot;parse-names&quot;:false,&quot;dropping-particle&quot;:&quot;&quot;,&quot;non-dropping-particle&quot;:&quot;&quot;},{&quot;family&quot;:&quot;Angus&quot;,&quot;given&quot;:&quot;Derek&quot;,&quot;parse-names&quot;:false,&quot;dropping-particle&quot;:&quot;&quot;,&quot;non-dropping-particle&quot;:&quot;&quot;},{&quot;family&quot;:&quot;Bentum-Puijk&quot;,&quot;given&quot;:&quot;Wilma&quot;,&quot;parse-names&quot;:false,&quot;dropping-particle&quot;:&quot;&quot;,&quot;non-dropping-particle&quot;:&quot;van&quot;},{&quot;family&quot;:&quot;Kruger&quot;,&quot;given&quot;:&quot;Peter&quot;,&quot;parse-names&quot;:false,&quot;dropping-particle&quot;:&quot;&quot;,&quot;non-dropping-particle&quot;:&quot;&quot;},{&quot;family&quot;:&quot;Marshall&quot;,&quot;given&quot;:&quot;John&quot;,&quot;parse-names&quot;:false,&quot;dropping-particle&quot;:&quot;&quot;,&quot;non-dropping-particle&quot;:&quot;&quot;},{&quot;family&quot;:&quot;Venkatesh&quot;,&quot;given&quot;:&quot;Bala&quot;,&quot;parse-names&quot;:false,&quot;dropping-particle&quot;:&quot;&quot;,&quot;non-dropping-particle&quot;:&quot;&quot;},{&quot;family&quot;:&quot;Angus&quot;,&quot;given&quot;:&quot;Derek&quot;,&quot;parse-names&quot;:false,&quot;dropping-particle&quot;:&quot;&quot;,&quot;non-dropping-particle&quot;:&quot;&quot;},{&quot;family&quot;:&quot;Bonten&quot;,&quot;given&quot;:&quot;Marc&quot;,&quot;parse-names&quot;:false,&quot;dropping-particle&quot;:&quot;&quot;,&quot;non-dropping-particle&quot;:&quot;&quot;},{&quot;family&quot;:&quot;Jong&quot;,&quot;given&quot;:&quot;Menno&quot;,&quot;parse-names&quot;:false,&quot;dropping-particle&quot;:&quot;&quot;,&quot;non-dropping-particle&quot;:&quot;de&quot;},{&quot;family&quot;:&quot;Marshall&quot;,&quot;given&quot;:&quot;John&quot;,&quot;parse-names&quot;:false,&quot;dropping-particle&quot;:&quot;&quot;,&quot;non-dropping-particle&quot;:&quot;&quot;},{&quot;family&quot;:&quot;Uyeki&quot;,&quot;given&quot;:&quot;Tim&quot;,&quot;parse-names&quot;:false,&quot;dropping-particle&quot;:&quot;&quot;,&quot;non-dropping-particle&quot;:&quot;&quot;},{&quot;family&quot;:&quot;Angus&quot;,&quot;given&quot;:&quot;Derek&quot;,&quot;parse-names&quot;:false,&quot;dropping-particle&quot;:&quot;&quot;,&quot;non-dropping-particle&quot;:&quot;&quot;},{&quot;family&quot;:&quot;Baillie&quot;,&quot;given&quot;:&quot;Kenneth&quot;,&quot;parse-names&quot;:false,&quot;dropping-particle&quot;:&quot;&quot;,&quot;non-dropping-particle&quot;:&quot;&quot;},{&quot;family&quot;:&quot;Bonten&quot;,&quot;given&quot;:&quot;Marc&quot;,&quot;parse-names&quot;:false,&quot;dropping-particle&quot;:&quot;&quot;,&quot;non-dropping-particle&quot;:&quot;&quot;},{&quot;family&quot;:&quot;Jong&quot;,&quot;given&quot;:&quot;Menno&quot;,&quot;parse-names&quot;:false,&quot;dropping-particle&quot;:&quot;&quot;,&quot;non-dropping-particle&quot;:&quot;de&quot;},{&quot;family&quot;:&quot;Duffy&quot;,&quot;given&quot;:&quot;Eamon&quot;,&quot;parse-names&quot;:false,&quot;dropping-particle&quot;:&quot;&quot;,&quot;non-dropping-particle&quot;:&quot;&quot;},{&quot;family&quot;:&quot;Morpeth&quot;,&quot;given&quot;:&quot;Susan&quot;,&quot;parse-names&quot;:false,&quot;dropping-particle&quot;:&quot;&quot;,&quot;non-dropping-particle&quot;:&quot;&quot;},{&quot;family&quot;:&quot;Parker&quot;,&quot;given&quot;:&quot;Jane&quot;,&quot;parse-names&quot;:false,&quot;dropping-particle&quot;:&quot;&quot;,&quot;non-dropping-particle&quot;:&quot;&quot;},{&quot;family&quot;:&quot;Patanwala&quot;,&quot;given&quot;:&quot;Asad&quot;,&quot;parse-names&quot;:false,&quot;dropping-particle&quot;:&quot;&quot;,&quot;non-dropping-particle&quot;:&quot;&quot;},{&quot;family&quot;:&quot;Rowan&quot;,&quot;given&quot;:&quot;Kathryn&quot;,&quot;parse-names&quot;:false,&quot;dropping-particle&quot;:&quot;&quot;,&quot;non-dropping-particle&quot;:&quot;&quot;},{&quot;family&quot;:&quot;Uyeki&quot;,&quot;given&quot;:&quot;Tim&quot;,&quot;parse-names&quot;:false,&quot;dropping-particle&quot;:&quot;&quot;,&quot;non-dropping-particle&quot;:&quot;&quot;},{&quot;family&quot;:&quot;Veerdonk&quot;,&quot;given&quot;:&quot;Frank&quot;,&quot;parse-names&quot;:false,&quot;dropping-particle&quot;:&quot;&quot;,&quot;non-dropping-particle&quot;:&quot;van de&quot;},{&quot;family&quot;:&quot;Angus&quot;,&quot;given&quot;:&quot;Derek&quot;,&quot;parse-names&quot;:false,&quot;dropping-particle&quot;:&quot;&quot;,&quot;non-dropping-particle&quot;:&quot;&quot;},{&quot;family&quot;:&quot;Baillie&quot;,&quot;given&quot;:&quot;Kenneth&quot;,&quot;parse-names&quot;:false,&quot;dropping-particle&quot;:&quot;&quot;,&quot;non-dropping-particle&quot;:&quot;&quot;},{&quot;family&quot;:&quot;Bonten&quot;,&quot;given&quot;:&quot;Marc&quot;,&quot;parse-names&quot;:false,&quot;dropping-particle&quot;:&quot;&quot;,&quot;non-dropping-particle&quot;:&quot;&quot;},{&quot;family&quot;:&quot;Brunkhorst&quot;,&quot;given&quot;:&quot;Frank&quot;,&quot;parse-names&quot;:false,&quot;dropping-particle&quot;:&quot;&quot;,&quot;non-dropping-particle&quot;:&quot;&quot;},{&quot;family&quot;:&quot;Cooper&quot;,&quot;given&quot;:&quot;Nichola&quot;,&quot;parse-names&quot;:false,&quot;dropping-particle&quot;:&quot;&quot;,&quot;non-dropping-particle&quot;:&quot;&quot;},{&quot;family&quot;:&quot;Cremer&quot;,&quot;given&quot;:&quot;Olaf&quot;,&quot;parse-names&quot;:false,&quot;dropping-particle&quot;:&quot;&quot;,&quot;non-dropping-particle&quot;:&quot;&quot;},{&quot;family&quot;:&quot;Jong&quot;,&quot;given&quot;:&quot;Menno&quot;,&quot;parse-names&quot;:false,&quot;dropping-particle&quot;:&quot;&quot;,&quot;non-dropping-particle&quot;:&quot;de&quot;},{&quot;family&quot;:&quot;Duffy&quot;,&quot;given&quot;:&quot;Eamon&quot;,&quot;parse-names&quot;:false,&quot;dropping-particle&quot;:&quot;&quot;,&quot;non-dropping-particle&quot;:&quot;&quot;},{&quot;family&quot;:&quot;Galea&quot;,&quot;given&quot;:&quot;James&quot;,&quot;parse-names&quot;:false,&quot;dropping-particle&quot;:&quot;&quot;,&quot;non-dropping-particle&quot;:&quot;&quot;},{&quot;family&quot;:&quot;King&quot;,&quot;given&quot;:&quot;Andrew&quot;,&quot;parse-names&quot;:false,&quot;dropping-particle&quot;:&quot;&quot;,&quot;non-dropping-particle&quot;:&quot;&quot;},{&quot;family&quot;:&quot;Leavis&quot;,&quot;given&quot;:&quot;Helen&quot;,&quot;parse-names&quot;:false,&quot;dropping-particle&quot;:&quot;&quot;,&quot;non-dropping-particle&quot;:&quot;&quot;},{&quot;family&quot;:&quot;Marshall&quot;,&quot;given&quot;:&quot;John&quot;,&quot;parse-names&quot;:false,&quot;dropping-particle&quot;:&quot;&quot;,&quot;non-dropping-particle&quot;:&quot;&quot;},{&quot;family&quot;:&quot;Mayr&quot;,&quot;given&quot;:&quot;Florian&quot;,&quot;parse-names&quot;:false,&quot;dropping-particle&quot;:&quot;&quot;,&quot;non-dropping-particle&quot;:&quot;&quot;},{&quot;family&quot;:&quot;McVerry&quot;,&quot;given&quot;:&quot;Bryan&quot;,&quot;parse-names&quot;:false,&quot;dropping-particle&quot;:&quot;&quot;,&quot;non-dropping-particle&quot;:&quot;&quot;},{&quot;family&quot;:&quot;Morpeth&quot;,&quot;given&quot;:&quot;Susan&quot;,&quot;parse-names&quot;:false,&quot;dropping-particle&quot;:&quot;&quot;,&quot;non-dropping-particle&quot;:&quot;&quot;},{&quot;family&quot;:&quot;Netea&quot;,&quot;given&quot;:&quot;Mihai&quot;,&quot;parse-names&quot;:false,&quot;dropping-particle&quot;:&quot;&quot;,&quot;non-dropping-particle&quot;:&quot;&quot;},{&quot;family&quot;:&quot;Ogungbenro&quot;,&quot;given&quot;:&quot;Kayode&quot;,&quot;parse-names&quot;:false,&quot;dropping-particle&quot;:&quot;&quot;,&quot;non-dropping-particle&quot;:&quot;&quot;},{&quot;family&quot;:&quot;Parker&quot;,&quot;given&quot;:&quot;Jane&quot;,&quot;parse-names&quot;:false,&quot;dropping-particle&quot;:&quot;&quot;,&quot;non-dropping-particle&quot;:&quot;&quot;},{&quot;family&quot;:&quot;Patawala&quot;,&quot;given&quot;:&quot;Asad&quot;,&quot;parse-names&quot;:false,&quot;dropping-particle&quot;:&quot;&quot;,&quot;non-dropping-particle&quot;:&quot;&quot;},{&quot;family&quot;:&quot;Pettilä&quot;,&quot;given&quot;:&quot;Ville&quot;,&quot;parse-names&quot;:false,&quot;dropping-particle&quot;:&quot;&quot;,&quot;non-dropping-particle&quot;:&quot;&quot;},{&quot;family&quot;:&quot;Rademaker&quot;,&quot;given&quot;:&quot;Emma&quot;,&quot;parse-names&quot;:false,&quot;dropping-particle&quot;:&quot;&quot;,&quot;non-dropping-particle&quot;:&quot;&quot;},{&quot;family&quot;:&quot;Rowan&quot;,&quot;given&quot;:&quot;Kathryn&quot;,&quot;parse-names&quot;:false,&quot;dropping-particle&quot;:&quot;&quot;,&quot;non-dropping-particle&quot;:&quot;&quot;},{&quot;family&quot;:&quot;Saxena&quot;,&quot;given&quot;:&quot;Manoj&quot;,&quot;parse-names&quot;:false,&quot;dropping-particle&quot;:&quot;&quot;,&quot;non-dropping-particle&quot;:&quot;&quot;},{&quot;family&quot;:&quot;Seymour&quot;,&quot;given&quot;:&quot;Christopher&quot;,&quot;parse-names&quot;:false,&quot;dropping-particle&quot;:&quot;&quot;,&quot;non-dropping-particle&quot;:&quot;&quot;},{&quot;family&quot;:&quot;Veerdonk Steve Webb&quot;,&quot;given&quot;:&quot;Wendy Sligl, Steven Tong, Tim Uyeki, Frank&quot;,&quot;parse-names&quot;:false,&quot;dropping-particle&quot;:&quot;&quot;,&quot;non-dropping-particle&quot;:&quot;van de&quot;},{&quot;family&quot;:&quot;Youngstein&quot;,&quot;given&quot;:&quot;Taryn&quot;,&quot;parse-names&quot;:false,&quot;dropping-particle&quot;:&quot;&quot;,&quot;non-dropping-particle&quot;:&quot;&quot;},{&quot;family&quot;:&quot;Angus&quot;,&quot;given&quot;:&quot;Derek&quot;,&quot;parse-names&quot;:false,&quot;dropping-particle&quot;:&quot;&quot;,&quot;non-dropping-particle&quot;:&quot;&quot;},{&quot;family&quot;:&quot;Huang&quot;,&quot;given&quot;:&quot;David&quot;,&quot;parse-names&quot;:false,&quot;dropping-particle&quot;:&quot;&quot;,&quot;non-dropping-particle&quot;:&quot;&quot;},{&quot;family&quot;:&quot;Mayr&quot;,&quot;given&quot;:&quot;Florian&quot;,&quot;parse-names&quot;:false,&quot;dropping-particle&quot;:&quot;&quot;,&quot;non-dropping-particle&quot;:&quot;&quot;},{&quot;family&quot;:&quot;McVerry&quot;,&quot;given&quot;:&quot;Bryan&quot;,&quot;parse-names&quot;:false,&quot;dropping-particle&quot;:&quot;&quot;,&quot;non-dropping-particle&quot;:&quot;&quot;},{&quot;family&quot;:&quot;Montgomery&quot;,&quot;given&quot;:&quot;Stephanie&quot;,&quot;parse-names&quot;:false,&quot;dropping-particle&quot;:&quot;&quot;,&quot;non-dropping-particle&quot;:&quot;&quot;},{&quot;family&quot;:&quot;Angus&quot;,&quot;given&quot;:&quot;Derek&quot;,&quot;parse-names&quot;:false,&quot;dropping-particle&quot;:&quot;&quot;,&quot;non-dropping-particle&quot;:&quot;&quot;},{&quot;family&quot;:&quot;Aryal&quot;,&quot;given&quot;:&quot;Diptesh&quot;,&quot;parse-names&quot;:false,&quot;dropping-particle&quot;:&quot;&quot;,&quot;non-dropping-particle&quot;:&quot;&quot;},{&quot;family&quot;:&quot;Bihari&quot;,&quot;given&quot;:&quot;Shilesh&quot;,&quot;parse-names&quot;:false,&quot;dropping-particle&quot;:&quot;&quot;,&quot;non-dropping-particle&quot;:&quot;&quot;},{&quot;family&quot;:&quot;Bradbury&quot;,&quot;given&quot;:&quot;Charlotte&quot;,&quot;parse-names&quot;:false,&quot;dropping-particle&quot;:&quot;&quot;,&quot;non-dropping-particle&quot;:&quot;&quot;},{&quot;family&quot;:&quot;Carrier&quot;,&quot;given&quot;:&quot;Marc&quot;,&quot;parse-names&quot;:false,&quot;dropping-particle&quot;:&quot;&quot;,&quot;non-dropping-particle&quot;:&quot;&quot;},{&quot;family&quot;:&quot;Fergusson&quot;,&quot;given&quot;:&quot;Dean&quot;,&quot;parse-names&quot;:false,&quot;dropping-particle&quot;:&quot;&quot;,&quot;non-dropping-particle&quot;:&quot;&quot;},{&quot;family&quot;:&quot;Goligher&quot;,&quot;given&quot;:&quot;Ewan&quot;,&quot;parse-names&quot;:false,&quot;dropping-particle&quot;:&quot;&quot;,&quot;non-dropping-particle&quot;:&quot;&quot;},{&quot;family&quot;:&quot;Horvat&quot;,&quot;given&quot;:&quot;Christopher&quot;,&quot;parse-names&quot;:false,&quot;dropping-particle&quot;:&quot;&quot;,&quot;non-dropping-particle&quot;:&quot;&quot;},{&quot;family&quot;:&quot;Huang&quot;,&quot;given&quot;:&quot;David&quot;,&quot;parse-names&quot;:false,&quot;dropping-particle&quot;:&quot;&quot;,&quot;non-dropping-particle&quot;:&quot;&quot;},{&quot;family&quot;:&quot;Hunt&quot;,&quot;given&quot;:&quot;Beverley&quot;,&quot;parse-names&quot;:false,&quot;dropping-particle&quot;:&quot;&quot;,&quot;non-dropping-particle&quot;:&quot;&quot;},{&quot;family&quot;:&quot;Jayakumar&quot;,&quot;given&quot;:&quot;Devachandran&quot;,&quot;parse-names&quot;:false,&quot;dropping-particle&quot;:&quot;&quot;,&quot;non-dropping-particle&quot;:&quot;&quot;},{&quot;family&quot;:&quot;Kumar&quot;,&quot;given&quot;:&quot;Anand&quot;,&quot;parse-names&quot;:false,&quot;dropping-particle&quot;:&quot;&quot;,&quot;non-dropping-particle&quot;:&quot;&quot;},{&quot;family&quot;:&quot;Laffan&quot;,&quot;given&quot;:&quot;Mike&quot;,&quot;parse-names&quot;:false,&quot;dropping-particle&quot;:&quot;&quot;,&quot;non-dropping-particle&quot;:&quot;&quot;},{&quot;family&quot;:&quot;Lawler&quot;,&quot;given&quot;:&quot;Patrick&quot;,&quot;parse-names&quot;:false,&quot;dropping-particle&quot;:&quot;&quot;,&quot;non-dropping-particle&quot;:&quot;&quot;},{&quot;family&quot;:&quot;Lother&quot;,&quot;given&quot;:&quot;Sylvain&quot;,&quot;parse-names&quot;:false,&quot;dropping-particle&quot;:&quot;&quot;,&quot;non-dropping-particle&quot;:&quot;&quot;},{&quot;family&quot;:&quot;McVerry&quot;,&quot;given&quot;:&quot;Bryan&quot;,&quot;parse-names&quot;:false,&quot;dropping-particle&quot;:&quot;&quot;,&quot;non-dropping-particle&quot;:&quot;&quot;},{&quot;family&quot;:&quot;Marshall&quot;,&quot;given&quot;:&quot;John&quot;,&quot;parse-names&quot;:false,&quot;dropping-particle&quot;:&quot;&quot;,&quot;non-dropping-particle&quot;:&quot;&quot;},{&quot;family&quot;:&quot;Middeldorp&quot;,&quot;given&quot;:&quot;Saskia&quot;,&quot;parse-names&quot;:false,&quot;dropping-particle&quot;:&quot;&quot;,&quot;non-dropping-particle&quot;:&quot;&quot;},{&quot;family&quot;:&quot;McQuilten&quot;,&quot;given&quot;:&quot;Zoe&quot;,&quot;parse-names&quot;:false,&quot;dropping-particle&quot;:&quot;&quot;,&quot;non-dropping-particle&quot;:&quot;&quot;},{&quot;family&quot;:&quot;Neal&quot;,&quot;given&quot;:&quot;Matthew&quot;,&quot;parse-names&quot;:false,&quot;dropping-particle&quot;:&quot;&quot;,&quot;non-dropping-particle&quot;:&quot;&quot;},{&quot;family&quot;:&quot;Seymour&quot;,&quot;given&quot;:&quot;Christopher&quot;,&quot;parse-names&quot;:false,&quot;dropping-particle&quot;:&quot;&quot;,&quot;non-dropping-particle&quot;:&quot;&quot;},{&quot;family&quot;:&quot;Schutgens&quot;,&quot;given&quot;:&quot;Roger&quot;,&quot;parse-names&quot;:false,&quot;dropping-particle&quot;:&quot;&quot;,&quot;non-dropping-particle&quot;:&quot;&quot;},{&quot;family&quot;:&quot;Stanworth&quot;,&quot;given&quot;:&quot;Simon&quot;,&quot;parse-names&quot;:false,&quot;dropping-particle&quot;:&quot;&quot;,&quot;non-dropping-particle&quot;:&quot;&quot;},{&quot;family&quot;:&quot;Turgeon&quot;,&quot;given&quot;:&quot;Alexis&quot;,&quot;parse-names&quot;:false,&quot;dropping-particle&quot;:&quot;&quot;,&quot;non-dropping-particle&quot;:&quot;&quot;},{&quot;family&quot;:&quot;Adhikari&quot;,&quot;given&quot;:&quot;Neill&quot;,&quot;parse-names&quot;:false,&quot;dropping-particle&quot;:&quot;&quot;,&quot;non-dropping-particle&quot;:&quot;&quot;},{&quot;family&quot;:&quot;Angus&quot;,&quot;given&quot;:&quot;Derek&quot;,&quot;parse-names&quot;:false,&quot;dropping-particle&quot;:&quot;&quot;,&quot;non-dropping-particle&quot;:&quot;&quot;},{&quot;family&quot;:&quot;Anstey&quot;,&quot;given&quot;:&quot;Matthew&quot;,&quot;parse-names&quot;:false,&quot;dropping-particle&quot;:&quot;&quot;,&quot;non-dropping-particle&quot;:&quot;&quot;},{&quot;family&quot;:&quot;Brant&quot;,&quot;given&quot;:&quot;Emily&quot;,&quot;parse-names&quot;:false,&quot;dropping-particle&quot;:&quot;&quot;,&quot;non-dropping-particle&quot;:&quot;&quot;},{&quot;family&quot;:&quot;Man&quot;,&quot;given&quot;:&quot;Angelique&quot;,&quot;parse-names&quot;:false,&quot;dropping-particle&quot;:&quot;&quot;,&quot;non-dropping-particle&quot;:&quot;de&quot;},{&quot;family&quot;:&quot;Huang&quot;,&quot;given&quot;:&quot;David&quot;,&quot;parse-names&quot;:false,&quot;dropping-particle&quot;:&quot;&quot;,&quot;non-dropping-particle&quot;:&quot;&quot;},{&quot;family&quot;:&quot;Marshall&quot;,&quot;given&quot;:&quot;John&quot;,&quot;parse-names&quot;:false,&quot;dropping-particle&quot;:&quot;&quot;,&quot;non-dropping-particle&quot;:&quot;&quot;},{&quot;family&quot;:&quot;Masse&quot;,&quot;given&quot;:&quot;Marie Helene&quot;,&quot;parse-names&quot;:false,&quot;dropping-particle&quot;:&quot;&quot;,&quot;non-dropping-particle&quot;:&quot;&quot;},{&quot;family&quot;:&quot;Mouncey&quot;,&quot;given&quot;:&quot;Paul&quot;,&quot;parse-names&quot;:false,&quot;dropping-particle&quot;:&quot;&quot;,&quot;non-dropping-particle&quot;:&quot;&quot;},{&quot;family&quot;:&quot;Udy&quot;,&quot;given&quot;:&quot;Andrew&quot;,&quot;parse-names&quot;:false,&quot;dropping-particle&quot;:&quot;&quot;,&quot;non-dropping-particle&quot;:&quot;&quot;},{&quot;family&quot;:&quot;Angus&quot;,&quot;given&quot;:&quot;Derek&quot;,&quot;parse-names&quot;:false,&quot;dropping-particle&quot;:&quot;&quot;,&quot;non-dropping-particle&quot;:&quot;&quot;},{&quot;family&quot;:&quot;Arnold&quot;,&quot;given&quot;:&quot;Donald&quot;,&quot;parse-names&quot;:false,&quot;dropping-particle&quot;:&quot;&quot;,&quot;non-dropping-particle&quot;:&quot;&quot;},{&quot;family&quot;:&quot;Begin&quot;,&quot;given&quot;:&quot;Phillipe&quot;,&quot;parse-names&quot;:false,&quot;dropping-particle&quot;:&quot;&quot;,&quot;non-dropping-particle&quot;:&quot;&quot;},{&quot;family&quot;:&quot;Charlewood&quot;,&quot;given&quot;:&quot;Richard&quot;,&quot;parse-names&quot;:false,&quot;dropping-particle&quot;:&quot;&quot;,&quot;non-dropping-particle&quot;:&quot;&quot;},{&quot;family&quot;:&quot;Chassé&quot;,&quot;given&quot;:&quot;Michaël&quot;,&quot;parse-names&quot;:false,&quot;dropping-particle&quot;:&quot;&quot;,&quot;non-dropping-particle&quot;:&quot;&quot;},{&quot;family&quot;:&quot;Coyne&quot;,&quot;given&quot;:&quot;Mark&quot;,&quot;parse-names&quot;:false,&quot;dropping-particle&quot;:&quot;&quot;,&quot;non-dropping-particle&quot;:&quot;&quot;},{&quot;family&quot;:&quot;Cooper&quot;,&quot;given&quot;:&quot;Jamie&quot;,&quot;parse-names&quot;:false,&quot;dropping-particle&quot;:&quot;&quot;,&quot;non-dropping-particle&quot;:&quot;&quot;},{&quot;family&quot;:&quot;Daly&quot;,&quot;given&quot;:&quot;James&quot;,&quot;parse-names&quot;:false,&quot;dropping-particle&quot;:&quot;&quot;,&quot;non-dropping-particle&quot;:&quot;&quot;},{&quot;family&quot;:&quot;Gosbell&quot;,&quot;given&quot;:&quot;Iain&quot;,&quot;parse-names&quot;:false,&quot;dropping-particle&quot;:&quot;&quot;,&quot;non-dropping-particle&quot;:&quot;&quot;},{&quot;family&quot;:&quot;Harvala-Simmonds&quot;,&quot;given&quot;:&quot;Heli&quot;,&quot;parse-names&quot;:false,&quot;dropping-particle&quot;:&quot;&quot;,&quot;non-dropping-particle&quot;:&quot;&quot;},{&quot;family&quot;:&quot;Horvat&quot;,&quot;given&quot;:&quot;Christopher&quot;,&quot;parse-names&quot;:false,&quot;dropping-particle&quot;:&quot;&quot;,&quot;non-dropping-particle&quot;:&quot;&quot;},{&quot;family&quot;:&quot;Huang&quot;,&quot;given&quot;:&quot;David&quot;,&quot;parse-names&quot;:false,&quot;dropping-particle&quot;:&quot;&quot;,&quot;non-dropping-particle&quot;:&quot;&quot;},{&quot;family&quot;:&quot;MacLennan&quot;,&quot;given&quot;:&quot;Sheila&quot;,&quot;parse-names&quot;:false,&quot;dropping-particle&quot;:&quot;&quot;,&quot;non-dropping-particle&quot;:&quot;&quot;},{&quot;family&quot;:&quot;Marshall&quot;,&quot;given&quot;:&quot;John&quot;,&quot;parse-names&quot;:false,&quot;dropping-particle&quot;:&quot;&quot;,&quot;non-dropping-particle&quot;:&quot;&quot;},{&quot;family&quot;:&quot;McVerry&quot;,&quot;given&quot;:&quot;Bryan&quot;,&quot;parse-names&quot;:false,&quot;dropping-particle&quot;:&quot;&quot;,&quot;non-dropping-particle&quot;:&quot;&quot;},{&quot;family&quot;:&quot;Menon&quot;,&quot;given&quot;:&quot;David&quot;,&quot;parse-names&quot;:false,&quot;dropping-particle&quot;:&quot;&quot;,&quot;non-dropping-particle&quot;:&quot;&quot;},{&quot;family&quot;:&quot;Morpeth&quot;,&quot;given&quot;:&quot;Susan&quot;,&quot;parse-names&quot;:false,&quot;dropping-particle&quot;:&quot;&quot;,&quot;non-dropping-particle&quot;:&quot;&quot;},{&quot;family&quot;:&quot;Mouncey&quot;,&quot;given&quot;:&quot;Paul&quot;,&quot;parse-names&quot;:false,&quot;dropping-particle&quot;:&quot;&quot;,&quot;non-dropping-particle&quot;:&quot;&quot;},{&quot;family&quot;:&quot;McDyer&quot;,&quot;given&quot;:&quot;John&quot;,&quot;parse-names&quot;:false,&quot;dropping-particle&quot;:&quot;&quot;,&quot;non-dropping-particle&quot;:&quot;&quot;},{&quot;family&quot;:&quot;Pridee&quot;,&quot;given&quot;:&quot;Nicole&quot;,&quot;parse-names&quot;:false,&quot;dropping-particle&quot;:&quot;&quot;,&quot;non-dropping-particle&quot;:&quot;&quot;},{&quot;family&quot;:&quot;Roberts&quot;,&quot;given&quot;:&quot;David&quot;,&quot;parse-names&quot;:false,&quot;dropping-particle&quot;:&quot;&quot;,&quot;non-dropping-particle&quot;:&quot;&quot;},{&quot;family&quot;:&quot;Rowan&quot;,&quot;given&quot;:&quot;Kathryn&quot;,&quot;parse-names&quot;:false,&quot;dropping-particle&quot;:&quot;&quot;,&quot;non-dropping-particle&quot;:&quot;&quot;},{&quot;family&quot;:&quot;Seymour&quot;,&quot;given&quot;:&quot;Christopher&quot;,&quot;parse-names&quot;:false,&quot;dropping-particle&quot;:&quot;&quot;,&quot;non-dropping-particle&quot;:&quot;&quot;},{&quot;family&quot;:&quot;Thomas&quot;,&quot;given&quot;:&quot;Helen&quot;,&quot;parse-names&quot;:false,&quot;dropping-particle&quot;:&quot;&quot;,&quot;non-dropping-particle&quot;:&quot;&quot;},{&quot;family&quot;:&quot;Tinmouth&quot;,&quot;given&quot;:&quot;Alan&quot;,&quot;parse-names&quot;:false,&quot;dropping-particle&quot;:&quot;&quot;,&quot;non-dropping-particle&quot;:&quot;&quot;},{&quot;family&quot;:&quot;Triulzi&quot;,&quot;given&quot;:&quot;Darrell&quot;,&quot;parse-names&quot;:false,&quot;dropping-particle&quot;:&quot;&quot;,&quot;non-dropping-particle&quot;:&quot;&quot;},{&quot;family&quot;:&quot;Turgeon&quot;,&quot;given&quot;:&quot;Alexis&quot;,&quot;parse-names&quot;:false,&quot;dropping-particle&quot;:&quot;&quot;,&quot;non-dropping-particle&quot;:&quot;&quot;},{&quot;family&quot;:&quot;Walsh&quot;,&quot;given&quot;:&quot;Tim&quot;,&quot;parse-names&quot;:false,&quot;dropping-particle&quot;:&quot;&quot;,&quot;non-dropping-particle&quot;:&quot;&quot;},{&quot;family&quot;:&quot;Wood&quot;,&quot;given&quot;:&quot;Erica&quot;,&quot;parse-names&quot;:false,&quot;dropping-particle&quot;:&quot;&quot;,&quot;non-dropping-particle&quot;:&quot;&quot;},{&quot;family&quot;:&quot;Angus&quot;,&quot;given&quot;:&quot;Derek&quot;,&quot;parse-names&quot;:false,&quot;dropping-particle&quot;:&quot;&quot;,&quot;non-dropping-particle&quot;:&quot;&quot;},{&quot;family&quot;:&quot;Calfee&quot;,&quot;given&quot;:&quot;Carolyn&quot;,&quot;parse-names&quot;:false,&quot;dropping-particle&quot;:&quot;&quot;,&quot;non-dropping-particle&quot;:&quot;&quot;},{&quot;family&quot;:&quot;Jayakumar&quot;,&quot;given&quot;:&quot;Deva&quot;,&quot;parse-names&quot;:false,&quot;dropping-particle&quot;:&quot;&quot;,&quot;non-dropping-particle&quot;:&quot;&quot;},{&quot;family&quot;:&quot;Kruger&quot;,&quot;given&quot;:&quot;Peter&quot;,&quot;parse-names&quot;:false,&quot;dropping-particle&quot;:&quot;&quot;,&quot;non-dropping-particle&quot;:&quot;&quot;},{&quot;family&quot;:&quot;Lawler&quot;,&quot;given&quot;:&quot;Patrick&quot;,&quot;parse-names&quot;:false,&quot;dropping-particle&quot;:&quot;&quot;,&quot;non-dropping-particle&quot;:&quot;&quot;},{&quot;family&quot;:&quot;McVerry&quot;,&quot;given&quot;:&quot;Bryan&quot;,&quot;parse-names&quot;:false,&quot;dropping-particle&quot;:&quot;&quot;,&quot;non-dropping-particle&quot;:&quot;&quot;},{&quot;family&quot;:&quot;Neal&quot;,&quot;given&quot;:&quot;Matthew&quot;,&quot;parse-names&quot;:false,&quot;dropping-particle&quot;:&quot;&quot;,&quot;non-dropping-particle&quot;:&quot;&quot;},{&quot;family&quot;:&quot;O’Kane&quot;,&quot;given&quot;:&quot;Cecilia&quot;,&quot;parse-names&quot;:false,&quot;dropping-particle&quot;:&quot;&quot;,&quot;non-dropping-particle&quot;:&quot;&quot;},{&quot;family&quot;:&quot;Shyamsundar&quot;,&quot;given&quot;:&quot;Murali&quot;,&quot;parse-names&quot;:false,&quot;dropping-particle&quot;:&quot;&quot;,&quot;non-dropping-particle&quot;:&quot;&quot;},{&quot;family&quot;:&quot;Sinha&quot;,&quot;given&quot;:&quot;Pratik&quot;,&quot;parse-names&quot;:false,&quot;dropping-particle&quot;:&quot;&quot;,&quot;non-dropping-particle&quot;:&quot;&quot;},{&quot;family&quot;:&quot;Thompson&quot;,&quot;given&quot;:&quot;Taylor&quot;,&quot;parse-names&quot;:false,&quot;dropping-particle&quot;:&quot;&quot;,&quot;non-dropping-particle&quot;:&quot;&quot;},{&quot;family&quot;:&quot;Young&quot;,&quot;given&quot;:&quot;Ian&quot;,&quot;parse-names&quot;:false,&quot;dropping-particle&quot;:&quot;&quot;,&quot;non-dropping-particle&quot;:&quot;&quot;},{&quot;family&quot;:&quot;Angus&quot;,&quot;given&quot;:&quot;Derek&quot;,&quot;parse-names&quot;:false,&quot;dropping-particle&quot;:&quot;&quot;,&quot;non-dropping-particle&quot;:&quot;&quot;},{&quot;family&quot;:&quot;Bihari&quot;,&quot;given&quot;:&quot;Shailesh&quot;,&quot;parse-names&quot;:false,&quot;dropping-particle&quot;:&quot;&quot;,&quot;non-dropping-particle&quot;:&quot;&quot;},{&quot;family&quot;:&quot;Bradbury&quot;,&quot;given&quot;:&quot;Charlotte&quot;,&quot;parse-names&quot;:false,&quot;dropping-particle&quot;:&quot;&quot;,&quot;non-dropping-particle&quot;:&quot;&quot;},{&quot;family&quot;:&quot;Carrier&quot;,&quot;given&quot;:&quot;Marc&quot;,&quot;parse-names&quot;:false,&quot;dropping-particle&quot;:&quot;&quot;,&quot;non-dropping-particle&quot;:&quot;&quot;},{&quot;family&quot;:&quot;Girard&quot;,&quot;given&quot;:&quot;Timothy&quot;,&quot;parse-names&quot;:false,&quot;dropping-particle&quot;:&quot;&quot;,&quot;non-dropping-particle&quot;:&quot;&quot;},{&quot;family&quot;:&quot;Goligher&quot;,&quot;given&quot;:&quot;Ewan&quot;,&quot;parse-names&quot;:false,&quot;dropping-particle&quot;:&quot;&quot;,&quot;non-dropping-particle&quot;:&quot;&quot;},{&quot;family&quot;:&quot;Haidar&quot;,&quot;given&quot;:&quot;Ghady&quot;,&quot;parse-names&quot;:false,&quot;dropping-particle&quot;:&quot;&quot;,&quot;non-dropping-particle&quot;:&quot;&quot;},{&quot;family&quot;:&quot;Horvat&quot;,&quot;given&quot;:&quot;Christopher&quot;,&quot;parse-names&quot;:false,&quot;dropping-particle&quot;:&quot;&quot;,&quot;non-dropping-particle&quot;:&quot;&quot;},{&quot;family&quot;:&quot;Huang&quot;,&quot;given&quot;:&quot;David&quot;,&quot;parse-names&quot;:false,&quot;dropping-particle&quot;:&quot;&quot;,&quot;non-dropping-particle&quot;:&quot;&quot;},{&quot;family&quot;:&quot;Hunt&quot;,&quot;given&quot;:&quot;Beverley&quot;,&quot;parse-names&quot;:false,&quot;dropping-particle&quot;:&quot;&quot;,&quot;non-dropping-particle&quot;:&quot;&quot;},{&quot;family&quot;:&quot;Kumar&quot;,&quot;given&quot;:&quot;Anand&quot;,&quot;parse-names&quot;:false,&quot;dropping-particle&quot;:&quot;&quot;,&quot;non-dropping-particle&quot;:&quot;&quot;},{&quot;family&quot;:&quot;Lawler&quot;,&quot;given&quot;:&quot;Patrick&quot;,&quot;parse-names&quot;:false,&quot;dropping-particle&quot;:&quot;&quot;,&quot;non-dropping-particle&quot;:&quot;&quot;},{&quot;family&quot;:&quot;Lawless&quot;,&quot;given&quot;:&quot;Patrick&quot;,&quot;parse-names&quot;:false,&quot;dropping-particle&quot;:&quot;&quot;,&quot;non-dropping-particle&quot;:&quot;&quot;},{&quot;family&quot;:&quot;McVerry&quot;,&quot;given&quot;:&quot;Bryan&quot;,&quot;parse-names&quot;:false,&quot;dropping-particle&quot;:&quot;&quot;,&quot;non-dropping-particle&quot;:&quot;&quot;},{&quot;family&quot;:&quot;Marshall&quot;,&quot;given&quot;:&quot;John&quot;,&quot;parse-names&quot;:false,&quot;dropping-particle&quot;:&quot;&quot;,&quot;non-dropping-particle&quot;:&quot;&quot;},{&quot;family&quot;:&quot;Neal&quot;,&quot;given&quot;:&quot;Matthew&quot;,&quot;parse-names&quot;:false,&quot;dropping-particle&quot;:&quot;&quot;,&quot;non-dropping-particle&quot;:&quot;&quot;},{&quot;family&quot;:&quot;Seymour&quot;,&quot;given&quot;:&quot;Christopher&quot;,&quot;parse-names&quot;:false,&quot;dropping-particle&quot;:&quot;&quot;,&quot;non-dropping-particle&quot;:&quot;&quot;},{&quot;family&quot;:&quot;Stanworth&quot;,&quot;given&quot;:&quot;Simon&quot;,&quot;parse-names&quot;:false,&quot;dropping-particle&quot;:&quot;&quot;,&quot;non-dropping-particle&quot;:&quot;&quot;},{&quot;family&quot;:&quot;Weissman&quot;,&quot;given&quot;:&quot;Alexandra&quot;,&quot;parse-names&quot;:false,&quot;dropping-particle&quot;:&quot;&quot;,&quot;non-dropping-particle&quot;:&quot;&quot;},{&quot;family&quot;:&quot;Angus&quot;,&quot;given&quot;:&quot;Derek&quot;,&quot;parse-names&quot;:false,&quot;dropping-particle&quot;:&quot;&quot;,&quot;non-dropping-particle&quot;:&quot;&quot;},{&quot;family&quot;:&quot;Bentum-Puijk&quot;,&quot;given&quot;:&quot;Wilma&quot;,&quot;parse-names&quot;:false,&quot;dropping-particle&quot;:&quot;&quot;,&quot;non-dropping-particle&quot;:&quot;van&quot;},{&quot;family&quot;:&quot;Campbell&quot;,&quot;given&quot;:&quot;Lewis&quot;,&quot;parse-names&quot;:false,&quot;dropping-particle&quot;:&quot;&quot;,&quot;non-dropping-particle&quot;:&quot;&quot;},{&quot;family&quot;:&quot;Ferguson&quot;,&quot;given&quot;:&quot;Niall&quot;,&quot;parse-names&quot;:false,&quot;dropping-particle&quot;:&quot;&quot;,&quot;non-dropping-particle&quot;:&quot;&quot;},{&quot;family&quot;:&quot;Girard&quot;,&quot;given&quot;:&quot;Timothy&quot;,&quot;parse-names&quot;:false,&quot;dropping-particle&quot;:&quot;&quot;,&quot;non-dropping-particle&quot;:&quot;&quot;},{&quot;family&quot;:&quot;Goligher&quot;,&quot;given&quot;:&quot;Ewan&quot;,&quot;parse-names&quot;:false,&quot;dropping-particle&quot;:&quot;&quot;,&quot;non-dropping-particle&quot;:&quot;&quot;},{&quot;family&quot;:&quot;Hodgson&quot;,&quot;given&quot;:&quot;Carol&quot;,&quot;parse-names&quot;:false,&quot;dropping-particle&quot;:&quot;&quot;,&quot;non-dropping-particle&quot;:&quot;&quot;},{&quot;family&quot;:&quot;Kruger&quot;,&quot;given&quot;:&quot;Peter&quot;,&quot;parse-names&quot;:false,&quot;dropping-particle&quot;:&quot;&quot;,&quot;non-dropping-particle&quot;:&quot;&quot;},{&quot;family&quot;:&quot;Laffey&quot;,&quot;given&quot;:&quot;John&quot;,&quot;parse-names&quot;:false,&quot;dropping-particle&quot;:&quot;&quot;,&quot;non-dropping-particle&quot;:&quot;&quot;},{&quot;family&quot;:&quot;Marshall&quot;,&quot;given&quot;:&quot;John&quot;,&quot;parse-names&quot;:false,&quot;dropping-particle&quot;:&quot;&quot;,&quot;non-dropping-particle&quot;:&quot;&quot;},{&quot;family&quot;:&quot;Orford&quot;,&quot;given&quot;:&quot;Neil&quot;,&quot;parse-names&quot;:false,&quot;dropping-particle&quot;:&quot;&quot;,&quot;non-dropping-particle&quot;:&quot;&quot;},{&quot;family&quot;:&quot;Rowan&quot;,&quot;given&quot;:&quot;Kathryn&quot;,&quot;parse-names&quot;:false,&quot;dropping-particle&quot;:&quot;&quot;,&quot;non-dropping-particle&quot;:&quot;&quot;},{&quot;family&quot;:&quot;Neto&quot;,&quot;given&quot;:&quot;Ary&quot;,&quot;parse-names&quot;:false,&quot;dropping-particle&quot;:&quot;&quot;,&quot;non-dropping-particle&quot;:&quot;&quot;},{&quot;family&quot;:&quot;Baron&quot;,&quot;given&quot;:&quot;Rebecca&quot;,&quot;parse-names&quot;:false,&quot;dropping-particle&quot;:&quot;&quot;,&quot;non-dropping-particle&quot;:&quot;&quot;},{&quot;family&quot;:&quot;Epelman&quot;,&quot;given&quot;:&quot;Slava&quot;,&quot;parse-names&quot;:false,&quot;dropping-particle&quot;:&quot;&quot;,&quot;non-dropping-particle&quot;:&quot;&quot;},{&quot;family&quot;:&quot;Frankfurter&quot;,&quot;given&quot;:&quot;Claudia&quot;,&quot;parse-names&quot;:false,&quot;dropping-particle&quot;:&quot;&quot;,&quot;non-dropping-particle&quot;:&quot;&quot;},{&quot;family&quot;:&quot;Gattas&quot;,&quot;given&quot;:&quot;David&quot;,&quot;parse-names&quot;:false,&quot;dropping-particle&quot;:&quot;&quot;,&quot;non-dropping-particle&quot;:&quot;&quot;},{&quot;family&quot;:&quot;Gommans&quot;,&quot;given&quot;:&quot;Frank&quot;,&quot;parse-names&quot;:false,&quot;dropping-particle&quot;:&quot;&quot;,&quot;non-dropping-particle&quot;:&quot;&quot;},{&quot;family&quot;:&quot;Huang&quot;,&quot;given&quot;:&quot;David&quot;,&quot;parse-names&quot;:false,&quot;dropping-particle&quot;:&quot;&quot;,&quot;non-dropping-particle&quot;:&quot;&quot;},{&quot;family&quot;:&quot;Kim&quot;,&quot;given&quot;:&quot;Edy&quot;,&quot;parse-names&quot;:false,&quot;dropping-particle&quot;:&quot;&quot;,&quot;non-dropping-particle&quot;:&quot;&quot;},{&quot;family&quot;:&quot;Lawler&quot;,&quot;given&quot;:&quot;Patrick&quot;,&quot;parse-names&quot;:false,&quot;dropping-particle&quot;:&quot;&quot;,&quot;non-dropping-particle&quot;:&quot;&quot;},{&quot;family&quot;:&quot;Leaf&quot;,&quot;given&quot;:&quot;David&quot;,&quot;parse-names&quot;:false,&quot;dropping-particle&quot;:&quot;&quot;,&quot;non-dropping-particle&quot;:&quot;&quot;},{&quot;family&quot;:&quot;Marshall&quot;,&quot;given&quot;:&quot;John&quot;,&quot;parse-names&quot;:false,&quot;dropping-particle&quot;:&quot;&quot;,&quot;non-dropping-particle&quot;:&quot;&quot;},{&quot;family&quot;:&quot;McVerry&quot;,&quot;given&quot;:&quot;Bryan&quot;,&quot;parse-names&quot;:false,&quot;dropping-particle&quot;:&quot;&quot;,&quot;non-dropping-particle&quot;:&quot;&quot;},{&quot;family&quot;:&quot;Vaduganathan&quot;,&quot;given&quot;:&quot;Muthiah&quot;,&quot;parse-names&quot;:false,&quot;dropping-particle&quot;:&quot;&quot;,&quot;non-dropping-particle&quot;:&quot;&quot;},{&quot;family&quot;:&quot;Kimmenade&quot;,&quot;given&quot;:&quot;Roland&quot;,&quot;parse-names&quot;:false,&quot;dropping-particle&quot;:&quot;&quot;,&quot;non-dropping-particle&quot;:&quot;van&quot;},{&quot;family&quot;:&quot;Veerdonk&quot;,&quot;given&quot;:&quot;Frank&quot;,&quot;parse-names&quot;:false,&quot;dropping-particle&quot;:&quot;&quot;,&quot;non-dropping-particle&quot;:&quot;van de&quot;},{&quot;family&quot;:&quot;Detry&quot;,&quot;given&quot;:&quot;Michelle&quot;,&quot;parse-names&quot;:false,&quot;dropping-particle&quot;:&quot;&quot;,&quot;non-dropping-particle&quot;:&quot;&quot;},{&quot;family&quot;:&quot;Sanil&quot;,&quot;given&quot;:&quot;Ashish&quot;,&quot;parse-names&quot;:false,&quot;dropping-particle&quot;:&quot;&quot;,&quot;non-dropping-particle&quot;:&quot;&quot;},{&quot;family&quot;:&quot;Saunders&quot;,&quot;given&quot;:&quot;Christina&quot;,&quot;parse-names&quot;:false,&quot;dropping-particle&quot;:&quot;&quot;,&quot;non-dropping-particle&quot;:&quot;&quot;},{&quot;family&quot;:&quot;Berry&quot;,&quot;given&quot;:&quot;Lindsay&quot;,&quot;parse-names&quot;:false,&quot;dropping-particle&quot;:&quot;&quot;,&quot;non-dropping-particle&quot;:&quot;&quot;},{&quot;family&quot;:&quot;Parker&quot;,&quot;given&quot;:&quot;Jane&quot;,&quot;parse-names&quot;:false,&quot;dropping-particle&quot;:&quot;&quot;,&quot;non-dropping-particle&quot;:&quot;&quot;},{&quot;family&quot;:&quot;Singh&quot;,&quot;given&quot;:&quot;Vanessa&quot;,&quot;parse-names&quot;:false,&quot;dropping-particle&quot;:&quot;&quot;,&quot;non-dropping-particle&quot;:&quot;&quot;},{&quot;family&quot;:&quot;Zammit&quot;,&quot;given&quot;:&quot;Claire&quot;,&quot;parse-names&quot;:false,&quot;dropping-particle&quot;:&quot;&quot;,&quot;non-dropping-particle&quot;:&quot;&quot;},{&quot;family&quot;:&quot;Santos&quot;,&quot;given&quot;:&quot;Marlene&quot;,&quot;parse-names&quot;:false,&quot;dropping-particle&quot;:&quot;&quot;,&quot;non-dropping-particle&quot;:&quot;&quot;},{&quot;family&quot;:&quot;Tolppa&quot;,&quot;given&quot;:&quot;Timo&quot;,&quot;parse-names&quot;:false,&quot;dropping-particle&quot;:&quot;&quot;,&quot;non-dropping-particle&quot;:&quot;&quot;},{&quot;family&quot;:&quot;Bari&quot;,&quot;given&quot;:&quot;Sara&quot;,&quot;parse-names&quot;:false,&quot;dropping-particle&quot;:&quot;&quot;,&quot;non-dropping-particle&quot;:&quot;&quot;},{&quot;family&quot;:&quot;Bentum Puijk&quot;,&quot;given&quot;:&quot;Wilma&quot;,&quot;parse-names&quot;:false,&quot;dropping-particle&quot;:&quot;&quot;,&quot;non-dropping-particle&quot;:&quot;van&quot;},{&quot;family&quot;:&quot;Bouwman&quot;,&quot;given&quot;:&quot;Wietske&quot;,&quot;parse-names&quot;:false,&quot;dropping-particle&quot;:&quot;&quot;,&quot;non-dropping-particle&quot;:&quot;&quot;},{&quot;family&quot;:&quot;Groenveld&quot;,&quot;given&quot;:&quot;Erika&quot;,&quot;parse-names&quot;:false,&quot;dropping-particle&quot;:&quot;&quot;,&quot;non-dropping-particle&quot;:&quot;&quot;},{&quot;family&quot;:&quot;Hout&quot;,&quot;given&quot;:&quot;Denise&quot;,&quot;parse-names&quot;:false,&quot;dropping-particle&quot;:&quot;&quot;,&quot;non-dropping-particle&quot;:&quot;van&quot;},{&quot;family&quot;:&quot;Kwakkenbos-Cranen&quot;,&quot;given&quot;:&quot;Marion&quot;,&quot;parse-names&quot;:false,&quot;dropping-particle&quot;:&quot;&quot;,&quot;non-dropping-particle&quot;:&quot;&quot;},{&quot;family&quot;:&quot;Luttjeboer&quot;,&quot;given&quot;:&quot;Mark&quot;,&quot;parse-names&quot;:false,&quot;dropping-particle&quot;:&quot;&quot;,&quot;non-dropping-particle&quot;:&quot;&quot;},{&quot;family&quot;:&quot;Okundaye&quot;,&quot;given&quot;:&quot;Clementina&quot;,&quot;parse-names&quot;:false,&quot;dropping-particle&quot;:&quot;&quot;,&quot;non-dropping-particle&quot;:&quot;&quot;},{&quot;family&quot;:&quot;Parker&quot;,&quot;given&quot;:&quot;Lorraine&quot;,&quot;parse-names&quot;:false,&quot;dropping-particle&quot;:&quot;&quot;,&quot;non-dropping-particle&quot;:&quot;&quot;},{&quot;family&quot;:&quot;Peters&quot;,&quot;given&quot;:&quot;Svenja&quot;,&quot;parse-names&quot;:false,&quot;dropping-particle&quot;:&quot;&quot;,&quot;non-dropping-particle&quot;:&quot;&quot;},{&quot;family&quot;:&quot;Post&quot;,&quot;given&quot;:&quot;Sophie&quot;,&quot;parse-names&quot;:false,&quot;dropping-particle&quot;:&quot;&quot;,&quot;non-dropping-particle&quot;:&quot;&quot;},{&quot;family&quot;:&quot;Rikkert&quot;,&quot;given&quot;:&quot;Linda&quot;,&quot;parse-names&quot;:false,&quot;dropping-particle&quot;:&quot;&quot;,&quot;non-dropping-particle&quot;:&quot;&quot;},{&quot;family&quot;:&quot;Scheepstra-Beukers&quot;,&quot;given&quot;:&quot;Irma&quot;,&quot;parse-names&quot;:false,&quot;dropping-particle&quot;:&quot;&quot;,&quot;non-dropping-particle&quot;:&quot;&quot;},{&quot;family&quot;:&quot;Schreuder&quot;,&quot;given&quot;:&quot;Gerwin&quot;,&quot;parse-names&quot;:false,&quot;dropping-particle&quot;:&quot;&quot;,&quot;non-dropping-particle&quot;:&quot;&quot;},{&quot;family&quot;:&quot;Smit&quot;,&quot;given&quot;:&quot;Albertine&quot;,&quot;parse-names&quot;:false,&quot;dropping-particle&quot;:&quot;&quot;,&quot;non-dropping-particle&quot;:&quot;&quot;},{&quot;family&quot;:&quot;Keijzer-Timmers&quot;,&quot;given&quot;:&quot;Nicole&quot;,&quot;parse-names&quot;:false,&quot;dropping-particle&quot;:&quot;&quot;,&quot;non-dropping-particle&quot;:&quot;&quot;},{&quot;family&quot;:&quot;Estevez&quot;,&quot;given&quot;:&quot;Candy&quot;,&quot;parse-names&quot;:false,&quot;dropping-particle&quot;:&quot;&quot;,&quot;non-dropping-particle&quot;:&quot;&quot;},{&quot;family&quot;:&quot;Bacha&quot;,&quot;given&quot;:&quot;Ahmed&quot;,&quot;parse-names&quot;:false,&quot;dropping-particle&quot;:&quot;&quot;,&quot;non-dropping-particle&quot;:&quot;&quot;},{&quot;family&quot;:&quot;Chemani&quot;,&quot;given&quot;:&quot;Chanez Lazizi&quot;,&quot;parse-names&quot;:false,&quot;dropping-particle&quot;:&quot;&quot;,&quot;non-dropping-particle&quot;:&quot;&quot;},{&quot;family&quot;:&quot;Derridj&quot;,&quot;given&quot;:&quot;Nawal&quot;,&quot;parse-names&quot;:false,&quot;dropping-particle&quot;:&quot;&quot;,&quot;non-dropping-particle&quot;:&quot;&quot;},{&quot;family&quot;:&quot;Brillinger&quot;,&quot;given&quot;:&quot;Nicole&quot;,&quot;parse-names&quot;:false,&quot;dropping-particle&quot;:&quot;&quot;,&quot;non-dropping-particle&quot;:&quot;&quot;},{&quot;family&quot;:&quot;Markgraf&quot;,&quot;given&quot;:&quot;Rene&quot;,&quot;parse-names&quot;:false,&quot;dropping-particle&quot;:&quot;&quot;,&quot;non-dropping-particle&quot;:&quot;&quot;},{&quot;family&quot;:&quot;Ainscough&quot;,&quot;given&quot;:&quot;Kate&quot;,&quot;parse-names&quot;:false,&quot;dropping-particle&quot;:&quot;&quot;,&quot;non-dropping-particle&quot;:&quot;&quot;},{&quot;family&quot;:&quot;Brickell&quot;,&quot;given&quot;:&quot;Kathy&quot;,&quot;parse-names&quot;:false,&quot;dropping-particle&quot;:&quot;&quot;,&quot;non-dropping-particle&quot;:&quot;&quot;},{&quot;family&quot;:&quot;Doran&quot;,&quot;given&quot;:&quot;Peter&quot;,&quot;parse-names&quot;:false,&quot;dropping-particle&quot;:&quot;&quot;,&quot;non-dropping-particle&quot;:&quot;&quot;},{&quot;family&quot;:&quot;Luque&quot;,&quot;given&quot;:&quot;Antonio&quot;,&quot;parse-names&quot;:false,&quot;dropping-particle&quot;:&quot;&quot;,&quot;non-dropping-particle&quot;:&quot;&quot;},{&quot;family&quot;:&quot;Al-Beidh&quot;,&quot;given&quot;:&quot;Farah&quot;,&quot;parse-names&quot;:false,&quot;dropping-particle&quot;:&quot;&quot;,&quot;non-dropping-particle&quot;:&quot;&quot;},{&quot;family&quot;:&quot;Anjum&quot;,&quot;given&quot;:&quot;Aisha&quot;,&quot;parse-names&quot;:false,&quot;dropping-particle&quot;:&quot;&quot;,&quot;non-dropping-particle&quot;:&quot;&quot;},{&quot;family&quot;:&quot;Lane&quot;,&quot;given&quot;:&quot;Janis Best&quot;,&quot;parse-names&quot;:false,&quot;dropping-particle&quot;:&quot;&quot;,&quot;non-dropping-particle&quot;:&quot;&quot;},{&quot;family&quot;:&quot;Fagbodun&quot;,&quot;given&quot;:&quot;Elizabeth&quot;,&quot;parse-names&quot;:false,&quot;dropping-particle&quot;:&quot;&quot;,&quot;non-dropping-particle&quot;:&quot;&quot;},{&quot;family&quot;:&quot;Miller&quot;,&quot;given&quot;:&quot;Lorna&quot;,&quot;parse-names&quot;:false,&quot;dropping-particle&quot;:&quot;&quot;,&quot;non-dropping-particle&quot;:&quot;&quot;},{&quot;family&quot;:&quot;Mouncey&quot;,&quot;given&quot;:&quot;Paul&quot;,&quot;parse-names&quot;:false,&quot;dropping-particle&quot;:&quot;&quot;,&quot;non-dropping-particle&quot;:&quot;&quot;},{&quot;family&quot;:&quot;Parry-Billings&quot;,&quot;given&quot;:&quot;Karen&quot;,&quot;parse-names&quot;:false,&quot;dropping-particle&quot;:&quot;&quot;,&quot;non-dropping-particle&quot;:&quot;&quot;},{&quot;family&quot;:&quot;Peters&quot;,&quot;given&quot;:&quot;Sam&quot;,&quot;parse-names&quot;:false,&quot;dropping-particle&quot;:&quot;&quot;,&quot;non-dropping-particle&quot;:&quot;&quot;},{&quot;family&quot;:&quot;Richards-Belle&quot;,&quot;given&quot;:&quot;Alvin&quot;,&quot;parse-names&quot;:false,&quot;dropping-particle&quot;:&quot;&quot;,&quot;non-dropping-particle&quot;:&quot;&quot;},{&quot;family&quot;:&quot;Saull&quot;,&quot;given&quot;:&quot;Michelle&quot;,&quot;parse-names&quot;:false,&quot;dropping-particle&quot;:&quot;&quot;,&quot;non-dropping-particle&quot;:&quot;&quot;},{&quot;family&quot;:&quot;Sprinckmoller&quot;,&quot;given&quot;:&quot;Stefan&quot;,&quot;parse-names&quot;:false,&quot;dropping-particle&quot;:&quot;&quot;,&quot;non-dropping-particle&quot;:&quot;&quot;},{&quot;family&quot;:&quot;Wiley&quot;,&quot;given&quot;:&quot;Daisy&quot;,&quot;parse-names&quot;:false,&quot;dropping-particle&quot;:&quot;&quot;,&quot;non-dropping-particle&quot;:&quot;&quot;},{&quot;family&quot;:&quot;Turner&quot;,&quot;given&quot;:&quot;Anne&quot;,&quot;parse-names&quot;:false,&quot;dropping-particle&quot;:&quot;&quot;,&quot;non-dropping-particle&quot;:&quot;&quot;},{&quot;family&quot;:&quot;Basile&quot;,&quot;given&quot;:&quot;Kim&quot;,&quot;parse-names&quot;:false,&quot;dropping-particle&quot;:&quot;&quot;,&quot;non-dropping-particle&quot;:&quot;&quot;},{&quot;family&quot;:&quot;Montgomery&quot;,&quot;given&quot;:&quot;Stephanie&quot;,&quot;parse-names&quot;:false,&quot;dropping-particle&quot;:&quot;&quot;,&quot;non-dropping-particle&quot;:&quot;&quot;},{&quot;family&quot;:&quot;Bion&quot;,&quot;given&quot;:&quot;Julian&quot;,&quot;parse-names&quot;:false,&quot;dropping-particle&quot;:&quot;&quot;,&quot;non-dropping-particle&quot;:&quot;&quot;},{&quot;family&quot;:&quot;Connor&quot;,&quot;given&quot;:&quot;Jason&quot;,&quot;parse-names&quot;:false,&quot;dropping-particle&quot;:&quot;&quot;,&quot;non-dropping-particle&quot;:&quot;&quot;},{&quot;family&quot;:&quot;Gates&quot;,&quot;given&quot;:&quot;Simon&quot;,&quot;parse-names&quot;:false,&quot;dropping-particle&quot;:&quot;&quot;,&quot;non-dropping-particle&quot;:&quot;&quot;},{&quot;family&quot;:&quot;Manax&quot;,&quot;given&quot;:&quot;Victoria&quot;,&quot;parse-names&quot;:false,&quot;dropping-particle&quot;:&quot;&quot;,&quot;non-dropping-particle&quot;:&quot;&quot;},{&quot;family&quot;:&quot;Poll&quot;,&quot;given&quot;:&quot;Tom&quot;,&quot;parse-names&quot;:false,&quot;dropping-particle&quot;:&quot;&quot;,&quot;non-dropping-particle&quot;:&quot;van der&quot;},{&quot;family&quot;:&quot;Reynolds&quot;,&quot;given&quot;:&quot;John&quot;,&quot;parse-names&quot;:false,&quot;dropping-particle&quot;:&quot;&quot;,&quot;non-dropping-particle&quot;:&quot;&quot;},{&quot;family&quot;:&quot;Beurden&quot;,&quot;given&quot;:&quot;Marloes&quot;,&quot;parse-names&quot;:false,&quot;dropping-particle&quot;:&quot;&quot;,&quot;non-dropping-particle&quot;:&quot;van&quot;},{&quot;family&quot;:&quot;Leffelaar&quot;,&quot;given&quot;:&quot;Evelien&quot;,&quot;parse-names&quot;:false,&quot;dropping-particle&quot;:&quot;&quot;,&quot;non-dropping-particle&quot;:&quot;&quot;},{&quot;family&quot;:&quot;Schotsman&quot;,&quot;given&quot;:&quot;Joost&quot;,&quot;parse-names&quot;:false,&quot;dropping-particle&quot;:&quot;&quot;,&quot;non-dropping-particle&quot;:&quot;&quot;},{&quot;family&quot;:&quot;Boyd&quot;,&quot;given&quot;:&quot;Craig&quot;,&quot;parse-names&quot;:false,&quot;dropping-particle&quot;:&quot;&quot;,&quot;non-dropping-particle&quot;:&quot;&quot;},{&quot;family&quot;:&quot;Harland&quot;,&quot;given&quot;:&quot;Cain&quot;,&quot;parse-names&quot;:false,&quot;dropping-particle&quot;:&quot;&quot;,&quot;non-dropping-particle&quot;:&quot;&quot;},{&quot;family&quot;:&quot;Shearer&quot;,&quot;given&quot;:&quot;Audrey&quot;,&quot;parse-names&quot;:false,&quot;dropping-particle&quot;:&quot;&quot;,&quot;non-dropping-particle&quot;:&quot;&quot;},{&quot;family&quot;:&quot;Wren&quot;,&quot;given&quot;:&quot;Jess&quot;,&quot;parse-names&quot;:false,&quot;dropping-particle&quot;:&quot;&quot;,&quot;non-dropping-particle&quot;:&quot;&quot;},{&quot;family&quot;:&quot;Clermont&quot;,&quot;given&quot;:&quot;Giles&quot;,&quot;parse-names&quot;:false,&quot;dropping-particle&quot;:&quot;&quot;,&quot;non-dropping-particle&quot;:&quot;&quot;},{&quot;family&quot;:&quot;Garrard&quot;,&quot;given&quot;:&quot;William&quot;,&quot;parse-names&quot;:false,&quot;dropping-particle&quot;:&quot;&quot;,&quot;non-dropping-particle&quot;:&quot;&quot;},{&quot;family&quot;:&quot;Horvat&quot;,&quot;given&quot;:&quot;Christopher&quot;,&quot;parse-names&quot;:false,&quot;dropping-particle&quot;:&quot;&quot;,&quot;non-dropping-particle&quot;:&quot;&quot;},{&quot;family&quot;:&quot;Kalchthaler&quot;,&quot;given&quot;:&quot;Kyle&quot;,&quot;parse-names&quot;:false,&quot;dropping-particle&quot;:&quot;&quot;,&quot;non-dropping-particle&quot;:&quot;&quot;},{&quot;family&quot;:&quot;King&quot;,&quot;given&quot;:&quot;Andrew&quot;,&quot;parse-names&quot;:false,&quot;dropping-particle&quot;:&quot;&quot;,&quot;non-dropping-particle&quot;:&quot;&quot;},{&quot;family&quot;:&quot;Ricketts&quot;,&quot;given&quot;:&quot;Daniel&quot;,&quot;parse-names&quot;:false,&quot;dropping-particle&quot;:&quot;&quot;,&quot;non-dropping-particle&quot;:&quot;&quot;},{&quot;family&quot;:&quot;Malakoutis&quot;,&quot;given&quot;:&quot;Salim&quot;,&quot;parse-names&quot;:false,&quot;dropping-particle&quot;:&quot;&quot;,&quot;non-dropping-particle&quot;:&quot;&quot;},{&quot;family&quot;:&quot;Marroquin&quot;,&quot;given&quot;:&quot;Oscar&quot;,&quot;parse-names&quot;:false,&quot;dropping-particle&quot;:&quot;&quot;,&quot;non-dropping-particle&quot;:&quot;&quot;},{&quot;family&quot;:&quot;Music&quot;,&quot;given&quot;:&quot;Edvin&quot;,&quot;parse-names&quot;:false,&quot;dropping-particle&quot;:&quot;&quot;,&quot;non-dropping-particle&quot;:&quot;&quot;},{&quot;family&quot;:&quot;Quinn&quot;,&quot;given&quot;:&quot;Kevin&quot;,&quot;parse-names&quot;:false,&quot;dropping-particle&quot;:&quot;&quot;,&quot;non-dropping-particle&quot;:&quot;&quot;},{&quot;family&quot;:&quot;Attanayaka&quot;,&quot;given&quot;:&quot;Udara&quot;,&quot;parse-names&quot;:false,&quot;dropping-particle&quot;:&quot;&quot;,&quot;non-dropping-particle&quot;:&quot;&quot;},{&quot;family&quot;:&quot;Darshana&quot;,&quot;given&quot;:&quot;Sri&quot;,&quot;parse-names&quot;:false,&quot;dropping-particle&quot;:&quot;&quot;,&quot;non-dropping-particle&quot;:&quot;&quot;},{&quot;family&quot;:&quot;Ishani&quot;,&quot;given&quot;:&quot;Pramodya&quot;,&quot;parse-names&quot;:false,&quot;dropping-particle&quot;:&quot;&quot;,&quot;non-dropping-particle&quot;:&quot;&quot;},{&quot;family&quot;:&quot;Jawad&quot;,&quot;given&quot;:&quot;Issrah&quot;,&quot;parse-names&quot;:false,&quot;dropping-particle&quot;:&quot;&quot;,&quot;non-dropping-particle&quot;:&quot;&quot;},{&quot;family&quot;:&quot;Pabasara&quot;,&quot;given&quot;:&quot;Upulee&quot;,&quot;parse-names&quot;:false,&quot;dropping-particle&quot;:&quot;&quot;,&quot;non-dropping-particle&quot;:&quot;&quot;},{&quot;family&quot;:&quot;Tolppa&quot;,&quot;given&quot;:&quot;Timo&quot;,&quot;parse-names&quot;:false,&quot;dropping-particle&quot;:&quot;&quot;,&quot;non-dropping-particle&quot;:&quot;&quot;},{&quot;family&quot;:&quot;Udayanga&quot;,&quot;given&quot;:&quot;Ishara&quot;,&quot;parse-names&quot;:false,&quot;dropping-particle&quot;:&quot;&quot;,&quot;non-dropping-particle&quot;:&quot;&quot;},{&quot;family&quot;:&quot;Gilmour&quot;,&quot;given&quot;:&quot;Kate&quot;,&quot;parse-names&quot;:false,&quot;dropping-particle&quot;:&quot;&quot;,&quot;non-dropping-particle&quot;:&quot;&quot;},{&quot;family&quot;:&quot;Pearson&quot;,&quot;given&quot;:&quot;Karen&quot;,&quot;parse-names&quot;:false,&quot;dropping-particle&quot;:&quot;&quot;,&quot;non-dropping-particle&quot;:&quot;&quot;},{&quot;family&quot;:&quot;Siewerski&quot;,&quot;given&quot;:&quot;Chris&quot;,&quot;parse-names&quot;:false,&quot;dropping-particle&quot;:&quot;&quot;,&quot;non-dropping-particle&quot;:&quot;&quot;},{&quot;family&quot;:&quot;Hurford&quot;,&quot;given&quot;:&quot;Sally Anne&quot;,&quot;parse-names&quot;:false,&quot;dropping-particle&quot;:&quot;&quot;,&quot;non-dropping-particle&quot;:&quot;&quot;},{&quot;family&quot;:&quot;Marsh&quot;,&quot;given&quot;:&quot;Emma&quot;,&quot;parse-names&quot;:false,&quot;dropping-particle&quot;:&quot;&quot;,&quot;non-dropping-particle&quot;:&quot;&quot;},{&quot;family&quot;:&quot;Campbell&quot;,&quot;given&quot;:&quot;Debbie&quot;,&quot;parse-names&quot;:false,&quot;dropping-particle&quot;:&quot;&quot;,&quot;non-dropping-particle&quot;:&quot;&quot;},{&quot;family&quot;:&quot;Williams&quot;,&quot;given&quot;:&quot;Penny&quot;,&quot;parse-names&quot;:false,&quot;dropping-particle&quot;:&quot;&quot;,&quot;non-dropping-particle&quot;:&quot;&quot;},{&quot;family&quot;:&quot;Shirley&quot;,&quot;given&quot;:&quot;Kim&quot;,&quot;parse-names&quot;:false,&quot;dropping-particle&quot;:&quot;&quot;,&quot;non-dropping-particle&quot;:&quot;&quot;},{&quot;family&quot;:&quot;Logan&quot;,&quot;given&quot;:&quot;Meg&quot;,&quot;parse-names&quot;:false,&quot;dropping-particle&quot;:&quot;&quot;,&quot;non-dropping-particle&quot;:&quot;&quot;},{&quot;family&quot;:&quot;Hanson&quot;,&quot;given&quot;:&quot;Jane&quot;,&quot;parse-names&quot;:false,&quot;dropping-particle&quot;:&quot;&quot;,&quot;non-dropping-particle&quot;:&quot;&quot;},{&quot;family&quot;:&quot;Dilley&quot;,&quot;given&quot;:&quot;Becky&quot;,&quot;parse-names&quot;:false,&quot;dropping-particle&quot;:&quot;&quot;,&quot;non-dropping-particle&quot;:&quot;&quot;},{&quot;family&quot;:&quot;Phillips&quot;,&quot;given&quot;:&quot;Louise&quot;,&quot;parse-names&quot;:false,&quot;dropping-particle&quot;:&quot;&quot;,&quot;non-dropping-particle&quot;:&quot;&quot;},{&quot;family&quot;:&quot;Oliver&quot;,&quot;given&quot;:&quot;Anne&quot;,&quot;parse-names&quot;:false,&quot;dropping-particle&quot;:&quot;&quot;,&quot;non-dropping-particle&quot;:&quot;&quot;},{&quot;family&quot;:&quot;Sutu&quot;,&quot;given&quot;:&quot;Mihaela&quot;,&quot;parse-names&quot;:false,&quot;dropping-particle&quot;:&quot;&quot;,&quot;non-dropping-particle&quot;:&quot;&quot;},{&quot;family&quot;:&quot;Murphy&quot;,&quot;given&quot;:&quot;Sheenagh&quot;,&quot;parse-names&quot;:false,&quot;dropping-particle&quot;:&quot;&quot;,&quot;non-dropping-particle&quot;:&quot;&quot;},{&quot;family&quot;:&quot;Aravindan&quot;,&quot;given&quot;:&quot;Latha&quot;,&quot;parse-names&quot;:false,&quot;dropping-particle&quot;:&quot;&quot;,&quot;non-dropping-particle&quot;:&quot;&quot;},{&quot;family&quot;:&quot;Collins&quot;,&quot;given&quot;:&quot;Joanne&quot;,&quot;parse-names&quot;:false,&quot;dropping-particle&quot;:&quot;&quot;,&quot;non-dropping-particle&quot;:&quot;&quot;},{&quot;family&quot;:&quot;Monaghan&quot;,&quot;given&quot;:&quot;Holly&quot;,&quot;parse-names&quot;:false,&quot;dropping-particle&quot;:&quot;&quot;,&quot;non-dropping-particle&quot;:&quot;&quot;},{&quot;family&quot;:&quot;Unsworth&quot;,&quot;given&quot;:&quot;Adam&quot;,&quot;parse-names&quot;:false,&quot;dropping-particle&quot;:&quot;&quot;,&quot;non-dropping-particle&quot;:&quot;&quot;},{&quot;family&quot;:&quot;Beddows&quot;,&quot;given&quot;:&quot;Seonaid&quot;,&quot;parse-names&quot;:false,&quot;dropping-particle&quot;:&quot;&quot;,&quot;non-dropping-particle&quot;:&quot;&quot;},{&quot;family&quot;:&quot;Dawson&quot;,&quot;given&quot;:&quot;Laura Ann&quot;,&quot;parse-names&quot;:false,&quot;dropping-particle&quot;:&quot;&quot;,&quot;non-dropping-particle&quot;:&quot;&quot;},{&quot;family&quot;:&quot;Dyas&quot;,&quot;given&quot;:&quot;Sarah&quot;,&quot;parse-names&quot;:false,&quot;dropping-particle&quot;:&quot;&quot;,&quot;non-dropping-particle&quot;:&quot;&quot;},{&quot;family&quot;:&quot;Asghar&quot;,&quot;given&quot;:&quot;Adeeba&quot;,&quot;parse-names&quot;:false,&quot;dropping-particle&quot;:&quot;&quot;,&quot;non-dropping-particle&quot;:&quot;&quot;},{&quot;family&quot;:&quot;Donaldson&quot;,&quot;given&quot;:&quot;Kate&quot;,&quot;parse-names&quot;:false,&quot;dropping-particle&quot;:&quot;&quot;,&quot;non-dropping-particle&quot;:&quot;&quot;},{&quot;family&quot;:&quot;Skinner&quot;,&quot;given&quot;:&quot;Tabitha&quot;,&quot;parse-names&quot;:false,&quot;dropping-particle&quot;:&quot;&quot;,&quot;non-dropping-particle&quot;:&quot;&quot;},{&quot;family&quot;:&quot;Mguni&quot;,&quot;given&quot;:&quot;Nhlanhla&quot;,&quot;parse-names&quot;:false,&quot;dropping-particle&quot;:&quot;&quot;,&quot;non-dropping-particle&quot;:&quot;&quot;},{&quot;family&quot;:&quot;Muzengi&quot;,&quot;given&quot;:&quot;Natasha&quot;,&quot;parse-names&quot;:false,&quot;dropping-particle&quot;:&quot;&quot;,&quot;non-dropping-particle&quot;:&quot;&quot;},{&quot;family&quot;:&quot;Luo&quot;,&quot;given&quot;:&quot;Ji&quot;,&quot;parse-names&quot;:false,&quot;dropping-particle&quot;:&quot;&quot;,&quot;non-dropping-particle&quot;:&quot;&quot;},{&quot;family&quot;:&quot;O’Reilly&quot;,&quot;given&quot;:&quot;Joanna&quot;,&quot;parse-names&quot;:false,&quot;dropping-particle&quot;:&quot;&quot;,&quot;non-dropping-particle&quot;:&quot;&quot;},{&quot;family&quot;:&quot;Levett&quot;,&quot;given&quot;:&quot;Chris&quot;,&quot;parse-names&quot;:false,&quot;dropping-particle&quot;:&quot;&quot;,&quot;non-dropping-particle&quot;:&quot;&quot;},{&quot;family&quot;:&quot;Potter&quot;,&quot;given&quot;:&quot;Alison&quot;,&quot;parse-names&quot;:false,&quot;dropping-particle&quot;:&quot;&quot;,&quot;non-dropping-particle&quot;:&quot;&quot;},{&quot;family&quot;:&quot;Porter&quot;,&quot;given&quot;:&quot;David&quot;,&quot;parse-names&quot;:false,&quot;dropping-particle&quot;:&quot;&quot;,&quot;non-dropping-particle&quot;:&quot;&quot;},{&quot;family&quot;:&quot;Lockett&quot;,&quot;given&quot;:&quot;Teresa&quot;,&quot;parse-names&quot;:false,&quot;dropping-particle&quot;:&quot;&quot;,&quot;non-dropping-particle&quot;:&quot;&quot;},{&quot;family&quot;:&quot;Bartholomew&quot;,&quot;given&quot;:&quot;Jazz&quot;,&quot;parse-names&quot;:false,&quot;dropping-particle&quot;:&quot;&quot;,&quot;non-dropping-particle&quot;:&quot;&quot;},{&quot;family&quot;:&quot;Rook&quot;,&quot;given&quot;:&quot;Clare&quot;,&quot;parse-names&quot;:false,&quot;dropping-particle&quot;:&quot;&quot;,&quot;non-dropping-particle&quot;:&quot;&quot;},{&quot;family&quot;:&quot;McKay&quot;,&quot;given&quot;:&quot;Rebecca&quot;,&quot;parse-names&quot;:false,&quot;dropping-particle&quot;:&quot;&quot;,&quot;non-dropping-particle&quot;:&quot;&quot;},{&quot;family&quot;:&quot;Williams&quot;,&quot;given&quot;:&quot;Hannah&quot;,&quot;parse-names&quot;:false,&quot;dropping-particle&quot;:&quot;&quot;,&quot;non-dropping-particle&quot;:&quot;&quot;},{&quot;family&quot;:&quot;Hall&quot;,&quot;given&quot;:&quot;Alistair&quot;,&quot;parse-names&quot;:false,&quot;dropping-particle&quot;:&quot;&quot;,&quot;non-dropping-particle&quot;:&quot;&quot;},{&quot;family&quot;:&quot;Campbell&quot;,&quot;given&quot;:&quot;Hilary&quot;,&quot;parse-names&quot;:false,&quot;dropping-particle&quot;:&quot;&quot;,&quot;non-dropping-particle&quot;:&quot;&quot;},{&quot;family&quot;:&quot;Speight&quot;,&quot;given&quot;:&quot;Holly&quot;,&quot;parse-names&quot;:false,&quot;dropping-particle&quot;:&quot;&quot;,&quot;non-dropping-particle&quot;:&quot;&quot;},{&quot;family&quot;:&quot;Halden&quot;,&quot;given&quot;:&quot;Sandra&quot;,&quot;parse-names&quot;:false,&quot;dropping-particle&quot;:&quot;&quot;,&quot;non-dropping-particle&quot;:&quot;&quot;},{&quot;family&quot;:&quot;Harrison&quot;,&quot;given&quot;:&quot;Susan&quot;,&quot;parse-names&quot;:false,&quot;dropping-particle&quot;:&quot;&quot;,&quot;non-dropping-particle&quot;:&quot;&quot;},{&quot;family&quot;:&quot;Naz&quot;,&quot;given&quot;:&quot;Mobeena&quot;,&quot;parse-names&quot;:false,&quot;dropping-particle&quot;:&quot;&quot;,&quot;non-dropping-particle&quot;:&quot;&quot;},{&quot;family&quot;:&quot;Lomme&quot;,&quot;given&quot;:&quot;Kaatje&quot;,&quot;parse-names&quot;:false,&quot;dropping-particle&quot;:&quot;&quot;,&quot;non-dropping-particle&quot;:&quot;&quot;},{&quot;family&quot;:&quot;Sharratt&quot;,&quot;given&quot;:&quot;Paula&quot;,&quot;parse-names&quot;:false,&quot;dropping-particle&quot;:&quot;&quot;,&quot;non-dropping-particle&quot;:&quot;&quot;},{&quot;family&quot;:&quot;Sheffield&quot;,&quot;given&quot;:&quot;Johnathan&quot;,&quot;parse-names&quot;:false,&quot;dropping-particle&quot;:&quot;&quot;,&quot;non-dropping-particle&quot;:&quot;&quot;},{&quot;family&quot;:&quot;Hoff&quot;,&quot;given&quot;:&quot;William Van’t&quot;,&quot;parse-names&quot;:false,&quot;dropping-particle&quot;:&quot;&quot;,&quot;non-dropping-particle&quot;:&quot;&quot;},{&quot;family&quot;:&quot;Williamson&quot;,&quot;given&quot;:&quot;James D.&quot;,&quot;parse-names&quot;:false,&quot;dropping-particle&quot;:&quot;&quot;,&quot;non-dropping-particle&quot;:&quot;&quot;},{&quot;family&quot;:&quot;Barnard&quot;,&quot;given&quot;:&quot;Alex&quot;,&quot;parse-names&quot;:false,&quot;dropping-particle&quot;:&quot;&quot;,&quot;non-dropping-particle&quot;:&quot;&quot;},{&quot;family&quot;:&quot;Birch&quot;,&quot;given&quot;:&quot;Catherine&quot;,&quot;parse-names&quot;:false,&quot;dropping-particle&quot;:&quot;&quot;,&quot;non-dropping-particle&quot;:&quot;&quot;},{&quot;family&quot;:&quot;Brend&quot;,&quot;given&quot;:&quot;Morwenna&quot;,&quot;parse-names&quot;:false,&quot;dropping-particle&quot;:&quot;&quot;,&quot;non-dropping-particle&quot;:&quot;&quot;},{&quot;family&quot;:&quot;Chambers&quot;,&quot;given&quot;:&quot;Emma&quot;,&quot;parse-names&quot;:false,&quot;dropping-particle&quot;:&quot;&quot;,&quot;non-dropping-particle&quot;:&quot;&quot;},{&quot;family&quot;:&quot;Crawshaw&quot;,&quot;given&quot;:&quot;Sarah&quot;,&quot;parse-names&quot;:false,&quot;dropping-particle&quot;:&quot;&quot;,&quot;non-dropping-particle&quot;:&quot;&quot;},{&quot;family&quot;:&quot;Drake&quot;,&quot;given&quot;:&quot;Chelsea&quot;,&quot;parse-names&quot;:false,&quot;dropping-particle&quot;:&quot;&quot;,&quot;non-dropping-particle&quot;:&quot;&quot;},{&quot;family&quot;:&quot;Duckles-Leech&quot;,&quot;given&quot;:&quot;Hayley&quot;,&quot;parse-names&quot;:false,&quot;dropping-particle&quot;:&quot;&quot;,&quot;non-dropping-particle&quot;:&quot;&quot;},{&quot;family&quot;:&quot;Graham&quot;,&quot;given&quot;:&quot;Justin&quot;,&quot;parse-names&quot;:false,&quot;dropping-particle&quot;:&quot;&quot;,&quot;non-dropping-particle&quot;:&quot;&quot;},{&quot;family&quot;:&quot;Harper&quot;,&quot;given&quot;:&quot;Heather&quot;,&quot;parse-names&quot;:false,&quot;dropping-particle&quot;:&quot;&quot;,&quot;non-dropping-particle&quot;:&quot;&quot;},{&quot;family&quot;:&quot;Lock&quot;,&quot;given&quot;:&quot;Stephen&quot;,&quot;parse-names&quot;:false,&quot;dropping-particle&quot;:&quot;&quot;,&quot;non-dropping-particle&quot;:&quot;&quot;},{&quot;family&quot;:&quot;McMillan&quot;,&quot;given&quot;:&quot;Nicola&quot;,&quot;parse-names&quot;:false,&quot;dropping-particle&quot;:&quot;&quot;,&quot;non-dropping-particle&quot;:&quot;&quot;},{&quot;family&quot;:&quot;O’Flaherty&quot;,&quot;given&quot;:&quot;Cliodhna&quot;,&quot;parse-names&quot;:false,&quot;dropping-particle&quot;:&quot;&quot;,&quot;non-dropping-particle&quot;:&quot;&quot;},{&quot;family&quot;:&quot;OKell&quot;,&quot;given&quot;:&quot;Eleanor&quot;,&quot;parse-names&quot;:false,&quot;dropping-particle&quot;:&quot;&quot;,&quot;non-dropping-particle&quot;:&quot;&quot;},{&quot;family&quot;:&quot;Hayes&quot;,&quot;given&quot;:&quot;Amber&quot;,&quot;parse-names&quot;:false,&quot;dropping-particle&quot;:&quot;&quot;,&quot;non-dropping-particle&quot;:&quot;&quot;},{&quot;family&quot;:&quot;Sam&quot;,&quot;given&quot;:&quot;Sally&quot;,&quot;parse-names&quot;:false,&quot;dropping-particle&quot;:&quot;&quot;,&quot;non-dropping-particle&quot;:&quot;&quot;},{&quot;family&quot;:&quot;Slade&quot;,&quot;given&quot;:&quot;Heather&quot;,&quot;parse-names&quot;:false,&quot;dropping-particle&quot;:&quot;&quot;,&quot;non-dropping-particle&quot;:&quot;&quot;},{&quot;family&quot;:&quot;Walker&quot;,&quot;given&quot;:&quot;Susan&quot;,&quot;parse-names&quot;:false,&quot;dropping-particle&quot;:&quot;&quot;,&quot;non-dropping-particle&quot;:&quot;&quot;},{&quot;family&quot;:&quot;Wilding&quot;,&quot;given&quot;:&quot;Karen&quot;,&quot;parse-names&quot;:false,&quot;dropping-particle&quot;:&quot;&quot;,&quot;non-dropping-particle&quot;:&quot;&quot;},{&quot;family&quot;:&quot;Goodwin&quot;,&quot;given&quot;:&quot;Jayne&quot;,&quot;parse-names&quot;:false,&quot;dropping-particle&quot;:&quot;&quot;,&quot;non-dropping-particle&quot;:&quot;&quot;},{&quot;family&quot;:&quot;Hodgson&quot;,&quot;given&quot;:&quot;Helen&quot;,&quot;parse-names&quot;:false,&quot;dropping-particle&quot;:&quot;&quot;,&quot;non-dropping-particle&quot;:&quot;&quot;},{&quot;family&quot;:&quot;Ellis&quot;,&quot;given&quot;:&quot;Yvette&quot;,&quot;parse-names&quot;:false,&quot;dropping-particle&quot;:&quot;&quot;,&quot;non-dropping-particle&quot;:&quot;&quot;},{&quot;family&quot;:&quot;Williamson&quot;,&quot;given&quot;:&quot;Dawn&quot;,&quot;parse-names&quot;:false,&quot;dropping-particle&quot;:&quot;&quot;,&quot;non-dropping-particle&quot;:&quot;&quot;},{&quot;family&quot;:&quot;Bayne&quot;,&quot;given&quot;:&quot;Madeleine&quot;,&quot;parse-names&quot;:false,&quot;dropping-particle&quot;:&quot;&quot;,&quot;non-dropping-particle&quot;:&quot;&quot;},{&quot;family&quot;:&quot;Jackson&quot;,&quot;given&quot;:&quot;Shane&quot;,&quot;parse-names&quot;:false,&quot;dropping-particle&quot;:&quot;&quot;,&quot;non-dropping-particle&quot;:&quot;&quot;},{&quot;family&quot;:&quot;Byrne&quot;,&quot;given&quot;:&quot;Rahim&quot;,&quot;parse-names&quot;:false,&quot;dropping-particle&quot;:&quot;&quot;,&quot;non-dropping-particle&quot;:&quot;&quot;},{&quot;family&quot;:&quot;McKenna&quot;,&quot;given&quot;:&quot;Sonia&quot;,&quot;parse-names&quot;:false,&quot;dropping-particle&quot;:&quot;&quot;,&quot;non-dropping-particle&quot;:&quot;&quot;},{&quot;family&quot;:&quot;Clinton&quot;,&quot;given&quot;:&quot;Alsion&quot;,&quot;parse-names&quot;:false,&quot;dropping-particle&quot;:&quot;&quot;,&quot;non-dropping-particle&quot;:&quot;&quot;},{&quot;family&quot;:&quot;Ainscough&quot;,&quot;given&quot;:&quot;Kate&quot;,&quot;parse-names&quot;:false,&quot;dropping-particle&quot;:&quot;&quot;,&quot;non-dropping-particle&quot;:&quot;&quot;},{&quot;family&quot;:&quot;Brickell&quot;,&quot;given&quot;:&quot;Kathy&quot;,&quot;parse-names&quot;:false,&quot;dropping-particle&quot;:&quot;&quot;,&quot;non-dropping-particle&quot;:&quot;&quot;},{&quot;family&quot;:&quot;Doran&quot;,&quot;given&quot;:&quot;Peter&quot;,&quot;parse-names&quot;:false,&quot;dropping-particle&quot;:&quot;&quot;,&quot;non-dropping-particle&quot;:&quot;&quot;},{&quot;family&quot;:&quot;McCracken&quot;,&quot;given&quot;:&quot;Phoebe&quot;,&quot;parse-names&quot;:false,&quot;dropping-particle&quot;:&quot;&quot;,&quot;non-dropping-particle&quot;:&quot;&quot;},{&quot;family&quot;:&quot;Young&quot;,&quot;given&quot;:&quot;Meredith&quot;,&quot;parse-names&quot;:false,&quot;dropping-particle&quot;:&quot;&quot;,&quot;non-dropping-particle&quot;:&quot;&quot;},{&quot;family&quot;:&quot;Board&quot;,&quot;given&quot;:&quot;Jasmin&quot;,&quot;parse-names&quot;:false,&quot;dropping-particle&quot;:&quot;&quot;,&quot;non-dropping-particle&quot;:&quot;&quot;},{&quot;family&quot;:&quot;Martin&quot;,&quot;given&quot;:&quot;Emma&quot;,&quot;parse-names&quot;:false,&quot;dropping-particle&quot;:&quot;&quot;,&quot;non-dropping-particle&quot;:&quot;&quot;},{&quot;family&quot;:&quot;El-Khawas&quot;,&quot;given&quot;:&quot;Khaled&quot;,&quot;parse-names&quot;:false,&quot;dropping-particle&quot;:&quot;&quot;,&quot;non-dropping-particle&quot;:&quot;&quot;},{&quot;family&quot;:&quot;Richardson&quot;,&quot;given&quot;:&quot;Angus&quot;,&quot;parse-names&quot;:false,&quot;dropping-particle&quot;:&quot;&quot;,&quot;non-dropping-particle&quot;:&quot;&quot;},{&quot;family&quot;:&quot;Hill&quot;,&quot;given&quot;:&quot;Dianne&quot;,&quot;parse-names&quot;:false,&quot;dropping-particle&quot;:&quot;&quot;,&quot;non-dropping-particle&quot;:&quot;&quot;},{&quot;family&quot;:&quot;Commons&quot;,&quot;given&quot;:&quot;Robert J.&quot;,&quot;parse-names&quot;:false,&quot;dropping-particle&quot;:&quot;&quot;,&quot;non-dropping-particle&quot;:&quot;&quot;},{&quot;family&quot;:&quot;Abdelkharim&quot;,&quot;given&quot;:&quot;Hussam&quot;,&quot;parse-names&quot;:false,&quot;dropping-particle&quot;:&quot;&quot;,&quot;non-dropping-particle&quot;:&quot;&quot;},{&quot;family&quot;:&quot;Knott&quot;,&quot;given&quot;:&quot;Cameron&quot;,&quot;parse-names&quot;:false,&quot;dropping-particle&quot;:&quot;&quot;,&quot;non-dropping-particle&quot;:&quot;&quot;},{&quot;family&quot;:&quot;Smith&quot;,&quot;given&quot;:&quot;Julie&quot;,&quot;parse-names&quot;:false,&quot;dropping-particle&quot;:&quot;&quot;,&quot;non-dropping-particle&quot;:&quot;&quot;},{&quot;family&quot;:&quot;Boschert&quot;,&quot;given&quot;:&quot;Catherine&quot;,&quot;parse-names&quot;:false,&quot;dropping-particle&quot;:&quot;&quot;,&quot;non-dropping-particle&quot;:&quot;&quot;},{&quot;family&quot;:&quot;Affleck&quot;,&quot;given&quot;:&quot;Julia&quot;,&quot;parse-names&quot;:false,&quot;dropping-particle&quot;:&quot;&quot;,&quot;non-dropping-particle&quot;:&quot;&quot;},{&quot;family&quot;:&quot;Apte&quot;,&quot;given&quot;:&quot;Yogesh&quot;,&quot;parse-names&quot;:false,&quot;dropping-particle&quot;:&quot;&quot;,&quot;non-dropping-particle&quot;:&quot;&quot;},{&quot;family&quot;:&quot;Subbanna&quot;,&quot;given&quot;:&quot;Umesh&quot;,&quot;parse-names&quot;:false,&quot;dropping-particle&quot;:&quot;&quot;,&quot;non-dropping-particle&quot;:&quot;&quot;},{&quot;family&quot;:&quot;Bartholdy&quot;,&quot;given&quot;:&quot;Roland&quot;,&quot;parse-names&quot;:false,&quot;dropping-particle&quot;:&quot;&quot;,&quot;non-dropping-particle&quot;:&quot;&quot;},{&quot;family&quot;:&quot;Frakking&quot;,&quot;given&quot;:&quot;Thuy&quot;,&quot;parse-names&quot;:false,&quot;dropping-particle&quot;:&quot;&quot;,&quot;non-dropping-particle&quot;:&quot;&quot;},{&quot;family&quot;:&quot;Keat&quot;,&quot;given&quot;:&quot;Karuna&quot;,&quot;parse-names&quot;:false,&quot;dropping-particle&quot;:&quot;&quot;,&quot;non-dropping-particle&quot;:&quot;&quot;},{&quot;family&quot;:&quot;Bhonagiri&quot;,&quot;given&quot;:&quot;Deepak&quot;,&quot;parse-names&quot;:false,&quot;dropping-particle&quot;:&quot;&quot;,&quot;non-dropping-particle&quot;:&quot;&quot;},{&quot;family&quot;:&quot;Sanghavi&quot;,&quot;given&quot;:&quot;Ritesh&quot;,&quot;parse-names&quot;:false,&quot;dropping-particle&quot;:&quot;&quot;,&quot;non-dropping-particle&quot;:&quot;&quot;},{&quot;family&quot;:&quot;Nema&quot;,&quot;given&quot;:&quot;Jodie&quot;,&quot;parse-names&quot;:false,&quot;dropping-particle&quot;:&quot;&quot;,&quot;non-dropping-particle&quot;:&quot;&quot;},{&quot;family&quot;:&quot;Ford&quot;,&quot;given&quot;:&quot;Megan&quot;,&quot;parse-names&quot;:false,&quot;dropping-particle&quot;:&quot;&quot;,&quot;non-dropping-particle&quot;:&quot;&quot;},{&quot;family&quot;:&quot;Parikh&quot;,&quot;given&quot;:&quot;Harshel G.&quot;,&quot;parse-names&quot;:false,&quot;dropping-particle&quot;:&quot;&quot;,&quot;non-dropping-particle&quot;:&quot;&quot;},{&quot;family&quot;:&quot;Avard&quot;,&quot;given&quot;:&quot;Bronwyn&quot;,&quot;parse-names&quot;:false,&quot;dropping-particle&quot;:&quot;&quot;,&quot;non-dropping-particle&quot;:&quot;&quot;},{&quot;family&quot;:&quot;Nourse&quot;,&quot;given&quot;:&quot;Mary&quot;,&quot;parse-names&quot;:false,&quot;dropping-particle&quot;:&quot;&quot;,&quot;non-dropping-particle&quot;:&quot;&quot;},{&quot;family&quot;:&quot;Cheung&quot;,&quot;given&quot;:&quot;Winston&quot;,&quot;parse-names&quot;:false,&quot;dropping-particle&quot;:&quot;&quot;,&quot;non-dropping-particle&quot;:&quot;&quot;},{&quot;family&quot;:&quot;Kol&quot;,&quot;given&quot;:&quot;Mark&quot;,&quot;parse-names&quot;:false,&quot;dropping-particle&quot;:&quot;&quot;,&quot;non-dropping-particle&quot;:&quot;&quot;},{&quot;family&quot;:&quot;Wong&quot;,&quot;given&quot;:&quot;Helen&quot;,&quot;parse-names&quot;:false,&quot;dropping-particle&quot;:&quot;&quot;,&quot;non-dropping-particle&quot;:&quot;&quot;},{&quot;family&quot;:&quot;Shah&quot;,&quot;given&quot;:&quot;Asim&quot;,&quot;parse-names&quot;:false,&quot;dropping-particle&quot;:&quot;&quot;,&quot;non-dropping-particle&quot;:&quot;&quot;},{&quot;family&quot;:&quot;Wagh&quot;,&quot;given&quot;:&quot;Atul&quot;,&quot;parse-names&quot;:false,&quot;dropping-particle&quot;:&quot;&quot;,&quot;non-dropping-particle&quot;:&quot;&quot;},{&quot;family&quot;:&quot;Simpson&quot;,&quot;given&quot;:&quot;Joanna&quot;,&quot;parse-names&quot;:false,&quot;dropping-particle&quot;:&quot;&quot;,&quot;non-dropping-particle&quot;:&quot;&quot;},{&quot;family&quot;:&quot;Duke&quot;,&quot;given&quot;:&quot;Graeme&quot;,&quot;parse-names&quot;:false,&quot;dropping-particle&quot;:&quot;&quot;,&quot;non-dropping-particle&quot;:&quot;&quot;},{&quot;family&quot;:&quot;Chan&quot;,&quot;given&quot;:&quot;Peter&quot;,&quot;parse-names&quot;:false,&quot;dropping-particle&quot;:&quot;&quot;,&quot;non-dropping-particle&quot;:&quot;&quot;},{&quot;family&quot;:&quot;Carter&quot;,&quot;given&quot;:&quot;Brittney&quot;,&quot;parse-names&quot;:false,&quot;dropping-particle&quot;:&quot;&quot;,&quot;non-dropping-particle&quot;:&quot;&quot;},{&quot;family&quot;:&quot;Hunter&quot;,&quot;given&quot;:&quot;Stephanie&quot;,&quot;parse-names&quot;:false,&quot;dropping-particle&quot;:&quot;&quot;,&quot;non-dropping-particle&quot;:&quot;&quot;},{&quot;family&quot;:&quot;Bihari&quot;,&quot;given&quot;:&quot;Shailesh&quot;,&quot;parse-names&quot;:false,&quot;dropping-particle&quot;:&quot;&quot;,&quot;non-dropping-particle&quot;:&quot;&quot;},{&quot;family&quot;:&quot;Laver&quot;,&quot;given&quot;:&quot;Russell D.&quot;,&quot;parse-names&quot;:false,&quot;dropping-particle&quot;:&quot;&quot;,&quot;non-dropping-particle&quot;:&quot;&quot;},{&quot;family&quot;:&quot;Shrestha&quot;,&quot;given&quot;:&quot;Tapaswi&quot;,&quot;parse-names&quot;:false,&quot;dropping-particle&quot;:&quot;&quot;,&quot;non-dropping-particle&quot;:&quot;&quot;},{&quot;family&quot;:&quot;Jin&quot;,&quot;given&quot;:&quot;Xia&quot;,&quot;parse-names&quot;:false,&quot;dropping-particle&quot;:&quot;&quot;,&quot;non-dropping-particle&quot;:&quot;&quot;},{&quot;family&quot;:&quot;Regli&quot;,&quot;given&quot;:&quot;Adrian&quot;,&quot;parse-names&quot;:false,&quot;dropping-particle&quot;:&quot;&quot;,&quot;non-dropping-particle&quot;:&quot;&quot;},{&quot;family&quot;:&quot;Pellicano&quot;,&quot;given&quot;:&quot;Susan&quot;,&quot;parse-names&quot;:false,&quot;dropping-particle&quot;:&quot;&quot;,&quot;non-dropping-particle&quot;:&quot;&quot;},{&quot;family&quot;:&quot;Palermo&quot;,&quot;given&quot;:&quot;Annamaria&quot;,&quot;parse-names&quot;:false,&quot;dropping-particle&quot;:&quot;&quot;,&quot;non-dropping-particle&quot;:&quot;&quot;},{&quot;family&quot;:&quot;Eroglu&quot;,&quot;given&quot;:&quot;Ege&quot;,&quot;parse-names&quot;:false,&quot;dropping-particle&quot;:&quot;&quot;,&quot;non-dropping-particle&quot;:&quot;&quot;},{&quot;family&quot;:&quot;French&quot;,&quot;given&quot;:&quot;Craig&quot;,&quot;parse-names&quot;:false,&quot;dropping-particle&quot;:&quot;&quot;,&quot;non-dropping-particle&quot;:&quot;&quot;},{&quot;family&quot;:&quot;Bates&quot;,&quot;given&quot;:&quot;Samantha&quot;,&quot;parse-names&quot;:false,&quot;dropping-particle&quot;:&quot;&quot;,&quot;non-dropping-particle&quot;:&quot;&quot;},{&quot;family&quot;:&quot;Towns&quot;,&quot;given&quot;:&quot;Miriam&quot;,&quot;parse-names&quot;:false,&quot;dropping-particle&quot;:&quot;&quot;,&quot;non-dropping-particle&quot;:&quot;&quot;},{&quot;family&quot;:&quot;Yang&quot;,&quot;given&quot;:&quot;Yang&quot;,&quot;parse-names&quot;:false,&quot;dropping-particle&quot;:&quot;&quot;,&quot;non-dropping-particle&quot;:&quot;&quot;},{&quot;family&quot;:&quot;McGain&quot;,&quot;given&quot;:&quot;Forbes&quot;,&quot;parse-names&quot;:false,&quot;dropping-particle&quot;:&quot;&quot;,&quot;non-dropping-particle&quot;:&quot;&quot;},{&quot;family&quot;:&quot;McCullough&quot;,&quot;given&quot;:&quot;James&quot;,&quot;parse-names&quot;:false,&quot;dropping-particle&quot;:&quot;&quot;,&quot;non-dropping-particle&quot;:&quot;&quot;},{&quot;family&quot;:&quot;Tallott&quot;,&quot;given&quot;:&quot;Mandy&quot;,&quot;parse-names&quot;:false,&quot;dropping-particle&quot;:&quot;&quot;,&quot;non-dropping-particle&quot;:&quot;&quot;},{&quot;family&quot;:&quot;Kumar&quot;,&quot;given&quot;:&quot;Nikhil&quot;,&quot;parse-names&quot;:false,&quot;dropping-particle&quot;:&quot;&quot;,&quot;non-dropping-particle&quot;:&quot;&quot;},{&quot;family&quot;:&quot;Panwar&quot;,&quot;given&quot;:&quot;Rakshit&quot;,&quot;parse-names&quot;:false,&quot;dropping-particle&quot;:&quot;&quot;,&quot;non-dropping-particle&quot;:&quot;&quot;},{&quot;family&quot;:&quot;Brinkerhoff&quot;,&quot;given&quot;:&quot;Gail&quot;,&quot;parse-names&quot;:false,&quot;dropping-particle&quot;:&quot;&quot;,&quot;non-dropping-particle&quot;:&quot;&quot;},{&quot;family&quot;:&quot;Koppen&quot;,&quot;given&quot;:&quot;Cassandra&quot;,&quot;parse-names&quot;:false,&quot;dropping-particle&quot;:&quot;&quot;,&quot;non-dropping-particle&quot;:&quot;&quot;},{&quot;family&quot;:&quot;Cazzola&quot;,&quot;given&quot;:&quot;Federica&quot;,&quot;parse-names&quot;:false,&quot;dropping-particle&quot;:&quot;&quot;,&quot;non-dropping-particle&quot;:&quot;&quot;},{&quot;family&quot;:&quot;Brain&quot;,&quot;given&quot;:&quot;Matthew&quot;,&quot;parse-names&quot;:false,&quot;dropping-particle&quot;:&quot;&quot;,&quot;non-dropping-particle&quot;:&quot;&quot;},{&quot;family&quot;:&quot;Mineall&quot;,&quot;given&quot;:&quot;Sarah&quot;,&quot;parse-names&quot;:false,&quot;dropping-particle&quot;:&quot;&quot;,&quot;non-dropping-particle&quot;:&quot;&quot;},{&quot;family&quot;:&quot;Fischer&quot;,&quot;given&quot;:&quot;Roy&quot;,&quot;parse-names&quot;:false,&quot;dropping-particle&quot;:&quot;&quot;,&quot;non-dropping-particle&quot;:&quot;&quot;},{&quot;family&quot;:&quot;Biradar&quot;,&quot;given&quot;:&quot;Vishwanath&quot;,&quot;parse-names&quot;:false,&quot;dropping-particle&quot;:&quot;&quot;,&quot;non-dropping-particle&quot;:&quot;&quot;},{&quot;family&quot;:&quot;Soar&quot;,&quot;given&quot;:&quot;Natalie&quot;,&quot;parse-names&quot;:false,&quot;dropping-particle&quot;:&quot;&quot;,&quot;non-dropping-particle&quot;:&quot;&quot;},{&quot;family&quot;:&quot;White&quot;,&quot;given&quot;:&quot;Hayden&quot;,&quot;parse-names&quot;:false,&quot;dropping-particle&quot;:&quot;&quot;,&quot;non-dropping-particle&quot;:&quot;&quot;},{&quot;family&quot;:&quot;Estensen&quot;,&quot;given&quot;:&quot;Kristen&quot;,&quot;parse-names&quot;:false,&quot;dropping-particle&quot;:&quot;&quot;,&quot;non-dropping-particle&quot;:&quot;&quot;},{&quot;family&quot;:&quot;Morrison&quot;,&quot;given&quot;:&quot;Lynette&quot;,&quot;parse-names&quot;:false,&quot;dropping-particle&quot;:&quot;&quot;,&quot;non-dropping-particle&quot;:&quot;&quot;},{&quot;family&quot;:&quot;Sutton&quot;,&quot;given&quot;:&quot;Joanne&quot;,&quot;parse-names&quot;:false,&quot;dropping-particle&quot;:&quot;&quot;,&quot;non-dropping-particle&quot;:&quot;&quot;},{&quot;family&quot;:&quot;Cooper&quot;,&quot;given&quot;:&quot;Melanie&quot;,&quot;parse-names&quot;:false,&quot;dropping-particle&quot;:&quot;&quot;,&quot;non-dropping-particle&quot;:&quot;&quot;},{&quot;family&quot;:&quot;Shehabi&quot;,&quot;given&quot;:&quot;Yahya&quot;,&quot;parse-names&quot;:false,&quot;dropping-particle&quot;:&quot;&quot;,&quot;non-dropping-particle&quot;:&quot;&quot;},{&quot;family&quot;:&quot;Al-Bassam&quot;,&quot;given&quot;:&quot;Wisam&quot;,&quot;parse-names&quot;:false,&quot;dropping-particle&quot;:&quot;&quot;,&quot;non-dropping-particle&quot;:&quot;&quot;},{&quot;family&quot;:&quot;Hulley&quot;,&quot;given&quot;:&quot;Amanda&quot;,&quot;parse-names&quot;:false,&quot;dropping-particle&quot;:&quot;&quot;,&quot;non-dropping-particle&quot;:&quot;&quot;},{&quot;family&quot;:&quot;Kadam&quot;,&quot;given&quot;:&quot;Umesh&quot;,&quot;parse-names&quot;:false,&quot;dropping-particle&quot;:&quot;&quot;,&quot;non-dropping-particle&quot;:&quot;&quot;},{&quot;family&quot;:&quot;Sathianathan&quot;,&quot;given&quot;:&quot;Kushaharan&quot;,&quot;parse-names&quot;:false,&quot;dropping-particle&quot;:&quot;&quot;,&quot;non-dropping-particle&quot;:&quot;&quot;},{&quot;family&quot;:&quot;Whitehead&quot;,&quot;given&quot;:&quot;Christina&quot;,&quot;parse-names&quot;:false,&quot;dropping-particle&quot;:&quot;&quot;,&quot;non-dropping-particle&quot;:&quot;&quot;},{&quot;family&quot;:&quot;Lowrey&quot;,&quot;given&quot;:&quot;Julie&quot;,&quot;parse-names&quot;:false,&quot;dropping-particle&quot;:&quot;&quot;,&quot;non-dropping-particle&quot;:&quot;&quot;},{&quot;family&quot;:&quot;Gresham&quot;,&quot;given&quot;:&quot;Rebecca&quot;,&quot;parse-names&quot;:false,&quot;dropping-particle&quot;:&quot;&quot;,&quot;non-dropping-particle&quot;:&quot;&quot;},{&quot;family&quot;:&quot;Masters&quot;,&quot;given&quot;:&quot;Kristy&quot;,&quot;parse-names&quot;:false,&quot;dropping-particle&quot;:&quot;&quot;,&quot;non-dropping-particle&quot;:&quot;&quot;},{&quot;family&quot;:&quot;Kruger&quot;,&quot;given&quot;:&quot;Peter&quot;,&quot;parse-names&quot;:false,&quot;dropping-particle&quot;:&quot;&quot;,&quot;non-dropping-particle&quot;:&quot;&quot;},{&quot;family&quot;:&quot;Walsham&quot;,&quot;given&quot;:&quot;James&quot;,&quot;parse-names&quot;:false,&quot;dropping-particle&quot;:&quot;&quot;,&quot;non-dropping-particle&quot;:&quot;&quot;},{&quot;family&quot;:&quot;Meyer&quot;,&quot;given&quot;:&quot;Jason&quot;,&quot;parse-names&quot;:false,&quot;dropping-particle&quot;:&quot;&quot;,&quot;non-dropping-particle&quot;:&quot;&quot;},{&quot;family&quot;:&quot;Harward&quot;,&quot;given&quot;:&quot;Meg&quot;,&quot;parse-names&quot;:false,&quot;dropping-particle&quot;:&quot;&quot;,&quot;non-dropping-particle&quot;:&quot;&quot;},{&quot;family&quot;:&quot;Venz&quot;,&quot;given&quot;:&quot;Ellen&quot;,&quot;parse-names&quot;:false,&quot;dropping-particle&quot;:&quot;&quot;,&quot;non-dropping-particle&quot;:&quot;&quot;},{&quot;family&quot;:&quot;Brady&quot;,&quot;given&quot;:&quot;Kara&quot;,&quot;parse-names&quot;:false,&quot;dropping-particle&quot;:&quot;&quot;,&quot;non-dropping-particle&quot;:&quot;&quot;},{&quot;family&quot;:&quot;Vale&quot;,&quot;given&quot;:&quot;Cassandra&quot;,&quot;parse-names&quot;:false,&quot;dropping-particle&quot;:&quot;&quot;,&quot;non-dropping-particle&quot;:&quot;&quot;},{&quot;family&quot;:&quot;Shekar&quot;,&quot;given&quot;:&quot;Kiran&quot;,&quot;parse-names&quot;:false,&quot;dropping-particle&quot;:&quot;&quot;,&quot;non-dropping-particle&quot;:&quot;&quot;},{&quot;family&quot;:&quot;Lavana&quot;,&quot;given&quot;:&quot;Jayshree&quot;,&quot;parse-names&quot;:false,&quot;dropping-particle&quot;:&quot;&quot;,&quot;non-dropping-particle&quot;:&quot;&quot;},{&quot;family&quot;:&quot;Parmar&quot;,&quot;given&quot;:&quot;Dinesh&quot;,&quot;parse-names&quot;:false,&quot;dropping-particle&quot;:&quot;&quot;,&quot;non-dropping-particle&quot;:&quot;&quot;},{&quot;family&quot;:&quot;Williams&quot;,&quot;given&quot;:&quot;Patricia&quot;,&quot;parse-names&quot;:false,&quot;dropping-particle&quot;:&quot;&quot;,&quot;non-dropping-particle&quot;:&quot;&quot;},{&quot;family&quot;:&quot;Kurenda&quot;,&quot;given&quot;:&quot;Catherine&quot;,&quot;parse-names&quot;:false,&quot;dropping-particle&quot;:&quot;&quot;,&quot;non-dropping-particle&quot;:&quot;&quot;},{&quot;family&quot;:&quot;Miles&quot;,&quot;given&quot;:&quot;Helen&quot;,&quot;parse-names&quot;:false,&quot;dropping-particle&quot;:&quot;&quot;,&quot;non-dropping-particle&quot;:&quot;&quot;},{&quot;family&quot;:&quot;Attokaran&quot;,&quot;given&quot;:&quot;Antony&quot;,&quot;parse-names&quot;:false,&quot;dropping-particle&quot;:&quot;&quot;,&quot;non-dropping-particle&quot;:&quot;&quot;},{&quot;family&quot;:&quot;Gluck&quot;,&quot;given&quot;:&quot;Samuel&quot;,&quot;parse-names&quot;:false,&quot;dropping-particle&quot;:&quot;&quot;,&quot;non-dropping-particle&quot;:&quot;&quot;},{&quot;family&quot;:&quot;O’Connor&quot;,&quot;given&quot;:&quot;Stephanie&quot;,&quot;parse-names&quot;:false,&quot;dropping-particle&quot;:&quot;&quot;,&quot;non-dropping-particle&quot;:&quot;&quot;},{&quot;family&quot;:&quot;Chapman&quot;,&quot;given&quot;:&quot;Marianne&quot;,&quot;parse-names&quot;:false,&quot;dropping-particle&quot;:&quot;&quot;,&quot;non-dropping-particle&quot;:&quot;&quot;},{&quot;family&quot;:&quot;Glasby&quot;,&quot;given&quot;:&quot;Kathleen&quot;,&quot;parse-names&quot;:false,&quot;dropping-particle&quot;:&quot;&quot;,&quot;non-dropping-particle&quot;:&quot;&quot;},{&quot;family&quot;:&quot;Campbell&quot;,&quot;given&quot;:&quot;Lewis&quot;,&quot;parse-names&quot;:false,&quot;dropping-particle&quot;:&quot;&quot;,&quot;non-dropping-particle&quot;:&quot;&quot;},{&quot;family&quot;:&quot;Smyth&quot;,&quot;given&quot;:&quot;Kirsty&quot;,&quot;parse-names&quot;:false,&quot;dropping-particle&quot;:&quot;&quot;,&quot;non-dropping-particle&quot;:&quot;&quot;},{&quot;family&quot;:&quot;Phillips&quot;,&quot;given&quot;:&quot;Margaret&quot;,&quot;parse-names&quot;:false,&quot;dropping-particle&quot;:&quot;&quot;,&quot;non-dropping-particle&quot;:&quot;&quot;},{&quot;family&quot;:&quot;Presneill&quot;,&quot;given&quot;:&quot;Jeffrey&quot;,&quot;parse-names&quot;:false,&quot;dropping-particle&quot;:&quot;&quot;,&quot;non-dropping-particle&quot;:&quot;&quot;},{&quot;family&quot;:&quot;Barge&quot;,&quot;given&quot;:&quot;Deborah&quot;,&quot;parse-names&quot;:false,&quot;dropping-particle&quot;:&quot;&quot;,&quot;non-dropping-particle&quot;:&quot;&quot;},{&quot;family&quot;:&quot;Byrne&quot;,&quot;given&quot;:&quot;Kathleen&quot;,&quot;parse-names&quot;:false,&quot;dropping-particle&quot;:&quot;&quot;,&quot;non-dropping-particle&quot;:&quot;&quot;},{&quot;family&quot;:&quot;Driscoll&quot;,&quot;given&quot;:&quot;Alana&quot;,&quot;parse-names&quot;:false,&quot;dropping-particle&quot;:&quot;&quot;,&quot;non-dropping-particle&quot;:&quot;&quot;},{&quot;family&quot;:&quot;Fortune&quot;,&quot;given&quot;:&quot;Louise&quot;,&quot;parse-names&quot;:false,&quot;dropping-particle&quot;:&quot;&quot;,&quot;non-dropping-particle&quot;:&quot;&quot;},{&quot;family&quot;:&quot;Janin&quot;,&quot;given&quot;:&quot;Pierre&quot;,&quot;parse-names&quot;:false,&quot;dropping-particle&quot;:&quot;&quot;,&quot;non-dropping-particle&quot;:&quot;&quot;},{&quot;family&quot;:&quot;Yarad&quot;,&quot;given&quot;:&quot;Elizabeth&quot;,&quot;parse-names&quot;:false,&quot;dropping-particle&quot;:&quot;&quot;,&quot;non-dropping-particle&quot;:&quot;&quot;},{&quot;family&quot;:&quot;Bass&quot;,&quot;given&quot;:&quot;Frances&quot;,&quot;parse-names&quot;:false,&quot;dropping-particle&quot;:&quot;&quot;,&quot;non-dropping-particle&quot;:&quot;&quot;},{&quot;family&quot;:&quot;Hammond&quot;,&quot;given&quot;:&quot;Naomi&quot;,&quot;parse-names&quot;:false,&quot;dropping-particle&quot;:&quot;&quot;,&quot;non-dropping-particle&quot;:&quot;&quot;},{&quot;family&quot;:&quot;O’Connor&quot;,&quot;given&quot;:&quot;Anne&quot;,&quot;parse-names&quot;:false,&quot;dropping-particle&quot;:&quot;&quot;,&quot;non-dropping-particle&quot;:&quot;&quot;},{&quot;family&quot;:&quot;Waterson&quot;,&quot;given&quot;:&quot;Sharon&quot;,&quot;parse-names&quot;:false,&quot;dropping-particle&quot;:&quot;&quot;,&quot;non-dropping-particle&quot;:&quot;&quot;},{&quot;family&quot;:&quot;McNamara&quot;,&quot;given&quot;:&quot;Robert&quot;,&quot;parse-names&quot;:false,&quot;dropping-particle&quot;:&quot;&quot;,&quot;non-dropping-particle&quot;:&quot;&quot;},{&quot;family&quot;:&quot;Gattas&quot;,&quot;given&quot;:&quot;David&quot;,&quot;parse-names&quot;:false,&quot;dropping-particle&quot;:&quot;&quot;,&quot;non-dropping-particle&quot;:&quot;&quot;},{&quot;family&quot;:&quot;Buhr&quot;,&quot;given&quot;:&quot;Heidi&quot;,&quot;parse-names&quot;:false,&quot;dropping-particle&quot;:&quot;&quot;,&quot;non-dropping-particle&quot;:&quot;&quot;},{&quot;family&quot;:&quot;Coles&quot;,&quot;given&quot;:&quot;Jennifer&quot;,&quot;parse-names&quot;:false,&quot;dropping-particle&quot;:&quot;&quot;,&quot;non-dropping-particle&quot;:&quot;&quot;},{&quot;family&quot;:&quot;Schweikert&quot;,&quot;given&quot;:&quot;Sacha&quot;,&quot;parse-names&quot;:false,&quot;dropping-particle&quot;:&quot;&quot;,&quot;non-dropping-particle&quot;:&quot;&quot;},{&quot;family&quot;:&quot;Wibrow&quot;,&quot;given&quot;:&quot;Bradley&quot;,&quot;parse-names&quot;:false,&quot;dropping-particle&quot;:&quot;&quot;,&quot;non-dropping-particle&quot;:&quot;&quot;},{&quot;family&quot;:&quot;Anstey&quot;,&quot;given&quot;:&quot;Matthew&quot;,&quot;parse-names&quot;:false,&quot;dropping-particle&quot;:&quot;&quot;,&quot;non-dropping-particle&quot;:&quot;&quot;},{&quot;family&quot;:&quot;Rauniyar&quot;,&quot;given&quot;:&quot;Rashmi&quot;,&quot;parse-names&quot;:false,&quot;dropping-particle&quot;:&quot;&quot;,&quot;non-dropping-particle&quot;:&quot;&quot;},{&quot;family&quot;:&quot;Deshpande&quot;,&quot;given&quot;:&quot;Kush&quot;,&quot;parse-names&quot;:false,&quot;dropping-particle&quot;:&quot;&quot;,&quot;non-dropping-particle&quot;:&quot;&quot;},{&quot;family&quot;:&quot;Konecny&quot;,&quot;given&quot;:&quot;Pam&quot;,&quot;parse-names&quot;:false,&quot;dropping-particle&quot;:&quot;&quot;,&quot;non-dropping-particle&quot;:&quot;&quot;},{&quot;family&quot;:&quot;Miller&quot;,&quot;given&quot;:&quot;Jennene&quot;,&quot;parse-names&quot;:false,&quot;dropping-particle&quot;:&quot;&quot;,&quot;non-dropping-particle&quot;:&quot;&quot;},{&quot;family&quot;:&quot;Kintono&quot;,&quot;given&quot;:&quot;Adeline&quot;,&quot;parse-names&quot;:false,&quot;dropping-particle&quot;:&quot;&quot;,&quot;non-dropping-particle&quot;:&quot;&quot;},{&quot;family&quot;:&quot;Tung&quot;,&quot;given&quot;:&quot;Raymond&quot;,&quot;parse-names&quot;:false,&quot;dropping-particle&quot;:&quot;&quot;,&quot;non-dropping-particle&quot;:&quot;&quot;},{&quot;family&quot;:&quot;Fysh&quot;,&quot;given&quot;:&quot;Ed&quot;,&quot;parse-names&quot;:false,&quot;dropping-particle&quot;:&quot;&quot;,&quot;non-dropping-particle&quot;:&quot;&quot;},{&quot;family&quot;:&quot;Dawda&quot;,&quot;given&quot;:&quot;Ashlish&quot;,&quot;parse-names&quot;:false,&quot;dropping-particle&quot;:&quot;&quot;,&quot;non-dropping-particle&quot;:&quot;&quot;},{&quot;family&quot;:&quot;Mevavala&quot;,&quot;given&quot;:&quot;Bhaumik&quot;,&quot;parse-names&quot;:false,&quot;dropping-particle&quot;:&quot;&quot;,&quot;non-dropping-particle&quot;:&quot;&quot;},{&quot;family&quot;:&quot;Palermo&quot;,&quot;given&quot;:&quot;Annamaria&quot;,&quot;parse-names&quot;:false,&quot;dropping-particle&quot;:&quot;&quot;,&quot;non-dropping-particle&quot;:&quot;&quot;},{&quot;family&quot;:&quot;Regli&quot;,&quot;given&quot;:&quot;Adrian&quot;,&quot;parse-names&quot;:false,&quot;dropping-particle&quot;:&quot;&quot;,&quot;non-dropping-particle&quot;:&quot;&quot;},{&quot;family&quot;:&quot;Keulenaer&quot;,&quot;given&quot;:&quot;Bart&quot;,&quot;parse-names&quot;:false,&quot;dropping-particle&quot;:&quot;&quot;,&quot;non-dropping-particle&quot;:&quot;De&quot;},{&quot;family&quot;:&quot;Ferrier&quot;,&quot;given&quot;:&quot;Janet&quot;,&quot;parse-names&quot;:false,&quot;dropping-particle&quot;:&quot;&quot;,&quot;non-dropping-particle&quot;:&quot;&quot;},{&quot;family&quot;:&quot;Nair&quot;,&quot;given&quot;:&quot;Priya&quot;,&quot;parse-names&quot;:false,&quot;dropping-particle&quot;:&quot;&quot;,&quot;non-dropping-particle&quot;:&quot;&quot;},{&quot;family&quot;:&quot;Buscher&quot;,&quot;given&quot;:&quot;Hergen&quot;,&quot;parse-names&quot;:false,&quot;dropping-particle&quot;:&quot;&quot;,&quot;non-dropping-particle&quot;:&quot;&quot;},{&quot;family&quot;:&quot;Reynolds&quot;,&quot;given&quot;:&quot;Claire&quot;,&quot;parse-names&quot;:false,&quot;dropping-particle&quot;:&quot;&quot;,&quot;non-dropping-particle&quot;:&quot;&quot;},{&quot;family&quot;:&quot;Newman&quot;,&quot;given&quot;:&quot;Sally&quot;,&quot;parse-names&quot;:false,&quot;dropping-particle&quot;:&quot;&quot;,&quot;non-dropping-particle&quot;:&quot;&quot;},{&quot;family&quot;:&quot;Santamaria&quot;,&quot;given&quot;:&quot;John&quot;,&quot;parse-names&quot;:false,&quot;dropping-particle&quot;:&quot;&quot;,&quot;non-dropping-particle&quot;:&quot;&quot;},{&quot;family&quot;:&quot;Barbazza&quot;,&quot;given&quot;:&quot;Leanne&quot;,&quot;parse-names&quot;:false,&quot;dropping-particle&quot;:&quot;&quot;,&quot;non-dropping-particle&quot;:&quot;&quot;},{&quot;family&quot;:&quot;Homes&quot;,&quot;given&quot;:&quot;Jennifer&quot;,&quot;parse-names&quot;:false,&quot;dropping-particle&quot;:&quot;&quot;,&quot;non-dropping-particle&quot;:&quot;&quot;},{&quot;family&quot;:&quot;Smith&quot;,&quot;given&quot;:&quot;Roger&quot;,&quot;parse-names&quot;:false,&quot;dropping-particle&quot;:&quot;&quot;,&quot;non-dropping-particle&quot;:&quot;&quot;},{&quot;family&quot;:&quot;Garrett&quot;,&quot;given&quot;:&quot;Peter&quot;,&quot;parse-names&quot;:false,&quot;dropping-particle&quot;:&quot;&quot;,&quot;non-dropping-particle&quot;:&quot;&quot;},{&quot;family&quot;:&quot;Murray&quot;,&quot;given&quot;:&quot;Lauren&quot;,&quot;parse-names&quot;:false,&quot;dropping-particle&quot;:&quot;&quot;,&quot;non-dropping-particle&quot;:&quot;&quot;},{&quot;family&quot;:&quot;Brailsford&quot;,&quot;given&quot;:&quot;Jane&quot;,&quot;parse-names&quot;:false,&quot;dropping-particle&quot;:&quot;&quot;,&quot;non-dropping-particle&quot;:&quot;&quot;},{&quot;family&quot;:&quot;Forbes&quot;,&quot;given&quot;:&quot;Loretta&quot;,&quot;parse-names&quot;:false,&quot;dropping-particle&quot;:&quot;&quot;,&quot;non-dropping-particle&quot;:&quot;&quot;},{&quot;family&quot;:&quot;Maguire&quot;,&quot;given&quot;:&quot;Teena&quot;,&quot;parse-names&quot;:false,&quot;dropping-particle&quot;:&quot;&quot;,&quot;non-dropping-particle&quot;:&quot;&quot;},{&quot;family&quot;:&quot;Fennessy&quot;,&quot;given&quot;:&quot;Gerard&quot;,&quot;parse-names&quot;:false,&quot;dropping-particle&quot;:&quot;&quot;,&quot;non-dropping-particle&quot;:&quot;&quot;},{&quot;family&quot;:&quot;Mulder&quot;,&quot;given&quot;:&quot;John&quot;,&quot;parse-names&quot;:false,&quot;dropping-particle&quot;:&quot;&quot;,&quot;non-dropping-particle&quot;:&quot;&quot;},{&quot;family&quot;:&quot;Morgan&quot;,&quot;given&quot;:&quot;Rebecca&quot;,&quot;parse-names&quot;:false,&quot;dropping-particle&quot;:&quot;&quot;,&quot;non-dropping-particle&quot;:&quot;&quot;},{&quot;family&quot;:&quot;McEldrew&quot;,&quot;given&quot;:&quot;Rebecca&quot;,&quot;parse-names&quot;:false,&quot;dropping-particle&quot;:&quot;&quot;,&quot;non-dropping-particle&quot;:&quot;&quot;},{&quot;family&quot;:&quot;Naeem&quot;,&quot;given&quot;:&quot;Anas&quot;,&quot;parse-names&quot;:false,&quot;dropping-particle&quot;:&quot;&quot;,&quot;non-dropping-particle&quot;:&quot;&quot;},{&quot;family&quot;:&quot;Fagan&quot;,&quot;given&quot;:&quot;Laura&quot;,&quot;parse-names&quot;:false,&quot;dropping-particle&quot;:&quot;&quot;,&quot;non-dropping-particle&quot;:&quot;&quot;},{&quot;family&quot;:&quot;Ryan&quot;,&quot;given&quot;:&quot;Emily&quot;,&quot;parse-names&quot;:false,&quot;dropping-particle&quot;:&quot;&quot;,&quot;non-dropping-particle&quot;:&quot;&quot;},{&quot;family&quot;:&quot;Mariappa&quot;,&quot;given&quot;:&quot;Vasanth&quot;,&quot;parse-names&quot;:false,&quot;dropping-particle&quot;:&quot;&quot;,&quot;non-dropping-particle&quot;:&quot;&quot;},{&quot;family&quot;:&quot;Smith&quot;,&quot;given&quot;:&quot;Judith&quot;,&quot;parse-names&quot;:false,&quot;dropping-particle&quot;:&quot;&quot;,&quot;non-dropping-particle&quot;:&quot;&quot;},{&quot;family&quot;:&quot;Simpson&quot;,&quot;given&quot;:&quot;Scott&quot;,&quot;parse-names&quot;:false,&quot;dropping-particle&quot;:&quot;&quot;,&quot;non-dropping-particle&quot;:&quot;&quot;},{&quot;family&quot;:&quot;Maiden&quot;,&quot;given&quot;:&quot;Matthew&quot;,&quot;parse-names&quot;:false,&quot;dropping-particle&quot;:&quot;&quot;,&quot;non-dropping-particle&quot;:&quot;&quot;},{&quot;family&quot;:&quot;Bone&quot;,&quot;given&quot;:&quot;Allison&quot;,&quot;parse-names&quot;:false,&quot;dropping-particle&quot;:&quot;&quot;,&quot;non-dropping-particle&quot;:&quot;&quot;},{&quot;family&quot;:&quot;Horton&quot;,&quot;given&quot;:&quot;Michelle&quot;,&quot;parse-names&quot;:false,&quot;dropping-particle&quot;:&quot;&quot;,&quot;non-dropping-particle&quot;:&quot;&quot;},{&quot;family&quot;:&quot;Salerno&quot;,&quot;given&quot;:&quot;Tania&quot;,&quot;parse-names&quot;:false,&quot;dropping-particle&quot;:&quot;&quot;,&quot;non-dropping-particle&quot;:&quot;&quot;},{&quot;family&quot;:&quot;Sterba&quot;,&quot;given&quot;:&quot;Martin&quot;,&quot;parse-names&quot;:false,&quot;dropping-particle&quot;:&quot;&quot;,&quot;non-dropping-particle&quot;:&quot;&quot;},{&quot;family&quot;:&quot;Geng&quot;,&quot;given&quot;:&quot;Wenli&quot;,&quot;parse-names&quot;:false,&quot;dropping-particle&quot;:&quot;&quot;,&quot;non-dropping-particle&quot;:&quot;&quot;},{&quot;family&quot;:&quot;Depuydt&quot;,&quot;given&quot;:&quot;Pieter&quot;,&quot;parse-names&quot;:false,&quot;dropping-particle&quot;:&quot;&quot;,&quot;non-dropping-particle&quot;:&quot;&quot;},{&quot;family&quot;:&quot;Waele&quot;,&quot;given&quot;:&quot;Jan&quot;,&quot;parse-names&quot;:false,&quot;dropping-particle&quot;:&quot;&quot;,&quot;non-dropping-particle&quot;:&quot;De&quot;},{&quot;family&quot;:&quot;Bus&quot;,&quot;given&quot;:&quot;Liesbet&quot;,&quot;parse-names&quot;:false,&quot;dropping-particle&quot;:&quot;&quot;,&quot;non-dropping-particle&quot;:&quot;De&quot;},{&quot;family&quot;:&quot;Fierens&quot;,&quot;given&quot;:&quot;Jan&quot;,&quot;parse-names&quot;:false,&quot;dropping-particle&quot;:&quot;&quot;,&quot;non-dropping-particle&quot;:&quot;&quot;},{&quot;family&quot;:&quot;Bracke&quot;,&quot;given&quot;:&quot;Stephanie&quot;,&quot;parse-names&quot;:false,&quot;dropping-particle&quot;:&quot;&quot;,&quot;non-dropping-particle&quot;:&quot;&quot;},{&quot;family&quot;:&quot;Vermassen&quot;,&quot;given&quot;:&quot;Joris&quot;,&quot;parse-names&quot;:false,&quot;dropping-particle&quot;:&quot;&quot;,&quot;non-dropping-particle&quot;:&quot;&quot;},{&quot;family&quot;:&quot;Vermeiren&quot;,&quot;given&quot;:&quot;Daisy&quot;,&quot;parse-names&quot;:false,&quot;dropping-particle&quot;:&quot;&quot;,&quot;non-dropping-particle&quot;:&quot;&quot;},{&quot;family&quot;:&quot;Reeve&quot;,&quot;given&quot;:&quot;Brenda&quot;,&quot;parse-names&quot;:false,&quot;dropping-particle&quot;:&quot;&quot;,&quot;non-dropping-particle&quot;:&quot;&quot;},{&quot;family&quot;:&quot;Dechert&quot;,&quot;given&quot;:&quot;William&quot;,&quot;parse-names&quot;:false,&quot;dropping-particle&quot;:&quot;&quot;,&quot;non-dropping-particle&quot;:&quot;&quot;},{&quot;family&quot;:&quot;Carrier&quot;,&quot;given&quot;:&quot;François Martin&quot;,&quot;parse-names&quot;:false,&quot;dropping-particle&quot;:&quot;&quot;,&quot;non-dropping-particle&quot;:&quot;&quot;},{&quot;family&quot;:&quot;Boumahni&quot;,&quot;given&quot;:&quot;Dounia&quot;,&quot;parse-names&quot;:false,&quot;dropping-particle&quot;:&quot;&quot;,&quot;non-dropping-particle&quot;:&quot;&quot;},{&quot;family&quot;:&quot;Benettaib&quot;,&quot;given&quot;:&quot;Fatna&quot;,&quot;parse-names&quot;:false,&quot;dropping-particle&quot;:&quot;&quot;,&quot;non-dropping-particle&quot;:&quot;&quot;},{&quot;family&quot;:&quot;Ghamraoui&quot;,&quot;given&quot;:&quot;Ali&quot;,&quot;parse-names&quot;:false,&quot;dropping-particle&quot;:&quot;&quot;,&quot;non-dropping-particle&quot;:&quot;&quot;},{&quot;family&quot;:&quot;Turgeon&quot;,&quot;given&quot;:&quot;Alexis&quot;,&quot;parse-names&quot;:false,&quot;dropping-particle&quot;:&quot;&quot;,&quot;non-dropping-particle&quot;:&quot;&quot;},{&quot;family&quot;:&quot;Bellemare&quot;,&quot;given&quot;:&quot;David&quot;,&quot;parse-names&quot;:false,&quot;dropping-particle&quot;:&quot;&quot;,&quot;non-dropping-particle&quot;:&quot;&quot;},{&quot;family&quot;:&quot;Cloutier&quot;,&quot;given&quot;:&quot;Ève&quot;,&quot;parse-names&quot;:false,&quot;dropping-particle&quot;:&quot;&quot;,&quot;non-dropping-particle&quot;:&quot;&quot;},{&quot;family&quot;:&quot;Daher&quot;,&quot;given&quot;:&quot;Rana&quot;,&quot;parse-names&quot;:false,&quot;dropping-particle&quot;:&quot;&quot;,&quot;non-dropping-particle&quot;:&quot;&quot;},{&quot;family&quot;:&quot;Lauzier&quot;,&quot;given&quot;:&quot;François&quot;,&quot;parse-names&quot;:false,&quot;dropping-particle&quot;:&quot;&quot;,&quot;non-dropping-particle&quot;:&quot;&quot;},{&quot;family&quot;:&quot;Francoeur&quot;,&quot;given&quot;:&quot;Charles&quot;,&quot;parse-names&quot;:false,&quot;dropping-particle&quot;:&quot;&quot;,&quot;non-dropping-particle&quot;:&quot;&quot;},{&quot;family&quot;:&quot;D’Aragon&quot;,&quot;given&quot;:&quot;Frédérick&quot;,&quot;parse-names&quot;:false,&quot;dropping-particle&quot;:&quot;&quot;,&quot;non-dropping-particle&quot;:&quot;&quot;},{&quot;family&quot;:&quot;Carbonneau&quot;,&quot;given&quot;:&quot;Elaine&quot;,&quot;parse-names&quot;:false,&quot;dropping-particle&quot;:&quot;&quot;,&quot;non-dropping-particle&quot;:&quot;&quot;},{&quot;family&quot;:&quot;Leblond&quot;,&quot;given&quot;:&quot;Julie&quot;,&quot;parse-names&quot;:false,&quot;dropping-particle&quot;:&quot;&quot;,&quot;non-dropping-particle&quot;:&quot;&quot;},{&quot;family&quot;:&quot;Vazquez-Grande&quot;,&quot;given&quot;:&quot;Gloria&quot;,&quot;parse-names&quot;:false,&quot;dropping-particle&quot;:&quot;&quot;,&quot;non-dropping-particle&quot;:&quot;&quot;},{&quot;family&quot;:&quot;Marten&quot;,&quot;given&quot;:&quot;Nicole&quot;,&quot;parse-names&quot;:false,&quot;dropping-particle&quot;:&quot;&quot;,&quot;non-dropping-particle&quot;:&quot;&quot;},{&quot;family&quot;:&quot;Liu&quot;,&quot;given&quot;:&quot;Theresa&quot;,&quot;parse-names&quot;:false,&quot;dropping-particle&quot;:&quot;&quot;,&quot;non-dropping-particle&quot;:&quot;&quot;},{&quot;family&quot;:&quot;Siddiqui&quot;,&quot;given&quot;:&quot;Atif&quot;,&quot;parse-names&quot;:false,&quot;dropping-particle&quot;:&quot;&quot;,&quot;non-dropping-particle&quot;:&quot;&quot;},{&quot;family&quot;:&quot;Vazquez-Grande&quot;,&quot;given&quot;:&quot;Gloria&quot;,&quot;parse-names&quot;:false,&quot;dropping-particle&quot;:&quot;&quot;,&quot;non-dropping-particle&quot;:&quot;&quot;},{&quot;family&quot;:&quot;Marten&quot;,&quot;given&quot;:&quot;Nicole&quot;,&quot;parse-names&quot;:false,&quot;dropping-particle&quot;:&quot;&quot;,&quot;non-dropping-particle&quot;:&quot;&quot;},{&quot;family&quot;:&quot;Wilson&quot;,&quot;given&quot;:&quot;Maggie&quot;,&quot;parse-names&quot;:false,&quot;dropping-particle&quot;:&quot;&quot;,&quot;non-dropping-particle&quot;:&quot;&quot;},{&quot;family&quot;:&quot;Albert&quot;,&quot;given&quot;:&quot;Martin&quot;,&quot;parse-names&quot;:false,&quot;dropping-particle&quot;:&quot;&quot;,&quot;non-dropping-particle&quot;:&quot;&quot;},{&quot;family&quot;:&quot;Serri&quot;,&quot;given&quot;:&quot;Karim&quot;,&quot;parse-names&quot;:false,&quot;dropping-particle&quot;:&quot;&quot;,&quot;non-dropping-particle&quot;:&quot;&quot;},{&quot;family&quot;:&quot;Cavayas&quot;,&quot;given&quot;:&quot;Alexandros&quot;,&quot;parse-names&quot;:false,&quot;dropping-particle&quot;:&quot;&quot;,&quot;non-dropping-particle&quot;:&quot;&quot;},{&quot;family&quot;:&quot;Duplaix&quot;,&quot;given&quot;:&quot;Mathilde&quot;,&quot;parse-names&quot;:false,&quot;dropping-particle&quot;:&quot;&quot;,&quot;non-dropping-particle&quot;:&quot;&quot;},{&quot;family&quot;:&quot;Williams&quot;,&quot;given&quot;:&quot;Virginie&quot;,&quot;parse-names&quot;:false,&quot;dropping-particle&quot;:&quot;&quot;,&quot;non-dropping-particle&quot;:&quot;&quot;},{&quot;family&quot;:&quot;Rochwerg&quot;,&quot;given&quot;:&quot;Bram&quot;,&quot;parse-names&quot;:false,&quot;dropping-particle&quot;:&quot;&quot;,&quot;non-dropping-particle&quot;:&quot;&quot;},{&quot;family&quot;:&quot;Karachi&quot;,&quot;given&quot;:&quot;Tim&quot;,&quot;parse-names&quot;:false,&quot;dropping-particle&quot;:&quot;&quot;,&quot;non-dropping-particle&quot;:&quot;&quot;},{&quot;family&quot;:&quot;Oczkowski&quot;,&quot;given&quot;:&quot;Simon&quot;,&quot;parse-names&quot;:false,&quot;dropping-particle&quot;:&quot;&quot;,&quot;non-dropping-particle&quot;:&quot;&quot;},{&quot;family&quot;:&quot;Centofanti&quot;,&quot;given&quot;:&quot;John&quot;,&quot;parse-names&quot;:false,&quot;dropping-particle&quot;:&quot;&quot;,&quot;non-dropping-particle&quot;:&quot;&quot;},{&quot;family&quot;:&quot;Millen&quot;,&quot;given&quot;:&quot;Tina&quot;,&quot;parse-names&quot;:false,&quot;dropping-particle&quot;:&quot;&quot;,&quot;non-dropping-particle&quot;:&quot;&quot;},{&quot;family&quot;:&quot;Khwaja&quot;,&quot;given&quot;:&quot;Kosar&quot;,&quot;parse-names&quot;:false,&quot;dropping-particle&quot;:&quot;&quot;,&quot;non-dropping-particle&quot;:&quot;&quot;},{&quot;family&quot;:&quot;Campisi&quot;,&quot;given&quot;:&quot;Josie&quot;,&quot;parse-names&quot;:false,&quot;dropping-particle&quot;:&quot;&quot;,&quot;non-dropping-particle&quot;:&quot;&quot;},{&quot;family&quot;:&quot;Duan&quot;,&quot;given&quot;:&quot;Erick&quot;,&quot;parse-names&quot;:false,&quot;dropping-particle&quot;:&quot;&quot;,&quot;non-dropping-particle&quot;:&quot;&quot;},{&quot;family&quot;:&quot;Tsang&quot;,&quot;given&quot;:&quot;Jennifer&quot;,&quot;parse-names&quot;:false,&quot;dropping-particle&quot;:&quot;&quot;,&quot;non-dropping-particle&quot;:&quot;&quot;},{&quot;family&quot;:&quot;Patterson&quot;,&quot;given&quot;:&quot;Lisa&quot;,&quot;parse-names&quot;:false,&quot;dropping-particle&quot;:&quot;&quot;,&quot;non-dropping-particle&quot;:&quot;&quot;},{&quot;family&quot;:&quot;Sy&quot;,&quot;given&quot;:&quot;Eric&quot;,&quot;parse-names&quot;:false,&quot;dropping-particle&quot;:&quot;&quot;,&quot;non-dropping-particle&quot;:&quot;&quot;},{&quot;family&quot;:&quot;Gupta&quot;,&quot;given&quot;:&quot;Chiraag&quot;,&quot;parse-names&quot;:false,&quot;dropping-particle&quot;:&quot;&quot;,&quot;non-dropping-particle&quot;:&quot;&quot;},{&quot;family&quot;:&quot;Kassir&quot;,&quot;given&quot;:&quot;Sandy S.H.A.&quot;,&quot;parse-names&quot;:false,&quot;dropping-particle&quot;:&quot;&quot;,&quot;non-dropping-particle&quot;:&quot;&quot;},{&quot;family&quot;:&quot;Kutsogiannis&quot;,&quot;given&quot;:&quot;Demetrios&quot;,&quot;parse-names&quot;:false,&quot;dropping-particle&quot;:&quot;&quot;,&quot;non-dropping-particle&quot;:&quot;&quot;},{&quot;family&quot;:&quot;Thompson&quot;,&quot;given&quot;:&quot;Patricia&quot;,&quot;parse-names&quot;:false,&quot;dropping-particle&quot;:&quot;&quot;,&quot;non-dropping-particle&quot;:&quot;&quot;},{&quot;family&quot;:&quot;Adhikari&quot;,&quot;given&quot;:&quot;Neill&quot;,&quot;parse-names&quot;:false,&quot;dropping-particle&quot;:&quot;&quot;,&quot;non-dropping-particle&quot;:&quot;&quot;},{&quot;family&quot;:&quot;Kamra&quot;,&quot;given&quot;:&quot;Maneesha&quot;,&quot;parse-names&quot;:false,&quot;dropping-particle&quot;:&quot;&quot;,&quot;non-dropping-particle&quot;:&quot;&quot;},{&quot;family&quot;:&quot;Marinoff&quot;,&quot;given&quot;:&quot;Nicole&quot;,&quot;parse-names&quot;:false,&quot;dropping-particle&quot;:&quot;&quot;,&quot;non-dropping-particle&quot;:&quot;&quot;},{&quot;family&quot;:&quot;Marten&quot;,&quot;given&quot;:&quot;Nicole&quot;,&quot;parse-names&quot;:false,&quot;dropping-particle&quot;:&quot;&quot;,&quot;non-dropping-particle&quot;:&quot;&quot;},{&quot;family&quot;:&quot;Cook&quot;,&quot;given&quot;:&quot;Deborah&quot;,&quot;parse-names&quot;:false,&quot;dropping-particle&quot;:&quot;&quot;,&quot;non-dropping-particle&quot;:&quot;&quot;},{&quot;family&quot;:&quot;Clarke&quot;,&quot;given&quot;:&quot;Frances&quot;,&quot;parse-names&quot;:false,&quot;dropping-particle&quot;:&quot;&quot;,&quot;non-dropping-particle&quot;:&quot;&quot;},{&quot;family&quot;:&quot;Kruisselbrink&quot;,&quot;given&quot;:&quot;Rebecca&quot;,&quot;parse-names&quot;:false,&quot;dropping-particle&quot;:&quot;&quot;,&quot;non-dropping-particle&quot;:&quot;&quot;},{&quot;family&quot;:&quot;Siddiqui&quot;,&quot;given&quot;:&quot;Atif&quot;,&quot;parse-names&quot;:false,&quot;dropping-particle&quot;:&quot;&quot;,&quot;non-dropping-particle&quot;:&quot;&quot;},{&quot;family&quot;:&quot;Marshall&quot;,&quot;given&quot;:&quot;John&quot;,&quot;parse-names&quot;:false,&quot;dropping-particle&quot;:&quot;&quot;,&quot;non-dropping-particle&quot;:&quot;&quot;},{&quot;family&quot;:&quot;Brochard&quot;,&quot;given&quot;:&quot;Laurent&quot;,&quot;parse-names&quot;:false,&quot;dropping-particle&quot;:&quot;&quot;,&quot;non-dropping-particle&quot;:&quot;&quot;},{&quot;family&quot;:&quot;Burns&quot;,&quot;given&quot;:&quot;Karen&quot;,&quot;parse-names&quot;:false,&quot;dropping-particle&quot;:&quot;&quot;,&quot;non-dropping-particle&quot;:&quot;&quot;},{&quot;family&quot;:&quot;Sandhu&quot;,&quot;given&quot;:&quot;Gyan&quot;,&quot;parse-names&quot;:false,&quot;dropping-particle&quot;:&quot;&quot;,&quot;non-dropping-particle&quot;:&quot;&quot;},{&quot;family&quot;:&quot;Khalid&quot;,&quot;given&quot;:&quot;Imrana&quot;,&quot;parse-names&quot;:false,&quot;dropping-particle&quot;:&quot;&quot;,&quot;non-dropping-particle&quot;:&quot;&quot;},{&quot;family&quot;:&quot;English&quot;,&quot;given&quot;:&quot;Shane&quot;,&quot;parse-names&quot;:false,&quot;dropping-particle&quot;:&quot;&quot;,&quot;non-dropping-particle&quot;:&quot;&quot;},{&quot;family&quot;:&quot;Watpool&quot;,&quot;given&quot;:&quot;Irene&quot;,&quot;parse-names&quot;:false,&quot;dropping-particle&quot;:&quot;&quot;,&quot;non-dropping-particle&quot;:&quot;&quot;},{&quot;family&quot;:&quot;Porteous&quot;,&quot;given&quot;:&quot;Rebecca&quot;,&quot;parse-names&quot;:false,&quot;dropping-particle&quot;:&quot;&quot;,&quot;non-dropping-particle&quot;:&quot;&quot;},{&quot;family&quot;:&quot;Miezitis&quot;,&quot;given&quot;:&quot;Sydney&quot;,&quot;parse-names&quot;:false,&quot;dropping-particle&quot;:&quot;&quot;,&quot;non-dropping-particle&quot;:&quot;&quot;},{&quot;family&quot;:&quot;McIntyre&quot;,&quot;given&quot;:&quot;Lauralyn&quot;,&quot;parse-names&quot;:false,&quot;dropping-particle&quot;:&quot;&quot;,&quot;non-dropping-particle&quot;:&quot;&quot;},{&quot;family&quot;:&quot;Wilcox&quot;,&quot;given&quot;:&quot;Elizabeth&quot;,&quot;parse-names&quot;:false,&quot;dropping-particle&quot;:&quot;&quot;,&quot;non-dropping-particle&quot;:&quot;&quot;},{&quot;family&quot;:&quot;Sorbo&quot;,&quot;given&quot;:&quot;Lorenzo&quot;,&quot;parse-names&quot;:false,&quot;dropping-particle&quot;:&quot;&quot;,&quot;non-dropping-particle&quot;:&quot;del&quot;},{&quot;family&quot;:&quot;Abdelhady&quot;,&quot;given&quot;:&quot;Hesham&quot;,&quot;parse-names&quot;:false,&quot;dropping-particle&quot;:&quot;&quot;,&quot;non-dropping-particle&quot;:&quot;&quot;},{&quot;family&quot;:&quot;Romagnuolo&quot;,&quot;given&quot;:&quot;Tina&quot;,&quot;parse-names&quot;:false,&quot;dropping-particle&quot;:&quot;&quot;,&quot;non-dropping-particle&quot;:&quot;&quot;},{&quot;family&quot;:&quot;Sligl&quot;,&quot;given&quot;:&quot;Wendy&quot;,&quot;parse-names&quot;:false,&quot;dropping-particle&quot;:&quot;&quot;,&quot;non-dropping-particle&quot;:&quot;&quot;},{&quot;family&quot;:&quot;Baig&quot;,&quot;given&quot;:&quot;Nadia&quot;,&quot;parse-names&quot;:false,&quot;dropping-particle&quot;:&quot;&quot;,&quot;non-dropping-particle&quot;:&quot;&quot;},{&quot;family&quot;:&quot;Rewa&quot;,&quot;given&quot;:&quot;Oleksa&quot;,&quot;parse-names&quot;:false,&quot;dropping-particle&quot;:&quot;&quot;,&quot;non-dropping-particle&quot;:&quot;&quot;},{&quot;family&quot;:&quot;Bagshaw&quot;,&quot;given&quot;:&quot;Sean&quot;,&quot;parse-names&quot;:false,&quot;dropping-particle&quot;:&quot;&quot;,&quot;non-dropping-particle&quot;:&quot;&quot;},{&quot;family&quot;:&quot;Binnie&quot;,&quot;given&quot;:&quot;Alexandra&quot;,&quot;parse-names&quot;:false,&quot;dropping-particle&quot;:&quot;&quot;,&quot;non-dropping-particle&quot;:&quot;&quot;},{&quot;family&quot;:&quot;Powell&quot;,&quot;given&quot;:&quot;Elizabeth&quot;,&quot;parse-names&quot;:false,&quot;dropping-particle&quot;:&quot;&quot;,&quot;non-dropping-particle&quot;:&quot;&quot;},{&quot;family&quot;:&quot;McMillan&quot;,&quot;given&quot;:&quot;Alexandra&quot;,&quot;parse-names&quot;:false,&quot;dropping-particle&quot;:&quot;&quot;,&quot;non-dropping-particle&quot;:&quot;&quot;},{&quot;family&quot;:&quot;Luk&quot;,&quot;given&quot;:&quot;Tracy&quot;,&quot;parse-names&quot;:false,&quot;dropping-particle&quot;:&quot;&quot;,&quot;non-dropping-particle&quot;:&quot;&quot;},{&quot;family&quot;:&quot;Aref&quot;,&quot;given&quot;:&quot;Noah&quot;,&quot;parse-names&quot;:false,&quot;dropping-particle&quot;:&quot;&quot;,&quot;non-dropping-particle&quot;:&quot;&quot;},{&quot;family&quot;:&quot;Jayakumar&quot;,&quot;given&quot;:&quot;Devachandran&quot;,&quot;parse-names&quot;:false,&quot;dropping-particle&quot;:&quot;&quot;,&quot;non-dropping-particle&quot;:&quot;&quot;},{&quot;family&quot;:&quot;Babu&quot;,&quot;given&quot;:&quot;Suresh&quot;,&quot;parse-names&quot;:false,&quot;dropping-particle&quot;:&quot;&quot;,&quot;non-dropping-particle&quot;:&quot;&quot;},{&quot;family&quot;:&quot;Vignesh&quot;,&quot;given&quot;:&quot;C.&quot;,&quot;parse-names&quot;:false,&quot;dropping-particle&quot;:&quot;&quot;,&quot;non-dropping-particle&quot;:&quot;&quot;},{&quot;family&quot;:&quot;James&quot;,&quot;given&quot;:&quot;Augustian&quot;,&quot;parse-names&quot;:false,&quot;dropping-particle&quot;:&quot;&quot;,&quot;non-dropping-particle&quot;:&quot;&quot;},{&quot;family&quot;:&quot;Ebenezer&quot;,&quot;given&quot;:&quot;R.&quot;,&quot;parse-names&quot;:false,&quot;dropping-particle&quot;:&quot;&quot;,&quot;non-dropping-particle&quot;:&quot;&quot;},{&quot;family&quot;:&quot;Krishnamurthy&quot;,&quot;given&quot;:&quot;S.&quot;,&quot;parse-names&quot;:false,&quot;dropping-particle&quot;:&quot;&quot;,&quot;non-dropping-particle&quot;:&quot;&quot;},{&quot;family&quot;:&quot;Ranganathan&quot;,&quot;given&quot;:&quot;Lakshmi&quot;,&quot;parse-names&quot;:false,&quot;dropping-particle&quot;:&quot;&quot;,&quot;non-dropping-particle&quot;:&quot;&quot;},{&quot;family&quot;:&quot;Manisha&quot;,&quot;given&quot;:&quot;&quot;,&quot;parse-names&quot;:false,&quot;dropping-particle&quot;:&quot;&quot;,&quot;non-dropping-particle&quot;:&quot;&quot;},{&quot;family&quot;:&quot;Khanal&quot;,&quot;given&quot;:&quot;Sushil&quot;,&quot;parse-names&quot;:false,&quot;dropping-particle&quot;:&quot;&quot;,&quot;non-dropping-particle&quot;:&quot;&quot;},{&quot;family&quot;:&quot;Amatya&quot;,&quot;given&quot;:&quot;Sameena&quot;,&quot;parse-names&quot;:false,&quot;dropping-particle&quot;:&quot;&quot;,&quot;non-dropping-particle&quot;:&quot;&quot;},{&quot;family&quot;:&quot;Paneru&quot;,&quot;given&quot;:&quot;Hem Raj&quot;,&quot;parse-names&quot;:false,&quot;dropping-particle&quot;:&quot;&quot;,&quot;non-dropping-particle&quot;:&quot;&quot;},{&quot;family&quot;:&quot;Koirala&quot;,&quot;given&quot;:&quot;Sabin&quot;,&quot;parse-names&quot;:false,&quot;dropping-particle&quot;:&quot;&quot;,&quot;non-dropping-particle&quot;:&quot;&quot;},{&quot;family&quot;:&quot;Paudel&quot;,&quot;given&quot;:&quot;Pratibha&quot;,&quot;parse-names&quot;:false,&quot;dropping-particle&quot;:&quot;&quot;,&quot;non-dropping-particle&quot;:&quot;&quot;},{&quot;family&quot;:&quot;Aryal&quot;,&quot;given&quot;:&quot;Diptesh&quot;,&quot;parse-names&quot;:false,&quot;dropping-particle&quot;:&quot;&quot;,&quot;non-dropping-particle&quot;:&quot;&quot;},{&quot;family&quot;:&quot;Koirala&quot;,&quot;given&quot;:&quot;Kanchan&quot;,&quot;parse-names&quot;:false,&quot;dropping-particle&quot;:&quot;&quot;,&quot;non-dropping-particle&quot;:&quot;&quot;},{&quot;family&quot;:&quot;Rai&quot;,&quot;given&quot;:&quot;Namrata&quot;,&quot;parse-names&quot;:false,&quot;dropping-particle&quot;:&quot;&quot;,&quot;non-dropping-particle&quot;:&quot;&quot;},{&quot;family&quot;:&quot;Luitel&quot;,&quot;given&quot;:&quot;Subekshya&quot;,&quot;parse-names&quot;:false,&quot;dropping-particle&quot;:&quot;&quot;,&quot;non-dropping-particle&quot;:&quot;&quot;},{&quot;family&quot;:&quot;Paneru&quot;,&quot;given&quot;:&quot;Hem Raj&quot;,&quot;parse-names&quot;:false,&quot;dropping-particle&quot;:&quot;&quot;,&quot;non-dropping-particle&quot;:&quot;&quot;},{&quot;family&quot;:&quot;Bhattarai&quot;,&quot;given&quot;:&quot;Binita&quot;,&quot;parse-names&quot;:false,&quot;dropping-particle&quot;:&quot;&quot;,&quot;non-dropping-particle&quot;:&quot;&quot;},{&quot;family&quot;:&quot;Hashmi&quot;,&quot;given&quot;:&quot;Madiha&quot;,&quot;parse-names&quot;:false,&quot;dropping-particle&quot;:&quot;&quot;,&quot;non-dropping-particle&quot;:&quot;&quot;},{&quot;family&quot;:&quot;Panjwani&quot;,&quot;given&quot;:&quot;Ashok&quot;,&quot;parse-names&quot;:false,&quot;dropping-particle&quot;:&quot;&quot;,&quot;non-dropping-particle&quot;:&quot;&quot;},{&quot;family&quot;:&quot;Umrani&quot;,&quot;given&quot;:&quot;Zulfiqar Ali&quot;,&quot;parse-names&quot;:false,&quot;dropping-particle&quot;:&quot;&quot;,&quot;non-dropping-particle&quot;:&quot;&quot;},{&quot;family&quot;:&quot;Siddiq&quot;,&quot;given&quot;:&quot;Shoaib&quot;,&quot;parse-names&quot;:false,&quot;dropping-particle&quot;:&quot;&quot;,&quot;non-dropping-particle&quot;:&quot;&quot;},{&quot;family&quot;:&quot;Shaikh&quot;,&quot;given&quot;:&quot;Mohiuddin&quot;,&quot;parse-names&quot;:false,&quot;dropping-particle&quot;:&quot;&quot;,&quot;non-dropping-particle&quot;:&quot;&quot;},{&quot;family&quot;:&quot;Salahuddin&quot;,&quot;given&quot;:&quot;Nawal&quot;,&quot;parse-names&quot;:false,&quot;dropping-particle&quot;:&quot;&quot;,&quot;non-dropping-particle&quot;:&quot;&quot;},{&quot;family&quot;:&quot;Masood&quot;,&quot;given&quot;:&quot;Sobia&quot;,&quot;parse-names&quot;:false,&quot;dropping-particle&quot;:&quot;&quot;,&quot;non-dropping-particle&quot;:&quot;&quot;},{&quot;family&quot;:&quot;Andric&quot;,&quot;given&quot;:&quot;Zdravko&quot;,&quot;parse-names&quot;:false,&quot;dropping-particle&quot;:&quot;&quot;,&quot;non-dropping-particle&quot;:&quot;&quot;},{&quot;family&quot;:&quot;Cviljevic&quot;,&quot;given&quot;:&quot;Sabina&quot;,&quot;parse-names&quot;:false,&quot;dropping-particle&quot;:&quot;&quot;,&quot;non-dropping-particle&quot;:&quot;&quot;},{&quot;family&quot;:&quot;Ðimoti&quot;,&quot;given&quot;:&quot;Renata&quot;,&quot;parse-names&quot;:false,&quot;dropping-particle&quot;:&quot;&quot;,&quot;non-dropping-particle&quot;:&quot;&quot;},{&quot;family&quot;:&quot;Zapalac&quot;,&quot;given&quot;:&quot;Marija&quot;,&quot;parse-names&quot;:false,&quot;dropping-particle&quot;:&quot;&quot;,&quot;non-dropping-particle&quot;:&quot;&quot;},{&quot;family&quot;:&quot;Mirkovic&quot;,&quot;given&quot;:&quot;Gordan&quot;,&quot;parse-names&quot;:false,&quot;dropping-particle&quot;:&quot;&quot;,&quot;non-dropping-particle&quot;:&quot;&quot;},{&quot;family&quot;:&quot;Baršic&quot;,&quot;given&quot;:&quot;Bruno&quot;,&quot;parse-names&quot;:false,&quot;dropping-particle&quot;:&quot;&quot;,&quot;non-dropping-particle&quot;:&quot;&quot;},{&quot;family&quot;:&quot;Kutleša&quot;,&quot;given&quot;:&quot;Marko&quot;,&quot;parse-names&quot;:false,&quot;dropping-particle&quot;:&quot;&quot;,&quot;non-dropping-particle&quot;:&quot;&quot;},{&quot;family&quot;:&quot;Kotarski&quot;,&quot;given&quot;:&quot;Viktor&quot;,&quot;parse-names&quot;:false,&quot;dropping-particle&quot;:&quot;&quot;,&quot;non-dropping-particle&quot;:&quot;&quot;},{&quot;family&quot;:&quot;Brajkovic&quot;,&quot;given&quot;:&quot;Ana Vujaklija&quot;,&quot;parse-names&quot;:false,&quot;dropping-particle&quot;:&quot;&quot;,&quot;non-dropping-particle&quot;:&quot;&quot;},{&quot;family&quot;:&quot;Babel&quot;,&quot;given&quot;:&quot;Jakša&quot;,&quot;parse-names&quot;:false,&quot;dropping-particle&quot;:&quot;&quot;,&quot;non-dropping-particle&quot;:&quot;&quot;},{&quot;family&quot;:&quot;Sever&quot;,&quot;given&quot;:&quot;Helena&quot;,&quot;parse-names&quot;:false,&quot;dropping-particle&quot;:&quot;&quot;,&quot;non-dropping-particle&quot;:&quot;&quot;},{&quot;family&quot;:&quot;Dragija&quot;,&quot;given&quot;:&quot;Lidija&quot;,&quot;parse-names&quot;:false,&quot;dropping-particle&quot;:&quot;&quot;,&quot;non-dropping-particle&quot;:&quot;&quot;},{&quot;family&quot;:&quot;Kušan&quot;,&quot;given&quot;:&quot;Ira&quot;,&quot;parse-names&quot;:false,&quot;dropping-particle&quot;:&quot;&quot;,&quot;non-dropping-particle&quot;:&quot;&quot;},{&quot;family&quot;:&quot;Vaara&quot;,&quot;given&quot;:&quot;Suvi&quot;,&quot;parse-names&quot;:false,&quot;dropping-particle&quot;:&quot;&quot;,&quot;non-dropping-particle&quot;:&quot;&quot;},{&quot;family&quot;:&quot;Pettilä&quot;,&quot;given&quot;:&quot;Leena&quot;,&quot;parse-names&quot;:false,&quot;dropping-particle&quot;:&quot;&quot;,&quot;non-dropping-particle&quot;:&quot;&quot;},{&quot;family&quot;:&quot;Heinonen&quot;,&quot;given&quot;:&quot;Jonna&quot;,&quot;parse-names&quot;:false,&quot;dropping-particle&quot;:&quot;&quot;,&quot;non-dropping-particle&quot;:&quot;&quot;},{&quot;family&quot;:&quot;Kuitunen&quot;,&quot;given&quot;:&quot;Anne&quot;,&quot;parse-names&quot;:false,&quot;dropping-particle&quot;:&quot;&quot;,&quot;non-dropping-particle&quot;:&quot;&quot;},{&quot;family&quot;:&quot;Karlsson&quot;,&quot;given&quot;:&quot;Sari&quot;,&quot;parse-names&quot;:false,&quot;dropping-particle&quot;:&quot;&quot;,&quot;non-dropping-particle&quot;:&quot;&quot;},{&quot;family&quot;:&quot;Vahtera&quot;,&quot;given&quot;:&quot;Annukka&quot;,&quot;parse-names&quot;:false,&quot;dropping-particle&quot;:&quot;&quot;,&quot;non-dropping-particle&quot;:&quot;&quot;},{&quot;family&quot;:&quot;Kiiski&quot;,&quot;given&quot;:&quot;Heikki&quot;,&quot;parse-names&quot;:false,&quot;dropping-particle&quot;:&quot;&quot;,&quot;non-dropping-particle&quot;:&quot;&quot;},{&quot;family&quot;:&quot;Ristimäki&quot;,&quot;given&quot;:&quot;Sanna&quot;,&quot;parse-names&quot;:false,&quot;dropping-particle&quot;:&quot;&quot;,&quot;non-dropping-particle&quot;:&quot;&quot;},{&quot;family&quot;:&quot;Azaiz&quot;,&quot;given&quot;:&quot;Amine&quot;,&quot;parse-names&quot;:false,&quot;dropping-particle&quot;:&quot;&quot;,&quot;non-dropping-particle&quot;:&quot;&quot;},{&quot;family&quot;:&quot;Charron&quot;,&quot;given&quot;:&quot;Cyril&quot;,&quot;parse-names&quot;:false,&quot;dropping-particle&quot;:&quot;&quot;,&quot;non-dropping-particle&quot;:&quot;&quot;},{&quot;family&quot;:&quot;Godement&quot;,&quot;given&quot;:&quot;Mathieu&quot;,&quot;parse-names&quot;:false,&quot;dropping-particle&quot;:&quot;&quot;,&quot;non-dropping-particle&quot;:&quot;&quot;},{&quot;family&quot;:&quot;Geri&quot;,&quot;given&quot;:&quot;Guillaume&quot;,&quot;parse-names&quot;:false,&quot;dropping-particle&quot;:&quot;&quot;,&quot;non-dropping-particle&quot;:&quot;&quot;},{&quot;family&quot;:&quot;Vieillard-Baron&quot;,&quot;given&quot;:&quot;Antoine&quot;,&quot;parse-names&quot;:false,&quot;dropping-particle&quot;:&quot;&quot;,&quot;non-dropping-particle&quot;:&quot;&quot;},{&quot;family&quot;:&quot;Pourcine&quot;,&quot;given&quot;:&quot;Franck&quot;,&quot;parse-names&quot;:false,&quot;dropping-particle&quot;:&quot;&quot;,&quot;non-dropping-particle&quot;:&quot;&quot;},{&quot;family&quot;:&quot;Monchi&quot;,&quot;given&quot;:&quot;Mehran&quot;,&quot;parse-names&quot;:false,&quot;dropping-particle&quot;:&quot;&quot;,&quot;non-dropping-particle&quot;:&quot;&quot;},{&quot;family&quot;:&quot;Luis&quot;,&quot;given&quot;:&quot;David&quot;,&quot;parse-names&quot;:false,&quot;dropping-particle&quot;:&quot;&quot;,&quot;non-dropping-particle&quot;:&quot;&quot;},{&quot;family&quot;:&quot;Mercier&quot;,&quot;given&quot;:&quot;Romain&quot;,&quot;parse-names&quot;:false,&quot;dropping-particle&quot;:&quot;&quot;,&quot;non-dropping-particle&quot;:&quot;&quot;},{&quot;family&quot;:&quot;Sagnier&quot;,&quot;given&quot;:&quot;Anne&quot;,&quot;parse-names&quot;:false,&quot;dropping-particle&quot;:&quot;&quot;,&quot;non-dropping-particle&quot;:&quot;&quot;},{&quot;family&quot;:&quot;Verrier&quot;,&quot;given&quot;:&quot;Nathalie&quot;,&quot;parse-names&quot;:false,&quot;dropping-particle&quot;:&quot;&quot;,&quot;non-dropping-particle&quot;:&quot;&quot;},{&quot;family&quot;:&quot;Caplin&quot;,&quot;given&quot;:&quot;Cecile&quot;,&quot;parse-names&quot;:false,&quot;dropping-particle&quot;:&quot;&quot;,&quot;non-dropping-particle&quot;:&quot;&quot;},{&quot;family&quot;:&quot;Richecoeu&quot;,&quot;given&quot;:&quot;Jack&quot;,&quot;parse-names&quot;:false,&quot;dropping-particle&quot;:&quot;&quot;,&quot;non-dropping-particle&quot;:&quot;&quot;},{&quot;family&quot;:&quot;Combaux&quot;,&quot;given&quot;:&quot;Daniele&quot;,&quot;parse-names&quot;:false,&quot;dropping-particle&quot;:&quot;&quot;,&quot;non-dropping-particle&quot;:&quot;&quot;},{&quot;family&quot;:&quot;Siami&quot;,&quot;given&quot;:&quot;Shidasp&quot;,&quot;parse-names&quot;:false,&quot;dropping-particle&quot;:&quot;&quot;,&quot;non-dropping-particle&quot;:&quot;&quot;},{&quot;family&quot;:&quot;Aparicio&quot;,&quot;given&quot;:&quot;Christelle&quot;,&quot;parse-names&quot;:false,&quot;dropping-particle&quot;:&quot;&quot;,&quot;non-dropping-particle&quot;:&quot;&quot;},{&quot;family&quot;:&quot;Vautier&quot;,&quot;given&quot;:&quot;Sarah&quot;,&quot;parse-names&quot;:false,&quot;dropping-particle&quot;:&quot;&quot;,&quot;non-dropping-particle&quot;:&quot;&quot;},{&quot;family&quot;:&quot;Jeblaoui&quot;,&quot;given&quot;:&quot;Asma&quot;,&quot;parse-names&quot;:false,&quot;dropping-particle&quot;:&quot;&quot;,&quot;non-dropping-particle&quot;:&quot;&quot;},{&quot;family&quot;:&quot;Lemaire-Brunel&quot;,&quot;given&quot;:&quot;Delphine&quot;,&quot;parse-names&quot;:false,&quot;dropping-particle&quot;:&quot;&quot;,&quot;non-dropping-particle&quot;:&quot;&quot;},{&quot;family&quot;:&quot;Fartoukh&quot;,&quot;given&quot;:&quot;Muriel&quot;,&quot;parse-names&quot;:false,&quot;dropping-particle&quot;:&quot;&quot;,&quot;non-dropping-particle&quot;:&quot;&quot;},{&quot;family&quot;:&quot;Courtin&quot;,&quot;given&quot;:&quot;Laura&quot;,&quot;parse-names&quot;:false,&quot;dropping-particle&quot;:&quot;&quot;,&quot;non-dropping-particle&quot;:&quot;&quot;},{&quot;family&quot;:&quot;Labbe&quot;,&quot;given&quot;:&quot;Vincent&quot;,&quot;parse-names&quot;:false,&quot;dropping-particle&quot;:&quot;&quot;,&quot;non-dropping-particle&quot;:&quot;&quot;},{&quot;family&quot;:&quot;Voiriot&quot;,&quot;given&quot;:&quot;Guillaume&quot;,&quot;parse-names&quot;:false,&quot;dropping-particle&quot;:&quot;&quot;,&quot;non-dropping-particle&quot;:&quot;&quot;},{&quot;family&quot;:&quot;Salhi&quot;,&quot;given&quot;:&quot;Sara Nesrine&quot;,&quot;parse-names&quot;:false,&quot;dropping-particle&quot;:&quot;&quot;,&quot;non-dropping-particle&quot;:&quot;&quot;},{&quot;family&quot;:&quot;Plantefeve&quot;,&quot;given&quot;:&quot;Gaetan&quot;,&quot;parse-names&quot;:false,&quot;dropping-particle&quot;:&quot;&quot;,&quot;non-dropping-particle&quot;:&quot;&quot;},{&quot;family&quot;:&quot;Leparco&quot;,&quot;given&quot;:&quot;Cécile&quot;,&quot;parse-names&quot;:false,&quot;dropping-particle&quot;:&quot;&quot;,&quot;non-dropping-particle&quot;:&quot;&quot;},{&quot;family&quot;:&quot;Contou&quot;,&quot;given&quot;:&quot;Damien&quot;,&quot;parse-names&quot;:false,&quot;dropping-particle&quot;:&quot;&quot;,&quot;non-dropping-particle&quot;:&quot;&quot;},{&quot;family&quot;:&quot;Muller&quot;,&quot;given&quot;:&quot;Grégoire&quot;,&quot;parse-names&quot;:false,&quot;dropping-particle&quot;:&quot;&quot;,&quot;non-dropping-particle&quot;:&quot;&quot;},{&quot;family&quot;:&quot;Nay&quot;,&quot;given&quot;:&quot;Mai Anh&quot;,&quot;parse-names&quot;:false,&quot;dropping-particle&quot;:&quot;&quot;,&quot;non-dropping-particle&quot;:&quot;&quot;},{&quot;family&quot;:&quot;Kamel&quot;,&quot;given&quot;:&quot;Toufik&quot;,&quot;parse-names&quot;:false,&quot;dropping-particle&quot;:&quot;&quot;,&quot;non-dropping-particle&quot;:&quot;&quot;},{&quot;family&quot;:&quot;Benzekri&quot;,&quot;given&quot;:&quot;Dalila&quot;,&quot;parse-names&quot;:false,&quot;dropping-particle&quot;:&quot;&quot;,&quot;non-dropping-particle&quot;:&quot;&quot;},{&quot;family&quot;:&quot;Jacquier&quot;,&quot;given&quot;:&quot;Sophie&quot;,&quot;parse-names&quot;:false,&quot;dropping-particle&quot;:&quot;&quot;,&quot;non-dropping-particle&quot;:&quot;&quot;},{&quot;family&quot;:&quot;Runge&quot;,&quot;given&quot;:&quot;Isabelle&quot;,&quot;parse-names&quot;:false,&quot;dropping-particle&quot;:&quot;&quot;,&quot;non-dropping-particle&quot;:&quot;&quot;},{&quot;family&quot;:&quot;Mathonnet&quot;,&quot;given&quot;:&quot;Armelle&quot;,&quot;parse-names&quot;:false,&quot;dropping-particle&quot;:&quot;&quot;,&quot;non-dropping-particle&quot;:&quot;&quot;},{&quot;family&quot;:&quot;Barbier&quot;,&quot;given&quot;:&quot;François&quot;,&quot;parse-names&quot;:false,&quot;dropping-particle&quot;:&quot;&quot;,&quot;non-dropping-particle&quot;:&quot;&quot;},{&quot;family&quot;:&quot;Bretagnol&quot;,&quot;given&quot;:&quot;Anne&quot;,&quot;parse-names&quot;:false,&quot;dropping-particle&quot;:&quot;&quot;,&quot;non-dropping-particle&quot;:&quot;&quot;},{&quot;family&quot;:&quot;Mercier&quot;,&quot;given&quot;:&quot;Emmanuelle&quot;,&quot;parse-names&quot;:false,&quot;dropping-particle&quot;:&quot;&quot;,&quot;non-dropping-particle&quot;:&quot;&quot;},{&quot;family&quot;:&quot;Chartier&quot;,&quot;given&quot;:&quot;Delphine&quot;,&quot;parse-names&quot;:false,&quot;dropping-particle&quot;:&quot;&quot;,&quot;non-dropping-particle&quot;:&quot;&quot;},{&quot;family&quot;:&quot;Salmon&quot;,&quot;given&quot;:&quot;Charlotte&quot;,&quot;parse-names&quot;:false,&quot;dropping-particle&quot;:&quot;&quot;,&quot;non-dropping-particle&quot;:&quot;&quot;},{&quot;family&quot;:&quot;Dequin&quot;,&quot;given&quot;:&quot;Pierre François&quot;,&quot;parse-names&quot;:false,&quot;dropping-particle&quot;:&quot;&quot;,&quot;non-dropping-particle&quot;:&quot;&quot;},{&quot;family&quot;:&quot;Garot&quot;,&quot;given&quot;:&quot;Denis&quot;,&quot;parse-names&quot;:false,&quot;dropping-particle&quot;:&quot;&quot;,&quot;non-dropping-particle&quot;:&quot;&quot;},{&quot;family&quot;:&quot;Schneider&quot;,&quot;given&quot;:&quot;Francis&quot;,&quot;parse-names&quot;:false,&quot;dropping-particle&quot;:&quot;&quot;,&quot;non-dropping-particle&quot;:&quot;&quot;},{&quot;family&quot;:&quot;Castelain&quot;,&quot;given&quot;:&quot;Vincent&quot;,&quot;parse-names&quot;:false,&quot;dropping-particle&quot;:&quot;&quot;,&quot;non-dropping-particle&quot;:&quot;&quot;},{&quot;family&quot;:&quot;Morel&quot;,&quot;given&quot;:&quot;Guillaume&quot;,&quot;parse-names&quot;:false,&quot;dropping-particle&quot;:&quot;&quot;,&quot;non-dropping-particle&quot;:&quot;&quot;},{&quot;family&quot;:&quot;L’Hotellier&quot;,&quot;given&quot;:&quot;Sylvie&quot;,&quot;parse-names&quot;:false,&quot;dropping-particle&quot;:&quot;&quot;,&quot;non-dropping-particle&quot;:&quot;&quot;},{&quot;family&quot;:&quot;Badie&quot;,&quot;given&quot;:&quot;Julio&quot;,&quot;parse-names&quot;:false,&quot;dropping-particle&quot;:&quot;&quot;,&quot;non-dropping-particle&quot;:&quot;&quot;},{&quot;family&quot;:&quot;Berdaguer&quot;,&quot;given&quot;:&quot;Fernando Daniel&quot;,&quot;parse-names&quot;:false,&quot;dropping-particle&quot;:&quot;&quot;,&quot;non-dropping-particle&quot;:&quot;&quot;},{&quot;family&quot;:&quot;Malfroy&quot;,&quot;given&quot;:&quot;Sylvain&quot;,&quot;parse-names&quot;:false,&quot;dropping-particle&quot;:&quot;&quot;,&quot;non-dropping-particle&quot;:&quot;&quot;},{&quot;family&quot;:&quot;Mezher&quot;,&quot;given&quot;:&quot;Chaouki&quot;,&quot;parse-names&quot;:false,&quot;dropping-particle&quot;:&quot;&quot;,&quot;non-dropping-particle&quot;:&quot;&quot;},{&quot;family&quot;:&quot;Bourgoin&quot;,&quot;given&quot;:&quot;Charlotte&quot;,&quot;parse-names&quot;:false,&quot;dropping-particle&quot;:&quot;&quot;,&quot;non-dropping-particle&quot;:&quot;&quot;},{&quot;family&quot;:&quot;Moneger&quot;,&quot;given&quot;:&quot;Guy&quot;,&quot;parse-names&quot;:false,&quot;dropping-particle&quot;:&quot;&quot;,&quot;non-dropping-particle&quot;:&quot;&quot;},{&quot;family&quot;:&quot;Bouvier&quot;,&quot;given&quot;:&quot;Elodie&quot;,&quot;parse-names&quot;:false,&quot;dropping-particle&quot;:&quot;&quot;,&quot;non-dropping-particle&quot;:&quot;&quot;},{&quot;family&quot;:&quot;Megarbane&quot;,&quot;given&quot;:&quot;Bruno&quot;,&quot;parse-names&quot;:false,&quot;dropping-particle&quot;:&quot;&quot;,&quot;non-dropping-particle&quot;:&quot;&quot;},{&quot;family&quot;:&quot;Voicu&quot;,&quot;given&quot;:&quot;Sebastian&quot;,&quot;parse-names&quot;:false,&quot;dropping-particle&quot;:&quot;&quot;,&quot;non-dropping-particle&quot;:&quot;&quot;},{&quot;family&quot;:&quot;Deye&quot;,&quot;given&quot;:&quot;Nicolas&quot;,&quot;parse-names&quot;:false,&quot;dropping-particle&quot;:&quot;&quot;,&quot;non-dropping-particle&quot;:&quot;&quot;},{&quot;family&quot;:&quot;Malissin&quot;,&quot;given&quot;:&quot;Isabelle&quot;,&quot;parse-names&quot;:false,&quot;dropping-particle&quot;:&quot;&quot;,&quot;non-dropping-particle&quot;:&quot;&quot;},{&quot;family&quot;:&quot;Sutterlin&quot;,&quot;given&quot;:&quot;Laetitia&quot;,&quot;parse-names&quot;:false,&quot;dropping-particle&quot;:&quot;&quot;,&quot;non-dropping-particle&quot;:&quot;&quot;},{&quot;family&quot;:&quot;Mrad&quot;,&quot;given&quot;:&quot;Aymen&quot;,&quot;parse-names&quot;:false,&quot;dropping-particle&quot;:&quot;&quot;,&quot;non-dropping-particle&quot;:&quot;&quot;},{&quot;family&quot;:&quot;Lehalleur&quot;,&quot;given&quot;:&quot;Adrien Pépin&quot;,&quot;parse-names&quot;:false,&quot;dropping-particle&quot;:&quot;&quot;,&quot;non-dropping-particle&quot;:&quot;&quot;},{&quot;family&quot;:&quot;Naim&quot;,&quot;given&quot;:&quot;Giulia&quot;,&quot;parse-names&quot;:false,&quot;dropping-particle&quot;:&quot;&quot;,&quot;non-dropping-particle&quot;:&quot;&quot;},{&quot;family&quot;:&quot;Nguyen&quot;,&quot;given&quot;:&quot;Philippe&quot;,&quot;parse-names&quot;:false,&quot;dropping-particle&quot;:&quot;&quot;,&quot;non-dropping-particle&quot;:&quot;&quot;},{&quot;family&quot;:&quot;Ekhérian&quot;,&quot;given&quot;:&quot;Jean Michel&quot;,&quot;parse-names&quot;:false,&quot;dropping-particle&quot;:&quot;&quot;,&quot;non-dropping-particle&quot;:&quot;&quot;},{&quot;family&quot;:&quot;Boué&quot;,&quot;given&quot;:&quot;Yvonnick&quot;,&quot;parse-names&quot;:false,&quot;dropping-particle&quot;:&quot;&quot;,&quot;non-dropping-particle&quot;:&quot;&quot;},{&quot;family&quot;:&quot;Sidéris&quot;,&quot;given&quot;:&quot;Georgios&quot;,&quot;parse-names&quot;:false,&quot;dropping-particle&quot;:&quot;&quot;,&quot;non-dropping-particle&quot;:&quot;&quot;},{&quot;family&quot;:&quot;Vodovar&quot;,&quot;given&quot;:&quot;Dominique&quot;,&quot;parse-names&quot;:false,&quot;dropping-particle&quot;:&quot;&quot;,&quot;non-dropping-particle&quot;:&quot;&quot;},{&quot;family&quot;:&quot;Guérin&quot;,&quot;given&quot;:&quot;Emmanuelle&quot;,&quot;parse-names&quot;:false,&quot;dropping-particle&quot;:&quot;&quot;,&quot;non-dropping-particle&quot;:&quot;&quot;},{&quot;family&quot;:&quot;Grant&quot;,&quot;given&quot;:&quot;Caroline&quot;,&quot;parse-names&quot;:false,&quot;dropping-particle&quot;:&quot;&quot;,&quot;non-dropping-particle&quot;:&quot;&quot;},{&quot;family&quot;:&quot;Guitton&quot;,&quot;given&quot;:&quot;Christophe&quot;,&quot;parse-names&quot;:false,&quot;dropping-particle&quot;:&quot;&quot;,&quot;non-dropping-particle&quot;:&quot;&quot;},{&quot;family&quot;:&quot;Darreau&quot;,&quot;given&quot;:&quot;Cédric&quot;,&quot;parse-names&quot;:false,&quot;dropping-particle&quot;:&quot;&quot;,&quot;non-dropping-particle&quot;:&quot;&quot;},{&quot;family&quot;:&quot;Landais&quot;,&quot;given&quot;:&quot;Mickaël&quot;,&quot;parse-names&quot;:false,&quot;dropping-particle&quot;:&quot;&quot;,&quot;non-dropping-particle&quot;:&quot;&quot;},{&quot;family&quot;:&quot;Chudeau&quot;,&quot;given&quot;:&quot;Nicolas&quot;,&quot;parse-names&quot;:false,&quot;dropping-particle&quot;:&quot;&quot;,&quot;non-dropping-particle&quot;:&quot;&quot;},{&quot;family&quot;:&quot;Robert&quot;,&quot;given&quot;:&quot;Alain&quot;,&quot;parse-names&quot;:false,&quot;dropping-particle&quot;:&quot;&quot;,&quot;non-dropping-particle&quot;:&quot;&quot;},{&quot;family&quot;:&quot;Tirot&quot;,&quot;given&quot;:&quot;Patrice&quot;,&quot;parse-names&quot;:false,&quot;dropping-particle&quot;:&quot;&quot;,&quot;non-dropping-particle&quot;:&quot;&quot;},{&quot;family&quot;:&quot;Callahan&quot;,&quot;given&quot;:&quot;Jean Christophe&quot;,&quot;parse-names&quot;:false,&quot;dropping-particle&quot;:&quot;&quot;,&quot;non-dropping-particle&quot;:&quot;&quot;},{&quot;family&quot;:&quot;Martin&quot;,&quot;given&quot;:&quot;Marjorie&quot;,&quot;parse-names&quot;:false,&quot;dropping-particle&quot;:&quot;Saint&quot;,&quot;non-dropping-particle&quot;:&quot;&quot;},{&quot;family&quot;:&quot;Moal&quot;,&quot;given&quot;:&quot;Charlène&quot;,&quot;parse-names&quot;:false,&quot;dropping-particle&quot;:&quot;&quot;,&quot;non-dropping-particle&quot;:&quot;Le&quot;},{&quot;family&quot;:&quot;Marnai&quot;,&quot;given&quot;:&quot;Rémy&quot;,&quot;parse-names&quot;:false,&quot;dropping-particle&quot;:&quot;&quot;,&quot;non-dropping-particle&quot;:&quot;&quot;},{&quot;family&quot;:&quot;Leroyer&quot;,&quot;given&quot;:&quot;Marie Hélène&quot;,&quot;parse-names&quot;:false,&quot;dropping-particle&quot;:&quot;&quot;,&quot;non-dropping-particle&quot;:&quot;&quot;},{&quot;family&quot;:&quot;Moine&quot;,&quot;given&quot;:&quot;Pierre&quot;,&quot;parse-names&quot;:false,&quot;dropping-particle&quot;:&quot;&quot;,&quot;non-dropping-particle&quot;:&quot;&quot;},{&quot;family&quot;:&quot;Heming&quot;,&quot;given&quot;:&quot;Nicholas&quot;,&quot;parse-names&quot;:false,&quot;dropping-particle&quot;:&quot;&quot;,&quot;non-dropping-particle&quot;:&quot;&quot;},{&quot;family&quot;:&quot;Maxime&quot;,&quot;given&quot;:&quot;Virginie&quot;,&quot;parse-names&quot;:false,&quot;dropping-particle&quot;:&quot;&quot;,&quot;non-dropping-particle&quot;:&quot;&quot;},{&quot;family&quot;:&quot;Bossard&quot;,&quot;given&quot;:&quot;Isabelle&quot;,&quot;parse-names&quot;:false,&quot;dropping-particle&quot;:&quot;&quot;,&quot;non-dropping-particle&quot;:&quot;&quot;},{&quot;family&quot;:&quot;Nicholier&quot;,&quot;given&quot;:&quot;Tiphaine Barbarin&quot;,&quot;parse-names&quot;:false,&quot;dropping-particle&quot;:&quot;&quot;,&quot;non-dropping-particle&quot;:&quot;&quot;},{&quot;family&quot;:&quot;Clair&quot;,&quot;given&quot;:&quot;Bernard&quot;,&quot;parse-names&quot;:false,&quot;dropping-particle&quot;:&quot;&quot;,&quot;non-dropping-particle&quot;:&quot;&quot;},{&quot;family&quot;:&quot;Orlikowski&quot;,&quot;given&quot;:&quot;David&quot;,&quot;parse-names&quot;:false,&quot;dropping-particle&quot;:&quot;&quot;,&quot;non-dropping-particle&quot;:&quot;&quot;},{&quot;family&quot;:&quot;Bounab&quot;,&quot;given&quot;:&quot;Rania&quot;,&quot;parse-names&quot;:false,&quot;dropping-particle&quot;:&quot;&quot;,&quot;non-dropping-particle&quot;:&quot;&quot;},{&quot;family&quot;:&quot;Abdeladim&quot;,&quot;given&quot;:&quot;Lilia&quot;,&quot;parse-names&quot;:false,&quot;dropping-particle&quot;:&quot;&quot;,&quot;non-dropping-particle&quot;:&quot;&quot;},{&quot;family&quot;:&quot;Colin&quot;,&quot;given&quot;:&quot;Gwenhael&quot;,&quot;parse-names&quot;:false,&quot;dropping-particle&quot;:&quot;&quot;,&quot;non-dropping-particle&quot;:&quot;&quot;},{&quot;family&quot;:&quot;Zinzoni&quot;,&quot;given&quot;:&quot;Vanessa&quot;,&quot;parse-names&quot;:false,&quot;dropping-particle&quot;:&quot;&quot;,&quot;non-dropping-particle&quot;:&quot;&quot;},{&quot;family&quot;:&quot;Maquigneau&quot;,&quot;given&quot;:&quot;Natacha&quot;,&quot;parse-names&quot;:false,&quot;dropping-particle&quot;:&quot;&quot;,&quot;non-dropping-particle&quot;:&quot;&quot;},{&quot;family&quot;:&quot;Henri-Lagarrigue&quot;,&quot;given&quot;:&quot;Matthieu&quot;,&quot;parse-names&quot;:false,&quot;dropping-particle&quot;:&quot;&quot;,&quot;non-dropping-particle&quot;:&quot;&quot;},{&quot;family&quot;:&quot;Pouplet&quot;,&quot;given&quot;:&quot;Caroline&quot;,&quot;parse-names&quot;:false,&quot;dropping-particle&quot;:&quot;&quot;,&quot;non-dropping-particle&quot;:&quot;&quot;},{&quot;family&quot;:&quot;Soukup&quot;,&quot;given&quot;:&quot;Jens&quot;,&quot;parse-names&quot;:false,&quot;dropping-particle&quot;:&quot;&quot;,&quot;non-dropping-particle&quot;:&quot;&quot;},{&quot;family&quot;:&quot;Wetzold&quot;,&quot;given&quot;:&quot;Richard&quot;,&quot;parse-names&quot;:false,&quot;dropping-particle&quot;:&quot;&quot;,&quot;non-dropping-particle&quot;:&quot;&quot;},{&quot;family&quot;:&quot;Löbel&quot;,&quot;given&quot;:&quot;Madlen&quot;,&quot;parse-names&quot;:false,&quot;dropping-particle&quot;:&quot;&quot;,&quot;non-dropping-particle&quot;:&quot;&quot;},{&quot;family&quot;:&quot;Starke&quot;,&quot;given&quot;:&quot;Lisa&quot;,&quot;parse-names&quot;:false,&quot;dropping-particle&quot;:&quot;&quot;,&quot;non-dropping-particle&quot;:&quot;&quot;},{&quot;family&quot;:&quot;Grimm&quot;,&quot;given&quot;:&quot;Patrick&quot;,&quot;parse-names&quot;:false,&quot;dropping-particle&quot;:&quot;&quot;,&quot;non-dropping-particle&quot;:&quot;&quot;},{&quot;family&quot;:&quot;Finn&quot;,&quot;given&quot;:&quot;André&quot;,&quot;parse-names&quot;:false,&quot;dropping-particle&quot;:&quot;&quot;,&quot;non-dropping-particle&quot;:&quot;&quot;},{&quot;family&quot;:&quot;Kreß&quot;,&quot;given&quot;:&quot;Gabriele&quot;,&quot;parse-names&quot;:false,&quot;dropping-particle&quot;:&quot;&quot;,&quot;non-dropping-particle&quot;:&quot;&quot;},{&quot;family&quot;:&quot;Hoff&quot;,&quot;given&quot;:&quot;Uwe&quot;,&quot;parse-names&quot;:false,&quot;dropping-particle&quot;:&quot;&quot;,&quot;non-dropping-particle&quot;:&quot;&quot;},{&quot;family&quot;:&quot;Hinrichs&quot;,&quot;given&quot;:&quot;Carl Friedrich&quot;,&quot;parse-names&quot;:false,&quot;dropping-particle&quot;:&quot;&quot;,&quot;non-dropping-particle&quot;:&quot;&quot;},{&quot;family&quot;:&quot;Nee&quot;,&quot;given&quot;:&quot;Jens&quot;,&quot;parse-names&quot;:false,&quot;dropping-particle&quot;:&quot;&quot;,&quot;non-dropping-particle&quot;:&quot;&quot;},{&quot;family&quot;:&quot;Hagel&quot;,&quot;given&quot;:&quot;Stefan&quot;,&quot;parse-names&quot;:false,&quot;dropping-particle&quot;:&quot;&quot;,&quot;non-dropping-particle&quot;:&quot;&quot;},{&quot;family&quot;:&quot;Ankert&quot;,&quot;given&quot;:&quot;Juliane&quot;,&quot;parse-names&quot;:false,&quot;dropping-particle&quot;:&quot;&quot;,&quot;non-dropping-particle&quot;:&quot;&quot;},{&quot;family&quot;:&quot;Kolanos&quot;,&quot;given&quot;:&quot;Steffi&quot;,&quot;parse-names&quot;:false,&quot;dropping-particle&quot;:&quot;&quot;,&quot;non-dropping-particle&quot;:&quot;&quot;},{&quot;family&quot;:&quot;Bloos&quot;,&quot;given&quot;:&quot;Frank&quot;,&quot;parse-names&quot;:false,&quot;dropping-particle&quot;:&quot;&quot;,&quot;non-dropping-particle&quot;:&quot;&quot;},{&quot;family&quot;:&quot;Nickoleit-Bitzenberger&quot;,&quot;given&quot;:&quot;Daniela&quot;,&quot;parse-names&quot;:false,&quot;dropping-particle&quot;:&quot;&quot;,&quot;non-dropping-particle&quot;:&quot;&quot;},{&quot;family&quot;:&quot;Schaaf&quot;,&quot;given&quot;:&quot;Bernhard&quot;,&quot;parse-names&quot;:false,&quot;dropping-particle&quot;:&quot;&quot;,&quot;non-dropping-particle&quot;:&quot;&quot;},{&quot;family&quot;:&quot;Meermeier&quot;,&quot;given&quot;:&quot;Werner&quot;,&quot;parse-names&quot;:false,&quot;dropping-particle&quot;:&quot;&quot;,&quot;non-dropping-particle&quot;:&quot;&quot;},{&quot;family&quot;:&quot;Prebeg&quot;,&quot;given&quot;:&quot;Katharina&quot;,&quot;parse-names&quot;:false,&quot;dropping-particle&quot;:&quot;&quot;,&quot;non-dropping-particle&quot;:&quot;&quot;},{&quot;family&quot;:&quot;Azzaui&quot;,&quot;given&quot;:&quot;Harun Said&quot;,&quot;parse-names&quot;:false,&quot;dropping-particle&quot;:&quot;&quot;,&quot;non-dropping-particle&quot;:&quot;&quot;},{&quot;family&quot;:&quot;Hower&quot;,&quot;given&quot;:&quot;Martin&quot;,&quot;parse-names&quot;:false,&quot;dropping-particle&quot;:&quot;&quot;,&quot;non-dropping-particle&quot;:&quot;&quot;},{&quot;family&quot;:&quot;Brieger&quot;,&quot;given&quot;:&quot;Klaus Gerd&quot;,&quot;parse-names&quot;:false,&quot;dropping-particle&quot;:&quot;&quot;,&quot;non-dropping-particle&quot;:&quot;&quot;},{&quot;family&quot;:&quot;Elender&quot;,&quot;given&quot;:&quot;Corinna&quot;,&quot;parse-names&quot;:false,&quot;dropping-particle&quot;:&quot;&quot;,&quot;non-dropping-particle&quot;:&quot;&quot;},{&quot;family&quot;:&quot;Sabelhaus&quot;,&quot;given&quot;:&quot;Timo&quot;,&quot;parse-names&quot;:false,&quot;dropping-particle&quot;:&quot;&quot;,&quot;non-dropping-particle&quot;:&quot;&quot;},{&quot;family&quot;:&quot;Riepe&quot;,&quot;given&quot;:&quot;Ansgar&quot;,&quot;parse-names&quot;:false,&quot;dropping-particle&quot;:&quot;&quot;,&quot;non-dropping-particle&quot;:&quot;&quot;},{&quot;family&quot;:&quot;Akamp&quot;,&quot;given&quot;:&quot;Ceren&quot;,&quot;parse-names&quot;:false,&quot;dropping-particle&quot;:&quot;&quot;,&quot;non-dropping-particle&quot;:&quot;&quot;},{&quot;family&quot;:&quot;Kremling&quot;,&quot;given&quot;:&quot;Julius&quot;,&quot;parse-names&quot;:false,&quot;dropping-particle&quot;:&quot;&quot;,&quot;non-dropping-particle&quot;:&quot;&quot;},{&quot;family&quot;:&quot;Klein&quot;,&quot;given&quot;:&quot;Daniela&quot;,&quot;parse-names&quot;:false,&quot;dropping-particle&quot;:&quot;&quot;,&quot;non-dropping-particle&quot;:&quot;&quot;},{&quot;family&quot;:&quot;Landsiedel-Mechenbier&quot;,&quot;given&quot;:&quot;Elke&quot;,&quot;parse-names&quot;:false,&quot;dropping-particle&quot;:&quot;&quot;,&quot;non-dropping-particle&quot;:&quot;&quot;},{&quot;family&quot;:&quot;Petros&quot;,&quot;given&quot;:&quot;Sirak&quot;,&quot;parse-names&quot;:false,&quot;dropping-particle&quot;:&quot;&quot;,&quot;non-dropping-particle&quot;:&quot;&quot;},{&quot;family&quot;:&quot;Kunz&quot;,&quot;given&quot;:&quot;Kevin&quot;,&quot;parse-names&quot;:false,&quot;dropping-particle&quot;:&quot;&quot;,&quot;non-dropping-particle&quot;:&quot;&quot;},{&quot;family&quot;:&quot;Schütze&quot;,&quot;given&quot;:&quot;Bianka&quot;,&quot;parse-names&quot;:false,&quot;dropping-particle&quot;:&quot;&quot;,&quot;non-dropping-particle&quot;:&quot;&quot;},{&quot;family&quot;:&quot;Kluge&quot;,&quot;given&quot;:&quot;Stefan&quot;,&quot;parse-names&quot;:false,&quot;dropping-particle&quot;:&quot;&quot;,&quot;non-dropping-particle&quot;:&quot;&quot;},{&quot;family&quot;:&quot;Nierhaus&quot;,&quot;given&quot;:&quot;Axel&quot;,&quot;parse-names&quot;:false,&quot;dropping-particle&quot;:&quot;&quot;,&quot;non-dropping-particle&quot;:&quot;&quot;},{&quot;family&quot;:&quot;Jarczak&quot;,&quot;given&quot;:&quot;Dominik&quot;,&quot;parse-names&quot;:false,&quot;dropping-particle&quot;:&quot;&quot;,&quot;non-dropping-particle&quot;:&quot;&quot;},{&quot;family&quot;:&quot;Roedl&quot;,&quot;given&quot;:&quot;Kevin&quot;,&quot;parse-names&quot;:false,&quot;dropping-particle&quot;:&quot;&quot;,&quot;non-dropping-particle&quot;:&quot;&quot;},{&quot;family&quot;:&quot;Rohde&quot;,&quot;given&quot;:&quot;Gernot Gerhard Ulrich&quot;,&quot;parse-names&quot;:false,&quot;dropping-particle&quot;:&quot;&quot;,&quot;non-dropping-particle&quot;:&quot;&quot;},{&quot;family&quot;:&quot;Grünewaldt&quot;,&quot;given&quot;:&quot;Achim&quot;,&quot;parse-names&quot;:false,&quot;dropping-particle&quot;:&quot;&quot;,&quot;non-dropping-particle&quot;:&quot;&quot;},{&quot;family&quot;:&quot;Bojunga&quot;,&quot;given&quot;:&quot;Jörg&quot;,&quot;parse-names&quot;:false,&quot;dropping-particle&quot;:&quot;&quot;,&quot;non-dropping-particle&quot;:&quot;&quot;},{&quot;family&quot;:&quot;Weismann&quot;,&quot;given&quot;:&quot;Dirk&quot;,&quot;parse-names&quot;:false,&quot;dropping-particle&quot;:&quot;&quot;,&quot;non-dropping-particle&quot;:&quot;&quot;},{&quot;family&quot;:&quot;Frey&quot;,&quot;given&quot;:&quot;Anna&quot;,&quot;parse-names&quot;:false,&quot;dropping-particle&quot;:&quot;&quot;,&quot;non-dropping-particle&quot;:&quot;&quot;},{&quot;family&quot;:&quot;Drayss&quot;,&quot;given&quot;:&quot;Maria&quot;,&quot;parse-names&quot;:false,&quot;dropping-particle&quot;:&quot;&quot;,&quot;non-dropping-particle&quot;:&quot;&quot;},{&quot;family&quot;:&quot;Goebeler&quot;,&quot;given&quot;:&quot;M. E.&quot;,&quot;parse-names&quot;:false,&quot;dropping-particle&quot;:&quot;&quot;,&quot;non-dropping-particle&quot;:&quot;&quot;},{&quot;family&quot;:&quot;Flor&quot;,&quot;given&quot;:&quot;Thomas&quot;,&quot;parse-names&quot;:false,&quot;dropping-particle&quot;:&quot;&quot;,&quot;non-dropping-particle&quot;:&quot;&quot;},{&quot;family&quot;:&quot;Fragner&quot;,&quot;given&quot;:&quot;Gertrud&quot;,&quot;parse-names&quot;:false,&quot;dropping-particle&quot;:&quot;&quot;,&quot;non-dropping-particle&quot;:&quot;&quot;},{&quot;family&quot;:&quot;Wahl&quot;,&quot;given&quot;:&quot;Nadine&quot;,&quot;parse-names&quot;:false,&quot;dropping-particle&quot;:&quot;&quot;,&quot;non-dropping-particle&quot;:&quot;&quot;},{&quot;family&quot;:&quot;Totzke&quot;,&quot;given&quot;:&quot;Juliane&quot;,&quot;parse-names&quot;:false,&quot;dropping-particle&quot;:&quot;&quot;,&quot;non-dropping-particle&quot;:&quot;&quot;},{&quot;family&quot;:&quot;Sayehli&quot;,&quot;given&quot;:&quot;Cyrus&quot;,&quot;parse-names&quot;:false,&quot;dropping-particle&quot;:&quot;&quot;,&quot;non-dropping-particle&quot;:&quot;&quot;},{&quot;family&quot;:&quot;Reill&quot;,&quot;given&quot;:&quot;Lorenz&quot;,&quot;parse-names&quot;:false,&quot;dropping-particle&quot;:&quot;&quot;,&quot;non-dropping-particle&quot;:&quot;&quot;},{&quot;family&quot;:&quot;Distler&quot;,&quot;given&quot;:&quot;Michael&quot;,&quot;parse-names&quot;:false,&quot;dropping-particle&quot;:&quot;&quot;,&quot;non-dropping-particle&quot;:&quot;&quot;},{&quot;family&quot;:&quot;Maselli&quot;,&quot;given&quot;:&quot;Astrid&quot;,&quot;parse-names&quot;:false,&quot;dropping-particle&quot;:&quot;&quot;,&quot;non-dropping-particle&quot;:&quot;&quot;},{&quot;family&quot;:&quot;Bélteczki&quot;,&quot;given&quot;:&quot;János&quot;,&quot;parse-names&quot;:false,&quot;dropping-particle&quot;:&quot;&quot;,&quot;non-dropping-particle&quot;:&quot;&quot;},{&quot;family&quot;:&quot;Magyar&quot;,&quot;given&quot;:&quot;István&quot;,&quot;parse-names&quot;:false,&quot;dropping-particle&quot;:&quot;&quot;,&quot;non-dropping-particle&quot;:&quot;&quot;},{&quot;family&quot;:&quot;Fazekas&quot;,&quot;given&quot;:&quot;Ágnes&quot;,&quot;parse-names&quot;:false,&quot;dropping-particle&quot;:&quot;&quot;,&quot;non-dropping-particle&quot;:&quot;&quot;},{&quot;family&quot;:&quot;Kovács&quot;,&quot;given&quot;:&quot;Sándor&quot;,&quot;parse-names&quot;:false,&quot;dropping-particle&quot;:&quot;&quot;,&quot;non-dropping-particle&quot;:&quot;&quot;},{&quot;family&quot;:&quot;Szoke&quot;,&quot;given&quot;:&quot;Viktória&quot;,&quot;parse-names&quot;:false,&quot;dropping-particle&quot;:&quot;&quot;,&quot;non-dropping-particle&quot;:&quot;&quot;},{&quot;family&quot;:&quot;Szigligeti&quot;,&quot;given&quot;:&quot;Gábor&quot;,&quot;parse-names&quot;:false,&quot;dropping-particle&quot;:&quot;&quot;,&quot;non-dropping-particle&quot;:&quot;&quot;},{&quot;family&quot;:&quot;Leszkoven&quot;,&quot;given&quot;:&quot;János&quot;,&quot;parse-names&quot;:false,&quot;dropping-particle&quot;:&quot;&quot;,&quot;non-dropping-particle&quot;:&quot;&quot;},{&quot;family&quot;:&quot;Collins&quot;,&quot;given&quot;:&quot;Daniel&quot;,&quot;parse-names&quot;:false,&quot;dropping-particle&quot;:&quot;&quot;,&quot;non-dropping-particle&quot;:&quot;&quot;},{&quot;family&quot;:&quot;Brickell&quot;,&quot;given&quot;:&quot;Kathy&quot;,&quot;parse-names&quot;:false,&quot;dropping-particle&quot;:&quot;&quot;,&quot;non-dropping-particle&quot;:&quot;&quot;},{&quot;family&quot;:&quot;Reid&quot;,&quot;given&quot;:&quot;Liadain&quot;,&quot;parse-names&quot;:false,&quot;dropping-particle&quot;:&quot;&quot;,&quot;non-dropping-particle&quot;:&quot;&quot;},{&quot;family&quot;:&quot;Smyth&quot;,&quot;given&quot;:&quot;Michelle&quot;,&quot;parse-names&quot;:false,&quot;dropping-particle&quot;:&quot;&quot;,&quot;non-dropping-particle&quot;:&quot;&quot;},{&quot;family&quot;:&quot;Breen&quot;,&quot;given&quot;:&quot;Patrick&quot;,&quot;parse-names&quot;:false,&quot;dropping-particle&quot;:&quot;&quot;,&quot;non-dropping-particle&quot;:&quot;&quot;},{&quot;family&quot;:&quot;Spain&quot;,&quot;given&quot;:&quot;Sandra&quot;,&quot;parse-names&quot;:false,&quot;dropping-particle&quot;:&quot;&quot;,&quot;non-dropping-particle&quot;:&quot;&quot;},{&quot;family&quot;:&quot;Curley&quot;,&quot;given&quot;:&quot;Gerard&quot;,&quot;parse-names&quot;:false,&quot;dropping-particle&quot;:&quot;&quot;,&quot;non-dropping-particle&quot;:&quot;&quot;},{&quot;family&quot;:&quot;McEvoy&quot;,&quot;given&quot;:&quot;Natalie&quot;,&quot;parse-names&quot;:false,&quot;dropping-particle&quot;:&quot;&quot;,&quot;non-dropping-particle&quot;:&quot;&quot;},{&quot;family&quot;:&quot;Geoghegan&quot;,&quot;given&quot;:&quot;Pierce&quot;,&quot;parse-names&quot;:false,&quot;dropping-particle&quot;:&quot;&quot;,&quot;non-dropping-particle&quot;:&quot;&quot;},{&quot;family&quot;:&quot;Clarke&quot;,&quot;given&quot;:&quot;Jennifer&quot;,&quot;parse-names&quot;:false,&quot;dropping-particle&quot;:&quot;&quot;,&quot;non-dropping-particle&quot;:&quot;&quot;},{&quot;family&quot;:&quot;Laffey&quot;,&quot;given&quot;:&quot;John&quot;,&quot;parse-names&quot;:false,&quot;dropping-particle&quot;:&quot;&quot;,&quot;non-dropping-particle&quot;:&quot;&quot;},{&quot;family&quot;:&quot;McNicholas&quot;,&quot;given&quot;:&quot;Bairbre&quot;,&quot;parse-names&quot;:false,&quot;dropping-particle&quot;:&quot;&quot;,&quot;non-dropping-particle&quot;:&quot;&quot;},{&quot;family&quot;:&quot;Scully&quot;,&quot;given&quot;:&quot;Michael&quot;,&quot;parse-names&quot;:false,&quot;dropping-particle&quot;:&quot;&quot;,&quot;non-dropping-particle&quot;:&quot;&quot;},{&quot;family&quot;:&quot;Casey&quot;,&quot;given&quot;:&quot;Siobhan&quot;,&quot;parse-names&quot;:false,&quot;dropping-particle&quot;:&quot;&quot;,&quot;non-dropping-particle&quot;:&quot;&quot;},{&quot;family&quot;:&quot;Kernan&quot;,&quot;given&quot;:&quot;Maeve&quot;,&quot;parse-names&quot;:false,&quot;dropping-particle&quot;:&quot;&quot;,&quot;non-dropping-particle&quot;:&quot;&quot;},{&quot;family&quot;:&quot;Brennan&quot;,&quot;given&quot;:&quot;Aoife&quot;,&quot;parse-names&quot;:false,&quot;dropping-particle&quot;:&quot;&quot;,&quot;non-dropping-particle&quot;:&quot;&quot;},{&quot;family&quot;:&quot;Rangan&quot;,&quot;given&quot;:&quot;Ritika&quot;,&quot;parse-names&quot;:false,&quot;dropping-particle&quot;:&quot;&quot;,&quot;non-dropping-particle&quot;:&quot;&quot;},{&quot;family&quot;:&quot;Tully&quot;,&quot;given&quot;:&quot;Riona&quot;,&quot;parse-names&quot;:false,&quot;dropping-particle&quot;:&quot;&quot;,&quot;non-dropping-particle&quot;:&quot;&quot;},{&quot;family&quot;:&quot;Corbett&quot;,&quot;given&quot;:&quot;Sarah&quot;,&quot;parse-names&quot;:false,&quot;dropping-particle&quot;:&quot;&quot;,&quot;non-dropping-particle&quot;:&quot;&quot;},{&quot;family&quot;:&quot;McCarthy&quot;,&quot;given&quot;:&quot;Aine&quot;,&quot;parse-names&quot;:false,&quot;dropping-particle&quot;:&quot;&quot;,&quot;non-dropping-particle&quot;:&quot;&quot;},{&quot;family&quot;:&quot;Duffy&quot;,&quot;given&quot;:&quot;Oscar&quot;,&quot;parse-names&quot;:false,&quot;dropping-particle&quot;:&quot;&quot;,&quot;non-dropping-particle&quot;:&quot;&quot;},{&quot;family&quot;:&quot;Burke&quot;,&quot;given&quot;:&quot;David&quot;,&quot;parse-names&quot;:false,&quot;dropping-particle&quot;:&quot;&quot;,&quot;non-dropping-particle&quot;:&quot;&quot;},{&quot;family&quot;:&quot;Brickell&quot;,&quot;given&quot;:&quot;Kathy&quot;,&quot;parse-names&quot;:false,&quot;dropping-particle&quot;:&quot;&quot;,&quot;non-dropping-particle&quot;:&quot;&quot;},{&quot;family&quot;:&quot;Smyth&quot;,&quot;given&quot;:&quot;Michelle&quot;,&quot;parse-names&quot;:false,&quot;dropping-particle&quot;:&quot;&quot;,&quot;non-dropping-particle&quot;:&quot;&quot;},{&quot;family&quot;:&quot;Hayes&quot;,&quot;given&quot;:&quot;Leanne&quot;,&quot;parse-names&quot;:false,&quot;dropping-particle&quot;:&quot;&quot;,&quot;non-dropping-particle&quot;:&quot;&quot;},{&quot;family&quot;:&quot;Reid&quot;,&quot;given&quot;:&quot;Liadain&quot;,&quot;parse-names&quot;:false,&quot;dropping-particle&quot;:&quot;&quot;,&quot;non-dropping-particle&quot;:&quot;&quot;},{&quot;family&quot;:&quot;Murphy&quot;,&quot;given&quot;:&quot;Lorna&quot;,&quot;parse-names&quot;:false,&quot;dropping-particle&quot;:&quot;&quot;,&quot;non-dropping-particle&quot;:&quot;&quot;},{&quot;family&quot;:&quot;Neill&quot;,&quot;given&quot;:&quot;Andy&quot;,&quot;parse-names&quot;:false,&quot;dropping-particle&quot;:&quot;&quot;,&quot;non-dropping-particle&quot;:&quot;&quot;},{&quot;family&quot;:&quot;Reidy&quot;,&quot;given&quot;:&quot;Bryan&quot;,&quot;parse-names&quot;:false,&quot;dropping-particle&quot;:&quot;&quot;,&quot;non-dropping-particle&quot;:&quot;&quot;},{&quot;family&quot;:&quot;O’Dwyer&quot;,&quot;given&quot;:&quot;Michael&quot;,&quot;parse-names&quot;:false,&quot;dropping-particle&quot;:&quot;&quot;,&quot;non-dropping-particle&quot;:&quot;&quot;},{&quot;family&quot;:&quot;Ryan&quot;,&quot;given&quot;:&quot;Donal&quot;,&quot;parse-names&quot;:false,&quot;dropping-particle&quot;:&quot;&quot;,&quot;non-dropping-particle&quot;:&quot;&quot;},{&quot;family&quot;:&quot;Ainscough&quot;,&quot;given&quot;:&quot;Kate&quot;,&quot;parse-names&quot;:false,&quot;dropping-particle&quot;:&quot;&quot;,&quot;non-dropping-particle&quot;:&quot;&quot;},{&quot;family&quot;:&quot;Hoiting&quot;,&quot;given&quot;:&quot;Oscar&quot;,&quot;parse-names&quot;:false,&quot;dropping-particle&quot;:&quot;&quot;,&quot;non-dropping-particle&quot;:&quot;&quot;},{&quot;family&quot;:&quot;Peters&quot;,&quot;given&quot;:&quot;Marco&quot;,&quot;parse-names&quot;:false,&quot;dropping-particle&quot;:&quot;&quot;,&quot;non-dropping-particle&quot;:&quot;&quot;},{&quot;family&quot;:&quot;Rengers&quot;,&quot;given&quot;:&quot;Els&quot;,&quot;parse-names&quot;:false,&quot;dropping-particle&quot;:&quot;&quot;,&quot;non-dropping-particle&quot;:&quot;&quot;},{&quot;family&quot;:&quot;Evers&quot;,&quot;given&quot;:&quot;Mirjam&quot;,&quot;parse-names&quot;:false,&quot;dropping-particle&quot;:&quot;&quot;,&quot;non-dropping-particle&quot;:&quot;&quot;},{&quot;family&quot;:&quot;Prinssen&quot;,&quot;given&quot;:&quot;Anton&quot;,&quot;parse-names&quot;:false,&quot;dropping-particle&quot;:&quot;&quot;,&quot;non-dropping-particle&quot;:&quot;&quot;},{&quot;family&quot;:&quot;Oever&quot;,&quot;given&quot;:&quot;Huub L.A.&quot;,&quot;parse-names&quot;:false,&quot;dropping-particle&quot;:&quot;&quot;,&quot;non-dropping-particle&quot;:&quot;van den&quot;},{&quot;family&quot;:&quot;Kruisdijk-Gerritsen&quot;,&quot;given&quot;:&quot;Arriette&quot;,&quot;parse-names&quot;:false,&quot;dropping-particle&quot;:&quot;&quot;,&quot;non-dropping-particle&quot;:&quot;&quot;},{&quot;family&quot;:&quot;Simons&quot;,&quot;given&quot;:&quot;Koen&quot;,&quot;parse-names&quot;:false,&quot;dropping-particle&quot;:&quot;&quot;,&quot;non-dropping-particle&quot;:&quot;&quot;},{&quot;family&quot;:&quot;Zuylen&quot;,&quot;given&quot;:&quot;Tamara&quot;,&quot;parse-names&quot;:false,&quot;dropping-particle&quot;:&quot;&quot;,&quot;non-dropping-particle&quot;:&quot;van&quot;},{&quot;family&quot;:&quot;Bouman&quot;,&quot;given&quot;:&quot;Angela&quot;,&quot;parse-names&quot;:false,&quot;dropping-particle&quot;:&quot;&quot;,&quot;non-dropping-particle&quot;:&quot;&quot;},{&quot;family&quot;:&quot;Gulik&quot;,&quot;given&quot;:&quot;Laura&quot;,&quot;parse-names&quot;:false,&quot;dropping-particle&quot;:&quot;&quot;,&quot;non-dropping-particle&quot;:&quot;van&quot;},{&quot;family&quot;:&quot;Schouten&quot;,&quot;given&quot;:&quot;Jeroen&quot;,&quot;parse-names&quot;:false,&quot;dropping-particle&quot;:&quot;&quot;,&quot;non-dropping-particle&quot;:&quot;&quot;},{&quot;family&quot;:&quot;Pickkers&quot;,&quot;given&quot;:&quot;Peter&quot;,&quot;parse-names&quot;:false,&quot;dropping-particle&quot;:&quot;&quot;,&quot;non-dropping-particle&quot;:&quot;&quot;},{&quot;family&quot;:&quot;Roovers&quot;,&quot;given&quot;:&quot;Noortje&quot;,&quot;parse-names&quot;:false,&quot;dropping-particle&quot;:&quot;&quot;,&quot;non-dropping-particle&quot;:&quot;&quot;},{&quot;family&quot;:&quot;Klop-Riehl&quot;,&quot;given&quot;:&quot;Margreet&quot;,&quot;parse-names&quot;:false,&quot;dropping-particle&quot;:&quot;&quot;,&quot;non-dropping-particle&quot;:&quot;&quot;},{&quot;family&quot;:&quot;Eng&quot;,&quot;given&quot;:&quot;Hetty&quot;,&quot;parse-names&quot;:false,&quot;dropping-particle&quot;:&quot;&quot;,&quot;non-dropping-particle&quot;:&quot;van der&quot;},{&quot;family&quot;:&quot;Jonge&quot;,&quot;given&quot;:&quot;Evert&quot;,&quot;parse-names&quot;:false,&quot;dropping-particle&quot;:&quot;&quot;,&quot;non-dropping-particle&quot;:&quot;de&quot;},{&quot;family&quot;:&quot;Wigbers&quot;,&quot;given&quot;:&quot;Jeanette&quot;,&quot;parse-names&quot;:false,&quot;dropping-particle&quot;:&quot;&quot;,&quot;non-dropping-particle&quot;:&quot;&quot;},{&quot;family&quot;:&quot;Prado&quot;,&quot;given&quot;:&quot;Michael&quot;,&quot;parse-names&quot;:false,&quot;dropping-particle&quot;:&quot;&quot;,&quot;non-dropping-particle&quot;:&quot;del&quot;},{&quot;family&quot;:&quot;Bonten&quot;,&quot;given&quot;:&quot;Marc&quot;,&quot;parse-names&quot;:false,&quot;dropping-particle&quot;:&quot;&quot;,&quot;non-dropping-particle&quot;:&quot;&quot;},{&quot;family&quot;:&quot;Cremer&quot;,&quot;given&quot;:&quot;Olaf&quot;,&quot;parse-names&quot;:false,&quot;dropping-particle&quot;:&quot;&quot;,&quot;non-dropping-particle&quot;:&quot;&quot;},{&quot;family&quot;:&quot;Dijk&quot;,&quot;given&quot;:&quot;Diederik&quot;,&quot;parse-names&quot;:false,&quot;dropping-particle&quot;:&quot;&quot;,&quot;non-dropping-particle&quot;:&quot;van&quot;},{&quot;family&quot;:&quot;Rademaker&quot;,&quot;given&quot;:&quot;Emma&quot;,&quot;parse-names&quot;:false,&quot;dropping-particle&quot;:&quot;&quot;,&quot;non-dropping-particle&quot;:&quot;&quot;},{&quot;family&quot;:&quot;Mulier&quot;,&quot;given&quot;:&quot;Jelle Haitsma&quot;,&quot;parse-names&quot;:false,&quot;dropping-particle&quot;:&quot;&quot;,&quot;non-dropping-particle&quot;:&quot;&quot;},{&quot;family&quot;:&quot;Peters&quot;,&quot;given&quot;:&quot;Anna Linda&quot;,&quot;parse-names&quot;:false,&quot;dropping-particle&quot;:&quot;&quot;,&quot;non-dropping-particle&quot;:&quot;&quot;},{&quot;family&quot;:&quot;Romberg&quot;,&quot;given&quot;:&quot;Birgit&quot;,&quot;parse-names&quot;:false,&quot;dropping-particle&quot;:&quot;&quot;,&quot;non-dropping-particle&quot;:&quot;&quot;},{&quot;family&quot;:&quot;Bree&quot;,&quot;given&quot;:&quot;Sjoerd&quot;,&quot;parse-names&quot;:false,&quot;dropping-particle&quot;:&quot;&quot;,&quot;non-dropping-particle&quot;:&quot;van&quot;},{&quot;family&quot;:&quot;Bouw-Ruiter&quot;,&quot;given&quot;:&quot;Marianne&quot;,&quot;parse-names&quot;:false,&quot;dropping-particle&quot;:&quot;&quot;,&quot;non-dropping-particle&quot;:&quot;&quot;},{&quot;family&quot;:&quot;Festen&quot;,&quot;given&quot;:&quot;Barbara&quot;,&quot;parse-names&quot;:false,&quot;dropping-particle&quot;:&quot;&quot;,&quot;non-dropping-particle&quot;:&quot;&quot;},{&quot;family&quot;:&quot;Gelder&quot;,&quot;given&quot;:&quot;Fiona&quot;,&quot;parse-names&quot;:false,&quot;dropping-particle&quot;:&quot;&quot;,&quot;non-dropping-particle&quot;:&quot;van&quot;},{&quot;family&quot;:&quot;Iperen&quot;,&quot;given&quot;:&quot;Mark&quot;,&quot;parse-names&quot;:false,&quot;dropping-particle&quot;:&quot;&quot;,&quot;non-dropping-particle&quot;:&quot;van&quot;},{&quot;family&quot;:&quot;Osinga&quot;,&quot;given&quot;:&quot;Margreet&quot;,&quot;parse-names&quot;:false,&quot;dropping-particle&quot;:&quot;&quot;,&quot;non-dropping-particle&quot;:&quot;&quot;},{&quot;family&quot;:&quot;Schellaars&quot;,&quot;given&quot;:&quot;Roel&quot;,&quot;parse-names&quot;:false,&quot;dropping-particle&quot;:&quot;&quot;,&quot;non-dropping-particle&quot;:&quot;&quot;},{&quot;family&quot;:&quot;Tjan&quot;,&quot;given&quot;:&quot;Dave&quot;,&quot;parse-names&quot;:false,&quot;dropping-particle&quot;:&quot;&quot;,&quot;non-dropping-particle&quot;:&quot;&quot;},{&quot;family&quot;:&quot;Wekken&quot;,&quot;given&quot;:&quot;Ruben&quot;,&quot;parse-names&quot;:false,&quot;dropping-particle&quot;:&quot;&quot;,&quot;non-dropping-particle&quot;:&quot;van der&quot;},{&quot;family&quot;:&quot;Melchers&quot;,&quot;given&quot;:&quot;Max&quot;,&quot;parse-names&quot;:false,&quot;dropping-particle&quot;:&quot;&quot;,&quot;non-dropping-particle&quot;:&quot;&quot;},{&quot;family&quot;:&quot;Zanten&quot;,&quot;given&quot;:&quot;Arthur&quot;,&quot;parse-names&quot;:false,&quot;dropping-particle&quot;:&quot;&quot;,&quot;non-dropping-particle&quot;:&quot;van&quot;},{&quot;family&quot;:&quot;Guilder&quot;,&quot;given&quot;:&quot;Eileen&quot;,&quot;parse-names&quot;:false,&quot;dropping-particle&quot;:&quot;&quot;,&quot;non-dropping-particle&quot;:&quot;&quot;},{&quot;family&quot;:&quot;Butler&quot;,&quot;given&quot;:&quot;Magdalena&quot;,&quot;parse-names&quot;:false,&quot;dropping-particle&quot;:&quot;&quot;,&quot;non-dropping-particle&quot;:&quot;&quot;},{&quot;family&quot;:&quot;Cowdrey&quot;,&quot;given&quot;:&quot;Keri Anne&quot;,&quot;parse-names&quot;:false,&quot;dropping-particle&quot;:&quot;&quot;,&quot;non-dropping-particle&quot;:&quot;&quot;},{&quot;family&quot;:&quot;Woollett&quot;,&quot;given&quot;:&quot;Melissa&quot;,&quot;parse-names&quot;:false,&quot;dropping-particle&quot;:&quot;&quot;,&quot;non-dropping-particle&quot;:&quot;&quot;},{&quot;family&quot;:&quot;Newby&quot;,&quot;given&quot;:&quot;Lynette&quot;,&quot;parse-names&quot;:false,&quot;dropping-particle&quot;:&quot;&quot;,&quot;non-dropping-particle&quot;:&quot;&quot;},{&quot;family&quot;:&quot;Chen&quot;,&quot;given&quot;:&quot;Yan&quot;,&quot;parse-names&quot;:false,&quot;dropping-particle&quot;:&quot;&quot;,&quot;non-dropping-particle&quot;:&quot;&quot;},{&quot;family&quot;:&quot;Simmonds&quot;,&quot;given&quot;:&quot;Catherine&quot;,&quot;parse-names&quot;:false,&quot;dropping-particle&quot;:&quot;&quot;,&quot;non-dropping-particle&quot;:&quot;&quot;},{&quot;family&quot;:&quot;McConnochie&quot;,&quot;given&quot;:&quot;Rachael&quot;,&quot;parse-names&quot;:false,&quot;dropping-particle&quot;:&quot;&quot;,&quot;non-dropping-particle&quot;:&quot;&quot;},{&quot;family&quot;:&quot;O’Connor&quot;,&quot;given&quot;:&quot;Caroline&quot;,&quot;parse-names&quot;:false,&quot;dropping-particle&quot;:&quot;&quot;,&quot;non-dropping-particle&quot;:&quot;&quot;},{&quot;family&quot;:&quot;Carter&quot;,&quot;given&quot;:&quot;Jay Ritzema&quot;,&quot;parse-names&quot;:false,&quot;dropping-particle&quot;:&quot;&quot;,&quot;non-dropping-particle&quot;:&quot;&quot;},{&quot;family&quot;:&quot;Henderson&quot;,&quot;given&quot;:&quot;Seton&quot;,&quot;parse-names&quot;:false,&quot;dropping-particle&quot;:&quot;&quot;,&quot;non-dropping-particle&quot;:&quot;&quot;},{&quot;family&quot;:&quot;Heyden&quot;,&quot;given&quot;:&quot;Kymbalee&quot;,&quot;parse-names&quot;:false,&quot;dropping-particle&quot;:&quot;&quot;,&quot;non-dropping-particle&quot;:&quot;Van Der&quot;},{&quot;family&quot;:&quot;Mehrtens&quot;,&quot;given&quot;:&quot;Jan&quot;,&quot;parse-names&quot;:false,&quot;dropping-particle&quot;:&quot;&quot;,&quot;non-dropping-particle&quot;:&quot;&quot;},{&quot;family&quot;:&quot;Morris&quot;,&quot;given&quot;:&quot;Anna&quot;,&quot;parse-names&quot;:false,&quot;dropping-particle&quot;:&quot;&quot;,&quot;non-dropping-particle&quot;:&quot;&quot;},{&quot;family&quot;:&quot;Morgan&quot;,&quot;given&quot;:&quot;Stacey&quot;,&quot;parse-names&quot;:false,&quot;dropping-particle&quot;:&quot;&quot;,&quot;non-dropping-particle&quot;:&quot;&quot;},{&quot;family&quot;:&quot;Williams&quot;,&quot;given&quot;:&quot;Tony&quot;,&quot;parse-names&quot;:false,&quot;dropping-particle&quot;:&quot;&quot;,&quot;non-dropping-particle&quot;:&quot;&quot;},{&quot;family&quot;:&quot;Kazemi&quot;,&quot;given&quot;:&quot;Alex&quot;,&quot;parse-names&quot;:false,&quot;dropping-particle&quot;:&quot;&quot;,&quot;non-dropping-particle&quot;:&quot;&quot;},{&quot;family&quot;:&quot;Morpeth&quot;,&quot;given&quot;:&quot;Susan&quot;,&quot;parse-names&quot;:false,&quot;dropping-particle&quot;:&quot;&quot;,&quot;non-dropping-particle&quot;:&quot;&quot;},{&quot;family&quot;:&quot;Song&quot;,&quot;given&quot;:&quot;Rima&quot;,&quot;parse-names&quot;:false,&quot;dropping-particle&quot;:&quot;&quot;,&quot;non-dropping-particle&quot;:&quot;&quot;},{&quot;family&quot;:&quot;Lai&quot;,&quot;given&quot;:&quot;Vivian&quot;,&quot;parse-names&quot;:false,&quot;dropping-particle&quot;:&quot;&quot;,&quot;non-dropping-particle&quot;:&quot;&quot;},{&quot;family&quot;:&quot;Girijadevi&quot;,&quot;given&quot;:&quot;Dinuraj&quot;,&quot;parse-names&quot;:false,&quot;dropping-particle&quot;:&quot;&quot;,&quot;non-dropping-particle&quot;:&quot;&quot;},{&quot;family&quot;:&quot;Everitt&quot;,&quot;given&quot;:&quot;Robert&quot;,&quot;parse-names&quot;:false,&quot;dropping-particle&quot;:&quot;&quot;,&quot;non-dropping-particle&quot;:&quot;&quot;},{&quot;family&quot;:&quot;Russell&quot;,&quot;given&quot;:&quot;Robert&quot;,&quot;parse-names&quot;:false,&quot;dropping-particle&quot;:&quot;&quot;,&quot;non-dropping-particle&quot;:&quot;&quot;},{&quot;family&quot;:&quot;Hacking&quot;,&quot;given&quot;:&quot;Danielle&quot;,&quot;parse-names&quot;:false,&quot;dropping-particle&quot;:&quot;&quot;,&quot;non-dropping-particle&quot;:&quot;&quot;},{&quot;family&quot;:&quot;Buehner&quot;,&quot;given&quot;:&quot;Ulrike&quot;,&quot;parse-names&quot;:false,&quot;dropping-particle&quot;:&quot;&quot;,&quot;non-dropping-particle&quot;:&quot;&quot;},{&quot;family&quot;:&quot;Williams&quot;,&quot;given&quot;:&quot;Erin&quot;,&quot;parse-names&quot;:false,&quot;dropping-particle&quot;:&quot;&quot;,&quot;non-dropping-particle&quot;:&quot;&quot;},{&quot;family&quot;:&quot;Browne&quot;,&quot;given&quot;:&quot;Troy&quot;,&quot;parse-names&quot;:false,&quot;dropping-particle&quot;:&quot;&quot;,&quot;non-dropping-particle&quot;:&quot;&quot;},{&quot;family&quot;:&quot;Grimwade&quot;,&quot;given&quot;:&quot;Kate&quot;,&quot;parse-names&quot;:false,&quot;dropping-particle&quot;:&quot;&quot;,&quot;non-dropping-particle&quot;:&quot;&quot;},{&quot;family&quot;:&quot;Goodson&quot;,&quot;given&quot;:&quot;Jennifer&quot;,&quot;parse-names&quot;:false,&quot;dropping-particle&quot;:&quot;&quot;,&quot;non-dropping-particle&quot;:&quot;&quot;},{&quot;family&quot;:&quot;Keet&quot;,&quot;given&quot;:&quot;Owen&quot;,&quot;parse-names&quot;:false,&quot;dropping-particle&quot;:&quot;&quot;,&quot;non-dropping-particle&quot;:&quot;&quot;},{&quot;family&quot;:&quot;Callender&quot;,&quot;given&quot;:&quot;Owen&quot;,&quot;parse-names&quot;:false,&quot;dropping-particle&quot;:&quot;&quot;,&quot;non-dropping-particle&quot;:&quot;&quot;},{&quot;family&quot;:&quot;Martynoga&quot;,&quot;given&quot;:&quot;Robert&quot;,&quot;parse-names&quot;:false,&quot;dropping-particle&quot;:&quot;&quot;,&quot;non-dropping-particle&quot;:&quot;&quot;},{&quot;family&quot;:&quot;Trask&quot;,&quot;given&quot;:&quot;Kara&quot;,&quot;parse-names&quot;:false,&quot;dropping-particle&quot;:&quot;&quot;,&quot;non-dropping-particle&quot;:&quot;&quot;},{&quot;family&quot;:&quot;Butler&quot;,&quot;given&quot;:&quot;Amelia&quot;,&quot;parse-names&quot;:false,&quot;dropping-particle&quot;:&quot;&quot;,&quot;non-dropping-particle&quot;:&quot;&quot;},{&quot;family&quot;:&quot;Young&quot;,&quot;given&quot;:&quot;Paul&quot;,&quot;parse-names&quot;:false,&quot;dropping-particle&quot;:&quot;&quot;,&quot;non-dropping-particle&quot;:&quot;&quot;},{&quot;family&quot;:&quot;Young&quot;,&quot;given&quot;:&quot;Chelsea&quot;,&quot;parse-names&quot;:false,&quot;dropping-particle&quot;:&quot;&quot;,&quot;non-dropping-particle&quot;:&quot;&quot;},{&quot;family&quot;:&quot;Lesona&quot;,&quot;given&quot;:&quot;Eden&quot;,&quot;parse-names&quot;:false,&quot;dropping-particle&quot;:&quot;&quot;,&quot;non-dropping-particle&quot;:&quot;&quot;},{&quot;family&quot;:&quot;Olatunji&quot;,&quot;given&quot;:&quot;Shaanti&quot;,&quot;parse-names&quot;:false,&quot;dropping-particle&quot;:&quot;&quot;,&quot;non-dropping-particle&quot;:&quot;&quot;},{&quot;family&quot;:&quot;MClinIm&quot;,&quot;given&quot;:&quot;&quot;,&quot;parse-names&quot;:false,&quot;dropping-particle&quot;:&quot;&quot;,&quot;non-dropping-particle&quot;:&quot;&quot;},{&quot;family&quot;:&quot;Navarra&quot;,&quot;given&quot;:&quot;Leanlove&quot;,&quot;parse-names&quot;:false,&quot;dropping-particle&quot;:&quot;&quot;,&quot;non-dropping-particle&quot;:&quot;&quot;},{&quot;family&quot;:&quot;Cruz&quot;,&quot;given&quot;:&quot;Raulle Sol&quot;,&quot;parse-names&quot;:false,&quot;dropping-particle&quot;:&quot;&quot;,&quot;non-dropping-particle&quot;:&quot;&quot;},{&quot;family&quot;:&quot;Perry&quot;,&quot;given&quot;:&quot;Katherine&quot;,&quot;parse-names&quot;:false,&quot;dropping-particle&quot;:&quot;&quot;,&quot;non-dropping-particle&quot;:&quot;&quot;},{&quot;family&quot;:&quot;Fuchs&quot;,&quot;given&quot;:&quot;Ralph&quot;,&quot;parse-names&quot;:false,&quot;dropping-particle&quot;:&quot;&quot;,&quot;non-dropping-particle&quot;:&quot;&quot;},{&quot;family&quot;:&quot;Lambert&quot;,&quot;given&quot;:&quot;Bridget&quot;,&quot;parse-names&quot;:false,&quot;dropping-particle&quot;:&quot;&quot;,&quot;non-dropping-particle&quot;:&quot;&quot;},{&quot;family&quot;:&quot;Albrett&quot;,&quot;given&quot;:&quot;Jonathan&quot;,&quot;parse-names&quot;:false,&quot;dropping-particle&quot;:&quot;&quot;,&quot;non-dropping-particle&quot;:&quot;&quot;},{&quot;family&quot;:&quot;Jackson&quot;,&quot;given&quot;:&quot;Carolyn&quot;,&quot;parse-names&quot;:false,&quot;dropping-particle&quot;:&quot;&quot;,&quot;non-dropping-particle&quot;:&quot;&quot;},{&quot;family&quot;:&quot;Kirkham&quot;,&quot;given&quot;:&quot;Simon&quot;,&quot;parse-names&quot;:false,&quot;dropping-particle&quot;:&quot;&quot;,&quot;non-dropping-particle&quot;:&quot;&quot;},{&quot;family&quot;:&quot;Santos Catorze&quot;,&quot;given&quot;:&quot;Nuno José Teodoro Amaro&quot;,&quot;parse-names&quot;:false,&quot;dropping-particle&quot;:&quot;&quot;,&quot;non-dropping-particle&quot;:&quot;dos&quot;},{&quot;family&quot;:&quot;Pereira&quot;,&quot;given&quot;:&quot;Tiago Nuno Alfaro Lima&quot;,&quot;parse-names&quot;:false,&quot;dropping-particle&quot;:&quot;&quot;,&quot;non-dropping-particle&quot;:&quot;&quot;},{&quot;family&quot;:&quot;Ferreira&quot;,&quot;given&quot;:&quot;Ricardo Manuel Castro&quot;,&quot;parse-names&quot;:false,&quot;dropping-particle&quot;:&quot;&quot;,&quot;non-dropping-particle&quot;:&quot;&quot;},{&quot;family&quot;:&quot;Bastos&quot;,&quot;given&quot;:&quot;Joana Margarida Pereira Sousa&quot;,&quot;parse-names&quot;:false,&quot;dropping-particle&quot;:&quot;&quot;,&quot;non-dropping-particle&quot;:&quot;&quot;},{&quot;family&quot;:&quot;Batista&quot;,&quot;given&quot;:&quot;Teresa Margarida Oliveira&quot;,&quot;parse-names&quot;:false,&quot;dropping-particle&quot;:&quot;&quot;,&quot;non-dropping-particle&quot;:&quot;&quot;},{&quot;family&quot;:&quot;Florescu&quot;,&quot;given&quot;:&quot;Simin Aysel&quot;,&quot;parse-names&quot;:false,&quot;dropping-particle&quot;:&quot;&quot;,&quot;non-dropping-particle&quot;:&quot;&quot;},{&quot;family&quot;:&quot;Stanciu&quot;,&quot;given&quot;:&quot;Delia&quot;,&quot;parse-names&quot;:false,&quot;dropping-particle&quot;:&quot;&quot;,&quot;non-dropping-particle&quot;:&quot;&quot;},{&quot;family&quot;:&quot;Zaharia&quot;,&quot;given&quot;:&quot;Mihaela Florentina&quot;,&quot;parse-names&quot;:false,&quot;dropping-particle&quot;:&quot;&quot;,&quot;non-dropping-particle&quot;:&quot;&quot;},{&quot;family&quot;:&quot;Kosa&quot;,&quot;given&quot;:&quot;Alma Gabriela&quot;,&quot;parse-names&quot;:false,&quot;dropping-particle&quot;:&quot;&quot;,&quot;non-dropping-particle&quot;:&quot;&quot;},{&quot;family&quot;:&quot;Codreanu&quot;,&quot;given&quot;:&quot;Daniel&quot;,&quot;parse-names&quot;:false,&quot;dropping-particle&quot;:&quot;&quot;,&quot;non-dropping-particle&quot;:&quot;&quot;},{&quot;family&quot;:&quot;Qasim&quot;,&quot;given&quot;:&quot;Eman&quot;,&quot;parse-names&quot;:false,&quot;dropping-particle&quot;:&quot;Al&quot;,&quot;non-dropping-particle&quot;:&quot;&quot;},{&quot;family&quot;:&quot;Alswaidan&quot;,&quot;given&quot;:&quot;Lolowa&quot;,&quot;parse-names&quot;:false,&quot;dropping-particle&quot;:&quot;&quot;,&quot;non-dropping-particle&quot;:&quot;&quot;},{&quot;family&quot;:&quot;Hegazy&quot;,&quot;given&quot;:&quot;Mohamed M.&quot;,&quot;parse-names&quot;:false,&quot;dropping-particle&quot;:&quot;&quot;,&quot;non-dropping-particle&quot;:&quot;&quot;},{&quot;family&quot;:&quot;Arishi&quot;,&quot;given&quot;:&quot;Hatim&quot;,&quot;parse-names&quot;:false,&quot;dropping-particle&quot;:&quot;&quot;,&quot;non-dropping-particle&quot;:&quot;&quot;},{&quot;family&quot;:&quot;Amri&quot;,&quot;given&quot;:&quot;Ali&quot;,&quot;parse-names&quot;:false,&quot;dropping-particle&quot;:&quot;Al&quot;,&quot;non-dropping-particle&quot;:&quot;&quot;},{&quot;family&quot;:&quot;AlQahtani&quot;,&quot;given&quot;:&quot;Samah Y.&quot;,&quot;parse-names&quot;:false,&quot;dropping-particle&quot;:&quot;&quot;,&quot;non-dropping-particle&quot;:&quot;&quot;},{&quot;family&quot;:&quot;Naidu&quot;,&quot;given&quot;:&quot;Brintha&quot;,&quot;parse-names&quot;:false,&quot;dropping-particle&quot;:&quot;&quot;,&quot;non-dropping-particle&quot;:&quot;&quot;},{&quot;family&quot;:&quot;Tlayjeh&quot;,&quot;given&quot;:&quot;Haytham&quot;,&quot;parse-names&quot;:false,&quot;dropping-particle&quot;:&quot;&quot;,&quot;non-dropping-particle&quot;:&quot;&quot;},{&quot;family&quot;:&quot;Hussain&quot;,&quot;given&quot;:&quot;Sajid&quot;,&quot;parse-names&quot;:false,&quot;dropping-particle&quot;:&quot;&quot;,&quot;non-dropping-particle&quot;:&quot;&quot;},{&quot;family&quot;:&quot;Enezi&quot;,&quot;given&quot;:&quot;Farhan&quot;,&quot;parse-names&quot;:false,&quot;dropping-particle&quot;:&quot;Al&quot;,&quot;non-dropping-particle&quot;:&quot;&quot;},{&quot;family&quot;:&quot;Abdukahil&quot;,&quot;given&quot;:&quot;Sheryl Ann&quot;,&quot;parse-names&quot;:false,&quot;dropping-particle&quot;:&quot;&quot;,&quot;non-dropping-particle&quot;:&quot;&quot;},{&quot;family&quot;:&quot;Muñoz-Bermúdez&quot;,&quot;given&quot;:&quot;Rosana&quot;,&quot;parse-names&quot;:false,&quot;dropping-particle&quot;:&quot;&quot;,&quot;non-dropping-particle&quot;:&quot;&quot;},{&quot;family&quot;:&quot;Marin-Corral&quot;,&quot;given&quot;:&quot;Judith&quot;,&quot;parse-names&quot;:false,&quot;dropping-particle&quot;:&quot;&quot;,&quot;non-dropping-particle&quot;:&quot;&quot;},{&quot;family&quot;:&quot;Degracia&quot;,&quot;given&quot;:&quot;Anna Salazar&quot;,&quot;parse-names&quot;:false,&quot;dropping-particle&quot;:&quot;&quot;,&quot;non-dropping-particle&quot;:&quot;&quot;},{&quot;family&quot;:&quot;Gómez&quot;,&quot;given&quot;:&quot;Francisco Parrilla&quot;,&quot;parse-names&quot;:false,&quot;dropping-particle&quot;:&quot;&quot;,&quot;non-dropping-particle&quot;:&quot;&quot;},{&quot;family&quot;:&quot;López&quot;,&quot;given&quot;:&quot;Maria Isabel Mateo&quot;,&quot;parse-names&quot;:false,&quot;dropping-particle&quot;:&quot;&quot;,&quot;non-dropping-particle&quot;:&quot;&quot;},{&quot;family&quot;:&quot;López&quot;,&quot;given&quot;:&quot;Rafael León&quot;,&quot;parse-names&quot;:false,&quot;dropping-particle&quot;:&quot;&quot;,&quot;non-dropping-particle&quot;:&quot;&quot;},{&quot;family&quot;:&quot;Rodriguez&quot;,&quot;given&quot;:&quot;Jorge&quot;,&quot;parse-names&quot;:false,&quot;dropping-particle&quot;:&quot;&quot;,&quot;non-dropping-particle&quot;:&quot;&quot;},{&quot;family&quot;:&quot;Cárcel&quot;,&quot;given&quot;:&quot;Sheila&quot;,&quot;parse-names&quot;:false,&quot;dropping-particle&quot;:&quot;&quot;,&quot;non-dropping-particle&quot;:&quot;&quot;},{&quot;family&quot;:&quot;Carmona&quot;,&quot;given&quot;:&quot;Rosario&quot;,&quot;parse-names&quot;:false,&quot;dropping-particle&quot;:&quot;&quot;,&quot;non-dropping-particle&quot;:&quot;&quot;},{&quot;family&quot;:&quot;la Fuente&quot;,&quot;given&quot;:&quot;Carmen&quot;,&quot;parse-names&quot;:false,&quot;dropping-particle&quot;:&quot;&quot;,&quot;non-dropping-particle&quot;:&quot;de&quot;},{&quot;family&quot;:&quot;Rodriguez&quot;,&quot;given&quot;:&quot;Marina&quot;,&quot;parse-names&quot;:false,&quot;dropping-particle&quot;:&quot;&quot;,&quot;non-dropping-particle&quot;:&quot;&quot;},{&quot;family&quot;:&quot;Kaye&quot;,&quot;given&quot;:&quot;Callum&quot;,&quot;parse-names&quot;:false,&quot;dropping-particle&quot;:&quot;&quot;,&quot;non-dropping-particle&quot;:&quot;&quot;},{&quot;family&quot;:&quot;Allan&quot;,&quot;given&quot;:&quot;Angela&quot;,&quot;parse-names&quot;:false,&quot;dropping-particle&quot;:&quot;&quot;,&quot;non-dropping-particle&quot;:&quot;&quot;},{&quot;family&quot;:&quot;Summers&quot;,&quot;given&quot;:&quot;Charlotte&quot;,&quot;parse-names&quot;:false,&quot;dropping-particle&quot;:&quot;&quot;,&quot;non-dropping-particle&quot;:&quot;&quot;},{&quot;family&quot;:&quot;Polgarova&quot;,&quot;given&quot;:&quot;Petra&quot;,&quot;parse-names&quot;:false,&quot;dropping-particle&quot;:&quot;&quot;,&quot;non-dropping-particle&quot;:&quot;&quot;},{&quot;family&quot;:&quot;McWilliam&quot;,&quot;given&quot;:&quot;Stephen J.&quot;,&quot;parse-names&quot;:false,&quot;dropping-particle&quot;:&quot;&quot;,&quot;non-dropping-particle&quot;:&quot;&quot;},{&quot;family&quot;:&quot;Hawcutt&quot;,&quot;given&quot;:&quot;Daniel B.&quot;,&quot;parse-names&quot;:false,&quot;dropping-particle&quot;:&quot;&quot;,&quot;non-dropping-particle&quot;:&quot;&quot;},{&quot;family&quot;:&quot;Rad&quot;,&quot;given&quot;:&quot;Laura&quot;,&quot;parse-names&quot;:false,&quot;dropping-particle&quot;:&quot;&quot;,&quot;non-dropping-particle&quot;:&quot;&quot;},{&quot;family&quot;:&quot;O’Malley&quot;,&quot;given&quot;:&quot;Laura&quot;,&quot;parse-names&quot;:false,&quot;dropping-particle&quot;:&quot;&quot;,&quot;non-dropping-particle&quot;:&quot;&quot;},{&quot;family&quot;:&quot;Whitbread&quot;,&quot;given&quot;:&quot;Jennifer&quot;,&quot;parse-names&quot;:false,&quot;dropping-particle&quot;:&quot;&quot;,&quot;non-dropping-particle&quot;:&quot;&quot;},{&quot;family&quot;:&quot;Kelsall&quot;,&quot;given&quot;:&quot;Olivia&quot;,&quot;parse-names&quot;:false,&quot;dropping-particle&quot;:&quot;&quot;,&quot;non-dropping-particle&quot;:&quot;&quot;},{&quot;family&quot;:&quot;Wild&quot;,&quot;given&quot;:&quot;Nicholas Cowley Laura&quot;,&quot;parse-names&quot;:false,&quot;dropping-particle&quot;:&quot;&quot;,&quot;non-dropping-particle&quot;:&quot;&quot;},{&quot;family&quot;:&quot;Thrush&quot;,&quot;given&quot;:&quot;Jessica&quot;,&quot;parse-names&quot;:false,&quot;dropping-particle&quot;:&quot;&quot;,&quot;non-dropping-particle&quot;:&quot;&quot;},{&quot;family&quot;:&quot;Wood&quot;,&quot;given&quot;:&quot;Hannah&quot;,&quot;parse-names&quot;:false,&quot;dropping-particle&quot;:&quot;&quot;,&quot;non-dropping-particle&quot;:&quot;&quot;},{&quot;family&quot;:&quot;Austin&quot;,&quot;given&quot;:&quot;Karen&quot;,&quot;parse-names&quot;:false,&quot;dropping-particle&quot;:&quot;&quot;,&quot;non-dropping-particle&quot;:&quot;&quot;},{&quot;family&quot;:&quot;Donnelly&quot;,&quot;given&quot;:&quot;Adrian&quot;,&quot;parse-names&quot;:false,&quot;dropping-particle&quot;:&quot;&quot;,&quot;non-dropping-particle&quot;:&quot;&quot;},{&quot;family&quot;:&quot;Kelly&quot;,&quot;given&quot;:&quot;Martin&quot;,&quot;parse-names&quot;:false,&quot;dropping-particle&quot;:&quot;&quot;,&quot;non-dropping-particle&quot;:&quot;&quot;},{&quot;family&quot;:&quot;Smyth&quot;,&quot;given&quot;:&quot;Naoise&quot;,&quot;parse-names&quot;:false,&quot;dropping-particle&quot;:&quot;&quot;,&quot;non-dropping-particle&quot;:&quot;&quot;},{&quot;family&quot;:&quot;O’Kane&quot;,&quot;given&quot;:&quot;Sinéad&quot;,&quot;parse-names&quot;:false,&quot;dropping-particle&quot;:&quot;&quot;,&quot;non-dropping-particle&quot;:&quot;&quot;},{&quot;family&quot;:&quot;McClintock&quot;,&quot;given&quot;:&quot;Declan&quot;,&quot;parse-names&quot;:false,&quot;dropping-particle&quot;:&quot;&quot;,&quot;non-dropping-particle&quot;:&quot;&quot;},{&quot;family&quot;:&quot;Warnock&quot;,&quot;given&quot;:&quot;Majella&quot;,&quot;parse-names&quot;:false,&quot;dropping-particle&quot;:&quot;&quot;,&quot;non-dropping-particle&quot;:&quot;&quot;},{&quot;family&quot;:&quot;Campbell&quot;,&quot;given&quot;:&quot;Ryan&quot;,&quot;parse-names&quot;:false,&quot;dropping-particle&quot;:&quot;&quot;,&quot;non-dropping-particle&quot;:&quot;&quot;},{&quot;family&quot;:&quot;McCallion&quot;,&quot;given&quot;:&quot;Edmund&quot;,&quot;parse-names&quot;:false,&quot;dropping-particle&quot;:&quot;&quot;,&quot;non-dropping-particle&quot;:&quot;&quot;},{&quot;family&quot;:&quot;Johnson&quot;,&quot;given&quot;:&quot;Paul&quot;,&quot;parse-names&quot;:false,&quot;dropping-particle&quot;:&quot;&quot;,&quot;non-dropping-particle&quot;:&quot;&quot;},{&quot;family&quot;:&quot;McKenna&quot;,&quot;given&quot;:&quot;Shirley&quot;,&quot;parse-names&quot;:false,&quot;dropping-particle&quot;:&quot;&quot;,&quot;non-dropping-particle&quot;:&quot;&quot;},{&quot;family&quot;:&quot;Hanley&quot;,&quot;given&quot;:&quot;Joanne&quot;,&quot;parse-names&quot;:false,&quot;dropping-particle&quot;:&quot;&quot;,&quot;non-dropping-particle&quot;:&quot;&quot;},{&quot;family&quot;:&quot;Currie&quot;,&quot;given&quot;:&quot;Andrew&quot;,&quot;parse-names&quot;:false,&quot;dropping-particle&quot;:&quot;&quot;,&quot;non-dropping-particle&quot;:&quot;&quot;},{&quot;family&quot;:&quot;Allen&quot;,&quot;given&quot;:&quot;Barbara&quot;,&quot;parse-names&quot;:false,&quot;dropping-particle&quot;:&quot;&quot;,&quot;non-dropping-particle&quot;:&quot;&quot;},{&quot;family&quot;:&quot;Mc Goldrick&quot;,&quot;given&quot;:&quot;Clare&quot;,&quot;parse-names&quot;:false,&quot;dropping-particle&quot;:&quot;&quot;,&quot;non-dropping-particle&quot;:&quot;&quot;},{&quot;family&quot;:&quot;Mc Master&quot;,&quot;given&quot;:&quot;Moyra&quot;,&quot;parse-names&quot;:false,&quot;dropping-particle&quot;:&quot;&quot;,&quot;non-dropping-particle&quot;:&quot;&quot;},{&quot;family&quot;:&quot;Jha&quot;,&quot;given&quot;:&quot;Rajeev&quot;,&quot;parse-names&quot;:false,&quot;dropping-particle&quot;:&quot;&quot;,&quot;non-dropping-particle&quot;:&quot;&quot;},{&quot;family&quot;:&quot;Kalogirou&quot;,&quot;given&quot;:&quot;Michael&quot;,&quot;parse-names&quot;:false,&quot;dropping-particle&quot;:&quot;&quot;,&quot;non-dropping-particle&quot;:&quot;&quot;},{&quot;family&quot;:&quot;Ellis&quot;,&quot;given&quot;:&quot;Christine&quot;,&quot;parse-names&quot;:false,&quot;dropping-particle&quot;:&quot;&quot;,&quot;non-dropping-particle&quot;:&quot;&quot;},{&quot;family&quot;:&quot;Krishnamurthy&quot;,&quot;given&quot;:&quot;Vinodh&quot;,&quot;parse-names&quot;:false,&quot;dropping-particle&quot;:&quot;&quot;,&quot;non-dropping-particle&quot;:&quot;&quot;},{&quot;family&quot;:&quot;Deelchand&quot;,&quot;given&quot;:&quot;Vashish&quot;,&quot;parse-names&quot;:false,&quot;dropping-particle&quot;:&quot;&quot;,&quot;non-dropping-particle&quot;:&quot;&quot;},{&quot;family&quot;:&quot;O’Connor&quot;,&quot;given&quot;:&quot;Aibhilin&quot;,&quot;parse-names&quot;:false,&quot;dropping-particle&quot;:&quot;&quot;,&quot;non-dropping-particle&quot;:&quot;&quot;},{&quot;family&quot;:&quot;Mukherjee&quot;,&quot;given&quot;:&quot;Dipak&quot;,&quot;parse-names&quot;:false,&quot;dropping-particle&quot;:&quot;&quot;,&quot;non-dropping-particle&quot;:&quot;&quot;},{&quot;family&quot;:&quot;Kaliappan&quot;,&quot;given&quot;:&quot;Agilan&quot;,&quot;parse-names&quot;:false,&quot;dropping-particle&quot;:&quot;&quot;,&quot;non-dropping-particle&quot;:&quot;&quot;},{&quot;family&quot;:&quot;Pai&quot;,&quot;given&quot;:&quot;Anirudda&quot;,&quot;parse-names&quot;:false,&quot;dropping-particle&quot;:&quot;&quot;,&quot;non-dropping-particle&quot;:&quot;&quot;},{&quot;family&quot;:&quot;Vertue&quot;,&quot;given&quot;:&quot;Mark&quot;,&quot;parse-names&quot;:false,&quot;dropping-particle&quot;:&quot;&quot;,&quot;non-dropping-particle&quot;:&quot;&quot;},{&quot;family&quot;:&quot;Nicholson&quot;,&quot;given&quot;:&quot;Anne&quot;,&quot;parse-names&quot;:false,&quot;dropping-particle&quot;:&quot;&quot;,&quot;non-dropping-particle&quot;:&quot;&quot;},{&quot;family&quot;:&quot;Riches&quot;,&quot;given&quot;:&quot;Joanne&quot;,&quot;parse-names&quot;:false,&quot;dropping-particle&quot;:&quot;&quot;,&quot;non-dropping-particle&quot;:&quot;&quot;},{&quot;family&quot;:&quot;Maloney&quot;,&quot;given&quot;:&quot;Gracie&quot;,&quot;parse-names&quot;:false,&quot;dropping-particle&quot;:&quot;&quot;,&quot;non-dropping-particle&quot;:&quot;&quot;},{&quot;family&quot;:&quot;Kittridge&quot;,&quot;given&quot;:&quot;Lauren&quot;,&quot;parse-names&quot;:false,&quot;dropping-particle&quot;:&quot;&quot;,&quot;non-dropping-particle&quot;:&quot;&quot;},{&quot;family&quot;:&quot;Solesbury&quot;,&quot;given&quot;:&quot;Amanda&quot;,&quot;parse-names&quot;:false,&quot;dropping-particle&quot;:&quot;&quot;,&quot;non-dropping-particle&quot;:&quot;&quot;},{&quot;family&quot;:&quot;Allen&quot;,&quot;given&quot;:&quot;Kezia&quot;,&quot;parse-names&quot;:false,&quot;dropping-particle&quot;:&quot;&quot;,&quot;non-dropping-particle&quot;:&quot;&quot;},{&quot;family&quot;:&quot;Silversides&quot;,&quot;given&quot;:&quot;Jon&quot;,&quot;parse-names&quot;:false,&quot;dropping-particle&quot;:&quot;&quot;,&quot;non-dropping-particle&quot;:&quot;&quot;},{&quot;family&quot;:&quot;McGuigan&quot;,&quot;given&quot;:&quot;Peter&quot;,&quot;parse-names&quot;:false,&quot;dropping-particle&quot;:&quot;&quot;,&quot;non-dropping-particle&quot;:&quot;&quot;},{&quot;family&quot;:&quot;Ward&quot;,&quot;given&quot;:&quot;Kathryn&quot;,&quot;parse-names&quot;:false,&quot;dropping-particle&quot;:&quot;&quot;,&quot;non-dropping-particle&quot;:&quot;&quot;},{&quot;family&quot;:&quot;O’Neill&quot;,&quot;given&quot;:&quot;Aisling&quot;,&quot;parse-names&quot;:false,&quot;dropping-particle&quot;:&quot;&quot;,&quot;non-dropping-particle&quot;:&quot;&quot;},{&quot;family&quot;:&quot;Finn&quot;,&quot;given&quot;:&quot;Stephanie&quot;,&quot;parse-names&quot;:false,&quot;dropping-particle&quot;:&quot;&quot;,&quot;non-dropping-particle&quot;:&quot;&quot;},{&quot;family&quot;:&quot;Phillips&quot;,&quot;given&quot;:&quot;Barbara&quot;,&quot;parse-names&quot;:false,&quot;dropping-particle&quot;:&quot;&quot;,&quot;non-dropping-particle&quot;:&quot;&quot;},{&quot;family&quot;:&quot;Gordoa&quot;,&quot;given&quot;:&quot;Laura Oritz Ruiz&quot;,&quot;parse-names&quot;:false,&quot;dropping-particle&quot;:&quot;&quot;,&quot;non-dropping-particle&quot;:&quot;de&quot;},{&quot;family&quot;:&quot;Bewley&quot;,&quot;given&quot;:&quot;Jeremy&quot;,&quot;parse-names&quot;:false,&quot;dropping-particle&quot;:&quot;&quot;,&quot;non-dropping-particle&quot;:&quot;&quot;},{&quot;family&quot;:&quot;Thomas&quot;,&quot;given&quot;:&quot;Matthew&quot;,&quot;parse-names&quot;:false,&quot;dropping-particle&quot;:&quot;&quot;,&quot;non-dropping-particle&quot;:&quot;&quot;},{&quot;family&quot;:&quot;Sweet&quot;,&quot;given&quot;:&quot;Katie&quot;,&quot;parse-names&quot;:false,&quot;dropping-particle&quot;:&quot;&quot;,&quot;non-dropping-particle&quot;:&quot;&quot;},{&quot;family&quot;:&quot;Grimmer&quot;,&quot;given&quot;:&quot;Lisa&quot;,&quot;parse-names&quot;:false,&quot;dropping-particle&quot;:&quot;&quot;,&quot;non-dropping-particle&quot;:&quot;&quot;},{&quot;family&quot;:&quot;Johnson&quot;,&quot;given&quot;:&quot;Rebekah&quot;,&quot;parse-names&quot;:false,&quot;dropping-particle&quot;:&quot;&quot;,&quot;non-dropping-particle&quot;:&quot;&quot;},{&quot;family&quot;:&quot;Pinnell&quot;,&quot;given&quot;:&quot;Jez&quot;,&quot;parse-names&quot;:false,&quot;dropping-particle&quot;:&quot;&quot;,&quot;non-dropping-particle&quot;:&quot;&quot;},{&quot;family&quot;:&quot;Robinson&quot;,&quot;given&quot;:&quot;Matt&quot;,&quot;parse-names&quot;:false,&quot;dropping-particle&quot;:&quot;&quot;,&quot;non-dropping-particle&quot;:&quot;&quot;},{&quot;family&quot;:&quot;Gledhill&quot;,&quot;given&quot;:&quot;Lisa&quot;,&quot;parse-names&quot;:false,&quot;dropping-particle&quot;:&quot;&quot;,&quot;non-dropping-particle&quot;:&quot;&quot;},{&quot;family&quot;:&quot;Wood&quot;,&quot;given&quot;:&quot;Tracy&quot;,&quot;parse-names&quot;:false,&quot;dropping-particle&quot;:&quot;&quot;,&quot;non-dropping-particle&quot;:&quot;&quot;},{&quot;family&quot;:&quot;Morgan&quot;,&quot;given&quot;:&quot;Matt&quot;,&quot;parse-names&quot;:false,&quot;dropping-particle&quot;:&quot;&quot;,&quot;non-dropping-particle&quot;:&quot;&quot;},{&quot;family&quot;:&quot;Cole&quot;,&quot;given&quot;:&quot;Jade&quot;,&quot;parse-names&quot;:false,&quot;dropping-particle&quot;:&quot;&quot;,&quot;non-dropping-particle&quot;:&quot;&quot;},{&quot;family&quot;:&quot;Hill&quot;,&quot;given&quot;:&quot;Helen&quot;,&quot;parse-names&quot;:false,&quot;dropping-particle&quot;:&quot;&quot;,&quot;non-dropping-particle&quot;:&quot;&quot;},{&quot;family&quot;:&quot;Davies&quot;,&quot;given&quot;:&quot;Michelle&quot;,&quot;parse-names&quot;:false,&quot;dropping-particle&quot;:&quot;&quot;,&quot;non-dropping-particle&quot;:&quot;&quot;},{&quot;family&quot;:&quot;Williams&quot;,&quot;given&quot;:&quot;Angharad&quot;,&quot;parse-names&quot;:false,&quot;dropping-particle&quot;:&quot;&quot;,&quot;non-dropping-particle&quot;:&quot;&quot;},{&quot;family&quot;:&quot;Thomas&quot;,&quot;given&quot;:&quot;Emma&quot;,&quot;parse-names&quot;:false,&quot;dropping-particle&quot;:&quot;&quot;,&quot;non-dropping-particle&quot;:&quot;&quot;},{&quot;family&quot;:&quot;Davies&quot;,&quot;given&quot;:&quot;Rhys&quot;,&quot;parse-names&quot;:false,&quot;dropping-particle&quot;:&quot;&quot;,&quot;non-dropping-particle&quot;:&quot;&quot;},{&quot;family&quot;:&quot;Wise&quot;,&quot;given&quot;:&quot;Matt&quot;,&quot;parse-names&quot;:false,&quot;dropping-particle&quot;:&quot;&quot;,&quot;non-dropping-particle&quot;:&quot;&quot;},{&quot;family&quot;:&quot;Antcliffe&quot;,&quot;given&quot;:&quot;David&quot;,&quot;parse-names&quot;:false,&quot;dropping-particle&quot;:&quot;&quot;,&quot;non-dropping-particle&quot;:&quot;&quot;},{&quot;family&quot;:&quot;Templeton&quot;,&quot;given&quot;:&quot;Maie&quot;,&quot;parse-names&quot;:false,&quot;dropping-particle&quot;:&quot;&quot;,&quot;non-dropping-particle&quot;:&quot;&quot;},{&quot;family&quot;:&quot;Rojo&quot;,&quot;given&quot;:&quot;Roceld&quot;,&quot;parse-names&quot;:false,&quot;dropping-particle&quot;:&quot;&quot;,&quot;non-dropping-particle&quot;:&quot;&quot;},{&quot;family&quot;:&quot;Coghlan&quot;,&quot;given&quot;:&quot;Phoebe&quot;,&quot;parse-names&quot;:false,&quot;dropping-particle&quot;:&quot;&quot;,&quot;non-dropping-particle&quot;:&quot;&quot;},{&quot;family&quot;:&quot;Smee&quot;,&quot;given&quot;:&quot;Joanna&quot;,&quot;parse-names&quot;:false,&quot;dropping-particle&quot;:&quot;&quot;,&quot;non-dropping-particle&quot;:&quot;&quot;},{&quot;family&quot;:&quot;Mackay&quot;,&quot;given&quot;:&quot;Euan&quot;,&quot;parse-names&quot;:false,&quot;dropping-particle&quot;:&quot;&quot;,&quot;non-dropping-particle&quot;:&quot;&quot;},{&quot;family&quot;:&quot;Cort&quot;,&quot;given&quot;:&quot;Jon&quot;,&quot;parse-names&quot;:false,&quot;dropping-particle&quot;:&quot;&quot;,&quot;non-dropping-particle&quot;:&quot;&quot;},{&quot;family&quot;:&quot;Whileman&quot;,&quot;given&quot;:&quot;Amanda&quot;,&quot;parse-names&quot;:false,&quot;dropping-particle&quot;:&quot;&quot;,&quot;non-dropping-particle&quot;:&quot;&quot;},{&quot;family&quot;:&quot;Spencer&quot;,&quot;given&quot;:&quot;Thomas&quot;,&quot;parse-names&quot;:false,&quot;dropping-particle&quot;:&quot;&quot;,&quot;non-dropping-particle&quot;:&quot;&quot;},{&quot;family&quot;:&quot;Spittle&quot;,&quot;given&quot;:&quot;Nick&quot;,&quot;parse-names&quot;:false,&quot;dropping-particle&quot;:&quot;&quot;,&quot;non-dropping-particle&quot;:&quot;&quot;},{&quot;family&quot;:&quot;Beavis&quot;,&quot;given&quot;:&quot;Sarah&quot;,&quot;parse-names&quot;:false,&quot;dropping-particle&quot;:&quot;&quot;,&quot;non-dropping-particle&quot;:&quot;&quot;},{&quot;family&quot;:&quot;Padmakumar&quot;,&quot;given&quot;:&quot;Anand&quot;,&quot;parse-names&quot;:false,&quot;dropping-particle&quot;:&quot;&quot;,&quot;non-dropping-particle&quot;:&quot;&quot;},{&quot;family&quot;:&quot;Dale&quot;,&quot;given&quot;:&quot;Katie&quot;,&quot;parse-names&quot;:false,&quot;dropping-particle&quot;:&quot;&quot;,&quot;non-dropping-particle&quot;:&quot;&quot;},{&quot;family&quot;:&quot;Hawes&quot;,&quot;given&quot;:&quot;Joanne&quot;,&quot;parse-names&quot;:false,&quot;dropping-particle&quot;:&quot;&quot;,&quot;non-dropping-particle&quot;:&quot;&quot;},{&quot;family&quot;:&quot;Moakes&quot;,&quot;given&quot;:&quot;Emma&quot;,&quot;parse-names&quot;:false,&quot;dropping-particle&quot;:&quot;&quot;,&quot;non-dropping-particle&quot;:&quot;&quot;},{&quot;family&quot;:&quot;Gascoyne&quot;,&quot;given&quot;:&quot;Rachel&quot;,&quot;parse-names&quot;:false,&quot;dropping-particle&quot;:&quot;&quot;,&quot;non-dropping-particle&quot;:&quot;&quot;},{&quot;family&quot;:&quot;Pritchard&quot;,&quot;given&quot;:&quot;Kelly&quot;,&quot;parse-names&quot;:false,&quot;dropping-particle&quot;:&quot;&quot;,&quot;non-dropping-particle&quot;:&quot;&quot;},{&quot;family&quot;:&quot;Stevenson&quot;,&quot;given&quot;:&quot;Lesley&quot;,&quot;parse-names&quot;:false,&quot;dropping-particle&quot;:&quot;&quot;,&quot;non-dropping-particle&quot;:&quot;&quot;},{&quot;family&quot;:&quot;Cooke&quot;,&quot;given&quot;:&quot;Justin&quot;,&quot;parse-names&quot;:false,&quot;dropping-particle&quot;:&quot;&quot;,&quot;non-dropping-particle&quot;:&quot;&quot;},{&quot;family&quot;:&quot;Nemeth-Roszpopa&quot;,&quot;given&quot;:&quot;Karolina&quot;,&quot;parse-names&quot;:false,&quot;dropping-particle&quot;:&quot;&quot;,&quot;non-dropping-particle&quot;:&quot;&quot;},{&quot;family&quot;:&quot;Kasipandian&quot;,&quot;given&quot;:&quot;Vidya&quot;,&quot;parse-names&quot;:false,&quot;dropping-particle&quot;:&quot;&quot;,&quot;non-dropping-particle&quot;:&quot;&quot;},{&quot;family&quot;:&quot;Patel&quot;,&quot;given&quot;:&quot;Amit&quot;,&quot;parse-names&quot;:false,&quot;dropping-particle&quot;:&quot;&quot;,&quot;non-dropping-particle&quot;:&quot;&quot;},{&quot;family&quot;:&quot;Allibone&quot;,&quot;given&quot;:&quot;Suzanne&quot;,&quot;parse-names&quot;:false,&quot;dropping-particle&quot;:&quot;&quot;,&quot;non-dropping-particle&quot;:&quot;&quot;},{&quot;family&quot;:&quot;Mary-Genetu&quot;,&quot;given&quot;:&quot;Roman&quot;,&quot;parse-names&quot;:false,&quot;dropping-particle&quot;:&quot;&quot;,&quot;non-dropping-particle&quot;:&quot;&quot;},{&quot;family&quot;:&quot;Ramali&quot;,&quot;given&quot;:&quot;Mohamed&quot;,&quot;parse-names&quot;:false,&quot;dropping-particle&quot;:&quot;&quot;,&quot;non-dropping-particle&quot;:&quot;&quot;},{&quot;family&quot;:&quot;Ooi&quot;,&quot;given&quot;:&quot;H. C.&quot;,&quot;parse-names&quot;:false,&quot;dropping-particle&quot;:&quot;&quot;,&quot;non-dropping-particle&quot;:&quot;&quot;},{&quot;family&quot;:&quot;Ghosh&quot;,&quot;given&quot;:&quot;Alison&quot;,&quot;parse-names&quot;:false,&quot;dropping-particle&quot;:&quot;&quot;,&quot;non-dropping-particle&quot;:&quot;&quot;},{&quot;family&quot;:&quot;Osagie&quot;,&quot;given&quot;:&quot;Rawlings&quot;,&quot;parse-names&quot;:false,&quot;dropping-particle&quot;:&quot;&quot;,&quot;non-dropping-particle&quot;:&quot;&quot;},{&quot;family&quot;:&quot;Arachchige&quot;,&quot;given&quot;:&quot;Malka Jayasinghe&quot;,&quot;parse-names&quot;:false,&quot;dropping-particle&quot;:&quot;&quot;,&quot;non-dropping-particle&quot;:&quot;&quot;},{&quot;family&quot;:&quot;Hartley&quot;,&quot;given&quot;:&quot;Melissa&quot;,&quot;parse-names&quot;:false,&quot;dropping-particle&quot;:&quot;&quot;,&quot;non-dropping-particle&quot;:&quot;&quot;},{&quot;family&quot;:&quot;Bamford&quot;,&quot;given&quot;:&quot;Peter&quot;,&quot;parse-names&quot;:false,&quot;dropping-particle&quot;:&quot;&quot;,&quot;non-dropping-particle&quot;:&quot;&quot;},{&quot;family&quot;:&quot;London&quot;,&quot;given&quot;:&quot;Emily&quot;,&quot;parse-names&quot;:false,&quot;dropping-particle&quot;:&quot;&quot;,&quot;non-dropping-particle&quot;:&quot;&quot;},{&quot;family&quot;:&quot;Cawley&quot;,&quot;given&quot;:&quot;Kathryn&quot;,&quot;parse-names&quot;:false,&quot;dropping-particle&quot;:&quot;&quot;,&quot;non-dropping-particle&quot;:&quot;&quot;},{&quot;family&quot;:&quot;Faulkner&quot;,&quot;given&quot;:&quot;Maria&quot;,&quot;parse-names&quot;:false,&quot;dropping-particle&quot;:&quot;&quot;,&quot;non-dropping-particle&quot;:&quot;&quot;},{&quot;family&quot;:&quot;Jeffrey&quot;,&quot;given&quot;:&quot;Helen&quot;,&quot;parse-names&quot;:false,&quot;dropping-particle&quot;:&quot;&quot;,&quot;non-dropping-particle&quot;:&quot;&quot;},{&quot;family&quot;:&quot;Raj&quot;,&quot;given&quot;:&quot;Ashok Sundar&quot;,&quot;parse-names&quot;:false,&quot;dropping-particle&quot;:&quot;&quot;,&quot;non-dropping-particle&quot;:&quot;&quot;},{&quot;family&quot;:&quot;Tsinaslanidis&quot;,&quot;given&quot;:&quot;Georgios&quot;,&quot;parse-names&quot;:false,&quot;dropping-particle&quot;:&quot;&quot;,&quot;non-dropping-particle&quot;:&quot;&quot;},{&quot;family&quot;:&quot;Khade&quot;,&quot;given&quot;:&quot;Reena Nair&quot;,&quot;parse-names&quot;:false,&quot;dropping-particle&quot;:&quot;&quot;,&quot;non-dropping-particle&quot;:&quot;&quot;},{&quot;family&quot;:&quot;Agha&quot;,&quot;given&quot;:&quot;Gloria Nwajei&quot;,&quot;parse-names&quot;:false,&quot;dropping-particle&quot;:&quot;&quot;,&quot;non-dropping-particle&quot;:&quot;&quot;},{&quot;family&quot;:&quot;Sekiwala&quot;,&quot;given&quot;:&quot;Rose Nalumansi&quot;,&quot;parse-names&quot;:false,&quot;dropping-particle&quot;:&quot;&quot;,&quot;non-dropping-particle&quot;:&quot;&quot;},{&quot;family&quot;:&quot;Smith&quot;,&quot;given&quot;:&quot;Tim&quot;,&quot;parse-names&quot;:false,&quot;dropping-particle&quot;:&quot;&quot;,&quot;non-dropping-particle&quot;:&quot;&quot;},{&quot;family&quot;:&quot;Brewer&quot;,&quot;given&quot;:&quot;Chris&quot;,&quot;parse-names&quot;:false,&quot;dropping-particle&quot;:&quot;&quot;,&quot;non-dropping-particle&quot;:&quot;&quot;},{&quot;family&quot;:&quot;Gregory&quot;,&quot;given&quot;:&quot;Jane&quot;,&quot;parse-names&quot;:false,&quot;dropping-particle&quot;:&quot;&quot;,&quot;non-dropping-particle&quot;:&quot;&quot;},{&quot;family&quot;:&quot;Limb&quot;,&quot;given&quot;:&quot;James&quot;,&quot;parse-names&quot;:false,&quot;dropping-particle&quot;:&quot;&quot;,&quot;non-dropping-particle&quot;:&quot;&quot;},{&quot;family&quot;:&quot;Cowton&quot;,&quot;given&quot;:&quot;Amanda&quot;,&quot;parse-names&quot;:false,&quot;dropping-particle&quot;:&quot;&quot;,&quot;non-dropping-particle&quot;:&quot;&quot;},{&quot;family&quot;:&quot;O’Brien&quot;,&quot;given&quot;:&quot;Julie&quot;,&quot;parse-names&quot;:false,&quot;dropping-particle&quot;:&quot;&quot;,&quot;non-dropping-particle&quot;:&quot;&quot;},{&quot;family&quot;:&quot;Postlethwaite&quot;,&quot;given&quot;:&quot;Kelly&quot;,&quot;parse-names&quot;:false,&quot;dropping-particle&quot;:&quot;&quot;,&quot;non-dropping-particle&quot;:&quot;&quot;},{&quot;family&quot;:&quot;Nikitas&quot;,&quot;given&quot;:&quot;Nikitas&quot;,&quot;parse-names&quot;:false,&quot;dropping-particle&quot;:&quot;&quot;,&quot;non-dropping-particle&quot;:&quot;&quot;},{&quot;family&quot;:&quot;Wells&quot;,&quot;given&quot;:&quot;Colin&quot;,&quot;parse-names&quot;:false,&quot;dropping-particle&quot;:&quot;&quot;,&quot;non-dropping-particle&quot;:&quot;&quot;},{&quot;family&quot;:&quot;Lankester&quot;,&quot;given&quot;:&quot;Liana&quot;,&quot;parse-names&quot;:false,&quot;dropping-particle&quot;:&quot;&quot;,&quot;non-dropping-particle&quot;:&quot;&quot;},{&quot;family&quot;:&quot;McMillan&quot;,&quot;given&quot;:&quot;Helen&quot;,&quot;parse-names&quot;:false,&quot;dropping-particle&quot;:&quot;&quot;,&quot;non-dropping-particle&quot;:&quot;&quot;},{&quot;family&quot;:&quot;Pulletz&quot;,&quot;given&quot;:&quot;Mark&quot;,&quot;parse-names&quot;:false,&quot;dropping-particle&quot;:&quot;&quot;,&quot;non-dropping-particle&quot;:&quot;&quot;},{&quot;family&quot;:&quot;Williams&quot;,&quot;given&quot;:&quot;Patricia&quot;,&quot;parse-names&quot;:false,&quot;dropping-particle&quot;:&quot;&quot;,&quot;non-dropping-particle&quot;:&quot;&quot;},{&quot;family&quot;:&quot;Birch&quot;,&quot;given&quot;:&quot;Jenny&quot;,&quot;parse-names&quot;:false,&quot;dropping-particle&quot;:&quot;&quot;,&quot;non-dropping-particle&quot;:&quot;&quot;},{&quot;family&quot;:&quot;Wiseman&quot;,&quot;given&quot;:&quot;Sophie&quot;,&quot;parse-names&quot;:false,&quot;dropping-particle&quot;:&quot;&quot;,&quot;non-dropping-particle&quot;:&quot;&quot;},{&quot;family&quot;:&quot;Horton&quot;,&quot;given&quot;:&quot;Sarah&quot;,&quot;parse-names&quot;:false,&quot;dropping-particle&quot;:&quot;&quot;,&quot;non-dropping-particle&quot;:&quot;&quot;},{&quot;family&quot;:&quot;Alegria&quot;,&quot;given&quot;:&quot;Ana&quot;,&quot;parse-names&quot;:false,&quot;dropping-particle&quot;:&quot;&quot;,&quot;non-dropping-particle&quot;:&quot;&quot;},{&quot;family&quot;:&quot;Turki&quot;,&quot;given&quot;:&quot;Salah&quot;,&quot;parse-names&quot;:false,&quot;dropping-particle&quot;:&quot;&quot;,&quot;non-dropping-particle&quot;:&quot;&quot;},{&quot;family&quot;:&quot;Elsefi&quot;,&quot;given&quot;:&quot;Tarek&quot;,&quot;parse-names&quot;:false,&quot;dropping-particle&quot;:&quot;&quot;,&quot;non-dropping-particle&quot;:&quot;&quot;},{&quot;family&quot;:&quot;Crisp&quot;,&quot;given&quot;:&quot;Nikki&quot;,&quot;parse-names&quot;:false,&quot;dropping-particle&quot;:&quot;&quot;,&quot;non-dropping-particle&quot;:&quot;&quot;},{&quot;family&quot;:&quot;Allen&quot;,&quot;given&quot;:&quot;Louise&quot;,&quot;parse-names&quot;:false,&quot;dropping-particle&quot;:&quot;&quot;,&quot;non-dropping-particle&quot;:&quot;&quot;},{&quot;family&quot;:&quot;Smith&quot;,&quot;given&quot;:&quot;Matthew&quot;,&quot;parse-names&quot;:false,&quot;dropping-particle&quot;:&quot;&quot;,&quot;non-dropping-particle&quot;:&quot;&quot;},{&quot;family&quot;:&quot;Chukkambotla&quot;,&quot;given&quot;:&quot;Sri&quot;,&quot;parse-names&quot;:false,&quot;dropping-particle&quot;:&quot;&quot;,&quot;non-dropping-particle&quot;:&quot;&quot;},{&quot;family&quot;:&quot;Goddard&quot;,&quot;given&quot;:&quot;Wendy&quot;,&quot;parse-names&quot;:false,&quot;dropping-particle&quot;:&quot;&quot;,&quot;non-dropping-particle&quot;:&quot;&quot;},{&quot;family&quot;:&quot;Duberley&quot;,&quot;given&quot;:&quot;Stephen&quot;,&quot;parse-names&quot;:false,&quot;dropping-particle&quot;:&quot;&quot;,&quot;non-dropping-particle&quot;:&quot;&quot;},{&quot;family&quot;:&quot;McCullagh&quot;,&quot;given&quot;:&quot;Iain J.&quot;,&quot;parse-names&quot;:false,&quot;dropping-particle&quot;:&quot;&quot;,&quot;non-dropping-particle&quot;:&quot;&quot;},{&quot;family&quot;:&quot;Robinson&quot;,&quot;given&quot;:&quot;Philip&quot;,&quot;parse-names&quot;:false,&quot;dropping-particle&quot;:&quot;&quot;,&quot;non-dropping-particle&quot;:&quot;&quot;},{&quot;family&quot;:&quot;Patel&quot;,&quot;given&quot;:&quot;Bijal&quot;,&quot;parse-names&quot;:false,&quot;dropping-particle&quot;:&quot;&quot;,&quot;non-dropping-particle&quot;:&quot;&quot;},{&quot;family&quot;:&quot;Kelly&quot;,&quot;given&quot;:&quot;Sinead&quot;,&quot;parse-names&quot;:false,&quot;dropping-particle&quot;:&quot;&quot;,&quot;non-dropping-particle&quot;:&quot;&quot;},{&quot;family&quot;:&quot;Touma&quot;,&quot;given&quot;:&quot;Omar&quot;,&quot;parse-names&quot;:false,&quot;dropping-particle&quot;:&quot;&quot;,&quot;non-dropping-particle&quot;:&quot;&quot;},{&quot;family&quot;:&quot;Holland&quot;,&quot;given&quot;:&quot;Susan&quot;,&quot;parse-names&quot;:false,&quot;dropping-particle&quot;:&quot;&quot;,&quot;non-dropping-particle&quot;:&quot;&quot;},{&quot;family&quot;:&quot;Hodge&quot;,&quot;given&quot;:&quot;Christopher&quot;,&quot;parse-names&quot;:false,&quot;dropping-particle&quot;:&quot;&quot;,&quot;non-dropping-particle&quot;:&quot;&quot;},{&quot;family&quot;:&quot;Taylor&quot;,&quot;given&quot;:&quot;Holly&quot;,&quot;parse-names&quot;:false,&quot;dropping-particle&quot;:&quot;&quot;,&quot;non-dropping-particle&quot;:&quot;&quot;},{&quot;family&quot;:&quot;Alderman&quot;,&quot;given&quot;:&quot;Meera&quot;,&quot;parse-names&quot;:false,&quot;dropping-particle&quot;:&quot;&quot;,&quot;non-dropping-particle&quot;:&quot;&quot;},{&quot;family&quot;:&quot;Barnes&quot;,&quot;given&quot;:&quot;Nicky&quot;,&quot;parse-names&quot;:false,&quot;dropping-particle&quot;:&quot;&quot;,&quot;non-dropping-particle&quot;:&quot;&quot;},{&quot;family&quot;:&quot;Rocha&quot;,&quot;given&quot;:&quot;Joana&quot;,&quot;parse-names&quot;:false,&quot;dropping-particle&quot;:&quot;&quot;,&quot;non-dropping-particle&quot;:&quot;Da&quot;},{&quot;family&quot;:&quot;Smith&quot;,&quot;given&quot;:&quot;Catherine&quot;,&quot;parse-names&quot;:false,&quot;dropping-particle&quot;:&quot;&quot;,&quot;non-dropping-particle&quot;:&quot;&quot;},{&quot;family&quot;:&quot;Brooks&quot;,&quot;given&quot;:&quot;Nicole&quot;,&quot;parse-names&quot;:false,&quot;dropping-particle&quot;:&quot;&quot;,&quot;non-dropping-particle&quot;:&quot;&quot;},{&quot;family&quot;:&quot;Weerasinghe&quot;,&quot;given&quot;:&quot;Thanuja&quot;,&quot;parse-names&quot;:false,&quot;dropping-particle&quot;:&quot;&quot;,&quot;non-dropping-particle&quot;:&quot;&quot;},{&quot;family&quot;:&quot;Sinclair&quot;,&quot;given&quot;:&quot;Julie Ann&quot;,&quot;parse-names&quot;:false,&quot;dropping-particle&quot;:&quot;&quot;,&quot;non-dropping-particle&quot;:&quot;&quot;},{&quot;family&quot;:&quot;Abusamra&quot;,&quot;given&quot;:&quot;Yousuf&quot;,&quot;parse-names&quot;:false,&quot;dropping-particle&quot;:&quot;&quot;,&quot;non-dropping-particle&quot;:&quot;&quot;},{&quot;family&quot;:&quot;Doherty&quot;,&quot;given&quot;:&quot;Ronan&quot;,&quot;parse-names&quot;:false,&quot;dropping-particle&quot;:&quot;&quot;,&quot;non-dropping-particle&quot;:&quot;&quot;},{&quot;family&quot;:&quot;Cudlipp&quot;,&quot;given&quot;:&quot;Joanna&quot;,&quot;parse-names&quot;:false,&quot;dropping-particle&quot;:&quot;&quot;,&quot;non-dropping-particle&quot;:&quot;&quot;},{&quot;family&quot;:&quot;Singh&quot;,&quot;given&quot;:&quot;Rajeev&quot;,&quot;parse-names&quot;:false,&quot;dropping-particle&quot;:&quot;&quot;,&quot;non-dropping-particle&quot;:&quot;&quot;},{&quot;family&quot;:&quot;Yu&quot;,&quot;given&quot;:&quot;Haili&quot;,&quot;parse-names&quot;:false,&quot;dropping-particle&quot;:&quot;&quot;,&quot;non-dropping-particle&quot;:&quot;&quot;},{&quot;family&quot;:&quot;Daebis&quot;,&quot;given&quot;:&quot;Admad&quot;,&quot;parse-names&quot;:false,&quot;dropping-particle&quot;:&quot;&quot;,&quot;non-dropping-particle&quot;:&quot;&quot;},{&quot;family&quot;:&quot;Christopher&quot;,&quot;given&quot;:&quot;N. G.&quot;,&quot;parse-names&quot;:false,&quot;dropping-particle&quot;:&quot;&quot;,&quot;non-dropping-particle&quot;:&quot;&quot;},{&quot;family&quot;:&quot;Kendrick&quot;,&quot;given&quot;:&quot;Sara&quot;,&quot;parse-names&quot;:false,&quot;dropping-particle&quot;:&quot;&quot;,&quot;non-dropping-particle&quot;:&quot;&quot;},{&quot;family&quot;:&quot;Saran&quot;,&quot;given&quot;:&quot;Anita&quot;,&quot;parse-names&quot;:false,&quot;dropping-particle&quot;:&quot;&quot;,&quot;non-dropping-particle&quot;:&quot;&quot;},{&quot;family&quot;:&quot;Makky&quot;,&quot;given&quot;:&quot;Ahmed&quot;,&quot;parse-names&quot;:false,&quot;dropping-particle&quot;:&quot;&quot;,&quot;non-dropping-particle&quot;:&quot;&quot;},{&quot;family&quot;:&quot;Greener&quot;,&quot;given&quot;:&quot;Danni&quot;,&quot;parse-names&quot;:false,&quot;dropping-particle&quot;:&quot;&quot;,&quot;non-dropping-particle&quot;:&quot;&quot;},{&quot;family&quot;:&quot;Rowe-Leete&quot;,&quot;given&quot;:&quot;Louise&quot;,&quot;parse-names&quot;:false,&quot;dropping-particle&quot;:&quot;&quot;,&quot;non-dropping-particle&quot;:&quot;&quot;},{&quot;family&quot;:&quot;Edwards&quot;,&quot;given&quot;:&quot;Alexandra&quot;,&quot;parse-names&quot;:false,&quot;dropping-particle&quot;:&quot;&quot;,&quot;non-dropping-particle&quot;:&quot;&quot;},{&quot;family&quot;:&quot;Bland&quot;,&quot;given&quot;:&quot;Yvonne&quot;,&quot;parse-names&quot;:false,&quot;dropping-particle&quot;:&quot;&quot;,&quot;non-dropping-particle&quot;:&quot;&quot;},{&quot;family&quot;:&quot;Dolman&quot;,&quot;given&quot;:&quot;Rozzie&quot;,&quot;parse-names&quot;:false,&quot;dropping-particle&quot;:&quot;&quot;,&quot;non-dropping-particle&quot;:&quot;&quot;},{&quot;family&quot;:&quot;Foster&quot;,&quot;given&quot;:&quot;Tracy&quot;,&quot;parse-names&quot;:false,&quot;dropping-particle&quot;:&quot;&quot;,&quot;non-dropping-particle&quot;:&quot;&quot;},{&quot;family&quot;:&quot;Linnett&quot;,&quot;given&quot;:&quot;Vanessa&quot;,&quot;parse-names&quot;:false,&quot;dropping-particle&quot;:&quot;&quot;,&quot;non-dropping-particle&quot;:&quot;&quot;},{&quot;family&quot;:&quot;Sanderson&quot;,&quot;given&quot;:&quot;Amanda&quot;,&quot;parse-names&quot;:false,&quot;dropping-particle&quot;:&quot;&quot;,&quot;non-dropping-particle&quot;:&quot;&quot;},{&quot;family&quot;:&quot;Ritzema&quot;,&quot;given&quot;:&quot;Jenny&quot;,&quot;parse-names&quot;:false,&quot;dropping-particle&quot;:&quot;&quot;,&quot;non-dropping-particle&quot;:&quot;&quot;},{&quot;family&quot;:&quot;Wild&quot;,&quot;given&quot;:&quot;Helen&quot;,&quot;parse-names&quot;:false,&quot;dropping-particle&quot;:&quot;&quot;,&quot;non-dropping-particle&quot;:&quot;&quot;},{&quot;family&quot;:&quot;Khare&quot;,&quot;given&quot;:&quot;Divya&quot;,&quot;parse-names&quot;:false,&quot;dropping-particle&quot;:&quot;&quot;,&quot;non-dropping-particle&quot;:&quot;&quot;},{&quot;family&quot;:&quot;Pinder&quot;,&quot;given&quot;:&quot;Meredith&quot;,&quot;parse-names&quot;:false,&quot;dropping-particle&quot;:&quot;&quot;,&quot;non-dropping-particle&quot;:&quot;&quot;},{&quot;family&quot;:&quot;Selvamoni&quot;,&quot;given&quot;:&quot;Selvin&quot;,&quot;parse-names&quot;:false,&quot;dropping-particle&quot;:&quot;&quot;,&quot;non-dropping-particle&quot;:&quot;&quot;},{&quot;family&quot;:&quot;Gopinath&quot;,&quot;given&quot;:&quot;Amitha&quot;,&quot;parse-names&quot;:false,&quot;dropping-particle&quot;:&quot;&quot;,&quot;non-dropping-particle&quot;:&quot;&quot;},{&quot;family&quot;:&quot;Pugh&quot;,&quot;given&quot;:&quot;Richard&quot;,&quot;parse-names&quot;:false,&quot;dropping-particle&quot;:&quot;&quot;,&quot;non-dropping-particle&quot;:&quot;&quot;},{&quot;family&quot;:&quot;Menzies&quot;,&quot;given&quot;:&quot;Daniel&quot;,&quot;parse-names&quot;:false,&quot;dropping-particle&quot;:&quot;&quot;,&quot;non-dropping-particle&quot;:&quot;&quot;},{&quot;family&quot;:&quot;Lean&quot;,&quot;given&quot;:&quot;Richard&quot;,&quot;parse-names&quot;:false,&quot;dropping-particle&quot;:&quot;&quot;,&quot;non-dropping-particle&quot;:&quot;&quot;},{&quot;family&quot;:&quot;Qiu&quot;,&quot;given&quot;:&quot;Xinyi&quot;,&quot;parse-names&quot;:false,&quot;dropping-particle&quot;:&quot;&quot;,&quot;non-dropping-particle&quot;:&quot;&quot;},{&quot;family&quot;:&quot;Scanlon&quot;,&quot;given&quot;:&quot;Jeremy James&quot;,&quot;parse-names&quot;:false,&quot;dropping-particle&quot;:&quot;&quot;,&quot;non-dropping-particle&quot;:&quot;&quot;},{&quot;family&quot;:&quot;Puxty&quot;,&quot;given&quot;:&quot;Kathryn&quot;,&quot;parse-names&quot;:false,&quot;dropping-particle&quot;:&quot;&quot;,&quot;non-dropping-particle&quot;:&quot;&quot;},{&quot;family&quot;:&quot;Cathcart&quot;,&quot;given&quot;:&quot;Susanne&quot;,&quot;parse-names&quot;:false,&quot;dropping-particle&quot;:&quot;&quot;,&quot;non-dropping-particle&quot;:&quot;&quot;},{&quot;family&quot;:&quot;Mc Govern&quot;,&quot;given&quot;:&quot;Chris&quot;,&quot;parse-names&quot;:false,&quot;dropping-particle&quot;:&quot;&quot;,&quot;non-dropping-particle&quot;:&quot;&quot;},{&quot;family&quot;:&quot;Carmichael&quot;,&quot;given&quot;:&quot;Samantha&quot;,&quot;parse-names&quot;:false,&quot;dropping-particle&quot;:&quot;&quot;,&quot;non-dropping-particle&quot;:&quot;&quot;},{&quot;family&quot;:&quot;Rimmer&quot;,&quot;given&quot;:&quot;Dominic&quot;,&quot;parse-names&quot;:false,&quot;dropping-particle&quot;:&quot;&quot;,&quot;non-dropping-particle&quot;:&quot;&quot;},{&quot;family&quot;:&quot;Yusuff&quot;,&quot;given&quot;:&quot;Hakeem&quot;,&quot;parse-names&quot;:false,&quot;dropping-particle&quot;:&quot;&quot;,&quot;non-dropping-particle&quot;:&quot;&quot;},{&quot;family&quot;:&quot;Isgro&quot;,&quot;given&quot;:&quot;Graziella&quot;,&quot;parse-names&quot;:false,&quot;dropping-particle&quot;:&quot;&quot;,&quot;non-dropping-particle&quot;:&quot;&quot;},{&quot;family&quot;:&quot;Brightling&quot;,&quot;given&quot;:&quot;Chris&quot;,&quot;parse-names&quot;:false,&quot;dropping-particle&quot;:&quot;&quot;,&quot;non-dropping-particle&quot;:&quot;&quot;},{&quot;family&quot;:&quot;Bourne&quot;,&quot;given&quot;:&quot;Michelle&quot;,&quot;parse-names&quot;:false,&quot;dropping-particle&quot;:&quot;&quot;,&quot;non-dropping-particle&quot;:&quot;&quot;},{&quot;family&quot;:&quot;Craner&quot;,&quot;given&quot;:&quot;Michelle&quot;,&quot;parse-names&quot;:false,&quot;dropping-particle&quot;:&quot;&quot;,&quot;non-dropping-particle&quot;:&quot;&quot;},{&quot;family&quot;:&quot;Boyles&quot;,&quot;given&quot;:&quot;Rebecca&quot;,&quot;parse-names&quot;:false,&quot;dropping-particle&quot;:&quot;&quot;,&quot;non-dropping-particle&quot;:&quot;&quot;},{&quot;family&quot;:&quot;Szakmany&quot;,&quot;given&quot;:&quot;Tamas&quot;,&quot;parse-names&quot;:false,&quot;dropping-particle&quot;:&quot;&quot;,&quot;non-dropping-particle&quot;:&quot;&quot;},{&quot;family&quot;:&quot;Cherian&quot;,&quot;given&quot;:&quot;Shiney&quot;,&quot;parse-names&quot;:false,&quot;dropping-particle&quot;:&quot;&quot;,&quot;non-dropping-particle&quot;:&quot;&quot;},{&quot;family&quot;:&quot;Williams&quot;,&quot;given&quot;:&quot;Gemma&quot;,&quot;parse-names&quot;:false,&quot;dropping-particle&quot;:&quot;&quot;,&quot;non-dropping-particle&quot;:&quot;&quot;},{&quot;family&quot;:&quot;James&quot;,&quot;given&quot;:&quot;Christie&quot;,&quot;parse-names&quot;:false,&quot;dropping-particle&quot;:&quot;&quot;,&quot;non-dropping-particle&quot;:&quot;&quot;},{&quot;family&quot;:&quot;Waters&quot;,&quot;given&quot;:&quot;Abby&quot;,&quot;parse-names&quot;:false,&quot;dropping-particle&quot;:&quot;&quot;,&quot;non-dropping-particle&quot;:&quot;&quot;},{&quot;family&quot;:&quot;Watters&quot;,&quot;given&quot;:&quot;Malcolm&quot;,&quot;parse-names&quot;:false,&quot;dropping-particle&quot;:&quot;&quot;,&quot;non-dropping-particle&quot;:&quot;&quot;},{&quot;family&quot;:&quot;Prout&quot;,&quot;given&quot;:&quot;Rachel&quot;,&quot;parse-names&quot;:false,&quot;dropping-particle&quot;:&quot;&quot;,&quot;non-dropping-particle&quot;:&quot;&quot;},{&quot;family&quot;:&quot;Davies&quot;,&quot;given&quot;:&quot;Louisa&quot;,&quot;parse-names&quot;:false,&quot;dropping-particle&quot;:&quot;&quot;,&quot;non-dropping-particle&quot;:&quot;&quot;},{&quot;family&quot;:&quot;Pegler&quot;,&quot;given&quot;:&quot;Suzannah&quot;,&quot;parse-names&quot;:false,&quot;dropping-particle&quot;:&quot;&quot;,&quot;non-dropping-particle&quot;:&quot;&quot;},{&quot;family&quot;:&quot;Kyeremeh&quot;,&quot;given&quot;:&quot;Lynsey&quot;,&quot;parse-names&quot;:false,&quot;dropping-particle&quot;:&quot;&quot;,&quot;non-dropping-particle&quot;:&quot;&quot;},{&quot;family&quot;:&quot;BPharm&quot;,&quot;given&quot;:&quot;&quot;,&quot;parse-names&quot;:false,&quot;dropping-particle&quot;:&quot;&quot;,&quot;non-dropping-particle&quot;:&quot;&quot;},{&quot;family&quot;:&quot;Mian&quot;,&quot;given&quot;:&quot;Aiman&quot;,&quot;parse-names&quot;:false,&quot;dropping-particle&quot;:&quot;&quot;,&quot;non-dropping-particle&quot;:&quot;&quot;},{&quot;family&quot;:&quot;Ostermann&quot;,&quot;given&quot;:&quot;Marlies&quot;,&quot;parse-names&quot;:false,&quot;dropping-particle&quot;:&quot;&quot;,&quot;non-dropping-particle&quot;:&quot;&quot;},{&quot;family&quot;:&quot;Marotti&quot;,&quot;given&quot;:&quot;Marina&quot;,&quot;parse-names&quot;:false,&quot;dropping-particle&quot;:&quot;&quot;,&quot;non-dropping-particle&quot;:&quot;&quot;},{&quot;family&quot;:&quot;Novellas&quot;,&quot;given&quot;:&quot;Neus Grau&quot;,&quot;parse-names&quot;:false,&quot;dropping-particle&quot;:&quot;&quot;,&quot;non-dropping-particle&quot;:&quot;&quot;},{&quot;family&quot;:&quot;Bociek&quot;,&quot;given&quot;:&quot;Aneta&quot;,&quot;parse-names&quot;:false,&quot;dropping-particle&quot;:&quot;&quot;,&quot;non-dropping-particle&quot;:&quot;&quot;},{&quot;family&quot;:&quot;Brett&quot;,&quot;given&quot;:&quot;Stephen&quot;,&quot;parse-names&quot;:false,&quot;dropping-particle&quot;:&quot;&quot;,&quot;non-dropping-particle&quot;:&quot;&quot;},{&quot;family&quot;:&quot;Arias&quot;,&quot;given&quot;:&quot;Sonia Sousa&quot;,&quot;parse-names&quot;:false,&quot;dropping-particle&quot;:&quot;&quot;,&quot;non-dropping-particle&quot;:&quot;&quot;},{&quot;family&quot;:&quot;Hall&quot;,&quot;given&quot;:&quot;Rebecca Elin&quot;,&quot;parse-names&quot;:false,&quot;dropping-particle&quot;:&quot;&quot;,&quot;non-dropping-particle&quot;:&quot;&quot;},{&quot;family&quot;:&quot;Jain&quot;,&quot;given&quot;:&quot;Susan&quot;,&quot;parse-names&quot;:false,&quot;dropping-particle&quot;:&quot;&quot;,&quot;non-dropping-particle&quot;:&quot;&quot;},{&quot;family&quot;:&quot;Gupta&quot;,&quot;given&quot;:&quot;Abhinav&quot;,&quot;parse-names&quot;:false,&quot;dropping-particle&quot;:&quot;&quot;,&quot;non-dropping-particle&quot;:&quot;&quot;},{&quot;family&quot;:&quot;Holbrook&quot;,&quot;given&quot;:&quot;Catherine&quot;,&quot;parse-names&quot;:false,&quot;dropping-particle&quot;:&quot;&quot;,&quot;non-dropping-particle&quot;:&quot;&quot;},{&quot;family&quot;:&quot;Henning&quot;,&quot;given&quot;:&quot;Jeremy&quot;,&quot;parse-names&quot;:false,&quot;dropping-particle&quot;:&quot;&quot;,&quot;non-dropping-particle&quot;:&quot;&quot;},{&quot;family&quot;:&quot;Bonner&quot;,&quot;given&quot;:&quot;Stephen&quot;,&quot;parse-names&quot;:false,&quot;dropping-particle&quot;:&quot;&quot;,&quot;non-dropping-particle&quot;:&quot;&quot;},{&quot;family&quot;:&quot;Hugill&quot;,&quot;given&quot;:&quot;Keith&quot;,&quot;parse-names&quot;:false,&quot;dropping-particle&quot;:&quot;&quot;,&quot;non-dropping-particle&quot;:&quot;&quot;},{&quot;family&quot;:&quot;Cirstea&quot;,&quot;given&quot;:&quot;Emanuel&quot;,&quot;parse-names&quot;:false,&quot;dropping-particle&quot;:&quot;&quot;,&quot;non-dropping-particle&quot;:&quot;&quot;},{&quot;family&quot;:&quot;Wilkinson&quot;,&quot;given&quot;:&quot;Dean&quot;,&quot;parse-names&quot;:false,&quot;dropping-particle&quot;:&quot;&quot;,&quot;non-dropping-particle&quot;:&quot;&quot;},{&quot;family&quot;:&quot;Jones&quot;,&quot;given&quot;:&quot;Jessica&quot;,&quot;parse-names&quot;:false,&quot;dropping-particle&quot;:&quot;&quot;,&quot;non-dropping-particle&quot;:&quot;&quot;},{&quot;family&quot;:&quot;Karlikowski&quot;,&quot;given&quot;:&quot;Michal&quot;,&quot;parse-names&quot;:false,&quot;dropping-particle&quot;:&quot;&quot;,&quot;non-dropping-particle&quot;:&quot;&quot;},{&quot;family&quot;:&quot;Sutherland&quot;,&quot;given&quot;:&quot;Helen&quot;,&quot;parse-names&quot;:false,&quot;dropping-particle&quot;:&quot;&quot;,&quot;non-dropping-particle&quot;:&quot;&quot;},{&quot;family&quot;:&quot;Wilhelmsen&quot;,&quot;given&quot;:&quot;Elva&quot;,&quot;parse-names&quot;:false,&quot;dropping-particle&quot;:&quot;&quot;,&quot;non-dropping-particle&quot;:&quot;&quot;},{&quot;family&quot;:&quot;Woods&quot;,&quot;given&quot;:&quot;Jane&quot;,&quot;parse-names&quot;:false,&quot;dropping-particle&quot;:&quot;&quot;,&quot;non-dropping-particle&quot;:&quot;&quot;},{&quot;family&quot;:&quot;North&quot;,&quot;given&quot;:&quot;Julie&quot;,&quot;parse-names&quot;:false,&quot;dropping-particle&quot;:&quot;&quot;,&quot;non-dropping-particle&quot;:&quot;&quot;},{&quot;family&quot;:&quot;Sundaran&quot;,&quot;given&quot;:&quot;Dhinesh&quot;,&quot;parse-names&quot;:false,&quot;dropping-particle&quot;:&quot;&quot;,&quot;non-dropping-particle&quot;:&quot;&quot;},{&quot;family&quot;:&quot;Hollos&quot;,&quot;given&quot;:&quot;Laszlo&quot;,&quot;parse-names&quot;:false,&quot;dropping-particle&quot;:&quot;&quot;,&quot;non-dropping-particle&quot;:&quot;&quot;},{&quot;family&quot;:&quot;Coburn&quot;,&quot;given&quot;:&quot;Susan&quot;,&quot;parse-names&quot;:false,&quot;dropping-particle&quot;:&quot;&quot;,&quot;non-dropping-particle&quot;:&quot;&quot;},{&quot;family&quot;:&quot;Williams&quot;,&quot;given&quot;:&quot;Anna&quot;,&quot;parse-names&quot;:false,&quot;dropping-particle&quot;:&quot;&quot;,&quot;non-dropping-particle&quot;:&quot;&quot;},{&quot;family&quot;:&quot;Saunders&quot;,&quot;given&quot;:&quot;Samantha&quot;,&quot;parse-names&quot;:false,&quot;dropping-particle&quot;:&quot;&quot;,&quot;non-dropping-particle&quot;:&quot;&quot;},{&quot;family&quot;:&quot;Hopkins&quot;,&quot;given&quot;:&quot;Phil&quot;,&quot;parse-names&quot;:false,&quot;dropping-particle&quot;:&quot;&quot;,&quot;non-dropping-particle&quot;:&quot;&quot;},{&quot;family&quot;:&quot;Smith&quot;,&quot;given&quot;:&quot;John&quot;,&quot;parse-names&quot;:false,&quot;dropping-particle&quot;:&quot;&quot;,&quot;non-dropping-particle&quot;:&quot;&quot;},{&quot;family&quot;:&quot;Noble&quot;,&quot;given&quot;:&quot;Harriet&quot;,&quot;parse-names&quot;:false,&quot;dropping-particle&quot;:&quot;&quot;,&quot;non-dropping-particle&quot;:&quot;&quot;},{&quot;family&quot;:&quot;Depante&quot;,&quot;given&quot;:&quot;Maria Theresa&quot;,&quot;parse-names&quot;:false,&quot;dropping-particle&quot;:&quot;&quot;,&quot;non-dropping-particle&quot;:&quot;&quot;},{&quot;family&quot;:&quot;Clarey&quot;,&quot;given&quot;:&quot;Emma&quot;,&quot;parse-names&quot;:false,&quot;dropping-particle&quot;:&quot;&quot;,&quot;non-dropping-particle&quot;:&quot;&quot;},{&quot;family&quot;:&quot;Laha&quot;,&quot;given&quot;:&quot;Shondipon&quot;,&quot;parse-names&quot;:false,&quot;dropping-particle&quot;:&quot;&quot;,&quot;non-dropping-particle&quot;:&quot;&quot;},{&quot;family&quot;:&quot;Verlander&quot;,&quot;given&quot;:&quot;Mark&quot;,&quot;parse-names&quot;:false,&quot;dropping-particle&quot;:&quot;&quot;,&quot;non-dropping-particle&quot;:&quot;&quot;},{&quot;family&quot;:&quot;Williams&quot;,&quot;given&quot;:&quot;Alexandra&quot;,&quot;parse-names&quot;:false,&quot;dropping-particle&quot;:&quot;&quot;,&quot;non-dropping-particle&quot;:&quot;&quot;},{&quot;family&quot;:&quot;Paramasivam&quot;,&quot;given&quot;:&quot;Elankumaran&quot;,&quot;parse-names&quot;:false,&quot;dropping-particle&quot;:&quot;&quot;,&quot;non-dropping-particle&quot;:&quot;&quot;},{&quot;family&quot;:&quot;Wilby&quot;,&quot;given&quot;:&quot;Elizabeth&quot;,&quot;parse-names&quot;:false,&quot;dropping-particle&quot;:&quot;&quot;,&quot;non-dropping-particle&quot;:&quot;&quot;},{&quot;family&quot;:&quot;Ogg&quot;,&quot;given&quot;:&quot;Bethan&quot;,&quot;parse-names&quot;:false,&quot;dropping-particle&quot;:&quot;&quot;,&quot;non-dropping-particle&quot;:&quot;&quot;},{&quot;family&quot;:&quot;Howcroft&quot;,&quot;given&quot;:&quot;Clare&quot;,&quot;parse-names&quot;:false,&quot;dropping-particle&quot;:&quot;&quot;,&quot;non-dropping-particle&quot;:&quot;&quot;},{&quot;family&quot;:&quot;Aspinwall&quot;,&quot;given&quot;:&quot;Angelique&quot;,&quot;parse-names&quot;:false,&quot;dropping-particle&quot;:&quot;&quot;,&quot;non-dropping-particle&quot;:&quot;&quot;},{&quot;family&quot;:&quot;Charlton&quot;,&quot;given&quot;:&quot;Sam&quot;,&quot;parse-names&quot;:false,&quot;dropping-particle&quot;:&quot;&quot;,&quot;non-dropping-particle&quot;:&quot;&quot;},{&quot;family&quot;:&quot;Gould&quot;,&quot;given&quot;:&quot;Richard&quot;,&quot;parse-names&quot;:false,&quot;dropping-particle&quot;:&quot;&quot;,&quot;non-dropping-particle&quot;:&quot;&quot;},{&quot;family&quot;:&quot;Mistry&quot;,&quot;given&quot;:&quot;Deena&quot;,&quot;parse-names&quot;:false,&quot;dropping-particle&quot;:&quot;&quot;,&quot;non-dropping-particle&quot;:&quot;&quot;},{&quot;family&quot;:&quot;Awan&quot;,&quot;given&quot;:&quot;Sidra&quot;,&quot;parse-names&quot;:false,&quot;dropping-particle&quot;:&quot;&quot;,&quot;non-dropping-particle&quot;:&quot;&quot;},{&quot;family&quot;:&quot;Bedford&quot;,&quot;given&quot;:&quot;Caroline&quot;,&quot;parse-names&quot;:false,&quot;dropping-particle&quot;:&quot;&quot;,&quot;non-dropping-particle&quot;:&quot;&quot;},{&quot;family&quot;:&quot;Hall&quot;,&quot;given&quot;:&quot;Andrew&quot;,&quot;parse-names&quot;:false,&quot;dropping-particle&quot;:&quot;&quot;,&quot;non-dropping-particle&quot;:&quot;&quot;},{&quot;family&quot;:&quot;Cooke&quot;,&quot;given&quot;:&quot;Jill&quot;,&quot;parse-names&quot;:false,&quot;dropping-particle&quot;:&quot;&quot;,&quot;non-dropping-particle&quot;:&quot;&quot;},{&quot;family&quot;:&quot;Gardiner-Hill&quot;,&quot;given&quot;:&quot;Caroline&quot;,&quot;parse-names&quot;:false,&quot;dropping-particle&quot;:&quot;&quot;,&quot;non-dropping-particle&quot;:&quot;&quot;},{&quot;family&quot;:&quot;Maloney&quot;,&quot;given&quot;:&quot;Carolyn&quot;,&quot;parse-names&quot;:false,&quot;dropping-particle&quot;:&quot;&quot;,&quot;non-dropping-particle&quot;:&quot;&quot;},{&quot;family&quot;:&quot;Brunskill&quot;,&quot;given&quot;:&quot;Nigel&quot;,&quot;parse-names&quot;:false,&quot;dropping-particle&quot;:&quot;&quot;,&quot;non-dropping-particle&quot;:&quot;&quot;},{&quot;family&quot;:&quot;Qureshi&quot;,&quot;given&quot;:&quot;Hafiz R.&quot;,&quot;parse-names&quot;:false,&quot;dropping-particle&quot;:&quot;&quot;,&quot;non-dropping-particle&quot;:&quot;&quot;},{&quot;family&quot;:&quot;Flint&quot;,&quot;given&quot;:&quot;Neil&quot;,&quot;parse-names&quot;:false,&quot;dropping-particle&quot;:&quot;&quot;,&quot;non-dropping-particle&quot;:&quot;&quot;},{&quot;family&quot;:&quot;Nicholson&quot;,&quot;given&quot;:&quot;Sarah&quot;,&quot;parse-names&quot;:false,&quot;dropping-particle&quot;:&quot;&quot;,&quot;non-dropping-particle&quot;:&quot;&quot;},{&quot;family&quot;:&quot;Southin&quot;,&quot;given&quot;:&quot;Sara&quot;,&quot;parse-names&quot;:false,&quot;dropping-particle&quot;:&quot;&quot;,&quot;non-dropping-particle&quot;:&quot;&quot;},{&quot;family&quot;:&quot;Nicholson&quot;,&quot;given&quot;:&quot;Andrew&quot;,&quot;parse-names&quot;:false,&quot;dropping-particle&quot;:&quot;&quot;,&quot;non-dropping-particle&quot;:&quot;&quot;},{&quot;family&quot;:&quot;Ghattaoraya&quot;,&quot;given&quot;:&quot;Amardeep&quot;,&quot;parse-names&quot;:false,&quot;dropping-particle&quot;:&quot;&quot;,&quot;non-dropping-particle&quot;:&quot;&quot;},{&quot;family&quot;:&quot;Harding&quot;,&quot;given&quot;:&quot;Daniel&quot;,&quot;parse-names&quot;:false,&quot;dropping-particle&quot;:&quot;&quot;,&quot;non-dropping-particle&quot;:&quot;&quot;},{&quot;family&quot;:&quot;O’Halloran&quot;,&quot;given&quot;:&quot;Sinead&quot;,&quot;parse-names&quot;:false,&quot;dropping-particle&quot;:&quot;&quot;,&quot;non-dropping-particle&quot;:&quot;&quot;},{&quot;family&quot;:&quot;Smith&quot;,&quot;given&quot;:&quot;Amy Collins Emma&quot;,&quot;parse-names&quot;:false,&quot;dropping-particle&quot;:&quot;&quot;,&quot;non-dropping-particle&quot;:&quot;&quot;},{&quot;family&quot;:&quot;Trues&quot;,&quot;given&quot;:&quot;Estefania&quot;,&quot;parse-names&quot;:false,&quot;dropping-particle&quot;:&quot;&quot;,&quot;non-dropping-particle&quot;:&quot;&quot;},{&quot;family&quot;:&quot;Borgatta&quot;,&quot;given&quot;:&quot;Barbara&quot;,&quot;parse-names&quot;:false,&quot;dropping-particle&quot;:&quot;&quot;,&quot;non-dropping-particle&quot;:&quot;&quot;},{&quot;family&quot;:&quot;Turner-Bone&quot;,&quot;given&quot;:&quot;Ian&quot;,&quot;parse-names&quot;:false,&quot;dropping-particle&quot;:&quot;&quot;,&quot;non-dropping-particle&quot;:&quot;&quot;},{&quot;family&quot;:&quot;Reddy&quot;,&quot;given&quot;:&quot;Amie&quot;,&quot;parse-names&quot;:false,&quot;dropping-particle&quot;:&quot;&quot;,&quot;non-dropping-particle&quot;:&quot;&quot;},{&quot;family&quot;:&quot;Wilding&quot;,&quot;given&quot;:&quot;Laura&quot;,&quot;parse-names&quot;:false,&quot;dropping-particle&quot;:&quot;&quot;,&quot;non-dropping-particle&quot;:&quot;&quot;},{&quot;family&quot;:&quot;Wilson&quot;,&quot;given&quot;:&quot;Craig&quot;,&quot;parse-names&quot;:false,&quot;dropping-particle&quot;:&quot;&quot;,&quot;non-dropping-particle&quot;:&quot;&quot;},{&quot;family&quot;:&quot;Surti&quot;,&quot;given&quot;:&quot;Zuhra&quot;,&quot;parse-names&quot;:false,&quot;dropping-particle&quot;:&quot;&quot;,&quot;non-dropping-particle&quot;:&quot;&quot;},{&quot;family&quot;:&quot;Warnapura&quot;,&quot;given&quot;:&quot;Loku Chamara&quot;,&quot;parse-names&quot;:false,&quot;dropping-particle&quot;:&quot;&quot;,&quot;non-dropping-particle&quot;:&quot;&quot;},{&quot;family&quot;:&quot;Agno&quot;,&quot;given&quot;:&quot;Ronan&quot;,&quot;parse-names&quot;:false,&quot;dropping-particle&quot;:&quot;&quot;,&quot;non-dropping-particle&quot;:&quot;&quot;},{&quot;family&quot;:&quot;Sathianathan&quot;,&quot;given&quot;:&quot;Prasannakumari&quot;,&quot;parse-names&quot;:false,&quot;dropping-particle&quot;:&quot;&quot;,&quot;non-dropping-particle&quot;:&quot;&quot;},{&quot;family&quot;:&quot;Shaw&quot;,&quot;given&quot;:&quot;Deborah&quot;,&quot;parse-names&quot;:false,&quot;dropping-particle&quot;:&quot;&quot;,&quot;non-dropping-particle&quot;:&quot;&quot;},{&quot;family&quot;:&quot;Ijaz&quot;,&quot;given&quot;:&quot;Nazia&quot;,&quot;parse-names&quot;:false,&quot;dropping-particle&quot;:&quot;&quot;,&quot;non-dropping-particle&quot;:&quot;&quot;},{&quot;family&quot;:&quot;Burns&quot;,&quot;given&quot;:&quot;Dean&quot;,&quot;parse-names&quot;:false,&quot;dropping-particle&quot;:&quot;&quot;,&quot;non-dropping-particle&quot;:&quot;&quot;},{&quot;family&quot;:&quot;Nisar&quot;,&quot;given&quot;:&quot;Mohammed&quot;,&quot;parse-names&quot;:false,&quot;dropping-particle&quot;:&quot;&quot;,&quot;non-dropping-particle&quot;:&quot;&quot;},{&quot;family&quot;:&quot;Quick&quot;,&quot;given&quot;:&quot;Vanessa&quot;,&quot;parse-names&quot;:false,&quot;dropping-particle&quot;:&quot;&quot;,&quot;non-dropping-particle&quot;:&quot;&quot;},{&quot;family&quot;:&quot;Alexander&quot;,&quot;given&quot;:&quot;Craig&quot;,&quot;parse-names&quot;:false,&quot;dropping-particle&quot;:&quot;&quot;,&quot;non-dropping-particle&quot;:&quot;&quot;},{&quot;family&quot;:&quot;Patel&quot;,&quot;given&quot;:&quot;Sanil&quot;,&quot;parse-names&quot;:false,&quot;dropping-particle&quot;:&quot;&quot;,&quot;non-dropping-particle&quot;:&quot;&quot;},{&quot;family&quot;:&quot;Hussain&quot;,&quot;given&quot;:&quot;Nafisa&quot;,&quot;parse-names&quot;:false,&quot;dropping-particle&quot;:&quot;&quot;,&quot;non-dropping-particle&quot;:&quot;&quot;},{&quot;family&quot;:&quot;Croucher&quot;,&quot;given&quot;:&quot;Yvynne&quot;,&quot;parse-names&quot;:false,&quot;dropping-particle&quot;:&quot;&quot;,&quot;non-dropping-particle&quot;:&quot;&quot;},{&quot;family&quot;:&quot;Lang&quot;,&quot;given&quot;:&quot;Eva Maria&quot;,&quot;parse-names&quot;:false,&quot;dropping-particle&quot;:&quot;&quot;,&quot;non-dropping-particle&quot;:&quot;&quot;},{&quot;family&quot;:&quot;Rudran&quot;,&quot;given&quot;:&quot;Banu&quot;,&quot;parse-names&quot;:false,&quot;dropping-particle&quot;:&quot;&quot;,&quot;non-dropping-particle&quot;:&quot;&quot;},{&quot;family&quot;:&quot;Gilani&quot;,&quot;given&quot;:&quot;Syed&quot;,&quot;parse-names&quot;:false,&quot;dropping-particle&quot;:&quot;&quot;,&quot;non-dropping-particle&quot;:&quot;&quot;},{&quot;family&quot;:&quot;Wieder&quot;,&quot;given&quot;:&quot;Talia&quot;,&quot;parse-names&quot;:false,&quot;dropping-particle&quot;:&quot;&quot;,&quot;non-dropping-particle&quot;:&quot;&quot;},{&quot;family&quot;:&quot;Tate&quot;,&quot;given&quot;:&quot;Margaret Louise&quot;,&quot;parse-names&quot;:false,&quot;dropping-particle&quot;:&quot;&quot;,&quot;non-dropping-particle&quot;:&quot;&quot;},{&quot;family&quot;:&quot;Golden&quot;,&quot;given&quot;:&quot;David&quot;,&quot;parse-names&quot;:false,&quot;dropping-particle&quot;:&quot;&quot;,&quot;non-dropping-particle&quot;:&quot;&quot;},{&quot;family&quot;:&quot;Davey&quot;,&quot;given&quot;:&quot;Miriam&quot;,&quot;parse-names&quot;:false,&quot;dropping-particle&quot;:&quot;&quot;,&quot;non-dropping-particle&quot;:&quot;&quot;},{&quot;family&quot;:&quot;Seaman&quot;,&quot;given&quot;:&quot;Rebecca&quot;,&quot;parse-names&quot;:false,&quot;dropping-particle&quot;:&quot;&quot;,&quot;non-dropping-particle&quot;:&quot;&quot;},{&quot;family&quot;:&quot;Felton&quot;,&quot;given&quot;:&quot;Tim&quot;,&quot;parse-names&quot;:false,&quot;dropping-particle&quot;:&quot;&quot;,&quot;non-dropping-particle&quot;:&quot;&quot;},{&quot;family&quot;:&quot;Bannard-Smith&quot;,&quot;given&quot;:&quot;Jonathan&quot;,&quot;parse-names&quot;:false,&quot;dropping-particle&quot;:&quot;&quot;,&quot;non-dropping-particle&quot;:&quot;&quot;},{&quot;family&quot;:&quot;Henry&quot;,&quot;given&quot;:&quot;Joanne&quot;,&quot;parse-names&quot;:false,&quot;dropping-particle&quot;:&quot;&quot;,&quot;non-dropping-particle&quot;:&quot;&quot;},{&quot;family&quot;:&quot;Clark&quot;,&quot;given&quot;:&quot;Richard&quot;,&quot;parse-names&quot;:false,&quot;dropping-particle&quot;:&quot;&quot;,&quot;non-dropping-particle&quot;:&quot;&quot;},{&quot;family&quot;:&quot;Birchall&quot;,&quot;given&quot;:&quot;Kathrine&quot;,&quot;parse-names&quot;:false,&quot;dropping-particle&quot;:&quot;&quot;,&quot;non-dropping-particle&quot;:&quot;&quot;},{&quot;family&quot;:&quot;Henry&quot;,&quot;given&quot;:&quot;Joanne&quot;,&quot;parse-names&quot;:false,&quot;dropping-particle&quot;:&quot;&quot;,&quot;non-dropping-particle&quot;:&quot;&quot;},{&quot;family&quot;:&quot;Pomeroy&quot;,&quot;given&quot;:&quot;Fiona&quot;,&quot;parse-names&quot;:false,&quot;dropping-particle&quot;:&quot;&quot;,&quot;non-dropping-particle&quot;:&quot;&quot;},{&quot;family&quot;:&quot;Quayle&quot;,&quot;given&quot;:&quot;Rachael&quot;,&quot;parse-names&quot;:false,&quot;dropping-particle&quot;:&quot;&quot;,&quot;non-dropping-particle&quot;:&quot;&quot;},{&quot;family&quot;:&quot;Wylie&quot;,&quot;given&quot;:&quot;Katharine&quot;,&quot;parse-names&quot;:false,&quot;dropping-particle&quot;:&quot;&quot;,&quot;non-dropping-particle&quot;:&quot;&quot;},{&quot;family&quot;:&quot;Sukuraman&quot;,&quot;given&quot;:&quot;Anila&quot;,&quot;parse-names&quot;:false,&quot;dropping-particle&quot;:&quot;&quot;,&quot;non-dropping-particle&quot;:&quot;&quot;},{&quot;family&quot;:&quot;McNamarra&quot;,&quot;given&quot;:&quot;John&quot;,&quot;parse-names&quot;:false,&quot;dropping-particle&quot;:&quot;&quot;,&quot;non-dropping-particle&quot;:&quot;&quot;},{&quot;family&quot;:&quot;Makowski&quot;,&quot;given&quot;:&quot;Arystarch&quot;,&quot;parse-names&quot;:false,&quot;dropping-particle&quot;:&quot;&quot;,&quot;non-dropping-particle&quot;:&quot;&quot;},{&quot;family&quot;:&quot;Misztal&quot;,&quot;given&quot;:&quot;Beata&quot;,&quot;parse-names&quot;:false,&quot;dropping-particle&quot;:&quot;&quot;,&quot;non-dropping-particle&quot;:&quot;&quot;},{&quot;family&quot;:&quot;Ahmed&quot;,&quot;given&quot;:&quot;Iram&quot;,&quot;parse-names&quot;:false,&quot;dropping-particle&quot;:&quot;&quot;,&quot;non-dropping-particle&quot;:&quot;&quot;},{&quot;family&quot;:&quot;Neicker&quot;,&quot;given&quot;:&quot;Kevin&quot;,&quot;parse-names&quot;:false,&quot;dropping-particle&quot;:&quot;&quot;,&quot;non-dropping-particle&quot;:&quot;&quot;},{&quot;family&quot;:&quot;Millington&quot;,&quot;given&quot;:&quot;Sam&quot;,&quot;parse-names&quot;:false,&quot;dropping-particle&quot;:&quot;&quot;,&quot;non-dropping-particle&quot;:&quot;&quot;},{&quot;family&quot;:&quot;Squires&quot;,&quot;given&quot;:&quot;Rebecca&quot;,&quot;parse-names&quot;:false,&quot;dropping-particle&quot;:&quot;&quot;,&quot;non-dropping-particle&quot;:&quot;&quot;},{&quot;family&quot;:&quot;Phulpoto&quot;,&quot;given&quot;:&quot;Masroor&quot;,&quot;parse-names&quot;:false,&quot;dropping-particle&quot;:&quot;&quot;,&quot;non-dropping-particle&quot;:&quot;&quot;},{&quot;family&quot;:&quot;Stewart&quot;,&quot;given&quot;:&quot;Richard&quot;,&quot;parse-names&quot;:false,&quot;dropping-particle&quot;:&quot;&quot;,&quot;non-dropping-particle&quot;:&quot;&quot;},{&quot;family&quot;:&quot;Mwaura&quot;,&quot;given&quot;:&quot;Esther&quot;,&quot;parse-names&quot;:false,&quot;dropping-particle&quot;:&quot;&quot;,&quot;non-dropping-particle&quot;:&quot;&quot;},{&quot;family&quot;:&quot;Mew&quot;,&quot;given&quot;:&quot;Louise E.&quot;,&quot;parse-names&quot;:false,&quot;dropping-particle&quot;:&quot;&quot;,&quot;non-dropping-particle&quot;:&quot;&quot;},{&quot;family&quot;:&quot;Wren&quot;,&quot;given&quot;:&quot;Lynn&quot;,&quot;parse-names&quot;:false,&quot;dropping-particle&quot;:&quot;&quot;,&quot;non-dropping-particle&quot;:&quot;&quot;},{&quot;family&quot;:&quot;Willams&quot;,&quot;given&quot;:&quot;Felicity&quot;,&quot;parse-names&quot;:false,&quot;dropping-particle&quot;:&quot;&quot;,&quot;non-dropping-particle&quot;:&quot;&quot;},{&quot;family&quot;:&quot;Oborska&quot;,&quot;given&quot;:&quot;Aneta&quot;,&quot;parse-names&quot;:false,&quot;dropping-particle&quot;:&quot;&quot;,&quot;non-dropping-particle&quot;:&quot;&quot;},{&quot;family&quot;:&quot;Maeda&quot;,&quot;given&quot;:&quot;Rino&quot;,&quot;parse-names&quot;:false,&quot;dropping-particle&quot;:&quot;&quot;,&quot;non-dropping-particle&quot;:&quot;&quot;},{&quot;family&quot;:&quot;Kalchko-Veyssal&quot;,&quot;given&quot;:&quot;Selver&quot;,&quot;parse-names&quot;:false,&quot;dropping-particle&quot;:&quot;&quot;,&quot;non-dropping-particle&quot;:&quot;&quot;},{&quot;family&quot;:&quot;Prabakaran&quot;,&quot;given&quot;:&quot;Raji Orat&quot;,&quot;parse-names&quot;:false,&quot;dropping-particle&quot;:&quot;&quot;,&quot;non-dropping-particle&quot;:&quot;&quot;},{&quot;family&quot;:&quot;Hadebe&quot;,&quot;given&quot;:&quot;Bernard&quot;,&quot;parse-names&quot;:false,&quot;dropping-particle&quot;:&quot;&quot;,&quot;non-dropping-particle&quot;:&quot;&quot;},{&quot;family&quot;:&quot;Makmur&quot;,&quot;given&quot;:&quot;Eric&quot;,&quot;parse-names&quot;:false,&quot;dropping-particle&quot;:&quot;&quot;,&quot;non-dropping-particle&quot;:&quot;&quot;},{&quot;family&quot;:&quot;Nicholls&quot;,&quot;given&quot;:&quot;Guy&quot;,&quot;parse-names&quot;:false,&quot;dropping-particle&quot;:&quot;&quot;,&quot;non-dropping-particle&quot;:&quot;&quot;},{&quot;family&quot;:&quot;Innes&quot;,&quot;given&quot;:&quot;Richard&quot;,&quot;parse-names&quot;:false,&quot;dropping-particle&quot;:&quot;&quot;,&quot;non-dropping-particle&quot;:&quot;&quot;},{&quot;family&quot;:&quot;Doble&quot;,&quot;given&quot;:&quot;Patricia&quot;,&quot;parse-names&quot;:false,&quot;dropping-particle&quot;:&quot;&quot;,&quot;non-dropping-particle&quot;:&quot;&quot;},{&quot;family&quot;:&quot;Graham&quot;,&quot;given&quot;:&quot;Libby&quot;,&quot;parse-names&quot;:false,&quot;dropping-particle&quot;:&quot;&quot;,&quot;non-dropping-particle&quot;:&quot;&quot;},{&quot;family&quot;:&quot;Shovelton&quot;,&quot;given&quot;:&quot;Charmaine&quot;,&quot;parse-names&quot;:false,&quot;dropping-particle&quot;:&quot;&quot;,&quot;non-dropping-particle&quot;:&quot;&quot;},{&quot;family&quot;:&quot;Hamlyn&quot;,&quot;given&quot;:&quot;Vincent&quot;,&quot;parse-names&quot;:false,&quot;dropping-particle&quot;:&quot;&quot;,&quot;non-dropping-particle&quot;:&quot;&quot;},{&quot;family&quot;:&quot;Hawkins&quot;,&quot;given&quot;:&quot;Nancy&quot;,&quot;parse-names&quot;:false,&quot;dropping-particle&quot;:&quot;&quot;,&quot;non-dropping-particle&quot;:&quot;&quot;},{&quot;family&quot;:&quot;Roynon-Reed&quot;,&quot;given&quot;:&quot;Anna&quot;,&quot;parse-names&quot;:false,&quot;dropping-particle&quot;:&quot;&quot;,&quot;non-dropping-particle&quot;:&quot;&quot;},{&quot;family&quot;:&quot;Cutler&quot;,&quot;given&quot;:&quot;Sean&quot;,&quot;parse-names&quot;:false,&quot;dropping-particle&quot;:&quot;&quot;,&quot;non-dropping-particle&quot;:&quot;&quot;},{&quot;family&quot;:&quot;Lewis&quot;,&quot;given&quot;:&quot;Sarah&quot;,&quot;parse-names&quot;:false,&quot;dropping-particle&quot;:&quot;&quot;,&quot;non-dropping-particle&quot;:&quot;&quot;},{&quot;family&quot;:&quot;Lazaro&quot;,&quot;given&quot;:&quot;Juan Martin&quot;,&quot;parse-names&quot;:false,&quot;dropping-particle&quot;:&quot;&quot;,&quot;non-dropping-particle&quot;:&quot;&quot;},{&quot;family&quot;:&quot;Newman&quot;,&quot;given&quot;:&quot;Tabitha&quot;,&quot;parse-names&quot;:false,&quot;dropping-particle&quot;:&quot;&quot;,&quot;non-dropping-particle&quot;:&quot;&quot;},{&quot;family&quot;:&quot;Austin&quot;,&quot;given&quot;:&quot;Pauline&quot;,&quot;parse-names&quot;:false,&quot;dropping-particle&quot;:&quot;&quot;,&quot;non-dropping-particle&quot;:&quot;&quot;},{&quot;family&quot;:&quot;Chapman&quot;,&quot;given&quot;:&quot;Susan&quot;,&quot;parse-names&quot;:false,&quot;dropping-particle&quot;:&quot;&quot;,&quot;non-dropping-particle&quot;:&quot;&quot;},{&quot;family&quot;:&quot;Cabrelli&quot;,&quot;given&quot;:&quot;Louise&quot;,&quot;parse-names&quot;:false,&quot;dropping-particle&quot;:&quot;&quot;,&quot;non-dropping-particle&quot;:&quot;&quot;},{&quot;family&quot;:&quot;Fletcher&quot;,&quot;given&quot;:&quot;Simon&quot;,&quot;parse-names&quot;:false,&quot;dropping-particle&quot;:&quot;&quot;,&quot;non-dropping-particle&quot;:&quot;&quot;},{&quot;family&quot;:&quot;Nortje&quot;,&quot;given&quot;:&quot;Jurgens&quot;,&quot;parse-names&quot;:false,&quot;dropping-particle&quot;:&quot;&quot;,&quot;non-dropping-particle&quot;:&quot;&quot;},{&quot;family&quot;:&quot;Fottrell-Gould&quot;,&quot;given&quot;:&quot;Deirdre&quot;,&quot;parse-names&quot;:false,&quot;dropping-particle&quot;:&quot;&quot;,&quot;non-dropping-particle&quot;:&quot;&quot;},{&quot;family&quot;:&quot;Randell&quot;,&quot;given&quot;:&quot;Georgina&quot;,&quot;parse-names&quot;:false,&quot;dropping-particle&quot;:&quot;&quot;,&quot;non-dropping-particle&quot;:&quot;&quot;},{&quot;family&quot;:&quot;Stammers&quot;,&quot;given&quot;:&quot;Katie&quot;,&quot;parse-names&quot;:false,&quot;dropping-particle&quot;:&quot;&quot;,&quot;non-dropping-particle&quot;:&quot;&quot;},{&quot;family&quot;:&quot;Zaman&quot;,&quot;given&quot;:&quot;Mohsin&quot;,&quot;parse-names&quot;:false,&quot;dropping-particle&quot;:&quot;&quot;,&quot;non-dropping-particle&quot;:&quot;&quot;},{&quot;family&quot;:&quot;Elmahi&quot;,&quot;given&quot;:&quot;Einas&quot;,&quot;parse-names&quot;:false,&quot;dropping-particle&quot;:&quot;&quot;,&quot;non-dropping-particle&quot;:&quot;&quot;},{&quot;family&quot;:&quot;Jones&quot;,&quot;given&quot;:&quot;Andrea&quot;,&quot;parse-names&quot;:false,&quot;dropping-particle&quot;:&quot;&quot;,&quot;non-dropping-particle&quot;:&quot;&quot;},{&quot;family&quot;:&quot;Hall&quot;,&quot;given&quot;:&quot;Kathryn&quot;,&quot;parse-names&quot;:false,&quot;dropping-particle&quot;:&quot;&quot;,&quot;non-dropping-particle&quot;:&quot;&quot;},{&quot;family&quot;:&quot;Mills&quot;,&quot;given&quot;:&quot;Gary H.&quot;,&quot;parse-names&quot;:false,&quot;dropping-particle&quot;:&quot;&quot;,&quot;non-dropping-particle&quot;:&quot;&quot;},{&quot;family&quot;:&quot;Ryalls&quot;,&quot;given&quot;:&quot;Kim&quot;,&quot;parse-names&quot;:false,&quot;dropping-particle&quot;:&quot;&quot;,&quot;non-dropping-particle&quot;:&quot;&quot;},{&quot;family&quot;:&quot;Bowler&quot;,&quot;given&quot;:&quot;Kate Harrington Helen&quot;,&quot;parse-names&quot;:false,&quot;dropping-particle&quot;:&quot;&quot;,&quot;non-dropping-particle&quot;:&quot;&quot;},{&quot;family&quot;:&quot;Sall&quot;,&quot;given&quot;:&quot;Jas&quot;,&quot;parse-names&quot;:false,&quot;dropping-particle&quot;:&quot;&quot;,&quot;non-dropping-particle&quot;:&quot;&quot;},{&quot;family&quot;:&quot;Bourne&quot;,&quot;given&quot;:&quot;Richard&quot;,&quot;parse-names&quot;:false,&quot;dropping-particle&quot;:&quot;&quot;,&quot;non-dropping-particle&quot;:&quot;&quot;},{&quot;family&quot;:&quot;Borrill&quot;,&quot;given&quot;:&quot;Zoe&quot;,&quot;parse-names&quot;:false,&quot;dropping-particle&quot;:&quot;&quot;,&quot;non-dropping-particle&quot;:&quot;&quot;},{&quot;family&quot;:&quot;Duncan&quot;,&quot;given&quot;:&quot;Tracy&quot;,&quot;parse-names&quot;:false,&quot;dropping-particle&quot;:&quot;&quot;,&quot;non-dropping-particle&quot;:&quot;&quot;},{&quot;family&quot;:&quot;Lamb&quot;,&quot;given&quot;:&quot;Thomas&quot;,&quot;parse-names&quot;:false,&quot;dropping-particle&quot;:&quot;&quot;,&quot;non-dropping-particle&quot;:&quot;&quot;},{&quot;family&quot;:&quot;Shaw&quot;,&quot;given&quot;:&quot;Joanne&quot;,&quot;parse-names&quot;:false,&quot;dropping-particle&quot;:&quot;&quot;,&quot;non-dropping-particle&quot;:&quot;&quot;},{&quot;family&quot;:&quot;Fox&quot;,&quot;given&quot;:&quot;Claire&quot;,&quot;parse-names&quot;:false,&quot;dropping-particle&quot;:&quot;&quot;,&quot;non-dropping-particle&quot;:&quot;&quot;},{&quot;family&quot;:&quot;Smith&quot;,&quot;given&quot;:&quot;Kirstie&quot;,&quot;parse-names&quot;:false,&quot;dropping-particle&quot;:&quot;&quot;,&quot;non-dropping-particle&quot;:&quot;&quot;},{&quot;family&quot;:&quot;Holland&quot;,&quot;given&quot;:&quot;Sarah&quot;,&quot;parse-names&quot;:false,&quot;dropping-particle&quot;:&quot;&quot;,&quot;non-dropping-particle&quot;:&quot;&quot;},{&quot;family&quot;:&quot;Blackledge&quot;,&quot;given&quot;:&quot;Bethany&quot;,&quot;parse-names&quot;:false,&quot;dropping-particle&quot;:&quot;&quot;,&quot;non-dropping-particle&quot;:&quot;&quot;},{&quot;family&quot;:&quot;McMorrow&quot;,&quot;given&quot;:&quot;Liam&quot;,&quot;parse-names&quot;:false,&quot;dropping-particle&quot;:&quot;&quot;,&quot;non-dropping-particle&quot;:&quot;&quot;},{&quot;family&quot;:&quot;Durrans&quot;,&quot;given&quot;:&quot;Laura&quot;,&quot;parse-names&quot;:false,&quot;dropping-particle&quot;:&quot;&quot;,&quot;non-dropping-particle&quot;:&quot;&quot;},{&quot;family&quot;:&quot;Harris&quot;,&quot;given&quot;:&quot;Jade&quot;,&quot;parse-names&quot;:false,&quot;dropping-particle&quot;:&quot;&quot;,&quot;non-dropping-particle&quot;:&quot;&quot;},{&quot;family&quot;:&quot;Cuesta&quot;,&quot;given&quot;:&quot;Jeronimo Moreno&quot;,&quot;parse-names&quot;:false,&quot;dropping-particle&quot;:&quot;&quot;,&quot;non-dropping-particle&quot;:&quot;&quot;},{&quot;family&quot;:&quot;Xavier&quot;,&quot;given&quot;:&quot;Kugan&quot;,&quot;parse-names&quot;:false,&quot;dropping-particle&quot;:&quot;&quot;,&quot;non-dropping-particle&quot;:&quot;&quot;},{&quot;family&quot;:&quot;Purohit&quot;,&quot;given&quot;:&quot;Dharam&quot;,&quot;parse-names&quot;:false,&quot;dropping-particle&quot;:&quot;&quot;,&quot;non-dropping-particle&quot;:&quot;&quot;},{&quot;family&quot;:&quot;Elhassan&quot;,&quot;given&quot;:&quot;Munzir&quot;,&quot;parse-names&quot;:false,&quot;dropping-particle&quot;:&quot;&quot;,&quot;non-dropping-particle&quot;:&quot;&quot;},{&quot;family&quot;:&quot;Haldeos&quot;,&quot;given&quot;:&quot;Anne&quot;,&quot;parse-names&quot;:false,&quot;dropping-particle&quot;:&quot;&quot;,&quot;non-dropping-particle&quot;:&quot;&quot;},{&quot;family&quot;:&quot;Vincent&quot;,&quot;given&quot;:&quot;Rachel&quot;,&quot;parse-names&quot;:false,&quot;dropping-particle&quot;:&quot;&quot;,&quot;non-dropping-particle&quot;:&quot;&quot;},{&quot;family&quot;:&quot;Abdelrazik&quot;,&quot;given&quot;:&quot;Marwa&quot;,&quot;parse-names&quot;:false,&quot;dropping-particle&quot;:&quot;&quot;,&quot;non-dropping-particle&quot;:&quot;&quot;},{&quot;family&quot;:&quot;Jenkins&quot;,&quot;given&quot;:&quot;Samuel&quot;,&quot;parse-names&quot;:false,&quot;dropping-particle&quot;:&quot;&quot;,&quot;non-dropping-particle&quot;:&quot;&quot;},{&quot;family&quot;:&quot;Ganesan&quot;,&quot;given&quot;:&quot;Arunkumar&quot;,&quot;parse-names&quot;:false,&quot;dropping-particle&quot;:&quot;&quot;,&quot;non-dropping-particle&quot;:&quot;&quot;},{&quot;family&quot;:&quot;Kumar&quot;,&quot;given&quot;:&quot;Rohit&quot;,&quot;parse-names&quot;:false,&quot;dropping-particle&quot;:&quot;&quot;,&quot;non-dropping-particle&quot;:&quot;&quot;},{&quot;family&quot;:&quot;Carter&quot;,&quot;given&quot;:&quot;David&quot;,&quot;parse-names&quot;:false,&quot;dropping-particle&quot;:&quot;&quot;,&quot;non-dropping-particle&quot;:&quot;&quot;},{&quot;family&quot;:&quot;Bakthavatsalam&quot;,&quot;given&quot;:&quot;Dhanalakshmi&quot;,&quot;parse-names&quot;:false,&quot;dropping-particle&quot;:&quot;&quot;,&quot;non-dropping-particle&quot;:&quot;&quot;},{&quot;family&quot;:&quot;Rowland&quot;,&quot;given&quot;:&quot;Matthew&quot;,&quot;parse-names&quot;:false,&quot;dropping-particle&quot;:&quot;&quot;,&quot;non-dropping-particle&quot;:&quot;&quot;},{&quot;family&quot;:&quot;Hutton&quot;,&quot;given&quot;:&quot;Paula&quot;,&quot;parse-names&quot;:false,&quot;dropping-particle&quot;:&quot;&quot;,&quot;non-dropping-particle&quot;:&quot;&quot;},{&quot;family&quot;:&quot;Bashyal&quot;,&quot;given&quot;:&quot;Archana&quot;,&quot;parse-names&quot;:false,&quot;dropping-particle&quot;:&quot;&quot;,&quot;non-dropping-particle&quot;:&quot;&quot;},{&quot;family&quot;:&quot;Davidson&quot;,&quot;given&quot;:&quot;Neil&quot;,&quot;parse-names&quot;:false,&quot;dropping-particle&quot;:&quot;&quot;,&quot;non-dropping-particle&quot;:&quot;&quot;},{&quot;family&quot;:&quot;Hird&quot;,&quot;given&quot;:&quot;Clare&quot;,&quot;parse-names&quot;:false,&quot;dropping-particle&quot;:&quot;&quot;,&quot;non-dropping-particle&quot;:&quot;&quot;},{&quot;family&quot;:&quot;Beer&quot;,&quot;given&quot;:&quot;Sally&quot;,&quot;parse-names&quot;:false,&quot;dropping-particle&quot;:&quot;&quot;,&quot;non-dropping-particle&quot;:&quot;&quot;},{&quot;family&quot;:&quot;Chhablani&quot;,&quot;given&quot;:&quot;Manish&quot;,&quot;parse-names&quot;:false,&quot;dropping-particle&quot;:&quot;&quot;,&quot;non-dropping-particle&quot;:&quot;&quot;},{&quot;family&quot;:&quot;Phalod&quot;,&quot;given&quot;:&quot;Gunjan&quot;,&quot;parse-names&quot;:false,&quot;dropping-particle&quot;:&quot;&quot;,&quot;non-dropping-particle&quot;:&quot;&quot;},{&quot;family&quot;:&quot;Kirkby&quot;,&quot;given&quot;:&quot;Amy&quot;,&quot;parse-names&quot;:false,&quot;dropping-particle&quot;:&quot;&quot;,&quot;non-dropping-particle&quot;:&quot;&quot;},{&quot;family&quot;:&quot;Archer&quot;,&quot;given&quot;:&quot;Simon&quot;,&quot;parse-names&quot;:false,&quot;dropping-particle&quot;:&quot;&quot;,&quot;non-dropping-particle&quot;:&quot;&quot;},{&quot;family&quot;:&quot;Netherton&quot;,&quot;given&quot;:&quot;Kimberley&quot;,&quot;parse-names&quot;:false,&quot;dropping-particle&quot;:&quot;&quot;,&quot;non-dropping-particle&quot;:&quot;&quot;},{&quot;family&quot;:&quot;Philips&quot;,&quot;given&quot;:&quot;Barbara&quot;,&quot;parse-names&quot;:false,&quot;dropping-particle&quot;:&quot;&quot;,&quot;non-dropping-particle&quot;:&quot;&quot;},{&quot;family&quot;:&quot;Mullan&quot;,&quot;given&quot;:&quot;Dee&quot;,&quot;parse-names&quot;:false,&quot;dropping-particle&quot;:&quot;&quot;,&quot;non-dropping-particle&quot;:&quot;&quot;},{&quot;family&quot;:&quot;Skinner&quot;,&quot;given&quot;:&quot;Denise&quot;,&quot;parse-names&quot;:false,&quot;dropping-particle&quot;:&quot;&quot;,&quot;non-dropping-particle&quot;:&quot;&quot;},{&quot;family&quot;:&quot;Gaylard&quot;,&quot;given&quot;:&quot;Jane&quot;,&quot;parse-names&quot;:false,&quot;dropping-particle&quot;:&quot;&quot;,&quot;non-dropping-particle&quot;:&quot;&quot;},{&quot;family&quot;:&quot;Newman&quot;,&quot;given&quot;:&quot;Julie&quot;,&quot;parse-names&quot;:false,&quot;dropping-particle&quot;:&quot;&quot;,&quot;non-dropping-particle&quot;:&quot;&quot;},{&quot;family&quot;:&quot;Sathe&quot;,&quot;given&quot;:&quot;Sonia Arun&quot;,&quot;parse-names&quot;:false,&quot;dropping-particle&quot;:&quot;&quot;,&quot;non-dropping-particle&quot;:&quot;&quot;},{&quot;family&quot;:&quot;Roche&quot;,&quot;given&quot;:&quot;Lisa&quot;,&quot;parse-names&quot;:false,&quot;dropping-particle&quot;:&quot;&quot;,&quot;non-dropping-particle&quot;:&quot;&quot;},{&quot;family&quot;:&quot;Davies&quot;,&quot;given&quot;:&quot;Ellie&quot;,&quot;parse-names&quot;:false,&quot;dropping-particle&quot;:&quot;&quot;,&quot;non-dropping-particle&quot;:&quot;&quot;},{&quot;family&quot;:&quot;Turner&quot;,&quot;given&quot;:&quot;Keri&quot;,&quot;parse-names&quot;:false,&quot;dropping-particle&quot;:&quot;&quot;,&quot;non-dropping-particle&quot;:&quot;&quot;},{&quot;family&quot;:&quot;Reschreiter&quot;,&quot;given&quot;:&quot;Henrik&quot;,&quot;parse-names&quot;:false,&quot;dropping-particle&quot;:&quot;&quot;,&quot;non-dropping-particle&quot;:&quot;&quot;},{&quot;family&quot;:&quot;Camsooksai&quot;,&quot;given&quot;:&quot;Julie&quot;,&quot;parse-names&quot;:false,&quot;dropping-particle&quot;:&quot;&quot;,&quot;non-dropping-particle&quot;:&quot;&quot;},{&quot;family&quot;:&quot;Patch&quot;,&quot;given&quot;:&quot;Sarah&quot;,&quot;parse-names&quot;:false,&quot;dropping-particle&quot;:&quot;&quot;,&quot;non-dropping-particle&quot;:&quot;&quot;},{&quot;family&quot;:&quot;Jenkins&quot;,&quot;given&quot;:&quot;Sarah&quot;,&quot;parse-names&quot;:false,&quot;dropping-particle&quot;:&quot;&quot;,&quot;non-dropping-particle&quot;:&quot;&quot;},{&quot;family&quot;:&quot;Humphrey&quot;,&quot;given&quot;:&quot;Charlotte&quot;,&quot;parse-names&quot;:false,&quot;dropping-particle&quot;:&quot;&quot;,&quot;non-dropping-particle&quot;:&quot;&quot;},{&quot;family&quot;:&quot;Pogson&quot;,&quot;given&quot;:&quot;David&quot;,&quot;parse-names&quot;:false,&quot;dropping-particle&quot;:&quot;&quot;,&quot;non-dropping-particle&quot;:&quot;&quot;},{&quot;family&quot;:&quot;Rose&quot;,&quot;given&quot;:&quot;Steve&quot;,&quot;parse-names&quot;:false,&quot;dropping-particle&quot;:&quot;&quot;,&quot;non-dropping-particle&quot;:&quot;&quot;},{&quot;family&quot;:&quot;Daly&quot;,&quot;given&quot;:&quot;Zoe&quot;,&quot;parse-names&quot;:false,&quot;dropping-particle&quot;:&quot;&quot;,&quot;non-dropping-particle&quot;:&quot;&quot;},{&quot;family&quot;:&quot;Brimfield&quot;,&quot;given&quot;:&quot;Lutece&quot;,&quot;parse-names&quot;:false,&quot;dropping-particle&quot;:&quot;&quot;,&quot;non-dropping-particle&quot;:&quot;&quot;},{&quot;family&quot;:&quot;Nown&quot;,&quot;given&quot;:&quot;Angie&quot;,&quot;parse-names&quot;:false,&quot;dropping-particle&quot;:&quot;&quot;,&quot;non-dropping-particle&quot;:&quot;&quot;},{&quot;family&quot;:&quot;Parekh&quot;,&quot;given&quot;:&quot;Dhruv&quot;,&quot;parse-names&quot;:false,&quot;dropping-particle&quot;:&quot;&quot;,&quot;non-dropping-particle&quot;:&quot;&quot;},{&quot;family&quot;:&quot;Bergin&quot;,&quot;given&quot;:&quot;Colin&quot;,&quot;parse-names&quot;:false,&quot;dropping-particle&quot;:&quot;&quot;,&quot;non-dropping-particle&quot;:&quot;&quot;},{&quot;family&quot;:&quot;Bates&quot;,&quot;given&quot;:&quot;Michelle&quot;,&quot;parse-names&quot;:false,&quot;dropping-particle&quot;:&quot;&quot;,&quot;non-dropping-particle&quot;:&quot;&quot;},{&quot;family&quot;:&quot;McGhee&quot;,&quot;given&quot;:&quot;Christopher&quot;,&quot;parse-names&quot;:false,&quot;dropping-particle&quot;:&quot;&quot;,&quot;non-dropping-particle&quot;:&quot;&quot;},{&quot;family&quot;:&quot;Lynch&quot;,&quot;given&quot;:&quot;Daniella&quot;,&quot;parse-names&quot;:false,&quot;dropping-particle&quot;:&quot;&quot;,&quot;non-dropping-particle&quot;:&quot;&quot;},{&quot;family&quot;:&quot;Bhandal&quot;,&quot;given&quot;:&quot;Khushpreet&quot;,&quot;parse-names&quot;:false,&quot;dropping-particle&quot;:&quot;&quot;,&quot;non-dropping-particle&quot;:&quot;&quot;},{&quot;family&quot;:&quot;Tsakiridou&quot;,&quot;given&quot;:&quot;Kyriaki&quot;,&quot;parse-names&quot;:false,&quot;dropping-particle&quot;:&quot;&quot;,&quot;non-dropping-particle&quot;:&quot;&quot;},{&quot;family&quot;:&quot;Bamford&quot;,&quot;given&quot;:&quot;Amy&quot;,&quot;parse-names&quot;:false,&quot;dropping-particle&quot;:&quot;&quot;,&quot;non-dropping-particle&quot;:&quot;&quot;},{&quot;family&quot;:&quot;Cooper&quot;,&quot;given&quot;:&quot;Lauren&quot;,&quot;parse-names&quot;:false,&quot;dropping-particle&quot;:&quot;&quot;,&quot;non-dropping-particle&quot;:&quot;&quot;},{&quot;family&quot;:&quot;Whitehouse&quot;,&quot;given&quot;:&quot;Tony&quot;,&quot;parse-names&quot;:false,&quot;dropping-particle&quot;:&quot;&quot;,&quot;non-dropping-particle&quot;:&quot;&quot;},{&quot;family&quot;:&quot;Veenith&quot;,&quot;given&quot;:&quot;Tonny&quot;,&quot;parse-names&quot;:false,&quot;dropping-particle&quot;:&quot;&quot;,&quot;non-dropping-particle&quot;:&quot;&quot;},{&quot;family&quot;:&quot;Sim&quot;,&quot;given&quot;:&quot;Malcolm A.B.&quot;,&quot;parse-names&quot;:false,&quot;dropping-particle&quot;:&quot;&quot;,&quot;non-dropping-particle&quot;:&quot;&quot;},{&quot;family&quot;:&quot;Hay&quot;,&quot;given&quot;:&quot;Sophie Kennedy&quot;,&quot;parse-names&quot;:false,&quot;dropping-particle&quot;:&quot;&quot;,&quot;non-dropping-particle&quot;:&quot;&quot;},{&quot;family&quot;:&quot;Henderson&quot;,&quot;given&quot;:&quot;Steven&quot;,&quot;parse-names&quot;:false,&quot;dropping-particle&quot;:&quot;&quot;,&quot;non-dropping-particle&quot;:&quot;&quot;},{&quot;family&quot;:&quot;Nygren&quot;,&quot;given&quot;:&quot;Maria&quot;,&quot;parse-names&quot;:false,&quot;dropping-particle&quot;:&quot;&quot;,&quot;non-dropping-particle&quot;:&quot;&quot;},{&quot;family&quot;:&quot;Valentine&quot;,&quot;given&quot;:&quot;Eliza&quot;,&quot;parse-names&quot;:false,&quot;dropping-particle&quot;:&quot;&quot;,&quot;non-dropping-particle&quot;:&quot;&quot;},{&quot;family&quot;:&quot;Katary&quot;,&quot;given&quot;:&quot;Amro&quot;,&quot;parse-names&quot;:false,&quot;dropping-particle&quot;:&quot;&quot;,&quot;non-dropping-particle&quot;:&quot;&quot;},{&quot;family&quot;:&quot;Bell&quot;,&quot;given&quot;:&quot;Gill&quot;,&quot;parse-names&quot;:false,&quot;dropping-particle&quot;:&quot;&quot;,&quot;non-dropping-particle&quot;:&quot;&quot;},{&quot;family&quot;:&quot;Wilcox&quot;,&quot;given&quot;:&quot;Louise&quot;,&quot;parse-names&quot;:false,&quot;dropping-particle&quot;:&quot;&quot;,&quot;non-dropping-particle&quot;:&quot;&quot;},{&quot;family&quot;:&quot;English&quot;,&quot;given&quot;:&quot;Katy&quot;,&quot;parse-names&quot;:false,&quot;dropping-particle&quot;:&quot;&quot;,&quot;non-dropping-particle&quot;:&quot;&quot;},{&quot;family&quot;:&quot;Adams&quot;,&quot;given&quot;:&quot;Ann&quot;,&quot;parse-names&quot;:false,&quot;dropping-particle&quot;:&quot;&quot;,&quot;non-dropping-particle&quot;:&quot;&quot;},{&quot;family&quot;:&quot;Phull&quot;,&quot;given&quot;:&quot;Mandeep Kaur&quot;,&quot;parse-names&quot;:false,&quot;dropping-particle&quot;:&quot;&quot;,&quot;non-dropping-particle&quot;:&quot;&quot;},{&quot;family&quot;:&quot;Zaidi&quot;,&quot;given&quot;:&quot;Abbas&quot;,&quot;parse-names&quot;:false,&quot;dropping-particle&quot;:&quot;&quot;,&quot;non-dropping-particle&quot;:&quot;&quot;},{&quot;family&quot;:&quot;Pogreban&quot;,&quot;given&quot;:&quot;Tatiana&quot;,&quot;parse-names&quot;:false,&quot;dropping-particle&quot;:&quot;&quot;,&quot;non-dropping-particle&quot;:&quot;&quot;},{&quot;family&quot;:&quot;Rosaroso&quot;,&quot;given&quot;:&quot;Lace Paulyn&quot;,&quot;parse-names&quot;:false,&quot;dropping-particle&quot;:&quot;&quot;,&quot;non-dropping-particle&quot;:&quot;&quot;},{&quot;family&quot;:&quot;Harvey&quot;,&quot;given&quot;:&quot;Daniel&quot;,&quot;parse-names&quot;:false,&quot;dropping-particle&quot;:&quot;&quot;,&quot;non-dropping-particle&quot;:&quot;&quot;},{&quot;family&quot;:&quot;Lowe&quot;,&quot;given&quot;:&quot;Benjamin&quot;,&quot;parse-names&quot;:false,&quot;dropping-particle&quot;:&quot;&quot;,&quot;non-dropping-particle&quot;:&quot;&quot;},{&quot;family&quot;:&quot;Meredith&quot;,&quot;given&quot;:&quot;Megan&quot;,&quot;parse-names&quot;:false,&quot;dropping-particle&quot;:&quot;&quot;,&quot;non-dropping-particle&quot;:&quot;&quot;},{&quot;family&quot;:&quot;Ryan&quot;,&quot;given&quot;:&quot;Lucy&quot;,&quot;parse-names&quot;:false,&quot;dropping-particle&quot;:&quot;&quot;,&quot;non-dropping-particle&quot;:&quot;&quot;},{&quot;family&quot;:&quot;Hormis&quot;,&quot;given&quot;:&quot;Anil&quot;,&quot;parse-names&quot;:false,&quot;dropping-particle&quot;:&quot;&quot;,&quot;non-dropping-particle&quot;:&quot;&quot;},{&quot;family&quot;:&quot;Walker&quot;,&quot;given&quot;:&quot;Rachel&quot;,&quot;parse-names&quot;:false,&quot;dropping-particle&quot;:&quot;&quot;,&quot;non-dropping-particle&quot;:&quot;&quot;},{&quot;family&quot;:&quot;Collier&quot;,&quot;given&quot;:&quot;Dawn&quot;,&quot;parse-names&quot;:false,&quot;dropping-particle&quot;:&quot;&quot;,&quot;non-dropping-particle&quot;:&quot;&quot;},{&quot;family&quot;:&quot;Kimpton&quot;,&quot;given&quot;:&quot;Sarah&quot;,&quot;parse-names&quot;:false,&quot;dropping-particle&quot;:&quot;&quot;,&quot;non-dropping-particle&quot;:&quot;&quot;},{&quot;family&quot;:&quot;Oakley&quot;,&quot;given&quot;:&quot;Susan&quot;,&quot;parse-names&quot;:false,&quot;dropping-particle&quot;:&quot;&quot;,&quot;non-dropping-particle&quot;:&quot;&quot;},{&quot;family&quot;:&quot;Rooney&quot;,&quot;given&quot;:&quot;Kevin&quot;,&quot;parse-names&quot;:false,&quot;dropping-particle&quot;:&quot;&quot;,&quot;non-dropping-particle&quot;:&quot;&quot;},{&quot;family&quot;:&quot;Rodden&quot;,&quot;given&quot;:&quot;Natalie&quot;,&quot;parse-names&quot;:false,&quot;dropping-particle&quot;:&quot;&quot;,&quot;non-dropping-particle&quot;:&quot;&quot;},{&quot;family&quot;:&quot;Hughes&quot;,&quot;given&quot;:&quot;Emma&quot;,&quot;parse-names&quot;:false,&quot;dropping-particle&quot;:&quot;&quot;,&quot;non-dropping-particle&quot;:&quot;&quot;},{&quot;family&quot;:&quot;Thomson&quot;,&quot;given&quot;:&quot;Nicola&quot;,&quot;parse-names&quot;:false,&quot;dropping-particle&quot;:&quot;&quot;,&quot;non-dropping-particle&quot;:&quot;&quot;},{&quot;family&quot;:&quot;McGlynn&quot;,&quot;given&quot;:&quot;Deborah&quot;,&quot;parse-names&quot;:false,&quot;dropping-particle&quot;:&quot;&quot;,&quot;non-dropping-particle&quot;:&quot;&quot;},{&quot;family&quot;:&quot;Clark&quot;,&quot;given&quot;:&quot;Charlotte&quot;,&quot;parse-names&quot;:false,&quot;dropping-particle&quot;:&quot;&quot;,&quot;non-dropping-particle&quot;:&quot;&quot;},{&quot;family&quot;:&quot;Clark&quot;,&quot;given&quot;:&quot;Patricia&quot;,&quot;parse-names&quot;:false,&quot;dropping-particle&quot;:&quot;&quot;,&quot;non-dropping-particle&quot;:&quot;&quot;},{&quot;family&quot;:&quot;Walden&quot;,&quot;given&quot;:&quot;Andrew&quot;,&quot;parse-names&quot;:false,&quot;dropping-particle&quot;:&quot;&quot;,&quot;non-dropping-particle&quot;:&quot;&quot;},{&quot;family&quot;:&quot;Keating&quot;,&quot;given&quot;:&quot;Liza&quot;,&quot;parse-names&quot;:false,&quot;dropping-particle&quot;:&quot;&quot;,&quot;non-dropping-particle&quot;:&quot;&quot;},{&quot;family&quot;:&quot;Frise&quot;,&quot;given&quot;:&quot;Matthew&quot;,&quot;parse-names&quot;:false,&quot;dropping-particle&quot;:&quot;&quot;,&quot;non-dropping-particle&quot;:&quot;&quot;},{&quot;family&quot;:&quot;Okeke&quot;,&quot;given&quot;:&quot;Tolu&quot;,&quot;parse-names&quot;:false,&quot;dropping-particle&quot;:&quot;&quot;,&quot;non-dropping-particle&quot;:&quot;&quot;},{&quot;family&quot;:&quot;Jacques&quot;,&quot;given&quot;:&quot;Nicola&quot;,&quot;parse-names&quot;:false,&quot;dropping-particle&quot;:&quot;&quot;,&quot;non-dropping-particle&quot;:&quot;&quot;},{&quot;family&quot;:&quot;Coles&quot;,&quot;given&quot;:&quot;Holly&quot;,&quot;parse-names&quot;:false,&quot;dropping-particle&quot;:&quot;&quot;,&quot;non-dropping-particle&quot;:&quot;&quot;},{&quot;family&quot;:&quot;Tilney&quot;,&quot;given&quot;:&quot;Emma&quot;,&quot;parse-names&quot;:false,&quot;dropping-particle&quot;:&quot;&quot;,&quot;non-dropping-particle&quot;:&quot;&quot;},{&quot;family&quot;:&quot;Vowell&quot;,&quot;given&quot;:&quot;Emma&quot;,&quot;parse-names&quot;:false,&quot;dropping-particle&quot;:&quot;&quot;,&quot;non-dropping-particle&quot;:&quot;&quot;},{&quot;family&quot;:&quot;Schuster-Bruce&quot;,&quot;given&quot;:&quot;Martin&quot;,&quot;parse-names&quot;:false,&quot;dropping-particle&quot;:&quot;&quot;,&quot;non-dropping-particle&quot;:&quot;&quot;},{&quot;family&quot;:&quot;Pitts&quot;,&quot;given&quot;:&quot;Sally&quot;,&quot;parse-names&quot;:false,&quot;dropping-particle&quot;:&quot;&quot;,&quot;non-dropping-particle&quot;:&quot;&quot;},{&quot;family&quot;:&quot;Miln&quot;,&quot;given&quot;:&quot;Rebecca&quot;,&quot;parse-names&quot;:false,&quot;dropping-particle&quot;:&quot;&quot;,&quot;non-dropping-particle&quot;:&quot;&quot;},{&quot;family&quot;:&quot;ADipHE&quot;,&quot;given&quot;:&quot;&quot;,&quot;parse-names&quot;:false,&quot;dropping-particle&quot;:&quot;&quot;,&quot;non-dropping-particle&quot;:&quot;&quot;},{&quot;family&quot;:&quot;Purandare&quot;,&quot;given&quot;:&quot;Laura&quot;,&quot;parse-names&quot;:false,&quot;dropping-particle&quot;:&quot;&quot;,&quot;non-dropping-particle&quot;:&quot;&quot;},{&quot;family&quot;:&quot;Vamplew&quot;,&quot;given&quot;:&quot;Luke&quot;,&quot;parse-names&quot;:false,&quot;dropping-particle&quot;:&quot;&quot;,&quot;non-dropping-particle&quot;:&quot;&quot;},{&quot;family&quot;:&quot;Patel&quot;,&quot;given&quot;:&quot;Brijesh&quot;,&quot;parse-names&quot;:false,&quot;dropping-particle&quot;:&quot;&quot;,&quot;non-dropping-particle&quot;:&quot;&quot;},{&quot;family&quot;:&quot;Dempster&quot;,&quot;given&quot;:&quot;Debra&quot;,&quot;parse-names&quot;:false,&quot;dropping-particle&quot;:&quot;&quot;,&quot;non-dropping-particle&quot;:&quot;&quot;},{&quot;family&quot;:&quot;Gummadi&quot;,&quot;given&quot;:&quot;Mahitha&quot;,&quot;parse-names&quot;:false,&quot;dropping-particle&quot;:&quot;&quot;,&quot;non-dropping-particle&quot;:&quot;&quot;},{&quot;family&quot;:&quot;Dormand&quot;,&quot;given&quot;:&quot;Natalie&quot;,&quot;parse-names&quot;:false,&quot;dropping-particle&quot;:&quot;&quot;,&quot;non-dropping-particle&quot;:&quot;&quot;},{&quot;family&quot;:&quot;Wang&quot;,&quot;given&quot;:&quot;Shu Fang&quot;,&quot;parse-names&quot;:false,&quot;dropping-particle&quot;:&quot;&quot;,&quot;non-dropping-particle&quot;:&quot;&quot;},{&quot;family&quot;:&quot;Spivey&quot;,&quot;given&quot;:&quot;Michael&quot;,&quot;parse-names&quot;:false,&quot;dropping-particle&quot;:&quot;&quot;,&quot;non-dropping-particle&quot;:&quot;&quot;},{&quot;family&quot;:&quot;Bean&quot;,&quot;given&quot;:&quot;Sarah&quot;,&quot;parse-names&quot;:false,&quot;dropping-particle&quot;:&quot;&quot;,&quot;non-dropping-particle&quot;:&quot;&quot;},{&quot;family&quot;:&quot;Burt&quot;,&quot;given&quot;:&quot;Karen&quot;,&quot;parse-names&quot;:false,&quot;dropping-particle&quot;:&quot;&quot;,&quot;non-dropping-particle&quot;:&quot;&quot;},{&quot;family&quot;:&quot;Moore&quot;,&quot;given&quot;:&quot;Lorraine&quot;,&quot;parse-names&quot;:false,&quot;dropping-particle&quot;:&quot;&quot;,&quot;non-dropping-particle&quot;:&quot;&quot;},{&quot;family&quot;:&quot;Day&quot;,&quot;given&quot;:&quot;Christopher&quot;,&quot;parse-names&quot;:false,&quot;dropping-particle&quot;:&quot;&quot;,&quot;non-dropping-particle&quot;:&quot;&quot;},{&quot;family&quot;:&quot;Gibson&quot;,&quot;given&quot;:&quot;Charly&quot;,&quot;parse-names&quot;:false,&quot;dropping-particle&quot;:&quot;&quot;,&quot;non-dropping-particle&quot;:&quot;&quot;},{&quot;family&quot;:&quot;Gordon&quot;,&quot;given&quot;:&quot;Elizabeth&quot;,&quot;parse-names&quot;:false,&quot;dropping-particle&quot;:&quot;&quot;,&quot;non-dropping-particle&quot;:&quot;&quot;},{&quot;family&quot;:&quot;Zitter&quot;,&quot;given&quot;:&quot;Letizia&quot;,&quot;parse-names&quot;:false,&quot;dropping-particle&quot;:&quot;&quot;,&quot;non-dropping-particle&quot;:&quot;&quot;},{&quot;family&quot;:&quot;Keenan&quot;,&quot;given&quot;:&quot;Samantha&quot;,&quot;parse-names&quot;:false,&quot;dropping-particle&quot;:&quot;&quot;,&quot;non-dropping-particle&quot;:&quot;&quot;},{&quot;family&quot;:&quot;Singh&quot;,&quot;given&quot;:&quot;Jayaprakash&quot;,&quot;parse-names&quot;:false,&quot;dropping-particle&quot;:&quot;&quot;,&quot;non-dropping-particle&quot;:&quot;&quot;},{&quot;family&quot;:&quot;Lynch&quot;,&quot;given&quot;:&quot;Ceri&quot;,&quot;parse-names&quot;:false,&quot;dropping-particle&quot;:&quot;&quot;,&quot;non-dropping-particle&quot;:&quot;&quot;},{&quot;family&quot;:&quot;Roche&quot;,&quot;given&quot;:&quot;Lisa&quot;,&quot;parse-names&quot;:false,&quot;dropping-particle&quot;:&quot;&quot;,&quot;non-dropping-particle&quot;:&quot;&quot;},{&quot;family&quot;:&quot;Mikusek&quot;,&quot;given&quot;:&quot;Justyna&quot;,&quot;parse-names&quot;:false,&quot;dropping-particle&quot;:&quot;&quot;,&quot;non-dropping-particle&quot;:&quot;&quot;},{&quot;family&quot;:&quot;Deacon&quot;,&quot;given&quot;:&quot;Bethan&quot;,&quot;parse-names&quot;:false,&quot;dropping-particle&quot;:&quot;&quot;,&quot;non-dropping-particle&quot;:&quot;&quot;},{&quot;family&quot;:&quot;Turner&quot;,&quot;given&quot;:&quot;Keri&quot;,&quot;parse-names&quot;:false,&quot;dropping-particle&quot;:&quot;&quot;,&quot;non-dropping-particle&quot;:&quot;&quot;},{&quot;family&quot;:&quot;Szakmany&quot;,&quot;given&quot;:&quot;Tamas&quot;,&quot;parse-names&quot;:false,&quot;dropping-particle&quot;:&quot;&quot;,&quot;non-dropping-particle&quot;:&quot;&quot;},{&quot;family&quot;:&quot;Baker&quot;,&quot;given&quot;:&quot;Evelyn&quot;,&quot;parse-names&quot;:false,&quot;dropping-particle&quot;:&quot;&quot;,&quot;non-dropping-particle&quot;:&quot;&quot;},{&quot;family&quot;:&quot;Cherian&quot;,&quot;given&quot;:&quot;Shiney&quot;,&quot;parse-names&quot;:false,&quot;dropping-particle&quot;:&quot;&quot;,&quot;non-dropping-particle&quot;:&quot;&quot;},{&quot;family&quot;:&quot;Hickey&quot;,&quot;given&quot;:&quot;John&quot;,&quot;parse-names&quot;:false,&quot;dropping-particle&quot;:&quot;&quot;,&quot;non-dropping-particle&quot;:&quot;&quot;},{&quot;family&quot;:&quot;Champanerkar&quot;,&quot;given&quot;:&quot;Shreekant&quot;,&quot;parse-names&quot;:false,&quot;dropping-particle&quot;:&quot;&quot;,&quot;non-dropping-particle&quot;:&quot;&quot;},{&quot;family&quot;:&quot;Aitken&quot;,&quot;given&quot;:&quot;Lindianne&quot;,&quot;parse-names&quot;:false,&quot;dropping-particle&quot;:&quot;&quot;,&quot;non-dropping-particle&quot;:&quot;&quot;},{&quot;family&quot;:&quot;Prosser&quot;,&quot;given&quot;:&quot;Lorraine Lewis&quot;,&quot;parse-names&quot;:false,&quot;dropping-particle&quot;:&quot;&quot;,&quot;non-dropping-particle&quot;:&quot;&quot;},{&quot;family&quot;:&quot;Raithatha&quot;,&quot;given&quot;:&quot;Ajay&quot;,&quot;parse-names&quot;:false,&quot;dropping-particle&quot;:&quot;&quot;,&quot;non-dropping-particle&quot;:&quot;&quot;},{&quot;family&quot;:&quot;Bauchmuller&quot;,&quot;given&quot;:&quot;Kris&quot;,&quot;parse-names&quot;:false,&quot;dropping-particle&quot;:&quot;&quot;,&quot;non-dropping-particle&quot;:&quot;&quot;},{&quot;family&quot;:&quot;Ahmad&quot;,&quot;given&quot;:&quot;Norfaizan&quot;,&quot;parse-names&quot;:false,&quot;dropping-particle&quot;:&quot;&quot;,&quot;non-dropping-particle&quot;:&quot;&quot;},{&quot;family&quot;:&quot;Wiles&quot;,&quot;given&quot;:&quot;Matt&quot;,&quot;parse-names&quot;:false,&quot;dropping-particle&quot;:&quot;&quot;,&quot;non-dropping-particle&quot;:&quot;&quot;},{&quot;family&quot;:&quot;Willson&quot;,&quot;given&quot;:&quot;Jayne&quot;,&quot;parse-names&quot;:false,&quot;dropping-particle&quot;:&quot;&quot;,&quot;non-dropping-particle&quot;:&quot;&quot;},{&quot;family&quot;:&quot;Grecu&quot;,&quot;given&quot;:&quot;Irina&quot;,&quot;parse-names&quot;:false,&quot;dropping-particle&quot;:&quot;&quot;,&quot;non-dropping-particle&quot;:&quot;&quot;},{&quot;family&quot;:&quot;Martin&quot;,&quot;given&quot;:&quot;Jane&quot;,&quot;parse-names&quot;:false,&quot;dropping-particle&quot;:&quot;&quot;,&quot;non-dropping-particle&quot;:&quot;&quot;},{&quot;family&quot;:&quot;Brown&quot;,&quot;given&quot;:&quot;Caroline Wrey&quot;,&quot;parse-names&quot;:false,&quot;dropping-particle&quot;:&quot;&quot;,&quot;non-dropping-particle&quot;:&quot;&quot;},{&quot;family&quot;:&quot;Arias&quot;,&quot;given&quot;:&quot;Ana Marie&quot;,&quot;parse-names&quot;:false,&quot;dropping-particle&quot;:&quot;&quot;,&quot;non-dropping-particle&quot;:&quot;&quot;},{&quot;family&quot;:&quot;Bevan&quot;,&quot;given&quot;:&quot;Emily&quot;,&quot;parse-names&quot;:false,&quot;dropping-particle&quot;:&quot;&quot;,&quot;non-dropping-particle&quot;:&quot;&quot;},{&quot;family&quot;:&quot;Craven&quot;,&quot;given&quot;:&quot;Thomas H.&quot;,&quot;parse-names&quot;:false,&quot;dropping-particle&quot;:&quot;&quot;,&quot;non-dropping-particle&quot;:&quot;&quot;},{&quot;family&quot;:&quot;Hope&quot;,&quot;given&quot;:&quot;David&quot;,&quot;parse-names&quot;:false,&quot;dropping-particle&quot;:&quot;&quot;,&quot;non-dropping-particle&quot;:&quot;&quot;},{&quot;family&quot;:&quot;Singleton&quot;,&quot;given&quot;:&quot;Jo&quot;,&quot;parse-names&quot;:false,&quot;dropping-particle&quot;:&quot;&quot;,&quot;non-dropping-particle&quot;:&quot;&quot;},{&quot;family&quot;:&quot;Clark&quot;,&quot;given&quot;:&quot;Sarah&quot;,&quot;parse-names&quot;:false,&quot;dropping-particle&quot;:&quot;&quot;,&quot;non-dropping-particle&quot;:&quot;&quot;},{&quot;family&quot;:&quot;McCulloch&quot;,&quot;given&quot;:&quot;Corrienne&quot;,&quot;parse-names&quot;:false,&quot;dropping-particle&quot;:&quot;&quot;,&quot;non-dropping-particle&quot;:&quot;&quot;},{&quot;family&quot;:&quot;Welters&quot;,&quot;given&quot;:&quot;Ingeborg D.&quot;,&quot;parse-names&quot;:false,&quot;dropping-particle&quot;:&quot;&quot;,&quot;non-dropping-particle&quot;:&quot;&quot;},{&quot;family&quot;:&quot;Hamilton&quot;,&quot;given&quot;:&quot;David Oliver&quot;,&quot;parse-names&quot;:false,&quot;dropping-particle&quot;:&quot;&quot;,&quot;non-dropping-particle&quot;:&quot;&quot;},{&quot;family&quot;:&quot;Williams&quot;,&quot;given&quot;:&quot;Karen&quot;,&quot;parse-names&quot;:false,&quot;dropping-particle&quot;:&quot;&quot;,&quot;non-dropping-particle&quot;:&quot;&quot;},{&quot;family&quot;:&quot;Waugh&quot;,&quot;given&quot;:&quot;Victoria&quot;,&quot;parse-names&quot;:false,&quot;dropping-particle&quot;:&quot;&quot;,&quot;non-dropping-particle&quot;:&quot;&quot;},{&quot;family&quot;:&quot;Shaw&quot;,&quot;given&quot;:&quot;David&quot;,&quot;parse-names&quot;:false,&quot;dropping-particle&quot;:&quot;&quot;,&quot;non-dropping-particle&quot;:&quot;&quot;},{&quot;family&quot;:&quot;Mulla&quot;,&quot;given&quot;:&quot;Suleman&quot;,&quot;parse-names&quot;:false,&quot;dropping-particle&quot;:&quot;&quot;,&quot;non-dropping-particle&quot;:&quot;&quot;},{&quot;family&quot;:&quot;Waite&quot;,&quot;given&quot;:&quot;Alicia&quot;,&quot;parse-names&quot;:false,&quot;dropping-particle&quot;:&quot;&quot;,&quot;non-dropping-particle&quot;:&quot;&quot;},{&quot;family&quot;:&quot;Roman&quot;,&quot;given&quot;:&quot;Jaime Fernandez&quot;,&quot;parse-names&quot;:false,&quot;dropping-particle&quot;:&quot;&quot;,&quot;non-dropping-particle&quot;:&quot;&quot;},{&quot;family&quot;:&quot;Martinez&quot;,&quot;given&quot;:&quot;Maria Lopez&quot;,&quot;parse-names&quot;:false,&quot;dropping-particle&quot;:&quot;&quot;,&quot;non-dropping-particle&quot;:&quot;&quot;},{&quot;family&quot;:&quot;Puthucheary&quot;,&quot;given&quot;:&quot;Zudin&quot;,&quot;parse-names&quot;:false,&quot;dropping-particle&quot;:&quot;&quot;,&quot;non-dropping-particle&quot;:&quot;&quot;},{&quot;family&quot;:&quot;Martin&quot;,&quot;given&quot;:&quot;Timothy&quot;,&quot;parse-names&quot;:false,&quot;dropping-particle&quot;:&quot;&quot;,&quot;non-dropping-particle&quot;:&quot;&quot;},{&quot;family&quot;:&quot;Santos&quot;,&quot;given&quot;:&quot;Filipa&quot;,&quot;parse-names&quot;:false,&quot;dropping-particle&quot;:&quot;&quot;,&quot;non-dropping-particle&quot;:&quot;&quot;},{&quot;family&quot;:&quot;Uddin&quot;,&quot;given&quot;:&quot;Ruzena&quot;,&quot;parse-names&quot;:false,&quot;dropping-particle&quot;:&quot;&quot;,&quot;non-dropping-particle&quot;:&quot;&quot;},{&quot;family&quot;:&quot;Fernandez&quot;,&quot;given&quot;:&quot;Maria&quot;,&quot;parse-names&quot;:false,&quot;dropping-particle&quot;:&quot;&quot;,&quot;non-dropping-particle&quot;:&quot;&quot;},{&quot;family&quot;:&quot;Seidu&quot;,&quot;given&quot;:&quot;Fatima&quot;,&quot;parse-names&quot;:false,&quot;dropping-particle&quot;:&quot;&quot;,&quot;non-dropping-particle&quot;:&quot;&quot;},{&quot;family&quot;:&quot;Somerville&quot;,&quot;given&quot;:&quot;Alastair&quot;,&quot;parse-names&quot;:false,&quot;dropping-particle&quot;:&quot;&quot;,&quot;non-dropping-particle&quot;:&quot;&quot;},{&quot;family&quot;:&quot;Pakats&quot;,&quot;given&quot;:&quot;Mari Lis&quot;,&quot;parse-names&quot;:false,&quot;dropping-particle&quot;:&quot;&quot;,&quot;non-dropping-particle&quot;:&quot;&quot;},{&quot;family&quot;:&quot;Dias&quot;,&quot;given&quot;:&quot;Priya&quot;,&quot;parse-names&quot;:false,&quot;dropping-particle&quot;:&quot;&quot;,&quot;non-dropping-particle&quot;:&quot;&quot;},{&quot;family&quot;:&quot;Begum&quot;,&quot;given&quot;:&quot;Salam&quot;,&quot;parse-names&quot;:false,&quot;dropping-particle&quot;:&quot;&quot;,&quot;non-dropping-particle&quot;:&quot;&quot;},{&quot;family&quot;:&quot;Shahid&quot;,&quot;given&quot;:&quot;Tasnin&quot;,&quot;parse-names&quot;:false,&quot;dropping-particle&quot;:&quot;&quot;,&quot;non-dropping-particle&quot;:&quot;&quot;},{&quot;family&quot;:&quot;Bhagani&quot;,&quot;given&quot;:&quot;Sanjay&quot;,&quot;parse-names&quot;:false,&quot;dropping-particle&quot;:&quot;&quot;,&quot;non-dropping-particle&quot;:&quot;&quot;},{&quot;family&quot;:&quot;Neef&quot;,&quot;given&quot;:&quot;Mark&quot;,&quot;parse-names&quot;:false,&quot;dropping-particle&quot;:&quot;&quot;,&quot;non-dropping-particle&quot;:&quot;De&quot;},{&quot;family&quot;:&quot;Filipe&quot;,&quot;given&quot;:&quot;Helder&quot;,&quot;parse-names&quot;:false,&quot;dropping-particle&quot;:&quot;&quot;,&quot;non-dropping-particle&quot;:&quot;&quot;},{&quot;family&quot;:&quot;Mingos&quot;,&quot;given&quot;:&quot;Sara&quot;,&quot;parse-names&quot;:false,&quot;dropping-particle&quot;:&quot;&quot;,&quot;non-dropping-particle&quot;:&quot;&quot;},{&quot;family&quot;:&quot;Maharajh&quot;,&quot;given&quot;:&quot;Amitaa&quot;,&quot;parse-names&quot;:false,&quot;dropping-particle&quot;:&quot;&quot;,&quot;non-dropping-particle&quot;:&quot;&quot;},{&quot;family&quot;:&quot;Pakou&quot;,&quot;given&quot;:&quot;Glykeria&quot;,&quot;parse-names&quot;:false,&quot;dropping-particle&quot;:&quot;&quot;,&quot;non-dropping-particle&quot;:&quot;&quot;},{&quot;family&quot;:&quot;Nandani&quot;,&quot;given&quot;:&quot;Aarti&quot;,&quot;parse-names&quot;:false,&quot;dropping-particle&quot;:&quot;&quot;,&quot;non-dropping-particle&quot;:&quot;&quot;},{&quot;family&quot;:&quot;Tatham&quot;,&quot;given&quot;:&quot;Kate Colette&quot;,&quot;parse-names&quot;:false,&quot;dropping-particle&quot;:&quot;&quot;,&quot;non-dropping-particle&quot;:&quot;&quot;},{&quot;family&quot;:&quot;Jhanji&quot;,&quot;given&quot;:&quot;Shaman&quot;,&quot;parse-names&quot;:false,&quot;dropping-particle&quot;:&quot;&quot;,&quot;non-dropping-particle&quot;:&quot;&quot;},{&quot;family&quot;:&quot;Black&quot;,&quot;given&quot;:&quot;Ethel&quot;,&quot;parse-names&quot;:false,&quot;dropping-particle&quot;:&quot;&quot;,&quot;non-dropping-particle&quot;:&quot;&quot;},{&quot;family&quot;:&quot;Rosa&quot;,&quot;given&quot;:&quot;Arnold&quot;,&quot;parse-names&quot;:false,&quot;dropping-particle&quot;:&quot;Dela&quot;,&quot;non-dropping-particle&quot;:&quot;&quot;},{&quot;family&quot;:&quot;Howle&quot;,&quot;given&quot;:&quot;Ryan&quot;,&quot;parse-names&quot;:false,&quot;dropping-particle&quot;:&quot;&quot;,&quot;non-dropping-particle&quot;:&quot;&quot;},{&quot;family&quot;:&quot;Baikady&quot;,&quot;given&quot;:&quot;Ravishankar Rao&quot;,&quot;parse-names&quot;:false,&quot;dropping-particle&quot;:&quot;&quot;,&quot;non-dropping-particle&quot;:&quot;&quot;},{&quot;family&quot;:&quot;Tully&quot;,&quot;given&quot;:&quot;Redmond P.&quot;,&quot;parse-names&quot;:false,&quot;dropping-particle&quot;:&quot;&quot;,&quot;non-dropping-particle&quot;:&quot;&quot;},{&quot;family&quot;:&quot;Drummond&quot;,&quot;given&quot;:&quot;Andrew&quot;,&quot;parse-names&quot;:false,&quot;dropping-particle&quot;:&quot;&quot;,&quot;non-dropping-particle&quot;:&quot;&quot;},{&quot;family&quot;:&quot;Dearden&quot;,&quot;given&quot;:&quot;Joy&quot;,&quot;parse-names&quot;:false,&quot;dropping-particle&quot;:&quot;&quot;,&quot;non-dropping-particle&quot;:&quot;&quot;},{&quot;family&quot;:&quot;Philbin&quot;,&quot;given&quot;:&quot;Jennifer E.&quot;,&quot;parse-names&quot;:false,&quot;dropping-particle&quot;:&quot;&quot;,&quot;non-dropping-particle&quot;:&quot;&quot;},{&quot;family&quot;:&quot;Munt&quot;,&quot;given&quot;:&quot;Sheila&quot;,&quot;parse-names&quot;:false,&quot;dropping-particle&quot;:&quot;&quot;,&quot;non-dropping-particle&quot;:&quot;&quot;},{&quot;family&quot;:&quot;Gopal&quot;,&quot;given&quot;:&quot;Shameer&quot;,&quot;parse-names&quot;:false,&quot;dropping-particle&quot;:&quot;&quot;,&quot;non-dropping-particle&quot;:&quot;&quot;},{&quot;family&quot;:&quot;Pooni&quot;,&quot;given&quot;:&quot;Jagtar Singh&quot;,&quot;parse-names&quot;:false,&quot;dropping-particle&quot;:&quot;&quot;,&quot;non-dropping-particle&quot;:&quot;&quot;},{&quot;family&quot;:&quot;Ganguly&quot;,&quot;given&quot;:&quot;Saibal&quot;,&quot;parse-names&quot;:false,&quot;dropping-particle&quot;:&quot;&quot;,&quot;non-dropping-particle&quot;:&quot;&quot;},{&quot;family&quot;:&quot;Smallwood&quot;,&quot;given&quot;:&quot;Andrew&quot;,&quot;parse-names&quot;:false,&quot;dropping-particle&quot;:&quot;&quot;,&quot;non-dropping-particle&quot;:&quot;&quot;},{&quot;family&quot;:&quot;Metherell&quot;,&quot;given&quot;:&quot;Stella&quot;,&quot;parse-names&quot;:false,&quot;dropping-particle&quot;:&quot;&quot;,&quot;non-dropping-particle&quot;:&quot;&quot;},{&quot;family&quot;:&quot;Vuylsteke&quot;,&quot;given&quot;:&quot;Alain&quot;,&quot;parse-names&quot;:false,&quot;dropping-particle&quot;:&quot;&quot;,&quot;non-dropping-particle&quot;:&quot;&quot;},{&quot;family&quot;:&quot;Chan&quot;,&quot;given&quot;:&quot;Charles&quot;,&quot;parse-names&quot;:false,&quot;dropping-particle&quot;:&quot;&quot;,&quot;non-dropping-particle&quot;:&quot;&quot;},{&quot;family&quot;:&quot;Victor&quot;,&quot;given&quot;:&quot;Saji&quot;,&quot;parse-names&quot;:false,&quot;dropping-particle&quot;:&quot;&quot;,&quot;non-dropping-particle&quot;:&quot;&quot;},{&quot;family&quot;:&quot;Matsa&quot;,&quot;given&quot;:&quot;Ramprasad&quot;,&quot;parse-names&quot;:false,&quot;dropping-particle&quot;:&quot;&quot;,&quot;non-dropping-particle&quot;:&quot;&quot;},{&quot;family&quot;:&quot;Gellamucho&quot;,&quot;given&quot;:&quot;Minerva&quot;,&quot;parse-names&quot;:false,&quot;dropping-particle&quot;:&quot;&quot;,&quot;non-dropping-particle&quot;:&quot;&quot;},{&quot;family&quot;:&quot;Davies&quot;,&quot;given&quot;:&quot;Michelle&quot;,&quot;parse-names&quot;:false,&quot;dropping-particle&quot;:&quot;&quot;,&quot;non-dropping-particle&quot;:&quot;&quot;},{&quot;family&quot;:&quot;Creagh-Brown&quot;,&quot;given&quot;:&quot;Ben&quot;,&quot;parse-names&quot;:false,&quot;dropping-particle&quot;:&quot;&quot;,&quot;non-dropping-particle&quot;:&quot;&quot;},{&quot;family&quot;:&quot;Tooley&quot;,&quot;given&quot;:&quot;Joe&quot;,&quot;parse-names&quot;:false,&quot;dropping-particle&quot;:&quot;&quot;,&quot;non-dropping-particle&quot;:&quot;&quot;},{&quot;family&quot;:&quot;Montague&quot;,&quot;given&quot;:&quot;Laura&quot;,&quot;parse-names&quot;:false,&quot;dropping-particle&quot;:&quot;&quot;,&quot;non-dropping-particle&quot;:&quot;&quot;},{&quot;family&quot;:&quot;Beaux&quot;,&quot;given&quot;:&quot;Fiona&quot;,&quot;parse-names&quot;:false,&quot;dropping-particle&quot;:&quot;&quot;,&quot;non-dropping-particle&quot;:&quot;De&quot;},{&quot;family&quot;:&quot;Bullman&quot;,&quot;given&quot;:&quot;Laetitia&quot;,&quot;parse-names&quot;:false,&quot;dropping-particle&quot;:&quot;&quot;,&quot;non-dropping-particle&quot;:&quot;&quot;},{&quot;family&quot;:&quot;Kerslake&quot;,&quot;given&quot;:&quot;Ian&quot;,&quot;parse-names&quot;:false,&quot;dropping-particle&quot;:&quot;&quot;,&quot;non-dropping-particle&quot;:&quot;&quot;},{&quot;family&quot;:&quot;Demetriou&quot;,&quot;given&quot;:&quot;Carrie&quot;,&quot;parse-names&quot;:false,&quot;dropping-particle&quot;:&quot;&quot;,&quot;non-dropping-particle&quot;:&quot;&quot;},{&quot;family&quot;:&quot;Mitchard&quot;,&quot;given&quot;:&quot;Sarah&quot;,&quot;parse-names&quot;:false,&quot;dropping-particle&quot;:&quot;&quot;,&quot;non-dropping-particle&quot;:&quot;&quot;},{&quot;family&quot;:&quot;Ramos&quot;,&quot;given&quot;:&quot;Lidia&quot;,&quot;parse-names&quot;:false,&quot;dropping-particle&quot;:&quot;&quot;,&quot;non-dropping-particle&quot;:&quot;&quot;},{&quot;family&quot;:&quot;White&quot;,&quot;given&quot;:&quot;Katie&quot;,&quot;parse-names&quot;:false,&quot;dropping-particle&quot;:&quot;&quot;,&quot;non-dropping-particle&quot;:&quot;&quot;},{&quot;family&quot;:&quot;Reay&quot;,&quot;given&quot;:&quot;Michael&quot;,&quot;parse-names&quot;:false,&quot;dropping-particle&quot;:&quot;&quot;,&quot;non-dropping-particle&quot;:&quot;&quot;},{&quot;family&quot;:&quot;Jenkins&quot;,&quot;given&quot;:&quot;Steve&quot;,&quot;parse-names&quot;:false,&quot;dropping-particle&quot;:&quot;&quot;,&quot;non-dropping-particle&quot;:&quot;&quot;},{&quot;family&quot;:&quot;Tuckwell&quot;,&quot;given&quot;:&quot;Caroline&quot;,&quot;parse-names&quot;:false,&quot;dropping-particle&quot;:&quot;&quot;,&quot;non-dropping-particle&quot;:&quot;&quot;},{&quot;family&quot;:&quot;Watts&quot;,&quot;given&quot;:&quot;Angela&quot;,&quot;parse-names&quot;:false,&quot;dropping-particle&quot;:&quot;&quot;,&quot;non-dropping-particle&quot;:&quot;&quot;},{&quot;family&quot;:&quot;Traverse&quot;,&quot;given&quot;:&quot;Eleanor&quot;,&quot;parse-names&quot;:false,&quot;dropping-particle&quot;:&quot;&quot;,&quot;non-dropping-particle&quot;:&quot;&quot;},{&quot;family&quot;:&quot;Jennings&quot;,&quot;given&quot;:&quot;Stacey&quot;,&quot;parse-names&quot;:false,&quot;dropping-particle&quot;:&quot;&quot;,&quot;non-dropping-particle&quot;:&quot;&quot;},{&quot;family&quot;:&quot;Donnison&quot;,&quot;given&quot;:&quot;Phil&quot;,&quot;parse-names&quot;:false,&quot;dropping-particle&quot;:&quot;&quot;,&quot;non-dropping-particle&quot;:&quot;&quot;},{&quot;family&quot;:&quot;Johns&quot;,&quot;given&quot;:&quot;Maggie&quot;,&quot;parse-names&quot;:false,&quot;dropping-particle&quot;:&quot;&quot;,&quot;non-dropping-particle&quot;:&quot;&quot;},{&quot;family&quot;:&quot;Casey&quot;,&quot;given&quot;:&quot;Ruth&quot;,&quot;parse-names&quot;:false,&quot;dropping-particle&quot;:&quot;&quot;,&quot;non-dropping-particle&quot;:&quot;&quot;},{&quot;family&quot;:&quot;Mattocks&quot;,&quot;given&quot;:&quot;Lehentha&quot;,&quot;parse-names&quot;:false,&quot;dropping-particle&quot;:&quot;&quot;,&quot;non-dropping-particle&quot;:&quot;&quot;},{&quot;family&quot;:&quot;Salisbury&quot;,&quot;given&quot;:&quot;Sarah&quot;,&quot;parse-names&quot;:false,&quot;dropping-particle&quot;:&quot;&quot;,&quot;non-dropping-particle&quot;:&quot;&quot;},{&quot;family&quot;:&quot;Dark&quot;,&quot;given&quot;:&quot;Paul&quot;,&quot;parse-names&quot;:false,&quot;dropping-particle&quot;:&quot;&quot;,&quot;non-dropping-particle&quot;:&quot;&quot;},{&quot;family&quot;:&quot;Harvey&quot;,&quot;given&quot;:&quot;Alice&quot;,&quot;parse-names&quot;:false,&quot;dropping-particle&quot;:&quot;&quot;,&quot;non-dropping-particle&quot;:&quot;&quot;},{&quot;family&quot;:&quot;Doonan&quot;,&quot;given&quot;:&quot;Reece&quot;,&quot;parse-names&quot;:false,&quot;dropping-particle&quot;:&quot;&quot;,&quot;non-dropping-particle&quot;:&quot;&quot;},{&quot;family&quot;:&quot;McMorrow&quot;,&quot;given&quot;:&quot;Liam&quot;,&quot;parse-names&quot;:false,&quot;dropping-particle&quot;:&quot;&quot;,&quot;non-dropping-particle&quot;:&quot;&quot;},{&quot;family&quot;:&quot;Knowles&quot;,&quot;given&quot;:&quot;Karen&quot;,&quot;parse-names&quot;:false,&quot;dropping-particle&quot;:&quot;&quot;,&quot;non-dropping-particle&quot;:&quot;&quot;},{&quot;family&quot;:&quot;Hulme&quot;,&quot;given&quot;:&quot;Jonathan&quot;,&quot;parse-names&quot;:false,&quot;dropping-particle&quot;:&quot;&quot;,&quot;non-dropping-particle&quot;:&quot;&quot;},{&quot;family&quot;:&quot;Kannan&quot;,&quot;given&quot;:&quot;Santhana&quot;,&quot;parse-names&quot;:false,&quot;dropping-particle&quot;:&quot;&quot;,&quot;non-dropping-particle&quot;:&quot;&quot;},{&quot;family&quot;:&quot;Joseph&quot;,&quot;given&quot;:&quot;Sibet&quot;,&quot;parse-names&quot;:false,&quot;dropping-particle&quot;:&quot;&quot;,&quot;non-dropping-particle&quot;:&quot;&quot;},{&quot;family&quot;:&quot;Kinney&quot;,&quot;given&quot;:&quot;Fiona&quot;,&quot;parse-names&quot;:false,&quot;dropping-particle&quot;:&quot;&quot;,&quot;non-dropping-particle&quot;:&quot;&quot;},{&quot;family&quot;:&quot;Senya&quot;,&quot;given&quot;:&quot;Ho Jan&quot;,&quot;parse-names&quot;:false,&quot;dropping-particle&quot;:&quot;&quot;,&quot;non-dropping-particle&quot;:&quot;&quot;},{&quot;family&quot;:&quot;Ratnam&quot;,&quot;given&quot;:&quot;Valli&quot;,&quot;parse-names&quot;:false,&quot;dropping-particle&quot;:&quot;&quot;,&quot;non-dropping-particle&quot;:&quot;&quot;},{&quot;family&quot;:&quot;Gill&quot;,&quot;given&quot;:&quot;Mandy&quot;,&quot;parse-names&quot;:false,&quot;dropping-particle&quot;:&quot;&quot;,&quot;non-dropping-particle&quot;:&quot;&quot;},{&quot;family&quot;:&quot;Kirk&quot;,&quot;given&quot;:&quot;Jill&quot;,&quot;parse-names&quot;:false,&quot;dropping-particle&quot;:&quot;&quot;,&quot;non-dropping-particle&quot;:&quot;&quot;},{&quot;family&quot;:&quot;Shelton&quot;,&quot;given&quot;:&quot;Sarah&quot;,&quot;parse-names&quot;:false,&quot;dropping-particle&quot;:&quot;&quot;,&quot;non-dropping-particle&quot;:&quot;&quot;},{&quot;family&quot;:&quot;Frey&quot;,&quot;given&quot;:&quot;Christian&quot;,&quot;parse-names&quot;:false,&quot;dropping-particle&quot;:&quot;&quot;,&quot;non-dropping-particle&quot;:&quot;&quot;},{&quot;family&quot;:&quot;Scano&quot;,&quot;given&quot;:&quot;Riccardo&quot;,&quot;parse-names&quot;:false,&quot;dropping-particle&quot;:&quot;&quot;,&quot;non-dropping-particle&quot;:&quot;&quot;},{&quot;family&quot;:&quot;McKee&quot;,&quot;given&quot;:&quot;Madeleine&quot;,&quot;parse-names&quot;:false,&quot;dropping-particle&quot;:&quot;&quot;,&quot;non-dropping-particle&quot;:&quot;&quot;},{&quot;family&quot;:&quot;Murphy&quot;,&quot;given&quot;:&quot;Peter&quot;,&quot;parse-names&quot;:false,&quot;dropping-particle&quot;:&quot;&quot;,&quot;non-dropping-particle&quot;:&quot;&quot;},{&quot;family&quot;:&quot;Thomas&quot;,&quot;given&quot;:&quot;Matt&quot;,&quot;parse-names&quot;:false,&quot;dropping-particle&quot;:&quot;&quot;,&quot;non-dropping-particle&quot;:&quot;&quot;},{&quot;family&quot;:&quot;Worner&quot;,&quot;given&quot;:&quot;Ruth&quot;,&quot;parse-names&quot;:false,&quot;dropping-particle&quot;:&quot;&quot;,&quot;non-dropping-particle&quot;:&quot;&quot;},{&quot;family&quot;:&quot;Faulkner&quot;,&quot;given&quot;:&quot;Beverley&quot;,&quot;parse-names&quot;:false,&quot;dropping-particle&quot;:&quot;&quot;,&quot;non-dropping-particle&quot;:&quot;&quot;},{&quot;family&quot;:&quot;Gendall&quot;,&quot;given&quot;:&quot;Emma&quot;,&quot;parse-names&quot;:false,&quot;dropping-particle&quot;:&quot;&quot;,&quot;non-dropping-particle&quot;:&quot;&quot;},{&quot;family&quot;:&quot;Hayes&quot;,&quot;given&quot;:&quot;Kati&quot;,&quot;parse-names&quot;:false,&quot;dropping-particle&quot;:&quot;&quot;,&quot;non-dropping-particle&quot;:&quot;&quot;},{&quot;family&quot;:&quot;Blakemore&quot;,&quot;given&quot;:&quot;Hayley&quot;,&quot;parse-names&quot;:false,&quot;dropping-particle&quot;:&quot;&quot;,&quot;non-dropping-particle&quot;:&quot;&quot;},{&quot;family&quot;:&quot;Borislavova&quot;,&quot;given&quot;:&quot;Borislava&quot;,&quot;parse-names&quot;:false,&quot;dropping-particle&quot;:&quot;&quot;,&quot;non-dropping-particle&quot;:&quot;&quot;},{&quot;family&quot;:&quot;Hamilton-Davies&quot;,&quot;given&quot;:&quot;Colin&quot;,&quot;parse-names&quot;:false,&quot;dropping-particle&quot;:&quot;&quot;,&quot;non-dropping-particle&quot;:&quot;&quot;},{&quot;family&quot;:&quot;Chan&quot;,&quot;given&quot;:&quot;Carmen&quot;,&quot;parse-names&quot;:false,&quot;dropping-particle&quot;:&quot;&quot;,&quot;non-dropping-particle&quot;:&quot;&quot;},{&quot;family&quot;:&quot;Mfuko&quot;,&quot;given&quot;:&quot;Celina&quot;,&quot;parse-names&quot;:false,&quot;dropping-particle&quot;:&quot;&quot;,&quot;non-dropping-particle&quot;:&quot;&quot;},{&quot;family&quot;:&quot;Abbass&quot;,&quot;given&quot;:&quot;Hakam&quot;,&quot;parse-names&quot;:false,&quot;dropping-particle&quot;:&quot;&quot;,&quot;non-dropping-particle&quot;:&quot;&quot;},{&quot;family&quot;:&quot;Mandadapu&quot;,&quot;given&quot;:&quot;Vineela&quot;,&quot;parse-names&quot;:false,&quot;dropping-particle&quot;:&quot;&quot;,&quot;non-dropping-particle&quot;:&quot;&quot;},{&quot;family&quot;:&quot;Leaver&quot;,&quot;given&quot;:&quot;Susannah&quot;,&quot;parse-names&quot;:false,&quot;dropping-particle&quot;:&quot;&quot;,&quot;non-dropping-particle&quot;:&quot;&quot;},{&quot;family&quot;:&quot;Patel&quot;,&quot;given&quot;:&quot;Kamal&quot;,&quot;parse-names&quot;:false,&quot;dropping-particle&quot;:&quot;&quot;,&quot;non-dropping-particle&quot;:&quot;&quot;},{&quot;family&quot;:&quot;Farnell-Ward&quot;,&quot;given&quot;:&quot;Sarah&quot;,&quot;parse-names&quot;:false,&quot;dropping-particle&quot;:&quot;&quot;,&quot;non-dropping-particle&quot;:&quot;&quot;},{&quot;family&quot;:&quot;Saluzzio&quot;,&quot;given&quot;:&quot;Romina Pepermans&quot;,&quot;parse-names&quot;:false,&quot;dropping-particle&quot;:&quot;&quot;,&quot;non-dropping-particle&quot;:&quot;&quot;},{&quot;family&quot;:&quot;Rawlins&quot;,&quot;given&quot;:&quot;John&quot;,&quot;parse-names&quot;:false,&quot;dropping-particle&quot;:&quot;&quot;,&quot;non-dropping-particle&quot;:&quot;&quot;},{&quot;family&quot;:&quot;Banach&quot;,&quot;given&quot;:&quot;Dorota&quot;,&quot;parse-names&quot;:false,&quot;dropping-particle&quot;:&quot;&quot;,&quot;non-dropping-particle&quot;:&quot;&quot;},{&quot;family&quot;:&quot;Pinedo Artaraz&quot;,&quot;given&quot;:&quot;Ziortza Fernández&quot;,&quot;parse-names&quot;:false,&quot;dropping-particle&quot;:&quot;&quot;,&quot;non-dropping-particle&quot;:&quot;de&quot;},{&quot;family&quot;:&quot;Cabreros&quot;,&quot;given&quot;:&quot;Leilani&quot;,&quot;parse-names&quot;:false,&quot;dropping-particle&quot;:&quot;&quot;,&quot;non-dropping-particle&quot;:&quot;&quot;},{&quot;family&quot;:&quot;White&quot;,&quot;given&quot;:&quot;Ian&quot;,&quot;parse-names&quot;:false,&quot;dropping-particle&quot;:&quot;&quot;,&quot;non-dropping-particle&quot;:&quot;&quot;},{&quot;family&quot;:&quot;Croft&quot;,&quot;given&quot;:&quot;Maria&quot;,&quot;parse-names&quot;:false,&quot;dropping-particle&quot;:&quot;&quot;,&quot;non-dropping-particle&quot;:&quot;&quot;},{&quot;family&quot;:&quot;Holland&quot;,&quot;given&quot;:&quot;Nicky&quot;,&quot;parse-names&quot;:false,&quot;dropping-particle&quot;:&quot;&quot;,&quot;non-dropping-particle&quot;:&quot;&quot;},{&quot;family&quot;:&quot;Pereira&quot;,&quot;given&quot;:&quot;Rita&quot;,&quot;parse-names&quot;:false,&quot;dropping-particle&quot;:&quot;&quot;,&quot;non-dropping-particle&quot;:&quot;&quot;},{&quot;family&quot;:&quot;Zaki&quot;,&quot;given&quot;:&quot;Ahmed&quot;,&quot;parse-names&quot;:false,&quot;dropping-particle&quot;:&quot;&quot;,&quot;non-dropping-particle&quot;:&quot;&quot;},{&quot;family&quot;:&quot;Johnson&quot;,&quot;given&quot;:&quot;David&quot;,&quot;parse-names&quot;:false,&quot;dropping-particle&quot;:&quot;&quot;,&quot;non-dropping-particle&quot;:&quot;&quot;},{&quot;family&quot;:&quot;Jackson&quot;,&quot;given&quot;:&quot;Matthew&quot;,&quot;parse-names&quot;:false,&quot;dropping-particle&quot;:&quot;&quot;,&quot;non-dropping-particle&quot;:&quot;&quot;},{&quot;family&quot;:&quot;Garrard&quot;,&quot;given&quot;:&quot;Hywel&quot;,&quot;parse-names&quot;:false,&quot;dropping-particle&quot;:&quot;&quot;,&quot;non-dropping-particle&quot;:&quot;&quot;},{&quot;family&quot;:&quot;Juhaz&quot;,&quot;given&quot;:&quot;Vera&quot;,&quot;parse-names&quot;:false,&quot;dropping-particle&quot;:&quot;&quot;,&quot;non-dropping-particle&quot;:&quot;&quot;},{&quot;family&quot;:&quot;Brown&quot;,&quot;given&quot;:&quot;Louise&quot;,&quot;parse-names&quot;:false,&quot;dropping-particle&quot;:&quot;&quot;,&quot;non-dropping-particle&quot;:&quot;&quot;},{&quot;family&quot;:&quot;Roy&quot;,&quot;given&quot;:&quot;Alistair&quot;,&quot;parse-names&quot;:false,&quot;dropping-particle&quot;:&quot;&quot;,&quot;non-dropping-particle&quot;:&quot;&quot;},{&quot;family&quot;:&quot;Rostron&quot;,&quot;given&quot;:&quot;Anthony&quot;,&quot;parse-names&quot;:false,&quot;dropping-particle&quot;:&quot;&quot;,&quot;non-dropping-particle&quot;:&quot;&quot;},{&quot;family&quot;:&quot;Woods&quot;,&quot;given&quot;:&quot;Lindsey&quot;,&quot;parse-names&quot;:false,&quot;dropping-particle&quot;:&quot;&quot;,&quot;non-dropping-particle&quot;:&quot;&quot;},{&quot;family&quot;:&quot;Cornell&quot;,&quot;given&quot;:&quot;Sarah&quot;,&quot;parse-names&quot;:false,&quot;dropping-particle&quot;:&quot;&quot;,&quot;non-dropping-particle&quot;:&quot;&quot;},{&quot;family&quot;:&quot;Pillai&quot;,&quot;given&quot;:&quot;Suresh&quot;,&quot;parse-names&quot;:false,&quot;dropping-particle&quot;:&quot;&quot;,&quot;non-dropping-particle&quot;:&quot;&quot;},{&quot;family&quot;:&quot;Harford&quot;,&quot;given&quot;:&quot;Rachel&quot;,&quot;parse-names&quot;:false,&quot;dropping-particle&quot;:&quot;&quot;,&quot;non-dropping-particle&quot;:&quot;&quot;},{&quot;family&quot;:&quot;Ivatt&quot;,&quot;given&quot;:&quot;Helen&quot;,&quot;parse-names&quot;:false,&quot;dropping-particle&quot;:&quot;&quot;,&quot;non-dropping-particle&quot;:&quot;&quot;},{&quot;family&quot;:&quot;Evans&quot;,&quot;given&quot;:&quot;Debra&quot;,&quot;parse-names&quot;:false,&quot;dropping-particle&quot;:&quot;&quot;,&quot;non-dropping-particle&quot;:&quot;&quot;},{&quot;family&quot;:&quot;Richards&quot;,&quot;given&quot;:&quot;Suzanne&quot;,&quot;parse-names&quot;:false,&quot;dropping-particle&quot;:&quot;&quot;,&quot;non-dropping-particle&quot;:&quot;&quot;},{&quot;family&quot;:&quot;Roberts&quot;,&quot;given&quot;:&quot;Eilir&quot;,&quot;parse-names&quot;:false,&quot;dropping-particle&quot;:&quot;&quot;,&quot;non-dropping-particle&quot;:&quot;&quot;},{&quot;family&quot;:&quot;Bowen&quot;,&quot;given&quot;:&quot;James&quot;,&quot;parse-names&quot;:false,&quot;dropping-particle&quot;:&quot;&quot;,&quot;non-dropping-particle&quot;:&quot;&quot;},{&quot;family&quot;:&quot;Ainsworth&quot;,&quot;given&quot;:&quot;James&quot;,&quot;parse-names&quot;:false,&quot;dropping-particle&quot;:&quot;&quot;,&quot;non-dropping-particle&quot;:&quot;&quot;},{&quot;family&quot;:&quot;Clark&quot;,&quot;given&quot;:&quot;Thomas&quot;,&quot;parse-names&quot;:false,&quot;dropping-particle&quot;:&quot;&quot;,&quot;non-dropping-particle&quot;:&quot;&quot;},{&quot;family&quot;:&quot;Foulds&quot;,&quot;given&quot;:&quot;Angela&quot;,&quot;parse-names&quot;:false,&quot;dropping-particle&quot;:&quot;&quot;,&quot;non-dropping-particle&quot;:&quot;&quot;},{&quot;family&quot;:&quot;Atkins&quot;,&quot;given&quot;:&quot;Stacey&quot;,&quot;parse-names&quot;:false,&quot;dropping-particle&quot;:&quot;&quot;,&quot;non-dropping-particle&quot;:&quot;&quot;},{&quot;family&quot;:&quot;Lee&quot;,&quot;given&quot;:&quot;Kelvin&quot;,&quot;parse-names&quot;:false,&quot;dropping-particle&quot;:&quot;&quot;,&quot;non-dropping-particle&quot;:&quot;&quot;},{&quot;family&quot;:&quot;Barber&quot;,&quot;given&quot;:&quot;Russell&quot;,&quot;parse-names&quot;:false,&quot;dropping-particle&quot;:&quot;&quot;,&quot;non-dropping-particle&quot;:&quot;&quot;},{&quot;family&quot;:&quot;Hilldrith&quot;,&quot;given&quot;:&quot;Anette&quot;,&quot;parse-names&quot;:false,&quot;dropping-particle&quot;:&quot;&quot;,&quot;non-dropping-particle&quot;:&quot;&quot;},{&quot;family&quot;:&quot;Hewitt&quot;,&quot;given&quot;:&quot;Claire&quot;,&quot;parse-names&quot;:false,&quot;dropping-particle&quot;:&quot;&quot;,&quot;non-dropping-particle&quot;:&quot;&quot;},{&quot;family&quot;:&quot;Phalod&quot;,&quot;given&quot;:&quot;Gunjan&quot;,&quot;parse-names&quot;:false,&quot;dropping-particle&quot;:&quot;&quot;,&quot;non-dropping-particle&quot;:&quot;&quot;},{&quot;family&quot;:&quot;Bremmer&quot;,&quot;given&quot;:&quot;Pamela&quot;,&quot;parse-names&quot;:false,&quot;dropping-particle&quot;:&quot;&quot;,&quot;non-dropping-particle&quot;:&quot;&quot;},{&quot;family&quot;:&quot;Ward&quot;,&quot;given&quot;:&quot;Geraldine&quot;,&quot;parse-names&quot;:false,&quot;dropping-particle&quot;:&quot;&quot;,&quot;non-dropping-particle&quot;:&quot;&quot;},{&quot;family&quot;:&quot;Bassford&quot;,&quot;given&quot;:&quot;Christopher&quot;,&quot;parse-names&quot;:false,&quot;dropping-particle&quot;:&quot;&quot;,&quot;non-dropping-particle&quot;:&quot;&quot;},{&quot;family&quot;:&quot;Brohi&quot;,&quot;given&quot;:&quot;Farooq&quot;,&quot;parse-names&quot;:false,&quot;dropping-particle&quot;:&quot;&quot;,&quot;non-dropping-particle&quot;:&quot;&quot;},{&quot;family&quot;:&quot;Jagannathan&quot;,&quot;given&quot;:&quot;Vijay&quot;,&quot;parse-names&quot;:false,&quot;dropping-particle&quot;:&quot;&quot;,&quot;non-dropping-particle&quot;:&quot;&quot;},{&quot;family&quot;:&quot;Clark&quot;,&quot;given&quot;:&quot;Michele&quot;,&quot;parse-names&quot;:false,&quot;dropping-particle&quot;:&quot;&quot;,&quot;non-dropping-particle&quot;:&quot;&quot;},{&quot;family&quot;:&quot;Purvis&quot;,&quot;given&quot;:&quot;Sarah&quot;,&quot;parse-names&quot;:false,&quot;dropping-particle&quot;:&quot;&quot;,&quot;non-dropping-particle&quot;:&quot;&quot;},{&quot;family&quot;:&quot;Wetherill&quot;,&quot;given&quot;:&quot;Bill&quot;,&quot;parse-names&quot;:false,&quot;dropping-particle&quot;:&quot;&quot;,&quot;non-dropping-particle&quot;:&quot;&quot;},{&quot;family&quot;:&quot;Dushianthan&quot;,&quot;given&quot;:&quot;Ahilanandan&quot;,&quot;parse-names&quot;:false,&quot;dropping-particle&quot;:&quot;&quot;,&quot;non-dropping-particle&quot;:&quot;&quot;},{&quot;family&quot;:&quot;Cusack&quot;,&quot;given&quot;:&quot;Rebecca&quot;,&quot;parse-names&quot;:false,&quot;dropping-particle&quot;:&quot;&quot;,&quot;non-dropping-particle&quot;:&quot;&quot;},{&quot;family&quot;:&quot;Courcy-Golder&quot;,&quot;given&quot;:&quot;Kim&quot;,&quot;parse-names&quot;:false,&quot;dropping-particle&quot;:&quot;&quot;,&quot;non-dropping-particle&quot;:&quot;de&quot;},{&quot;family&quot;:&quot;Salmon&quot;,&quot;given&quot;:&quot;Karen&quot;,&quot;parse-names&quot;:false,&quot;dropping-particle&quot;:&quot;&quot;,&quot;non-dropping-particle&quot;:&quot;&quot;},{&quot;family&quot;:&quot;Burnish&quot;,&quot;given&quot;:&quot;Rachel&quot;,&quot;parse-names&quot;:false,&quot;dropping-particle&quot;:&quot;&quot;,&quot;non-dropping-particle&quot;:&quot;&quot;},{&quot;family&quot;:&quot;Smith&quot;,&quot;given&quot;:&quot;Simon&quot;,&quot;parse-names&quot;:false,&quot;dropping-particle&quot;:&quot;&quot;,&quot;non-dropping-particle&quot;:&quot;&quot;},{&quot;family&quot;:&quot;Jackson&quot;,&quot;given&quot;:&quot;Susan&quot;,&quot;parse-names&quot;:false,&quot;dropping-particle&quot;:&quot;&quot;,&quot;non-dropping-particle&quot;:&quot;&quot;},{&quot;family&quot;:&quot;Ruiz&quot;,&quot;given&quot;:&quot;Winningtom&quot;,&quot;parse-names&quot;:false,&quot;dropping-particle&quot;:&quot;&quot;,&quot;non-dropping-particle&quot;:&quot;&quot;},{&quot;family&quot;:&quot;Duke&quot;,&quot;given&quot;:&quot;Zoe&quot;,&quot;parse-names&quot;:false,&quot;dropping-particle&quot;:&quot;&quot;,&quot;non-dropping-particle&quot;:&quot;&quot;},{&quot;family&quot;:&quot;Johns&quot;,&quot;given&quot;:&quot;Magaret&quot;,&quot;parse-names&quot;:false,&quot;dropping-particle&quot;:&quot;&quot;,&quot;non-dropping-particle&quot;:&quot;&quot;},{&quot;family&quot;:&quot;Male&quot;,&quot;given&quot;:&quot;Michelle&quot;,&quot;parse-names&quot;:false,&quot;dropping-particle&quot;:&quot;&quot;,&quot;non-dropping-particle&quot;:&quot;&quot;},{&quot;family&quot;:&quot;Gladas&quot;,&quot;given&quot;:&quot;Kirsty&quot;,&quot;parse-names&quot;:false,&quot;dropping-particle&quot;:&quot;&quot;,&quot;non-dropping-particle&quot;:&quot;&quot;},{&quot;family&quot;:&quot;Virdee&quot;,&quot;given&quot;:&quot;Satwinder&quot;,&quot;parse-names&quot;:false,&quot;dropping-particle&quot;:&quot;&quot;,&quot;non-dropping-particle&quot;:&quot;&quot;},{&quot;family&quot;:&quot;Swabe&quot;,&quot;given&quot;:&quot;Jacqueline&quot;,&quot;parse-names&quot;:false,&quot;dropping-particle&quot;:&quot;&quot;,&quot;non-dropping-particle&quot;:&quot;&quot;},{&quot;family&quot;:&quot;Tomlinson&quot;,&quot;given&quot;:&quot;Helen&quot;,&quot;parse-names&quot;:false,&quot;dropping-particle&quot;:&quot;&quot;,&quot;non-dropping-particle&quot;:&quot;&quot;},{&quot;family&quot;:&quot;Attwood&quot;,&quot;given&quot;:&quot;Ben&quot;,&quot;parse-names&quot;:false,&quot;dropping-particle&quot;:&quot;&quot;,&quot;non-dropping-particle&quot;:&quot;&quot;},{&quot;family&quot;:&quot;Parsons&quot;,&quot;given&quot;:&quot;Penny&quot;,&quot;parse-names&quot;:false,&quot;dropping-particle&quot;:&quot;&quot;,&quot;non-dropping-particle&quot;:&quot;&quot;},{&quot;family&quot;:&quot;Campbell&quot;,&quot;given&quot;:&quot;Bridget&quot;,&quot;parse-names&quot;:false,&quot;dropping-particle&quot;:&quot;&quot;,&quot;non-dropping-particle&quot;:&quot;&quot;},{&quot;family&quot;:&quot;Smith&quot;,&quot;given&quot;:&quot;Alex&quot;,&quot;parse-names&quot;:false,&quot;dropping-particle&quot;:&quot;&quot;,&quot;non-dropping-particle&quot;:&quot;&quot;},{&quot;family&quot;:&quot;Page&quot;,&quot;given&quot;:&quot;Valerie J.&quot;,&quot;parse-names&quot;:false,&quot;dropping-particle&quot;:&quot;&quot;,&quot;non-dropping-particle&quot;:&quot;&quot;},{&quot;family&quot;:&quot;Zhao&quot;,&quot;given&quot;:&quot;Xiao Bei&quot;,&quot;parse-names&quot;:false,&quot;dropping-particle&quot;:&quot;&quot;,&quot;non-dropping-particle&quot;:&quot;&quot;},{&quot;family&quot;:&quot;Oza&quot;,&quot;given&quot;:&quot;Deepali&quot;,&quot;parse-names&quot;:false,&quot;dropping-particle&quot;:&quot;&quot;,&quot;non-dropping-particle&quot;:&quot;&quot;},{&quot;family&quot;:&quot;Abrahamson&quot;,&quot;given&quot;:&quot;Gail&quot;,&quot;parse-names&quot;:false,&quot;dropping-particle&quot;:&quot;&quot;,&quot;non-dropping-particle&quot;:&quot;&quot;},{&quot;family&quot;:&quot;Sheath&quot;,&quot;given&quot;:&quot;Ben&quot;,&quot;parse-names&quot;:false,&quot;dropping-particle&quot;:&quot;&quot;,&quot;non-dropping-particle&quot;:&quot;&quot;},{&quot;family&quot;:&quot;Ellis&quot;,&quot;given&quot;:&quot;Chiara&quot;,&quot;parse-names&quot;:false,&quot;dropping-particle&quot;:&quot;&quot;,&quot;non-dropping-particle&quot;:&quot;&quot;},{&quot;family&quot;:&quot;Rhodes&quot;,&quot;given&quot;:&quot;Jonathan&quot;,&quot;parse-names&quot;:false,&quot;dropping-particle&quot;:&quot;&quot;,&quot;non-dropping-particle&quot;:&quot;&quot;},{&quot;family&quot;:&quot;Anderson&quot;,&quot;given&quot;:&quot;Thomas&quot;,&quot;parse-names&quot;:false,&quot;dropping-particle&quot;:&quot;&quot;,&quot;non-dropping-particle&quot;:&quot;&quot;},{&quot;family&quot;:&quot;Morris&quot;,&quot;given&quot;:&quot;Sheila&quot;,&quot;parse-names&quot;:false,&quot;dropping-particle&quot;:&quot;&quot;,&quot;non-dropping-particle&quot;:&quot;&quot;},{&quot;family&quot;:&quot;Tai&quot;,&quot;given&quot;:&quot;Charlotte Xia&quot;,&quot;parse-names&quot;:false,&quot;dropping-particle&quot;:&quot;&quot;,&quot;non-dropping-particle&quot;:&quot;Le&quot;},{&quot;family&quot;:&quot;Thomas&quot;,&quot;given&quot;:&quot;Amy&quot;,&quot;parse-names&quot;:false,&quot;dropping-particle&quot;:&quot;&quot;,&quot;non-dropping-particle&quot;:&quot;&quot;},{&quot;family&quot;:&quot;Keen&quot;,&quot;given&quot;:&quot;Alexandra&quot;,&quot;parse-names&quot;:false,&quot;dropping-particle&quot;:&quot;&quot;,&quot;non-dropping-particle&quot;:&quot;&quot;},{&quot;family&quot;:&quot;Tridente&quot;,&quot;given&quot;:&quot;Ascanio&quot;,&quot;parse-names&quot;:false,&quot;dropping-particle&quot;:&quot;&quot;,&quot;non-dropping-particle&quot;:&quot;&quot;},{&quot;family&quot;:&quot;Shuker&quot;,&quot;given&quot;:&quot;Karen&quot;,&quot;parse-names&quot;:false,&quot;dropping-particle&quot;:&quot;&quot;,&quot;non-dropping-particle&quot;:&quot;&quot;},{&quot;family&quot;:&quot;Anders&quot;,&quot;given&quot;:&quot;Jeanette&quot;,&quot;parse-names&quot;:false,&quot;dropping-particle&quot;:&quot;&quot;,&quot;non-dropping-particle&quot;:&quot;&quot;},{&quot;family&quot;:&quot;Greer&quot;,&quot;given&quot;:&quot;Sandra&quot;,&quot;parse-names&quot;:false,&quot;dropping-particle&quot;:&quot;&quot;,&quot;non-dropping-particle&quot;:&quot;&quot;},{&quot;family&quot;:&quot;Scott&quot;,&quot;given&quot;:&quot;Paula&quot;,&quot;parse-names&quot;:false,&quot;dropping-particle&quot;:&quot;&quot;,&quot;non-dropping-particle&quot;:&quot;&quot;},{&quot;family&quot;:&quot;Millington&quot;,&quot;given&quot;:&quot;Amy&quot;,&quot;parse-names&quot;:false,&quot;dropping-particle&quot;:&quot;&quot;,&quot;non-dropping-particle&quot;:&quot;&quot;},{&quot;family&quot;:&quot;Buchanan&quot;,&quot;given&quot;:&quot;Philip&quot;,&quot;parse-names&quot;:false,&quot;dropping-particle&quot;:&quot;&quot;,&quot;non-dropping-particle&quot;:&quot;&quot;},{&quot;family&quot;:&quot;Kirk&quot;,&quot;given&quot;:&quot;Jodie&quot;,&quot;parse-names&quot;:false,&quot;dropping-particle&quot;:&quot;&quot;,&quot;non-dropping-particle&quot;:&quot;&quot;},{&quot;family&quot;:&quot;Denmade&quot;,&quot;given&quot;:&quot;Craig&quot;,&quot;parse-names&quot;:false,&quot;dropping-particle&quot;:&quot;&quot;,&quot;non-dropping-particle&quot;:&quot;&quot;},{&quot;family&quot;:&quot;Sadera&quot;,&quot;given&quot;:&quot;Girendra&quot;,&quot;parse-names&quot;:false,&quot;dropping-particle&quot;:&quot;&quot;,&quot;non-dropping-particle&quot;:&quot;&quot;},{&quot;family&quot;:&quot;Jacob&quot;,&quot;given&quot;:&quot;Reni&quot;,&quot;parse-names&quot;:false,&quot;dropping-particle&quot;:&quot;&quot;,&quot;non-dropping-particle&quot;:&quot;&quot;},{&quot;family&quot;:&quot;Jones&quot;,&quot;given&quot;:&quot;Cathy&quot;,&quot;parse-names&quot;:false,&quot;dropping-particle&quot;:&quot;&quot;,&quot;non-dropping-particle&quot;:&quot;&quot;},{&quot;family&quot;:&quot;Hughes&quot;,&quot;given&quot;:&quot;Debbie&quot;,&quot;parse-names&quot;:false,&quot;dropping-particle&quot;:&quot;&quot;,&quot;non-dropping-particle&quot;:&quot;&quot;},{&quot;family&quot;:&quot;Digby&quot;,&quot;given&quot;:&quot;Stephen&quot;,&quot;parse-names&quot;:false,&quot;dropping-particle&quot;:&quot;&quot;,&quot;non-dropping-particle&quot;:&quot;&quot;},{&quot;family&quot;:&quot;Cowley&quot;,&quot;given&quot;:&quot;Nicholas&quot;,&quot;parse-names&quot;:false,&quot;dropping-particle&quot;:&quot;&quot;,&quot;non-dropping-particle&quot;:&quot;&quot;},{&quot;family&quot;:&quot;Wild&quot;,&quot;given&quot;:&quot;Laura&quot;,&quot;parse-names&quot;:false,&quot;dropping-particle&quot;:&quot;&quot;,&quot;non-dropping-particle&quot;:&quot;&quot;},{&quot;family&quot;:&quot;Thrush&quot;,&quot;given&quot;:&quot;Jessica&quot;,&quot;parse-names&quot;:false,&quot;dropping-particle&quot;:&quot;&quot;,&quot;non-dropping-particle&quot;:&quot;&quot;},{&quot;family&quot;:&quot;Wood&quot;,&quot;given&quot;:&quot;Hannah&quot;,&quot;parse-names&quot;:false,&quot;dropping-particle&quot;:&quot;&quot;,&quot;non-dropping-particle&quot;:&quot;&quot;},{&quot;family&quot;:&quot;Austin&quot;,&quot;given&quot;:&quot;Karen&quot;,&quot;parse-names&quot;:false,&quot;dropping-particle&quot;:&quot;&quot;,&quot;non-dropping-particle&quot;:&quot;&quot;},{&quot;family&quot;:&quot;Southern&quot;,&quot;given&quot;:&quot;David&quot;,&quot;parse-names&quot;:false,&quot;dropping-particle&quot;:&quot;&quot;,&quot;non-dropping-particle&quot;:&quot;&quot;},{&quot;family&quot;:&quot;Reddy&quot;,&quot;given&quot;:&quot;Harsha&quot;,&quot;parse-names&quot;:false,&quot;dropping-particle&quot;:&quot;&quot;,&quot;non-dropping-particle&quot;:&quot;&quot;},{&quot;family&quot;:&quot;Hulse&quot;,&quot;given&quot;:&quot;Sarah&quot;,&quot;parse-names&quot;:false,&quot;dropping-particle&quot;:&quot;&quot;,&quot;non-dropping-particle&quot;:&quot;&quot;},{&quot;family&quot;:&quot;Campbell&quot;,&quot;given&quot;:&quot;Andy&quot;,&quot;parse-names&quot;:false,&quot;dropping-particle&quot;:&quot;&quot;,&quot;non-dropping-particle&quot;:&quot;&quot;},{&quot;family&quot;:&quot;Garton&quot;,&quot;given&quot;:&quot;Mark&quot;,&quot;parse-names&quot;:false,&quot;dropping-particle&quot;:&quot;&quot;,&quot;non-dropping-particle&quot;:&quot;&quot;},{&quot;family&quot;:&quot;Watkins&quot;,&quot;given&quot;:&quot;Claire&quot;,&quot;parse-names&quot;:false,&quot;dropping-particle&quot;:&quot;&quot;,&quot;non-dropping-particle&quot;:&quot;&quot;},{&quot;family&quot;:&quot;Smuts&quot;,&quot;given&quot;:&quot;Sara&quot;,&quot;parse-names&quot;:false,&quot;dropping-particle&quot;:&quot;&quot;,&quot;non-dropping-particle&quot;:&quot;&quot;},{&quot;family&quot;:&quot;Quinn&quot;,&quot;given&quot;:&quot;Alison&quot;,&quot;parse-names&quot;:false,&quot;dropping-particle&quot;:&quot;&quot;,&quot;non-dropping-particle&quot;:&quot;&quot;},{&quot;family&quot;:&quot;Simpson&quot;,&quot;given&quot;:&quot;Benjamin&quot;,&quot;parse-names&quot;:false,&quot;dropping-particle&quot;:&quot;&quot;,&quot;non-dropping-particle&quot;:&quot;&quot;},{&quot;family&quot;:&quot;McMillan&quot;,&quot;given&quot;:&quot;Catherine&quot;,&quot;parse-names&quot;:false,&quot;dropping-particle&quot;:&quot;&quot;,&quot;non-dropping-particle&quot;:&quot;&quot;},{&quot;family&quot;:&quot;Finch&quot;,&quot;given&quot;:&quot;Cheryl&quot;,&quot;parse-names&quot;:false,&quot;dropping-particle&quot;:&quot;&quot;,&quot;non-dropping-particle&quot;:&quot;&quot;},{&quot;family&quot;:&quot;Hill&quot;,&quot;given&quot;:&quot;Claire&quot;,&quot;parse-names&quot;:false,&quot;dropping-particle&quot;:&quot;&quot;,&quot;non-dropping-particle&quot;:&quot;&quot;},{&quot;family&quot;:&quot;Coope&quot;,&quot;given&quot;:&quot;Josh&quot;,&quot;parse-names&quot;:false,&quot;dropping-particle&quot;:&quot;&quot;,&quot;non-dropping-particle&quot;:&quot;&quot;},{&quot;family&quot;:&quot;Budd&quot;,&quot;given&quot;:&quot;Joanna&quot;,&quot;parse-names&quot;:false,&quot;dropping-particle&quot;:&quot;&quot;,&quot;non-dropping-particle&quot;:&quot;&quot;},{&quot;family&quot;:&quot;Small&quot;,&quot;given&quot;:&quot;Charlotte&quot;,&quot;parse-names&quot;:false,&quot;dropping-particle&quot;:&quot;&quot;,&quot;non-dropping-particle&quot;:&quot;&quot;},{&quot;family&quot;:&quot;O’Leary&quot;,&quot;given&quot;:&quot;Ryan&quot;,&quot;parse-names&quot;:false,&quot;dropping-particle&quot;:&quot;&quot;,&quot;non-dropping-particle&quot;:&quot;&quot;},{&quot;family&quot;:&quot;Birch&quot;,&quot;given&quot;:&quot;Janine&quot;,&quot;parse-names&quot;:false,&quot;dropping-particle&quot;:&quot;&quot;,&quot;non-dropping-particle&quot;:&quot;&quot;},{&quot;family&quot;:&quot;Collins&quot;,&quot;given&quot;:&quot;Emma&quot;,&quot;parse-names&quot;:false,&quot;dropping-particle&quot;:&quot;&quot;,&quot;non-dropping-particle&quot;:&quot;&quot;},{&quot;family&quot;:&quot;Alexander&quot;,&quot;given&quot;:&quot;Peter D.G.&quot;,&quot;parse-names&quot;:false,&quot;dropping-particle&quot;:&quot;&quot;,&quot;non-dropping-particle&quot;:&quot;&quot;},{&quot;family&quot;:&quot;Ferguson&quot;,&quot;given&quot;:&quot;Susan&quot;,&quot;parse-names&quot;:false,&quot;dropping-particle&quot;:&quot;&quot;,&quot;non-dropping-particle&quot;:&quot;&quot;},{&quot;family&quot;:&quot;Sellers&quot;,&quot;given&quot;:&quot;Katharine&quot;,&quot;parse-names&quot;:false,&quot;dropping-particle&quot;:&quot;&quot;,&quot;non-dropping-particle&quot;:&quot;&quot;},{&quot;family&quot;:&quot;Bradley-Potts&quot;,&quot;given&quot;:&quot;Joanne&quot;,&quot;parse-names&quot;:false,&quot;dropping-particle&quot;:&quot;&quot;,&quot;non-dropping-particle&quot;:&quot;&quot;},{&quot;family&quot;:&quot;Yates&quot;,&quot;given&quot;:&quot;David&quot;,&quot;parse-names&quot;:false,&quot;dropping-particle&quot;:&quot;&quot;,&quot;non-dropping-particle&quot;:&quot;&quot;},{&quot;family&quot;:&quot;Birkinshaw&quot;,&quot;given&quot;:&quot;Isobel&quot;,&quot;parse-names&quot;:false,&quot;dropping-particle&quot;:&quot;&quot;,&quot;non-dropping-particle&quot;:&quot;&quot;},{&quot;family&quot;:&quot;Kell&quot;,&quot;given&quot;:&quot;Kay&quot;,&quot;parse-names&quot;:false,&quot;dropping-particle&quot;:&quot;&quot;,&quot;non-dropping-particle&quot;:&quot;&quot;},{&quot;family&quot;:&quot;Scott&quot;,&quot;given&quot;:&quot;Zoe&quot;,&quot;parse-names&quot;:false,&quot;dropping-particle&quot;:&quot;&quot;,&quot;non-dropping-particle&quot;:&quot;&quot;},{&quot;family&quot;:&quot;Pearson&quot;,&quot;given&quot;:&quot;Harriet&quot;,&quot;parse-names&quot;:false,&quot;dropping-particle&quot;:&quot;&quot;,&quot;non-dropping-particle&quot;:&quot;&quot;},{&quot;family&quot;:&quot;Adams&quot;,&quot;given&quot;:&quot;Peter&quot;,&quot;parse-names&quot;:false,&quot;dropping-particle&quot;:&quot;&quot;,&quot;non-dropping-particle&quot;:&quot;&quot;},{&quot;family&quot;:&quot;Bain&quot;,&quot;given&quot;:&quot;William&quot;,&quot;parse-names&quot;:false,&quot;dropping-particle&quot;:&quot;&quot;,&quot;non-dropping-particle&quot;:&quot;&quot;},{&quot;family&quot;:&quot;Barbash&quot;,&quot;given&quot;:&quot;Ian&quot;,&quot;parse-names&quot;:false,&quot;dropping-particle&quot;:&quot;&quot;,&quot;non-dropping-particle&quot;:&quot;&quot;},{&quot;family&quot;:&quot;Brant&quot;,&quot;given&quot;:&quot;Emily&quot;,&quot;parse-names&quot;:false,&quot;dropping-particle&quot;:&quot;&quot;,&quot;non-dropping-particle&quot;:&quot;&quot;},{&quot;family&quot;:&quot;Fitzpatrick&quot;,&quot;given&quot;:&quot;Meghan&quot;,&quot;parse-names&quot;:false,&quot;dropping-particle&quot;:&quot;&quot;,&quot;non-dropping-particle&quot;:&quot;&quot;},{&quot;family&quot;:&quot;Franz&quot;,&quot;given&quot;:&quot;Christopher A.&quot;,&quot;parse-names&quot;:false,&quot;dropping-particle&quot;:&quot;&quot;,&quot;non-dropping-particle&quot;:&quot;&quot;},{&quot;family&quot;:&quot;Basile&quot;,&quot;given&quot;:&quot;Kim&quot;,&quot;parse-names&quot;:false,&quot;dropping-particle&quot;:&quot;&quot;,&quot;non-dropping-particle&quot;:&quot;&quot;},{&quot;family&quot;:&quot;Haidar&quot;,&quot;given&quot;:&quot;Ghady&quot;,&quot;parse-names&quot;:false,&quot;dropping-particle&quot;:&quot;&quot;,&quot;non-dropping-particle&quot;:&quot;&quot;},{&quot;family&quot;:&quot;Hussain&quot;,&quot;given&quot;:&quot;Mahwish&quot;,&quot;parse-names&quot;:false,&quot;dropping-particle&quot;:&quot;&quot;,&quot;non-dropping-particle&quot;:&quot;&quot;},{&quot;family&quot;:&quot;Kitsios&quot;,&quot;given&quot;:&quot;Georgios&quot;,&quot;parse-names&quot;:false,&quot;dropping-particle&quot;:&quot;&quot;,&quot;non-dropping-particle&quot;:&quot;&quot;},{&quot;family&quot;:&quot;Mayr&quot;,&quot;given&quot;:&quot;Florian B.&quot;,&quot;parse-names&quot;:false,&quot;dropping-particle&quot;:&quot;&quot;,&quot;non-dropping-particle&quot;:&quot;&quot;},{&quot;family&quot;:&quot;Malley&quot;,&quot;given&quot;:&quot;Brian&quot;,&quot;parse-names&quot;:false,&quot;dropping-particle&quot;:&quot;&quot;,&quot;non-dropping-particle&quot;:&quot;&quot;},{&quot;family&quot;:&quot;McCreary&quot;,&quot;given&quot;:&quot;Erin&quot;,&quot;parse-names&quot;:false,&quot;dropping-particle&quot;:&quot;&quot;,&quot;non-dropping-particle&quot;:&quot;&quot;},{&quot;family&quot;:&quot;Moghbeli&quot;,&quot;given&quot;:&quot;Kaveh&quot;,&quot;parse-names&quot;:false,&quot;dropping-particle&quot;:&quot;&quot;,&quot;non-dropping-particle&quot;:&quot;&quot;},{&quot;family&quot;:&quot;Rosborough&quot;,&quot;given&quot;:&quot;Brian&quot;,&quot;parse-names&quot;:false,&quot;dropping-particle&quot;:&quot;&quot;,&quot;non-dropping-particle&quot;:&quot;&quot;},{&quot;family&quot;:&quot;Shah&quot;,&quot;given&quot;:&quot;Faraaz&quot;,&quot;parse-names&quot;:false,&quot;dropping-particle&quot;:&quot;&quot;,&quot;non-dropping-particle&quot;:&quot;&quot;},{&quot;family&quot;:&quot;Schoenling&quot;,&quot;given&quot;:&quot;Andrew&quot;,&quot;parse-names&quot;:false,&quot;dropping-particle&quot;:&quot;&quot;,&quot;non-dropping-particle&quot;:&quot;&quot;},{&quot;family&quot;:&quot;Shetty&quot;,&quot;given&quot;:&quot;Varun U.&quot;,&quot;parse-names&quot;:false,&quot;dropping-particle&quot;:&quot;&quot;,&quot;non-dropping-particle&quot;:&quot;&quot;},{&quot;family&quot;:&quot;Vita&quot;,&quot;given&quot;:&quot;Tina&quot;,&quot;parse-names&quot;:false,&quot;dropping-particle&quot;:&quot;&quot;,&quot;non-dropping-particle&quot;:&quot;&quot;},{&quot;family&quot;:&quot;Weissman&quot;,&quot;given&quot;:&quot;Alexandra&quot;,&quot;parse-names&quot;:false,&quot;dropping-particle&quot;:&quot;&quot;,&quot;non-dropping-particle&quot;:&quot;&quot;}],&quot;container-title&quot;:&quot;Intensive Care Medicine&quot;,&quot;container-title-short&quot;:&quot;Intensive Care Med&quot;,&quot;DOI&quot;:&quot;10.1007/s00134-021-06448-5&quot;,&quot;ISSN&quot;:&quot;14321238&quot;,&quot;PMID&quot;:&quot;34251506&quot;,&quot;issued&quot;:{&quot;date-parts&quot;:[[2021,8,1]]},&quot;page&quot;:&quot;867-886&quot;,&quot;abstract&quot;:&quot;Purpose: To study the efficacy of lopinavir-ritonavir and hydroxychloroquine in critically ill patients with coronavirus disease 2019 (COVID-19). Methods: Critically ill adults with COVID-19 were randomized to receive lopinavir-ritonavir, hydroxychloroquine, combination therapy of lopinavir-ritonavir and hydroxychloroquine or no antiviral therapy (control). The primary endpoint was an ordinal scale of organ support-free days. Analyses used a Bayesian cumulative logistic model and expressed treatment effects as an adjusted odds ratio (OR) where an OR &gt; 1 is favorable. Results: We randomized 694 patients to receive lopinavir-ritonavir (n = 255), hydroxychloroquine (n = 50), combination therapy (n = 27) or control (n = 362). The median organ support-free days among patients in lopinavir-ritonavir, hydroxychloroquine, and combination therapy groups was 4 (– 1 to 15), 0 (– 1 to 9) and—1 (– 1 to 7), respectively, compared to 6 (– 1 to 16) in the control group with in-hospital mortality of 88/249 (35%), 17/49 (35%), 13/26 (50%), respectively, compared to 106/353 (30%) in the control group. The three interventions decreased organ support-free days compared to control (OR [95% credible interval]: 0.73 [0.55, 0.99], 0.57 [0.35, 0.83] 0.41 [0.24, 0.72]), yielding posterior probabilities that reached the threshold futility (≥ 99.0%), and high probabilities of harm (98.0%, 99.9% and &gt; 99.9%, respectively). The three interventions reduced hospital survival compared with control (OR [95% CrI]: 0.65 [0.45, 0.95], 0.56 [0.30, 0.89], and 0.36 [0.17, 0.73]), yielding high probabilities of harm (98.5% and 99.4% and 99.8%, respectively). Conclusion: Among critically ill patients with COVID-19, lopinavir-ritonavir, hydroxychloroquine, or combination therapy worsened outcomes compared to no antiviral therapy.&quot;,&quot;publisher&quot;:&quot;Springer Science and Business Media Deutschland GmbH&quot;,&quot;issue&quot;:&quot;8&quot;,&quot;volume&quot;:&quot;47&quot;},&quot;isTemporary&quot;:false}]},{&quot;citationID&quot;:&quot;MENDELEY_CITATION_6691e2eb-202c-4aa7-b05d-45adfbb328b3&quot;,&quot;properties&quot;:{&quot;noteIndex&quot;:0},&quot;isEdited&quot;:false,&quot;manualOverride&quot;:{&quot;isManuallyOverridden&quot;:false,&quot;citeprocText&quot;:&quot;(6)&quot;,&quot;manualOverrideText&quot;:&quot;&quot;},&quot;citationTag&quot;:&quot;MENDELEY_CITATION_v3_eyJjaXRhdGlvbklEIjoiTUVOREVMRVlfQ0lUQVRJT05fNjY5MWUyZWItMjAyYy00YWE3LWIwNWQtNDVhZGZiYjMyOGIzIiwicHJvcGVydGllcyI6eyJub3RlSW5kZXgiOjB9LCJpc0VkaXRlZCI6ZmFsc2UsIm1hbnVhbE92ZXJyaWRlIjp7ImlzTWFudWFsbHlPdmVycmlkZGVuIjpmYWxzZSwiY2l0ZXByb2NUZXh0IjoiKDYpIiwibWFudWFsT3ZlcnJpZGVUZXh0IjoiIn0sImNpdGF0aW9uSXRlbXMiOlt7ImlkIjoiZmUyNDg2NjItMjU2Ni0zZjczLWIyYTUtNDQzZGU2ZGU5M2YwIiwiaXRlbURhdGEiOnsidHlwZSI6ImFydGljbGUtam91cm5hbCIsImlkIjoiZmUyNDg2NjItMjU2Ni0zZjczLWIyYTUtNDQzZGU2ZGU5M2YwIiwidGl0bGUiOiJUaGVyYXBldXRpYyBBbnRpY29hZ3VsYXRpb24gd2l0aCBIZXBhcmluIGluIE5vbmNyaXRpY2FsbHkgSWxsIFBhdGllbnRzIHdpdGggQ292aWQtMTkiLCJhdXRob3IiOlt7ImZhbWlseSI6IkFDVElWLTRhIEFUVEFDQyBhbmQgUkVNQVAtQ0FQIEludmVzdGlnYXRvcnMiLCJnaXZlbiI6IiIsInBhcnNlLW5hbWVzIjpmYWxzZSwiZHJvcHBpbmctcGFydGljbGUiOiIiLCJub24tZHJvcHBpbmctcGFydGljbGUiOiIifV0sImNvbnRhaW5lci10aXRsZSI6Ik5ldyBFbmdsYW5kIEpvdXJuYWwgb2YgTWVkaWNpbmUiLCJET0kiOiIxMC4xMDU2L05FSk1vYTIxMDU5MTEiLCJJU1NOIjoiMDAyOC00NzkzIiwiaXNzdWVkIjp7ImRhdGUtcGFydHMiOltbMjAyMSw4LDI2XV19LCJwYWdlIjoiNzkwLTgwMiIsImlzc3VlIjoiOSIsInZvbHVtZSI6IjM4NSIsImNvbnRhaW5lci10aXRsZS1zaG9ydCI6IiJ9LCJpc1RlbXBvcmFyeSI6ZmFsc2V9XX0=&quot;,&quot;citationItems&quot;:[{&quot;id&quot;:&quot;fe248662-2566-3f73-b2a5-443de6de93f0&quot;,&quot;itemData&quot;:{&quot;type&quot;:&quot;article-journal&quot;,&quot;id&quot;:&quot;fe248662-2566-3f73-b2a5-443de6de93f0&quot;,&quot;title&quot;:&quot;Therapeutic Anticoagulation with Heparin in Noncritically Ill Patients with Covid-19&quot;,&quot;author&quot;:[{&quot;family&quot;:&quot;ACTIV-4a ATTACC and REMAP-CAP Investigators&quot;,&quot;given&quot;:&quot;&quot;,&quot;parse-names&quot;:false,&quot;dropping-particle&quot;:&quot;&quot;,&quot;non-dropping-particle&quot;:&quot;&quot;}],&quot;container-title&quot;:&quot;New England Journal of Medicine&quot;,&quot;DOI&quot;:&quot;10.1056/NEJMoa2105911&quot;,&quot;ISSN&quot;:&quot;0028-4793&quot;,&quot;issued&quot;:{&quot;date-parts&quot;:[[2021,8,26]]},&quot;page&quot;:&quot;790-802&quot;,&quot;issue&quot;:&quot;9&quot;,&quot;volume&quot;:&quot;385&quot;,&quot;container-title-short&quot;:&quot;&quot;},&quot;isTemporary&quot;:false}]},{&quot;citationID&quot;:&quot;MENDELEY_CITATION_65befa52-2e67-4c54-99e5-96d0d87c4eb6&quot;,&quot;properties&quot;:{&quot;noteIndex&quot;:0},&quot;isEdited&quot;:false,&quot;manualOverride&quot;:{&quot;isManuallyOverridden&quot;:false,&quot;citeprocText&quot;:&quot;(7)&quot;,&quot;manualOverrideText&quot;:&quot;&quot;},&quot;citationTag&quot;:&quot;MENDELEY_CITATION_v3_eyJjaXRhdGlvbklEIjoiTUVOREVMRVlfQ0lUQVRJT05fNjViZWZhNTItMmU2Ny00YzU0LTk5ZTUtOTZkMGQ4N2M0ZWI2IiwicHJvcGVydGllcyI6eyJub3RlSW5kZXgiOjB9LCJpc0VkaXRlZCI6ZmFsc2UsIm1hbnVhbE92ZXJyaWRlIjp7ImlzTWFudWFsbHlPdmVycmlkZGVuIjpmYWxzZSwiY2l0ZXByb2NUZXh0IjoiKDcpIiwibWFudWFsT3ZlcnJpZGVUZXh0IjoiIn0sImNpdGF0aW9uSXRlbXMiOlt7ImlkIjoiOWU3NmQxY2MtYjRmMy0zMDFiLTlkMjItNjdmN2YwZjFhMjJkIiwiaXRlbURhdGEiOnsidHlwZSI6ImFydGljbGUtam91cm5hbCIsImlkIjoiOWU3NmQxY2MtYjRmMy0zMDFiLTlkMjItNjdmN2YwZjFhMjJkIiwidGl0bGUiOiJTYWZldHkgYW5kIGVmZmljYWN5IG9mIG5ldWJsYXN0aW4gaW4gcGFpbmZ1bCBsdW1ib3NhY3JhbCByYWRpY3Vsb3BhdGh5OiBBIHJhbmRvbWl6ZWQsIGRvdWJsZS1ibGluZGVkLCBwbGFjZWJvLWNvbnRyb2xsZWQgcGhhc2UgMiB0cmlhbCB1c2luZyBCYXllc2lhbiBhZGFwdGl2ZSBkZXNpZ24gKHRoZSBTUFJJTlQgdHJpYWwpIiwiYXV0aG9yIjpbeyJmYW1pbHkiOiJCYWNrb25qYSIsImdpdmVuIjoiTWlyb3NsYXYiLCJwYXJzZS1uYW1lcyI6ZmFsc2UsImRyb3BwaW5nLXBhcnRpY2xlIjoiIiwibm9uLWRyb3BwaW5nLXBhcnRpY2xlIjoiIn0seyJmYW1pbHkiOiJXaWxsaWFtcyIsImdpdmVuIjoiTGVzbGllIiwicGFyc2UtbmFtZXMiOmZhbHNlLCJkcm9wcGluZy1wYXJ0aWNsZSI6IiIsIm5vbi1kcm9wcGluZy1wYXJ0aWNsZSI6IiJ9LHsiZmFtaWx5IjoiTWlhbyIsImdpdmVuIjoiWGlhb3BlbmciLCJwYXJzZS1uYW1lcyI6ZmFsc2UsImRyb3BwaW5nLXBhcnRpY2xlIjoiIiwibm9uLWRyb3BwaW5nLXBhcnRpY2xlIjoiIn0seyJmYW1pbHkiOiJLYXR6IiwiZ2l2ZW4iOiJOYXRoYW5pZWwiLCJwYXJzZS1uYW1lcyI6ZmFsc2UsImRyb3BwaW5nLXBhcnRpY2xlIjoiIiwibm9uLWRyb3BwaW5nLXBhcnRpY2xlIjoiIn0seyJmYW1pbHkiOiJDaGVuIiwiZ2l2ZW4iOiJDcnlzdGFsIiwicGFyc2UtbmFtZXMiOmZhbHNlLCJkcm9wcGluZy1wYXJ0aWNsZSI6IiIsIm5vbi1kcm9wcGluZy1wYXJ0aWNsZSI6IiJ9XSwiY29udGFpbmVyLXRpdGxlIjoiUGFpbiIsImNvbnRhaW5lci10aXRsZS1zaG9ydCI6IlBhaW4iLCJET0kiOiIxMC4xMDk3L2oucGFpbi4wMDAwMDAwMDAwMDAwOTgzIiwiSVNTTiI6IjE4NzI2NjIzIiwiUE1JRCI6IjI4NzQ2MDc2IiwiaXNzdWVkIjp7ImRhdGUtcGFydHMiOltbMjAxNyw5LDFdXX0sInBhZ2UiOiIxODAyLTE4MTIiLCJhYnN0cmFjdCI6Ik5ldWJsYXN0aW4gKEJHMDAwMTApIGlzIGEgZmlyc3QtaW4tY2xhc3MsIGdsaWFsIGNlbGwtZGVyaXZlZCBuZXVyb3Ryb3BoaWMgZmFjdG9yIHNob3duIGluIHByZWNsaW5pY2FsIHN0dWRpZXMgYW5kIGFuIGVhcmx5IGNsaW5pY2FsIHRyaWFsIHRvIGhhdmUgcG90ZW50aWFsIGZvciB0aGUgdHJlYXRtZW50IG9mIG5ldXJvcGF0aGljIHBhaW4uIFNQUklOVCB3YXMgYSBwaGFzZSAyLCBtdWx0aWNlbnRlciwgZG91YmxlLWJsaW5kZWQsIHBsYWNlYm8tY29udHJvbGxlZCBzdHVkeSB0byBldmFsdWF0ZSBlZmZpY2FjeS9zYWZldHkgb2YgNSBuZXVibGFzdGluIGRvc2VzICg1MCwgMTUwLCA0MDAsIDgwMCwgYW5kIDEyMDAgZy9rZykgYWRtaW5pc3RlcmVkIGFzIGFuIGludHJhdmVub3VzIGluamVjdGlvbiAzIHRpbWVzL3dlZWsgZm9yIDEgd2VlayBpbiBwYXRpZW50cyB3aXRoIGNocm9uaWMgcGFpbmZ1bCBsdW1ib3NhY3JhbCByYWRpY3Vsb3BhdGh5LCB1dGlsaXppbmcgQmF5ZXNpYW4gcmVzcG9uc2UtYWRhcHRpdmUgc3R1ZHkgZGVzaWduLiBQcmltYXJ5IGVuZHBvaW50IHdhcyBjaGFuZ2UgZnJvbSBiYXNlbGluZSBpbiBtZWFuIDI0LWhvdXIgYXZlcmFnZSBnZW5lcmFsIHBhaW4gaW50ZW5zaXR5IG92ZXIgYSA1LWRheSBwZXJpb2QgKHdlZWsgMSkgYWZ0ZXIgdGhlIGxhc3QgZG9zZSwgYW5hbHl6ZWQgdXNpbmcgYSBCYXllc2lhbiBub3JtYWwgZHluYW1pYyBsaW5lYXIgbW9kZWwuIE9uZSBodW5kcmVkIHNldmVudHktc2l4IHBhdGllbnRzIHdlcmUgcmFuZG9taXplZCBhbmQgcmVjZWl2ZWQgdHJlYXRtZW50IChwbGFjZWJvIG4gPSA0OCwgNTAgZy9rZyBuID0gMzgsIDE1MCBnL2tnIG4gPSAxMywgNDAwIGcva2cgbiA9IDE2LCA4MDAgZy9rZyBuID0gMjAsIDEyMDAgZy9rZyBuID0gNDEpLiBBbW9uZyB0aGUgdGVzdGVkIG5ldWJsYXN0aW4gZG9zZXMsIHRoZSBsb3dlc3QgZG9zZSAoNTAgZy9rZykgc2hvd2VkIHRoZSBncmVhdGVzdCBkaWZmZXJlbmNlIGZyb20gcGxhY2VibyBmb3IgY2hhbmdlIGZyb20gYmFzZWxpbmUgaW4gbWVhbiBhdmVyYWdlIGdlbmVyYWwgcGFpbiBpbnRlbnNpdHkgYXQgd2VlayAxIGFmdGVyIGxhc3QgZG9zZSwgZm9sbG93ZWQgYnkgdGhlIGhpZ2hlc3QgZG9zZSAoMTIwMCBnL2tnKSAocG9zdGVyaW9yIG1lYW4gZGlmZmVyZW5jZSAtMS4zNiBbOTUlIGNyZWRpYmxlIGludGVydmFsIC0yLjIyIHRvIC0wLjUyXSBhbmQgLTAuNzUgWy0xLjU5IHRvIDAuMDhdLCByZXNwZWN0aXZlbHkpLiBTaW1pbGFyIHRyZW5kcyB3ZXJlIG9ic2VydmVkIGluIHNlY29uZGFyeSBlZmZpY2FjeSBlbmRwb2ludHMuIFRoZSBtb3N0IGNvbW1vbiBhZHZlcnNlIGV2ZW50IGluIGFsbCBuZXVibGFzdGluIGRvc2UgZ3JvdXBzIHdhcyBwcnVyaXR1cyAoNzklIHZzIDEwJSB3aXRoIHBsYWNlYm8pLiBUaGVyZSB3YXMgbm8gZG9zZS1yZXNwb25zZSByZWxhdGlvbnNoaXAgd2l0aCByZXNwZWN0IHRvIHByaW1hcnkvc2Vjb25kYXJ5IGVmZmljYWN5IG91dGNvbWVzIG9yIGluY2lkZW5jZSBvZiBwcnVyaXR1cywgZGVzcGl0ZSBkb3NlLXByb3BvcnRpb25hbCBpbmNyZWFzZXMgaW4gc2VydW0gbmV1Ymxhc3RpbiBjb25jZW50cmF0aW9ucy4gSW4gY29uY2x1c2lvbiwgd2hpbGUgdGhpcyBzdHVkeSBzaG93ZWQgc29tZSBldmlkZW5jZSBvZiBwYWluIHJlbGllZiB3aXRoIG5ldWJsYXN0aW4sIHBhcnRpY3VsYXJseSBhdCB0aGUgbG93ZXN0IGRvc2UsIHRoZXJlIHdhcyBubyBjbGVhciBkb3NlLXJlc3BvbnNlIHJlbGF0aW9uc2hpcCBmb3IgcGFpbiByZWR1Y3Rpb24gb3IgdGhlIG1vc3QgY29tbW9uIGFkdmVyc2UgZXZlbnQgb2YgcHJ1cml0dXMuIiwicHVibGlzaGVyIjoiTGlwcGluY290dCBXaWxsaWFtcyBhbmQgV2lsa2lucyIsImlzc3VlIjoiOSIsInZvbHVtZSI6IjE1OCJ9LCJpc1RlbXBvcmFyeSI6ZmFsc2V9XX0=&quot;,&quot;citationItems&quot;:[{&quot;id&quot;:&quot;9e76d1cc-b4f3-301b-9d22-67f7f0f1a22d&quot;,&quot;itemData&quot;:{&quot;type&quot;:&quot;article-journal&quot;,&quot;id&quot;:&quot;9e76d1cc-b4f3-301b-9d22-67f7f0f1a22d&quot;,&quot;title&quot;:&quot;Safety and efficacy of neublastin in painful lumbosacral radiculopathy: A randomized, double-blinded, placebo-controlled phase 2 trial using Bayesian adaptive design (the SPRINT trial)&quot;,&quot;author&quot;:[{&quot;family&quot;:&quot;Backonja&quot;,&quot;given&quot;:&quot;Miroslav&quot;,&quot;parse-names&quot;:false,&quot;dropping-particle&quot;:&quot;&quot;,&quot;non-dropping-particle&quot;:&quot;&quot;},{&quot;family&quot;:&quot;Williams&quot;,&quot;given&quot;:&quot;Leslie&quot;,&quot;parse-names&quot;:false,&quot;dropping-particle&quot;:&quot;&quot;,&quot;non-dropping-particle&quot;:&quot;&quot;},{&quot;family&quot;:&quot;Miao&quot;,&quot;given&quot;:&quot;Xiaopeng&quot;,&quot;parse-names&quot;:false,&quot;dropping-particle&quot;:&quot;&quot;,&quot;non-dropping-particle&quot;:&quot;&quot;},{&quot;family&quot;:&quot;Katz&quot;,&quot;given&quot;:&quot;Nathaniel&quot;,&quot;parse-names&quot;:false,&quot;dropping-particle&quot;:&quot;&quot;,&quot;non-dropping-particle&quot;:&quot;&quot;},{&quot;family&quot;:&quot;Chen&quot;,&quot;given&quot;:&quot;Crystal&quot;,&quot;parse-names&quot;:false,&quot;dropping-particle&quot;:&quot;&quot;,&quot;non-dropping-particle&quot;:&quot;&quot;}],&quot;container-title&quot;:&quot;Pain&quot;,&quot;container-title-short&quot;:&quot;Pain&quot;,&quot;DOI&quot;:&quot;10.1097/j.pain.0000000000000983&quot;,&quot;ISSN&quot;:&quot;18726623&quot;,&quot;PMID&quot;:&quot;28746076&quot;,&quot;issued&quot;:{&quot;date-parts&quot;:[[2017,9,1]]},&quot;page&quot;:&quot;1802-1812&quot;,&quot;abstract&quot;:&quot;Neublastin (BG00010) is a first-in-class, glial cell-derived neurotrophic factor shown in preclinical studies and an early clinical trial to have potential for the treatment of neuropathic pain. SPRINT was a phase 2, multicenter, double-blinded, placebo-controlled study to evaluate efficacy/safety of 5 neublastin doses (50, 150, 400, 800, and 1200 g/kg) administered as an intravenous injection 3 times/week for 1 week in patients with chronic painful lumbosacral radiculopathy, utilizing Bayesian response-adaptive study design. Primary endpoint was change from baseline in mean 24-hour average general pain intensity over a 5-day period (week 1) after the last dose, analyzed using a Bayesian normal dynamic linear model. One hundred seventy-six patients were randomized and received treatment (placebo n = 48, 50 g/kg n = 38, 150 g/kg n = 13, 400 g/kg n = 16, 800 g/kg n = 20, 1200 g/kg n = 41). Among the tested neublastin doses, the lowest dose (50 g/kg) showed the greatest difference from placebo for change from baseline in mean average general pain intensity at week 1 after last dose, followed by the highest dose (1200 g/kg) (posterior mean difference -1.36 [95% credible interval -2.22 to -0.52] and -0.75 [-1.59 to 0.08], respectively). Similar trends were observed in secondary efficacy endpoints. The most common adverse event in all neublastin dose groups was pruritus (79% vs 10% with placebo). There was no dose-response relationship with respect to primary/secondary efficacy outcomes or incidence of pruritus, despite dose-proportional increases in serum neublastin concentrations. In conclusion, while this study showed some evidence of pain relief with neublastin, particularly at the lowest dose, there was no clear dose-response relationship for pain reduction or the most common adverse event of pruritus.&quot;,&quot;publisher&quot;:&quot;Lippincott Williams and Wilkins&quot;,&quot;issue&quot;:&quot;9&quot;,&quot;volume&quot;:&quot;158&quot;},&quot;isTemporary&quot;:false}]},{&quot;citationID&quot;:&quot;MENDELEY_CITATION_bdaf4e20-0413-4130-bb73-012d5da84ddf&quot;,&quot;properties&quot;:{&quot;noteIndex&quot;:0},&quot;isEdited&quot;:false,&quot;manualOverride&quot;:{&quot;isManuallyOverridden&quot;:false,&quot;citeprocText&quot;:&quot;(8)&quot;,&quot;manualOverrideText&quot;:&quot;&quot;},&quot;citationTag&quot;:&quot;MENDELEY_CITATION_v3_eyJjaXRhdGlvbklEIjoiTUVOREVMRVlfQ0lUQVRJT05fYmRhZjRlMjAtMDQxMy00MTMwLWJiNzMtMDEyZDVkYTg0ZGRmIiwicHJvcGVydGllcyI6eyJub3RlSW5kZXgiOjB9LCJpc0VkaXRlZCI6ZmFsc2UsIm1hbnVhbE92ZXJyaWRlIjp7ImlzTWFudWFsbHlPdmVycmlkZGVuIjpmYWxzZSwiY2l0ZXByb2NUZXh0IjoiKDgpIiwibWFudWFsT3ZlcnJpZGVUZXh0IjoiIn0sImNpdGF0aW9uSXRlbXMiOlt7ImlkIjoiMmFkOTJjNGItOGM1Ny0zNGM4LTk5M2YtNGNlYTNhY2Y5MzZkIiwiaXRlbURhdGEiOnsidHlwZSI6ImFydGljbGUtam91cm5hbCIsImlkIjoiMmFkOTJjNGItOGM1Ny0zNGM4LTk5M2YtNGNlYTNhY2Y5MzZkIiwidGl0bGUiOiJQYXRpZW50IEFzc2lzdGVkIEludGVydmVudGlvbiBmb3IgTmV1cm9wYXRoeTogQ29tcGFyaXNvbiBvZiBUcmVhdG1lbnQgaW4gUmVhbCBMaWZlIFNpdHVhdGlvbnMgKFBBSU4tQ09OVFJvTFMpOiBCYXllc2lhbiBBZGFwdGl2ZSBDb21wYXJhdGl2ZSBFZmZlY3RpdmVuZXNzIFJhbmRvbWl6ZWQgVHJpYWwiLCJhdXRob3IiOlt7ImZhbWlseSI6IkJhcm9obiIsImdpdmVuIjoiUmljaGFyZCBKLiIsInBhcnNlLW5hbWVzIjpmYWxzZSwiZHJvcHBpbmctcGFydGljbGUiOiIiLCJub24tZHJvcHBpbmctcGFydGljbGUiOiIifSx7ImZhbWlseSI6IkdhamV3c2tpIiwiZ2l2ZW4iOiJCeXJvbiIsInBhcnNlLW5hbWVzIjpmYWxzZSwiZHJvcHBpbmctcGFydGljbGUiOiIiLCJub24tZHJvcHBpbmctcGFydGljbGUiOiIifSx7ImZhbWlseSI6IlBhc25vb3IiLCJnaXZlbiI6Ik1hbWF0aGEiLCJwYXJzZS1uYW1lcyI6ZmFsc2UsImRyb3BwaW5nLXBhcnRpY2xlIjoiIiwibm9uLWRyb3BwaW5nLXBhcnRpY2xlIjoiIn0seyJmYW1pbHkiOiJCcm93biIsImdpdmVuIjoiQWxleGFuZHJhIiwicGFyc2UtbmFtZXMiOmZhbHNlLCJkcm9wcGluZy1wYXJ0aWNsZSI6IiIsIm5vbi1kcm9wcGluZy1wYXJ0aWNsZSI6IiJ9LHsiZmFtaWx5IjoiSGVyYmVsaW4iLCJnaXZlbiI6IkxhdXJhIEwuIiwicGFyc2UtbmFtZXMiOmZhbHNlLCJkcm9wcGluZy1wYXJ0aWNsZSI6IiIsIm5vbi1kcm9wcGluZy1wYXJ0aWNsZSI6IiJ9LHsiZmFtaWx5IjoiS2ltbWluYXUiLCJnaXZlbiI6IktpbSBTLiIsInBhcnNlLW5hbWVzIjpmYWxzZSwiZHJvcHBpbmctcGFydGljbGUiOiIiLCJub24tZHJvcHBpbmctcGFydGljbGUiOiIifSx7ImZhbWlseSI6Ik11ZGFyYW50aGFrYW0iLCJnaXZlbiI6IkRpbmVzaCBQYWwiLCJwYXJzZS1uYW1lcyI6ZmFsc2UsImRyb3BwaW5nLXBhcnRpY2xlIjoiIiwibm9uLWRyb3BwaW5nLXBhcnRpY2xlIjoiIn0seyJmYW1pbHkiOiJKYXdkYXQiLCJnaXZlbiI6Ik9tYXIiLCJwYXJzZS1uYW1lcyI6ZmFsc2UsImRyb3BwaW5nLXBhcnRpY2xlIjoiIiwibm9uLWRyb3BwaW5nLXBhcnRpY2xlIjoiIn0seyJmYW1pbHkiOiJEaW1hY2hraWUiLCJnaXZlbiI6Ik1hemVuIE0uIiwicGFyc2UtbmFtZXMiOmZhbHNlLCJkcm9wcGluZy1wYXJ0aWNsZSI6IiIsIm5vbi1kcm9wcGluZy1wYXJ0aWNsZSI6IiJ9LHsiZmFtaWx5IjoiSXlhZHVyYWkiLCJnaXZlbiI6IlN0YW5sZXkiLCJwYXJzZS1uYW1lcyI6ZmFsc2UsImRyb3BwaW5nLXBhcnRpY2xlIjoiIiwibm9uLWRyb3BwaW5nLXBhcnRpY2xlIjoiIn0seyJmYW1pbHkiOiJTdGlubyIsImdpdmVuIjoiQW1ybyIsInBhcnNlLW5hbWVzIjpmYWxzZSwiZHJvcHBpbmctcGFydGljbGUiOiIiLCJub24tZHJvcHBpbmctcGFydGljbGUiOiIifSx7ImZhbWlseSI6Iktpc3NlbCIsImdpdmVuIjoiSm9obiIsInBhcnNlLW5hbWVzIjpmYWxzZSwiZHJvcHBpbmctcGFydGljbGUiOiIiLCJub24tZHJvcHBpbmctcGFydGljbGUiOiIifSx7ImZhbWlseSI6IlBhc2N1enppIiwiZ2l2ZW4iOiJSb2JlcnQiLCJwYXJzZS1uYW1lcyI6ZmFsc2UsImRyb3BwaW5nLXBhcnRpY2xlIjoiIiwibm9uLWRyb3BwaW5nLXBhcnRpY2xlIjoiIn0seyJmYW1pbHkiOiJCcmFubmFnYW4iLCJnaXZlbiI6IlRob21hcyIsInBhcnNlLW5hbWVzIjpmYWxzZSwiZHJvcHBpbmctcGFydGljbGUiOiIiLCJub24tZHJvcHBpbmctcGFydGljbGUiOiIifSx7ImZhbWlseSI6IldpY2tsdW5kIiwiZ2l2ZW4iOiJNYXR0aGV3IiwicGFyc2UtbmFtZXMiOmZhbHNlLCJkcm9wcGluZy1wYXJ0aWNsZSI6IiIsIm5vbi1kcm9wcGluZy1wYXJ0aWNsZSI6IiJ9LHsiZmFtaWx5IjoiQWhtZWQiLCJnaXZlbiI6IkFpZXNoYSIsInBhcnNlLW5hbWVzIjpmYWxzZSwiZHJvcHBpbmctcGFydGljbGUiOiIiLCJub24tZHJvcHBpbmctcGFydGljbGUiOiIifSx7ImZhbWlseSI6IldhbGsiLCJnaXZlbiI6IkRhdmlkIiwicGFyc2UtbmFtZXMiOmZhbHNlLCJkcm9wcGluZy1wYXJ0aWNsZSI6IiIsIm5vbi1kcm9wcGluZy1wYXJ0aWNsZSI6IiJ9LHsiZmFtaWx5IjoiU21pdGgiLCJnaXZlbiI6IkdvcmRvbiIsInBhcnNlLW5hbWVzIjpmYWxzZSwiZHJvcHBpbmctcGFydGljbGUiOiIiLCJub24tZHJvcHBpbmctcGFydGljbGUiOiIifSx7ImZhbWlseSI6IlF1YW4iLCJnaXZlbiI6IkRpYW5uYSIsInBhcnNlLW5hbWVzIjpmYWxzZSwiZHJvcHBpbmctcGFydGljbGUiOiIiLCJub24tZHJvcHBpbmctcGFydGljbGUiOiIifSx7ImZhbWlseSI6IkhlaXR6bWFuIiwiZ2l2ZW4iOiJEYXJyeWwiLCJwYXJzZS1uYW1lcyI6ZmFsc2UsImRyb3BwaW5nLXBhcnRpY2xlIjoiIiwibm9uLWRyb3BwaW5nLXBhcnRpY2xlIjoiIn0seyJmYW1pbHkiOiJUb2JvbiIsImdpdmVuIjoiQWxlamFuZHJvIiwicGFyc2UtbmFtZXMiOmZhbHNlLCJkcm9wcGluZy1wYXJ0aWNsZSI6IiIsIm5vbi1kcm9wcGluZy1wYXJ0aWNsZSI6IiJ9LHsiZmFtaWx5IjoiTGFkaGEiLCJnaXZlbiI6IlNoYWZlZXEiLCJwYXJzZS1uYW1lcyI6ZmFsc2UsImRyb3BwaW5nLXBhcnRpY2xlIjoiIiwibm9uLWRyb3BwaW5nLXBhcnRpY2xlIjoiIn0seyJmYW1pbHkiOiJXb2xmZSIsImdpdmVuIjoiR2lsIiwicGFyc2UtbmFtZXMiOmZhbHNlLCJkcm9wcGluZy1wYXJ0aWNsZSI6IiIsIm5vbi1kcm9wcGluZy1wYXJ0aWNsZSI6IiJ9LHsiZmFtaWx5IjoiUHVsbGV5IiwiZ2l2ZW4iOiJNaWNoYWVsIiwicGFyc2UtbmFtZXMiOmZhbHNlLCJkcm9wcGluZy1wYXJ0aWNsZSI6IiIsIm5vbi1kcm9wcGluZy1wYXJ0aWNsZSI6IiJ9LHsiZmFtaWx5IjoiSGF5YXQiLCJnaXZlbiI6IkdoYXphbGEiLCJwYXJzZS1uYW1lcyI6ZmFsc2UsImRyb3BwaW5nLXBhcnRpY2xlIjoiIiwibm9uLWRyb3BwaW5nLXBhcnRpY2xlIjoiIn0seyJmYW1pbHkiOiJMaSIsImdpdmVuIjoiWXVlYmluZyIsInBhcnNlLW5hbWVzIjpmYWxzZSwiZHJvcHBpbmctcGFydGljbGUiOiIiLCJub24tZHJvcHBpbmctcGFydGljbGUiOiIifSx7ImZhbWlseSI6IlRoYWlzZXR0aGF3YXRrdWwiLCJnaXZlbiI6IlBhcml3YXQiLCJwYXJzZS1uYW1lcyI6ZmFsc2UsImRyb3BwaW5nLXBhcnRpY2xlIjoiIiwibm9uLWRyb3BwaW5nLXBhcnRpY2xlIjoiIn0seyJmYW1pbHkiOiJMZXdpcyIsImdpdmVuIjoiUmljaGFyZCIsInBhcnNlLW5hbWVzIjpmYWxzZSwiZHJvcHBpbmctcGFydGljbGUiOiIiLCJub24tZHJvcHBpbmctcGFydGljbGUiOiIifSx7ImZhbWlseSI6IkJpbGljaWxlciIsImdpdmVuIjoiU3V1ciIsInBhcnNlLW5hbWVzIjpmYWxzZSwiZHJvcHBpbmctcGFydGljbGUiOiIiLCJub24tZHJvcHBpbmctcGFydGljbGUiOiIifSx7ImZhbWlseSI6IlNoYXJtYSIsImdpdmVuIjoiS2hlbWEiLCJwYXJzZS1uYW1lcyI6ZmFsc2UsImRyb3BwaW5nLXBhcnRpY2xlIjoiIiwibm9uLWRyb3BwaW5nLXBhcnRpY2xlIjoiIn0seyJmYW1pbHkiOiJTYWxhamVnaGVoIiwiZ2l2ZW4iOiJLaWFuIiwicGFyc2UtbmFtZXMiOmZhbHNlLCJkcm9wcGluZy1wYXJ0aWNsZSI6IiIsIm5vbi1kcm9wcGluZy1wYXJ0aWNsZSI6IiJ9LHsiZmFtaWx5IjoiVHJpdmVkaSIsImdpdmVuIjoiSmF5YSIsInBhcnNlLW5hbWVzIjpmYWxzZSwiZHJvcHBpbmctcGFydGljbGUiOiIiLCJub24tZHJvcHBpbmctcGFydGljbGUiOiIifSx7ImZhbWlseSI6Ik1hbGxvbmVlIiwiZ2l2ZW4iOiJXaWxsaWFtIiwicGFyc2UtbmFtZXMiOmZhbHNlLCJkcm9wcGluZy1wYXJ0aWNsZSI6IiIsIm5vbi1kcm9wcGluZy1wYXJ0aWNsZSI6IiJ9LHsiZmFtaWx5IjoiQnVybnMiLCJnaXZlbiI6IlRlZCIsInBhcnNlLW5hbWVzIjpmYWxzZSwiZHJvcHBpbmctcGFydGljbGUiOiIiLCJub24tZHJvcHBpbmctcGFydGljbGUiOiIifSx7ImZhbWlseSI6IkphY29ieSIsImdpdmVuIjoiTWFyayIsInBhcnNlLW5hbWVzIjpmYWxzZSwiZHJvcHBpbmctcGFydGljbGUiOiIiLCJub24tZHJvcHBpbmctcGFydGljbGUiOiIifSx7ImZhbWlseSI6IkJyaWwiLCJnaXZlbiI6IlZlcmEiLCJwYXJzZS1uYW1lcyI6ZmFsc2UsImRyb3BwaW5nLXBhcnRpY2xlIjoiIiwibm9uLWRyb3BwaW5nLXBhcnRpY2xlIjoiIn0seyJmYW1pbHkiOiJWdSIsImdpdmVuIjoiVHVhbiIsInBhcnNlLW5hbWVzIjpmYWxzZSwiZHJvcHBpbmctcGFydGljbGUiOiIiLCJub24tZHJvcHBpbmctcGFydGljbGUiOiIifSx7ImZhbWlseSI6IlJhbWNoYW5kcmVuIiwiZ2l2ZW4iOiJTaW5kaHUiLCJwYXJzZS1uYW1lcyI6ZmFsc2UsImRyb3BwaW5nLXBhcnRpY2xlIjoiIiwibm9uLWRyb3BwaW5nLXBhcnRpY2xlIjoiIn0seyJmYW1pbHkiOiJCYXphbnQiLCJnaXZlbiI6Ik1hcmsiLCJwYXJzZS1uYW1lcyI6ZmFsc2UsImRyb3BwaW5nLXBhcnRpY2xlIjoiIiwibm9uLWRyb3BwaW5nLXBhcnRpY2xlIjoiIn0seyJmYW1pbHkiOiJBdXN0aW4iLCJnaXZlbiI6IlNhcmEiLCJwYXJzZS1uYW1lcyI6ZmFsc2UsImRyb3BwaW5nLXBhcnRpY2xlIjoiIiwibm9uLWRyb3BwaW5nLXBhcnRpY2xlIjoiIn0seyJmYW1pbHkiOiJLYXJhbSIsImdpdmVuIjoiQ2hhZmljIiwicGFyc2UtbmFtZXMiOmZhbHNlLCJkcm9wcGluZy1wYXJ0aWNsZSI6IiIsIm5vbi1kcm9wcGluZy1wYXJ0aWNsZSI6IiJ9LHsiZmFtaWx5IjoiSHVzc2FpbiIsImdpdmVuIjoiWWVzc2FyIiwicGFyc2UtbmFtZXMiOmZhbHNlLCJkcm9wcGluZy1wYXJ0aWNsZSI6IiIsIm5vbi1kcm9wcGluZy1wYXJ0aWNsZSI6IiJ9LHsiZmFtaWx5IjoiS3V0eiIsImdpdmVuIjoiQ2hyaXN0ZW4iLCJwYXJzZS1uYW1lcyI6ZmFsc2UsImRyb3BwaW5nLXBhcnRpY2xlIjoiIiwibm9uLWRyb3BwaW5nLXBhcnRpY2xlIjoiIn0seyJmYW1pbHkiOiJUd3lkZWxsIiwiZ2l2ZW4iOiJQYXVsIiwicGFyc2UtbmFtZXMiOmZhbHNlLCJkcm9wcGluZy1wYXJ0aWNsZSI6IiIsIm5vbi1kcm9wcGluZy1wYXJ0aWNsZSI6IiJ9LHsiZmFtaWx5IjoiU2NlbHNhIiwiZ2l2ZW4iOiJTdGVwaGVuIiwicGFyc2UtbmFtZXMiOmZhbHNlLCJkcm9wcGluZy1wYXJ0aWNsZSI6IiIsIm5vbi1kcm9wcGluZy1wYXJ0aWNsZSI6IiJ9LHsiZmFtaWx5IjoiS3VzaGxhZiIsImdpdmVuIjoiSGFuaSIsInBhcnNlLW5hbWVzIjpmYWxzZSwiZHJvcHBpbmctcGFydGljbGUiOiIiLCJub24tZHJvcHBpbmctcGFydGljbGUiOiIifSx7ImZhbWlseSI6Ild5bWVyIiwiZ2l2ZW4iOiJKYW1lcyIsInBhcnNlLW5hbWVzIjpmYWxzZSwiZHJvcHBpbmctcGFydGljbGUiOiIiLCJub24tZHJvcHBpbmctcGFydGljbGUiOiIifSx7ImZhbWlseSI6IkhlaGlyIiwiZ2l2ZW4iOiJNaWNoYWVsIiwicGFyc2UtbmFtZXMiOmZhbHNlLCJkcm9wcGluZy1wYXJ0aWNsZSI6IiIsIm5vbi1kcm9wcGluZy1wYXJ0aWNsZSI6IiJ9LHsiZmFtaWx5IjoiS29sYiIsImdpdmVuIjoiTm9haCIsInBhcnNlLW5hbWVzIjpmYWxzZSwiZHJvcHBpbmctcGFydGljbGUiOiIiLCJub24tZHJvcHBpbmctcGFydGljbGUiOiIifSx7ImZhbWlseSI6IlJhbHBoIiwiZ2l2ZW4iOiJKZWZmcmV5IiwicGFyc2UtbmFtZXMiOmZhbHNlLCJkcm9wcGluZy1wYXJ0aWNsZSI6IiIsIm5vbi1kcm9wcGluZy1wYXJ0aWNsZSI6IiJ9LHsiZmFtaWx5IjoiQmFyYm9pIiwiZ2l2ZW4iOiJBbGV4YW5kcnUiLCJwYXJzZS1uYW1lcyI6ZmFsc2UsImRyb3BwaW5nLXBhcnRpY2xlIjoiIiwibm9uLWRyb3BwaW5nLXBhcnRpY2xlIjoiIn0seyJmYW1pbHkiOiJWZXJtYSIsImdpdmVuIjoiTmF2aW4iLCJwYXJzZS1uYW1lcyI6ZmFsc2UsImRyb3BwaW5nLXBhcnRpY2xlIjoiIiwibm9uLWRyb3BwaW5nLXBhcnRpY2xlIjoiIn0seyJmYW1pbHkiOiJBaG1lZCIsImdpdmVuIjoiTW9peiIsInBhcnNlLW5hbWVzIjpmYWxzZSwiZHJvcHBpbmctcGFydGljbGUiOiIiLCJub24tZHJvcHBpbmctcGFydGljbGUiOiIifSx7ImZhbWlseSI6Ik1lbW9uIiwiZ2l2ZW4iOiJBbnphIiwicGFyc2UtbmFtZXMiOmZhbHNlLCJkcm9wcGluZy1wYXJ0aWNsZSI6IiIsIm5vbi1kcm9wcGluZy1wYXJ0aWNsZSI6IiJ9LHsiZmFtaWx5IjoiU2FwZXJzdGVpbiIsImdpdmVuIjoiRGF2aWQiLCJwYXJzZS1uYW1lcyI6ZmFsc2UsImRyb3BwaW5nLXBhcnRpY2xlIjoiIiwibm9uLWRyb3BwaW5nLXBhcnRpY2xlIjoiIn0seyJmYW1pbHkiOiJMb3UiLCJnaXZlbiI6IkphdSBTaGluIiwicGFyc2UtbmFtZXMiOmZhbHNlLCJkcm9wcGluZy1wYXJ0aWNsZSI6IiIsIm5vbi1kcm9wcGluZy1wYXJ0aWNsZSI6IiJ9LHsiZmFtaWx5IjoiU3dlbnNvbiIsImdpdmVuIjoiQW5kcmVhIiwicGFyc2UtbmFtZXMiOmZhbHNlLCJkcm9wcGluZy1wYXJ0aWNsZSI6IiIsIm5vbi1kcm9wcGluZy1wYXJ0aWNsZSI6IiJ9LHsiZmFtaWx5IjoiQ2FzaCIsImdpdmVuIjoiVGl5b25ub2giLCJwYXJzZS1uYW1lcyI6ZmFsc2UsImRyb3BwaW5nLXBhcnRpY2xlIjoiIiwibm9uLWRyb3BwaW5nLXBhcnRpY2xlIjoiIn1dLCJjb250YWluZXItdGl0bGUiOiJKQU1BIE5ldXJvbG9neSIsImNvbnRhaW5lci10aXRsZS1zaG9ydCI6IkpBTUEgTmV1cm9sIiwiRE9JIjoiMTAuMTAwMS9qYW1hbmV1cm9sLjIwMjAuMjU5MCIsIklTU04iOiIyMTY4NjE1NyIsIlBNSUQiOiIzMjgwOTAxNCIsImlzc3VlZCI6eyJkYXRlLXBhcnRzIjpbWzIwMjEsMSwxXV19LCJwYWdlIjoiNjgtNzYiLCJhYnN0cmFjdCI6IkltcG9ydGFuY2U6IENyeXB0b2dlbmljIHNlbnNvcnkgcG9seW5ldXJvcGF0aHkgKENTUE4pIGlzIGEgY29tbW9uIGdlbmVyYWxpemVkIHNsb3dseSBwcm9ncmVzc2l2ZSBuZXVyb3BhdGh5LCBzZWNvbmQgaW4gcHJldmFsZW5jZSBvbmx5IHRvIGRpYWJldGljIG5ldXJvcGF0aHkuIE1vc3QgcGF0aWVudHMgd2l0aCBDU1BOIGhhdmUgc2lnbmlmaWNhbnQgcGFpbi4gTWFueSBtZWRpY2F0aW9ucyBoYXZlIGJlZW4gdHJpZWQgZm9yIHBhaW4gcmVkdWN0aW9uIGluIENTUE4sIGluY2x1ZGluZyBhbnRpZXBpbGVwdGljcywgYW50aWRlcHJlc3NhbnRzLCBhbmQgc29kaXVtIGNoYW5uZWwgYmxvY2tlcnMuIFRoZXJlIGFyZSBubyBjb21wYXJhdGl2ZSBzdHVkaWVzIHRoYXQgaWRlbnRpZnkgdGhlIG1vc3QgZWZmZWN0aXZlIG1lZGljYXRpb24gZm9yIHBhaW4gcmVkdWN0aW9uIGluIENTUE4uIE9iamVjdGl2ZTogVG8gZGV0ZXJtaW5lIHdoaWNoIG1lZGljYXRpb24gKHByZWdhYmFsaW4sIGR1bG94ZXRpbmUsIG5vcnRyaXB0eWxpbmUsIG9yIG1leGlsZXRpbmUpIGlzIG1vc3QgZWZmZWN0aXZlIGZvciByZWR1Y2luZyBuZXVyb3BhdGhpYyBwYWluIGFuZCBiZXN0IHRvbGVyYXRlZCBpbiBwYXRpZW50cyB3aXRoIENTUE4uIERlc2lnbiwgU2V0dGluZywgYW5kIFBhcnRpY2lwYW50czogRnJvbSBEZWNlbWJlciAxLCAyMDE0LCB0aHJvdWdoIE9jdG9iZXIgMjAsIDIwMTcsIGEgYmF5ZXNpYW4gYWRhcHRpdmUsIG9wZW4tbGFiZWwgcmFuZG9taXplZCBjbGluaWNhbCBjb21wYXJhdGl2ZSBlZmZlY3RpdmVuZXNzIHN0dWR5IG9mIHBhaW4gaW4gNDAyIHBhcnRpY2lwYW50cyB3aXRoIENTUE4gd2FzIGNvbmR1Y3RlZCBhdCA0MCBuZXVyb2xvZ3kgY2FyZSBjbGluaWNzLiBUaGUgdHJpYWwgaW5jbHVkZWQgcmVzcG9uc2UgYWRhcHRpdmUgcmFuZG9taXphdGlvbi4gUGFydGljaXBhbnRzIHdlcmUgcGF0aWVudHMgd2l0aCBDU1BOIHdobyB3ZXJlIDMwIHllYXJzIG9yIG9sZGVyLCB3aXRoIGEgcGFpbiBzY29yZSBvZiA0IG9yIGdyZWF0ZXIgb24gYSBudW1lcmljYWwgcmF0aW5nIHNjYWxlIChyYW5nZSwgMC0xMCwgd2l0aCBoaWdoZXIgc2NvcmVzIGluZGljYXRpbmcgYSBoaWdoZXIgbGV2ZWwgb2YgcGFpbikuIFBhcnRpY2lwYW50IGFsbG9jYXRpb24gdG8gMSBvZiA0IGRydWcgZ3JvdXBzIHVzZWQgdGhlIHV0aWxpdHkgZnVuY3Rpb24gYW5kIHRyZWF0bWVudCdzIHNhbXBsZSBzaXplIGZvciByZXNwb25zZSBhZGFwdGF0aW9uIHJhbmRvbWl6YXRpb24uIEF0IGVhY2ggaW50ZXJpbSBhbmFseXNpcywgYSBkZWNpc2lvbiB3YXMgbWFkZSB0byBjb250aW51ZSBlbnJvbGxpbmcgKHVwIHRvIDQwMCBwYXJ0aWNpcGFudHMpIG9yIHN0b3AgdGhlIHdob2xlIHRyaWFsIGZvciBzdWNjZXNzICg4MCUgcG93ZXIpLiBQYXRpZW50IGVuZ2FnZW1lbnQgd2FzIG1haW50YWluZWQgdGhyb3VnaG91dCB0aGUgdHJpYWwsIHdoaWNoIGhlbHBlZCBndWlkZSB0aGUgc3R1ZHkgYW5kIGlkZW50aWZ5IHdheXMgdG8gY29tbXVuaWNhdGUgYW5kIGRpc3NlbWluYXRlIGluZm9ybWF0aW9uLiBBbmFseXNpcyB3YXMgcGVyZm9ybWVkIGZyb20gRGVjZW1iZXIgMTEsIDIwMTUsIHRvIEphbnVhcnkgMTksIDIwMTguIEludGVydmVudGlvbnM6IFBhcnRpY2lwYW50cyB3ZXJlIHJhbmRvbWl6ZWQgdG8gcmVjZWl2ZSBub3J0cmlwdHlsaW5lIChuID0gMTM0KSwgZHVsb3hldGluZSAobiA9IDEyNiksIHByZWdhYmFsaW4gKG4gPSA3MyksIG9yIG1leGlsZXRpbmUgKG4gPSA2OSkuIE1haW4gT3V0Y29tZXMgYW5kIE1lYXN1cmVzOiBUaGUgcHJpbWFyeSBvdXRjb21lIHdhcyBhIHV0aWxpdHkgZnVuY3Rpb24gdGhhdCB3YXMgYSBjb21wb3NpdGUgb2YgdGhlIGVmZmljYWN5IChwYXJ0aWNpcGFudCByZXBvcnRlZCBwYWluIHJlZHVjdGlvbiBvZiDiiaU1MCUgZnJvbSBiYXNlbGluZSB0byB3ZWVrIDEyKSBhbmQgcXVpdCAocGFydGljaXBhbnRzIHdobyBkaXNjb250aW51ZWQgbWVkaWNhdGlvbikgcmF0ZXMuIFJlc3VsdHM6IEFtb25nIHRoZSA0MDIgcGFydGljaXBhbnRzICgyMTMgbWVuIFs1My4wJV07IG1lYW4gW1NEXSBhZ2UsIDYwLjEgWzEzLjRdIHllYXJzOyAzNDMgV2hpdGUgWzg1LjMlXSksIHRoZSB1dGlsaXR5IGZ1bmN0aW9uIG9mIG5vcnRyaXB0eWxpbmUgd2FzIDAuODEgKDk1JSBiYXllc2lhbiBjcmVkaWJsZSBpbnRlcnZhbCBbQ3JJXSwgMC42OS0wLjkzOyAzNCBvZiAxMzQgWzI1LjQlXSBlZmZpY2FjaW91czsgYW5kIDUxIG9mIDEzNCBbMzguMSVdIHF1aXQpLCBvZiBkdWxveGV0aW5lIHdhcyAwLjgwICg5NSUgQ3JJLCAwLjY4LTAuOTI7IDI5IG9mIDEyNiBbMjMuMCVdIGVmZmljYWNpb3VzOyBhbmQgNDcgb2YgMTI2IFszNy4zJV0gcXVpdCksIHByZWdhYmFsaW4gd2FzIDAuNjkgKDk1JSBDckksIDAuNTUtMC44NDsgMTEgb2YgNzMgWzE1LjElXSBlZmZpY2FjaW91czsgYW5kIDMxIG9mIDczIFs0Mi41JV0gcXVpdCksIGFuZCBtZXhpbGV0aW5lIHdhcyAwLjU4ICg5NSUgQ3JJLCAwLjQyLTAuNzU7IDE0IG9mIDY5IFsyMC4zJV0gZWZmaWNhY2lvdXM7IGFuZCA0MCBvZiA2OSBbNTguMCVdIHF1aXQpLiBUaGUgcHJvYmFiaWxpdHkgZWFjaCBtZWRpY2F0aW9uIHlpZWxkZWQgdGhlIGhpZ2hlc3QgdXRpbGl0eSB3YXMgMC41MiBmb3Igbm9ydHJpcHR5bGluZSwgMC40MyBmb3IgZHVsb3hldGluZSwgMC4wNSBmb3IgcHJlZ2FiYWxpbiwgYW5kIDAuMDAgZm9yIG1leGlsZXRpbmUuIENvbmNsdXNpb25zIGFuZCBSZWxldmFuY2U6IFRoaXMgc3R1ZHkgZm91bmQgdGhhdCwgYWx0aG91Z2ggdGhlcmUgd2FzIG5vIGNsZWFybHkgc3VwZXJpb3IgbWVkaWNhdGlvbiwgbm9ydHJpcHR5bGluZSBhbmQgZHVsb3hldGluZSBvdXRwZXJmb3JtZWQgcHJlZ2FiYWxpbiBhbmQgbWV4aWxldGluZSB3aGVuIHBhaW4gcmVkdWN0aW9uIGFuZCB1bmRlc2lyYWJsZSBhZHZlcnNlIGVmZmVjdHMgYXJlIGNvbWJpbmVkIHRvIGEgc2luZ2xlIGVuZCBwb2ludC4gVHJpYWwgUmVnaXN0cmF0aW9uOiBDbGluaWNhbFRyaWFscy5nb3YgSWRlbnRpZmllcjogTkNUMDIyNjAzODguIiwicHVibGlzaGVyIjoiQW1lcmljYW4gTWVkaWNhbCBBc3NvY2lhdGlvbiIsImlzc3VlIjoiMSIsInZvbHVtZSI6Ijc4In0sImlzVGVtcG9yYXJ5IjpmYWxzZX1dfQ==&quot;,&quot;citationItems&quot;:[{&quot;id&quot;:&quot;2ad92c4b-8c57-34c8-993f-4cea3acf936d&quot;,&quot;itemData&quot;:{&quot;type&quot;:&quot;article-journal&quot;,&quot;id&quot;:&quot;2ad92c4b-8c57-34c8-993f-4cea3acf936d&quot;,&quot;title&quot;:&quot;Patient Assisted Intervention for Neuropathy: Comparison of Treatment in Real Life Situations (PAIN-CONTRoLS): Bayesian Adaptive Comparative Effectiveness Randomized Trial&quot;,&quot;author&quot;:[{&quot;family&quot;:&quot;Barohn&quot;,&quot;given&quot;:&quot;Richard J.&quot;,&quot;parse-names&quot;:false,&quot;dropping-particle&quot;:&quot;&quot;,&quot;non-dropping-particle&quot;:&quot;&quot;},{&quot;family&quot;:&quot;Gajewski&quot;,&quot;given&quot;:&quot;Byron&quot;,&quot;parse-names&quot;:false,&quot;dropping-particle&quot;:&quot;&quot;,&quot;non-dropping-particle&quot;:&quot;&quot;},{&quot;family&quot;:&quot;Pasnoor&quot;,&quot;given&quot;:&quot;Mamatha&quot;,&quot;parse-names&quot;:false,&quot;dropping-particle&quot;:&quot;&quot;,&quot;non-dropping-particle&quot;:&quot;&quot;},{&quot;family&quot;:&quot;Brown&quot;,&quot;given&quot;:&quot;Alexandra&quot;,&quot;parse-names&quot;:false,&quot;dropping-particle&quot;:&quot;&quot;,&quot;non-dropping-particle&quot;:&quot;&quot;},{&quot;family&quot;:&quot;Herbelin&quot;,&quot;given&quot;:&quot;Laura L.&quot;,&quot;parse-names&quot;:false,&quot;dropping-particle&quot;:&quot;&quot;,&quot;non-dropping-particle&quot;:&quot;&quot;},{&quot;family&quot;:&quot;Kimminau&quot;,&quot;given&quot;:&quot;Kim S.&quot;,&quot;parse-names&quot;:false,&quot;dropping-particle&quot;:&quot;&quot;,&quot;non-dropping-particle&quot;:&quot;&quot;},{&quot;family&quot;:&quot;Mudaranthakam&quot;,&quot;given&quot;:&quot;Dinesh Pal&quot;,&quot;parse-names&quot;:false,&quot;dropping-particle&quot;:&quot;&quot;,&quot;non-dropping-particle&quot;:&quot;&quot;},{&quot;family&quot;:&quot;Jawdat&quot;,&quot;given&quot;:&quot;Omar&quot;,&quot;parse-names&quot;:false,&quot;dropping-particle&quot;:&quot;&quot;,&quot;non-dropping-particle&quot;:&quot;&quot;},{&quot;family&quot;:&quot;Dimachkie&quot;,&quot;given&quot;:&quot;Mazen M.&quot;,&quot;parse-names&quot;:false,&quot;dropping-particle&quot;:&quot;&quot;,&quot;non-dropping-particle&quot;:&quot;&quot;},{&quot;family&quot;:&quot;Iyadurai&quot;,&quot;given&quot;:&quot;Stanley&quot;,&quot;parse-names&quot;:false,&quot;dropping-particle&quot;:&quot;&quot;,&quot;non-dropping-particle&quot;:&quot;&quot;},{&quot;family&quot;:&quot;Stino&quot;,&quot;given&quot;:&quot;Amro&quot;,&quot;parse-names&quot;:false,&quot;dropping-particle&quot;:&quot;&quot;,&quot;non-dropping-particle&quot;:&quot;&quot;},{&quot;family&quot;:&quot;Kissel&quot;,&quot;given&quot;:&quot;John&quot;,&quot;parse-names&quot;:false,&quot;dropping-particle&quot;:&quot;&quot;,&quot;non-dropping-particle&quot;:&quot;&quot;},{&quot;family&quot;:&quot;Pascuzzi&quot;,&quot;given&quot;:&quot;Robert&quot;,&quot;parse-names&quot;:false,&quot;dropping-particle&quot;:&quot;&quot;,&quot;non-dropping-particle&quot;:&quot;&quot;},{&quot;family&quot;:&quot;Brannagan&quot;,&quot;given&quot;:&quot;Thomas&quot;,&quot;parse-names&quot;:false,&quot;dropping-particle&quot;:&quot;&quot;,&quot;non-dropping-particle&quot;:&quot;&quot;},{&quot;family&quot;:&quot;Wicklund&quot;,&quot;given&quot;:&quot;Matthew&quot;,&quot;parse-names&quot;:false,&quot;dropping-particle&quot;:&quot;&quot;,&quot;non-dropping-particle&quot;:&quot;&quot;},{&quot;family&quot;:&quot;Ahmed&quot;,&quot;given&quot;:&quot;Aiesha&quot;,&quot;parse-names&quot;:false,&quot;dropping-particle&quot;:&quot;&quot;,&quot;non-dropping-particle&quot;:&quot;&quot;},{&quot;family&quot;:&quot;Walk&quot;,&quot;given&quot;:&quot;David&quot;,&quot;parse-names&quot;:false,&quot;dropping-particle&quot;:&quot;&quot;,&quot;non-dropping-particle&quot;:&quot;&quot;},{&quot;family&quot;:&quot;Smith&quot;,&quot;given&quot;:&quot;Gordon&quot;,&quot;parse-names&quot;:false,&quot;dropping-particle&quot;:&quot;&quot;,&quot;non-dropping-particle&quot;:&quot;&quot;},{&quot;family&quot;:&quot;Quan&quot;,&quot;given&quot;:&quot;Dianna&quot;,&quot;parse-names&quot;:false,&quot;dropping-particle&quot;:&quot;&quot;,&quot;non-dropping-particle&quot;:&quot;&quot;},{&quot;family&quot;:&quot;Heitzman&quot;,&quot;given&quot;:&quot;Darryl&quot;,&quot;parse-names&quot;:false,&quot;dropping-particle&quot;:&quot;&quot;,&quot;non-dropping-particle&quot;:&quot;&quot;},{&quot;family&quot;:&quot;Tobon&quot;,&quot;given&quot;:&quot;Alejandro&quot;,&quot;parse-names&quot;:false,&quot;dropping-particle&quot;:&quot;&quot;,&quot;non-dropping-particle&quot;:&quot;&quot;},{&quot;family&quot;:&quot;Ladha&quot;,&quot;given&quot;:&quot;Shafeeq&quot;,&quot;parse-names&quot;:false,&quot;dropping-particle&quot;:&quot;&quot;,&quot;non-dropping-particle&quot;:&quot;&quot;},{&quot;family&quot;:&quot;Wolfe&quot;,&quot;given&quot;:&quot;Gil&quot;,&quot;parse-names&quot;:false,&quot;dropping-particle&quot;:&quot;&quot;,&quot;non-dropping-particle&quot;:&quot;&quot;},{&quot;family&quot;:&quot;Pulley&quot;,&quot;given&quot;:&quot;Michael&quot;,&quot;parse-names&quot;:false,&quot;dropping-particle&quot;:&quot;&quot;,&quot;non-dropping-particle&quot;:&quot;&quot;},{&quot;family&quot;:&quot;Hayat&quot;,&quot;given&quot;:&quot;Ghazala&quot;,&quot;parse-names&quot;:false,&quot;dropping-particle&quot;:&quot;&quot;,&quot;non-dropping-particle&quot;:&quot;&quot;},{&quot;family&quot;:&quot;Li&quot;,&quot;given&quot;:&quot;Yuebing&quot;,&quot;parse-names&quot;:false,&quot;dropping-particle&quot;:&quot;&quot;,&quot;non-dropping-particle&quot;:&quot;&quot;},{&quot;family&quot;:&quot;Thaisetthawatkul&quot;,&quot;given&quot;:&quot;Pariwat&quot;,&quot;parse-names&quot;:false,&quot;dropping-particle&quot;:&quot;&quot;,&quot;non-dropping-particle&quot;:&quot;&quot;},{&quot;family&quot;:&quot;Lewis&quot;,&quot;given&quot;:&quot;Richard&quot;,&quot;parse-names&quot;:false,&quot;dropping-particle&quot;:&quot;&quot;,&quot;non-dropping-particle&quot;:&quot;&quot;},{&quot;family&quot;:&quot;Biliciler&quot;,&quot;given&quot;:&quot;Suur&quot;,&quot;parse-names&quot;:false,&quot;dropping-particle&quot;:&quot;&quot;,&quot;non-dropping-particle&quot;:&quot;&quot;},{&quot;family&quot;:&quot;Sharma&quot;,&quot;given&quot;:&quot;Khema&quot;,&quot;parse-names&quot;:false,&quot;dropping-particle&quot;:&quot;&quot;,&quot;non-dropping-particle&quot;:&quot;&quot;},{&quot;family&quot;:&quot;Salajegheh&quot;,&quot;given&quot;:&quot;Kian&quot;,&quot;parse-names&quot;:false,&quot;dropping-particle&quot;:&quot;&quot;,&quot;non-dropping-particle&quot;:&quot;&quot;},{&quot;family&quot;:&quot;Trivedi&quot;,&quot;given&quot;:&quot;Jaya&quot;,&quot;parse-names&quot;:false,&quot;dropping-particle&quot;:&quot;&quot;,&quot;non-dropping-particle&quot;:&quot;&quot;},{&quot;family&quot;:&quot;Mallonee&quot;,&quot;given&quot;:&quot;William&quot;,&quot;parse-names&quot;:false,&quot;dropping-particle&quot;:&quot;&quot;,&quot;non-dropping-particle&quot;:&quot;&quot;},{&quot;family&quot;:&quot;Burns&quot;,&quot;given&quot;:&quot;Ted&quot;,&quot;parse-names&quot;:false,&quot;dropping-particle&quot;:&quot;&quot;,&quot;non-dropping-particle&quot;:&quot;&quot;},{&quot;family&quot;:&quot;Jacoby&quot;,&quot;given&quot;:&quot;Mark&quot;,&quot;parse-names&quot;:false,&quot;dropping-particle&quot;:&quot;&quot;,&quot;non-dropping-particle&quot;:&quot;&quot;},{&quot;family&quot;:&quot;Bril&quot;,&quot;given&quot;:&quot;Vera&quot;,&quot;parse-names&quot;:false,&quot;dropping-particle&quot;:&quot;&quot;,&quot;non-dropping-particle&quot;:&quot;&quot;},{&quot;family&quot;:&quot;Vu&quot;,&quot;given&quot;:&quot;Tuan&quot;,&quot;parse-names&quot;:false,&quot;dropping-particle&quot;:&quot;&quot;,&quot;non-dropping-particle&quot;:&quot;&quot;},{&quot;family&quot;:&quot;Ramchandren&quot;,&quot;given&quot;:&quot;Sindhu&quot;,&quot;parse-names&quot;:false,&quot;dropping-particle&quot;:&quot;&quot;,&quot;non-dropping-particle&quot;:&quot;&quot;},{&quot;family&quot;:&quot;Bazant&quot;,&quot;given&quot;:&quot;Mark&quot;,&quot;parse-names&quot;:false,&quot;dropping-particle&quot;:&quot;&quot;,&quot;non-dropping-particle&quot;:&quot;&quot;},{&quot;family&quot;:&quot;Austin&quot;,&quot;given&quot;:&quot;Sara&quot;,&quot;parse-names&quot;:false,&quot;dropping-particle&quot;:&quot;&quot;,&quot;non-dropping-particle&quot;:&quot;&quot;},{&quot;family&quot;:&quot;Karam&quot;,&quot;given&quot;:&quot;Chafic&quot;,&quot;parse-names&quot;:false,&quot;dropping-particle&quot;:&quot;&quot;,&quot;non-dropping-particle&quot;:&quot;&quot;},{&quot;family&quot;:&quot;Hussain&quot;,&quot;given&quot;:&quot;Yessar&quot;,&quot;parse-names&quot;:false,&quot;dropping-particle&quot;:&quot;&quot;,&quot;non-dropping-particle&quot;:&quot;&quot;},{&quot;family&quot;:&quot;Kutz&quot;,&quot;given&quot;:&quot;Christen&quot;,&quot;parse-names&quot;:false,&quot;dropping-particle&quot;:&quot;&quot;,&quot;non-dropping-particle&quot;:&quot;&quot;},{&quot;family&quot;:&quot;Twydell&quot;,&quot;given&quot;:&quot;Paul&quot;,&quot;parse-names&quot;:false,&quot;dropping-particle&quot;:&quot;&quot;,&quot;non-dropping-particle&quot;:&quot;&quot;},{&quot;family&quot;:&quot;Scelsa&quot;,&quot;given&quot;:&quot;Stephen&quot;,&quot;parse-names&quot;:false,&quot;dropping-particle&quot;:&quot;&quot;,&quot;non-dropping-particle&quot;:&quot;&quot;},{&quot;family&quot;:&quot;Kushlaf&quot;,&quot;given&quot;:&quot;Hani&quot;,&quot;parse-names&quot;:false,&quot;dropping-particle&quot;:&quot;&quot;,&quot;non-dropping-particle&quot;:&quot;&quot;},{&quot;family&quot;:&quot;Wymer&quot;,&quot;given&quot;:&quot;James&quot;,&quot;parse-names&quot;:false,&quot;dropping-particle&quot;:&quot;&quot;,&quot;non-dropping-particle&quot;:&quot;&quot;},{&quot;family&quot;:&quot;Hehir&quot;,&quot;given&quot;:&quot;Michael&quot;,&quot;parse-names&quot;:false,&quot;dropping-particle&quot;:&quot;&quot;,&quot;non-dropping-particle&quot;:&quot;&quot;},{&quot;family&quot;:&quot;Kolb&quot;,&quot;given&quot;:&quot;Noah&quot;,&quot;parse-names&quot;:false,&quot;dropping-particle&quot;:&quot;&quot;,&quot;non-dropping-particle&quot;:&quot;&quot;},{&quot;family&quot;:&quot;Ralph&quot;,&quot;given&quot;:&quot;Jeffrey&quot;,&quot;parse-names&quot;:false,&quot;dropping-particle&quot;:&quot;&quot;,&quot;non-dropping-particle&quot;:&quot;&quot;},{&quot;family&quot;:&quot;Barboi&quot;,&quot;given&quot;:&quot;Alexandru&quot;,&quot;parse-names&quot;:false,&quot;dropping-particle&quot;:&quot;&quot;,&quot;non-dropping-particle&quot;:&quot;&quot;},{&quot;family&quot;:&quot;Verma&quot;,&quot;given&quot;:&quot;Navin&quot;,&quot;parse-names&quot;:false,&quot;dropping-particle&quot;:&quot;&quot;,&quot;non-dropping-particle&quot;:&quot;&quot;},{&quot;family&quot;:&quot;Ahmed&quot;,&quot;given&quot;:&quot;Moiz&quot;,&quot;parse-names&quot;:false,&quot;dropping-particle&quot;:&quot;&quot;,&quot;non-dropping-particle&quot;:&quot;&quot;},{&quot;family&quot;:&quot;Memon&quot;,&quot;given&quot;:&quot;Anza&quot;,&quot;parse-names&quot;:false,&quot;dropping-particle&quot;:&quot;&quot;,&quot;non-dropping-particle&quot;:&quot;&quot;},{&quot;family&quot;:&quot;Saperstein&quot;,&quot;given&quot;:&quot;David&quot;,&quot;parse-names&quot;:false,&quot;dropping-particle&quot;:&quot;&quot;,&quot;non-dropping-particle&quot;:&quot;&quot;},{&quot;family&quot;:&quot;Lou&quot;,&quot;given&quot;:&quot;Jau Shin&quot;,&quot;parse-names&quot;:false,&quot;dropping-particle&quot;:&quot;&quot;,&quot;non-dropping-particle&quot;:&quot;&quot;},{&quot;family&quot;:&quot;Swenson&quot;,&quot;given&quot;:&quot;Andrea&quot;,&quot;parse-names&quot;:false,&quot;dropping-particle&quot;:&quot;&quot;,&quot;non-dropping-particle&quot;:&quot;&quot;},{&quot;family&quot;:&quot;Cash&quot;,&quot;given&quot;:&quot;Tiyonnoh&quot;,&quot;parse-names&quot;:false,&quot;dropping-particle&quot;:&quot;&quot;,&quot;non-dropping-particle&quot;:&quot;&quot;}],&quot;container-title&quot;:&quot;JAMA Neurology&quot;,&quot;container-title-short&quot;:&quot;JAMA Neurol&quot;,&quot;DOI&quot;:&quot;10.1001/jamaneurol.2020.2590&quot;,&quot;ISSN&quot;:&quot;21686157&quot;,&quot;PMID&quot;:&quot;32809014&quot;,&quot;issued&quot;:{&quot;date-parts&quot;:[[2021,1,1]]},&quot;page&quot;:&quot;68-76&quot;,&quot;abstract&quot;:&quot;Importance: Cryptogenic sensory polyneuropathy (CSPN) is a common generalized slowly progressive neuropathy, second in prevalence only to diabetic neuropathy. Most patients with CSPN have significant pain. Many medications have been tried for pain reduction in CSPN, including antiepileptics, antidepressants, and sodium channel blockers. There are no comparative studies that identify the most effective medication for pain reduction in CSPN. Objective: To determine which medication (pregabalin, duloxetine, nortriptyline, or mexiletine) is most effective for reducing neuropathic pain and best tolerated in patients with CSPN. Design, Setting, and Participants: From December 1, 2014, through October 20, 2017, a bayesian adaptive, open-label randomized clinical comparative effectiveness study of pain in 402 participants with CSPN was conducted at 40 neurology care clinics. The trial included response adaptive randomization. Participants were patients with CSPN who were 30 years or older, with a pain score of 4 or greater on a numerical rating scale (range, 0-10, with higher scores indicating a higher level of pain). Participant allocation to 1 of 4 drug groups used the utility function and treatment's sample size for response adaptation randomization. At each interim analysis, a decision was made to continue enrolling (up to 400 participants) or stop the whole trial for success (80% power). Patient engagement was maintained throughout the trial, which helped guide the study and identify ways to communicate and disseminate information. Analysis was performed from December 11, 2015, to January 19, 2018. Interventions: Participants were randomized to receive nortriptyline (n = 134), duloxetine (n = 126), pregabalin (n = 73), or mexiletine (n = 69). Main Outcomes and Measures: The primary outcome was a utility function that was a composite of the efficacy (participant reported pain reduction of ≥50% from baseline to week 12) and quit (participants who discontinued medication) rates. Results: Among the 402 participants (213 men [53.0%]; mean [SD] age, 60.1 [13.4] years; 343 White [85.3%]), the utility function of nortriptyline was 0.81 (95% bayesian credible interval [CrI], 0.69-0.93; 34 of 134 [25.4%] efficacious; and 51 of 134 [38.1%] quit), of duloxetine was 0.80 (95% CrI, 0.68-0.92; 29 of 126 [23.0%] efficacious; and 47 of 126 [37.3%] quit), pregabalin was 0.69 (95% CrI, 0.55-0.84; 11 of 73 [15.1%] efficacious; and 31 of 73 [42.5%] quit), and mexiletine was 0.58 (95% CrI, 0.42-0.75; 14 of 69 [20.3%] efficacious; and 40 of 69 [58.0%] quit). The probability each medication yielded the highest utility was 0.52 for nortriptyline, 0.43 for duloxetine, 0.05 for pregabalin, and 0.00 for mexiletine. Conclusions and Relevance: This study found that, although there was no clearly superior medication, nortriptyline and duloxetine outperformed pregabalin and mexiletine when pain reduction and undesirable adverse effects are combined to a single end point. Trial Registration: ClinicalTrials.gov Identifier: NCT02260388.&quot;,&quot;publisher&quot;:&quot;American Medical Association&quot;,&quot;issue&quot;:&quot;1&quot;,&quot;volume&quot;:&quot;78&quot;},&quot;isTemporary&quot;:false}]},{&quot;citationID&quot;:&quot;MENDELEY_CITATION_cbe2108e-31d2-4ccd-8554-b6d72da571ae&quot;,&quot;properties&quot;:{&quot;noteIndex&quot;:0},&quot;isEdited&quot;:false,&quot;manualOverride&quot;:{&quot;isManuallyOverridden&quot;:false,&quot;citeprocText&quot;:&quot;(9)&quot;,&quot;manualOverrideText&quot;:&quot;&quot;},&quot;citationTag&quot;:&quot;MENDELEY_CITATION_v3_eyJjaXRhdGlvbklEIjoiTUVOREVMRVlfQ0lUQVRJT05fY2JlMjEwOGUtMzFkMi00Y2NkLTg1NTQtYjZkNzJkYTU3MWFlIiwicHJvcGVydGllcyI6eyJub3RlSW5kZXgiOjB9LCJpc0VkaXRlZCI6ZmFsc2UsIm1hbnVhbE92ZXJyaWRlIjp7ImlzTWFudWFsbHlPdmVycmlkZGVuIjpmYWxzZSwiY2l0ZXByb2NUZXh0IjoiKDkpIiwibWFudWFsT3ZlcnJpZGVUZXh0IjoiIn0sImNpdGF0aW9uSXRlbXMiOlt7ImlkIjoiZTUzZWUxMzYtY2Y3MC0zMzNiLThjMzMtZWUxMmUyZmY5ZjZiIiwiaXRlbURhdGEiOnsidHlwZSI6ImFydGljbGUtam91cm5hbCIsImlkIjoiZTUzZWUxMzYtY2Y3MC0zMzNiLThjMzMtZWUxMmUyZmY5ZjZiIiwidGl0bGUiOiJFZmZlY3Qgb2YgUDJZMTIgSW5oaWJpdG9ycyBvbiBPcmdhbiBTdXBwb3J0LUZyZWUgU3Vydml2YWwgaW4gQ3JpdGljYWxseSBJbGwgUGF0aWVudHMgSG9zcGl0YWxpemVkIGZvciBDT1ZJRC0xOTogQSBSYW5kb21pemVkIENsaW5pY2FsIFRyaWFsIiwiYXV0aG9yIjpbeyJmYW1pbHkiOiJCZXJnZXIiLCJnaXZlbiI6IkplZmZyZXkgUy4iLCJwYXJzZS1uYW1lcyI6ZmFsc2UsImRyb3BwaW5nLXBhcnRpY2xlIjoiIiwibm9uLWRyb3BwaW5nLXBhcnRpY2xlIjoiIn0seyJmYW1pbHkiOiJOZWFsIiwiZ2l2ZW4iOiJNYXR0aGV3IEQuIiwicGFyc2UtbmFtZXMiOmZhbHNlLCJkcm9wcGluZy1wYXJ0aWNsZSI6IiIsIm5vbi1kcm9wcGluZy1wYXJ0aWNsZSI6IiJ9LHsiZmFtaWx5IjoiS29ybmJsaXRoIiwiZ2l2ZW4iOiJMdWN5IFouIiwicGFyc2UtbmFtZXMiOmZhbHNlLCJkcm9wcGluZy1wYXJ0aWNsZSI6IiIsIm5vbi1kcm9wcGluZy1wYXJ0aWNsZSI6IiJ9LHsiZmFtaWx5IjoiR29uZyIsImdpdmVuIjoiTWljaGVsbGUgTi4iLCJwYXJzZS1uYW1lcyI6ZmFsc2UsImRyb3BwaW5nLXBhcnRpY2xlIjoiIiwibm9uLWRyb3BwaW5nLXBhcnRpY2xlIjoiIn0seyJmYW1pbHkiOiJSZXlub2xkcyIsImdpdmVuIjoiSGFybW9ueSBSLiIsInBhcnNlLW5hbWVzIjpmYWxzZSwiZHJvcHBpbmctcGFydGljbGUiOiIiLCJub24tZHJvcHBpbmctcGFydGljbGUiOiIifSx7ImZhbWlseSI6IkN1c2htYW4iLCJnaXZlbiI6Ik1hcnkiLCJwYXJzZS1uYW1lcyI6ZmFsc2UsImRyb3BwaW5nLXBhcnRpY2xlIjoiIiwibm9uLWRyb3BwaW5nLXBhcnRpY2xlIjoiIn0seyJmYW1pbHkiOiJBbHRob3VzZSIsImdpdmVuIjoiQW5kcmV3IEQuIiwicGFyc2UtbmFtZXMiOmZhbHNlLCJkcm9wcGluZy1wYXJ0aWNsZSI6IiIsIm5vbi1kcm9wcGluZy1wYXJ0aWNsZSI6IiJ9LHsiZmFtaWx5IjoiTGF3bGVyIiwiZ2l2ZW4iOiJQYXRyaWNrIFIuIiwicGFyc2UtbmFtZXMiOmZhbHNlLCJkcm9wcGluZy1wYXJ0aWNsZSI6IiIsIm5vbi1kcm9wcGluZy1wYXJ0aWNsZSI6IiJ9LHsiZmFtaWx5IjoiTWNWZXJyeSIsImdpdmVuIjoiQnJ5YW4gSi4iLCJwYXJzZS1uYW1lcyI6ZmFsc2UsImRyb3BwaW5nLXBhcnRpY2xlIjoiIiwibm9uLWRyb3BwaW5nLXBhcnRpY2xlIjoiIn0seyJmYW1pbHkiOiJLaW0iLCJnaXZlbiI6IktlcmkgUy4iLCJwYXJzZS1uYW1lcyI6ZmFsc2UsImRyb3BwaW5nLXBhcnRpY2xlIjoiIiwibm9uLWRyb3BwaW5nLXBhcnRpY2xlIjoiIn0seyJmYW1pbHkiOiJLcmV1emlnZXIiLCJnaXZlbiI6Ikxpc2EgQmF1bWFubiIsInBhcnNlLW5hbWVzIjpmYWxzZSwiZHJvcHBpbmctcGFydGljbGUiOiIiLCJub24tZHJvcHBpbmctcGFydGljbGUiOiIifSx7ImZhbWlseSI6IlNvbG9tb24iLCJnaXZlbiI6IlNjb3R0IEQuIiwicGFyc2UtbmFtZXMiOmZhbHNlLCJkcm9wcGluZy1wYXJ0aWNsZSI6IiIsIm5vbi1kcm9wcGluZy1wYXJ0aWNsZSI6IiJ9LHsiZmFtaWx5IjoiS29zaWJvcm9kIiwiZ2l2ZW4iOiJNaWtoYWlsIE4uIiwicGFyc2UtbmFtZXMiOmZhbHNlLCJkcm9wcGluZy1wYXJ0aWNsZSI6IiIsIm5vbi1kcm9wcGluZy1wYXJ0aWNsZSI6IiJ9LHsiZmFtaWx5IjoiQmVycnkiLCJnaXZlbiI6IlNjb3R0IE0uIiwicGFyc2UtbmFtZXMiOmZhbHNlLCJkcm9wcGluZy1wYXJ0aWNsZSI6IiIsIm5vbi1kcm9wcGluZy1wYXJ0aWNsZSI6IiJ9LHsiZmFtaWx5IjoiQm9jaGljY2hpbyIsImdpdmVuIjoiR3JhbnQiLCJwYXJzZS1uYW1lcyI6ZmFsc2UsImRyb3BwaW5nLXBhcnRpY2xlIjoiVi4iLCJub24tZHJvcHBpbmctcGFydGljbGUiOiIifSx7ImZhbWlseSI6IkNvbnRvbGkiLCJnaXZlbiI6Ik1hcmNvIiwicGFyc2UtbmFtZXMiOmZhbHNlLCJkcm9wcGluZy1wYXJ0aWNsZSI6IiIsIm5vbi1kcm9wcGluZy1wYXJ0aWNsZSI6IiJ9LHsiZmFtaWx5IjoiRmFya291aCIsImdpdmVuIjoiTWljaGFlbCBFLiIsInBhcnNlLW5hbWVzIjpmYWxzZSwiZHJvcHBpbmctcGFydGljbGUiOiIiLCJub24tZHJvcHBpbmctcGFydGljbGUiOiIifSx7ImZhbWlseSI6IkZyb2VzcyIsImdpdmVuIjoiSm9zaHVhIEQuIiwicGFyc2UtbmFtZXMiOmZhbHNlLCJkcm9wcGluZy1wYXJ0aWNsZSI6IiIsIm5vbi1kcm9wcGluZy1wYXJ0aWNsZSI6IiJ9LHsiZmFtaWx5IjoiR2FuZG90cmEiLCJnaXZlbiI6IlNoZWV0YWwiLCJwYXJzZS1uYW1lcyI6ZmFsc2UsImRyb3BwaW5nLXBhcnRpY2xlIjoiIiwibm9uLWRyb3BwaW5nLXBhcnRpY2xlIjoiIn0seyJmYW1pbHkiOiJHcmVlbnN0ZWluIiwiZ2l2ZW4iOiJZb25hdGFuIiwicGFyc2UtbmFtZXMiOmZhbHNlLCJkcm9wcGluZy1wYXJ0aWNsZSI6IiIsIm5vbi1kcm9wcGluZy1wYXJ0aWNsZSI6IiJ9LHsiZmFtaWx5IjoiSGFkZSIsImdpdmVuIjoiRXJpbm4gTS4iLCJwYXJzZS1uYW1lcyI6ZmFsc2UsImRyb3BwaW5nLXBhcnRpY2xlIjoiIiwibm9uLWRyb3BwaW5nLXBhcnRpY2xlIjoiIn0seyJmYW1pbHkiOiJIYW5uYSIsImdpdmVuIjoiTmljaG9sYXMiLCJwYXJzZS1uYW1lcyI6ZmFsc2UsImRyb3BwaW5nLXBhcnRpY2xlIjoiIiwibm9uLWRyb3BwaW5nLXBhcnRpY2xlIjoiIn0seyJmYW1pbHkiOiJIdWRvY2siLCJnaXZlbiI6IktyaXN0aW4iLCJwYXJzZS1uYW1lcyI6ZmFsc2UsImRyb3BwaW5nLXBhcnRpY2xlIjoiIiwibm9uLWRyb3BwaW5nLXBhcnRpY2xlIjoiIn0seyJmYW1pbHkiOiJIeXp5IiwiZ2l2ZW4iOiJSb2JlcnQgQy4iLCJwYXJzZS1uYW1lcyI6ZmFsc2UsImRyb3BwaW5nLXBhcnRpY2xlIjoiIiwibm9uLWRyb3BwaW5nLXBhcnRpY2xlIjoiIn0seyJmYW1pbHkiOiJFc3TDqWxsZXoiLCJnaXZlbiI6IkbDoXRpbWEgSWLDocOxZXoiLCJwYXJzZS1uYW1lcyI6ZmFsc2UsImRyb3BwaW5nLXBhcnRpY2xlIjoiIiwibm9uLWRyb3BwaW5nLXBhcnRpY2xlIjoiIn0seyJmYW1pbHkiOiJJb3ZpbmUiLCJnaXZlbiI6Ik5pY29sZSIsInBhcnNlLW5hbWVzIjpmYWxzZSwiZHJvcHBpbmctcGFydGljbGUiOiIiLCJub24tZHJvcHBpbmctcGFydGljbGUiOiIifSx7ImZhbWlseSI6IktoYW5uYSIsImdpdmVuIjoiQXNoaXNoIEsuIiwicGFyc2UtbmFtZXMiOmZhbHNlLCJkcm9wcGluZy1wYXJ0aWNsZSI6IiIsIm5vbi1kcm9wcGluZy1wYXJ0aWNsZSI6IiJ9LHsiZmFtaWx5IjoiS2hhdHJpIiwiZ2l2ZW4iOiJQb29qYSIsInBhcnNlLW5hbWVzIjpmYWxzZSwiZHJvcHBpbmctcGFydGljbGUiOiIiLCJub24tZHJvcHBpbmctcGFydGljbGUiOiIifSx7ImZhbWlseSI6IktpcndhbiIsImdpdmVuIjoiQnJpZGdldCBBbm5lIiwicGFyc2UtbmFtZXMiOmZhbHNlLCJkcm9wcGluZy1wYXJ0aWNsZSI6IiIsIm5vbi1kcm9wcGluZy1wYXJ0aWNsZSI6IiJ9LHsiZmFtaWx5IjoiS3V0Y2hlciIsImdpdmVuIjoiTWF0dGhldyBFLiIsInBhcnNlLW5hbWVzIjpmYWxzZSwiZHJvcHBpbmctcGFydGljbGUiOiIiLCJub24tZHJvcHBpbmctcGFydGljbGUiOiIifSx7ImZhbWlseSI6IkxlaWZlciIsImdpdmVuIjoiRXJpYyIsInBhcnNlLW5hbWVzIjpmYWxzZSwiZHJvcHBpbmctcGFydGljbGUiOiIiLCJub24tZHJvcHBpbmctcGFydGljbGUiOiIifSx7ImZhbWlseSI6IkxpbSIsImdpdmVuIjoiR2VvcmdlIiwicGFyc2UtbmFtZXMiOmZhbHNlLCJkcm9wcGluZy1wYXJ0aWNsZSI6IiIsIm5vbi1kcm9wcGluZy1wYXJ0aWNsZSI6IiJ9LHsiZmFtaWx5IjoiTG9wZXMiLCJnaXZlbiI6IlJlbmF0byBELiIsInBhcnNlLW5hbWVzIjpmYWxzZSwiZHJvcHBpbmctcGFydGljbGUiOiIiLCJub24tZHJvcHBpbmctcGFydGljbGUiOiIifSx7ImZhbWlseSI6IkxvcGV6LVNlbmRvbiIsImdpdmVuIjoiSm9zZSBMLiIsInBhcnNlLW5hbWVzIjpmYWxzZSwiZHJvcHBpbmctcGFydGljbGUiOiIiLCJub24tZHJvcHBpbmctcGFydGljbGUiOiIifSx7ImZhbWlseSI6Ikx1dGhlciIsImdpdmVuIjoiSmFtZXMgRi4iLCJwYXJzZS1uYW1lcyI6ZmFsc2UsImRyb3BwaW5nLXBhcnRpY2xlIjoiIiwibm9uLWRyb3BwaW5nLXBhcnRpY2xlIjoiIn0seyJmYW1pbHkiOiJNYWlhIiwiZ2l2ZW4iOiJMaWxpYSBOaWdybyIsInBhcnNlLW5hbWVzIjpmYWxzZSwiZHJvcHBpbmctcGFydGljbGUiOiIiLCJub24tZHJvcHBpbmctcGFydGljbGUiOiIifSx7ImZhbWlseSI6IlF1aWdsZXkiLCJnaXZlbiI6IkpvaG4gRy4iLCJwYXJzZS1uYW1lcyI6ZmFsc2UsImRyb3BwaW5nLXBhcnRpY2xlIjoiIiwibm9uLWRyb3BwaW5nLXBhcnRpY2xlIjoiIn0seyJmYW1pbHkiOiJXYWhpZCIsImdpdmVuIjoiTGFuYSIsInBhcnNlLW5hbWVzIjpmYWxzZSwiZHJvcHBpbmctcGFydGljbGUiOiIiLCJub24tZHJvcHBpbmctcGFydGljbGUiOiIifSx7ImZhbWlseSI6IldpbHNvbiIsImdpdmVuIjoiSmVubmlmZXIgRy4iLCJwYXJzZS1uYW1lcyI6ZmFsc2UsImRyb3BwaW5nLXBhcnRpY2xlIjoiIiwibm9uLWRyb3BwaW5nLXBhcnRpY2xlIjoiIn0seyJmYW1pbHkiOiJaYXJ5Y2hhbnNraSIsImdpdmVuIjoiUnlhbiIsInBhcnNlLW5hbWVzIjpmYWxzZSwiZHJvcHBpbmctcGFydGljbGUiOiIiLCJub24tZHJvcHBpbmctcGFydGljbGUiOiIifSx7ImZhbWlseSI6IktpbmR6ZWxza2kiLCJnaXZlbiI6IkFuZHJlaSIsInBhcnNlLW5hbWVzIjpmYWxzZSwiZHJvcHBpbmctcGFydGljbGUiOiIiLCJub24tZHJvcHBpbmctcGFydGljbGUiOiIifSx7ImZhbWlseSI6IkdlcmFjaSIsImdpdmVuIjoiTWFyayBXLiIsInBhcnNlLW5hbWVzIjpmYWxzZSwiZHJvcHBpbmctcGFydGljbGUiOiIiLCJub24tZHJvcHBpbmctcGFydGljbGUiOiIifSx7ImZhbWlseSI6IkhvY2htYW4iLCJnaXZlbiI6Ikp1ZGl0aCBTLiIsInBhcnNlLW5hbWVzIjpmYWxzZSwiZHJvcHBpbmctcGFydGljbGUiOiIiLCJub24tZHJvcHBpbmctcGFydGljbGUiOiIifV0sImNvbnRhaW5lci10aXRsZSI6IkpBTUEgTmV0d29yayBPcGVuIiwiY29udGFpbmVyLXRpdGxlLXNob3J0IjoiSkFNQSBOZXR3IE9wZW4iLCJET0kiOiIxMC4xMDAxL2phbWFuZXR3b3Jrb3Blbi4yMDIzLjE0NDI4IiwiSVNTTiI6IjI1NzQzODA1IiwiUE1JRCI6IjM3MjI3NzI5IiwiaXNzdWVkIjp7ImRhdGUtcGFydHMiOltbMjAyMyw1LDI1XV19LCJwYWdlIjoiRTIzMTQ0MjgiLCJhYnN0cmFjdCI6IklNUE9SVEFOQ0UgUGxhdGVsZXQgYWN0aXZhdGlvbiBpcyBhIHBvdGVudGlhbCB0aGVyYXBldXRpYyB0YXJnZXQgaW4gcGF0aWVudHMgd2l0aCBDT1ZJRC0xOS4gT0JKRUNUSVZFIFRvIGV2YWx1YXRlIHRoZSBlZmZlY3Qgb2YgUDJZMTIgaW5oaWJpdGlvbiBhbW9uZyBjcml0aWNhbGx5IGlsbCBwYXRpZW50cyBob3NwaXRhbGl6ZWQgZm9yIENPVklELTE5LiBERVNJR04sIFNFVFRJTkcsIEFORCBQQVJUSUNJUEFOVFMgVGhpcyBpbnRlcm5hdGlvbmFsLCBvcGVuLWxhYmVsLCBhZGFwdGl2ZSBwbGF0Zm9ybSwgMToxIHJhbmRvbWl6ZWQgY2xpbmljYWwgdHJpYWwgaW5jbHVkZWQgY3JpdGljYWxseSBpbGwgKHJlcXVpcmluZyBpbnRlbnNpdmUgY2FyZS1sZXZlbCBzdXBwb3J0KSBwYXRpZW50cyBob3NwaXRhbGl6ZWQgd2l0aCBDT1ZJRC0xOS4gUGF0aWVudHMgd2VyZSBlbnJvbGxlZCBiZXR3ZWVuIEZlYnJ1YXJ5IDI2LCAyMDIxLCB0aHJvdWdoIEp1bmUgMjIsIDIwMjIuIEVucm9sbG1lbnQgd2FzIGRpc2NvbnRpbnVlZCBvbiBKdW5lIDIyLCAyMDIyLCBieSB0aGUgdHJpYWwgbGVhZGVyc2hpcCBpbiBjb29yZGluYXRpb24gd2l0aCB0aGUgc3R1ZHkgc3BvbnNvciBnaXZlbiBhIG1hcmtlZCBzbG93aW5nIG9mIHRoZSBlbnJvbGxtZW50IHJhdGUgb2YgY3JpdGljYWxseSBpbGwgcGF0aWVudHMuIElOVEVSVkVOVElPTiBQYXJ0aWNpcGFudHMgd2VyZSByYW5kb21seSBhc3NpZ25lZCB0byByZWNlaXZlIGEgUDJZMTIgaW5oaWJpdG9yIG9yIG5vIFAyWTEyIGluaGliaXRvciAodXN1YWwgY2FyZSkgZm9yIDE0IGRheXMgb3IgdW50aWwgaG9zcGl0YWwgZGlzY2hhcmdlLCB3aGljaGV2ZXIgd2FzIHNvb25lci4gVGljYWdyZWxvciB3YXMgdGhlIHByZWZlcnJlZCBQMlkxMiBpbmhpYml0b3IuIE1BSU4gT1VUQ09NRVMgQU5EIE1FQVNVUkVTIFRoZSBwcmltYXJ5IG91dGNvbWUgd2FzIG9yZ2FuIHN1cHBvcnQtZnJlZSBkYXlzLCBldmFsdWF0ZWQgb24gYW4gb3JkaW5hbCBzY2FsZSB0aGF0IGNvbWJpbmVkIGluLWhvc3BpdGFsIGRlYXRoIGFuZCwgZm9yIHBhcnRpY2lwYW50cyB3aG8gc3Vydml2ZWQgdG8gaG9zcGl0YWwgZGlzY2hhcmdlLCB0aGUgbnVtYmVyIG9mIGRheXMgZnJlZSBvZiBjYXJkaW92YXNjdWxhciBvciByZXNwaXJhdG9yeSBvcmdhbiBzdXBwb3J0IHVwIHRvIGRheSAyMSBvZiB0aGUgaW5kZXggaG9zcGl0YWxpemF0aW9uLiBUaGUgcHJpbWFyeSBzYWZldHkgb3V0Y29tZSB3YXMgbWFqb3IgYmxlZWRpbmcsIGFzIGRlZmluZWQgYnkgdGhlIEludGVybmF0aW9uYWwgU29jaWV0eSBvbiBUaHJvbWJvc2lzIGFuZCBIZW1vc3Rhc2lzLiBSRVNVTFRTIEF0IHRoZSB0aW1lIG9mIHRyaWFsIHRlcm1pbmF0aW9uLCA5NDkgcGFydGljaXBhbnRzIChtZWRpYW4gW0lRUl0gYWdlLCA1NiBbNDYtNjVdIHllYXJzOyA2MDMgbWFsZSBbNjMuNSVdKSBoYWQgYmVlbiByYW5kb21seSBhc3NpZ25lZCwgNDc5IHRvIHRoZSBQMlkxMiBpbmhpYml0b3IgZ3JvdXAgYW5kIDQ3MCB0byB1c3VhbCBjYXJlLiBJbiB0aGUgUDJZMTIgaW5oaWJpdG9yIGdyb3VwLCB0aWNhZ3JlbG9yIHdhcyB1c2VkIGluIDM3MiBwYXJ0aWNpcGFudHMgKDc4LjglKSBhbmQgY2xvcGlkb2dyZWwgaW4gMTAwIHBhcnRpY2lwYW50cyAoMjEuMiUpLiBUaGUgZXN0aW1hdGVkIGFkanVzdGVkIG9kZHMgcmF0aW8gKEFPUikgZm9yIHRoZSBlZmZlY3Qgb2YgUDJZMTIgaW5oaWJpdG9yIG9uIG9yZ2FuIHN1cHBvcnQtZnJlZSBkYXlzIHdhcyAxLjA3ICg5NSUgY3JlZGlibGUgaW50ZXJ2YWwsIDAuODUtMS4zMykuIFRoZSBwb3N0ZXJpb3IgcHJvYmFiaWxpdHkgb2Ygc3VwZXJpb3JpdHkgKGRlZmluZWQgYXMgYW4gT1IgPiAxLjApIHdhcyA3Mi45JS4gT3ZlcmFsbCwgMzU0IHBhcnRpY2lwYW50cyAoNzQuNSUpIGluIHRoZSBQMlkxMiBpbmhpYml0b3IgZ3JvdXAgYW5kIDMzOSBwYXJ0aWNpcGFudHMgKDcyLjQlKSBpbiB0aGUgdXN1YWwgY2FyZSBncm91cCBzdXJ2aXZlZCB0byBob3NwaXRhbCBkaXNjaGFyZ2UgKG1lZGlhbiBBT1IsIDEuMTU7IDk1JSBjcmVkaWJsZSBpbnRlcnZhbCwgMC44NC0xLjU1OyBwb3N0ZXJpb3IgcHJvYmFiaWxpdHkgb2Ygc3VwZXJpb3JpdHksIDgwLjglKS4gTWFqb3IgYmxlZWRpbmcgb2NjdXJyZWQgaW4gMTMgcGFydGljaXBhbnRzICgyLjclKSBpbiB0aGUgUDJZMTIgaW5oaWJpdG9yIGdyb3VwIGFuZCAxMyAoMi44JSkgaW4gdGhlIHVzdWFsIGNhcmUgZ3JvdXAuIFRoZSBlc3RpbWF0ZWQgbW9ydGFsaXR5IHJhdGUgYXQgOTAgZGF5cyBmb3IgdGhlIFAyWTEyIGluaGliaXRvciBncm91cCB3YXMgMjUuNSUgYW5kIGZvciB0aGUgdXN1YWwgY2FyZSBncm91cCB3YXMgMjcuMCUgKGFkanVzdGVkIGhhemFyZCByYXRpbywgMC45NjsgOTUlIENJLCAwLjc2LTEuMjM7IFAgPSAuNzcpLiBDT05DTFVTSU9OUyBBTkQgUkVMRVZBTkNFIEluIHRoaXMgcmFuZG9taXplZCBjbGluaWNhbCB0cmlhbCBvZiBjcml0aWNhbGx5IGlsbCBwYXJ0aWNpcGFudHMgaG9zcGl0YWxpemVkIGZvciBDT1ZJRC0xOSwgdHJlYXRtZW50IHdpdGggYSBQMlkxMiBpbmhpYml0b3IgZGlkIG5vdCBpbXByb3ZlIHRoZSBudW1iZXIgb2YgZGF5cyBhbGl2ZSBhbmQgZnJlZSBvZiBjYXJkaW92YXNjdWxhciBvciByZXNwaXJhdG9yeSBvcmdhbiBzdXBwb3J0LiBUaGUgdXNlIG9mIHRoZSBQMlkxMiBpbmhpYml0b3IgZGlkIG5vdCBpbmNyZWFzZSBtYWpvciBibGVlZGluZyBjb21wYXJlZCB3aXRoIHVzdWFsIGNhcmUuIFRoZXNlIGRhdGEgZG8gbm90IHN1cHBvcnQgcm91dGluZSB1c2Ugb2YgYSBQMlkxMiBpbmhpYml0b3IgaW4gY3JpdGljYWxseSBpbGwgcGF0aWVudHMgaG9zcGl0YWxpemVkIGZvciBDT1ZJRC0xOS4iLCJwdWJsaXNoZXIiOiJBbWVyaWNhbiBNZWRpY2FsIEFzc29jaWF0aW9uIiwiaXNzdWUiOiI1Iiwidm9sdW1lIjoiNiJ9LCJpc1RlbXBvcmFyeSI6ZmFsc2V9XX0=&quot;,&quot;citationItems&quot;:[{&quot;id&quot;:&quot;e53ee136-cf70-333b-8c33-ee12e2ff9f6b&quot;,&quot;itemData&quot;:{&quot;type&quot;:&quot;article-journal&quot;,&quot;id&quot;:&quot;e53ee136-cf70-333b-8c33-ee12e2ff9f6b&quot;,&quot;title&quot;:&quot;Effect of P2Y12 Inhibitors on Organ Support-Free Survival in Critically Ill Patients Hospitalized for COVID-19: A Randomized Clinical Trial&quot;,&quot;author&quot;:[{&quot;family&quot;:&quot;Berger&quot;,&quot;given&quot;:&quot;Jeffrey S.&quot;,&quot;parse-names&quot;:false,&quot;dropping-particle&quot;:&quot;&quot;,&quot;non-dropping-particle&quot;:&quot;&quot;},{&quot;family&quot;:&quot;Neal&quot;,&quot;given&quot;:&quot;Matthew D.&quot;,&quot;parse-names&quot;:false,&quot;dropping-particle&quot;:&quot;&quot;,&quot;non-dropping-particle&quot;:&quot;&quot;},{&quot;family&quot;:&quot;Kornblith&quot;,&quot;given&quot;:&quot;Lucy Z.&quot;,&quot;parse-names&quot;:false,&quot;dropping-particle&quot;:&quot;&quot;,&quot;non-dropping-particle&quot;:&quot;&quot;},{&quot;family&quot;:&quot;Gong&quot;,&quot;given&quot;:&quot;Michelle N.&quot;,&quot;parse-names&quot;:false,&quot;dropping-particle&quot;:&quot;&quot;,&quot;non-dropping-particle&quot;:&quot;&quot;},{&quot;family&quot;:&quot;Reynolds&quot;,&quot;given&quot;:&quot;Harmony R.&quot;,&quot;parse-names&quot;:false,&quot;dropping-particle&quot;:&quot;&quot;,&quot;non-dropping-particle&quot;:&quot;&quot;},{&quot;family&quot;:&quot;Cushman&quot;,&quot;given&quot;:&quot;Mary&quot;,&quot;parse-names&quot;:false,&quot;dropping-particle&quot;:&quot;&quot;,&quot;non-dropping-particle&quot;:&quot;&quot;},{&quot;family&quot;:&quot;Althouse&quot;,&quot;given&quot;:&quot;Andrew D.&quot;,&quot;parse-names&quot;:false,&quot;dropping-particle&quot;:&quot;&quot;,&quot;non-dropping-particle&quot;:&quot;&quot;},{&quot;family&quot;:&quot;Lawler&quot;,&quot;given&quot;:&quot;Patrick R.&quot;,&quot;parse-names&quot;:false,&quot;dropping-particle&quot;:&quot;&quot;,&quot;non-dropping-particle&quot;:&quot;&quot;},{&quot;family&quot;:&quot;McVerry&quot;,&quot;given&quot;:&quot;Bryan J.&quot;,&quot;parse-names&quot;:false,&quot;dropping-particle&quot;:&quot;&quot;,&quot;non-dropping-particle&quot;:&quot;&quot;},{&quot;family&quot;:&quot;Kim&quot;,&quot;given&quot;:&quot;Keri S.&quot;,&quot;parse-names&quot;:false,&quot;dropping-particle&quot;:&quot;&quot;,&quot;non-dropping-particle&quot;:&quot;&quot;},{&quot;family&quot;:&quot;Kreuziger&quot;,&quot;given&quot;:&quot;Lisa Baumann&quot;,&quot;parse-names&quot;:false,&quot;dropping-particle&quot;:&quot;&quot;,&quot;non-dropping-particle&quot;:&quot;&quot;},{&quot;family&quot;:&quot;Solomon&quot;,&quot;given&quot;:&quot;Scott D.&quot;,&quot;parse-names&quot;:false,&quot;dropping-particle&quot;:&quot;&quot;,&quot;non-dropping-particle&quot;:&quot;&quot;},{&quot;family&quot;:&quot;Kosiborod&quot;,&quot;given&quot;:&quot;Mikhail N.&quot;,&quot;parse-names&quot;:false,&quot;dropping-particle&quot;:&quot;&quot;,&quot;non-dropping-particle&quot;:&quot;&quot;},{&quot;family&quot;:&quot;Berry&quot;,&quot;given&quot;:&quot;Scott M.&quot;,&quot;parse-names&quot;:false,&quot;dropping-particle&quot;:&quot;&quot;,&quot;non-dropping-particle&quot;:&quot;&quot;},{&quot;family&quot;:&quot;Bochicchio&quot;,&quot;given&quot;:&quot;Grant&quot;,&quot;parse-names&quot;:false,&quot;dropping-particle&quot;:&quot;V.&quot;,&quot;non-dropping-particle&quot;:&quot;&quot;},{&quot;family&quot;:&quot;Contoli&quot;,&quot;given&quot;:&quot;Marco&quot;,&quot;parse-names&quot;:false,&quot;dropping-particle&quot;:&quot;&quot;,&quot;non-dropping-particle&quot;:&quot;&quot;},{&quot;family&quot;:&quot;Farkouh&quot;,&quot;given&quot;:&quot;Michael E.&quot;,&quot;parse-names&quot;:false,&quot;dropping-particle&quot;:&quot;&quot;,&quot;non-dropping-particle&quot;:&quot;&quot;},{&quot;family&quot;:&quot;Froess&quot;,&quot;given&quot;:&quot;Joshua D.&quot;,&quot;parse-names&quot;:false,&quot;dropping-particle&quot;:&quot;&quot;,&quot;non-dropping-particle&quot;:&quot;&quot;},{&quot;family&quot;:&quot;Gandotra&quot;,&quot;given&quot;:&quot;Sheetal&quot;,&quot;parse-names&quot;:false,&quot;dropping-particle&quot;:&quot;&quot;,&quot;non-dropping-particle&quot;:&quot;&quot;},{&quot;family&quot;:&quot;Greenstein&quot;,&quot;given&quot;:&quot;Yonatan&quot;,&quot;parse-names&quot;:false,&quot;dropping-particle&quot;:&quot;&quot;,&quot;non-dropping-particle&quot;:&quot;&quot;},{&quot;family&quot;:&quot;Hade&quot;,&quot;given&quot;:&quot;Erinn M.&quot;,&quot;parse-names&quot;:false,&quot;dropping-particle&quot;:&quot;&quot;,&quot;non-dropping-particle&quot;:&quot;&quot;},{&quot;family&quot;:&quot;Hanna&quot;,&quot;given&quot;:&quot;Nicholas&quot;,&quot;parse-names&quot;:false,&quot;dropping-particle&quot;:&quot;&quot;,&quot;non-dropping-particle&quot;:&quot;&quot;},{&quot;family&quot;:&quot;Hudock&quot;,&quot;given&quot;:&quot;Kristin&quot;,&quot;parse-names&quot;:false,&quot;dropping-particle&quot;:&quot;&quot;,&quot;non-dropping-particle&quot;:&quot;&quot;},{&quot;family&quot;:&quot;Hyzy&quot;,&quot;given&quot;:&quot;Robert C.&quot;,&quot;parse-names&quot;:false,&quot;dropping-particle&quot;:&quot;&quot;,&quot;non-dropping-particle&quot;:&quot;&quot;},{&quot;family&quot;:&quot;Estéllez&quot;,&quot;given&quot;:&quot;Fátima Ibáñez&quot;,&quot;parse-names&quot;:false,&quot;dropping-particle&quot;:&quot;&quot;,&quot;non-dropping-particle&quot;:&quot;&quot;},{&quot;family&quot;:&quot;Iovine&quot;,&quot;given&quot;:&quot;Nicole&quot;,&quot;parse-names&quot;:false,&quot;dropping-particle&quot;:&quot;&quot;,&quot;non-dropping-particle&quot;:&quot;&quot;},{&quot;family&quot;:&quot;Khanna&quot;,&quot;given&quot;:&quot;Ashish K.&quot;,&quot;parse-names&quot;:false,&quot;dropping-particle&quot;:&quot;&quot;,&quot;non-dropping-particle&quot;:&quot;&quot;},{&quot;family&quot;:&quot;Khatri&quot;,&quot;given&quot;:&quot;Pooja&quot;,&quot;parse-names&quot;:false,&quot;dropping-particle&quot;:&quot;&quot;,&quot;non-dropping-particle&quot;:&quot;&quot;},{&quot;family&quot;:&quot;Kirwan&quot;,&quot;given&quot;:&quot;Bridget Anne&quot;,&quot;parse-names&quot;:false,&quot;dropping-particle&quot;:&quot;&quot;,&quot;non-dropping-particle&quot;:&quot;&quot;},{&quot;family&quot;:&quot;Kutcher&quot;,&quot;given&quot;:&quot;Matthew E.&quot;,&quot;parse-names&quot;:false,&quot;dropping-particle&quot;:&quot;&quot;,&quot;non-dropping-particle&quot;:&quot;&quot;},{&quot;family&quot;:&quot;Leifer&quot;,&quot;given&quot;:&quot;Eric&quot;,&quot;parse-names&quot;:false,&quot;dropping-particle&quot;:&quot;&quot;,&quot;non-dropping-particle&quot;:&quot;&quot;},{&quot;family&quot;:&quot;Lim&quot;,&quot;given&quot;:&quot;George&quot;,&quot;parse-names&quot;:false,&quot;dropping-particle&quot;:&quot;&quot;,&quot;non-dropping-particle&quot;:&quot;&quot;},{&quot;family&quot;:&quot;Lopes&quot;,&quot;given&quot;:&quot;Renato D.&quot;,&quot;parse-names&quot;:false,&quot;dropping-particle&quot;:&quot;&quot;,&quot;non-dropping-particle&quot;:&quot;&quot;},{&quot;family&quot;:&quot;Lopez-Sendon&quot;,&quot;given&quot;:&quot;Jose L.&quot;,&quot;parse-names&quot;:false,&quot;dropping-particle&quot;:&quot;&quot;,&quot;non-dropping-particle&quot;:&quot;&quot;},{&quot;family&quot;:&quot;Luther&quot;,&quot;given&quot;:&quot;James F.&quot;,&quot;parse-names&quot;:false,&quot;dropping-particle&quot;:&quot;&quot;,&quot;non-dropping-particle&quot;:&quot;&quot;},{&quot;family&quot;:&quot;Maia&quot;,&quot;given&quot;:&quot;Lilia Nigro&quot;,&quot;parse-names&quot;:false,&quot;dropping-particle&quot;:&quot;&quot;,&quot;non-dropping-particle&quot;:&quot;&quot;},{&quot;family&quot;:&quot;Quigley&quot;,&quot;given&quot;:&quot;John G.&quot;,&quot;parse-names&quot;:false,&quot;dropping-particle&quot;:&quot;&quot;,&quot;non-dropping-particle&quot;:&quot;&quot;},{&quot;family&quot;:&quot;Wahid&quot;,&quot;given&quot;:&quot;Lana&quot;,&quot;parse-names&quot;:false,&quot;dropping-particle&quot;:&quot;&quot;,&quot;non-dropping-particle&quot;:&quot;&quot;},{&quot;family&quot;:&quot;Wilson&quot;,&quot;given&quot;:&quot;Jennifer G.&quot;,&quot;parse-names&quot;:false,&quot;dropping-particle&quot;:&quot;&quot;,&quot;non-dropping-particle&quot;:&quot;&quot;},{&quot;family&quot;:&quot;Zarychanski&quot;,&quot;given&quot;:&quot;Ryan&quot;,&quot;parse-names&quot;:false,&quot;dropping-particle&quot;:&quot;&quot;,&quot;non-dropping-particle&quot;:&quot;&quot;},{&quot;family&quot;:&quot;Kindzelski&quot;,&quot;given&quot;:&quot;Andrei&quot;,&quot;parse-names&quot;:false,&quot;dropping-particle&quot;:&quot;&quot;,&quot;non-dropping-particle&quot;:&quot;&quot;},{&quot;family&quot;:&quot;Geraci&quot;,&quot;given&quot;:&quot;Mark W.&quot;,&quot;parse-names&quot;:false,&quot;dropping-particle&quot;:&quot;&quot;,&quot;non-dropping-particle&quot;:&quot;&quot;},{&quot;family&quot;:&quot;Hochman&quot;,&quot;given&quot;:&quot;Judith S.&quot;,&quot;parse-names&quot;:false,&quot;dropping-particle&quot;:&quot;&quot;,&quot;non-dropping-particle&quot;:&quot;&quot;}],&quot;container-title&quot;:&quot;JAMA Network Open&quot;,&quot;container-title-short&quot;:&quot;JAMA Netw Open&quot;,&quot;DOI&quot;:&quot;10.1001/jamanetworkopen.2023.14428&quot;,&quot;ISSN&quot;:&quot;25743805&quot;,&quot;PMID&quot;:&quot;37227729&quot;,&quot;issued&quot;:{&quot;date-parts&quot;:[[2023,5,25]]},&quot;page&quot;:&quot;E2314428&quot;,&quot;abstract&quot;:&quot;IMPORTANCE Platelet activation is a potential therapeutic target in patients with COVID-19. OBJECTIVE To evaluate the effect of P2Y12 inhibition among critically ill patients hospitalized for COVID-19. DESIGN, SETTING, AND PARTICIPANTS This international, open-label, adaptive platform, 1:1 randomized clinical trial included critically ill (requiring intensive care-level support) patients hospitalized with COVID-19. Patients were enrolled between February 26, 2021, through June 22, 2022. Enrollment was discontinued on June 22, 2022, by the trial leadership in coordination with the study sponsor given a marked slowing of the enrollment rate of critically ill patients. INTERVENTION Participants were randomly assigned to receive a P2Y12 inhibitor or no P2Y12 inhibitor (usual care) for 14 days or until hospital discharge, whichever was sooner. Ticagrelor was the preferred P2Y12 inhibitor. MAIN OUTCOMES AND MEASURES The primary outcome was organ support-free days, evaluated on an ordinal scale that combined in-hospital death and, for participants who survived to hospital discharge, the number of days free of cardiovascular or respiratory organ support up to day 21 of the index hospitalization. The primary safety outcome was major bleeding, as defined by the International Society on Thrombosis and Hemostasis. RESULTS At the time of trial termination, 949 participants (median [IQR] age, 56 [46-65] years; 603 male [63.5%]) had been randomly assigned, 479 to the P2Y12 inhibitor group and 470 to usual care. In the P2Y12 inhibitor group, ticagrelor was used in 372 participants (78.8%) and clopidogrel in 100 participants (21.2%). The estimated adjusted odds ratio (AOR) for the effect of P2Y12 inhibitor on organ support-free days was 1.07 (95% credible interval, 0.85-1.33). The posterior probability of superiority (defined as an OR &gt; 1.0) was 72.9%. Overall, 354 participants (74.5%) in the P2Y12 inhibitor group and 339 participants (72.4%) in the usual care group survived to hospital discharge (median AOR, 1.15; 95% credible interval, 0.84-1.55; posterior probability of superiority, 80.8%). Major bleeding occurred in 13 participants (2.7%) in the P2Y12 inhibitor group and 13 (2.8%) in the usual care group. The estimated mortality rate at 90 days for the P2Y12 inhibitor group was 25.5% and for the usual care group was 27.0% (adjusted hazard ratio, 0.96; 95% CI, 0.76-1.23; P = .77). CONCLUSIONS AND RELEVANCE In this randomized clinical trial of critically ill participants hospitalized for COVID-19, treatment with a P2Y12 inhibitor did not improve the number of days alive and free of cardiovascular or respiratory organ support. The use of the P2Y12 inhibitor did not increase major bleeding compared with usual care. These data do not support routine use of a P2Y12 inhibitor in critically ill patients hospitalized for COVID-19.&quot;,&quot;publisher&quot;:&quot;American Medical Association&quot;,&quot;issue&quot;:&quot;5&quot;,&quot;volume&quot;:&quot;6&quot;},&quot;isTemporary&quot;:false}]},{&quot;citationID&quot;:&quot;MENDELEY_CITATION_7f799bc3-6bfa-43b4-9406-d8b34fbe292a&quot;,&quot;properties&quot;:{&quot;noteIndex&quot;:0},&quot;isEdited&quot;:false,&quot;manualOverride&quot;:{&quot;isManuallyOverridden&quot;:false,&quot;citeprocText&quot;:&quot;(10)&quot;,&quot;manualOverrideText&quot;:&quot;&quot;},&quot;citationTag&quot;:&quot;MENDELEY_CITATION_v3_eyJjaXRhdGlvbklEIjoiTUVOREVMRVlfQ0lUQVRJT05fN2Y3OTliYzMtNmJmYS00M2I0LTk0MDYtZDhiMzRmYmUyOTJhIiwicHJvcGVydGllcyI6eyJub3RlSW5kZXgiOjB9LCJpc0VkaXRlZCI6ZmFsc2UsIm1hbnVhbE92ZXJyaWRlIjp7ImlzTWFudWFsbHlPdmVycmlkZGVuIjpmYWxzZSwiY2l0ZXByb2NUZXh0IjoiKDEwKSIsIm1hbnVhbE92ZXJyaWRlVGV4dCI6IiJ9LCJjaXRhdGlvbkl0ZW1zIjpbeyJpZCI6ImFlMTQwYjQ1LTQ4OGYtMzI0Zi05NTEwLTQwODc1YmU4NDQ5OCIsIml0ZW1EYXRhIjp7InR5cGUiOiJhcnRpY2xlLWpvdXJuYWwiLCJpZCI6ImFlMTQwYjQ1LTQ4OGYtMzI0Zi05NTEwLTQwODc1YmU4NDQ5OCIsInRpdGxlIjoiRWZmZWN0IG9mIFAyWTEyIEluaGliaXRvcnMgb24gU3Vydml2YWwgRnJlZSBvZiBPcmdhbiBTdXBwb3J0IGFtb25nIE5vbi1Dcml0aWNhbGx5IElsbCBIb3NwaXRhbGl6ZWQgUGF0aWVudHMgd2l0aCBDT1ZJRC0xOTogQSBSYW5kb21pemVkIENsaW5pY2FsIFRyaWFsIiwiYXV0aG9yIjpbeyJmYW1pbHkiOiJCZXJnZXIiLCJnaXZlbiI6IkplZmZyZXkgUy4iLCJwYXJzZS1uYW1lcyI6ZmFsc2UsImRyb3BwaW5nLXBhcnRpY2xlIjoiIiwibm9uLWRyb3BwaW5nLXBhcnRpY2xlIjoiIn0seyJmYW1pbHkiOiJLb3JuYmxpdGgiLCJnaXZlbiI6Ikx1Y3kgWi4iLCJwYXJzZS1uYW1lcyI6ZmFsc2UsImRyb3BwaW5nLXBhcnRpY2xlIjoiIiwibm9uLWRyb3BwaW5nLXBhcnRpY2xlIjoiIn0seyJmYW1pbHkiOiJHb25nIiwiZ2l2ZW4iOiJNaWNoZWxsZSBOLiIsInBhcnNlLW5hbWVzIjpmYWxzZSwiZHJvcHBpbmctcGFydGljbGUiOiIiLCJub24tZHJvcHBpbmctcGFydGljbGUiOiIifSx7ImZhbWlseSI6IlJleW5vbGRzIiwiZ2l2ZW4iOiJIYXJtb255IFIuIiwicGFyc2UtbmFtZXMiOmZhbHNlLCJkcm9wcGluZy1wYXJ0aWNsZSI6IiIsIm5vbi1kcm9wcGluZy1wYXJ0aWNsZSI6IiJ9LHsiZmFtaWx5IjoiQ3VzaG1hbiIsImdpdmVuIjoiTWFyeSIsInBhcnNlLW5hbWVzIjpmYWxzZSwiZHJvcHBpbmctcGFydGljbGUiOiIiLCJub24tZHJvcHBpbmctcGFydGljbGUiOiIifSx7ImZhbWlseSI6IkNoZW5nIiwiZ2l2ZW4iOiJZdSIsInBhcnNlLW5hbWVzIjpmYWxzZSwiZHJvcHBpbmctcGFydGljbGUiOiIiLCJub24tZHJvcHBpbmctcGFydGljbGUiOiIifSx7ImZhbWlseSI6Ik1jVmVycnkiLCJnaXZlbiI6IkJyeWFuIEouIiwicGFyc2UtbmFtZXMiOmZhbHNlLCJkcm9wcGluZy1wYXJ0aWNsZSI6IiIsIm5vbi1kcm9wcGluZy1wYXJ0aWNsZSI6IiJ9LHsiZmFtaWx5IjoiS2ltIiwiZ2l2ZW4iOiJLZXJpIFMuIiwicGFyc2UtbmFtZXMiOmZhbHNlLCJkcm9wcGluZy1wYXJ0aWNsZSI6IiIsIm5vbi1kcm9wcGluZy1wYXJ0aWNsZSI6IiJ9LHsiZmFtaWx5IjoiTG9wZXMiLCJnaXZlbiI6IlJlbmF0byBELiIsInBhcnNlLW5hbWVzIjpmYWxzZSwiZHJvcHBpbmctcGFydGljbGUiOiIiLCJub24tZHJvcHBpbmctcGFydGljbGUiOiIifSx7ImZhbWlseSI6IkF0YXNzaSIsImdpdmVuIjoiQmFzc2VsIiwicGFyc2UtbmFtZXMiOmZhbHNlLCJkcm9wcGluZy1wYXJ0aWNsZSI6IiIsIm5vbi1kcm9wcGluZy1wYXJ0aWNsZSI6IiJ9LHsiZmFtaWx5IjoiQmVycnkiLCJnaXZlbiI6IlNjb3R0IiwicGFyc2UtbmFtZXMiOmZhbHNlLCJkcm9wcGluZy1wYXJ0aWNsZSI6IiIsIm5vbi1kcm9wcGluZy1wYXJ0aWNsZSI6IiJ9LHsiZmFtaWx5IjoiQm9jaGljY2hpbyIsImdpdmVuIjoiR3JhbnQiLCJwYXJzZS1uYW1lcyI6ZmFsc2UsImRyb3BwaW5nLXBhcnRpY2xlIjoiIiwibm9uLWRyb3BwaW5nLXBhcnRpY2xlIjoiIn0seyJmYW1pbHkiOiJPbGl2ZWlyYSBBbnR1bmVzIiwiZ2l2ZW4iOiJNdXJpbGxvIiwicGFyc2UtbmFtZXMiOmZhbHNlLCJkcm9wcGluZy1wYXJ0aWNsZSI6IiIsIm5vbi1kcm9wcGluZy1wYXJ0aWNsZSI6IkRlIn0seyJmYW1pbHkiOiJGYXJrb3VoIiwiZ2l2ZW4iOiJNaWNoYWVsIEUuIiwicGFyc2UtbmFtZXMiOmZhbHNlLCJkcm9wcGluZy1wYXJ0aWNsZSI6IiIsIm5vbi1kcm9wcGluZy1wYXJ0aWNsZSI6IiJ9LHsiZmFtaWx5IjoiR3JlZW5zdGVpbiIsImdpdmVuIjoiWW9uYXRhbiIsInBhcnNlLW5hbWVzIjpmYWxzZSwiZHJvcHBpbmctcGFydGljbGUiOiIiLCJub24tZHJvcHBpbmctcGFydGljbGUiOiIifSx7ImZhbWlseSI6IkhhZGUiLCJnaXZlbiI6IkVyaW5uIE0uIiwicGFyc2UtbmFtZXMiOmZhbHNlLCJkcm9wcGluZy1wYXJ0aWNsZSI6IiIsIm5vbi1kcm9wcGluZy1wYXJ0aWNsZSI6IiJ9LHsiZmFtaWx5IjoiSHVkb2NrIiwiZ2l2ZW4iOiJLcmlzdGluIiwicGFyc2UtbmFtZXMiOmZhbHNlLCJkcm9wcGluZy1wYXJ0aWNsZSI6IiIsIm5vbi1kcm9wcGluZy1wYXJ0aWNsZSI6IiJ9LHsiZmFtaWx5IjoiSHl6eSIsImdpdmVuIjoiUm9iZXJ0IiwicGFyc2UtbmFtZXMiOmZhbHNlLCJkcm9wcGluZy1wYXJ0aWNsZSI6IiIsIm5vbi1kcm9wcGluZy1wYXJ0aWNsZSI6IiJ9LHsiZmFtaWx5IjoiS2hhdHJpIiwiZ2l2ZW4iOiJQb29qYSIsInBhcnNlLW5hbWVzIjpmYWxzZSwiZHJvcHBpbmctcGFydGljbGUiOiIiLCJub24tZHJvcHBpbmctcGFydGljbGUiOiIifSx7ImZhbWlseSI6IktpbmR6ZWxza2kiLCJnaXZlbiI6IkFuZHJlaSIsInBhcnNlLW5hbWVzIjpmYWxzZSwiZHJvcHBpbmctcGFydGljbGUiOiIiLCJub24tZHJvcHBpbmctcGFydGljbGUiOiIifSx7ImZhbWlseSI6IktpcndhbiIsImdpdmVuIjoiQnJpZGdldCBBbm5lIiwicGFyc2UtbmFtZXMiOmZhbHNlLCJkcm9wcGluZy1wYXJ0aWNsZSI6IiIsIm5vbi1kcm9wcGluZy1wYXJ0aWNsZSI6IiJ9LHsiZmFtaWx5IjoiQmF1bWFubiBLcmV1emlnZXIiLCJnaXZlbiI6Ikxpc2EiLCJwYXJzZS1uYW1lcyI6ZmFsc2UsImRyb3BwaW5nLXBhcnRpY2xlIjoiIiwibm9uLWRyb3BwaW5nLXBhcnRpY2xlIjoiIn0seyJmYW1pbHkiOiJMYXdsZXIiLCJnaXZlbiI6IlBhdHJpY2sgUi4iLCJwYXJzZS1uYW1lcyI6ZmFsc2UsImRyb3BwaW5nLXBhcnRpY2xlIjoiIiwibm9uLWRyb3BwaW5nLXBhcnRpY2xlIjoiIn0seyJmYW1pbHkiOiJMZWlmZXIiLCJnaXZlbiI6IkVyaWMiLCJwYXJzZS1uYW1lcyI6ZmFsc2UsImRyb3BwaW5nLXBhcnRpY2xlIjoiIiwibm9uLWRyb3BwaW5nLXBhcnRpY2xlIjoiIn0seyJmYW1pbHkiOiJMb3Blei1TZW5kb24gTW9yZW5vIiwiZ2l2ZW4iOiJKb3NlIiwicGFyc2UtbmFtZXMiOmZhbHNlLCJkcm9wcGluZy1wYXJ0aWNsZSI6IiIsIm5vbi1kcm9wcGluZy1wYXJ0aWNsZSI6IiJ9LHsiZmFtaWx5IjoiTG9wZXotU2VuZG9uIiwiZ2l2ZW4iOiJKb3NlIiwicGFyc2UtbmFtZXMiOmZhbHNlLCJkcm9wcGluZy1wYXJ0aWNsZSI6IiIsIm5vbi1kcm9wcGluZy1wYXJ0aWNsZSI6IiJ9LHsiZmFtaWx5IjoiTHV0aGVyIiwiZ2l2ZW4iOiJKYW1lcyBGLiIsInBhcnNlLW5hbWVzIjpmYWxzZSwiZHJvcHBpbmctcGFydGljbGUiOiIiLCJub24tZHJvcHBpbmctcGFydGljbGUiOiIifSx7ImZhbWlseSI6Ik5pZ3JvIE1haWEiLCJnaXZlbiI6IkxpbGlhIiwicGFyc2UtbmFtZXMiOmZhbHNlLCJkcm9wcGluZy1wYXJ0aWNsZSI6IiIsIm5vbi1kcm9wcGluZy1wYXJ0aWNsZSI6IiJ9LHsiZmFtaWx5IjoiUXVpZ2xleSIsImdpdmVuIjoiSm9obiIsInBhcnNlLW5hbWVzIjpmYWxzZSwiZHJvcHBpbmctcGFydGljbGUiOiIiLCJub24tZHJvcHBpbmctcGFydGljbGUiOiIifSx7ImZhbWlseSI6IlNoZXJ3aW4iLCJnaXZlbiI6IlJvYmVydCIsInBhcnNlLW5hbWVzIjpmYWxzZSwiZHJvcHBpbmctcGFydGljbGUiOiIiLCJub24tZHJvcHBpbmctcGFydGljbGUiOiIifSx7ImZhbWlseSI6IldhaGlkIiwiZ2l2ZW4iOiJMYW5hIiwicGFyc2UtbmFtZXMiOmZhbHNlLCJkcm9wcGluZy1wYXJ0aWNsZSI6IiIsIm5vbi1kcm9wcGluZy1wYXJ0aWNsZSI6IiJ9LHsiZmFtaWx5IjoiV2lsc29uIiwiZ2l2ZW4iOiJKZW5uaWZlciIsInBhcnNlLW5hbWVzIjpmYWxzZSwiZHJvcHBpbmctcGFydGljbGUiOiIiLCJub24tZHJvcHBpbmctcGFydGljbGUiOiIifSx7ImZhbWlseSI6IkhvY2htYW4iLCJnaXZlbiI6Ikp1ZGl0aCBTLiIsInBhcnNlLW5hbWVzIjpmYWxzZSwiZHJvcHBpbmctcGFydGljbGUiOiIiLCJub24tZHJvcHBpbmctcGFydGljbGUiOiIifSx7ImZhbWlseSI6Ik5lYWwiLCJnaXZlbiI6Ik1hdHRoZXcgRC4iLCJwYXJzZS1uYW1lcyI6ZmFsc2UsImRyb3BwaW5nLXBhcnRpY2xlIjoiIiwibm9uLWRyb3BwaW5nLXBhcnRpY2xlIjoiIn1dLCJjb250YWluZXItdGl0bGUiOiJKQU1BIiwiY29udGFpbmVyLXRpdGxlLXNob3J0IjoiSkFNQSIsIkRPSSI6IjEwLjEwMDEvamFtYS4yMDIxLjIzNjA1IiwiSVNTTiI6IjE1MzgzNTk4IiwiUE1JRCI6IjM1MDQwODg3IiwiaXNzdWVkIjp7ImRhdGUtcGFydHMiOltbMjAyMiwxLDE4XV19LCJwYWdlIjoiMjI3LTIzNiIsImFic3RyYWN0IjoiSW1wb3J0YW5jZTogUGxhdGVsZXRzIHJlcHJlc2VudCBhIHBvdGVudGlhbCB0aGVyYXBldXRpYyB0YXJnZXQgZm9yIGltcHJvdmVkIGNsaW5pY2FsIG91dGNvbWVzIGluIHBhdGllbnRzIHdpdGggQ09WSUQtMTkuIE9iamVjdGl2ZTogVG8gZXZhbHVhdGUgdGhlIGJlbmVmaXRzIGFuZCByaXNrcyBvZiBhZGRpbmcgYSBQMlkxMiBpbmhpYml0b3IgdG8gYW50aWNvYWd1bGFudCB0aGVyYXB5IGFtb25nIG5vbi1jcml0aWNhbGx5IGlsbCBwYXRpZW50cyBob3NwaXRhbGl6ZWQgZm9yIENPVklELTE5LiBEZXNpZ24sIFNldHRpbmcsIGFuZCBQYXJ0aWNpcGFudHM6IEFuIG9wZW4tbGFiZWwsIGJheWVzaWFuLCBhZGFwdGl2ZSByYW5kb21pemVkIGNsaW5pY2FsIHRyaWFsIGluY2x1ZGluZyA1NjIgbm9uLWNyaXRpY2FsbHkgaWxsIHBhdGllbnRzIGhvc3BpdGFsaXplZCBmb3IgQ09WSUQtMTkgd2FzIGNvbmR1Y3RlZCBiZXR3ZWVuIEZlYnJ1YXJ5IDIwMjEgYW5kIEp1bmUgMjAyMSBhdCA2MCBob3NwaXRhbHMgaW4gQnJhemlsLCBJdGFseSwgU3BhaW4sIGFuZCB0aGUgVVMuIFRoZSBkYXRlIG9mIGZpbmFsIDkwLWRheSBmb2xsb3ctdXAgd2FzIFNlcHRlbWJlciAxNSwgMjAyMS4gSW50ZXJ2ZW50aW9uczogUGF0aWVudHMgd2VyZSByYW5kb21pemVkIHRvIGEgdGhlcmFwZXV0aWMgZG9zZSBvZiBoZXBhcmluIHBsdXMgYSBQMlkxMiBpbmhpYml0b3IgKG4gPSAyOTMpIG9yIGEgdGhlcmFwZXV0aWMgZG9zZSBvZiBoZXBhcmluIG9ubHkgKHVzdWFsIGNhcmUpIChuID0gMjY5KSBpbiBhIDE6MSByYXRpbyBmb3IgMTQgZGF5cyBvciB1bnRpbCBob3NwaXRhbCBkaXNjaGFyZ2UsIHdoaWNoZXZlciB3YXMgc29vbmVyLiBUaWNhZ3JlbG9yIHdhcyB0aGUgcHJlZmVycmVkIFAyWTEyIGluaGliaXRvci4gTWFpbiBPdXRjb21lcyBhbmQgTWVhc3VyZXM6IFRoZSBjb21wb3NpdGUgcHJpbWFyeSBvdXRjb21lIHdhcyBvcmdhbiBzdXBwb3J0LWZyZWUgZGF5cyBldmFsdWF0ZWQgb24gYW4gb3JkaW5hbCBzY2FsZSB0aGF0IGNvbWJpbmVkIGluLWhvc3BpdGFsIGRlYXRoIChhc3NpZ25lZCBhIHZhbHVlIG9mIC0xKSBhbmQsIGZvciB0aG9zZSB3aG8gc3Vydml2ZWQgdG8gaG9zcGl0YWwgZGlzY2hhcmdlLCB0aGUgbnVtYmVyIG9mIGRheXMgZnJlZSBvZiByZXNwaXJhdG9yeSBvciBjYXJkaW92YXNjdWxhciBvcmdhbiBzdXBwb3J0IHVwIHRvIGRheSAyMSBvZiB0aGUgaW5kZXggaG9zcGl0YWxpemF0aW9uIChyYW5nZSwgLTEgdG8gMjEgZGF5czsgaGlnaGVyIHNjb3JlcyBpbmRpY2F0ZSBsZXNzIG9yZ2FuIHN1cHBvcnQgYW5kIGJldHRlciBvdXRjb21lcykuIFRoZSBwcmltYXJ5IHNhZmV0eSBvdXRjb21lIHdhcyBtYWpvciBibGVlZGluZyBieSAyOCBkYXlzIGFzIGRlZmluZWQgYnkgdGhlIEludGVybmF0aW9uYWwgU29jaWV0eSBvbiBUaHJvbWJvc2lzIGFuZCBIZW1vc3Rhc2lzLiBSZXN1bHRzOiBFbnJvbGxtZW50IG9mIG5vbi1jcml0aWNhbGx5IGlsbCBwYXRpZW50cyB3YXMgZGlzY29udGludWVkIHdoZW4gdGhlIHByZXNwZWNpZmllZCBjcml0ZXJpb24gZm9yIGZ1dGlsaXR5IHdhcyBtZXQuIEFsbCA1NjIgcGF0aWVudHMgd2hvIHdlcmUgcmFuZG9taXplZCAobWVhbiBhZ2UsIDUyLjcgW1NELCAxMy41XSB5ZWFyczsgNDEuNSUgd29tZW4pIGNvbXBsZXRlZCB0aGUgdHJpYWwgYW5kIDg3JSByZWNlaXZlZCBhIHRoZXJhcGV1dGljIGRvc2Ugb2YgaGVwYXJpbiBieSB0aGUgZW5kIG9mIHN0dWR5IGRheSAxLiBJbiB0aGUgUDJZMTIgaW5oaWJpdG9yIGdyb3VwLCB0aWNhZ3JlbG9yIHdhcyB1c2VkIGluIDYzJSBvZiBwYXRpZW50cyBhbmQgY2xvcGlkb2dyZWwgaW4gMzclLiBUaGUgbWVkaWFuIG51bWJlciBvZiBvcmdhbiBzdXBwb3J0LWZyZWUgZGF5cyB3YXMgMjEgZGF5cyAoSVFSLCAyMC0yMSBkYXlzKSBhbW9uZyBwYXRpZW50cyBpbiB0aGUgUDJZMTIgaW5oaWJpdG9yIGdyb3VwIGFuZCB3YXMgMjEgZGF5cyAoSVFSLCAyMS0yMSBkYXlzKSBpbiB0aGUgdXN1YWwgY2FyZSBncm91cCAoYWRqdXN0ZWQgb2RkcyByYXRpbywgMC44MyBbOTUlIGNyZWRpYmxlIGludGVydmFsLCAwLjU1LTEuMjVdOyBwb3N0ZXJpb3IgcHJvYmFiaWxpdHkgb2YgZnV0aWxpdHkgW2RlZmluZWQgYXMgYW4gb2RkcyByYXRpbyA8MS4yXSwgOTYlKS4gTWFqb3IgYmxlZWRpbmcgb2NjdXJyZWQgaW4gNiBwYXRpZW50cyAoMi4wJSkgaW4gdGhlIFAyWTEyIGluaGliaXRvciBncm91cCBhbmQgaW4gMiBwYXRpZW50cyAoMC43JSkgaW4gdGhlIHVzdWFsIGNhcmUgZ3JvdXAgKGFkanVzdGVkIG9kZHMgcmF0aW8sIDMuMzEgWzk1JSBDSSwgMC42NC0xNy4yXTsgUCA9LjE1KS4gQ29uY2x1c2lvbnMgYW5kIFJlbGV2YW5jZTogQW1vbmcgbm9uLWNyaXRpY2FsbHkgaWxsIHBhdGllbnRzIGhvc3BpdGFsaXplZCBmb3IgQ09WSUQtMTksIHRoZSB1c2Ugb2YgYSBQMlkxMiBpbmhpYml0b3IgaW4gYWRkaXRpb24gdG8gYSB0aGVyYXBldXRpYyBkb3NlIG9mIGhlcGFyaW4sIGNvbXBhcmVkIHdpdGggYSB0aGVyYXBldXRpYyBkb3NlIG9mIGhlcGFyaW4gb25seSwgZGlkIG5vdCByZXN1bHQgaW4gYW4gaW5jcmVhc2VkIG9kZHMgb2YgaW1wcm92ZW1lbnQgaW4gb3JnYW4gc3VwcG9ydC1mcmVlIGRheXMgd2l0aGluIDIxIGRheXMgZHVyaW5nIGhvc3BpdGFsaXphdGlvbi4gVHJpYWwgUmVnaXN0cmF0aW9uOiBDbGluaWNhbFRyaWFscy5nb3YgSWRlbnRpZmllcjogTkNUMDQ1MDU3NzQuIiwicHVibGlzaGVyIjoiQW1lcmljYW4gTWVkaWNhbCBBc3NvY2lhdGlvbiIsImlzc3VlIjoiMyIsInZvbHVtZSI6IjMyNyJ9LCJpc1RlbXBvcmFyeSI6ZmFsc2V9XX0=&quot;,&quot;citationItems&quot;:[{&quot;id&quot;:&quot;ae140b45-488f-324f-9510-40875be84498&quot;,&quot;itemData&quot;:{&quot;type&quot;:&quot;article-journal&quot;,&quot;id&quot;:&quot;ae140b45-488f-324f-9510-40875be84498&quot;,&quot;title&quot;:&quot;Effect of P2Y12 Inhibitors on Survival Free of Organ Support among Non-Critically Ill Hospitalized Patients with COVID-19: A Randomized Clinical Trial&quot;,&quot;author&quot;:[{&quot;family&quot;:&quot;Berger&quot;,&quot;given&quot;:&quot;Jeffrey S.&quot;,&quot;parse-names&quot;:false,&quot;dropping-particle&quot;:&quot;&quot;,&quot;non-dropping-particle&quot;:&quot;&quot;},{&quot;family&quot;:&quot;Kornblith&quot;,&quot;given&quot;:&quot;Lucy Z.&quot;,&quot;parse-names&quot;:false,&quot;dropping-particle&quot;:&quot;&quot;,&quot;non-dropping-particle&quot;:&quot;&quot;},{&quot;family&quot;:&quot;Gong&quot;,&quot;given&quot;:&quot;Michelle N.&quot;,&quot;parse-names&quot;:false,&quot;dropping-particle&quot;:&quot;&quot;,&quot;non-dropping-particle&quot;:&quot;&quot;},{&quot;family&quot;:&quot;Reynolds&quot;,&quot;given&quot;:&quot;Harmony R.&quot;,&quot;parse-names&quot;:false,&quot;dropping-particle&quot;:&quot;&quot;,&quot;non-dropping-particle&quot;:&quot;&quot;},{&quot;family&quot;:&quot;Cushman&quot;,&quot;given&quot;:&quot;Mary&quot;,&quot;parse-names&quot;:false,&quot;dropping-particle&quot;:&quot;&quot;,&quot;non-dropping-particle&quot;:&quot;&quot;},{&quot;family&quot;:&quot;Cheng&quot;,&quot;given&quot;:&quot;Yu&quot;,&quot;parse-names&quot;:false,&quot;dropping-particle&quot;:&quot;&quot;,&quot;non-dropping-particle&quot;:&quot;&quot;},{&quot;family&quot;:&quot;McVerry&quot;,&quot;given&quot;:&quot;Bryan J.&quot;,&quot;parse-names&quot;:false,&quot;dropping-particle&quot;:&quot;&quot;,&quot;non-dropping-particle&quot;:&quot;&quot;},{&quot;family&quot;:&quot;Kim&quot;,&quot;given&quot;:&quot;Keri S.&quot;,&quot;parse-names&quot;:false,&quot;dropping-particle&quot;:&quot;&quot;,&quot;non-dropping-particle&quot;:&quot;&quot;},{&quot;family&quot;:&quot;Lopes&quot;,&quot;given&quot;:&quot;Renato D.&quot;,&quot;parse-names&quot;:false,&quot;dropping-particle&quot;:&quot;&quot;,&quot;non-dropping-particle&quot;:&quot;&quot;},{&quot;family&quot;:&quot;Atassi&quot;,&quot;given&quot;:&quot;Bassel&quot;,&quot;parse-names&quot;:false,&quot;dropping-particle&quot;:&quot;&quot;,&quot;non-dropping-particle&quot;:&quot;&quot;},{&quot;family&quot;:&quot;Berry&quot;,&quot;given&quot;:&quot;Scott&quot;,&quot;parse-names&quot;:false,&quot;dropping-particle&quot;:&quot;&quot;,&quot;non-dropping-particle&quot;:&quot;&quot;},{&quot;family&quot;:&quot;Bochicchio&quot;,&quot;given&quot;:&quot;Grant&quot;,&quot;parse-names&quot;:false,&quot;dropping-particle&quot;:&quot;&quot;,&quot;non-dropping-particle&quot;:&quot;&quot;},{&quot;family&quot;:&quot;Oliveira Antunes&quot;,&quot;given&quot;:&quot;Murillo&quot;,&quot;parse-names&quot;:false,&quot;dropping-particle&quot;:&quot;&quot;,&quot;non-dropping-particle&quot;:&quot;De&quot;},{&quot;family&quot;:&quot;Farkouh&quot;,&quot;given&quot;:&quot;Michael E.&quot;,&quot;parse-names&quot;:false,&quot;dropping-particle&quot;:&quot;&quot;,&quot;non-dropping-particle&quot;:&quot;&quot;},{&quot;family&quot;:&quot;Greenstein&quot;,&quot;given&quot;:&quot;Yonatan&quot;,&quot;parse-names&quot;:false,&quot;dropping-particle&quot;:&quot;&quot;,&quot;non-dropping-particle&quot;:&quot;&quot;},{&quot;family&quot;:&quot;Hade&quot;,&quot;given&quot;:&quot;Erinn M.&quot;,&quot;parse-names&quot;:false,&quot;dropping-particle&quot;:&quot;&quot;,&quot;non-dropping-particle&quot;:&quot;&quot;},{&quot;family&quot;:&quot;Hudock&quot;,&quot;given&quot;:&quot;Kristin&quot;,&quot;parse-names&quot;:false,&quot;dropping-particle&quot;:&quot;&quot;,&quot;non-dropping-particle&quot;:&quot;&quot;},{&quot;family&quot;:&quot;Hyzy&quot;,&quot;given&quot;:&quot;Robert&quot;,&quot;parse-names&quot;:false,&quot;dropping-particle&quot;:&quot;&quot;,&quot;non-dropping-particle&quot;:&quot;&quot;},{&quot;family&quot;:&quot;Khatri&quot;,&quot;given&quot;:&quot;Pooja&quot;,&quot;parse-names&quot;:false,&quot;dropping-particle&quot;:&quot;&quot;,&quot;non-dropping-particle&quot;:&quot;&quot;},{&quot;family&quot;:&quot;Kindzelski&quot;,&quot;given&quot;:&quot;Andrei&quot;,&quot;parse-names&quot;:false,&quot;dropping-particle&quot;:&quot;&quot;,&quot;non-dropping-particle&quot;:&quot;&quot;},{&quot;family&quot;:&quot;Kirwan&quot;,&quot;given&quot;:&quot;Bridget Anne&quot;,&quot;parse-names&quot;:false,&quot;dropping-particle&quot;:&quot;&quot;,&quot;non-dropping-particle&quot;:&quot;&quot;},{&quot;family&quot;:&quot;Baumann Kreuziger&quot;,&quot;given&quot;:&quot;Lisa&quot;,&quot;parse-names&quot;:false,&quot;dropping-particle&quot;:&quot;&quot;,&quot;non-dropping-particle&quot;:&quot;&quot;},{&quot;family&quot;:&quot;Lawler&quot;,&quot;given&quot;:&quot;Patrick R.&quot;,&quot;parse-names&quot;:false,&quot;dropping-particle&quot;:&quot;&quot;,&quot;non-dropping-particle&quot;:&quot;&quot;},{&quot;family&quot;:&quot;Leifer&quot;,&quot;given&quot;:&quot;Eric&quot;,&quot;parse-names&quot;:false,&quot;dropping-particle&quot;:&quot;&quot;,&quot;non-dropping-particle&quot;:&quot;&quot;},{&quot;family&quot;:&quot;Lopez-Sendon Moreno&quot;,&quot;given&quot;:&quot;Jose&quot;,&quot;parse-names&quot;:false,&quot;dropping-particle&quot;:&quot;&quot;,&quot;non-dropping-particle&quot;:&quot;&quot;},{&quot;family&quot;:&quot;Lopez-Sendon&quot;,&quot;given&quot;:&quot;Jose&quot;,&quot;parse-names&quot;:false,&quot;dropping-particle&quot;:&quot;&quot;,&quot;non-dropping-particle&quot;:&quot;&quot;},{&quot;family&quot;:&quot;Luther&quot;,&quot;given&quot;:&quot;James F.&quot;,&quot;parse-names&quot;:false,&quot;dropping-particle&quot;:&quot;&quot;,&quot;non-dropping-particle&quot;:&quot;&quot;},{&quot;family&quot;:&quot;Nigro Maia&quot;,&quot;given&quot;:&quot;Lilia&quot;,&quot;parse-names&quot;:false,&quot;dropping-particle&quot;:&quot;&quot;,&quot;non-dropping-particle&quot;:&quot;&quot;},{&quot;family&quot;:&quot;Quigley&quot;,&quot;given&quot;:&quot;John&quot;,&quot;parse-names&quot;:false,&quot;dropping-particle&quot;:&quot;&quot;,&quot;non-dropping-particle&quot;:&quot;&quot;},{&quot;family&quot;:&quot;Sherwin&quot;,&quot;given&quot;:&quot;Robert&quot;,&quot;parse-names&quot;:false,&quot;dropping-particle&quot;:&quot;&quot;,&quot;non-dropping-particle&quot;:&quot;&quot;},{&quot;family&quot;:&quot;Wahid&quot;,&quot;given&quot;:&quot;Lana&quot;,&quot;parse-names&quot;:false,&quot;dropping-particle&quot;:&quot;&quot;,&quot;non-dropping-particle&quot;:&quot;&quot;},{&quot;family&quot;:&quot;Wilson&quot;,&quot;given&quot;:&quot;Jennifer&quot;,&quot;parse-names&quot;:false,&quot;dropping-particle&quot;:&quot;&quot;,&quot;non-dropping-particle&quot;:&quot;&quot;},{&quot;family&quot;:&quot;Hochman&quot;,&quot;given&quot;:&quot;Judith S.&quot;,&quot;parse-names&quot;:false,&quot;dropping-particle&quot;:&quot;&quot;,&quot;non-dropping-particle&quot;:&quot;&quot;},{&quot;family&quot;:&quot;Neal&quot;,&quot;given&quot;:&quot;Matthew D.&quot;,&quot;parse-names&quot;:false,&quot;dropping-particle&quot;:&quot;&quot;,&quot;non-dropping-particle&quot;:&quot;&quot;}],&quot;container-title&quot;:&quot;JAMA&quot;,&quot;container-title-short&quot;:&quot;JAMA&quot;,&quot;DOI&quot;:&quot;10.1001/jama.2021.23605&quot;,&quot;ISSN&quot;:&quot;15383598&quot;,&quot;PMID&quot;:&quot;35040887&quot;,&quot;issued&quot;:{&quot;date-parts&quot;:[[2022,1,18]]},&quot;page&quot;:&quot;227-236&quot;,&quot;abstract&quot;:&quot;Importance: Platelets represent a potential therapeutic target for improved clinical outcomes in patients with COVID-19. Objective: To evaluate the benefits and risks of adding a P2Y12 inhibitor to anticoagulant therapy among non-critically ill patients hospitalized for COVID-19. Design, Setting, and Participants: An open-label, bayesian, adaptive randomized clinical trial including 562 non-critically ill patients hospitalized for COVID-19 was conducted between February 2021 and June 2021 at 60 hospitals in Brazil, Italy, Spain, and the US. The date of final 90-day follow-up was September 15, 2021. Interventions: Patients were randomized to a therapeutic dose of heparin plus a P2Y12 inhibitor (n = 293) or a therapeutic dose of heparin only (usual care) (n = 269) in a 1:1 ratio for 14 days or until hospital discharge, whichever was sooner. Ticagrelor was the preferred P2Y12 inhibitor. Main Outcomes and Measures: The composite primary outcome was organ support-free days evaluated on an ordinal scale that combined in-hospital death (assigned a value of -1) and, for those who survived to hospital discharge, the number of days free of respiratory or cardiovascular organ support up to day 21 of the index hospitalization (range, -1 to 21 days; higher scores indicate less organ support and better outcomes). The primary safety outcome was major bleeding by 28 days as defined by the International Society on Thrombosis and Hemostasis. Results: Enrollment of non-critically ill patients was discontinued when the prespecified criterion for futility was met. All 562 patients who were randomized (mean age, 52.7 [SD, 13.5] years; 41.5% women) completed the trial and 87% received a therapeutic dose of heparin by the end of study day 1. In the P2Y12 inhibitor group, ticagrelor was used in 63% of patients and clopidogrel in 37%. The median number of organ support-free days was 21 days (IQR, 20-21 days) among patients in the P2Y12 inhibitor group and was 21 days (IQR, 21-21 days) in the usual care group (adjusted odds ratio, 0.83 [95% credible interval, 0.55-1.25]; posterior probability of futility [defined as an odds ratio &lt;1.2], 96%). Major bleeding occurred in 6 patients (2.0%) in the P2Y12 inhibitor group and in 2 patients (0.7%) in the usual care group (adjusted odds ratio, 3.31 [95% CI, 0.64-17.2]; P =.15). Conclusions and Relevance: Among non-critically ill patients hospitalized for COVID-19, the use of a P2Y12 inhibitor in addition to a therapeutic dose of heparin, compared with a therapeutic dose of heparin only, did not result in an increased odds of improvement in organ support-free days within 21 days during hospitalization. Trial Registration: ClinicalTrials.gov Identifier: NCT04505774.&quot;,&quot;publisher&quot;:&quot;American Medical Association&quot;,&quot;issue&quot;:&quot;3&quot;,&quot;volume&quot;:&quot;327&quot;},&quot;isTemporary&quot;:false}]},{&quot;citationID&quot;:&quot;MENDELEY_CITATION_eb0d53c7-764c-4ec8-a7a4-9589c34ff725&quot;,&quot;properties&quot;:{&quot;noteIndex&quot;:0},&quot;isEdited&quot;:false,&quot;manualOverride&quot;:{&quot;isManuallyOverridden&quot;:false,&quot;citeprocText&quot;:&quot;(11)&quot;,&quot;manualOverrideText&quot;:&quot;&quot;},&quot;citationTag&quot;:&quot;MENDELEY_CITATION_v3_eyJjaXRhdGlvbklEIjoiTUVOREVMRVlfQ0lUQVRJT05fZWIwZDUzYzctNzY0Yy00ZWM4LWE3YTQtOTU4OWMzNGZmNzI1IiwicHJvcGVydGllcyI6eyJub3RlSW5kZXgiOjB9LCJpc0VkaXRlZCI6ZmFsc2UsIm1hbnVhbE92ZXJyaWRlIjp7ImlzTWFudWFsbHlPdmVycmlkZGVuIjpmYWxzZSwiY2l0ZXByb2NUZXh0IjoiKDExKSIsIm1hbnVhbE92ZXJyaWRlVGV4dCI6IiJ9LCJjaXRhdGlvbkl0ZW1zIjpbeyJpZCI6ImI1NjU2Zjk1LTJjODItMzVmOS04Y2JhLTY3YjkyMDQzNDI5NSIsIml0ZW1EYXRhIjp7InR5cGUiOiJhcnRpY2xlLWpvdXJuYWwiLCJpZCI6ImI1NjU2Zjk1LTJjODItMzVmOS04Y2JhLTY3YjkyMDQzNDI5NSIsInRpdGxlIjoiRGVtb25zdHJhdGlvbiBvZiBhICdsZWFwZnJvZycgcmFuZG9taXplZCBjb250cm9sbGVkIHRyaWFsIGFzIGEgbWV0aG9kIHRvIGFjY2VsZXJhdGUgdGhlIGRldmVsb3BtZW50IGFuZCBvcHRpbWl6YXRpb24gb2YgcHN5Y2hvbG9naWNhbCBpbnRlcnZlbnRpb25zIiwiYXV0aG9yIjpbeyJmYW1pbHkiOiJCbGFja3dlbGwiLCJnaXZlbiI6IlNpbW9uIEUuIiwicGFyc2UtbmFtZXMiOmZhbHNlLCJkcm9wcGluZy1wYXJ0aWNsZSI6IiIsIm5vbi1kcm9wcGluZy1wYXJ0aWNsZSI6IiJ9LHsiZmFtaWx5IjoiU2Now7ZuYnJvZHQiLCJnaXZlbiI6IkZlbGl4IEQuIiwicGFyc2UtbmFtZXMiOmZhbHNlLCJkcm9wcGluZy1wYXJ0aWNsZSI6IiIsIm5vbi1kcm9wcGluZy1wYXJ0aWNsZSI6IiJ9LHsiZmFtaWx5IjoiV291ZCIsImdpdmVuIjoiTWFyY2VsbGEgTC4iLCJwYXJzZS1uYW1lcyI6ZmFsc2UsImRyb3BwaW5nLXBhcnRpY2xlIjoiIiwibm9uLWRyb3BwaW5nLXBhcnRpY2xlIjoiIn0seyJmYW1pbHkiOiJXYW5uZW3DvGxsZXIiLCJnaXZlbiI6IkFuZHJlIiwicGFyc2UtbmFtZXMiOmZhbHNlLCJkcm9wcGluZy1wYXJ0aWNsZSI6IiIsIm5vbi1kcm9wcGluZy1wYXJ0aWNsZSI6IiJ9LHsiZmFtaWx5IjoiQmVrdGFzIiwiZ2l2ZW4iOiJCw5xzcmEiLCJwYXJzZS1uYW1lcyI6ZmFsc2UsImRyb3BwaW5nLXBhcnRpY2xlIjoiIiwibm9uLWRyb3BwaW5nLXBhcnRpY2xlIjoiIn0seyJmYW1pbHkiOiJCcmF1biBSb2RyaWd1ZXMiLCJnaXZlbiI6Ik1heCIsInBhcnNlLW5hbWVzIjpmYWxzZSwiZHJvcHBpbmctcGFydGljbGUiOiIiLCJub24tZHJvcHBpbmctcGFydGljbGUiOiIifSx7ImZhbWlseSI6IkhpcmRlcyIsImdpdmVuIjoiSm9zZWZpbmUiLCJwYXJzZS1uYW1lcyI6ZmFsc2UsImRyb3BwaW5nLXBhcnRpY2xlIjoiIiwibm9uLWRyb3BwaW5nLXBhcnRpY2xlIjoiIn0seyJmYW1pbHkiOiJTdHVtcHAiLCJnaXZlbiI6Ik1pY2hhZWwiLCJwYXJzZS1uYW1lcyI6ZmFsc2UsImRyb3BwaW5nLXBhcnRpY2xlIjoiIiwibm9uLWRyb3BwaW5nLXBhcnRpY2xlIjoiIn0seyJmYW1pbHkiOiJNYXJncmFmIiwiZ2l2ZW4iOiJKw5xyZ2VuIiwicGFyc2UtbmFtZXMiOmZhbHNlLCJkcm9wcGluZy1wYXJ0aWNsZSI6IiIsIm5vbi1kcm9wcGluZy1wYXJ0aWNsZSI6IiJ9XSwiY29udGFpbmVyLXRpdGxlIjoiUHN5Y2hvbG9naWNhbCBNZWRpY2luZSIsImNvbnRhaW5lci10aXRsZS1zaG9ydCI6IlBzeWNob2wgTWVkIiwiRE9JIjoiMTAuMTAxNy9TMDAzMzI5MTcyMjAwMzI5NCIsIklTU04iOiIxNDY5ODk3OCIsIlBNSUQiOiIzNjMzMDgzNiIsImlzc3VlZCI6eyJkYXRlLXBhcnRzIjpbWzIwMjMsMTAsNF1dfSwicGFnZSI6IjYxMTMtNjEyMyIsImFic3RyYWN0IjoiQmFja2dyb3VuZCBUaGUgc2NhbGUgb2YgdGhlIGdsb2JhbCBtZW50YWwgaGVhbHRoIGJ1cmRlbiBpbmRpY2F0ZXMgdGhlIGluYWRlcXVhY3kgbm90IG9ubHkgb2YgY3VycmVudCB0cmVhdG1lbnQgb3B0aW9ucywgYnV0IGFsc28gdGhlIHBhY2Ugb2YgdGhlIHN0YW5kYXJkIHRyZWF0bWVudCBkZXZlbG9wbWVudCBwcm9jZXNzLiBUaGUgJ2xlYXBmcm9nJyB0cmlhbCBkZXNpZ24gaXMgYSBuZXdseS1kZXZlbG9wZWQgc2ltcGxlIEJheWVzaWFuIGFkYXB0aXZlIHRyaWFsIGRlc2lnbiB3aXRoIHBvdGVudGlhbCB0byBhY2NlbGVyYXRlIHRyZWF0bWVudCBkZXZlbG9wbWVudC4gQSBmaXJzdCBsZWFwZnJvZyB0cmlhbCB3YXMgY29uZHVjdGVkIHRvIHByb3ZpZGUgYSBkZW1vbnN0cmF0aW9uIGFuZCB0ZXN0IGZlYXNpYmlsaXR5LCBhcHBseWluZyB0aGUgbWV0aG9kIHRvIGEgbG93LWludGVuc2l0eSBpbnRlcm5ldC1kZWxpdmVyZWQgaW50ZXJ2ZW50aW9uIHRhcmdldGluZyBhbmhlZG9uaWEuIE1ldGhvZHMgQXQgdGhlIHN0YXJ0IG9mIHRoaXMgb25saW5lLCBzaW5nbGUtYmxpbmQgbGVhcGZyb2cgdHJpYWwsIHBhcnRpY2lwYW50cyBzZWxmLXJlcG9ydGluZyBkZXByZXNzaW9uIHdlcmUgcmFuZG9taXplZCB0byBhbiBpbml0aWFsIGNvbnRyb2wgYXJtIGNvbXByaXNpbmcgZm91ciB3ZWVrcyBvZiB3ZWVrbHkgcXVlc3Rpb25uYWlyZXMsIG9yIG9uZSBvZiB0d28gdmVyc2lvbnMgb2YgYSBmb3VyLXdlZWsgY29nbml0aXZlIHRyYWluaW5nIGludGVydmVudGlvbiwgaW1hZ2VyeSBjb2duaXRpdmUgYmlhcyBtb2RpZmljYXRpb24gKGltYWdlcnkgQ0JNKS4gSW50ZXJ2ZW50aW9uIGFybXMgd2VyZSBjb21wYXJlZCB0byBjb250cm9sIG9uIGFuIG9uZ29pbmcgYmFzaXMgdmlhIHNlcXVlbnRpYWwgQmF5ZXNpYW4gYW5hbHlzZXMsIGJhc2VkIG9uIGEgcHJpbWFyeSBvdXRjb21lIG9mIGFuaGVkb25pYSBhdCBwb3N0LWludGVydmVudGlvbi4gUmVzdWx0cyB3ZXJlIHVzZWQgdG8gZWxpbWluYXRlIGFuZCByZXBsYWNlIGFybXMsIG9yIHRvIHByb21vdGUgdGhlbSB0byBiZWNvbWUgdGhlIGNvbnRyb2wgY29uZGl0aW9uIGJhc2VkIG9uIHByZS1zcGVjaWZpZWQgQmF5ZXMgZmFjdG9yIGFuZCBzYW1wbGUgc2l6ZSB0aHJlc2hvbGRzLiBUd28gZnVydGhlciBpbnRlcnZlbnRpb24gYXJtcyAodmFyaWFudHMgb2YgaW1hZ2VyeSBDQk0pIHdlcmUgYWRkZWQgaW50byB0aGUgdHJpYWwgYXMgaXQgcHJvZ3Jlc3NlZC4gUmVzdWx0cyBOID0gMTg4IHBhcnRpY2lwYW50cyB3ZXJlIHJhbmRvbWl6ZWQgYWNyb3NzIHRoZSBmaXZlIHRyaWFsIGFybXMuIFRoZSBsZWFwZnJvZyBtZXRob2RvbG9neSB3YXMgc3VjY2Vzc2Z1bGx5IGltcGxlbWVudGVkIHRvIGlkZW50aWZ5IGEgJ3dpbm5pbmcnIHZlcnNpb24gb2YgdGhlIGltYWdlcnkgQ0JNLCBpLmUuIHRoZSB2ZXJzaW9uIG1vc3Qgc3VjY2Vzc2Z1bCBpbiByZWR1Y2luZyBhbmhlZG9uaWEsIGZvbGxvd2luZyBzZXF1ZW50aWFsIGVsaW1pbmF0aW9uIG9mIHRoZSBvdGhlciBhcm1zLiBDb25jbHVzaW9ucyBUaGUgc3R1ZHkgZGVtb25zdHJhdGVzIGZlYXNpYmlsaXR5IG9mIHRoZSBsZWFwZnJvZyBkZXNpZ24gYW5kIHByb3ZpZGVzIGEgZm91bmRhdGlvbiBmb3IgaXRzIGFkb3B0aW9uIGFzIGEgbWV0aG9kIHRvIGFjY2VsZXJhdGUgdHJlYXRtZW50IGRldmVsb3BtZW50IGluIG1lbnRhbCBoZWFsdGguIFJlZ2lzdHJhdGlvbjogY2xpbmljYWx0cmlhbHMuZ292LCBOQ1QwNDc5MTEzNy4iLCJwdWJsaXNoZXIiOiJDYW1icmlkZ2UgVW5pdmVyc2l0eSBQcmVzcyIsImlzc3VlIjoiMTMiLCJ2b2x1bWUiOiI1MyJ9LCJpc1RlbXBvcmFyeSI6ZmFsc2V9XX0=&quot;,&quot;citationItems&quot;:[{&quot;id&quot;:&quot;b5656f95-2c82-35f9-8cba-67b920434295&quot;,&quot;itemData&quot;:{&quot;type&quot;:&quot;article-journal&quot;,&quot;id&quot;:&quot;b5656f95-2c82-35f9-8cba-67b920434295&quot;,&quot;title&quot;:&quot;Demonstration of a 'leapfrog' randomized controlled trial as a method to accelerate the development and optimization of psychological interventions&quot;,&quot;author&quot;:[{&quot;family&quot;:&quot;Blackwell&quot;,&quot;given&quot;:&quot;Simon E.&quot;,&quot;parse-names&quot;:false,&quot;dropping-particle&quot;:&quot;&quot;,&quot;non-dropping-particle&quot;:&quot;&quot;},{&quot;family&quot;:&quot;Schönbrodt&quot;,&quot;given&quot;:&quot;Felix D.&quot;,&quot;parse-names&quot;:false,&quot;dropping-particle&quot;:&quot;&quot;,&quot;non-dropping-particle&quot;:&quot;&quot;},{&quot;family&quot;:&quot;Woud&quot;,&quot;given&quot;:&quot;Marcella L.&quot;,&quot;parse-names&quot;:false,&quot;dropping-particle&quot;:&quot;&quot;,&quot;non-dropping-particle&quot;:&quot;&quot;},{&quot;family&quot;:&quot;Wannemüller&quot;,&quot;given&quot;:&quot;Andre&quot;,&quot;parse-names&quot;:false,&quot;dropping-particle&quot;:&quot;&quot;,&quot;non-dropping-particle&quot;:&quot;&quot;},{&quot;family&quot;:&quot;Bektas&quot;,&quot;given&quot;:&quot;BÜsra&quot;,&quot;parse-names&quot;:false,&quot;dropping-particle&quot;:&quot;&quot;,&quot;non-dropping-particle&quot;:&quot;&quot;},{&quot;family&quot;:&quot;Braun Rodrigues&quot;,&quot;given&quot;:&quot;Max&quot;,&quot;parse-names&quot;:false,&quot;dropping-particle&quot;:&quot;&quot;,&quot;non-dropping-particle&quot;:&quot;&quot;},{&quot;family&quot;:&quot;Hirdes&quot;,&quot;given&quot;:&quot;Josefine&quot;,&quot;parse-names&quot;:false,&quot;dropping-particle&quot;:&quot;&quot;,&quot;non-dropping-particle&quot;:&quot;&quot;},{&quot;family&quot;:&quot;Stumpp&quot;,&quot;given&quot;:&quot;Michael&quot;,&quot;parse-names&quot;:false,&quot;dropping-particle&quot;:&quot;&quot;,&quot;non-dropping-particle&quot;:&quot;&quot;},{&quot;family&quot;:&quot;Margraf&quot;,&quot;given&quot;:&quot;JÜrgen&quot;,&quot;parse-names&quot;:false,&quot;dropping-particle&quot;:&quot;&quot;,&quot;non-dropping-particle&quot;:&quot;&quot;}],&quot;container-title&quot;:&quot;Psychological Medicine&quot;,&quot;container-title-short&quot;:&quot;Psychol Med&quot;,&quot;DOI&quot;:&quot;10.1017/S0033291722003294&quot;,&quot;ISSN&quot;:&quot;14698978&quot;,&quot;PMID&quot;:&quot;36330836&quot;,&quot;issued&quot;:{&quot;date-parts&quot;:[[2023,10,4]]},&quot;page&quot;:&quot;6113-6123&quot;,&quot;abstract&quot;:&quot;Background The scale of the global mental health burden indicates the inadequacy not only of current treatment options, but also the pace of the standard treatment development process. The 'leapfrog' trial design is a newly-developed simple Bayesian adaptive trial design with potential to accelerate treatment development. A first leapfrog trial was conducted to provide a demonstration and test feasibility, applying the method to a low-intensity internet-delivered intervention targeting anhedonia. Methods At the start of this online, single-blind leapfrog trial, participants self-reporting depression were randomized to an initial control arm comprising four weeks of weekly questionnaires, or one of two versions of a four-week cognitive training intervention, imagery cognitive bias modification (imagery CBM). Intervention arms were compared to control on an ongoing basis via sequential Bayesian analyses, based on a primary outcome of anhedonia at post-intervention. Results were used to eliminate and replace arms, or to promote them to become the control condition based on pre-specified Bayes factor and sample size thresholds. Two further intervention arms (variants of imagery CBM) were added into the trial as it progressed. Results N = 188 participants were randomized across the five trial arms. The leapfrog methodology was successfully implemented to identify a 'winning' version of the imagery CBM, i.e. the version most successful in reducing anhedonia, following sequential elimination of the other arms. Conclusions The study demonstrates feasibility of the leapfrog design and provides a foundation for its adoption as a method to accelerate treatment development in mental health. Registration: clinicaltrials.gov, NCT04791137.&quot;,&quot;publisher&quot;:&quot;Cambridge University Press&quot;,&quot;issue&quot;:&quot;13&quot;,&quot;volume&quot;:&quot;53&quot;},&quot;isTemporary&quot;:false}]},{&quot;citationID&quot;:&quot;MENDELEY_CITATION_0200115c-2530-4d1a-b826-001eb40ffbc6&quot;,&quot;properties&quot;:{&quot;noteIndex&quot;:0},&quot;isEdited&quot;:false,&quot;manualOverride&quot;:{&quot;isManuallyOverridden&quot;:false,&quot;citeprocText&quot;:&quot;(12)&quot;,&quot;manualOverrideText&quot;:&quot;&quot;},&quot;citationTag&quot;:&quot;MENDELEY_CITATION_v3_eyJjaXRhdGlvbklEIjoiTUVOREVMRVlfQ0lUQVRJT05fMDIwMDExNWMtMjUzMC00ZDFhLWI4MjYtMDAxZWI0MGZmYmM2IiwicHJvcGVydGllcyI6eyJub3RlSW5kZXgiOjB9LCJpc0VkaXRlZCI6ZmFsc2UsIm1hbnVhbE92ZXJyaWRlIjp7ImlzTWFudWFsbHlPdmVycmlkZGVuIjpmYWxzZSwiY2l0ZXByb2NUZXh0IjoiKDEyKSIsIm1hbnVhbE92ZXJyaWRlVGV4dCI6IiJ9LCJjaXRhdGlvbkl0ZW1zIjpbeyJpZCI6IjFhODMzODM2LWM1YjAtMzBlMS1hZWZlLWYyZjQ3ZmE5ZDg2MCIsIml0ZW1EYXRhIjp7InR5cGUiOiJhcnRpY2xlLWpvdXJuYWwiLCJpZCI6IjFhODMzODM2LWM1YjAtMzBlMS1hZWZlLWYyZjQ3ZmE5ZDg2MCIsInRpdGxlIjoiVGhlIGVmZmVjdHMgb24gc2VsZi1lZmZpY2FjeSwgbW90aXZhdGlvbiBhbmQgcGVyY2VpdmVkIGJhcnJpZXJzIG9mIGFuIGludGVydmVudGlvbiB0YXJnZXRpbmcgcGh5c2ljYWwgYWN0aXZpdHkgYW5kIHNlZGVudGFyeSBiZWhhdmlvdXJzIGluIG9mZmljZSB3b3JrZXJzOiBhIGNsdXN0ZXIgcmFuZG9taXplZCBjb250cm9sIHRyaWFsIiwiYXV0aG9yIjpbeyJmYW1pbHkiOiJCbG9tIiwiZ2l2ZW4iOiJWaWN0b3JpYSIsInBhcnNlLW5hbWVzIjpmYWxzZSwiZHJvcHBpbmctcGFydGljbGUiOiIiLCJub24tZHJvcHBpbmctcGFydGljbGUiOiIifSx7ImZhbWlseSI6IkRyYWtlIiwiZ2l2ZW4iOiJFbW1hIiwicGFyc2UtbmFtZXMiOmZhbHNlLCJkcm9wcGluZy1wYXJ0aWNsZSI6IiIsIm5vbi1kcm9wcGluZy1wYXJ0aWNsZSI6IiJ9LHsiZmFtaWx5IjoiS2FsbGluZ3MiLCJnaXZlbiI6IkxlbmEiLCJwYXJzZS1uYW1lcyI6ZmFsc2UsImRyb3BwaW5nLXBhcnRpY2xlIjoiVi4iLCJub24tZHJvcHBpbmctcGFydGljbGUiOiIifSx7ImZhbWlseSI6IkVrYmxvbSIsImdpdmVuIjoiTWFyaWEgTS4iLCJwYXJzZS1uYW1lcyI6ZmFsc2UsImRyb3BwaW5nLXBhcnRpY2xlIjoiIiwibm9uLWRyb3BwaW5nLXBhcnRpY2xlIjoiIn0seyJmYW1pbHkiOiJOb29pamVuIiwiZ2l2ZW4iOiJDYXJsYSBGLkouIiwicGFyc2UtbmFtZXMiOmZhbHNlLCJkcm9wcGluZy1wYXJ0aWNsZSI6IiIsIm5vbi1kcm9wcGluZy1wYXJ0aWNsZSI6IiJ9XSwiY29udGFpbmVyLXRpdGxlIjoiQk1DIFB1YmxpYyBIZWFsdGgiLCJjb250YWluZXItdGl0bGUtc2hvcnQiOiJCTUMgUHVibGljIEhlYWx0aCIsIkRPSSI6IjEwLjExODYvczEyODg5LTAyMS0xMTA4My0yIiwiSVNTTiI6IjE0NzEyNDU4IiwiUE1JRCI6IjM0MDc4MzQyIiwiaXNzdWVkIjp7ImRhdGUtcGFydHMiOltbMjAyMSwxMiwxXV19LCJhYnN0cmFjdCI6IkJhY2tncm91bmQ6IFRoZSBpbXBvcnRhbmNlIG9mIHBoeXNpY2FsIGFjdGl2aXR5IG9uIGhlYWx0aCBpcyBjbGVhciwgYnV0IGNoYW5naW5nIGJlaGF2aW91ciBpcyBkaWZmaWN1bHQuIFN1Y2Nlc3NmdWwgaW50ZXJ2ZW50aW9ucyBhaW1pbmcgdG8gaW1wcm92ZSBwaHlzaWNhbCBhY3Rpdml0eSBhbmQgcmVkdWNlIHNlZGVudGFyeSBiZWhhdmlvdXIgaXMgdGhlcmVmb3JlIG9mIGltcG9ydGFuY2UuIFRoZSBhaW0gb2YgdGhpcyBzdHVkeSB3YXMgdG8gZXZhbHVhdGUgZWZmZWN0cyBvbiBtb3RpdmF0aW9uLCBzZWxmLWVmZmljYWN5IGFuZCBiYXJyaWVycyB0byBjaGFuZ2UgYmVoYXZpb3VyIGZyb20gdHdvIGRpZmZlcmVudCBiZWhhdmlvdXJhbCBpbnRlcnZlbnRpb24gZm9jdXNpbmcgZWl0aGVyIG9uIHJlZHVjaW5nIHNlZGVudGFyeSBiZWhhdmlvdXIgb3Igb24gaW5jcmVhc2luZyBwaHlzaWNhbCBhY3Rpdml0eSBhcyBjb21wYXJlZCB0byBhIHdhaXRpbmcgbGlzdCBjb250cm9sIGdyb3VwLiBNZXRob2RzOiBUaGUgc3R1ZHkgd2FzIGRlc2lnbmVkIGFzIGEgY2x1c3RlciByYW5kb21pemVkIGNvbnRyb2wgdHJpYWwgKFJDVCkgd2l0aGluIHR3byBwcml2YXRlIGNvbXBhbmllcy4gU2VsZi1lZmZpY2FjeSwgbW90aXZhdGlvbiBhbmQgcGVyY2VpdmVkIGJhcnJpZXJzIHdlcmUgdG9nZXRoZXIgd2l0aCBkZW1vZ3JhcGhpYyB2YXJpYWJsZXMgYXNzZXNzZWQgYmVmb3JlIGFuZCBhZnRlciBhIDYtbW9udGggaW50ZXJ2ZW50aW9uLiBQYXJ0aWNpcGFudCBjbHVzdGVyIHRlYW1zIHdlcmUgcmFuZG9tbHkgYWxsb2NhdGVkIHRvIGVpdGhlciB0aGUgcGh5c2ljYWwgYWN0aXZpdHkgaW50ZXJ2ZW50aW9uIChpUEEpLCB0aGUgc2VkZW50YXJ5IGJlaGF2aW91ciBpbnRlcnZlbnRpb24gKGlTRUQpLCBvciBjb250cm9sIGdyb3VwLiBUaGUgaW50ZXJ2ZW50aW9uIHdhcyBtdWx0aSBjb21wb25lbnRpYWwgYW5kIGluY2x1ZGVkIG1vdGl2YXRpb25hbCBjb3Vuc2VsbGluZyBiYXNlZCBvbiBDb2duaXRpdmUgYmVoYXZpb3VyIHRoZXJhcHkgYW5kIE1vdGl2YXRpb25hbCBpbnRlcnZpZXdpbmcsIGdyb3VwIGFjdGl2aXRpZXMgYW5kIG1hbmFnZW1lbnQgaW52b2x2ZW1lbnQuIEdyb3VwIGRpZmZlcmVuY2VzIHdlcmUgZGV0ZXJtaW5lZCB1c2luZyBCYXllc2lhbiBtdWx0aWxldmVsIG1vZGVsbGluZyAocGFyYW1ldGVyIGVzdGltYXRlOyBjcmVkaWJsZSBpbnRlcnZhbCAoQ0kpKSwgYW5hbHlzaW5nIGNvbXBsZXRlIGNhc2VzIGFuZCB0aG9zZSB3aG8gYWRoZXJlZCB0byB0aGUgcHJvdG9jb2wgYnkgYWRoZXJpbmcgdG8gYXQgbGVhc3QgMyBvdXQgb2YgNSBpbnRlcnZlbnRpb24gc2Vzc2lvbnMuIFJlc3VsdHM6IEFmdGVyIHRoZSBpbnRlcnZlbnRpb24sIHRoZSBjb21wbGV0ZSBjYXNlcyBhbmFseXNpcyBzaG93ZWQgdGhhdCB0aGUgaVBBIGdyb3VwIGhhZCBzaWduaWZpY2FudGx5IGhpZ2hlciBhdXRvbm9tb3VzIG1vdGl2YXRpb24gKDAuMzMsIENJOiAwLjA14oCTMC42MSkgYW5kIGNvbnRyb2xsZWQgbW90aXZhdGlvbiAoMC4yNywgQ0k6IDAuMDTigJMwLjUxKSBmb3IgcGh5c2ljYWwgYWN0aXZpdHkgY29tcGFyZWQgd2l0aCB0aGUgY29udHJvbCBncm91cC4gVGhlIGlTRUQgZ3JvdXAgc2NvcmVkIGxlc3MgYXV0b25vbW91cyBhbmQgY29udHJvbGxlZCBtb3RpdmF0aW9uIGNvbXBhcmVkIHRvIHRoZSBpUEEgZ3JvdXAgKDAuMzgsIENJOiDiiJIgMC42OS0gLTAuMDg3IHJlc3BlY3RpdmVseSDiiJIgMC4zMiwgQ0k6IOKIkiAwLjU3LTAuMDcpIGJ1dCBubyBzaWduaWZpY2FudCBkaWZmZXJlbmNlcyBjb21wYXJlZCB3aXRoIHRoZSBjb250cm9sIGdyb3VwLiBBbW9uZyBpbmRpdmlkdWFscyB0aGF0IGFkaGVyZWQgdG8gdGhlIHByb3RvY29sLCB0aGUgcmVzdWx0cyBzaG93ZWQgaGlnaGVyIHNjb3JlcyBvbiBFeGVyY2lzZSAoMy4wMywgQ0k6IDAuMjjigJM2LjAyKSBhbmQgU2VkZW50YXJ5IHNlbGYtZWZmaWNhY3kgKDMuNTksIENJOiAwLjM14oCTNy4xNSkgZm9yIGluZGl2aWR1YWxzIGluIHRoZSBpUEEgZ3JvdXAgYW5kIG9uIFNlZGVudGFyeSBzZWxmLWVmZmljYWN5ICg0Ljc3LCBDSTogMC41OeKAkzkuNDQpIGZvciB0aGUgaVNFRCBncm91cCBjb21wYXJlZCB0byB0aGUgY29udHJvbCBncm91cC4gQ29uY2x1c2lvbjogVGhlc2UgZmluZGluZ3MgaW5kaWNhdGUgdGhhdCB0aGUgaW50ZXJ2ZW50aW9ucyB3ZXJlIHN1Y2Nlc3NmdWwgaW4gaW5jcmVhc2luZyBzZWxmLWVmZmljYWN5IGluIGVhY2ggaW50ZXJ2ZW50aW9uIGdyb3VwIGFuZCBhdXRvbm9tb3VzIG1vdGl2YXRpb24gZm9yIGV4ZXJjaXNlIGluIHRoZSBpUEEgZ3JvdXAsIGluIHBhcnRpY3VsYXIgd2hlbiBhY3RpdmVseSBwYXJ0aWNpcGF0aW5nIGluIHRoZSBtb3RpdmF0aW9uYWwgY291bnNlbGxpbmcgc2Vzc2lvbnMuIiwicHVibGlzaGVyIjoiQmlvTWVkIENlbnRyYWwgTHRkIiwiaXNzdWUiOiIxIiwidm9sdW1lIjoiMjEifSwiaXNUZW1wb3JhcnkiOmZhbHNlfV19&quot;,&quot;citationItems&quot;:[{&quot;id&quot;:&quot;1a833836-c5b0-30e1-aefe-f2f47fa9d860&quot;,&quot;itemData&quot;:{&quot;type&quot;:&quot;article-journal&quot;,&quot;id&quot;:&quot;1a833836-c5b0-30e1-aefe-f2f47fa9d860&quot;,&quot;title&quot;:&quot;The effects on self-efficacy, motivation and perceived barriers of an intervention targeting physical activity and sedentary behaviours in office workers: a cluster randomized control trial&quot;,&quot;author&quot;:[{&quot;family&quot;:&quot;Blom&quot;,&quot;given&quot;:&quot;Victoria&quot;,&quot;parse-names&quot;:false,&quot;dropping-particle&quot;:&quot;&quot;,&quot;non-dropping-particle&quot;:&quot;&quot;},{&quot;family&quot;:&quot;Drake&quot;,&quot;given&quot;:&quot;Emma&quot;,&quot;parse-names&quot;:false,&quot;dropping-particle&quot;:&quot;&quot;,&quot;non-dropping-particle&quot;:&quot;&quot;},{&quot;family&quot;:&quot;Kallings&quot;,&quot;given&quot;:&quot;Lena&quot;,&quot;parse-names&quot;:false,&quot;dropping-particle&quot;:&quot;V.&quot;,&quot;non-dropping-particle&quot;:&quot;&quot;},{&quot;family&quot;:&quot;Ekblom&quot;,&quot;given&quot;:&quot;Maria M.&quot;,&quot;parse-names&quot;:false,&quot;dropping-particle&quot;:&quot;&quot;,&quot;non-dropping-particle&quot;:&quot;&quot;},{&quot;family&quot;:&quot;Nooijen&quot;,&quot;given&quot;:&quot;Carla F.J.&quot;,&quot;parse-names&quot;:false,&quot;dropping-particle&quot;:&quot;&quot;,&quot;non-dropping-particle&quot;:&quot;&quot;}],&quot;container-title&quot;:&quot;BMC Public Health&quot;,&quot;container-title-short&quot;:&quot;BMC Public Health&quot;,&quot;DOI&quot;:&quot;10.1186/s12889-021-11083-2&quot;,&quot;ISSN&quot;:&quot;14712458&quot;,&quot;PMID&quot;:&quot;34078342&quot;,&quot;issued&quot;:{&quot;date-parts&quot;:[[2021,12,1]]},&quot;abstract&quot;:&quot;Background: The importance of physical activity on health is clear, but changing behaviour is difficult. Successful interventions aiming to improve physical activity and reduce sedentary behaviour is therefore of importance. The aim of this study was to evaluate effects on motivation, self-efficacy and barriers to change behaviour from two different behavioural intervention focusing either on reducing sedentary behaviour or on increasing physical activity as compared to a waiting list control group. Methods: The study was designed as a cluster randomized control trial (RCT) within two private companies. Self-efficacy, motivation and perceived barriers were together with demographic variables assessed before and after a 6-month intervention. Participant cluster teams were randomly allocated to either the physical activity intervention (iPA), the sedentary behaviour intervention (iSED), or control group. The intervention was multi componential and included motivational counselling based on Cognitive behaviour therapy and Motivational interviewing, group activities and management involvement. Group differences were determined using Bayesian multilevel modelling (parameter estimate; credible interval (CI)), analysing complete cases and those who adhered to the protocol by adhering to at least 3 out of 5 intervention sessions. Results: After the intervention, the complete cases analysis showed that the iPA group had significantly higher autonomous motivation (0.33, CI: 0.05–0.61) and controlled motivation (0.27, CI: 0.04–0.51) for physical activity compared with the control group. The iSED group scored less autonomous and controlled motivation compared to the iPA group (0.38, CI: − 0.69- -0.087 respectively − 0.32, CI: − 0.57-0.07) but no significant differences compared with the control group. Among individuals that adhered to the protocol, the results showed higher scores on Exercise (3.03, CI: 0.28–6.02) and Sedentary self-efficacy (3.59, CI: 0.35–7.15) for individuals in the iPA group and on Sedentary self-efficacy (4.77, CI: 0.59–9.44) for the iSED group compared to the control group. Conclusion: These findings indicate that the interventions were successful in increasing self-efficacy in each intervention group and autonomous motivation for exercise in the iPA group, in particular when actively participating in the motivational counselling sessions.&quot;,&quot;publisher&quot;:&quot;BioMed Central Ltd&quot;,&quot;issue&quot;:&quot;1&quot;,&quot;volume&quot;:&quot;21&quot;},&quot;isTemporary&quot;:false}]},{&quot;citationID&quot;:&quot;MENDELEY_CITATION_5c212a81-9ada-4168-9949-83d730b53dd4&quot;,&quot;properties&quot;:{&quot;noteIndex&quot;:0},&quot;isEdited&quot;:false,&quot;manualOverride&quot;:{&quot;isManuallyOverridden&quot;:false,&quot;citeprocText&quot;:&quot;(13)&quot;,&quot;manualOverrideText&quot;:&quot;&quot;},&quot;citationTag&quot;:&quot;MENDELEY_CITATION_v3_eyJjaXRhdGlvbklEIjoiTUVOREVMRVlfQ0lUQVRJT05fNWMyMTJhODEtOWFkYS00MTY4LTk5NDktODNkNzMwYjUzZGQ0IiwicHJvcGVydGllcyI6eyJub3RlSW5kZXgiOjB9LCJpc0VkaXRlZCI6ZmFsc2UsIm1hbnVhbE92ZXJyaWRlIjp7ImlzTWFudWFsbHlPdmVycmlkZGVuIjpmYWxzZSwiY2l0ZXByb2NUZXh0IjoiKDEzKSIsIm1hbnVhbE92ZXJyaWRlVGV4dCI6IiJ9LCJjaXRhdGlvbkl0ZW1zIjpbeyJpZCI6IjNjOWE0NjdiLWY5ODEtMzczZC1iMjU4LWZhMTBhN2JmMmI1MiIsIml0ZW1EYXRhIjp7InR5cGUiOiJhcnRpY2xlLWpvdXJuYWwiLCJpZCI6IjNjOWE0NjdiLWY5ODEtMzczZC1iMjU4LWZhMTBhN2JmMmI1MiIsInRpdGxlIjoiRWZmZWN0IG9mIEFudGlwbGF0ZWxldCBUaGVyYXB5IG9uIFN1cnZpdmFsIGFuZCBPcmdhbiBTdXBwb3J0LUZyZWUgRGF5cyBpbiBDcml0aWNhbGx5IElsbCBQYXRpZW50cyB3aXRoIENPVklELTE5OiBBIFJhbmRvbWl6ZWQgQ2xpbmljYWwgVHJpYWwiLCJhdXRob3IiOlt7ImZhbWlseSI6IkJyYWRidXJ5IiwiZ2l2ZW4iOiJDaGFybG90dGUgQS4iLCJwYXJzZS1uYW1lcyI6ZmFsc2UsImRyb3BwaW5nLXBhcnRpY2xlIjoiIiwibm9uLWRyb3BwaW5nLXBhcnRpY2xlIjoiIn0seyJmYW1pbHkiOiJMYXdsZXIiLCJnaXZlbiI6IlBhdHJpY2sgUi4iLCJwYXJzZS1uYW1lcyI6ZmFsc2UsImRyb3BwaW5nLXBhcnRpY2xlIjoiIiwibm9uLWRyb3BwaW5nLXBhcnRpY2xlIjoiIn0seyJmYW1pbHkiOiJTdGFud29ydGgiLCJnaXZlbiI6IlNpbW9uIEouIiwicGFyc2UtbmFtZXMiOmZhbHNlLCJkcm9wcGluZy1wYXJ0aWNsZSI6IiIsIm5vbi1kcm9wcGluZy1wYXJ0aWNsZSI6IiJ9LHsiZmFtaWx5IjoiTWNWZXJyeSIsImdpdmVuIjoiQnJ5YW4gSi4iLCJwYXJzZS1uYW1lcyI6ZmFsc2UsImRyb3BwaW5nLXBhcnRpY2xlIjoiIiwibm9uLWRyb3BwaW5nLXBhcnRpY2xlIjoiIn0seyJmYW1pbHkiOiJNY1F1aWx0ZW4iLCJnaXZlbiI6IlpvZSIsInBhcnNlLW5hbWVzIjpmYWxzZSwiZHJvcHBpbmctcGFydGljbGUiOiIiLCJub24tZHJvcHBpbmctcGFydGljbGUiOiIifSx7ImZhbWlseSI6IkhpZ2dpbnMiLCJnaXZlbiI6IkFsaXNhIE0uIiwicGFyc2UtbmFtZXMiOmZhbHNlLCJkcm9wcGluZy1wYXJ0aWNsZSI6IiIsIm5vbi1kcm9wcGluZy1wYXJ0aWNsZSI6IiJ9LHsiZmFtaWx5IjoiTW91bmNleSIsImdpdmVuIjoiUGF1bCBSLiIsInBhcnNlLW5hbWVzIjpmYWxzZSwiZHJvcHBpbmctcGFydGljbGUiOiIiLCJub24tZHJvcHBpbmctcGFydGljbGUiOiIifSx7ImZhbWlseSI6IkFsLUJlaWRoIiwiZ2l2ZW4iOiJGYXJhaCIsInBhcnNlLW5hbWVzIjpmYWxzZSwiZHJvcHBpbmctcGFydGljbGUiOiIiLCJub24tZHJvcHBpbmctcGFydGljbGUiOiIifSx7ImZhbWlseSI6IlJvd2FuIiwiZ2l2ZW4iOiJLYXRocnluIE0uIiwicGFyc2UtbmFtZXMiOmZhbHNlLCJkcm9wcGluZy1wYXJ0aWNsZSI6IiIsIm5vbi1kcm9wcGluZy1wYXJ0aWNsZSI6IiJ9LHsiZmFtaWx5IjoiQmVycnkiLCJnaXZlbiI6IkxpbmRzYXkgUi4iLCJwYXJzZS1uYW1lcyI6ZmFsc2UsImRyb3BwaW5nLXBhcnRpY2xlIjoiIiwibm9uLWRyb3BwaW5nLXBhcnRpY2xlIjoiIn0seyJmYW1pbHkiOiJMb3JlbnppIiwiZ2l2ZW4iOiJFbGl6YWJldGgiLCJwYXJzZS1uYW1lcyI6ZmFsc2UsImRyb3BwaW5nLXBhcnRpY2xlIjoiIiwibm9uLWRyb3BwaW5nLXBhcnRpY2xlIjoiIn0seyJmYW1pbHkiOiJaYXJ5Y2hhbnNraSIsImdpdmVuIjoiUnlhbiIsInBhcnNlLW5hbWVzIjpmYWxzZSwiZHJvcHBpbmctcGFydGljbGUiOiIiLCJub24tZHJvcHBpbmctcGFydGljbGUiOiIifSx7ImZhbWlseSI6IkFyYWJpIiwiZ2l2ZW4iOiJZYXNlZW4gTS4iLCJwYXJzZS1uYW1lcyI6ZmFsc2UsImRyb3BwaW5nLXBhcnRpY2xlIjoiIiwibm9uLWRyb3BwaW5nLXBhcnRpY2xlIjoiIn0seyJmYW1pbHkiOiJBbm5hbmUiLCJnaXZlbiI6IkRqaWxsYWxpIiwicGFyc2UtbmFtZXMiOmZhbHNlLCJkcm9wcGluZy1wYXJ0aWNsZSI6IiIsIm5vbi1kcm9wcGluZy1wYXJ0aWNsZSI6IiJ9LHsiZmFtaWx5IjoiQmVhbmUiLCJnaXZlbiI6IkFiaSIsInBhcnNlLW5hbWVzIjpmYWxzZSwiZHJvcHBpbmctcGFydGljbGUiOiIiLCJub24tZHJvcHBpbmctcGFydGljbGUiOiIifSx7ImZhbWlseSI6IkJlbnR1bS1QdWlqayIsImdpdmVuIjoiV2lsbWEiLCJwYXJzZS1uYW1lcyI6ZmFsc2UsImRyb3BwaW5nLXBhcnRpY2xlIjoiIiwibm9uLWRyb3BwaW5nLXBhcnRpY2xlIjoiVmFuIn0seyJmYW1pbHkiOiJCaGltYW5pIiwiZ2l2ZW4iOiJaYWhyYSIsInBhcnNlLW5hbWVzIjpmYWxzZSwiZHJvcHBpbmctcGFydGljbGUiOiIiLCJub24tZHJvcHBpbmctcGFydGljbGUiOiIifSx7ImZhbWlseSI6IkJpaGFyaSIsImdpdmVuIjoiU2hhaWxlc2giLCJwYXJzZS1uYW1lcyI6ZmFsc2UsImRyb3BwaW5nLXBhcnRpY2xlIjoiIiwibm9uLWRyb3BwaW5nLXBhcnRpY2xlIjoiIn0seyJmYW1pbHkiOiJCb250ZW4iLCJnaXZlbiI6Ik1hcmMgSi5NLiIsInBhcnNlLW5hbWVzIjpmYWxzZSwiZHJvcHBpbmctcGFydGljbGUiOiIiLCJub24tZHJvcHBpbmctcGFydGljbGUiOiIifSx7ImZhbWlseSI6IkJydW5raG9yc3QiLCJnaXZlbiI6IkZyYW5rIE0uIiwicGFyc2UtbmFtZXMiOmZhbHNlLCJkcm9wcGluZy1wYXJ0aWNsZSI6IiIsIm5vbi1kcm9wcGluZy1wYXJ0aWNsZSI6IiJ9LHsiZmFtaWx5IjoiQnV6Z2F1IiwiZ2l2ZW4iOiJBZHJpYW4iLCJwYXJzZS1uYW1lcyI6ZmFsc2UsImRyb3BwaW5nLXBhcnRpY2xlIjoiIiwibm9uLWRyb3BwaW5nLXBhcnRpY2xlIjoiIn0seyJmYW1pbHkiOiJCdXh0b24iLCJnaXZlbiI6Ik1lcmVkaXRoIiwicGFyc2UtbmFtZXMiOmZhbHNlLCJkcm9wcGluZy1wYXJ0aWNsZSI6IiIsIm5vbi1kcm9wcGluZy1wYXJ0aWNsZSI6IiJ9LHsiZmFtaWx5IjoiQ2FycmllciIsImdpdmVuIjoiTWFyYyIsInBhcnNlLW5hbWVzIjpmYWxzZSwiZHJvcHBpbmctcGFydGljbGUiOiIiLCJub24tZHJvcHBpbmctcGFydGljbGUiOiIifSx7ImZhbWlseSI6IkNoZW5nIiwiZ2l2ZW4iOiJBbGxlbiBDLiIsInBhcnNlLW5hbWVzIjpmYWxzZSwiZHJvcHBpbmctcGFydGljbGUiOiIiLCJub24tZHJvcHBpbmctcGFydGljbGUiOiIifSx7ImZhbWlseSI6IkNvdmUiLCJnaXZlbiI6Ik1hdHRoZXciLCJwYXJzZS1uYW1lcyI6ZmFsc2UsImRyb3BwaW5nLXBhcnRpY2xlIjoiIiwibm9uLWRyb3BwaW5nLXBhcnRpY2xlIjoiIn0seyJmYW1pbHkiOiJEZXRyeSIsImdpdmVuIjoiTWljaGVsbGUgQS4iLCJwYXJzZS1uYW1lcyI6ZmFsc2UsImRyb3BwaW5nLXBhcnRpY2xlIjoiIiwibm9uLWRyb3BwaW5nLXBhcnRpY2xlIjoiIn0seyJmYW1pbHkiOiJFc3Rjb3VydCIsImdpdmVuIjoiTGlzZSBKLiIsInBhcnNlLW5hbWVzIjpmYWxzZSwiZHJvcHBpbmctcGFydGljbGUiOiIiLCJub24tZHJvcHBpbmctcGFydGljbGUiOiIifSx7ImZhbWlseSI6IkZpdHpnZXJhbGQiLCJnaXZlbiI6Ik1hcmsiLCJwYXJzZS1uYW1lcyI6ZmFsc2UsImRyb3BwaW5nLXBhcnRpY2xlIjoiIiwibm9uLWRyb3BwaW5nLXBhcnRpY2xlIjoiIn0seyJmYW1pbHkiOiJHaXJhcmQiLCJnaXZlbiI6IlRpbW90aHkgRC4iLCJwYXJzZS1uYW1lcyI6ZmFsc2UsImRyb3BwaW5nLXBhcnRpY2xlIjoiIiwibm9uLWRyb3BwaW5nLXBhcnRpY2xlIjoiIn0seyJmYW1pbHkiOiJHb2xpZ2hlciIsImdpdmVuIjoiRXdhbiBDLiIsInBhcnNlLW5hbWVzIjpmYWxzZSwiZHJvcHBpbmctcGFydGljbGUiOiIiLCJub24tZHJvcHBpbmctcGFydGljbGUiOiIifSx7ImZhbWlseSI6Ikdvb3NzZW5zIiwiZ2l2ZW4iOiJIZXJtYW4iLCJwYXJzZS1uYW1lcyI6ZmFsc2UsImRyb3BwaW5nLXBhcnRpY2xlIjoiIiwibm9uLWRyb3BwaW5nLXBhcnRpY2xlIjoiIn0seyJmYW1pbHkiOiJIYW5pZmZhIiwiZ2l2ZW4iOiJSYXNoYW4iLCJwYXJzZS1uYW1lcyI6ZmFsc2UsImRyb3BwaW5nLXBhcnRpY2xlIjoiIiwibm9uLWRyb3BwaW5nLXBhcnRpY2xlIjoiIn0seyJmYW1pbHkiOiJIaWxscyIsImdpdmVuIjoiVGhvbWFzIiwicGFyc2UtbmFtZXMiOmZhbHNlLCJkcm9wcGluZy1wYXJ0aWNsZSI6IiIsIm5vbi1kcm9wcGluZy1wYXJ0aWNsZSI6IiJ9LHsiZmFtaWx5IjoiSHVhbmciLCJnaXZlbiI6IkRhdmlkIFQuIiwicGFyc2UtbmFtZXMiOmZhbHNlLCJkcm9wcGluZy1wYXJ0aWNsZSI6IiIsIm5vbi1kcm9wcGluZy1wYXJ0aWNsZSI6IiJ9LHsiZmFtaWx5IjoiSG9ydmF0IiwiZ2l2ZW4iOiJDaHJpc3RvcGhlciBNLiIsInBhcnNlLW5hbWVzIjpmYWxzZSwiZHJvcHBpbmctcGFydGljbGUiOiIiLCJub24tZHJvcHBpbmctcGFydGljbGUiOiIifSx7ImZhbWlseSI6Ikh1bnQiLCJnaXZlbiI6IkJldmVybGV5IEouIiwicGFyc2UtbmFtZXMiOmZhbHNlLCJkcm9wcGluZy1wYXJ0aWNsZSI6IiIsIm5vbi1kcm9wcGluZy1wYXJ0aWNsZSI6IiJ9LHsiZmFtaWx5IjoiSWNoaWhhcmEiLCJnaXZlbiI6Ik5hbyIsInBhcnNlLW5hbWVzIjpmYWxzZSwiZHJvcHBpbmctcGFydGljbGUiOiIiLCJub24tZHJvcHBpbmctcGFydGljbGUiOiIifSx7ImZhbWlseSI6IkxhbW9udGFnbmUiLCJnaXZlbiI6IkZyYW5jb2lzIiwicGFyc2UtbmFtZXMiOmZhbHNlLCJkcm9wcGluZy1wYXJ0aWNsZSI6IiIsIm5vbi1kcm9wcGluZy1wYXJ0aWNsZSI6IiJ9LHsiZmFtaWx5IjoiTGVhdmlzIiwiZ2l2ZW4iOiJIZWxlbiBMLiIsInBhcnNlLW5hbWVzIjpmYWxzZSwiZHJvcHBpbmctcGFydGljbGUiOiIiLCJub24tZHJvcHBpbmctcGFydGljbGUiOiIifSx7ImZhbWlseSI6IkxpbnN0cnVtIiwiZ2l2ZW4iOiJLZWxzZXkgTS4iLCJwYXJzZS1uYW1lcyI6ZmFsc2UsImRyb3BwaW5nLXBhcnRpY2xlIjoiIiwibm9uLWRyb3BwaW5nLXBhcnRpY2xlIjoiIn0seyJmYW1pbHkiOiJMaXR0b24iLCJnaXZlbiI6IkVkd2FyZCIsInBhcnNlLW5hbWVzIjpmYWxzZSwiZHJvcHBpbmctcGFydGljbGUiOiIiLCJub24tZHJvcHBpbmctcGFydGljbGUiOiIifSx7ImZhbWlseSI6Ik1hcnNoYWxsIiwiZ2l2ZW4iOiJKb2huIEMuIiwicGFyc2UtbmFtZXMiOmZhbHNlLCJkcm9wcGluZy1wYXJ0aWNsZSI6IiIsIm5vbi1kcm9wcGluZy1wYXJ0aWNsZSI6IiJ9LHsiZmFtaWx5IjoiTWNBdWxleSIsImdpdmVuIjoiRGFuaWVsIEYuIiwicGFyc2UtbmFtZXMiOmZhbHNlLCJkcm9wcGluZy1wYXJ0aWNsZSI6IiIsIm5vbi1kcm9wcGluZy1wYXJ0aWNsZSI6IiJ9LHsiZmFtaWx5IjoiTWNHbG90aGxpbiIsImdpdmVuIjoiQW5uYSIsInBhcnNlLW5hbWVzIjpmYWxzZSwiZHJvcHBpbmctcGFydGljbGUiOiIiLCJub24tZHJvcHBpbmctcGFydGljbGUiOiIifSx7ImZhbWlseSI6Ik1jR3Vpbm5lc3MiLCJnaXZlbiI6IlNoYXkgUC4iLCJwYXJzZS1uYW1lcyI6ZmFsc2UsImRyb3BwaW5nLXBhcnRpY2xlIjoiIiwibm9uLWRyb3BwaW5nLXBhcnRpY2xlIjoiIn0seyJmYW1pbHkiOiJNaWRkZWxkb3JwIiwiZ2l2ZW4iOiJTYXNraWEiLCJwYXJzZS1uYW1lcyI6ZmFsc2UsImRyb3BwaW5nLXBhcnRpY2xlIjoiIiwibm9uLWRyb3BwaW5nLXBhcnRpY2xlIjoiIn0seyJmYW1pbHkiOiJNb250Z29tZXJ5IiwiZ2l2ZW4iOiJTdGVwaGFuaWUgSy4iLCJwYXJzZS1uYW1lcyI6ZmFsc2UsImRyb3BwaW5nLXBhcnRpY2xlIjoiIiwibm9uLWRyb3BwaW5nLXBhcnRpY2xlIjoiIn0seyJmYW1pbHkiOiJNb3JwZXRoIiwiZ2l2ZW4iOiJTdXNhbiBDLiIsInBhcnNlLW5hbWVzIjpmYWxzZSwiZHJvcHBpbmctcGFydGljbGUiOiIiLCJub24tZHJvcHBpbmctcGFydGljbGUiOiIifSx7ImZhbWlseSI6Ik11cnRoeSIsImdpdmVuIjoiU3Jpbml2YXMiLCJwYXJzZS1uYW1lcyI6ZmFsc2UsImRyb3BwaW5nLXBhcnRpY2xlIjoiIiwibm9uLWRyb3BwaW5nLXBhcnRpY2xlIjoiIn0seyJmYW1pbHkiOiJOZWFsIiwiZ2l2ZW4iOiJNYXR0aGV3IEQuIiwicGFyc2UtbmFtZXMiOmZhbHNlLCJkcm9wcGluZy1wYXJ0aWNsZSI6IiIsIm5vbi1kcm9wcGluZy1wYXJ0aWNsZSI6IiJ9LHsiZmFtaWx5IjoiTmljaG9sIiwiZ2l2ZW4iOiJBbGlzdGFpciBELiIsInBhcnNlLW5hbWVzIjpmYWxzZSwiZHJvcHBpbmctcGFydGljbGUiOiIiLCJub24tZHJvcHBpbmctcGFydGljbGUiOiIifSx7ImZhbWlseSI6IlBhcmtlIiwiZ2l2ZW4iOiJSYWNoYWVsIEwuIiwicGFyc2UtbmFtZXMiOmZhbHNlLCJkcm9wcGluZy1wYXJ0aWNsZSI6IiIsIm5vbi1kcm9wcGluZy1wYXJ0aWNsZSI6IiJ9LHsiZmFtaWx5IjoiUGFya2VyIiwiZ2l2ZW4iOiJKYW5lIEMuIiwicGFyc2UtbmFtZXMiOmZhbHNlLCJkcm9wcGluZy1wYXJ0aWNsZSI6IiIsIm5vbi1kcm9wcGluZy1wYXJ0aWNsZSI6IiJ9LHsiZmFtaWx5IjoiUmV5ZXMiLCJnaXZlbiI6Ikx1aXMgRi4iLCJwYXJzZS1uYW1lcyI6ZmFsc2UsImRyb3BwaW5nLXBhcnRpY2xlIjoiIiwibm9uLWRyb3BwaW5nLXBhcnRpY2xlIjoiIn0seyJmYW1pbHkiOiJTYWl0byIsImdpdmVuIjoiSGlyb2tpIiwicGFyc2UtbmFtZXMiOmZhbHNlLCJkcm9wcGluZy1wYXJ0aWNsZSI6IiIsIm5vbi1kcm9wcGluZy1wYXJ0aWNsZSI6IiJ9LHsiZmFtaWx5IjoiU2FudG9zIiwiZ2l2ZW4iOiJNYXJsZW5lIFMuIiwicGFyc2UtbmFtZXMiOmZhbHNlLCJkcm9wcGluZy1wYXJ0aWNsZSI6IiIsIm5vbi1kcm9wcGluZy1wYXJ0aWNsZSI6IiJ9LHsiZmFtaWx5IjoiU2F1bmRlcnMiLCJnaXZlbiI6IkNocmlzdGluYSBULiIsInBhcnNlLW5hbWVzIjpmYWxzZSwiZHJvcHBpbmctcGFydGljbGUiOiIiLCJub24tZHJvcHBpbmctcGFydGljbGUiOiIifSx7ImZhbWlseSI6IlNlcnBhLU5ldG8iLCJnaXZlbiI6IkFyeSIsInBhcnNlLW5hbWVzIjpmYWxzZSwiZHJvcHBpbmctcGFydGljbGUiOiIiLCJub24tZHJvcHBpbmctcGFydGljbGUiOiIifSx7ImZhbWlseSI6IlNleW1vdXIiLCJnaXZlbiI6IkNocmlzdG9waGVyIFcuIiwicGFyc2UtbmFtZXMiOmZhbHNlLCJkcm9wcGluZy1wYXJ0aWNsZSI6IiIsIm5vbi1kcm9wcGluZy1wYXJ0aWNsZSI6IiJ9LHsiZmFtaWx5IjoiU2hhbmthci1IYXJpIiwiZ2l2ZW4iOiJNYW51IiwicGFyc2UtbmFtZXMiOmZhbHNlLCJkcm9wcGluZy1wYXJ0aWNsZSI6IiIsIm5vbi1kcm9wcGluZy1wYXJ0aWNsZSI6IiJ9LHsiZmFtaWx5IjoiU2luZ2giLCJnaXZlbiI6IlZhbmVzc2EiLCJwYXJzZS1uYW1lcyI6ZmFsc2UsImRyb3BwaW5nLXBhcnRpY2xlIjoiIiwibm9uLWRyb3BwaW5nLXBhcnRpY2xlIjoiIn0seyJmYW1pbHkiOiJUb2xwcGEiLCJnaXZlbiI6IlRpbW8iLCJwYXJzZS1uYW1lcyI6ZmFsc2UsImRyb3BwaW5nLXBhcnRpY2xlIjoiIiwibm9uLWRyb3BwaW5nLXBhcnRpY2xlIjoiIn0seyJmYW1pbHkiOiJUdXJnZW9uIiwiZ2l2ZW4iOiJBbGV4aXMgRi4iLCJwYXJzZS1uYW1lcyI6ZmFsc2UsImRyb3BwaW5nLXBhcnRpY2xlIjoiIiwibm9uLWRyb3BwaW5nLXBhcnRpY2xlIjoiIn0seyJmYW1pbHkiOiJUdXJuZXIiLCJnaXZlbiI6IkFubmUgTS4iLCJwYXJzZS1uYW1lcyI6ZmFsc2UsImRyb3BwaW5nLXBhcnRpY2xlIjoiIiwibm9uLWRyb3BwaW5nLXBhcnRpY2xlIjoiIn0seyJmYW1pbHkiOiJWZWVyZG9uayIsImdpdmVuIjoiRnJhbmsgTC4iLCJwYXJzZS1uYW1lcyI6ZmFsc2UsImRyb3BwaW5nLXBhcnRpY2xlIjoiIiwibm9uLWRyb3BwaW5nLXBhcnRpY2xlIjoiVmFuIERlIn0seyJmYW1pbHkiOiJHcmVlbiIsImdpdmVuIjoiQ2FtZXJvbiIsInBhcnNlLW5hbWVzIjpmYWxzZSwiZHJvcHBpbmctcGFydGljbGUiOiIiLCJub24tZHJvcHBpbmctcGFydGljbGUiOiIifSx7ImZhbWlseSI6Ikxld2lzIiwiZ2l2ZW4iOiJSb2dlciBKLiIsInBhcnNlLW5hbWVzIjpmYWxzZSwiZHJvcHBpbmctcGFydGljbGUiOiIiLCJub24tZHJvcHBpbmctcGFydGljbGUiOiIifSx7ImZhbWlseSI6IkFuZ3VzIiwiZ2l2ZW4iOiJEZXJlayBDLiIsInBhcnNlLW5hbWVzIjpmYWxzZSwiZHJvcHBpbmctcGFydGljbGUiOiIiLCJub24tZHJvcHBpbmctcGFydGljbGUiOiIifSx7ImZhbWlseSI6Ik1jQXJ0aHVyIiwiZ2l2ZW4iOiJDb2xpbiBKLiIsInBhcnNlLW5hbWVzIjpmYWxzZSwiZHJvcHBpbmctcGFydGljbGUiOiIiLCJub24tZHJvcHBpbmctcGFydGljbGUiOiIifSx7ImZhbWlseSI6IkJlcnJ5IiwiZ2l2ZW4iOiJTY290dCIsInBhcnNlLW5hbWVzIjpmYWxzZSwiZHJvcHBpbmctcGFydGljbGUiOiIiLCJub24tZHJvcHBpbmctcGFydGljbGUiOiIifSx7ImZhbWlseSI6IkRlcmRlIiwiZ2l2ZW4iOiJMZW5uaWUgUC5HLiIsInBhcnNlLW5hbWVzIjpmYWxzZSwiZHJvcHBpbmctcGFydGljbGUiOiIiLCJub24tZHJvcHBpbmctcGFydGljbGUiOiIifSx7ImZhbWlseSI6IldlYmIiLCJnaXZlbiI6IlN0ZXZlIEEuIiwicGFyc2UtbmFtZXMiOmZhbHNlLCJkcm9wcGluZy1wYXJ0aWNsZSI6IiIsIm5vbi1kcm9wcGluZy1wYXJ0aWNsZSI6IiJ9LHsiZmFtaWx5IjoiR29yZG9uIiwiZ2l2ZW4iOiJBbnRob255IEMuIiwicGFyc2UtbmFtZXMiOmZhbHNlLCJkcm9wcGluZy1wYXJ0aWNsZSI6IiIsIm5vbi1kcm9wcGluZy1wYXJ0aWNsZSI6IiJ9XSwiY29udGFpbmVyLXRpdGxlIjoiSkFNQSIsImNvbnRhaW5lci10aXRsZS1zaG9ydCI6IkpBTUEiLCJET0kiOiIxMC4xMDAxL2phbWEuMjAyMi4yOTEwIiwiSVNTTiI6IjE1MzgzNTk4IiwiUE1JRCI6IjM1MzE1ODc0IiwiaXNzdWVkIjp7ImRhdGUtcGFydHMiOltbMjAyMiw0LDVdXX0sInBhZ2UiOiIxMjQ3LTEyNTkiLCJhYnN0cmFjdCI6IkltcG9ydGFuY2U6IFRoZSBlZmZpY2FjeSBvZiBhbnRpcGxhdGVsZXQgdGhlcmFweSBpbiBjcml0aWNhbGx5IGlsbCBwYXRpZW50cyB3aXRoIENPVklELTE5IGlzIHVuY2VydGFpbi4gT2JqZWN0aXZlOiBUbyBkZXRlcm1pbmUgd2hldGhlciBhbnRpcGxhdGVsZXQgdGhlcmFweSBpbXByb3ZlcyBvdXRjb21lcyBmb3IgY3JpdGljYWxseSBpbGwgYWR1bHRzIHdpdGggQ09WSUQtMTkuIERlc2lnbiwgU2V0dGluZywgYW5kIFBhcnRpY2lwYW50czogSW4gYW4gb25nb2luZyBhZGFwdGl2ZSBwbGF0Zm9ybSB0cmlhbCAoUkVNQVAtQ0FQKSB0ZXN0aW5nIG11bHRpcGxlIGludGVydmVudGlvbnMgd2l0aGluIG11bHRpcGxlIHRoZXJhcGV1dGljIGRvbWFpbnMsIDE1NTcgY3JpdGljYWxseSBpbGwgYWR1bHQgcGF0aWVudHMgd2l0aCBDT1ZJRC0xOSB3ZXJlIGVucm9sbGVkIGJldHdlZW4gT2N0b2JlciAzMCwgMjAyMCwgYW5kIEp1bmUgMjMsIDIwMjEsIGZyb20gMTA1IHNpdGVzIGluIDggY291bnRyaWVzIGFuZCBmb2xsb3dlZCB1cCBmb3IgOTAgZGF5cyAoZmluYWwgZm9sbG93LXVwIGRhdGU6IEp1bHkgMjYsIDIwMjEpLiBJbnRlcnZlbnRpb25zOiBQYXRpZW50cyB3ZXJlIHJhbmRvbWl6ZWQgdG8gcmVjZWl2ZSBlaXRoZXIgb3Blbi1sYWJlbCBhc3BpcmluIChuID0gNTY1KSwgYSBQMlkxMiBpbmhpYml0b3IgKG4gPSA0NTUpLCBvciBubyBhbnRpcGxhdGVsZXQgdGhlcmFweSAoY29udHJvbDsgbiA9IDUyOSkuIEludGVydmVudGlvbnMgd2VyZSBjb250aW51ZWQgaW4gdGhlIGhvc3BpdGFsIGZvciBhIG1heGltdW0gb2YgMTQgZGF5cyBhbmQgd2VyZSBpbiBhZGRpdGlvbiB0byBhbnRpY29hZ3VsYXRpb24gdGhyb21ib3Byb3BoeWxheGlzLiBNYWluIE91dGNvbWVzIGFuZCBNZWFzdXJlczogVGhlIHByaW1hcnkgZW5kIHBvaW50IHdhcyBvcmdhbiBzdXBwb3J0LWZyZWUgZGF5cyAoZGF5cyBhbGl2ZSBhbmQgZnJlZSBvZiBpbnRlbnNpdmUgY2FyZSB1bml0LWJhc2VkIHJlc3BpcmF0b3J5IG9yIGNhcmRpb3Zhc2N1bGFyIG9yZ2FuIHN1cHBvcnQpIHdpdGhpbiAyMSBkYXlzLCByYW5naW5nIGZyb20gLTEgZm9yIGFueSBkZWF0aCBpbiBob3NwaXRhbCAoY2Vuc29yZWQgYXQgOTAgZGF5cykgdG8gMjIgZm9yIHN1cnZpdm9ycyB3aXRoIG5vIG9yZ2FuIHN1cHBvcnQuIFRoZXJlIHdlcmUgMTMgc2Vjb25kYXJ5IG91dGNvbWVzLCBpbmNsdWRpbmcgc3Vydml2YWwgdG8gZGlzY2hhcmdlIGFuZCBtYWpvciBibGVlZGluZyB0byAxNCBkYXlzLiBUaGUgcHJpbWFyeSBhbmFseXNpcyB3YXMgYSBiYXllc2lhbiBjdW11bGF0aXZlIGxvZ2lzdGljIG1vZGVsLiBBbiBvZGRzIHJhdGlvIChPUikgZ3JlYXRlciB0aGFuIDEgcmVwcmVzZW50ZWQgaW1wcm92ZWQgc3Vydml2YWwsIG1vcmUgb3JnYW4gc3VwcG9ydC1mcmVlIGRheXMsIG9yIGJvdGguIEVmZmljYWN5IHdhcyBkZWZpbmVkIGFzIGdyZWF0ZXIgdGhhbiA5OSUgcG9zdGVyaW9yIHByb2JhYmlsaXR5IG9mIGFuIE9SIGdyZWF0ZXIgdGhhbiAxLiBGdXRpbGl0eSB3YXMgZGVmaW5lZCBhcyBncmVhdGVyIHRoYW4gOTUlIHBvc3RlcmlvciBwcm9iYWJpbGl0eSBvZiBhbiBPUiBsZXNzIHRoYW4gMS4yIHZzIGNvbnRyb2wuIEludGVydmVudGlvbiBlcXVpdmFsZW5jZSB3YXMgZGVmaW5lZCBhcyBncmVhdGVyIHRoYW4gOTAlIHByb2JhYmlsaXR5IHRoYXQgdGhlIE9SIChjb21wYXJlZCB3aXRoIGVhY2ggb3RoZXIpIHdhcyBiZXR3ZWVuIDEvMS4yIGFuZCAxLjIgZm9yIDIgbm9uY29udHJvbCBpbnRlcnZlbnRpb25zLiBSZXN1bHRzOiBUaGUgYXNwaXJpbiBhbmQgUDJZMTIgaW5oaWJpdG9yIGdyb3VwcyBtZXQgdGhlIHByZWRlZmluZWQgY3JpdGVyaWEgZm9yIGVxdWl2YWxlbmNlIGF0IGFuIGFkYXB0aXZlIGFuYWx5c2lzIGFuZCB3ZXJlIHN0YXRpc3RpY2FsbHkgcG9vbGVkIGZvciBmdXJ0aGVyIGFuYWx5c2lzLiBFbnJvbGxtZW50IHdhcyBkaXNjb250aW51ZWQgYWZ0ZXIgdGhlIHByZXNwZWNpZmllZCBjcml0ZXJpb24gZm9yIGZ1dGlsaXR5IHdhcyBtZXQgZm9yIHRoZSBwb29sZWQgYW50aXBsYXRlbGV0IGdyb3VwIGNvbXBhcmVkIHdpdGggY29udHJvbC4gQW1vbmcgdGhlIDE1NTcgY3JpdGljYWxseSBpbGwgcGF0aWVudHMgcmFuZG9taXplZCwgOCBwYXRpZW50cyB3aXRoZHJldyBjb25zZW50IGFuZCAxNTQ5IGNvbXBsZXRlZCB0aGUgdHJpYWwgKG1lZGlhbiBhZ2UsIDU3IHllYXJzOyA1MjEgWzMzLjYlXSBmZW1hbGUpLiBUaGUgbWVkaWFuIGZvciBvcmdhbiBzdXBwb3J0LWZyZWUgZGF5cyB3YXMgNyAoSVFSLCAtMSB0byAxNikgaW4gYm90aCB0aGUgYW50aXBsYXRlbGV0IGFuZCBjb250cm9sIGdyb3VwcyAobWVkaWFuLWFkanVzdGVkIE9SLCAxLjAyIFs5NSUgY3JlZGlibGUgaW50ZXJ2YWwge0NySX0sIDAuODYtMS4yM107IDk1LjclIHBvc3RlcmlvciBwcm9iYWJpbGl0eSBvZiBmdXRpbGl0eSkuIFRoZSBwcm9wb3J0aW9ucyBvZiBwYXRpZW50cyBzdXJ2aXZpbmcgdG8gaG9zcGl0YWwgZGlzY2hhcmdlIHdlcmUgNzEuNSUgKDcyMy8xMDExKSBhbmQgNjcuOSUgKDM1NC81MjEpIGluIHRoZSBhbnRpcGxhdGVsZXQgYW5kIGNvbnRyb2wgZ3JvdXBzLCByZXNwZWN0aXZlbHkgKG1lZGlhbi1hZGp1c3RlZCBPUiwgMS4yNyBbOTUlIENySSwgMC45OS0xLjYyXTsgYWRqdXN0ZWQgYWJzb2x1dGUgZGlmZmVyZW5jZSwgNSUgWzk1JSBDckksIC0wLjIlIHRvIDkuNSVdOyA5NyUgcG9zdGVyaW9yIHByb2JhYmlsaXR5IG9mIGVmZmljYWN5KS4gQW1vbmcgc3Vydml2b3JzLCB0aGUgbWVkaWFuIGZvciBvcmdhbiBzdXBwb3J0LWZyZWUgZGF5cyB3YXMgMTQgaW4gYm90aCBncm91cHMuIE1ham9yIGJsZWVkaW5nIG9jY3VycmVkIGluIDIuMSUgYW5kIDAuNCUgb2YgcGF0aWVudHMgaW4gdGhlIGFudGlwbGF0ZWxldCBhbmQgY29udHJvbCBncm91cHMgKGFkanVzdGVkIE9SLCAyLjk3IFs5NSUgQ3JJLCAxLjIzLTguMjhdOyBhZGp1c3RlZCBhYnNvbHV0ZSByaXNrIGluY3JlYXNlLCAwLjglIFs5NSUgQ3JJLCAwLjElLTIuNyVdOyA5OS40JSBwcm9iYWJpbGl0eSBvZiBoYXJtKS4gQ29uY2x1c2lvbnMgYW5kIFJlbGV2YW5jZTogQW1vbmcgY3JpdGljYWxseSBpbGwgcGF0aWVudHMgd2l0aCBDT1ZJRC0xOSwgdHJlYXRtZW50IHdpdGggYW4gYW50aXBsYXRlbGV0IGFnZW50LCBjb21wYXJlZCB3aXRoIG5vIGFudGlwbGF0ZWxldCBhZ2VudCwgaGFkIGEgbG93IGxpa2VsaWhvb2Qgb2YgcHJvdmlkaW5nIGltcHJvdmVtZW50IGluIHRoZSBudW1iZXIgb2Ygb3JnYW4gc3VwcG9ydC1mcmVlIGRheXMgd2l0aGluIDIxIGRheXMuIFRyaWFsIFJlZ2lzdHJhdGlvbjogQ2xpbmljYWxUcmlhbHMuZ292IElkZW50aWZpZXI6IE5DVDAyNzM1NzA3LiIsInB1Ymxpc2hlciI6IkFtZXJpY2FuIE1lZGljYWwgQXNzb2NpYXRpb24iLCJpc3N1ZSI6IjEzIiwidm9sdW1lIjoiMzI3In0sImlzVGVtcG9yYXJ5IjpmYWxzZX1dfQ==&quot;,&quot;citationItems&quot;:[{&quot;id&quot;:&quot;3c9a467b-f981-373d-b258-fa10a7bf2b52&quot;,&quot;itemData&quot;:{&quot;type&quot;:&quot;article-journal&quot;,&quot;id&quot;:&quot;3c9a467b-f981-373d-b258-fa10a7bf2b52&quot;,&quot;title&quot;:&quot;Effect of Antiplatelet Therapy on Survival and Organ Support-Free Days in Critically Ill Patients with COVID-19: A Randomized Clinical Trial&quot;,&quot;author&quot;:[{&quot;family&quot;:&quot;Bradbury&quot;,&quot;given&quot;:&quot;Charlotte A.&quot;,&quot;parse-names&quot;:false,&quot;dropping-particle&quot;:&quot;&quot;,&quot;non-dropping-particle&quot;:&quot;&quot;},{&quot;family&quot;:&quot;Lawler&quot;,&quot;given&quot;:&quot;Patrick R.&quot;,&quot;parse-names&quot;:false,&quot;dropping-particle&quot;:&quot;&quot;,&quot;non-dropping-particle&quot;:&quot;&quot;},{&quot;family&quot;:&quot;Stanworth&quot;,&quot;given&quot;:&quot;Simon J.&quot;,&quot;parse-names&quot;:false,&quot;dropping-particle&quot;:&quot;&quot;,&quot;non-dropping-particle&quot;:&quot;&quot;},{&quot;family&quot;:&quot;McVerry&quot;,&quot;given&quot;:&quot;Bryan J.&quot;,&quot;parse-names&quot;:false,&quot;dropping-particle&quot;:&quot;&quot;,&quot;non-dropping-particle&quot;:&quot;&quot;},{&quot;family&quot;:&quot;McQuilten&quot;,&quot;given&quot;:&quot;Zoe&quot;,&quot;parse-names&quot;:false,&quot;dropping-particle&quot;:&quot;&quot;,&quot;non-dropping-particle&quot;:&quot;&quot;},{&quot;family&quot;:&quot;Higgins&quot;,&quot;given&quot;:&quot;Alisa M.&quot;,&quot;parse-names&quot;:false,&quot;dropping-particle&quot;:&quot;&quot;,&quot;non-dropping-particle&quot;:&quot;&quot;},{&quot;family&quot;:&quot;Mouncey&quot;,&quot;given&quot;:&quot;Paul R.&quot;,&quot;parse-names&quot;:false,&quot;dropping-particle&quot;:&quot;&quot;,&quot;non-dropping-particle&quot;:&quot;&quot;},{&quot;family&quot;:&quot;Al-Beidh&quot;,&quot;given&quot;:&quot;Farah&quot;,&quot;parse-names&quot;:false,&quot;dropping-particle&quot;:&quot;&quot;,&quot;non-dropping-particle&quot;:&quot;&quot;},{&quot;family&quot;:&quot;Rowan&quot;,&quot;given&quot;:&quot;Kathryn M.&quot;,&quot;parse-names&quot;:false,&quot;dropping-particle&quot;:&quot;&quot;,&quot;non-dropping-particle&quot;:&quot;&quot;},{&quot;family&quot;:&quot;Berry&quot;,&quot;given&quot;:&quot;Lindsay R.&quot;,&quot;parse-names&quot;:false,&quot;dropping-particle&quot;:&quot;&quot;,&quot;non-dropping-particle&quot;:&quot;&quot;},{&quot;family&quot;:&quot;Lorenzi&quot;,&quot;given&quot;:&quot;Elizabeth&quot;,&quot;parse-names&quot;:false,&quot;dropping-particle&quot;:&quot;&quot;,&quot;non-dropping-particle&quot;:&quot;&quot;},{&quot;family&quot;:&quot;Zarychanski&quot;,&quot;given&quot;:&quot;Ryan&quot;,&quot;parse-names&quot;:false,&quot;dropping-particle&quot;:&quot;&quot;,&quot;non-dropping-particle&quot;:&quot;&quot;},{&quot;family&quot;:&quot;Arabi&quot;,&quot;given&quot;:&quot;Yaseen M.&quot;,&quot;parse-names&quot;:false,&quot;dropping-particle&quot;:&quot;&quot;,&quot;non-dropping-particle&quot;:&quot;&quot;},{&quot;family&quot;:&quot;Annane&quot;,&quot;given&quot;:&quot;Djillali&quot;,&quot;parse-names&quot;:false,&quot;dropping-particle&quot;:&quot;&quot;,&quot;non-dropping-particle&quot;:&quot;&quot;},{&quot;family&quot;:&quot;Beane&quot;,&quot;given&quot;:&quot;Abi&quot;,&quot;parse-names&quot;:false,&quot;dropping-particle&quot;:&quot;&quot;,&quot;non-dropping-particle&quot;:&quot;&quot;},{&quot;family&quot;:&quot;Bentum-Puijk&quot;,&quot;given&quot;:&quot;Wilma&quot;,&quot;parse-names&quot;:false,&quot;dropping-particle&quot;:&quot;&quot;,&quot;non-dropping-particle&quot;:&quot;Van&quot;},{&quot;family&quot;:&quot;Bhimani&quot;,&quot;given&quot;:&quot;Zahra&quot;,&quot;parse-names&quot;:false,&quot;dropping-particle&quot;:&quot;&quot;,&quot;non-dropping-particle&quot;:&quot;&quot;},{&quot;family&quot;:&quot;Bihari&quot;,&quot;given&quot;:&quot;Shailesh&quot;,&quot;parse-names&quot;:false,&quot;dropping-particle&quot;:&quot;&quot;,&quot;non-dropping-particle&quot;:&quot;&quot;},{&quot;family&quot;:&quot;Bonten&quot;,&quot;given&quot;:&quot;Marc J.M.&quot;,&quot;parse-names&quot;:false,&quot;dropping-particle&quot;:&quot;&quot;,&quot;non-dropping-particle&quot;:&quot;&quot;},{&quot;family&quot;:&quot;Brunkhorst&quot;,&quot;given&quot;:&quot;Frank M.&quot;,&quot;parse-names&quot;:false,&quot;dropping-particle&quot;:&quot;&quot;,&quot;non-dropping-particle&quot;:&quot;&quot;},{&quot;family&quot;:&quot;Buzgau&quot;,&quot;given&quot;:&quot;Adrian&quot;,&quot;parse-names&quot;:false,&quot;dropping-particle&quot;:&quot;&quot;,&quot;non-dropping-particle&quot;:&quot;&quot;},{&quot;family&quot;:&quot;Buxton&quot;,&quot;given&quot;:&quot;Meredith&quot;,&quot;parse-names&quot;:false,&quot;dropping-particle&quot;:&quot;&quot;,&quot;non-dropping-particle&quot;:&quot;&quot;},{&quot;family&quot;:&quot;Carrier&quot;,&quot;given&quot;:&quot;Marc&quot;,&quot;parse-names&quot;:false,&quot;dropping-particle&quot;:&quot;&quot;,&quot;non-dropping-particle&quot;:&quot;&quot;},{&quot;family&quot;:&quot;Cheng&quot;,&quot;given&quot;:&quot;Allen C.&quot;,&quot;parse-names&quot;:false,&quot;dropping-particle&quot;:&quot;&quot;,&quot;non-dropping-particle&quot;:&quot;&quot;},{&quot;family&quot;:&quot;Cove&quot;,&quot;given&quot;:&quot;Matthew&quot;,&quot;parse-names&quot;:false,&quot;dropping-particle&quot;:&quot;&quot;,&quot;non-dropping-particle&quot;:&quot;&quot;},{&quot;family&quot;:&quot;Detry&quot;,&quot;given&quot;:&quot;Michelle A.&quot;,&quot;parse-names&quot;:false,&quot;dropping-particle&quot;:&quot;&quot;,&quot;non-dropping-particle&quot;:&quot;&quot;},{&quot;family&quot;:&quot;Estcourt&quot;,&quot;given&quot;:&quot;Lise J.&quot;,&quot;parse-names&quot;:false,&quot;dropping-particle&quot;:&quot;&quot;,&quot;non-dropping-particle&quot;:&quot;&quot;},{&quot;family&quot;:&quot;Fitzgerald&quot;,&quot;given&quot;:&quot;Mark&quot;,&quot;parse-names&quot;:false,&quot;dropping-particle&quot;:&quot;&quot;,&quot;non-dropping-particle&quot;:&quot;&quot;},{&quot;family&quot;:&quot;Girard&quot;,&quot;given&quot;:&quot;Timothy D.&quot;,&quot;parse-names&quot;:false,&quot;dropping-particle&quot;:&quot;&quot;,&quot;non-dropping-particle&quot;:&quot;&quot;},{&quot;family&quot;:&quot;Goligher&quot;,&quot;given&quot;:&quot;Ewan C.&quot;,&quot;parse-names&quot;:false,&quot;dropping-particle&quot;:&quot;&quot;,&quot;non-dropping-particle&quot;:&quot;&quot;},{&quot;family&quot;:&quot;Goossens&quot;,&quot;given&quot;:&quot;Herman&quot;,&quot;parse-names&quot;:false,&quot;dropping-particle&quot;:&quot;&quot;,&quot;non-dropping-particle&quot;:&quot;&quot;},{&quot;family&quot;:&quot;Haniffa&quot;,&quot;given&quot;:&quot;Rashan&quot;,&quot;parse-names&quot;:false,&quot;dropping-particle&quot;:&quot;&quot;,&quot;non-dropping-particle&quot;:&quot;&quot;},{&quot;family&quot;:&quot;Hills&quot;,&quot;given&quot;:&quot;Thomas&quot;,&quot;parse-names&quot;:false,&quot;dropping-particle&quot;:&quot;&quot;,&quot;non-dropping-particle&quot;:&quot;&quot;},{&quot;family&quot;:&quot;Huang&quot;,&quot;given&quot;:&quot;David T.&quot;,&quot;parse-names&quot;:false,&quot;dropping-particle&quot;:&quot;&quot;,&quot;non-dropping-particle&quot;:&quot;&quot;},{&quot;family&quot;:&quot;Horvat&quot;,&quot;given&quot;:&quot;Christopher M.&quot;,&quot;parse-names&quot;:false,&quot;dropping-particle&quot;:&quot;&quot;,&quot;non-dropping-particle&quot;:&quot;&quot;},{&quot;family&quot;:&quot;Hunt&quot;,&quot;given&quot;:&quot;Beverley J.&quot;,&quot;parse-names&quot;:false,&quot;dropping-particle&quot;:&quot;&quot;,&quot;non-dropping-particle&quot;:&quot;&quot;},{&quot;family&quot;:&quot;Ichihara&quot;,&quot;given&quot;:&quot;Nao&quot;,&quot;parse-names&quot;:false,&quot;dropping-particle&quot;:&quot;&quot;,&quot;non-dropping-particle&quot;:&quot;&quot;},{&quot;family&quot;:&quot;Lamontagne&quot;,&quot;given&quot;:&quot;Francois&quot;,&quot;parse-names&quot;:false,&quot;dropping-particle&quot;:&quot;&quot;,&quot;non-dropping-particle&quot;:&quot;&quot;},{&quot;family&quot;:&quot;Leavis&quot;,&quot;given&quot;:&quot;Helen L.&quot;,&quot;parse-names&quot;:false,&quot;dropping-particle&quot;:&quot;&quot;,&quot;non-dropping-particle&quot;:&quot;&quot;},{&quot;family&quot;:&quot;Linstrum&quot;,&quot;given&quot;:&quot;Kelsey M.&quot;,&quot;parse-names&quot;:false,&quot;dropping-particle&quot;:&quot;&quot;,&quot;non-dropping-particle&quot;:&quot;&quot;},{&quot;family&quot;:&quot;Litton&quot;,&quot;given&quot;:&quot;Edward&quot;,&quot;parse-names&quot;:false,&quot;dropping-particle&quot;:&quot;&quot;,&quot;non-dropping-particle&quot;:&quot;&quot;},{&quot;family&quot;:&quot;Marshall&quot;,&quot;given&quot;:&quot;John C.&quot;,&quot;parse-names&quot;:false,&quot;dropping-particle&quot;:&quot;&quot;,&quot;non-dropping-particle&quot;:&quot;&quot;},{&quot;family&quot;:&quot;McAuley&quot;,&quot;given&quot;:&quot;Daniel F.&quot;,&quot;parse-names&quot;:false,&quot;dropping-particle&quot;:&quot;&quot;,&quot;non-dropping-particle&quot;:&quot;&quot;},{&quot;family&quot;:&quot;McGlothlin&quot;,&quot;given&quot;:&quot;Anna&quot;,&quot;parse-names&quot;:false,&quot;dropping-particle&quot;:&quot;&quot;,&quot;non-dropping-particle&quot;:&quot;&quot;},{&quot;family&quot;:&quot;McGuinness&quot;,&quot;given&quot;:&quot;Shay P.&quot;,&quot;parse-names&quot;:false,&quot;dropping-particle&quot;:&quot;&quot;,&quot;non-dropping-particle&quot;:&quot;&quot;},{&quot;family&quot;:&quot;Middeldorp&quot;,&quot;given&quot;:&quot;Saskia&quot;,&quot;parse-names&quot;:false,&quot;dropping-particle&quot;:&quot;&quot;,&quot;non-dropping-particle&quot;:&quot;&quot;},{&quot;family&quot;:&quot;Montgomery&quot;,&quot;given&quot;:&quot;Stephanie K.&quot;,&quot;parse-names&quot;:false,&quot;dropping-particle&quot;:&quot;&quot;,&quot;non-dropping-particle&quot;:&quot;&quot;},{&quot;family&quot;:&quot;Morpeth&quot;,&quot;given&quot;:&quot;Susan C.&quot;,&quot;parse-names&quot;:false,&quot;dropping-particle&quot;:&quot;&quot;,&quot;non-dropping-particle&quot;:&quot;&quot;},{&quot;family&quot;:&quot;Murthy&quot;,&quot;given&quot;:&quot;Srinivas&quot;,&quot;parse-names&quot;:false,&quot;dropping-particle&quot;:&quot;&quot;,&quot;non-dropping-particle&quot;:&quot;&quot;},{&quot;family&quot;:&quot;Neal&quot;,&quot;given&quot;:&quot;Matthew D.&quot;,&quot;parse-names&quot;:false,&quot;dropping-particle&quot;:&quot;&quot;,&quot;non-dropping-particle&quot;:&quot;&quot;},{&quot;family&quot;:&quot;Nichol&quot;,&quot;given&quot;:&quot;Alistair D.&quot;,&quot;parse-names&quot;:false,&quot;dropping-particle&quot;:&quot;&quot;,&quot;non-dropping-particle&quot;:&quot;&quot;},{&quot;family&quot;:&quot;Parke&quot;,&quot;given&quot;:&quot;Rachael L.&quot;,&quot;parse-names&quot;:false,&quot;dropping-particle&quot;:&quot;&quot;,&quot;non-dropping-particle&quot;:&quot;&quot;},{&quot;family&quot;:&quot;Parker&quot;,&quot;given&quot;:&quot;Jane C.&quot;,&quot;parse-names&quot;:false,&quot;dropping-particle&quot;:&quot;&quot;,&quot;non-dropping-particle&quot;:&quot;&quot;},{&quot;family&quot;:&quot;Reyes&quot;,&quot;given&quot;:&quot;Luis F.&quot;,&quot;parse-names&quot;:false,&quot;dropping-particle&quot;:&quot;&quot;,&quot;non-dropping-particle&quot;:&quot;&quot;},{&quot;family&quot;:&quot;Saito&quot;,&quot;given&quot;:&quot;Hiroki&quot;,&quot;parse-names&quot;:false,&quot;dropping-particle&quot;:&quot;&quot;,&quot;non-dropping-particle&quot;:&quot;&quot;},{&quot;family&quot;:&quot;Santos&quot;,&quot;given&quot;:&quot;Marlene S.&quot;,&quot;parse-names&quot;:false,&quot;dropping-particle&quot;:&quot;&quot;,&quot;non-dropping-particle&quot;:&quot;&quot;},{&quot;family&quot;:&quot;Saunders&quot;,&quot;given&quot;:&quot;Christina T.&quot;,&quot;parse-names&quot;:false,&quot;dropping-particle&quot;:&quot;&quot;,&quot;non-dropping-particle&quot;:&quot;&quot;},{&quot;family&quot;:&quot;Serpa-Neto&quot;,&quot;given&quot;:&quot;Ary&quot;,&quot;parse-names&quot;:false,&quot;dropping-particle&quot;:&quot;&quot;,&quot;non-dropping-particle&quot;:&quot;&quot;},{&quot;family&quot;:&quot;Seymour&quot;,&quot;given&quot;:&quot;Christopher W.&quot;,&quot;parse-names&quot;:false,&quot;dropping-particle&quot;:&quot;&quot;,&quot;non-dropping-particle&quot;:&quot;&quot;},{&quot;family&quot;:&quot;Shankar-Hari&quot;,&quot;given&quot;:&quot;Manu&quot;,&quot;parse-names&quot;:false,&quot;dropping-particle&quot;:&quot;&quot;,&quot;non-dropping-particle&quot;:&quot;&quot;},{&quot;family&quot;:&quot;Singh&quot;,&quot;given&quot;:&quot;Vanessa&quot;,&quot;parse-names&quot;:false,&quot;dropping-particle&quot;:&quot;&quot;,&quot;non-dropping-particle&quot;:&quot;&quot;},{&quot;family&quot;:&quot;Tolppa&quot;,&quot;given&quot;:&quot;Timo&quot;,&quot;parse-names&quot;:false,&quot;dropping-particle&quot;:&quot;&quot;,&quot;non-dropping-particle&quot;:&quot;&quot;},{&quot;family&quot;:&quot;Turgeon&quot;,&quot;given&quot;:&quot;Alexis F.&quot;,&quot;parse-names&quot;:false,&quot;dropping-particle&quot;:&quot;&quot;,&quot;non-dropping-particle&quot;:&quot;&quot;},{&quot;family&quot;:&quot;Turner&quot;,&quot;given&quot;:&quot;Anne M.&quot;,&quot;parse-names&quot;:false,&quot;dropping-particle&quot;:&quot;&quot;,&quot;non-dropping-particle&quot;:&quot;&quot;},{&quot;family&quot;:&quot;Veerdonk&quot;,&quot;given&quot;:&quot;Frank L.&quot;,&quot;parse-names&quot;:false,&quot;dropping-particle&quot;:&quot;&quot;,&quot;non-dropping-particle&quot;:&quot;Van De&quot;},{&quot;family&quot;:&quot;Green&quot;,&quot;given&quot;:&quot;Cameron&quot;,&quot;parse-names&quot;:false,&quot;dropping-particle&quot;:&quot;&quot;,&quot;non-dropping-particle&quot;:&quot;&quot;},{&quot;family&quot;:&quot;Lewis&quot;,&quot;given&quot;:&quot;Roger J.&quot;,&quot;parse-names&quot;:false,&quot;dropping-particle&quot;:&quot;&quot;,&quot;non-dropping-particle&quot;:&quot;&quot;},{&quot;family&quot;:&quot;Angus&quot;,&quot;given&quot;:&quot;Derek C.&quot;,&quot;parse-names&quot;:false,&quot;dropping-particle&quot;:&quot;&quot;,&quot;non-dropping-particle&quot;:&quot;&quot;},{&quot;family&quot;:&quot;McArthur&quot;,&quot;given&quot;:&quot;Colin J.&quot;,&quot;parse-names&quot;:false,&quot;dropping-particle&quot;:&quot;&quot;,&quot;non-dropping-particle&quot;:&quot;&quot;},{&quot;family&quot;:&quot;Berry&quot;,&quot;given&quot;:&quot;Scott&quot;,&quot;parse-names&quot;:false,&quot;dropping-particle&quot;:&quot;&quot;,&quot;non-dropping-particle&quot;:&quot;&quot;},{&quot;family&quot;:&quot;Derde&quot;,&quot;given&quot;:&quot;Lennie P.G.&quot;,&quot;parse-names&quot;:false,&quot;dropping-particle&quot;:&quot;&quot;,&quot;non-dropping-particle&quot;:&quot;&quot;},{&quot;family&quot;:&quot;Webb&quot;,&quot;given&quot;:&quot;Steve A.&quot;,&quot;parse-names&quot;:false,&quot;dropping-particle&quot;:&quot;&quot;,&quot;non-dropping-particle&quot;:&quot;&quot;},{&quot;family&quot;:&quot;Gordon&quot;,&quot;given&quot;:&quot;Anthony C.&quot;,&quot;parse-names&quot;:false,&quot;dropping-particle&quot;:&quot;&quot;,&quot;non-dropping-particle&quot;:&quot;&quot;}],&quot;container-title&quot;:&quot;JAMA&quot;,&quot;container-title-short&quot;:&quot;JAMA&quot;,&quot;DOI&quot;:&quot;10.1001/jama.2022.2910&quot;,&quot;ISSN&quot;:&quot;15383598&quot;,&quot;PMID&quot;:&quot;35315874&quot;,&quot;issued&quot;:{&quot;date-parts&quot;:[[2022,4,5]]},&quot;page&quot;:&quot;1247-1259&quot;,&quot;abstract&quot;:&quot;Importance: The efficacy of antiplatelet therapy in critically ill patients with COVID-19 is uncertain. Objective: To determine whether antiplatelet therapy improves outcomes for critically ill adults with COVID-19. Design, Setting, and Participants: In an ongoing adaptive platform trial (REMAP-CAP) testing multiple interventions within multiple therapeutic domains, 1557 critically ill adult patients with COVID-19 were enrolled between October 30, 2020, and June 23, 2021, from 105 sites in 8 countries and followed up for 90 days (final follow-up date: July 26, 2021). Interventions: Patients were randomized to receive either open-label aspirin (n = 565), a P2Y12 inhibitor (n = 455), or no antiplatelet therapy (control; n = 529). Interventions were continued in the hospital for a maximum of 14 days and were in addition to anticoagulation thromboprophylaxis. Main Outcomes and Measures: The primary end point was organ support-free days (days alive and free of intensive care unit-based respiratory or cardiovascular organ support) within 21 days, ranging from -1 for any death in hospital (censored at 90 days) to 22 for survivors with no organ support. There were 13 secondary outcomes, including survival to discharge and major bleeding to 14 days. The primary analysis was a bayesian cumulative logistic model. An odds ratio (OR) greater than 1 represented improved survival, more organ support-free days, or both. Efficacy was defined as greater than 99% posterior probability of an OR greater than 1. Futility was defined as greater than 95% posterior probability of an OR less than 1.2 vs control. Intervention equivalence was defined as greater than 90% probability that the OR (compared with each other) was between 1/1.2 and 1.2 for 2 noncontrol interventions. Results: The aspirin and P2Y12 inhibitor groups met the predefined criteria for equivalence at an adaptive analysis and were statistically pooled for further analysis. Enrollment was discontinued after the prespecified criterion for futility was met for the pooled antiplatelet group compared with control. Among the 1557 critically ill patients randomized, 8 patients withdrew consent and 1549 completed the trial (median age, 57 years; 521 [33.6%] female). The median for organ support-free days was 7 (IQR, -1 to 16) in both the antiplatelet and control groups (median-adjusted OR, 1.02 [95% credible interval {CrI}, 0.86-1.23]; 95.7% posterior probability of futility). The proportions of patients surviving to hospital discharge were 71.5% (723/1011) and 67.9% (354/521) in the antiplatelet and control groups, respectively (median-adjusted OR, 1.27 [95% CrI, 0.99-1.62]; adjusted absolute difference, 5% [95% CrI, -0.2% to 9.5%]; 97% posterior probability of efficacy). Among survivors, the median for organ support-free days was 14 in both groups. Major bleeding occurred in 2.1% and 0.4% of patients in the antiplatelet and control groups (adjusted OR, 2.97 [95% CrI, 1.23-8.28]; adjusted absolute risk increase, 0.8% [95% CrI, 0.1%-2.7%]; 99.4% probability of harm). Conclusions and Relevance: Among critically ill patients with COVID-19, treatment with an antiplatelet agent, compared with no antiplatelet agent, had a low likelihood of providing improvement in the number of organ support-free days within 21 days. Trial Registration: ClinicalTrials.gov Identifier: NCT02735707.&quot;,&quot;publisher&quot;:&quot;American Medical Association&quot;,&quot;issue&quot;:&quot;13&quot;,&quot;volume&quot;:&quot;327&quot;},&quot;isTemporary&quot;:false}]},{&quot;citationID&quot;:&quot;MENDELEY_CITATION_fe521c1a-736e-4f24-8657-0528823d7a8e&quot;,&quot;properties&quot;:{&quot;noteIndex&quot;:0},&quot;isEdited&quot;:false,&quot;manualOverride&quot;:{&quot;isManuallyOverridden&quot;:false,&quot;citeprocText&quot;:&quot;(14)&quot;,&quot;manualOverrideText&quot;:&quot;&quot;},&quot;citationTag&quot;:&quot;MENDELEY_CITATION_v3_eyJjaXRhdGlvbklEIjoiTUVOREVMRVlfQ0lUQVRJT05fZmU1MjFjMWEtNzM2ZS00ZjI0LTg2NTctMDUyODgyM2Q3YThlIiwicHJvcGVydGllcyI6eyJub3RlSW5kZXgiOjB9LCJpc0VkaXRlZCI6ZmFsc2UsIm1hbnVhbE92ZXJyaWRlIjp7ImlzTWFudWFsbHlPdmVycmlkZGVuIjpmYWxzZSwiY2l0ZXByb2NUZXh0IjoiKDE0KSIsIm1hbnVhbE92ZXJyaWRlVGV4dCI6IiJ9LCJjaXRhdGlvbkl0ZW1zIjpbeyJpZCI6IjFjYTRkNTE2LWQzMTYtM2QwZC05ODcwLTNjODM4MmZkNGI0MiIsIml0ZW1EYXRhIjp7InR5cGUiOiJhcnRpY2xlLWpvdXJuYWwiLCJpZCI6IjFjYTRkNTE2LWQzMTYtM2QwZC05ODcwLTNjODM4MmZkNGI0MiIsInRpdGxlIjoiQSBQaGFzZSBJSSByYW5kb21pemVkIHN0dWR5IG9mIGdhbHVuaXNlcnRpYiBtb25vdGhlcmFweSBvciBnYWx1bmlzZXJ0aWIgcGx1cyBsb211c3RpbmUgY29tcGFyZWQgd2l0aCBsb211c3RpbmUgbW9ub3RoZXJhcHkgaW4gcGF0aWVudHMgd2l0aCByZWN1cnJlbnQgZ2xpb2JsYXN0b21hIiwiYXV0aG9yIjpbeyJmYW1pbHkiOiJCcmFuZGVzIiwiZ2l2ZW4iOiJBbGJhIEEuIiwicGFyc2UtbmFtZXMiOmZhbHNlLCJkcm9wcGluZy1wYXJ0aWNsZSI6IiIsIm5vbi1kcm9wcGluZy1wYXJ0aWNsZSI6IiJ9LHsiZmFtaWx5IjoiQ2FycGVudGllciIsImdpdmVuIjoiQW50b2luZSBGLiIsInBhcnNlLW5hbWVzIjpmYWxzZSwiZHJvcHBpbmctcGFydGljbGUiOiIiLCJub24tZHJvcHBpbmctcGFydGljbGUiOiIifSx7ImZhbWlseSI6Iktlc2FyaSIsImdpdmVuIjoiU2FudG9zaCIsInBhcnNlLW5hbWVzIjpmYWxzZSwiZHJvcHBpbmctcGFydGljbGUiOiIiLCJub24tZHJvcHBpbmctcGFydGljbGUiOiIifSx7ImZhbWlseSI6IlNlcHVsdmVkYS1TYW5jaGV6IiwiZ2l2ZW4iOiJKdWFuIE0uIiwicGFyc2UtbmFtZXMiOmZhbHNlLCJkcm9wcGluZy1wYXJ0aWNsZSI6IiIsIm5vbi1kcm9wcGluZy1wYXJ0aWNsZSI6IiJ9LHsiZmFtaWx5IjoiV2hlZWxlciIsImdpdmVuIjoiSGVsZW4gUi4iLCJwYXJzZS1uYW1lcyI6ZmFsc2UsImRyb3BwaW5nLXBhcnRpY2xlIjoiIiwibm9uLWRyb3BwaW5nLXBhcnRpY2xlIjoiIn0seyJmYW1pbHkiOiJDaGlub3QiLCJnaXZlbiI6Ik9saXZpZXIiLCJwYXJzZS1uYW1lcyI6ZmFsc2UsImRyb3BwaW5nLXBhcnRpY2xlIjoiIiwibm9uLWRyb3BwaW5nLXBhcnRpY2xlIjoiIn0seyJmYW1pbHkiOiJDaGVyIiwiZ2l2ZW4iOiJMYXdyZW5jZSIsInBhcnNlLW5hbWVzIjpmYWxzZSwiZHJvcHBpbmctcGFydGljbGUiOiIiLCJub24tZHJvcHBpbmctcGFydGljbGUiOiIifSx7ImZhbWlseSI6IlN0ZWluYmFjaCIsImdpdmVuIjoiSm9hY2hpbSBQLiIsInBhcnNlLW5hbWVzIjpmYWxzZSwiZHJvcHBpbmctcGFydGljbGUiOiIiLCJub24tZHJvcHBpbmctcGFydGljbGUiOiIifSx7ImZhbWlseSI6IkNhcHBlciIsImdpdmVuIjoiRGF2aWQiLCJwYXJzZS1uYW1lcyI6ZmFsc2UsImRyb3BwaW5nLXBhcnRpY2xlIjoiIiwibm9uLWRyb3BwaW5nLXBhcnRpY2xlIjoiIn0seyJmYW1pbHkiOiJTcGVjZW5pZXIiLCJnaXZlbiI6IlBvbCIsInBhcnNlLW5hbWVzIjpmYWxzZSwiZHJvcHBpbmctcGFydGljbGUiOiIiLCJub24tZHJvcHBpbmctcGFydGljbGUiOiIifSx7ImZhbWlseSI6IlJvZG9uIiwiZ2l2ZW4iOiJKb3JkaSIsInBhcnNlLW5hbWVzIjpmYWxzZSwiZHJvcHBpbmctcGFydGljbGUiOiIiLCJub24tZHJvcHBpbmctcGFydGljbGUiOiIifSx7ImZhbWlseSI6IkNsZXZlcmx5IiwiZ2l2ZW4iOiJBbm4iLCJwYXJzZS1uYW1lcyI6ZmFsc2UsImRyb3BwaW5nLXBhcnRpY2xlIjoiIiwibm9uLWRyb3BwaW5nLXBhcnRpY2xlIjoiIn0seyJmYW1pbHkiOiJTbWl0aCIsImdpdmVuIjoiQ2xhaXJlIiwicGFyc2UtbmFtZXMiOmZhbHNlLCJkcm9wcGluZy1wYXJ0aWNsZSI6IiIsIm5vbi1kcm9wcGluZy1wYXJ0aWNsZSI6IiJ9LHsiZmFtaWx5IjoiR3Vlb3JndWlldmEiLCJnaXZlbiI6Ikl2ZWxpbmEiLCJwYXJzZS1uYW1lcyI6ZmFsc2UsImRyb3BwaW5nLXBhcnRpY2xlIjoiIiwibm9uLWRyb3BwaW5nLXBhcnRpY2xlIjoiIn0seyJmYW1pbHkiOiJNaWxlcyIsImdpdmVuIjoiQ29saW4iLCJwYXJzZS1uYW1lcyI6ZmFsc2UsImRyb3BwaW5nLXBhcnRpY2xlIjoiIiwibm9uLWRyb3BwaW5nLXBhcnRpY2xlIjoiIn0seyJmYW1pbHkiOiJHdWJhIiwiZ2l2ZW4iOiJTdXNhbiBDLiIsInBhcnNlLW5hbWVzIjpmYWxzZSwiZHJvcHBpbmctcGFydGljbGUiOiIiLCJub24tZHJvcHBpbmctcGFydGljbGUiOiIifSx7ImZhbWlseSI6IkRlc2FpYWgiLCJnaXZlbiI6IkR1cmlzYWxhIiwicGFyc2UtbmFtZXMiOmZhbHNlLCJkcm9wcGluZy1wYXJ0aWNsZSI6IiIsIm5vbi1kcm9wcGluZy1wYXJ0aWNsZSI6IiJ9LHsiZmFtaWx5IjoiTGFobiIsImdpdmVuIjoiTWljaGFlbCBNLiIsInBhcnNlLW5hbWVzIjpmYWxzZSwiZHJvcHBpbmctcGFydGljbGUiOiIiLCJub24tZHJvcHBpbmctcGFydGljbGUiOiIifSx7ImZhbWlseSI6IldpY2siLCJnaXZlbiI6IldvbGZnYW5nIiwicGFyc2UtbmFtZXMiOmZhbHNlLCJkcm9wcGluZy1wYXJ0aWNsZSI6IiIsIm5vbi1kcm9wcGluZy1wYXJ0aWNsZSI6IiJ9XSwiY29udGFpbmVyLXRpdGxlIjoiTmV1cm8tT25jb2xvZ3kiLCJjb250YWluZXItdGl0bGUtc2hvcnQiOiJOZXVybyBPbmNvbCIsIkRPSSI6IjEwLjEwOTMvbmV1b25jL25vdzAwOSIsIklTU04iOiIxNTIzNTg2NiIsIlBNSUQiOiIyNjkwMjg1MSIsImlzc3VlZCI6eyJkYXRlLXBhcnRzIjpbWzIwMTYsOCwxXV19LCJwYWdlIjoiMTE0Ni0xMTU2IiwiYWJzdHJhY3QiOiJCYWNrZ3JvdW5kIFRoZSBjb21iaW5hdGlvbiBvZiBnYWx1bmlzZXJ0aWIsIGEgdHJhbnNmb3JtaW5nIGdyb3d0aCBmYWN0b3IgKFRHRiktzrIgcmVjZXB0b3IgKFIpMSBraW5hc2UgaW5oaWJpdG9yLCBhbmQgbG9tdXN0aW5lIHdhcyBmb3VuZCB0byBoYXZlIGFudGl0dW1vciBhY3Rpdml0eSBpbiBtdXJpbmUgbW9kZWxzIG9mIGdsaW9ibGFzdG9tYS4gTWV0aG9kcyBHYWx1bmlzZXJ0aWIgKDMwMCBtZy9kYXkpIHdhcyBnaXZlbiBvcmFsbHkgMTQgZGF5cyBvbi8xNCBkYXlzIG9mZiAoaW50ZXJtaXR0ZW50IGRvc2luZykuIExvbXVzdGluZSB3YXMgZ2l2ZW4gYXMgYXBwcm92ZWQuIFBhdGllbnRzIHdlcmUgcmFuZG9taXplZCBpbiBhIDI6MToxIHJhdGlvIHRvIGdhbHVuaXNlcnRpYiArIGxvbXVzdGluZSwgZ2FsdW5pc2VydGliIG1vbm90aGVyYXB5LCBvciBwbGFjZWJvICsgbG9tdXN0aW5lLiBUaGUgcHJpbWFyeSBvYmplY3RpdmUgd2FzIG92ZXJhbGwgc3Vydml2YWwgKE9TKTsgc2Vjb25kYXJ5IG9iamVjdGl2ZXMgd2VyZSBzYWZldHksIHBoYXJtYWNva2luZXRpY3MgKFBLcyksIGFuZCBhbnRpdHVtb3IgYWN0aXZpdHkuIFJlc3VsdHMgT25lIGh1bmRyZWQgZmlmdHktZWlnaHQgcGF0aWVudHMgd2VyZSByYW5kb21pemVkOiBnYWx1bmlzZXJ0aWIgKyBsb211c3RpbmUgKE4gPSA3OSksIGdhbHVuaXNlcnRpYiAoTiA9IDM5KSwgYW5kIHBsYWNlYm8gKyBsb211c3RpbmUgKE4gPSA0MCkuIEJhc2VsaW5lIGNoYXJhY3RlcmlzdGljcyB3ZXJlOiBtYWxlICg2NC42JSksIHdoaXRlICg3NS4zJSksIG1lZGlhbiBhZ2UgNTggeWVhcnMsIEVDT0cgcGVyZm9ybWFuY2Ugc3RhdHVzIChQUykgMSAoNjMuMyUpLCBhbmQgcHJpbWFyeSBnbGlvYmxhc3RvbWEgKDkzLjclKS4gVGhlIFBLcyBvZiBnYWx1bmlzZXJ0aWIgd2VyZSBub3QgYWx0ZXJlZCB3aXRoIGxvbXVzdGluZSwgYW5kIGdhbHVuaXNlcnRpYiBoYWQgYSBtZWRpYW4gaGFsZi1saWZlIG9mIOKIvDggaG91cnMuIE1lZGlhbiBPUyBpbiBtb250aHMgKDk1JSBjcmVkaWJsZSBpbnRlcnZhbCBbQ3JJXSkgZm9yIGdhbHVuaXNlcnRpYiArIGxvbXVzdGluZSB3YXMgNi43IChyYW5nZTogNS4zLTguNSksIDguMCAocmFuZ2U6IDUuNy0xMS43KSBmb3IgZ2FsdW5pc2VydGliIGFsb25lLCBhbmQgNy41IChyYW5nZTogNS42LTEwLjMpIGZvciBwbGFjZWJvICsgbG9tdXN0aW5lLiBUaGVyZSB3YXMgbm8gZGlmZmVyZW5jZSBpbiBPUyBmb3IgcGF0aWVudHMgdHJlYXRlZCB3aXRoIGdhbHVuaXNlcnRpYiArIGxvbXVzdGluZSBjb21wYXJlZCB3aXRoIHBsYWNlYm8gKyBsb211c3RpbmUgW1AgKEhSIDwgMSkgPSAyNiVdLiBNZWRpYW4gcHJvZ3Jlc3Npb24tZnJlZSBzdXJ2aXZhbCBvZiDiiLwyIG1vbnRocyB3YXMgb2JzZXJ2ZWQgaW4gYWxsIDMgYXJtcy4gQW1vbmcgOCBwYXRpZW50cyB3aXRoIElESDEgbXV0YXRpb24sIDcgcGF0aWVudHMgd2VyZSB0cmVhdGVkIHdpdGggZ2FsdW5pc2VydGliIChtb25vdGhlcmFweSBvciB3aXRoIGxvbXVzdGluZSk7IE9TIHJhbmdlZCBmcm9tIDQgdG8gMTcgbW9udGhzLiBQYXRpZW50cyB0cmVhdGVkIHdpdGggZ2FsdW5pc2VydGliIGFsb25lIGhhZCBmZXdlciBkcnVnLXJlbGF0ZWQgZ3JhZGUgMy80IGFkdmVyc2UgZXZlbnRzIChuID0gMzQpIGNvbXBhcmVkIHdpdGggbG9tdXN0aW5lLXRyZWF0ZWQgcGF0aWVudHMgKDEwJSB2cyAyNiUpLiBCYXNlbGluZSBQUywgcG9zdC1kaXNjb250aW51YXRpb24gb2YgYmV2YWNpenVtYWIsIHR1bW9yIHNpemUsIGFuZCBiYXNlbGluZSBsZXZlbHMgb2YgTURDL0NDTDIyIHdlcmUgY29ycmVsYXRlZCB3aXRoIE9TLiBDb25jbHVzaW9ucyBHYWx1bmlzZXJ0aWIgKyBsb211c3RpbmUgZmFpbGVkIHRvIGRlbW9uc3RyYXRlIGltcHJvdmVkIE9TIHJlbGF0aXZlIHRvIHBsYWNlYm8gKyBsb211c3RpbmUuIEVmZmljYWN5IG91dGNvbWVzIHdlcmUgc2ltaWxhciBpbiBhbGwgMyBhcm1zLiBDbGluaWNhbCBUcmlhbCBSZWdpc3RyYXRpb24gTkNUMDE1ODIyNjksIENsaW5pY2FsVHJpYWxzLmdvdi4iLCJwdWJsaXNoZXIiOiJPeGZvcmQgVW5pdmVyc2l0eSBQcmVzcyIsImlzc3VlIjoiOCIsInZvbHVtZSI6IjE4In0sImlzVGVtcG9yYXJ5IjpmYWxzZX1dfQ==&quot;,&quot;citationItems&quot;:[{&quot;id&quot;:&quot;1ca4d516-d316-3d0d-9870-3c8382fd4b42&quot;,&quot;itemData&quot;:{&quot;type&quot;:&quot;article-journal&quot;,&quot;id&quot;:&quot;1ca4d516-d316-3d0d-9870-3c8382fd4b42&quot;,&quot;title&quot;:&quot;A Phase II randomized study of galunisertib monotherapy or galunisertib plus lomustine compared with lomustine monotherapy in patients with recurrent glioblastoma&quot;,&quot;author&quot;:[{&quot;family&quot;:&quot;Brandes&quot;,&quot;given&quot;:&quot;Alba A.&quot;,&quot;parse-names&quot;:false,&quot;dropping-particle&quot;:&quot;&quot;,&quot;non-dropping-particle&quot;:&quot;&quot;},{&quot;family&quot;:&quot;Carpentier&quot;,&quot;given&quot;:&quot;Antoine F.&quot;,&quot;parse-names&quot;:false,&quot;dropping-particle&quot;:&quot;&quot;,&quot;non-dropping-particle&quot;:&quot;&quot;},{&quot;family&quot;:&quot;Kesari&quot;,&quot;given&quot;:&quot;Santosh&quot;,&quot;parse-names&quot;:false,&quot;dropping-particle&quot;:&quot;&quot;,&quot;non-dropping-particle&quot;:&quot;&quot;},{&quot;family&quot;:&quot;Sepulveda-Sanchez&quot;,&quot;given&quot;:&quot;Juan M.&quot;,&quot;parse-names&quot;:false,&quot;dropping-particle&quot;:&quot;&quot;,&quot;non-dropping-particle&quot;:&quot;&quot;},{&quot;family&quot;:&quot;Wheeler&quot;,&quot;given&quot;:&quot;Helen R.&quot;,&quot;parse-names&quot;:false,&quot;dropping-particle&quot;:&quot;&quot;,&quot;non-dropping-particle&quot;:&quot;&quot;},{&quot;family&quot;:&quot;Chinot&quot;,&quot;given&quot;:&quot;Olivier&quot;,&quot;parse-names&quot;:false,&quot;dropping-particle&quot;:&quot;&quot;,&quot;non-dropping-particle&quot;:&quot;&quot;},{&quot;family&quot;:&quot;Cher&quot;,&quot;given&quot;:&quot;Lawrence&quot;,&quot;parse-names&quot;:false,&quot;dropping-particle&quot;:&quot;&quot;,&quot;non-dropping-particle&quot;:&quot;&quot;},{&quot;family&quot;:&quot;Steinbach&quot;,&quot;given&quot;:&quot;Joachim P.&quot;,&quot;parse-names&quot;:false,&quot;dropping-particle&quot;:&quot;&quot;,&quot;non-dropping-particle&quot;:&quot;&quot;},{&quot;family&quot;:&quot;Capper&quot;,&quot;given&quot;:&quot;David&quot;,&quot;parse-names&quot;:false,&quot;dropping-particle&quot;:&quot;&quot;,&quot;non-dropping-particle&quot;:&quot;&quot;},{&quot;family&quot;:&quot;Specenier&quot;,&quot;given&quot;:&quot;Pol&quot;,&quot;parse-names&quot;:false,&quot;dropping-particle&quot;:&quot;&quot;,&quot;non-dropping-particle&quot;:&quot;&quot;},{&quot;family&quot;:&quot;Rodon&quot;,&quot;given&quot;:&quot;Jordi&quot;,&quot;parse-names&quot;:false,&quot;dropping-particle&quot;:&quot;&quot;,&quot;non-dropping-particle&quot;:&quot;&quot;},{&quot;family&quot;:&quot;Cleverly&quot;,&quot;given&quot;:&quot;Ann&quot;,&quot;parse-names&quot;:false,&quot;dropping-particle&quot;:&quot;&quot;,&quot;non-dropping-particle&quot;:&quot;&quot;},{&quot;family&quot;:&quot;Smith&quot;,&quot;given&quot;:&quot;Claire&quot;,&quot;parse-names&quot;:false,&quot;dropping-particle&quot;:&quot;&quot;,&quot;non-dropping-particle&quot;:&quot;&quot;},{&quot;family&quot;:&quot;Gueorguieva&quot;,&quot;given&quot;:&quot;Ivelina&quot;,&quot;parse-names&quot;:false,&quot;dropping-particle&quot;:&quot;&quot;,&quot;non-dropping-particle&quot;:&quot;&quot;},{&quot;family&quot;:&quot;Miles&quot;,&quot;given&quot;:&quot;Colin&quot;,&quot;parse-names&quot;:false,&quot;dropping-particle&quot;:&quot;&quot;,&quot;non-dropping-particle&quot;:&quot;&quot;},{&quot;family&quot;:&quot;Guba&quot;,&quot;given&quot;:&quot;Susan C.&quot;,&quot;parse-names&quot;:false,&quot;dropping-particle&quot;:&quot;&quot;,&quot;non-dropping-particle&quot;:&quot;&quot;},{&quot;family&quot;:&quot;Desaiah&quot;,&quot;given&quot;:&quot;Durisala&quot;,&quot;parse-names&quot;:false,&quot;dropping-particle&quot;:&quot;&quot;,&quot;non-dropping-particle&quot;:&quot;&quot;},{&quot;family&quot;:&quot;Lahn&quot;,&quot;given&quot;:&quot;Michael M.&quot;,&quot;parse-names&quot;:false,&quot;dropping-particle&quot;:&quot;&quot;,&quot;non-dropping-particle&quot;:&quot;&quot;},{&quot;family&quot;:&quot;Wick&quot;,&quot;given&quot;:&quot;Wolfgang&quot;,&quot;parse-names&quot;:false,&quot;dropping-particle&quot;:&quot;&quot;,&quot;non-dropping-particle&quot;:&quot;&quot;}],&quot;container-title&quot;:&quot;Neuro-Oncology&quot;,&quot;container-title-short&quot;:&quot;Neuro Oncol&quot;,&quot;DOI&quot;:&quot;10.1093/neuonc/now009&quot;,&quot;ISSN&quot;:&quot;15235866&quot;,&quot;PMID&quot;:&quot;26902851&quot;,&quot;issued&quot;:{&quot;date-parts&quot;:[[2016,8,1]]},&quot;page&quot;:&quot;1146-1156&quot;,&quot;abstract&quot;:&quot;Background The combination of galunisertib, a transforming growth factor (TGF)-β receptor (R)1 kinase inhibitor, and lomustine was found to have antitumor activity in murine models of glioblastoma. Methods Galunisertib (300 mg/day) was given orally 14 days on/14 days off (intermittent dosing). Lomustine was given as approved. Patients were randomized in a 2:1:1 ratio to galunisertib + lomustine, galunisertib monotherapy, or placebo + lomustine. The primary objective was overall survival (OS); secondary objectives were safety, pharmacokinetics (PKs), and antitumor activity. Results One hundred fifty-eight patients were randomized: galunisertib + lomustine (N = 79), galunisertib (N = 39), and placebo + lomustine (N = 40). Baseline characteristics were: male (64.6%), white (75.3%), median age 58 years, ECOG performance status (PS) 1 (63.3%), and primary glioblastoma (93.7%). The PKs of galunisertib were not altered with lomustine, and galunisertib had a median half-life of ∼8 hours. Median OS in months (95% credible interval [CrI]) for galunisertib + lomustine was 6.7 (range: 5.3-8.5), 8.0 (range: 5.7-11.7) for galunisertib alone, and 7.5 (range: 5.6-10.3) for placebo + lomustine. There was no difference in OS for patients treated with galunisertib + lomustine compared with placebo + lomustine [P (HR &lt; 1) = 26%]. Median progression-free survival of ∼2 months was observed in all 3 arms. Among 8 patients with IDH1 mutation, 7 patients were treated with galunisertib (monotherapy or with lomustine); OS ranged from 4 to 17 months. Patients treated with galunisertib alone had fewer drug-related grade 3/4 adverse events (n = 34) compared with lomustine-treated patients (10% vs 26%). Baseline PS, post-discontinuation of bevacizumab, tumor size, and baseline levels of MDC/CCL22 were correlated with OS. Conclusions Galunisertib + lomustine failed to demonstrate improved OS relative to placebo + lomustine. Efficacy outcomes were similar in all 3 arms. Clinical Trial Registration NCT01582269, ClinicalTrials.gov.&quot;,&quot;publisher&quot;:&quot;Oxford University Press&quot;,&quot;issue&quot;:&quot;8&quot;,&quot;volume&quot;:&quot;18&quot;},&quot;isTemporary&quot;:false}]},{&quot;citationID&quot;:&quot;MENDELEY_CITATION_016c5e39-e132-43f6-a2c4-e7f51f082f8c&quot;,&quot;properties&quot;:{&quot;noteIndex&quot;:0},&quot;isEdited&quot;:false,&quot;manualOverride&quot;:{&quot;isManuallyOverridden&quot;:false,&quot;citeprocText&quot;:&quot;(15)&quot;,&quot;manualOverrideText&quot;:&quot;&quot;},&quot;citationTag&quot;:&quot;MENDELEY_CITATION_v3_eyJjaXRhdGlvbklEIjoiTUVOREVMRVlfQ0lUQVRJT05fMDE2YzVlMzktZTEzMi00M2Y2LWEyYzQtZTdmNTFmMDgyZjhjIiwicHJvcGVydGllcyI6eyJub3RlSW5kZXgiOjB9LCJpc0VkaXRlZCI6ZmFsc2UsIm1hbnVhbE92ZXJyaWRlIjp7ImlzTWFudWFsbHlPdmVycmlkZGVuIjpmYWxzZSwiY2l0ZXByb2NUZXh0IjoiKDE1KSIsIm1hbnVhbE92ZXJyaWRlVGV4dCI6IiJ9LCJjaXRhdGlvbkl0ZW1zIjpbeyJpZCI6IjFiODg3MTdlLWNkODAtMzllOC1hYjYwLTMyZGYzMjY4ZDUyMCIsIml0ZW1EYXRhIjp7InR5cGUiOiJyZXBvcnQiLCJpZCI6IjFiODg3MTdlLWNkODAtMzllOC1hYjYwLTMyZGYzMjY4ZDUyMCIsInRpdGxlIjoiQ29tcGFyaXNvbiBvZiB0d28gY2hlbW90aGVyYXB5IHJlZ2ltZW5zIGluIHBhdGllbnRzIHdpdGggbmV3bHkgZGlhZ25vc2VkIEV3aW5nIHNhcmNvbWEgKEVFMjAxMik6IGFuIG9wZW4tbGFiZWwsIHJhbmRvbWlzZWQsIHBoYXNlIDMgdHJpYWwiLCJhdXRob3IiOlt7ImZhbWlseSI6IkJyZW5uYW4iLCJnaXZlbiI6IkJlcm5hZGV0dGUiLCJwYXJzZS1uYW1lcyI6ZmFsc2UsImRyb3BwaW5nLXBhcnRpY2xlIjoiIiwibm9uLWRyb3BwaW5nLXBhcnRpY2xlIjoiIn0seyJmYW1pbHkiOiJLaXJ0b24iLCJnaXZlbiI6IkxhdXJhIiwicGFyc2UtbmFtZXMiOmZhbHNlLCJkcm9wcGluZy1wYXJ0aWNsZSI6IiIsIm5vbi1kcm9wcGluZy1wYXJ0aWNsZSI6IiJ9LHsiZmFtaWx5IjoiTWFyZWMtQsOpcmFyZCIsImdpdmVuIjoiUGVycmluZSIsInBhcnNlLW5hbWVzIjpmYWxzZSwiZHJvcHBpbmctcGFydGljbGUiOiIiLCJub24tZHJvcHBpbmctcGFydGljbGUiOiIifSx7ImZhbWlseSI6Ikdhc3BhciIsImdpdmVuIjoiTmF0aGFsaWUiLCJwYXJzZS1uYW1lcyI6ZmFsc2UsImRyb3BwaW5nLXBhcnRpY2xlIjoiIiwibm9uLWRyb3BwaW5nLXBhcnRpY2xlIjoiIn0seyJmYW1pbHkiOiJMYXVyZW5jZSIsImdpdmVuIjoiVmFsZXJpZSIsInBhcnNlLW5hbWVzIjpmYWxzZSwiZHJvcHBpbmctcGFydGljbGUiOiIiLCJub24tZHJvcHBpbmctcGFydGljbGUiOiIifSx7ImZhbWlseSI6Ik1hcnTDrW4tQnJvdG8iLCJnaXZlbiI6IkphdmllciIsInBhcnNlLW5hbWVzIjpmYWxzZSwiZHJvcHBpbmctcGFydGljbGUiOiIiLCJub24tZHJvcHBpbmctcGFydGljbGUiOiIifSx7ImZhbWlseSI6IlNhc3RyZSIsImdpdmVuIjoiQW5hIiwicGFyc2UtbmFtZXMiOmZhbHNlLCJkcm9wcGluZy1wYXJ0aWNsZSI6IiIsIm5vbi1kcm9wcGluZy1wYXJ0aWNsZSI6IiJ9LHsiZmFtaWx5IjoiR2VsZGVyYmxvbSIsImdpdmVuIjoiSGFucyIsInBhcnNlLW5hbWVzIjpmYWxzZSwiZHJvcHBpbmctcGFydGljbGUiOiIiLCJub24tZHJvcHBpbmctcGFydGljbGUiOiIifSx7ImZhbWlseSI6Ik93ZW5zIiwiZ2l2ZW4iOiJDb3JtYWMiLCJwYXJzZS1uYW1lcyI6ZmFsc2UsImRyb3BwaW5nLXBhcnRpY2xlIjoiIiwibm9uLWRyb3BwaW5nLXBhcnRpY2xlIjoiIn0seyJmYW1pbHkiOiJGZW53aWNrIiwiZ2l2ZW4iOiJOaWNvbGEiLCJwYXJzZS1uYW1lcyI6ZmFsc2UsImRyb3BwaW5nLXBhcnRpY2xlIjoiIiwibm9uLWRyb3BwaW5nLXBhcnRpY2xlIjoiIn0seyJmYW1pbHkiOiJTdHJhdXNzIiwiZ2l2ZW4iOiJTYW5kcmEiLCJwYXJzZS1uYW1lcyI6ZmFsc2UsImRyb3BwaW5nLXBhcnRpY2xlIjoiIiwibm9uLWRyb3BwaW5nLXBhcnRpY2xlIjoiIn0seyJmYW1pbHkiOiJNb3JveiIsImdpdmVuIjoiVmVyb25pY2EiLCJwYXJzZS1uYW1lcyI6ZmFsc2UsImRyb3BwaW5nLXBhcnRpY2xlIjoiIiwibm9uLWRyb3BwaW5nLXBhcnRpY2xlIjoiIn0seyJmYW1pbHkiOiJXaGVsYW4iLCJnaXZlbiI6IkplcmVteSIsInBhcnNlLW5hbWVzIjpmYWxzZSwiZHJvcHBpbmctcGFydGljbGUiOiIiLCJub24tZHJvcHBpbmctcGFydGljbGUiOiIifSx7ImZhbWlseSI6IldoZWF0bGV5IiwiZ2l2ZW4iOiJLZWl0aCIsInBhcnNlLW5hbWVzIjpmYWxzZSwiZHJvcHBpbmctcGFydGljbGUiOiIiLCJub24tZHJvcHBpbmctcGFydGljbGUiOiIifV0sImNvbnRhaW5lci10aXRsZSI6Ind3dy50aGVsYW5jZXQuY29tIiwiVVJMIjoiaHR0cHM6Ly93d3cuYmlybWluZ2hhbS5hYy51ay8iLCJpc3N1ZWQiOnsiZGF0ZS1wYXJ0cyI6W1syMDIyXV19LCJudW1iZXItb2YtcGFnZXMiOiIyMDIyIiwiYWJzdHJhY3QiOiJCYWNrZ3JvdW5kIEludGVybmF0aW9uYWxseSwgYSBzaW5nbGUgc3RhbmRhcmQgY2hlbW90aGVyYXB5IHRyZWF0bWVudCBmb3IgRXdpbmcgc2FyY29tYSBpcyBub3QgZGVmaW5lZC4gQmVjYXVzZSBkaWZmZXJlbnQgY2hlbW90aGVyYXB5IHJlZ2ltZW5zIHdlcmUgc3RhbmRhcmQgaW4gRXVyb3BlIGFuZCB0aGUgVVNBIGZvciBuZXdseSBkaWFnbm9zZWQgRXdpbmcgc2FyY29tYSwgYW5kIGluIHRoZSBhYnNlbmNlIG9mIG5vdmVsIGFnZW50cyB0byBpbnZlc3RpZ2F0ZSwgd2UgYWltZWQgdG8gY29tcGFyZSB0aGVzZSB0d28gc3RyYXRlZ2llcy4iLCJ2b2x1bWUiOiI0MDAiLCJjb250YWluZXItdGl0bGUtc2hvcnQiOiIifSwiaXNUZW1wb3JhcnkiOmZhbHNlfV19&quot;,&quot;citationItems&quot;:[{&quot;id&quot;:&quot;1b88717e-cd80-39e8-ab60-32df3268d520&quot;,&quot;itemData&quot;:{&quot;type&quot;:&quot;report&quot;,&quot;id&quot;:&quot;1b88717e-cd80-39e8-ab60-32df3268d520&quot;,&quot;title&quot;:&quot;Comparison of two chemotherapy regimens in patients with newly diagnosed Ewing sarcoma (EE2012): an open-label, randomised, phase 3 trial&quot;,&quot;author&quot;:[{&quot;family&quot;:&quot;Brennan&quot;,&quot;given&quot;:&quot;Bernadette&quot;,&quot;parse-names&quot;:false,&quot;dropping-particle&quot;:&quot;&quot;,&quot;non-dropping-particle&quot;:&quot;&quot;},{&quot;family&quot;:&quot;Kirton&quot;,&quot;given&quot;:&quot;Laura&quot;,&quot;parse-names&quot;:false,&quot;dropping-particle&quot;:&quot;&quot;,&quot;non-dropping-particle&quot;:&quot;&quot;},{&quot;family&quot;:&quot;Marec-Bérard&quot;,&quot;given&quot;:&quot;Perrine&quot;,&quot;parse-names&quot;:false,&quot;dropping-particle&quot;:&quot;&quot;,&quot;non-dropping-particle&quot;:&quot;&quot;},{&quot;family&quot;:&quot;Gaspar&quot;,&quot;given&quot;:&quot;Nathalie&quot;,&quot;parse-names&quot;:false,&quot;dropping-particle&quot;:&quot;&quot;,&quot;non-dropping-particle&quot;:&quot;&quot;},{&quot;family&quot;:&quot;Laurence&quot;,&quot;given&quot;:&quot;Valerie&quot;,&quot;parse-names&quot;:false,&quot;dropping-particle&quot;:&quot;&quot;,&quot;non-dropping-particle&quot;:&quot;&quot;},{&quot;family&quot;:&quot;Martín-Broto&quot;,&quot;given&quot;:&quot;Javier&quot;,&quot;parse-names&quot;:false,&quot;dropping-particle&quot;:&quot;&quot;,&quot;non-dropping-particle&quot;:&quot;&quot;},{&quot;family&quot;:&quot;Sastre&quot;,&quot;given&quot;:&quot;Ana&quot;,&quot;parse-names&quot;:false,&quot;dropping-particle&quot;:&quot;&quot;,&quot;non-dropping-particle&quot;:&quot;&quot;},{&quot;family&quot;:&quot;Gelderblom&quot;,&quot;given&quot;:&quot;Hans&quot;,&quot;parse-names&quot;:false,&quot;dropping-particle&quot;:&quot;&quot;,&quot;non-dropping-particle&quot;:&quot;&quot;},{&quot;family&quot;:&quot;Owens&quot;,&quot;given&quot;:&quot;Cormac&quot;,&quot;parse-names&quot;:false,&quot;dropping-particle&quot;:&quot;&quot;,&quot;non-dropping-particle&quot;:&quot;&quot;},{&quot;family&quot;:&quot;Fenwick&quot;,&quot;given&quot;:&quot;Nicola&quot;,&quot;parse-names&quot;:false,&quot;dropping-particle&quot;:&quot;&quot;,&quot;non-dropping-particle&quot;:&quot;&quot;},{&quot;family&quot;:&quot;Strauss&quot;,&quot;given&quot;:&quot;Sandra&quot;,&quot;parse-names&quot;:false,&quot;dropping-particle&quot;:&quot;&quot;,&quot;non-dropping-particle&quot;:&quot;&quot;},{&quot;family&quot;:&quot;Moroz&quot;,&quot;given&quot;:&quot;Veronica&quot;,&quot;parse-names&quot;:false,&quot;dropping-particle&quot;:&quot;&quot;,&quot;non-dropping-particle&quot;:&quot;&quot;},{&quot;family&quot;:&quot;Whelan&quot;,&quot;given&quot;:&quot;Jeremy&quot;,&quot;parse-names&quot;:false,&quot;dropping-particle&quot;:&quot;&quot;,&quot;non-dropping-particle&quot;:&quot;&quot;},{&quot;family&quot;:&quot;Wheatley&quot;,&quot;given&quot;:&quot;Keith&quot;,&quot;parse-names&quot;:false,&quot;dropping-particle&quot;:&quot;&quot;,&quot;non-dropping-particle&quot;:&quot;&quot;}],&quot;container-title&quot;:&quot;www.thelancet.com&quot;,&quot;URL&quot;:&quot;https://www.birmingham.ac.uk/&quot;,&quot;issued&quot;:{&quot;date-parts&quot;:[[2022]]},&quot;number-of-pages&quot;:&quot;2022&quot;,&quot;abstract&quot;:&quot;Background Internationally, a single standard chemotherapy treatment for Ewing sarcoma is not defined. Because different chemotherapy regimens were standard in Europe and the USA for newly diagnosed Ewing sarcoma, and in the absence of novel agents to investigate, we aimed to compare these two strategies.&quot;,&quot;volume&quot;:&quot;400&quot;,&quot;container-title-short&quot;:&quot;&quot;},&quot;isTemporary&quot;:false}]},{&quot;citationID&quot;:&quot;MENDELEY_CITATION_25139bf5-c765-4b9c-b8d4-bf568a7250d8&quot;,&quot;properties&quot;:{&quot;noteIndex&quot;:0},&quot;isEdited&quot;:false,&quot;manualOverride&quot;:{&quot;isManuallyOverridden&quot;:false,&quot;citeprocText&quot;:&quot;(16)&quot;,&quot;manualOverrideText&quot;:&quot;&quot;},&quot;citationTag&quot;:&quot;MENDELEY_CITATION_v3_eyJjaXRhdGlvbklEIjoiTUVOREVMRVlfQ0lUQVRJT05fMjUxMzliZjUtYzc2NS00YjljLWI4ZDQtYmY1NjhhNzI1MGQ4IiwicHJvcGVydGllcyI6eyJub3RlSW5kZXgiOjB9LCJpc0VkaXRlZCI6ZmFsc2UsIm1hbnVhbE92ZXJyaWRlIjp7ImlzTWFudWFsbHlPdmVycmlkZGVuIjpmYWxzZSwiY2l0ZXByb2NUZXh0IjoiKDE2KSIsIm1hbnVhbE92ZXJyaWRlVGV4dCI6IiJ9LCJjaXRhdGlvbkl0ZW1zIjpbeyJpZCI6ImUzZTU0YTYxLTc0YjYtMzE3OC1iMzE4LTAzZDRjMzAyOTA2YSIsIml0ZW1EYXRhIjp7InR5cGUiOiJhcnRpY2xlLWpvdXJuYWwiLCJpZCI6ImUzZTU0YTYxLTc0YjYtMzE3OC1iMzE4LTAzZDRjMzAyOTA2YSIsInRpdGxlIjoiTXljb3BoZW5vbGF0ZSBNb2ZldGlsIFZlcnN1cyBDeWNsb3Bob3NwaGFtaWRlIGZvciBSZW1pc3Npb24gSW5kdWN0aW9uIGluIENoaWxkaG9vZCBQb2x5YXJ0ZXJpdGlzIE5vZG9zYTogQW4gT3Blbi1MYWJlbCwgUmFuZG9taXplZCwgQmF5ZXNpYW4gTm9uaW5mZXJpb3JpdHkgVHJpYWwiLCJhdXRob3IiOlt7ImZhbWlseSI6IkJyb2dhbiIsImdpdmVuIjoiUGF1bCBBLiIsInBhcnNlLW5hbWVzIjpmYWxzZSwiZHJvcHBpbmctcGFydGljbGUiOiIiLCJub24tZHJvcHBpbmctcGFydGljbGUiOiIifSx7ImZhbWlseSI6IkFyY2giLCJnaXZlbiI6IkJhcmJhcmEiLCJwYXJzZS1uYW1lcyI6ZmFsc2UsImRyb3BwaW5nLXBhcnRpY2xlIjoiIiwibm9uLWRyb3BwaW5nLXBhcnRpY2xlIjoiIn0seyJmYW1pbHkiOiJIaWNrZXkiLCJnaXZlbiI6IkhlbGVuIiwicGFyc2UtbmFtZXMiOmZhbHNlLCJkcm9wcGluZy1wYXJ0aWNsZSI6IiIsIm5vbi1kcm9wcGluZy1wYXJ0aWNsZSI6IiJ9LHsiZmFtaWx5IjoiQW50b24iLCJnaXZlbiI6IkpvcmRpIiwicGFyc2UtbmFtZXMiOmZhbHNlLCJkcm9wcGluZy1wYXJ0aWNsZSI6IiIsIm5vbi1kcm9wcGluZy1wYXJ0aWNsZSI6IiJ9LHsiZmFtaWx5IjoiSWdsZXNpYXMiLCJnaXZlbiI6IkVzdGUiLCJwYXJzZS1uYW1lcyI6ZmFsc2UsImRyb3BwaW5nLXBhcnRpY2xlIjoiIiwibm9uLWRyb3BwaW5nLXBhcnRpY2xlIjoiIn0seyJmYW1pbHkiOiJCYWlsZGFtIiwiZ2l2ZW4iOiJFaWxlZW4iLCJwYXJzZS1uYW1lcyI6ZmFsc2UsImRyb3BwaW5nLXBhcnRpY2xlIjoiIiwibm9uLWRyb3BwaW5nLXBhcnRpY2xlIjoiIn0seyJmYW1pbHkiOiJNYWhtb29kIiwiZ2l2ZW4iOiJLYW1yYW4iLCJwYXJzZS1uYW1lcyI6ZmFsc2UsImRyb3BwaW5nLXBhcnRpY2xlIjoiIiwibm9uLWRyb3BwaW5nLXBhcnRpY2xlIjoiIn0seyJmYW1pbHkiOiJDbGVhcnkiLCJnaXZlbiI6IkdhdmluIiwicGFyc2UtbmFtZXMiOmZhbHNlLCJkcm9wcGluZy1wYXJ0aWNsZSI6IiIsIm5vbi1kcm9wcGluZy1wYXJ0aWNsZSI6IiJ9LHsiZmFtaWx5IjoiTW9yYWl0aXMiLCJnaXZlbiI6IkVsZW5hIiwicGFyc2UtbmFtZXMiOmZhbHNlLCJkcm9wcGluZy1wYXJ0aWNsZSI6IiIsIm5vbi1kcm9wcGluZy1wYXJ0aWNsZSI6IiJ9LHsiZmFtaWx5IjoiUGFwYWRvcG91bG91IiwiZ2l2ZW4iOiJDaGFyYWxhbXBpYSIsInBhcnNlLW5hbWVzIjpmYWxzZSwiZHJvcHBpbmctcGFydGljbGUiOiIiLCJub24tZHJvcHBpbmctcGFydGljbGUiOiIifSx7ImZhbWlseSI6IkJlcmVzZm9yZCIsImdpdmVuIjoiTWljaGFlbCBXLiIsInBhcnNlLW5hbWVzIjpmYWxzZSwiZHJvcHBpbmctcGFydGljbGUiOiIiLCJub24tZHJvcHBpbmctcGFydGljbGUiOiIifSx7ImZhbWlseSI6IlJpbGV5IiwiZ2l2ZW4iOiJQaGlsIiwicGFyc2UtbmFtZXMiOmZhbHNlLCJkcm9wcGluZy1wYXJ0aWNsZSI6IiIsIm5vbi1kcm9wcGluZy1wYXJ0aWNsZSI6IiJ9LHsiZmFtaWx5IjoiRGVtaXIiLCJnaXZlbiI6IlNlbGNhbiIsInBhcnNlLW5hbWVzIjpmYWxzZSwiZHJvcHBpbmctcGFydGljbGUiOiIiLCJub24tZHJvcHBpbmctcGFydGljbGUiOiIifSx7ImZhbWlseSI6Ik96ZW4iLCJnaXZlbiI6IlNlemEiLCJwYXJzZS1uYW1lcyI6ZmFsc2UsImRyb3BwaW5nLXBhcnRpY2xlIjoiIiwibm9uLWRyb3BwaW5nLXBhcnRpY2xlIjoiIn0seyJmYW1pbHkiOiJDdWxlZGR1IiwiZ2l2ZW4iOiJHaW92YW5uYSIsInBhcnNlLW5hbWVzIjpmYWxzZSwiZHJvcHBpbmctcGFydGljbGUiOiIiLCJub24tZHJvcHBpbmctcGFydGljbGUiOiIifSx7ImZhbWlseSI6Ikh1Z2hlcyIsImdpdmVuIjoiRHlmcmlnIEEuIiwicGFyc2UtbmFtZXMiOmZhbHNlLCJkcm9wcGluZy1wYXJ0aWNsZSI6IiIsIm5vbi1kcm9wcGluZy1wYXJ0aWNsZSI6IiJ9LHsiZmFtaWx5IjoiRG9sZXphbG92YSIsImdpdmVuIjoiUGF2bGEiLCJwYXJzZS1uYW1lcyI6ZmFsc2UsImRyb3BwaW5nLXBhcnRpY2xlIjoiIiwibm9uLWRyb3BwaW5nLXBhcnRpY2xlIjoiIn0seyJmYW1pbHkiOiJIYW1wc29uIiwiZ2l2ZW4iOiJMaXNhwqBWIiwicGFyc2UtbmFtZXMiOmZhbHNlLCJkcm9wcGluZy1wYXJ0aWNsZSI6IiIsIm5vbi1kcm9wcGluZy1wYXJ0aWNsZSI6IiJ9LHsiZmFtaWx5IjoiV2hpdGVoZWFkIiwiZ2l2ZW4iOiJKb2huIiwicGFyc2UtbmFtZXMiOmZhbHNlLCJkcm9wcGluZy1wYXJ0aWNsZSI6IiIsIm5vbi1kcm9wcGluZy1wYXJ0aWNsZSI6IiJ9LHsiZmFtaWx5IjoiSmF5bmUiLCJnaXZlbiI6IkRhdmlkIiwicGFyc2UtbmFtZXMiOmZhbHNlLCJkcm9wcGluZy1wYXJ0aWNsZSI6IiIsIm5vbi1kcm9wcGluZy1wYXJ0aWNsZSI6IiJ9LHsiZmFtaWx5IjoiUnVwZXJ0byIsImdpdmVuIjoiTmljb2xhIiwicGFyc2UtbmFtZXMiOmZhbHNlLCJkcm9wcGluZy1wYXJ0aWNsZSI6IiIsIm5vbi1kcm9wcGluZy1wYXJ0aWNsZSI6IiJ9LHsiZmFtaWx5IjoiVHVkdXItU21pdGgiLCJnaXZlbiI6IkNhdHJpbiIsInBhcnNlLW5hbWVzIjpmYWxzZSwiZHJvcHBpbmctcGFydGljbGUiOiIiLCJub24tZHJvcHBpbmctcGFydGljbGUiOiIifSx7ImZhbWlseSI6IkVsZWZ0aGVyaW91IiwiZ2l2ZW4iOiJEZXNwaW5hIiwicGFyc2UtbmFtZXMiOmZhbHNlLCJkcm9wcGluZy1wYXJ0aWNsZSI6IiIsIm5vbi1kcm9wcGluZy1wYXJ0aWNsZSI6IiJ9XSwiY29udGFpbmVyLXRpdGxlIjoiQXJ0aHJpdGlzIGFuZCBSaGV1bWF0b2xvZ3kiLCJET0kiOiIxMC4xMDAyL2FydC40MTczMCIsIklTU04iOiIyMzI2NTIwNSIsIlBNSUQiOiIzMzc2MDM3MSIsImlzc3VlZCI6eyJkYXRlLXBhcnRzIjpbWzIwMjEsOSwxXV19LCJwYWdlIjoiMTY3My0xNjgyIiwiYWJzdHJhY3QiOiJPYmplY3RpdmU6IEN5Y2xvcGhvc3BoYW1pZGUgKENZQykgaXMgdXNlZCBpbiBjbGluaWNhbCBwcmFjdGljZSBvZmYtbGFiZWwgZm9yIHRoZSBpbmR1Y3Rpb24gb2YgcmVtaXNzaW9uIGluIGNoaWxkaG9vZCBwb2x5YXJ0ZXJpdGlzIG5vZG9zYSAoUEFOKS4gTXljb3BoZW5vbGF0ZSBtb2ZldGlsIChNTUYpIG1pZ2h0IG9mZmVyIGEgbGVzcyB0b3hpYyBhbHRlcm5hdGl2ZS4gVGhpcyBzdHVkeSB3YXMgdW5kZXJ0YWtlbiB0byBleHBsb3JlIHRoZSByZWxhdGl2ZSBlZmZlY3RpdmVuZXNzIG9mIENZQyBhbmQgTU1GIHRyZWF0bWVudCBpbiBhIHJhbmRvbWl6ZWQgY29udHJvbGxlZCB0cmlhbCAoUkNUKS4gTWV0aG9kczogVGhpcyB3YXMgYW4gaW50ZXJuYXRpb25hbCwgb3Blbi1sYWJlbCwgQmF5ZXNpYW4gUkNUIHRvIGludmVzdGlnYXRlIHRoZSByZWxhdGl2ZSBlZmZlY3RpdmVuZXNzIG9mIENZQyBhbmQgTU1GIGZvciByZW1pc3Npb24gaW5kdWN0aW9uIGluIGNoaWxkaG9vZCBQQU4uIEVsZXZlbiBwYXRpZW50cyB3aXRoIG5ld2x5IGRpYWdub3NlZCBjaGlsZGhvb2QgUEFOIHdlcmUgcmFuZG9taXplZCAoMToxKSB0byByZWNlaXZlIE1NRiBvciBpbnRyYXZlbm91cyBDWUM7IGFsbCBwYXRpZW50cyByZWNlaXZlZCB0aGUgc2FtZSBnbHVjb2NvcnRpY29pZCByZWdpbWVuLiBUaGUgcHJpbWFyeSBlbmQgcG9pbnQgd2FzIHJlbWlzc2lvbiB3aXRoaW4gNiBtb250aHMgd2hpbGUgY29tcGxpYW50IHdpdGggZ2x1Y29jb3J0aWNvaWQgdGFwZXIuIEJheWVzaWFuIGRpc3RyaWJ1dGlvbnMgZm9yIHJlbWlzc2lvbiByYXRlcyB3ZXJlIGVzdGFibGlzaGVkIGEgcHJpb3JpIGZvciBNTUYgYW5kIENZQyBieSBleHBlcmllbmNlZCBjbGluaWNpYW5zIGFuZCB1cGRhdGVkIHRvIHBvc3RlcmlvciBkaXN0cmlidXRpb25zIG9uIHRyaWFsIGNvbXBsZXRpb24uIFJlc3VsdHM6IEJhc2VsaW5lIGRpc2Vhc2UgYWN0aXZpdHkgYW5kIGZlYXR1cmVzIHdlcmUgc2ltaWxhciBiZXR3ZWVuIHRoZSAyIHRyZWF0bWVudCBncm91cHMuIFRoZSBwcmltYXJ5IGVuZCBwb2ludCB3YXMgbWV0IGluIDQgb2YgNiBwYXRpZW50cyAoNjclKSBpbiB0aGUgTU1GIGdyb3VwIGFuZCA0IG9mIDUgcGF0aWVudHMgKDgwJSkgaW4gdGhlIENZQyBncm91cC4gVGltZSB0byByZW1pc3Npb24gd2FzIHNob3J0ZXIgaW4gdGhlIE1NRiBncm91cCBjb21wYXJlZCB0byB0aGUgQ1lDIGdyb3VwIChtZWRpYW4gNy4xIHdlZWtzIHZlcnN1cyAxNy42IHdlZWtzKS4gTm8gcmVsYXBzZXMgb2NjdXJyZWQgaW4gZWl0aGVyIGdyb3VwIHdpdGhpbiAxOCBtb250aHMuIFR3byBzZXJpb3VzIGluZmVjdGlvbnMgd2VyZSBmb3VuZCB0byBiZSBsaWtlbHkgbGlua2VkIHRvIE1NRiB0cmVhdG1lbnQuIFBoeXNpY2FsIGFuZCBwc3ljaG9zb2NpYWwgcXVhbGl0eS1vZi1saWZlIHNjb3JlcyB3ZXJlIHN1cGVyaW9yIGluIHRoZSBNTUYgZ3JvdXAgY29tcGFyZWQgdG8gdGhlIENZQyBncm91cCBhdCA2IG1vbnRocyBhbmQgMTggbW9udGhzLiBDb21iaW5pbmcgdGhlIHByaW9yIGV4cGVydCBvcGluaW9uIHdpdGggcmVzdWx0cyBmcm9tIHRoZSBwcmVzZW50IHN0dWR5IHByb3ZpZGVkIHBvc3RlcmlvciBlc3RpbWF0ZXMgb2YgcmVtaXNzaW9uIG9mIDcxJSBmb3IgTU1GICg5MCUgY3JlZGliaWxpdHkgaW50ZXJ2YWwgWzkwJSBDckldIDUxLCA4MykgYW5kIDc1JSBmb3IgQ1lDICg5MCUgQ3JJIDU3LCA4NikuIENvbmNsdXNpb246IFRoZSBwcmVzZW50IHJlc3VsdHMsIHRha2VuIHRvZ2V0aGVyIHdpdGggcHJpb3Igb3BpbmlvbiwgaW5kaWNhdGUgdGhhdCByYXRlcyBvZiByZW1pc3Npb24gaW5kdWN0aW9uIGluIGNoaWxkaG9vZCBQQU4gYXJlIHNpbWlsYXIgd2l0aCBNTUYgdHJlYXRtZW50IGFuZCBDWUMgdHJlYXRtZW50LCBhbmQgTU1GIHRyZWF0bWVudCBtaWdodCBiZSBhc3NvY2lhdGVkIHdpdGggYmV0dGVyIGhlYWx0aC1yZWxhdGVkIHF1YWxpdHkgb2YgbGlmZSB0aGFuIENZQyB0cmVhdG1lbnQuIiwicHVibGlzaGVyIjoiSm9obiBXaWxleSBhbmQgU29ucyBJbmMiLCJpc3N1ZSI6IjkiLCJ2b2x1bWUiOiI3MyIsImNvbnRhaW5lci10aXRsZS1zaG9ydCI6IiJ9LCJpc1RlbXBvcmFyeSI6ZmFsc2V9XX0=&quot;,&quot;citationItems&quot;:[{&quot;id&quot;:&quot;e3e54a61-74b6-3178-b318-03d4c302906a&quot;,&quot;itemData&quot;:{&quot;type&quot;:&quot;article-journal&quot;,&quot;id&quot;:&quot;e3e54a61-74b6-3178-b318-03d4c302906a&quot;,&quot;title&quot;:&quot;Mycophenolate Mofetil Versus Cyclophosphamide for Remission Induction in Childhood Polyarteritis Nodosa: An Open-Label, Randomized, Bayesian Noninferiority Trial&quot;,&quot;author&quot;:[{&quot;family&quot;:&quot;Brogan&quot;,&quot;given&quot;:&quot;Paul A.&quot;,&quot;parse-names&quot;:false,&quot;dropping-particle&quot;:&quot;&quot;,&quot;non-dropping-particle&quot;:&quot;&quot;},{&quot;family&quot;:&quot;Arch&quot;,&quot;given&quot;:&quot;Barbara&quot;,&quot;parse-names&quot;:false,&quot;dropping-particle&quot;:&quot;&quot;,&quot;non-dropping-particle&quot;:&quot;&quot;},{&quot;family&quot;:&quot;Hickey&quot;,&quot;given&quot;:&quot;Helen&quot;,&quot;parse-names&quot;:false,&quot;dropping-particle&quot;:&quot;&quot;,&quot;non-dropping-particle&quot;:&quot;&quot;},{&quot;family&quot;:&quot;Anton&quot;,&quot;given&quot;:&quot;Jordi&quot;,&quot;parse-names&quot;:false,&quot;dropping-particle&quot;:&quot;&quot;,&quot;non-dropping-particle&quot;:&quot;&quot;},{&quot;family&quot;:&quot;Iglesias&quot;,&quot;given&quot;:&quot;Este&quot;,&quot;parse-names&quot;:false,&quot;dropping-particle&quot;:&quot;&quot;,&quot;non-dropping-particle&quot;:&quot;&quot;},{&quot;family&quot;:&quot;Baildam&quot;,&quot;given&quot;:&quot;Eileen&quot;,&quot;parse-names&quot;:false,&quot;dropping-particle&quot;:&quot;&quot;,&quot;non-dropping-particle&quot;:&quot;&quot;},{&quot;family&quot;:&quot;Mahmood&quot;,&quot;given&quot;:&quot;Kamran&quot;,&quot;parse-names&quot;:false,&quot;dropping-particle&quot;:&quot;&quot;,&quot;non-dropping-particle&quot;:&quot;&quot;},{&quot;family&quot;:&quot;Cleary&quot;,&quot;given&quot;:&quot;Gavin&quot;,&quot;parse-names&quot;:false,&quot;dropping-particle&quot;:&quot;&quot;,&quot;non-dropping-particle&quot;:&quot;&quot;},{&quot;family&quot;:&quot;Moraitis&quot;,&quot;given&quot;:&quot;Elena&quot;,&quot;parse-names&quot;:false,&quot;dropping-particle&quot;:&quot;&quot;,&quot;non-dropping-particle&quot;:&quot;&quot;},{&quot;family&quot;:&quot;Papadopoulou&quot;,&quot;given&quot;:&quot;Charalampia&quot;,&quot;parse-names&quot;:false,&quot;dropping-particle&quot;:&quot;&quot;,&quot;non-dropping-particle&quot;:&quot;&quot;},{&quot;family&quot;:&quot;Beresford&quot;,&quot;given&quot;:&quot;Michael W.&quot;,&quot;parse-names&quot;:false,&quot;dropping-particle&quot;:&quot;&quot;,&quot;non-dropping-particle&quot;:&quot;&quot;},{&quot;family&quot;:&quot;Riley&quot;,&quot;given&quot;:&quot;Phil&quot;,&quot;parse-names&quot;:false,&quot;dropping-particle&quot;:&quot;&quot;,&quot;non-dropping-particle&quot;:&quot;&quot;},{&quot;family&quot;:&quot;Demir&quot;,&quot;given&quot;:&quot;Selcan&quot;,&quot;parse-names&quot;:false,&quot;dropping-particle&quot;:&quot;&quot;,&quot;non-dropping-particle&quot;:&quot;&quot;},{&quot;family&quot;:&quot;Ozen&quot;,&quot;given&quot;:&quot;Seza&quot;,&quot;parse-names&quot;:false,&quot;dropping-particle&quot;:&quot;&quot;,&quot;non-dropping-particle&quot;:&quot;&quot;},{&quot;family&quot;:&quot;Culeddu&quot;,&quot;given&quot;:&quot;Giovanna&quot;,&quot;parse-names&quot;:false,&quot;dropping-particle&quot;:&quot;&quot;,&quot;non-dropping-particle&quot;:&quot;&quot;},{&quot;family&quot;:&quot;Hughes&quot;,&quot;given&quot;:&quot;Dyfrig A.&quot;,&quot;parse-names&quot;:false,&quot;dropping-particle&quot;:&quot;&quot;,&quot;non-dropping-particle&quot;:&quot;&quot;},{&quot;family&quot;:&quot;Dolezalova&quot;,&quot;given&quot;:&quot;Pavla&quot;,&quot;parse-names&quot;:false,&quot;dropping-particle&quot;:&quot;&quot;,&quot;non-dropping-particle&quot;:&quot;&quot;},{&quot;family&quot;:&quot;Hampson&quot;,&quot;given&quot;:&quot;Lisa V&quot;,&quot;parse-names&quot;:false,&quot;dropping-particle&quot;:&quot;&quot;,&quot;non-dropping-particle&quot;:&quot;&quot;},{&quot;family&quot;:&quot;Whitehead&quot;,&quot;given&quot;:&quot;John&quot;,&quot;parse-names&quot;:false,&quot;dropping-particle&quot;:&quot;&quot;,&quot;non-dropping-particle&quot;:&quot;&quot;},{&quot;family&quot;:&quot;Jayne&quot;,&quot;given&quot;:&quot;David&quot;,&quot;parse-names&quot;:false,&quot;dropping-particle&quot;:&quot;&quot;,&quot;non-dropping-particle&quot;:&quot;&quot;},{&quot;family&quot;:&quot;Ruperto&quot;,&quot;given&quot;:&quot;Nicola&quot;,&quot;parse-names&quot;:false,&quot;dropping-particle&quot;:&quot;&quot;,&quot;non-dropping-particle&quot;:&quot;&quot;},{&quot;family&quot;:&quot;Tudur-Smith&quot;,&quot;given&quot;:&quot;Catrin&quot;,&quot;parse-names&quot;:false,&quot;dropping-particle&quot;:&quot;&quot;,&quot;non-dropping-particle&quot;:&quot;&quot;},{&quot;family&quot;:&quot;Eleftheriou&quot;,&quot;given&quot;:&quot;Despina&quot;,&quot;parse-names&quot;:false,&quot;dropping-particle&quot;:&quot;&quot;,&quot;non-dropping-particle&quot;:&quot;&quot;}],&quot;container-title&quot;:&quot;Arthritis and Rheumatology&quot;,&quot;DOI&quot;:&quot;10.1002/art.41730&quot;,&quot;ISSN&quot;:&quot;23265205&quot;,&quot;PMID&quot;:&quot;33760371&quot;,&quot;issued&quot;:{&quot;date-parts&quot;:[[2021,9,1]]},&quot;page&quot;:&quot;1673-1682&quot;,&quot;abstract&quot;:&quot;Objective: Cyclophosphamide (CYC) is used in clinical practice off-label for the induction of remission in childhood polyarteritis nodosa (PAN). Mycophenolate mofetil (MMF) might offer a less toxic alternative. This study was undertaken to explore the relative effectiveness of CYC and MMF treatment in a randomized controlled trial (RCT). Methods: This was an international, open-label, Bayesian RCT to investigate the relative effectiveness of CYC and MMF for remission induction in childhood PAN. Eleven patients with newly diagnosed childhood PAN were randomized (1:1) to receive MMF or intravenous CYC; all patients received the same glucocorticoid regimen. The primary end point was remission within 6 months while compliant with glucocorticoid taper. Bayesian distributions for remission rates were established a priori for MMF and CYC by experienced clinicians and updated to posterior distributions on trial completion. Results: Baseline disease activity and features were similar between the 2 treatment groups. The primary end point was met in 4 of 6 patients (67%) in the MMF group and 4 of 5 patients (80%) in the CYC group. Time to remission was shorter in the MMF group compared to the CYC group (median 7.1 weeks versus 17.6 weeks). No relapses occurred in either group within 18 months. Two serious infections were found to be likely linked to MMF treatment. Physical and psychosocial quality-of-life scores were superior in the MMF group compared to the CYC group at 6 months and 18 months. Combining the prior expert opinion with results from the present study provided posterior estimates of remission of 71% for MMF (90% credibility interval [90% CrI] 51, 83) and 75% for CYC (90% CrI 57, 86). Conclusion: The present results, taken together with prior opinion, indicate that rates of remission induction in childhood PAN are similar with MMF treatment and CYC treatment, and MMF treatment might be associated with better health-related quality of life than CYC treatment.&quot;,&quot;publisher&quot;:&quot;John Wiley and Sons Inc&quot;,&quot;issue&quot;:&quot;9&quot;,&quot;volume&quot;:&quot;73&quot;,&quot;container-title-short&quot;:&quot;&quot;},&quot;isTemporary&quot;:false}]},{&quot;citationID&quot;:&quot;MENDELEY_CITATION_55a82049-de84-4929-97ef-30fa68dbdb8b&quot;,&quot;properties&quot;:{&quot;noteIndex&quot;:0},&quot;isEdited&quot;:false,&quot;manualOverride&quot;:{&quot;isManuallyOverridden&quot;:false,&quot;citeprocText&quot;:&quot;(17)&quot;,&quot;manualOverrideText&quot;:&quot;&quot;},&quot;citationTag&quot;:&quot;MENDELEY_CITATION_v3_eyJjaXRhdGlvbklEIjoiTUVOREVMRVlfQ0lUQVRJT05fNTVhODIwNDktZGU4NC00OTI5LTk3ZWYtMzBmYTY4ZGJkYjhiIiwicHJvcGVydGllcyI6eyJub3RlSW5kZXgiOjB9LCJpc0VkaXRlZCI6ZmFsc2UsIm1hbnVhbE92ZXJyaWRlIjp7ImlzTWFudWFsbHlPdmVycmlkZGVuIjpmYWxzZSwiY2l0ZXByb2NUZXh0IjoiKDE3KSIsIm1hbnVhbE92ZXJyaWRlVGV4dCI6IiJ9LCJjaXRhdGlvbkl0ZW1zIjpbeyJpZCI6ImY2MjZiNmEwLWQ3MDQtMzQ0Ny04NDY1LTNjNDg3YjZlNGYwMiIsIml0ZW1EYXRhIjp7InR5cGUiOiJhcnRpY2xlLWpvdXJuYWwiLCJpZCI6ImY2MjZiNmEwLWQ3MDQtMzQ0Ny04NDY1LTNjNDg3YjZlNGYwMiIsInRpdGxlIjoiRmlyc3QgdHJpbWVzdGVyIGFuYXRvbXkgdWx0cmFzb3VuZCBmb3IgcGF0aWVudHMgd2l0aCBvYmVzaXR5OiBhIHJhbmRvbWl6ZWQgY29udHJvbGxlZCB0cmlhbCIsImF1dGhvciI6W3siZmFtaWx5IjoiQnVza21pbGxlciIsImdpdmVuIjoiQ2FyYSIsInBhcnNlLW5hbWVzIjpmYWxzZSwiZHJvcHBpbmctcGFydGljbGUiOiIiLCJub24tZHJvcHBpbmctcGFydGljbGUiOiIifSx7ImZhbWlseSI6IkZpc2hlbCBCYXJ0YWwiLCJnaXZlbiI6Ik1pY2hhbCIsInBhcnNlLW5hbWVzIjpmYWxzZSwiZHJvcHBpbmctcGFydGljbGUiOiIiLCJub24tZHJvcHBpbmctcGFydGljbGUiOiIifSx7ImZhbWlseSI6IkJvbmlsbGEiLCJnaXZlbiI6Ik1pZ3VlbCIsInBhcnNlLW5hbWVzIjpmYWxzZSwiZHJvcHBpbmctcGFydGljbGUiOiIiLCJub24tZHJvcHBpbmctcGFydGljbGUiOiIifSx7ImZhbWlseSI6IkRlbmhhbSIsImdpdmVuIjoiQ2hsb2UiLCJwYXJzZS1uYW1lcyI6ZmFsc2UsImRyb3BwaW5nLXBhcnRpY2xlIjoiIiwibm9uLWRyb3BwaW5nLXBhcnRpY2xlIjoiIn0seyJmYW1pbHkiOiJOZ3V5ZW4iLCJnaXZlbiI6IlJhY2hlbCIsInBhcnNlLW5hbWVzIjpmYWxzZSwiZHJvcHBpbmctcGFydGljbGUiOiIiLCJub24tZHJvcHBpbmctcGFydGljbGUiOiIifSx7ImZhbWlseSI6IlNpYmFpIiwiZ2l2ZW4iOiJCYWhhIiwicGFyc2UtbmFtZXMiOmZhbHNlLCJkcm9wcGluZy1wYXJ0aWNsZSI6IiIsIm5vbi1kcm9wcGluZy1wYXJ0aWNsZSI6IiJ9LHsiZmFtaWx5IjoiUGVkcm96YSIsImdpdmVuIjoiQ2xhdWRpYSIsInBhcnNlLW5hbWVzIjpmYWxzZSwiZHJvcHBpbmctcGFydGljbGUiOiIiLCJub24tZHJvcHBpbmctcGFydGljbGUiOiIifSx7ImZhbWlseSI6Ikhlcm5hbmRlei1BbmRyYWRlIiwiZ2l2ZW4iOiJFZGdhciIsInBhcnNlLW5hbWVzIjpmYWxzZSwiZHJvcHBpbmctcGFydGljbGUiOiIiLCJub24tZHJvcHBpbmctcGFydGljbGUiOiIifV0sImNvbnRhaW5lci10aXRsZSI6IkFtZXJpY2FuIEpvdXJuYWwgb2YgT2JzdGV0cmljcyBhbmQgR3luZWNvbG9neSBNRk0iLCJjb250YWluZXItdGl0bGUtc2hvcnQiOiJBbSBKIE9ic3RldCBHeW5lY29sIE1GTSIsIkRPSSI6IjEwLjEwMTYvai5ham9nbWYuMjAyMy4xMDExNDMiLCJJU1NOIjoiMjU4OTkzMzMiLCJQTUlEIjoiMzc2Njk3MzkiLCJpc3N1ZWQiOnsiZGF0ZS1wYXJ0cyI6W1syMDIzLDExLDFdXX0sImFic3RyYWN0IjoiQkFDS0dST1VORDogU2Vjb25kLXRyaW1lc3RlciB1bHRyYXNvdW5kIGlzIHRoZSBzdGFuZGFyZCB0ZWNobmlxdWUgZm9yIGZldGFsIGFuYXRvbXkgZXZhbHVhdGlvbiBpbiB0aGUgVW5pdGVkIFN0YXRlcyBkZXNwaXRlIGludGVybmF0aW9uYWwgZ3VpZGVsaW5lcyBhbmQgbGl0ZXJhdHVyZSB0aGF0IHN1Z2dlc3QgdGhhdCBmaXJzdC10cmltZXN0ZXIgdGltaW5nIG1heSBiZSBzdXBlcmlvciBpbiBwYXRpZW50cyB3aXRoIG9iZXNpdHkuIEZpcnN0LXRyaW1lc3RlciBpbWFnaW5nIHBlcmZvcm1zIHdlbGwgaW4gY29ob3J0cyBvZiBwYXJ0aWNpcGFudHMgd2l0aCBvYmVzaXR5LiBPQkpFQ1RJVkU6IE91ciBhaW0gd2FzIHRvIGNvbXBhcmUgdGhlIGNvbXBsZXRpb24gcmF0ZSBvZiBhIGZpcnN0LXRyaW1lc3RlciBmZXRhbCBhbmF0b215IHVsdHJhc291bmQgc2NhbiB3aXRoIHRoYXQgb2YgYSBzZWNvbmQtdHJpbWVzdGVyIGZldGFsIGFuYXRvbXkgdWx0cmFzb3VuZCBzY2FuIGFtb25nIHByZWduYW50IHBlb3BsZSB3aXRoIGEgYm9keSBtYXNzIGluZGV4IOKJpTM1IGtnL20yLiBTVFVEWSBERVNJR046IFRoaXMgcmFuZG9taXplZCBjb250cm9sbGVkIHRyaWFsIGVucm9sbGVkIHBhcnRpY2lwYW50cyB3aXRoIGEgYm9keSBtYXNzIGluZGV4IOKJpTM1IGtnL20yIHdpdGggYSBzaW5nbGV0b24gZ2VzdGF0aW9uIGFuZCB3aG8gcHJlc2VudGVkIGJlZm9yZSAxNCswLzcgd2Vla3Mgb2YgZ2VzdGF0aW9uLiBQYXJ0aWNpcGFudHMgd2VyZSByYW5kb21pemVkIHRvIHJlY2VpdmUgYW4gdWx0cmFzb3VuZCBhc3Nlc3NtZW50IG9mIGFuYXRvbXkgYXQgZWl0aGVyIDEyKzAvNyB0byAxMys2Lzcgd2Vla3Mgb3IgYXQgMTgrMC83IHRvIDIyKzYvNyB3ZWVrcy4gVGhlIHByaW1hcnkgb3V0Y29tZSB3YXMgY29tcGxldGlvbiByYXRlIChwZXJjZW50YWdlIG9mIHNjYW5zIHRoYXQgb3B0aW1hbGx5IGltYWdlZCBhbGwgdGhlIHJlcXVpcmVkIGZldGFsIHN0cnVjdHVyZXMpLiBTZWNvbmRhcnkgb3V0Y29tZXMgaW5jbHVkZWQgdGhlIG5lY2Vzc2l0eSBvZiBhIHRyYW5zdmFnaW5hbCBhcHByb2FjaCwgY29tcGxldGlvbiByYXRlcyBmb3IgZWFjaCBpbmRpdmlkdWFsIHZpZXcsIG51bWJlciBvZiBhbm9tYWxpZXMgaWRlbnRpZmllZCBhbmQgbWlzc2VkIGluIGVhY2ggZ3JvdXAsIHNjYW4gZHVyYXRpb24sIGFuZCBwYXRpZW50IHBlcnNwZWN0aXZlcy4gQSAxLXllYXIgcGlsb3Qgc2FtcGxlIHdhcyBhbmFseXplZCB1c2luZyBCYXllc2lhbiBtZXRob2RzIGZvciB0aGUgcHJpbWFyeSBvdXRjb21lIHdpdGggYSBuZXV0cmFsIHByaW9yIGFuZCBmcmVxdWVudGlzdCBhbmFseXNlcyBmb3IgdGhlIHJlbWFpbmluZyBvdXRjb21lcy4gUkVTVUxUUzogQSB0b3RhbCBvZiAxMjggcGFydGljaXBhbnRzIHdlcmUgZW5yb2xsZWQsIGFuZCAxIHdpdGhkcmV3IGNvbnNlbnQ7IDYyIHN1YmplY3RzIHVuZGVyd2VudCBhIGZpcnN0LXRyaW1lc3RlciB1bHRyYXNvdW5kIHNjYW4gYW5kIDYyIHVuZGVyd2VudCBhIHNlY29uZC10cmltZXN0ZXIgdWx0cmFzb3VuZCBzY2FuLiBBIHRvdGFsIG9mIDIgcGFydGljaXBhbnRzIGRpZCBub3QgYXR0ZW5kIHRoZSByZXNlYXJjaCB2aXNpdHMsIGFuZCAxIHNvdWdodCB0ZXJtaW5hdGlvbiBvZiBwcmVnbmFuY3kuIEluIHRoZSBmaXJzdC10cmltZXN0ZXIgZ3JvdXAsIDY2JSAoNDEvNjIpIG9mIHVsdHJhc291bmQgc2NhbnMgd2VyZSBjb21wbGV0ZWQgaW4gY29tcGFyaXNvbiB3aXRoIDUzJSAoMzMvNjIpIGluIHRoZSBzZWNvbmQtdHJpbWVzdGVyIHVsdHJhc291bmQgZ3JvdXAgKEJheWVzaWFuIHJlbGF0aXZlIHJpc2ssIDEuMjA7IDk1JSBjcmVkaWJsZSBpbnRlcnZhbCwgMC45MeKAkzEuNzMpLiBXaGVuIGNvbXBhcmVkIHdpdGggYSBzZWNvbmQtdHJpbWVzdGVyIHNjYW4gcGx1cyBhIGZvbGxvdy11cCB1bHRyYXNvdW5kLCBhIGZpcnN0LXRyaW1lc3RlciB1bHRyYXNvdW5kIHBsdXMgYSBzZWNvbmQtdHJpbWVzdGVyIHVsdHJhc291bmQgd2FzIGVxdWFsbHkgc3VjY2Vzc2Z1bCBpbiBjb21wbGV0aW5nIHRoZSBhbmF0b215IHZpZXdzICg3NiUpLiBGaXJzdC10cmltZXN0ZXIgYW5hdG9teSB1bHRyYXNvdW5kIHNjYW5zIHJlcXVpcmVkIGEgdHJhbnN2YWdpbmFsIGFwcHJvYWNoIGluIDYzJSAoMzkvNjIpIG9mIGNhc2VzIGFuZCBoYWQgYSBsb25nZXIgZHVyYXRpb24gdGhhbiBhIHNlY29uZC10cmltZXN0ZXIgdWx0cmFzb3VuZCBzY2FuLiBObyBhbm9tYWxpZXMgd2VyZSBtaXNzZWQgaW4gZWl0aGVyIGdyb3VwLiBGaXJzdC10cmltZXN0ZXIgdWx0cmFzb3VuZCBwYXJ0aWNpcGFudHMgd2hvIHJlc3BvbmRlZCB0byBhIHN1cnZleSBkZXNjcmliZWQgdGhhdCB0aGV5IHdlcmUgdmVyeSBzYXRpc2ZpZWQgd2l0aCB0aGUgdGVjaG5pcXVlLiBDT05DTFVTSU9OOiBJbiBwcmVnbmFudCBzdWJqZWN0cyB3aXRoIGEgYm9keSBtYXNzIGluZGV4IOKJpTM1IGtnL20yLCBhIHNpbmdsZSBmaXJzdC10cmltZXN0ZXIgYW5hdG9teSB1bHRyYXNvdW5kIHNjYW4gd2FzIG1vcmUgbGlrZWx5IHRvIG9idGFpbiBhbGwgdGhlIHJlY29tbWVuZGVkIGFuYXRvbWljIHZpZXdzIHRoYW4gYSBzaW5nbGUgc2Vjb25kLXRyaW1lc3RlciB1bHRyYXNvdW5kIHNjYW4uIEFuIGV2YWx1YXRpb24gb2YgYW5hdG9teSBhdCAxMiswLzcgdG8gMTMrNi83IHdlZWtz4oCZIGdlc3RhdGlvbiBwbHVzIGFuIGV2YWx1YXRpb24gYXQgMTgrMC83IHRvIDIyKzYvNyBsZWQgdG8gY29tcGxldGUgYW5hdG9taWMgZXZhbHVhdGlvbiA0IHdlZWtzIGVhcmxpZXIgdGhhbiAyIHNlY29uZCB0cmltZXN0ZXIgc2NhbnMuIEFzc2Vzc21lbnQgb2YgdWx0cmFzb3VuZCBkdXJhdGlvbiBpbiBhIGNsaW5pY2FsIHNldHRpbmcgaXMgbmVlZGVkIHRvIGVuc3VyZSBmZWFzaWJpbGl0eSBvdXRzaWRlIG9mIGEgcmVzZWFyY2ggc2V0dGluZy4iLCJwdWJsaXNoZXIiOiJFbHNldmllciBJbmMuIiwiaXNzdWUiOiIxMSIsInZvbHVtZSI6IjUifSwiaXNUZW1wb3JhcnkiOmZhbHNlfV19&quot;,&quot;citationItems&quot;:[{&quot;id&quot;:&quot;f626b6a0-d704-3447-8465-3c487b6e4f02&quot;,&quot;itemData&quot;:{&quot;type&quot;:&quot;article-journal&quot;,&quot;id&quot;:&quot;f626b6a0-d704-3447-8465-3c487b6e4f02&quot;,&quot;title&quot;:&quot;First trimester anatomy ultrasound for patients with obesity: a randomized controlled trial&quot;,&quot;author&quot;:[{&quot;family&quot;:&quot;Buskmiller&quot;,&quot;given&quot;:&quot;Cara&quot;,&quot;parse-names&quot;:false,&quot;dropping-particle&quot;:&quot;&quot;,&quot;non-dropping-particle&quot;:&quot;&quot;},{&quot;family&quot;:&quot;Fishel Bartal&quot;,&quot;given&quot;:&quot;Michal&quot;,&quot;parse-names&quot;:false,&quot;dropping-particle&quot;:&quot;&quot;,&quot;non-dropping-particle&quot;:&quot;&quot;},{&quot;family&quot;:&quot;Bonilla&quot;,&quot;given&quot;:&quot;Miguel&quot;,&quot;parse-names&quot;:false,&quot;dropping-particle&quot;:&quot;&quot;,&quot;non-dropping-particle&quot;:&quot;&quot;},{&quot;family&quot;:&quot;Denham&quot;,&quot;given&quot;:&quot;Chloe&quot;,&quot;parse-names&quot;:false,&quot;dropping-particle&quot;:&quot;&quot;,&quot;non-dropping-particle&quot;:&quot;&quot;},{&quot;family&quot;:&quot;Nguyen&quot;,&quot;given&quot;:&quot;Rachel&quot;,&quot;parse-names&quot;:false,&quot;dropping-particle&quot;:&quot;&quot;,&quot;non-dropping-particle&quot;:&quot;&quot;},{&quot;family&quot;:&quot;Sibai&quot;,&quot;given&quot;:&quot;Baha&quot;,&quot;parse-names&quot;:false,&quot;dropping-particle&quot;:&quot;&quot;,&quot;non-dropping-particle&quot;:&quot;&quot;},{&quot;family&quot;:&quot;Pedroza&quot;,&quot;given&quot;:&quot;Claudia&quot;,&quot;parse-names&quot;:false,&quot;dropping-particle&quot;:&quot;&quot;,&quot;non-dropping-particle&quot;:&quot;&quot;},{&quot;family&quot;:&quot;Hernandez-Andrade&quot;,&quot;given&quot;:&quot;Edgar&quot;,&quot;parse-names&quot;:false,&quot;dropping-particle&quot;:&quot;&quot;,&quot;non-dropping-particle&quot;:&quot;&quot;}],&quot;container-title&quot;:&quot;American Journal of Obstetrics and Gynecology MFM&quot;,&quot;container-title-short&quot;:&quot;Am J Obstet Gynecol MFM&quot;,&quot;DOI&quot;:&quot;10.1016/j.ajogmf.2023.101143&quot;,&quot;ISSN&quot;:&quot;25899333&quot;,&quot;PMID&quot;:&quot;37669739&quot;,&quot;issued&quot;:{&quot;date-parts&quot;:[[2023,11,1]]},&quot;abstract&quot;:&quot;BACKGROUND: Second-trimester ultrasound is the standard technique for fetal anatomy evaluation in the United States despite international guidelines and literature that suggest that first-trimester timing may be superior in patients with obesity. First-trimester imaging performs well in cohorts of participants with obesity. OBJECTIVE: Our aim was to compare the completion rate of a first-trimester fetal anatomy ultrasound scan with that of a second-trimester fetal anatomy ultrasound scan among pregnant people with a body mass index ≥35 kg/m2. STUDY DESIGN: This randomized controlled trial enrolled participants with a body mass index ≥35 kg/m2 with a singleton gestation and who presented before 14+0/7 weeks of gestation. Participants were randomized to receive an ultrasound assessment of anatomy at either 12+0/7 to 13+6/7 weeks or at 18+0/7 to 22+6/7 weeks. The primary outcome was completion rate (percentage of scans that optimally imaged all the required fetal structures). Secondary outcomes included the necessity of a transvaginal approach, completion rates for each individual view, number of anomalies identified and missed in each group, scan duration, and patient perspectives. A 1-year pilot sample was analyzed using Bayesian methods for the primary outcome with a neutral prior and frequentist analyses for the remaining outcomes. RESULTS: A total of 128 participants were enrolled, and 1 withdrew consent; 62 subjects underwent a first-trimester ultrasound scan and 62 underwent a second-trimester ultrasound scan. A total of 2 participants did not attend the research visits, and 1 sought termination of pregnancy. In the first-trimester group, 66% (41/62) of ultrasound scans were completed in comparison with 53% (33/62) in the second-trimester ultrasound group (Bayesian relative risk, 1.20; 95% credible interval, 0.91–1.73). When compared with a second-trimester scan plus a follow-up ultrasound, a first-trimester ultrasound plus a second-trimester ultrasound was equally successful in completing the anatomy views (76%). First-trimester anatomy ultrasound scans required a transvaginal approach in 63% (39/62) of cases and had a longer duration than a second-trimester ultrasound scan. No anomalies were missed in either group. First-trimester ultrasound participants who responded to a survey described that they were very satisfied with the technique. CONCLUSION: In pregnant subjects with a body mass index ≥35 kg/m2, a single first-trimester anatomy ultrasound scan was more likely to obtain all the recommended anatomic views than a single second-trimester ultrasound scan. An evaluation of anatomy at 12+0/7 to 13+6/7 weeks’ gestation plus an evaluation at 18+0/7 to 22+6/7 led to complete anatomic evaluation 4 weeks earlier than 2 second trimester scans. Assessment of ultrasound duration in a clinical setting is needed to ensure feasibility outside of a research setting.&quot;,&quot;publisher&quot;:&quot;Elsevier Inc.&quot;,&quot;issue&quot;:&quot;11&quot;,&quot;volume&quot;:&quot;5&quot;},&quot;isTemporary&quot;:false}]},{&quot;citationID&quot;:&quot;MENDELEY_CITATION_58bb5277-f18c-4995-8639-1f84a4b81207&quot;,&quot;properties&quot;:{&quot;noteIndex&quot;:0},&quot;isEdited&quot;:false,&quot;manualOverride&quot;:{&quot;isManuallyOverridden&quot;:false,&quot;citeprocText&quot;:&quot;(18)&quot;,&quot;manualOverrideText&quot;:&quot;&quot;},&quot;citationTag&quot;:&quot;MENDELEY_CITATION_v3_eyJjaXRhdGlvbklEIjoiTUVOREVMRVlfQ0lUQVRJT05fNThiYjUyNzctZjE4Yy00OTk1LTg2MzktMWY4NGE0YjgxMjA3IiwicHJvcGVydGllcyI6eyJub3RlSW5kZXgiOjB9LCJpc0VkaXRlZCI6ZmFsc2UsIm1hbnVhbE92ZXJyaWRlIjp7ImlzTWFudWFsbHlPdmVycmlkZGVuIjpmYWxzZSwiY2l0ZXByb2NUZXh0IjoiKDE4KSIsIm1hbnVhbE92ZXJyaWRlVGV4dCI6IiJ9LCJjaXRhdGlvbkl0ZW1zIjpbeyJpZCI6ImVlYWE5MmVkLTY2YjctMzQ1Ni05YWQ1LTg5NTBkYTdmMzEwYiIsIml0ZW1EYXRhIjp7InR5cGUiOiJhcnRpY2xlLWpvdXJuYWwiLCJpZCI6ImVlYWE5MmVkLTY2YjctMzQ1Ni05YWQ1LTg5NTBkYTdmMzEwYiIsInRpdGxlIjoiTW9sbnVwaXJhdmlyIHBsdXMgdXN1YWwgY2FyZSB2ZXJzdXMgdXN1YWwgY2FyZSBhbG9uZSBhcyBlYXJseSB0cmVhdG1lbnQgZm9yIGFkdWx0cyB3aXRoIENPVklELTE5IGF0IGluY3JlYXNlZCByaXNrIG9mIGFkdmVyc2Ugb3V0Y29tZXMgKFBBTk9SQU1JQyk6IGFuIG9wZW4tbGFiZWwsIHBsYXRmb3JtLWFkYXB0aXZlIHJhbmRvbWlzZWQgY29udHJvbGxlZCB0cmlhbCIsImF1dGhvciI6W3siZmFtaWx5IjoiQnV0bGVyIiwiZ2l2ZW4iOiJDaHJpc3RvcGhlciBDLiIsInBhcnNlLW5hbWVzIjpmYWxzZSwiZHJvcHBpbmctcGFydGljbGUiOiIiLCJub24tZHJvcHBpbmctcGFydGljbGUiOiIifSx7ImZhbWlseSI6IkhvYmJzIiwiZ2l2ZW4iOiJGLiBELlJpY2hhcmQiLCJwYXJzZS1uYW1lcyI6ZmFsc2UsImRyb3BwaW5nLXBhcnRpY2xlIjoiIiwibm9uLWRyb3BwaW5nLXBhcnRpY2xlIjoiIn0seyJmYW1pbHkiOiJHYmluaWdpZSIsImdpdmVuIjoiT2doZW5la29tZSBBLiIsInBhcnNlLW5hbWVzIjpmYWxzZSwiZHJvcHBpbmctcGFydGljbGUiOiIiLCJub24tZHJvcHBpbmctcGFydGljbGUiOiIifSx7ImZhbWlseSI6IlJhaG1hbiIsImdpdmVuIjoiTmFqaWIgTS4iLCJwYXJzZS1uYW1lcyI6ZmFsc2UsImRyb3BwaW5nLXBhcnRpY2xlIjoiIiwibm9uLWRyb3BwaW5nLXBhcnRpY2xlIjoiIn0seyJmYW1pbHkiOiJIYXl3YXJkIiwiZ2l2ZW4iOiJHYWlsIiwicGFyc2UtbmFtZXMiOmZhbHNlLCJkcm9wcGluZy1wYXJ0aWNsZSI6IiIsIm5vbi1kcm9wcGluZy1wYXJ0aWNsZSI6IiJ9LHsiZmFtaWx5IjoiUmljaGFyZHMiLCJnaXZlbiI6IkR1bmNhbiBCLiIsInBhcnNlLW5hbWVzIjpmYWxzZSwiZHJvcHBpbmctcGFydGljbGUiOiIiLCJub24tZHJvcHBpbmctcGFydGljbGUiOiIifSx7ImZhbWlseSI6IkRvcndhcmQiLCJnaXZlbiI6IkppZW5jaGkiLCJwYXJzZS1uYW1lcyI6ZmFsc2UsImRyb3BwaW5nLXBhcnRpY2xlIjoiIiwibm9uLWRyb3BwaW5nLXBhcnRpY2xlIjoiIn0seyJmYW1pbHkiOiJMb3dlIiwiZ2l2ZW4iOiJEYXZpZCBNLiIsInBhcnNlLW5hbWVzIjpmYWxzZSwiZHJvcHBpbmctcGFydGljbGUiOiIiLCJub24tZHJvcHBpbmctcGFydGljbGUiOiIifSx7ImZhbWlseSI6IlN0YW5kaW5nIiwiZ2l2ZW4iOiJKb3NlcGggRi4iLCJwYXJzZS1uYW1lcyI6ZmFsc2UsImRyb3BwaW5nLXBhcnRpY2xlIjoiIiwibm9uLWRyb3BwaW5nLXBhcnRpY2xlIjoiIn0seyJmYW1pbHkiOiJCcmV1ZXIiLCJnaXZlbiI6Ikp1ZGl0aCIsInBhcnNlLW5hbWVzIjpmYWxzZSwiZHJvcHBpbmctcGFydGljbGUiOiIiLCJub24tZHJvcHBpbmctcGFydGljbGUiOiIifSx7ImZhbWlseSI6Iktob28iLCJnaXZlbiI6IlNheWUiLCJwYXJzZS1uYW1lcyI6ZmFsc2UsImRyb3BwaW5nLXBhcnRpY2xlIjoiIiwibm9uLWRyb3BwaW5nLXBhcnRpY2xlIjoiIn0seyJmYW1pbHkiOiJQZXRyb3UiLCJnaXZlbiI6IlN0YXZyb3MiLCJwYXJzZS1uYW1lcyI6ZmFsc2UsImRyb3BwaW5nLXBhcnRpY2xlIjoiIiwibm9uLWRyb3BwaW5nLXBhcnRpY2xlIjoiIn0seyJmYW1pbHkiOiJIb29kIiwiZ2l2ZW4iOiJLZXJlbnphIiwicGFyc2UtbmFtZXMiOmZhbHNlLCJkcm9wcGluZy1wYXJ0aWNsZSI6IiIsIm5vbi1kcm9wcGluZy1wYXJ0aWNsZSI6IiJ9LHsiZmFtaWx5IjoiTmd1eWVuLVZhbi1UYW0iLCJnaXZlbiI6IkpvbmF0aGFuIFMuIiwicGFyc2UtbmFtZXMiOmZhbHNlLCJkcm9wcGluZy1wYXJ0aWNsZSI6IiIsIm5vbi1kcm9wcGluZy1wYXJ0aWNsZSI6IiJ9LHsiZmFtaWx5IjoiUGF0ZWwiLCJnaXZlbiI6Ik1haGVuZHJhIEcuIiwicGFyc2UtbmFtZXMiOmZhbHNlLCJkcm9wcGluZy1wYXJ0aWNsZSI6IiIsIm5vbi1kcm9wcGluZy1wYXJ0aWNsZSI6IiJ9LHsiZmFtaWx5IjoiU2F2aWxsZSIsImdpdmVuIjoiQmVuamFtaW4gUi4iLCJwYXJzZS1uYW1lcyI6ZmFsc2UsImRyb3BwaW5nLXBhcnRpY2xlIjoiIiwibm9uLWRyb3BwaW5nLXBhcnRpY2xlIjoiIn0seyJmYW1pbHkiOiJNYXJpb24iLCJnaXZlbiI6IkpvZSIsInBhcnNlLW5hbWVzIjpmYWxzZSwiZHJvcHBpbmctcGFydGljbGUiOiIiLCJub24tZHJvcHBpbmctcGFydGljbGUiOiIifSx7ImZhbWlseSI6Ik9nYnVybiIsImdpdmVuIjoiRW1tYSIsInBhcnNlLW5hbWVzIjpmYWxzZSwiZHJvcHBpbmctcGFydGljbGUiOiIiLCJub24tZHJvcHBpbmctcGFydGljbGUiOiIifSx7ImZhbWlseSI6IkFsbGVuIiwiZ2l2ZW4iOiJKdWxpZSIsInBhcnNlLW5hbWVzIjpmYWxzZSwiZHJvcHBpbmctcGFydGljbGUiOiIiLCJub24tZHJvcHBpbmctcGFydGljbGUiOiIifSx7ImZhbWlseSI6IlJ1dHRlciIsImdpdmVuIjoiSGVhdGhlciIsInBhcnNlLW5hbWVzIjpmYWxzZSwiZHJvcHBpbmctcGFydGljbGUiOiIiLCJub24tZHJvcHBpbmctcGFydGljbGUiOiIifSx7ImZhbWlseSI6IkZyYW5jaXMiLCJnaXZlbiI6Ik5pY2siLCJwYXJzZS1uYW1lcyI6ZmFsc2UsImRyb3BwaW5nLXBhcnRpY2xlIjoiIiwibm9uLWRyb3BwaW5nLXBhcnRpY2xlIjoiIn0seyJmYW1pbHkiOiJUaG9tYXMiLCJnaXZlbiI6Ik5pY2hvbGFzIFAuQi4iLCJwYXJzZS1uYW1lcyI6ZmFsc2UsImRyb3BwaW5nLXBhcnRpY2xlIjoiIiwibm9uLWRyb3BwaW5nLXBhcnRpY2xlIjoiIn0seyJmYW1pbHkiOiJFdmFucyIsImdpdmVuIjoiUGhpbGlwIiwicGFyc2UtbmFtZXMiOmZhbHNlLCJkcm9wcGluZy1wYXJ0aWNsZSI6IiIsIm5vbi1kcm9wcGluZy1wYXJ0aWNsZSI6IiJ9LHsiZmFtaWx5IjoiRG9ic29uIiwiZ2l2ZW4iOiJNZWxpc3NhIiwicGFyc2UtbmFtZXMiOmZhbHNlLCJkcm9wcGluZy1wYXJ0aWNsZSI6IiIsIm5vbi1kcm9wcGluZy1wYXJ0aWNsZSI6IiJ9LHsiZmFtaWx5IjoiTWFkZGVuIiwiZ2l2ZW4iOiJUcmFjaWUgQW5uIiwicGFyc2UtbmFtZXMiOmZhbHNlLCJkcm9wcGluZy1wYXJ0aWNsZSI6IiIsIm5vbi1kcm9wcGluZy1wYXJ0aWNsZSI6IiJ9LHsiZmFtaWx5IjoiSG9sbWVzIiwiZ2l2ZW4iOiJKYW5lIiwicGFyc2UtbmFtZXMiOmZhbHNlLCJkcm9wcGluZy1wYXJ0aWNsZSI6IiIsIm5vbi1kcm9wcGluZy1wYXJ0aWNsZSI6IiJ9LHsiZmFtaWx5IjoiSGFycmlzIiwiZ2l2ZW4iOiJWaWN0b3JpYSIsInBhcnNlLW5hbWVzIjpmYWxzZSwiZHJvcHBpbmctcGFydGljbGUiOiIiLCJub24tZHJvcHBpbmctcGFydGljbGUiOiIifSx7ImZhbWlseSI6IlBuZyIsImdpdmVuIjoiTWF5IEVlIiwicGFyc2UtbmFtZXMiOmZhbHNlLCJkcm9wcGluZy1wYXJ0aWNsZSI6IiIsIm5vbi1kcm9wcGluZy1wYXJ0aWNsZSI6IiJ9LHsiZmFtaWx5IjoiTG93biIsImdpdmVuIjoiTWFyayIsInBhcnNlLW5hbWVzIjpmYWxzZSwiZHJvcHBpbmctcGFydGljbGUiOiIiLCJub24tZHJvcHBpbmctcGFydGljbGUiOiIifSx7ImZhbWlseSI6IkhlY2tlIiwiZ2l2ZW4iOiJPbGl2ZXIiLCJwYXJzZS1uYW1lcyI6ZmFsc2UsImRyb3BwaW5nLXBhcnRpY2xlIjoiIiwibm9uLWRyb3BwaW5nLXBhcnRpY2xlIjoidmFuIn0seyJmYW1pbHkiOiJEZXRyeSIsImdpdmVuIjoiTWljaGVsbGUgQS4iLCJwYXJzZS1uYW1lcyI6ZmFsc2UsImRyb3BwaW5nLXBhcnRpY2xlIjoiIiwibm9uLWRyb3BwaW5nLXBhcnRpY2xlIjoiIn0seyJmYW1pbHkiOiJTYXVuZGVycyIsImdpdmVuIjoiQ2hyaXN0aW5hIFQuIiwicGFyc2UtbmFtZXMiOmZhbHNlLCJkcm9wcGluZy1wYXJ0aWNsZSI6IiIsIm5vbi1kcm9wcGluZy1wYXJ0aWNsZSI6IiJ9LHsiZmFtaWx5IjoiRml0emdlcmFsZCIsImdpdmVuIjoiTWFyayIsInBhcnNlLW5hbWVzIjpmYWxzZSwiZHJvcHBpbmctcGFydGljbGUiOiIiLCJub24tZHJvcHBpbmctcGFydGljbGUiOiIifSx7ImZhbWlseSI6IkJlcnJ5IiwiZ2l2ZW4iOiJOaWNob2xhcyBTLiIsInBhcnNlLW5hbWVzIjpmYWxzZSwiZHJvcHBpbmctcGFydGljbGUiOiIiLCJub24tZHJvcHBpbmctcGFydGljbGUiOiIifSx7ImZhbWlseSI6Ik13YW5kaWdoYSIsImdpdmVuIjoiTGF6YXJvIiwicGFyc2UtbmFtZXMiOmZhbHNlLCJkcm9wcGluZy1wYXJ0aWNsZSI6IiIsIm5vbi1kcm9wcGluZy1wYXJ0aWNsZSI6IiJ9LHsiZmFtaWx5IjoiR2FsYWwiLCJnaXZlbiI6IlVzaG1hIiwicGFyc2UtbmFtZXMiOmZhbHNlLCJkcm9wcGluZy1wYXJ0aWNsZSI6IiIsIm5vbi1kcm9wcGluZy1wYXJ0aWNsZSI6IiJ9LHsiZmFtaWx5IjoiTW9ydCIsImdpdmVuIjoiU2FtIiwicGFyc2UtbmFtZXMiOmZhbHNlLCJkcm9wcGluZy1wYXJ0aWNsZSI6IiIsIm5vbi1kcm9wcGluZy1wYXJ0aWNsZSI6IiJ9LHsiZmFtaWx5IjoiSmFuaSIsImdpdmVuIjoiQmhhdXRlc2ggRC4iLCJwYXJzZS1uYW1lcyI6ZmFsc2UsImRyb3BwaW5nLXBhcnRpY2xlIjoiIiwibm9uLWRyb3BwaW5nLXBhcnRpY2xlIjoiIn0seyJmYW1pbHkiOiJIYXJ0IiwiZ2l2ZW4iOiJOaWdlbCBELiIsInBhcnNlLW5hbWVzIjpmYWxzZSwiZHJvcHBpbmctcGFydGljbGUiOiIiLCJub24tZHJvcHBpbmctcGFydGljbGUiOiIifSx7ImZhbWlseSI6IkFobWVkIiwiZ2l2ZW4iOiJIYXJvb24iLCJwYXJzZS1uYW1lcyI6ZmFsc2UsImRyb3BwaW5nLXBhcnRpY2xlIjoiIiwibm9uLWRyb3BwaW5nLXBhcnRpY2xlIjoiIn0seyJmYW1pbHkiOiJCdXRsZXIiLCJnaXZlbiI6IkRhbmllbCIsInBhcnNlLW5hbWVzIjpmYWxzZSwiZHJvcHBpbmctcGFydGljbGUiOiIiLCJub24tZHJvcHBpbmctcGFydGljbGUiOiIifSx7ImZhbWlseSI6Ik1jS2VubmEiLCJnaXZlbiI6Ik1pY2hlYWwiLCJwYXJzZS1uYW1lcyI6ZmFsc2UsImRyb3BwaW5nLXBhcnRpY2xlIjoiIiwibm9uLWRyb3BwaW5nLXBhcnRpY2xlIjoiIn0seyJmYW1pbHkiOiJDaGFsayIsImdpdmVuIjoiSmVtIiwicGFyc2UtbmFtZXMiOmZhbHNlLCJkcm9wcGluZy1wYXJ0aWNsZSI6IiIsIm5vbi1kcm9wcGluZy1wYXJ0aWNsZSI6IiJ9LHsiZmFtaWx5IjoiTGF2YWxsZWUiLCJnaXZlbiI6IkxheWxhIiwicGFyc2UtbmFtZXMiOmZhbHNlLCJkcm9wcGluZy1wYXJ0aWNsZSI6IiIsIm5vbi1kcm9wcGluZy1wYXJ0aWNsZSI6IiJ9LHsiZmFtaWx5IjoiSGFkbGV5IiwiZ2l2ZW4iOiJFbGl6YWJldGgiLCJwYXJzZS1uYW1lcyI6ZmFsc2UsImRyb3BwaW5nLXBhcnRpY2xlIjoiIiwibm9uLWRyb3BwaW5nLXBhcnRpY2xlIjoiIn0seyJmYW1pbHkiOiJDdXJldG9uIiwiZ2l2ZW4iOiJMdWN5IiwicGFyc2UtbmFtZXMiOmZhbHNlLCJkcm9wcGluZy1wYXJ0aWNsZSI6IiIsIm5vbi1kcm9wcGluZy1wYXJ0aWNsZSI6IiJ9LHsiZmFtaWx5IjoiQmVueXNlayIsImdpdmVuIjoiTWFnZGFsZW5hIiwicGFyc2UtbmFtZXMiOmZhbHNlLCJkcm9wcGluZy1wYXJ0aWNsZSI6IiIsIm5vbi1kcm9wcGluZy1wYXJ0aWNsZSI6IiJ9LHsiZmFtaWx5IjoiQW5kZXJzc29uIiwiZ2l2ZW4iOiJNb25pcXVlIiwicGFyc2UtbmFtZXMiOmZhbHNlLCJkcm9wcGluZy1wYXJ0aWNsZSI6IiIsIm5vbi1kcm9wcGluZy1wYXJ0aWNsZSI6IiJ9LHsiZmFtaWx5IjoiQ29hdGVzIiwiZ2l2ZW4iOiJNYXJpYSIsInBhcnNlLW5hbWVzIjpmYWxzZSwiZHJvcHBpbmctcGFydGljbGUiOiIiLCJub24tZHJvcHBpbmctcGFydGljbGUiOiIifSx7ImZhbWlseSI6IkJhcnJldHQiLCJnaXZlbiI6IlNhcmFoIiwicGFyc2UtbmFtZXMiOmZhbHNlLCJkcm9wcGluZy1wYXJ0aWNsZSI6IiIsIm5vbi1kcm9wcGluZy1wYXJ0aWNsZSI6IiJ9LHsiZmFtaWx5IjoiQmF0ZW1hbiIsImdpdmVuIjoiQ2xhcmUiLCJwYXJzZS1uYW1lcyI6ZmFsc2UsImRyb3BwaW5nLXBhcnRpY2xlIjoiIiwibm9uLWRyb3BwaW5nLXBhcnRpY2xlIjoiIn0seyJmYW1pbHkiOiJEYXZpZXMiLCJnaXZlbiI6Ikplbm5pZmVyIEMuIiwicGFyc2UtbmFtZXMiOmZhbHNlLCJkcm9wcGluZy1wYXJ0aWNsZSI6IiIsIm5vbi1kcm9wcGluZy1wYXJ0aWNsZSI6IiJ9LHsiZmFtaWx5IjoiUmF5bXVuZG8tV29vZCIsImdpdmVuIjoiSXZ5IiwicGFyc2UtbmFtZXMiOmZhbHNlLCJkcm9wcGluZy1wYXJ0aWNsZSI6IiIsIm5vbi1kcm9wcGluZy1wYXJ0aWNsZSI6IiJ9LHsiZmFtaWx5IjoiVXN0aWFub3dza2kiLCJnaXZlbiI6IkFuZHJldyIsInBhcnNlLW5hbWVzIjpmYWxzZSwiZHJvcHBpbmctcGFydGljbGUiOiIiLCJub24tZHJvcHBpbmctcGFydGljbGUiOiIifSx7ImZhbWlseSI6IkNhcnNvbi1TdGV2ZW5zIiwiZ2l2ZW4iOiJBbmRyZXciLCJwYXJzZS1uYW1lcyI6ZmFsc2UsImRyb3BwaW5nLXBhcnRpY2xlIjoiIiwibm9uLWRyb3BwaW5nLXBhcnRpY2xlIjoiIn0seyJmYW1pbHkiOiJZdSIsImdpdmVuIjoiTHkgTWVlIiwicGFyc2UtbmFtZXMiOmZhbHNlLCJkcm9wcGluZy1wYXJ0aWNsZSI6IiIsIm5vbi1kcm9wcGluZy1wYXJ0aWNsZSI6IiJ9LHsiZmFtaWx5IjoiTGl0dGxlIiwiZ2l2ZW4iOiJQYXVsIiwicGFyc2UtbmFtZXMiOmZhbHNlLCJkcm9wcGluZy1wYXJ0aWNsZSI6IiIsIm5vbi1kcm9wcGluZy1wYXJ0aWNsZSI6IiJ9LHsiZmFtaWx5IjoiQWd5ZW1hbiIsImdpdmVuIjoiQWtvc3VhIEEuIiwicGFyc2UtbmFtZXMiOmZhbHNlLCJkcm9wcGluZy1wYXJ0aWNsZSI6IiIsIm5vbi1kcm9wcGluZy1wYXJ0aWNsZSI6IiJ9LHsiZmFtaWx5IjoiQWhtZWQiLCJnaXZlbiI6IlRhbnZlZXIiLCJwYXJzZS1uYW1lcyI6ZmFsc2UsImRyb3BwaW5nLXBhcnRpY2xlIjoiIiwibm9uLWRyb3BwaW5nLXBhcnRpY2xlIjoiIn0seyJmYW1pbHkiOiJBbGxjb2NrIiwiZ2l2ZW4iOiJEYW1pZW4iLCJwYXJzZS1uYW1lcyI6ZmFsc2UsImRyb3BwaW5nLXBhcnRpY2xlIjoiIiwibm9uLWRyb3BwaW5nLXBhcnRpY2xlIjoiIn0seyJmYW1pbHkiOiJCZWx0cmFuLU1hcnRpbmV6IiwiZ2l2ZW4iOiJBZHJpYW4iLCJwYXJzZS1uYW1lcyI6ZmFsc2UsImRyb3BwaW5nLXBhcnRpY2xlIjoiIiwibm9uLWRyb3BwaW5nLXBhcnRpY2xlIjoiIn0seyJmYW1pbHkiOiJCZW5lZGljdCIsImdpdmVuIjoiT2x1c2V5ZSBFLiIsInBhcnNlLW5hbWVzIjpmYWxzZSwiZHJvcHBpbmctcGFydGljbGUiOiIiLCJub24tZHJvcHBpbmctcGFydGljbGUiOiIifSx7ImZhbWlseSI6IkJpcmQiLCJnaXZlbiI6Ik5pZ2VsIiwicGFyc2UtbmFtZXMiOmZhbHNlLCJkcm9wcGluZy1wYXJ0aWNsZSI6IiIsIm5vbi1kcm9wcGluZy1wYXJ0aWNsZSI6IiJ9LHsiZmFtaWx5IjoiQnJlbm5hbiIsImdpdmVuIjoiTGF1cmEiLCJwYXJzZS1uYW1lcyI6ZmFsc2UsImRyb3BwaW5nLXBhcnRpY2xlIjoiIiwibm9uLWRyb3BwaW5nLXBhcnRpY2xlIjoiIn0seyJmYW1pbHkiOiJCcm93biIsImdpdmVuIjoiSnVsaWFubmUiLCJwYXJzZS1uYW1lcyI6ZmFsc2UsImRyb3BwaW5nLXBhcnRpY2xlIjoiIiwibm9uLWRyb3BwaW5nLXBhcnRpY2xlIjoiIn0seyJmYW1pbHkiOiJCdXJucyIsImdpdmVuIjoiR2VyYXJkIiwicGFyc2UtbmFtZXMiOmZhbHNlLCJkcm9wcGluZy1wYXJ0aWNsZSI6IiIsIm5vbi1kcm9wcGluZy1wYXJ0aWNsZSI6IiJ9LHsiZmFtaWx5IjoiQnV0bGVyIiwiZ2l2ZW4iOiJNaWtlIiwicGFyc2UtbmFtZXMiOmZhbHNlLCJkcm9wcGluZy1wYXJ0aWNsZSI6IiIsIm5vbi1kcm9wcGluZy1wYXJ0aWNsZSI6IiJ9LHsiZmFtaWx5IjoiQ2hlbmciLCJnaXZlbiI6IlplbGRhIiwicGFyc2UtbmFtZXMiOmZhbHNlLCJkcm9wcGluZy1wYXJ0aWNsZSI6IiIsIm5vbi1kcm9wcGluZy1wYXJ0aWNsZSI6IiJ9LHsiZmFtaWx5IjoiRGFuc29uIiwiZ2l2ZW4iOiJSdXRoIiwicGFyc2UtbmFtZXMiOmZhbHNlLCJkcm9wcGluZy1wYXJ0aWNsZSI6IiIsIm5vbi1kcm9wcGluZy1wYXJ0aWNsZSI6IiJ9LHsiZmFtaWx5IjoiS2FyZS1TaWx2ZXIiLCJnaXZlbiI6Ik5pZ2VsIiwicGFyc2UtbmFtZXMiOmZhbHNlLCJkcm9wcGluZy1wYXJ0aWNsZSI6IiIsIm5vbi1kcm9wcGluZy1wYXJ0aWNsZSI6ImRlIn0seyJmYW1pbHkiOiJEaGFzbWFuYSIsImdpdmVuIjoiRGV2ZXNoIiwicGFyc2UtbmFtZXMiOmZhbHNlLCJkcm9wcGluZy1wYXJ0aWNsZSI6IiIsIm5vbi1kcm9wcGluZy1wYXJ0aWNsZSI6IiJ9LHsiZmFtaWx5IjoiRGlja3NvbiIsImdpdmVuIjoiSm9uIiwicGFyc2UtbmFtZXMiOmZhbHNlLCJkcm9wcGluZy1wYXJ0aWNsZSI6IiIsIm5vbi1kcm9wcGluZy1wYXJ0aWNsZSI6IiJ9LHsiZmFtaWx5IjoiRW5nYW1iYSIsImdpdmVuIjoiU2VyZ2UiLCJwYXJzZS1uYW1lcyI6ZmFsc2UsImRyb3BwaW5nLXBhcnRpY2xlIjoiIiwibm9uLWRyb3BwaW5nLXBhcnRpY2xlIjoiIn0seyJmYW1pbHkiOiJGaXNoZXIiLCJnaXZlbiI6IlN0YWNleSIsInBhcnNlLW5hbWVzIjpmYWxzZSwiZHJvcHBpbmctcGFydGljbGUiOiIiLCJub24tZHJvcHBpbmctcGFydGljbGUiOiIifSx7ImZhbWlseSI6IkZveCIsImdpdmVuIjoiUm9iaW4iLCJwYXJzZS1uYW1lcyI6ZmFsc2UsImRyb3BwaW5nLXBhcnRpY2xlIjoiIiwibm9uLWRyb3BwaW5nLXBhcnRpY2xlIjoiIn0seyJmYW1pbHkiOiJGcm9zdCIsImdpdmVuIjoiRXZlIiwicGFyc2UtbmFtZXMiOmZhbHNlLCJkcm9wcGluZy1wYXJ0aWNsZSI6IiIsIm5vbi1kcm9wcGluZy1wYXJ0aWNsZSI6IiJ9LHsiZmFtaWx5IjoiR2F1bnQiLCJnaXZlbiI6IlJpY2hhcmQiLCJwYXJzZS1uYW1lcyI6ZmFsc2UsImRyb3BwaW5nLXBhcnRpY2xlIjoiIiwibm9uLWRyb3BwaW5nLXBhcnRpY2xlIjoiIn0seyJmYW1pbHkiOiJHaG9zaCIsImdpdmVuIjoiU2FyaXQiLCJwYXJzZS1uYW1lcyI6ZmFsc2UsImRyb3BwaW5nLXBhcnRpY2xlIjoiIiwibm9uLWRyb3BwaW5nLXBhcnRpY2xlIjoiIn0seyJmYW1pbHkiOiJHaWxrYXIiLCJnaXZlbiI6IklzaHRpYXEiLCJwYXJzZS1uYW1lcyI6ZmFsc2UsImRyb3BwaW5nLXBhcnRpY2xlIjoiIiwibm9uLWRyb3BwaW5nLXBhcnRpY2xlIjoiIn0seyJmYW1pbHkiOiJHb29kbWFuIiwiZ2l2ZW4iOiJBbm5hIiwicGFyc2UtbmFtZXMiOmZhbHNlLCJkcm9wcGluZy1wYXJ0aWNsZSI6IiIsIm5vbi1kcm9wcGluZy1wYXJ0aWNsZSI6IiJ9LHsiZmFtaWx5IjoiR3JhbmllciIsImdpdmVuIjoiU3RldmUiLCJwYXJzZS1uYW1lcyI6ZmFsc2UsImRyb3BwaW5nLXBhcnRpY2xlIjoiIiwibm9uLWRyb3BwaW5nLXBhcnRpY2xlIjoiIn0seyJmYW1pbHkiOiJIb3dlbGwiLCJnaXZlbiI6IkFsZWtzYW5kcmEiLCJwYXJzZS1uYW1lcyI6ZmFsc2UsImRyb3BwaW5nLXBhcnRpY2xlIjoiIiwibm9uLWRyb3BwaW5nLXBhcnRpY2xlIjoiIn0seyJmYW1pbHkiOiJIdXNzYWluIiwiZ2l2ZW4iOiJJcWJhbCIsInBhcnNlLW5hbWVzIjpmYWxzZSwiZHJvcHBpbmctcGFydGljbGUiOiIiLCJub24tZHJvcHBpbmctcGFydGljbGUiOiIifSx7ImZhbWlseSI6Ikh1dGNoaW5zb24iLCJnaXZlbiI6IlNpbW9uIiwicGFyc2UtbmFtZXMiOmZhbHNlLCJkcm9wcGluZy1wYXJ0aWNsZSI6IiIsIm5vbi1kcm9wcGluZy1wYXJ0aWNsZSI6IiJ9LHsiZmFtaWx5IjoiSW1sYWNoIiwiZ2l2ZW4iOiJNYXJpZSIsInBhcnNlLW5hbWVzIjpmYWxzZSwiZHJvcHBpbmctcGFydGljbGUiOiIiLCJub24tZHJvcHBpbmctcGFydGljbGUiOiIifSx7ImZhbWlseSI6IklydmluZyIsImdpdmVuIjoiR3JlZyIsInBhcnNlLW5hbWVzIjpmYWxzZSwiZHJvcHBpbmctcGFydGljbGUiOiIiLCJub24tZHJvcHBpbmctcGFydGljbGUiOiIifSx7ImZhbWlseSI6IkphY29ic2VuIiwiZ2l2ZW4iOiJOaWNob2xhcyIsInBhcnNlLW5hbWVzIjpmYWxzZSwiZHJvcHBpbmctcGFydGljbGUiOiIiLCJub24tZHJvcHBpbmctcGFydGljbGUiOiIifSx7ImZhbWlseSI6Iktlbm5hcmQiLCJnaXZlbiI6IkphbWVzIiwicGFyc2UtbmFtZXMiOmZhbHNlLCJkcm9wcGluZy1wYXJ0aWNsZSI6IiIsIm5vbi1kcm9wcGluZy1wYXJ0aWNsZSI6IiJ9LHsiZmFtaWx5IjoiS2hhbiIsImdpdmVuIjoiVW1hciIsInBhcnNlLW5hbWVzIjpmYWxzZSwiZHJvcHBpbmctcGFydGljbGUiOiIiLCJub24tZHJvcHBpbmctcGFydGljbGUiOiIifSx7ImZhbWlseSI6Iktub3giLCJnaXZlbiI6Ikt5bGUiLCJwYXJzZS1uYW1lcyI6ZmFsc2UsImRyb3BwaW5nLXBhcnRpY2xlIjoiIiwibm9uLWRyb3BwaW5nLXBhcnRpY2xlIjoiIn0seyJmYW1pbHkiOiJLcmFzdWNraSIsImdpdmVuIjoiQ2hyaXN0b3BoZXIiLCJwYXJzZS1uYW1lcyI6ZmFsc2UsImRyb3BwaW5nLXBhcnRpY2xlIjoiIiwibm9uLWRyb3BwaW5nLXBhcnRpY2xlIjoiIn0seyJmYW1pbHkiOiJMYXciLCJnaXZlbiI6IlRvbSIsInBhcnNlLW5hbWVzIjpmYWxzZSwiZHJvcHBpbmctcGFydGljbGUiOiIiLCJub24tZHJvcHBpbmctcGFydGljbGUiOiIifSx7ImZhbWlseSI6IkxlZSIsImdpdmVuIjoiUmVtIiwicGFyc2UtbmFtZXMiOmZhbHNlLCJkcm9wcGluZy1wYXJ0aWNsZSI6IiIsIm5vbi1kcm9wcGluZy1wYXJ0aWNsZSI6IiJ9LHsiZmFtaWx5IjoiTGVzdGVyIiwiZ2l2ZW4iOiJOaWNvbGEiLCJwYXJzZS1uYW1lcyI6ZmFsc2UsImRyb3BwaW5nLXBhcnRpY2xlIjoiIiwibm9uLWRyb3BwaW5nLXBhcnRpY2xlIjoiIn0seyJmYW1pbHkiOiJMZXdpcyIsImdpdmVuIjoiRGF2aWQiLCJwYXJzZS1uYW1lcyI6ZmFsc2UsImRyb3BwaW5nLXBhcnRpY2xlIjoiIiwibm9uLWRyb3BwaW5nLXBhcnRpY2xlIjoiIn0seyJmYW1pbHkiOiJMdW5uIiwiZ2l2ZW4iOiJKYW1lcyIsInBhcnNlLW5hbWVzIjpmYWxzZSwiZHJvcHBpbmctcGFydGljbGUiOiIiLCJub24tZHJvcHBpbmctcGFydGljbGUiOiIifSx7ImZhbWlseSI6Ik1hY2tpbnRvc2giLCJnaXZlbiI6IkNsYWlyZSBJLiIsInBhcnNlLW5hbWVzIjpmYWxzZSwiZHJvcHBpbmctcGFydGljbGUiOiIiLCJub24tZHJvcHBpbmctcGFydGljbGUiOiIifSx7ImZhbWlseSI6Ik1hdGh1a2lhIiwiZ2l2ZW4iOiJNZWh1bCIsInBhcnNlLW5hbWVzIjpmYWxzZSwiZHJvcHBpbmctcGFydGljbGUiOiIiLCJub24tZHJvcHBpbmctcGFydGljbGUiOiIifSx7ImZhbWlseSI6Ik1vb3JlIiwiZ2l2ZW4iOiJQYXRyaWNrIiwicGFyc2UtbmFtZXMiOmZhbHNlLCJkcm9wcGluZy1wYXJ0aWNsZSI6IiIsIm5vbi1kcm9wcGluZy1wYXJ0aWNsZSI6IiJ9LHsiZmFtaWx5IjoiTW9ydG9uIiwiZ2l2ZW4iOiJTZWIiLCJwYXJzZS1uYW1lcyI6ZmFsc2UsImRyb3BwaW5nLXBhcnRpY2xlIjoiIiwibm9uLWRyb3BwaW5nLXBhcnRpY2xlIjoiIn0seyJmYW1pbHkiOiJNdXJwaHkiLCJnaXZlbiI6IkRhbmllbCIsInBhcnNlLW5hbWVzIjpmYWxzZSwiZHJvcHBpbmctcGFydGljbGUiOiIiLCJub24tZHJvcHBpbmctcGFydGljbGUiOiIifSx7ImZhbWlseSI6Ik5hbGx5IiwiZ2l2ZW4iOiJSaGlhbm5vbiIsInBhcnNlLW5hbWVzIjpmYWxzZSwiZHJvcHBpbmctcGFydGljbGUiOiIiLCJub24tZHJvcHBpbmctcGFydGljbGUiOiIifSx7ImZhbWlseSI6Ik5kdWthdWJhIiwiZ2l2ZW4iOiJDaGlub25zbyIsInBhcnNlLW5hbWVzIjpmYWxzZSwiZHJvcHBpbmctcGFydGljbGUiOiIiLCJub24tZHJvcHBpbmctcGFydGljbGUiOiIifSx7ImZhbWlseSI6Ik9ndW5kYXBvIiwiZ2l2ZW4iOiJPbHVmdW50byIsInBhcnNlLW5hbWVzIjpmYWxzZSwiZHJvcHBpbmctcGFydGljbGUiOiIiLCJub24tZHJvcHBpbmctcGFydGljbGUiOiIifSx7ImZhbWlseSI6Ik9rZWtlIiwiZ2l2ZW4iOiJIZW5yeSIsInBhcnNlLW5hbWVzIjpmYWxzZSwiZHJvcHBpbmctcGFydGljbGUiOiIiLCJub24tZHJvcHBpbmctcGFydGljbGUiOiIifSx7ImZhbWlseSI6IlBhdGVsIiwiZ2l2ZW4iOiJBbWl0IiwicGFyc2UtbmFtZXMiOmZhbHNlLCJkcm9wcGluZy1wYXJ0aWNsZSI6IiIsIm5vbi1kcm9wcGluZy1wYXJ0aWNsZSI6IiJ9LHsiZmFtaWx5IjoiUGF0ZWwiLCJnaXZlbiI6IkthdmlsIiwicGFyc2UtbmFtZXMiOmZhbHNlLCJkcm9wcGluZy1wYXJ0aWNsZSI6IiIsIm5vbi1kcm9wcGluZy1wYXJ0aWNsZSI6IiJ9LHsiZmFtaWx5IjoiUGVuZm9sZCIsImdpdmVuIjoiUnV0aCIsInBhcnNlLW5hbWVzIjpmYWxzZSwiZHJvcHBpbmctcGFydGljbGUiOiIiLCJub24tZHJvcHBpbmctcGFydGljbGUiOiIifSx7ImZhbWlseSI6IlBvb25pYW4iLCJnaXZlbiI6IlNhdHZlZXIiLCJwYXJzZS1uYW1lcyI6ZmFsc2UsImRyb3BwaW5nLXBhcnRpY2xlIjoiIiwibm9uLWRyb3BwaW5nLXBhcnRpY2xlIjoiIn0seyJmYW1pbHkiOiJQb3Bvb2xhIiwiZ2l2ZW4iOiJPbGFqaWRlIiwicGFyc2UtbmFtZXMiOmZhbHNlLCJkcm9wcGluZy1wYXJ0aWNsZSI6IiIsIm5vbi1kcm9wcGluZy1wYXJ0aWNsZSI6IiJ9LHsiZmFtaWx5IjoiUG9yYSIsImdpdmVuIjoiQWxleGFuZGVyIiwicGFyc2UtbmFtZXMiOmZhbHNlLCJkcm9wcGluZy1wYXJ0aWNsZSI6IiIsIm5vbi1kcm9wcGluZy1wYXJ0aWNsZSI6IiJ9LHsiZmFtaWx5IjoiUHJhc2FkIiwiZ2l2ZW4iOiJWaWJob3JlIiwicGFyc2UtbmFtZXMiOmZhbHNlLCJkcm9wcGluZy1wYXJ0aWNsZSI6IiIsIm5vbi1kcm9wcGluZy1wYXJ0aWNsZSI6IiJ9LHsiZmFtaWx5IjoiUHJhc2FkIiwiZ2l2ZW4iOiJSaXNoYWJoIiwicGFyc2UtbmFtZXMiOmZhbHNlLCJkcm9wcGluZy1wYXJ0aWNsZSI6IiIsIm5vbi1kcm9wcGluZy1wYXJ0aWNsZSI6IiJ9LHsiZmFtaWx5IjoiUmF6emFxIiwiZ2l2ZW4iOiJPbWFpciIsInBhcnNlLW5hbWVzIjpmYWxzZSwiZHJvcHBpbmctcGFydGljbGUiOiIiLCJub24tZHJvcHBpbmctcGFydGljbGUiOiIifSx7ImZhbWlseSI6IlJpY2hhcmRzb24iLCJnaXZlbiI6IlNjb3QiLCJwYXJzZS1uYW1lcyI6ZmFsc2UsImRyb3BwaW5nLXBhcnRpY2xlIjoiIiwibm9uLWRyb3BwaW5nLXBhcnRpY2xlIjoiIn0seyJmYW1pbHkiOiJSb3lhbCIsImdpdmVuIjoiU2ltb24iLCJwYXJzZS1uYW1lcyI6ZmFsc2UsImRyb3BwaW5nLXBhcnRpY2xlIjoiIiwibm9uLWRyb3BwaW5nLXBhcnRpY2xlIjoiIn0seyJmYW1pbHkiOiJTYWZhIiwiZ2l2ZW4iOiJBZnNhbmEiLCJwYXJzZS1uYW1lcyI6ZmFsc2UsImRyb3BwaW5nLXBhcnRpY2xlIjoiIiwibm9uLWRyb3BwaW5nLXBhcnRpY2xlIjoiIn0seyJmYW1pbHkiOiJTZWhkZXYiLCJnaXZlbiI6IlNhdGFzaCIsInBhcnNlLW5hbWVzIjpmYWxzZSwiZHJvcHBpbmctcGFydGljbGUiOiIiLCJub24tZHJvcHBpbmctcGFydGljbGUiOiIifSx7ImZhbWlseSI6IlNldmVub2FrcyIsImdpdmVuIjoiVGFtc2luIiwicGFyc2UtbmFtZXMiOmZhbHNlLCJkcm9wcGluZy1wYXJ0aWNsZSI6IiIsIm5vbi1kcm9wcGluZy1wYXJ0aWNsZSI6IiJ9LHsiZmFtaWx5IjoiU2hhaCIsImdpdmVuIjoiRGl2eWEiLCJwYXJzZS1uYW1lcyI6ZmFsc2UsImRyb3BwaW5nLXBhcnRpY2xlIjoiIiwibm9uLWRyb3BwaW5nLXBhcnRpY2xlIjoiIn0seyJmYW1pbHkiOiJTaGVpa2giLCJnaXZlbiI6IkFhZGlsIiwicGFyc2UtbmFtZXMiOmZhbHNlLCJkcm9wcGluZy1wYXJ0aWNsZSI6IiIsIm5vbi1kcm9wcGluZy1wYXJ0aWNsZSI6IiJ9LHsiZmFtaWx5IjoiU2hvcnQiLCJnaXZlbiI6IlZhbmVzc2EiLCJwYXJzZS1uYW1lcyI6ZmFsc2UsImRyb3BwaW5nLXBhcnRpY2xlIjoiIiwibm9uLWRyb3BwaW5nLXBhcnRpY2xlIjoiIn0seyJmYW1pbHkiOiJTaWRodSIsImdpdmVuIjoiQmFsamluZGVyIFMuIiwicGFyc2UtbmFtZXMiOmZhbHNlLCJkcm9wcGluZy1wYXJ0aWNsZSI6IiIsIm5vbi1kcm9wcGluZy1wYXJ0aWNsZSI6IiJ9LHsiZmFtaWx5IjoiU2luZ2giLCJnaXZlbiI6Ikl2b3IiLCJwYXJzZS1uYW1lcyI6ZmFsc2UsImRyb3BwaW5nLXBhcnRpY2xlIjoiIiwibm9uLWRyb3BwaW5nLXBhcnRpY2xlIjoiIn0seyJmYW1pbHkiOiJTb25pIiwiZ2l2ZW4iOiJZdXN1ZiIsInBhcnNlLW5hbWVzIjpmYWxzZSwiZHJvcHBpbmctcGFydGljbGUiOiIiLCJub24tZHJvcHBpbmctcGFydGljbGUiOiIifSx7ImZhbWlseSI6IlRoYWxhc3NlbGlzIiwiZ2l2ZW4iOiJDaHJpcyIsInBhcnNlLW5hbWVzIjpmYWxzZSwiZHJvcHBpbmctcGFydGljbGUiOiIiLCJub24tZHJvcHBpbmctcGFydGljbGUiOiIifSx7ImZhbWlseSI6IldpbHNvbiIsImdpdmVuIjoiUGV0ZSIsInBhcnNlLW5hbWVzIjpmYWxzZSwiZHJvcHBpbmctcGFydGljbGUiOiIiLCJub24tZHJvcHBpbmctcGFydGljbGUiOiIifSx7ImZhbWlseSI6IldpbmdmaWVsZCIsImdpdmVuIjoiRGF2aWQiLCJwYXJzZS1uYW1lcyI6ZmFsc2UsImRyb3BwaW5nLXBhcnRpY2xlIjoiIiwibm9uLWRyb3BwaW5nLXBhcnRpY2xlIjoiIn0seyJmYW1pbHkiOiJXb25nIiwiZ2l2ZW4iOiJNaWNoYWVsIiwicGFyc2UtbmFtZXMiOmZhbHNlLCJkcm9wcGluZy1wYXJ0aWNsZSI6IiIsIm5vbi1kcm9wcGluZy1wYXJ0aWNsZSI6IiJ9LHsiZmFtaWx5IjoiV29vZGFsbCIsImdpdmVuIjoiTWF4aW1pbGxpYW4gTi5KLiIsInBhcnNlLW5hbWVzIjpmYWxzZSwiZHJvcHBpbmctcGFydGljbGUiOiIiLCJub24tZHJvcHBpbmctcGFydGljbGUiOiIifSx7ImZhbWlseSI6Ildvb2RpbmciLCJnaXZlbiI6Ik5pY2siLCJwYXJzZS1uYW1lcyI6ZmFsc2UsImRyb3BwaW5nLXBhcnRpY2xlIjoiIiwibm9uLWRyb3BwaW5nLXBhcnRpY2xlIjoiIn0seyJmYW1pbHkiOiJXb29kcyIsImdpdmVuIjoiU2hhcm9uIiwicGFyc2UtbmFtZXMiOmZhbHNlLCJkcm9wcGluZy1wYXJ0aWNsZSI6IiIsIm5vbi1kcm9wcGluZy1wYXJ0aWNsZSI6IiJ9LHsiZmFtaWx5IjoiWW9uZyIsImdpdmVuIjoiSm9hbm5hIiwicGFyc2UtbmFtZXMiOmZhbHNlLCJkcm9wcGluZy1wYXJ0aWNsZSI6IiIsIm5vbi1kcm9wcGluZy1wYXJ0aWNsZSI6IiJ9LHsiZmFtaWx5IjoiWW9uZ2JsYWgiLCJnaXZlbiI6IkZyYW5jaXMiLCJwYXJzZS1uYW1lcyI6ZmFsc2UsImRyb3BwaW5nLXBhcnRpY2xlIjoiIiwibm9uLWRyb3BwaW5nLXBhcnRpY2xlIjoiIn0seyJmYW1pbHkiOiJaYWZhciIsImdpdmVuIjoiQXpoYXIiLCJwYXJzZS1uYW1lcyI6ZmFsc2UsImRyb3BwaW5nLXBhcnRpY2xlIjoiIiwibm9uLWRyb3BwaW5nLXBhcnRpY2xlIjoiIn1dLCJjb250YWluZXItdGl0bGUiOiJUaGUgTGFuY2V0IiwiRE9JIjoiMTAuMTAxNi9TMDE0MC02NzM2KDIyKTAyNTk3LTEiLCJJU1NOIjoiMTQ3NDU0N1giLCJQTUlEIjoiMzY1NjY3NjEiLCJpc3N1ZWQiOnsiZGF0ZS1wYXJ0cyI6W1syMDIzLDEsMjhdXX0sInBhZ2UiOiIyODEtMjkzIiwiYWJzdHJhY3QiOiJCYWNrZ3JvdW5kOiBUaGUgc2FmZXR5LCBlZmZlY3RpdmVuZXNzLCBhbmQgY29zdC1lZmZlY3RpdmVuZXNzIG9mIG1vbG51cGlyYXZpciwgYW4gb3JhbCBhbnRpdmlyYWwgbWVkaWNhdGlvbiBmb3IgU0FSUy1Db1YtMiwgaGFzIG5vdCBiZWVuIGVzdGFibGlzaGVkIGluIHZhY2NpbmF0ZWQgcGF0aWVudHMgaW4gdGhlIGNvbW11bml0eSBhdCBpbmNyZWFzZWQgcmlzayBvZiBtb3JiaWRpdHkgYW5kIG1vcnRhbGl0eSBmcm9tIENPVklELTE5LiBXZSBhaW1lZCB0byBlc3RhYmxpc2ggd2hldGhlciB0aGUgYWRkaXRpb24gb2YgbW9sbnVwaXJhdmlyIHRvIHVzdWFsIGNhcmUgcmVkdWNlZCBob3NwaXRhbCBhZG1pc3Npb25zIGFuZCBkZWF0aHMgYXNzb2NpYXRlZCB3aXRoIENPVklELTE5IGluIHRoaXMgcG9wdWxhdGlvbi4gTWV0aG9kczogUEFOT1JBTUlDIHdhcyBhIFVLLWJhc2VkLCBuYXRpb25hbCwgbXVsdGljZW50cmUsIG9wZW4tbGFiZWwsIG11bHRpZ3JvdXAsIHByb3NwZWN0aXZlLCBwbGF0Zm9ybSBhZGFwdGl2ZSByYW5kb21pc2VkIGNvbnRyb2xsZWQgdHJpYWwuIEVsaWdpYmxlIHBhcnRpY2lwYW50cyB3ZXJlIGFnZWQgNTAgeWVhcnMgb3Igb2xkZXLigJRvciBhZ2VkIDE4IHllYXJzIG9yIG9sZGVyIHdpdGggcmVsZXZhbnQgY29tb3JiaWRpdGllc+KAlGFuZCBoYWQgYmVlbiB1bndlbGwgd2l0aCBjb25maXJtZWQgQ09WSUQtMTkgZm9yIDUgZGF5cyBvciBmZXdlciBpbiB0aGUgY29tbXVuaXR5LiBQYXJ0aWNpcGFudHMgd2VyZSByYW5kb21seSBhc3NpZ25lZCAoMToxKSB0byByZWNlaXZlIDgwMCBtZyBtb2xudXBpcmF2aXIgdHdpY2UgZGFpbHkgZm9yIDUgZGF5cyBwbHVzIHVzdWFsIGNhcmUgb3IgdXN1YWwgY2FyZSBvbmx5LiBBIHNlY3VyZSwgd2ViLWJhc2VkIHN5c3RlbSAoU3Bpbm5ha2VyKSB3YXMgdXNlZCBmb3IgcmFuZG9taXNhdGlvbiwgd2hpY2ggd2FzIHN0cmF0aWZpZWQgYnkgYWdlICg8NTAgeWVhcnMgdnMg4omlNTAgeWVhcnMpIGFuZCB2YWNjaW5hdGlvbiBzdGF0dXMgKHllcyB2cyBubykuIENPVklELTE5IG91dGNvbWVzIHdlcmUgdHJhY2tlZCB2aWEgYSBzZWxmLWNvbXBsZXRlZCBvbmxpbmUgZGFpbHkgZGlhcnkgZm9yIDI4IGRheXMgYWZ0ZXIgcmFuZG9taXNhdGlvbi4gVGhlIHByaW1hcnkgb3V0Y29tZSB3YXMgYWxsLWNhdXNlIGhvc3BpdGFsaXNhdGlvbiBvciBkZWF0aCB3aXRoaW4gMjggZGF5cyBvZiByYW5kb21pc2F0aW9uLCB3aGljaCB3YXMgYW5hbHlzZWQgdXNpbmcgQmF5ZXNpYW4gbW9kZWxzIGluIGFsbCBlbGlnaWJsZSBwYXJ0aWNpcGFudHMgd2hvIHdlcmUgcmFuZG9tbHkgYXNzaWduZWQuIFRoaXMgdHJpYWwgaXMgcmVnaXN0ZXJlZCB3aXRoIElTUkNUTiwgbnVtYmVyIDMwNDQ4MDMxLiBGaW5kaW5nczogQmV0d2VlbiBEZWMgOCwgMjAyMSwgYW5kIEFwcmlsIDI3LCAyMDIyLCAyNiA0MTEgcGFydGljaXBhbnRzIHdlcmUgcmFuZG9tbHkgYXNzaWduZWQsIDEyIDgyMSB0byBtb2xudXBpcmF2aXIgcGx1cyB1c3VhbCBjYXJlLCAxMiA5NjIgdG8gdXN1YWwgY2FyZSBhbG9uZSwgYW5kIDYyOCB0byBvdGhlciB0cmVhdG1lbnQgZ3JvdXBzICh3aGljaCB3aWxsIGJlIHJlcG9ydGVkIHNlcGFyYXRlbHkpLiAxMiA1MjkgcGFydGljaXBhbnRzIGZyb20gdGhlIG1vbG51cGlyYXZpciBwbHVzIHVzdWFsIGNhcmUgZ3JvdXAsIGFuZCAxMiA1MjUgZnJvbSB0aGUgdXN1YWwgY2FyZSBncm91cCB3ZXJlIGluY2x1ZGVkIGluIHRoZSBwcmltYXJ5IGFuYWx5c2lzIHBvcHVsYXRpb24uIFRoZSBtZWFuIGFnZSBvZiB0aGUgcG9wdWxhdGlvbiB3YXMgNTbCtzYgeWVhcnMgKFNEIDEywrc2KSwgYW5kIDI0IDI5MCAoOTQlKSBvZiAyNSA3MDggcGFydGljaXBhbnRzIGhhZCBoYWQgYXQgbGVhc3QgdGhyZWUgZG9zZXMgb2YgYSBTQVJTLUNvVi0yIHZhY2NpbmUuIEhvc3BpdGFsaXNhdGlvbnMgb3IgZGVhdGhzIHdlcmUgcmVjb3JkZWQgaW4gMTA1ICgxJSkgb2YgMTIgNTI5IHBhcnRpY2lwYW50cyBpbiB0aGUgbW9sbnVwaXJhdmlyIHBsdXMgdXN1YWwgY2FyZSBncm91cCB2ZXJzdXMgOTggKDElKSBvZiAxMiA1MjUgaW4gdGhlIHVzdWFsIGNhcmUgZ3JvdXAgKGFkanVzdGVkIG9kZHMgcmF0aW8gMcK3MDYgWzk1JSBCYXllc2lhbiBjcmVkaWJsZSBpbnRlcnZhbCAwwrc4MeKAkzHCtzQxXTsgcHJvYmFiaWxpdHkgb2Ygc3VwZXJpb3JpdHkgMMK3MzMpLiBUaGVyZSB3YXMgbm8gZXZpZGVuY2Ugb2YgdHJlYXRtZW50IGludGVyYWN0aW9uIGJldHdlZW4gc3ViZ3JvdXBzLiBTZXJpb3VzIGFkdmVyc2UgZXZlbnRzIHdlcmUgcmVjb3JkZWQgZm9yIDUwICgwwrc0JSkgb2YgMTIgNzc0IHBhcnRpY2lwYW50cyBpbiB0aGUgbW9sbnVwaXJhdmlyIHBsdXMgdXN1YWwgY2FyZSBncm91cCBhbmQgZm9yIDQ1ICgwwrczJSkgb2YgMTIgOTM0IGluIHRoZSB1c3VhbCBjYXJlIGdyb3VwLiBOb25lIG9mIHRoZXNlIGV2ZW50cyB3ZXJlIGp1ZGdlZCB0byBiZSByZWxhdGVkIHRvIG1vbG51cGlyYXZpci4gSW50ZXJwcmV0YXRpb246IE1vbG51cGlyYXZpciBkaWQgbm90IHJlZHVjZSB0aGUgZnJlcXVlbmN5IG9mIENPVklELTE5LWFzc29jaWF0ZWQgaG9zcGl0YWxpc2F0aW9ucyBvciBkZWF0aCBhbW9uZyBoaWdoLXJpc2sgdmFjY2luYXRlZCBhZHVsdHMgaW4gdGhlIGNvbW11bml0eS4gRnVuZGluZzogVUsgTmF0aW9uYWwgSW5zdGl0dXRlIGZvciBIZWFsdGggYW5kIENhcmUgUmVzZWFyY2giLCJwdWJsaXNoZXIiOiJFbHNldmllciBCLlYuIiwiaXNzdWUiOiIxMDM3MyIsInZvbHVtZSI6IjQwMSIsImNvbnRhaW5lci10aXRsZS1zaG9ydCI6IiJ9LCJpc1RlbXBvcmFyeSI6ZmFsc2V9XX0=&quot;,&quot;citationItems&quot;:[{&quot;id&quot;:&quot;eeaa92ed-66b7-3456-9ad5-8950da7f310b&quot;,&quot;itemData&quot;:{&quot;type&quot;:&quot;article-journal&quot;,&quot;id&quot;:&quot;eeaa92ed-66b7-3456-9ad5-8950da7f310b&quot;,&quot;title&quot;:&quot;Molnupiravir plus usual care versus usual care alone as early treatment for adults with COVID-19 at increased risk of adverse outcomes (PANORAMIC): an open-label, platform-adaptive randomised controlled trial&quot;,&quot;author&quot;:[{&quot;family&quot;:&quot;Butler&quot;,&quot;given&quot;:&quot;Christopher C.&quot;,&quot;parse-names&quot;:false,&quot;dropping-particle&quot;:&quot;&quot;,&quot;non-dropping-particle&quot;:&quot;&quot;},{&quot;family&quot;:&quot;Hobbs&quot;,&quot;given&quot;:&quot;F. D.Richard&quot;,&quot;parse-names&quot;:false,&quot;dropping-particle&quot;:&quot;&quot;,&quot;non-dropping-particle&quot;:&quot;&quot;},{&quot;family&quot;:&quot;Gbinigie&quot;,&quot;given&quot;:&quot;Oghenekome A.&quot;,&quot;parse-names&quot;:false,&quot;dropping-particle&quot;:&quot;&quot;,&quot;non-dropping-particle&quot;:&quot;&quot;},{&quot;family&quot;:&quot;Rahman&quot;,&quot;given&quot;:&quot;Najib M.&quot;,&quot;parse-names&quot;:false,&quot;dropping-particle&quot;:&quot;&quot;,&quot;non-dropping-particle&quot;:&quot;&quot;},{&quot;family&quot;:&quot;Hayward&quot;,&quot;given&quot;:&quot;Gail&quot;,&quot;parse-names&quot;:false,&quot;dropping-particle&quot;:&quot;&quot;,&quot;non-dropping-particle&quot;:&quot;&quot;},{&quot;family&quot;:&quot;Richards&quot;,&quot;given&quot;:&quot;Duncan B.&quot;,&quot;parse-names&quot;:false,&quot;dropping-particle&quot;:&quot;&quot;,&quot;non-dropping-particle&quot;:&quot;&quot;},{&quot;family&quot;:&quot;Dorward&quot;,&quot;given&quot;:&quot;Jienchi&quot;,&quot;parse-names&quot;:false,&quot;dropping-particle&quot;:&quot;&quot;,&quot;non-dropping-particle&quot;:&quot;&quot;},{&quot;family&quot;:&quot;Lowe&quot;,&quot;given&quot;:&quot;David M.&quot;,&quot;parse-names&quot;:false,&quot;dropping-particle&quot;:&quot;&quot;,&quot;non-dropping-particle&quot;:&quot;&quot;},{&quot;family&quot;:&quot;Standing&quot;,&quot;given&quot;:&quot;Joseph F.&quot;,&quot;parse-names&quot;:false,&quot;dropping-particle&quot;:&quot;&quot;,&quot;non-dropping-particle&quot;:&quot;&quot;},{&quot;family&quot;:&quot;Breuer&quot;,&quot;given&quot;:&quot;Judith&quot;,&quot;parse-names&quot;:false,&quot;dropping-particle&quot;:&quot;&quot;,&quot;non-dropping-particle&quot;:&quot;&quot;},{&quot;family&quot;:&quot;Khoo&quot;,&quot;given&quot;:&quot;Saye&quot;,&quot;parse-names&quot;:false,&quot;dropping-particle&quot;:&quot;&quot;,&quot;non-dropping-particle&quot;:&quot;&quot;},{&quot;family&quot;:&quot;Petrou&quot;,&quot;given&quot;:&quot;Stavros&quot;,&quot;parse-names&quot;:false,&quot;dropping-particle&quot;:&quot;&quot;,&quot;non-dropping-particle&quot;:&quot;&quot;},{&quot;family&quot;:&quot;Hood&quot;,&quot;given&quot;:&quot;Kerenza&quot;,&quot;parse-names&quot;:false,&quot;dropping-particle&quot;:&quot;&quot;,&quot;non-dropping-particle&quot;:&quot;&quot;},{&quot;family&quot;:&quot;Nguyen-Van-Tam&quot;,&quot;given&quot;:&quot;Jonathan S.&quot;,&quot;parse-names&quot;:false,&quot;dropping-particle&quot;:&quot;&quot;,&quot;non-dropping-particle&quot;:&quot;&quot;},{&quot;family&quot;:&quot;Patel&quot;,&quot;given&quot;:&quot;Mahendra G.&quot;,&quot;parse-names&quot;:false,&quot;dropping-particle&quot;:&quot;&quot;,&quot;non-dropping-particle&quot;:&quot;&quot;},{&quot;family&quot;:&quot;Saville&quot;,&quot;given&quot;:&quot;Benjamin R.&quot;,&quot;parse-names&quot;:false,&quot;dropping-particle&quot;:&quot;&quot;,&quot;non-dropping-particle&quot;:&quot;&quot;},{&quot;family&quot;:&quot;Marion&quot;,&quot;given&quot;:&quot;Joe&quot;,&quot;parse-names&quot;:false,&quot;dropping-particle&quot;:&quot;&quot;,&quot;non-dropping-particle&quot;:&quot;&quot;},{&quot;family&quot;:&quot;Ogburn&quot;,&quot;given&quot;:&quot;Emma&quot;,&quot;parse-names&quot;:false,&quot;dropping-particle&quot;:&quot;&quot;,&quot;non-dropping-particle&quot;:&quot;&quot;},{&quot;family&quot;:&quot;Allen&quot;,&quot;given&quot;:&quot;Julie&quot;,&quot;parse-names&quot;:false,&quot;dropping-particle&quot;:&quot;&quot;,&quot;non-dropping-particle&quot;:&quot;&quot;},{&quot;family&quot;:&quot;Rutter&quot;,&quot;given&quot;:&quot;Heather&quot;,&quot;parse-names&quot;:false,&quot;dropping-particle&quot;:&quot;&quot;,&quot;non-dropping-particle&quot;:&quot;&quot;},{&quot;family&quot;:&quot;Francis&quot;,&quot;given&quot;:&quot;Nick&quot;,&quot;parse-names&quot;:false,&quot;dropping-particle&quot;:&quot;&quot;,&quot;non-dropping-particle&quot;:&quot;&quot;},{&quot;family&quot;:&quot;Thomas&quot;,&quot;given&quot;:&quot;Nicholas P.B.&quot;,&quot;parse-names&quot;:false,&quot;dropping-particle&quot;:&quot;&quot;,&quot;non-dropping-particle&quot;:&quot;&quot;},{&quot;family&quot;:&quot;Evans&quot;,&quot;given&quot;:&quot;Philip&quot;,&quot;parse-names&quot;:false,&quot;dropping-particle&quot;:&quot;&quot;,&quot;non-dropping-particle&quot;:&quot;&quot;},{&quot;family&quot;:&quot;Dobson&quot;,&quot;given&quot;:&quot;Melissa&quot;,&quot;parse-names&quot;:false,&quot;dropping-particle&quot;:&quot;&quot;,&quot;non-dropping-particle&quot;:&quot;&quot;},{&quot;family&quot;:&quot;Madden&quot;,&quot;given&quot;:&quot;Tracie Ann&quot;,&quot;parse-names&quot;:false,&quot;dropping-particle&quot;:&quot;&quot;,&quot;non-dropping-particle&quot;:&quot;&quot;},{&quot;family&quot;:&quot;Holmes&quot;,&quot;given&quot;:&quot;Jane&quot;,&quot;parse-names&quot;:false,&quot;dropping-particle&quot;:&quot;&quot;,&quot;non-dropping-particle&quot;:&quot;&quot;},{&quot;family&quot;:&quot;Harris&quot;,&quot;given&quot;:&quot;Victoria&quot;,&quot;parse-names&quot;:false,&quot;dropping-particle&quot;:&quot;&quot;,&quot;non-dropping-particle&quot;:&quot;&quot;},{&quot;family&quot;:&quot;Png&quot;,&quot;given&quot;:&quot;May Ee&quot;,&quot;parse-names&quot;:false,&quot;dropping-particle&quot;:&quot;&quot;,&quot;non-dropping-particle&quot;:&quot;&quot;},{&quot;family&quot;:&quot;Lown&quot;,&quot;given&quot;:&quot;Mark&quot;,&quot;parse-names&quot;:false,&quot;dropping-particle&quot;:&quot;&quot;,&quot;non-dropping-particle&quot;:&quot;&quot;},{&quot;family&quot;:&quot;Hecke&quot;,&quot;given&quot;:&quot;Oliver&quot;,&quot;parse-names&quot;:false,&quot;dropping-particle&quot;:&quot;&quot;,&quot;non-dropping-particle&quot;:&quot;van&quot;},{&quot;family&quot;:&quot;Detry&quot;,&quot;given&quot;:&quot;Michelle A.&quot;,&quot;parse-names&quot;:false,&quot;dropping-particle&quot;:&quot;&quot;,&quot;non-dropping-particle&quot;:&quot;&quot;},{&quot;family&quot;:&quot;Saunders&quot;,&quot;given&quot;:&quot;Christina T.&quot;,&quot;parse-names&quot;:false,&quot;dropping-particle&quot;:&quot;&quot;,&quot;non-dropping-particle&quot;:&quot;&quot;},{&quot;family&quot;:&quot;Fitzgerald&quot;,&quot;given&quot;:&quot;Mark&quot;,&quot;parse-names&quot;:false,&quot;dropping-particle&quot;:&quot;&quot;,&quot;non-dropping-particle&quot;:&quot;&quot;},{&quot;family&quot;:&quot;Berry&quot;,&quot;given&quot;:&quot;Nicholas S.&quot;,&quot;parse-names&quot;:false,&quot;dropping-particle&quot;:&quot;&quot;,&quot;non-dropping-particle&quot;:&quot;&quot;},{&quot;family&quot;:&quot;Mwandigha&quot;,&quot;given&quot;:&quot;Lazaro&quot;,&quot;parse-names&quot;:false,&quot;dropping-particle&quot;:&quot;&quot;,&quot;non-dropping-particle&quot;:&quot;&quot;},{&quot;family&quot;:&quot;Galal&quot;,&quot;given&quot;:&quot;Ushma&quot;,&quot;parse-names&quot;:false,&quot;dropping-particle&quot;:&quot;&quot;,&quot;non-dropping-particle&quot;:&quot;&quot;},{&quot;family&quot;:&quot;Mort&quot;,&quot;given&quot;:&quot;Sam&quot;,&quot;parse-names&quot;:false,&quot;dropping-particle&quot;:&quot;&quot;,&quot;non-dropping-particle&quot;:&quot;&quot;},{&quot;family&quot;:&quot;Jani&quot;,&quot;given&quot;:&quot;Bhautesh D.&quot;,&quot;parse-names&quot;:false,&quot;dropping-particle&quot;:&quot;&quot;,&quot;non-dropping-particle&quot;:&quot;&quot;},{&quot;family&quot;:&quot;Hart&quot;,&quot;given&quot;:&quot;Nigel D.&quot;,&quot;parse-names&quot;:false,&quot;dropping-particle&quot;:&quot;&quot;,&quot;non-dropping-particle&quot;:&quot;&quot;},{&quot;family&quot;:&quot;Ahmed&quot;,&quot;given&quot;:&quot;Haroon&quot;,&quot;parse-names&quot;:false,&quot;dropping-particle&quot;:&quot;&quot;,&quot;non-dropping-particle&quot;:&quot;&quot;},{&quot;family&quot;:&quot;Butler&quot;,&quot;given&quot;:&quot;Daniel&quot;,&quot;parse-names&quot;:false,&quot;dropping-particle&quot;:&quot;&quot;,&quot;non-dropping-particle&quot;:&quot;&quot;},{&quot;family&quot;:&quot;McKenna&quot;,&quot;given&quot;:&quot;Micheal&quot;,&quot;parse-names&quot;:false,&quot;dropping-particle&quot;:&quot;&quot;,&quot;non-dropping-particle&quot;:&quot;&quot;},{&quot;family&quot;:&quot;Chalk&quot;,&quot;given&quot;:&quot;Jem&quot;,&quot;parse-names&quot;:false,&quot;dropping-particle&quot;:&quot;&quot;,&quot;non-dropping-particle&quot;:&quot;&quot;},{&quot;family&quot;:&quot;Lavallee&quot;,&quot;given&quot;:&quot;Layla&quot;,&quot;parse-names&quot;:false,&quot;dropping-particle&quot;:&quot;&quot;,&quot;non-dropping-particle&quot;:&quot;&quot;},{&quot;family&quot;:&quot;Hadley&quot;,&quot;given&quot;:&quot;Elizabeth&quot;,&quot;parse-names&quot;:false,&quot;dropping-particle&quot;:&quot;&quot;,&quot;non-dropping-particle&quot;:&quot;&quot;},{&quot;family&quot;:&quot;Cureton&quot;,&quot;given&quot;:&quot;Lucy&quot;,&quot;parse-names&quot;:false,&quot;dropping-particle&quot;:&quot;&quot;,&quot;non-dropping-particle&quot;:&quot;&quot;},{&quot;family&quot;:&quot;Benysek&quot;,&quot;given&quot;:&quot;Magdalena&quot;,&quot;parse-names&quot;:false,&quot;dropping-particle&quot;:&quot;&quot;,&quot;non-dropping-particle&quot;:&quot;&quot;},{&quot;family&quot;:&quot;Andersson&quot;,&quot;given&quot;:&quot;Monique&quot;,&quot;parse-names&quot;:false,&quot;dropping-particle&quot;:&quot;&quot;,&quot;non-dropping-particle&quot;:&quot;&quot;},{&quot;family&quot;:&quot;Coates&quot;,&quot;given&quot;:&quot;Maria&quot;,&quot;parse-names&quot;:false,&quot;dropping-particle&quot;:&quot;&quot;,&quot;non-dropping-particle&quot;:&quot;&quot;},{&quot;family&quot;:&quot;Barrett&quot;,&quot;given&quot;:&quot;Sarah&quot;,&quot;parse-names&quot;:false,&quot;dropping-particle&quot;:&quot;&quot;,&quot;non-dropping-particle&quot;:&quot;&quot;},{&quot;family&quot;:&quot;Bateman&quot;,&quot;given&quot;:&quot;Clare&quot;,&quot;parse-names&quot;:false,&quot;dropping-particle&quot;:&quot;&quot;,&quot;non-dropping-particle&quot;:&quot;&quot;},{&quot;family&quot;:&quot;Davies&quot;,&quot;given&quot;:&quot;Jennifer C.&quot;,&quot;parse-names&quot;:false,&quot;dropping-particle&quot;:&quot;&quot;,&quot;non-dropping-particle&quot;:&quot;&quot;},{&quot;family&quot;:&quot;Raymundo-Wood&quot;,&quot;given&quot;:&quot;Ivy&quot;,&quot;parse-names&quot;:false,&quot;dropping-particle&quot;:&quot;&quot;,&quot;non-dropping-particle&quot;:&quot;&quot;},{&quot;family&quot;:&quot;Ustianowski&quot;,&quot;given&quot;:&quot;Andrew&quot;,&quot;parse-names&quot;:false,&quot;dropping-particle&quot;:&quot;&quot;,&quot;non-dropping-particle&quot;:&quot;&quot;},{&quot;family&quot;:&quot;Carson-Stevens&quot;,&quot;given&quot;:&quot;Andrew&quot;,&quot;parse-names&quot;:false,&quot;dropping-particle&quot;:&quot;&quot;,&quot;non-dropping-particle&quot;:&quot;&quot;},{&quot;family&quot;:&quot;Yu&quot;,&quot;given&quot;:&quot;Ly Mee&quot;,&quot;parse-names&quot;:false,&quot;dropping-particle&quot;:&quot;&quot;,&quot;non-dropping-particle&quot;:&quot;&quot;},{&quot;family&quot;:&quot;Little&quot;,&quot;given&quot;:&quot;Paul&quot;,&quot;parse-names&quot;:false,&quot;dropping-particle&quot;:&quot;&quot;,&quot;non-dropping-particle&quot;:&quot;&quot;},{&quot;family&quot;:&quot;Agyeman&quot;,&quot;given&quot;:&quot;Akosua A.&quot;,&quot;parse-names&quot;:false,&quot;dropping-particle&quot;:&quot;&quot;,&quot;non-dropping-particle&quot;:&quot;&quot;},{&quot;family&quot;:&quot;Ahmed&quot;,&quot;given&quot;:&quot;Tanveer&quot;,&quot;parse-names&quot;:false,&quot;dropping-particle&quot;:&quot;&quot;,&quot;non-dropping-particle&quot;:&quot;&quot;},{&quot;family&quot;:&quot;Allcock&quot;,&quot;given&quot;:&quot;Damien&quot;,&quot;parse-names&quot;:false,&quot;dropping-particle&quot;:&quot;&quot;,&quot;non-dropping-particle&quot;:&quot;&quot;},{&quot;family&quot;:&quot;Beltran-Martinez&quot;,&quot;given&quot;:&quot;Adrian&quot;,&quot;parse-names&quot;:false,&quot;dropping-particle&quot;:&quot;&quot;,&quot;non-dropping-particle&quot;:&quot;&quot;},{&quot;family&quot;:&quot;Benedict&quot;,&quot;given&quot;:&quot;Oluseye E.&quot;,&quot;parse-names&quot;:false,&quot;dropping-particle&quot;:&quot;&quot;,&quot;non-dropping-particle&quot;:&quot;&quot;},{&quot;family&quot;:&quot;Bird&quot;,&quot;given&quot;:&quot;Nigel&quot;,&quot;parse-names&quot;:false,&quot;dropping-particle&quot;:&quot;&quot;,&quot;non-dropping-particle&quot;:&quot;&quot;},{&quot;family&quot;:&quot;Brennan&quot;,&quot;given&quot;:&quot;Laura&quot;,&quot;parse-names&quot;:false,&quot;dropping-particle&quot;:&quot;&quot;,&quot;non-dropping-particle&quot;:&quot;&quot;},{&quot;family&quot;:&quot;Brown&quot;,&quot;given&quot;:&quot;Julianne&quot;,&quot;parse-names&quot;:false,&quot;dropping-particle&quot;:&quot;&quot;,&quot;non-dropping-particle&quot;:&quot;&quot;},{&quot;family&quot;:&quot;Burns&quot;,&quot;given&quot;:&quot;Gerard&quot;,&quot;parse-names&quot;:false,&quot;dropping-particle&quot;:&quot;&quot;,&quot;non-dropping-particle&quot;:&quot;&quot;},{&quot;family&quot;:&quot;Butler&quot;,&quot;given&quot;:&quot;Mike&quot;,&quot;parse-names&quot;:false,&quot;dropping-particle&quot;:&quot;&quot;,&quot;non-dropping-particle&quot;:&quot;&quot;},{&quot;family&quot;:&quot;Cheng&quot;,&quot;given&quot;:&quot;Zelda&quot;,&quot;parse-names&quot;:false,&quot;dropping-particle&quot;:&quot;&quot;,&quot;non-dropping-particle&quot;:&quot;&quot;},{&quot;family&quot;:&quot;Danson&quot;,&quot;given&quot;:&quot;Ruth&quot;,&quot;parse-names&quot;:false,&quot;dropping-particle&quot;:&quot;&quot;,&quot;non-dropping-particle&quot;:&quot;&quot;},{&quot;family&quot;:&quot;Kare-Silver&quot;,&quot;given&quot;:&quot;Nigel&quot;,&quot;parse-names&quot;:false,&quot;dropping-particle&quot;:&quot;&quot;,&quot;non-dropping-particle&quot;:&quot;de&quot;},{&quot;family&quot;:&quot;Dhasmana&quot;,&quot;given&quot;:&quot;Devesh&quot;,&quot;parse-names&quot;:false,&quot;dropping-particle&quot;:&quot;&quot;,&quot;non-dropping-particle&quot;:&quot;&quot;},{&quot;family&quot;:&quot;Dickson&quot;,&quot;given&quot;:&quot;Jon&quot;,&quot;parse-names&quot;:false,&quot;dropping-particle&quot;:&quot;&quot;,&quot;non-dropping-particle&quot;:&quot;&quot;},{&quot;family&quot;:&quot;Engamba&quot;,&quot;given&quot;:&quot;Serge&quot;,&quot;parse-names&quot;:false,&quot;dropping-particle&quot;:&quot;&quot;,&quot;non-dropping-particle&quot;:&quot;&quot;},{&quot;family&quot;:&quot;Fisher&quot;,&quot;given&quot;:&quot;Stacey&quot;,&quot;parse-names&quot;:false,&quot;dropping-particle&quot;:&quot;&quot;,&quot;non-dropping-particle&quot;:&quot;&quot;},{&quot;family&quot;:&quot;Fox&quot;,&quot;given&quot;:&quot;Robin&quot;,&quot;parse-names&quot;:false,&quot;dropping-particle&quot;:&quot;&quot;,&quot;non-dropping-particle&quot;:&quot;&quot;},{&quot;family&quot;:&quot;Frost&quot;,&quot;given&quot;:&quot;Eve&quot;,&quot;parse-names&quot;:false,&quot;dropping-particle&quot;:&quot;&quot;,&quot;non-dropping-particle&quot;:&quot;&quot;},{&quot;family&quot;:&quot;Gaunt&quot;,&quot;given&quot;:&quot;Richard&quot;,&quot;parse-names&quot;:false,&quot;dropping-particle&quot;:&quot;&quot;,&quot;non-dropping-particle&quot;:&quot;&quot;},{&quot;family&quot;:&quot;Ghosh&quot;,&quot;given&quot;:&quot;Sarit&quot;,&quot;parse-names&quot;:false,&quot;dropping-particle&quot;:&quot;&quot;,&quot;non-dropping-particle&quot;:&quot;&quot;},{&quot;family&quot;:&quot;Gilkar&quot;,&quot;given&quot;:&quot;Ishtiaq&quot;,&quot;parse-names&quot;:false,&quot;dropping-particle&quot;:&quot;&quot;,&quot;non-dropping-particle&quot;:&quot;&quot;},{&quot;family&quot;:&quot;Goodman&quot;,&quot;given&quot;:&quot;Anna&quot;,&quot;parse-names&quot;:false,&quot;dropping-particle&quot;:&quot;&quot;,&quot;non-dropping-particle&quot;:&quot;&quot;},{&quot;family&quot;:&quot;Granier&quot;,&quot;given&quot;:&quot;Steve&quot;,&quot;parse-names&quot;:false,&quot;dropping-particle&quot;:&quot;&quot;,&quot;non-dropping-particle&quot;:&quot;&quot;},{&quot;family&quot;:&quot;Howell&quot;,&quot;given&quot;:&quot;Aleksandra&quot;,&quot;parse-names&quot;:false,&quot;dropping-particle&quot;:&quot;&quot;,&quot;non-dropping-particle&quot;:&quot;&quot;},{&quot;family&quot;:&quot;Hussain&quot;,&quot;given&quot;:&quot;Iqbal&quot;,&quot;parse-names&quot;:false,&quot;dropping-particle&quot;:&quot;&quot;,&quot;non-dropping-particle&quot;:&quot;&quot;},{&quot;family&quot;:&quot;Hutchinson&quot;,&quot;given&quot;:&quot;Simon&quot;,&quot;parse-names&quot;:false,&quot;dropping-particle&quot;:&quot;&quot;,&quot;non-dropping-particle&quot;:&quot;&quot;},{&quot;family&quot;:&quot;Imlach&quot;,&quot;given&quot;:&quot;Marie&quot;,&quot;parse-names&quot;:false,&quot;dropping-particle&quot;:&quot;&quot;,&quot;non-dropping-particle&quot;:&quot;&quot;},{&quot;family&quot;:&quot;Irving&quot;,&quot;given&quot;:&quot;Greg&quot;,&quot;parse-names&quot;:false,&quot;dropping-particle&quot;:&quot;&quot;,&quot;non-dropping-particle&quot;:&quot;&quot;},{&quot;family&quot;:&quot;Jacobsen&quot;,&quot;given&quot;:&quot;Nicholas&quot;,&quot;parse-names&quot;:false,&quot;dropping-particle&quot;:&quot;&quot;,&quot;non-dropping-particle&quot;:&quot;&quot;},{&quot;family&quot;:&quot;Kennard&quot;,&quot;given&quot;:&quot;James&quot;,&quot;parse-names&quot;:false,&quot;dropping-particle&quot;:&quot;&quot;,&quot;non-dropping-particle&quot;:&quot;&quot;},{&quot;family&quot;:&quot;Khan&quot;,&quot;given&quot;:&quot;Umar&quot;,&quot;parse-names&quot;:false,&quot;dropping-particle&quot;:&quot;&quot;,&quot;non-dropping-particle&quot;:&quot;&quot;},{&quot;family&quot;:&quot;Knox&quot;,&quot;given&quot;:&quot;Kyle&quot;,&quot;parse-names&quot;:false,&quot;dropping-particle&quot;:&quot;&quot;,&quot;non-dropping-particle&quot;:&quot;&quot;},{&quot;family&quot;:&quot;Krasucki&quot;,&quot;given&quot;:&quot;Christopher&quot;,&quot;parse-names&quot;:false,&quot;dropping-particle&quot;:&quot;&quot;,&quot;non-dropping-particle&quot;:&quot;&quot;},{&quot;family&quot;:&quot;Law&quot;,&quot;given&quot;:&quot;Tom&quot;,&quot;parse-names&quot;:false,&quot;dropping-particle&quot;:&quot;&quot;,&quot;non-dropping-particle&quot;:&quot;&quot;},{&quot;family&quot;:&quot;Lee&quot;,&quot;given&quot;:&quot;Rem&quot;,&quot;parse-names&quot;:false,&quot;dropping-particle&quot;:&quot;&quot;,&quot;non-dropping-particle&quot;:&quot;&quot;},{&quot;family&quot;:&quot;Lester&quot;,&quot;given&quot;:&quot;Nicola&quot;,&quot;parse-names&quot;:false,&quot;dropping-particle&quot;:&quot;&quot;,&quot;non-dropping-particle&quot;:&quot;&quot;},{&quot;family&quot;:&quot;Lewis&quot;,&quot;given&quot;:&quot;David&quot;,&quot;parse-names&quot;:false,&quot;dropping-particle&quot;:&quot;&quot;,&quot;non-dropping-particle&quot;:&quot;&quot;},{&quot;family&quot;:&quot;Lunn&quot;,&quot;given&quot;:&quot;James&quot;,&quot;parse-names&quot;:false,&quot;dropping-particle&quot;:&quot;&quot;,&quot;non-dropping-particle&quot;:&quot;&quot;},{&quot;family&quot;:&quot;Mackintosh&quot;,&quot;given&quot;:&quot;Claire I.&quot;,&quot;parse-names&quot;:false,&quot;dropping-particle&quot;:&quot;&quot;,&quot;non-dropping-particle&quot;:&quot;&quot;},{&quot;family&quot;:&quot;Mathukia&quot;,&quot;given&quot;:&quot;Mehul&quot;,&quot;parse-names&quot;:false,&quot;dropping-particle&quot;:&quot;&quot;,&quot;non-dropping-particle&quot;:&quot;&quot;},{&quot;family&quot;:&quot;Moore&quot;,&quot;given&quot;:&quot;Patrick&quot;,&quot;parse-names&quot;:false,&quot;dropping-particle&quot;:&quot;&quot;,&quot;non-dropping-particle&quot;:&quot;&quot;},{&quot;family&quot;:&quot;Morton&quot;,&quot;given&quot;:&quot;Seb&quot;,&quot;parse-names&quot;:false,&quot;dropping-particle&quot;:&quot;&quot;,&quot;non-dropping-particle&quot;:&quot;&quot;},{&quot;family&quot;:&quot;Murphy&quot;,&quot;given&quot;:&quot;Daniel&quot;,&quot;parse-names&quot;:false,&quot;dropping-particle&quot;:&quot;&quot;,&quot;non-dropping-particle&quot;:&quot;&quot;},{&quot;family&quot;:&quot;Nally&quot;,&quot;given&quot;:&quot;Rhiannon&quot;,&quot;parse-names&quot;:false,&quot;dropping-particle&quot;:&quot;&quot;,&quot;non-dropping-particle&quot;:&quot;&quot;},{&quot;family&quot;:&quot;Ndukauba&quot;,&quot;given&quot;:&quot;Chinonso&quot;,&quot;parse-names&quot;:false,&quot;dropping-particle&quot;:&quot;&quot;,&quot;non-dropping-particle&quot;:&quot;&quot;},{&quot;family&quot;:&quot;Ogundapo&quot;,&quot;given&quot;:&quot;Olufunto&quot;,&quot;parse-names&quot;:false,&quot;dropping-particle&quot;:&quot;&quot;,&quot;non-dropping-particle&quot;:&quot;&quot;},{&quot;family&quot;:&quot;Okeke&quot;,&quot;given&quot;:&quot;Henry&quot;,&quot;parse-names&quot;:false,&quot;dropping-particle&quot;:&quot;&quot;,&quot;non-dropping-particle&quot;:&quot;&quot;},{&quot;family&quot;:&quot;Patel&quot;,&quot;given&quot;:&quot;Amit&quot;,&quot;parse-names&quot;:false,&quot;dropping-particle&quot;:&quot;&quot;,&quot;non-dropping-particle&quot;:&quot;&quot;},{&quot;family&quot;:&quot;Patel&quot;,&quot;given&quot;:&quot;Kavil&quot;,&quot;parse-names&quot;:false,&quot;dropping-particle&quot;:&quot;&quot;,&quot;non-dropping-particle&quot;:&quot;&quot;},{&quot;family&quot;:&quot;Penfold&quot;,&quot;given&quot;:&quot;Ruth&quot;,&quot;parse-names&quot;:false,&quot;dropping-particle&quot;:&quot;&quot;,&quot;non-dropping-particle&quot;:&quot;&quot;},{&quot;family&quot;:&quot;Poonian&quot;,&quot;given&quot;:&quot;Satveer&quot;,&quot;parse-names&quot;:false,&quot;dropping-particle&quot;:&quot;&quot;,&quot;non-dropping-particle&quot;:&quot;&quot;},{&quot;family&quot;:&quot;Popoola&quot;,&quot;given&quot;:&quot;Olajide&quot;,&quot;parse-names&quot;:false,&quot;dropping-particle&quot;:&quot;&quot;,&quot;non-dropping-particle&quot;:&quot;&quot;},{&quot;family&quot;:&quot;Pora&quot;,&quot;given&quot;:&quot;Alexander&quot;,&quot;parse-names&quot;:false,&quot;dropping-particle&quot;:&quot;&quot;,&quot;non-dropping-particle&quot;:&quot;&quot;},{&quot;family&quot;:&quot;Prasad&quot;,&quot;given&quot;:&quot;Vibhore&quot;,&quot;parse-names&quot;:false,&quot;dropping-particle&quot;:&quot;&quot;,&quot;non-dropping-particle&quot;:&quot;&quot;},{&quot;family&quot;:&quot;Prasad&quot;,&quot;given&quot;:&quot;Rishabh&quot;,&quot;parse-names&quot;:false,&quot;dropping-particle&quot;:&quot;&quot;,&quot;non-dropping-particle&quot;:&quot;&quot;},{&quot;family&quot;:&quot;Razzaq&quot;,&quot;given&quot;:&quot;Omair&quot;,&quot;parse-names&quot;:false,&quot;dropping-particle&quot;:&quot;&quot;,&quot;non-dropping-particle&quot;:&quot;&quot;},{&quot;family&quot;:&quot;Richardson&quot;,&quot;given&quot;:&quot;Scot&quot;,&quot;parse-names&quot;:false,&quot;dropping-particle&quot;:&quot;&quot;,&quot;non-dropping-particle&quot;:&quot;&quot;},{&quot;family&quot;:&quot;Royal&quot;,&quot;given&quot;:&quot;Simon&quot;,&quot;parse-names&quot;:false,&quot;dropping-particle&quot;:&quot;&quot;,&quot;non-dropping-particle&quot;:&quot;&quot;},{&quot;family&quot;:&quot;Safa&quot;,&quot;given&quot;:&quot;Afsana&quot;,&quot;parse-names&quot;:false,&quot;dropping-particle&quot;:&quot;&quot;,&quot;non-dropping-particle&quot;:&quot;&quot;},{&quot;family&quot;:&quot;Sehdev&quot;,&quot;given&quot;:&quot;Satash&quot;,&quot;parse-names&quot;:false,&quot;dropping-particle&quot;:&quot;&quot;,&quot;non-dropping-particle&quot;:&quot;&quot;},{&quot;family&quot;:&quot;Sevenoaks&quot;,&quot;given&quot;:&quot;Tamsin&quot;,&quot;parse-names&quot;:false,&quot;dropping-particle&quot;:&quot;&quot;,&quot;non-dropping-particle&quot;:&quot;&quot;},{&quot;family&quot;:&quot;Shah&quot;,&quot;given&quot;:&quot;Divya&quot;,&quot;parse-names&quot;:false,&quot;dropping-particle&quot;:&quot;&quot;,&quot;non-dropping-particle&quot;:&quot;&quot;},{&quot;family&quot;:&quot;Sheikh&quot;,&quot;given&quot;:&quot;Aadil&quot;,&quot;parse-names&quot;:false,&quot;dropping-particle&quot;:&quot;&quot;,&quot;non-dropping-particle&quot;:&quot;&quot;},{&quot;family&quot;:&quot;Short&quot;,&quot;given&quot;:&quot;Vanessa&quot;,&quot;parse-names&quot;:false,&quot;dropping-particle&quot;:&quot;&quot;,&quot;non-dropping-particle&quot;:&quot;&quot;},{&quot;family&quot;:&quot;Sidhu&quot;,&quot;given&quot;:&quot;Baljinder S.&quot;,&quot;parse-names&quot;:false,&quot;dropping-particle&quot;:&quot;&quot;,&quot;non-dropping-particle&quot;:&quot;&quot;},{&quot;family&quot;:&quot;Singh&quot;,&quot;given&quot;:&quot;Ivor&quot;,&quot;parse-names&quot;:false,&quot;dropping-particle&quot;:&quot;&quot;,&quot;non-dropping-particle&quot;:&quot;&quot;},{&quot;family&quot;:&quot;Soni&quot;,&quot;given&quot;:&quot;Yusuf&quot;,&quot;parse-names&quot;:false,&quot;dropping-particle&quot;:&quot;&quot;,&quot;non-dropping-particle&quot;:&quot;&quot;},{&quot;family&quot;:&quot;Thalasselis&quot;,&quot;given&quot;:&quot;Chris&quot;,&quot;parse-names&quot;:false,&quot;dropping-particle&quot;:&quot;&quot;,&quot;non-dropping-particle&quot;:&quot;&quot;},{&quot;family&quot;:&quot;Wilson&quot;,&quot;given&quot;:&quot;Pete&quot;,&quot;parse-names&quot;:false,&quot;dropping-particle&quot;:&quot;&quot;,&quot;non-dropping-particle&quot;:&quot;&quot;},{&quot;family&quot;:&quot;Wingfield&quot;,&quot;given&quot;:&quot;David&quot;,&quot;parse-names&quot;:false,&quot;dropping-particle&quot;:&quot;&quot;,&quot;non-dropping-particle&quot;:&quot;&quot;},{&quot;family&quot;:&quot;Wong&quot;,&quot;given&quot;:&quot;Michael&quot;,&quot;parse-names&quot;:false,&quot;dropping-particle&quot;:&quot;&quot;,&quot;non-dropping-particle&quot;:&quot;&quot;},{&quot;family&quot;:&quot;Woodall&quot;,&quot;given&quot;:&quot;Maximillian N.J.&quot;,&quot;parse-names&quot;:false,&quot;dropping-particle&quot;:&quot;&quot;,&quot;non-dropping-particle&quot;:&quot;&quot;},{&quot;family&quot;:&quot;Wooding&quot;,&quot;given&quot;:&quot;Nick&quot;,&quot;parse-names&quot;:false,&quot;dropping-particle&quot;:&quot;&quot;,&quot;non-dropping-particle&quot;:&quot;&quot;},{&quot;family&quot;:&quot;Woods&quot;,&quot;given&quot;:&quot;Sharon&quot;,&quot;parse-names&quot;:false,&quot;dropping-particle&quot;:&quot;&quot;,&quot;non-dropping-particle&quot;:&quot;&quot;},{&quot;family&quot;:&quot;Yong&quot;,&quot;given&quot;:&quot;Joanna&quot;,&quot;parse-names&quot;:false,&quot;dropping-particle&quot;:&quot;&quot;,&quot;non-dropping-particle&quot;:&quot;&quot;},{&quot;family&quot;:&quot;Yongblah&quot;,&quot;given&quot;:&quot;Francis&quot;,&quot;parse-names&quot;:false,&quot;dropping-particle&quot;:&quot;&quot;,&quot;non-dropping-particle&quot;:&quot;&quot;},{&quot;family&quot;:&quot;Zafar&quot;,&quot;given&quot;:&quot;Azhar&quot;,&quot;parse-names&quot;:false,&quot;dropping-particle&quot;:&quot;&quot;,&quot;non-dropping-particle&quot;:&quot;&quot;}],&quot;container-title&quot;:&quot;The Lancet&quot;,&quot;DOI&quot;:&quot;10.1016/S0140-6736(22)02597-1&quot;,&quot;ISSN&quot;:&quot;1474547X&quot;,&quot;PMID&quot;:&quot;36566761&quot;,&quot;issued&quot;:{&quot;date-parts&quot;:[[2023,1,28]]},&quot;page&quot;:&quot;281-293&quot;,&quot;abstract&quot;:&quot;Background: The safety, effectiveness, and cost-effectiveness of molnupiravir, an oral antiviral medication for SARS-CoV-2, has not been established in vaccinated patients in the community at increased risk of morbidity and mortality from COVID-19. We aimed to establish whether the addition of molnupiravir to usual care reduced hospital admissions and deaths associated with COVID-19 in this population. Methods: PANORAMIC was a UK-based, national, multicentre, open-label, multigroup, prospective, platform adaptive randomised controlled trial. Eligible participants were aged 50 years or older—or aged 18 years or older with relevant comorbidities—and had been unwell with confirmed COVID-19 for 5 days or fewer in the community. Participants were randomly assigned (1:1) to receive 800 mg molnupiravir twice daily for 5 days plus usual care or usual care only. A secure, web-based system (Spinnaker) was used for randomisation, which was stratified by age (&lt;50 years vs ≥50 years) and vaccination status (yes vs no). COVID-19 outcomes were tracked via a self-completed online daily diary for 28 days after randomisation. The primary outcome was all-cause hospitalisation or death within 28 days of randomisation, which was analysed using Bayesian models in all eligible participants who were randomly assigned. This trial is registered with ISRCTN, number 30448031. Findings: Between Dec 8, 2021, and April 27, 2022, 26 411 participants were randomly assigned, 12 821 to molnupiravir plus usual care, 12 962 to usual care alone, and 628 to other treatment groups (which will be reported separately). 12 529 participants from the molnupiravir plus usual care group, and 12 525 from the usual care group were included in the primary analysis population. The mean age of the population was 56·6 years (SD 12·6), and 24 290 (94%) of 25 708 participants had had at least three doses of a SARS-CoV-2 vaccine. Hospitalisations or deaths were recorded in 105 (1%) of 12 529 participants in the molnupiravir plus usual care group versus 98 (1%) of 12 525 in the usual care group (adjusted odds ratio 1·06 [95% Bayesian credible interval 0·81–1·41]; probability of superiority 0·33). There was no evidence of treatment interaction between subgroups. Serious adverse events were recorded for 50 (0·4%) of 12 774 participants in the molnupiravir plus usual care group and for 45 (0·3%) of 12 934 in the usual care group. None of these events were judged to be related to molnupiravir. Interpretation: Molnupiravir did not reduce the frequency of COVID-19-associated hospitalisations or death among high-risk vaccinated adults in the community. Funding: UK National Institute for Health and Care Research&quot;,&quot;publisher&quot;:&quot;Elsevier B.V.&quot;,&quot;issue&quot;:&quot;10373&quot;,&quot;volume&quot;:&quot;401&quot;,&quot;container-title-short&quot;:&quot;&quot;},&quot;isTemporary&quot;:false}]},{&quot;citationID&quot;:&quot;MENDELEY_CITATION_9105868b-7bc5-458f-946b-069635bc008f&quot;,&quot;properties&quot;:{&quot;noteIndex&quot;:0},&quot;isEdited&quot;:false,&quot;manualOverride&quot;:{&quot;isManuallyOverridden&quot;:false,&quot;citeprocText&quot;:&quot;(19)&quot;,&quot;manualOverrideText&quot;:&quot;&quot;},&quot;citationTag&quot;:&quot;MENDELEY_CITATION_v3_eyJjaXRhdGlvbklEIjoiTUVOREVMRVlfQ0lUQVRJT05fOTEwNTg2OGItN2JjNS00NThmLTk0NmItMDY5NjM1YmMwMDhmIiwicHJvcGVydGllcyI6eyJub3RlSW5kZXgiOjB9LCJpc0VkaXRlZCI6ZmFsc2UsIm1hbnVhbE92ZXJyaWRlIjp7ImlzTWFudWFsbHlPdmVycmlkZGVuIjpmYWxzZSwiY2l0ZXByb2NUZXh0IjoiKDE5KSIsIm1hbnVhbE92ZXJyaWRlVGV4dCI6IiJ9LCJjaXRhdGlvbkl0ZW1zIjpbeyJpZCI6IjdkMTRmZTE2LTE4ZmQtMzEzOC04ODc5LTI0NDliZGQ1NjcwMyIsIml0ZW1EYXRhIjp7InR5cGUiOiJhcnRpY2xlLWpvdXJuYWwiLCJpZCI6IjdkMTRmZTE2LTE4ZmQtMzEzOC04ODc5LTI0NDliZGQ1NjcwMyIsInRpdGxlIjoiT3NlbHRhbWl2aXIgcGx1cyB1c3VhbCBjYXJlIHZlcnN1cyB1c3VhbCBjYXJlIGZvciBpbmZsdWVuemEtbGlrZSBpbGxuZXNzIGluIHByaW1hcnkgY2FyZTogYW4gb3Blbi1sYWJlbCwgcHJhZ21hdGljLCByYW5kb21pc2VkIGNvbnRyb2xsZWQgdHJpYWwiLCJhdXRob3IiOlt7ImZhbWlseSI6IkJ1dGxlciIsImdpdmVuIjoiQ2hyaXN0b3BoZXIgQy4iLCJwYXJzZS1uYW1lcyI6ZmFsc2UsImRyb3BwaW5nLXBhcnRpY2xlIjoiIiwibm9uLWRyb3BwaW5nLXBhcnRpY2xlIjoiIn0seyJmYW1pbHkiOiJWZWxkZW4iLCJnaXZlbiI6IkFsaWtlIFcuIiwicGFyc2UtbmFtZXMiOmZhbHNlLCJkcm9wcGluZy1wYXJ0aWNsZSI6IiIsIm5vbi1kcm9wcGluZy1wYXJ0aWNsZSI6InZhbiBkZXIifSx7ImZhbWlseSI6IkJvbmdhcmQiLCJnaXZlbiI6IkVtaWx5IiwicGFyc2UtbmFtZXMiOmZhbHNlLCJkcm9wcGluZy1wYXJ0aWNsZSI6IiIsIm5vbi1kcm9wcGluZy1wYXJ0aWNsZSI6IiJ9LHsiZmFtaWx5IjoiU2F2aWxsZSIsImdpdmVuIjoiQmVuamFtaW4gUi4iLCJwYXJzZS1uYW1lcyI6ZmFsc2UsImRyb3BwaW5nLXBhcnRpY2xlIjoiIiwibm9uLWRyb3BwaW5nLXBhcnRpY2xlIjoiIn0seyJmYW1pbHkiOiJIb2xtZXMiLCJnaXZlbiI6IkphbmUiLCJwYXJzZS1uYW1lcyI6ZmFsc2UsImRyb3BwaW5nLXBhcnRpY2xlIjoiIiwibm9uLWRyb3BwaW5nLXBhcnRpY2xlIjoiIn0seyJmYW1pbHkiOiJDb2VuZW4iLCJnaXZlbiI6IlNhbXVlbCIsInBhcnNlLW5hbWVzIjpmYWxzZSwiZHJvcHBpbmctcGFydGljbGUiOiIiLCJub24tZHJvcHBpbmctcGFydGljbGUiOiIifSx7ImZhbWlseSI6IkNvb2siLCJnaXZlbiI6IkpvaGFubmEiLCJwYXJzZS1uYW1lcyI6ZmFsc2UsImRyb3BwaW5nLXBhcnRpY2xlIjoiIiwibm9uLWRyb3BwaW5nLXBhcnRpY2xlIjoiIn0seyJmYW1pbHkiOiJGcmFuY2lzIiwiZ2l2ZW4iOiJOaWNrIEEuIiwicGFyc2UtbmFtZXMiOmZhbHNlLCJkcm9wcGluZy1wYXJ0aWNsZSI6IiIsIm5vbi1kcm9wcGluZy1wYXJ0aWNsZSI6IiJ9LHsiZmFtaWx5IjoiTGV3aXMiLCJnaXZlbiI6IlJvZ2VyIEouIiwicGFyc2UtbmFtZXMiOmZhbHNlLCJkcm9wcGluZy1wYXJ0aWNsZSI6IiIsIm5vbi1kcm9wcGluZy1wYXJ0aWNsZSI6IiJ9LHsiZmFtaWx5IjoiR29keWNraS1Dd2lya28iLCJnaXZlbiI6Ik1hY2llayIsInBhcnNlLW5hbWVzIjpmYWxzZSwiZHJvcHBpbmctcGFydGljbGUiOiIiLCJub24tZHJvcHBpbmctcGFydGljbGUiOiIifSx7ImZhbWlseSI6Ikxsb3IiLCJnaXZlbiI6IkNhcmwiLCJwYXJzZS1uYW1lcyI6ZmFsc2UsImRyb3BwaW5nLXBhcnRpY2xlIjoiIiwibm9uLWRyb3BwaW5nLXBhcnRpY2xlIjoiIn0seyJmYW1pbHkiOiJDaGxhYmljeiIsImdpdmVuIjoiU8WCYXdvbWlyIiwicGFyc2UtbmFtZXMiOmZhbHNlLCJkcm9wcGluZy1wYXJ0aWNsZSI6IiIsIm5vbi1kcm9wcGluZy1wYXJ0aWNsZSI6IiJ9LHsiZmFtaWx5IjoiTGlvbmlzIiwiZ2l2ZW4iOiJDaHJpc3RvcyIsInBhcnNlLW5hbWVzIjpmYWxzZSwiZHJvcHBpbmctcGFydGljbGUiOiIiLCJub24tZHJvcHBpbmctcGFydGljbGUiOiIifSx7ImZhbWlseSI6IlNlaWZlcnQiLCJnaXZlbiI6IkJvaHVtaWwiLCJwYXJzZS1uYW1lcyI6ZmFsc2UsImRyb3BwaW5nLXBhcnRpY2xlIjoiIiwibm9uLWRyb3BwaW5nLXBhcnRpY2xlIjoiIn0seyJmYW1pbHkiOiJTdW5kdmFsbCIsImdpdmVuIjoiUMOkciBEYW5pZWwiLCJwYXJzZS1uYW1lcyI6ZmFsc2UsImRyb3BwaW5nLXBhcnRpY2xlIjoiIiwibm9uLWRyb3BwaW5nLXBhcnRpY2xlIjoiIn0seyJmYW1pbHkiOiJDb2xsaWVycyIsImdpdmVuIjoiQW5uZWxpZXMiLCJwYXJzZS1uYW1lcyI6ZmFsc2UsImRyb3BwaW5nLXBhcnRpY2xlIjoiIiwibm9uLWRyb3BwaW5nLXBhcnRpY2xlIjoiIn0seyJmYW1pbHkiOiJBYWJlbmh1cyIsImdpdmVuIjoiUnVuZSIsInBhcnNlLW5hbWVzIjpmYWxzZSwiZHJvcHBpbmctcGFydGljbGUiOiIiLCJub24tZHJvcHBpbmctcGFydGljbGUiOiIifSx7ImZhbWlseSI6IkJqZXJydW0iLCJnaXZlbiI6IkxhcnMiLCJwYXJzZS1uYW1lcyI6ZmFsc2UsImRyb3BwaW5nLXBhcnRpY2xlIjoiIiwibm9uLWRyb3BwaW5nLXBhcnRpY2xlIjoiIn0seyJmYW1pbHkiOiJKb25hc3NlbiBIYXJiaW4iLCJnaXZlbiI6Ik5pY29sYXkiLCJwYXJzZS1uYW1lcyI6ZmFsc2UsImRyb3BwaW5nLXBhcnRpY2xlIjoiIiwibm9uLWRyb3BwaW5nLXBhcnRpY2xlIjoiIn0seyJmYW1pbHkiOiJMaW5kYsOmayIsImdpdmVuIjoiTW9ydGVuIiwicGFyc2UtbmFtZXMiOmZhbHNlLCJkcm9wcGluZy1wYXJ0aWNsZSI6IiIsIm5vbi1kcm9wcGluZy1wYXJ0aWNsZSI6IiJ9LHsiZmFtaWx5IjoiR2xpbnoiLCJnaXZlbiI6IkRvbWluaWsiLCJwYXJzZS1uYW1lcyI6ZmFsc2UsImRyb3BwaW5nLXBhcnRpY2xlIjoiIiwibm9uLWRyb3BwaW5nLXBhcnRpY2xlIjoiIn0seyJmYW1pbHkiOiJCdWNoZXIiLCJnaXZlbiI6IkhlaW5lciBDLiIsInBhcnNlLW5hbWVzIjpmYWxzZSwiZHJvcHBpbmctcGFydGljbGUiOiIiLCJub24tZHJvcHBpbmctcGFydGljbGUiOiIifSx7ImZhbWlseSI6IktvdsOhY3MiLCJnaXZlbiI6IkJlcm5hZGV0dCIsInBhcnNlLW5hbWVzIjpmYWxzZSwiZHJvcHBpbmctcGFydGljbGUiOiIiLCJub24tZHJvcHBpbmctcGFydGljbGUiOiIifSx7ImZhbWlseSI6IlJhZHpldmljaWVuZSBKdXJndXRlIiwiZ2l2ZW4iOiJSdXRhIiwicGFyc2UtbmFtZXMiOmZhbHNlLCJkcm9wcGluZy1wYXJ0aWNsZSI6IiIsIm5vbi1kcm9wcGluZy1wYXJ0aWNsZSI6IiJ9LHsiZmFtaWx5IjoiVG91Ym91bCBMdW5kZ3JlbiIsImdpdmVuIjoiUGlhIiwicGFyc2UtbmFtZXMiOmZhbHNlLCJkcm9wcGluZy1wYXJ0aWNsZSI6IiIsIm5vbi1kcm9wcGluZy1wYXJ0aWNsZSI6IiJ9LHsiZmFtaWx5IjoiTGl0dGxlIiwiZ2l2ZW4iOiJQYXVsIiwicGFyc2UtbmFtZXMiOmZhbHNlLCJkcm9wcGluZy1wYXJ0aWNsZSI6IiIsIm5vbi1kcm9wcGluZy1wYXJ0aWNsZSI6IiJ9LHsiZmFtaWx5IjoiTXVycGh5IiwiZ2l2ZW4iOiJBbmRyZXcgVy4iLCJwYXJzZS1uYW1lcyI6ZmFsc2UsImRyb3BwaW5nLXBhcnRpY2xlIjoiIiwibm9uLWRyb3BwaW5nLXBhcnRpY2xlIjoiIn0seyJmYW1pbHkiOiJTdXR0ZXIiLCJnaXZlbiI6IkFuIiwicGFyc2UtbmFtZXMiOmZhbHNlLCJkcm9wcGluZy1wYXJ0aWNsZSI6IiIsIm5vbi1kcm9wcGluZy1wYXJ0aWNsZSI6IkRlIn0seyJmYW1pbHkiOiJPcGVuc2hhdyIsImdpdmVuIjoiUGV0ZXIiLCJwYXJzZS1uYW1lcyI6ZmFsc2UsImRyb3BwaW5nLXBhcnRpY2xlIjoiIiwibm9uLWRyb3BwaW5nLXBhcnRpY2xlIjoiIn0seyJmYW1pbHkiOiJKb25nIiwiZ2l2ZW4iOiJNZW5ubyBELiIsInBhcnNlLW5hbWVzIjpmYWxzZSwiZHJvcHBpbmctcGFydGljbGUiOiIiLCJub24tZHJvcHBpbmctcGFydGljbGUiOiJkZSJ9LHsiZmFtaWx5IjoiQ29ubm9yIiwiZ2l2ZW4iOiJKYXNvbiBULiIsInBhcnNlLW5hbWVzIjpmYWxzZSwiZHJvcHBpbmctcGFydGljbGUiOiIiLCJub24tZHJvcHBpbmctcGFydGljbGUiOiIifSx7ImZhbWlseSI6Ik1hdGhlZXVzc2VuIiwiZ2l2ZW4iOiJWZWVybGUiLCJwYXJzZS1uYW1lcyI6ZmFsc2UsImRyb3BwaW5nLXBhcnRpY2xlIjoiIiwibm9uLWRyb3BwaW5nLXBhcnRpY2xlIjoiIn0seyJmYW1pbHkiOiJJZXZlbiIsImdpdmVuIjoiTWFyZ2FyZXRhIiwicGFyc2UtbmFtZXMiOmZhbHNlLCJkcm9wcGluZy1wYXJ0aWNsZSI6IiIsIm5vbi1kcm9wcGluZy1wYXJ0aWNsZSI6IiJ9LHsiZmFtaWx5IjoiR29vc3NlbnMiLCJnaXZlbiI6Ikhlcm1hbiIsInBhcnNlLW5hbWVzIjpmYWxzZSwiZHJvcHBpbmctcGFydGljbGUiOiIiLCJub24tZHJvcHBpbmctcGFydGljbGUiOiIifSx7ImZhbWlseSI6IlZlcmhlaWoiLCJnaXZlbiI6IlRoZW8gSi4iLCJwYXJzZS1uYW1lcyI6ZmFsc2UsImRyb3BwaW5nLXBhcnRpY2xlIjoiIiwibm9uLWRyb3BwaW5nLXBhcnRpY2xlIjoiIn1dLCJjb250YWluZXItdGl0bGUiOiJUaGUgTGFuY2V0IiwiRE9JIjoiMTAuMTAxNi9TMDE0MC02NzM2KDE5KTMyOTgyLTQiLCJJU1NOIjoiMTQ3NDU0N1giLCJQTUlEIjoiMzE4MzkyNzkiLCJpc3N1ZWQiOnsiZGF0ZS1wYXJ0cyI6W1syMDIwLDEsNF1dfSwicGFnZSI6IjQyLTUyIiwiYWJzdHJhY3QiOiJCYWNrZ3JvdW5kOiBBbnRpdmlyYWxzIGFyZSBpbmZyZXF1ZW50bHkgcHJlc2NyaWJlZCBpbiBFdXJvcGVhbiBwcmltYXJ5IGNhcmUgZm9yIGluZmx1ZW56YS1saWtlIGlsbG5lc3MsIG1vc3RseSBiZWNhdXNlIG9mIHBlcmNlaXZlZCBpbmVmZmVjdGl2ZW5lc3MgaW4gcmVhbCB3b3JsZCBwcmltYXJ5IGNhcmUgYW5kIGJlY2F1c2UgaW5kaXZpZHVhbHMgd2hvIHdpbGwgZXNwZWNpYWxseSBiZW5lZml0IGhhdmUgbm90IGJlZW4gaWRlbnRpZmllZCBpbiBpbmRlcGVuZGVudCB0cmlhbHMuIFdlIGFpbWVkIHRvIGRldGVybWluZSB3aGV0aGVyIGFkZGluZyBhbnRpdmlyYWwgdHJlYXRtZW50IHRvIHVzdWFsIHByaW1hcnkgY2FyZSBmb3IgcGF0aWVudHMgd2l0aCBpbmZsdWVuemEtbGlrZSBpbGxuZXNzIHJlZHVjZXMgdGltZSB0byByZWNvdmVyeSBvdmVyYWxsIGFuZCBpbiBrZXkgc3ViZ3JvdXBzLiBNZXRob2RzOiBXZSBkaWQgYW4gb3Blbi1sYWJlbCwgcHJhZ21hdGljLCBhZGFwdGl2ZSwgcmFuZG9taXNlZCBjb250cm9sbGVkIHRyaWFsIG9mIGFkZGluZyBvc2VsdGFtaXZpciB0byB1c3VhbCBjYXJlIGluIHBhdGllbnRzIGFnZWQgMSB5ZWFyIGFuZCBvbGRlciBwcmVzZW50aW5nIHdpdGggaW5mbHVlbnphLWxpa2UgaWxsbmVzcyBpbiBwcmltYXJ5IGNhcmUuIFRoZSBwcmltYXJ5IGVuZHBvaW50IHdhcyB0aW1lIHRvIHJlY292ZXJ5LCBkZWZpbmVkIGFzIHJldHVybiB0byB1c3VhbCBhY3Rpdml0aWVzLCB3aXRoIGZldmVyLCBoZWFkYWNoZSwgYW5kIG11c2NsZSBhY2hlIG1pbm9yIG9yIGFic2VudC4gVGhlIHRyaWFsIHdhcyBkZXNpZ25lZCBhbmQgcG93ZXJlZCB0byBhc3Nlc3Mgb3NlbHRhbWl2aXIgYmVuZWZpdCBvdmVyYWxsIGFuZCBpbiAzNiBwcmVzcGVjaWZpZWQgc3ViZ3JvdXBzIGRlZmluZWQgYnkgYWdlLCBjb21vcmJpZGl0eSwgcHJldmlvdXMgc3ltcHRvbSBkdXJhdGlvbiwgYW5kIHN5bXB0b20gc2V2ZXJpdHksIHVzaW5nIGEgQmF5ZXNpYW4gcGllY2Utd2lzZSBleHBvbmVudGlhbCBwcmltYXJ5IGFuYWx5c2lzIG1vZGVsLiBUaGUgdHJpYWwgaXMgcmVnaXN0ZXJlZCB3aXRoIHRoZSBJU1JDVE4gUmVnaXN0cnksIG51bWJlciBJU1JDVE4gMjc5MDg5MjEuIEZpbmRpbmdzOiBCZXR3ZWVuIEphbiAxNSwgMjAxNiwgYW5kIEFwcmlsIDEyLCAyMDE4LCB3ZSByZWNydWl0ZWQgMzI2NiBwYXJ0aWNpcGFudHMgaW4gMTUgRXVyb3BlYW4gY291bnRyaWVzIGR1cmluZyB0aHJlZSBzZWFzb25hbCBpbmZsdWVuemEgc2Vhc29ucywgYWxsb2NhdGVkIDE2MjkgdG8gdXN1YWwgY2FyZSBwbHVzIG9zZWx0YW1pdmlyIGFuZCAxNjM3IHRvIHVzdWFsIGNhcmUsIGFuZCBhc2NlcnRhaW5lZCB0aGUgcHJpbWFyeSBvdXRjb21lIGluIDE1MzMgKDk0JSkgYW5kIDE1MjYgKDkzJSkuIDE1OTAgKDUyJSkgb2YgMzA1OSBwYXJ0aWNpcGFudHMgaGFkIFBDUi1jb25maXJtZWQgaW5mbHVlbnphIGluZmVjdGlvbi4gVGltZSB0byByZWNvdmVyeSB3YXMgc2hvcnRlciBpbiBwYXJ0aWNpcGFudHMgcmFuZG9tbHkgYXNzaWduZWQgdG8gb3NlbHRhbWl2aXIgKGhhemFyZCByYXRpbyAxwrcyOSwgOTUlIEJheWVzaWFuIGNyZWRpYmxlIGludGVydmFsIFtCQ3JJXSAxwrcyMOKAkzHCtzM5KSBvdmVyYWxsIGFuZCBpbiAzMCBvZiB0aGUgMzYgcHJlc3BlY2lmaWVkIHN1Ymdyb3Vwcywgd2l0aCBlc3RpbWF0ZWQgaGF6YXJkIHJhdGlvcyByYW5naW5nIGZyb20gMcK3MTMgdG8gMcK3NzIuIFRoZSBlc3RpbWF0ZWQgYWJzb2x1dGUgbWVhbiBiZW5lZml0IGZyb20gb3NlbHRhbWl2aXIgd2FzIDHCtzAyIGRheXMgKDk1JSBbQkNySV0gMMK3NzTigJMxwrczMSkgb3ZlcmFsbCwgYW5kIGluIHRoZSBwcmVzcGVjaWZpZWQgc3ViZ3JvdXBzLCByYW5nZWQgZnJvbSAwwrc3MCAoOTUlIEJDckkgMMK3MzDigJMxwrcyMCkgaW4gcGF0aWVudHMgeW91bmdlciB0aGFuIDEyIHllYXJzLCB3aXRoIGxlc3Mgc2V2ZXJlIHN5bXB0b21zLCBubyBjb21vcmJpZGl0aWVzLCBhbmQgc2hvcnRlciBwcmV2aW91cyBpbGxuZXNzIGR1cmF0aW9uIHRvIDPCtzIwICg5NSUgQkNySSAxwrcwMOKAkzXCtzUwKSBpbiBwYXRpZW50cyBhZ2VkIDY1IHllYXJzIG9yIG9sZGVyIHdobyBoYWQgbW9yZSBzZXZlcmUgaWxsbmVzcywgY29tb3JiaWRpdGllcywgYW5kIGxvbmdlciBwcmV2aW91cyBpbGxuZXNzIGR1cmF0aW9uLiBSZWdhcmRpbmcgaGFybXMsIGFuIGluY3JlYXNlZCBidXJkZW4gb2Ygdm9taXRpbmcgb3IgbmF1c2VhIHdhcyBvYnNlcnZlZCBpbiB0aGUgb3NlbHRhbWl2aXIgZ3JvdXAuIEludGVycHJldGF0aW9uOiBQcmltYXJ5IGNhcmUgcGF0aWVudHMgd2l0aCBpbmZsdWVuemEtbGlrZSBpbGxuZXNzIHRyZWF0ZWQgd2l0aCBvc2VsdGFtaXZpciByZWNvdmVyZWQgb25lIGRheSBzb29uZXIgb24gYXZlcmFnZSB0aGFuIHRob3NlIG1hbmFnZWQgYnkgdXN1YWwgY2FyZSBhbG9uZS4gT2xkZXIsIHNpY2tlciBwYXRpZW50cyB3aXRoIGNvbW9yYmlkaXRpZXMgYW5kIGxvbmdlciBwcmV2aW91cyBzeW1wdG9tIGR1cmF0aW9uIHJlY292ZXJlZCAy4oCTMyBkYXlzIHNvb25lci4gRnVuZGluZzogRXVyb3BlYW4gQ29tbWlzc2lvbidzIFNldmVudGggRnJhbWV3b3JrIFByb2dyYW1tZS4iLCJwdWJsaXNoZXIiOiJMYW5jZXQgUHVibGlzaGluZyBHcm91cCIsImlzc3VlIjoiMTAyMTciLCJ2b2x1bWUiOiIzOTUiLCJjb250YWluZXItdGl0bGUtc2hvcnQiOiIifSwiaXNUZW1wb3JhcnkiOmZhbHNlfV19&quot;,&quot;citationItems&quot;:[{&quot;id&quot;:&quot;7d14fe16-18fd-3138-8879-2449bdd56703&quot;,&quot;itemData&quot;:{&quot;type&quot;:&quot;article-journal&quot;,&quot;id&quot;:&quot;7d14fe16-18fd-3138-8879-2449bdd56703&quot;,&quot;title&quot;:&quot;Oseltamivir plus usual care versus usual care for influenza-like illness in primary care: an open-label, pragmatic, randomised controlled trial&quot;,&quot;author&quot;:[{&quot;family&quot;:&quot;Butler&quot;,&quot;given&quot;:&quot;Christopher C.&quot;,&quot;parse-names&quot;:false,&quot;dropping-particle&quot;:&quot;&quot;,&quot;non-dropping-particle&quot;:&quot;&quot;},{&quot;family&quot;:&quot;Velden&quot;,&quot;given&quot;:&quot;Alike W.&quot;,&quot;parse-names&quot;:false,&quot;dropping-particle&quot;:&quot;&quot;,&quot;non-dropping-particle&quot;:&quot;van der&quot;},{&quot;family&quot;:&quot;Bongard&quot;,&quot;given&quot;:&quot;Emily&quot;,&quot;parse-names&quot;:false,&quot;dropping-particle&quot;:&quot;&quot;,&quot;non-dropping-particle&quot;:&quot;&quot;},{&quot;family&quot;:&quot;Saville&quot;,&quot;given&quot;:&quot;Benjamin R.&quot;,&quot;parse-names&quot;:false,&quot;dropping-particle&quot;:&quot;&quot;,&quot;non-dropping-particle&quot;:&quot;&quot;},{&quot;family&quot;:&quot;Holmes&quot;,&quot;given&quot;:&quot;Jane&quot;,&quot;parse-names&quot;:false,&quot;dropping-particle&quot;:&quot;&quot;,&quot;non-dropping-particle&quot;:&quot;&quot;},{&quot;family&quot;:&quot;Coenen&quot;,&quot;given&quot;:&quot;Samuel&quot;,&quot;parse-names&quot;:false,&quot;dropping-particle&quot;:&quot;&quot;,&quot;non-dropping-particle&quot;:&quot;&quot;},{&quot;family&quot;:&quot;Cook&quot;,&quot;given&quot;:&quot;Johanna&quot;,&quot;parse-names&quot;:false,&quot;dropping-particle&quot;:&quot;&quot;,&quot;non-dropping-particle&quot;:&quot;&quot;},{&quot;family&quot;:&quot;Francis&quot;,&quot;given&quot;:&quot;Nick A.&quot;,&quot;parse-names&quot;:false,&quot;dropping-particle&quot;:&quot;&quot;,&quot;non-dropping-particle&quot;:&quot;&quot;},{&quot;family&quot;:&quot;Lewis&quot;,&quot;given&quot;:&quot;Roger J.&quot;,&quot;parse-names&quot;:false,&quot;dropping-particle&quot;:&quot;&quot;,&quot;non-dropping-particle&quot;:&quot;&quot;},{&quot;family&quot;:&quot;Godycki-Cwirko&quot;,&quot;given&quot;:&quot;Maciek&quot;,&quot;parse-names&quot;:false,&quot;dropping-particle&quot;:&quot;&quot;,&quot;non-dropping-particle&quot;:&quot;&quot;},{&quot;family&quot;:&quot;Llor&quot;,&quot;given&quot;:&quot;Carl&quot;,&quot;parse-names&quot;:false,&quot;dropping-particle&quot;:&quot;&quot;,&quot;non-dropping-particle&quot;:&quot;&quot;},{&quot;family&quot;:&quot;Chlabicz&quot;,&quot;given&quot;:&quot;Sławomir&quot;,&quot;parse-names&quot;:false,&quot;dropping-particle&quot;:&quot;&quot;,&quot;non-dropping-particle&quot;:&quot;&quot;},{&quot;family&quot;:&quot;Lionis&quot;,&quot;given&quot;:&quot;Christos&quot;,&quot;parse-names&quot;:false,&quot;dropping-particle&quot;:&quot;&quot;,&quot;non-dropping-particle&quot;:&quot;&quot;},{&quot;family&quot;:&quot;Seifert&quot;,&quot;given&quot;:&quot;Bohumil&quot;,&quot;parse-names&quot;:false,&quot;dropping-particle&quot;:&quot;&quot;,&quot;non-dropping-particle&quot;:&quot;&quot;},{&quot;family&quot;:&quot;Sundvall&quot;,&quot;given&quot;:&quot;Pär Daniel&quot;,&quot;parse-names&quot;:false,&quot;dropping-particle&quot;:&quot;&quot;,&quot;non-dropping-particle&quot;:&quot;&quot;},{&quot;family&quot;:&quot;Colliers&quot;,&quot;given&quot;:&quot;Annelies&quot;,&quot;parse-names&quot;:false,&quot;dropping-particle&quot;:&quot;&quot;,&quot;non-dropping-particle&quot;:&quot;&quot;},{&quot;family&quot;:&quot;Aabenhus&quot;,&quot;given&quot;:&quot;Rune&quot;,&quot;parse-names&quot;:false,&quot;dropping-particle&quot;:&quot;&quot;,&quot;non-dropping-particle&quot;:&quot;&quot;},{&quot;family&quot;:&quot;Bjerrum&quot;,&quot;given&quot;:&quot;Lars&quot;,&quot;parse-names&quot;:false,&quot;dropping-particle&quot;:&quot;&quot;,&quot;non-dropping-particle&quot;:&quot;&quot;},{&quot;family&quot;:&quot;Jonassen Harbin&quot;,&quot;given&quot;:&quot;Nicolay&quot;,&quot;parse-names&quot;:false,&quot;dropping-particle&quot;:&quot;&quot;,&quot;non-dropping-particle&quot;:&quot;&quot;},{&quot;family&quot;:&quot;Lindbæk&quot;,&quot;given&quot;:&quot;Morten&quot;,&quot;parse-names&quot;:false,&quot;dropping-particle&quot;:&quot;&quot;,&quot;non-dropping-particle&quot;:&quot;&quot;},{&quot;family&quot;:&quot;Glinz&quot;,&quot;given&quot;:&quot;Dominik&quot;,&quot;parse-names&quot;:false,&quot;dropping-particle&quot;:&quot;&quot;,&quot;non-dropping-particle&quot;:&quot;&quot;},{&quot;family&quot;:&quot;Bucher&quot;,&quot;given&quot;:&quot;Heiner C.&quot;,&quot;parse-names&quot;:false,&quot;dropping-particle&quot;:&quot;&quot;,&quot;non-dropping-particle&quot;:&quot;&quot;},{&quot;family&quot;:&quot;Kovács&quot;,&quot;given&quot;:&quot;Bernadett&quot;,&quot;parse-names&quot;:false,&quot;dropping-particle&quot;:&quot;&quot;,&quot;non-dropping-particle&quot;:&quot;&quot;},{&quot;family&quot;:&quot;Radzeviciene Jurgute&quot;,&quot;given&quot;:&quot;Ruta&quot;,&quot;parse-names&quot;:false,&quot;dropping-particle&quot;:&quot;&quot;,&quot;non-dropping-particle&quot;:&quot;&quot;},{&quot;family&quot;:&quot;Touboul Lundgren&quot;,&quot;given&quot;:&quot;Pia&quot;,&quot;parse-names&quot;:false,&quot;dropping-particle&quot;:&quot;&quot;,&quot;non-dropping-particle&quot;:&quot;&quot;},{&quot;family&quot;:&quot;Little&quot;,&quot;given&quot;:&quot;Paul&quot;,&quot;parse-names&quot;:false,&quot;dropping-particle&quot;:&quot;&quot;,&quot;non-dropping-particle&quot;:&quot;&quot;},{&quot;family&quot;:&quot;Murphy&quot;,&quot;given&quot;:&quot;Andrew W.&quot;,&quot;parse-names&quot;:false,&quot;dropping-particle&quot;:&quot;&quot;,&quot;non-dropping-particle&quot;:&quot;&quot;},{&quot;family&quot;:&quot;Sutter&quot;,&quot;given&quot;:&quot;An&quot;,&quot;parse-names&quot;:false,&quot;dropping-particle&quot;:&quot;&quot;,&quot;non-dropping-particle&quot;:&quot;De&quot;},{&quot;family&quot;:&quot;Openshaw&quot;,&quot;given&quot;:&quot;Peter&quot;,&quot;parse-names&quot;:false,&quot;dropping-particle&quot;:&quot;&quot;,&quot;non-dropping-particle&quot;:&quot;&quot;},{&quot;family&quot;:&quot;Jong&quot;,&quot;given&quot;:&quot;Menno D.&quot;,&quot;parse-names&quot;:false,&quot;dropping-particle&quot;:&quot;&quot;,&quot;non-dropping-particle&quot;:&quot;de&quot;},{&quot;family&quot;:&quot;Connor&quot;,&quot;given&quot;:&quot;Jason T.&quot;,&quot;parse-names&quot;:false,&quot;dropping-particle&quot;:&quot;&quot;,&quot;non-dropping-particle&quot;:&quot;&quot;},{&quot;family&quot;:&quot;Matheeussen&quot;,&quot;given&quot;:&quot;Veerle&quot;,&quot;parse-names&quot;:false,&quot;dropping-particle&quot;:&quot;&quot;,&quot;non-dropping-particle&quot;:&quot;&quot;},{&quot;family&quot;:&quot;Ieven&quot;,&quot;given&quot;:&quot;Margareta&quot;,&quot;parse-names&quot;:false,&quot;dropping-particle&quot;:&quot;&quot;,&quot;non-dropping-particle&quot;:&quot;&quot;},{&quot;family&quot;:&quot;Goossens&quot;,&quot;given&quot;:&quot;Herman&quot;,&quot;parse-names&quot;:false,&quot;dropping-particle&quot;:&quot;&quot;,&quot;non-dropping-particle&quot;:&quot;&quot;},{&quot;family&quot;:&quot;Verheij&quot;,&quot;given&quot;:&quot;Theo J.&quot;,&quot;parse-names&quot;:false,&quot;dropping-particle&quot;:&quot;&quot;,&quot;non-dropping-particle&quot;:&quot;&quot;}],&quot;container-title&quot;:&quot;The Lancet&quot;,&quot;DOI&quot;:&quot;10.1016/S0140-6736(19)32982-4&quot;,&quot;ISSN&quot;:&quot;1474547X&quot;,&quot;PMID&quot;:&quot;31839279&quot;,&quot;issued&quot;:{&quot;date-parts&quot;:[[2020,1,4]]},&quot;page&quot;:&quot;42-52&quot;,&quot;abstract&quot;:&quot;Background: Antivirals are infrequently prescribed in European primary care for influenza-like illness, mostly because of perceived ineffectiveness in real world primary care and because individuals who will especially benefit have not been identified in independent trials. We aimed to determine whether adding antiviral treatment to usual primary care for patients with influenza-like illness reduces time to recovery overall and in key subgroups. Methods: We did an open-label, pragmatic, adaptive, randomised controlled trial of adding oseltamivir to usual care in patients aged 1 year and older presenting with influenza-like illness in primary care. The primary endpoint was time to recovery, defined as return to usual activities, with fever, headache, and muscle ache minor or absent. The trial was designed and powered to assess oseltamivir benefit overall and in 36 prespecified subgroups defined by age, comorbidity, previous symptom duration, and symptom severity, using a Bayesian piece-wise exponential primary analysis model. The trial is registered with the ISRCTN Registry, number ISRCTN 27908921. Findings: Between Jan 15, 2016, and April 12, 2018, we recruited 3266 participants in 15 European countries during three seasonal influenza seasons, allocated 1629 to usual care plus oseltamivir and 1637 to usual care, and ascertained the primary outcome in 1533 (94%) and 1526 (93%). 1590 (52%) of 3059 participants had PCR-confirmed influenza infection. Time to recovery was shorter in participants randomly assigned to oseltamivir (hazard ratio 1·29, 95% Bayesian credible interval [BCrI] 1·20–1·39) overall and in 30 of the 36 prespecified subgroups, with estimated hazard ratios ranging from 1·13 to 1·72. The estimated absolute mean benefit from oseltamivir was 1·02 days (95% [BCrI] 0·74–1·31) overall, and in the prespecified subgroups, ranged from 0·70 (95% BCrI 0·30–1·20) in patients younger than 12 years, with less severe symptoms, no comorbidities, and shorter previous illness duration to 3·20 (95% BCrI 1·00–5·50) in patients aged 65 years or older who had more severe illness, comorbidities, and longer previous illness duration. Regarding harms, an increased burden of vomiting or nausea was observed in the oseltamivir group. Interpretation: Primary care patients with influenza-like illness treated with oseltamivir recovered one day sooner on average than those managed by usual care alone. Older, sicker patients with comorbidities and longer previous symptom duration recovered 2–3 days sooner. Funding: European Commission's Seventh Framework Programme.&quot;,&quot;publisher&quot;:&quot;Lancet Publishing Group&quot;,&quot;issue&quot;:&quot;10217&quot;,&quot;volume&quot;:&quot;395&quot;,&quot;container-title-short&quot;:&quot;&quot;},&quot;isTemporary&quot;:false}]},{&quot;citationID&quot;:&quot;MENDELEY_CITATION_e957240c-ba16-4dcc-a670-9c0373f32a67&quot;,&quot;properties&quot;:{&quot;noteIndex&quot;:0},&quot;isEdited&quot;:false,&quot;manualOverride&quot;:{&quot;isManuallyOverridden&quot;:false,&quot;citeprocText&quot;:&quot;(20)&quot;,&quot;manualOverrideText&quot;:&quot;&quot;},&quot;citationTag&quot;:&quot;MENDELEY_CITATION_v3_eyJjaXRhdGlvbklEIjoiTUVOREVMRVlfQ0lUQVRJT05fZTk1NzI0MGMtYmExNi00ZGNjLWE2NzAtOWMwMzczZjMyYTY3IiwicHJvcGVydGllcyI6eyJub3RlSW5kZXgiOjB9LCJpc0VkaXRlZCI6ZmFsc2UsIm1hbnVhbE92ZXJyaWRlIjp7ImlzTWFudWFsbHlPdmVycmlkZGVuIjpmYWxzZSwiY2l0ZXByb2NUZXh0IjoiKDIwKSIsIm1hbnVhbE92ZXJyaWRlVGV4dCI6IiJ9LCJjaXRhdGlvbkl0ZW1zIjpbeyJpZCI6IjkwNzZhMzM4LTE5NGYtM2Q5Yi05NzNmLTFhNWMwZjc1MzFmMyIsIml0ZW1EYXRhIjp7InR5cGUiOiJhcnRpY2xlLWpvdXJuYWwiLCJpZCI6IjkwNzZhMzM4LTE5NGYtM2Q5Yi05NzNmLTFhNWMwZjc1MzFmMyIsInRpdGxlIjoiQW4gaW5oYWxlZCBQSTNLzrQgaW5oaWJpdG9yIGltcHJvdmVzIHJlY292ZXJ5IGluIGFjdXRlbHkgZXhhY2VyYmF0aW5nIENPUEQgcGF0aWVudHM6IEEgcmFuZG9taXplZCB0cmlhbCIsImF1dGhvciI6W3siZmFtaWx5IjoiQ2FobiIsImdpdmVuIjoiQW50aG9ueSIsInBhcnNlLW5hbWVzIjpmYWxzZSwiZHJvcHBpbmctcGFydGljbGUiOiIiLCJub24tZHJvcHBpbmctcGFydGljbGUiOiIifSx7ImZhbWlseSI6IkhhbWJsaW4iLCJnaXZlbiI6IkouIE5pY29sZSIsInBhcnNlLW5hbWVzIjpmYWxzZSwiZHJvcHBpbmctcGFydGljbGUiOiIiLCJub24tZHJvcHBpbmctcGFydGljbGUiOiIifSx7ImZhbWlseSI6IlJvYmVydHNvbiIsImdpdmVuIjoiSm9uIiwicGFyc2UtbmFtZXMiOmZhbHNlLCJkcm9wcGluZy1wYXJ0aWNsZSI6IiIsIm5vbi1kcm9wcGluZy1wYXJ0aWNsZSI6IiJ9LHsiZmFtaWx5IjoiQmVnZyIsImdpdmVuIjoiTWFsY29sbSIsInBhcnNlLW5hbWVzIjpmYWxzZSwiZHJvcHBpbmctcGFydGljbGUiOiIiLCJub24tZHJvcHBpbmctcGFydGljbGUiOiIifSx7ImZhbWlseSI6IkphcnZpcyIsImdpdmVuIjoiRW1pbHkiLCJwYXJzZS1uYW1lcyI6ZmFsc2UsImRyb3BwaW5nLXBhcnRpY2xlIjoiIiwibm9uLWRyb3BwaW5nLXBhcnRpY2xlIjoiIn0seyJmYW1pbHkiOiJXaWxzb24iLCJnaXZlbiI6IlJvYmVydCIsInBhcnNlLW5hbWVzIjpmYWxzZSwiZHJvcHBpbmctcGFydGljbGUiOiIiLCJub24tZHJvcHBpbmctcGFydGljbGUiOiIifSx7ImZhbWlseSI6IkRlYXIiLCJnaXZlbiI6IkdvcmRvbiIsInBhcnNlLW5hbWVzIjpmYWxzZSwiZHJvcHBpbmctcGFydGljbGUiOiIiLCJub24tZHJvcHBpbmctcGFydGljbGUiOiIifSx7ImZhbWlseSI6IkxlZW1lcmVpc2UiLCJnaXZlbiI6IkNsYXVkaWEiLCJwYXJzZS1uYW1lcyI6ZmFsc2UsImRyb3BwaW5nLXBhcnRpY2xlIjoiIiwibm9uLWRyb3BwaW5nLXBhcnRpY2xlIjoiIn0seyJmYW1pbHkiOiJDdWkiLCJnaXZlbiI6IllpIiwicGFyc2UtbmFtZXMiOmZhbHNlLCJkcm9wcGluZy1wYXJ0aWNsZSI6IiIsIm5vbi1kcm9wcGluZy1wYXJ0aWNsZSI6IiJ9LHsiZmFtaWx5IjoiTWl6dW1hIiwiZ2l2ZW4iOiJNYWtpIiwicGFyc2UtbmFtZXMiOmZhbHNlLCJkcm9wcGluZy1wYXJ0aWNsZSI6IiIsIm5vbi1kcm9wcGluZy1wYXJ0aWNsZSI6IiJ9LHsiZmFtaWx5IjoiTW9udGVtYmF1bHQiLCJnaXZlbiI6Ik1pY2thZWwiLCJwYXJzZS1uYW1lcyI6ZmFsc2UsImRyb3BwaW5nLXBhcnRpY2xlIjoiIiwibm9uLWRyb3BwaW5nLXBhcnRpY2xlIjoiIn0seyJmYW1pbHkiOiJIb2xzYmVrZSIsImdpdmVuIjoiQ2VkcmljIiwicGFyc2UtbmFtZXMiOmZhbHNlLCJkcm9wcGluZy1wYXJ0aWNsZSI6IiIsIm5vbi1kcm9wcGluZy1wYXJ0aWNsZSI6IlZhbiJ9LHsiZmFtaWx5IjoiVm9zIiwiZ2l2ZW4iOiJXaW0iLCJwYXJzZS1uYW1lcyI6ZmFsc2UsImRyb3BwaW5nLXBhcnRpY2xlIjoiIiwibm9uLWRyb3BwaW5nLXBhcnRpY2xlIjoiIn0seyJmYW1pbHkiOiJCYWNrZXIiLCJnaXZlbiI6IldpbGZyaWVkIiwicGFyc2UtbmFtZXMiOmZhbHNlLCJkcm9wcGluZy1wYXJ0aWNsZSI6IiIsIm5vbi1kcm9wcGluZy1wYXJ0aWNsZSI6IkRlIn0seyJmYW1pbHkiOiJCYWNrZXIiLCJnaXZlbiI6IkphbiIsInBhcnNlLW5hbWVzIjpmYWxzZSwiZHJvcHBpbmctcGFydGljbGUiOiIiLCJub24tZHJvcHBpbmctcGFydGljbGUiOiJEZSJ9LHsiZmFtaWx5IjoiSGVzc2VsIiwiZ2l2ZW4iOiJFZGl0aCBNLiIsInBhcnNlLW5hbWVzIjpmYWxzZSwiZHJvcHBpbmctcGFydGljbGUiOiIiLCJub24tZHJvcHBpbmctcGFydGljbGUiOiIifV0sImNvbnRhaW5lci10aXRsZSI6IkludGVybmF0aW9uYWwgSm91cm5hbCBvZiBDT1BEIiwiRE9JIjoiMTAuMjE0Ny9DT1BELlMzMDkxMjkiLCJJU1NOIjoiMTE3ODIwMDUiLCJQTUlEIjoiMzQxMTMwOTMiLCJpc3N1ZWQiOnsiZGF0ZS1wYXJ0cyI6W1syMDIxXV19LCJwYWdlIjoiMTYwNy0xNjE5IiwiYWJzdHJhY3QiOiJQdXJwb3NlOiBUaGlzIHN0dWR5IGV2YWx1YXRlZCB0aGUgc2FmZXR5IGFuZCBlZmZpY2FjeSBvZiBpbmhhbGVkIG5lbWlyYWxpc2liLCBhIHBob3NwaG9pbm9zaXRpZGUgMy1raW5hc2UgzrQgKFBJM0vOtCkgaW5oaWJpdG9yLCBpbiBwYXRpZW50cyB3aXRoIGFuIGFjdXRlIGV4YWNlcmJhdGlvbiBvZiBjaHJvbmljIG9ic3RydWN0aXZlIHB1bG1vbmFyeSBkaXNlYXNlIChDT1BEKS4gTWV0aG9kczogSW4gdGhpcyBkb3VibGUtYmxpbmQsIHBsYWNlYm8tY29udHJvbGxlZCBzdHVkeSwgMTI2IHBhdGllbnRzICg0MC04MCB5ZWFycyB3aXRoIGEgcG9zdC1icm9uY2hvZGlsYXRvciBmb3JjZWQgZXhwaXJhdG9yeSB2b2x1bWUgaW4gMSBzZWMgKEZFVjEpIOKJpDgwJSBvZiBwcmVkaWN0ZWQgKHByZXZpb3VzbHkgZG9jdW1lbnRlZCkpIHdlcmUgcmFuZG9taXplZCAxOjEgdG8gb25jZSBkYWlseSBpbmhhbGVkIG5lbWlyYWxpc2liICgxIG1nKSBvciBwbGFjZWJvIGZvciA4NCBkYXlzLCBhZGRlZCB0byBzdGFuZGFyZCBvZiBjYXJlLiBUaGUgcHJpbWFyeSBlbmRwb2ludCB3YXMgc3BlY2lmaWMgaW1hZ2luZyBhaXJ3YXkgdm9sdW1lIChzaVZhdykgYWZ0ZXIgMjggdHJlYXRtZW50IGRheXMgYW5kIHdhcyBhbmFseXplZCB1c2luZyBhIEJheWVzaWFuIHJlcGVhdGVkIG1lYXN1cmVzIG1vZGVsIChjbGludHJpYWxzLmdvdjogTkNUMDIyOTQ3MzQpLiBSZXN1bHRzOiBBIHRvdGFsIG9mIDEyNiBwYXRpZW50cyB3ZXJlIHJhbmRvbWl6ZWQgdG8gdHJlYXRtZW50OyA1NSBvbiBhY3RpdmUgdHJlYXRtZW50IGFuZCA0OSBvbiBwbGFjZWJvIGNvbXBsZXRlZCB0aGUgc3R1ZHkuIFdoZW4gY29tcGFyaW5nIG5lbWlyYWxpc2liIGFuZCBwbGFjZWJvLXRyZWF0ZWQgcGF0aWVudHMsIGFuIDE4JSBwbGFjZWJvLWNvcnJlY3RlZCBpbmNyZWFzZSBmcm9tIGJhc2VsaW5lIGluIGRpc3RhbCBzaVZhdyAoOTUlIGNyZWRpYmxlIGludGVydmFscyAoQ3IgSSkgKC0xJSwgNDIlKSkgd2FzIG9ic2VydmVkIG9uIERheSAyOC4gVGhlIHByb2JhYmlsaXR5IHRoYXQgdGhlIHRydWUgdHJlYXRtZW50IHJhdGlvIHdhcyA+MCUgKFByKM64PjApKSB3YXMgOTYlLCBzdWdnZXN0aXZlIG9mIGEgcmVhbCB0cmVhdG1lbnQgZWZmZWN0LiBJbXByb3ZlbWVudHMgd2VyZSBvYnNlcnZlZCBhY3Jvc3MgYWxsIGx1bmcgbG9iZXMuIFBhdGllbnRzIHRyZWF0ZWQgd2l0aCBuZW1pcmFsaXNpYiBleHBlcmllbmNlZCBhIDEwNy4zIG1MIGltcHJvdmVtZW50IGluIHBvc3RlcmlvciBtZWRpYW4gRkVWMSAoY2hhbmdlIGZyb20gYmFzZWxpbmUsIDk1JSBDciBJICgtMi4xLCAyMTUuNSkpIGF0IGRheSA4NCwgY29tcGFyZWQgd2l0aCBwbGFjZWJvLiBBZHZlcnNlIGV2ZW50cyB3ZXJlIHJlcG9ydGVkIGJ5IDQxIHBhdGllbnRzIG9uIHBsYWNlYm8gYW5kIDQ5IG9uIG5lbWlyYWxpc2liLCB0aGUgbW9zdCBjb21tb24gYmVpbmcgcG9zdC1pbmhhbGF0aW9uIGNvdWdoIG9uIG5lbWlyYWxpc2liICgzNSUpIHZzIHBsYWNlYm8gKDMlKS4gQ29uY2x1c2lvbjogVGhlc2UgZGF0YSBzaG93IHRoYXQgYWRkaXRpb24gb2YgbmVtaXJhbGlzaWIgdG8gdXN1YWwgY2FyZSBkZWxpdmVycyBtb3JlIGVmZmVjdGl2ZSByZWNvdmVyeSBmcm9tIGFuIGFjdXRlIGV4YWNlcmJhdGlvbiBhbmQgaW1wcm92ZXMgbHVuZyBmdW5jdGlvbiBwYXJhbWV0ZXJzIGluY2x1ZGluZyBzaVZhdyBhbmQgRkVWMS4gQWx0aG91Z2ggcG9zdC1pbmhhbGF0aW9uIGNvdWdoIHdhcyBpZGVudGlmaWVkLCBuZW1pcmFsaXNpYiB3YXMgb3RoZXJ3aXNlIHdlbGwgdG9sZXJhdGVkLCBwcm92aWRpbmcgYSBwcm9taXNpbmcgbm92ZWwgdGhlcmFweSBmb3IgdGhpcyBhY3V0ZWx5IGlsbCBwYXRpZW50IGdyb3VwLiIsInB1Ymxpc2hlciI6IkRvdmUgTWVkaWNhbCBQcmVzcyBMdGQiLCJ2b2x1bWUiOiIxNiIsImNvbnRhaW5lci10aXRsZS1zaG9ydCI6IiJ9LCJpc1RlbXBvcmFyeSI6ZmFsc2V9XX0=&quot;,&quot;citationItems&quot;:[{&quot;id&quot;:&quot;9076a338-194f-3d9b-973f-1a5c0f7531f3&quot;,&quot;itemData&quot;:{&quot;type&quot;:&quot;article-journal&quot;,&quot;id&quot;:&quot;9076a338-194f-3d9b-973f-1a5c0f7531f3&quot;,&quot;title&quot;:&quot;An inhaled PI3Kδ inhibitor improves recovery in acutely exacerbating COPD patients: A randomized trial&quot;,&quot;author&quot;:[{&quot;family&quot;:&quot;Cahn&quot;,&quot;given&quot;:&quot;Anthony&quot;,&quot;parse-names&quot;:false,&quot;dropping-particle&quot;:&quot;&quot;,&quot;non-dropping-particle&quot;:&quot;&quot;},{&quot;family&quot;:&quot;Hamblin&quot;,&quot;given&quot;:&quot;J. Nicole&quot;,&quot;parse-names&quot;:false,&quot;dropping-particle&quot;:&quot;&quot;,&quot;non-dropping-particle&quot;:&quot;&quot;},{&quot;family&quot;:&quot;Robertson&quot;,&quot;given&quot;:&quot;Jon&quot;,&quot;parse-names&quot;:false,&quot;dropping-particle&quot;:&quot;&quot;,&quot;non-dropping-particle&quot;:&quot;&quot;},{&quot;family&quot;:&quot;Begg&quot;,&quot;given&quot;:&quot;Malcolm&quot;,&quot;parse-names&quot;:false,&quot;dropping-particle&quot;:&quot;&quot;,&quot;non-dropping-particle&quot;:&quot;&quot;},{&quot;family&quot;:&quot;Jarvis&quot;,&quot;given&quot;:&quot;Emily&quot;,&quot;parse-names&quot;:false,&quot;dropping-particle&quot;:&quot;&quot;,&quot;non-dropping-particle&quot;:&quot;&quot;},{&quot;family&quot;:&quot;Wilson&quot;,&quot;given&quot;:&quot;Robert&quot;,&quot;parse-names&quot;:false,&quot;dropping-particle&quot;:&quot;&quot;,&quot;non-dropping-particle&quot;:&quot;&quot;},{&quot;family&quot;:&quot;Dear&quot;,&quot;given&quot;:&quot;Gordon&quot;,&quot;parse-names&quot;:false,&quot;dropping-particle&quot;:&quot;&quot;,&quot;non-dropping-particle&quot;:&quot;&quot;},{&quot;family&quot;:&quot;Leemereise&quot;,&quot;given&quot;:&quot;Claudia&quot;,&quot;parse-names&quot;:false,&quot;dropping-particle&quot;:&quot;&quot;,&quot;non-dropping-particle&quot;:&quot;&quot;},{&quot;family&quot;:&quot;Cui&quot;,&quot;given&quot;:&quot;Yi&quot;,&quot;parse-names&quot;:false,&quot;dropping-particle&quot;:&quot;&quot;,&quot;non-dropping-particle&quot;:&quot;&quot;},{&quot;family&quot;:&quot;Mizuma&quot;,&quot;given&quot;:&quot;Maki&quot;,&quot;parse-names&quot;:false,&quot;dropping-particle&quot;:&quot;&quot;,&quot;non-dropping-particle&quot;:&quot;&quot;},{&quot;family&quot;:&quot;Montembault&quot;,&quot;given&quot;:&quot;Mickael&quot;,&quot;parse-names&quot;:false,&quot;dropping-particle&quot;:&quot;&quot;,&quot;non-dropping-particle&quot;:&quot;&quot;},{&quot;family&quot;:&quot;Holsbeke&quot;,&quot;given&quot;:&quot;Cedric&quot;,&quot;parse-names&quot;:false,&quot;dropping-particle&quot;:&quot;&quot;,&quot;non-dropping-particle&quot;:&quot;Van&quot;},{&quot;family&quot;:&quot;Vos&quot;,&quot;given&quot;:&quot;Wim&quot;,&quot;parse-names&quot;:false,&quot;dropping-particle&quot;:&quot;&quot;,&quot;non-dropping-particle&quot;:&quot;&quot;},{&quot;family&quot;:&quot;Backer&quot;,&quot;given&quot;:&quot;Wilfried&quot;,&quot;parse-names&quot;:false,&quot;dropping-particle&quot;:&quot;&quot;,&quot;non-dropping-particle&quot;:&quot;De&quot;},{&quot;family&quot;:&quot;Backer&quot;,&quot;given&quot;:&quot;Jan&quot;,&quot;parse-names&quot;:false,&quot;dropping-particle&quot;:&quot;&quot;,&quot;non-dropping-particle&quot;:&quot;De&quot;},{&quot;family&quot;:&quot;Hessel&quot;,&quot;given&quot;:&quot;Edith M.&quot;,&quot;parse-names&quot;:false,&quot;dropping-particle&quot;:&quot;&quot;,&quot;non-dropping-particle&quot;:&quot;&quot;}],&quot;container-title&quot;:&quot;International Journal of COPD&quot;,&quot;DOI&quot;:&quot;10.2147/COPD.S309129&quot;,&quot;ISSN&quot;:&quot;11782005&quot;,&quot;PMID&quot;:&quot;34113093&quot;,&quot;issued&quot;:{&quot;date-parts&quot;:[[2021]]},&quot;page&quot;:&quot;1607-1619&quot;,&quot;abstract&quot;:&quot;Purpose: This study evaluated the safety and efficacy of inhaled nemiralisib, a phosphoinositide 3-kinase δ (PI3Kδ) inhibitor, in patients with an acute exacerbation of chronic obstructive pulmonary disease (COPD). Methods: In this double-blind, placebo-controlled study, 126 patients (40-80 years with a post-bronchodilator forced expiratory volume in 1 sec (FEV1) ≤80% of predicted (previously documented)) were randomized 1:1 to once daily inhaled nemiralisib (1 mg) or placebo for 84 days, added to standard of care. The primary endpoint was specific imaging airway volume (siVaw) after 28 treatment days and was analyzed using a Bayesian repeated measures model (clintrials.gov: NCT02294734). Results: A total of 126 patients were randomized to treatment; 55 on active treatment and 49 on placebo completed the study. When comparing nemiralisib and placebo-treated patients, an 18% placebo-corrected increase from baseline in distal siVaw (95% credible intervals (Cr I) (-1%, 42%)) was observed on Day 28. The probability that the true treatment ratio was &gt;0% (Pr(θ&gt;0)) was 96%, suggestive of a real treatment effect. Improvements were observed across all lung lobes. Patients treated with nemiralisib experienced a 107.3 mL improvement in posterior median FEV1 (change from baseline, 95% Cr I (-2.1, 215.5)) at day 84, compared with placebo. Adverse events were reported by 41 patients on placebo and 49 on nemiralisib, the most common being post-inhalation cough on nemiralisib (35%) vs placebo (3%). Conclusion: These data show that addition of nemiralisib to usual care delivers more effective recovery from an acute exacerbation and improves lung function parameters including siVaw and FEV1. Although post-inhalation cough was identified, nemiralisib was otherwise well tolerated, providing a promising novel therapy for this acutely ill patient group.&quot;,&quot;publisher&quot;:&quot;Dove Medical Press Ltd&quot;,&quot;volume&quot;:&quot;16&quot;,&quot;container-title-short&quot;:&quot;&quot;},&quot;isTemporary&quot;:false}]},{&quot;citationID&quot;:&quot;MENDELEY_CITATION_a71c82c0-32c5-4e4f-ae3f-84e5d888639b&quot;,&quot;properties&quot;:{&quot;noteIndex&quot;:0},&quot;isEdited&quot;:false,&quot;manualOverride&quot;:{&quot;isManuallyOverridden&quot;:false,&quot;citeprocText&quot;:&quot;(21)&quot;,&quot;manualOverrideText&quot;:&quot;&quot;},&quot;citationTag&quot;:&quot;MENDELEY_CITATION_v3_eyJjaXRhdGlvbklEIjoiTUVOREVMRVlfQ0lUQVRJT05fYTcxYzgyYzAtMzJjNS00ZTRmLWFlM2YtODRlNWQ4ODg2MzliIiwicHJvcGVydGllcyI6eyJub3RlSW5kZXgiOjB9LCJpc0VkaXRlZCI6ZmFsc2UsIm1hbnVhbE92ZXJyaWRlIjp7ImlzTWFudWFsbHlPdmVycmlkZGVuIjpmYWxzZSwiY2l0ZXByb2NUZXh0IjoiKDIxKSIsIm1hbnVhbE92ZXJyaWRlVGV4dCI6IiJ9LCJjaXRhdGlvbkl0ZW1zIjpbeyJpZCI6IjY4MTk2ZWVlLWZmNzctMzYyNy1iZjg4LTYxNjNkNWM1MzEzMiIsIml0ZW1EYXRhIjp7InR5cGUiOiJhcnRpY2xlLWpvdXJuYWwiLCJpZCI6IjY4MTk2ZWVlLWZmNzctMzYyNy1iZjg4LTYxNjNkNWM1MzEzMiIsInRpdGxlIjoiRWFybHkgYW5kIGxhdGUgcHJldGVybSBiaXJ0aCByYXRlcyBpbiBwYXJ0aWNpcGFudHMgYWRoZXJlbnQgdG8gcmFuZG9tbHkgYXNzaWduZWQgaGlnaCBkb3NlIGRvY29zYWhleGFlbm9pYyBhY2lkIChESEEpIHN1cHBsZW1lbnRhdGlvbiBpbiBwcmVnbmFuY3kiLCJhdXRob3IiOlt7ImZhbWlseSI6IkNhcmxzb24iLCJnaXZlbiI6IlMuIEUuIiwicGFyc2UtbmFtZXMiOmZhbHNlLCJkcm9wcGluZy1wYXJ0aWNsZSI6IiIsIm5vbi1kcm9wcGluZy1wYXJ0aWNsZSI6IiJ9LHsiZmFtaWx5IjoiR2FqZXdza2kiLCJnaXZlbiI6IkIuIEouIiwicGFyc2UtbmFtZXMiOmZhbHNlLCJkcm9wcGluZy1wYXJ0aWNsZSI6IiIsIm5vbi1kcm9wcGluZy1wYXJ0aWNsZSI6IiJ9LHsiZmFtaWx5IjoiVmFsZW50aW5lIiwiZ2l2ZW4iOiJDLiBKLiIsInBhcnNlLW5hbWVzIjpmYWxzZSwiZHJvcHBpbmctcGFydGljbGUiOiIiLCJub24tZHJvcHBpbmctcGFydGljbGUiOiIifSx7ImZhbWlseSI6IlNhbmRzIiwiZ2l2ZW4iOiJTLiBBLiIsInBhcnNlLW5hbWVzIjpmYWxzZSwiZHJvcHBpbmctcGFydGljbGUiOiIiLCJub24tZHJvcHBpbmctcGFydGljbGUiOiIifSx7ImZhbWlseSI6IkJyb3duIiwiZ2l2ZW4iOiJBLiBSLiIsInBhcnNlLW5hbWVzIjpmYWxzZSwiZHJvcHBpbmctcGFydGljbGUiOiIiLCJub24tZHJvcHBpbmctcGFydGljbGUiOiIifSx7ImZhbWlseSI6IktlcmxpbmciLCJnaXZlbiI6IkUuIEguIiwicGFyc2UtbmFtZXMiOmZhbHNlLCJkcm9wcGluZy1wYXJ0aWNsZSI6IiIsIm5vbi1kcm9wcGluZy1wYXJ0aWNsZSI6IiJ9LHsiZmFtaWx5IjoiQ3Jhd2ZvcmQiLCJnaXZlbiI6IlMuIEEuIiwicGFyc2UtbmFtZXMiOmZhbHNlLCJkcm9wcGluZy1wYXJ0aWNsZSI6IiIsIm5vbi1kcm9wcGluZy1wYXJ0aWNsZSI6IiJ9LHsiZmFtaWx5IjoiQnVoaW1zY2hpIiwiZ2l2ZW4iOiJDLiBTLiIsInBhcnNlLW5hbWVzIjpmYWxzZSwiZHJvcHBpbmctcGFydGljbGUiOiIiLCJub24tZHJvcHBpbmctcGFydGljbGUiOiIifSx7ImZhbWlseSI6IldlaW5lciIsImdpdmVuIjoiQy4gUC4iLCJwYXJzZS1uYW1lcyI6ZmFsc2UsImRyb3BwaW5nLXBhcnRpY2xlIjoiIiwibm9uLWRyb3BwaW5nLXBhcnRpY2xlIjoiIn0seyJmYW1pbHkiOiJDYWNrb3ZpYyIsImdpdmVuIjoiTS4iLCJwYXJzZS1uYW1lcyI6ZmFsc2UsImRyb3BwaW5nLXBhcnRpY2xlIjoiIiwibm9uLWRyb3BwaW5nLXBhcnRpY2xlIjoiIn0seyJmYW1pbHkiOiJEZUZyYW5jbyIsImdpdmVuIjoiRS4gQS4iLCJwYXJzZS1uYW1lcyI6ZmFsc2UsImRyb3BwaW5nLXBhcnRpY2xlIjoiIiwibm9uLWRyb3BwaW5nLXBhcnRpY2xlIjoiIn0seyJmYW1pbHkiOiJNdWRhcmFudGhha2FtIiwiZ2l2ZW4iOiJELiBQLiIsInBhcnNlLW5hbWVzIjpmYWxzZSwiZHJvcHBpbmctcGFydGljbGUiOiIiLCJub24tZHJvcHBpbmctcGFydGljbGUiOiIifSx7ImZhbWlseSI6IlJvZ2VycyIsImdpdmVuIjoiTC4gSy4iLCJwYXJzZS1uYW1lcyI6ZmFsc2UsImRyb3BwaW5nLXBhcnRpY2xlIjoiIiwibm9uLWRyb3BwaW5nLXBhcnRpY2xlIjoiIn1dLCJjb250YWluZXItdGl0bGUiOiJDbGluaWNhbCBOdXRyaXRpb24iLCJET0kiOiIxMC4xMDE2L2ouY2xudS4yMDIzLjAxLjAwOSIsIklTU04iOiIxNTMyMTk4MyIsIlBNSUQiOiIzNjY4MDkxOSIsImlzc3VlZCI6eyJkYXRlLXBhcnRzIjpbWzIwMjMsMiwxXV19LCJwYWdlIjoiMjM1LTI0MyIsImFic3RyYWN0IjoiQmFja2dyb3VuZDogSW50ZW50aW9uLXRvLXRyZWF0IGFuYWx5c2VzIGRvIG5vdCBhZGRyZXNzIGFkaGVyZW5jZS4gUGVyIHByb3RvY29sIGFuYWx5c2VzIHRyZWF0IG5vbmFkaGVyZW5jZSBhcyBhIHByb3RvY29sIGRldmlhdGlvbiBhbmQgYXNzZXNzIGlmIHRoZSBpbnRlcnZlbnRpb24gaXMgZWZmZWN0aXZlIGlmIGZvbGxvd2VkLiBPYmplY3RpdmU6IFRvIGRldGVybWluZSB0aGUgcmF0ZSBvZiBlYXJseSBwcmV0ZXJtIGJpcnRoIChFUFRCLCA8MzQgd2Vla3MgZ2VzdGF0aW9uKSBhbmQgcHJldGVybSBiaXJ0aCAoUFRCLCA8Mzcgd2Vla3MgZ2VzdGF0aW9uKSBpbiBwYXJ0aWNpcGFudHMgd2hvIGFkaGVyZWQgdG8gYSByYW5kb21seSBhc3NpZ25lZCBkb2Nvc2FoZXhhZW5vaWMgYWNpZCAoREhBKSBkb3NlIG9mIDEwMDAgbWcvZGF5LiBTdHVkeSBkZXNpZ246IEVsZXZlbiBodW5kcmVkIHdvbWVuIHdpdGggYSBzaW5nbGV0b24gcHJlZ25hbmN5IHdlcmUgZW5yb2xsZWQgYmVmb3JlIDIwLXdlZWtz4oCZIGdlc3RhdGlvbiwgcHJvdmlkZWQgYSBjYXBzdWxlIHdpdGggMjAwIG1nL2RheSBESEEgYW5kIHJhbmRvbWx5IGFzc2lnbmVkIHRvIHR3byBhZGRpdGlvbmFsIGNhcHN1bGVzIGNvbnRhaW5pbmcgYSBwbGFjZWJvIG9yIDgwMCBtZyBvZiBESEEuIEluIHRoZSBCYXllc2lhbiBBZGFwdGl2ZSBEZXNpZ24sIG5ldyByYW5kb21pemF0aW9uIHNjaGVkdWxlcyB3ZXJlIGRldGVybWluZWQgYXQgcHJlc3BlY2lmaWVkIGludGVydmFscy4gSW4gZWFjaCByYW5kb21pemF0aW9uLCB0aGUgZ3JvdXAgd2l0aCB0aGUgbW9zdCBFUFRCIHdhcyBhc3NpZ25lZCBmZXdlciBwYXJ0aWNpcGFudHMgdGhhbiB0aGUgb3RoZXIgZ3JvdXAuIEFkaGVyZW5jZSB3YXMgZGVmaW5lZCBhIHByaW9yaSBhcyBhIHBvc3RwYXJ0dW0gcmVkIGJsb29kIGNlbGwgcGhvc3Bob2xpcGlkIERIQSAoUkJDLVBMLURIQSkg4omlNS41JS5hbmQgcG9zdCBob2MgYXMg4omlOC4wJSBSQkMtUEwtREhBLCB0aGUgbGF0dGVyIGFmdGVyIGV4YW1pbmF0aW9uIG9mIHBvc3RwYXJ0dW0gUkJDLVBMLURIQS4gQmF5ZXNpYW4gbWl4dHVyZSBtb2RlbHMgd2VyZSBmaXR0ZWQgZm9yIGdlc3RhdGlvbmFsIGFnZSBhbmQgZGljaG90b21pemVkIGZvciBFUFRCIGFuZCBQVEIgYXMgYSBmdW5jdGlvbiBvZiBiYXNlbGluZSBSQkMtUEwtREhBIGFuZCBkb3NlLWFkaGVyZW5jZS4gQmF5ZXNpYW4gaGllcmFyY2hpY2FsIG1vZGVscyB3ZXJlIGFsc28gZml0dGVkIGZvciBFUFRCIGJ5IGRvc2UgYWRoZXJlbmNlIGFuZCBxdWFydGlsZXMgb2YgYmFzZWxpbmUgUkJDLVBMLURIQS4gUmVzdWx0czogQWRoZXJlbmNlIHRvIHRoZSBoaWdoIGRvc2UgdXNpbmcgYm90aCBSQkMtUEwtREhBIGN1dCBwb2ludHMgcmVzdWx0ZWQgaW4gbGVzcyBFUFRCIGNvbXBhcmVkIHRvIDIwMCBtZyBbQmF5ZXNpYW4gcG9zdGVyaW9yIHByb2JhYmlsaXR5IChwcCkgPSAwLjkzIGFuZCAwLjkyLCByZXNwZWN0aXZlbHldLiBGb3IgcGFydGljaXBhbnRzIGluIHRoZSB0d28gbG93ZXN0IHF1YXJ0aWxlcyBvZiBiYXNlbGluZSBESEEgc3RhdHVzLCBhZGhlcmVuY2UgdG8gdGhlIGhpZ2hlciBkb3NlIHJlc3VsdGVkIGluIGxvd2VyIEVQVEIgKOKJpTUuNSUgUkJDLVBMLURIQSwgcXVhcnRpbGVzIDEgYW5kIDIsIHBwID0gMC45NSBhbmQgMC45Njsg4omlOCUgUkJDLVBMLURIQSwgcXVhcnRpbGVzIDEgYW5kIDIsIHBwID0gMC45NCBhbmQgMC45NSkuIFVzaW5nIHRoZSBCYXllc2lhbiBtb2RlbCwgRVBUQiB3YXMgcmVkdWNlZCBieSA2NSUsIGZyb20gMy40NSUgdG8gMS4yJSwgdXNpbmcgYm90aCBjdXQgcG9pbnRzLiBBZGhlcmVuY2UgYWxzbyByZWR1Y2VkIFBUQiBiZWZvcmUgMzUsIDM2IGFuZCAzNyB3ZWVrcyB1c2luZyBib3RoIGN1dCBwb2ludHMgKHBwIOKJpSAwLjk1KS4gSW4gZ2VuZXJhbCwgcGVyZm9ybWFuY2Ugb2YgdGhlIG5vbmFkaGVyZW50IHN1Ymdyb3VwIG1pcnJvcmVkIHRoYXQgb2YgcGFydGljaXBhbnRzIGFzc2lnbmVkIHRvIDIwMCBtZy4gQ29uY2x1c2lvbjogQWRoZXJlbmNlIHRvIGhpZ2ggZG9zZSBESEEgcmVkdWNlZCBFUFRCIGFuZCBQVEIuIFRoZSBsYXJnZXN0IGVmZmVjdCBvZiBhZGhlcmVuY2Ugb24gcmVkdWNpbmcgRVBUQiB3YXMgb2JzZXJ2ZWQgaW4gd29tZW4gd2l0aCBsb3cgYmFzZWxpbmUgREhBIGxldmVscy4gQ2xpbmljYWxUcmlhbHMuZ292IChOQ1QwMjYyNjI5OSkuIiwicHVibGlzaGVyIjoiQ2h1cmNoaWxsIExpdmluZ3N0b25lIiwiaXNzdWUiOiIyIiwidm9sdW1lIjoiNDIiLCJjb250YWluZXItdGl0bGUtc2hvcnQiOiIifSwiaXNUZW1wb3JhcnkiOmZhbHNlfV19&quot;,&quot;citationItems&quot;:[{&quot;id&quot;:&quot;68196eee-ff77-3627-bf88-6163d5c53132&quot;,&quot;itemData&quot;:{&quot;type&quot;:&quot;article-journal&quot;,&quot;id&quot;:&quot;68196eee-ff77-3627-bf88-6163d5c53132&quot;,&quot;title&quot;:&quot;Early and late preterm birth rates in participants adherent to randomly assigned high dose docosahexaenoic acid (DHA) supplementation in pregnancy&quot;,&quot;author&quot;:[{&quot;family&quot;:&quot;Carlson&quot;,&quot;given&quot;:&quot;S. E.&quot;,&quot;parse-names&quot;:false,&quot;dropping-particle&quot;:&quot;&quot;,&quot;non-dropping-particle&quot;:&quot;&quot;},{&quot;family&quot;:&quot;Gajewski&quot;,&quot;given&quot;:&quot;B. J.&quot;,&quot;parse-names&quot;:false,&quot;dropping-particle&quot;:&quot;&quot;,&quot;non-dropping-particle&quot;:&quot;&quot;},{&quot;family&quot;:&quot;Valentine&quot;,&quot;given&quot;:&quot;C. J.&quot;,&quot;parse-names&quot;:false,&quot;dropping-particle&quot;:&quot;&quot;,&quot;non-dropping-particle&quot;:&quot;&quot;},{&quot;family&quot;:&quot;Sands&quot;,&quot;given&quot;:&quot;S. A.&quot;,&quot;parse-names&quot;:false,&quot;dropping-particle&quot;:&quot;&quot;,&quot;non-dropping-particle&quot;:&quot;&quot;},{&quot;family&quot;:&quot;Brown&quot;,&quot;given&quot;:&quot;A. R.&quot;,&quot;parse-names&quot;:false,&quot;dropping-particle&quot;:&quot;&quot;,&quot;non-dropping-particle&quot;:&quot;&quot;},{&quot;family&quot;:&quot;Kerling&quot;,&quot;given&quot;:&quot;E. H.&quot;,&quot;parse-names&quot;:false,&quot;dropping-particle&quot;:&quot;&quot;,&quot;non-dropping-particle&quot;:&quot;&quot;},{&quot;family&quot;:&quot;Crawford&quot;,&quot;given&quot;:&quot;S. A.&quot;,&quot;parse-names&quot;:false,&quot;dropping-particle&quot;:&quot;&quot;,&quot;non-dropping-particle&quot;:&quot;&quot;},{&quot;family&quot;:&quot;Buhimschi&quot;,&quot;given&quot;:&quot;C. S.&quot;,&quot;parse-names&quot;:false,&quot;dropping-particle&quot;:&quot;&quot;,&quot;non-dropping-particle&quot;:&quot;&quot;},{&quot;family&quot;:&quot;Weiner&quot;,&quot;given&quot;:&quot;C. P.&quot;,&quot;parse-names&quot;:false,&quot;dropping-particle&quot;:&quot;&quot;,&quot;non-dropping-particle&quot;:&quot;&quot;},{&quot;family&quot;:&quot;Cackovic&quot;,&quot;given&quot;:&quot;M.&quot;,&quot;parse-names&quot;:false,&quot;dropping-particle&quot;:&quot;&quot;,&quot;non-dropping-particle&quot;:&quot;&quot;},{&quot;family&quot;:&quot;DeFranco&quot;,&quot;given&quot;:&quot;E. A.&quot;,&quot;parse-names&quot;:false,&quot;dropping-particle&quot;:&quot;&quot;,&quot;non-dropping-particle&quot;:&quot;&quot;},{&quot;family&quot;:&quot;Mudaranthakam&quot;,&quot;given&quot;:&quot;D. P.&quot;,&quot;parse-names&quot;:false,&quot;dropping-particle&quot;:&quot;&quot;,&quot;non-dropping-particle&quot;:&quot;&quot;},{&quot;family&quot;:&quot;Rogers&quot;,&quot;given&quot;:&quot;L. K.&quot;,&quot;parse-names&quot;:false,&quot;dropping-particle&quot;:&quot;&quot;,&quot;non-dropping-particle&quot;:&quot;&quot;}],&quot;container-title&quot;:&quot;Clinical Nutrition&quot;,&quot;DOI&quot;:&quot;10.1016/j.clnu.2023.01.009&quot;,&quot;ISSN&quot;:&quot;15321983&quot;,&quot;PMID&quot;:&quot;36680919&quot;,&quot;issued&quot;:{&quot;date-parts&quot;:[[2023,2,1]]},&quot;page&quot;:&quot;235-243&quot;,&quot;abstract&quot;:&quot;Background: Intention-to-treat analyses do not address adherence. Per protocol analyses treat nonadherence as a protocol deviation and assess if the intervention is effective if followed. Objective: To determine the rate of early preterm birth (EPTB, &lt;34 weeks gestation) and preterm birth (PTB, &lt;37 weeks gestation) in participants who adhered to a randomly assigned docosahexaenoic acid (DHA) dose of 1000 mg/day. Study design: Eleven hundred women with a singleton pregnancy were enrolled before 20-weeks’ gestation, provided a capsule with 200 mg/day DHA and randomly assigned to two additional capsules containing a placebo or 800 mg of DHA. In the Bayesian Adaptive Design, new randomization schedules were determined at prespecified intervals. In each randomization, the group with the most EPTB was assigned fewer participants than the other group. Adherence was defined a priori as a postpartum red blood cell phospholipid DHA (RBC-PL-DHA) ≥5.5%.and post hoc as ≥8.0% RBC-PL-DHA, the latter after examination of postpartum RBC-PL-DHA. Bayesian mixture models were fitted for gestational age and dichotomized for EPTB and PTB as a function of baseline RBC-PL-DHA and dose-adherence. Bayesian hierarchical models were also fitted for EPTB by dose adherence and quartiles of baseline RBC-PL-DHA. Results: Adherence to the high dose using both RBC-PL-DHA cut points resulted in less EPTB compared to 200 mg [Bayesian posterior probability (pp) = 0.93 and 0.92, respectively]. For participants in the two lowest quartiles of baseline DHA status, adherence to the higher dose resulted in lower EPTB (≥5.5% RBC-PL-DHA, quartiles 1 and 2, pp = 0.95 and 0.96; ≥8% RBC-PL-DHA, quartiles 1 and 2, pp = 0.94 and 0.95). Using the Bayesian model, EPTB was reduced by 65%, from 3.45% to 1.2%, using both cut points. Adherence also reduced PTB before 35, 36 and 37 weeks using both cut points (pp ≥ 0.95). In general, performance of the nonadherent subgroup mirrored that of participants assigned to 200 mg. Conclusion: Adherence to high dose DHA reduced EPTB and PTB. The largest effect of adherence on reducing EPTB was observed in women with low baseline DHA levels. ClinicalTrials.gov (NCT02626299).&quot;,&quot;publisher&quot;:&quot;Churchill Livingstone&quot;,&quot;issue&quot;:&quot;2&quot;,&quot;volume&quot;:&quot;42&quot;,&quot;container-title-short&quot;:&quot;&quot;},&quot;isTemporary&quot;:false}]},{&quot;citationID&quot;:&quot;MENDELEY_CITATION_7639f533-45f2-4f23-a8c8-7fc09d5e6550&quot;,&quot;properties&quot;:{&quot;noteIndex&quot;:0},&quot;isEdited&quot;:false,&quot;manualOverride&quot;:{&quot;isManuallyOverridden&quot;:false,&quot;citeprocText&quot;:&quot;(22)&quot;,&quot;manualOverrideText&quot;:&quot;&quot;},&quot;citationTag&quot;:&quot;MENDELEY_CITATION_v3_eyJjaXRhdGlvbklEIjoiTUVOREVMRVlfQ0lUQVRJT05fNzYzOWY1MzMtNDVmMi00ZjIzLWE4YzgtN2ZjMDlkNWU2NTUwIiwicHJvcGVydGllcyI6eyJub3RlSW5kZXgiOjB9LCJpc0VkaXRlZCI6ZmFsc2UsIm1hbnVhbE92ZXJyaWRlIjp7ImlzTWFudWFsbHlPdmVycmlkZGVuIjpmYWxzZSwiY2l0ZXByb2NUZXh0IjoiKDIyKSIsIm1hbnVhbE92ZXJyaWRlVGV4dCI6IiJ9LCJjaXRhdGlvbkl0ZW1zIjpbeyJpZCI6IjgyNjQ3Y2E4LWRjNjgtMzYyZi1hMjU5LTg0MmJjZGQ1ZjI5ZiIsIml0ZW1EYXRhIjp7InR5cGUiOiJhcnRpY2xlLWpvdXJuYWwiLCJpZCI6IjgyNjQ3Y2E4LWRjNjgtMzYyZi1hMjU5LTg0MmJjZGQ1ZjI5ZiIsInRpdGxlIjoiRWZmaWNhY3kgb2YgbGV2ZXRpcmFjZXRhbSwgZm9zcGhlbnl0b2luLCBhbmQgdmFscHJvYXRlIGZvciBlc3RhYmxpc2hlZCBzdGF0dXMgZXBpbGVwdGljdXMgYnkgYWdlIGdyb3VwIChFU0VUVCk6IGEgZG91YmxlLWJsaW5kLCByZXNwb25zaXZlLWFkYXB0aXZlLCByYW5kb21pc2VkIGNvbnRyb2xsZWQgdHJpYWwiLCJhdXRob3IiOlt7ImZhbWlseSI6IkNoYW1iZXJsYWluIiwiZ2l2ZW4iOiJKYW1lcyBNLiIsInBhcnNlLW5hbWVzIjpmYWxzZSwiZHJvcHBpbmctcGFydGljbGUiOiIiLCJub24tZHJvcHBpbmctcGFydGljbGUiOiIifSx7ImZhbWlseSI6IkthcHVyIiwiZ2l2ZW4iOiJKYWlkZWVwIiwicGFyc2UtbmFtZXMiOmZhbHNlLCJkcm9wcGluZy1wYXJ0aWNsZSI6IiIsIm5vbi1kcm9wcGluZy1wYXJ0aWNsZSI6IiJ9LHsiZmFtaWx5IjoiU2hpbm5hciIsImdpdmVuIjoiU2hsb21vIiwicGFyc2UtbmFtZXMiOmZhbHNlLCJkcm9wcGluZy1wYXJ0aWNsZSI6IiIsIm5vbi1kcm9wcGluZy1wYXJ0aWNsZSI6IiJ9LHsiZmFtaWx5IjoiRWxtIiwiZ2l2ZW4iOiJKb3JkYW4iLCJwYXJzZS1uYW1lcyI6ZmFsc2UsImRyb3BwaW5nLXBhcnRpY2xlIjoiIiwibm9uLWRyb3BwaW5nLXBhcnRpY2xlIjoiIn0seyJmYW1pbHkiOiJIb2xzdGkiLCJnaXZlbiI6Ik1haWphIiwicGFyc2UtbmFtZXMiOmZhbHNlLCJkcm9wcGluZy1wYXJ0aWNsZSI6IiIsIm5vbi1kcm9wcGluZy1wYXJ0aWNsZSI6IiJ9LHsiZmFtaWx5IjoiQmFiY29jayIsImdpdmVuIjoiTHlubiIsInBhcnNlLW5hbWVzIjpmYWxzZSwiZHJvcHBpbmctcGFydGljbGUiOiIiLCJub24tZHJvcHBpbmctcGFydGljbGUiOiIifSx7ImZhbWlseSI6IlJvZ2VycyIsImdpdmVuIjoiQWxleCIsInBhcnNlLW5hbWVzIjpmYWxzZSwiZHJvcHBpbmctcGFydGljbGUiOiIiLCJub24tZHJvcHBpbmctcGFydGljbGUiOiIifSx7ImZhbWlseSI6IkJhcnNhbiIsImdpdmVuIjoiV2lsbGlhbSIsInBhcnNlLW5hbWVzIjpmYWxzZSwiZHJvcHBpbmctcGFydGljbGUiOiIiLCJub24tZHJvcHBpbmctcGFydGljbGUiOiIifSx7ImZhbWlseSI6IkNsb3lkIiwiZ2l2ZW4iOiJKYW1lcyIsInBhcnNlLW5hbWVzIjpmYWxzZSwiZHJvcHBpbmctcGFydGljbGUiOiIiLCJub24tZHJvcHBpbmctcGFydGljbGUiOiIifSx7ImZhbWlseSI6Ikxvd2Vuc3RlaW4iLCJnaXZlbiI6IkRhbmllbCIsInBhcnNlLW5hbWVzIjpmYWxzZSwiZHJvcHBpbmctcGFydGljbGUiOiIiLCJub24tZHJvcHBpbmctcGFydGljbGUiOiIifSx7ImZhbWlseSI6IkJsZWNrIiwiZ2l2ZW4iOiJUaG9tYXMgUC4iLCJwYXJzZS1uYW1lcyI6ZmFsc2UsImRyb3BwaW5nLXBhcnRpY2xlIjoiIiwibm9uLWRyb3BwaW5nLXBhcnRpY2xlIjoiIn0seyJmYW1pbHkiOiJDb253aXQiLCJnaXZlbiI6IlJvYmluIiwicGFyc2UtbmFtZXMiOmZhbHNlLCJkcm9wcGluZy1wYXJ0aWNsZSI6IiIsIm5vbi1kcm9wcGluZy1wYXJ0aWNsZSI6IiJ9LHsiZmFtaWx5IjoiTWVpbnplciIsImdpdmVuIjoiQ2FpdGx5biIsInBhcnNlLW5hbWVzIjpmYWxzZSwiZHJvcHBpbmctcGFydGljbGUiOiIiLCJub24tZHJvcHBpbmctcGFydGljbGUiOiIifSx7ImZhbWlseSI6IkNvY2siLCJnaXZlbiI6Ikhhbm5haCIsInBhcnNlLW5hbWVzIjpmYWxzZSwiZHJvcHBpbmctcGFydGljbGUiOiIiLCJub24tZHJvcHBpbmctcGFydGljbGUiOiIifSx7ImZhbWlseSI6IkZvdW50YWluIiwiZ2l2ZW4iOiJOYXRoYW4gQi4iLCJwYXJzZS1uYW1lcyI6ZmFsc2UsImRyb3BwaW5nLXBhcnRpY2xlIjoiIiwibm9uLWRyb3BwaW5nLXBhcnRpY2xlIjoiIn0seyJmYW1pbHkiOiJVbmRlcndvb2QiLCJnaXZlbiI6IkVsbGVuIiwicGFyc2UtbmFtZXMiOmZhbHNlLCJkcm9wcGluZy1wYXJ0aWNsZSI6IiIsIm5vbi1kcm9wcGluZy1wYXJ0aWNsZSI6IiJ9LHsiZmFtaWx5IjoiQ29ubm9yIiwiZ2l2ZW4iOiJKYXNvbiBULiIsInBhcnNlLW5hbWVzIjpmYWxzZSwiZHJvcHBpbmctcGFydGljbGUiOiIiLCJub24tZHJvcHBpbmctcGFydGljbGUiOiIifSx7ImZhbWlseSI6IlNpbGJlcmdsZWl0IiwiZ2l2ZW4iOiJSb2JlcnQiLCJwYXJzZS1uYW1lcyI6ZmFsc2UsImRyb3BwaW5nLXBhcnRpY2xlIjoiIiwibm9uLWRyb3BwaW5nLXBhcnRpY2xlIjoiIn0seyJmYW1pbHkiOiJHcmF5IiwiZ2l2ZW4iOiJFbWlseSIsInBhcnNlLW5hbWVzIjpmYWxzZSwiZHJvcHBpbmctcGFydGljbGUiOiIiLCJub24tZHJvcHBpbmctcGFydGljbGUiOiIifSx7ImZhbWlseSI6Ikd1bnRlciIsImdpdmVuIjoiU29ueWEiLCJwYXJzZS1uYW1lcyI6ZmFsc2UsImRyb3BwaW5nLXBhcnRpY2xlIjoiIiwibm9uLWRyb3BwaW5nLXBhcnRpY2xlIjoiIn0seyJmYW1pbHkiOiJGYW5zbGVyIiwiZ2l2ZW4iOiJBbXkiLCJwYXJzZS1uYW1lcyI6ZmFsc2UsImRyb3BwaW5nLXBhcnRpY2xlIjoiIiwibm9uLWRyb3BwaW5nLXBhcnRpY2xlIjoiIn0seyJmYW1pbHkiOiJTdGV2ZW5zb24iLCJnaXZlbiI6IlZhbGVyaWUiLCJwYXJzZS1uYW1lcyI6ZmFsc2UsImRyb3BwaW5nLXBhcnRpY2xlIjoiIiwibm9uLWRyb3BwaW5nLXBhcnRpY2xlIjoiIn0seyJmYW1pbHkiOiJCZW5nZWxpbmsiLCJnaXZlbiI6IkVyaW4iLCJwYXJzZS1uYW1lcyI6ZmFsc2UsImRyb3BwaW5nLXBhcnRpY2xlIjoiIiwibm9uLWRyb3BwaW5nLXBhcnRpY2xlIjoiIn0seyJmYW1pbHkiOiJIYXJuZXkiLCJnaXZlbiI6IkRlbmVpbCIsInBhcnNlLW5hbWVzIjpmYWxzZSwiZHJvcHBpbmctcGFydGljbGUiOiIiLCJub24tZHJvcHBpbmctcGFydGljbGUiOiIifSx7ImZhbWlseSI6IlNwZWVycyIsImdpdmVuIjoiTWlja2llIiwicGFyc2UtbmFtZXMiOmZhbHNlLCJkcm9wcGluZy1wYXJ0aWNsZSI6IiIsIm5vbi1kcm9wcGluZy1wYXJ0aWNsZSI6IiJ9LHsiZmFtaWx5IjoiQmxhY2siLCJnaXZlbiI6IkpveSIsInBhcnNlLW5hbWVzIjpmYWxzZSwiZHJvcHBpbmctcGFydGljbGUiOiIiLCJub24tZHJvcHBpbmctcGFydGljbGUiOiIifSx7ImZhbWlseSI6IkZpc2hlciIsImdpdmVuIjoiTmF0YWxpZSIsInBhcnNlLW5hbWVzIjpmYWxzZSwiZHJvcHBpbmctcGFydGljbGUiOiIiLCJub24tZHJvcHBpbmctcGFydGljbGUiOiIifSx7ImZhbWlseSI6IkhhcnNoIiwiZ2l2ZW4iOiJEb25uYSIsInBhcnNlLW5hbWVzIjpmYWxzZSwiZHJvcHBpbmctcGFydGljbGUiOiIiLCJub24tZHJvcHBpbmctcGFydGljbGUiOiIifSx7ImZhbWlseSI6IlJhbWFrcmlzaG5hbiIsImdpdmVuIjoiQXJ0aGkiLCJwYXJzZS1uYW1lcyI6ZmFsc2UsImRyb3BwaW5nLXBhcnRpY2xlIjoiIiwibm9uLWRyb3BwaW5nLXBhcnRpY2xlIjoiIn0seyJmYW1pbHkiOiJIYXJyaXMiLCJnaXZlbiI6IkxpbmRzZXkiLCJwYXJzZS1uYW1lcyI6ZmFsc2UsImRyb3BwaW5nLXBhcnRpY2xlIjoiIiwibm9uLWRyb3BwaW5nLXBhcnRpY2xlIjoiIn0seyJmYW1pbHkiOiJCb3plbWFuIiwiZ2l2ZW4iOiJOaWEiLCJwYXJzZS1uYW1lcyI6ZmFsc2UsImRyb3BwaW5nLXBhcnRpY2xlIjoiIiwibm9uLWRyb3BwaW5nLXBhcnRpY2xlIjoiIn0seyJmYW1pbHkiOiJTcGl0ZXJpIiwiZ2l2ZW4iOiJBaW1lZSIsInBhcnNlLW5hbWVzIjpmYWxzZSwiZHJvcHBpbmctcGFydGljbGUiOiIiLCJub24tZHJvcHBpbmctcGFydGljbGUiOiIifSx7ImZhbWlseSI6IlBhbGVzY2giLCJnaXZlbiI6Ill1a28iLCJwYXJzZS1uYW1lcyI6ZmFsc2UsImRyb3BwaW5nLXBhcnRpY2xlIjoiIiwibm9uLWRyb3BwaW5nLXBhcnRpY2xlIjoiIn0seyJmYW1pbHkiOiJUaWxsbWFuIiwiZ2l2ZW4iOiJIb2xseSIsInBhcnNlLW5hbWVzIjpmYWxzZSwiZHJvcHBpbmctcGFydGljbGUiOiIiLCJub24tZHJvcHBpbmctcGFydGljbGUiOiIifSx7ImZhbWlseSI6IlpoYW8iLCJnaXZlbiI6IldlbmxlIiwicGFyc2UtbmFtZXMiOmZhbHNlLCJkcm9wcGluZy1wYXJ0aWNsZSI6IiIsIm5vbi1kcm9wcGluZy1wYXJ0aWNsZSI6IiJ9LHsiZmFtaWx5IjoiUGF1bHMiLCJnaXZlbiI6IlFpIiwicGFyc2UtbmFtZXMiOmZhbHNlLCJkcm9wcGluZy1wYXJ0aWNsZSI6IiIsIm5vbi1kcm9wcGluZy1wYXJ0aWNsZSI6IiJ9LHsiZmFtaWx5IjoiQXJuYXVkIiwiZ2l2ZW4iOiJDaHJpcyIsInBhcnNlLW5hbWVzIjpmYWxzZSwiZHJvcHBpbmctcGFydGljbGUiOiIiLCJub24tZHJvcHBpbmctcGFydGljbGUiOiIifSx7ImZhbWlseSI6IkRpbGxvbiIsImdpdmVuIjoiQ2F0aGVyaW5lIFIuIiwicGFyc2UtbmFtZXMiOmZhbHNlLCJkcm9wcGluZy1wYXJ0aWNsZSI6IiIsIm5vbi1kcm9wcGluZy1wYXJ0aWNsZSI6IiJ9LHsiZmFtaWx5IjoiUmlsZXkiLCJnaXZlbiI6IkpvZGllIiwicGFyc2UtbmFtZXMiOmZhbHNlLCJkcm9wcGluZy1wYXJ0aWNsZSI6IiIsIm5vbi1kcm9wcGluZy1wYXJ0aWNsZSI6IiJ9LHsiZmFtaWx5IjoiQWxmb3JkIiwiZ2l2ZW4iOiJUZWxkb24iLCJwYXJzZS1uYW1lcyI6ZmFsc2UsImRyb3BwaW5nLXBhcnRpY2xlIjoiIiwibm9uLWRyb3BwaW5nLXBhcnRpY2xlIjoiIn0seyJmYW1pbHkiOiJDb25uZXIiLCJnaXZlbiI6IkNhc3NpZHkiLCJwYXJzZS1uYW1lcyI6ZmFsc2UsImRyb3BwaW5nLXBhcnRpY2xlIjoiIiwibm9uLWRyb3BwaW5nLXBhcnRpY2xlIjoiIn0seyJmYW1pbHkiOiJDb2xlcyIsImdpdmVuIjoiTGlzYSIsInBhcnNlLW5hbWVzIjpmYWxzZSwiZHJvcHBpbmctcGFydGljbGUiOiIiLCJub24tZHJvcHBpbmctcGFydGljbGUiOiIifSx7ImZhbWlseSI6IlNhdGhlIiwiZ2l2ZW4iOiJBYmhpIiwicGFyc2UtbmFtZXMiOmZhbHNlLCJkcm9wcGluZy1wYXJ0aWNsZSI6IiIsIm5vbi1kcm9wcGluZy1wYXJ0aWNsZSI6IiJ9LHsiZmFtaWx5IjoiSmFuaXMiLCJnaXZlbiI6IlNjb3R0IiwicGFyc2UtbmFtZXMiOmZhbHNlLCJkcm9wcGluZy1wYXJ0aWNsZSI6IiIsIm5vbi1kcm9wcGluZy1wYXJ0aWNsZSI6IiJ9LHsiZmFtaWx5IjoiSGFydG1hbiIsImdpdmVuIjoiQWRhbSIsInBhcnNlLW5hbWVzIjpmYWxzZSwiZHJvcHBpbmctcGFydGljbGUiOiIiLCJub24tZHJvcHBpbmctcGFydGljbGUiOiIifSx7ImZhbWlseSI6IkZ1cmVtYW4iLCJnaXZlbiI6IkJyYW5keSIsInBhcnNlLW5hbWVzIjpmYWxzZSwiZHJvcHBpbmctcGFydGljbGUiOiIiLCJub24tZHJvcHBpbmctcGFydGljbGUiOiIifSx7ImZhbWlseSI6IlRyaW5rYSIsImdpdmVuIjoiRXVnZW4iLCJwYXJzZS1uYW1lcyI6ZmFsc2UsImRyb3BwaW5nLXBhcnRpY2xlIjoiIiwibm9uLWRyb3BwaW5nLXBhcnRpY2xlIjoiIn0seyJmYW1pbHkiOiJUcmVpbWFuIiwiZ2l2ZW4iOiJEYXZpZCIsInBhcnNlLW5hbWVzIjpmYWxzZSwiZHJvcHBpbmctcGFydGljbGUiOiIiLCJub24tZHJvcHBpbmctcGFydGljbGUiOiIifSx7ImZhbWlseSI6IldyaWdodCIsImdpdmVuIjoiRGF2aWQiLCJwYXJzZS1uYW1lcyI6ZmFsc2UsImRyb3BwaW5nLXBhcnRpY2xlIjoiIiwibm9uLWRyb3BwaW5nLXBhcnRpY2xlIjoiIn0seyJmYW1pbHkiOiJSYXRjbGlmZiIsImdpdmVuIjoiSm9uYXRoYW4iLCJwYXJzZS1uYW1lcyI6ZmFsc2UsImRyb3BwaW5nLXBhcnRpY2xlIjoiIiwibm9uLWRyb3BwaW5nLXBhcnRpY2xlIjoiIn0seyJmYW1pbHkiOiJIYWxsIiwiZ2l2ZW4iOiJBbGV4IiwicGFyc2UtbmFtZXMiOmZhbHNlLCJkcm9wcGluZy1wYXJ0aWNsZSI6IiIsIm5vbi1kcm9wcGluZy1wYXJ0aWNsZSI6IiJ9LHsiZmFtaWx5IjoiV2lsbGlhbXMiLCJnaXZlbiI6IkFsYWluYSIsInBhcnNlLW5hbWVzIjpmYWxzZSwiZHJvcHBpbmctcGFydGljbGUiOiIiLCJub24tZHJvcHBpbmctcGFydGljbGUiOiIifSx7ImZhbWlseSI6IlNpbW9uIiwiZ2l2ZW4iOiJIYXJvbGQiLCJwYXJzZS1uYW1lcyI6ZmFsc2UsImRyb3BwaW5nLXBhcnRpY2xlIjoiIiwibm9uLWRyb3BwaW5nLXBhcnRpY2xlIjoiIn0seyJmYW1pbHkiOiJTdGFubGV5IiwiZ2l2ZW4iOiJOaWNob2xhcyIsInBhcnNlLW5hbWVzIjpmYWxzZSwiZHJvcHBpbmctcGFydGljbGUiOiIiLCJub24tZHJvcHBpbmctcGFydGljbGUiOiIifSx7ImZhbWlseSI6Ikh1bXBocmllcyIsImdpdmVuIjoiUm9nZXIiLCJwYXJzZS1uYW1lcyI6ZmFsc2UsImRyb3BwaW5nLXBhcnRpY2xlIjoiIiwibm9uLWRyb3BwaW5nLXBhcnRpY2xlIjoiIn0seyJmYW1pbHkiOiJNaW1zIiwiZ2l2ZW4iOiJUaGVyZXNhIiwicGFyc2UtbmFtZXMiOmZhbHNlLCJkcm9wcGluZy1wYXJ0aWNsZSI6IiIsIm5vbi1kcm9wcGluZy1wYXJ0aWNsZSI6IiJ9LHsiZmFtaWx5IjoiU2hvcnQiLCJnaXZlbiI6IkpvYW5uIiwicGFyc2UtbmFtZXMiOmZhbHNlLCJkcm9wcGluZy1wYXJ0aWNsZSI6IiIsIm5vbi1kcm9wcGluZy1wYXJ0aWNsZSI6IiJ9LHsiZmFtaWx5IjoiSm9uZXMiLCJnaXZlbiI6IkVsaXphYmV0aCIsInBhcnNlLW5hbWVzIjpmYWxzZSwiZHJvcHBpbmctcGFydGljbGUiOiIiLCJub24tZHJvcHBpbmctcGFydGljbGUiOiIifSx7ImZhbWlseSI6Ik90dG1hbiIsImdpdmVuIjoiTWlzdHkiLCJwYXJzZS1uYW1lcyI6ZmFsc2UsImRyb3BwaW5nLXBhcnRpY2xlIjoiIiwibm9uLWRyb3BwaW5nLXBhcnRpY2xlIjoiIn0seyJmYW1pbHkiOiJHZW50aWxlIiwiZ2l2ZW4iOiJOaW5hIiwicGFyc2UtbmFtZXMiOmZhbHNlLCJkcm9wcGluZy1wYXJ0aWNsZSI6IiIsIm5vbi1kcm9wcGluZy1wYXJ0aWNsZSI6IiJ9LHsiZmFtaWx5IjoiSXNlbmJlcmciLCJnaXZlbiI6IkRlcmVrIiwicGFyc2UtbmFtZXMiOmZhbHNlLCJkcm9wcGluZy1wYXJ0aWNsZSI6IiIsIm5vbi1kcm9wcGluZy1wYXJ0aWNsZSI6IiJ9LHsiZmFtaWx5IjoiUmVpbWVyIiwiZ2l2ZW4iOiJIYW5uYWgiLCJwYXJzZS1uYW1lcyI6ZmFsc2UsImRyb3BwaW5nLXBhcnRpY2xlIjoiIiwibm9uLWRyb3BwaW5nLXBhcnRpY2xlIjoiIn0seyJmYW1pbHkiOiJTYXlvYyBLYWx1Z2RhbiIsImdpdmVuIjoiVmVybm9uIiwicGFyc2UtbmFtZXMiOmZhbHNlLCJkcm9wcGluZy1wYXJ0aWNsZSI6IiIsIm5vbi1kcm9wcGluZy1wYXJ0aWNsZSI6IiJ9LHsiZmFtaWx5IjoiSGVtcGhpbGwiLCJnaXZlbiI6IkNsYXVkZSIsInBhcnNlLW5hbWVzIjpmYWxzZSwiZHJvcHBpbmctcGFydGljbGUiOiIiLCJub24tZHJvcHBpbmctcGFydGljbGUiOiIifSx7ImZhbWlseSI6IllpIE1hZGhvayIsImdpdmVuIjoiRGViYmllIiwicGFyc2UtbmFtZXMiOmZhbHNlLCJkcm9wcGluZy1wYXJ0aWNsZSI6IiIsIm5vbi1kcm9wcGluZy1wYXJ0aWNsZSI6IiJ9LHsiZmFtaWx5IjoiRHVuY2FuIiwiZ2l2ZW4iOiJKZWFueSIsInBhcnNlLW5hbWVzIjpmYWxzZSwiZHJvcHBpbmctcGFydGljbGUiOiIiLCJub24tZHJvcHBpbmctcGFydGljbGUiOiIifSx7ImZhbWlseSI6IlJhbmRhenpvIiwiZ2l2ZW4iOiJEb21pbmljYSIsInBhcnNlLW5hbWVzIjpmYWxzZSwiZHJvcHBpbmctcGFydGljbGUiOiIiLCJub24tZHJvcHBpbmctcGFydGljbGUiOiIifSx7ImZhbWlseSI6IlF1aW5uIiwiZ2l2ZW4iOiJKYW1lcyIsInBhcnNlLW5hbWVzIjpmYWxzZSwiZHJvcHBpbmctcGFydGljbGUiOiIiLCJub24tZHJvcHBpbmctcGFydGljbGUiOiIifSx7ImZhbWlseSI6IlZpc3dlc3dhcmFuIiwiZ2l2ZW4iOiJBbml0YSIsInBhcnNlLW5hbWVzIjpmYWxzZSwiZHJvcHBpbmctcGFydGljbGUiOiIiLCJub24tZHJvcHBpbmctcGFydGljbGUiOiIifSx7ImZhbWlseSI6Ik1hbm4iLCJnaXZlbiI6IlJvc2VuIiwicGFyc2UtbmFtZXMiOmZhbHNlLCJkcm9wcGluZy1wYXJ0aWNsZSI6IiIsIm5vbi1kcm9wcGluZy1wYXJ0aWNsZSI6IiJ9LHsiZmFtaWx5IjoiQWRlb3llIiwiZ2l2ZW4iOiJPcGVvbHUiLCJwYXJzZS1uYW1lcyI6ZmFsc2UsImRyb3BwaW5nLXBhcnRpY2xlIjoiIiwibm9uLWRyb3BwaW5nLXBhcnRpY2xlIjoiIn0seyJmYW1pbHkiOiJNY011bGxhbiIsImdpdmVuIjoiSmFzb24iLCJwYXJzZS1uYW1lcyI6ZmFsc2UsImRyb3BwaW5nLXBhcnRpY2xlIjoiIiwibm9uLWRyb3BwaW5nLXBhcnRpY2xlIjoiIn0seyJmYW1pbHkiOiJGb3JlbWFuIiwiZ2l2ZW4iOiJCcmFuZG9uIiwicGFyc2UtbmFtZXMiOmZhbHNlLCJkcm9wcGluZy1wYXJ0aWNsZSI6IiIsIm5vbi1kcm9wcGluZy1wYXJ0aWNsZSI6IiJ9LHsiZmFtaWx5IjoiS2VlZ2FuIiwiZ2l2ZW4iOiJTYXJhIiwicGFyc2UtbmFtZXMiOmZhbHNlLCJkcm9wcGluZy1wYXJ0aWNsZSI6IiIsIm5vbi1kcm9wcGluZy1wYXJ0aWNsZSI6IiJ9LHsiZmFtaWx5IjoiQmlyb3MiLCJnaXZlbiI6Ik1pY2hlbGxlIiwicGFyc2UtbmFtZXMiOmZhbHNlLCJkcm9wcGluZy1wYXJ0aWNsZSI6IiIsIm5vbi1kcm9wcGluZy1wYXJ0aWNsZSI6IiJ9LHsiZmFtaWx5IjoiRHJpdmVyIiwiZ2l2ZW4iOiJCcmlhbiIsInBhcnNlLW5hbWVzIjpmYWxzZSwiZHJvcHBpbmctcGFydGljbGUiOiIiLCJub24tZHJvcHBpbmctcGFydGljbGUiOiIifSx7ImZhbWlseSI6IkhlbmRyaWNrc29uIiwiZ2l2ZW4iOiJBdWRyZXkiLCJwYXJzZS1uYW1lcyI6ZmFsc2UsImRyb3BwaW5nLXBhcnRpY2xlIjoiIiwibm9uLWRyb3BwaW5nLXBhcnRpY2xlIjoiIn0seyJmYW1pbHkiOiJTdGFuZyIsImdpdmVuIjoiSmFtaWUiLCJwYXJzZS1uYW1lcyI6ZmFsc2UsImRyb3BwaW5nLXBhcnRpY2xlIjoiIiwibm9uLWRyb3BwaW5nLXBhcnRpY2xlIjoiIn0seyJmYW1pbHkiOiJMZXdhbmRvd3NraSIsImdpdmVuIjoiQ2hyaXN0b3BoZXIiLCJwYXJzZS1uYW1lcyI6ZmFsc2UsImRyb3BwaW5nLXBhcnRpY2xlIjoiIiwibm9uLWRyb3BwaW5nLXBhcnRpY2xlIjoiIn0seyJmYW1pbHkiOiJNaWxsZXIiLCJnaXZlbiI6Ikpvc2VwaCIsInBhcnNlLW5hbWVzIjpmYWxzZSwiZHJvcHBpbmctcGFydGljbGUiOiIiLCJub24tZHJvcHBpbmctcGFydGljbGUiOiIifSx7ImZhbWlseSI6IkNoYXVkaHJ5IiwiZ2l2ZW4iOiJLYWxlZW0iLCJwYXJzZS1uYW1lcyI6ZmFsc2UsImRyb3BwaW5nLXBhcnRpY2xlIjoiIiwibm9uLWRyb3BwaW5nLXBhcnRpY2xlIjoiIn0seyJmYW1pbHkiOiJCZXJyeSIsImdpdmVuIjoiU2hhbm5lbiIsInBhcnNlLW5hbWVzIjpmYWxzZSwiZHJvcHBpbmctcGFydGljbGUiOiIiLCJub24tZHJvcHBpbmctcGFydGljbGUiOiIifSx7ImZhbWlseSI6IldhcmRlbiIsImdpdmVuIjoiQ3JhaWciLCJwYXJzZS1uYW1lcyI6ZmFsc2UsImRyb3BwaW5nLXBhcnRpY2xlIjoiIiwibm9uLWRyb3BwaW5nLXBhcnRpY2xlIjoiIn0seyJmYW1pbHkiOiJCbGFrZSIsImdpdmVuIjoiUmFjaGVsIiwicGFyc2UtbmFtZXMiOmZhbHNlLCJkcm9wcGluZy1wYXJ0aWNsZSI6IiIsIm5vbi1kcm9wcGluZy1wYXJ0aWNsZSI6IiJ9LHsiZmFtaWx5IjoiQ29vayIsImdpdmVuIjoiSmVubmlmZXIgTkIiLCJwYXJzZS1uYW1lcyI6ZmFsc2UsImRyb3BwaW5nLXBhcnRpY2xlIjoiIiwibm9uLWRyb3BwaW5nLXBhcnRpY2xlIjoiIn0seyJmYW1pbHkiOiJTYWJvbGljayIsImdpdmVuIjoiRXJpbiIsInBhcnNlLW5hbWVzIjpmYWxzZSwiZHJvcHBpbmctcGFydGljbGUiOiIiLCJub24tZHJvcHBpbmctcGFydGljbGUiOiIifSx7ImZhbWlseSI6IlNlbG1hbiIsImdpdmVuIjoiQW50b2luZSIsInBhcnNlLW5hbWVzIjpmYWxzZSwiZHJvcHBpbmctcGFydGljbGUiOiIiLCJub24tZHJvcHBpbmctcGFydGljbGUiOiIifSx7ImZhbWlseSI6Iktpc3NtYW4iLCJnaXZlbiI6IkthdHJpbmEiLCJwYXJzZS1uYW1lcyI6ZmFsc2UsImRyb3BwaW5nLXBhcnRpY2xlIjoiIiwibm9uLWRyb3BwaW5nLXBhcnRpY2xlIjoiIn0seyJmYW1pbHkiOiJNb29yZSIsImdpdmVuIjoiTW9uaWNhIiwicGFyc2UtbmFtZXMiOmZhbHNlLCJkcm9wcGluZy1wYXJ0aWNsZSI6IiIsIm5vbi1kcm9wcGluZy1wYXJ0aWNsZSI6IiJ9LHsiZmFtaWx5IjoiSHVmZiIsImdpdmVuIjoiSi4gU3RlcGhlbiIsInBhcnNlLW5hbWVzIjpmYWxzZSwiZHJvcHBpbmctcGFydGljbGUiOiIiLCJub24tZHJvcHBpbmctcGFydGljbGUiOiIifSx7ImZhbWlseSI6IkJlY2tlciIsImdpdmVuIjoiTGVhIiwicGFyc2UtbmFtZXMiOmZhbHNlLCJkcm9wcGluZy1wYXJ0aWNsZSI6IiIsIm5vbi1kcm9wcGluZy1wYXJ0aWNsZSI6IiJ9LHsiZmFtaWx5IjoiQ2xhYXNzZW4iLCJnaXZlbiI6IkphbiIsInBhcnNlLW5hbWVzIjpmYWxzZSwiZHJvcHBpbmctcGFydGljbGUiOiIiLCJub24tZHJvcHBpbmctcGFydGljbGUiOiIifSx7ImZhbWlseSI6IlZlbGF6cXVleiIsImdpdmVuIjoiQW5nZWxhIiwicGFyc2UtbmFtZXMiOmZhbHNlLCJkcm9wcGluZy1wYXJ0aWNsZSI6IiIsIm5vbi1kcm9wcGluZy1wYXJ0aWNsZSI6IiJ9LHsiZmFtaWx5IjoiRmFsbyIsImdpdmVuIjoiQ3Jpc3RpbmEiLCJwYXJzZS1uYW1lcyI6ZmFsc2UsImRyb3BwaW5nLXBhcnRpY2xlIjoiIiwibm9uLWRyb3BwaW5nLXBhcnRpY2xlIjoiIn0seyJmYW1pbHkiOiJDb3JhbGljIiwiZ2l2ZW4iOiJabGF0YW4iLCJwYXJzZS1uYW1lcyI6ZmFsc2UsImRyb3BwaW5nLXBhcnRpY2xlIjoiIiwibm9uLWRyb3BwaW5nLXBhcnRpY2xlIjoiIn0seyJmYW1pbHkiOiJHcnVwcC1QaGVsYW4iLCJnaXZlbiI6IkphY2tpZSIsInBhcnNlLW5hbWVzIjpmYWxzZSwiZHJvcHBpbmctcGFydGljbGUiOiIiLCJub24tZHJvcHBpbmctcGFydGljbGUiOiIifSx7ImZhbWlseSI6IkJhcmVuIiwiZ2l2ZW4iOiJKaWxsIiwicGFyc2UtbmFtZXMiOmZhbHNlLCJkcm9wcGluZy1wYXJ0aWNsZSI6IiIsIm5vbi1kcm9wcGluZy1wYXJ0aWNsZSI6IiJ9LHsiZmFtaWx5IjoiRWxsaXNvbiIsImdpdmVuIjoiQW5nZWxhIiwicGFyc2UtbmFtZXMiOmZhbHNlLCJkcm9wcGluZy1wYXJ0aWNsZSI6IiIsIm5vbi1kcm9wcGluZy1wYXJ0aWNsZSI6IiJ9LHsiZmFtaWx5IjoiV29vZGZvcmQiLCJnaXZlbiI6IkFzaGxleSIsInBhcnNlLW5hbWVzIjpmYWxzZSwiZHJvcHBpbmctcGFydGljbGUiOiIiLCJub24tZHJvcHBpbmctcGFydGljbGUiOiIifSx7ImZhbWlseSI6IlNhbWJhIiwiZ2l2ZW4iOiJJbWEiLCJwYXJzZS1uYW1lcyI6ZmFsc2UsImRyb3BwaW5nLXBhcnRpY2xlIjoiIiwibm9uLWRyb3BwaW5nLXBhcnRpY2xlIjoiIn0seyJmYW1pbHkiOiJLaXR0aWNrIiwiZ2l2ZW4iOiJNYXJsZW5hIiwicGFyc2UtbmFtZXMiOmZhbHNlLCJkcm9wcGluZy1wYXJ0aWNsZSI6IiIsIm5vbi1kcm9wcGluZy1wYXJ0aWNsZSI6IiJ9LHsiZmFtaWx5IjoiUml2aWVsbG8iLCJnaXZlbiI6IlJhbHBoIiwicGFyc2UtbmFtZXMiOmZhbHNlLCJkcm9wcGluZy1wYXJ0aWNsZSI6IiIsIm5vbi1kcm9wcGluZy1wYXJ0aWNsZSI6IiJ9LHsiZmFtaWx5IjoiTWFzc2V5IiwiZ2l2ZW4iOiJKb2huIiwicGFyc2UtbmFtZXMiOmZhbHNlLCJkcm9wcGluZy1wYXJ0aWNsZSI6IiIsIm5vbi1kcm9wcGluZy1wYXJ0aWNsZSI6IiJ9LHsiZmFtaWx5IjoiQm9uYWNxdWlzdGkiLCJnaXZlbiI6Ikxpc2EiLCJwYXJzZS1uYW1lcyI6ZmFsc2UsImRyb3BwaW5nLXBhcnRpY2xlIjoiIiwibm9uLWRyb3BwaW5nLXBhcnRpY2xlIjoiIn0seyJmYW1pbHkiOiJMZXZpbmUiLCJnaXZlbiI6IlN0ZXZlbiIsInBhcnNlLW5hbWVzIjpmYWxzZSwiZHJvcHBpbmctcGFydGljbGUiOiIiLCJub24tZHJvcHBpbmctcGFydGljbGUiOiIifSx7ImZhbWlseSI6Ik1vdG92IiwiZ2l2ZW4iOiJTZXJnZXkiLCJwYXJzZS1uYW1lcyI6ZmFsc2UsImRyb3BwaW5nLXBhcnRpY2xlIjoiIiwibm9uLWRyb3BwaW5nLXBhcnRpY2xlIjoiIn0seyJmYW1pbHkiOiJGcm9tbSIsImdpdmVuIjoiQ2hyaXN0aWFuIiwicGFyc2UtbmFtZXMiOmZhbHNlLCJkcm9wcGluZy1wYXJ0aWNsZSI6IiIsIm5vbi1kcm9wcGluZy1wYXJ0aWNsZSI6IiJ9LHsiZmFtaWx5IjoiSG9zc2FpbiIsImdpdmVuIjoiUnVraHNhbmEiLCJwYXJzZS1uYW1lcyI6ZmFsc2UsImRyb3BwaW5nLXBhcnRpY2xlIjoiIiwibm9uLWRyb3BwaW5nLXBhcnRpY2xlIjoiIn0seyJmYW1pbHkiOiJMaWtvdXJlem9zIiwiZ2l2ZW4iOiJBbnRvbmlvcyIsInBhcnNlLW5hbWVzIjpmYWxzZSwiZHJvcHBpbmctcGFydGljbGUiOiIiLCJub24tZHJvcHBpbmctcGFydGljbGUiOiIifSx7ImZhbWlseSI6IlB1c2hrYXIiLCJnaXZlbiI6IklsbHlhIiwicGFyc2UtbmFtZXMiOmZhbHNlLCJkcm9wcGluZy1wYXJ0aWNsZSI6IiIsIm5vbi1kcm9wcGluZy1wYXJ0aWNsZSI6IiJ9LHsiZmFtaWx5IjoiVGVybmRydXAiLCJnaXZlbiI6IlRob21hcyIsInBhcnNlLW5hbWVzIjpmYWxzZSwiZHJvcHBpbmctcGFydGljbGUiOiIiLCJub24tZHJvcHBpbmctcGFydGljbGUiOiIifSx7ImZhbWlseSI6IktoYWxpcWRpbmEiLCJnaXZlbiI6IlNhbG1hbiIsInBhcnNlLW5hbWVzIjpmYWxzZSwiZHJvcHBpbmctcGFydGljbGUiOiIiLCJub24tZHJvcHBpbmctcGFydGljbGUiOiIifSx7ImZhbWlseSI6IkhpbGwiLCJnaXZlbiI6Ik1pY2hhZWwiLCJwYXJzZS1uYW1lcyI6ZmFsc2UsImRyb3BwaW5nLXBhcnRpY2xlIjoiIiwibm9uLWRyb3BwaW5nLXBhcnRpY2xlIjoiIn0seyJmYW1pbHkiOiJQZXRlcnNvbiIsImdpdmVuIjoiQmpvcm4iLCJwYXJzZS1uYW1lcyI6ZmFsc2UsImRyb3BwaW5nLXBhcnRpY2xlIjoiIiwibm9uLWRyb3BwaW5nLXBhcnRpY2xlIjoiIn0seyJmYW1pbHkiOiJUZXJ3aWxsaWdlciIsImdpdmVuIjoiQWxleGlhIiwicGFyc2UtbmFtZXMiOmZhbHNlLCJkcm9wcGluZy1wYXJ0aWNsZSI6IiIsIm5vbi1kcm9wcGluZy1wYXJ0aWNsZSI6IiJ9LHsiZmFtaWx5IjoiSG9sbSIsImdpdmVuIjoiSm9zZXBoIiwicGFyc2UtbmFtZXMiOmZhbHNlLCJkcm9wcGluZy1wYXJ0aWNsZSI6IiIsIm5vbi1kcm9wcGluZy1wYXJ0aWNsZSI6IiJ9LHsiZmFtaWx5IjoiV2lja2x1bmQiLCJnaXZlbiI6Ikt5cmEiLCJwYXJzZS1uYW1lcyI6ZmFsc2UsImRyb3BwaW5nLXBhcnRpY2xlIjoiIiwibm9uLWRyb3BwaW5nLXBhcnRpY2xlIjoiIn0seyJmYW1pbHkiOiJXZXdlcmthIiwiZ2l2ZW4iOiJTYW5kaSIsInBhcnNlLW5hbWVzIjpmYWxzZSwiZHJvcHBpbmctcGFydGljbGUiOiIiLCJub24tZHJvcHBpbmctcGFydGljbGUiOiIifSx7ImZhbWlseSI6IldlbGNoIiwiZ2l2ZW4iOiJSb2JlcnQiLCJwYXJzZS1uYW1lcyI6ZmFsc2UsImRyb3BwaW5nLXBhcnRpY2xlIjoiIiwibm9uLWRyb3BwaW5nLXBhcnRpY2xlIjoiIn0seyJmYW1pbHkiOiJQZWFyc29uIiwiZ2l2ZW4iOiJDbGFpcmUiLCJwYXJzZS1uYW1lcyI6ZmFsc2UsImRyb3BwaW5nLXBhcnRpY2xlIjoiIiwibm9uLWRyb3BwaW5nLXBhcnRpY2xlIjoiIn0seyJmYW1pbHkiOiJLdW1hciIsImdpdmVuIjoiVmlqYXlhIEFydW4iLCJwYXJzZS1uYW1lcyI6ZmFsc2UsImRyb3BwaW5nLXBhcnRpY2xlIjoiIiwibm9uLWRyb3BwaW5nLXBhcnRpY2xlIjoiIn0seyJmYW1pbHkiOiJBeWF6IiwiZ2l2ZW4iOiJGYXJoYW4iLCJwYXJzZS1uYW1lcyI6ZmFsc2UsImRyb3BwaW5nLXBhcnRpY2xlIjoiIiwibm9uLWRyb3BwaW5nLXBhcnRpY2xlIjoiIn0seyJmYW1pbHkiOiJCaHVpeWFuIiwiZ2l2ZW4iOiJTYWlrYXQiLCJwYXJzZS1uYW1lcyI6ZmFsc2UsImRyb3BwaW5nLXBhcnRpY2xlIjoiIiwibm9uLWRyb3BwaW5nLXBhcnRpY2xlIjoiIn0seyJmYW1pbHkiOiJNaWthIiwiZ2l2ZW4iOiJWYWxlcmllIEguIiwicGFyc2UtbmFtZXMiOmZhbHNlLCJkcm9wcGluZy1wYXJ0aWNsZSI6IiIsIm5vbi1kcm9wcGluZy1wYXJ0aWNsZSI6IiJ9LHsiZmFtaWx5IjoiTW9yZ2FuIiwiZ2l2ZW4iOiJMb2xhIiwicGFyc2UtbmFtZXMiOmZhbHNlLCJkcm9wcGluZy1wYXJ0aWNsZSI6IiIsIm5vbi1kcm9wcGluZy1wYXJ0aWNsZSI6IiJ9LHsiZmFtaWx5IjoiSm9uZXMiLCJnaXZlbiI6IkZsb3lkIiwicGFyc2UtbmFtZXMiOmZhbHNlLCJkcm9wcGluZy1wYXJ0aWNsZSI6IiIsIm5vbi1kcm9wcGluZy1wYXJ0aWNsZSI6IiJ9LHsiZmFtaWx5IjoiRGlzaG1hbiIsImdpdmVuIjoiTG9ycmFpbmUiLCJwYXJzZS1uYW1lcyI6ZmFsc2UsImRyb3BwaW5nLXBhcnRpY2xlIjoiIiwibm9uLWRyb3BwaW5nLXBhcnRpY2xlIjoiIn0seyJmYW1pbHkiOiJIZW5yeSIsImdpdmVuIjoiVGhvbWFzIiwicGFyc2UtbmFtZXMiOmZhbHNlLCJkcm9wcGluZy1wYXJ0aWNsZSI6IiIsIm5vbi1kcm9wcGluZy1wYXJ0aWNsZSI6IiJ9LHsiZmFtaWx5IjoiRXJpY2tzb24iLCJnaXZlbiI6IkZvcmQiLCJwYXJzZS1uYW1lcyI6ZmFsc2UsImRyb3BwaW5nLXBhcnRpY2xlIjoiIiwibm9uLWRyb3BwaW5nLXBhcnRpY2xlIjoiIn0seyJmYW1pbHkiOiJTdGF1Z2FpdGlzIiwiZ2l2ZW4iOiJBYmJleSIsInBhcnNlLW5hbWVzIjpmYWxzZSwiZHJvcHBpbmctcGFydGljbGUiOiIiLCJub24tZHJvcHBpbmctcGFydGljbGUiOiIifSx7ImZhbWlseSI6Ikxhd3llciIsImdpdmVuIjoiQ2hsb2UiLCJwYXJzZS1uYW1lcyI6ZmFsc2UsImRyb3BwaW5nLXBhcnRpY2xlIjoiIiwibm9uLWRyb3BwaW5nLXBhcnRpY2xlIjoiIn0seyJmYW1pbHkiOiJNaWxsZXIiLCJnaXZlbiI6IkthdGhsZWVuIiwicGFyc2UtbmFtZXMiOmZhbHNlLCJkcm9wcGluZy1wYXJ0aWNsZSI6IiIsIm5vbi1kcm9wcGluZy1wYXJ0aWNsZSI6IiJ9LHsiZmFtaWx5IjoiQ2FsbGF3YXkiLCJnaXZlbiI6IkNsaWYiLCJwYXJzZS1uYW1lcyI6ZmFsc2UsImRyb3BwaW5nLXBhcnRpY2xlIjoiIiwibm9uLWRyb3BwaW5nLXBhcnRpY2xlIjoiIn0seyJmYW1pbHkiOiJVcmJhbiIsImdpdmVuIjoiQWxleGFuZHJhIiwicGFyc2UtbmFtZXMiOmZhbHNlLCJkcm9wcGluZy1wYXJ0aWNsZSI6IiIsIm5vbi1kcm9wcGluZy1wYXJ0aWNsZSI6IiJ9LHsiZmFtaWx5IjoiRGlGaW9yZSIsImdpdmVuIjoiU2FyYSIsInBhcnNlLW5hbWVzIjpmYWxzZSwiZHJvcHBpbmctcGFydGljbGUiOiIiLCJub24tZHJvcHBpbmctcGFydGljbGUiOiIifSx7ImZhbWlseSI6IkFkYW1zIiwiZ2l2ZW4iOiJQZXRlciIsInBhcnNlLW5hbWVzIjpmYWxzZSwiZHJvcHBpbmctcGFydGljbGUiOiIiLCJub24tZHJvcHBpbmctcGFydGljbGUiOiIifSx7ImZhbWlseSI6IkJhdW0iLCJnaXZlbiI6IkJyaWFuIiwicGFyc2UtbmFtZXMiOmZhbHNlLCJkcm9wcGluZy1wYXJ0aWNsZSI6IiIsIm5vbi1kcm9wcGluZy1wYXJ0aWNsZSI6IiJ9LHsiZmFtaWx5IjoiTm9tdXJhIiwiZ2l2ZW4iOiJKYXNvbiIsInBhcnNlLW5hbWVzIjpmYWxzZSwiZHJvcHBpbmctcGFydGljbGUiOiIiLCJub24tZHJvcHBpbmctcGFydGljbGUiOiIifSx7ImZhbWlseSI6IkRhdmlzIiwiZ2l2ZW4iOiJCYXJiYXJhIiwicGFyc2UtbmFtZXMiOmZhbHNlLCJkcm9wcGluZy1wYXJ0aWNsZSI6IiIsIm5vbi1kcm9wcGluZy1wYXJ0aWNsZSI6IiJ9LHsiZmFtaWx5IjoiQXVmZGVyaGVpZGUiLCJnaXZlbiI6IlRvbSIsInBhcnNlLW5hbWVzIjpmYWxzZSwiZHJvcHBpbmctcGFydGljbGUiOiIiLCJub24tZHJvcHBpbmctcGFydGljbGUiOiIifSx7ImZhbWlseSI6IkVtbXJpY2giLCJnaXZlbiI6IkFtYW5kYSIsInBhcnNlLW5hbWVzIjpmYWxzZSwiZHJvcHBpbmctcGFydGljbGUiOiIiLCJub24tZHJvcHBpbmctcGFydGljbGUiOiIifSx7ImZhbWlseSI6Ik1lbmEiLCJnaXZlbiI6Ik1lbGlzc2EiLCJwYXJzZS1uYW1lcyI6ZmFsc2UsImRyb3BwaW5nLXBhcnRpY2xlIjoiIiwibm9uLWRyb3BwaW5nLXBhcnRpY2xlIjoiIn0seyJmYW1pbHkiOiJMYWJpbnNraSIsImdpdmVuIjoiSmFjb2IiLCJwYXJzZS1uYW1lcyI6ZmFsc2UsImRyb3BwaW5nLXBhcnRpY2xlIjoiIiwibm9uLWRyb3BwaW5nLXBhcnRpY2xlIjoiIn0seyJmYW1pbHkiOiJPZ2VkZWdiZSIsImdpdmVuIjoiQ2hpbndlIiwicGFyc2UtbmFtZXMiOmZhbHNlLCJkcm9wcGluZy1wYXJ0aWNsZSI6IiIsIm5vbi1kcm9wcGluZy1wYXJ0aWNsZSI6IiJ9LHsiZmFtaWx5IjoiTWNDYXJ0aHkiLCJnaXZlbiI6IkRpYW5hIiwicGFyc2UtbmFtZXMiOmZhbHNlLCJkcm9wcGluZy1wYXJ0aWNsZSI6IiIsIm5vbi1kcm9wcGluZy1wYXJ0aWNsZSI6IiJ9LHsiZmFtaWx5IjoiVmlsbG90LVNhbnRpYWdvIiwiZ2l2ZW4iOiJBcmVsaXMiLCJwYXJzZS1uYW1lcyI6ZmFsc2UsImRyb3BwaW5nLXBhcnRpY2xlIjoiIiwibm9uLWRyb3BwaW5nLXBhcnRpY2xlIjoiIn0seyJmYW1pbHkiOiJHb2xkc3RlaW4iLCJnaXZlbiI6Ikpvc2h1YSIsInBhcnNlLW5hbWVzIjpmYWxzZSwiZHJvcHBpbmctcGFydGljbGUiOiIiLCJub24tZHJvcHBpbmctcGFydGljbGUiOiIifSx7ImZhbWlseSI6IlJvc2VudGhhbCIsImdpdmVuIjoiRXJpYyBTLiIsInBhcnNlLW5hbWVzIjpmYWxzZSwiZHJvcHBpbmctcGFydGljbGUiOiIiLCJub24tZHJvcHBpbmctcGFydGljbGUiOiIifSx7ImZhbWlseSI6IkNvaGVuIiwiZ2l2ZW4iOiJBYmlnYWlsIiwicGFyc2UtbmFtZXMiOmZhbHNlLCJkcm9wcGluZy1wYXJ0aWNsZSI6IiIsIm5vbi1kcm9wcGluZy1wYXJ0aWNsZSI6IiJ9LHsiZmFtaWx5IjoiTWVpIFN1IiwiZ2l2ZW4iOiJDaGVuIiwicGFyc2UtbmFtZXMiOmZhbHNlLCJkcm9wcGluZy1wYXJ0aWNsZSI6IiIsIm5vbi1kcm9wcGluZy1wYXJ0aWNsZSI6IiJ9LHsiZmFtaWx5IjoiVGlycmVsbCIsImdpdmVuIjoiR3JlZyIsInBhcnNlLW5hbWVzIjpmYWxzZSwiZHJvcHBpbmctcGFydGljbGUiOiIiLCJub24tZHJvcHBpbmctcGFydGljbGUiOiIifSx7ImZhbWlseSI6Ikhvd2VsbCIsImdpdmVuIjoiTWVsaXNzYSIsInBhcnNlLW5hbWVzIjpmYWxzZSwiZHJvcHBpbmctcGFydGljbGUiOiIiLCJub24tZHJvcHBpbmctcGFydGljbGUiOiIifSx7ImZhbWlseSI6IkhlbmRyaWNrc29uIiwiZ2l2ZW4iOiJNYXJpc3NhIiwicGFyc2UtbmFtZXMiOmZhbHNlLCJkcm9wcGluZy1wYXJ0aWNsZSI6IiIsIm5vbi1kcm9wcGluZy1wYXJ0aWNsZSI6IiJ9LHsiZmFtaWx5IjoiTmVyaGVpbSIsImdpdmVuIjoiRGFuIiwicGFyc2UtbmFtZXMiOmZhbHNlLCJkcm9wcGluZy1wYXJ0aWNsZSI6IiIsIm5vbi1kcm9wcGluZy1wYXJ0aWNsZSI6IiJ9LHsiZmFtaWx5IjoiSmF0b24iLCJnaXZlbiI6IkVyaWMiLCJwYXJzZS1uYW1lcyI6ZmFsc2UsImRyb3BwaW5nLXBhcnRpY2xlIjoiIiwibm9uLWRyb3BwaW5nLXBhcnRpY2xlIjoiIn0seyJmYW1pbHkiOiJCaW5leSIsImdpdmVuIjoiQmFyYmFyYSIsInBhcnNlLW5hbWVzIjpmYWxzZSwiZHJvcHBpbmctcGFydGljbGUiOiIiLCJub24tZHJvcHBpbmctcGFydGljbGUiOiIifSx7ImZhbWlseSI6IkdpYnNvbiIsImdpdmVuIjoiQ2hyaXN0b3BoZXIiLCJwYXJzZS1uYW1lcyI6ZmFsc2UsImRyb3BwaW5nLXBhcnRpY2xlIjoiIiwibm9uLWRyb3BwaW5nLXBhcnRpY2xlIjoiIn0seyJmYW1pbHkiOiJEYWhsbWVpZXIiLCJnaXZlbiI6IkVyaWNhIiwicGFyc2UtbmFtZXMiOmZhbHNlLCJkcm9wcGluZy1wYXJ0aWNsZSI6IiIsIm5vbi1kcm9wcGluZy1wYXJ0aWNsZSI6IiJ9LHsiZmFtaWx5IjoiQmxhY2tidXJuIiwiZ2l2ZW4iOiJLYXRoZXJpbmUgKExhbW9uZCkiLCJwYXJzZS1uYW1lcyI6ZmFsc2UsImRyb3BwaW5nLXBhcnRpY2xlIjoiIiwibm9uLWRyb3BwaW5nLXBhcnRpY2xlIjoiIn0seyJmYW1pbHkiOiJWYXVnaGFuLU9ndW5sdXNpIiwiZ2l2ZW4iOiJPbHV3YXJvdGltaSAoVGltKSIsInBhcnNlLW5hbWVzIjpmYWxzZSwiZHJvcHBpbmctcGFydGljbGUiOiIiLCJub24tZHJvcHBpbmctcGFydGljbGUiOiIifSx7ImZhbWlseSI6IlplaHRhYmNoaSIsImdpdmVuIjoiU2hhaHJpYXIiLCJwYXJzZS1uYW1lcyI6ZmFsc2UsImRyb3BwaW5nLXBhcnRpY2xlIjoiIiwibm9uLWRyb3BwaW5nLXBhcnRpY2xlIjoiIn0seyJmYW1pbHkiOiJTaW5lcnQiLCJnaXZlbiI6IlJpY2hhcmQiLCJwYXJzZS1uYW1lcyI6ZmFsc2UsImRyb3BwaW5nLXBhcnRpY2xlIjoiIiwibm9uLWRyb3BwaW5nLXBhcnRpY2xlIjoiIn0seyJmYW1pbHkiOiJQZXR0eSIsImdpdmVuIjoiQnJ5Y2UiLCJwYXJzZS1uYW1lcyI6ZmFsc2UsImRyb3BwaW5nLXBhcnRpY2xlIjoiIiwibm9uLWRyb3BwaW5nLXBhcnRpY2xlIjoiIn0seyJmYW1pbHkiOiJZb3VuZ3F1aXN0IiwiZ2l2ZW4iOiJTY290dCIsInBhcnNlLW5hbWVzIjpmYWxzZSwiZHJvcHBpbmctcGFydGljbGUiOiIiLCJub24tZHJvcHBpbmctcGFydGljbGUiOiIifSx7ImZhbWlseSI6IkNhcmxzb24iLCJnaXZlbiI6Ik1hcmdhcmV0IiwicGFyc2UtbmFtZXMiOmZhbHNlLCJkcm9wcGluZy1wYXJ0aWNsZSI6IiIsIm5vbi1kcm9wcGluZy1wYXJ0aWNsZSI6IiJ9LHsiZmFtaWx5IjoiR2lsbGVzIiwiZ2l2ZW4iOiJOYWRlZ2UiLCJwYXJzZS1uYW1lcyI6ZmFsc2UsImRyb3BwaW5nLXBhcnRpY2xlIjoiIiwibm9uLWRyb3BwaW5nLXBhcnRpY2xlIjoiIn0seyJmYW1pbHkiOiJXZWluZ2FzdCIsImdpdmVuIjoiU2FyYWggKFplbG9uaXMpIiwicGFyc2UtbmFtZXMiOmZhbHNlLCJkcm9wcGluZy1wYXJ0aWNsZSI6IiIsIm5vbi1kcm9wcGluZy1wYXJ0aWNsZSI6IiJ9LHsiZmFtaWx5IjoiU3Rlcm4iLCJnaXZlbiI6IkJhcm5leSIsInBhcnNlLW5hbWVzIjpmYWxzZSwiZHJvcHBpbmctcGFydGljbGUiOiIiLCJub24tZHJvcHBpbmctcGFydGljbGUiOiIifSx7ImZhbWlseSI6IkhvcHAiLCJnaXZlbiI6Ikplbm5pZmVyIiwicGFyc2UtbmFtZXMiOmZhbHNlLCJkcm9wcGluZy1wYXJ0aWNsZSI6IiIsIm5vbi1kcm9wcGluZy1wYXJ0aWNsZSI6IiJ9LHsiZmFtaWx5IjoiR2FubGV5IiwiZ2l2ZW4iOiJWaXJnaW5pYSIsInBhcnNlLW5hbWVzIjpmYWxzZSwiZHJvcHBpbmctcGFydGljbGUiOiIiLCJub24tZHJvcHBpbmctcGFydGljbGUiOiIifSx7ImZhbWlseSI6Ik9ybmF0byIsImdpdmVuIjoiSm9zZXBoIiwicGFyc2UtbmFtZXMiOmZhbHNlLCJkcm9wcGluZy1wYXJ0aWNsZSI6IiIsIm5vbi1kcm9wcGluZy1wYXJ0aWNsZSI6IiJ9LHsiZmFtaWx5IjoiSG9nYW4iLCJnaXZlbiI6IkNocmlzdG9waGVyIiwicGFyc2UtbmFtZXMiOmZhbHNlLCJkcm9wcGluZy1wYXJ0aWNsZSI6IiIsIm5vbi1kcm9wcGluZy1wYXJ0aWNsZSI6IiJ9LHsiZmFtaWx5IjoiUGF5bmUiLCJnaXZlbiI6IkFsYW4iLCJwYXJzZS1uYW1lcyI6ZmFsc2UsImRyb3BwaW5nLXBhcnRpY2xlIjoiIiwibm9uLWRyb3BwaW5nLXBhcnRpY2xlIjoiIn0seyJmYW1pbHkiOiJTaHJldmUiLCJnaXZlbiI6IkthdGUiLCJwYXJzZS1uYW1lcyI6ZmFsc2UsImRyb3BwaW5nLXBhcnRpY2xlIjoiIiwibm9uLWRyb3BwaW5nLXBhcnRpY2xlIjoiIn0seyJmYW1pbHkiOiJEYXlhbiIsImdpdmVuIjoiUGV0ZXIiLCJwYXJzZS1uYW1lcyI6ZmFsc2UsImRyb3BwaW5nLXBhcnRpY2xlIjoiIiwibm9uLWRyb3BwaW5nLXBhcnRpY2xlIjoiIn0seyJmYW1pbHkiOiJLdXBwZXJtYW5uIiwiZ2l2ZW4iOiJOYXRoYW4iLCJwYXJzZS1uYW1lcyI6ZmFsc2UsImRyb3BwaW5nLXBhcnRpY2xlIjoiIiwibm9uLWRyb3BwaW5nLXBhcnRpY2xlIjoiIn0seyJmYW1pbHkiOiJEZW5uaW5naG9mZiIsImdpdmVuIjoiS3VydCIsInBhcnNlLW5hbWVzIjpmYWxzZSwiZHJvcHBpbmctcGFydGljbGUiOiIiLCJub24tZHJvcHBpbmctcGFydGljbGUiOiIifSx7ImZhbWlseSI6IlN0YW5sZXkiLCJnaXZlbiI6IlJhY2hlbCIsInBhcnNlLW5hbWVzIjpmYWxzZSwiZHJvcHBpbmctcGFydGljbGUiOiIiLCJub24tZHJvcHBpbmctcGFydGljbGUiOiIifSx7ImZhbWlseSI6IlJ1ZGR5IiwiZ2l2ZW4iOiJSaWNoYXJkIiwicGFyc2UtbmFtZXMiOmZhbHNlLCJkcm9wcGluZy1wYXJ0aWNsZSI6IiIsIm5vbi1kcm9wcGluZy1wYXJ0aWNsZSI6IiJ9LHsiZmFtaWx5IjoiTGVybmVyIiwiZ2l2ZW4iOiJFLiBCcm9va2UiLCJwYXJzZS1uYW1lcyI6ZmFsc2UsImRyb3BwaW5nLXBhcnRpY2xlIjoiIiwibm9uLWRyb3BwaW5nLXBhcnRpY2xlIjoiIn0seyJmYW1pbHkiOiJEZWFuIiwiZ2l2ZW4iOiJKLiBNaWNoYWVsIiwicGFyc2UtbmFtZXMiOmZhbHNlLCJkcm9wcGluZy1wYXJ0aWNsZSI6IiIsIm5vbi1kcm9wcGluZy1wYXJ0aWNsZSI6IiJ9LHsiZmFtaWx5IjoiQ2FzcGVyIiwiZ2l2ZW4iOiJDaGFybGVzIiwicGFyc2UtbmFtZXMiOmZhbHNlLCJkcm9wcGluZy1wYXJ0aWNsZSI6IiIsIm5vbi1kcm9wcGluZy1wYXJ0aWNsZSI6IiJ9LHsiZmFtaWx5IjoiTmlncm92aWMiLCJnaXZlbiI6Ikxpc2UiLCJwYXJzZS1uYW1lcyI6ZmFsc2UsImRyb3BwaW5nLXBhcnRpY2xlIjoiIiwibm9uLWRyb3BwaW5nLXBhcnRpY2xlIjoiIn0seyJmYW1pbHkiOiJTY2hhbGljayIsImdpdmVuIjoiV2FsdCIsInBhcnNlLW5hbWVzIjpmYWxzZSwiZHJvcHBpbmctcGFydGljbGUiOiIiLCJub24tZHJvcHBpbmctcGFydGljbGUiOiIifSx7ImZhbWlseSI6Ik5lbHNvbiIsImdpdmVuIjoiRG91ZyIsInBhcnNlLW5hbWVzIjpmYWxzZSwiZHJvcHBpbmctcGFydGljbGUiOiIiLCJub24tZHJvcHBpbmctcGFydGljbGUiOiIifSx7ImZhbWlseSI6IlRob21hcyIsImdpdmVuIjoiQm9iYmUiLCJwYXJzZS1uYW1lcyI6ZmFsc2UsImRyb3BwaW5nLXBhcnRpY2xlIjoiIiwibm9uLWRyb3BwaW5nLXBhcnRpY2xlIjoiIn0seyJmYW1pbHkiOiJPa2FkYSIsImdpdmVuIjoiUGFtZWxhIiwicGFyc2UtbmFtZXMiOmZhbHNlLCJkcm9wcGluZy1wYXJ0aWNsZSI6IiIsIm5vbi1kcm9wcGluZy1wYXJ0aWNsZSI6IiJ9LHsiZmFtaWx5IjoiTGVlIiwiZ2l2ZW4iOiJBbWFuZGEiLCJwYXJzZS1uYW1lcyI6ZmFsc2UsImRyb3BwaW5nLXBhcnRpY2xlIjoiIiwibm9uLWRyb3BwaW5nLXBhcnRpY2xlIjoiIn0seyJmYW1pbHkiOiJUcnVlc2RhbGUiLCJnaXZlbiI6Ik5hdGFzaGEiLCJwYXJzZS1uYW1lcyI6ZmFsc2UsImRyb3BwaW5nLXBhcnRpY2xlIjoiIiwibm9uLWRyb3BwaW5nLXBhcnRpY2xlIjoiIn0seyJmYW1pbHkiOiJDaGFuIiwiZ2l2ZW4iOiJTdGV2ZW4iLCJwYXJzZS1uYW1lcyI6ZmFsc2UsImRyb3BwaW5nLXBhcnRpY2xlIjoiIiwibm9uLWRyb3BwaW5nLXBhcnRpY2xlIjoiIn0seyJmYW1pbHkiOiJOYXJlc2giLCJnaXZlbiI6Ik1oYWRodW1pdGhhYSIsInBhcnNlLW5hbWVzIjpmYWxzZSwiZHJvcHBpbmctcGFydGljbGUiOiIiLCJub24tZHJvcHBpbmctcGFydGljbGUiOiIifSx7ImZhbWlseSI6IlJvYmluc29uIiwiZ2l2ZW4iOiJWZW5pdGEiLCJwYXJzZS1uYW1lcyI6ZmFsc2UsImRyb3BwaW5nLXBhcnRpY2xlIjoiIiwibm9uLWRyb3BwaW5nLXBhcnRpY2xlIjoiIn0seyJmYW1pbHkiOiJId2FuZyIsImdpdmVuIjoiSmlldW4iLCJwYXJzZS1uYW1lcyI6ZmFsc2UsImRyb3BwaW5nLXBhcnRpY2xlIjoiIiwibm9uLWRyb3BwaW5nLXBhcnRpY2xlIjoiIn0seyJmYW1pbHkiOiJDYXJsc3RvbiIsImdpdmVuIjoiS3Jpc3RpIiwicGFyc2UtbmFtZXMiOmZhbHNlLCJkcm9wcGluZy1wYXJ0aWNsZSI6IiIsIm5vbi1kcm9wcGluZy1wYXJ0aWNsZSI6IiJ9LHsiZmFtaWx5IjoiQ3J1eiIsImdpdmVuIjoiTWljaGFlbCIsInBhcnNlLW5hbWVzIjpmYWxzZSwiZHJvcHBpbmctcGFydGljbGUiOiIiLCJub24tZHJvcHBpbmctcGFydGljbGUiOiJEZWxhIn0seyJmYW1pbHkiOiJIYXJib3VyIiwiZ2l2ZW4iOiJUb25pIiwicGFyc2UtbmFtZXMiOmZhbHNlLCJkcm9wcGluZy1wYXJ0aWNsZSI6IiIsIm5vbi1kcm9wcGluZy1wYXJ0aWNsZSI6IiJ9LHsiZmFtaWx5IjoiS2Fya2kiLCJnaXZlbiI6IlJlZW5hIiwicGFyc2UtbmFtZXMiOmZhbHNlLCJkcm9wcGluZy1wYXJ0aWNsZSI6IiIsIm5vbi1kcm9wcGluZy1wYXJ0aWNsZSI6IiJ9LHsiZmFtaWx5IjoiQ29oZW4iLCJnaXZlbiI6IkRhbmllbCBNLiIsInBhcnNlLW5hbWVzIjpmYWxzZSwiZHJvcHBpbmctcGFydGljbGUiOiIiLCJub24tZHJvcHBpbmctcGFydGljbGUiOiIifSx7ImZhbWlseSI6Ik5vd2Frb3dza2kiLCJnaXZlbiI6IkFteSIsInBhcnNlLW5hbWVzIjpmYWxzZSwiZHJvcHBpbmctcGFydGljbGUiOiIiLCJub24tZHJvcHBpbmctcGFydGljbGUiOiIifSx7ImZhbWlseSI6IkxpbiIsImdpdmVuIjoiQ2luZHkiLCJwYXJzZS1uYW1lcyI6ZmFsc2UsImRyb3BwaW5nLXBhcnRpY2xlIjoiIiwibm9uLWRyb3BwaW5nLXBhcnRpY2xlIjoiIn0seyJmYW1pbHkiOiJGaXNoZXIgS2VubnkiLCJnaXZlbiI6IkVyaW4iLCJwYXJzZS1uYW1lcyI6ZmFsc2UsImRyb3BwaW5nLXBhcnRpY2xlIjoiIiwibm9uLWRyb3BwaW5nLXBhcnRpY2xlIjoiIn0seyJmYW1pbHkiOiJTdGVlbGUiLCJnaXZlbiI6IkRhbGUiLCJwYXJzZS1uYW1lcyI6ZmFsc2UsImRyb3BwaW5nLXBhcnRpY2xlIjoiIiwibm9uLWRyb3BwaW5nLXBhcnRpY2xlIjoiIn0seyJmYW1pbHkiOiJNZXJjayIsImdpdmVuIjoiTGlzYSBILiIsInBhcnNlLW5hbWVzIjpmYWxzZSwiZHJvcHBpbmctcGFydGljbGUiOiIiLCJub24tZHJvcHBpbmctcGFydGljbGUiOiIifSx7ImZhbWlseSI6IlJ5YW4iLCJnaXZlbiI6IkVyaW4iLCJwYXJzZS1uYW1lcyI6ZmFsc2UsImRyb3BwaW5nLXBhcnRpY2xlIjoiIiwibm9uLWRyb3BwaW5nLXBhcnRpY2xlIjoiIn0seyJmYW1pbHkiOiJCYXNzbyIsImdpdmVuIjoiS3Jpc3RpbiIsInBhcnNlLW5hbWVzIjpmYWxzZSwiZHJvcHBpbmctcGFydGljbGUiOiIiLCJub24tZHJvcHBpbmctcGFydGljbGUiOiIifSx7ImZhbWlseSI6IkQnVXJzbyIsImdpdmVuIjoiTGVzbGV5IChXYXNpbGV3c2tpKSIsInBhcnNlLW5hbWVzIjpmYWxzZSwiZHJvcHBpbmctcGFydGljbGUiOiIiLCJub24tZHJvcHBpbmctcGFydGljbGUiOiIifSx7ImZhbWlseSI6IkJyb3duIiwiZ2l2ZW4iOiJLYXRobGVlbiIsInBhcnNlLW5hbWVzIjpmYWxzZSwiZHJvcHBpbmctcGFydGljbGUiOiIiLCJub24tZHJvcHBpbmctcGFydGljbGUiOiIifSx7ImZhbWlseSI6Ik5hdW1hbiIsImdpdmVuIjoiR2luYSIsInBhcnNlLW5hbWVzIjpmYWxzZSwiZHJvcHBpbmctcGFydGljbGUiOiIiLCJub24tZHJvcHBpbmctcGFydGljbGUiOiIifSx7ImZhbWlseSI6IkxlZGRhIiwiZ2l2ZW4iOiJNYXR0aGV3IiwicGFyc2UtbmFtZXMiOmZhbHNlLCJkcm9wcGluZy1wYXJ0aWNsZSI6IiIsIm5vbi1kcm9wcGluZy1wYXJ0aWNsZSI6IiJ9LHsiZmFtaWx5IjoiR2lsbGVuIiwiZ2l2ZW4iOiJTZWFuIiwicGFyc2UtbmFtZXMiOmZhbHNlLCJkcm9wcGluZy1wYXJ0aWNsZSI6IiIsIm5vbi1kcm9wcGluZy1wYXJ0aWNsZSI6IiJ9LHsiZmFtaWx5IjoiR3JhbnQiLCJnaXZlbiI6IlZhbmVzc2EiLCJwYXJzZS1uYW1lcyI6ZmFsc2UsImRyb3BwaW5nLXBhcnRpY2xlIjoiIiwibm9uLWRyb3BwaW5nLXBhcnRpY2xlIjoiIn0seyJmYW1pbHkiOiJWYW5jZSIsImdpdmVuIjoiQ2hlcnlsIiwicGFyc2UtbmFtZXMiOmZhbHNlLCJkcm9wcGluZy1wYXJ0aWNsZSI6IiIsIm5vbi1kcm9wcGluZy1wYXJ0aWNsZSI6IiJ9LHsiZmFtaWx5IjoiTmlzaGlqaW1hIiwiZ2l2ZW4iOiJEYW5pZWwgSy4iLCJwYXJzZS1uYW1lcyI6ZmFsc2UsImRyb3BwaW5nLXBhcnRpY2xlIjoiIiwibm9uLWRyb3BwaW5nLXBhcnRpY2xlIjoiIn0seyJmYW1pbHkiOiJQaW1lbnRhIiwiZ2l2ZW4iOiJLeWxlIiwicGFyc2UtbmFtZXMiOmZhbHNlLCJkcm9wcGluZy1wYXJ0aWNsZSI6IiIsIm5vbi1kcm9wcGluZy1wYXJ0aWNsZSI6IiJ9LHsiZmFtaWx5IjoiSGVyem9nIiwiZ2l2ZW4iOiJOb2VsbGUiLCJwYXJzZS1uYW1lcyI6ZmFsc2UsImRyb3BwaW5nLXBhcnRpY2xlIjoiIiwibm9uLWRyb3BwaW5nLXBhcnRpY2xlIjoiIn0seyJmYW1pbHkiOiJCZW5uZXR0IiwiZ2l2ZW4iOiJKb25hdGhhbiIsInBhcnNlLW5hbWVzIjpmYWxzZSwiZHJvcHBpbmctcGFydGljbGUiOiIiLCJub24tZHJvcHBpbmctcGFydGljbGUiOiIifSx7ImZhbWlseSI6IkVpc2VuaGFydCIsImdpdmVuIjoiQ2hyaXN0aW5lIiwicGFyc2UtbmFtZXMiOmZhbHNlLCJkcm9wcGluZy1wYXJ0aWNsZSI6IiIsIm5vbi1kcm9wcGluZy1wYXJ0aWNsZSI6IiJ9LHsiZmFtaWx5IjoiVGhvbWFzIiwiZ2l2ZW4iOiJEYW5ueSIsInBhcnNlLW5hbWVzIjpmYWxzZSwiZHJvcHBpbmctcGFydGljbGUiOiIiLCJub24tZHJvcHBpbmctcGFydGljbGUiOiIifSx7ImZhbWlseSI6IldhZ25lciIsImdpdmVuIjoiRHVrZSIsInBhcnNlLW5hbWVzIjpmYWxzZSwiZHJvcHBpbmctcGFydGljbGUiOiIiLCJub24tZHJvcHBpbmctcGFydGljbGUiOiIifSx7ImZhbWlseSI6IkhpY2tleSIsImdpdmVuIjoiUm9iZXJ0IFcuIiwicGFyc2UtbmFtZXMiOmZhbHNlLCJkcm9wcGluZy1wYXJ0aWNsZSI6IiIsIm5vbi1kcm9wcGluZy1wYXJ0aWNsZSI6IiJ9LHsiZmFtaWx5IjoiQXpyYWsiLCJnaXZlbiI6IlJvc2UiLCJwYXJzZS1uYW1lcyI6ZmFsc2UsImRyb3BwaW5nLXBhcnRpY2xlIjoiIiwibm9uLWRyb3BwaW5nLXBhcnRpY2xlIjoiIn0seyJmYW1pbHkiOiJSdWJhbGNhdmEiLCJnaXZlbiI6IkRhbmllbCIsInBhcnNlLW5hbWVzIjpmYWxzZSwiZHJvcHBpbmctcGFydGljbGUiOiIiLCJub24tZHJvcHBpbmctcGFydGljbGUiOiIifSx7ImZhbWlseSI6Ik1vbmRyYWdvbiIsImdpdmVuIjoiSnVhbiIsInBhcnNlLW5hbWVzIjpmYWxzZSwiZHJvcHBpbmctcGFydGljbGUiOiIiLCJub24tZHJvcHBpbmctcGFydGljbGUiOiIifSx7ImZhbWlseSI6IkdvbnphbGV6IiwiZ2l2ZW4iOiJWaWN0b3IiLCJwYXJzZS1uYW1lcyI6ZmFsc2UsImRyb3BwaW5nLXBhcnRpY2xlIjoiIiwibm9uLWRyb3BwaW5nLXBhcnRpY2xlIjoiIn0seyJmYW1pbHkiOiJLaGFsaWwiLCJnaXZlbiI6Ik1haGEiLCJwYXJzZS1uYW1lcyI6ZmFsc2UsImRyb3BwaW5nLXBhcnRpY2xlIjoiIiwibm9uLWRyb3BwaW5nLXBhcnRpY2xlIjoiIn0seyJmYW1pbHkiOiJIYXJ0IiwiZ2l2ZW4iOiJLcmlzdGluYSIsInBhcnNlLW5hbWVzIjpmYWxzZSwiZHJvcHBpbmctcGFydGljbGUiOiIiLCJub24tZHJvcHBpbmctcGFydGljbGUiOiIifSx7ImZhbWlseSI6IlBhcmtlciIsImdpdmVuIjoiU2FyYSIsInBhcnNlLW5hbWVzIjpmYWxzZSwiZHJvcHBpbmctcGFydGljbGUiOiIiLCJub24tZHJvcHBpbmctcGFydGljbGUiOiIifSx7ImZhbWlseSI6Ikx1bWJhIiwiZ2l2ZW4iOiJBbmdlbGEiLCJwYXJzZS1uYW1lcyI6ZmFsc2UsImRyb3BwaW5nLXBhcnRpY2xlIjoiIiwibm9uLWRyb3BwaW5nLXBhcnRpY2xlIjoiIn0seyJmYW1pbHkiOiJRdWF5bGUiLCJnaXZlbiI6IktpbSIsInBhcnNlLW5hbWVzIjpmYWxzZSwiZHJvcHBpbmctcGFydGljbGUiOiIiLCJub24tZHJvcHBpbmctcGFydGljbGUiOiIifSx7ImZhbWlseSI6IkNoaW50YSIsImdpdmVuIjoiU3JpIiwicGFyc2UtbmFtZXMiOmZhbHNlLCJkcm9wcGluZy1wYXJ0aWNsZSI6IiIsIm5vbi1kcm9wcGluZy1wYXJ0aWNsZSI6IiJ9LHsiZmFtaWx5IjoiUm9iaW5zb24iLCJnaXZlbiI6IkRlYnJhIiwicGFyc2UtbmFtZXMiOmZhbHNlLCJkcm9wcGluZy1wYXJ0aWNsZSI6IiIsIm5vbi1kcm9wcGluZy1wYXJ0aWNsZSI6IiJ9LHsiZmFtaWx5IjoiS3dvayIsImdpdmVuIjoiTWFyaWEiLCJwYXJzZS1uYW1lcyI6ZmFsc2UsImRyb3BwaW5nLXBhcnRpY2xlIjoiIiwibm9uLWRyb3BwaW5nLXBhcnRpY2xlIjoiIn0seyJmYW1pbHkiOiJQZWVyeSIsImdpdmVuIjoiQnJvb2tlIiwicGFyc2UtbmFtZXMiOmZhbHNlLCJkcm9wcGluZy1wYXJ0aWNsZSI6IiIsIm5vbi1kcm9wcGluZy1wYXJ0aWNsZSI6IiJ9LHsiZmFtaWx5IjoiT2NocyIsImdpdmVuIjoiSnVsaWUiLCJwYXJzZS1uYW1lcyI6ZmFsc2UsImRyb3BwaW5nLXBhcnRpY2xlIjoiIiwibm9uLWRyb3BwaW5nLXBhcnRpY2xlIjoiIn0seyJmYW1pbHkiOiJTdWFyZXoiLCJnaXZlbiI6Ikxlb25vciIsInBhcnNlLW5hbWVzIjpmYWxzZSwiZHJvcHBpbmctcGFydGljbGUiOiIiLCJub24tZHJvcHBpbmctcGFydGljbGUiOiIifV0sImNvbnRhaW5lci10aXRsZSI6IlRoZSBMYW5jZXQiLCJET0kiOiIxMC4xMDE2L1MwMTQwLTY3MzYoMjApMzA2MTEtNSIsIklTU04iOiIxNDc0NTQ3WCIsIlBNSUQiOiIzMjIwMzY5MSIsImlzc3VlZCI6eyJkYXRlLXBhcnRzIjpbWzIwMjAsNCwxMV1dfSwicGFnZSI6IjEyMTctMTIyNCIsImFic3RyYWN0IjoiQmFja2dyb3VuZDogQmVuem9kaWF6ZXBpbmUtcmVmcmFjdG9yeSwgb3IgZXN0YWJsaXNoZWQsIHN0YXR1cyBlcGlsZXB0aWN1cyBpcyB0aG91Z2h0IHRvIGJlIG9mIHNpbWlsYXIgcGF0aG9waHlzaW9sb2d5IGluIGNoaWxkcmVuIGFuZCBhZHVsdHMsIGJ1dCBkaWZmZXJlbmNlcyBpbiB1bmRlcmx5aW5nIGFldGlvbG9neSBhbmQgcGhhcm1hY29keW5hbWljcyBtaWdodCBkaWZmZXJlbnRpYWxseSBhZmZlY3QgcmVzcG9uc2UgdG8gdGhlcmFweS4gSW4gdGhlIEVzdGFibGlzaGVkIFN0YXR1cyBFcGlsZXB0aWN1cyBUcmVhdG1lbnQgVHJpYWwgKEVTRVRUKSB3ZSBjb21wYXJlZCB0aGUgZWZmaWNhY3kgYW5kIHNhZmV0eSBvZiBsZXZldGlyYWNldGFtLCBmb3NwaGVueXRvaW4sIGFuZCB2YWxwcm9hdGUgaW4gZXN0YWJsaXNoZWQgc3RhdHVzIGVwaWxlcHRpY3VzLCBhbmQgaGVyZSB3ZSBkZXNjcmliZSBvdXIgcmVzdWx0cyBhZnRlciBleHRlbmRpbmcgZW5yb2xtZW50IGluIGNoaWxkcmVuIHRvIGNvbXBhcmUgb3V0Y29tZXMgaW4gdGhyZWUgYWdlIGdyb3Vwcy4gTWV0aG9kczogSW4gdGhpcyBtdWx0aWNlbnRyZSwgZG91YmxlLWJsaW5kLCByZXNwb25zZS1hZGFwdGl2ZSwgcmFuZG9taXNlZCBjb250cm9sbGVkIHRyaWFsLCB3ZSByZWNydWl0ZWQgcGF0aWVudHMgZnJvbSA1OCBob3NwaXRhbCBlbWVyZ2VuY3kgZGVwYXJ0bWVudHMgYWNyb3NzIHRoZSBVU0EuIFBhdGllbnRzIHdlcmUgZWxpZ2libGUgZm9yIGluY2x1c2lvbiBpZiB0aGV5IHdlcmUgYWdlZCAyIHllYXJzIG9yIG9sZGVyLCBoYWQgYmVlbiB0cmVhdGVkIGZvciBhIGdlbmVyYWxpc2VkIGNvbnZ1bHNpdmUgc2VpenVyZSBvZiBsb25nZXIgdGhhbiA1IG1pbiBkdXJhdGlvbiB3aXRoIGFkZXF1YXRlIGRvc2VzIG9mIGJlbnpvZGlhemVwaW5lcywgYW5kIGNvbnRpbnVlZCB0byBoYXZlIHBlcnNpc3RlbnQgb3IgcmVjdXJyZW50IGNvbnZ1bHNpb25zIGluIHRoZSBlbWVyZ2VuY3kgZGVwYXJ0bWVudCBmb3IgYXQgbGVhc3QgNSBtaW4gYW5kIG5vIG1vcmUgdGhhbiAzMCBtaW4gYWZ0ZXIgdGhlIGxhc3QgZG9zZSBvZiBiZW56b2RpYXplcGluZS4gUGF0aWVudHMgd2VyZSByYW5kb21seSBhc3NpZ25lZCBpbiBhIHJlc3BvbnNlLWFkYXB0aXZlIG1hbm5lciwgdXNpbmcgQmF5ZXNpYW4gbWV0aG9kcyBhbmQgc3RyYXRpZmllZCBieSBhZ2UgZ3JvdXAgKDwxOCB5ZWFycywgMTjigJM2NSB5ZWFycywgYW5kID42NSB5ZWFycyksIHRvIGxldmV0aXJhY2V0YW0sIGZvc3BoZW55dG9pbiwgb3IgdmFscHJvYXRlLiBBbGwgcGF0aWVudHMsIGludmVzdGlnYXRvcnMsIHN0dWR5IHN0YWZmLCBhbmQgcGhhcm1hY2lzdHMgd2VyZSBtYXNrZWQgdG8gdHJlYXRtZW50IGFsbG9jYXRpb24uIFRoZSBwcmltYXJ5IG91dGNvbWUgd2FzIGFic2VuY2Ugb2YgY2xpbmljYWxseSBhcHBhcmVudCBzZWl6dXJlcyB3aXRoIGltcHJvdmVkIGNvbnNjaW91c25lc3MgYW5kIHdpdGhvdXQgYWRkaXRpb25hbCBhbnRpc2VpenVyZSBtZWRpY2F0aW9uIGF0IDEgaCBmcm9tIHN0YXJ0IG9mIGRydWcgaW5mdXNpb24uIFRoZSBwcmltYXJ5IHNhZmV0eSBvdXRjb21lIHdhcyBsaWZlLXRocmVhdGVuaW5nIGh5cG90ZW5zaW9uIG9yIGNhcmRpYWMgYXJyaHl0aG1pYS4gVGhlIGVmZmljYWN5IGFuZCBzYWZldHkgb3V0Y29tZXMgd2VyZSBhbmFseXNlZCBieSBpbnRlbnRpb24gdG8gdHJlYXQuIFRoaXMgc3R1ZHkgaXMgcmVnaXN0ZXJlZCBpbiBDbGluaWNhbFRyaWFscy5nb3YsIE5DVDAxOTYwMDc1LiBGaW5kaW5nczogQmV0d2VlbiBOb3YgMywgMjAxNSwgYW5kIERlYyAyOSwgMjAxOCwgd2UgZW5yb2xsZWQgNDc4IHBhdGllbnRzIGFuZCA0NjIgdW5pcXVlIHBhdGllbnRzIHdlcmUgaW5jbHVkZWQ6IDIyNSBjaGlsZHJlbiAoYWdlZCA8MTggeWVhcnMpLCAxODYgYWR1bHRzICgxOOKAkzY1IHllYXJzKSwgYW5kIDUxIG9sZGVyIGFkdWx0cyAoPjY1IHllYXJzKS4gMTc1ICgzOCUpIHBhdGllbnRzIHdlcmUgcmFuZG9tbHkgYXNzaWduZWQgdG8gbGV2ZXRpcmFjZXRhbSwgMTQyICgzMSUpIHRvIGZvc3BoZW55bHRvaW4sIGFuZCAxNDUgKDMxJSkgd2VyZSB0byB2YWxwcm9hdGUuIEJhc2VsaW5lIGNoYXJhY3RlcmlzdGljcyB3ZXJlIGJhbGFuY2VkIGFjcm9zcyB0cmVhdG1lbnRzIHdpdGhpbiBhZ2UgZ3JvdXBzLiBUaGUgcHJpbWFyeSBlZmZpY2FjeSBvdXRjb21lIHdhcyBtZXQgaW4gdGhvc2UgdHJlYXRlZCB3aXRoIGxldmV0aXJhY2V0YW0gZm9yIDUyJSAoOTUlIGNyZWRpYmxlIGludGVydmFsIDQx4oCTNjIpIG9mIGNoaWxkcmVuLCA0NCUgKDMz4oCTNTUpIG9mIGFkdWx0cywgYW5kIDM3JSAoMTnigJM1OSkgb2Ygb2xkZXIgYWR1bHRzOyB3aXRoIGZvc3BoZW55dG9pbiBpbiA0OSUgKDM44oCTNjEpIG9mIGNoaWxkcmVuLCA0NiUgKDM04oCTNTkpIG9mIGFkdWx0cywgYW5kIDM1JSAoMTfigJM1OSkgb2Ygb2xkZXIgYWR1bHRzOyBhbmQgd2l0aCB2YWxwcm9hdGUgaW4gNTIlICg0MeKAkzYzKSBvZiBjaGlsZHJlbiwgNDYlICgzNOKAkzU4KSBvZiBhZHVsdHMsIGFuZCA0NyUgKDI14oCTNzApIG9mIG9sZGVyIGFkdWx0cy4gTm8gZGlmZmVyZW5jZXMgd2VyZSBkZXRlY3RlZCBpbiBlZmZpY2FjeSBvciBwcmltYXJ5IHNhZmV0eSBvdXRjb21lIGJ5IGRydWcgd2l0aGluIGVhY2ggYWdlIGdyb3VwLiBXaXRoIHRoZSBleGNlcHRpb24gb2YgZW5kb3RyYWNoZWFsIGludHViYXRpb24gaW4gY2hpbGRyZW4sIHNlY29uZGFyeSBzYWZldHkgb3V0Y29tZXMgZGlkIG5vdCBzaWduaWZpY2FudGx5IGRpZmZlciBieSBkcnVnIHdpdGhpbiBlYWNoIGFnZSBncm91cC4gSW50ZXJwcmV0YXRpb246IENoaWxkcmVuLCBhZHVsdHMsIGFuZCBvbGRlciBhZHVsdHMgd2l0aCBlc3RhYmxpc2hlZCBzdGF0dXMgZXBpbGVwdGljdXMgcmVzcG9uZCBzaW1pbGFybHkgdG8gbGV2ZXRpcmFjZXRhbSwgZm9zcGhlbnl0b2luLCBhbmQgdmFscHJvYXRlLCB3aXRoIHRyZWF0bWVudCBzdWNjZXNzIGluIGFwcHJveGltYXRlbHkgaGFsZiBvZiBwYXRpZW50cy4gQW55IG9mIHRoZSB0aHJlZSBkcnVncyBjYW4gYmUgY29uc2lkZXJlZCBhcyBhIHBvdGVudGlhbCBmaXJzdC1jaG9pY2UsIHNlY29uZC1saW5lIGRydWcgZm9yIGJlbnpvZGlhemVwaW5lLXJlZnJhY3Rvcnkgc3RhdHVzIGVwaWxlcHRpY3VzLiBGdW5kaW5nOiBOYXRpb25hbCBJbnN0aXR1dGUgb2YgTmV1cm9sb2dpY2FsIERpc29yZGVycyBhbmQgU3Ryb2tlLCBOYXRpb25hbCBJbnN0aXR1dGVzIG9mIEhlYWx0aC4iLCJwdWJsaXNoZXIiOiJMYW5jZXQgUHVibGlzaGluZyBHcm91cCIsImlzc3VlIjoiMTAyMzEiLCJ2b2x1bWUiOiIzOTUiLCJjb250YWluZXItdGl0bGUtc2hvcnQiOiIifSwiaXNUZW1wb3JhcnkiOmZhbHNlfV19&quot;,&quot;citationItems&quot;:[{&quot;id&quot;:&quot;82647ca8-dc68-362f-a259-842bcdd5f29f&quot;,&quot;itemData&quot;:{&quot;type&quot;:&quot;article-journal&quot;,&quot;id&quot;:&quot;82647ca8-dc68-362f-a259-842bcdd5f29f&quot;,&quot;title&quot;:&quot;Efficacy of levetiracetam, fosphenytoin, and valproate for established status epilepticus by age group (ESETT): a double-blind, responsive-adaptive, randomised controlled trial&quot;,&quot;author&quot;:[{&quot;family&quot;:&quot;Chamberlain&quot;,&quot;given&quot;:&quot;James M.&quot;,&quot;parse-names&quot;:false,&quot;dropping-particle&quot;:&quot;&quot;,&quot;non-dropping-particle&quot;:&quot;&quot;},{&quot;family&quot;:&quot;Kapur&quot;,&quot;given&quot;:&quot;Jaideep&quot;,&quot;parse-names&quot;:false,&quot;dropping-particle&quot;:&quot;&quot;,&quot;non-dropping-particle&quot;:&quot;&quot;},{&quot;family&quot;:&quot;Shinnar&quot;,&quot;given&quot;:&quot;Shlomo&quot;,&quot;parse-names&quot;:false,&quot;dropping-particle&quot;:&quot;&quot;,&quot;non-dropping-particle&quot;:&quot;&quot;},{&quot;family&quot;:&quot;Elm&quot;,&quot;given&quot;:&quot;Jordan&quot;,&quot;parse-names&quot;:false,&quot;dropping-particle&quot;:&quot;&quot;,&quot;non-dropping-particle&quot;:&quot;&quot;},{&quot;family&quot;:&quot;Holsti&quot;,&quot;given&quot;:&quot;Maija&quot;,&quot;parse-names&quot;:false,&quot;dropping-particle&quot;:&quot;&quot;,&quot;non-dropping-particle&quot;:&quot;&quot;},{&quot;family&quot;:&quot;Babcock&quot;,&quot;given&quot;:&quot;Lynn&quot;,&quot;parse-names&quot;:false,&quot;dropping-particle&quot;:&quot;&quot;,&quot;non-dropping-particle&quot;:&quot;&quot;},{&quot;family&quot;:&quot;Rogers&quot;,&quot;given&quot;:&quot;Alex&quot;,&quot;parse-names&quot;:false,&quot;dropping-particle&quot;:&quot;&quot;,&quot;non-dropping-particle&quot;:&quot;&quot;},{&quot;family&quot;:&quot;Barsan&quot;,&quot;given&quot;:&quot;William&quot;,&quot;parse-names&quot;:false,&quot;dropping-particle&quot;:&quot;&quot;,&quot;non-dropping-particle&quot;:&quot;&quot;},{&quot;family&quot;:&quot;Cloyd&quot;,&quot;given&quot;:&quot;James&quot;,&quot;parse-names&quot;:false,&quot;dropping-particle&quot;:&quot;&quot;,&quot;non-dropping-particle&quot;:&quot;&quot;},{&quot;family&quot;:&quot;Lowenstein&quot;,&quot;given&quot;:&quot;Daniel&quot;,&quot;parse-names&quot;:false,&quot;dropping-particle&quot;:&quot;&quot;,&quot;non-dropping-particle&quot;:&quot;&quot;},{&quot;family&quot;:&quot;Bleck&quot;,&quot;given&quot;:&quot;Thomas P.&quot;,&quot;parse-names&quot;:false,&quot;dropping-particle&quot;:&quot;&quot;,&quot;non-dropping-particle&quot;:&quot;&quot;},{&quot;family&quot;:&quot;Conwit&quot;,&quot;given&quot;:&quot;Robin&quot;,&quot;parse-names&quot;:false,&quot;dropping-particle&quot;:&quot;&quot;,&quot;non-dropping-particle&quot;:&quot;&quot;},{&quot;family&quot;:&quot;Meinzer&quot;,&quot;given&quot;:&quot;Caitlyn&quot;,&quot;parse-names&quot;:false,&quot;dropping-particle&quot;:&quot;&quot;,&quot;non-dropping-particle&quot;:&quot;&quot;},{&quot;family&quot;:&quot;Cock&quot;,&quot;given&quot;:&quot;Hannah&quot;,&quot;parse-names&quot;:false,&quot;dropping-particle&quot;:&quot;&quot;,&quot;non-dropping-particle&quot;:&quot;&quot;},{&quot;family&quot;:&quot;Fountain&quot;,&quot;given&quot;:&quot;Nathan B.&quot;,&quot;parse-names&quot;:false,&quot;dropping-particle&quot;:&quot;&quot;,&quot;non-dropping-particle&quot;:&quot;&quot;},{&quot;family&quot;:&quot;Underwood&quot;,&quot;given&quot;:&quot;Ellen&quot;,&quot;parse-names&quot;:false,&quot;dropping-particle&quot;:&quot;&quot;,&quot;non-dropping-particle&quot;:&quot;&quot;},{&quot;family&quot;:&quot;Connor&quot;,&quot;given&quot;:&quot;Jason T.&quot;,&quot;parse-names&quot;:false,&quot;dropping-particle&quot;:&quot;&quot;,&quot;non-dropping-particle&quot;:&quot;&quot;},{&quot;family&quot;:&quot;Silbergleit&quot;,&quot;given&quot;:&quot;Robert&quot;,&quot;parse-names&quot;:false,&quot;dropping-particle&quot;:&quot;&quot;,&quot;non-dropping-particle&quot;:&quot;&quot;},{&quot;family&quot;:&quot;Gray&quot;,&quot;given&quot;:&quot;Emily&quot;,&quot;parse-names&quot;:false,&quot;dropping-particle&quot;:&quot;&quot;,&quot;non-dropping-particle&quot;:&quot;&quot;},{&quot;family&quot;:&quot;Gunter&quot;,&quot;given&quot;:&quot;Sonya&quot;,&quot;parse-names&quot;:false,&quot;dropping-particle&quot;:&quot;&quot;,&quot;non-dropping-particle&quot;:&quot;&quot;},{&quot;family&quot;:&quot;Fansler&quot;,&quot;given&quot;:&quot;Amy&quot;,&quot;parse-names&quot;:false,&quot;dropping-particle&quot;:&quot;&quot;,&quot;non-dropping-particle&quot;:&quot;&quot;},{&quot;family&quot;:&quot;Stevenson&quot;,&quot;given&quot;:&quot;Valerie&quot;,&quot;parse-names&quot;:false,&quot;dropping-particle&quot;:&quot;&quot;,&quot;non-dropping-particle&quot;:&quot;&quot;},{&quot;family&quot;:&quot;Bengelink&quot;,&quot;given&quot;:&quot;Erin&quot;,&quot;parse-names&quot;:false,&quot;dropping-particle&quot;:&quot;&quot;,&quot;non-dropping-particle&quot;:&quot;&quot;},{&quot;family&quot;:&quot;Harney&quot;,&quot;given&quot;:&quot;Deneil&quot;,&quot;parse-names&quot;:false,&quot;dropping-particle&quot;:&quot;&quot;,&quot;non-dropping-particle&quot;:&quot;&quot;},{&quot;family&quot;:&quot;Speers&quot;,&quot;given&quot;:&quot;Mickie&quot;,&quot;parse-names&quot;:false,&quot;dropping-particle&quot;:&quot;&quot;,&quot;non-dropping-particle&quot;:&quot;&quot;},{&quot;family&quot;:&quot;Black&quot;,&quot;given&quot;:&quot;Joy&quot;,&quot;parse-names&quot;:false,&quot;dropping-particle&quot;:&quot;&quot;,&quot;non-dropping-particle&quot;:&quot;&quot;},{&quot;family&quot;:&quot;Fisher&quot;,&quot;given&quot;:&quot;Natalie&quot;,&quot;parse-names&quot;:false,&quot;dropping-particle&quot;:&quot;&quot;,&quot;non-dropping-particle&quot;:&quot;&quot;},{&quot;family&quot;:&quot;Harsh&quot;,&quot;given&quot;:&quot;Donna&quot;,&quot;parse-names&quot;:false,&quot;dropping-particle&quot;:&quot;&quot;,&quot;non-dropping-particle&quot;:&quot;&quot;},{&quot;family&quot;:&quot;Ramakrishnan&quot;,&quot;given&quot;:&quot;Arthi&quot;,&quot;parse-names&quot;:false,&quot;dropping-particle&quot;:&quot;&quot;,&quot;non-dropping-particle&quot;:&quot;&quot;},{&quot;family&quot;:&quot;Harris&quot;,&quot;given&quot;:&quot;Lindsey&quot;,&quot;parse-names&quot;:false,&quot;dropping-particle&quot;:&quot;&quot;,&quot;non-dropping-particle&quot;:&quot;&quot;},{&quot;family&quot;:&quot;Bozeman&quot;,&quot;given&quot;:&quot;Nia&quot;,&quot;parse-names&quot;:false,&quot;dropping-particle&quot;:&quot;&quot;,&quot;non-dropping-particle&quot;:&quot;&quot;},{&quot;family&quot;:&quot;Spiteri&quot;,&quot;given&quot;:&quot;Aimee&quot;,&quot;parse-names&quot;:false,&quot;dropping-particle&quot;:&quot;&quot;,&quot;non-dropping-particle&quot;:&quot;&quot;},{&quot;family&quot;:&quot;Palesch&quot;,&quot;given&quot;:&quot;Yuko&quot;,&quot;parse-names&quot;:false,&quot;dropping-particle&quot;:&quot;&quot;,&quot;non-dropping-particle&quot;:&quot;&quot;},{&quot;family&quot;:&quot;Tillman&quot;,&quot;given&quot;:&quot;Holly&quot;,&quot;parse-names&quot;:false,&quot;dropping-particle&quot;:&quot;&quot;,&quot;non-dropping-particle&quot;:&quot;&quot;},{&quot;family&quot;:&quot;Zhao&quot;,&quot;given&quot;:&quot;Wenle&quot;,&quot;parse-names&quot;:false,&quot;dropping-particle&quot;:&quot;&quot;,&quot;non-dropping-particle&quot;:&quot;&quot;},{&quot;family&quot;:&quot;Pauls&quot;,&quot;given&quot;:&quot;Qi&quot;,&quot;parse-names&quot;:false,&quot;dropping-particle&quot;:&quot;&quot;,&quot;non-dropping-particle&quot;:&quot;&quot;},{&quot;family&quot;:&quot;Arnaud&quot;,&quot;given&quot;:&quot;Chris&quot;,&quot;parse-names&quot;:false,&quot;dropping-particle&quot;:&quot;&quot;,&quot;non-dropping-particle&quot;:&quot;&quot;},{&quot;family&quot;:&quot;Dillon&quot;,&quot;given&quot;:&quot;Catherine R.&quot;,&quot;parse-names&quot;:false,&quot;dropping-particle&quot;:&quot;&quot;,&quot;non-dropping-particle&quot;:&quot;&quot;},{&quot;family&quot;:&quot;Riley&quot;,&quot;given&quot;:&quot;Jodie&quot;,&quot;parse-names&quot;:false,&quot;dropping-particle&quot;:&quot;&quot;,&quot;non-dropping-particle&quot;:&quot;&quot;},{&quot;family&quot;:&quot;Alford&quot;,&quot;given&quot;:&quot;Teldon&quot;,&quot;parse-names&quot;:false,&quot;dropping-particle&quot;:&quot;&quot;,&quot;non-dropping-particle&quot;:&quot;&quot;},{&quot;family&quot;:&quot;Conner&quot;,&quot;given&quot;:&quot;Cassidy&quot;,&quot;parse-names&quot;:false,&quot;dropping-particle&quot;:&quot;&quot;,&quot;non-dropping-particle&quot;:&quot;&quot;},{&quot;family&quot;:&quot;Coles&quot;,&quot;given&quot;:&quot;Lisa&quot;,&quot;parse-names&quot;:false,&quot;dropping-particle&quot;:&quot;&quot;,&quot;non-dropping-particle&quot;:&quot;&quot;},{&quot;family&quot;:&quot;Sathe&quot;,&quot;given&quot;:&quot;Abhi&quot;,&quot;parse-names&quot;:false,&quot;dropping-particle&quot;:&quot;&quot;,&quot;non-dropping-particle&quot;:&quot;&quot;},{&quot;family&quot;:&quot;Janis&quot;,&quot;given&quot;:&quot;Scott&quot;,&quot;parse-names&quot;:false,&quot;dropping-particle&quot;:&quot;&quot;,&quot;non-dropping-particle&quot;:&quot;&quot;},{&quot;family&quot;:&quot;Hartman&quot;,&quot;given&quot;:&quot;Adam&quot;,&quot;parse-names&quot;:false,&quot;dropping-particle&quot;:&quot;&quot;,&quot;non-dropping-particle&quot;:&quot;&quot;},{&quot;family&quot;:&quot;Fureman&quot;,&quot;given&quot;:&quot;Brandy&quot;,&quot;parse-names&quot;:false,&quot;dropping-particle&quot;:&quot;&quot;,&quot;non-dropping-particle&quot;:&quot;&quot;},{&quot;family&quot;:&quot;Trinka&quot;,&quot;given&quot;:&quot;Eugen&quot;,&quot;parse-names&quot;:false,&quot;dropping-particle&quot;:&quot;&quot;,&quot;non-dropping-particle&quot;:&quot;&quot;},{&quot;family&quot;:&quot;Treiman&quot;,&quot;given&quot;:&quot;David&quot;,&quot;parse-names&quot;:false,&quot;dropping-particle&quot;:&quot;&quot;,&quot;non-dropping-particle&quot;:&quot;&quot;},{&quot;family&quot;:&quot;Wright&quot;,&quot;given&quot;:&quot;David&quot;,&quot;parse-names&quot;:false,&quot;dropping-particle&quot;:&quot;&quot;,&quot;non-dropping-particle&quot;:&quot;&quot;},{&quot;family&quot;:&quot;Ratcliff&quot;,&quot;given&quot;:&quot;Jonathan&quot;,&quot;parse-names&quot;:false,&quot;dropping-particle&quot;:&quot;&quot;,&quot;non-dropping-particle&quot;:&quot;&quot;},{&quot;family&quot;:&quot;Hall&quot;,&quot;given&quot;:&quot;Alex&quot;,&quot;parse-names&quot;:false,&quot;dropping-particle&quot;:&quot;&quot;,&quot;non-dropping-particle&quot;:&quot;&quot;},{&quot;family&quot;:&quot;Williams&quot;,&quot;given&quot;:&quot;Alaina&quot;,&quot;parse-names&quot;:false,&quot;dropping-particle&quot;:&quot;&quot;,&quot;non-dropping-particle&quot;:&quot;&quot;},{&quot;family&quot;:&quot;Simon&quot;,&quot;given&quot;:&quot;Harold&quot;,&quot;parse-names&quot;:false,&quot;dropping-particle&quot;:&quot;&quot;,&quot;non-dropping-particle&quot;:&quot;&quot;},{&quot;family&quot;:&quot;Stanley&quot;,&quot;given&quot;:&quot;Nicholas&quot;,&quot;parse-names&quot;:false,&quot;dropping-particle&quot;:&quot;&quot;,&quot;non-dropping-particle&quot;:&quot;&quot;},{&quot;family&quot;:&quot;Humphries&quot;,&quot;given&quot;:&quot;Roger&quot;,&quot;parse-names&quot;:false,&quot;dropping-particle&quot;:&quot;&quot;,&quot;non-dropping-particle&quot;:&quot;&quot;},{&quot;family&quot;:&quot;Mims&quot;,&quot;given&quot;:&quot;Theresa&quot;,&quot;parse-names&quot;:false,&quot;dropping-particle&quot;:&quot;&quot;,&quot;non-dropping-particle&quot;:&quot;&quot;},{&quot;family&quot;:&quot;Short&quot;,&quot;given&quot;:&quot;Joann&quot;,&quot;parse-names&quot;:false,&quot;dropping-particle&quot;:&quot;&quot;,&quot;non-dropping-particle&quot;:&quot;&quot;},{&quot;family&quot;:&quot;Jones&quot;,&quot;given&quot;:&quot;Elizabeth&quot;,&quot;parse-names&quot;:false,&quot;dropping-particle&quot;:&quot;&quot;,&quot;non-dropping-particle&quot;:&quot;&quot;},{&quot;family&quot;:&quot;Ottman&quot;,&quot;given&quot;:&quot;Misty&quot;,&quot;parse-names&quot;:false,&quot;dropping-particle&quot;:&quot;&quot;,&quot;non-dropping-particle&quot;:&quot;&quot;},{&quot;family&quot;:&quot;Gentile&quot;,&quot;given&quot;:&quot;Nina&quot;,&quot;parse-names&quot;:false,&quot;dropping-particle&quot;:&quot;&quot;,&quot;non-dropping-particle&quot;:&quot;&quot;},{&quot;family&quot;:&quot;Isenberg&quot;,&quot;given&quot;:&quot;Derek&quot;,&quot;parse-names&quot;:false,&quot;dropping-particle&quot;:&quot;&quot;,&quot;non-dropping-particle&quot;:&quot;&quot;},{&quot;family&quot;:&quot;Reimer&quot;,&quot;given&quot;:&quot;Hannah&quot;,&quot;parse-names&quot;:false,&quot;dropping-particle&quot;:&quot;&quot;,&quot;non-dropping-particle&quot;:&quot;&quot;},{&quot;family&quot;:&quot;Sayoc Kalugdan&quot;,&quot;given&quot;:&quot;Vernon&quot;,&quot;parse-names&quot;:false,&quot;dropping-particle&quot;:&quot;&quot;,&quot;non-dropping-particle&quot;:&quot;&quot;},{&quot;family&quot;:&quot;Hemphill&quot;,&quot;given&quot;:&quot;Claude&quot;,&quot;parse-names&quot;:false,&quot;dropping-particle&quot;:&quot;&quot;,&quot;non-dropping-particle&quot;:&quot;&quot;},{&quot;family&quot;:&quot;Yi Madhok&quot;,&quot;given&quot;:&quot;Debbie&quot;,&quot;parse-names&quot;:false,&quot;dropping-particle&quot;:&quot;&quot;,&quot;non-dropping-particle&quot;:&quot;&quot;},{&quot;family&quot;:&quot;Duncan&quot;,&quot;given&quot;:&quot;Jeany&quot;,&quot;parse-names&quot;:false,&quot;dropping-particle&quot;:&quot;&quot;,&quot;non-dropping-particle&quot;:&quot;&quot;},{&quot;family&quot;:&quot;Randazzo&quot;,&quot;given&quot;:&quot;Dominica&quot;,&quot;parse-names&quot;:false,&quot;dropping-particle&quot;:&quot;&quot;,&quot;non-dropping-particle&quot;:&quot;&quot;},{&quot;family&quot;:&quot;Quinn&quot;,&quot;given&quot;:&quot;James&quot;,&quot;parse-names&quot;:false,&quot;dropping-particle&quot;:&quot;&quot;,&quot;non-dropping-particle&quot;:&quot;&quot;},{&quot;family&quot;:&quot;Visweswaran&quot;,&quot;given&quot;:&quot;Anita&quot;,&quot;parse-names&quot;:false,&quot;dropping-particle&quot;:&quot;&quot;,&quot;non-dropping-particle&quot;:&quot;&quot;},{&quot;family&quot;:&quot;Mann&quot;,&quot;given&quot;:&quot;Rosen&quot;,&quot;parse-names&quot;:false,&quot;dropping-particle&quot;:&quot;&quot;,&quot;non-dropping-particle&quot;:&quot;&quot;},{&quot;family&quot;:&quot;Adeoye&quot;,&quot;given&quot;:&quot;Opeolu&quot;,&quot;parse-names&quot;:false,&quot;dropping-particle&quot;:&quot;&quot;,&quot;non-dropping-particle&quot;:&quot;&quot;},{&quot;family&quot;:&quot;McMullan&quot;,&quot;given&quot;:&quot;Jason&quot;,&quot;parse-names&quot;:false,&quot;dropping-particle&quot;:&quot;&quot;,&quot;non-dropping-particle&quot;:&quot;&quot;},{&quot;family&quot;:&quot;Foreman&quot;,&quot;given&quot;:&quot;Brandon&quot;,&quot;parse-names&quot;:false,&quot;dropping-particle&quot;:&quot;&quot;,&quot;non-dropping-particle&quot;:&quot;&quot;},{&quot;family&quot;:&quot;Keegan&quot;,&quot;given&quot;:&quot;Sara&quot;,&quot;parse-names&quot;:false,&quot;dropping-particle&quot;:&quot;&quot;,&quot;non-dropping-particle&quot;:&quot;&quot;},{&quot;family&quot;:&quot;Biros&quot;,&quot;given&quot;:&quot;Michelle&quot;,&quot;parse-names&quot;:false,&quot;dropping-particle&quot;:&quot;&quot;,&quot;non-dropping-particle&quot;:&quot;&quot;},{&quot;family&quot;:&quot;Driver&quot;,&quot;given&quot;:&quot;Brian&quot;,&quot;parse-names&quot;:false,&quot;dropping-particle&quot;:&quot;&quot;,&quot;non-dropping-particle&quot;:&quot;&quot;},{&quot;family&quot;:&quot;Hendrickson&quot;,&quot;given&quot;:&quot;Audrey&quot;,&quot;parse-names&quot;:false,&quot;dropping-particle&quot;:&quot;&quot;,&quot;non-dropping-particle&quot;:&quot;&quot;},{&quot;family&quot;:&quot;Stang&quot;,&quot;given&quot;:&quot;Jamie&quot;,&quot;parse-names&quot;:false,&quot;dropping-particle&quot;:&quot;&quot;,&quot;non-dropping-particle&quot;:&quot;&quot;},{&quot;family&quot;:&quot;Lewandowski&quot;,&quot;given&quot;:&quot;Christopher&quot;,&quot;parse-names&quot;:false,&quot;dropping-particle&quot;:&quot;&quot;,&quot;non-dropping-particle&quot;:&quot;&quot;},{&quot;family&quot;:&quot;Miller&quot;,&quot;given&quot;:&quot;Joseph&quot;,&quot;parse-names&quot;:false,&quot;dropping-particle&quot;:&quot;&quot;,&quot;non-dropping-particle&quot;:&quot;&quot;},{&quot;family&quot;:&quot;Chaudhry&quot;,&quot;given&quot;:&quot;Kaleem&quot;,&quot;parse-names&quot;:false,&quot;dropping-particle&quot;:&quot;&quot;,&quot;non-dropping-particle&quot;:&quot;&quot;},{&quot;family&quot;:&quot;Berry&quot;,&quot;given&quot;:&quot;Shannen&quot;,&quot;parse-names&quot;:false,&quot;dropping-particle&quot;:&quot;&quot;,&quot;non-dropping-particle&quot;:&quot;&quot;},{&quot;family&quot;:&quot;Warden&quot;,&quot;given&quot;:&quot;Craig&quot;,&quot;parse-names&quot;:false,&quot;dropping-particle&quot;:&quot;&quot;,&quot;non-dropping-particle&quot;:&quot;&quot;},{&quot;family&quot;:&quot;Blake&quot;,&quot;given&quot;:&quot;Rachel&quot;,&quot;parse-names&quot;:false,&quot;dropping-particle&quot;:&quot;&quot;,&quot;non-dropping-particle&quot;:&quot;&quot;},{&quot;family&quot;:&quot;Cook&quot;,&quot;given&quot;:&quot;Jennifer NB&quot;,&quot;parse-names&quot;:false,&quot;dropping-particle&quot;:&quot;&quot;,&quot;non-dropping-particle&quot;:&quot;&quot;},{&quot;family&quot;:&quot;Sabolick&quot;,&quot;given&quot;:&quot;Erin&quot;,&quot;parse-names&quot;:false,&quot;dropping-particle&quot;:&quot;&quot;,&quot;non-dropping-particle&quot;:&quot;&quot;},{&quot;family&quot;:&quot;Selman&quot;,&quot;given&quot;:&quot;Antoine&quot;,&quot;parse-names&quot;:false,&quot;dropping-particle&quot;:&quot;&quot;,&quot;non-dropping-particle&quot;:&quot;&quot;},{&quot;family&quot;:&quot;Kissman&quot;,&quot;given&quot;:&quot;Katrina&quot;,&quot;parse-names&quot;:false,&quot;dropping-particle&quot;:&quot;&quot;,&quot;non-dropping-particle&quot;:&quot;&quot;},{&quot;family&quot;:&quot;Moore&quot;,&quot;given&quot;:&quot;Monica&quot;,&quot;parse-names&quot;:false,&quot;dropping-particle&quot;:&quot;&quot;,&quot;non-dropping-particle&quot;:&quot;&quot;},{&quot;family&quot;:&quot;Huff&quot;,&quot;given&quot;:&quot;J. Stephen&quot;,&quot;parse-names&quot;:false,&quot;dropping-particle&quot;:&quot;&quot;,&quot;non-dropping-particle&quot;:&quot;&quot;},{&quot;family&quot;:&quot;Becker&quot;,&quot;given&quot;:&quot;Lea&quot;,&quot;parse-names&quot;:false,&quot;dropping-particle&quot;:&quot;&quot;,&quot;non-dropping-particle&quot;:&quot;&quot;},{&quot;family&quot;:&quot;Claassen&quot;,&quot;given&quot;:&quot;Jan&quot;,&quot;parse-names&quot;:false,&quot;dropping-particle&quot;:&quot;&quot;,&quot;non-dropping-particle&quot;:&quot;&quot;},{&quot;family&quot;:&quot;Velazquez&quot;,&quot;given&quot;:&quot;Angela&quot;,&quot;parse-names&quot;:false,&quot;dropping-particle&quot;:&quot;&quot;,&quot;non-dropping-particle&quot;:&quot;&quot;},{&quot;family&quot;:&quot;Falo&quot;,&quot;given&quot;:&quot;Cristina&quot;,&quot;parse-names&quot;:false,&quot;dropping-particle&quot;:&quot;&quot;,&quot;non-dropping-particle&quot;:&quot;&quot;},{&quot;family&quot;:&quot;Coralic&quot;,&quot;given&quot;:&quot;Zlatan&quot;,&quot;parse-names&quot;:false,&quot;dropping-particle&quot;:&quot;&quot;,&quot;non-dropping-particle&quot;:&quot;&quot;},{&quot;family&quot;:&quot;Grupp-Phelan&quot;,&quot;given&quot;:&quot;Jackie&quot;,&quot;parse-names&quot;:false,&quot;dropping-particle&quot;:&quot;&quot;,&quot;non-dropping-particle&quot;:&quot;&quot;},{&quot;family&quot;:&quot;Baren&quot;,&quot;given&quot;:&quot;Jill&quot;,&quot;parse-names&quot;:false,&quot;dropping-particle&quot;:&quot;&quot;,&quot;non-dropping-particle&quot;:&quot;&quot;},{&quot;family&quot;:&quot;Ellison&quot;,&quot;given&quot;:&quot;Angela&quot;,&quot;parse-names&quot;:false,&quot;dropping-particle&quot;:&quot;&quot;,&quot;non-dropping-particle&quot;:&quot;&quot;},{&quot;family&quot;:&quot;Woodford&quot;,&quot;given&quot;:&quot;Ashley&quot;,&quot;parse-names&quot;:false,&quot;dropping-particle&quot;:&quot;&quot;,&quot;non-dropping-particle&quot;:&quot;&quot;},{&quot;family&quot;:&quot;Samba&quot;,&quot;given&quot;:&quot;Ima&quot;,&quot;parse-names&quot;:false,&quot;dropping-particle&quot;:&quot;&quot;,&quot;non-dropping-particle&quot;:&quot;&quot;},{&quot;family&quot;:&quot;Kittick&quot;,&quot;given&quot;:&quot;Marlena&quot;,&quot;parse-names&quot;:false,&quot;dropping-particle&quot;:&quot;&quot;,&quot;non-dropping-particle&quot;:&quot;&quot;},{&quot;family&quot;:&quot;Riviello&quot;,&quot;given&quot;:&quot;Ralph&quot;,&quot;parse-names&quot;:false,&quot;dropping-particle&quot;:&quot;&quot;,&quot;non-dropping-particle&quot;:&quot;&quot;},{&quot;family&quot;:&quot;Massey&quot;,&quot;given&quot;:&quot;John&quot;,&quot;parse-names&quot;:false,&quot;dropping-particle&quot;:&quot;&quot;,&quot;non-dropping-particle&quot;:&quot;&quot;},{&quot;family&quot;:&quot;Bonacquisti&quot;,&quot;given&quot;:&quot;Lisa&quot;,&quot;parse-names&quot;:false,&quot;dropping-particle&quot;:&quot;&quot;,&quot;non-dropping-particle&quot;:&quot;&quot;},{&quot;family&quot;:&quot;Levine&quot;,&quot;given&quot;:&quot;Steven&quot;,&quot;parse-names&quot;:false,&quot;dropping-particle&quot;:&quot;&quot;,&quot;non-dropping-particle&quot;:&quot;&quot;},{&quot;family&quot;:&quot;Motov&quot;,&quot;given&quot;:&quot;Sergey&quot;,&quot;parse-names&quot;:false,&quot;dropping-particle&quot;:&quot;&quot;,&quot;non-dropping-particle&quot;:&quot;&quot;},{&quot;family&quot;:&quot;Fromm&quot;,&quot;given&quot;:&quot;Christian&quot;,&quot;parse-names&quot;:false,&quot;dropping-particle&quot;:&quot;&quot;,&quot;non-dropping-particle&quot;:&quot;&quot;},{&quot;family&quot;:&quot;Hossain&quot;,&quot;given&quot;:&quot;Rukhsana&quot;,&quot;parse-names&quot;:false,&quot;dropping-particle&quot;:&quot;&quot;,&quot;non-dropping-particle&quot;:&quot;&quot;},{&quot;family&quot;:&quot;Likourezos&quot;,&quot;given&quot;:&quot;Antonios&quot;,&quot;parse-names&quot;:false,&quot;dropping-particle&quot;:&quot;&quot;,&quot;non-dropping-particle&quot;:&quot;&quot;},{&quot;family&quot;:&quot;Pushkar&quot;,&quot;given&quot;:&quot;Illya&quot;,&quot;parse-names&quot;:false,&quot;dropping-particle&quot;:&quot;&quot;,&quot;non-dropping-particle&quot;:&quot;&quot;},{&quot;family&quot;:&quot;Terndrup&quot;,&quot;given&quot;:&quot;Thomas&quot;,&quot;parse-names&quot;:false,&quot;dropping-particle&quot;:&quot;&quot;,&quot;non-dropping-particle&quot;:&quot;&quot;},{&quot;family&quot;:&quot;Khaliqdina&quot;,&quot;given&quot;:&quot;Salman&quot;,&quot;parse-names&quot;:false,&quot;dropping-particle&quot;:&quot;&quot;,&quot;non-dropping-particle&quot;:&quot;&quot;},{&quot;family&quot;:&quot;Hill&quot;,&quot;given&quot;:&quot;Michael&quot;,&quot;parse-names&quot;:false,&quot;dropping-particle&quot;:&quot;&quot;,&quot;non-dropping-particle&quot;:&quot;&quot;},{&quot;family&quot;:&quot;Peterson&quot;,&quot;given&quot;:&quot;Bjorn&quot;,&quot;parse-names&quot;:false,&quot;dropping-particle&quot;:&quot;&quot;,&quot;non-dropping-particle&quot;:&quot;&quot;},{&quot;family&quot;:&quot;Terwilliger&quot;,&quot;given&quot;:&quot;Alexia&quot;,&quot;parse-names&quot;:false,&quot;dropping-particle&quot;:&quot;&quot;,&quot;non-dropping-particle&quot;:&quot;&quot;},{&quot;family&quot;:&quot;Holm&quot;,&quot;given&quot;:&quot;Joseph&quot;,&quot;parse-names&quot;:false,&quot;dropping-particle&quot;:&quot;&quot;,&quot;non-dropping-particle&quot;:&quot;&quot;},{&quot;family&quot;:&quot;Wicklund&quot;,&quot;given&quot;:&quot;Kyra&quot;,&quot;parse-names&quot;:false,&quot;dropping-particle&quot;:&quot;&quot;,&quot;non-dropping-particle&quot;:&quot;&quot;},{&quot;family&quot;:&quot;Wewerka&quot;,&quot;given&quot;:&quot;Sandi&quot;,&quot;parse-names&quot;:false,&quot;dropping-particle&quot;:&quot;&quot;,&quot;non-dropping-particle&quot;:&quot;&quot;},{&quot;family&quot;:&quot;Welch&quot;,&quot;given&quot;:&quot;Robert&quot;,&quot;parse-names&quot;:false,&quot;dropping-particle&quot;:&quot;&quot;,&quot;non-dropping-particle&quot;:&quot;&quot;},{&quot;family&quot;:&quot;Pearson&quot;,&quot;given&quot;:&quot;Claire&quot;,&quot;parse-names&quot;:false,&quot;dropping-particle&quot;:&quot;&quot;,&quot;non-dropping-particle&quot;:&quot;&quot;},{&quot;family&quot;:&quot;Kumar&quot;,&quot;given&quot;:&quot;Vijaya Arun&quot;,&quot;parse-names&quot;:false,&quot;dropping-particle&quot;:&quot;&quot;,&quot;non-dropping-particle&quot;:&quot;&quot;},{&quot;family&quot;:&quot;Ayaz&quot;,&quot;given&quot;:&quot;Farhan&quot;,&quot;parse-names&quot;:false,&quot;dropping-particle&quot;:&quot;&quot;,&quot;non-dropping-particle&quot;:&quot;&quot;},{&quot;family&quot;:&quot;Bhuiyan&quot;,&quot;given&quot;:&quot;Saikat&quot;,&quot;parse-names&quot;:false,&quot;dropping-particle&quot;:&quot;&quot;,&quot;non-dropping-particle&quot;:&quot;&quot;},{&quot;family&quot;:&quot;Mika&quot;,&quot;given&quot;:&quot;Valerie H.&quot;,&quot;parse-names&quot;:false,&quot;dropping-particle&quot;:&quot;&quot;,&quot;non-dropping-particle&quot;:&quot;&quot;},{&quot;family&quot;:&quot;Morgan&quot;,&quot;given&quot;:&quot;Lola&quot;,&quot;parse-names&quot;:false,&quot;dropping-particle&quot;:&quot;&quot;,&quot;non-dropping-particle&quot;:&quot;&quot;},{&quot;family&quot;:&quot;Jones&quot;,&quot;given&quot;:&quot;Floyd&quot;,&quot;parse-names&quot;:false,&quot;dropping-particle&quot;:&quot;&quot;,&quot;non-dropping-particle&quot;:&quot;&quot;},{&quot;family&quot;:&quot;Dishman&quot;,&quot;given&quot;:&quot;Lorraine&quot;,&quot;parse-names&quot;:false,&quot;dropping-particle&quot;:&quot;&quot;,&quot;non-dropping-particle&quot;:&quot;&quot;},{&quot;family&quot;:&quot;Henry&quot;,&quot;given&quot;:&quot;Thomas&quot;,&quot;parse-names&quot;:false,&quot;dropping-particle&quot;:&quot;&quot;,&quot;non-dropping-particle&quot;:&quot;&quot;},{&quot;family&quot;:&quot;Erickson&quot;,&quot;given&quot;:&quot;Ford&quot;,&quot;parse-names&quot;:false,&quot;dropping-particle&quot;:&quot;&quot;,&quot;non-dropping-particle&quot;:&quot;&quot;},{&quot;family&quot;:&quot;Staugaitis&quot;,&quot;given&quot;:&quot;Abbey&quot;,&quot;parse-names&quot;:false,&quot;dropping-particle&quot;:&quot;&quot;,&quot;non-dropping-particle&quot;:&quot;&quot;},{&quot;family&quot;:&quot;Lawyer&quot;,&quot;given&quot;:&quot;Chloe&quot;,&quot;parse-names&quot;:false,&quot;dropping-particle&quot;:&quot;&quot;,&quot;non-dropping-particle&quot;:&quot;&quot;},{&quot;family&quot;:&quot;Miller&quot;,&quot;given&quot;:&quot;Kathleen&quot;,&quot;parse-names&quot;:false,&quot;dropping-particle&quot;:&quot;&quot;,&quot;non-dropping-particle&quot;:&quot;&quot;},{&quot;family&quot;:&quot;Callaway&quot;,&quot;given&quot;:&quot;Clif&quot;,&quot;parse-names&quot;:false,&quot;dropping-particle&quot;:&quot;&quot;,&quot;non-dropping-particle&quot;:&quot;&quot;},{&quot;family&quot;:&quot;Urban&quot;,&quot;given&quot;:&quot;Alexandra&quot;,&quot;parse-names&quot;:false,&quot;dropping-particle&quot;:&quot;&quot;,&quot;non-dropping-particle&quot;:&quot;&quot;},{&quot;family&quot;:&quot;DiFiore&quot;,&quot;given&quot;:&quot;Sara&quot;,&quot;parse-names&quot;:false,&quot;dropping-particle&quot;:&quot;&quot;,&quot;non-dropping-particle&quot;:&quot;&quot;},{&quot;family&quot;:&quot;Adams&quot;,&quot;given&quot;:&quot;Peter&quot;,&quot;parse-names&quot;:false,&quot;dropping-particle&quot;:&quot;&quot;,&quot;non-dropping-particle&quot;:&quot;&quot;},{&quot;family&quot;:&quot;Baum&quot;,&quot;given&quot;:&quot;Brian&quot;,&quot;parse-names&quot;:false,&quot;dropping-particle&quot;:&quot;&quot;,&quot;non-dropping-particle&quot;:&quot;&quot;},{&quot;family&quot;:&quot;Nomura&quot;,&quot;given&quot;:&quot;Jason&quot;,&quot;parse-names&quot;:false,&quot;dropping-particle&quot;:&quot;&quot;,&quot;non-dropping-particle&quot;:&quot;&quot;},{&quot;family&quot;:&quot;Davis&quot;,&quot;given&quot;:&quot;Barbara&quot;,&quot;parse-names&quot;:false,&quot;dropping-particle&quot;:&quot;&quot;,&quot;non-dropping-particle&quot;:&quot;&quot;},{&quot;family&quot;:&quot;Aufderheide&quot;,&quot;given&quot;:&quot;Tom&quot;,&quot;parse-names&quot;:false,&quot;dropping-particle&quot;:&quot;&quot;,&quot;non-dropping-particle&quot;:&quot;&quot;},{&quot;family&quot;:&quot;Emmrich&quot;,&quot;given&quot;:&quot;Amanda&quot;,&quot;parse-names&quot;:false,&quot;dropping-particle&quot;:&quot;&quot;,&quot;non-dropping-particle&quot;:&quot;&quot;},{&quot;family&quot;:&quot;Mena&quot;,&quot;given&quot;:&quot;Melissa&quot;,&quot;parse-names&quot;:false,&quot;dropping-particle&quot;:&quot;&quot;,&quot;non-dropping-particle&quot;:&quot;&quot;},{&quot;family&quot;:&quot;Labinski&quot;,&quot;given&quot;:&quot;Jacob&quot;,&quot;parse-names&quot;:false,&quot;dropping-particle&quot;:&quot;&quot;,&quot;non-dropping-particle&quot;:&quot;&quot;},{&quot;family&quot;:&quot;Ogedegbe&quot;,&quot;given&quot;:&quot;Chinwe&quot;,&quot;parse-names&quot;:false,&quot;dropping-particle&quot;:&quot;&quot;,&quot;non-dropping-particle&quot;:&quot;&quot;},{&quot;family&quot;:&quot;McCarthy&quot;,&quot;given&quot;:&quot;Diana&quot;,&quot;parse-names&quot;:false,&quot;dropping-particle&quot;:&quot;&quot;,&quot;non-dropping-particle&quot;:&quot;&quot;},{&quot;family&quot;:&quot;Villot-Santiago&quot;,&quot;given&quot;:&quot;Arelis&quot;,&quot;parse-names&quot;:false,&quot;dropping-particle&quot;:&quot;&quot;,&quot;non-dropping-particle&quot;:&quot;&quot;},{&quot;family&quot;:&quot;Goldstein&quot;,&quot;given&quot;:&quot;Joshua&quot;,&quot;parse-names&quot;:false,&quot;dropping-particle&quot;:&quot;&quot;,&quot;non-dropping-particle&quot;:&quot;&quot;},{&quot;family&quot;:&quot;Rosenthal&quot;,&quot;given&quot;:&quot;Eric S.&quot;,&quot;parse-names&quot;:false,&quot;dropping-particle&quot;:&quot;&quot;,&quot;non-dropping-particle&quot;:&quot;&quot;},{&quot;family&quot;:&quot;Cohen&quot;,&quot;given&quot;:&quot;Abigail&quot;,&quot;parse-names&quot;:false,&quot;dropping-particle&quot;:&quot;&quot;,&quot;non-dropping-particle&quot;:&quot;&quot;},{&quot;family&quot;:&quot;Mei Su&quot;,&quot;given&quot;:&quot;Chen&quot;,&quot;parse-names&quot;:false,&quot;dropping-particle&quot;:&quot;&quot;,&quot;non-dropping-particle&quot;:&quot;&quot;},{&quot;family&quot;:&quot;Tirrell&quot;,&quot;given&quot;:&quot;Greg&quot;,&quot;parse-names&quot;:false,&quot;dropping-particle&quot;:&quot;&quot;,&quot;non-dropping-particle&quot;:&quot;&quot;},{&quot;family&quot;:&quot;Howell&quot;,&quot;given&quot;:&quot;Melissa&quot;,&quot;parse-names&quot;:false,&quot;dropping-particle&quot;:&quot;&quot;,&quot;non-dropping-particle&quot;:&quot;&quot;},{&quot;family&quot;:&quot;Hendrickson&quot;,&quot;given&quot;:&quot;Marissa&quot;,&quot;parse-names&quot;:false,&quot;dropping-particle&quot;:&quot;&quot;,&quot;non-dropping-particle&quot;:&quot;&quot;},{&quot;family&quot;:&quot;Nerheim&quot;,&quot;given&quot;:&quot;Dan&quot;,&quot;parse-names&quot;:false,&quot;dropping-particle&quot;:&quot;&quot;,&quot;non-dropping-particle&quot;:&quot;&quot;},{&quot;family&quot;:&quot;Jaton&quot;,&quot;given&quot;:&quot;Eric&quot;,&quot;parse-names&quot;:false,&quot;dropping-particle&quot;:&quot;&quot;,&quot;non-dropping-particle&quot;:&quot;&quot;},{&quot;family&quot;:&quot;Biney&quot;,&quot;given&quot;:&quot;Barbara&quot;,&quot;parse-names&quot;:false,&quot;dropping-particle&quot;:&quot;&quot;,&quot;non-dropping-particle&quot;:&quot;&quot;},{&quot;family&quot;:&quot;Gibson&quot;,&quot;given&quot;:&quot;Christopher&quot;,&quot;parse-names&quot;:false,&quot;dropping-particle&quot;:&quot;&quot;,&quot;non-dropping-particle&quot;:&quot;&quot;},{&quot;family&quot;:&quot;Dahlmeier&quot;,&quot;given&quot;:&quot;Erica&quot;,&quot;parse-names&quot;:false,&quot;dropping-particle&quot;:&quot;&quot;,&quot;non-dropping-particle&quot;:&quot;&quot;},{&quot;family&quot;:&quot;Blackburn&quot;,&quot;given&quot;:&quot;Katherine (Lamond)&quot;,&quot;parse-names&quot;:false,&quot;dropping-particle&quot;:&quot;&quot;,&quot;non-dropping-particle&quot;:&quot;&quot;},{&quot;family&quot;:&quot;Vaughan-Ogunlusi&quot;,&quot;given&quot;:&quot;Oluwarotimi (Tim)&quot;,&quot;parse-names&quot;:false,&quot;dropping-particle&quot;:&quot;&quot;,&quot;non-dropping-particle&quot;:&quot;&quot;},{&quot;family&quot;:&quot;Zehtabchi&quot;,&quot;given&quot;:&quot;Shahriar&quot;,&quot;parse-names&quot;:false,&quot;dropping-particle&quot;:&quot;&quot;,&quot;non-dropping-particle&quot;:&quot;&quot;},{&quot;family&quot;:&quot;Sinert&quot;,&quot;given&quot;:&quot;Richard&quot;,&quot;parse-names&quot;:false,&quot;dropping-particle&quot;:&quot;&quot;,&quot;non-dropping-particle&quot;:&quot;&quot;},{&quot;family&quot;:&quot;Petty&quot;,&quot;given&quot;:&quot;Bryce&quot;,&quot;parse-names&quot;:false,&quot;dropping-particle&quot;:&quot;&quot;,&quot;non-dropping-particle&quot;:&quot;&quot;},{&quot;family&quot;:&quot;Youngquist&quot;,&quot;given&quot;:&quot;Scott&quot;,&quot;parse-names&quot;:false,&quot;dropping-particle&quot;:&quot;&quot;,&quot;non-dropping-particle&quot;:&quot;&quot;},{&quot;family&quot;:&quot;Carlson&quot;,&quot;given&quot;:&quot;Margaret&quot;,&quot;parse-names&quot;:false,&quot;dropping-particle&quot;:&quot;&quot;,&quot;non-dropping-particle&quot;:&quot;&quot;},{&quot;family&quot;:&quot;Gilles&quot;,&quot;given&quot;:&quot;Nadege&quot;,&quot;parse-names&quot;:false,&quot;dropping-particle&quot;:&quot;&quot;,&quot;non-dropping-particle&quot;:&quot;&quot;},{&quot;family&quot;:&quot;Weingast&quot;,&quot;given&quot;:&quot;Sarah (Zelonis)&quot;,&quot;parse-names&quot;:false,&quot;dropping-particle&quot;:&quot;&quot;,&quot;non-dropping-particle&quot;:&quot;&quot;},{&quot;family&quot;:&quot;Stern&quot;,&quot;given&quot;:&quot;Barney&quot;,&quot;parse-names&quot;:false,&quot;dropping-particle&quot;:&quot;&quot;,&quot;non-dropping-particle&quot;:&quot;&quot;},{&quot;family&quot;:&quot;Hopp&quot;,&quot;given&quot;:&quot;Jennifer&quot;,&quot;parse-names&quot;:false,&quot;dropping-particle&quot;:&quot;&quot;,&quot;non-dropping-particle&quot;:&quot;&quot;},{&quot;family&quot;:&quot;Ganley&quot;,&quot;given&quot;:&quot;Virginia&quot;,&quot;parse-names&quot;:false,&quot;dropping-particle&quot;:&quot;&quot;,&quot;non-dropping-particle&quot;:&quot;&quot;},{&quot;family&quot;:&quot;Ornato&quot;,&quot;given&quot;:&quot;Joseph&quot;,&quot;parse-names&quot;:false,&quot;dropping-particle&quot;:&quot;&quot;,&quot;non-dropping-particle&quot;:&quot;&quot;},{&quot;family&quot;:&quot;Hogan&quot;,&quot;given&quot;:&quot;Christopher&quot;,&quot;parse-names&quot;:false,&quot;dropping-particle&quot;:&quot;&quot;,&quot;non-dropping-particle&quot;:&quot;&quot;},{&quot;family&quot;:&quot;Payne&quot;,&quot;given&quot;:&quot;Alan&quot;,&quot;parse-names&quot;:false,&quot;dropping-particle&quot;:&quot;&quot;,&quot;non-dropping-particle&quot;:&quot;&quot;},{&quot;family&quot;:&quot;Shreve&quot;,&quot;given&quot;:&quot;Kate&quot;,&quot;parse-names&quot;:false,&quot;dropping-particle&quot;:&quot;&quot;,&quot;non-dropping-particle&quot;:&quot;&quot;},{&quot;family&quot;:&quot;Dayan&quot;,&quot;given&quot;:&quot;Peter&quot;,&quot;parse-names&quot;:false,&quot;dropping-particle&quot;:&quot;&quot;,&quot;non-dropping-particle&quot;:&quot;&quot;},{&quot;family&quot;:&quot;Kuppermann&quot;,&quot;given&quot;:&quot;Nathan&quot;,&quot;parse-names&quot;:false,&quot;dropping-particle&quot;:&quot;&quot;,&quot;non-dropping-particle&quot;:&quot;&quot;},{&quot;family&quot;:&quot;Denninghoff&quot;,&quot;given&quot;:&quot;Kurt&quot;,&quot;parse-names&quot;:false,&quot;dropping-particle&quot;:&quot;&quot;,&quot;non-dropping-particle&quot;:&quot;&quot;},{&quot;family&quot;:&quot;Stanley&quot;,&quot;given&quot;:&quot;Rachel&quot;,&quot;parse-names&quot;:false,&quot;dropping-particle&quot;:&quot;&quot;,&quot;non-dropping-particle&quot;:&quot;&quot;},{&quot;family&quot;:&quot;Ruddy&quot;,&quot;given&quot;:&quot;Richard&quot;,&quot;parse-names&quot;:false,&quot;dropping-particle&quot;:&quot;&quot;,&quot;non-dropping-particle&quot;:&quot;&quot;},{&quot;family&quot;:&quot;Lerner&quot;,&quot;given&quot;:&quot;E. Brooke&quot;,&quot;parse-names&quot;:false,&quot;dropping-particle&quot;:&quot;&quot;,&quot;non-dropping-particle&quot;:&quot;&quot;},{&quot;family&quot;:&quot;Dean&quot;,&quot;given&quot;:&quot;J. Michael&quot;,&quot;parse-names&quot;:false,&quot;dropping-particle&quot;:&quot;&quot;,&quot;non-dropping-particle&quot;:&quot;&quot;},{&quot;family&quot;:&quot;Casper&quot;,&quot;given&quot;:&quot;Charles&quot;,&quot;parse-names&quot;:false,&quot;dropping-particle&quot;:&quot;&quot;,&quot;non-dropping-particle&quot;:&quot;&quot;},{&quot;family&quot;:&quot;Nigrovic&quot;,&quot;given&quot;:&quot;Lise&quot;,&quot;parse-names&quot;:false,&quot;dropping-particle&quot;:&quot;&quot;,&quot;non-dropping-particle&quot;:&quot;&quot;},{&quot;family&quot;:&quot;Schalick&quot;,&quot;given&quot;:&quot;Walt&quot;,&quot;parse-names&quot;:false,&quot;dropping-particle&quot;:&quot;&quot;,&quot;non-dropping-particle&quot;:&quot;&quot;},{&quot;family&quot;:&quot;Nelson&quot;,&quot;given&quot;:&quot;Doug&quot;,&quot;parse-names&quot;:false,&quot;dropping-particle&quot;:&quot;&quot;,&quot;non-dropping-particle&quot;:&quot;&quot;},{&quot;family&quot;:&quot;Thomas&quot;,&quot;given&quot;:&quot;Bobbe&quot;,&quot;parse-names&quot;:false,&quot;dropping-particle&quot;:&quot;&quot;,&quot;non-dropping-particle&quot;:&quot;&quot;},{&quot;family&quot;:&quot;Okada&quot;,&quot;given&quot;:&quot;Pamela&quot;,&quot;parse-names&quot;:false,&quot;dropping-particle&quot;:&quot;&quot;,&quot;non-dropping-particle&quot;:&quot;&quot;},{&quot;family&quot;:&quot;Lee&quot;,&quot;given&quot;:&quot;Amanda&quot;,&quot;parse-names&quot;:false,&quot;dropping-particle&quot;:&quot;&quot;,&quot;non-dropping-particle&quot;:&quot;&quot;},{&quot;family&quot;:&quot;Truesdale&quot;,&quot;given&quot;:&quot;Natasha&quot;,&quot;parse-names&quot;:false,&quot;dropping-particle&quot;:&quot;&quot;,&quot;non-dropping-particle&quot;:&quot;&quot;},{&quot;family&quot;:&quot;Chan&quot;,&quot;given&quot;:&quot;Steven&quot;,&quot;parse-names&quot;:false,&quot;dropping-particle&quot;:&quot;&quot;,&quot;non-dropping-particle&quot;:&quot;&quot;},{&quot;family&quot;:&quot;Naresh&quot;,&quot;given&quot;:&quot;Mhadhumithaa&quot;,&quot;parse-names&quot;:false,&quot;dropping-particle&quot;:&quot;&quot;,&quot;non-dropping-particle&quot;:&quot;&quot;},{&quot;family&quot;:&quot;Robinson&quot;,&quot;given&quot;:&quot;Venita&quot;,&quot;parse-names&quot;:false,&quot;dropping-particle&quot;:&quot;&quot;,&quot;non-dropping-particle&quot;:&quot;&quot;},{&quot;family&quot;:&quot;Hwang&quot;,&quot;given&quot;:&quot;Jieun&quot;,&quot;parse-names&quot;:false,&quot;dropping-particle&quot;:&quot;&quot;,&quot;non-dropping-particle&quot;:&quot;&quot;},{&quot;family&quot;:&quot;Carlston&quot;,&quot;given&quot;:&quot;Kristi&quot;,&quot;parse-names&quot;:false,&quot;dropping-particle&quot;:&quot;&quot;,&quot;non-dropping-particle&quot;:&quot;&quot;},{&quot;family&quot;:&quot;Cruz&quot;,&quot;given&quot;:&quot;Michael&quot;,&quot;parse-names&quot;:false,&quot;dropping-particle&quot;:&quot;&quot;,&quot;non-dropping-particle&quot;:&quot;Dela&quot;},{&quot;family&quot;:&quot;Harbour&quot;,&quot;given&quot;:&quot;Toni&quot;,&quot;parse-names&quot;:false,&quot;dropping-particle&quot;:&quot;&quot;,&quot;non-dropping-particle&quot;:&quot;&quot;},{&quot;family&quot;:&quot;Karki&quot;,&quot;given&quot;:&quot;Reena&quot;,&quot;parse-names&quot;:false,&quot;dropping-particle&quot;:&quot;&quot;,&quot;non-dropping-particle&quot;:&quot;&quot;},{&quot;family&quot;:&quot;Cohen&quot;,&quot;given&quot;:&quot;Daniel M.&quot;,&quot;parse-names&quot;:false,&quot;dropping-particle&quot;:&quot;&quot;,&quot;non-dropping-particle&quot;:&quot;&quot;},{&quot;family&quot;:&quot;Nowakowski&quot;,&quot;given&quot;:&quot;Amy&quot;,&quot;parse-names&quot;:false,&quot;dropping-particle&quot;:&quot;&quot;,&quot;non-dropping-particle&quot;:&quot;&quot;},{&quot;family&quot;:&quot;Lin&quot;,&quot;given&quot;:&quot;Cindy&quot;,&quot;parse-names&quot;:false,&quot;dropping-particle&quot;:&quot;&quot;,&quot;non-dropping-particle&quot;:&quot;&quot;},{&quot;family&quot;:&quot;Fisher Kenny&quot;,&quot;given&quot;:&quot;Erin&quot;,&quot;parse-names&quot;:false,&quot;dropping-particle&quot;:&quot;&quot;,&quot;non-dropping-particle&quot;:&quot;&quot;},{&quot;family&quot;:&quot;Steele&quot;,&quot;given&quot;:&quot;Dale&quot;,&quot;parse-names&quot;:false,&quot;dropping-particle&quot;:&quot;&quot;,&quot;non-dropping-particle&quot;:&quot;&quot;},{&quot;family&quot;:&quot;Merck&quot;,&quot;given&quot;:&quot;Lisa H.&quot;,&quot;parse-names&quot;:false,&quot;dropping-particle&quot;:&quot;&quot;,&quot;non-dropping-particle&quot;:&quot;&quot;},{&quot;family&quot;:&quot;Ryan&quot;,&quot;given&quot;:&quot;Erin&quot;,&quot;parse-names&quot;:false,&quot;dropping-particle&quot;:&quot;&quot;,&quot;non-dropping-particle&quot;:&quot;&quot;},{&quot;family&quot;:&quot;Basso&quot;,&quot;given&quot;:&quot;Kristin&quot;,&quot;parse-names&quot;:false,&quot;dropping-particle&quot;:&quot;&quot;,&quot;non-dropping-particle&quot;:&quot;&quot;},{&quot;family&quot;:&quot;D'Urso&quot;,&quot;given&quot;:&quot;Lesley (Wasilewski)&quot;,&quot;parse-names&quot;:false,&quot;dropping-particle&quot;:&quot;&quot;,&quot;non-dropping-particle&quot;:&quot;&quot;},{&quot;family&quot;:&quot;Brown&quot;,&quot;given&quot;:&quot;Kathleen&quot;,&quot;parse-names&quot;:false,&quot;dropping-particle&quot;:&quot;&quot;,&quot;non-dropping-particle&quot;:&quot;&quot;},{&quot;family&quot;:&quot;Nauman&quot;,&quot;given&quot;:&quot;Gina&quot;,&quot;parse-names&quot;:false,&quot;dropping-particle&quot;:&quot;&quot;,&quot;non-dropping-particle&quot;:&quot;&quot;},{&quot;family&quot;:&quot;Ledda&quot;,&quot;given&quot;:&quot;Matthew&quot;,&quot;parse-names&quot;:false,&quot;dropping-particle&quot;:&quot;&quot;,&quot;non-dropping-particle&quot;:&quot;&quot;},{&quot;family&quot;:&quot;Gillen&quot;,&quot;given&quot;:&quot;Sean&quot;,&quot;parse-names&quot;:false,&quot;dropping-particle&quot;:&quot;&quot;,&quot;non-dropping-particle&quot;:&quot;&quot;},{&quot;family&quot;:&quot;Grant&quot;,&quot;given&quot;:&quot;Vanessa&quot;,&quot;parse-names&quot;:false,&quot;dropping-particle&quot;:&quot;&quot;,&quot;non-dropping-particle&quot;:&quot;&quot;},{&quot;family&quot;:&quot;Vance&quot;,&quot;given&quot;:&quot;Cheryl&quot;,&quot;parse-names&quot;:false,&quot;dropping-particle&quot;:&quot;&quot;,&quot;non-dropping-particle&quot;:&quot;&quot;},{&quot;family&quot;:&quot;Nishijima&quot;,&quot;given&quot;:&quot;Daniel K.&quot;,&quot;parse-names&quot;:false,&quot;dropping-particle&quot;:&quot;&quot;,&quot;non-dropping-particle&quot;:&quot;&quot;},{&quot;family&quot;:&quot;Pimenta&quot;,&quot;given&quot;:&quot;Kyle&quot;,&quot;parse-names&quot;:false,&quot;dropping-particle&quot;:&quot;&quot;,&quot;non-dropping-particle&quot;:&quot;&quot;},{&quot;family&quot;:&quot;Herzog&quot;,&quot;given&quot;:&quot;Noelle&quot;,&quot;parse-names&quot;:false,&quot;dropping-particle&quot;:&quot;&quot;,&quot;non-dropping-particle&quot;:&quot;&quot;},{&quot;family&quot;:&quot;Bennett&quot;,&quot;given&quot;:&quot;Jonathan&quot;,&quot;parse-names&quot;:false,&quot;dropping-particle&quot;:&quot;&quot;,&quot;non-dropping-particle&quot;:&quot;&quot;},{&quot;family&quot;:&quot;Eisenhart&quot;,&quot;given&quot;:&quot;Christine&quot;,&quot;parse-names&quot;:false,&quot;dropping-particle&quot;:&quot;&quot;,&quot;non-dropping-particle&quot;:&quot;&quot;},{&quot;family&quot;:&quot;Thomas&quot;,&quot;given&quot;:&quot;Danny&quot;,&quot;parse-names&quot;:false,&quot;dropping-particle&quot;:&quot;&quot;,&quot;non-dropping-particle&quot;:&quot;&quot;},{&quot;family&quot;:&quot;Wagner&quot;,&quot;given&quot;:&quot;Duke&quot;,&quot;parse-names&quot;:false,&quot;dropping-particle&quot;:&quot;&quot;,&quot;non-dropping-particle&quot;:&quot;&quot;},{&quot;family&quot;:&quot;Hickey&quot;,&quot;given&quot;:&quot;Robert W.&quot;,&quot;parse-names&quot;:false,&quot;dropping-particle&quot;:&quot;&quot;,&quot;non-dropping-particle&quot;:&quot;&quot;},{&quot;family&quot;:&quot;Azrak&quot;,&quot;given&quot;:&quot;Rose&quot;,&quot;parse-names&quot;:false,&quot;dropping-particle&quot;:&quot;&quot;,&quot;non-dropping-particle&quot;:&quot;&quot;},{&quot;family&quot;:&quot;Rubalcava&quot;,&quot;given&quot;:&quot;Daniel&quot;,&quot;parse-names&quot;:false,&quot;dropping-particle&quot;:&quot;&quot;,&quot;non-dropping-particle&quot;:&quot;&quot;},{&quot;family&quot;:&quot;Mondragon&quot;,&quot;given&quot;:&quot;Juan&quot;,&quot;parse-names&quot;:false,&quot;dropping-particle&quot;:&quot;&quot;,&quot;non-dropping-particle&quot;:&quot;&quot;},{&quot;family&quot;:&quot;Gonzalez&quot;,&quot;given&quot;:&quot;Victor&quot;,&quot;parse-names&quot;:false,&quot;dropping-particle&quot;:&quot;&quot;,&quot;non-dropping-particle&quot;:&quot;&quot;},{&quot;family&quot;:&quot;Khalil&quot;,&quot;given&quot;:&quot;Maha&quot;,&quot;parse-names&quot;:false,&quot;dropping-particle&quot;:&quot;&quot;,&quot;non-dropping-particle&quot;:&quot;&quot;},{&quot;family&quot;:&quot;Hart&quot;,&quot;given&quot;:&quot;Kristina&quot;,&quot;parse-names&quot;:false,&quot;dropping-particle&quot;:&quot;&quot;,&quot;non-dropping-particle&quot;:&quot;&quot;},{&quot;family&quot;:&quot;Parker&quot;,&quot;given&quot;:&quot;Sara&quot;,&quot;parse-names&quot;:false,&quot;dropping-particle&quot;:&quot;&quot;,&quot;non-dropping-particle&quot;:&quot;&quot;},{&quot;family&quot;:&quot;Lumba&quot;,&quot;given&quot;:&quot;Angela&quot;,&quot;parse-names&quot;:false,&quot;dropping-particle&quot;:&quot;&quot;,&quot;non-dropping-particle&quot;:&quot;&quot;},{&quot;family&quot;:&quot;Quayle&quot;,&quot;given&quot;:&quot;Kim&quot;,&quot;parse-names&quot;:false,&quot;dropping-particle&quot;:&quot;&quot;,&quot;non-dropping-particle&quot;:&quot;&quot;},{&quot;family&quot;:&quot;Chinta&quot;,&quot;given&quot;:&quot;Sri&quot;,&quot;parse-names&quot;:false,&quot;dropping-particle&quot;:&quot;&quot;,&quot;non-dropping-particle&quot;:&quot;&quot;},{&quot;family&quot;:&quot;Robinson&quot;,&quot;given&quot;:&quot;Debra&quot;,&quot;parse-names&quot;:false,&quot;dropping-particle&quot;:&quot;&quot;,&quot;non-dropping-particle&quot;:&quot;&quot;},{&quot;family&quot;:&quot;Kwok&quot;,&quot;given&quot;:&quot;Maria&quot;,&quot;parse-names&quot;:false,&quot;dropping-particle&quot;:&quot;&quot;,&quot;non-dropping-particle&quot;:&quot;&quot;},{&quot;family&quot;:&quot;Peery&quot;,&quot;given&quot;:&quot;Brooke&quot;,&quot;parse-names&quot;:false,&quot;dropping-particle&quot;:&quot;&quot;,&quot;non-dropping-particle&quot;:&quot;&quot;},{&quot;family&quot;:&quot;Ochs&quot;,&quot;given&quot;:&quot;Julie&quot;,&quot;parse-names&quot;:false,&quot;dropping-particle&quot;:&quot;&quot;,&quot;non-dropping-particle&quot;:&quot;&quot;},{&quot;family&quot;:&quot;Suarez&quot;,&quot;given&quot;:&quot;Leonor&quot;,&quot;parse-names&quot;:false,&quot;dropping-particle&quot;:&quot;&quot;,&quot;non-dropping-particle&quot;:&quot;&quot;}],&quot;container-title&quot;:&quot;The Lancet&quot;,&quot;DOI&quot;:&quot;10.1016/S0140-6736(20)30611-5&quot;,&quot;ISSN&quot;:&quot;1474547X&quot;,&quot;PMID&quot;:&quot;32203691&quot;,&quot;issued&quot;:{&quot;date-parts&quot;:[[2020,4,11]]},&quot;page&quot;:&quot;1217-1224&quot;,&quot;abstract&quot;:&quot;Background: Benzodiazepine-refractory, or established, status epilepticus is thought to be of similar pathophysiology in children and adults, but differences in underlying aetiology and pharmacodynamics might differentially affect response to therapy. In the Established Status Epilepticus Treatment Trial (ESETT) we compared the efficacy and safety of levetiracetam, fosphenytoin, and valproate in established status epilepticus, and here we describe our results after extending enrolment in children to compare outcomes in three age groups. Methods: In this multicentre, double-blind, response-adaptive, randomised controlled trial, we recruited patients from 58 hospital emergency departments across the USA. Patients were eligible for inclusion if they were aged 2 years or older, had been treated for a generalised convulsive seizure of longer than 5 min duration with adequate doses of benzodiazepines, and continued to have persistent or recurrent convulsions in the emergency department for at least 5 min and no more than 30 min after the last dose of benzodiazepine. Patients were randomly assigned in a response-adaptive manner, using Bayesian methods and stratified by age group (&lt;18 years, 18–65 years, and &gt;65 years), to levetiracetam, fosphenytoin, or valproate. All patients, investigators, study staff, and pharmacists were masked to treatment allocation. The primary outcome was absence of clinically apparent seizures with improved consciousness and without additional antiseizure medication at 1 h from start of drug infusion. The primary safety outcome was life-threatening hypotension or cardiac arrhythmia. The efficacy and safety outcomes were analysed by intention to treat. This study is registered in ClinicalTrials.gov, NCT01960075. Findings: Between Nov 3, 2015, and Dec 29, 2018, we enrolled 478 patients and 462 unique patients were included: 225 children (aged &lt;18 years), 186 adults (18–65 years), and 51 older adults (&gt;65 years). 175 (38%) patients were randomly assigned to levetiracetam, 142 (31%) to fosphenyltoin, and 145 (31%) were to valproate. Baseline characteristics were balanced across treatments within age groups. The primary efficacy outcome was met in those treated with levetiracetam for 52% (95% credible interval 41–62) of children, 44% (33–55) of adults, and 37% (19–59) of older adults; with fosphenytoin in 49% (38–61) of children, 46% (34–59) of adults, and 35% (17–59) of older adults; and with valproate in 52% (41–63) of children, 46% (34–58) of adults, and 47% (25–70) of older adults. No differences were detected in efficacy or primary safety outcome by drug within each age group. With the exception of endotracheal intubation in children, secondary safety outcomes did not significantly differ by drug within each age group. Interpretation: Children, adults, and older adults with established status epilepticus respond similarly to levetiracetam, fosphenytoin, and valproate, with treatment success in approximately half of patients. Any of the three drugs can be considered as a potential first-choice, second-line drug for benzodiazepine-refractory status epilepticus. Funding: National Institute of Neurological Disorders and Stroke, National Institutes of Health.&quot;,&quot;publisher&quot;:&quot;Lancet Publishing Group&quot;,&quot;issue&quot;:&quot;10231&quot;,&quot;volume&quot;:&quot;395&quot;,&quot;container-title-short&quot;:&quot;&quot;},&quot;isTemporary&quot;:false}]},{&quot;citationID&quot;:&quot;MENDELEY_CITATION_f36630f2-703d-4a0a-93a9-bc7e4a1d7c09&quot;,&quot;properties&quot;:{&quot;noteIndex&quot;:0},&quot;isEdited&quot;:false,&quot;manualOverride&quot;:{&quot;isManuallyOverridden&quot;:false,&quot;citeprocText&quot;:&quot;(23)&quot;,&quot;manualOverrideText&quot;:&quot;&quot;},&quot;citationTag&quot;:&quot;MENDELEY_CITATION_v3_eyJjaXRhdGlvbklEIjoiTUVOREVMRVlfQ0lUQVRJT05fZjM2NjMwZjItNzAzZC00YTBhLTkzYTktYmM3ZTRhMWQ3YzA5IiwicHJvcGVydGllcyI6eyJub3RlSW5kZXgiOjB9LCJpc0VkaXRlZCI6ZmFsc2UsIm1hbnVhbE92ZXJyaWRlIjp7ImlzTWFudWFsbHlPdmVycmlkZGVuIjpmYWxzZSwiY2l0ZXByb2NUZXh0IjoiKDIzKSIsIm1hbnVhbE92ZXJyaWRlVGV4dCI6IiJ9LCJjaXRhdGlvbkl0ZW1zIjpbeyJpZCI6IjJmZWVjNDJjLWJiNDMtMzczOS1iNGFiLWJkZGU4Mjk0NWRlMiIsIml0ZW1EYXRhIjp7InR5cGUiOiJhcnRpY2xlLWpvdXJuYWwiLCJpZCI6IjJmZWVjNDJjLWJiNDMtMzczOS1iNGFiLWJkZGU4Mjk0NWRlMiIsInRpdGxlIjoiTUstMjIwNiBhbmQgU3RhbmRhcmQgTmVvYWRqdXZhbnQgQ2hlbW90aGVyYXB5IEltcHJvdmVzIFJlc3BvbnNlIGluIFBhdGllbnRzIFdpdGggSHVtYW4gRXBpZGVybWFsIEdyb3d0aCBGYWN0b3IgUmVjZXB0b3IgMi1Qb3NpdGl2ZSBhbmQvb3IgSG9ybW9uZSBSZWNlcHRvci1OZWdhdGl2ZSBCcmVhc3QgQ2FuY2VycyBpbiB0aGUgSS1TUFkgMiBUcmlhbCIsImF1dGhvciI6W3siZmFtaWx5IjoiSm8gQ2hpZW4iLCJnaXZlbiI6IkEiLCJwYXJzZS1uYW1lcyI6ZmFsc2UsImRyb3BwaW5nLXBhcnRpY2xlIjoiIiwibm9uLWRyb3BwaW5nLXBhcnRpY2xlIjoiIn0seyJmYW1pbHkiOiJUcmlwYXRoeSIsImdpdmVuIjoiRGViYXNpc2giLCJwYXJzZS1uYW1lcyI6ZmFsc2UsImRyb3BwaW5nLXBhcnRpY2xlIjoiIiwibm9uLWRyb3BwaW5nLXBhcnRpY2xlIjoiIn0seyJmYW1pbHkiOiJBbGJhaW4iLCJnaXZlbiI6IkthdGh5IFMiLCJwYXJzZS1uYW1lcyI6ZmFsc2UsImRyb3BwaW5nLXBhcnRpY2xlIjoiIiwibm9uLWRyb3BwaW5nLXBhcnRpY2xlIjoiIn0seyJmYW1pbHkiOiJGcmFzZXIgU3ltbWFucyIsImdpdmVuIjoiVyIsInBhcnNlLW5hbWVzIjpmYWxzZSwiZHJvcHBpbmctcGFydGljbGUiOiIiLCJub24tZHJvcHBpbmctcGFydGljbGUiOiIifSx7ImZhbWlseSI6IlJ1Z28iLCJnaXZlbiI6IkhvcGUgUyIsInBhcnNlLW5hbWVzIjpmYWxzZSwiZHJvcHBpbmctcGFydGljbGUiOiIiLCJub24tZHJvcHBpbmctcGFydGljbGUiOiIifSx7ImZhbWlseSI6Ik1lbGlza28iLCJnaXZlbiI6Ik1pY2hlbGxlIEUiLCJwYXJzZS1uYW1lcyI6ZmFsc2UsImRyb3BwaW5nLXBhcnRpY2xlIjoiIiwibm9uLWRyb3BwaW5nLXBhcnRpY2xlIjoiIn0seyJmYW1pbHkiOiJXYWxsYWNlIiwiZ2l2ZW4iOiJBbm5lIE0iLCJwYXJzZS1uYW1lcyI6ZmFsc2UsImRyb3BwaW5nLXBhcnRpY2xlIjoiIiwibm9uLWRyb3BwaW5nLXBhcnRpY2xlIjoiIn0seyJmYW1pbHkiOiJTY2h3YWIiLCJnaXZlbiI6IlJpY2hhcmQiLCJwYXJzZS1uYW1lcyI6ZmFsc2UsImRyb3BwaW5nLXBhcnRpY2xlIjoiIiwibm9uLWRyb3BwaW5nLXBhcnRpY2xlIjoiIn0seyJmYW1pbHkiOiJIZWxzdGVuIiwiZ2l2ZW4iOiJUZXJlc2EiLCJwYXJzZS1uYW1lcyI6ZmFsc2UsImRyb3BwaW5nLXBhcnRpY2xlIjoiIiwibm9uLWRyb3BwaW5nLXBhcnRpY2xlIjoiIn0seyJmYW1pbHkiOiJGb3Jlcm8tVG9ycmVzIiwiZ2l2ZW4iOiJBbmRyZXMiLCJwYXJzZS1uYW1lcyI6ZmFsc2UsImRyb3BwaW5nLXBhcnRpY2xlIjoiIiwibm9uLWRyb3BwaW5nLXBhcnRpY2xlIjoiIn0seyJmYW1pbHkiOiJTdHJpbmdlci1SZWFzb3IiLCJnaXZlbiI6IkVyaWNhIiwicGFyc2UtbmFtZXMiOmZhbHNlLCJkcm9wcGluZy1wYXJ0aWNsZSI6IiIsIm5vbi1kcm9wcGluZy1wYXJ0aWNsZSI6IiJ9LHsiZmFtaWx5IjoiRWxsaXMiLCJnaXZlbiI6IkVyaW4gRCIsInBhcnNlLW5hbWVzIjpmYWxzZSwiZHJvcHBpbmctcGFydGljbGUiOiIiLCJub24tZHJvcHBpbmctcGFydGljbGUiOiIifSx7ImZhbWlseSI6IkthcGxhbiIsImdpdmVuIjoiSGVucnkgRyIsInBhcnNlLW5hbWVzIjpmYWxzZSwiZHJvcHBpbmctcGFydGljbGUiOiIiLCJub24tZHJvcHBpbmctcGFydGljbGUiOiIifSx7ImZhbWlseSI6Ik5hbmRhIiwiZ2l2ZW4iOiJSaXRhIiwicGFyc2UtbmFtZXMiOmZhbHNlLCJkcm9wcGluZy1wYXJ0aWNsZSI6IiIsIm5vbi1kcm9wcGluZy1wYXJ0aWNsZSI6IiJ9LHsiZmFtaWx5IjoiSmFza293aWFrIiwiZ2l2ZW4iOiJOb3JhIiwicGFyc2UtbmFtZXMiOmZhbHNlLCJkcm9wcGluZy1wYXJ0aWNsZSI6IiIsIm5vbi1kcm9wcGluZy1wYXJ0aWNsZSI6IiJ9LHsiZmFtaWx5IjoiTXVydGh5IiwiZ2l2ZW4iOiJSYXNobWkiLCJwYXJzZS1uYW1lcyI6ZmFsc2UsImRyb3BwaW5nLXBhcnRpY2xlIjoiIiwibm9uLWRyb3BwaW5nLXBhcnRpY2xlIjoiIn0seyJmYW1pbHkiOiJHb2RlbGxhcyIsImdpdmVuIjoiQ29uc3RhbnRpbmUiLCJwYXJzZS1uYW1lcyI6ZmFsc2UsImRyb3BwaW5nLXBhcnRpY2xlIjoiIiwibm9uLWRyb3BwaW5nLXBhcnRpY2xlIjoiIn0seyJmYW1pbHkiOiJCb3VnaGV5IiwiZ2l2ZW4iOiJKdWR5IEMiLCJwYXJzZS1uYW1lcyI6ZmFsc2UsImRyb3BwaW5nLXBhcnRpY2xlIjoiIiwibm9uLWRyb3BwaW5nLXBhcnRpY2xlIjoiIn0seyJmYW1pbHkiOiJFbGlhcyIsImdpdmVuIjoiQW50aG9ueSBEIiwicGFyc2UtbmFtZXMiOmZhbHNlLCJkcm9wcGluZy1wYXJ0aWNsZSI6IiIsIm5vbi1kcm9wcGluZy1wYXJ0aWNsZSI6IiJ9LHsiZmFtaWx5IjoiSGFsZXkiLCJnaXZlbiI6IkJhcmJhcmEgQiIsInBhcnNlLW5hbWVzIjpmYWxzZSwiZHJvcHBpbmctcGFydGljbGUiOiIiLCJub24tZHJvcHBpbmctcGFydGljbGUiOiIifSx7ImZhbWlseSI6IktlbW1lciIsImdpdmVuIjoiS2F0aGxlZW4iLCJwYXJzZS1uYW1lcyI6ZmFsc2UsImRyb3BwaW5nLXBhcnRpY2xlIjoiIiwibm9uLWRyb3BwaW5nLXBhcnRpY2xlIjoiIn0seyJmYW1pbHkiOiJJc2FhY3MiLCJnaXZlbiI6IkNsYXVkaW5lIiwicGFyc2UtbmFtZXMiOmZhbHNlLCJkcm9wcGluZy1wYXJ0aWNsZSI6IiIsIm5vbi1kcm9wcGluZy1wYXJ0aWNsZSI6IiJ9LHsiZmFtaWx5IjoiQ2xhcmsiLCJnaXZlbiI6IkFteSBTIiwicGFyc2UtbmFtZXMiOmZhbHNlLCJkcm9wcGluZy1wYXJ0aWNsZSI6IiIsIm5vbi1kcm9wcGluZy1wYXJ0aWNsZSI6IiJ9LHsiZmFtaWx5IjoiTGFuZyIsImdpdmVuIjoiSnVsaWUgRSIsInBhcnNlLW5hbWVzIjpmYWxzZSwiZHJvcHBpbmctcGFydGljbGUiOiIiLCJub24tZHJvcHBpbmctcGFydGljbGUiOiIifSx7ImZhbWlseSI6Ikx1IiwiZ2l2ZW4iOiJKYW5pY2UiLCJwYXJzZS1uYW1lcyI6ZmFsc2UsImRyb3BwaW5nLXBhcnRpY2xlIjoiIiwibm9uLWRyb3BwaW5nLXBhcnRpY2xlIjoiIn0seyJmYW1pbHkiOiJLb3JkZSIsImdpdmVuIjoiTGFyaXNzYSIsInBhcnNlLW5hbWVzIjpmYWxzZSwiZHJvcHBpbmctcGFydGljbGUiOiIiLCJub24tZHJvcHBpbmctcGFydGljbGUiOiIifSx7ImZhbWlseSI6IkVkbWlzdG9uIiwiZ2l2ZW4iOiJLaXJzdGVuIEsiLCJwYXJzZS1uYW1lcyI6ZmFsc2UsImRyb3BwaW5nLXBhcnRpY2xlIjoiIiwibm9uLWRyb3BwaW5nLXBhcnRpY2xlIjoiIn0seyJmYW1pbHkiOiJOb3J0aGZlbHQiLCJnaXZlbiI6IkRvbmFsZCBXIiwicGFyc2UtbmFtZXMiOmZhbHNlLCJkcm9wcGluZy1wYXJ0aWNsZSI6IiIsIm5vbi1kcm9wcGluZy1wYXJ0aWNsZSI6IiJ9LHsiZmFtaWx5IjoiVmlzY3VzaSIsImdpdmVuIjoiUmViZWNjYSBLIiwicGFyc2UtbmFtZXMiOmZhbHNlLCJkcm9wcGluZy1wYXJ0aWNsZSI6IiIsIm5vbi1kcm9wcGluZy1wYXJ0aWNsZSI6IiJ9LHsiZmFtaWx5IjoiWWVlIiwiZ2l2ZW4iOiJEb3VnbGFzIiwicGFyc2UtbmFtZXMiOmZhbHNlLCJkcm9wcGluZy1wYXJ0aWNsZSI6IiIsIm5vbi1kcm9wcGluZy1wYXJ0aWNsZSI6IiJ9LHsiZmFtaWx5IjoiUGVybG11dHRlciIsImdpdmVuIjoiSmFuZSIsInBhcnNlLW5hbWVzIjpmYWxzZSwiZHJvcHBpbmctcGFydGljbGUiOiIiLCJub24tZHJvcHBpbmctcGFydGljbGUiOiIifSx7ImZhbWlseSI6Ikh5bHRvbiIsImdpdmVuIjoiTm9sYSBNIiwicGFyc2UtbmFtZXMiOmZhbHNlLCJkcm9wcGluZy1wYXJ0aWNsZSI6IiIsIm5vbi1kcm9wcGluZy1wYXJ0aWNsZSI6IiJ9LHsiZmFtaWx5IjoidmFuIiwiZ2l2ZW4iOiJMYXVyYSBKIiwicGFyc2UtbmFtZXMiOmZhbHNlLCJkcm9wcGluZy1wYXJ0aWNsZSI6IiIsIm5vbi1kcm9wcGluZy1wYXJ0aWNsZSI6IiJ9LHsiZmFtaWx5IjoiRGVNaWNoZWxlIiwiZ2l2ZW4iOiJBbmdlbGEiLCJwYXJzZS1uYW1lcyI6ZmFsc2UsImRyb3BwaW5nLXBhcnRpY2xlIjoiIiwibm9uLWRyb3BwaW5nLXBhcnRpY2xlIjoiIn0seyJmYW1pbHkiOiJXaWxzb24iLCJnaXZlbiI6IkFteSIsInBhcnNlLW5hbWVzIjpmYWxzZSwiZHJvcHBpbmctcGFydGljbGUiOiIiLCJub24tZHJvcHBpbmctcGFydGljbGUiOiIifSx7ImZhbWlseSI6IlBldGVyc29uIiwiZ2l2ZW4iOiJHYXJyeSIsInBhcnNlLW5hbWVzIjpmYWxzZSwiZHJvcHBpbmctcGFydGljbGUiOiIiLCJub24tZHJvcHBpbmctcGFydGljbGUiOiIifSx7ImZhbWlseSI6IkJ1eHRvbiIsImdpdmVuIjoiTWVyZWRpdGggQiIsInBhcnNlLW5hbWVzIjpmYWxzZSwiZHJvcHBpbmctcGFydGljbGUiOiIiLCJub24tZHJvcHBpbmctcGFydGljbGUiOiIifSx7ImZhbWlseSI6IlBhb2xvbmkiLCJnaXZlbiI6Ik1lbGlzc2EiLCJwYXJzZS1uYW1lcyI6ZmFsc2UsImRyb3BwaW5nLXBhcnRpY2xlIjoiIiwibm9uLWRyb3BwaW5nLXBhcnRpY2xlIjoiIn0seyJmYW1pbHkiOiJDbGVubmVsbCIsImdpdmVuIjoiSnVsaWEiLCJwYXJzZS1uYW1lcyI6ZmFsc2UsImRyb3BwaW5nLXBhcnRpY2xlIjoiIiwibm9uLWRyb3BwaW5nLXBhcnRpY2xlIjoiIn0seyJmYW1pbHkiOiJCZXJyeSIsImdpdmVuIjoiU2NvdHQiLCJwYXJzZS1uYW1lcyI6ZmFsc2UsImRyb3BwaW5nLXBhcnRpY2xlIjoiIiwibm9uLWRyb3BwaW5nLXBhcnRpY2xlIjoiIn0seyJmYW1pbHkiOiJNYXR0aGV3cyIsImdpdmVuIjoiSmVmZnJleSBCIiwicGFyc2UtbmFtZXMiOmZhbHNlLCJkcm9wcGluZy1wYXJ0aWNsZSI6IiIsIm5vbi1kcm9wcGluZy1wYXJ0aWNsZSI6IiJ9LHsiZmFtaWx5IjoiU3RlZWciLCJnaXZlbiI6IkthdGhlcmluZSIsInBhcnNlLW5hbWVzIjpmYWxzZSwiZHJvcHBpbmctcGFydGljbGUiOiIiLCJub24tZHJvcHBpbmctcGFydGljbGUiOiIifSx7ImZhbWlseSI6IlNpbmdocmFvIiwiZ2l2ZW4iOiJSdWJ5IiwicGFyc2UtbmFtZXMiOmZhbHNlLCJkcm9wcGluZy1wYXJ0aWNsZSI6IiIsIm5vbi1kcm9wcGluZy1wYXJ0aWNsZSI6IiJ9LHsiZmFtaWx5IjoiSGlyc3QiLCJnaXZlbiI6IkdpbGxpYW4gTCIsInBhcnNlLW5hbWVzIjpmYWxzZSwiZHJvcHBpbmctcGFydGljbGUiOiIiLCJub24tZHJvcHBpbmctcGFydGljbGUiOiIifSx7ImZhbWlseSI6IlNhbmlsIiwiZ2l2ZW4iOiJBc2hpc2giLCJwYXJzZS1uYW1lcyI6ZmFsc2UsImRyb3BwaW5nLXBhcnRpY2xlIjoiIiwibm9uLWRyb3BwaW5nLXBhcnRpY2xlIjoiIn0seyJmYW1pbHkiOiJZYXUiLCJnaXZlbiI6IkNocmlzdGluYSIsInBhcnNlLW5hbWVzIjpmYWxzZSwiZHJvcHBpbmctcGFydGljbGUiOiIiLCJub24tZHJvcHBpbmctcGFydGljbGUiOiIifSx7ImZhbWlseSI6IkFzYXJlIiwiZ2l2ZW4iOiJTbWl0YSBNIiwicGFyc2UtbmFtZXMiOmZhbHNlLCJkcm9wcGluZy1wYXJ0aWNsZSI6IiIsIm5vbi1kcm9wcGluZy1wYXJ0aWNsZSI6IiJ9LHsiZmFtaWx5IjoiQmVycnkiLCJnaXZlbiI6IkRvbmFsZCBBIiwicGFyc2UtbmFtZXMiOmZhbHNlLCJkcm9wcGluZy1wYXJ0aWNsZSI6IiIsIm5vbi1kcm9wcGluZy1wYXJ0aWNsZSI6IiJ9LHsiZmFtaWx5IjoiRXNzZXJtYW4iLCJnaXZlbiI6IkxhdXJhIEoiLCJwYXJzZS1uYW1lcyI6ZmFsc2UsImRyb3BwaW5nLXBhcnRpY2xlIjoiIiwibm9uLWRyb3BwaW5nLXBhcnRpY2xlIjoiIn1dLCJjb250YWluZXItdGl0bGUiOiJKIENsaW4gT25jb2wiLCJET0kiOiIxMC4xMjAwL0pDTy4xOSIsIlVSTCI6Imh0dHBzOi8vZG9pLiIsImlzc3VlZCI6eyJkYXRlLXBhcnRzIjpbWzIwMjBdXX0sInBhZ2UiOiIxMDU5LTEwNjkiLCJhYnN0cmFjdCI6Im9uIGJlaGFsZiBvZiBJLVNQWSAyIENvbnNvcnRpdW0gYWJzdHJhY3QgUFVSUE9TRSBUaGUgcGhvc3BoYXRpZHlsaW5vc2l0b2wgMy1raW5hc2UvQWt0L21hbW1hbGlhbiB0YXJnZXQgb2YgcmFwYW15Y2luIGlzIGEga2V5IHBhdGh3YXkgb2Ygc3Vydml2YWwgYW5kIHRoZXJhcGV1dGljIHJlc2lzdGFuY2UgaW4gYnJlYXN0IGNhbmNlci4gV2UgZXZhbHVhdGVkIHRoZSBwYW4tQWt0IGluaGliaXRvciBNSy0yMjA2IGluIGNvbWJpbmF0aW9uIHdpdGggc3RhbmRhcmQgdGhlcmFweSBpbiBwYXRpZW50cyB3aXRoIGhpZ2gtcmlzayBlYXJseS1zdGFnZSBicmVhc3QgY2FuY2VyLiBQQVRJRU5UUyBBTkQgTUVUSE9EUyBJLVNQWSAyIGlzIGEgbXVsdGljZW50ZXIsIHBoYXNlIElJLCBvcGVuLWxhYmVsLCBhZGFwdGl2ZWx5IHJhbmRvbWl6ZWQgbmVvYWRqdXZhbnQgcGxhdGZvcm0gdHJpYWwgdGhhdCBzY3JlZW5zIGV4cGVyaW1lbnRhbCB0aGVyYXBpZXMgYW5kIGVmZmljaWVudGx5IGlkZW50aWZpZXMgcG90ZW50aWFsIHByZWRpY3RpdmUgYmlvbWFya2VyIHNpZ25hdHVyZXMuIFBhdGllbnRzIGFyZSBjYXRlZ29yaXplZCBieSBodW1hbiBlcGlkZXJtYWwgZ3Jvd3RoIGZhY3RvciByZWNlcHRvciAyIChIRVIyKSwgaG9ybW9uZSByZWNlcHRvciAoSFIpLCBhbmQgTWFtbWFQcmludCBzdGF0dXNlcyBpbiBhIDIgMyAyIDMgMiBsYXlvdXQuIFBhdGllbnRzIHdpdGhpbiBlYWNoIG9mIHRoZXNlIDggYmlvbWFya2VyIHN1YnR5cGVzIGFyZSBhZGFwdGl2ZWx5IHJhbmRvbWx5IGFzc2lnbmVkIHRvIG9uZSBvZiBzZXZlcmFsIGV4cGVyaW1lbnRhbCB0aGVyYXBpZXMsIGluY2x1ZGluZyBNSy0yMjA2LCBvciBjb250cm9sLiBUaGVyYXBpZXMgYXJlIGV2YWx1YXRlZCBmb3IgMTAgYmlvbWFya2VyIHNpZ25hdHVyZXMsIGVhY2ggb2Ygd2hpY2ggaXMgYSBjb21iaW5hdGlvbiBvZiB0aGVzZSBzdWJ0eXBlcy4gVGhlIHByaW1hcnkgZW5kIHBvaW50IGlzIHBhdGhvbG9naWMgY29tcGxldGUgcmVzcG9uc2UgKHBDUikuIEEgdGhlcmFweSBncmFkdWF0ZXMgd2l0aCBvbmUgb3IgbW9yZSBvZiB0aGVzZSBzaWduYXR1cmVzIGlmIGFuZCB3aGVuIGl0IGhhcyBhbiA4NSUgQmF5ZXNpYW4gcHJlZGljdGl2ZSBwcm9iYWJpbGl0eSBvZiBzdWNjZXNzIGluIGEgaHlwb3RoZXRpY2FsIHBoYXNlIElJSSB0cmlhbCwgYWRqdXN0aW5nIGZvciBiaW9tYXJrZXIgY292YXJpYXRlcy4gUGF0aWVudHMgaW4gdGhlIGN1cnJlbnQgcmVwb3J0IHJlY2VpdmVkIHN0YW5kYXJkIHRheGFuZS1hbmQgYW50aHJhY3ljbGluZS1iYXNlZCBuZW9hZGp1dmFudCB0aGVyYXB5IHdpdGhvdXQgKGNvbnRyb2wpIG9yIHdpdGggb3JhbCBNSy0yMjA2IDEzNSBtZy93ZWVrLiBSRVNVTFRTIE1LLTIyMDYgZ3JhZHVhdGVkIHdpdGggOTQgcGF0aWVudHMgYW5kIDU3IGNvbmN1cnJlbnRseSByYW5kb21seSBhc3NpZ25lZCBjb250cm9scyBpbiAzIGdyYWR1YXRpb24gc2lnbmF0dXJlczogSFItbmVnYXRpdmUvSEVSMi1wb3NpdGl2ZSwgSFItbmVnYXRpdmUsIGFuZCBIRVIyLXBvc2l0aXZlLiBSZXNwZWN0aXZlIEJheWVzaWFuIG1lYW4gY292YXJpYXRlLWFkanVzdGVkIHBDUiByYXRlcyBhbmQgcGVyY2VudGFnZSBwcm9iYWJpbGl0eSB0aGF0IE1LLTIyMDYgaXMgc3VwZXJpb3IgdG8gY29udHJvbCB3ZXJlIDAuNDg6MC4yOSAoOTclKSwgMC42MjowLjM2ICg5OSUpLCBhbmQgMC40NjowLjI2ICg5NCUpLiBJbiBleHBsb3JhdG9yeSBhbmFseXNlcywgTUstMjIwNiBldmluY2VkIGEgbnVtZXJpY2FsIGltcHJvdmVtZW50IGluIGV2ZW50LWZyZWUgc3Vydml2YWwgaW4gaXRzIGdyYWR1YXRpbmcgc2lnbmF0dXJlcy4gVGhlIG1vc3Qgc2lnbmlmaWNhbnQgZ3JhZGUgMy00IHRveGljaXR5IHdhcyByYXNoICgxNCUgbWFjdWxvcGFwdWxhciwgOC42JSBhY25laWZvcm0pLiBDT05DTFVTSU9OIFRoZSBBa3QgaW5oaWJpdG9yIE1LLTIyMDYgY29tYmluZWQgd2l0aCBzdGFuZGFyZCBuZW9hZGp1dmFudCB0aGVyYXB5IHJlc3VsdGVkIGluIGhpZ2hlciBlc3RpbWF0ZWQgcENSIHJhdGVzIGluIEhSLW5lZ2F0aXZlIGFuZCBIRVIyLXBvc2l0aXZlIGJyZWFzdCBjYW5jZXIuIEFsdGhvdWdoIE1LLTIyMDYgaXMgbm90IGJlaW5nIGZ1cnRoZXIgZGV2ZWxvcGVkIGF0IHRoaXMgdGltZSwgdGhpcyBjbGFzcyBvZiBhZ2VudHMgcmVtYWlucyBvZiBjbGluaWNhbCBpbnRlcmVzdC4iLCJ2b2x1bWUiOiIzOCIsImNvbnRhaW5lci10aXRsZS1zaG9ydCI6IiJ9LCJpc1RlbXBvcmFyeSI6ZmFsc2V9XX0=&quot;,&quot;citationItems&quot;:[{&quot;id&quot;:&quot;2feec42c-bb43-3739-b4ab-bdde82945de2&quot;,&quot;itemData&quot;:{&quot;type&quot;:&quot;article-journal&quot;,&quot;id&quot;:&quot;2feec42c-bb43-3739-b4ab-bdde82945de2&quot;,&quot;title&quot;:&quot;MK-2206 and Standard Neoadjuvant Chemotherapy Improves Response in Patients With Human Epidermal Growth Factor Receptor 2-Positive and/or Hormone Receptor-Negative Breast Cancers in the I-SPY 2 Trial&quot;,&quot;author&quot;:[{&quot;family&quot;:&quot;Jo Chien&quot;,&quot;given&quot;:&quot;A&quot;,&quot;parse-names&quot;:false,&quot;dropping-particle&quot;:&quot;&quot;,&quot;non-dropping-particle&quot;:&quot;&quot;},{&quot;family&quot;:&quot;Tripathy&quot;,&quot;given&quot;:&quot;Debasish&quot;,&quot;parse-names&quot;:false,&quot;dropping-particle&quot;:&quot;&quot;,&quot;non-dropping-particle&quot;:&quot;&quot;},{&quot;family&quot;:&quot;Albain&quot;,&quot;given&quot;:&quot;Kathy S&quot;,&quot;parse-names&quot;:false,&quot;dropping-particle&quot;:&quot;&quot;,&quot;non-dropping-particle&quot;:&quot;&quot;},{&quot;family&quot;:&quot;Fraser Symmans&quot;,&quot;given&quot;:&quot;W&quot;,&quot;parse-names&quot;:false,&quot;dropping-particle&quot;:&quot;&quot;,&quot;non-dropping-particle&quot;:&quot;&quot;},{&quot;family&quot;:&quot;Rugo&quot;,&quot;given&quot;:&quot;Hope S&quot;,&quot;parse-names&quot;:false,&quot;dropping-particle&quot;:&quot;&quot;,&quot;non-dropping-particle&quot;:&quot;&quot;},{&quot;family&quot;:&quot;Melisko&quot;,&quot;given&quot;:&quot;Michelle E&quot;,&quot;parse-names&quot;:false,&quot;dropping-particle&quot;:&quot;&quot;,&quot;non-dropping-particle&quot;:&quot;&quot;},{&quot;family&quot;:&quot;Wallace&quot;,&quot;given&quot;:&quot;Anne M&quot;,&quot;parse-names&quot;:false,&quot;dropping-particle&quot;:&quot;&quot;,&quot;non-dropping-particle&quot;:&quot;&quot;},{&quot;family&quot;:&quot;Schwab&quot;,&quot;given&quot;:&quot;Richard&quot;,&quot;parse-names&quot;:false,&quot;dropping-particle&quot;:&quot;&quot;,&quot;non-dropping-particle&quot;:&quot;&quot;},{&quot;family&quot;:&quot;Helsten&quot;,&quot;given&quot;:&quot;Teresa&quot;,&quot;parse-names&quot;:false,&quot;dropping-particle&quot;:&quot;&quot;,&quot;non-dropping-particle&quot;:&quot;&quot;},{&quot;family&quot;:&quot;Forero-Torres&quot;,&quot;given&quot;:&quot;Andres&quot;,&quot;parse-names&quot;:false,&quot;dropping-particle&quot;:&quot;&quot;,&quot;non-dropping-particle&quot;:&quot;&quot;},{&quot;family&quot;:&quot;Stringer-Reasor&quot;,&quot;given&quot;:&quot;Erica&quot;,&quot;parse-names&quot;:false,&quot;dropping-particle&quot;:&quot;&quot;,&quot;non-dropping-particle&quot;:&quot;&quot;},{&quot;family&quot;:&quot;Ellis&quot;,&quot;given&quot;:&quot;Erin D&quot;,&quot;parse-names&quot;:false,&quot;dropping-particle&quot;:&quot;&quot;,&quot;non-dropping-particle&quot;:&quot;&quot;},{&quot;family&quot;:&quot;Kaplan&quot;,&quot;given&quot;:&quot;Henry G&quot;,&quot;parse-names&quot;:false,&quot;dropping-particle&quot;:&quot;&quot;,&quot;non-dropping-particle&quot;:&quot;&quot;},{&quot;family&quot;:&quot;Nanda&quot;,&quot;given&quot;:&quot;Rita&quot;,&quot;parse-names&quot;:false,&quot;dropping-particle&quot;:&quot;&quot;,&quot;non-dropping-particle&quot;:&quot;&quot;},{&quot;family&quot;:&quot;Jaskowiak&quot;,&quot;given&quot;:&quot;Nora&quot;,&quot;parse-names&quot;:false,&quot;dropping-particle&quot;:&quot;&quot;,&quot;non-dropping-particle&quot;:&quot;&quot;},{&quot;family&quot;:&quot;Murthy&quot;,&quot;given&quot;:&quot;Rashmi&quot;,&quot;parse-names&quot;:false,&quot;dropping-particle&quot;:&quot;&quot;,&quot;non-dropping-particle&quot;:&quot;&quot;},{&quot;family&quot;:&quot;Godellas&quot;,&quot;given&quot;:&quot;Constantine&quot;,&quot;parse-names&quot;:false,&quot;dropping-particle&quot;:&quot;&quot;,&quot;non-dropping-particle&quot;:&quot;&quot;},{&quot;family&quot;:&quot;Boughey&quot;,&quot;given&quot;:&quot;Judy C&quot;,&quot;parse-names&quot;:false,&quot;dropping-particle&quot;:&quot;&quot;,&quot;non-dropping-particle&quot;:&quot;&quot;},{&quot;family&quot;:&quot;Elias&quot;,&quot;given&quot;:&quot;Anthony D&quot;,&quot;parse-names&quot;:false,&quot;dropping-particle&quot;:&quot;&quot;,&quot;non-dropping-particle&quot;:&quot;&quot;},{&quot;family&quot;:&quot;Haley&quot;,&quot;given&quot;:&quot;Barbara B&quot;,&quot;parse-names&quot;:false,&quot;dropping-particle&quot;:&quot;&quot;,&quot;non-dropping-particle&quot;:&quot;&quot;},{&quot;family&quot;:&quot;Kemmer&quot;,&quot;given&quot;:&quot;Kathleen&quot;,&quot;parse-names&quot;:false,&quot;dropping-particle&quot;:&quot;&quot;,&quot;non-dropping-particle&quot;:&quot;&quot;},{&quot;family&quot;:&quot;Isaacs&quot;,&quot;given&quot;:&quot;Claudine&quot;,&quot;parse-names&quot;:false,&quot;dropping-particle&quot;:&quot;&quot;,&quot;non-dropping-particle&quot;:&quot;&quot;},{&quot;family&quot;:&quot;Clark&quot;,&quot;given&quot;:&quot;Amy S&quot;,&quot;parse-names&quot;:false,&quot;dropping-particle&quot;:&quot;&quot;,&quot;non-dropping-particle&quot;:&quot;&quot;},{&quot;family&quot;:&quot;Lang&quot;,&quot;given&quot;:&quot;Julie E&quot;,&quot;parse-names&quot;:false,&quot;dropping-particle&quot;:&quot;&quot;,&quot;non-dropping-particle&quot;:&quot;&quot;},{&quot;family&quot;:&quot;Lu&quot;,&quot;given&quot;:&quot;Janice&quot;,&quot;parse-names&quot;:false,&quot;dropping-particle&quot;:&quot;&quot;,&quot;non-dropping-particle&quot;:&quot;&quot;},{&quot;family&quot;:&quot;Korde&quot;,&quot;given&quot;:&quot;Larissa&quot;,&quot;parse-names&quot;:false,&quot;dropping-particle&quot;:&quot;&quot;,&quot;non-dropping-particle&quot;:&quot;&quot;},{&quot;family&quot;:&quot;Edmiston&quot;,&quot;given&quot;:&quot;Kirsten K&quot;,&quot;parse-names&quot;:false,&quot;dropping-particle&quot;:&quot;&quot;,&quot;non-dropping-particle&quot;:&quot;&quot;},{&quot;family&quot;:&quot;Northfelt&quot;,&quot;given&quot;:&quot;Donald W&quot;,&quot;parse-names&quot;:false,&quot;dropping-particle&quot;:&quot;&quot;,&quot;non-dropping-particle&quot;:&quot;&quot;},{&quot;family&quot;:&quot;Viscusi&quot;,&quot;given&quot;:&quot;Rebecca K&quot;,&quot;parse-names&quot;:false,&quot;dropping-particle&quot;:&quot;&quot;,&quot;non-dropping-particle&quot;:&quot;&quot;},{&quot;family&quot;:&quot;Yee&quot;,&quot;given&quot;:&quot;Douglas&quot;,&quot;parse-names&quot;:false,&quot;dropping-particle&quot;:&quot;&quot;,&quot;non-dropping-particle&quot;:&quot;&quot;},{&quot;family&quot;:&quot;Perlmutter&quot;,&quot;given&quot;:&quot;Jane&quot;,&quot;parse-names&quot;:false,&quot;dropping-particle&quot;:&quot;&quot;,&quot;non-dropping-particle&quot;:&quot;&quot;},{&quot;family&quot;:&quot;Hylton&quot;,&quot;given&quot;:&quot;Nola M&quot;,&quot;parse-names&quot;:false,&quot;dropping-particle&quot;:&quot;&quot;,&quot;non-dropping-particle&quot;:&quot;&quot;},{&quot;family&quot;:&quot;van&quot;,&quot;given&quot;:&quot;Laura J&quot;,&quot;parse-names&quot;:false,&quot;dropping-particle&quot;:&quot;&quot;,&quot;non-dropping-particle&quot;:&quot;&quot;},{&quot;family&quot;:&quot;DeMichele&quot;,&quot;given&quot;:&quot;Angela&quot;,&quot;parse-names&quot;:false,&quot;dropping-particle&quot;:&quot;&quot;,&quot;non-dropping-particle&quot;:&quot;&quot;},{&quot;family&quot;:&quot;Wilson&quot;,&quot;given&quot;:&quot;Amy&quot;,&quot;parse-names&quot;:false,&quot;dropping-particle&quot;:&quot;&quot;,&quot;non-dropping-particle&quot;:&quot;&quot;},{&quot;family&quot;:&quot;Peterson&quot;,&quot;given&quot;:&quot;Garry&quot;,&quot;parse-names&quot;:false,&quot;dropping-particle&quot;:&quot;&quot;,&quot;non-dropping-particle&quot;:&quot;&quot;},{&quot;family&quot;:&quot;Buxton&quot;,&quot;given&quot;:&quot;Meredith B&quot;,&quot;parse-names&quot;:false,&quot;dropping-particle&quot;:&quot;&quot;,&quot;non-dropping-particle&quot;:&quot;&quot;},{&quot;family&quot;:&quot;Paoloni&quot;,&quot;given&quot;:&quot;Melissa&quot;,&quot;parse-names&quot;:false,&quot;dropping-particle&quot;:&quot;&quot;,&quot;non-dropping-particle&quot;:&quot;&quot;},{&quot;family&quot;:&quot;Clennell&quot;,&quot;given&quot;:&quot;Julia&quot;,&quot;parse-names&quot;:false,&quot;dropping-particle&quot;:&quot;&quot;,&quot;non-dropping-particle&quot;:&quot;&quot;},{&quot;family&quot;:&quot;Berry&quot;,&quot;given&quot;:&quot;Scott&quot;,&quot;parse-names&quot;:false,&quot;dropping-particle&quot;:&quot;&quot;,&quot;non-dropping-particle&quot;:&quot;&quot;},{&quot;family&quot;:&quot;Matthews&quot;,&quot;given&quot;:&quot;Jeffrey B&quot;,&quot;parse-names&quot;:false,&quot;dropping-particle&quot;:&quot;&quot;,&quot;non-dropping-particle&quot;:&quot;&quot;},{&quot;family&quot;:&quot;Steeg&quot;,&quot;given&quot;:&quot;Katherine&quot;,&quot;parse-names&quot;:false,&quot;dropping-particle&quot;:&quot;&quot;,&quot;non-dropping-particle&quot;:&quot;&quot;},{&quot;family&quot;:&quot;Singhrao&quot;,&quot;given&quot;:&quot;Ruby&quot;,&quot;parse-names&quot;:false,&quot;dropping-particle&quot;:&quot;&quot;,&quot;non-dropping-particle&quot;:&quot;&quot;},{&quot;family&quot;:&quot;Hirst&quot;,&quot;given&quot;:&quot;Gillian L&quot;,&quot;parse-names&quot;:false,&quot;dropping-particle&quot;:&quot;&quot;,&quot;non-dropping-particle&quot;:&quot;&quot;},{&quot;family&quot;:&quot;Sanil&quot;,&quot;given&quot;:&quot;Ashish&quot;,&quot;parse-names&quot;:false,&quot;dropping-particle&quot;:&quot;&quot;,&quot;non-dropping-particle&quot;:&quot;&quot;},{&quot;family&quot;:&quot;Yau&quot;,&quot;given&quot;:&quot;Christina&quot;,&quot;parse-names&quot;:false,&quot;dropping-particle&quot;:&quot;&quot;,&quot;non-dropping-particle&quot;:&quot;&quot;},{&quot;family&quot;:&quot;Asare&quot;,&quot;given&quot;:&quot;Smita M&quot;,&quot;parse-names&quot;:false,&quot;dropping-particle&quot;:&quot;&quot;,&quot;non-dropping-particle&quot;:&quot;&quot;},{&quot;family&quot;:&quot;Berry&quot;,&quot;given&quot;:&quot;Donald A&quot;,&quot;parse-names&quot;:false,&quot;dropping-particle&quot;:&quot;&quot;,&quot;non-dropping-particle&quot;:&quot;&quot;},{&quot;family&quot;:&quot;Esserman&quot;,&quot;given&quot;:&quot;Laura J&quot;,&quot;parse-names&quot;:false,&quot;dropping-particle&quot;:&quot;&quot;,&quot;non-dropping-particle&quot;:&quot;&quot;}],&quot;container-title&quot;:&quot;J Clin Oncol&quot;,&quot;DOI&quot;:&quot;10.1200/JCO.19&quot;,&quot;URL&quot;:&quot;https://doi.&quot;,&quot;issued&quot;:{&quot;date-parts&quot;:[[2020]]},&quot;page&quot;:&quot;1059-1069&quot;,&quot;abstract&quot;:&quot;on behalf of I-SPY 2 Consortium abstract PURPOSE The phosphatidylinositol 3-kinase/Akt/mammalian target of rapamycin is a key pathway of survival and therapeutic resistance in breast cancer. We evaluated the pan-Akt inhibitor MK-2206 in combination with standard therapy in patients with high-risk early-stage breast cancer. PATIENTS AND METHODS I-SPY 2 is a multicenter, phase II, open-label, adaptively randomized neoadjuvant platform trial that screens experimental therapies and efficiently identifies potential predictive biomarker signatures. Patients are categorized by human epidermal growth factor receptor 2 (HER2), hormone receptor (HR), and MammaPrint statuses in a 2 3 2 3 2 layout. Patients within each of these 8 biomarker subtypes are adaptively randomly assigned to one of several experimental therapies, including MK-2206, or control. Therapies are evaluated for 10 biomarker signatures, each of which is a combination of these subtypes. The primary end point is pathologic complete response (pCR). A therapy graduates with one or more of these signatures if and when it has an 85% Bayesian predictive probability of success in a hypothetical phase III trial, adjusting for biomarker covariates. Patients in the current report received standard taxane-and anthracycline-based neoadjuvant therapy without (control) or with oral MK-2206 135 mg/week. RESULTS MK-2206 graduated with 94 patients and 57 concurrently randomly assigned controls in 3 graduation signatures: HR-negative/HER2-positive, HR-negative, and HER2-positive. Respective Bayesian mean covariate-adjusted pCR rates and percentage probability that MK-2206 is superior to control were 0.48:0.29 (97%), 0.62:0.36 (99%), and 0.46:0.26 (94%). In exploratory analyses, MK-2206 evinced a numerical improvement in event-free survival in its graduating signatures. The most significant grade 3-4 toxicity was rash (14% maculopapular, 8.6% acneiform). CONCLUSION The Akt inhibitor MK-2206 combined with standard neoadjuvant therapy resulted in higher estimated pCR rates in HR-negative and HER2-positive breast cancer. Although MK-2206 is not being further developed at this time, this class of agents remains of clinical interest.&quot;,&quot;volume&quot;:&quot;38&quot;,&quot;container-title-short&quot;:&quot;&quot;},&quot;isTemporary&quot;:false}]},{&quot;citationID&quot;:&quot;MENDELEY_CITATION_2ca78c15-75e5-41c9-b5d5-1e53c706e059&quot;,&quot;properties&quot;:{&quot;noteIndex&quot;:0},&quot;isEdited&quot;:false,&quot;manualOverride&quot;:{&quot;isManuallyOverridden&quot;:false,&quot;citeprocText&quot;:&quot;(24)&quot;,&quot;manualOverrideText&quot;:&quot;&quot;},&quot;citationTag&quot;:&quot;MENDELEY_CITATION_v3_eyJjaXRhdGlvbklEIjoiTUVOREVMRVlfQ0lUQVRJT05fMmNhNzhjMTUtNzVlNS00MWM5LWI1ZDUtMWU1M2M3MDZlMDU5IiwicHJvcGVydGllcyI6eyJub3RlSW5kZXgiOjB9LCJpc0VkaXRlZCI6ZmFsc2UsIm1hbnVhbE92ZXJyaWRlIjp7ImlzTWFudWFsbHlPdmVycmlkZGVuIjpmYWxzZSwiY2l0ZXByb2NUZXh0IjoiKDI0KSIsIm1hbnVhbE92ZXJyaWRlVGV4dCI6IiJ9LCJjaXRhdGlvbkl0ZW1zIjpbeyJpZCI6IjQxY2ZkYmQxLTlhNDItM2I4Zi05NWUxLTliOTA2ZjYxNDM3YiIsIml0ZW1EYXRhIjp7InR5cGUiOiJhcnRpY2xlLWpvdXJuYWwiLCJpZCI6IjQxY2ZkYmQxLTlhNDItM2I4Zi05NWUxLTliOTA2ZjYxNDM3YiIsInRpdGxlIjoiRWZmZWN0IG9mIGFuYWtpbnJhIHZlcnN1cyB1c3VhbCBjYXJlIGluIGFkdWx0cyBpbiBob3NwaXRhbCB3aXRoIENPVklELTE5IGFuZCBtaWxkLXRvLW1vZGVyYXRlIHBuZXVtb25pYSAoQ09SSU1VTk8tQU5BLTEpOiBhIHJhbmRvbWlzZWQgY29udHJvbGxlZCB0cmlhbCIsImF1dGhvciI6W3siZmFtaWx5IjoiVGhhcmF1eCIsImdpdmVuIjoiUGllcnJlLUxvdWlzIiwicGFyc2UtbmFtZXMiOmZhbHNlLCJkcm9wcGluZy1wYXJ0aWNsZSI6IiIsIm5vbi1kcm9wcGluZy1wYXJ0aWNsZSI6IiJ9LHsiZmFtaWx5IjoiUGlhbG91eCIsImdpdmVuIjoiR2lsbGVzIiwicGFyc2UtbmFtZXMiOmZhbHNlLCJkcm9wcGluZy1wYXJ0aWNsZSI6IiIsIm5vbi1kcm9wcGluZy1wYXJ0aWNsZSI6IiJ9LHsiZmFtaWx5IjoiUGF2b3QiLCJnaXZlbiI6IkFydGh1ciIsInBhcnNlLW5hbWVzIjpmYWxzZSwiZHJvcHBpbmctcGFydGljbGUiOiIiLCJub24tZHJvcHBpbmctcGFydGljbGUiOiIifSx7ImZhbWlseSI6Ik1hcmlldHRlIiwiZ2l2ZW4iOiJYYXZpZXIiLCJwYXJzZS1uYW1lcyI6ZmFsc2UsImRyb3BwaW5nLXBhcnRpY2xlIjoiIiwibm9uLWRyb3BwaW5nLXBhcnRpY2xlIjoiIn0seyJmYW1pbHkiOiJIZXJtaW5lIiwiZ2l2ZW4iOiJPbGl2aWVyIiwicGFyc2UtbmFtZXMiOmZhbHNlLCJkcm9wcGluZy1wYXJ0aWNsZSI6IiIsIm5vbi1kcm9wcGluZy1wYXJ0aWNsZSI6IiJ9LHsiZmFtaWx5IjoiUmVzY2hlLVJpZ29uIiwiZ2l2ZW4iOiJNYXR0aGlldSIsInBhcnNlLW5hbWVzIjpmYWxzZSwiZHJvcHBpbmctcGFydGljbGUiOiIiLCJub24tZHJvcHBpbmctcGFydGljbGUiOiIifSx7ImZhbWlseSI6IlBvcmNoZXIiLCJnaXZlbiI6IlJhcGhhZWwiLCJwYXJzZS1uYW1lcyI6ZmFsc2UsImRyb3BwaW5nLXBhcnRpY2xlIjoiIiwibm9uLWRyb3BwaW5nLXBhcnRpY2xlIjoiIn0seyJmYW1pbHkiOiJSYXZhdWQiLCJnaXZlbiI6IlBoaWxpcHBlIiwicGFyc2UtbmFtZXMiOmZhbHNlLCJkcm9wcGluZy1wYXJ0aWNsZSI6IiIsIm5vbi1kcm9wcGluZy1wYXJ0aWNsZSI6IiJ9LHsiZmFtaWx5IjoiQnVyZWF1IiwiZ2l2ZW4iOiJTZXJnZSIsInBhcnNlLW5hbWVzIjpmYWxzZSwiZHJvcHBpbmctcGFydGljbGUiOiIiLCJub24tZHJvcHBpbmctcGFydGljbGUiOiIifSx7ImZhbWlseSI6IkRvdWdhZG9zIiwiZ2l2ZW4iOiJNYXhpbWUiLCJwYXJzZS1uYW1lcyI6ZmFsc2UsImRyb3BwaW5nLXBhcnRpY2xlIjoiIiwibm9uLWRyb3BwaW5nLXBhcnRpY2xlIjoiIn0seyJmYW1pbHkiOiJUaWJpIiwiZ2l2ZW4iOiJBbm5pY2siLCJwYXJzZS1uYW1lcyI6ZmFsc2UsImRyb3BwaW5nLXBhcnRpY2xlIjoiIiwibm9uLWRyb3BwaW5nLXBhcnRpY2xlIjoiIn0seyJmYW1pbHkiOiJBem91bGF5IiwiZ2l2ZW4iOiJFbGllIiwicGFyc2UtbmFtZXMiOmZhbHNlLCJkcm9wcGluZy1wYXJ0aWNsZSI6IiIsIm5vbi1kcm9wcGluZy1wYXJ0aWNsZSI6IiJ9LHsiZmFtaWx5IjoiQ2FkcmFuZWwiLCJnaXZlbiI6IkphY3F1ZXMiLCJwYXJzZS1uYW1lcyI6ZmFsc2UsImRyb3BwaW5nLXBhcnRpY2xlIjoiIiwibm9uLWRyb3BwaW5nLXBhcnRpY2xlIjoiIn0seyJmYW1pbHkiOiJFbW1lcmljaCIsImdpdmVuIjoiSm9zZXBoIiwicGFyc2UtbmFtZXMiOmZhbHNlLCJkcm9wcGluZy1wYXJ0aWNsZSI6IiIsIm5vbi1kcm9wcGluZy1wYXJ0aWNsZSI6IiJ9LHsiZmFtaWx5IjoiRmFydG91a2giLCJnaXZlbiI6Ik11cmllbCIsInBhcnNlLW5hbWVzIjpmYWxzZSwiZHJvcHBpbmctcGFydGljbGUiOiIiLCJub24tZHJvcHBpbmctcGFydGljbGUiOiIifSx7ImZhbWlseSI6Ikd1aWRldCIsImdpdmVuIjoiQmVydHJhbmQiLCJwYXJzZS1uYW1lcyI6ZmFsc2UsImRyb3BwaW5nLXBhcnRpY2xlIjoiIiwibm9uLWRyb3BwaW5nLXBhcnRpY2xlIjoiIn0seyJmYW1pbHkiOiJIdW1iZXJ0IiwiZ2l2ZW4iOiJNYXJjIiwicGFyc2UtbmFtZXMiOmZhbHNlLCJkcm9wcGluZy1wYXJ0aWNsZSI6IiIsIm5vbi1kcm9wcGluZy1wYXJ0aWNsZSI6IiJ9LHsiZmFtaWx5IjoiTGFjb21iZSIsImdpdmVuIjoiS2FyaW5lIiwicGFyc2UtbmFtZXMiOmZhbHNlLCJkcm9wcGluZy1wYXJ0aWNsZSI6IiIsIm5vbi1kcm9wcGluZy1wYXJ0aWNsZSI6IiJ9LHsiZmFtaWx5IjoiTWFoZXZhcyIsImdpdmVuIjoiTWF0dGhpZXUiLCJwYXJzZS1uYW1lcyI6ZmFsc2UsImRyb3BwaW5nLXBhcnRpY2xlIjoiIiwibm9uLWRyb3BwaW5nLXBhcnRpY2xlIjoiIn0seyJmYW1pbHkiOiJQZW5lIiwiZ2l2ZW4iOiJGcsOpZMOpcmljIiwicGFyc2UtbmFtZXMiOmZhbHNlLCJkcm9wcGluZy1wYXJ0aWNsZSI6IiIsIm5vbi1kcm9wcGluZy1wYXJ0aWNsZSI6IiJ9LHsiZmFtaWx5IjoiUG91cmNoZXQtTWFydGluZXoiLCJnaXZlbiI6IlZhbMOpcmllIiwicGFyc2UtbmFtZXMiOmZhbHNlLCJkcm9wcGluZy1wYXJ0aWNsZSI6IiIsIm5vbi1kcm9wcGluZy1wYXJ0aWNsZSI6IiJ9LHsiZmFtaWx5IjoiU2NobGVtbWVyIiwiZ2l2ZW4iOiJGcsOpZMOpcmljIiwicGFyc2UtbmFtZXMiOmZhbHNlLCJkcm9wcGluZy1wYXJ0aWNsZSI6IiIsIm5vbi1kcm9wcGluZy1wYXJ0aWNsZSI6IiJ9LHsiZmFtaWx5IjoiWWF6ZGFucGFuYWgiLCJnaXZlbiI6IllhemRhbiIsInBhcnNlLW5hbWVzIjpmYWxzZSwiZHJvcHBpbmctcGFydGljbGUiOiIiLCJub24tZHJvcHBpbmctcGFydGljbGUiOiIifSx7ImZhbWlseSI6IkJhcm9uIiwiZ2l2ZW4iOiJHYWJyaWVsIiwicGFyc2UtbmFtZXMiOmZhbHNlLCJkcm9wcGluZy1wYXJ0aWNsZSI6IiIsIm5vbi1kcm9wcGluZy1wYXJ0aWNsZSI6IiJ9LHsiZmFtaWx5IjoiUGVycm9kZWF1IiwiZ2l2ZW4iOiJFbG9kaWUiLCJwYXJzZS1uYW1lcyI6ZmFsc2UsImRyb3BwaW5nLXBhcnRpY2xlIjoiIiwibm9uLWRyb3BwaW5nLXBhcnRpY2xlIjoiIn0seyJmYW1pbHkiOiJWYW5ob3llIiwiZ2l2ZW4iOiJEYW1pZW4iLCJwYXJzZS1uYW1lcyI6ZmFsc2UsImRyb3BwaW5nLXBhcnRpY2xlIjoiIiwibm9uLWRyb3BwaW5nLXBhcnRpY2xlIjoiIn0seyJmYW1pbHkiOiJLZWR6aWEiLCJnaXZlbiI6IkPDqWNpbGUiLCJwYXJzZS1uYW1lcyI6ZmFsc2UsImRyb3BwaW5nLXBhcnRpY2xlIjoiIiwibm9uLWRyb3BwaW5nLXBhcnRpY2xlIjoiIn0seyJmYW1pbHkiOiJEZW1lcnZpbGxlIiwiZ2l2ZW4iOiJMYXVyZW4iLCJwYXJzZS1uYW1lcyI6ZmFsc2UsImRyb3BwaW5nLXBhcnRpY2xlIjoiIiwibm9uLWRyb3BwaW5nLXBhcnRpY2xlIjoiIn0seyJmYW1pbHkiOiJHeXNlbWJlcmdoLUhvdWFsIiwiZ2l2ZW4iOiJBbm5lIiwicGFyc2UtbmFtZXMiOmZhbHNlLCJkcm9wcGluZy1wYXJ0aWNsZSI6IiIsIm5vbi1kcm9wcGluZy1wYXJ0aWNsZSI6IiJ9LHsiZmFtaWx5IjoiQm91cmdvaW4iLCJnaXZlbiI6IkFsZXhhbmRyZSIsInBhcnNlLW5hbWVzIjpmYWxzZSwiZHJvcHBpbmctcGFydGljbGUiOiIiLCJub24tZHJvcHBpbmctcGFydGljbGUiOiIifSx7ImZhbWlseSI6IkRhbGliZXkiLCJnaXZlbiI6IlNhcmFoIiwicGFyc2UtbmFtZXMiOmZhbHNlLCJkcm9wcGluZy1wYXJ0aWNsZSI6IiIsIm5vbi1kcm9wcGluZy1wYXJ0aWNsZSI6IiJ9LHsiZmFtaWx5IjoiUmFrZWQiLCJnaXZlbiI6Ik5hYmlsIiwicGFyc2UtbmFtZXMiOmZhbHNlLCJkcm9wcGluZy1wYXJ0aWNsZSI6IiIsIm5vbi1kcm9wcGluZy1wYXJ0aWNsZSI6IiJ9LHsiZmFtaWx5IjoiTWFtZXJpIiwiZ2l2ZW4iOiJMYWtoZGFyIiwicGFyc2UtbmFtZXMiOmZhbHNlLCJkcm9wcGluZy1wYXJ0aWNsZSI6IiIsIm5vbi1kcm9wcGluZy1wYXJ0aWNsZSI6IiJ9LHsiZmFtaWx5IjoiQWxhcnkiLCJnaXZlbiI6IlN0w6lwaGFuaWUiLCJwYXJzZS1uYW1lcyI6ZmFsc2UsImRyb3BwaW5nLXBhcnRpY2xlIjoiIiwibm9uLWRyb3BwaW5nLXBhcnRpY2xlIjoiIn0seyJmYW1pbHkiOiJIYW1pcmlhIiwiZ2l2ZW4iOiJTYW1pciIsInBhcnNlLW5hbWVzIjpmYWxzZSwiZHJvcHBpbmctcGFydGljbGUiOiIiLCJub24tZHJvcHBpbmctcGFydGljbGUiOiIifSx7ImZhbWlseSI6IkJhcml6IiwiZ2l2ZW4iOiJUaGluaGluYW5lIiwicGFyc2UtbmFtZXMiOmZhbHNlLCJkcm9wcGluZy1wYXJ0aWNsZSI6IiIsIm5vbi1kcm9wcGluZy1wYXJ0aWNsZSI6IiJ9LHsiZmFtaWx5IjoiU2VtcmkiLCJnaXZlbiI6IkhhbGEiLCJwYXJzZS1uYW1lcyI6ZmFsc2UsImRyb3BwaW5nLXBhcnRpY2xlIjoiIiwibm9uLWRyb3BwaW5nLXBhcnRpY2xlIjoiIn0seyJmYW1pbHkiOiJIYWkiLCJnaXZlbiI6IkRoaWFhIE1lcmllbSIsInBhcnNlLW5hbWVzIjpmYWxzZSwiZHJvcHBpbmctcGFydGljbGUiOiIiLCJub24tZHJvcHBpbmctcGFydGljbGUiOiIifSx7ImZhbWlseSI6IkJlbmFmbGEiLCJnaXZlbiI6Ik1vdXN0YWZhIiwicGFyc2UtbmFtZXMiOmZhbHNlLCJkcm9wcGluZy1wYXJ0aWNsZSI6IiIsIm5vbi1kcm9wcGluZy1wYXJ0aWNsZSI6IiJ9LHsiZmFtaWx5IjoiQmVsbG91bCIsImdpdmVuIjoiTW9oYW1lZCIsInBhcnNlLW5hbWVzIjpmYWxzZSwiZHJvcHBpbmctcGFydGljbGUiOiIiLCJub24tZHJvcHBpbmctcGFydGljbGUiOiIifSx7ImZhbWlseSI6IlZhdWJvaW4iLCJnaXZlbiI6IlBlcm5lbGxlIiwicGFyc2UtbmFtZXMiOmZhbHNlLCJkcm9wcGluZy1wYXJ0aWNsZSI6IiIsIm5vbi1kcm9wcGluZy1wYXJ0aWNsZSI6IiJ9LHsiZmFtaWx5IjoiRmxhbWFuZCIsImdpdmVuIjoiU2Fza2lhIiwicGFyc2UtbmFtZXMiOmZhbHNlLCJkcm9wcGluZy1wYXJ0aWNsZSI6IiIsIm5vbi1kcm9wcGluZy1wYXJ0aWNsZSI6IiJ9LHsiZmFtaWx5IjoiUGFjaGVjbyIsImdpdmVuIjoiQ2xhaXJlIiwicGFyc2UtbmFtZXMiOmZhbHNlLCJkcm9wcGluZy1wYXJ0aWNsZSI6IiIsIm5vbi1kcm9wcGluZy1wYXJ0aWNsZSI6IiJ9LHsiZmFtaWx5IjoiV2FsdGVyLVBldHJpY2giLCJnaXZlbiI6IkFub3VrIiwicGFyc2UtbmFtZXMiOmZhbHNlLCJkcm9wcGluZy1wYXJ0aWNsZSI6IiIsIm5vbi1kcm9wcGluZy1wYXJ0aWNsZSI6IiJ9LHsiZmFtaWx5IjoiU3RhbiIsImdpdmVuIjoiRW1pbGlhIiwicGFyc2UtbmFtZXMiOmZhbHNlLCJkcm9wcGluZy1wYXJ0aWNsZSI6IiIsIm5vbi1kcm9wcGluZy1wYXJ0aWNsZSI6IiJ9LHsiZmFtaWx5IjoiQmVuYXJhYiIsImdpdmVuIjoiU291YWQiLCJwYXJzZS1uYW1lcyI6ZmFsc2UsImRyb3BwaW5nLXBhcnRpY2xlIjoiIiwibm9uLWRyb3BwaW5nLXBhcnRpY2xlIjoiIn0seyJmYW1pbHkiOiJOeWFub3UiLCJnaXZlbiI6IkNvcmluZSIsInBhcnNlLW5hbWVzIjpmYWxzZSwiZHJvcHBpbmctcGFydGljbGUiOiIiLCJub24tZHJvcHBpbmctcGFydGljbGUiOiIifSx7ImZhbWlseSI6Ik1vbnRsYWh1YyIsImdpdmVuIjoiQ2xhaXJlIiwicGFyc2UtbmFtZXMiOmZhbHNlLCJkcm9wcGluZy1wYXJ0aWNsZSI6IiIsIm5vbi1kcm9wcGluZy1wYXJ0aWNsZSI6IiJ9LHsiZmFtaWx5IjoiQmlhcmQiLCJnaXZlbiI6Ikx1Y2llIiwicGFyc2UtbmFtZXMiOmZhbHNlLCJkcm9wcGluZy1wYXJ0aWNsZSI6IiIsIm5vbi1kcm9wcGluZy1wYXJ0aWNsZSI6IiJ9LHsiZmFtaWx5IjoiQ2hhcnJldGV1ciIsImdpdmVuIjoiUm9iaW4iLCJwYXJzZS1uYW1lcyI6ZmFsc2UsImRyb3BwaW5nLXBhcnRpY2xlIjoiIiwibm9uLWRyb3BwaW5nLXBhcnRpY2xlIjoiIn0seyJmYW1pbHkiOiJEdXByw6kiLCJnaXZlbiI6IkNlbGluZSIsInBhcnNlLW5hbWVzIjpmYWxzZSwiZHJvcHBpbmctcGFydGljbGUiOiIiLCJub24tZHJvcHBpbmctcGFydGljbGUiOiIifSx7ImZhbWlseSI6IkNhcmRldCIsImdpdmVuIjoiS8OpdmluIiwicGFyc2UtbmFtZXMiOmZhbHNlLCJkcm9wcGluZy1wYXJ0aWNsZSI6IiIsIm5vbi1kcm9wcGluZy1wYXJ0aWNsZSI6IiJ9LHsiZmFtaWx5IjoiTGVobWFubiIsImdpdmVuIjoiQmxhbmRpbmUiLCJwYXJzZS1uYW1lcyI6ZmFsc2UsImRyb3BwaW5nLXBhcnRpY2xlIjoiIiwibm9uLWRyb3BwaW5nLXBhcnRpY2xlIjoiIn0seyJmYW1pbHkiOiJCYWdobGkiLCJnaXZlbiI6IkthbXlsIiwicGFyc2UtbmFtZXMiOmZhbHNlLCJkcm9wcGluZy1wYXJ0aWNsZSI6IiIsIm5vbi1kcm9wcGluZy1wYXJ0aWNsZSI6IiJ9LHsiZmFtaWx5IjoiTWFkZWxhaW5lIiwiZ2l2ZW4iOiJDbGFpcmUiLCJwYXJzZS1uYW1lcyI6ZmFsc2UsImRyb3BwaW5nLXBhcnRpY2xlIjoiIiwibm9uLWRyb3BwaW5nLXBhcnRpY2xlIjoiIn0seyJmYW1pbHkiOiJEJ09ydGVuemlvIiwiZ2l2ZW4iOiJFcmljIiwicGFyc2UtbmFtZXMiOmZhbHNlLCJkcm9wcGluZy1wYXJ0aWNsZSI6IiIsIm5vbi1kcm9wcGluZy1wYXJ0aWNsZSI6IiJ9LHsiZmFtaWx5IjoiUHXDqWNoYWwiLCJnaXZlbiI6Ik9yaWFuZSIsInBhcnNlLW5hbWVzIjpmYWxzZSwiZHJvcHBpbmctcGFydGljbGUiOiIiLCJub24tZHJvcHBpbmctcGFydGljbGUiOiIifSx7ImZhbWlseSI6IlNlbWFpbGxlIiwiZ2l2ZW4iOiJDYXJvbGluZSIsInBhcnNlLW5hbWVzIjpmYWxzZSwiZHJvcHBpbmctcGFydGljbGUiOiIiLCJub24tZHJvcHBpbmctcGFydGljbGUiOiIifSx7ImZhbWlseSI6IlNhdmFsZSIsImdpdmVuIjoiTGF1cmVudCIsInBhcnNlLW5hbWVzIjpmYWxzZSwiZHJvcHBpbmctcGFydGljbGUiOiIiLCJub24tZHJvcHBpbmctcGFydGljbGUiOiIifSx7ImZhbWlseSI6IkhhcnJvaXMiLCJnaXZlbiI6IkFuYXRvbGUiLCJwYXJzZS1uYW1lcyI6ZmFsc2UsImRyb3BwaW5nLXBhcnRpY2xlIjoiIiwibm9uLWRyb3BwaW5nLXBhcnRpY2xlIjoiIn0seyJmYW1pbHkiOiJGaWd1ZWlyZWRvIiwiZ2l2ZW4iOiJTYW15IiwicGFyc2UtbmFtZXMiOmZhbHNlLCJkcm9wcGluZy1wYXJ0aWNsZSI6IiIsIm5vbi1kcm9wcGluZy1wYXJ0aWNsZSI6IiJ9LHsiZmFtaWx5IjoiRHVyYW50ZWF1IiwiZ2l2ZW4iOiJKYWNxdWVzIiwicGFyc2UtbmFtZXMiOmZhbHNlLCJkcm9wcGluZy1wYXJ0aWNsZSI6IiIsIm5vbi1kcm9wcGluZy1wYXJ0aWNsZSI6IiJ9LHsiZmFtaWx5IjoiQW5ndWVsIiwiZ2l2ZW4iOiJOYWRpYSIsInBhcnNlLW5hbWVzIjpmYWxzZSwiZHJvcHBpbmctcGFydGljbGUiOiIiLCJub24tZHJvcHBpbmctcGFydGljbGUiOiIifSx7ImZhbWlseSI6Ik1vbm5ldCIsImdpdmVuIjoiWGF2aWVyIiwicGFyc2UtbmFtZXMiOmZhbHNlLCJkcm9wcGluZy1wYXJ0aWNsZSI6IiIsIm5vbi1kcm9wcGluZy1wYXJ0aWNsZSI6IiJ9LHsiZmFtaWx5IjoiUmljaGFyZCIsImdpdmVuIjoiQ2hyaXN0aWFuIiwicGFyc2UtbmFtZXMiOmZhbHNlLCJkcm9wcGluZy1wYXJ0aWNsZSI6IiIsIm5vbi1kcm9wcGluZy1wYXJ0aWNsZSI6IiJ9LHsiZmFtaWx5IjoiVGVib3VsIiwiZ2l2ZW4iOiJKZWFuLUxvdWlzIiwicGFyc2UtbmFtZXMiOmZhbHNlLCJkcm9wcGluZy1wYXJ0aWNsZSI6IiIsIm5vbi1kcm9wcGluZy1wYXJ0aWNsZSI6IiJ9LHsiZmFtaWx5IjoiRHVyYW5kIiwiZ2l2ZW4iOiJQaGlsaXBwZSIsInBhcnNlLW5hbWVzIjpmYWxzZSwiZHJvcHBpbmctcGFydGljbGUiOiIiLCJub24tZHJvcHBpbmctcGFydGljbGUiOiIifSx7ImZhbWlseSI6IlRpc3NpZXJlcyIsImdpdmVuIjoiUGllcnJlIiwicGFyc2UtbmFtZXMiOmZhbHNlLCJkcm9wcGluZy1wYXJ0aWNsZSI6IiIsIm5vbi1kcm9wcGluZy1wYXJ0aWNsZSI6IiJ9LHsiZmFtaWx5IjoiSmV2bmlrYXIiLCJnaXZlbiI6Ik1pdGphIiwicGFyc2UtbmFtZXMiOmZhbHNlLCJkcm9wcGluZy1wYXJ0aWNsZSI6IiIsIm5vbi1kcm9wcGluZy1wYXJ0aWNsZSI6IiJ9LHsiZmFtaWx5IjoiTW9udGFuaSIsImdpdmVuIjoiRGF2aWQiLCJwYXJzZS1uYW1lcyI6ZmFsc2UsImRyb3BwaW5nLXBhcnRpY2xlIjoiIiwibm9uLWRyb3BwaW5nLXBhcnRpY2xlIjoiIn0seyJmYW1pbHkiOiJCdWxpZm9uIiwiZ2l2ZW4iOiJTb3BoaWUiLCJwYXJzZS1uYW1lcyI6ZmFsc2UsImRyb3BwaW5nLXBhcnRpY2xlIjoiIiwibm9uLWRyb3BwaW5nLXBhcnRpY2xlIjoiIn0seyJmYW1pbHkiOiJKYcOvcyIsImdpdmVuIjoiWGF2aWVyIiwicGFyc2UtbmFtZXMiOmZhbHNlLCJkcm9wcGluZy1wYXJ0aWNsZSI6IiIsIm5vbi1kcm9wcGluZy1wYXJ0aWNsZSI6IiJ9LHsiZmFtaWx5IjoiU2l0Ym9uIiwiZ2l2ZW4iOiJPbGl2aWVyIiwicGFyc2UtbmFtZXMiOmZhbHNlLCJkcm9wcGluZy1wYXJ0aWNsZSI6IiIsIm5vbi1kcm9wcGluZy1wYXJ0aWNsZSI6IiJ9LHsiZmFtaWx5IjoiUGF2eSIsImdpdmVuIjoiU3TDqXBoYW4iLCJwYXJzZS1uYW1lcyI6ZmFsc2UsImRyb3BwaW5nLXBhcnRpY2xlIjoiIiwibm9uLWRyb3BwaW5nLXBhcnRpY2xlIjoiIn0seyJmYW1pbHkiOiJOb2VsIiwiZ2l2ZW4iOiJOaWNvbGFzIiwicGFyc2UtbmFtZXMiOmZhbHNlLCJkcm9wcGluZy1wYXJ0aWNsZSI6IiIsIm5vbi1kcm9wcGluZy1wYXJ0aWNsZSI6IiJ9LHsiZmFtaWx5IjoiTGFtYm90dGUiLCJnaXZlbiI6Ik9saXZpZXIiLCJwYXJzZS1uYW1lcyI6ZmFsc2UsImRyb3BwaW5nLXBhcnRpY2xlIjoiIiwibm9uLWRyb3BwaW5nLXBhcnRpY2xlIjoiIn0seyJmYW1pbHkiOiJFc2NhdXQiLCJnaXZlbiI6IkxlbGlhIiwicGFyc2UtbmFtZXMiOmZhbHNlLCJkcm9wcGluZy1wYXJ0aWNsZSI6IiIsIm5vbi1kcm9wcGluZy1wYXJ0aWNsZSI6IiJ9LHsiZmFtaWx5IjoiSmF1csOpZ3VpYmVycnkiLCJnaXZlbiI6IlN0w6lwaGFuZSIsInBhcnNlLW5hbWVzIjpmYWxzZSwiZHJvcHBpbmctcGFydGljbGUiOiIiLCJub24tZHJvcHBpbmctcGFydGljbGUiOiIifSx7ImZhbWlseSI6IkJhdWRyeSIsImdpdmVuIjoiRWxvZGllIiwicGFyc2UtbmFtZXMiOmZhbHNlLCJkcm9wcGluZy1wYXJ0aWNsZSI6IiIsIm5vbi1kcm9wcGluZy1wYXJ0aWNsZSI6IiJ9LHsiZmFtaWx5IjoiVmVybnkiLCJnaXZlbiI6IkNocmlzdGlhbmUiLCJwYXJzZS1uYW1lcyI6ZmFsc2UsImRyb3BwaW5nLXBhcnRpY2xlIjoiIiwibm9uLWRyb3BwaW5nLXBhcnRpY2xlIjoiIn0seyJmYW1pbHkiOiJOb2FpbGxvbiIsImdpdmVuIjoiTWF0aGlsZGUiLCJwYXJzZS1uYW1lcyI6ZmFsc2UsImRyb3BwaW5nLXBhcnRpY2xlIjoiIiwibm9uLWRyb3BwaW5nLXBhcnRpY2xlIjoiIn0seyJmYW1pbHkiOiJMZWbDqHZyZSIsImdpdmVuIjoiRWRvdWFyZCIsInBhcnNlLW5hbWVzIjpmYWxzZSwiZHJvcHBpbmctcGFydGljbGUiOiIiLCJub24tZHJvcHBpbmctcGFydGljbGUiOiIifSx7ImZhbWlseSI6IlphaWRhbiIsImdpdmVuIjoiTW9oYW1hZCIsInBhcnNlLW5hbWVzIjpmYWxzZSwiZHJvcHBpbmctcGFydGljbGUiOiIiLCJub24tZHJvcHBpbmctcGFydGljbGUiOiIifSx7ImZhbWlseSI6IlRpZWMiLCJnaXZlbiI6IkNsb3RpbGRlIExlIFRpZWMiLCJwYXJzZS1uYW1lcyI6ZmFsc2UsImRyb3BwaW5nLXBhcnRpY2xlIjoiIiwibm9uLWRyb3BwaW5nLXBhcnRpY2xlIjoiTGUifSx7ImZhbWlseSI6IlZlcnN0dXlmdCIsImdpdmVuIjoiQ8OpbGluZSBWZXJzdHV5ZnQiLCJwYXJzZS1uYW1lcyI6ZmFsc2UsImRyb3BwaW5nLXBhcnRpY2xlIjoiIiwibm9uLWRyb3BwaW5nLXBhcnRpY2xlIjoiIn0seyJmYW1pbHkiOiJSb3F1ZXMiLCJnaXZlbiI6IkFubmUtTWFyaWUiLCJwYXJzZS1uYW1lcyI6ZmFsc2UsImRyb3BwaW5nLXBhcnRpY2xlIjoiIiwibm9uLWRyb3BwaW5nLXBhcnRpY2xlIjoiIn0seyJmYW1pbHkiOiJHcmltYWxkaSIsImdpdmVuIjoiTGFtaWFlIiwicGFyc2UtbmFtZXMiOmZhbHNlLCJkcm9wcGluZy1wYXJ0aWNsZSI6IiIsIm5vbi1kcm9wcGluZy1wYXJ0aWNsZSI6IiJ9LHsiZmFtaWx5IjoiTW9saW5hcmkiLCJnaXZlbiI6IkRvbWl0aWxsZSIsInBhcnNlLW5hbWVzIjpmYWxzZSwiZHJvcHBpbmctcGFydGljbGUiOiIiLCJub24tZHJvcHBpbmctcGFydGljbGUiOiIifSx7ImZhbWlseSI6IkxlcHJ1biIsImdpdmVuIjoiR2HDq2wiLCJwYXJzZS1uYW1lcyI6ZmFsc2UsImRyb3BwaW5nLXBhcnRpY2xlIjoiIiwibm9uLWRyb3BwaW5nLXBhcnRpY2xlIjoiIn0seyJmYW1pbHkiOiJGb3VycmVhdSIsImdpdmVuIjoiQWxhaW4iLCJwYXJzZS1uYW1lcyI6ZmFsc2UsImRyb3BwaW5nLXBhcnRpY2xlIjoiIiwibm9uLWRyb3BwaW5nLXBhcnRpY2xlIjoiIn0seyJmYW1pbHkiOiJDeWxseSIsImdpdmVuIjoiTGF1cmVudCIsInBhcnNlLW5hbWVzIjpmYWxzZSwiZHJvcHBpbmctcGFydGljbGUiOiIiLCJub24tZHJvcHBpbmctcGFydGljbGUiOiIifSx7ImZhbWlseSI6IlZpcmxvdXZldCIsImdpdmVuIjoiTXlyaWFtIiwicGFyc2UtbmFtZXMiOmZhbHNlLCJkcm9wcGluZy1wYXJ0aWNsZSI6IiIsIm5vbi1kcm9wcGluZy1wYXJ0aWNsZSI6IiJ9LHsiZmFtaWx5IjoiTWVmdGFsaSIsImdpdmVuIjoiUmFtZGFuZSIsInBhcnNlLW5hbWVzIjpmYWxzZSwiZHJvcHBpbmctcGFydGljbGUiOiIiLCJub24tZHJvcHBpbmctcGFydGljbGUiOiIifSx7ImZhbWlseSI6IkZhYnJlIiwiZ2l2ZW4iOiJTb2zDqG5lIiwicGFyc2UtbmFtZXMiOmZhbHNlLCJkcm9wcGluZy1wYXJ0aWNsZSI6IiIsIm5vbi1kcm9wcGluZy1wYXJ0aWNsZSI6IiJ9LHsiZmFtaWx5IjoiTGljb2lzIiwiZ2l2ZW4iOiJNYXJpb24iLCJwYXJzZS1uYW1lcyI6ZmFsc2UsImRyb3BwaW5nLXBhcnRpY2xlIjoiIiwibm9uLWRyb3BwaW5nLXBhcnRpY2xlIjoiIn0seyJmYW1pbHkiOiJNYW1vdW5lIiwiZ2l2ZW4iOiJBc21hYSIsInBhcnNlLW5hbWVzIjpmYWxzZSwiZHJvcHBpbmctcGFydGljbGUiOiIiLCJub24tZHJvcHBpbmctcGFydGljbGUiOiIifSx7ImZhbWlseSI6IkJvdWRhbGkiLCJnaXZlbiI6IllhY2luZSIsInBhcnNlLW5hbWVzIjpmYWxzZSwiZHJvcHBpbmctcGFydGljbGUiOiIiLCJub24tZHJvcHBpbmctcGFydGljbGUiOiIifSx7ImZhbWlseSI6Ikdlb3JnaW4tTGF2aWFsbGUiLCJnaXZlbiI6IlNvcGhpZSIsInBhcnNlLW5hbWVzIjpmYWxzZSwiZHJvcHBpbmctcGFydGljbGUiOiIiLCJub24tZHJvcHBpbmctcGFydGljbGUiOiIifSx7ImZhbWlseSI6IlNlbmV0IiwiZ2l2ZW4iOiJQYXRyaWNpYSIsInBhcnNlLW5hbWVzIjpmYWxzZSwiZHJvcHBpbmctcGFydGljbGUiOiIiLCJub24tZHJvcHBpbmctcGFydGljbGUiOiIifSx7ImZhbWlseSI6IlNvcmlhIiwiZ2l2ZW4iOiJBbmfDqGxlIiwicGFyc2UtbmFtZXMiOmZhbHNlLCJkcm9wcGluZy1wYXJ0aWNsZSI6IiIsIm5vbi1kcm9wcGluZy1wYXJ0aWNsZSI6IiJ9LHsiZmFtaWx5IjoiUGFycm90IiwiZ2l2ZW4iOiJBbnRvaW5lIiwicGFyc2UtbmFtZXMiOmZhbHNlLCJkcm9wcGluZy1wYXJ0aWNsZSI6IiIsIm5vbi1kcm9wcGluZy1wYXJ0aWNsZSI6IiJ9LHsiZmFtaWx5IjoiRnJhbsOnb2lzIiwiZ2l2ZW4iOiJIw6lsw6huZSIsInBhcnNlLW5hbWVzIjpmYWxzZSwiZHJvcHBpbmctcGFydGljbGUiOiIiLCJub24tZHJvcHBpbmctcGFydGljbGUiOiIifSx7ImZhbWlseSI6IlJvemVuc3p0YWpuIiwiZ2l2ZW4iOiJOYXRoYWxpZSIsInBhcnNlLW5hbWVzIjpmYWxzZSwiZHJvcHBpbmctcGFydGljbGUiOiIiLCJub24tZHJvcHBpbmctcGFydGljbGUiOiIifSx7ImZhbWlseSI6IkJsaW4iLCJnaXZlbiI6IkVtbWFudWVsbGUiLCJwYXJzZS1uYW1lcyI6ZmFsc2UsImRyb3BwaW5nLXBhcnRpY2xlIjoiIiwibm9uLWRyb3BwaW5nLXBhcnRpY2xlIjoiIn0seyJmYW1pbHkiOiJDaG9pbmllciIsImdpdmVuIjoiUGFzY2FsaW5lIiwicGFyc2UtbmFtZXMiOmZhbHNlLCJkcm9wcGluZy1wYXJ0aWNsZSI6IiIsIm5vbi1kcm9wcGluZy1wYXJ0aWNsZSI6IiJ9LHsiZmFtaWx5IjoiQ2FtdXNldCIsImdpdmVuIjoiSnVsaWV0dGUiLCJwYXJzZS1uYW1lcyI6ZmFsc2UsImRyb3BwaW5nLXBhcnRpY2xlIjoiIiwibm9uLWRyb3BwaW5nLXBhcnRpY2xlIjoiIn0seyJmYW1pbHkiOiJSZWNoIiwiZ2l2ZW4iOiJKZWFuLVNpbW9uIiwicGFyc2UtbmFtZXMiOmZhbHNlLCJkcm9wcGluZy1wYXJ0aWNsZSI6IiIsIm5vbi1kcm9wcGluZy1wYXJ0aWNsZSI6IiJ9LHsiZmFtaWx5IjoiQ2FuZWxsYXMiLCJnaXZlbiI6IkFudG9ueSIsInBhcnNlLW5hbWVzIjpmYWxzZSwiZHJvcHBpbmctcGFydGljbGUiOiIiLCJub24tZHJvcHBpbmctcGFydGljbGUiOiIifSx7ImZhbWlseSI6IlJvbGxhbmQtRGVib3JkIiwiZ2l2ZW4iOiJDYW1pbGxlIiwicGFyc2UtbmFtZXMiOmZhbHNlLCJkcm9wcGluZy1wYXJ0aWNsZSI6IiIsIm5vbi1kcm9wcGluZy1wYXJ0aWNsZSI6IiJ9LHsiZmFtaWx5IjoiTGVtYXJpw6kiLCJnaXZlbiI6Ik5hZMOoZ2UiLCJwYXJzZS1uYW1lcyI6ZmFsc2UsImRyb3BwaW5nLXBhcnRpY2xlIjoiIiwibm9uLWRyb3BwaW5nLXBhcnRpY2xlIjoiIn0seyJmYW1pbHkiOiJCZWxhdWJlIiwiZ2l2ZW4iOiJOaWNvbGFzIiwicGFyc2UtbmFtZXMiOmZhbHNlLCJkcm9wcGluZy1wYXJ0aWNsZSI6IiIsIm5vbi1kcm9wcGluZy1wYXJ0aWNsZSI6IiJ9LHsiZmFtaWx5IjoiTmFkYWwiLCJnaXZlbiI6Ik1hcmluZSIsInBhcnNlLW5hbWVzIjpmYWxzZSwiZHJvcHBpbmctcGFydGljbGUiOiIiLCJub24tZHJvcHBpbmctcGFydGljbGUiOiIifSx7ImZhbWlseSI6IlNpZ3VpZXIiLCJnaXZlbiI6Ik1hcnRpbiIsInBhcnNlLW5hbWVzIjpmYWxzZSwiZHJvcHBpbmctcGFydGljbGUiOiIiLCJub24tZHJvcHBpbmctcGFydGljbGUiOiIifSx7ImZhbWlseSI6IlBldGl0LUhvYW5nIiwiZ2l2ZW4iOiJDYW1pbGxlIiwicGFyc2UtbmFtZXMiOmZhbHNlLCJkcm9wcGluZy1wYXJ0aWNsZSI6IiIsIm5vbi1kcm9wcGluZy1wYXJ0aWNsZSI6IiJ9LHsiZmFtaWx5IjoiQ2hhcyIsImdpdmVuIjoiSnVsaWUiLCJwYXJzZS1uYW1lcyI6ZmFsc2UsImRyb3BwaW5nLXBhcnRpY2xlIjoiIiwibm9uLWRyb3BwaW5nLXBhcnRpY2xlIjoiIn0seyJmYW1pbHkiOiJEcm91ZXQiLCJnaXZlbiI6IkVsb2RpZSIsInBhcnNlLW5hbWVzIjpmYWxzZSwiZHJvcHBpbmctcGFydGljbGUiOiIiLCJub24tZHJvcHBpbmctcGFydGljbGUiOiIifSx7ImZhbWlseSI6IkxlbW9pbmUiLCJnaXZlbiI6Ik1hdHRoaWV1IiwicGFyc2UtbmFtZXMiOmZhbHNlLCJkcm9wcGluZy1wYXJ0aWNsZSI6IiIsIm5vbi1kcm9wcGluZy1wYXJ0aWNsZSI6IiJ9LHsiZmFtaWx5IjoiUGhpYmVsIiwiZ2l2ZW4iOiJBdWRyZXkiLCJwYXJzZS1uYW1lcyI6ZmFsc2UsImRyb3BwaW5nLXBhcnRpY2xlIjoiIiwibm9uLWRyb3BwaW5nLXBhcnRpY2xlIjoiIn0seyJmYW1pbHkiOiJBdW5heSIsImdpdmVuIjoiTHVjaWUiLCJwYXJzZS1uYW1lcyI6ZmFsc2UsImRyb3BwaW5nLXBhcnRpY2xlIjoiIiwibm9uLWRyb3BwaW5nLXBhcnRpY2xlIjoiIn0seyJmYW1pbHkiOiJCZXJ0cmFuZCIsImdpdmVuIjoiRWxpYW5lIiwicGFyc2UtbmFtZXMiOmZhbHNlLCJkcm9wcGluZy1wYXJ0aWNsZSI6IiIsIm5vbi1kcm9wcGluZy1wYXJ0aWNsZSI6IiJ9LHsiZmFtaWx5IjoiUmF2YXRvIiwiZ2l2ZW4iOiJTeWx2aWFuZSIsInBhcnNlLW5hbWVzIjpmYWxzZSwiZHJvcHBpbmctcGFydGljbGUiOiIiLCJub24tZHJvcHBpbmctcGFydGljbGUiOiIifSx7ImZhbWlseSI6IlZheXNzZXR0ZXMiLCJnaXZlbiI6Ik1hcmllIiwicGFyc2UtbmFtZXMiOmZhbHNlLCJkcm9wcGluZy1wYXJ0aWNsZSI6IiIsIm5vbi1kcm9wcGluZy1wYXJ0aWNsZSI6IiJ9LHsiZmFtaWx5IjoiQWRkYSIsImdpdmVuIjoiQW5uZSIsInBhcnNlLW5hbWVzIjpmYWxzZSwiZHJvcHBpbmctcGFydGljbGUiOiIiLCJub24tZHJvcHBpbmctcGFydGljbGUiOiIifSx7ImZhbWlseSI6IldpbHBvdHRlIiwiZ2l2ZW4iOiJDZWxpbmUiLCJwYXJzZS1uYW1lcyI6ZmFsc2UsImRyb3BwaW5nLXBhcnRpY2xlIjoiIiwibm9uLWRyb3BwaW5nLXBhcnRpY2xlIjoiIn0seyJmYW1pbHkiOiJUaGliYXV0IiwiZ2l2ZW4iOiJQw6lsYWdpZSIsInBhcnNlLW5hbWVzIjpmYWxzZSwiZHJvcHBpbmctcGFydGljbGUiOiIiLCJub24tZHJvcHBpbmctcGFydGljbGUiOiIifSx7ImZhbWlseSI6IkZpbGxvbiIsImdpdmVuIjoiSnVsaWUiLCJwYXJzZS1uYW1lcyI6ZmFsc2UsImRyb3BwaW5nLXBhcnRpY2xlIjoiIiwibm9uLWRyb3BwaW5nLXBhcnRpY2xlIjoiIn0seyJmYW1pbHkiOiJEZWJyaXgiLCJnaXZlbiI6IklzYWJlbGxlIiwicGFyc2UtbmFtZXMiOmZhbHNlLCJkcm9wcGluZy1wYXJ0aWNsZSI6IiIsIm5vbi1kcm9wcGluZy1wYXJ0aWNsZSI6IiJ9LHsiZmFtaWx5IjoiRmVsbGFoaSIsImdpdmVuIjoiU29yYXlhIiwicGFyc2UtbmFtZXMiOmZhbHNlLCJkcm9wcGluZy1wYXJ0aWNsZSI6IiIsIm5vbi1kcm9wcGluZy1wYXJ0aWNsZSI6IiJ9LHsiZmFtaWx5IjoiQmFzdGFyZCIsImdpdmVuIjoiSmVhbi1QaGlsaXBwZSIsInBhcnNlLW5hbWVzIjpmYWxzZSwiZHJvcHBpbmctcGFydGljbGUiOiIiLCJub24tZHJvcHBpbmctcGFydGljbGUiOiIifSx7ImZhbWlseSI6IkxlZsOodnJlIiwiZ2l2ZW4iOiJHdWlsbGF1bWUiLCJwYXJzZS1uYW1lcyI6ZmFsc2UsImRyb3BwaW5nLXBhcnRpY2xlIjoiIiwibm9uLWRyb3BwaW5nLXBhcnRpY2xlIjoiIn0seyJmYW1pbHkiOiJGYWxsZXQiLCJnaXZlbiI6IlZpbmNlbnQiLCJwYXJzZS1uYW1lcyI6ZmFsc2UsImRyb3BwaW5nLXBhcnRpY2xlIjoiIiwibm9uLWRyb3BwaW5nLXBhcnRpY2xlIjoiIn0seyJmYW1pbHkiOiJHb3R0ZW5iZXJnIiwiZ2l2ZW4iOiJKYWNxdWVzLUVyaWMiLCJwYXJzZS1uYW1lcyI6ZmFsc2UsImRyb3BwaW5nLXBhcnRpY2xlIjoiIiwibm9uLWRyb3BwaW5nLXBhcnRpY2xlIjoiIn0seyJmYW1pbHkiOiJIYW5zbWFubiIsImdpdmVuIjoiWXZlcyIsInBhcnNlLW5hbWVzIjpmYWxzZSwiZHJvcHBpbmctcGFydGljbGUiOiIiLCJub24tZHJvcHBpbmctcGFydGljbGUiOiIifSx7ImZhbWlseSI6IkFuZHJlcyIsImdpdmVuIjoiRW1tYW51ZWwiLCJwYXJzZS1uYW1lcyI6ZmFsc2UsImRyb3BwaW5nLXBhcnRpY2xlIjoiIiwibm9uLWRyb3BwaW5nLXBhcnRpY2xlIjoiIn0seyJmYW1pbHkiOiJCYXllciIsImdpdmVuIjoiU29waGllIiwicGFyc2UtbmFtZXMiOmZhbHNlLCJkcm9wcGluZy1wYXJ0aWNsZSI6IiIsIm5vbi1kcm9wcGluZy1wYXJ0aWNsZSI6IiJ9LHsiZmFtaWx5IjoiQmVja2VyIiwiZ2l2ZW4iOiJHdWlsbGF1bWUiLCJwYXJzZS1uYW1lcyI6ZmFsc2UsImRyb3BwaW5nLXBhcnRpY2xlIjoiIiwibm9uLWRyb3BwaW5nLXBhcnRpY2xlIjoiIn0seyJmYW1pbHkiOiJCbGFuYyIsImdpdmVuIjoiRnLDqWTDqXJpYyIsInBhcnNlLW5hbWVzIjpmYWxzZSwiZHJvcHBpbmctcGFydGljbGUiOiIiLCJub24tZHJvcHBpbmctcGFydGljbGUiOiIifSx7ImZhbWlseSI6IkJyaW4iLCJnaXZlbiI6IlN0w6lwaGFuZSIsInBhcnNlLW5hbWVzIjpmYWxzZSwiZHJvcHBpbmctcGFydGljbGUiOiIiLCJub24tZHJvcHBpbmctcGFydGljbGUiOiIifSx7ImZhbWlseSI6IkNhc3RlbGFpbiIsImdpdmVuIjoiVmluY2VudCIsInBhcnNlLW5hbWVzIjpmYWxzZSwiZHJvcHBpbmctcGFydGljbGUiOiIiLCJub24tZHJvcHBpbmctcGFydGljbGUiOiIifSx7ImZhbWlseSI6IkNoYXRlbHVzIiwiZ2l2ZW4iOiJFbW1hbnVlbCIsInBhcnNlLW5hbWVzIjpmYWxzZSwiZHJvcHBpbmctcGFydGljbGUiOiIiLCJub24tZHJvcHBpbmctcGFydGljbGUiOiIifSx7ImZhbWlseSI6IkNoYXRyb24iLCJnaXZlbiI6IkV2YSIsInBhcnNlLW5hbWVzIjpmYWxzZSwiZHJvcHBpbmctcGFydGljbGUiOiIiLCJub24tZHJvcHBpbmctcGFydGljbGUiOiIifSx7ImZhbWlseSI6IkNvbGxhbmdlIiwiZ2l2ZW4iOiJPbGl2aWVyIiwicGFyc2UtbmFtZXMiOmZhbHNlLCJkcm9wcGluZy1wYXJ0aWNsZSI6IiIsIm5vbi1kcm9wcGluZy1wYXJ0aWNsZSI6IiJ9LHsiZmFtaWx5IjoiRGFuaW9uIiwiZ2l2ZW4iOiJGcmFuw6dvaXMiLCJwYXJzZS1uYW1lcyI6ZmFsc2UsImRyb3BwaW5nLXBhcnRpY2xlIjoiIiwibm9uLWRyb3BwaW5nLXBhcnRpY2xlIjoiIn0seyJmYW1pbHkiOiJCbGF5IiwiZ2l2ZW4iOiJGcsOpZMOpcmljIiwicGFyc2UtbmFtZXMiOmZhbHNlLCJkcm9wcGluZy1wYXJ0aWNsZSI6IiIsIm5vbi1kcm9wcGluZy1wYXJ0aWNsZSI6IkRlIn0seyJmYW1pbHkiOiJEZW1vbnNhbnQiLCJnaXZlbiI6IkVyaWMiLCJwYXJzZS1uYW1lcyI6ZmFsc2UsImRyb3BwaW5nLXBhcnRpY2xlIjoiIiwibm9uLWRyb3BwaW5nLXBhcnRpY2xlIjoiIn0seyJmYW1pbHkiOiJEaWVtdW5zY2giLCJnaXZlbiI6IlBpZXJyZSIsInBhcnNlLW5hbWVzIjpmYWxzZSwiZHJvcHBpbmctcGFydGljbGUiOiIiLCJub24tZHJvcHBpbmctcGFydGljbGUiOiIifSx7ImZhbWlseSI6IkRpZW11bnNjaCIsImdpdmVuIjoiU29waGllIiwicGFyc2UtbmFtZXMiOmZhbHNlLCJkcm9wcGluZy1wYXJ0aWNsZSI6IiIsIm5vbi1kcm9wcGluZy1wYXJ0aWNsZSI6IiJ9LHsiZmFtaWx5IjoiRmVsdGVuIiwiZ2l2ZW4iOiJSZW5hdWQiLCJwYXJzZS1uYW1lcyI6ZmFsc2UsImRyb3BwaW5nLXBhcnRpY2xlIjoiIiwibm9uLWRyb3BwaW5nLXBhcnRpY2xlIjoiIn0seyJmYW1pbHkiOiJHb2ljaG90IiwiZ2l2ZW4iOiJCZXJuYXJkIiwicGFyc2UtbmFtZXMiOmZhbHNlLCJkcm9wcGluZy1wYXJ0aWNsZSI6IiIsIm5vbi1kcm9wcGluZy1wYXJ0aWNsZSI6IiJ9LHsiZmFtaWx5IjoiR3JlaWdlcnQiLCJnaXZlbiI6IlZhbGVudGluIiwicGFyc2UtbmFtZXMiOmZhbHNlLCJkcm9wcGluZy1wYXJ0aWNsZSI6IiIsIm5vbi1kcm9wcGluZy1wYXJ0aWNsZSI6IiJ9LHsiZmFtaWx5IjoiR3VmZnJveSIsImdpdmVuIjoiQXVyw6lsaWVuIiwicGFyc2UtbmFtZXMiOmZhbHNlLCJkcm9wcGluZy1wYXJ0aWNsZSI6IiIsIm5vbi1kcm9wcGluZy1wYXJ0aWNsZSI6IiJ9LHsiZmFtaWx5IjoiSGVnZXIiLCJnaXZlbiI6IkJvYiIsInBhcnNlLW5hbWVzIjpmYWxzZSwiZHJvcHBpbmctcGFydGljbGUiOiIiLCJub24tZHJvcHBpbmctcGFydGljbGUiOiIifSx7ImZhbWlseSI6Ikh1dHQiLCJnaXZlbiI6IkFubmUiLCJwYXJzZS1uYW1lcyI6ZmFsc2UsImRyb3BwaW5nLXBhcnRpY2xlIjoiIiwibm9uLWRyb3BwaW5nLXBhcnRpY2xlIjoiIn0seyJmYW1pbHkiOiJLYWV1ZmZlciIsImdpdmVuIjoiQ2hhcmxvdHRlIiwicGFyc2UtbmFtZXMiOmZhbHNlLCJkcm9wcGluZy1wYXJ0aWNsZSI6IiIsIm5vbi1kcm9wcGluZy1wYXJ0aWNsZSI6IiJ9LHsiZmFtaWx5IjoiS2Fzc2VnbmUiLCJnaXZlbiI6IkxvaWMiLCJwYXJzZS1uYW1lcyI6ZmFsc2UsImRyb3BwaW5nLXBhcnRpY2xlIjoiIiwibm9uLWRyb3BwaW5nLXBhcnRpY2xlIjoiIn0seyJmYW1pbHkiOiJLb3JnYW5vdyIsImdpdmVuIjoiQW5uZSBTb3BoaWUiLCJwYXJzZS1uYW1lcyI6ZmFsc2UsImRyb3BwaW5nLXBhcnRpY2xlIjoiIiwibm9uLWRyb3BwaW5nLXBhcnRpY2xlIjoiIn0seyJmYW1pbHkiOiJCb3JnbmUiLCJnaXZlbiI6IlBpZXJyaWNrIiwicGFyc2UtbmFtZXMiOmZhbHNlLCJkcm9wcGluZy1wYXJ0aWNsZSI6IiIsIm5vbi1kcm9wcGluZy1wYXJ0aWNsZSI6IkxlIn0seyJmYW1pbHkiOiJMZWZlYnZyZSIsImdpdmVuIjoiTmljb2xhcyIsInBhcnNlLW5hbWVzIjpmYWxzZSwiZHJvcHBpbmctcGFydGljbGUiOiIiLCJub24tZHJvcHBpbmctcGFydGljbGUiOiIifSx7ImZhbWlseSI6Ik1hcnRpbiIsImdpdmVuIjoiVHJpc3RhbiIsInBhcnNlLW5hbWVzIjpmYWxzZSwiZHJvcHBpbmctcGFydGljbGUiOiIiLCJub24tZHJvcHBpbmctcGFydGljbGUiOiIifSx7ImZhbWlseSI6Ik1lcnRlcyIsImdpdmVuIjoiUGF1bCBNaWNoZWwiLCJwYXJzZS1uYW1lcyI6ZmFsc2UsImRyb3BwaW5nLXBhcnRpY2xlIjoiIiwibm9uLWRyb3BwaW5nLXBhcnRpY2xlIjoiIn0seyJmYW1pbHkiOiJNZXR6Z2VyIiwiZ2l2ZW4iOiJDYXRoZXJpbmUiLCJwYXJzZS1uYW1lcyI6ZmFsc2UsImRyb3BwaW5nLXBhcnRpY2xlIjoiIiwibm9uLWRyb3BwaW5nLXBhcnRpY2xlIjoiIn0seyJmYW1pbHkiOiJNZXllciIsImdpdmVuIjoiTmljb2xhcyIsInBhcnNlLW5hbWVzIjpmYWxzZSwiZHJvcHBpbmctcGFydGljbGUiOiIiLCJub24tZHJvcHBpbmctcGFydGljbGUiOiIifSx7ImZhbWlseSI6Ik5pc2FuZCIsImdpdmVuIjoiR2FicmllbCIsInBhcnNlLW5hbWVzIjpmYWxzZSwiZHJvcHBpbmctcGFydGljbGUiOiIiLCJub24tZHJvcHBpbmctcGFydGljbGUiOiIifSx7ImZhbWlseSI6Ik5vbGwiLCJnaXZlbiI6IkVyaWMiLCJwYXJzZS1uYW1lcyI6ZmFsc2UsImRyb3BwaW5nLXBhcnRpY2xlIjoiIiwibm9uLWRyb3BwaW5nLXBhcnRpY2xlIjoiIn0seyJmYW1pbHkiOiJPYmVybGluIiwiZ2l2ZW4iOiJNYXRoaWV1IiwicGFyc2UtbmFtZXMiOmZhbHNlLCJkcm9wcGluZy1wYXJ0aWNsZSI6IiIsIm5vbi1kcm9wcGluZy1wYXJ0aWNsZSI6IiJ9LHsiZmFtaWx5IjoiT2hsbWFubi1DYWlsbGFyZCIsImdpdmVuIjoiU29waGllIiwicGFyc2UtbmFtZXMiOmZhbHNlLCJkcm9wcGluZy1wYXJ0aWNsZSI6IiIsIm5vbi1kcm9wcGluZy1wYXJ0aWNsZSI6IiJ9LHsiZmFtaWx5IjoiUG9pbmRyb24iLCJnaXZlbiI6IlZpbmNlbnQiLCJwYXJzZS1uYW1lcyI6ZmFsc2UsImRyb3BwaW5nLXBhcnRpY2xlIjoiIiwibm9uLWRyb3BwaW5nLXBhcnRpY2xlIjoiIn0seyJmYW1pbHkiOiJQb3R0ZWNoZXIiLCJnaXZlbiI6Ikp1bGllbiIsInBhcnNlLW5hbWVzIjpmYWxzZSwiZHJvcHBpbmctcGFydGljbGUiOiIiLCJub24tZHJvcHBpbmctcGFydGljbGUiOiIifSx7ImZhbWlseSI6IlJ1Y2giLCJnaXZlbiI6Ill2b24iLCJwYXJzZS1uYW1lcyI6ZmFsc2UsImRyb3BwaW5nLXBhcnRpY2xlIjoiIiwibm9uLWRyb3BwaW5nLXBhcnRpY2xlIjoiIn0seyJmYW1pbHkiOiJTdWJsb24iLCJnaXZlbiI6IkPDqWRyaWMiLCJwYXJzZS1uYW1lcyI6ZmFsc2UsImRyb3BwaW5nLXBhcnRpY2xlIjoiIiwibm9uLWRyb3BwaW5nLXBhcnRpY2xlIjoiIn0seyJmYW1pbHkiOiJUYXllYmkiLCJnaXZlbiI6Ikhha2ltIiwicGFyc2UtbmFtZXMiOmZhbHNlLCJkcm9wcGluZy1wYXJ0aWNsZSI6IiIsIm5vbi1kcm9wcGluZy1wYXJ0aWNsZSI6IiJ9LHsiZmFtaWx5IjoiV2VpbGwiLCJnaXZlbiI6IkZyYW7Dp29pcyIsInBhcnNlLW5hbWVzIjpmYWxzZSwiZHJvcHBpbmctcGFydGljbGUiOiIiLCJub24tZHJvcHBpbmctcGFydGljbGUiOiIifSx7ImZhbWlseSI6Ik1la2luaWFuIiwiZ2l2ZW4iOiJBcnPDqG5lIiwicGFyc2UtbmFtZXMiOmZhbHNlLCJkcm9wcGluZy1wYXJ0aWNsZSI6IiIsIm5vbi1kcm9wcGluZy1wYXJ0aWNsZSI6IiJ9LHsiZmFtaWx5IjoiQ2hvcGluIiwiZ2l2ZW4iOiJEb3JvdGjDqWUiLCJwYXJzZS1uYW1lcyI6ZmFsc2UsImRyb3BwaW5nLXBhcnRpY2xlIjoiIiwibm9uLWRyb3BwaW5nLXBhcnRpY2xlIjoiIn0seyJmYW1pbHkiOiJGYWluIiwiZ2l2ZW4iOiJPbGl2aWVyIiwicGFyc2UtbmFtZXMiOmZhbHNlLCJkcm9wcGluZy1wYXJ0aWNsZSI6IiIsIm5vbi1kcm9wcGluZy1wYXJ0aWNsZSI6IiJ9LHsiZmFtaWx5IjoiR2FybmllciIsImdpdmVuIjoiTWFyYyIsInBhcnNlLW5hbWVzIjpmYWxzZSwiZHJvcHBpbmctcGFydGljbGUiOiIiLCJub24tZHJvcHBpbmctcGFydGljbGUiOiIifSx7ImZhbWlseSI6IktyYXVzZSBsZSBHYXJyZWMiLCJnaXZlbiI6Ikplc3NpY2EiLCJwYXJzZS1uYW1lcyI6ZmFsc2UsImRyb3BwaW5nLXBhcnRpY2xlIjoiIiwibm9uLWRyb3BwaW5nLXBhcnRpY2xlIjoiIn0seyJmYW1pbHkiOiJNb3JnYW5kIiwiZ2l2ZW4iOiJNYXJqb2xhaW5lIiwicGFyc2UtbmFtZXMiOmZhbHNlLCJkcm9wcGluZy1wYXJ0aWNsZSI6IiIsIm5vbi1kcm9wcGluZy1wYXJ0aWNsZSI6IiJ9LHsiZmFtaWx5IjoiUGFjYW5vd3NraSIsImdpdmVuIjoiSmVyb21lIiwicGFyc2UtbmFtZXMiOmZhbHNlLCJkcm9wcGluZy1wYXJ0aWNsZSI6IiIsIm5vbi1kcm9wcGluZy1wYXJ0aWNsZSI6IiJ9LHsiZmFtaWx5IjoiVXJiaW5hIiwiZ2l2ZW4iOiJUb21hcyIsInBhcnNlLW5hbWVzIjpmYWxzZSwiZHJvcHBpbmctcGFydGljbGUiOiIiLCJub24tZHJvcHBpbmctcGFydGljbGUiOiIifSx7ImZhbWlseSI6Ik1jQXZveSIsImdpdmVuIjoiQ2hsb2UiLCJwYXJzZS1uYW1lcyI6ZmFsc2UsImRyb3BwaW5nLXBhcnRpY2xlIjoiIiwibm9uLWRyb3BwaW5nLXBhcnRpY2xlIjoiIn0seyJmYW1pbHkiOiJQZXJlaXJhIiwiZ2l2ZW4iOiJNYXJpYSIsInBhcnNlLW5hbWVzIjpmYWxzZSwiZHJvcHBpbmctcGFydGljbGUiOiIiLCJub24tZHJvcHBpbmctcGFydGljbGUiOiIifSx7ImZhbWlseSI6IkFyYXR1cyIsImdpdmVuIjoiR2xhZHlzIiwicGFyc2UtbmFtZXMiOmZhbHNlLCJkcm9wcGluZy1wYXJ0aWNsZSI6IiIsIm5vbi1kcm9wcGluZy1wYXJ0aWNsZSI6IiJ9LHsiZmFtaWx5IjoiQmVyYXJkIiwiZ2l2ZW4iOiJMYXVyZW5jZSIsInBhcnNlLW5hbWVzIjpmYWxzZSwiZHJvcHBpbmctcGFydGljbGUiOiIiLCJub24tZHJvcHBpbmctcGFydGljbGUiOiIifSx7ImZhbWlseSI6IlNpbW9uIiwiZ2l2ZW4iOiJUYWJhc3NvbWUiLCJwYXJzZS1uYW1lcyI6ZmFsc2UsImRyb3BwaW5nLXBhcnRpY2xlIjoiIiwibm9uLWRyb3BwaW5nLXBhcnRpY2xlIjoiIn0seyJmYW1pbHkiOiJEYWd1ZW5lbC1OZ3V5ZW4iLCJnaXZlbiI6IkFubmUiLCJwYXJzZS1uYW1lcyI6ZmFsc2UsImRyb3BwaW5nLXBhcnRpY2xlIjoiIiwibm9uLWRyb3BwaW5nLXBhcnRpY2xlIjoiIn0seyJmYW1pbHkiOiJBbnRpZ25hYyIsImdpdmVuIjoiTWFyaWUiLCJwYXJzZS1uYW1lcyI6ZmFsc2UsImRyb3BwaW5nLXBhcnRpY2xlIjoiIiwibm9uLWRyb3BwaW5nLXBhcnRpY2xlIjoiIn0seyJmYW1pbHkiOiJMZXBsYXkiLCJnaXZlbiI6IkPDqWxpbmUiLCJwYXJzZS1uYW1lcyI6ZmFsc2UsImRyb3BwaW5nLXBhcnRpY2xlIjoiIiwibm9uLWRyb3BwaW5nLXBhcnRpY2xlIjoiIn0seyJmYW1pbHkiOiJBcmxldCIsImdpdmVuIjoiSmVhbi1CZW5vaXQiLCJwYXJzZS1uYW1lcyI6ZmFsc2UsImRyb3BwaW5nLXBhcnRpY2xlIjoiIiwibm9uLWRyb3BwaW5nLXBhcnRpY2xlIjoiIn0seyJmYW1pbHkiOiJEaWVobCIsImdpdmVuIjoiSmVhbi1MdWMiLCJwYXJzZS1uYW1lcyI6ZmFsc2UsImRyb3BwaW5nLXBhcnRpY2xlIjoiIiwibm9uLWRyb3BwaW5nLXBhcnRpY2xlIjoiIn0seyJmYW1pbHkiOiJCZWxsZW5mYW50IiwiZ2l2ZW4iOiJGbG9yZW5jZSIsInBhcnNlLW5hbWVzIjpmYWxzZSwiZHJvcHBpbmctcGFydGljbGUiOiIiLCJub24tZHJvcHBpbmctcGFydGljbGUiOiIifSx7ImZhbWlseSI6IkJsYW5jaGFyZCIsImdpdmVuIjoiQW5uZSIsInBhcnNlLW5hbWVzIjpmYWxzZSwiZHJvcHBpbmctcGFydGljbGUiOiIiLCJub24tZHJvcHBpbmctcGFydGljbGUiOiIifSx7ImZhbWlseSI6IkJ1ZmZldCIsImdpdmVuIjoiQWxleGFuZHJlIiwicGFyc2UtbmFtZXMiOmZhbHNlLCJkcm9wcGluZy1wYXJ0aWNsZSI6IiIsIm5vbi1kcm9wcGluZy1wYXJ0aWNsZSI6IiJ9LHsiZmFtaWx5IjoiQ2hvbGxleSIsImdpdmVuIjoiQmVybmFyZCIsInBhcnNlLW5hbWVzIjpmYWxzZSwiZHJvcHBpbmctcGFydGljbGUiOiIiLCJub24tZHJvcHBpbmctcGFydGljbGUiOiIifSx7ImZhbWlseSI6IkZheW9sIiwiZ2l2ZW4iOiJBbnRvaW5lIiwicGFyc2UtbmFtZXMiOmZhbHNlLCJkcm9wcGluZy1wYXJ0aWNsZSI6IiIsIm5vbi1kcm9wcGluZy1wYXJ0aWNsZSI6IiJ9LHsiZmFtaWx5IjoiRmxhbWFyaW9uIiwiZ2l2ZW4iOiJFZG91YXJkIiwicGFyc2UtbmFtZXMiOmZhbHNlLCJkcm9wcGluZy1wYXJ0aWNsZSI6IiIsIm5vbi1kcm9wcGluZy1wYXJ0aWNsZSI6IiJ9LHsiZmFtaWx5IjoiR29kaWVyIiwiZ2l2ZW4iOiJBbm5lIiwicGFyc2UtbmFtZXMiOmZhbHNlLCJkcm9wcGluZy1wYXJ0aWNsZSI6IiIsIm5vbi1kcm9wcGluZy1wYXJ0aWNsZSI6IiJ9LHsiZmFtaWx5IjoiR29yZ2V0IiwiZ2l2ZW4iOiJUaG9tYXMiLCJwYXJzZS1uYW1lcyI6ZmFsc2UsImRyb3BwaW5nLXBhcnRpY2xlIjoiIiwibm9uLWRyb3BwaW5nLXBhcnRpY2xlIjoiIn0seyJmYW1pbHkiOiJIYW1hZGEiLCJnaXZlbiI6IlNvcGhpZS1SeW0iLCJwYXJzZS1uYW1lcyI6ZmFsc2UsImRyb3BwaW5nLXBhcnRpY2xlIjoiIiwibm9uLWRyb3BwaW5nLXBhcnRpY2xlIjoiIn0seyJmYW1pbHkiOiJIYXV3LUJlcmxlbW9udCIsImdpdmVuIjoiQ2Fyb2xpbmUiLCJwYXJzZS1uYW1lcyI6ZmFsc2UsImRyb3BwaW5nLXBhcnRpY2xlIjoiIiwibm9uLWRyb3BwaW5nLXBhcnRpY2xlIjoiIn0seyJmYW1pbHkiOiJIdWxvdCIsImdpdmVuIjoiSmVhbi1Tw6liYXN0aWVuIiwicGFyc2UtbmFtZXMiOmZhbHNlLCJkcm9wcGluZy1wYXJ0aWNsZSI6IiIsIm5vbi1kcm9wcGluZy1wYXJ0aWNsZSI6IiJ9LHsiZmFtaWx5IjoiTGViZWF1eCIsImdpdmVuIjoiRGF2aWQiLCJwYXJzZS1uYW1lcyI6ZmFsc2UsImRyb3BwaW5nLXBhcnRpY2xlIjoiIiwibm9uLWRyb3BwaW5nLXBhcnRpY2xlIjoiIn0seyJmYW1pbHkiOiJMaXZyb3pldCIsImdpdmVuIjoiTWFyaW5lIiwicGFyc2UtbmFtZXMiOmZhbHNlLCJkcm9wcGluZy1wYXJ0aWNsZSI6IiIsIm5vbi1kcm9wcGluZy1wYXJ0aWNsZSI6IiJ9LHsiZmFtaWx5IjoiTWljaG9uIiwiZ2l2ZW4iOiJBZHJpZW4iLCJwYXJzZS1uYW1lcyI6ZmFsc2UsImRyb3BwaW5nLXBhcnRpY2xlIjoiIiwibm9uLWRyb3BwaW5nLXBhcnRpY2xlIjoiIn0seyJmYW1pbHkiOiJOZXVzY2h3YW5kZXIiLCJnaXZlbiI6IkFydGh1ciIsInBhcnNlLW5hbWVzIjpmYWxzZSwiZHJvcHBpbmctcGFydGljbGUiOiIiLCJub24tZHJvcHBpbmctcGFydGljbGUiOiIifSx7ImZhbWlseSI6IlBlbmV0IiwiZ2l2ZW4iOiJNYXJpZS1BdWRlIiwicGFyc2UtbmFtZXMiOmZhbHNlLCJkcm9wcGluZy1wYXJ0aWNsZSI6IiIsIm5vbi1kcm9wcGluZy1wYXJ0aWNsZSI6IiJ9LHsiZmFtaWx5IjoiUGxhbnF1ZXR0ZSIsImdpdmVuIjoiQmVuamFtaW4iLCJwYXJzZS1uYW1lcyI6ZmFsc2UsImRyb3BwaW5nLXBhcnRpY2xlIjoiIiwibm9uLWRyb3BwaW5nLXBhcnRpY2xlIjoiIn0seyJmYW1pbHkiOiJSYW5xdWUiLCJnaXZlbiI6IkJyaWdpdHRlIiwicGFyc2UtbmFtZXMiOmZhbHNlLCJkcm9wcGluZy1wYXJ0aWNsZSI6IiIsIm5vbi1kcm9wcGluZy1wYXJ0aWNsZSI6IiJ9LHsiZmFtaWx5IjoiU2FuY2hleiIsImdpdmVuIjoiT2xpdmllciIsInBhcnNlLW5hbWVzIjpmYWxzZSwiZHJvcHBpbmctcGFydGljbGUiOiIiLCJub24tZHJvcHBpbmctcGFydGljbGUiOiIifSx7ImZhbWlseSI6IlZvbGxlIiwiZ2l2ZW4iOiJHZW9mZnJveSIsInBhcnNlLW5hbWVzIjpmYWxzZSwiZHJvcHBpbmctcGFydGljbGUiOiIiLCJub24tZHJvcHBpbmctcGFydGljbGUiOiIifSx7ImZhbWlseSI6IkJyaW9pcyIsImdpdmVuIjoiU2FuZHJpbmUiLCJwYXJzZS1uYW1lcyI6ZmFsc2UsImRyb3BwaW5nLXBhcnRpY2xlIjoiIiwibm9uLWRyb3BwaW5nLXBhcnRpY2xlIjoiIn0seyJmYW1pbHkiOiJDb3JuaWMiLCJnaXZlbiI6Ik1hdGhpYXMiLCJwYXJzZS1uYW1lcyI6ZmFsc2UsImRyb3BwaW5nLXBhcnRpY2xlIjoiIiwibm9uLWRyb3BwaW5nLXBhcnRpY2xlIjoiIn0seyJmYW1pbHkiOiJFbGlzZWUiLCJnaXZlbiI6IlZpcmdpbmllIiwicGFyc2UtbmFtZXMiOmZhbHNlLCJkcm9wcGluZy1wYXJ0aWNsZSI6IiIsIm5vbi1kcm9wcGluZy1wYXJ0aWNsZSI6IiJ9LHsiZmFtaWx5IjoiSmVzdXRoYXNhbiIsImdpdmVuIjoiRGVuaXMsIiwicGFyc2UtbmFtZXMiOmZhbHNlLCJkcm9wcGluZy1wYXJ0aWNsZSI6IiIsIm5vbi1kcm9wcGluZy1wYXJ0aWNsZSI6IiJ9LHsiZmFtaWx5IjoiRGphZGktUHJhdCIsImdpdmVuIjoiSnVsaWV0dGUiLCJwYXJzZS1uYW1lcyI6ZmFsc2UsImRyb3BwaW5nLXBhcnRpY2xlIjoiIiwibm9uLWRyb3BwaW5nLXBhcnRpY2xlIjoiIn0seyJmYW1pbHkiOiJKb3VhbnkiLCJnaXZlbiI6IlBhdWxpbmUiLCJwYXJzZS1uYW1lcyI6ZmFsc2UsImRyb3BwaW5nLXBhcnRpY2xlIjoiIiwibm9uLWRyb3BwaW5nLXBhcnRpY2xlIjoiIn0seyJmYW1pbHkiOiJKdW5xdWVyYSIsImdpdmVuIjoiUmFtb24iLCJwYXJzZS1uYW1lcyI6ZmFsc2UsImRyb3BwaW5nLXBhcnRpY2xlIjoiIiwibm9uLWRyb3BwaW5nLXBhcnRpY2xlIjoiIn0seyJmYW1pbHkiOiJIZW5yaXF1ZXMiLCJnaXZlbiI6Ik1pY2thZWwiLCJwYXJzZS1uYW1lcyI6ZmFsc2UsImRyb3BwaW5nLXBhcnRpY2xlIjoiIiwibm9uLWRyb3BwaW5nLXBhcnRpY2xlIjoiIn0seyJmYW1pbHkiOiJLZWJpciIsImdpdmVuIjoiQW1pbmEiLCJwYXJzZS1uYW1lcyI6ZmFsc2UsImRyb3BwaW5nLXBhcnRpY2xlIjoiIiwibm9uLWRyb3BwaW5nLXBhcnRpY2xlIjoiIn0seyJmYW1pbHkiOiJMZWhpciIsImdpdmVuIjoiSXNhYmVsbGUiLCJwYXJzZS1uYW1lcyI6ZmFsc2UsImRyb3BwaW5nLXBhcnRpY2xlIjoiIiwibm9uLWRyb3BwaW5nLXBhcnRpY2xlIjoiIn0seyJmYW1pbHkiOiJNZXVuaWVyIiwiZ2l2ZW4iOiJKZWFubmUiLCJwYXJzZS1uYW1lcyI6ZmFsc2UsImRyb3BwaW5nLXBhcnRpY2xlIjoiIiwibm9uLWRyb3BwaW5nLXBhcnRpY2xlIjoiIn0seyJmYW1pbHkiOiJQYXRpbiIsImdpdmVuIjoiRmxvcmVuY2UiLCJwYXJzZS1uYW1lcyI6ZmFsc2UsImRyb3BwaW5nLXBhcnRpY2xlIjoiIiwibm9uLWRyb3BwaW5nLXBhcnRpY2xlIjoiIn0seyJmYW1pbHkiOiJQYXF1ZXQiLCJnaXZlbiI6IlZhbMOpcmllIiwicGFyc2UtbmFtZXMiOmZhbHNlLCJkcm9wcGluZy1wYXJ0aWNsZSI6IiIsIm5vbi1kcm9wcGluZy1wYXJ0aWNsZSI6IiJ9LHsiZmFtaWx5IjoiVHLDqWhhbiIsImdpdmVuIjoiQW5uZSIsInBhcnNlLW5hbWVzIjpmYWxzZSwiZHJvcHBpbmctcGFydGljbGUiOiIiLCJub24tZHJvcHBpbmctcGFydGljbGUiOiIifSx7ImZhbWlseSI6IlZpZ25hIiwiZ2l2ZW4iOiJWw6lyb25pcXVlIiwicGFyc2UtbmFtZXMiOmZhbHNlLCJkcm9wcGluZy1wYXJ0aWNsZSI6IiIsIm5vbi1kcm9wcGluZy1wYXJ0aWNsZSI6IiJ9LHsiZmFtaWx5IjoiU2FiYXRpZXIiLCJnaXZlbiI6IkJyaWdpdHRlIiwicGFyc2UtbmFtZXMiOmZhbHNlLCJkcm9wcGluZy1wYXJ0aWNsZSI6IiIsIm5vbi1kcm9wcGluZy1wYXJ0aWNsZSI6IiJ9LHsiZmFtaWx5IjoiQmVyZ2Vyb3QiLCJnaXZlbiI6IkRhbWllbiIsInBhcnNlLW5hbWVzIjpmYWxzZSwiZHJvcHBpbmctcGFydGljbGUiOiIiLCJub24tZHJvcHBpbmctcGFydGljbGUiOiIifSx7ImZhbWlseSI6IkpvdXZlIiwiZ2l2ZW4iOiJDaGFybMOpbmUiLCJwYXJzZS1uYW1lcyI6ZmFsc2UsImRyb3BwaW5nLXBhcnRpY2xlIjoiIiwibm9uLWRyb3BwaW5nLXBhcnRpY2xlIjoiIn0seyJmYW1pbHkiOiJLbm9zcCIsImdpdmVuIjoiQ2FtaWxsZSIsInBhcnNlLW5hbWVzIjpmYWxzZSwiZHJvcHBpbmctcGFydGljbGUiOiIiLCJub24tZHJvcHBpbmctcGFydGljbGUiOiIifSx7ImZhbWlseSI6Ikxlbm9pciIsImdpdmVuIjoiT2xpdmlhIiwicGFyc2UtbmFtZXMiOmZhbHNlLCJkcm9wcGluZy1wYXJ0aWNsZSI6IiIsIm5vbi1kcm9wcGluZy1wYXJ0aWNsZSI6IiJ9LHsiZmFtaWx5IjoiTWFodGFsIiwiZ2l2ZW4iOiJOYXNzaW0iLCJwYXJzZS1uYW1lcyI6ZmFsc2UsImRyb3BwaW5nLXBhcnRpY2xlIjoiIiwibm9uLWRyb3BwaW5nLXBhcnRpY2xlIjoiIn0seyJmYW1pbHkiOiJSZXNtaW5pIiwiZ2l2ZW4iOiJMw6lhIiwicGFyc2UtbmFtZXMiOmZhbHNlLCJkcm9wcGluZy1wYXJ0aWNsZSI6IiIsIm5vbi1kcm9wcGluZy1wYXJ0aWNsZSI6IiJ9LHsiZmFtaWx5IjoiTGVzY3VyZSIsImdpdmVuIjoiRi1YYXZpZXIiLCJwYXJzZS1uYW1lcyI6ZmFsc2UsImRyb3BwaW5nLXBhcnRpY2xlIjoiIiwibm9uLWRyb3BwaW5nLXBhcnRpY2xlIjoiIn0seyJmYW1pbHkiOiJHaG9zbiIsImdpdmVuIjoiSmFkZSIsInBhcnNlLW5hbWVzIjpmYWxzZSwiZHJvcHBpbmctcGFydGljbGUiOiIiLCJub24tZHJvcHBpbmctcGFydGljbGUiOiIifSx7ImZhbWlseSI6IkJBQ0hFTEFSRCIsImdpdmVuIjoiQW50b2luZSIsInBhcnNlLW5hbWVzIjpmYWxzZSwiZHJvcHBpbmctcGFydGljbGUiOiIiLCJub24tZHJvcHBpbmctcGFydGljbGUiOiIifSx7ImZhbWlseSI6IkJJUk9OTkUiLCJnaXZlbiI6IlRpbW90aGVlIiwicGFyc2UtbmFtZXMiOmZhbHNlLCJkcm9wcGluZy1wYXJ0aWNsZSI6IiIsIm5vbi1kcm9wcGluZy1wYXJ0aWNsZSI6IiJ9LHsiZmFtaWx5IjoiQk9SSUUiLCJnaXZlbiI6IlJhcGhhZWwiLCJwYXJzZS1uYW1lcyI6ZmFsc2UsImRyb3BwaW5nLXBhcnRpY2xlIjoiIiwibm9uLWRyb3BwaW5nLXBhcnRpY2xlIjoiIn0seyJmYW1pbHkiOiJCT1VOSElPTCIsImdpdmVuIjoiQWdhdGhlIiwicGFyc2UtbmFtZXMiOmZhbHNlLCJkcm9wcGluZy1wYXJ0aWNsZSI6IiIsIm5vbi1kcm9wcGluZy1wYXJ0aWNsZSI6IiJ9LHsiZmFtaWx5IjoiQk9VU1NBUkQiLCJnaXZlbiI6IkNhdGhlcmluZSIsInBhcnNlLW5hbWVzIjpmYWxzZSwiZHJvcHBpbmctcGFydGljbGUiOiIiLCJub24tZHJvcHBpbmctcGFydGljbGUiOiIifSx7ImZhbWlseSI6IkNIQVVGRmlFUiIsImdpdmVuIjoiSmVhbm5lIiwicGFyc2UtbmFtZXMiOmZhbHNlLCJkcm9wcGluZy1wYXJ0aWNsZSI6IiIsIm5vbi1kcm9wcGluZy1wYXJ0aWNsZSI6IiJ9LHsiZmFtaWx5IjoiQ0hBTEFMIiwiZ2l2ZW4iOiJTb2xheWEiLCJwYXJzZS1uYW1lcyI6ZmFsc2UsImRyb3BwaW5nLXBhcnRpY2xlIjoiIiwibm9uLWRyb3BwaW5nLXBhcnRpY2xlIjoiIn0seyJmYW1pbHkiOiJDSEFMQUwiLCJnaXZlbiI6Ikx5bmRhIiwicGFyc2UtbmFtZXMiOmZhbHNlLCJkcm9wcGluZy1wYXJ0aWNsZSI6IiIsIm5vbi1kcm9wcGluZy1wYXJ0aWNsZSI6IiJ9LHsiZmFtaWx5IjoiQ0hBTlNPTUJBVCIsImdpdmVuIjoiTWFsaWtob25lIiwicGFyc2UtbmFtZXMiOmZhbHNlLCJkcm9wcGluZy1wYXJ0aWNsZSI6IiIsIm5vbi1kcm9wcGluZy1wYXJ0aWNsZSI6IiJ9LHsiZmFtaWx5IjoiQ1JFU1BJTiIsImdpdmVuIjoiUGF1bCIsInBhcnNlLW5hbWVzIjpmYWxzZSwiZHJvcHBpbmctcGFydGljbGUiOiIiLCJub24tZHJvcHBpbmctcGFydGljbGUiOiIifSx7ImZhbWlseSI6IkNSRVNUQU5JIiwiZ2l2ZW4iOiJCcnVubyIsInBhcnNlLW5hbWVzIjpmYWxzZSwiZHJvcHBpbmctcGFydGljbGUiOiIiLCJub24tZHJvcHBpbmctcGFydGljbGUiOiIifSx7ImZhbWlseSI6IkRBQ09OQ0VJQ0FPIiwiZ2l2ZW4iOiJPbGl2aWEiLCJwYXJzZS1uYW1lcyI6ZmFsc2UsImRyb3BwaW5nLXBhcnRpY2xlIjoiIiwibm9uLWRyb3BwaW5nLXBhcnRpY2xlIjoiIn0seyJmYW1pbHkiOiJERUNPTklOQ0siLCJnaXZlbiI6IkxhdXJlbmUiLCJwYXJzZS1uYW1lcyI6ZmFsc2UsImRyb3BwaW5nLXBhcnRpY2xlIjoiIiwibm9uLWRyb3BwaW5nLXBhcnRpY2xlIjoiIn0seyJmYW1pbHkiOiJESUVVREUiLCJnaXZlbiI6IlBoaWxpcHBlIiwicGFyc2UtbmFtZXMiOmZhbHNlLCJkcm9wcGluZy1wYXJ0aWNsZSI6IiIsIm5vbi1kcm9wcGluZy1wYXJ0aWNsZSI6IiJ9LHsiZmFtaWx5IjoiRE9TU0lFUiIsImdpdmVuIjoiQW50b2luZSIsInBhcnNlLW5hbWVzIjpmYWxzZSwiZHJvcHBpbmctcGFydGljbGUiOiIiLCJub24tZHJvcHBpbmctcGFydGljbGUiOiIifSx7ImZhbWlseSI6IkRVQkVSVCIsImdpdmVuIjoiTWFyaWUiLCJwYXJzZS1uYW1lcyI6ZmFsc2UsImRyb3BwaW5nLXBhcnRpY2xlIjoiIiwibm9uLWRyb3BwaW5nLXBhcnRpY2xlIjoiIn0seyJmYW1pbHkiOiJEVUNST0NRIiwiZ2l2ZW4iOiJHcmVnZ29yeSIsInBhcnNlLW5hbWVzIjpmYWxzZSwiZHJvcHBpbmctcGFydGljbGUiOiIiLCJub24tZHJvcHBpbmctcGFydGljbGUiOiIifSx7ImZhbWlseSI6IkZVRU5URVMiLCJnaXZlbiI6IkF4ZWxsZSIsInBhcnNlLW5hbWVzIjpmYWxzZSwiZHJvcHBpbmctcGFydGljbGUiOiIiLCJub24tZHJvcHBpbmctcGFydGljbGUiOiIifSx7ImZhbWlseSI6IkdFUlZBSVMiLCJnaXZlbiI6IkFubmUiLCJwYXJzZS1uYW1lcyI6ZmFsc2UsImRyb3BwaW5nLXBhcnRpY2xlIjoiIiwibm9uLWRyb3BwaW5nLXBhcnRpY2xlIjoiIn0seyJmYW1pbHkiOiJHSUxCRVJUIiwiZ2l2ZW4iOiJNYXJpZSIsInBhcnNlLW5hbWVzIjpmYWxzZSwiZHJvcHBpbmctcGFydGljbGUiOiIiLCJub24tZHJvcHBpbmctcGFydGljbGUiOiIifSx7ImZhbWlseSI6IklTRVJOSUEiLCJnaXZlbiI6IlZhbGVudGluYSIsInBhcnNlLW5hbWVzIjpmYWxzZSwiZHJvcHBpbmctcGFydGljbGUiOiIiLCJub24tZHJvcHBpbmctcGFydGljbGUiOiIifSx7ImZhbWlseSI6IklTTUFFTCIsImdpdmVuIjoiU29waGllIiwicGFyc2UtbmFtZXMiOmZhbHNlLCJkcm9wcGluZy1wYXJ0aWNsZSI6IiIsIm5vbi1kcm9wcGluZy1wYXJ0aWNsZSI6IiJ9LHsiZmFtaWx5IjoiSk9MWSIsImdpdmVuIjoiVmVyb25pcXVlIiwicGFyc2UtbmFtZXMiOmZhbHNlLCJkcm9wcGluZy1wYXJ0aWNsZSI6IiIsIm5vbi1kcm9wcGluZy1wYXJ0aWNsZSI6IiJ9LHsiZmFtaWx5IjoiSlVMSUEiLCJnaXZlbiI6IlplbGllIiwicGFyc2UtbmFtZXMiOmZhbHNlLCJkcm9wcGluZy1wYXJ0aWNsZSI6IiIsIm5vbi1kcm9wcGluZy1wYXJ0aWNsZSI6IiJ9LHsiZmFtaWx5IjoiTEFSSVZFTiIsImdpdmVuIjoiU3lsdmllIiwicGFyc2UtbmFtZXMiOmZhbHNlLCJkcm9wcGluZy1wYXJ0aWNsZSI6IiIsIm5vbi1kcm9wcGluZy1wYXJ0aWNsZSI6IiJ9LHsiZmFtaWx5IjoiR0FDIiwiZ2l2ZW4iOiJTeWx2aWUiLCJwYXJzZS1uYW1lcyI6ZmFsc2UsImRyb3BwaW5nLXBhcnRpY2xlIjoiIiwibm9uLWRyb3BwaW5nLXBhcnRpY2xlIjoiTEUifSx7ImZhbWlseSI6IlBMVUFSVCIsImdpdmVuIjoiRGlhbmUiLCJwYXJzZS1uYW1lcyI6ZmFsc2UsImRyb3BwaW5nLXBhcnRpY2xlIjoiIiwibm9uLWRyb3BwaW5nLXBhcnRpY2xlIjoiTEUifSx7ImZhbWlseSI6IkxPVU5JIiwiZ2l2ZW4iOiJGcmFuY29pc2UiLCJwYXJzZS1uYW1lcyI6ZmFsc2UsImRyb3BwaW5nLXBhcnRpY2xlIjoiIiwibm9uLWRyb3BwaW5nLXBhcnRpY2xlIjoiIn0seyJmYW1pbHkiOiJORElBWUUiLCJnaXZlbiI6IkF3YSIsInBhcnNlLW5hbWVzIjpmYWxzZSwiZHJvcHBpbmctcGFydGljbGUiOiIiLCJub24tZHJvcHBpbmctcGFydGljbGUiOiIifSx7ImZhbWlseSI6IlBBUE8iLCJnaXZlbiI6IlRob21hcyIsInBhcnNlLW5hbWVzIjpmYWxzZSwiZHJvcHBpbmctcGFydGljbGUiOiIiLCJub24tZHJvcHBpbmctcGFydGljbGUiOiIifSx7ImZhbWlseSI6IlBBUklTRVkiLCJnaXZlbiI6Ik1hcmlvbiIsInBhcnNlLW5hbWVzIjpmYWxzZSwiZHJvcHBpbmctcGFydGljbGUiOiIiLCJub24tZHJvcHBpbmctcGFydGljbGUiOiIifSx7ImZhbWlseSI6IlBIVU5HIiwiZ2l2ZW4iOiJCYW8iLCJwYXJzZS1uYW1lcyI6ZmFsc2UsImRyb3BwaW5nLXBhcnRpY2xlIjoiIiwibm9uLWRyb3BwaW5nLXBhcnRpY2xlIjoiIn0seyJmYW1pbHkiOiJQT1VSQkFJWCIsImdpdmVuIjoiQW5uYWJlbGxlIiwicGFyc2UtbmFtZXMiOmZhbHNlLCJkcm9wcGluZy1wYXJ0aWNsZSI6IiIsIm5vbi1kcm9wcGluZy1wYXJ0aWNsZSI6IiJ9LHsiZmFtaWx5IjoiUkFDSExJTkUiLCJnaXZlbiI6IkFubmUiLCJwYXJzZS1uYW1lcyI6ZmFsc2UsImRyb3BwaW5nLXBhcnRpY2xlIjoiIiwibm9uLWRyb3BwaW5nLXBhcnRpY2xlIjoiIn0seyJmYW1pbHkiOiJSSU9VWCIsImdpdmVuIjoiQ2hyaXN0b3BoZSIsInBhcnNlLW5hbWVzIjpmYWxzZSwiZHJvcHBpbmctcGFydGljbGUiOiIiLCJub24tZHJvcHBpbmctcGFydGljbGUiOiIifSx7ImZhbWlseSI6IlNBVVRFUkVBVSIsImdpdmVuIjoiQXVyZWxpZSIsInBhcnNlLW5hbWVzIjpmYWxzZSwiZHJvcHBpbmctcGFydGljbGUiOiIiLCJub24tZHJvcHBpbmctcGFydGljbGUiOiIifSx7ImZhbWlseSI6IlNURUciLCJnaXZlbiI6IkdhYnJpZWwiLCJwYXJzZS1uYW1lcyI6ZmFsc2UsImRyb3BwaW5nLXBhcnRpY2xlIjoiIiwibm9uLWRyb3BwaW5nLXBhcnRpY2xlIjoiIn0seyJmYW1pbHkiOiJUQVJISU5JIiwiZ2l2ZW4iOiJIYXNzYW4iLCJwYXJzZS1uYW1lcyI6ZmFsc2UsImRyb3BwaW5nLXBhcnRpY2xlIjoiIiwibm9uLWRyb3BwaW5nLXBhcnRpY2xlIjoiIn0seyJmYW1pbHkiOiJWQUxBWUVSIiwiZ2l2ZW4iOiJTaW1vbiIsInBhcnNlLW5hbWVzIjpmYWxzZSwiZHJvcHBpbmctcGFydGljbGUiOiIiLCJub24tZHJvcHBpbmctcGFydGljbGUiOiIifSx7ImZhbWlseSI6IlZBTExPSVMiLCJnaXZlbiI6IkRvcm90aGVlIiwicGFyc2UtbmFtZXMiOmZhbHNlLCJkcm9wcGluZy1wYXJ0aWNsZSI6IiIsIm5vbi1kcm9wcGluZy1wYXJ0aWNsZSI6IiJ9LHsiZmFtaWx5IjoiVkVSTUVTIiwiZ2l2ZW4iOiJQYXVsIiwicGFyc2UtbmFtZXMiOmZhbHNlLCJkcm9wcGluZy1wYXJ0aWNsZSI6IiIsIm5vbi1kcm9wcGluZy1wYXJ0aWNsZSI6IiJ9LHsiZmFtaWx5IjoiVk9MUEUiLCJnaXZlbiI6IlRob21hcyIsInBhcnNlLW5hbWVzIjpmYWxzZSwiZHJvcHBpbmctcGFydGljbGUiOiIiLCJub24tZHJvcHBpbmctcGFydGljbGUiOiIifSx7ImZhbWlseSI6Ik5ndXllbiIsImdpdmVuIjoiWWFubiIsInBhcnNlLW5hbWVzIjpmYWxzZSwiZHJvcHBpbmctcGFydGljbGUiOiIiLCJub24tZHJvcHBpbmctcGFydGljbGUiOiIifSx7ImZhbWlseSI6IkhvbnNlbCIsImdpdmVuIjoiVmFzY28iLCJwYXJzZS1uYW1lcyI6ZmFsc2UsImRyb3BwaW5nLXBhcnRpY2xlIjoiIiwibm9uLWRyb3BwaW5nLXBhcnRpY2xlIjoiIn0seyJmYW1pbHkiOiJXZWlzcyIsImdpdmVuIjoiRW1tYW51ZWwiLCJwYXJzZS1uYW1lcyI6ZmFsc2UsImRyb3BwaW5nLXBhcnRpY2xlIjoiIiwibm9uLWRyb3BwaW5nLXBhcnRpY2xlIjoiIn0seyJmYW1pbHkiOiJDb2Rvcm5pdSIsImdpdmVuIjoiQW5hw69zIiwicGFyc2UtbmFtZXMiOmZhbHNlLCJkcm9wcGluZy1wYXJ0aWNsZSI6IiIsIm5vbi1kcm9wcGluZy1wYXJ0aWNsZSI6IiJ9LHsiZmFtaWx5IjoiWmFycm91ayIsImdpdmVuIjoiVmlyZ2luaWUiLCJwYXJzZS1uYW1lcyI6ZmFsc2UsImRyb3BwaW5nLXBhcnRpY2xlIjoiIiwibm9uLWRyb3BwaW5nLXBhcnRpY2xlIjoiIn0seyJmYW1pbHkiOiJMYXN0b3VycyIsImdpdmVuIjoiVmljdG9pcmUiLCJwYXJzZS1uYW1lcyI6ZmFsc2UsImRyb3BwaW5nLXBhcnRpY2xlIjoiIiwibm9uLWRyb3BwaW5nLXBhcnRpY2xlIjoiRGUifSx7ImZhbWlseSI6IlV6emFuIiwiZ2l2ZW4iOiJNYXR0aGlldSIsInBhcnNlLW5hbWVzIjpmYWxzZSwiZHJvcHBpbmctcGFydGljbGUiOiIiLCJub24tZHJvcHBpbmctcGFydGljbGUiOiIifSx7ImZhbWlseSI6Ik9saXZpZXIiLCJnaXZlbiI6Ik9saXZpZXIiLCJwYXJzZS1uYW1lcyI6ZmFsc2UsImRyb3BwaW5nLXBhcnRpY2xlIjoiIiwibm9uLWRyb3BwaW5nLXBhcnRpY2xlIjoiIn0seyJmYW1pbHkiOiJSb3NzaSIsImdpdmVuIjoiR2VvZmZyZXkiLCJwYXJzZS1uYW1lcyI6ZmFsc2UsImRyb3BwaW5nLXBhcnRpY2xlIjoiIiwibm9uLWRyb3BwaW5nLXBhcnRpY2xlIjoiIn0seyJmYW1pbHkiOiJHYW1hbnkiLCJnaXZlbiI6Ik5hdXJhIiwicGFyc2UtbmFtZXMiOmZhbHNlLCJkcm9wcGluZy1wYXJ0aWNsZSI6IiIsIm5vbi1kcm9wcGluZy1wYXJ0aWNsZSI6IiJ9LHsiZmFtaWx5IjoiUmFobGkiLCJnaXZlbiI6IlJvemEiLCJwYXJzZS1uYW1lcyI6ZmFsc2UsImRyb3BwaW5nLXBhcnRpY2xlIjoiIiwibm9uLWRyb3BwaW5nLXBhcnRpY2xlIjoiIn0seyJmYW1pbHkiOiJMb3VpcyIsImdpdmVuIjoiWmVpbmEiLCJwYXJzZS1uYW1lcyI6ZmFsc2UsImRyb3BwaW5nLXBhcnRpY2xlIjoiIiwibm9uLWRyb3BwaW5nLXBhcnRpY2xlIjoiIn0seyJmYW1pbHkiOiJCb3V0Ym91bCIsImdpdmVuIjoiRGF2aWQiLCJwYXJzZS1uYW1lcyI6ZmFsc2UsImRyb3BwaW5nLXBhcnRpY2xlIjoiIiwibm9uLWRyb3BwaW5nLXBhcnRpY2xlIjoiIn0seyJmYW1pbHkiOiJHYWxpY2llciIsImdpdmVuIjoiTGlvbmVsIiwicGFyc2UtbmFtZXMiOmZhbHNlLCJkcm9wcGluZy1wYXJ0aWNsZSI6IiIsIm5vbi1kcm9wcGluZy1wYXJ0aWNsZSI6IiJ9LHsiZmFtaWx5IjoiQW1hcmEiLCJnaXZlbiI6Illhw6tsIiwicGFyc2UtbmFtZXMiOmZhbHNlLCJkcm9wcGluZy1wYXJ0aWNsZSI6IiIsIm5vbi1kcm9wcGluZy1wYXJ0aWNsZSI6IiJ9LHsiZmFtaWx5IjoiQXJjaGVyIiwiZ2l2ZW4iOiJHYWJyaWVsbGUiLCJwYXJzZS1uYW1lcyI6ZmFsc2UsImRyb3BwaW5nLXBhcnRpY2xlIjoiIiwibm9uLWRyb3BwaW5nLXBhcnRpY2xlIjoiIn0seyJmYW1pbHkiOiJCZW5hdHRpYSIsImdpdmVuIjoiQW1pcmEiLCJwYXJzZS1uYW1lcyI6ZmFsc2UsImRyb3BwaW5nLXBhcnRpY2xlIjoiIiwibm9uLWRyb3BwaW5nLXBhcnRpY2xlIjoiIn0seyJmYW1pbHkiOiJCZXJnZXJvbiIsImdpdmVuIjoiQW5uZSIsInBhcnNlLW5hbWVzIjpmYWxzZSwiZHJvcHBpbmctcGFydGljbGUiOiIiLCJub24tZHJvcHBpbmctcGFydGljbGUiOiIifSx7ImZhbWlseSI6IkJvbmRlZWxsZSIsImdpdmVuIjoiTG91aXNlIiwicGFyc2UtbmFtZXMiOmZhbHNlLCJkcm9wcGluZy1wYXJ0aWNsZSI6IiIsIm5vbi1kcm9wcGluZy1wYXJ0aWNsZSI6IiJ9LHsiZmFtaWx5IjoiQ2FzdHJvIiwiZ2l2ZW4iOiJOYXRoYWxpZSIsInBhcnNlLW5hbWVzIjpmYWxzZSwiZHJvcHBpbmctcGFydGljbGUiOiIiLCJub24tZHJvcHBpbmctcGFydGljbGUiOiJEZSJ9LHsiZmFtaWx5IjoiQ2zDqW1lbnQiLCJnaXZlbiI6Ik1lbGlzc2EiLCJwYXJzZS1uYW1lcyI6ZmFsc2UsImRyb3BwaW5nLXBhcnRpY2xlIjoiIiwibm9uLWRyb3BwaW5nLXBhcnRpY2xlIjoiIn0seyJmYW1pbHkiOiJEYXJtb250IiwiZ2l2ZW4iOiJNaWNoYcOrbCIsInBhcnNlLW5hbWVzIjpmYWxzZSwiZHJvcHBpbmctcGFydGljbGUiOiIiLCJub24tZHJvcHBpbmctcGFydGljbGUiOiIifSx7ImZhbWlseSI6IkRlbmlzIiwiZ2l2ZW4iOiJCbGFuZGluZSIsInBhcnNlLW5hbWVzIjpmYWxzZSwiZHJvcHBpbmctcGFydGljbGUiOiIiLCJub24tZHJvcHBpbmctcGFydGljbGUiOiIifSx7ImZhbWlseSI6IkR1cGluIiwiZ2l2ZW4iOiJDbGFpcmVseW5lIiwicGFyc2UtbmFtZXMiOmZhbHNlLCJkcm9wcGluZy1wYXJ0aWNsZSI6IiIsIm5vbi1kcm9wcGluZy1wYXJ0aWNsZSI6IiJ9LHsiZmFtaWx5IjoiRmVyZWRqIiwiZ2l2ZW4iOiJFbHNhIiwicGFyc2UtbmFtZXMiOmZhbHNlLCJkcm9wcGluZy1wYXJ0aWNsZSI6IiIsIm5vbi1kcm9wcGluZy1wYXJ0aWNsZSI6IiJ9LHsiZmFtaWx5IjoiRmV5ZXV4IiwiZ2l2ZW4iOiJEZWxwaGluZSIsInBhcnNlLW5hbWVzIjpmYWxzZSwiZHJvcHBpbmctcGFydGljbGUiOiIiLCJub24tZHJvcHBpbmctcGFydGljbGUiOiIifSx7ImZhbWlseSI6Ikpvc2VwaCIsImdpdmVuIjoiQWRyaWVuIiwicGFyc2UtbmFtZXMiOmZhbHNlLCJkcm9wcGluZy1wYXJ0aWNsZSI6IiIsIm5vbi1kcm9wcGluZy1wYXJ0aWNsZSI6IiJ9LHsiZmFtaWx5IjoiTGVuZ2xpbsOpIiwiZ2l2ZW4iOiJFdGllbm5lIiwicGFyc2UtbmFtZXMiOmZhbHNlLCJkcm9wcGluZy1wYXJ0aWNsZSI6IiIsIm5vbi1kcm9wcGluZy1wYXJ0aWNsZSI6IiJ9LHsiZmFtaWx5IjoiR3VlbiIsImdpdmVuIjoiUGllcnJlIiwicGFyc2UtbmFtZXMiOmZhbHNlLCJkcm9wcGluZy1wYXJ0aWNsZSI6IiIsIm5vbi1kcm9wcGluZy1wYXJ0aWNsZSI6IkxlIn0seyJmYW1pbHkiOiJMacOpZ2VvbiIsImdpdmVuIjoiR2VvZmZyb3kiLCJwYXJzZS1uYW1lcyI6ZmFsc2UsImRyb3BwaW5nLXBhcnRpY2xlIjoiIiwibm9uLWRyb3BwaW5nLXBhcnRpY2xlIjoiIn0seyJmYW1pbHkiOiJMb3JpbGxvbiIsImdpdmVuIjoiR3dlbmHDq2wiLCJwYXJzZS1uYW1lcyI6ZmFsc2UsImRyb3BwaW5nLXBhcnRpY2xlIjoiIiwibm9uLWRyb3BwaW5nLXBhcnRpY2xlIjoiIn0seyJmYW1pbHkiOiJNYWJyb3VraSIsImdpdmVuIjoiQXNtYWEiLCJwYXJzZS1uYW1lcyI6ZmFsc2UsImRyb3BwaW5nLXBhcnRpY2xlIjoiIiwibm9uLWRyb3BwaW5nLXBhcnRpY2xlIjoiIn0seyJmYW1pbHkiOiJNYXJpb3R0ZSIsImdpdmVuIjoiRXJpYyIsInBhcnNlLW5hbWVzIjpmYWxzZSwiZHJvcHBpbmctcGFydGljbGUiOiIiLCJub24tZHJvcHBpbmctcGFydGljbGUiOiIifSx7ImZhbWlseSI6Ik1hcnRpbiBkZSBGcsOpbW9udCIsImdpdmVuIjoiR3LDqWdvaXJlIiwicGFyc2UtbmFtZXMiOmZhbHNlLCJkcm9wcGluZy1wYXJ0aWNsZSI6IiIsIm5vbi1kcm9wcGluZy1wYXJ0aWNsZSI6IiJ9LHsiZmFtaWx5IjoiTWlyb3VzZSIsImdpdmVuIjoiQWRyaWVuIiwicGFyc2UtbmFtZXMiOmZhbHNlLCJkcm9wcGluZy1wYXJ0aWNsZSI6IiIsIm5vbi1kcm9wcGluZy1wYXJ0aWNsZSI6IiJ9LHsiZmFtaWx5IjoiTW9saW5hIiwiZ2l2ZW4iOiJKZWFuLU1pY2hlbCIsInBhcnNlLW5hbWVzIjpmYWxzZSwiZHJvcHBpbmctcGFydGljbGUiOiIiLCJub24tZHJvcHBpbmctcGFydGljbGUiOiIifSx7ImZhbWlseSI6IlBlZmZhdWx0IGRlIExhdG91ciIsImdpdmVuIjoiUsOpZ2lzIiwicGFyc2UtbmFtZXMiOmZhbHNlLCJkcm9wcGluZy1wYXJ0aWNsZSI6IiIsIm5vbi1kcm9wcGluZy1wYXJ0aWNsZSI6IiJ9LHsiZmFtaWx5IjoiT2tzZW5oZW5kbGVyIiwiZ2l2ZW4iOiJFcmljIiwicGFyc2UtbmFtZXMiOmZhbHNlLCJkcm9wcGluZy1wYXJ0aWNsZSI6IiIsIm5vbi1kcm9wcGluZy1wYXJ0aWNsZSI6IiJ9LHsiZmFtaWx5IjoiU2F1c3NlcmVhdSIsImdpdmVuIjoiSnVsaWVuIiwicGFyc2UtbmFtZXMiOmZhbHNlLCJkcm9wcGluZy1wYXJ0aWNsZSI6IiIsIm5vbi1kcm9wcGluZy1wYXJ0aWNsZSI6IiJ9LHsiZmFtaWx5IjoiVGF6aSIsImdpdmVuIjoiQWJkZWxsYXRpZiIsInBhcnNlLW5hbWVzIjpmYWxzZSwiZHJvcHBpbmctcGFydGljbGUiOiIiLCJub24tZHJvcHBpbmctcGFydGljbGUiOiIifSx7ImZhbWlseSI6IlR1ZGVzcSIsImdpdmVuIjoiSmVhbi1KYWNxdWVzIiwicGFyc2UtbmFtZXMiOmZhbHNlLCJkcm9wcGluZy1wYXJ0aWNsZSI6IiIsIm5vbi1kcm9wcGluZy1wYXJ0aWNsZSI6IiJ9LHsiZmFtaWx5IjoiWmFmcmFuaSIsImdpdmVuIjoiTGFyYSIsInBhcnNlLW5hbWVzIjpmYWxzZSwiZHJvcHBpbmctcGFydGljbGUiOiIiLCJub24tZHJvcHBpbmctcGFydGljbGUiOiIifSx7ImZhbWlseSI6IkJyaW5kZWxlIiwiZ2l2ZW4iOiJJc2FiZWxsZSIsInBhcnNlLW5hbWVzIjpmYWxzZSwiZHJvcHBpbmctcGFydGljbGUiOiIiLCJub24tZHJvcHBpbmctcGFydGljbGUiOiIifSx7ImZhbWlseSI6IkJ1Z25ldCIsImdpdmVuIjoiRW1tYW51ZWxsZSIsInBhcnNlLW5hbWVzIjpmYWxzZSwiZHJvcHBpbmctcGFydGljbGUiOiIiLCJub24tZHJvcHBpbmctcGFydGljbGUiOiIifSx7ImZhbWlseSI6IkNlbGxpIExlYnJhcyIsImdpdmVuIjoiS2FyaW5lIiwicGFyc2UtbmFtZXMiOmZhbHNlLCJkcm9wcGluZy1wYXJ0aWNsZSI6IiIsIm5vbi1kcm9wcGluZy1wYXJ0aWNsZSI6IiJ9LHsiZmFtaWx5IjoiQ2hhYmVydCIsImdpdmVuIjoiSnVsaWVuIiwicGFyc2UtbmFtZXMiOmZhbHNlLCJkcm9wcGluZy1wYXJ0aWNsZSI6IiIsIm5vbi1kcm9wcGluZy1wYXJ0aWNsZSI6IiJ9LHsiZmFtaWx5IjoiRGphZ2hvdXQiLCJnaXZlbiI6IkxhbGlhIiwicGFyc2UtbmFtZXMiOmZhbHNlLCJkcm9wcGluZy1wYXJ0aWNsZSI6IiIsIm5vbi1kcm9wcGluZy1wYXJ0aWNsZSI6IiJ9LHsiZmFtaWx5IjoiRmF1dmF1eCIsImdpdmVuIjoiQ2F0aGVyaW5lIiwicGFyc2UtbmFtZXMiOmZhbHNlLCJkcm9wcGluZy1wYXJ0aWNsZSI6IiIsIm5vbi1kcm9wcGluZy1wYXJ0aWNsZSI6IiJ9LHsiZmFtaWx5IjoiSmVndSIsImdpdmVuIjoiQW5uZSBMaXNlIiwicGFyc2UtbmFtZXMiOmZhbHNlLCJkcm9wcGluZy1wYXJ0aWNsZSI6IiIsIm5vbi1kcm9wcGluZy1wYXJ0aWNsZSI6IiJ9LHsiZmFtaWx5IjoiS296YWxpZXdpY3oiLCJnaXZlbiI6IkV3YSIsInBhcnNlLW5hbWVzIjpmYWxzZSwiZHJvcHBpbmctcGFydGljbGUiOiIiLCJub24tZHJvcHBpbmctcGFydGljbGUiOiIifSx7ImZhbWlseSI6Ik1ldW5pZXIiLCJnaXZlbiI6Ik1hcnRpbmUiLCJwYXJzZS1uYW1lcyI6ZmFsc2UsImRyb3BwaW5nLXBhcnRpY2xlIjoiIiwibm9uLWRyb3BwaW5nLXBhcnRpY2xlIjoiIn0seyJmYW1pbHkiOiJUcmVtb3JpbiIsImdpdmVuIjoiTWFyaWUtVGjDqXLDqHNlIiwicGFyc2UtbmFtZXMiOmZhbHNlLCJkcm9wcGluZy1wYXJ0aWNsZSI6IiIsIm5vbi1kcm9wcGluZy1wYXJ0aWNsZSI6IiJ9LHsiZmFtaWx5IjoiRGF2b2luZSIsImdpdmVuIjoiQ2xhaXJlIiwicGFyc2UtbmFtZXMiOmZhbHNlLCJkcm9wcGluZy1wYXJ0aWNsZSI6IiIsIm5vbi1kcm9wcGluZy1wYXJ0aWNsZSI6IiJ9LHsiZmFtaWx5IjoiTWFkZWxlaW5lIiwiZ2l2ZW4iOiJJc2FiZWxsZSIsInBhcnNlLW5hbWVzIjpmYWxzZSwiZHJvcHBpbmctcGFydGljbGUiOiIiLCJub24tZHJvcHBpbmctcGFydGljbGUiOiIifSx7ImZhbWlseSI6IkNhaWxsYXQtWnVjbWFuIiwiZ2l2ZW4iOiJTb3BoaWUiLCJwYXJzZS1uYW1lcyI6ZmFsc2UsImRyb3BwaW5nLXBhcnRpY2xlIjoiIiwibm9uLWRyb3BwaW5nLXBhcnRpY2xlIjoiIn0seyJmYW1pbHkiOiJEZWxhdWdlcnJlIiwiZ2l2ZW4iOiJDb25zdGFuY2UiLCJwYXJzZS1uYW1lcyI6ZmFsc2UsImRyb3BwaW5nLXBhcnRpY2xlIjoiIiwibm9uLWRyb3BwaW5nLXBhcnRpY2xlIjoiIn0seyJmYW1pbHkiOiJNb3JpbiIsImdpdmVuIjoiRmxvcmVuY2UiLCJwYXJzZS1uYW1lcyI6ZmFsc2UsImRyb3BwaW5nLXBhcnRpY2xlIjoiIiwibm9uLWRyb3BwaW5nLXBhcnRpY2xlIjoiIn0seyJmYW1pbHkiOiJTRU5FIiwiZ2l2ZW4iOiJEYW1pZW4iLCJwYXJzZS1uYW1lcyI6ZmFsc2UsImRyb3BwaW5nLXBhcnRpY2xlIjoiIiwibm9uLWRyb3BwaW5nLXBhcnRpY2xlIjoiIn0seyJmYW1pbHkiOiJCVVJMQUNVIiwiZ2l2ZW4iOiJSdXhhbmRyYSIsInBhcnNlLW5hbWVzIjpmYWxzZSwiZHJvcHBpbmctcGFydGljbGUiOiIiLCJub24tZHJvcHBpbmctcGFydGljbGUiOiIifSx7ImZhbWlseSI6IkNIT1VTVEVSTUFOIiwiZ2l2ZW4iOiJCZW5qYW1pbiIsInBhcnNlLW5hbWVzIjpmYWxzZSwiZHJvcHBpbmctcGFydGljbGUiOiIiLCJub24tZHJvcHBpbmctcGFydGljbGUiOiIifSx7ImZhbWlseSI6Ik1FR0FSQkFORSIsImdpdmVuIjoiQnJ1bm8iLCJwYXJzZS1uYW1lcyI6ZmFsc2UsImRyb3BwaW5nLXBhcnRpY2xlIjoiIiwibm9uLWRyb3BwaW5nLXBhcnRpY2xlIjoiIn0seyJmYW1pbHkiOiJSSUNIRVRURSIsImdpdmVuIjoiUGFzY2FsIiwicGFyc2UtbmFtZXMiOmZhbHNlLCJkcm9wcGluZy1wYXJ0aWNsZSI6IiIsIm5vbi1kcm9wcGluZy1wYXJ0aWNsZSI6IiJ9LHsiZmFtaWx5IjoiUklWRUxJTkUiLCJnaXZlbiI6IkplYW4tUGllcnJlIiwicGFyc2UtbmFtZXMiOmZhbHNlLCJkcm9wcGluZy1wYXJ0aWNsZSI6IiIsIm5vbi1kcm9wcGluZy1wYXJ0aWNsZSI6IiJ9LHsiZmFtaWx5IjoiRlJBWklFUiIsImdpdmVuIjoiQWxpbmUiLCJwYXJzZS1uYW1lcyI6ZmFsc2UsImRyb3BwaW5nLXBhcnRpY2xlIjoiIiwibm9uLWRyb3BwaW5nLXBhcnRpY2xlIjoiIn0seyJmYW1pbHkiOiJWSUNBVVQiLCJnaXZlbiI6IkVyaWMiLCJwYXJzZS1uYW1lcyI6ZmFsc2UsImRyb3BwaW5nLXBhcnRpY2xlIjoiIiwibm9uLWRyb3BwaW5nLXBhcnRpY2xlIjoiIn0seyJmYW1pbHkiOiJCRVJUT04iLCJnaXZlbiI6IkxhdXJlIiwicGFyc2UtbmFtZXMiOmZhbHNlLCJkcm9wcGluZy1wYXJ0aWNsZSI6IiIsIm5vbi1kcm9wcGluZy1wYXJ0aWNsZSI6IiJ9LHsiZmFtaWx5IjoiSEFESkFNIiwiZ2l2ZW4iOiJUYXNzYWRpdCIsInBhcnNlLW5hbWVzIjpmYWxzZSwiZHJvcHBpbmctcGFydGljbGUiOiIiLCJub24tZHJvcHBpbmctcGFydGljbGUiOiIifSx7ImZhbWlseSI6IlZBU1FVRVotSUJBUlJBIiwiZ2l2ZW4iOiJNaWd1ZWwgQWxlamFuZHJvIiwicGFyc2UtbmFtZXMiOmZhbHNlLCJkcm9wcGluZy1wYXJ0aWNsZSI6IiIsIm5vbi1kcm9wcGluZy1wYXJ0aWNsZSI6IiJ9LHsiZmFtaWx5IjoiSk9VUkRBSU5FIiwiZ2l2ZW4iOiJDbMOpbWVudCIsInBhcnNlLW5hbWVzIjpmYWxzZSwiZHJvcHBpbmctcGFydGljbGUiOiIiLCJub24tZHJvcHBpbmctcGFydGljbGUiOiIifSx7ImZhbWlseSI6IkpBQ09CIiwiZ2l2ZW4iOiJBdWRlIiwicGFyc2UtbmFtZXMiOmZhbHNlLCJkcm9wcGluZy1wYXJ0aWNsZSI6IiIsIm5vbi1kcm9wcGluZy1wYXJ0aWNsZSI6IiJ9LHsiZmFtaWx5IjoiU01BVEkiLCJnaXZlbiI6Ikp1bGllIiwicGFyc2UtbmFtZXMiOmZhbHNlLCJkcm9wcGluZy1wYXJ0aWNsZSI6IiIsIm5vbi1kcm9wcGluZy1wYXJ0aWNsZSI6IiJ9LHsiZmFtaWx5IjoiUkVOQVVEIiwiZ2l2ZW4iOiJTdMOpcGhhbmUiLCJwYXJzZS1uYW1lcyI6ZmFsc2UsImRyb3BwaW5nLXBhcnRpY2xlIjoiIiwibm9uLWRyb3BwaW5nLXBhcnRpY2xlIjoiIn0seyJmYW1pbHkiOiJNQU5JVkVUIiwiZ2l2ZW4iOiJQaGlsaXBwZSIsInBhcnNlLW5hbWVzIjpmYWxzZSwiZHJvcHBpbmctcGFydGljbGUiOiIiLCJub24tZHJvcHBpbmctcGFydGljbGUiOiIifSx7ImZhbWlseSI6IlBFUk5JTiIsImdpdmVuIjoiQ2xhaXJlIiwicGFyc2UtbmFtZXMiOmZhbHNlLCJkcm9wcGluZy1wYXJ0aWNsZSI6IiIsIm5vbi1kcm9wcGluZy1wYXJ0aWNsZSI6IiJ9LHsiZmFtaWx5IjoiU1VBUkVaIiwiZ2l2ZW4iOiJMeWRpYSIsInBhcnNlLW5hbWVzIjpmYWxzZSwiZHJvcHBpbmctcGFydGljbGUiOiIiLCJub24tZHJvcHBpbmctcGFydGljbGUiOiIifSx7ImZhbWlseSI6IlNlbWVyYW5vIiwiZ2l2ZW4iOiJMdWNhIiwicGFyc2UtbmFtZXMiOmZhbHNlLCJkcm9wcGluZy1wYXJ0aWNsZSI6IiIsIm5vbi1kcm9wcGluZy1wYXJ0aWNsZSI6IiJ9LHsiZmFtaWx5IjoiQUJBRCIsImdpdmVuIjoiU2ViYXN0aWVuIiwicGFyc2UtbmFtZXMiOmZhbHNlLCJkcm9wcGluZy1wYXJ0aWNsZSI6IiIsIm5vbi1kcm9wcGluZy1wYXJ0aWNsZSI6IiJ9LHsiZmFtaWx5IjoiQmVuYWlub3VzIiwiZ2l2ZW4iOiJSdWJlbiIsInBhcnNlLW5hbWVzIjpmYWxzZSwiZHJvcHBpbmctcGFydGljbGUiOiIiLCJub24tZHJvcHBpbmctcGFydGljbGUiOiIifSx7ImZhbWlseSI6IkJsb2NoIFF1ZXlyYXQiLCJnaXZlbiI6IkNvcmFsaWUiLCJwYXJzZS1uYW1lcyI6ZmFsc2UsImRyb3BwaW5nLXBhcnRpY2xlIjoiIiwibm9uLWRyb3BwaW5nLXBhcnRpY2xlIjoiIn0seyJmYW1pbHkiOiJCb25uZXQiLCJnaXZlbiI6Ik5pY29sYXMiLCJwYXJzZS1uYW1lcyI6ZmFsc2UsImRyb3BwaW5nLXBhcnRpY2xlIjoiIiwibm9uLWRyb3BwaW5nLXBhcnRpY2xlIjoiIn0seyJmYW1pbHkiOiJCcmFobWkiLCJnaXZlbiI6IlNhYnJpbmEiLCJwYXJzZS1uYW1lcyI6ZmFsc2UsImRyb3BwaW5nLXBhcnRpY2xlIjoiIiwibm9uLWRyb3BwaW5nLXBhcnRpY2xlIjoiIn0seyJmYW1pbHkiOiJDYWlsaG9sIiwiZ2l2ZW4iOiJqb2hhbm4iLCJwYXJzZS1uYW1lcyI6ZmFsc2UsImRyb3BwaW5nLXBhcnRpY2xlIjoiIiwibm9uLWRyb3BwaW5nLXBhcnRpY2xlIjoiIn0seyJmYW1pbHkiOiJDb2hlbiIsImdpdmVuIjoiWXZlcyIsInBhcnNlLW5hbWVzIjpmYWxzZSwiZHJvcHBpbmctcGFydGljbGUiOiIiLCJub24tZHJvcHBpbmctcGFydGljbGUiOiIifSx7ImZhbWlseSI6IkNvbXBhcm9uIiwiZ2l2ZW4iOiJDZWxpbmUiLCJwYXJzZS1uYW1lcyI6ZmFsc2UsImRyb3BwaW5nLXBhcnRpY2xlIjoiIiwibm9uLWRyb3BwaW5nLXBhcnRpY2xlIjoiIn0seyJmYW1pbHkiOiJDb3JkZWwiLCJnaXZlbiI6Ikh1Z3VlcyIsInBhcnNlLW5hbWVzIjpmYWxzZSwiZHJvcHBpbmctcGFydGljbGUiOiIiLCJub24tZHJvcHBpbmctcGFydGljbGUiOiIifSx7ImZhbWlseSI6IkRob3RlIiwiZ2l2ZW4iOiJSb2JpbiIsInBhcnNlLW5hbWVzIjpmYWxzZSwiZHJvcHBpbmctcGFydGljbGUiOiIiLCJub24tZHJvcHBpbmctcGFydGljbGUiOiIifSx7ImZhbWlseSI6IkRvdXJub24iLCJnaXZlbiI6Ik5hdGhhbGllIiwicGFyc2UtbmFtZXMiOmZhbHNlLCJkcm9wcGluZy1wYXJ0aWNsZSI6IiIsIm5vbi1kcm9wcGluZy1wYXJ0aWNsZSI6IiJ9LHsiZmFtaWx5IjoiRHVjaGVtYW5uIiwiZ2l2ZW4iOiJCb3JpcyIsInBhcnNlLW5hbWVzIjpmYWxzZSwiZHJvcHBpbmctcGFydGljbGUiOiIiLCJub24tZHJvcHBpbmctcGFydGljbGUiOiIifSx7ImZhbWlseSI6IkVic3RlaW4iLCJnaXZlbiI6Ik5hdGhhbiIsInBhcnNlLW5hbWVzIjpmYWxzZSwiZHJvcHBpbmctcGFydGljbGUiOiIiLCJub24tZHJvcHBpbmctcGFydGljbGUiOiIifSx7ImZhbWlseSI6Ikdpcm91eC1MZXByaWV1ciIsImdpdmVuIjoiQmVuZWRpY3RlIiwicGFyc2UtbmFtZXMiOmZhbHNlLCJkcm9wcGluZy1wYXJ0aWNsZSI6IiIsIm5vbi1kcm9wcGluZy1wYXJ0aWNsZSI6IiJ9LHsiZmFtaWx5IjoiR291cGlsIGRlIEJvdWlsbGUiLCJnaXZlbiI6IkplYW5uZSIsInBhcnNlLW5hbWVzIjpmYWxzZSwiZHJvcHBpbmctcGFydGljbGUiOiIiLCJub24tZHJvcHBpbmctcGFydGljbGUiOiIifSx7ImZhbWlseSI6IkphY29sb3QiLCJnaXZlbiI6IkFubmUiLCJwYXJzZS1uYW1lcyI6ZmFsc2UsImRyb3BwaW5nLXBhcnRpY2xlIjoiIiwibm9uLWRyb3BwaW5nLXBhcnRpY2xlIjoiIn0seyJmYW1pbHkiOiJOdW5lcyIsImdpdmVuIjoiSGlsYXJpbyIsInBhcnNlLW5hbWVzIjpmYWxzZSwiZHJvcHBpbmctcGFydGljbGUiOiIiLCJub24tZHJvcHBpbmctcGFydGljbGUiOiIifSx7ImZhbWlseSI6Ik96aWVsIiwiZ2l2ZW4iOiJKb2hhbm5hIiwicGFyc2UtbmFtZXMiOmZhbHNlLCJkcm9wcGluZy1wYXJ0aWNsZSI6IiIsIm5vbi1kcm9wcGluZy1wYXJ0aWNsZSI6IiJ9LHsiZmFtaWx5IjoiUmF0aG91aW4iLCJnaXZlbiI6IlZhbmVzc2EiLCJwYXJzZS1uYW1lcyI6ZmFsc2UsImRyb3BwaW5nLXBhcnRpY2xlIjoiIiwibm9uLWRyb3BwaW5nLXBhcnRpY2xlIjoiIn0seyJmYW1pbHkiOiJSaWdhbCIsImdpdmVuIjoiTWFydGhlIiwicGFyc2UtbmFtZXMiOmZhbHNlLCJkcm9wcGluZy1wYXJ0aWNsZSI6IiIsIm5vbi1kcm9wcGluZy1wYXJ0aWNsZSI6IiJ9LHsiZmFtaWx5IjoiUm91bG90IiwiZ2l2ZW4iOiJEb21pbmlxdWUiLCJwYXJzZS1uYW1lcyI6ZmFsc2UsImRyb3BwaW5nLXBhcnRpY2xlIjoiIiwibm9uLWRyb3BwaW5nLXBhcnRpY2xlIjoiIn0seyJmYW1pbHkiOiJUYW50ZXQiLCJnaXZlbiI6IkNsYWlyZSIsInBhcnNlLW5hbWVzIjpmYWxzZSwiZHJvcHBpbmctcGFydGljbGUiOiIiLCJub24tZHJvcHBpbmctcGFydGljbGUiOiIifSx7ImZhbWlseSI6IlV6dW5oYW4iLCJnaXZlbiI6Ill1cmRhZ3VsIiwicGFyc2UtbmFtZXMiOmZhbHNlLCJkcm9wcGluZy1wYXJ0aWNsZSI6IiIsIm5vbi1kcm9wcGluZy1wYXJ0aWNsZSI6IiJ9LHsiZmFtaWx5IjoiQ09TVEVET0FULUNIQUxVTUVBVSIsImdpdmVuIjoiTmF0aGFsaWUiLCJwYXJzZS1uYW1lcyI6ZmFsc2UsImRyb3BwaW5nLXBhcnRpY2xlIjoiIiwibm9uLWRyb3BwaW5nLXBhcnRpY2xlIjoiIn0seyJmYW1pbHkiOiJBaXQgSGFtb3UiLCJnaXZlbiI6Ilpha2FyaWEiLCJwYXJzZS1uYW1lcyI6ZmFsc2UsImRyb3BwaW5nLXBhcnRpY2xlIjoiIiwibm9uLWRyb3BwaW5nLXBhcnRpY2xlIjoiIn0seyJmYW1pbHkiOiJCZW5naGFuZW0iLCJnaXZlbiI6IlNhcmFoIiwicGFyc2UtbmFtZXMiOmZhbHNlLCJkcm9wcGluZy1wYXJ0aWNsZSI6IiIsIm5vbi1kcm9wcGluZy1wYXJ0aWNsZSI6IiJ9LHsiZmFtaWx5IjoiQkxBTkNIRSIsImdpdmVuIjoiUGhpbGlwcGUiLCJwYXJzZS1uYW1lcyI6ZmFsc2UsImRyb3BwaW5nLXBhcnRpY2xlIjoiIiwibm9uLWRyb3BwaW5nLXBhcnRpY2xlIjoiIn0seyJmYW1pbHkiOiJDQU5PVUkiLCJnaXZlbiI6IkV0aWVubmUiLCJwYXJzZS1uYW1lcyI6ZmFsc2UsImRyb3BwaW5nLXBhcnRpY2xlIjoiIiwibm9uLWRyb3BwaW5nLXBhcnRpY2xlIjoiIn0seyJmYW1pbHkiOiJDQVJMSUVSIiwiZ2l2ZW4iOiJOaWNvbGFzIiwicGFyc2UtbmFtZXMiOmZhbHNlLCJkcm9wcGluZy1wYXJ0aWNsZSI6IiIsIm5vbi1kcm9wcGluZy1wYXJ0aWNsZSI6IiJ9LHsiZmFtaWx5IjoiQ0hBSUdORSIsImdpdmVuIjoiQmVuamFtaW4iLCJwYXJzZS1uYW1lcyI6ZmFsc2UsImRyb3BwaW5nLXBhcnRpY2xlIjoiIiwibm9uLWRyb3BwaW5nLXBhcnRpY2xlIjoiIn0seyJmYW1pbHkiOiJDT05URUpFQU4iLCJnaXZlbiI6IkFkcmllbiIsInBhcnNlLW5hbWVzIjpmYWxzZSwiZHJvcHBpbmctcGFydGljbGUiOiIiLCJub24tZHJvcHBpbmctcGFydGljbGUiOiIifSx7ImZhbWlseSI6IkRVTk9HVUUiLCJnaXZlbiI6IkJlcnRyYW5kIiwicGFyc2UtbmFtZXMiOmZhbHNlLCJkcm9wcGluZy1wYXJ0aWNsZSI6IiIsIm5vbi1kcm9wcGluZy1wYXJ0aWNsZSI6IiJ9LHsiZmFtaWx5IjoiRFVQTEFORCIsImdpdmVuIjoiUGllcnJlIiwicGFyc2UtbmFtZXMiOmZhbHNlLCJkcm9wcGluZy1wYXJ0aWNsZSI6IiIsIm5vbi1kcm9wcGluZy1wYXJ0aWNsZSI6IiJ9LHsiZmFtaWx5IjoiRFVSRUwgLSBNQVVSSVNTRSIsImdpdmVuIjoiQXVyw6lsaWUiLCJwYXJzZS1uYW1lcyI6ZmFsc2UsImRyb3BwaW5nLXBhcnRpY2xlIjoiIiwibm9uLWRyb3BwaW5nLXBhcnRpY2xlIjoiIn0seyJmYW1pbHkiOiJHQVVaSVQiLCJnaXZlbiI6IlJlbXkiLCJwYXJzZS1uYW1lcyI6ZmFsc2UsImRyb3BwaW5nLXBhcnRpY2xlIjoiIiwibm9uLWRyb3BwaW5nLXBhcnRpY2xlIjoiIn0seyJmYW1pbHkiOiJKQVVCRVJUIiwiZ2l2ZW4iOiJQYXVsIiwicGFyc2UtbmFtZXMiOmZhbHNlLCJkcm9wcGluZy1wYXJ0aWNsZSI6IiIsIm5vbi1kcm9wcGluZy1wYXJ0aWNsZSI6IiJ9LHsiZmFtaWx5IjoiSm91bWFhIiwiZ2l2ZW4iOiJIYXNzYW4iLCJwYXJzZS1uYW1lcyI6ZmFsc2UsImRyb3BwaW5nLXBhcnRpY2xlIjoiIiwibm9uLWRyb3BwaW5nLXBhcnRpY2xlIjoiIn0seyJmYW1pbHkiOiJKb3p3aWFrIiwiZ2l2ZW4iOiJNYXRoaWV1IiwicGFyc2UtbmFtZXMiOmZhbHNlLCJkcm9wcGluZy1wYXJ0aWNsZSI6IiIsIm5vbi1kcm9wcGluZy1wYXJ0aWNsZSI6IiJ9LHsiZmFtaWx5IjoiS0VSTkVJUyIsImdpdmVuIjoiU29sZW4iLCJwYXJzZS1uYW1lcyI6ZmFsc2UsImRyb3BwaW5nLXBhcnRpY2xlIjoiIiwibm9uLWRyb3BwaW5nLXBhcnRpY2xlIjoiIn0seyJmYW1pbHkiOiJMQUNIQVRSRSIsImdpdmVuIjoiTWFyaWUiLCJwYXJzZS1uYW1lcyI6ZmFsc2UsImRyb3BwaW5nLXBhcnRpY2xlIjoiIiwibm9uLWRyb3BwaW5nLXBhcnRpY2xlIjoiIn0seyJmYW1pbHkiOiJMYWZvZXN0ZSIsImdpdmVuIjoiSMOpbMOobmUiLCJwYXJzZS1uYW1lcyI6ZmFsc2UsImRyb3BwaW5nLXBhcnRpY2xlIjoiIiwibm9uLWRyb3BwaW5nLXBhcnRpY2xlIjoiIn0seyJmYW1pbHkiOiJMRUdFTkRSRSIsImdpdmVuIjoiUGF1bCIsInBhcnNlLW5hbWVzIjpmYWxzZSwiZHJvcHBpbmctcGFydGljbGUiOiIiLCJub24tZHJvcHBpbmctcGFydGljbGUiOiIifSx7ImZhbWlseSI6IkxVT05HIE5HVVlFTiIsImdpdmVuIjoiTGllbSBCaW5oIiwicGFyc2UtbmFtZXMiOmZhbHNlLCJkcm9wcGluZy1wYXJ0aWNsZSI6IiIsIm5vbi1kcm9wcGluZy1wYXJ0aWNsZSI6IiJ9LHsiZmFtaWx5IjoiTUFSRVkiLCJnaXZlbiI6IkpvbmF0aGFuIiwicGFyc2UtbmFtZXMiOmZhbHNlLCJkcm9wcGluZy1wYXJ0aWNsZSI6IiIsIm5vbi1kcm9wcGluZy1wYXJ0aWNsZSI6IiJ9LHsiZmFtaWx5IjoiTU9SQklFVSIsImdpdmVuIjoiQ2Fyb2xpbmUiLCJwYXJzZS1uYW1lcyI6ZmFsc2UsImRyb3BwaW5nLXBhcnRpY2xlIjoiIiwibm9uLWRyb3BwaW5nLXBhcnRpY2xlIjoiIn0seyJmYW1pbHkiOiJNT1VUSE9OIiwiZ2l2ZW4iOiJMdWMiLCJwYXJzZS1uYW1lcyI6ZmFsc2UsImRyb3BwaW5nLXBhcnRpY2xlIjoiIiwibm9uLWRyb3BwaW5nLXBhcnRpY2xlIjoiIn0seyJmYW1pbHkiOiJOR1VZRU4iLCJnaXZlbiI6IkxlZSIsInBhcnNlLW5hbWVzIjpmYWxzZSwiZHJvcHBpbmctcGFydGljbGUiOiIiLCJub24tZHJvcHBpbmctcGFydGljbGUiOiIifSx7ImZhbWlseSI6IlBhbG1pZXJpIiwiZ2l2ZW4iOiJMb2xhLUphZGUiLCJwYXJzZS1uYW1lcyI6ZmFsc2UsImRyb3BwaW5nLXBhcnRpY2xlIjoiIiwibm9uLWRyb3BwaW5nLXBhcnRpY2xlIjoiIn0seyJmYW1pbHkiOiJSRUdFTlQiLCJnaXZlbiI6IkFsZXhpcyIsInBhcnNlLW5hbWVzIjpmYWxzZSwiZHJvcHBpbmctcGFydGljbGUiOiIiLCJub24tZHJvcHBpbmctcGFydGljbGUiOiIifSx7ImZhbWlseSI6IlNaV0VCRUwiLCJnaXZlbiI6IlRhbGktQW5uZSIsInBhcnNlLW5hbWVzIjpmYWxzZSwiZHJvcHBpbmctcGFydGljbGUiOiIiLCJub24tZHJvcHBpbmctcGFydGljbGUiOiIifSx7ImZhbWlseSI6IlRFUlJJRVIiLCJnaXZlbiI6IkJlbmphbWluIiwicGFyc2UtbmFtZXMiOmZhbHNlLCJkcm9wcGluZy1wYXJ0aWNsZSI6IiIsIm5vbi1kcm9wcGluZy1wYXJ0aWNsZSI6IiJ9LHsiZmFtaWx5IjoiR1VFUklOIiwiZ2l2ZW4iOiJDb3Jpbm5lIiwicGFyc2UtbmFtZXMiOmZhbHNlLCJkcm9wcGluZy1wYXJ0aWNsZSI6IiIsIm5vbi1kcm9wcGluZy1wYXJ0aWNsZSI6IiJ9LHsiZmFtaWx5IjoiWkVSQklUIiwiZ2l2ZW4iOiJKw6lyw6ltaWUiLCJwYXJzZS1uYW1lcyI6ZmFsc2UsImRyb3BwaW5nLXBhcnRpY2xlIjoiIiwibm9uLWRyb3BwaW5nLXBhcnRpY2xlIjoiIn0seyJmYW1pbHkiOiJDSEVSRUYiLCJnaXZlbiI6IkthaGluYSIsInBhcnNlLW5hbWVzIjpmYWxzZSwiZHJvcHBpbmctcGFydGljbGUiOiIiLCJub24tZHJvcHBpbmctcGFydGljbGUiOiIifSx7ImZhbWlseSI6IkNISVRPVVIiLCJnaXZlbiI6IkthbWlsIiwicGFyc2UtbmFtZXMiOmZhbHNlLCJkcm9wcGluZy1wYXJ0aWNsZSI6IiIsIm5vbi1kcm9wcGluZy1wYXJ0aWNsZSI6IiJ9LHsiZmFtaWx5IjoiQ0lTU0UiLCJnaXZlbiI6Ik1hbWFkb3UgU2FsaWYiLCJwYXJzZS1uYW1lcyI6ZmFsc2UsImRyb3BwaW5nLXBhcnRpY2xlIjoiIiwibm9uLWRyb3BwaW5nLXBhcnRpY2xlIjoiIn0seyJmYW1pbHkiOiJDTEFSS0UiLCJnaXZlbiI6IkFkYSIsInBhcnNlLW5hbWVzIjpmYWxzZSwiZHJvcHBpbmctcGFydGljbGUiOiIiLCJub24tZHJvcHBpbmctcGFydGljbGUiOiIifSx7ImZhbWlseSI6IkNMQVZFUkUiLCJnaXZlbiI6IkdhZWxsZSIsInBhcnNlLW5hbWVzIjpmYWxzZSwiZHJvcHBpbmctcGFydGljbGUiOiIiLCJub24tZHJvcHBpbmctcGFydGljbGUiOiIifSx7ImZhbWlseSI6IkRVU0FOVEVSIiwiZ2l2ZW4iOiJJc2FiZWxsZSIsInBhcnNlLW5hbWVzIjpmYWxzZSwiZHJvcHBpbmctcGFydGljbGUiOiIiLCJub24tZHJvcHBpbmctcGFydGljbGUiOiIifSx7ImZhbWlseSI6IkdBVURFRlJPWSIsImdpdmVuIjoiQ2Fyb2xpbmUiLCJwYXJzZS1uYW1lcyI6ZmFsc2UsImRyb3BwaW5nLXBhcnRpY2xlIjoiIiwibm9uLWRyb3BwaW5nLXBhcnRpY2xlIjoiIn0seyJmYW1pbHkiOiJKQUxMT1VMSSIsImdpdmVuIjoiTW9leiIsInBhcnNlLW5hbWVzIjpmYWxzZSwiZHJvcHBpbmctcGFydGljbGUiOiIiLCJub24tZHJvcHBpbmctcGFydGljbGUiOiIifSx7ImZhbWlseSI6IktPTFRBIiwiZ2l2ZW4iOiJTYW1pIiwicGFyc2UtbmFtZXMiOmZhbHNlLCJkcm9wcGluZy1wYXJ0aWNsZSI6IiIsIm5vbi1kcm9wcGluZy1wYXJ0aWNsZSI6IiJ9LHsiZmFtaWx5IjoiQk9VUkxPVVQiLCJnaXZlbiI6IkNhdGhlcmluZSIsInBhcnNlLW5hbWVzIjpmYWxzZSwiZHJvcHBpbmctcGFydGljbGUiOiIiLCJub24tZHJvcHBpbmctcGFydGljbGUiOiJMRSJ9LHsiZmFtaWx5IjoiTUFSSU4iLCJnaXZlbiI6Ik5hdGhhbGllIiwicGFyc2UtbmFtZXMiOmZhbHNlLCJkcm9wcGluZy1wYXJ0aWNsZSI6IiIsIm5vbi1kcm9wcGluZy1wYXJ0aWNsZSI6IiJ9LHsiZmFtaWx5IjoiTUVOQUdFIiwiZ2l2ZW4iOiJOYXRoYWxpZSIsInBhcnNlLW5hbWVzIjpmYWxzZSwiZHJvcHBpbmctcGFydGljbGUiOiIiLCJub24tZHJvcHBpbmctcGFydGljbGUiOiIifSx7ImZhbWlseSI6Ik1PT1JFUyIsImdpdmVuIjoiQWxleGFuZHJlIiwicGFyc2UtbmFtZXMiOmZhbHNlLCJkcm9wcGluZy1wYXJ0aWNsZSI6IiIsIm5vbi1kcm9wcGluZy1wYXJ0aWNsZSI6IiJ9LHsiZmFtaWx5IjoiUEVJR05FWSIsImdpdmVuIjoiSXNhYmVsbGUiLCJwYXJzZS1uYW1lcyI6ZmFsc2UsImRyb3BwaW5nLXBhcnRpY2xlIjoiIiwibm9uLWRyb3BwaW5nLXBhcnRpY2xlIjoiIn0seyJmYW1pbHkiOiJQSUVSUk9OIiwiZ2l2ZW4iOiJDw6lkcmljIiwicGFyc2UtbmFtZXMiOmZhbHNlLCJkcm9wcGluZy1wYXJ0aWNsZSI6IiIsIm5vbi1kcm9wcGluZy1wYXJ0aWNsZSI6IiJ9LHsiZmFtaWx5IjoiU0FMRUgtTUdISVIiLCJnaXZlbiI6IlNhbWlyYSIsInBhcnNlLW5hbWVzIjpmYWxzZSwiZHJvcHBpbmctcGFydGljbGUiOiIiLCJub24tZHJvcHBpbmctcGFydGljbGUiOiIifSx7ImZhbWlseSI6IlZBTExFVCIsImdpdmVuIjoiTWF0aGlsZGUiLCJwYXJzZS1uYW1lcyI6ZmFsc2UsImRyb3BwaW5nLXBhcnRpY2xlIjoiIiwibm9uLWRyb3BwaW5nLXBhcnRpY2xlIjoiIn0seyJmYW1pbHkiOiJNSUNIRUwiLCJnaXZlbiI6Ik1hcmMiLCJwYXJzZS1uYW1lcyI6ZmFsc2UsImRyb3BwaW5nLXBhcnRpY2xlIjoiIiwibm9uLWRyb3BwaW5nLXBhcnRpY2xlIjoiIn0seyJmYW1pbHkiOiJNRUxJQ0EiLCJnaXZlbiI6Ikdpb3Zhbm5hIiwicGFyc2UtbmFtZXMiOmZhbHNlLCJkcm9wcGluZy1wYXJ0aWNsZSI6IiIsIm5vbi1kcm9wcGluZy1wYXJ0aWNsZSI6IiJ9LHsiZmFtaWx5IjoiTEVMSUVWUkUiLCJnaXZlbiI6IkplYW4tRGFuaWVsIiwicGFyc2UtbmFtZXMiOmZhbHNlLCJkcm9wcGluZy1wYXJ0aWNsZSI6IiIsIm5vbi1kcm9wcGluZy1wYXJ0aWNsZSI6IiJ9LHsiZmFtaWx5IjoiRk9JUyIsImdpdmVuIjoiRWxlbmEiLCJwYXJzZS1uYW1lcyI6ZmFsc2UsImRyb3BwaW5nLXBhcnRpY2xlIjoiIiwibm9uLWRyb3BwaW5nLXBhcnRpY2xlIjoiIn0seyJmYW1pbHkiOiJMSU0iLCJnaXZlbiI6IlBhc2NhbCIsInBhcnNlLW5hbWVzIjpmYWxzZSwiZHJvcHBpbmctcGFydGljbGUiOiIiLCJub24tZHJvcHBpbmctcGFydGljbGUiOiIifSx7ImZhbWlseSI6Ik1BVElHTk9OIiwiZ2l2ZW4iOiJNYXJpZSIsInBhcnNlLW5hbWVzIjpmYWxzZSwiZHJvcHBpbmctcGFydGljbGUiOiIiLCJub24tZHJvcHBpbmctcGFydGljbGUiOiIifSx7ImZhbWlseSI6IkdVSUxMQVVEIiwiZ2l2ZW4iOiJDb25zdGFuY2UiLCJwYXJzZS1uYW1lcyI6ZmFsc2UsImRyb3BwaW5nLXBhcnRpY2xlIjoiIiwibm9uLWRyb3BwaW5nLXBhcnRpY2xlIjoiIn0seyJmYW1pbHkiOiJUSElFTUVMRSIsImdpdmVuIjoiQWxha2kiLCJwYXJzZS1uYW1lcyI6ZmFsc2UsImRyb3BwaW5nLXBhcnRpY2xlIjoiIiwibm9uLWRyb3BwaW5nLXBhcnRpY2xlIjoiIn0seyJmYW1pbHkiOiJTQ0hNSVRaIiwiZ2l2ZW4iOiJEYXZpZCIsInBhcnNlLW5hbWVzIjpmYWxzZSwiZHJvcHBpbmctcGFydGljbGUiOiIiLCJub24tZHJvcHBpbmctcGFydGljbGUiOiIifSx7ImZhbWlseSI6IkJPVUhSSVMiLCJnaXZlbiI6Ik1hcmlvbiIsInBhcnNlLW5hbWVzIjpmYWxzZSwiZHJvcHBpbmctcGFydGljbGUiOiIiLCJub24tZHJvcHBpbmctcGFydGljbGUiOiIifSx7ImZhbWlseSI6IkJFTEFaT1VaIiwiZ2l2ZW4iOiJTeWxsaWEiLCJwYXJzZS1uYW1lcyI6ZmFsc2UsImRyb3BwaW5nLXBhcnRpY2xlIjoiIiwibm9uLWRyb3BwaW5nLXBhcnRpY2xlIjoiIn0seyJmYW1pbHkiOiJMQU5HVUlMTEUiLCJnaXZlbiI6IkxhZXRpdGlhIiwicGFyc2UtbmFtZXMiOmZhbHNlLCJkcm9wcGluZy1wYXJ0aWNsZSI6IiIsIm5vbi1kcm9wcGluZy1wYXJ0aWNsZSI6IiJ9LHsiZmFtaWx5IjoiTUVLT05UU08tREVTU0FQUyIsImdpdmVuIjoiQXJtYW5kIiwicGFyc2UtbmFtZXMiOmZhbHNlLCJkcm9wcGluZy1wYXJ0aWNsZSI6IiIsIm5vbi1kcm9wcGluZy1wYXJ0aWNsZSI6IiJ9LHsiZmFtaWx5IjoiU0FEQU9VSSIsImdpdmVuIjoiVGhpemlyaSIsInBhcnNlLW5hbWVzIjpmYWxzZSwiZHJvcHBpbmctcGFydGljbGUiOiIiLCJub24tZHJvcHBpbmctcGFydGljbGUiOiIifSx7ImZhbWlseSI6Ik1heWF1eCIsImdpdmVuIjoiSnVsaWVuIiwicGFyc2UtbmFtZXMiOmZhbHNlLCJkcm9wcGluZy1wYXJ0aWNsZSI6IiIsIm5vbi1kcm9wcGluZy1wYXJ0aWNsZSI6IiJ9LHsiZmFtaWx5IjoiQ2Fjb3ViIiwiZ2l2ZW4iOiJQYXRyaWNlIiwicGFyc2UtbmFtZXMiOmZhbHNlLCJkcm9wcGluZy1wYXJ0aWNsZSI6IiIsIm5vbi1kcm9wcGluZy1wYXJ0aWNsZSI6IiJ9LHsiZmFtaWx5IjoiQ29ydm9sIiwiZ2l2ZW4iOiJKZWFuLUNocmlzdG9waGUiLCJwYXJzZS1uYW1lcyI6ZmFsc2UsImRyb3BwaW5nLXBhcnRpY2xlIjoiIiwibm9uLWRyb3BwaW5nLXBhcnRpY2xlIjoiIn0seyJmYW1pbHkiOiJMb3VhcHJlIiwiZ2l2ZW4iOiJDw6lsaW5lIiwicGFyc2UtbmFtZXMiOmZhbHNlLCJkcm9wcGluZy1wYXJ0aWNsZSI6IiIsIm5vbi1kcm9wcGluZy1wYXJ0aWNsZSI6IiJ9LHsiZmFtaWx5IjoiU2FtYmluIiwiZ2l2ZW4iOiJTYXJhIiwicGFyc2UtbmFtZXMiOmZhbHNlLCJkcm9wcGluZy1wYXJ0aWNsZSI6IiIsIm5vbi1kcm9wcGluZy1wYXJ0aWNsZSI6IiJ9LHsiZmFtaWx5IjoiTWFyaWFuaSIsImdpdmVuIjoiTG91aXNlLUxhdXJlIiwicGFyc2UtbmFtZXMiOmZhbHNlLCJkcm9wcGluZy1wYXJ0aWNsZSI6IiIsIm5vbi1kcm9wcGluZy1wYXJ0aWNsZSI6IiJ9LHsiZmFtaWx5IjoiS2FyYWNoaSIsImdpdmVuIjoiQ2FyaW5lIiwicGFyc2UtbmFtZXMiOmZhbHNlLCJkcm9wcGluZy1wYXJ0aWNsZSI6IiIsIm5vbi1kcm9wcGluZy1wYXJ0aWNsZSI6IiJ9LHsiZmFtaWx5IjoiVHViYWNoIiwiZ2l2ZW4iOiJGbG9yZW5jZSIsInBhcnNlLW5hbWVzIjpmYWxzZSwiZHJvcHBpbmctcGFydGljbGUiOiIiLCJub24tZHJvcHBpbmctcGFydGljbGUiOiIifSx7ImZhbWlseSI6IkVzdGVsbGF0IiwiZ2l2ZW4iOiJDYW5kaWNlIiwicGFyc2UtbmFtZXMiOmZhbHNlLCJkcm9wcGluZy1wYXJ0aWNsZSI6IiIsIm5vbi1kcm9wcGluZy1wYXJ0aWNsZSI6IiJ9LHsiZmFtaWx5IjoiR2ltZW5vIiwiZ2l2ZW4iOiJMaW5kYSIsInBhcnNlLW5hbWVzIjpmYWxzZSwiZHJvcHBpbmctcGFydGljbGUiOiIiLCJub24tZHJvcHBpbmctcGFydGljbGUiOiIifSx7ImZhbWlseSI6Ik1hcnRpbiIsImdpdmVuIjoiS2FyaW5lIiwicGFyc2UtbmFtZXMiOmZhbHNlLCJkcm9wcGluZy1wYXJ0aWNsZSI6IiIsIm5vbi1kcm9wcGluZy1wYXJ0aWNsZSI6IiJ9LHsiZmFtaWx5IjoiQmFoIiwiZ2l2ZW4iOiJBw69jaGEiLCJwYXJzZS1uYW1lcyI6ZmFsc2UsImRyb3BwaW5nLXBhcnRpY2xlIjoiIiwibm9uLWRyb3BwaW5nLXBhcnRpY2xlIjoiIn0seyJmYW1pbHkiOiJLZW8iLCJnaXZlbiI6IlZpeHJhIiwicGFyc2UtbmFtZXMiOmZhbHNlLCJkcm9wcGluZy1wYXJ0aWNsZSI6IiIsIm5vbi1kcm9wcGluZy1wYXJ0aWNsZSI6IiJ9LHsiZmFtaWx5IjoiT3VhbXJpIiwiZ2l2ZW4iOiJTYWJyaW5lIiwicGFyc2UtbmFtZXMiOmZhbHNlLCJkcm9wcGluZy1wYXJ0aWNsZSI6IiIsIm5vbi1kcm9wcGluZy1wYXJ0aWNsZSI6IiJ9LHsiZmFtaWx5IjoiTWVzc2FvdWRpIiwiZ2l2ZW4iOiJZYXNtaW5lIiwicGFyc2UtbmFtZXMiOmZhbHNlLCJkcm9wcGluZy1wYXJ0aWNsZSI6IiIsIm5vbi1kcm9wcGluZy1wYXJ0aWNsZSI6IiJ9LHsiZmFtaWx5IjoiWWVsbGVzIiwiZ2l2ZW4iOiJOZXNzaW1hIiwicGFyc2UtbmFtZXMiOmZhbHNlLCJkcm9wcGluZy1wYXJ0aWNsZSI6IiIsIm5vbi1kcm9wcGluZy1wYXJ0aWNsZSI6IiJ9LHsiZmFtaWx5IjoiRmF5ZSIsImdpdmVuIjoiUGllcnJlIiwicGFyc2UtbmFtZXMiOmZhbHNlLCJkcm9wcGluZy1wYXJ0aWNsZSI6IiIsIm5vbi1kcm9wcGluZy1wYXJ0aWNsZSI6IiJ9LHsiZmFtaWx5IjoiQ2F2ZWxvdCIsImdpdmVuIjoiU8OpYmFzdGllbiIsInBhcnNlLW5hbWVzIjpmYWxzZSwiZHJvcHBpbmctcGFydGljbGUiOiIiLCJub24tZHJvcHBpbmctcGFydGljbGUiOiIifSx7ImZhbWlseSI6IkxhcmNoZXZlcXVlIiwiZ2l2ZW4iOiJDZWNpbGUiLCJwYXJzZS1uYW1lcyI6ZmFsc2UsImRyb3BwaW5nLXBhcnRpY2xlIjoiIiwibm9uLWRyb3BwaW5nLXBhcnRpY2xlIjoiIn0seyJmYW1pbHkiOiJBbm5vbmF5IiwiZ2l2ZW4iOiJMYXVyZW5jZSIsInBhcnNlLW5hbWVzIjpmYWxzZSwiZHJvcHBpbmctcGFydGljbGUiOiIiLCJub24tZHJvcHBpbmctcGFydGljbGUiOiIifSx7ImZhbWlseSI6IkJlbmhpZGEiLCJnaXZlbiI6Ikphb3VhZCIsInBhcnNlLW5hbWVzIjpmYWxzZSwiZHJvcHBpbmctcGFydGljbGUiOiIiLCJub24tZHJvcHBpbmctcGFydGljbGUiOiIifSx7ImZhbWlseSI6IlphaHJhdGUtR2hvdWwiLCJnaXZlbiI6IkFpZGEiLCJwYXJzZS1uYW1lcyI6ZmFsc2UsImRyb3BwaW5nLXBhcnRpY2xlIjoiIiwibm9uLWRyb3BwaW5nLXBhcnRpY2xlIjoiIn0seyJmYW1pbHkiOiJIYW1tYWwiLCJnaXZlbiI6IlNvdW1leWEiLCJwYXJzZS1uYW1lcyI6ZmFsc2UsImRyb3BwaW5nLXBhcnRpY2xlIjoiIiwibm9uLWRyb3BwaW5nLXBhcnRpY2xlIjoiIn0seyJmYW1pbHkiOiJCZWxpbGl0YSIsImdpdmVuIjoiUmlkaGEiLCJwYXJzZS1uYW1lcyI6ZmFsc2UsImRyb3BwaW5nLXBhcnRpY2xlIjoiIiwibm9uLWRyb3BwaW5nLXBhcnRpY2xlIjoiIn0seyJmYW1pbHkiOiJMZWNyb25pZXIiLCJnaXZlbiI6Ik1hcmllIiwicGFyc2UtbmFtZXMiOmZhbHNlLCJkcm9wcGluZy1wYXJ0aWNsZSI6IiIsIm5vbi1kcm9wcGluZy1wYXJ0aWNsZSI6IiJ9LHsiZmFtaWx5IjoiQmV1cnRvbiIsImdpdmVuIjoiQWxleGFuZHJhIiwicGFyc2UtbmFtZXMiOmZhbHNlLCJkcm9wcGluZy1wYXJ0aWNsZSI6IiIsIm5vbi1kcm9wcGluZy1wYXJ0aWNsZSI6IiJ9LHsiZmFtaWx5IjoiSGF1ZGVib3VyZyIsImdpdmVuIjoiTHVjIiwicGFyc2UtbmFtZXMiOmZhbHNlLCJkcm9wcGluZy1wYXJ0aWNsZSI6IiIsIm5vbi1kcm9wcGluZy1wYXJ0aWNsZSI6IiJ9LHsiZmFtaWx5IjoiRGVsZXJpcyIsImdpdmVuIjoiUm9iaW4iLCJwYXJzZS1uYW1lcyI6ZmFsc2UsImRyb3BwaW5nLXBhcnRpY2xlIjoiIiwibm9uLWRyb3BwaW5nLXBhcnRpY2xlIjoiIn0seyJmYW1pbHkiOiJNYXJlYyIsImdpdmVuIjoiSnVsaWVuIiwicGFyc2UtbmFtZXMiOmZhbHNlLCJkcm9wcGluZy1wYXJ0aWNsZSI6IiIsIm5vbi1kcm9wcGluZy1wYXJ0aWNsZSI6IkxlIn0seyJmYW1pbHkiOiJWaXJvbGxlIiwiZ2l2ZW4iOiJTYXJhIiwicGFyc2UtbmFtZXMiOmZhbHNlLCJkcm9wcGluZy1wYXJ0aWNsZSI6IiIsIm5vbi1kcm9wcGluZy1wYXJ0aWNsZSI6IiJ9LHsiZmFtaWx5IjoiTmVtbGFnaGkiLCJnaXZlbiI6IlNhZmFhIiwicGFyc2UtbmFtZXMiOmZhbHNlLCJkcm9wcGluZy1wYXJ0aWNsZSI6IiIsIm5vbi1kcm9wcGluZy1wYXJ0aWNsZSI6IiJ9LHsiZmFtaWx5IjoiQnVyZWF1IiwiZ2l2ZW4iOiJDw7RtZSIsInBhcnNlLW5hbWVzIjpmYWxzZSwiZHJvcHBpbmctcGFydGljbGUiOiIiLCJub24tZHJvcHBpbmctcGFydGljbGUiOiIifSx7ImZhbWlseSI6Ik1vcmEiLCJnaXZlbiI6IlBpZXJyZSIsInBhcnNlLW5hbWVzIjpmYWxzZSwiZHJvcHBpbmctcGFydGljbGUiOiIiLCJub24tZHJvcHBpbmctcGFydGljbGUiOiIifSx7ImZhbWlseSI6IlNhcmN1cyIsImdpdmVuIjoiTWFydGluIiwicGFyc2UtbmFtZXMiOmZhbHNlLCJkcm9wcGluZy1wYXJ0aWNsZSI6IiIsIm5vbi1kcm9wcGluZy1wYXJ0aWNsZSI6IkRlIn0seyJmYW1pbHkiOiJDbG92ZXQiLCJnaXZlbiI6Ik9saXZpZXIiLCJwYXJzZS1uYW1lcyI6ZmFsc2UsImRyb3BwaW5nLXBhcnRpY2xlIjoiIiwibm9uLWRyb3BwaW5nLXBhcnRpY2xlIjoiIn0seyJmYW1pbHkiOiJEdWNlYXUiLCJnaXZlbiI6IkJhcHRpc3RlIiwicGFyc2UtbmFtZXMiOmZhbHNlLCJkcm9wcGluZy1wYXJ0aWNsZSI6IiIsIm5vbi1kcm9wcGluZy1wYXJ0aWNsZSI6IiJ9LHsiZmFtaWx5IjoiR3Jpc290IiwiZ2l2ZW4iOiJQYXVsIEhlbnJpIiwicGFyc2UtbmFtZXMiOmZhbHNlLCJkcm9wcGluZy1wYXJ0aWNsZSI6IiIsIm5vbi1kcm9wcGluZy1wYXJ0aWNsZSI6IiJ9LHsiZmFtaWx5IjoiUGFyaSIsImdpdmVuIjoiTWFyaWUgaMOpbMOobmUiLCJwYXJzZS1uYW1lcyI6ZmFsc2UsImRyb3BwaW5nLXBhcnRpY2xlIjoiIiwibm9uLWRyb3BwaW5nLXBhcnRpY2xlIjoiIn0seyJmYW1pbHkiOiJBcnpvaW5lIiwiZ2l2ZW4iOiJKw6lyw6lteSIsInBhcnNlLW5hbWVzIjpmYWxzZSwiZHJvcHBpbmctcGFydGljbGUiOiIiLCJub24tZHJvcHBpbmctcGFydGljbGUiOiIifSx7ImZhbWlseSI6IkNsYXJhYyIsImdpdmVuIjoiVWxyaWNoIiwicGFyc2UtbmFtZXMiOmZhbHNlLCJkcm9wcGluZy1wYXJ0aWNsZSI6IiIsIm5vbi1kcm9wcGluZy1wYXJ0aWNsZSI6IiJ9LHsiZmFtaWx5IjoiRmF1cmUiLCJnaXZlbiI6Ik1vcmdhbmUiLCJwYXJzZS1uYW1lcyI6ZmFsc2UsImRyb3BwaW5nLXBhcnRpY2xlIjoiIiwibm9uLWRyb3BwaW5nLXBhcnRpY2xlIjoiIn0seyJmYW1pbHkiOiJEZWxlbWF6dXJlIiwiZ2l2ZW4iOiJKdWxpZSIsInBhcnNlLW5hbWVzIjpmYWxzZSwiZHJvcHBpbmctcGFydGljbGUiOiIiLCJub24tZHJvcHBpbmctcGFydGljbGUiOiIifSx7ImZhbWlseSI6IkRlY2F2ZWxlIiwiZ2l2ZW4iOiJNYXhlbmNlIiwicGFyc2UtbmFtZXMiOmZhbHNlLCJkcm9wcGluZy1wYXJ0aWNsZSI6IiIsIm5vbi1kcm9wcGluZy1wYXJ0aWNsZSI6IiJ9LHsiZmFtaWx5IjoiTW9yYXdpZWMiLCJnaXZlbiI6IkVsaXNlIiwicGFyc2UtbmFtZXMiOmZhbHNlLCJkcm9wcGluZy1wYXJ0aWNsZSI6IiIsIm5vbi1kcm9wcGluZy1wYXJ0aWNsZSI6IiJ9LHsiZmFtaWx5IjoiRGVtb3VsZSIsImdpdmVuIjoiQWxleGFuZHJlIiwicGFyc2UtbmFtZXMiOmZhbHNlLCJkcm9wcGluZy1wYXJ0aWNsZSI6IiIsIm5vbi1kcm9wcGluZy1wYXJ0aWNsZSI6IiJ9LHsiZmFtaWx5IjoiRHJlcyIsImdpdmVuIjoiTWFydGluIiwicGFyc2UtbmFtZXMiOmZhbHNlLCJkcm9wcGluZy1wYXJ0aWNsZSI6IiIsIm5vbi1kcm9wcGluZy1wYXJ0aWNsZSI6IiJ9LHsiZmFtaWx5IjoiVmF1dGllciIsImdpdmVuIjoiTWF0aGlldSIsInBhcnNlLW5hbWVzIjpmYWxzZSwiZHJvcHBpbmctcGFydGljbGUiOiIiLCJub24tZHJvcHBpbmctcGFydGljbGUiOiIifSx7ImZhbWlseSI6IkFsbGVuYmFjaCIsImdpdmVuIjoiWXZlcyIsInBhcnNlLW5hbWVzIjpmYWxzZSwiZHJvcHBpbmctcGFydGljbGUiOiIiLCJub24tZHJvcHBpbmctcGFydGljbGUiOiIifSx7ImZhbWlseSI6IkJlbnZlbmlzdGUiLCJnaXZlbiI6Ik9saXZpZXIiLCJwYXJzZS1uYW1lcyI6ZmFsc2UsImRyb3BwaW5nLXBhcnRpY2xlIjoiIiwibm9uLWRyb3BwaW5nLXBhcnRpY2xlIjoiIn0seyJmYW1pbHkiOiJMZXJvdXgiLCJnaXZlbiI6IkdhZWxsZSIsInBhcnNlLW5hbWVzIjpmYWxzZSwiZHJvcHBpbmctcGFydGljbGUiOiIiLCJub24tZHJvcHBpbmctcGFydGljbGUiOiIifSx7ImZhbWlseSI6IlJpZ29sZXQiLCJnaXZlbiI6IkF1ZGUiLCJwYXJzZS1uYW1lcyI6ZmFsc2UsImRyb3BwaW5nLXBhcnRpY2xlIjoiIiwibm9uLWRyb3BwaW5nLXBhcnRpY2xlIjoiIn0seyJmYW1pbHkiOiJHdWlsbGF1bWUtSnVnbm90IiwiZ2l2ZW4iOiJQZXJyaW5lIiwicGFyc2UtbmFtZXMiOmZhbHNlLCJkcm9wcGluZy1wYXJ0aWNsZSI6IiIsIm5vbi1kcm9wcGluZy1wYXJ0aWNsZSI6IiJ9LHsiZmFtaWx5IjoiRG9tb250IiwiZ2l2ZW4iOiJGYW5ueSIsInBhcnNlLW5hbWVzIjpmYWxzZSwiZHJvcHBpbmctcGFydGljbGUiOiIiLCJub24tZHJvcHBpbmctcGFydGljbGUiOiIifSx7ImZhbWlseSI6IkRlc2JvaXMiLCJnaXZlbiI6IkFubmUgQ2xhaXJlIiwicGFyc2UtbmFtZXMiOmZhbHNlLCJkcm9wcGluZy1wYXJ0aWNsZSI6IiIsIm5vbi1kcm9wcGluZy1wYXJ0aWNsZSI6IiJ9LHsiZmFtaWx5IjoiQ29tYXJtb25kIiwiZ2l2ZW4iOiJDbG/DqSIsInBhcnNlLW5hbWVzIjpmYWxzZSwiZHJvcHBpbmctcGFydGljbGUiOiIiLCJub24tZHJvcHBpbmctcGFydGljbGUiOiIifSx7ImZhbWlseSI6IkNoYW1wdGlhdXgiLCJnaXZlbiI6Ik5pY29sYXMiLCJwYXJzZS1uYW1lcyI6ZmFsc2UsImRyb3BwaW5nLXBhcnRpY2xlIjoiIiwibm9uLWRyb3BwaW5nLXBhcnRpY2xlIjoiIn0seyJmYW1pbHkiOiJUb3F1ZXQiLCJnaXZlbiI6IlNlZ29sZW5lIiwicGFyc2UtbmFtZXMiOmZhbHNlLCJkcm9wcGluZy1wYXJ0aWNsZSI6IiIsIm5vbi1kcm9wcGluZy1wYXJ0aWNsZSI6IiJ9LHsiZmFtaWx5IjoiR2hlbWJhemEiLCJnaXZlbiI6IkFtaW5lIiwicGFyc2UtbmFtZXMiOmZhbHNlLCJkcm9wcGluZy1wYXJ0aWNsZSI6IiIsIm5vbi1kcm9wcGluZy1wYXJ0aWNsZSI6IiJ9LHsiZmFtaWx5IjoiVmllaXJhIiwiZ2l2ZW4iOiJNYXRoZXVzIiwicGFyc2UtbmFtZXMiOmZhbHNlLCJkcm9wcGluZy1wYXJ0aWNsZSI6IiIsIm5vbi1kcm9wcGluZy1wYXJ0aWNsZSI6IiJ9LHsiZmFtaWx5IjoiTWFhbG91ZiIsImdpdmVuIjoiR2VvcmdpbmEiLCJwYXJzZS1uYW1lcyI6ZmFsc2UsImRyb3BwaW5nLXBhcnRpY2xlIjoiIiwibm9uLWRyb3BwaW5nLXBhcnRpY2xlIjoiIn0seyJmYW1pbHkiOiJCb2xldG8iLCJnaXZlbiI6IkdvbsOnYWxvIiwicGFyc2UtbmFtZXMiOmZhbHNlLCJkcm9wcGluZy1wYXJ0aWNsZSI6IiIsIm5vbi1kcm9wcGluZy1wYXJ0aWNsZSI6IiJ9LHsiZmFtaWx5IjoiRmVyZmFyIiwiZ2l2ZW4iOiJZYXNtaW5hIiwicGFyc2UtbmFtZXMiOmZhbHNlLCJkcm9wcGluZy1wYXJ0aWNsZSI6IiIsIm5vbi1kcm9wcGluZy1wYXJ0aWNsZSI6IiJ9LHsiZmFtaWx5IjoiQ2hhcmJvbm5pZXIiLCJnaXZlbiI6IkZhbm55IiwicGFyc2UtbmFtZXMiOmZhbHNlLCJkcm9wcGluZy1wYXJ0aWNsZSI6IiIsIm5vbi1kcm9wcGluZy1wYXJ0aWNsZSI6IiJ9LHsiZmFtaWx5IjoiQUdVSUxBUiIsImdpdmVuIjoiQ2xhaXJlIiwicGFyc2UtbmFtZXMiOmZhbHNlLCJkcm9wcGluZy1wYXJ0aWNsZSI6IiIsIm5vbi1kcm9wcGluZy1wYXJ0aWNsZSI6IiJ9LHsiZmFtaWx5IjoiQUxCWS1MQVVSRU5UIiwiZ2l2ZW4iOiJGYW5ueSIsInBhcnNlLW5hbWVzIjpmYWxzZSwiZHJvcHBpbmctcGFydGljbGUiOiIiLCJub24tZHJvcHBpbmctcGFydGljbGUiOiIifSx7ImZhbWlseSI6IkFMWUFOQUtJQU4iLCJnaXZlbiI6Ik1hcmllLUFsZXhhbmRyYSIsInBhcnNlLW5hbWVzIjpmYWxzZSwiZHJvcHBpbmctcGFydGljbGUiOiIiLCJub24tZHJvcHBpbmctcGFydGljbGUiOiIifSx7ImZhbWlseSI6IkJBS09VQk9VTEEiLCJnaXZlbiI6IlByaXNzaWxlIiwicGFyc2UtbmFtZXMiOmZhbHNlLCJkcm9wcGluZy1wYXJ0aWNsZSI6IiIsIm5vbi1kcm9wcGluZy1wYXJ0aWNsZSI6IiJ9LHsiZmFtaWx5IjoiQlJPSVNTQU5EIiwiZ2l2ZW4iOiJDaHJpc3RpbmUiLCJwYXJzZS1uYW1lcyI6ZmFsc2UsImRyb3BwaW5nLXBhcnRpY2xlIjoiIiwibm9uLWRyb3BwaW5nLXBhcnRpY2xlIjoiIn0seyJmYW1pbHkiOiJCVVJHRVIiLCJnaXZlbiI6IkNhcm9sZSIsInBhcnNlLW5hbWVzIjpmYWxzZSwiZHJvcHBpbmctcGFydGljbGUiOiIiLCJub24tZHJvcHBpbmctcGFydGljbGUiOiIifSx7ImZhbWlseSI6IkNBTVBPUy1WRUdBIiwiZ2l2ZW4iOiJDbGFyYSIsInBhcnNlLW5hbWVzIjpmYWxzZSwiZHJvcHBpbmctcGFydGljbGUiOiIiLCJub24tZHJvcHBpbmctcGFydGljbGUiOiIifSx7ImZhbWlseSI6IkNIQVZBUk9UIiwiZ2l2ZW4iOiJOYXRoYWxpZSIsInBhcnNlLW5hbWVzIjpmYWxzZSwiZHJvcHBpbmctcGFydGljbGUiOiIiLCJub24tZHJvcHBpbmctcGFydGljbGUiOiIifSx7ImZhbWlseSI6IkNIT1VQRUFVWCIsImdpdmVuIjoiTGF1cmUiLCJwYXJzZS1uYW1lcyI6ZmFsc2UsImRyb3BwaW5nLXBhcnRpY2xlIjoiIiwibm9uLWRyb3BwaW5nLXBhcnRpY2xlIjoiIn0seyJmYW1pbHkiOiJGT1VSTklFUiIsImdpdmVuIjoiQmVuamFtaW4iLCJwYXJzZS1uYW1lcyI6ZmFsc2UsImRyb3BwaW5nLXBhcnRpY2xlIjoiIiwibm9uLWRyb3BwaW5nLXBhcnRpY2xlIjoiIn0seyJmYW1pbHkiOiJHUkFOVklMTEUiLCJnaXZlbiI6IlNvcGhpZSIsInBhcnNlLW5hbWVzIjpmYWxzZSwiZHJvcHBpbmctcGFydGljbGUiOiIiLCJub24tZHJvcHBpbmctcGFydGljbGUiOiIifSx7ImZhbWlseSI6IklTU09SQVQiLCJnaXZlbiI6IkVsb2RpZSIsInBhcnNlLW5hbWVzIjpmYWxzZSwiZHJvcHBpbmctcGFydGljbGUiOiIiLCJub24tZHJvcHBpbmctcGFydGljbGUiOiIifSx7ImZhbWlseSI6IlJPVVpBVUQiLCJnaXZlbiI6IkNsYWlyZSIsInBhcnNlLW5hbWVzIjpmYWxzZSwiZHJvcHBpbmctcGFydGljbGUiOiIiLCJub24tZHJvcHBpbmctcGFydGljbGUiOiIifSx7ImZhbWlseSI6IlZJTVBFUkUiLCJnaXZlbiI6IkRhbWllbiIsInBhcnNlLW5hbWVzIjpmYWxzZSwiZHJvcHBpbmctcGFydGljbGUiOiIiLCJub24tZHJvcHBpbmctcGFydGljbGUiOiIifSx7ImZhbWlseSI6IkdlcmkiLCJnaXZlbiI6Ikd1aWxsYXVtZSIsInBhcnNlLW5hbWVzIjpmYWxzZSwiZHJvcHBpbmctcGFydGljbGUiOiIiLCJub24tZHJvcHBpbmctcGFydGljbGUiOiIifSx7ImZhbWlseSI6IkRlcnJpZGoiLCJnaXZlbiI6Ik5hd2FsIiwicGFyc2UtbmFtZXMiOmZhbHNlLCJkcm9wcGluZy1wYXJ0aWNsZSI6IiIsIm5vbi1kcm9wcGluZy1wYXJ0aWNsZSI6IiJ9LHsiZmFtaWx5IjoiU2d1aW91YXIiLCJnaXZlbiI6Ik5haW1hIiwicGFyc2UtbmFtZXMiOmZhbHNlLCJkcm9wcGluZy1wYXJ0aWNsZSI6IiIsIm5vbi1kcm9wcGluZy1wYXJ0aWNsZSI6IiJ9LHsiZmFtaWx5IjoiTWVkZGFoIiwiZ2l2ZW4iOiJIYWtpbSIsInBhcnNlLW5hbWVzIjpmYWxzZSwiZHJvcHBpbmctcGFydGljbGUiOiIiLCJub24tZHJvcHBpbmctcGFydGljbGUiOiIifSx7ImZhbWlseSI6IkRqYWRlbCIsImdpdmVuIjoiTW91cmFkIiwicGFyc2UtbmFtZXMiOmZhbHNlLCJkcm9wcGluZy1wYXJ0aWNsZSI6IiIsIm5vbi1kcm9wcGluZy1wYXJ0aWNsZSI6IiJ9LHsiZmFtaWx5IjoiQ2hhbWJyaW4tTGF1dnJheSIsImdpdmVuIjoiSGVsZW5lIiwicGFyc2UtbmFtZXMiOmZhbHNlLCJkcm9wcGluZy1wYXJ0aWNsZSI6IiIsIm5vbi1kcm9wcGluZy1wYXJ0aWNsZSI6IiJ9LHsiZmFtaWx5IjoiRHVjbG9zLVZhbGzDqWUiLCJnaXZlbiI6IkplYW4tQ2hhcmxlcyIsInBhcnNlLW5hbWVzIjpmYWxzZSwiZHJvcHBpbmctcGFydGljbGUiOiIiLCJub24tZHJvcHBpbmctcGFydGljbGUiOiIifSx7ImZhbWlseSI6IlNhbGliYSIsImdpdmVuIjoiRmFvdXppIiwicGFyc2UtbmFtZXMiOmZhbHNlLCJkcm9wcGluZy1wYXJ0aWNsZSI6IiIsIm5vbi1kcm9wcGluZy1wYXJ0aWNsZSI6IiJ9LHsiZmFtaWx5IjoiU2FjbGV1eCIsImdpdmVuIjoiU29waGllLUNhcm9saW5lIiwicGFyc2UtbmFtZXMiOmZhbHNlLCJkcm9wcGluZy1wYXJ0aWNsZSI6IiIsIm5vbi1kcm9wcGluZy1wYXJ0aWNsZSI6IiJ9LHsiZmFtaWx5IjoiS291bWlzIiwiZ2l2ZW4iOiJJbGlhcyIsInBhcnNlLW5hbWVzIjpmYWxzZSwiZHJvcHBpbmctcGFydGljbGUiOiIiLCJub24tZHJvcHBpbmctcGFydGljbGUiOiIifSx7ImZhbWlseSI6Ik1pY2hvdCIsImdpdmVuIjoiSmVhbi1NYXJpZSIsInBhcnNlLW5hbWVzIjpmYWxzZSwiZHJvcHBpbmctcGFydGljbGUiOiIiLCJub24tZHJvcHBpbmctcGFydGljbGUiOiIifSx7ImZhbWlseSI6IlN0b2NsaW4iLCJnaXZlbiI6IkFubmFiZWxsZSIsInBhcnNlLW5hbWVzIjpmYWxzZSwiZHJvcHBpbmctcGFydGljbGUiOiIiLCJub24tZHJvcHBpbmctcGFydGljbGUiOiIifSx7ImZhbWlseSI6IkNvbG9tYmEiLCJnaXZlbiI6IkVtZWxpbmUiLCJwYXJzZS1uYW1lcyI6ZmFsc2UsImRyb3BwaW5nLXBhcnRpY2xlIjoiIiwibm9uLWRyb3BwaW5nLXBhcnRpY2xlIjoiIn0seyJmYW1pbHkiOiJQb21tZXJldCIsImdpdmVuIjoiRmFubnkiLCJwYXJzZS1uYW1lcyI6ZmFsc2UsImRyb3BwaW5nLXBhcnRpY2xlIjoiIiwibm9uLWRyb3BwaW5nLXBhcnRpY2xlIjoiIn0seyJmYW1pbHkiOiJXaWxsZWtlbnMiLCJnaXZlbiI6IkNoaXN0b3BoZSIsInBhcnNlLW5hbWVzIjpmYWxzZSwiZHJvcHBpbmctcGFydGljbGUiOiIiLCJub24tZHJvcHBpbmctcGFydGljbGUiOiIifSx7ImZhbWlseSI6IlNha2thbCIsImdpdmVuIjoiTWFkb25hIiwicGFyc2UtbmFtZXMiOmZhbHNlLCJkcm9wcGluZy1wYXJ0aWNsZSI6IiIsIm5vbi1kcm9wcGluZy1wYXJ0aWNsZSI6IiJ9LHsiZmFtaWx5IjoiU2lsdmEiLCJnaXZlbiI6IlJvc2EiLCJwYXJzZS1uYW1lcyI6ZmFsc2UsImRyb3BwaW5nLXBhcnRpY2xlIjoiIiwibm9uLWRyb3BwaW5nLXBhcnRpY2xlIjoiRGEifSx7ImZhbWlseSI6IkRlamVhbiIsImdpdmVuIjoiVmFsw6lyaWUiLCJwYXJzZS1uYW1lcyI6ZmFsc2UsImRyb3BwaW5nLXBhcnRpY2xlIjoiIiwibm9uLWRyb3BwaW5nLXBhcnRpY2xlIjoiIn0seyJmYW1pbHkiOiJNZWtpZCIsImdpdmVuIjoiWWFzbWluYSIsInBhcnNlLW5hbWVzIjpmYWxzZSwiZHJvcHBpbmctcGFydGljbGUiOiIiLCJub24tZHJvcHBpbmctcGFydGljbGUiOiIifSx7ImZhbWlseSI6IkJlbi1NYWJyb3VrIiwiZ2l2ZW4iOiJJbmVzIiwicGFyc2UtbmFtZXMiOmZhbHNlLCJkcm9wcGluZy1wYXJ0aWNsZSI6IiIsIm5vbi1kcm9wcGluZy1wYXJ0aWNsZSI6IiJ9LHsiZmFtaWx5IjoiUHJhZG9uIiwiZ2l2ZW4iOiJDYXJvbGluZSIsInBhcnNlLW5hbWVzIjpmYWxzZSwiZHJvcHBpbmctcGFydGljbGUiOiIiLCJub24tZHJvcHBpbmctcGFydGljbGUiOiIifSx7ImZhbWlseSI6IkRyb3VhcmQiLCJnaXZlbiI6IkxhdXJlbmNlIiwicGFyc2UtbmFtZXMiOmZhbHNlLCJkcm9wcGluZy1wYXJ0aWNsZSI6IiIsIm5vbi1kcm9wcGluZy1wYXJ0aWNsZSI6IiJ9LHsiZmFtaWx5IjoiQ2FtYXJhLUNsYXlldHRlIiwiZ2l2ZW4iOiJWYWzDqXJpZSIsInBhcnNlLW5hbWVzIjpmYWxzZSwiZHJvcHBpbmctcGFydGljbGUiOiIiLCJub24tZHJvcHBpbmctcGFydGljbGUiOiIifSx7ImZhbWlseSI6Ik1vcmVsIiwiZ2l2ZW4iOiJBbGV4YW5kcmUiLCJwYXJzZS1uYW1lcyI6ZmFsc2UsImRyb3BwaW5nLXBhcnRpY2xlIjoiIiwibm9uLWRyb3BwaW5nLXBhcnRpY2xlIjoiIn0seyJmYW1pbHkiOiJHYXJjaWEiLCJnaXZlbiI6IkdpbGxlcyIsInBhcnNlLW5hbWVzIjpmYWxzZSwiZHJvcHBpbmctcGFydGljbGUiOiIiLCJub24tZHJvcHBpbmctcGFydGljbGUiOiIifSx7ImZhbWlseSI6Ik1vaGViYmkiLCJnaXZlbiI6IkFib2xmYXpsIiwicGFyc2UtbmFtZXMiOmZhbHNlLCJkcm9wcGluZy1wYXJ0aWNsZSI6IiIsIm5vbi1kcm9wcGluZy1wYXJ0aWNsZSI6IiJ9LHsiZmFtaWx5IjoiQmVyYm91ciIsImdpdmVuIjoiRsOpcmlhbCIsInBhcnNlLW5hbWVzIjpmYWxzZSwiZHJvcHBpbmctcGFydGljbGUiOiIiLCJub24tZHJvcHBpbmctcGFydGljbGUiOiIifSx7ImZhbWlseSI6IkRlaGFpcyIsImdpdmVuIjoiTcOpbGFuaWUiLCJwYXJzZS1uYW1lcyI6ZmFsc2UsImRyb3BwaW5nLXBhcnRpY2xlIjoiIiwibm9uLWRyb3BwaW5nLXBhcnRpY2xlIjoiIn0seyJmYW1pbHkiOiJQb3VsaXF1ZW4iLCJnaXZlbiI6IkFubmUtTGlzZSIsInBhcnNlLW5hbWVzIjpmYWxzZSwiZHJvcHBpbmctcGFydGljbGUiOiIiLCJub24tZHJvcHBpbmctcGFydGljbGUiOiIifSx7ImZhbWlseSI6IktsYXNlbiIsImdpdmVuIjoiQWxpc29uIiwicGFyc2UtbmFtZXMiOmZhbHNlLCJkcm9wcGluZy1wYXJ0aWNsZSI6IiIsIm5vbi1kcm9wcGluZy1wYXJ0aWNsZSI6IiJ9LHsiZmFtaWx5IjoiU295ZXotSGVya2VydCIsImdpdmVuIjoiTG9yZW4iLCJwYXJzZS1uYW1lcyI6ZmFsc2UsImRyb3BwaW5nLXBhcnRpY2xlIjoiIiwibm9uLWRyb3BwaW5nLXBhcnRpY2xlIjoiIn0seyJmYW1pbHkiOiJMb25kb24iLCJnaXZlbiI6IkpvbmF0aGFuIiwicGFyc2UtbmFtZXMiOmZhbHNlLCJkcm9wcGluZy1wYXJ0aWNsZSI6IiIsIm5vbi1kcm9wcGluZy1wYXJ0aWNsZSI6IiJ9LHsiZmFtaWx5IjoiS2Vyb3VtaSIsImdpdmVuIjoiWW91bmVzIiwicGFyc2UtbmFtZXMiOmZhbHNlLCJkcm9wcGluZy1wYXJ0aWNsZSI6IiIsIm5vbi1kcm9wcGluZy1wYXJ0aWNsZSI6IiJ9LHsiZmFtaWx5IjoiR3VpbGxvdCIsImdpdmVuIjoiRW1tYW51ZWxsZSIsInBhcnNlLW5hbWVzIjpmYWxzZSwiZHJvcHBpbmctcGFydGljbGUiOiIiLCJub24tZHJvcHBpbmctcGFydGljbGUiOiIifSx7ImZhbWlseSI6IkdyYWlsbGVzIiwiZ2l2ZW4iOiJHdWlsbGF1bWUiLCJwYXJzZS1uYW1lcyI6ZmFsc2UsImRyb3BwaW5nLXBhcnRpY2xlIjoiIiwibm9uLWRyb3BwaW5nLXBhcnRpY2xlIjoiIn0seyJmYW1pbHkiOiJBbWluZSIsImdpdmVuIjoiWW91bmVzIiwicGFyc2UtbmFtZXMiOmZhbHNlLCJkcm9wcGluZy1wYXJ0aWNsZSI6IiIsIm5vbi1kcm9wcGluZy1wYXJ0aWNsZSI6IkVsIn0seyJmYW1pbHkiOiJEZWZyYW5jcSIsImdpdmVuIjoiRmFubnkiLCJwYXJzZS1uYW1lcyI6ZmFsc2UsImRyb3BwaW5nLXBhcnRpY2xlIjoiIiwibm9uLWRyb3BwaW5nLXBhcnRpY2xlIjoiIn0seyJmYW1pbHkiOiJGb2RpbCIsImdpdmVuIjoiSGFuYW5lIiwicGFyc2UtbmFtZXMiOmZhbHNlLCJkcm9wcGluZy1wYXJ0aWNsZSI6IiIsIm5vbi1kcm9wcGluZy1wYXJ0aWNsZSI6IiJ9LHsiZmFtaWx5IjoiQm91cmFzIiwiZ2l2ZW4iOiJDaGFvdWtpIiwicGFyc2UtbmFtZXMiOmZhbHNlLCJkcm9wcGluZy1wYXJ0aWNsZSI6IiIsIm5vbi1kcm9wcGluZy1wYXJ0aWNsZSI6IiJ9LHsiZmFtaWx5IjoiRGF1dGVsIiwiZ2l2ZW4iOiJEb21pbmlxdWUiLCJwYXJzZS1uYW1lcyI6ZmFsc2UsImRyb3BwaW5nLXBhcnRpY2xlIjoiIiwibm9uLWRyb3BwaW5nLXBhcnRpY2xlIjoiIn0seyJmYW1pbHkiOiJHYW1iaWVyIiwiZ2l2ZW4iOiJOaWNvbGFzIiwicGFyc2UtbmFtZXMiOmZhbHNlLCJkcm9wcGluZy1wYXJ0aWNsZSI6IiIsIm5vbi1kcm9wcGluZy1wYXJ0aWNsZSI6IiJ9LHsiZmFtaWx5IjoiRGlleWUiLCJnaXZlbiI6IlRoaWVybm8iLCJwYXJzZS1uYW1lcyI6ZmFsc2UsImRyb3BwaW5nLXBhcnRpY2xlIjoiIiwibm9uLWRyb3BwaW5nLXBhcnRpY2xlIjoiIn0seyJmYW1pbHkiOiJSYXp1cmVsIiwiZ2l2ZW4iOiJBbmHDr3MiLCJwYXJzZS1uYW1lcyI6ZmFsc2UsImRyb3BwaW5nLXBhcnRpY2xlIjoiIiwibm9uLWRyb3BwaW5nLXBhcnRpY2xlIjoiIn0seyJmYW1pbHkiOiJCaWVudmVudSIsImdpdmVuIjoiQm9yaXMiLCJwYXJzZS1uYW1lcyI6ZmFsc2UsImRyb3BwaW5nLXBhcnRpY2xlIjoiIiwibm9uLWRyb3BwaW5nLXBhcnRpY2xlIjoiIn0seyJmYW1pbHkiOiJMYW5jb24iLCJnaXZlbiI6IlZpY3RvciIsInBhcnNlLW5hbWVzIjpmYWxzZSwiZHJvcHBpbmctcGFydGljbGUiOiIiLCJub24tZHJvcHBpbmctcGFydGljbGUiOiIifSx7ImZhbWlseSI6IkxlY29tdGUiLCJnaXZlbiI6IkxhdXJlbmNlIiwicGFyc2UtbmFtZXMiOmZhbHNlLCJkcm9wcGluZy1wYXJ0aWNsZSI6IiIsIm5vbi1kcm9wcGluZy1wYXJ0aWNsZSI6IiJ9LHsiZmFtaWx5IjoiQmV6aXJpZ2FueWFuIiwiZ2l2ZW4iOiJLcmlzdGluYSIsInBhcnNlLW5hbWVzIjpmYWxzZSwiZHJvcHBpbmctcGFydGljbGUiOiIiLCJub24tZHJvcHBpbmctcGFydGljbGUiOiIifSx7ImZhbWlseSI6IkFzc2VsYXRlIiwiZ2l2ZW4iOiJCZWxrYWNlbSIsInBhcnNlLW5hbWVzIjpmYWxzZSwiZHJvcHBpbmctcGFydGljbGUiOiIiLCJub24tZHJvcHBpbmctcGFydGljbGUiOiIifSx7ImZhbWlseSI6IkFsbGFuaWMiLCJnaXZlbiI6IkxhdXJlIiwicGFyc2UtbmFtZXMiOmZhbHNlLCJkcm9wcGluZy1wYXJ0aWNsZSI6IiIsIm5vbi1kcm9wcGluZy1wYXJ0aWNsZSI6IiJ9LHsiZmFtaWx5IjoiS2lvdXJpcyIsImdpdmVuIjoiRWxlbmEiLCJwYXJzZS1uYW1lcyI6ZmFsc2UsImRyb3BwaW5nLXBhcnRpY2xlIjoiIiwibm9uLWRyb3BwaW5nLXBhcnRpY2xlIjoiIn0seyJmYW1pbHkiOiJMZWdyb3MiLCJnaXZlbiI6Ik1hcmllLUjDqWzDqG5lIiwicGFyc2UtbmFtZXMiOmZhbHNlLCJkcm9wcGluZy1wYXJ0aWNsZSI6IiIsIm5vbi1kcm9wcGluZy1wYXJ0aWNsZSI6IiJ9LHsiZmFtaWx5IjoiTGVtYWduZXIiLCJnaXZlbiI6IkNocmlzdGluZSIsInBhcnNlLW5hbWVzIjpmYWxzZSwiZHJvcHBpbmctcGFydGljbGUiOiIiLCJub24tZHJvcHBpbmctcGFydGljbGUiOiIifSx7ImZhbWlseSI6Ik1hcnRlbCIsImdpdmVuIjoiUGFzY2FsIiwicGFyc2UtbmFtZXMiOmZhbHNlLCJkcm9wcGluZy1wYXJ0aWNsZSI6IiIsIm5vbi1kcm9wcGluZy1wYXJ0aWNsZSI6IiJ9LHsiZmFtaWx5IjoiUHJvdml0b2xvIiwiZ2l2ZW4iOiJWaW5jZW50IiwicGFyc2UtbmFtZXMiOmZhbHNlLCJkcm9wcGluZy1wYXJ0aWNsZSI6IiIsIm5vbi1kcm9wcGluZy1wYXJ0aWNsZSI6IiJ9LHsiZmFtaWx5IjoiQWNrZXJtYW5uIiwiZ2l2ZW4iOiJGw6lsaXgiLCJwYXJzZS1uYW1lcyI6ZmFsc2UsImRyb3BwaW5nLXBhcnRpY2xlIjoiIiwibm9uLWRyb3BwaW5nLXBhcnRpY2xlIjoiIn0seyJmYW1pbHkiOiJNYXJjaGFuZCIsImdpdmVuIjoiTWF0aGlsZGUiLCJwYXJzZS1uYW1lcyI6ZmFsc2UsImRyb3BwaW5nLXBhcnRpY2xlIjoiIiwibm9uLWRyb3BwaW5nLXBhcnRpY2xlIjoiTGUifSx7ImZhbWlseSI6IkNsYW4gSGV3IFdhaSIsImdpdmVuIjoiQXVyw6lsaWUiLCJwYXJzZS1uYW1lcyI6ZmFsc2UsImRyb3BwaW5nLXBhcnRpY2xlIjoiIiwibm9uLWRyb3BwaW5nLXBhcnRpY2xlIjoiIn0seyJmYW1pbHkiOiJGcmVtb250IiwiZ2l2ZW4iOiJEaW1pdHJpIiwicGFyc2UtbmFtZXMiOmZhbHNlLCJkcm9wcGluZy1wYXJ0aWNsZSI6IiIsIm5vbi1kcm9wcGluZy1wYXJ0aWNsZSI6IiJ9LHsiZmFtaWx5IjoiQ291cGV6IiwiZ2l2ZW4iOiJFbGlzYWJldGgiLCJwYXJzZS1uYW1lcyI6ZmFsc2UsImRyb3BwaW5nLXBhcnRpY2xlIjoiIiwibm9uLWRyb3BwaW5nLXBhcnRpY2xlIjoiIn0seyJmYW1pbHkiOiJBZGRhIiwiZ2l2ZW4iOiJNaXJlaWxsZSIsInBhcnNlLW5hbWVzIjpmYWxzZSwiZHJvcHBpbmctcGFydGljbGUiOiIiLCJub24tZHJvcHBpbmctcGFydGljbGUiOiIifSx7ImZhbWlseSI6IkR1w6llIiwiZ2l2ZW4iOiJGcsOpZMOpcmljIiwicGFyc2UtbmFtZXMiOmZhbHNlLCJkcm9wcGluZy1wYXJ0aWNsZSI6IiIsIm5vbi1kcm9wcGluZy1wYXJ0aWNsZSI6IiJ9LHsiZmFtaWx5IjoiQmVybmFyZCIsImdpdmVuIjoiTGlzZSIsInBhcnNlLW5hbWVzIjpmYWxzZSwiZHJvcHBpbmctcGFydGljbGUiOiIiLCJub24tZHJvcHBpbmctcGFydGljbGUiOiIifSx7ImZhbWlseSI6Ikdyb3MiLCJnaXZlbiI6IkFudG9pbmUiLCJwYXJzZS1uYW1lcyI6ZmFsc2UsImRyb3BwaW5nLXBhcnRpY2xlIjoiIiwibm9uLWRyb3BwaW5nLXBhcnRpY2xlIjoiIn0seyJmYW1pbHkiOiJIZW5yeSIsImdpdmVuIjoiRXN0ZWxsZSIsInBhcnNlLW5hbWVzIjpmYWxzZSwiZHJvcHBpbmctcGFydGljbGUiOiIiLCJub24tZHJvcHBpbmctcGFydGljbGUiOiIifSx7ImZhbWlseSI6IkNvdXJ0aW4iLCJnaXZlbiI6IkNsYWlyZSIsInBhcnNlLW5hbWVzIjpmYWxzZSwiZHJvcHBpbmctcGFydGljbGUiOiIiLCJub24tZHJvcHBpbmctcGFydGljbGUiOiIifSx7ImZhbWlseSI6IlBhdHR5biIsImdpdmVuIjoiQW5uZSIsInBhcnNlLW5hbWVzIjpmYWxzZSwiZHJvcHBpbmctcGFydGljbGUiOiIiLCJub24tZHJvcHBpbmctcGFydGljbGUiOiIifSx7ImZhbWlseSI6Ikd1aW5vdCIsImdpdmVuIjoiUGllcnJlLUdyw6lnb2lyZSIsInBhcnNlLW5hbWVzIjpmYWxzZSwiZHJvcHBpbmctcGFydGljbGUiOiIiLCJub24tZHJvcHBpbmctcGFydGljbGUiOiIifSx7ImZhbWlseSI6IkJhcmRvdSIsImdpdmVuIjoiTWFyYyIsInBhcnNlLW5hbWVzIjpmYWxzZSwiZHJvcHBpbmctcGFydGljbGUiOiIiLCJub24tZHJvcHBpbmctcGFydGljbGUiOiIifSx7ImZhbWlseSI6Ik1hdXJlciIsImdpdmVuIjoiQWduZXMiLCJwYXJzZS1uYW1lcyI6ZmFsc2UsImRyb3BwaW5nLXBhcnRpY2xlIjoiIiwibm9uLWRyb3BwaW5nLXBhcnRpY2xlIjoiIn0seyJmYW1pbHkiOiJKYW1ib24iLCJnaXZlbiI6Ikp1bGllIiwicGFyc2UtbmFtZXMiOmZhbHNlLCJkcm9wcGluZy1wYXJ0aWNsZSI6IiIsIm5vbi1kcm9wcGluZy1wYXJ0aWNsZSI6IiJ9LHsiZmFtaWx5IjoiQ3JhbnNhYyIsImdpdmVuIjoiQW3DqWxpZSIsInBhcnNlLW5hbWVzIjpmYWxzZSwiZHJvcHBpbmctcGFydGljbGUiOiIiLCJub24tZHJvcHBpbmctcGFydGljbGUiOiIifSx7ImZhbWlseSI6IlBlcm5vdCIsImdpdmVuIjoiQ29yaW5uZSIsInBhcnNlLW5hbWVzIjpmYWxzZSwiZHJvcHBpbmctcGFydGljbGUiOiIiLCJub24tZHJvcHBpbmctcGFydGljbGUiOiIifSx7ImZhbWlseSI6Ik1vdXJ2aWxsaWVyIiwiZ2l2ZW4iOiJCcnVubyIsInBhcnNlLW5hbWVzIjpmYWxzZSwiZHJvcHBpbmctcGFydGljbGUiOiIiLCJub24tZHJvcHBpbmctcGFydGljbGUiOiIifSx7ImZhbWlseSI6IlNlcnZldHRheiIsImdpdmVuIjoiQW3DqWxpZSIsInBhcnNlLW5hbWVzIjpmYWxzZSwiZHJvcHBpbmctcGFydGljbGUiOiIiLCJub24tZHJvcHBpbmctcGFydGljbGUiOiIifSx7ImZhbWlseSI6IkRlc2zDqWUiLCJnaXZlbiI6IkdhZXRhbiIsInBhcnNlLW5hbWVzIjpmYWxzZSwiZHJvcHBpbmctcGFydGljbGUiOiIiLCJub24tZHJvcHBpbmctcGFydGljbGUiOiIifSx7ImZhbWlseSI6Ild5bmNrZWwiLCJnaXZlbiI6IkFsYWluIiwicGFyc2UtbmFtZXMiOmZhbHNlLCJkcm9wcGluZy1wYXJ0aWNsZSI6IiIsIm5vbi1kcm9wcGluZy1wYXJ0aWNsZSI6IiJ9LHsiZmFtaWx5IjoiQmVub2l0IiwiZ2l2ZW4iOiJQaGlsaXBwZSIsInBhcnNlLW5hbWVzIjpmYWxzZSwiZHJvcHBpbmctcGFydGljbGUiOiIiLCJub24tZHJvcHBpbmctcGFydGljbGUiOiIifSx7ImZhbWlseSI6Ik1hcnF1aXMiLCJnaXZlbiI6IkVyaWMiLCJwYXJzZS1uYW1lcyI6ZmFsc2UsImRyb3BwaW5nLXBhcnRpY2xlIjoiIiwibm9uLWRyb3BwaW5nLXBhcnRpY2xlIjoiIn0seyJmYW1pbHkiOiJSb3V4IiwiZ2l2ZW4iOiJEYW1pZW4iLCJwYXJzZS1uYW1lcyI6ZmFsc2UsImRyb3BwaW5nLXBhcnRpY2xlIjoiIiwibm9uLWRyb3BwaW5nLXBhcnRpY2xlIjoiIn0seyJmYW1pbHkiOiJHZXJuZXoiLCJnaXZlbiI6IkNvcmFsaWUiLCJwYXJzZS1uYW1lcyI6ZmFsc2UsImRyb3BwaW5nLXBhcnRpY2xlIjoiIiwibm9uLWRyb3BwaW5nLXBhcnRpY2xlIjoiIn0seyJmYW1pbHkiOiJZZWxuaWsiLCJnaXZlbiI6IkPDqWNpbGUiLCJwYXJzZS1uYW1lcyI6ZmFsc2UsImRyb3BwaW5nLXBhcnRpY2xlIjoiIiwibm9uLWRyb3BwaW5nLXBhcnRpY2xlIjoiIn0seyJmYW1pbHkiOiJQb2lzc3kiLCJnaXZlbiI6Ikp1bGllbiIsInBhcnNlLW5hbWVzIjpmYWxzZSwiZHJvcHBpbmctcGFydGljbGUiOiIiLCJub24tZHJvcHBpbmctcGFydGljbGUiOiIifSx7ImZhbWlseSI6Ik5pemFyZCIsImdpdmVuIjoiTWFuZHkiLCJwYXJzZS1uYW1lcyI6ZmFsc2UsImRyb3BwaW5nLXBhcnRpY2xlIjoiIiwibm9uLWRyb3BwaW5nLXBhcnRpY2xlIjoiIn0seyJmYW1pbHkiOiJEZW5pZXMiLCJnaXZlbiI6IkZhbmV0dGUiLCJwYXJzZS1uYW1lcyI6ZmFsc2UsImRyb3BwaW5nLXBhcnRpY2xlIjoiIiwibm9uLWRyb3BwaW5nLXBhcnRpY2xlIjoiIn0seyJmYW1pbHkiOiJHcm9zIiwiZ2l2ZW4iOiJIw6lsw6huZSIsInBhcnNlLW5hbWVzIjpmYWxzZSwiZHJvcHBpbmctcGFydGljbGUiOiIiLCJub24tZHJvcHBpbmctcGFydGljbGUiOiIifSx7ImZhbWlseSI6Ik1vdXJhZCIsImdpdmVuIjoiSmVhbi1KYWNxdWVzIiwicGFyc2UtbmFtZXMiOmZhbHNlLCJkcm9wcGluZy1wYXJ0aWNsZSI6IiIsIm5vbi1kcm9wcGluZy1wYXJ0aWNsZSI6IiJ9LHsiZmFtaWx5IjoiU2FjY28iLCJnaXZlbiI6IkVtbWFudWVsbGUiLCJwYXJzZS1uYW1lcyI6ZmFsc2UsImRyb3BwaW5nLXBhcnRpY2xlIjoiIiwibm9uLWRyb3BwaW5nLXBhcnRpY2xlIjoiIn0seyJmYW1pbHkiOiJSZW5ldCIsImdpdmVuIjoiU29waGllIiwicGFyc2UtbmFtZXMiOmZhbHNlLCJkcm9wcGluZy1wYXJ0aWNsZSI6IiIsIm5vbi1kcm9wcGluZy1wYXJ0aWNsZSI6IiJ9XSwiY29udGFpbmVyLXRpdGxlIjoiVGhlIExhbmNldCBSZXNwaXJhdG9yeSBNZWRpY2luZSIsImNvbnRhaW5lci10aXRsZS1zaG9ydCI6IkxhbmNldCBSZXNwaXIgTWVkIiwiRE9JIjoiMTAuMTAxNi9TMjIxMy0yNjAwKDIwKTMwNTU2LTciLCJJU1NOIjoiMjIxMzI2MDAiLCJVUkwiOiJodHRwczovL2xpbmtpbmdodWIuZWxzZXZpZXIuY29tL3JldHJpZXZlL3BpaS9TMjIxMzI2MDAyMDMwNTU2NyIsImlzc3VlZCI6eyJkYXRlLXBhcnRzIjpbWzIwMjEsM11dfSwicGFnZSI6IjI5NS0zMDQiLCJpc3N1ZSI6IjMiLCJ2b2x1bWUiOiI5In0sImlzVGVtcG9yYXJ5IjpmYWxzZX1dfQ==&quot;,&quot;citationItems&quot;:[{&quot;id&quot;:&quot;41cfdbd1-9a42-3b8f-95e1-9b906f61437b&quot;,&quot;itemData&quot;:{&quot;type&quot;:&quot;article-journal&quot;,&quot;id&quot;:&quot;41cfdbd1-9a42-3b8f-95e1-9b906f61437b&quot;,&quot;title&quot;:&quot;Effect of anakinra versus usual care in adults in hospital with COVID-19 and mild-to-moderate pneumonia (CORIMUNO-ANA-1): a randomised controlled trial&quot;,&quot;author&quot;:[{&quot;family&quot;:&quot;Tharaux&quot;,&quot;given&quot;:&quot;Pierre-Louis&quot;,&quot;parse-names&quot;:false,&quot;dropping-particle&quot;:&quot;&quot;,&quot;non-dropping-particle&quot;:&quot;&quot;},{&quot;family&quot;:&quot;Pialoux&quot;,&quot;given&quot;:&quot;Gilles&quot;,&quot;parse-names&quot;:false,&quot;dropping-particle&quot;:&quot;&quot;,&quot;non-dropping-particle&quot;:&quot;&quot;},{&quot;family&quot;:&quot;Pavot&quot;,&quot;given&quot;:&quot;Arthur&quot;,&quot;parse-names&quot;:false,&quot;dropping-particle&quot;:&quot;&quot;,&quot;non-dropping-particle&quot;:&quot;&quot;},{&quot;family&quot;:&quot;Mariette&quot;,&quot;given&quot;:&quot;Xavier&quot;,&quot;parse-names&quot;:false,&quot;dropping-particle&quot;:&quot;&quot;,&quot;non-dropping-particle&quot;:&quot;&quot;},{&quot;family&quot;:&quot;Hermine&quot;,&quot;given&quot;:&quot;Olivier&quot;,&quot;parse-names&quot;:false,&quot;dropping-particle&quot;:&quot;&quot;,&quot;non-dropping-particle&quot;:&quot;&quot;},{&quot;family&quot;:&quot;Resche-Rigon&quot;,&quot;given&quot;:&quot;Matthieu&quot;,&quot;parse-names&quot;:false,&quot;dropping-particle&quot;:&quot;&quot;,&quot;non-dropping-particle&quot;:&quot;&quot;},{&quot;family&quot;:&quot;Porcher&quot;,&quot;given&quot;:&quot;Raphael&quot;,&quot;parse-names&quot;:false,&quot;dropping-particle&quot;:&quot;&quot;,&quot;non-dropping-particle&quot;:&quot;&quot;},{&quot;family&quot;:&quot;Ravaud&quot;,&quot;given&quot;:&quot;Philippe&quot;,&quot;parse-names&quot;:false,&quot;dropping-particle&quot;:&quot;&quot;,&quot;non-dropping-particle&quot;:&quot;&quot;},{&quot;family&quot;:&quot;Bureau&quot;,&quot;given&quot;:&quot;Serge&quot;,&quot;parse-names&quot;:false,&quot;dropping-particle&quot;:&quot;&quot;,&quot;non-dropping-particle&quot;:&quot;&quot;},{&quot;family&quot;:&quot;Dougados&quot;,&quot;given&quot;:&quot;Maxime&quot;,&quot;parse-names&quot;:false,&quot;dropping-particle&quot;:&quot;&quot;,&quot;non-dropping-particle&quot;:&quot;&quot;},{&quot;family&quot;:&quot;Tibi&quot;,&quot;given&quot;:&quot;Annick&quot;,&quot;parse-names&quot;:false,&quot;dropping-particle&quot;:&quot;&quot;,&quot;non-dropping-particle&quot;:&quot;&quot;},{&quot;family&quot;:&quot;Azoulay&quot;,&quot;given&quot;:&quot;Elie&quot;,&quot;parse-names&quot;:false,&quot;dropping-particle&quot;:&quot;&quot;,&quot;non-dropping-particle&quot;:&quot;&quot;},{&quot;family&quot;:&quot;Cadranel&quot;,&quot;given&quot;:&quot;Jacques&quot;,&quot;parse-names&quot;:false,&quot;dropping-particle&quot;:&quot;&quot;,&quot;non-dropping-particle&quot;:&quot;&quot;},{&quot;family&quot;:&quot;Emmerich&quot;,&quot;given&quot;:&quot;Joseph&quot;,&quot;parse-names&quot;:false,&quot;dropping-particle&quot;:&quot;&quot;,&quot;non-dropping-particle&quot;:&quot;&quot;},{&quot;family&quot;:&quot;Fartoukh&quot;,&quot;given&quot;:&quot;Muriel&quot;,&quot;parse-names&quot;:false,&quot;dropping-particle&quot;:&quot;&quot;,&quot;non-dropping-particle&quot;:&quot;&quot;},{&quot;family&quot;:&quot;Guidet&quot;,&quot;given&quot;:&quot;Bertrand&quot;,&quot;parse-names&quot;:false,&quot;dropping-particle&quot;:&quot;&quot;,&quot;non-dropping-particle&quot;:&quot;&quot;},{&quot;family&quot;:&quot;Humbert&quot;,&quot;given&quot;:&quot;Marc&quot;,&quot;parse-names&quot;:false,&quot;dropping-particle&quot;:&quot;&quot;,&quot;non-dropping-particle&quot;:&quot;&quot;},{&quot;family&quot;:&quot;Lacombe&quot;,&quot;given&quot;:&quot;Karine&quot;,&quot;parse-names&quot;:false,&quot;dropping-particle&quot;:&quot;&quot;,&quot;non-dropping-particle&quot;:&quot;&quot;},{&quot;family&quot;:&quot;Mahevas&quot;,&quot;given&quot;:&quot;Matthieu&quot;,&quot;parse-names&quot;:false,&quot;dropping-particle&quot;:&quot;&quot;,&quot;non-dropping-particle&quot;:&quot;&quot;},{&quot;family&quot;:&quot;Pene&quot;,&quot;given&quot;:&quot;Frédéric&quot;,&quot;parse-names&quot;:false,&quot;dropping-particle&quot;:&quot;&quot;,&quot;non-dropping-particle&quot;:&quot;&quot;},{&quot;family&quot;:&quot;Pourchet-Martinez&quot;,&quot;given&quot;:&quot;Valérie&quot;,&quot;parse-names&quot;:false,&quot;dropping-particle&quot;:&quot;&quot;,&quot;non-dropping-particle&quot;:&quot;&quot;},{&quot;family&quot;:&quot;Schlemmer&quot;,&quot;given&quot;:&quot;Frédéric&quot;,&quot;parse-names&quot;:false,&quot;dropping-particle&quot;:&quot;&quot;,&quot;non-dropping-particle&quot;:&quot;&quot;},{&quot;family&quot;:&quot;Yazdanpanah&quot;,&quot;given&quot;:&quot;Yazdan&quot;,&quot;parse-names&quot;:false,&quot;dropping-particle&quot;:&quot;&quot;,&quot;non-dropping-particle&quot;:&quot;&quot;},{&quot;family&quot;:&quot;Baron&quot;,&quot;given&quot;:&quot;Gabriel&quot;,&quot;parse-names&quot;:false,&quot;dropping-particle&quot;:&quot;&quot;,&quot;non-dropping-particle&quot;:&quot;&quot;},{&quot;family&quot;:&quot;Perrodeau&quot;,&quot;given&quot;:&quot;Elodie&quot;,&quot;parse-names&quot;:false,&quot;dropping-particle&quot;:&quot;&quot;,&quot;non-dropping-particle&quot;:&quot;&quot;},{&quot;family&quot;:&quot;Vanhoye&quot;,&quot;given&quot;:&quot;Damien&quot;,&quot;parse-names&quot;:false,&quot;dropping-particle&quot;:&quot;&quot;,&quot;non-dropping-particle&quot;:&quot;&quot;},{&quot;family&quot;:&quot;Kedzia&quot;,&quot;given&quot;:&quot;Cécile&quot;,&quot;parse-names&quot;:false,&quot;dropping-particle&quot;:&quot;&quot;,&quot;non-dropping-particle&quot;:&quot;&quot;},{&quot;family&quot;:&quot;Demerville&quot;,&quot;given&quot;:&quot;Lauren&quot;,&quot;parse-names&quot;:false,&quot;dropping-particle&quot;:&quot;&quot;,&quot;non-dropping-particle&quot;:&quot;&quot;},{&quot;family&quot;:&quot;Gysembergh-Houal&quot;,&quot;given&quot;:&quot;Anne&quot;,&quot;parse-names&quot;:false,&quot;dropping-particle&quot;:&quot;&quot;,&quot;non-dropping-particle&quot;:&quot;&quot;},{&quot;family&quot;:&quot;Bourgoin&quot;,&quot;given&quot;:&quot;Alexandre&quot;,&quot;parse-names&quot;:false,&quot;dropping-particle&quot;:&quot;&quot;,&quot;non-dropping-particle&quot;:&quot;&quot;},{&quot;family&quot;:&quot;Dalibey&quot;,&quot;given&quot;:&quot;Sarah&quot;,&quot;parse-names&quot;:false,&quot;dropping-particle&quot;:&quot;&quot;,&quot;non-dropping-particle&quot;:&quot;&quot;},{&quot;family&quot;:&quot;Raked&quot;,&quot;given&quot;:&quot;Nabil&quot;,&quot;parse-names&quot;:false,&quot;dropping-particle&quot;:&quot;&quot;,&quot;non-dropping-particle&quot;:&quot;&quot;},{&quot;family&quot;:&quot;Mameri&quot;,&quot;given&quot;:&quot;Lakhdar&quot;,&quot;parse-names&quot;:false,&quot;dropping-particle&quot;:&quot;&quot;,&quot;non-dropping-particle&quot;:&quot;&quot;},{&quot;family&quot;:&quot;Alary&quot;,&quot;given&quot;:&quot;Stéphanie&quot;,&quot;parse-names&quot;:false,&quot;dropping-particle&quot;:&quot;&quot;,&quot;non-dropping-particle&quot;:&quot;&quot;},{&quot;family&quot;:&quot;Hamiria&quot;,&quot;given&quot;:&quot;Samir&quot;,&quot;parse-names&quot;:false,&quot;dropping-particle&quot;:&quot;&quot;,&quot;non-dropping-particle&quot;:&quot;&quot;},{&quot;family&quot;:&quot;Bariz&quot;,&quot;given&quot;:&quot;Thinhinane&quot;,&quot;parse-names&quot;:false,&quot;dropping-particle&quot;:&quot;&quot;,&quot;non-dropping-particle&quot;:&quot;&quot;},{&quot;family&quot;:&quot;Semri&quot;,&quot;given&quot;:&quot;Hala&quot;,&quot;parse-names&quot;:false,&quot;dropping-particle&quot;:&quot;&quot;,&quot;non-dropping-particle&quot;:&quot;&quot;},{&quot;family&quot;:&quot;Hai&quot;,&quot;given&quot;:&quot;Dhiaa Meriem&quot;,&quot;parse-names&quot;:false,&quot;dropping-particle&quot;:&quot;&quot;,&quot;non-dropping-particle&quot;:&quot;&quot;},{&quot;family&quot;:&quot;Benafla&quot;,&quot;given&quot;:&quot;Moustafa&quot;,&quot;parse-names&quot;:false,&quot;dropping-particle&quot;:&quot;&quot;,&quot;non-dropping-particle&quot;:&quot;&quot;},{&quot;family&quot;:&quot;Belloul&quot;,&quot;given&quot;:&quot;Mohamed&quot;,&quot;parse-names&quot;:false,&quot;dropping-particle&quot;:&quot;&quot;,&quot;non-dropping-particle&quot;:&quot;&quot;},{&quot;family&quot;:&quot;Vauboin&quot;,&quot;given&quot;:&quot;Pernelle&quot;,&quot;parse-names&quot;:false,&quot;dropping-particle&quot;:&quot;&quot;,&quot;non-dropping-particle&quot;:&quot;&quot;},{&quot;family&quot;:&quot;Flamand&quot;,&quot;given&quot;:&quot;Saskia&quot;,&quot;parse-names&quot;:false,&quot;dropping-particle&quot;:&quot;&quot;,&quot;non-dropping-particle&quot;:&quot;&quot;},{&quot;family&quot;:&quot;Pacheco&quot;,&quot;given&quot;:&quot;Claire&quot;,&quot;parse-names&quot;:false,&quot;dropping-particle&quot;:&quot;&quot;,&quot;non-dropping-particle&quot;:&quot;&quot;},{&quot;family&quot;:&quot;Walter-Petrich&quot;,&quot;given&quot;:&quot;Anouk&quot;,&quot;parse-names&quot;:false,&quot;dropping-particle&quot;:&quot;&quot;,&quot;non-dropping-particle&quot;:&quot;&quot;},{&quot;family&quot;:&quot;Stan&quot;,&quot;given&quot;:&quot;Emilia&quot;,&quot;parse-names&quot;:false,&quot;dropping-particle&quot;:&quot;&quot;,&quot;non-dropping-particle&quot;:&quot;&quot;},{&quot;family&quot;:&quot;Benarab&quot;,&quot;given&quot;:&quot;Souad&quot;,&quot;parse-names&quot;:false,&quot;dropping-particle&quot;:&quot;&quot;,&quot;non-dropping-particle&quot;:&quot;&quot;},{&quot;family&quot;:&quot;Nyanou&quot;,&quot;given&quot;:&quot;Corine&quot;,&quot;parse-names&quot;:false,&quot;dropping-particle&quot;:&quot;&quot;,&quot;non-dropping-particle&quot;:&quot;&quot;},{&quot;family&quot;:&quot;Montlahuc&quot;,&quot;given&quot;:&quot;Claire&quot;,&quot;parse-names&quot;:false,&quot;dropping-particle&quot;:&quot;&quot;,&quot;non-dropping-particle&quot;:&quot;&quot;},{&quot;family&quot;:&quot;Biard&quot;,&quot;given&quot;:&quot;Lucie&quot;,&quot;parse-names&quot;:false,&quot;dropping-particle&quot;:&quot;&quot;,&quot;non-dropping-particle&quot;:&quot;&quot;},{&quot;family&quot;:&quot;Charreteur&quot;,&quot;given&quot;:&quot;Robin&quot;,&quot;parse-names&quot;:false,&quot;dropping-particle&quot;:&quot;&quot;,&quot;non-dropping-particle&quot;:&quot;&quot;},{&quot;family&quot;:&quot;Dupré&quot;,&quot;given&quot;:&quot;Celine&quot;,&quot;parse-names&quot;:false,&quot;dropping-particle&quot;:&quot;&quot;,&quot;non-dropping-particle&quot;:&quot;&quot;},{&quot;family&quot;:&quot;Cardet&quot;,&quot;given&quot;:&quot;Kévin&quot;,&quot;parse-names&quot;:false,&quot;dropping-particle&quot;:&quot;&quot;,&quot;non-dropping-particle&quot;:&quot;&quot;},{&quot;family&quot;:&quot;Lehmann&quot;,&quot;given&quot;:&quot;Blandine&quot;,&quot;parse-names&quot;:false,&quot;dropping-particle&quot;:&quot;&quot;,&quot;non-dropping-particle&quot;:&quot;&quot;},{&quot;family&quot;:&quot;Baghli&quot;,&quot;given&quot;:&quot;Kamyl&quot;,&quot;parse-names&quot;:false,&quot;dropping-particle&quot;:&quot;&quot;,&quot;non-dropping-particle&quot;:&quot;&quot;},{&quot;family&quot;:&quot;Madelaine&quot;,&quot;given&quot;:&quot;Claire&quot;,&quot;parse-names&quot;:false,&quot;dropping-particle&quot;:&quot;&quot;,&quot;non-dropping-particle&quot;:&quot;&quot;},{&quot;family&quot;:&quot;D'Ortenzio&quot;,&quot;given&quot;:&quot;Eric&quot;,&quot;parse-names&quot;:false,&quot;dropping-particle&quot;:&quot;&quot;,&quot;non-dropping-particle&quot;:&quot;&quot;},{&quot;family&quot;:&quot;Puéchal&quot;,&quot;given&quot;:&quot;Oriane&quot;,&quot;parse-names&quot;:false,&quot;dropping-particle&quot;:&quot;&quot;,&quot;non-dropping-particle&quot;:&quot;&quot;},{&quot;family&quot;:&quot;Semaille&quot;,&quot;given&quot;:&quot;Caroline&quot;,&quot;parse-names&quot;:false,&quot;dropping-particle&quot;:&quot;&quot;,&quot;non-dropping-particle&quot;:&quot;&quot;},{&quot;family&quot;:&quot;Savale&quot;,&quot;given&quot;:&quot;Laurent&quot;,&quot;parse-names&quot;:false,&quot;dropping-particle&quot;:&quot;&quot;,&quot;non-dropping-particle&quot;:&quot;&quot;},{&quot;family&quot;:&quot;Harrois&quot;,&quot;given&quot;:&quot;Anatole&quot;,&quot;parse-names&quot;:false,&quot;dropping-particle&quot;:&quot;&quot;,&quot;non-dropping-particle&quot;:&quot;&quot;},{&quot;family&quot;:&quot;Figueiredo&quot;,&quot;given&quot;:&quot;Samy&quot;,&quot;parse-names&quot;:false,&quot;dropping-particle&quot;:&quot;&quot;,&quot;non-dropping-particle&quot;:&quot;&quot;},{&quot;family&quot;:&quot;Duranteau&quot;,&quot;given&quot;:&quot;Jacques&quot;,&quot;parse-names&quot;:false,&quot;dropping-particle&quot;:&quot;&quot;,&quot;non-dropping-particle&quot;:&quot;&quot;},{&quot;family&quot;:&quot;Anguel&quot;,&quot;given&quot;:&quot;Nadia&quot;,&quot;parse-names&quot;:false,&quot;dropping-particle&quot;:&quot;&quot;,&quot;non-dropping-particle&quot;:&quot;&quot;},{&quot;family&quot;:&quot;Monnet&quot;,&quot;given&quot;:&quot;Xavier&quot;,&quot;parse-names&quot;:false,&quot;dropping-particle&quot;:&quot;&quot;,&quot;non-dropping-particle&quot;:&quot;&quot;},{&quot;family&quot;:&quot;Richard&quot;,&quot;given&quot;:&quot;Christian&quot;,&quot;parse-names&quot;:false,&quot;dropping-particle&quot;:&quot;&quot;,&quot;non-dropping-particle&quot;:&quot;&quot;},{&quot;family&quot;:&quot;Teboul&quot;,&quot;given&quot;:&quot;Jean-Louis&quot;,&quot;parse-names&quot;:false,&quot;dropping-particle&quot;:&quot;&quot;,&quot;non-dropping-particle&quot;:&quot;&quot;},{&quot;family&quot;:&quot;Durand&quot;,&quot;given&quot;:&quot;Philippe&quot;,&quot;parse-names&quot;:false,&quot;dropping-particle&quot;:&quot;&quot;,&quot;non-dropping-particle&quot;:&quot;&quot;},{&quot;family&quot;:&quot;Tissieres&quot;,&quot;given&quot;:&quot;Pierre&quot;,&quot;parse-names&quot;:false,&quot;dropping-particle&quot;:&quot;&quot;,&quot;non-dropping-particle&quot;:&quot;&quot;},{&quot;family&quot;:&quot;Jevnikar&quot;,&quot;given&quot;:&quot;Mitja&quot;,&quot;parse-names&quot;:false,&quot;dropping-particle&quot;:&quot;&quot;,&quot;non-dropping-particle&quot;:&quot;&quot;},{&quot;family&quot;:&quot;Montani&quot;,&quot;given&quot;:&quot;David&quot;,&quot;parse-names&quot;:false,&quot;dropping-particle&quot;:&quot;&quot;,&quot;non-dropping-particle&quot;:&quot;&quot;},{&quot;family&quot;:&quot;Bulifon&quot;,&quot;given&quot;:&quot;Sophie&quot;,&quot;parse-names&quot;:false,&quot;dropping-particle&quot;:&quot;&quot;,&quot;non-dropping-particle&quot;:&quot;&quot;},{&quot;family&quot;:&quot;Jaïs&quot;,&quot;given&quot;:&quot;Xavier&quot;,&quot;parse-names&quot;:false,&quot;dropping-particle&quot;:&quot;&quot;,&quot;non-dropping-particle&quot;:&quot;&quot;},{&quot;family&quot;:&quot;Sitbon&quot;,&quot;given&quot;:&quot;Olivier&quot;,&quot;parse-names&quot;:false,&quot;dropping-particle&quot;:&quot;&quot;,&quot;non-dropping-particle&quot;:&quot;&quot;},{&quot;family&quot;:&quot;Pavy&quot;,&quot;given&quot;:&quot;Stéphan&quot;,&quot;parse-names&quot;:false,&quot;dropping-particle&quot;:&quot;&quot;,&quot;non-dropping-particle&quot;:&quot;&quot;},{&quot;family&quot;:&quot;Noel&quot;,&quot;given&quot;:&quot;Nicolas&quot;,&quot;parse-names&quot;:false,&quot;dropping-particle&quot;:&quot;&quot;,&quot;non-dropping-particle&quot;:&quot;&quot;},{&quot;family&quot;:&quot;Lambotte&quot;,&quot;given&quot;:&quot;Olivier&quot;,&quot;parse-names&quot;:false,&quot;dropping-particle&quot;:&quot;&quot;,&quot;non-dropping-particle&quot;:&quot;&quot;},{&quot;family&quot;:&quot;Escaut&quot;,&quot;given&quot;:&quot;Lelia&quot;,&quot;parse-names&quot;:false,&quot;dropping-particle&quot;:&quot;&quot;,&quot;non-dropping-particle&quot;:&quot;&quot;},{&quot;family&quot;:&quot;Jauréguiberry&quot;,&quot;given&quot;:&quot;Stéphane&quot;,&quot;parse-names&quot;:false,&quot;dropping-particle&quot;:&quot;&quot;,&quot;non-dropping-particle&quot;:&quot;&quot;},{&quot;family&quot;:&quot;Baudry&quot;,&quot;given&quot;:&quot;Elodie&quot;,&quot;parse-names&quot;:false,&quot;dropping-particle&quot;:&quot;&quot;,&quot;non-dropping-particle&quot;:&quot;&quot;},{&quot;family&quot;:&quot;Verny&quot;,&quot;given&quot;:&quot;Christiane&quot;,&quot;parse-names&quot;:false,&quot;dropping-particle&quot;:&quot;&quot;,&quot;non-dropping-particle&quot;:&quot;&quot;},{&quot;family&quot;:&quot;Noaillon&quot;,&quot;given&quot;:&quot;Mathilde&quot;,&quot;parse-names&quot;:false,&quot;dropping-particle&quot;:&quot;&quot;,&quot;non-dropping-particle&quot;:&quot;&quot;},{&quot;family&quot;:&quot;Lefèvre&quot;,&quot;given&quot;:&quot;Edouard&quot;,&quot;parse-names&quot;:false,&quot;dropping-particle&quot;:&quot;&quot;,&quot;non-dropping-particle&quot;:&quot;&quot;},{&quot;family&quot;:&quot;Zaidan&quot;,&quot;given&quot;:&quot;Mohamad&quot;,&quot;parse-names&quot;:false,&quot;dropping-particle&quot;:&quot;&quot;,&quot;non-dropping-particle&quot;:&quot;&quot;},{&quot;family&quot;:&quot;Tiec&quot;,&quot;given&quot;:&quot;Clotilde Le Tiec&quot;,&quot;parse-names&quot;:false,&quot;dropping-particle&quot;:&quot;&quot;,&quot;non-dropping-particle&quot;:&quot;Le&quot;},{&quot;family&quot;:&quot;Verstuyft&quot;,&quot;given&quot;:&quot;Céline Verstuyft&quot;,&quot;parse-names&quot;:false,&quot;dropping-particle&quot;:&quot;&quot;,&quot;non-dropping-particle&quot;:&quot;&quot;},{&quot;family&quot;:&quot;Roques&quot;,&quot;given&quot;:&quot;Anne-Marie&quot;,&quot;parse-names&quot;:false,&quot;dropping-particle&quot;:&quot;&quot;,&quot;non-dropping-particle&quot;:&quot;&quot;},{&quot;family&quot;:&quot;Grimaldi&quot;,&quot;given&quot;:&quot;Lamiae&quot;,&quot;parse-names&quot;:false,&quot;dropping-particle&quot;:&quot;&quot;,&quot;non-dropping-particle&quot;:&quot;&quot;},{&quot;family&quot;:&quot;Molinari&quot;,&quot;given&quot;:&quot;Domitille&quot;,&quot;parse-names&quot;:false,&quot;dropping-particle&quot;:&quot;&quot;,&quot;non-dropping-particle&quot;:&quot;&quot;},{&quot;family&quot;:&quot;Leprun&quot;,&quot;given&quot;:&quot;Gaël&quot;,&quot;parse-names&quot;:false,&quot;dropping-particle&quot;:&quot;&quot;,&quot;non-dropping-particle&quot;:&quot;&quot;},{&quot;family&quot;:&quot;Fourreau&quot;,&quot;given&quot;:&quot;Alain&quot;,&quot;parse-names&quot;:false,&quot;dropping-particle&quot;:&quot;&quot;,&quot;non-dropping-particle&quot;:&quot;&quot;},{&quot;family&quot;:&quot;Cylly&quot;,&quot;given&quot;:&quot;Laurent&quot;,&quot;parse-names&quot;:false,&quot;dropping-particle&quot;:&quot;&quot;,&quot;non-dropping-particle&quot;:&quot;&quot;},{&quot;family&quot;:&quot;Virlouvet&quot;,&quot;given&quot;:&quot;Myriam&quot;,&quot;parse-names&quot;:false,&quot;dropping-particle&quot;:&quot;&quot;,&quot;non-dropping-particle&quot;:&quot;&quot;},{&quot;family&quot;:&quot;Meftali&quot;,&quot;given&quot;:&quot;Ramdane&quot;,&quot;parse-names&quot;:false,&quot;dropping-particle&quot;:&quot;&quot;,&quot;non-dropping-particle&quot;:&quot;&quot;},{&quot;family&quot;:&quot;Fabre&quot;,&quot;given&quot;:&quot;Solène&quot;,&quot;parse-names&quot;:false,&quot;dropping-particle&quot;:&quot;&quot;,&quot;non-dropping-particle&quot;:&quot;&quot;},{&quot;family&quot;:&quot;Licois&quot;,&quot;given&quot;:&quot;Marion&quot;,&quot;parse-names&quot;:false,&quot;dropping-particle&quot;:&quot;&quot;,&quot;non-dropping-particle&quot;:&quot;&quot;},{&quot;family&quot;:&quot;Mamoune&quot;,&quot;given&quot;:&quot;Asmaa&quot;,&quot;parse-names&quot;:false,&quot;dropping-particle&quot;:&quot;&quot;,&quot;non-dropping-particle&quot;:&quot;&quot;},{&quot;family&quot;:&quot;Boudali&quot;,&quot;given&quot;:&quot;Yacine&quot;,&quot;parse-names&quot;:false,&quot;dropping-particle&quot;:&quot;&quot;,&quot;non-dropping-particle&quot;:&quot;&quot;},{&quot;family&quot;:&quot;Georgin-Lavialle&quot;,&quot;given&quot;:&quot;Sophie&quot;,&quot;parse-names&quot;:false,&quot;dropping-particle&quot;:&quot;&quot;,&quot;non-dropping-particle&quot;:&quot;&quot;},{&quot;family&quot;:&quot;Senet&quot;,&quot;given&quot;:&quot;Patricia&quot;,&quot;parse-names&quot;:false,&quot;dropping-particle&quot;:&quot;&quot;,&quot;non-dropping-particle&quot;:&quot;&quot;},{&quot;family&quot;:&quot;Soria&quot;,&quot;given&quot;:&quot;Angèle&quot;,&quot;parse-names&quot;:false,&quot;dropping-particle&quot;:&quot;&quot;,&quot;non-dropping-particle&quot;:&quot;&quot;},{&quot;family&quot;:&quot;Parrot&quot;,&quot;given&quot;:&quot;Antoine&quot;,&quot;parse-names&quot;:false,&quot;dropping-particle&quot;:&quot;&quot;,&quot;non-dropping-particle&quot;:&quot;&quot;},{&quot;family&quot;:&quot;François&quot;,&quot;given&quot;:&quot;Hélène&quot;,&quot;parse-names&quot;:false,&quot;dropping-particle&quot;:&quot;&quot;,&quot;non-dropping-particle&quot;:&quot;&quot;},{&quot;family&quot;:&quot;Rozensztajn&quot;,&quot;given&quot;:&quot;Nathalie&quot;,&quot;parse-names&quot;:false,&quot;dropping-particle&quot;:&quot;&quot;,&quot;non-dropping-particle&quot;:&quot;&quot;},{&quot;family&quot;:&quot;Blin&quot;,&quot;given&quot;:&quot;Emmanuelle&quot;,&quot;parse-names&quot;:false,&quot;dropping-particle&quot;:&quot;&quot;,&quot;non-dropping-particle&quot;:&quot;&quot;},{&quot;family&quot;:&quot;Choinier&quot;,&quot;given&quot;:&quot;Pascaline&quot;,&quot;parse-names&quot;:false,&quot;dropping-particle&quot;:&quot;&quot;,&quot;non-dropping-particle&quot;:&quot;&quot;},{&quot;family&quot;:&quot;Camuset&quot;,&quot;given&quot;:&quot;Juliette&quot;,&quot;parse-names&quot;:false,&quot;dropping-particle&quot;:&quot;&quot;,&quot;non-dropping-particle&quot;:&quot;&quot;},{&quot;family&quot;:&quot;Rech&quot;,&quot;given&quot;:&quot;Jean-Simon&quot;,&quot;parse-names&quot;:false,&quot;dropping-particle&quot;:&quot;&quot;,&quot;non-dropping-particle&quot;:&quot;&quot;},{&quot;family&quot;:&quot;Canellas&quot;,&quot;given&quot;:&quot;Antony&quot;,&quot;parse-names&quot;:false,&quot;dropping-particle&quot;:&quot;&quot;,&quot;non-dropping-particle&quot;:&quot;&quot;},{&quot;family&quot;:&quot;Rolland-Debord&quot;,&quot;given&quot;:&quot;Camille&quot;,&quot;parse-names&quot;:false,&quot;dropping-particle&quot;:&quot;&quot;,&quot;non-dropping-particle&quot;:&quot;&quot;},{&quot;family&quot;:&quot;Lemarié&quot;,&quot;given&quot;:&quot;Nadège&quot;,&quot;parse-names&quot;:false,&quot;dropping-particle&quot;:&quot;&quot;,&quot;non-dropping-particle&quot;:&quot;&quot;},{&quot;family&quot;:&quot;Belaube&quot;,&quot;given&quot;:&quot;Nicolas&quot;,&quot;parse-names&quot;:false,&quot;dropping-particle&quot;:&quot;&quot;,&quot;non-dropping-particle&quot;:&quot;&quot;},{&quot;family&quot;:&quot;Nadal&quot;,&quot;given&quot;:&quot;Marine&quot;,&quot;parse-names&quot;:false,&quot;dropping-particle&quot;:&quot;&quot;,&quot;non-dropping-particle&quot;:&quot;&quot;},{&quot;family&quot;:&quot;Siguier&quot;,&quot;given&quot;:&quot;Martin&quot;,&quot;parse-names&quot;:false,&quot;dropping-particle&quot;:&quot;&quot;,&quot;non-dropping-particle&quot;:&quot;&quot;},{&quot;family&quot;:&quot;Petit-Hoang&quot;,&quot;given&quot;:&quot;Camille&quot;,&quot;parse-names&quot;:false,&quot;dropping-particle&quot;:&quot;&quot;,&quot;non-dropping-particle&quot;:&quot;&quot;},{&quot;family&quot;:&quot;Chas&quot;,&quot;given&quot;:&quot;Julie&quot;,&quot;parse-names&quot;:false,&quot;dropping-particle&quot;:&quot;&quot;,&quot;non-dropping-particle&quot;:&quot;&quot;},{&quot;family&quot;:&quot;Drouet&quot;,&quot;given&quot;:&quot;Elodie&quot;,&quot;parse-names&quot;:false,&quot;dropping-particle&quot;:&quot;&quot;,&quot;non-dropping-particle&quot;:&quot;&quot;},{&quot;family&quot;:&quot;Lemoine&quot;,&quot;given&quot;:&quot;Matthieu&quot;,&quot;parse-names&quot;:false,&quot;dropping-particle&quot;:&quot;&quot;,&quot;non-dropping-particle&quot;:&quot;&quot;},{&quot;family&quot;:&quot;Phibel&quot;,&quot;given&quot;:&quot;Audrey&quot;,&quot;parse-names&quot;:false,&quot;dropping-particle&quot;:&quot;&quot;,&quot;non-dropping-particle&quot;:&quot;&quot;},{&quot;family&quot;:&quot;Aunay&quot;,&quot;given&quot;:&quot;Lucie&quot;,&quot;parse-names&quot;:false,&quot;dropping-particle&quot;:&quot;&quot;,&quot;non-dropping-particle&quot;:&quot;&quot;},{&quot;family&quot;:&quot;Bertrand&quot;,&quot;given&quot;:&quot;Eliane&quot;,&quot;parse-names&quot;:false,&quot;dropping-particle&quot;:&quot;&quot;,&quot;non-dropping-particle&quot;:&quot;&quot;},{&quot;family&quot;:&quot;Ravato&quot;,&quot;given&quot;:&quot;Sylviane&quot;,&quot;parse-names&quot;:false,&quot;dropping-particle&quot;:&quot;&quot;,&quot;non-dropping-particle&quot;:&quot;&quot;},{&quot;family&quot;:&quot;Vayssettes&quot;,&quot;given&quot;:&quot;Marie&quot;,&quot;parse-names&quot;:false,&quot;dropping-particle&quot;:&quot;&quot;,&quot;non-dropping-particle&quot;:&quot;&quot;},{&quot;family&quot;:&quot;Adda&quot;,&quot;given&quot;:&quot;Anne&quot;,&quot;parse-names&quot;:false,&quot;dropping-particle&quot;:&quot;&quot;,&quot;non-dropping-particle&quot;:&quot;&quot;},{&quot;family&quot;:&quot;Wilpotte&quot;,&quot;given&quot;:&quot;Celine&quot;,&quot;parse-names&quot;:false,&quot;dropping-particle&quot;:&quot;&quot;,&quot;non-dropping-particle&quot;:&quot;&quot;},{&quot;family&quot;:&quot;Thibaut&quot;,&quot;given&quot;:&quot;Pélagie&quot;,&quot;parse-names&quot;:false,&quot;dropping-particle&quot;:&quot;&quot;,&quot;non-dropping-particle&quot;:&quot;&quot;},{&quot;family&quot;:&quot;Fillon&quot;,&quot;given&quot;:&quot;Julie&quot;,&quot;parse-names&quot;:false,&quot;dropping-particle&quot;:&quot;&quot;,&quot;non-dropping-particle&quot;:&quot;&quot;},{&quot;family&quot;:&quot;Debrix&quot;,&quot;given&quot;:&quot;Isabelle&quot;,&quot;parse-names&quot;:false,&quot;dropping-particle&quot;:&quot;&quot;,&quot;non-dropping-particle&quot;:&quot;&quot;},{&quot;family&quot;:&quot;Fellahi&quot;,&quot;given&quot;:&quot;Soraya&quot;,&quot;parse-names&quot;:false,&quot;dropping-particle&quot;:&quot;&quot;,&quot;non-dropping-particle&quot;:&quot;&quot;},{&quot;family&quot;:&quot;Bastard&quot;,&quot;given&quot;:&quot;Jean-Philippe&quot;,&quot;parse-names&quot;:false,&quot;dropping-particle&quot;:&quot;&quot;,&quot;non-dropping-particle&quot;:&quot;&quot;},{&quot;family&quot;:&quot;Lefèvre&quot;,&quot;given&quot;:&quot;Guillaume&quot;,&quot;parse-names&quot;:false,&quot;dropping-particle&quot;:&quot;&quot;,&quot;non-dropping-particle&quot;:&quot;&quot;},{&quot;family&quot;:&quot;Fallet&quot;,&quot;given&quot;:&quot;Vincent&quot;,&quot;parse-names&quot;:false,&quot;dropping-particle&quot;:&quot;&quot;,&quot;non-dropping-particle&quot;:&quot;&quot;},{&quot;family&quot;:&quot;Gottenberg&quot;,&quot;given&quot;:&quot;Jacques-Eric&quot;,&quot;parse-names&quot;:false,&quot;dropping-particle&quot;:&quot;&quot;,&quot;non-dropping-particle&quot;:&quot;&quot;},{&quot;family&quot;:&quot;Hansmann&quot;,&quot;given&quot;:&quot;Yves&quot;,&quot;parse-names&quot;:false,&quot;dropping-particle&quot;:&quot;&quot;,&quot;non-dropping-particle&quot;:&quot;&quot;},{&quot;family&quot;:&quot;Andres&quot;,&quot;given&quot;:&quot;Emmanuel&quot;,&quot;parse-names&quot;:false,&quot;dropping-particle&quot;:&quot;&quot;,&quot;non-dropping-particle&quot;:&quot;&quot;},{&quot;family&quot;:&quot;Bayer&quot;,&quot;given&quot;:&quot;Sophie&quot;,&quot;parse-names&quot;:false,&quot;dropping-particle&quot;:&quot;&quot;,&quot;non-dropping-particle&quot;:&quot;&quot;},{&quot;family&quot;:&quot;Becker&quot;,&quot;given&quot;:&quot;Guillaume&quot;,&quot;parse-names&quot;:false,&quot;dropping-particle&quot;:&quot;&quot;,&quot;non-dropping-particle&quot;:&quot;&quot;},{&quot;family&quot;:&quot;Blanc&quot;,&quot;given&quot;:&quot;Frédéric&quot;,&quot;parse-names&quot;:false,&quot;dropping-particle&quot;:&quot;&quot;,&quot;non-dropping-particle&quot;:&quot;&quot;},{&quot;family&quot;:&quot;Brin&quot;,&quot;given&quot;:&quot;Stéphane&quot;,&quot;parse-names&quot;:false,&quot;dropping-particle&quot;:&quot;&quot;,&quot;non-dropping-particle&quot;:&quot;&quot;},{&quot;family&quot;:&quot;Castelain&quot;,&quot;given&quot;:&quot;Vincent&quot;,&quot;parse-names&quot;:false,&quot;dropping-particle&quot;:&quot;&quot;,&quot;non-dropping-particle&quot;:&quot;&quot;},{&quot;family&quot;:&quot;Chatelus&quot;,&quot;given&quot;:&quot;Emmanuel&quot;,&quot;parse-names&quot;:false,&quot;dropping-particle&quot;:&quot;&quot;,&quot;non-dropping-particle&quot;:&quot;&quot;},{&quot;family&quot;:&quot;Chatron&quot;,&quot;given&quot;:&quot;Eva&quot;,&quot;parse-names&quot;:false,&quot;dropping-particle&quot;:&quot;&quot;,&quot;non-dropping-particle&quot;:&quot;&quot;},{&quot;family&quot;:&quot;Collange&quot;,&quot;given&quot;:&quot;Olivier&quot;,&quot;parse-names&quot;:false,&quot;dropping-particle&quot;:&quot;&quot;,&quot;non-dropping-particle&quot;:&quot;&quot;},{&quot;family&quot;:&quot;Danion&quot;,&quot;given&quot;:&quot;François&quot;,&quot;parse-names&quot;:false,&quot;dropping-particle&quot;:&quot;&quot;,&quot;non-dropping-particle&quot;:&quot;&quot;},{&quot;family&quot;:&quot;Blay&quot;,&quot;given&quot;:&quot;Frédéric&quot;,&quot;parse-names&quot;:false,&quot;dropping-particle&quot;:&quot;&quot;,&quot;non-dropping-particle&quot;:&quot;De&quot;},{&quot;family&quot;:&quot;Demonsant&quot;,&quot;given&quot;:&quot;Eric&quot;,&quot;parse-names&quot;:false,&quot;dropping-particle&quot;:&quot;&quot;,&quot;non-dropping-particle&quot;:&quot;&quot;},{&quot;family&quot;:&quot;Diemunsch&quot;,&quot;given&quot;:&quot;Pierre&quot;,&quot;parse-names&quot;:false,&quot;dropping-particle&quot;:&quot;&quot;,&quot;non-dropping-particle&quot;:&quot;&quot;},{&quot;family&quot;:&quot;Diemunsch&quot;,&quot;given&quot;:&quot;Sophie&quot;,&quot;parse-names&quot;:false,&quot;dropping-particle&quot;:&quot;&quot;,&quot;non-dropping-particle&quot;:&quot;&quot;},{&quot;family&quot;:&quot;Felten&quot;,&quot;given&quot;:&quot;Renaud&quot;,&quot;parse-names&quot;:false,&quot;dropping-particle&quot;:&quot;&quot;,&quot;non-dropping-particle&quot;:&quot;&quot;},{&quot;family&quot;:&quot;Goichot&quot;,&quot;given&quot;:&quot;Bernard&quot;,&quot;parse-names&quot;:false,&quot;dropping-particle&quot;:&quot;&quot;,&quot;non-dropping-particle&quot;:&quot;&quot;},{&quot;family&quot;:&quot;Greigert&quot;,&quot;given&quot;:&quot;Valentin&quot;,&quot;parse-names&quot;:false,&quot;dropping-particle&quot;:&quot;&quot;,&quot;non-dropping-particle&quot;:&quot;&quot;},{&quot;family&quot;:&quot;Guffroy&quot;,&quot;given&quot;:&quot;Aurélien&quot;,&quot;parse-names&quot;:false,&quot;dropping-particle&quot;:&quot;&quot;,&quot;non-dropping-particle&quot;:&quot;&quot;},{&quot;family&quot;:&quot;Heger&quot;,&quot;given&quot;:&quot;Bob&quot;,&quot;parse-names&quot;:false,&quot;dropping-particle&quot;:&quot;&quot;,&quot;non-dropping-particle&quot;:&quot;&quot;},{&quot;family&quot;:&quot;Hutt&quot;,&quot;given&quot;:&quot;Anne&quot;,&quot;parse-names&quot;:false,&quot;dropping-particle&quot;:&quot;&quot;,&quot;non-dropping-particle&quot;:&quot;&quot;},{&quot;family&quot;:&quot;Kaeuffer&quot;,&quot;given&quot;:&quot;Charlotte&quot;,&quot;parse-names&quot;:false,&quot;dropping-particle&quot;:&quot;&quot;,&quot;non-dropping-particle&quot;:&quot;&quot;},{&quot;family&quot;:&quot;Kassegne&quot;,&quot;given&quot;:&quot;Loic&quot;,&quot;parse-names&quot;:false,&quot;dropping-particle&quot;:&quot;&quot;,&quot;non-dropping-particle&quot;:&quot;&quot;},{&quot;family&quot;:&quot;Korganow&quot;,&quot;given&quot;:&quot;Anne Sophie&quot;,&quot;parse-names&quot;:false,&quot;dropping-particle&quot;:&quot;&quot;,&quot;non-dropping-particle&quot;:&quot;&quot;},{&quot;family&quot;:&quot;Borgne&quot;,&quot;given&quot;:&quot;Pierrick&quot;,&quot;parse-names&quot;:false,&quot;dropping-particle&quot;:&quot;&quot;,&quot;non-dropping-particle&quot;:&quot;Le&quot;},{&quot;family&quot;:&quot;Lefebvre&quot;,&quot;given&quot;:&quot;Nicolas&quot;,&quot;parse-names&quot;:false,&quot;dropping-particle&quot;:&quot;&quot;,&quot;non-dropping-particle&quot;:&quot;&quot;},{&quot;family&quot;:&quot;Martin&quot;,&quot;given&quot;:&quot;Tristan&quot;,&quot;parse-names&quot;:false,&quot;dropping-particle&quot;:&quot;&quot;,&quot;non-dropping-particle&quot;:&quot;&quot;},{&quot;family&quot;:&quot;Mertes&quot;,&quot;given&quot;:&quot;Paul Michel&quot;,&quot;parse-names&quot;:false,&quot;dropping-particle&quot;:&quot;&quot;,&quot;non-dropping-particle&quot;:&quot;&quot;},{&quot;family&quot;:&quot;Metzger&quot;,&quot;given&quot;:&quot;Catherine&quot;,&quot;parse-names&quot;:false,&quot;dropping-particle&quot;:&quot;&quot;,&quot;non-dropping-particle&quot;:&quot;&quot;},{&quot;family&quot;:&quot;Meyer&quot;,&quot;given&quot;:&quot;Nicolas&quot;,&quot;parse-names&quot;:false,&quot;dropping-particle&quot;:&quot;&quot;,&quot;non-dropping-particle&quot;:&quot;&quot;},{&quot;family&quot;:&quot;Nisand&quot;,&quot;given&quot;:&quot;Gabriel&quot;,&quot;parse-names&quot;:false,&quot;dropping-particle&quot;:&quot;&quot;,&quot;non-dropping-particle&quot;:&quot;&quot;},{&quot;family&quot;:&quot;Noll&quot;,&quot;given&quot;:&quot;Eric&quot;,&quot;parse-names&quot;:false,&quot;dropping-particle&quot;:&quot;&quot;,&quot;non-dropping-particle&quot;:&quot;&quot;},{&quot;family&quot;:&quot;Oberlin&quot;,&quot;given&quot;:&quot;Mathieu&quot;,&quot;parse-names&quot;:false,&quot;dropping-particle&quot;:&quot;&quot;,&quot;non-dropping-particle&quot;:&quot;&quot;},{&quot;family&quot;:&quot;Ohlmann-Caillard&quot;,&quot;given&quot;:&quot;Sophie&quot;,&quot;parse-names&quot;:false,&quot;dropping-particle&quot;:&quot;&quot;,&quot;non-dropping-particle&quot;:&quot;&quot;},{&quot;family&quot;:&quot;Poindron&quot;,&quot;given&quot;:&quot;Vincent&quot;,&quot;parse-names&quot;:false,&quot;dropping-particle&quot;:&quot;&quot;,&quot;non-dropping-particle&quot;:&quot;&quot;},{&quot;family&quot;:&quot;Pottecher&quot;,&quot;given&quot;:&quot;Julien&quot;,&quot;parse-names&quot;:false,&quot;dropping-particle&quot;:&quot;&quot;,&quot;non-dropping-particle&quot;:&quot;&quot;},{&quot;family&quot;:&quot;Ruch&quot;,&quot;given&quot;:&quot;Yvon&quot;,&quot;parse-names&quot;:false,&quot;dropping-particle&quot;:&quot;&quot;,&quot;non-dropping-particle&quot;:&quot;&quot;},{&quot;family&quot;:&quot;Sublon&quot;,&quot;given&quot;:&quot;Cédric&quot;,&quot;parse-names&quot;:false,&quot;dropping-particle&quot;:&quot;&quot;,&quot;non-dropping-particle&quot;:&quot;&quot;},{&quot;family&quot;:&quot;Tayebi&quot;,&quot;given&quot;:&quot;Hakim&quot;,&quot;parse-names&quot;:false,&quot;dropping-particle&quot;:&quot;&quot;,&quot;non-dropping-particle&quot;:&quot;&quot;},{&quot;family&quot;:&quot;Weill&quot;,&quot;given&quot;:&quot;François&quot;,&quot;parse-names&quot;:false,&quot;dropping-particle&quot;:&quot;&quot;,&quot;non-dropping-particle&quot;:&quot;&quot;},{&quot;family&quot;:&quot;Mekinian&quot;,&quot;given&quot;:&quot;Arsène&quot;,&quot;parse-names&quot;:false,&quot;dropping-particle&quot;:&quot;&quot;,&quot;non-dropping-particle&quot;:&quot;&quot;},{&quot;family&quot;:&quot;Chopin&quot;,&quot;given&quot;:&quot;Dorothée&quot;,&quot;parse-names&quot;:false,&quot;dropping-particle&quot;:&quot;&quot;,&quot;non-dropping-particle&quot;:&quot;&quot;},{&quot;family&quot;:&quot;Fain&quot;,&quot;given&quot;:&quot;Olivier&quot;,&quot;parse-names&quot;:false,&quot;dropping-particle&quot;:&quot;&quot;,&quot;non-dropping-particle&quot;:&quot;&quot;},{&quot;family&quot;:&quot;Garnier&quot;,&quot;given&quot;:&quot;Marc&quot;,&quot;parse-names&quot;:false,&quot;dropping-particle&quot;:&quot;&quot;,&quot;non-dropping-particle&quot;:&quot;&quot;},{&quot;family&quot;:&quot;Krause le Garrec&quot;,&quot;given&quot;:&quot;Jessica&quot;,&quot;parse-names&quot;:false,&quot;dropping-particle&quot;:&quot;&quot;,&quot;non-dropping-particle&quot;:&quot;&quot;},{&quot;family&quot;:&quot;Morgand&quot;,&quot;given&quot;:&quot;Marjolaine&quot;,&quot;parse-names&quot;:false,&quot;dropping-particle&quot;:&quot;&quot;,&quot;non-dropping-particle&quot;:&quot;&quot;},{&quot;family&quot;:&quot;Pacanowski&quot;,&quot;given&quot;:&quot;Jerome&quot;,&quot;parse-names&quot;:false,&quot;dropping-particle&quot;:&quot;&quot;,&quot;non-dropping-particle&quot;:&quot;&quot;},{&quot;family&quot;:&quot;Urbina&quot;,&quot;given&quot;:&quot;Tomas&quot;,&quot;parse-names&quot;:false,&quot;dropping-particle&quot;:&quot;&quot;,&quot;non-dropping-particle&quot;:&quot;&quot;},{&quot;family&quot;:&quot;McAvoy&quot;,&quot;given&quot;:&quot;Chloe&quot;,&quot;parse-names&quot;:false,&quot;dropping-particle&quot;:&quot;&quot;,&quot;non-dropping-particle&quot;:&quot;&quot;},{&quot;family&quot;:&quot;Pereira&quot;,&quot;given&quot;:&quot;Maria&quot;,&quot;parse-names&quot;:false,&quot;dropping-particle&quot;:&quot;&quot;,&quot;non-dropping-particle&quot;:&quot;&quot;},{&quot;family&quot;:&quot;Aratus&quot;,&quot;given&quot;:&quot;Gladys&quot;,&quot;parse-names&quot;:false,&quot;dropping-particle&quot;:&quot;&quot;,&quot;non-dropping-particle&quot;:&quot;&quot;},{&quot;family&quot;:&quot;Berard&quot;,&quot;given&quot;:&quot;Laurence&quot;,&quot;parse-names&quot;:false,&quot;dropping-particle&quot;:&quot;&quot;,&quot;non-dropping-particle&quot;:&quot;&quot;},{&quot;family&quot;:&quot;Simon&quot;,&quot;given&quot;:&quot;Tabassome&quot;,&quot;parse-names&quot;:false,&quot;dropping-particle&quot;:&quot;&quot;,&quot;non-dropping-particle&quot;:&quot;&quot;},{&quot;family&quot;:&quot;Daguenel-Nguyen&quot;,&quot;given&quot;:&quot;Anne&quot;,&quot;parse-names&quot;:false,&quot;dropping-particle&quot;:&quot;&quot;,&quot;non-dropping-particle&quot;:&quot;&quot;},{&quot;family&quot;:&quot;Antignac&quot;,&quot;given&quot;:&quot;Marie&quot;,&quot;parse-names&quot;:false,&quot;dropping-particle&quot;:&quot;&quot;,&quot;non-dropping-particle&quot;:&quot;&quot;},{&quot;family&quot;:&quot;Leplay&quot;,&quot;given&quot;:&quot;Céline&quot;,&quot;parse-names&quot;:false,&quot;dropping-particle&quot;:&quot;&quot;,&quot;non-dropping-particle&quot;:&quot;&quot;},{&quot;family&quot;:&quot;Arlet&quot;,&quot;given&quot;:&quot;Jean-Benoit&quot;,&quot;parse-names&quot;:false,&quot;dropping-particle&quot;:&quot;&quot;,&quot;non-dropping-particle&quot;:&quot;&quot;},{&quot;family&quot;:&quot;Diehl&quot;,&quot;given&quot;:&quot;Jean-Luc&quot;,&quot;parse-names&quot;:false,&quot;dropping-particle&quot;:&quot;&quot;,&quot;non-dropping-particle&quot;:&quot;&quot;},{&quot;family&quot;:&quot;Bellenfant&quot;,&quot;given&quot;:&quot;Florence&quot;,&quot;parse-names&quot;:false,&quot;dropping-particle&quot;:&quot;&quot;,&quot;non-dropping-particle&quot;:&quot;&quot;},{&quot;family&quot;:&quot;Blanchard&quot;,&quot;given&quot;:&quot;Anne&quot;,&quot;parse-names&quot;:false,&quot;dropping-particle&quot;:&quot;&quot;,&quot;non-dropping-particle&quot;:&quot;&quot;},{&quot;family&quot;:&quot;Buffet&quot;,&quot;given&quot;:&quot;Alexandre&quot;,&quot;parse-names&quot;:false,&quot;dropping-particle&quot;:&quot;&quot;,&quot;non-dropping-particle&quot;:&quot;&quot;},{&quot;family&quot;:&quot;Cholley&quot;,&quot;given&quot;:&quot;Bernard&quot;,&quot;parse-names&quot;:false,&quot;dropping-particle&quot;:&quot;&quot;,&quot;non-dropping-particle&quot;:&quot;&quot;},{&quot;family&quot;:&quot;Fayol&quot;,&quot;given&quot;:&quot;Antoine&quot;,&quot;parse-names&quot;:false,&quot;dropping-particle&quot;:&quot;&quot;,&quot;non-dropping-particle&quot;:&quot;&quot;},{&quot;family&quot;:&quot;Flamarion&quot;,&quot;given&quot;:&quot;Edouard&quot;,&quot;parse-names&quot;:false,&quot;dropping-particle&quot;:&quot;&quot;,&quot;non-dropping-particle&quot;:&quot;&quot;},{&quot;family&quot;:&quot;Godier&quot;,&quot;given&quot;:&quot;Anne&quot;,&quot;parse-names&quot;:false,&quot;dropping-particle&quot;:&quot;&quot;,&quot;non-dropping-particle&quot;:&quot;&quot;},{&quot;family&quot;:&quot;Gorget&quot;,&quot;given&quot;:&quot;Thomas&quot;,&quot;parse-names&quot;:false,&quot;dropping-particle&quot;:&quot;&quot;,&quot;non-dropping-particle&quot;:&quot;&quot;},{&quot;family&quot;:&quot;Hamada&quot;,&quot;given&quot;:&quot;Sophie-Rym&quot;,&quot;parse-names&quot;:false,&quot;dropping-particle&quot;:&quot;&quot;,&quot;non-dropping-particle&quot;:&quot;&quot;},{&quot;family&quot;:&quot;Hauw-Berlemont&quot;,&quot;given&quot;:&quot;Caroline&quot;,&quot;parse-names&quot;:false,&quot;dropping-particle&quot;:&quot;&quot;,&quot;non-dropping-particle&quot;:&quot;&quot;},{&quot;family&quot;:&quot;Hulot&quot;,&quot;given&quot;:&quot;Jean-Sébastien&quot;,&quot;parse-names&quot;:false,&quot;dropping-particle&quot;:&quot;&quot;,&quot;non-dropping-particle&quot;:&quot;&quot;},{&quot;family&quot;:&quot;Lebeaux&quot;,&quot;given&quot;:&quot;David&quot;,&quot;parse-names&quot;:false,&quot;dropping-particle&quot;:&quot;&quot;,&quot;non-dropping-particle&quot;:&quot;&quot;},{&quot;family&quot;:&quot;Livrozet&quot;,&quot;given&quot;:&quot;Marine&quot;,&quot;parse-names&quot;:false,&quot;dropping-particle&quot;:&quot;&quot;,&quot;non-dropping-particle&quot;:&quot;&quot;},{&quot;family&quot;:&quot;Michon&quot;,&quot;given&quot;:&quot;Adrien&quot;,&quot;parse-names&quot;:false,&quot;dropping-particle&quot;:&quot;&quot;,&quot;non-dropping-particle&quot;:&quot;&quot;},{&quot;family&quot;:&quot;Neuschwander&quot;,&quot;given&quot;:&quot;Arthur&quot;,&quot;parse-names&quot;:false,&quot;dropping-particle&quot;:&quot;&quot;,&quot;non-dropping-particle&quot;:&quot;&quot;},{&quot;family&quot;:&quot;Penet&quot;,&quot;given&quot;:&quot;Marie-Aude&quot;,&quot;parse-names&quot;:false,&quot;dropping-particle&quot;:&quot;&quot;,&quot;non-dropping-particle&quot;:&quot;&quot;},{&quot;family&quot;:&quot;Planquette&quot;,&quot;given&quot;:&quot;Benjamin&quot;,&quot;parse-names&quot;:false,&quot;dropping-particle&quot;:&quot;&quot;,&quot;non-dropping-particle&quot;:&quot;&quot;},{&quot;family&quot;:&quot;Ranque&quot;,&quot;given&quot;:&quot;Brigitte&quot;,&quot;parse-names&quot;:false,&quot;dropping-particle&quot;:&quot;&quot;,&quot;non-dropping-particle&quot;:&quot;&quot;},{&quot;family&quot;:&quot;Sanchez&quot;,&quot;given&quot;:&quot;Olivier&quot;,&quot;parse-names&quot;:false,&quot;dropping-particle&quot;:&quot;&quot;,&quot;non-dropping-particle&quot;:&quot;&quot;},{&quot;family&quot;:&quot;Volle&quot;,&quot;given&quot;:&quot;Geoffroy&quot;,&quot;parse-names&quot;:false,&quot;dropping-particle&quot;:&quot;&quot;,&quot;non-dropping-particle&quot;:&quot;&quot;},{&quot;family&quot;:&quot;Briois&quot;,&quot;given&quot;:&quot;Sandrine&quot;,&quot;parse-names&quot;:false,&quot;dropping-particle&quot;:&quot;&quot;,&quot;non-dropping-particle&quot;:&quot;&quot;},{&quot;family&quot;:&quot;Cornic&quot;,&quot;given&quot;:&quot;Mathias&quot;,&quot;parse-names&quot;:false,&quot;dropping-particle&quot;:&quot;&quot;,&quot;non-dropping-particle&quot;:&quot;&quot;},{&quot;family&quot;:&quot;Elisee&quot;,&quot;given&quot;:&quot;Virginie&quot;,&quot;parse-names&quot;:false,&quot;dropping-particle&quot;:&quot;&quot;,&quot;non-dropping-particle&quot;:&quot;&quot;},{&quot;family&quot;:&quot;Jesuthasan&quot;,&quot;given&quot;:&quot;Denis,&quot;,&quot;parse-names&quot;:false,&quot;dropping-particle&quot;:&quot;&quot;,&quot;non-dropping-particle&quot;:&quot;&quot;},{&quot;family&quot;:&quot;Djadi-Prat&quot;,&quot;given&quot;:&quot;Juliette&quot;,&quot;parse-names&quot;:false,&quot;dropping-particle&quot;:&quot;&quot;,&quot;non-dropping-particle&quot;:&quot;&quot;},{&quot;family&quot;:&quot;Jouany&quot;,&quot;given&quot;:&quot;Pauline&quot;,&quot;parse-names&quot;:false,&quot;dropping-particle&quot;:&quot;&quot;,&quot;non-dropping-particle&quot;:&quot;&quot;},{&quot;family&quot;:&quot;Junquera&quot;,&quot;given&quot;:&quot;Ramon&quot;,&quot;parse-names&quot;:false,&quot;dropping-particle&quot;:&quot;&quot;,&quot;non-dropping-particle&quot;:&quot;&quot;},{&quot;family&quot;:&quot;Henriques&quot;,&quot;given&quot;:&quot;Mickael&quot;,&quot;parse-names&quot;:false,&quot;dropping-particle&quot;:&quot;&quot;,&quot;non-dropping-particle&quot;:&quot;&quot;},{&quot;family&quot;:&quot;Kebir&quot;,&quot;given&quot;:&quot;Amina&quot;,&quot;parse-names&quot;:false,&quot;dropping-particle&quot;:&quot;&quot;,&quot;non-dropping-particle&quot;:&quot;&quot;},{&quot;family&quot;:&quot;Lehir&quot;,&quot;given&quot;:&quot;Isabelle&quot;,&quot;parse-names&quot;:false,&quot;dropping-particle&quot;:&quot;&quot;,&quot;non-dropping-particle&quot;:&quot;&quot;},{&quot;family&quot;:&quot;Meunier&quot;,&quot;given&quot;:&quot;Jeanne&quot;,&quot;parse-names&quot;:false,&quot;dropping-particle&quot;:&quot;&quot;,&quot;non-dropping-particle&quot;:&quot;&quot;},{&quot;family&quot;:&quot;Patin&quot;,&quot;given&quot;:&quot;Florence&quot;,&quot;parse-names&quot;:false,&quot;dropping-particle&quot;:&quot;&quot;,&quot;non-dropping-particle&quot;:&quot;&quot;},{&quot;family&quot;:&quot;Paquet&quot;,&quot;given&quot;:&quot;Valérie&quot;,&quot;parse-names&quot;:false,&quot;dropping-particle&quot;:&quot;&quot;,&quot;non-dropping-particle&quot;:&quot;&quot;},{&quot;family&quot;:&quot;Tréhan&quot;,&quot;given&quot;:&quot;Anne&quot;,&quot;parse-names&quot;:false,&quot;dropping-particle&quot;:&quot;&quot;,&quot;non-dropping-particle&quot;:&quot;&quot;},{&quot;family&quot;:&quot;Vigna&quot;,&quot;given&quot;:&quot;Véronique&quot;,&quot;parse-names&quot;:false,&quot;dropping-particle&quot;:&quot;&quot;,&quot;non-dropping-particle&quot;:&quot;&quot;},{&quot;family&quot;:&quot;Sabatier&quot;,&quot;given&quot;:&quot;Brigitte&quot;,&quot;parse-names&quot;:false,&quot;dropping-particle&quot;:&quot;&quot;,&quot;non-dropping-particle&quot;:&quot;&quot;},{&quot;family&quot;:&quot;Bergerot&quot;,&quot;given&quot;:&quot;Damien&quot;,&quot;parse-names&quot;:false,&quot;dropping-particle&quot;:&quot;&quot;,&quot;non-dropping-particle&quot;:&quot;&quot;},{&quot;family&quot;:&quot;Jouve&quot;,&quot;given&quot;:&quot;Charléne&quot;,&quot;parse-names&quot;:false,&quot;dropping-particle&quot;:&quot;&quot;,&quot;non-dropping-particle&quot;:&quot;&quot;},{&quot;family&quot;:&quot;Knosp&quot;,&quot;given&quot;:&quot;Camille&quot;,&quot;parse-names&quot;:false,&quot;dropping-particle&quot;:&quot;&quot;,&quot;non-dropping-particle&quot;:&quot;&quot;},{&quot;family&quot;:&quot;Lenoir&quot;,&quot;given&quot;:&quot;Olivia&quot;,&quot;parse-names&quot;:false,&quot;dropping-particle&quot;:&quot;&quot;,&quot;non-dropping-particle&quot;:&quot;&quot;},{&quot;family&quot;:&quot;Mahtal&quot;,&quot;given&quot;:&quot;Nassim&quot;,&quot;parse-names&quot;:false,&quot;dropping-particle&quot;:&quot;&quot;,&quot;non-dropping-particle&quot;:&quot;&quot;},{&quot;family&quot;:&quot;Resmini&quot;,&quot;given&quot;:&quot;Léa&quot;,&quot;parse-names&quot;:false,&quot;dropping-particle&quot;:&quot;&quot;,&quot;non-dropping-particle&quot;:&quot;&quot;},{&quot;family&quot;:&quot;Lescure&quot;,&quot;given&quot;:&quot;F-Xavier&quot;,&quot;parse-names&quot;:false,&quot;dropping-particle&quot;:&quot;&quot;,&quot;non-dropping-particle&quot;:&quot;&quot;},{&quot;family&quot;:&quot;Ghosn&quot;,&quot;given&quot;:&quot;Jade&quot;,&quot;parse-names&quot;:false,&quot;dropping-particle&quot;:&quot;&quot;,&quot;non-dropping-particle&quot;:&quot;&quot;},{&quot;family&quot;:&quot;BACHELARD&quot;,&quot;given&quot;:&quot;Antoine&quot;,&quot;parse-names&quot;:false,&quot;dropping-particle&quot;:&quot;&quot;,&quot;non-dropping-particle&quot;:&quot;&quot;},{&quot;family&quot;:&quot;BIRONNE&quot;,&quot;given&quot;:&quot;Timothee&quot;,&quot;parse-names&quot;:false,&quot;dropping-particle&quot;:&quot;&quot;,&quot;non-dropping-particle&quot;:&quot;&quot;},{&quot;family&quot;:&quot;BORIE&quot;,&quot;given&quot;:&quot;Raphael&quot;,&quot;parse-names&quot;:false,&quot;dropping-particle&quot;:&quot;&quot;,&quot;non-dropping-particle&quot;:&quot;&quot;},{&quot;family&quot;:&quot;BOUNHIOL&quot;,&quot;given&quot;:&quot;Agathe&quot;,&quot;parse-names&quot;:false,&quot;dropping-particle&quot;:&quot;&quot;,&quot;non-dropping-particle&quot;:&quot;&quot;},{&quot;family&quot;:&quot;BOUSSARD&quot;,&quot;given&quot;:&quot;Catherine&quot;,&quot;parse-names&quot;:false,&quot;dropping-particle&quot;:&quot;&quot;,&quot;non-dropping-particle&quot;:&quot;&quot;},{&quot;family&quot;:&quot;CHAUFFiER&quot;,&quot;given&quot;:&quot;Jeanne&quot;,&quot;parse-names&quot;:false,&quot;dropping-particle&quot;:&quot;&quot;,&quot;non-dropping-particle&quot;:&quot;&quot;},{&quot;family&quot;:&quot;CHALAL&quot;,&quot;given&quot;:&quot;Solaya&quot;,&quot;parse-names&quot;:false,&quot;dropping-particle&quot;:&quot;&quot;,&quot;non-dropping-particle&quot;:&quot;&quot;},{&quot;family&quot;:&quot;CHALAL&quot;,&quot;given&quot;:&quot;Lynda&quot;,&quot;parse-names&quot;:false,&quot;dropping-particle&quot;:&quot;&quot;,&quot;non-dropping-particle&quot;:&quot;&quot;},{&quot;family&quot;:&quot;CHANSOMBAT&quot;,&quot;given&quot;:&quot;Malikhone&quot;,&quot;parse-names&quot;:false,&quot;dropping-particle&quot;:&quot;&quot;,&quot;non-dropping-particle&quot;:&quot;&quot;},{&quot;family&quot;:&quot;CRESPIN&quot;,&quot;given&quot;:&quot;Paul&quot;,&quot;parse-names&quot;:false,&quot;dropping-particle&quot;:&quot;&quot;,&quot;non-dropping-particle&quot;:&quot;&quot;},{&quot;family&quot;:&quot;CRESTANI&quot;,&quot;given&quot;:&quot;Bruno&quot;,&quot;parse-names&quot;:false,&quot;dropping-particle&quot;:&quot;&quot;,&quot;non-dropping-particle&quot;:&quot;&quot;},{&quot;family&quot;:&quot;DACONCEICAO&quot;,&quot;given&quot;:&quot;Olivia&quot;,&quot;parse-names&quot;:false,&quot;dropping-particle&quot;:&quot;&quot;,&quot;non-dropping-particle&quot;:&quot;&quot;},{&quot;family&quot;:&quot;DECONINCK&quot;,&quot;given&quot;:&quot;Laurene&quot;,&quot;parse-names&quot;:false,&quot;dropping-particle&quot;:&quot;&quot;,&quot;non-dropping-particle&quot;:&quot;&quot;},{&quot;family&quot;:&quot;DIEUDE&quot;,&quot;given&quot;:&quot;Philippe&quot;,&quot;parse-names&quot;:false,&quot;dropping-particle&quot;:&quot;&quot;,&quot;non-dropping-particle&quot;:&quot;&quot;},{&quot;family&quot;:&quot;DOSSIER&quot;,&quot;given&quot;:&quot;Antoine&quot;,&quot;parse-names&quot;:false,&quot;dropping-particle&quot;:&quot;&quot;,&quot;non-dropping-particle&quot;:&quot;&quot;},{&quot;family&quot;:&quot;DUBERT&quot;,&quot;given&quot;:&quot;Marie&quot;,&quot;parse-names&quot;:false,&quot;dropping-particle&quot;:&quot;&quot;,&quot;non-dropping-particle&quot;:&quot;&quot;},{&quot;family&quot;:&quot;DUCROCQ&quot;,&quot;given&quot;:&quot;Greggory&quot;,&quot;parse-names&quot;:false,&quot;dropping-particle&quot;:&quot;&quot;,&quot;non-dropping-particle&quot;:&quot;&quot;},{&quot;family&quot;:&quot;FUENTES&quot;,&quot;given&quot;:&quot;Axelle&quot;,&quot;parse-names&quot;:false,&quot;dropping-particle&quot;:&quot;&quot;,&quot;non-dropping-particle&quot;:&quot;&quot;},{&quot;family&quot;:&quot;GERVAIS&quot;,&quot;given&quot;:&quot;Anne&quot;,&quot;parse-names&quot;:false,&quot;dropping-particle&quot;:&quot;&quot;,&quot;non-dropping-particle&quot;:&quot;&quot;},{&quot;family&quot;:&quot;GILBERT&quot;,&quot;given&quot;:&quot;Marie&quot;,&quot;parse-names&quot;:false,&quot;dropping-particle&quot;:&quot;&quot;,&quot;non-dropping-particle&quot;:&quot;&quot;},{&quot;family&quot;:&quot;ISERNIA&quot;,&quot;given&quot;:&quot;Valentina&quot;,&quot;parse-names&quot;:false,&quot;dropping-particle&quot;:&quot;&quot;,&quot;non-dropping-particle&quot;:&quot;&quot;},{&quot;family&quot;:&quot;ISMAEL&quot;,&quot;given&quot;:&quot;Sophie&quot;,&quot;parse-names&quot;:false,&quot;dropping-particle&quot;:&quot;&quot;,&quot;non-dropping-particle&quot;:&quot;&quot;},{&quot;family&quot;:&quot;JOLY&quot;,&quot;given&quot;:&quot;Veronique&quot;,&quot;parse-names&quot;:false,&quot;dropping-particle&quot;:&quot;&quot;,&quot;non-dropping-particle&quot;:&quot;&quot;},{&quot;family&quot;:&quot;JULIA&quot;,&quot;given&quot;:&quot;Zelie&quot;,&quot;parse-names&quot;:false,&quot;dropping-particle&quot;:&quot;&quot;,&quot;non-dropping-particle&quot;:&quot;&quot;},{&quot;family&quot;:&quot;LARIVEN&quot;,&quot;given&quot;:&quot;Sylvie&quot;,&quot;parse-names&quot;:false,&quot;dropping-particle&quot;:&quot;&quot;,&quot;non-dropping-particle&quot;:&quot;&quot;},{&quot;family&quot;:&quot;GAC&quot;,&quot;given&quot;:&quot;Sylvie&quot;,&quot;parse-names&quot;:false,&quot;dropping-particle&quot;:&quot;&quot;,&quot;non-dropping-particle&quot;:&quot;LE&quot;},{&quot;family&quot;:&quot;PLUART&quot;,&quot;given&quot;:&quot;Diane&quot;,&quot;parse-names&quot;:false,&quot;dropping-particle&quot;:&quot;&quot;,&quot;non-dropping-particle&quot;:&quot;LE&quot;},{&quot;family&quot;:&quot;LOUNI&quot;,&quot;given&quot;:&quot;Francoise&quot;,&quot;parse-names&quot;:false,&quot;dropping-particle&quot;:&quot;&quot;,&quot;non-dropping-particle&quot;:&quot;&quot;},{&quot;family&quot;:&quot;NDIAYE&quot;,&quot;given&quot;:&quot;Awa&quot;,&quot;parse-names&quot;:false,&quot;dropping-particle&quot;:&quot;&quot;,&quot;non-dropping-particle&quot;:&quot;&quot;},{&quot;family&quot;:&quot;PAPO&quot;,&quot;given&quot;:&quot;Thomas&quot;,&quot;parse-names&quot;:false,&quot;dropping-particle&quot;:&quot;&quot;,&quot;non-dropping-particle&quot;:&quot;&quot;},{&quot;family&quot;:&quot;PARISEY&quot;,&quot;given&quot;:&quot;Marion&quot;,&quot;parse-names&quot;:false,&quot;dropping-particle&quot;:&quot;&quot;,&quot;non-dropping-particle&quot;:&quot;&quot;},{&quot;family&quot;:&quot;PHUNG&quot;,&quot;given&quot;:&quot;Bao&quot;,&quot;parse-names&quot;:false,&quot;dropping-particle&quot;:&quot;&quot;,&quot;non-dropping-particle&quot;:&quot;&quot;},{&quot;family&quot;:&quot;POURBAIX&quot;,&quot;given&quot;:&quot;Annabelle&quot;,&quot;parse-names&quot;:false,&quot;dropping-particle&quot;:&quot;&quot;,&quot;non-dropping-particle&quot;:&quot;&quot;},{&quot;family&quot;:&quot;RACHLINE&quot;,&quot;given&quot;:&quot;Anne&quot;,&quot;parse-names&quot;:false,&quot;dropping-particle&quot;:&quot;&quot;,&quot;non-dropping-particle&quot;:&quot;&quot;},{&quot;family&quot;:&quot;RIOUX&quot;,&quot;given&quot;:&quot;Christophe&quot;,&quot;parse-names&quot;:false,&quot;dropping-particle&quot;:&quot;&quot;,&quot;non-dropping-particle&quot;:&quot;&quot;},{&quot;family&quot;:&quot;SAUTEREAU&quot;,&quot;given&quot;:&quot;Aurelie&quot;,&quot;parse-names&quot;:false,&quot;dropping-particle&quot;:&quot;&quot;,&quot;non-dropping-particle&quot;:&quot;&quot;},{&quot;family&quot;:&quot;STEG&quot;,&quot;given&quot;:&quot;Gabriel&quot;,&quot;parse-names&quot;:false,&quot;dropping-particle&quot;:&quot;&quot;,&quot;non-dropping-particle&quot;:&quot;&quot;},{&quot;family&quot;:&quot;TARHINI&quot;,&quot;given&quot;:&quot;Hassan&quot;,&quot;parse-names&quot;:false,&quot;dropping-particle&quot;:&quot;&quot;,&quot;non-dropping-particle&quot;:&quot;&quot;},{&quot;family&quot;:&quot;VALAYER&quot;,&quot;given&quot;:&quot;Simon&quot;,&quot;parse-names&quot;:false,&quot;dropping-particle&quot;:&quot;&quot;,&quot;non-dropping-particle&quot;:&quot;&quot;},{&quot;family&quot;:&quot;VALLOIS&quot;,&quot;given&quot;:&quot;Dorothee&quot;,&quot;parse-names&quot;:false,&quot;dropping-particle&quot;:&quot;&quot;,&quot;non-dropping-particle&quot;:&quot;&quot;},{&quot;family&quot;:&quot;VERMES&quot;,&quot;given&quot;:&quot;Paul&quot;,&quot;parse-names&quot;:false,&quot;dropping-particle&quot;:&quot;&quot;,&quot;non-dropping-particle&quot;:&quot;&quot;},{&quot;family&quot;:&quot;VOLPE&quot;,&quot;given&quot;:&quot;Thomas&quot;,&quot;parse-names&quot;:false,&quot;dropping-particle&quot;:&quot;&quot;,&quot;non-dropping-particle&quot;:&quot;&quot;},{&quot;family&quot;:&quot;Nguyen&quot;,&quot;given&quot;:&quot;Yann&quot;,&quot;parse-names&quot;:false,&quot;dropping-particle&quot;:&quot;&quot;,&quot;non-dropping-particle&quot;:&quot;&quot;},{&quot;family&quot;:&quot;Honsel&quot;,&quot;given&quot;:&quot;Vasco&quot;,&quot;parse-names&quot;:false,&quot;dropping-particle&quot;:&quot;&quot;,&quot;non-dropping-particle&quot;:&quot;&quot;},{&quot;family&quot;:&quot;Weiss&quot;,&quot;given&quot;:&quot;Emmanuel&quot;,&quot;parse-names&quot;:false,&quot;dropping-particle&quot;:&quot;&quot;,&quot;non-dropping-particle&quot;:&quot;&quot;},{&quot;family&quot;:&quot;Codorniu&quot;,&quot;given&quot;:&quot;Anaïs&quot;,&quot;parse-names&quot;:false,&quot;dropping-particle&quot;:&quot;&quot;,&quot;non-dropping-particle&quot;:&quot;&quot;},{&quot;family&quot;:&quot;Zarrouk&quot;,&quot;given&quot;:&quot;Virginie&quot;,&quot;parse-names&quot;:false,&quot;dropping-particle&quot;:&quot;&quot;,&quot;non-dropping-particle&quot;:&quot;&quot;},{&quot;family&quot;:&quot;Lastours&quot;,&quot;given&quot;:&quot;Victoire&quot;,&quot;parse-names&quot;:false,&quot;dropping-particle&quot;:&quot;&quot;,&quot;non-dropping-particle&quot;:&quot;De&quot;},{&quot;family&quot;:&quot;Uzzan&quot;,&quot;given&quot;:&quot;Matthieu&quot;,&quot;parse-names&quot;:false,&quot;dropping-particle&quot;:&quot;&quot;,&quot;non-dropping-particle&quot;:&quot;&quot;},{&quot;family&quot;:&quot;Olivier&quot;,&quot;given&quot;:&quot;Olivier&quot;,&quot;parse-names&quot;:false,&quot;dropping-particle&quot;:&quot;&quot;,&quot;non-dropping-particle&quot;:&quot;&quot;},{&quot;family&quot;:&quot;Rossi&quot;,&quot;given&quot;:&quot;Geoffrey&quot;,&quot;parse-names&quot;:false,&quot;dropping-particle&quot;:&quot;&quot;,&quot;non-dropping-particle&quot;:&quot;&quot;},{&quot;family&quot;:&quot;Gamany&quot;,&quot;given&quot;:&quot;Naura&quot;,&quot;parse-names&quot;:false,&quot;dropping-particle&quot;:&quot;&quot;,&quot;non-dropping-particle&quot;:&quot;&quot;},{&quot;family&quot;:&quot;Rahli&quot;,&quot;given&quot;:&quot;Roza&quot;,&quot;parse-names&quot;:false,&quot;dropping-particle&quot;:&quot;&quot;,&quot;non-dropping-particle&quot;:&quot;&quot;},{&quot;family&quot;:&quot;Louis&quot;,&quot;given&quot;:&quot;Zeina&quot;,&quot;parse-names&quot;:false,&quot;dropping-particle&quot;:&quot;&quot;,&quot;non-dropping-particle&quot;:&quot;&quot;},{&quot;family&quot;:&quot;Boutboul&quot;,&quot;given&quot;:&quot;David&quot;,&quot;parse-names&quot;:false,&quot;dropping-particle&quot;:&quot;&quot;,&quot;non-dropping-particle&quot;:&quot;&quot;},{&quot;family&quot;:&quot;Galicier&quot;,&quot;given&quot;:&quot;Lionel&quot;,&quot;parse-names&quot;:false,&quot;dropping-particle&quot;:&quot;&quot;,&quot;non-dropping-particle&quot;:&quot;&quot;},{&quot;family&quot;:&quot;Amara&quot;,&quot;given&quot;:&quot;Yaël&quot;,&quot;parse-names&quot;:false,&quot;dropping-particle&quot;:&quot;&quot;,&quot;non-dropping-particle&quot;:&quot;&quot;},{&quot;family&quot;:&quot;Archer&quot;,&quot;given&quot;:&quot;Gabrielle&quot;,&quot;parse-names&quot;:false,&quot;dropping-particle&quot;:&quot;&quot;,&quot;non-dropping-particle&quot;:&quot;&quot;},{&quot;family&quot;:&quot;Benattia&quot;,&quot;given&quot;:&quot;Amira&quot;,&quot;parse-names&quot;:false,&quot;dropping-particle&quot;:&quot;&quot;,&quot;non-dropping-particle&quot;:&quot;&quot;},{&quot;family&quot;:&quot;Bergeron&quot;,&quot;given&quot;:&quot;Anne&quot;,&quot;parse-names&quot;:false,&quot;dropping-particle&quot;:&quot;&quot;,&quot;non-dropping-particle&quot;:&quot;&quot;},{&quot;family&quot;:&quot;Bondeelle&quot;,&quot;given&quot;:&quot;Louise&quot;,&quot;parse-names&quot;:false,&quot;dropping-particle&quot;:&quot;&quot;,&quot;non-dropping-particle&quot;:&quot;&quot;},{&quot;family&quot;:&quot;Castro&quot;,&quot;given&quot;:&quot;Nathalie&quot;,&quot;parse-names&quot;:false,&quot;dropping-particle&quot;:&quot;&quot;,&quot;non-dropping-particle&quot;:&quot;De&quot;},{&quot;family&quot;:&quot;Clément&quot;,&quot;given&quot;:&quot;Melissa&quot;,&quot;parse-names&quot;:false,&quot;dropping-particle&quot;:&quot;&quot;,&quot;non-dropping-particle&quot;:&quot;&quot;},{&quot;family&quot;:&quot;Darmont&quot;,&quot;given&quot;:&quot;Michaël&quot;,&quot;parse-names&quot;:false,&quot;dropping-particle&quot;:&quot;&quot;,&quot;non-dropping-particle&quot;:&quot;&quot;},{&quot;family&quot;:&quot;Denis&quot;,&quot;given&quot;:&quot;Blandine&quot;,&quot;parse-names&quot;:false,&quot;dropping-particle&quot;:&quot;&quot;,&quot;non-dropping-particle&quot;:&quot;&quot;},{&quot;family&quot;:&quot;Dupin&quot;,&quot;given&quot;:&quot;Clairelyne&quot;,&quot;parse-names&quot;:false,&quot;dropping-particle&quot;:&quot;&quot;,&quot;non-dropping-particle&quot;:&quot;&quot;},{&quot;family&quot;:&quot;Feredj&quot;,&quot;given&quot;:&quot;Elsa&quot;,&quot;parse-names&quot;:false,&quot;dropping-particle&quot;:&quot;&quot;,&quot;non-dropping-particle&quot;:&quot;&quot;},{&quot;family&quot;:&quot;Feyeux&quot;,&quot;given&quot;:&quot;Delphine&quot;,&quot;parse-names&quot;:false,&quot;dropping-particle&quot;:&quot;&quot;,&quot;non-dropping-particle&quot;:&quot;&quot;},{&quot;family&quot;:&quot;Joseph&quot;,&quot;given&quot;:&quot;Adrien&quot;,&quot;parse-names&quot;:false,&quot;dropping-particle&quot;:&quot;&quot;,&quot;non-dropping-particle&quot;:&quot;&quot;},{&quot;family&quot;:&quot;Lengliné&quot;,&quot;given&quot;:&quot;Etienne&quot;,&quot;parse-names&quot;:false,&quot;dropping-particle&quot;:&quot;&quot;,&quot;non-dropping-particle&quot;:&quot;&quot;},{&quot;family&quot;:&quot;Guen&quot;,&quot;given&quot;:&quot;Pierre&quot;,&quot;parse-names&quot;:false,&quot;dropping-particle&quot;:&quot;&quot;,&quot;non-dropping-particle&quot;:&quot;Le&quot;},{&quot;family&quot;:&quot;Liégeon&quot;,&quot;given&quot;:&quot;Geoffroy&quot;,&quot;parse-names&quot;:false,&quot;dropping-particle&quot;:&quot;&quot;,&quot;non-dropping-particle&quot;:&quot;&quot;},{&quot;family&quot;:&quot;Lorillon&quot;,&quot;given&quot;:&quot;Gwenaël&quot;,&quot;parse-names&quot;:false,&quot;dropping-particle&quot;:&quot;&quot;,&quot;non-dropping-particle&quot;:&quot;&quot;},{&quot;family&quot;:&quot;Mabrouki&quot;,&quot;given&quot;:&quot;Asmaa&quot;,&quot;parse-names&quot;:false,&quot;dropping-particle&quot;:&quot;&quot;,&quot;non-dropping-particle&quot;:&quot;&quot;},{&quot;family&quot;:&quot;Mariotte&quot;,&quot;given&quot;:&quot;Eric&quot;,&quot;parse-names&quot;:false,&quot;dropping-particle&quot;:&quot;&quot;,&quot;non-dropping-particle&quot;:&quot;&quot;},{&quot;family&quot;:&quot;Martin de Frémont&quot;,&quot;given&quot;:&quot;Grégoire&quot;,&quot;parse-names&quot;:false,&quot;dropping-particle&quot;:&quot;&quot;,&quot;non-dropping-particle&quot;:&quot;&quot;},{&quot;family&quot;:&quot;Mirouse&quot;,&quot;given&quot;:&quot;Adrien&quot;,&quot;parse-names&quot;:false,&quot;dropping-particle&quot;:&quot;&quot;,&quot;non-dropping-particle&quot;:&quot;&quot;},{&quot;family&quot;:&quot;Molina&quot;,&quot;given&quot;:&quot;Jean-Michel&quot;,&quot;parse-names&quot;:false,&quot;dropping-particle&quot;:&quot;&quot;,&quot;non-dropping-particle&quot;:&quot;&quot;},{&quot;family&quot;:&quot;Peffault de Latour&quot;,&quot;given&quot;:&quot;Régis&quot;,&quot;parse-names&quot;:false,&quot;dropping-particle&quot;:&quot;&quot;,&quot;non-dropping-particle&quot;:&quot;&quot;},{&quot;family&quot;:&quot;Oksenhendler&quot;,&quot;given&quot;:&quot;Eric&quot;,&quot;parse-names&quot;:false,&quot;dropping-particle&quot;:&quot;&quot;,&quot;non-dropping-particle&quot;:&quot;&quot;},{&quot;family&quot;:&quot;Saussereau&quot;,&quot;given&quot;:&quot;Julien&quot;,&quot;parse-names&quot;:false,&quot;dropping-particle&quot;:&quot;&quot;,&quot;non-dropping-particle&quot;:&quot;&quot;},{&quot;family&quot;:&quot;Tazi&quot;,&quot;given&quot;:&quot;Abdellatif&quot;,&quot;parse-names&quot;:false,&quot;dropping-particle&quot;:&quot;&quot;,&quot;non-dropping-particle&quot;:&quot;&quot;},{&quot;family&quot;:&quot;Tudesq&quot;,&quot;given&quot;:&quot;Jean-Jacques&quot;,&quot;parse-names&quot;:false,&quot;dropping-particle&quot;:&quot;&quot;,&quot;non-dropping-particle&quot;:&quot;&quot;},{&quot;family&quot;:&quot;Zafrani&quot;,&quot;given&quot;:&quot;Lara&quot;,&quot;parse-names&quot;:false,&quot;dropping-particle&quot;:&quot;&quot;,&quot;non-dropping-particle&quot;:&quot;&quot;},{&quot;family&quot;:&quot;Brindele&quot;,&quot;given&quot;:&quot;Isabelle&quot;,&quot;parse-names&quot;:false,&quot;dropping-particle&quot;:&quot;&quot;,&quot;non-dropping-particle&quot;:&quot;&quot;},{&quot;family&quot;:&quot;Bugnet&quot;,&quot;given&quot;:&quot;Emmanuelle&quot;,&quot;parse-names&quot;:false,&quot;dropping-particle&quot;:&quot;&quot;,&quot;non-dropping-particle&quot;:&quot;&quot;},{&quot;family&quot;:&quot;Celli Lebras&quot;,&quot;given&quot;:&quot;Karine&quot;,&quot;parse-names&quot;:false,&quot;dropping-particle&quot;:&quot;&quot;,&quot;non-dropping-particle&quot;:&quot;&quot;},{&quot;family&quot;:&quot;Chabert&quot;,&quot;given&quot;:&quot;Julien&quot;,&quot;parse-names&quot;:false,&quot;dropping-particle&quot;:&quot;&quot;,&quot;non-dropping-particle&quot;:&quot;&quot;},{&quot;family&quot;:&quot;Djaghout&quot;,&quot;given&quot;:&quot;Lalia&quot;,&quot;parse-names&quot;:false,&quot;dropping-particle&quot;:&quot;&quot;,&quot;non-dropping-particle&quot;:&quot;&quot;},{&quot;family&quot;:&quot;Fauvaux&quot;,&quot;given&quot;:&quot;Catherine&quot;,&quot;parse-names&quot;:false,&quot;dropping-particle&quot;:&quot;&quot;,&quot;non-dropping-particle&quot;:&quot;&quot;},{&quot;family&quot;:&quot;Jegu&quot;,&quot;given&quot;:&quot;Anne Lise&quot;,&quot;parse-names&quot;:false,&quot;dropping-particle&quot;:&quot;&quot;,&quot;non-dropping-particle&quot;:&quot;&quot;},{&quot;family&quot;:&quot;Kozaliewicz&quot;,&quot;given&quot;:&quot;Ewa&quot;,&quot;parse-names&quot;:false,&quot;dropping-particle&quot;:&quot;&quot;,&quot;non-dropping-particle&quot;:&quot;&quot;},{&quot;family&quot;:&quot;Meunier&quot;,&quot;given&quot;:&quot;Martine&quot;,&quot;parse-names&quot;:false,&quot;dropping-particle&quot;:&quot;&quot;,&quot;non-dropping-particle&quot;:&quot;&quot;},{&quot;family&quot;:&quot;Tremorin&quot;,&quot;given&quot;:&quot;Marie-Thérèse&quot;,&quot;parse-names&quot;:false,&quot;dropping-particle&quot;:&quot;&quot;,&quot;non-dropping-particle&quot;:&quot;&quot;},{&quot;family&quot;:&quot;Davoine&quot;,&quot;given&quot;:&quot;Claire&quot;,&quot;parse-names&quot;:false,&quot;dropping-particle&quot;:&quot;&quot;,&quot;non-dropping-particle&quot;:&quot;&quot;},{&quot;family&quot;:&quot;Madeleine&quot;,&quot;given&quot;:&quot;Isabelle&quot;,&quot;parse-names&quot;:false,&quot;dropping-particle&quot;:&quot;&quot;,&quot;non-dropping-particle&quot;:&quot;&quot;},{&quot;family&quot;:&quot;Caillat-Zucman&quot;,&quot;given&quot;:&quot;Sophie&quot;,&quot;parse-names&quot;:false,&quot;dropping-particle&quot;:&quot;&quot;,&quot;non-dropping-particle&quot;:&quot;&quot;},{&quot;family&quot;:&quot;Delaugerre&quot;,&quot;given&quot;:&quot;Constance&quot;,&quot;parse-names&quot;:false,&quot;dropping-particle&quot;:&quot;&quot;,&quot;non-dropping-particle&quot;:&quot;&quot;},{&quot;family&quot;:&quot;Morin&quot;,&quot;given&quot;:&quot;Florence&quot;,&quot;parse-names&quot;:false,&quot;dropping-particle&quot;:&quot;&quot;,&quot;non-dropping-particle&quot;:&quot;&quot;},{&quot;family&quot;:&quot;SENE&quot;,&quot;given&quot;:&quot;Damien&quot;,&quot;parse-names&quot;:false,&quot;dropping-particle&quot;:&quot;&quot;,&quot;non-dropping-particle&quot;:&quot;&quot;},{&quot;family&quot;:&quot;BURLACU&quot;,&quot;given&quot;:&quot;Ruxandra&quot;,&quot;parse-names&quot;:false,&quot;dropping-particle&quot;:&quot;&quot;,&quot;non-dropping-particle&quot;:&quot;&quot;},{&quot;family&quot;:&quot;CHOUSTERMAN&quot;,&quot;given&quot;:&quot;Benjamin&quot;,&quot;parse-names&quot;:false,&quot;dropping-particle&quot;:&quot;&quot;,&quot;non-dropping-particle&quot;:&quot;&quot;},{&quot;family&quot;:&quot;MEGARBANE&quot;,&quot;given&quot;:&quot;Bruno&quot;,&quot;parse-names&quot;:false,&quot;dropping-particle&quot;:&quot;&quot;,&quot;non-dropping-particle&quot;:&quot;&quot;},{&quot;family&quot;:&quot;RICHETTE&quot;,&quot;given&quot;:&quot;Pascal&quot;,&quot;parse-names&quot;:false,&quot;dropping-particle&quot;:&quot;&quot;,&quot;non-dropping-particle&quot;:&quot;&quot;},{&quot;family&quot;:&quot;RIVELINE&quot;,&quot;given&quot;:&quot;Jean-Pierre&quot;,&quot;parse-names&quot;:false,&quot;dropping-particle&quot;:&quot;&quot;,&quot;non-dropping-particle&quot;:&quot;&quot;},{&quot;family&quot;:&quot;FRAZIER&quot;,&quot;given&quot;:&quot;Aline&quot;,&quot;parse-names&quot;:false,&quot;dropping-particle&quot;:&quot;&quot;,&quot;non-dropping-particle&quot;:&quot;&quot;},{&quot;family&quot;:&quot;VICAUT&quot;,&quot;given&quot;:&quot;Eric&quot;,&quot;parse-names&quot;:false,&quot;dropping-particle&quot;:&quot;&quot;,&quot;non-dropping-particle&quot;:&quot;&quot;},{&quot;family&quot;:&quot;BERTON&quot;,&quot;given&quot;:&quot;Laure&quot;,&quot;parse-names&quot;:false,&quot;dropping-particle&quot;:&quot;&quot;,&quot;non-dropping-particle&quot;:&quot;&quot;},{&quot;family&quot;:&quot;HADJAM&quot;,&quot;given&quot;:&quot;Tassadit&quot;,&quot;parse-names&quot;:false,&quot;dropping-particle&quot;:&quot;&quot;,&quot;non-dropping-particle&quot;:&quot;&quot;},{&quot;family&quot;:&quot;VASQUEZ-IBARRA&quot;,&quot;given&quot;:&quot;Miguel Alejandro&quot;,&quot;parse-names&quot;:false,&quot;dropping-particle&quot;:&quot;&quot;,&quot;non-dropping-particle&quot;:&quot;&quot;},{&quot;family&quot;:&quot;JOURDAINE&quot;,&quot;given&quot;:&quot;Clément&quot;,&quot;parse-names&quot;:false,&quot;dropping-particle&quot;:&quot;&quot;,&quot;non-dropping-particle&quot;:&quot;&quot;},{&quot;family&quot;:&quot;JACOB&quot;,&quot;given&quot;:&quot;Aude&quot;,&quot;parse-names&quot;:false,&quot;dropping-particle&quot;:&quot;&quot;,&quot;non-dropping-particle&quot;:&quot;&quot;},{&quot;family&quot;:&quot;SMATI&quot;,&quot;given&quot;:&quot;Julie&quot;,&quot;parse-names&quot;:false,&quot;dropping-particle&quot;:&quot;&quot;,&quot;non-dropping-particle&quot;:&quot;&quot;},{&quot;family&quot;:&quot;RENAUD&quot;,&quot;given&quot;:&quot;Stéphane&quot;,&quot;parse-names&quot;:false,&quot;dropping-particle&quot;:&quot;&quot;,&quot;non-dropping-particle&quot;:&quot;&quot;},{&quot;family&quot;:&quot;MANIVET&quot;,&quot;given&quot;:&quot;Philippe&quot;,&quot;parse-names&quot;:false,&quot;dropping-particle&quot;:&quot;&quot;,&quot;non-dropping-particle&quot;:&quot;&quot;},{&quot;family&quot;:&quot;PERNIN&quot;,&quot;given&quot;:&quot;Claire&quot;,&quot;parse-names&quot;:false,&quot;dropping-particle&quot;:&quot;&quot;,&quot;non-dropping-particle&quot;:&quot;&quot;},{&quot;family&quot;:&quot;SUAREZ&quot;,&quot;given&quot;:&quot;Lydia&quot;,&quot;parse-names&quot;:false,&quot;dropping-particle&quot;:&quot;&quot;,&quot;non-dropping-particle&quot;:&quot;&quot;},{&quot;family&quot;:&quot;Semerano&quot;,&quot;given&quot;:&quot;Luca&quot;,&quot;parse-names&quot;:false,&quot;dropping-particle&quot;:&quot;&quot;,&quot;non-dropping-particle&quot;:&quot;&quot;},{&quot;family&quot;:&quot;ABAD&quot;,&quot;given&quot;:&quot;Sebastien&quot;,&quot;parse-names&quot;:false,&quot;dropping-particle&quot;:&quot;&quot;,&quot;non-dropping-particle&quot;:&quot;&quot;},{&quot;family&quot;:&quot;Benainous&quot;,&quot;given&quot;:&quot;Ruben&quot;,&quot;parse-names&quot;:false,&quot;dropping-particle&quot;:&quot;&quot;,&quot;non-dropping-particle&quot;:&quot;&quot;},{&quot;family&quot;:&quot;Bloch Queyrat&quot;,&quot;given&quot;:&quot;Coralie&quot;,&quot;parse-names&quot;:false,&quot;dropping-particle&quot;:&quot;&quot;,&quot;non-dropping-particle&quot;:&quot;&quot;},{&quot;family&quot;:&quot;Bonnet&quot;,&quot;given&quot;:&quot;Nicolas&quot;,&quot;parse-names&quot;:false,&quot;dropping-particle&quot;:&quot;&quot;,&quot;non-dropping-particle&quot;:&quot;&quot;},{&quot;family&quot;:&quot;Brahmi&quot;,&quot;given&quot;:&quot;Sabrina&quot;,&quot;parse-names&quot;:false,&quot;dropping-particle&quot;:&quot;&quot;,&quot;non-dropping-particle&quot;:&quot;&quot;},{&quot;family&quot;:&quot;Cailhol&quot;,&quot;given&quot;:&quot;johann&quot;,&quot;parse-names&quot;:false,&quot;dropping-particle&quot;:&quot;&quot;,&quot;non-dropping-particle&quot;:&quot;&quot;},{&quot;family&quot;:&quot;Cohen&quot;,&quot;given&quot;:&quot;Yves&quot;,&quot;parse-names&quot;:false,&quot;dropping-particle&quot;:&quot;&quot;,&quot;non-dropping-particle&quot;:&quot;&quot;},{&quot;family&quot;:&quot;Comparon&quot;,&quot;given&quot;:&quot;Celine&quot;,&quot;parse-names&quot;:false,&quot;dropping-particle&quot;:&quot;&quot;,&quot;non-dropping-particle&quot;:&quot;&quot;},{&quot;family&quot;:&quot;Cordel&quot;,&quot;given&quot;:&quot;Hugues&quot;,&quot;parse-names&quot;:false,&quot;dropping-particle&quot;:&quot;&quot;,&quot;non-dropping-particle&quot;:&quot;&quot;},{&quot;family&quot;:&quot;Dhote&quot;,&quot;given&quot;:&quot;Robin&quot;,&quot;parse-names&quot;:false,&quot;dropping-particle&quot;:&quot;&quot;,&quot;non-dropping-particle&quot;:&quot;&quot;},{&quot;family&quot;:&quot;Dournon&quot;,&quot;given&quot;:&quot;Nathalie&quot;,&quot;parse-names&quot;:false,&quot;dropping-particle&quot;:&quot;&quot;,&quot;non-dropping-particle&quot;:&quot;&quot;},{&quot;family&quot;:&quot;Duchemann&quot;,&quot;given&quot;:&quot;Boris&quot;,&quot;parse-names&quot;:false,&quot;dropping-particle&quot;:&quot;&quot;,&quot;non-dropping-particle&quot;:&quot;&quot;},{&quot;family&quot;:&quot;Ebstein&quot;,&quot;given&quot;:&quot;Nathan&quot;,&quot;parse-names&quot;:false,&quot;dropping-particle&quot;:&quot;&quot;,&quot;non-dropping-particle&quot;:&quot;&quot;},{&quot;family&quot;:&quot;Giroux-Leprieur&quot;,&quot;given&quot;:&quot;Benedicte&quot;,&quot;parse-names&quot;:false,&quot;dropping-particle&quot;:&quot;&quot;,&quot;non-dropping-particle&quot;:&quot;&quot;},{&quot;family&quot;:&quot;Goupil de Bouille&quot;,&quot;given&quot;:&quot;Jeanne&quot;,&quot;parse-names&quot;:false,&quot;dropping-particle&quot;:&quot;&quot;,&quot;non-dropping-particle&quot;:&quot;&quot;},{&quot;family&quot;:&quot;Jacolot&quot;,&quot;given&quot;:&quot;Anne&quot;,&quot;parse-names&quot;:false,&quot;dropping-particle&quot;:&quot;&quot;,&quot;non-dropping-particle&quot;:&quot;&quot;},{&quot;family&quot;:&quot;Nunes&quot;,&quot;given&quot;:&quot;Hilario&quot;,&quot;parse-names&quot;:false,&quot;dropping-particle&quot;:&quot;&quot;,&quot;non-dropping-particle&quot;:&quot;&quot;},{&quot;family&quot;:&quot;Oziel&quot;,&quot;given&quot;:&quot;Johanna&quot;,&quot;parse-names&quot;:false,&quot;dropping-particle&quot;:&quot;&quot;,&quot;non-dropping-particle&quot;:&quot;&quot;},{&quot;family&quot;:&quot;Rathouin&quot;,&quot;given&quot;:&quot;Vanessa&quot;,&quot;parse-names&quot;:false,&quot;dropping-particle&quot;:&quot;&quot;,&quot;non-dropping-particle&quot;:&quot;&quot;},{&quot;family&quot;:&quot;Rigal&quot;,&quot;given&quot;:&quot;Marthe&quot;,&quot;parse-names&quot;:false,&quot;dropping-particle&quot;:&quot;&quot;,&quot;non-dropping-particle&quot;:&quot;&quot;},{&quot;family&quot;:&quot;Roulot&quot;,&quot;given&quot;:&quot;Dominique&quot;,&quot;parse-names&quot;:false,&quot;dropping-particle&quot;:&quot;&quot;,&quot;non-dropping-particle&quot;:&quot;&quot;},{&quot;family&quot;:&quot;Tantet&quot;,&quot;given&quot;:&quot;Claire&quot;,&quot;parse-names&quot;:false,&quot;dropping-particle&quot;:&quot;&quot;,&quot;non-dropping-particle&quot;:&quot;&quot;},{&quot;family&quot;:&quot;Uzunhan&quot;,&quot;given&quot;:&quot;Yurdagul&quot;,&quot;parse-names&quot;:false,&quot;dropping-particle&quot;:&quot;&quot;,&quot;non-dropping-particle&quot;:&quot;&quot;},{&quot;family&quot;:&quot;COSTEDOAT-CHALUMEAU&quot;,&quot;given&quot;:&quot;Nathalie&quot;,&quot;parse-names&quot;:false,&quot;dropping-particle&quot;:&quot;&quot;,&quot;non-dropping-particle&quot;:&quot;&quot;},{&quot;family&quot;:&quot;Ait Hamou&quot;,&quot;given&quot;:&quot;Zakaria&quot;,&quot;parse-names&quot;:false,&quot;dropping-particle&quot;:&quot;&quot;,&quot;non-dropping-particle&quot;:&quot;&quot;},{&quot;family&quot;:&quot;Benghanem&quot;,&quot;given&quot;:&quot;Sarah&quot;,&quot;parse-names&quot;:false,&quot;dropping-particle&quot;:&quot;&quot;,&quot;non-dropping-particle&quot;:&quot;&quot;},{&quot;family&quot;:&quot;BLANCHE&quot;,&quot;given&quot;:&quot;Philippe&quot;,&quot;parse-names&quot;:false,&quot;dropping-particle&quot;:&quot;&quot;,&quot;non-dropping-particle&quot;:&quot;&quot;},{&quot;family&quot;:&quot;CANOUI&quot;,&quot;given&quot;:&quot;Etienne&quot;,&quot;parse-names&quot;:false,&quot;dropping-particle&quot;:&quot;&quot;,&quot;non-dropping-particle&quot;:&quot;&quot;},{&quot;family&quot;:&quot;CARLIER&quot;,&quot;given&quot;:&quot;Nicolas&quot;,&quot;parse-names&quot;:false,&quot;dropping-particle&quot;:&quot;&quot;,&quot;non-dropping-particle&quot;:&quot;&quot;},{&quot;family&quot;:&quot;CHAIGNE&quot;,&quot;given&quot;:&quot;Benjamin&quot;,&quot;parse-names&quot;:false,&quot;dropping-particle&quot;:&quot;&quot;,&quot;non-dropping-particle&quot;:&quot;&quot;},{&quot;family&quot;:&quot;CONTEJEAN&quot;,&quot;given&quot;:&quot;Adrien&quot;,&quot;parse-names&quot;:false,&quot;dropping-particle&quot;:&quot;&quot;,&quot;non-dropping-particle&quot;:&quot;&quot;},{&quot;family&quot;:&quot;DUNOGUE&quot;,&quot;given&quot;:&quot;Bertrand&quot;,&quot;parse-names&quot;:false,&quot;dropping-particle&quot;:&quot;&quot;,&quot;non-dropping-particle&quot;:&quot;&quot;},{&quot;family&quot;:&quot;DUPLAND&quot;,&quot;given&quot;:&quot;Pierre&quot;,&quot;parse-names&quot;:false,&quot;dropping-particle&quot;:&quot;&quot;,&quot;non-dropping-particle&quot;:&quot;&quot;},{&quot;family&quot;:&quot;DUREL - MAURISSE&quot;,&quot;given&quot;:&quot;Aurélie&quot;,&quot;parse-names&quot;:false,&quot;dropping-particle&quot;:&quot;&quot;,&quot;non-dropping-particle&quot;:&quot;&quot;},{&quot;family&quot;:&quot;GAUZIT&quot;,&quot;given&quot;:&quot;Remy&quot;,&quot;parse-names&quot;:false,&quot;dropping-particle&quot;:&quot;&quot;,&quot;non-dropping-particle&quot;:&quot;&quot;},{&quot;family&quot;:&quot;JAUBERT&quot;,&quot;given&quot;:&quot;Paul&quot;,&quot;parse-names&quot;:false,&quot;dropping-particle&quot;:&quot;&quot;,&quot;non-dropping-particle&quot;:&quot;&quot;},{&quot;family&quot;:&quot;Joumaa&quot;,&quot;given&quot;:&quot;Hassan&quot;,&quot;parse-names&quot;:false,&quot;dropping-particle&quot;:&quot;&quot;,&quot;non-dropping-particle&quot;:&quot;&quot;},{&quot;family&quot;:&quot;Jozwiak&quot;,&quot;given&quot;:&quot;Mathieu&quot;,&quot;parse-names&quot;:false,&quot;dropping-particle&quot;:&quot;&quot;,&quot;non-dropping-particle&quot;:&quot;&quot;},{&quot;family&quot;:&quot;KERNEIS&quot;,&quot;given&quot;:&quot;Solen&quot;,&quot;parse-names&quot;:false,&quot;dropping-particle&quot;:&quot;&quot;,&quot;non-dropping-particle&quot;:&quot;&quot;},{&quot;family&quot;:&quot;LACHATRE&quot;,&quot;given&quot;:&quot;Marie&quot;,&quot;parse-names&quot;:false,&quot;dropping-particle&quot;:&quot;&quot;,&quot;non-dropping-particle&quot;:&quot;&quot;},{&quot;family&quot;:&quot;Lafoeste&quot;,&quot;given&quot;:&quot;Hélène&quot;,&quot;parse-names&quot;:false,&quot;dropping-particle&quot;:&quot;&quot;,&quot;non-dropping-particle&quot;:&quot;&quot;},{&quot;family&quot;:&quot;LEGENDRE&quot;,&quot;given&quot;:&quot;Paul&quot;,&quot;parse-names&quot;:false,&quot;dropping-particle&quot;:&quot;&quot;,&quot;non-dropping-particle&quot;:&quot;&quot;},{&quot;family&quot;:&quot;LUONG NGUYEN&quot;,&quot;given&quot;:&quot;Liem Binh&quot;,&quot;parse-names&quot;:false,&quot;dropping-particle&quot;:&quot;&quot;,&quot;non-dropping-particle&quot;:&quot;&quot;},{&quot;family&quot;:&quot;MAREY&quot;,&quot;given&quot;:&quot;Jonathan&quot;,&quot;parse-names&quot;:false,&quot;dropping-particle&quot;:&quot;&quot;,&quot;non-dropping-particle&quot;:&quot;&quot;},{&quot;family&quot;:&quot;MORBIEU&quot;,&quot;given&quot;:&quot;Caroline&quot;,&quot;parse-names&quot;:false,&quot;dropping-particle&quot;:&quot;&quot;,&quot;non-dropping-particle&quot;:&quot;&quot;},{&quot;family&quot;:&quot;MOUTHON&quot;,&quot;given&quot;:&quot;Luc&quot;,&quot;parse-names&quot;:false,&quot;dropping-particle&quot;:&quot;&quot;,&quot;non-dropping-particle&quot;:&quot;&quot;},{&quot;family&quot;:&quot;NGUYEN&quot;,&quot;given&quot;:&quot;Lee&quot;,&quot;parse-names&quot;:false,&quot;dropping-particle&quot;:&quot;&quot;,&quot;non-dropping-particle&quot;:&quot;&quot;},{&quot;family&quot;:&quot;Palmieri&quot;,&quot;given&quot;:&quot;Lola-Jade&quot;,&quot;parse-names&quot;:false,&quot;dropping-particle&quot;:&quot;&quot;,&quot;non-dropping-particle&quot;:&quot;&quot;},{&quot;family&quot;:&quot;REGENT&quot;,&quot;given&quot;:&quot;Alexis&quot;,&quot;parse-names&quot;:false,&quot;dropping-particle&quot;:&quot;&quot;,&quot;non-dropping-particle&quot;:&quot;&quot;},{&quot;family&quot;:&quot;SZWEBEL&quot;,&quot;given&quot;:&quot;Tali-Anne&quot;,&quot;parse-names&quot;:false,&quot;dropping-particle&quot;:&quot;&quot;,&quot;non-dropping-particle&quot;:&quot;&quot;},{&quot;family&quot;:&quot;TERRIER&quot;,&quot;given&quot;:&quot;Benjamin&quot;,&quot;parse-names&quot;:false,&quot;dropping-particle&quot;:&quot;&quot;,&quot;non-dropping-particle&quot;:&quot;&quot;},{&quot;family&quot;:&quot;GUERIN&quot;,&quot;given&quot;:&quot;Corinne&quot;,&quot;parse-names&quot;:false,&quot;dropping-particle&quot;:&quot;&quot;,&quot;non-dropping-particle&quot;:&quot;&quot;},{&quot;family&quot;:&quot;ZERBIT&quot;,&quot;given&quot;:&quot;Jérémie&quot;,&quot;parse-names&quot;:false,&quot;dropping-particle&quot;:&quot;&quot;,&quot;non-dropping-particle&quot;:&quot;&quot;},{&quot;family&quot;:&quot;CHEREF&quot;,&quot;given&quot;:&quot;Kahina&quot;,&quot;parse-names&quot;:false,&quot;dropping-particle&quot;:&quot;&quot;,&quot;non-dropping-particle&quot;:&quot;&quot;},{&quot;family&quot;:&quot;CHITOUR&quot;,&quot;given&quot;:&quot;Kamil&quot;,&quot;parse-names&quot;:false,&quot;dropping-particle&quot;:&quot;&quot;,&quot;non-dropping-particle&quot;:&quot;&quot;},{&quot;family&quot;:&quot;CISSE&quot;,&quot;given&quot;:&quot;Mamadou Salif&quot;,&quot;parse-names&quot;:false,&quot;dropping-particle&quot;:&quot;&quot;,&quot;non-dropping-particle&quot;:&quot;&quot;},{&quot;family&quot;:&quot;CLARKE&quot;,&quot;given&quot;:&quot;Ada&quot;,&quot;parse-names&quot;:false,&quot;dropping-particle&quot;:&quot;&quot;,&quot;non-dropping-particle&quot;:&quot;&quot;},{&quot;family&quot;:&quot;CLAVERE&quot;,&quot;given&quot;:&quot;Gaelle&quot;,&quot;parse-names&quot;:false,&quot;dropping-particle&quot;:&quot;&quot;,&quot;non-dropping-particle&quot;:&quot;&quot;},{&quot;family&quot;:&quot;DUSANTER&quot;,&quot;given&quot;:&quot;Isabelle&quot;,&quot;parse-names&quot;:false,&quot;dropping-particle&quot;:&quot;&quot;,&quot;non-dropping-particle&quot;:&quot;&quot;},{&quot;family&quot;:&quot;GAUDEFROY&quot;,&quot;given&quot;:&quot;Caroline&quot;,&quot;parse-names&quot;:false,&quot;dropping-particle&quot;:&quot;&quot;,&quot;non-dropping-particle&quot;:&quot;&quot;},{&quot;family&quot;:&quot;JALLOULI&quot;,&quot;given&quot;:&quot;Moez&quot;,&quot;parse-names&quot;:false,&quot;dropping-particle&quot;:&quot;&quot;,&quot;non-dropping-particle&quot;:&quot;&quot;},{&quot;family&quot;:&quot;KOLTA&quot;,&quot;given&quot;:&quot;Sami&quot;,&quot;parse-names&quot;:false,&quot;dropping-particle&quot;:&quot;&quot;,&quot;non-dropping-particle&quot;:&quot;&quot;},{&quot;family&quot;:&quot;BOURLOUT&quot;,&quot;given&quot;:&quot;Catherine&quot;,&quot;parse-names&quot;:false,&quot;dropping-particle&quot;:&quot;&quot;,&quot;non-dropping-particle&quot;:&quot;LE&quot;},{&quot;family&quot;:&quot;MARIN&quot;,&quot;given&quot;:&quot;Nathalie&quot;,&quot;parse-names&quot;:false,&quot;dropping-particle&quot;:&quot;&quot;,&quot;non-dropping-particle&quot;:&quot;&quot;},{&quot;family&quot;:&quot;MENAGE&quot;,&quot;given&quot;:&quot;Nathalie&quot;,&quot;parse-names&quot;:false,&quot;dropping-particle&quot;:&quot;&quot;,&quot;non-dropping-particle&quot;:&quot;&quot;},{&quot;family&quot;:&quot;MOORES&quot;,&quot;given&quot;:&quot;Alexandre&quot;,&quot;parse-names&quot;:false,&quot;dropping-particle&quot;:&quot;&quot;,&quot;non-dropping-particle&quot;:&quot;&quot;},{&quot;family&quot;:&quot;PEIGNEY&quot;,&quot;given&quot;:&quot;Isabelle&quot;,&quot;parse-names&quot;:false,&quot;dropping-particle&quot;:&quot;&quot;,&quot;non-dropping-particle&quot;:&quot;&quot;},{&quot;family&quot;:&quot;PIERRON&quot;,&quot;given&quot;:&quot;Cédric&quot;,&quot;parse-names&quot;:false,&quot;dropping-particle&quot;:&quot;&quot;,&quot;non-dropping-particle&quot;:&quot;&quot;},{&quot;family&quot;:&quot;SALEH-MGHIR&quot;,&quot;given&quot;:&quot;Samira&quot;,&quot;parse-names&quot;:false,&quot;dropping-particle&quot;:&quot;&quot;,&quot;non-dropping-particle&quot;:&quot;&quot;},{&quot;family&quot;:&quot;VALLET&quot;,&quot;given&quot;:&quot;Mathilde&quot;,&quot;parse-names&quot;:false,&quot;dropping-particle&quot;:&quot;&quot;,&quot;non-dropping-particle&quot;:&quot;&quot;},{&quot;family&quot;:&quot;MICHEL&quot;,&quot;given&quot;:&quot;Marc&quot;,&quot;parse-names&quot;:false,&quot;dropping-particle&quot;:&quot;&quot;,&quot;non-dropping-particle&quot;:&quot;&quot;},{&quot;family&quot;:&quot;MELICA&quot;,&quot;given&quot;:&quot;Giovanna&quot;,&quot;parse-names&quot;:false,&quot;dropping-particle&quot;:&quot;&quot;,&quot;non-dropping-particle&quot;:&quot;&quot;},{&quot;family&quot;:&quot;LELIEVRE&quot;,&quot;given&quot;:&quot;Jean-Daniel&quot;,&quot;parse-names&quot;:false,&quot;dropping-particle&quot;:&quot;&quot;,&quot;non-dropping-particle&quot;:&quot;&quot;},{&quot;family&quot;:&quot;FOIS&quot;,&quot;given&quot;:&quot;Elena&quot;,&quot;parse-names&quot;:false,&quot;dropping-particle&quot;:&quot;&quot;,&quot;non-dropping-particle&quot;:&quot;&quot;},{&quot;family&quot;:&quot;LIM&quot;,&quot;given&quot;:&quot;Pascal&quot;,&quot;parse-names&quot;:false,&quot;dropping-particle&quot;:&quot;&quot;,&quot;non-dropping-particle&quot;:&quot;&quot;},{&quot;family&quot;:&quot;MATIGNON&quot;,&quot;given&quot;:&quot;Marie&quot;,&quot;parse-names&quot;:false,&quot;dropping-particle&quot;:&quot;&quot;,&quot;non-dropping-particle&quot;:&quot;&quot;},{&quot;family&quot;:&quot;GUILLAUD&quot;,&quot;given&quot;:&quot;Constance&quot;,&quot;parse-names&quot;:false,&quot;dropping-particle&quot;:&quot;&quot;,&quot;non-dropping-particle&quot;:&quot;&quot;},{&quot;family&quot;:&quot;THIEMELE&quot;,&quot;given&quot;:&quot;Alaki&quot;,&quot;parse-names&quot;:false,&quot;dropping-particle&quot;:&quot;&quot;,&quot;non-dropping-particle&quot;:&quot;&quot;},{&quot;family&quot;:&quot;SCHMITZ&quot;,&quot;given&quot;:&quot;David&quot;,&quot;parse-names&quot;:false,&quot;dropping-particle&quot;:&quot;&quot;,&quot;non-dropping-particle&quot;:&quot;&quot;},{&quot;family&quot;:&quot;BOUHRIS&quot;,&quot;given&quot;:&quot;Marion&quot;,&quot;parse-names&quot;:false,&quot;dropping-particle&quot;:&quot;&quot;,&quot;non-dropping-particle&quot;:&quot;&quot;},{&quot;family&quot;:&quot;BELAZOUZ&quot;,&quot;given&quot;:&quot;Syllia&quot;,&quot;parse-names&quot;:false,&quot;dropping-particle&quot;:&quot;&quot;,&quot;non-dropping-particle&quot;:&quot;&quot;},{&quot;family&quot;:&quot;LANGUILLE&quot;,&quot;given&quot;:&quot;Laetitia&quot;,&quot;parse-names&quot;:false,&quot;dropping-particle&quot;:&quot;&quot;,&quot;non-dropping-particle&quot;:&quot;&quot;},{&quot;family&quot;:&quot;MEKONTSO-DESSAPS&quot;,&quot;given&quot;:&quot;Armand&quot;,&quot;parse-names&quot;:false,&quot;dropping-particle&quot;:&quot;&quot;,&quot;non-dropping-particle&quot;:&quot;&quot;},{&quot;family&quot;:&quot;SADAOUI&quot;,&quot;given&quot;:&quot;Thiziri&quot;,&quot;parse-names&quot;:false,&quot;dropping-particle&quot;:&quot;&quot;,&quot;non-dropping-particle&quot;:&quot;&quot;},{&quot;family&quot;:&quot;Mayaux&quot;,&quot;given&quot;:&quot;Julien&quot;,&quot;parse-names&quot;:false,&quot;dropping-particle&quot;:&quot;&quot;,&quot;non-dropping-particle&quot;:&quot;&quot;},{&quot;family&quot;:&quot;Cacoub&quot;,&quot;given&quot;:&quot;Patrice&quot;,&quot;parse-names&quot;:false,&quot;dropping-particle&quot;:&quot;&quot;,&quot;non-dropping-particle&quot;:&quot;&quot;},{&quot;family&quot;:&quot;Corvol&quot;,&quot;given&quot;:&quot;Jean-Christophe&quot;,&quot;parse-names&quot;:false,&quot;dropping-particle&quot;:&quot;&quot;,&quot;non-dropping-particle&quot;:&quot;&quot;},{&quot;family&quot;:&quot;Louapre&quot;,&quot;given&quot;:&quot;Céline&quot;,&quot;parse-names&quot;:false,&quot;dropping-particle&quot;:&quot;&quot;,&quot;non-dropping-particle&quot;:&quot;&quot;},{&quot;family&quot;:&quot;Sambin&quot;,&quot;given&quot;:&quot;Sara&quot;,&quot;parse-names&quot;:false,&quot;dropping-particle&quot;:&quot;&quot;,&quot;non-dropping-particle&quot;:&quot;&quot;},{&quot;family&quot;:&quot;Mariani&quot;,&quot;given&quot;:&quot;Louise-Laure&quot;,&quot;parse-names&quot;:false,&quot;dropping-particle&quot;:&quot;&quot;,&quot;non-dropping-particle&quot;:&quot;&quot;},{&quot;family&quot;:&quot;Karachi&quot;,&quot;given&quot;:&quot;Carine&quot;,&quot;parse-names&quot;:false,&quot;dropping-particle&quot;:&quot;&quot;,&quot;non-dropping-particle&quot;:&quot;&quot;},{&quot;family&quot;:&quot;Tubach&quot;,&quot;given&quot;:&quot;Florence&quot;,&quot;parse-names&quot;:false,&quot;dropping-particle&quot;:&quot;&quot;,&quot;non-dropping-particle&quot;:&quot;&quot;},{&quot;family&quot;:&quot;Estellat&quot;,&quot;given&quot;:&quot;Candice&quot;,&quot;parse-names&quot;:false,&quot;dropping-particle&quot;:&quot;&quot;,&quot;non-dropping-particle&quot;:&quot;&quot;},{&quot;family&quot;:&quot;Gimeno&quot;,&quot;given&quot;:&quot;Linda&quot;,&quot;parse-names&quot;:false,&quot;dropping-particle&quot;:&quot;&quot;,&quot;non-dropping-particle&quot;:&quot;&quot;},{&quot;family&quot;:&quot;Martin&quot;,&quot;given&quot;:&quot;Karine&quot;,&quot;parse-names&quot;:false,&quot;dropping-particle&quot;:&quot;&quot;,&quot;non-dropping-particle&quot;:&quot;&quot;},{&quot;family&quot;:&quot;Bah&quot;,&quot;given&quot;:&quot;Aïcha&quot;,&quot;parse-names&quot;:false,&quot;dropping-particle&quot;:&quot;&quot;,&quot;non-dropping-particle&quot;:&quot;&quot;},{&quot;family&quot;:&quot;Keo&quot;,&quot;given&quot;:&quot;Vixra&quot;,&quot;parse-names&quot;:false,&quot;dropping-particle&quot;:&quot;&quot;,&quot;non-dropping-particle&quot;:&quot;&quot;},{&quot;family&quot;:&quot;Ouamri&quot;,&quot;given&quot;:&quot;Sabrine&quot;,&quot;parse-names&quot;:false,&quot;dropping-particle&quot;:&quot;&quot;,&quot;non-dropping-particle&quot;:&quot;&quot;},{&quot;family&quot;:&quot;Messaoudi&quot;,&quot;given&quot;:&quot;Yasmine&quot;,&quot;parse-names&quot;:false,&quot;dropping-particle&quot;:&quot;&quot;,&quot;non-dropping-particle&quot;:&quot;&quot;},{&quot;family&quot;:&quot;Yelles&quot;,&quot;given&quot;:&quot;Nessima&quot;,&quot;parse-names&quot;:false,&quot;dropping-particle&quot;:&quot;&quot;,&quot;non-dropping-particle&quot;:&quot;&quot;},{&quot;family&quot;:&quot;Faye&quot;,&quot;given&quot;:&quot;Pierre&quot;,&quot;parse-names&quot;:false,&quot;dropping-particle&quot;:&quot;&quot;,&quot;non-dropping-particle&quot;:&quot;&quot;},{&quot;family&quot;:&quot;Cavelot&quot;,&quot;given&quot;:&quot;Sébastien&quot;,&quot;parse-names&quot;:false,&quot;dropping-particle&quot;:&quot;&quot;,&quot;non-dropping-particle&quot;:&quot;&quot;},{&quot;family&quot;:&quot;Larcheveque&quot;,&quot;given&quot;:&quot;Cecile&quot;,&quot;parse-names&quot;:false,&quot;dropping-particle&quot;:&quot;&quot;,&quot;non-dropping-particle&quot;:&quot;&quot;},{&quot;family&quot;:&quot;Annonay&quot;,&quot;given&quot;:&quot;Laurence&quot;,&quot;parse-names&quot;:false,&quot;dropping-particle&quot;:&quot;&quot;,&quot;non-dropping-particle&quot;:&quot;&quot;},{&quot;family&quot;:&quot;Benhida&quot;,&quot;given&quot;:&quot;Jaouad&quot;,&quot;parse-names&quot;:false,&quot;dropping-particle&quot;:&quot;&quot;,&quot;non-dropping-particle&quot;:&quot;&quot;},{&quot;family&quot;:&quot;Zahrate-Ghoul&quot;,&quot;given&quot;:&quot;Aida&quot;,&quot;parse-names&quot;:false,&quot;dropping-particle&quot;:&quot;&quot;,&quot;non-dropping-particle&quot;:&quot;&quot;},{&quot;family&quot;:&quot;Hammal&quot;,&quot;given&quot;:&quot;Soumeya&quot;,&quot;parse-names&quot;:false,&quot;dropping-particle&quot;:&quot;&quot;,&quot;non-dropping-particle&quot;:&quot;&quot;},{&quot;family&quot;:&quot;Belilita&quot;,&quot;given&quot;:&quot;Ridha&quot;,&quot;parse-names&quot;:false,&quot;dropping-particle&quot;:&quot;&quot;,&quot;non-dropping-particle&quot;:&quot;&quot;},{&quot;family&quot;:&quot;Lecronier&quot;,&quot;given&quot;:&quot;Marie&quot;,&quot;parse-names&quot;:false,&quot;dropping-particle&quot;:&quot;&quot;,&quot;non-dropping-particle&quot;:&quot;&quot;},{&quot;family&quot;:&quot;Beurton&quot;,&quot;given&quot;:&quot;Alexandra&quot;,&quot;parse-names&quot;:false,&quot;dropping-particle&quot;:&quot;&quot;,&quot;non-dropping-particle&quot;:&quot;&quot;},{&quot;family&quot;:&quot;Haudebourg&quot;,&quot;given&quot;:&quot;Luc&quot;,&quot;parse-names&quot;:false,&quot;dropping-particle&quot;:&quot;&quot;,&quot;non-dropping-particle&quot;:&quot;&quot;},{&quot;family&quot;:&quot;Deleris&quot;,&quot;given&quot;:&quot;Robin&quot;,&quot;parse-names&quot;:false,&quot;dropping-particle&quot;:&quot;&quot;,&quot;non-dropping-particle&quot;:&quot;&quot;},{&quot;family&quot;:&quot;Marec&quot;,&quot;given&quot;:&quot;Julien&quot;,&quot;parse-names&quot;:false,&quot;dropping-particle&quot;:&quot;&quot;,&quot;non-dropping-particle&quot;:&quot;Le&quot;},{&quot;family&quot;:&quot;Virolle&quot;,&quot;given&quot;:&quot;Sara&quot;,&quot;parse-names&quot;:false,&quot;dropping-particle&quot;:&quot;&quot;,&quot;non-dropping-particle&quot;:&quot;&quot;},{&quot;family&quot;:&quot;Nemlaghi&quot;,&quot;given&quot;:&quot;Safaa&quot;,&quot;parse-names&quot;:false,&quot;dropping-particle&quot;:&quot;&quot;,&quot;non-dropping-particle&quot;:&quot;&quot;},{&quot;family&quot;:&quot;Bureau&quot;,&quot;given&quot;:&quot;Côme&quot;,&quot;parse-names&quot;:false,&quot;dropping-particle&quot;:&quot;&quot;,&quot;non-dropping-particle&quot;:&quot;&quot;},{&quot;family&quot;:&quot;Mora&quot;,&quot;given&quot;:&quot;Pierre&quot;,&quot;parse-names&quot;:false,&quot;dropping-particle&quot;:&quot;&quot;,&quot;non-dropping-particle&quot;:&quot;&quot;},{&quot;family&quot;:&quot;Sarcus&quot;,&quot;given&quot;:&quot;Martin&quot;,&quot;parse-names&quot;:false,&quot;dropping-particle&quot;:&quot;&quot;,&quot;non-dropping-particle&quot;:&quot;De&quot;},{&quot;family&quot;:&quot;Clovet&quot;,&quot;given&quot;:&quot;Olivier&quot;,&quot;parse-names&quot;:false,&quot;dropping-particle&quot;:&quot;&quot;,&quot;non-dropping-particle&quot;:&quot;&quot;},{&quot;family&quot;:&quot;Duceau&quot;,&quot;given&quot;:&quot;Baptiste&quot;,&quot;parse-names&quot;:false,&quot;dropping-particle&quot;:&quot;&quot;,&quot;non-dropping-particle&quot;:&quot;&quot;},{&quot;family&quot;:&quot;Grisot&quot;,&quot;given&quot;:&quot;Paul Henri&quot;,&quot;parse-names&quot;:false,&quot;dropping-particle&quot;:&quot;&quot;,&quot;non-dropping-particle&quot;:&quot;&quot;},{&quot;family&quot;:&quot;Pari&quot;,&quot;given&quot;:&quot;Marie hélène&quot;,&quot;parse-names&quot;:false,&quot;dropping-particle&quot;:&quot;&quot;,&quot;non-dropping-particle&quot;:&quot;&quot;},{&quot;family&quot;:&quot;Arzoine&quot;,&quot;given&quot;:&quot;Jérémy&quot;,&quot;parse-names&quot;:false,&quot;dropping-particle&quot;:&quot;&quot;,&quot;non-dropping-particle&quot;:&quot;&quot;},{&quot;family&quot;:&quot;Clarac&quot;,&quot;given&quot;:&quot;Ulrich&quot;,&quot;parse-names&quot;:false,&quot;dropping-particle&quot;:&quot;&quot;,&quot;non-dropping-particle&quot;:&quot;&quot;},{&quot;family&quot;:&quot;Faure&quot;,&quot;given&quot;:&quot;Morgane&quot;,&quot;parse-names&quot;:false,&quot;dropping-particle&quot;:&quot;&quot;,&quot;non-dropping-particle&quot;:&quot;&quot;},{&quot;family&quot;:&quot;Delemazure&quot;,&quot;given&quot;:&quot;Julie&quot;,&quot;parse-names&quot;:false,&quot;dropping-particle&quot;:&quot;&quot;,&quot;non-dropping-particle&quot;:&quot;&quot;},{&quot;family&quot;:&quot;Decavele&quot;,&quot;given&quot;:&quot;Maxence&quot;,&quot;parse-names&quot;:false,&quot;dropping-particle&quot;:&quot;&quot;,&quot;non-dropping-particle&quot;:&quot;&quot;},{&quot;family&quot;:&quot;Morawiec&quot;,&quot;given&quot;:&quot;Elise&quot;,&quot;parse-names&quot;:false,&quot;dropping-particle&quot;:&quot;&quot;,&quot;non-dropping-particle&quot;:&quot;&quot;},{&quot;family&quot;:&quot;Demoule&quot;,&quot;given&quot;:&quot;Alexandre&quot;,&quot;parse-names&quot;:false,&quot;dropping-particle&quot;:&quot;&quot;,&quot;non-dropping-particle&quot;:&quot;&quot;},{&quot;family&quot;:&quot;Dres&quot;,&quot;given&quot;:&quot;Martin&quot;,&quot;parse-names&quot;:false,&quot;dropping-particle&quot;:&quot;&quot;,&quot;non-dropping-particle&quot;:&quot;&quot;},{&quot;family&quot;:&quot;Vautier&quot;,&quot;given&quot;:&quot;Mathieu&quot;,&quot;parse-names&quot;:false,&quot;dropping-particle&quot;:&quot;&quot;,&quot;non-dropping-particle&quot;:&quot;&quot;},{&quot;family&quot;:&quot;Allenbach&quot;,&quot;given&quot;:&quot;Yves&quot;,&quot;parse-names&quot;:false,&quot;dropping-particle&quot;:&quot;&quot;,&quot;non-dropping-particle&quot;:&quot;&quot;},{&quot;family&quot;:&quot;Benveniste&quot;,&quot;given&quot;:&quot;Olivier&quot;,&quot;parse-names&quot;:false,&quot;dropping-particle&quot;:&quot;&quot;,&quot;non-dropping-particle&quot;:&quot;&quot;},{&quot;family&quot;:&quot;Leroux&quot;,&quot;given&quot;:&quot;Gaelle&quot;,&quot;parse-names&quot;:false,&quot;dropping-particle&quot;:&quot;&quot;,&quot;non-dropping-particle&quot;:&quot;&quot;},{&quot;family&quot;:&quot;Rigolet&quot;,&quot;given&quot;:&quot;Aude&quot;,&quot;parse-names&quot;:false,&quot;dropping-particle&quot;:&quot;&quot;,&quot;non-dropping-particle&quot;:&quot;&quot;},{&quot;family&quot;:&quot;Guillaume-Jugnot&quot;,&quot;given&quot;:&quot;Perrine&quot;,&quot;parse-names&quot;:false,&quot;dropping-particle&quot;:&quot;&quot;,&quot;non-dropping-particle&quot;:&quot;&quot;},{&quot;family&quot;:&quot;Domont&quot;,&quot;given&quot;:&quot;Fanny&quot;,&quot;parse-names&quot;:false,&quot;dropping-particle&quot;:&quot;&quot;,&quot;non-dropping-particle&quot;:&quot;&quot;},{&quot;family&quot;:&quot;Desbois&quot;,&quot;given&quot;:&quot;Anne Claire&quot;,&quot;parse-names&quot;:false,&quot;dropping-particle&quot;:&quot;&quot;,&quot;non-dropping-particle&quot;:&quot;&quot;},{&quot;family&quot;:&quot;Comarmond&quot;,&quot;given&quot;:&quot;Cloé&quot;,&quot;parse-names&quot;:false,&quot;dropping-particle&quot;:&quot;&quot;,&quot;non-dropping-particle&quot;:&quot;&quot;},{&quot;family&quot;:&quot;Champtiaux&quot;,&quot;given&quot;:&quot;Nicolas&quot;,&quot;parse-names&quot;:false,&quot;dropping-particle&quot;:&quot;&quot;,&quot;non-dropping-particle&quot;:&quot;&quot;},{&quot;family&quot;:&quot;Toquet&quot;,&quot;given&quot;:&quot;Segolene&quot;,&quot;parse-names&quot;:false,&quot;dropping-particle&quot;:&quot;&quot;,&quot;non-dropping-particle&quot;:&quot;&quot;},{&quot;family&quot;:&quot;Ghembaza&quot;,&quot;given&quot;:&quot;Amine&quot;,&quot;parse-names&quot;:false,&quot;dropping-particle&quot;:&quot;&quot;,&quot;non-dropping-particle&quot;:&quot;&quot;},{&quot;family&quot;:&quot;Vieira&quot;,&quot;given&quot;:&quot;Matheus&quot;,&quot;parse-names&quot;:false,&quot;dropping-particle&quot;:&quot;&quot;,&quot;non-dropping-particle&quot;:&quot;&quot;},{&quot;family&quot;:&quot;Maalouf&quot;,&quot;given&quot;:&quot;Georgina&quot;,&quot;parse-names&quot;:false,&quot;dropping-particle&quot;:&quot;&quot;,&quot;non-dropping-particle&quot;:&quot;&quot;},{&quot;family&quot;:&quot;Boleto&quot;,&quot;given&quot;:&quot;Gonçalo&quot;,&quot;parse-names&quot;:false,&quot;dropping-particle&quot;:&quot;&quot;,&quot;non-dropping-particle&quot;:&quot;&quot;},{&quot;family&quot;:&quot;Ferfar&quot;,&quot;given&quot;:&quot;Yasmina&quot;,&quot;parse-names&quot;:false,&quot;dropping-particle&quot;:&quot;&quot;,&quot;non-dropping-particle&quot;:&quot;&quot;},{&quot;family&quot;:&quot;Charbonnier&quot;,&quot;given&quot;:&quot;Fanny&quot;,&quot;parse-names&quot;:false,&quot;dropping-particle&quot;:&quot;&quot;,&quot;non-dropping-particle&quot;:&quot;&quot;},{&quot;family&quot;:&quot;AGUILAR&quot;,&quot;given&quot;:&quot;Claire&quot;,&quot;parse-names&quot;:false,&quot;dropping-particle&quot;:&quot;&quot;,&quot;non-dropping-particle&quot;:&quot;&quot;},{&quot;family&quot;:&quot;ALBY-LAURENT&quot;,&quot;given&quot;:&quot;Fanny&quot;,&quot;parse-names&quot;:false,&quot;dropping-particle&quot;:&quot;&quot;,&quot;non-dropping-particle&quot;:&quot;&quot;},{&quot;family&quot;:&quot;ALYANAKIAN&quot;,&quot;given&quot;:&quot;Marie-Alexandra&quot;,&quot;parse-names&quot;:false,&quot;dropping-particle&quot;:&quot;&quot;,&quot;non-dropping-particle&quot;:&quot;&quot;},{&quot;family&quot;:&quot;BAKOUBOULA&quot;,&quot;given&quot;:&quot;Prissile&quot;,&quot;parse-names&quot;:false,&quot;dropping-particle&quot;:&quot;&quot;,&quot;non-dropping-particle&quot;:&quot;&quot;},{&quot;family&quot;:&quot;BROISSAND&quot;,&quot;given&quot;:&quot;Christine&quot;,&quot;parse-names&quot;:false,&quot;dropping-particle&quot;:&quot;&quot;,&quot;non-dropping-particle&quot;:&quot;&quot;},{&quot;family&quot;:&quot;BURGER&quot;,&quot;given&quot;:&quot;Carole&quot;,&quot;parse-names&quot;:false,&quot;dropping-particle&quot;:&quot;&quot;,&quot;non-dropping-particle&quot;:&quot;&quot;},{&quot;family&quot;:&quot;CAMPOS-VEGA&quot;,&quot;given&quot;:&quot;Clara&quot;,&quot;parse-names&quot;:false,&quot;dropping-particle&quot;:&quot;&quot;,&quot;non-dropping-particle&quot;:&quot;&quot;},{&quot;family&quot;:&quot;CHAVAROT&quot;,&quot;given&quot;:&quot;Nathalie&quot;,&quot;parse-names&quot;:false,&quot;dropping-particle&quot;:&quot;&quot;,&quot;non-dropping-particle&quot;:&quot;&quot;},{&quot;family&quot;:&quot;CHOUPEAUX&quot;,&quot;given&quot;:&quot;Laure&quot;,&quot;parse-names&quot;:false,&quot;dropping-particle&quot;:&quot;&quot;,&quot;non-dropping-particle&quot;:&quot;&quot;},{&quot;family&quot;:&quot;FOURNIER&quot;,&quot;given&quot;:&quot;Benjamin&quot;,&quot;parse-names&quot;:false,&quot;dropping-particle&quot;:&quot;&quot;,&quot;non-dropping-particle&quot;:&quot;&quot;},{&quot;family&quot;:&quot;GRANVILLE&quot;,&quot;given&quot;:&quot;Sophie&quot;,&quot;parse-names&quot;:false,&quot;dropping-particle&quot;:&quot;&quot;,&quot;non-dropping-particle&quot;:&quot;&quot;},{&quot;family&quot;:&quot;ISSORAT&quot;,&quot;given&quot;:&quot;Elodie&quot;,&quot;parse-names&quot;:false,&quot;dropping-particle&quot;:&quot;&quot;,&quot;non-dropping-particle&quot;:&quot;&quot;},{&quot;family&quot;:&quot;ROUZAUD&quot;,&quot;given&quot;:&quot;Claire&quot;,&quot;parse-names&quot;:false,&quot;dropping-particle&quot;:&quot;&quot;,&quot;non-dropping-particle&quot;:&quot;&quot;},{&quot;family&quot;:&quot;VIMPERE&quot;,&quot;given&quot;:&quot;Damien&quot;,&quot;parse-names&quot;:false,&quot;dropping-particle&quot;:&quot;&quot;,&quot;non-dropping-particle&quot;:&quot;&quot;},{&quot;family&quot;:&quot;Geri&quot;,&quot;given&quot;:&quot;Guillaume&quot;,&quot;parse-names&quot;:false,&quot;dropping-particle&quot;:&quot;&quot;,&quot;non-dropping-particle&quot;:&quot;&quot;},{&quot;family&quot;:&quot;Derridj&quot;,&quot;given&quot;:&quot;Nawal&quot;,&quot;parse-names&quot;:false,&quot;dropping-particle&quot;:&quot;&quot;,&quot;non-dropping-particle&quot;:&quot;&quot;},{&quot;family&quot;:&quot;Sguiouar&quot;,&quot;given&quot;:&quot;Naima&quot;,&quot;parse-names&quot;:false,&quot;dropping-particle&quot;:&quot;&quot;,&quot;non-dropping-particle&quot;:&quot;&quot;},{&quot;family&quot;:&quot;Meddah&quot;,&quot;given&quot;:&quot;Hakim&quot;,&quot;parse-names&quot;:false,&quot;dropping-particle&quot;:&quot;&quot;,&quot;non-dropping-particle&quot;:&quot;&quot;},{&quot;family&quot;:&quot;Djadel&quot;,&quot;given&quot;:&quot;Mourad&quot;,&quot;parse-names&quot;:false,&quot;dropping-particle&quot;:&quot;&quot;,&quot;non-dropping-particle&quot;:&quot;&quot;},{&quot;family&quot;:&quot;Chambrin-Lauvray&quot;,&quot;given&quot;:&quot;Helene&quot;,&quot;parse-names&quot;:false,&quot;dropping-particle&quot;:&quot;&quot;,&quot;non-dropping-particle&quot;:&quot;&quot;},{&quot;family&quot;:&quot;Duclos-Vallée&quot;,&quot;given&quot;:&quot;Jean-Charles&quot;,&quot;parse-names&quot;:false,&quot;dropping-particle&quot;:&quot;&quot;,&quot;non-dropping-particle&quot;:&quot;&quot;},{&quot;family&quot;:&quot;Saliba&quot;,&quot;given&quot;:&quot;Faouzi&quot;,&quot;parse-names&quot;:false,&quot;dropping-particle&quot;:&quot;&quot;,&quot;non-dropping-particle&quot;:&quot;&quot;},{&quot;family&quot;:&quot;Sacleux&quot;,&quot;given&quot;:&quot;Sophie-Caroline&quot;,&quot;parse-names&quot;:false,&quot;dropping-particle&quot;:&quot;&quot;,&quot;non-dropping-particle&quot;:&quot;&quot;},{&quot;family&quot;:&quot;Koumis&quot;,&quot;given&quot;:&quot;Ilias&quot;,&quot;parse-names&quot;:false,&quot;dropping-particle&quot;:&quot;&quot;,&quot;non-dropping-particle&quot;:&quot;&quot;},{&quot;family&quot;:&quot;Michot&quot;,&quot;given&quot;:&quot;Jean-Marie&quot;,&quot;parse-names&quot;:false,&quot;dropping-particle&quot;:&quot;&quot;,&quot;non-dropping-particle&quot;:&quot;&quot;},{&quot;family&quot;:&quot;Stoclin&quot;,&quot;given&quot;:&quot;Annabelle&quot;,&quot;parse-names&quot;:false,&quot;dropping-particle&quot;:&quot;&quot;,&quot;non-dropping-particle&quot;:&quot;&quot;},{&quot;family&quot;:&quot;Colomba&quot;,&quot;given&quot;:&quot;Emeline&quot;,&quot;parse-names&quot;:false,&quot;dropping-particle&quot;:&quot;&quot;,&quot;non-dropping-particle&quot;:&quot;&quot;},{&quot;family&quot;:&quot;Pommeret&quot;,&quot;given&quot;:&quot;Fanny&quot;,&quot;parse-names&quot;:false,&quot;dropping-particle&quot;:&quot;&quot;,&quot;non-dropping-particle&quot;:&quot;&quot;},{&quot;family&quot;:&quot;Willekens&quot;,&quot;given&quot;:&quot;Chistophe&quot;,&quot;parse-names&quot;:false,&quot;dropping-particle&quot;:&quot;&quot;,&quot;non-dropping-particle&quot;:&quot;&quot;},{&quot;family&quot;:&quot;Sakkal&quot;,&quot;given&quot;:&quot;Madona&quot;,&quot;parse-names&quot;:false,&quot;dropping-particle&quot;:&quot;&quot;,&quot;non-dropping-particle&quot;:&quot;&quot;},{&quot;family&quot;:&quot;Silva&quot;,&quot;given&quot;:&quot;Rosa&quot;,&quot;parse-names&quot;:false,&quot;dropping-particle&quot;:&quot;&quot;,&quot;non-dropping-particle&quot;:&quot;Da&quot;},{&quot;family&quot;:&quot;Dejean&quot;,&quot;given&quot;:&quot;Valérie&quot;,&quot;parse-names&quot;:false,&quot;dropping-particle&quot;:&quot;&quot;,&quot;non-dropping-particle&quot;:&quot;&quot;},{&quot;family&quot;:&quot;Mekid&quot;,&quot;given&quot;:&quot;Yasmina&quot;,&quot;parse-names&quot;:false,&quot;dropping-particle&quot;:&quot;&quot;,&quot;non-dropping-particle&quot;:&quot;&quot;},{&quot;family&quot;:&quot;Ben-Mabrouk&quot;,&quot;given&quot;:&quot;Ines&quot;,&quot;parse-names&quot;:false,&quot;dropping-particle&quot;:&quot;&quot;,&quot;non-dropping-particle&quot;:&quot;&quot;},{&quot;family&quot;:&quot;Pradon&quot;,&quot;given&quot;:&quot;Caroline&quot;,&quot;parse-names&quot;:false,&quot;dropping-particle&quot;:&quot;&quot;,&quot;non-dropping-particle&quot;:&quot;&quot;},{&quot;family&quot;:&quot;Drouard&quot;,&quot;given&quot;:&quot;Laurence&quot;,&quot;parse-names&quot;:false,&quot;dropping-particle&quot;:&quot;&quot;,&quot;non-dropping-particle&quot;:&quot;&quot;},{&quot;family&quot;:&quot;Camara-Clayette&quot;,&quot;given&quot;:&quot;Valérie&quot;,&quot;parse-names&quot;:false,&quot;dropping-particle&quot;:&quot;&quot;,&quot;non-dropping-particle&quot;:&quot;&quot;},{&quot;family&quot;:&quot;Morel&quot;,&quot;given&quot;:&quot;Alexandre&quot;,&quot;parse-names&quot;:false,&quot;dropping-particle&quot;:&quot;&quot;,&quot;non-dropping-particle&quot;:&quot;&quot;},{&quot;family&quot;:&quot;Garcia&quot;,&quot;given&quot;:&quot;Gilles&quot;,&quot;parse-names&quot;:false,&quot;dropping-particle&quot;:&quot;&quot;,&quot;non-dropping-particle&quot;:&quot;&quot;},{&quot;family&quot;:&quot;Mohebbi&quot;,&quot;given&quot;:&quot;Abolfazl&quot;,&quot;parse-names&quot;:false,&quot;dropping-particle&quot;:&quot;&quot;,&quot;non-dropping-particle&quot;:&quot;&quot;},{&quot;family&quot;:&quot;Berbour&quot;,&quot;given&quot;:&quot;Férial&quot;,&quot;parse-names&quot;:false,&quot;dropping-particle&quot;:&quot;&quot;,&quot;non-dropping-particle&quot;:&quot;&quot;},{&quot;family&quot;:&quot;Dehais&quot;,&quot;given&quot;:&quot;Mélanie&quot;,&quot;parse-names&quot;:false,&quot;dropping-particle&quot;:&quot;&quot;,&quot;non-dropping-particle&quot;:&quot;&quot;},{&quot;family&quot;:&quot;Pouliquen&quot;,&quot;given&quot;:&quot;Anne-Lise&quot;,&quot;parse-names&quot;:false,&quot;dropping-particle&quot;:&quot;&quot;,&quot;non-dropping-particle&quot;:&quot;&quot;},{&quot;family&quot;:&quot;Klasen&quot;,&quot;given&quot;:&quot;Alison&quot;,&quot;parse-names&quot;:false,&quot;dropping-particle&quot;:&quot;&quot;,&quot;non-dropping-particle&quot;:&quot;&quot;},{&quot;family&quot;:&quot;Soyez-Herkert&quot;,&quot;given&quot;:&quot;Loren&quot;,&quot;parse-names&quot;:false,&quot;dropping-particle&quot;:&quot;&quot;,&quot;non-dropping-particle&quot;:&quot;&quot;},{&quot;family&quot;:&quot;London&quot;,&quot;given&quot;:&quot;Jonathan&quot;,&quot;parse-names&quot;:false,&quot;dropping-particle&quot;:&quot;&quot;,&quot;non-dropping-particle&quot;:&quot;&quot;},{&quot;family&quot;:&quot;Keroumi&quot;,&quot;given&quot;:&quot;Younes&quot;,&quot;parse-names&quot;:false,&quot;dropping-particle&quot;:&quot;&quot;,&quot;non-dropping-particle&quot;:&quot;&quot;},{&quot;family&quot;:&quot;Guillot&quot;,&quot;given&quot;:&quot;Emmanuelle&quot;,&quot;parse-names&quot;:false,&quot;dropping-particle&quot;:&quot;&quot;,&quot;non-dropping-particle&quot;:&quot;&quot;},{&quot;family&quot;:&quot;Grailles&quot;,&quot;given&quot;:&quot;Guillaume&quot;,&quot;parse-names&quot;:false,&quot;dropping-particle&quot;:&quot;&quot;,&quot;non-dropping-particle&quot;:&quot;&quot;},{&quot;family&quot;:&quot;Amine&quot;,&quot;given&quot;:&quot;Younes&quot;,&quot;parse-names&quot;:false,&quot;dropping-particle&quot;:&quot;&quot;,&quot;non-dropping-particle&quot;:&quot;El&quot;},{&quot;family&quot;:&quot;Defrancq&quot;,&quot;given&quot;:&quot;Fanny&quot;,&quot;parse-names&quot;:false,&quot;dropping-particle&quot;:&quot;&quot;,&quot;non-dropping-particle&quot;:&quot;&quot;},{&quot;family&quot;:&quot;Fodil&quot;,&quot;given&quot;:&quot;Hanane&quot;,&quot;parse-names&quot;:false,&quot;dropping-particle&quot;:&quot;&quot;,&quot;non-dropping-particle&quot;:&quot;&quot;},{&quot;family&quot;:&quot;Bouras&quot;,&quot;given&quot;:&quot;Chaouki&quot;,&quot;parse-names&quot;:false,&quot;dropping-particle&quot;:&quot;&quot;,&quot;non-dropping-particle&quot;:&quot;&quot;},{&quot;family&quot;:&quot;Dautel&quot;,&quot;given&quot;:&quot;Dominique&quot;,&quot;parse-names&quot;:false,&quot;dropping-particle&quot;:&quot;&quot;,&quot;non-dropping-particle&quot;:&quot;&quot;},{&quot;family&quot;:&quot;Gambier&quot;,&quot;given&quot;:&quot;Nicolas&quot;,&quot;parse-names&quot;:false,&quot;dropping-particle&quot;:&quot;&quot;,&quot;non-dropping-particle&quot;:&quot;&quot;},{&quot;family&quot;:&quot;Dieye&quot;,&quot;given&quot;:&quot;Thierno&quot;,&quot;parse-names&quot;:false,&quot;dropping-particle&quot;:&quot;&quot;,&quot;non-dropping-particle&quot;:&quot;&quot;},{&quot;family&quot;:&quot;Razurel&quot;,&quot;given&quot;:&quot;Anaïs&quot;,&quot;parse-names&quot;:false,&quot;dropping-particle&quot;:&quot;&quot;,&quot;non-dropping-particle&quot;:&quot;&quot;},{&quot;family&quot;:&quot;Bienvenu&quot;,&quot;given&quot;:&quot;Boris&quot;,&quot;parse-names&quot;:false,&quot;dropping-particle&quot;:&quot;&quot;,&quot;non-dropping-particle&quot;:&quot;&quot;},{&quot;family&quot;:&quot;Lancon&quot;,&quot;given&quot;:&quot;Victor&quot;,&quot;parse-names&quot;:false,&quot;dropping-particle&quot;:&quot;&quot;,&quot;non-dropping-particle&quot;:&quot;&quot;},{&quot;family&quot;:&quot;Lecomte&quot;,&quot;given&quot;:&quot;Laurence&quot;,&quot;parse-names&quot;:false,&quot;dropping-particle&quot;:&quot;&quot;,&quot;non-dropping-particle&quot;:&quot;&quot;},{&quot;family&quot;:&quot;Beziriganyan&quot;,&quot;given&quot;:&quot;Kristina&quot;,&quot;parse-names&quot;:false,&quot;dropping-particle&quot;:&quot;&quot;,&quot;non-dropping-particle&quot;:&quot;&quot;},{&quot;family&quot;:&quot;Asselate&quot;,&quot;given&quot;:&quot;Belkacem&quot;,&quot;parse-names&quot;:false,&quot;dropping-particle&quot;:&quot;&quot;,&quot;non-dropping-particle&quot;:&quot;&quot;},{&quot;family&quot;:&quot;Allanic&quot;,&quot;given&quot;:&quot;Laure&quot;,&quot;parse-names&quot;:false,&quot;dropping-particle&quot;:&quot;&quot;,&quot;non-dropping-particle&quot;:&quot;&quot;},{&quot;family&quot;:&quot;Kiouris&quot;,&quot;given&quot;:&quot;Elena&quot;,&quot;parse-names&quot;:false,&quot;dropping-particle&quot;:&quot;&quot;,&quot;non-dropping-particle&quot;:&quot;&quot;},{&quot;family&quot;:&quot;Legros&quot;,&quot;given&quot;:&quot;Marie-Hélène&quot;,&quot;parse-names&quot;:false,&quot;dropping-particle&quot;:&quot;&quot;,&quot;non-dropping-particle&quot;:&quot;&quot;},{&quot;family&quot;:&quot;Lemagner&quot;,&quot;given&quot;:&quot;Christine&quot;,&quot;parse-names&quot;:false,&quot;dropping-particle&quot;:&quot;&quot;,&quot;non-dropping-particle&quot;:&quot;&quot;},{&quot;family&quot;:&quot;Martel&quot;,&quot;given&quot;:&quot;Pascal&quot;,&quot;parse-names&quot;:false,&quot;dropping-particle&quot;:&quot;&quot;,&quot;non-dropping-particle&quot;:&quot;&quot;},{&quot;family&quot;:&quot;Provitolo&quot;,&quot;given&quot;:&quot;Vincent&quot;,&quot;parse-names&quot;:false,&quot;dropping-particle&quot;:&quot;&quot;,&quot;non-dropping-particle&quot;:&quot;&quot;},{&quot;family&quot;:&quot;Ackermann&quot;,&quot;given&quot;:&quot;Félix&quot;,&quot;parse-names&quot;:false,&quot;dropping-particle&quot;:&quot;&quot;,&quot;non-dropping-particle&quot;:&quot;&quot;},{&quot;family&quot;:&quot;Marchand&quot;,&quot;given&quot;:&quot;Mathilde&quot;,&quot;parse-names&quot;:false,&quot;dropping-particle&quot;:&quot;&quot;,&quot;non-dropping-particle&quot;:&quot;Le&quot;},{&quot;family&quot;:&quot;Clan Hew Wai&quot;,&quot;given&quot;:&quot;Aurélie&quot;,&quot;parse-names&quot;:false,&quot;dropping-particle&quot;:&quot;&quot;,&quot;non-dropping-particle&quot;:&quot;&quot;},{&quot;family&quot;:&quot;Fremont&quot;,&quot;given&quot;:&quot;Dimitri&quot;,&quot;parse-names&quot;:false,&quot;dropping-particle&quot;:&quot;&quot;,&quot;non-dropping-particle&quot;:&quot;&quot;},{&quot;family&quot;:&quot;Coupez&quot;,&quot;given&quot;:&quot;Elisabeth&quot;,&quot;parse-names&quot;:false,&quot;dropping-particle&quot;:&quot;&quot;,&quot;non-dropping-particle&quot;:&quot;&quot;},{&quot;family&quot;:&quot;Adda&quot;,&quot;given&quot;:&quot;Mireille&quot;,&quot;parse-names&quot;:false,&quot;dropping-particle&quot;:&quot;&quot;,&quot;non-dropping-particle&quot;:&quot;&quot;},{&quot;family&quot;:&quot;Duée&quot;,&quot;given&quot;:&quot;Frédéric&quot;,&quot;parse-names&quot;:false,&quot;dropping-particle&quot;:&quot;&quot;,&quot;non-dropping-particle&quot;:&quot;&quot;},{&quot;family&quot;:&quot;Bernard&quot;,&quot;given&quot;:&quot;Lise&quot;,&quot;parse-names&quot;:false,&quot;dropping-particle&quot;:&quot;&quot;,&quot;non-dropping-particle&quot;:&quot;&quot;},{&quot;family&quot;:&quot;Gros&quot;,&quot;given&quot;:&quot;Antoine&quot;,&quot;parse-names&quot;:false,&quot;dropping-particle&quot;:&quot;&quot;,&quot;non-dropping-particle&quot;:&quot;&quot;},{&quot;family&quot;:&quot;Henry&quot;,&quot;given&quot;:&quot;Estelle&quot;,&quot;parse-names&quot;:false,&quot;dropping-particle&quot;:&quot;&quot;,&quot;non-dropping-particle&quot;:&quot;&quot;},{&quot;family&quot;:&quot;Courtin&quot;,&quot;given&quot;:&quot;Claire&quot;,&quot;parse-names&quot;:false,&quot;dropping-particle&quot;:&quot;&quot;,&quot;non-dropping-particle&quot;:&quot;&quot;},{&quot;family&quot;:&quot;Pattyn&quot;,&quot;given&quot;:&quot;Anne&quot;,&quot;parse-names&quot;:false,&quot;dropping-particle&quot;:&quot;&quot;,&quot;non-dropping-particle&quot;:&quot;&quot;},{&quot;family&quot;:&quot;Guinot&quot;,&quot;given&quot;:&quot;Pierre-Grégoire&quot;,&quot;parse-names&quot;:false,&quot;dropping-particle&quot;:&quot;&quot;,&quot;non-dropping-particle&quot;:&quot;&quot;},{&quot;family&quot;:&quot;Bardou&quot;,&quot;given&quot;:&quot;Marc&quot;,&quot;parse-names&quot;:false,&quot;dropping-particle&quot;:&quot;&quot;,&quot;non-dropping-particle&quot;:&quot;&quot;},{&quot;family&quot;:&quot;Maurer&quot;,&quot;given&quot;:&quot;Agnes&quot;,&quot;parse-names&quot;:false,&quot;dropping-particle&quot;:&quot;&quot;,&quot;non-dropping-particle&quot;:&quot;&quot;},{&quot;family&quot;:&quot;Jambon&quot;,&quot;given&quot;:&quot;Julie&quot;,&quot;parse-names&quot;:false,&quot;dropping-particle&quot;:&quot;&quot;,&quot;non-dropping-particle&quot;:&quot;&quot;},{&quot;family&quot;:&quot;Cransac&quot;,&quot;given&quot;:&quot;Amélie&quot;,&quot;parse-names&quot;:false,&quot;dropping-particle&quot;:&quot;&quot;,&quot;non-dropping-particle&quot;:&quot;&quot;},{&quot;family&quot;:&quot;Pernot&quot;,&quot;given&quot;:&quot;Corinne&quot;,&quot;parse-names&quot;:false,&quot;dropping-particle&quot;:&quot;&quot;,&quot;non-dropping-particle&quot;:&quot;&quot;},{&quot;family&quot;:&quot;Mourvillier&quot;,&quot;given&quot;:&quot;Bruno&quot;,&quot;parse-names&quot;:false,&quot;dropping-particle&quot;:&quot;&quot;,&quot;non-dropping-particle&quot;:&quot;&quot;},{&quot;family&quot;:&quot;Servettaz&quot;,&quot;given&quot;:&quot;Amélie&quot;,&quot;parse-names&quot;:false,&quot;dropping-particle&quot;:&quot;&quot;,&quot;non-dropping-particle&quot;:&quot;&quot;},{&quot;family&quot;:&quot;Deslée&quot;,&quot;given&quot;:&quot;Gaetan&quot;,&quot;parse-names&quot;:false,&quot;dropping-particle&quot;:&quot;&quot;,&quot;non-dropping-particle&quot;:&quot;&quot;},{&quot;family&quot;:&quot;Wynckel&quot;,&quot;given&quot;:&quot;Alain&quot;,&quot;parse-names&quot;:false,&quot;dropping-particle&quot;:&quot;&quot;,&quot;non-dropping-particle&quot;:&quot;&quot;},{&quot;family&quot;:&quot;Benoit&quot;,&quot;given&quot;:&quot;Philippe&quot;,&quot;parse-names&quot;:false,&quot;dropping-particle&quot;:&quot;&quot;,&quot;non-dropping-particle&quot;:&quot;&quot;},{&quot;family&quot;:&quot;Marquis&quot;,&quot;given&quot;:&quot;Eric&quot;,&quot;parse-names&quot;:false,&quot;dropping-particle&quot;:&quot;&quot;,&quot;non-dropping-particle&quot;:&quot;&quot;},{&quot;family&quot;:&quot;Roux&quot;,&quot;given&quot;:&quot;Damien&quot;,&quot;parse-names&quot;:false,&quot;dropping-particle&quot;:&quot;&quot;,&quot;non-dropping-particle&quot;:&quot;&quot;},{&quot;family&quot;:&quot;Gernez&quot;,&quot;given&quot;:&quot;Coralie&quot;,&quot;parse-names&quot;:false,&quot;dropping-particle&quot;:&quot;&quot;,&quot;non-dropping-particle&quot;:&quot;&quot;},{&quot;family&quot;:&quot;Yelnik&quot;,&quot;given&quot;:&quot;Cécile&quot;,&quot;parse-names&quot;:false,&quot;dropping-particle&quot;:&quot;&quot;,&quot;non-dropping-particle&quot;:&quot;&quot;},{&quot;family&quot;:&quot;Poissy&quot;,&quot;given&quot;:&quot;Julien&quot;,&quot;parse-names&quot;:false,&quot;dropping-particle&quot;:&quot;&quot;,&quot;non-dropping-particle&quot;:&quot;&quot;},{&quot;family&quot;:&quot;Nizard&quot;,&quot;given&quot;:&quot;Mandy&quot;,&quot;parse-names&quot;:false,&quot;dropping-particle&quot;:&quot;&quot;,&quot;non-dropping-particle&quot;:&quot;&quot;},{&quot;family&quot;:&quot;Denies&quot;,&quot;given&quot;:&quot;Fanette&quot;,&quot;parse-names&quot;:false,&quot;dropping-particle&quot;:&quot;&quot;,&quot;non-dropping-particle&quot;:&quot;&quot;},{&quot;family&quot;:&quot;Gros&quot;,&quot;given&quot;:&quot;Hélène&quot;,&quot;parse-names&quot;:false,&quot;dropping-particle&quot;:&quot;&quot;,&quot;non-dropping-particle&quot;:&quot;&quot;},{&quot;family&quot;:&quot;Mourad&quot;,&quot;given&quot;:&quot;Jean-Jacques&quot;,&quot;parse-names&quot;:false,&quot;dropping-particle&quot;:&quot;&quot;,&quot;non-dropping-particle&quot;:&quot;&quot;},{&quot;family&quot;:&quot;Sacco&quot;,&quot;given&quot;:&quot;Emmanuelle&quot;,&quot;parse-names&quot;:false,&quot;dropping-particle&quot;:&quot;&quot;,&quot;non-dropping-particle&quot;:&quot;&quot;},{&quot;family&quot;:&quot;Renet&quot;,&quot;given&quot;:&quot;Sophie&quot;,&quot;parse-names&quot;:false,&quot;dropping-particle&quot;:&quot;&quot;,&quot;non-dropping-particle&quot;:&quot;&quot;}],&quot;container-title&quot;:&quot;The Lancet Respiratory Medicine&quot;,&quot;container-title-short&quot;:&quot;Lancet Respir Med&quot;,&quot;DOI&quot;:&quot;10.1016/S2213-2600(20)30556-7&quot;,&quot;ISSN&quot;:&quot;22132600&quot;,&quot;URL&quot;:&quot;https://linkinghub.elsevier.com/retrieve/pii/S2213260020305567&quot;,&quot;issued&quot;:{&quot;date-parts&quot;:[[2021,3]]},&quot;page&quot;:&quot;295-304&quot;,&quot;issue&quot;:&quot;3&quot;,&quot;volume&quot;:&quot;9&quot;},&quot;isTemporary&quot;:false}]},{&quot;citationID&quot;:&quot;MENDELEY_CITATION_dd528c19-45d0-4f48-b382-8db87d49c471&quot;,&quot;properties&quot;:{&quot;noteIndex&quot;:0},&quot;isEdited&quot;:false,&quot;manualOverride&quot;:{&quot;isManuallyOverridden&quot;:false,&quot;citeprocText&quot;:&quot;(25)&quot;,&quot;manualOverrideText&quot;:&quot;&quot;},&quot;citationTag&quot;:&quot;MENDELEY_CITATION_v3_eyJjaXRhdGlvbklEIjoiTUVOREVMRVlfQ0lUQVRJT05fZGQ1MjhjMTktNDVkMC00ZjQ4LWIzODItOGRiODdkNDljNDcxIiwicHJvcGVydGllcyI6eyJub3RlSW5kZXgiOjB9LCJpc0VkaXRlZCI6ZmFsc2UsIm1hbnVhbE92ZXJyaWRlIjp7ImlzTWFudWFsbHlPdmVycmlkZGVuIjpmYWxzZSwiY2l0ZXByb2NUZXh0IjoiKDI1KSIsIm1hbnVhbE92ZXJyaWRlVGV4dCI6IiJ9LCJjaXRhdGlvbkl0ZW1zIjpbeyJpZCI6IjFlOTkwM2U4LTg1MGUtMzY3Yi04ODRkLTE1NWVhYmU3ZjczNCIsIml0ZW1EYXRhIjp7InR5cGUiOiJhcnRpY2xlLWpvdXJuYWwiLCJpZCI6IjFlOTkwM2U4LTg1MGUtMzY3Yi04ODRkLTE1NWVhYmU3ZjczNCIsInRpdGxlIjoiU2FyaWx1bWFiIGluIGFkdWx0cyBob3NwaXRhbGlzZWQgd2l0aCBtb2RlcmF0ZS10by1zZXZlcmUgQ09WSUQtMTkgcG5ldW1vbmlhIChDT1JJTVVOTy1TQVJJLTEpOiBBbiBvcGVuLWxhYmVsIHJhbmRvbWlzZWQgY29udHJvbGxlZCB0cmlhbCIsImF1dGhvciI6W3siZmFtaWx5IjoiTWFyaWV0dGUiLCJnaXZlbiI6IlhhdmllciIsInBhcnNlLW5hbWVzIjpmYWxzZSwiZHJvcHBpbmctcGFydGljbGUiOiIiLCJub24tZHJvcHBpbmctcGFydGljbGUiOiIifSx7ImZhbWlseSI6Ikhlcm1pbmUiLCJnaXZlbiI6Ik9saXZpZXIiLCJwYXJzZS1uYW1lcyI6ZmFsc2UsImRyb3BwaW5nLXBhcnRpY2xlIjoiIiwibm9uLWRyb3BwaW5nLXBhcnRpY2xlIjoiIn0seyJmYW1pbHkiOiJUaGFyYXV4IiwiZ2l2ZW4iOiJQaWVycmUtTG91aXMiLCJwYXJzZS1uYW1lcyI6ZmFsc2UsImRyb3BwaW5nLXBhcnRpY2xlIjoiIiwibm9uLWRyb3BwaW5nLXBhcnRpY2xlIjoiIn0seyJmYW1pbHkiOiJSZXNjaGUtUmlnb24iLCJnaXZlbiI6Ik1hdHRoaWV1IiwicGFyc2UtbmFtZXMiOmZhbHNlLCJkcm9wcGluZy1wYXJ0aWNsZSI6IiIsIm5vbi1kcm9wcGluZy1wYXJ0aWNsZSI6IiJ9LHsiZmFtaWx5IjoiUG9yY2hlciIsImdpdmVuIjoiUmFwaGFlbCIsInBhcnNlLW5hbWVzIjpmYWxzZSwiZHJvcHBpbmctcGFydGljbGUiOiIiLCJub24tZHJvcHBpbmctcGFydGljbGUiOiIifSx7ImZhbWlseSI6IlJhdmF1ZCIsImdpdmVuIjoiUGhpbGlwcGUiLCJwYXJzZS1uYW1lcyI6ZmFsc2UsImRyb3BwaW5nLXBhcnRpY2xlIjoiIiwibm9uLWRyb3BwaW5nLXBhcnRpY2xlIjoiIn0seyJmYW1pbHkiOiJCdXJlYXUiLCJnaXZlbiI6IlNlcmdlIiwicGFyc2UtbmFtZXMiOmZhbHNlLCJkcm9wcGluZy1wYXJ0aWNsZSI6IiIsIm5vbi1kcm9wcGluZy1wYXJ0aWNsZSI6IiJ9LHsiZmFtaWx5IjoiRG91Z2Fkb3MiLCJnaXZlbiI6Ik1heGltZSIsInBhcnNlLW5hbWVzIjpmYWxzZSwiZHJvcHBpbmctcGFydGljbGUiOiIiLCJub24tZHJvcHBpbmctcGFydGljbGUiOiIifSx7ImZhbWlseSI6IlRpYmkiLCJnaXZlbiI6IkFubmljayIsInBhcnNlLW5hbWVzIjpmYWxzZSwiZHJvcHBpbmctcGFydGljbGUiOiIiLCJub24tZHJvcHBpbmctcGFydGljbGUiOiIifSx7ImZhbWlseSI6IkF6b3VsYXkiLCJnaXZlbiI6IkVsaWUiLCJwYXJzZS1uYW1lcyI6ZmFsc2UsImRyb3BwaW5nLXBhcnRpY2xlIjoiIiwibm9uLWRyb3BwaW5nLXBhcnRpY2xlIjoiIn0seyJmYW1pbHkiOiJDYWRyYW5lbCIsImdpdmVuIjoiSmFjcXVlcyIsInBhcnNlLW5hbWVzIjpmYWxzZSwiZHJvcHBpbmctcGFydGljbGUiOiIiLCJub24tZHJvcHBpbmctcGFydGljbGUiOiIifSx7ImZhbWlseSI6IkVtbWVyaWNoIiwiZ2l2ZW4iOiJKb3NlcGgiLCJwYXJzZS1uYW1lcyI6ZmFsc2UsImRyb3BwaW5nLXBhcnRpY2xlIjoiIiwibm9uLWRyb3BwaW5nLXBhcnRpY2xlIjoiIn0seyJmYW1pbHkiOiJGYXJ0b3VraCIsImdpdmVuIjoiTXVyaWVsIiwicGFyc2UtbmFtZXMiOmZhbHNlLCJkcm9wcGluZy1wYXJ0aWNsZSI6IiIsIm5vbi1kcm9wcGluZy1wYXJ0aWNsZSI6IiJ9LHsiZmFtaWx5IjoiR3VpZGV0IiwiZ2l2ZW4iOiJCZXJ0cmFuZCIsInBhcnNlLW5hbWVzIjpmYWxzZSwiZHJvcHBpbmctcGFydGljbGUiOiIiLCJub24tZHJvcHBpbmctcGFydGljbGUiOiIifSx7ImZhbWlseSI6Ikh1bWJlcnQiLCJnaXZlbiI6Ik1hcmMiLCJwYXJzZS1uYW1lcyI6ZmFsc2UsImRyb3BwaW5nLXBhcnRpY2xlIjoiIiwibm9uLWRyb3BwaW5nLXBhcnRpY2xlIjoiIn0seyJmYW1pbHkiOiJMYWNvbWJlIiwiZ2l2ZW4iOiJLYXJpbmUiLCJwYXJzZS1uYW1lcyI6ZmFsc2UsImRyb3BwaW5nLXBhcnRpY2xlIjoiIiwibm9uLWRyb3BwaW5nLXBhcnRpY2xlIjoiIn0seyJmYW1pbHkiOiJNYWhldmFzIiwiZ2l2ZW4iOiJNYXR0aGlldSIsInBhcnNlLW5hbWVzIjpmYWxzZSwiZHJvcHBpbmctcGFydGljbGUiOiIiLCJub24tZHJvcHBpbmctcGFydGljbGUiOiIifSx7ImZhbWlseSI6IlBlbmUiLCJnaXZlbiI6IkZyw6lkw6lyaWMiLCJwYXJzZS1uYW1lcyI6ZmFsc2UsImRyb3BwaW5nLXBhcnRpY2xlIjoiIiwibm9uLWRyb3BwaW5nLXBhcnRpY2xlIjoiIn0seyJmYW1pbHkiOiJQb3VyY2hldC1NYXJ0aW5leiIsImdpdmVuIjoiVmFsw6lyaWUiLCJwYXJzZS1uYW1lcyI6ZmFsc2UsImRyb3BwaW5nLXBhcnRpY2xlIjoiIiwibm9uLWRyb3BwaW5nLXBhcnRpY2xlIjoiIn0seyJmYW1pbHkiOiJTY2hsZW1tZXIiLCJnaXZlbiI6IkZyw6lkw6lyaWMiLCJwYXJzZS1uYW1lcyI6ZmFsc2UsImRyb3BwaW5nLXBhcnRpY2xlIjoiIiwibm9uLWRyb3BwaW5nLXBhcnRpY2xlIjoiIn0seyJmYW1pbHkiOiJZYXpkYW5wYW5haCIsImdpdmVuIjoiWWF6ZGFuIiwicGFyc2UtbmFtZXMiOmZhbHNlLCJkcm9wcGluZy1wYXJ0aWNsZSI6IiIsIm5vbi1kcm9wcGluZy1wYXJ0aWNsZSI6IiJ9LHsiZmFtaWx5IjoiQmFyb24iLCJnaXZlbiI6IkdhYnJpZWwiLCJwYXJzZS1uYW1lcyI6ZmFsc2UsImRyb3BwaW5nLXBhcnRpY2xlIjoiIiwibm9uLWRyb3BwaW5nLXBhcnRpY2xlIjoiIn0seyJmYW1pbHkiOiJQZXJyb2RlYXUiLCJnaXZlbiI6IkVsb2RpZSIsInBhcnNlLW5hbWVzIjpmYWxzZSwiZHJvcHBpbmctcGFydGljbGUiOiIiLCJub24tZHJvcHBpbmctcGFydGljbGUiOiIifSx7ImZhbWlseSI6IlZhbmhveWUiLCJnaXZlbiI6IkRhbWllbiIsInBhcnNlLW5hbWVzIjpmYWxzZSwiZHJvcHBpbmctcGFydGljbGUiOiIiLCJub24tZHJvcHBpbmctcGFydGljbGUiOiIifSx7ImZhbWlseSI6IktlZHppYSIsImdpdmVuIjoiQ8OpY2lsZSIsInBhcnNlLW5hbWVzIjpmYWxzZSwiZHJvcHBpbmctcGFydGljbGUiOiIiLCJub24tZHJvcHBpbmctcGFydGljbGUiOiIifSx7ImZhbWlseSI6IkRlbWVydmlsbGUiLCJnaXZlbiI6IkxhdXJlbiIsInBhcnNlLW5hbWVzIjpmYWxzZSwiZHJvcHBpbmctcGFydGljbGUiOiIiLCJub24tZHJvcHBpbmctcGFydGljbGUiOiIifSx7ImZhbWlseSI6Ikd5c2VtYmVyZ2gtSG91YWwiLCJnaXZlbiI6IkFubmUiLCJwYXJzZS1uYW1lcyI6ZmFsc2UsImRyb3BwaW5nLXBhcnRpY2xlIjoiIiwibm9uLWRyb3BwaW5nLXBhcnRpY2xlIjoiIn0seyJmYW1pbHkiOiJCb3VyZ29pbiIsImdpdmVuIjoiQWxleGFuZHJlIiwicGFyc2UtbmFtZXMiOmZhbHNlLCJkcm9wcGluZy1wYXJ0aWNsZSI6IiIsIm5vbi1kcm9wcGluZy1wYXJ0aWNsZSI6IiJ9LHsiZmFtaWx5IjoiRGFsaWJleSIsImdpdmVuIjoiU2FyYWgiLCJwYXJzZS1uYW1lcyI6ZmFsc2UsImRyb3BwaW5nLXBhcnRpY2xlIjoiIiwibm9uLWRyb3BwaW5nLXBhcnRpY2xlIjoiIn0seyJmYW1pbHkiOiJSYWtlZCIsImdpdmVuIjoiTmFiaWwiLCJwYXJzZS1uYW1lcyI6ZmFsc2UsImRyb3BwaW5nLXBhcnRpY2xlIjoiIiwibm9uLWRyb3BwaW5nLXBhcnRpY2xlIjoiIn0seyJmYW1pbHkiOiJNYW1lcmkiLCJnaXZlbiI6Ikxha2hkYXIiLCJwYXJzZS1uYW1lcyI6ZmFsc2UsImRyb3BwaW5nLXBhcnRpY2xlIjoiIiwibm9uLWRyb3BwaW5nLXBhcnRpY2xlIjoiIn0seyJmYW1pbHkiOiJBbGFyeSIsImdpdmVuIjoiU3TDqXBoYW5pZSIsInBhcnNlLW5hbWVzIjpmYWxzZSwiZHJvcHBpbmctcGFydGljbGUiOiIiLCJub24tZHJvcHBpbmctcGFydGljbGUiOiIifSx7ImZhbWlseSI6IkhhbWlyaWEiLCJnaXZlbiI6IlNhbWlyIiwicGFyc2UtbmFtZXMiOmZhbHNlLCJkcm9wcGluZy1wYXJ0aWNsZSI6IiIsIm5vbi1kcm9wcGluZy1wYXJ0aWNsZSI6IiJ9LHsiZmFtaWx5IjoiQmFyaXoiLCJnaXZlbiI6IlRoaW5oaW5hbmUiLCJwYXJzZS1uYW1lcyI6ZmFsc2UsImRyb3BwaW5nLXBhcnRpY2xlIjoiIiwibm9uLWRyb3BwaW5nLXBhcnRpY2xlIjoiIn0seyJmYW1pbHkiOiJTZW1yaSIsImdpdmVuIjoiSGFsYSIsInBhcnNlLW5hbWVzIjpmYWxzZSwiZHJvcHBpbmctcGFydGljbGUiOiIiLCJub24tZHJvcHBpbmctcGFydGljbGUiOiIifSx7ImZhbWlseSI6IkhhaSIsImdpdmVuIjoiRGhpYWEgTWVyaWVtIiwicGFyc2UtbmFtZXMiOmZhbHNlLCJkcm9wcGluZy1wYXJ0aWNsZSI6IiIsIm5vbi1kcm9wcGluZy1wYXJ0aWNsZSI6IiJ9LHsiZmFtaWx5IjoiQmVuYWZsYSIsImdpdmVuIjoiTW91c3RhZmEiLCJwYXJzZS1uYW1lcyI6ZmFsc2UsImRyb3BwaW5nLXBhcnRpY2xlIjoiIiwibm9uLWRyb3BwaW5nLXBhcnRpY2xlIjoiIn0seyJmYW1pbHkiOiJCZWxsb3VsIiwiZ2l2ZW4iOiJNb2hhbWVkIiwicGFyc2UtbmFtZXMiOmZhbHNlLCJkcm9wcGluZy1wYXJ0aWNsZSI6IiIsIm5vbi1kcm9wcGluZy1wYXJ0aWNsZSI6IiJ9LHsiZmFtaWx5IjoiVmF1Ym9pbiIsImdpdmVuIjoiUGVybmVsbGUiLCJwYXJzZS1uYW1lcyI6ZmFsc2UsImRyb3BwaW5nLXBhcnRpY2xlIjoiIiwibm9uLWRyb3BwaW5nLXBhcnRpY2xlIjoiIn0seyJmYW1pbHkiOiJGbGFtYW5kIiwiZ2l2ZW4iOiJTYXNraWEiLCJwYXJzZS1uYW1lcyI6ZmFsc2UsImRyb3BwaW5nLXBhcnRpY2xlIjoiIiwibm9uLWRyb3BwaW5nLXBhcnRpY2xlIjoiIn0seyJmYW1pbHkiOiJQYWNoZWNvIiwiZ2l2ZW4iOiJDbGFpcmUiLCJwYXJzZS1uYW1lcyI6ZmFsc2UsImRyb3BwaW5nLXBhcnRpY2xlIjoiIiwibm9uLWRyb3BwaW5nLXBhcnRpY2xlIjoiIn0seyJmYW1pbHkiOiJXYWx0ZXItUGV0cmljaCIsImdpdmVuIjoiQW5vdWsiLCJwYXJzZS1uYW1lcyI6ZmFsc2UsImRyb3BwaW5nLXBhcnRpY2xlIjoiIiwibm9uLWRyb3BwaW5nLXBhcnRpY2xlIjoiIn0seyJmYW1pbHkiOiJTdGFuIiwiZ2l2ZW4iOiJFbWlsaWEiLCJwYXJzZS1uYW1lcyI6ZmFsc2UsImRyb3BwaW5nLXBhcnRpY2xlIjoiIiwibm9uLWRyb3BwaW5nLXBhcnRpY2xlIjoiIn0seyJmYW1pbHkiOiJCZW5hcmFiIiwiZ2l2ZW4iOiJTb3VhZCIsInBhcnNlLW5hbWVzIjpmYWxzZSwiZHJvcHBpbmctcGFydGljbGUiOiIiLCJub24tZHJvcHBpbmctcGFydGljbGUiOiIifSx7ImZhbWlseSI6Ik55YW5vdSIsImdpdmVuIjoiQ29yaW5lIiwicGFyc2UtbmFtZXMiOmZhbHNlLCJkcm9wcGluZy1wYXJ0aWNsZSI6IiIsIm5vbi1kcm9wcGluZy1wYXJ0aWNsZSI6IiJ9LHsiZmFtaWx5IjoiTW9udGxhaHVjIiwiZ2l2ZW4iOiJDbGFpcmUiLCJwYXJzZS1uYW1lcyI6ZmFsc2UsImRyb3BwaW5nLXBhcnRpY2xlIjoiIiwibm9uLWRyb3BwaW5nLXBhcnRpY2xlIjoiIn0seyJmYW1pbHkiOiJCaWFyZCIsImdpdmVuIjoiTHVjaWUiLCJwYXJzZS1uYW1lcyI6ZmFsc2UsImRyb3BwaW5nLXBhcnRpY2xlIjoiIiwibm9uLWRyb3BwaW5nLXBhcnRpY2xlIjoiIn0seyJmYW1pbHkiOiJDaGFycmV0ZXVyIiwiZ2l2ZW4iOiJSb2JpbiIsInBhcnNlLW5hbWVzIjpmYWxzZSwiZHJvcHBpbmctcGFydGljbGUiOiIiLCJub24tZHJvcHBpbmctcGFydGljbGUiOiIifSx7ImZhbWlseSI6IkR1cHLDqSIsImdpdmVuIjoiQ2VsaW5lIiwicGFyc2UtbmFtZXMiOmZhbHNlLCJkcm9wcGluZy1wYXJ0aWNsZSI6IiIsIm5vbi1kcm9wcGluZy1wYXJ0aWNsZSI6IiJ9LHsiZmFtaWx5IjoiQ2FyZGV0IiwiZ2l2ZW4iOiJLw6l2aW4iLCJwYXJzZS1uYW1lcyI6ZmFsc2UsImRyb3BwaW5nLXBhcnRpY2xlIjoiIiwibm9uLWRyb3BwaW5nLXBhcnRpY2xlIjoiIn0seyJmYW1pbHkiOiJMZWhtYW5uIiwiZ2l2ZW4iOiJCbGFuZGluZSIsInBhcnNlLW5hbWVzIjpmYWxzZSwiZHJvcHBpbmctcGFydGljbGUiOiIiLCJub24tZHJvcHBpbmctcGFydGljbGUiOiIifSx7ImZhbWlseSI6IkJhZ2hsaSIsImdpdmVuIjoiS2FteWwiLCJwYXJzZS1uYW1lcyI6ZmFsc2UsImRyb3BwaW5nLXBhcnRpY2xlIjoiIiwibm9uLWRyb3BwaW5nLXBhcnRpY2xlIjoiIn0seyJmYW1pbHkiOiJNYWRlbGFpbmUiLCJnaXZlbiI6IkNsYWlyZSIsInBhcnNlLW5hbWVzIjpmYWxzZSwiZHJvcHBpbmctcGFydGljbGUiOiIiLCJub24tZHJvcHBpbmctcGFydGljbGUiOiIifSx7ImZhbWlseSI6IkQnT3J0ZW56aW8iLCJnaXZlbiI6IkVyaWMiLCJwYXJzZS1uYW1lcyI6ZmFsc2UsImRyb3BwaW5nLXBhcnRpY2xlIjoiIiwibm9uLWRyb3BwaW5nLXBhcnRpY2xlIjoiIn0seyJmYW1pbHkiOiJQdcOpY2hhbCIsImdpdmVuIjoiT3JpYW5lIiwicGFyc2UtbmFtZXMiOmZhbHNlLCJkcm9wcGluZy1wYXJ0aWNsZSI6IiIsIm5vbi1kcm9wcGluZy1wYXJ0aWNsZSI6IiJ9LHsiZmFtaWx5IjoiU2VtYWlsbGUiLCJnaXZlbiI6IkNhcm9saW5lIiwicGFyc2UtbmFtZXMiOmZhbHNlLCJkcm9wcGluZy1wYXJ0aWNsZSI6IiIsIm5vbi1kcm9wcGluZy1wYXJ0aWNsZSI6IiJ9LHsiZmFtaWx5IjoiU2F2YWxlIiwiZ2l2ZW4iOiJMYXVyZW50IiwicGFyc2UtbmFtZXMiOmZhbHNlLCJkcm9wcGluZy1wYXJ0aWNsZSI6IiIsIm5vbi1kcm9wcGluZy1wYXJ0aWNsZSI6IiJ9LHsiZmFtaWx5IjoiSGFycm9pcyIsImdpdmVuIjoiQW5hdG9sZSIsInBhcnNlLW5hbWVzIjpmYWxzZSwiZHJvcHBpbmctcGFydGljbGUiOiIiLCJub24tZHJvcHBpbmctcGFydGljbGUiOiIifSx7ImZhbWlseSI6IkZpZ3VlaXJlZG8iLCJnaXZlbiI6IlNhbXkiLCJwYXJzZS1uYW1lcyI6ZmFsc2UsImRyb3BwaW5nLXBhcnRpY2xlIjoiIiwibm9uLWRyb3BwaW5nLXBhcnRpY2xlIjoiIn0seyJmYW1pbHkiOiJEdXJhbnRlYXUiLCJnaXZlbiI6IkphY3F1ZXMiLCJwYXJzZS1uYW1lcyI6ZmFsc2UsImRyb3BwaW5nLXBhcnRpY2xlIjoiIiwibm9uLWRyb3BwaW5nLXBhcnRpY2xlIjoiIn0seyJmYW1pbHkiOiJBbmd1ZWwiLCJnaXZlbiI6Ik5hZGlhIiwicGFyc2UtbmFtZXMiOmZhbHNlLCJkcm9wcGluZy1wYXJ0aWNsZSI6IiIsIm5vbi1kcm9wcGluZy1wYXJ0aWNsZSI6IiJ9LHsiZmFtaWx5IjoiUGF2b3QiLCJnaXZlbiI6IkFydGh1ciIsInBhcnNlLW5hbWVzIjpmYWxzZSwiZHJvcHBpbmctcGFydGljbGUiOiIiLCJub24tZHJvcHBpbmctcGFydGljbGUiOiIifSx7ImZhbWlseSI6Ik1vbm5ldCIsImdpdmVuIjoiWGF2aWVyIiwicGFyc2UtbmFtZXMiOmZhbHNlLCJkcm9wcGluZy1wYXJ0aWNsZSI6IiIsIm5vbi1kcm9wcGluZy1wYXJ0aWNsZSI6IiJ9LHsiZmFtaWx5IjoiUmljaGFyZCIsImdpdmVuIjoiQ2hyaXN0aWFuIiwicGFyc2UtbmFtZXMiOmZhbHNlLCJkcm9wcGluZy1wYXJ0aWNsZSI6IiIsIm5vbi1kcm9wcGluZy1wYXJ0aWNsZSI6IiJ9LHsiZmFtaWx5IjoiVGVib3VsIiwiZ2l2ZW4iOiJKZWFuLUxvdWlzIiwicGFyc2UtbmFtZXMiOmZhbHNlLCJkcm9wcGluZy1wYXJ0aWNsZSI6IiIsIm5vbi1kcm9wcGluZy1wYXJ0aWNsZSI6IiJ9LHsiZmFtaWx5IjoiRHVyYW5kIiwiZ2l2ZW4iOiJQaGlsaXBwZSIsInBhcnNlLW5hbWVzIjpmYWxzZSwiZHJvcHBpbmctcGFydGljbGUiOiIiLCJub24tZHJvcHBpbmctcGFydGljbGUiOiIifSx7ImZhbWlseSI6IlRpc3NpZXJlcyIsImdpdmVuIjoiUGllcnJlIiwicGFyc2UtbmFtZXMiOmZhbHNlLCJkcm9wcGluZy1wYXJ0aWNsZSI6IiIsIm5vbi1kcm9wcGluZy1wYXJ0aWNsZSI6IiJ9LHsiZmFtaWx5IjoiSmV2bmlrYXIiLCJnaXZlbiI6Ik1pdGphIiwicGFyc2UtbmFtZXMiOmZhbHNlLCJkcm9wcGluZy1wYXJ0aWNsZSI6IiIsIm5vbi1kcm9wcGluZy1wYXJ0aWNsZSI6IiJ9LHsiZmFtaWx5IjoiTW9udGFuaSIsImdpdmVuIjoiRGF2aWQiLCJwYXJzZS1uYW1lcyI6ZmFsc2UsImRyb3BwaW5nLXBhcnRpY2xlIjoiIiwibm9uLWRyb3BwaW5nLXBhcnRpY2xlIjoiIn0seyJmYW1pbHkiOiJCdWxpZm9uIiwiZ2l2ZW4iOiJTb3BoaWUiLCJwYXJzZS1uYW1lcyI6ZmFsc2UsImRyb3BwaW5nLXBhcnRpY2xlIjoiIiwibm9uLWRyb3BwaW5nLXBhcnRpY2xlIjoiIn0seyJmYW1pbHkiOiJKYcOvcyIsImdpdmVuIjoiWGF2aWVyIiwicGFyc2UtbmFtZXMiOmZhbHNlLCJkcm9wcGluZy1wYXJ0aWNsZSI6IiIsIm5vbi1kcm9wcGluZy1wYXJ0aWNsZSI6IiJ9LHsiZmFtaWx5IjoiU2l0Ym9uIiwiZ2l2ZW4iOiJPbGl2aWVyIiwicGFyc2UtbmFtZXMiOmZhbHNlLCJkcm9wcGluZy1wYXJ0aWNsZSI6IiIsIm5vbi1kcm9wcGluZy1wYXJ0aWNsZSI6IiJ9LHsiZmFtaWx5IjoiUGF2eSIsImdpdmVuIjoiU3TDqXBoYW4iLCJwYXJzZS1uYW1lcyI6ZmFsc2UsImRyb3BwaW5nLXBhcnRpY2xlIjoiIiwibm9uLWRyb3BwaW5nLXBhcnRpY2xlIjoiIn0seyJmYW1pbHkiOiJOb2VsIiwiZ2l2ZW4iOiJOaWNvbGFzIiwicGFyc2UtbmFtZXMiOmZhbHNlLCJkcm9wcGluZy1wYXJ0aWNsZSI6IiIsIm5vbi1kcm9wcGluZy1wYXJ0aWNsZSI6IiJ9LHsiZmFtaWx5IjoiTGFtYm90dGUiLCJnaXZlbiI6Ik9saXZpZXIiLCJwYXJzZS1uYW1lcyI6ZmFsc2UsImRyb3BwaW5nLXBhcnRpY2xlIjoiIiwibm9uLWRyb3BwaW5nLXBhcnRpY2xlIjoiIn0seyJmYW1pbHkiOiJFc2NhdXQiLCJnaXZlbiI6IkxlbGlhIiwicGFyc2UtbmFtZXMiOmZhbHNlLCJkcm9wcGluZy1wYXJ0aWNsZSI6IiIsIm5vbi1kcm9wcGluZy1wYXJ0aWNsZSI6IiJ9LHsiZmFtaWx5IjoiSmF1csOpZ3VpYmVycnkiLCJnaXZlbiI6IlN0w6lwaGFuZSIsInBhcnNlLW5hbWVzIjpmYWxzZSwiZHJvcHBpbmctcGFydGljbGUiOiIiLCJub24tZHJvcHBpbmctcGFydGljbGUiOiIifSx7ImZhbWlseSI6IkJhdWRyeSIsImdpdmVuIjoiRWxvZGllIiwicGFyc2UtbmFtZXMiOmZhbHNlLCJkcm9wcGluZy1wYXJ0aWNsZSI6IiIsIm5vbi1kcm9wcGluZy1wYXJ0aWNsZSI6IiJ9LHsiZmFtaWx5IjoiVmVybnkiLCJnaXZlbiI6IkNocmlzdGlhbmUiLCJwYXJzZS1uYW1lcyI6ZmFsc2UsImRyb3BwaW5nLXBhcnRpY2xlIjoiIiwibm9uLWRyb3BwaW5nLXBhcnRpY2xlIjoiIn0seyJmYW1pbHkiOiJOb2FpbGxvbiIsImdpdmVuIjoiTWF0aGlsZGUiLCJwYXJzZS1uYW1lcyI6ZmFsc2UsImRyb3BwaW5nLXBhcnRpY2xlIjoiIiwibm9uLWRyb3BwaW5nLXBhcnRpY2xlIjoiIn0seyJmYW1pbHkiOiJMZWbDqHZyZSIsImdpdmVuIjoiRWRvdWFyZCIsInBhcnNlLW5hbWVzIjpmYWxzZSwiZHJvcHBpbmctcGFydGljbGUiOiIiLCJub24tZHJvcHBpbmctcGFydGljbGUiOiIifSx7ImZhbWlseSI6IlphaWRhbiIsImdpdmVuIjoiTW9oYW1hZCIsInBhcnNlLW5hbWVzIjpmYWxzZSwiZHJvcHBpbmctcGFydGljbGUiOiIiLCJub24tZHJvcHBpbmctcGFydGljbGUiOiIifSx7ImZhbWlseSI6IlRpZWMiLCJnaXZlbiI6IkNsb3RpbGRlIExlIFRpZWMiLCJwYXJzZS1uYW1lcyI6ZmFsc2UsImRyb3BwaW5nLXBhcnRpY2xlIjoiIiwibm9uLWRyb3BwaW5nLXBhcnRpY2xlIjoiTGUifSx7ImZhbWlseSI6IlZlcnN0dXlmdCIsImdpdmVuIjoiQ8OpbGluZSIsInBhcnNlLW5hbWVzIjpmYWxzZSwiZHJvcHBpbmctcGFydGljbGUiOiIiLCJub24tZHJvcHBpbmctcGFydGljbGUiOiIifSx7ImZhbWlseSI6IlJvcXVlcyIsImdpdmVuIjoiQW5uZS1NYXJpZSIsInBhcnNlLW5hbWVzIjpmYWxzZSwiZHJvcHBpbmctcGFydGljbGUiOiIiLCJub24tZHJvcHBpbmctcGFydGljbGUiOiIifSx7ImZhbWlseSI6IkdyaW1hbGRpIiwiZ2l2ZW4iOiJMYW1pYWUiLCJwYXJzZS1uYW1lcyI6ZmFsc2UsImRyb3BwaW5nLXBhcnRpY2xlIjoiIiwibm9uLWRyb3BwaW5nLXBhcnRpY2xlIjoiIn0seyJmYW1pbHkiOiJNb2xpbmFyaSIsImdpdmVuIjoiRG9taXRpbGxlIiwicGFyc2UtbmFtZXMiOmZhbHNlLCJkcm9wcGluZy1wYXJ0aWNsZSI6IiIsIm5vbi1kcm9wcGluZy1wYXJ0aWNsZSI6IiJ9LHsiZmFtaWx5IjoiTGVwcnVuIiwiZ2l2ZW4iOiJHYcOrbCIsInBhcnNlLW5hbWVzIjpmYWxzZSwiZHJvcHBpbmctcGFydGljbGUiOiIiLCJub24tZHJvcHBpbmctcGFydGljbGUiOiIifSx7ImZhbWlseSI6IkZvdXJyZWF1IiwiZ2l2ZW4iOiJBbGFpbiIsInBhcnNlLW5hbWVzIjpmYWxzZSwiZHJvcHBpbmctcGFydGljbGUiOiIiLCJub24tZHJvcHBpbmctcGFydGljbGUiOiIifSx7ImZhbWlseSI6IkN5bGx5IiwiZ2l2ZW4iOiJMYXVyZW50IiwicGFyc2UtbmFtZXMiOmZhbHNlLCJkcm9wcGluZy1wYXJ0aWNsZSI6IiIsIm5vbi1kcm9wcGluZy1wYXJ0aWNsZSI6IiJ9LHsiZmFtaWx5IjoiVmlybG91dmV0IiwiZ2l2ZW4iOiJNeXJpYW0iLCJwYXJzZS1uYW1lcyI6ZmFsc2UsImRyb3BwaW5nLXBhcnRpY2xlIjoiIiwibm9uLWRyb3BwaW5nLXBhcnRpY2xlIjoiIn0seyJmYW1pbHkiOiJNZWZ0YWxpIiwiZ2l2ZW4iOiJSYW1kYW5lIiwicGFyc2UtbmFtZXMiOmZhbHNlLCJkcm9wcGluZy1wYXJ0aWNsZSI6IiIsIm5vbi1kcm9wcGluZy1wYXJ0aWNsZSI6IiJ9LHsiZmFtaWx5IjoiRmFicmUiLCJnaXZlbiI6IlNvbMOobmUiLCJwYXJzZS1uYW1lcyI6ZmFsc2UsImRyb3BwaW5nLXBhcnRpY2xlIjoiIiwibm9uLWRyb3BwaW5nLXBhcnRpY2xlIjoiIn0seyJmYW1pbHkiOiJMaWNvaXMiLCJnaXZlbiI6Ik1hcmlvbiIsInBhcnNlLW5hbWVzIjpmYWxzZSwiZHJvcHBpbmctcGFydGljbGUiOiIiLCJub24tZHJvcHBpbmctcGFydGljbGUiOiIifSx7ImZhbWlseSI6Ik1hbW91bmUiLCJnaXZlbiI6IkFzbWFhIiwicGFyc2UtbmFtZXMiOmZhbHNlLCJkcm9wcGluZy1wYXJ0aWNsZSI6IiIsIm5vbi1kcm9wcGluZy1wYXJ0aWNsZSI6IiJ9LHsiZmFtaWx5IjoiQm91ZGFsaSIsImdpdmVuIjoiWWFjaW5lIiwicGFyc2UtbmFtZXMiOmZhbHNlLCJkcm9wcGluZy1wYXJ0aWNsZSI6IiIsIm5vbi1kcm9wcGluZy1wYXJ0aWNsZSI6IiJ9LHsiZmFtaWx5IjoiR2Vvcmdpbi1MYXZpYWxsZSIsImdpdmVuIjoiU29waGllIiwicGFyc2UtbmFtZXMiOmZhbHNlLCJkcm9wcGluZy1wYXJ0aWNsZSI6IiIsIm5vbi1kcm9wcGluZy1wYXJ0aWNsZSI6IiJ9LHsiZmFtaWx5IjoiU2VuZXQiLCJnaXZlbiI6IlBhdHJpY2lhIiwicGFyc2UtbmFtZXMiOmZhbHNlLCJkcm9wcGluZy1wYXJ0aWNsZSI6IiIsIm5vbi1kcm9wcGluZy1wYXJ0aWNsZSI6IiJ9LHsiZmFtaWx5IjoiUGlhbG91eCIsImdpdmVuIjoiR2lsbGVzIiwicGFyc2UtbmFtZXMiOmZhbHNlLCJkcm9wcGluZy1wYXJ0aWNsZSI6IiIsIm5vbi1kcm9wcGluZy1wYXJ0aWNsZSI6IiJ9LHsiZmFtaWx5IjoiU29yaWEiLCJnaXZlbiI6IkFuZ8OobGUiLCJwYXJzZS1uYW1lcyI6ZmFsc2UsImRyb3BwaW5nLXBhcnRpY2xlIjoiIiwibm9uLWRyb3BwaW5nLXBhcnRpY2xlIjoiIn0seyJmYW1pbHkiOiJQYXJyb3QiLCJnaXZlbiI6IkFudG9pbmUiLCJwYXJzZS1uYW1lcyI6ZmFsc2UsImRyb3BwaW5nLXBhcnRpY2xlIjoiIiwibm9uLWRyb3BwaW5nLXBhcnRpY2xlIjoiIn0seyJmYW1pbHkiOiJGcmFuw6dvaXMiLCJnaXZlbiI6IkjDqWzDqG5lIiwicGFyc2UtbmFtZXMiOmZhbHNlLCJkcm9wcGluZy1wYXJ0aWNsZSI6IiIsIm5vbi1kcm9wcGluZy1wYXJ0aWNsZSI6IiJ9LHsiZmFtaWx5IjoiUm96ZW5zenRham4iLCJnaXZlbiI6Ik5hdGhhbGllIiwicGFyc2UtbmFtZXMiOmZhbHNlLCJkcm9wcGluZy1wYXJ0aWNsZSI6IiIsIm5vbi1kcm9wcGluZy1wYXJ0aWNsZSI6IiJ9LHsiZmFtaWx5IjoiQmxpbiIsImdpdmVuIjoiRW1tYW51ZWxsZSIsInBhcnNlLW5hbWVzIjpmYWxzZSwiZHJvcHBpbmctcGFydGljbGUiOiIiLCJub24tZHJvcHBpbmctcGFydGljbGUiOiIifSx7ImZhbWlseSI6IkNob2luaWVyIiwiZ2l2ZW4iOiJQYXNjYWxpbmUiLCJwYXJzZS1uYW1lcyI6ZmFsc2UsImRyb3BwaW5nLXBhcnRpY2xlIjoiIiwibm9uLWRyb3BwaW5nLXBhcnRpY2xlIjoiIn0seyJmYW1pbHkiOiJDYW11c2V0IiwiZ2l2ZW4iOiJKdWxpZXR0ZSIsInBhcnNlLW5hbWVzIjpmYWxzZSwiZHJvcHBpbmctcGFydGljbGUiOiIiLCJub24tZHJvcHBpbmctcGFydGljbGUiOiIifSx7ImZhbWlseSI6IlJlY2giLCJnaXZlbiI6IkplYW4tU2ltb24iLCJwYXJzZS1uYW1lcyI6ZmFsc2UsImRyb3BwaW5nLXBhcnRpY2xlIjoiIiwibm9uLWRyb3BwaW5nLXBhcnRpY2xlIjoiIn0seyJmYW1pbHkiOiJDYW5lbGxhcyIsImdpdmVuIjoiQW50b255IiwicGFyc2UtbmFtZXMiOmZhbHNlLCJkcm9wcGluZy1wYXJ0aWNsZSI6IiIsIm5vbi1kcm9wcGluZy1wYXJ0aWNsZSI6IiJ9LHsiZmFtaWx5IjoiUm9sbGFuZC1EZWJvcmQiLCJnaXZlbiI6IkNhbWlsbGUiLCJwYXJzZS1uYW1lcyI6ZmFsc2UsImRyb3BwaW5nLXBhcnRpY2xlIjoiIiwibm9uLWRyb3BwaW5nLXBhcnRpY2xlIjoiIn0seyJmYW1pbHkiOiJMZW1hcmnDqSIsImdpdmVuIjoiTmFkw6hnZSIsInBhcnNlLW5hbWVzIjpmYWxzZSwiZHJvcHBpbmctcGFydGljbGUiOiIiLCJub24tZHJvcHBpbmctcGFydGljbGUiOiIifSx7ImZhbWlseSI6IkJlbGF1YmUiLCJnaXZlbiI6Ik5pY29sYXMiLCJwYXJzZS1uYW1lcyI6ZmFsc2UsImRyb3BwaW5nLXBhcnRpY2xlIjoiIiwibm9uLWRyb3BwaW5nLXBhcnRpY2xlIjoiIn0seyJmYW1pbHkiOiJOYWRhbCIsImdpdmVuIjoiTWFyaW5lIiwicGFyc2UtbmFtZXMiOmZhbHNlLCJkcm9wcGluZy1wYXJ0aWNsZSI6IiIsIm5vbi1kcm9wcGluZy1wYXJ0aWNsZSI6IiJ9LHsiZmFtaWx5IjoiU2lndWllciIsImdpdmVuIjoiTWFydGluIiwicGFyc2UtbmFtZXMiOmZhbHNlLCJkcm9wcGluZy1wYXJ0aWNsZSI6IiIsIm5vbi1kcm9wcGluZy1wYXJ0aWNsZSI6IiJ9LHsiZmFtaWx5IjoiUGV0aXQtSG9hbmciLCJnaXZlbiI6IkNhbWlsbGUiLCJwYXJzZS1uYW1lcyI6ZmFsc2UsImRyb3BwaW5nLXBhcnRpY2xlIjoiIiwibm9uLWRyb3BwaW5nLXBhcnRpY2xlIjoiIn0seyJmYW1pbHkiOiJDaGFzIiwiZ2l2ZW4iOiJKdWxpZSIsInBhcnNlLW5hbWVzIjpmYWxzZSwiZHJvcHBpbmctcGFydGljbGUiOiIiLCJub24tZHJvcHBpbmctcGFydGljbGUiOiIifSx7ImZhbWlseSI6IkRyb3VldCIsImdpdmVuIjoiRWxvZGllIiwicGFyc2UtbmFtZXMiOmZhbHNlLCJkcm9wcGluZy1wYXJ0aWNsZSI6IiIsIm5vbi1kcm9wcGluZy1wYXJ0aWNsZSI6IiJ9LHsiZmFtaWx5IjoiTGVtb2luZSIsImdpdmVuIjoiTWF0dGhpZXUiLCJwYXJzZS1uYW1lcyI6ZmFsc2UsImRyb3BwaW5nLXBhcnRpY2xlIjoiIiwibm9uLWRyb3BwaW5nLXBhcnRpY2xlIjoiIn0seyJmYW1pbHkiOiJQaGliZWwiLCJnaXZlbiI6IkF1ZHJleSIsInBhcnNlLW5hbWVzIjpmYWxzZSwiZHJvcHBpbmctcGFydGljbGUiOiIiLCJub24tZHJvcHBpbmctcGFydGljbGUiOiIifSx7ImZhbWlseSI6IkF1bmF5IiwiZ2l2ZW4iOiJMdWNpZSIsInBhcnNlLW5hbWVzIjpmYWxzZSwiZHJvcHBpbmctcGFydGljbGUiOiIiLCJub24tZHJvcHBpbmctcGFydGljbGUiOiIifSx7ImZhbWlseSI6IkJlcnRyYW5kIiwiZ2l2ZW4iOiJFbGlhbmUiLCJwYXJzZS1uYW1lcyI6ZmFsc2UsImRyb3BwaW5nLXBhcnRpY2xlIjoiIiwibm9uLWRyb3BwaW5nLXBhcnRpY2xlIjoiIn0seyJmYW1pbHkiOiJSYXZhdG8iLCJnaXZlbiI6IlN5bHZpYW5lIiwicGFyc2UtbmFtZXMiOmZhbHNlLCJkcm9wcGluZy1wYXJ0aWNsZSI6IiIsIm5vbi1kcm9wcGluZy1wYXJ0aWNsZSI6IiJ9LHsiZmFtaWx5IjoiVmF5c3NldHRlcyIsImdpdmVuIjoiTWFyaWUiLCJwYXJzZS1uYW1lcyI6ZmFsc2UsImRyb3BwaW5nLXBhcnRpY2xlIjoiIiwibm9uLWRyb3BwaW5nLXBhcnRpY2xlIjoiIn0seyJmYW1pbHkiOiJBZGRhIiwiZ2l2ZW4iOiJBbm5lIiwicGFyc2UtbmFtZXMiOmZhbHNlLCJkcm9wcGluZy1wYXJ0aWNsZSI6IiIsIm5vbi1kcm9wcGluZy1wYXJ0aWNsZSI6IiJ9LHsiZmFtaWx5IjoiV2lscG90dGUiLCJnaXZlbiI6IkNlbGluZSIsInBhcnNlLW5hbWVzIjpmYWxzZSwiZHJvcHBpbmctcGFydGljbGUiOiIiLCJub24tZHJvcHBpbmctcGFydGljbGUiOiIifSx7ImZhbWlseSI6IlRoaWJhdXQiLCJnaXZlbiI6IlDDqWxhZ2llIiwicGFyc2UtbmFtZXMiOmZhbHNlLCJkcm9wcGluZy1wYXJ0aWNsZSI6IiIsIm5vbi1kcm9wcGluZy1wYXJ0aWNsZSI6IiJ9LHsiZmFtaWx5IjoiRmlsbG9uIiwiZ2l2ZW4iOiJKdWxpZSIsInBhcnNlLW5hbWVzIjpmYWxzZSwiZHJvcHBpbmctcGFydGljbGUiOiIiLCJub24tZHJvcHBpbmctcGFydGljbGUiOiIifSx7ImZhbWlseSI6IkRlYnJpeCIsImdpdmVuIjoiSXNhYmVsbGUiLCJwYXJzZS1uYW1lcyI6ZmFsc2UsImRyb3BwaW5nLXBhcnRpY2xlIjoiIiwibm9uLWRyb3BwaW5nLXBhcnRpY2xlIjoiIn0seyJmYW1pbHkiOiJGZWxsYWhpIiwiZ2l2ZW4iOiJTb3JheWEiLCJwYXJzZS1uYW1lcyI6ZmFsc2UsImRyb3BwaW5nLXBhcnRpY2xlIjoiIiwibm9uLWRyb3BwaW5nLXBhcnRpY2xlIjoiIn0seyJmYW1pbHkiOiJCYXN0YXJkIiwiZ2l2ZW4iOiJKZWFuLVBoaWxpcHBlIiwicGFyc2UtbmFtZXMiOmZhbHNlLCJkcm9wcGluZy1wYXJ0aWNsZSI6IiIsIm5vbi1kcm9wcGluZy1wYXJ0aWNsZSI6IiJ9LHsiZmFtaWx5IjoiTGVmw6h2cmUiLCJnaXZlbiI6Ikd1aWxsYXVtZSIsInBhcnNlLW5hbWVzIjpmYWxzZSwiZHJvcHBpbmctcGFydGljbGUiOiIiLCJub24tZHJvcHBpbmctcGFydGljbGUiOiIifSx7ImZhbWlseSI6IkZhbGxldCIsImdpdmVuIjoiVmluY2VudCIsInBhcnNlLW5hbWVzIjpmYWxzZSwiZHJvcHBpbmctcGFydGljbGUiOiIiLCJub24tZHJvcHBpbmctcGFydGljbGUiOiIifSx7ImZhbWlseSI6IkdvdHRlbmJlcmciLCJnaXZlbiI6IkphY3F1ZXMtRXJpYyIsInBhcnNlLW5hbWVzIjpmYWxzZSwiZHJvcHBpbmctcGFydGljbGUiOiIiLCJub24tZHJvcHBpbmctcGFydGljbGUiOiIifSx7ImZhbWlseSI6IkhhbnNtYW5uIiwiZ2l2ZW4iOiJZdmVzIiwicGFyc2UtbmFtZXMiOmZhbHNlLCJkcm9wcGluZy1wYXJ0aWNsZSI6IiIsIm5vbi1kcm9wcGluZy1wYXJ0aWNsZSI6IiJ9LHsiZmFtaWx5IjoiQW5kcmVzIiwiZ2l2ZW4iOiJFbW1hbnVlbCIsInBhcnNlLW5hbWVzIjpmYWxzZSwiZHJvcHBpbmctcGFydGljbGUiOiIiLCJub24tZHJvcHBpbmctcGFydGljbGUiOiIifSx7ImZhbWlseSI6IkJheWVyIiwiZ2l2ZW4iOiJTb3BoaWUiLCJwYXJzZS1uYW1lcyI6ZmFsc2UsImRyb3BwaW5nLXBhcnRpY2xlIjoiIiwibm9uLWRyb3BwaW5nLXBhcnRpY2xlIjoiIn0seyJmYW1pbHkiOiJCZWNrZXIiLCJnaXZlbiI6Ikd1aWxsYXVtZSIsInBhcnNlLW5hbWVzIjpmYWxzZSwiZHJvcHBpbmctcGFydGljbGUiOiIiLCJub24tZHJvcHBpbmctcGFydGljbGUiOiIifSx7ImZhbWlseSI6IkJsYW5jIiwiZ2l2ZW4iOiJGcsOpZMOpcmljIiwicGFyc2UtbmFtZXMiOmZhbHNlLCJkcm9wcGluZy1wYXJ0aWNsZSI6IiIsIm5vbi1kcm9wcGluZy1wYXJ0aWNsZSI6IiJ9LHsiZmFtaWx5IjoiQnJpbiIsImdpdmVuIjoiU3TDqXBoYW5lIiwicGFyc2UtbmFtZXMiOmZhbHNlLCJkcm9wcGluZy1wYXJ0aWNsZSI6IiIsIm5vbi1kcm9wcGluZy1wYXJ0aWNsZSI6IiJ9LHsiZmFtaWx5IjoiQ2FzdGVsYWluIiwiZ2l2ZW4iOiJWaW5jZW50IiwicGFyc2UtbmFtZXMiOmZhbHNlLCJkcm9wcGluZy1wYXJ0aWNsZSI6IiIsIm5vbi1kcm9wcGluZy1wYXJ0aWNsZSI6IiJ9LHsiZmFtaWx5IjoiQ2hhdGVsdXMiLCJnaXZlbiI6IkVtbWFudWVsIiwicGFyc2UtbmFtZXMiOmZhbHNlLCJkcm9wcGluZy1wYXJ0aWNsZSI6IiIsIm5vbi1kcm9wcGluZy1wYXJ0aWNsZSI6IiJ9LHsiZmFtaWx5IjoiQ2hhdHJvbiIsImdpdmVuIjoiRXZhIiwicGFyc2UtbmFtZXMiOmZhbHNlLCJkcm9wcGluZy1wYXJ0aWNsZSI6IiIsIm5vbi1kcm9wcGluZy1wYXJ0aWNsZSI6IiJ9LHsiZmFtaWx5IjoiQ29sbGFuZ2UiLCJnaXZlbiI6Ik9saXZpZXIiLCJwYXJzZS1uYW1lcyI6ZmFsc2UsImRyb3BwaW5nLXBhcnRpY2xlIjoiIiwibm9uLWRyb3BwaW5nLXBhcnRpY2xlIjoiIn0seyJmYW1pbHkiOiJEYW5pb24iLCJnaXZlbiI6IkZyYW7Dp29pcyIsInBhcnNlLW5hbWVzIjpmYWxzZSwiZHJvcHBpbmctcGFydGljbGUiOiIiLCJub24tZHJvcHBpbmctcGFydGljbGUiOiIifSx7ImZhbWlseSI6IkJsYXkiLCJnaXZlbiI6IkZyw6lkw6lyaWMiLCJwYXJzZS1uYW1lcyI6ZmFsc2UsImRyb3BwaW5nLXBhcnRpY2xlIjoiIiwibm9uLWRyb3BwaW5nLXBhcnRpY2xlIjoiRGUifSx7ImZhbWlseSI6IkRlbW9uc2FudCIsImdpdmVuIjoiRXJpYyIsInBhcnNlLW5hbWVzIjpmYWxzZSwiZHJvcHBpbmctcGFydGljbGUiOiIiLCJub24tZHJvcHBpbmctcGFydGljbGUiOiIifSx7ImZhbWlseSI6IkRpZW11bnNjaCIsImdpdmVuIjoiUGllcnJlIiwicGFyc2UtbmFtZXMiOmZhbHNlLCJkcm9wcGluZy1wYXJ0aWNsZSI6IiIsIm5vbi1kcm9wcGluZy1wYXJ0aWNsZSI6IiJ9LHsiZmFtaWx5IjoiRGllbXVuc2NoIiwiZ2l2ZW4iOiJTb3BoaWUiLCJwYXJzZS1uYW1lcyI6ZmFsc2UsImRyb3BwaW5nLXBhcnRpY2xlIjoiIiwibm9uLWRyb3BwaW5nLXBhcnRpY2xlIjoiIn0seyJmYW1pbHkiOiJGZWx0ZW4iLCJnaXZlbiI6IlJlbmF1ZCIsInBhcnNlLW5hbWVzIjpmYWxzZSwiZHJvcHBpbmctcGFydGljbGUiOiIiLCJub24tZHJvcHBpbmctcGFydGljbGUiOiIifSx7ImZhbWlseSI6IkdvaWNob3QiLCJnaXZlbiI6IkJlcm5hcmQiLCJwYXJzZS1uYW1lcyI6ZmFsc2UsImRyb3BwaW5nLXBhcnRpY2xlIjoiIiwibm9uLWRyb3BwaW5nLXBhcnRpY2xlIjoiIn0seyJmYW1pbHkiOiJHcmVpZ2VydCIsImdpdmVuIjoiVmFsZW50aW4iLCJwYXJzZS1uYW1lcyI6ZmFsc2UsImRyb3BwaW5nLXBhcnRpY2xlIjoiIiwibm9uLWRyb3BwaW5nLXBhcnRpY2xlIjoiIn0seyJmYW1pbHkiOiJHdWZmcm95IiwiZ2l2ZW4iOiJBdXLDqWxpZW4iLCJwYXJzZS1uYW1lcyI6ZmFsc2UsImRyb3BwaW5nLXBhcnRpY2xlIjoiIiwibm9uLWRyb3BwaW5nLXBhcnRpY2xlIjoiIn0seyJmYW1pbHkiOiJIZWdlciIsImdpdmVuIjoiQm9iIiwicGFyc2UtbmFtZXMiOmZhbHNlLCJkcm9wcGluZy1wYXJ0aWNsZSI6IiIsIm5vbi1kcm9wcGluZy1wYXJ0aWNsZSI6IiJ9LHsiZmFtaWx5IjoiSHV0dCIsImdpdmVuIjoiQW5uZSIsInBhcnNlLW5hbWVzIjpmYWxzZSwiZHJvcHBpbmctcGFydGljbGUiOiIiLCJub24tZHJvcHBpbmctcGFydGljbGUiOiIifSx7ImZhbWlseSI6IkthZXVmZmVyIiwiZ2l2ZW4iOiJDaGFybG90dGUiLCJwYXJzZS1uYW1lcyI6ZmFsc2UsImRyb3BwaW5nLXBhcnRpY2xlIjoiIiwibm9uLWRyb3BwaW5nLXBhcnRpY2xlIjoiIn0seyJmYW1pbHkiOiJLYXNzZWduZSIsImdpdmVuIjoiTG9pYyIsInBhcnNlLW5hbWVzIjpmYWxzZSwiZHJvcHBpbmctcGFydGljbGUiOiIiLCJub24tZHJvcHBpbmctcGFydGljbGUiOiIifSx7ImZhbWlseSI6Iktvcmdhbm93IiwiZ2l2ZW4iOiJBbm5lIFNvcGhpZSIsInBhcnNlLW5hbWVzIjpmYWxzZSwiZHJvcHBpbmctcGFydGljbGUiOiIiLCJub24tZHJvcHBpbmctcGFydGljbGUiOiIifSx7ImZhbWlseSI6IkJvcmduZSIsImdpdmVuIjoiUGllcnJpY2siLCJwYXJzZS1uYW1lcyI6ZmFsc2UsImRyb3BwaW5nLXBhcnRpY2xlIjoiIiwibm9uLWRyb3BwaW5nLXBhcnRpY2xlIjoiTGUifSx7ImZhbWlseSI6IkxlZmVidnJlIiwiZ2l2ZW4iOiJOaWNvbGFzIiwicGFyc2UtbmFtZXMiOmZhbHNlLCJkcm9wcGluZy1wYXJ0aWNsZSI6IiIsIm5vbi1kcm9wcGluZy1wYXJ0aWNsZSI6IiJ9LHsiZmFtaWx5IjoiTWFydGluIiwiZ2l2ZW4iOiJUcmlzdGFuIiwicGFyc2UtbmFtZXMiOmZhbHNlLCJkcm9wcGluZy1wYXJ0aWNsZSI6IiIsIm5vbi1kcm9wcGluZy1wYXJ0aWNsZSI6IiJ9LHsiZmFtaWx5IjoiTWVydGVzIiwiZ2l2ZW4iOiJQYXVsIE1pY2hlbCIsInBhcnNlLW5hbWVzIjpmYWxzZSwiZHJvcHBpbmctcGFydGljbGUiOiIiLCJub24tZHJvcHBpbmctcGFydGljbGUiOiIifSx7ImZhbWlseSI6Ik1ldHpnZXIiLCJnaXZlbiI6IkNhdGhlcmluZSIsInBhcnNlLW5hbWVzIjpmYWxzZSwiZHJvcHBpbmctcGFydGljbGUiOiIiLCJub24tZHJvcHBpbmctcGFydGljbGUiOiIifSx7ImZhbWlseSI6Ik1leWVyIiwiZ2l2ZW4iOiJOaWNvbGFzIiwicGFyc2UtbmFtZXMiOmZhbHNlLCJkcm9wcGluZy1wYXJ0aWNsZSI6IiIsIm5vbi1kcm9wcGluZy1wYXJ0aWNsZSI6IiJ9LHsiZmFtaWx5IjoiTmlzYW5kIiwiZ2l2ZW4iOiJHYWJyaWVsIiwicGFyc2UtbmFtZXMiOmZhbHNlLCJkcm9wcGluZy1wYXJ0aWNsZSI6IiIsIm5vbi1kcm9wcGluZy1wYXJ0aWNsZSI6IiJ9LHsiZmFtaWx5IjoiTm9sbCIsImdpdmVuIjoiRXJpYyIsInBhcnNlLW5hbWVzIjpmYWxzZSwiZHJvcHBpbmctcGFydGljbGUiOiIiLCJub24tZHJvcHBpbmctcGFydGljbGUiOiIifSx7ImZhbWlseSI6Ik9iZXJsaW4iLCJnaXZlbiI6Ik1hdGhpZXUiLCJwYXJzZS1uYW1lcyI6ZmFsc2UsImRyb3BwaW5nLXBhcnRpY2xlIjoiIiwibm9uLWRyb3BwaW5nLXBhcnRpY2xlIjoiIn0seyJmYW1pbHkiOiJPaGxtYW5uLUNhaWxsYXJkIiwiZ2l2ZW4iOiJTb3BoaWUiLCJwYXJzZS1uYW1lcyI6ZmFsc2UsImRyb3BwaW5nLXBhcnRpY2xlIjoiIiwibm9uLWRyb3BwaW5nLXBhcnRpY2xlIjoiIn0seyJmYW1pbHkiOiJQb2luZHJvbiIsImdpdmVuIjoiVmluY2VudCIsInBhcnNlLW5hbWVzIjpmYWxzZSwiZHJvcHBpbmctcGFydGljbGUiOiIiLCJub24tZHJvcHBpbmctcGFydGljbGUiOiIifSx7ImZhbWlseSI6IlBvdHRlY2hlciIsImdpdmVuIjoiSnVsaWVuIiwicGFyc2UtbmFtZXMiOmZhbHNlLCJkcm9wcGluZy1wYXJ0aWNsZSI6IiIsIm5vbi1kcm9wcGluZy1wYXJ0aWNsZSI6IiJ9LHsiZmFtaWx5IjoiUnVjaCIsImdpdmVuIjoiWXZvbiIsInBhcnNlLW5hbWVzIjpmYWxzZSwiZHJvcHBpbmctcGFydGljbGUiOiIiLCJub24tZHJvcHBpbmctcGFydGljbGUiOiIifSx7ImZhbWlseSI6IlN1YmxvbiIsImdpdmVuIjoiQ8OpZHJpYyIsInBhcnNlLW5hbWVzIjpmYWxzZSwiZHJvcHBpbmctcGFydGljbGUiOiIiLCJub24tZHJvcHBpbmctcGFydGljbGUiOiIifSx7ImZhbWlseSI6IlRheWViaSIsImdpdmVuIjoiSGFraW0iLCJwYXJzZS1uYW1lcyI6ZmFsc2UsImRyb3BwaW5nLXBhcnRpY2xlIjoiIiwibm9uLWRyb3BwaW5nLXBhcnRpY2xlIjoiIn0seyJmYW1pbHkiOiJXZWlsbCIsImdpdmVuIjoiRnJhbsOnb2lzIiwicGFyc2UtbmFtZXMiOmZhbHNlLCJkcm9wcGluZy1wYXJ0aWNsZSI6IiIsIm5vbi1kcm9wcGluZy1wYXJ0aWNsZSI6IiJ9LHsiZmFtaWx5IjoiTWVraW5pYW4iLCJnaXZlbiI6IkFyc8OobmUiLCJwYXJzZS1uYW1lcyI6ZmFsc2UsImRyb3BwaW5nLXBhcnRpY2xlIjoiIiwibm9uLWRyb3BwaW5nLXBhcnRpY2xlIjoiIn0seyJmYW1pbHkiOiJBYmlzcm9yIiwiZ2l2ZW4iOiJOb8OpbWllIiwicGFyc2UtbmFtZXMiOmZhbHNlLCJkcm9wcGluZy1wYXJ0aWNsZSI6IiIsIm5vbi1kcm9wcGluZy1wYXJ0aWNsZSI6IiJ9LHsiZmFtaWx5IjoiSmFjaGlldCIsImdpdmVuIjoiVmluY2VudCIsInBhcnNlLW5hbWVzIjpmYWxzZSwiZHJvcHBpbmctcGFydGljbGUiOiIiLCJub24tZHJvcHBpbmctcGFydGljbGUiOiIifSx7ImZhbWlseSI6IkNob3BpbiIsImdpdmVuIjoiRG9yb3Row6llIiwicGFyc2UtbmFtZXMiOmZhbHNlLCJkcm9wcGluZy1wYXJ0aWNsZSI6IiIsIm5vbi1kcm9wcGluZy1wYXJ0aWNsZSI6IiJ9LHsiZmFtaWx5IjoiRmFpbiIsImdpdmVuIjoiT2xpdmllciIsInBhcnNlLW5hbWVzIjpmYWxzZSwiZHJvcHBpbmctcGFydGljbGUiOiIiLCJub24tZHJvcHBpbmctcGFydGljbGUiOiIifSx7ImZhbWlseSI6Ikdhcm5pZXIiLCJnaXZlbiI6Ik1hcmMiLCJwYXJzZS1uYW1lcyI6ZmFsc2UsImRyb3BwaW5nLXBhcnRpY2xlIjoiIiwibm9uLWRyb3BwaW5nLXBhcnRpY2xlIjoiIn0seyJmYW1pbHkiOiJLcmF1c2UgbGUgR2FycmVjIiwiZ2l2ZW4iOiJKZXNzaWNhIiwicGFyc2UtbmFtZXMiOmZhbHNlLCJkcm9wcGluZy1wYXJ0aWNsZSI6IiIsIm5vbi1kcm9wcGluZy1wYXJ0aWNsZSI6IiJ9LHsiZmFtaWx5IjoiTW9yZ2FuZCIsImdpdmVuIjoiTWFyam9sYWluZSIsInBhcnNlLW5hbWVzIjpmYWxzZSwiZHJvcHBpbmctcGFydGljbGUiOiIiLCJub24tZHJvcHBpbmctcGFydGljbGUiOiIifSx7ImZhbWlseSI6IlBhY2Fub3dza2kiLCJnaXZlbiI6Ikplcm9tZSIsInBhcnNlLW5hbWVzIjpmYWxzZSwiZHJvcHBpbmctcGFydGljbGUiOiIiLCJub24tZHJvcHBpbmctcGFydGljbGUiOiIifSx7ImZhbWlseSI6IlVyYmluYSIsImdpdmVuIjoiVG9tYXMiLCJwYXJzZS1uYW1lcyI6ZmFsc2UsImRyb3BwaW5nLXBhcnRpY2xlIjoiIiwibm9uLWRyb3BwaW5nLXBhcnRpY2xlIjoiIn0seyJmYW1pbHkiOiJNY0F2b3kiLCJnaXZlbiI6IkNobG9lIiwicGFyc2UtbmFtZXMiOmZhbHNlLCJkcm9wcGluZy1wYXJ0aWNsZSI6IiIsIm5vbi1kcm9wcGluZy1wYXJ0aWNsZSI6IiJ9LHsiZmFtaWx5IjoiUGVyZWlyYSIsImdpdmVuIjoiTWFyaWEiLCJwYXJzZS1uYW1lcyI6ZmFsc2UsImRyb3BwaW5nLXBhcnRpY2xlIjoiIiwibm9uLWRyb3BwaW5nLXBhcnRpY2xlIjoiIn0seyJmYW1pbHkiOiJBcmF0dXMiLCJnaXZlbiI6IkdsYWR5cyIsInBhcnNlLW5hbWVzIjpmYWxzZSwiZHJvcHBpbmctcGFydGljbGUiOiIiLCJub24tZHJvcHBpbmctcGFydGljbGUiOiIifSx7ImZhbWlseSI6IkJlcmFyZCIsImdpdmVuIjoiTGF1cmVuY2UiLCJwYXJzZS1uYW1lcyI6ZmFsc2UsImRyb3BwaW5nLXBhcnRpY2xlIjoiIiwibm9uLWRyb3BwaW5nLXBhcnRpY2xlIjoiIn0seyJmYW1pbHkiOiJTaW1vbiIsImdpdmVuIjoiVGFiYXNzb21lIiwicGFyc2UtbmFtZXMiOmZhbHNlLCJkcm9wcGluZy1wYXJ0aWNsZSI6IiIsIm5vbi1kcm9wcGluZy1wYXJ0aWNsZSI6IiJ9LHsiZmFtaWx5IjoiRGFndWVuZWwtTmd1eWVuIiwiZ2l2ZW4iOiJBbm5lIiwicGFyc2UtbmFtZXMiOmZhbHNlLCJkcm9wcGluZy1wYXJ0aWNsZSI6IiIsIm5vbi1kcm9wcGluZy1wYXJ0aWNsZSI6IiJ9LHsiZmFtaWx5IjoiQW50aWduYWMiLCJnaXZlbiI6Ik1hcmllIiwicGFyc2UtbmFtZXMiOmZhbHNlLCJkcm9wcGluZy1wYXJ0aWNsZSI6IiIsIm5vbi1kcm9wcGluZy1wYXJ0aWNsZSI6IiJ9LHsiZmFtaWx5IjoiTGVwbGF5IiwiZ2l2ZW4iOiJDw6lsaW5lIiwicGFyc2UtbmFtZXMiOmZhbHNlLCJkcm9wcGluZy1wYXJ0aWNsZSI6IiIsIm5vbi1kcm9wcGluZy1wYXJ0aWNsZSI6IiJ9LHsiZmFtaWx5IjoiQXJsZXQiLCJnaXZlbiI6IkplYW4tQmVub2l0IiwicGFyc2UtbmFtZXMiOmZhbHNlLCJkcm9wcGluZy1wYXJ0aWNsZSI6IiIsIm5vbi1kcm9wcGluZy1wYXJ0aWNsZSI6IiJ9LHsiZmFtaWx5IjoiRGllaGwiLCJnaXZlbiI6IkplYW4tTHVjIiwicGFyc2UtbmFtZXMiOmZhbHNlLCJkcm9wcGluZy1wYXJ0aWNsZSI6IiIsIm5vbi1kcm9wcGluZy1wYXJ0aWNsZSI6IiJ9LHsiZmFtaWx5IjoiQmVsbGVuZmFudCIsImdpdmVuIjoiRmxvcmVuY2UiLCJwYXJzZS1uYW1lcyI6ZmFsc2UsImRyb3BwaW5nLXBhcnRpY2xlIjoiIiwibm9uLWRyb3BwaW5nLXBhcnRpY2xlIjoiIn0seyJmYW1pbHkiOiJCbGFuY2hhcmQiLCJnaXZlbiI6IkFubmUiLCJwYXJzZS1uYW1lcyI6ZmFsc2UsImRyb3BwaW5nLXBhcnRpY2xlIjoiIiwibm9uLWRyb3BwaW5nLXBhcnRpY2xlIjoiIn0seyJmYW1pbHkiOiJCdWZmZXQiLCJnaXZlbiI6IkFsZXhhbmRyZSIsInBhcnNlLW5hbWVzIjpmYWxzZSwiZHJvcHBpbmctcGFydGljbGUiOiIiLCJub24tZHJvcHBpbmctcGFydGljbGUiOiIifSx7ImZhbWlseSI6IkNob2xsZXkiLCJnaXZlbiI6IkJlcm5hcmQiLCJwYXJzZS1uYW1lcyI6ZmFsc2UsImRyb3BwaW5nLXBhcnRpY2xlIjoiIiwibm9uLWRyb3BwaW5nLXBhcnRpY2xlIjoiIn0seyJmYW1pbHkiOiJGYXlvbCIsImdpdmVuIjoiQW50b2luZSIsInBhcnNlLW5hbWVzIjpmYWxzZSwiZHJvcHBpbmctcGFydGljbGUiOiIiLCJub24tZHJvcHBpbmctcGFydGljbGUiOiIifSx7ImZhbWlseSI6IkZsYW1hcmlvbiIsImdpdmVuIjoiRWRvdWFyZCIsInBhcnNlLW5hbWVzIjpmYWxzZSwiZHJvcHBpbmctcGFydGljbGUiOiIiLCJub24tZHJvcHBpbmctcGFydGljbGUiOiIifSx7ImZhbWlseSI6IkdvZGllciIsImdpdmVuIjoiQW5uZSIsInBhcnNlLW5hbWVzIjpmYWxzZSwiZHJvcHBpbmctcGFydGljbGUiOiIiLCJub24tZHJvcHBpbmctcGFydGljbGUiOiIifSx7ImZhbWlseSI6IkdvcmdldCIsImdpdmVuIjoiVGhvbWFzIiwicGFyc2UtbmFtZXMiOmZhbHNlLCJkcm9wcGluZy1wYXJ0aWNsZSI6IiIsIm5vbi1kcm9wcGluZy1wYXJ0aWNsZSI6IiJ9LHsiZmFtaWx5IjoiSGFtYWRhIiwiZ2l2ZW4iOiJTb3BoaWUtUnltIiwicGFyc2UtbmFtZXMiOmZhbHNlLCJkcm9wcGluZy1wYXJ0aWNsZSI6IiIsIm5vbi1kcm9wcGluZy1wYXJ0aWNsZSI6IiJ9LHsiZmFtaWx5IjoiSGF1dy1CZXJsZW1vbnQiLCJnaXZlbiI6IkNhcm9saW5lIiwicGFyc2UtbmFtZXMiOmZhbHNlLCJkcm9wcGluZy1wYXJ0aWNsZSI6IiIsIm5vbi1kcm9wcGluZy1wYXJ0aWNsZSI6IiJ9LHsiZmFtaWx5IjoiSHVsb3QiLCJnaXZlbiI6IkplYW4tU8OpYmFzdGllbiIsInBhcnNlLW5hbWVzIjpmYWxzZSwiZHJvcHBpbmctcGFydGljbGUiOiIiLCJub24tZHJvcHBpbmctcGFydGljbGUiOiIifSx7ImZhbWlseSI6IkxlYmVhdXgiLCJnaXZlbiI6IkRhdmlkIiwicGFyc2UtbmFtZXMiOmZhbHNlLCJkcm9wcGluZy1wYXJ0aWNsZSI6IiIsIm5vbi1kcm9wcGluZy1wYXJ0aWNsZSI6IiJ9LHsiZmFtaWx5IjoiTGl2cm96ZXQiLCJnaXZlbiI6Ik1hcmluZSIsInBhcnNlLW5hbWVzIjpmYWxzZSwiZHJvcHBpbmctcGFydGljbGUiOiIiLCJub24tZHJvcHBpbmctcGFydGljbGUiOiIifSx7ImZhbWlseSI6Ik1pY2hvbiIsImdpdmVuIjoiQWRyaWVuIiwicGFyc2UtbmFtZXMiOmZhbHNlLCJkcm9wcGluZy1wYXJ0aWNsZSI6IiIsIm5vbi1kcm9wcGluZy1wYXJ0aWNsZSI6IiJ9LHsiZmFtaWx5IjoiTmV1c2Nod2FuZGVyIiwiZ2l2ZW4iOiJBcnRodXIiLCJwYXJzZS1uYW1lcyI6ZmFsc2UsImRyb3BwaW5nLXBhcnRpY2xlIjoiIiwibm9uLWRyb3BwaW5nLXBhcnRpY2xlIjoiIn0seyJmYW1pbHkiOiJQZW5ldCIsImdpdmVuIjoiTWFyaWUtQXVkZSIsInBhcnNlLW5hbWVzIjpmYWxzZSwiZHJvcHBpbmctcGFydGljbGUiOiIiLCJub24tZHJvcHBpbmctcGFydGljbGUiOiIifSx7ImZhbWlseSI6IlBsYW5xdWV0dGUiLCJnaXZlbiI6IkJlbmphbWluIiwicGFyc2UtbmFtZXMiOmZhbHNlLCJkcm9wcGluZy1wYXJ0aWNsZSI6IiIsIm5vbi1kcm9wcGluZy1wYXJ0aWNsZSI6IiJ9LHsiZmFtaWx5IjoiUmFucXVlIiwiZ2l2ZW4iOiJCcmlnaXR0ZSIsInBhcnNlLW5hbWVzIjpmYWxzZSwiZHJvcHBpbmctcGFydGljbGUiOiIiLCJub24tZHJvcHBpbmctcGFydGljbGUiOiIifSx7ImZhbWlseSI6IlNhbmNoZXoiLCJnaXZlbiI6Ik9saXZpZXIiLCJwYXJzZS1uYW1lcyI6ZmFsc2UsImRyb3BwaW5nLXBhcnRpY2xlIjoiIiwibm9uLWRyb3BwaW5nLXBhcnRpY2xlIjoiIn0seyJmYW1pbHkiOiJWb2xsZSIsImdpdmVuIjoiR2VvZmZyb3kiLCJwYXJzZS1uYW1lcyI6ZmFsc2UsImRyb3BwaW5nLXBhcnRpY2xlIjoiIiwibm9uLWRyb3BwaW5nLXBhcnRpY2xlIjoiIn0seyJmYW1pbHkiOiJCcmlvaXMiLCJnaXZlbiI6IlNhbmRyaW5lIiwicGFyc2UtbmFtZXMiOmZhbHNlLCJkcm9wcGluZy1wYXJ0aWNsZSI6IiIsIm5vbi1kcm9wcGluZy1wYXJ0aWNsZSI6IiJ9LHsiZmFtaWx5IjoiQ29ybmljIiwiZ2l2ZW4iOiJNYXRoaWFzIiwicGFyc2UtbmFtZXMiOmZhbHNlLCJkcm9wcGluZy1wYXJ0aWNsZSI6IiIsIm5vbi1kcm9wcGluZy1wYXJ0aWNsZSI6IiJ9LHsiZmFtaWx5IjoiRWxpc2VlIiwiZ2l2ZW4iOiJWaXJnaW5pZSIsInBhcnNlLW5hbWVzIjpmYWxzZSwiZHJvcHBpbmctcGFydGljbGUiOiIiLCJub24tZHJvcHBpbmctcGFydGljbGUiOiIifSx7ImZhbWlseSI6Ikplc3V0aGFzYW4iLCJnaXZlbiI6IkRlbmlzIiwicGFyc2UtbmFtZXMiOmZhbHNlLCJkcm9wcGluZy1wYXJ0aWNsZSI6IiIsIm5vbi1kcm9wcGluZy1wYXJ0aWNsZSI6IiJ9LHsiZmFtaWx5IjoiRGphZGktUHJhdCIsImdpdmVuIjoiSnVsaWV0dGUiLCJwYXJzZS1uYW1lcyI6ZmFsc2UsImRyb3BwaW5nLXBhcnRpY2xlIjoiIiwibm9uLWRyb3BwaW5nLXBhcnRpY2xlIjoiIn0seyJmYW1pbHkiOiJKb3VhbnkiLCJnaXZlbiI6IlBhdWxpbmUiLCJwYXJzZS1uYW1lcyI6ZmFsc2UsImRyb3BwaW5nLXBhcnRpY2xlIjoiIiwibm9uLWRyb3BwaW5nLXBhcnRpY2xlIjoiIn0seyJmYW1pbHkiOiJKdW5xdWVyYSIsImdpdmVuIjoiUmFtb24iLCJwYXJzZS1uYW1lcyI6ZmFsc2UsImRyb3BwaW5nLXBhcnRpY2xlIjoiIiwibm9uLWRyb3BwaW5nLXBhcnRpY2xlIjoiIn0seyJmYW1pbHkiOiJIZW5yaXF1ZXMiLCJnaXZlbiI6Ik1pY2thZWwiLCJwYXJzZS1uYW1lcyI6ZmFsc2UsImRyb3BwaW5nLXBhcnRpY2xlIjoiIiwibm9uLWRyb3BwaW5nLXBhcnRpY2xlIjoiIn0seyJmYW1pbHkiOiJLZWJpciIsImdpdmVuIjoiQW1pbmEiLCJwYXJzZS1uYW1lcyI6ZmFsc2UsImRyb3BwaW5nLXBhcnRpY2xlIjoiIiwibm9uLWRyb3BwaW5nLXBhcnRpY2xlIjoiIn0seyJmYW1pbHkiOiJMZWhpciIsImdpdmVuIjoiSXNhYmVsbGUiLCJwYXJzZS1uYW1lcyI6ZmFsc2UsImRyb3BwaW5nLXBhcnRpY2xlIjoiIiwibm9uLWRyb3BwaW5nLXBhcnRpY2xlIjoiIn0seyJmYW1pbHkiOiJNZXVuaWVyIiwiZ2l2ZW4iOiJKZWFubmUiLCJwYXJzZS1uYW1lcyI6ZmFsc2UsImRyb3BwaW5nLXBhcnRpY2xlIjoiIiwibm9uLWRyb3BwaW5nLXBhcnRpY2xlIjoiIn0seyJmYW1pbHkiOiJQYXRpbiIsImdpdmVuIjoiRmxvcmVuY2UiLCJwYXJzZS1uYW1lcyI6ZmFsc2UsImRyb3BwaW5nLXBhcnRpY2xlIjoiIiwibm9uLWRyb3BwaW5nLXBhcnRpY2xlIjoiIn0seyJmYW1pbHkiOiJQYXF1ZXQiLCJnaXZlbiI6IlZhbMOpcmllIiwicGFyc2UtbmFtZXMiOmZhbHNlLCJkcm9wcGluZy1wYXJ0aWNsZSI6IiIsIm5vbi1kcm9wcGluZy1wYXJ0aWNsZSI6IiJ9LHsiZmFtaWx5IjoiVHLDqWhhbiIsImdpdmVuIjoiQW5uZSIsInBhcnNlLW5hbWVzIjpmYWxzZSwiZHJvcHBpbmctcGFydGljbGUiOiIiLCJub24tZHJvcHBpbmctcGFydGljbGUiOiIifSx7ImZhbWlseSI6IlZpZ25hIiwiZ2l2ZW4iOiJWw6lyb25pcXVlIiwicGFyc2UtbmFtZXMiOmZhbHNlLCJkcm9wcGluZy1wYXJ0aWNsZSI6IiIsIm5vbi1kcm9wcGluZy1wYXJ0aWNsZSI6IiJ9LHsiZmFtaWx5IjoiU2FiYXRpZXIiLCJnaXZlbiI6IkJyaWdpdHRlIiwicGFyc2UtbmFtZXMiOmZhbHNlLCJkcm9wcGluZy1wYXJ0aWNsZSI6IiIsIm5vbi1kcm9wcGluZy1wYXJ0aWNsZSI6IiJ9LHsiZmFtaWx5IjoiQmVyZ2Vyb3QiLCJnaXZlbiI6IkRhbWllbiIsInBhcnNlLW5hbWVzIjpmYWxzZSwiZHJvcHBpbmctcGFydGljbGUiOiIiLCJub24tZHJvcHBpbmctcGFydGljbGUiOiIifSx7ImZhbWlseSI6IkpvdXZlIiwiZ2l2ZW4iOiJDaGFybMOpbmUiLCJwYXJzZS1uYW1lcyI6ZmFsc2UsImRyb3BwaW5nLXBhcnRpY2xlIjoiIiwibm9uLWRyb3BwaW5nLXBhcnRpY2xlIjoiIn0seyJmYW1pbHkiOiJLbm9zcCIsImdpdmVuIjoiQ2FtaWxsZSIsInBhcnNlLW5hbWVzIjpmYWxzZSwiZHJvcHBpbmctcGFydGljbGUiOiIiLCJub24tZHJvcHBpbmctcGFydGljbGUiOiIifSx7ImZhbWlseSI6Ikxlbm9pciIsImdpdmVuIjoiT2xpdmlhIiwicGFyc2UtbmFtZXMiOmZhbHNlLCJkcm9wcGluZy1wYXJ0aWNsZSI6IiIsIm5vbi1kcm9wcGluZy1wYXJ0aWNsZSI6IiJ9LHsiZmFtaWx5IjoiTWFodGFsIiwiZ2l2ZW4iOiJOYXNzaW0iLCJwYXJzZS1uYW1lcyI6ZmFsc2UsImRyb3BwaW5nLXBhcnRpY2xlIjoiIiwibm9uLWRyb3BwaW5nLXBhcnRpY2xlIjoiIn0seyJmYW1pbHkiOiJSZXNtaW5pIiwiZ2l2ZW4iOiJMw6lhIiwicGFyc2UtbmFtZXMiOmZhbHNlLCJkcm9wcGluZy1wYXJ0aWNsZSI6IiIsIm5vbi1kcm9wcGluZy1wYXJ0aWNsZSI6IiJ9LHsiZmFtaWx5IjoiTGVzY3VyZSIsImdpdmVuIjoiRi1YYXZpZXIiLCJwYXJzZS1uYW1lcyI6ZmFsc2UsImRyb3BwaW5nLXBhcnRpY2xlIjoiIiwibm9uLWRyb3BwaW5nLXBhcnRpY2xlIjoiIn0seyJmYW1pbHkiOiJHaG9zbiIsImdpdmVuIjoiSmFkZSIsInBhcnNlLW5hbWVzIjpmYWxzZSwiZHJvcHBpbmctcGFydGljbGUiOiIiLCJub24tZHJvcHBpbmctcGFydGljbGUiOiIifSx7ImZhbWlseSI6IkJBQ0hFTEFSRCIsImdpdmVuIjoiQW50b2luZSIsInBhcnNlLW5hbWVzIjpmYWxzZSwiZHJvcHBpbmctcGFydGljbGUiOiIiLCJub24tZHJvcHBpbmctcGFydGljbGUiOiIifSx7ImZhbWlseSI6IkJJUk9OTkUiLCJnaXZlbiI6IlRpbW90aGVlIiwicGFyc2UtbmFtZXMiOmZhbHNlLCJkcm9wcGluZy1wYXJ0aWNsZSI6IiIsIm5vbi1kcm9wcGluZy1wYXJ0aWNsZSI6IiJ9LHsiZmFtaWx5IjoiQk9SSUUiLCJnaXZlbiI6IlJhcGhhZWwiLCJwYXJzZS1uYW1lcyI6ZmFsc2UsImRyb3BwaW5nLXBhcnRpY2xlIjoiIiwibm9uLWRyb3BwaW5nLXBhcnRpY2xlIjoiIn0seyJmYW1pbHkiOiJCT1VOSElPTCIsImdpdmVuIjoiQWdhdGhlIiwicGFyc2UtbmFtZXMiOmZhbHNlLCJkcm9wcGluZy1wYXJ0aWNsZSI6IiIsIm5vbi1kcm9wcGluZy1wYXJ0aWNsZSI6IiJ9LHsiZmFtaWx5IjoiQk9VU1NBUkQiLCJnaXZlbiI6IkNhdGhlcmluZSIsInBhcnNlLW5hbWVzIjpmYWxzZSwiZHJvcHBpbmctcGFydGljbGUiOiIiLCJub24tZHJvcHBpbmctcGFydGljbGUiOiIifSx7ImZhbWlseSI6IkNIQVVGRmlFUiIsImdpdmVuIjoiSmVhbm5lIiwicGFyc2UtbmFtZXMiOmZhbHNlLCJkcm9wcGluZy1wYXJ0aWNsZSI6IiIsIm5vbi1kcm9wcGluZy1wYXJ0aWNsZSI6IiJ9LHsiZmFtaWx5IjoiQ0hBTEFMIiwiZ2l2ZW4iOiJTb2xheWEiLCJwYXJzZS1uYW1lcyI6ZmFsc2UsImRyb3BwaW5nLXBhcnRpY2xlIjoiIiwibm9uLWRyb3BwaW5nLXBhcnRpY2xlIjoiIn0seyJmYW1pbHkiOiJDSEFMQUwiLCJnaXZlbiI6Ikx5bmRhIiwicGFyc2UtbmFtZXMiOmZhbHNlLCJkcm9wcGluZy1wYXJ0aWNsZSI6IiIsIm5vbi1kcm9wcGluZy1wYXJ0aWNsZSI6IiJ9LHsiZmFtaWx5IjoiQ0hBTlNPTUJBVCIsImdpdmVuIjoiTWFsaWtob25lIiwicGFyc2UtbmFtZXMiOmZhbHNlLCJkcm9wcGluZy1wYXJ0aWNsZSI6IiIsIm5vbi1kcm9wcGluZy1wYXJ0aWNsZSI6IiJ9LHsiZmFtaWx5IjoiQ1JFU1BJTiIsImdpdmVuIjoiUGF1bCIsInBhcnNlLW5hbWVzIjpmYWxzZSwiZHJvcHBpbmctcGFydGljbGUiOiIiLCJub24tZHJvcHBpbmctcGFydGljbGUiOiIifSx7ImZhbWlseSI6IkNSRVNUQU5JIiwiZ2l2ZW4iOiJCcnVubyIsInBhcnNlLW5hbWVzIjpmYWxzZSwiZHJvcHBpbmctcGFydGljbGUiOiIiLCJub24tZHJvcHBpbmctcGFydGljbGUiOiIifSx7ImZhbWlseSI6IkRBQ09OQ0VJQ0FPIiwiZ2l2ZW4iOiJPbGl2aWEiLCJwYXJzZS1uYW1lcyI6ZmFsc2UsImRyb3BwaW5nLXBhcnRpY2xlIjoiIiwibm9uLWRyb3BwaW5nLXBhcnRpY2xlIjoiIn0seyJmYW1pbHkiOiJERUNPTklOQ0siLCJnaXZlbiI6IkxhdXJlbmUiLCJwYXJzZS1uYW1lcyI6ZmFsc2UsImRyb3BwaW5nLXBhcnRpY2xlIjoiIiwibm9uLWRyb3BwaW5nLXBhcnRpY2xlIjoiIn0seyJmYW1pbHkiOiJESUVVREUiLCJnaXZlbiI6IlBoaWxpcHBlIiwicGFyc2UtbmFtZXMiOmZhbHNlLCJkcm9wcGluZy1wYXJ0aWNsZSI6IiIsIm5vbi1kcm9wcGluZy1wYXJ0aWNsZSI6IiJ9LHsiZmFtaWx5IjoiRE9TU0lFUiIsImdpdmVuIjoiQW50b2luZSIsInBhcnNlLW5hbWVzIjpmYWxzZSwiZHJvcHBpbmctcGFydGljbGUiOiIiLCJub24tZHJvcHBpbmctcGFydGljbGUiOiIifSx7ImZhbWlseSI6IkRVQkVSVCIsImdpdmVuIjoiTWFyaWUiLCJwYXJzZS1uYW1lcyI6ZmFsc2UsImRyb3BwaW5nLXBhcnRpY2xlIjoiIiwibm9uLWRyb3BwaW5nLXBhcnRpY2xlIjoiIn0seyJmYW1pbHkiOiJEVUNST0NRIiwiZ2l2ZW4iOiJHcmVnZ29yeSIsInBhcnNlLW5hbWVzIjpmYWxzZSwiZHJvcHBpbmctcGFydGljbGUiOiIiLCJub24tZHJvcHBpbmctcGFydGljbGUiOiIifSx7ImZhbWlseSI6IkZVRU5URVMiLCJnaXZlbiI6IkF4ZWxsZSIsInBhcnNlLW5hbWVzIjpmYWxzZSwiZHJvcHBpbmctcGFydGljbGUiOiIiLCJub24tZHJvcHBpbmctcGFydGljbGUiOiIifSx7ImZhbWlseSI6IkdFUlZBSVMiLCJnaXZlbiI6IkFubmUiLCJwYXJzZS1uYW1lcyI6ZmFsc2UsImRyb3BwaW5nLXBhcnRpY2xlIjoiIiwibm9uLWRyb3BwaW5nLXBhcnRpY2xlIjoiIn0seyJmYW1pbHkiOiJHSUxCRVJUIiwiZ2l2ZW4iOiJNYXJpZSIsInBhcnNlLW5hbWVzIjpmYWxzZSwiZHJvcHBpbmctcGFydGljbGUiOiIiLCJub24tZHJvcHBpbmctcGFydGljbGUiOiIifSx7ImZhbWlseSI6IklTRVJOSUEiLCJnaXZlbiI6IlZhbGVudGluYSIsInBhcnNlLW5hbWVzIjpmYWxzZSwiZHJvcHBpbmctcGFydGljbGUiOiIiLCJub24tZHJvcHBpbmctcGFydGljbGUiOiIifSx7ImZhbWlseSI6IklTTUFFTCIsImdpdmVuIjoiU29waGllIiwicGFyc2UtbmFtZXMiOmZhbHNlLCJkcm9wcGluZy1wYXJ0aWNsZSI6IiIsIm5vbi1kcm9wcGluZy1wYXJ0aWNsZSI6IiJ9LHsiZmFtaWx5IjoiSk9MWSIsImdpdmVuIjoiVmVyb25pcXVlIiwicGFyc2UtbmFtZXMiOmZhbHNlLCJkcm9wcGluZy1wYXJ0aWNsZSI6IiIsIm5vbi1kcm9wcGluZy1wYXJ0aWNsZSI6IiJ9LHsiZmFtaWx5IjoiSlVMSUEiLCJnaXZlbiI6IlplbGllIiwicGFyc2UtbmFtZXMiOmZhbHNlLCJkcm9wcGluZy1wYXJ0aWNsZSI6IiIsIm5vbi1kcm9wcGluZy1wYXJ0aWNsZSI6IiJ9LHsiZmFtaWx5IjoiTEFSSVZFTiIsImdpdmVuIjoiU3lsdmllIiwicGFyc2UtbmFtZXMiOmZhbHNlLCJkcm9wcGluZy1wYXJ0aWNsZSI6IiIsIm5vbi1kcm9wcGluZy1wYXJ0aWNsZSI6IiJ9LHsiZmFtaWx5IjoiR0FDIiwiZ2l2ZW4iOiJTeWx2aWUiLCJwYXJzZS1uYW1lcyI6ZmFsc2UsImRyb3BwaW5nLXBhcnRpY2xlIjoiIiwibm9uLWRyb3BwaW5nLXBhcnRpY2xlIjoiTEUifSx7ImZhbWlseSI6IlBMVUFSVCIsImdpdmVuIjoiRGlhbmUiLCJwYXJzZS1uYW1lcyI6ZmFsc2UsImRyb3BwaW5nLXBhcnRpY2xlIjoiIiwibm9uLWRyb3BwaW5nLXBhcnRpY2xlIjoiTEUifSx7ImZhbWlseSI6IkxPVU5JIiwiZ2l2ZW4iOiJGcmFuY29pc2UiLCJwYXJzZS1uYW1lcyI6ZmFsc2UsImRyb3BwaW5nLXBhcnRpY2xlIjoiIiwibm9uLWRyb3BwaW5nLXBhcnRpY2xlIjoiIn0seyJmYW1pbHkiOiJORElBWUUiLCJnaXZlbiI6IkF3YSIsInBhcnNlLW5hbWVzIjpmYWxzZSwiZHJvcHBpbmctcGFydGljbGUiOiIiLCJub24tZHJvcHBpbmctcGFydGljbGUiOiIifSx7ImZhbWlseSI6IlBBUE8iLCJnaXZlbiI6IlRob21hcyIsInBhcnNlLW5hbWVzIjpmYWxzZSwiZHJvcHBpbmctcGFydGljbGUiOiIiLCJub24tZHJvcHBpbmctcGFydGljbGUiOiIifSx7ImZhbWlseSI6IlBBUklTRVkiLCJnaXZlbiI6Ik1hcmlvbiIsInBhcnNlLW5hbWVzIjpmYWxzZSwiZHJvcHBpbmctcGFydGljbGUiOiIiLCJub24tZHJvcHBpbmctcGFydGljbGUiOiIifSx7ImZhbWlseSI6IlBIVU5HIiwiZ2l2ZW4iOiJCYW8iLCJwYXJzZS1uYW1lcyI6ZmFsc2UsImRyb3BwaW5nLXBhcnRpY2xlIjoiIiwibm9uLWRyb3BwaW5nLXBhcnRpY2xlIjoiIn0seyJmYW1pbHkiOiJQT1VSQkFJWCIsImdpdmVuIjoiQW5uYWJlbGxlIiwicGFyc2UtbmFtZXMiOmZhbHNlLCJkcm9wcGluZy1wYXJ0aWNsZSI6IiIsIm5vbi1kcm9wcGluZy1wYXJ0aWNsZSI6IiJ9LHsiZmFtaWx5IjoiUkFDSExJTkUiLCJnaXZlbiI6IkFubmUiLCJwYXJzZS1uYW1lcyI6ZmFsc2UsImRyb3BwaW5nLXBhcnRpY2xlIjoiIiwibm9uLWRyb3BwaW5nLXBhcnRpY2xlIjoiIn0seyJmYW1pbHkiOiJSSU9VWCIsImdpdmVuIjoiQ2hyaXN0b3BoZSIsInBhcnNlLW5hbWVzIjpmYWxzZSwiZHJvcHBpbmctcGFydGljbGUiOiIiLCJub24tZHJvcHBpbmctcGFydGljbGUiOiIifSx7ImZhbWlseSI6IlNBVVRFUkVBVSIsImdpdmVuIjoiQXVyZWxpZSIsInBhcnNlLW5hbWVzIjpmYWxzZSwiZHJvcHBpbmctcGFydGljbGUiOiIiLCJub24tZHJvcHBpbmctcGFydGljbGUiOiIifSx7ImZhbWlseSI6IlNURUciLCJnaXZlbiI6IkdhYnJpZWwiLCJwYXJzZS1uYW1lcyI6ZmFsc2UsImRyb3BwaW5nLXBhcnRpY2xlIjoiIiwibm9uLWRyb3BwaW5nLXBhcnRpY2xlIjoiIn0seyJmYW1pbHkiOiJUQVJISU5JIiwiZ2l2ZW4iOiJIYXNzYW4iLCJwYXJzZS1uYW1lcyI6ZmFsc2UsImRyb3BwaW5nLXBhcnRpY2xlIjoiIiwibm9uLWRyb3BwaW5nLXBhcnRpY2xlIjoiIn0seyJmYW1pbHkiOiJWQUxBWUVSIiwiZ2l2ZW4iOiJTaW1vbiIsInBhcnNlLW5hbWVzIjpmYWxzZSwiZHJvcHBpbmctcGFydGljbGUiOiIiLCJub24tZHJvcHBpbmctcGFydGljbGUiOiIifSx7ImZhbWlseSI6IlZBTExPSVMiLCJnaXZlbiI6IkRvcm90aGVlIiwicGFyc2UtbmFtZXMiOmZhbHNlLCJkcm9wcGluZy1wYXJ0aWNsZSI6IiIsIm5vbi1kcm9wcGluZy1wYXJ0aWNsZSI6IiJ9LHsiZmFtaWx5IjoiVkVSTUVTIiwiZ2l2ZW4iOiJQYXVsIiwicGFyc2UtbmFtZXMiOmZhbHNlLCJkcm9wcGluZy1wYXJ0aWNsZSI6IiIsIm5vbi1kcm9wcGluZy1wYXJ0aWNsZSI6IiJ9LHsiZmFtaWx5IjoiVk9MUEUiLCJnaXZlbiI6IlRob21hcyIsInBhcnNlLW5hbWVzIjpmYWxzZSwiZHJvcHBpbmctcGFydGljbGUiOiIiLCJub24tZHJvcHBpbmctcGFydGljbGUiOiIifSx7ImZhbWlseSI6Ik5ndXllbiIsImdpdmVuIjoiWWFubiIsInBhcnNlLW5hbWVzIjpmYWxzZSwiZHJvcHBpbmctcGFydGljbGUiOiIiLCJub24tZHJvcHBpbmctcGFydGljbGUiOiIifSx7ImZhbWlseSI6IkhvbnNlbCIsImdpdmVuIjoiVmFzY28iLCJwYXJzZS1uYW1lcyI6ZmFsc2UsImRyb3BwaW5nLXBhcnRpY2xlIjoiIiwibm9uLWRyb3BwaW5nLXBhcnRpY2xlIjoiIn0seyJmYW1pbHkiOiJXZWlzcyIsImdpdmVuIjoiRW1tYW51ZWwiLCJwYXJzZS1uYW1lcyI6ZmFsc2UsImRyb3BwaW5nLXBhcnRpY2xlIjoiIiwibm9uLWRyb3BwaW5nLXBhcnRpY2xlIjoiIn0seyJmYW1pbHkiOiJDb2Rvcm5pdSIsImdpdmVuIjoiQW5hw69zIiwicGFyc2UtbmFtZXMiOmZhbHNlLCJkcm9wcGluZy1wYXJ0aWNsZSI6IiIsIm5vbi1kcm9wcGluZy1wYXJ0aWNsZSI6IiJ9LHsiZmFtaWx5IjoiWmFycm91ayIsImdpdmVuIjoiVmlyZ2luaWUiLCJwYXJzZS1uYW1lcyI6ZmFsc2UsImRyb3BwaW5nLXBhcnRpY2xlIjoiIiwibm9uLWRyb3BwaW5nLXBhcnRpY2xlIjoiIn0seyJmYW1pbHkiOiJMYXN0b3VycyIsImdpdmVuIjoiVmljdG9pcmUiLCJwYXJzZS1uYW1lcyI6ZmFsc2UsImRyb3BwaW5nLXBhcnRpY2xlIjoiIiwibm9uLWRyb3BwaW5nLXBhcnRpY2xlIjoiRGUifSx7ImZhbWlseSI6IlV6emFuIiwiZ2l2ZW4iOiJNYXR0aGlldSIsInBhcnNlLW5hbWVzIjpmYWxzZSwiZHJvcHBpbmctcGFydGljbGUiOiIiLCJub24tZHJvcHBpbmctcGFydGljbGUiOiIifSx7ImZhbWlseSI6Ik9saXZpZXIiLCJnaXZlbiI6Ik9saXZpZXIiLCJwYXJzZS1uYW1lcyI6ZmFsc2UsImRyb3BwaW5nLXBhcnRpY2xlIjoiIiwibm9uLWRyb3BwaW5nLXBhcnRpY2xlIjoiIn0seyJmYW1pbHkiOiJSb3NzaSIsImdpdmVuIjoiR2VvZmZyZXkiLCJwYXJzZS1uYW1lcyI6ZmFsc2UsImRyb3BwaW5nLXBhcnRpY2xlIjoiIiwibm9uLWRyb3BwaW5nLXBhcnRpY2xlIjoiIn0seyJmYW1pbHkiOiJHYW1hbnkiLCJnaXZlbiI6Ik5hdXJhIiwicGFyc2UtbmFtZXMiOmZhbHNlLCJkcm9wcGluZy1wYXJ0aWNsZSI6IiIsIm5vbi1kcm9wcGluZy1wYXJ0aWNsZSI6IiJ9LHsiZmFtaWx5IjoiUmFobGkiLCJnaXZlbiI6IlJvemEiLCJwYXJzZS1uYW1lcyI6ZmFsc2UsImRyb3BwaW5nLXBhcnRpY2xlIjoiIiwibm9uLWRyb3BwaW5nLXBhcnRpY2xlIjoiIn0seyJmYW1pbHkiOiJMb3VpcyIsImdpdmVuIjoiWmVpbmEiLCJwYXJzZS1uYW1lcyI6ZmFsc2UsImRyb3BwaW5nLXBhcnRpY2xlIjoiIiwibm9uLWRyb3BwaW5nLXBhcnRpY2xlIjoiIn0seyJmYW1pbHkiOiJCb3V0Ym91bCIsImdpdmVuIjoiRGF2aWQiLCJwYXJzZS1uYW1lcyI6ZmFsc2UsImRyb3BwaW5nLXBhcnRpY2xlIjoiIiwibm9uLWRyb3BwaW5nLXBhcnRpY2xlIjoiIn0seyJmYW1pbHkiOiJHYWxpY2llciIsImdpdmVuIjoiTGlvbmVsIiwicGFyc2UtbmFtZXMiOmZhbHNlLCJkcm9wcGluZy1wYXJ0aWNsZSI6IiIsIm5vbi1kcm9wcGluZy1wYXJ0aWNsZSI6IiJ9LHsiZmFtaWx5IjoiQW1hcmEiLCJnaXZlbiI6Illhw6tsIiwicGFyc2UtbmFtZXMiOmZhbHNlLCJkcm9wcGluZy1wYXJ0aWNsZSI6IiIsIm5vbi1kcm9wcGluZy1wYXJ0aWNsZSI6IiJ9LHsiZmFtaWx5IjoiQXJjaGVyIiwiZ2l2ZW4iOiJHYWJyaWVsbGUiLCJwYXJzZS1uYW1lcyI6ZmFsc2UsImRyb3BwaW5nLXBhcnRpY2xlIjoiIiwibm9uLWRyb3BwaW5nLXBhcnRpY2xlIjoiIn0seyJmYW1pbHkiOiJCZW5hdHRpYSIsImdpdmVuIjoiQW1pcmEiLCJwYXJzZS1uYW1lcyI6ZmFsc2UsImRyb3BwaW5nLXBhcnRpY2xlIjoiIiwibm9uLWRyb3BwaW5nLXBhcnRpY2xlIjoiIn0seyJmYW1pbHkiOiJCZXJnZXJvbiIsImdpdmVuIjoiQW5uZSIsInBhcnNlLW5hbWVzIjpmYWxzZSwiZHJvcHBpbmctcGFydGljbGUiOiIiLCJub24tZHJvcHBpbmctcGFydGljbGUiOiIifSx7ImZhbWlseSI6IkJvbmRlZWxsZSIsImdpdmVuIjoiTG91aXNlIiwicGFyc2UtbmFtZXMiOmZhbHNlLCJkcm9wcGluZy1wYXJ0aWNsZSI6IiIsIm5vbi1kcm9wcGluZy1wYXJ0aWNsZSI6IiJ9LHsiZmFtaWx5IjoiQ2FzdHJvIiwiZ2l2ZW4iOiJOYXRoYWxpZSIsInBhcnNlLW5hbWVzIjpmYWxzZSwiZHJvcHBpbmctcGFydGljbGUiOiIiLCJub24tZHJvcHBpbmctcGFydGljbGUiOiJEZSJ9LHsiZmFtaWx5IjoiQ2zDqW1lbnQiLCJnaXZlbiI6Ik1lbGlzc2EiLCJwYXJzZS1uYW1lcyI6ZmFsc2UsImRyb3BwaW5nLXBhcnRpY2xlIjoiIiwibm9uLWRyb3BwaW5nLXBhcnRpY2xlIjoiIn0seyJmYW1pbHkiOiJEYXJtb250IiwiZ2l2ZW4iOiJNaWNoYcOrbCIsInBhcnNlLW5hbWVzIjpmYWxzZSwiZHJvcHBpbmctcGFydGljbGUiOiIiLCJub24tZHJvcHBpbmctcGFydGljbGUiOiIifSx7ImZhbWlseSI6IkRlbmlzIiwiZ2l2ZW4iOiJCbGFuZGluZSIsInBhcnNlLW5hbWVzIjpmYWxzZSwiZHJvcHBpbmctcGFydGljbGUiOiIiLCJub24tZHJvcHBpbmctcGFydGljbGUiOiIifSx7ImZhbWlseSI6IkR1cGluIiwiZ2l2ZW4iOiJDbGFpcmVseW5lIiwicGFyc2UtbmFtZXMiOmZhbHNlLCJkcm9wcGluZy1wYXJ0aWNsZSI6IiIsIm5vbi1kcm9wcGluZy1wYXJ0aWNsZSI6IiJ9LHsiZmFtaWx5IjoiRmVyZWRqIiwiZ2l2ZW4iOiJFbHNhIiwicGFyc2UtbmFtZXMiOmZhbHNlLCJkcm9wcGluZy1wYXJ0aWNsZSI6IiIsIm5vbi1kcm9wcGluZy1wYXJ0aWNsZSI6IiJ9LHsiZmFtaWx5IjoiRmV5ZXV4IiwiZ2l2ZW4iOiJEZWxwaGluZSIsInBhcnNlLW5hbWVzIjpmYWxzZSwiZHJvcHBpbmctcGFydGljbGUiOiIiLCJub24tZHJvcHBpbmctcGFydGljbGUiOiIifSx7ImZhbWlseSI6Ikpvc2VwaCIsImdpdmVuIjoiQWRyaWVuIiwicGFyc2UtbmFtZXMiOmZhbHNlLCJkcm9wcGluZy1wYXJ0aWNsZSI6IiIsIm5vbi1kcm9wcGluZy1wYXJ0aWNsZSI6IiJ9LHsiZmFtaWx5IjoiTGVuZ2xpbsOpIiwiZ2l2ZW4iOiJFdGllbm5lIiwicGFyc2UtbmFtZXMiOmZhbHNlLCJkcm9wcGluZy1wYXJ0aWNsZSI6IiIsIm5vbi1kcm9wcGluZy1wYXJ0aWNsZSI6IiJ9LHsiZmFtaWx5IjoiR3VlbiIsImdpdmVuIjoiUGllcnJlIiwicGFyc2UtbmFtZXMiOmZhbHNlLCJkcm9wcGluZy1wYXJ0aWNsZSI6IiIsIm5vbi1kcm9wcGluZy1wYXJ0aWNsZSI6IkxlIn0seyJmYW1pbHkiOiJMacOpZ2VvbiIsImdpdmVuIjoiR2VvZmZyb3kiLCJwYXJzZS1uYW1lcyI6ZmFsc2UsImRyb3BwaW5nLXBhcnRpY2xlIjoiIiwibm9uLWRyb3BwaW5nLXBhcnRpY2xlIjoiIn0seyJmYW1pbHkiOiJMb3JpbGxvbiIsImdpdmVuIjoiR3dlbmHDq2wiLCJwYXJzZS1uYW1lcyI6ZmFsc2UsImRyb3BwaW5nLXBhcnRpY2xlIjoiIiwibm9uLWRyb3BwaW5nLXBhcnRpY2xlIjoiIn0seyJmYW1pbHkiOiJNYWJyb3VraSIsImdpdmVuIjoiQXNtYWEiLCJwYXJzZS1uYW1lcyI6ZmFsc2UsImRyb3BwaW5nLXBhcnRpY2xlIjoiIiwibm9uLWRyb3BwaW5nLXBhcnRpY2xlIjoiIn0seyJmYW1pbHkiOiJNYXJpb3R0ZSIsImdpdmVuIjoiRXJpYyIsInBhcnNlLW5hbWVzIjpmYWxzZSwiZHJvcHBpbmctcGFydGljbGUiOiIiLCJub24tZHJvcHBpbmctcGFydGljbGUiOiIifSx7ImZhbWlseSI6Ik1hcnRpbiBkZSBGcsOpbW9udCIsImdpdmVuIjoiR3LDqWdvaXJlIiwicGFyc2UtbmFtZXMiOmZhbHNlLCJkcm9wcGluZy1wYXJ0aWNsZSI6IiIsIm5vbi1kcm9wcGluZy1wYXJ0aWNsZSI6IiJ9LHsiZmFtaWx5IjoiTWlyb3VzZSIsImdpdmVuIjoiQWRyaWVuIiwicGFyc2UtbmFtZXMiOmZhbHNlLCJkcm9wcGluZy1wYXJ0aWNsZSI6IiIsIm5vbi1kcm9wcGluZy1wYXJ0aWNsZSI6IiJ9LHsiZmFtaWx5IjoiTW9saW5hIiwiZ2l2ZW4iOiJKZWFuLU1pY2hlbCIsInBhcnNlLW5hbWVzIjpmYWxzZSwiZHJvcHBpbmctcGFydGljbGUiOiIiLCJub24tZHJvcHBpbmctcGFydGljbGUiOiIifSx7ImZhbWlseSI6IlBlZmZhdWx0IGRlIExhdG91ciIsImdpdmVuIjoiUsOpZ2lzIiwicGFyc2UtbmFtZXMiOmZhbHNlLCJkcm9wcGluZy1wYXJ0aWNsZSI6IiIsIm5vbi1kcm9wcGluZy1wYXJ0aWNsZSI6IiJ9LHsiZmFtaWx5IjoiT2tzZW5oZW5kbGVyIiwiZ2l2ZW4iOiJFcmljIiwicGFyc2UtbmFtZXMiOmZhbHNlLCJkcm9wcGluZy1wYXJ0aWNsZSI6IiIsIm5vbi1kcm9wcGluZy1wYXJ0aWNsZSI6IiJ9LHsiZmFtaWx5IjoiU2F1c3NlcmVhdSIsImdpdmVuIjoiSnVsaWVuIiwicGFyc2UtbmFtZXMiOmZhbHNlLCJkcm9wcGluZy1wYXJ0aWNsZSI6IiIsIm5vbi1kcm9wcGluZy1wYXJ0aWNsZSI6IiJ9LHsiZmFtaWx5IjoiVGF6aSIsImdpdmVuIjoiQWJkZWxsYXRpZiIsInBhcnNlLW5hbWVzIjpmYWxzZSwiZHJvcHBpbmctcGFydGljbGUiOiIiLCJub24tZHJvcHBpbmctcGFydGljbGUiOiIifSx7ImZhbWlseSI6IlR1ZGVzcSIsImdpdmVuIjoiSmVhbi1KYWNxdWVzIiwicGFyc2UtbmFtZXMiOmZhbHNlLCJkcm9wcGluZy1wYXJ0aWNsZSI6IiIsIm5vbi1kcm9wcGluZy1wYXJ0aWNsZSI6IiJ9LHsiZmFtaWx5IjoiWmFmcmFuaSIsImdpdmVuIjoiTGFyYSIsInBhcnNlLW5hbWVzIjpmYWxzZSwiZHJvcHBpbmctcGFydGljbGUiOiIiLCJub24tZHJvcHBpbmctcGFydGljbGUiOiIifSx7ImZhbWlseSI6IkJyaW5kZWxlIiwiZ2l2ZW4iOiJJc2FiZWxsZSIsInBhcnNlLW5hbWVzIjpmYWxzZSwiZHJvcHBpbmctcGFydGljbGUiOiIiLCJub24tZHJvcHBpbmctcGFydGljbGUiOiIifSx7ImZhbWlseSI6IkJ1Z25ldCIsImdpdmVuIjoiRW1tYW51ZWxsZSIsInBhcnNlLW5hbWVzIjpmYWxzZSwiZHJvcHBpbmctcGFydGljbGUiOiIiLCJub24tZHJvcHBpbmctcGFydGljbGUiOiIifSx7ImZhbWlseSI6IkNlbGxpIExlYnJhcyIsImdpdmVuIjoiS2FyaW5lIiwicGFyc2UtbmFtZXMiOmZhbHNlLCJkcm9wcGluZy1wYXJ0aWNsZSI6IiIsIm5vbi1kcm9wcGluZy1wYXJ0aWNsZSI6IiJ9LHsiZmFtaWx5IjoiQ2hhYmVydCIsImdpdmVuIjoiSnVsaWVuIiwicGFyc2UtbmFtZXMiOmZhbHNlLCJkcm9wcGluZy1wYXJ0aWNsZSI6IiIsIm5vbi1kcm9wcGluZy1wYXJ0aWNsZSI6IiJ9LHsiZmFtaWx5IjoiRGphZ2hvdXQiLCJnaXZlbiI6IkxhbGlhIiwicGFyc2UtbmFtZXMiOmZhbHNlLCJkcm9wcGluZy1wYXJ0aWNsZSI6IiIsIm5vbi1kcm9wcGluZy1wYXJ0aWNsZSI6IiJ9LHsiZmFtaWx5IjoiRmF1dmF1eCIsImdpdmVuIjoiQ2F0aGVyaW5lIiwicGFyc2UtbmFtZXMiOmZhbHNlLCJkcm9wcGluZy1wYXJ0aWNsZSI6IiIsIm5vbi1kcm9wcGluZy1wYXJ0aWNsZSI6IiJ9LHsiZmFtaWx5IjoiSmVndSIsImdpdmVuIjoiQW5uZSBMaXNlIiwicGFyc2UtbmFtZXMiOmZhbHNlLCJkcm9wcGluZy1wYXJ0aWNsZSI6IiIsIm5vbi1kcm9wcGluZy1wYXJ0aWNsZSI6IiJ9LHsiZmFtaWx5IjoiS296YWxpZXdpY3oiLCJnaXZlbiI6IkV3YSIsInBhcnNlLW5hbWVzIjpmYWxzZSwiZHJvcHBpbmctcGFydGljbGUiOiIiLCJub24tZHJvcHBpbmctcGFydGljbGUiOiIifSx7ImZhbWlseSI6Ik1ldW5pZXIiLCJnaXZlbiI6Ik1hcnRpbmUiLCJwYXJzZS1uYW1lcyI6ZmFsc2UsImRyb3BwaW5nLXBhcnRpY2xlIjoiIiwibm9uLWRyb3BwaW5nLXBhcnRpY2xlIjoiIn0seyJmYW1pbHkiOiJUcmVtb3JpbiIsImdpdmVuIjoiTWFyaWUtVGjDqXLDqHNlIiwicGFyc2UtbmFtZXMiOmZhbHNlLCJkcm9wcGluZy1wYXJ0aWNsZSI6IiIsIm5vbi1kcm9wcGluZy1wYXJ0aWNsZSI6IiJ9LHsiZmFtaWx5IjoiRGF2b2luZSIsImdpdmVuIjoiQ2xhaXJlIiwicGFyc2UtbmFtZXMiOmZhbHNlLCJkcm9wcGluZy1wYXJ0aWNsZSI6IiIsIm5vbi1kcm9wcGluZy1wYXJ0aWNsZSI6IiJ9LHsiZmFtaWx5IjoiTWFkZWxlaW5lIiwiZ2l2ZW4iOiJJc2FiZWxsZSIsInBhcnNlLW5hbWVzIjpmYWxzZSwiZHJvcHBpbmctcGFydGljbGUiOiIiLCJub24tZHJvcHBpbmctcGFydGljbGUiOiIifSx7ImZhbWlseSI6IkNhaWxsYXQtWnVjbWFuIiwiZ2l2ZW4iOiJTb3BoaWUiLCJwYXJzZS1uYW1lcyI6ZmFsc2UsImRyb3BwaW5nLXBhcnRpY2xlIjoiIiwibm9uLWRyb3BwaW5nLXBhcnRpY2xlIjoiIn0seyJmYW1pbHkiOiJEZWxhdWdlcnJlIiwiZ2l2ZW4iOiJDb25zdGFuY2UiLCJwYXJzZS1uYW1lcyI6ZmFsc2UsImRyb3BwaW5nLXBhcnRpY2xlIjoiIiwibm9uLWRyb3BwaW5nLXBhcnRpY2xlIjoiIn0seyJmYW1pbHkiOiJNb3JpbiIsImdpdmVuIjoiRmxvcmVuY2UiLCJwYXJzZS1uYW1lcyI6ZmFsc2UsImRyb3BwaW5nLXBhcnRpY2xlIjoiIiwibm9uLWRyb3BwaW5nLXBhcnRpY2xlIjoiIn0seyJmYW1pbHkiOiJTRU5FIiwiZ2l2ZW4iOiJEYW1pZW4iLCJwYXJzZS1uYW1lcyI6ZmFsc2UsImRyb3BwaW5nLXBhcnRpY2xlIjoiIiwibm9uLWRyb3BwaW5nLXBhcnRpY2xlIjoiIn0seyJmYW1pbHkiOiJCVVJMQUNVIiwiZ2l2ZW4iOiJSdXhhbmRyYSIsInBhcnNlLW5hbWVzIjpmYWxzZSwiZHJvcHBpbmctcGFydGljbGUiOiIiLCJub24tZHJvcHBpbmctcGFydGljbGUiOiIifSx7ImZhbWlseSI6IkNIT1VTVEVSTUFOIiwiZ2l2ZW4iOiJCZW5qYW1pbiIsInBhcnNlLW5hbWVzIjpmYWxzZSwiZHJvcHBpbmctcGFydGljbGUiOiIiLCJub24tZHJvcHBpbmctcGFydGljbGUiOiIifSx7ImZhbWlseSI6Ik1FR0FSQkFORSIsImdpdmVuIjoiQnJ1bm8iLCJwYXJzZS1uYW1lcyI6ZmFsc2UsImRyb3BwaW5nLXBhcnRpY2xlIjoiIiwibm9uLWRyb3BwaW5nLXBhcnRpY2xlIjoiIn0seyJmYW1pbHkiOiJSSUNIRVRURSIsImdpdmVuIjoiUGFzY2FsIiwicGFyc2UtbmFtZXMiOmZhbHNlLCJkcm9wcGluZy1wYXJ0aWNsZSI6IiIsIm5vbi1kcm9wcGluZy1wYXJ0aWNsZSI6IiJ9LHsiZmFtaWx5IjoiUklWRUxJTkUiLCJnaXZlbiI6IkplYW4tUGllcnJlIiwicGFyc2UtbmFtZXMiOmZhbHNlLCJkcm9wcGluZy1wYXJ0aWNsZSI6IiIsIm5vbi1kcm9wcGluZy1wYXJ0aWNsZSI6IiJ9LHsiZmFtaWx5IjoiRlJBWklFUiIsImdpdmVuIjoiQWxpbmUiLCJwYXJzZS1uYW1lcyI6ZmFsc2UsImRyb3BwaW5nLXBhcnRpY2xlIjoiIiwibm9uLWRyb3BwaW5nLXBhcnRpY2xlIjoiIn0seyJmYW1pbHkiOiJWSUNBVVQiLCJnaXZlbiI6IkVyaWMiLCJwYXJzZS1uYW1lcyI6ZmFsc2UsImRyb3BwaW5nLXBhcnRpY2xlIjoiIiwibm9uLWRyb3BwaW5nLXBhcnRpY2xlIjoiIn0seyJmYW1pbHkiOiJCRVJUT04iLCJnaXZlbiI6IkxhdXJlIiwicGFyc2UtbmFtZXMiOmZhbHNlLCJkcm9wcGluZy1wYXJ0aWNsZSI6IiIsIm5vbi1kcm9wcGluZy1wYXJ0aWNsZSI6IiJ9LHsiZmFtaWx5IjoiSEFESkFNIiwiZ2l2ZW4iOiJUYXNzYWRpdCIsInBhcnNlLW5hbWVzIjpmYWxzZSwiZHJvcHBpbmctcGFydGljbGUiOiIiLCJub24tZHJvcHBpbmctcGFydGljbGUiOiIifSx7ImZhbWlseSI6IlZBU1FVRVotSUJBUlJBIiwiZ2l2ZW4iOiJNaWd1ZWwgQWxlamFuZHJvIiwicGFyc2UtbmFtZXMiOmZhbHNlLCJkcm9wcGluZy1wYXJ0aWNsZSI6IiIsIm5vbi1kcm9wcGluZy1wYXJ0aWNsZSI6IiJ9LHsiZmFtaWx5IjoiSk9VUkRBSU5FIiwiZ2l2ZW4iOiJDbMOpbWVudCIsInBhcnNlLW5hbWVzIjpmYWxzZSwiZHJvcHBpbmctcGFydGljbGUiOiIiLCJub24tZHJvcHBpbmctcGFydGljbGUiOiIifSx7ImZhbWlseSI6IkpBQ09CIiwiZ2l2ZW4iOiJBdWRlIiwicGFyc2UtbmFtZXMiOmZhbHNlLCJkcm9wcGluZy1wYXJ0aWNsZSI6IiIsIm5vbi1kcm9wcGluZy1wYXJ0aWNsZSI6IiJ9LHsiZmFtaWx5IjoiU01BVEkiLCJnaXZlbiI6Ikp1bGllIiwicGFyc2UtbmFtZXMiOmZhbHNlLCJkcm9wcGluZy1wYXJ0aWNsZSI6IiIsIm5vbi1kcm9wcGluZy1wYXJ0aWNsZSI6IiJ9LHsiZmFtaWx5IjoiUkVOQVVEIiwiZ2l2ZW4iOiJTdMOpcGhhbmUiLCJwYXJzZS1uYW1lcyI6ZmFsc2UsImRyb3BwaW5nLXBhcnRpY2xlIjoiIiwibm9uLWRyb3BwaW5nLXBhcnRpY2xlIjoiIn0seyJmYW1pbHkiOiJNQU5JVkVUIiwiZ2l2ZW4iOiJQaGlsaXBwZSIsInBhcnNlLW5hbWVzIjpmYWxzZSwiZHJvcHBpbmctcGFydGljbGUiOiIiLCJub24tZHJvcHBpbmctcGFydGljbGUiOiIifSx7ImZhbWlseSI6IlBFUk5JTiIsImdpdmVuIjoiQ2xhaXJlIiwicGFyc2UtbmFtZXMiOmZhbHNlLCJkcm9wcGluZy1wYXJ0aWNsZSI6IiIsIm5vbi1kcm9wcGluZy1wYXJ0aWNsZSI6IiJ9LHsiZmFtaWx5IjoiU1VBUkVaIiwiZ2l2ZW4iOiJMeWRpYSIsInBhcnNlLW5hbWVzIjpmYWxzZSwiZHJvcHBpbmctcGFydGljbGUiOiIiLCJub24tZHJvcHBpbmctcGFydGljbGUiOiIifSx7ImZhbWlseSI6IlNlbWVyYW5vIiwiZ2l2ZW4iOiJMdWNhIiwicGFyc2UtbmFtZXMiOmZhbHNlLCJkcm9wcGluZy1wYXJ0aWNsZSI6IiIsIm5vbi1kcm9wcGluZy1wYXJ0aWNsZSI6IiJ9LHsiZmFtaWx5IjoiQUJBRCIsImdpdmVuIjoiU2ViYXN0aWVuIiwicGFyc2UtbmFtZXMiOmZhbHNlLCJkcm9wcGluZy1wYXJ0aWNsZSI6IiIsIm5vbi1kcm9wcGluZy1wYXJ0aWNsZSI6IiJ9LHsiZmFtaWx5IjoiQmVuYWlub3VzIiwiZ2l2ZW4iOiJSdWJlbiIsInBhcnNlLW5hbWVzIjpmYWxzZSwiZHJvcHBpbmctcGFydGljbGUiOiIiLCJub24tZHJvcHBpbmctcGFydGljbGUiOiIifSx7ImZhbWlseSI6IkJsb2NoIFF1ZXlyYXQiLCJnaXZlbiI6IkNvcmFsaWUiLCJwYXJzZS1uYW1lcyI6ZmFsc2UsImRyb3BwaW5nLXBhcnRpY2xlIjoiIiwibm9uLWRyb3BwaW5nLXBhcnRpY2xlIjoiIn0seyJmYW1pbHkiOiJCb25uZXQiLCJnaXZlbiI6Ik5pY29sYXMiLCJwYXJzZS1uYW1lcyI6ZmFsc2UsImRyb3BwaW5nLXBhcnRpY2xlIjoiIiwibm9uLWRyb3BwaW5nLXBhcnRpY2xlIjoiIn0seyJmYW1pbHkiOiJCcmFobWkiLCJnaXZlbiI6IlNhYnJpbmEiLCJwYXJzZS1uYW1lcyI6ZmFsc2UsImRyb3BwaW5nLXBhcnRpY2xlIjoiIiwibm9uLWRyb3BwaW5nLXBhcnRpY2xlIjoiIn0seyJmYW1pbHkiOiJDYWlsaG9sIiwiZ2l2ZW4iOiJqb2hhbm4iLCJwYXJzZS1uYW1lcyI6ZmFsc2UsImRyb3BwaW5nLXBhcnRpY2xlIjoiIiwibm9uLWRyb3BwaW5nLXBhcnRpY2xlIjoiIn0seyJmYW1pbHkiOiJDb2hlbiIsImdpdmVuIjoiWXZlcyIsInBhcnNlLW5hbWVzIjpmYWxzZSwiZHJvcHBpbmctcGFydGljbGUiOiIiLCJub24tZHJvcHBpbmctcGFydGljbGUiOiIifSx7ImZhbWlseSI6IkNvbXBhcm9uIiwiZ2l2ZW4iOiJDZWxpbmUiLCJwYXJzZS1uYW1lcyI6ZmFsc2UsImRyb3BwaW5nLXBhcnRpY2xlIjoiIiwibm9uLWRyb3BwaW5nLXBhcnRpY2xlIjoiIn0seyJmYW1pbHkiOiJDb3JkZWwiLCJnaXZlbiI6Ikh1Z3VlcyIsInBhcnNlLW5hbWVzIjpmYWxzZSwiZHJvcHBpbmctcGFydGljbGUiOiIiLCJub24tZHJvcHBpbmctcGFydGljbGUiOiIifSx7ImZhbWlseSI6IkRob3RlIiwiZ2l2ZW4iOiJSb2JpbiIsInBhcnNlLW5hbWVzIjpmYWxzZSwiZHJvcHBpbmctcGFydGljbGUiOiIiLCJub24tZHJvcHBpbmctcGFydGljbGUiOiIifSx7ImZhbWlseSI6IkRvdXJub24iLCJnaXZlbiI6Ik5hdGhhbGllIiwicGFyc2UtbmFtZXMiOmZhbHNlLCJkcm9wcGluZy1wYXJ0aWNsZSI6IiIsIm5vbi1kcm9wcGluZy1wYXJ0aWNsZSI6IiJ9LHsiZmFtaWx5IjoiRHVjaGVtYW5uIiwiZ2l2ZW4iOiJCb3JpcyIsInBhcnNlLW5hbWVzIjpmYWxzZSwiZHJvcHBpbmctcGFydGljbGUiOiIiLCJub24tZHJvcHBpbmctcGFydGljbGUiOiIifSx7ImZhbWlseSI6IkVic3RlaW4iLCJnaXZlbiI6Ik5hdGhhbiIsInBhcnNlLW5hbWVzIjpmYWxzZSwiZHJvcHBpbmctcGFydGljbGUiOiIiLCJub24tZHJvcHBpbmctcGFydGljbGUiOiIifSx7ImZhbWlseSI6Ikdpcm91eC1MZXByaWV1ciIsImdpdmVuIjoiQmVuZWRpY3RlIiwicGFyc2UtbmFtZXMiOmZhbHNlLCJkcm9wcGluZy1wYXJ0aWNsZSI6IiIsIm5vbi1kcm9wcGluZy1wYXJ0aWNsZSI6IiJ9LHsiZmFtaWx5IjoiR291cGlsIGRlIEJvdWlsbGUiLCJnaXZlbiI6IkplYW5uZSIsInBhcnNlLW5hbWVzIjpmYWxzZSwiZHJvcHBpbmctcGFydGljbGUiOiIiLCJub24tZHJvcHBpbmctcGFydGljbGUiOiIifSx7ImZhbWlseSI6IkphY29sb3QiLCJnaXZlbiI6IkFubmUiLCJwYXJzZS1uYW1lcyI6ZmFsc2UsImRyb3BwaW5nLXBhcnRpY2xlIjoiIiwibm9uLWRyb3BwaW5nLXBhcnRpY2xlIjoiIn0seyJmYW1pbHkiOiJOdW5lcyIsImdpdmVuIjoiSGlsYXJpbyIsInBhcnNlLW5hbWVzIjpmYWxzZSwiZHJvcHBpbmctcGFydGljbGUiOiIiLCJub24tZHJvcHBpbmctcGFydGljbGUiOiIifSx7ImZhbWlseSI6Ik96aWVsIiwiZ2l2ZW4iOiJKb2hhbm5hIiwicGFyc2UtbmFtZXMiOmZhbHNlLCJkcm9wcGluZy1wYXJ0aWNsZSI6IiIsIm5vbi1kcm9wcGluZy1wYXJ0aWNsZSI6IiJ9LHsiZmFtaWx5IjoiUmF0aG91aW4iLCJnaXZlbiI6IlZhbmVzc2EiLCJwYXJzZS1uYW1lcyI6ZmFsc2UsImRyb3BwaW5nLXBhcnRpY2xlIjoiIiwibm9uLWRyb3BwaW5nLXBhcnRpY2xlIjoiIn0seyJmYW1pbHkiOiJSaWdhbCIsImdpdmVuIjoiTWFydGhlIiwicGFyc2UtbmFtZXMiOmZhbHNlLCJkcm9wcGluZy1wYXJ0aWNsZSI6IiIsIm5vbi1kcm9wcGluZy1wYXJ0aWNsZSI6IiJ9LHsiZmFtaWx5IjoiUm91bG90IiwiZ2l2ZW4iOiJEb21pbmlxdWUiLCJwYXJzZS1uYW1lcyI6ZmFsc2UsImRyb3BwaW5nLXBhcnRpY2xlIjoiIiwibm9uLWRyb3BwaW5nLXBhcnRpY2xlIjoiIn0seyJmYW1pbHkiOiJUYW50ZXQiLCJnaXZlbiI6IkNsYWlyZSIsInBhcnNlLW5hbWVzIjpmYWxzZSwiZHJvcHBpbmctcGFydGljbGUiOiIiLCJub24tZHJvcHBpbmctcGFydGljbGUiOiIifSx7ImZhbWlseSI6IlV6dW5oYW4iLCJnaXZlbiI6Ill1cmRhZ3VsIiwicGFyc2UtbmFtZXMiOmZhbHNlLCJkcm9wcGluZy1wYXJ0aWNsZSI6IiIsIm5vbi1kcm9wcGluZy1wYXJ0aWNsZSI6IiJ9LHsiZmFtaWx5IjoiQ09TVEVET0FULUNIQUxVTUVBVSIsImdpdmVuIjoiTmF0aGFsaWUiLCJwYXJzZS1uYW1lcyI6ZmFsc2UsImRyb3BwaW5nLXBhcnRpY2xlIjoiIiwibm9uLWRyb3BwaW5nLXBhcnRpY2xlIjoiIn0seyJmYW1pbHkiOiJBaXQgSGFtb3UiLCJnaXZlbiI6Ilpha2FyaWEiLCJwYXJzZS1uYW1lcyI6ZmFsc2UsImRyb3BwaW5nLXBhcnRpY2xlIjoiIiwibm9uLWRyb3BwaW5nLXBhcnRpY2xlIjoiIn0seyJmYW1pbHkiOiJCZW5naGFuZW0iLCJnaXZlbiI6IlNhcmFoIiwicGFyc2UtbmFtZXMiOmZhbHNlLCJkcm9wcGluZy1wYXJ0aWNsZSI6IiIsIm5vbi1kcm9wcGluZy1wYXJ0aWNsZSI6IiJ9LHsiZmFtaWx5IjoiQkxBTkNIRSIsImdpdmVuIjoiUGhpbGlwcGUiLCJwYXJzZS1uYW1lcyI6ZmFsc2UsImRyb3BwaW5nLXBhcnRpY2xlIjoiIiwibm9uLWRyb3BwaW5nLXBhcnRpY2xlIjoiIn0seyJmYW1pbHkiOiJDQU5PVUkiLCJnaXZlbiI6IkV0aWVubmUiLCJwYXJzZS1uYW1lcyI6ZmFsc2UsImRyb3BwaW5nLXBhcnRpY2xlIjoiIiwibm9uLWRyb3BwaW5nLXBhcnRpY2xlIjoiIn0seyJmYW1pbHkiOiJDQVJMSUVSIiwiZ2l2ZW4iOiJOaWNvbGFzIiwicGFyc2UtbmFtZXMiOmZhbHNlLCJkcm9wcGluZy1wYXJ0aWNsZSI6IiIsIm5vbi1kcm9wcGluZy1wYXJ0aWNsZSI6IiJ9LHsiZmFtaWx5IjoiQ0hBSUdORSIsImdpdmVuIjoiQmVuamFtaW4iLCJwYXJzZS1uYW1lcyI6ZmFsc2UsImRyb3BwaW5nLXBhcnRpY2xlIjoiIiwibm9uLWRyb3BwaW5nLXBhcnRpY2xlIjoiIn0seyJmYW1pbHkiOiJDT05URUpFQU4iLCJnaXZlbiI6IkFkcmllbiIsInBhcnNlLW5hbWVzIjpmYWxzZSwiZHJvcHBpbmctcGFydGljbGUiOiIiLCJub24tZHJvcHBpbmctcGFydGljbGUiOiIifSx7ImZhbWlseSI6IkRVTk9HVUUiLCJnaXZlbiI6IkJlcnRyYW5kIiwicGFyc2UtbmFtZXMiOmZhbHNlLCJkcm9wcGluZy1wYXJ0aWNsZSI6IiIsIm5vbi1kcm9wcGluZy1wYXJ0aWNsZSI6IiJ9LHsiZmFtaWx5IjoiRFVQTEFORCIsImdpdmVuIjoiUGllcnJlIiwicGFyc2UtbmFtZXMiOmZhbHNlLCJkcm9wcGluZy1wYXJ0aWNsZSI6IiIsIm5vbi1kcm9wcGluZy1wYXJ0aWNsZSI6IiJ9LHsiZmFtaWx5IjoiRFVSRUwgLSBNQVVSSVNTRSIsImdpdmVuIjoiQXVyw6lsaWUiLCJwYXJzZS1uYW1lcyI6ZmFsc2UsImRyb3BwaW5nLXBhcnRpY2xlIjoiIiwibm9uLWRyb3BwaW5nLXBhcnRpY2xlIjoiIn0seyJmYW1pbHkiOiJHQVVaSVQiLCJnaXZlbiI6IlJlbXkiLCJwYXJzZS1uYW1lcyI6ZmFsc2UsImRyb3BwaW5nLXBhcnRpY2xlIjoiIiwibm9uLWRyb3BwaW5nLXBhcnRpY2xlIjoiIn0seyJmYW1pbHkiOiJKQVVCRVJUIiwiZ2l2ZW4iOiJQYXVsIiwicGFyc2UtbmFtZXMiOmZhbHNlLCJkcm9wcGluZy1wYXJ0aWNsZSI6IiIsIm5vbi1kcm9wcGluZy1wYXJ0aWNsZSI6IiJ9LHsiZmFtaWx5IjoiSm91bWFhIiwiZ2l2ZW4iOiJIYXNzYW4iLCJwYXJzZS1uYW1lcyI6ZmFsc2UsImRyb3BwaW5nLXBhcnRpY2xlIjoiIiwibm9uLWRyb3BwaW5nLXBhcnRpY2xlIjoiIn0seyJmYW1pbHkiOiJKb3p3aWFrIiwiZ2l2ZW4iOiJNYXRoaWV1IiwicGFyc2UtbmFtZXMiOmZhbHNlLCJkcm9wcGluZy1wYXJ0aWNsZSI6IiIsIm5vbi1kcm9wcGluZy1wYXJ0aWNsZSI6IiJ9LHsiZmFtaWx5IjoiS0VSTkVJUyIsImdpdmVuIjoiU29sZW4iLCJwYXJzZS1uYW1lcyI6ZmFsc2UsImRyb3BwaW5nLXBhcnRpY2xlIjoiIiwibm9uLWRyb3BwaW5nLXBhcnRpY2xlIjoiIn0seyJmYW1pbHkiOiJMQUNIQVRSRSIsImdpdmVuIjoiTWFyaWUiLCJwYXJzZS1uYW1lcyI6ZmFsc2UsImRyb3BwaW5nLXBhcnRpY2xlIjoiIiwibm9uLWRyb3BwaW5nLXBhcnRpY2xlIjoiIn0seyJmYW1pbHkiOiJMYWZvZXN0ZSIsImdpdmVuIjoiSMOpbMOobmUiLCJwYXJzZS1uYW1lcyI6ZmFsc2UsImRyb3BwaW5nLXBhcnRpY2xlIjoiIiwibm9uLWRyb3BwaW5nLXBhcnRpY2xlIjoiIn0seyJmYW1pbHkiOiJMRUdFTkRSRSIsImdpdmVuIjoiUGF1bCIsInBhcnNlLW5hbWVzIjpmYWxzZSwiZHJvcHBpbmctcGFydGljbGUiOiIiLCJub24tZHJvcHBpbmctcGFydGljbGUiOiIifSx7ImZhbWlseSI6IkxVT05HIE5HVVlFTiIsImdpdmVuIjoiTGllbSBCaW5oIiwicGFyc2UtbmFtZXMiOmZhbHNlLCJkcm9wcGluZy1wYXJ0aWNsZSI6IiIsIm5vbi1kcm9wcGluZy1wYXJ0aWNsZSI6IiJ9LHsiZmFtaWx5IjoiTUFSRVkiLCJnaXZlbiI6IkpvbmF0aGFuIiwicGFyc2UtbmFtZXMiOmZhbHNlLCJkcm9wcGluZy1wYXJ0aWNsZSI6IiIsIm5vbi1kcm9wcGluZy1wYXJ0aWNsZSI6IiJ9LHsiZmFtaWx5IjoiTU9SQklFVSIsImdpdmVuIjoiQ2Fyb2xpbmUiLCJwYXJzZS1uYW1lcyI6ZmFsc2UsImRyb3BwaW5nLXBhcnRpY2xlIjoiIiwibm9uLWRyb3BwaW5nLXBhcnRpY2xlIjoiIn0seyJmYW1pbHkiOiJNT1VUSE9OIiwiZ2l2ZW4iOiJMdWMiLCJwYXJzZS1uYW1lcyI6ZmFsc2UsImRyb3BwaW5nLXBhcnRpY2xlIjoiIiwibm9uLWRyb3BwaW5nLXBhcnRpY2xlIjoiIn0seyJmYW1pbHkiOiJOR1VZRU4iLCJnaXZlbiI6IkxlZSIsInBhcnNlLW5hbWVzIjpmYWxzZSwiZHJvcHBpbmctcGFydGljbGUiOiIiLCJub24tZHJvcHBpbmctcGFydGljbGUiOiIifSx7ImZhbWlseSI6IlBhbG1pZXJpIiwiZ2l2ZW4iOiJMb2xhLUphZGUiLCJwYXJzZS1uYW1lcyI6ZmFsc2UsImRyb3BwaW5nLXBhcnRpY2xlIjoiIiwibm9uLWRyb3BwaW5nLXBhcnRpY2xlIjoiIn0seyJmYW1pbHkiOiJSRUdFTlQiLCJnaXZlbiI6IkFsZXhpcyIsInBhcnNlLW5hbWVzIjpmYWxzZSwiZHJvcHBpbmctcGFydGljbGUiOiIiLCJub24tZHJvcHBpbmctcGFydGljbGUiOiIifSx7ImZhbWlseSI6IlNaV0VCRUwiLCJnaXZlbiI6IlRhbGktQW5uZSIsInBhcnNlLW5hbWVzIjpmYWxzZSwiZHJvcHBpbmctcGFydGljbGUiOiIiLCJub24tZHJvcHBpbmctcGFydGljbGUiOiIifSx7ImZhbWlseSI6IlRFUlJJRVIiLCJnaXZlbiI6IkJlbmphbWluIiwicGFyc2UtbmFtZXMiOmZhbHNlLCJkcm9wcGluZy1wYXJ0aWNsZSI6IiIsIm5vbi1kcm9wcGluZy1wYXJ0aWNsZSI6IiJ9LHsiZmFtaWx5IjoiR1VFUklOIiwiZ2l2ZW4iOiJDb3Jpbm5lIiwicGFyc2UtbmFtZXMiOmZhbHNlLCJkcm9wcGluZy1wYXJ0aWNsZSI6IiIsIm5vbi1kcm9wcGluZy1wYXJ0aWNsZSI6IiJ9LHsiZmFtaWx5IjoiWkVSQklUIiwiZ2l2ZW4iOiJKw6lyw6ltaWUiLCJwYXJzZS1uYW1lcyI6ZmFsc2UsImRyb3BwaW5nLXBhcnRpY2xlIjoiIiwibm9uLWRyb3BwaW5nLXBhcnRpY2xlIjoiIn0seyJmYW1pbHkiOiJDSEVSRUYiLCJnaXZlbiI6IkthaGluYSIsInBhcnNlLW5hbWVzIjpmYWxzZSwiZHJvcHBpbmctcGFydGljbGUiOiIiLCJub24tZHJvcHBpbmctcGFydGljbGUiOiIifSx7ImZhbWlseSI6IkNISVRPVVIiLCJnaXZlbiI6IkthbWlsIiwicGFyc2UtbmFtZXMiOmZhbHNlLCJkcm9wcGluZy1wYXJ0aWNsZSI6IiIsIm5vbi1kcm9wcGluZy1wYXJ0aWNsZSI6IiJ9LHsiZmFtaWx5IjoiQ0lTU0UiLCJnaXZlbiI6Ik1hbWFkb3UgU2FsaWYiLCJwYXJzZS1uYW1lcyI6ZmFsc2UsImRyb3BwaW5nLXBhcnRpY2xlIjoiIiwibm9uLWRyb3BwaW5nLXBhcnRpY2xlIjoiIn0seyJmYW1pbHkiOiJDTEFSS0UiLCJnaXZlbiI6IkFkYSIsInBhcnNlLW5hbWVzIjpmYWxzZSwiZHJvcHBpbmctcGFydGljbGUiOiIiLCJub24tZHJvcHBpbmctcGFydGljbGUiOiIifSx7ImZhbWlseSI6IkNMQVZFUkUiLCJnaXZlbiI6IkdhZWxsZSIsInBhcnNlLW5hbWVzIjpmYWxzZSwiZHJvcHBpbmctcGFydGljbGUiOiIiLCJub24tZHJvcHBpbmctcGFydGljbGUiOiIifSx7ImZhbWlseSI6IkRVU0FOVEVSIiwiZ2l2ZW4iOiJJc2FiZWxsZSIsInBhcnNlLW5hbWVzIjpmYWxzZSwiZHJvcHBpbmctcGFydGljbGUiOiIiLCJub24tZHJvcHBpbmctcGFydGljbGUiOiIifSx7ImZhbWlseSI6IkdBVURFRlJPWSIsImdpdmVuIjoiQ2Fyb2xpbmUiLCJwYXJzZS1uYW1lcyI6ZmFsc2UsImRyb3BwaW5nLXBhcnRpY2xlIjoiIiwibm9uLWRyb3BwaW5nLXBhcnRpY2xlIjoiIn0seyJmYW1pbHkiOiJKQUxMT1VMSSIsImdpdmVuIjoiTW9leiIsInBhcnNlLW5hbWVzIjpmYWxzZSwiZHJvcHBpbmctcGFydGljbGUiOiIiLCJub24tZHJvcHBpbmctcGFydGljbGUiOiIifSx7ImZhbWlseSI6IktPTFRBIiwiZ2l2ZW4iOiJTYW1pIiwicGFyc2UtbmFtZXMiOmZhbHNlLCJkcm9wcGluZy1wYXJ0aWNsZSI6IiIsIm5vbi1kcm9wcGluZy1wYXJ0aWNsZSI6IiJ9LHsiZmFtaWx5IjoiQk9VUkxPVVQiLCJnaXZlbiI6IkNhdGhlcmluZSIsInBhcnNlLW5hbWVzIjpmYWxzZSwiZHJvcHBpbmctcGFydGljbGUiOiIiLCJub24tZHJvcHBpbmctcGFydGljbGUiOiJMRSJ9LHsiZmFtaWx5IjoiTUFSSU4iLCJnaXZlbiI6Ik5hdGhhbGllIiwicGFyc2UtbmFtZXMiOmZhbHNlLCJkcm9wcGluZy1wYXJ0aWNsZSI6IiIsIm5vbi1kcm9wcGluZy1wYXJ0aWNsZSI6IiJ9LHsiZmFtaWx5IjoiTUVOQUdFIiwiZ2l2ZW4iOiJOYXRoYWxpZSIsInBhcnNlLW5hbWVzIjpmYWxzZSwiZHJvcHBpbmctcGFydGljbGUiOiIiLCJub24tZHJvcHBpbmctcGFydGljbGUiOiIifSx7ImZhbWlseSI6Ik1PT1JFUyIsImdpdmVuIjoiQWxleGFuZHJlIiwicGFyc2UtbmFtZXMiOmZhbHNlLCJkcm9wcGluZy1wYXJ0aWNsZSI6IiIsIm5vbi1kcm9wcGluZy1wYXJ0aWNsZSI6IiJ9LHsiZmFtaWx5IjoiUEVJR05FWSIsImdpdmVuIjoiSXNhYmVsbGUiLCJwYXJzZS1uYW1lcyI6ZmFsc2UsImRyb3BwaW5nLXBhcnRpY2xlIjoiIiwibm9uLWRyb3BwaW5nLXBhcnRpY2xlIjoiIn0seyJmYW1pbHkiOiJQSUVSUk9OIiwiZ2l2ZW4iOiJDw6lkcmljIiwicGFyc2UtbmFtZXMiOmZhbHNlLCJkcm9wcGluZy1wYXJ0aWNsZSI6IiIsIm5vbi1kcm9wcGluZy1wYXJ0aWNsZSI6IiJ9LHsiZmFtaWx5IjoiU0FMRUgtTUdISVIiLCJnaXZlbiI6IlNhbWlyYSIsInBhcnNlLW5hbWVzIjpmYWxzZSwiZHJvcHBpbmctcGFydGljbGUiOiIiLCJub24tZHJvcHBpbmctcGFydGljbGUiOiIifSx7ImZhbWlseSI6IlZBTExFVCIsImdpdmVuIjoiTWF0aGlsZGUiLCJwYXJzZS1uYW1lcyI6ZmFsc2UsImRyb3BwaW5nLXBhcnRpY2xlIjoiIiwibm9uLWRyb3BwaW5nLXBhcnRpY2xlIjoiIn0seyJmYW1pbHkiOiJNSUNIRUwiLCJnaXZlbiI6Ik1hcmMiLCJwYXJzZS1uYW1lcyI6ZmFsc2UsImRyb3BwaW5nLXBhcnRpY2xlIjoiIiwibm9uLWRyb3BwaW5nLXBhcnRpY2xlIjoiIn0seyJmYW1pbHkiOiJNRUxJQ0EiLCJnaXZlbiI6Ikdpb3Zhbm5hIiwicGFyc2UtbmFtZXMiOmZhbHNlLCJkcm9wcGluZy1wYXJ0aWNsZSI6IiIsIm5vbi1kcm9wcGluZy1wYXJ0aWNsZSI6IiJ9LHsiZmFtaWx5IjoiTEVMSUVWUkUiLCJnaXZlbiI6IkplYW4tRGFuaWVsIiwicGFyc2UtbmFtZXMiOmZhbHNlLCJkcm9wcGluZy1wYXJ0aWNsZSI6IiIsIm5vbi1kcm9wcGluZy1wYXJ0aWNsZSI6IiJ9LHsiZmFtaWx5IjoiRk9JUyIsImdpdmVuIjoiRWxlbmEiLCJwYXJzZS1uYW1lcyI6ZmFsc2UsImRyb3BwaW5nLXBhcnRpY2xlIjoiIiwibm9uLWRyb3BwaW5nLXBhcnRpY2xlIjoiIn0seyJmYW1pbHkiOiJMSU0iLCJnaXZlbiI6IlBhc2NhbCIsInBhcnNlLW5hbWVzIjpmYWxzZSwiZHJvcHBpbmctcGFydGljbGUiOiIiLCJub24tZHJvcHBpbmctcGFydGljbGUiOiIifSx7ImZhbWlseSI6Ik1BVElHTk9OIiwiZ2l2ZW4iOiJNYXJpZSIsInBhcnNlLW5hbWVzIjpmYWxzZSwiZHJvcHBpbmctcGFydGljbGUiOiIiLCJub24tZHJvcHBpbmctcGFydGljbGUiOiIifSx7ImZhbWlseSI6IkdVSUxMQVVEIiwiZ2l2ZW4iOiJDb25zdGFuY2UiLCJwYXJzZS1uYW1lcyI6ZmFsc2UsImRyb3BwaW5nLXBhcnRpY2xlIjoiIiwibm9uLWRyb3BwaW5nLXBhcnRpY2xlIjoiIn0seyJmYW1pbHkiOiJUSElFTUVMRSIsImdpdmVuIjoiQWxha2kiLCJwYXJzZS1uYW1lcyI6ZmFsc2UsImRyb3BwaW5nLXBhcnRpY2xlIjoiIiwibm9uLWRyb3BwaW5nLXBhcnRpY2xlIjoiIn0seyJmYW1pbHkiOiJTQ0hNSVRaIiwiZ2l2ZW4iOiJEYXZpZCIsInBhcnNlLW5hbWVzIjpmYWxzZSwiZHJvcHBpbmctcGFydGljbGUiOiIiLCJub24tZHJvcHBpbmctcGFydGljbGUiOiIifSx7ImZhbWlseSI6IkJPVUhSSVMiLCJnaXZlbiI6Ik1hcmlvbiIsInBhcnNlLW5hbWVzIjpmYWxzZSwiZHJvcHBpbmctcGFydGljbGUiOiIiLCJub24tZHJvcHBpbmctcGFydGljbGUiOiIifSx7ImZhbWlseSI6IkJFTEFaT1VaIiwiZ2l2ZW4iOiJTeWxsaWEiLCJwYXJzZS1uYW1lcyI6ZmFsc2UsImRyb3BwaW5nLXBhcnRpY2xlIjoiIiwibm9uLWRyb3BwaW5nLXBhcnRpY2xlIjoiIn0seyJmYW1pbHkiOiJMQU5HVUlMTEUiLCJnaXZlbiI6IkxhZXRpdGlhIiwicGFyc2UtbmFtZXMiOmZhbHNlLCJkcm9wcGluZy1wYXJ0aWNsZSI6IiIsIm5vbi1kcm9wcGluZy1wYXJ0aWNsZSI6IiJ9LHsiZmFtaWx5IjoiTUVLT05UU08tREVTU0FQUyIsImdpdmVuIjoiQXJtYW5kIiwicGFyc2UtbmFtZXMiOmZhbHNlLCJkcm9wcGluZy1wYXJ0aWNsZSI6IiIsIm5vbi1kcm9wcGluZy1wYXJ0aWNsZSI6IiJ9LHsiZmFtaWx5IjoiU0FEQU9VSSIsImdpdmVuIjoiVGhpemlyaSIsInBhcnNlLW5hbWVzIjpmYWxzZSwiZHJvcHBpbmctcGFydGljbGUiOiIiLCJub24tZHJvcHBpbmctcGFydGljbGUiOiIifSx7ImZhbWlseSI6Ik1heWF1eCIsImdpdmVuIjoiSnVsaWVuIiwicGFyc2UtbmFtZXMiOmZhbHNlLCJkcm9wcGluZy1wYXJ0aWNsZSI6IiIsIm5vbi1kcm9wcGluZy1wYXJ0aWNsZSI6IiJ9LHsiZmFtaWx5IjoiQ2Fjb3ViIiwiZ2l2ZW4iOiJQYXRyaWNlIiwicGFyc2UtbmFtZXMiOmZhbHNlLCJkcm9wcGluZy1wYXJ0aWNsZSI6IiIsIm5vbi1kcm9wcGluZy1wYXJ0aWNsZSI6IiJ9LHsiZmFtaWx5IjoiQ29ydm9sIiwiZ2l2ZW4iOiJKZWFuLUNocmlzdG9waGUiLCJwYXJzZS1uYW1lcyI6ZmFsc2UsImRyb3BwaW5nLXBhcnRpY2xlIjoiIiwibm9uLWRyb3BwaW5nLXBhcnRpY2xlIjoiIn0seyJmYW1pbHkiOiJMb3VhcHJlIiwiZ2l2ZW4iOiJDw6lsaW5lIiwicGFyc2UtbmFtZXMiOmZhbHNlLCJkcm9wcGluZy1wYXJ0aWNsZSI6IiIsIm5vbi1kcm9wcGluZy1wYXJ0aWNsZSI6IiJ9LHsiZmFtaWx5IjoiU2FtYmluIiwiZ2l2ZW4iOiJTYXJhIiwicGFyc2UtbmFtZXMiOmZhbHNlLCJkcm9wcGluZy1wYXJ0aWNsZSI6IiIsIm5vbi1kcm9wcGluZy1wYXJ0aWNsZSI6IiJ9LHsiZmFtaWx5IjoiTWFyaWFuaSIsImdpdmVuIjoiTG91aXNlLUxhdXJlIiwicGFyc2UtbmFtZXMiOmZhbHNlLCJkcm9wcGluZy1wYXJ0aWNsZSI6IiIsIm5vbi1kcm9wcGluZy1wYXJ0aWNsZSI6IiJ9LHsiZmFtaWx5IjoiS2FyYWNoaSIsImdpdmVuIjoiQ2FyaW5lIiwicGFyc2UtbmFtZXMiOmZhbHNlLCJkcm9wcGluZy1wYXJ0aWNsZSI6IiIsIm5vbi1kcm9wcGluZy1wYXJ0aWNsZSI6IiJ9LHsiZmFtaWx5IjoiVHViYWNoIiwiZ2l2ZW4iOiJGbG9yZW5jZSIsInBhcnNlLW5hbWVzIjpmYWxzZSwiZHJvcHBpbmctcGFydGljbGUiOiIiLCJub24tZHJvcHBpbmctcGFydGljbGUiOiIifSx7ImZhbWlseSI6IkVzdGVsbGF0IiwiZ2l2ZW4iOiJDYW5kaWNlIiwicGFyc2UtbmFtZXMiOmZhbHNlLCJkcm9wcGluZy1wYXJ0aWNsZSI6IiIsIm5vbi1kcm9wcGluZy1wYXJ0aWNsZSI6IiJ9LHsiZmFtaWx5IjoiR2ltZW5vIiwiZ2l2ZW4iOiJMaW5kYSIsInBhcnNlLW5hbWVzIjpmYWxzZSwiZHJvcHBpbmctcGFydGljbGUiOiIiLCJub24tZHJvcHBpbmctcGFydGljbGUiOiIifSx7ImZhbWlseSI6Ik1hcnRpbiIsImdpdmVuIjoiS2FyaW5lIiwicGFyc2UtbmFtZXMiOmZhbHNlLCJkcm9wcGluZy1wYXJ0aWNsZSI6IiIsIm5vbi1kcm9wcGluZy1wYXJ0aWNsZSI6IiJ9LHsiZmFtaWx5IjoiQmFoIiwiZ2l2ZW4iOiJBw69jaGEiLCJwYXJzZS1uYW1lcyI6ZmFsc2UsImRyb3BwaW5nLXBhcnRpY2xlIjoiIiwibm9uLWRyb3BwaW5nLXBhcnRpY2xlIjoiIn0seyJmYW1pbHkiOiJLZW8iLCJnaXZlbiI6IlZpeHJhIiwicGFyc2UtbmFtZXMiOmZhbHNlLCJkcm9wcGluZy1wYXJ0aWNsZSI6IiIsIm5vbi1kcm9wcGluZy1wYXJ0aWNsZSI6IiJ9LHsiZmFtaWx5IjoiT3VhbXJpIiwiZ2l2ZW4iOiJTYWJyaW5lIiwicGFyc2UtbmFtZXMiOmZhbHNlLCJkcm9wcGluZy1wYXJ0aWNsZSI6IiIsIm5vbi1kcm9wcGluZy1wYXJ0aWNsZSI6IiJ9LHsiZmFtaWx5IjoiTWVzc2FvdWRpIiwiZ2l2ZW4iOiJZYXNtaW5lIiwicGFyc2UtbmFtZXMiOmZhbHNlLCJkcm9wcGluZy1wYXJ0aWNsZSI6IiIsIm5vbi1kcm9wcGluZy1wYXJ0aWNsZSI6IiJ9LHsiZmFtaWx5IjoiWWVsbGVzIiwiZ2l2ZW4iOiJOZXNzaW1hIiwicGFyc2UtbmFtZXMiOmZhbHNlLCJkcm9wcGluZy1wYXJ0aWNsZSI6IiIsIm5vbi1kcm9wcGluZy1wYXJ0aWNsZSI6IiJ9LHsiZmFtaWx5IjoiRmF5ZSIsImdpdmVuIjoiUGllcnJlIiwicGFyc2UtbmFtZXMiOmZhbHNlLCJkcm9wcGluZy1wYXJ0aWNsZSI6IiIsIm5vbi1kcm9wcGluZy1wYXJ0aWNsZSI6IiJ9LHsiZmFtaWx5IjoiQ2F2ZWxvdCIsImdpdmVuIjoiU8OpYmFzdGllbiIsInBhcnNlLW5hbWVzIjpmYWxzZSwiZHJvcHBpbmctcGFydGljbGUiOiIiLCJub24tZHJvcHBpbmctcGFydGljbGUiOiIifSx7ImZhbWlseSI6IkxhcmNoZXZlcXVlIiwiZ2l2ZW4iOiJDZWNpbGUiLCJwYXJzZS1uYW1lcyI6ZmFsc2UsImRyb3BwaW5nLXBhcnRpY2xlIjoiIiwibm9uLWRyb3BwaW5nLXBhcnRpY2xlIjoiIn0seyJmYW1pbHkiOiJBbm5vbmF5IiwiZ2l2ZW4iOiJMYXVyZW5jZSIsInBhcnNlLW5hbWVzIjpmYWxzZSwiZHJvcHBpbmctcGFydGljbGUiOiIiLCJub24tZHJvcHBpbmctcGFydGljbGUiOiIifSx7ImZhbWlseSI6IkJlbmhpZGEiLCJnaXZlbiI6Ikphb3VhZCIsInBhcnNlLW5hbWVzIjpmYWxzZSwiZHJvcHBpbmctcGFydGljbGUiOiIiLCJub24tZHJvcHBpbmctcGFydGljbGUiOiIifSx7ImZhbWlseSI6IlphaHJhdGUtR2hvdWwiLCJnaXZlbiI6IkFpZGEiLCJwYXJzZS1uYW1lcyI6ZmFsc2UsImRyb3BwaW5nLXBhcnRpY2xlIjoiIiwibm9uLWRyb3BwaW5nLXBhcnRpY2xlIjoiIn0seyJmYW1pbHkiOiJIYW1tYWwiLCJnaXZlbiI6IlNvdW1leWEiLCJwYXJzZS1uYW1lcyI6ZmFsc2UsImRyb3BwaW5nLXBhcnRpY2xlIjoiIiwibm9uLWRyb3BwaW5nLXBhcnRpY2xlIjoiIn0seyJmYW1pbHkiOiJCZWxpbGl0YSIsImdpdmVuIjoiUmlkaGEiLCJwYXJzZS1uYW1lcyI6ZmFsc2UsImRyb3BwaW5nLXBhcnRpY2xlIjoiIiwibm9uLWRyb3BwaW5nLXBhcnRpY2xlIjoiIn0seyJmYW1pbHkiOiJMZWNyb25pZXIiLCJnaXZlbiI6Ik1hcmllIiwicGFyc2UtbmFtZXMiOmZhbHNlLCJkcm9wcGluZy1wYXJ0aWNsZSI6IiIsIm5vbi1kcm9wcGluZy1wYXJ0aWNsZSI6IiJ9LHsiZmFtaWx5IjoiQmV1cnRvbiIsImdpdmVuIjoiQWxleGFuZHJhIiwicGFyc2UtbmFtZXMiOmZhbHNlLCJkcm9wcGluZy1wYXJ0aWNsZSI6IiIsIm5vbi1kcm9wcGluZy1wYXJ0aWNsZSI6IiJ9LHsiZmFtaWx5IjoiSGF1ZGVib3VyZyIsImdpdmVuIjoiTHVjIiwicGFyc2UtbmFtZXMiOmZhbHNlLCJkcm9wcGluZy1wYXJ0aWNsZSI6IiIsIm5vbi1kcm9wcGluZy1wYXJ0aWNsZSI6IiJ9LHsiZmFtaWx5IjoiRGVsZXJpcyIsImdpdmVuIjoiUm9iaW4iLCJwYXJzZS1uYW1lcyI6ZmFsc2UsImRyb3BwaW5nLXBhcnRpY2xlIjoiIiwibm9uLWRyb3BwaW5nLXBhcnRpY2xlIjoiIn0seyJmYW1pbHkiOiJNYXJlYyIsImdpdmVuIjoiSnVsaWVuIiwicGFyc2UtbmFtZXMiOmZhbHNlLCJkcm9wcGluZy1wYXJ0aWNsZSI6IiIsIm5vbi1kcm9wcGluZy1wYXJ0aWNsZSI6IkxlIn0seyJmYW1pbHkiOiJWaXJvbGxlIiwiZ2l2ZW4iOiJTYXJhIiwicGFyc2UtbmFtZXMiOmZhbHNlLCJkcm9wcGluZy1wYXJ0aWNsZSI6IiIsIm5vbi1kcm9wcGluZy1wYXJ0aWNsZSI6IiJ9LHsiZmFtaWx5IjoiTmVtbGFnaGkiLCJnaXZlbiI6IlNhZmFhIiwicGFyc2UtbmFtZXMiOmZhbHNlLCJkcm9wcGluZy1wYXJ0aWNsZSI6IiIsIm5vbi1kcm9wcGluZy1wYXJ0aWNsZSI6IiJ9LHsiZmFtaWx5IjoiQnVyZWF1IiwiZ2l2ZW4iOiJDw7RtZSIsInBhcnNlLW5hbWVzIjpmYWxzZSwiZHJvcHBpbmctcGFydGljbGUiOiIiLCJub24tZHJvcHBpbmctcGFydGljbGUiOiIifSx7ImZhbWlseSI6Ik1vcmEiLCJnaXZlbiI6IlBpZXJyZSIsInBhcnNlLW5hbWVzIjpmYWxzZSwiZHJvcHBpbmctcGFydGljbGUiOiIiLCJub24tZHJvcHBpbmctcGFydGljbGUiOiIifSx7ImZhbWlseSI6IlNhcmN1cyIsImdpdmVuIjoiTWFydGluIiwicGFyc2UtbmFtZXMiOmZhbHNlLCJkcm9wcGluZy1wYXJ0aWNsZSI6IiIsIm5vbi1kcm9wcGluZy1wYXJ0aWNsZSI6IkRlIn0seyJmYW1pbHkiOiJDbG92ZXQiLCJnaXZlbiI6Ik9saXZpZXIiLCJwYXJzZS1uYW1lcyI6ZmFsc2UsImRyb3BwaW5nLXBhcnRpY2xlIjoiIiwibm9uLWRyb3BwaW5nLXBhcnRpY2xlIjoiIn0seyJmYW1pbHkiOiJEdWNlYXUiLCJnaXZlbiI6IkJhcHRpc3RlIiwicGFyc2UtbmFtZXMiOmZhbHNlLCJkcm9wcGluZy1wYXJ0aWNsZSI6IiIsIm5vbi1kcm9wcGluZy1wYXJ0aWNsZSI6IiJ9LHsiZmFtaWx5IjoiR3Jpc290IiwiZ2l2ZW4iOiJQYXVsIEhlbnJpIiwicGFyc2UtbmFtZXMiOmZhbHNlLCJkcm9wcGluZy1wYXJ0aWNsZSI6IiIsIm5vbi1kcm9wcGluZy1wYXJ0aWNsZSI6IiJ9LHsiZmFtaWx5IjoiUGFyaSIsImdpdmVuIjoiTWFyaWUgaMOpbMOobmUiLCJwYXJzZS1uYW1lcyI6ZmFsc2UsImRyb3BwaW5nLXBhcnRpY2xlIjoiIiwibm9uLWRyb3BwaW5nLXBhcnRpY2xlIjoiIn0seyJmYW1pbHkiOiJBcnpvaW5lIiwiZ2l2ZW4iOiJKw6lyw6lteSIsInBhcnNlLW5hbWVzIjpmYWxzZSwiZHJvcHBpbmctcGFydGljbGUiOiIiLCJub24tZHJvcHBpbmctcGFydGljbGUiOiIifSx7ImZhbWlseSI6IkNsYXJhYyIsImdpdmVuIjoiVWxyaWNoIiwicGFyc2UtbmFtZXMiOmZhbHNlLCJkcm9wcGluZy1wYXJ0aWNsZSI6IiIsIm5vbi1kcm9wcGluZy1wYXJ0aWNsZSI6IiJ9LHsiZmFtaWx5IjoiRmF1cmUiLCJnaXZlbiI6Ik1vcmdhbmUiLCJwYXJzZS1uYW1lcyI6ZmFsc2UsImRyb3BwaW5nLXBhcnRpY2xlIjoiIiwibm9uLWRyb3BwaW5nLXBhcnRpY2xlIjoiIn0seyJmYW1pbHkiOiJEZWxlbWF6dXJlIiwiZ2l2ZW4iOiJKdWxpZSIsInBhcnNlLW5hbWVzIjpmYWxzZSwiZHJvcHBpbmctcGFydGljbGUiOiIiLCJub24tZHJvcHBpbmctcGFydGljbGUiOiIifSx7ImZhbWlseSI6IkRlY2F2ZWxlIiwiZ2l2ZW4iOiJNYXhlbmNlIiwicGFyc2UtbmFtZXMiOmZhbHNlLCJkcm9wcGluZy1wYXJ0aWNsZSI6IiIsIm5vbi1kcm9wcGluZy1wYXJ0aWNsZSI6IiJ9LHsiZmFtaWx5IjoiTW9yYXdpZWMiLCJnaXZlbiI6IkVsaXNlIiwicGFyc2UtbmFtZXMiOmZhbHNlLCJkcm9wcGluZy1wYXJ0aWNsZSI6IiIsIm5vbi1kcm9wcGluZy1wYXJ0aWNsZSI6IiJ9LHsiZmFtaWx5IjoiRGVtb3VsZSIsImdpdmVuIjoiQWxleGFuZHJlIiwicGFyc2UtbmFtZXMiOmZhbHNlLCJkcm9wcGluZy1wYXJ0aWNsZSI6IiIsIm5vbi1kcm9wcGluZy1wYXJ0aWNsZSI6IiJ9LHsiZmFtaWx5IjoiRHJlcyIsImdpdmVuIjoiTWFydGluIiwicGFyc2UtbmFtZXMiOmZhbHNlLCJkcm9wcGluZy1wYXJ0aWNsZSI6IiIsIm5vbi1kcm9wcGluZy1wYXJ0aWNsZSI6IiJ9LHsiZmFtaWx5IjoiVmF1dGllciIsImdpdmVuIjoiTWF0aGlldSIsInBhcnNlLW5hbWVzIjpmYWxzZSwiZHJvcHBpbmctcGFydGljbGUiOiIiLCJub24tZHJvcHBpbmctcGFydGljbGUiOiIifSx7ImZhbWlseSI6IkFsbGVuYmFjaCIsImdpdmVuIjoiWXZlcyIsInBhcnNlLW5hbWVzIjpmYWxzZSwiZHJvcHBpbmctcGFydGljbGUiOiIiLCJub24tZHJvcHBpbmctcGFydGljbGUiOiIifSx7ImZhbWlseSI6IkJlbnZlbmlzdGUiLCJnaXZlbiI6Ik9saXZpZXIiLCJwYXJzZS1uYW1lcyI6ZmFsc2UsImRyb3BwaW5nLXBhcnRpY2xlIjoiIiwibm9uLWRyb3BwaW5nLXBhcnRpY2xlIjoiIn0seyJmYW1pbHkiOiJMZXJvdXgiLCJnaXZlbiI6IkdhZWxsZSIsInBhcnNlLW5hbWVzIjpmYWxzZSwiZHJvcHBpbmctcGFydGljbGUiOiIiLCJub24tZHJvcHBpbmctcGFydGljbGUiOiIifSx7ImZhbWlseSI6IlJpZ29sZXQiLCJnaXZlbiI6IkF1ZGUiLCJwYXJzZS1uYW1lcyI6ZmFsc2UsImRyb3BwaW5nLXBhcnRpY2xlIjoiIiwibm9uLWRyb3BwaW5nLXBhcnRpY2xlIjoiIn0seyJmYW1pbHkiOiJHdWlsbGF1bWUtSnVnbm90IiwiZ2l2ZW4iOiJQZXJyaW5lIiwicGFyc2UtbmFtZXMiOmZhbHNlLCJkcm9wcGluZy1wYXJ0aWNsZSI6IiIsIm5vbi1kcm9wcGluZy1wYXJ0aWNsZSI6IiJ9LHsiZmFtaWx5IjoiRG9tb250IiwiZ2l2ZW4iOiJGYW5ueSIsInBhcnNlLW5hbWVzIjpmYWxzZSwiZHJvcHBpbmctcGFydGljbGUiOiIiLCJub24tZHJvcHBpbmctcGFydGljbGUiOiIifSx7ImZhbWlseSI6IkRlc2JvaXMiLCJnaXZlbiI6IkFubmUgQ2xhaXJlIiwicGFyc2UtbmFtZXMiOmZhbHNlLCJkcm9wcGluZy1wYXJ0aWNsZSI6IiIsIm5vbi1kcm9wcGluZy1wYXJ0aWNsZSI6IiJ9LHsiZmFtaWx5IjoiQ29tYXJtb25kIiwiZ2l2ZW4iOiJDbG/DqSIsInBhcnNlLW5hbWVzIjpmYWxzZSwiZHJvcHBpbmctcGFydGljbGUiOiIiLCJub24tZHJvcHBpbmctcGFydGljbGUiOiIifSx7ImZhbWlseSI6IkNoYW1wdGlhdXgiLCJnaXZlbiI6Ik5pY29sYXMiLCJwYXJzZS1uYW1lcyI6ZmFsc2UsImRyb3BwaW5nLXBhcnRpY2xlIjoiIiwibm9uLWRyb3BwaW5nLXBhcnRpY2xlIjoiIn0seyJmYW1pbHkiOiJUb3F1ZXQiLCJnaXZlbiI6IlNlZ29sZW5lIiwicGFyc2UtbmFtZXMiOmZhbHNlLCJkcm9wcGluZy1wYXJ0aWNsZSI6IiIsIm5vbi1kcm9wcGluZy1wYXJ0aWNsZSI6IiJ9LHsiZmFtaWx5IjoiR2hlbWJhemEiLCJnaXZlbiI6IkFtaW5lIiwicGFyc2UtbmFtZXMiOmZhbHNlLCJkcm9wcGluZy1wYXJ0aWNsZSI6IiIsIm5vbi1kcm9wcGluZy1wYXJ0aWNsZSI6IiJ9LHsiZmFtaWx5IjoiVmllaXJhIiwiZ2l2ZW4iOiJNYXRoZXVzIiwicGFyc2UtbmFtZXMiOmZhbHNlLCJkcm9wcGluZy1wYXJ0aWNsZSI6IiIsIm5vbi1kcm9wcGluZy1wYXJ0aWNsZSI6IiJ9LHsiZmFtaWx5IjoiTWFhbG91ZiIsImdpdmVuIjoiR2VvcmdpbmEiLCJwYXJzZS1uYW1lcyI6ZmFsc2UsImRyb3BwaW5nLXBhcnRpY2xlIjoiIiwibm9uLWRyb3BwaW5nLXBhcnRpY2xlIjoiIn0seyJmYW1pbHkiOiJCb2xldG8iLCJnaXZlbiI6IkdvbsOnYWxvIiwicGFyc2UtbmFtZXMiOmZhbHNlLCJkcm9wcGluZy1wYXJ0aWNsZSI6IiIsIm5vbi1kcm9wcGluZy1wYXJ0aWNsZSI6IiJ9LHsiZmFtaWx5IjoiRmVyZmFyIiwiZ2l2ZW4iOiJZYXNtaW5hIiwicGFyc2UtbmFtZXMiOmZhbHNlLCJkcm9wcGluZy1wYXJ0aWNsZSI6IiIsIm5vbi1kcm9wcGluZy1wYXJ0aWNsZSI6IiJ9LHsiZmFtaWx5IjoiQ2hhcmJvbm5pZXIiLCJnaXZlbiI6IkZhbm55IiwicGFyc2UtbmFtZXMiOmZhbHNlLCJkcm9wcGluZy1wYXJ0aWNsZSI6IiIsIm5vbi1kcm9wcGluZy1wYXJ0aWNsZSI6IiJ9LHsiZmFtaWx5IjoiQUdVSUxBUiIsImdpdmVuIjoiQ2xhaXJlIiwicGFyc2UtbmFtZXMiOmZhbHNlLCJkcm9wcGluZy1wYXJ0aWNsZSI6IiIsIm5vbi1kcm9wcGluZy1wYXJ0aWNsZSI6IiJ9LHsiZmFtaWx5IjoiQUxCWS1MQVVSRU5UIiwiZ2l2ZW4iOiJGYW5ueSIsInBhcnNlLW5hbWVzIjpmYWxzZSwiZHJvcHBpbmctcGFydGljbGUiOiIiLCJub24tZHJvcHBpbmctcGFydGljbGUiOiIifSx7ImZhbWlseSI6IkFMWUFOQUtJQU4iLCJnaXZlbiI6Ik1hcmllLUFsZXhhbmRyYSIsInBhcnNlLW5hbWVzIjpmYWxzZSwiZHJvcHBpbmctcGFydGljbGUiOiIiLCJub24tZHJvcHBpbmctcGFydGljbGUiOiIifSx7ImZhbWlseSI6IkJBS09VQk9VTEEiLCJnaXZlbiI6IlByaXNzaWxlIiwicGFyc2UtbmFtZXMiOmZhbHNlLCJkcm9wcGluZy1wYXJ0aWNsZSI6IiIsIm5vbi1kcm9wcGluZy1wYXJ0aWNsZSI6IiJ9LHsiZmFtaWx5IjoiQlJPSVNTQU5EIiwiZ2l2ZW4iOiJDaHJpc3RpbmUiLCJwYXJzZS1uYW1lcyI6ZmFsc2UsImRyb3BwaW5nLXBhcnRpY2xlIjoiIiwibm9uLWRyb3BwaW5nLXBhcnRpY2xlIjoiIn0seyJmYW1pbHkiOiJCVVJHRVIiLCJnaXZlbiI6IkNhcm9sZSIsInBhcnNlLW5hbWVzIjpmYWxzZSwiZHJvcHBpbmctcGFydGljbGUiOiIiLCJub24tZHJvcHBpbmctcGFydGljbGUiOiIifSx7ImZhbWlseSI6IkNBTVBPUy1WRUdBIiwiZ2l2ZW4iOiJDbGFyYSIsInBhcnNlLW5hbWVzIjpmYWxzZSwiZHJvcHBpbmctcGFydGljbGUiOiIiLCJub24tZHJvcHBpbmctcGFydGljbGUiOiIifSx7ImZhbWlseSI6IkNIQVZBUk9UIiwiZ2l2ZW4iOiJOYXRoYWxpZSIsInBhcnNlLW5hbWVzIjpmYWxzZSwiZHJvcHBpbmctcGFydGljbGUiOiIiLCJub24tZHJvcHBpbmctcGFydGljbGUiOiIifSx7ImZhbWlseSI6IkNIT1VQRUFVWCIsImdpdmVuIjoiTGF1cmUiLCJwYXJzZS1uYW1lcyI6ZmFsc2UsImRyb3BwaW5nLXBhcnRpY2xlIjoiIiwibm9uLWRyb3BwaW5nLXBhcnRpY2xlIjoiIn0seyJmYW1pbHkiOiJGT1VSTklFUiIsImdpdmVuIjoiQmVuamFtaW4iLCJwYXJzZS1uYW1lcyI6ZmFsc2UsImRyb3BwaW5nLXBhcnRpY2xlIjoiIiwibm9uLWRyb3BwaW5nLXBhcnRpY2xlIjoiIn0seyJmYW1pbHkiOiJHUkFOVklMTEUiLCJnaXZlbiI6IlNvcGhpZSIsInBhcnNlLW5hbWVzIjpmYWxzZSwiZHJvcHBpbmctcGFydGljbGUiOiIiLCJub24tZHJvcHBpbmctcGFydGljbGUiOiIifSx7ImZhbWlseSI6IklTU09SQVQiLCJnaXZlbiI6IkVsb2RpZSIsInBhcnNlLW5hbWVzIjpmYWxzZSwiZHJvcHBpbmctcGFydGljbGUiOiIiLCJub24tZHJvcHBpbmctcGFydGljbGUiOiIifSx7ImZhbWlseSI6IlJPVVpBVUQiLCJnaXZlbiI6IkNsYWlyZSIsInBhcnNlLW5hbWVzIjpmYWxzZSwiZHJvcHBpbmctcGFydGljbGUiOiIiLCJub24tZHJvcHBpbmctcGFydGljbGUiOiIifSx7ImZhbWlseSI6IlZJTVBFUkUiLCJnaXZlbiI6IkRhbWllbiIsInBhcnNlLW5hbWVzIjpmYWxzZSwiZHJvcHBpbmctcGFydGljbGUiOiIiLCJub24tZHJvcHBpbmctcGFydGljbGUiOiIifSx7ImZhbWlseSI6IkdlcmkiLCJnaXZlbiI6Ikd1aWxsYXVtZSIsInBhcnNlLW5hbWVzIjpmYWxzZSwiZHJvcHBpbmctcGFydGljbGUiOiIiLCJub24tZHJvcHBpbmctcGFydGljbGUiOiIifSx7ImZhbWlseSI6IkRlcnJpZGoiLCJnaXZlbiI6Ik5hd2FsIiwicGFyc2UtbmFtZXMiOmZhbHNlLCJkcm9wcGluZy1wYXJ0aWNsZSI6IiIsIm5vbi1kcm9wcGluZy1wYXJ0aWNsZSI6IiJ9LHsiZmFtaWx5IjoiU2d1aW91YXIiLCJnaXZlbiI6Ik5haW1hIiwicGFyc2UtbmFtZXMiOmZhbHNlLCJkcm9wcGluZy1wYXJ0aWNsZSI6IiIsIm5vbi1kcm9wcGluZy1wYXJ0aWNsZSI6IiJ9LHsiZmFtaWx5IjoiTWVkZGFoIiwiZ2l2ZW4iOiJIYWtpbSIsInBhcnNlLW5hbWVzIjpmYWxzZSwiZHJvcHBpbmctcGFydGljbGUiOiIiLCJub24tZHJvcHBpbmctcGFydGljbGUiOiIifSx7ImZhbWlseSI6IkRqYWRlbCIsImdpdmVuIjoiTW91cmFkIiwicGFyc2UtbmFtZXMiOmZhbHNlLCJkcm9wcGluZy1wYXJ0aWNsZSI6IiIsIm5vbi1kcm9wcGluZy1wYXJ0aWNsZSI6IiJ9LHsiZmFtaWx5IjoiQ2hhbWJyaW4tTGF1dnJheSIsImdpdmVuIjoiSGVsZW5lIiwicGFyc2UtbmFtZXMiOmZhbHNlLCJkcm9wcGluZy1wYXJ0aWNsZSI6IiIsIm5vbi1kcm9wcGluZy1wYXJ0aWNsZSI6IiJ9LHsiZmFtaWx5IjoiRHVjbG9zLVZhbGzDqWUiLCJnaXZlbiI6IkplYW4tQ2hhcmxlcyIsInBhcnNlLW5hbWVzIjpmYWxzZSwiZHJvcHBpbmctcGFydGljbGUiOiIiLCJub24tZHJvcHBpbmctcGFydGljbGUiOiIifSx7ImZhbWlseSI6IlNhbGliYSIsImdpdmVuIjoiRmFvdXppIiwicGFyc2UtbmFtZXMiOmZhbHNlLCJkcm9wcGluZy1wYXJ0aWNsZSI6IiIsIm5vbi1kcm9wcGluZy1wYXJ0aWNsZSI6IiJ9LHsiZmFtaWx5IjoiU2FjbGV1eCIsImdpdmVuIjoiU29waGllLUNhcm9saW5lIiwicGFyc2UtbmFtZXMiOmZhbHNlLCJkcm9wcGluZy1wYXJ0aWNsZSI6IiIsIm5vbi1kcm9wcGluZy1wYXJ0aWNsZSI6IiJ9LHsiZmFtaWx5IjoiS291bWlzIiwiZ2l2ZW4iOiJJbGlhcyIsInBhcnNlLW5hbWVzIjpmYWxzZSwiZHJvcHBpbmctcGFydGljbGUiOiIiLCJub24tZHJvcHBpbmctcGFydGljbGUiOiIifSx7ImZhbWlseSI6Ik1pY2hvdCIsImdpdmVuIjoiSmVhbi1NYXJpZSIsInBhcnNlLW5hbWVzIjpmYWxzZSwiZHJvcHBpbmctcGFydGljbGUiOiIiLCJub24tZHJvcHBpbmctcGFydGljbGUiOiIifSx7ImZhbWlseSI6IlN0b2NsaW4iLCJnaXZlbiI6IkFubmFiZWxsZSIsInBhcnNlLW5hbWVzIjpmYWxzZSwiZHJvcHBpbmctcGFydGljbGUiOiIiLCJub24tZHJvcHBpbmctcGFydGljbGUiOiIifSx7ImZhbWlseSI6IkNvbG9tYmEiLCJnaXZlbiI6IkVtZWxpbmUiLCJwYXJzZS1uYW1lcyI6ZmFsc2UsImRyb3BwaW5nLXBhcnRpY2xlIjoiIiwibm9uLWRyb3BwaW5nLXBhcnRpY2xlIjoiIn0seyJmYW1pbHkiOiJQb21tZXJldCIsImdpdmVuIjoiRmFubnkiLCJwYXJzZS1uYW1lcyI6ZmFsc2UsImRyb3BwaW5nLXBhcnRpY2xlIjoiIiwibm9uLWRyb3BwaW5nLXBhcnRpY2xlIjoiIn0seyJmYW1pbHkiOiJXaWxsZWtlbnMiLCJnaXZlbiI6IkNoaXN0b3BoZSIsInBhcnNlLW5hbWVzIjpmYWxzZSwiZHJvcHBpbmctcGFydGljbGUiOiIiLCJub24tZHJvcHBpbmctcGFydGljbGUiOiIifSx7ImZhbWlseSI6IlNha2thbCIsImdpdmVuIjoiTWFkb25hIiwicGFyc2UtbmFtZXMiOmZhbHNlLCJkcm9wcGluZy1wYXJ0aWNsZSI6IiIsIm5vbi1kcm9wcGluZy1wYXJ0aWNsZSI6IiJ9LHsiZmFtaWx5IjoiU2lsdmEiLCJnaXZlbiI6IlJvc2EiLCJwYXJzZS1uYW1lcyI6ZmFsc2UsImRyb3BwaW5nLXBhcnRpY2xlIjoiIiwibm9uLWRyb3BwaW5nLXBhcnRpY2xlIjoiRGEifSx7ImZhbWlseSI6IkRlamVhbiIsImdpdmVuIjoiVmFsw6lyaWUiLCJwYXJzZS1uYW1lcyI6ZmFsc2UsImRyb3BwaW5nLXBhcnRpY2xlIjoiIiwibm9uLWRyb3BwaW5nLXBhcnRpY2xlIjoiIn0seyJmYW1pbHkiOiJNZWtpZCIsImdpdmVuIjoiWWFzbWluYSIsInBhcnNlLW5hbWVzIjpmYWxzZSwiZHJvcHBpbmctcGFydGljbGUiOiIiLCJub24tZHJvcHBpbmctcGFydGljbGUiOiIifSx7ImZhbWlseSI6IkJlbi1NYWJyb3VrIiwiZ2l2ZW4iOiJJbmVzIiwicGFyc2UtbmFtZXMiOmZhbHNlLCJkcm9wcGluZy1wYXJ0aWNsZSI6IiIsIm5vbi1kcm9wcGluZy1wYXJ0aWNsZSI6IiJ9LHsiZmFtaWx5IjoiUHJhZG9uIiwiZ2l2ZW4iOiJDYXJvbGluZSIsInBhcnNlLW5hbWVzIjpmYWxzZSwiZHJvcHBpbmctcGFydGljbGUiOiIiLCJub24tZHJvcHBpbmctcGFydGljbGUiOiIifSx7ImZhbWlseSI6IkRyb3VhcmQiLCJnaXZlbiI6IkxhdXJlbmNlIiwicGFyc2UtbmFtZXMiOmZhbHNlLCJkcm9wcGluZy1wYXJ0aWNsZSI6IiIsIm5vbi1kcm9wcGluZy1wYXJ0aWNsZSI6IiJ9LHsiZmFtaWx5IjoiQ2FtYXJhLUNsYXlldHRlIiwiZ2l2ZW4iOiJWYWzDqXJpZSIsInBhcnNlLW5hbWVzIjpmYWxzZSwiZHJvcHBpbmctcGFydGljbGUiOiIiLCJub24tZHJvcHBpbmctcGFydGljbGUiOiIifSx7ImZhbWlseSI6Ik1vcmVsIiwiZ2l2ZW4iOiJBbGV4YW5kcmUiLCJwYXJzZS1uYW1lcyI6ZmFsc2UsImRyb3BwaW5nLXBhcnRpY2xlIjoiIiwibm9uLWRyb3BwaW5nLXBhcnRpY2xlIjoiIn0seyJmYW1pbHkiOiJHYXJjaWEiLCJnaXZlbiI6IkdpbGxlcyIsInBhcnNlLW5hbWVzIjpmYWxzZSwiZHJvcHBpbmctcGFydGljbGUiOiIiLCJub24tZHJvcHBpbmctcGFydGljbGUiOiIifSx7ImZhbWlseSI6Ik1vaGViYmkiLCJnaXZlbiI6IkFib2xmYXpsIiwicGFyc2UtbmFtZXMiOmZhbHNlLCJkcm9wcGluZy1wYXJ0aWNsZSI6IiIsIm5vbi1kcm9wcGluZy1wYXJ0aWNsZSI6IiJ9LHsiZmFtaWx5IjoiQmVyYm91ciIsImdpdmVuIjoiRsOpcmlhbCIsInBhcnNlLW5hbWVzIjpmYWxzZSwiZHJvcHBpbmctcGFydGljbGUiOiIiLCJub24tZHJvcHBpbmctcGFydGljbGUiOiIifSx7ImZhbWlseSI6IkRlaGFpcyIsImdpdmVuIjoiTcOpbGFuaWUiLCJwYXJzZS1uYW1lcyI6ZmFsc2UsImRyb3BwaW5nLXBhcnRpY2xlIjoiIiwibm9uLWRyb3BwaW5nLXBhcnRpY2xlIjoiIn0seyJmYW1pbHkiOiJQb3VsaXF1ZW4iLCJnaXZlbiI6IkFubmUtTGlzZSIsInBhcnNlLW5hbWVzIjpmYWxzZSwiZHJvcHBpbmctcGFydGljbGUiOiIiLCJub24tZHJvcHBpbmctcGFydGljbGUiOiIifSx7ImZhbWlseSI6IktsYXNlbiIsImdpdmVuIjoiQWxpc29uIiwicGFyc2UtbmFtZXMiOmZhbHNlLCJkcm9wcGluZy1wYXJ0aWNsZSI6IiIsIm5vbi1kcm9wcGluZy1wYXJ0aWNsZSI6IiJ9LHsiZmFtaWx5IjoiU295ZXotSGVya2VydCIsImdpdmVuIjoiTG9yZW4iLCJwYXJzZS1uYW1lcyI6ZmFsc2UsImRyb3BwaW5nLXBhcnRpY2xlIjoiIiwibm9uLWRyb3BwaW5nLXBhcnRpY2xlIjoiIn0seyJmYW1pbHkiOiJMb25kb24iLCJnaXZlbiI6IkpvbmF0aGFuIiwicGFyc2UtbmFtZXMiOmZhbHNlLCJkcm9wcGluZy1wYXJ0aWNsZSI6IiIsIm5vbi1kcm9wcGluZy1wYXJ0aWNsZSI6IiJ9LHsiZmFtaWx5IjoiS2Vyb3VtaSIsImdpdmVuIjoiWW91bmVzIiwicGFyc2UtbmFtZXMiOmZhbHNlLCJkcm9wcGluZy1wYXJ0aWNsZSI6IiIsIm5vbi1kcm9wcGluZy1wYXJ0aWNsZSI6IiJ9LHsiZmFtaWx5IjoiR3VpbGxvdCIsImdpdmVuIjoiRW1tYW51ZWxsZSIsInBhcnNlLW5hbWVzIjpmYWxzZSwiZHJvcHBpbmctcGFydGljbGUiOiIiLCJub24tZHJvcHBpbmctcGFydGljbGUiOiIifSx7ImZhbWlseSI6IkdyYWlsbGVzIiwiZ2l2ZW4iOiJHdWlsbGF1bWUiLCJwYXJzZS1uYW1lcyI6ZmFsc2UsImRyb3BwaW5nLXBhcnRpY2xlIjoiIiwibm9uLWRyb3BwaW5nLXBhcnRpY2xlIjoiIn0seyJmYW1pbHkiOiJBbWluZSIsImdpdmVuIjoiWW91bmVzIiwicGFyc2UtbmFtZXMiOmZhbHNlLCJkcm9wcGluZy1wYXJ0aWNsZSI6IiIsIm5vbi1kcm9wcGluZy1wYXJ0aWNsZSI6IkVsIn0seyJmYW1pbHkiOiJEZWZyYW5jcSIsImdpdmVuIjoiRmFubnkiLCJwYXJzZS1uYW1lcyI6ZmFsc2UsImRyb3BwaW5nLXBhcnRpY2xlIjoiIiwibm9uLWRyb3BwaW5nLXBhcnRpY2xlIjoiIn0seyJmYW1pbHkiOiJGb2RpbCIsImdpdmVuIjoiSGFuYW5lIiwicGFyc2UtbmFtZXMiOmZhbHNlLCJkcm9wcGluZy1wYXJ0aWNsZSI6IiIsIm5vbi1kcm9wcGluZy1wYXJ0aWNsZSI6IiJ9LHsiZmFtaWx5IjoiQm91cmFzIiwiZ2l2ZW4iOiJDaGFvdWtpIiwicGFyc2UtbmFtZXMiOmZhbHNlLCJkcm9wcGluZy1wYXJ0aWNsZSI6IiIsIm5vbi1kcm9wcGluZy1wYXJ0aWNsZSI6IiJ9LHsiZmFtaWx5IjoiRGF1dGVsIiwiZ2l2ZW4iOiJEb21pbmlxdWUiLCJwYXJzZS1uYW1lcyI6ZmFsc2UsImRyb3BwaW5nLXBhcnRpY2xlIjoiIiwibm9uLWRyb3BwaW5nLXBhcnRpY2xlIjoiIn0seyJmYW1pbHkiOiJHYW1iaWVyIiwiZ2l2ZW4iOiJOaWNvbGFzIiwicGFyc2UtbmFtZXMiOmZhbHNlLCJkcm9wcGluZy1wYXJ0aWNsZSI6IiIsIm5vbi1kcm9wcGluZy1wYXJ0aWNsZSI6IiJ9LHsiZmFtaWx5IjoiRGlleWUiLCJnaXZlbiI6IlRoaWVybm8iLCJwYXJzZS1uYW1lcyI6ZmFsc2UsImRyb3BwaW5nLXBhcnRpY2xlIjoiIiwibm9uLWRyb3BwaW5nLXBhcnRpY2xlIjoiIn0seyJmYW1pbHkiOiJSYXp1cmVsIiwiZ2l2ZW4iOiJBbmHDr3MiLCJwYXJzZS1uYW1lcyI6ZmFsc2UsImRyb3BwaW5nLXBhcnRpY2xlIjoiIiwibm9uLWRyb3BwaW5nLXBhcnRpY2xlIjoiIn0seyJmYW1pbHkiOiJCaWVudmVudSIsImdpdmVuIjoiQm9yaXMiLCJwYXJzZS1uYW1lcyI6ZmFsc2UsImRyb3BwaW5nLXBhcnRpY2xlIjoiIiwibm9uLWRyb3BwaW5nLXBhcnRpY2xlIjoiIn0seyJmYW1pbHkiOiJMYW5jb24iLCJnaXZlbiI6IlZpY3RvciIsInBhcnNlLW5hbWVzIjpmYWxzZSwiZHJvcHBpbmctcGFydGljbGUiOiIiLCJub24tZHJvcHBpbmctcGFydGljbGUiOiIifSx7ImZhbWlseSI6IkxlY29tdGUiLCJnaXZlbiI6IkxhdXJlbmNlIiwicGFyc2UtbmFtZXMiOmZhbHNlLCJkcm9wcGluZy1wYXJ0aWNsZSI6IiIsIm5vbi1kcm9wcGluZy1wYXJ0aWNsZSI6IiJ9LHsiZmFtaWx5IjoiQmV6aXJpZ2FueWFuIiwiZ2l2ZW4iOiJLcmlzdGluYSIsInBhcnNlLW5hbWVzIjpmYWxzZSwiZHJvcHBpbmctcGFydGljbGUiOiIiLCJub24tZHJvcHBpbmctcGFydGljbGUiOiIifSx7ImZhbWlseSI6IkFzc2VsYXRlIiwiZ2l2ZW4iOiJCZWxrYWNlbSIsInBhcnNlLW5hbWVzIjpmYWxzZSwiZHJvcHBpbmctcGFydGljbGUiOiIiLCJub24tZHJvcHBpbmctcGFydGljbGUiOiIifSx7ImZhbWlseSI6IkFsbGFuaWMiLCJnaXZlbiI6IkxhdXJlIiwicGFyc2UtbmFtZXMiOmZhbHNlLCJkcm9wcGluZy1wYXJ0aWNsZSI6IiIsIm5vbi1kcm9wcGluZy1wYXJ0aWNsZSI6IiJ9LHsiZmFtaWx5IjoiS2lvdXJpcyIsImdpdmVuIjoiRWxlbmEiLCJwYXJzZS1uYW1lcyI6ZmFsc2UsImRyb3BwaW5nLXBhcnRpY2xlIjoiIiwibm9uLWRyb3BwaW5nLXBhcnRpY2xlIjoiIn0seyJmYW1pbHkiOiJMZWdyb3MiLCJnaXZlbiI6Ik1hcmllLUjDqWzDqG5lIiwicGFyc2UtbmFtZXMiOmZhbHNlLCJkcm9wcGluZy1wYXJ0aWNsZSI6IiIsIm5vbi1kcm9wcGluZy1wYXJ0aWNsZSI6IiJ9LHsiZmFtaWx5IjoiTGVtYWduZXIiLCJnaXZlbiI6IkNocmlzdGluZSIsInBhcnNlLW5hbWVzIjpmYWxzZSwiZHJvcHBpbmctcGFydGljbGUiOiIiLCJub24tZHJvcHBpbmctcGFydGljbGUiOiIifSx7ImZhbWlseSI6Ik1hcnRlbCIsImdpdmVuIjoiUGFzY2FsIiwicGFyc2UtbmFtZXMiOmZhbHNlLCJkcm9wcGluZy1wYXJ0aWNsZSI6IiIsIm5vbi1kcm9wcGluZy1wYXJ0aWNsZSI6IiJ9LHsiZmFtaWx5IjoiUHJvdml0b2xvIiwiZ2l2ZW4iOiJWaW5jZW50IiwicGFyc2UtbmFtZXMiOmZhbHNlLCJkcm9wcGluZy1wYXJ0aWNsZSI6IiIsIm5vbi1kcm9wcGluZy1wYXJ0aWNsZSI6IiJ9LHsiZmFtaWx5IjoiQWNrZXJtYW5uIiwiZ2l2ZW4iOiJGw6lsaXgiLCJwYXJzZS1uYW1lcyI6ZmFsc2UsImRyb3BwaW5nLXBhcnRpY2xlIjoiIiwibm9uLWRyb3BwaW5nLXBhcnRpY2xlIjoiIn0seyJmYW1pbHkiOiJNYXJjaGFuZCIsImdpdmVuIjoiTWF0aGlsZGUiLCJwYXJzZS1uYW1lcyI6ZmFsc2UsImRyb3BwaW5nLXBhcnRpY2xlIjoiIiwibm9uLWRyb3BwaW5nLXBhcnRpY2xlIjoiTGUifSx7ImZhbWlseSI6IkNsYW4gSGV3IFdhaSIsImdpdmVuIjoiQXVyw6lsaWUiLCJwYXJzZS1uYW1lcyI6ZmFsc2UsImRyb3BwaW5nLXBhcnRpY2xlIjoiIiwibm9uLWRyb3BwaW5nLXBhcnRpY2xlIjoiIn0seyJmYW1pbHkiOiJGcmVtb250IiwiZ2l2ZW4iOiJEaW1pdHJpIiwicGFyc2UtbmFtZXMiOmZhbHNlLCJkcm9wcGluZy1wYXJ0aWNsZSI6IiIsIm5vbi1kcm9wcGluZy1wYXJ0aWNsZSI6IiJ9LHsiZmFtaWx5IjoiQ291cGV6IiwiZ2l2ZW4iOiJFbGlzYWJldGgiLCJwYXJzZS1uYW1lcyI6ZmFsc2UsImRyb3BwaW5nLXBhcnRpY2xlIjoiIiwibm9uLWRyb3BwaW5nLXBhcnRpY2xlIjoiIn0seyJmYW1pbHkiOiJBZGRhIiwiZ2l2ZW4iOiJNaXJlaWxsZSIsInBhcnNlLW5hbWVzIjpmYWxzZSwiZHJvcHBpbmctcGFydGljbGUiOiIiLCJub24tZHJvcHBpbmctcGFydGljbGUiOiIifSx7ImZhbWlseSI6IkR1w6llIiwiZ2l2ZW4iOiJGcsOpZMOpcmljIiwicGFyc2UtbmFtZXMiOmZhbHNlLCJkcm9wcGluZy1wYXJ0aWNsZSI6IiIsIm5vbi1kcm9wcGluZy1wYXJ0aWNsZSI6IiJ9LHsiZmFtaWx5IjoiQmVybmFyZCIsImdpdmVuIjoiTGlzZSIsInBhcnNlLW5hbWVzIjpmYWxzZSwiZHJvcHBpbmctcGFydGljbGUiOiIiLCJub24tZHJvcHBpbmctcGFydGljbGUiOiIifSx7ImZhbWlseSI6Ikdyb3MiLCJnaXZlbiI6IkFudG9pbmUiLCJwYXJzZS1uYW1lcyI6ZmFsc2UsImRyb3BwaW5nLXBhcnRpY2xlIjoiIiwibm9uLWRyb3BwaW5nLXBhcnRpY2xlIjoiIn0seyJmYW1pbHkiOiJIZW5yeSIsImdpdmVuIjoiRXN0ZWxsZSIsInBhcnNlLW5hbWVzIjpmYWxzZSwiZHJvcHBpbmctcGFydGljbGUiOiIiLCJub24tZHJvcHBpbmctcGFydGljbGUiOiIifSx7ImZhbWlseSI6IkNvdXJ0aW4iLCJnaXZlbiI6IkNsYWlyZSIsInBhcnNlLW5hbWVzIjpmYWxzZSwiZHJvcHBpbmctcGFydGljbGUiOiIiLCJub24tZHJvcHBpbmctcGFydGljbGUiOiIifSx7ImZhbWlseSI6IlBhdHR5biIsImdpdmVuIjoiQW5uZSIsInBhcnNlLW5hbWVzIjpmYWxzZSwiZHJvcHBpbmctcGFydGljbGUiOiIiLCJub24tZHJvcHBpbmctcGFydGljbGUiOiIifSx7ImZhbWlseSI6Ikd1aW5vdCIsImdpdmVuIjoiUGllcnJlLUdyw6lnb2lyZSIsInBhcnNlLW5hbWVzIjpmYWxzZSwiZHJvcHBpbmctcGFydGljbGUiOiIiLCJub24tZHJvcHBpbmctcGFydGljbGUiOiIifSx7ImZhbWlseSI6IkJhcmRvdSIsImdpdmVuIjoiTWFyYyIsInBhcnNlLW5hbWVzIjpmYWxzZSwiZHJvcHBpbmctcGFydGljbGUiOiIiLCJub24tZHJvcHBpbmctcGFydGljbGUiOiIifSx7ImZhbWlseSI6Ik1hdXJlciIsImdpdmVuIjoiQWduZXMiLCJwYXJzZS1uYW1lcyI6ZmFsc2UsImRyb3BwaW5nLXBhcnRpY2xlIjoiIiwibm9uLWRyb3BwaW5nLXBhcnRpY2xlIjoiIn0seyJmYW1pbHkiOiJKYW1ib24iLCJnaXZlbiI6Ikp1bGllIiwicGFyc2UtbmFtZXMiOmZhbHNlLCJkcm9wcGluZy1wYXJ0aWNsZSI6IiIsIm5vbi1kcm9wcGluZy1wYXJ0aWNsZSI6IiJ9LHsiZmFtaWx5IjoiQ3JhbnNhYyIsImdpdmVuIjoiQW3DqWxpZSIsInBhcnNlLW5hbWVzIjpmYWxzZSwiZHJvcHBpbmctcGFydGljbGUiOiIiLCJub24tZHJvcHBpbmctcGFydGljbGUiOiIifSx7ImZhbWlseSI6IlBlcm5vdCIsImdpdmVuIjoiQ29yaW5uZSIsInBhcnNlLW5hbWVzIjpmYWxzZSwiZHJvcHBpbmctcGFydGljbGUiOiIiLCJub24tZHJvcHBpbmctcGFydGljbGUiOiIifSx7ImZhbWlseSI6Ik1vdXJ2aWxsaWVyIiwiZ2l2ZW4iOiJCcnVubyIsInBhcnNlLW5hbWVzIjpmYWxzZSwiZHJvcHBpbmctcGFydGljbGUiOiIiLCJub24tZHJvcHBpbmctcGFydGljbGUiOiIifSx7ImZhbWlseSI6IlNlcnZldHRheiIsImdpdmVuIjoiQW3DqWxpZSIsInBhcnNlLW5hbWVzIjpmYWxzZSwiZHJvcHBpbmctcGFydGljbGUiOiIiLCJub24tZHJvcHBpbmctcGFydGljbGUiOiIifSx7ImZhbWlseSI6IkRlc2zDqWUiLCJnaXZlbiI6IkdhZXRhbiIsInBhcnNlLW5hbWVzIjpmYWxzZSwiZHJvcHBpbmctcGFydGljbGUiOiIiLCJub24tZHJvcHBpbmctcGFydGljbGUiOiIifSx7ImZhbWlseSI6Ild5bmNrZWwiLCJnaXZlbiI6IkFsYWluIiwicGFyc2UtbmFtZXMiOmZhbHNlLCJkcm9wcGluZy1wYXJ0aWNsZSI6IiIsIm5vbi1kcm9wcGluZy1wYXJ0aWNsZSI6IiJ9LHsiZmFtaWx5IjoiQmVub2l0IiwiZ2l2ZW4iOiJQaGlsaXBwZSIsInBhcnNlLW5hbWVzIjpmYWxzZSwiZHJvcHBpbmctcGFydGljbGUiOiIiLCJub24tZHJvcHBpbmctcGFydGljbGUiOiIifSx7ImZhbWlseSI6Ik1hcnF1aXMiLCJnaXZlbiI6IkVyaWMiLCJwYXJzZS1uYW1lcyI6ZmFsc2UsImRyb3BwaW5nLXBhcnRpY2xlIjoiIiwibm9uLWRyb3BwaW5nLXBhcnRpY2xlIjoiIn0seyJmYW1pbHkiOiJSb3V4IiwiZ2l2ZW4iOiJEYW1pZW4iLCJwYXJzZS1uYW1lcyI6ZmFsc2UsImRyb3BwaW5nLXBhcnRpY2xlIjoiIiwibm9uLWRyb3BwaW5nLXBhcnRpY2xlIjoiIn0seyJmYW1pbHkiOiJHZXJuZXoiLCJnaXZlbiI6IkNvcmFsaWUiLCJwYXJzZS1uYW1lcyI6ZmFsc2UsImRyb3BwaW5nLXBhcnRpY2xlIjoiIiwibm9uLWRyb3BwaW5nLXBhcnRpY2xlIjoiIn0seyJmYW1pbHkiOiJZZWxuaWsiLCJnaXZlbiI6IkPDqWNpbGUiLCJwYXJzZS1uYW1lcyI6ZmFsc2UsImRyb3BwaW5nLXBhcnRpY2xlIjoiIiwibm9uLWRyb3BwaW5nLXBhcnRpY2xlIjoiIn0seyJmYW1pbHkiOiJQb2lzc3kiLCJnaXZlbiI6Ikp1bGllbiIsInBhcnNlLW5hbWVzIjpmYWxzZSwiZHJvcHBpbmctcGFydGljbGUiOiIiLCJub24tZHJvcHBpbmctcGFydGljbGUiOiIifSx7ImZhbWlseSI6Ik5pemFyZCIsImdpdmVuIjoiTWFuZHkiLCJwYXJzZS1uYW1lcyI6ZmFsc2UsImRyb3BwaW5nLXBhcnRpY2xlIjoiIiwibm9uLWRyb3BwaW5nLXBhcnRpY2xlIjoiIn0seyJmYW1pbHkiOiJEZW5pZXMiLCJnaXZlbiI6IkZhbmV0dGUiLCJwYXJzZS1uYW1lcyI6ZmFsc2UsImRyb3BwaW5nLXBhcnRpY2xlIjoiIiwibm9uLWRyb3BwaW5nLXBhcnRpY2xlIjoiIn0seyJmYW1pbHkiOiJHcm9zIiwiZ2l2ZW4iOiJIw6lsw6huZSIsInBhcnNlLW5hbWVzIjpmYWxzZSwiZHJvcHBpbmctcGFydGljbGUiOiIiLCJub24tZHJvcHBpbmctcGFydGljbGUiOiIifSx7ImZhbWlseSI6Ik1vdXJhZCIsImdpdmVuIjoiSmVhbi1KYWNxdWVzIiwicGFyc2UtbmFtZXMiOmZhbHNlLCJkcm9wcGluZy1wYXJ0aWNsZSI6IiIsIm5vbi1kcm9wcGluZy1wYXJ0aWNsZSI6IiJ9LHsiZmFtaWx5IjoiU2FjY28iLCJnaXZlbiI6IkVtbWFudWVsbGUiLCJwYXJzZS1uYW1lcyI6ZmFsc2UsImRyb3BwaW5nLXBhcnRpY2xlIjoiIiwibm9uLWRyb3BwaW5nLXBhcnRpY2xlIjoiIn0seyJmYW1pbHkiOiJSZW5ldCIsImdpdmVuIjoiU29waGllIiwicGFyc2UtbmFtZXMiOmZhbHNlLCJkcm9wcGluZy1wYXJ0aWNsZSI6IiIsIm5vbi1kcm9wcGluZy1wYXJ0aWNsZSI6IiJ9XSwiY29udGFpbmVyLXRpdGxlIjoiVGhlIExhbmNldCBSaGV1bWF0b2xvZ3kiLCJjb250YWluZXItdGl0bGUtc2hvcnQiOiJMYW5jZXQgUmhldW1hdG9sIiwiRE9JIjoiMTAuMTAxNi9TMjY2NS05OTEzKDIxKTAwMzE1LTUiLCJJU1NOIjoiMjY2NTk5MTMiLCJVUkwiOiJodHRwczovL2xpbmtpbmdodWIuZWxzZXZpZXIuY29tL3JldHJpZXZlL3BpaS9TMjY2NTk5MTMyMTAwMzE1NSIsImlzc3VlZCI6eyJkYXRlLXBhcnRzIjpbWzIwMjIsMV1dfSwicGFnZSI6ImUyNC1lMzIiLCJpc3N1ZSI6IjEiLCJ2b2x1bWUiOiI0In0sImlzVGVtcG9yYXJ5IjpmYWxzZX1dfQ==&quot;,&quot;citationItems&quot;:[{&quot;id&quot;:&quot;1e9903e8-850e-367b-884d-155eabe7f734&quot;,&quot;itemData&quot;:{&quot;type&quot;:&quot;article-journal&quot;,&quot;id&quot;:&quot;1e9903e8-850e-367b-884d-155eabe7f734&quot;,&quot;title&quot;:&quot;Sarilumab in adults hospitalised with moderate-to-severe COVID-19 pneumonia (CORIMUNO-SARI-1): An open-label randomised controlled trial&quot;,&quot;author&quot;:[{&quot;family&quot;:&quot;Mariette&quot;,&quot;given&quot;:&quot;Xavier&quot;,&quot;parse-names&quot;:false,&quot;dropping-particle&quot;:&quot;&quot;,&quot;non-dropping-particle&quot;:&quot;&quot;},{&quot;family&quot;:&quot;Hermine&quot;,&quot;given&quot;:&quot;Olivier&quot;,&quot;parse-names&quot;:false,&quot;dropping-particle&quot;:&quot;&quot;,&quot;non-dropping-particle&quot;:&quot;&quot;},{&quot;family&quot;:&quot;Tharaux&quot;,&quot;given&quot;:&quot;Pierre-Louis&quot;,&quot;parse-names&quot;:false,&quot;dropping-particle&quot;:&quot;&quot;,&quot;non-dropping-particle&quot;:&quot;&quot;},{&quot;family&quot;:&quot;Resche-Rigon&quot;,&quot;given&quot;:&quot;Matthieu&quot;,&quot;parse-names&quot;:false,&quot;dropping-particle&quot;:&quot;&quot;,&quot;non-dropping-particle&quot;:&quot;&quot;},{&quot;family&quot;:&quot;Porcher&quot;,&quot;given&quot;:&quot;Raphael&quot;,&quot;parse-names&quot;:false,&quot;dropping-particle&quot;:&quot;&quot;,&quot;non-dropping-particle&quot;:&quot;&quot;},{&quot;family&quot;:&quot;Ravaud&quot;,&quot;given&quot;:&quot;Philippe&quot;,&quot;parse-names&quot;:false,&quot;dropping-particle&quot;:&quot;&quot;,&quot;non-dropping-particle&quot;:&quot;&quot;},{&quot;family&quot;:&quot;Bureau&quot;,&quot;given&quot;:&quot;Serge&quot;,&quot;parse-names&quot;:false,&quot;dropping-particle&quot;:&quot;&quot;,&quot;non-dropping-particle&quot;:&quot;&quot;},{&quot;family&quot;:&quot;Dougados&quot;,&quot;given&quot;:&quot;Maxime&quot;,&quot;parse-names&quot;:false,&quot;dropping-particle&quot;:&quot;&quot;,&quot;non-dropping-particle&quot;:&quot;&quot;},{&quot;family&quot;:&quot;Tibi&quot;,&quot;given&quot;:&quot;Annick&quot;,&quot;parse-names&quot;:false,&quot;dropping-particle&quot;:&quot;&quot;,&quot;non-dropping-particle&quot;:&quot;&quot;},{&quot;family&quot;:&quot;Azoulay&quot;,&quot;given&quot;:&quot;Elie&quot;,&quot;parse-names&quot;:false,&quot;dropping-particle&quot;:&quot;&quot;,&quot;non-dropping-particle&quot;:&quot;&quot;},{&quot;family&quot;:&quot;Cadranel&quot;,&quot;given&quot;:&quot;Jacques&quot;,&quot;parse-names&quot;:false,&quot;dropping-particle&quot;:&quot;&quot;,&quot;non-dropping-particle&quot;:&quot;&quot;},{&quot;family&quot;:&quot;Emmerich&quot;,&quot;given&quot;:&quot;Joseph&quot;,&quot;parse-names&quot;:false,&quot;dropping-particle&quot;:&quot;&quot;,&quot;non-dropping-particle&quot;:&quot;&quot;},{&quot;family&quot;:&quot;Fartoukh&quot;,&quot;given&quot;:&quot;Muriel&quot;,&quot;parse-names&quot;:false,&quot;dropping-particle&quot;:&quot;&quot;,&quot;non-dropping-particle&quot;:&quot;&quot;},{&quot;family&quot;:&quot;Guidet&quot;,&quot;given&quot;:&quot;Bertrand&quot;,&quot;parse-names&quot;:false,&quot;dropping-particle&quot;:&quot;&quot;,&quot;non-dropping-particle&quot;:&quot;&quot;},{&quot;family&quot;:&quot;Humbert&quot;,&quot;given&quot;:&quot;Marc&quot;,&quot;parse-names&quot;:false,&quot;dropping-particle&quot;:&quot;&quot;,&quot;non-dropping-particle&quot;:&quot;&quot;},{&quot;family&quot;:&quot;Lacombe&quot;,&quot;given&quot;:&quot;Karine&quot;,&quot;parse-names&quot;:false,&quot;dropping-particle&quot;:&quot;&quot;,&quot;non-dropping-particle&quot;:&quot;&quot;},{&quot;family&quot;:&quot;Mahevas&quot;,&quot;given&quot;:&quot;Matthieu&quot;,&quot;parse-names&quot;:false,&quot;dropping-particle&quot;:&quot;&quot;,&quot;non-dropping-particle&quot;:&quot;&quot;},{&quot;family&quot;:&quot;Pene&quot;,&quot;given&quot;:&quot;Frédéric&quot;,&quot;parse-names&quot;:false,&quot;dropping-particle&quot;:&quot;&quot;,&quot;non-dropping-particle&quot;:&quot;&quot;},{&quot;family&quot;:&quot;Pourchet-Martinez&quot;,&quot;given&quot;:&quot;Valérie&quot;,&quot;parse-names&quot;:false,&quot;dropping-particle&quot;:&quot;&quot;,&quot;non-dropping-particle&quot;:&quot;&quot;},{&quot;family&quot;:&quot;Schlemmer&quot;,&quot;given&quot;:&quot;Frédéric&quot;,&quot;parse-names&quot;:false,&quot;dropping-particle&quot;:&quot;&quot;,&quot;non-dropping-particle&quot;:&quot;&quot;},{&quot;family&quot;:&quot;Yazdanpanah&quot;,&quot;given&quot;:&quot;Yazdan&quot;,&quot;parse-names&quot;:false,&quot;dropping-particle&quot;:&quot;&quot;,&quot;non-dropping-particle&quot;:&quot;&quot;},{&quot;family&quot;:&quot;Baron&quot;,&quot;given&quot;:&quot;Gabriel&quot;,&quot;parse-names&quot;:false,&quot;dropping-particle&quot;:&quot;&quot;,&quot;non-dropping-particle&quot;:&quot;&quot;},{&quot;family&quot;:&quot;Perrodeau&quot;,&quot;given&quot;:&quot;Elodie&quot;,&quot;parse-names&quot;:false,&quot;dropping-particle&quot;:&quot;&quot;,&quot;non-dropping-particle&quot;:&quot;&quot;},{&quot;family&quot;:&quot;Vanhoye&quot;,&quot;given&quot;:&quot;Damien&quot;,&quot;parse-names&quot;:false,&quot;dropping-particle&quot;:&quot;&quot;,&quot;non-dropping-particle&quot;:&quot;&quot;},{&quot;family&quot;:&quot;Kedzia&quot;,&quot;given&quot;:&quot;Cécile&quot;,&quot;parse-names&quot;:false,&quot;dropping-particle&quot;:&quot;&quot;,&quot;non-dropping-particle&quot;:&quot;&quot;},{&quot;family&quot;:&quot;Demerville&quot;,&quot;given&quot;:&quot;Lauren&quot;,&quot;parse-names&quot;:false,&quot;dropping-particle&quot;:&quot;&quot;,&quot;non-dropping-particle&quot;:&quot;&quot;},{&quot;family&quot;:&quot;Gysembergh-Houal&quot;,&quot;given&quot;:&quot;Anne&quot;,&quot;parse-names&quot;:false,&quot;dropping-particle&quot;:&quot;&quot;,&quot;non-dropping-particle&quot;:&quot;&quot;},{&quot;family&quot;:&quot;Bourgoin&quot;,&quot;given&quot;:&quot;Alexandre&quot;,&quot;parse-names&quot;:false,&quot;dropping-particle&quot;:&quot;&quot;,&quot;non-dropping-particle&quot;:&quot;&quot;},{&quot;family&quot;:&quot;Dalibey&quot;,&quot;given&quot;:&quot;Sarah&quot;,&quot;parse-names&quot;:false,&quot;dropping-particle&quot;:&quot;&quot;,&quot;non-dropping-particle&quot;:&quot;&quot;},{&quot;family&quot;:&quot;Raked&quot;,&quot;given&quot;:&quot;Nabil&quot;,&quot;parse-names&quot;:false,&quot;dropping-particle&quot;:&quot;&quot;,&quot;non-dropping-particle&quot;:&quot;&quot;},{&quot;family&quot;:&quot;Mameri&quot;,&quot;given&quot;:&quot;Lakhdar&quot;,&quot;parse-names&quot;:false,&quot;dropping-particle&quot;:&quot;&quot;,&quot;non-dropping-particle&quot;:&quot;&quot;},{&quot;family&quot;:&quot;Alary&quot;,&quot;given&quot;:&quot;Stéphanie&quot;,&quot;parse-names&quot;:false,&quot;dropping-particle&quot;:&quot;&quot;,&quot;non-dropping-particle&quot;:&quot;&quot;},{&quot;family&quot;:&quot;Hamiria&quot;,&quot;given&quot;:&quot;Samir&quot;,&quot;parse-names&quot;:false,&quot;dropping-particle&quot;:&quot;&quot;,&quot;non-dropping-particle&quot;:&quot;&quot;},{&quot;family&quot;:&quot;Bariz&quot;,&quot;given&quot;:&quot;Thinhinane&quot;,&quot;parse-names&quot;:false,&quot;dropping-particle&quot;:&quot;&quot;,&quot;non-dropping-particle&quot;:&quot;&quot;},{&quot;family&quot;:&quot;Semri&quot;,&quot;given&quot;:&quot;Hala&quot;,&quot;parse-names&quot;:false,&quot;dropping-particle&quot;:&quot;&quot;,&quot;non-dropping-particle&quot;:&quot;&quot;},{&quot;family&quot;:&quot;Hai&quot;,&quot;given&quot;:&quot;Dhiaa Meriem&quot;,&quot;parse-names&quot;:false,&quot;dropping-particle&quot;:&quot;&quot;,&quot;non-dropping-particle&quot;:&quot;&quot;},{&quot;family&quot;:&quot;Benafla&quot;,&quot;given&quot;:&quot;Moustafa&quot;,&quot;parse-names&quot;:false,&quot;dropping-particle&quot;:&quot;&quot;,&quot;non-dropping-particle&quot;:&quot;&quot;},{&quot;family&quot;:&quot;Belloul&quot;,&quot;given&quot;:&quot;Mohamed&quot;,&quot;parse-names&quot;:false,&quot;dropping-particle&quot;:&quot;&quot;,&quot;non-dropping-particle&quot;:&quot;&quot;},{&quot;family&quot;:&quot;Vauboin&quot;,&quot;given&quot;:&quot;Pernelle&quot;,&quot;parse-names&quot;:false,&quot;dropping-particle&quot;:&quot;&quot;,&quot;non-dropping-particle&quot;:&quot;&quot;},{&quot;family&quot;:&quot;Flamand&quot;,&quot;given&quot;:&quot;Saskia&quot;,&quot;parse-names&quot;:false,&quot;dropping-particle&quot;:&quot;&quot;,&quot;non-dropping-particle&quot;:&quot;&quot;},{&quot;family&quot;:&quot;Pacheco&quot;,&quot;given&quot;:&quot;Claire&quot;,&quot;parse-names&quot;:false,&quot;dropping-particle&quot;:&quot;&quot;,&quot;non-dropping-particle&quot;:&quot;&quot;},{&quot;family&quot;:&quot;Walter-Petrich&quot;,&quot;given&quot;:&quot;Anouk&quot;,&quot;parse-names&quot;:false,&quot;dropping-particle&quot;:&quot;&quot;,&quot;non-dropping-particle&quot;:&quot;&quot;},{&quot;family&quot;:&quot;Stan&quot;,&quot;given&quot;:&quot;Emilia&quot;,&quot;parse-names&quot;:false,&quot;dropping-particle&quot;:&quot;&quot;,&quot;non-dropping-particle&quot;:&quot;&quot;},{&quot;family&quot;:&quot;Benarab&quot;,&quot;given&quot;:&quot;Souad&quot;,&quot;parse-names&quot;:false,&quot;dropping-particle&quot;:&quot;&quot;,&quot;non-dropping-particle&quot;:&quot;&quot;},{&quot;family&quot;:&quot;Nyanou&quot;,&quot;given&quot;:&quot;Corine&quot;,&quot;parse-names&quot;:false,&quot;dropping-particle&quot;:&quot;&quot;,&quot;non-dropping-particle&quot;:&quot;&quot;},{&quot;family&quot;:&quot;Montlahuc&quot;,&quot;given&quot;:&quot;Claire&quot;,&quot;parse-names&quot;:false,&quot;dropping-particle&quot;:&quot;&quot;,&quot;non-dropping-particle&quot;:&quot;&quot;},{&quot;family&quot;:&quot;Biard&quot;,&quot;given&quot;:&quot;Lucie&quot;,&quot;parse-names&quot;:false,&quot;dropping-particle&quot;:&quot;&quot;,&quot;non-dropping-particle&quot;:&quot;&quot;},{&quot;family&quot;:&quot;Charreteur&quot;,&quot;given&quot;:&quot;Robin&quot;,&quot;parse-names&quot;:false,&quot;dropping-particle&quot;:&quot;&quot;,&quot;non-dropping-particle&quot;:&quot;&quot;},{&quot;family&quot;:&quot;Dupré&quot;,&quot;given&quot;:&quot;Celine&quot;,&quot;parse-names&quot;:false,&quot;dropping-particle&quot;:&quot;&quot;,&quot;non-dropping-particle&quot;:&quot;&quot;},{&quot;family&quot;:&quot;Cardet&quot;,&quot;given&quot;:&quot;Kévin&quot;,&quot;parse-names&quot;:false,&quot;dropping-particle&quot;:&quot;&quot;,&quot;non-dropping-particle&quot;:&quot;&quot;},{&quot;family&quot;:&quot;Lehmann&quot;,&quot;given&quot;:&quot;Blandine&quot;,&quot;parse-names&quot;:false,&quot;dropping-particle&quot;:&quot;&quot;,&quot;non-dropping-particle&quot;:&quot;&quot;},{&quot;family&quot;:&quot;Baghli&quot;,&quot;given&quot;:&quot;Kamyl&quot;,&quot;parse-names&quot;:false,&quot;dropping-particle&quot;:&quot;&quot;,&quot;non-dropping-particle&quot;:&quot;&quot;},{&quot;family&quot;:&quot;Madelaine&quot;,&quot;given&quot;:&quot;Claire&quot;,&quot;parse-names&quot;:false,&quot;dropping-particle&quot;:&quot;&quot;,&quot;non-dropping-particle&quot;:&quot;&quot;},{&quot;family&quot;:&quot;D'Ortenzio&quot;,&quot;given&quot;:&quot;Eric&quot;,&quot;parse-names&quot;:false,&quot;dropping-particle&quot;:&quot;&quot;,&quot;non-dropping-particle&quot;:&quot;&quot;},{&quot;family&quot;:&quot;Puéchal&quot;,&quot;given&quot;:&quot;Oriane&quot;,&quot;parse-names&quot;:false,&quot;dropping-particle&quot;:&quot;&quot;,&quot;non-dropping-particle&quot;:&quot;&quot;},{&quot;family&quot;:&quot;Semaille&quot;,&quot;given&quot;:&quot;Caroline&quot;,&quot;parse-names&quot;:false,&quot;dropping-particle&quot;:&quot;&quot;,&quot;non-dropping-particle&quot;:&quot;&quot;},{&quot;family&quot;:&quot;Savale&quot;,&quot;given&quot;:&quot;Laurent&quot;,&quot;parse-names&quot;:false,&quot;dropping-particle&quot;:&quot;&quot;,&quot;non-dropping-particle&quot;:&quot;&quot;},{&quot;family&quot;:&quot;Harrois&quot;,&quot;given&quot;:&quot;Anatole&quot;,&quot;parse-names&quot;:false,&quot;dropping-particle&quot;:&quot;&quot;,&quot;non-dropping-particle&quot;:&quot;&quot;},{&quot;family&quot;:&quot;Figueiredo&quot;,&quot;given&quot;:&quot;Samy&quot;,&quot;parse-names&quot;:false,&quot;dropping-particle&quot;:&quot;&quot;,&quot;non-dropping-particle&quot;:&quot;&quot;},{&quot;family&quot;:&quot;Duranteau&quot;,&quot;given&quot;:&quot;Jacques&quot;,&quot;parse-names&quot;:false,&quot;dropping-particle&quot;:&quot;&quot;,&quot;non-dropping-particle&quot;:&quot;&quot;},{&quot;family&quot;:&quot;Anguel&quot;,&quot;given&quot;:&quot;Nadia&quot;,&quot;parse-names&quot;:false,&quot;dropping-particle&quot;:&quot;&quot;,&quot;non-dropping-particle&quot;:&quot;&quot;},{&quot;family&quot;:&quot;Pavot&quot;,&quot;given&quot;:&quot;Arthur&quot;,&quot;parse-names&quot;:false,&quot;dropping-particle&quot;:&quot;&quot;,&quot;non-dropping-particle&quot;:&quot;&quot;},{&quot;family&quot;:&quot;Monnet&quot;,&quot;given&quot;:&quot;Xavier&quot;,&quot;parse-names&quot;:false,&quot;dropping-particle&quot;:&quot;&quot;,&quot;non-dropping-particle&quot;:&quot;&quot;},{&quot;family&quot;:&quot;Richard&quot;,&quot;given&quot;:&quot;Christian&quot;,&quot;parse-names&quot;:false,&quot;dropping-particle&quot;:&quot;&quot;,&quot;non-dropping-particle&quot;:&quot;&quot;},{&quot;family&quot;:&quot;Teboul&quot;,&quot;given&quot;:&quot;Jean-Louis&quot;,&quot;parse-names&quot;:false,&quot;dropping-particle&quot;:&quot;&quot;,&quot;non-dropping-particle&quot;:&quot;&quot;},{&quot;family&quot;:&quot;Durand&quot;,&quot;given&quot;:&quot;Philippe&quot;,&quot;parse-names&quot;:false,&quot;dropping-particle&quot;:&quot;&quot;,&quot;non-dropping-particle&quot;:&quot;&quot;},{&quot;family&quot;:&quot;Tissieres&quot;,&quot;given&quot;:&quot;Pierre&quot;,&quot;parse-names&quot;:false,&quot;dropping-particle&quot;:&quot;&quot;,&quot;non-dropping-particle&quot;:&quot;&quot;},{&quot;family&quot;:&quot;Jevnikar&quot;,&quot;given&quot;:&quot;Mitja&quot;,&quot;parse-names&quot;:false,&quot;dropping-particle&quot;:&quot;&quot;,&quot;non-dropping-particle&quot;:&quot;&quot;},{&quot;family&quot;:&quot;Montani&quot;,&quot;given&quot;:&quot;David&quot;,&quot;parse-names&quot;:false,&quot;dropping-particle&quot;:&quot;&quot;,&quot;non-dropping-particle&quot;:&quot;&quot;},{&quot;family&quot;:&quot;Bulifon&quot;,&quot;given&quot;:&quot;Sophie&quot;,&quot;parse-names&quot;:false,&quot;dropping-particle&quot;:&quot;&quot;,&quot;non-dropping-particle&quot;:&quot;&quot;},{&quot;family&quot;:&quot;Jaïs&quot;,&quot;given&quot;:&quot;Xavier&quot;,&quot;parse-names&quot;:false,&quot;dropping-particle&quot;:&quot;&quot;,&quot;non-dropping-particle&quot;:&quot;&quot;},{&quot;family&quot;:&quot;Sitbon&quot;,&quot;given&quot;:&quot;Olivier&quot;,&quot;parse-names&quot;:false,&quot;dropping-particle&quot;:&quot;&quot;,&quot;non-dropping-particle&quot;:&quot;&quot;},{&quot;family&quot;:&quot;Pavy&quot;,&quot;given&quot;:&quot;Stéphan&quot;,&quot;parse-names&quot;:false,&quot;dropping-particle&quot;:&quot;&quot;,&quot;non-dropping-particle&quot;:&quot;&quot;},{&quot;family&quot;:&quot;Noel&quot;,&quot;given&quot;:&quot;Nicolas&quot;,&quot;parse-names&quot;:false,&quot;dropping-particle&quot;:&quot;&quot;,&quot;non-dropping-particle&quot;:&quot;&quot;},{&quot;family&quot;:&quot;Lambotte&quot;,&quot;given&quot;:&quot;Olivier&quot;,&quot;parse-names&quot;:false,&quot;dropping-particle&quot;:&quot;&quot;,&quot;non-dropping-particle&quot;:&quot;&quot;},{&quot;family&quot;:&quot;Escaut&quot;,&quot;given&quot;:&quot;Lelia&quot;,&quot;parse-names&quot;:false,&quot;dropping-particle&quot;:&quot;&quot;,&quot;non-dropping-particle&quot;:&quot;&quot;},{&quot;family&quot;:&quot;Jauréguiberry&quot;,&quot;given&quot;:&quot;Stéphane&quot;,&quot;parse-names&quot;:false,&quot;dropping-particle&quot;:&quot;&quot;,&quot;non-dropping-particle&quot;:&quot;&quot;},{&quot;family&quot;:&quot;Baudry&quot;,&quot;given&quot;:&quot;Elodie&quot;,&quot;parse-names&quot;:false,&quot;dropping-particle&quot;:&quot;&quot;,&quot;non-dropping-particle&quot;:&quot;&quot;},{&quot;family&quot;:&quot;Verny&quot;,&quot;given&quot;:&quot;Christiane&quot;,&quot;parse-names&quot;:false,&quot;dropping-particle&quot;:&quot;&quot;,&quot;non-dropping-particle&quot;:&quot;&quot;},{&quot;family&quot;:&quot;Noaillon&quot;,&quot;given&quot;:&quot;Mathilde&quot;,&quot;parse-names&quot;:false,&quot;dropping-particle&quot;:&quot;&quot;,&quot;non-dropping-particle&quot;:&quot;&quot;},{&quot;family&quot;:&quot;Lefèvre&quot;,&quot;given&quot;:&quot;Edouard&quot;,&quot;parse-names&quot;:false,&quot;dropping-particle&quot;:&quot;&quot;,&quot;non-dropping-particle&quot;:&quot;&quot;},{&quot;family&quot;:&quot;Zaidan&quot;,&quot;given&quot;:&quot;Mohamad&quot;,&quot;parse-names&quot;:false,&quot;dropping-particle&quot;:&quot;&quot;,&quot;non-dropping-particle&quot;:&quot;&quot;},{&quot;family&quot;:&quot;Tiec&quot;,&quot;given&quot;:&quot;Clotilde Le Tiec&quot;,&quot;parse-names&quot;:false,&quot;dropping-particle&quot;:&quot;&quot;,&quot;non-dropping-particle&quot;:&quot;Le&quot;},{&quot;family&quot;:&quot;Verstuyft&quot;,&quot;given&quot;:&quot;Céline&quot;,&quot;parse-names&quot;:false,&quot;dropping-particle&quot;:&quot;&quot;,&quot;non-dropping-particle&quot;:&quot;&quot;},{&quot;family&quot;:&quot;Roques&quot;,&quot;given&quot;:&quot;Anne-Marie&quot;,&quot;parse-names&quot;:false,&quot;dropping-particle&quot;:&quot;&quot;,&quot;non-dropping-particle&quot;:&quot;&quot;},{&quot;family&quot;:&quot;Grimaldi&quot;,&quot;given&quot;:&quot;Lamiae&quot;,&quot;parse-names&quot;:false,&quot;dropping-particle&quot;:&quot;&quot;,&quot;non-dropping-particle&quot;:&quot;&quot;},{&quot;family&quot;:&quot;Molinari&quot;,&quot;given&quot;:&quot;Domitille&quot;,&quot;parse-names&quot;:false,&quot;dropping-particle&quot;:&quot;&quot;,&quot;non-dropping-particle&quot;:&quot;&quot;},{&quot;family&quot;:&quot;Leprun&quot;,&quot;given&quot;:&quot;Gaël&quot;,&quot;parse-names&quot;:false,&quot;dropping-particle&quot;:&quot;&quot;,&quot;non-dropping-particle&quot;:&quot;&quot;},{&quot;family&quot;:&quot;Fourreau&quot;,&quot;given&quot;:&quot;Alain&quot;,&quot;parse-names&quot;:false,&quot;dropping-particle&quot;:&quot;&quot;,&quot;non-dropping-particle&quot;:&quot;&quot;},{&quot;family&quot;:&quot;Cylly&quot;,&quot;given&quot;:&quot;Laurent&quot;,&quot;parse-names&quot;:false,&quot;dropping-particle&quot;:&quot;&quot;,&quot;non-dropping-particle&quot;:&quot;&quot;},{&quot;family&quot;:&quot;Virlouvet&quot;,&quot;given&quot;:&quot;Myriam&quot;,&quot;parse-names&quot;:false,&quot;dropping-particle&quot;:&quot;&quot;,&quot;non-dropping-particle&quot;:&quot;&quot;},{&quot;family&quot;:&quot;Meftali&quot;,&quot;given&quot;:&quot;Ramdane&quot;,&quot;parse-names&quot;:false,&quot;dropping-particle&quot;:&quot;&quot;,&quot;non-dropping-particle&quot;:&quot;&quot;},{&quot;family&quot;:&quot;Fabre&quot;,&quot;given&quot;:&quot;Solène&quot;,&quot;parse-names&quot;:false,&quot;dropping-particle&quot;:&quot;&quot;,&quot;non-dropping-particle&quot;:&quot;&quot;},{&quot;family&quot;:&quot;Licois&quot;,&quot;given&quot;:&quot;Marion&quot;,&quot;parse-names&quot;:false,&quot;dropping-particle&quot;:&quot;&quot;,&quot;non-dropping-particle&quot;:&quot;&quot;},{&quot;family&quot;:&quot;Mamoune&quot;,&quot;given&quot;:&quot;Asmaa&quot;,&quot;parse-names&quot;:false,&quot;dropping-particle&quot;:&quot;&quot;,&quot;non-dropping-particle&quot;:&quot;&quot;},{&quot;family&quot;:&quot;Boudali&quot;,&quot;given&quot;:&quot;Yacine&quot;,&quot;parse-names&quot;:false,&quot;dropping-particle&quot;:&quot;&quot;,&quot;non-dropping-particle&quot;:&quot;&quot;},{&quot;family&quot;:&quot;Georgin-Lavialle&quot;,&quot;given&quot;:&quot;Sophie&quot;,&quot;parse-names&quot;:false,&quot;dropping-particle&quot;:&quot;&quot;,&quot;non-dropping-particle&quot;:&quot;&quot;},{&quot;family&quot;:&quot;Senet&quot;,&quot;given&quot;:&quot;Patricia&quot;,&quot;parse-names&quot;:false,&quot;dropping-particle&quot;:&quot;&quot;,&quot;non-dropping-particle&quot;:&quot;&quot;},{&quot;family&quot;:&quot;Pialoux&quot;,&quot;given&quot;:&quot;Gilles&quot;,&quot;parse-names&quot;:false,&quot;dropping-particle&quot;:&quot;&quot;,&quot;non-dropping-particle&quot;:&quot;&quot;},{&quot;family&quot;:&quot;Soria&quot;,&quot;given&quot;:&quot;Angèle&quot;,&quot;parse-names&quot;:false,&quot;dropping-particle&quot;:&quot;&quot;,&quot;non-dropping-particle&quot;:&quot;&quot;},{&quot;family&quot;:&quot;Parrot&quot;,&quot;given&quot;:&quot;Antoine&quot;,&quot;parse-names&quot;:false,&quot;dropping-particle&quot;:&quot;&quot;,&quot;non-dropping-particle&quot;:&quot;&quot;},{&quot;family&quot;:&quot;François&quot;,&quot;given&quot;:&quot;Hélène&quot;,&quot;parse-names&quot;:false,&quot;dropping-particle&quot;:&quot;&quot;,&quot;non-dropping-particle&quot;:&quot;&quot;},{&quot;family&quot;:&quot;Rozensztajn&quot;,&quot;given&quot;:&quot;Nathalie&quot;,&quot;parse-names&quot;:false,&quot;dropping-particle&quot;:&quot;&quot;,&quot;non-dropping-particle&quot;:&quot;&quot;},{&quot;family&quot;:&quot;Blin&quot;,&quot;given&quot;:&quot;Emmanuelle&quot;,&quot;parse-names&quot;:false,&quot;dropping-particle&quot;:&quot;&quot;,&quot;non-dropping-particle&quot;:&quot;&quot;},{&quot;family&quot;:&quot;Choinier&quot;,&quot;given&quot;:&quot;Pascaline&quot;,&quot;parse-names&quot;:false,&quot;dropping-particle&quot;:&quot;&quot;,&quot;non-dropping-particle&quot;:&quot;&quot;},{&quot;family&quot;:&quot;Camuset&quot;,&quot;given&quot;:&quot;Juliette&quot;,&quot;parse-names&quot;:false,&quot;dropping-particle&quot;:&quot;&quot;,&quot;non-dropping-particle&quot;:&quot;&quot;},{&quot;family&quot;:&quot;Rech&quot;,&quot;given&quot;:&quot;Jean-Simon&quot;,&quot;parse-names&quot;:false,&quot;dropping-particle&quot;:&quot;&quot;,&quot;non-dropping-particle&quot;:&quot;&quot;},{&quot;family&quot;:&quot;Canellas&quot;,&quot;given&quot;:&quot;Antony&quot;,&quot;parse-names&quot;:false,&quot;dropping-particle&quot;:&quot;&quot;,&quot;non-dropping-particle&quot;:&quot;&quot;},{&quot;family&quot;:&quot;Rolland-Debord&quot;,&quot;given&quot;:&quot;Camille&quot;,&quot;parse-names&quot;:false,&quot;dropping-particle&quot;:&quot;&quot;,&quot;non-dropping-particle&quot;:&quot;&quot;},{&quot;family&quot;:&quot;Lemarié&quot;,&quot;given&quot;:&quot;Nadège&quot;,&quot;parse-names&quot;:false,&quot;dropping-particle&quot;:&quot;&quot;,&quot;non-dropping-particle&quot;:&quot;&quot;},{&quot;family&quot;:&quot;Belaube&quot;,&quot;given&quot;:&quot;Nicolas&quot;,&quot;parse-names&quot;:false,&quot;dropping-particle&quot;:&quot;&quot;,&quot;non-dropping-particle&quot;:&quot;&quot;},{&quot;family&quot;:&quot;Nadal&quot;,&quot;given&quot;:&quot;Marine&quot;,&quot;parse-names&quot;:false,&quot;dropping-particle&quot;:&quot;&quot;,&quot;non-dropping-particle&quot;:&quot;&quot;},{&quot;family&quot;:&quot;Siguier&quot;,&quot;given&quot;:&quot;Martin&quot;,&quot;parse-names&quot;:false,&quot;dropping-particle&quot;:&quot;&quot;,&quot;non-dropping-particle&quot;:&quot;&quot;},{&quot;family&quot;:&quot;Petit-Hoang&quot;,&quot;given&quot;:&quot;Camille&quot;,&quot;parse-names&quot;:false,&quot;dropping-particle&quot;:&quot;&quot;,&quot;non-dropping-particle&quot;:&quot;&quot;},{&quot;family&quot;:&quot;Chas&quot;,&quot;given&quot;:&quot;Julie&quot;,&quot;parse-names&quot;:false,&quot;dropping-particle&quot;:&quot;&quot;,&quot;non-dropping-particle&quot;:&quot;&quot;},{&quot;family&quot;:&quot;Drouet&quot;,&quot;given&quot;:&quot;Elodie&quot;,&quot;parse-names&quot;:false,&quot;dropping-particle&quot;:&quot;&quot;,&quot;non-dropping-particle&quot;:&quot;&quot;},{&quot;family&quot;:&quot;Lemoine&quot;,&quot;given&quot;:&quot;Matthieu&quot;,&quot;parse-names&quot;:false,&quot;dropping-particle&quot;:&quot;&quot;,&quot;non-dropping-particle&quot;:&quot;&quot;},{&quot;family&quot;:&quot;Phibel&quot;,&quot;given&quot;:&quot;Audrey&quot;,&quot;parse-names&quot;:false,&quot;dropping-particle&quot;:&quot;&quot;,&quot;non-dropping-particle&quot;:&quot;&quot;},{&quot;family&quot;:&quot;Aunay&quot;,&quot;given&quot;:&quot;Lucie&quot;,&quot;parse-names&quot;:false,&quot;dropping-particle&quot;:&quot;&quot;,&quot;non-dropping-particle&quot;:&quot;&quot;},{&quot;family&quot;:&quot;Bertrand&quot;,&quot;given&quot;:&quot;Eliane&quot;,&quot;parse-names&quot;:false,&quot;dropping-particle&quot;:&quot;&quot;,&quot;non-dropping-particle&quot;:&quot;&quot;},{&quot;family&quot;:&quot;Ravato&quot;,&quot;given&quot;:&quot;Sylviane&quot;,&quot;parse-names&quot;:false,&quot;dropping-particle&quot;:&quot;&quot;,&quot;non-dropping-particle&quot;:&quot;&quot;},{&quot;family&quot;:&quot;Vayssettes&quot;,&quot;given&quot;:&quot;Marie&quot;,&quot;parse-names&quot;:false,&quot;dropping-particle&quot;:&quot;&quot;,&quot;non-dropping-particle&quot;:&quot;&quot;},{&quot;family&quot;:&quot;Adda&quot;,&quot;given&quot;:&quot;Anne&quot;,&quot;parse-names&quot;:false,&quot;dropping-particle&quot;:&quot;&quot;,&quot;non-dropping-particle&quot;:&quot;&quot;},{&quot;family&quot;:&quot;Wilpotte&quot;,&quot;given&quot;:&quot;Celine&quot;,&quot;parse-names&quot;:false,&quot;dropping-particle&quot;:&quot;&quot;,&quot;non-dropping-particle&quot;:&quot;&quot;},{&quot;family&quot;:&quot;Thibaut&quot;,&quot;given&quot;:&quot;Pélagie&quot;,&quot;parse-names&quot;:false,&quot;dropping-particle&quot;:&quot;&quot;,&quot;non-dropping-particle&quot;:&quot;&quot;},{&quot;family&quot;:&quot;Fillon&quot;,&quot;given&quot;:&quot;Julie&quot;,&quot;parse-names&quot;:false,&quot;dropping-particle&quot;:&quot;&quot;,&quot;non-dropping-particle&quot;:&quot;&quot;},{&quot;family&quot;:&quot;Debrix&quot;,&quot;given&quot;:&quot;Isabelle&quot;,&quot;parse-names&quot;:false,&quot;dropping-particle&quot;:&quot;&quot;,&quot;non-dropping-particle&quot;:&quot;&quot;},{&quot;family&quot;:&quot;Fellahi&quot;,&quot;given&quot;:&quot;Soraya&quot;,&quot;parse-names&quot;:false,&quot;dropping-particle&quot;:&quot;&quot;,&quot;non-dropping-particle&quot;:&quot;&quot;},{&quot;family&quot;:&quot;Bastard&quot;,&quot;given&quot;:&quot;Jean-Philippe&quot;,&quot;parse-names&quot;:false,&quot;dropping-particle&quot;:&quot;&quot;,&quot;non-dropping-particle&quot;:&quot;&quot;},{&quot;family&quot;:&quot;Lefèvre&quot;,&quot;given&quot;:&quot;Guillaume&quot;,&quot;parse-names&quot;:false,&quot;dropping-particle&quot;:&quot;&quot;,&quot;non-dropping-particle&quot;:&quot;&quot;},{&quot;family&quot;:&quot;Fallet&quot;,&quot;given&quot;:&quot;Vincent&quot;,&quot;parse-names&quot;:false,&quot;dropping-particle&quot;:&quot;&quot;,&quot;non-dropping-particle&quot;:&quot;&quot;},{&quot;family&quot;:&quot;Gottenberg&quot;,&quot;given&quot;:&quot;Jacques-Eric&quot;,&quot;parse-names&quot;:false,&quot;dropping-particle&quot;:&quot;&quot;,&quot;non-dropping-particle&quot;:&quot;&quot;},{&quot;family&quot;:&quot;Hansmann&quot;,&quot;given&quot;:&quot;Yves&quot;,&quot;parse-names&quot;:false,&quot;dropping-particle&quot;:&quot;&quot;,&quot;non-dropping-particle&quot;:&quot;&quot;},{&quot;family&quot;:&quot;Andres&quot;,&quot;given&quot;:&quot;Emmanuel&quot;,&quot;parse-names&quot;:false,&quot;dropping-particle&quot;:&quot;&quot;,&quot;non-dropping-particle&quot;:&quot;&quot;},{&quot;family&quot;:&quot;Bayer&quot;,&quot;given&quot;:&quot;Sophie&quot;,&quot;parse-names&quot;:false,&quot;dropping-particle&quot;:&quot;&quot;,&quot;non-dropping-particle&quot;:&quot;&quot;},{&quot;family&quot;:&quot;Becker&quot;,&quot;given&quot;:&quot;Guillaume&quot;,&quot;parse-names&quot;:false,&quot;dropping-particle&quot;:&quot;&quot;,&quot;non-dropping-particle&quot;:&quot;&quot;},{&quot;family&quot;:&quot;Blanc&quot;,&quot;given&quot;:&quot;Frédéric&quot;,&quot;parse-names&quot;:false,&quot;dropping-particle&quot;:&quot;&quot;,&quot;non-dropping-particle&quot;:&quot;&quot;},{&quot;family&quot;:&quot;Brin&quot;,&quot;given&quot;:&quot;Stéphane&quot;,&quot;parse-names&quot;:false,&quot;dropping-particle&quot;:&quot;&quot;,&quot;non-dropping-particle&quot;:&quot;&quot;},{&quot;family&quot;:&quot;Castelain&quot;,&quot;given&quot;:&quot;Vincent&quot;,&quot;parse-names&quot;:false,&quot;dropping-particle&quot;:&quot;&quot;,&quot;non-dropping-particle&quot;:&quot;&quot;},{&quot;family&quot;:&quot;Chatelus&quot;,&quot;given&quot;:&quot;Emmanuel&quot;,&quot;parse-names&quot;:false,&quot;dropping-particle&quot;:&quot;&quot;,&quot;non-dropping-particle&quot;:&quot;&quot;},{&quot;family&quot;:&quot;Chatron&quot;,&quot;given&quot;:&quot;Eva&quot;,&quot;parse-names&quot;:false,&quot;dropping-particle&quot;:&quot;&quot;,&quot;non-dropping-particle&quot;:&quot;&quot;},{&quot;family&quot;:&quot;Collange&quot;,&quot;given&quot;:&quot;Olivier&quot;,&quot;parse-names&quot;:false,&quot;dropping-particle&quot;:&quot;&quot;,&quot;non-dropping-particle&quot;:&quot;&quot;},{&quot;family&quot;:&quot;Danion&quot;,&quot;given&quot;:&quot;François&quot;,&quot;parse-names&quot;:false,&quot;dropping-particle&quot;:&quot;&quot;,&quot;non-dropping-particle&quot;:&quot;&quot;},{&quot;family&quot;:&quot;Blay&quot;,&quot;given&quot;:&quot;Frédéric&quot;,&quot;parse-names&quot;:false,&quot;dropping-particle&quot;:&quot;&quot;,&quot;non-dropping-particle&quot;:&quot;De&quot;},{&quot;family&quot;:&quot;Demonsant&quot;,&quot;given&quot;:&quot;Eric&quot;,&quot;parse-names&quot;:false,&quot;dropping-particle&quot;:&quot;&quot;,&quot;non-dropping-particle&quot;:&quot;&quot;},{&quot;family&quot;:&quot;Diemunsch&quot;,&quot;given&quot;:&quot;Pierre&quot;,&quot;parse-names&quot;:false,&quot;dropping-particle&quot;:&quot;&quot;,&quot;non-dropping-particle&quot;:&quot;&quot;},{&quot;family&quot;:&quot;Diemunsch&quot;,&quot;given&quot;:&quot;Sophie&quot;,&quot;parse-names&quot;:false,&quot;dropping-particle&quot;:&quot;&quot;,&quot;non-dropping-particle&quot;:&quot;&quot;},{&quot;family&quot;:&quot;Felten&quot;,&quot;given&quot;:&quot;Renaud&quot;,&quot;parse-names&quot;:false,&quot;dropping-particle&quot;:&quot;&quot;,&quot;non-dropping-particle&quot;:&quot;&quot;},{&quot;family&quot;:&quot;Goichot&quot;,&quot;given&quot;:&quot;Bernard&quot;,&quot;parse-names&quot;:false,&quot;dropping-particle&quot;:&quot;&quot;,&quot;non-dropping-particle&quot;:&quot;&quot;},{&quot;family&quot;:&quot;Greigert&quot;,&quot;given&quot;:&quot;Valentin&quot;,&quot;parse-names&quot;:false,&quot;dropping-particle&quot;:&quot;&quot;,&quot;non-dropping-particle&quot;:&quot;&quot;},{&quot;family&quot;:&quot;Guffroy&quot;,&quot;given&quot;:&quot;Aurélien&quot;,&quot;parse-names&quot;:false,&quot;dropping-particle&quot;:&quot;&quot;,&quot;non-dropping-particle&quot;:&quot;&quot;},{&quot;family&quot;:&quot;Heger&quot;,&quot;given&quot;:&quot;Bob&quot;,&quot;parse-names&quot;:false,&quot;dropping-particle&quot;:&quot;&quot;,&quot;non-dropping-particle&quot;:&quot;&quot;},{&quot;family&quot;:&quot;Hutt&quot;,&quot;given&quot;:&quot;Anne&quot;,&quot;parse-names&quot;:false,&quot;dropping-particle&quot;:&quot;&quot;,&quot;non-dropping-particle&quot;:&quot;&quot;},{&quot;family&quot;:&quot;Kaeuffer&quot;,&quot;given&quot;:&quot;Charlotte&quot;,&quot;parse-names&quot;:false,&quot;dropping-particle&quot;:&quot;&quot;,&quot;non-dropping-particle&quot;:&quot;&quot;},{&quot;family&quot;:&quot;Kassegne&quot;,&quot;given&quot;:&quot;Loic&quot;,&quot;parse-names&quot;:false,&quot;dropping-particle&quot;:&quot;&quot;,&quot;non-dropping-particle&quot;:&quot;&quot;},{&quot;family&quot;:&quot;Korganow&quot;,&quot;given&quot;:&quot;Anne Sophie&quot;,&quot;parse-names&quot;:false,&quot;dropping-particle&quot;:&quot;&quot;,&quot;non-dropping-particle&quot;:&quot;&quot;},{&quot;family&quot;:&quot;Borgne&quot;,&quot;given&quot;:&quot;Pierrick&quot;,&quot;parse-names&quot;:false,&quot;dropping-particle&quot;:&quot;&quot;,&quot;non-dropping-particle&quot;:&quot;Le&quot;},{&quot;family&quot;:&quot;Lefebvre&quot;,&quot;given&quot;:&quot;Nicolas&quot;,&quot;parse-names&quot;:false,&quot;dropping-particle&quot;:&quot;&quot;,&quot;non-dropping-particle&quot;:&quot;&quot;},{&quot;family&quot;:&quot;Martin&quot;,&quot;given&quot;:&quot;Tristan&quot;,&quot;parse-names&quot;:false,&quot;dropping-particle&quot;:&quot;&quot;,&quot;non-dropping-particle&quot;:&quot;&quot;},{&quot;family&quot;:&quot;Mertes&quot;,&quot;given&quot;:&quot;Paul Michel&quot;,&quot;parse-names&quot;:false,&quot;dropping-particle&quot;:&quot;&quot;,&quot;non-dropping-particle&quot;:&quot;&quot;},{&quot;family&quot;:&quot;Metzger&quot;,&quot;given&quot;:&quot;Catherine&quot;,&quot;parse-names&quot;:false,&quot;dropping-particle&quot;:&quot;&quot;,&quot;non-dropping-particle&quot;:&quot;&quot;},{&quot;family&quot;:&quot;Meyer&quot;,&quot;given&quot;:&quot;Nicolas&quot;,&quot;parse-names&quot;:false,&quot;dropping-particle&quot;:&quot;&quot;,&quot;non-dropping-particle&quot;:&quot;&quot;},{&quot;family&quot;:&quot;Nisand&quot;,&quot;given&quot;:&quot;Gabriel&quot;,&quot;parse-names&quot;:false,&quot;dropping-particle&quot;:&quot;&quot;,&quot;non-dropping-particle&quot;:&quot;&quot;},{&quot;family&quot;:&quot;Noll&quot;,&quot;given&quot;:&quot;Eric&quot;,&quot;parse-names&quot;:false,&quot;dropping-particle&quot;:&quot;&quot;,&quot;non-dropping-particle&quot;:&quot;&quot;},{&quot;family&quot;:&quot;Oberlin&quot;,&quot;given&quot;:&quot;Mathieu&quot;,&quot;parse-names&quot;:false,&quot;dropping-particle&quot;:&quot;&quot;,&quot;non-dropping-particle&quot;:&quot;&quot;},{&quot;family&quot;:&quot;Ohlmann-Caillard&quot;,&quot;given&quot;:&quot;Sophie&quot;,&quot;parse-names&quot;:false,&quot;dropping-particle&quot;:&quot;&quot;,&quot;non-dropping-particle&quot;:&quot;&quot;},{&quot;family&quot;:&quot;Poindron&quot;,&quot;given&quot;:&quot;Vincent&quot;,&quot;parse-names&quot;:false,&quot;dropping-particle&quot;:&quot;&quot;,&quot;non-dropping-particle&quot;:&quot;&quot;},{&quot;family&quot;:&quot;Pottecher&quot;,&quot;given&quot;:&quot;Julien&quot;,&quot;parse-names&quot;:false,&quot;dropping-particle&quot;:&quot;&quot;,&quot;non-dropping-particle&quot;:&quot;&quot;},{&quot;family&quot;:&quot;Ruch&quot;,&quot;given&quot;:&quot;Yvon&quot;,&quot;parse-names&quot;:false,&quot;dropping-particle&quot;:&quot;&quot;,&quot;non-dropping-particle&quot;:&quot;&quot;},{&quot;family&quot;:&quot;Sublon&quot;,&quot;given&quot;:&quot;Cédric&quot;,&quot;parse-names&quot;:false,&quot;dropping-particle&quot;:&quot;&quot;,&quot;non-dropping-particle&quot;:&quot;&quot;},{&quot;family&quot;:&quot;Tayebi&quot;,&quot;given&quot;:&quot;Hakim&quot;,&quot;parse-names&quot;:false,&quot;dropping-particle&quot;:&quot;&quot;,&quot;non-dropping-particle&quot;:&quot;&quot;},{&quot;family&quot;:&quot;Weill&quot;,&quot;given&quot;:&quot;François&quot;,&quot;parse-names&quot;:false,&quot;dropping-particle&quot;:&quot;&quot;,&quot;non-dropping-particle&quot;:&quot;&quot;},{&quot;family&quot;:&quot;Mekinian&quot;,&quot;given&quot;:&quot;Arsène&quot;,&quot;parse-names&quot;:false,&quot;dropping-particle&quot;:&quot;&quot;,&quot;non-dropping-particle&quot;:&quot;&quot;},{&quot;family&quot;:&quot;Abisror&quot;,&quot;given&quot;:&quot;Noémie&quot;,&quot;parse-names&quot;:false,&quot;dropping-particle&quot;:&quot;&quot;,&quot;non-dropping-particle&quot;:&quot;&quot;},{&quot;family&quot;:&quot;Jachiet&quot;,&quot;given&quot;:&quot;Vincent&quot;,&quot;parse-names&quot;:false,&quot;dropping-particle&quot;:&quot;&quot;,&quot;non-dropping-particle&quot;:&quot;&quot;},{&quot;family&quot;:&quot;Chopin&quot;,&quot;given&quot;:&quot;Dorothée&quot;,&quot;parse-names&quot;:false,&quot;dropping-particle&quot;:&quot;&quot;,&quot;non-dropping-particle&quot;:&quot;&quot;},{&quot;family&quot;:&quot;Fain&quot;,&quot;given&quot;:&quot;Olivier&quot;,&quot;parse-names&quot;:false,&quot;dropping-particle&quot;:&quot;&quot;,&quot;non-dropping-particle&quot;:&quot;&quot;},{&quot;family&quot;:&quot;Garnier&quot;,&quot;given&quot;:&quot;Marc&quot;,&quot;parse-names&quot;:false,&quot;dropping-particle&quot;:&quot;&quot;,&quot;non-dropping-particle&quot;:&quot;&quot;},{&quot;family&quot;:&quot;Krause le Garrec&quot;,&quot;given&quot;:&quot;Jessica&quot;,&quot;parse-names&quot;:false,&quot;dropping-particle&quot;:&quot;&quot;,&quot;non-dropping-particle&quot;:&quot;&quot;},{&quot;family&quot;:&quot;Morgand&quot;,&quot;given&quot;:&quot;Marjolaine&quot;,&quot;parse-names&quot;:false,&quot;dropping-particle&quot;:&quot;&quot;,&quot;non-dropping-particle&quot;:&quot;&quot;},{&quot;family&quot;:&quot;Pacanowski&quot;,&quot;given&quot;:&quot;Jerome&quot;,&quot;parse-names&quot;:false,&quot;dropping-particle&quot;:&quot;&quot;,&quot;non-dropping-particle&quot;:&quot;&quot;},{&quot;family&quot;:&quot;Urbina&quot;,&quot;given&quot;:&quot;Tomas&quot;,&quot;parse-names&quot;:false,&quot;dropping-particle&quot;:&quot;&quot;,&quot;non-dropping-particle&quot;:&quot;&quot;},{&quot;family&quot;:&quot;McAvoy&quot;,&quot;given&quot;:&quot;Chloe&quot;,&quot;parse-names&quot;:false,&quot;dropping-particle&quot;:&quot;&quot;,&quot;non-dropping-particle&quot;:&quot;&quot;},{&quot;family&quot;:&quot;Pereira&quot;,&quot;given&quot;:&quot;Maria&quot;,&quot;parse-names&quot;:false,&quot;dropping-particle&quot;:&quot;&quot;,&quot;non-dropping-particle&quot;:&quot;&quot;},{&quot;family&quot;:&quot;Aratus&quot;,&quot;given&quot;:&quot;Gladys&quot;,&quot;parse-names&quot;:false,&quot;dropping-particle&quot;:&quot;&quot;,&quot;non-dropping-particle&quot;:&quot;&quot;},{&quot;family&quot;:&quot;Berard&quot;,&quot;given&quot;:&quot;Laurence&quot;,&quot;parse-names&quot;:false,&quot;dropping-particle&quot;:&quot;&quot;,&quot;non-dropping-particle&quot;:&quot;&quot;},{&quot;family&quot;:&quot;Simon&quot;,&quot;given&quot;:&quot;Tabassome&quot;,&quot;parse-names&quot;:false,&quot;dropping-particle&quot;:&quot;&quot;,&quot;non-dropping-particle&quot;:&quot;&quot;},{&quot;family&quot;:&quot;Daguenel-Nguyen&quot;,&quot;given&quot;:&quot;Anne&quot;,&quot;parse-names&quot;:false,&quot;dropping-particle&quot;:&quot;&quot;,&quot;non-dropping-particle&quot;:&quot;&quot;},{&quot;family&quot;:&quot;Antignac&quot;,&quot;given&quot;:&quot;Marie&quot;,&quot;parse-names&quot;:false,&quot;dropping-particle&quot;:&quot;&quot;,&quot;non-dropping-particle&quot;:&quot;&quot;},{&quot;family&quot;:&quot;Leplay&quot;,&quot;given&quot;:&quot;Céline&quot;,&quot;parse-names&quot;:false,&quot;dropping-particle&quot;:&quot;&quot;,&quot;non-dropping-particle&quot;:&quot;&quot;},{&quot;family&quot;:&quot;Arlet&quot;,&quot;given&quot;:&quot;Jean-Benoit&quot;,&quot;parse-names&quot;:false,&quot;dropping-particle&quot;:&quot;&quot;,&quot;non-dropping-particle&quot;:&quot;&quot;},{&quot;family&quot;:&quot;Diehl&quot;,&quot;given&quot;:&quot;Jean-Luc&quot;,&quot;parse-names&quot;:false,&quot;dropping-particle&quot;:&quot;&quot;,&quot;non-dropping-particle&quot;:&quot;&quot;},{&quot;family&quot;:&quot;Bellenfant&quot;,&quot;given&quot;:&quot;Florence&quot;,&quot;parse-names&quot;:false,&quot;dropping-particle&quot;:&quot;&quot;,&quot;non-dropping-particle&quot;:&quot;&quot;},{&quot;family&quot;:&quot;Blanchard&quot;,&quot;given&quot;:&quot;Anne&quot;,&quot;parse-names&quot;:false,&quot;dropping-particle&quot;:&quot;&quot;,&quot;non-dropping-particle&quot;:&quot;&quot;},{&quot;family&quot;:&quot;Buffet&quot;,&quot;given&quot;:&quot;Alexandre&quot;,&quot;parse-names&quot;:false,&quot;dropping-particle&quot;:&quot;&quot;,&quot;non-dropping-particle&quot;:&quot;&quot;},{&quot;family&quot;:&quot;Cholley&quot;,&quot;given&quot;:&quot;Bernard&quot;,&quot;parse-names&quot;:false,&quot;dropping-particle&quot;:&quot;&quot;,&quot;non-dropping-particle&quot;:&quot;&quot;},{&quot;family&quot;:&quot;Fayol&quot;,&quot;given&quot;:&quot;Antoine&quot;,&quot;parse-names&quot;:false,&quot;dropping-particle&quot;:&quot;&quot;,&quot;non-dropping-particle&quot;:&quot;&quot;},{&quot;family&quot;:&quot;Flamarion&quot;,&quot;given&quot;:&quot;Edouard&quot;,&quot;parse-names&quot;:false,&quot;dropping-particle&quot;:&quot;&quot;,&quot;non-dropping-particle&quot;:&quot;&quot;},{&quot;family&quot;:&quot;Godier&quot;,&quot;given&quot;:&quot;Anne&quot;,&quot;parse-names&quot;:false,&quot;dropping-particle&quot;:&quot;&quot;,&quot;non-dropping-particle&quot;:&quot;&quot;},{&quot;family&quot;:&quot;Gorget&quot;,&quot;given&quot;:&quot;Thomas&quot;,&quot;parse-names&quot;:false,&quot;dropping-particle&quot;:&quot;&quot;,&quot;non-dropping-particle&quot;:&quot;&quot;},{&quot;family&quot;:&quot;Hamada&quot;,&quot;given&quot;:&quot;Sophie-Rym&quot;,&quot;parse-names&quot;:false,&quot;dropping-particle&quot;:&quot;&quot;,&quot;non-dropping-particle&quot;:&quot;&quot;},{&quot;family&quot;:&quot;Hauw-Berlemont&quot;,&quot;given&quot;:&quot;Caroline&quot;,&quot;parse-names&quot;:false,&quot;dropping-particle&quot;:&quot;&quot;,&quot;non-dropping-particle&quot;:&quot;&quot;},{&quot;family&quot;:&quot;Hulot&quot;,&quot;given&quot;:&quot;Jean-Sébastien&quot;,&quot;parse-names&quot;:false,&quot;dropping-particle&quot;:&quot;&quot;,&quot;non-dropping-particle&quot;:&quot;&quot;},{&quot;family&quot;:&quot;Lebeaux&quot;,&quot;given&quot;:&quot;David&quot;,&quot;parse-names&quot;:false,&quot;dropping-particle&quot;:&quot;&quot;,&quot;non-dropping-particle&quot;:&quot;&quot;},{&quot;family&quot;:&quot;Livrozet&quot;,&quot;given&quot;:&quot;Marine&quot;,&quot;parse-names&quot;:false,&quot;dropping-particle&quot;:&quot;&quot;,&quot;non-dropping-particle&quot;:&quot;&quot;},{&quot;family&quot;:&quot;Michon&quot;,&quot;given&quot;:&quot;Adrien&quot;,&quot;parse-names&quot;:false,&quot;dropping-particle&quot;:&quot;&quot;,&quot;non-dropping-particle&quot;:&quot;&quot;},{&quot;family&quot;:&quot;Neuschwander&quot;,&quot;given&quot;:&quot;Arthur&quot;,&quot;parse-names&quot;:false,&quot;dropping-particle&quot;:&quot;&quot;,&quot;non-dropping-particle&quot;:&quot;&quot;},{&quot;family&quot;:&quot;Penet&quot;,&quot;given&quot;:&quot;Marie-Aude&quot;,&quot;parse-names&quot;:false,&quot;dropping-particle&quot;:&quot;&quot;,&quot;non-dropping-particle&quot;:&quot;&quot;},{&quot;family&quot;:&quot;Planquette&quot;,&quot;given&quot;:&quot;Benjamin&quot;,&quot;parse-names&quot;:false,&quot;dropping-particle&quot;:&quot;&quot;,&quot;non-dropping-particle&quot;:&quot;&quot;},{&quot;family&quot;:&quot;Ranque&quot;,&quot;given&quot;:&quot;Brigitte&quot;,&quot;parse-names&quot;:false,&quot;dropping-particle&quot;:&quot;&quot;,&quot;non-dropping-particle&quot;:&quot;&quot;},{&quot;family&quot;:&quot;Sanchez&quot;,&quot;given&quot;:&quot;Olivier&quot;,&quot;parse-names&quot;:false,&quot;dropping-particle&quot;:&quot;&quot;,&quot;non-dropping-particle&quot;:&quot;&quot;},{&quot;family&quot;:&quot;Volle&quot;,&quot;given&quot;:&quot;Geoffroy&quot;,&quot;parse-names&quot;:false,&quot;dropping-particle&quot;:&quot;&quot;,&quot;non-dropping-particle&quot;:&quot;&quot;},{&quot;family&quot;:&quot;Briois&quot;,&quot;given&quot;:&quot;Sandrine&quot;,&quot;parse-names&quot;:false,&quot;dropping-particle&quot;:&quot;&quot;,&quot;non-dropping-particle&quot;:&quot;&quot;},{&quot;family&quot;:&quot;Cornic&quot;,&quot;given&quot;:&quot;Mathias&quot;,&quot;parse-names&quot;:false,&quot;dropping-particle&quot;:&quot;&quot;,&quot;non-dropping-particle&quot;:&quot;&quot;},{&quot;family&quot;:&quot;Elisee&quot;,&quot;given&quot;:&quot;Virginie&quot;,&quot;parse-names&quot;:false,&quot;dropping-particle&quot;:&quot;&quot;,&quot;non-dropping-particle&quot;:&quot;&quot;},{&quot;family&quot;:&quot;Jesuthasan&quot;,&quot;given&quot;:&quot;Denis&quot;,&quot;parse-names&quot;:false,&quot;dropping-particle&quot;:&quot;&quot;,&quot;non-dropping-particle&quot;:&quot;&quot;},{&quot;family&quot;:&quot;Djadi-Prat&quot;,&quot;given&quot;:&quot;Juliette&quot;,&quot;parse-names&quot;:false,&quot;dropping-particle&quot;:&quot;&quot;,&quot;non-dropping-particle&quot;:&quot;&quot;},{&quot;family&quot;:&quot;Jouany&quot;,&quot;given&quot;:&quot;Pauline&quot;,&quot;parse-names&quot;:false,&quot;dropping-particle&quot;:&quot;&quot;,&quot;non-dropping-particle&quot;:&quot;&quot;},{&quot;family&quot;:&quot;Junquera&quot;,&quot;given&quot;:&quot;Ramon&quot;,&quot;parse-names&quot;:false,&quot;dropping-particle&quot;:&quot;&quot;,&quot;non-dropping-particle&quot;:&quot;&quot;},{&quot;family&quot;:&quot;Henriques&quot;,&quot;given&quot;:&quot;Mickael&quot;,&quot;parse-names&quot;:false,&quot;dropping-particle&quot;:&quot;&quot;,&quot;non-dropping-particle&quot;:&quot;&quot;},{&quot;family&quot;:&quot;Kebir&quot;,&quot;given&quot;:&quot;Amina&quot;,&quot;parse-names&quot;:false,&quot;dropping-particle&quot;:&quot;&quot;,&quot;non-dropping-particle&quot;:&quot;&quot;},{&quot;family&quot;:&quot;Lehir&quot;,&quot;given&quot;:&quot;Isabelle&quot;,&quot;parse-names&quot;:false,&quot;dropping-particle&quot;:&quot;&quot;,&quot;non-dropping-particle&quot;:&quot;&quot;},{&quot;family&quot;:&quot;Meunier&quot;,&quot;given&quot;:&quot;Jeanne&quot;,&quot;parse-names&quot;:false,&quot;dropping-particle&quot;:&quot;&quot;,&quot;non-dropping-particle&quot;:&quot;&quot;},{&quot;family&quot;:&quot;Patin&quot;,&quot;given&quot;:&quot;Florence&quot;,&quot;parse-names&quot;:false,&quot;dropping-particle&quot;:&quot;&quot;,&quot;non-dropping-particle&quot;:&quot;&quot;},{&quot;family&quot;:&quot;Paquet&quot;,&quot;given&quot;:&quot;Valérie&quot;,&quot;parse-names&quot;:false,&quot;dropping-particle&quot;:&quot;&quot;,&quot;non-dropping-particle&quot;:&quot;&quot;},{&quot;family&quot;:&quot;Tréhan&quot;,&quot;given&quot;:&quot;Anne&quot;,&quot;parse-names&quot;:false,&quot;dropping-particle&quot;:&quot;&quot;,&quot;non-dropping-particle&quot;:&quot;&quot;},{&quot;family&quot;:&quot;Vigna&quot;,&quot;given&quot;:&quot;Véronique&quot;,&quot;parse-names&quot;:false,&quot;dropping-particle&quot;:&quot;&quot;,&quot;non-dropping-particle&quot;:&quot;&quot;},{&quot;family&quot;:&quot;Sabatier&quot;,&quot;given&quot;:&quot;Brigitte&quot;,&quot;parse-names&quot;:false,&quot;dropping-particle&quot;:&quot;&quot;,&quot;non-dropping-particle&quot;:&quot;&quot;},{&quot;family&quot;:&quot;Bergerot&quot;,&quot;given&quot;:&quot;Damien&quot;,&quot;parse-names&quot;:false,&quot;dropping-particle&quot;:&quot;&quot;,&quot;non-dropping-particle&quot;:&quot;&quot;},{&quot;family&quot;:&quot;Jouve&quot;,&quot;given&quot;:&quot;Charléne&quot;,&quot;parse-names&quot;:false,&quot;dropping-particle&quot;:&quot;&quot;,&quot;non-dropping-particle&quot;:&quot;&quot;},{&quot;family&quot;:&quot;Knosp&quot;,&quot;given&quot;:&quot;Camille&quot;,&quot;parse-names&quot;:false,&quot;dropping-particle&quot;:&quot;&quot;,&quot;non-dropping-particle&quot;:&quot;&quot;},{&quot;family&quot;:&quot;Lenoir&quot;,&quot;given&quot;:&quot;Olivia&quot;,&quot;parse-names&quot;:false,&quot;dropping-particle&quot;:&quot;&quot;,&quot;non-dropping-particle&quot;:&quot;&quot;},{&quot;family&quot;:&quot;Mahtal&quot;,&quot;given&quot;:&quot;Nassim&quot;,&quot;parse-names&quot;:false,&quot;dropping-particle&quot;:&quot;&quot;,&quot;non-dropping-particle&quot;:&quot;&quot;},{&quot;family&quot;:&quot;Resmini&quot;,&quot;given&quot;:&quot;Léa&quot;,&quot;parse-names&quot;:false,&quot;dropping-particle&quot;:&quot;&quot;,&quot;non-dropping-particle&quot;:&quot;&quot;},{&quot;family&quot;:&quot;Lescure&quot;,&quot;given&quot;:&quot;F-Xavier&quot;,&quot;parse-names&quot;:false,&quot;dropping-particle&quot;:&quot;&quot;,&quot;non-dropping-particle&quot;:&quot;&quot;},{&quot;family&quot;:&quot;Ghosn&quot;,&quot;given&quot;:&quot;Jade&quot;,&quot;parse-names&quot;:false,&quot;dropping-particle&quot;:&quot;&quot;,&quot;non-dropping-particle&quot;:&quot;&quot;},{&quot;family&quot;:&quot;BACHELARD&quot;,&quot;given&quot;:&quot;Antoine&quot;,&quot;parse-names&quot;:false,&quot;dropping-particle&quot;:&quot;&quot;,&quot;non-dropping-particle&quot;:&quot;&quot;},{&quot;family&quot;:&quot;BIRONNE&quot;,&quot;given&quot;:&quot;Timothee&quot;,&quot;parse-names&quot;:false,&quot;dropping-particle&quot;:&quot;&quot;,&quot;non-dropping-particle&quot;:&quot;&quot;},{&quot;family&quot;:&quot;BORIE&quot;,&quot;given&quot;:&quot;Raphael&quot;,&quot;parse-names&quot;:false,&quot;dropping-particle&quot;:&quot;&quot;,&quot;non-dropping-particle&quot;:&quot;&quot;},{&quot;family&quot;:&quot;BOUNHIOL&quot;,&quot;given&quot;:&quot;Agathe&quot;,&quot;parse-names&quot;:false,&quot;dropping-particle&quot;:&quot;&quot;,&quot;non-dropping-particle&quot;:&quot;&quot;},{&quot;family&quot;:&quot;BOUSSARD&quot;,&quot;given&quot;:&quot;Catherine&quot;,&quot;parse-names&quot;:false,&quot;dropping-particle&quot;:&quot;&quot;,&quot;non-dropping-particle&quot;:&quot;&quot;},{&quot;family&quot;:&quot;CHAUFFiER&quot;,&quot;given&quot;:&quot;Jeanne&quot;,&quot;parse-names&quot;:false,&quot;dropping-particle&quot;:&quot;&quot;,&quot;non-dropping-particle&quot;:&quot;&quot;},{&quot;family&quot;:&quot;CHALAL&quot;,&quot;given&quot;:&quot;Solaya&quot;,&quot;parse-names&quot;:false,&quot;dropping-particle&quot;:&quot;&quot;,&quot;non-dropping-particle&quot;:&quot;&quot;},{&quot;family&quot;:&quot;CHALAL&quot;,&quot;given&quot;:&quot;Lynda&quot;,&quot;parse-names&quot;:false,&quot;dropping-particle&quot;:&quot;&quot;,&quot;non-dropping-particle&quot;:&quot;&quot;},{&quot;family&quot;:&quot;CHANSOMBAT&quot;,&quot;given&quot;:&quot;Malikhone&quot;,&quot;parse-names&quot;:false,&quot;dropping-particle&quot;:&quot;&quot;,&quot;non-dropping-particle&quot;:&quot;&quot;},{&quot;family&quot;:&quot;CRESPIN&quot;,&quot;given&quot;:&quot;Paul&quot;,&quot;parse-names&quot;:false,&quot;dropping-particle&quot;:&quot;&quot;,&quot;non-dropping-particle&quot;:&quot;&quot;},{&quot;family&quot;:&quot;CRESTANI&quot;,&quot;given&quot;:&quot;Bruno&quot;,&quot;parse-names&quot;:false,&quot;dropping-particle&quot;:&quot;&quot;,&quot;non-dropping-particle&quot;:&quot;&quot;},{&quot;family&quot;:&quot;DACONCEICAO&quot;,&quot;given&quot;:&quot;Olivia&quot;,&quot;parse-names&quot;:false,&quot;dropping-particle&quot;:&quot;&quot;,&quot;non-dropping-particle&quot;:&quot;&quot;},{&quot;family&quot;:&quot;DECONINCK&quot;,&quot;given&quot;:&quot;Laurene&quot;,&quot;parse-names&quot;:false,&quot;dropping-particle&quot;:&quot;&quot;,&quot;non-dropping-particle&quot;:&quot;&quot;},{&quot;family&quot;:&quot;DIEUDE&quot;,&quot;given&quot;:&quot;Philippe&quot;,&quot;parse-names&quot;:false,&quot;dropping-particle&quot;:&quot;&quot;,&quot;non-dropping-particle&quot;:&quot;&quot;},{&quot;family&quot;:&quot;DOSSIER&quot;,&quot;given&quot;:&quot;Antoine&quot;,&quot;parse-names&quot;:false,&quot;dropping-particle&quot;:&quot;&quot;,&quot;non-dropping-particle&quot;:&quot;&quot;},{&quot;family&quot;:&quot;DUBERT&quot;,&quot;given&quot;:&quot;Marie&quot;,&quot;parse-names&quot;:false,&quot;dropping-particle&quot;:&quot;&quot;,&quot;non-dropping-particle&quot;:&quot;&quot;},{&quot;family&quot;:&quot;DUCROCQ&quot;,&quot;given&quot;:&quot;Greggory&quot;,&quot;parse-names&quot;:false,&quot;dropping-particle&quot;:&quot;&quot;,&quot;non-dropping-particle&quot;:&quot;&quot;},{&quot;family&quot;:&quot;FUENTES&quot;,&quot;given&quot;:&quot;Axelle&quot;,&quot;parse-names&quot;:false,&quot;dropping-particle&quot;:&quot;&quot;,&quot;non-dropping-particle&quot;:&quot;&quot;},{&quot;family&quot;:&quot;GERVAIS&quot;,&quot;given&quot;:&quot;Anne&quot;,&quot;parse-names&quot;:false,&quot;dropping-particle&quot;:&quot;&quot;,&quot;non-dropping-particle&quot;:&quot;&quot;},{&quot;family&quot;:&quot;GILBERT&quot;,&quot;given&quot;:&quot;Marie&quot;,&quot;parse-names&quot;:false,&quot;dropping-particle&quot;:&quot;&quot;,&quot;non-dropping-particle&quot;:&quot;&quot;},{&quot;family&quot;:&quot;ISERNIA&quot;,&quot;given&quot;:&quot;Valentina&quot;,&quot;parse-names&quot;:false,&quot;dropping-particle&quot;:&quot;&quot;,&quot;non-dropping-particle&quot;:&quot;&quot;},{&quot;family&quot;:&quot;ISMAEL&quot;,&quot;given&quot;:&quot;Sophie&quot;,&quot;parse-names&quot;:false,&quot;dropping-particle&quot;:&quot;&quot;,&quot;non-dropping-particle&quot;:&quot;&quot;},{&quot;family&quot;:&quot;JOLY&quot;,&quot;given&quot;:&quot;Veronique&quot;,&quot;parse-names&quot;:false,&quot;dropping-particle&quot;:&quot;&quot;,&quot;non-dropping-particle&quot;:&quot;&quot;},{&quot;family&quot;:&quot;JULIA&quot;,&quot;given&quot;:&quot;Zelie&quot;,&quot;parse-names&quot;:false,&quot;dropping-particle&quot;:&quot;&quot;,&quot;non-dropping-particle&quot;:&quot;&quot;},{&quot;family&quot;:&quot;LARIVEN&quot;,&quot;given&quot;:&quot;Sylvie&quot;,&quot;parse-names&quot;:false,&quot;dropping-particle&quot;:&quot;&quot;,&quot;non-dropping-particle&quot;:&quot;&quot;},{&quot;family&quot;:&quot;GAC&quot;,&quot;given&quot;:&quot;Sylvie&quot;,&quot;parse-names&quot;:false,&quot;dropping-particle&quot;:&quot;&quot;,&quot;non-dropping-particle&quot;:&quot;LE&quot;},{&quot;family&quot;:&quot;PLUART&quot;,&quot;given&quot;:&quot;Diane&quot;,&quot;parse-names&quot;:false,&quot;dropping-particle&quot;:&quot;&quot;,&quot;non-dropping-particle&quot;:&quot;LE&quot;},{&quot;family&quot;:&quot;LOUNI&quot;,&quot;given&quot;:&quot;Francoise&quot;,&quot;parse-names&quot;:false,&quot;dropping-particle&quot;:&quot;&quot;,&quot;non-dropping-particle&quot;:&quot;&quot;},{&quot;family&quot;:&quot;NDIAYE&quot;,&quot;given&quot;:&quot;Awa&quot;,&quot;parse-names&quot;:false,&quot;dropping-particle&quot;:&quot;&quot;,&quot;non-dropping-particle&quot;:&quot;&quot;},{&quot;family&quot;:&quot;PAPO&quot;,&quot;given&quot;:&quot;Thomas&quot;,&quot;parse-names&quot;:false,&quot;dropping-particle&quot;:&quot;&quot;,&quot;non-dropping-particle&quot;:&quot;&quot;},{&quot;family&quot;:&quot;PARISEY&quot;,&quot;given&quot;:&quot;Marion&quot;,&quot;parse-names&quot;:false,&quot;dropping-particle&quot;:&quot;&quot;,&quot;non-dropping-particle&quot;:&quot;&quot;},{&quot;family&quot;:&quot;PHUNG&quot;,&quot;given&quot;:&quot;Bao&quot;,&quot;parse-names&quot;:false,&quot;dropping-particle&quot;:&quot;&quot;,&quot;non-dropping-particle&quot;:&quot;&quot;},{&quot;family&quot;:&quot;POURBAIX&quot;,&quot;given&quot;:&quot;Annabelle&quot;,&quot;parse-names&quot;:false,&quot;dropping-particle&quot;:&quot;&quot;,&quot;non-dropping-particle&quot;:&quot;&quot;},{&quot;family&quot;:&quot;RACHLINE&quot;,&quot;given&quot;:&quot;Anne&quot;,&quot;parse-names&quot;:false,&quot;dropping-particle&quot;:&quot;&quot;,&quot;non-dropping-particle&quot;:&quot;&quot;},{&quot;family&quot;:&quot;RIOUX&quot;,&quot;given&quot;:&quot;Christophe&quot;,&quot;parse-names&quot;:false,&quot;dropping-particle&quot;:&quot;&quot;,&quot;non-dropping-particle&quot;:&quot;&quot;},{&quot;family&quot;:&quot;SAUTEREAU&quot;,&quot;given&quot;:&quot;Aurelie&quot;,&quot;parse-names&quot;:false,&quot;dropping-particle&quot;:&quot;&quot;,&quot;non-dropping-particle&quot;:&quot;&quot;},{&quot;family&quot;:&quot;STEG&quot;,&quot;given&quot;:&quot;Gabriel&quot;,&quot;parse-names&quot;:false,&quot;dropping-particle&quot;:&quot;&quot;,&quot;non-dropping-particle&quot;:&quot;&quot;},{&quot;family&quot;:&quot;TARHINI&quot;,&quot;given&quot;:&quot;Hassan&quot;,&quot;parse-names&quot;:false,&quot;dropping-particle&quot;:&quot;&quot;,&quot;non-dropping-particle&quot;:&quot;&quot;},{&quot;family&quot;:&quot;VALAYER&quot;,&quot;given&quot;:&quot;Simon&quot;,&quot;parse-names&quot;:false,&quot;dropping-particle&quot;:&quot;&quot;,&quot;non-dropping-particle&quot;:&quot;&quot;},{&quot;family&quot;:&quot;VALLOIS&quot;,&quot;given&quot;:&quot;Dorothee&quot;,&quot;parse-names&quot;:false,&quot;dropping-particle&quot;:&quot;&quot;,&quot;non-dropping-particle&quot;:&quot;&quot;},{&quot;family&quot;:&quot;VERMES&quot;,&quot;given&quot;:&quot;Paul&quot;,&quot;parse-names&quot;:false,&quot;dropping-particle&quot;:&quot;&quot;,&quot;non-dropping-particle&quot;:&quot;&quot;},{&quot;family&quot;:&quot;VOLPE&quot;,&quot;given&quot;:&quot;Thomas&quot;,&quot;parse-names&quot;:false,&quot;dropping-particle&quot;:&quot;&quot;,&quot;non-dropping-particle&quot;:&quot;&quot;},{&quot;family&quot;:&quot;Nguyen&quot;,&quot;given&quot;:&quot;Yann&quot;,&quot;parse-names&quot;:false,&quot;dropping-particle&quot;:&quot;&quot;,&quot;non-dropping-particle&quot;:&quot;&quot;},{&quot;family&quot;:&quot;Honsel&quot;,&quot;given&quot;:&quot;Vasco&quot;,&quot;parse-names&quot;:false,&quot;dropping-particle&quot;:&quot;&quot;,&quot;non-dropping-particle&quot;:&quot;&quot;},{&quot;family&quot;:&quot;Weiss&quot;,&quot;given&quot;:&quot;Emmanuel&quot;,&quot;parse-names&quot;:false,&quot;dropping-particle&quot;:&quot;&quot;,&quot;non-dropping-particle&quot;:&quot;&quot;},{&quot;family&quot;:&quot;Codorniu&quot;,&quot;given&quot;:&quot;Anaïs&quot;,&quot;parse-names&quot;:false,&quot;dropping-particle&quot;:&quot;&quot;,&quot;non-dropping-particle&quot;:&quot;&quot;},{&quot;family&quot;:&quot;Zarrouk&quot;,&quot;given&quot;:&quot;Virginie&quot;,&quot;parse-names&quot;:false,&quot;dropping-particle&quot;:&quot;&quot;,&quot;non-dropping-particle&quot;:&quot;&quot;},{&quot;family&quot;:&quot;Lastours&quot;,&quot;given&quot;:&quot;Victoire&quot;,&quot;parse-names&quot;:false,&quot;dropping-particle&quot;:&quot;&quot;,&quot;non-dropping-particle&quot;:&quot;De&quot;},{&quot;family&quot;:&quot;Uzzan&quot;,&quot;given&quot;:&quot;Matthieu&quot;,&quot;parse-names&quot;:false,&quot;dropping-particle&quot;:&quot;&quot;,&quot;non-dropping-particle&quot;:&quot;&quot;},{&quot;family&quot;:&quot;Olivier&quot;,&quot;given&quot;:&quot;Olivier&quot;,&quot;parse-names&quot;:false,&quot;dropping-particle&quot;:&quot;&quot;,&quot;non-dropping-particle&quot;:&quot;&quot;},{&quot;family&quot;:&quot;Rossi&quot;,&quot;given&quot;:&quot;Geoffrey&quot;,&quot;parse-names&quot;:false,&quot;dropping-particle&quot;:&quot;&quot;,&quot;non-dropping-particle&quot;:&quot;&quot;},{&quot;family&quot;:&quot;Gamany&quot;,&quot;given&quot;:&quot;Naura&quot;,&quot;parse-names&quot;:false,&quot;dropping-particle&quot;:&quot;&quot;,&quot;non-dropping-particle&quot;:&quot;&quot;},{&quot;family&quot;:&quot;Rahli&quot;,&quot;given&quot;:&quot;Roza&quot;,&quot;parse-names&quot;:false,&quot;dropping-particle&quot;:&quot;&quot;,&quot;non-dropping-particle&quot;:&quot;&quot;},{&quot;family&quot;:&quot;Louis&quot;,&quot;given&quot;:&quot;Zeina&quot;,&quot;parse-names&quot;:false,&quot;dropping-particle&quot;:&quot;&quot;,&quot;non-dropping-particle&quot;:&quot;&quot;},{&quot;family&quot;:&quot;Boutboul&quot;,&quot;given&quot;:&quot;David&quot;,&quot;parse-names&quot;:false,&quot;dropping-particle&quot;:&quot;&quot;,&quot;non-dropping-particle&quot;:&quot;&quot;},{&quot;family&quot;:&quot;Galicier&quot;,&quot;given&quot;:&quot;Lionel&quot;,&quot;parse-names&quot;:false,&quot;dropping-particle&quot;:&quot;&quot;,&quot;non-dropping-particle&quot;:&quot;&quot;},{&quot;family&quot;:&quot;Amara&quot;,&quot;given&quot;:&quot;Yaël&quot;,&quot;parse-names&quot;:false,&quot;dropping-particle&quot;:&quot;&quot;,&quot;non-dropping-particle&quot;:&quot;&quot;},{&quot;family&quot;:&quot;Archer&quot;,&quot;given&quot;:&quot;Gabrielle&quot;,&quot;parse-names&quot;:false,&quot;dropping-particle&quot;:&quot;&quot;,&quot;non-dropping-particle&quot;:&quot;&quot;},{&quot;family&quot;:&quot;Benattia&quot;,&quot;given&quot;:&quot;Amira&quot;,&quot;parse-names&quot;:false,&quot;dropping-particle&quot;:&quot;&quot;,&quot;non-dropping-particle&quot;:&quot;&quot;},{&quot;family&quot;:&quot;Bergeron&quot;,&quot;given&quot;:&quot;Anne&quot;,&quot;parse-names&quot;:false,&quot;dropping-particle&quot;:&quot;&quot;,&quot;non-dropping-particle&quot;:&quot;&quot;},{&quot;family&quot;:&quot;Bondeelle&quot;,&quot;given&quot;:&quot;Louise&quot;,&quot;parse-names&quot;:false,&quot;dropping-particle&quot;:&quot;&quot;,&quot;non-dropping-particle&quot;:&quot;&quot;},{&quot;family&quot;:&quot;Castro&quot;,&quot;given&quot;:&quot;Nathalie&quot;,&quot;parse-names&quot;:false,&quot;dropping-particle&quot;:&quot;&quot;,&quot;non-dropping-particle&quot;:&quot;De&quot;},{&quot;family&quot;:&quot;Clément&quot;,&quot;given&quot;:&quot;Melissa&quot;,&quot;parse-names&quot;:false,&quot;dropping-particle&quot;:&quot;&quot;,&quot;non-dropping-particle&quot;:&quot;&quot;},{&quot;family&quot;:&quot;Darmont&quot;,&quot;given&quot;:&quot;Michaël&quot;,&quot;parse-names&quot;:false,&quot;dropping-particle&quot;:&quot;&quot;,&quot;non-dropping-particle&quot;:&quot;&quot;},{&quot;family&quot;:&quot;Denis&quot;,&quot;given&quot;:&quot;Blandine&quot;,&quot;parse-names&quot;:false,&quot;dropping-particle&quot;:&quot;&quot;,&quot;non-dropping-particle&quot;:&quot;&quot;},{&quot;family&quot;:&quot;Dupin&quot;,&quot;given&quot;:&quot;Clairelyne&quot;,&quot;parse-names&quot;:false,&quot;dropping-particle&quot;:&quot;&quot;,&quot;non-dropping-particle&quot;:&quot;&quot;},{&quot;family&quot;:&quot;Feredj&quot;,&quot;given&quot;:&quot;Elsa&quot;,&quot;parse-names&quot;:false,&quot;dropping-particle&quot;:&quot;&quot;,&quot;non-dropping-particle&quot;:&quot;&quot;},{&quot;family&quot;:&quot;Feyeux&quot;,&quot;given&quot;:&quot;Delphine&quot;,&quot;parse-names&quot;:false,&quot;dropping-particle&quot;:&quot;&quot;,&quot;non-dropping-particle&quot;:&quot;&quot;},{&quot;family&quot;:&quot;Joseph&quot;,&quot;given&quot;:&quot;Adrien&quot;,&quot;parse-names&quot;:false,&quot;dropping-particle&quot;:&quot;&quot;,&quot;non-dropping-particle&quot;:&quot;&quot;},{&quot;family&quot;:&quot;Lengliné&quot;,&quot;given&quot;:&quot;Etienne&quot;,&quot;parse-names&quot;:false,&quot;dropping-particle&quot;:&quot;&quot;,&quot;non-dropping-particle&quot;:&quot;&quot;},{&quot;family&quot;:&quot;Guen&quot;,&quot;given&quot;:&quot;Pierre&quot;,&quot;parse-names&quot;:false,&quot;dropping-particle&quot;:&quot;&quot;,&quot;non-dropping-particle&quot;:&quot;Le&quot;},{&quot;family&quot;:&quot;Liégeon&quot;,&quot;given&quot;:&quot;Geoffroy&quot;,&quot;parse-names&quot;:false,&quot;dropping-particle&quot;:&quot;&quot;,&quot;non-dropping-particle&quot;:&quot;&quot;},{&quot;family&quot;:&quot;Lorillon&quot;,&quot;given&quot;:&quot;Gwenaël&quot;,&quot;parse-names&quot;:false,&quot;dropping-particle&quot;:&quot;&quot;,&quot;non-dropping-particle&quot;:&quot;&quot;},{&quot;family&quot;:&quot;Mabrouki&quot;,&quot;given&quot;:&quot;Asmaa&quot;,&quot;parse-names&quot;:false,&quot;dropping-particle&quot;:&quot;&quot;,&quot;non-dropping-particle&quot;:&quot;&quot;},{&quot;family&quot;:&quot;Mariotte&quot;,&quot;given&quot;:&quot;Eric&quot;,&quot;parse-names&quot;:false,&quot;dropping-particle&quot;:&quot;&quot;,&quot;non-dropping-particle&quot;:&quot;&quot;},{&quot;family&quot;:&quot;Martin de Frémont&quot;,&quot;given&quot;:&quot;Grégoire&quot;,&quot;parse-names&quot;:false,&quot;dropping-particle&quot;:&quot;&quot;,&quot;non-dropping-particle&quot;:&quot;&quot;},{&quot;family&quot;:&quot;Mirouse&quot;,&quot;given&quot;:&quot;Adrien&quot;,&quot;parse-names&quot;:false,&quot;dropping-particle&quot;:&quot;&quot;,&quot;non-dropping-particle&quot;:&quot;&quot;},{&quot;family&quot;:&quot;Molina&quot;,&quot;given&quot;:&quot;Jean-Michel&quot;,&quot;parse-names&quot;:false,&quot;dropping-particle&quot;:&quot;&quot;,&quot;non-dropping-particle&quot;:&quot;&quot;},{&quot;family&quot;:&quot;Peffault de Latour&quot;,&quot;given&quot;:&quot;Régis&quot;,&quot;parse-names&quot;:false,&quot;dropping-particle&quot;:&quot;&quot;,&quot;non-dropping-particle&quot;:&quot;&quot;},{&quot;family&quot;:&quot;Oksenhendler&quot;,&quot;given&quot;:&quot;Eric&quot;,&quot;parse-names&quot;:false,&quot;dropping-particle&quot;:&quot;&quot;,&quot;non-dropping-particle&quot;:&quot;&quot;},{&quot;family&quot;:&quot;Saussereau&quot;,&quot;given&quot;:&quot;Julien&quot;,&quot;parse-names&quot;:false,&quot;dropping-particle&quot;:&quot;&quot;,&quot;non-dropping-particle&quot;:&quot;&quot;},{&quot;family&quot;:&quot;Tazi&quot;,&quot;given&quot;:&quot;Abdellatif&quot;,&quot;parse-names&quot;:false,&quot;dropping-particle&quot;:&quot;&quot;,&quot;non-dropping-particle&quot;:&quot;&quot;},{&quot;family&quot;:&quot;Tudesq&quot;,&quot;given&quot;:&quot;Jean-Jacques&quot;,&quot;parse-names&quot;:false,&quot;dropping-particle&quot;:&quot;&quot;,&quot;non-dropping-particle&quot;:&quot;&quot;},{&quot;family&quot;:&quot;Zafrani&quot;,&quot;given&quot;:&quot;Lara&quot;,&quot;parse-names&quot;:false,&quot;dropping-particle&quot;:&quot;&quot;,&quot;non-dropping-particle&quot;:&quot;&quot;},{&quot;family&quot;:&quot;Brindele&quot;,&quot;given&quot;:&quot;Isabelle&quot;,&quot;parse-names&quot;:false,&quot;dropping-particle&quot;:&quot;&quot;,&quot;non-dropping-particle&quot;:&quot;&quot;},{&quot;family&quot;:&quot;Bugnet&quot;,&quot;given&quot;:&quot;Emmanuelle&quot;,&quot;parse-names&quot;:false,&quot;dropping-particle&quot;:&quot;&quot;,&quot;non-dropping-particle&quot;:&quot;&quot;},{&quot;family&quot;:&quot;Celli Lebras&quot;,&quot;given&quot;:&quot;Karine&quot;,&quot;parse-names&quot;:false,&quot;dropping-particle&quot;:&quot;&quot;,&quot;non-dropping-particle&quot;:&quot;&quot;},{&quot;family&quot;:&quot;Chabert&quot;,&quot;given&quot;:&quot;Julien&quot;,&quot;parse-names&quot;:false,&quot;dropping-particle&quot;:&quot;&quot;,&quot;non-dropping-particle&quot;:&quot;&quot;},{&quot;family&quot;:&quot;Djaghout&quot;,&quot;given&quot;:&quot;Lalia&quot;,&quot;parse-names&quot;:false,&quot;dropping-particle&quot;:&quot;&quot;,&quot;non-dropping-particle&quot;:&quot;&quot;},{&quot;family&quot;:&quot;Fauvaux&quot;,&quot;given&quot;:&quot;Catherine&quot;,&quot;parse-names&quot;:false,&quot;dropping-particle&quot;:&quot;&quot;,&quot;non-dropping-particle&quot;:&quot;&quot;},{&quot;family&quot;:&quot;Jegu&quot;,&quot;given&quot;:&quot;Anne Lise&quot;,&quot;parse-names&quot;:false,&quot;dropping-particle&quot;:&quot;&quot;,&quot;non-dropping-particle&quot;:&quot;&quot;},{&quot;family&quot;:&quot;Kozaliewicz&quot;,&quot;given&quot;:&quot;Ewa&quot;,&quot;parse-names&quot;:false,&quot;dropping-particle&quot;:&quot;&quot;,&quot;non-dropping-particle&quot;:&quot;&quot;},{&quot;family&quot;:&quot;Meunier&quot;,&quot;given&quot;:&quot;Martine&quot;,&quot;parse-names&quot;:false,&quot;dropping-particle&quot;:&quot;&quot;,&quot;non-dropping-particle&quot;:&quot;&quot;},{&quot;family&quot;:&quot;Tremorin&quot;,&quot;given&quot;:&quot;Marie-Thérèse&quot;,&quot;parse-names&quot;:false,&quot;dropping-particle&quot;:&quot;&quot;,&quot;non-dropping-particle&quot;:&quot;&quot;},{&quot;family&quot;:&quot;Davoine&quot;,&quot;given&quot;:&quot;Claire&quot;,&quot;parse-names&quot;:false,&quot;dropping-particle&quot;:&quot;&quot;,&quot;non-dropping-particle&quot;:&quot;&quot;},{&quot;family&quot;:&quot;Madeleine&quot;,&quot;given&quot;:&quot;Isabelle&quot;,&quot;parse-names&quot;:false,&quot;dropping-particle&quot;:&quot;&quot;,&quot;non-dropping-particle&quot;:&quot;&quot;},{&quot;family&quot;:&quot;Caillat-Zucman&quot;,&quot;given&quot;:&quot;Sophie&quot;,&quot;parse-names&quot;:false,&quot;dropping-particle&quot;:&quot;&quot;,&quot;non-dropping-particle&quot;:&quot;&quot;},{&quot;family&quot;:&quot;Delaugerre&quot;,&quot;given&quot;:&quot;Constance&quot;,&quot;parse-names&quot;:false,&quot;dropping-particle&quot;:&quot;&quot;,&quot;non-dropping-particle&quot;:&quot;&quot;},{&quot;family&quot;:&quot;Morin&quot;,&quot;given&quot;:&quot;Florence&quot;,&quot;parse-names&quot;:false,&quot;dropping-particle&quot;:&quot;&quot;,&quot;non-dropping-particle&quot;:&quot;&quot;},{&quot;family&quot;:&quot;SENE&quot;,&quot;given&quot;:&quot;Damien&quot;,&quot;parse-names&quot;:false,&quot;dropping-particle&quot;:&quot;&quot;,&quot;non-dropping-particle&quot;:&quot;&quot;},{&quot;family&quot;:&quot;BURLACU&quot;,&quot;given&quot;:&quot;Ruxandra&quot;,&quot;parse-names&quot;:false,&quot;dropping-particle&quot;:&quot;&quot;,&quot;non-dropping-particle&quot;:&quot;&quot;},{&quot;family&quot;:&quot;CHOUSTERMAN&quot;,&quot;given&quot;:&quot;Benjamin&quot;,&quot;parse-names&quot;:false,&quot;dropping-particle&quot;:&quot;&quot;,&quot;non-dropping-particle&quot;:&quot;&quot;},{&quot;family&quot;:&quot;MEGARBANE&quot;,&quot;given&quot;:&quot;Bruno&quot;,&quot;parse-names&quot;:false,&quot;dropping-particle&quot;:&quot;&quot;,&quot;non-dropping-particle&quot;:&quot;&quot;},{&quot;family&quot;:&quot;RICHETTE&quot;,&quot;given&quot;:&quot;Pascal&quot;,&quot;parse-names&quot;:false,&quot;dropping-particle&quot;:&quot;&quot;,&quot;non-dropping-particle&quot;:&quot;&quot;},{&quot;family&quot;:&quot;RIVELINE&quot;,&quot;given&quot;:&quot;Jean-Pierre&quot;,&quot;parse-names&quot;:false,&quot;dropping-particle&quot;:&quot;&quot;,&quot;non-dropping-particle&quot;:&quot;&quot;},{&quot;family&quot;:&quot;FRAZIER&quot;,&quot;given&quot;:&quot;Aline&quot;,&quot;parse-names&quot;:false,&quot;dropping-particle&quot;:&quot;&quot;,&quot;non-dropping-particle&quot;:&quot;&quot;},{&quot;family&quot;:&quot;VICAUT&quot;,&quot;given&quot;:&quot;Eric&quot;,&quot;parse-names&quot;:false,&quot;dropping-particle&quot;:&quot;&quot;,&quot;non-dropping-particle&quot;:&quot;&quot;},{&quot;family&quot;:&quot;BERTON&quot;,&quot;given&quot;:&quot;Laure&quot;,&quot;parse-names&quot;:false,&quot;dropping-particle&quot;:&quot;&quot;,&quot;non-dropping-particle&quot;:&quot;&quot;},{&quot;family&quot;:&quot;HADJAM&quot;,&quot;given&quot;:&quot;Tassadit&quot;,&quot;parse-names&quot;:false,&quot;dropping-particle&quot;:&quot;&quot;,&quot;non-dropping-particle&quot;:&quot;&quot;},{&quot;family&quot;:&quot;VASQUEZ-IBARRA&quot;,&quot;given&quot;:&quot;Miguel Alejandro&quot;,&quot;parse-names&quot;:false,&quot;dropping-particle&quot;:&quot;&quot;,&quot;non-dropping-particle&quot;:&quot;&quot;},{&quot;family&quot;:&quot;JOURDAINE&quot;,&quot;given&quot;:&quot;Clément&quot;,&quot;parse-names&quot;:false,&quot;dropping-particle&quot;:&quot;&quot;,&quot;non-dropping-particle&quot;:&quot;&quot;},{&quot;family&quot;:&quot;JACOB&quot;,&quot;given&quot;:&quot;Aude&quot;,&quot;parse-names&quot;:false,&quot;dropping-particle&quot;:&quot;&quot;,&quot;non-dropping-particle&quot;:&quot;&quot;},{&quot;family&quot;:&quot;SMATI&quot;,&quot;given&quot;:&quot;Julie&quot;,&quot;parse-names&quot;:false,&quot;dropping-particle&quot;:&quot;&quot;,&quot;non-dropping-particle&quot;:&quot;&quot;},{&quot;family&quot;:&quot;RENAUD&quot;,&quot;given&quot;:&quot;Stéphane&quot;,&quot;parse-names&quot;:false,&quot;dropping-particle&quot;:&quot;&quot;,&quot;non-dropping-particle&quot;:&quot;&quot;},{&quot;family&quot;:&quot;MANIVET&quot;,&quot;given&quot;:&quot;Philippe&quot;,&quot;parse-names&quot;:false,&quot;dropping-particle&quot;:&quot;&quot;,&quot;non-dropping-particle&quot;:&quot;&quot;},{&quot;family&quot;:&quot;PERNIN&quot;,&quot;given&quot;:&quot;Claire&quot;,&quot;parse-names&quot;:false,&quot;dropping-particle&quot;:&quot;&quot;,&quot;non-dropping-particle&quot;:&quot;&quot;},{&quot;family&quot;:&quot;SUAREZ&quot;,&quot;given&quot;:&quot;Lydia&quot;,&quot;parse-names&quot;:false,&quot;dropping-particle&quot;:&quot;&quot;,&quot;non-dropping-particle&quot;:&quot;&quot;},{&quot;family&quot;:&quot;Semerano&quot;,&quot;given&quot;:&quot;Luca&quot;,&quot;parse-names&quot;:false,&quot;dropping-particle&quot;:&quot;&quot;,&quot;non-dropping-particle&quot;:&quot;&quot;},{&quot;family&quot;:&quot;ABAD&quot;,&quot;given&quot;:&quot;Sebastien&quot;,&quot;parse-names&quot;:false,&quot;dropping-particle&quot;:&quot;&quot;,&quot;non-dropping-particle&quot;:&quot;&quot;},{&quot;family&quot;:&quot;Benainous&quot;,&quot;given&quot;:&quot;Ruben&quot;,&quot;parse-names&quot;:false,&quot;dropping-particle&quot;:&quot;&quot;,&quot;non-dropping-particle&quot;:&quot;&quot;},{&quot;family&quot;:&quot;Bloch Queyrat&quot;,&quot;given&quot;:&quot;Coralie&quot;,&quot;parse-names&quot;:false,&quot;dropping-particle&quot;:&quot;&quot;,&quot;non-dropping-particle&quot;:&quot;&quot;},{&quot;family&quot;:&quot;Bonnet&quot;,&quot;given&quot;:&quot;Nicolas&quot;,&quot;parse-names&quot;:false,&quot;dropping-particle&quot;:&quot;&quot;,&quot;non-dropping-particle&quot;:&quot;&quot;},{&quot;family&quot;:&quot;Brahmi&quot;,&quot;given&quot;:&quot;Sabrina&quot;,&quot;parse-names&quot;:false,&quot;dropping-particle&quot;:&quot;&quot;,&quot;non-dropping-particle&quot;:&quot;&quot;},{&quot;family&quot;:&quot;Cailhol&quot;,&quot;given&quot;:&quot;johann&quot;,&quot;parse-names&quot;:false,&quot;dropping-particle&quot;:&quot;&quot;,&quot;non-dropping-particle&quot;:&quot;&quot;},{&quot;family&quot;:&quot;Cohen&quot;,&quot;given&quot;:&quot;Yves&quot;,&quot;parse-names&quot;:false,&quot;dropping-particle&quot;:&quot;&quot;,&quot;non-dropping-particle&quot;:&quot;&quot;},{&quot;family&quot;:&quot;Comparon&quot;,&quot;given&quot;:&quot;Celine&quot;,&quot;parse-names&quot;:false,&quot;dropping-particle&quot;:&quot;&quot;,&quot;non-dropping-particle&quot;:&quot;&quot;},{&quot;family&quot;:&quot;Cordel&quot;,&quot;given&quot;:&quot;Hugues&quot;,&quot;parse-names&quot;:false,&quot;dropping-particle&quot;:&quot;&quot;,&quot;non-dropping-particle&quot;:&quot;&quot;},{&quot;family&quot;:&quot;Dhote&quot;,&quot;given&quot;:&quot;Robin&quot;,&quot;parse-names&quot;:false,&quot;dropping-particle&quot;:&quot;&quot;,&quot;non-dropping-particle&quot;:&quot;&quot;},{&quot;family&quot;:&quot;Dournon&quot;,&quot;given&quot;:&quot;Nathalie&quot;,&quot;parse-names&quot;:false,&quot;dropping-particle&quot;:&quot;&quot;,&quot;non-dropping-particle&quot;:&quot;&quot;},{&quot;family&quot;:&quot;Duchemann&quot;,&quot;given&quot;:&quot;Boris&quot;,&quot;parse-names&quot;:false,&quot;dropping-particle&quot;:&quot;&quot;,&quot;non-dropping-particle&quot;:&quot;&quot;},{&quot;family&quot;:&quot;Ebstein&quot;,&quot;given&quot;:&quot;Nathan&quot;,&quot;parse-names&quot;:false,&quot;dropping-particle&quot;:&quot;&quot;,&quot;non-dropping-particle&quot;:&quot;&quot;},{&quot;family&quot;:&quot;Giroux-Leprieur&quot;,&quot;given&quot;:&quot;Benedicte&quot;,&quot;parse-names&quot;:false,&quot;dropping-particle&quot;:&quot;&quot;,&quot;non-dropping-particle&quot;:&quot;&quot;},{&quot;family&quot;:&quot;Goupil de Bouille&quot;,&quot;given&quot;:&quot;Jeanne&quot;,&quot;parse-names&quot;:false,&quot;dropping-particle&quot;:&quot;&quot;,&quot;non-dropping-particle&quot;:&quot;&quot;},{&quot;family&quot;:&quot;Jacolot&quot;,&quot;given&quot;:&quot;Anne&quot;,&quot;parse-names&quot;:false,&quot;dropping-particle&quot;:&quot;&quot;,&quot;non-dropping-particle&quot;:&quot;&quot;},{&quot;family&quot;:&quot;Nunes&quot;,&quot;given&quot;:&quot;Hilario&quot;,&quot;parse-names&quot;:false,&quot;dropping-particle&quot;:&quot;&quot;,&quot;non-dropping-particle&quot;:&quot;&quot;},{&quot;family&quot;:&quot;Oziel&quot;,&quot;given&quot;:&quot;Johanna&quot;,&quot;parse-names&quot;:false,&quot;dropping-particle&quot;:&quot;&quot;,&quot;non-dropping-particle&quot;:&quot;&quot;},{&quot;family&quot;:&quot;Rathouin&quot;,&quot;given&quot;:&quot;Vanessa&quot;,&quot;parse-names&quot;:false,&quot;dropping-particle&quot;:&quot;&quot;,&quot;non-dropping-particle&quot;:&quot;&quot;},{&quot;family&quot;:&quot;Rigal&quot;,&quot;given&quot;:&quot;Marthe&quot;,&quot;parse-names&quot;:false,&quot;dropping-particle&quot;:&quot;&quot;,&quot;non-dropping-particle&quot;:&quot;&quot;},{&quot;family&quot;:&quot;Roulot&quot;,&quot;given&quot;:&quot;Dominique&quot;,&quot;parse-names&quot;:false,&quot;dropping-particle&quot;:&quot;&quot;,&quot;non-dropping-particle&quot;:&quot;&quot;},{&quot;family&quot;:&quot;Tantet&quot;,&quot;given&quot;:&quot;Claire&quot;,&quot;parse-names&quot;:false,&quot;dropping-particle&quot;:&quot;&quot;,&quot;non-dropping-particle&quot;:&quot;&quot;},{&quot;family&quot;:&quot;Uzunhan&quot;,&quot;given&quot;:&quot;Yurdagul&quot;,&quot;parse-names&quot;:false,&quot;dropping-particle&quot;:&quot;&quot;,&quot;non-dropping-particle&quot;:&quot;&quot;},{&quot;family&quot;:&quot;COSTEDOAT-CHALUMEAU&quot;,&quot;given&quot;:&quot;Nathalie&quot;,&quot;parse-names&quot;:false,&quot;dropping-particle&quot;:&quot;&quot;,&quot;non-dropping-particle&quot;:&quot;&quot;},{&quot;family&quot;:&quot;Ait Hamou&quot;,&quot;given&quot;:&quot;Zakaria&quot;,&quot;parse-names&quot;:false,&quot;dropping-particle&quot;:&quot;&quot;,&quot;non-dropping-particle&quot;:&quot;&quot;},{&quot;family&quot;:&quot;Benghanem&quot;,&quot;given&quot;:&quot;Sarah&quot;,&quot;parse-names&quot;:false,&quot;dropping-particle&quot;:&quot;&quot;,&quot;non-dropping-particle&quot;:&quot;&quot;},{&quot;family&quot;:&quot;BLANCHE&quot;,&quot;given&quot;:&quot;Philippe&quot;,&quot;parse-names&quot;:false,&quot;dropping-particle&quot;:&quot;&quot;,&quot;non-dropping-particle&quot;:&quot;&quot;},{&quot;family&quot;:&quot;CANOUI&quot;,&quot;given&quot;:&quot;Etienne&quot;,&quot;parse-names&quot;:false,&quot;dropping-particle&quot;:&quot;&quot;,&quot;non-dropping-particle&quot;:&quot;&quot;},{&quot;family&quot;:&quot;CARLIER&quot;,&quot;given&quot;:&quot;Nicolas&quot;,&quot;parse-names&quot;:false,&quot;dropping-particle&quot;:&quot;&quot;,&quot;non-dropping-particle&quot;:&quot;&quot;},{&quot;family&quot;:&quot;CHAIGNE&quot;,&quot;given&quot;:&quot;Benjamin&quot;,&quot;parse-names&quot;:false,&quot;dropping-particle&quot;:&quot;&quot;,&quot;non-dropping-particle&quot;:&quot;&quot;},{&quot;family&quot;:&quot;CONTEJEAN&quot;,&quot;given&quot;:&quot;Adrien&quot;,&quot;parse-names&quot;:false,&quot;dropping-particle&quot;:&quot;&quot;,&quot;non-dropping-particle&quot;:&quot;&quot;},{&quot;family&quot;:&quot;DUNOGUE&quot;,&quot;given&quot;:&quot;Bertrand&quot;,&quot;parse-names&quot;:false,&quot;dropping-particle&quot;:&quot;&quot;,&quot;non-dropping-particle&quot;:&quot;&quot;},{&quot;family&quot;:&quot;DUPLAND&quot;,&quot;given&quot;:&quot;Pierre&quot;,&quot;parse-names&quot;:false,&quot;dropping-particle&quot;:&quot;&quot;,&quot;non-dropping-particle&quot;:&quot;&quot;},{&quot;family&quot;:&quot;DUREL - MAURISSE&quot;,&quot;given&quot;:&quot;Aurélie&quot;,&quot;parse-names&quot;:false,&quot;dropping-particle&quot;:&quot;&quot;,&quot;non-dropping-particle&quot;:&quot;&quot;},{&quot;family&quot;:&quot;GAUZIT&quot;,&quot;given&quot;:&quot;Remy&quot;,&quot;parse-names&quot;:false,&quot;dropping-particle&quot;:&quot;&quot;,&quot;non-dropping-particle&quot;:&quot;&quot;},{&quot;family&quot;:&quot;JAUBERT&quot;,&quot;given&quot;:&quot;Paul&quot;,&quot;parse-names&quot;:false,&quot;dropping-particle&quot;:&quot;&quot;,&quot;non-dropping-particle&quot;:&quot;&quot;},{&quot;family&quot;:&quot;Joumaa&quot;,&quot;given&quot;:&quot;Hassan&quot;,&quot;parse-names&quot;:false,&quot;dropping-particle&quot;:&quot;&quot;,&quot;non-dropping-particle&quot;:&quot;&quot;},{&quot;family&quot;:&quot;Jozwiak&quot;,&quot;given&quot;:&quot;Mathieu&quot;,&quot;parse-names&quot;:false,&quot;dropping-particle&quot;:&quot;&quot;,&quot;non-dropping-particle&quot;:&quot;&quot;},{&quot;family&quot;:&quot;KERNEIS&quot;,&quot;given&quot;:&quot;Solen&quot;,&quot;parse-names&quot;:false,&quot;dropping-particle&quot;:&quot;&quot;,&quot;non-dropping-particle&quot;:&quot;&quot;},{&quot;family&quot;:&quot;LACHATRE&quot;,&quot;given&quot;:&quot;Marie&quot;,&quot;parse-names&quot;:false,&quot;dropping-particle&quot;:&quot;&quot;,&quot;non-dropping-particle&quot;:&quot;&quot;},{&quot;family&quot;:&quot;Lafoeste&quot;,&quot;given&quot;:&quot;Hélène&quot;,&quot;parse-names&quot;:false,&quot;dropping-particle&quot;:&quot;&quot;,&quot;non-dropping-particle&quot;:&quot;&quot;},{&quot;family&quot;:&quot;LEGENDRE&quot;,&quot;given&quot;:&quot;Paul&quot;,&quot;parse-names&quot;:false,&quot;dropping-particle&quot;:&quot;&quot;,&quot;non-dropping-particle&quot;:&quot;&quot;},{&quot;family&quot;:&quot;LUONG NGUYEN&quot;,&quot;given&quot;:&quot;Liem Binh&quot;,&quot;parse-names&quot;:false,&quot;dropping-particle&quot;:&quot;&quot;,&quot;non-dropping-particle&quot;:&quot;&quot;},{&quot;family&quot;:&quot;MAREY&quot;,&quot;given&quot;:&quot;Jonathan&quot;,&quot;parse-names&quot;:false,&quot;dropping-particle&quot;:&quot;&quot;,&quot;non-dropping-particle&quot;:&quot;&quot;},{&quot;family&quot;:&quot;MORBIEU&quot;,&quot;given&quot;:&quot;Caroline&quot;,&quot;parse-names&quot;:false,&quot;dropping-particle&quot;:&quot;&quot;,&quot;non-dropping-particle&quot;:&quot;&quot;},{&quot;family&quot;:&quot;MOUTHON&quot;,&quot;given&quot;:&quot;Luc&quot;,&quot;parse-names&quot;:false,&quot;dropping-particle&quot;:&quot;&quot;,&quot;non-dropping-particle&quot;:&quot;&quot;},{&quot;family&quot;:&quot;NGUYEN&quot;,&quot;given&quot;:&quot;Lee&quot;,&quot;parse-names&quot;:false,&quot;dropping-particle&quot;:&quot;&quot;,&quot;non-dropping-particle&quot;:&quot;&quot;},{&quot;family&quot;:&quot;Palmieri&quot;,&quot;given&quot;:&quot;Lola-Jade&quot;,&quot;parse-names&quot;:false,&quot;dropping-particle&quot;:&quot;&quot;,&quot;non-dropping-particle&quot;:&quot;&quot;},{&quot;family&quot;:&quot;REGENT&quot;,&quot;given&quot;:&quot;Alexis&quot;,&quot;parse-names&quot;:false,&quot;dropping-particle&quot;:&quot;&quot;,&quot;non-dropping-particle&quot;:&quot;&quot;},{&quot;family&quot;:&quot;SZWEBEL&quot;,&quot;given&quot;:&quot;Tali-Anne&quot;,&quot;parse-names&quot;:false,&quot;dropping-particle&quot;:&quot;&quot;,&quot;non-dropping-particle&quot;:&quot;&quot;},{&quot;family&quot;:&quot;TERRIER&quot;,&quot;given&quot;:&quot;Benjamin&quot;,&quot;parse-names&quot;:false,&quot;dropping-particle&quot;:&quot;&quot;,&quot;non-dropping-particle&quot;:&quot;&quot;},{&quot;family&quot;:&quot;GUERIN&quot;,&quot;given&quot;:&quot;Corinne&quot;,&quot;parse-names&quot;:false,&quot;dropping-particle&quot;:&quot;&quot;,&quot;non-dropping-particle&quot;:&quot;&quot;},{&quot;family&quot;:&quot;ZERBIT&quot;,&quot;given&quot;:&quot;Jérémie&quot;,&quot;parse-names&quot;:false,&quot;dropping-particle&quot;:&quot;&quot;,&quot;non-dropping-particle&quot;:&quot;&quot;},{&quot;family&quot;:&quot;CHEREF&quot;,&quot;given&quot;:&quot;Kahina&quot;,&quot;parse-names&quot;:false,&quot;dropping-particle&quot;:&quot;&quot;,&quot;non-dropping-particle&quot;:&quot;&quot;},{&quot;family&quot;:&quot;CHITOUR&quot;,&quot;given&quot;:&quot;Kamil&quot;,&quot;parse-names&quot;:false,&quot;dropping-particle&quot;:&quot;&quot;,&quot;non-dropping-particle&quot;:&quot;&quot;},{&quot;family&quot;:&quot;CISSE&quot;,&quot;given&quot;:&quot;Mamadou Salif&quot;,&quot;parse-names&quot;:false,&quot;dropping-particle&quot;:&quot;&quot;,&quot;non-dropping-particle&quot;:&quot;&quot;},{&quot;family&quot;:&quot;CLARKE&quot;,&quot;given&quot;:&quot;Ada&quot;,&quot;parse-names&quot;:false,&quot;dropping-particle&quot;:&quot;&quot;,&quot;non-dropping-particle&quot;:&quot;&quot;},{&quot;family&quot;:&quot;CLAVERE&quot;,&quot;given&quot;:&quot;Gaelle&quot;,&quot;parse-names&quot;:false,&quot;dropping-particle&quot;:&quot;&quot;,&quot;non-dropping-particle&quot;:&quot;&quot;},{&quot;family&quot;:&quot;DUSANTER&quot;,&quot;given&quot;:&quot;Isabelle&quot;,&quot;parse-names&quot;:false,&quot;dropping-particle&quot;:&quot;&quot;,&quot;non-dropping-particle&quot;:&quot;&quot;},{&quot;family&quot;:&quot;GAUDEFROY&quot;,&quot;given&quot;:&quot;Caroline&quot;,&quot;parse-names&quot;:false,&quot;dropping-particle&quot;:&quot;&quot;,&quot;non-dropping-particle&quot;:&quot;&quot;},{&quot;family&quot;:&quot;JALLOULI&quot;,&quot;given&quot;:&quot;Moez&quot;,&quot;parse-names&quot;:false,&quot;dropping-particle&quot;:&quot;&quot;,&quot;non-dropping-particle&quot;:&quot;&quot;},{&quot;family&quot;:&quot;KOLTA&quot;,&quot;given&quot;:&quot;Sami&quot;,&quot;parse-names&quot;:false,&quot;dropping-particle&quot;:&quot;&quot;,&quot;non-dropping-particle&quot;:&quot;&quot;},{&quot;family&quot;:&quot;BOURLOUT&quot;,&quot;given&quot;:&quot;Catherine&quot;,&quot;parse-names&quot;:false,&quot;dropping-particle&quot;:&quot;&quot;,&quot;non-dropping-particle&quot;:&quot;LE&quot;},{&quot;family&quot;:&quot;MARIN&quot;,&quot;given&quot;:&quot;Nathalie&quot;,&quot;parse-names&quot;:false,&quot;dropping-particle&quot;:&quot;&quot;,&quot;non-dropping-particle&quot;:&quot;&quot;},{&quot;family&quot;:&quot;MENAGE&quot;,&quot;given&quot;:&quot;Nathalie&quot;,&quot;parse-names&quot;:false,&quot;dropping-particle&quot;:&quot;&quot;,&quot;non-dropping-particle&quot;:&quot;&quot;},{&quot;family&quot;:&quot;MOORES&quot;,&quot;given&quot;:&quot;Alexandre&quot;,&quot;parse-names&quot;:false,&quot;dropping-particle&quot;:&quot;&quot;,&quot;non-dropping-particle&quot;:&quot;&quot;},{&quot;family&quot;:&quot;PEIGNEY&quot;,&quot;given&quot;:&quot;Isabelle&quot;,&quot;parse-names&quot;:false,&quot;dropping-particle&quot;:&quot;&quot;,&quot;non-dropping-particle&quot;:&quot;&quot;},{&quot;family&quot;:&quot;PIERRON&quot;,&quot;given&quot;:&quot;Cédric&quot;,&quot;parse-names&quot;:false,&quot;dropping-particle&quot;:&quot;&quot;,&quot;non-dropping-particle&quot;:&quot;&quot;},{&quot;family&quot;:&quot;SALEH-MGHIR&quot;,&quot;given&quot;:&quot;Samira&quot;,&quot;parse-names&quot;:false,&quot;dropping-particle&quot;:&quot;&quot;,&quot;non-dropping-particle&quot;:&quot;&quot;},{&quot;family&quot;:&quot;VALLET&quot;,&quot;given&quot;:&quot;Mathilde&quot;,&quot;parse-names&quot;:false,&quot;dropping-particle&quot;:&quot;&quot;,&quot;non-dropping-particle&quot;:&quot;&quot;},{&quot;family&quot;:&quot;MICHEL&quot;,&quot;given&quot;:&quot;Marc&quot;,&quot;parse-names&quot;:false,&quot;dropping-particle&quot;:&quot;&quot;,&quot;non-dropping-particle&quot;:&quot;&quot;},{&quot;family&quot;:&quot;MELICA&quot;,&quot;given&quot;:&quot;Giovanna&quot;,&quot;parse-names&quot;:false,&quot;dropping-particle&quot;:&quot;&quot;,&quot;non-dropping-particle&quot;:&quot;&quot;},{&quot;family&quot;:&quot;LELIEVRE&quot;,&quot;given&quot;:&quot;Jean-Daniel&quot;,&quot;parse-names&quot;:false,&quot;dropping-particle&quot;:&quot;&quot;,&quot;non-dropping-particle&quot;:&quot;&quot;},{&quot;family&quot;:&quot;FOIS&quot;,&quot;given&quot;:&quot;Elena&quot;,&quot;parse-names&quot;:false,&quot;dropping-particle&quot;:&quot;&quot;,&quot;non-dropping-particle&quot;:&quot;&quot;},{&quot;family&quot;:&quot;LIM&quot;,&quot;given&quot;:&quot;Pascal&quot;,&quot;parse-names&quot;:false,&quot;dropping-particle&quot;:&quot;&quot;,&quot;non-dropping-particle&quot;:&quot;&quot;},{&quot;family&quot;:&quot;MATIGNON&quot;,&quot;given&quot;:&quot;Marie&quot;,&quot;parse-names&quot;:false,&quot;dropping-particle&quot;:&quot;&quot;,&quot;non-dropping-particle&quot;:&quot;&quot;},{&quot;family&quot;:&quot;GUILLAUD&quot;,&quot;given&quot;:&quot;Constance&quot;,&quot;parse-names&quot;:false,&quot;dropping-particle&quot;:&quot;&quot;,&quot;non-dropping-particle&quot;:&quot;&quot;},{&quot;family&quot;:&quot;THIEMELE&quot;,&quot;given&quot;:&quot;Alaki&quot;,&quot;parse-names&quot;:false,&quot;dropping-particle&quot;:&quot;&quot;,&quot;non-dropping-particle&quot;:&quot;&quot;},{&quot;family&quot;:&quot;SCHMITZ&quot;,&quot;given&quot;:&quot;David&quot;,&quot;parse-names&quot;:false,&quot;dropping-particle&quot;:&quot;&quot;,&quot;non-dropping-particle&quot;:&quot;&quot;},{&quot;family&quot;:&quot;BOUHRIS&quot;,&quot;given&quot;:&quot;Marion&quot;,&quot;parse-names&quot;:false,&quot;dropping-particle&quot;:&quot;&quot;,&quot;non-dropping-particle&quot;:&quot;&quot;},{&quot;family&quot;:&quot;BELAZOUZ&quot;,&quot;given&quot;:&quot;Syllia&quot;,&quot;parse-names&quot;:false,&quot;dropping-particle&quot;:&quot;&quot;,&quot;non-dropping-particle&quot;:&quot;&quot;},{&quot;family&quot;:&quot;LANGUILLE&quot;,&quot;given&quot;:&quot;Laetitia&quot;,&quot;parse-names&quot;:false,&quot;dropping-particle&quot;:&quot;&quot;,&quot;non-dropping-particle&quot;:&quot;&quot;},{&quot;family&quot;:&quot;MEKONTSO-DESSAPS&quot;,&quot;given&quot;:&quot;Armand&quot;,&quot;parse-names&quot;:false,&quot;dropping-particle&quot;:&quot;&quot;,&quot;non-dropping-particle&quot;:&quot;&quot;},{&quot;family&quot;:&quot;SADAOUI&quot;,&quot;given&quot;:&quot;Thiziri&quot;,&quot;parse-names&quot;:false,&quot;dropping-particle&quot;:&quot;&quot;,&quot;non-dropping-particle&quot;:&quot;&quot;},{&quot;family&quot;:&quot;Mayaux&quot;,&quot;given&quot;:&quot;Julien&quot;,&quot;parse-names&quot;:false,&quot;dropping-particle&quot;:&quot;&quot;,&quot;non-dropping-particle&quot;:&quot;&quot;},{&quot;family&quot;:&quot;Cacoub&quot;,&quot;given&quot;:&quot;Patrice&quot;,&quot;parse-names&quot;:false,&quot;dropping-particle&quot;:&quot;&quot;,&quot;non-dropping-particle&quot;:&quot;&quot;},{&quot;family&quot;:&quot;Corvol&quot;,&quot;given&quot;:&quot;Jean-Christophe&quot;,&quot;parse-names&quot;:false,&quot;dropping-particle&quot;:&quot;&quot;,&quot;non-dropping-particle&quot;:&quot;&quot;},{&quot;family&quot;:&quot;Louapre&quot;,&quot;given&quot;:&quot;Céline&quot;,&quot;parse-names&quot;:false,&quot;dropping-particle&quot;:&quot;&quot;,&quot;non-dropping-particle&quot;:&quot;&quot;},{&quot;family&quot;:&quot;Sambin&quot;,&quot;given&quot;:&quot;Sara&quot;,&quot;parse-names&quot;:false,&quot;dropping-particle&quot;:&quot;&quot;,&quot;non-dropping-particle&quot;:&quot;&quot;},{&quot;family&quot;:&quot;Mariani&quot;,&quot;given&quot;:&quot;Louise-Laure&quot;,&quot;parse-names&quot;:false,&quot;dropping-particle&quot;:&quot;&quot;,&quot;non-dropping-particle&quot;:&quot;&quot;},{&quot;family&quot;:&quot;Karachi&quot;,&quot;given&quot;:&quot;Carine&quot;,&quot;parse-names&quot;:false,&quot;dropping-particle&quot;:&quot;&quot;,&quot;non-dropping-particle&quot;:&quot;&quot;},{&quot;family&quot;:&quot;Tubach&quot;,&quot;given&quot;:&quot;Florence&quot;,&quot;parse-names&quot;:false,&quot;dropping-particle&quot;:&quot;&quot;,&quot;non-dropping-particle&quot;:&quot;&quot;},{&quot;family&quot;:&quot;Estellat&quot;,&quot;given&quot;:&quot;Candice&quot;,&quot;parse-names&quot;:false,&quot;dropping-particle&quot;:&quot;&quot;,&quot;non-dropping-particle&quot;:&quot;&quot;},{&quot;family&quot;:&quot;Gimeno&quot;,&quot;given&quot;:&quot;Linda&quot;,&quot;parse-names&quot;:false,&quot;dropping-particle&quot;:&quot;&quot;,&quot;non-dropping-particle&quot;:&quot;&quot;},{&quot;family&quot;:&quot;Martin&quot;,&quot;given&quot;:&quot;Karine&quot;,&quot;parse-names&quot;:false,&quot;dropping-particle&quot;:&quot;&quot;,&quot;non-dropping-particle&quot;:&quot;&quot;},{&quot;family&quot;:&quot;Bah&quot;,&quot;given&quot;:&quot;Aïcha&quot;,&quot;parse-names&quot;:false,&quot;dropping-particle&quot;:&quot;&quot;,&quot;non-dropping-particle&quot;:&quot;&quot;},{&quot;family&quot;:&quot;Keo&quot;,&quot;given&quot;:&quot;Vixra&quot;,&quot;parse-names&quot;:false,&quot;dropping-particle&quot;:&quot;&quot;,&quot;non-dropping-particle&quot;:&quot;&quot;},{&quot;family&quot;:&quot;Ouamri&quot;,&quot;given&quot;:&quot;Sabrine&quot;,&quot;parse-names&quot;:false,&quot;dropping-particle&quot;:&quot;&quot;,&quot;non-dropping-particle&quot;:&quot;&quot;},{&quot;family&quot;:&quot;Messaoudi&quot;,&quot;given&quot;:&quot;Yasmine&quot;,&quot;parse-names&quot;:false,&quot;dropping-particle&quot;:&quot;&quot;,&quot;non-dropping-particle&quot;:&quot;&quot;},{&quot;family&quot;:&quot;Yelles&quot;,&quot;given&quot;:&quot;Nessima&quot;,&quot;parse-names&quot;:false,&quot;dropping-particle&quot;:&quot;&quot;,&quot;non-dropping-particle&quot;:&quot;&quot;},{&quot;family&quot;:&quot;Faye&quot;,&quot;given&quot;:&quot;Pierre&quot;,&quot;parse-names&quot;:false,&quot;dropping-particle&quot;:&quot;&quot;,&quot;non-dropping-particle&quot;:&quot;&quot;},{&quot;family&quot;:&quot;Cavelot&quot;,&quot;given&quot;:&quot;Sébastien&quot;,&quot;parse-names&quot;:false,&quot;dropping-particle&quot;:&quot;&quot;,&quot;non-dropping-particle&quot;:&quot;&quot;},{&quot;family&quot;:&quot;Larcheveque&quot;,&quot;given&quot;:&quot;Cecile&quot;,&quot;parse-names&quot;:false,&quot;dropping-particle&quot;:&quot;&quot;,&quot;non-dropping-particle&quot;:&quot;&quot;},{&quot;family&quot;:&quot;Annonay&quot;,&quot;given&quot;:&quot;Laurence&quot;,&quot;parse-names&quot;:false,&quot;dropping-particle&quot;:&quot;&quot;,&quot;non-dropping-particle&quot;:&quot;&quot;},{&quot;family&quot;:&quot;Benhida&quot;,&quot;given&quot;:&quot;Jaouad&quot;,&quot;parse-names&quot;:false,&quot;dropping-particle&quot;:&quot;&quot;,&quot;non-dropping-particle&quot;:&quot;&quot;},{&quot;family&quot;:&quot;Zahrate-Ghoul&quot;,&quot;given&quot;:&quot;Aida&quot;,&quot;parse-names&quot;:false,&quot;dropping-particle&quot;:&quot;&quot;,&quot;non-dropping-particle&quot;:&quot;&quot;},{&quot;family&quot;:&quot;Hammal&quot;,&quot;given&quot;:&quot;Soumeya&quot;,&quot;parse-names&quot;:false,&quot;dropping-particle&quot;:&quot;&quot;,&quot;non-dropping-particle&quot;:&quot;&quot;},{&quot;family&quot;:&quot;Belilita&quot;,&quot;given&quot;:&quot;Ridha&quot;,&quot;parse-names&quot;:false,&quot;dropping-particle&quot;:&quot;&quot;,&quot;non-dropping-particle&quot;:&quot;&quot;},{&quot;family&quot;:&quot;Lecronier&quot;,&quot;given&quot;:&quot;Marie&quot;,&quot;parse-names&quot;:false,&quot;dropping-particle&quot;:&quot;&quot;,&quot;non-dropping-particle&quot;:&quot;&quot;},{&quot;family&quot;:&quot;Beurton&quot;,&quot;given&quot;:&quot;Alexandra&quot;,&quot;parse-names&quot;:false,&quot;dropping-particle&quot;:&quot;&quot;,&quot;non-dropping-particle&quot;:&quot;&quot;},{&quot;family&quot;:&quot;Haudebourg&quot;,&quot;given&quot;:&quot;Luc&quot;,&quot;parse-names&quot;:false,&quot;dropping-particle&quot;:&quot;&quot;,&quot;non-dropping-particle&quot;:&quot;&quot;},{&quot;family&quot;:&quot;Deleris&quot;,&quot;given&quot;:&quot;Robin&quot;,&quot;parse-names&quot;:false,&quot;dropping-particle&quot;:&quot;&quot;,&quot;non-dropping-particle&quot;:&quot;&quot;},{&quot;family&quot;:&quot;Marec&quot;,&quot;given&quot;:&quot;Julien&quot;,&quot;parse-names&quot;:false,&quot;dropping-particle&quot;:&quot;&quot;,&quot;non-dropping-particle&quot;:&quot;Le&quot;},{&quot;family&quot;:&quot;Virolle&quot;,&quot;given&quot;:&quot;Sara&quot;,&quot;parse-names&quot;:false,&quot;dropping-particle&quot;:&quot;&quot;,&quot;non-dropping-particle&quot;:&quot;&quot;},{&quot;family&quot;:&quot;Nemlaghi&quot;,&quot;given&quot;:&quot;Safaa&quot;,&quot;parse-names&quot;:false,&quot;dropping-particle&quot;:&quot;&quot;,&quot;non-dropping-particle&quot;:&quot;&quot;},{&quot;family&quot;:&quot;Bureau&quot;,&quot;given&quot;:&quot;Côme&quot;,&quot;parse-names&quot;:false,&quot;dropping-particle&quot;:&quot;&quot;,&quot;non-dropping-particle&quot;:&quot;&quot;},{&quot;family&quot;:&quot;Mora&quot;,&quot;given&quot;:&quot;Pierre&quot;,&quot;parse-names&quot;:false,&quot;dropping-particle&quot;:&quot;&quot;,&quot;non-dropping-particle&quot;:&quot;&quot;},{&quot;family&quot;:&quot;Sarcus&quot;,&quot;given&quot;:&quot;Martin&quot;,&quot;parse-names&quot;:false,&quot;dropping-particle&quot;:&quot;&quot;,&quot;non-dropping-particle&quot;:&quot;De&quot;},{&quot;family&quot;:&quot;Clovet&quot;,&quot;given&quot;:&quot;Olivier&quot;,&quot;parse-names&quot;:false,&quot;dropping-particle&quot;:&quot;&quot;,&quot;non-dropping-particle&quot;:&quot;&quot;},{&quot;family&quot;:&quot;Duceau&quot;,&quot;given&quot;:&quot;Baptiste&quot;,&quot;parse-names&quot;:false,&quot;dropping-particle&quot;:&quot;&quot;,&quot;non-dropping-particle&quot;:&quot;&quot;},{&quot;family&quot;:&quot;Grisot&quot;,&quot;given&quot;:&quot;Paul Henri&quot;,&quot;parse-names&quot;:false,&quot;dropping-particle&quot;:&quot;&quot;,&quot;non-dropping-particle&quot;:&quot;&quot;},{&quot;family&quot;:&quot;Pari&quot;,&quot;given&quot;:&quot;Marie hélène&quot;,&quot;parse-names&quot;:false,&quot;dropping-particle&quot;:&quot;&quot;,&quot;non-dropping-particle&quot;:&quot;&quot;},{&quot;family&quot;:&quot;Arzoine&quot;,&quot;given&quot;:&quot;Jérémy&quot;,&quot;parse-names&quot;:false,&quot;dropping-particle&quot;:&quot;&quot;,&quot;non-dropping-particle&quot;:&quot;&quot;},{&quot;family&quot;:&quot;Clarac&quot;,&quot;given&quot;:&quot;Ulrich&quot;,&quot;parse-names&quot;:false,&quot;dropping-particle&quot;:&quot;&quot;,&quot;non-dropping-particle&quot;:&quot;&quot;},{&quot;family&quot;:&quot;Faure&quot;,&quot;given&quot;:&quot;Morgane&quot;,&quot;parse-names&quot;:false,&quot;dropping-particle&quot;:&quot;&quot;,&quot;non-dropping-particle&quot;:&quot;&quot;},{&quot;family&quot;:&quot;Delemazure&quot;,&quot;given&quot;:&quot;Julie&quot;,&quot;parse-names&quot;:false,&quot;dropping-particle&quot;:&quot;&quot;,&quot;non-dropping-particle&quot;:&quot;&quot;},{&quot;family&quot;:&quot;Decavele&quot;,&quot;given&quot;:&quot;Maxence&quot;,&quot;parse-names&quot;:false,&quot;dropping-particle&quot;:&quot;&quot;,&quot;non-dropping-particle&quot;:&quot;&quot;},{&quot;family&quot;:&quot;Morawiec&quot;,&quot;given&quot;:&quot;Elise&quot;,&quot;parse-names&quot;:false,&quot;dropping-particle&quot;:&quot;&quot;,&quot;non-dropping-particle&quot;:&quot;&quot;},{&quot;family&quot;:&quot;Demoule&quot;,&quot;given&quot;:&quot;Alexandre&quot;,&quot;parse-names&quot;:false,&quot;dropping-particle&quot;:&quot;&quot;,&quot;non-dropping-particle&quot;:&quot;&quot;},{&quot;family&quot;:&quot;Dres&quot;,&quot;given&quot;:&quot;Martin&quot;,&quot;parse-names&quot;:false,&quot;dropping-particle&quot;:&quot;&quot;,&quot;non-dropping-particle&quot;:&quot;&quot;},{&quot;family&quot;:&quot;Vautier&quot;,&quot;given&quot;:&quot;Mathieu&quot;,&quot;parse-names&quot;:false,&quot;dropping-particle&quot;:&quot;&quot;,&quot;non-dropping-particle&quot;:&quot;&quot;},{&quot;family&quot;:&quot;Allenbach&quot;,&quot;given&quot;:&quot;Yves&quot;,&quot;parse-names&quot;:false,&quot;dropping-particle&quot;:&quot;&quot;,&quot;non-dropping-particle&quot;:&quot;&quot;},{&quot;family&quot;:&quot;Benveniste&quot;,&quot;given&quot;:&quot;Olivier&quot;,&quot;parse-names&quot;:false,&quot;dropping-particle&quot;:&quot;&quot;,&quot;non-dropping-particle&quot;:&quot;&quot;},{&quot;family&quot;:&quot;Leroux&quot;,&quot;given&quot;:&quot;Gaelle&quot;,&quot;parse-names&quot;:false,&quot;dropping-particle&quot;:&quot;&quot;,&quot;non-dropping-particle&quot;:&quot;&quot;},{&quot;family&quot;:&quot;Rigolet&quot;,&quot;given&quot;:&quot;Aude&quot;,&quot;parse-names&quot;:false,&quot;dropping-particle&quot;:&quot;&quot;,&quot;non-dropping-particle&quot;:&quot;&quot;},{&quot;family&quot;:&quot;Guillaume-Jugnot&quot;,&quot;given&quot;:&quot;Perrine&quot;,&quot;parse-names&quot;:false,&quot;dropping-particle&quot;:&quot;&quot;,&quot;non-dropping-particle&quot;:&quot;&quot;},{&quot;family&quot;:&quot;Domont&quot;,&quot;given&quot;:&quot;Fanny&quot;,&quot;parse-names&quot;:false,&quot;dropping-particle&quot;:&quot;&quot;,&quot;non-dropping-particle&quot;:&quot;&quot;},{&quot;family&quot;:&quot;Desbois&quot;,&quot;given&quot;:&quot;Anne Claire&quot;,&quot;parse-names&quot;:false,&quot;dropping-particle&quot;:&quot;&quot;,&quot;non-dropping-particle&quot;:&quot;&quot;},{&quot;family&quot;:&quot;Comarmond&quot;,&quot;given&quot;:&quot;Cloé&quot;,&quot;parse-names&quot;:false,&quot;dropping-particle&quot;:&quot;&quot;,&quot;non-dropping-particle&quot;:&quot;&quot;},{&quot;family&quot;:&quot;Champtiaux&quot;,&quot;given&quot;:&quot;Nicolas&quot;,&quot;parse-names&quot;:false,&quot;dropping-particle&quot;:&quot;&quot;,&quot;non-dropping-particle&quot;:&quot;&quot;},{&quot;family&quot;:&quot;Toquet&quot;,&quot;given&quot;:&quot;Segolene&quot;,&quot;parse-names&quot;:false,&quot;dropping-particle&quot;:&quot;&quot;,&quot;non-dropping-particle&quot;:&quot;&quot;},{&quot;family&quot;:&quot;Ghembaza&quot;,&quot;given&quot;:&quot;Amine&quot;,&quot;parse-names&quot;:false,&quot;dropping-particle&quot;:&quot;&quot;,&quot;non-dropping-particle&quot;:&quot;&quot;},{&quot;family&quot;:&quot;Vieira&quot;,&quot;given&quot;:&quot;Matheus&quot;,&quot;parse-names&quot;:false,&quot;dropping-particle&quot;:&quot;&quot;,&quot;non-dropping-particle&quot;:&quot;&quot;},{&quot;family&quot;:&quot;Maalouf&quot;,&quot;given&quot;:&quot;Georgina&quot;,&quot;parse-names&quot;:false,&quot;dropping-particle&quot;:&quot;&quot;,&quot;non-dropping-particle&quot;:&quot;&quot;},{&quot;family&quot;:&quot;Boleto&quot;,&quot;given&quot;:&quot;Gonçalo&quot;,&quot;parse-names&quot;:false,&quot;dropping-particle&quot;:&quot;&quot;,&quot;non-dropping-particle&quot;:&quot;&quot;},{&quot;family&quot;:&quot;Ferfar&quot;,&quot;given&quot;:&quot;Yasmina&quot;,&quot;parse-names&quot;:false,&quot;dropping-particle&quot;:&quot;&quot;,&quot;non-dropping-particle&quot;:&quot;&quot;},{&quot;family&quot;:&quot;Charbonnier&quot;,&quot;given&quot;:&quot;Fanny&quot;,&quot;parse-names&quot;:false,&quot;dropping-particle&quot;:&quot;&quot;,&quot;non-dropping-particle&quot;:&quot;&quot;},{&quot;family&quot;:&quot;AGUILAR&quot;,&quot;given&quot;:&quot;Claire&quot;,&quot;parse-names&quot;:false,&quot;dropping-particle&quot;:&quot;&quot;,&quot;non-dropping-particle&quot;:&quot;&quot;},{&quot;family&quot;:&quot;ALBY-LAURENT&quot;,&quot;given&quot;:&quot;Fanny&quot;,&quot;parse-names&quot;:false,&quot;dropping-particle&quot;:&quot;&quot;,&quot;non-dropping-particle&quot;:&quot;&quot;},{&quot;family&quot;:&quot;ALYANAKIAN&quot;,&quot;given&quot;:&quot;Marie-Alexandra&quot;,&quot;parse-names&quot;:false,&quot;dropping-particle&quot;:&quot;&quot;,&quot;non-dropping-particle&quot;:&quot;&quot;},{&quot;family&quot;:&quot;BAKOUBOULA&quot;,&quot;given&quot;:&quot;Prissile&quot;,&quot;parse-names&quot;:false,&quot;dropping-particle&quot;:&quot;&quot;,&quot;non-dropping-particle&quot;:&quot;&quot;},{&quot;family&quot;:&quot;BROISSAND&quot;,&quot;given&quot;:&quot;Christine&quot;,&quot;parse-names&quot;:false,&quot;dropping-particle&quot;:&quot;&quot;,&quot;non-dropping-particle&quot;:&quot;&quot;},{&quot;family&quot;:&quot;BURGER&quot;,&quot;given&quot;:&quot;Carole&quot;,&quot;parse-names&quot;:false,&quot;dropping-particle&quot;:&quot;&quot;,&quot;non-dropping-particle&quot;:&quot;&quot;},{&quot;family&quot;:&quot;CAMPOS-VEGA&quot;,&quot;given&quot;:&quot;Clara&quot;,&quot;parse-names&quot;:false,&quot;dropping-particle&quot;:&quot;&quot;,&quot;non-dropping-particle&quot;:&quot;&quot;},{&quot;family&quot;:&quot;CHAVAROT&quot;,&quot;given&quot;:&quot;Nathalie&quot;,&quot;parse-names&quot;:false,&quot;dropping-particle&quot;:&quot;&quot;,&quot;non-dropping-particle&quot;:&quot;&quot;},{&quot;family&quot;:&quot;CHOUPEAUX&quot;,&quot;given&quot;:&quot;Laure&quot;,&quot;parse-names&quot;:false,&quot;dropping-particle&quot;:&quot;&quot;,&quot;non-dropping-particle&quot;:&quot;&quot;},{&quot;family&quot;:&quot;FOURNIER&quot;,&quot;given&quot;:&quot;Benjamin&quot;,&quot;parse-names&quot;:false,&quot;dropping-particle&quot;:&quot;&quot;,&quot;non-dropping-particle&quot;:&quot;&quot;},{&quot;family&quot;:&quot;GRANVILLE&quot;,&quot;given&quot;:&quot;Sophie&quot;,&quot;parse-names&quot;:false,&quot;dropping-particle&quot;:&quot;&quot;,&quot;non-dropping-particle&quot;:&quot;&quot;},{&quot;family&quot;:&quot;ISSORAT&quot;,&quot;given&quot;:&quot;Elodie&quot;,&quot;parse-names&quot;:false,&quot;dropping-particle&quot;:&quot;&quot;,&quot;non-dropping-particle&quot;:&quot;&quot;},{&quot;family&quot;:&quot;ROUZAUD&quot;,&quot;given&quot;:&quot;Claire&quot;,&quot;parse-names&quot;:false,&quot;dropping-particle&quot;:&quot;&quot;,&quot;non-dropping-particle&quot;:&quot;&quot;},{&quot;family&quot;:&quot;VIMPERE&quot;,&quot;given&quot;:&quot;Damien&quot;,&quot;parse-names&quot;:false,&quot;dropping-particle&quot;:&quot;&quot;,&quot;non-dropping-particle&quot;:&quot;&quot;},{&quot;family&quot;:&quot;Geri&quot;,&quot;given&quot;:&quot;Guillaume&quot;,&quot;parse-names&quot;:false,&quot;dropping-particle&quot;:&quot;&quot;,&quot;non-dropping-particle&quot;:&quot;&quot;},{&quot;family&quot;:&quot;Derridj&quot;,&quot;given&quot;:&quot;Nawal&quot;,&quot;parse-names&quot;:false,&quot;dropping-particle&quot;:&quot;&quot;,&quot;non-dropping-particle&quot;:&quot;&quot;},{&quot;family&quot;:&quot;Sguiouar&quot;,&quot;given&quot;:&quot;Naima&quot;,&quot;parse-names&quot;:false,&quot;dropping-particle&quot;:&quot;&quot;,&quot;non-dropping-particle&quot;:&quot;&quot;},{&quot;family&quot;:&quot;Meddah&quot;,&quot;given&quot;:&quot;Hakim&quot;,&quot;parse-names&quot;:false,&quot;dropping-particle&quot;:&quot;&quot;,&quot;non-dropping-particle&quot;:&quot;&quot;},{&quot;family&quot;:&quot;Djadel&quot;,&quot;given&quot;:&quot;Mourad&quot;,&quot;parse-names&quot;:false,&quot;dropping-particle&quot;:&quot;&quot;,&quot;non-dropping-particle&quot;:&quot;&quot;},{&quot;family&quot;:&quot;Chambrin-Lauvray&quot;,&quot;given&quot;:&quot;Helene&quot;,&quot;parse-names&quot;:false,&quot;dropping-particle&quot;:&quot;&quot;,&quot;non-dropping-particle&quot;:&quot;&quot;},{&quot;family&quot;:&quot;Duclos-Vallée&quot;,&quot;given&quot;:&quot;Jean-Charles&quot;,&quot;parse-names&quot;:false,&quot;dropping-particle&quot;:&quot;&quot;,&quot;non-dropping-particle&quot;:&quot;&quot;},{&quot;family&quot;:&quot;Saliba&quot;,&quot;given&quot;:&quot;Faouzi&quot;,&quot;parse-names&quot;:false,&quot;dropping-particle&quot;:&quot;&quot;,&quot;non-dropping-particle&quot;:&quot;&quot;},{&quot;family&quot;:&quot;Sacleux&quot;,&quot;given&quot;:&quot;Sophie-Caroline&quot;,&quot;parse-names&quot;:false,&quot;dropping-particle&quot;:&quot;&quot;,&quot;non-dropping-particle&quot;:&quot;&quot;},{&quot;family&quot;:&quot;Koumis&quot;,&quot;given&quot;:&quot;Ilias&quot;,&quot;parse-names&quot;:false,&quot;dropping-particle&quot;:&quot;&quot;,&quot;non-dropping-particle&quot;:&quot;&quot;},{&quot;family&quot;:&quot;Michot&quot;,&quot;given&quot;:&quot;Jean-Marie&quot;,&quot;parse-names&quot;:false,&quot;dropping-particle&quot;:&quot;&quot;,&quot;non-dropping-particle&quot;:&quot;&quot;},{&quot;family&quot;:&quot;Stoclin&quot;,&quot;given&quot;:&quot;Annabelle&quot;,&quot;parse-names&quot;:false,&quot;dropping-particle&quot;:&quot;&quot;,&quot;non-dropping-particle&quot;:&quot;&quot;},{&quot;family&quot;:&quot;Colomba&quot;,&quot;given&quot;:&quot;Emeline&quot;,&quot;parse-names&quot;:false,&quot;dropping-particle&quot;:&quot;&quot;,&quot;non-dropping-particle&quot;:&quot;&quot;},{&quot;family&quot;:&quot;Pommeret&quot;,&quot;given&quot;:&quot;Fanny&quot;,&quot;parse-names&quot;:false,&quot;dropping-particle&quot;:&quot;&quot;,&quot;non-dropping-particle&quot;:&quot;&quot;},{&quot;family&quot;:&quot;Willekens&quot;,&quot;given&quot;:&quot;Chistophe&quot;,&quot;parse-names&quot;:false,&quot;dropping-particle&quot;:&quot;&quot;,&quot;non-dropping-particle&quot;:&quot;&quot;},{&quot;family&quot;:&quot;Sakkal&quot;,&quot;given&quot;:&quot;Madona&quot;,&quot;parse-names&quot;:false,&quot;dropping-particle&quot;:&quot;&quot;,&quot;non-dropping-particle&quot;:&quot;&quot;},{&quot;family&quot;:&quot;Silva&quot;,&quot;given&quot;:&quot;Rosa&quot;,&quot;parse-names&quot;:false,&quot;dropping-particle&quot;:&quot;&quot;,&quot;non-dropping-particle&quot;:&quot;Da&quot;},{&quot;family&quot;:&quot;Dejean&quot;,&quot;given&quot;:&quot;Valérie&quot;,&quot;parse-names&quot;:false,&quot;dropping-particle&quot;:&quot;&quot;,&quot;non-dropping-particle&quot;:&quot;&quot;},{&quot;family&quot;:&quot;Mekid&quot;,&quot;given&quot;:&quot;Yasmina&quot;,&quot;parse-names&quot;:false,&quot;dropping-particle&quot;:&quot;&quot;,&quot;non-dropping-particle&quot;:&quot;&quot;},{&quot;family&quot;:&quot;Ben-Mabrouk&quot;,&quot;given&quot;:&quot;Ines&quot;,&quot;parse-names&quot;:false,&quot;dropping-particle&quot;:&quot;&quot;,&quot;non-dropping-particle&quot;:&quot;&quot;},{&quot;family&quot;:&quot;Pradon&quot;,&quot;given&quot;:&quot;Caroline&quot;,&quot;parse-names&quot;:false,&quot;dropping-particle&quot;:&quot;&quot;,&quot;non-dropping-particle&quot;:&quot;&quot;},{&quot;family&quot;:&quot;Drouard&quot;,&quot;given&quot;:&quot;Laurence&quot;,&quot;parse-names&quot;:false,&quot;dropping-particle&quot;:&quot;&quot;,&quot;non-dropping-particle&quot;:&quot;&quot;},{&quot;family&quot;:&quot;Camara-Clayette&quot;,&quot;given&quot;:&quot;Valérie&quot;,&quot;parse-names&quot;:false,&quot;dropping-particle&quot;:&quot;&quot;,&quot;non-dropping-particle&quot;:&quot;&quot;},{&quot;family&quot;:&quot;Morel&quot;,&quot;given&quot;:&quot;Alexandre&quot;,&quot;parse-names&quot;:false,&quot;dropping-particle&quot;:&quot;&quot;,&quot;non-dropping-particle&quot;:&quot;&quot;},{&quot;family&quot;:&quot;Garcia&quot;,&quot;given&quot;:&quot;Gilles&quot;,&quot;parse-names&quot;:false,&quot;dropping-particle&quot;:&quot;&quot;,&quot;non-dropping-particle&quot;:&quot;&quot;},{&quot;family&quot;:&quot;Mohebbi&quot;,&quot;given&quot;:&quot;Abolfazl&quot;,&quot;parse-names&quot;:false,&quot;dropping-particle&quot;:&quot;&quot;,&quot;non-dropping-particle&quot;:&quot;&quot;},{&quot;family&quot;:&quot;Berbour&quot;,&quot;given&quot;:&quot;Férial&quot;,&quot;parse-names&quot;:false,&quot;dropping-particle&quot;:&quot;&quot;,&quot;non-dropping-particle&quot;:&quot;&quot;},{&quot;family&quot;:&quot;Dehais&quot;,&quot;given&quot;:&quot;Mélanie&quot;,&quot;parse-names&quot;:false,&quot;dropping-particle&quot;:&quot;&quot;,&quot;non-dropping-particle&quot;:&quot;&quot;},{&quot;family&quot;:&quot;Pouliquen&quot;,&quot;given&quot;:&quot;Anne-Lise&quot;,&quot;parse-names&quot;:false,&quot;dropping-particle&quot;:&quot;&quot;,&quot;non-dropping-particle&quot;:&quot;&quot;},{&quot;family&quot;:&quot;Klasen&quot;,&quot;given&quot;:&quot;Alison&quot;,&quot;parse-names&quot;:false,&quot;dropping-particle&quot;:&quot;&quot;,&quot;non-dropping-particle&quot;:&quot;&quot;},{&quot;family&quot;:&quot;Soyez-Herkert&quot;,&quot;given&quot;:&quot;Loren&quot;,&quot;parse-names&quot;:false,&quot;dropping-particle&quot;:&quot;&quot;,&quot;non-dropping-particle&quot;:&quot;&quot;},{&quot;family&quot;:&quot;London&quot;,&quot;given&quot;:&quot;Jonathan&quot;,&quot;parse-names&quot;:false,&quot;dropping-particle&quot;:&quot;&quot;,&quot;non-dropping-particle&quot;:&quot;&quot;},{&quot;family&quot;:&quot;Keroumi&quot;,&quot;given&quot;:&quot;Younes&quot;,&quot;parse-names&quot;:false,&quot;dropping-particle&quot;:&quot;&quot;,&quot;non-dropping-particle&quot;:&quot;&quot;},{&quot;family&quot;:&quot;Guillot&quot;,&quot;given&quot;:&quot;Emmanuelle&quot;,&quot;parse-names&quot;:false,&quot;dropping-particle&quot;:&quot;&quot;,&quot;non-dropping-particle&quot;:&quot;&quot;},{&quot;family&quot;:&quot;Grailles&quot;,&quot;given&quot;:&quot;Guillaume&quot;,&quot;parse-names&quot;:false,&quot;dropping-particle&quot;:&quot;&quot;,&quot;non-dropping-particle&quot;:&quot;&quot;},{&quot;family&quot;:&quot;Amine&quot;,&quot;given&quot;:&quot;Younes&quot;,&quot;parse-names&quot;:false,&quot;dropping-particle&quot;:&quot;&quot;,&quot;non-dropping-particle&quot;:&quot;El&quot;},{&quot;family&quot;:&quot;Defrancq&quot;,&quot;given&quot;:&quot;Fanny&quot;,&quot;parse-names&quot;:false,&quot;dropping-particle&quot;:&quot;&quot;,&quot;non-dropping-particle&quot;:&quot;&quot;},{&quot;family&quot;:&quot;Fodil&quot;,&quot;given&quot;:&quot;Hanane&quot;,&quot;parse-names&quot;:false,&quot;dropping-particle&quot;:&quot;&quot;,&quot;non-dropping-particle&quot;:&quot;&quot;},{&quot;family&quot;:&quot;Bouras&quot;,&quot;given&quot;:&quot;Chaouki&quot;,&quot;parse-names&quot;:false,&quot;dropping-particle&quot;:&quot;&quot;,&quot;non-dropping-particle&quot;:&quot;&quot;},{&quot;family&quot;:&quot;Dautel&quot;,&quot;given&quot;:&quot;Dominique&quot;,&quot;parse-names&quot;:false,&quot;dropping-particle&quot;:&quot;&quot;,&quot;non-dropping-particle&quot;:&quot;&quot;},{&quot;family&quot;:&quot;Gambier&quot;,&quot;given&quot;:&quot;Nicolas&quot;,&quot;parse-names&quot;:false,&quot;dropping-particle&quot;:&quot;&quot;,&quot;non-dropping-particle&quot;:&quot;&quot;},{&quot;family&quot;:&quot;Dieye&quot;,&quot;given&quot;:&quot;Thierno&quot;,&quot;parse-names&quot;:false,&quot;dropping-particle&quot;:&quot;&quot;,&quot;non-dropping-particle&quot;:&quot;&quot;},{&quot;family&quot;:&quot;Razurel&quot;,&quot;given&quot;:&quot;Anaïs&quot;,&quot;parse-names&quot;:false,&quot;dropping-particle&quot;:&quot;&quot;,&quot;non-dropping-particle&quot;:&quot;&quot;},{&quot;family&quot;:&quot;Bienvenu&quot;,&quot;given&quot;:&quot;Boris&quot;,&quot;parse-names&quot;:false,&quot;dropping-particle&quot;:&quot;&quot;,&quot;non-dropping-particle&quot;:&quot;&quot;},{&quot;family&quot;:&quot;Lancon&quot;,&quot;given&quot;:&quot;Victor&quot;,&quot;parse-names&quot;:false,&quot;dropping-particle&quot;:&quot;&quot;,&quot;non-dropping-particle&quot;:&quot;&quot;},{&quot;family&quot;:&quot;Lecomte&quot;,&quot;given&quot;:&quot;Laurence&quot;,&quot;parse-names&quot;:false,&quot;dropping-particle&quot;:&quot;&quot;,&quot;non-dropping-particle&quot;:&quot;&quot;},{&quot;family&quot;:&quot;Beziriganyan&quot;,&quot;given&quot;:&quot;Kristina&quot;,&quot;parse-names&quot;:false,&quot;dropping-particle&quot;:&quot;&quot;,&quot;non-dropping-particle&quot;:&quot;&quot;},{&quot;family&quot;:&quot;Asselate&quot;,&quot;given&quot;:&quot;Belkacem&quot;,&quot;parse-names&quot;:false,&quot;dropping-particle&quot;:&quot;&quot;,&quot;non-dropping-particle&quot;:&quot;&quot;},{&quot;family&quot;:&quot;Allanic&quot;,&quot;given&quot;:&quot;Laure&quot;,&quot;parse-names&quot;:false,&quot;dropping-particle&quot;:&quot;&quot;,&quot;non-dropping-particle&quot;:&quot;&quot;},{&quot;family&quot;:&quot;Kiouris&quot;,&quot;given&quot;:&quot;Elena&quot;,&quot;parse-names&quot;:false,&quot;dropping-particle&quot;:&quot;&quot;,&quot;non-dropping-particle&quot;:&quot;&quot;},{&quot;family&quot;:&quot;Legros&quot;,&quot;given&quot;:&quot;Marie-Hélène&quot;,&quot;parse-names&quot;:false,&quot;dropping-particle&quot;:&quot;&quot;,&quot;non-dropping-particle&quot;:&quot;&quot;},{&quot;family&quot;:&quot;Lemagner&quot;,&quot;given&quot;:&quot;Christine&quot;,&quot;parse-names&quot;:false,&quot;dropping-particle&quot;:&quot;&quot;,&quot;non-dropping-particle&quot;:&quot;&quot;},{&quot;family&quot;:&quot;Martel&quot;,&quot;given&quot;:&quot;Pascal&quot;,&quot;parse-names&quot;:false,&quot;dropping-particle&quot;:&quot;&quot;,&quot;non-dropping-particle&quot;:&quot;&quot;},{&quot;family&quot;:&quot;Provitolo&quot;,&quot;given&quot;:&quot;Vincent&quot;,&quot;parse-names&quot;:false,&quot;dropping-particle&quot;:&quot;&quot;,&quot;non-dropping-particle&quot;:&quot;&quot;},{&quot;family&quot;:&quot;Ackermann&quot;,&quot;given&quot;:&quot;Félix&quot;,&quot;parse-names&quot;:false,&quot;dropping-particle&quot;:&quot;&quot;,&quot;non-dropping-particle&quot;:&quot;&quot;},{&quot;family&quot;:&quot;Marchand&quot;,&quot;given&quot;:&quot;Mathilde&quot;,&quot;parse-names&quot;:false,&quot;dropping-particle&quot;:&quot;&quot;,&quot;non-dropping-particle&quot;:&quot;Le&quot;},{&quot;family&quot;:&quot;Clan Hew Wai&quot;,&quot;given&quot;:&quot;Aurélie&quot;,&quot;parse-names&quot;:false,&quot;dropping-particle&quot;:&quot;&quot;,&quot;non-dropping-particle&quot;:&quot;&quot;},{&quot;family&quot;:&quot;Fremont&quot;,&quot;given&quot;:&quot;Dimitri&quot;,&quot;parse-names&quot;:false,&quot;dropping-particle&quot;:&quot;&quot;,&quot;non-dropping-particle&quot;:&quot;&quot;},{&quot;family&quot;:&quot;Coupez&quot;,&quot;given&quot;:&quot;Elisabeth&quot;,&quot;parse-names&quot;:false,&quot;dropping-particle&quot;:&quot;&quot;,&quot;non-dropping-particle&quot;:&quot;&quot;},{&quot;family&quot;:&quot;Adda&quot;,&quot;given&quot;:&quot;Mireille&quot;,&quot;parse-names&quot;:false,&quot;dropping-particle&quot;:&quot;&quot;,&quot;non-dropping-particle&quot;:&quot;&quot;},{&quot;family&quot;:&quot;Duée&quot;,&quot;given&quot;:&quot;Frédéric&quot;,&quot;parse-names&quot;:false,&quot;dropping-particle&quot;:&quot;&quot;,&quot;non-dropping-particle&quot;:&quot;&quot;},{&quot;family&quot;:&quot;Bernard&quot;,&quot;given&quot;:&quot;Lise&quot;,&quot;parse-names&quot;:false,&quot;dropping-particle&quot;:&quot;&quot;,&quot;non-dropping-particle&quot;:&quot;&quot;},{&quot;family&quot;:&quot;Gros&quot;,&quot;given&quot;:&quot;Antoine&quot;,&quot;parse-names&quot;:false,&quot;dropping-particle&quot;:&quot;&quot;,&quot;non-dropping-particle&quot;:&quot;&quot;},{&quot;family&quot;:&quot;Henry&quot;,&quot;given&quot;:&quot;Estelle&quot;,&quot;parse-names&quot;:false,&quot;dropping-particle&quot;:&quot;&quot;,&quot;non-dropping-particle&quot;:&quot;&quot;},{&quot;family&quot;:&quot;Courtin&quot;,&quot;given&quot;:&quot;Claire&quot;,&quot;parse-names&quot;:false,&quot;dropping-particle&quot;:&quot;&quot;,&quot;non-dropping-particle&quot;:&quot;&quot;},{&quot;family&quot;:&quot;Pattyn&quot;,&quot;given&quot;:&quot;Anne&quot;,&quot;parse-names&quot;:false,&quot;dropping-particle&quot;:&quot;&quot;,&quot;non-dropping-particle&quot;:&quot;&quot;},{&quot;family&quot;:&quot;Guinot&quot;,&quot;given&quot;:&quot;Pierre-Grégoire&quot;,&quot;parse-names&quot;:false,&quot;dropping-particle&quot;:&quot;&quot;,&quot;non-dropping-particle&quot;:&quot;&quot;},{&quot;family&quot;:&quot;Bardou&quot;,&quot;given&quot;:&quot;Marc&quot;,&quot;parse-names&quot;:false,&quot;dropping-particle&quot;:&quot;&quot;,&quot;non-dropping-particle&quot;:&quot;&quot;},{&quot;family&quot;:&quot;Maurer&quot;,&quot;given&quot;:&quot;Agnes&quot;,&quot;parse-names&quot;:false,&quot;dropping-particle&quot;:&quot;&quot;,&quot;non-dropping-particle&quot;:&quot;&quot;},{&quot;family&quot;:&quot;Jambon&quot;,&quot;given&quot;:&quot;Julie&quot;,&quot;parse-names&quot;:false,&quot;dropping-particle&quot;:&quot;&quot;,&quot;non-dropping-particle&quot;:&quot;&quot;},{&quot;family&quot;:&quot;Cransac&quot;,&quot;given&quot;:&quot;Amélie&quot;,&quot;parse-names&quot;:false,&quot;dropping-particle&quot;:&quot;&quot;,&quot;non-dropping-particle&quot;:&quot;&quot;},{&quot;family&quot;:&quot;Pernot&quot;,&quot;given&quot;:&quot;Corinne&quot;,&quot;parse-names&quot;:false,&quot;dropping-particle&quot;:&quot;&quot;,&quot;non-dropping-particle&quot;:&quot;&quot;},{&quot;family&quot;:&quot;Mourvillier&quot;,&quot;given&quot;:&quot;Bruno&quot;,&quot;parse-names&quot;:false,&quot;dropping-particle&quot;:&quot;&quot;,&quot;non-dropping-particle&quot;:&quot;&quot;},{&quot;family&quot;:&quot;Servettaz&quot;,&quot;given&quot;:&quot;Amélie&quot;,&quot;parse-names&quot;:false,&quot;dropping-particle&quot;:&quot;&quot;,&quot;non-dropping-particle&quot;:&quot;&quot;},{&quot;family&quot;:&quot;Deslée&quot;,&quot;given&quot;:&quot;Gaetan&quot;,&quot;parse-names&quot;:false,&quot;dropping-particle&quot;:&quot;&quot;,&quot;non-dropping-particle&quot;:&quot;&quot;},{&quot;family&quot;:&quot;Wynckel&quot;,&quot;given&quot;:&quot;Alain&quot;,&quot;parse-names&quot;:false,&quot;dropping-particle&quot;:&quot;&quot;,&quot;non-dropping-particle&quot;:&quot;&quot;},{&quot;family&quot;:&quot;Benoit&quot;,&quot;given&quot;:&quot;Philippe&quot;,&quot;parse-names&quot;:false,&quot;dropping-particle&quot;:&quot;&quot;,&quot;non-dropping-particle&quot;:&quot;&quot;},{&quot;family&quot;:&quot;Marquis&quot;,&quot;given&quot;:&quot;Eric&quot;,&quot;parse-names&quot;:false,&quot;dropping-particle&quot;:&quot;&quot;,&quot;non-dropping-particle&quot;:&quot;&quot;},{&quot;family&quot;:&quot;Roux&quot;,&quot;given&quot;:&quot;Damien&quot;,&quot;parse-names&quot;:false,&quot;dropping-particle&quot;:&quot;&quot;,&quot;non-dropping-particle&quot;:&quot;&quot;},{&quot;family&quot;:&quot;Gernez&quot;,&quot;given&quot;:&quot;Coralie&quot;,&quot;parse-names&quot;:false,&quot;dropping-particle&quot;:&quot;&quot;,&quot;non-dropping-particle&quot;:&quot;&quot;},{&quot;family&quot;:&quot;Yelnik&quot;,&quot;given&quot;:&quot;Cécile&quot;,&quot;parse-names&quot;:false,&quot;dropping-particle&quot;:&quot;&quot;,&quot;non-dropping-particle&quot;:&quot;&quot;},{&quot;family&quot;:&quot;Poissy&quot;,&quot;given&quot;:&quot;Julien&quot;,&quot;parse-names&quot;:false,&quot;dropping-particle&quot;:&quot;&quot;,&quot;non-dropping-particle&quot;:&quot;&quot;},{&quot;family&quot;:&quot;Nizard&quot;,&quot;given&quot;:&quot;Mandy&quot;,&quot;parse-names&quot;:false,&quot;dropping-particle&quot;:&quot;&quot;,&quot;non-dropping-particle&quot;:&quot;&quot;},{&quot;family&quot;:&quot;Denies&quot;,&quot;given&quot;:&quot;Fanette&quot;,&quot;parse-names&quot;:false,&quot;dropping-particle&quot;:&quot;&quot;,&quot;non-dropping-particle&quot;:&quot;&quot;},{&quot;family&quot;:&quot;Gros&quot;,&quot;given&quot;:&quot;Hélène&quot;,&quot;parse-names&quot;:false,&quot;dropping-particle&quot;:&quot;&quot;,&quot;non-dropping-particle&quot;:&quot;&quot;},{&quot;family&quot;:&quot;Mourad&quot;,&quot;given&quot;:&quot;Jean-Jacques&quot;,&quot;parse-names&quot;:false,&quot;dropping-particle&quot;:&quot;&quot;,&quot;non-dropping-particle&quot;:&quot;&quot;},{&quot;family&quot;:&quot;Sacco&quot;,&quot;given&quot;:&quot;Emmanuelle&quot;,&quot;parse-names&quot;:false,&quot;dropping-particle&quot;:&quot;&quot;,&quot;non-dropping-particle&quot;:&quot;&quot;},{&quot;family&quot;:&quot;Renet&quot;,&quot;given&quot;:&quot;Sophie&quot;,&quot;parse-names&quot;:false,&quot;dropping-particle&quot;:&quot;&quot;,&quot;non-dropping-particle&quot;:&quot;&quot;}],&quot;container-title&quot;:&quot;The Lancet Rheumatology&quot;,&quot;container-title-short&quot;:&quot;Lancet Rheumatol&quot;,&quot;DOI&quot;:&quot;10.1016/S2665-9913(21)00315-5&quot;,&quot;ISSN&quot;:&quot;26659913&quot;,&quot;URL&quot;:&quot;https://linkinghub.elsevier.com/retrieve/pii/S2665991321003155&quot;,&quot;issued&quot;:{&quot;date-parts&quot;:[[2022,1]]},&quot;page&quot;:&quot;e24-e32&quot;,&quot;issue&quot;:&quot;1&quot;,&quot;volume&quot;:&quot;4&quot;},&quot;isTemporary&quot;:false}]},{&quot;citationID&quot;:&quot;MENDELEY_CITATION_7f5f5d15-aa2e-4a86-b47b-f0511a0870f2&quot;,&quot;properties&quot;:{&quot;noteIndex&quot;:0},&quot;isEdited&quot;:false,&quot;manualOverride&quot;:{&quot;isManuallyOverridden&quot;:false,&quot;citeprocText&quot;:&quot;(26)&quot;,&quot;manualOverrideText&quot;:&quot;&quot;},&quot;citationTag&quot;:&quot;MENDELEY_CITATION_v3_eyJjaXRhdGlvbklEIjoiTUVOREVMRVlfQ0lUQVRJT05fN2Y1ZjVkMTUtYWEyZS00YTg2LWI0N2ItZjA1MTFhMDg3MGYyIiwicHJvcGVydGllcyI6eyJub3RlSW5kZXgiOjB9LCJpc0VkaXRlZCI6ZmFsc2UsIm1hbnVhbE92ZXJyaWRlIjp7ImlzTWFudWFsbHlPdmVycmlkZGVuIjpmYWxzZSwiY2l0ZXByb2NUZXh0IjoiKDI2KSIsIm1hbnVhbE92ZXJyaWRlVGV4dCI6IiJ9LCJjaXRhdGlvbkl0ZW1zIjpbeyJpZCI6IjVhMGE1OTgwLTI2YmYtMzQ0YS1hYWViLTliY2E0NmNkYWYwZCIsIml0ZW1EYXRhIjp7InR5cGUiOiJhcnRpY2xlLWpvdXJuYWwiLCJpZCI6IjVhMGE1OTgwLTI2YmYtMzQ0YS1hYWViLTliY2E0NmNkYWYwZCIsInRpdGxlIjoiT3JhbCBzdGVyb2lkcyBmb3IgcmVkdWNpbmcga2lkbmV5IHNjYXJyaW5nIGluIHlvdW5nIGNoaWxkcmVuIHdpdGggZmVicmlsZSB1cmluYXJ5IHRyYWN0IGluZmVjdGlvbnM6IHRoZSBjb250cmlidXRpb24gb2YgQmF5ZXNpYW4gYW5hbHlzaXMgdG8gYSByYW5kb21pemVkIHRyaWFsIG5vdCByZWFjaGluZyBpdHMgaW50ZW5kZWQgc2FtcGxlIHNpemUiLCJhdXRob3IiOlt7ImZhbWlseSI6IkRhbHQiLCJnaXZlbiI6IkxpdmlhbmEiLCJwYXJzZS1uYW1lcyI6ZmFsc2UsImRyb3BwaW5nLXBhcnRpY2xlIjoiIiwibm9uLWRyb3BwaW5nLXBhcnRpY2xlIjoiRGEifSx7ImZhbWlseSI6IkJyZXNzYW4iLCJnaXZlbiI6IlNpbHZpYSIsInBhcnNlLW5hbWVzIjpmYWxzZSwiZHJvcHBpbmctcGFydGljbGUiOiIiLCJub24tZHJvcHBpbmctcGFydGljbGUiOiIifSx7ImZhbWlseSI6IlNjb3p6b2xhIiwiZ2l2ZW4iOiJGbG9yaWFuYSIsInBhcnNlLW5hbWVzIjpmYWxzZSwiZHJvcHBpbmctcGFydGljbGUiOiIiLCJub24tZHJvcHBpbmctcGFydGljbGUiOiIifSx7ImZhbWlseSI6IlZpZGFsIiwiZ2l2ZW4iOiJFbnJpY28iLCJwYXJzZS1uYW1lcyI6ZmFsc2UsImRyb3BwaW5nLXBhcnRpY2xlIjoiIiwibm9uLWRyb3BwaW5nLXBhcnRpY2xlIjoiIn0seyJmYW1pbHkiOiJHZW5uYXJpIiwiZ2l2ZW4iOiJNb25pYSIsInBhcnNlLW5hbWVzIjpmYWxzZSwiZHJvcHBpbmctcGFydGljbGUiOiIiLCJub24tZHJvcHBpbmctcGFydGljbGUiOiIifSx7ImZhbWlseSI6IlNjb2xhIiwiZ2l2ZW4iOiJDbGF1ZGlvIiwicGFyc2UtbmFtZXMiOmZhbHNlLCJkcm9wcGluZy1wYXJ0aWNsZSI6IkxhIiwibm9uLWRyb3BwaW5nLXBhcnRpY2xlIjoiIn0seyJmYW1pbHkiOiJBbnNlbG1pIiwiZ2l2ZW4iOiJNYXVybyIsInBhcnNlLW5hbWVzIjpmYWxzZSwiZHJvcHBpbmctcGFydGljbGUiOiIiLCJub24tZHJvcHBpbmctcGFydGljbGUiOiIifSx7ImZhbWlseSI6Ik1pb3JpbiIsImdpdmVuIjoiRWxpc2FiZXR0YSIsInBhcnNlLW5hbWVzIjpmYWxzZSwiZHJvcHBpbmctcGFydGljbGUiOiIiLCJub24tZHJvcHBpbmctcGFydGljbGUiOiIifSx7ImZhbWlseSI6Ilp1Y2NoZXR0YSIsImdpdmVuIjoiUGlldHJvIiwicGFyc2UtbmFtZXMiOmZhbHNlLCJkcm9wcGluZy1wYXJ0aWNsZSI6IiIsIm5vbi1kcm9wcGluZy1wYXJ0aWNsZSI6IiJ9LHsiZmFtaWx5IjoiQXp6b2xpbmEiLCJnaXZlbiI6IkRhbmlsYSIsInBhcnNlLW5hbWVzIjpmYWxzZSwiZHJvcHBpbmctcGFydGljbGUiOiIiLCJub24tZHJvcHBpbmctcGFydGljbGUiOiIifSx7ImZhbWlseSI6IkdyZWdvcmkiLCJnaXZlbiI6IkRhcmlvIiwicGFyc2UtbmFtZXMiOmZhbHNlLCJkcm9wcGluZy1wYXJ0aWNsZSI6IiIsIm5vbi1kcm9wcGluZy1wYXJ0aWNsZSI6IiJ9LHsiZmFtaWx5IjoiTW9udGluaSIsImdpdmVuIjoiR2lvdmFubmkiLCJwYXJzZS1uYW1lcyI6ZmFsc2UsImRyb3BwaW5nLXBhcnRpY2xlIjoiIiwibm9uLWRyb3BwaW5nLXBhcnRpY2xlIjoiIn1dLCJjb250YWluZXItdGl0bGUiOiJQZWRpYXRyaWMgTmVwaHJvbG9neSIsIkRPSSI6IjEwLjEwMDcvczAwNDY3LTAyMS0wNTExNy01L1B1Ymxpc2hlZCIsIklTQk4iOiIzNjozNjgxMzY5MiIsIlVSTCI6Imh0dHBzOi8vZG9pLm9yZy8xMC4xMDA3L3MwMDQ2Ny0wMjEtMDUxMTctNSIsImlzc3VlZCI6eyJkYXRlLXBhcnRzIjpbWzIwMjFdXX0sInBhZ2UiOiIzNjgxLTM2OTIiLCJhYnN0cmFjdCI6IkJhY2tncm91bmQgVGhpcyBzdHVkeSBhaW1lZCB0byBldmFsdWF0ZSB0aGUgZWZmZWN0IG9mIG9yYWwgZGV4YW1ldGhhc29uZSBpbiByZWR1Y2luZyBraWRuZXkgc2NhcnMgaW4gaW5mYW50cyB3aXRoIGEgZmlyc3QgZmVicmlsZSB1cmluYXJ5IHRyYWN0IGluZmVjdGlvbiAoVVRJKS4gTWV0aG9kcyBDaGlsZHJlbiBhZ2VkIGJldHdlZW4gMiBhbmQgMjQgbW9udGhzIHdpdGggdGhlaXIgZmlyc3QgcHJlc3VtZWQgVVRJLCBhdCBoaWdoIHJpc2sgZm9yIGtpZG5leSBzY2FycmluZyBiYXNlZCBvbiBwcm9jYWxjaXRvbmluIGxldmVscyAo4omlMSBuZy9tTCksIHdlcmUgcmFuZG9tbHkgYXNzaWduZWQgdG8gcmVjZWl2ZSBkZXhhbWV0aGFzb25lIGluIGFkZGl0aW9uIHRvIHJvdXRpbmUgY2FyZSBvciByb3V0aW5lIGNhcmUgb25seS4gS2lkbmV5IHNjYXJzIHdlcmUgaWRlbnRpZmllZCBieSBraWRuZXkgc2NhbiBhdCA2IG1vbnRocyBhZnRlciBpbml0aWFsIFVUSS4gUHJvamVjdGlvbnMgb2YgZW5yb2xsbWVudCBhbmQgZm9sbG93LXVwIGNvbXBsZXRpb24gc2hvd2VkIHRoYXQgdGhlIGludGVuZGVkIHNhbXBsZSBzaXplIGNvdWxkIG5vdCBiZSByZWFjaGVkIGJlZm9yZSBmdW5kaW5nIGFuZCB0aW1lIHRvIGNvbXBsZXRlIHRoZSBzdHVkeSByYW4gb3V0LiBBbiBhbWVuZG1lbnQgdG8gdGhlIHByb3RvY29sIHdhcyBhcHByb3ZlZCB0byBjb25kdWN0IGEgQmF5ZXNpYW4gYW5hbHlzaXMuIFJlc3VsdHMgV2UgcmFuZG9taXplZCA0OCBjaGlsZHJlbiwgb2Ygd2hvbSA0MiBoYWQgYSBVVEkgYW5kIDE4IGhhZCBvdXRjb21lIGtpZG5leSBzY2FucyAoaW5zdGVhZCBvZiAxMjggcGxhbm5lZCkuIEtpZG5leSBzY2FycyB3ZXJlIGZvdW5kIGluIDAvNyBhbmQgMi8xMSBwYXRpZW50cyBpbiB0aGUgdHJlYXRtZW50IGFuZCBjb250cm9sIGdyb3VwcyByZXNwZWN0aXZlbHkuIFRoZSBwcm9iYWJpbGl0eSB0aGF0IGRleGFtZXRoYXNvbmUgY291bGQgcHJldmVudCBraWRuZXkgc2NhcnJpbmcgd2FzIDk5JSBpbiB0aGUgc2V0dGluZyBvZiBhbiBpbmZvcm1hdGl2ZSBwcmlvciBwcm9iYWJpbGl0eSBkaXN0cmlidXRpb24gKHdoaWNoIGZ1bGx5IGluY29ycG9yYXRlZCBpbiB0aGUgZmluYWwgaW5mZXJlbmNlIHRoZSBpbmZvcm1hdGlvbiBvbiB0cmVhdG1lbnQgZWZmZWN0IHByb3ZpZGVkIGJ5IHByZXZpb3VzIHN0dWRpZXMpIGFuZCA5OCUgaW4gdGhlIGxvdy1pbmZvcm1hdGl2ZSBzY2VuYXJpbyAod2hpY2ggZGlzY291bnRlZCB0aGUgcHJpb3IgbGl0ZXJhdHVyZSBpbmZvcm1hdGlvbiBieSA1MCUpLiBUaGUgcHJvYmFiaWxpdGllcyB0aGF0IGRleGFtZXRoYXNvbmUgY291bGQgcmVkdWNlIGtpZG5leSBzY2FyIGZvcm1hdGlvbiBieSB1cCB0byAyMCUgd2VyZSA2MSUgYW5kIDUzJSBpbiB0aGUgaW5mb3JtYXRpdmUgYW5kIGxvdy1pbmZvcm1hdGl2ZSBzY2VuYXJpbywgcmVzcGVjdGl2ZWx5LiBDb25jbHVzaW9ucyBEZXhhbWV0aGFzb25lIGlzIGhpZ2hseSBsaWtlbHkgdG8gcmVkdWNlIGtpZG5leSBzY2FycmluZywgd2l0aCBhIG1vcmUgdGhhbiA1MCUgcHJvYmFiaWxpdHkgdG8gcmVkdWNlIGtpZG5leSBzY2FycyBieSB1cCB0byAyMCUuIFRyaWFsIHJlZ2lzdHJhdGlvbiBudW1iZXIgRXVkcmFDVCBudW1iZXI6IDIwMTMtMDAwMzg4LTEwOyByZWdpc3RlcmVkIGluIDIwMTMgKHByb3NwZWN0aXZlbHkgcmVnaXN0ZXJlZCkiLCJ2b2x1bWUiOiIzNiIsImNvbnRhaW5lci10aXRsZS1zaG9ydCI6IiJ9LCJpc1RlbXBvcmFyeSI6ZmFsc2V9XX0=&quot;,&quot;citationItems&quot;:[{&quot;id&quot;:&quot;5a0a5980-26bf-344a-aaeb-9bca46cdaf0d&quot;,&quot;itemData&quot;:{&quot;type&quot;:&quot;article-journal&quot;,&quot;id&quot;:&quot;5a0a5980-26bf-344a-aaeb-9bca46cdaf0d&quot;,&quot;title&quot;:&quot;Oral steroids for reducing kidney scarring in young children with febrile urinary tract infections: the contribution of Bayesian analysis to a randomized trial not reaching its intended sample size&quot;,&quot;author&quot;:[{&quot;family&quot;:&quot;Dalt&quot;,&quot;given&quot;:&quot;Liviana&quot;,&quot;parse-names&quot;:false,&quot;dropping-particle&quot;:&quot;&quot;,&quot;non-dropping-particle&quot;:&quot;Da&quot;},{&quot;family&quot;:&quot;Bressan&quot;,&quot;given&quot;:&quot;Silvia&quot;,&quot;parse-names&quot;:false,&quot;dropping-particle&quot;:&quot;&quot;,&quot;non-dropping-particle&quot;:&quot;&quot;},{&quot;family&quot;:&quot;Scozzola&quot;,&quot;given&quot;:&quot;Floriana&quot;,&quot;parse-names&quot;:false,&quot;dropping-particle&quot;:&quot;&quot;,&quot;non-dropping-particle&quot;:&quot;&quot;},{&quot;family&quot;:&quot;Vidal&quot;,&quot;given&quot;:&quot;Enrico&quot;,&quot;parse-names&quot;:false,&quot;dropping-particle&quot;:&quot;&quot;,&quot;non-dropping-particle&quot;:&quot;&quot;},{&quot;family&quot;:&quot;Gennari&quot;,&quot;given&quot;:&quot;Monia&quot;,&quot;parse-names&quot;:false,&quot;dropping-particle&quot;:&quot;&quot;,&quot;non-dropping-particle&quot;:&quot;&quot;},{&quot;family&quot;:&quot;Scola&quot;,&quot;given&quot;:&quot;Claudio&quot;,&quot;parse-names&quot;:false,&quot;dropping-particle&quot;:&quot;La&quot;,&quot;non-dropping-particle&quot;:&quot;&quot;},{&quot;family&quot;:&quot;Anselmi&quot;,&quot;given&quot;:&quot;Mauro&quot;,&quot;parse-names&quot;:false,&quot;dropping-particle&quot;:&quot;&quot;,&quot;non-dropping-particle&quot;:&quot;&quot;},{&quot;family&quot;:&quot;Miorin&quot;,&quot;given&quot;:&quot;Elisabetta&quot;,&quot;parse-names&quot;:false,&quot;dropping-particle&quot;:&quot;&quot;,&quot;non-dropping-particle&quot;:&quot;&quot;},{&quot;family&quot;:&quot;Zucchetta&quot;,&quot;given&quot;:&quot;Pietro&quot;,&quot;parse-names&quot;:false,&quot;dropping-particle&quot;:&quot;&quot;,&quot;non-dropping-particle&quot;:&quot;&quot;},{&quot;family&quot;:&quot;Azzolina&quot;,&quot;given&quot;:&quot;Danila&quot;,&quot;parse-names&quot;:false,&quot;dropping-particle&quot;:&quot;&quot;,&quot;non-dropping-particle&quot;:&quot;&quot;},{&quot;family&quot;:&quot;Gregori&quot;,&quot;given&quot;:&quot;Dario&quot;,&quot;parse-names&quot;:false,&quot;dropping-particle&quot;:&quot;&quot;,&quot;non-dropping-particle&quot;:&quot;&quot;},{&quot;family&quot;:&quot;Montini&quot;,&quot;given&quot;:&quot;Giovanni&quot;,&quot;parse-names&quot;:false,&quot;dropping-particle&quot;:&quot;&quot;,&quot;non-dropping-particle&quot;:&quot;&quot;}],&quot;container-title&quot;:&quot;Pediatric Nephrology&quot;,&quot;DOI&quot;:&quot;10.1007/s00467-021-05117-5/Published&quot;,&quot;ISBN&quot;:&quot;36:36813692&quot;,&quot;URL&quot;:&quot;https://doi.org/10.1007/s00467-021-05117-5&quot;,&quot;issued&quot;:{&quot;date-parts&quot;:[[2021]]},&quot;page&quot;:&quot;3681-3692&quot;,&quot;abstract&quot;:&quot;Background This study aimed to evaluate the effect of oral dexamethasone in reducing kidney scars in infants with a first febrile urinary tract infection (UTI). Methods Children aged between 2 and 24 months with their first presumed UTI, at high risk for kidney scarring based on procalcitonin levels (≥1 ng/mL), were randomly assigned to receive dexamethasone in addition to routine care or routine care only. Kidney scars were identified by kidney scan at 6 months after initial UTI. Projections of enrollment and follow-up completion showed that the intended sample size could not be reached before funding and time to complete the study ran out. An amendment to the protocol was approved to conduct a Bayesian analysis. Results We randomized 48 children, of whom 42 had a UTI and 18 had outcome kidney scans (instead of 128 planned). Kidney scars were found in 0/7 and 2/11 patients in the treatment and control groups respectively. The probability that dexamethasone could prevent kidney scarring was 99% in the setting of an informative prior probability distribution (which fully incorporated in the final inference the information on treatment effect provided by previous studies) and 98% in the low-informative scenario (which discounted the prior literature information by 50%). The probabilities that dexamethasone could reduce kidney scar formation by up to 20% were 61% and 53% in the informative and low-informative scenario, respectively. Conclusions Dexamethasone is highly likely to reduce kidney scarring, with a more than 50% probability to reduce kidney scars by up to 20%. Trial registration number EudraCT number: 2013-000388-10; registered in 2013 (prospectively registered)&quot;,&quot;volume&quot;:&quot;36&quot;,&quot;container-title-short&quot;:&quot;&quot;},&quot;isTemporary&quot;:false}]},{&quot;citationID&quot;:&quot;MENDELEY_CITATION_a617623b-d545-4445-be54-6fd99da98fd0&quot;,&quot;properties&quot;:{&quot;noteIndex&quot;:0},&quot;isEdited&quot;:false,&quot;manualOverride&quot;:{&quot;isManuallyOverridden&quot;:false,&quot;citeprocText&quot;:&quot;(27)&quot;,&quot;manualOverrideText&quot;:&quot;&quot;},&quot;citationTag&quot;:&quot;MENDELEY_CITATION_v3_eyJjaXRhdGlvbklEIjoiTUVOREVMRVlfQ0lUQVRJT05fYTYxNzYyM2ItZDU0NS00NDQ1LWJlNTQtNmZkOTlkYTk4ZmQwIiwicHJvcGVydGllcyI6eyJub3RlSW5kZXgiOjB9LCJpc0VkaXRlZCI6ZmFsc2UsIm1hbnVhbE92ZXJyaWRlIjp7ImlzTWFudWFsbHlPdmVycmlkZGVuIjpmYWxzZSwiY2l0ZXByb2NUZXh0IjoiKDI3KSIsIm1hbnVhbE92ZXJyaWRlVGV4dCI6IiJ9LCJjaXRhdGlvbkl0ZW1zIjpbeyJpZCI6ImFjMTM4OGE4LTY4NWYtMzIyZi1hNmExLWQ5YWU1OTA3MTI0NSIsIml0ZW1EYXRhIjp7InR5cGUiOiJhcnRpY2xlLWpvdXJuYWwiLCJpZCI6ImFjMTM4OGE4LTY4NWYtMzIyZi1hNmExLWQ5YWU1OTA3MTI0NSIsInRpdGxlIjoiRWxlY3RyaWMgRmllbGQgTmF2aWdhdGVkIDEtSHogclRNUyBmb3IgUG9zdHN0cm9rZSBNb3RvciBSZWNvdmVyeTogVGhlIEUtRklUIFJhbmRvbWl6ZWQgQ29udHJvbGxlZCBUcmlhbCIsImF1dGhvciI6W3siZmFtaWx5IjoiRWR3YXJkcyIsImdpdmVuIjoiRHlsYW4gSi4iLCJwYXJzZS1uYW1lcyI6ZmFsc2UsImRyb3BwaW5nLXBhcnRpY2xlIjoiIiwibm9uLWRyb3BwaW5nLXBhcnRpY2xlIjoiIn0seyJmYW1pbHkiOiJMaXUiLCJnaXZlbiI6IkNoYXJsZXMgWS4iLCJwYXJzZS1uYW1lcyI6ZmFsc2UsImRyb3BwaW5nLXBhcnRpY2xlIjoiIiwibm9uLWRyb3BwaW5nLXBhcnRpY2xlIjoiIn0seyJmYW1pbHkiOiJEdW5uaW5nIiwiZ2l2ZW4iOiJLYXJpIiwicGFyc2UtbmFtZXMiOmZhbHNlLCJkcm9wcGluZy1wYXJ0aWNsZSI6IiIsIm5vbi1kcm9wcGluZy1wYXJ0aWNsZSI6IiJ9LHsiZmFtaWx5IjoiRnJlZ25pIiwiZ2l2ZW4iOiJGZWxpcGUiLCJwYXJzZS1uYW1lcyI6ZmFsc2UsImRyb3BwaW5nLXBhcnRpY2xlIjoiIiwibm9uLWRyb3BwaW5nLXBhcnRpY2xlIjoiIn0seyJmYW1pbHkiOiJMYWluZSIsImdpdmVuIjoiSmFybW8iLCJwYXJzZS1uYW1lcyI6ZmFsc2UsImRyb3BwaW5nLXBhcnRpY2xlIjoiIiwibm9uLWRyb3BwaW5nLXBhcnRpY2xlIjoiIn0seyJmYW1pbHkiOiJMZWlieSIsImdpdmVuIjoiQmVuamFtaW4gRS4iLCJwYXJzZS1uYW1lcyI6ZmFsc2UsImRyb3BwaW5nLXBhcnRpY2xlIjoiIiwibm9uLWRyb3BwaW5nLXBhcnRpY2xlIjoiIn0seyJmYW1pbHkiOiJSb2dlcnMiLCJnaXZlbiI6Ikx5bm4gTS4iLCJwYXJzZS1uYW1lcyI6ZmFsc2UsImRyb3BwaW5nLXBhcnRpY2xlIjoiIiwibm9uLWRyb3BwaW5nLXBhcnRpY2xlIjoiIn0seyJmYW1pbHkiOiJIYXJ2ZXkiLCJnaXZlbiI6IlJpY2hhcmQgTC4iLCJwYXJzZS1uYW1lcyI6ZmFsc2UsImRyb3BwaW5nLXBhcnRpY2xlIjoiIiwibm9uLWRyb3BwaW5nLXBhcnRpY2xlIjoiIn1dLCJjb250YWluZXItdGl0bGUiOiJTdHJva2UiLCJjb250YWluZXItdGl0bGUtc2hvcnQiOiJTdHJva2UiLCJET0kiOiIxMC4xMTYxL1NUUk9LRUFIQS4xMjMuMDQzMTY0IiwiSVNTTiI6IjE1MjQ0NjI4IiwiUE1JRCI6IjM3NTc3ODAxIiwiaXNzdWVkIjp7ImRhdGUtcGFydHMiOltbMjAyMyw5LDFdXX0sInBhZ2UiOiIyMjU0LTIyNjQiLCJhYnN0cmFjdCI6IkJBQ0tHUk9VTkQ6IFRvIGRldGVybWluZSBpZiBsb3ctZnJlcXVlbmN5IHJlcGV0aXRpdmUgdHJhbnNjcmFuaWFsIG1hZ25ldGljIHN0aW11bGF0aW9uIHRhcmdldGluZyB0aGUgcHJpbWFyeSBtb3RvciBjb3J0ZXggY29udHJhbGF0ZXJhbCAoTTFDTCkgdG8gdGhlIGFmZmVjdGVkIGNvcnRpY29zcGluYWwgdHJhY3QgaW4gcGF0aWVudHMgd2l0aCBoZW1pcGFyZXRpYyBzdHJva2UgYXVnbWVudHMgaW50ZW5zaXZlIHRyYWluaW5nLXJlbGF0ZWQgY2xpbmljYWwgaW1wcm92ZW1lbnQ7IGFuIGV4dGVuc2lvbiBvZiB0aGUgTklDSEUgdHJpYWwgKE5hdmlnYXRlZCBJbmhpYml0b3J5IHJUTVMgdG8gQ29udHJhbGVzaW9uYWwgSGVtaXNwaGVyZSBUcmlhbCkgdXNpbmcgYW4gYWx0ZXJuYXRpdmUgc2hhbSBjb2lsLiBNRVRIT0RTOiBUaGUgcHJlc2VudCBFLUZJVCB0cmlhbCAoRWxlY3RyaWMgRmllbGQgTmF2aWdhdGVkIDFIeiByVE1TIGZvciBQb3N0LXN0cm9rZSBNb3RvciBSZWNvdmVyeSBUcmlhbCkgaW5jbHVkZWQgNSBvZiAxMiBOSUNIRSB0cmlhbCBvdXRwYXRpZW50IFVTIHJlaGFiaWxpdGF0aW9uIGNlbnRlcnMuIFRoZSBzdGltdWxhdGlvbiBwcm90b2NvbCByZW1haW5lZCBpZGVudGljYWwgKDEgSHogcmVwZXRpdGl2ZSB0cmFuc2NyYW5pYWwgbWFnbmV0aWMgc3RpbXVsYXRpb24sIE0xQ0wsIHByZWNlZGluZyA2MC1taW51dGUgdGhlcmFweSwgMTggc2Vzc2lvbnMvNiB3a3M7IHBhcmFsbGVsIGFybSByYW5kb21pemVkIGNsaW5pY2FsIHRyaWFsKS4gVGhlIHNoYW0gY29pbCBhcHBlYXJhbmNlIG1pbWlja2VkIHRoZSBhY3RpdmUgY29pbCBidXQgd2l0aG91dCB0aGUgd2VhayBlbGVjdHJpYyBmaWVsZCBpbiB0aGUgTklDSEUgdHJpYWwgc2hhbSBjb2lsLiBPdXRjb21lcyBtZWFzdXJlZCAxIHdlZWssIGFuZCAxLCAzLCBhbmQgNiBtb250aHMgYWZ0ZXIgdGhlIGVuZCBvZiB0cmVhdG1lbnQgaW5jbHVkZWQgdGhlIGZvbGxvd2luZzogdXBwZXIgZXh0cmVtaXR5IEZ1Z2wtTWV5ZXIgKHByaW1hcnksIDYgbW9udGhzIGFmdGVyIGVuZCBvZiB0cmVhdG1lbnQpLCBBY3Rpb24gUmVzZWFyY2ggQXJtIFRlc3QsIE5hdGlvbmFsIEluc3RpdHV0ZXMgb2YgSGVhbHRoIFN0cm9rZSBTY2FsZSwgcXVhbGl0eSBvZiBsaWZlIChFUS01RCksIGFuZCBzYWZldHkuIFJFU1VMVFM6IE9mIDYwIHBhcnRpY2lwYW50cyByYW5kb21pemVkLCA1OCBjb21wbGV0ZWQgdHJlYXRtZW50IGFuZCB3ZXJlIGluY2x1ZGVkIGZvciBhbmFseXNpcy4gQmF5ZXNpYW4gYW5hbHlzaXMgb2YgY29tYmluZWQgZGF0YSBmcm9tIHRoZSBFLUZJVCBhbmQgdGhlIE5JQ0hFIHRyaWFscyBpbmRpY2F0ZWQgdGhhdCBhY3RpdmUgdHJlYXRtZW50IHdhcyBub3Qgc3VwZXJpb3IgdG8gc2hhbSBhdCB0aGUgcHJpbWFyeSBlbmQgcG9pbnQgKHBvc3RlcmlvciBtZWFuIG9kZHMgcmF0aW8gb2YgMS45NCBbOTYlIGNyZWRpYmxlIGludGVydmFsIG9mIDAuNjEtNC44MF0pLiBGb3IgdGhlIEUtRklUIGludGVudC10by10cmVhdCBwb3B1bGF0aW9uLCB1cHBlciBleHRyZW1pdHkgRnVnbC1NZXllciBpbXByb3ZlbWVudCDiiaU1IHB0cyBvY2N1cnJlZCBpbiA2MCUgKDE4LzMwKSBhY3RpdmUgZ3JvdXAgYW5kIDUwJSAoMTQvMjgpIHNoYW0gZ3JvdXAuIFBhcnRpY2lwYW50cyBlbnJvbGxlZCAzIHRvIDYgbW9udGhzIGZvbGxvd2luZyBzdHJva2UgaGFkIGEgNjclICgzMSUtOTElIENJKSByZXNwb25zZSByYXRlIGluIHRoZSBhY3RpdmUgZ3JvdXAgYXQgdGhlIDYtbW9udGggZW5kIHBvaW50IHZlcnN1cyA1MCUgaW4gdGhlIHNoYW0gZ3JvdXAgKDIxLjUlLTc4LjUlIENJKS4gVGhlcmUgd2VyZSBzaWduaWZpY2FudCBpbXByb3ZlbWVudHMgZnJvbSBiYXNlbGluZSB0byA2IG1vbnRocyBmb3IgYm90aCBhY3RpdmUgYW5kIHNoYW0gZ3JvdXBzIGluIHVwcGVyIGV4dHJlbWl0eSBGdWdsLU1leWVyLCBBY3Rpb24gUmVzZWFyY2ggQXJtIFRlc3QsIGFuZCBFUS01RCAoUDwwLjA1KS4gSW1wcm92ZW1lbnQgaW4gTmF0aW9uYWwgSW5zdGl0dXRlcyBvZiBIZWFsdGggU3Ryb2tlIFNjYWxlIHdhcyBvYnNlcnZlZCBvbmx5IGluIHRoZSBhY3RpdmUgZ3JvdXAgKFA9MC4wMDQpLiBUZW4gc2VyaW91cyB1bnJlbGF0ZWQgYWR2ZXJzZSBldmVudHMgb2NjdXJyZWQgKDQgYWN0aXZlIGdyb3VwLCA2IHNoYW0gZ3JvdXAsIFA9MC43MikuIENPTkNMVVNJT05TOiBJbnRlbnNpdmUgbW90b3IgcmVoYWJpbGl0YXRpb24gMyB0byAxMiBtb250aHMgYWZ0ZXIgc3Ryb2tlIGltcHJvdmVkIGNsaW5pY2FsIGltcGFpcm1lbnQsIGZ1bmN0aW9uLCBhbmQgcXVhbGl0eSBvZiBsaWZlOyBob3dldmVyLCAxIEh6LXJlcGV0aXRpdmUgdHJhbnNjcmFuaWFsIG1hZ25ldGljIHN0aW11bGF0aW9uIHdhcyBub3QgYW4gZWZmZWN0aXZlIHRyZWF0bWVudCBhZGp1dmFudCBpbiB0aGUgcHJlc2VudCBzYW1wbGUgcG9wdWxhdGlvbiB3aXRoIG1peGVkIGxlc2lvbiBsb2NhdGlvbiBhbmQgZXh0ZW50LiBSRUdJU1RSQVRJT046IFVSTDogaHR0cHM6Ly93d3cuY2xpbmljYWx0cmlhbHMuZ292OyBVbmlxdWUgaWRlbnRpZmllcjogTkNUMDMwMTA0NjIuIiwicHVibGlzaGVyIjoiV29sdGVycyBLbHV3ZXIgSGVhbHRoIiwiaXNzdWUiOiI5Iiwidm9sdW1lIjoiNTQifSwiaXNUZW1wb3JhcnkiOmZhbHNlfV19&quot;,&quot;citationItems&quot;:[{&quot;id&quot;:&quot;ac1388a8-685f-322f-a6a1-d9ae59071245&quot;,&quot;itemData&quot;:{&quot;type&quot;:&quot;article-journal&quot;,&quot;id&quot;:&quot;ac1388a8-685f-322f-a6a1-d9ae59071245&quot;,&quot;title&quot;:&quot;Electric Field Navigated 1-Hz rTMS for Poststroke Motor Recovery: The E-FIT Randomized Controlled Trial&quot;,&quot;author&quot;:[{&quot;family&quot;:&quot;Edwards&quot;,&quot;given&quot;:&quot;Dylan J.&quot;,&quot;parse-names&quot;:false,&quot;dropping-particle&quot;:&quot;&quot;,&quot;non-dropping-particle&quot;:&quot;&quot;},{&quot;family&quot;:&quot;Liu&quot;,&quot;given&quot;:&quot;Charles Y.&quot;,&quot;parse-names&quot;:false,&quot;dropping-particle&quot;:&quot;&quot;,&quot;non-dropping-particle&quot;:&quot;&quot;},{&quot;family&quot;:&quot;Dunning&quot;,&quot;given&quot;:&quot;Kari&quot;,&quot;parse-names&quot;:false,&quot;dropping-particle&quot;:&quot;&quot;,&quot;non-dropping-particle&quot;:&quot;&quot;},{&quot;family&quot;:&quot;Fregni&quot;,&quot;given&quot;:&quot;Felipe&quot;,&quot;parse-names&quot;:false,&quot;dropping-particle&quot;:&quot;&quot;,&quot;non-dropping-particle&quot;:&quot;&quot;},{&quot;family&quot;:&quot;Laine&quot;,&quot;given&quot;:&quot;Jarmo&quot;,&quot;parse-names&quot;:false,&quot;dropping-particle&quot;:&quot;&quot;,&quot;non-dropping-particle&quot;:&quot;&quot;},{&quot;family&quot;:&quot;Leiby&quot;,&quot;given&quot;:&quot;Benjamin E.&quot;,&quot;parse-names&quot;:false,&quot;dropping-particle&quot;:&quot;&quot;,&quot;non-dropping-particle&quot;:&quot;&quot;},{&quot;family&quot;:&quot;Rogers&quot;,&quot;given&quot;:&quot;Lynn M.&quot;,&quot;parse-names&quot;:false,&quot;dropping-particle&quot;:&quot;&quot;,&quot;non-dropping-particle&quot;:&quot;&quot;},{&quot;family&quot;:&quot;Harvey&quot;,&quot;given&quot;:&quot;Richard L.&quot;,&quot;parse-names&quot;:false,&quot;dropping-particle&quot;:&quot;&quot;,&quot;non-dropping-particle&quot;:&quot;&quot;}],&quot;container-title&quot;:&quot;Stroke&quot;,&quot;container-title-short&quot;:&quot;Stroke&quot;,&quot;DOI&quot;:&quot;10.1161/STROKEAHA.123.043164&quot;,&quot;ISSN&quot;:&quot;15244628&quot;,&quot;PMID&quot;:&quot;37577801&quot;,&quot;issued&quot;:{&quot;date-parts&quot;:[[2023,9,1]]},&quot;page&quot;:&quot;2254-2264&quot;,&quot;abstract&quot;:&quot;BACKGROUND: To determine if low-frequency repetitive transcranial magnetic stimulation targeting the primary motor cortex contralateral (M1CL) to the affected corticospinal tract in patients with hemiparetic stroke augments intensive training-related clinical improvement; an extension of the NICHE trial (Navigated Inhibitory rTMS to Contralesional Hemisphere Trial) using an alternative sham coil. METHODS: The present E-FIT trial (Electric Field Navigated 1Hz rTMS for Post-stroke Motor Recovery Trial) included 5 of 12 NICHE trial outpatient US rehabilitation centers. The stimulation protocol remained identical (1 Hz repetitive transcranial magnetic stimulation, M1CL, preceding 60-minute therapy, 18 sessions/6 wks; parallel arm randomized clinical trial). The sham coil appearance mimicked the active coil but without the weak electric field in the NICHE trial sham coil. Outcomes measured 1 week, and 1, 3, and 6 months after the end of treatment included the following: upper extremity Fugl-Meyer (primary, 6 months after end of treatment), Action Research Arm Test, National Institutes of Health Stroke Scale, quality of life (EQ-5D), and safety. RESULTS: Of 60 participants randomized, 58 completed treatment and were included for analysis. Bayesian analysis of combined data from the E-FIT and the NICHE trials indicated that active treatment was not superior to sham at the primary end point (posterior mean odds ratio of 1.94 [96% credible interval of 0.61-4.80]). For the E-FIT intent-to-treat population, upper extremity Fugl-Meyer improvement ≥5 pts occurred in 60% (18/30) active group and 50% (14/28) sham group. Participants enrolled 3 to 6 months following stroke had a 67% (31%-91% CI) response rate in the active group at the 6-month end point versus 50% in the sham group (21.5%-78.5% CI). There were significant improvements from baseline to 6 months for both active and sham groups in upper extremity Fugl-Meyer, Action Research Arm Test, and EQ-5D (P&lt;0.05). Improvement in National Institutes of Health Stroke Scale was observed only in the active group (P=0.004). Ten serious unrelated adverse events occurred (4 active group, 6 sham group, P=0.72). CONCLUSIONS: Intensive motor rehabilitation 3 to 12 months after stroke improved clinical impairment, function, and quality of life; however, 1 Hz-repetitive transcranial magnetic stimulation was not an effective treatment adjuvant in the present sample population with mixed lesion location and extent. REGISTRATION: URL: https://www.clinicaltrials.gov; Unique identifier: NCT03010462.&quot;,&quot;publisher&quot;:&quot;Wolters Kluwer Health&quot;,&quot;issue&quot;:&quot;9&quot;,&quot;volume&quot;:&quot;54&quot;},&quot;isTemporary&quot;:false}]},{&quot;citationID&quot;:&quot;MENDELEY_CITATION_e5643df1-3c77-4eb0-a67e-7060245573f0&quot;,&quot;properties&quot;:{&quot;noteIndex&quot;:0},&quot;isEdited&quot;:false,&quot;manualOverride&quot;:{&quot;isManuallyOverridden&quot;:false,&quot;citeprocText&quot;:&quot;(28)&quot;,&quot;manualOverrideText&quot;:&quot;&quot;},&quot;citationTag&quot;:&quot;MENDELEY_CITATION_v3_eyJjaXRhdGlvbklEIjoiTUVOREVMRVlfQ0lUQVRJT05fZTU2NDNkZjEtM2M3Ny00ZWIwLWE2N2UtNzA2MDI0NTU3M2YwIiwicHJvcGVydGllcyI6eyJub3RlSW5kZXgiOjB9LCJpc0VkaXRlZCI6ZmFsc2UsIm1hbnVhbE92ZXJyaWRlIjp7ImlzTWFudWFsbHlPdmVycmlkZGVuIjpmYWxzZSwiY2l0ZXByb2NUZXh0IjoiKDI4KSIsIm1hbnVhbE92ZXJyaWRlVGV4dCI6IiJ9LCJjaXRhdGlvbkl0ZW1zIjpbeyJpZCI6ImZhY2UwMmYyLTY0MTktMzA4YS04YzU4LWRkYmFhZTFkNjQwMiIsIml0ZW1EYXRhIjp7InR5cGUiOiJwYXBlci1jb25mZXJlbmNlIiwiaWQiOiJmYWNlMDJmMi02NDE5LTMwOGEtOGM1OC1kZGJhYWUxZDY0MDIiLCJ0aXRsZSI6IkVmZmVjdCBvZiBDb252YWxlc2NlbnQgUGxhc21hIG9uIE9yZ2FuIFN1cHBvcnQtRnJlZSBEYXlzIGluIENyaXRpY2FsbHkgSWxsIFBhdGllbnRzIHdpdGggQ09WSUQtMTk6IEEgUmFuZG9taXplZCBDbGluaWNhbCBUcmlhbCIsImF1dGhvciI6W3siZmFtaWx5IjoiRXN0Y291cnQiLCJnaXZlbiI6Ikxpc2UgSi4iLCJwYXJzZS1uYW1lcyI6ZmFsc2UsImRyb3BwaW5nLXBhcnRpY2xlIjoiIiwibm9uLWRyb3BwaW5nLXBhcnRpY2xlIjoiIn0seyJmYW1pbHkiOiJUdXJnZW9uIiwiZ2l2ZW4iOiJBbGV4aXMgRi4iLCJwYXJzZS1uYW1lcyI6ZmFsc2UsImRyb3BwaW5nLXBhcnRpY2xlIjoiIiwibm9uLWRyb3BwaW5nLXBhcnRpY2xlIjoiIn0seyJmYW1pbHkiOiJNY1F1aWx0ZW4iLCJnaXZlbiI6IlpvZSBLLiIsInBhcnNlLW5hbWVzIjpmYWxzZSwiZHJvcHBpbmctcGFydGljbGUiOiIiLCJub24tZHJvcHBpbmctcGFydGljbGUiOiIifSx7ImZhbWlseSI6Ik1jVmVycnkiLCJnaXZlbiI6IkJyeWFuIEouIiwicGFyc2UtbmFtZXMiOmZhbHNlLCJkcm9wcGluZy1wYXJ0aWNsZSI6IiIsIm5vbi1kcm9wcGluZy1wYXJ0aWNsZSI6IiJ9LHsiZmFtaWx5IjoiQWwtQmVpZGgiLCJnaXZlbiI6IkZhcmFoIiwicGFyc2UtbmFtZXMiOmZhbHNlLCJkcm9wcGluZy1wYXJ0aWNsZSI6IiIsIm5vbi1kcm9wcGluZy1wYXJ0aWNsZSI6IiJ9LHsiZmFtaWx5IjoiQW5uYW5lIiwiZ2l2ZW4iOiJEamlsbGFsaSIsInBhcnNlLW5hbWVzIjpmYWxzZSwiZHJvcHBpbmctcGFydGljbGUiOiIiLCJub24tZHJvcHBpbmctcGFydGljbGUiOiIifSx7ImZhbWlseSI6IkFyYWJpIiwiZ2l2ZW4iOiJZYXNlZW4gTS4iLCJwYXJzZS1uYW1lcyI6ZmFsc2UsImRyb3BwaW5nLXBhcnRpY2xlIjoiIiwibm9uLWRyb3BwaW5nLXBhcnRpY2xlIjoiIn0seyJmYW1pbHkiOiJBcm5vbGQiLCJnaXZlbiI6IkRvbmFsZCBNLiIsInBhcnNlLW5hbWVzIjpmYWxzZSwiZHJvcHBpbmctcGFydGljbGUiOiIiLCJub24tZHJvcHBpbmctcGFydGljbGUiOiIifSx7ImZhbWlseSI6IkJlYW5lIiwiZ2l2ZW4iOiJBYmlnYWlsIiwicGFyc2UtbmFtZXMiOmZhbHNlLCJkcm9wcGluZy1wYXJ0aWNsZSI6IiIsIm5vbi1kcm9wcGluZy1wYXJ0aWNsZSI6IiJ9LHsiZmFtaWx5IjoiQsOpZ2luIiwiZ2l2ZW4iOiJQaGlsaXBwZSIsInBhcnNlLW5hbWVzIjpmYWxzZSwiZHJvcHBpbmctcGFydGljbGUiOiIiLCJub24tZHJvcHBpbmctcGFydGljbGUiOiIifSx7ImZhbWlseSI6IkJlbnR1bS1QdWlqayIsImdpdmVuIjoiV2lsbWEiLCJwYXJzZS1uYW1lcyI6ZmFsc2UsImRyb3BwaW5nLXBhcnRpY2xlIjoiIiwibm9uLWRyb3BwaW5nLXBhcnRpY2xlIjoiVmFuIn0seyJmYW1pbHkiOiJCZXJyeSIsImdpdmVuIjoiTGluZHNheSBSLiIsInBhcnNlLW5hbWVzIjpmYWxzZSwiZHJvcHBpbmctcGFydGljbGUiOiIiLCJub24tZHJvcHBpbmctcGFydGljbGUiOiIifSx7ImZhbWlseSI6IkJoaW1hbmkiLCJnaXZlbiI6IlphaHJhIiwicGFyc2UtbmFtZXMiOmZhbHNlLCJkcm9wcGluZy1wYXJ0aWNsZSI6IiIsIm5vbi1kcm9wcGluZy1wYXJ0aWNsZSI6IiJ9LHsiZmFtaWx5IjoiQmlyY2hhbGwiLCJnaXZlbiI6IkphbmV0IEUuIiwicGFyc2UtbmFtZXMiOmZhbHNlLCJkcm9wcGluZy1wYXJ0aWNsZSI6IiIsIm5vbi1kcm9wcGluZy1wYXJ0aWNsZSI6IiJ9LHsiZmFtaWx5IjoiQm9udGVuIiwiZ2l2ZW4iOiJNYXJjIEouTS4iLCJwYXJzZS1uYW1lcyI6ZmFsc2UsImRyb3BwaW5nLXBhcnRpY2xlIjoiIiwibm9uLWRyb3BwaW5nLXBhcnRpY2xlIjoiIn0seyJmYW1pbHkiOiJCcmFkYnVyeSIsImdpdmVuIjoiQ2hhcmxvdHRlIEEuIiwicGFyc2UtbmFtZXMiOmZhbHNlLCJkcm9wcGluZy1wYXJ0aWNsZSI6IiIsIm5vbi1kcm9wcGluZy1wYXJ0aWNsZSI6IiJ9LHsiZmFtaWx5IjoiQnJ1bmtob3JzdCIsImdpdmVuIjoiRnJhbmsgTS4iLCJwYXJzZS1uYW1lcyI6ZmFsc2UsImRyb3BwaW5nLXBhcnRpY2xlIjoiIiwibm9uLWRyb3BwaW5nLXBhcnRpY2xlIjoiIn0seyJmYW1pbHkiOiJCdXh0b24iLCJnaXZlbiI6Ik1lcmVkaXRoIiwicGFyc2UtbmFtZXMiOmZhbHNlLCJkcm9wcGluZy1wYXJ0aWNsZSI6IiIsIm5vbi1kcm9wcGluZy1wYXJ0aWNsZSI6IiJ9LHsiZmFtaWx5IjoiQ2FsbHVtIiwiZ2l2ZW4iOiJKZWFubmllIEwuIiwicGFyc2UtbmFtZXMiOmZhbHNlLCJkcm9wcGluZy1wYXJ0aWNsZSI6IiIsIm5vbi1kcm9wcGluZy1wYXJ0aWNsZSI6IiJ9LHsiZmFtaWx5IjoiQ2hhc3PDqSIsImdpdmVuIjoiTWljaGHDq2wiLCJwYXJzZS1uYW1lcyI6ZmFsc2UsImRyb3BwaW5nLXBhcnRpY2xlIjoiIiwibm9uLWRyb3BwaW5nLXBhcnRpY2xlIjoiIn0seyJmYW1pbHkiOiJDaGVuZyIsImdpdmVuIjoiQWxsZW4gQy4iLCJwYXJzZS1uYW1lcyI6ZmFsc2UsImRyb3BwaW5nLXBhcnRpY2xlIjoiIiwibm9uLWRyb3BwaW5nLXBhcnRpY2xlIjoiIn0seyJmYW1pbHkiOiJDb3ZlIiwiZ2l2ZW4iOiJNYXR0aGV3IEUuIiwicGFyc2UtbmFtZXMiOmZhbHNlLCJkcm9wcGluZy1wYXJ0aWNsZSI6IiIsIm5vbi1kcm9wcGluZy1wYXJ0aWNsZSI6IiJ9LHsiZmFtaWx5IjoiRGFseSIsImdpdmVuIjoiSmFtZXMiLCJwYXJzZS1uYW1lcyI6ZmFsc2UsImRyb3BwaW5nLXBhcnRpY2xlIjoiIiwibm9uLWRyb3BwaW5nLXBhcnRpY2xlIjoiIn0seyJmYW1pbHkiOiJEZXJkZSIsImdpdmVuIjoiTGVubmllIiwicGFyc2UtbmFtZXMiOmZhbHNlLCJkcm9wcGluZy1wYXJ0aWNsZSI6IiIsIm5vbi1kcm9wcGluZy1wYXJ0aWNsZSI6IiJ9LHsiZmFtaWx5IjoiRGV0cnkiLCJnaXZlbiI6Ik1pY2hlbGxlIEEuIiwicGFyc2UtbmFtZXMiOmZhbHNlLCJkcm9wcGluZy1wYXJ0aWNsZSI6IiIsIm5vbi1kcm9wcGluZy1wYXJ0aWNsZSI6IiJ9LHsiZmFtaWx5IjoiSm9uZyIsImdpdmVuIjoiTWVubm8iLCJwYXJzZS1uYW1lcyI6ZmFsc2UsImRyb3BwaW5nLXBhcnRpY2xlIjoiIiwibm9uLWRyb3BwaW5nLXBhcnRpY2xlIjoiRGUifSx7ImZhbWlseSI6IkV2YW5zIiwiZ2l2ZW4iOiJBbXkiLCJwYXJzZS1uYW1lcyI6ZmFsc2UsImRyb3BwaW5nLXBhcnRpY2xlIjoiIiwibm9uLWRyb3BwaW5nLXBhcnRpY2xlIjoiIn0seyJmYW1pbHkiOiJGZXJndXNzb24iLCJnaXZlbiI6IkRlYW4gQS4iLCJwYXJzZS1uYW1lcyI6ZmFsc2UsImRyb3BwaW5nLXBhcnRpY2xlIjoiIiwibm9uLWRyb3BwaW5nLXBhcnRpY2xlIjoiIn0seyJmYW1pbHkiOiJGaXNoIiwiZ2l2ZW4iOiJNYXR0aGV3IiwicGFyc2UtbmFtZXMiOmZhbHNlLCJkcm9wcGluZy1wYXJ0aWNsZSI6IiIsIm5vbi1kcm9wcGluZy1wYXJ0aWNsZSI6IiJ9LHsiZmFtaWx5IjoiRml0emdlcmFsZCIsImdpdmVuIjoiTWFyayIsInBhcnNlLW5hbWVzIjpmYWxzZSwiZHJvcHBpbmctcGFydGljbGUiOiIiLCJub24tZHJvcHBpbmctcGFydGljbGUiOiIifSx7ImZhbWlseSI6IkZvbGV5IiwiZ2l2ZW4iOiJDbGFpcmUiLCJwYXJzZS1uYW1lcyI6ZmFsc2UsImRyb3BwaW5nLXBhcnRpY2xlIjoiIiwibm9uLWRyb3BwaW5nLXBhcnRpY2xlIjoiIn0seyJmYW1pbHkiOiJHb29zc2VucyIsImdpdmVuIjoiSGVybWFuIiwicGFyc2UtbmFtZXMiOmZhbHNlLCJkcm9wcGluZy1wYXJ0aWNsZSI6IiIsIm5vbi1kcm9wcGluZy1wYXJ0aWNsZSI6IiJ9LHsiZmFtaWx5IjoiR29yZG9uIiwiZ2l2ZW4iOiJBbnRob255IEMuIiwicGFyc2UtbmFtZXMiOmZhbHNlLCJkcm9wcGluZy1wYXJ0aWNsZSI6IiIsIm5vbi1kcm9wcGluZy1wYXJ0aWNsZSI6IiJ9LHsiZmFtaWx5IjoiR29zYmVsbCIsImdpdmVuIjoiSWFpbiBCLiIsInBhcnNlLW5hbWVzIjpmYWxzZSwiZHJvcHBpbmctcGFydGljbGUiOiIiLCJub24tZHJvcHBpbmctcGFydGljbGUiOiIifSx7ImZhbWlseSI6IkdyZWVuIiwiZ2l2ZW4iOiJDYW1lcm9uIiwicGFyc2UtbmFtZXMiOmZhbHNlLCJkcm9wcGluZy1wYXJ0aWNsZSI6IiIsIm5vbi1kcm9wcGluZy1wYXJ0aWNsZSI6IiJ9LHsiZmFtaWx5IjoiSGFuaWZmYSIsImdpdmVuIjoiUmFzaGFuIiwicGFyc2UtbmFtZXMiOmZhbHNlLCJkcm9wcGluZy1wYXJ0aWNsZSI6IiIsIm5vbi1kcm9wcGluZy1wYXJ0aWNsZSI6IiJ9LHsiZmFtaWx5IjoiSGFydmFsYSIsImdpdmVuIjoiSGVsaSIsInBhcnNlLW5hbWVzIjpmYWxzZSwiZHJvcHBpbmctcGFydGljbGUiOiIiLCJub24tZHJvcHBpbmctcGFydGljbGUiOiIifSx7ImZhbWlseSI6IkhpZ2dpbnMiLCJnaXZlbiI6IkFsaXNhIE0uIiwicGFyc2UtbmFtZXMiOmZhbHNlLCJkcm9wcGluZy1wYXJ0aWNsZSI6IiIsIm5vbi1kcm9wcGluZy1wYXJ0aWNsZSI6IiJ9LHsiZmFtaWx5IjoiSGlsbHMiLCJnaXZlbiI6IlRob21hcyBFLiIsInBhcnNlLW5hbWVzIjpmYWxzZSwiZHJvcHBpbmctcGFydGljbGUiOiIiLCJub24tZHJvcHBpbmctcGFydGljbGUiOiIifSx7ImZhbWlseSI6IkhvYWQiLCJnaXZlbiI6IlZlcm9uaWNhIEMuIiwicGFyc2UtbmFtZXMiOmZhbHNlLCJkcm9wcGluZy1wYXJ0aWNsZSI6IiIsIm5vbi1kcm9wcGluZy1wYXJ0aWNsZSI6IiJ9LHsiZmFtaWx5IjoiSG9ydmF0IiwiZ2l2ZW4iOiJDaHJpc3RvcGhlciIsInBhcnNlLW5hbWVzIjpmYWxzZSwiZHJvcHBpbmctcGFydGljbGUiOiIiLCJub24tZHJvcHBpbmctcGFydGljbGUiOiIifSx7ImZhbWlseSI6Ikh1YW5nIiwiZ2l2ZW4iOiJEYXZpZCBULiIsInBhcnNlLW5hbWVzIjpmYWxzZSwiZHJvcHBpbmctcGFydGljbGUiOiIiLCJub24tZHJvcHBpbmctcGFydGljbGUiOiIifSx7ImZhbWlseSI6Ikh1ZHNvbiIsImdpdmVuIjoiQ2FyYSBMLiIsInBhcnNlLW5hbWVzIjpmYWxzZSwiZHJvcHBpbmctcGFydGljbGUiOiIiLCJub24tZHJvcHBpbmctcGFydGljbGUiOiIifSx7ImZhbWlseSI6IkljaGloYXJhIiwiZ2l2ZW4iOiJOYW8iLCJwYXJzZS1uYW1lcyI6ZmFsc2UsImRyb3BwaW5nLXBhcnRpY2xlIjoiIiwibm9uLWRyb3BwaW5nLXBhcnRpY2xlIjoiIn0seyJmYW1pbHkiOiJMYWluZyIsImdpdmVuIjoiRW1tYSIsInBhcnNlLW5hbWVzIjpmYWxzZSwiZHJvcHBpbmctcGFydGljbGUiOiIiLCJub24tZHJvcHBpbmctcGFydGljbGUiOiIifSx7ImZhbWlseSI6IkxhbWlrYW5yYSIsImdpdmVuIjoiQWJpZ2FpbCBBLiIsInBhcnNlLW5hbWVzIjpmYWxzZSwiZHJvcHBpbmctcGFydGljbGUiOiIiLCJub24tZHJvcHBpbmctcGFydGljbGUiOiIifSx7ImZhbWlseSI6IkxhbW9udGFnbmUiLCJnaXZlbiI6IkZyYW7Dp29pcyIsInBhcnNlLW5hbWVzIjpmYWxzZSwiZHJvcHBpbmctcGFydGljbGUiOiIiLCJub24tZHJvcHBpbmctcGFydGljbGUiOiIifSx7ImZhbWlseSI6Ikxhd2xlciIsImdpdmVuIjoiUGF0cmljayBSLiIsInBhcnNlLW5hbWVzIjpmYWxzZSwiZHJvcHBpbmctcGFydGljbGUiOiIiLCJub24tZHJvcHBpbmctcGFydGljbGUiOiIifSx7ImZhbWlseSI6IkxpbnN0cnVtIiwiZ2l2ZW4iOiJLZWxzZXkiLCJwYXJzZS1uYW1lcyI6ZmFsc2UsImRyb3BwaW5nLXBhcnRpY2xlIjoiIiwibm9uLWRyb3BwaW5nLXBhcnRpY2xlIjoiIn0seyJmYW1pbHkiOiJMaXR0b24iLCJnaXZlbiI6IkVkd2FyZCIsInBhcnNlLW5hbWVzIjpmYWxzZSwiZHJvcHBpbmctcGFydGljbGUiOiIiLCJub24tZHJvcHBpbmctcGFydGljbGUiOiIifSx7ImZhbWlseSI6IkxvcmVuemkiLCJnaXZlbiI6IkVsaXphYmV0aCIsInBhcnNlLW5hbWVzIjpmYWxzZSwiZHJvcHBpbmctcGFydGljbGUiOiIiLCJub24tZHJvcHBpbmctcGFydGljbGUiOiIifSx7ImZhbWlseSI6Ik1hY2xlbm5hbiIsImdpdmVuIjoiU2hlaWxhIiwicGFyc2UtbmFtZXMiOmZhbHNlLCJkcm9wcGluZy1wYXJ0aWNsZSI6IiIsIm5vbi1kcm9wcGluZy1wYXJ0aWNsZSI6IiJ9LHsiZmFtaWx5IjoiTWFyc2hhbGwiLCJnaXZlbiI6IkpvaG4iLCJwYXJzZS1uYW1lcyI6ZmFsc2UsImRyb3BwaW5nLXBhcnRpY2xlIjoiIiwibm9uLWRyb3BwaW5nLXBhcnRpY2xlIjoiIn0seyJmYW1pbHkiOiJNY0F1bGV5IiwiZ2l2ZW4iOiJEYW5pZWwgRi4iLCJwYXJzZS1uYW1lcyI6ZmFsc2UsImRyb3BwaW5nLXBhcnRpY2xlIjoiIiwibm9uLWRyb3BwaW5nLXBhcnRpY2xlIjoiIn0seyJmYW1pbHkiOiJNY0R5ZXIiLCJnaXZlbiI6IkpvaG4gRi4iLCJwYXJzZS1uYW1lcyI6ZmFsc2UsImRyb3BwaW5nLXBhcnRpY2xlIjoiIiwibm9uLWRyb3BwaW5nLXBhcnRpY2xlIjoiIn0seyJmYW1pbHkiOiJNY0dsb3RobGluIiwiZ2l2ZW4iOiJBbm5hIiwicGFyc2UtbmFtZXMiOmZhbHNlLCJkcm9wcGluZy1wYXJ0aWNsZSI6IiIsIm5vbi1kcm9wcGluZy1wYXJ0aWNsZSI6IiJ9LHsiZmFtaWx5IjoiTWNHdWlubmVzcyIsImdpdmVuIjoiU2hheSIsInBhcnNlLW5hbWVzIjpmYWxzZSwiZHJvcHBpbmctcGFydGljbGUiOiIiLCJub24tZHJvcHBpbmctcGFydGljbGUiOiIifSx7ImZhbWlseSI6Ik1pZmxpbiIsImdpdmVuIjoiR2FpbCIsInBhcnNlLW5hbWVzIjpmYWxzZSwiZHJvcHBpbmctcGFydGljbGUiOiIiLCJub24tZHJvcHBpbmctcGFydGljbGUiOiIifSx7ImZhbWlseSI6Ik1vbnRnb21lcnkiLCJnaXZlbiI6IlN0ZXBoYW5pZSIsInBhcnNlLW5hbWVzIjpmYWxzZSwiZHJvcHBpbmctcGFydGljbGUiOiIiLCJub24tZHJvcHBpbmctcGFydGljbGUiOiIifSx7ImZhbWlseSI6Ik1vdW5jZXkiLCJnaXZlbiI6IlBhdWwgUi4iLCJwYXJzZS1uYW1lcyI6ZmFsc2UsImRyb3BwaW5nLXBhcnRpY2xlIjoiIiwibm9uLWRyb3BwaW5nLXBhcnRpY2xlIjoiIn0seyJmYW1pbHkiOiJNdXJ0aHkiLCJnaXZlbiI6IlNyaW5pdmFzIiwicGFyc2UtbmFtZXMiOmZhbHNlLCJkcm9wcGluZy1wYXJ0aWNsZSI6IiIsIm5vbi1kcm9wcGluZy1wYXJ0aWNsZSI6IiJ9LHsiZmFtaWx5IjoiTmljaG9sIiwiZ2l2ZW4iOiJBbGlzdGFpciIsInBhcnNlLW5hbWVzIjpmYWxzZSwiZHJvcHBpbmctcGFydGljbGUiOiIiLCJub24tZHJvcHBpbmctcGFydGljbGUiOiIifSx7ImZhbWlseSI6IlBhcmtlIiwiZ2l2ZW4iOiJSYWNoYWVsIiwicGFyc2UtbmFtZXMiOmZhbHNlLCJkcm9wcGluZy1wYXJ0aWNsZSI6IiIsIm5vbi1kcm9wcGluZy1wYXJ0aWNsZSI6IiJ9LHsiZmFtaWx5IjoiUGFya2VyIiwiZ2l2ZW4iOiJKYW5lIEMuIiwicGFyc2UtbmFtZXMiOmZhbHNlLCJkcm9wcGluZy1wYXJ0aWNsZSI6IiIsIm5vbi1kcm9wcGluZy1wYXJ0aWNsZSI6IiJ9LHsiZmFtaWx5IjoiUHJpZGRlZSIsImdpdmVuIjoiTmljb2xlIiwicGFyc2UtbmFtZXMiOmZhbHNlLCJkcm9wcGluZy1wYXJ0aWNsZSI6IiIsIm5vbi1kcm9wcGluZy1wYXJ0aWNsZSI6IiJ9LHsiZmFtaWx5IjoiUHVyY2VsbCIsImdpdmVuIjoiRGFtaWFuIEYuSi4iLCJwYXJzZS1uYW1lcyI6ZmFsc2UsImRyb3BwaW5nLXBhcnRpY2xlIjoiIiwibm9uLWRyb3BwaW5nLXBhcnRpY2xlIjoiIn0seyJmYW1pbHkiOiJSZXllcyIsImdpdmVuIjoiTHVpcyBGLiIsInBhcnNlLW5hbWVzIjpmYWxzZSwiZHJvcHBpbmctcGFydGljbGUiOiIiLCJub24tZHJvcHBpbmctcGFydGljbGUiOiIifSx7ImZhbWlseSI6IlJpY2hhcmRzb24iLCJnaXZlbiI6IlBldGVyIiwicGFyc2UtbmFtZXMiOmZhbHNlLCJkcm9wcGluZy1wYXJ0aWNsZSI6IiIsIm5vbi1kcm9wcGluZy1wYXJ0aWNsZSI6IiJ9LHsiZmFtaWx5IjoiUm9iaXRhaWxsZSIsImdpdmVuIjoiTmFuY3kiLCJwYXJzZS1uYW1lcyI6ZmFsc2UsImRyb3BwaW5nLXBhcnRpY2xlIjoiIiwibm9uLWRyb3BwaW5nLXBhcnRpY2xlIjoiIn0seyJmYW1pbHkiOiJSb3dhbiIsImdpdmVuIjoiS2F0aHJ5biBNLiIsInBhcnNlLW5hbWVzIjpmYWxzZSwiZHJvcHBpbmctcGFydGljbGUiOiIiLCJub24tZHJvcHBpbmctcGFydGljbGUiOiIifSx7ImZhbWlseSI6IlJ5bm5lIiwiZ2l2ZW4iOiJKZW5uaWZlciIsInBhcnNlLW5hbWVzIjpmYWxzZSwiZHJvcHBpbmctcGFydGljbGUiOiIiLCJub24tZHJvcHBpbmctcGFydGljbGUiOiIifSx7ImZhbWlseSI6IlNhaXRvIiwiZ2l2ZW4iOiJIaXJva2kiLCJwYXJzZS1uYW1lcyI6ZmFsc2UsImRyb3BwaW5nLXBhcnRpY2xlIjoiIiwibm9uLWRyb3BwaW5nLXBhcnRpY2xlIjoiIn0seyJmYW1pbHkiOiJTYW50b3MiLCJnaXZlbiI6Ik1hcmxlbmUiLCJwYXJzZS1uYW1lcyI6ZmFsc2UsImRyb3BwaW5nLXBhcnRpY2xlIjoiIiwibm9uLWRyb3BwaW5nLXBhcnRpY2xlIjoiIn0seyJmYW1pbHkiOiJTYXVuZGVycyIsImdpdmVuIjoiQ2hyaXN0aW5hIFQuIiwicGFyc2UtbmFtZXMiOmZhbHNlLCJkcm9wcGluZy1wYXJ0aWNsZSI6IiIsIm5vbi1kcm9wcGluZy1wYXJ0aWNsZSI6IiJ9LHsiZmFtaWx5IjoiU2VycGEgTmV0byIsImdpdmVuIjoiQXJ5IiwicGFyc2UtbmFtZXMiOmZhbHNlLCJkcm9wcGluZy1wYXJ0aWNsZSI6IiIsIm5vbi1kcm9wcGluZy1wYXJ0aWNsZSI6IiJ9LHsiZmFtaWx5IjoiU2V5bW91ciIsImdpdmVuIjoiQ2hyaXN0b3BoZXIgVy4iLCJwYXJzZS1uYW1lcyI6ZmFsc2UsImRyb3BwaW5nLXBhcnRpY2xlIjoiIiwibm9uLWRyb3BwaW5nLXBhcnRpY2xlIjoiIn0seyJmYW1pbHkiOiJTaWx2ZXJzaWRlcyIsImdpdmVuIjoiSm9uIEEuIiwicGFyc2UtbmFtZXMiOmZhbHNlLCJkcm9wcGluZy1wYXJ0aWNsZSI6IiIsIm5vbi1kcm9wcGluZy1wYXJ0aWNsZSI6IiJ9LHsiZmFtaWx5IjoiVGlubW91dGgiLCJnaXZlbiI6IkFsYW4gQS4iLCJwYXJzZS1uYW1lcyI6ZmFsc2UsImRyb3BwaW5nLXBhcnRpY2xlIjoiIiwibm9uLWRyb3BwaW5nLXBhcnRpY2xlIjoiIn0seyJmYW1pbHkiOiJUcml1bHppIiwiZ2l2ZW4iOiJEYXJyZWxsIEouIiwicGFyc2UtbmFtZXMiOmZhbHNlLCJkcm9wcGluZy1wYXJ0aWNsZSI6IiIsIm5vbi1kcm9wcGluZy1wYXJ0aWNsZSI6IiJ9LHsiZmFtaWx5IjoiVHVybmVyIiwiZ2l2ZW4iOiJBbm5lIE0uIiwicGFyc2UtbmFtZXMiOmZhbHNlLCJkcm9wcGluZy1wYXJ0aWNsZSI6IiIsIm5vbi1kcm9wcGluZy1wYXJ0aWNsZSI6IiJ9LHsiZmFtaWx5IjoiVmVlcmRvbmsiLCJnaXZlbiI6IkZyYW5rIiwicGFyc2UtbmFtZXMiOmZhbHNlLCJkcm9wcGluZy1wYXJ0aWNsZSI6IiIsIm5vbi1kcm9wcGluZy1wYXJ0aWNsZSI6IlZhbiBEZSJ9LHsiZmFtaWx5IjoiV2Fsc2giLCJnaXZlbiI6IlRpbW90aHkgUy4iLCJwYXJzZS1uYW1lcyI6ZmFsc2UsImRyb3BwaW5nLXBhcnRpY2xlIjoiIiwibm9uLWRyb3BwaW5nLXBhcnRpY2xlIjoiIn0seyJmYW1pbHkiOiJXb29kIiwiZ2l2ZW4iOiJFcmljYSBNLiIsInBhcnNlLW5hbWVzIjpmYWxzZSwiZHJvcHBpbmctcGFydGljbGUiOiIiLCJub24tZHJvcHBpbmctcGFydGljbGUiOiIifSx7ImZhbWlseSI6IkJlcnJ5IiwiZ2l2ZW4iOiJTY290dCIsInBhcnNlLW5hbWVzIjpmYWxzZSwiZHJvcHBpbmctcGFydGljbGUiOiIiLCJub24tZHJvcHBpbmctcGFydGljbGUiOiIifSx7ImZhbWlseSI6Ikxld2lzIiwiZ2l2ZW4iOiJSb2dlciBKLiIsInBhcnNlLW5hbWVzIjpmYWxzZSwiZHJvcHBpbmctcGFydGljbGUiOiIiLCJub24tZHJvcHBpbmctcGFydGljbGUiOiIifSx7ImZhbWlseSI6Ik1lbm9uIiwiZ2l2ZW4iOiJEYXZpZCBLLiIsInBhcnNlLW5hbWVzIjpmYWxzZSwiZHJvcHBpbmctcGFydGljbGUiOiIiLCJub24tZHJvcHBpbmctcGFydGljbGUiOiIifSx7ImZhbWlseSI6Ik1jQXJ0aHVyIiwiZ2l2ZW4iOiJDb2xpbiIsInBhcnNlLW5hbWVzIjpmYWxzZSwiZHJvcHBpbmctcGFydGljbGUiOiIiLCJub24tZHJvcHBpbmctcGFydGljbGUiOiIifSx7ImZhbWlseSI6IlphcnljaGFuc2tpIiwiZ2l2ZW4iOiJSeWFuIiwicGFyc2UtbmFtZXMiOmZhbHNlLCJkcm9wcGluZy1wYXJ0aWNsZSI6IiIsIm5vbi1kcm9wcGluZy1wYXJ0aWNsZSI6IiJ9LHsiZmFtaWx5IjoiQW5ndXMiLCJnaXZlbiI6IkRlcmVrIEMuIiwicGFyc2UtbmFtZXMiOmZhbHNlLCJkcm9wcGluZy1wYXJ0aWNsZSI6IiIsIm5vbi1kcm9wcGluZy1wYXJ0aWNsZSI6IiJ9LHsiZmFtaWx5IjoiV2ViYiIsImdpdmVuIjoiU3RldmUgQS4iLCJwYXJzZS1uYW1lcyI6ZmFsc2UsImRyb3BwaW5nLXBhcnRpY2xlIjoiIiwibm9uLWRyb3BwaW5nLXBhcnRpY2xlIjoiIn0seyJmYW1pbHkiOiJSb2JlcnRzIiwiZ2l2ZW4iOiJEYXZpZCBKLiIsInBhcnNlLW5hbWVzIjpmYWxzZSwiZHJvcHBpbmctcGFydGljbGUiOiIiLCJub24tZHJvcHBpbmctcGFydGljbGUiOiIifSx7ImZhbWlseSI6IlNoYW5rYXItSGFyaSIsImdpdmVuIjoiTWFudSIsInBhcnNlLW5hbWVzIjpmYWxzZSwiZHJvcHBpbmctcGFydGljbGUiOiIiLCJub24tZHJvcHBpbmctcGFydGljbGUiOiIifV0sImNvbnRhaW5lci10aXRsZSI6IkpBTUEgLSBKb3VybmFsIG9mIHRoZSBBbWVyaWNhbiBNZWRpY2FsIEFzc29jaWF0aW9uIiwiRE9JIjoiMTAuMTAwMS9qYW1hLjIwMjEuMTgxNzgiLCJJU1NOIjoiMTUzODM1OTgiLCJQTUlEIjoiMzQ2MDY1NzgiLCJpc3N1ZWQiOnsiZGF0ZS1wYXJ0cyI6W1syMDIxLDExLDJdXX0sInBhZ2UiOiIxNjkwLTE3MDIiLCJhYnN0cmFjdCI6IkltcG9ydGFuY2U6IFRoZSBldmlkZW5jZSBmb3IgYmVuZWZpdCBvZiBjb252YWxlc2NlbnQgcGxhc21hIGZvciBjcml0aWNhbGx5IGlsbCBwYXRpZW50cyB3aXRoIENPVklELTE5IGlzIGluY29uY2x1c2l2ZS4gT2JqZWN0aXZlOiBUbyBkZXRlcm1pbmUgd2hldGhlciBjb252YWxlc2NlbnQgcGxhc21hIHdvdWxkIGltcHJvdmUgb3V0Y29tZXMgZm9yIGNyaXRpY2FsbHkgaWxsIGFkdWx0cyB3aXRoIENPVklELTE5LiBEZXNpZ24sIFNldHRpbmcsIGFuZCBQYXJ0aWNpcGFudHM6IFRoZSBvbmdvaW5nIFJhbmRvbWl6ZWQsIEVtYmVkZGVkLCBNdWx0aWZhY3RvcmlhbCwgQWRhcHRpdmUgUGxhdGZvcm0gVHJpYWwgZm9yIENvbW11bml0eS1BY3F1aXJlZCBQbmV1bW9uaWEgKFJFTUFQLUNBUCkgZW5yb2xsZWQgYW5kIHJhbmRvbWl6ZWQgNDc2MyBhZHVsdHMgd2l0aCBzdXNwZWN0ZWQgb3IgY29uZmlybWVkIENPVklELTE5IGJldHdlZW4gTWFyY2ggOSwgMjAyMCwgYW5kIEphbnVhcnkgMTgsIDIwMjEsIHdpdGhpbiBhdCBsZWFzdCAxIGRvbWFpbjsgMjAxMSBjcml0aWNhbGx5IGlsbCBhZHVsdHMgd2VyZSByYW5kb21pemVkIHRvIG9wZW4tbGFiZWwgaW50ZXJ2ZW50aW9ucyBpbiB0aGUgaW1tdW5vZ2xvYnVsaW4gZG9tYWluIGF0IDEyOSBzaXRlcyBpbiA0IGNvdW50cmllcy4gRm9sbG93LXVwIGVuZGVkIG9uIEFwcmlsIDE5LCAyMDIxLiBJbnRlcnZlbnRpb25zOiBUaGUgaW1tdW5vZ2xvYnVsaW4gZG9tYWluIHJhbmRvbWl6ZWQgcGFydGljaXBhbnRzIHRvIHJlY2VpdmUgMiB1bml0cyBvZiBoaWdoLXRpdGVyLCBBQk8tY29tcGF0aWJsZSBjb252YWxlc2NlbnQgcGxhc21hICh0b3RhbCB2b2x1bWUgb2YgNTUwIG1MIMKxIDE1MCBtTCkgd2l0aGluIDQ4IGhvdXJzIG9mIHJhbmRvbWl6YXRpb24gKG4gPSAxMDg0KSBvciBubyBjb252YWxlc2NlbnQgcGxhc21hIChuID0gOTE2KS4gTWFpbiBPdXRjb21lcyBhbmQgTWVhc3VyZXM6IFRoZSBwcmltYXJ5IG9yZGluYWwgZW5kIHBvaW50IHdhcyBvcmdhbiBzdXBwb3J0LWZyZWUgZGF5cyAoZGF5cyBhbGl2ZSBhbmQgZnJlZSBvZiBpbnRlbnNpdmUgY2FyZSB1bml0LWJhc2VkIG9yZ2FuIHN1cHBvcnQpIHVwIHRvIGRheSAyMSAocmFuZ2UsIC0xIHRvIDIxIGRheXM7IHBhdGllbnRzIHdobyBkaWVkIHdlcmUgYXNzaWduZWQgLTEgZGF5KS4gVGhlIHByaW1hcnkgYW5hbHlzaXMgd2FzIGFuIGFkanVzdGVkIGJheWVzaWFuIGN1bXVsYXRpdmUgbG9naXN0aWMgbW9kZWwuIFN1cGVyaW9yaXR5IHdhcyBkZWZpbmVkIGFzIHRoZSBwb3N0ZXJpb3IgcHJvYmFiaWxpdHkgb2YgYW4gb2RkcyByYXRpbyAoT1IpIGdyZWF0ZXIgdGhhbiAxICh0aHJlc2hvbGQgZm9yIHRyaWFsIGNvbmNsdXNpb24gb2Ygc3VwZXJpb3JpdHkgPjk5JSkuIEZ1dGlsaXR5IHdhcyBkZWZpbmVkIGFzIHRoZSBwb3N0ZXJpb3IgcHJvYmFiaWxpdHkgb2YgYW4gT1IgbGVzcyB0aGFuIDEuMiAodGhyZXNob2xkIGZvciB0cmlhbCBjb25jbHVzaW9uIG9mIGZ1dGlsaXR5ID45NSUpLiBBbiBPUiBncmVhdGVyIHRoYW4gMSByZXByZXNlbnRlZCBpbXByb3ZlZCBzdXJ2aXZhbCwgbW9yZSBvcmdhbiBzdXBwb3J0LWZyZWUgZGF5cywgb3IgYm90aC4gVGhlIHByZXNwZWNpZmllZCBzZWNvbmRhcnkgb3V0Y29tZXMgaW5jbHVkZWQgaW4taG9zcGl0YWwgc3Vydml2YWw7IDI4LWRheSBzdXJ2aXZhbDsgOTAtZGF5IHN1cnZpdmFsOyByZXNwaXJhdG9yeSBzdXBwb3J0LWZyZWUgZGF5czsgY2FyZGlvdmFzY3VsYXIgc3VwcG9ydC1mcmVlIGRheXM7IHByb2dyZXNzaW9uIHRvIGludmFzaXZlIG1lY2hhbmljYWwgdmVudGlsYXRpb24sIGV4dHJhY29ycG9yZWFsIG1lY2hhbmljYWwgb3h5Z2VuYXRpb24sIG9yIGRlYXRoOyBpbnRlbnNpdmUgY2FyZSB1bml0IGxlbmd0aCBvZiBzdGF5OyBob3NwaXRhbCBsZW5ndGggb2Ygc3RheTsgV29ybGQgSGVhbHRoIE9yZ2FuaXphdGlvbiBvcmRpbmFsIHNjYWxlIHNjb3JlIGF0IGRheSAxNDsgdmVub3VzIHRocm9tYm9lbWJvbGljIGV2ZW50cyBhdCA5MCBkYXlzOyBhbmQgc2VyaW91cyBhZHZlcnNlIGV2ZW50cy4gUmVzdWx0czogQW1vbmcgdGhlIDIwMTEgcGFydGljaXBhbnRzIHdobyB3ZXJlIHJhbmRvbWl6ZWQgKG1lZGlhbiBhZ2UsIDYxIFtJUVIsIDUyIHRvIDcwXSB5ZWFycyBhbmQgNjQ1LzE5OTggWzMyLjMlXSB3b21lbiksIDE5OTAgKDk5JSkgY29tcGxldGVkIHRoZSB0cmlhbC4gVGhlIGNvbnZhbGVzY2VudCBwbGFzbWEgaW50ZXJ2ZW50aW9uIHdhcyBzdG9wcGVkIGFmdGVyIHRoZSBwcmVzcGVjaWZpZWQgY3JpdGVyaW9uIGZvciBmdXRpbGl0eSB3YXMgbWV0LiBUaGUgbWVkaWFuIG51bWJlciBvZiBvcmdhbiBzdXBwb3J0LWZyZWUgZGF5cyB3YXMgMCAoSVFSLCAtMSB0byAxNikgaW4gdGhlIGNvbnZhbGVzY2VudCBwbGFzbWEgZ3JvdXAgYW5kIDMgKElRUiwgLTEgdG8gMTYpIGluIHRoZSBubyBjb252YWxlc2NlbnQgcGxhc21hIGdyb3VwLiBUaGUgaW4taG9zcGl0YWwgbW9ydGFsaXR5IHJhdGUgd2FzIDM3LjMlICg0MDEvMTA3NSkgZm9yIHRoZSBjb252YWxlc2NlbnQgcGxhc21hIGdyb3VwIGFuZCAzOC40JSAoMzQ3LzkwNCkgZm9yIHRoZSBubyBjb252YWxlc2NlbnQgcGxhc21hIGdyb3VwIGFuZCB0aGUgbWVkaWFuIG51bWJlciBvZiBkYXlzIGFsaXZlIGFuZCBmcmVlIG9mIG9yZ2FuIHN1cHBvcnQgd2FzIDE0IChJUVIsIDMgdG8gMTgpIGFuZCAxNCAoSVFSLCA3IHRvIDE4KSwgcmVzcGVjdGl2ZWx5LiBUaGUgbWVkaWFuLWFkanVzdGVkIE9SIHdhcyAwLjk3ICg5NSUgY3JlZGlibGUgaW50ZXJ2YWwsIDAuODMgdG8gMS4xNSkgYW5kIHRoZSBwb3N0ZXJpb3IgcHJvYmFiaWxpdHkgb2YgZnV0aWxpdHkgKE9SIDwxLjIpIHdhcyA5OS40JSBmb3IgdGhlIGNvbnZhbGVzY2VudCBwbGFzbWEgZ3JvdXAgY29tcGFyZWQgd2l0aCB0aGUgbm8gY29udmFsZXNjZW50IHBsYXNtYSBncm91cC4gVGhlIHRyZWF0bWVudCBlZmZlY3RzIHdlcmUgY29uc2lzdGVudCBhY3Jvc3MgdGhlIHByaW1hcnkgb3V0Y29tZSBhbmQgdGhlIDExIHNlY29uZGFyeSBvdXRjb21lcy4gU2VyaW91cyBhZHZlcnNlIGV2ZW50cyB3ZXJlIHJlcG9ydGVkIGluIDMuMCUgKDMyLzEwNzUpIG9mIHBhcnRpY2lwYW50cyBpbiB0aGUgY29udmFsZXNjZW50IHBsYXNtYSBncm91cCBhbmQgaW4gMS4zJSAoMTIvOTA1KSBvZiBwYXJ0aWNpcGFudHMgaW4gdGhlIG5vIGNvbnZhbGVzY2VudCBwbGFzbWEgZ3JvdXAuIENvbmNsdXNpb25zIGFuZCBSZWxldmFuY2U6IEFtb25nIGNyaXRpY2FsbHkgaWxsIGFkdWx0cyB3aXRoIGNvbmZpcm1lZCBDT1ZJRC0xOSwgdHJlYXRtZW50IHdpdGggMiB1bml0cyBvZiBoaWdoLXRpdGVyLCBBQk8tY29tcGF0aWJsZSBjb252YWxlc2NlbnQgcGxhc21hIGhhZCBhIGxvdyBsaWtlbGlob29kIG9mIHByb3ZpZGluZyBpbXByb3ZlbWVudCBpbiB0aGUgbnVtYmVyIG9mIG9yZ2FuIHN1cHBvcnQtZnJlZSBkYXlzLiBUcmlhbCBSZWdpc3RyYXRpb246IENsaW5pY2FsVHJpYWxzLmdvdiBJZGVudGlmaWVyOiBOQ1QwMjczNTcwNy4iLCJwdWJsaXNoZXIiOiJBbWVyaWNhbiBNZWRpY2FsIEFzc29jaWF0aW9uIiwiaXNzdWUiOiIxNyIsInZvbHVtZSI6IjMyNiIsImNvbnRhaW5lci10aXRsZS1zaG9ydCI6IiJ9LCJpc1RlbXBvcmFyeSI6ZmFsc2V9XX0=&quot;,&quot;citationItems&quot;:[{&quot;id&quot;:&quot;face02f2-6419-308a-8c58-ddbaae1d6402&quot;,&quot;itemData&quot;:{&quot;type&quot;:&quot;paper-conference&quot;,&quot;id&quot;:&quot;face02f2-6419-308a-8c58-ddbaae1d6402&quot;,&quot;title&quot;:&quot;Effect of Convalescent Plasma on Organ Support-Free Days in Critically Ill Patients with COVID-19: A Randomized Clinical Trial&quot;,&quot;author&quot;:[{&quot;family&quot;:&quot;Estcourt&quot;,&quot;given&quot;:&quot;Lise J.&quot;,&quot;parse-names&quot;:false,&quot;dropping-particle&quot;:&quot;&quot;,&quot;non-dropping-particle&quot;:&quot;&quot;},{&quot;family&quot;:&quot;Turgeon&quot;,&quot;given&quot;:&quot;Alexis F.&quot;,&quot;parse-names&quot;:false,&quot;dropping-particle&quot;:&quot;&quot;,&quot;non-dropping-particle&quot;:&quot;&quot;},{&quot;family&quot;:&quot;McQuilten&quot;,&quot;given&quot;:&quot;Zoe K.&quot;,&quot;parse-names&quot;:false,&quot;dropping-particle&quot;:&quot;&quot;,&quot;non-dropping-particle&quot;:&quot;&quot;},{&quot;family&quot;:&quot;McVerry&quot;,&quot;given&quot;:&quot;Bryan J.&quot;,&quot;parse-names&quot;:false,&quot;dropping-particle&quot;:&quot;&quot;,&quot;non-dropping-particle&quot;:&quot;&quot;},{&quot;family&quot;:&quot;Al-Beidh&quot;,&quot;given&quot;:&quot;Farah&quot;,&quot;parse-names&quot;:false,&quot;dropping-particle&quot;:&quot;&quot;,&quot;non-dropping-particle&quot;:&quot;&quot;},{&quot;family&quot;:&quot;Annane&quot;,&quot;given&quot;:&quot;Djillali&quot;,&quot;parse-names&quot;:false,&quot;dropping-particle&quot;:&quot;&quot;,&quot;non-dropping-particle&quot;:&quot;&quot;},{&quot;family&quot;:&quot;Arabi&quot;,&quot;given&quot;:&quot;Yaseen M.&quot;,&quot;parse-names&quot;:false,&quot;dropping-particle&quot;:&quot;&quot;,&quot;non-dropping-particle&quot;:&quot;&quot;},{&quot;family&quot;:&quot;Arnold&quot;,&quot;given&quot;:&quot;Donald M.&quot;,&quot;parse-names&quot;:false,&quot;dropping-particle&quot;:&quot;&quot;,&quot;non-dropping-particle&quot;:&quot;&quot;},{&quot;family&quot;:&quot;Beane&quot;,&quot;given&quot;:&quot;Abigail&quot;,&quot;parse-names&quot;:false,&quot;dropping-particle&quot;:&quot;&quot;,&quot;non-dropping-particle&quot;:&quot;&quot;},{&quot;family&quot;:&quot;Bégin&quot;,&quot;given&quot;:&quot;Philippe&quot;,&quot;parse-names&quot;:false,&quot;dropping-particle&quot;:&quot;&quot;,&quot;non-dropping-particle&quot;:&quot;&quot;},{&quot;family&quot;:&quot;Bentum-Puijk&quot;,&quot;given&quot;:&quot;Wilma&quot;,&quot;parse-names&quot;:false,&quot;dropping-particle&quot;:&quot;&quot;,&quot;non-dropping-particle&quot;:&quot;Van&quot;},{&quot;family&quot;:&quot;Berry&quot;,&quot;given&quot;:&quot;Lindsay R.&quot;,&quot;parse-names&quot;:false,&quot;dropping-particle&quot;:&quot;&quot;,&quot;non-dropping-particle&quot;:&quot;&quot;},{&quot;family&quot;:&quot;Bhimani&quot;,&quot;given&quot;:&quot;Zahra&quot;,&quot;parse-names&quot;:false,&quot;dropping-particle&quot;:&quot;&quot;,&quot;non-dropping-particle&quot;:&quot;&quot;},{&quot;family&quot;:&quot;Birchall&quot;,&quot;given&quot;:&quot;Janet E.&quot;,&quot;parse-names&quot;:false,&quot;dropping-particle&quot;:&quot;&quot;,&quot;non-dropping-particle&quot;:&quot;&quot;},{&quot;family&quot;:&quot;Bonten&quot;,&quot;given&quot;:&quot;Marc J.M.&quot;,&quot;parse-names&quot;:false,&quot;dropping-particle&quot;:&quot;&quot;,&quot;non-dropping-particle&quot;:&quot;&quot;},{&quot;family&quot;:&quot;Bradbury&quot;,&quot;given&quot;:&quot;Charlotte A.&quot;,&quot;parse-names&quot;:false,&quot;dropping-particle&quot;:&quot;&quot;,&quot;non-dropping-particle&quot;:&quot;&quot;},{&quot;family&quot;:&quot;Brunkhorst&quot;,&quot;given&quot;:&quot;Frank M.&quot;,&quot;parse-names&quot;:false,&quot;dropping-particle&quot;:&quot;&quot;,&quot;non-dropping-particle&quot;:&quot;&quot;},{&quot;family&quot;:&quot;Buxton&quot;,&quot;given&quot;:&quot;Meredith&quot;,&quot;parse-names&quot;:false,&quot;dropping-particle&quot;:&quot;&quot;,&quot;non-dropping-particle&quot;:&quot;&quot;},{&quot;family&quot;:&quot;Callum&quot;,&quot;given&quot;:&quot;Jeannie L.&quot;,&quot;parse-names&quot;:false,&quot;dropping-particle&quot;:&quot;&quot;,&quot;non-dropping-particle&quot;:&quot;&quot;},{&quot;family&quot;:&quot;Chassé&quot;,&quot;given&quot;:&quot;Michaël&quot;,&quot;parse-names&quot;:false,&quot;dropping-particle&quot;:&quot;&quot;,&quot;non-dropping-particle&quot;:&quot;&quot;},{&quot;family&quot;:&quot;Cheng&quot;,&quot;given&quot;:&quot;Allen C.&quot;,&quot;parse-names&quot;:false,&quot;dropping-particle&quot;:&quot;&quot;,&quot;non-dropping-particle&quot;:&quot;&quot;},{&quot;family&quot;:&quot;Cove&quot;,&quot;given&quot;:&quot;Matthew E.&quot;,&quot;parse-names&quot;:false,&quot;dropping-particle&quot;:&quot;&quot;,&quot;non-dropping-particle&quot;:&quot;&quot;},{&quot;family&quot;:&quot;Daly&quot;,&quot;given&quot;:&quot;James&quot;,&quot;parse-names&quot;:false,&quot;dropping-particle&quot;:&quot;&quot;,&quot;non-dropping-particle&quot;:&quot;&quot;},{&quot;family&quot;:&quot;Derde&quot;,&quot;given&quot;:&quot;Lennie&quot;,&quot;parse-names&quot;:false,&quot;dropping-particle&quot;:&quot;&quot;,&quot;non-dropping-particle&quot;:&quot;&quot;},{&quot;family&quot;:&quot;Detry&quot;,&quot;given&quot;:&quot;Michelle A.&quot;,&quot;parse-names&quot;:false,&quot;dropping-particle&quot;:&quot;&quot;,&quot;non-dropping-particle&quot;:&quot;&quot;},{&quot;family&quot;:&quot;Jong&quot;,&quot;given&quot;:&quot;Menno&quot;,&quot;parse-names&quot;:false,&quot;dropping-particle&quot;:&quot;&quot;,&quot;non-dropping-particle&quot;:&quot;De&quot;},{&quot;family&quot;:&quot;Evans&quot;,&quot;given&quot;:&quot;Amy&quot;,&quot;parse-names&quot;:false,&quot;dropping-particle&quot;:&quot;&quot;,&quot;non-dropping-particle&quot;:&quot;&quot;},{&quot;family&quot;:&quot;Fergusson&quot;,&quot;given&quot;:&quot;Dean A.&quot;,&quot;parse-names&quot;:false,&quot;dropping-particle&quot;:&quot;&quot;,&quot;non-dropping-particle&quot;:&quot;&quot;},{&quot;family&quot;:&quot;Fish&quot;,&quot;given&quot;:&quot;Matthew&quot;,&quot;parse-names&quot;:false,&quot;dropping-particle&quot;:&quot;&quot;,&quot;non-dropping-particle&quot;:&quot;&quot;},{&quot;family&quot;:&quot;Fitzgerald&quot;,&quot;given&quot;:&quot;Mark&quot;,&quot;parse-names&quot;:false,&quot;dropping-particle&quot;:&quot;&quot;,&quot;non-dropping-particle&quot;:&quot;&quot;},{&quot;family&quot;:&quot;Foley&quot;,&quot;given&quot;:&quot;Claire&quot;,&quot;parse-names&quot;:false,&quot;dropping-particle&quot;:&quot;&quot;,&quot;non-dropping-particle&quot;:&quot;&quot;},{&quot;family&quot;:&quot;Goossens&quot;,&quot;given&quot;:&quot;Herman&quot;,&quot;parse-names&quot;:false,&quot;dropping-particle&quot;:&quot;&quot;,&quot;non-dropping-particle&quot;:&quot;&quot;},{&quot;family&quot;:&quot;Gordon&quot;,&quot;given&quot;:&quot;Anthony C.&quot;,&quot;parse-names&quot;:false,&quot;dropping-particle&quot;:&quot;&quot;,&quot;non-dropping-particle&quot;:&quot;&quot;},{&quot;family&quot;:&quot;Gosbell&quot;,&quot;given&quot;:&quot;Iain B.&quot;,&quot;parse-names&quot;:false,&quot;dropping-particle&quot;:&quot;&quot;,&quot;non-dropping-particle&quot;:&quot;&quot;},{&quot;family&quot;:&quot;Green&quot;,&quot;given&quot;:&quot;Cameron&quot;,&quot;parse-names&quot;:false,&quot;dropping-particle&quot;:&quot;&quot;,&quot;non-dropping-particle&quot;:&quot;&quot;},{&quot;family&quot;:&quot;Haniffa&quot;,&quot;given&quot;:&quot;Rashan&quot;,&quot;parse-names&quot;:false,&quot;dropping-particle&quot;:&quot;&quot;,&quot;non-dropping-particle&quot;:&quot;&quot;},{&quot;family&quot;:&quot;Harvala&quot;,&quot;given&quot;:&quot;Heli&quot;,&quot;parse-names&quot;:false,&quot;dropping-particle&quot;:&quot;&quot;,&quot;non-dropping-particle&quot;:&quot;&quot;},{&quot;family&quot;:&quot;Higgins&quot;,&quot;given&quot;:&quot;Alisa M.&quot;,&quot;parse-names&quot;:false,&quot;dropping-particle&quot;:&quot;&quot;,&quot;non-dropping-particle&quot;:&quot;&quot;},{&quot;family&quot;:&quot;Hills&quot;,&quot;given&quot;:&quot;Thomas E.&quot;,&quot;parse-names&quot;:false,&quot;dropping-particle&quot;:&quot;&quot;,&quot;non-dropping-particle&quot;:&quot;&quot;},{&quot;family&quot;:&quot;Hoad&quot;,&quot;given&quot;:&quot;Veronica C.&quot;,&quot;parse-names&quot;:false,&quot;dropping-particle&quot;:&quot;&quot;,&quot;non-dropping-particle&quot;:&quot;&quot;},{&quot;family&quot;:&quot;Horvat&quot;,&quot;given&quot;:&quot;Christopher&quot;,&quot;parse-names&quot;:false,&quot;dropping-particle&quot;:&quot;&quot;,&quot;non-dropping-particle&quot;:&quot;&quot;},{&quot;family&quot;:&quot;Huang&quot;,&quot;given&quot;:&quot;David T.&quot;,&quot;parse-names&quot;:false,&quot;dropping-particle&quot;:&quot;&quot;,&quot;non-dropping-particle&quot;:&quot;&quot;},{&quot;family&quot;:&quot;Hudson&quot;,&quot;given&quot;:&quot;Cara L.&quot;,&quot;parse-names&quot;:false,&quot;dropping-particle&quot;:&quot;&quot;,&quot;non-dropping-particle&quot;:&quot;&quot;},{&quot;family&quot;:&quot;Ichihara&quot;,&quot;given&quot;:&quot;Nao&quot;,&quot;parse-names&quot;:false,&quot;dropping-particle&quot;:&quot;&quot;,&quot;non-dropping-particle&quot;:&quot;&quot;},{&quot;family&quot;:&quot;Laing&quot;,&quot;given&quot;:&quot;Emma&quot;,&quot;parse-names&quot;:false,&quot;dropping-particle&quot;:&quot;&quot;,&quot;non-dropping-particle&quot;:&quot;&quot;},{&quot;family&quot;:&quot;Lamikanra&quot;,&quot;given&quot;:&quot;Abigail A.&quot;,&quot;parse-names&quot;:false,&quot;dropping-particle&quot;:&quot;&quot;,&quot;non-dropping-particle&quot;:&quot;&quot;},{&quot;family&quot;:&quot;Lamontagne&quot;,&quot;given&quot;:&quot;François&quot;,&quot;parse-names&quot;:false,&quot;dropping-particle&quot;:&quot;&quot;,&quot;non-dropping-particle&quot;:&quot;&quot;},{&quot;family&quot;:&quot;Lawler&quot;,&quot;given&quot;:&quot;Patrick R.&quot;,&quot;parse-names&quot;:false,&quot;dropping-particle&quot;:&quot;&quot;,&quot;non-dropping-particle&quot;:&quot;&quot;},{&quot;family&quot;:&quot;Linstrum&quot;,&quot;given&quot;:&quot;Kelsey&quot;,&quot;parse-names&quot;:false,&quot;dropping-particle&quot;:&quot;&quot;,&quot;non-dropping-particle&quot;:&quot;&quot;},{&quot;family&quot;:&quot;Litton&quot;,&quot;given&quot;:&quot;Edward&quot;,&quot;parse-names&quot;:false,&quot;dropping-particle&quot;:&quot;&quot;,&quot;non-dropping-particle&quot;:&quot;&quot;},{&quot;family&quot;:&quot;Lorenzi&quot;,&quot;given&quot;:&quot;Elizabeth&quot;,&quot;parse-names&quot;:false,&quot;dropping-particle&quot;:&quot;&quot;,&quot;non-dropping-particle&quot;:&quot;&quot;},{&quot;family&quot;:&quot;Maclennan&quot;,&quot;given&quot;:&quot;Sheila&quot;,&quot;parse-names&quot;:false,&quot;dropping-particle&quot;:&quot;&quot;,&quot;non-dropping-particle&quot;:&quot;&quot;},{&quot;family&quot;:&quot;Marshall&quot;,&quot;given&quot;:&quot;John&quot;,&quot;parse-names&quot;:false,&quot;dropping-particle&quot;:&quot;&quot;,&quot;non-dropping-particle&quot;:&quot;&quot;},{&quot;family&quot;:&quot;McAuley&quot;,&quot;given&quot;:&quot;Daniel F.&quot;,&quot;parse-names&quot;:false,&quot;dropping-particle&quot;:&quot;&quot;,&quot;non-dropping-particle&quot;:&quot;&quot;},{&quot;family&quot;:&quot;McDyer&quot;,&quot;given&quot;:&quot;John F.&quot;,&quot;parse-names&quot;:false,&quot;dropping-particle&quot;:&quot;&quot;,&quot;non-dropping-particle&quot;:&quot;&quot;},{&quot;family&quot;:&quot;McGlothlin&quot;,&quot;given&quot;:&quot;Anna&quot;,&quot;parse-names&quot;:false,&quot;dropping-particle&quot;:&quot;&quot;,&quot;non-dropping-particle&quot;:&quot;&quot;},{&quot;family&quot;:&quot;McGuinness&quot;,&quot;given&quot;:&quot;Shay&quot;,&quot;parse-names&quot;:false,&quot;dropping-particle&quot;:&quot;&quot;,&quot;non-dropping-particle&quot;:&quot;&quot;},{&quot;family&quot;:&quot;Miflin&quot;,&quot;given&quot;:&quot;Gail&quot;,&quot;parse-names&quot;:false,&quot;dropping-particle&quot;:&quot;&quot;,&quot;non-dropping-particle&quot;:&quot;&quot;},{&quot;family&quot;:&quot;Montgomery&quot;,&quot;given&quot;:&quot;Stephanie&quot;,&quot;parse-names&quot;:false,&quot;dropping-particle&quot;:&quot;&quot;,&quot;non-dropping-particle&quot;:&quot;&quot;},{&quot;family&quot;:&quot;Mouncey&quot;,&quot;given&quot;:&quot;Paul R.&quot;,&quot;parse-names&quot;:false,&quot;dropping-particle&quot;:&quot;&quot;,&quot;non-dropping-particle&quot;:&quot;&quot;},{&quot;family&quot;:&quot;Murthy&quot;,&quot;given&quot;:&quot;Srinivas&quot;,&quot;parse-names&quot;:false,&quot;dropping-particle&quot;:&quot;&quot;,&quot;non-dropping-particle&quot;:&quot;&quot;},{&quot;family&quot;:&quot;Nichol&quot;,&quot;given&quot;:&quot;Alistair&quot;,&quot;parse-names&quot;:false,&quot;dropping-particle&quot;:&quot;&quot;,&quot;non-dropping-particle&quot;:&quot;&quot;},{&quot;family&quot;:&quot;Parke&quot;,&quot;given&quot;:&quot;Rachael&quot;,&quot;parse-names&quot;:false,&quot;dropping-particle&quot;:&quot;&quot;,&quot;non-dropping-particle&quot;:&quot;&quot;},{&quot;family&quot;:&quot;Parker&quot;,&quot;given&quot;:&quot;Jane C.&quot;,&quot;parse-names&quot;:false,&quot;dropping-particle&quot;:&quot;&quot;,&quot;non-dropping-particle&quot;:&quot;&quot;},{&quot;family&quot;:&quot;Priddee&quot;,&quot;given&quot;:&quot;Nicole&quot;,&quot;parse-names&quot;:false,&quot;dropping-particle&quot;:&quot;&quot;,&quot;non-dropping-particle&quot;:&quot;&quot;},{&quot;family&quot;:&quot;Purcell&quot;,&quot;given&quot;:&quot;Damian F.J.&quot;,&quot;parse-names&quot;:false,&quot;dropping-particle&quot;:&quot;&quot;,&quot;non-dropping-particle&quot;:&quot;&quot;},{&quot;family&quot;:&quot;Reyes&quot;,&quot;given&quot;:&quot;Luis F.&quot;,&quot;parse-names&quot;:false,&quot;dropping-particle&quot;:&quot;&quot;,&quot;non-dropping-particle&quot;:&quot;&quot;},{&quot;family&quot;:&quot;Richardson&quot;,&quot;given&quot;:&quot;Peter&quot;,&quot;parse-names&quot;:false,&quot;dropping-particle&quot;:&quot;&quot;,&quot;non-dropping-particle&quot;:&quot;&quot;},{&quot;family&quot;:&quot;Robitaille&quot;,&quot;given&quot;:&quot;Nancy&quot;,&quot;parse-names&quot;:false,&quot;dropping-particle&quot;:&quot;&quot;,&quot;non-dropping-particle&quot;:&quot;&quot;},{&quot;family&quot;:&quot;Rowan&quot;,&quot;given&quot;:&quot;Kathryn M.&quot;,&quot;parse-names&quot;:false,&quot;dropping-particle&quot;:&quot;&quot;,&quot;non-dropping-particle&quot;:&quot;&quot;},{&quot;family&quot;:&quot;Rynne&quot;,&quot;given&quot;:&quot;Jennifer&quot;,&quot;parse-names&quot;:false,&quot;dropping-particle&quot;:&quot;&quot;,&quot;non-dropping-particle&quot;:&quot;&quot;},{&quot;family&quot;:&quot;Saito&quot;,&quot;given&quot;:&quot;Hiroki&quot;,&quot;parse-names&quot;:false,&quot;dropping-particle&quot;:&quot;&quot;,&quot;non-dropping-particle&quot;:&quot;&quot;},{&quot;family&quot;:&quot;Santos&quot;,&quot;given&quot;:&quot;Marlene&quot;,&quot;parse-names&quot;:false,&quot;dropping-particle&quot;:&quot;&quot;,&quot;non-dropping-particle&quot;:&quot;&quot;},{&quot;family&quot;:&quot;Saunders&quot;,&quot;given&quot;:&quot;Christina T.&quot;,&quot;parse-names&quot;:false,&quot;dropping-particle&quot;:&quot;&quot;,&quot;non-dropping-particle&quot;:&quot;&quot;},{&quot;family&quot;:&quot;Serpa Neto&quot;,&quot;given&quot;:&quot;Ary&quot;,&quot;parse-names&quot;:false,&quot;dropping-particle&quot;:&quot;&quot;,&quot;non-dropping-particle&quot;:&quot;&quot;},{&quot;family&quot;:&quot;Seymour&quot;,&quot;given&quot;:&quot;Christopher W.&quot;,&quot;parse-names&quot;:false,&quot;dropping-particle&quot;:&quot;&quot;,&quot;non-dropping-particle&quot;:&quot;&quot;},{&quot;family&quot;:&quot;Silversides&quot;,&quot;given&quot;:&quot;Jon A.&quot;,&quot;parse-names&quot;:false,&quot;dropping-particle&quot;:&quot;&quot;,&quot;non-dropping-particle&quot;:&quot;&quot;},{&quot;family&quot;:&quot;Tinmouth&quot;,&quot;given&quot;:&quot;Alan A.&quot;,&quot;parse-names&quot;:false,&quot;dropping-particle&quot;:&quot;&quot;,&quot;non-dropping-particle&quot;:&quot;&quot;},{&quot;family&quot;:&quot;Triulzi&quot;,&quot;given&quot;:&quot;Darrell J.&quot;,&quot;parse-names&quot;:false,&quot;dropping-particle&quot;:&quot;&quot;,&quot;non-dropping-particle&quot;:&quot;&quot;},{&quot;family&quot;:&quot;Turner&quot;,&quot;given&quot;:&quot;Anne M.&quot;,&quot;parse-names&quot;:false,&quot;dropping-particle&quot;:&quot;&quot;,&quot;non-dropping-particle&quot;:&quot;&quot;},{&quot;family&quot;:&quot;Veerdonk&quot;,&quot;given&quot;:&quot;Frank&quot;,&quot;parse-names&quot;:false,&quot;dropping-particle&quot;:&quot;&quot;,&quot;non-dropping-particle&quot;:&quot;Van De&quot;},{&quot;family&quot;:&quot;Walsh&quot;,&quot;given&quot;:&quot;Timothy S.&quot;,&quot;parse-names&quot;:false,&quot;dropping-particle&quot;:&quot;&quot;,&quot;non-dropping-particle&quot;:&quot;&quot;},{&quot;family&quot;:&quot;Wood&quot;,&quot;given&quot;:&quot;Erica M.&quot;,&quot;parse-names&quot;:false,&quot;dropping-particle&quot;:&quot;&quot;,&quot;non-dropping-particle&quot;:&quot;&quot;},{&quot;family&quot;:&quot;Berry&quot;,&quot;given&quot;:&quot;Scott&quot;,&quot;parse-names&quot;:false,&quot;dropping-particle&quot;:&quot;&quot;,&quot;non-dropping-particle&quot;:&quot;&quot;},{&quot;family&quot;:&quot;Lewis&quot;,&quot;given&quot;:&quot;Roger J.&quot;,&quot;parse-names&quot;:false,&quot;dropping-particle&quot;:&quot;&quot;,&quot;non-dropping-particle&quot;:&quot;&quot;},{&quot;family&quot;:&quot;Menon&quot;,&quot;given&quot;:&quot;David K.&quot;,&quot;parse-names&quot;:false,&quot;dropping-particle&quot;:&quot;&quot;,&quot;non-dropping-particle&quot;:&quot;&quot;},{&quot;family&quot;:&quot;McArthur&quot;,&quot;given&quot;:&quot;Colin&quot;,&quot;parse-names&quot;:false,&quot;dropping-particle&quot;:&quot;&quot;,&quot;non-dropping-particle&quot;:&quot;&quot;},{&quot;family&quot;:&quot;Zarychanski&quot;,&quot;given&quot;:&quot;Ryan&quot;,&quot;parse-names&quot;:false,&quot;dropping-particle&quot;:&quot;&quot;,&quot;non-dropping-particle&quot;:&quot;&quot;},{&quot;family&quot;:&quot;Angus&quot;,&quot;given&quot;:&quot;Derek C.&quot;,&quot;parse-names&quot;:false,&quot;dropping-particle&quot;:&quot;&quot;,&quot;non-dropping-particle&quot;:&quot;&quot;},{&quot;family&quot;:&quot;Webb&quot;,&quot;given&quot;:&quot;Steve A.&quot;,&quot;parse-names&quot;:false,&quot;dropping-particle&quot;:&quot;&quot;,&quot;non-dropping-particle&quot;:&quot;&quot;},{&quot;family&quot;:&quot;Roberts&quot;,&quot;given&quot;:&quot;David J.&quot;,&quot;parse-names&quot;:false,&quot;dropping-particle&quot;:&quot;&quot;,&quot;non-dropping-particle&quot;:&quot;&quot;},{&quot;family&quot;:&quot;Shankar-Hari&quot;,&quot;given&quot;:&quot;Manu&quot;,&quot;parse-names&quot;:false,&quot;dropping-particle&quot;:&quot;&quot;,&quot;non-dropping-particle&quot;:&quot;&quot;}],&quot;container-title&quot;:&quot;JAMA - Journal of the American Medical Association&quot;,&quot;DOI&quot;:&quot;10.1001/jama.2021.18178&quot;,&quot;ISSN&quot;:&quot;15383598&quot;,&quot;PMID&quot;:&quot;34606578&quot;,&quot;issued&quot;:{&quot;date-parts&quot;:[[2021,11,2]]},&quot;page&quot;:&quot;1690-1702&quot;,&quot;abstract&quot;:&quot;Importance: The evidence for benefit of convalescent plasma for critically ill patients with COVID-19 is inconclusive. Objective: To determine whether convalescent plasma would improve outcomes for critically ill adults with COVID-19. Design, Setting, and Participants: The ongoing Randomized, Embedded, Multifactorial, Adaptive Platform Trial for Community-Acquired Pneumonia (REMAP-CAP) enrolled and randomized 4763 adults with suspected or confirmed COVID-19 between March 9, 2020, and January 18, 2021, within at least 1 domain; 2011 critically ill adults were randomized to open-label interventions in the immunoglobulin domain at 129 sites in 4 countries. Follow-up ended on April 19, 2021. Interventions: The immunoglobulin domain randomized participants to receive 2 units of high-titer, ABO-compatible convalescent plasma (total volume of 550 mL ± 150 mL) within 48 hours of randomization (n = 1084) or no convalescent plasma (n = 916). Main Outcomes and Measures: The primary ordinal end point was organ support-free days (days alive and free of intensive care unit-based organ support) up to day 21 (range, -1 to 21 days; patients who died were assigned -1 day). The primary analysis was an adjusted bayesian cumulative logistic model. Superiority was defined as the posterior probability of an odds ratio (OR) greater than 1 (threshold for trial conclusion of superiority &gt;99%). Futility was defined as the posterior probability of an OR less than 1.2 (threshold for trial conclusion of futility &gt;95%). An OR greater than 1 represented improved survival, more organ support-free days, or both. The prespecified secondary outcomes included in-hospital survival; 28-day survival; 90-day survival; respiratory support-free days; cardiovascular support-free days; progression to invasive mechanical ventilation, extracorporeal mechanical oxygenation, or death; intensive care unit length of stay; hospital length of stay; World Health Organization ordinal scale score at day 14; venous thromboembolic events at 90 days; and serious adverse events. Results: Among the 2011 participants who were randomized (median age, 61 [IQR, 52 to 70] years and 645/1998 [32.3%] women), 1990 (99%) completed the trial. The convalescent plasma intervention was stopped after the prespecified criterion for futility was met. The median number of organ support-free days was 0 (IQR, -1 to 16) in the convalescent plasma group and 3 (IQR, -1 to 16) in the no convalescent plasma group. The in-hospital mortality rate was 37.3% (401/1075) for the convalescent plasma group and 38.4% (347/904) for the no convalescent plasma group and the median number of days alive and free of organ support was 14 (IQR, 3 to 18) and 14 (IQR, 7 to 18), respectively. The median-adjusted OR was 0.97 (95% credible interval, 0.83 to 1.15) and the posterior probability of futility (OR &lt;1.2) was 99.4% for the convalescent plasma group compared with the no convalescent plasma group. The treatment effects were consistent across the primary outcome and the 11 secondary outcomes. Serious adverse events were reported in 3.0% (32/1075) of participants in the convalescent plasma group and in 1.3% (12/905) of participants in the no convalescent plasma group. Conclusions and Relevance: Among critically ill adults with confirmed COVID-19, treatment with 2 units of high-titer, ABO-compatible convalescent plasma had a low likelihood of providing improvement in the number of organ support-free days. Trial Registration: ClinicalTrials.gov Identifier: NCT02735707.&quot;,&quot;publisher&quot;:&quot;American Medical Association&quot;,&quot;issue&quot;:&quot;17&quot;,&quot;volume&quot;:&quot;326&quot;,&quot;container-title-short&quot;:&quot;&quot;},&quot;isTemporary&quot;:false}]},{&quot;citationID&quot;:&quot;MENDELEY_CITATION_78071cc9-f3be-423e-89fb-2ba4f9a8f2f7&quot;,&quot;properties&quot;:{&quot;noteIndex&quot;:0},&quot;isEdited&quot;:false,&quot;manualOverride&quot;:{&quot;isManuallyOverridden&quot;:false,&quot;citeprocText&quot;:&quot;(29)&quot;,&quot;manualOverrideText&quot;:&quot;&quot;},&quot;citationTag&quot;:&quot;MENDELEY_CITATION_v3_eyJjaXRhdGlvbklEIjoiTUVOREVMRVlfQ0lUQVRJT05fNzgwNzFjYzktZjNiZS00MjNlLTg5ZmItMmJhNGY5YThmMmY3IiwicHJvcGVydGllcyI6eyJub3RlSW5kZXgiOjB9LCJpc0VkaXRlZCI6ZmFsc2UsIm1hbnVhbE92ZXJyaWRlIjp7ImlzTWFudWFsbHlPdmVycmlkZGVuIjpmYWxzZSwiY2l0ZXByb2NUZXh0IjoiKDI5KSIsIm1hbnVhbE92ZXJyaWRlVGV4dCI6IiJ9LCJjaXRhdGlvbkl0ZW1zIjpbeyJpZCI6IjNjNjcyMWZhLWQ0OGMtMzBiZS04ZTcwLWIwMmE0MjNhZjc3MyIsIml0ZW1EYXRhIjp7InR5cGUiOiJhcnRpY2xlLWpvdXJuYWwiLCJpZCI6IjNjNjcyMWZhLWQ0OGMtMzBiZS04ZTcwLWIwMmE0MjNhZjc3MyIsInRpdGxlIjoiUmVwb3J0IG9mIHRoZSBmaXJzdCBzZXZlbiBhZ2VudHMgaW4gdGhlIEktU1BZIENPVklEIHRyaWFsOiBhIHBoYXNlIDIsIG9wZW4gbGFiZWwsIGFkYXB0aXZlIHBsYXRmb3JtIHJhbmRvbWlzZWQgY29udHJvbGxlZCB0cmlhbCIsImF1dGhvciI6W3siZmFtaWx5IjoiRmlsZXMiLCJnaXZlbiI6IkQuIENsYXJrIiwicGFyc2UtbmFtZXMiOmZhbHNlLCJkcm9wcGluZy1wYXJ0aWNsZSI6IiIsIm5vbi1kcm9wcGluZy1wYXJ0aWNsZSI6IiJ9LHsiZmFtaWx5IjoiQWdnYXJ3YWwiLCJnaXZlbiI6Ik5laWwiLCJwYXJzZS1uYW1lcyI6ZmFsc2UsImRyb3BwaW5nLXBhcnRpY2xlIjoiIiwibm9uLWRyb3BwaW5nLXBhcnRpY2xlIjoiIn0seyJmYW1pbHkiOiJBbGJlcnRzb24iLCJnaXZlbiI6IlRpbW90aHkiLCJwYXJzZS1uYW1lcyI6ZmFsc2UsImRyb3BwaW5nLXBhcnRpY2xlIjoiIiwibm9uLWRyb3BwaW5nLXBhcnRpY2xlIjoiIn0seyJmYW1pbHkiOiJBdWxkIiwiZ2l2ZW4iOiJTYXJhIiwicGFyc2UtbmFtZXMiOmZhbHNlLCJkcm9wcGluZy1wYXJ0aWNsZSI6IiIsIm5vbi1kcm9wcGluZy1wYXJ0aWNsZSI6IiJ9LHsiZmFtaWx5IjoiQmVpdGxlciIsImdpdmVuIjoiSmVyZW15IFIuIiwicGFyc2UtbmFtZXMiOmZhbHNlLCJkcm9wcGluZy1wYXJ0aWNsZSI6IiIsIm5vbi1kcm9wcGluZy1wYXJ0aWNsZSI6IiJ9LHsiZmFtaWx5IjoiQmVyZ2VyIiwiZ2l2ZW4iOiJQYXVsIiwicGFyc2UtbmFtZXMiOmZhbHNlLCJkcm9wcGluZy1wYXJ0aWNsZSI6IiIsIm5vbi1kcm9wcGluZy1wYXJ0aWNsZSI6IiJ9LHsiZmFtaWx5IjoiQnVybmhhbSIsImdpdmVuIjoiRWxsZW4gTC4iLCJwYXJzZS1uYW1lcyI6ZmFsc2UsImRyb3BwaW5nLXBhcnRpY2xlIjoiIiwibm9uLWRyb3BwaW5nLXBhcnRpY2xlIjoiIn0seyJmYW1pbHkiOiJDYWxmZWUiLCJnaXZlbiI6IkNhcm9seW4gUy4iLCJwYXJzZS1uYW1lcyI6ZmFsc2UsImRyb3BwaW5nLXBhcnRpY2xlIjoiIiwibm9uLWRyb3BwaW5nLXBhcnRpY2xlIjoiIn0seyJmYW1pbHkiOiJDb2JiIiwiZ2l2ZW4iOiJOYXRoYW4iLCJwYXJzZS1uYW1lcyI6ZmFsc2UsImRyb3BwaW5nLXBhcnRpY2xlIjoiIiwibm9uLWRyb3BwaW5nLXBhcnRpY2xlIjoiIn0seyJmYW1pbHkiOiJDcmlwcGEiLCJnaXZlbiI6IkFsZXNzaW8iLCJwYXJzZS1uYW1lcyI6ZmFsc2UsImRyb3BwaW5nLXBhcnRpY2xlIjoiIiwibm9uLWRyb3BwaW5nLXBhcnRpY2xlIjoiIn0seyJmYW1pbHkiOiJEaXNjYWNjaWF0aSIsImdpdmVuIjoiQW5kcmVhIiwicGFyc2UtbmFtZXMiOmZhbHNlLCJkcm9wcGluZy1wYXJ0aWNsZSI6IiIsIm5vbi1kcm9wcGluZy1wYXJ0aWNsZSI6IiJ9LHsiZmFtaWx5IjoiRWtsdW5kIiwiZ2l2ZW4iOiJNYXJ0aW4iLCJwYXJzZS1uYW1lcyI6ZmFsc2UsImRyb3BwaW5nLXBhcnRpY2xlIjoiIiwibm9uLWRyb3BwaW5nLXBhcnRpY2xlIjoiIn0seyJmYW1pbHkiOiJFc3Nlcm1hbiIsImdpdmVuIjoiTGF1cmEiLCJwYXJzZS1uYW1lcyI6ZmFsc2UsImRyb3BwaW5nLXBhcnRpY2xlIjoiIiwibm9uLWRyb3BwaW5nLXBhcnRpY2xlIjoiIn0seyJmYW1pbHkiOiJGcmllZG1hbiIsImdpdmVuIjoiRWxpb3QiLCJwYXJzZS1uYW1lcyI6ZmFsc2UsImRyb3BwaW5nLXBhcnRpY2xlIjoiIiwibm9uLWRyb3BwaW5nLXBhcnRpY2xlIjoiIn0seyJmYW1pbHkiOiJHYW5kb3RyYSIsImdpdmVuIjoiU2hlZXRhbCIsInBhcnNlLW5hbWVzIjpmYWxzZSwiZHJvcHBpbmctcGFydGljbGUiOiIiLCJub24tZHJvcHBpbmctcGFydGljbGUiOiIifSx7ImZhbWlseSI6IktoYW4iLCJnaXZlbiI6Ikthc2hpZiIsInBhcnNlLW5hbWVzIjpmYWxzZSwiZHJvcHBpbmctcGFydGljbGUiOiIiLCJub24tZHJvcHBpbmctcGFydGljbGUiOiIifSx7ImZhbWlseSI6IktvZmYiLCJnaXZlbiI6IkpvbmF0aGFuIiwicGFyc2UtbmFtZXMiOmZhbHNlLCJkcm9wcGluZy1wYXJ0aWNsZSI6IiIsIm5vbi1kcm9wcGluZy1wYXJ0aWNsZSI6IiJ9LHsiZmFtaWx5IjoiS3VtYXIiLCJnaXZlbiI6IlNhbnRoaSIsInBhcnNlLW5hbWVzIjpmYWxzZSwiZHJvcHBpbmctcGFydGljbGUiOiIiLCJub24tZHJvcHBpbmctcGFydGljbGUiOiIifSx7ImZhbWlseSI6IkxpdSIsImdpdmVuIjoiS2F0aGxlZW4gRC4iLCJwYXJzZS1uYW1lcyI6ZmFsc2UsImRyb3BwaW5nLXBhcnRpY2xlIjoiIiwibm9uLWRyb3BwaW5nLXBhcnRpY2xlIjoiIn0seyJmYW1pbHkiOiJNYXJ0aW4iLCJnaXZlbiI6IlRob21hcyBSLiIsInBhcnNlLW5hbWVzIjpmYWxzZSwiZHJvcHBpbmctcGFydGljbGUiOiIiLCJub24tZHJvcHBpbmctcGFydGljbGUiOiIifSx7ImZhbWlseSI6Ik1hdHRoYXkiLCJnaXZlbiI6Ik1pY2hhZWwgQS4iLCJwYXJzZS1uYW1lcyI6ZmFsc2UsImRyb3BwaW5nLXBhcnRpY2xlIjoiIiwibm9uLWRyb3BwaW5nLXBhcnRpY2xlIjoiIn0seyJmYW1pbHkiOiJNZXllciIsImdpdmVuIjoiTnVhbGEgSi4iLCJwYXJzZS1uYW1lcyI6ZmFsc2UsImRyb3BwaW5nLXBhcnRpY2xlIjoiIiwibm9uLWRyb3BwaW5nLXBhcnRpY2xlIjoiIn0seyJmYW1pbHkiOiJPYmVybWlsbGVyIiwiZ2l2ZW4iOiJUaW1vdGh5IiwicGFyc2UtbmFtZXMiOmZhbHNlLCJkcm9wcGluZy1wYXJ0aWNsZSI6IiIsIm5vbi1kcm9wcGluZy1wYXJ0aWNsZSI6IiJ9LHsiZmFtaWx5IjoiUm9iaW5zb24iLCJnaXZlbiI6IlBoaWxpcCIsInBhcnNlLW5hbWVzIjpmYWxzZSwiZHJvcHBpbmctcGFydGljbGUiOiIiLCJub24tZHJvcHBpbmctcGFydGljbGUiOiIifSx7ImZhbWlseSI6IlJ1c3NlbGwiLCJnaXZlbiI6IkRlcmVrIiwicGFyc2UtbmFtZXMiOmZhbHNlLCJkcm9wcGluZy1wYXJ0aWNsZSI6IiIsIm5vbi1kcm9wcGluZy1wYXJ0aWNsZSI6IiJ9LHsiZmFtaWx5IjoiVGhvbWFzIiwiZ2l2ZW4iOiJLYXJsIiwicGFyc2UtbmFtZXMiOmZhbHNlLCJkcm9wcGluZy1wYXJ0aWNsZSI6IiIsIm5vbi1kcm9wcGluZy1wYXJ0aWNsZSI6IiJ9LHsiZmFtaWx5IjoiV29uZyIsImdpdmVuIjoiU2UgRnVtIiwicGFyc2UtbmFtZXMiOmZhbHNlLCJkcm9wcGluZy1wYXJ0aWNsZSI6IiIsIm5vbi1kcm9wcGluZy1wYXJ0aWNsZSI6IiJ9LHsiZmFtaWx5IjoiV3VuZGVyaW5rIiwiZ2l2ZW4iOiJSaWNoYXJkIEcuIiwicGFyc2UtbmFtZXMiOmZhbHNlLCJkcm9wcGluZy1wYXJ0aWNsZSI6IiIsIm5vbi1kcm9wcGluZy1wYXJ0aWNsZSI6IiJ9LHsiZmFtaWx5IjoiV3VyZmVsIiwiZ2l2ZW4iOiJNYXJrIE0uIiwicGFyc2UtbmFtZXMiOmZhbHNlLCJkcm9wcGluZy1wYXJ0aWNsZSI6IiIsIm5vbi1kcm9wcGluZy1wYXJ0aWNsZSI6IiJ9LHsiZmFtaWx5IjoiWWVuIiwiZ2l2ZW4iOiJBbGJlcnQiLCJwYXJzZS1uYW1lcyI6ZmFsc2UsImRyb3BwaW5nLXBhcnRpY2xlIjoiIiwibm9uLWRyb3BwaW5nLXBhcnRpY2xlIjoiIn0seyJmYW1pbHkiOiJZb3Vzc2VmIiwiZ2l2ZW4iOiJGYWR5IEEuIiwicGFyc2UtbmFtZXMiOmZhbHNlLCJkcm9wcGluZy1wYXJ0aWNsZSI6IiIsIm5vbi1kcm9wcGluZy1wYXJ0aWNsZSI6IiJ9LHsiZmFtaWx5IjoiRGFybWFuaWFuIiwiZ2l2ZW4iOiJBbml0YSIsInBhcnNlLW5hbWVzIjpmYWxzZSwiZHJvcHBpbmctcGFydGljbGUiOiIiLCJub24tZHJvcHBpbmctcGFydGljbGUiOiIifSx7ImZhbWlseSI6IkR6aWVyYmEiLCJnaXZlbiI6IkFteSBMLiIsInBhcnNlLW5hbWVzIjpmYWxzZSwiZHJvcHBpbmctcGFydGljbGUiOiIiLCJub24tZHJvcHBpbmctcGFydGljbGUiOiIifSx7ImZhbWlseSI6IkdhcmNpYSIsImdpdmVuIjoiSXZhbiIsInBhcnNlLW5hbWVzIjpmYWxzZSwiZHJvcHBpbmctcGFydGljbGUiOiIiLCJub24tZHJvcHBpbmctcGFydGljbGUiOiIifSx7ImZhbWlseSI6Ikdvc2VrIiwiZ2l2ZW4iOiJLYXRhcnp5bmEiLCJwYXJzZS1uYW1lcyI6ZmFsc2UsImRyb3BwaW5nLXBhcnRpY2xlIjoiIiwibm9uLWRyb3BwaW5nLXBhcnRpY2xlIjoiIn0seyJmYW1pbHkiOiJNYWRhaGFyIiwiZ2l2ZW4iOiJQdXJuZW1hIiwicGFyc2UtbmFtZXMiOmZhbHNlLCJkcm9wcGluZy1wYXJ0aWNsZSI6IiIsIm5vbi1kcm9wcGluZy1wYXJ0aWNsZSI6IiJ9LHsiZmFtaWx5IjoiTWl0dGVsIiwiZ2l2ZW4iOiJBYXJvbiBNLiIsInBhcnNlLW5hbWVzIjpmYWxzZSwiZHJvcHBpbmctcGFydGljbGUiOiIiLCJub24tZHJvcHBpbmctcGFydGljbGUiOiIifSx7ImZhbWlseSI6Ik11aXIiLCJnaXZlbiI6Ikp1c3RpbiIsInBhcnNlLW5hbWVzIjpmYWxzZSwiZHJvcHBpbmctcGFydGljbGUiOiIiLCJub24tZHJvcHBpbmctcGFydGljbGUiOiIifSx7ImZhbWlseSI6IlJvc2VuIiwiZ2l2ZW4iOiJBbWFuZGEiLCJwYXJzZS1uYW1lcyI6ZmFsc2UsImRyb3BwaW5nLXBhcnRpY2xlIjoiIiwibm9uLWRyb3BwaW5nLXBhcnRpY2xlIjoiIn0seyJmYW1pbHkiOiJTY2hpY2NoaSIsImdpdmVuIjoiSm9obiIsInBhcnNlLW5hbWVzIjpmYWxzZSwiZHJvcHBpbmctcGFydGljbGUiOiIiLCJub24tZHJvcHBpbmctcGFydGljbGUiOiIifSx7ImZhbWlseSI6IlNlcnJhIiwiZ2l2ZW4iOiJBbGV4aXMgTC4iLCJwYXJzZS1uYW1lcyI6ZmFsc2UsImRyb3BwaW5nLXBhcnRpY2xlIjoiIiwibm9uLWRyb3BwaW5nLXBhcnRpY2xlIjoiIn0seyJmYW1pbHkiOiJXYWhhYiIsImdpdmVuIjoiUm9taW5hIiwicGFyc2UtbmFtZXMiOmZhbHNlLCJkcm9wcGluZy1wYXJ0aWNsZSI6IiIsIm5vbi1kcm9wcGluZy1wYXJ0aWNsZSI6IiJ9LHsiZmFtaWx5IjoiR2liYnMiLCJnaXZlbiI6IktldmluIFcuIiwicGFyc2UtbmFtZXMiOmZhbHNlLCJkcm9wcGluZy1wYXJ0aWNsZSI6IiIsIm5vbi1kcm9wcGluZy1wYXJ0aWNsZSI6IiJ9LHsiZmFtaWx5IjoiTGFuZHJldGgiLCJnaXZlbiI6IkxlaWdoYSIsInBhcnNlLW5hbWVzIjpmYWxzZSwiZHJvcHBpbmctcGFydGljbGUiOiIiLCJub24tZHJvcHBpbmctcGFydGljbGUiOiIifSx7ImZhbWlseSI6IkxhUm9zZSIsImdpdmVuIjoiTWFyeSIsInBhcnNlLW5hbWVzIjpmYWxzZSwiZHJvcHBpbmctcGFydGljbGUiOiIiLCJub24tZHJvcHBpbmctcGFydGljbGUiOiIifSx7ImZhbWlseSI6IlBhcmtzIiwiZ2l2ZW4iOiJMaXNhIiwicGFyc2UtbmFtZXMiOmZhbHNlLCJkcm9wcGluZy1wYXJ0aWNsZSI6IiIsIm5vbi1kcm9wcGluZy1wYXJ0aWNsZSI6IiJ9LHsiZmFtaWx5IjoiV3lubiIsImdpdmVuIjoiQWRpbmEiLCJwYXJzZS1uYW1lcyI6ZmFsc2UsImRyb3BwaW5nLXBhcnRpY2xlIjoiIiwibm9uLWRyb3BwaW5nLXBhcnRpY2xlIjoiIn0seyJmYW1pbHkiOiJJdHRuZXIiLCJnaXZlbiI6IkNhcm9saW5lIEEuRy4iLCJwYXJzZS1uYW1lcyI6ZmFsc2UsImRyb3BwaW5nLXBhcnRpY2xlIjoiIiwibm9uLWRyb3BwaW5nLXBhcnRpY2xlIjoiIn0seyJmYW1pbHkiOiJNYW5nYWxtdXJ0aSIsImdpdmVuIjoiTmlsbWFuIFMuIiwicGFyc2UtbmFtZXMiOmZhbHNlLCJkcm9wcGluZy1wYXJ0aWNsZSI6IiIsIm5vbi1kcm9wcGluZy1wYXJ0aWNsZSI6IiJ9LHsiZmFtaWx5IjoiUmVpbGx5IiwiZ2l2ZW4iOiJKb2huIFAuIiwicGFyc2UtbmFtZXMiOmZhbHNlLCJkcm9wcGluZy1wYXJ0aWNsZSI6IiIsIm5vbi1kcm9wcGluZy1wYXJ0aWNsZSI6IiJ9LHsiZmFtaWx5IjoiSGFycmlzIiwiZ2l2ZW4iOiJEb25uYSIsInBhcnNlLW5hbWVzIjpmYWxzZSwiZHJvcHBpbmctcGFydGljbGUiOiIiLCJub24tZHJvcHBpbmctcGFydGljbGUiOiIifSx7ImZhbWlseSI6Ik1ldGh1a3VwYWxseSIsImdpdmVuIjoiQWJoaXNoZWsiLCJwYXJzZS1uYW1lcyI6ZmFsc2UsImRyb3BwaW5nLXBhcnRpY2xlIjoiIiwibm9uLWRyb3BwaW5nLXBhcnRpY2xlIjoiIn0seyJmYW1pbHkiOiJQYXRlbCIsImdpdmVuIjoiU2lkZGhhcnRoIiwicGFyc2UtbmFtZXMiOmZhbHNlLCJkcm9wcGluZy1wYXJ0aWNsZSI6IiIsIm5vbi1kcm9wcGluZy1wYXJ0aWNsZSI6IiJ9LHsiZmFtaWx5IjoiQm9lcmdlciIsImdpdmVuIjoiTGluZHNpZSIsInBhcnNlLW5hbWVzIjpmYWxzZSwiZHJvcHBpbmctcGFydGljbGUiOiIiLCJub24tZHJvcHBpbmctcGFydGljbGUiOiIifSx7ImZhbWlseSI6IkthemlhbmlzIiwiZ2l2ZW4iOiJKb2huIiwicGFyc2UtbmFtZXMiOmZhbHNlLCJkcm9wcGluZy1wYXJ0aWNsZSI6IiIsIm5vbi1kcm9wcGluZy1wYXJ0aWNsZSI6IiJ9LHsiZmFtaWx5IjoiSGlnZ2lucyIsImdpdmVuIjoiQ2FycmllIiwicGFyc2UtbmFtZXMiOmZhbHNlLCJkcm9wcGluZy1wYXJ0aWNsZSI6IiIsIm5vbi1kcm9wcGluZy1wYXJ0aWNsZSI6IiJ9LHsiZmFtaWx5IjoiTWNLZWVoYW4iLCJnaXZlbiI6IkplZmYiLCJwYXJzZS1uYW1lcyI6ZmFsc2UsImRyb3BwaW5nLXBhcnRpY2xlIjoiIiwibm9uLWRyb3BwaW5nLXBhcnRpY2xlIjoiIn0seyJmYW1pbHkiOiJEYW5pZWwiLCJnaXZlbiI6IkJyaWFuIiwicGFyc2UtbmFtZXMiOmZhbHNlLCJkcm9wcGluZy1wYXJ0aWNsZSI6IiIsIm5vbi1kcm9wcGluZy1wYXJ0aWNsZSI6IiJ9LHsiZmFtaWx5IjoiRmllbGRzIiwiZ2l2ZW4iOiJTY290dCIsInBhcnNlLW5hbWVzIjpmYWxzZSwiZHJvcHBpbmctcGFydGljbGUiOiIiLCJub24tZHJvcHBpbmctcGFydGljbGUiOiIifSx7ImZhbWlseSI6Ikh1cnN0LUhvcGYiLCJnaXZlbiI6IkphbWVzIiwicGFyc2UtbmFtZXMiOmZhbHNlLCJkcm9wcGluZy1wYXJ0aWNsZSI6IiIsIm5vbi1kcm9wcGluZy1wYXJ0aWNsZSI6IiJ9LHsiZmFtaWx5IjoiSmF1cmVndWkiLCJnaXZlbiI6IkFsZWphbmRyYSIsInBhcnNlLW5hbWVzIjpmYWxzZSwiZHJvcHBpbmctcGFydGljbGUiOiIiLCJub24tZHJvcHBpbmctcGFydGljbGUiOiIifSx7ImZhbWlseSI6IkJyb3duIFN3aWdhcnQiLCJnaXZlbiI6IkxhbW9ybmEiLCJwYXJzZS1uYW1lcyI6ZmFsc2UsImRyb3BwaW5nLXBhcnRpY2xlIjoiIiwibm9uLWRyb3BwaW5nLXBhcnRpY2xlIjoiIn0seyJmYW1pbHkiOiJCbGV2aW5zIiwiZ2l2ZW4iOiJEYW5pZWwiLCJwYXJzZS1uYW1lcyI6ZmFsc2UsImRyb3BwaW5nLXBhcnRpY2xlIjoiIiwibm9uLWRyb3BwaW5nLXBhcnRpY2xlIjoiIn0seyJmYW1pbHkiOiJOZ3V5ZW4iLCJnaXZlbiI6IkNhdGhlcmluZSIsInBhcnNlLW5hbWVzIjpmYWxzZSwiZHJvcHBpbmctcGFydGljbGUiOiIiLCJub24tZHJvcHBpbmctcGFydGljbGUiOiIifSx7ImZhbWlseSI6IlN1YXJleiIsImdpdmVuIjoiQWxleGlzIiwicGFyc2UtbmFtZXMiOmZhbHNlLCJkcm9wcGluZy1wYXJ0aWNsZSI6IiIsIm5vbi1kcm9wcGluZy1wYXJ0aWNsZSI6IiJ9LHsiZmFtaWx5IjoiVGFuaW9zIiwiZ2l2ZW4iOiJNYWdlZCBBLiIsInBhcnNlLW5hbWVzIjpmYWxzZSwiZHJvcHBpbmctcGFydGljbGUiOiIiLCJub24tZHJvcHBpbmctcGFydGljbGUiOiIifSx7ImZhbWlseSI6IlNhcmFmaWFuIiwiZ2l2ZW4iOiJGYXJqYWQiLCJwYXJzZS1uYW1lcyI6ZmFsc2UsImRyb3BwaW5nLXBhcnRpY2xlIjoiIiwibm9uLWRyb3BwaW5nLXBhcnRpY2xlIjoiIn0seyJmYW1pbHkiOiJTaGFoIiwiZ2l2ZW4iOiJVc21hbiIsInBhcnNlLW5hbWVzIjpmYWxzZSwiZHJvcHBpbmctcGFydGljbGUiOiIiLCJub24tZHJvcHBpbmctcGFydGljbGUiOiIifSx7ImZhbWlseSI6IkFkZWxtYW4iLCJnaXZlbiI6Ik1heCIsInBhcnNlLW5hbWVzIjpmYWxzZSwiZHJvcHBpbmctcGFydGljbGUiOiIiLCJub24tZHJvcHBpbmctcGFydGljbGUiOiIifSx7ImZhbWlseSI6IkNyZWVsLUJ1bG9zIiwiZ2l2ZW4iOiJDaHJpc3RpbmEiLCJwYXJzZS1uYW1lcyI6ZmFsc2UsImRyb3BwaW5nLXBhcnRpY2xlIjoiIiwibm9uLWRyb3BwaW5nLXBhcnRpY2xlIjoiIn0seyJmYW1pbHkiOiJEZXRlbGljaCIsImdpdmVuIjoiSm9zaHVhIiwicGFyc2UtbmFtZXMiOmZhbHNlLCJkcm9wcGluZy1wYXJ0aWNsZSI6IiIsIm5vbi1kcm9wcGluZy1wYXJ0aWNsZSI6IiJ9LHsiZmFtaWx5IjoiSGFycmlzIiwiZ2l2ZW4iOiJHYXZpbiIsInBhcnNlLW5hbWVzIjpmYWxzZSwiZHJvcHBpbmctcGFydGljbGUiOiIiLCJub24tZHJvcHBpbmctcGFydGljbGUiOiIifSx7ImZhbWlseSI6Ik51Z2VudCIsImdpdmVuIjoiS2F0aGVyaW5lIiwicGFyc2UtbmFtZXMiOmZhbHNlLCJkcm9wcGluZy1wYXJ0aWNsZSI6IiIsIm5vbi1kcm9wcGluZy1wYXJ0aWNsZSI6IiJ9LHsiZmFtaWx5IjoiU3BhaW5ob3VyIiwiZ2l2ZW4iOiJDaHJpc3RpbmEiLCJwYXJzZS1uYW1lcyI6ZmFsc2UsImRyb3BwaW5nLXBhcnRpY2xlIjoiIiwibm9uLWRyb3BwaW5nLXBhcnRpY2xlIjoiIn0seyJmYW1pbHkiOiJZYW5nIiwiZ2l2ZW4iOiJQaGlsaXAiLCJwYXJzZS1uYW1lcyI6ZmFsc2UsImRyb3BwaW5nLXBhcnRpY2xlIjoiIiwibm9uLWRyb3BwaW5nLXBhcnRpY2xlIjoiIn0seyJmYW1pbHkiOiJIYWN6a3UiLCJnaXZlbiI6IkFuZ2VsYSIsInBhcnNlLW5hbWVzIjpmYWxzZSwiZHJvcHBpbmctcGFydGljbGUiOiIiLCJub24tZHJvcHBpbmctcGFydGljbGUiOiIifSx7ImZhbWlseSI6IkhhcmR5IiwiZ2l2ZW4iOiJFcmluIiwicGFyc2UtbmFtZXMiOmZhbHNlLCJkcm9wcGluZy1wYXJ0aWNsZSI6IiIsIm5vbi1kcm9wcGluZy1wYXJ0aWNsZSI6IiJ9LHsiZmFtaWx5IjoiSGFycGVyIiwiZ2l2ZW4iOiJSaWNoYXJ0IiwicGFyc2UtbmFtZXMiOmZhbHNlLCJkcm9wcGluZy1wYXJ0aWNsZSI6IiIsIm5vbi1kcm9wcGluZy1wYXJ0aWNsZSI6IiJ9LHsiZmFtaWx5IjoiTW9ycmlzc2V5IiwiZ2l2ZW4iOiJCcmlhbiIsInBhcnNlLW5hbWVzIjpmYWxzZSwiZHJvcHBpbmctcGFydGljbGUiOiIiLCJub24tZHJvcHBpbmctcGFydGljbGUiOiIifSx7ImZhbWlseSI6IlNhbmRyb2NrIiwiZ2l2ZW4iOiJDaHJpc3RpYW4iLCJwYXJzZS1uYW1lcyI6ZmFsc2UsImRyb3BwaW5nLXBhcnRpY2xlIjoiIiwibm9uLWRyb3BwaW5nLXBhcnRpY2xlIjoiIn0seyJmYW1pbHkiOiJCdWRpbmdlciIsImdpdmVuIjoiRy4gUi4gU2NvdHQiLCJwYXJzZS1uYW1lcyI6ZmFsc2UsImRyb3BwaW5nLXBhcnRpY2xlIjoiIiwibm9uLWRyb3BwaW5nLXBhcnRpY2xlIjoiIn0seyJmYW1pbHkiOiJEb25uZWxseSIsImdpdmVuIjoiSGVsZW4gSy4iLCJwYXJzZS1uYW1lcyI6ZmFsc2UsImRyb3BwaW5nLXBhcnRpY2xlIjoiIiwibm9uLWRyb3BwaW5nLXBhcnRpY2xlIjoiIn0seyJmYW1pbHkiOiJTaW5nZXIiLCJnaXZlbiI6IkJlbmphbWluIEQuIiwicGFyc2UtbmFtZXMiOmZhbHNlLCJkcm9wcGluZy1wYXJ0aWNsZSI6IiIsIm5vbi1kcm9wcGluZy1wYXJ0aWNsZSI6IiJ9LHsiZmFtaWx5IjoiTW9za293aXR6IiwiZ2l2ZW4iOiJBcmkiLCJwYXJzZS1uYW1lcyI6ZmFsc2UsImRyb3BwaW5nLXBhcnRpY2xlIjoiIiwibm9uLWRyb3BwaW5nLXBhcnRpY2xlIjoiIn0seyJmYW1pbHkiOiJDb2xlbWFuIiwiZ2l2ZW4iOiJNZWxpc3NhIiwicGFyc2UtbmFtZXMiOmZhbHNlLCJkcm9wcGluZy1wYXJ0aWNsZSI6IiIsIm5vbi1kcm9wcGluZy1wYXJ0aWNsZSI6IiJ9LHsiZmFtaWx5IjoiTGV2aXR0IiwiZ2l2ZW4iOiJKb3NlcGgiLCJwYXJzZS1uYW1lcyI6ZmFsc2UsImRyb3BwaW5nLXBhcnRpY2xlIjoiIiwibm9uLWRyb3BwaW5nLXBhcnRpY2xlIjoiIn0seyJmYW1pbHkiOiJMdSIsImdpdmVuIjoiUnVpeGlhbyIsInBhcnNlLW5hbWVzIjpmYWxzZSwiZHJvcHBpbmctcGFydGljbGUiOiIiLCJub24tZHJvcHBpbmctcGFydGljbGUiOiIifSx7ImZhbWlseSI6IkhlbmRlcnNvbiIsImdpdmVuIjoiUGF1bCIsInBhcnNlLW5hbWVzIjpmYWxzZSwiZHJvcHBpbmctcGFydGljbGUiOiIiLCJub24tZHJvcHBpbmctcGFydGljbGUiOiIifSx7ImZhbWlseSI6IkFzYXJlIiwiZ2l2ZW4iOiJBZGFtIiwicGFyc2UtbmFtZXMiOmZhbHNlLCJkcm9wcGluZy1wYXJ0aWNsZSI6IiIsIm5vbi1kcm9wcGluZy1wYXJ0aWNsZSI6IiJ9LHsiZmFtaWx5IjoiRHVubiIsImdpdmVuIjoiSW1vZ2VuZSIsInBhcnNlLW5hbWVzIjpmYWxzZSwiZHJvcHBpbmctcGFydGljbGUiOiIiLCJub24tZHJvcHBpbmctcGFydGljbGUiOiIifSx7ImZhbWlseSI6IkJvdGVsbG8gQmFycmFnYW4iLCJnaXZlbiI6IkFsZWphbmRybyIsInBhcnNlLW5hbWVzIjpmYWxzZSwiZHJvcHBpbmctcGFydGljbGUiOiIiLCJub24tZHJvcHBpbmctcGFydGljbGUiOiIifV0sImNvbnRhaW5lci10aXRsZSI6ImVDbGluaWNhbE1lZGljaW5lIiwiY29udGFpbmVyLXRpdGxlLXNob3J0IjoiRUNsaW5pY2FsTWVkaWNpbmUiLCJET0kiOiIxMC4xMDE2L2ouZWNsaW5tLjIwMjMuMTAxODg5IiwiSVNTTiI6IjI1ODk1MzcwIiwiaXNzdWVkIjp7ImRhdGUtcGFydHMiOltbMjAyMyw0XV19LCJwYWdlIjoiMTAxODg5Iiwidm9sdW1lIjoiNTgifSwiaXNUZW1wb3JhcnkiOmZhbHNlfV19&quot;,&quot;citationItems&quot;:[{&quot;id&quot;:&quot;3c6721fa-d48c-30be-8e70-b02a423af773&quot;,&quot;itemData&quot;:{&quot;type&quot;:&quot;article-journal&quot;,&quot;id&quot;:&quot;3c6721fa-d48c-30be-8e70-b02a423af773&quot;,&quot;title&quot;:&quot;Report of the first seven agents in the I-SPY COVID trial: a phase 2, open label, adaptive platform randomised controlled trial&quot;,&quot;author&quot;:[{&quot;family&quot;:&quot;Files&quot;,&quot;given&quot;:&quot;D. Clark&quot;,&quot;parse-names&quot;:false,&quot;dropping-particle&quot;:&quot;&quot;,&quot;non-dropping-particle&quot;:&quot;&quot;},{&quot;family&quot;:&quot;Aggarwal&quot;,&quot;given&quot;:&quot;Neil&quot;,&quot;parse-names&quot;:false,&quot;dropping-particle&quot;:&quot;&quot;,&quot;non-dropping-particle&quot;:&quot;&quot;},{&quot;family&quot;:&quot;Albertson&quot;,&quot;given&quot;:&quot;Timothy&quot;,&quot;parse-names&quot;:false,&quot;dropping-particle&quot;:&quot;&quot;,&quot;non-dropping-particle&quot;:&quot;&quot;},{&quot;family&quot;:&quot;Auld&quot;,&quot;given&quot;:&quot;Sara&quot;,&quot;parse-names&quot;:false,&quot;dropping-particle&quot;:&quot;&quot;,&quot;non-dropping-particle&quot;:&quot;&quot;},{&quot;family&quot;:&quot;Beitler&quot;,&quot;given&quot;:&quot;Jeremy R.&quot;,&quot;parse-names&quot;:false,&quot;dropping-particle&quot;:&quot;&quot;,&quot;non-dropping-particle&quot;:&quot;&quot;},{&quot;family&quot;:&quot;Berger&quot;,&quot;given&quot;:&quot;Paul&quot;,&quot;parse-names&quot;:false,&quot;dropping-particle&quot;:&quot;&quot;,&quot;non-dropping-particle&quot;:&quot;&quot;},{&quot;family&quot;:&quot;Burnham&quot;,&quot;given&quot;:&quot;Ellen L.&quot;,&quot;parse-names&quot;:false,&quot;dropping-particle&quot;:&quot;&quot;,&quot;non-dropping-particle&quot;:&quot;&quot;},{&quot;family&quot;:&quot;Calfee&quot;,&quot;given&quot;:&quot;Carolyn S.&quot;,&quot;parse-names&quot;:false,&quot;dropping-particle&quot;:&quot;&quot;,&quot;non-dropping-particle&quot;:&quot;&quot;},{&quot;family&quot;:&quot;Cobb&quot;,&quot;given&quot;:&quot;Nathan&quot;,&quot;parse-names&quot;:false,&quot;dropping-particle&quot;:&quot;&quot;,&quot;non-dropping-particle&quot;:&quot;&quot;},{&quot;family&quot;:&quot;Crippa&quot;,&quot;given&quot;:&quot;Alessio&quot;,&quot;parse-names&quot;:false,&quot;dropping-particle&quot;:&quot;&quot;,&quot;non-dropping-particle&quot;:&quot;&quot;},{&quot;family&quot;:&quot;Discacciati&quot;,&quot;given&quot;:&quot;Andrea&quot;,&quot;parse-names&quot;:false,&quot;dropping-particle&quot;:&quot;&quot;,&quot;non-dropping-particle&quot;:&quot;&quot;},{&quot;family&quot;:&quot;Eklund&quot;,&quot;given&quot;:&quot;Martin&quot;,&quot;parse-names&quot;:false,&quot;dropping-particle&quot;:&quot;&quot;,&quot;non-dropping-particle&quot;:&quot;&quot;},{&quot;family&quot;:&quot;Esserman&quot;,&quot;given&quot;:&quot;Laura&quot;,&quot;parse-names&quot;:false,&quot;dropping-particle&quot;:&quot;&quot;,&quot;non-dropping-particle&quot;:&quot;&quot;},{&quot;family&quot;:&quot;Friedman&quot;,&quot;given&quot;:&quot;Eliot&quot;,&quot;parse-names&quot;:false,&quot;dropping-particle&quot;:&quot;&quot;,&quot;non-dropping-particle&quot;:&quot;&quot;},{&quot;family&quot;:&quot;Gandotra&quot;,&quot;given&quot;:&quot;Sheetal&quot;,&quot;parse-names&quot;:false,&quot;dropping-particle&quot;:&quot;&quot;,&quot;non-dropping-particle&quot;:&quot;&quot;},{&quot;family&quot;:&quot;Khan&quot;,&quot;given&quot;:&quot;Kashif&quot;,&quot;parse-names&quot;:false,&quot;dropping-particle&quot;:&quot;&quot;,&quot;non-dropping-particle&quot;:&quot;&quot;},{&quot;family&quot;:&quot;Koff&quot;,&quot;given&quot;:&quot;Jonathan&quot;,&quot;parse-names&quot;:false,&quot;dropping-particle&quot;:&quot;&quot;,&quot;non-dropping-particle&quot;:&quot;&quot;},{&quot;family&quot;:&quot;Kumar&quot;,&quot;given&quot;:&quot;Santhi&quot;,&quot;parse-names&quot;:false,&quot;dropping-particle&quot;:&quot;&quot;,&quot;non-dropping-particle&quot;:&quot;&quot;},{&quot;family&quot;:&quot;Liu&quot;,&quot;given&quot;:&quot;Kathleen D.&quot;,&quot;parse-names&quot;:false,&quot;dropping-particle&quot;:&quot;&quot;,&quot;non-dropping-particle&quot;:&quot;&quot;},{&quot;family&quot;:&quot;Martin&quot;,&quot;given&quot;:&quot;Thomas R.&quot;,&quot;parse-names&quot;:false,&quot;dropping-particle&quot;:&quot;&quot;,&quot;non-dropping-particle&quot;:&quot;&quot;},{&quot;family&quot;:&quot;Matthay&quot;,&quot;given&quot;:&quot;Michael A.&quot;,&quot;parse-names&quot;:false,&quot;dropping-particle&quot;:&quot;&quot;,&quot;non-dropping-particle&quot;:&quot;&quot;},{&quot;family&quot;:&quot;Meyer&quot;,&quot;given&quot;:&quot;Nuala J.&quot;,&quot;parse-names&quot;:false,&quot;dropping-particle&quot;:&quot;&quot;,&quot;non-dropping-particle&quot;:&quot;&quot;},{&quot;family&quot;:&quot;Obermiller&quot;,&quot;given&quot;:&quot;Timothy&quot;,&quot;parse-names&quot;:false,&quot;dropping-particle&quot;:&quot;&quot;,&quot;non-dropping-particle&quot;:&quot;&quot;},{&quot;family&quot;:&quot;Robinson&quot;,&quot;given&quot;:&quot;Philip&quot;,&quot;parse-names&quot;:false,&quot;dropping-particle&quot;:&quot;&quot;,&quot;non-dropping-particle&quot;:&quot;&quot;},{&quot;family&quot;:&quot;Russell&quot;,&quot;given&quot;:&quot;Derek&quot;,&quot;parse-names&quot;:false,&quot;dropping-particle&quot;:&quot;&quot;,&quot;non-dropping-particle&quot;:&quot;&quot;},{&quot;family&quot;:&quot;Thomas&quot;,&quot;given&quot;:&quot;Karl&quot;,&quot;parse-names&quot;:false,&quot;dropping-particle&quot;:&quot;&quot;,&quot;non-dropping-particle&quot;:&quot;&quot;},{&quot;family&quot;:&quot;Wong&quot;,&quot;given&quot;:&quot;Se Fum&quot;,&quot;parse-names&quot;:false,&quot;dropping-particle&quot;:&quot;&quot;,&quot;non-dropping-particle&quot;:&quot;&quot;},{&quot;family&quot;:&quot;Wunderink&quot;,&quot;given&quot;:&quot;Richard G.&quot;,&quot;parse-names&quot;:false,&quot;dropping-particle&quot;:&quot;&quot;,&quot;non-dropping-particle&quot;:&quot;&quot;},{&quot;family&quot;:&quot;Wurfel&quot;,&quot;given&quot;:&quot;Mark M.&quot;,&quot;parse-names&quot;:false,&quot;dropping-particle&quot;:&quot;&quot;,&quot;non-dropping-particle&quot;:&quot;&quot;},{&quot;family&quot;:&quot;Yen&quot;,&quot;given&quot;:&quot;Albert&quot;,&quot;parse-names&quot;:false,&quot;dropping-particle&quot;:&quot;&quot;,&quot;non-dropping-particle&quot;:&quot;&quot;},{&quot;family&quot;:&quot;Youssef&quot;,&quot;given&quot;:&quot;Fady A.&quot;,&quot;parse-names&quot;:false,&quot;dropping-particle&quot;:&quot;&quot;,&quot;non-dropping-particle&quot;:&quot;&quot;},{&quot;family&quot;:&quot;Darmanian&quot;,&quot;given&quot;:&quot;Anita&quot;,&quot;parse-names&quot;:false,&quot;dropping-particle&quot;:&quot;&quot;,&quot;non-dropping-particle&quot;:&quot;&quot;},{&quot;family&quot;:&quot;Dzierba&quot;,&quot;given&quot;:&quot;Amy L.&quot;,&quot;parse-names&quot;:false,&quot;dropping-particle&quot;:&quot;&quot;,&quot;non-dropping-particle&quot;:&quot;&quot;},{&quot;family&quot;:&quot;Garcia&quot;,&quot;given&quot;:&quot;Ivan&quot;,&quot;parse-names&quot;:false,&quot;dropping-particle&quot;:&quot;&quot;,&quot;non-dropping-particle&quot;:&quot;&quot;},{&quot;family&quot;:&quot;Gosek&quot;,&quot;given&quot;:&quot;Katarzyna&quot;,&quot;parse-names&quot;:false,&quot;dropping-particle&quot;:&quot;&quot;,&quot;non-dropping-particle&quot;:&quot;&quot;},{&quot;family&quot;:&quot;Madahar&quot;,&quot;given&quot;:&quot;Purnema&quot;,&quot;parse-names&quot;:false,&quot;dropping-particle&quot;:&quot;&quot;,&quot;non-dropping-particle&quot;:&quot;&quot;},{&quot;family&quot;:&quot;Mittel&quot;,&quot;given&quot;:&quot;Aaron M.&quot;,&quot;parse-names&quot;:false,&quot;dropping-particle&quot;:&quot;&quot;,&quot;non-dropping-particle&quot;:&quot;&quot;},{&quot;family&quot;:&quot;Muir&quot;,&quot;given&quot;:&quot;Justin&quot;,&quot;parse-names&quot;:false,&quot;dropping-particle&quot;:&quot;&quot;,&quot;non-dropping-particle&quot;:&quot;&quot;},{&quot;family&quot;:&quot;Rosen&quot;,&quot;given&quot;:&quot;Amanda&quot;,&quot;parse-names&quot;:false,&quot;dropping-particle&quot;:&quot;&quot;,&quot;non-dropping-particle&quot;:&quot;&quot;},{&quot;family&quot;:&quot;Schicchi&quot;,&quot;given&quot;:&quot;John&quot;,&quot;parse-names&quot;:false,&quot;dropping-particle&quot;:&quot;&quot;,&quot;non-dropping-particle&quot;:&quot;&quot;},{&quot;family&quot;:&quot;Serra&quot;,&quot;given&quot;:&quot;Alexis L.&quot;,&quot;parse-names&quot;:false,&quot;dropping-particle&quot;:&quot;&quot;,&quot;non-dropping-particle&quot;:&quot;&quot;},{&quot;family&quot;:&quot;Wahab&quot;,&quot;given&quot;:&quot;Romina&quot;,&quot;parse-names&quot;:false,&quot;dropping-particle&quot;:&quot;&quot;,&quot;non-dropping-particle&quot;:&quot;&quot;},{&quot;family&quot;:&quot;Gibbs&quot;,&quot;given&quot;:&quot;Kevin W.&quot;,&quot;parse-names&quot;:false,&quot;dropping-particle&quot;:&quot;&quot;,&quot;non-dropping-particle&quot;:&quot;&quot;},{&quot;family&quot;:&quot;Landreth&quot;,&quot;given&quot;:&quot;Leigha&quot;,&quot;parse-names&quot;:false,&quot;dropping-particle&quot;:&quot;&quot;,&quot;non-dropping-particle&quot;:&quot;&quot;},{&quot;family&quot;:&quot;LaRose&quot;,&quot;given&quot;:&quot;Mary&quot;,&quot;parse-names&quot;:false,&quot;dropping-particle&quot;:&quot;&quot;,&quot;non-dropping-particle&quot;:&quot;&quot;},{&quot;family&quot;:&quot;Parks&quot;,&quot;given&quot;:&quot;Lisa&quot;,&quot;parse-names&quot;:false,&quot;dropping-particle&quot;:&quot;&quot;,&quot;non-dropping-particle&quot;:&quot;&quot;},{&quot;family&quot;:&quot;Wynn&quot;,&quot;given&quot;:&quot;Adina&quot;,&quot;parse-names&quot;:false,&quot;dropping-particle&quot;:&quot;&quot;,&quot;non-dropping-particle&quot;:&quot;&quot;},{&quot;family&quot;:&quot;Ittner&quot;,&quot;given&quot;:&quot;Caroline A.G.&quot;,&quot;parse-names&quot;:false,&quot;dropping-particle&quot;:&quot;&quot;,&quot;non-dropping-particle&quot;:&quot;&quot;},{&quot;family&quot;:&quot;Mangalmurti&quot;,&quot;given&quot;:&quot;Nilman S.&quot;,&quot;parse-names&quot;:false,&quot;dropping-particle&quot;:&quot;&quot;,&quot;non-dropping-particle&quot;:&quot;&quot;},{&quot;family&quot;:&quot;Reilly&quot;,&quot;given&quot;:&quot;John P.&quot;,&quot;parse-names&quot;:false,&quot;dropping-particle&quot;:&quot;&quot;,&quot;non-dropping-particle&quot;:&quot;&quot;},{&quot;family&quot;:&quot;Harris&quot;,&quot;given&quot;:&quot;Donna&quot;,&quot;parse-names&quot;:false,&quot;dropping-particle&quot;:&quot;&quot;,&quot;non-dropping-particle&quot;:&quot;&quot;},{&quot;family&quot;:&quot;Methukupally&quot;,&quot;given&quot;:&quot;Abhishek&quot;,&quot;parse-names&quot;:false,&quot;dropping-particle&quot;:&quot;&quot;,&quot;non-dropping-particle&quot;:&quot;&quot;},{&quot;family&quot;:&quot;Patel&quot;,&quot;given&quot;:&quot;Siddharth&quot;,&quot;parse-names&quot;:false,&quot;dropping-particle&quot;:&quot;&quot;,&quot;non-dropping-particle&quot;:&quot;&quot;},{&quot;family&quot;:&quot;Boerger&quot;,&quot;given&quot;:&quot;Lindsie&quot;,&quot;parse-names&quot;:false,&quot;dropping-particle&quot;:&quot;&quot;,&quot;non-dropping-particle&quot;:&quot;&quot;},{&quot;family&quot;:&quot;Kazianis&quot;,&quot;given&quot;:&quot;John&quot;,&quot;parse-names&quot;:false,&quot;dropping-particle&quot;:&quot;&quot;,&quot;non-dropping-particle&quot;:&quot;&quot;},{&quot;family&quot;:&quot;Higgins&quot;,&quot;given&quot;:&quot;Carrie&quot;,&quot;parse-names&quot;:false,&quot;dropping-particle&quot;:&quot;&quot;,&quot;non-dropping-particle&quot;:&quot;&quot;},{&quot;family&quot;:&quot;McKeehan&quot;,&quot;given&quot;:&quot;Jeff&quot;,&quot;parse-names&quot;:false,&quot;dropping-particle&quot;:&quot;&quot;,&quot;non-dropping-particle&quot;:&quot;&quot;},{&quot;family&quot;:&quot;Daniel&quot;,&quot;given&quot;:&quot;Brian&quot;,&quot;parse-names&quot;:false,&quot;dropping-particle&quot;:&quot;&quot;,&quot;non-dropping-particle&quot;:&quot;&quot;},{&quot;family&quot;:&quot;Fields&quot;,&quot;given&quot;:&quot;Scott&quot;,&quot;parse-names&quot;:false,&quot;dropping-particle&quot;:&quot;&quot;,&quot;non-dropping-particle&quot;:&quot;&quot;},{&quot;family&quot;:&quot;Hurst-Hopf&quot;,&quot;given&quot;:&quot;James&quot;,&quot;parse-names&quot;:false,&quot;dropping-particle&quot;:&quot;&quot;,&quot;non-dropping-particle&quot;:&quot;&quot;},{&quot;family&quot;:&quot;Jauregui&quot;,&quot;given&quot;:&quot;Alejandra&quot;,&quot;parse-names&quot;:false,&quot;dropping-particle&quot;:&quot;&quot;,&quot;non-dropping-particle&quot;:&quot;&quot;},{&quot;family&quot;:&quot;Brown Swigart&quot;,&quot;given&quot;:&quot;Lamorna&quot;,&quot;parse-names&quot;:false,&quot;dropping-particle&quot;:&quot;&quot;,&quot;non-dropping-particle&quot;:&quot;&quot;},{&quot;family&quot;:&quot;Blevins&quot;,&quot;given&quot;:&quot;Daniel&quot;,&quot;parse-names&quot;:false,&quot;dropping-particle&quot;:&quot;&quot;,&quot;non-dropping-particle&quot;:&quot;&quot;},{&quot;family&quot;:&quot;Nguyen&quot;,&quot;given&quot;:&quot;Catherine&quot;,&quot;parse-names&quot;:false,&quot;dropping-particle&quot;:&quot;&quot;,&quot;non-dropping-particle&quot;:&quot;&quot;},{&quot;family&quot;:&quot;Suarez&quot;,&quot;given&quot;:&quot;Alexis&quot;,&quot;parse-names&quot;:false,&quot;dropping-particle&quot;:&quot;&quot;,&quot;non-dropping-particle&quot;:&quot;&quot;},{&quot;family&quot;:&quot;Tanios&quot;,&quot;given&quot;:&quot;Maged A.&quot;,&quot;parse-names&quot;:false,&quot;dropping-particle&quot;:&quot;&quot;,&quot;non-dropping-particle&quot;:&quot;&quot;},{&quot;family&quot;:&quot;Sarafian&quot;,&quot;given&quot;:&quot;Farjad&quot;,&quot;parse-names&quot;:false,&quot;dropping-particle&quot;:&quot;&quot;,&quot;non-dropping-particle&quot;:&quot;&quot;},{&quot;family&quot;:&quot;Shah&quot;,&quot;given&quot;:&quot;Usman&quot;,&quot;parse-names&quot;:false,&quot;dropping-particle&quot;:&quot;&quot;,&quot;non-dropping-particle&quot;:&quot;&quot;},{&quot;family&quot;:&quot;Adelman&quot;,&quot;given&quot;:&quot;Max&quot;,&quot;parse-names&quot;:false,&quot;dropping-particle&quot;:&quot;&quot;,&quot;non-dropping-particle&quot;:&quot;&quot;},{&quot;family&quot;:&quot;Creel-Bulos&quot;,&quot;given&quot;:&quot;Christina&quot;,&quot;parse-names&quot;:false,&quot;dropping-particle&quot;:&quot;&quot;,&quot;non-dropping-particle&quot;:&quot;&quot;},{&quot;family&quot;:&quot;Detelich&quot;,&quot;given&quot;:&quot;Joshua&quot;,&quot;parse-names&quot;:false,&quot;dropping-particle&quot;:&quot;&quot;,&quot;non-dropping-particle&quot;:&quot;&quot;},{&quot;family&quot;:&quot;Harris&quot;,&quot;given&quot;:&quot;Gavin&quot;,&quot;parse-names&quot;:false,&quot;dropping-particle&quot;:&quot;&quot;,&quot;non-dropping-particle&quot;:&quot;&quot;},{&quot;family&quot;:&quot;Nugent&quot;,&quot;given&quot;:&quot;Katherine&quot;,&quot;parse-names&quot;:false,&quot;dropping-particle&quot;:&quot;&quot;,&quot;non-dropping-particle&quot;:&quot;&quot;},{&quot;family&quot;:&quot;Spainhour&quot;,&quot;given&quot;:&quot;Christina&quot;,&quot;parse-names&quot;:false,&quot;dropping-particle&quot;:&quot;&quot;,&quot;non-dropping-particle&quot;:&quot;&quot;},{&quot;family&quot;:&quot;Yang&quot;,&quot;given&quot;:&quot;Philip&quot;,&quot;parse-names&quot;:false,&quot;dropping-particle&quot;:&quot;&quot;,&quot;non-dropping-particle&quot;:&quot;&quot;},{&quot;family&quot;:&quot;Haczku&quot;,&quot;given&quot;:&quot;Angela&quot;,&quot;parse-names&quot;:false,&quot;dropping-particle&quot;:&quot;&quot;,&quot;non-dropping-particle&quot;:&quot;&quot;},{&quot;family&quot;:&quot;Hardy&quot;,&quot;given&quot;:&quot;Erin&quot;,&quot;parse-names&quot;:false,&quot;dropping-particle&quot;:&quot;&quot;,&quot;non-dropping-particle&quot;:&quot;&quot;},{&quot;family&quot;:&quot;Harper&quot;,&quot;given&quot;:&quot;Richart&quot;,&quot;parse-names&quot;:false,&quot;dropping-particle&quot;:&quot;&quot;,&quot;non-dropping-particle&quot;:&quot;&quot;},{&quot;family&quot;:&quot;Morrissey&quot;,&quot;given&quot;:&quot;Brian&quot;,&quot;parse-names&quot;:false,&quot;dropping-particle&quot;:&quot;&quot;,&quot;non-dropping-particle&quot;:&quot;&quot;},{&quot;family&quot;:&quot;Sandrock&quot;,&quot;given&quot;:&quot;Christian&quot;,&quot;parse-names&quot;:false,&quot;dropping-particle&quot;:&quot;&quot;,&quot;non-dropping-particle&quot;:&quot;&quot;},{&quot;family&quot;:&quot;Budinger&quot;,&quot;given&quot;:&quot;G. R. Scott&quot;,&quot;parse-names&quot;:false,&quot;dropping-particle&quot;:&quot;&quot;,&quot;non-dropping-particle&quot;:&quot;&quot;},{&quot;family&quot;:&quot;Donnelly&quot;,&quot;given&quot;:&quot;Helen K.&quot;,&quot;parse-names&quot;:false,&quot;dropping-particle&quot;:&quot;&quot;,&quot;non-dropping-particle&quot;:&quot;&quot;},{&quot;family&quot;:&quot;Singer&quot;,&quot;given&quot;:&quot;Benjamin D.&quot;,&quot;parse-names&quot;:false,&quot;dropping-particle&quot;:&quot;&quot;,&quot;non-dropping-particle&quot;:&quot;&quot;},{&quot;family&quot;:&quot;Moskowitz&quot;,&quot;given&quot;:&quot;Ari&quot;,&quot;parse-names&quot;:false,&quot;dropping-particle&quot;:&quot;&quot;,&quot;non-dropping-particle&quot;:&quot;&quot;},{&quot;family&quot;:&quot;Coleman&quot;,&quot;given&quot;:&quot;Melissa&quot;,&quot;parse-names&quot;:false,&quot;dropping-particle&quot;:&quot;&quot;,&quot;non-dropping-particle&quot;:&quot;&quot;},{&quot;family&quot;:&quot;Levitt&quot;,&quot;given&quot;:&quot;Joseph&quot;,&quot;parse-names&quot;:false,&quot;dropping-particle&quot;:&quot;&quot;,&quot;non-dropping-particle&quot;:&quot;&quot;},{&quot;family&quot;:&quot;Lu&quot;,&quot;given&quot;:&quot;Ruixiao&quot;,&quot;parse-names&quot;:false,&quot;dropping-particle&quot;:&quot;&quot;,&quot;non-dropping-particle&quot;:&quot;&quot;},{&quot;family&quot;:&quot;Henderson&quot;,&quot;given&quot;:&quot;Paul&quot;,&quot;parse-names&quot;:false,&quot;dropping-particle&quot;:&quot;&quot;,&quot;non-dropping-particle&quot;:&quot;&quot;},{&quot;family&quot;:&quot;Asare&quot;,&quot;given&quot;:&quot;Adam&quot;,&quot;parse-names&quot;:false,&quot;dropping-particle&quot;:&quot;&quot;,&quot;non-dropping-particle&quot;:&quot;&quot;},{&quot;family&quot;:&quot;Dunn&quot;,&quot;given&quot;:&quot;Imogene&quot;,&quot;parse-names&quot;:false,&quot;dropping-particle&quot;:&quot;&quot;,&quot;non-dropping-particle&quot;:&quot;&quot;},{&quot;family&quot;:&quot;Botello Barragan&quot;,&quot;given&quot;:&quot;Alejandro&quot;,&quot;parse-names&quot;:false,&quot;dropping-particle&quot;:&quot;&quot;,&quot;non-dropping-particle&quot;:&quot;&quot;}],&quot;container-title&quot;:&quot;eClinicalMedicine&quot;,&quot;container-title-short&quot;:&quot;EClinicalMedicine&quot;,&quot;DOI&quot;:&quot;10.1016/j.eclinm.2023.101889&quot;,&quot;ISSN&quot;:&quot;25895370&quot;,&quot;issued&quot;:{&quot;date-parts&quot;:[[2023,4]]},&quot;page&quot;:&quot;101889&quot;,&quot;volume&quot;:&quot;58&quot;},&quot;isTemporary&quot;:false}]},{&quot;citationID&quot;:&quot;MENDELEY_CITATION_f96db97a-3787-4231-a725-93861042e99f&quot;,&quot;properties&quot;:{&quot;noteIndex&quot;:0},&quot;isEdited&quot;:false,&quot;manualOverride&quot;:{&quot;isManuallyOverridden&quot;:false,&quot;citeprocText&quot;:&quot;(30)&quot;,&quot;manualOverrideText&quot;:&quot;&quot;},&quot;citationTag&quot;:&quot;MENDELEY_CITATION_v3_eyJjaXRhdGlvbklEIjoiTUVOREVMRVlfQ0lUQVRJT05fZjk2ZGI5N2EtMzc4Ny00MjMxLWE3MjUtOTM4NjEwNDJlOTlmIiwicHJvcGVydGllcyI6eyJub3RlSW5kZXgiOjB9LCJpc0VkaXRlZCI6ZmFsc2UsIm1hbnVhbE92ZXJyaWRlIjp7ImlzTWFudWFsbHlPdmVycmlkZGVuIjpmYWxzZSwiY2l0ZXByb2NUZXh0IjoiKDMwKSIsIm1hbnVhbE92ZXJyaWRlVGV4dCI6IiJ9LCJjaXRhdGlvbkl0ZW1zIjpbeyJpZCI6ImM2YjRhMDdkLWNiNTktM2I0MC05MjdiLTAzYTY5NzA5YTQ5OCIsIml0ZW1EYXRhIjp7InR5cGUiOiJhcnRpY2xlLWpvdXJuYWwiLCJpZCI6ImM2YjRhMDdkLWNiNTktM2I0MC05MjdiLTAzYTY5NzA5YTQ5OCIsInRpdGxlIjoiTmFtaWx1bWFiIG9yIGluZmxpeGltYWIgY29tcGFyZWQgd2l0aCBzdGFuZGFyZCBvZiBjYXJlIGluIGhvc3BpdGFsaXNlZCBwYXRpZW50cyB3aXRoIENPVklELTE5IChDQVRBTFlTVCk6IGEgcmFuZG9taXNlZCwgbXVsdGljZW50cmUsIG11bHRpLWFybSwgbXVsdGlzdGFnZSwgb3Blbi1sYWJlbCwgYWRhcHRpdmUsIHBoYXNlIDIsIHByb29mLW9mLWNvbmNlcHQgdHJpYWwiLCJhdXRob3IiOlt7ImZhbWlseSI6IkZpc2hlciIsImdpdmVuIjoiQmVuamFtaW4gQS4iLCJwYXJzZS1uYW1lcyI6ZmFsc2UsImRyb3BwaW5nLXBhcnRpY2xlIjoiIiwibm9uLWRyb3BwaW5nLXBhcnRpY2xlIjoiIn0seyJmYW1pbHkiOiJWZWVuaXRoIiwiZ2l2ZW4iOiJUb25ueSIsInBhcnNlLW5hbWVzIjpmYWxzZSwiZHJvcHBpbmctcGFydGljbGUiOiIiLCJub24tZHJvcHBpbmctcGFydGljbGUiOiIifSx7ImZhbWlseSI6IlNsYWRlIiwiZ2l2ZW4iOiJEYW5pZWwiLCJwYXJzZS1uYW1lcyI6ZmFsc2UsImRyb3BwaW5nLXBhcnRpY2xlIjoiIiwibm9uLWRyb3BwaW5nLXBhcnRpY2xlIjoiIn0seyJmYW1pbHkiOiJHYXNrZWxsIiwiZ2l2ZW4iOiJDaGFybG90dGUiLCJwYXJzZS1uYW1lcyI6ZmFsc2UsImRyb3BwaW5nLXBhcnRpY2xlIjoiIiwibm9uLWRyb3BwaW5nLXBhcnRpY2xlIjoiIn0seyJmYW1pbHkiOiJSb3dsYW5kIiwiZ2l2ZW4iOiJNYXR0aGV3IiwicGFyc2UtbmFtZXMiOmZhbHNlLCJkcm9wcGluZy1wYXJ0aWNsZSI6IiIsIm5vbi1kcm9wcGluZy1wYXJ0aWNsZSI6IiJ9LHsiZmFtaWx5IjoiV2hpdGVob3VzZSIsImdpdmVuIjoiVG9ueSIsInBhcnNlLW5hbWVzIjpmYWxzZSwiZHJvcHBpbmctcGFydGljbGUiOiIiLCJub24tZHJvcHBpbmctcGFydGljbGUiOiIifSx7ImZhbWlseSI6IlNjcml2ZW4iLCJnaXZlbiI6IkphbWVzIiwicGFyc2UtbmFtZXMiOmZhbHNlLCJkcm9wcGluZy1wYXJ0aWNsZSI6IiIsIm5vbi1kcm9wcGluZy1wYXJ0aWNsZSI6IiJ9LHsiZmFtaWx5IjoiUGFyZWtoIiwiZ2l2ZW4iOiJEaHJ1diIsInBhcnNlLW5hbWVzIjpmYWxzZSwiZHJvcHBpbmctcGFydGljbGUiOiIiLCJub24tZHJvcHBpbmctcGFydGljbGUiOiIifSx7ImZhbWlseSI6IkJhbGFzdWJyYW1hbmlhbSIsImdpdmVuIjoiTWFkaHUgUy4iLCJwYXJzZS1uYW1lcyI6ZmFsc2UsImRyb3BwaW5nLXBhcnRpY2xlIjoiIiwibm9uLWRyb3BwaW5nLXBhcnRpY2xlIjoiIn0seyJmYW1pbHkiOiJDb29rZSIsImdpdmVuIjoiR3JhaGFtIiwicGFyc2UtbmFtZXMiOmZhbHNlLCJkcm9wcGluZy1wYXJ0aWNsZSI6IiIsIm5vbi1kcm9wcGluZy1wYXJ0aWNsZSI6IiJ9LHsiZmFtaWx5IjoiTW9ybGV5IiwiZ2l2ZW4iOiJOaWNrIiwicGFyc2UtbmFtZXMiOmZhbHNlLCJkcm9wcGluZy1wYXJ0aWNsZSI6IiIsIm5vbi1kcm9wcGluZy1wYXJ0aWNsZSI6IiJ9LHsiZmFtaWx5IjoiR2FicmllbCIsImdpdmVuIjoiWm9lIiwicGFyc2UtbmFtZXMiOmZhbHNlLCJkcm9wcGluZy1wYXJ0aWNsZSI6IiIsIm5vbi1kcm9wcGluZy1wYXJ0aWNsZSI6IiJ9LHsiZmFtaWx5IjoiV2lzZSIsImdpdmVuIjoiTWF0dGhldyBQLiIsInBhcnNlLW5hbWVzIjpmYWxzZSwiZHJvcHBpbmctcGFydGljbGUiOiIiLCJub24tZHJvcHBpbmctcGFydGljbGUiOiIifSx7ImZhbWlseSI6IlBvcnRlciIsImdpdmVuIjoiSm9hbm5hIiwicGFyc2UtbmFtZXMiOmZhbHNlLCJkcm9wcGluZy1wYXJ0aWNsZSI6IiIsIm5vbi1kcm9wcGluZy1wYXJ0aWNsZSI6IiJ9LHsiZmFtaWx5IjoiTWNTaGFuZSIsImdpdmVuIjoiSGVsZW4iLCJwYXJzZS1uYW1lcyI6ZmFsc2UsImRyb3BwaW5nLXBhcnRpY2xlIjoiIiwibm9uLWRyb3BwaW5nLXBhcnRpY2xlIjoiIn0seyJmYW1pbHkiOiJIbyIsImdpdmVuIjoiTGluZyBQZWkiLCJwYXJzZS1uYW1lcyI6ZmFsc2UsImRyb3BwaW5nLXBhcnRpY2xlIjoiIiwibm9uLWRyb3BwaW5nLXBhcnRpY2xlIjoiIn0seyJmYW1pbHkiOiJOZXdzb21lIiwiZ2l2ZW4iOiJQaGlsaXAgTi4iLCJwYXJzZS1uYW1lcyI6ZmFsc2UsImRyb3BwaW5nLXBhcnRpY2xlIjoiIiwibm9uLWRyb3BwaW5nLXBhcnRpY2xlIjoiIn0seyJmYW1pbHkiOiJSb3dlIiwiZ2l2ZW4iOiJBbm5hIiwicGFyc2UtbmFtZXMiOmZhbHNlLCJkcm9wcGluZy1wYXJ0aWNsZSI6IiIsIm5vbi1kcm9wcGluZy1wYXJ0aWNsZSI6IiJ9LHsiZmFtaWx5IjoiU2hhcnBlIiwiZ2l2ZW4iOiJSb3dlbmEiLCJwYXJzZS1uYW1lcyI6ZmFsc2UsImRyb3BwaW5nLXBhcnRpY2xlIjoiIiwibm9uLWRyb3BwaW5nLXBhcnRpY2xlIjoiIn0seyJmYW1pbHkiOiJUaGlja2V0dCIsImdpdmVuIjoiRGF2aWQgUi4iLCJwYXJzZS1uYW1lcyI6ZmFsc2UsImRyb3BwaW5nLXBhcnRpY2xlIjoiIiwibm9uLWRyb3BwaW5nLXBhcnRpY2xlIjoiIn0seyJmYW1pbHkiOiJCaW9uIiwiZ2l2ZW4iOiJKdWxpYW4iLCJwYXJzZS1uYW1lcyI6ZmFsc2UsImRyb3BwaW5nLXBhcnRpY2xlIjoiIiwibm9uLWRyb3BwaW5nLXBhcnRpY2xlIjoiIn0seyJmYW1pbHkiOiJHYXRlcyIsImdpdmVuIjoiU2ltb24iLCJwYXJzZS1uYW1lcyI6ZmFsc2UsImRyb3BwaW5nLXBhcnRpY2xlIjoiIiwibm9uLWRyb3BwaW5nLXBhcnRpY2xlIjoiIn0seyJmYW1pbHkiOiJSaWNoYXJkcyIsImdpdmVuIjoiRHVuY2FuIiwicGFyc2UtbmFtZXMiOmZhbHNlLCJkcm9wcGluZy1wYXJ0aWNsZSI6IiIsIm5vbi1kcm9wcGluZy1wYXJ0aWNsZSI6IiJ9LHsiZmFtaWx5IjoiS2Vhcm5zIiwiZ2l2ZW4iOiJQYW1lbGEiLCJwYXJzZS1uYW1lcyI6ZmFsc2UsImRyb3BwaW5nLXBhcnRpY2xlIjoiIiwibm9uLWRyb3BwaW5nLXBhcnRpY2xlIjoiIn0seyJmYW1pbHkiOiJXaWxsaWFtcyIsImdpdmVuIjoiQnJ5YW4iLCJwYXJzZS1uYW1lcyI6ZmFsc2UsImRyb3BwaW5nLXBhcnRpY2xlIjoiIiwibm9uLWRyb3BwaW5nLXBhcnRpY2xlIjoiIn0seyJmYW1pbHkiOiJUdXJuZXIiLCJnaXZlbiI6IlJlYmVjY2EiLCJwYXJzZS1uYW1lcyI6ZmFsc2UsImRyb3BwaW5nLXBhcnRpY2xlIjoiIiwibm9uLWRyb3BwaW5nLXBhcnRpY2xlIjoiIn0seyJmYW1pbHkiOiJMaWJyaSIsImdpdmVuIjoiVmluY2Vuem8iLCJwYXJzZS1uYW1lcyI6ZmFsc2UsImRyb3BwaW5nLXBhcnRpY2xlIjoiIiwibm9uLWRyb3BwaW5nLXBhcnRpY2xlIjoiIn0seyJmYW1pbHkiOiJNdXNzYWkiLCJnaXZlbiI6IkZyYW5jaXMiLCJwYXJzZS1uYW1lcyI6ZmFsc2UsImRyb3BwaW5nLXBhcnRpY2xlIjoiIiwibm9uLWRyb3BwaW5nLXBhcnRpY2xlIjoiIn0seyJmYW1pbHkiOiJNaWRkbGV0b24iLCJnaXZlbiI6IkdhcnkiLCJwYXJzZS1uYW1lcyI6ZmFsc2UsImRyb3BwaW5nLXBhcnRpY2xlIjoiIiwibm9uLWRyb3BwaW5nLXBhcnRpY2xlIjoiIn0seyJmYW1pbHkiOiJCb3dkZW4iLCJnaXZlbiI6IlNhcmFoIiwicGFyc2UtbmFtZXMiOmZhbHNlLCJkcm9wcGluZy1wYXJ0aWNsZSI6IiIsIm5vbi1kcm9wcGluZy1wYXJ0aWNsZSI6IiJ9LHsiZmFtaWx5IjoiQmFuZ2FzaCIsImdpdmVuIjoiTWFuc29vciIsInBhcnNlLW5hbWVzIjpmYWxzZSwiZHJvcHBpbmctcGFydGljbGUiOiIiLCJub24tZHJvcHBpbmctcGFydGljbGUiOiIifSx7ImZhbWlseSI6Ikdhby1TbWl0aCIsImdpdmVuIjoiRmFuZyIsInBhcnNlLW5hbWVzIjpmYWxzZSwiZHJvcHBpbmctcGFydGljbGUiOiIiLCJub24tZHJvcHBpbmctcGFydGljbGUiOiIifSx7ImZhbWlseSI6IlBhdGVsIiwiZ2l2ZW4iOiJKYWltaW4iLCJwYXJzZS1uYW1lcyI6ZmFsc2UsImRyb3BwaW5nLXBhcnRpY2xlIjoiIiwibm9uLWRyb3BwaW5nLXBhcnRpY2xlIjoiIn0seyJmYW1pbHkiOiJTYXBleSIsImdpdmVuIjoiRWxpemFiZXRoIiwicGFyc2UtbmFtZXMiOmZhbHNlLCJkcm9wcGluZy1wYXJ0aWNsZSI6IiIsIm5vbi1kcm9wcGluZy1wYXJ0aWNsZSI6IiJ9LHsiZmFtaWx5IjoiVGhvbWFzIiwiZ2l2ZW4iOiJNYXJrIiwicGFyc2UtbmFtZXMiOmZhbHNlLCJkcm9wcGluZy1wYXJ0aWNsZSI6IiIsIm5vbi1kcm9wcGluZy1wYXJ0aWNsZSI6IiJ9LHsiZmFtaWx5IjoiQ29sZXMiLCJnaXZlbiI6Ik1hcmsiLCJwYXJzZS1uYW1lcyI6ZmFsc2UsImRyb3BwaW5nLXBhcnRpY2xlIjoiIiwibm9uLWRyb3BwaW5nLXBhcnRpY2xlIjoiIn0seyJmYW1pbHkiOiJXYXRraW5zb24iLCJnaXZlbiI6IlBldGVyIiwicGFyc2UtbmFtZXMiOmZhbHNlLCJkcm9wcGluZy1wYXJ0aWNsZSI6IiIsIm5vbi1kcm9wcGluZy1wYXJ0aWNsZSI6IiJ9LHsiZmFtaWx5IjoiUmFobWFuIiwiZ2l2ZW4iOiJOYWoiLCJwYXJzZS1uYW1lcyI6ZmFsc2UsImRyb3BwaW5nLXBhcnRpY2xlIjoiIiwibm9uLWRyb3BwaW5nLXBhcnRpY2xlIjoiIn0seyJmYW1pbHkiOiJBbmd1cyIsImdpdmVuIjoiQnJpYW4iLCJwYXJzZS1uYW1lcyI6ZmFsc2UsImRyb3BwaW5nLXBhcnRpY2xlIjoiIiwibm9uLWRyb3BwaW5nLXBhcnRpY2xlIjoiIn0seyJmYW1pbHkiOiJNZW50emVyIiwiZ2l2ZW4iOiJBbGV4YW5kZXIgSi4iLCJwYXJzZS1uYW1lcyI6ZmFsc2UsImRyb3BwaW5nLXBhcnRpY2xlIjoiIiwibm9uLWRyb3BwaW5nLXBhcnRpY2xlIjoiIn0seyJmYW1pbHkiOiJOb3ZhayIsImdpdmVuIjoiQWxleCIsInBhcnNlLW5hbWVzIjpmYWxzZSwiZHJvcHBpbmctcGFydGljbGUiOiIiLCJub24tZHJvcHBpbmctcGFydGljbGUiOiIifSx7ImZhbWlseSI6IkZlbGRtYW4iLCJnaXZlbiI6Ik1hcmMiLCJwYXJzZS1uYW1lcyI6ZmFsc2UsImRyb3BwaW5nLXBhcnRpY2xlIjoiIiwibm9uLWRyb3BwaW5nLXBhcnRpY2xlIjoiIn0seyJmYW1pbHkiOiJSaWNodGVyIiwiZ2l2ZW4iOiJBbGV4IiwicGFyc2UtbmFtZXMiOmZhbHNlLCJkcm9wcGluZy1wYXJ0aWNsZSI6IiIsIm5vbi1kcm9wcGluZy1wYXJ0aWNsZSI6IiJ9LHsiZmFtaWx5IjoiRmF1c3RpbmkiLCJnaXZlbiI6IlNpYW4iLCJwYXJzZS1uYW1lcyI6ZmFsc2UsImRyb3BwaW5nLXBhcnRpY2xlIjoiIiwibm9uLWRyb3BwaW5nLXBhcnRpY2xlIjoiIn0seyJmYW1pbHkiOiJCYXRodXJzdCIsImdpdmVuIjoiQ2FtaWxsYSIsInBhcnNlLW5hbWVzIjpmYWxzZSwiZHJvcHBpbmctcGFydGljbGUiOiIiLCJub24tZHJvcHBpbmctcGFydGljbGUiOiIifSx7ImZhbWlseSI6IldpZWwiLCJnaXZlbiI6Ikpvc2VwaCIsInBhcnNlLW5hbWVzIjpmYWxzZSwiZHJvcHBpbmctcGFydGljbGUiOiIiLCJub24tZHJvcHBpbmctcGFydGljbGUiOiJWYW4gZGUifSx7ImZhbWlseSI6Ik1lZSIsImdpdmVuIjoiU3VzaWUiLCJwYXJzZS1uYW1lcyI6ZmFsc2UsImRyb3BwaW5nLXBhcnRpY2xlIjoiIiwibm9uLWRyb3BwaW5nLXBhcnRpY2xlIjoiIn0seyJmYW1pbHkiOiJKYW1lcyIsImdpdmVuIjoiS2FyZW4iLCJwYXJzZS1uYW1lcyI6ZmFsc2UsImRyb3BwaW5nLXBhcnRpY2xlIjoiIiwibm9uLWRyb3BwaW5nLXBhcnRpY2xlIjoiIn0seyJmYW1pbHkiOiJSYWhtYW4iLCJnaXZlbiI6IkJ1c2hyYSIsInBhcnNlLW5hbWVzIjpmYWxzZSwiZHJvcHBpbmctcGFydGljbGUiOiIiLCJub24tZHJvcHBpbmctcGFydGljbGUiOiIifSx7ImZhbWlseSI6IlR1cm5lciIsImdpdmVuIjoiS2FyZW4iLCJwYXJzZS1uYW1lcyI6ZmFsc2UsImRyb3BwaW5nLXBhcnRpY2xlIjoiIiwibm9uLWRyb3BwaW5nLXBhcnRpY2xlIjoiIn0seyJmYW1pbHkiOiJIaWxsIiwiZ2l2ZW4iOiJBZGFtIiwicGFyc2UtbmFtZXMiOmZhbHNlLCJkcm9wcGluZy1wYXJ0aWNsZSI6IiIsIm5vbi1kcm9wcGluZy1wYXJ0aWNsZSI6IiJ9LHsiZmFtaWx5IjoiR29yZG9uIiwiZ2l2ZW4iOiJBbnRob255IiwicGFyc2UtbmFtZXMiOmZhbHNlLCJkcm9wcGluZy1wYXJ0aWNsZSI6IiIsIm5vbi1kcm9wcGluZy1wYXJ0aWNsZSI6IiJ9LHsiZmFtaWx5IjoiWWFwIiwiZ2l2ZW4iOiJDaHJpc3RpbmEiLCJwYXJzZS1uYW1lcyI6ZmFsc2UsImRyb3BwaW5nLXBhcnRpY2xlIjoiIiwibm9uLWRyb3BwaW5nLXBhcnRpY2xlIjoiIn0seyJmYW1pbHkiOiJNYXR0aGF5IiwiZ2l2ZW4iOiJNaWNoYWVsIiwicGFyc2UtbmFtZXMiOmZhbHNlLCJkcm9wcGluZy1wYXJ0aWNsZSI6IiIsIm5vbi1kcm9wcGluZy1wYXJ0aWNsZSI6IiJ9LHsiZmFtaWx5IjoiTWNBdWxleSIsImdpdmVuIjoiRGFubnkiLCJwYXJzZS1uYW1lcyI6ZmFsc2UsImRyb3BwaW5nLXBhcnRpY2xlIjoiIiwibm9uLWRyb3BwaW5nLXBhcnRpY2xlIjoiIn0seyJmYW1pbHkiOiJIYWxsIiwiZ2l2ZW4iOiJBbmRyZXciLCJwYXJzZS1uYW1lcyI6ZmFsc2UsImRyb3BwaW5nLXBhcnRpY2xlIjoiIiwibm9uLWRyb3BwaW5nLXBhcnRpY2xlIjoiIn0seyJmYW1pbHkiOiJEYXJrIiwiZ2l2ZW4iOiJQYXVsIiwicGFyc2UtbmFtZXMiOmZhbHNlLCJkcm9wcGluZy1wYXJ0aWNsZSI6IiIsIm5vbi1kcm9wcGluZy1wYXJ0aWNsZSI6IiJ9LHsiZmFtaWx5IjoiTWNNaWNoYWVsIiwiZ2l2ZW4iOiJBbmRyZXciLCJwYXJzZS1uYW1lcyI6ZmFsc2UsImRyb3BwaW5nLXBhcnRpY2xlIjoiIiwibm9uLWRyb3BwaW5nLXBhcnRpY2xlIjoiIn1dLCJjb250YWluZXItdGl0bGUiOiJUaGUgTGFuY2V0IFJlc3BpcmF0b3J5IE1lZGljaW5lIiwiY29udGFpbmVyLXRpdGxlLXNob3J0IjoiTGFuY2V0IFJlc3BpciBNZWQiLCJET0kiOiIxMC4xMDE2L1MyMjEzLTI2MDAoMjEpMDA0NjAtNCIsIklTU04iOiIyMjEzMjYxOSIsIlBNSUQiOiIzNDkyMjY0OSIsImlzc3VlZCI6eyJkYXRlLXBhcnRzIjpbWzIwMjIsMywxXV19LCJwYWdlIjoiMjU1LTI2NiIsImFic3RyYWN0IjoiQmFja2dyb3VuZDogRHlzcmVndWxhdGVkIGluZmxhbW1hdGlvbiBpcyBhc3NvY2lhdGVkIHdpdGggcG9vciBvdXRjb21lcyBpbiBDT1ZJRC0xOS4gV2UgYWltZWQgdG8gYXNzZXNzIHRoZSBlZmZpY2FjeSBvZiBuYW1pbHVtYWIgKGEgZ3JhbnVsb2N5dGUtbWFjcm9waGFnZSBjb2xvbnkgc3RpbXVsYXRpbmcgZmFjdG9yIGluaGliaXRvcikgYW5kIGluZmxpeGltYWIgKGEgdHVtb3VyIG5lY3Jvc2lzIGZhY3RvciBpbmhpYml0b3IpIGluIGhvc3BpdGFsaXNlZCBwYXRpZW50cyB3aXRoIENPVklELTE5LCB0byBwcmlvcml0aXNlIGFnZW50cyBmb3IgcGhhc2UgMyB0cmlhbHMuIE1ldGhvZHM6IEluIHRoaXMgcmFuZG9taXNlZCwgbXVsdGljZW50cmUsIG11bHRpLWFybSwgbXVsdGlzdGFnZSwgcGFyYWxsZWwtZ3JvdXAsIG9wZW4tbGFiZWwsIGFkYXB0aXZlLCBwaGFzZSAyLCBwcm9vZi1vZi1jb25jZXB0IHRyaWFsIChDQVRBTFlTVCksIHdlIHJlY3J1aXRlZCBwYXRpZW50cyAoYWdlZCDiiaUxNiB5ZWFycykgYWRtaXR0ZWQgdG8gaG9zcGl0YWwgd2l0aCBDT1ZJRC0xOSBwbmV1bW9uaWEgYW5kIEMtcmVhY3RpdmUgcHJvdGVpbiAoQ1JQKSBjb25jZW50cmF0aW9ucyBvZiA0MCBtZy9MIG9yIGdyZWF0ZXIsIGF0IG5pbmUgaG9zcGl0YWxzIGluIHRoZSBVSy4gUGFydGljaXBhbnRzIHdlcmUgcmFuZG9tbHkgYXNzaWduZWQgd2l0aCBlcXVhbCBwcm9iYWJpbGl0eSB0byB1c3VhbCBjYXJlIG9yIHVzdWFsIGNhcmUgcGx1cyBhIHNpbmdsZSBpbnRyYXZlbm91cyBkb3NlIG9mIG5hbWlsdW1hYiAoMTUwIG1nKSBvciBpbmZsaXhpbWFiICg1IG1nL2tnKS4gUmFuZG9taXNhdGlvbiB3YXMgc3RyYXRpZmllZCBieSBjYXJlIGxvY2F0aW9uIHdpdGhpbiB0aGUgaG9zcGl0YWwgKHdhcmQgdnMgaW50ZW5zaXZlIGNhcmUgdW5pdCBbSUNVXSkuIFBhdGllbnRzIGFuZCBpbnZlc3RpZ2F0b3JzIHdlcmUgbm90IG1hc2tlZCB0byB0cmVhdG1lbnQgYWxsb2NhdGlvbi4gVGhlIHByaW1hcnkgZW5kcG9pbnQgd2FzIGltcHJvdmVtZW50IGluIGluZmxhbW1hdGlvbiwgbWVhc3VyZWQgYnkgQ1JQIGNvbmNlbnRyYXRpb24gb3ZlciB0aW1lLCBhbmFseXNlZCB1c2luZyBCYXllc2lhbiBtdWx0aWxldmVsIG1vZGVscy4gVGhpcyB0cmlhbCBpcyBub3cgY29tcGxldGUgYW5kIGlzIHJlZ2lzdGVyZWQgd2l0aCBJU1JDVE4sIDQwNTgwOTAzLiBGaW5kaW5nczogQmV0d2VlbiBKdW5lIDE1LCAyMDIwLCBhbmQgRmViIDE4LCAyMDIxLCB3ZSBzY3JlZW5lZCAyOTkgcGF0aWVudHMgYW5kIDE0NiB3ZXJlIGVucm9sbGVkIGFuZCByYW5kb21seSBhc3NpZ25lZCB0byB1c3VhbCBjYXJlIChuPTU0KSwgbmFtaWx1bWFiIChuPTU3KSwgb3IgaW5mbGl4aW1hYiAobj0zNSkuIEZvciB0aGUgcHJpbWFyeSBvdXRjb21lLCA0NSBwYXRpZW50cyBpbiB0aGUgdXN1YWwgY2FyZSBncm91cCB3ZXJlIGNvbXBhcmVkIHdpdGggNTIgaW4gdGhlIG5hbWlsdW1hYiBncm91cCwgYW5kIDI5IGluIHRoZSB1c3VhbCBjYXJlIGdyb3VwIHdlcmUgY29tcGFyZWQgd2l0aCAyOCBpbiB0aGUgaW5mbGl4aW1hYiBncm91cC4gVGhlIHByb2JhYmlsaXRpZXMgdGhhdCB0aGUgaW50ZXJ2ZW50aW9ucyB3ZXJlIHN1cGVyaW9yIHRvIHVzdWFsIGNhcmUgYWxvbmUgaW4gcmVkdWNpbmcgQ1JQIGNvbmNlbnRyYXRpb24gb3ZlciB0aW1lIHdlcmUgOTclIGZvciBuYW1pbHVtYWIgYW5kIDE1JSBmb3IgaW5mbGl4aW1hYjsgdGhlIHBvaW50IGVzdGltYXRlcyBmb3IgdHJlYXRtZW504oCTdGltZSBpbnRlcmFjdGlvbnMgd2VyZSDigJMwwrcwOSAoOTUlIENJIOKAkzDCtzE5IHRvIDDCtzAwKSBmb3IgbmFtaWx1bWFiIGFuZCAwwrcwNiAo4oCTMMK3MDUgdG8gMMK3MTcpIGZvciBpbmZsaXhpbWFiLiAxMzQgYWR2ZXJzZSBldmVudHMgb2NjdXJyZWQgaW4gMzAgKDU1JSkgb2YgNTUgcGF0aWVudHMgaW4gdGhlIG5hbWlsdW1hYiBncm91cCBjb21wYXJlZCB3aXRoIDE0NSBpbiAyOSAoNTQlKSBvZiA1NCBpbiB0aGUgdXN1YWwgY2FyZSBncm91cC4gMTAyIGFkdmVyc2UgZXZlbnRzIG9jY3VycmVkIGluIDIwICg2OSUpIG9mIDI5IHBhdGllbnRzIGluIHRoZSBpbmZsaXhpbWFiIGdyb3VwIGNvbXBhcmVkIHdpdGggMTEyIGluIDE3ICg1MCUpIG9mIDM0IGluIHRoZSB1c3VhbCBjYXJlIGdyb3VwLiBEZWF0aCBvY2N1cnJlZCBpbiBzaXggKDExJSkgcGF0aWVudHMgaW4gdGhlIG5hbWlsdW1hYiBncm91cCBjb21wYXJlZCB3aXRoIHRlbiAoMTklKSBpbiB0aGUgdXN1YWwgY2FyZSBncm91cCwgYW5kIGluIGZvdXIgKDE0JSkgaW4gdGhlIGluZmxpeGltYWIgZ3JvdXAgY29tcGFyZWQgd2l0aCBmaXZlICgxNSUpIGluIHRoZSB1c3VhbCBjYXJlIGdyb3VwLiBJbnRlcnByZXRhdGlvbjogTmFtaWx1bWFiLCBidXQgbm90IGluZmxpeGltYWIsIHNob3dlZCBwcm9vZi1vZi1jb25jZXB0IGV2aWRlbmNlIGZvciByZWR1Y3Rpb24gaW4gaW5mbGFtbWF0aW9u4oCUYXMgbWVhc3VyZWQgYnkgQ1JQIGNvbmNlbnRyYXRpb27igJRpbiBob3NwaXRhbGlzZWQgcGF0aWVudHMgd2l0aCBDT1ZJRC0xOSBwbmV1bW9uaWEuIE5hbWlsdW1hYiBzaG91bGQgYmUgcHJpb3JpdGlzZWQgZm9yIGZ1cnRoZXIgaW52ZXN0aWdhdGlvbiBpbiBDT1ZJRC0xOS4gRnVuZGluZzogTWVkaWNhbCBSZXNlYXJjaCBDb3VuY2lsLiIsInB1Ymxpc2hlciI6IkVsc2V2aWVyIEx0ZCIsImlzc3VlIjoiMyIsInZvbHVtZSI6IjEwIn0sImlzVGVtcG9yYXJ5IjpmYWxzZX1dfQ==&quot;,&quot;citationItems&quot;:[{&quot;id&quot;:&quot;c6b4a07d-cb59-3b40-927b-03a69709a498&quot;,&quot;itemData&quot;:{&quot;type&quot;:&quot;article-journal&quot;,&quot;id&quot;:&quot;c6b4a07d-cb59-3b40-927b-03a69709a498&quot;,&quot;title&quot;:&quot;Namilumab or infliximab compared with standard of care in hospitalised patients with COVID-19 (CATALYST): a randomised, multicentre, multi-arm, multistage, open-label, adaptive, phase 2, proof-of-concept trial&quot;,&quot;author&quot;:[{&quot;family&quot;:&quot;Fisher&quot;,&quot;given&quot;:&quot;Benjamin A.&quot;,&quot;parse-names&quot;:false,&quot;dropping-particle&quot;:&quot;&quot;,&quot;non-dropping-particle&quot;:&quot;&quot;},{&quot;family&quot;:&quot;Veenith&quot;,&quot;given&quot;:&quot;Tonny&quot;,&quot;parse-names&quot;:false,&quot;dropping-particle&quot;:&quot;&quot;,&quot;non-dropping-particle&quot;:&quot;&quot;},{&quot;family&quot;:&quot;Slade&quot;,&quot;given&quot;:&quot;Daniel&quot;,&quot;parse-names&quot;:false,&quot;dropping-particle&quot;:&quot;&quot;,&quot;non-dropping-particle&quot;:&quot;&quot;},{&quot;family&quot;:&quot;Gaskell&quot;,&quot;given&quot;:&quot;Charlotte&quot;,&quot;parse-names&quot;:false,&quot;dropping-particle&quot;:&quot;&quot;,&quot;non-dropping-particle&quot;:&quot;&quot;},{&quot;family&quot;:&quot;Rowland&quot;,&quot;given&quot;:&quot;Matthew&quot;,&quot;parse-names&quot;:false,&quot;dropping-particle&quot;:&quot;&quot;,&quot;non-dropping-particle&quot;:&quot;&quot;},{&quot;family&quot;:&quot;Whitehouse&quot;,&quot;given&quot;:&quot;Tony&quot;,&quot;parse-names&quot;:false,&quot;dropping-particle&quot;:&quot;&quot;,&quot;non-dropping-particle&quot;:&quot;&quot;},{&quot;family&quot;:&quot;Scriven&quot;,&quot;given&quot;:&quot;James&quot;,&quot;parse-names&quot;:false,&quot;dropping-particle&quot;:&quot;&quot;,&quot;non-dropping-particle&quot;:&quot;&quot;},{&quot;family&quot;:&quot;Parekh&quot;,&quot;given&quot;:&quot;Dhruv&quot;,&quot;parse-names&quot;:false,&quot;dropping-particle&quot;:&quot;&quot;,&quot;non-dropping-particle&quot;:&quot;&quot;},{&quot;family&quot;:&quot;Balasubramaniam&quot;,&quot;given&quot;:&quot;Madhu S.&quot;,&quot;parse-names&quot;:false,&quot;dropping-particle&quot;:&quot;&quot;,&quot;non-dropping-particle&quot;:&quot;&quot;},{&quot;family&quot;:&quot;Cooke&quot;,&quot;given&quot;:&quot;Graham&quot;,&quot;parse-names&quot;:false,&quot;dropping-particle&quot;:&quot;&quot;,&quot;non-dropping-particle&quot;:&quot;&quot;},{&quot;family&quot;:&quot;Morley&quot;,&quot;given&quot;:&quot;Nick&quot;,&quot;parse-names&quot;:false,&quot;dropping-particle&quot;:&quot;&quot;,&quot;non-dropping-particle&quot;:&quot;&quot;},{&quot;family&quot;:&quot;Gabriel&quot;,&quot;given&quot;:&quot;Zoe&quot;,&quot;parse-names&quot;:false,&quot;dropping-particle&quot;:&quot;&quot;,&quot;non-dropping-particle&quot;:&quot;&quot;},{&quot;family&quot;:&quot;Wise&quot;,&quot;given&quot;:&quot;Matthew P.&quot;,&quot;parse-names&quot;:false,&quot;dropping-particle&quot;:&quot;&quot;,&quot;non-dropping-particle&quot;:&quot;&quot;},{&quot;family&quot;:&quot;Porter&quot;,&quot;given&quot;:&quot;Joanna&quot;,&quot;parse-names&quot;:false,&quot;dropping-particle&quot;:&quot;&quot;,&quot;non-dropping-particle&quot;:&quot;&quot;},{&quot;family&quot;:&quot;McShane&quot;,&quot;given&quot;:&quot;Helen&quot;,&quot;parse-names&quot;:false,&quot;dropping-particle&quot;:&quot;&quot;,&quot;non-dropping-particle&quot;:&quot;&quot;},{&quot;family&quot;:&quot;Ho&quot;,&quot;given&quot;:&quot;Ling Pei&quot;,&quot;parse-names&quot;:false,&quot;dropping-particle&quot;:&quot;&quot;,&quot;non-dropping-particle&quot;:&quot;&quot;},{&quot;family&quot;:&quot;Newsome&quot;,&quot;given&quot;:&quot;Philip N.&quot;,&quot;parse-names&quot;:false,&quot;dropping-particle&quot;:&quot;&quot;,&quot;non-dropping-particle&quot;:&quot;&quot;},{&quot;family&quot;:&quot;Rowe&quot;,&quot;given&quot;:&quot;Anna&quot;,&quot;parse-names&quot;:false,&quot;dropping-particle&quot;:&quot;&quot;,&quot;non-dropping-particle&quot;:&quot;&quot;},{&quot;family&quot;:&quot;Sharpe&quot;,&quot;given&quot;:&quot;Rowena&quot;,&quot;parse-names&quot;:false,&quot;dropping-particle&quot;:&quot;&quot;,&quot;non-dropping-particle&quot;:&quot;&quot;},{&quot;family&quot;:&quot;Thickett&quot;,&quot;given&quot;:&quot;David R.&quot;,&quot;parse-names&quot;:false,&quot;dropping-particle&quot;:&quot;&quot;,&quot;non-dropping-particle&quot;:&quot;&quot;},{&quot;family&quot;:&quot;Bion&quot;,&quot;given&quot;:&quot;Julian&quot;,&quot;parse-names&quot;:false,&quot;dropping-particle&quot;:&quot;&quot;,&quot;non-dropping-particle&quot;:&quot;&quot;},{&quot;family&quot;:&quot;Gates&quot;,&quot;given&quot;:&quot;Simon&quot;,&quot;parse-names&quot;:false,&quot;dropping-particle&quot;:&quot;&quot;,&quot;non-dropping-particle&quot;:&quot;&quot;},{&quot;family&quot;:&quot;Richards&quot;,&quot;given&quot;:&quot;Duncan&quot;,&quot;parse-names&quot;:false,&quot;dropping-particle&quot;:&quot;&quot;,&quot;non-dropping-particle&quot;:&quot;&quot;},{&quot;family&quot;:&quot;Kearns&quot;,&quot;given&quot;:&quot;Pamela&quot;,&quot;parse-names&quot;:false,&quot;dropping-particle&quot;:&quot;&quot;,&quot;non-dropping-particle&quot;:&quot;&quot;},{&quot;family&quot;:&quot;Williams&quot;,&quot;given&quot;:&quot;Bryan&quot;,&quot;parse-names&quot;:false,&quot;dropping-particle&quot;:&quot;&quot;,&quot;non-dropping-particle&quot;:&quot;&quot;},{&quot;family&quot;:&quot;Turner&quot;,&quot;given&quot;:&quot;Rebecca&quot;,&quot;parse-names&quot;:false,&quot;dropping-particle&quot;:&quot;&quot;,&quot;non-dropping-particle&quot;:&quot;&quot;},{&quot;family&quot;:&quot;Libri&quot;,&quot;given&quot;:&quot;Vincenzo&quot;,&quot;parse-names&quot;:false,&quot;dropping-particle&quot;:&quot;&quot;,&quot;non-dropping-particle&quot;:&quot;&quot;},{&quot;family&quot;:&quot;Mussai&quot;,&quot;given&quot;:&quot;Francis&quot;,&quot;parse-names&quot;:false,&quot;dropping-particle&quot;:&quot;&quot;,&quot;non-dropping-particle&quot;:&quot;&quot;},{&quot;family&quot;:&quot;Middleton&quot;,&quot;given&quot;:&quot;Gary&quot;,&quot;parse-names&quot;:false,&quot;dropping-particle&quot;:&quot;&quot;,&quot;non-dropping-particle&quot;:&quot;&quot;},{&quot;family&quot;:&quot;Bowden&quot;,&quot;given&quot;:&quot;Sarah&quot;,&quot;parse-names&quot;:false,&quot;dropping-particle&quot;:&quot;&quot;,&quot;non-dropping-particle&quot;:&quot;&quot;},{&quot;family&quot;:&quot;Bangash&quot;,&quot;given&quot;:&quot;Mansoor&quot;,&quot;parse-names&quot;:false,&quot;dropping-particle&quot;:&quot;&quot;,&quot;non-dropping-particle&quot;:&quot;&quot;},{&quot;family&quot;:&quot;Gao-Smith&quot;,&quot;given&quot;:&quot;Fang&quot;,&quot;parse-names&quot;:false,&quot;dropping-particle&quot;:&quot;&quot;,&quot;non-dropping-particle&quot;:&quot;&quot;},{&quot;family&quot;:&quot;Patel&quot;,&quot;given&quot;:&quot;Jaimin&quot;,&quot;parse-names&quot;:false,&quot;dropping-particle&quot;:&quot;&quot;,&quot;non-dropping-particle&quot;:&quot;&quot;},{&quot;family&quot;:&quot;Sapey&quot;,&quot;given&quot;:&quot;Elizabeth&quot;,&quot;parse-names&quot;:false,&quot;dropping-particle&quot;:&quot;&quot;,&quot;non-dropping-particle&quot;:&quot;&quot;},{&quot;family&quot;:&quot;Thomas&quot;,&quot;given&quot;:&quot;Mark&quot;,&quot;parse-names&quot;:false,&quot;dropping-particle&quot;:&quot;&quot;,&quot;non-dropping-particle&quot;:&quot;&quot;},{&quot;family&quot;:&quot;Coles&quot;,&quot;given&quot;:&quot;Mark&quot;,&quot;parse-names&quot;:false,&quot;dropping-particle&quot;:&quot;&quot;,&quot;non-dropping-particle&quot;:&quot;&quot;},{&quot;family&quot;:&quot;Watkinson&quot;,&quot;given&quot;:&quot;Peter&quot;,&quot;parse-names&quot;:false,&quot;dropping-particle&quot;:&quot;&quot;,&quot;non-dropping-particle&quot;:&quot;&quot;},{&quot;family&quot;:&quot;Rahman&quot;,&quot;given&quot;:&quot;Naj&quot;,&quot;parse-names&quot;:false,&quot;dropping-particle&quot;:&quot;&quot;,&quot;non-dropping-particle&quot;:&quot;&quot;},{&quot;family&quot;:&quot;Angus&quot;,&quot;given&quot;:&quot;Brian&quot;,&quot;parse-names&quot;:false,&quot;dropping-particle&quot;:&quot;&quot;,&quot;non-dropping-particle&quot;:&quot;&quot;},{&quot;family&quot;:&quot;Mentzer&quot;,&quot;given&quot;:&quot;Alexander J.&quot;,&quot;parse-names&quot;:false,&quot;dropping-particle&quot;:&quot;&quot;,&quot;non-dropping-particle&quot;:&quot;&quot;},{&quot;family&quot;:&quot;Novak&quot;,&quot;given&quot;:&quot;Alex&quot;,&quot;parse-names&quot;:false,&quot;dropping-particle&quot;:&quot;&quot;,&quot;non-dropping-particle&quot;:&quot;&quot;},{&quot;family&quot;:&quot;Feldman&quot;,&quot;given&quot;:&quot;Marc&quot;,&quot;parse-names&quot;:false,&quot;dropping-particle&quot;:&quot;&quot;,&quot;non-dropping-particle&quot;:&quot;&quot;},{&quot;family&quot;:&quot;Richter&quot;,&quot;given&quot;:&quot;Alex&quot;,&quot;parse-names&quot;:false,&quot;dropping-particle&quot;:&quot;&quot;,&quot;non-dropping-particle&quot;:&quot;&quot;},{&quot;family&quot;:&quot;Faustini&quot;,&quot;given&quot;:&quot;Sian&quot;,&quot;parse-names&quot;:false,&quot;dropping-particle&quot;:&quot;&quot;,&quot;non-dropping-particle&quot;:&quot;&quot;},{&quot;family&quot;:&quot;Bathurst&quot;,&quot;given&quot;:&quot;Camilla&quot;,&quot;parse-names&quot;:false,&quot;dropping-particle&quot;:&quot;&quot;,&quot;non-dropping-particle&quot;:&quot;&quot;},{&quot;family&quot;:&quot;Wiel&quot;,&quot;given&quot;:&quot;Joseph&quot;,&quot;parse-names&quot;:false,&quot;dropping-particle&quot;:&quot;&quot;,&quot;non-dropping-particle&quot;:&quot;Van de&quot;},{&quot;family&quot;:&quot;Mee&quot;,&quot;given&quot;:&quot;Susie&quot;,&quot;parse-names&quot;:false,&quot;dropping-particle&quot;:&quot;&quot;,&quot;non-dropping-particle&quot;:&quot;&quot;},{&quot;family&quot;:&quot;James&quot;,&quot;given&quot;:&quot;Karen&quot;,&quot;parse-names&quot;:false,&quot;dropping-particle&quot;:&quot;&quot;,&quot;non-dropping-particle&quot;:&quot;&quot;},{&quot;family&quot;:&quot;Rahman&quot;,&quot;given&quot;:&quot;Bushra&quot;,&quot;parse-names&quot;:false,&quot;dropping-particle&quot;:&quot;&quot;,&quot;non-dropping-particle&quot;:&quot;&quot;},{&quot;family&quot;:&quot;Turner&quot;,&quot;given&quot;:&quot;Karen&quot;,&quot;parse-names&quot;:false,&quot;dropping-particle&quot;:&quot;&quot;,&quot;non-dropping-particle&quot;:&quot;&quot;},{&quot;family&quot;:&quot;Hill&quot;,&quot;given&quot;:&quot;Adam&quot;,&quot;parse-names&quot;:false,&quot;dropping-particle&quot;:&quot;&quot;,&quot;non-dropping-particle&quot;:&quot;&quot;},{&quot;family&quot;:&quot;Gordon&quot;,&quot;given&quot;:&quot;Anthony&quot;,&quot;parse-names&quot;:false,&quot;dropping-particle&quot;:&quot;&quot;,&quot;non-dropping-particle&quot;:&quot;&quot;},{&quot;family&quot;:&quot;Yap&quot;,&quot;given&quot;:&quot;Christina&quot;,&quot;parse-names&quot;:false,&quot;dropping-particle&quot;:&quot;&quot;,&quot;non-dropping-particle&quot;:&quot;&quot;},{&quot;family&quot;:&quot;Matthay&quot;,&quot;given&quot;:&quot;Michael&quot;,&quot;parse-names&quot;:false,&quot;dropping-particle&quot;:&quot;&quot;,&quot;non-dropping-particle&quot;:&quot;&quot;},{&quot;family&quot;:&quot;McAuley&quot;,&quot;given&quot;:&quot;Danny&quot;,&quot;parse-names&quot;:false,&quot;dropping-particle&quot;:&quot;&quot;,&quot;non-dropping-particle&quot;:&quot;&quot;},{&quot;family&quot;:&quot;Hall&quot;,&quot;given&quot;:&quot;Andrew&quot;,&quot;parse-names&quot;:false,&quot;dropping-particle&quot;:&quot;&quot;,&quot;non-dropping-particle&quot;:&quot;&quot;},{&quot;family&quot;:&quot;Dark&quot;,&quot;given&quot;:&quot;Paul&quot;,&quot;parse-names&quot;:false,&quot;dropping-particle&quot;:&quot;&quot;,&quot;non-dropping-particle&quot;:&quot;&quot;},{&quot;family&quot;:&quot;McMichael&quot;,&quot;given&quot;:&quot;Andrew&quot;,&quot;parse-names&quot;:false,&quot;dropping-particle&quot;:&quot;&quot;,&quot;non-dropping-particle&quot;:&quot;&quot;}],&quot;container-title&quot;:&quot;The Lancet Respiratory Medicine&quot;,&quot;container-title-short&quot;:&quot;Lancet Respir Med&quot;,&quot;DOI&quot;:&quot;10.1016/S2213-2600(21)00460-4&quot;,&quot;ISSN&quot;:&quot;22132619&quot;,&quot;PMID&quot;:&quot;34922649&quot;,&quot;issued&quot;:{&quot;date-parts&quot;:[[2022,3,1]]},&quot;page&quot;:&quot;255-266&quot;,&quot;abstract&quot;:&quot;Background: Dysregulated inflammation is associated with poor outcomes in COVID-19. We aimed to assess the efficacy of namilumab (a granulocyte-macrophage colony stimulating factor inhibitor) and infliximab (a tumour necrosis factor inhibitor) in hospitalised patients with COVID-19, to prioritise agents for phase 3 trials. Methods: In this randomised, multicentre, multi-arm, multistage, parallel-group, open-label, adaptive, phase 2, proof-of-concept trial (CATALYST), we recruited patients (aged ≥16 years) admitted to hospital with COVID-19 pneumonia and C-reactive protein (CRP) concentrations of 40 mg/L or greater, at nine hospitals in the UK. Participants were randomly assigned with equal probability to usual care or usual care plus a single intravenous dose of namilumab (150 mg) or infliximab (5 mg/kg). Randomisation was stratified by care location within the hospital (ward vs intensive care unit [ICU]). Patients and investigators were not masked to treatment allocation. The primary endpoint was improvement in inflammation, measured by CRP concentration over time, analysed using Bayesian multilevel models. This trial is now complete and is registered with ISRCTN, 40580903. Findings: Between June 15, 2020, and Feb 18, 2021, we screened 299 patients and 146 were enrolled and randomly assigned to usual care (n=54), namilumab (n=57), or infliximab (n=35). For the primary outcome, 45 patients in the usual care group were compared with 52 in the namilumab group, and 29 in the usual care group were compared with 28 in the infliximab group. The probabilities that the interventions were superior to usual care alone in reducing CRP concentration over time were 97% for namilumab and 15% for infliximab; the point estimates for treatment–time interactions were –0·09 (95% CI –0·19 to 0·00) for namilumab and 0·06 (–0·05 to 0·17) for infliximab. 134 adverse events occurred in 30 (55%) of 55 patients in the namilumab group compared with 145 in 29 (54%) of 54 in the usual care group. 102 adverse events occurred in 20 (69%) of 29 patients in the infliximab group compared with 112 in 17 (50%) of 34 in the usual care group. Death occurred in six (11%) patients in the namilumab group compared with ten (19%) in the usual care group, and in four (14%) in the infliximab group compared with five (15%) in the usual care group. Interpretation: Namilumab, but not infliximab, showed proof-of-concept evidence for reduction in inflammation—as measured by CRP concentration—in hospitalised patients with COVID-19 pneumonia. Namilumab should be prioritised for further investigation in COVID-19. Funding: Medical Research Council.&quot;,&quot;publisher&quot;:&quot;Elsevier Ltd&quot;,&quot;issue&quot;:&quot;3&quot;,&quot;volume&quot;:&quot;10&quot;},&quot;isTemporary&quot;:false}]},{&quot;citationID&quot;:&quot;MENDELEY_CITATION_2a20a039-8b0f-48f7-b0f1-54a251856c60&quot;,&quot;properties&quot;:{&quot;noteIndex&quot;:0},&quot;isEdited&quot;:false,&quot;manualOverride&quot;:{&quot;isManuallyOverridden&quot;:false,&quot;citeprocText&quot;:&quot;(31)&quot;,&quot;manualOverrideText&quot;:&quot;&quot;},&quot;citationTag&quot;:&quot;MENDELEY_CITATION_v3_eyJjaXRhdGlvbklEIjoiTUVOREVMRVlfQ0lUQVRJT05fMmEyMGEwMzktOGIwZi00OGY3LWIwZjEtNTRhMjUxODU2YzYwIiwicHJvcGVydGllcyI6eyJub3RlSW5kZXgiOjB9LCJpc0VkaXRlZCI6ZmFsc2UsIm1hbnVhbE92ZXJyaWRlIjp7ImlzTWFudWFsbHlPdmVycmlkZGVuIjpmYWxzZSwiY2l0ZXByb2NUZXh0IjoiKDMxKSIsIm1hbnVhbE92ZXJyaWRlVGV4dCI6IiJ9LCJjaXRhdGlvbkl0ZW1zIjpbeyJpZCI6IjY5M2JmYjkwLTM5N2MtMzQ2OS05M2NiLTUxMWI4OWZjYzU2YiIsIml0ZW1EYXRhIjp7InR5cGUiOiJhcnRpY2xlLWpvdXJuYWwiLCJpZCI6IjY5M2JmYjkwLTM5N2MtMzQ2OS05M2NiLTUxMWI4OWZjYzU2YiIsInRpdGxlIjoiQ29yb25hcnkgc2ludXMgcmVkdWNlciBmb3IgdGhlIHRyZWF0bWVudCBvZiByZWZyYWN0b3J5IGFuZ2luYSAoT1JCSVRBLUNPU01JQyk6IGEgcmFuZG9taXNlZCwgcGxhY2Viby1jb250cm9sbGVkIHRyaWFsIiwiYXV0aG9yIjpbeyJmYW1pbHkiOiJGb2xleSIsImdpdmVuIjoiTWljaGFlbCBKLiIsInBhcnNlLW5hbWVzIjpmYWxzZSwiZHJvcHBpbmctcGFydGljbGUiOiIiLCJub24tZHJvcHBpbmctcGFydGljbGUiOiIifSx7ImZhbWlseSI6IlJhamt1bWFyIiwiZ2l2ZW4iOiJDaHJpc3RvcGhlciBBLiIsInBhcnNlLW5hbWVzIjpmYWxzZSwiZHJvcHBpbmctcGFydGljbGUiOiIiLCJub24tZHJvcHBpbmctcGFydGljbGUiOiIifSx7ImZhbWlseSI6IkFobWVkLUp1c2h1ZiIsImdpdmVuIjoiRml5eWF6IiwicGFyc2UtbmFtZXMiOmZhbHNlLCJkcm9wcGluZy1wYXJ0aWNsZSI6IiIsIm5vbi1kcm9wcGluZy1wYXJ0aWNsZSI6IiJ9LHsiZmFtaWx5IjoiU2ltYWRlciIsImdpdmVuIjoiRmxvcmVudGluYSBBLiIsInBhcnNlLW5hbWVzIjpmYWxzZSwiZHJvcHBpbmctcGFydGljbGUiOiIiLCJub24tZHJvcHBpbmctcGFydGljbGUiOiIifSx7ImZhbWlseSI6IkNob3RhaSIsImdpdmVuIjoiU2hheW5hIiwicGFyc2UtbmFtZXMiOmZhbHNlLCJkcm9wcGluZy1wYXJ0aWNsZSI6IiIsIm5vbi1kcm9wcGluZy1wYXJ0aWNsZSI6IiJ9LHsiZmFtaWx5IjoiUGF0aGltYWdhcmFqIiwiZ2l2ZW4iOiJSYWNoZWwgSC4iLCJwYXJzZS1uYW1lcyI6ZmFsc2UsImRyb3BwaW5nLXBhcnRpY2xlIjoiIiwibm9uLWRyb3BwaW5nLXBhcnRpY2xlIjoiIn0seyJmYW1pbHkiOiJNb2hzaW4iLCJnaXZlbiI6Ik11aGFtbWFkIiwicGFyc2UtbmFtZXMiOmZhbHNlLCJkcm9wcGluZy1wYXJ0aWNsZSI6IiIsIm5vbi1kcm9wcGluZy1wYXJ0aWNsZSI6IiJ9LHsiZmFtaWx5IjoiU2FsaWgiLCJnaXZlbiI6IkFobWVkIiwicGFyc2UtbmFtZXMiOmZhbHNlLCJkcm9wcGluZy1wYXJ0aWNsZSI6IiIsIm5vbi1kcm9wcGluZy1wYXJ0aWNsZSI6IiJ9LHsiZmFtaWx5IjoiV2FuZyIsImdpdmVuIjoiRGFucWkiLCJwYXJzZS1uYW1lcyI6ZmFsc2UsImRyb3BwaW5nLXBhcnRpY2xlIjoiIiwibm9uLWRyb3BwaW5nLXBhcnRpY2xlIjoiIn0seyJmYW1pbHkiOiJEaXhpdCIsImdpdmVuIjoiUHJpdGh2aSIsInBhcnNlLW5hbWVzIjpmYWxzZSwiZHJvcHBpbmctcGFydGljbGUiOiIiLCJub24tZHJvcHBpbmctcGFydGljbGUiOiIifSx7ImZhbWlseSI6IkRhdmllcyIsImdpdmVuIjoiSm9obiBSLiIsInBhcnNlLW5hbWVzIjpmYWxzZSwiZHJvcHBpbmctcGFydGljbGUiOiIiLCJub24tZHJvcHBpbmctcGFydGljbGUiOiIifSx7ImZhbWlseSI6IktlZWJsZSIsImdpdmVuIjoiVG9tIFIuIiwicGFyc2UtbmFtZXMiOmZhbHNlLCJkcm9wcGluZy1wYXJ0aWNsZSI6IiIsIm5vbi1kcm9wcGluZy1wYXJ0aWNsZSI6IiJ9LHsiZmFtaWx5IjoiQ29zZ3JvdmUiLCJnaXZlbiI6IkNsYXVkaWEiLCJwYXJzZS1uYW1lcyI6ZmFsc2UsImRyb3BwaW5nLXBhcnRpY2xlIjoiIiwibm9uLWRyb3BwaW5nLXBhcnRpY2xlIjoiIn0seyJmYW1pbHkiOiJTcHJhdHQiLCJnaXZlbiI6IkphbWVzIEMuIiwicGFyc2UtbmFtZXMiOmZhbHNlLCJkcm9wcGluZy1wYXJ0aWNsZSI6IiIsIm5vbi1kcm9wcGluZy1wYXJ0aWNsZSI6IiJ9LHsiZmFtaWx5IjoiTydLYW5lIiwiZ2l2ZW4iOiJQZXRlciBELiIsInBhcnNlLW5hbWVzIjpmYWxzZSwiZHJvcHBpbmctcGFydGljbGUiOiIiLCJub24tZHJvcHBpbmctcGFydGljbGUiOiIifSx7ImZhbWlseSI6IlNpbHZhIiwiZ2l2ZW4iOiJSYW5pbCIsInBhcnNlLW5hbWVzIjpmYWxzZSwiZHJvcHBpbmctcGFydGljbGUiOiIiLCJub24tZHJvcHBpbmctcGFydGljbGUiOiJEZSJ9LHsiZmFtaWx5IjoiSGlsbCIsImdpdmVuIjoiSm9uYXRoYW4gTS4iLCJwYXJzZS1uYW1lcyI6ZmFsc2UsImRyb3BwaW5nLXBhcnRpY2xlIjoiIiwibm9uLWRyb3BwaW5nLXBhcnRpY2xlIjoiIn0seyJmYW1pbHkiOiJOaWpqZXIiLCJnaXZlbiI6IlN1a2hqaW5kZXIgUy4iLCJwYXJzZS1uYW1lcyI6ZmFsc2UsImRyb3BwaW5nLXBhcnRpY2xlIjoiIiwibm9uLWRyb3BwaW5nLXBhcnRpY2xlIjoiIn0seyJmYW1pbHkiOiJTZW4iLCJnaXZlbiI6IlNheWFuIiwicGFyc2UtbmFtZXMiOmZhbHNlLCJkcm9wcGluZy1wYXJ0aWNsZSI6IiIsIm5vbi1kcm9wcGluZy1wYXJ0aWNsZSI6IiJ9LHsiZmFtaWx5IjoiUGV0cmFjbyIsImdpdmVuIjoiUmljYXJkbyIsInBhcnNlLW5hbWVzIjpmYWxzZSwiZHJvcHBpbmctcGFydGljbGUiOiIiLCJub24tZHJvcHBpbmctcGFydGljbGUiOiIifSx7ImZhbWlseSI6Ik1pa2hhaWwiLCJnaXZlbiI6IkdoYWRhIFcuIiwicGFyc2UtbmFtZXMiOmZhbHNlLCJkcm9wcGluZy1wYXJ0aWNsZSI6IiIsIm5vbi1kcm9wcGluZy1wYXJ0aWNsZSI6IiJ9LHsiZmFtaWx5IjoiS2hhbWlzIiwiZ2l2ZW4iOiJSYW16aSIsInBhcnNlLW5hbWVzIjpmYWxzZSwiZHJvcHBpbmctcGFydGljbGUiOiIiLCJub24tZHJvcHBpbmctcGFydGljbGUiOiIifSx7ImZhbWlseSI6IktvdGVjaGEiLCJnaXZlbiI6IlR1c2hhciIsInBhcnNlLW5hbWVzIjpmYWxzZSwiZHJvcHBpbmctcGFydGljbGUiOiIiLCJub24tZHJvcHBpbmctcGFydGljbGUiOiIifSx7ImZhbWlseSI6IkhhcnJlbGwiLCJnaXZlbiI6IkZyYW5rIEUuIiwicGFyc2UtbmFtZXMiOmZhbHNlLCJkcm9wcGluZy1wYXJ0aWNsZSI6IiIsIm5vbi1kcm9wcGluZy1wYXJ0aWNsZSI6IiJ9LHsiZmFtaWx5IjoiS2VsbG1hbiIsImdpdmVuIjoiUGV0ZXIiLCJwYXJzZS1uYW1lcyI6ZmFsc2UsImRyb3BwaW5nLXBhcnRpY2xlIjoiIiwibm9uLWRyb3BwaW5nLXBhcnRpY2xlIjoiIn0seyJmYW1pbHkiOiJGcmFuY2lzIiwiZ2l2ZW4iOiJEYXJyZWwgUC4iLCJwYXJzZS1uYW1lcyI6ZmFsc2UsImRyb3BwaW5nLXBhcnRpY2xlIjoiIiwibm9uLWRyb3BwaW5nLXBhcnRpY2xlIjoiIn0seyJmYW1pbHkiOiJIb3dhcmQiLCJnaXZlbiI6IkphbWVzIFAuIiwicGFyc2UtbmFtZXMiOmZhbHNlLCJkcm9wcGluZy1wYXJ0aWNsZSI6IiIsIm5vbi1kcm9wcGluZy1wYXJ0aWNsZSI6IiJ9LHsiZmFtaWx5IjoiQ29sZSIsImdpdmVuIjoiR3JhaGFtIEQuIiwicGFyc2UtbmFtZXMiOmZhbHNlLCJkcm9wcGluZy1wYXJ0aWNsZSI6IiIsIm5vbi1kcm9wcGluZy1wYXJ0aWNsZSI6IiJ9LHsiZmFtaWx5IjoiU2h1bi1TaGluIiwiZ2l2ZW4iOiJNYXR0aGV3IEouIiwicGFyc2UtbmFtZXMiOmZhbHNlLCJkcm9wcGluZy1wYXJ0aWNsZSI6IiIsIm5vbi1kcm9wcGluZy1wYXJ0aWNsZSI6IiJ9LHsiZmFtaWx5IjoiQWwtTGFtZWUiLCJnaXZlbiI6IlJhc2hhIEsuIiwicGFyc2UtbmFtZXMiOmZhbHNlLCJkcm9wcGluZy1wYXJ0aWNsZSI6IiIsIm5vbi1kcm9wcGluZy1wYXJ0aWNsZSI6IiJ9XSwiY29udGFpbmVyLXRpdGxlIjoiVGhlIExhbmNldCIsIkRPSSI6IjEwLjEwMTYvUzAxNDAtNjczNigyNCkwMDI1Ni0zIiwiSVNTTiI6IjE0NzQ1NDdYIiwiUE1JRCI6IjM4NjA0MjA5IiwiaXNzdWVkIjp7ImRhdGUtcGFydHMiOltbMjAyNCw0LDIwXV19LCJwYWdlIjoiMTU0My0xNTUzIiwiYWJzdHJhY3QiOiJCYWNrZ3JvdW5kOiBUaGUgY29yb25hcnkgc2ludXMgcmVkdWNlciAoQ1NSKSBpcyBwcm9wb3NlZCB0byByZWR1Y2UgYW5naW5hIGluIHBhdGllbnRzIHdpdGggc3RhYmxlIGNvcm9uYXJ5IGFydGVyeSBkaXNlYXNlIGJ5IGltcHJvdmluZyBteW9jYXJkaWFsIHBlcmZ1c2lvbi4gV2UgYWltZWQgdG8gbWVhc3VyZSBpdHMgZWZmaWNhY3ksIGNvbXBhcmVkIHdpdGggcGxhY2Vibywgb24gbXlvY2FyZGlhbCBpc2NoYWVtaWEgcmVkdWN0aW9uIGFuZCBzeW1wdG9tIGltcHJvdmVtZW50LiBNZXRob2RzOiBPUkJJVEEtQ09TTUlDIHdhcyBhIGRvdWJsZS1ibGluZCwgcmFuZG9taXNlZCwgcGxhY2Viby1jb250cm9sbGVkIHRyaWFsIGNvbmR1Y3RlZCBhdCBzaXggVUsgaG9zcGl0YWxzLiBQYXRpZW50cyBhZ2VkIDE4IHllYXJzIG9yIG9sZGVyIHdpdGggYW5naW5hLCBzdGFibGUgY29yb25hcnkgYXJ0ZXJ5IGRpc2Vhc2UsIGlzY2hhZW1pYSwgYW5kIG5vIGZ1cnRoZXIgb3B0aW9ucyBmb3IgdHJlYXRtZW50IHdlcmUgZWxpZ2libGUuIEFsbCBwYXRpZW50cyBjb21wbGV0ZWQgYSBxdWFudGl0YXRpdmUgYWRlbm9zaW5lLXN0cmVzcyBwZXJmdXNpb24gY2FyZGlhYyBtYWduZXRpYyByZXNvbmFuY2Ugc2Nhbiwgc3ltcHRvbSBhbmQgcXVhbGl0eS1vZi1saWZlIHF1ZXN0aW9ubmFpcmVzLCBhbmQgYSB0cmVhZG1pbGwgZXhlcmNpc2UgdGVzdCBiZWZvcmUgZW50ZXJpbmcgYSAyLXdlZWsgc3ltcHRvbSBhc3Nlc3NtZW50IHBoYXNlLCBpbiB3aGljaCBwYXRpZW50cyByZXBvcnRlZCB0aGVpciBhbmdpbmEgc3ltcHRvbXMgdXNpbmcgYSBzbWFydHBob25lIGFwcGxpY2F0aW9uIChPUkJJVEEtYXBwKS4gUGF0aWVudHMgd2VyZSByYW5kb21seSBhc3NpZ25lZCAoMToxKSB0byByZWNlaXZlIGVpdGhlciBDU1Igb3IgcGxhY2Viby4gQm90aCBwYXJ0aWNpcGFudHMgYW5kIGludmVzdGlnYXRvcnMgd2VyZSBtYXNrZWQgdG8gc3R1ZHkgYXNzaWdubWVudC4gQWZ0ZXIgdGhlIENTUiBpbXBsYW50YXRpb24gb3IgcGxhY2VibyBwcm9jZWR1cmUsIHBhdGllbnRzIGVudGVyZWQgYSA2LW1vbnRoIGJsaW5kZWQgZm9sbG93LXVwIHBoYXNlIGluIHdoaWNoIHRoZXkgcmVwb3J0ZWQgdGhlaXIgZGFpbHkgc3ltcHRvbXMgaW4gdGhlIE9SQklUQS1hcHAuIEF0IDYgbW9udGhzLCBhbGwgYXNzZXNzbWVudHMgd2VyZSByZXBlYXRlZC4gVGhlIHByaW1hcnkgb3V0Y29tZSB3YXMgbXlvY2FyZGlhbCBibG9vZCBmbG93IGluIHNlZ21lbnRzIGRlc2lnbmF0ZWQgaXNjaGFlbWljIGF0IGVucm9sbWVudCBkdXJpbmcgdGhlIGFkZW5vc2luZS1zdHJlc3MgcGVyZnVzaW9uIGNhcmRpYWMgbWFnbmV0aWMgcmVzb25hbmNlIHNjYW4uIFRoZSBwcmltYXJ5IHN5bXB0b20gb3V0Y29tZSB3YXMgdGhlIG51bWJlciBvZiBkYWlseSBhbmdpbmEgZXBpc29kZXMuIEFuYWx5c2lzIHdhcyBkb25lIGJ5IGludGVudGlvbi10by10cmVhdCBhbmQgZm9sbG93ZWQgQmF5ZXNpYW4gbWV0aG9kb2xvZ3kuIFRoZSBzdHVkeSBpcyByZWdpc3RlcmVkIHdpdGggQ2xpbmljYWxUcmlhbHMuZ292LCBOQ1QwNDg5MjUzNywgYW5kIGNvbXBsZXRlZC4gRmluZGluZ3M6IEJldHdlZW4gTWF5IDI2LCAyMDIxLCBhbmQgSnVuZSAyOCwgMjAyMywgNjEgcGF0aWVudHMgd2VyZSBlbnJvbGxlZCwgb2Ygd2hvbSA1MSAoNDQgWzg2JV0gbWFsZTsgc2V2ZW4gWzE0JV0gZmVtYWxlKSB3ZXJlIHJhbmRvbWx5IGFzc2lnbmVkIHRvIGVpdGhlciB0aGUgQ1NSIGdyb3VwIChuPTI1KSBvciB0aGUgcGxhY2VibyBncm91cCAobj0yNikuIE9mIHRoZXNlLCA1MCBwYXRpZW50cyB3ZXJlIGluY2x1ZGVkIGluIHRoZSBpbnRlbnRpb24tdG8tdHJlYXQgYW5hbHlzaXMgKDI0IGluIHRoZSBDU1IgZ3JvdXAgYW5kIDI2IGluIHRoZSBwbGFjZWJvIGdyb3VwKS4gNDU0ICg1NyUpIG9mIDgwMCBpbWFnZWQgY2FyZGlhYyBzZWdtZW50cyB3ZXJlIGlzY2hhZW1pYyBhdCBlbnJvbG1lbnQsIHdpdGggYSBtZWRpYW4gc3RyZXNzIG15b2NhcmRpYWwgYmxvb2QgZmxvdyBvZiAxwrcwOCBtTC9taW4gcGVyIGcgKElRUiAwwrc3N+KAkzHCtzQxKS4gTXlvY2FyZGlhbCBibG9vZCBmbG93IGluIGlzY2hhZW1pYyBzZWdtZW50cyBkaWQgbm90IGltcHJvdmUgd2l0aCBDU1IgY29tcGFyZWQgd2l0aCBwbGFjZWJvIChkaWZmZXJlbmNlIDDCtzA2IG1ML21pbiBwZXIgZyBbOTUlIENySSDigJMwwrcwOSB0byAwwrcyMF07IFByKEJlbmVmaXQpPTc4wrc4JSkuIFRoZSBudW1iZXIgb2YgZGFpbHkgYW5naW5hIGVwaXNvZGVzIHdhcyByZWR1Y2VkIHdpdGggQ1NSIGNvbXBhcmVkIHdpdGggcGxhY2VibyAoT1IgMcK3NDAgWzk1JSBDckkgMcK3MDggdG8gMcK3ODNdOyBQcihCZW5lZml0KT05OcK3NCUpLiBUaGVyZSB3ZXJlIHR3byBDU1IgZW1ib2xpc2F0aW9uIGV2ZW50cyBpbiB0aGUgQ1NSIGdyb3VwLCBhbmQgbm8gYWN1dGUgY29yb25hcnkgc3luZHJvbWUgZXZlbnRzIG9yIGRlYXRocyBpbiBlaXRoZXIgZ3JvdXAuIEludGVycHJldGF0aW9uOiBPUkJJVEEtQ09TTUlDIGZvdW5kIG5vIGV2aWRlbmNlIHRoYXQgdGhlIENTUiBpbXByb3ZlZCB0cmFuc211cmFsIG15b2NhcmRpYWwgcGVyZnVzaW9uLCBidXQgdGhlIENTUiBkaWQgaW1wcm92ZSBhbmdpbmEgY29tcGFyZWQgd2l0aCBwbGFjZWJvLiBUaGVzZSBmaW5kaW5ncyBwcm92aWRlIGV2aWRlbmNlIGZvciB0aGUgdXNlIG9mIENTUiBhcyBhIGZ1cnRoZXIgYW50aWFuZ2luYWwgb3B0aW9uIGZvciBwYXRpZW50cyB3aXRoIHN0YWJsZSBjb3JvbmFyeSBhcnRlcnkgZGlzZWFzZS4gRnVuZGluZzogTWVkaWNhbCBSZXNlYXJjaCBDb3VuY2lsLCBJbXBlcmlhbCBDb2xsZWdlIEhlYWx0aGNhcmUgQ2hhcml0eSwgTmF0aW9uYWwgSW5zdGl0dXRlIGZvciBIZWFsdGggYW5kIENhcmUgUmVzZWFyY2ggSW1wZXJpYWwgQmlvbWVkaWNhbCBSZXNlYXJjaCBDZW50cmUsIFN0IE1hcnkncyBDb3JvbmFyeSBGbG93IFRydXN0LCBCcml0aXNoIEhlYXJ0IEZvdW5kYXRpb24uIiwicHVibGlzaGVyIjoiRWxzZXZpZXIgQi5WLiIsImlzc3VlIjoiMTA0MzYiLCJ2b2x1bWUiOiI0MDMiLCJjb250YWluZXItdGl0bGUtc2hvcnQiOiIifSwiaXNUZW1wb3JhcnkiOmZhbHNlfV19&quot;,&quot;citationItems&quot;:[{&quot;id&quot;:&quot;693bfb90-397c-3469-93cb-511b89fcc56b&quot;,&quot;itemData&quot;:{&quot;type&quot;:&quot;article-journal&quot;,&quot;id&quot;:&quot;693bfb90-397c-3469-93cb-511b89fcc56b&quot;,&quot;title&quot;:&quot;Coronary sinus reducer for the treatment of refractory angina (ORBITA-COSMIC): a randomised, placebo-controlled trial&quot;,&quot;author&quot;:[{&quot;family&quot;:&quot;Foley&quot;,&quot;given&quot;:&quot;Michael J.&quot;,&quot;parse-names&quot;:false,&quot;dropping-particle&quot;:&quot;&quot;,&quot;non-dropping-particle&quot;:&quot;&quot;},{&quot;family&quot;:&quot;Rajkumar&quot;,&quot;given&quot;:&quot;Christopher A.&quot;,&quot;parse-names&quot;:false,&quot;dropping-particle&quot;:&quot;&quot;,&quot;non-dropping-particle&quot;:&quot;&quot;},{&quot;family&quot;:&quot;Ahmed-Jushuf&quot;,&quot;given&quot;:&quot;Fiyyaz&quot;,&quot;parse-names&quot;:false,&quot;dropping-particle&quot;:&quot;&quot;,&quot;non-dropping-particle&quot;:&quot;&quot;},{&quot;family&quot;:&quot;Simader&quot;,&quot;given&quot;:&quot;Florentina A.&quot;,&quot;parse-names&quot;:false,&quot;dropping-particle&quot;:&quot;&quot;,&quot;non-dropping-particle&quot;:&quot;&quot;},{&quot;family&quot;:&quot;Chotai&quot;,&quot;given&quot;:&quot;Shayna&quot;,&quot;parse-names&quot;:false,&quot;dropping-particle&quot;:&quot;&quot;,&quot;non-dropping-particle&quot;:&quot;&quot;},{&quot;family&quot;:&quot;Pathimagaraj&quot;,&quot;given&quot;:&quot;Rachel H.&quot;,&quot;parse-names&quot;:false,&quot;dropping-particle&quot;:&quot;&quot;,&quot;non-dropping-particle&quot;:&quot;&quot;},{&quot;family&quot;:&quot;Mohsin&quot;,&quot;given&quot;:&quot;Muhammad&quot;,&quot;parse-names&quot;:false,&quot;dropping-particle&quot;:&quot;&quot;,&quot;non-dropping-particle&quot;:&quot;&quot;},{&quot;family&quot;:&quot;Salih&quot;,&quot;given&quot;:&quot;Ahmed&quot;,&quot;parse-names&quot;:false,&quot;dropping-particle&quot;:&quot;&quot;,&quot;non-dropping-particle&quot;:&quot;&quot;},{&quot;family&quot;:&quot;Wang&quot;,&quot;given&quot;:&quot;Danqi&quot;,&quot;parse-names&quot;:false,&quot;dropping-particle&quot;:&quot;&quot;,&quot;non-dropping-particle&quot;:&quot;&quot;},{&quot;family&quot;:&quot;Dixit&quot;,&quot;given&quot;:&quot;Prithvi&quot;,&quot;parse-names&quot;:false,&quot;dropping-particle&quot;:&quot;&quot;,&quot;non-dropping-particle&quot;:&quot;&quot;},{&quot;family&quot;:&quot;Davies&quot;,&quot;given&quot;:&quot;John R.&quot;,&quot;parse-names&quot;:false,&quot;dropping-particle&quot;:&quot;&quot;,&quot;non-dropping-particle&quot;:&quot;&quot;},{&quot;family&quot;:&quot;Keeble&quot;,&quot;given&quot;:&quot;Tom R.&quot;,&quot;parse-names&quot;:false,&quot;dropping-particle&quot;:&quot;&quot;,&quot;non-dropping-particle&quot;:&quot;&quot;},{&quot;family&quot;:&quot;Cosgrove&quot;,&quot;given&quot;:&quot;Claudia&quot;,&quot;parse-names&quot;:false,&quot;dropping-particle&quot;:&quot;&quot;,&quot;non-dropping-particle&quot;:&quot;&quot;},{&quot;family&quot;:&quot;Spratt&quot;,&quot;given&quot;:&quot;James C.&quot;,&quot;parse-names&quot;:false,&quot;dropping-particle&quot;:&quot;&quot;,&quot;non-dropping-particle&quot;:&quot;&quot;},{&quot;family&quot;:&quot;O'Kane&quot;,&quot;given&quot;:&quot;Peter D.&quot;,&quot;parse-names&quot;:false,&quot;dropping-particle&quot;:&quot;&quot;,&quot;non-dropping-particle&quot;:&quot;&quot;},{&quot;family&quot;:&quot;Silva&quot;,&quot;given&quot;:&quot;Ranil&quot;,&quot;parse-names&quot;:false,&quot;dropping-particle&quot;:&quot;&quot;,&quot;non-dropping-particle&quot;:&quot;De&quot;},{&quot;family&quot;:&quot;Hill&quot;,&quot;given&quot;:&quot;Jonathan M.&quot;,&quot;parse-names&quot;:false,&quot;dropping-particle&quot;:&quot;&quot;,&quot;non-dropping-particle&quot;:&quot;&quot;},{&quot;family&quot;:&quot;Nijjer&quot;,&quot;given&quot;:&quot;Sukhjinder S.&quot;,&quot;parse-names&quot;:false,&quot;dropping-particle&quot;:&quot;&quot;,&quot;non-dropping-particle&quot;:&quot;&quot;},{&quot;family&quot;:&quot;Sen&quot;,&quot;given&quot;:&quot;Sayan&quot;,&quot;parse-names&quot;:false,&quot;dropping-particle&quot;:&quot;&quot;,&quot;non-dropping-particle&quot;:&quot;&quot;},{&quot;family&quot;:&quot;Petraco&quot;,&quot;given&quot;:&quot;Ricardo&quot;,&quot;parse-names&quot;:false,&quot;dropping-particle&quot;:&quot;&quot;,&quot;non-dropping-particle&quot;:&quot;&quot;},{&quot;family&quot;:&quot;Mikhail&quot;,&quot;given&quot;:&quot;Ghada W.&quot;,&quot;parse-names&quot;:false,&quot;dropping-particle&quot;:&quot;&quot;,&quot;non-dropping-particle&quot;:&quot;&quot;},{&quot;family&quot;:&quot;Khamis&quot;,&quot;given&quot;:&quot;Ramzi&quot;,&quot;parse-names&quot;:false,&quot;dropping-particle&quot;:&quot;&quot;,&quot;non-dropping-particle&quot;:&quot;&quot;},{&quot;family&quot;:&quot;Kotecha&quot;,&quot;given&quot;:&quot;Tushar&quot;,&quot;parse-names&quot;:false,&quot;dropping-particle&quot;:&quot;&quot;,&quot;non-dropping-particle&quot;:&quot;&quot;},{&quot;family&quot;:&quot;Harrell&quot;,&quot;given&quot;:&quot;Frank E.&quot;,&quot;parse-names&quot;:false,&quot;dropping-particle&quot;:&quot;&quot;,&quot;non-dropping-particle&quot;:&quot;&quot;},{&quot;family&quot;:&quot;Kellman&quot;,&quot;given&quot;:&quot;Peter&quot;,&quot;parse-names&quot;:false,&quot;dropping-particle&quot;:&quot;&quot;,&quot;non-dropping-particle&quot;:&quot;&quot;},{&quot;family&quot;:&quot;Francis&quot;,&quot;given&quot;:&quot;Darrel P.&quot;,&quot;parse-names&quot;:false,&quot;dropping-particle&quot;:&quot;&quot;,&quot;non-dropping-particle&quot;:&quot;&quot;},{&quot;family&quot;:&quot;Howard&quot;,&quot;given&quot;:&quot;James P.&quot;,&quot;parse-names&quot;:false,&quot;dropping-particle&quot;:&quot;&quot;,&quot;non-dropping-particle&quot;:&quot;&quot;},{&quot;family&quot;:&quot;Cole&quot;,&quot;given&quot;:&quot;Graham D.&quot;,&quot;parse-names&quot;:false,&quot;dropping-particle&quot;:&quot;&quot;,&quot;non-dropping-particle&quot;:&quot;&quot;},{&quot;family&quot;:&quot;Shun-Shin&quot;,&quot;given&quot;:&quot;Matthew J.&quot;,&quot;parse-names&quot;:false,&quot;dropping-particle&quot;:&quot;&quot;,&quot;non-dropping-particle&quot;:&quot;&quot;},{&quot;family&quot;:&quot;Al-Lamee&quot;,&quot;given&quot;:&quot;Rasha K.&quot;,&quot;parse-names&quot;:false,&quot;dropping-particle&quot;:&quot;&quot;,&quot;non-dropping-particle&quot;:&quot;&quot;}],&quot;container-title&quot;:&quot;The Lancet&quot;,&quot;DOI&quot;:&quot;10.1016/S0140-6736(24)00256-3&quot;,&quot;ISSN&quot;:&quot;1474547X&quot;,&quot;PMID&quot;:&quot;38604209&quot;,&quot;issued&quot;:{&quot;date-parts&quot;:[[2024,4,20]]},&quot;page&quot;:&quot;1543-1553&quot;,&quot;abstract&quot;:&quot;Background: The coronary sinus reducer (CSR) is proposed to reduce angina in patients with stable coronary artery disease by improving myocardial perfusion. We aimed to measure its efficacy, compared with placebo, on myocardial ischaemia reduction and symptom improvement. Methods: ORBITA-COSMIC was a double-blind, randomised, placebo-controlled trial conducted at six UK hospitals. Patients aged 18 years or older with angina, stable coronary artery disease, ischaemia, and no further options for treatment were eligible. All patients completed a quantitative adenosine-stress perfusion cardiac magnetic resonance scan, symptom and quality-of-life questionnaires, and a treadmill exercise test before entering a 2-week symptom assessment phase, in which patients reported their angina symptoms using a smartphone application (ORBITA-app). Patients were randomly assigned (1:1) to receive either CSR or placebo. Both participants and investigators were masked to study assignment. After the CSR implantation or placebo procedure, patients entered a 6-month blinded follow-up phase in which they reported their daily symptoms in the ORBITA-app. At 6 months, all assessments were repeated. The primary outcome was myocardial blood flow in segments designated ischaemic at enrolment during the adenosine-stress perfusion cardiac magnetic resonance scan. The primary symptom outcome was the number of daily angina episodes. Analysis was done by intention-to-treat and followed Bayesian methodology. The study is registered with ClinicalTrials.gov, NCT04892537, and completed. Findings: Between May 26, 2021, and June 28, 2023, 61 patients were enrolled, of whom 51 (44 [86%] male; seven [14%] female) were randomly assigned to either the CSR group (n=25) or the placebo group (n=26). Of these, 50 patients were included in the intention-to-treat analysis (24 in the CSR group and 26 in the placebo group). 454 (57%) of 800 imaged cardiac segments were ischaemic at enrolment, with a median stress myocardial blood flow of 1·08 mL/min per g (IQR 0·77–1·41). Myocardial blood flow in ischaemic segments did not improve with CSR compared with placebo (difference 0·06 mL/min per g [95% CrI –0·09 to 0·20]; Pr(Benefit)=78·8%). The number of daily angina episodes was reduced with CSR compared with placebo (OR 1·40 [95% CrI 1·08 to 1·83]; Pr(Benefit)=99·4%). There were two CSR embolisation events in the CSR group, and no acute coronary syndrome events or deaths in either group. Interpretation: ORBITA-COSMIC found no evidence that the CSR improved transmural myocardial perfusion, but the CSR did improve angina compared with placebo. These findings provide evidence for the use of CSR as a further antianginal option for patients with stable coronary artery disease. Funding: Medical Research Council, Imperial College Healthcare Charity, National Institute for Health and Care Research Imperial Biomedical Research Centre, St Mary's Coronary Flow Trust, British Heart Foundation.&quot;,&quot;publisher&quot;:&quot;Elsevier B.V.&quot;,&quot;issue&quot;:&quot;10436&quot;,&quot;volume&quot;:&quot;403&quot;,&quot;container-title-short&quot;:&quot;&quot;},&quot;isTemporary&quot;:false}]},{&quot;citationID&quot;:&quot;MENDELEY_CITATION_4908190c-3ffb-43f3-a1df-d33266edd015&quot;,&quot;properties&quot;:{&quot;noteIndex&quot;:0},&quot;isEdited&quot;:false,&quot;manualOverride&quot;:{&quot;isManuallyOverridden&quot;:false,&quot;citeprocText&quot;:&quot;(32)&quot;,&quot;manualOverrideText&quot;:&quot;&quot;},&quot;citationTag&quot;:&quot;MENDELEY_CITATION_v3_eyJjaXRhdGlvbklEIjoiTUVOREVMRVlfQ0lUQVRJT05fNDkwODE5MGMtM2ZmYi00M2YzLWExZGYtZDMzMjY2ZWRkMDE1IiwicHJvcGVydGllcyI6eyJub3RlSW5kZXgiOjB9LCJpc0VkaXRlZCI6ZmFsc2UsIm1hbnVhbE92ZXJyaWRlIjp7ImlzTWFudWFsbHlPdmVycmlkZGVuIjpmYWxzZSwiY2l0ZXByb2NUZXh0IjoiKDMyKSIsIm1hbnVhbE92ZXJyaWRlVGV4dCI6IiJ9LCJjaXRhdGlvbkl0ZW1zIjpbeyJpZCI6ImM5MDliYzA5LWEyZjEtMzUxYy1hNDBjLTFhODJjMTgzNjdiNyIsIml0ZW1EYXRhIjp7InR5cGUiOiJyZXBvcnQiLCJpZCI6ImM5MDliYzA5LWEyZjEtMzUxYy1hNDBjLTFhODJjMTgzNjdiNyIsInRpdGxlIjoiRWZmaWNhY3kgYW5kIFNhZmV0eSBvZiBUb3JlZm9yYW50LCBhIFNlbGVjdGl2ZSBIaXN0YW1pbmUgUmVjZXB0b3IgQW50YWdvbmlzdCwgZm9yIHRoZSBUcmVhdG1lbnQgb2YgTW9kZXJhdGUtdG8tU2V2ZXJlIFBsYXF1ZSBQc29yaWFzaXM6IFJlc3VsdHMgZnJvbSBhIFBoYXNlIDIgTXVsdGljZW50ZXIsIFJhbmRvbWl6ZWQsIERvdWJsZS1ibGluZCwgUGxhY2Viby1jb250cm9sbGVkIFRyaWFsIiwiYXV0aG9yIjpbeyJmYW1pbHkiOiJGcmFua2VsIE1ESiBNaWNoYWVsIFNvbmciLCJnaXZlbiI6IkVsbGVuIiwicGFyc2UtbmFtZXMiOmZhbHNlLCJkcm9wcGluZy1wYXJ0aWNsZSI6IiIsIm5vbi1kcm9wcGluZy1wYXJ0aWNsZSI6IiJ9LHsiZmFtaWx5IjoiTGkiLCJnaXZlbiI6IlNodSIsInBhcnNlLW5hbWVzIjpmYWxzZSwiZHJvcHBpbmctcGFydGljbGUiOiIiLCJub24tZHJvcHBpbmctcGFydGljbGUiOiIifSx7ImZhbWlseSI6IkppYW5nIiwiZ2l2ZW4iOiJKaW5nemhpIE1TIiwicGFyc2UtbmFtZXMiOmZhbHNlLCJkcm9wcGluZy1wYXJ0aWNsZSI6IiIsIm5vbi1kcm9wcGluZy1wYXJ0aWNsZSI6IiJ9LHsiZmFtaWx5IjoiVGh1cm1vbmQiLCJnaXZlbiI6IlJvYmluIEwiLCJwYXJzZS1uYW1lcyI6ZmFsc2UsImRyb3BwaW5nLXBhcnRpY2xlIjoiIiwibm9uLWRyb3BwaW5nLXBhcnRpY2xlIjoiIn0seyJmYW1pbHkiOiJSYW5kYXp6byIsImdpdmVuIjoiQnJ1Y2UiLCJwYXJzZS1uYW1lcyI6ZmFsc2UsImRyb3BwaW5nLXBhcnRpY2xlIjoiIiwibm9uLWRyb3BwaW5nLXBhcnRpY2xlIjoiIn1dLCJpc3N1ZWQiOnsiZGF0ZS1wYXJ0cyI6W1syMDE4XV19LCJhYnN0cmFjdCI6IkJhY2tncm91bmQ6IFRvcmVmb3JhbnQgaXMgYSBzZWxlY3RpdmUgaGlzdGFtaW5lIHJlY2VwdG9yIGFudGFnb25pc3QuIHJlY2VwdG9yIGFjdGl2YXRpb24gbWF5IHBsYXkgYSByb2xlIGluIGltbXVuZS1tZWRpYXRlZCBpbmZsYW1tYXRpb24gaW4gcHNvcmlhc2lzLiBPYmplY3RpdmU6IFRvIGV2YWx1YXRlIFRvcmVmb3JhbnQgZWZmaWNhY3kgYW5kIHNhZmV0eSBpbiBwYXRpZW50cyB3aXRoIG1vZGVyYXRlLXRvLXNldmVyZSBwc29yaWFzaXMuIE1ldGhvZHM6IEJpb2xvZ2ljLW5haXZlIHBhdGllbnRzIHdlcmUgdG8gYmUgdHJlYXRlZCAoMzAsIDYwLCBvciAzIG1nIFRvcmVmb3JhbnQgb3IgcGxhY2VibykgZm9yIDEyIHdlZWtzIGFuZCBmb2xsb3dlZCB0aHJvdWdoIHdlZWsgMTYuIEluIHRoaXMgYWRhcHRpdmUtZGVzaWduIHN0dWR5LCBhc3NpZ25tZW50cyB3ZXJlIGd1aWRlZCBieSBpbnRlcmltIGFuYWx5c2VzLiBQcmltYXJ5IGFuZCBtYWpvciBzZWNvbmRhcnkgZWZmaWNhY3kgZW5kcG9pbnRzLCBldmFsdWF0ZWQgdXNpbmcgQmF5ZXNpYW4gYW5hbHlzZXMsIHdlcmUgdGhlIHByb3BvcnRpb25zIG9mIHBhdGllbnRzIGFjaGlldmluZyA+NzUlIGltcHJvdmVtZW50IGluIFBzb3JpYXNpcyBBcmVhIGFuZCBTZXZlcml0eSBJbmRleCAoUEFTSSkgZnJvbSBiYXNlbGluZSBhbmQgYWNoaWV2aW5nIEludmVzdGlnYXRvcidzIEdsb2JhbCBBc3Nlc3NtZW50IChJR0EpIG9mIGNsZWFyZWQgKDApIG9yIG1pbmltYWwgKDEpLCByZXNwZWN0aXZlbHksIGF0IHdlZWsgMTIuIFJlc3VsdHM6IFBlciBpbnRlcmltIGFuYWx5c2VzIHJlc3VsdHMsIHBhdGllbnRzIHdlcmUgcmFuZG9taXplZCB0byAzMCAobiA9IDMwKSBvciA2MCBtZyAobiA9IDI2KVRvcmVmb3JhbnQgb3IgcGxhY2VibyAobiA9IDYpLiBUaGUgZXN0acKtIG1hdGVkIG1lYW4gZGlmZmVyZW5jZSBpbiB0aGUgUEFTSSA3NSByZXNwb25zZSByYXRlIGF0IHdlZWsgMTIgZnJvbSB0aGUgcG9zdGVyaW9yIGRpc3RyaWJ1dGlvbnMgY29tcGFyZWQgdG8gcGxhY2VibyB3YXMgMTQuMSAlICg5NSUgY3JlZGlibGUgaW50ZXJ2YWwgW0NsXSwtMC4xJSB0byAzMC45JSkgYW5kIDguOSUgKDk1JSBDbCwtNS4wJSB0byAyNC4zJSkgd2l0aCAzMCBhbmQgNjAgbWcgVG9yZWZvcmFudCwgcmVzcGVjdGl2ZWx5LiBUaGUgcG9zdGVyaW9yIHByb2JhYmlsaXRpZXMgb2YgMzAgYW5kIDYwIG1nIFRvcmVmb3JhbnQgaW5kdWNpbmcgYSBncmVhdGVyIHJlc3BvbnNlIHJhdGUgdGhhbiBwbGFjZWJvIHdlcmUgOTcuNCUgYW5kIDkwLjMlLCByZXNwZWN0aXZlbHk7IG5laXRoZXIgbWV0IHRoZSA5Ny41JSBwcmVkZWZpbmVkIHN1Y2Nlc3MgY3JpdGVyaW9uLiBSZXN1bHRzIGZvciB0aGUgSUdBIDAvMSBlbmRwb2ludCB3ZXJlIHNpbWlsYXIuIFRvcmVmb3JhbnQgd2FzIGdlbmVyYWxseSBzYWZlIGFuZCB3ZWxsIHRvbGVywq0gYXRlZC4gTm8gZGVhdGhzLCBzZXJpb3VzIG9yIG9wcG9ydHVuaXN0aWMgaW5mZWN0aW9ucywgYWN0aXZlIHR1YmVyY3Vsb3Npcywgb3IgbWFsaWduYW5jaWVzIHdlcmUgcmVwb3J0ZWQuIENvbmNsdXNpb25zOyBUb3JlZm9yYW50IGVmZmljYWN5IGF0IDMwIGFuZCA2MCBtZyB3YXMgZ3JlYXRlciB0aGFuIHBsYWNlYm8gYnV0IGRpZCBub3QgbWVldCBwcmVkZWZpbmVkIHN1Y2Nlc3MgY3JpdGVyaW9uLiIsImlzc3VlIjoiOCIsInZvbHVtZSI6Ijg3MyIsImNvbnRhaW5lci10aXRsZS1zaG9ydCI6IiJ9LCJpc1RlbXBvcmFyeSI6ZmFsc2V9XX0=&quot;,&quot;citationItems&quot;:[{&quot;id&quot;:&quot;c909bc09-a2f1-351c-a40c-1a82c18367b7&quot;,&quot;itemData&quot;:{&quot;type&quot;:&quot;report&quot;,&quot;id&quot;:&quot;c909bc09-a2f1-351c-a40c-1a82c18367b7&quot;,&quot;title&quot;:&quot;Efficacy and Safety of Toreforant, a Selective Histamine Receptor Antagonist, for the Treatment of Moderate-to-Severe Plaque Psoriasis: Results from a Phase 2 Multicenter, Randomized, Double-blind, Placebo-controlled Trial&quot;,&quot;author&quot;:[{&quot;family&quot;:&quot;Frankel MDJ Michael Song&quot;,&quot;given&quot;:&quot;Ellen&quot;,&quot;parse-names&quot;:false,&quot;dropping-particle&quot;:&quot;&quot;,&quot;non-dropping-particle&quot;:&quot;&quot;},{&quot;family&quot;:&quot;Li&quot;,&quot;given&quot;:&quot;Shu&quot;,&quot;parse-names&quot;:false,&quot;dropping-particle&quot;:&quot;&quot;,&quot;non-dropping-particle&quot;:&quot;&quot;},{&quot;family&quot;:&quot;Jiang&quot;,&quot;given&quot;:&quot;Jingzhi MS&quot;,&quot;parse-names&quot;:false,&quot;dropping-particle&quot;:&quot;&quot;,&quot;non-dropping-particle&quot;:&quot;&quot;},{&quot;family&quot;:&quot;Thurmond&quot;,&quot;given&quot;:&quot;Robin L&quot;,&quot;parse-names&quot;:false,&quot;dropping-particle&quot;:&quot;&quot;,&quot;non-dropping-particle&quot;:&quot;&quot;},{&quot;family&quot;:&quot;Randazzo&quot;,&quot;given&quot;:&quot;Bruce&quot;,&quot;parse-names&quot;:false,&quot;dropping-particle&quot;:&quot;&quot;,&quot;non-dropping-particle&quot;:&quot;&quot;}],&quot;issued&quot;:{&quot;date-parts&quot;:[[2018]]},&quot;abstract&quot;:&quot;Background: Toreforant is a selective histamine receptor antagonist. receptor activation may play a role in immune-mediated inflammation in psoriasis. Objective: To evaluate Toreforant efficacy and safety in patients with moderate-to-severe psoriasis. Methods: Biologic-naive patients were to be treated (30, 60, or 3 mg Toreforant or placebo) for 12 weeks and followed through week 16. In this adaptive-design study, assignments were guided by interim analyses. Primary and major secondary efficacy endpoints, evaluated using Bayesian analyses, were the proportions of patients achieving &gt;75% improvement in Psoriasis Area and Severity Index (PASI) from baseline and achieving Investigator's Global Assessment (IGA) of cleared (0) or minimal (1), respectively, at week 12. Results: Per interim analyses results, patients were randomized to 30 (n = 30) or 60 mg (n = 26)Toreforant or placebo (n = 6). The esti­ mated mean difference in the PASI 75 response rate at week 12 from the posterior distributions compared to placebo was 14.1 % (95% credible interval [Cl],-0.1% to 30.9%) and 8.9% (95% Cl,-5.0% to 24.3%) with 30 and 60 mg Toreforant, respectively. The posterior probabilities of 30 and 60 mg Toreforant inducing a greater response rate than placebo were 97.4% and 90.3%, respectively; neither met the 97.5% predefined success criterion. Results for the IGA 0/1 endpoint were similar. Toreforant was generally safe and well toler­ ated. No deaths, serious or opportunistic infections, active tuberculosis, or malignancies were reported. Conclusions; Toreforant efficacy at 30 and 60 mg was greater than placebo but did not meet predefined success criterion.&quot;,&quot;issue&quot;:&quot;8&quot;,&quot;volume&quot;:&quot;873&quot;,&quot;container-title-short&quot;:&quot;&quot;},&quot;isTemporary&quot;:false}]},{&quot;citationID&quot;:&quot;MENDELEY_CITATION_24153a6f-9a23-4997-a96a-d03a949977cc&quot;,&quot;properties&quot;:{&quot;noteIndex&quot;:0},&quot;isEdited&quot;:false,&quot;manualOverride&quot;:{&quot;isManuallyOverridden&quot;:false,&quot;citeprocText&quot;:&quot;(33)&quot;,&quot;manualOverrideText&quot;:&quot;&quot;},&quot;citationTag&quot;:&quot;MENDELEY_CITATION_v3_eyJjaXRhdGlvbklEIjoiTUVOREVMRVlfQ0lUQVRJT05fMjQxNTNhNmYtOWEyMy00OTk3LWE5NmEtZDAzYTk0OTk3N2NjIiwicHJvcGVydGllcyI6eyJub3RlSW5kZXgiOjB9LCJpc0VkaXRlZCI6ZmFsc2UsIm1hbnVhbE92ZXJyaWRlIjp7ImlzTWFudWFsbHlPdmVycmlkZGVuIjpmYWxzZSwiY2l0ZXByb2NUZXh0IjoiKDMzKSIsIm1hbnVhbE92ZXJyaWRlVGV4dCI6IiJ9LCJjaXRhdGlvbkl0ZW1zIjpbeyJpZCI6IjIzMDJhYzZlLTc3ZDItMzViMi1iYmUyLTNmNjc1MGRkNzYxMCIsIml0ZW1EYXRhIjp7InR5cGUiOiJhcnRpY2xlLWpvdXJuYWwiLCJpZCI6IjIzMDJhYzZlLTc3ZDItMzViMi1iYmUyLTNmNjc1MGRkNzYxMCIsInRpdGxlIjoiRWZmZWN0cyBvZiBzdWJvcHRpbWFsIGFkaGVyZW5jZSBvZiBDUEFQIHRoZXJhcHkgb24gc3ltcHRvbXMgb2Ygb2JzdHJ1Y3RpdmUgc2xlZXAgYXBub2VhOiBBIHJhbmRvbWlzZWQsIGRvdWJsZS1ibGluZCwgY29udHJvbGxlZCB0cmlhbCIsImF1dGhvciI6W3siZmFtaWx5IjoiR2Fpc2wiLCJnaXZlbiI6IlRob21hcyIsInBhcnNlLW5hbWVzIjpmYWxzZSwiZHJvcHBpbmctcGFydGljbGUiOiIiLCJub24tZHJvcHBpbmctcGFydGljbGUiOiIifSx7ImZhbWlseSI6IlJlam1lciIsImdpdmVuIjoiUHJvdGF6eSIsInBhcnNlLW5hbWVzIjpmYWxzZSwiZHJvcHBpbmctcGFydGljbGUiOiIiLCJub24tZHJvcHBpbmctcGFydGljbGUiOiIifSx7ImZhbWlseSI6IlRoaWVsIiwiZ2l2ZW4iOiJTaXJhIiwicGFyc2UtbmFtZXMiOmZhbHNlLCJkcm9wcGluZy1wYXJ0aWNsZSI6IiIsIm5vbi1kcm9wcGluZy1wYXJ0aWNsZSI6IiJ9LHsiZmFtaWx5IjoiSGFpbGUiLCJnaXZlbiI6IlNhcmFoIFIuIiwicGFyc2UtbmFtZXMiOmZhbHNlLCJkcm9wcGluZy1wYXJ0aWNsZSI6IiIsIm5vbi1kcm9wcGluZy1wYXJ0aWNsZSI6IiJ9LHsiZmFtaWx5IjoiT3Nzd2FsZCIsImdpdmVuIjoiTWFydGluIiwicGFyc2UtbmFtZXMiOmZhbHNlLCJkcm9wcGluZy1wYXJ0aWNsZSI6IiIsIm5vbi1kcm9wcGluZy1wYXJ0aWNsZSI6IiJ9LHsiZmFtaWx5IjoiUm9vcyIsImdpdmVuIjoiTWFsZ29yemF0YSIsInBhcnNlLW5hbWVzIjpmYWxzZSwiZHJvcHBpbmctcGFydGljbGUiOiIiLCJub24tZHJvcHBpbmctcGFydGljbGUiOiIifSx7ImZhbWlseSI6IkJsb2NoIiwiZ2l2ZW4iOiJLb25yYWQgRS4iLCJwYXJzZS1uYW1lcyI6ZmFsc2UsImRyb3BwaW5nLXBhcnRpY2xlIjoiIiwibm9uLWRyb3BwaW5nLXBhcnRpY2xlIjoiIn0seyJmYW1pbHkiOiJTdHJhZGxpbmciLCJnaXZlbiI6IkpvaG4gUi4iLCJwYXJzZS1uYW1lcyI6ZmFsc2UsImRyb3BwaW5nLXBhcnRpY2xlIjoiIiwibm9uLWRyb3BwaW5nLXBhcnRpY2xlIjoiIn0seyJmYW1pbHkiOiJLb2hsZXIiLCJnaXZlbiI6Ik1hbGNvbG0iLCJwYXJzZS1uYW1lcyI6ZmFsc2UsImRyb3BwaW5nLXBhcnRpY2xlIjoiIiwibm9uLWRyb3BwaW5nLXBhcnRpY2xlIjoiIn1dLCJjb250YWluZXItdGl0bGUiOiJFdXJvcGVhbiBSZXNwaXJhdG9yeSBKb3VybmFsIiwiRE9JIjoiMTAuMTE4My8xMzk5MzAwMy4wMTUyNi0yMDE5IiwiSVNTTiI6IjEzOTkzMDAzIiwiUE1JRCI6IjMxODYyNzY0IiwiaXNzdWVkIjp7ImRhdGUtcGFydHMiOltbMjAyMCwzLDFdXX0sImFic3RyYWN0IjoiSW50cm9kdWN0aW9uOiBDb250aW51b3VzIHBvc2l0aXZlIGFpcndheSBwcmVzc3VyZSAoQ1BBUCkgaXMgY3VycmVudGx5IHRoZSB0cmVhdG1lbnQgb2YgY2hvaWNlIGZvciBzbGVlcGluZXNzIGluIHBhdGllbnRzIHdpdGggb2JzdHJ1Y3RpdmUgc2xlZXAgYXBub2VhIChPU0EpOyBob3dldmVyLCBhZGhlcmVuY2UgaXMgb2Z0ZW4gdGhvdWdodCB0byBiZSBzdWJvcHRpbWFsLiBXZSBpbnZlc3RpZ2F0ZWQgdGhlIGVmZmVjdHMgb2Ygc3Vib3B0aW1hbCBDUEFQIHVzYWdlIG9uIG9iamVjdGl2ZSBhbmQgc3ViamVjdGl2ZSBzbGVlcGluZXNzIHBhcmFtZXRlcnMgaW4gcGF0aWVudHMgd2l0aCBPU0EuIE1hdGVyaWFsIGFuZCBtZXRob2RzOiBJbiB0aGlzIDItd2VlaywgcGFyYWxsZWwsIGRvdWJsZS1ibGluZCwgcmFuZG9taXNlZCBjb250cm9sbGVkIHRyaWFsIHdlIGVucm9sbGVkIG1vZGVyYXRlLXRvLXNldmVyZSBPU0EgcGF0aWVudHMgd2l0aCBleGNlc3NpdmUgcHJlLXRyZWF0bWVudCBkYXl0aW1lIHNsZWVwaW5lc3MgKEVwd29ydGggc2xlZXBpbmVzcyBzY2FsZSAoRVNTKSBzY29yZSA+MTAgcG9pbnRzKSB3aG8gaGFkIHN1Ym9wdGltYWwgQ1BBUCBhZGhlcmVuY2Ugb3ZlciDiiaUxMiBtb250aHMgKG1lYW4gbmlnaHRseSB1c2FnZSB0aW1lIDPigJM0IGgpLiBQYXRpZW50cyB3ZXJlIGFsbG9jYXRlZCB0aHJvdWdoIG1pbmltaXNhdGlvbiB0byBlaXRoZXIgc3VidGhlcmFwZXV0aWMgQ1BBUCAo4oCcc2hhbSBDUEFQ4oCdKSBvciBjb250aW51YXRpb24gb2YgQ1BBUCAo4oCcdGhlcmFwZXV0aWMgQ1BBUOKAnSkuIEEgQmF5ZXNpYW4gYW5hbHlzaXMgd2l0aCBoaXN0b3JpY2FsIHByaW9ycyBjYWxjdWxhdGVkIHRoZSBwb3N0ZXJpb3IgcHJvYmFiaWxpdHkgb2Ygc3VwZXJpb3JpdHkuIFJlc3VsdHM6IEJldHdlZW4gTWF5LCAyMDE2IGFuZCBOb3ZlbWJlciwgMjAxOCwgNTcgcGF0aWVudHMgKGFnZWQgNjDCsTggeWVhcnMsIDc5JSBtYWxlLCA5MyUgQ2F1Y2FzaWFuKSB3ZXJlIGFsbG9jYXRlZCBpbiB0b3RhbCwgYW5kIDUyIHdobyBjb21wbGV0ZWQgdGhlIHN0dWR5ICg1MCUgaW4gZWFjaCBhcm0pIHdlcmUgaW5jbHVkZWQgaW4gdGhlIGZpbmFsIGFuYWx5c2lzLiBUaGUgdW5hZGp1c3RlZCBFU1Mgc2NvcmUgaW5jcmVhc2Ugd2FzIDIuNCBwb2ludHMgKDk1JSBDSSAwLjbigJM0LjIsIHA9MC4wMSkgaW4gdGhlIHNoYW0tQ1BBUCBncm91cCB3aGVuIGNvbXBhcmVkIHRvIGNvbnRpbnVpbmcgdGhlcmFwZXV0aWMgQ1BBUC4gVGhlIHByb2JhYmlsaXR5IG9mIHN1cGVyaW9yaXR5IG9mIHRoZXJhcGV1dGljIENQQVAgb3ZlciBzaGFtIENQQVAgd2FzIDkwLjQlIGZvciBFU1MsIDkwLjElIGZvciBzeXN0b2xpYyBibG9vZCBwcmVzc3VyZSBhbmQgODAuMyUgZm9yIGRpYXN0b2xpYyBibG9vZCBwcmVzc3VyZS4gQ29uY2x1c2lvbnM6IFBhdGllbnRzIHdpdGggbW9kZXJhdGUtdG8tc2V2ZXJlIE9TQSBhbmQgZGF5dGltZSBzbGVlcGluZXNzIGFyZSBzdGlsbCBnZXR0aW5nIGEgc3Vic3RhbnRpYWwgYmVuZWZpdCBmcm9tIHN1Ym9wdGltYWwgQ1BBUCBhZGhlcmVuY2UsIGFsYmVpdCBub3QgYXMgbXVjaCBhcyB0aGV5IG1pZ2h0IGdldCBpZiB0aGV5IGFkaGVyZWQgbW9yZS4gV2hldGhlciBhIHNpbWlsYXIgc3RhdGVtZW50IGNhbiBiZSBtYWRlIGZvciBldmVuIGxvd2VyIGFkaGVyZW5jZSBsZXZlbHMgcmVtYWlucyB0byBiZSBlc3RhYmxpc2hlZCBpbiBmdXR1cmUgdHJpYWxzLiIsInB1Ymxpc2hlciI6IkV1cm9wZWFuIFJlc3BpcmF0b3J5IFNvY2lldHkiLCJpc3N1ZSI6IjMiLCJ2b2x1bWUiOiI1NSIsImNvbnRhaW5lci10aXRsZS1zaG9ydCI6IiJ9LCJpc1RlbXBvcmFyeSI6ZmFsc2V9XX0=&quot;,&quot;citationItems&quot;:[{&quot;id&quot;:&quot;2302ac6e-77d2-35b2-bbe2-3f6750dd7610&quot;,&quot;itemData&quot;:{&quot;type&quot;:&quot;article-journal&quot;,&quot;id&quot;:&quot;2302ac6e-77d2-35b2-bbe2-3f6750dd7610&quot;,&quot;title&quot;:&quot;Effects of suboptimal adherence of CPAP therapy on symptoms of obstructive sleep apnoea: A randomised, double-blind, controlled trial&quot;,&quot;author&quot;:[{&quot;family&quot;:&quot;Gaisl&quot;,&quot;given&quot;:&quot;Thomas&quot;,&quot;parse-names&quot;:false,&quot;dropping-particle&quot;:&quot;&quot;,&quot;non-dropping-particle&quot;:&quot;&quot;},{&quot;family&quot;:&quot;Rejmer&quot;,&quot;given&quot;:&quot;Protazy&quot;,&quot;parse-names&quot;:false,&quot;dropping-particle&quot;:&quot;&quot;,&quot;non-dropping-particle&quot;:&quot;&quot;},{&quot;family&quot;:&quot;Thiel&quot;,&quot;given&quot;:&quot;Sira&quot;,&quot;parse-names&quot;:false,&quot;dropping-particle&quot;:&quot;&quot;,&quot;non-dropping-particle&quot;:&quot;&quot;},{&quot;family&quot;:&quot;Haile&quot;,&quot;given&quot;:&quot;Sarah R.&quot;,&quot;parse-names&quot;:false,&quot;dropping-particle&quot;:&quot;&quot;,&quot;non-dropping-particle&quot;:&quot;&quot;},{&quot;family&quot;:&quot;Osswald&quot;,&quot;given&quot;:&quot;Martin&quot;,&quot;parse-names&quot;:false,&quot;dropping-particle&quot;:&quot;&quot;,&quot;non-dropping-particle&quot;:&quot;&quot;},{&quot;family&quot;:&quot;Roos&quot;,&quot;given&quot;:&quot;Malgorzata&quot;,&quot;parse-names&quot;:false,&quot;dropping-particle&quot;:&quot;&quot;,&quot;non-dropping-particle&quot;:&quot;&quot;},{&quot;family&quot;:&quot;Bloch&quot;,&quot;given&quot;:&quot;Konrad E.&quot;,&quot;parse-names&quot;:false,&quot;dropping-particle&quot;:&quot;&quot;,&quot;non-dropping-particle&quot;:&quot;&quot;},{&quot;family&quot;:&quot;Stradling&quot;,&quot;given&quot;:&quot;John R.&quot;,&quot;parse-names&quot;:false,&quot;dropping-particle&quot;:&quot;&quot;,&quot;non-dropping-particle&quot;:&quot;&quot;},{&quot;family&quot;:&quot;Kohler&quot;,&quot;given&quot;:&quot;Malcolm&quot;,&quot;parse-names&quot;:false,&quot;dropping-particle&quot;:&quot;&quot;,&quot;non-dropping-particle&quot;:&quot;&quot;}],&quot;container-title&quot;:&quot;European Respiratory Journal&quot;,&quot;DOI&quot;:&quot;10.1183/13993003.01526-2019&quot;,&quot;ISSN&quot;:&quot;13993003&quot;,&quot;PMID&quot;:&quot;31862764&quot;,&quot;issued&quot;:{&quot;date-parts&quot;:[[2020,3,1]]},&quot;abstract&quot;:&quot;Introduction: Continuous positive airway pressure (CPAP) is currently the treatment of choice for sleepiness in patients with obstructive sleep apnoea (OSA); however, adherence is often thought to be suboptimal. We investigated the effects of suboptimal CPAP usage on objective and subjective sleepiness parameters in patients with OSA. Material and methods: In this 2-week, parallel, double-blind, randomised controlled trial we enrolled moderate-to-severe OSA patients with excessive pre-treatment daytime sleepiness (Epworth sleepiness scale (ESS) score &gt;10 points) who had suboptimal CPAP adherence over ≥12 months (mean nightly usage time 3–4 h). Patients were allocated through minimisation to either subtherapeutic CPAP (“sham CPAP”) or continuation of CPAP (“therapeutic CPAP”). A Bayesian analysis with historical priors calculated the posterior probability of superiority. Results: Between May, 2016 and November, 2018, 57 patients (aged 60±8 years, 79% male, 93% Caucasian) were allocated in total, and 52 who completed the study (50% in each arm) were included in the final analysis. The unadjusted ESS score increase was 2.4 points (95% CI 0.6–4.2, p=0.01) in the sham-CPAP group when compared to continuing therapeutic CPAP. The probability of superiority of therapeutic CPAP over sham CPAP was 90.4% for ESS, 90.1% for systolic blood pressure and 80.3% for diastolic blood pressure. Conclusions: Patients with moderate-to-severe OSA and daytime sleepiness are still getting a substantial benefit from suboptimal CPAP adherence, albeit not as much as they might get if they adhered more. Whether a similar statement can be made for even lower adherence levels remains to be established in future trials.&quot;,&quot;publisher&quot;:&quot;European Respiratory Society&quot;,&quot;issue&quot;:&quot;3&quot;,&quot;volume&quot;:&quot;55&quot;,&quot;container-title-short&quot;:&quot;&quot;},&quot;isTemporary&quot;:false}]},{&quot;citationID&quot;:&quot;MENDELEY_CITATION_da5298b1-d18a-468a-97fd-f67f2cd889ad&quot;,&quot;properties&quot;:{&quot;noteIndex&quot;:0},&quot;isEdited&quot;:false,&quot;manualOverride&quot;:{&quot;isManuallyOverridden&quot;:false,&quot;citeprocText&quot;:&quot;(34)&quot;,&quot;manualOverrideText&quot;:&quot;&quot;},&quot;citationTag&quot;:&quot;MENDELEY_CITATION_v3_eyJjaXRhdGlvbklEIjoiTUVOREVMRVlfQ0lUQVRJT05fZGE1Mjk4YjEtZDE4YS00NjhhLTk3ZmQtZjY3ZjJjZDg4OWFkIiwicHJvcGVydGllcyI6eyJub3RlSW5kZXgiOjB9LCJpc0VkaXRlZCI6ZmFsc2UsIm1hbnVhbE92ZXJyaWRlIjp7ImlzTWFudWFsbHlPdmVycmlkZGVuIjpmYWxzZSwiY2l0ZXByb2NUZXh0IjoiKDM0KSIsIm1hbnVhbE92ZXJyaWRlVGV4dCI6IiJ9LCJjaXRhdGlvbkl0ZW1zIjpbeyJpZCI6ImJhNDk0MzQwLWIwZGUtMzk4MS05ZGRmLWY4NjEzZTAxNWYwZCIsIml0ZW1EYXRhIjp7InR5cGUiOiJhcnRpY2xlLWpvdXJuYWwiLCJpZCI6ImJhNDk0MzQwLWIwZGUtMzk4MS05ZGRmLWY4NjEzZTAxNWYwZCIsInRpdGxlIjoiT3V0cGF0aWVudCBjb252YWxlc2NlbnQgcGxhc21hIHRoZXJhcHkgZm9yIGhpZ2gtcmlzayBwYXRpZW50cyB3aXRoIGVhcmx5IENPVklELTE5OiBhIHJhbmRvbWl6ZWQgcGxhY2Viby1jb250cm9sbGVkIHRyaWFsIiwiYXV0aG9yIjpbeyJmYW1pbHkiOiJHaGFyYmhhcmFuIiwiZ2l2ZW4iOiJBcnZpbmQiLCJwYXJzZS1uYW1lcyI6ZmFsc2UsImRyb3BwaW5nLXBhcnRpY2xlIjoiIiwibm9uLWRyb3BwaW5nLXBhcnRpY2xlIjoiIn0seyJmYW1pbHkiOiJKb3JkYW5zIiwiZ2l2ZW4iOiJDYXJsaWpuIiwicGFyc2UtbmFtZXMiOmZhbHNlLCJkcm9wcGluZy1wYXJ0aWNsZSI6IiIsIm5vbi1kcm9wcGluZy1wYXJ0aWNsZSI6IiJ9LHsiZmFtaWx5IjoiWndhZ2luZ2EiLCJnaXZlbiI6Ikxpc2EiLCJwYXJzZS1uYW1lcyI6ZmFsc2UsImRyb3BwaW5nLXBhcnRpY2xlIjoiIiwibm9uLWRyb3BwaW5nLXBhcnRpY2xlIjoiIn0seyJmYW1pbHkiOiJQYXBhZ2Vvcmdpb3UiLCJnaXZlbiI6IkdyaWdvcmlvcyIsInBhcnNlLW5hbWVzIjpmYWxzZSwiZHJvcHBpbmctcGFydGljbGUiOiIiLCJub24tZHJvcHBpbmctcGFydGljbGUiOiIifSx7ImZhbWlseSI6IkdlbG92ZW4iLCJnaXZlbiI6Ik5hbiIsInBhcnNlLW5hbWVzIjpmYWxzZSwiZHJvcHBpbmctcGFydGljbGUiOiIiLCJub24tZHJvcHBpbmctcGFydGljbGUiOiJ2YW4ifSx7ImZhbWlseSI6Ildpam5nYWFyZGVuIiwiZ2l2ZW4iOiJQZXRlciIsInBhcnNlLW5hbWVzIjpmYWxzZSwiZHJvcHBpbmctcGFydGljbGUiOiIiLCJub24tZHJvcHBpbmctcGFydGljbGUiOiJ2YW4ifSx7ImZhbWlseSI6IkhvbGxhbmRlciIsImdpdmVuIjoiSmFuIiwicGFyc2UtbmFtZXMiOmZhbHNlLCJkcm9wcGluZy1wYXJ0aWNsZSI6IiIsIm5vbi1kcm9wcGluZy1wYXJ0aWNsZSI6ImRlbiJ9LHsiZmFtaWx5IjoiS2FyaW0iLCJnaXZlbiI6IkZhaXoiLCJwYXJzZS1uYW1lcyI6ZmFsc2UsImRyb3BwaW5nLXBhcnRpY2xlIjoiIiwibm9uLWRyb3BwaW5nLXBhcnRpY2xlIjoiIn0seyJmYW1pbHkiOiJMZWV1d2VuLVNlZ2FyY2VhbnUiLCJnaXZlbiI6IkVsZW5hIiwicGFyc2UtbmFtZXMiOmZhbHNlLCJkcm9wcGluZy1wYXJ0aWNsZSI6IiIsIm5vbi1kcm9wcGluZy1wYXJ0aWNsZSI6InZhbiJ9LHsiZmFtaWx5IjoiU29ldGVrb3V3IiwiZ2l2ZW4iOiJSb2JlcnQiLCJwYXJzZS1uYW1lcyI6ZmFsc2UsImRyb3BwaW5nLXBhcnRpY2xlIjoiIiwibm9uLWRyb3BwaW5nLXBhcnRpY2xlIjoiIn0seyJmYW1pbHkiOiJMYW1tZXJzIiwiZ2l2ZW4iOiJKb2xhbmRhIiwicGFyc2UtbmFtZXMiOmZhbHNlLCJkcm9wcGluZy1wYXJ0aWNsZSI6IiIsIm5vbi1kcm9wcGluZy1wYXJ0aWNsZSI6IiJ9LHsiZmFtaWx5IjoiUG9zdG1hIiwiZ2l2ZW4iOiJEb3V3ZSIsInBhcnNlLW5hbWVzIjpmYWxzZSwiZHJvcHBpbmctcGFydGljbGUiOiIiLCJub24tZHJvcHBpbmctcGFydGljbGUiOiIifSx7ImZhbWlseSI6IkthbXBzY2hyZXVyIiwiZ2l2ZW4iOiJMaW5kYSIsInBhcnNlLW5hbWVzIjpmYWxzZSwiZHJvcHBpbmctcGFydGljbGUiOiIiLCJub24tZHJvcHBpbmctcGFydGljbGUiOiIifSx7ImZhbWlseSI6Ikdyb2VuZXZlbGQiLCJnaXZlbiI6IkdlZXJ0IiwicGFyc2UtbmFtZXMiOmZhbHNlLCJkcm9wcGluZy1wYXJ0aWNsZSI6IiIsIm5vbi1kcm9wcGluZy1wYXJ0aWNsZSI6IiJ9LHsiZmFtaWx5IjoiU3dhbmV2ZWxkIiwiZ2l2ZW4iOiJGcmFuY2lzIiwicGFyc2UtbmFtZXMiOmZhbHNlLCJkcm9wcGluZy1wYXJ0aWNsZSI6IiIsIm5vbi1kcm9wcGluZy1wYXJ0aWNsZSI6IiJ9LHsiZmFtaWx5IjoiU2Nob290IiwiZ2l2ZW4iOiJDLiBFbGxlbiIsInBhcnNlLW5hbWVzIjpmYWxzZSwiZHJvcHBpbmctcGFydGljbGUiOiIiLCJub24tZHJvcHBpbmctcGFydGljbGUiOiJ2YW4gZGVyIn0seyJmYW1pbHkiOiJHw7Z0eiIsImdpdmVuIjoiSGFubmVsb3JlIiwicGFyc2UtbmFtZXMiOmZhbHNlLCJkcm9wcGluZy1wYXJ0aWNsZSI6IiIsIm5vbi1kcm9wcGluZy1wYXJ0aWNsZSI6IiJ9LHsiZmFtaWx5IjoiSGFhZ21hbnMiLCJnaXZlbiI6IkJhcnQiLCJwYXJzZS1uYW1lcyI6ZmFsc2UsImRyb3BwaW5nLXBhcnRpY2xlIjoiIiwibm9uLWRyb3BwaW5nLXBhcnRpY2xlIjoiIn0seyJmYW1pbHkiOiJLb29wbWFucyIsImdpdmVuIjoiTWFyaW9uIiwicGFyc2UtbmFtZXMiOmZhbHNlLCJkcm9wcGluZy1wYXJ0aWNsZSI6IiIsIm5vbi1kcm9wcGluZy1wYXJ0aWNsZSI6IiJ9LHsiZmFtaWx5IjoiQm9nZXJzIiwiZ2l2ZW4iOiJTdXNhbm5lIiwicGFyc2UtbmFtZXMiOmZhbHNlLCJkcm9wcGluZy1wYXJ0aWNsZSI6IiIsIm5vbi1kcm9wcGluZy1wYXJ0aWNsZSI6IiJ9LHsiZmFtaWx5IjoiR2V1cnRzdmFua2Vzc2VsIiwiZ2l2ZW4iOiJDb3JpbmUiLCJwYXJzZS1uYW1lcyI6ZmFsc2UsImRyb3BwaW5nLXBhcnRpY2xlIjoiIiwibm9uLWRyb3BwaW5nLXBhcnRpY2xlIjoiIn0seyJmYW1pbHkiOiJad2FnaW5nYSIsImdpdmVuIjoiSmFhcCBKYW4iLCJwYXJzZS1uYW1lcyI6ZmFsc2UsImRyb3BwaW5nLXBhcnRpY2xlIjoiIiwibm9uLWRyb3BwaW5nLXBhcnRpY2xlIjoiIn0seyJmYW1pbHkiOiJSb2t4IiwiZ2l2ZW4iOiJDYXNwZXIiLCJwYXJzZS1uYW1lcyI6ZmFsc2UsImRyb3BwaW5nLXBhcnRpY2xlIjoiIiwibm9uLWRyb3BwaW5nLXBhcnRpY2xlIjoiIn0seyJmYW1pbHkiOiJSaWpuZGVycyIsImdpdmVuIjoiQmFydCIsInBhcnNlLW5hbWVzIjpmYWxzZSwiZHJvcHBpbmctcGFydGljbGUiOiIiLCJub24tZHJvcHBpbmctcGFydGljbGUiOiIifV0sImNvbnRhaW5lci10aXRsZSI6IkNsaW5pY2FsIE1pY3JvYmlvbG9neSBhbmQgSW5mZWN0aW9uIiwiRE9JIjoiMTAuMTAxNi9qLmNtaS4yMDIyLjA4LjAwNSIsIklTU04iOiIxNDY5MDY5MSIsIlBNSUQiOiIzNjAwNzg3MCIsImlzc3VlZCI6eyJkYXRlLXBhcnRzIjpbWzIwMjMsMiwxXV19LCJwYWdlIjoiMjA4LTIxNCIsImFic3RyYWN0IjoiT2JqZWN0aXZlczogVGhlIHBvdGVudGlhbCBiZW5lZml0IG9mIGNvbnZhbGVzY2VudCBwbGFzbWEgKENQKSB0aGVyYXB5IGZvciBjb3JvbmF2aXJ1cyBkaXNlYXNlIDIwMTkgKENPVklELTE5KSBpcyBoaWdoZXN0IHdoZW4gYWRtaW5pc3RlcmVkIGVhcmx5IGFmdGVyIHN5bXB0b20gb25zZXQuIE91ciBvYmplY3RpdmUgd2FzIHRvIGRldGVybWluZSB0aGUgZWZmZWN0aXZlbmVzcyBvZiBDUCB0aGVyYXB5IGluIGltcHJvdmluZyB0aGUgZGlzZWFzZSBjb3Vyc2Ugb2YgQ09WSUQtMTkgYW1vbmcgaGlnaC1yaXNrIG91dHBhdGllbnRzLiBNZXRob2RzOiBBIG11bHRpY2VudHJlLCBkb3VibGUtYmxpbmQgcmFuZG9taXplZCB0cmlhbCB3YXMgY29uZHVjdGVkIGNvbXBhcmluZyAzMDAgbUwgb2YgQ1Agd2l0aCBub24tQ1AuIFBhdGllbnRzIHdlcmUg4omlNTAgeWVhcnMsIHdlcmUgc3ltcHRvbWF0aWMgZm9yIDw4IGRheXMsIGhhZCBjb25maXJtZWQgUlQtUENSIG9yIGFudGlnZW4gdGVzdCByZXN1bHQgZm9yIENPVklELTE5IGFuZCBoYWQgYXQgbGVhc3Qgb25lIHJpc2sgZmFjdG9yIGZvciBzZXZlcmUgQ09WSUQtMTkuIFRoZSBwcmltYXJ5IGVuZHBvaW50IHdhcyB0aGUgaGlnaGVzdCBzY29yZSBvbiBhIDUtcG9pbnQgb3JkaW5hbCBzY2FsZSByYW5naW5nIGZyb20gZnVsbHkgcmVjb3ZlcmVkIChzY29yZSA9IDEpIG9yIG5vdCAoc2NvcmUgPSAyKSBvbiBkYXkgNywgb3ZlciBob3NwaXRhbCBhZG1pc3Npb24gKHNjb3JlID0gMyksIGludGVuc2l2ZSBjYXJlIHVuaXQgYWRtaXNzaW9uIChzY29yZSA9IDQpIGFuZCBkZWF0aCAoc2NvcmUgPSA1KSBpbiB0aGUgMjggZGF5cyBmb2xsb3dpbmcgcmFuZG9taXphdGlvbi4gU2Vjb25kYXJ5IGVuZHBvaW50cyB3ZXJlIGhvc3BpdGFsIGFkbWlzc2lvbiwgc3ltcHRvbSBkdXJhdGlvbiBhbmQgdmlyYWwgUk5BIGV4Y3JldGlvbi4gUmVzdWx0czogQWZ0ZXIgdGhlIGVucm9sbWVudCBvZiA0MjEgcGF0aWVudHMgYW5kIHRoZSB0cmFuc2Z1c2lvbiBpbiA0MTYgcGF0aWVudHMsIHJlY3J1aXRtZW50IHdhcyBkaXNjb250aW51ZWQgd2hlbiB0aGUgY291bnRyeXdpZGUgdmFjY2luYXRpb24gdXB0YWtlIGluIHRob3NlIGFnZWQgPjUwIHllYXJzIHdhcyA4MCUuIFBhdGllbnRzIGhhZCBhIG1lZGlhbiBhZ2Ugb2YgNjAgeWVhcnMsIHN5bXB0b21zIGZvciA1IGRheXMsIGFuZCAyMDcgb2YgNDE2IHBhdGllbnRzIHJlY2VpdmVkIENQIHRoZXJhcHkuIER1cmluZyB0aGUgMjggZGF5IGZvbGxvdy11cCwgMjggcGF0aWVudHMgd2VyZSBob3NwaXRhbGl6ZWQgYW5kIHR3byBkaWVkLiBUaGUgT1IgZm9yIGFuIGltcHJvdmVkIGRpc2Vhc2Ugc2V2ZXJpdHkgc2NvcmUgd2l0aCBDUCB3YXMgMC44NiAoOTUlIGNyZWRpYmxlIGludGVydmFsLCAwLjU54oCTMS4yMikuIFRoZSBPUiB3YXMgMC41OCAoOTUlIENJLCAwLjMz4oCTMS4wMikgZm9yIHBhdGllbnRzIHdpdGgg4omkNSBkYXlzIG9mIHN5bXB0b21zLiBUaGUgaGF6YXJkIHJhdGlvIGZvciBob3NwaXRhbCBhZG1pc3Npb24gd2FzIDAuNjEgKDk1JSBDSSwgMC4yOOKAkzEuMzQpLiBObyBkaWZmZXJlbmNlIHdhcyBmb3VuZCBpbiB2aXJhbCBSTkEgZXhjcmV0aW9uIG9yIGluIHRoZSBkdXJhdGlvbiBvZiBzeW1wdG9tcy4gQ29uY2x1c2lvbnM6IEluIHBhdGllbnRzIHdpdGggZWFybHkgQ09WSUQtMTksIENQIHRoZXJhcHkgZGlkIG5vdCBpbXByb3ZlIHRoZSA1LXBvaW50IGRpc2Vhc2Ugc2V2ZXJpdHkgc2NvcmUuIiwicHVibGlzaGVyIjoiRWxzZXZpZXIgQi5WLiIsImlzc3VlIjoiMiIsInZvbHVtZSI6IjI5IiwiY29udGFpbmVyLXRpdGxlLXNob3J0IjoiIn0sImlzVGVtcG9yYXJ5IjpmYWxzZX1dfQ==&quot;,&quot;citationItems&quot;:[{&quot;id&quot;:&quot;ba494340-b0de-3981-9ddf-f8613e015f0d&quot;,&quot;itemData&quot;:{&quot;type&quot;:&quot;article-journal&quot;,&quot;id&quot;:&quot;ba494340-b0de-3981-9ddf-f8613e015f0d&quot;,&quot;title&quot;:&quot;Outpatient convalescent plasma therapy for high-risk patients with early COVID-19: a randomized placebo-controlled trial&quot;,&quot;author&quot;:[{&quot;family&quot;:&quot;Gharbharan&quot;,&quot;given&quot;:&quot;Arvind&quot;,&quot;parse-names&quot;:false,&quot;dropping-particle&quot;:&quot;&quot;,&quot;non-dropping-particle&quot;:&quot;&quot;},{&quot;family&quot;:&quot;Jordans&quot;,&quot;given&quot;:&quot;Carlijn&quot;,&quot;parse-names&quot;:false,&quot;dropping-particle&quot;:&quot;&quot;,&quot;non-dropping-particle&quot;:&quot;&quot;},{&quot;family&quot;:&quot;Zwaginga&quot;,&quot;given&quot;:&quot;Lisa&quot;,&quot;parse-names&quot;:false,&quot;dropping-particle&quot;:&quot;&quot;,&quot;non-dropping-particle&quot;:&quot;&quot;},{&quot;family&quot;:&quot;Papageorgiou&quot;,&quot;given&quot;:&quot;Grigorios&quot;,&quot;parse-names&quot;:false,&quot;dropping-particle&quot;:&quot;&quot;,&quot;non-dropping-particle&quot;:&quot;&quot;},{&quot;family&quot;:&quot;Geloven&quot;,&quot;given&quot;:&quot;Nan&quot;,&quot;parse-names&quot;:false,&quot;dropping-particle&quot;:&quot;&quot;,&quot;non-dropping-particle&quot;:&quot;van&quot;},{&quot;family&quot;:&quot;Wijngaarden&quot;,&quot;given&quot;:&quot;Peter&quot;,&quot;parse-names&quot;:false,&quot;dropping-particle&quot;:&quot;&quot;,&quot;non-dropping-particle&quot;:&quot;van&quot;},{&quot;family&quot;:&quot;Hollander&quot;,&quot;given&quot;:&quot;Jan&quot;,&quot;parse-names&quot;:false,&quot;dropping-particle&quot;:&quot;&quot;,&quot;non-dropping-particle&quot;:&quot;den&quot;},{&quot;family&quot;:&quot;Karim&quot;,&quot;given&quot;:&quot;Faiz&quot;,&quot;parse-names&quot;:false,&quot;dropping-particle&quot;:&quot;&quot;,&quot;non-dropping-particle&quot;:&quot;&quot;},{&quot;family&quot;:&quot;Leeuwen-Segarceanu&quot;,&quot;given&quot;:&quot;Elena&quot;,&quot;parse-names&quot;:false,&quot;dropping-particle&quot;:&quot;&quot;,&quot;non-dropping-particle&quot;:&quot;van&quot;},{&quot;family&quot;:&quot;Soetekouw&quot;,&quot;given&quot;:&quot;Robert&quot;,&quot;parse-names&quot;:false,&quot;dropping-particle&quot;:&quot;&quot;,&quot;non-dropping-particle&quot;:&quot;&quot;},{&quot;family&quot;:&quot;Lammers&quot;,&quot;given&quot;:&quot;Jolanda&quot;,&quot;parse-names&quot;:false,&quot;dropping-particle&quot;:&quot;&quot;,&quot;non-dropping-particle&quot;:&quot;&quot;},{&quot;family&quot;:&quot;Postma&quot;,&quot;given&quot;:&quot;Douwe&quot;,&quot;parse-names&quot;:false,&quot;dropping-particle&quot;:&quot;&quot;,&quot;non-dropping-particle&quot;:&quot;&quot;},{&quot;family&quot;:&quot;Kampschreur&quot;,&quot;given&quot;:&quot;Linda&quot;,&quot;parse-names&quot;:false,&quot;dropping-particle&quot;:&quot;&quot;,&quot;non-dropping-particle&quot;:&quot;&quot;},{&quot;family&quot;:&quot;Groeneveld&quot;,&quot;given&quot;:&quot;Geert&quot;,&quot;parse-names&quot;:false,&quot;dropping-particle&quot;:&quot;&quot;,&quot;non-dropping-particle&quot;:&quot;&quot;},{&quot;family&quot;:&quot;Swaneveld&quot;,&quot;given&quot;:&quot;Francis&quot;,&quot;parse-names&quot;:false,&quot;dropping-particle&quot;:&quot;&quot;,&quot;non-dropping-particle&quot;:&quot;&quot;},{&quot;family&quot;:&quot;Schoot&quot;,&quot;given&quot;:&quot;C. Ellen&quot;,&quot;parse-names&quot;:false,&quot;dropping-particle&quot;:&quot;&quot;,&quot;non-dropping-particle&quot;:&quot;van der&quot;},{&quot;family&quot;:&quot;Götz&quot;,&quot;given&quot;:&quot;Hannelore&quot;,&quot;parse-names&quot;:false,&quot;dropping-particle&quot;:&quot;&quot;,&quot;non-dropping-particle&quot;:&quot;&quot;},{&quot;family&quot;:&quot;Haagmans&quot;,&quot;given&quot;:&quot;Bart&quot;,&quot;parse-names&quot;:false,&quot;dropping-particle&quot;:&quot;&quot;,&quot;non-dropping-particle&quot;:&quot;&quot;},{&quot;family&quot;:&quot;Koopmans&quot;,&quot;given&quot;:&quot;Marion&quot;,&quot;parse-names&quot;:false,&quot;dropping-particle&quot;:&quot;&quot;,&quot;non-dropping-particle&quot;:&quot;&quot;},{&quot;family&quot;:&quot;Bogers&quot;,&quot;given&quot;:&quot;Susanne&quot;,&quot;parse-names&quot;:false,&quot;dropping-particle&quot;:&quot;&quot;,&quot;non-dropping-particle&quot;:&quot;&quot;},{&quot;family&quot;:&quot;Geurtsvankessel&quot;,&quot;given&quot;:&quot;Corine&quot;,&quot;parse-names&quot;:false,&quot;dropping-particle&quot;:&quot;&quot;,&quot;non-dropping-particle&quot;:&quot;&quot;},{&quot;family&quot;:&quot;Zwaginga&quot;,&quot;given&quot;:&quot;Jaap Jan&quot;,&quot;parse-names&quot;:false,&quot;dropping-particle&quot;:&quot;&quot;,&quot;non-dropping-particle&quot;:&quot;&quot;},{&quot;family&quot;:&quot;Rokx&quot;,&quot;given&quot;:&quot;Casper&quot;,&quot;parse-names&quot;:false,&quot;dropping-particle&quot;:&quot;&quot;,&quot;non-dropping-particle&quot;:&quot;&quot;},{&quot;family&quot;:&quot;Rijnders&quot;,&quot;given&quot;:&quot;Bart&quot;,&quot;parse-names&quot;:false,&quot;dropping-particle&quot;:&quot;&quot;,&quot;non-dropping-particle&quot;:&quot;&quot;}],&quot;container-title&quot;:&quot;Clinical Microbiology and Infection&quot;,&quot;DOI&quot;:&quot;10.1016/j.cmi.2022.08.005&quot;,&quot;ISSN&quot;:&quot;14690691&quot;,&quot;PMID&quot;:&quot;36007870&quot;,&quot;issued&quot;:{&quot;date-parts&quot;:[[2023,2,1]]},&quot;page&quot;:&quot;208-214&quot;,&quot;abstract&quot;:&quot;Objectives: The potential benefit of convalescent plasma (CP) therapy for coronavirus disease 2019 (COVID-19) is highest when administered early after symptom onset. Our objective was to determine the effectiveness of CP therapy in improving the disease course of COVID-19 among high-risk outpatients. Methods: A multicentre, double-blind randomized trial was conducted comparing 300 mL of CP with non-CP. Patients were ≥50 years, were symptomatic for &lt;8 days, had confirmed RT-PCR or antigen test result for COVID-19 and had at least one risk factor for severe COVID-19. The primary endpoint was the highest score on a 5-point ordinal scale ranging from fully recovered (score = 1) or not (score = 2) on day 7, over hospital admission (score = 3), intensive care unit admission (score = 4) and death (score = 5) in the 28 days following randomization. Secondary endpoints were hospital admission, symptom duration and viral RNA excretion. Results: After the enrolment of 421 patients and the transfusion in 416 patients, recruitment was discontinued when the countrywide vaccination uptake in those aged &gt;50 years was 80%. Patients had a median age of 60 years, symptoms for 5 days, and 207 of 416 patients received CP therapy. During the 28 day follow-up, 28 patients were hospitalized and two died. The OR for an improved disease severity score with CP was 0.86 (95% credible interval, 0.59–1.22). The OR was 0.58 (95% CI, 0.33–1.02) for patients with ≤5 days of symptoms. The hazard ratio for hospital admission was 0.61 (95% CI, 0.28–1.34). No difference was found in viral RNA excretion or in the duration of symptoms. Conclusions: In patients with early COVID-19, CP therapy did not improve the 5-point disease severity score.&quot;,&quot;publisher&quot;:&quot;Elsevier B.V.&quot;,&quot;issue&quot;:&quot;2&quot;,&quot;volume&quot;:&quot;29&quot;,&quot;container-title-short&quot;:&quot;&quot;},&quot;isTemporary&quot;:false}]},{&quot;citationID&quot;:&quot;MENDELEY_CITATION_761cd60e-0ba1-4a20-a6c8-68e0a9fdf419&quot;,&quot;properties&quot;:{&quot;noteIndex&quot;:0},&quot;isEdited&quot;:false,&quot;manualOverride&quot;:{&quot;isManuallyOverridden&quot;:false,&quot;citeprocText&quot;:&quot;(35)&quot;,&quot;manualOverrideText&quot;:&quot;&quot;},&quot;citationTag&quot;:&quot;MENDELEY_CITATION_v3_eyJjaXRhdGlvbklEIjoiTUVOREVMRVlfQ0lUQVRJT05fNzYxY2Q2MGUtMGJhMS00YTIwLWE2YzgtNjhlMGE5ZmRmNDE5IiwicHJvcGVydGllcyI6eyJub3RlSW5kZXgiOjB9LCJpc0VkaXRlZCI6ZmFsc2UsIm1hbnVhbE92ZXJyaWRlIjp7ImlzTWFudWFsbHlPdmVycmlkZGVuIjpmYWxzZSwiY2l0ZXByb2NUZXh0IjoiKDM1KSIsIm1hbnVhbE92ZXJyaWRlVGV4dCI6IiJ9LCJjaXRhdGlvbkl0ZW1zIjpbeyJpZCI6IjAxZDI2YTUxLWM5YTQtMzQ2MS1iMWY4LTM2Mzg5YWMzOTA5NCIsIml0ZW1EYXRhIjp7InR5cGUiOiJhcnRpY2xlLWpvdXJuYWwiLCJpZCI6IjAxZDI2YTUxLWM5YTQtMzQ2MS1iMWY4LTM2Mzg5YWMzOTA5NCIsInRpdGxlIjoiRWZmaWNhY3kgYW5kIHNhZmV0eSBvZiBiaW1la2l6dW1hYiBhcyBhZGQtb24gdGhlcmFweSBmb3IgcmhldW1hdG9pZCBhcnRocml0aXMgaW4gcGF0aWVudHMgd2l0aCBpbmFkZXF1YXRlIHJlc3BvbnNlIHRvIGNlcnRvbGl6dW1hYiBwZWdvbDogYSBwcm9vZi1vZi1jb25jZXB0IHN0dWR5IiwiYXV0aG9yIjpbeyJmYW1pbHkiOiJHbGF0dCIsImdpdmVuIjoiU29waGllIiwicGFyc2UtbmFtZXMiOmZhbHNlLCJkcm9wcGluZy1wYXJ0aWNsZSI6IiIsIm5vbi1kcm9wcGluZy1wYXJ0aWNsZSI6IiJ9LHsiZmFtaWx5IjoiVGF5bG9yIiwiZ2l2ZW4iOiJQZXRlciBDLiIsInBhcnNlLW5hbWVzIjpmYWxzZSwiZHJvcHBpbmctcGFydGljbGUiOiIiLCJub24tZHJvcHBpbmctcGFydGljbGUiOiIifSx7ImZhbWlseSI6Ik1jaW5uZXMiLCJnaXZlbiI6IklhaW4gQi4iLCJwYXJzZS1uYW1lcyI6ZmFsc2UsImRyb3BwaW5nLXBhcnRpY2xlIjoiIiwibm9uLWRyb3BwaW5nLXBhcnRpY2xlIjoiIn0seyJmYW1pbHkiOiJTY2hldHQiLCJnaXZlbiI6Ikdlb3JnIiwicGFyc2UtbmFtZXMiOmZhbHNlLCJkcm9wcGluZy1wYXJ0aWNsZSI6IiIsIm5vbi1kcm9wcGluZy1wYXJ0aWNsZSI6IiJ9LHsiZmFtaWx5IjoiTGFuZGV3w6kiLCJnaXZlbiI6IlJvYmVydCIsInBhcnNlLW5hbWVzIjpmYWxzZSwiZHJvcHBpbmctcGFydGljbGUiOiIiLCJub24tZHJvcHBpbmctcGFydGljbGUiOiIifSx7ImZhbWlseSI6IkJhZXRlbiIsImdpdmVuIjoiRG9taW5pcXVlIiwicGFyc2UtbmFtZXMiOmZhbHNlLCJkcm9wcGluZy1wYXJ0aWNsZSI6IiIsIm5vbi1kcm9wcGluZy1wYXJ0aWNsZSI6IiJ9LHsiZmFtaWx5IjoiSW9uZXNjdSIsImdpdmVuIjoiTHVjaWFuIiwicGFyc2UtbmFtZXMiOmZhbHNlLCJkcm9wcGluZy1wYXJ0aWNsZSI6IiIsIm5vbi1kcm9wcGluZy1wYXJ0aWNsZSI6IiJ9LHsiZmFtaWx5IjoiU3RyaW1lbm9wb3Vsb3UiLCJnaXZlbiI6IkZvdGVpbmkiLCJwYXJzZS1uYW1lcyI6ZmFsc2UsImRyb3BwaW5nLXBhcnRpY2xlIjoiIiwibm9uLWRyb3BwaW5nLXBhcnRpY2xlIjoiIn0seyJmYW1pbHkiOiJXYXRsaW5nIiwiZ2l2ZW4iOiJNYXJrIEkuTC4iLCJwYXJzZS1uYW1lcyI6ZmFsc2UsImRyb3BwaW5nLXBhcnRpY2xlIjoiIiwibm9uLWRyb3BwaW5nLXBhcnRpY2xlIjoiIn0seyJmYW1pbHkiOiJTaGF3IiwiZ2l2ZW4iOiJTdGV2YW4iLCJwYXJzZS1uYW1lcyI6ZmFsc2UsImRyb3BwaW5nLXBhcnRpY2xlIjoiIiwibm9uLWRyb3BwaW5nLXBhcnRpY2xlIjoiIn1dLCJjb250YWluZXItdGl0bGUiOiJBbm5hbHMgb2YgdGhlIFJoZXVtYXRpYyBEaXNlYXNlcyIsImNvbnRhaW5lci10aXRsZS1zaG9ydCI6IkFubiBSaGV1bSBEaXMiLCJET0kiOiIxMC4xMTM2L2FubnJoZXVtZGlzLTIwMTgtMjE0OTQzIiwiSVNTTiI6IjE0NjgyMDYwIiwiUE1JRCI6IjMxMTc3MDk5IiwiaXNzdWVkIjp7ImRhdGUtcGFydHMiOltbMjAxOSw4LDFdXX0sInBhZ2UiOiIxMDMzLTEwNDAiLCJhYnN0cmFjdCI6Ik9iamVjdGl2ZSBFdmFsdWF0ZSB0aGUgZWZmaWNhY3kgYW5kIHNhZmV0eSBvZiBkdWFsIG5ldXRyYWxpc2F0aW9uIG9mIGludGVybGV1a2luIChJTCktMTdBIGFuZCBJTC0xN0Ygd2l0aCBiaW1la2l6dW1hYiwgYSBtb25vY2xvbmFsIElnRzEgYW50aWJvZHksIGluIGFkZGl0aW9uIHRvIGNlcnRvbGl6dW1hYiBwZWdvbCAoQ1pQKSBpbiBwYXRpZW50cyB3aXRoIHJoZXVtYXRvaWQgYXJ0aHJpdGlzIChSQSkgYW5kIGluYWRlcXVhdGUgcmVzcG9uc2UgKElSKSB0byBjZXJ0b2xpenVtYWIgcGVnb2wuIE1ldGhvZHMgRHVyaW5nIHRoaXMgcGhhc2UgMmEsIGRvdWJsZS1ibGluZCwgcHJvb2Ytb2YtY29uY2VwdCAoUG9DKSBzdHVkeSAoTkNUMDI0MzA5MDkpLCBwYXRpZW50cyB3aXRoIG1vZGVyYXRlLXRvLXNldmVyZSBSQSByZWNlaXZlZCBvcGVuLWxhYmVsIENaUCA0MDAgbWcgYXQgV2Vla3MgMCwgMiBhbmQgNCwgYW5kIDIwMCBtZyBhdCBXZWVrIDYuIFBhdGllbnRzIHdpdGggSVIgYXQgV2VlayA4IChEaXNlYXNlIEFjdGl2aXR5IFNjb3JlIDI4LWpvaW50IGNvdW50IEMtcmVhY3RpdmUgcHJvdGVpbiAoREFTMjgoQ1JQKSk+My4yKSB3ZXJlIHJhbmRvbWlzZWQgMjoxIHRvIENaUCAoMjAwIG1nIGV2ZXJ5IDIgd2Vla3MgKFEyVykpIHBsdXMgYmltZWtpenVtYWIgKDI0MCBtZyBsb2FkaW5nIGRvc2UgdGhlbiAxMjAgbWcgUTJXKSBvciBDWlAgcGx1cyBwbGFjZWJvLiBUaGUgcHJpbWFyeSBlZmZpY2FjeSBhbmQgc2FmZXR5IHZhcmlhYmxlcyB3ZXJlIGNoYW5nZSBpbiBEQVMyOChDUlApIGJldHdlZW4gV2Vla3MgOCBhbmQgMjAgYW5kIGluY2lkZW5jZSBvZiB0cmVhdG1lbnQtZW1lcmdlbnQgYWR2ZXJzZSBldmVudHMgKFRFQUVzKS4gUmVzdWx0cyBPZiAxNTkgcGF0aWVudHMgZW5yb2xsZWQsIDc5IGhhZCBJUiBhdCBXZWVrIDggYW5kIHdlcmUgcmFuZG9taXNlZCB0byBDWlAgcGx1cyBiaW1la2l6dW1hYiAobj01Mikgb3IgQ1pQIHBsdXMgcGxhY2VibyAobj0yNykuIEF0IFdlZWsgMjAsIHRoZXJlIHdhcyBhIGdyZWF0ZXIgcmVkdWN0aW9uIGluIERBUzI4KENSUCkgaW4gdGhlIENaUC1JUiBwbHVzIGJpbWVraXp1bWFiIGdyb3VwIGNvbXBhcmVkIHdpdGggdGhlIENaUC1JUiBwbHVzIHBsYWNlYm8gZ3JvdXAgKDk5LjQlIHBvc3RlcmlvciBwcm9iYWJpbGl0eSkuIFRoZSBtb3N0IGZyZXF1ZW50IFRFQUVzIHdlcmUgaW5mZWN0aW9ucyBhbmQgaW5mZXN0YXRpb25zIChDWlAgcGx1cyBiaW1la2l6dW1hYiwgNTAuMCUgKDI2LzUyKTsgQ1pQIHBsdXMgcGxhY2VibywgMjIuMiUgKDYvMjcpKS4gQ29uY2x1c2lvbnMgUG9DIHdhcyBjb25maXJtZWQgYmFzZWQgb24gdGhlIHJhcGlkIGRlY3JlYXNlIGluIGRpc2Vhc2UgYWN0aXZpdHkgYWNoaWV2ZWQgd2l0aCAxMiB3ZWVrcyBvZiBDWlAgcGx1cyBiaW1la2l6dW1hYi4gTm8gdW5leHBlY3RlZCBvciBuZXcgc2FmZXR5IHNpZ25hbHMgd2VyZSBpZGVudGlmaWVkIHdoZW4gbmV1dHJhbGlzaW5nIElMLTE3QSBhbmQgSUwtMTdGIGluIHBhdGllbnRzIHdpdGggUkEgY29uY29taXRhbnRseSB0cmVhdGVkIHdpdGggQ1pQLCBidXQgdGhlIHJhdGUgb2YgVEVBRXMgd2FzIGhpZ2hlciB3aXRoIGR1YWwgaW5oaWJpdGlvbi4iLCJwdWJsaXNoZXIiOiJCTUogUHVibGlzaGluZyBHcm91cCIsImlzc3VlIjoiOCIsInZvbHVtZSI6Ijc4In0sImlzVGVtcG9yYXJ5IjpmYWxzZX1dfQ==&quot;,&quot;citationItems&quot;:[{&quot;id&quot;:&quot;01d26a51-c9a4-3461-b1f8-36389ac39094&quot;,&quot;itemData&quot;:{&quot;type&quot;:&quot;article-journal&quot;,&quot;id&quot;:&quot;01d26a51-c9a4-3461-b1f8-36389ac39094&quot;,&quot;title&quot;:&quot;Efficacy and safety of bimekizumab as add-on therapy for rheumatoid arthritis in patients with inadequate response to certolizumab pegol: a proof-of-concept study&quot;,&quot;author&quot;:[{&quot;family&quot;:&quot;Glatt&quot;,&quot;given&quot;:&quot;Sophie&quot;,&quot;parse-names&quot;:false,&quot;dropping-particle&quot;:&quot;&quot;,&quot;non-dropping-particle&quot;:&quot;&quot;},{&quot;family&quot;:&quot;Taylor&quot;,&quot;given&quot;:&quot;Peter C.&quot;,&quot;parse-names&quot;:false,&quot;dropping-particle&quot;:&quot;&quot;,&quot;non-dropping-particle&quot;:&quot;&quot;},{&quot;family&quot;:&quot;Mcinnes&quot;,&quot;given&quot;:&quot;Iain B.&quot;,&quot;parse-names&quot;:false,&quot;dropping-particle&quot;:&quot;&quot;,&quot;non-dropping-particle&quot;:&quot;&quot;},{&quot;family&quot;:&quot;Schett&quot;,&quot;given&quot;:&quot;Georg&quot;,&quot;parse-names&quot;:false,&quot;dropping-particle&quot;:&quot;&quot;,&quot;non-dropping-particle&quot;:&quot;&quot;},{&quot;family&quot;:&quot;Landewé&quot;,&quot;given&quot;:&quot;Robert&quot;,&quot;parse-names&quot;:false,&quot;dropping-particle&quot;:&quot;&quot;,&quot;non-dropping-particle&quot;:&quot;&quot;},{&quot;family&quot;:&quot;Baeten&quot;,&quot;given&quot;:&quot;Dominique&quot;,&quot;parse-names&quot;:false,&quot;dropping-particle&quot;:&quot;&quot;,&quot;non-dropping-particle&quot;:&quot;&quot;},{&quot;family&quot;:&quot;Ionescu&quot;,&quot;given&quot;:&quot;Lucian&quot;,&quot;parse-names&quot;:false,&quot;dropping-particle&quot;:&quot;&quot;,&quot;non-dropping-particle&quot;:&quot;&quot;},{&quot;family&quot;:&quot;Strimenopoulou&quot;,&quot;given&quot;:&quot;Foteini&quot;,&quot;parse-names&quot;:false,&quot;dropping-particle&quot;:&quot;&quot;,&quot;non-dropping-particle&quot;:&quot;&quot;},{&quot;family&quot;:&quot;Watling&quot;,&quot;given&quot;:&quot;Mark I.L.&quot;,&quot;parse-names&quot;:false,&quot;dropping-particle&quot;:&quot;&quot;,&quot;non-dropping-particle&quot;:&quot;&quot;},{&quot;family&quot;:&quot;Shaw&quot;,&quot;given&quot;:&quot;Stevan&quot;,&quot;parse-names&quot;:false,&quot;dropping-particle&quot;:&quot;&quot;,&quot;non-dropping-particle&quot;:&quot;&quot;}],&quot;container-title&quot;:&quot;Annals of the Rheumatic Diseases&quot;,&quot;container-title-short&quot;:&quot;Ann Rheum Dis&quot;,&quot;DOI&quot;:&quot;10.1136/annrheumdis-2018-214943&quot;,&quot;ISSN&quot;:&quot;14682060&quot;,&quot;PMID&quot;:&quot;31177099&quot;,&quot;issued&quot;:{&quot;date-parts&quot;:[[2019,8,1]]},&quot;page&quot;:&quot;1033-1040&quot;,&quot;abstract&quot;:&quot;Objective Evaluate the efficacy and safety of dual neutralisation of interleukin (IL)-17A and IL-17F with bimekizumab, a monoclonal IgG1 antibody, in addition to certolizumab pegol (CZP) in patients with rheumatoid arthritis (RA) and inadequate response (IR) to certolizumab pegol. Methods During this phase 2a, double-blind, proof-of-concept (PoC) study (NCT02430909), patients with moderate-to-severe RA received open-label CZP 400 mg at Weeks 0, 2 and 4, and 200 mg at Week 6. Patients with IR at Week 8 (Disease Activity Score 28-joint count C-reactive protein (DAS28(CRP))&gt;3.2) were randomised 2:1 to CZP (200 mg every 2 weeks (Q2W)) plus bimekizumab (240 mg loading dose then 120 mg Q2W) or CZP plus placebo. The primary efficacy and safety variables were change in DAS28(CRP) between Weeks 8 and 20 and incidence of treatment-emergent adverse events (TEAEs). Results Of 159 patients enrolled, 79 had IR at Week 8 and were randomised to CZP plus bimekizumab (n=52) or CZP plus placebo (n=27). At Week 20, there was a greater reduction in DAS28(CRP) in the CZP-IR plus bimekizumab group compared with the CZP-IR plus placebo group (99.4% posterior probability). The most frequent TEAEs were infections and infestations (CZP plus bimekizumab, 50.0% (26/52); CZP plus placebo, 22.2% (6/27)). Conclusions PoC was confirmed based on the rapid decrease in disease activity achieved with 12 weeks of CZP plus bimekizumab. No unexpected or new safety signals were identified when neutralising IL-17A and IL-17F in patients with RA concomitantly treated with CZP, but the rate of TEAEs was higher with dual inhibition.&quot;,&quot;publisher&quot;:&quot;BMJ Publishing Group&quot;,&quot;issue&quot;:&quot;8&quot;,&quot;volume&quot;:&quot;78&quot;},&quot;isTemporary&quot;:false}]},{&quot;citationID&quot;:&quot;MENDELEY_CITATION_35bd6386-82f5-4ca2-a77c-d3f076bf0f55&quot;,&quot;properties&quot;:{&quot;noteIndex&quot;:0},&quot;isEdited&quot;:false,&quot;manualOverride&quot;:{&quot;isManuallyOverridden&quot;:false,&quot;citeprocText&quot;:&quot;(36)&quot;,&quot;manualOverrideText&quot;:&quot;&quot;},&quot;citationTag&quot;:&quot;MENDELEY_CITATION_v3_eyJjaXRhdGlvbklEIjoiTUVOREVMRVlfQ0lUQVRJT05fMzViZDYzODYtODJmNS00Y2EyLWE3N2MtZDNmMDc2YmYwZjU1IiwicHJvcGVydGllcyI6eyJub3RlSW5kZXgiOjB9LCJpc0VkaXRlZCI6ZmFsc2UsIm1hbnVhbE92ZXJyaWRlIjp7ImlzTWFudWFsbHlPdmVycmlkZGVuIjpmYWxzZSwiY2l0ZXByb2NUZXh0IjoiKDM2KSIsIm1hbnVhbE92ZXJyaWRlVGV4dCI6IiJ9LCJjaXRhdGlvbkl0ZW1zIjpbeyJpZCI6IjA2ZTEyODdhLTA4NjEtM2RlYS04ZWI4LTMyMmQzOGE5YmYzYSIsIml0ZW1EYXRhIjp7InR5cGUiOiJhcnRpY2xlLWpvdXJuYWwiLCJpZCI6IjA2ZTEyODdhLTA4NjEtM2RlYS04ZWI4LTMyMmQzOGE5YmYzYSIsInRpdGxlIjoiVGhlcmFwZXV0aWMgQW50aWNvYWd1bGF0aW9uIHdpdGggSGVwYXJpbiBpbiBDcml0aWNhbGx5IElsbCBQYXRpZW50cyB3aXRoIENvdmlkLTE5IiwiYXV0aG9yIjpbeyJmYW1pbHkiOiJBQ1RJVi00YSBBVFRBQ0MgYW5kIFJFTUFQLUNBUCBJbnZlc3RpZ2F0b3JzIiwiZ2l2ZW4iOiIiLCJwYXJzZS1uYW1lcyI6ZmFsc2UsImRyb3BwaW5nLXBhcnRpY2xlIjoiIiwibm9uLWRyb3BwaW5nLXBhcnRpY2xlIjoiIn1dLCJjb250YWluZXItdGl0bGUiOiJOZXcgRW5nbGFuZCBKb3VybmFsIG9mIE1lZGljaW5lIiwiRE9JIjoiMTAuMTA1Ni9ORUpNb2EyMTAzNDE3IiwiSVNTTiI6IjAwMjgtNDc5MyIsImlzc3VlZCI6eyJkYXRlLXBhcnRzIjpbWzIwMjEsOCwyNl1dfSwicGFnZSI6Ijc3Ny03ODkiLCJpc3N1ZSI6IjkiLCJ2b2x1bWUiOiIzODUiLCJjb250YWluZXItdGl0bGUtc2hvcnQiOiIifSwiaXNUZW1wb3JhcnkiOmZhbHNlfV19&quot;,&quot;citationItems&quot;:[{&quot;id&quot;:&quot;06e1287a-0861-3dea-8eb8-322d38a9bf3a&quot;,&quot;itemData&quot;:{&quot;type&quot;:&quot;article-journal&quot;,&quot;id&quot;:&quot;06e1287a-0861-3dea-8eb8-322d38a9bf3a&quot;,&quot;title&quot;:&quot;Therapeutic Anticoagulation with Heparin in Critically Ill Patients with Covid-19&quot;,&quot;author&quot;:[{&quot;family&quot;:&quot;ACTIV-4a ATTACC and REMAP-CAP Investigators&quot;,&quot;given&quot;:&quot;&quot;,&quot;parse-names&quot;:false,&quot;dropping-particle&quot;:&quot;&quot;,&quot;non-dropping-particle&quot;:&quot;&quot;}],&quot;container-title&quot;:&quot;New England Journal of Medicine&quot;,&quot;DOI&quot;:&quot;10.1056/NEJMoa2103417&quot;,&quot;ISSN&quot;:&quot;0028-4793&quot;,&quot;issued&quot;:{&quot;date-parts&quot;:[[2021,8,26]]},&quot;page&quot;:&quot;777-789&quot;,&quot;issue&quot;:&quot;9&quot;,&quot;volume&quot;:&quot;385&quot;,&quot;container-title-short&quot;:&quot;&quot;},&quot;isTemporary&quot;:false}]},{&quot;citationID&quot;:&quot;MENDELEY_CITATION_7586d65a-ff57-4c55-b29a-307d33ca5969&quot;,&quot;properties&quot;:{&quot;noteIndex&quot;:0},&quot;isEdited&quot;:false,&quot;manualOverride&quot;:{&quot;isManuallyOverridden&quot;:false,&quot;citeprocText&quot;:&quot;(37)&quot;,&quot;manualOverrideText&quot;:&quot;&quot;},&quot;citationTag&quot;:&quot;MENDELEY_CITATION_v3_eyJjaXRhdGlvbklEIjoiTUVOREVMRVlfQ0lUQVRJT05fNzU4NmQ2NWEtZmY1Ny00YzU1LWIyOWEtMzA3ZDMzY2E1OTY5IiwicHJvcGVydGllcyI6eyJub3RlSW5kZXgiOjB9LCJpc0VkaXRlZCI6ZmFsc2UsIm1hbnVhbE92ZXJyaWRlIjp7ImlzTWFudWFsbHlPdmVycmlkZGVuIjpmYWxzZSwiY2l0ZXByb2NUZXh0IjoiKDM3KSIsIm1hbnVhbE92ZXJyaWRlVGV4dCI6IiJ9LCJjaXRhdGlvbkl0ZW1zIjpbeyJpZCI6ImU3NmY1ZTVlLTIzNjktM2I4Mi1iYWZkLTNlNjJiM2Q3N2M2YyIsIml0ZW1EYXRhIjp7InR5cGUiOiJhcnRpY2xlLWpvdXJuYWwiLCJpZCI6ImU3NmY1ZTVlLTIzNjktM2I4Mi1iYWZkLTNlNjJiM2Q3N2M2YyIsInRpdGxlIjoiSW50ZXJsZXVraW4tNiBSZWNlcHRvciBBbnRhZ29uaXN0cyBpbiBDcml0aWNhbGx5IElsbCBQYXRpZW50cyB3aXRoIENvdmlkLTE5IiwiYXV0aG9yIjpbeyJmYW1pbHkiOiJHb3Jkb24iLCJnaXZlbiI6IkFudGhvbnkgQyIsInBhcnNlLW5hbWVzIjpmYWxzZSwiZHJvcHBpbmctcGFydGljbGUiOiIiLCJub24tZHJvcHBpbmctcGFydGljbGUiOiIifSx7ImZhbWlseSI6Ik1vdW5jZXkiLCJnaXZlbiI6IlBhdWwgUiIsInBhcnNlLW5hbWVzIjpmYWxzZSwiZHJvcHBpbmctcGFydGljbGUiOiIiLCJub24tZHJvcHBpbmctcGFydGljbGUiOiIifSx7ImZhbWlseSI6IkFsLUJlaWRoIiwiZ2l2ZW4iOiJGYXJhaCIsInBhcnNlLW5hbWVzIjpmYWxzZSwiZHJvcHBpbmctcGFydGljbGUiOiIiLCJub24tZHJvcHBpbmctcGFydGljbGUiOiIifSx7ImZhbWlseSI6IlJvd2EiLCJnaXZlbiI6IkthdGhyeW4gTSIsInBhcnNlLW5hbWVzIjpmYWxzZSwiZHJvcHBpbmctcGFydGljbGUiOiIiLCJub24tZHJvcHBpbmctcGFydGljbGUiOiIifSx7ImZhbWlseSI6Ik5pY2hvbCIsImdpdmVuIjoiQWxpc3RhaXIgRCIsInBhcnNlLW5hbWVzIjpmYWxzZSwiZHJvcHBpbmctcGFydGljbGUiOiIiLCJub24tZHJvcHBpbmctcGFydGljbGUiOiIifSx7ImZhbWlseSI6IkFyYWJpIiwiZ2l2ZW4iOiJZYXNlZW4gTSIsInBhcnNlLW5hbWVzIjpmYWxzZSwiZHJvcHBpbmctcGFydGljbGUiOiIiLCJub24tZHJvcHBpbmctcGFydGljbGUiOiIifSx7ImZhbWlseSI6IkFubmFuZSIsImdpdmVuIjoiRGppbGxhbGkiLCJwYXJzZS1uYW1lcyI6ZmFsc2UsImRyb3BwaW5nLXBhcnRpY2xlIjoiIiwibm9uLWRyb3BwaW5nLXBhcnRpY2xlIjoiIn0seyJmYW1pbHkiOiJCZWFuZSIsImdpdmVuIjoiQWJpIiwicGFyc2UtbmFtZXMiOmZhbHNlLCJkcm9wcGluZy1wYXJ0aWNsZSI6IiIsIm5vbi1kcm9wcGluZy1wYXJ0aWNsZSI6IiJ9LHsiZmFtaWx5IjoiQmVudHVtLVB1aWprIiwiZ2l2ZW4iOiJXaWxtYSIsInBhcnNlLW5hbWVzIjpmYWxzZSwiZHJvcHBpbmctcGFydGljbGUiOiIiLCJub24tZHJvcHBpbmctcGFydGljbGUiOiJ2YW4ifSx7ImZhbWlseSI6IkJlcnJ5IiwiZ2l2ZW4iOiJMaW5kc2F5IFIiLCJwYXJzZS1uYW1lcyI6ZmFsc2UsImRyb3BwaW5nLXBhcnRpY2xlIjoiIiwibm9uLWRyb3BwaW5nLXBhcnRpY2xlIjoiIn0seyJmYW1pbHkiOiJCaGltYW5pIiwiZ2l2ZW4iOiJaYWhyYSIsInBhcnNlLW5hbWVzIjpmYWxzZSwiZHJvcHBpbmctcGFydGljbGUiOiIiLCJub24tZHJvcHBpbmctcGFydGljbGUiOiIifSx7ImZhbWlseSI6IkJvbnRlbiIsImdpdmVuIjoiTWFyYyBKIE0iLCJwYXJzZS1uYW1lcyI6ZmFsc2UsImRyb3BwaW5nLXBhcnRpY2xlIjoiIiwibm9uLWRyb3BwaW5nLXBhcnRpY2xlIjoiIn0seyJmYW1pbHkiOiJCcmFkYnVyeSIsImdpdmVuIjoiQ2hhcmxvdHRlIEEiLCJwYXJzZS1uYW1lcyI6ZmFsc2UsImRyb3BwaW5nLXBhcnRpY2xlIjoiIiwibm9uLWRyb3BwaW5nLXBhcnRpY2xlIjoiIn0seyJmYW1pbHkiOiJCcnVua2hvcnN0IiwiZ2l2ZW4iOiJGcmFuayBNIiwicGFyc2UtbmFtZXMiOmZhbHNlLCJkcm9wcGluZy1wYXJ0aWNsZSI6IiIsIm5vbi1kcm9wcGluZy1wYXJ0aWNsZSI6IiJ9LHsiZmFtaWx5IjoiQnV6Z2F1IiwiZ2l2ZW4iOiJBZHJpYW4iLCJwYXJzZS1uYW1lcyI6ZmFsc2UsImRyb3BwaW5nLXBhcnRpY2xlIjoiIiwibm9uLWRyb3BwaW5nLXBhcnRpY2xlIjoiIn0seyJmYW1pbHkiOiJDaGVuZyIsImdpdmVuIjoiQWxsZW4gQyIsInBhcnNlLW5hbWVzIjpmYWxzZSwiZHJvcHBpbmctcGFydGljbGUiOiIiLCJub24tZHJvcHBpbmctcGFydGljbGUiOiIifV0sImNvbnRhaW5lci10aXRsZSI6Ik5ldyBFbmdsYW5kIEpvdXJuYWwgb2YgTWVkaWNpbmUiLCJET0kiOiIxMC4xMDU2L05FSk1vYTIxMDA0MzMiLCJJU1NOIjoiMDAyOC00NzkzIiwiVVJMIjoiaHR0cDovL3d3dy5uZWptLm9yZy9kb2kvMTAuMTA1Ni9ORUpNb2EyMTAwNDMzIiwiaXNzdWVkIjp7ImRhdGUtcGFydHMiOltbMjAyMSw0LDIyXV19LCJwYWdlIjoiMTQ5MS0xNTAyIiwiaXNzdWUiOiIxNiIsInZvbHVtZSI6IjM4NCIsImNvbnRhaW5lci10aXRsZS1zaG9ydCI6IiJ9LCJpc1RlbXBvcmFyeSI6ZmFsc2V9XX0=&quot;,&quot;citationItems&quot;:[{&quot;id&quot;:&quot;e76f5e5e-2369-3b82-bafd-3e62b3d77c6c&quot;,&quot;itemData&quot;:{&quot;type&quot;:&quot;article-journal&quot;,&quot;id&quot;:&quot;e76f5e5e-2369-3b82-bafd-3e62b3d77c6c&quot;,&quot;title&quot;:&quot;Interleukin-6 Receptor Antagonists in Critically Ill Patients with Covid-19&quot;,&quot;author&quot;:[{&quot;family&quot;:&quot;Gordon&quot;,&quot;given&quot;:&quot;Anthony C&quot;,&quot;parse-names&quot;:false,&quot;dropping-particle&quot;:&quot;&quot;,&quot;non-dropping-particle&quot;:&quot;&quot;},{&quot;family&quot;:&quot;Mouncey&quot;,&quot;given&quot;:&quot;Paul R&quot;,&quot;parse-names&quot;:false,&quot;dropping-particle&quot;:&quot;&quot;,&quot;non-dropping-particle&quot;:&quot;&quot;},{&quot;family&quot;:&quot;Al-Beidh&quot;,&quot;given&quot;:&quot;Farah&quot;,&quot;parse-names&quot;:false,&quot;dropping-particle&quot;:&quot;&quot;,&quot;non-dropping-particle&quot;:&quot;&quot;},{&quot;family&quot;:&quot;Rowa&quot;,&quot;given&quot;:&quot;Kathryn M&quot;,&quot;parse-names&quot;:false,&quot;dropping-particle&quot;:&quot;&quot;,&quot;non-dropping-particle&quot;:&quot;&quot;},{&quot;family&quot;:&quot;Nichol&quot;,&quot;given&quot;:&quot;Alistair D&quot;,&quot;parse-names&quot;:false,&quot;dropping-particle&quot;:&quot;&quot;,&quot;non-dropping-particle&quot;:&quot;&quot;},{&quot;family&quot;:&quot;Arabi&quot;,&quot;given&quot;:&quot;Yaseen M&quot;,&quot;parse-names&quot;:false,&quot;dropping-particle&quot;:&quot;&quot;,&quot;non-dropping-particle&quot;:&quot;&quot;},{&quot;family&quot;:&quot;Annane&quot;,&quot;given&quot;:&quot;Djillali&quot;,&quot;parse-names&quot;:false,&quot;dropping-particle&quot;:&quot;&quot;,&quot;non-dropping-particle&quot;:&quot;&quot;},{&quot;family&quot;:&quot;Beane&quot;,&quot;given&quot;:&quot;Abi&quot;,&quot;parse-names&quot;:false,&quot;dropping-particle&quot;:&quot;&quot;,&quot;non-dropping-particle&quot;:&quot;&quot;},{&quot;family&quot;:&quot;Bentum-Puijk&quot;,&quot;given&quot;:&quot;Wilma&quot;,&quot;parse-names&quot;:false,&quot;dropping-particle&quot;:&quot;&quot;,&quot;non-dropping-particle&quot;:&quot;van&quot;},{&quot;family&quot;:&quot;Berry&quot;,&quot;given&quot;:&quot;Lindsay R&quot;,&quot;parse-names&quot;:false,&quot;dropping-particle&quot;:&quot;&quot;,&quot;non-dropping-particle&quot;:&quot;&quot;},{&quot;family&quot;:&quot;Bhimani&quot;,&quot;given&quot;:&quot;Zahra&quot;,&quot;parse-names&quot;:false,&quot;dropping-particle&quot;:&quot;&quot;,&quot;non-dropping-particle&quot;:&quot;&quot;},{&quot;family&quot;:&quot;Bonten&quot;,&quot;given&quot;:&quot;Marc J M&quot;,&quot;parse-names&quot;:false,&quot;dropping-particle&quot;:&quot;&quot;,&quot;non-dropping-particle&quot;:&quot;&quot;},{&quot;family&quot;:&quot;Bradbury&quot;,&quot;given&quot;:&quot;Charlotte A&quot;,&quot;parse-names&quot;:false,&quot;dropping-particle&quot;:&quot;&quot;,&quot;non-dropping-particle&quot;:&quot;&quot;},{&quot;family&quot;:&quot;Brunkhorst&quot;,&quot;given&quot;:&quot;Frank M&quot;,&quot;parse-names&quot;:false,&quot;dropping-particle&quot;:&quot;&quot;,&quot;non-dropping-particle&quot;:&quot;&quot;},{&quot;family&quot;:&quot;Buzgau&quot;,&quot;given&quot;:&quot;Adrian&quot;,&quot;parse-names&quot;:false,&quot;dropping-particle&quot;:&quot;&quot;,&quot;non-dropping-particle&quot;:&quot;&quot;},{&quot;family&quot;:&quot;Cheng&quot;,&quot;given&quot;:&quot;Allen C&quot;,&quot;parse-names&quot;:false,&quot;dropping-particle&quot;:&quot;&quot;,&quot;non-dropping-particle&quot;:&quot;&quot;}],&quot;container-title&quot;:&quot;New England Journal of Medicine&quot;,&quot;DOI&quot;:&quot;10.1056/NEJMoa2100433&quot;,&quot;ISSN&quot;:&quot;0028-4793&quot;,&quot;URL&quot;:&quot;http://www.nejm.org/doi/10.1056/NEJMoa2100433&quot;,&quot;issued&quot;:{&quot;date-parts&quot;:[[2021,4,22]]},&quot;page&quot;:&quot;1491-1502&quot;,&quot;issue&quot;:&quot;16&quot;,&quot;volume&quot;:&quot;384&quot;,&quot;container-title-short&quot;:&quot;&quot;},&quot;isTemporary&quot;:false}]},{&quot;citationID&quot;:&quot;MENDELEY_CITATION_b4e3208f-2ee3-489c-afcb-324d98e9e0b2&quot;,&quot;properties&quot;:{&quot;noteIndex&quot;:0},&quot;isEdited&quot;:false,&quot;manualOverride&quot;:{&quot;isManuallyOverridden&quot;:false,&quot;citeprocText&quot;:&quot;(38)&quot;,&quot;manualOverrideText&quot;:&quot;&quot;},&quot;citationTag&quot;:&quot;MENDELEY_CITATION_v3_eyJjaXRhdGlvbklEIjoiTUVOREVMRVlfQ0lUQVRJT05fYjRlMzIwOGYtMmVlMy00ODljLWFmY2ItMzI0ZDk4ZTllMGIyIiwicHJvcGVydGllcyI6eyJub3RlSW5kZXgiOjB9LCJpc0VkaXRlZCI6ZmFsc2UsIm1hbnVhbE92ZXJyaWRlIjp7ImlzTWFudWFsbHlPdmVycmlkZGVuIjpmYWxzZSwiY2l0ZXByb2NUZXh0IjoiKDM4KSIsIm1hbnVhbE92ZXJyaWRlVGV4dCI6IiJ9LCJjaXRhdGlvbkl0ZW1zIjpbeyJpZCI6ImI0YTQ1M2Q0LWFhNjYtM2I0OC04MmZlLThmNDdkNTE0NTJiMyIsIml0ZW1EYXRhIjp7InR5cGUiOiJhcnRpY2xlLWpvdXJuYWwiLCJpZCI6ImI0YTQ1M2Q0LWFhNjYtM2I0OC04MmZlLThmNDdkNTE0NTJiMyIsInRpdGxlIjoiQSBSYW5kb21pemVkLCBPcGVuLUxhYmVsIFBoYXNlIDIgU3R1ZHkgb2YgdGhlIENYQ1I0IEluaGliaXRvciBMWTI1MTA5MjQgaW4gQ29tYmluYXRpb24gd2l0aCBTdW5pdGluaWIgVmVyc3VzIFN1bml0aW5pYiBBbG9uZSBpbiBQYXRpZW50cyB3aXRoIE1ldGFzdGF0aWMgUmVuYWwgQ2VsbCBDYXJjaW5vbWEgKFJDQykiLCJhdXRob3IiOlt7ImZhbWlseSI6IkhhaW5zd29ydGgiLCJnaXZlbiI6IkpvaG4gRC4iLCJwYXJzZS1uYW1lcyI6ZmFsc2UsImRyb3BwaW5nLXBhcnRpY2xlIjoiIiwibm9uLWRyb3BwaW5nLXBhcnRpY2xlIjoiIn0seyJmYW1pbHkiOiJSZWV2ZXMiLCJnaXZlbiI6IkphbWVzIEEuIiwicGFyc2UtbmFtZXMiOmZhbHNlLCJkcm9wcGluZy1wYXJ0aWNsZSI6IiIsIm5vbi1kcm9wcGluZy1wYXJ0aWNsZSI6IiJ9LHsiZmFtaWx5IjoiTWFjZSIsImdpdmVuIjoiSm9zZXBoIFIuIiwicGFyc2UtbmFtZXMiOmZhbHNlLCJkcm9wcGluZy1wYXJ0aWNsZSI6IiIsIm5vbi1kcm9wcGluZy1wYXJ0aWNsZSI6IiJ9LHsiZmFtaWx5IjoiQ3JhbmUiLCJnaXZlbiI6IkVkd2FyZCBKLiIsInBhcnNlLW5hbWVzIjpmYWxzZSwiZHJvcHBpbmctcGFydGljbGUiOiIiLCJub24tZHJvcHBpbmctcGFydGljbGUiOiIifSx7ImZhbWlseSI6IkhhbWlkIiwiZ2l2ZW4iOiJPZGF5IiwicGFyc2UtbmFtZXMiOmZhbHNlLCJkcm9wcGluZy1wYXJ0aWNsZSI6IiIsIm5vbi1kcm9wcGluZy1wYXJ0aWNsZSI6IiJ9LHsiZmFtaWx5IjoiU3RpbGxlIiwiZ2l2ZW4iOiJKb2huIFIuIiwicGFyc2UtbmFtZXMiOmZhbHNlLCJkcm9wcGluZy1wYXJ0aWNsZSI6IiIsIm5vbi1kcm9wcGluZy1wYXJ0aWNsZSI6IiJ9LHsiZmFtaWx5IjoiRmx5bnQiLCJnaXZlbiI6IkFteSIsInBhcnNlLW5hbWVzIjpmYWxzZSwiZHJvcHBpbmctcGFydGljbGUiOiIiLCJub24tZHJvcHBpbmctcGFydGljbGUiOiIifSx7ImZhbWlseSI6IlJvYmVyc29uIiwiZ2l2ZW4iOiJTdGVwaGFuaWUiLCJwYXJzZS1uYW1lcyI6ZmFsc2UsImRyb3BwaW5nLXBhcnRpY2xlIjoiIiwibm9uLWRyb3BwaW5nLXBhcnRpY2xlIjoiIn0seyJmYW1pbHkiOiJQb2x6ZXIiLCJnaXZlbiI6IkpvaG4iLCJwYXJzZS1uYW1lcyI6ZmFsc2UsImRyb3BwaW5nLXBhcnRpY2xlIjoiIiwibm9uLWRyb3BwaW5nLXBhcnRpY2xlIjoiIn0seyJmYW1pbHkiOiJBcnJvd3NtaXRoIiwiZ2l2ZW4iOiJFZHdhcmQgUi4iLCJwYXJzZS1uYW1lcyI6ZmFsc2UsImRyb3BwaW5nLXBhcnRpY2xlIjoiIiwibm9uLWRyb3BwaW5nLXBhcnRpY2xlIjoiIn1dLCJjb250YWluZXItdGl0bGUiOiJUYXJnZXRlZCBPbmNvbG9neSIsImNvbnRhaW5lci10aXRsZS1zaG9ydCI6IlRhcmdldCBPbmNvbCIsIkRPSSI6IjEwLjEwMDcvczExNTIzLTAxNi0wNDM0LTkiLCJJU1NOIjoiMTc3NjI2MFgiLCJQTUlEIjoiMjcxNTQzNTciLCJpc3N1ZWQiOnsiZGF0ZS1wYXJ0cyI6W1syMDE2LDEwLDFdXX0sInBhZ2UiOiI2NDMtNjUzIiwiYWJzdHJhY3QiOiJQdXJwb3NlOiBUaGUgY2hlbW9raW5lIChDLVgtQyBNb3RpZikgcmVjZXB0b3IgNCAoQ1hDUjQpIGFuZCBpdHMgbGlnYW5kLCBzdHJvbWFsLWNlbGwgZGVyaXZlZCBmYWN0b3ItMSAoU0RGLTEpLCBhcmUgZnJlcXVlbnRseSBvdmVyZXhwcmVzc2VkIGluIGEgdmFyaWV0eSBvZiBzb2xpZCB0dW1vcnMsIGFuZCBhcmUgYmVsaWV2ZWQgdG8gcGxheSBpbXBvcnRhbnQgcm9sZXMgaW4gdGhlIHJlZ3VsYXRpb24gb2Ygb3JnYW4tc3BlY2lmaWMgbWV0YXN0YXNpcywgdHVtb3IgZ3Jvd3RoLCBpbnZhc2lvbiwgYW5kIHN1cnZpdmFsLiBJbiB0aGlzIHJhbmRvbWl6ZWQgUGhhc2UgMiB0cmlhbCwgd2UgZXZhbHVhdGVkIHRoZSBzYWZldHkgYW5kIGVmZmljYWN5IG9mIExZMjUxMDkyNCAoTFkpLCBhIHBlcHRpZGUgYW50YWdvbmlzdCBvZiBDWENSNCwgY29tYmluZWQgd2l0aCBzdW5pdGluaWIgKFNVTikgaW4gdGhlIGZpcnN0LWxpbmUgdHJlYXRtZW50IG9mIGFkdmFuY2VkIHJlbmFsIGNlbGwgY2FyY2lub21hIChSQ0MpLiBQYXRpZW50cyBhbmQgTWV0aG9kczogRWxpZ2libGUgcGF0aWVudHMgd2VyZSByYW5kb21pemVkICgyOjEpIHRvIHJlY2VpdmUgTFkgKDIwwqBtZyBTQyBkYWlseSkgKyBTVU4gKDUwwqBtZyBQTyBkYWlseSBmb3IgNMKgd2Vla3MgZm9sbG93ZWQgYnkgMsKgd2Vla3Mgb2ZmKSBvciBTVU4gYWxvbmUuIFJlc3BvbnNlIHdhcyBhc3Nlc3NlZCBhZnRlciB0d2/CoGN5Y2xlczsgcGF0aWVudHMgY29udGludWVkIHRyZWF0bWVudCB1bnRpbCB0dW1vciBwcm9ncmVzc2lvbiBvciBpbnRvbGVyYWJsZSB0b3hpY2l0eS4gVGhlIHN0dWR5IHdhcyBwb3dlcmVkIHRvIGRldGVjdCBhIDQ3wqAlIGluY3JlYXNlIGluIG1lZGlhbiBwcm9ncmVzc2lvbi1mcmVlIHN1cnZpdmFsIChQRlMpLiBSZXN1bHRzOiBPbmUgaHVuZHJlZCBlaWdodCBwYXRpZW50cyB3ZXJlIHJhbmRvbWl6ZWQgYW5kIHRyZWF0ZWQgKExZICsgU1VOLCA3MjsgU1VOLCAzNik7IG1lZGlhbiBkdXJhdGlvbiBvZiB0cmVhdG1lbnQgb2YgZml2ZSBjeWNsZXMuIE9ic2VydmVkIG1lZGlhbiBQRlMgd2FzIDguMcKgbW9udGhzIHdpdGggTFkgKyBTVU4gYW5kIDEyLjPCoG1vbnRocyB3aXRoIFNVTjsgQmF5ZXNpYW4gdGltZS10by1ldmVudCBIUiAxLjIzOyA5NcKgJSBjcmVkaWJsZSBpbnRlcnZhbDogMC43NCwgMS45Ni4gTFkgd2FzIHdlbGwgdG9sZXJhdGVkOyB0aGUgdG94aWNpdHkgcHJvZmlsZSB3YXMgdHlwaWNhbCBvZiBTVU4uIE5vIGVmZmljYWN5IGRpZmZlcmVuY2VzIHdlcmUgc2VlbiBiZXR3ZWVuIHRyZWF0bWVudHMgZ3JvdXBzIHdoZW4gc3Vic2V0cyB3aXRoIGhpZ2ggdmVyc3VzIGxvdyBsZXZlbHMgb2YgQ1hDUjQgdHVtb3IgZXhwcmVzc2lvbsKgd2VyZSBjb21wYXJlZC4gQ29uY2x1c2lvbnM6IFRoZSBhZGRpdGlvbiBvZiBMWSB0byBTVU4gaW4gdGhlIGZpcnN0LWxpbmUgdHJlYXRtZW50IG9mIG1ldGFzdGF0aWMgUkNDIHdhcyB3ZWxsIHRvbGVyYXRlZCwgYnV0IGRpZCBub3QgaW1wcm92ZSB0aGUgUEZTIG9yIG92ZXJhbGwgc3Vydml2YWwgKE9TKSB2cy4gU1VOIGFsb25lLiBDWENSNCByZW1haW5zIGFuIHVucHJvdmVuIHRoZXJhcGV1dGljIHRhcmdldCBmb3IgdGhlIHRyZWF0bWVudCBvZiBSQ0MuIENsaW5pY2FsIFRyaWFsLmdvdiBJZGVudGlmaWVyOiBOQ1QwMTM5MTEzMCBbRmlndXJlIG5vdCBhdmFpbGFibGU6IHNlZSBmdWxsdGV4dC5dIiwicHVibGlzaGVyIjoiU3ByaW5nZXItVmVybGFnIEZyYW5jZSIsImlzc3VlIjoiNSIsInZvbHVtZSI6IjExIn0sImlzVGVtcG9yYXJ5IjpmYWxzZX1dfQ==&quot;,&quot;citationItems&quot;:[{&quot;id&quot;:&quot;b4a453d4-aa66-3b48-82fe-8f47d51452b3&quot;,&quot;itemData&quot;:{&quot;type&quot;:&quot;article-journal&quot;,&quot;id&quot;:&quot;b4a453d4-aa66-3b48-82fe-8f47d51452b3&quot;,&quot;title&quot;:&quot;A Randomized, Open-Label Phase 2 Study of the CXCR4 Inhibitor LY2510924 in Combination with Sunitinib Versus Sunitinib Alone in Patients with Metastatic Renal Cell Carcinoma (RCC)&quot;,&quot;author&quot;:[{&quot;family&quot;:&quot;Hainsworth&quot;,&quot;given&quot;:&quot;John D.&quot;,&quot;parse-names&quot;:false,&quot;dropping-particle&quot;:&quot;&quot;,&quot;non-dropping-particle&quot;:&quot;&quot;},{&quot;family&quot;:&quot;Reeves&quot;,&quot;given&quot;:&quot;James A.&quot;,&quot;parse-names&quot;:false,&quot;dropping-particle&quot;:&quot;&quot;,&quot;non-dropping-particle&quot;:&quot;&quot;},{&quot;family&quot;:&quot;Mace&quot;,&quot;given&quot;:&quot;Joseph R.&quot;,&quot;parse-names&quot;:false,&quot;dropping-particle&quot;:&quot;&quot;,&quot;non-dropping-particle&quot;:&quot;&quot;},{&quot;family&quot;:&quot;Crane&quot;,&quot;given&quot;:&quot;Edward J.&quot;,&quot;parse-names&quot;:false,&quot;dropping-particle&quot;:&quot;&quot;,&quot;non-dropping-particle&quot;:&quot;&quot;},{&quot;family&quot;:&quot;Hamid&quot;,&quot;given&quot;:&quot;Oday&quot;,&quot;parse-names&quot;:false,&quot;dropping-particle&quot;:&quot;&quot;,&quot;non-dropping-particle&quot;:&quot;&quot;},{&quot;family&quot;:&quot;Stille&quot;,&quot;given&quot;:&quot;John R.&quot;,&quot;parse-names&quot;:false,&quot;dropping-particle&quot;:&quot;&quot;,&quot;non-dropping-particle&quot;:&quot;&quot;},{&quot;family&quot;:&quot;Flynt&quot;,&quot;given&quot;:&quot;Amy&quot;,&quot;parse-names&quot;:false,&quot;dropping-particle&quot;:&quot;&quot;,&quot;non-dropping-particle&quot;:&quot;&quot;},{&quot;family&quot;:&quot;Roberson&quot;,&quot;given&quot;:&quot;Stephanie&quot;,&quot;parse-names&quot;:false,&quot;dropping-particle&quot;:&quot;&quot;,&quot;non-dropping-particle&quot;:&quot;&quot;},{&quot;family&quot;:&quot;Polzer&quot;,&quot;given&quot;:&quot;John&quot;,&quot;parse-names&quot;:false,&quot;dropping-particle&quot;:&quot;&quot;,&quot;non-dropping-particle&quot;:&quot;&quot;},{&quot;family&quot;:&quot;Arrowsmith&quot;,&quot;given&quot;:&quot;Edward R.&quot;,&quot;parse-names&quot;:false,&quot;dropping-particle&quot;:&quot;&quot;,&quot;non-dropping-particle&quot;:&quot;&quot;}],&quot;container-title&quot;:&quot;Targeted Oncology&quot;,&quot;container-title-short&quot;:&quot;Target Oncol&quot;,&quot;DOI&quot;:&quot;10.1007/s11523-016-0434-9&quot;,&quot;ISSN&quot;:&quot;1776260X&quot;,&quot;PMID&quot;:&quot;27154357&quot;,&quot;issued&quot;:{&quot;date-parts&quot;:[[2016,10,1]]},&quot;page&quot;:&quot;643-653&quot;,&quot;abstract&quot;:&quot;Purpose: The chemokine (C-X-C Motif) receptor 4 (CXCR4) and its ligand, stromal-cell derived factor-1 (SDF-1), are frequently overexpressed in a variety of solid tumors, and are believed to play important roles in the regulation of organ-specific metastasis, tumor growth, invasion, and survival. In this randomized Phase 2 trial, we evaluated the safety and efficacy of LY2510924 (LY), a peptide antagonist of CXCR4, combined with sunitinib (SUN) in the first-line treatment of advanced renal cell carcinoma (RCC). Patients and Methods: Eligible patients were randomized (2:1) to receive LY (20 mg SC daily) + SUN (50 mg PO daily for 4 weeks followed by 2 weeks off) or SUN alone. Response was assessed after two cycles; patients continued treatment until tumor progression or intolerable toxicity. The study was powered to detect a 47 % increase in median progression-free survival (PFS). Results: One hundred eight patients were randomized and treated (LY + SUN, 72; SUN, 36); median duration of treatment of five cycles. Observed median PFS was 8.1 months with LY + SUN and 12.3 months with SUN; Bayesian time-to-event HR 1.23; 95 % credible interval: 0.74, 1.96. LY was well tolerated; the toxicity profile was typical of SUN. No efficacy differences were seen between treatments groups when subsets with high versus low levels of CXCR4 tumor expression were compared. Conclusions: The addition of LY to SUN in the first-line treatment of metastatic RCC was well tolerated, but did not improve the PFS or overall survival (OS) vs. SUN alone. CXCR4 remains an unproven therapeutic target for the treatment of RCC. Clinical Trial.gov Identifier: NCT01391130 [Figure not available: see fulltext.]&quot;,&quot;publisher&quot;:&quot;Springer-Verlag France&quot;,&quot;issue&quot;:&quot;5&quot;,&quot;volume&quot;:&quot;11&quot;},&quot;isTemporary&quot;:false}]},{&quot;citationID&quot;:&quot;MENDELEY_CITATION_bbc61eef-571f-4198-b454-f7d3f1f3f4fe&quot;,&quot;properties&quot;:{&quot;noteIndex&quot;:0},&quot;isEdited&quot;:false,&quot;manualOverride&quot;:{&quot;isManuallyOverridden&quot;:false,&quot;citeprocText&quot;:&quot;(39)&quot;,&quot;manualOverrideText&quot;:&quot;&quot;},&quot;citationTag&quot;:&quot;MENDELEY_CITATION_v3_eyJjaXRhdGlvbklEIjoiTUVOREVMRVlfQ0lUQVRJT05fYmJjNjFlZWYtNTcxZi00MTk4LWI0NTQtZjdkM2YxZjNmNGZlIiwicHJvcGVydGllcyI6eyJub3RlSW5kZXgiOjB9LCJpc0VkaXRlZCI6ZmFsc2UsIm1hbnVhbE92ZXJyaWRlIjp7ImlzTWFudWFsbHlPdmVycmlkZGVuIjpmYWxzZSwiY2l0ZXByb2NUZXh0IjoiKDM5KSIsIm1hbnVhbE92ZXJyaWRlVGV4dCI6IiJ9LCJjaXRhdGlvbkl0ZW1zIjpbeyJpZCI6IjcxM2RkZGFjLTQ0YzgtM2ZmNi1iMjgyLWRhOWVkMTdjNzg1MyIsIml0ZW1EYXRhIjp7InR5cGUiOiJyZXBvcnQiLCJpZCI6IjcxM2RkZGFjLTQ0YzgtM2ZmNi1iMjgyLWRhOWVkMTdjNzg1MyIsInRpdGxlIjoiUmlsb25hY2VwdCBmb3IgQ29sY2hpY2luZS1SZXNpc3RhbnQgb3ItSW50b2xlcmFudCBGYW1pbGlhbCBNZWRpdGVycmFuZWFuIEZldmVyIEEgUmFuZG9taXplZCBUcmlhbCIsImF1dGhvciI6W3siZmFtaWx5IjoiSGFzaGtlcyIsImdpdmVuIjoiUGhpbGlwIEoiLCJwYXJzZS1uYW1lcyI6ZmFsc2UsImRyb3BwaW5nLXBhcnRpY2xlIjoiIiwibm9uLWRyb3BwaW5nLXBhcnRpY2xlIjoiIn0seyJmYW1pbHkiOiJTcGFsZGluZyIsImdpdmVuIjoiU3RldmVuIEoiLCJwYXJzZS1uYW1lcyI6ZmFsc2UsImRyb3BwaW5nLXBhcnRpY2xlIjoiIiwibm9uLWRyb3BwaW5nLXBhcnRpY2xlIjoiIn0seyJmYW1pbHkiOiJHaWFubmluaSIsImdpdmVuIjoiRWR3YXJkIEgiLCJwYXJzZS1uYW1lcyI6ZmFsc2UsImRyb3BwaW5nLXBhcnRpY2xlIjoiIiwibm9uLWRyb3BwaW5nLXBhcnRpY2xlIjoiIn0seyJmYW1pbHkiOiJIdWFuZyIsImdpdmVuIjoiQmluIiwicGFyc2UtbmFtZXMiOmZhbHNlLCJkcm9wcGluZy1wYXJ0aWNsZSI6IiIsIm5vbi1kcm9wcGluZy1wYXJ0aWNsZSI6IiJ9LHsiZmFtaWx5IjoiSm9obnNvbiIsImdpdmVuIjoiQW5uZSIsInBhcnNlLW5hbWVzIjpmYWxzZSwiZHJvcHBpbmctcGFydGljbGUiOiIiLCJub24tZHJvcHBpbmctcGFydGljbGUiOiIifSx7ImZhbWlseSI6IlBhcmsiLCJnaXZlbiI6IkdyYWNlIiwicGFyc2UtbmFtZXMiOmZhbHNlLCJkcm9wcGluZy1wYXJ0aWNsZSI6IiIsIm5vbi1kcm9wcGluZy1wYXJ0aWNsZSI6IiJ9LHsiZmFtaWx5IjoiQmFycm9uIiwiZ2l2ZW4iOiJLYXJ5bCBTIiwicGFyc2UtbmFtZXMiOmZhbHNlLCJkcm9wcGluZy1wYXJ0aWNsZSI6IiIsIm5vbi1kcm9wcGluZy1wYXJ0aWNsZSI6IiJ9LHsiZmFtaWx5IjoiV2Vpc21hbiIsImdpdmVuIjoiTWljaGFlbCBIIiwicGFyc2UtbmFtZXMiOmZhbHNlLCJkcm9wcGluZy1wYXJ0aWNsZSI6IiIsIm5vbi1kcm9wcGluZy1wYXJ0aWNsZSI6IiJ9LHsiZmFtaWx5IjoiUGFzaGluaWFuIiwiZ2l2ZW4iOiJOb3VuZSIsInBhcnNlLW5hbWVzIjpmYWxzZSwiZHJvcHBpbmctcGFydGljbGUiOiIiLCJub24tZHJvcHBpbmctcGFydGljbGUiOiIifSx7ImZhbWlseSI6IlJlaWZmIiwiZ2l2ZW4iOiJBbmRyZWFzIE8iLCJwYXJzZS1uYW1lcyI6ZmFsc2UsImRyb3BwaW5nLXBhcnRpY2xlIjoiIiwibm9uLWRyb3BwaW5nLXBhcnRpY2xlIjoiIn0seyJmYW1pbHkiOiJTYW11ZWxzIiwiZ2l2ZW4iOiJKb25hdGhhbiIsInBhcnNlLW5hbWVzIjpmYWxzZSwiZHJvcHBpbmctcGFydGljbGUiOiIiLCJub24tZHJvcHBpbmctcGFydGljbGUiOiIifSx7ImZhbWlseSI6IldyaWdodCIsImdpdmVuIjoiRG93YWluIEEiLCJwYXJzZS1uYW1lcyI6ZmFsc2UsImRyb3BwaW5nLXBhcnRpY2xlIjoiIiwibm9uLWRyb3BwaW5nLXBhcnRpY2xlIjoiIn0seyJmYW1pbHkiOiJLYXN0bmVyIiwiZ2l2ZW4iOiJEYW5pZWwgTCIsInBhcnNlLW5hbWVzIjpmYWxzZSwiZHJvcHBpbmctcGFydGljbGUiOiIiLCJub24tZHJvcHBpbmctcGFydGljbGUiOiIifSx7ImZhbWlseSI6IkxvdmVsbCIsImdpdmVuIjoiRGFuaWVsIEoiLCJwYXJzZS1uYW1lcyI6ZmFsc2UsImRyb3BwaW5nLXBhcnRpY2xlIjoiIiwibm9uLWRyb3BwaW5nLXBhcnRpY2xlIjoiIn1dLCJVUkwiOiJodHRwczovL2FubmFscy5vcmciLCJpc3N1ZWQiOnsiZGF0ZS1wYXJ0cyI6W1syMDEyXV19LCJjb250YWluZXItdGl0bGUtc2hvcnQiOiIifSwiaXNUZW1wb3JhcnkiOmZhbHNlfV19&quot;,&quot;citationItems&quot;:[{&quot;id&quot;:&quot;713dddac-44c8-3ff6-b282-da9ed17c7853&quot;,&quot;itemData&quot;:{&quot;type&quot;:&quot;report&quot;,&quot;id&quot;:&quot;713dddac-44c8-3ff6-b282-da9ed17c7853&quot;,&quot;title&quot;:&quot;Rilonacept for Colchicine-Resistant or-Intolerant Familial Mediterranean Fever A Randomized Trial&quot;,&quot;author&quot;:[{&quot;family&quot;:&quot;Hashkes&quot;,&quot;given&quot;:&quot;Philip J&quot;,&quot;parse-names&quot;:false,&quot;dropping-particle&quot;:&quot;&quot;,&quot;non-dropping-particle&quot;:&quot;&quot;},{&quot;family&quot;:&quot;Spalding&quot;,&quot;given&quot;:&quot;Steven J&quot;,&quot;parse-names&quot;:false,&quot;dropping-particle&quot;:&quot;&quot;,&quot;non-dropping-particle&quot;:&quot;&quot;},{&quot;family&quot;:&quot;Giannini&quot;,&quot;given&quot;:&quot;Edward H&quot;,&quot;parse-names&quot;:false,&quot;dropping-particle&quot;:&quot;&quot;,&quot;non-dropping-particle&quot;:&quot;&quot;},{&quot;family&quot;:&quot;Huang&quot;,&quot;given&quot;:&quot;Bin&quot;,&quot;parse-names&quot;:false,&quot;dropping-particle&quot;:&quot;&quot;,&quot;non-dropping-particle&quot;:&quot;&quot;},{&quot;family&quot;:&quot;Johnson&quot;,&quot;given&quot;:&quot;Anne&quot;,&quot;parse-names&quot;:false,&quot;dropping-particle&quot;:&quot;&quot;,&quot;non-dropping-particle&quot;:&quot;&quot;},{&quot;family&quot;:&quot;Park&quot;,&quot;given&quot;:&quot;Grace&quot;,&quot;parse-names&quot;:false,&quot;dropping-particle&quot;:&quot;&quot;,&quot;non-dropping-particle&quot;:&quot;&quot;},{&quot;family&quot;:&quot;Barron&quot;,&quot;given&quot;:&quot;Karyl S&quot;,&quot;parse-names&quot;:false,&quot;dropping-particle&quot;:&quot;&quot;,&quot;non-dropping-particle&quot;:&quot;&quot;},{&quot;family&quot;:&quot;Weisman&quot;,&quot;given&quot;:&quot;Michael H&quot;,&quot;parse-names&quot;:false,&quot;dropping-particle&quot;:&quot;&quot;,&quot;non-dropping-particle&quot;:&quot;&quot;},{&quot;family&quot;:&quot;Pashinian&quot;,&quot;given&quot;:&quot;Noune&quot;,&quot;parse-names&quot;:false,&quot;dropping-particle&quot;:&quot;&quot;,&quot;non-dropping-particle&quot;:&quot;&quot;},{&quot;family&quot;:&quot;Reiff&quot;,&quot;given&quot;:&quot;Andreas O&quot;,&quot;parse-names&quot;:false,&quot;dropping-particle&quot;:&quot;&quot;,&quot;non-dropping-particle&quot;:&quot;&quot;},{&quot;family&quot;:&quot;Samuels&quot;,&quot;given&quot;:&quot;Jonathan&quot;,&quot;parse-names&quot;:false,&quot;dropping-particle&quot;:&quot;&quot;,&quot;non-dropping-particle&quot;:&quot;&quot;},{&quot;family&quot;:&quot;Wright&quot;,&quot;given&quot;:&quot;Dowain A&quot;,&quot;parse-names&quot;:false,&quot;dropping-particle&quot;:&quot;&quot;,&quot;non-dropping-particle&quot;:&quot;&quot;},{&quot;family&quot;:&quot;Kastner&quot;,&quot;given&quot;:&quot;Daniel L&quot;,&quot;parse-names&quot;:false,&quot;dropping-particle&quot;:&quot;&quot;,&quot;non-dropping-particle&quot;:&quot;&quot;},{&quot;family&quot;:&quot;Lovell&quot;,&quot;given&quot;:&quot;Daniel J&quot;,&quot;parse-names&quot;:false,&quot;dropping-particle&quot;:&quot;&quot;,&quot;non-dropping-particle&quot;:&quot;&quot;}],&quot;URL&quot;:&quot;https://annals.org&quot;,&quot;issued&quot;:{&quot;date-parts&quot;:[[2012]]},&quot;container-title-short&quot;:&quot;&quot;},&quot;isTemporary&quot;:false}]},{&quot;citationID&quot;:&quot;MENDELEY_CITATION_edb54ebe-f347-4f95-a130-0acf2d67aca6&quot;,&quot;properties&quot;:{&quot;noteIndex&quot;:0},&quot;isEdited&quot;:false,&quot;manualOverride&quot;:{&quot;isManuallyOverridden&quot;:false,&quot;citeprocText&quot;:&quot;(40)&quot;,&quot;manualOverrideText&quot;:&quot;&quot;},&quot;citationTag&quot;:&quot;MENDELEY_CITATION_v3_eyJjaXRhdGlvbklEIjoiTUVOREVMRVlfQ0lUQVRJT05fZWRiNTRlYmUtZjM0Ny00Zjk1LWExMzAtMGFjZjJkNjdhY2E2IiwicHJvcGVydGllcyI6eyJub3RlSW5kZXgiOjB9LCJpc0VkaXRlZCI6ZmFsc2UsIm1hbnVhbE92ZXJyaWRlIjp7ImlzTWFudWFsbHlPdmVycmlkZGVuIjpmYWxzZSwiY2l0ZXByb2NUZXh0IjoiKDQwKSIsIm1hbnVhbE92ZXJyaWRlVGV4dCI6IiJ9LCJjaXRhdGlvbkl0ZW1zIjpbeyJpZCI6ImNjYTM2N2M1LTdkMWYtM2U4OC04YTkwLTM5MjA4MTRkNWJhMyIsIml0ZW1EYXRhIjp7InR5cGUiOiJhcnRpY2xlLWpvdXJuYWwiLCJpZCI6ImNjYTM2N2M1LTdkMWYtM2U4OC04YTkwLTM5MjA4MTRkNWJhMyIsInRpdGxlIjoiRWZmZWN0IG9mIEludGVybGV1a2luLTYgUmVjZXB0b3IgQW50YWdvbmlzdHMgaW4gQ3JpdGljYWxseSBJbGwgQWR1bHQgUGF0aWVudHMgd2l0aCBDT1ZJRC0xOSBQbmV1bW9uaWE6IHR3byBSYW5kb21pemVkIENvbnRyb2xsZWQgVHJpYWxzIG9mIHRoZSBDT1JJTVVOTy0xOSBDb2xsYWJvcmF0aXZlIEdyb3VwIiwiYXV0aG9yIjpbeyJmYW1pbHkiOiJIZXJtaW5lIiwiZ2l2ZW4iOiJPbGl2aWVyIiwicGFyc2UtbmFtZXMiOmZhbHNlLCJkcm9wcGluZy1wYXJ0aWNsZSI6IiIsIm5vbi1kcm9wcGluZy1wYXJ0aWNsZSI6IiJ9LHsiZmFtaWx5IjoiTWFyaWV0dGUiLCJnaXZlbiI6IlhhdmllciIsInBhcnNlLW5hbWVzIjpmYWxzZSwiZHJvcHBpbmctcGFydGljbGUiOiIiLCJub24tZHJvcHBpbmctcGFydGljbGUiOiIifSx7ImZhbWlseSI6IlBvcmNoZXIiLCJnaXZlbiI6IlJhcGhhZWwiLCJwYXJzZS1uYW1lcyI6ZmFsc2UsImRyb3BwaW5nLXBhcnRpY2xlIjoiIiwibm9uLWRyb3BwaW5nLXBhcnRpY2xlIjoiIn0seyJmYW1pbHkiOiJSZXNjaGUtUmlnb24iLCJnaXZlbiI6Ik1hdHRoaWV1IiwicGFyc2UtbmFtZXMiOmZhbHNlLCJkcm9wcGluZy1wYXJ0aWNsZSI6IiIsIm5vbi1kcm9wcGluZy1wYXJ0aWNsZSI6IiJ9LHsiZmFtaWx5IjoiVGhhcmF1eCIsImdpdmVuIjoiUGllcnJlIExvdWlzIiwicGFyc2UtbmFtZXMiOmZhbHNlLCJkcm9wcGluZy1wYXJ0aWNsZSI6IiIsIm5vbi1kcm9wcGluZy1wYXJ0aWNsZSI6IiJ9LHsiZmFtaWx5IjoiUmF2YXVkIiwiZ2l2ZW4iOiJQaGlsaXBwZSIsInBhcnNlLW5hbWVzIjpmYWxzZSwiZHJvcHBpbmctcGFydGljbGUiOiIiLCJub24tZHJvcHBpbmctcGFydGljbGUiOiIifV0sImNvbnRhaW5lci10aXRsZSI6IkV1cm9wZWFuIFJlc3BpcmF0b3J5IEpvdXJuYWwiLCJET0kiOiIxMC4xMTgzLzEzOTkzMDAzLjAyNTIzLTIwMjEiLCJJU1NOIjoiMTM5OTMwMDMiLCJQTUlEIjoiMzUxMTUzMzciLCJpc3N1ZWQiOnsiZGF0ZS1wYXJ0cyI6W1syMDIyLDgsMV1dfSwicGFnZSI6IjEtNTAiLCJhYnN0cmFjdCI6IlF1ZXN0aW9uIFRvIGRldGVybWluZSB3aGV0aGVyIGFudGktSUwtNiBSZWNlcHRvcnMgaW1wcm92ZSBvdXRjb21lcyBvZiBjcml0aWNhbGx5IGlsbCBwYXRpZW50cyB3aXRoIENPVklELTE5IHBuZXVtb25pYS4gUGF0aWVudHMgYW5kIG1ldGhvZHMgVHdvIGNvaG9ydC1lbWJlZGRlZCwgaW52ZXN0aWdhdG9yLWluaXRpYXRlZCwgbXVsdGljZW50ZXIsIG9wZW4tbGFiZWwsIEJheWVzaWFuIHJhbmRvbWl6ZWQgY29udHJvbGxlZCBjbGluaWNhbCB0cmlhbHMuIFBhdGllbnRzIHdlcmUgcmFuZG9tbHkgYXNzaWduZWQgdG8gcmVjZWl2ZSBlaXRoZXIgdXN1YWwgY2FyZSAoVUMpIG9yIFVDK1RvY2lsaXp1bWFiIChUQ1opIDggbWcva2cgKFRPQ0ktMiB0cmlhbCksIG9yIFVDIG9yIFVDKyBTYXJpbHVtYWIgKFNBUkkpIDIwMCBtZyAoU0FSSS0yIHRyaWFsKSwgYm90aCBpbnRyYXZlbm91c2x5IG9uIGRheSAxIChEMSkgYW5kIG9uIEQzIGlmIGNsaW5pY2FsbHkgaW5kaWNhdGVkLiBSZXN1bHRzIEJldHdlZW4gMzEgTWFyY2ggYW5kIDIwIEFwcmlsIDIwMjAsIDk3IHBhdGllbnRzIHdlcmUgcmFuZG9taXplZCBpbiB0aGUgVE9DSS0yIHRyaWFsLCB0byByZWNlaXZlIFVDIChuPTQ2KSBvciBVQytUQ1ogKG49NTEpLiBBdCBkYXkgMTQsIG51bWJlcnMgb2YgcGF0aWVudHMgd2hvIGRpZCBub3QgbmVlZCBOSVYsIE1WIGFuZCBhbGl2ZSB3aXRoIFRDWiBvciBVQyB3ZXJlIHNpbWlsYXIgKDQ3JSB2ZXJzdXMgNDIlLCBtZWRpYW4gcG9zdGVyaW9yIGhhemFyZCByYXRpbyBbSFJdIDEuMTksIDkwJSBDckksIDAuNzEgdG8gMi4wNCksIHdpdGggYSBwb3N0ZXJpb3IgcHJvYmFiaWxpdHkgb2YgSFI+MSBvZiA3MS40JS4gQmV0d2VlbiAyNyBNYXJjaCBhbmQgNCBBcHJpbCAyMDIwLCA5MSBwYXRpZW50cyB3ZXJlIHJhbmRvbWl6ZWQgaW4gdGhlIFNBUkktMiB0cmlhbCwgdG8gcmVjZWl2ZSBVQyAobj00MSkgb3IgVUMrU0FSSSAobj01MCkuIEF0IGRheSAxNCwgbnVtYmVycyBvZiBwYXRpZW50cyB3aG8gZGlkIG5vdCBuZWVkIE5JViwgTVYgYW5kIGFsaXZlIHdpdGggU0FSSSBvciBVQyB3ZXJlIHNpbWlsYXIgKDM4JSB2ZXJzdXMgMzMlLCBtZWRpYW4gcG9zdGVyaW9yIGhhemFyZCByYXRpbyBbSFJdIDEuMDUsIDkwJSBDckksIDAuNTUgdG8gMi4wNyksIHdpdGggYSBwb3N0ZXJpb3IgcHJvYmFiaWxpdHkgb2YgSFI+MSBvZiA1NC45JS4gT3ZlcmFsbCwgdGhlIHJpc2sgb2YgZGVhdGggdXAgdG8gZGF5IDkwIHdhczogVUMgKyBUQ1ogdnMgVUMgKDI0JSB2cyAzMCUsIEhSIDAuNjcgWzAuMzAgdG8gMS40OV0pOyBVQyArIFNBUkkgdnMgVUMgKDI5JSB2cyAzOSUsIChIUiAwLjc0IChbMC4zNSB0byAxLjU4XSkuIEJvdGggVENaIGFuZCBTQVJJIGluY3JlYXNlZCBzZXJpb3VzIGluZmVjdGlvdXMgZXZlbnRzLiBDb25jbHVzaW9uIEluIGNyaXRpY2FsbHkgaWxsIHBhdGllbnRzIHdpdGggQ09WSUQtMTksIGFudGktSUwtNiBSZWNlcHRvcnMgZGlkIG5vdCBzaWduaWZpY2FudGx5IGluY3JlYXNlIHRoZSBudW1iZXIgb2YgcGF0aWVudHMgYWxpdmUgd2l0aG91dCBhbnkgTklWLCBNViBieSBEMTQuIiwicHVibGlzaGVyIjoiRXVyb3BlYW4gUmVzcGlyYXRvcnkgU29jaWV0eSIsImlzc3VlIjoiMiIsInZvbHVtZSI6IjYwIiwiY29udGFpbmVyLXRpdGxlLXNob3J0IjoiIn0sImlzVGVtcG9yYXJ5IjpmYWxzZX1dfQ==&quot;,&quot;citationItems&quot;:[{&quot;id&quot;:&quot;cca367c5-7d1f-3e88-8a90-3920814d5ba3&quot;,&quot;itemData&quot;:{&quot;type&quot;:&quot;article-journal&quot;,&quot;id&quot;:&quot;cca367c5-7d1f-3e88-8a90-3920814d5ba3&quot;,&quot;title&quot;:&quot;Effect of Interleukin-6 Receptor Antagonists in Critically Ill Adult Patients with COVID-19 Pneumonia: two Randomized Controlled Trials of the CORIMUNO-19 Collaborative Group&quot;,&quot;author&quot;:[{&quot;family&quot;:&quot;Hermine&quot;,&quot;given&quot;:&quot;Olivier&quot;,&quot;parse-names&quot;:false,&quot;dropping-particle&quot;:&quot;&quot;,&quot;non-dropping-particle&quot;:&quot;&quot;},{&quot;family&quot;:&quot;Mariette&quot;,&quot;given&quot;:&quot;Xavier&quot;,&quot;parse-names&quot;:false,&quot;dropping-particle&quot;:&quot;&quot;,&quot;non-dropping-particle&quot;:&quot;&quot;},{&quot;family&quot;:&quot;Porcher&quot;,&quot;given&quot;:&quot;Raphael&quot;,&quot;parse-names&quot;:false,&quot;dropping-particle&quot;:&quot;&quot;,&quot;non-dropping-particle&quot;:&quot;&quot;},{&quot;family&quot;:&quot;Resche-Rigon&quot;,&quot;given&quot;:&quot;Matthieu&quot;,&quot;parse-names&quot;:false,&quot;dropping-particle&quot;:&quot;&quot;,&quot;non-dropping-particle&quot;:&quot;&quot;},{&quot;family&quot;:&quot;Tharaux&quot;,&quot;given&quot;:&quot;Pierre Louis&quot;,&quot;parse-names&quot;:false,&quot;dropping-particle&quot;:&quot;&quot;,&quot;non-dropping-particle&quot;:&quot;&quot;},{&quot;family&quot;:&quot;Ravaud&quot;,&quot;given&quot;:&quot;Philippe&quot;,&quot;parse-names&quot;:false,&quot;dropping-particle&quot;:&quot;&quot;,&quot;non-dropping-particle&quot;:&quot;&quot;}],&quot;container-title&quot;:&quot;European Respiratory Journal&quot;,&quot;DOI&quot;:&quot;10.1183/13993003.02523-2021&quot;,&quot;ISSN&quot;:&quot;13993003&quot;,&quot;PMID&quot;:&quot;35115337&quot;,&quot;issued&quot;:{&quot;date-parts&quot;:[[2022,8,1]]},&quot;page&quot;:&quot;1-50&quot;,&quot;abstract&quot;:&quot;Question To determine whether anti-IL-6 Receptors improve outcomes of critically ill patients with COVID-19 pneumonia. Patients and methods Two cohort-embedded, investigator-initiated, multicenter, open-label, Bayesian randomized controlled clinical trials. Patients were randomly assigned to receive either usual care (UC) or UC+Tocilizumab (TCZ) 8 mg/kg (TOCI-2 trial), or UC or UC+ Sarilumab (SARI) 200 mg (SARI-2 trial), both intravenously on day 1 (D1) and on D3 if clinically indicated. Results Between 31 March and 20 April 2020, 97 patients were randomized in the TOCI-2 trial, to receive UC (n=46) or UC+TCZ (n=51). At day 14, numbers of patients who did not need NIV, MV and alive with TCZ or UC were similar (47% versus 42%, median posterior hazard ratio [HR] 1.19, 90% CrI, 0.71 to 2.04), with a posterior probability of HR&gt;1 of 71.4%. Between 27 March and 4 April 2020, 91 patients were randomized in the SARI-2 trial, to receive UC (n=41) or UC+SARI (n=50). At day 14, numbers of patients who did not need NIV, MV and alive with SARI or UC were similar (38% versus 33%, median posterior hazard ratio [HR] 1.05, 90% CrI, 0.55 to 2.07), with a posterior probability of HR&gt;1 of 54.9%. Overall, the risk of death up to day 90 was: UC + TCZ vs UC (24% vs 30%, HR 0.67 [0.30 to 1.49]); UC + SARI vs UC (29% vs 39%, (HR 0.74 ([0.35 to 1.58]). Both TCZ and SARI increased serious infectious events. Conclusion In critically ill patients with COVID-19, anti-IL-6 Receptors did not significantly increase the number of patients alive without any NIV, MV by D14.&quot;,&quot;publisher&quot;:&quot;European Respiratory Society&quot;,&quot;issue&quot;:&quot;2&quot;,&quot;volume&quot;:&quot;60&quot;,&quot;container-title-short&quot;:&quot;&quot;},&quot;isTemporary&quot;:false}]},{&quot;citationID&quot;:&quot;MENDELEY_CITATION_04f75779-95a7-436a-b84f-b247d9c9179d&quot;,&quot;properties&quot;:{&quot;noteIndex&quot;:0},&quot;isEdited&quot;:false,&quot;manualOverride&quot;:{&quot;isManuallyOverridden&quot;:false,&quot;citeprocText&quot;:&quot;(41)&quot;,&quot;manualOverrideText&quot;:&quot;&quot;},&quot;citationTag&quot;:&quot;MENDELEY_CITATION_v3_eyJjaXRhdGlvbklEIjoiTUVOREVMRVlfQ0lUQVRJT05fMDRmNzU3NzktOTVhNy00MzZhLWI4NGYtYjI0N2Q5YzkxNzlkIiwicHJvcGVydGllcyI6eyJub3RlSW5kZXgiOjB9LCJpc0VkaXRlZCI6ZmFsc2UsIm1hbnVhbE92ZXJyaWRlIjp7ImlzTWFudWFsbHlPdmVycmlkZGVuIjpmYWxzZSwiY2l0ZXByb2NUZXh0IjoiKDQxKSIsIm1hbnVhbE92ZXJyaWRlVGV4dCI6IiJ9LCJjaXRhdGlvbkl0ZW1zIjpbeyJpZCI6ImM1OTYyYTk0LTllNWMtM2M2NS05MTJjLTM3OGUyZjA4ODEzOCIsIml0ZW1EYXRhIjp7InR5cGUiOiJhcnRpY2xlLWpvdXJuYWwiLCJpZCI6ImM1OTYyYTk0LTllNWMtM2M2NS05MTJjLTM3OGUyZjA4ODEzOCIsInRpdGxlIjoiSGlsbHMgMjAyMyIsImNvbnRhaW5lci10aXRsZS1zaG9ydCI6IiJ9LCJpc1RlbXBvcmFyeSI6ZmFsc2V9XX0=&quot;,&quot;citationItems&quot;:[{&quot;id&quot;:&quot;c5962a94-9e5c-3c65-912c-378e2f088138&quot;,&quot;itemData&quot;:{&quot;type&quot;:&quot;article-journal&quot;,&quot;id&quot;:&quot;c5962a94-9e5c-3c65-912c-378e2f088138&quot;,&quot;title&quot;:&quot;Hills 2023&quot;,&quot;container-title-short&quot;:&quot;&quot;},&quot;isTemporary&quot;:false}]},{&quot;citationID&quot;:&quot;MENDELEY_CITATION_8916cee8-64bc-4746-9b48-c4ee66943a52&quot;,&quot;properties&quot;:{&quot;noteIndex&quot;:0},&quot;isEdited&quot;:false,&quot;manualOverride&quot;:{&quot;isManuallyOverridden&quot;:false,&quot;citeprocText&quot;:&quot;(42)&quot;,&quot;manualOverrideText&quot;:&quot;&quot;},&quot;citationTag&quot;:&quot;MENDELEY_CITATION_v3_eyJjaXRhdGlvbklEIjoiTUVOREVMRVlfQ0lUQVRJT05fODkxNmNlZTgtNjRiYy00NzQ2LTliNDgtYzRlZTY2OTQzYTUyIiwicHJvcGVydGllcyI6eyJub3RlSW5kZXgiOjB9LCJpc0VkaXRlZCI6ZmFsc2UsIm1hbnVhbE92ZXJyaWRlIjp7ImlzTWFudWFsbHlPdmVycmlkZGVuIjpmYWxzZSwiY2l0ZXByb2NUZXh0IjoiKDQyKSIsIm1hbnVhbE92ZXJyaWRlVGV4dCI6IiJ9LCJjaXRhdGlvbkl0ZW1zIjpbeyJpZCI6IjRmYzliM2Q3LTk3MGQtMzQxZS05NDMyLWVjNTI5YWE2NmY5OSIsIml0ZW1EYXRhIjp7InR5cGUiOiJhcnRpY2xlLWpvdXJuYWwiLCJpZCI6IjRmYzliM2Q3LTk3MGQtMzQxZS05NDMyLWVjNTI5YWE2NmY5OSIsInRpdGxlIjoiUHJlZGljdG9ycyBvZiByZXNwb25zZSB0byB3ZWItYmFzZWQgY29nbml0aXZlIGJlaGF2aW9yYWwgdGhlcmFweSB3aXRoIGhpZ2gtaW50ZW5zaXR5IGZhY2UtdG8tZmFjZSB0aGVyYXBpc3QgZ3VpZGFuY2UgZm9yIGRlcHJlc3Npb246IEEgQmF5ZXNpYW4gYW5hbHlzaXMiLCJhdXRob3IiOlt7ImZhbWlseSI6IkjDuGlmw7hkdCIsImdpdmVuIjoiUmFnbmhpbGQgU8O4cmVuc2VuIiwicGFyc2UtbmFtZXMiOmZhbHNlLCJkcm9wcGluZy1wYXJ0aWNsZSI6IiIsIm5vbi1kcm9wcGluZy1wYXJ0aWNsZSI6IiJ9LHsiZmFtaWx5IjoiTWl0dG5lciIsImdpdmVuIjoiTWF0dGhpYXMiLCJwYXJzZS1uYW1lcyI6ZmFsc2UsImRyb3BwaW5nLXBhcnRpY2xlIjoiIiwibm9uLWRyb3BwaW5nLXBhcnRpY2xlIjoiIn0seyJmYW1pbHkiOiJMaWxsZXZvbGwiLCJnaXZlbiI6IktqZXJzdGkiLCJwYXJzZS1uYW1lcyI6ZmFsc2UsImRyb3BwaW5nLXBhcnRpY2xlIjoiIiwibm9uLWRyb3BwaW5nLXBhcnRpY2xlIjoiIn0seyJmYW1pbHkiOiJLYXRsYSIsImdpdmVuIjoiU3VzYW5uZSBLdmFtIiwicGFyc2UtbmFtZXMiOmZhbHNlLCJkcm9wcGluZy1wYXJ0aWNsZSI6IiIsIm5vbi1kcm9wcGluZy1wYXJ0aWNsZSI6IiJ9LHsiZmFtaWx5IjoiS29sc3RydXAiLCJnaXZlbiI6Ik5pbHMiLCJwYXJzZS1uYW1lcyI6ZmFsc2UsImRyb3BwaW5nLXBhcnRpY2xlIjoiIiwibm9uLWRyb3BwaW5nLXBhcnRpY2xlIjoiIn0seyJmYW1pbHkiOiJFaXNlbWFubiIsImdpdmVuIjoiTWFydGluIiwicGFyc2UtbmFtZXMiOmZhbHNlLCJkcm9wcGluZy1wYXJ0aWNsZSI6IiIsIm5vbi1kcm9wcGluZy1wYXJ0aWNsZSI6IiJ9LHsiZmFtaWx5IjoiRnJpYm9yZyIsImdpdmVuIjoiT2RkZ2VpciIsInBhcnNlLW5hbWVzIjpmYWxzZSwiZHJvcHBpbmctcGFydGljbGUiOiIiLCJub24tZHJvcHBpbmctcGFydGljbGUiOiIifSx7ImZhbWlseSI6IldhdGVybG9vIiwiZ2l2ZW4iOiJLbnV0IiwicGFyc2UtbmFtZXMiOmZhbHNlLCJkcm9wcGluZy1wYXJ0aWNsZSI6IiIsIm5vbi1kcm9wcGluZy1wYXJ0aWNsZSI6IiJ9XSwiY29udGFpbmVyLXRpdGxlIjoiSm91cm5hbCBvZiBNZWRpY2FsIEludGVybmV0IFJlc2VhcmNoIiwiY29udGFpbmVyLXRpdGxlLXNob3J0IjoiSiBNZWQgSW50ZXJuZXQgUmVzIiwiRE9JIjoiMTAuMjE5Ni9qbWlyLjQzNTEiLCJJU1NOIjoiMTQzODg4NzEiLCJQTUlEIjoiMjYzMzM4MTgiLCJpc3N1ZWQiOnsiZGF0ZS1wYXJ0cyI6W1syMDE1LDksMV1dfSwicGFnZSI6ImUxOTciLCJhYnN0cmFjdCI6IkJhY2tncm91bmQ6IFNldmVyYWwgc3R1ZGllcyBoYXZlIGRlbW9uc3RyYXRlZCB0aGUgZWZmZWN0IG9mIGd1aWRlZCBJbnRlcm5ldC1iYXNlZCBjb2duaXRpdmUgYmVoYXZpb3JhbCB0aGVyYXB5IChJQ0JUKSBmb3IgZGVwcmVzc2lvbi4gSG93ZXZlciwgSUNCVCBpcyBub3Qgc3VpdGFibGUgZm9yIGFsbCBkZXByZXNzZWQgcGF0aWVudHMgYW5kIHRoZXJlIGlzIGEgY29uc2lkZXJhYmxlIGxldmVsIG9mIG5vbnJlc3BvbnNlLiBSZXNlYXJjaCBvbiBwcmVkaWN0b3JzIGFuZCBtb2RlcmF0b3JzIG9mIG91dGNvbWUgaW4gSUNCVCBpcyBpbmNvbmNsdXNpdmUuIE9iamVjdGl2ZTogVGhpcyBwYXBlciBleHBsb3JlZCBwcmVkaWN0b3JzIG9mIHJlc3BvbnNlIHRvIGFuIGludGVydmVudGlvbiBjb21iaW5pbmcgdGhlIFdlYi1iYXNlZCBwcm9ncmFtIE1vb2RHWU0gYW5kIGZhY2UtdG8tZmFjZSB0aGVyYXBpc3QgZ3VpZGFuY2UgaW4gYSBzYW1wbGUgb2YgcHJpbWFyeSBjYXJlIHBhdGllbnRzIHdpdGggbWlsZCB0byBtb2RlcmF0ZSBkZXByZXNzaXZlIHN5bXB0b21zLiBNZXRob2RzOiBQYXJ0aWNpcGFudHMgKE49MTA2KSBhZ2VkIGJldHdlZW4gMTggYW5kIDY1IHllYXJzIHdlcmUgcmVjcnVpdGVkIGZyb20gcHJpbWFyeSBjYXJlIGFuZCByYW5kb21seSBhbGxvY2F0ZWQgdG8gYSB0cmVhdG1lbnQgY29uZGl0aW9uIG9yIHRvIGEgZGVsYXllZCB0cmVhdG1lbnQgY29uZGl0aW9uLiBUaGUgaW50ZXJ2ZW50aW9uIGluY2x1ZGVkIHRoZSBOb3J3ZWdpYW4gdmVyc2lvbiBvZiB0aGUgTW9vZEdZTSBwcm9ncmFtLCBmYWNlLXRvLWZhY2UgZ3VpZGFuY2UgZnJvbSBhIHBzeWNob2xvZ2lzdCwgYW5kIHJlbWluZGVyIGVtYWlscy4gSW4gdGhpcyBwYXBlciwgZGF0YSBmcm9tIHRoZSB0cmVhdG1lbnQgcGhhc2Ugb2YgdGhlIDIgZ3JvdXBzIHdhcyBtZXJnZWQgdG8gaW5jcmVhc2UgdGhlIHNhbXBsZSBzaXplIChuPTgyKS4gT3V0Y29tZSB3YXMgaW1wcm92ZW1lbnQgaW4gZGVwcmVzc2l2ZSBzeW1wdG9tcyBkdXJpbmcgdHJlYXRtZW50IGFzIGFzc2Vzc2VkIHdpdGggdGhlIEJlY2sgRGVwcmVzc2lvbiBJbnZlbnRvcnktSUkgKEJESS1JSSkuIFByZWRpY3RvcnMgaW5jbHVkZWQgZGVtb2dyYXBoaWMgdmFyaWFibGVzLCBzZXZlcml0eSB2YXJpYWJsZXMgKGVnLCBudW1iZXIgb2YgZGVwcmVzc2l2ZSBlcGlzb2RlcyBhbmQgcHJldHJlYXRtZW50IGRlcHJlc3Npb24gYW5kIGFueGlldHkgc2V2ZXJpdHkpLCBjb2duaXRpdmUgdmFyaWFibGVzIChlZywgZHlzZnVuY3Rpb25hbCB0aGlua2luZyksIG1vZHVsZSBjb21wbGV0aW9uLCBhbmQgdHJlYXRtZW50IGV4cGVjdGFuY3kgYW5kIG1vdGl2YXRpb24uIFVzaW5nIEJheWVzaWFuIGFuYWx5c2lzLCBwcmVkaWN0b3JzIG9mIHJlc3BvbnNlIHdlcmUgZXhwbG9yZWQgd2l0aCBhIGxhdGVudC1jbGFzcyBhcHByb2FjaCBhbmQgYnkgYW5hbHl6aW5nIHdoZXRoZXIgcHJlZGljdG9ycyBhZmZlY3RlZCB0aGUgc2xvcGUgb2YgcmVzcG9uc2UuIFJlc3VsdHM6IEEgMi1jbGFzcyBtb2RlbCBkaXN0aW5ndWlzaGVkIHdlbGwgYmV0d2VlbiByZXNwb25kZXJzICg3NCUsIDYxLzgyKSBhbmQgbm9ucmVzcG9uZGVycyAoMjYlLCAyMS84MikuIE91ciByZXN1bHRzIGluZGljYXRlIHRoYXQgaGF2aW5nIGhhZCBtb3JlIGRlcHJlc3NpdmUgZXBpc29kZXMsIGJlaW5nIG1hcnJpZWQgb3IgY29oYWJpdGluZywgYW5kIHNjb3JpbmcgaGlnaGVyIG9uIGEgbWVhc3VyZSBvZiBsaWZlIHNhdGlzZmFjdGlvbiBoYWQgaGlnaCBvZGRzIGZvciBwb3NpdGl2ZWx5IGFmZmVjdGluZyB0aGUgcHJvYmFiaWxpdHkgb2YgcmVzcG9uc2UuIEhpZ2hlciBsZXZlbHMgb2YgZHlzZnVuY3Rpb25hbCB0aGlua2luZyBoYWQgaGlnaCBvZGRzIGZvciBhIG5lZ2F0aXZlIGVmZmVjdCBvbiB0aGUgcHJvYmFiaWxpdHkgb2YgcmVzcG9uZGluZy4gUHJlZGljdGlvbiBvZiB0aGUgc2xvcGUgb2YgcmVzcG9uc2UgeWllbGRlZCBsYXJnZWx5IHNpbWlsYXIgcmVzdWx0cy4gQmF5ZXMgZmFjdG9ycyBpbmRpY2F0ZWQgc3Vic3RhbnRpYWwgZXZpZGVuY2UgdGhhdCBiZWluZyBtYXJyaWVkIG9yIGNvaGFiaXRpbmcgcHJlZGljdGVkIGEgbW9yZSBwb3NpdGl2ZSB0cmVhdG1lbnQgcmVzcG9uc2UuIFRoZSBlZmZlY3RzIG9mIGxpZmUgc2F0aXNmYWN0aW9uIGFuZCBudW1iZXIgb2YgZGVwcmVzc2l2ZSBlcGlzb2RlcyB3ZXJlIG1vcmUgdW5jZXJ0YWluLiBUaGVyZSB3YXMgc3Vic3RhbnRpYWwgZXZpZGVuY2UgdGhhdCBzZXZlcmFsIHZhcmlhYmxlcyB3ZXJlIHVucmVsYXRlZCB0byB0cmVhdG1lbnQgcmVzcG9uc2UsIGluY2x1ZGluZyBnZW5kZXIsIGFnZSwgYW5kIHByZXRyZWF0bWVudCBzeW1wdG9tcyBvZiBkZXByZXNzaW9uIGFuZCBhbnhpZXR5LiBDb25jbHVzaW9uczogVHJlYXRtZW50IHJlc3BvbnNlIHRvIElDQlQgd2l0aCBmYWNlLXRvLWZhY2UgZ3VpZGFuY2UgbWF5IGJlIGNvbXBhcmFibGUgYWNyb3NzIHZhcnlpbmcgbGV2ZWxzIG9mIGRlcHJlc3NpdmUgc2V2ZXJpdHkgYW5kIGlycmVzcGVjdGl2ZSBvZiB0aGUgcHJlc2VuY2UgYW5kIHNldmVyaXR5IG9mIGNvbW9yYmlkIGFueGlldHkuIEJlaW5nIG1hcnJpZWQgb3IgY29oYWJpdGluZywgcmVwb3J0aW5nIGhpZ2hlciBsaWZlIHNhdGlzZmFjdGlvbiwgYW5kIGhhdmluZyBoYWQgbW9yZSBkZXByZXNzaXZlIGVwaXNvZGVzIG1heSBwcmVkaWN0IGEgbW9yZSBmYXZvcmFibGUgcmVzcG9uc2UsIHdoZXJlYXMgaGlnaGVyIGxldmVscyBvZiBkeXNmdW5jdGlvbmFsIHRoaW5raW5nIG1heSBiZSBhIHByZWRpY3RvciBvZiBwb29yZXIgcmVzcG9uc2UuIE1vcmUgc3R1ZGllcyBleHBsb3JpbmcgcHJlZGljdG9ycyBhbmQgbW9kZXJhdG9ycyBvZiBJbnRlcm5ldC1iYXNlZCB0cmVhdG1lbnRzIGFyZSBuZWVkZWQgdG8gaW5mb3JtIGZvciB3aG9tIHRoaXMgdHJlYXRtZW50IGlzIG1vc3QgZWZmZWN0aXZlLiIsInB1Ymxpc2hlciI6IkpNSVIgUHVibGljYXRpb25zIEluYy4iLCJpc3N1ZSI6IjkiLCJ2b2x1bWUiOiIxNyJ9LCJpc1RlbXBvcmFyeSI6ZmFsc2V9XX0=&quot;,&quot;citationItems&quot;:[{&quot;id&quot;:&quot;4fc9b3d7-970d-341e-9432-ec529aa66f99&quot;,&quot;itemData&quot;:{&quot;type&quot;:&quot;article-journal&quot;,&quot;id&quot;:&quot;4fc9b3d7-970d-341e-9432-ec529aa66f99&quot;,&quot;title&quot;:&quot;Predictors of response to web-based cognitive behavioral therapy with high-intensity face-to-face therapist guidance for depression: A Bayesian analysis&quot;,&quot;author&quot;:[{&quot;family&quot;:&quot;Høifødt&quot;,&quot;given&quot;:&quot;Ragnhild Sørensen&quot;,&quot;parse-names&quot;:false,&quot;dropping-particle&quot;:&quot;&quot;,&quot;non-dropping-particle&quot;:&quot;&quot;},{&quot;family&quot;:&quot;Mittner&quot;,&quot;given&quot;:&quot;Matthias&quot;,&quot;parse-names&quot;:false,&quot;dropping-particle&quot;:&quot;&quot;,&quot;non-dropping-particle&quot;:&quot;&quot;},{&quot;family&quot;:&quot;Lillevoll&quot;,&quot;given&quot;:&quot;Kjersti&quot;,&quot;parse-names&quot;:false,&quot;dropping-particle&quot;:&quot;&quot;,&quot;non-dropping-particle&quot;:&quot;&quot;},{&quot;family&quot;:&quot;Katla&quot;,&quot;given&quot;:&quot;Susanne Kvam&quot;,&quot;parse-names&quot;:false,&quot;dropping-particle&quot;:&quot;&quot;,&quot;non-dropping-particle&quot;:&quot;&quot;},{&quot;family&quot;:&quot;Kolstrup&quot;,&quot;given&quot;:&quot;Nils&quot;,&quot;parse-names&quot;:false,&quot;dropping-particle&quot;:&quot;&quot;,&quot;non-dropping-particle&quot;:&quot;&quot;},{&quot;family&quot;:&quot;Eisemann&quot;,&quot;given&quot;:&quot;Martin&quot;,&quot;parse-names&quot;:false,&quot;dropping-particle&quot;:&quot;&quot;,&quot;non-dropping-particle&quot;:&quot;&quot;},{&quot;family&quot;:&quot;Friborg&quot;,&quot;given&quot;:&quot;Oddgeir&quot;,&quot;parse-names&quot;:false,&quot;dropping-particle&quot;:&quot;&quot;,&quot;non-dropping-particle&quot;:&quot;&quot;},{&quot;family&quot;:&quot;Waterloo&quot;,&quot;given&quot;:&quot;Knut&quot;,&quot;parse-names&quot;:false,&quot;dropping-particle&quot;:&quot;&quot;,&quot;non-dropping-particle&quot;:&quot;&quot;}],&quot;container-title&quot;:&quot;Journal of Medical Internet Research&quot;,&quot;container-title-short&quot;:&quot;J Med Internet Res&quot;,&quot;DOI&quot;:&quot;10.2196/jmir.4351&quot;,&quot;ISSN&quot;:&quot;14388871&quot;,&quot;PMID&quot;:&quot;26333818&quot;,&quot;issued&quot;:{&quot;date-parts&quot;:[[2015,9,1]]},&quot;page&quot;:&quot;e197&quot;,&quot;abstract&quot;:&quot;Background: Several studies have demonstrated the effect of guided Internet-based cognitive behavioral therapy (ICBT) for depression. However, ICBT is not suitable for all depressed patients and there is a considerable level of nonresponse. Research on predictors and moderators of outcome in ICBT is inconclusive. Objective: This paper explored predictors of response to an intervention combining the Web-based program MoodGYM and face-to-face therapist guidance in a sample of primary care patients with mild to moderate depressive symptoms. Methods: Participants (N=106) aged between 18 and 65 years were recruited from primary care and randomly allocated to a treatment condition or to a delayed treatment condition. The intervention included the Norwegian version of the MoodGYM program, face-to-face guidance from a psychologist, and reminder emails. In this paper, data from the treatment phase of the 2 groups was merged to increase the sample size (n=82). Outcome was improvement in depressive symptoms during treatment as assessed with the Beck Depression Inventory-II (BDI-II). Predictors included demographic variables, severity variables (eg, number of depressive episodes and pretreatment depression and anxiety severity), cognitive variables (eg, dysfunctional thinking), module completion, and treatment expectancy and motivation. Using Bayesian analysis, predictors of response were explored with a latent-class approach and by analyzing whether predictors affected the slope of response. Results: A 2-class model distinguished well between responders (74%, 61/82) and nonresponders (26%, 21/82). Our results indicate that having had more depressive episodes, being married or cohabiting, and scoring higher on a measure of life satisfaction had high odds for positively affecting the probability of response. Higher levels of dysfunctional thinking had high odds for a negative effect on the probability of responding. Prediction of the slope of response yielded largely similar results. Bayes factors indicated substantial evidence that being married or cohabiting predicted a more positive treatment response. The effects of life satisfaction and number of depressive episodes were more uncertain. There was substantial evidence that several variables were unrelated to treatment response, including gender, age, and pretreatment symptoms of depression and anxiety. Conclusions: Treatment response to ICBT with face-to-face guidance may be comparable across varying levels of depressive severity and irrespective of the presence and severity of comorbid anxiety. Being married or cohabiting, reporting higher life satisfaction, and having had more depressive episodes may predict a more favorable response, whereas higher levels of dysfunctional thinking may be a predictor of poorer response. More studies exploring predictors and moderators of Internet-based treatments are needed to inform for whom this treatment is most effective.&quot;,&quot;publisher&quot;:&quot;JMIR Publications Inc.&quot;,&quot;issue&quot;:&quot;9&quot;,&quot;volume&quot;:&quot;17&quot;},&quot;isTemporary&quot;:false}]},{&quot;citationID&quot;:&quot;MENDELEY_CITATION_97fa3e5c-0db5-42b7-ad2e-36fb9003cc8f&quot;,&quot;properties&quot;:{&quot;noteIndex&quot;:0},&quot;isEdited&quot;:false,&quot;manualOverride&quot;:{&quot;isManuallyOverridden&quot;:false,&quot;citeprocText&quot;:&quot;(43)&quot;,&quot;manualOverrideText&quot;:&quot;&quot;},&quot;citationTag&quot;:&quot;MENDELEY_CITATION_v3_eyJjaXRhdGlvbklEIjoiTUVOREVMRVlfQ0lUQVRJT05fOTdmYTNlNWMtMGRiNS00MmI3LWFkMmUtMzZmYjkwMDNjYzhmIiwicHJvcGVydGllcyI6eyJub3RlSW5kZXgiOjB9LCJpc0VkaXRlZCI6ZmFsc2UsIm1hbnVhbE92ZXJyaWRlIjp7ImlzTWFudWFsbHlPdmVycmlkZGVuIjpmYWxzZSwiY2l0ZXByb2NUZXh0IjoiKDQzKSIsIm1hbnVhbE92ZXJyaWRlVGV4dCI6IiJ9LCJjaXRhdGlvbkl0ZW1zIjpbeyJpZCI6IjAyZjY3ZjgxLThhODUtMzlkMS1hOGRkLThkZDRlNzAxMTQyNiIsIml0ZW1EYXRhIjp7InR5cGUiOiJhcnRpY2xlLWpvdXJuYWwiLCJpZCI6IjAyZjY3ZjgxLThhODUtMzlkMS1hOGRkLThkZDRlNzAxMTQyNiIsInRpdGxlIjoiSW5oaWJpdGlvbiBvZiB0aGUgS0NhMiBwb3Rhc3NpdW0gY2hhbm5lbCBpbiBhdHJpYWwgZmlicmlsbGF0aW9uOiBhIHJhbmRvbWl6ZWQgcGhhc2UgMiB0cmlhbCIsImF1dGhvciI6W3siZmFtaWx5IjoiSG9sc3QiLCJnaXZlbiI6IkFuZGVycyBHLiIsInBhcnNlLW5hbWVzIjpmYWxzZSwiZHJvcHBpbmctcGFydGljbGUiOiIiLCJub24tZHJvcHBpbmctcGFydGljbGUiOiIifSx7ImZhbWlseSI6IlRvbWNzw6FueWkiLCJnaXZlbiI6IkrDoW5vcyIsInBhcnNlLW5hbWVzIjpmYWxzZSwiZHJvcHBpbmctcGFydGljbGUiOiIiLCJub24tZHJvcHBpbmctcGFydGljbGUiOiIifSx7ImZhbWlseSI6IlZlc3RiamVyZyIsImdpdmVuIjoiQmlyZ2l0dGUiLCJwYXJzZS1uYW1lcyI6ZmFsc2UsImRyb3BwaW5nLXBhcnRpY2xlIjoiIiwibm9uLWRyb3BwaW5nLXBhcnRpY2xlIjoiIn0seyJmYW1pbHkiOiJHcnVubmV0IiwiZ2l2ZW4iOiJNb3J0ZW4iLCJwYXJzZS1uYW1lcyI6ZmFsc2UsImRyb3BwaW5nLXBhcnRpY2xlIjoiIiwibm9uLWRyb3BwaW5nLXBhcnRpY2xlIjoiIn0seyJmYW1pbHkiOiJTw7hyZW5zZW4iLCJnaXZlbiI6IlVscmlrIFMuIiwicGFyc2UtbmFtZXMiOmZhbHNlLCJkcm9wcGluZy1wYXJ0aWNsZSI6IiIsIm5vbi1kcm9wcGluZy1wYXJ0aWNsZSI6IiJ9LHsiZmFtaWx5IjoiRGluZXNzIiwiZ2l2ZW4iOiJKb25hcyBHLiIsInBhcnNlLW5hbWVzIjpmYWxzZSwiZHJvcHBpbmctcGFydGljbGUiOiIiLCJub24tZHJvcHBpbmctcGFydGljbGUiOiIifSx7ImZhbWlseSI6IkJlbnR6ZW4iLCJnaXZlbiI6IkJvIEguIiwicGFyc2UtbmFtZXMiOmZhbHNlLCJkcm9wcGluZy1wYXJ0aWNsZSI6IiIsIm5vbi1kcm9wcGluZy1wYXJ0aWNsZSI6IiJ9LHsiZmFtaWx5IjoiRWR2YXJkc3NvbiIsImdpdmVuIjoiTmlscyIsInBhcnNlLW5hbWVzIjpmYWxzZSwiZHJvcHBpbmctcGFydGljbGUiOiIiLCJub24tZHJvcHBpbmctcGFydGljbGUiOiIifSx7ImZhbWlseSI6IkhvaG5sb3NlciIsImdpdmVuIjoiU3RlZmFuIEguIiwicGFyc2UtbmFtZXMiOmZhbHNlLCJkcm9wcGluZy1wYXJ0aWNsZSI6IiIsIm5vbi1kcm9wcGluZy1wYXJ0aWNsZSI6IiJ9LHsiZmFtaWx5IjoiQmhhdHQiLCJnaXZlbiI6IkRlZXBhayBMLiIsInBhcnNlLW5hbWVzIjpmYWxzZSwiZHJvcHBpbmctcGFydGljbGUiOiIiLCJub24tZHJvcHBpbmctcGFydGljbGUiOiIifSx7ImZhbWlseSI6IkRvcmlhbiIsImdpdmVuIjoiUGF1bCIsInBhcnNlLW5hbWVzIjpmYWxzZSwiZHJvcHBpbmctcGFydGljbGUiOiIiLCJub24tZHJvcHBpbmctcGFydGljbGUiOiIifV0sImNvbnRhaW5lci10aXRsZSI6Ik5hdHVyZSBNZWRpY2luZSIsImNvbnRhaW5lci10aXRsZS1zaG9ydCI6Ik5hdCBNZWQiLCJET0kiOiIxMC4xMDM4L3M0MTU5MS0wMjMtMDI2NzktOSIsIklTU04iOiIxNTQ2MTcwWCIsIlBNSUQiOiIzODA5Mjg5NyIsImlzc3VlZCI6eyJkYXRlLXBhcnRzIjpbWzIwMjQsMSwxXV19LCJwYWdlIjoiMTA2LTExMSIsImFic3RyYWN0IjoiRXhpc3RpbmcgYW50aWFycmh5dGhtaWMgZHJ1Z3MgdG8gdHJlYXQgYXRyaWFsIGZpYnJpbGxhdGlvbiAoQUYpIGhhdmUgaW5jb21wbGV0ZSBlZmZpY2FjeSwgY29udHJhaW5kaWNhdGlvbnMgYW5kIGFkdmVyc2UgZWZmZWN0cywgaW5jbHVkaW5nIHByb2Fycmh5dGhtaWEuIEFQMzA2NjMsIGFuIGluaGliaXRvciBvZiB0aGUgS0NhMiBjaGFubmVsLCBoYXMgZGVtb25zdHJhdGVkIEFGIGVmZmljYWN5IGluIGFuaW1hbHM7IGhvd2V2ZXIsIGl0cyBlZmZpY2FjeSBpbiBodW1hbnMgd2l0aCBBRiBpcyB1bmtub3duLiBIZXJlIHdlIGNvbmR1Y3RlZCBhIHBoYXNlIDIgdHJpYWwgaW4gd2hpY2ggcGF0aWVudHMgd2l0aCBhIGN1cnJlbnQgZXBpc29kZSBvZiBBRiBsYXN0aW5nIGZvciA3IGRheXMgb3IgbGVzcyB3ZXJlIHJhbmRvbWl6ZWQgdG8gcmVjZWl2ZSBhbiBpbnRyYXZlbm91cyBpbmZ1c2lvbiBvZiAzIG9yIDUgbWcga2fiiJIxIEFQMzA2NjMgb3IgcGxhY2Viby4gVGhlIHRyaWFsIHdhcyBwcmVtYXR1cmVseSBkaXNjb250aW51ZWQgYmVjYXVzZSBvZiBzbG93IGVucm9sbG1lbnQgZHVyaW5nIHRoZSBjb3JvbmF2aXJ1cyBkaXNlYXNlIDIwMTkgcGFuZGVtaWMuIFRoZSBwcmltYXJ5IGVuZHBvaW50IG9mIHRoZSB0cmlhbCB3YXMgY2FyZGlvdmVyc2lvbiBmcm9tIEFGIHRvIHNpbnVzIHJoeXRobSB3aXRoaW4gOTAgbWluIGZyb20gdGhlIHN0YXJ0IG9mIHRoZSBpbmZ1c2lvbiwgYW5hbHl6ZWQgd2l0aCBCYXllc2lhbiBzdGF0aXN0aWNzLiBBbW9uZyA1OSBwYXRpZW50cyByYW5kb21pemVkIGFuZCBpbmNsdWRlZCBpbiB0aGUgZWZmaWNhY3kgYW5hbHlzZXMsIHRoZSBwcmltYXJ5IGVuZHBvaW50IG9jY3VycmVkIGluIDQyJSAoNSBvZiAxMiksIDU1JSAoMTIgb2YgMjIpIGFuZCAwJSAoMCBvZiAyNSkgb2YgcGF0aWVudHMgdHJlYXRlZCB3aXRoIDMgbWcga2fiiJIxIEFQMzA2NjMsIDUgbWcga2fiiJIxIEFQMzA2NjMgb3IgcGxhY2VibywgcmVzcGVjdGl2ZWx5LiBCb3RoIGRvc2VzIGRlbW9uc3RyYXRlZCBtb3JlIHRoYW4gOTkuOSUgcHJvYmFiaWxpdHkgb2Ygc3VwZXJpb3JpdHkgb3ZlciBwbGFjZWJvLCBzdXJwYXNzaW5nIHRoZSBwcmVzcGVjaWZpZWQgOTUlIHRocmVzaG9sZC4gVGhlIG1lYW4gdGltZSB0byBjYXJkaW92ZXJzaW9uLCBhIHNlY29uZGFyeSBlbmRwb2ludCwgd2FzIDQ3IChzLmQuID0gMjMpIGFuZCA0MSAocy5kLiA9IDI0KSBtaW51dGVzIGZvciAzIG1nIGtn4oiSMSBhbmQgNSBtZyBrZ+KIkjEgQVAzMDY2MywgcmVzcGVjdGl2ZWx5LiBBUDMwNjYzIGNhdXNlZCBhIHRyYW5zaWVudCBpbmNyZWFzZSBpbiB0aGUgUVRjRiBpbnRlcnZhbCwgd2l0aCBhIG1heGltdW0gbWVhbiBlZmZlY3Qgb2YgMzcuNyBtcyBmb3IgdGhlIDUgbWcga2fiiJIxIGRvc2UuIEZvciBib3RoIGRvc2UgZ3JvdXBzLCBubyB2ZW50cmljdWxhciBhcnJoeXRobWlhcyBvY2N1cnJlZCBhbmQgYWR2ZXJzZSBldmVudCByYXRlcyB3ZXJlIGNvbXBhcmFibGUgdG8gdGhlIHBsYWNlYm8gZ3JvdXAuIEFQMzA2NjMgZGVtb25zdHJhdGVkIEFGIGNhcmRpb3ZlcnNpb24gZWZmaWNhY3kgaW4gcGF0aWVudHMgd2l0aCByZWNlbnQtb25zZXQgQUYgZXBpc29kZXMuIEtDYTIgY2hhbm5lbCBpbmhpYml0aW9uIG1heSBiZSBhbiBhdHRyYWN0aXZlIG1lY2hhbmlzbSBmb3Igcmh5dGhtIGNvbnRyb2wgb2YgQUYgdGhhdCBzaG91bGQgYmUgc3R1ZGllZCBmdXJ0aGVyIGluIHJhbmRvbWl6ZWQgdHJpYWxzLiBDbGluaWNhbFRyaWFscy5nb3YgcmVnaXN0cmF0aW9uOiBOQ1QwNDU3MTM4NSAuIiwicHVibGlzaGVyIjoiTmF0dXJlIFJlc2VhcmNoIiwiaXNzdWUiOiIxIiwidm9sdW1lIjoiMzAifSwiaXNUZW1wb3JhcnkiOmZhbHNlfV19&quot;,&quot;citationItems&quot;:[{&quot;id&quot;:&quot;02f67f81-8a85-39d1-a8dd-8dd4e7011426&quot;,&quot;itemData&quot;:{&quot;type&quot;:&quot;article-journal&quot;,&quot;id&quot;:&quot;02f67f81-8a85-39d1-a8dd-8dd4e7011426&quot;,&quot;title&quot;:&quot;Inhibition of the KCa2 potassium channel in atrial fibrillation: a randomized phase 2 trial&quot;,&quot;author&quot;:[{&quot;family&quot;:&quot;Holst&quot;,&quot;given&quot;:&quot;Anders G.&quot;,&quot;parse-names&quot;:false,&quot;dropping-particle&quot;:&quot;&quot;,&quot;non-dropping-particle&quot;:&quot;&quot;},{&quot;family&quot;:&quot;Tomcsányi&quot;,&quot;given&quot;:&quot;János&quot;,&quot;parse-names&quot;:false,&quot;dropping-particle&quot;:&quot;&quot;,&quot;non-dropping-particle&quot;:&quot;&quot;},{&quot;family&quot;:&quot;Vestbjerg&quot;,&quot;given&quot;:&quot;Birgitte&quot;,&quot;parse-names&quot;:false,&quot;dropping-particle&quot;:&quot;&quot;,&quot;non-dropping-particle&quot;:&quot;&quot;},{&quot;family&quot;:&quot;Grunnet&quot;,&quot;given&quot;:&quot;Morten&quot;,&quot;parse-names&quot;:false,&quot;dropping-particle&quot;:&quot;&quot;,&quot;non-dropping-particle&quot;:&quot;&quot;},{&quot;family&quot;:&quot;Sørensen&quot;,&quot;given&quot;:&quot;Ulrik S.&quot;,&quot;parse-names&quot;:false,&quot;dropping-particle&quot;:&quot;&quot;,&quot;non-dropping-particle&quot;:&quot;&quot;},{&quot;family&quot;:&quot;Diness&quot;,&quot;given&quot;:&quot;Jonas G.&quot;,&quot;parse-names&quot;:false,&quot;dropping-particle&quot;:&quot;&quot;,&quot;non-dropping-particle&quot;:&quot;&quot;},{&quot;family&quot;:&quot;Bentzen&quot;,&quot;given&quot;:&quot;Bo H.&quot;,&quot;parse-names&quot;:false,&quot;dropping-particle&quot;:&quot;&quot;,&quot;non-dropping-particle&quot;:&quot;&quot;},{&quot;family&quot;:&quot;Edvardsson&quot;,&quot;given&quot;:&quot;Nils&quot;,&quot;parse-names&quot;:false,&quot;dropping-particle&quot;:&quot;&quot;,&quot;non-dropping-particle&quot;:&quot;&quot;},{&quot;family&quot;:&quot;Hohnloser&quot;,&quot;given&quot;:&quot;Stefan H.&quot;,&quot;parse-names&quot;:false,&quot;dropping-particle&quot;:&quot;&quot;,&quot;non-dropping-particle&quot;:&quot;&quot;},{&quot;family&quot;:&quot;Bhatt&quot;,&quot;given&quot;:&quot;Deepak L.&quot;,&quot;parse-names&quot;:false,&quot;dropping-particle&quot;:&quot;&quot;,&quot;non-dropping-particle&quot;:&quot;&quot;},{&quot;family&quot;:&quot;Dorian&quot;,&quot;given&quot;:&quot;Paul&quot;,&quot;parse-names&quot;:false,&quot;dropping-particle&quot;:&quot;&quot;,&quot;non-dropping-particle&quot;:&quot;&quot;}],&quot;container-title&quot;:&quot;Nature Medicine&quot;,&quot;container-title-short&quot;:&quot;Nat Med&quot;,&quot;DOI&quot;:&quot;10.1038/s41591-023-02679-9&quot;,&quot;ISSN&quot;:&quot;1546170X&quot;,&quot;PMID&quot;:&quot;38092897&quot;,&quot;issued&quot;:{&quot;date-parts&quot;:[[2024,1,1]]},&quot;page&quot;:&quot;106-111&quot;,&quot;abstract&quot;:&quot;Existing antiarrhythmic drugs to treat atrial fibrillation (AF) have incomplete efficacy, contraindications and adverse effects, including proarrhythmia. AP30663, an inhibitor of the KCa2 channel, has demonstrated AF efficacy in animals; however, its efficacy in humans with AF is unknown. Here we conducted a phase 2 trial in which patients with a current episode of AF lasting for 7 days or less were randomized to receive an intravenous infusion of 3 or 5 mg kg−1 AP30663 or placebo. The trial was prematurely discontinued because of slow enrollment during the coronavirus disease 2019 pandemic. The primary endpoint of the trial was cardioversion from AF to sinus rhythm within 90 min from the start of the infusion, analyzed with Bayesian statistics. Among 59 patients randomized and included in the efficacy analyses, the primary endpoint occurred in 42% (5 of 12), 55% (12 of 22) and 0% (0 of 25) of patients treated with 3 mg kg−1 AP30663, 5 mg kg−1 AP30663 or placebo, respectively. Both doses demonstrated more than 99.9% probability of superiority over placebo, surpassing the prespecified 95% threshold. The mean time to cardioversion, a secondary endpoint, was 47 (s.d. = 23) and 41 (s.d. = 24) minutes for 3 mg kg−1 and 5 mg kg−1 AP30663, respectively. AP30663 caused a transient increase in the QTcF interval, with a maximum mean effect of 37.7 ms for the 5 mg kg−1 dose. For both dose groups, no ventricular arrhythmias occurred and adverse event rates were comparable to the placebo group. AP30663 demonstrated AF cardioversion efficacy in patients with recent-onset AF episodes. KCa2 channel inhibition may be an attractive mechanism for rhythm control of AF that should be studied further in randomized trials. ClinicalTrials.gov registration: NCT04571385 .&quot;,&quot;publisher&quot;:&quot;Nature Research&quot;,&quot;issue&quot;:&quot;1&quot;,&quot;volume&quot;:&quot;30&quot;},&quot;isTemporary&quot;:false}]},{&quot;citationID&quot;:&quot;MENDELEY_CITATION_38d334a9-137f-495f-9834-a5951dfabb7f&quot;,&quot;properties&quot;:{&quot;noteIndex&quot;:0},&quot;isEdited&quot;:false,&quot;manualOverride&quot;:{&quot;isManuallyOverridden&quot;:false,&quot;citeprocText&quot;:&quot;(44)&quot;,&quot;manualOverrideText&quot;:&quot;&quot;},&quot;citationTag&quot;:&quot;MENDELEY_CITATION_v3_eyJjaXRhdGlvbklEIjoiTUVOREVMRVlfQ0lUQVRJT05fMzhkMzM0YTktMTM3Zi00OTVmLTk4MzQtYTU5NTFkZmFiYjdmIiwicHJvcGVydGllcyI6eyJub3RlSW5kZXgiOjB9LCJpc0VkaXRlZCI6ZmFsc2UsIm1hbnVhbE92ZXJyaWRlIjp7ImlzTWFudWFsbHlPdmVycmlkZGVuIjpmYWxzZSwiY2l0ZXByb2NUZXh0IjoiKDQ0KSIsIm1hbnVhbE92ZXJyaWRlVGV4dCI6IiJ9LCJjaXRhdGlvbkl0ZW1zIjpbeyJpZCI6IjE1YWFmODEzLTI3NzItMzlhMC05ZGE1LTYzMGVlYzk1MWQ0ZiIsIml0ZW1EYXRhIjp7InR5cGUiOiJhcnRpY2xlLWpvdXJuYWwiLCJpZCI6IjE1YWFmODEzLTI3NzItMzlhMC05ZGE1LTYzMGVlYzk1MWQ0ZiIsInRpdGxlIjoiRWZmZWN0aXZlbmVzcyBvZiBhIERpZ2l0YWwgSW5oYWxlciBTeXN0ZW0gZm9yIFBhdGllbnRzIFdpdGggQXN0aG1hOiBBIDEyLVdlZWssIE9wZW4tTGFiZWwsIFJhbmRvbWl6ZWQgU3R1ZHkgKENPTk5FQ1QxKSIsImF1dGhvciI6W3siZmFtaWx5IjoiSG95dGUiLCJnaXZlbiI6IkZsYXZpYSBDLkwuIiwicGFyc2UtbmFtZXMiOmZhbHNlLCJkcm9wcGluZy1wYXJ0aWNsZSI6IiIsIm5vbi1kcm9wcGluZy1wYXJ0aWNsZSI6IiJ9LHsiZmFtaWx5IjoiTW9zbmFpbSIsImdpdmVuIjoiR2lzZWxsZSBTLiIsInBhcnNlLW5hbWVzIjpmYWxzZSwiZHJvcHBpbmctcGFydGljbGUiOiIiLCJub24tZHJvcHBpbmctcGFydGljbGUiOiIifSx7ImZhbWlseSI6IlJvZ2VycyIsImdpdmVuIjoiTGluZGEiLCJwYXJzZS1uYW1lcyI6ZmFsc2UsImRyb3BwaW5nLXBhcnRpY2xlIjoiIiwibm9uLWRyb3BwaW5nLXBhcnRpY2xlIjoiIn0seyJmYW1pbHkiOiJTYWZpb3RpIiwiZ2l2ZW4iOiJHdWlsaGVybWUiLCJwYXJzZS1uYW1lcyI6ZmFsc2UsImRyb3BwaW5nLXBhcnRpY2xlIjoiIiwibm9uLWRyb3BwaW5nLXBhcnRpY2xlIjoiIn0seyJmYW1pbHkiOiJCcm93biIsImdpdmVuIjoiUmFuZGFsbCIsInBhcnNlLW5hbWVzIjpmYWxzZSwiZHJvcHBpbmctcGFydGljbGUiOiIiLCJub24tZHJvcHBpbmctcGFydGljbGUiOiIifSx7ImZhbWlseSI6IkxpIiwiZ2l2ZW4iOiJUaG9tYXMiLCJwYXJzZS1uYW1lcyI6ZmFsc2UsImRyb3BwaW5nLXBhcnRpY2xlIjoiIiwibm9uLWRyb3BwaW5nLXBhcnRpY2xlIjoiIn0seyJmYW1pbHkiOiJEZVBpZXRybyIsImdpdmVuIjoiTWljaGFlbCIsInBhcnNlLW5hbWVzIjpmYWxzZSwiZHJvcHBpbmctcGFydGljbGUiOiIiLCJub24tZHJvcHBpbmctcGFydGljbGUiOiIifSx7ImZhbWlseSI6IlJlaWNoIiwiZ2l2ZW4iOiJNaWNoYWVsIiwicGFyc2UtbmFtZXMiOmZhbHNlLCJkcm9wcGluZy1wYXJ0aWNsZSI6IiIsIm5vbi1kcm9wcGluZy1wYXJ0aWNsZSI6IiJ9LHsiZmFtaWx5IjoiSGlsbCIsImdpdmVuIjoiVGFuaXNoYSBELiIsInBhcnNlLW5hbWVzIjpmYWxzZSwiZHJvcHBpbmctcGFydGljbGUiOiIiLCJub24tZHJvcHBpbmctcGFydGljbGUiOiIifSx7ImZhbWlseSI6IldlY2hzbGVyIiwiZ2l2ZW4iOiJNaWNoYWVsIEUuIiwicGFyc2UtbmFtZXMiOmZhbHNlLCJkcm9wcGluZy1wYXJ0aWNsZSI6IiIsIm5vbi1kcm9wcGluZy1wYXJ0aWNsZSI6IiJ9XSwiY29udGFpbmVyLXRpdGxlIjoiSm91cm5hbCBvZiBBbGxlcmd5IGFuZCBDbGluaWNhbCBJbW11bm9sb2d5OiBJbiBQcmFjdGljZSIsIkRPSSI6IjEwLjEwMTYvai5qYWlwLjIwMjIuMDguMDIzIiwiSVNTTiI6IjIyMTMyMTk4IiwiUE1JRCI6IjM2MDM4MTMxIiwiaXNzdWVkIjp7ImRhdGUtcGFydHMiOltbMjAyMiwxMCwxXV19LCJwYWdlIjoiMjU3OS0yNTg3IiwiYWJzdHJhY3QiOiJCYWNrZ3JvdW5kOiBUaGUgYWxidXRlcm9sIERpZ2loYWxlciAoYWxidXRlcm9sIDkwIM68Zy9kb3NlKSB0cmFuc21pdHMgZGF0YSB3aXJlbGVzc2x5IHRvIGEgc21hcnQgZGV2aWNlIGFwcGxpY2F0aW9uLCB3aGljaCBzeW5jaHJvbml6ZXMgd2l0aCBhIERpZ2l0YWwgSGVhbHRoIFBsYXRmb3JtIHRvIHN0b3JlIGFuZCB0cmFuc2ZlciBkYXRhIHRvIGEgd2ViLWJhc2VkIERhc2hib2FyZC4gVGhlIFJlbGlldmVyIERpZ2loYWxlciBTeXN0ZW0gKFJEUykgY29tcHJpc2VzIHRoZSBhbGJ1dGVyb2wgRGlnaWhhbGVyLCBhcHBsaWNhdGlvbiwgRGlnaXRhbCBIZWFsdGggUGxhdGZvcm0gYW5kIERhc2hib2FyZC4gVGhpcyBhbGxvd3MgcGF0aWVudHMgYW5kIGhlYWx0aCBjYXJlIHByb2Zlc3Npb25hbHMgdG8gcmV2aWV3IHJlbGlldmVyIGluaGFsZXIgdXNhZ2UgYW5kIGluaGFsYXRpb24gcXVhbGl0eSB0byBhaWQgY2xpbmljYWwgZGVjaXNpb24gbWFraW5nLiBPYmplY3RpdmU6IFRvIGRlbW9uc3RyYXRlIHRoZSBlZmZlY3RpdmVuZXNzLCBhcyBtZWFzdXJlZCBieSBjaGFuZ2UgaW4gYXN0aG1hIGNvbnRyb2wsIG9mIHRoZSBSRFMgY29tcGFyZWQgd2l0aCBzdGFuZGFyZCBvZiBjYXJlLiBNZXRob2RzOiBJbiB0aGlzIDEyLXdlZWsgc3R1ZHksIHBhcnRpY2lwYW50cyBhZ2VkIDEzIHllYXJzIG9yIG9sZGVyIHdpdGggc3Vib3B0aW1hbCBhc3RobWEgY29udHJvbCAoQXN0aG1hIENvbnRyb2wgVGVzdCBbQUNUXSBzY29yZSA8IDE5KSB3ZXJlIHJhbmRvbWl6ZWQgdG8gdXNlIGVpdGhlciBSRFMgb3Igc3RhbmRhcmQgb2YgY2FyZSBhbGJ1dGVyb2wgcmVsaWV2ZXIgaW5oYWxlcnMuIFRoZSBoZWFsdGggY2FyZSBwcm9mZXNzaW9uYWxzIHdlcmUgcmVjb21tZW5kZWQgYXQgc3R1ZHkgc3RhcnQgdG8gY2hlY2sgZWFjaCBwYXJ0aWNpcGFudCdzIGluaGFsYXRpb24gZGF0YSAoaW5jbHVkaW5nIGluaGFsYXRpb24gcXVhbnRpdHkgYW5kIHF1YWxpdHkgcGFyYW1ldGVycykgMSBvciBtb3JlIHRpbWVzIHBlciB3ZWVrLiBQcmltYXJ5IG91dGNvbWUgd2FzIHRoZSBwcm9wb3J0aW9uIG9mIHBhcnRpY2lwYW50cyBhY2hpZXZpbmcgY2xpbmljYWxseSBtZWFuaW5nZnVsIGltcHJvdmVtZW50IGluIGFzdGhtYSBjb250cm9sIChBQ1Qgc2NvcmUg4omlIDIwIGF0IHdlZWsgMTIgYW5kL29yIGluY3JlYXNlIOKJpSAzIHVuaXRzIGZyb20gYmFzZWxpbmUpLiBCYXllc2lhbiBzdGF0aXN0aWNhbCBhbmFseXNpcyBwcm92aWRlZCBhIHBvc3RlcmlvciBwcm9iYWJpbGl0eSBkaXN0cmlidXRpb24gZm9yIG9kZHMgcmF0aW9zIHdpdGggY29ycmVzcG9uZGluZyBjcmVkaWJsZSBpbnRlcnZhbHMuIFJlc3VsdHM6IFBhcnRpY2lwYW50cyB1c2luZyB0aGUgUkRTIChuID0gMTY3KSBoYWQgYW4gODUuMyUgcHJvYmFiaWxpdHkgb2YgZ3JlYXRlciBvZGRzIG9mIGNsaW5pY2FsbHkgbWVhbmluZ2Z1bCBhc3RobWEgY29udHJvbCBpbXByb3ZlbWVudHMgdGhhbiB0aG9zZSB1c2luZyBTb0MgKG4gPSAxNjYpIGFmdGVyIDMgbW9udGhzIChtZWFuIG9kZHMgcmF0aW8gMS4zMzsgOTUlIGNyZWRpYmxlIGludGVydmFsIDAuODEz4oCTMi4wNTApLiBDb25jbHVzaW9uczogSW4gdGhpcyBzdHVkeSwgcGFydGljaXBhbnRzIHVzaW5nIHRoZSBSRFMgaGFkIGdyZWF0ZXIgb2RkcyBvZiBjbGluaWNhbGx5IG1lYW5pbmdmdWwgaW1wcm92ZW1lbnRzIGluIGFzdGhtYSBjb250cm9sIHZlcnN1cyBTb0MgYWZ0ZXIgMyBtb250aHMuIEZ1cnRoZXIgaW52ZXN0aWdhdGlvbiBvZiB0aGUgcG90ZW50aWFsIG9mIHRoZSBSRFMgdG8gaGVscCBpbXByb3ZlIGFzdGhtYSBtYW5hZ2VtZW50IGlzIHdhcnJhbnRlZC4iLCJwdWJsaXNoZXIiOiJBbWVyaWNhbiBBY2FkZW15IG9mIEFsbGVyZ3ksIEFzdGhtYSBhbmQgSW1tdW5vbG9neSIsImlzc3VlIjoiMTAiLCJ2b2x1bWUiOiIxMCIsImNvbnRhaW5lci10aXRsZS1zaG9ydCI6IiJ9LCJpc1RlbXBvcmFyeSI6ZmFsc2V9XX0=&quot;,&quot;citationItems&quot;:[{&quot;id&quot;:&quot;15aaf813-2772-39a0-9da5-630eec951d4f&quot;,&quot;itemData&quot;:{&quot;type&quot;:&quot;article-journal&quot;,&quot;id&quot;:&quot;15aaf813-2772-39a0-9da5-630eec951d4f&quot;,&quot;title&quot;:&quot;Effectiveness of a Digital Inhaler System for Patients With Asthma: A 12-Week, Open-Label, Randomized Study (CONNECT1)&quot;,&quot;author&quot;:[{&quot;family&quot;:&quot;Hoyte&quot;,&quot;given&quot;:&quot;Flavia C.L.&quot;,&quot;parse-names&quot;:false,&quot;dropping-particle&quot;:&quot;&quot;,&quot;non-dropping-particle&quot;:&quot;&quot;},{&quot;family&quot;:&quot;Mosnaim&quot;,&quot;given&quot;:&quot;Giselle S.&quot;,&quot;parse-names&quot;:false,&quot;dropping-particle&quot;:&quot;&quot;,&quot;non-dropping-particle&quot;:&quot;&quot;},{&quot;family&quot;:&quot;Rogers&quot;,&quot;given&quot;:&quot;Linda&quot;,&quot;parse-names&quot;:false,&quot;dropping-particle&quot;:&quot;&quot;,&quot;non-dropping-particle&quot;:&quot;&quot;},{&quot;family&quot;:&quot;Safioti&quot;,&quot;given&quot;:&quot;Guilherme&quot;,&quot;parse-names&quot;:false,&quot;dropping-particle&quot;:&quot;&quot;,&quot;non-dropping-particle&quot;:&quot;&quot;},{&quot;family&quot;:&quot;Brown&quot;,&quot;given&quot;:&quot;Randall&quot;,&quot;parse-names&quot;:false,&quot;dropping-particle&quot;:&quot;&quot;,&quot;non-dropping-particle&quot;:&quot;&quot;},{&quot;family&quot;:&quot;Li&quot;,&quot;given&quot;:&quot;Thomas&quot;,&quot;parse-names&quot;:false,&quot;dropping-particle&quot;:&quot;&quot;,&quot;non-dropping-particle&quot;:&quot;&quot;},{&quot;family&quot;:&quot;DePietro&quot;,&quot;given&quot;:&quot;Michael&quot;,&quot;parse-names&quot;:false,&quot;dropping-particle&quot;:&quot;&quot;,&quot;non-dropping-particle&quot;:&quot;&quot;},{&quot;family&quot;:&quot;Reich&quot;,&quot;given&quot;:&quot;Michael&quot;,&quot;parse-names&quot;:false,&quot;dropping-particle&quot;:&quot;&quot;,&quot;non-dropping-particle&quot;:&quot;&quot;},{&quot;family&quot;:&quot;Hill&quot;,&quot;given&quot;:&quot;Tanisha D.&quot;,&quot;parse-names&quot;:false,&quot;dropping-particle&quot;:&quot;&quot;,&quot;non-dropping-particle&quot;:&quot;&quot;},{&quot;family&quot;:&quot;Wechsler&quot;,&quot;given&quot;:&quot;Michael E.&quot;,&quot;parse-names&quot;:false,&quot;dropping-particle&quot;:&quot;&quot;,&quot;non-dropping-particle&quot;:&quot;&quot;}],&quot;container-title&quot;:&quot;Journal of Allergy and Clinical Immunology: In Practice&quot;,&quot;DOI&quot;:&quot;10.1016/j.jaip.2022.08.023&quot;,&quot;ISSN&quot;:&quot;22132198&quot;,&quot;PMID&quot;:&quot;36038131&quot;,&quot;issued&quot;:{&quot;date-parts&quot;:[[2022,10,1]]},&quot;page&quot;:&quot;2579-2587&quot;,&quot;abstract&quot;:&quot;Background: The albuterol Digihaler (albuterol 90 μg/dose) transmits data wirelessly to a smart device application, which synchronizes with a Digital Health Platform to store and transfer data to a web-based Dashboard. The Reliever Digihaler System (RDS) comprises the albuterol Digihaler, application, Digital Health Platform and Dashboard. This allows patients and health care professionals to review reliever inhaler usage and inhalation quality to aid clinical decision making. Objective: To demonstrate the effectiveness, as measured by change in asthma control, of the RDS compared with standard of care. Methods: In this 12-week study, participants aged 13 years or older with suboptimal asthma control (Asthma Control Test [ACT] score &lt; 19) were randomized to use either RDS or standard of care albuterol reliever inhalers. The health care professionals were recommended at study start to check each participant's inhalation data (including inhalation quantity and quality parameters) 1 or more times per week. Primary outcome was the proportion of participants achieving clinically meaningful improvement in asthma control (ACT score ≥ 20 at week 12 and/or increase ≥ 3 units from baseline). Bayesian statistical analysis provided a posterior probability distribution for odds ratios with corresponding credible intervals. Results: Participants using the RDS (n = 167) had an 85.3% probability of greater odds of clinically meaningful asthma control improvements than those using SoC (n = 166) after 3 months (mean odds ratio 1.33; 95% credible interval 0.813–2.050). Conclusions: In this study, participants using the RDS had greater odds of clinically meaningful improvements in asthma control versus SoC after 3 months. Further investigation of the potential of the RDS to help improve asthma management is warranted.&quot;,&quot;publisher&quot;:&quot;American Academy of Allergy, Asthma and Immunology&quot;,&quot;issue&quot;:&quot;10&quot;,&quot;volume&quot;:&quot;10&quot;,&quot;container-title-short&quot;:&quot;&quot;},&quot;isTemporary&quot;:false}]},{&quot;citationID&quot;:&quot;MENDELEY_CITATION_06bd70ef-193f-4d02-b8e1-6f897dec26e6&quot;,&quot;properties&quot;:{&quot;noteIndex&quot;:0},&quot;isEdited&quot;:false,&quot;manualOverride&quot;:{&quot;isManuallyOverridden&quot;:false,&quot;citeprocText&quot;:&quot;(45)&quot;,&quot;manualOverrideText&quot;:&quot;&quot;},&quot;citationTag&quot;:&quot;MENDELEY_CITATION_v3_eyJjaXRhdGlvbklEIjoiTUVOREVMRVlfQ0lUQVRJT05fMDZiZDcwZWYtMTkzZi00ZDAyLWI4ZTEtNmY4OTdkZWMyNmU2IiwicHJvcGVydGllcyI6eyJub3RlSW5kZXgiOjB9LCJpc0VkaXRlZCI6ZmFsc2UsIm1hbnVhbE92ZXJyaWRlIjp7ImlzTWFudWFsbHlPdmVycmlkZGVuIjpmYWxzZSwiY2l0ZXByb2NUZXh0IjoiKDQ1KSIsIm1hbnVhbE92ZXJyaWRlVGV4dCI6IiJ9LCJjaXRhdGlvbkl0ZW1zIjpbeyJpZCI6ImZjMDBkNDFmLWY1NjUtMzE2OS05MGU5LWI3MTllZDY2MTFmYiIsIml0ZW1EYXRhIjp7InR5cGUiOiJhcnRpY2xlIiwiaWQiOiJmYzAwZDQxZi1mNTY1LTMxNjktOTBlOS1iNzE5ZWQ2NjExZmIiLCJ0aXRsZSI6IkVmZmVjdGl2ZW5lc3Mgb2YgY2FzaXJpdmltYWIgYW5kIGltZGV2aW1hYiwgYW5kIHNvdHJvdmltYWIgZHVyaW5nIERlbHRhIHZhcmlhbnQgc3VyZ2U6IGEgcHJvc3BlY3RpdmUgY29ob3J0IHN0dWR5IGFuZCBjb21wYXJhdGl2ZSBlZmZlY3RpdmVuZXNzIHJhbmRvbWl6ZWQgdHJpYWwiLCJhdXRob3IiOlt7ImZhbWlseSI6Ikh1YW5nIiwiZ2l2ZW4iOiJEYXZpZCBULiIsInBhcnNlLW5hbWVzIjpmYWxzZSwiZHJvcHBpbmctcGFydGljbGUiOiIiLCJub24tZHJvcHBpbmctcGFydGljbGUiOiIifSx7ImZhbWlseSI6Ik1jQ3JlYXJ5IiwiZ2l2ZW4iOiJFcmluIEsuIiwicGFyc2UtbmFtZXMiOmZhbHNlLCJkcm9wcGluZy1wYXJ0aWNsZSI6IiIsIm5vbi1kcm9wcGluZy1wYXJ0aWNsZSI6IiJ9LHsiZmFtaWx5IjoiQmFyaW9sYSIsImdpdmVuIjoiSi4gUnlhbiIsInBhcnNlLW5hbWVzIjpmYWxzZSwiZHJvcHBpbmctcGFydGljbGUiOiIiLCJub24tZHJvcHBpbmctcGFydGljbGUiOiIifSx7ImZhbWlseSI6Ik1pbm5pZXIiLCJnaXZlbiI6IlRhbWkgRS4iLCJwYXJzZS1uYW1lcyI6ZmFsc2UsImRyb3BwaW5nLXBhcnRpY2xlIjoiIiwibm9uLWRyb3BwaW5nLXBhcnRpY2xlIjoiIn0seyJmYW1pbHkiOiJXYWRhcyIsImdpdmVuIjoiUmljaGFyZCBKLiIsInBhcnNlLW5hbWVzIjpmYWxzZSwiZHJvcHBpbmctcGFydGljbGUiOiIiLCJub24tZHJvcHBpbmctcGFydGljbGUiOiIifSx7ImZhbWlseSI6IlNob3ZlbCIsImdpdmVuIjoiSnVkaXRoIEEuIiwicGFyc2UtbmFtZXMiOmZhbHNlLCJkcm9wcGluZy1wYXJ0aWNsZSI6IiIsIm5vbi1kcm9wcGluZy1wYXJ0aWNsZSI6IiJ9LHsiZmFtaWx5IjoiQWxiaW4iLCJnaXZlbiI6IkRlYmJpZSIsInBhcnNlLW5hbWVzIjpmYWxzZSwiZHJvcHBpbmctcGFydGljbGUiOiIiLCJub24tZHJvcHBpbmctcGFydGljbGUiOiIifSx7ImZhbWlseSI6Ik1hcnJvcXVpbiIsImdpdmVuIjoiT3NjYXIgQy4iLCJwYXJzZS1uYW1lcyI6ZmFsc2UsImRyb3BwaW5nLXBhcnRpY2xlIjoiIiwibm9uLWRyb3BwaW5nLXBhcnRpY2xlIjoiIn0seyJmYW1pbHkiOiJLaXAiLCJnaXZlbiI6IktldmluIEUuIiwicGFyc2UtbmFtZXMiOmZhbHNlLCJkcm9wcGluZy1wYXJ0aWNsZSI6IiIsIm5vbi1kcm9wcGluZy1wYXJ0aWNsZSI6IiJ9LHsiZmFtaWx5IjoiQ29sbGlucyIsImdpdmVuIjoiS2V2aW4iLCJwYXJzZS1uYW1lcyI6ZmFsc2UsImRyb3BwaW5nLXBhcnRpY2xlIjoiIiwibm9uLWRyb3BwaW5nLXBhcnRpY2xlIjoiIn0seyJmYW1pbHkiOiJTY2htaWRob2ZlciIsImdpdmVuIjoiTWFyayIsInBhcnNlLW5hbWVzIjpmYWxzZSwiZHJvcHBpbmctcGFydGljbGUiOiIiLCJub24tZHJvcHBpbmctcGFydGljbGUiOiIifSx7ImZhbWlseSI6Ildpc25pZXdza2kiLCJnaXZlbiI6Ik1hcnkgS2F5IiwicGFyc2UtbmFtZXMiOmZhbHNlLCJkcm9wcGluZy1wYXJ0aWNsZSI6IiIsIm5vbi1kcm9wcGluZy1wYXJ0aWNsZSI6IiJ9LHsiZmFtaWx5IjoiTmFjZSIsImdpdmVuIjoiRGF2aWQgQS4iLCJwYXJzZS1uYW1lcyI6ZmFsc2UsImRyb3BwaW5nLXBhcnRpY2xlIjoiIiwibm9uLWRyb3BwaW5nLXBhcnRpY2xlIjoiIn0seyJmYW1pbHkiOiJTdWxsaXZhbiIsImdpdmVuIjoiQ29sbGVlbiIsInBhcnNlLW5hbWVzIjpmYWxzZSwiZHJvcHBpbmctcGFydGljbGUiOiIiLCJub24tZHJvcHBpbmctcGFydGljbGUiOiIifSx7ImZhbWlseSI6IkF4ZSIsImdpdmVuIjoiTWVyZWRpdGgiLCJwYXJzZS1uYW1lcyI6ZmFsc2UsImRyb3BwaW5nLXBhcnRpY2xlIjoiIiwibm9uLWRyb3BwaW5nLXBhcnRpY2xlIjoiIn0seyJmYW1pbHkiOiJNZXllcnMiLCJnaXZlbiI6IlJ1c3NlbGwiLCJwYXJzZS1uYW1lcyI6ZmFsc2UsImRyb3BwaW5nLXBhcnRpY2xlIjoiIiwibm9uLWRyb3BwaW5nLXBhcnRpY2xlIjoiIn0seyJmYW1pbHkiOiJXZWlzc21hbiIsImdpdmVuIjoiQWxleGFuZHJhIiwicGFyc2UtbmFtZXMiOmZhbHNlLCJkcm9wcGluZy1wYXJ0aWNsZSI6IiIsIm5vbi1kcm9wcGluZy1wYXJ0aWNsZSI6IiJ9LHsiZmFtaWx5IjoiR2FycmFyZCIsImdpdmVuIjoiV2lsbGlhbSIsInBhcnNlLW5hbWVzIjpmYWxzZSwiZHJvcHBpbmctcGFydGljbGUiOiIiLCJub24tZHJvcHBpbmctcGFydGljbGUiOiIifSx7ImZhbWlseSI6IlBlY2stUGFsbWVyIiwiZ2l2ZW4iOiJPY3RhdmlhIE0uIiwicGFyc2UtbmFtZXMiOmZhbHNlLCJkcm9wcGluZy1wYXJ0aWNsZSI6IiIsIm5vbi1kcm9wcGluZy1wYXJ0aWNsZSI6IiJ9LHsiZmFtaWx5IjoiV2VsbHMiLCJnaXZlbiI6IkFsYW4iLCJwYXJzZS1uYW1lcyI6ZmFsc2UsImRyb3BwaW5nLXBhcnRpY2xlIjoiIiwibm9uLWRyb3BwaW5nLXBhcnRpY2xlIjoiIn0seyJmYW1pbHkiOiJCYXJ0IiwiZ2l2ZW4iOiJSb2JlcnQgRC4iLCJwYXJzZS1uYW1lcyI6ZmFsc2UsImRyb3BwaW5nLXBhcnRpY2xlIjoiIiwibm9uLWRyb3BwaW5nLXBhcnRpY2xlIjoiIn0seyJmYW1pbHkiOiJZYW5nIiwiZ2l2ZW4iOiJBbm5lIiwicGFyc2UtbmFtZXMiOmZhbHNlLCJkcm9wcGluZy1wYXJ0aWNsZSI6IiIsIm5vbi1kcm9wcGluZy1wYXJ0aWNsZSI6IiJ9LHsiZmFtaWx5IjoiQmVycnkiLCJnaXZlbiI6IkxpbmRzYXkgUi4iLCJwYXJzZS1uYW1lcyI6ZmFsc2UsImRyb3BwaW5nLXBhcnRpY2xlIjoiIiwibm9uLWRyb3BwaW5nLXBhcnRpY2xlIjoiIn0seyJmYW1pbHkiOiJCZXJyeSIsImdpdmVuIjoiU2NvdHQiLCJwYXJzZS1uYW1lcyI6ZmFsc2UsImRyb3BwaW5nLXBhcnRpY2xlIjoiIiwibm9uLWRyb3BwaW5nLXBhcnRpY2xlIjoiIn0seyJmYW1pbHkiOiJDcmF3Zm9yZCIsImdpdmVuIjoiQW15IE0uIiwicGFyc2UtbmFtZXMiOmZhbHNlLCJkcm9wcGluZy1wYXJ0aWNsZSI6IiIsIm5vbi1kcm9wcGluZy1wYXJ0aWNsZSI6IiJ9LHsiZmFtaWx5IjoiTWNHbG90aGxpbiIsImdpdmVuIjoiQW5uYSIsInBhcnNlLW5hbWVzIjpmYWxzZSwiZHJvcHBpbmctcGFydGljbGUiOiIiLCJub24tZHJvcHBpbmctcGFydGljbGUiOiIifSx7ImZhbWlseSI6IktoYWRlbSIsImdpdmVuIjoiVGluYSIsInBhcnNlLW5hbWVzIjpmYWxzZSwiZHJvcHBpbmctcGFydGljbGUiOiIiLCJub24tZHJvcHBpbmctcGFydGljbGUiOiIifSx7ImZhbWlseSI6IkxpbnN0cnVtIiwiZ2l2ZW4iOiJLZWxzZXkiLCJwYXJzZS1uYW1lcyI6ZmFsc2UsImRyb3BwaW5nLXBhcnRpY2xlIjoiIiwibm9uLWRyb3BwaW5nLXBhcnRpY2xlIjoiIn0seyJmYW1pbHkiOiJNb250Z29tZXJ5IiwiZ2l2ZW4iOiJTdGVwaGFuaWUgSy4iLCJwYXJzZS1uYW1lcyI6ZmFsc2UsImRyb3BwaW5nLXBhcnRpY2xlIjoiIiwibm9uLWRyb3BwaW5nLXBhcnRpY2xlIjoiIn0seyJmYW1pbHkiOiJSaWNrZXR0cyIsImdpdmVuIjoiRGFuaWVsIiwicGFyc2UtbmFtZXMiOmZhbHNlLCJkcm9wcGluZy1wYXJ0aWNsZSI6IiIsIm5vbi1kcm9wcGluZy1wYXJ0aWNsZSI6IiJ9LHsiZmFtaWx5IjoiS2VubmVkeSIsImdpdmVuIjoiSmFzb24gTi4iLCJwYXJzZS1uYW1lcyI6ZmFsc2UsImRyb3BwaW5nLXBhcnRpY2xlIjoiIiwibm9uLWRyb3BwaW5nLXBhcnRpY2xlIjoiIn0seyJmYW1pbHkiOiJQaWRybyIsImdpdmVuIjoiQ2Fyb2xpbmUgSi4iLCJwYXJzZS1uYW1lcyI6ZmFsc2UsImRyb3BwaW5nLXBhcnRpY2xlIjoiIiwibm9uLWRyb3BwaW5nLXBhcnRpY2xlIjoiIn0seyJmYW1pbHkiOiJaYXBmIiwiZ2l2ZW4iOiJSYWNoZWwgTC4iLCJwYXJzZS1uYW1lcyI6ZmFsc2UsImRyb3BwaW5nLXBhcnRpY2xlIjoiIiwibm9uLWRyb3BwaW5nLXBhcnRpY2xlIjoiIn0seyJmYW1pbHkiOiJLaXAiLCJnaXZlbiI6IlBhdWxhIEwuIiwicGFyc2UtbmFtZXMiOmZhbHNlLCJkcm9wcGluZy1wYXJ0aWNsZSI6IiIsIm5vbi1kcm9wcGluZy1wYXJ0aWNsZSI6IiJ9LHsiZmFtaWx5IjoiSGFpZGFyIiwiZ2l2ZW4iOiJHaGFkeSIsInBhcnNlLW5hbWVzIjpmYWxzZSwiZHJvcHBpbmctcGFydGljbGUiOiIiLCJub24tZHJvcHBpbmctcGFydGljbGUiOiIifSx7ImZhbWlseSI6IlNueWRlciIsImdpdmVuIjoiR3JhaGFtIE0uIiwicGFyc2UtbmFtZXMiOmZhbHNlLCJkcm9wcGluZy1wYXJ0aWNsZSI6IiIsIm5vbi1kcm9wcGluZy1wYXJ0aWNsZSI6IiJ9LHsiZmFtaWx5IjoiTWNWZXJyeSIsImdpdmVuIjoiQnJ5YW4gSi4iLCJwYXJzZS1uYW1lcyI6ZmFsc2UsImRyb3BwaW5nLXBhcnRpY2xlIjoiIiwibm9uLWRyb3BwaW5nLXBhcnRpY2xlIjoiIn0seyJmYW1pbHkiOiJZZWFseSIsImdpdmVuIjoiRG9uYWxkIE0uIiwicGFyc2UtbmFtZXMiOmZhbHNlLCJkcm9wcGluZy1wYXJ0aWNsZSI6IiIsIm5vbi1kcm9wcGluZy1wYXJ0aWNsZSI6IiJ9LHsiZmFtaWx5IjoiQW5ndXMiLCJnaXZlbiI6IkRlcmVrIEMuIiwicGFyc2UtbmFtZXMiOmZhbHNlLCJkcm9wcGluZy1wYXJ0aWNsZSI6IiIsIm5vbi1kcm9wcGluZy1wYXJ0aWNsZSI6IiJ9LHsiZmFtaWx5IjoiU2V5bW91ciIsImdpdmVuIjoiQ2hyaXN0b3BoZXIgVy4iLCJwYXJzZS1uYW1lcyI6ZmFsc2UsImRyb3BwaW5nLXBhcnRpY2xlIjoiIiwibm9uLWRyb3BwaW5nLXBhcnRpY2xlIjoiIn1dLCJET0kiOiIxMC4xMTAxLzIwMjEuMTIuMjMuMjEyNjgyNDQiLCJVUkwiOiJodHRwOi8vbWVkcnhpdi5vcmcvbG9va3VwL2RvaS8xMC4xMTAxLzIwMjEuMTIuMjMuMjEyNjgyNDQiLCJpc3N1ZWQiOnsiZGF0ZS1wYXJ0cyI6W1syMDIxLDEyLDI3XV19LCJjb250YWluZXItdGl0bGUtc2hvcnQiOiIifSwiaXNUZW1wb3JhcnkiOmZhbHNlfV19&quot;,&quot;citationItems&quot;:[{&quot;id&quot;:&quot;fc00d41f-f565-3169-90e9-b719ed6611fb&quot;,&quot;itemData&quot;:{&quot;type&quot;:&quot;article&quot;,&quot;id&quot;:&quot;fc00d41f-f565-3169-90e9-b719ed6611fb&quot;,&quot;title&quot;:&quot;Effectiveness of casirivimab and imdevimab, and sotrovimab during Delta variant surge: a prospective cohort study and comparative effectiveness randomized trial&quot;,&quot;author&quot;:[{&quot;family&quot;:&quot;Huang&quot;,&quot;given&quot;:&quot;David T.&quot;,&quot;parse-names&quot;:false,&quot;dropping-particle&quot;:&quot;&quot;,&quot;non-dropping-particle&quot;:&quot;&quot;},{&quot;family&quot;:&quot;McCreary&quot;,&quot;given&quot;:&quot;Erin K.&quot;,&quot;parse-names&quot;:false,&quot;dropping-particle&quot;:&quot;&quot;,&quot;non-dropping-particle&quot;:&quot;&quot;},{&quot;family&quot;:&quot;Bariola&quot;,&quot;given&quot;:&quot;J. Ryan&quot;,&quot;parse-names&quot;:false,&quot;dropping-particle&quot;:&quot;&quot;,&quot;non-dropping-particle&quot;:&quot;&quot;},{&quot;family&quot;:&quot;Minnier&quot;,&quot;given&quot;:&quot;Tami E.&quot;,&quot;parse-names&quot;:false,&quot;dropping-particle&quot;:&quot;&quot;,&quot;non-dropping-particle&quot;:&quot;&quot;},{&quot;family&quot;:&quot;Wadas&quot;,&quot;given&quot;:&quot;Richard J.&quot;,&quot;parse-names&quot;:false,&quot;dropping-particle&quot;:&quot;&quot;,&quot;non-dropping-particle&quot;:&quot;&quot;},{&quot;family&quot;:&quot;Shovel&quot;,&quot;given&quot;:&quot;Judith A.&quot;,&quot;parse-names&quot;:false,&quot;dropping-particle&quot;:&quot;&quot;,&quot;non-dropping-particle&quot;:&quot;&quot;},{&quot;family&quot;:&quot;Albin&quot;,&quot;given&quot;:&quot;Debbie&quot;,&quot;parse-names&quot;:false,&quot;dropping-particle&quot;:&quot;&quot;,&quot;non-dropping-particle&quot;:&quot;&quot;},{&quot;family&quot;:&quot;Marroquin&quot;,&quot;given&quot;:&quot;Oscar C.&quot;,&quot;parse-names&quot;:false,&quot;dropping-particle&quot;:&quot;&quot;,&quot;non-dropping-particle&quot;:&quot;&quot;},{&quot;family&quot;:&quot;Kip&quot;,&quot;given&quot;:&quot;Kevin E.&quot;,&quot;parse-names&quot;:false,&quot;dropping-particle&quot;:&quot;&quot;,&quot;non-dropping-particle&quot;:&quot;&quot;},{&quot;family&quot;:&quot;Collins&quot;,&quot;given&quot;:&quot;Kevin&quot;,&quot;parse-names&quot;:false,&quot;dropping-particle&quot;:&quot;&quot;,&quot;non-dropping-particle&quot;:&quot;&quot;},{&quot;family&quot;:&quot;Schmidhofer&quot;,&quot;given&quot;:&quot;Mark&quot;,&quot;parse-names&quot;:false,&quot;dropping-particle&quot;:&quot;&quot;,&quot;non-dropping-particle&quot;:&quot;&quot;},{&quot;family&quot;:&quot;Wisniewski&quot;,&quot;given&quot;:&quot;Mary Kay&quot;,&quot;parse-names&quot;:false,&quot;dropping-particle&quot;:&quot;&quot;,&quot;non-dropping-particle&quot;:&quot;&quot;},{&quot;family&quot;:&quot;Nace&quot;,&quot;given&quot;:&quot;David A.&quot;,&quot;parse-names&quot;:false,&quot;dropping-particle&quot;:&quot;&quot;,&quot;non-dropping-particle&quot;:&quot;&quot;},{&quot;family&quot;:&quot;Sullivan&quot;,&quot;given&quot;:&quot;Colleen&quot;,&quot;parse-names&quot;:false,&quot;dropping-particle&quot;:&quot;&quot;,&quot;non-dropping-particle&quot;:&quot;&quot;},{&quot;family&quot;:&quot;Axe&quot;,&quot;given&quot;:&quot;Meredith&quot;,&quot;parse-names&quot;:false,&quot;dropping-particle&quot;:&quot;&quot;,&quot;non-dropping-particle&quot;:&quot;&quot;},{&quot;family&quot;:&quot;Meyers&quot;,&quot;given&quot;:&quot;Russell&quot;,&quot;parse-names&quot;:false,&quot;dropping-particle&quot;:&quot;&quot;,&quot;non-dropping-particle&quot;:&quot;&quot;},{&quot;family&quot;:&quot;Weissman&quot;,&quot;given&quot;:&quot;Alexandra&quot;,&quot;parse-names&quot;:false,&quot;dropping-particle&quot;:&quot;&quot;,&quot;non-dropping-particle&quot;:&quot;&quot;},{&quot;family&quot;:&quot;Garrard&quot;,&quot;given&quot;:&quot;William&quot;,&quot;parse-names&quot;:false,&quot;dropping-particle&quot;:&quot;&quot;,&quot;non-dropping-particle&quot;:&quot;&quot;},{&quot;family&quot;:&quot;Peck-Palmer&quot;,&quot;given&quot;:&quot;Octavia M.&quot;,&quot;parse-names&quot;:false,&quot;dropping-particle&quot;:&quot;&quot;,&quot;non-dropping-particle&quot;:&quot;&quot;},{&quot;family&quot;:&quot;Wells&quot;,&quot;given&quot;:&quot;Alan&quot;,&quot;parse-names&quot;:false,&quot;dropping-particle&quot;:&quot;&quot;,&quot;non-dropping-particle&quot;:&quot;&quot;},{&quot;family&quot;:&quot;Bart&quot;,&quot;given&quot;:&quot;Robert D.&quot;,&quot;parse-names&quot;:false,&quot;dropping-particle&quot;:&quot;&quot;,&quot;non-dropping-particle&quot;:&quot;&quot;},{&quot;family&quot;:&quot;Yang&quot;,&quot;given&quot;:&quot;Anne&quot;,&quot;parse-names&quot;:false,&quot;dropping-particle&quot;:&quot;&quot;,&quot;non-dropping-particle&quot;:&quot;&quot;},{&quot;family&quot;:&quot;Berry&quot;,&quot;given&quot;:&quot;Lindsay R.&quot;,&quot;parse-names&quot;:false,&quot;dropping-particle&quot;:&quot;&quot;,&quot;non-dropping-particle&quot;:&quot;&quot;},{&quot;family&quot;:&quot;Berry&quot;,&quot;given&quot;:&quot;Scott&quot;,&quot;parse-names&quot;:false,&quot;dropping-particle&quot;:&quot;&quot;,&quot;non-dropping-particle&quot;:&quot;&quot;},{&quot;family&quot;:&quot;Crawford&quot;,&quot;given&quot;:&quot;Amy M.&quot;,&quot;parse-names&quot;:false,&quot;dropping-particle&quot;:&quot;&quot;,&quot;non-dropping-particle&quot;:&quot;&quot;},{&quot;family&quot;:&quot;McGlothlin&quot;,&quot;given&quot;:&quot;Anna&quot;,&quot;parse-names&quot;:false,&quot;dropping-particle&quot;:&quot;&quot;,&quot;non-dropping-particle&quot;:&quot;&quot;},{&quot;family&quot;:&quot;Khadem&quot;,&quot;given&quot;:&quot;Tina&quot;,&quot;parse-names&quot;:false,&quot;dropping-particle&quot;:&quot;&quot;,&quot;non-dropping-particle&quot;:&quot;&quot;},{&quot;family&quot;:&quot;Linstrum&quot;,&quot;given&quot;:&quot;Kelsey&quot;,&quot;parse-names&quot;:false,&quot;dropping-particle&quot;:&quot;&quot;,&quot;non-dropping-particle&quot;:&quot;&quot;},{&quot;family&quot;:&quot;Montgomery&quot;,&quot;given&quot;:&quot;Stephanie K.&quot;,&quot;parse-names&quot;:false,&quot;dropping-particle&quot;:&quot;&quot;,&quot;non-dropping-particle&quot;:&quot;&quot;},{&quot;family&quot;:&quot;Ricketts&quot;,&quot;given&quot;:&quot;Daniel&quot;,&quot;parse-names&quot;:false,&quot;dropping-particle&quot;:&quot;&quot;,&quot;non-dropping-particle&quot;:&quot;&quot;},{&quot;family&quot;:&quot;Kennedy&quot;,&quot;given&quot;:&quot;Jason N.&quot;,&quot;parse-names&quot;:false,&quot;dropping-particle&quot;:&quot;&quot;,&quot;non-dropping-particle&quot;:&quot;&quot;},{&quot;family&quot;:&quot;Pidro&quot;,&quot;given&quot;:&quot;Caroline J.&quot;,&quot;parse-names&quot;:false,&quot;dropping-particle&quot;:&quot;&quot;,&quot;non-dropping-particle&quot;:&quot;&quot;},{&quot;family&quot;:&quot;Zapf&quot;,&quot;given&quot;:&quot;Rachel L.&quot;,&quot;parse-names&quot;:false,&quot;dropping-particle&quot;:&quot;&quot;,&quot;non-dropping-particle&quot;:&quot;&quot;},{&quot;family&quot;:&quot;Kip&quot;,&quot;given&quot;:&quot;Paula L.&quot;,&quot;parse-names&quot;:false,&quot;dropping-particle&quot;:&quot;&quot;,&quot;non-dropping-particle&quot;:&quot;&quot;},{&quot;family&quot;:&quot;Haidar&quot;,&quot;given&quot;:&quot;Ghady&quot;,&quot;parse-names&quot;:false,&quot;dropping-particle&quot;:&quot;&quot;,&quot;non-dropping-particle&quot;:&quot;&quot;},{&quot;family&quot;:&quot;Snyder&quot;,&quot;given&quot;:&quot;Graham M.&quot;,&quot;parse-names&quot;:false,&quot;dropping-particle&quot;:&quot;&quot;,&quot;non-dropping-particle&quot;:&quot;&quot;},{&quot;family&quot;:&quot;McVerry&quot;,&quot;given&quot;:&quot;Bryan J.&quot;,&quot;parse-names&quot;:false,&quot;dropping-particle&quot;:&quot;&quot;,&quot;non-dropping-particle&quot;:&quot;&quot;},{&quot;family&quot;:&quot;Yealy&quot;,&quot;given&quot;:&quot;Donald M.&quot;,&quot;parse-names&quot;:false,&quot;dropping-particle&quot;:&quot;&quot;,&quot;non-dropping-particle&quot;:&quot;&quot;},{&quot;family&quot;:&quot;Angus&quot;,&quot;given&quot;:&quot;Derek C.&quot;,&quot;parse-names&quot;:false,&quot;dropping-particle&quot;:&quot;&quot;,&quot;non-dropping-particle&quot;:&quot;&quot;},{&quot;family&quot;:&quot;Seymour&quot;,&quot;given&quot;:&quot;Christopher W.&quot;,&quot;parse-names&quot;:false,&quot;dropping-particle&quot;:&quot;&quot;,&quot;non-dropping-particle&quot;:&quot;&quot;}],&quot;DOI&quot;:&quot;10.1101/2021.12.23.21268244&quot;,&quot;URL&quot;:&quot;http://medrxiv.org/lookup/doi/10.1101/2021.12.23.21268244&quot;,&quot;issued&quot;:{&quot;date-parts&quot;:[[2021,12,27]]},&quot;container-title-short&quot;:&quot;&quot;},&quot;isTemporary&quot;:false}]},{&quot;citationID&quot;:&quot;MENDELEY_CITATION_3df939fa-8e4d-47d6-94dc-3e5996be683d&quot;,&quot;properties&quot;:{&quot;noteIndex&quot;:0},&quot;isEdited&quot;:false,&quot;manualOverride&quot;:{&quot;isManuallyOverridden&quot;:false,&quot;citeprocText&quot;:&quot;(46)&quot;,&quot;manualOverrideText&quot;:&quot;&quot;},&quot;citationTag&quot;:&quot;MENDELEY_CITATION_v3_eyJjaXRhdGlvbklEIjoiTUVOREVMRVlfQ0lUQVRJT05fM2RmOTM5ZmEtOGU0ZC00N2Q2LTk0ZGMtM2U1OTk2YmU2ODNkIiwicHJvcGVydGllcyI6eyJub3RlSW5kZXgiOjB9LCJpc0VkaXRlZCI6ZmFsc2UsIm1hbnVhbE92ZXJyaWRlIjp7ImlzTWFudWFsbHlPdmVycmlkZGVuIjpmYWxzZSwiY2l0ZXByb2NUZXh0IjoiKDQ2KSIsIm1hbnVhbE92ZXJyaWRlVGV4dCI6IiJ9LCJjaXRhdGlvbkl0ZW1zIjpbeyJpZCI6ImQ1MmIxMjAxLTQwOWUtM2QyYi05NTViLTFiYTQ1NTM3YjI3NiIsIml0ZW1EYXRhIjp7InR5cGUiOiJhcnRpY2xlLWpvdXJuYWwiLCJpZCI6ImQ1MmIxMjAxLTQwOWUtM2QyYi05NTViLTFiYTQ1NTM3YjI3NiIsInRpdGxlIjoiQmlvZGVncmFkYWJsZSBwb2x5bWVyIHNpcm9saW11cy1lbHV0aW5nIHN0ZW50cyB2ZXJzdXMgZHVyYWJsZSBwb2x5bWVyIGV2ZXJvbGltdXMtZWx1dGluZyBzdGVudHMgaW4gcGF0aWVudHMgd2l0aCBTVC1zZWdtZW50IGVsZXZhdGlvbiBteW9jYXJkaWFsIGluZmFyY3Rpb24gKEJJT1NURU1JKTogYSBzaW5nbGUtYmxpbmQsIHByb3NwZWN0aXZlLCByYW5kb21pc2VkIHN1cGVyaW9yaXR5IHRyaWFsIiwiYXV0aG9yIjpbeyJmYW1pbHkiOiJJZ2xlc2lhcyIsImdpdmVuIjoiSnVhbiBGLiIsInBhcnNlLW5hbWVzIjpmYWxzZSwiZHJvcHBpbmctcGFydGljbGUiOiIiLCJub24tZHJvcHBpbmctcGFydGljbGUiOiIifSx7ImZhbWlseSI6Ik11bGxlciIsImdpdmVuIjoiT2xpdmllciIsInBhcnNlLW5hbWVzIjpmYWxzZSwiZHJvcHBpbmctcGFydGljbGUiOiIiLCJub24tZHJvcHBpbmctcGFydGljbGUiOiIifSx7ImZhbWlseSI6IkhlZyIsImdpdmVuIjoiRGlrIiwicGFyc2UtbmFtZXMiOmZhbHNlLCJkcm9wcGluZy1wYXJ0aWNsZSI6IiIsIm5vbi1kcm9wcGluZy1wYXJ0aWNsZSI6IiJ9LHsiZmFtaWx5IjoiUm9mZmkiLCJnaXZlbiI6Ik1hcmNvIiwicGFyc2UtbmFtZXMiOmZhbHNlLCJkcm9wcGluZy1wYXJ0aWNsZSI6IiIsIm5vbi1kcm9wcGluZy1wYXJ0aWNsZSI6IiJ9LHsiZmFtaWx5IjoiS3VyeiIsImdpdmVuIjoiRGF2aWQgSi4iLCJwYXJzZS1uYW1lcyI6ZmFsc2UsImRyb3BwaW5nLXBhcnRpY2xlIjoiIiwibm9uLWRyb3BwaW5nLXBhcnRpY2xlIjoiIn0seyJmYW1pbHkiOiJNb2Fyb2YiLCJnaXZlbiI6IklnYWwiLCJwYXJzZS1uYW1lcyI6ZmFsc2UsImRyb3BwaW5nLXBhcnRpY2xlIjoiIiwibm9uLWRyb3BwaW5nLXBhcnRpY2xlIjoiIn0seyJmYW1pbHkiOiJXZWlsZW5tYW5uIiwiZ2l2ZW4iOiJEYW5pZWwiLCJwYXJzZS1uYW1lcyI6ZmFsc2UsImRyb3BwaW5nLXBhcnRpY2xlIjoiIiwibm9uLWRyb3BwaW5nLXBhcnRpY2xlIjoiIn0seyJmYW1pbHkiOiJLYWlzZXIiLCJnaXZlbiI6IkNocmlzdG9waCIsInBhcnNlLW5hbWVzIjpmYWxzZSwiZHJvcHBpbmctcGFydGljbGUiOiIiLCJub24tZHJvcHBpbmctcGFydGljbGUiOiIifSx7ImZhbWlseSI6IlRhcHBvbm5pZXIiLCJnaXZlbiI6Ik1heGltZSIsInBhcnNlLW5hbWVzIjpmYWxzZSwiZHJvcHBpbmctcGFydGljbGUiOiIiLCJub24tZHJvcHBpbmctcGFydGljbGUiOiIifSx7ImZhbWlseSI6IlN0b3J0ZWNreSIsImdpdmVuIjoiU3RlZmFuIiwicGFyc2UtbmFtZXMiOmZhbHNlLCJkcm9wcGluZy1wYXJ0aWNsZSI6IiIsIm5vbi1kcm9wcGluZy1wYXJ0aWNsZSI6IiJ9LHsiZmFtaWx5IjoiTG9zZGF0IiwiZ2l2ZW4iOiJTeWx2YWluIiwicGFyc2UtbmFtZXMiOmZhbHNlLCJkcm9wcGluZy1wYXJ0aWNsZSI6IiIsIm5vbi1kcm9wcGluZy1wYXJ0aWNsZSI6IiJ9LHsiZmFtaWx5IjoiRWVja2hvdXQiLCJnaXZlbiI6IkVyaWMiLCJwYXJzZS1uYW1lcyI6ZmFsc2UsImRyb3BwaW5nLXBhcnRpY2xlIjoiIiwibm9uLWRyb3BwaW5nLXBhcnRpY2xlIjoiIn0seyJmYW1pbHkiOiJWYWxnaW1pZ2xpIiwiZ2l2ZW4iOiJNYXJjbyIsInBhcnNlLW5hbWVzIjpmYWxzZSwiZHJvcHBpbmctcGFydGljbGUiOiIiLCJub24tZHJvcHBpbmctcGFydGljbGUiOiIifSx7ImZhbWlseSI6Ik9kdXRheW8iLCJnaXZlbiI6IkF5b2RlbGUiLCJwYXJzZS1uYW1lcyI6ZmFsc2UsImRyb3BwaW5nLXBhcnRpY2xlIjoiIiwibm9uLWRyb3BwaW5nLXBhcnRpY2xlIjoiIn0seyJmYW1pbHkiOiJad2FobGVuIiwiZ2l2ZW4iOiJNYXJjZWwiLCJwYXJzZS1uYW1lcyI6ZmFsc2UsImRyb3BwaW5nLXBhcnRpY2xlIjoiIiwibm9uLWRyb3BwaW5nLXBhcnRpY2xlIjoiIn0seyJmYW1pbHkiOiJKw7xuaSIsImdpdmVuIjoiUGV0ZXIiLCJwYXJzZS1uYW1lcyI6ZmFsc2UsImRyb3BwaW5nLXBhcnRpY2xlIjoiIiwibm9uLWRyb3BwaW5nLXBhcnRpY2xlIjoiIn0seyJmYW1pbHkiOiJXaW5kZWNrZXIiLCJnaXZlbiI6IlN0ZXBoYW4iLCJwYXJzZS1uYW1lcyI6ZmFsc2UsImRyb3BwaW5nLXBhcnRpY2xlIjoiIiwibm9uLWRyb3BwaW5nLXBhcnRpY2xlIjoiIn0seyJmYW1pbHkiOiJQaWxncmltIiwiZ2l2ZW4iOiJUaG9tYXMiLCJwYXJzZS1uYW1lcyI6ZmFsc2UsImRyb3BwaW5nLXBhcnRpY2xlIjoiIiwibm9uLWRyb3BwaW5nLXBhcnRpY2xlIjoiIn1dLCJjb250YWluZXItdGl0bGUiOiJUaGUgTGFuY2V0IiwiRE9JIjoiMTAuMTAxNi9TMDE0MC02NzM2KDE5KTMxODc3LVgiLCJJU1NOIjoiMTQ3NDU0N1giLCJQTUlEIjoiMzE0ODgzNzIiLCJpc3N1ZWQiOnsiZGF0ZS1wYXJ0cyI6W1syMDE5LDEwLDVdXX0sInBhZ2UiOiIxMjQzLTEyNTMiLCJhYnN0cmFjdCI6IkJhY2tncm91bmQ6IE5ld2VyLWdlbmVyYXRpb24gZHJ1Zy1lbHV0aW5nIHN0ZW50cyB0aGF0IGNvbWJpbmUgdWx0cmF0aGluIHN0cnV0IG1ldGFsbGljIHBsYXRmb3JtcyB3aXRoIGJpb2RlZ3JhZGFibGUgcG9seW1lcnMgbWlnaHQgZmFjaWxpdGF0ZSB2YXNjdWxhciBoZWFsaW5nIGFuZCBpbXByb3ZlIGNsaW5pY2FsIG91dGNvbWVzIGluIHBhdGllbnRzIHdpdGggYWN1dGUgbXlvY2FyZGlhbCBpbmZhcmN0aW9uIHVuZGVyZ29pbmcgcHJpbWFyeSBwZXJjdXRhbmVvdXMgY29yb25hcnkgaW50ZXJ2ZW50aW9uIChQQ0kpIGNvbXBhcmVkIHdpdGggY29udGVtcG9yYXJ5IHRoaW4gc3RydXQgc2Vjb25kLWdlbmVyYXRpb24gZHJ1Zy1lbHV0aW5nIHN0ZW50cy4gV2UgZGlkIGEgcmFuZG9taXNlZCBjbGluaWNhbCB0cmlhbCB0byBpbnZlc3RpZ2F0ZSB0aGUgc2FmZXR5IGFuZCBlZmZpY2FjeSBvZiB1bHRyYXRoaW4gc3RydXQgYmlvZGVncmFkYWJsZSBwb2x5bWVyIHNpcm9saW11cy1lbHV0aW5nIHN0ZW50cyB2ZXJzdXMgdGhpbiBzdHJ1dCBkdXJhYmxlIHBvbHltZXIgZXZlcm9saW11cy1lbHV0aW5nIHN0ZW50cyBpbiBwYXRpZW50cyB3aXRoIGFjdXRlIFNULXNlZ21lbnQgZWxldmF0aW9uIG15b2NhcmRpYWwgaW5mYXJjdGlvbiAoU1RFTUkpIHVuZGVyZ29pbmcgcHJpbWFyeSBQQ0kuIE1ldGhvZHM6IFRoZSBCSU9TVEVNSSB0cmlhbCB3YXMgYW4gaW52ZXN0aWdhdG9yLWluaXRpYXRlZCwgbXVsdGljZW50cmUsIHByb3NwZWN0aXZlLCBzaW5nbGUtYmxpbmQsIHJhbmRvbWlzZWQgc3VwZXJpb3JpdHkgdHJpYWwgYXQgdGVuIGhvc3BpdGFscyBpbiBTd2l0emVybGFuZC4gUGF0aWVudHMgYWdlZCAxOCB5ZWFycyBvciBvbGRlciB3aXRoIGFjdXRlIFNURU1JIHdobyB3ZXJlIHJlZmVycmVkIGZvciBwcmltYXJ5IFBDSSB3ZXJlIGVsaWdpYmxlIHRvIHBhcnRpY2lwYXRlLiBQYXRpZW50cyB3ZXJlIHJhbmRvbWx5IGFsbG9jYXRlZCAoMToxKSB0byBlaXRoZXIgYmlvZGVncmFkYWJsZSBwb2x5bWVyIHNpcm9saW11cy1lbHV0aW5nIHN0ZW50cyBvciBkdXJhYmxlIHBvbHltZXIgZXZlcm9saW11cy1lbHV0aW5nIHN0ZW50cy4gQ2VudHJhbCByYW5kb21pc2F0aW9uIHdhcyBkb25lIGJhc2VkIG9uIGEgY29tcHV0ZXItZ2VuZXJhdGVkIGFsbG9jYXRpb24gc2VxdWVuY2Ugd2l0aCB2YXJpYWJsZSBibG9jayBzaXplcyBvZiAyLCA0LCBhbmQgNiwgd2hpY2ggd2FzIHN0cmF0aWZpZWQgYnkgY2VudHJlLCBkaWFiZXRlcyBzdGF0dXMsIGFuZCBwcmVzZW5jZSBvciBhYnNlbmNlIG9mIG11bHRpdmVzc2VsIGNvcm9uYXJ5IGFydGVyeSBkaXNlYXNlLCBhbmQgY29uY2VhbGVkIHVzaW5nIGEgc2VjdXJlIHdlYi1iYXNlZCBzeXN0ZW0uIFBhdGllbnRzIGFuZCB0cmVhdGluZyBwaHlzaWNpYW5zIHdlcmUgYXdhcmUgb2YgZ3JvdXAgYWxsb2NhdGlvbnMsIHdoZXJlYXMgb3V0Y29tZSBhc3Nlc3NvcnMgd2VyZSBtYXNrZWQgdG8gdGhlIGFsbG9jYXRlZCBzdGVudC4gVGhlIGV4cGVyaW1lbnRhbCBzdGVudCAoT3JzaXJvOyBCaW90cm9uaWs7IELDvGxhY2gsIFN3aXR6ZXJsYW5kKSBjb25zaXN0ZWQgb2YgYW4gdWx0cmF0aGluIHN0cnV0IGNvYmFsdOKAk2Nocm9taXVtIG1ldGFsbGljIHN0ZW50IHBsYXRmb3JtIHJlbGVhc2luZyBzaXJvbGltdXMgZnJvbSBhIGJpb2RlZ3JhZGFibGUgcG9seW1lci4gVGhlIGNvbnRyb2wgc3RlbnQgKFhpZW5jZSBYcGVkaXRpb24vQWxwaW5lOyBBYmJvdHQgVmFzY3VsYXIsIEFiYm90dCBQYXJrLCBJTCwgVVNBKSBjb25zaXN0ZWQgb2YgYSB0aGluIHN0cnV0IGNvYmFsdOKAk2Nocm9taXVtIHN0ZW50IHBsYXRmb3JtIHRoYXQgcmVsZWFzZXMgZXZlcm9saW11cyBmcm9tIGEgZHVyYWJsZSBwb2x5bWVyLiBUaGUgcHJpbWFyeSBlbmRwb2ludCB3YXMgdGFyZ2V0IGxlc2lvbiBmYWlsdXJlLCBhIGNvbXBvc2l0ZSBvZiBjYXJkaWFjIGRlYXRoLCB0YXJnZXQgdmVzc2VsIG15b2NhcmRpYWwgcmVpbmZhcmN0aW9uIChRLXdhdmUgYW5kIG5vbi1RLXdhdmUpLCBhbmQgY2xpbmljYWxseS1pbmRpY2F0ZWQgdGFyZ2V0IGxlc2lvbiByZXZhc2N1bGFyaXNhdGlvbiwgd2l0aGluIDEyIG1vbnRocyBvZiB0aGUgaW5kZXggcHJvY2VkdXJlLiBBbGwgYW5hbHlzZXMgd2VyZSBkb25lIHdpdGggdGhlIGluZGl2aWR1YWwgcGFydGljaXBhbnQgYXMgdGhlIHVuaXQgb2YgYW5hbHlzaXMgYW5kIGFjY29yZGluZyB0byB0aGUgaW50ZW50aW9uLXRvLXRyZWF0IHByaW5jaXBsZS4gVGhlIHRyaWFsIHdhcyByZWdpc3RlcmVkIHdpdGggQ2xpbmljYWxUcmlhbHMuZ292LCBudW1iZXIgTkNUMDI1NzkwMzEuIEZpbmRpbmdzOiBCZXR3ZWVuIEFwcmlsIDI2LCAyMDE2LCBhbmQgTWFyY2ggOSwgMjAxOCwgd2UgcmFuZG9tbHkgYXNzaWduZWQgMTMwMCBwYXRpZW50cyAoMTYyMyBsZXNpb25zKSB3aXRoIGFjdXRlIG15b2NhcmRpYWwgaW5mYXJjdGlvbiB0byB0cmVhdG1lbnQgd2l0aCBiaW9kZWdyYWRhYmxlIHBvbHltZXIgc2lyb2xpbXVzLWVsdXRpbmcgc3RlbnRzICg2NDkgcGF0aWVudHMgYW5kIDgxNiBsZXNpb25zKSBvciBkdXJhYmxlIHBvbHltZXIgZXZlcm9saW11cy1lbHV0aW5nIHN0ZW50cyAoNjUxIHBhdGllbnRzIGFuZCA4MDYgbGVzaW9ucykuIEF0IDEyIG1vbnRocywgZm9sbG93LXVwIGRhdGEgd2VyZSBhdmFpbGFibGUgZm9yIDYxNCAoOTUlKSBwYXRpZW50cyB0cmVhdGVkIHdpdGggYmlvZGVncmFkYWJsZSBwb2x5bWVyIHNpcm9saW11cy1lbHV0aW5nIHN0ZW50cyBhbmQgNjI2ICg5NiUpIHBhdGllbnRzIHRyZWF0ZWQgd2l0aCBkdXJhYmxlIHBvbHltZXIgZXZlcm9saW11cy1lbHV0aW5nIHN0ZW50cy4gVGhlIHByaW1hcnkgY29tcG9zaXRlIGVuZHBvaW50IG9mIHRhcmdldCBsZXNpb24gZmFpbHVyZSBvY2N1cnJlZCBpbiAyNSAoNCUpIG9mIDY0OSBwYXRpZW50cyB0cmVhdGVkIHdpdGggYmlvZGVncmFkYWJsZSBwb2x5bWVyIHNpcm9saW11cy1lbHV0aW5nIHN0ZW50cyBhbmQgMzYgKDYlKSBvZiA2NTEgcGF0aWVudHMgdHJlYXRlZCB3aXRoIGR1cmFibGUgcG9seW1lciBldmVyb2xpbXVzLWVsdXRpbmcgc3RlbnRzIChkaWZmZXJlbmNlIOKIkjHCtzYgcGVyY2VudGFnZSBwb2ludHM7IHJhdGUgcmF0aW8gMMK3NTksIDk1JSBCYXllc2lhbiBjcmVkaWJpbGl0eSBpbnRlcnZhbCAwwrczN+KAkzDCtzk0OyBwb3N0ZXJpb3IgcHJvYmFiaWxpdHkgb2Ygc3VwZXJpb3JpdHkgMMK3OTg2KS4gQ2FyZGlhYyBkZWF0aCwgdGFyZ2V0IHZlc3NlbCBteW9jYXJkaWFsIHJlaW5mYXJjdGlvbiwgY2xpbmljYWxseS1pbmRpY2F0ZWQgdGFyZ2V0IGxlc2lvbiByZXZhc2N1bGFyaXNhdGlvbiwgYW5kIGRlZmluaXRlIHN0ZW50IHRocm9tYm9zaXMgd2VyZSBzaW1pbGFyIGJldHdlZW4gdGhlIHR3byB0cmVhdG1lbnQgZ3JvdXBzIGluIHRoZSAxMiBtb250aHMgb2YgZm9sbG93LXVwLiBJbnRlcnByZXRhdGlvbjogSW4gcGF0aWVudHMgd2l0aCBhY3V0ZSBTVEVNSSB1bmRlcmdvaW5nIHByaW1hcnkgUENJLCBiaW9kZWdyYWRhYmxlIHBvbHltZXIgc2lyb2xpbXVzLWVsdXRpbmcgc3RlbnRzIHdlcmUgc3VwZXJpb3IgdG8gZHVyYWJsZSBwb2x5bWVyIGV2ZXJvbGltdXMtZWx1dGluZyBzdGVudHMgd2l0aCByZXNwZWN0IHRvIHRhcmdldCBsZXNpb24gZmFpbHVyZSBhdCAxIHllYXIuIFRoaXMgZGlmZmVyZW5jZSB3YXMgZHJpdmVuIGJ5IHJlZHVjZWQgaXNjaGFlbWlhLWRyaXZlbiB0YXJnZXQgbGVzaW9uIHJldmFzY3VsYXJpc2F0aW9uIGluIHBhdGllbnRzIHRyZWF0ZWQgd2l0aCBiaW9kZWdyYWRhYmxlIHBvbHltZXIgc2lyb2xpbXVzLWVsdXRpbmcgc3RlbnRzIGNvbXBhcmVkIHdpdGggZHVyYWJsZSBwb2x5bWVyIGV2ZXJvbGltdXMtZWx1dGluZyBzdGVudHMuIEZ1bmRpbmc6IEJpb3Ryb25pay4iLCJwdWJsaXNoZXIiOiJMYW5jZXQgUHVibGlzaGluZyBHcm91cCIsImlzc3VlIjoiMTAyMDUiLCJ2b2x1bWUiOiIzOTQiLCJjb250YWluZXItdGl0bGUtc2hvcnQiOiIifSwiaXNUZW1wb3JhcnkiOmZhbHNlfV19&quot;,&quot;citationItems&quot;:[{&quot;id&quot;:&quot;d52b1201-409e-3d2b-955b-1ba45537b276&quot;,&quot;itemData&quot;:{&quot;type&quot;:&quot;article-journal&quot;,&quot;id&quot;:&quot;d52b1201-409e-3d2b-955b-1ba45537b276&quot;,&quot;title&quot;:&quot;Biodegradable polymer sirolimus-eluting stents versus durable polymer everolimus-eluting stents in patients with ST-segment elevation myocardial infarction (BIOSTEMI): a single-blind, prospective, randomised superiority trial&quot;,&quot;author&quot;:[{&quot;family&quot;:&quot;Iglesias&quot;,&quot;given&quot;:&quot;Juan F.&quot;,&quot;parse-names&quot;:false,&quot;dropping-particle&quot;:&quot;&quot;,&quot;non-dropping-particle&quot;:&quot;&quot;},{&quot;family&quot;:&quot;Muller&quot;,&quot;given&quot;:&quot;Olivier&quot;,&quot;parse-names&quot;:false,&quot;dropping-particle&quot;:&quot;&quot;,&quot;non-dropping-particle&quot;:&quot;&quot;},{&quot;family&quot;:&quot;Heg&quot;,&quot;given&quot;:&quot;Dik&quot;,&quot;parse-names&quot;:false,&quot;dropping-particle&quot;:&quot;&quot;,&quot;non-dropping-particle&quot;:&quot;&quot;},{&quot;family&quot;:&quot;Roffi&quot;,&quot;given&quot;:&quot;Marco&quot;,&quot;parse-names&quot;:false,&quot;dropping-particle&quot;:&quot;&quot;,&quot;non-dropping-particle&quot;:&quot;&quot;},{&quot;family&quot;:&quot;Kurz&quot;,&quot;given&quot;:&quot;David J.&quot;,&quot;parse-names&quot;:false,&quot;dropping-particle&quot;:&quot;&quot;,&quot;non-dropping-particle&quot;:&quot;&quot;},{&quot;family&quot;:&quot;Moarof&quot;,&quot;given&quot;:&quot;Igal&quot;,&quot;parse-names&quot;:false,&quot;dropping-particle&quot;:&quot;&quot;,&quot;non-dropping-particle&quot;:&quot;&quot;},{&quot;family&quot;:&quot;Weilenmann&quot;,&quot;given&quot;:&quot;Daniel&quot;,&quot;parse-names&quot;:false,&quot;dropping-particle&quot;:&quot;&quot;,&quot;non-dropping-particle&quot;:&quot;&quot;},{&quot;family&quot;:&quot;Kaiser&quot;,&quot;given&quot;:&quot;Christoph&quot;,&quot;parse-names&quot;:false,&quot;dropping-particle&quot;:&quot;&quot;,&quot;non-dropping-particle&quot;:&quot;&quot;},{&quot;family&quot;:&quot;Tapponnier&quot;,&quot;given&quot;:&quot;Maxime&quot;,&quot;parse-names&quot;:false,&quot;dropping-particle&quot;:&quot;&quot;,&quot;non-dropping-particle&quot;:&quot;&quot;},{&quot;family&quot;:&quot;Stortecky&quot;,&quot;given&quot;:&quot;Stefan&quot;,&quot;parse-names&quot;:false,&quot;dropping-particle&quot;:&quot;&quot;,&quot;non-dropping-particle&quot;:&quot;&quot;},{&quot;family&quot;:&quot;Losdat&quot;,&quot;given&quot;:&quot;Sylvain&quot;,&quot;parse-names&quot;:false,&quot;dropping-particle&quot;:&quot;&quot;,&quot;non-dropping-particle&quot;:&quot;&quot;},{&quot;family&quot;:&quot;Eeckhout&quot;,&quot;given&quot;:&quot;Eric&quot;,&quot;parse-names&quot;:false,&quot;dropping-particle&quot;:&quot;&quot;,&quot;non-dropping-particle&quot;:&quot;&quot;},{&quot;family&quot;:&quot;Valgimigli&quot;,&quot;given&quot;:&quot;Marco&quot;,&quot;parse-names&quot;:false,&quot;dropping-particle&quot;:&quot;&quot;,&quot;non-dropping-particle&quot;:&quot;&quot;},{&quot;family&quot;:&quot;Odutayo&quot;,&quot;given&quot;:&quot;Ayodele&quot;,&quot;parse-names&quot;:false,&quot;dropping-particle&quot;:&quot;&quot;,&quot;non-dropping-particle&quot;:&quot;&quot;},{&quot;family&quot;:&quot;Zwahlen&quot;,&quot;given&quot;:&quot;Marcel&quot;,&quot;parse-names&quot;:false,&quot;dropping-particle&quot;:&quot;&quot;,&quot;non-dropping-particle&quot;:&quot;&quot;},{&quot;family&quot;:&quot;Jüni&quot;,&quot;given&quot;:&quot;Peter&quot;,&quot;parse-names&quot;:false,&quot;dropping-particle&quot;:&quot;&quot;,&quot;non-dropping-particle&quot;:&quot;&quot;},{&quot;family&quot;:&quot;Windecker&quot;,&quot;given&quot;:&quot;Stephan&quot;,&quot;parse-names&quot;:false,&quot;dropping-particle&quot;:&quot;&quot;,&quot;non-dropping-particle&quot;:&quot;&quot;},{&quot;family&quot;:&quot;Pilgrim&quot;,&quot;given&quot;:&quot;Thomas&quot;,&quot;parse-names&quot;:false,&quot;dropping-particle&quot;:&quot;&quot;,&quot;non-dropping-particle&quot;:&quot;&quot;}],&quot;container-title&quot;:&quot;The Lancet&quot;,&quot;DOI&quot;:&quot;10.1016/S0140-6736(19)31877-X&quot;,&quot;ISSN&quot;:&quot;1474547X&quot;,&quot;PMID&quot;:&quot;31488372&quot;,&quot;issued&quot;:{&quot;date-parts&quot;:[[2019,10,5]]},&quot;page&quot;:&quot;1243-1253&quot;,&quot;abstract&quot;:&quot;Background: Newer-generation drug-eluting stents that combine ultrathin strut metallic platforms with biodegradable polymers might facilitate vascular healing and improve clinical outcomes in patients with acute myocardial infarction undergoing primary percutaneous coronary intervention (PCI) compared with contemporary thin strut second-generation drug-eluting stents. We did a randomised clinical trial to investigate the safety and efficacy of ultrathin strut biodegradable polymer sirolimus-eluting stents versus thin strut durable polymer everolimus-eluting stents in patients with acute ST-segment elevation myocardial infarction (STEMI) undergoing primary PCI. Methods: The BIOSTEMI trial was an investigator-initiated, multicentre, prospective, single-blind, randomised superiority trial at ten hospitals in Switzerland. Patients aged 18 years or older with acute STEMI who were referred for primary PCI were eligible to participate. Patients were randomly allocated (1:1) to either biodegradable polymer sirolimus-eluting stents or durable polymer everolimus-eluting stents. Central randomisation was done based on a computer-generated allocation sequence with variable block sizes of 2, 4, and 6, which was stratified by centre, diabetes status, and presence or absence of multivessel coronary artery disease, and concealed using a secure web-based system. Patients and treating physicians were aware of group allocations, whereas outcome assessors were masked to the allocated stent. The experimental stent (Orsiro; Biotronik; Bülach, Switzerland) consisted of an ultrathin strut cobalt–chromium metallic stent platform releasing sirolimus from a biodegradable polymer. The control stent (Xience Xpedition/Alpine; Abbott Vascular, Abbott Park, IL, USA) consisted of a thin strut cobalt–chromium stent platform that releases everolimus from a durable polymer. The primary endpoint was target lesion failure, a composite of cardiac death, target vessel myocardial reinfarction (Q-wave and non-Q-wave), and clinically-indicated target lesion revascularisation, within 12 months of the index procedure. All analyses were done with the individual participant as the unit of analysis and according to the intention-to-treat principle. The trial was registered with ClinicalTrials.gov, number NCT02579031. Findings: Between April 26, 2016, and March 9, 2018, we randomly assigned 1300 patients (1623 lesions) with acute myocardial infarction to treatment with biodegradable polymer sirolimus-eluting stents (649 patients and 816 lesions) or durable polymer everolimus-eluting stents (651 patients and 806 lesions). At 12 months, follow-up data were available for 614 (95%) patients treated with biodegradable polymer sirolimus-eluting stents and 626 (96%) patients treated with durable polymer everolimus-eluting stents. The primary composite endpoint of target lesion failure occurred in 25 (4%) of 649 patients treated with biodegradable polymer sirolimus-eluting stents and 36 (6%) of 651 patients treated with durable polymer everolimus-eluting stents (difference −1·6 percentage points; rate ratio 0·59, 95% Bayesian credibility interval 0·37–0·94; posterior probability of superiority 0·986). Cardiac death, target vessel myocardial reinfarction, clinically-indicated target lesion revascularisation, and definite stent thrombosis were similar between the two treatment groups in the 12 months of follow-up. Interpretation: In patients with acute STEMI undergoing primary PCI, biodegradable polymer sirolimus-eluting stents were superior to durable polymer everolimus-eluting stents with respect to target lesion failure at 1 year. This difference was driven by reduced ischaemia-driven target lesion revascularisation in patients treated with biodegradable polymer sirolimus-eluting stents compared with durable polymer everolimus-eluting stents. Funding: Biotronik.&quot;,&quot;publisher&quot;:&quot;Lancet Publishing Group&quot;,&quot;issue&quot;:&quot;10205&quot;,&quot;volume&quot;:&quot;394&quot;,&quot;container-title-short&quot;:&quot;&quot;},&quot;isTemporary&quot;:false}]},{&quot;citationID&quot;:&quot;MENDELEY_CITATION_6eda6b43-4f65-4a2d-8f18-76325e5539a3&quot;,&quot;properties&quot;:{&quot;noteIndex&quot;:0},&quot;isEdited&quot;:false,&quot;manualOverride&quot;:{&quot;isManuallyOverridden&quot;:false,&quot;citeprocText&quot;:&quot;(47)&quot;,&quot;manualOverrideText&quot;:&quot;&quot;},&quot;citationTag&quot;:&quot;MENDELEY_CITATION_v3_eyJjaXRhdGlvbklEIjoiTUVOREVMRVlfQ0lUQVRJT05fNmVkYTZiNDMtNGY2NS00YTJkLThmMTgtNzYzMjVlNTUzOWEzIiwicHJvcGVydGllcyI6eyJub3RlSW5kZXgiOjB9LCJpc0VkaXRlZCI6ZmFsc2UsIm1hbnVhbE92ZXJyaWRlIjp7ImlzTWFudWFsbHlPdmVycmlkZGVuIjpmYWxzZSwiY2l0ZXByb2NUZXh0IjoiKDQ3KSIsIm1hbnVhbE92ZXJyaWRlVGV4dCI6IiJ9LCJjaXRhdGlvbkl0ZW1zIjpbeyJpZCI6IjZlZDdiYTRiLTMyN2YtMzE2OC04YzQzLTdiOWRkNmRlNGM2ZCIsIml0ZW1EYXRhIjp7InR5cGUiOiJhcnRpY2xlLWpvdXJuYWwiLCJpZCI6IjZlZDdiYTRiLTMyN2YtMzE2OC04YzQzLTdiOWRkNmRlNGM2ZCIsInRpdGxlIjoiQW5naW90ZW5zaW4gcmVjZXB0b3IgYmxvY2tlcnMgZm9yIHRoZSB0cmVhdG1lbnQgb2YgY292aWQtMTk6IFByYWdtYXRpYywgYWRhcHRpdmUsIG11bHRpY2VudHJlLCBwaGFzZSAzLCByYW5kb21pc2VkIGNvbnRyb2xsZWQgdHJpYWwiLCJhdXRob3IiOlt7ImZhbWlseSI6IkphcmRpbmUiLCJnaXZlbiI6Ik1lZyBKLiIsInBhcnNlLW5hbWVzIjpmYWxzZSwiZHJvcHBpbmctcGFydGljbGUiOiIiLCJub24tZHJvcHBpbmctcGFydGljbGUiOiIifSx7ImZhbWlseSI6IktvdHdhbCIsImdpdmVuIjoiU3JhZGhhIFMuIiwicGFyc2UtbmFtZXMiOmZhbHNlLCJkcm9wcGluZy1wYXJ0aWNsZSI6IiIsIm5vbi1kcm9wcGluZy1wYXJ0aWNsZSI6IiJ9LHsiZmFtaWx5IjoiQmFzc2kiLCJnaXZlbiI6IkFiaGluYXYiLCJwYXJzZS1uYW1lcyI6ZmFsc2UsImRyb3BwaW5nLXBhcnRpY2xlIjoiIiwibm9uLWRyb3BwaW5nLXBhcnRpY2xlIjoiIn0seyJmYW1pbHkiOiJIb2NraGFtIiwiZ2l2ZW4iOiJDYXJpbm5hIiwicGFyc2UtbmFtZXMiOmZhbHNlLCJkcm9wcGluZy1wYXJ0aWNsZSI6IiIsIm5vbi1kcm9wcGluZy1wYXJ0aWNsZSI6IiJ9LHsiZmFtaWx5IjoiSm9uZXMiLCJnaXZlbiI6Ik1hcmsiLCJwYXJzZS1uYW1lcyI6ZmFsc2UsImRyb3BwaW5nLXBhcnRpY2xlIjoiIiwibm9uLWRyb3BwaW5nLXBhcnRpY2xlIjoiIn0seyJmYW1pbHkiOiJXaWxjb3giLCJnaXZlbiI6IkFybGVuIiwicGFyc2UtbmFtZXMiOmZhbHNlLCJkcm9wcGluZy1wYXJ0aWNsZSI6IiIsIm5vbi1kcm9wcGluZy1wYXJ0aWNsZSI6IiJ9LHsiZmFtaWx5IjoiUG9sbG9jayIsImdpdmVuIjoiQ2Fyb2wiLCJwYXJzZS1uYW1lcyI6ZmFsc2UsImRyb3BwaW5nLXBhcnRpY2xlIjoiIiwibm9uLWRyb3BwaW5nLXBhcnRpY2xlIjoiIn0seyJmYW1pbHkiOiJCdXJyZWxsIiwiZ2l2ZW4iOiJMb3Vpc2UgTS4iLCJwYXJzZS1uYW1lcyI6ZmFsc2UsImRyb3BwaW5nLXBhcnRpY2xlIjoiIiwibm9uLWRyb3BwaW5nLXBhcnRpY2xlIjoiIn0seyJmYW1pbHkiOiJNY0dyZWUiLCJnaXZlbiI6IkphbWVzIiwicGFyc2UtbmFtZXMiOmZhbHNlLCJkcm9wcGluZy1wYXJ0aWNsZSI6IiIsIm5vbi1kcm9wcGluZy1wYXJ0aWNsZSI6IiJ9LHsiZmFtaWx5IjoiUmF0aG9yZSIsImdpdmVuIjoiVmluYXkiLCJwYXJzZS1uYW1lcyI6ZmFsc2UsImRyb3BwaW5nLXBhcnRpY2xlIjoiIiwibm9uLWRyb3BwaW5nLXBhcnRpY2xlIjoiIn0seyJmYW1pbHkiOiJKZW5raW5zIiwiZ2l2ZW4iOiJDaHJpc3RpbmUgUi4iLCJwYXJzZS1uYW1lcyI6ZmFsc2UsImRyb3BwaW5nLXBhcnRpY2xlIjoiIiwibm9uLWRyb3BwaW5nLXBhcnRpY2xlIjoiIn0seyJmYW1pbHkiOiJHdXB0YSIsImdpdmVuIjoiTGFsaXQiLCJwYXJzZS1uYW1lcyI6ZmFsc2UsImRyb3BwaW5nLXBhcnRpY2xlIjoiIiwibm9uLWRyb3BwaW5nLXBhcnRpY2xlIjoiIn0seyJmYW1pbHkiOiJSaXRjaGllIiwiZ2l2ZW4iOiJBbmd1cyIsInBhcnNlLW5hbWVzIjpmYWxzZSwiZHJvcHBpbmctcGFydGljbGUiOiIiLCJub24tZHJvcHBpbmctcGFydGljbGUiOiIifSx7ImZhbWlseSI6IkJhbmdpIiwiZ2l2ZW4iOiJBc2hwYWsiLCJwYXJzZS1uYW1lcyI6ZmFsc2UsImRyb3BwaW5nLXBhcnRpY2xlIjoiIiwibm9uLWRyb3BwaW5nLXBhcnRpY2xlIjoiIn0seyJmYW1pbHkiOiJEJ0NydXoiLCJnaXZlbiI6IlNhbmpheSIsInBhcnNlLW5hbWVzIjpmYWxzZSwiZHJvcHBpbmctcGFydGljbGUiOiIiLCJub24tZHJvcHBpbmctcGFydGljbGUiOiIifSx7ImZhbWlseSI6Ik1jTGFjaGxhbiIsImdpdmVuIjoiQW5kcmV3IEouIiwicGFyc2UtbmFtZXMiOmZhbHNlLCJkcm9wcGluZy1wYXJ0aWNsZSI6IiIsIm5vbi1kcm9wcGluZy1wYXJ0aWNsZSI6IiJ9LHsiZmFtaWx5IjoiRmluZmVyIiwiZ2l2ZW4iOiJTaW1vbiIsInBhcnNlLW5hbWVzIjpmYWxzZSwiZHJvcHBpbmctcGFydGljbGUiOiIiLCJub24tZHJvcHBpbmctcGFydGljbGUiOiIifSx7ImZhbWlseSI6IkN1bW1pbnMiLCJnaXZlbiI6Ik1pY2hlbGxlIE0uIiwicGFyc2UtbmFtZXMiOmZhbHNlLCJkcm9wcGluZy1wYXJ0aWNsZSI6IiIsIm5vbi1kcm9wcGluZy1wYXJ0aWNsZSI6IiJ9LHsiZmFtaWx5IjoiU25lbGxpbmciLCJnaXZlbiI6IlRob21hcyIsInBhcnNlLW5hbWVzIjpmYWxzZSwiZHJvcHBpbmctcGFydGljbGUiOiIiLCJub24tZHJvcHBpbmctcGFydGljbGUiOiIifSx7ImZhbWlseSI6IkpoYSIsImdpdmVuIjoiVml2ZWthbmFuZCIsInBhcnNlLW5hbWVzIjpmYWxzZSwiZHJvcHBpbmctcGFydGljbGUiOiIiLCJub24tZHJvcHBpbmctcGFydGljbGUiOiIifV0sImNvbnRhaW5lci10aXRsZSI6IkJNSiIsIkRPSSI6IjEwLjExMzYvYm1qLTIwMjItMDcyMTc1IiwiSVNTTiI6IjE3NTYxODMzIiwiUE1JRCI6IjM2Mzg0NzQ2IiwiaXNzdWVkIjp7ImRhdGUtcGFydHMiOltbMjAyMl1dfSwiYWJzdHJhY3QiOiJPYmplY3RpdmU6IFRvIGRldGVybWluZSB3aGV0aGVyIGRpc3J1cHRpbmcgdGhlIHJlbmluIGFuZ2lvdGVuc2luIHN5c3RlbSB3aXRoIGFuZ2lvdGVuc2luIHJlY2VwdG9yIGJsb2NrZXJzIHdpbGwgaW1wcm92ZSBjbGluaWNhbCBvdXRjb21lcyBpbiBwZW9wbGUgd2l0aCBjb3ZpZC0xOS4gRGVzaWduOiBDTEFSSVRZIHdhcyBhIHByYWdtYXRpYywgYWRhcHRpdmUsIG11bHRpY2VudHJlLCBwaGFzZSAzLCByYW5kb21pc2VkIGNvbnRyb2xsZWQgdHJpYWwuIFNldHRpbmc6IDE3IGhvc3BpdGFsIHNpdGVzIGluIEluZGlhIGFuZCBBdXN0cmFsaWEuIFBhcnRpY2lwYW50czogUGFydGljaXBhbnRzIHdlcmUgYXQgbGVhc3QgMTggeWVhcnMgb2xkLCBwcmV2aW91c2x5IHVudHJlYXRlZCB3aXRoIGFuZ2lvdGVuc2luIHJlY2VwdG9yIGJsb2NrZXJzLCB3aXRoIGEgbGFib3JhdG9yeSBjb25maXJtZWQgZGlhZ25vc2lzIG9mIHNldmVyZSBhY3V0ZSByZXNwaXJhdG9yeSBzeW5kcm9tZSBjb3JvbmF2aXJ1cy0yIChTQVJTLUNvVi0yKSBpbmZlY3Rpb24gd2hvIGhhZCBiZWVuIGFkbWl0dGVkIHRvIGhvc3BpdGFsIGZvciBtYW5hZ2VtZW50IG9mIGNvdmlkLTE5LiBJbnRlcnZlbnRpb246IE9yYWwgYW5naW90ZW5zaW4gcmVjZXB0b3IgYmxvY2tlcnMgKHRlbG1pc2FydGFuIGluIEluZGlhKSBvciBwbGFjZWJvICgxOjEpIGZvciAyOCBkYXlzLiBNYWluIG91dGNvbWUgbWVhc3VyZXM6IFRoZSBwcmltYXJ5IGVuZHBvaW50IHdhcyBjb3ZpZC0xOSBkaXNlYXNlIHNldmVyaXR5IHVzaW5nIGEgbW9kaWZpZWQgV29ybGQgSGVhbHRoIE9yZ2FuaXphdGlvbiBDbGluaWNhbCBQcm9ncmVzc2lvbiBTY2FsZSAoV0hPIHNjYWxlKSBhdCBkYXkgMTQuIFNlY29uZGFyeSBvdXRjb21lcyB3ZXJlIFdITyBzY2FsZSBzY29yZXMgYXQgZGF5IDI4LCBtb3J0YWxpdHksIGludGVuc2l2ZSBjYXJlIHVuaXQgYWRtaXNzaW9uLCBhbmQgcmVzcGlyYXRvcnkgZmFpbHVyZS4gQW5hbHlzZXMgd2VyZSBldmFsdWF0ZWQgb24gYW4gb3JkaW5hbCBzY2FsZSBpbiB0aGUgaW50ZW50aW9uLXRvLXRyZWF0IHBvcHVsYXRpb24uIFJlc3VsdHM6IEJldHdlZW4gMyBNYXkgMjAyMCBhbmQgMTMgTm92ZW1iZXIgMjAyMSwgMjkzMCBwZW9wbGUgd2VyZSBzY3JlZW5lZCBmb3IgZWxpZ2liaWxpdHksIHdpdGggMzkzIHJhbmRvbWx5IGFzc2lnbmVkIHRvIGFuZ2lvdGVuc2luIHJlY2VwdG9yIGJsb2NrZXJzIChvZiB3aGljaCAzODggKDk4LjclKSB0byB0ZWxtaXNhcnRhbiA0MCBtZy9kYXkpIGFuZCAzOTQgdG8gdGhlIGNvbnRyb2wgZ3JvdXAuIDc4NyBwYXJ0aWNpcGFudHMgd2VyZSByYW5kb21pc2VkOiA3NzggKDk4LjklKSBmcm9tIEluZGlhIGFuZCBuaW5lICgxLjElKSBmcm9tIEF1c3RyYWxpYS4gVGhlIG1lZGlhbiBXSE8gc2NhbGUgc2NvcmUgYXQgZGF5IDE0IHdhcyAxIChpbnRlcnF1YXJ0aWxlIHJhbmdlIDEtMSkgaW4gMzg0IHBhcnRpY2lwYW50cyBhc3NpZ25lZCBhbmdpb3RlbnNpbiByZWNlcHRvciBibG9ja2VycyBhbmQgMSAoMS0xKSBpbiAzODIgcGFydGljaXBhbnRzIGFzc2lnbmVkIHBsYWNlYm8gKGFkanVzdGVkIG9kZHMgcmF0aW8gMS41MSAoOTUlIGNyZWRpYmxlIGludGVydmFsIDEuMDIgdG8gMi4yMyksIHByb2JhYmlsaXR5IG9mIGFuIG9kZHMgcmF0aW8gb2YgPjEgKFByKE9SPjEpPTAuOTgpLiBXSE8gc2NhbGUgc2NvcmVzIGF0IGRheSAyOCBzaG93ZWQgbGl0dGxlIGV2aWRlbmNlIG9mIGRpZmZlcmVuY2UgYmV0d2VlbiBncm91cHMgKDEuMDIgKDAuNTUgdG8gMS44NyksIFByKE9SPjEpPTAuNTMpLiBUaGUgdHJpYWwgd2FzIHN0b3BwZWQgd2hlbiBhIHByZXNwZWNpZmllZCBmdXRpbGl0eSBydWxlIHdhcyBtZXQuIENvbmNsdXNpb25zOiBJbiBwYXRpZW50cyBhZG1pdHRlZCB0byBob3NwaXRhbCBmb3IgY292aWQtMTksIG1vc3RseSB3aXRoIG1pbGQgZGlzZWFzZSwgbm90IHJlcXVpcmluZyBveHlnZW4sIG5vIGV2aWRlbmNlIG9mIGJlbmVmaXQsIGJhc2VkIG9uIGRpc2Vhc2Ugc2V2ZXJpdHkgc2NvcmUsIHdhcyBmb3VuZCBmb3IgdHJlYXRtZW50IHdpdGggYW5naW90ZW5zaW4gcmVjZXB0b3IgYmxvY2tlcnMsIHVzaW5nIHByZWRvbWluYW50bHkgNDAgbWcvZGF5IG9mIHRlbG1pc2FydGFuLiBUcmlhbCByZWdpc3RyYXRpb246IENsaW5pY2FsVHJpYWxzLmdvdiBOQ1QwNDM5NDExNy4iLCJwdWJsaXNoZXIiOiJCTUogUHVibGlzaGluZyBHcm91cCIsImNvbnRhaW5lci10aXRsZS1zaG9ydCI6IiJ9LCJpc1RlbXBvcmFyeSI6ZmFsc2V9XX0=&quot;,&quot;citationItems&quot;:[{&quot;id&quot;:&quot;6ed7ba4b-327f-3168-8c43-7b9dd6de4c6d&quot;,&quot;itemData&quot;:{&quot;type&quot;:&quot;article-journal&quot;,&quot;id&quot;:&quot;6ed7ba4b-327f-3168-8c43-7b9dd6de4c6d&quot;,&quot;title&quot;:&quot;Angiotensin receptor blockers for the treatment of covid-19: Pragmatic, adaptive, multicentre, phase 3, randomised controlled trial&quot;,&quot;author&quot;:[{&quot;family&quot;:&quot;Jardine&quot;,&quot;given&quot;:&quot;Meg J.&quot;,&quot;parse-names&quot;:false,&quot;dropping-particle&quot;:&quot;&quot;,&quot;non-dropping-particle&quot;:&quot;&quot;},{&quot;family&quot;:&quot;Kotwal&quot;,&quot;given&quot;:&quot;Sradha S.&quot;,&quot;parse-names&quot;:false,&quot;dropping-particle&quot;:&quot;&quot;,&quot;non-dropping-particle&quot;:&quot;&quot;},{&quot;family&quot;:&quot;Bassi&quot;,&quot;given&quot;:&quot;Abhinav&quot;,&quot;parse-names&quot;:false,&quot;dropping-particle&quot;:&quot;&quot;,&quot;non-dropping-particle&quot;:&quot;&quot;},{&quot;family&quot;:&quot;Hockham&quot;,&quot;given&quot;:&quot;Carinna&quot;,&quot;parse-names&quot;:false,&quot;dropping-particle&quot;:&quot;&quot;,&quot;non-dropping-particle&quot;:&quot;&quot;},{&quot;family&quot;:&quot;Jones&quot;,&quot;given&quot;:&quot;Mark&quot;,&quot;parse-names&quot;:false,&quot;dropping-particle&quot;:&quot;&quot;,&quot;non-dropping-particle&quot;:&quot;&quot;},{&quot;family&quot;:&quot;Wilcox&quot;,&quot;given&quot;:&quot;Arlen&quot;,&quot;parse-names&quot;:false,&quot;dropping-particle&quot;:&quot;&quot;,&quot;non-dropping-particle&quot;:&quot;&quot;},{&quot;family&quot;:&quot;Pollock&quot;,&quot;given&quot;:&quot;Carol&quot;,&quot;parse-names&quot;:false,&quot;dropping-particle&quot;:&quot;&quot;,&quot;non-dropping-particle&quot;:&quot;&quot;},{&quot;family&quot;:&quot;Burrell&quot;,&quot;given&quot;:&quot;Louise M.&quot;,&quot;parse-names&quot;:false,&quot;dropping-particle&quot;:&quot;&quot;,&quot;non-dropping-particle&quot;:&quot;&quot;},{&quot;family&quot;:&quot;McGree&quot;,&quot;given&quot;:&quot;James&quot;,&quot;parse-names&quot;:false,&quot;dropping-particle&quot;:&quot;&quot;,&quot;non-dropping-particle&quot;:&quot;&quot;},{&quot;family&quot;:&quot;Rathore&quot;,&quot;given&quot;:&quot;Vinay&quot;,&quot;parse-names&quot;:false,&quot;dropping-particle&quot;:&quot;&quot;,&quot;non-dropping-particle&quot;:&quot;&quot;},{&quot;family&quot;:&quot;Jenkins&quot;,&quot;given&quot;:&quot;Christine R.&quot;,&quot;parse-names&quot;:false,&quot;dropping-particle&quot;:&quot;&quot;,&quot;non-dropping-particle&quot;:&quot;&quot;},{&quot;family&quot;:&quot;Gupta&quot;,&quot;given&quot;:&quot;Lalit&quot;,&quot;parse-names&quot;:false,&quot;dropping-particle&quot;:&quot;&quot;,&quot;non-dropping-particle&quot;:&quot;&quot;},{&quot;family&quot;:&quot;Ritchie&quot;,&quot;given&quot;:&quot;Angus&quot;,&quot;parse-names&quot;:false,&quot;dropping-particle&quot;:&quot;&quot;,&quot;non-dropping-particle&quot;:&quot;&quot;},{&quot;family&quot;:&quot;Bangi&quot;,&quot;given&quot;:&quot;Ashpak&quot;,&quot;parse-names&quot;:false,&quot;dropping-particle&quot;:&quot;&quot;,&quot;non-dropping-particle&quot;:&quot;&quot;},{&quot;family&quot;:&quot;D'Cruz&quot;,&quot;given&quot;:&quot;Sanjay&quot;,&quot;parse-names&quot;:false,&quot;dropping-particle&quot;:&quot;&quot;,&quot;non-dropping-particle&quot;:&quot;&quot;},{&quot;family&quot;:&quot;McLachlan&quot;,&quot;given&quot;:&quot;Andrew J.&quot;,&quot;parse-names&quot;:false,&quot;dropping-particle&quot;:&quot;&quot;,&quot;non-dropping-particle&quot;:&quot;&quot;},{&quot;family&quot;:&quot;Finfer&quot;,&quot;given&quot;:&quot;Simon&quot;,&quot;parse-names&quot;:false,&quot;dropping-particle&quot;:&quot;&quot;,&quot;non-dropping-particle&quot;:&quot;&quot;},{&quot;family&quot;:&quot;Cummins&quot;,&quot;given&quot;:&quot;Michelle M.&quot;,&quot;parse-names&quot;:false,&quot;dropping-particle&quot;:&quot;&quot;,&quot;non-dropping-particle&quot;:&quot;&quot;},{&quot;family&quot;:&quot;Snelling&quot;,&quot;given&quot;:&quot;Thomas&quot;,&quot;parse-names&quot;:false,&quot;dropping-particle&quot;:&quot;&quot;,&quot;non-dropping-particle&quot;:&quot;&quot;},{&quot;family&quot;:&quot;Jha&quot;,&quot;given&quot;:&quot;Vivekanand&quot;,&quot;parse-names&quot;:false,&quot;dropping-particle&quot;:&quot;&quot;,&quot;non-dropping-particle&quot;:&quot;&quot;}],&quot;container-title&quot;:&quot;BMJ&quot;,&quot;DOI&quot;:&quot;10.1136/bmj-2022-072175&quot;,&quot;ISSN&quot;:&quot;17561833&quot;,&quot;PMID&quot;:&quot;36384746&quot;,&quot;issued&quot;:{&quot;date-parts&quot;:[[2022]]},&quot;abstract&quot;:&quot;Objective: To determine whether disrupting the renin angiotensin system with angiotensin receptor blockers will improve clinical outcomes in people with covid-19. Design: CLARITY was a pragmatic, adaptive, multicentre, phase 3, randomised controlled trial. Setting: 17 hospital sites in India and Australia. Participants: Participants were at least 18 years old, previously untreated with angiotensin receptor blockers, with a laboratory confirmed diagnosis of severe acute respiratory syndrome coronavirus-2 (SARS-CoV-2) infection who had been admitted to hospital for management of covid-19. Intervention: Oral angiotensin receptor blockers (telmisartan in India) or placebo (1:1) for 28 days. Main outcome measures: The primary endpoint was covid-19 disease severity using a modified World Health Organization Clinical Progression Scale (WHO scale) at day 14. Secondary outcomes were WHO scale scores at day 28, mortality, intensive care unit admission, and respiratory failure. Analyses were evaluated on an ordinal scale in the intention-to-treat population. Results: Between 3 May 2020 and 13 November 2021, 2930 people were screened for eligibility, with 393 randomly assigned to angiotensin receptor blockers (of which 388 (98.7%) to telmisartan 40 mg/day) and 394 to the control group. 787 participants were randomised: 778 (98.9%) from India and nine (1.1%) from Australia. The median WHO scale score at day 14 was 1 (interquartile range 1-1) in 384 participants assigned angiotensin receptor blockers and 1 (1-1) in 382 participants assigned placebo (adjusted odds ratio 1.51 (95% credible interval 1.02 to 2.23), probability of an odds ratio of &gt;1 (Pr(OR&gt;1)=0.98). WHO scale scores at day 28 showed little evidence of difference between groups (1.02 (0.55 to 1.87), Pr(OR&gt;1)=0.53). The trial was stopped when a prespecified futility rule was met. Conclusions: In patients admitted to hospital for covid-19, mostly with mild disease, not requiring oxygen, no evidence of benefit, based on disease severity score, was found for treatment with angiotensin receptor blockers, using predominantly 40 mg/day of telmisartan. Trial registration: ClinicalTrials.gov NCT04394117.&quot;,&quot;publisher&quot;:&quot;BMJ Publishing Group&quot;,&quot;container-title-short&quot;:&quot;&quot;},&quot;isTemporary&quot;:false}]},{&quot;citationID&quot;:&quot;MENDELEY_CITATION_2c457ddc-c248-4272-94c0-224ca9c6030a&quot;,&quot;properties&quot;:{&quot;noteIndex&quot;:0},&quot;isEdited&quot;:false,&quot;manualOverride&quot;:{&quot;isManuallyOverridden&quot;:false,&quot;citeprocText&quot;:&quot;(48)&quot;,&quot;manualOverrideText&quot;:&quot;&quot;},&quot;citationTag&quot;:&quot;MENDELEY_CITATION_v3_eyJjaXRhdGlvbklEIjoiTUVOREVMRVlfQ0lUQVRJT05fMmM0NTdkZGMtYzI0OC00MjcyLTk0YzAtMjI0Y2E5YzYwMzBhIiwicHJvcGVydGllcyI6eyJub3RlSW5kZXgiOjB9LCJpc0VkaXRlZCI6ZmFsc2UsIm1hbnVhbE92ZXJyaWRlIjp7ImlzTWFudWFsbHlPdmVycmlkZGVuIjpmYWxzZSwiY2l0ZXByb2NUZXh0IjoiKDQ4KSIsIm1hbnVhbE92ZXJyaWRlVGV4dCI6IiJ9LCJjaXRhdGlvbkl0ZW1zIjpbeyJpZCI6IjNiNGM2YjIxLTE3M2UtMzVlYy05MDY5LWViYmVlZjQzZWExZCIsIml0ZW1EYXRhIjp7InR5cGUiOiJhcnRpY2xlLWpvdXJuYWwiLCJpZCI6IjNiNGM2YjIxLTE3M2UtMzVlYy05MDY5LWViYmVlZjQzZWExZCIsInRpdGxlIjoiQ0dSUCBibG9ja2FkZSBieSBnYWxjYW5lenVtYWIgd2FzIG5vdCBhc3NvY2lhdGVkIHdpdGggcmVkdWN0aW9ucyBpbiBzaWducyBhbmQgc3ltcHRvbXMgb2Yga25lZSBvc3Rlb2FydGhyaXRpcyBpbiBhIHJhbmRvbWl6ZWQgY2xpbmljYWwgdHJpYWwiLCJhdXRob3IiOlt7ImZhbWlseSI6IkppbiIsImdpdmVuIjoiWS4iLCJwYXJzZS1uYW1lcyI6ZmFsc2UsImRyb3BwaW5nLXBhcnRpY2xlIjoiIiwibm9uLWRyb3BwaW5nLXBhcnRpY2xlIjoiIn0seyJmYW1pbHkiOiJTbWl0aCIsImdpdmVuIjoiQy4iLCJwYXJzZS1uYW1lcyI6ZmFsc2UsImRyb3BwaW5nLXBhcnRpY2xlIjoiIiwibm9uLWRyb3BwaW5nLXBhcnRpY2xlIjoiIn0seyJmYW1pbHkiOiJNb250ZWl0aCIsImdpdmVuIjoiRC4iLCJwYXJzZS1uYW1lcyI6ZmFsc2UsImRyb3BwaW5nLXBhcnRpY2xlIjoiIiwibm9uLWRyb3BwaW5nLXBhcnRpY2xlIjoiIn0seyJmYW1pbHkiOiJCcm93biIsImdpdmVuIjoiUi4iLCJwYXJzZS1uYW1lcyI6ZmFsc2UsImRyb3BwaW5nLXBhcnRpY2xlIjoiIiwibm9uLWRyb3BwaW5nLXBhcnRpY2xlIjoiIn0seyJmYW1pbHkiOiJDYW1wb3JlYWxlIiwiZ2l2ZW4iOiJBLiIsInBhcnNlLW5hbWVzIjpmYWxzZSwiZHJvcHBpbmctcGFydGljbGUiOiIiLCJub24tZHJvcHBpbmctcGFydGljbGUiOiIifSx7ImZhbWlseSI6Ik1jTmVhcm5leSIsImdpdmVuIjoiVC4gQS4iLCJwYXJzZS1uYW1lcyI6ZmFsc2UsImRyb3BwaW5nLXBhcnRpY2xlIjoiIiwibm9uLWRyb3BwaW5nLXBhcnRpY2xlIjoiIn0seyJmYW1pbHkiOiJEZWVnIiwiZ2l2ZW4iOiJNLiBBLiIsInBhcnNlLW5hbWVzIjpmYWxzZSwiZHJvcHBpbmctcGFydGljbGUiOiIiLCJub24tZHJvcHBpbmctcGFydGljbGUiOiIifSx7ImZhbWlseSI6IlJhZGRhZCIsImdpdmVuIjoiRS4iLCJwYXJzZS1uYW1lcyI6ZmFsc2UsImRyb3BwaW5nLXBhcnRpY2xlIjoiIiwibm9uLWRyb3BwaW5nLXBhcnRpY2xlIjoiIn0seyJmYW1pbHkiOiJYaWFvIiwiZ2l2ZW4iOiJOLiIsInBhcnNlLW5hbWVzIjpmYWxzZSwiZHJvcHBpbmctcGFydGljbGUiOiIiLCJub24tZHJvcHBpbmctcGFydGljbGUiOiIifSx7ImZhbWlseSI6ImxhIFBlw7FhIiwiZ2l2ZW4iOiJBLiIsInBhcnNlLW5hbWVzIjpmYWxzZSwiZHJvcHBpbmctcGFydGljbGUiOiIiLCJub24tZHJvcHBpbmctcGFydGljbGUiOiJkZSJ9LHsiZmFtaWx5IjoiS2l2aXR6IiwiZ2l2ZW4iOiJBLiBKLiIsInBhcnNlLW5hbWVzIjpmYWxzZSwiZHJvcHBpbmctcGFydGljbGUiOiIiLCJub24tZHJvcHBpbmctcGFydGljbGUiOiIifSx7ImZhbWlseSI6IlNjaG5pdHplciIsImdpdmVuIjoiVC4gSi4iLCJwYXJzZS1uYW1lcyI6ZmFsc2UsImRyb3BwaW5nLXBhcnRpY2xlIjoiIiwibm9uLWRyb3BwaW5nLXBhcnRpY2xlIjoiIn1dLCJjb250YWluZXItdGl0bGUiOiJPc3Rlb2FydGhyaXRpcyBhbmQgQ2FydGlsYWdlIiwiY29udGFpbmVyLXRpdGxlLXNob3J0IjoiT3N0ZW9hcnRocml0aXMgQ2FydGlsYWdlIiwiRE9JIjoiMTAuMTAxNi9qLmpvY2EuMjAxOC4wOC4wMTkiLCJJU1NOIjoiMTUyMjk2NTMiLCJQTUlEIjoiMzAyNDA5MzciLCJpc3N1ZWQiOnsiZGF0ZS1wYXJ0cyI6W1syMDE4LDEyLDFdXX0sInBhZ2UiOiIxNjA5LTE2MTgiLCJhYnN0cmFjdCI6Ik9iamVjdGl2ZTogVGhpcyBzdHVkeSB0ZXN0ZWQgd2hldGhlciBnYWxjYW5lenVtYWIsIGEgaHVtYW5pemVkIG1vbm9jbG9uYWwgYW50aWJvZHkgd2l0aCBlZmZpY2FjeSBhZ2FpbnN0IG1pZ3JhaW5lLCB3YXMgc3VwZXJpb3IgdG8gcGxhY2VibyBmb3IgdGhlIHRyZWF0bWVudCBvZiBtaWxkIG9yIG1vZGVyYXRlIG9zdGVvYXJ0aHJpdGlzIChPQSkga25lZSBwYWluLiBNZXRob2Q6IEluIGEgbXVsdGljZW50ZXIsIGRvdWJsZS1ibGluZCwgcGxhY2Viby0gYW5kIGNlbGVjb3hpYi1jb250cm9sbGVkIHRyaWFsLCBwYXRpZW50cyB3aXRoIG1vZGVyYXRlIHRvIHNldmVyZSBPQSBwYWluIHdlcmUgcmFuZG9taXplZCB0byBwbGFjZWJvOyBjZWxlY294aWIgMjAwIG1nIGRhaWx5IGZvciAxNiB3ZWVrczsgb3IgZ2FsY2FuZXp1bWFiIDUsIDUwLCAxMjAsIGFuZCAzMDAgbWcgc3ViY3V0YW5lb3VzbHkgZXZlcnkgNCB3ZWVrcywgdHdpY2UuIFRoZSBwcmltYXJ5IG91dGNvbWUgd2FzIGNoYW5nZSBmcm9tIGJhc2VsaW5lIGF0IFdlZWsgOCBpbiBXZXN0ZXJuIE9udGFyaW8gYW5kIE1jTWFzdGVyIFVuaXZlcnNpdGllcyBPc3Rlb2FydGhyaXRpcyBJbmRleCAoV09NQUMpIHBhaW4gc3Vic2NvcmUgbWVhc3VyZWQgYnkgMTAwIG1tIHZpc3VhbCBhbmFsb2cgc2NhbGUgKFZBUykuIFRoZSB0cmlhbCB3YXMgY29uc2lkZXJlZCBwb3NpdGl2ZSBpZiDiiaUxIGRvc2Ugb2YgZ2FsY2FuZXp1bWFiIGRlbW9uc3RyYXRlZCDiiaU5NSUgQmF5ZXNpYW4gcG9zdGVyaW9yIHByb2JhYmlsaXR5IG9mIHN1cGVyaW9yaXR5IHRvIHBsYWNlYm8gYW5kIOKJpTUwJSBwb3N0ZXJpb3IgcHJvYmFiaWxpdHkgb2Ygc3VwZXJpb3JpdHkgdG8gcGxhY2VibyBieSDiiaU5IG1tLiBBIHBsYW5uZWQgaW50ZXJpbSBhbmFseXNpcyBhbGxvd2VkIHRlcm1pbmF0aW9uIG9mIHRoZSBzdHVkeSBpZiBwb3N0ZXJpb3IgcHJvYmFiaWxpdHkgb2Ygc3VwZXJpb3JpdHkgdG8gcGxhY2VibyBieSDiiaU5IG1tIHdhcyDiiaQ1JS4gU2Vjb25kYXJ5IGVuZHBvaW50cyBpbmNsdWRlZCBXT01BQyBmdW5jdGlvbiBzdWJzY29yZSBhbmQgUGF0aWVudCBHbG9iYWwgQXNzZXNzbWVudCAoUEdBKSBvZiBPQS4gU2FmZXR5IGFuZCB0b2xlcmFiaWxpdHkgd2VyZSBhbHNvIGFzc2Vzc2VkLiBSZXN1bHRzOiBUaGUgc3R1ZHkgd2FzIHRlcm1pbmF0ZWQgYWZ0ZXIgaW50ZXJpbSBhbmFseXNpcyBzdWdnZXN0ZWQgaW5hZGVxdWF0ZSBlZmZpY2FjeS4gQ2VsZWNveGliIHNpZ25pZmljYW50bHkgcmVkdWNlZCBXT01BQyBwYWluIHN1YnNjb3JlIGNvbXBhcmVkIHdpdGggcGxhY2VibyBb4oiSMTIuMCBtbTsgOTUlIGNvbmZpZGVuY2UgaW50ZXJ2YWwgKENJKSDiiJIyMyB0byDiiJIyIG1tXS4gTm9uZSBvZiB0aGUgZ2FsY2FuZXp1bWFiIGFybXMgZGVtb25zdHJhdGVkIGNsaW5pY2FsbHkgbWVhbmluZ2Z1bCBpbXByb3ZlbWVudCAocmFuZ2U6IDEuNSB0byDiiJI1LjAgbW0pIG9yIG1ldCB0aGUgcHJlc3BlY2lmaWVkIHN1Y2Nlc3MgY3JpdGVyaWEuIE5vIGltcHJvdmVtZW50IGluIGFueSBzZWNvbmRhcnkgb2JqZWN0aXZlIHdhcyBvYnNlcnZlZC4gR2FsY2FuZXp1bWFiIHdhcyB3ZWxsIHRvbGVyYXRlZCBieSBPQSBwYXRpZW50cy4gQ29uY2x1c2lvbnM6IFRoaXMgc3R1ZHkgZmFpbGVkIHRvIGRlbW9uc3RyYXRlIHN1ZmZpY2llbnQgc3RhdGlzdGljYWwgZXZpZGVuY2UgdGhhdCBnYWxjYW5lenVtYWIgd2FzIGVmZmljYWNpb3VzIGZvciB0cmVhdGluZyBPQSBrbmVlIHBhaW4uIFN0dWR5IGlkZW50aWZpY2F0aW9uOiBOQ1QwMjE5MjE5MC4iLCJwdWJsaXNoZXIiOiJXLkIuIFNhdW5kZXJzIEx0ZCIsImlzc3VlIjoiMTIiLCJ2b2x1bWUiOiIyNiJ9LCJpc1RlbXBvcmFyeSI6ZmFsc2V9XX0=&quot;,&quot;citationItems&quot;:[{&quot;id&quot;:&quot;3b4c6b21-173e-35ec-9069-ebbeef43ea1d&quot;,&quot;itemData&quot;:{&quot;type&quot;:&quot;article-journal&quot;,&quot;id&quot;:&quot;3b4c6b21-173e-35ec-9069-ebbeef43ea1d&quot;,&quot;title&quot;:&quot;CGRP blockade by galcanezumab was not associated with reductions in signs and symptoms of knee osteoarthritis in a randomized clinical trial&quot;,&quot;author&quot;:[{&quot;family&quot;:&quot;Jin&quot;,&quot;given&quot;:&quot;Y.&quot;,&quot;parse-names&quot;:false,&quot;dropping-particle&quot;:&quot;&quot;,&quot;non-dropping-particle&quot;:&quot;&quot;},{&quot;family&quot;:&quot;Smith&quot;,&quot;given&quot;:&quot;C.&quot;,&quot;parse-names&quot;:false,&quot;dropping-particle&quot;:&quot;&quot;,&quot;non-dropping-particle&quot;:&quot;&quot;},{&quot;family&quot;:&quot;Monteith&quot;,&quot;given&quot;:&quot;D.&quot;,&quot;parse-names&quot;:false,&quot;dropping-particle&quot;:&quot;&quot;,&quot;non-dropping-particle&quot;:&quot;&quot;},{&quot;family&quot;:&quot;Brown&quot;,&quot;given&quot;:&quot;R.&quot;,&quot;parse-names&quot;:false,&quot;dropping-particle&quot;:&quot;&quot;,&quot;non-dropping-particle&quot;:&quot;&quot;},{&quot;family&quot;:&quot;Camporeale&quot;,&quot;given&quot;:&quot;A.&quot;,&quot;parse-names&quot;:false,&quot;dropping-particle&quot;:&quot;&quot;,&quot;non-dropping-particle&quot;:&quot;&quot;},{&quot;family&quot;:&quot;McNearney&quot;,&quot;given&quot;:&quot;T. A.&quot;,&quot;parse-names&quot;:false,&quot;dropping-particle&quot;:&quot;&quot;,&quot;non-dropping-particle&quot;:&quot;&quot;},{&quot;family&quot;:&quot;Deeg&quot;,&quot;given&quot;:&quot;M. A.&quot;,&quot;parse-names&quot;:false,&quot;dropping-particle&quot;:&quot;&quot;,&quot;non-dropping-particle&quot;:&quot;&quot;},{&quot;family&quot;:&quot;Raddad&quot;,&quot;given&quot;:&quot;E.&quot;,&quot;parse-names&quot;:false,&quot;dropping-particle&quot;:&quot;&quot;,&quot;non-dropping-particle&quot;:&quot;&quot;},{&quot;family&quot;:&quot;Xiao&quot;,&quot;given&quot;:&quot;N.&quot;,&quot;parse-names&quot;:false,&quot;dropping-particle&quot;:&quot;&quot;,&quot;non-dropping-particle&quot;:&quot;&quot;},{&quot;family&quot;:&quot;la Peña&quot;,&quot;given&quot;:&quot;A.&quot;,&quot;parse-names&quot;:false,&quot;dropping-particle&quot;:&quot;&quot;,&quot;non-dropping-particle&quot;:&quot;de&quot;},{&quot;family&quot;:&quot;Kivitz&quot;,&quot;given&quot;:&quot;A. J.&quot;,&quot;parse-names&quot;:false,&quot;dropping-particle&quot;:&quot;&quot;,&quot;non-dropping-particle&quot;:&quot;&quot;},{&quot;family&quot;:&quot;Schnitzer&quot;,&quot;given&quot;:&quot;T. J.&quot;,&quot;parse-names&quot;:false,&quot;dropping-particle&quot;:&quot;&quot;,&quot;non-dropping-particle&quot;:&quot;&quot;}],&quot;container-title&quot;:&quot;Osteoarthritis and Cartilage&quot;,&quot;container-title-short&quot;:&quot;Osteoarthritis Cartilage&quot;,&quot;DOI&quot;:&quot;10.1016/j.joca.2018.08.019&quot;,&quot;ISSN&quot;:&quot;15229653&quot;,&quot;PMID&quot;:&quot;30240937&quot;,&quot;issued&quot;:{&quot;date-parts&quot;:[[2018,12,1]]},&quot;page&quot;:&quot;1609-1618&quot;,&quot;abstract&quot;:&quot;Objective: This study tested whether galcanezumab, a humanized monoclonal antibody with efficacy against migraine, was superior to placebo for the treatment of mild or moderate osteoarthritis (OA) knee pain. Method: In a multicenter, double-blind, placebo- and celecoxib-controlled trial, patients with moderate to severe OA pain were randomized to placebo; celecoxib 200 mg daily for 16 weeks; or galcanezumab 5, 50, 120, and 300 mg subcutaneously every 4 weeks, twice. The primary outcome was change from baseline at Week 8 in Western Ontario and McMaster Universities Osteoarthritis Index (WOMAC) pain subscore measured by 100 mm visual analog scale (VAS). The trial was considered positive if ≥1 dose of galcanezumab demonstrated ≥95% Bayesian posterior probability of superiority to placebo and ≥50% posterior probability of superiority to placebo by ≥9 mm. A planned interim analysis allowed termination of the study if posterior probability of superiority to placebo by ≥9 mm was ≤5%. Secondary endpoints included WOMAC function subscore and Patient Global Assessment (PGA) of OA. Safety and tolerability were also assessed. Results: The study was terminated after interim analysis suggested inadequate efficacy. Celecoxib significantly reduced WOMAC pain subscore compared with placebo [−12.0 mm; 95% confidence interval (CI) −23 to −2 mm]. None of the galcanezumab arms demonstrated clinically meaningful improvement (range: 1.5 to −5.0 mm) or met the prespecified success criteria. No improvement in any secondary objective was observed. Galcanezumab was well tolerated by OA patients. Conclusions: This study failed to demonstrate sufficient statistical evidence that galcanezumab was efficacious for treating OA knee pain. Study identification: NCT02192190.&quot;,&quot;publisher&quot;:&quot;W.B. Saunders Ltd&quot;,&quot;issue&quot;:&quot;12&quot;,&quot;volume&quot;:&quot;26&quot;},&quot;isTemporary&quot;:false}]},{&quot;citationID&quot;:&quot;MENDELEY_CITATION_0ab158da-c96f-4811-bd96-c11776924f28&quot;,&quot;properties&quot;:{&quot;noteIndex&quot;:0},&quot;isEdited&quot;:false,&quot;manualOverride&quot;:{&quot;isManuallyOverridden&quot;:false,&quot;citeprocText&quot;:&quot;(49)&quot;,&quot;manualOverrideText&quot;:&quot;&quot;},&quot;citationTag&quot;:&quot;MENDELEY_CITATION_v3_eyJjaXRhdGlvbklEIjoiTUVOREVMRVlfQ0lUQVRJT05fMGFiMTU4ZGEtYzk2Zi00ODExLWJkOTYtYzExNzc2OTI0ZjI4IiwicHJvcGVydGllcyI6eyJub3RlSW5kZXgiOjB9LCJpc0VkaXRlZCI6ZmFsc2UsIm1hbnVhbE92ZXJyaWRlIjp7ImlzTWFudWFsbHlPdmVycmlkZGVuIjpmYWxzZSwiY2l0ZXByb2NUZXh0IjoiKDQ5KSIsIm1hbnVhbE92ZXJyaWRlVGV4dCI6IiJ9LCJjaXRhdGlvbkl0ZW1zIjpbeyJpZCI6IjEyZDg1MjBjLTU0MjktMzMxNy1iZTRiLWMzZmE3ZDkyNjVmNCIsIml0ZW1EYXRhIjp7InR5cGUiOiJhcnRpY2xlLWpvdXJuYWwiLCJpZCI6IjEyZDg1MjBjLTU0MjktMzMxNy1iZTRiLWMzZmE3ZDkyNjVmNCIsInRpdGxlIjoiRWZmZWN0IG9mIExldm9jYXJuaXRpbmUgdnMgUGxhY2VibyBhcyBhbiBBZGp1bmN0aXZlIFRyZWF0bWVudCBmb3IgU2VwdGljIFNob2NrOiBUaGUgUmFwaWQgQWRtaW5pc3RyYXRpb24gb2YgQ2Fybml0aW5lIGluIFNlcHNpcyAoUkFDRSkgUmFuZG9taXplZCBDbGluaWNhbCBUcmlhbCIsImF1dGhvciI6W3siZmFtaWx5IjoiSm9uZXMiLCJnaXZlbiI6IkFsYW4gRS4iLCJwYXJzZS1uYW1lcyI6ZmFsc2UsImRyb3BwaW5nLXBhcnRpY2xlIjoiIiwibm9uLWRyb3BwaW5nLXBhcnRpY2xlIjoiIn0seyJmYW1pbHkiOiJQdXNrYXJpY2giLCJnaXZlbiI6Ik1pY2hhZWwgQS4iLCJwYXJzZS1uYW1lcyI6ZmFsc2UsImRyb3BwaW5nLXBhcnRpY2xlIjoiIiwibm9uLWRyb3BwaW5nLXBhcnRpY2xlIjoiIn0seyJmYW1pbHkiOiJTaGFwaXJvIiwiZ2l2ZW4iOiJOYXRoYW4gSS4iLCJwYXJzZS1uYW1lcyI6ZmFsc2UsImRyb3BwaW5nLXBhcnRpY2xlIjoiIiwibm9uLWRyb3BwaW5nLXBhcnRpY2xlIjoiIn0seyJmYW1pbHkiOiJHdWlyZ2lzIiwiZ2l2ZW4iOiJGYWhlZW0gVy4iLCJwYXJzZS1uYW1lcyI6ZmFsc2UsImRyb3BwaW5nLXBhcnRpY2xlIjoiIiwibm9uLWRyb3BwaW5nLXBhcnRpY2xlIjoiIn0seyJmYW1pbHkiOiJSdW55b24iLCJnaXZlbiI6Ik1pY2hhZWwiLCJwYXJzZS1uYW1lcyI6ZmFsc2UsImRyb3BwaW5nLXBhcnRpY2xlIjoiIiwibm9uLWRyb3BwaW5nLXBhcnRpY2xlIjoiIn0seyJmYW1pbHkiOiJBZGFtcyIsImdpdmVuIjoiSmFzb24gWS4iLCJwYXJzZS1uYW1lcyI6ZmFsc2UsImRyb3BwaW5nLXBhcnRpY2xlIjoiIiwibm9uLWRyb3BwaW5nLXBhcnRpY2xlIjoiIn0seyJmYW1pbHkiOiJTaGVyd2luIiwiZ2l2ZW4iOiJSb2JlcnQiLCJwYXJzZS1uYW1lcyI6ZmFsc2UsImRyb3BwaW5nLXBhcnRpY2xlIjoiIiwibm9uLWRyb3BwaW5nLXBhcnRpY2xlIjoiIn0seyJmYW1pbHkiOiJBcm5vbGQiLCJnaXZlbiI6IlJ5YW4iLCJwYXJzZS1uYW1lcyI6ZmFsc2UsImRyb3BwaW5nLXBhcnRpY2xlIjoiIiwibm9uLWRyb3BwaW5nLXBhcnRpY2xlIjoiIn0seyJmYW1pbHkiOiJSb2JlcnRzIiwiZ2l2ZW4iOiJCcmlhbiBXLiIsInBhcnNlLW5hbWVzIjpmYWxzZSwiZHJvcHBpbmctcGFydGljbGUiOiIiLCJub24tZHJvcHBpbmctcGFydGljbGUiOiIifSx7ImZhbWlseSI6Ikt1cnoiLCJnaXZlbiI6Ik1pY2hhZWwgQy4iLCJwYXJzZS1uYW1lcyI6ZmFsc2UsImRyb3BwaW5nLXBhcnRpY2xlIjoiIiwibm9uLWRyb3BwaW5nLXBhcnRpY2xlIjoiIn0seyJmYW1pbHkiOiJXYW5nIiwiZ2l2ZW4iOiJIZW5yeSBFLiIsInBhcnNlLW5hbWVzIjpmYWxzZSwiZHJvcHBpbmctcGFydGljbGUiOiIiLCJub24tZHJvcHBpbmctcGFydGljbGUiOiIifSx7ImZhbWlseSI6IktsaW5lIiwiZ2l2ZW4iOiJKZWZmcmV5IEEuIiwicGFyc2UtbmFtZXMiOmZhbHNlLCJkcm9wcGluZy1wYXJ0aWNsZSI6IiIsIm5vbi1kcm9wcGluZy1wYXJ0aWNsZSI6IiJ9LHsiZmFtaWx5IjoiQ291cnRuZXkiLCJnaXZlbiI6IkQuIE1hcmsiLCJwYXJzZS1uYW1lcyI6ZmFsc2UsImRyb3BwaW5nLXBhcnRpY2xlIjoiIiwibm9uLWRyb3BwaW5nLXBhcnRpY2xlIjoiIn0seyJmYW1pbHkiOiJUcnplY2lhayIsImdpdmVuIjoiU3RlcGhlbiIsInBhcnNlLW5hbWVzIjpmYWxzZSwiZHJvcHBpbmctcGFydGljbGUiOiIiLCJub24tZHJvcHBpbmctcGFydGljbGUiOiIifSx7ImZhbWlseSI6IlN0ZXJsaW5nIiwiZ2l2ZW4iOiJTYXJhaCBBLiIsInBhcnNlLW5hbWVzIjpmYWxzZSwiZHJvcHBpbmctcGFydGljbGUiOiIiLCJub24tZHJvcHBpbmctcGFydGljbGUiOiIifSx7ImZhbWlseSI6Ik5hbmRpIiwiZ2l2ZW4iOiJVdHNhdiIsInBhcnNlLW5hbWVzIjpmYWxzZSwiZHJvcHBpbmctcGFydGljbGUiOiIiLCJub24tZHJvcHBpbmctcGFydGljbGUiOiIifSx7ImZhbWlseSI6IlBhdGtpIiwiZ2l2ZW4iOiJEZWVwdGkiLCJwYXJzZS1uYW1lcyI6ZmFsc2UsImRyb3BwaW5nLXBhcnRpY2xlIjoiIiwibm9uLWRyb3BwaW5nLXBhcnRpY2xlIjoiIn0seyJmYW1pbHkiOiJWaWVsZSIsImdpdmVuIjoiS2VydCIsInBhcnNlLW5hbWVzIjpmYWxzZSwiZHJvcHBpbmctcGFydGljbGUiOiIiLCJub24tZHJvcHBpbmctcGFydGljbGUiOiIifV0sImNvbnRhaW5lci10aXRsZSI6IkpBTUEgTmV0d29yayBPcGVuIiwiY29udGFpbmVyLXRpdGxlLXNob3J0IjoiSkFNQSBOZXR3IE9wZW4iLCJET0kiOiIxMC4xMDAxL2phbWFuZXR3b3Jrb3Blbi4yMDE4LjYwNzYiLCJJU1NOIjoiMjU3NDM4MDUiLCJQTUlEIjoiMzA2NDYzMTQiLCJpc3N1ZWQiOnsiZGF0ZS1wYXJ0cyI6W1syMDE4LDEyLDFdXX0sImFic3RyYWN0IjoiSW1wb3J0YW5jZTogU2Vwc2lzIGluZHVjZXMgcHJvZm91bmQgbWV0YWJvbGljIGRlcmFuZ2VtZW50cywgd2hpbGUgZXhvZ2Vub3VzIGxldm9jYXJuaXRpbmUgbWl0aWdhdGVzIG1ldGFib2xpYyBkeXNmdW5jdGlvbiBieSBlbmhhbmNpbmcgZ2x1Y29zZSBhbmQgbGFjdGF0ZSBveGlkYXRpb24gYW5kIGluY3JlYXNpbmcgZmF0dHkgYWNpZCBzaHV0dGxpbmcuIFByZXZpb3VzIHRyaWFscyBpbiBzZXBzaXMgc3VnZ2VzdCBiZW5lZmljaWFsIGVmZmVjdHMgb2YgbGV2b2Nhcm5pdGluZSBvbiBwYXRpZW50LWNlbnRlcmVkIG91dGNvbWVzLiBPYmplY3RpdmVzOiBUbyB0ZXN0IHRoZSBoeXBvdGhlc2lzIHRoYXQgbGV2b2Nhcm5pdGluZSByZWR1Y2VzIGN1bXVsYXRpdmUgb3JnYW4gZmFpbHVyZSBpbiBwYXRpZW50cyB3aXRoIHNlcHRpYyBzaG9jayBhdCA0OCBob3VycyBhbmQsIGlmIHByZXNlbnQsIHRvIGVzdGltYXRlIHRoZSBwcm9iYWJpbGl0eSB0aGF0IHRoZSBtb3N0IGVmZmljYWNpb3VzIGRvc2Ugd2lsbCBkZWNyZWFzZSAyOC1kYXkgbW9ydGFsaXR5IGluIGEgcGl2b3RhbCBwaGFzZSAzIGNsaW5pY2FsIHRyaWFsLiBEZXNpZ24sIFNldHRpbmcsIGFuZCBQYXJ0aWNpcGFudHM6IE11bHRpY2VudGVyIGFkYXB0aXZlLCByYW5kb21pemVkLCBibGluZGVkLCBkb3NlLWZpbmRpbmcsIHBoYXNlIDIgY2xpbmljYWwgdHJpYWwgKFJhcGlkIEFkbWluaXN0cmF0aW9uIG9mIENhcm5pdGluZSBpbiBTZXBzaXMgW1JBQ0VdKS4gVGhlIHNldHRpbmcgd2FzIDE2IHVyYmFuIFVTIG1lZGljYWwgY2VudGVycy4gUGFydGljaXBhbnRzIHdlcmUgcGF0aWVudHMgYWdlZCAxOCB5ZWFycyBvciBvbGRlciBhZG1pdHRlZCBmcm9tIE1hcmNoIDUsIDIwMTMsIHRvIEZlYnJ1YXJ5IDUsIDIwMTgsIHdpdGggc2VwdGljIHNob2NrIGFuZCBtb2RlcmF0ZSBvcmdhbiBkeXNmdW5jdGlvbi4gSW50ZXJ2ZW50aW9uczogV2l0aGluIDI0IGhvdXJzIG9mIGlkZW50aWZpY2F0aW9uLCBwYXRpZW50cyB3ZXJlIGFzc2lnbmVkIHRvIDEgb2YgdGhlIGZvbGxvd2luZyA0IHRyZWF0bWVudHM6IGxvdyAoNiBnKSwgbWVkaXVtICgxMiBnKSwgb3IgaGlnaCAoMTggZykgZG9zZXMgb2YgbGV2b2Nhcm5pdGluZSBvciBhbiBlcXVpdmFsZW50IHZvbHVtZSBvZiBzYWxpbmUgcGxhY2VibyBhZG1pbmlzdGVyZWQgYXMgYSAxMi1ob3VyIGluZnVzaW9uLiBNYWluIE91dGNvbWVzIGFuZCBNZWFzdXJlczogVGhlIHByaW1hcnkgb3V0Y29tZSByZXF1aXJlZCwgZmlyc3QsIGEgZ3JlYXRlciB0aGFuIDkwJSBwb3N0ZXJpb3IgcHJvYmFiaWxpdHkgdGhhdCB0aGUgbW9zdCBwcm9taXNpbmcgbGV2b2Nhcm5pdGluZSBkb3NlIGRlY3JlYXNlcyB0aGUgU2VxdWVudGlhbCBPcmdhbiBGYWlsdXJlIEFzc2Vzc21lbnQgKFNPRkEpIHNjb3JlIGF0IDQ4IGhvdXJzIGFuZCwgc2Vjb25kIChnaXZlbiBoYXZpbmcgbWV0IHRoZSBmaXJzdCBjb25kaXRpb24pLCBhdCBsZWFzdCBhIDMwJSBwcmVkaWN0aXZlIHByb2JhYmlsaXR5IG9mIHN1Y2Nlc3MgaW4gcmVkdWNpbmcgMjgtZGF5IG1vcnRhbGl0eSBpbiBhIHN1YnNlcXVlbnQgdHJhZGl0aW9uYWwgc3VwZXJpb3JpdHkgdHJpYWwgdG8gdGVzdCBlZmZpY2FjeS4gUmVzdWx0czogT2YgdGhlIDI1MCBlbnJvbGxlZCBwYXJ0aWNpcGFudHMgKG1lYW4gW1NEXSBhZ2UsIDYxLjcgWzE0LjhdIHllYXJzOyA1Ni44JSBtYWxlKSwgMzUsIDM0LCBhbmQgMTA2IHBhdGllbnRzIHdlcmUgYWRhcHRpdmVseSByYW5kb21pemVkIHRvIHRoZSBsb3csIG1lZGl1bSwgYW5kIGhpZ2ggbGV2b2Nhcm5pdGluZSBkb3NlcywgcmVzcGVjdGl2ZWx5LCB3aGlsZSA3NSBwYXRpZW50cyB3ZXJlIHJhbmRvbWl6ZWQgdG8gcGxhY2Viby4gSW4gdGhlIGludGVudC10by10cmVhdCBhbmFseXNpcywgdGhlIGZpdHRlZCBtZWFuIChTRCkgY2hhbmdlcyBpbiB0aGUgU09GQSBzY29yZSBmb3IgdGhlIGxvdywgbWVkaXVtLCBhbmQgaGlnaCBsZXZvY2Fybml0aW5lIGdyb3VwcyB3ZXJlIC0xLjI3ICgwLjQ5KSwgLTEuNjYgKDAuMzgpLCBhbmQgLTEuOTcgKDAuMzIpLCByZXNwZWN0aXZlbHksIHZzIC0xLjYzICgwLjM1KSBpbiB0aGUgcGxhY2VibyBncm91cC4gVGhlIHBvc3RlcmlvciBwcm9iYWJpbGl0eSB0aGF0IHRoZSAxOC1nIGRvc2UgaXMgc3VwZXJpb3IgdG8gcGxhY2VibyB3YXMgMC43OCwgd2hpY2ggZGlkIG5vdCBtZWV0IHRoZSBhIHByaW9yaSB0aHJlc2hvbGQgb2YgMC45MC4gTW9ydGFsaXR5IGF0IDI4IGRheXMgd2FzIDQ1LjklICgzNCBvZiA3NCkgaW4gdGhlIHBsYWNlYm8gZ3JvdXAgY29tcGFyZWQgd2l0aCA0My4zJSAoNDUgb2YgMTA0KSBmb3IgdGhlIG1vc3QgcHJvbWlzaW5nIGxldm9jYXJuaXRpbmUgZG9zZSAoMTggZykuIFNpbWlsYXIgZmluZGluZ3Mgd2VyZSBub3RlZCBpbiB0aGUgcGVyLXByb3RvY29sIGFuYWx5c2lzLiBDb25jbHVzaW9ucyBhbmQgUmVsZXZhbmNlOiBJbiB0aGlzIGRvc2UtZmluZGluZywgcGhhc2UgMiBhZGFwdGl2ZSByYW5kb21pemVkIHRyaWFsLCB0aGUgbW9zdCBlZmZpY2FjaW91cyBkb3NlIG9mIGxldm9jYXJuaXRpbmUgKDE4IGcpIGRpZCBub3QgbWVhbmluZ2Z1bGx5IHJlZHVjZSBjdW11bGF0aXZlIG9yZ2FuIGZhaWx1cmUgYXQgNDggaG91cnMuIFRyaWFsIFJlZ2lzdHJhdGlvbjogQ2xpbmljYWxUcmlhbHMuZ292IElkZW50aWZpZXI6IE5DVDAxNjY1MDkyLiIsInB1Ymxpc2hlciI6IkFtZXJpY2FuIE1lZGljYWwgQXNzb2NpYXRpb24iLCJpc3N1ZSI6IjgiLCJ2b2x1bWUiOiIxIn0sImlzVGVtcG9yYXJ5IjpmYWxzZX1dfQ==&quot;,&quot;citationItems&quot;:[{&quot;id&quot;:&quot;12d8520c-5429-3317-be4b-c3fa7d9265f4&quot;,&quot;itemData&quot;:{&quot;type&quot;:&quot;article-journal&quot;,&quot;id&quot;:&quot;12d8520c-5429-3317-be4b-c3fa7d9265f4&quot;,&quot;title&quot;:&quot;Effect of Levocarnitine vs Placebo as an Adjunctive Treatment for Septic Shock: The Rapid Administration of Carnitine in Sepsis (RACE) Randomized Clinical Trial&quot;,&quot;author&quot;:[{&quot;family&quot;:&quot;Jones&quot;,&quot;given&quot;:&quot;Alan E.&quot;,&quot;parse-names&quot;:false,&quot;dropping-particle&quot;:&quot;&quot;,&quot;non-dropping-particle&quot;:&quot;&quot;},{&quot;family&quot;:&quot;Puskarich&quot;,&quot;given&quot;:&quot;Michael A.&quot;,&quot;parse-names&quot;:false,&quot;dropping-particle&quot;:&quot;&quot;,&quot;non-dropping-particle&quot;:&quot;&quot;},{&quot;family&quot;:&quot;Shapiro&quot;,&quot;given&quot;:&quot;Nathan I.&quot;,&quot;parse-names&quot;:false,&quot;dropping-particle&quot;:&quot;&quot;,&quot;non-dropping-particle&quot;:&quot;&quot;},{&quot;family&quot;:&quot;Guirgis&quot;,&quot;given&quot;:&quot;Faheem W.&quot;,&quot;parse-names&quot;:false,&quot;dropping-particle&quot;:&quot;&quot;,&quot;non-dropping-particle&quot;:&quot;&quot;},{&quot;family&quot;:&quot;Runyon&quot;,&quot;given&quot;:&quot;Michael&quot;,&quot;parse-names&quot;:false,&quot;dropping-particle&quot;:&quot;&quot;,&quot;non-dropping-particle&quot;:&quot;&quot;},{&quot;family&quot;:&quot;Adams&quot;,&quot;given&quot;:&quot;Jason Y.&quot;,&quot;parse-names&quot;:false,&quot;dropping-particle&quot;:&quot;&quot;,&quot;non-dropping-particle&quot;:&quot;&quot;},{&quot;family&quot;:&quot;Sherwin&quot;,&quot;given&quot;:&quot;Robert&quot;,&quot;parse-names&quot;:false,&quot;dropping-particle&quot;:&quot;&quot;,&quot;non-dropping-particle&quot;:&quot;&quot;},{&quot;family&quot;:&quot;Arnold&quot;,&quot;given&quot;:&quot;Ryan&quot;,&quot;parse-names&quot;:false,&quot;dropping-particle&quot;:&quot;&quot;,&quot;non-dropping-particle&quot;:&quot;&quot;},{&quot;family&quot;:&quot;Roberts&quot;,&quot;given&quot;:&quot;Brian W.&quot;,&quot;parse-names&quot;:false,&quot;dropping-particle&quot;:&quot;&quot;,&quot;non-dropping-particle&quot;:&quot;&quot;},{&quot;family&quot;:&quot;Kurz&quot;,&quot;given&quot;:&quot;Michael C.&quot;,&quot;parse-names&quot;:false,&quot;dropping-particle&quot;:&quot;&quot;,&quot;non-dropping-particle&quot;:&quot;&quot;},{&quot;family&quot;:&quot;Wang&quot;,&quot;given&quot;:&quot;Henry E.&quot;,&quot;parse-names&quot;:false,&quot;dropping-particle&quot;:&quot;&quot;,&quot;non-dropping-particle&quot;:&quot;&quot;},{&quot;family&quot;:&quot;Kline&quot;,&quot;given&quot;:&quot;Jeffrey A.&quot;,&quot;parse-names&quot;:false,&quot;dropping-particle&quot;:&quot;&quot;,&quot;non-dropping-particle&quot;:&quot;&quot;},{&quot;family&quot;:&quot;Courtney&quot;,&quot;given&quot;:&quot;D. Mark&quot;,&quot;parse-names&quot;:false,&quot;dropping-particle&quot;:&quot;&quot;,&quot;non-dropping-particle&quot;:&quot;&quot;},{&quot;family&quot;:&quot;Trzeciak&quot;,&quot;given&quot;:&quot;Stephen&quot;,&quot;parse-names&quot;:false,&quot;dropping-particle&quot;:&quot;&quot;,&quot;non-dropping-particle&quot;:&quot;&quot;},{&quot;family&quot;:&quot;Sterling&quot;,&quot;given&quot;:&quot;Sarah A.&quot;,&quot;parse-names&quot;:false,&quot;dropping-particle&quot;:&quot;&quot;,&quot;non-dropping-particle&quot;:&quot;&quot;},{&quot;family&quot;:&quot;Nandi&quot;,&quot;given&quot;:&quot;Utsav&quot;,&quot;parse-names&quot;:false,&quot;dropping-particle&quot;:&quot;&quot;,&quot;non-dropping-particle&quot;:&quot;&quot;},{&quot;family&quot;:&quot;Patki&quot;,&quot;given&quot;:&quot;Deepti&quot;,&quot;parse-names&quot;:false,&quot;dropping-particle&quot;:&quot;&quot;,&quot;non-dropping-particle&quot;:&quot;&quot;},{&quot;family&quot;:&quot;Viele&quot;,&quot;given&quot;:&quot;Kert&quot;,&quot;parse-names&quot;:false,&quot;dropping-particle&quot;:&quot;&quot;,&quot;non-dropping-particle&quot;:&quot;&quot;}],&quot;container-title&quot;:&quot;JAMA Network Open&quot;,&quot;container-title-short&quot;:&quot;JAMA Netw Open&quot;,&quot;DOI&quot;:&quot;10.1001/jamanetworkopen.2018.6076&quot;,&quot;ISSN&quot;:&quot;25743805&quot;,&quot;PMID&quot;:&quot;30646314&quot;,&quot;issued&quot;:{&quot;date-parts&quot;:[[2018,12,1]]},&quot;abstract&quot;:&quot;Importance: Sepsis induces profound metabolic derangements, while exogenous levocarnitine mitigates metabolic dysfunction by enhancing glucose and lactate oxidation and increasing fatty acid shuttling. Previous trials in sepsis suggest beneficial effects of levocarnitine on patient-centered outcomes. Objectives: To test the hypothesis that levocarnitine reduces cumulative organ failure in patients with septic shock at 48 hours and, if present, to estimate the probability that the most efficacious dose will decrease 28-day mortality in a pivotal phase 3 clinical trial. Design, Setting, and Participants: Multicenter adaptive, randomized, blinded, dose-finding, phase 2 clinical trial (Rapid Administration of Carnitine in Sepsis [RACE]). The setting was 16 urban US medical centers. Participants were patients aged 18 years or older admitted from March 5, 2013, to February 5, 2018, with septic shock and moderate organ dysfunction. Interventions: Within 24 hours of identification, patients were assigned to 1 of the following 4 treatments: low (6 g), medium (12 g), or high (18 g) doses of levocarnitine or an equivalent volume of saline placebo administered as a 12-hour infusion. Main Outcomes and Measures: The primary outcome required, first, a greater than 90% posterior probability that the most promising levocarnitine dose decreases the Sequential Organ Failure Assessment (SOFA) score at 48 hours and, second (given having met the first condition), at least a 30% predictive probability of success in reducing 28-day mortality in a subsequent traditional superiority trial to test efficacy. Results: Of the 250 enrolled participants (mean [SD] age, 61.7 [14.8] years; 56.8% male), 35, 34, and 106 patients were adaptively randomized to the low, medium, and high levocarnitine doses, respectively, while 75 patients were randomized to placebo. In the intent-to-treat analysis, the fitted mean (SD) changes in the SOFA score for the low, medium, and high levocarnitine groups were -1.27 (0.49), -1.66 (0.38), and -1.97 (0.32), respectively, vs -1.63 (0.35) in the placebo group. The posterior probability that the 18-g dose is superior to placebo was 0.78, which did not meet the a priori threshold of 0.90. Mortality at 28 days was 45.9% (34 of 74) in the placebo group compared with 43.3% (45 of 104) for the most promising levocarnitine dose (18 g). Similar findings were noted in the per-protocol analysis. Conclusions and Relevance: In this dose-finding, phase 2 adaptive randomized trial, the most efficacious dose of levocarnitine (18 g) did not meaningfully reduce cumulative organ failure at 48 hours. Trial Registration: ClinicalTrials.gov Identifier: NCT01665092.&quot;,&quot;publisher&quot;:&quot;American Medical Association&quot;,&quot;issue&quot;:&quot;8&quot;,&quot;volume&quot;:&quot;1&quot;},&quot;isTemporary&quot;:false}]},{&quot;citationID&quot;:&quot;MENDELEY_CITATION_c0f2e20f-d703-4fae-b488-86d9bc9e6b15&quot;,&quot;properties&quot;:{&quot;noteIndex&quot;:0},&quot;isEdited&quot;:false,&quot;manualOverride&quot;:{&quot;isManuallyOverridden&quot;:false,&quot;citeprocText&quot;:&quot;(50)&quot;,&quot;manualOverrideText&quot;:&quot;&quot;},&quot;citationTag&quot;:&quot;MENDELEY_CITATION_v3_eyJjaXRhdGlvbklEIjoiTUVOREVMRVlfQ0lUQVRJT05fYzBmMmUyMGYtZDcwMy00ZmFlLWI0ODgtODZkOWJjOWU2YjE1IiwicHJvcGVydGllcyI6eyJub3RlSW5kZXgiOjB9LCJpc0VkaXRlZCI6ZmFsc2UsIm1hbnVhbE92ZXJyaWRlIjp7ImlzTWFudWFsbHlPdmVycmlkZGVuIjpmYWxzZSwiY2l0ZXByb2NUZXh0IjoiKDUwKSIsIm1hbnVhbE92ZXJyaWRlVGV4dCI6IiJ9LCJjaXRhdGlvbkl0ZW1zIjpbeyJpZCI6IjcxNTRmOTAzLTUxMzEtMzI3ZS05NmUzLTY1YzRiZWM3ZDVjMiIsIml0ZW1EYXRhIjp7InR5cGUiOiJhcnRpY2xlLWpvdXJuYWwiLCJpZCI6IjcxNTRmOTAzLTUxMzEtMzI3ZS05NmUzLTY1YzRiZWM3ZDVjMiIsInRpdGxlIjoiUGVyc29uYWxpemVkIFJlc2VhcmNoIG9uIERpZXQgaW4gVWxjZXJhdGl2ZSBDb2xpdGlzIGFuZCBDcm9obidzIERpc2Vhc2U6IEEgU2VyaWVzIG9mIE4tb2YtMSBEaWV0IFRyaWFscyIsImF1dGhvciI6W3siZmFtaWx5IjoiS2FwbGFuIiwiZ2l2ZW4iOiJIZWF0aGVyIEMuIiwicGFyc2UtbmFtZXMiOmZhbHNlLCJkcm9wcGluZy1wYXJ0aWNsZSI6IiIsIm5vbi1kcm9wcGluZy1wYXJ0aWNsZSI6IiJ9LHsiZmFtaWx5IjoiT3BpcGFyaS1BcnJpZ2FuIiwiZ2l2ZW4iOiJMaXNhIiwicGFyc2UtbmFtZXMiOmZhbHNlLCJkcm9wcGluZy1wYXJ0aWNsZSI6IiIsIm5vbi1kcm9wcGluZy1wYXJ0aWNsZSI6IiJ9LHsiZmFtaWx5IjoiWWFuZyIsImdpdmVuIjoiSmlhYmVpIiwicGFyc2UtbmFtZXMiOmZhbHNlLCJkcm9wcGluZy1wYXJ0aWNsZSI6IiIsIm5vbi1kcm9wcGluZy1wYXJ0aWNsZSI6IiJ9LHsiZmFtaWx5IjoiU2NobWlkIiwiZ2l2ZW4iOiJDaHJpc3RvcGhlciBILiIsInBhcnNlLW5hbWVzIjpmYWxzZSwiZHJvcHBpbmctcGFydGljbGUiOiIiLCJub24tZHJvcHBpbmctcGFydGljbGUiOiIifSx7ImZhbWlseSI6IlNjaHVsZXIiLCJnaXZlbiI6IkNocmlzdGluZSBMLiIsInBhcnNlLW5hbWVzIjpmYWxzZSwiZHJvcHBpbmctcGFydGljbGUiOiIiLCJub24tZHJvcHBpbmctcGFydGljbGUiOiIifSx7ImZhbWlseSI6IlNhZWVkIiwiZ2l2ZW4iOiJTaGVoemFkIEEuIiwicGFyc2UtbmFtZXMiOmZhbHNlLCJkcm9wcGluZy1wYXJ0aWNsZSI6IiIsIm5vbi1kcm9wcGluZy1wYXJ0aWNsZSI6IiJ9LHsiZmFtaWx5IjoiQnJhbHkiLCJnaXZlbiI6IktpbWJlcmx5IEwuIiwicGFyc2UtbmFtZXMiOmZhbHNlLCJkcm9wcGluZy1wYXJ0aWNsZSI6IiIsIm5vbi1kcm9wcGluZy1wYXJ0aWNsZSI6IiJ9LHsiZmFtaWx5IjoiQ2hhbmciLCJnaXZlbiI6IkZhbmRpIiwicGFyc2UtbmFtZXMiOmZhbHNlLCJkcm9wcGluZy1wYXJ0aWNsZSI6IiIsIm5vbi1kcm9wcGluZy1wYXJ0aWNsZSI6IiJ9LHsiZmFtaWx5IjoiTXVycGh5IiwiZ2l2ZW4iOiJMYXVyZW4iLCJwYXJzZS1uYW1lcyI6ZmFsc2UsImRyb3BwaW5nLXBhcnRpY2xlIjoiIiwibm9uLWRyb3BwaW5nLXBhcnRpY2xlIjoiIn0seyJmYW1pbHkiOiJEb2RkcyIsImdpdmVuIjoiQ2Fzc2FuZHJhIE0uIiwicGFyc2UtbmFtZXMiOmZhbHNlLCJkcm9wcGluZy1wYXJ0aWNsZSI6IiIsIm5vbi1kcm9wcGluZy1wYXJ0aWNsZSI6IiJ9LHsiZmFtaWx5IjoiTnVkaW5nIiwiZ2l2ZW4iOiJNYXNvbiIsInBhcnNlLW5hbWVzIjpmYWxzZSwiZHJvcHBpbmctcGFydGljbGUiOiIiLCJub24tZHJvcHBpbmctcGFydGljbGUiOiIifSx7ImZhbWlseSI6IkxpdSIsImdpdmVuIjoiSGFvIiwicGFyc2UtbmFtZXMiOmZhbHNlLCJkcm9wcGluZy1wYXJ0aWNsZSI6IiIsIm5vbi1kcm9wcGluZy1wYXJ0aWNsZSI6IiJ9LHsiZmFtaWx5IjoiUGlsbGV5IiwiZ2l2ZW4iOiJTaGVyaSIsInBhcnNlLW5hbWVzIjpmYWxzZSwiZHJvcHBpbmctcGFydGljbGUiOiIiLCJub24tZHJvcHBpbmctcGFydGljbGUiOiIifSx7ImZhbWlseSI6IlN0b25lIiwiZ2l2ZW4iOiJKdWxpZSIsInBhcnNlLW5hbWVzIjpmYWxzZSwiZHJvcHBpbmctcGFydGljbGUiOiIiLCJub24tZHJvcHBpbmctcGFydGljbGUiOiIifSx7ImZhbWlseSI6Ildvb2R3YXJkIiwiZ2l2ZW4iOiJHaXNlbGUiLCJwYXJzZS1uYW1lcyI6ZmFsc2UsImRyb3BwaW5nLXBhcnRpY2xlIjoiIiwibm9uLWRyb3BwaW5nLXBhcnRpY2xlIjoiIn0seyJmYW1pbHkiOiJZb2tvaXMiLCJnaXZlbiI6Ik5hbmN5IiwicGFyc2UtbmFtZXMiOmZhbHNlLCJkcm9wcGluZy1wYXJ0aWNsZSI6IiIsIm5vbi1kcm9wcGluZy1wYXJ0aWNsZSI6IiJ9LHsiZmFtaWx5IjoiR295YWwiLCJnaXZlbiI6IkFsa2EiLCJwYXJzZS1uYW1lcyI6ZmFsc2UsImRyb3BwaW5nLXBhcnRpY2xlIjoiIiwibm9uLWRyb3BwaW5nLXBhcnRpY2xlIjoiIn0seyJmYW1pbHkiOiJMZWUiLCJnaXZlbiI6IkRhbGUiLCJwYXJzZS1uYW1lcyI6ZmFsc2UsImRyb3BwaW5nLXBhcnRpY2xlIjoiIiwibm9uLWRyb3BwaW5nLXBhcnRpY2xlIjoiIn0seyJmYW1pbHkiOiJZZWgiLCJnaXZlbiI6IkFubiBNaW5nIiwicGFyc2UtbmFtZXMiOmZhbHNlLCJkcm9wcGluZy1wYXJ0aWNsZSI6IiIsIm5vbi1kcm9wcGluZy1wYXJ0aWNsZSI6IiJ9LHsiZmFtaWx5IjoiTGVlIiwiZ2l2ZW4iOiJQZXRlciIsInBhcnNlLW5hbWVzIjpmYWxzZSwiZHJvcHBpbmctcGFydGljbGUiOiIiLCJub24tZHJvcHBpbmctcGFydGljbGUiOiIifSx7ImZhbWlseSI6IkdvbGQiLCJnaXZlbiI6IkJlbmphbWluIEQuIiwicGFyc2UtbmFtZXMiOmZhbHNlLCJkcm9wcGluZy1wYXJ0aWNsZSI6IiIsIm5vbi1kcm9wcGluZy1wYXJ0aWNsZSI6IiJ9LHsiZmFtaWx5IjoiTW9sbGUtUmlvcyIsImdpdmVuIjoiWmFyZWxhIiwicGFyc2UtbmFtZXMiOmZhbHNlLCJkcm9wcGluZy1wYXJ0aWNsZSI6IiIsIm5vbi1kcm9wcGluZy1wYXJ0aWNsZSI6IiJ9LHsiZmFtaWx5IjoiSmVmZiBad2llbmVyIiwiZ2l2ZW4iOiJSLiIsInBhcnNlLW5hbWVzIjpmYWxzZSwiZHJvcHBpbmctcGFydGljbGUiOiIiLCJub24tZHJvcHBpbmctcGFydGljbGUiOiIifSx7ImZhbWlseSI6IkFsaSIsImdpdmVuIjoiU2FiaW5hIiwicGFyc2UtbmFtZXMiOmZhbHNlLCJkcm9wcGluZy1wYXJ0aWNsZSI6IiIsIm5vbi1kcm9wcGluZy1wYXJ0aWNsZSI6IiJ9LHsiZmFtaWx5IjoiQ2hhdmFubmVzIiwiZ2l2ZW4iOiJNYWxsb3J5IiwicGFyc2UtbmFtZXMiOmZhbHNlLCJkcm9wcGluZy1wYXJ0aWNsZSI6IiIsIm5vbi1kcm9wcGluZy1wYXJ0aWNsZSI6IiJ9LHsiZmFtaWx5IjoiTGludmlsbGUiLCJnaXZlbiI6IlRpZmZhbnkiLCJwYXJzZS1uYW1lcyI6ZmFsc2UsImRyb3BwaW5nLXBhcnRpY2xlIjoiIiwibm9uLWRyb3BwaW5nLXBhcnRpY2xlIjoiIn0seyJmYW1pbHkiOiJQYXRlbCIsImdpdmVuIjoiQXNoaXNoIiwicGFyc2UtbmFtZXMiOmZhbHNlLCJkcm9wcGluZy1wYXJ0aWNsZSI6IiIsIm5vbi1kcm9wcGluZy1wYXJ0aWNsZSI6IiJ9LHsiZmFtaWx5IjoiQXllcnMiLCJnaXZlbiI6IlRyYXZpcyIsInBhcnNlLW5hbWVzIjpmYWxzZSwiZHJvcHBpbmctcGFydGljbGUiOiIiLCJub24tZHJvcHBpbmctcGFydGljbGUiOiIifSx7ImZhbWlseSI6IkJhc3NldHQiLCJnaXZlbiI6Ik1pa2VsbGUiLCJwYXJzZS1uYW1lcyI6ZmFsc2UsImRyb3BwaW5nLXBhcnRpY2xlIjoiIiwibm9uLWRyb3BwaW5nLXBhcnRpY2xlIjoiIn0seyJmYW1pbHkiOiJCb3lsZSIsImdpdmVuIjoiQnJlbmRhbiIsInBhcnNlLW5hbWVzIjpmYWxzZSwiZHJvcHBpbmctcGFydGljbGUiOiIiLCJub24tZHJvcHBpbmctcGFydGljbGUiOiIifSx7ImZhbWlseSI6IlBhbG9tbyIsImdpdmVuIjoiUGFibG8iLCJwYXJzZS1uYW1lcyI6ZmFsc2UsImRyb3BwaW5nLXBhcnRpY2xlIjoiIiwibm9uLWRyb3BwaW5nLXBhcnRpY2xlIjoiIn0seyJmYW1pbHkiOiJWZXJzdHJhZXRlIiwiZ2l2ZW4iOiJTb2ZpYSIsInBhcnNlLW5hbWVzIjpmYWxzZSwiZHJvcHBpbmctcGFydGljbGUiOiIiLCJub24tZHJvcHBpbmctcGFydGljbGUiOiIifSx7ImZhbWlseSI6IkRvcnNleSIsImdpdmVuIjoiSmlsbCIsInBhcnNlLW5hbWVzIjpmYWxzZSwiZHJvcHBpbmctcGFydGljbGUiOiIiLCJub24tZHJvcHBpbmctcGFydGljbGUiOiIifSx7ImZhbWlseSI6IkthcGxhbiIsImdpdmVuIjoiSmVzcyBMLiIsInBhcnNlLW5hbWVzIjpmYWxzZSwiZHJvcHBpbmctcGFydGljbGUiOiIiLCJub24tZHJvcHBpbmctcGFydGljbGUiOiIifSx7ImZhbWlseSI6IlN0ZWluZXIiLCJnaXZlbiI6IlN0ZXZlbiBKLiIsInBhcnNlLW5hbWVzIjpmYWxzZSwiZHJvcHBpbmctcGFydGljbGUiOiIiLCJub24tZHJvcHBpbmctcGFydGljbGUiOiIifSx7ImZhbWlseSI6Ik5ndXllbiIsImdpdmVuIjoiS2F5bGllIiwicGFyc2UtbmFtZXMiOmZhbHNlLCJkcm9wcGluZy1wYXJ0aWNsZSI6IiIsIm5vbi1kcm9wcGluZy1wYXJ0aWNsZSI6IiJ9LHsiZmFtaWx5IjoiQnVyZ2lzIiwiZ2l2ZW4iOiJKZW5uaWZlciIsInBhcnNlLW5hbWVzIjpmYWxzZSwiZHJvcHBpbmctcGFydGljbGUiOiIiLCJub24tZHJvcHBpbmctcGFydGljbGUiOiIifSx7ImZhbWlseSI6IlN1c2tpbmQiLCJnaXZlbiI6IkRhdmlkIEwuIiwicGFyc2UtbmFtZXMiOmZhbHNlLCJkcm9wcGluZy1wYXJ0aWNsZSI6IiIsIm5vbi1kcm9wcGluZy1wYXJ0aWNsZSI6IiJ9XSwiY29udGFpbmVyLXRpdGxlIjoiQW1lcmljYW4gSm91cm5hbCBvZiBHYXN0cm9lbnRlcm9sb2d5IiwiRE9JIjoiMTAuMTQzMDkvYWpnLjAwMDAwMDAwMDAwMDE4MDAiLCJJU1NOIjoiMTU3MjAyNDEiLCJQTUlEIjoiMzU0NDIyMjAiLCJpc3N1ZWQiOnsiZGF0ZS1wYXJ0cyI6W1syMDIyLDYsMV1dfSwicGFnZSI6IjkwMi05MTciLCJhYnN0cmFjdCI6IklOVFJPRFVDVElPTjpFdmlkZW5jZSBhYm91dCBzcGVjaWZpYyBjYXJib2h5ZHJhdGUgZGlldCAoU0NEKSBmb3IgaW5mbGFtbWF0b3J5IGJvd2VsIGRpc2Vhc2UgKElCRCkgaXMgbGltaXRlZC4gV2UgY29uZHVjdGVkIDU0IHNpbmdsZS1zdWJqZWN0LCBkb3VibGUtY3Jvc3NvdmVyIE4tb2YtMSB0cmlhbHMgY29tcGFyaW5nIFNDRCB3aXRoIGEgbW9kaWZpZWQgU0NEIChNU0NEKSBhbmQgY29tcGFyaW5nIGVhY2ggd2l0aCB0aGUgcGFydGljaXBhbnQncyBiYXNlbGluZSwgdXN1YWwgZGlldCAoVUQpLk1FVEhPRFM6QWNyb3NzIDE5IHNpdGVzLCB3ZSByZWNydWl0ZWQgcGF0aWVudHMgYWdlZCA3LTE4IHllYXJzIHdpdGggSUJEIGFuZCBhY3RpdmUgaW5mbGFtbWF0aW9uLiBGb2xsb3dpbmcgYSAyLXdlZWsgYmFzZWxpbmUgKFVEKSwgcGF0aWVudHMgd2VyZSByYW5kb21pemVkIHRvIDEgb2YgMiBzZXF1ZW5jZXMgb2YgNCBhbHRlcm5hdGluZyA4LXdlZWsgU0NEIGFuZCBNU0NEIHBlcmlvZHMuIE91dGNvbWVzIGluY2x1ZGVkIGZlY2FsIGNhbHByb3RlY3RpbiBhbmQgcGF0aWVudC1yZXBvcnRlZCBzeW1wdG9tcy4gV2UgcmVwb3J0IHBvc3RlcmlvciBwcm9iYWJpbGl0aWVzIGZyb20gQmF5ZXNpYW4gbW9kZWxzIGNvbXBhcmluZyBkaWV0cy5SRVNVTFRTOlR3ZW50eS1vbmUgKDM5JSkgcGFydGljaXBhbnRzIGNvbXBsZXRlZCB0aGUgdHJpYWwsIDkgKDE3JSkgY29tcGxldGVkIGEgc2luZ2xlIGNyb3Nzb3ZlciwgYW5kIDI0ICg0NCUpIHdpdGhkcmV3LiBXaXRoZHJhd2FsIG9yIGVhcmx5IGNvbXBsZXRpb24gb2NjdXJyZWQgY29tbW9ubHkgKGxhY2sgb2YgcmVzcG9uc2UgW24gPSAxMV0sIGFkdmVyc2UgZXZlbnRzIFtuID0gMTFdLCBhbmQgbm90IGRlc2lyaW5nIHRvIGNvbnRpbnVlIFtuID0gNl0pLiBTQ0QgYW5kIE1TQ0QgcGVyZm9ybWVkIHNpbWlsYXJseSBmb3IgbW9zdCBpbmRpdmlkdWFscy4gT24gYXZlcmFnZSwgdGhlcmUgd2FzIDwxJSBwcm9iYWJpbGl0eSBvZiBhIGNsaW5pY2FsbHkgbWVhbmluZ2Z1bCBkaWZmZXJlbmNlIGluIElCRCBzeW1wdG9tcyBiZXR3ZWVuIFNDRCBhbmQgTVNDRC4gVGhlIGF2ZXJhZ2UgdHJlYXRtZW50IGRpZmZlcmVuY2Ugd2FzLTAuMyAoOTUlIGNyZWRpYmxlIGludGVydmFsLTEuMiwgMC43NSkuIFRoZXJlIHdhcyBubyBzaWduaWZpY2FudCBkaWZmZXJlbmNlIGluIHRoZSByYXRpbyBvZiBmZWNhbCBjYWxwcm90ZWN0aW4gZ2VvbWV0cmljIG1lYW5zIGNvbXBhcmluZyBTQ0QgYW5kIE1TQ0QgKDAuNzcsIDk1JSBjcmVkaWJsZSBpbnRlcnZhbCAwLjUxLCAxLjEwKS4gU29tZSBpbmRpdmlkdWFscyBoYWQgaW1wcm92ZW1lbnQgaW4gc3ltcHRvbXMgYW5kIGZlY2FsIGNhbHByb3RlY3RpbiBjb21wYXJlZCB3aXRoIHRoZWlyIFVELCB3aGVyZWFzIG90aGVycyBkaWQgbm90LkRJU0NVU1NJT046U0NEIGFuZCBNU0NEIGRpZCBub3QgY29uc2lzdGVudGx5IGltcHJvdmUgc3ltcHRvbXMgb3IgaW5mbGFtbWF0aW9uLCBhbHRob3VnaCBzb21lIGluZGl2aWR1YWxzIG1heSBoYXZlIGJlbmVmaXRlZC4gSG93ZXZlciwgdGhlcmUgYXJlIGluaGVyZW50IGRpZmZpY3VsdGllcyBpbiBleGFtaW5pbmcgZGlldGFyeSBjaGFuZ2VzIHRoYXQgY29tcGxpY2F0ZSBzdHVkeSBkZXNpZ24gYW5kIHVsdGltYXRlbHkgY29uY2x1c2lvbnMgcmVnYXJkaW5nIGVmZmVjdGl2ZW5lc3MuIiwicHVibGlzaGVyIjoiV29sdGVycyBLbHV3ZXIgSGVhbHRoIiwiaXNzdWUiOiI2Iiwidm9sdW1lIjoiMTE3IiwiY29udGFpbmVyLXRpdGxlLXNob3J0IjoiIn0sImlzVGVtcG9yYXJ5IjpmYWxzZX1dfQ==&quot;,&quot;citationItems&quot;:[{&quot;id&quot;:&quot;7154f903-5131-327e-96e3-65c4bec7d5c2&quot;,&quot;itemData&quot;:{&quot;type&quot;:&quot;article-journal&quot;,&quot;id&quot;:&quot;7154f903-5131-327e-96e3-65c4bec7d5c2&quot;,&quot;title&quot;:&quot;Personalized Research on Diet in Ulcerative Colitis and Crohn's Disease: A Series of N-of-1 Diet Trials&quot;,&quot;author&quot;:[{&quot;family&quot;:&quot;Kaplan&quot;,&quot;given&quot;:&quot;Heather C.&quot;,&quot;parse-names&quot;:false,&quot;dropping-particle&quot;:&quot;&quot;,&quot;non-dropping-particle&quot;:&quot;&quot;},{&quot;family&quot;:&quot;Opipari-Arrigan&quot;,&quot;given&quot;:&quot;Lisa&quot;,&quot;parse-names&quot;:false,&quot;dropping-particle&quot;:&quot;&quot;,&quot;non-dropping-particle&quot;:&quot;&quot;},{&quot;family&quot;:&quot;Yang&quot;,&quot;given&quot;:&quot;Jiabei&quot;,&quot;parse-names&quot;:false,&quot;dropping-particle&quot;:&quot;&quot;,&quot;non-dropping-particle&quot;:&quot;&quot;},{&quot;family&quot;:&quot;Schmid&quot;,&quot;given&quot;:&quot;Christopher H.&quot;,&quot;parse-names&quot;:false,&quot;dropping-particle&quot;:&quot;&quot;,&quot;non-dropping-particle&quot;:&quot;&quot;},{&quot;family&quot;:&quot;Schuler&quot;,&quot;given&quot;:&quot;Christine L.&quot;,&quot;parse-names&quot;:false,&quot;dropping-particle&quot;:&quot;&quot;,&quot;non-dropping-particle&quot;:&quot;&quot;},{&quot;family&quot;:&quot;Saeed&quot;,&quot;given&quot;:&quot;Shehzad A.&quot;,&quot;parse-names&quot;:false,&quot;dropping-particle&quot;:&quot;&quot;,&quot;non-dropping-particle&quot;:&quot;&quot;},{&quot;family&quot;:&quot;Braly&quot;,&quot;given&quot;:&quot;Kimberly L.&quot;,&quot;parse-names&quot;:false,&quot;dropping-particle&quot;:&quot;&quot;,&quot;non-dropping-particle&quot;:&quot;&quot;},{&quot;family&quot;:&quot;Chang&quot;,&quot;given&quot;:&quot;Fandi&quot;,&quot;parse-names&quot;:false,&quot;dropping-particle&quot;:&quot;&quot;,&quot;non-dropping-particle&quot;:&quot;&quot;},{&quot;family&quot;:&quot;Murphy&quot;,&quot;given&quot;:&quot;Lauren&quot;,&quot;parse-names&quot;:false,&quot;dropping-particle&quot;:&quot;&quot;,&quot;non-dropping-particle&quot;:&quot;&quot;},{&quot;family&quot;:&quot;Dodds&quot;,&quot;given&quot;:&quot;Cassandra M.&quot;,&quot;parse-names&quot;:false,&quot;dropping-particle&quot;:&quot;&quot;,&quot;non-dropping-particle&quot;:&quot;&quot;},{&quot;family&quot;:&quot;Nuding&quot;,&quot;given&quot;:&quot;Mason&quot;,&quot;parse-names&quot;:false,&quot;dropping-particle&quot;:&quot;&quot;,&quot;non-dropping-particle&quot;:&quot;&quot;},{&quot;family&quot;:&quot;Liu&quot;,&quot;given&quot;:&quot;Hao&quot;,&quot;parse-names&quot;:false,&quot;dropping-particle&quot;:&quot;&quot;,&quot;non-dropping-particle&quot;:&quot;&quot;},{&quot;family&quot;:&quot;Pilley&quot;,&quot;given&quot;:&quot;Sheri&quot;,&quot;parse-names&quot;:false,&quot;dropping-particle&quot;:&quot;&quot;,&quot;non-dropping-particle&quot;:&quot;&quot;},{&quot;family&quot;:&quot;Stone&quot;,&quot;given&quot;:&quot;Julie&quot;,&quot;parse-names&quot;:false,&quot;dropping-particle&quot;:&quot;&quot;,&quot;non-dropping-particle&quot;:&quot;&quot;},{&quot;family&quot;:&quot;Woodward&quot;,&quot;given&quot;:&quot;Gisele&quot;,&quot;parse-names&quot;:false,&quot;dropping-particle&quot;:&quot;&quot;,&quot;non-dropping-particle&quot;:&quot;&quot;},{&quot;family&quot;:&quot;Yokois&quot;,&quot;given&quot;:&quot;Nancy&quot;,&quot;parse-names&quot;:false,&quot;dropping-particle&quot;:&quot;&quot;,&quot;non-dropping-particle&quot;:&quot;&quot;},{&quot;family&quot;:&quot;Goyal&quot;,&quot;given&quot;:&quot;Alka&quot;,&quot;parse-names&quot;:false,&quot;dropping-particle&quot;:&quot;&quot;,&quot;non-dropping-particle&quot;:&quot;&quot;},{&quot;family&quot;:&quot;Lee&quot;,&quot;given&quot;:&quot;Dale&quot;,&quot;parse-names&quot;:false,&quot;dropping-particle&quot;:&quot;&quot;,&quot;non-dropping-particle&quot;:&quot;&quot;},{&quot;family&quot;:&quot;Yeh&quot;,&quot;given&quot;:&quot;Ann Ming&quot;,&quot;parse-names&quot;:false,&quot;dropping-particle&quot;:&quot;&quot;,&quot;non-dropping-particle&quot;:&quot;&quot;},{&quot;family&quot;:&quot;Lee&quot;,&quot;given&quot;:&quot;Peter&quot;,&quot;parse-names&quot;:false,&quot;dropping-particle&quot;:&quot;&quot;,&quot;non-dropping-particle&quot;:&quot;&quot;},{&quot;family&quot;:&quot;Gold&quot;,&quot;given&quot;:&quot;Benjamin D.&quot;,&quot;parse-names&quot;:false,&quot;dropping-particle&quot;:&quot;&quot;,&quot;non-dropping-particle&quot;:&quot;&quot;},{&quot;family&quot;:&quot;Molle-Rios&quot;,&quot;given&quot;:&quot;Zarela&quot;,&quot;parse-names&quot;:false,&quot;dropping-particle&quot;:&quot;&quot;,&quot;non-dropping-particle&quot;:&quot;&quot;},{&quot;family&quot;:&quot;Jeff Zwiener&quot;,&quot;given&quot;:&quot;R.&quot;,&quot;parse-names&quot;:false,&quot;dropping-particle&quot;:&quot;&quot;,&quot;non-dropping-particle&quot;:&quot;&quot;},{&quot;family&quot;:&quot;Ali&quot;,&quot;given&quot;:&quot;Sabina&quot;,&quot;parse-names&quot;:false,&quot;dropping-particle&quot;:&quot;&quot;,&quot;non-dropping-particle&quot;:&quot;&quot;},{&quot;family&quot;:&quot;Chavannes&quot;,&quot;given&quot;:&quot;Mallory&quot;,&quot;parse-names&quot;:false,&quot;dropping-particle&quot;:&quot;&quot;,&quot;non-dropping-particle&quot;:&quot;&quot;},{&quot;family&quot;:&quot;Linville&quot;,&quot;given&quot;:&quot;Tiffany&quot;,&quot;parse-names&quot;:false,&quot;dropping-particle&quot;:&quot;&quot;,&quot;non-dropping-particle&quot;:&quot;&quot;},{&quot;family&quot;:&quot;Patel&quot;,&quot;given&quot;:&quot;Ashish&quot;,&quot;parse-names&quot;:false,&quot;dropping-particle&quot;:&quot;&quot;,&quot;non-dropping-particle&quot;:&quot;&quot;},{&quot;family&quot;:&quot;Ayers&quot;,&quot;given&quot;:&quot;Travis&quot;,&quot;parse-names&quot;:false,&quot;dropping-particle&quot;:&quot;&quot;,&quot;non-dropping-particle&quot;:&quot;&quot;},{&quot;family&quot;:&quot;Bassett&quot;,&quot;given&quot;:&quot;Mikelle&quot;,&quot;parse-names&quot;:false,&quot;dropping-particle&quot;:&quot;&quot;,&quot;non-dropping-particle&quot;:&quot;&quot;},{&quot;family&quot;:&quot;Boyle&quot;,&quot;given&quot;:&quot;Brendan&quot;,&quot;parse-names&quot;:false,&quot;dropping-particle&quot;:&quot;&quot;,&quot;non-dropping-particle&quot;:&quot;&quot;},{&quot;family&quot;:&quot;Palomo&quot;,&quot;given&quot;:&quot;Pablo&quot;,&quot;parse-names&quot;:false,&quot;dropping-particle&quot;:&quot;&quot;,&quot;non-dropping-particle&quot;:&quot;&quot;},{&quot;family&quot;:&quot;Verstraete&quot;,&quot;given&quot;:&quot;Sofia&quot;,&quot;parse-names&quot;:false,&quot;dropping-particle&quot;:&quot;&quot;,&quot;non-dropping-particle&quot;:&quot;&quot;},{&quot;family&quot;:&quot;Dorsey&quot;,&quot;given&quot;:&quot;Jill&quot;,&quot;parse-names&quot;:false,&quot;dropping-particle&quot;:&quot;&quot;,&quot;non-dropping-particle&quot;:&quot;&quot;},{&quot;family&quot;:&quot;Kaplan&quot;,&quot;given&quot;:&quot;Jess L.&quot;,&quot;parse-names&quot;:false,&quot;dropping-particle&quot;:&quot;&quot;,&quot;non-dropping-particle&quot;:&quot;&quot;},{&quot;family&quot;:&quot;Steiner&quot;,&quot;given&quot;:&quot;Steven J.&quot;,&quot;parse-names&quot;:false,&quot;dropping-particle&quot;:&quot;&quot;,&quot;non-dropping-particle&quot;:&quot;&quot;},{&quot;family&quot;:&quot;Nguyen&quot;,&quot;given&quot;:&quot;Kaylie&quot;,&quot;parse-names&quot;:false,&quot;dropping-particle&quot;:&quot;&quot;,&quot;non-dropping-particle&quot;:&quot;&quot;},{&quot;family&quot;:&quot;Burgis&quot;,&quot;given&quot;:&quot;Jennifer&quot;,&quot;parse-names&quot;:false,&quot;dropping-particle&quot;:&quot;&quot;,&quot;non-dropping-particle&quot;:&quot;&quot;},{&quot;family&quot;:&quot;Suskind&quot;,&quot;given&quot;:&quot;David L.&quot;,&quot;parse-names&quot;:false,&quot;dropping-particle&quot;:&quot;&quot;,&quot;non-dropping-particle&quot;:&quot;&quot;}],&quot;container-title&quot;:&quot;American Journal of Gastroenterology&quot;,&quot;DOI&quot;:&quot;10.14309/ajg.0000000000001800&quot;,&quot;ISSN&quot;:&quot;15720241&quot;,&quot;PMID&quot;:&quot;35442220&quot;,&quot;issued&quot;:{&quot;date-parts&quot;:[[2022,6,1]]},&quot;page&quot;:&quot;902-917&quot;,&quot;abstract&quot;:&quot;INTRODUCTION:Evidence about specific carbohydrate diet (SCD) for inflammatory bowel disease (IBD) is limited. We conducted 54 single-subject, double-crossover N-of-1 trials comparing SCD with a modified SCD (MSCD) and comparing each with the participant's baseline, usual diet (UD).METHODS:Across 19 sites, we recruited patients aged 7-18 years with IBD and active inflammation. Following a 2-week baseline (UD), patients were randomized to 1 of 2 sequences of 4 alternating 8-week SCD and MSCD periods. Outcomes included fecal calprotectin and patient-reported symptoms. We report posterior probabilities from Bayesian models comparing diets.RESULTS:Twenty-one (39%) participants completed the trial, 9 (17%) completed a single crossover, and 24 (44%) withdrew. Withdrawal or early completion occurred commonly (lack of response [n = 11], adverse events [n = 11], and not desiring to continue [n = 6]). SCD and MSCD performed similarly for most individuals. On average, there was &lt;1% probability of a clinically meaningful difference in IBD symptoms between SCD and MSCD. The average treatment difference was-0.3 (95% credible interval-1.2, 0.75). There was no significant difference in the ratio of fecal calprotectin geometric means comparing SCD and MSCD (0.77, 95% credible interval 0.51, 1.10). Some individuals had improvement in symptoms and fecal calprotectin compared with their UD, whereas others did not.DISCUSSION:SCD and MSCD did not consistently improve symptoms or inflammation, although some individuals may have benefited. However, there are inherent difficulties in examining dietary changes that complicate study design and ultimately conclusions regarding effectiveness.&quot;,&quot;publisher&quot;:&quot;Wolters Kluwer Health&quot;,&quot;issue&quot;:&quot;6&quot;,&quot;volume&quot;:&quot;117&quot;,&quot;container-title-short&quot;:&quot;&quot;},&quot;isTemporary&quot;:false}]},{&quot;citationID&quot;:&quot;MENDELEY_CITATION_00cc4233-47cd-432f-9849-7612dd8e4346&quot;,&quot;properties&quot;:{&quot;noteIndex&quot;:0},&quot;isEdited&quot;:false,&quot;manualOverride&quot;:{&quot;isManuallyOverridden&quot;:false,&quot;citeprocText&quot;:&quot;(51)&quot;,&quot;manualOverrideText&quot;:&quot;&quot;},&quot;citationTag&quot;:&quot;MENDELEY_CITATION_v3_eyJjaXRhdGlvbklEIjoiTUVOREVMRVlfQ0lUQVRJT05fMDBjYzQyMzMtNDdjZC00MzJmLTk4NDktNzYxMmRkOGU0MzQ2IiwicHJvcGVydGllcyI6eyJub3RlSW5kZXgiOjB9LCJpc0VkaXRlZCI6ZmFsc2UsIm1hbnVhbE92ZXJyaWRlIjp7ImlzTWFudWFsbHlPdmVycmlkZGVuIjpmYWxzZSwiY2l0ZXByb2NUZXh0IjoiKDUxKSIsIm1hbnVhbE92ZXJyaWRlVGV4dCI6IiJ9LCJjaXRhdGlvbkl0ZW1zIjpbeyJpZCI6ImNlOGQ0MmE1LThhZGQtMzExNi04OTcwLWJlZWJhN2Q5NTdjZiIsIml0ZW1EYXRhIjp7InR5cGUiOiJhcnRpY2xlLWpvdXJuYWwiLCJpZCI6ImNlOGQ0MmE1LThhZGQtMzExNi04OTcwLWJlZWJhN2Q5NTdjZiIsInRpdGxlIjoiUmFuZG9taXplZCBUcmlhbCBvZiBUaHJlZSBBbnRpY29udnVsc2FudCBNZWRpY2F0aW9ucyBmb3IgU3RhdHVzIEVwaWxlcHRpY3VzIiwiYXV0aG9yIjpbeyJmYW1pbHkiOiJLYXB1ciIsImdpdmVuIjoiSmFpZGVlcCIsInBhcnNlLW5hbWVzIjpmYWxzZSwiZHJvcHBpbmctcGFydGljbGUiOiIiLCJub24tZHJvcHBpbmctcGFydGljbGUiOiIifSx7ImZhbWlseSI6IkVsbSIsImdpdmVuIjoiSm9yZGFuIiwicGFyc2UtbmFtZXMiOmZhbHNlLCJkcm9wcGluZy1wYXJ0aWNsZSI6IiIsIm5vbi1kcm9wcGluZy1wYXJ0aWNsZSI6IiJ9LHsiZmFtaWx5IjoiQ2hhbWJlcmxhaW4iLCJnaXZlbiI6IkphbWVzIE0uIiwicGFyc2UtbmFtZXMiOmZhbHNlLCJkcm9wcGluZy1wYXJ0aWNsZSI6IiIsIm5vbi1kcm9wcGluZy1wYXJ0aWNsZSI6IiJ9LHsiZmFtaWx5IjoiQmFyc2FuIiwiZ2l2ZW4iOiJXaWxsaWFtIiwicGFyc2UtbmFtZXMiOmZhbHNlLCJkcm9wcGluZy1wYXJ0aWNsZSI6IiIsIm5vbi1kcm9wcGluZy1wYXJ0aWNsZSI6IiJ9LHsiZmFtaWx5IjoiQ2xveWQiLCJnaXZlbiI6IkphbWVzIiwicGFyc2UtbmFtZXMiOmZhbHNlLCJkcm9wcGluZy1wYXJ0aWNsZSI6IiIsIm5vbi1kcm9wcGluZy1wYXJ0aWNsZSI6IiJ9LHsiZmFtaWx5IjoiTG93ZW5zdGVpbiIsImdpdmVuIjoiRGFuaWVsIiwicGFyc2UtbmFtZXMiOmZhbHNlLCJkcm9wcGluZy1wYXJ0aWNsZSI6IiIsIm5vbi1kcm9wcGluZy1wYXJ0aWNsZSI6IiJ9LHsiZmFtaWx5IjoiU2hpbm5hciIsImdpdmVuIjoiU2hsb21vIiwicGFyc2UtbmFtZXMiOmZhbHNlLCJkcm9wcGluZy1wYXJ0aWNsZSI6IiIsIm5vbi1kcm9wcGluZy1wYXJ0aWNsZSI6IiJ9LHsiZmFtaWx5IjoiQ29ud2l0IiwiZ2l2ZW4iOiJSb2JpbiIsInBhcnNlLW5hbWVzIjpmYWxzZSwiZHJvcHBpbmctcGFydGljbGUiOiIiLCJub24tZHJvcHBpbmctcGFydGljbGUiOiIifSx7ImZhbWlseSI6Ik1laW56ZXIiLCJnaXZlbiI6IkNhaXRseW4iLCJwYXJzZS1uYW1lcyI6ZmFsc2UsImRyb3BwaW5nLXBhcnRpY2xlIjoiIiwibm9uLWRyb3BwaW5nLXBhcnRpY2xlIjoiIn0seyJmYW1pbHkiOiJDb2NrIiwiZ2l2ZW4iOiJIYW5uYWgiLCJwYXJzZS1uYW1lcyI6ZmFsc2UsImRyb3BwaW5nLXBhcnRpY2xlIjoiIiwibm9uLWRyb3BwaW5nLXBhcnRpY2xlIjoiIn0seyJmYW1pbHkiOiJGb3VudGFpbiIsImdpdmVuIjoiTmF0aGFuIiwicGFyc2UtbmFtZXMiOmZhbHNlLCJkcm9wcGluZy1wYXJ0aWNsZSI6IiIsIm5vbi1kcm9wcGluZy1wYXJ0aWNsZSI6IiJ9LHsiZmFtaWx5IjoiQ29ubm9yIiwiZ2l2ZW4iOiJKYXNvbiBULiIsInBhcnNlLW5hbWVzIjpmYWxzZSwiZHJvcHBpbmctcGFydGljbGUiOiIiLCJub24tZHJvcHBpbmctcGFydGljbGUiOiIifSx7ImZhbWlseSI6IlNpbGJlcmdsZWl0IiwiZ2l2ZW4iOiJSb2JlcnQiLCJwYXJzZS1uYW1lcyI6ZmFsc2UsImRyb3BwaW5nLXBhcnRpY2xlIjoiIiwibm9uLWRyb3BwaW5nLXBhcnRpY2xlIjoiIn1dLCJjb250YWluZXItdGl0bGUiOiJOZXcgRW5nbGFuZCBKb3VybmFsIG9mIE1lZGljaW5lIiwiRE9JIjoiMTAuMTA1Ni9ORUpNb2ExOTA1Nzk1IiwiSVNTTiI6IjAwMjgtNDc5MyIsImlzc3VlZCI6eyJkYXRlLXBhcnRzIjpbWzIwMTksMTEsMjhdXX0sInBhZ2UiOiIyMTAzLTIxMTMiLCJpc3N1ZSI6IjIyIiwidm9sdW1lIjoiMzgxIiwiY29udGFpbmVyLXRpdGxlLXNob3J0IjoiIn0sImlzVGVtcG9yYXJ5IjpmYWxzZX1dfQ==&quot;,&quot;citationItems&quot;:[{&quot;id&quot;:&quot;ce8d42a5-8add-3116-8970-beeba7d957cf&quot;,&quot;itemData&quot;:{&quot;type&quot;:&quot;article-journal&quot;,&quot;id&quot;:&quot;ce8d42a5-8add-3116-8970-beeba7d957cf&quot;,&quot;title&quot;:&quot;Randomized Trial of Three Anticonvulsant Medications for Status Epilepticus&quot;,&quot;author&quot;:[{&quot;family&quot;:&quot;Kapur&quot;,&quot;given&quot;:&quot;Jaideep&quot;,&quot;parse-names&quot;:false,&quot;dropping-particle&quot;:&quot;&quot;,&quot;non-dropping-particle&quot;:&quot;&quot;},{&quot;family&quot;:&quot;Elm&quot;,&quot;given&quot;:&quot;Jordan&quot;,&quot;parse-names&quot;:false,&quot;dropping-particle&quot;:&quot;&quot;,&quot;non-dropping-particle&quot;:&quot;&quot;},{&quot;family&quot;:&quot;Chamberlain&quot;,&quot;given&quot;:&quot;James M.&quot;,&quot;parse-names&quot;:false,&quot;dropping-particle&quot;:&quot;&quot;,&quot;non-dropping-particle&quot;:&quot;&quot;},{&quot;family&quot;:&quot;Barsan&quot;,&quot;given&quot;:&quot;William&quot;,&quot;parse-names&quot;:false,&quot;dropping-particle&quot;:&quot;&quot;,&quot;non-dropping-particle&quot;:&quot;&quot;},{&quot;family&quot;:&quot;Cloyd&quot;,&quot;given&quot;:&quot;James&quot;,&quot;parse-names&quot;:false,&quot;dropping-particle&quot;:&quot;&quot;,&quot;non-dropping-particle&quot;:&quot;&quot;},{&quot;family&quot;:&quot;Lowenstein&quot;,&quot;given&quot;:&quot;Daniel&quot;,&quot;parse-names&quot;:false,&quot;dropping-particle&quot;:&quot;&quot;,&quot;non-dropping-particle&quot;:&quot;&quot;},{&quot;family&quot;:&quot;Shinnar&quot;,&quot;given&quot;:&quot;Shlomo&quot;,&quot;parse-names&quot;:false,&quot;dropping-particle&quot;:&quot;&quot;,&quot;non-dropping-particle&quot;:&quot;&quot;},{&quot;family&quot;:&quot;Conwit&quot;,&quot;given&quot;:&quot;Robin&quot;,&quot;parse-names&quot;:false,&quot;dropping-particle&quot;:&quot;&quot;,&quot;non-dropping-particle&quot;:&quot;&quot;},{&quot;family&quot;:&quot;Meinzer&quot;,&quot;given&quot;:&quot;Caitlyn&quot;,&quot;parse-names&quot;:false,&quot;dropping-particle&quot;:&quot;&quot;,&quot;non-dropping-particle&quot;:&quot;&quot;},{&quot;family&quot;:&quot;Cock&quot;,&quot;given&quot;:&quot;Hannah&quot;,&quot;parse-names&quot;:false,&quot;dropping-particle&quot;:&quot;&quot;,&quot;non-dropping-particle&quot;:&quot;&quot;},{&quot;family&quot;:&quot;Fountain&quot;,&quot;given&quot;:&quot;Nathan&quot;,&quot;parse-names&quot;:false,&quot;dropping-particle&quot;:&quot;&quot;,&quot;non-dropping-particle&quot;:&quot;&quot;},{&quot;family&quot;:&quot;Connor&quot;,&quot;given&quot;:&quot;Jason T.&quot;,&quot;parse-names&quot;:false,&quot;dropping-particle&quot;:&quot;&quot;,&quot;non-dropping-particle&quot;:&quot;&quot;},{&quot;family&quot;:&quot;Silbergleit&quot;,&quot;given&quot;:&quot;Robert&quot;,&quot;parse-names&quot;:false,&quot;dropping-particle&quot;:&quot;&quot;,&quot;non-dropping-particle&quot;:&quot;&quot;}],&quot;container-title&quot;:&quot;New England Journal of Medicine&quot;,&quot;DOI&quot;:&quot;10.1056/NEJMoa1905795&quot;,&quot;ISSN&quot;:&quot;0028-4793&quot;,&quot;issued&quot;:{&quot;date-parts&quot;:[[2019,11,28]]},&quot;page&quot;:&quot;2103-2113&quot;,&quot;issue&quot;:&quot;22&quot;,&quot;volume&quot;:&quot;381&quot;,&quot;container-title-short&quot;:&quot;&quot;},&quot;isTemporary&quot;:false}]},{&quot;citationID&quot;:&quot;MENDELEY_CITATION_e651eda1-0aa0-4977-ad88-da2ee9369221&quot;,&quot;properties&quot;:{&quot;noteIndex&quot;:0},&quot;isEdited&quot;:false,&quot;manualOverride&quot;:{&quot;isManuallyOverridden&quot;:false,&quot;citeprocText&quot;:&quot;(52)&quot;,&quot;manualOverrideText&quot;:&quot;&quot;},&quot;citationTag&quot;:&quot;MENDELEY_CITATION_v3_eyJjaXRhdGlvbklEIjoiTUVOREVMRVlfQ0lUQVRJT05fZTY1MWVkYTEtMGFhMC00OTc3LWFkODgtZGEyZWU5MzY5MjIxIiwicHJvcGVydGllcyI6eyJub3RlSW5kZXgiOjB9LCJpc0VkaXRlZCI6ZmFsc2UsIm1hbnVhbE92ZXJyaWRlIjp7ImlzTWFudWFsbHlPdmVycmlkZGVuIjpmYWxzZSwiY2l0ZXByb2NUZXh0IjoiKDUyKSIsIm1hbnVhbE92ZXJyaWRlVGV4dCI6IiJ9LCJjaXRhdGlvbkl0ZW1zIjpbeyJpZCI6IjVlMzVmNWYyLThkMGUtMzdlYS1iNGQ5LTBhY2EyOWYwNDkxMCIsIml0ZW1EYXRhIjp7InR5cGUiOiJhcnRpY2xlLWpvdXJuYWwiLCJpZCI6IjVlMzVmNWYyLThkMGUtMzdlYS1iNGQ5LTBhY2EyOWYwNDkxMCIsInRpdGxlIjoiRWZmaWNhY3kgYW5kIFNhZmV0eSBvZiBSQlgyNjYwIGluIFBVTkNIIENEMywgYSBQaGFzZSBJSUksIFJhbmRvbWl6ZWQsIERvdWJsZS1CbGluZCwgUGxhY2Viby1Db250cm9sbGVkIFRyaWFsIHdpdGggYSBCYXllc2lhbiBQcmltYXJ5IEFuYWx5c2lzIGZvciB0aGUgUHJldmVudGlvbiBvZiBSZWN1cnJlbnQgQ2xvc3RyaWRpb2lkZXMgZGlmZmljaWxlIEluZmVjdGlvbiIsImF1dGhvciI6W3siZmFtaWx5IjoiS2hhbm5hIiwiZ2l2ZW4iOiJTYWhpbCIsInBhcnNlLW5hbWVzIjpmYWxzZSwiZHJvcHBpbmctcGFydGljbGUiOiIiLCJub24tZHJvcHBpbmctcGFydGljbGUiOiIifSx7ImZhbWlseSI6IkFzc2kiLCJnaXZlbiI6Ik1haGEiLCJwYXJzZS1uYW1lcyI6ZmFsc2UsImRyb3BwaW5nLXBhcnRpY2xlIjoiIiwibm9uLWRyb3BwaW5nLXBhcnRpY2xlIjoiIn0seyJmYW1pbHkiOiJMZWUiLCJnaXZlbiI6IkNocmlzdGluZSIsInBhcnNlLW5hbWVzIjpmYWxzZSwiZHJvcHBpbmctcGFydGljbGUiOiIiLCJub24tZHJvcHBpbmctcGFydGljbGUiOiIifSx7ImZhbWlseSI6IllvaG8iLCJnaXZlbiI6IkRhdmlkIiwicGFyc2UtbmFtZXMiOmZhbHNlLCJkcm9wcGluZy1wYXJ0aWNsZSI6IiIsIm5vbi1kcm9wcGluZy1wYXJ0aWNsZSI6IiJ9LHsiZmFtaWx5IjoiTG91aWUiLCJnaXZlbiI6IlRob21hcyIsInBhcnNlLW5hbWVzIjpmYWxzZSwiZHJvcHBpbmctcGFydGljbGUiOiIiLCJub24tZHJvcHBpbmctcGFydGljbGUiOiIifSx7ImZhbWlseSI6IktuYXBwbGUiLCJnaXZlbiI6IldoaXRmaWVsZCIsInBhcnNlLW5hbWVzIjpmYWxzZSwiZHJvcHBpbmctcGFydGljbGUiOiIiLCJub24tZHJvcHBpbmctcGFydGljbGUiOiIifSx7ImZhbWlseSI6IkFndWlsYXIiLCJnaXZlbiI6Ikh1bWJlcnRvIiwicGFyc2UtbmFtZXMiOmZhbHNlLCJkcm9wcGluZy1wYXJ0aWNsZSI6IiIsIm5vbi1kcm9wcGluZy1wYXJ0aWNsZSI6IiJ9LHsiZmFtaWx5IjoiR2FyY2lhLURpYXoiLCJnaXZlbiI6Ikp1bGlhIiwicGFyc2UtbmFtZXMiOmZhbHNlLCJkcm9wcGluZy1wYXJ0aWNsZSI6IiIsIm5vbi1kcm9wcGluZy1wYXJ0aWNsZSI6IiJ9LHsiZmFtaWx5IjoiV2FuZyIsImdpdmVuIjoiR2FyeSBQLiIsInBhcnNlLW5hbWVzIjpmYWxzZSwiZHJvcHBpbmctcGFydGljbGUiOiIiLCJub24tZHJvcHBpbmctcGFydGljbGUiOiIifSx7ImZhbWlseSI6IkJlcnJ5IiwiZ2l2ZW4iOiJTY290dCBNLiIsInBhcnNlLW5hbWVzIjpmYWxzZSwiZHJvcHBpbmctcGFydGljbGUiOiIiLCJub24tZHJvcHBpbmctcGFydGljbGUiOiIifSx7ImZhbWlseSI6Ik1hcmlvbiIsImdpdmVuIjoiSm9lIiwicGFyc2UtbmFtZXMiOmZhbHNlLCJkcm9wcGluZy1wYXJ0aWNsZSI6IiIsIm5vbi1kcm9wcGluZy1wYXJ0aWNsZSI6IiJ9LHsiZmFtaWx5IjoiU3UiLCJnaXZlbiI6IlhpbiIsInBhcnNlLW5hbWVzIjpmYWxzZSwiZHJvcHBpbmctcGFydGljbGUiOiIiLCJub24tZHJvcHBpbmctcGFydGljbGUiOiIifSx7ImZhbWlseSI6IkJyYXVuIiwiZ2l2ZW4iOiJUcmljaWEiLCJwYXJzZS1uYW1lcyI6ZmFsc2UsImRyb3BwaW5nLXBhcnRpY2xlIjoiIiwibm9uLWRyb3BwaW5nLXBhcnRpY2xlIjoiIn0seyJmYW1pbHkiOiJCYW5ja2UiLCJnaXZlbiI6IkxpbmR5IiwicGFyc2UtbmFtZXMiOmZhbHNlLCJkcm9wcGluZy1wYXJ0aWNsZSI6IiIsIm5vbi1kcm9wcGluZy1wYXJ0aWNsZSI6IiJ9LHsiZmFtaWx5IjoiRmV1ZXJzdGFkdCIsImdpdmVuIjoiUGF1bCIsInBhcnNlLW5hbWVzIjpmYWxzZSwiZHJvcHBpbmctcGFydGljbGUiOiIiLCJub24tZHJvcHBpbmctcGFydGljbGUiOiIifV0sImNvbnRhaW5lci10aXRsZSI6IkRydWdzIiwiY29udGFpbmVyLXRpdGxlLXNob3J0IjoiRHJ1Z3MiLCJET0kiOiIxMC4xMDA3L3M0MDI2NS0wMjItMDE3OTcteCIsIklTU04iOiIxMTc5MTk1MCIsIlBNSUQiOiIzNjI4NzM3OSIsImlzc3VlZCI6eyJkYXRlLXBhcnRzIjpbWzIwMjIsMTAsMV1dfSwicGFnZSI6IjE1MjctMTUzOCIsImFic3RyYWN0IjoiQmFja2dyb3VuZDogUmVjdXJyZW50IENsb3N0cmlkaW9pZGVzIGRpZmZpY2lsZSBpbmZlY3Rpb24sIGFzc29jaWF0ZWQgd2l0aCBkeXNiaW9zaXMgb2YgZ3V0IG1pY3JvYmlvdGEsIGhhcyBzdWJzdGFudGlhbCBkaXNlYXNlIGJ1cmRlbiBpbiB0aGUgVVNBLiBSQlgyNjYwIGlzIGEgbGl2ZSBiaW90aGVyYXBldXRpYyBwcm9kdWN0IGNvbnNpc3Rpbmcgb2YgYSBicm9hZCBjb25zb3J0aXVtIG9mIG1pY3JvYmVzIHByZXBhcmVkIGZyb20gaHVtYW4gc3Rvb2wgdGhhdCBpcyB1bmRlciBpbnZlc3RpZ2F0aW9uIGZvciB0aGUgcmVkdWN0aW9uIG9mIHJlY3VycmVudCBDLiBkaWZmaWNpbGUgaW5mZWN0aW9uLiBNZXRob2RzOiBBIHJhbmRvbWl6ZWQsIGRvdWJsZS1ibGluZCwgcGxhY2Viby1jb250cm9sbGVkLCBwaGFzZSBJSUkgc3R1ZHksIHdpdGggYSBCYXllc2lhbiBwcmltYXJ5IGFuYWx5c2lzIGludGVncmF0aW5nIGRhdGEgZnJvbSBhIHByZXZpb3VzIHBoYXNlIElJYiBzdHVkeSwgd2FzIGNvbmR1Y3RlZC4gQWR1bHRzIHdobyBoYWQgb25lIG9yIG1vcmUgQy4gZGlmZmljaWxlIGluZmVjdGlvbiByZWN1cnJlbmNlcyB3aXRoIGEgcG9zaXRpdmUgc3Rvb2wgYXNzYXkgZm9yIEMuIGRpZmZpY2lsZSBhbmQgd2hvIHdlcmUgcHJldmlvdXNseSB0cmVhdGVkIHdpdGggc3RhbmRhcmQtb2YtY2FyZSBhbnRpYmlvdGljcyB3ZXJlIHJhbmRvbWx5IGFzc2lnbmVkIDI6MSB0byByZWNlaXZlIGEgc3Vic2VxdWVudCBibGluZGVkLCBzaW5nbGUtZG9zZSBlbmVtYSBvZiBSQlgyNjYwIG9yIHBsYWNlYm8uIFRoZSBwcmltYXJ5IGVuZHBvaW50IHdhcyB0cmVhdG1lbnQgc3VjY2VzcywgZGVmaW5lZCBhcyB0aGUgYWJzZW5jZSBvZiBDLiBkaWZmaWNpbGUgaW5mZWN0aW9uIGRpYXJyaGVhIHdpdGhpbiA4IHdlZWtzIG9mIHN0dWR5IHRyZWF0bWVudC4gUmVzdWx0czogT2YgdGhlIDMyMCBwYXRpZW50cyBzY3JlZW5lZCwgMjg5IHdlcmUgcmFuZG9tbHkgYXNzaWduZWQgYW5kIDI2NyByZWNlaXZlZCBibGluZGVkIHRyZWF0bWVudCAobiA9IDE4MCwgUkJYMjY2MDsgbiA9IDg3LCBwbGFjZWJvKS4gT3JpZ2luYWwgbW9kZWwgZXN0aW1hdGVzIG9mIHRyZWF0bWVudCBzdWNjZXNzIHdlcmUgNzAuNCUgdmVyc3VzIDU4LjElIHdpdGggUkJYMjY2MCBhbmQgcGxhY2VibywgcmVzcGVjdGl2ZWx5LiBIb3dldmVyLCBhZnRlciBhbGlnbmluZyB0aGUgZGF0YSB0byBpbXByb3ZlIHRoZSBleGNoYW5nZWFiaWxpdHkgYW5kIGludGVycHJldGFiaWxpdHkgb2YgdGhlIEJheWVzaWFuIGFuYWx5c2lzLCB0aGUgbW9kZWwtZXN0aW1hdGVkIHRyZWF0bWVudCBzdWNjZXNzIHJhdGUgd2FzIDcwLjYlIHdpdGggUkJYMjY2MCB2ZXJzdXMgNTcuNSUgd2l0aCBwbGFjZWJvLCB3aXRoIGFuIGVzdGltYXRlZCB0cmVhdG1lbnQgZWZmZWN0IG9mIDEzLjElIGFuZCBhIHBvc3RlcmlvciBwcm9iYWJpbGl0eSBvZiBzdXBlcmlvcml0eSBvZiAwLjk5MS4gTW9yZSB0aGFuIDkwJSBvZiB0aGUgcGFydGljaXBhbnRzIHdobyBhY2hpZXZlZCB0cmVhdG1lbnQgc3VjY2VzcyBhdCA4IHdlZWtzIGhhZCBzdXN0YWluZWQgcmVzcG9uc2UgdGhyb3VnaCA2IG1vbnRocyBpbiBib3RoIHRoZSBSQlgyNjYwIGFuZCB0aGUgcGxhY2VibyBncm91cHMuIE92ZXJhbGwsIFJCWDI2NjAgd2FzIHdlbGwgdG9sZXJhdGVkLCB3aXRoIG1hbmFnZWFibGUgYWR2ZXJzZSBldmVudHMuIFRoZSBpbmNpZGVuY2Ugb2YgdHJlYXRtZW50LWVtZXJnZW50IGFkdmVyc2UgZXZlbnRzIHdhcyBoaWdoZXIgaW4gUkJYMjY2MCByZWNpcGllbnRzIGNvbXBhcmVkIHdpdGggcGxhY2VibyBhbmQgd2FzIG1vc3RseSBkcml2ZW4gYnkgYSBoaWdoZXIgaW5jaWRlbmNlIG9mIG1pbGQgZ2FzdHJvaW50ZXN0aW5hbCBldmVudHMuIENvbmNsdXNpb25zOiBSQlgyNjYwIGlzIGEgc2FmZSBhbmQgZWZmZWN0aXZlIHRyZWF0bWVudCB0byByZWR1Y2UgcmVjdXJyZW50IEMuIGRpZmZpY2lsZSBpbmZlY3Rpb24gZm9sbG93aW5nIHN0YW5kYXJkLW9mLWNhcmUgYW50aWJpb3RpY3Mgd2l0aCBhIHN1c3RhaW5lZCByZXNwb25zZSB0aHJvdWdoIDYgbW9udGhzLiBDbGluaWNhbCBUcmlhbCBSZWdpc3RyYXRpb246IE5DVDAzMjQ0NjQ0OyA5IEF1Z3VzdCwgMjAxNy4iLCJwdWJsaXNoZXIiOiJBZGlzIiwiaXNzdWUiOiIxNSIsInZvbHVtZSI6IjgyIn0sImlzVGVtcG9yYXJ5IjpmYWxzZX1dfQ==&quot;,&quot;citationItems&quot;:[{&quot;id&quot;:&quot;5e35f5f2-8d0e-37ea-b4d9-0aca29f04910&quot;,&quot;itemData&quot;:{&quot;type&quot;:&quot;article-journal&quot;,&quot;id&quot;:&quot;5e35f5f2-8d0e-37ea-b4d9-0aca29f04910&quot;,&quot;title&quot;:&quot;Efficacy and Safety of RBX2660 in PUNCH CD3, a Phase III, Randomized, Double-Blind, Placebo-Controlled Trial with a Bayesian Primary Analysis for the Prevention of Recurrent Clostridioides difficile Infection&quot;,&quot;author&quot;:[{&quot;family&quot;:&quot;Khanna&quot;,&quot;given&quot;:&quot;Sahil&quot;,&quot;parse-names&quot;:false,&quot;dropping-particle&quot;:&quot;&quot;,&quot;non-dropping-particle&quot;:&quot;&quot;},{&quot;family&quot;:&quot;Assi&quot;,&quot;given&quot;:&quot;Maha&quot;,&quot;parse-names&quot;:false,&quot;dropping-particle&quot;:&quot;&quot;,&quot;non-dropping-particle&quot;:&quot;&quot;},{&quot;family&quot;:&quot;Lee&quot;,&quot;given&quot;:&quot;Christine&quot;,&quot;parse-names&quot;:false,&quot;dropping-particle&quot;:&quot;&quot;,&quot;non-dropping-particle&quot;:&quot;&quot;},{&quot;family&quot;:&quot;Yoho&quot;,&quot;given&quot;:&quot;David&quot;,&quot;parse-names&quot;:false,&quot;dropping-particle&quot;:&quot;&quot;,&quot;non-dropping-particle&quot;:&quot;&quot;},{&quot;family&quot;:&quot;Louie&quot;,&quot;given&quot;:&quot;Thomas&quot;,&quot;parse-names&quot;:false,&quot;dropping-particle&quot;:&quot;&quot;,&quot;non-dropping-particle&quot;:&quot;&quot;},{&quot;family&quot;:&quot;Knapple&quot;,&quot;given&quot;:&quot;Whitfield&quot;,&quot;parse-names&quot;:false,&quot;dropping-particle&quot;:&quot;&quot;,&quot;non-dropping-particle&quot;:&quot;&quot;},{&quot;family&quot;:&quot;Aguilar&quot;,&quot;given&quot;:&quot;Humberto&quot;,&quot;parse-names&quot;:false,&quot;dropping-particle&quot;:&quot;&quot;,&quot;non-dropping-particle&quot;:&quot;&quot;},{&quot;family&quot;:&quot;Garcia-Diaz&quot;,&quot;given&quot;:&quot;Julia&quot;,&quot;parse-names&quot;:false,&quot;dropping-particle&quot;:&quot;&quot;,&quot;non-dropping-particle&quot;:&quot;&quot;},{&quot;family&quot;:&quot;Wang&quot;,&quot;given&quot;:&quot;Gary P.&quot;,&quot;parse-names&quot;:false,&quot;dropping-particle&quot;:&quot;&quot;,&quot;non-dropping-particle&quot;:&quot;&quot;},{&quot;family&quot;:&quot;Berry&quot;,&quot;given&quot;:&quot;Scott M.&quot;,&quot;parse-names&quot;:false,&quot;dropping-particle&quot;:&quot;&quot;,&quot;non-dropping-particle&quot;:&quot;&quot;},{&quot;family&quot;:&quot;Marion&quot;,&quot;given&quot;:&quot;Joe&quot;,&quot;parse-names&quot;:false,&quot;dropping-particle&quot;:&quot;&quot;,&quot;non-dropping-particle&quot;:&quot;&quot;},{&quot;family&quot;:&quot;Su&quot;,&quot;given&quot;:&quot;Xin&quot;,&quot;parse-names&quot;:false,&quot;dropping-particle&quot;:&quot;&quot;,&quot;non-dropping-particle&quot;:&quot;&quot;},{&quot;family&quot;:&quot;Braun&quot;,&quot;given&quot;:&quot;Tricia&quot;,&quot;parse-names&quot;:false,&quot;dropping-particle&quot;:&quot;&quot;,&quot;non-dropping-particle&quot;:&quot;&quot;},{&quot;family&quot;:&quot;Bancke&quot;,&quot;given&quot;:&quot;Lindy&quot;,&quot;parse-names&quot;:false,&quot;dropping-particle&quot;:&quot;&quot;,&quot;non-dropping-particle&quot;:&quot;&quot;},{&quot;family&quot;:&quot;Feuerstadt&quot;,&quot;given&quot;:&quot;Paul&quot;,&quot;parse-names&quot;:false,&quot;dropping-particle&quot;:&quot;&quot;,&quot;non-dropping-particle&quot;:&quot;&quot;}],&quot;container-title&quot;:&quot;Drugs&quot;,&quot;container-title-short&quot;:&quot;Drugs&quot;,&quot;DOI&quot;:&quot;10.1007/s40265-022-01797-x&quot;,&quot;ISSN&quot;:&quot;11791950&quot;,&quot;PMID&quot;:&quot;36287379&quot;,&quot;issued&quot;:{&quot;date-parts&quot;:[[2022,10,1]]},&quot;page&quot;:&quot;1527-1538&quot;,&quot;abstract&quot;:&quot;Background: Recurrent Clostridioides difficile infection, associated with dysbiosis of gut microbiota, has substantial disease burden in the USA. RBX2660 is a live biotherapeutic product consisting of a broad consortium of microbes prepared from human stool that is under investigation for the reduction of recurrent C. difficile infection. Methods: A randomized, double-blind, placebo-controlled, phase III study, with a Bayesian primary analysis integrating data from a previous phase IIb study, was conducted. Adults who had one or more C. difficile infection recurrences with a positive stool assay for C. difficile and who were previously treated with standard-of-care antibiotics were randomly assigned 2:1 to receive a subsequent blinded, single-dose enema of RBX2660 or placebo. The primary endpoint was treatment success, defined as the absence of C. difficile infection diarrhea within 8 weeks of study treatment. Results: Of the 320 patients screened, 289 were randomly assigned and 267 received blinded treatment (n = 180, RBX2660; n = 87, placebo). Original model estimates of treatment success were 70.4% versus 58.1% with RBX2660 and placebo, respectively. However, after aligning the data to improve the exchangeability and interpretability of the Bayesian analysis, the model-estimated treatment success rate was 70.6% with RBX2660 versus 57.5% with placebo, with an estimated treatment effect of 13.1% and a posterior probability of superiority of 0.991. More than 90% of the participants who achieved treatment success at 8 weeks had sustained response through 6 months in both the RBX2660 and the placebo groups. Overall, RBX2660 was well tolerated, with manageable adverse events. The incidence of treatment-emergent adverse events was higher in RBX2660 recipients compared with placebo and was mostly driven by a higher incidence of mild gastrointestinal events. Conclusions: RBX2660 is a safe and effective treatment to reduce recurrent C. difficile infection following standard-of-care antibiotics with a sustained response through 6 months. Clinical Trial Registration: NCT03244644; 9 August, 2017.&quot;,&quot;publisher&quot;:&quot;Adis&quot;,&quot;issue&quot;:&quot;15&quot;,&quot;volume&quot;:&quot;82&quot;},&quot;isTemporary&quot;:false}]},{&quot;citationID&quot;:&quot;MENDELEY_CITATION_51c83ce7-aec2-4190-a31a-5ff51d9a24fb&quot;,&quot;properties&quot;:{&quot;noteIndex&quot;:0},&quot;isEdited&quot;:false,&quot;manualOverride&quot;:{&quot;isManuallyOverridden&quot;:false,&quot;citeprocText&quot;:&quot;(53)&quot;,&quot;manualOverrideText&quot;:&quot;&quot;},&quot;citationTag&quot;:&quot;MENDELEY_CITATION_v3_eyJjaXRhdGlvbklEIjoiTUVOREVMRVlfQ0lUQVRJT05fNTFjODNjZTctYWVjMi00MTkwLWEzMWEtNWZmNTFkOWEyNGZiIiwicHJvcGVydGllcyI6eyJub3RlSW5kZXgiOjB9LCJpc0VkaXRlZCI6ZmFsc2UsIm1hbnVhbE92ZXJyaWRlIjp7ImlzTWFudWFsbHlPdmVycmlkZGVuIjpmYWxzZSwiY2l0ZXByb2NUZXh0IjoiKDUzKSIsIm1hbnVhbE92ZXJyaWRlVGV4dCI6IiJ9LCJjaXRhdGlvbkl0ZW1zIjpbeyJpZCI6Ijk1ODY3ZDU4LWQ0NzEtMzE5NC1iN2E1LTE1ZjdmMTM5ZmEwOCIsIml0ZW1EYXRhIjp7InR5cGUiOiJhcnRpY2xlLWpvdXJuYWwiLCJpZCI6Ijk1ODY3ZDU4LWQ0NzEtMzE5NC1iN2E1LTE1ZjdmMTM5ZmEwOCIsInRpdGxlIjoiTW9sbnVwaXJhdmlyIHZlcnN1cyBwbGFjZWJvIGluIHVudmFjY2luYXRlZCBhbmQgdmFjY2luYXRlZCBwYXRpZW50cyB3aXRoIGVhcmx5IFNBUlMtQ29WLTIgaW5mZWN0aW9uIGluIHRoZSBVSyAoQUdJTEUgQ1NULTIpOiBhIHJhbmRvbWlzZWQsIHBsYWNlYm8tY29udHJvbGxlZCwgZG91YmxlLWJsaW5kLCBwaGFzZSAyIHRyaWFsIiwiYXV0aG9yIjpbeyJmYW1pbHkiOiJLaG9vIiwiZ2l2ZW4iOiJTYXllIEguIiwicGFyc2UtbmFtZXMiOmZhbHNlLCJkcm9wcGluZy1wYXJ0aWNsZSI6IiIsIm5vbi1kcm9wcGluZy1wYXJ0aWNsZSI6IiJ9LHsiZmFtaWx5IjoiRml0ekdlcmFsZCIsImdpdmVuIjoiUmljaGFyZCIsInBhcnNlLW5hbWVzIjpmYWxzZSwiZHJvcHBpbmctcGFydGljbGUiOiIiLCJub24tZHJvcHBpbmctcGFydGljbGUiOiIifSx7ImZhbWlseSI6IlNhdW5kZXJzIiwiZ2l2ZW4iOiJHZW9mZnJleSIsInBhcnNlLW5hbWVzIjpmYWxzZSwiZHJvcHBpbmctcGFydGljbGUiOiIiLCJub24tZHJvcHBpbmctcGFydGljbGUiOiIifSx7ImZhbWlseSI6Ik1pZGRsZXRvbiIsImdpdmVuIjoiQ2FsbGV5IiwicGFyc2UtbmFtZXMiOmZhbHNlLCJkcm9wcGluZy1wYXJ0aWNsZSI6IiIsIm5vbi1kcm9wcGluZy1wYXJ0aWNsZSI6IiJ9LHsiZmFtaWx5IjoiQWhtYWQiLCJnaXZlbiI6IlNoYXphYWQiLCJwYXJzZS1uYW1lcyI6ZmFsc2UsImRyb3BwaW5nLXBhcnRpY2xlIjoiIiwibm9uLWRyb3BwaW5nLXBhcnRpY2xlIjoiIn0seyJmYW1pbHkiOiJFZHdhcmRzIiwiZ2l2ZW4iOiJDaHJpc3RvcGhlciBKLiIsInBhcnNlLW5hbWVzIjpmYWxzZSwiZHJvcHBpbmctcGFydGljbGUiOiIiLCJub24tZHJvcHBpbmctcGFydGljbGUiOiIifSx7ImZhbWlseSI6IkhhZGppeWlhbm5ha2lzIiwiZ2l2ZW4iOiJEZW5uaXMiLCJwYXJzZS1uYW1lcyI6ZmFsc2UsImRyb3BwaW5nLXBhcnRpY2xlIjoiIiwibm9uLWRyb3BwaW5nLXBhcnRpY2xlIjoiIn0seyJmYW1pbHkiOiJXYWxrZXIiLCJnaXZlbiI6IkxhdXJlbiIsInBhcnNlLW5hbWVzIjpmYWxzZSwiZHJvcHBpbmctcGFydGljbGUiOiIiLCJub24tZHJvcHBpbmctcGFydGljbGUiOiIifSx7ImZhbWlseSI6Ikx5b24iLCJnaXZlbiI6IlJlYmVjY2EiLCJwYXJzZS1uYW1lcyI6ZmFsc2UsImRyb3BwaW5nLXBhcnRpY2xlIjoiIiwibm9uLWRyb3BwaW5nLXBhcnRpY2xlIjoiIn0seyJmYW1pbHkiOiJTaGF3IiwiZ2l2ZW4iOiJWaWN0b3JpYSIsInBhcnNlLW5hbWVzIjpmYWxzZSwiZHJvcHBpbmctcGFydGljbGUiOiIiLCJub24tZHJvcHBpbmctcGFydGljbGUiOiIifSx7ImZhbWlseSI6Ik1vemd1bm92IiwiZ2l2ZW4iOiJQYXZlbCIsInBhcnNlLW5hbWVzIjpmYWxzZSwiZHJvcHBpbmctcGFydGljbGUiOiIiLCJub24tZHJvcHBpbmctcGFydGljbGUiOiIifSx7ImZhbWlseSI6IlBlcmlzZWxuZXJpcyIsImdpdmVuIjoiSmltc3RhbiIsInBhcnNlLW5hbWVzIjpmYWxzZSwiZHJvcHBpbmctcGFydGljbGUiOiIiLCJub24tZHJvcHBpbmctcGFydGljbGUiOiIifSx7ImZhbWlseSI6Ildvb2RzIiwiZ2l2ZW4iOiJDaHJpc3RpZSIsInBhcnNlLW5hbWVzIjpmYWxzZSwiZHJvcHBpbmctcGFydGljbGUiOiIiLCJub24tZHJvcHBpbmctcGFydGljbGUiOiIifSx7ImZhbWlseSI6IkJ1bGxvY2siLCJnaXZlbiI6IkthdGllIiwicGFyc2UtbmFtZXMiOmZhbHNlLCJkcm9wcGluZy1wYXJ0aWNsZSI6IiIsIm5vbi1kcm9wcGluZy1wYXJ0aWNsZSI6IiJ9LHsiZmFtaWx5IjoiSGFsZSIsImdpdmVuIjoiQ29saW4iLCJwYXJzZS1uYW1lcyI6ZmFsc2UsImRyb3BwaW5nLXBhcnRpY2xlIjoiIiwibm9uLWRyb3BwaW5nLXBhcnRpY2xlIjoiIn0seyJmYW1pbHkiOiJSZXlub2xkcyIsImdpdmVuIjoiSGVsZW4iLCJwYXJzZS1uYW1lcyI6ZmFsc2UsImRyb3BwaW5nLXBhcnRpY2xlIjoiIiwibm9uLWRyb3BwaW5nLXBhcnRpY2xlIjoiIn0seyJmYW1pbHkiOiJEb3ducyIsImdpdmVuIjoiTmljaG9sYSIsInBhcnNlLW5hbWVzIjpmYWxzZSwiZHJvcHBpbmctcGFydGljbGUiOiIiLCJub24tZHJvcHBpbmctcGFydGljbGUiOiIifSx7ImZhbWlseSI6IkV3aW5ncyIsImdpdmVuIjoiU2VhbiIsInBhcnNlLW5hbWVzIjpmYWxzZSwiZHJvcHBpbmctcGFydGljbGUiOiIiLCJub24tZHJvcHBpbmctcGFydGljbGUiOiIifSx7ImZhbWlseSI6IkJ1YWRpIiwiZ2l2ZW4iOiJBbWFuZGEiLCJwYXJzZS1uYW1lcyI6ZmFsc2UsImRyb3BwaW5nLXBhcnRpY2xlIjoiIiwibm9uLWRyb3BwaW5nLXBhcnRpY2xlIjoiIn0seyJmYW1pbHkiOiJDYW1lcm9uIiwiZ2l2ZW4iOiJEYXZpZCIsInBhcnNlLW5hbWVzIjpmYWxzZSwiZHJvcHBpbmctcGFydGljbGUiOiIiLCJub24tZHJvcHBpbmctcGFydGljbGUiOiIifSx7ImZhbWlseSI6IkVkd2FyZHMiLCJnaXZlbiI6IlRob21hcyIsInBhcnNlLW5hbWVzIjpmYWxzZSwiZHJvcHBpbmctcGFydGljbGUiOiIiLCJub24tZHJvcHBpbmctcGFydGljbGUiOiIifSx7ImZhbWlseSI6Iktub3giLCJnaXZlbiI6IkVtbWEiLCJwYXJzZS1uYW1lcyI6ZmFsc2UsImRyb3BwaW5nLXBhcnRpY2xlIjoiIiwibm9uLWRyb3BwaW5nLXBhcnRpY2xlIjoiIn0seyJmYW1pbHkiOiJEb25vdmFuLUJhbmZpZWxkIiwiZ2l2ZW4iOiJJJ2FoIiwicGFyc2UtbmFtZXMiOmZhbHNlLCJkcm9wcGluZy1wYXJ0aWNsZSI6IiIsIm5vbi1kcm9wcGluZy1wYXJ0aWNsZSI6IiJ9LHsiZmFtaWx5IjoiR3JlZW5oYWxmIiwiZ2l2ZW4iOiJXaWxsaWFtIiwicGFyc2UtbmFtZXMiOmZhbHNlLCJkcm9wcGluZy1wYXJ0aWNsZSI6IiIsIm5vbi1kcm9wcGluZy1wYXJ0aWNsZSI6IiJ9LHsiZmFtaWx5IjoiQ2hpb25nIiwiZ2l2ZW4iOiJKdXN0aW4iLCJwYXJzZS1uYW1lcyI6ZmFsc2UsImRyb3BwaW5nLXBhcnRpY2xlIjoiIiwibm9uLWRyb3BwaW5nLXBhcnRpY2xlIjoiIn0seyJmYW1pbHkiOiJMYXZlbGxlLUxhbmdoYW0iLCJnaXZlbiI6IkxhcmEiLCJwYXJzZS1uYW1lcyI6ZmFsc2UsImRyb3BwaW5nLXBhcnRpY2xlIjoiIiwibm9uLWRyb3BwaW5nLXBhcnRpY2xlIjoiIn0seyJmYW1pbHkiOiJKYWNvYnMiLCJnaXZlbiI6Ik1pY2hhZWwiLCJwYXJzZS1uYW1lcyI6ZmFsc2UsImRyb3BwaW5nLXBhcnRpY2xlIjoiIiwibm9uLWRyb3BwaW5nLXBhcnRpY2xlIjoiIn0seyJmYW1pbHkiOiJOb3J0aGV5IiwiZ2l2ZW4iOiJKb3NoIiwicGFyc2UtbmFtZXMiOmZhbHNlLCJkcm9wcGluZy1wYXJ0aWNsZSI6IiIsIm5vbi1kcm9wcGluZy1wYXJ0aWNsZSI6IiJ9LHsiZmFtaWx5IjoiUGFpbnRlciIsImdpdmVuIjoiV2VuZHkiLCJwYXJzZS1uYW1lcyI6ZmFsc2UsImRyb3BwaW5nLXBhcnRpY2xlIjoiIiwibm9uLWRyb3BwaW5nLXBhcnRpY2xlIjoiIn0seyJmYW1pbHkiOiJIb2xtYW4iLCJnaXZlbiI6IldheW5lIiwicGFyc2UtbmFtZXMiOmZhbHNlLCJkcm9wcGluZy1wYXJ0aWNsZSI6IiIsIm5vbi1kcm9wcGluZy1wYXJ0aWNsZSI6IiJ9LHsiZmFtaWx5IjoiTGFsbG9vIiwiZ2l2ZW4iOiJEYXZpZCBHLiIsInBhcnNlLW5hbWVzIjpmYWxzZSwiZHJvcHBpbmctcGFydGljbGUiOiIiLCJub24tZHJvcHBpbmctcGFydGljbGUiOiIifSx7ImZhbWlseSI6IlRldGxvdyIsImdpdmVuIjoiTWljaGVsbGUiLCJwYXJzZS1uYW1lcyI6ZmFsc2UsImRyb3BwaW5nLXBhcnRpY2xlIjoiIiwibm9uLWRyb3BwaW5nLXBhcnRpY2xlIjoiIn0seyJmYW1pbHkiOiJIaXNjb3giLCJnaXZlbiI6Ikp1bGlhbiBBLiIsInBhcnNlLW5hbWVzIjpmYWxzZSwiZHJvcHBpbmctcGFydGljbGUiOiIiLCJub24tZHJvcHBpbmctcGFydGljbGUiOiIifSx7ImZhbWlseSI6Ikpha2kiLCJnaXZlbiI6IlRob21hcyIsInBhcnNlLW5hbWVzIjpmYWxzZSwiZHJvcHBpbmctcGFydGljbGUiOiIiLCJub24tZHJvcHBpbmctcGFydGljbGUiOiIifSx7ImZhbWlseSI6IkZsZXRjaGVyIiwiZ2l2ZW4iOiJUaG9tYXMiLCJwYXJzZS1uYW1lcyI6ZmFsc2UsImRyb3BwaW5nLXBhcnRpY2xlIjoiIiwibm9uLWRyb3BwaW5nLXBhcnRpY2xlIjoiIn0seyJmYW1pbHkiOiJHcmlmZml0aHMiLCJnaXZlbiI6IkdhcmV0aCIsInBhcnNlLW5hbWVzIjpmYWxzZSwiZHJvcHBpbmctcGFydGljbGUiOiIiLCJub24tZHJvcHBpbmctcGFydGljbGUiOiIifSx7ImZhbWlseSI6IlBhdG9uIiwiZ2l2ZW4iOiJOaWNob2xhcyIsInBhcnNlLW5hbWVzIjpmYWxzZSwiZHJvcHBpbmctcGFydGljbGUiOiIiLCJub24tZHJvcHBpbmctcGFydGljbGUiOiIifSx7ImZhbWlseSI6IkhheWRlbiIsImdpdmVuIjoiRnJlZCIsInBhcnNlLW5hbWVzIjpmYWxzZSwiZHJvcHBpbmctcGFydGljbGUiOiIiLCJub24tZHJvcHBpbmctcGFydGljbGUiOiIifSx7ImZhbWlseSI6IkRhcmJ5c2hpcmUiLCJnaXZlbiI6IkphbmV0IiwicGFyc2UtbmFtZXMiOmZhbHNlLCJkcm9wcGluZy1wYXJ0aWNsZSI6IiIsIm5vbi1kcm9wcGluZy1wYXJ0aWNsZSI6IiJ9LHsiZmFtaWx5IjoiTHVjYXMiLCJnaXZlbiI6IkFteSIsInBhcnNlLW5hbWVzIjpmYWxzZSwiZHJvcHBpbmctcGFydGljbGUiOiIiLCJub24tZHJvcHBpbmctcGFydGljbGUiOiIifSx7ImZhbWlseSI6IkxvcmNoIiwiZ2l2ZW4iOiJVbHJpa2EiLCJwYXJzZS1uYW1lcyI6ZmFsc2UsImRyb3BwaW5nLXBhcnRpY2xlIjoiIiwibm9uLWRyb3BwaW5nLXBhcnRpY2xlIjoiIn0seyJmYW1pbHkiOiJGcmVlZG1hbiIsImdpdmVuIjoiQW5kcmV3IiwicGFyc2UtbmFtZXMiOmZhbHNlLCJkcm9wcGluZy1wYXJ0aWNsZSI6IiIsIm5vbi1kcm9wcGluZy1wYXJ0aWNsZSI6IiJ9LHsiZmFtaWx5IjoiS25pZ2h0IiwiZ2l2ZW4iOiJSaWNoYXJkIiwicGFyc2UtbmFtZXMiOmZhbHNlLCJkcm9wcGluZy1wYXJ0aWNsZSI6IiIsIm5vbi1kcm9wcGluZy1wYXJ0aWNsZSI6IiJ9LHsiZmFtaWx5IjoiSnVsaW91cyIsImdpdmVuIjoiU3RldmFuIiwicGFyc2UtbmFtZXMiOmZhbHNlLCJkcm9wcGluZy1wYXJ0aWNsZSI6IiIsIm5vbi1kcm9wcGluZy1wYXJ0aWNsZSI6IiJ9LHsiZmFtaWx5IjoiQnlybmUiLCJnaXZlbiI6IlJhY2hlbCIsInBhcnNlLW5hbWVzIjpmYWxzZSwiZHJvcHBpbmctcGFydGljbGUiOiIiLCJub24tZHJvcHBpbmctcGFydGljbGUiOiIifSx7ImZhbWlseSI6IkN1YmFzIEF0aWVuemFyIiwiZ2l2ZW4iOiJBbmEiLCJwYXJzZS1uYW1lcyI6ZmFsc2UsImRyb3BwaW5nLXBhcnRpY2xlIjoiIiwibm9uLWRyb3BwaW5nLXBhcnRpY2xlIjoiIn0seyJmYW1pbHkiOiJKb25lcyIsImdpdmVuIjoiSmF5bmUiLCJwYXJzZS1uYW1lcyI6ZmFsc2UsImRyb3BwaW5nLXBhcnRpY2xlIjoiIiwibm9uLWRyb3BwaW5nLXBhcnRpY2xlIjoiIn0seyJmYW1pbHkiOiJXaWxsaWFtcyIsImdpdmVuIjoiQ2hyaXMiLCJwYXJzZS1uYW1lcyI6ZmFsc2UsImRyb3BwaW5nLXBhcnRpY2xlIjoiIiwibm9uLWRyb3BwaW5nLXBhcnRpY2xlIjoiIn0seyJmYW1pbHkiOiJTb25nIiwiZ2l2ZW4iOiJBbm5hIiwicGFyc2UtbmFtZXMiOmZhbHNlLCJkcm9wcGluZy1wYXJ0aWNsZSI6IiIsIm5vbi1kcm9wcGluZy1wYXJ0aWNsZSI6IiJ9LHsiZmFtaWx5IjoiRGl4b24iLCJnaXZlbiI6IkphbiIsInBhcnNlLW5hbWVzIjpmYWxzZSwiZHJvcHBpbmctcGFydGljbGUiOiIiLCJub24tZHJvcHBpbmctcGFydGljbGUiOiIifSx7ImZhbWlseSI6IkFsZXhhbmRlcnNzb24iLCJnaXZlbiI6IkFuamEiLCJwYXJzZS1uYW1lcyI6ZmFsc2UsImRyb3BwaW5nLXBhcnRpY2xlIjoiIiwibm9uLWRyb3BwaW5nLXBhcnRpY2xlIjoiIn0seyJmYW1pbHkiOiJIYXRjaGFyZCIsImdpdmVuIjoiUGFyeXMiLCJwYXJzZS1uYW1lcyI6ZmFsc2UsImRyb3BwaW5nLXBhcnRpY2xlIjoiIiwibm9uLWRyb3BwaW5nLXBhcnRpY2xlIjoiIn0seyJmYW1pbHkiOiJUaWx0IiwiZ2l2ZW4iOiJFbW1hIiwicGFyc2UtbmFtZXMiOmZhbHNlLCJkcm9wcGluZy1wYXJ0aWNsZSI6IiIsIm5vbi1kcm9wcGluZy1wYXJ0aWNsZSI6IiJ9LHsiZmFtaWx5IjoiVGl0bWFuIiwiZ2l2ZW4iOiJBbmRyZXciLCJwYXJzZS1uYW1lcyI6ZmFsc2UsImRyb3BwaW5nLXBhcnRpY2xlIjoiIiwibm9uLWRyb3BwaW5nLXBhcnRpY2xlIjoiIn0seyJmYW1pbHkiOiJEb2NlIENhcnJhY2VkbyIsImdpdmVuIjoiQWxlIiwicGFyc2UtbmFtZXMiOmZhbHNlLCJkcm9wcGluZy1wYXJ0aWNsZSI6IiIsIm5vbi1kcm9wcGluZy1wYXJ0aWNsZSI6IiJ9LHsiZmFtaWx5IjoiQ2hhbmRyYW4gR29ybmVyIiwiZ2l2ZW4iOiJWYXRzaSIsInBhcnNlLW5hbWVzIjpmYWxzZSwiZHJvcHBpbmctcGFydGljbGUiOiIiLCJub24tZHJvcHBpbmctcGFydGljbGUiOiIifSx7ImZhbWlseSI6IkRhdmllcyIsImdpdmVuIjoiQW5kcmVhIiwicGFyc2UtbmFtZXMiOmZhbHNlLCJkcm9wcGluZy1wYXJ0aWNsZSI6IiIsIm5vbi1kcm9wcGluZy1wYXJ0aWNsZSI6IiJ9LHsiZmFtaWx5IjoiV29vZGhvdXNlIiwiZ2l2ZW4iOiJMb3VpcyIsInBhcnNlLW5hbWVzIjpmYWxzZSwiZHJvcHBpbmctcGFydGljbGUiOiIiLCJub24tZHJvcHBpbmctcGFydGljbGUiOiIifSx7ImZhbWlseSI6IkNhcmx1Y2NpIiwiZ2l2ZW4iOiJOaWNvbGEiLCJwYXJzZS1uYW1lcyI6ZmFsc2UsImRyb3BwaW5nLXBhcnRpY2xlIjoiIiwibm9uLWRyb3BwaW5nLXBhcnRpY2xlIjoiIn0seyJmYW1pbHkiOiJPa2VueWkiLCJnaXZlbiI6IkVtbWFudWVsIiwicGFyc2UtbmFtZXMiOmZhbHNlLCJkcm9wcGluZy1wYXJ0aWNsZSI6IiIsIm5vbi1kcm9wcGluZy1wYXJ0aWNsZSI6IiJ9LHsiZmFtaWx5IjoiQnVsYSIsImdpdmVuIjoiTWFyY2luIiwicGFyc2UtbmFtZXMiOmZhbHNlLCJkcm9wcGluZy1wYXJ0aWNsZSI6IiIsIm5vbi1kcm9wcGluZy1wYXJ0aWNsZSI6IiJ9LHsiZmFtaWx5IjoiRG9kZCIsImdpdmVuIjoiS2F0ZSIsInBhcnNlLW5hbWVzIjpmYWxzZSwiZHJvcHBpbmctcGFydGljbGUiOiIiLCJub24tZHJvcHBpbmctcGFydGljbGUiOiIifSx7ImZhbWlseSI6IkdpYm5leSIsImdpdmVuIjoiSmVubmlmZXIiLCJwYXJzZS1uYW1lcyI6ZmFsc2UsImRyb3BwaW5nLXBhcnRpY2xlIjoiIiwibm9uLWRyb3BwaW5nLXBhcnRpY2xlIjoiIn0seyJmYW1pbHkiOiJEcnkiLCJnaXZlbiI6Ikxlc2xleSIsInBhcnNlLW5hbWVzIjpmYWxzZSwiZHJvcHBpbmctcGFydGljbGUiOiIiLCJub24tZHJvcHBpbmctcGFydGljbGUiOiIifSx7ImZhbWlseSI6IlJhc2hpZCBHYXJkbmVyIiwiZ2l2ZW4iOiJaYWxpbmEiLCJwYXJzZS1uYW1lcyI6ZmFsc2UsImRyb3BwaW5nLXBhcnRpY2xlIjoiIiwibm9uLWRyb3BwaW5nLXBhcnRpY2xlIjoiIn0seyJmYW1pbHkiOiJTYW1tb3VyIiwiZ2l2ZW4iOiJBbWluIiwicGFyc2UtbmFtZXMiOmZhbHNlLCJkcm9wcGluZy1wYXJ0aWNsZSI6IiIsIm5vbi1kcm9wcGluZy1wYXJ0aWNsZSI6IiJ9LHsiZmFtaWx5IjoiQ29sZSIsImdpdmVuIjoiQ2hyaXN0aW5lIiwicGFyc2UtbmFtZXMiOmZhbHNlLCJkcm9wcGluZy1wYXJ0aWNsZSI6IiIsIm5vbi1kcm9wcGluZy1wYXJ0aWNsZSI6IiJ9LHsiZmFtaWx5IjoiUm93bGFuZCIsImdpdmVuIjoiVGltIiwicGFyc2UtbmFtZXMiOmZhbHNlLCJkcm9wcGluZy1wYXJ0aWNsZSI6IiIsIm5vbi1kcm9wcGluZy1wYXJ0aWNsZSI6IiJ9LHsiZmFtaWx5IjoiVHNha2lyb2dsdSIsImdpdmVuIjoiTWFyaWEiLCJwYXJzZS1uYW1lcyI6ZmFsc2UsImRyb3BwaW5nLXBhcnRpY2xlIjoiIiwibm9uLWRyb3BwaW5nLXBhcnRpY2xlIjoiIn0seyJmYW1pbHkiOiJZaXAiLCJnaXZlbiI6IlZpbmNlbnQiLCJwYXJzZS1uYW1lcyI6ZmFsc2UsImRyb3BwaW5nLXBhcnRpY2xlIjoiIiwibm9uLWRyb3BwaW5nLXBhcnRpY2xlIjoiIn0seyJmYW1pbHkiOiJPc2FubG91IiwiZ2l2ZW4iOiJSb3N0YW0iLCJwYXJzZS1uYW1lcyI6ZmFsc2UsImRyb3BwaW5nLXBhcnRpY2xlIjoiIiwibm9uLWRyb3BwaW5nLXBhcnRpY2xlIjoiIn0seyJmYW1pbHkiOiJTdGV3YXJ0IiwiZ2l2ZW4iOiJBbm5hIiwicGFyc2UtbmFtZXMiOmZhbHNlLCJkcm9wcGluZy1wYXJ0aWNsZSI6IiIsIm5vbi1kcm9wcGluZy1wYXJ0aWNsZSI6IiJ9LHsiZmFtaWx5IjoiUGFya2VyIiwiZ2l2ZW4iOiJCZW4iLCJwYXJzZS1uYW1lcyI6ZmFsc2UsImRyb3BwaW5nLXBhcnRpY2xlIjoiIiwibm9uLWRyb3BwaW5nLXBhcnRpY2xlIjoiIn0seyJmYW1pbHkiOiJUdXJndXQiLCJnaXZlbiI6IlRvbGdhIiwicGFyc2UtbmFtZXMiOmZhbHNlLCJkcm9wcGluZy1wYXJ0aWNsZSI6IiIsIm5vbi1kcm9wcGluZy1wYXJ0aWNsZSI6IiJ9LHsiZmFtaWx5IjoiQWhtZWQiLCJnaXZlbiI6IkFmc2hhbiIsInBhcnNlLW5hbWVzIjpmYWxzZSwiZHJvcHBpbmctcGFydGljbGUiOiIiLCJub24tZHJvcHBpbmctcGFydGljbGUiOiIifSx7ImZhbWlseSI6IlN0YXJrZXkiLCJnaXZlbiI6IktheSIsInBhcnNlLW5hbWVzIjpmYWxzZSwiZHJvcHBpbmctcGFydGljbGUiOiIiLCJub24tZHJvcHBpbmctcGFydGljbGUiOiIifSx7ImZhbWlseSI6IlN1YmluIiwiZ2l2ZW4iOiJTdWphbW9sZSIsInBhcnNlLW5hbWVzIjpmYWxzZSwiZHJvcHBpbmctcGFydGljbGUiOiIiLCJub24tZHJvcHBpbmctcGFydGljbGUiOiIifSx7ImZhbWlseSI6IlN0b2NrZGFsZSIsImdpdmVuIjoiSmVubmlmZXIiLCJwYXJzZS1uYW1lcyI6ZmFsc2UsImRyb3BwaW5nLXBhcnRpY2xlIjoiIiwibm9uLWRyb3BwaW5nLXBhcnRpY2xlIjoiIn0seyJmYW1pbHkiOiJIZXJyaW5nIiwiZ2l2ZW4iOiJMaXNhIiwicGFyc2UtbmFtZXMiOmZhbHNlLCJkcm9wcGluZy1wYXJ0aWNsZSI6IiIsIm5vbi1kcm9wcGluZy1wYXJ0aWNsZSI6IiJ9LHsiZmFtaWx5IjoiQmFrZXIiLCJnaXZlbiI6IkpvbmF0aG9uIiwicGFyc2UtbmFtZXMiOmZhbHNlLCJkcm9wcGluZy1wYXJ0aWNsZSI6IiIsIm5vbi1kcm9wcGluZy1wYXJ0aWNsZSI6IiJ9LHsiZmFtaWx5IjoiT2xpdmVyIiwiZ2l2ZW4iOiJBYmlnYWlsIiwicGFyc2UtbmFtZXMiOmZhbHNlLCJkcm9wcGluZy1wYXJ0aWNsZSI6IiIsIm5vbi1kcm9wcGluZy1wYXJ0aWNsZSI6IiJ9LHsiZmFtaWx5IjoiUGFjdXJhciIsImdpdmVuIjoiTWloYWVsYSIsInBhcnNlLW5hbWVzIjpmYWxzZSwiZHJvcHBpbmctcGFydGljbGUiOiIiLCJub24tZHJvcHBpbmctcGFydGljbGUiOiIifSx7ImZhbWlseSI6Ik93ZW5zIiwiZ2l2ZW4iOiJEYW4iLCJwYXJzZS1uYW1lcyI6ZmFsc2UsImRyb3BwaW5nLXBhcnRpY2xlIjoiIiwibm9uLWRyb3BwaW5nLXBhcnRpY2xlIjoiIn0seyJmYW1pbHkiOiJNdW5ybyIsImdpdmVuIjoiQWxpc3RhaXIiLCJwYXJzZS1uYW1lcyI6ZmFsc2UsImRyb3BwaW5nLXBhcnRpY2xlIjoiIiwibm9uLWRyb3BwaW5nLXBhcnRpY2xlIjoiIn0seyJmYW1pbHkiOiJCYWJiYWdlIiwiZ2l2ZW4iOiJHYXZpbiIsInBhcnNlLW5hbWVzIjpmYWxzZSwiZHJvcHBpbmctcGFydGljbGUiOiIiLCJub24tZHJvcHBpbmctcGFydGljbGUiOiIifSx7ImZhbWlseSI6IkZhdXN0IiwiZ2l2ZW4iOiJTYXVsIiwicGFyc2UtbmFtZXMiOmZhbHNlLCJkcm9wcGluZy1wYXJ0aWNsZSI6IiIsIm5vbi1kcm9wcGluZy1wYXJ0aWNsZSI6IiJ9LHsiZmFtaWx5IjoiSGFydmV5IiwiZ2l2ZW4iOiJNYXR0aGV3IiwicGFyc2UtbmFtZXMiOmZhbHNlLCJkcm9wcGluZy1wYXJ0aWNsZSI6IiIsIm5vbi1kcm9wcGluZy1wYXJ0aWNsZSI6IiJ9LHsiZmFtaWx5IjoiUHJhdHQiLCJnaXZlbiI6IkRhbm55IiwicGFyc2UtbmFtZXMiOmZhbHNlLCJkcm9wcGluZy1wYXJ0aWNsZSI6IiIsIm5vbi1kcm9wcGluZy1wYXJ0aWNsZSI6IiJ9LHsiZmFtaWx5IjoiTmFncmEiLCJnaXZlbiI6IkRlZXBhayIsInBhcnNlLW5hbWVzIjpmYWxzZSwiZHJvcHBpbmctcGFydGljbGUiOiIiLCJub24tZHJvcHBpbmctcGFydGljbGUiOiIifSx7ImZhbWlseSI6IlZ5YXMiLCJnaXZlbiI6IkFhc2hpc2giLCJwYXJzZS1uYW1lcyI6ZmFsc2UsImRyb3BwaW5nLXBhcnRpY2xlIjoiIiwibm9uLWRyb3BwaW5nLXBhcnRpY2xlIjoiIn1dLCJjb250YWluZXItdGl0bGUiOiJUaGUgTGFuY2V0IEluZmVjdGlvdXMgRGlzZWFzZXMiLCJjb250YWluZXItdGl0bGUtc2hvcnQiOiJMYW5jZXQgSW5mZWN0IERpcyIsIkRPSSI6IjEwLjEwMTYvUzE0NzMtMzA5OSgyMikwMDY0NC0yIiwiSVNTTiI6IjE0NzQ0NDU3IiwiUE1JRCI6IjM2MjcyNDMyIiwiaXNzdWVkIjp7ImRhdGUtcGFydHMiOltbMjAyMywyLDFdXX0sInBhZ2UiOiIxODMtMTk1IiwiYWJzdHJhY3QiOiJCYWNrZ3JvdW5kOiBUaGUgYW50aXZpcmFsIGRydWcgbW9sbnVwaXJhdmlyIHdhcyBsaWNlbnNlZCBmb3IgdHJlYXRpbmcgYXQtcmlzayBwYXRpZW50cyB3aXRoIENPVklELTE5IG9uIHRoZSBiYXNpcyBvZiBkYXRhIGZyb20gdW52YWNjaW5hdGVkIGFkdWx0cy4gV2UgYWltZWQgdG8gZXZhbHVhdGUgdGhlIHNhZmV0eSBhbmQgdmlyb2xvZ2ljYWwgZWZmaWNhY3kgb2YgbW9sbnVwaXJhdmlyIGluIHZhY2NpbmF0ZWQgYW5kIHVudmFjY2luYXRlZCBpbmRpdmlkdWFscyB3aXRoIENPVklELTE5LiBNZXRob2RzOiBUaGlzIHJhbmRvbWlzZWQsIHBsYWNlYm8tY29udHJvbGxlZCwgZG91YmxlLWJsaW5kLCBwaGFzZSAyIHRyaWFsIChBR0lMRSBDU1QtMikgd2FzIGRvbmUgYXQgZml2ZSBOYXRpb25hbCBJbnN0aXR1dGUgZm9yIEhlYWx0aCBhbmQgQ2FyZSBSZXNlYXJjaCBzaXRlcyBpbiB0aGUgVUsuIEVsaWdpYmxlIHBhcnRpY2lwYW50cyB3ZXJlIGFkdWx0IChhZ2VkIOKJpTE4IHllYXJzKSBvdXRwYXRpZW50cyB3aXRoIFBDUi1jb25maXJtZWQsIG1pbGQtdG8tbW9kZXJhdGUgU0FSUy1Db1YtMiBpbmZlY3Rpb24gd2hvIHdlcmUgd2l0aGluIDUgZGF5cyBvZiBzeW1wdG9tIG9uc2V0LiBVc2luZyBwZXJtdXRlZCBibG9ja3MgKGJsb2NrIHNpemUgMiBvciA0KSBhbmQgc3RyYXRpZnlpbmcgYnkgc2l0ZSwgcGFydGljaXBhbnRzIHdlcmUgcmFuZG9tbHkgYXNzaWduZWQgKDE6MSkgdG8gcmVjZWl2ZSBlaXRoZXIgbW9sbnVwaXJhdmlyIChvcmFsbHk7IDgwMCBtZyB0d2ljZSBkYWlseSBmb3IgNSBkYXlzKSBwbHVzIHN0YW5kYXJkIG9mIGNhcmUgb3IgbWF0Y2hpbmcgcGxhY2VibyBwbHVzIHN0YW5kYXJkIG9mIGNhcmUuIFRoZSBwcmltYXJ5IG91dGNvbWUgd2FzIHRoZSB0aW1lIGZyb20gcmFuZG9taXNhdGlvbiB0byBTQVJTLUNvVi0yIFBDUiBuZWdhdGl2aXR5IG9uIG5hc29waGFyeW5nZWFsIHN3YWJzIGFuZCB3YXMgYW5hbHlzZWQgYnkgdXNlIG9mIGEgQmF5ZXNpYW4gQ294IHByb3BvcnRpb25hbCBoYXphcmRzIG1vZGVsIGZvciBlc3RpbWF0aW5nIHRoZSBwcm9iYWJpbGl0eSBvZiBhIHN1cGVyaW9yIHZpcm9sb2dpY2FsIHJlc3BvbnNlIChoYXphcmQgcmF0aW8gW0hSXT4xKSBmb3IgbW9sbnVwaXJhdmlyIHZlcnN1cyBwbGFjZWJvLiBPdXIgcHJpbWFyeSBtb2RlbCB1c2VkIGEgdHdvLXBvaW50IHByaW9yIGJhc2VkIG9uIGVxdWFsIHByaW9yIHByb2JhYmlsaXRpZXMgKDUwJSkgdGhhdCB0aGUgSFIgd2FzIDHCtzAgb3IgMcK3NS4gV2UgZGVmaW5lZCBhIHByaW9yaSB0aGF0IGlmIHRoZSBwcm9iYWJpbGl0eSBvZiBhIEhSIG9mIG1vcmUgdGhhbiAxIHdhcyBtb3JlIHRoYW4gODAlIG1vbG51cGlyYXZpciB3b3VsZCBiZSByZWNvbW1lbmRlZCBmb3IgZnVydGhlciB0ZXN0aW5nLiBUaGUgcHJpbWFyeSBvdXRjb21lIHdhcyBhbmFseXNlZCBpbiB0aGUgaW50ZW50aW9uLXRvLXRyZWF0IHBvcHVsYXRpb24gYW5kIHNhZmV0eSB3YXMgYW5hbHlzZWQgaW4gdGhlIHNhZmV0eSBwb3B1bGF0aW9uLCBjb21wcmlzaW5nIHBhcnRpY2lwYW50cyB3aG8gaGFkIHJlY2VpdmVkIGF0IGxlYXN0IG9uZSBkb3NlIG9mIGFsbG9jYXRlZCB0cmVhdG1lbnQuIFRoaXMgdHJpYWwgaXMgcmVnaXN0ZXJlZCBpbiBDbGluaWNhbFRyaWFscy5nb3YsIE5DVDA0NzQ2MTgzLCBhbmQgdGhlIElTUkNUTiByZWdpc3RyeSwgSVNSQ1ROMjcxMDY5NDcsIGFuZCBpcyBvbmdvaW5nLiBGaW5kaW5nczogQmV0d2VlbiBOb3YgMTgsIDIwMjAsIGFuZCBNYXJjaCAxNiwgMjAyMiwgMTcyMyBwYXRpZW50cyB3ZXJlIGFzc2Vzc2VkIGZvciBlbGlnaWJpbGl0eSwgb2Ygd2hvbSAxODAgd2VyZSByYW5kb21seSBhc3NpZ25lZCB0byByZWNlaXZlIGVpdGhlciBtb2xudXBpcmF2aXIgKG49OTApIG9yIHBsYWNlYm8gKG49OTApIGFuZCB3ZXJlIGluY2x1ZGVkIGluIHRoZSBpbnRlbnRpb24tdG8tdHJlYXQgYW5hbHlzaXMuIDEwMyAoNTclKSBvZiAxODAgcGFydGljaXBhbnRzIHdlcmUgZmVtYWxlIGFuZCA3NyAoNDMlKSB3ZXJlIG1hbGUgYW5kIDkwICg1MCUpIHBhcnRpY2lwYW50cyBoYWQgcmVjZWl2ZWQgYXQgbGVhc3Qgb25lIGRvc2Ugb2YgYSBDT1ZJRC0xOSB2YWNjaW5lLiBTQVJTLUNvVi0yIGluZmVjdGlvbnMgd2l0aCB0aGUgZGVsdGEgKEIuMS42MTcuMjsgNzIgWzQwJV0gb2YgMTgwKSwgYWxwaGEgKEIuMS4xLjc7IDM3IFsyMSVdKSwgb21pY3JvbiAoQi4xLjEuNTI5OyAzOCBbMjElXSksIGFuZCBFVTEgKEIuMS4xNzc7IDI4IFsxNiVdKSB2YXJpYW50cyB3ZXJlIHJlcHJlc2VudGVkLiBBbGwgMTgwIHBhcnRpY2lwYW50cyByZWNlaXZlZCBhdCBsZWFzdCBvbmUgZG9zZSBvZiB0cmVhdG1lbnQgYW5kIGZvdXIgcGFydGljaXBhbnRzIGRpc2NvbnRpbnVlZCB0aGUgc3R1ZHkgKG9uZSBpbiB0aGUgbW9sbnVwaXJhdmlyIGdyb3VwIGFuZCB0aHJlZSBpbiB0aGUgcGxhY2VibyBncm91cCkuIFBhcnRpY2lwYW50cyBpbiB0aGUgbW9sbnVwaXJhdmlyIGdyb3VwIGhhZCBhIGZhc3RlciBtZWRpYW4gdGltZSBmcm9tIHJhbmRvbWlzYXRpb24gdG8gbmVnYXRpdmUgUENSICg4IGRheXMgWzk1JSBDSSA44oCTOV0pIHRoYW4gcGFydGljaXBhbnRzIGluIHRoZSBwbGFjZWJvIGdyb3VwICgxMSBkYXlzIFsxMOKAkzExXTsgSFIgMcK3MzAsIDk1JSBjcmVkaWJsZSBpbnRlcnZhbCAwwrc5MuKAkzHCtzcxOyBsb2ctcmFuayBwPTDCtzA3NCkuIFRoZSBwcm9iYWJpbGl0eSBvZiBtb2xudXBpcmF2aXIgYmVpbmcgc3VwZXJpb3IgdG8gcGxhY2VibyAoSFI+MSkgd2FzIDc1wrc0JSwgd2hpY2ggd2FzIGxlc3MgdGhhbiBvdXIgdGhyZXNob2xkIG9mIDgwJS4gNzMgKDgxJSkgb2YgOTAgcGFydGljaXBhbnRzIGluIHRoZSBtb2xudXBpcmF2aXIgZ3JvdXAgYW5kIDY4ICg3NiUpIG9mIDkwIHBhcnRpY2lwYW50cyBpbiB0aGUgcGxhY2VibyBncm91cCBoYWQgYXQgbGVhc3Qgb25lIGFkdmVyc2UgZXZlbnQgYnkgZGF5IDI5LiBPbmUgcGFydGljaXBhbnQgaW4gdGhlIG1vbG51cGlyYXZpciBncm91cCBhbmQgdGhyZWUgcGFydGljaXBhbnRzIGluIHRoZSBwbGFjZWJvIGdyb3VwIGhhZCBhbiBhZHZlcnNlIGV2ZW50IG9mIGEgQ29tbW9uIFRlcm1pbm9sb2d5IENyaXRlcmlhIGZvciBBZHZlcnNlIEV2ZW50cyBncmFkZSAzIG9yIGhpZ2hlciBzZXZlcml0eS4gTm8gcGFydGljaXBhbnRzIGRpZWQgKGR1ZSB0byBhbnkgY2F1c2UpIGR1cmluZyB0aGUgdHJpYWwuIEludGVycHJldGF0aW9uOiBXZSBmb3VuZCBtb2xudXBpcmF2aXIgdG8gYmUgd2VsbCB0b2xlcmF0ZWQgYW5kLCBhbHRob3VnaCBvdXIgcHJlZGVmaW5lZCB0aHJlc2hvbGQgd2FzIG5vdCByZWFjaGVkLCB3ZSBvYnNlcnZlZCBzb21lIGV2aWRlbmNlIHRoYXQgbW9sbnVwaXJhdmlyIGhhcyBhbnRpdmlyYWwgYWN0aXZpdHkgaW4gdmFjY2luYXRlZCBhbmQgdW52YWNjaW5hdGVkIGluZGl2aWR1YWxzIGluZmVjdGVkIHdpdGggYSBicm9hZCByYW5nZSBvZiBTQVJTLUNvVi0yIHZhcmlhbnRzLCBhbHRob3VnaCB0aGlzIGV2aWRlbmNlIGlzIG5vdCBjb25jbHVzaXZlLiBGdW5kaW5nOiBSaWRnZWJhY2sgQmlvdGhlcmFwZXV0aWNzLCB0aGUgVUsgTmF0aW9uYWwgSW5zdGl0dXRlIGZvciBIZWFsdGggYW5kIENhcmUgUmVzZWFyY2gsIHRoZSBNZWRpY2FsIFJlc2VhcmNoIENvdW5jaWwsIGFuZCB0aGUgV2VsbGNvbWUgVHJ1c3QuIiwicHVibGlzaGVyIjoiRWxzZXZpZXIgTHRkIiwiaXNzdWUiOiIyIiwidm9sdW1lIjoiMjMifSwiaXNUZW1wb3JhcnkiOmZhbHNlfV19&quot;,&quot;citationItems&quot;:[{&quot;id&quot;:&quot;95867d58-d471-3194-b7a5-15f7f139fa08&quot;,&quot;itemData&quot;:{&quot;type&quot;:&quot;article-journal&quot;,&quot;id&quot;:&quot;95867d58-d471-3194-b7a5-15f7f139fa08&quot;,&quot;title&quot;:&quot;Molnupiravir versus placebo in unvaccinated and vaccinated patients with early SARS-CoV-2 infection in the UK (AGILE CST-2): a randomised, placebo-controlled, double-blind, phase 2 trial&quot;,&quot;author&quot;:[{&quot;family&quot;:&quot;Khoo&quot;,&quot;given&quot;:&quot;Saye H.&quot;,&quot;parse-names&quot;:false,&quot;dropping-particle&quot;:&quot;&quot;,&quot;non-dropping-particle&quot;:&quot;&quot;},{&quot;family&quot;:&quot;FitzGerald&quot;,&quot;given&quot;:&quot;Richard&quot;,&quot;parse-names&quot;:false,&quot;dropping-particle&quot;:&quot;&quot;,&quot;non-dropping-particle&quot;:&quot;&quot;},{&quot;family&quot;:&quot;Saunders&quot;,&quot;given&quot;:&quot;Geoffrey&quot;,&quot;parse-names&quot;:false,&quot;dropping-particle&quot;:&quot;&quot;,&quot;non-dropping-particle&quot;:&quot;&quot;},{&quot;family&quot;:&quot;Middleton&quot;,&quot;given&quot;:&quot;Calley&quot;,&quot;parse-names&quot;:false,&quot;dropping-particle&quot;:&quot;&quot;,&quot;non-dropping-particle&quot;:&quot;&quot;},{&quot;family&quot;:&quot;Ahmad&quot;,&quot;given&quot;:&quot;Shazaad&quot;,&quot;parse-names&quot;:false,&quot;dropping-particle&quot;:&quot;&quot;,&quot;non-dropping-particle&quot;:&quot;&quot;},{&quot;family&quot;:&quot;Edwards&quot;,&quot;given&quot;:&quot;Christopher J.&quot;,&quot;parse-names&quot;:false,&quot;dropping-particle&quot;:&quot;&quot;,&quot;non-dropping-particle&quot;:&quot;&quot;},{&quot;family&quot;:&quot;Hadjiyiannakis&quot;,&quot;given&quot;:&quot;Dennis&quot;,&quot;parse-names&quot;:false,&quot;dropping-particle&quot;:&quot;&quot;,&quot;non-dropping-particle&quot;:&quot;&quot;},{&quot;family&quot;:&quot;Walker&quot;,&quot;given&quot;:&quot;Lauren&quot;,&quot;parse-names&quot;:false,&quot;dropping-particle&quot;:&quot;&quot;,&quot;non-dropping-particle&quot;:&quot;&quot;},{&quot;family&quot;:&quot;Lyon&quot;,&quot;given&quot;:&quot;Rebecca&quot;,&quot;parse-names&quot;:false,&quot;dropping-particle&quot;:&quot;&quot;,&quot;non-dropping-particle&quot;:&quot;&quot;},{&quot;family&quot;:&quot;Shaw&quot;,&quot;given&quot;:&quot;Victoria&quot;,&quot;parse-names&quot;:false,&quot;dropping-particle&quot;:&quot;&quot;,&quot;non-dropping-particle&quot;:&quot;&quot;},{&quot;family&quot;:&quot;Mozgunov&quot;,&quot;given&quot;:&quot;Pavel&quot;,&quot;parse-names&quot;:false,&quot;dropping-particle&quot;:&quot;&quot;,&quot;non-dropping-particle&quot;:&quot;&quot;},{&quot;family&quot;:&quot;Periselneris&quot;,&quot;given&quot;:&quot;Jimstan&quot;,&quot;parse-names&quot;:false,&quot;dropping-particle&quot;:&quot;&quot;,&quot;non-dropping-particle&quot;:&quot;&quot;},{&quot;family&quot;:&quot;Woods&quot;,&quot;given&quot;:&quot;Christie&quot;,&quot;parse-names&quot;:false,&quot;dropping-particle&quot;:&quot;&quot;,&quot;non-dropping-particle&quot;:&quot;&quot;},{&quot;family&quot;:&quot;Bullock&quot;,&quot;given&quot;:&quot;Katie&quot;,&quot;parse-names&quot;:false,&quot;dropping-particle&quot;:&quot;&quot;,&quot;non-dropping-particle&quot;:&quot;&quot;},{&quot;family&quot;:&quot;Hale&quot;,&quot;given&quot;:&quot;Colin&quot;,&quot;parse-names&quot;:false,&quot;dropping-particle&quot;:&quot;&quot;,&quot;non-dropping-particle&quot;:&quot;&quot;},{&quot;family&quot;:&quot;Reynolds&quot;,&quot;given&quot;:&quot;Helen&quot;,&quot;parse-names&quot;:false,&quot;dropping-particle&quot;:&quot;&quot;,&quot;non-dropping-particle&quot;:&quot;&quot;},{&quot;family&quot;:&quot;Downs&quot;,&quot;given&quot;:&quot;Nichola&quot;,&quot;parse-names&quot;:false,&quot;dropping-particle&quot;:&quot;&quot;,&quot;non-dropping-particle&quot;:&quot;&quot;},{&quot;family&quot;:&quot;Ewings&quot;,&quot;given&quot;:&quot;Sean&quot;,&quot;parse-names&quot;:false,&quot;dropping-particle&quot;:&quot;&quot;,&quot;non-dropping-particle&quot;:&quot;&quot;},{&quot;family&quot;:&quot;Buadi&quot;,&quot;given&quot;:&quot;Amanda&quot;,&quot;parse-names&quot;:false,&quot;dropping-particle&quot;:&quot;&quot;,&quot;non-dropping-particle&quot;:&quot;&quot;},{&quot;family&quot;:&quot;Cameron&quot;,&quot;given&quot;:&quot;David&quot;,&quot;parse-names&quot;:false,&quot;dropping-particle&quot;:&quot;&quot;,&quot;non-dropping-particle&quot;:&quot;&quot;},{&quot;family&quot;:&quot;Edwards&quot;,&quot;given&quot;:&quot;Thomas&quot;,&quot;parse-names&quot;:false,&quot;dropping-particle&quot;:&quot;&quot;,&quot;non-dropping-particle&quot;:&quot;&quot;},{&quot;family&quot;:&quot;Knox&quot;,&quot;given&quot;:&quot;Emma&quot;,&quot;parse-names&quot;:false,&quot;dropping-particle&quot;:&quot;&quot;,&quot;non-dropping-particle&quot;:&quot;&quot;},{&quot;family&quot;:&quot;Donovan-Banfield&quot;,&quot;given&quot;:&quot;I'ah&quot;,&quot;parse-names&quot;:false,&quot;dropping-particle&quot;:&quot;&quot;,&quot;non-dropping-particle&quot;:&quot;&quot;},{&quot;family&quot;:&quot;Greenhalf&quot;,&quot;given&quot;:&quot;William&quot;,&quot;parse-names&quot;:false,&quot;dropping-particle&quot;:&quot;&quot;,&quot;non-dropping-particle&quot;:&quot;&quot;},{&quot;family&quot;:&quot;Chiong&quot;,&quot;given&quot;:&quot;Justin&quot;,&quot;parse-names&quot;:false,&quot;dropping-particle&quot;:&quot;&quot;,&quot;non-dropping-particle&quot;:&quot;&quot;},{&quot;family&quot;:&quot;Lavelle-Langham&quot;,&quot;given&quot;:&quot;Lara&quot;,&quot;parse-names&quot;:false,&quot;dropping-particle&quot;:&quot;&quot;,&quot;non-dropping-particle&quot;:&quot;&quot;},{&quot;family&quot;:&quot;Jacobs&quot;,&quot;given&quot;:&quot;Michael&quot;,&quot;parse-names&quot;:false,&quot;dropping-particle&quot;:&quot;&quot;,&quot;non-dropping-particle&quot;:&quot;&quot;},{&quot;family&quot;:&quot;Northey&quot;,&quot;given&quot;:&quot;Josh&quot;,&quot;parse-names&quot;:false,&quot;dropping-particle&quot;:&quot;&quot;,&quot;non-dropping-particle&quot;:&quot;&quot;},{&quot;family&quot;:&quot;Painter&quot;,&quot;given&quot;:&quot;Wendy&quot;,&quot;parse-names&quot;:false,&quot;dropping-particle&quot;:&quot;&quot;,&quot;non-dropping-particle&quot;:&quot;&quot;},{&quot;family&quot;:&quot;Holman&quot;,&quot;given&quot;:&quot;Wayne&quot;,&quot;parse-names&quot;:false,&quot;dropping-particle&quot;:&quot;&quot;,&quot;non-dropping-particle&quot;:&quot;&quot;},{&quot;family&quot;:&quot;Lalloo&quot;,&quot;given&quot;:&quot;David G.&quot;,&quot;parse-names&quot;:false,&quot;dropping-particle&quot;:&quot;&quot;,&quot;non-dropping-particle&quot;:&quot;&quot;},{&quot;family&quot;:&quot;Tetlow&quot;,&quot;given&quot;:&quot;Michelle&quot;,&quot;parse-names&quot;:false,&quot;dropping-particle&quot;:&quot;&quot;,&quot;non-dropping-particle&quot;:&quot;&quot;},{&quot;family&quot;:&quot;Hiscox&quot;,&quot;given&quot;:&quot;Julian A.&quot;,&quot;parse-names&quot;:false,&quot;dropping-particle&quot;:&quot;&quot;,&quot;non-dropping-particle&quot;:&quot;&quot;},{&quot;family&quot;:&quot;Jaki&quot;,&quot;given&quot;:&quot;Thomas&quot;,&quot;parse-names&quot;:false,&quot;dropping-particle&quot;:&quot;&quot;,&quot;non-dropping-particle&quot;:&quot;&quot;},{&quot;family&quot;:&quot;Fletcher&quot;,&quot;given&quot;:&quot;Thomas&quot;,&quot;parse-names&quot;:false,&quot;dropping-particle&quot;:&quot;&quot;,&quot;non-dropping-particle&quot;:&quot;&quot;},{&quot;family&quot;:&quot;Griffiths&quot;,&quot;given&quot;:&quot;Gareth&quot;,&quot;parse-names&quot;:false,&quot;dropping-particle&quot;:&quot;&quot;,&quot;non-dropping-particle&quot;:&quot;&quot;},{&quot;family&quot;:&quot;Paton&quot;,&quot;given&quot;:&quot;Nicholas&quot;,&quot;parse-names&quot;:false,&quot;dropping-particle&quot;:&quot;&quot;,&quot;non-dropping-particle&quot;:&quot;&quot;},{&quot;family&quot;:&quot;Hayden&quot;,&quot;given&quot;:&quot;Fred&quot;,&quot;parse-names&quot;:false,&quot;dropping-particle&quot;:&quot;&quot;,&quot;non-dropping-particle&quot;:&quot;&quot;},{&quot;family&quot;:&quot;Darbyshire&quot;,&quot;given&quot;:&quot;Janet&quot;,&quot;parse-names&quot;:false,&quot;dropping-particle&quot;:&quot;&quot;,&quot;non-dropping-particle&quot;:&quot;&quot;},{&quot;family&quot;:&quot;Lucas&quot;,&quot;given&quot;:&quot;Amy&quot;,&quot;parse-names&quot;:false,&quot;dropping-particle&quot;:&quot;&quot;,&quot;non-dropping-particle&quot;:&quot;&quot;},{&quot;family&quot;:&quot;Lorch&quot;,&quot;given&quot;:&quot;Ulrika&quot;,&quot;parse-names&quot;:false,&quot;dropping-particle&quot;:&quot;&quot;,&quot;non-dropping-particle&quot;:&quot;&quot;},{&quot;family&quot;:&quot;Freedman&quot;,&quot;given&quot;:&quot;Andrew&quot;,&quot;parse-names&quot;:false,&quot;dropping-particle&quot;:&quot;&quot;,&quot;non-dropping-particle&quot;:&quot;&quot;},{&quot;family&quot;:&quot;Knight&quot;,&quot;given&quot;:&quot;Richard&quot;,&quot;parse-names&quot;:false,&quot;dropping-particle&quot;:&quot;&quot;,&quot;non-dropping-particle&quot;:&quot;&quot;},{&quot;family&quot;:&quot;Julious&quot;,&quot;given&quot;:&quot;Stevan&quot;,&quot;parse-names&quot;:false,&quot;dropping-particle&quot;:&quot;&quot;,&quot;non-dropping-particle&quot;:&quot;&quot;},{&quot;family&quot;:&quot;Byrne&quot;,&quot;given&quot;:&quot;Rachel&quot;,&quot;parse-names&quot;:false,&quot;dropping-particle&quot;:&quot;&quot;,&quot;non-dropping-particle&quot;:&quot;&quot;},{&quot;family&quot;:&quot;Cubas Atienzar&quot;,&quot;given&quot;:&quot;Ana&quot;,&quot;parse-names&quot;:false,&quot;dropping-particle&quot;:&quot;&quot;,&quot;non-dropping-particle&quot;:&quot;&quot;},{&quot;family&quot;:&quot;Jones&quot;,&quot;given&quot;:&quot;Jayne&quot;,&quot;parse-names&quot;:false,&quot;dropping-particle&quot;:&quot;&quot;,&quot;non-dropping-particle&quot;:&quot;&quot;},{&quot;family&quot;:&quot;Williams&quot;,&quot;given&quot;:&quot;Chris&quot;,&quot;parse-names&quot;:false,&quot;dropping-particle&quot;:&quot;&quot;,&quot;non-dropping-particle&quot;:&quot;&quot;},{&quot;family&quot;:&quot;Song&quot;,&quot;given&quot;:&quot;Anna&quot;,&quot;parse-names&quot;:false,&quot;dropping-particle&quot;:&quot;&quot;,&quot;non-dropping-particle&quot;:&quot;&quot;},{&quot;family&quot;:&quot;Dixon&quot;,&quot;given&quot;:&quot;Jan&quot;,&quot;parse-names&quot;:false,&quot;dropping-particle&quot;:&quot;&quot;,&quot;non-dropping-particle&quot;:&quot;&quot;},{&quot;family&quot;:&quot;Alexandersson&quot;,&quot;given&quot;:&quot;Anja&quot;,&quot;parse-names&quot;:false,&quot;dropping-particle&quot;:&quot;&quot;,&quot;non-dropping-particle&quot;:&quot;&quot;},{&quot;family&quot;:&quot;Hatchard&quot;,&quot;given&quot;:&quot;Parys&quot;,&quot;parse-names&quot;:false,&quot;dropping-particle&quot;:&quot;&quot;,&quot;non-dropping-particle&quot;:&quot;&quot;},{&quot;family&quot;:&quot;Tilt&quot;,&quot;given&quot;:&quot;Emma&quot;,&quot;parse-names&quot;:false,&quot;dropping-particle&quot;:&quot;&quot;,&quot;non-dropping-particle&quot;:&quot;&quot;},{&quot;family&quot;:&quot;Titman&quot;,&quot;given&quot;:&quot;Andrew&quot;,&quot;parse-names&quot;:false,&quot;dropping-particle&quot;:&quot;&quot;,&quot;non-dropping-particle&quot;:&quot;&quot;},{&quot;family&quot;:&quot;Doce Carracedo&quot;,&quot;given&quot;:&quot;Ale&quot;,&quot;parse-names&quot;:false,&quot;dropping-particle&quot;:&quot;&quot;,&quot;non-dropping-particle&quot;:&quot;&quot;},{&quot;family&quot;:&quot;Chandran Gorner&quot;,&quot;given&quot;:&quot;Vatsi&quot;,&quot;parse-names&quot;:false,&quot;dropping-particle&quot;:&quot;&quot;,&quot;non-dropping-particle&quot;:&quot;&quot;},{&quot;family&quot;:&quot;Davies&quot;,&quot;given&quot;:&quot;Andrea&quot;,&quot;parse-names&quot;:false,&quot;dropping-particle&quot;:&quot;&quot;,&quot;non-dropping-particle&quot;:&quot;&quot;},{&quot;family&quot;:&quot;Woodhouse&quot;,&quot;given&quot;:&quot;Louis&quot;,&quot;parse-names&quot;:false,&quot;dropping-particle&quot;:&quot;&quot;,&quot;non-dropping-particle&quot;:&quot;&quot;},{&quot;family&quot;:&quot;Carlucci&quot;,&quot;given&quot;:&quot;Nicola&quot;,&quot;parse-names&quot;:false,&quot;dropping-particle&quot;:&quot;&quot;,&quot;non-dropping-particle&quot;:&quot;&quot;},{&quot;family&quot;:&quot;Okenyi&quot;,&quot;given&quot;:&quot;Emmanuel&quot;,&quot;parse-names&quot;:false,&quot;dropping-particle&quot;:&quot;&quot;,&quot;non-dropping-particle&quot;:&quot;&quot;},{&quot;family&quot;:&quot;Bula&quot;,&quot;given&quot;:&quot;Marcin&quot;,&quot;parse-names&quot;:false,&quot;dropping-particle&quot;:&quot;&quot;,&quot;non-dropping-particle&quot;:&quot;&quot;},{&quot;family&quot;:&quot;Dodd&quot;,&quot;given&quot;:&quot;Kate&quot;,&quot;parse-names&quot;:false,&quot;dropping-particle&quot;:&quot;&quot;,&quot;non-dropping-particle&quot;:&quot;&quot;},{&quot;family&quot;:&quot;Gibney&quot;,&quot;given&quot;:&quot;Jennifer&quot;,&quot;parse-names&quot;:false,&quot;dropping-particle&quot;:&quot;&quot;,&quot;non-dropping-particle&quot;:&quot;&quot;},{&quot;family&quot;:&quot;Dry&quot;,&quot;given&quot;:&quot;Lesley&quot;,&quot;parse-names&quot;:false,&quot;dropping-particle&quot;:&quot;&quot;,&quot;non-dropping-particle&quot;:&quot;&quot;},{&quot;family&quot;:&quot;Rashid Gardner&quot;,&quot;given&quot;:&quot;Zalina&quot;,&quot;parse-names&quot;:false,&quot;dropping-particle&quot;:&quot;&quot;,&quot;non-dropping-particle&quot;:&quot;&quot;},{&quot;family&quot;:&quot;Sammour&quot;,&quot;given&quot;:&quot;Amin&quot;,&quot;parse-names&quot;:false,&quot;dropping-particle&quot;:&quot;&quot;,&quot;non-dropping-particle&quot;:&quot;&quot;},{&quot;family&quot;:&quot;Cole&quot;,&quot;given&quot;:&quot;Christine&quot;,&quot;parse-names&quot;:false,&quot;dropping-particle&quot;:&quot;&quot;,&quot;non-dropping-particle&quot;:&quot;&quot;},{&quot;family&quot;:&quot;Rowland&quot;,&quot;given&quot;:&quot;Tim&quot;,&quot;parse-names&quot;:false,&quot;dropping-particle&quot;:&quot;&quot;,&quot;non-dropping-particle&quot;:&quot;&quot;},{&quot;family&quot;:&quot;Tsakiroglu&quot;,&quot;given&quot;:&quot;Maria&quot;,&quot;parse-names&quot;:false,&quot;dropping-particle&quot;:&quot;&quot;,&quot;non-dropping-particle&quot;:&quot;&quot;},{&quot;family&quot;:&quot;Yip&quot;,&quot;given&quot;:&quot;Vincent&quot;,&quot;parse-names&quot;:false,&quot;dropping-particle&quot;:&quot;&quot;,&quot;non-dropping-particle&quot;:&quot;&quot;},{&quot;family&quot;:&quot;Osanlou&quot;,&quot;given&quot;:&quot;Rostam&quot;,&quot;parse-names&quot;:false,&quot;dropping-particle&quot;:&quot;&quot;,&quot;non-dropping-particle&quot;:&quot;&quot;},{&quot;family&quot;:&quot;Stewart&quot;,&quot;given&quot;:&quot;Anna&quot;,&quot;parse-names&quot;:false,&quot;dropping-particle&quot;:&quot;&quot;,&quot;non-dropping-particle&quot;:&quot;&quot;},{&quot;family&quot;:&quot;Parker&quot;,&quot;given&quot;:&quot;Ben&quot;,&quot;parse-names&quot;:false,&quot;dropping-particle&quot;:&quot;&quot;,&quot;non-dropping-particle&quot;:&quot;&quot;},{&quot;family&quot;:&quot;Turgut&quot;,&quot;given&quot;:&quot;Tolga&quot;,&quot;parse-names&quot;:false,&quot;dropping-particle&quot;:&quot;&quot;,&quot;non-dropping-particle&quot;:&quot;&quot;},{&quot;family&quot;:&quot;Ahmed&quot;,&quot;given&quot;:&quot;Afshan&quot;,&quot;parse-names&quot;:false,&quot;dropping-particle&quot;:&quot;&quot;,&quot;non-dropping-particle&quot;:&quot;&quot;},{&quot;family&quot;:&quot;Starkey&quot;,&quot;given&quot;:&quot;Kay&quot;,&quot;parse-names&quot;:false,&quot;dropping-particle&quot;:&quot;&quot;,&quot;non-dropping-particle&quot;:&quot;&quot;},{&quot;family&quot;:&quot;Subin&quot;,&quot;given&quot;:&quot;Sujamole&quot;,&quot;parse-names&quot;:false,&quot;dropping-particle&quot;:&quot;&quot;,&quot;non-dropping-particle&quot;:&quot;&quot;},{&quot;family&quot;:&quot;Stockdale&quot;,&quot;given&quot;:&quot;Jennifer&quot;,&quot;parse-names&quot;:false,&quot;dropping-particle&quot;:&quot;&quot;,&quot;non-dropping-particle&quot;:&quot;&quot;},{&quot;family&quot;:&quot;Herring&quot;,&quot;given&quot;:&quot;Lisa&quot;,&quot;parse-names&quot;:false,&quot;dropping-particle&quot;:&quot;&quot;,&quot;non-dropping-particle&quot;:&quot;&quot;},{&quot;family&quot;:&quot;Baker&quot;,&quot;given&quot;:&quot;Jonathon&quot;,&quot;parse-names&quot;:false,&quot;dropping-particle&quot;:&quot;&quot;,&quot;non-dropping-particle&quot;:&quot;&quot;},{&quot;family&quot;:&quot;Oliver&quot;,&quot;given&quot;:&quot;Abigail&quot;,&quot;parse-names&quot;:false,&quot;dropping-particle&quot;:&quot;&quot;,&quot;non-dropping-particle&quot;:&quot;&quot;},{&quot;family&quot;:&quot;Pacurar&quot;,&quot;given&quot;:&quot;Mihaela&quot;,&quot;parse-names&quot;:false,&quot;dropping-particle&quot;:&quot;&quot;,&quot;non-dropping-particle&quot;:&quot;&quot;},{&quot;family&quot;:&quot;Owens&quot;,&quot;given&quot;:&quot;Dan&quot;,&quot;parse-names&quot;:false,&quot;dropping-particle&quot;:&quot;&quot;,&quot;non-dropping-particle&quot;:&quot;&quot;},{&quot;family&quot;:&quot;Munro&quot;,&quot;given&quot;:&quot;Alistair&quot;,&quot;parse-names&quot;:false,&quot;dropping-particle&quot;:&quot;&quot;,&quot;non-dropping-particle&quot;:&quot;&quot;},{&quot;family&quot;:&quot;Babbage&quot;,&quot;given&quot;:&quot;Gavin&quot;,&quot;parse-names&quot;:false,&quot;dropping-particle&quot;:&quot;&quot;,&quot;non-dropping-particle&quot;:&quot;&quot;},{&quot;family&quot;:&quot;Faust&quot;,&quot;given&quot;:&quot;Saul&quot;,&quot;parse-names&quot;:false,&quot;dropping-particle&quot;:&quot;&quot;,&quot;non-dropping-particle&quot;:&quot;&quot;},{&quot;family&quot;:&quot;Harvey&quot;,&quot;given&quot;:&quot;Matthew&quot;,&quot;parse-names&quot;:false,&quot;dropping-particle&quot;:&quot;&quot;,&quot;non-dropping-particle&quot;:&quot;&quot;},{&quot;family&quot;:&quot;Pratt&quot;,&quot;given&quot;:&quot;Danny&quot;,&quot;parse-names&quot;:false,&quot;dropping-particle&quot;:&quot;&quot;,&quot;non-dropping-particle&quot;:&quot;&quot;},{&quot;family&quot;:&quot;Nagra&quot;,&quot;given&quot;:&quot;Deepak&quot;,&quot;parse-names&quot;:false,&quot;dropping-particle&quot;:&quot;&quot;,&quot;non-dropping-particle&quot;:&quot;&quot;},{&quot;family&quot;:&quot;Vyas&quot;,&quot;given&quot;:&quot;Aashish&quot;,&quot;parse-names&quot;:false,&quot;dropping-particle&quot;:&quot;&quot;,&quot;non-dropping-particle&quot;:&quot;&quot;}],&quot;container-title&quot;:&quot;The Lancet Infectious Diseases&quot;,&quot;container-title-short&quot;:&quot;Lancet Infect Dis&quot;,&quot;DOI&quot;:&quot;10.1016/S1473-3099(22)00644-2&quot;,&quot;ISSN&quot;:&quot;14744457&quot;,&quot;PMID&quot;:&quot;36272432&quot;,&quot;issued&quot;:{&quot;date-parts&quot;:[[2023,2,1]]},&quot;page&quot;:&quot;183-195&quot;,&quot;abstract&quot;:&quot;Background: The antiviral drug molnupiravir was licensed for treating at-risk patients with COVID-19 on the basis of data from unvaccinated adults. We aimed to evaluate the safety and virological efficacy of molnupiravir in vaccinated and unvaccinated individuals with COVID-19. Methods: This randomised, placebo-controlled, double-blind, phase 2 trial (AGILE CST-2) was done at five National Institute for Health and Care Research sites in the UK. Eligible participants were adult (aged ≥18 years) outpatients with PCR-confirmed, mild-to-moderate SARS-CoV-2 infection who were within 5 days of symptom onset. Using permuted blocks (block size 2 or 4) and stratifying by site, participants were randomly assigned (1:1) to receive either molnupiravir (orally; 800 mg twice daily for 5 days) plus standard of care or matching placebo plus standard of care. The primary outcome was the time from randomisation to SARS-CoV-2 PCR negativity on nasopharyngeal swabs and was analysed by use of a Bayesian Cox proportional hazards model for estimating the probability of a superior virological response (hazard ratio [HR]&gt;1) for molnupiravir versus placebo. Our primary model used a two-point prior based on equal prior probabilities (50%) that the HR was 1·0 or 1·5. We defined a priori that if the probability of a HR of more than 1 was more than 80% molnupiravir would be recommended for further testing. The primary outcome was analysed in the intention-to-treat population and safety was analysed in the safety population, comprising participants who had received at least one dose of allocated treatment. This trial is registered in ClinicalTrials.gov, NCT04746183, and the ISRCTN registry, ISRCTN27106947, and is ongoing. Findings: Between Nov 18, 2020, and March 16, 2022, 1723 patients were assessed for eligibility, of whom 180 were randomly assigned to receive either molnupiravir (n=90) or placebo (n=90) and were included in the intention-to-treat analysis. 103 (57%) of 180 participants were female and 77 (43%) were male and 90 (50%) participants had received at least one dose of a COVID-19 vaccine. SARS-CoV-2 infections with the delta (B.1.617.2; 72 [40%] of 180), alpha (B.1.1.7; 37 [21%]), omicron (B.1.1.529; 38 [21%]), and EU1 (B.1.177; 28 [16%]) variants were represented. All 180 participants received at least one dose of treatment and four participants discontinued the study (one in the molnupiravir group and three in the placebo group). Participants in the molnupiravir group had a faster median time from randomisation to negative PCR (8 days [95% CI 8–9]) than participants in the placebo group (11 days [10–11]; HR 1·30, 95% credible interval 0·92–1·71; log-rank p=0·074). The probability of molnupiravir being superior to placebo (HR&gt;1) was 75·4%, which was less than our threshold of 80%. 73 (81%) of 90 participants in the molnupiravir group and 68 (76%) of 90 participants in the placebo group had at least one adverse event by day 29. One participant in the molnupiravir group and three participants in the placebo group had an adverse event of a Common Terminology Criteria for Adverse Events grade 3 or higher severity. No participants died (due to any cause) during the trial. Interpretation: We found molnupiravir to be well tolerated and, although our predefined threshold was not reached, we observed some evidence that molnupiravir has antiviral activity in vaccinated and unvaccinated individuals infected with a broad range of SARS-CoV-2 variants, although this evidence is not conclusive. Funding: Ridgeback Biotherapeutics, the UK National Institute for Health and Care Research, the Medical Research Council, and the Wellcome Trust.&quot;,&quot;publisher&quot;:&quot;Elsevier Ltd&quot;,&quot;issue&quot;:&quot;2&quot;,&quot;volume&quot;:&quot;23&quot;},&quot;isTemporary&quot;:false}]},{&quot;citationID&quot;:&quot;MENDELEY_CITATION_4f4bfc4e-77b3-459a-bc5a-155695f982c4&quot;,&quot;properties&quot;:{&quot;noteIndex&quot;:0},&quot;isEdited&quot;:false,&quot;manualOverride&quot;:{&quot;isManuallyOverridden&quot;:false,&quot;citeprocText&quot;:&quot;(54)&quot;,&quot;manualOverrideText&quot;:&quot;&quot;},&quot;citationTag&quot;:&quot;MENDELEY_CITATION_v3_eyJjaXRhdGlvbklEIjoiTUVOREVMRVlfQ0lUQVRJT05fNGY0YmZjNGUtNzdiMy00NTlhLWJjNWEtMTU1Njk1Zjk4MmM0IiwicHJvcGVydGllcyI6eyJub3RlSW5kZXgiOjB9LCJpc0VkaXRlZCI6ZmFsc2UsIm1hbnVhbE92ZXJyaWRlIjp7ImlzTWFudWFsbHlPdmVycmlkZGVuIjpmYWxzZSwiY2l0ZXByb2NUZXh0IjoiKDU0KSIsIm1hbnVhbE92ZXJyaWRlVGV4dCI6IiJ9LCJjaXRhdGlvbkl0ZW1zIjpbeyJpZCI6ImQ5N2NiZmUwLTkxNjAtMzZkZi05Mjk0LWQ0YjNmNzZmMzNmMiIsIml0ZW1EYXRhIjp7InR5cGUiOiJhcnRpY2xlLWpvdXJuYWwiLCJpZCI6ImQ5N2NiZmUwLTkxNjAtMzZkZi05Mjk0LWQ0YjNmNzZmMzNmMiIsInRpdGxlIjoiVW5yZWFtZWQgSW50cmFtZWR1bGxhcnkgTmFpbGluZyBWZXJzdXMgRXh0ZXJuYWwgRml4YXRpb24gZm9yIHRoZSBUcmVhdG1lbnQgb2YgT3BlbiBUaWJpYWwgU2hhZnQgRnJhY3R1cmVzIGluIFVnYW5kYTogQSBSYW5kb21pemVkIENsaW5pY2FsIFRyaWFsIiwiYXV0aG9yIjpbeyJmYW1pbHkiOiJLaXNpdHUiLCJnaXZlbiI6IkRhbmllbCBLLiIsInBhcnNlLW5hbWVzIjpmYWxzZSwiZHJvcHBpbmctcGFydGljbGUiOiIiLCJub24tZHJvcHBpbmctcGFydGljbGUiOiIifSx7ImZhbWlseSI6Ik8nSGFyYSIsImdpdmVuIjoiTmF0aGFuIE4uIiwicGFyc2UtbmFtZXMiOmZhbHNlLCJkcm9wcGluZy1wYXJ0aWNsZSI6IiIsIm5vbi1kcm9wcGluZy1wYXJ0aWNsZSI6IiJ9LHsiZmFtaWx5IjoiU2xvYm9nZWFuIiwiZ2l2ZW4iOiJHZXJhcmQgUC4iLCJwYXJzZS1uYW1lcyI6ZmFsc2UsImRyb3BwaW5nLXBhcnRpY2xlIjoiIiwibm9uLWRyb3BwaW5nLXBhcnRpY2xlIjoiIn0seyJmYW1pbHkiOiJIb3dlIiwiZ2l2ZW4iOiJBbmRyZWEgTC4iLCJwYXJzZS1uYW1lcyI6ZmFsc2UsImRyb3BwaW5nLXBhcnRpY2xlIjoiIiwibm9uLWRyb3BwaW5nLXBhcnRpY2xlIjoiIn0seyJmYW1pbHkiOiJCbGFjaHV0IiwiZ2l2ZW4iOiJQaW90ciBBLiIsInBhcnNlLW5hbWVzIjpmYWxzZSwiZHJvcHBpbmctcGFydGljbGUiOiIiLCJub24tZHJvcHBpbmctcGFydGljbGUiOiIifSx7ImZhbWlseSI6Ik8nQnJpZW4iLCJnaXZlbiI6IlBldGVyIEouIiwicGFyc2UtbmFtZXMiOmZhbHNlLCJkcm9wcGluZy1wYXJ0aWNsZSI6IiIsIm5vbi1kcm9wcGluZy1wYXJ0aWNsZSI6IiJ9LHsiZmFtaWx5IjoiU3RvY2t0b24iLCJnaXZlbiI6IkRhdmlkIEouIiwicGFyc2UtbmFtZXMiOmZhbHNlLCJkcm9wcGluZy1wYXJ0aWNsZSI6IiIsIm5vbi1kcm9wcGluZy1wYXJ0aWNsZSI6IiJ9XSwiY29udGFpbmVyLXRpdGxlIjoiSm91cm5hbCBvZiBPcnRob3BhZWRpYyBUcmF1bWEiLCJjb250YWluZXItdGl0bGUtc2hvcnQiOiJKIE9ydGhvcCBUcmF1bWEiLCJET0kiOiIxMC4xMDk3L0JPVC4wMDAwMDAwMDAwMDAyMzYyIiwiSVNTTiI6IjE1MzEyMjkxIiwiUE1JRCI6IjM1MjM0NzMwIiwiaXNzdWVkIjp7ImRhdGUtcGFydHMiOltbMjAyMiw5LDFdXX0sInBhZ2UiOiJFMzQ5LUUzNTciLCJhYnN0cmFjdCI6Ik9iamVjdGl2ZTpUbyBjb21wYXJlIHVucmVhbWVkIGludHJhbWVkdWxsYXJ5IG5haWxpbmcgdmVyc3VzIGV4dGVybmFsIGZpeGF0aW9uIGZvciB0aGUgdHJlYXRtZW50IG9mIEd1c3RpbG8tQW5kZXJzb24gdHlwZSBJSSBhbmQgSUlJQSBvcGVuIHRpYmlhbCBmcmFjdHVyZXMgYWRtaXR0ZWQgdG8gYSBob3NwaXRhbCBpbiBydXJhbCBVZ2FuZGEuRGVzaWduOlJhbmRvbWl6ZWQgY2xpbmljYWwgdHJpYWwuU2V0dGluZzpSZWdpb25hbCByZWZlcnJhbCBob3NwaXRhbCBpbiBVZ2FuZGEuUGF0aWVudHM6RmlmdHktZml2ZSBza2VsZXRhbGx5IG1hdHVyZSBwYXRpZW50cyB3aXRoIGEgR3VzdGlsby1BbmRlcnNvbiB0eXBlIElJIG9yIElJSUEgb3BlbiB0aWJpYSBzaGFmdCBmcmFjdHVyZSB0cmVhdGVkIHdpdGhpbiAyNCBob3VycyBvZiBpbmp1cnkgYmV0d2VlbiBNYXkgMjAxNiBhbmQgRGVjZW1iZXIgMjAxOS5JbnRlcnZlbnRpb246VW5yZWFtZWQgaW50cmFtZWR1bGxhcnkgbmFpbGluZyAobiA9IDMxKSB2ZXJzdXMgZXh0ZXJuYWwgZml4YXRpb24gKG4gPSAyNCkuTWFpbiBPdXRjb21lIE1lYXN1cmVtZW50czpUaGUgcHJpbWFyeSBvdXRjb21lIHdhcyBmdW5jdGlvbiB3aXRoaW4gMTIgbW9udGhzIG9mIGluanVyeSwgbWVhc3VyZWQgdXNpbmcgdGhlIEZ1bmN0aW9uIEluZGVYIGZvciBUcmF1bWEgKEZJWC1JVCkgc2NvcmUuIFNlY29uZGFyeSBvdXRjb21lcyBpbmNsdWRlZCBoZWFsdGgtcmVsYXRlZCBxdWFsaXR5IG9mIGxpZmUgKEhSUW9MKSB1c2luZyB0aGUgMy1sZXZlbCB2ZXJzaW9uIG9mIHRoZSA1LWRpbWVuc2lvbiBFdXJvUW9sIGluc3RydW1lbnQgKEVRLTVELTNMKSwgcmFkaW9ncmFwaGljIGhlYWxpbmcgdXNpbmcgdGhlIFJhZGlvZ3JhcGhpYyBVbmlvbiBTY2FsZSBmb3IgVGliaWEgKFJVU1QpIGZyYWN0dXJlcyBzY29yZSwgYW5kIGNsaW5pY2FsIGNvbXBsaWNhdGlvbnMuUmVzdWx0czpUcmVhdG1lbnQgd2l0aCBhbiBpbnRyYW1lZHVsbGFyeSBuYWlsIHJlc3VsdGVkIGluIGEgMS4wLXBvaW50IGhpZ2hlciBbOTUlIGNyZWRpYmxlIGludGVydmFscyAoQ3JJKSwgMC4xIHRvIDEuOV0gRklYLUlUIHNjb3JlIGNvbXBhcmVkIHdpdGggZXh0ZXJuYWwgZml4YXRpb24uIFJlc3VsdHMgd2VyZSBzaW1pbGFyIGZvciB0aGUgc2Vjb25kYXJ5IHBhdGllbnQtcmVwb3J0ZWQgb3V0Y29tZXMsIEVRLTVELTNMIGFuZCB0aGUgdmlzdWFsIGFuYWxvZyBzY2FsZSBjb21wb25lbnQgb2YgdGhlIEV1cm9Rb2wgaW5zdHJ1bWVudCAoRVEtVkFTKS4gUlVTVCBzY29yZXMgd2VyZSBub3QgZGlmZmVyZW50IGJldHdlZW4gZ3JvdXBzIGF0IGFueSB0aW1lIHBvaW50LiBUcmVhdG1lbnQgd2l0aCBhbiBpbnRyYW1lZHVsbGFyeSBuYWlsIHdhcyBhc3NvY2lhdGVkIHdpdGggYSAyMi4xJSAoOTUlIENySSwgLTQyLjYlIHRvIDEuNyUpIGxvd2VyIHJhdGUgb2YgbWFsdW5pb24gYW5kIGEgMjAuOCUgKDk1JSBDckksIC00NC4wJSB0byAyLjklKSBsb3dlciByYXRlIG9mIHN1cGVyZmljaWFsIGluZmVjdGlvbi5Db25jbHVzaW9uOkluIHJ1cmFsIFVnYW5kYSwgdHJlYXRtZW50IG9mIG9wZW4gdGliaWFsIHNoYWZ0IGZyYWN0dXJlcyB3aXRoIGFuIHVucmVhbWVkIGludHJhbWVkdWxsYXJ5IG5haWwgcmVzdWx0cyBpbiBtYXJnaW5hbCBjbGluaWNhbGx5IGltcG9ydGFudCBpbXByb3ZlbWVudHMgaW4gZnVuY3Rpb25hbCBvdXRjb21lcywgYWx0aG91Z2ggdGhlcmUgaXMgbGlrZWx5IGFuIGltcG9ydGFudCByZWR1Y3Rpb24gaW4gbWFsdW5pb24gYW5kIHN1cGVyZmljaWFsIGluZmVjdGlvbi5MZXZlbCBvZiBFdmlkZW5jZTpUaGVyYXBldXRpYyBMZXZlbCBJSS4gU2VlIEluc3RydWN0aW9ucyBmb3IgQXV0aG9ycyBmb3IgYSBjb21wbGV0ZSBkZXNjcmlwdGlvbiBvZiBsZXZlbHMgb2YgZXZpZGVuY2UuIiwicHVibGlzaGVyIjoiV29sdGVycyBLbHV3ZXIgSGVhbHRoIiwiaXNzdWUiOiI5Iiwidm9sdW1lIjoiMzYifSwiaXNUZW1wb3JhcnkiOmZhbHNlfV19&quot;,&quot;citationItems&quot;:[{&quot;id&quot;:&quot;d97cbfe0-9160-36df-9294-d4b3f76f33f2&quot;,&quot;itemData&quot;:{&quot;type&quot;:&quot;article-journal&quot;,&quot;id&quot;:&quot;d97cbfe0-9160-36df-9294-d4b3f76f33f2&quot;,&quot;title&quot;:&quot;Unreamed Intramedullary Nailing Versus External Fixation for the Treatment of Open Tibial Shaft Fractures in Uganda: A Randomized Clinical Trial&quot;,&quot;author&quot;:[{&quot;family&quot;:&quot;Kisitu&quot;,&quot;given&quot;:&quot;Daniel K.&quot;,&quot;parse-names&quot;:false,&quot;dropping-particle&quot;:&quot;&quot;,&quot;non-dropping-particle&quot;:&quot;&quot;},{&quot;family&quot;:&quot;O'Hara&quot;,&quot;given&quot;:&quot;Nathan N.&quot;,&quot;parse-names&quot;:false,&quot;dropping-particle&quot;:&quot;&quot;,&quot;non-dropping-particle&quot;:&quot;&quot;},{&quot;family&quot;:&quot;Slobogean&quot;,&quot;given&quot;:&quot;Gerard P.&quot;,&quot;parse-names&quot;:false,&quot;dropping-particle&quot;:&quot;&quot;,&quot;non-dropping-particle&quot;:&quot;&quot;},{&quot;family&quot;:&quot;Howe&quot;,&quot;given&quot;:&quot;Andrea L.&quot;,&quot;parse-names&quot;:false,&quot;dropping-particle&quot;:&quot;&quot;,&quot;non-dropping-particle&quot;:&quot;&quot;},{&quot;family&quot;:&quot;Blachut&quot;,&quot;given&quot;:&quot;Piotr A.&quot;,&quot;parse-names&quot;:false,&quot;dropping-particle&quot;:&quot;&quot;,&quot;non-dropping-particle&quot;:&quot;&quot;},{&quot;family&quot;:&quot;O'Brien&quot;,&quot;given&quot;:&quot;Peter J.&quot;,&quot;parse-names&quot;:false,&quot;dropping-particle&quot;:&quot;&quot;,&quot;non-dropping-particle&quot;:&quot;&quot;},{&quot;family&quot;:&quot;Stockton&quot;,&quot;given&quot;:&quot;David J.&quot;,&quot;parse-names&quot;:false,&quot;dropping-particle&quot;:&quot;&quot;,&quot;non-dropping-particle&quot;:&quot;&quot;}],&quot;container-title&quot;:&quot;Journal of Orthopaedic Trauma&quot;,&quot;container-title-short&quot;:&quot;J Orthop Trauma&quot;,&quot;DOI&quot;:&quot;10.1097/BOT.0000000000002362&quot;,&quot;ISSN&quot;:&quot;15312291&quot;,&quot;PMID&quot;:&quot;35234730&quot;,&quot;issued&quot;:{&quot;date-parts&quot;:[[2022,9,1]]},&quot;page&quot;:&quot;E349-E357&quot;,&quot;abstract&quot;:&quot;Objective:To compare unreamed intramedullary nailing versus external fixation for the treatment of Gustilo-Anderson type II and IIIA open tibial fractures admitted to a hospital in rural Uganda.Design:Randomized clinical trial.Setting:Regional referral hospital in Uganda.Patients:Fifty-five skeletally mature patients with a Gustilo-Anderson type II or IIIA open tibia shaft fracture treated within 24 hours of injury between May 2016 and December 2019.Intervention:Unreamed intramedullary nailing (n = 31) versus external fixation (n = 24).Main Outcome Measurements:The primary outcome was function within 12 months of injury, measured using the Function IndeX for Trauma (FIX-IT) score. Secondary outcomes included health-related quality of life (HRQoL) using the 3-level version of the 5-dimension EuroQol instrument (EQ-5D-3L), radiographic healing using the Radiographic Union Scale for Tibia (RUST) fractures score, and clinical complications.Results:Treatment with an intramedullary nail resulted in a 1.0-point higher [95% credible intervals (CrI), 0.1 to 1.9] FIX-IT score compared with external fixation. Results were similar for the secondary patient-reported outcomes, EQ-5D-3L and the visual analog scale component of the EuroQol instrument (EQ-VAS). RUST scores were not different between groups at any time point. Treatment with an intramedullary nail was associated with a 22.1% (95% CrI, -42.6% to 1.7%) lower rate of malunion and a 20.8% (95% CrI, -44.0% to 2.9%) lower rate of superficial infection.Conclusion:In rural Uganda, treatment of open tibial shaft fractures with an unreamed intramedullary nail results in marginal clinically important improvements in functional outcomes, although there is likely an important reduction in malunion and superficial infection.Level of Evidence:Therapeutic Level II. See Instructions for Authors for a complete description of levels of evidence.&quot;,&quot;publisher&quot;:&quot;Wolters Kluwer Health&quot;,&quot;issue&quot;:&quot;9&quot;,&quot;volume&quot;:&quot;36&quot;},&quot;isTemporary&quot;:false}]},{&quot;citationID&quot;:&quot;MENDELEY_CITATION_d0253a53-81fa-4b56-89f8-affc6680a7e8&quot;,&quot;properties&quot;:{&quot;noteIndex&quot;:0},&quot;isEdited&quot;:false,&quot;manualOverride&quot;:{&quot;isManuallyOverridden&quot;:false,&quot;citeprocText&quot;:&quot;(55)&quot;,&quot;manualOverrideText&quot;:&quot;&quot;},&quot;citationTag&quot;:&quot;MENDELEY_CITATION_v3_eyJjaXRhdGlvbklEIjoiTUVOREVMRVlfQ0lUQVRJT05fZDAyNTNhNTMtODFmYS00YjU2LTg5ZjgtYWZmYzY2ODBhN2U4IiwicHJvcGVydGllcyI6eyJub3RlSW5kZXgiOjB9LCJpc0VkaXRlZCI6ZmFsc2UsIm1hbnVhbE92ZXJyaWRlIjp7ImlzTWFudWFsbHlPdmVycmlkZGVuIjpmYWxzZSwiY2l0ZXByb2NUZXh0IjoiKDU1KSIsIm1hbnVhbE92ZXJyaWRlVGV4dCI6IiJ9LCJjaXRhdGlvbkl0ZW1zIjpbeyJpZCI6IjM2Njg3ZjkwLWRlNDYtMzBhNC05ODAzLTRkMzZhNzQzNGVhNSIsIml0ZW1EYXRhIjp7InR5cGUiOiJhcnRpY2xlLWpvdXJuYWwiLCJpZCI6IjM2Njg3ZjkwLWRlNDYtMzBhNC05ODAzLTRkMzZhNzQzNGVhNSIsInRpdGxlIjoiRWFybHkgQ29udmFsZXNjZW50IFBsYXNtYSBmb3IgSGlnaC1SaXNrIE91dHBhdGllbnRzIHdpdGggQ292aWQtMTkiLCJhdXRob3IiOlt7ImZhbWlseSI6IktvcmxleSIsImdpdmVuIjoiRnJlZGVyaWNrIEsuIiwicGFyc2UtbmFtZXMiOmZhbHNlLCJkcm9wcGluZy1wYXJ0aWNsZSI6IiIsIm5vbi1kcm9wcGluZy1wYXJ0aWNsZSI6IiJ9LHsiZmFtaWx5IjoiRHVya2Fsc2tpLU1hdWxkaW4iLCJnaXZlbiI6IlZhbGVyaWUiLCJwYXJzZS1uYW1lcyI6ZmFsc2UsImRyb3BwaW5nLXBhcnRpY2xlIjoiIiwibm9uLWRyb3BwaW5nLXBhcnRpY2xlIjoiIn0seyJmYW1pbHkiOiJZZWF0dHMiLCJnaXZlbiI6IlNoYXJvbiBELiIsInBhcnNlLW5hbWVzIjpmYWxzZSwiZHJvcHBpbmctcGFydGljbGUiOiIiLCJub24tZHJvcHBpbmctcGFydGljbGUiOiIifSx7ImZhbWlseSI6IlNjaHVsbWFuIiwiZ2l2ZW4iOiJLZXZpbiIsInBhcnNlLW5hbWVzIjpmYWxzZSwiZHJvcHBpbmctcGFydGljbGUiOiIiLCJub24tZHJvcHBpbmctcGFydGljbGUiOiIifSx7ImZhbWlseSI6IkRhdmVucG9ydCIsImdpdmVuIjoiUm9iZXJ0c29uIEQuIiwicGFyc2UtbmFtZXMiOmZhbHNlLCJkcm9wcGluZy1wYXJ0aWNsZSI6IiIsIm5vbi1kcm9wcGluZy1wYXJ0aWNsZSI6IiJ9LHsiZmFtaWx5IjoiRHVtb250IiwiZ2l2ZW4iOiJMYXJyeSBKLiIsInBhcnNlLW5hbWVzIjpmYWxzZSwiZHJvcHBpbmctcGFydGljbGUiOiIiLCJub24tZHJvcHBpbmctcGFydGljbGUiOiIifSx7ImZhbWlseSI6Ikthc3NhciIsImdpdmVuIjoiTmFoZWQiLCJwYXJzZS1uYW1lcyI6ZmFsc2UsImRyb3BwaW5nLXBhcnRpY2xlIjoiIiwibm9uLWRyb3BwaW5nLXBhcnRpY2xlIjoiRWwifSx7ImZhbWlseSI6IkZvc3RlciIsImdpdmVuIjoiTHlkaWEgRC4iLCJwYXJzZS1uYW1lcyI6ZmFsc2UsImRyb3BwaW5nLXBhcnRpY2xlIjoiIiwibm9uLWRyb3BwaW5nLXBhcnRpY2xlIjoiIn0seyJmYW1pbHkiOiJIYWgiLCJnaXZlbiI6Ikplbm5pZmVyIE0uIiwicGFyc2UtbmFtZXMiOmZhbHNlLCJkcm9wcGluZy1wYXJ0aWNsZSI6IiIsIm5vbi1kcm9wcGluZy1wYXJ0aWNsZSI6IiJ9LHsiZmFtaWx5IjoiSmFpc3dhbCIsImdpdmVuIjoiU2lkZGFydGhhIiwicGFyc2UtbmFtZXMiOmZhbHNlLCJkcm9wcGluZy1wYXJ0aWNsZSI6IiIsIm5vbi1kcm9wcGluZy1wYXJ0aWNsZSI6IiJ9LHsiZmFtaWx5IjoiS2FwbGFuIiwiZ2l2ZW4iOiJBbGVzaWEiLCJwYXJzZS1uYW1lcyI6ZmFsc2UsImRyb3BwaW5nLXBhcnRpY2xlIjoiIiwibm9uLWRyb3BwaW5nLXBhcnRpY2xlIjoiIn0seyJmYW1pbHkiOiJMb3dlbGwiLCJnaXZlbiI6IkV6ZWtpZWwiLCJwYXJzZS1uYW1lcyI6ZmFsc2UsImRyb3BwaW5nLXBhcnRpY2xlIjoiIiwibm9uLWRyb3BwaW5nLXBhcnRpY2xlIjoiIn0seyJmYW1pbHkiOiJNY0R5ZXIiLCJnaXZlbiI6IkpvaG4gRi4iLCJwYXJzZS1uYW1lcyI6ZmFsc2UsImRyb3BwaW5nLXBhcnRpY2xlIjoiIiwibm9uLWRyb3BwaW5nLXBhcnRpY2xlIjoiIn0seyJmYW1pbHkiOiJRdWlubiIsImdpdmVuIjoiSmFtZXMiLCJwYXJzZS1uYW1lcyI6ZmFsc2UsImRyb3BwaW5nLXBhcnRpY2xlIjoiIiwibm9uLWRyb3BwaW5nLXBhcnRpY2xlIjoiIn0seyJmYW1pbHkiOiJUcml1bHppIiwiZ2l2ZW4iOiJEYXJyZWxsIEouIiwicGFyc2UtbmFtZXMiOmZhbHNlLCJkcm9wcGluZy1wYXJ0aWNsZSI6IiIsIm5vbi1kcm9wcGluZy1wYXJ0aWNsZSI6IiJ9LHsiZmFtaWx5IjoiSHV5c2VuIiwiZ2l2ZW4iOiJDYXJvbCIsInBhcnNlLW5hbWVzIjpmYWxzZSwiZHJvcHBpbmctcGFydGljbGUiOiIiLCJub24tZHJvcHBpbmctcGFydGljbGUiOiJWYW4ifSx7ImZhbWlseSI6IlN0ZXZlbnNvbiIsImdpdmVuIjoiVmFsZXJpZSBMLlcuIiwicGFyc2UtbmFtZXMiOmZhbHNlLCJkcm9wcGluZy1wYXJ0aWNsZSI6IiIsIm5vbi1kcm9wcGluZy1wYXJ0aWNsZSI6IiJ9LHsiZmFtaWx5IjoiWWFkYXYiLCJnaXZlbiI6IkthYmlyIiwicGFyc2UtbmFtZXMiOmZhbHNlLCJkcm9wcGluZy1wYXJ0aWNsZSI6IiIsIm5vbi1kcm9wcGluZy1wYXJ0aWNsZSI6IiJ9LHsiZmFtaWx5IjoiSm9uZXMiLCJnaXZlbiI6IkNocmlzdG9waGVyIFcuIiwicGFyc2UtbmFtZXMiOmZhbHNlLCJkcm9wcGluZy1wYXJ0aWNsZSI6IiIsIm5vbi1kcm9wcGluZy1wYXJ0aWNsZSI6IiJ9LHsiZmFtaWx5IjoiS2VhIiwiZ2l2ZW4iOiJCb3J5IiwicGFyc2UtbmFtZXMiOmZhbHNlLCJkcm9wcGluZy1wYXJ0aWNsZSI6IiIsIm5vbi1kcm9wcGluZy1wYXJ0aWNsZSI6IiJ9LHsiZmFtaWx5IjoiQnVybmV0dCIsImdpdmVuIjoiQWFyb24iLCJwYXJzZS1uYW1lcyI6ZmFsc2UsImRyb3BwaW5nLXBhcnRpY2xlIjoiIiwibm9uLWRyb3BwaW5nLXBhcnRpY2xlIjoiIn0seyJmYW1pbHkiOiJSZXlub2xkcyIsImdpdmVuIjoiSm9zaHVhIEMuIiwicGFyc2UtbmFtZXMiOmZhbHNlLCJkcm9wcGluZy1wYXJ0aWNsZSI6IiIsIm5vbi1kcm9wcGluZy1wYXJ0aWNsZSI6IiJ9LHsiZmFtaWx5IjoiR3JlaW5lZGVyIiwiZ2l2ZW4iOiJDb2xpbiBGLiIsInBhcnNlLW5hbWVzIjpmYWxzZSwiZHJvcHBpbmctcGFydGljbGUiOiIiLCJub24tZHJvcHBpbmctcGFydGljbGUiOiIifSx7ImZhbWlseSI6IkhhYXMiLCJnaXZlbiI6Ik5hdGhhbiBMLiIsInBhcnNlLW5hbWVzIjpmYWxzZSwiZHJvcHBpbmctcGFydGljbGUiOiIiLCJub24tZHJvcHBpbmctcGFydGljbGUiOiIifSx7ImZhbWlseSI6IkJlaXNlciIsImdpdmVuIjoiRGF2aWQgRy4iLCJwYXJzZS1uYW1lcyI6ZmFsc2UsImRyb3BwaW5nLXBhcnRpY2xlIjoiIiwibm9uLWRyb3BwaW5nLXBhcnRpY2xlIjoiIn0seyJmYW1pbHkiOiJTaWxiZXJnbGVpdCIsImdpdmVuIjoiUm9iZXJ0IiwicGFyc2UtbmFtZXMiOmZhbHNlLCJkcm9wcGluZy1wYXJ0aWNsZSI6IiIsIm5vbi1kcm9wcGluZy1wYXJ0aWNsZSI6IiJ9LHsiZmFtaWx5IjoiQmFyc2FuIiwiZ2l2ZW4iOiJXaWxsaWFtIiwicGFyc2UtbmFtZXMiOmZhbHNlLCJkcm9wcGluZy1wYXJ0aWNsZSI6IiIsIm5vbi1kcm9wcGluZy1wYXJ0aWNsZSI6IiJ9LHsiZmFtaWx5IjoiQ2FsbGF3YXkiLCJnaXZlbiI6IkNsaWZ0b24gVy4iLCJwYXJzZS1uYW1lcyI6ZmFsc2UsImRyb3BwaW5nLXBhcnRpY2xlIjoiIiwibm9uLWRyb3BwaW5nLXBhcnRpY2xlIjoiIn1dLCJjb250YWluZXItdGl0bGUiOiJOZXcgRW5nbGFuZCBKb3VybmFsIG9mIE1lZGljaW5lIiwiRE9JIjoiMTAuMTA1Ni9uZWptb2EyMTAzNzg0IiwiSVNTTiI6IjAwMjgtNDc5MyIsIlBNSUQiOiIzNDQwNzMzOSIsImlzc3VlZCI6eyJkYXRlLXBhcnRzIjpbWzIwMjEsMTEsMThdXX0sInBhZ2UiOiIxOTUxLTE5NjAiLCJhYnN0cmFjdCI6IkJBQ0tHUk9VTkQgRWFybHkgYWRtaW5pc3RyYXRpb24gb2YgY29udmFsZXNjZW50IHBsYXNtYSBvYnRhaW5lZCBmcm9tIGJsb29kIGRvbm9ycyB3aG8gaGF2ZSByZWNvdmVyZWQgZnJvbSBjb3JvbmF2aXJ1cyBkaXNlYXNlIDIwMTkgKENvdmlkLTE5KSBtYXkgcHJldmVudCBkaXNlYXNlIHByb2dyZXNzaW9uIGluIGFjdXRlbHkgaWxsLCBoaWdoLXJpc2sgcGF0aWVudHMgd2l0aCBDb3ZpZC0xOS4gTUVUSE9EUyBJbiB0aGlzIHJhbmRvbWl6ZWQsIG11bHRpY2VudGVyLCBzaW5nbGUtYmxpbmQgdHJpYWwsIHdlIGFzc2lnbmVkIHBhdGllbnRzIHdobyB3ZXJlIGJlaW5nIHRyZWF0ZWQgaW4gYW4gZW1lcmdlbmN5IGRlcGFydG1lbnQgZm9yIENvdmlkLTE5IHN5bXB0b21zIHRvIHJlY2VpdmUgZWl0aGVyIG9uZSB1bml0IG9mIGNvbnZhbGVzY2VudCBwbGFzbWEgd2l0aCBhIGhpZ2ggdGl0ZXIgb2YgYW50aWJvZGllcyBhZ2FpbnN0IHNldmVyZSBhY3V0ZSByZXNwaXJhdG9yeSBzeW5kcm9tZSBjb3JvbmF2aXJ1cyAyIChTQVJTLUNvVi0yKSBvciBwbGFjZWJvLiBBbGwgdGhlIHBhdGllbnRzIHdlcmUgZWl0aGVyIDUwIHllYXJzIG9mIGFnZSBvciBvbGRlciBvciBoYWQgb25lIG9yIG1vcmUgcmlzayBmYWN0b3JzIGZvciBkaXNlYXNlIHByb2dyZXNzaW9uLiBJbiBhZGRpdGlvbiwgYWxsIHRoZSBwYXRpZW50cyBwcmVzZW50ZWQgdG8gdGhlIGVtZXJnZW5jeSBkZXBhcnRtZW50IHdpdGhpbiA3IGRheXMgYWZ0ZXIgc3ltcHRvbSBvbnNldCBhbmQgd2VyZSBpbiBzdGFibGUgY29uZGl0aW9uIGZvciBvdXRwYXRpZW50IG1hbmFnZW1lbnQuIFRoZSBwcmltYXJ5IG91dGNvbWUgd2FzIGRpc2Vhc2UgcHJvZ3Jlc3Npb24gd2l0aGluIDE1IGRheXMgYWZ0ZXIgcmFuZG9taXphdGlvbiwgd2hpY2ggd2FzIGEgY29tcG9zaXRlIG9mIGhvc3BpdGFsIGFkbWlzc2lvbiBmb3IgYW55IHJlYXNvbiwgc2Vla2luZyBlbWVyZ2VuY3kgb3IgdXJnZW50IGNhcmUsIG9yIGRlYXRoIHdpdGhvdXQgaG9zcGl0YWxpemF0aW9uLiBTZWNvbmRhcnkgb3V0Y29tZXMgaW5jbHVkZWQgdGhlIHdvcnN0IHNldmVyaXR5IG9mIGlsbG5lc3Mgb24gYW4gOC1jYXRlZ29yeSBvcmRpbmFsIHNjYWxlLCBob3NwaXRhbC1mcmVlIGRheXMgd2l0aGluIDMwIGRheXMgYWZ0ZXIgcmFuZG9taXphdGlvbiwgYW5kIGRlYXRoIGZyb20gYW55IGNhdXNlLiBSRVNVTFRTIEEgdG90YWwgb2YgNTExIHBhdGllbnRzIHdlcmUgZW5yb2xsZWQgaW4gdGhlIHRyaWFsICgyNTcgaW4gdGhlIGNvbnZhbGVzY2VudC1wbGFzbWEgZ3JvdXAgYW5kIDI1NCBpbiB0aGUgcGxhY2VibyBncm91cCkuIFRoZSBtZWRpYW4gYWdlIG9mIHRoZSBwYXRpZW50cyB3YXMgNTQgeWVhcnM7IHRoZSBtZWRpYW4gc3ltcHRvbSBkdXJhdGlvbiB3YXMgNCBkYXlzLiBJbiB0aGUgZG9ub3IgcGxhc21hIHNhbXBsZXMsIHRoZSBtZWRpYW4gdGl0ZXIgb2YgU0FSUy1Db1YtMiBuZXV0cmFsaXppbmcgYW50aWJvZGllcyB3YXMgMTo2NDEuIERpc2Vhc2UgcHJvZ3Jlc3Npb24gb2NjdXJyZWQgaW4gNzcgcGF0aWVudHMgKDMwLjAlKSBpbiB0aGUgY29udmFsZXNjZW50LXBsYXNtYSBncm91cCBhbmQgaW4gODEgcGF0aWVudHMgKDMxLjklKSBpbiB0aGUgcGxhY2VibyBncm91cCAocmlzayBkaWZmZXJlbmNlLCAxLjkgcGVyY2VudGFnZSBwb2ludHM7IDk1JSBjcmVkaWJsZSBpbnRlcnZhbCwgLTYuMCB0byA5Ljg7IHBvc3RlcmlvciBwcm9iYWJpbGl0eSBvZiBzdXBlcmlvcml0eSBvZiBjb252YWxlc2NlbnQgcGxhc21hLCAwLjY4KS4gRml2ZSBwYXRpZW50cyBpbiB0aGUgcGxhc21hIGdyb3VwIGFuZCAxIHBhdGllbnQgaW4gdGhlIHBsYWNlYm8gZ3JvdXAgZGllZC4gT3V0Y29tZXMgcmVnYXJkaW5nIHdvcnN0IGlsbG5lc3Mgc2V2ZXJpdHkgYW5kIGhvc3BpdGFsLWZyZWUgZGF5cyB3ZXJlIHNpbWlsYXIgaW4gdGhlIHR3byBncm91cHMuIENPTkNMVVNJT05TIFRoZSBhZG1pbmlzdHJhdGlvbiBvZiBDb3ZpZC0xOSBjb252YWxlc2NlbnQgcGxhc21hIHRvIGhpZ2gtcmlzayBvdXRwYXRpZW50cyB3aXRoaW4gMSB3ZWVrIGFmdGVyIHRoZSBvbnNldCBvZiBzeW1wdG9tcyBvZiBDb3ZpZC0xOSBkaWQgbm90IHByZXZlbnQgZGlzZWFzZSBwcm9ncmVzc2lvbi4gKFNJUkVOLUMzUE8gQ2xpbmljYWxUcmlhbHMuZ292IG51bWJlciwgTkNUMDQzNTU3NjcuKS4iLCJwdWJsaXNoZXIiOiJNYXNzYWNodXNldHRzIE1lZGljYWwgU29jaWV0eSIsImlzc3VlIjoiMjEiLCJ2b2x1bWUiOiIzODUiLCJjb250YWluZXItdGl0bGUtc2hvcnQiOiIifSwiaXNUZW1wb3JhcnkiOmZhbHNlfV19&quot;,&quot;citationItems&quot;:[{&quot;id&quot;:&quot;36687f90-de46-30a4-9803-4d36a7434ea5&quot;,&quot;itemData&quot;:{&quot;type&quot;:&quot;article-journal&quot;,&quot;id&quot;:&quot;36687f90-de46-30a4-9803-4d36a7434ea5&quot;,&quot;title&quot;:&quot;Early Convalescent Plasma for High-Risk Outpatients with Covid-19&quot;,&quot;author&quot;:[{&quot;family&quot;:&quot;Korley&quot;,&quot;given&quot;:&quot;Frederick K.&quot;,&quot;parse-names&quot;:false,&quot;dropping-particle&quot;:&quot;&quot;,&quot;non-dropping-particle&quot;:&quot;&quot;},{&quot;family&quot;:&quot;Durkalski-Mauldin&quot;,&quot;given&quot;:&quot;Valerie&quot;,&quot;parse-names&quot;:false,&quot;dropping-particle&quot;:&quot;&quot;,&quot;non-dropping-particle&quot;:&quot;&quot;},{&quot;family&quot;:&quot;Yeatts&quot;,&quot;given&quot;:&quot;Sharon D.&quot;,&quot;parse-names&quot;:false,&quot;dropping-particle&quot;:&quot;&quot;,&quot;non-dropping-particle&quot;:&quot;&quot;},{&quot;family&quot;:&quot;Schulman&quot;,&quot;given&quot;:&quot;Kevin&quot;,&quot;parse-names&quot;:false,&quot;dropping-particle&quot;:&quot;&quot;,&quot;non-dropping-particle&quot;:&quot;&quot;},{&quot;family&quot;:&quot;Davenport&quot;,&quot;given&quot;:&quot;Robertson D.&quot;,&quot;parse-names&quot;:false,&quot;dropping-particle&quot;:&quot;&quot;,&quot;non-dropping-particle&quot;:&quot;&quot;},{&quot;family&quot;:&quot;Dumont&quot;,&quot;given&quot;:&quot;Larry J.&quot;,&quot;parse-names&quot;:false,&quot;dropping-particle&quot;:&quot;&quot;,&quot;non-dropping-particle&quot;:&quot;&quot;},{&quot;family&quot;:&quot;Kassar&quot;,&quot;given&quot;:&quot;Nahed&quot;,&quot;parse-names&quot;:false,&quot;dropping-particle&quot;:&quot;&quot;,&quot;non-dropping-particle&quot;:&quot;El&quot;},{&quot;family&quot;:&quot;Foster&quot;,&quot;given&quot;:&quot;Lydia D.&quot;,&quot;parse-names&quot;:false,&quot;dropping-particle&quot;:&quot;&quot;,&quot;non-dropping-particle&quot;:&quot;&quot;},{&quot;family&quot;:&quot;Hah&quot;,&quot;given&quot;:&quot;Jennifer M.&quot;,&quot;parse-names&quot;:false,&quot;dropping-particle&quot;:&quot;&quot;,&quot;non-dropping-particle&quot;:&quot;&quot;},{&quot;family&quot;:&quot;Jaiswal&quot;,&quot;given&quot;:&quot;Siddartha&quot;,&quot;parse-names&quot;:false,&quot;dropping-particle&quot;:&quot;&quot;,&quot;non-dropping-particle&quot;:&quot;&quot;},{&quot;family&quot;:&quot;Kaplan&quot;,&quot;given&quot;:&quot;Alesia&quot;,&quot;parse-names&quot;:false,&quot;dropping-particle&quot;:&quot;&quot;,&quot;non-dropping-particle&quot;:&quot;&quot;},{&quot;family&quot;:&quot;Lowell&quot;,&quot;given&quot;:&quot;Ezekiel&quot;,&quot;parse-names&quot;:false,&quot;dropping-particle&quot;:&quot;&quot;,&quot;non-dropping-particle&quot;:&quot;&quot;},{&quot;family&quot;:&quot;McDyer&quot;,&quot;given&quot;:&quot;John F.&quot;,&quot;parse-names&quot;:false,&quot;dropping-particle&quot;:&quot;&quot;,&quot;non-dropping-particle&quot;:&quot;&quot;},{&quot;family&quot;:&quot;Quinn&quot;,&quot;given&quot;:&quot;James&quot;,&quot;parse-names&quot;:false,&quot;dropping-particle&quot;:&quot;&quot;,&quot;non-dropping-particle&quot;:&quot;&quot;},{&quot;family&quot;:&quot;Triulzi&quot;,&quot;given&quot;:&quot;Darrell J.&quot;,&quot;parse-names&quot;:false,&quot;dropping-particle&quot;:&quot;&quot;,&quot;non-dropping-particle&quot;:&quot;&quot;},{&quot;family&quot;:&quot;Huysen&quot;,&quot;given&quot;:&quot;Carol&quot;,&quot;parse-names&quot;:false,&quot;dropping-particle&quot;:&quot;&quot;,&quot;non-dropping-particle&quot;:&quot;Van&quot;},{&quot;family&quot;:&quot;Stevenson&quot;,&quot;given&quot;:&quot;Valerie L.W.&quot;,&quot;parse-names&quot;:false,&quot;dropping-particle&quot;:&quot;&quot;,&quot;non-dropping-particle&quot;:&quot;&quot;},{&quot;family&quot;:&quot;Yadav&quot;,&quot;given&quot;:&quot;Kabir&quot;,&quot;parse-names&quot;:false,&quot;dropping-particle&quot;:&quot;&quot;,&quot;non-dropping-particle&quot;:&quot;&quot;},{&quot;family&quot;:&quot;Jones&quot;,&quot;given&quot;:&quot;Christopher W.&quot;,&quot;parse-names&quot;:false,&quot;dropping-particle&quot;:&quot;&quot;,&quot;non-dropping-particle&quot;:&quot;&quot;},{&quot;family&quot;:&quot;Kea&quot;,&quot;given&quot;:&quot;Bory&quot;,&quot;parse-names&quot;:false,&quot;dropping-particle&quot;:&quot;&quot;,&quot;non-dropping-particle&quot;:&quot;&quot;},{&quot;family&quot;:&quot;Burnett&quot;,&quot;given&quot;:&quot;Aaron&quot;,&quot;parse-names&quot;:false,&quot;dropping-particle&quot;:&quot;&quot;,&quot;non-dropping-particle&quot;:&quot;&quot;},{&quot;family&quot;:&quot;Reynolds&quot;,&quot;given&quot;:&quot;Joshua C.&quot;,&quot;parse-names&quot;:false,&quot;dropping-particle&quot;:&quot;&quot;,&quot;non-dropping-particle&quot;:&quot;&quot;},{&quot;family&quot;:&quot;Greineder&quot;,&quot;given&quot;:&quot;Colin F.&quot;,&quot;parse-names&quot;:false,&quot;dropping-particle&quot;:&quot;&quot;,&quot;non-dropping-particle&quot;:&quot;&quot;},{&quot;family&quot;:&quot;Haas&quot;,&quot;given&quot;:&quot;Nathan L.&quot;,&quot;parse-names&quot;:false,&quot;dropping-particle&quot;:&quot;&quot;,&quot;non-dropping-particle&quot;:&quot;&quot;},{&quot;family&quot;:&quot;Beiser&quot;,&quot;given&quot;:&quot;David G.&quot;,&quot;parse-names&quot;:false,&quot;dropping-particle&quot;:&quot;&quot;,&quot;non-dropping-particle&quot;:&quot;&quot;},{&quot;family&quot;:&quot;Silbergleit&quot;,&quot;given&quot;:&quot;Robert&quot;,&quot;parse-names&quot;:false,&quot;dropping-particle&quot;:&quot;&quot;,&quot;non-dropping-particle&quot;:&quot;&quot;},{&quot;family&quot;:&quot;Barsan&quot;,&quot;given&quot;:&quot;William&quot;,&quot;parse-names&quot;:false,&quot;dropping-particle&quot;:&quot;&quot;,&quot;non-dropping-particle&quot;:&quot;&quot;},{&quot;family&quot;:&quot;Callaway&quot;,&quot;given&quot;:&quot;Clifton W.&quot;,&quot;parse-names&quot;:false,&quot;dropping-particle&quot;:&quot;&quot;,&quot;non-dropping-particle&quot;:&quot;&quot;}],&quot;container-title&quot;:&quot;New England Journal of Medicine&quot;,&quot;DOI&quot;:&quot;10.1056/nejmoa2103784&quot;,&quot;ISSN&quot;:&quot;0028-4793&quot;,&quot;PMID&quot;:&quot;34407339&quot;,&quot;issued&quot;:{&quot;date-parts&quot;:[[2021,11,18]]},&quot;page&quot;:&quot;1951-1960&quot;,&quot;abstract&quot;:&quot;BACKGROUND Early administration of convalescent plasma obtained from blood donors who have recovered from coronavirus disease 2019 (Covid-19) may prevent disease progression in acutely ill, high-risk patients with Covid-19. METHODS In this randomized, multicenter, single-blind trial, we assigned patients who were being treated in an emergency department for Covid-19 symptoms to receive either one unit of convalescent plasma with a high titer of antibodies against severe acute respiratory syndrome coronavirus 2 (SARS-CoV-2) or placebo. All the patients were either 50 years of age or older or had one or more risk factors for disease progression. In addition, all the patients presented to the emergency department within 7 days after symptom onset and were in stable condition for outpatient management. The primary outcome was disease progression within 15 days after randomization, which was a composite of hospital admission for any reason, seeking emergency or urgent care, or death without hospitalization. Secondary outcomes included the worst severity of illness on an 8-category ordinal scale, hospital-free days within 30 days after randomization, and death from any cause. RESULTS A total of 511 patients were enrolled in the trial (257 in the convalescent-plasma group and 254 in the placebo group). The median age of the patients was 54 years; the median symptom duration was 4 days. In the donor plasma samples, the median titer of SARS-CoV-2 neutralizing antibodies was 1:641. Disease progression occurred in 77 patients (30.0%) in the convalescent-plasma group and in 81 patients (31.9%) in the placebo group (risk difference, 1.9 percentage points; 95% credible interval, -6.0 to 9.8; posterior probability of superiority of convalescent plasma, 0.68). Five patients in the plasma group and 1 patient in the placebo group died. Outcomes regarding worst illness severity and hospital-free days were similar in the two groups. CONCLUSIONS The administration of Covid-19 convalescent plasma to high-risk outpatients within 1 week after the onset of symptoms of Covid-19 did not prevent disease progression. (SIREN-C3PO ClinicalTrials.gov number, NCT04355767.).&quot;,&quot;publisher&quot;:&quot;Massachusetts Medical Society&quot;,&quot;issue&quot;:&quot;21&quot;,&quot;volume&quot;:&quot;385&quot;,&quot;container-title-short&quot;:&quot;&quot;},&quot;isTemporary&quot;:false}]},{&quot;citationID&quot;:&quot;MENDELEY_CITATION_4b6a9ed9-672b-4b03-8dcd-e1e95179b9dc&quot;,&quot;properties&quot;:{&quot;noteIndex&quot;:0},&quot;isEdited&quot;:false,&quot;manualOverride&quot;:{&quot;isManuallyOverridden&quot;:false,&quot;citeprocText&quot;:&quot;(56)&quot;,&quot;manualOverrideText&quot;:&quot;&quot;},&quot;citationTag&quot;:&quot;MENDELEY_CITATION_v3_eyJjaXRhdGlvbklEIjoiTUVOREVMRVlfQ0lUQVRJT05fNGI2YTllZDktNjcyYi00YjAzLThkY2QtZTFlOTUxNzliOWRjIiwicHJvcGVydGllcyI6eyJub3RlSW5kZXgiOjB9LCJpc0VkaXRlZCI6ZmFsc2UsIm1hbnVhbE92ZXJyaWRlIjp7ImlzTWFudWFsbHlPdmVycmlkZGVuIjpmYWxzZSwiY2l0ZXByb2NUZXh0IjoiKDU2KSIsIm1hbnVhbE92ZXJyaWRlVGV4dCI6IiJ9LCJjaXRhdGlvbkl0ZW1zIjpbeyJpZCI6ImZjYjJkM2ZjLTU1YjQtMzYxMi1iN2VkLThmNThmZDAxYmY2MiIsIml0ZW1EYXRhIjp7InR5cGUiOiJhcnRpY2xlLWpvdXJuYWwiLCJpZCI6ImZjYjJkM2ZjLTU1YjQtMzYxMi1iN2VkLThmNThmZDAxYmY2MiIsInRpdGxlIjoiRWZmZWN0IG9mIHNvZGl1beKAk2dsdWNvc2UgY28tdHJhbnNwb3J0ZXItMiBpbmhpYml0b3JzIG9uIHN1cnZpdmFsIGZyZWUgb2Ygb3JnYW4gc3VwcG9ydCBpbiBwYXRpZW50cyBob3NwaXRhbGlzZWQgZm9yIENPVklELTE5IChBQ1RJVi00YSk6IGEgcHJhZ21hdGljLCBtdWx0aWNlbnRyZSwgb3Blbi1sYWJlbCwgcmFuZG9taXNlZCwgY29udHJvbGxlZCwgcGxhdGZvcm0gdHJpYWwiLCJhdXRob3IiOlt7ImZhbWlseSI6Iktvc2lib3JvZCIsImdpdmVuIjoiTWlraGFpbCBOIiwicGFyc2UtbmFtZXMiOmZhbHNlLCJkcm9wcGluZy1wYXJ0aWNsZSI6IiIsIm5vbi1kcm9wcGluZy1wYXJ0aWNsZSI6IiJ9LHsiZmFtaWx5IjoiV2luZHNvciIsImdpdmVuIjoiU2hlcnlsIEwiLCJwYXJzZS1uYW1lcyI6ZmFsc2UsImRyb3BwaW5nLXBhcnRpY2xlIjoiIiwibm9uLWRyb3BwaW5nLXBhcnRpY2xlIjoiIn0seyJmYW1pbHkiOiJWYXJkZW55IiwiZ2l2ZW4iOiJPcmx5IiwicGFyc2UtbmFtZXMiOmZhbHNlLCJkcm9wcGluZy1wYXJ0aWNsZSI6IiIsIm5vbi1kcm9wcGluZy1wYXJ0aWNsZSI6IiJ9LHsiZmFtaWx5IjoiQmVyZ2VyIiwiZ2l2ZW4iOiJKZWZmcmV5IFMiLCJwYXJzZS1uYW1lcyI6ZmFsc2UsImRyb3BwaW5nLXBhcnRpY2xlIjoiIiwibm9uLWRyb3BwaW5nLXBhcnRpY2xlIjoiIn0seyJmYW1pbHkiOiJSZXlub2xkcyIsImdpdmVuIjoiSGFybW9ueSBSIiwicGFyc2UtbmFtZXMiOmZhbHNlLCJkcm9wcGluZy1wYXJ0aWNsZSI6IiIsIm5vbi1kcm9wcGluZy1wYXJ0aWNsZSI6IiJ9LHsiZmFtaWx5IjoiQm91bWFraXMiLCJnaXZlbiI6IlN0YXZyb3VsYSIsInBhcnNlLW5hbWVzIjpmYWxzZSwiZHJvcHBpbmctcGFydGljbGUiOiIiLCJub24tZHJvcHBpbmctcGFydGljbGUiOiIifSx7ImZhbWlseSI6IkFsdGhvdXNlIiwiZ2l2ZW4iOiJBbmRyZXcgRCIsInBhcnNlLW5hbWVzIjpmYWxzZSwiZHJvcHBpbmctcGFydGljbGUiOiIiLCJub24tZHJvcHBpbmctcGFydGljbGUiOiIifSx7ImZhbWlseSI6IlNvbG9tb24iLCJnaXZlbiI6IlNjb3R0IEQiLCJwYXJzZS1uYW1lcyI6ZmFsc2UsImRyb3BwaW5nLXBhcnRpY2xlIjoiIiwibm9uLWRyb3BwaW5nLXBhcnRpY2xlIjoiIn0seyJmYW1pbHkiOiJCaGF0dCIsImdpdmVuIjoiQW5rZWV0IFMiLCJwYXJzZS1uYW1lcyI6ZmFsc2UsImRyb3BwaW5nLXBhcnRpY2xlIjoiIiwibm9uLWRyb3BwaW5nLXBhcnRpY2xlIjoiIn0seyJmYW1pbHkiOiJQZWlrZXJ0IiwiZ2l2ZW4iOiJBbGV4YW5kZXIiLCJwYXJzZS1uYW1lcyI6ZmFsc2UsImRyb3BwaW5nLXBhcnRpY2xlIjoiIiwibm9uLWRyb3BwaW5nLXBhcnRpY2xlIjoiIn0seyJmYW1pbHkiOiJMdXRoZXIiLCJnaXZlbiI6IkphbWVzIEYiLCJwYXJzZS1uYW1lcyI6ZmFsc2UsImRyb3BwaW5nLXBhcnRpY2xlIjoiIiwibm9uLWRyb3BwaW5nLXBhcnRpY2xlIjoiIn0seyJmYW1pbHkiOiJMZWlmZXIiLCJnaXZlbiI6IkVyaWMgUyIsInBhcnNlLW5hbWVzIjpmYWxzZSwiZHJvcHBpbmctcGFydGljbGUiOiIiLCJub24tZHJvcHBpbmctcGFydGljbGUiOiIifSx7ImZhbWlseSI6IktpbmR6ZWxza2kiLCJnaXZlbiI6IkFuZHJlaSBMIiwicGFyc2UtbmFtZXMiOmZhbHNlLCJkcm9wcGluZy1wYXJ0aWNsZSI6IiIsIm5vbi1kcm9wcGluZy1wYXJ0aWNsZSI6IiJ9LHsiZmFtaWx5IjoiQ3VzaG1hbiIsImdpdmVuIjoiTWFyeSIsInBhcnNlLW5hbWVzIjpmYWxzZSwiZHJvcHBpbmctcGFydGljbGUiOiIiLCJub24tZHJvcHBpbmctcGFydGljbGUiOiIifSx7ImZhbWlseSI6Ik5nIEdvbmciLCJnaXZlbiI6Ik1pY2hlbGxlIiwicGFyc2UtbmFtZXMiOmZhbHNlLCJkcm9wcGluZy1wYXJ0aWNsZSI6IiIsIm5vbi1kcm9wcGluZy1wYXJ0aWNsZSI6IiJ9LHsiZmFtaWx5IjoiS29ybmJsaXRoIiwiZ2l2ZW4iOiJMdWN5IFoiLCJwYXJzZS1uYW1lcyI6ZmFsc2UsImRyb3BwaW5nLXBhcnRpY2xlIjoiIiwibm9uLWRyb3BwaW5nLXBhcnRpY2xlIjoiIn0seyJmYW1pbHkiOiJLaGF0cmkiLCJnaXZlbiI6IlBvb2phIiwicGFyc2UtbmFtZXMiOmZhbHNlLCJkcm9wcGluZy1wYXJ0aWNsZSI6IiIsIm5vbi1kcm9wcGluZy1wYXJ0aWNsZSI6IiJ9LHsiZmFtaWx5IjoiS2ltIiwiZ2l2ZW4iOiJLZXJpIFMiLCJwYXJzZS1uYW1lcyI6ZmFsc2UsImRyb3BwaW5nLXBhcnRpY2xlIjoiIiwibm9uLWRyb3BwaW5nLXBhcnRpY2xlIjoiIn0seyJmYW1pbHkiOiJCYXVtYW5uIEtyZXV6aWdlciIsImdpdmVuIjoiTGlzYSIsInBhcnNlLW5hbWVzIjpmYWxzZSwiZHJvcHBpbmctcGFydGljbGUiOiIiLCJub24tZHJvcHBpbmctcGFydGljbGUiOiIifSx7ImZhbWlseSI6IkphdmFoZXJpIiwiZ2l2ZW4iOiJBbGkiLCJwYXJzZS1uYW1lcyI6ZmFsc2UsImRyb3BwaW5nLXBhcnRpY2xlIjoiIiwibm9uLWRyb3BwaW5nLXBhcnRpY2xlIjoiIn0seyJmYW1pbHkiOiJDYXJwaW8iLCJnaXZlbiI6IkNhcmxvcyIsInBhcnNlLW5hbWVzIjpmYWxzZSwiZHJvcHBpbmctcGFydGljbGUiOiIiLCJub24tZHJvcHBpbmctcGFydGljbGUiOiIifSx7ImZhbWlseSI6IldhaGlkIiwiZ2l2ZW4iOiJMYW5hIiwicGFyc2UtbmFtZXMiOmZhbHNlLCJkcm9wcGluZy1wYXJ0aWNsZSI6IiIsIm5vbi1kcm9wcGluZy1wYXJ0aWNsZSI6IiJ9LHsiZmFtaWx5IjoiTG9wZXotU2VuZG9uIE1vcmVubyIsImdpdmVuIjoiSm9zZSIsInBhcnNlLW5hbWVzIjpmYWxzZSwiZHJvcHBpbmctcGFydGljbGUiOiIiLCJub24tZHJvcHBpbmctcGFydGljbGUiOiIifSx7ImZhbWlseSI6IkFsb25zbyIsImdpdmVuIjoiQWx2YXJvIiwicGFyc2UtbmFtZXMiOmZhbHNlLCJkcm9wcGluZy1wYXJ0aWNsZSI6IiIsIm5vbi1kcm9wcGluZy1wYXJ0aWNsZSI6IiJ9LHsiZmFtaWx5IjoiSG8iLCJnaXZlbiI6Ik1pbmggUXVhbmciLCJwYXJzZS1uYW1lcyI6ZmFsc2UsImRyb3BwaW5nLXBhcnRpY2xlIjoiIiwibm9uLWRyb3BwaW5nLXBhcnRpY2xlIjoiIn0seyJmYW1pbHkiOiJMb3Blei1TZW5kb24iLCJnaXZlbiI6Ikpvc2UiLCJwYXJzZS1uYW1lcyI6ZmFsc2UsImRyb3BwaW5nLXBhcnRpY2xlIjoiIiwibm9uLWRyb3BwaW5nLXBhcnRpY2xlIjoiIn0seyJmYW1pbHkiOiJMb3BlcyIsImdpdmVuIjoiUmVuYXRvIEQiLCJwYXJzZS1uYW1lcyI6ZmFsc2UsImRyb3BwaW5nLXBhcnRpY2xlIjoiIiwibm9uLWRyb3BwaW5nLXBhcnRpY2xlIjoiIn0seyJmYW1pbHkiOiJDdXJ0aXMiLCJnaXZlbiI6IkplZmZyZXkgTCIsInBhcnNlLW5hbWVzIjpmYWxzZSwiZHJvcHBpbmctcGFydGljbGUiOiIiLCJub24tZHJvcHBpbmctcGFydGljbGUiOiIifSx7ImZhbWlseSI6IktpcndhbiIsImdpdmVuIjoiQnJpZGdldC1Bbm5lIiwicGFyc2UtbmFtZXMiOmZhbHNlLCJkcm9wcGluZy1wYXJ0aWNsZSI6IiIsIm5vbi1kcm9wcGluZy1wYXJ0aWNsZSI6IiJ9LHsiZmFtaWx5IjoiR2VyYWNpIiwiZ2l2ZW4iOiJNYXJrIFciLCJwYXJzZS1uYW1lcyI6ZmFsc2UsImRyb3BwaW5nLXBhcnRpY2xlIjoiIiwibm9uLWRyb3BwaW5nLXBhcnRpY2xlIjoiIn0seyJmYW1pbHkiOiJOZWFsIiwiZ2l2ZW4iOiJNYXR0aGV3IEQiLCJwYXJzZS1uYW1lcyI6ZmFsc2UsImRyb3BwaW5nLXBhcnRpY2xlIjoiIiwibm9uLWRyb3BwaW5nLXBhcnRpY2xlIjoiIn0seyJmYW1pbHkiOiJIb2NobWFuIiwiZ2l2ZW4iOiJKdWRpdGggUyIsInBhcnNlLW5hbWVzIjpmYWxzZSwiZHJvcHBpbmctcGFydGljbGUiOiIiLCJub24tZHJvcHBpbmctcGFydGljbGUiOiIifSx7ImZhbWlseSI6IkF2YW5jaW5pIENhcmFtb3JpIiwiZ2l2ZW4iOiJQUiIsInBhcnNlLW5hbWVzIjpmYWxzZSwiZHJvcHBpbmctcGFydGljbGUiOiIiLCJub24tZHJvcHBpbmctcGFydGljbGUiOiIifSx7ImZhbWlseSI6IkVzdGV2ZXMgSGVybmFuZGVzIiwiZ2l2ZW4iOiJNIiwicGFyc2UtbmFtZXMiOmZhbHNlLCJkcm9wcGluZy1wYXJ0aWNsZSI6IiIsIm5vbi1kcm9wcGluZy1wYXJ0aWNsZSI6IiJ9LHsiZmFtaWx5IjoiQmFidWRpZXJpIiwiZ2l2ZW4iOiJTIiwicGFyc2UtbmFtZXMiOmZhbHNlLCJkcm9wcGluZy1wYXJ0aWNsZSI6IiIsIm5vbi1kcm9wcGluZy1wYXJ0aWNsZSI6IiJ9LHsiZmFtaWx5IjoiQ29udG9saSIsImdpdmVuIjoiTSIsInBhcnNlLW5hbWVzIjpmYWxzZSwiZHJvcHBpbmctcGFydGljbGUiOiIiLCJub24tZHJvcHBpbmctcGFydGljbGUiOiIifSx7ImZhbWlseSI6IkZlcm5hbmRvIiwiZ2l2ZW4iOiJNIiwicGFyc2UtbmFtZXMiOmZhbHNlLCJkcm9wcGluZy1wYXJ0aWNsZSI6IiIsIm5vbi1kcm9wcGluZy1wYXJ0aWNsZSI6IiJ9LHsiZmFtaWx5IjoiR29uemFsZXogSnVhbmF0ZXkiLCJnaXZlbiI6IkpSIiwicGFyc2UtbmFtZXMiOmZhbHNlLCJkcm9wcGluZy1wYXJ0aWNsZSI6IiIsIm5vbi1kcm9wcGluZy1wYXJ0aWNsZSI6IiJ9LHsiZmFtaWx5IjoiSWJhw7FleiBFc3RlbGxleiIsImdpdmVuIjoiRiIsInBhcnNlLW5hbWVzIjpmYWxzZSwiZHJvcHBpbmctcGFydGljbGUiOiIiLCJub24tZHJvcHBpbmctcGFydGljbGUiOiIifSx7ImZhbWlseSI6Ik1hdGVvcyIsImdpdmVuIjoiRSIsInBhcnNlLW5hbWVzIjpmYWxzZSwiZHJvcHBpbmctcGFydGljbGUiOiIiLCJub24tZHJvcHBpbmctcGFydGljbGUiOiIifSx7ImZhbWlseSI6IlRpZHN3ZWxsIiwiZ2l2ZW4iOiJNIiwicGFyc2UtbmFtZXMiOmZhbHNlLCJkcm9wcGluZy1wYXJ0aWNsZSI6IiIsIm5vbi1kcm9wcGluZy1wYXJ0aWNsZSI6IiJ9LHsiZmFtaWx5IjoiQWthbGEiLCJnaXZlbiI6Ik8iLCJwYXJzZS1uYW1lcyI6ZmFsc2UsImRyb3BwaW5nLXBhcnRpY2xlIjoiIiwibm9uLWRyb3BwaW5nLXBhcnRpY2xlIjoiIn0seyJmYW1pbHkiOiJQdXJzbGV5IiwiZ2l2ZW4iOiJNIiwicGFyc2UtbmFtZXMiOmZhbHNlLCJkcm9wcGluZy1wYXJ0aWNsZSI6IiIsIm5vbi1kcm9wcGluZy1wYXJ0aWNsZSI6IiJ9LHsiZmFtaWx5IjoiSmF0aGF2ZWRhbSIsImdpdmVuIjoiQSIsInBhcnNlLW5hbWVzIjpmYWxzZSwiZHJvcHBpbmctcGFydGljbGUiOiIiLCJub24tZHJvcHBpbmctcGFydGljbGUiOiIifSx7ImZhbWlseSI6Ik1hcmtsZXkiLCJnaXZlbiI6IkoiLCJwYXJzZS1uYW1lcyI6ZmFsc2UsImRyb3BwaW5nLXBhcnRpY2xlIjoiIiwibm9uLWRyb3BwaW5nLXBhcnRpY2xlIjoiIn0seyJmYW1pbHkiOiJHZWxtYW4iLCJnaXZlbiI6Ik0iLCJwYXJzZS1uYW1lcyI6ZmFsc2UsImRyb3BwaW5nLXBhcnRpY2xlIjoiIiwibm9uLWRyb3BwaW5nLXBhcnRpY2xlIjoiIn0seyJmYW1pbHkiOiJBamFuaSIsImdpdmVuIjoiWiIsInBhcnNlLW5hbWVzIjpmYWxzZSwiZHJvcHBpbmctcGFydGljbGUiOiIiLCJub24tZHJvcHBpbmctcGFydGljbGUiOiIifSx7ImZhbWlseSI6Ik1hY2theSIsImdpdmVuIjoiRiIsInBhcnNlLW5hbWVzIjpmYWxzZSwiZHJvcHBpbmctcGFydGljbGUiOiIiLCJub24tZHJvcHBpbmctcGFydGljbGUiOiIifSx7ImZhbWlseSI6Ikt1bmlzYWtpIiwiZ2l2ZW4iOiJLIiwicGFyc2UtbmFtZXMiOmZhbHNlLCJkcm9wcGluZy1wYXJ0aWNsZSI6IiIsIm5vbi1kcm9wcGluZy1wYXJ0aWNsZSI6IiJ9LHsiZmFtaWx5IjoiTWFydGluIiwiZ2l2ZW4iOiJLIiwicGFyc2UtbmFtZXMiOmZhbHNlLCJkcm9wcGluZy1wYXJ0aWNsZSI6IiIsIm5vbi1kcm9wcGluZy1wYXJ0aWNsZSI6IiJ9LHsiZmFtaWx5IjoiRXhsaW5lIiwiZ2l2ZW4iOiJNIiwicGFyc2UtbmFtZXMiOmZhbHNlLCJkcm9wcGluZy1wYXJ0aWNsZSI6IiIsIm5vbi1kcm9wcGluZy1wYXJ0aWNsZSI6IiJ9LHsiZmFtaWx5IjoiSHVnZ2lucyIsImdpdmVuIjoiSiIsInBhcnNlLW5hbWVzIjpmYWxzZSwiZHJvcHBpbmctcGFydGljbGUiOiIiLCJub24tZHJvcHBpbmctcGFydGljbGUiOiIifSx7ImZhbWlseSI6Ik5pY2hvbHNvbiIsImdpdmVuIjoiTCIsInBhcnNlLW5hbWVzIjpmYWxzZSwiZHJvcHBpbmctcGFydGljbGUiOiIiLCJub24tZHJvcHBpbmctcGFydGljbGUiOiIifSx7ImZhbWlseSI6IkxpbSIsImdpdmVuIjoiRyIsInBhcnNlLW5hbWVzIjpmYWxzZSwiZHJvcHBpbmctcGFydGljbGUiOiIiLCJub24tZHJvcHBpbmctcGFydGljbGUiOiIifSx7ImZhbWlseSI6IkFib3VkYXJhIiwiZ2l2ZW4iOiJNIiwicGFyc2UtbmFtZXMiOmZhbHNlLCJkcm9wcGluZy1wYXJ0aWNsZSI6IiIsIm5vbi1kcm9wcGluZy1wYXJ0aWNsZSI6IiJ9LHsiZmFtaWx5IjoiU2hlcndpbiIsImdpdmVuIjoiUiIsInBhcnNlLW5hbWVzIjpmYWxzZSwiZHJvcHBpbmctcGFydGljbGUiOiIiLCJub24tZHJvcHBpbmctcGFydGljbGUiOiIifSx7ImZhbWlseSI6IlRvcmJhdGkiLCJnaXZlbiI6IlMiLCJwYXJzZS1uYW1lcyI6ZmFsc2UsImRyb3BwaW5nLXBhcnRpY2xlIjoiIiwibm9uLWRyb3BwaW5nLXBhcnRpY2xlIjoiIn0seyJmYW1pbHkiOiJXaWxzb24iLCJnaXZlbiI6IkoiLCJwYXJzZS1uYW1lcyI6ZmFsc2UsImRyb3BwaW5nLXBhcnRpY2xlIjoiIiwibm9uLWRyb3BwaW5nLXBhcnRpY2xlIjoiIn0seyJmYW1pbHkiOiJMYXRvcnJlIiwiZ2l2ZW4iOiJKRyIsInBhcnNlLW5hbWVzIjpmYWxzZSwiZHJvcHBpbmctcGFydGljbGUiOiIiLCJub24tZHJvcHBpbmctcGFydGljbGUiOiIifSx7ImZhbWlseSI6IkJ1c2NoIiwiZ2l2ZW4iOiJKIiwicGFyc2UtbmFtZXMiOmZhbHNlLCJkcm9wcGluZy1wYXJ0aWNsZSI6IiIsIm5vbi1kcm9wcGluZy1wYXJ0aWNsZSI6IiJ9LHsiZmFtaWx5IjoiQWxiZXJ0c29uIiwiZ2l2ZW4iOiJUIiwicGFyc2UtbmFtZXMiOmZhbHNlLCJkcm9wcGluZy1wYXJ0aWNsZSI6IiIsIm5vbi1kcm9wcGluZy1wYXJ0aWNsZSI6IiJ9LHsiZmFtaWx5IjoiTWF0dGhheSIsImdpdmVuIjoiTSIsInBhcnNlLW5hbWVzIjpmYWxzZSwiZHJvcHBpbmctcGFydGljbGUiOiIiLCJub24tZHJvcHBpbmctcGFydGljbGUiOiIifSx7ImZhbWlseSI6IkdhbmRvdHJhIiwiZ2l2ZW4iOiJTIiwicGFyc2UtbmFtZXMiOmZhbHNlLCJkcm9wcGluZy1wYXJ0aWNsZSI6IiIsIm5vbi1kcm9wcGluZy1wYXJ0aWNsZSI6IiJ9LHsiZmFtaWx5IjoiSm9zZXBoIiwiZ2l2ZW4iOiJCIiwicGFyc2UtbmFtZXMiOmZhbHNlLCJkcm9wcGluZy1wYXJ0aWNsZSI6IiIsIm5vbi1kcm9wcGluZy1wYXJ0aWNsZSI6IiJ9LHsiZmFtaWx5IjoiSHVkb2NrIiwiZ2l2ZW4iOiJLIiwicGFyc2UtbmFtZXMiOmZhbHNlLCJkcm9wcGluZy1wYXJ0aWNsZSI6IiIsIm5vbi1kcm9wcGluZy1wYXJ0aWNsZSI6IiJ9LHsiZmFtaWx5IjoiSW92aW5lIiwiZ2l2ZW4iOiJOIiwicGFyc2UtbmFtZXMiOmZhbHNlLCJkcm9wcGluZy1wYXJ0aWNsZSI6IiIsIm5vbi1kcm9wcGluZy1wYXJ0aWNsZSI6IiJ9LHsiZmFtaWx5IjoiUXVpZ2xleSIsImdpdmVuIjoiSiIsInBhcnNlLW5hbWVzIjpmYWxzZSwiZHJvcHBpbmctcGFydGljbGUiOiIiLCJub24tZHJvcHBpbmctcGFydGljbGUiOiIifSx7ImZhbWlseSI6Ikh5enkiLCJnaXZlbiI6IlIiLCJwYXJzZS1uYW1lcyI6ZmFsc2UsImRyb3BwaW5nLXBhcnRpY2xlIjoiIiwibm9uLWRyb3BwaW5nLXBhcnRpY2xlIjoiIn0seyJmYW1pbHkiOiJLdXRjaGVyIiwiZ2l2ZW4iOiJNIiwicGFyc2UtbmFtZXMiOmZhbHNlLCJkcm9wcGluZy1wYXJ0aWNsZSI6IiIsIm5vbi1kcm9wcGluZy1wYXJ0aWNsZSI6IiJ9LHsiZmFtaWx5IjoiSHVhbmciLCJnaXZlbiI6IkQiLCJwYXJzZS1uYW1lcyI6ZmFsc2UsImRyb3BwaW5nLXBhcnRpY2xlIjoiIiwibm9uLWRyb3BwaW5nLXBhcnRpY2xlIjoiIn0seyJmYW1pbHkiOiJQYW5kZXkiLCJnaXZlbiI6IkEiLCJwYXJzZS1uYW1lcyI6ZmFsc2UsImRyb3BwaW5nLXBhcnRpY2xlIjoiIiwibm9uLWRyb3BwaW5nLXBhcnRpY2xlIjoiIn0seyJmYW1pbHkiOiJTaGVlaGFuIiwiZ2l2ZW4iOiJKIiwicGFyc2UtbmFtZXMiOmZhbHNlLCJkcm9wcGluZy1wYXJ0aWNsZSI6IiIsIm5vbi1kcm9wcGluZy1wYXJ0aWNsZSI6IiJ9LHsiZmFtaWx5IjoiU29sYW5raGkiLCJnaXZlbiI6Ik4iLCJwYXJzZS1uYW1lcyI6ZmFsc2UsImRyb3BwaW5nLXBhcnRpY2xlIjoiIiwibm9uLWRyb3BwaW5nLXBhcnRpY2xlIjoiIn0seyJmYW1pbHkiOiJIdWFuZyIsImdpdmVuIjoiRCIsInBhcnNlLW5hbWVzIjpmYWxzZSwiZHJvcHBpbmctcGFydGljbGUiOiIiLCJub24tZHJvcHBpbmctcGFydGljbGUiOiIifSx7ImZhbWlseSI6IlJvZHJpZ3VleiIsImdpdmVuIjoiVyIsInBhcnNlLW5hbWVzIjpmYWxzZSwiZHJvcHBpbmctcGFydGljbGUiOiIiLCJub24tZHJvcHBpbmctcGFydGljbGUiOiIifSx7ImZhbWlseSI6IlNoYWgiLCJnaXZlbiI6IkIiLCJwYXJzZS1uYW1lcyI6ZmFsc2UsImRyb3BwaW5nLXBhcnRpY2xlIjoiIiwibm9uLWRyb3BwaW5nLXBhcnRpY2xlIjoiIn0seyJmYW1pbHkiOiJLaGFubmEiLCJnaXZlbiI6IkEiLCJwYXJzZS1uYW1lcyI6ZmFsc2UsImRyb3BwaW5nLXBhcnRpY2xlIjoiIiwibm9uLWRyb3BwaW5nLXBhcnRpY2xlIjoiIn0seyJmYW1pbHkiOiJCb2NoaWNjaGlvIiwiZ2l2ZW4iOiJHIiwicGFyc2UtbmFtZXMiOmZhbHNlLCJkcm9wcGluZy1wYXJ0aWNsZSI6IiIsIm5vbi1kcm9wcGluZy1wYXJ0aWNsZSI6IiJ9LHsiZmFtaWx5IjoiTWNDYXJ0aHkiLCJnaXZlbiI6Ik0iLCJwYXJzZS1uYW1lcyI6ZmFsc2UsImRyb3BwaW5nLXBhcnRpY2xlIjoiIiwibm9uLWRyb3BwaW5nLXBhcnRpY2xlIjoiIn0seyJmYW1pbHkiOiJQYW4iLCJnaXZlbiI6IlMiLCJwYXJzZS1uYW1lcyI6ZmFsc2UsImRyb3BwaW5nLXBhcnRpY2xlIjoiIiwibm9uLWRyb3BwaW5nLXBhcnRpY2xlIjoiIn0seyJmYW1pbHkiOiJCYWxhc3VicmFtYW4iLCJnaXZlbiI6IlAiLCJwYXJzZS1uYW1lcyI6ZmFsc2UsImRyb3BwaW5nLXBhcnRpY2xlIjoiIiwibm9uLWRyb3BwaW5nLXBhcnRpY2xlIjoiIn1dLCJjb250YWluZXItdGl0bGUiOiJUaGUgTGFuY2V0IERpYWJldGVzICYgRW5kb2NyaW5vbG9neSIsImNvbnRhaW5lci10aXRsZS1zaG9ydCI6IkxhbmNldCBEaWFiZXRlcyBFbmRvY3Jpbm9sIiwiRE9JIjoiMTAuMTAxNi9zMjIxMy04NTg3KDI0KTAwMjE4LTMiLCJJU1NOIjoiMjIxMzg1ODciLCJQTUlEIjoiMzkyNTA5MjIiLCJpc3N1ZWQiOnsiZGF0ZS1wYXJ0cyI6W1syMDI0LDEwXV19LCJwdWJsaXNoZXIiOiJFbHNldmllciBCViJ9LCJpc1RlbXBvcmFyeSI6ZmFsc2V9XX0=&quot;,&quot;citationItems&quot;:[{&quot;id&quot;:&quot;fcb2d3fc-55b4-3612-b7ed-8f58fd01bf62&quot;,&quot;itemData&quot;:{&quot;type&quot;:&quot;article-journal&quot;,&quot;id&quot;:&quot;fcb2d3fc-55b4-3612-b7ed-8f58fd01bf62&quot;,&quot;title&quot;:&quot;Effect of sodium–glucose co-transporter-2 inhibitors on survival free of organ support in patients hospitalised for COVID-19 (ACTIV-4a): a pragmatic, multicentre, open-label, randomised, controlled, platform trial&quot;,&quot;author&quot;:[{&quot;family&quot;:&quot;Kosiborod&quot;,&quot;given&quot;:&quot;Mikhail N&quot;,&quot;parse-names&quot;:false,&quot;dropping-particle&quot;:&quot;&quot;,&quot;non-dropping-particle&quot;:&quot;&quot;},{&quot;family&quot;:&quot;Windsor&quot;,&quot;given&quot;:&quot;Sheryl L&quot;,&quot;parse-names&quot;:false,&quot;dropping-particle&quot;:&quot;&quot;,&quot;non-dropping-particle&quot;:&quot;&quot;},{&quot;family&quot;:&quot;Vardeny&quot;,&quot;given&quot;:&quot;Orly&quot;,&quot;parse-names&quot;:false,&quot;dropping-particle&quot;:&quot;&quot;,&quot;non-dropping-particle&quot;:&quot;&quot;},{&quot;family&quot;:&quot;Berger&quot;,&quot;given&quot;:&quot;Jeffrey S&quot;,&quot;parse-names&quot;:false,&quot;dropping-particle&quot;:&quot;&quot;,&quot;non-dropping-particle&quot;:&quot;&quot;},{&quot;family&quot;:&quot;Reynolds&quot;,&quot;given&quot;:&quot;Harmony R&quot;,&quot;parse-names&quot;:false,&quot;dropping-particle&quot;:&quot;&quot;,&quot;non-dropping-particle&quot;:&quot;&quot;},{&quot;family&quot;:&quot;Boumakis&quot;,&quot;given&quot;:&quot;Stavroula&quot;,&quot;parse-names&quot;:false,&quot;dropping-particle&quot;:&quot;&quot;,&quot;non-dropping-particle&quot;:&quot;&quot;},{&quot;family&quot;:&quot;Althouse&quot;,&quot;given&quot;:&quot;Andrew D&quot;,&quot;parse-names&quot;:false,&quot;dropping-particle&quot;:&quot;&quot;,&quot;non-dropping-particle&quot;:&quot;&quot;},{&quot;family&quot;:&quot;Solomon&quot;,&quot;given&quot;:&quot;Scott D&quot;,&quot;parse-names&quot;:false,&quot;dropping-particle&quot;:&quot;&quot;,&quot;non-dropping-particle&quot;:&quot;&quot;},{&quot;family&quot;:&quot;Bhatt&quot;,&quot;given&quot;:&quot;Ankeet S&quot;,&quot;parse-names&quot;:false,&quot;dropping-particle&quot;:&quot;&quot;,&quot;non-dropping-particle&quot;:&quot;&quot;},{&quot;family&quot;:&quot;Peikert&quot;,&quot;given&quot;:&quot;Alexander&quot;,&quot;parse-names&quot;:false,&quot;dropping-particle&quot;:&quot;&quot;,&quot;non-dropping-particle&quot;:&quot;&quot;},{&quot;family&quot;:&quot;Luther&quot;,&quot;given&quot;:&quot;James F&quot;,&quot;parse-names&quot;:false,&quot;dropping-particle&quot;:&quot;&quot;,&quot;non-dropping-particle&quot;:&quot;&quot;},{&quot;family&quot;:&quot;Leifer&quot;,&quot;given&quot;:&quot;Eric S&quot;,&quot;parse-names&quot;:false,&quot;dropping-particle&quot;:&quot;&quot;,&quot;non-dropping-particle&quot;:&quot;&quot;},{&quot;family&quot;:&quot;Kindzelski&quot;,&quot;given&quot;:&quot;Andrei L&quot;,&quot;parse-names&quot;:false,&quot;dropping-particle&quot;:&quot;&quot;,&quot;non-dropping-particle&quot;:&quot;&quot;},{&quot;family&quot;:&quot;Cushman&quot;,&quot;given&quot;:&quot;Mary&quot;,&quot;parse-names&quot;:false,&quot;dropping-particle&quot;:&quot;&quot;,&quot;non-dropping-particle&quot;:&quot;&quot;},{&quot;family&quot;:&quot;Ng Gong&quot;,&quot;given&quot;:&quot;Michelle&quot;,&quot;parse-names&quot;:false,&quot;dropping-particle&quot;:&quot;&quot;,&quot;non-dropping-particle&quot;:&quot;&quot;},{&quot;family&quot;:&quot;Kornblith&quot;,&quot;given&quot;:&quot;Lucy Z&quot;,&quot;parse-names&quot;:false,&quot;dropping-particle&quot;:&quot;&quot;,&quot;non-dropping-particle&quot;:&quot;&quot;},{&quot;family&quot;:&quot;Khatri&quot;,&quot;given&quot;:&quot;Pooja&quot;,&quot;parse-names&quot;:false,&quot;dropping-particle&quot;:&quot;&quot;,&quot;non-dropping-particle&quot;:&quot;&quot;},{&quot;family&quot;:&quot;Kim&quot;,&quot;given&quot;:&quot;Keri S&quot;,&quot;parse-names&quot;:false,&quot;dropping-particle&quot;:&quot;&quot;,&quot;non-dropping-particle&quot;:&quot;&quot;},{&quot;family&quot;:&quot;Baumann Kreuziger&quot;,&quot;given&quot;:&quot;Lisa&quot;,&quot;parse-names&quot;:false,&quot;dropping-particle&quot;:&quot;&quot;,&quot;non-dropping-particle&quot;:&quot;&quot;},{&quot;family&quot;:&quot;Javaheri&quot;,&quot;given&quot;:&quot;Ali&quot;,&quot;parse-names&quot;:false,&quot;dropping-particle&quot;:&quot;&quot;,&quot;non-dropping-particle&quot;:&quot;&quot;},{&quot;family&quot;:&quot;Carpio&quot;,&quot;given&quot;:&quot;Carlos&quot;,&quot;parse-names&quot;:false,&quot;dropping-particle&quot;:&quot;&quot;,&quot;non-dropping-particle&quot;:&quot;&quot;},{&quot;family&quot;:&quot;Wahid&quot;,&quot;given&quot;:&quot;Lana&quot;,&quot;parse-names&quot;:false,&quot;dropping-particle&quot;:&quot;&quot;,&quot;non-dropping-particle&quot;:&quot;&quot;},{&quot;family&quot;:&quot;Lopez-Sendon Moreno&quot;,&quot;given&quot;:&quot;Jose&quot;,&quot;parse-names&quot;:false,&quot;dropping-particle&quot;:&quot;&quot;,&quot;non-dropping-particle&quot;:&quot;&quot;},{&quot;family&quot;:&quot;Alonso&quot;,&quot;given&quot;:&quot;Alvaro&quot;,&quot;parse-names&quot;:false,&quot;dropping-particle&quot;:&quot;&quot;,&quot;non-dropping-particle&quot;:&quot;&quot;},{&quot;family&quot;:&quot;Ho&quot;,&quot;given&quot;:&quot;Minh Quang&quot;,&quot;parse-names&quot;:false,&quot;dropping-particle&quot;:&quot;&quot;,&quot;non-dropping-particle&quot;:&quot;&quot;},{&quot;family&quot;:&quot;Lopez-Sendon&quot;,&quot;given&quot;:&quot;Jose&quot;,&quot;parse-names&quot;:false,&quot;dropping-particle&quot;:&quot;&quot;,&quot;non-dropping-particle&quot;:&quot;&quot;},{&quot;family&quot;:&quot;Lopes&quot;,&quot;given&quot;:&quot;Renato D&quot;,&quot;parse-names&quot;:false,&quot;dropping-particle&quot;:&quot;&quot;,&quot;non-dropping-particle&quot;:&quot;&quot;},{&quot;family&quot;:&quot;Curtis&quot;,&quot;given&quot;:&quot;Jeffrey L&quot;,&quot;parse-names&quot;:false,&quot;dropping-particle&quot;:&quot;&quot;,&quot;non-dropping-particle&quot;:&quot;&quot;},{&quot;family&quot;:&quot;Kirwan&quot;,&quot;given&quot;:&quot;Bridget-Anne&quot;,&quot;parse-names&quot;:false,&quot;dropping-particle&quot;:&quot;&quot;,&quot;non-dropping-particle&quot;:&quot;&quot;},{&quot;family&quot;:&quot;Geraci&quot;,&quot;given&quot;:&quot;Mark W&quot;,&quot;parse-names&quot;:false,&quot;dropping-particle&quot;:&quot;&quot;,&quot;non-dropping-particle&quot;:&quot;&quot;},{&quot;family&quot;:&quot;Neal&quot;,&quot;given&quot;:&quot;Matthew D&quot;,&quot;parse-names&quot;:false,&quot;dropping-particle&quot;:&quot;&quot;,&quot;non-dropping-particle&quot;:&quot;&quot;},{&quot;family&quot;:&quot;Hochman&quot;,&quot;given&quot;:&quot;Judith S&quot;,&quot;parse-names&quot;:false,&quot;dropping-particle&quot;:&quot;&quot;,&quot;non-dropping-particle&quot;:&quot;&quot;},{&quot;family&quot;:&quot;Avancini Caramori&quot;,&quot;given&quot;:&quot;PR&quot;,&quot;parse-names&quot;:false,&quot;dropping-particle&quot;:&quot;&quot;,&quot;non-dropping-particle&quot;:&quot;&quot;},{&quot;family&quot;:&quot;Esteves Hernandes&quot;,&quot;given&quot;:&quot;M&quot;,&quot;parse-names&quot;:false,&quot;dropping-particle&quot;:&quot;&quot;,&quot;non-dropping-particle&quot;:&quot;&quot;},{&quot;family&quot;:&quot;Babudieri&quot;,&quot;given&quot;:&quot;S&quot;,&quot;parse-names&quot;:false,&quot;dropping-particle&quot;:&quot;&quot;,&quot;non-dropping-particle&quot;:&quot;&quot;},{&quot;family&quot;:&quot;Contoli&quot;,&quot;given&quot;:&quot;M&quot;,&quot;parse-names&quot;:false,&quot;dropping-particle&quot;:&quot;&quot;,&quot;non-dropping-particle&quot;:&quot;&quot;},{&quot;family&quot;:&quot;Fernando&quot;,&quot;given&quot;:&quot;M&quot;,&quot;parse-names&quot;:false,&quot;dropping-particle&quot;:&quot;&quot;,&quot;non-dropping-particle&quot;:&quot;&quot;},{&quot;family&quot;:&quot;Gonzalez Juanatey&quot;,&quot;given&quot;:&quot;JR&quot;,&quot;parse-names&quot;:false,&quot;dropping-particle&quot;:&quot;&quot;,&quot;non-dropping-particle&quot;:&quot;&quot;},{&quot;family&quot;:&quot;Ibañez Estellez&quot;,&quot;given&quot;:&quot;F&quot;,&quot;parse-names&quot;:false,&quot;dropping-particle&quot;:&quot;&quot;,&quot;non-dropping-particle&quot;:&quot;&quot;},{&quot;family&quot;:&quot;Mateos&quot;,&quot;given&quot;:&quot;E&quot;,&quot;parse-names&quot;:false,&quot;dropping-particle&quot;:&quot;&quot;,&quot;non-dropping-particle&quot;:&quot;&quot;},{&quot;family&quot;:&quot;Tidswell&quot;,&quot;given&quot;:&quot;M&quot;,&quot;parse-names&quot;:false,&quot;dropping-particle&quot;:&quot;&quot;,&quot;non-dropping-particle&quot;:&quot;&quot;},{&quot;family&quot;:&quot;Akala&quot;,&quot;given&quot;:&quot;O&quot;,&quot;parse-names&quot;:false,&quot;dropping-particle&quot;:&quot;&quot;,&quot;non-dropping-particle&quot;:&quot;&quot;},{&quot;family&quot;:&quot;Pursley&quot;,&quot;given&quot;:&quot;M&quot;,&quot;parse-names&quot;:false,&quot;dropping-particle&quot;:&quot;&quot;,&quot;non-dropping-particle&quot;:&quot;&quot;},{&quot;family&quot;:&quot;Jathavedam&quot;,&quot;given&quot;:&quot;A&quot;,&quot;parse-names&quot;:false,&quot;dropping-particle&quot;:&quot;&quot;,&quot;non-dropping-particle&quot;:&quot;&quot;},{&quot;family&quot;:&quot;Markley&quot;,&quot;given&quot;:&quot;J&quot;,&quot;parse-names&quot;:false,&quot;dropping-particle&quot;:&quot;&quot;,&quot;non-dropping-particle&quot;:&quot;&quot;},{&quot;family&quot;:&quot;Gelman&quot;,&quot;given&quot;:&quot;M&quot;,&quot;parse-names&quot;:false,&quot;dropping-particle&quot;:&quot;&quot;,&quot;non-dropping-particle&quot;:&quot;&quot;},{&quot;family&quot;:&quot;Ajani&quot;,&quot;given&quot;:&quot;Z&quot;,&quot;parse-names&quot;:false,&quot;dropping-particle&quot;:&quot;&quot;,&quot;non-dropping-particle&quot;:&quot;&quot;},{&quot;family&quot;:&quot;Mackay&quot;,&quot;given&quot;:&quot;F&quot;,&quot;parse-names&quot;:false,&quot;dropping-particle&quot;:&quot;&quot;,&quot;non-dropping-particle&quot;:&quot;&quot;},{&quot;family&quot;:&quot;Kunisaki&quot;,&quot;given&quot;:&quot;K&quot;,&quot;parse-names&quot;:false,&quot;dropping-particle&quot;:&quot;&quot;,&quot;non-dropping-particle&quot;:&quot;&quot;},{&quot;family&quot;:&quot;Martin&quot;,&quot;given&quot;:&quot;K&quot;,&quot;parse-names&quot;:false,&quot;dropping-particle&quot;:&quot;&quot;,&quot;non-dropping-particle&quot;:&quot;&quot;},{&quot;family&quot;:&quot;Exline&quot;,&quot;given&quot;:&quot;M&quot;,&quot;parse-names&quot;:false,&quot;dropping-particle&quot;:&quot;&quot;,&quot;non-dropping-particle&quot;:&quot;&quot;},{&quot;family&quot;:&quot;Huggins&quot;,&quot;given&quot;:&quot;J&quot;,&quot;parse-names&quot;:false,&quot;dropping-particle&quot;:&quot;&quot;,&quot;non-dropping-particle&quot;:&quot;&quot;},{&quot;family&quot;:&quot;Nicholson&quot;,&quot;given&quot;:&quot;L&quot;,&quot;parse-names&quot;:false,&quot;dropping-particle&quot;:&quot;&quot;,&quot;non-dropping-particle&quot;:&quot;&quot;},{&quot;family&quot;:&quot;Lim&quot;,&quot;given&quot;:&quot;G&quot;,&quot;parse-names&quot;:false,&quot;dropping-particle&quot;:&quot;&quot;,&quot;non-dropping-particle&quot;:&quot;&quot;},{&quot;family&quot;:&quot;Aboudara&quot;,&quot;given&quot;:&quot;M&quot;,&quot;parse-names&quot;:false,&quot;dropping-particle&quot;:&quot;&quot;,&quot;non-dropping-particle&quot;:&quot;&quot;},{&quot;family&quot;:&quot;Sherwin&quot;,&quot;given&quot;:&quot;R&quot;,&quot;parse-names&quot;:false,&quot;dropping-particle&quot;:&quot;&quot;,&quot;non-dropping-particle&quot;:&quot;&quot;},{&quot;family&quot;:&quot;Torbati&quot;,&quot;given&quot;:&quot;S&quot;,&quot;parse-names&quot;:false,&quot;dropping-particle&quot;:&quot;&quot;,&quot;non-dropping-particle&quot;:&quot;&quot;},{&quot;family&quot;:&quot;Wilson&quot;,&quot;given&quot;:&quot;J&quot;,&quot;parse-names&quot;:false,&quot;dropping-particle&quot;:&quot;&quot;,&quot;non-dropping-particle&quot;:&quot;&quot;},{&quot;family&quot;:&quot;Latorre&quot;,&quot;given&quot;:&quot;JG&quot;,&quot;parse-names&quot;:false,&quot;dropping-particle&quot;:&quot;&quot;,&quot;non-dropping-particle&quot;:&quot;&quot;},{&quot;family&quot;:&quot;Busch&quot;,&quot;given&quot;:&quot;J&quot;,&quot;parse-names&quot;:false,&quot;dropping-particle&quot;:&quot;&quot;,&quot;non-dropping-particle&quot;:&quot;&quot;},{&quot;family&quot;:&quot;Albertson&quot;,&quot;given&quot;:&quot;T&quot;,&quot;parse-names&quot;:false,&quot;dropping-particle&quot;:&quot;&quot;,&quot;non-dropping-particle&quot;:&quot;&quot;},{&quot;family&quot;:&quot;Matthay&quot;,&quot;given&quot;:&quot;M&quot;,&quot;parse-names&quot;:false,&quot;dropping-particle&quot;:&quot;&quot;,&quot;non-dropping-particle&quot;:&quot;&quot;},{&quot;family&quot;:&quot;Gandotra&quot;,&quot;given&quot;:&quot;S&quot;,&quot;parse-names&quot;:false,&quot;dropping-particle&quot;:&quot;&quot;,&quot;non-dropping-particle&quot;:&quot;&quot;},{&quot;family&quot;:&quot;Joseph&quot;,&quot;given&quot;:&quot;B&quot;,&quot;parse-names&quot;:false,&quot;dropping-particle&quot;:&quot;&quot;,&quot;non-dropping-particle&quot;:&quot;&quot;},{&quot;family&quot;:&quot;Hudock&quot;,&quot;given&quot;:&quot;K&quot;,&quot;parse-names&quot;:false,&quot;dropping-particle&quot;:&quot;&quot;,&quot;non-dropping-particle&quot;:&quot;&quot;},{&quot;family&quot;:&quot;Iovine&quot;,&quot;given&quot;:&quot;N&quot;,&quot;parse-names&quot;:false,&quot;dropping-particle&quot;:&quot;&quot;,&quot;non-dropping-particle&quot;:&quot;&quot;},{&quot;family&quot;:&quot;Quigley&quot;,&quot;given&quot;:&quot;J&quot;,&quot;parse-names&quot;:false,&quot;dropping-particle&quot;:&quot;&quot;,&quot;non-dropping-particle&quot;:&quot;&quot;},{&quot;family&quot;:&quot;Hyzy&quot;,&quot;given&quot;:&quot;R&quot;,&quot;parse-names&quot;:false,&quot;dropping-particle&quot;:&quot;&quot;,&quot;non-dropping-particle&quot;:&quot;&quot;},{&quot;family&quot;:&quot;Kutcher&quot;,&quot;given&quot;:&quot;M&quot;,&quot;parse-names&quot;:false,&quot;dropping-particle&quot;:&quot;&quot;,&quot;non-dropping-particle&quot;:&quot;&quot;},{&quot;family&quot;:&quot;Huang&quot;,&quot;given&quot;:&quot;D&quot;,&quot;parse-names&quot;:false,&quot;dropping-particle&quot;:&quot;&quot;,&quot;non-dropping-particle&quot;:&quot;&quot;},{&quot;family&quot;:&quot;Pandey&quot;,&quot;given&quot;:&quot;A&quot;,&quot;parse-names&quot;:false,&quot;dropping-particle&quot;:&quot;&quot;,&quot;non-dropping-particle&quot;:&quot;&quot;},{&quot;family&quot;:&quot;Sheehan&quot;,&quot;given&quot;:&quot;J&quot;,&quot;parse-names&quot;:false,&quot;dropping-particle&quot;:&quot;&quot;,&quot;non-dropping-particle&quot;:&quot;&quot;},{&quot;family&quot;:&quot;Solankhi&quot;,&quot;given&quot;:&quot;N&quot;,&quot;parse-names&quot;:false,&quot;dropping-particle&quot;:&quot;&quot;,&quot;non-dropping-particle&quot;:&quot;&quot;},{&quot;family&quot;:&quot;Huang&quot;,&quot;given&quot;:&quot;D&quot;,&quot;parse-names&quot;:false,&quot;dropping-particle&quot;:&quot;&quot;,&quot;non-dropping-particle&quot;:&quot;&quot;},{&quot;family&quot;:&quot;Rodriguez&quot;,&quot;given&quot;:&quot;W&quot;,&quot;parse-names&quot;:false,&quot;dropping-particle&quot;:&quot;&quot;,&quot;non-dropping-particle&quot;:&quot;&quot;},{&quot;family&quot;:&quot;Shah&quot;,&quot;given&quot;:&quot;B&quot;,&quot;parse-names&quot;:false,&quot;dropping-particle&quot;:&quot;&quot;,&quot;non-dropping-particle&quot;:&quot;&quot;},{&quot;family&quot;:&quot;Khanna&quot;,&quot;given&quot;:&quot;A&quot;,&quot;parse-names&quot;:false,&quot;dropping-particle&quot;:&quot;&quot;,&quot;non-dropping-particle&quot;:&quot;&quot;},{&quot;family&quot;:&quot;Bochicchio&quot;,&quot;given&quot;:&quot;G&quot;,&quot;parse-names&quot;:false,&quot;dropping-particle&quot;:&quot;&quot;,&quot;non-dropping-particle&quot;:&quot;&quot;},{&quot;family&quot;:&quot;McCarthy&quot;,&quot;given&quot;:&quot;M&quot;,&quot;parse-names&quot;:false,&quot;dropping-particle&quot;:&quot;&quot;,&quot;non-dropping-particle&quot;:&quot;&quot;},{&quot;family&quot;:&quot;Pan&quot;,&quot;given&quot;:&quot;S&quot;,&quot;parse-names&quot;:false,&quot;dropping-particle&quot;:&quot;&quot;,&quot;non-dropping-particle&quot;:&quot;&quot;},{&quot;family&quot;:&quot;Balasubraman&quot;,&quot;given&quot;:&quot;P&quot;,&quot;parse-names&quot;:false,&quot;dropping-particle&quot;:&quot;&quot;,&quot;non-dropping-particle&quot;:&quot;&quot;}],&quot;container-title&quot;:&quot;The Lancet Diabetes &amp; Endocrinology&quot;,&quot;container-title-short&quot;:&quot;Lancet Diabetes Endocrinol&quot;,&quot;DOI&quot;:&quot;10.1016/s2213-8587(24)00218-3&quot;,&quot;ISSN&quot;:&quot;22138587&quot;,&quot;PMID&quot;:&quot;39250922&quot;,&quot;issued&quot;:{&quot;date-parts&quot;:[[2024,10]]},&quot;publisher&quot;:&quot;Elsevier BV&quot;},&quot;isTemporary&quot;:false}]},{&quot;citationID&quot;:&quot;MENDELEY_CITATION_0d7e247d-9f48-40de-a505-a6512da1b4a1&quot;,&quot;properties&quot;:{&quot;noteIndex&quot;:0},&quot;isEdited&quot;:false,&quot;manualOverride&quot;:{&quot;isManuallyOverridden&quot;:false,&quot;citeprocText&quot;:&quot;(57)&quot;,&quot;manualOverrideText&quot;:&quot;&quot;},&quot;citationTag&quot;:&quot;MENDELEY_CITATION_v3_eyJjaXRhdGlvbklEIjoiTUVOREVMRVlfQ0lUQVRJT05fMGQ3ZTI0N2QtOWY0OC00MGRlLWE1MDUtYTY1MTJkYTFiNGExIiwicHJvcGVydGllcyI6eyJub3RlSW5kZXgiOjB9LCJpc0VkaXRlZCI6ZmFsc2UsIm1hbnVhbE92ZXJyaWRlIjp7ImlzTWFudWFsbHlPdmVycmlkZGVuIjpmYWxzZSwiY2l0ZXByb2NUZXh0IjoiKDU3KSIsIm1hbnVhbE92ZXJyaWRlVGV4dCI6IiJ9LCJjaXRhdGlvbkl0ZW1zIjpbeyJpZCI6ImRjYzg1NmYxLTBlZjktMzI3Zi05ZGQ2LTU3NzcxYTIyODMxZiIsIml0ZW1EYXRhIjp7InR5cGUiOiJhcnRpY2xlLWpvdXJuYWwiLCJpZCI6ImRjYzg1NmYxLTBlZjktMzI3Zi05ZGQ2LTU3NzcxYTIyODMxZiIsInRpdGxlIjoiQ29tcGFyaXNvbiBvZiB2ZXN0aXBpdGFudCB3aXRoIG9uZGFuc2V0cm9uIGZvciB0aGUgdHJlYXRtZW50IG9mIGJyZWFrdGhyb3VnaCBwb3N0b3BlcmF0aXZlIG5hdXNlYSBhbmQgdm9taXRpbmcgYWZ0ZXIgZmFpbGVkIHByb3BoeWxheGlzIHdpdGggb25kYW5zZXRyb24iLCJhdXRob3IiOlt7ImZhbWlseSI6IktyYW5rZSIsImdpdmVuIjoiUC4iLCJwYXJzZS1uYW1lcyI6ZmFsc2UsImRyb3BwaW5nLXBhcnRpY2xlIjoiIiwibm9uLWRyb3BwaW5nLXBhcnRpY2xlIjoiIn0seyJmYW1pbHkiOiJUaG9tcHNvbiIsImdpdmVuIjoiSi4gUC4iLCJwYXJzZS1uYW1lcyI6ZmFsc2UsImRyb3BwaW5nLXBhcnRpY2xlIjoiIiwibm9uLWRyb3BwaW5nLXBhcnRpY2xlIjoiIn0seyJmYW1pbHkiOiJEYWxieSIsImdpdmVuIjoiUC4gTC4iLCJwYXJzZS1uYW1lcyI6ZmFsc2UsImRyb3BwaW5nLXBhcnRpY2xlIjoiIiwibm9uLWRyb3BwaW5nLXBhcnRpY2xlIjoiIn0seyJmYW1pbHkiOiJFYmVyaGFydCIsImdpdmVuIjoiTC4gSC4iLCJwYXJzZS1uYW1lcyI6ZmFsc2UsImRyb3BwaW5nLXBhcnRpY2xlIjoiIiwibm9uLWRyb3BwaW5nLXBhcnRpY2xlIjoiIn0seyJmYW1pbHkiOiJOb3Zpa292YSIsImdpdmVuIjoiRS4iLCJwYXJzZS1uYW1lcyI6ZmFsc2UsImRyb3BwaW5nLXBhcnRpY2xlIjoiIiwibm9uLWRyb3BwaW5nLXBhcnRpY2xlIjoiIn0seyJmYW1pbHkiOiJKb2huc29uIiwiZ2l2ZW4iOiJCLiBNLiIsInBhcnNlLW5hbWVzIjpmYWxzZSwiZHJvcHBpbmctcGFydGljbGUiOiIiLCJub24tZHJvcHBpbmctcGFydGljbGUiOiIifSx7ImZhbWlseSI6IlJ1c3MiLCJnaXZlbiI6IlMuIEYuIiwicGFyc2UtbmFtZXMiOmZhbHNlLCJkcm9wcGluZy1wYXJ0aWNsZSI6IiIsIm5vbi1kcm9wcGluZy1wYXJ0aWNsZSI6IiJ9LHsiZmFtaWx5IjoiTm9ibGUiLCJnaXZlbiI6IlIuIiwicGFyc2UtbmFtZXMiOmZhbHNlLCJkcm9wcGluZy1wYXJ0aWNsZSI6IiIsIm5vbi1kcm9wcGluZy1wYXJ0aWNsZSI6IiJ9LHsiZmFtaWx5IjoiQnJpZ2FuZGkiLCJnaXZlbiI6IlIuIEEuIiwicGFyc2UtbmFtZXMiOmZhbHNlLCJkcm9wcGluZy1wYXJ0aWNsZSI6IiIsIm5vbi1kcm9wcGluZy1wYXJ0aWNsZSI6IiJ9XSwiY29udGFpbmVyLXRpdGxlIjoiQnJpdGlzaCBKb3VybmFsIG9mIEFuYWVzdGhlc2lhIiwiY29udGFpbmVyLXRpdGxlLXNob3J0IjoiQnIgSiBBbmFlc3RoIiwiRE9JIjoiMTAuMTA5My9iamEvYWV1Mzc2IiwiSVNTTiI6IjE0NzE2NzcxIiwiUE1JRCI6IjI1NDg4MzAzIiwiaXNzdWVkIjp7ImRhdGUtcGFydHMiOltbMjAxNSwzLDFdXX0sInBhZ2UiOiI0MjMtNDI5IiwiYWJzdHJhY3QiOiJCYWNrZ3JvdW5kLiBQb3N0b3BlcmF0aXZlIG5hdXNlYSBhbmQgdm9taXRpbmcgKFBPTlYpIGlzIGNvbW1vbjsgb25kYW5zZXRyb24gaXMgb2Z0ZW4gdXNlZCBhcyBwcm9waHlsYXhpcyBvciBmb3IgYnJlYWt0aHJvdWdoIGVwaXNvZGVzLiBWZXN0aXBpdGFudCBpcyBhIG5ldXJva2luaW4gMSAoTkstMSkgcmVjZXB0b3IgYW50YWdvbmlzdCB0aGF0IGlzIGVmZmVjdGl2ZSBmb3IgcHJvcGh5bGF4aXMsIGJ1dCBpdHMgZWZmaWNhY3kgZm9yIHRyZWF0aW5nIGVzdGFibGlzaGVkIFBPTlYgaXMgdW5rbm93bi4gVGhpcyBzdHVkeSB3YXMgcGVyZm9ybWVkIHRvIGV2YWx1YXRlIHRoZSBlZmZpY2FjeSBhbmQgc2FmZXR5IG9mIHZlc3RpcGl0YW50LCBjb21wYXJlZCB3aXRoIG9uZGFuc2V0cm9uIGZvciB0aGUgdHJlYXRtZW50IG9mIGJyZWFrdGhyb3VnaCBQT05WIGluIHBhdGllbnRzIHdobyBoYWQgYWxyZWFkeSByZWNlaXZlZCBwcm9waHlsYWN0aWMgb25kYW5zZXRyb24gYmVmb3JlIHN1cmdlcnkuIE1ldGhvZHMuIEFtdWx0aWNlbnRyZSwgcmFuZG9taXplZCwgc2luZ2xlLWJsaW5kIChzcG9uc29yLW9wZW4pLCBwYXJhbGxlbCBncm91cCBzdHVkeS4gT2YgNTI3IHN1cmdpY2FsIHBhdGllbnRzLCAxMzAgKDI1JSkgaGFkIGJyZWFrdGhyb3VnaCBQT05WIGFuZCB3ZXJlIGVxdWFsbHkgcmFuZG9taXplZCB0byBvbmUgb2Ygc2l4IGkudi4gZG9zZXMgb2YgdmVzdGlwaXRhbnQgKDQtMzYgbWcpIG9yIG9uZGFuc2V0cm9uIDQgbWcuIFRoZSBwcmltYXJ5IGVuZHBvaW50IHdhcyB0aGUgcmF0ZSBvZiBwYXRpZW50cyBleGhpYml0aW5nIGNvbXBsZXRlIHJlc3BvbnNlLCBkZWZpbmVkIGFzIG5vIGVtZXNpcyBhbmQgbm8gZnVydGhlciByZXNjdWUgbWVkaWNhdGlvbiBmcm9tIDEwIG1pbiBhZnRlciBpbmZ1c2lvbiB1cCB0byAyNCBoIGFmdGVyIHN1cmdlcnkgb3IgaG9zcGl0YWwgZGlzY2hhcmdlLiBSZXN1bHRzLiBBbGwgZG9zZXMgb2YgdmVzdGlwaXRhbnQgd2VyZSBub24taW5mZXJpb3IgdG8gb25kYW5zZXRyb24gaW4gdHJlYXRpbmcgUE9OVmFmdGVyIGZhaWxlZCBwcm9waHlsYXhpcyB3aXRoIG9uZGFuc2V0cm9uLiBIb3dldmVyLCB2ZXN0aXBpdGFudHdhcyBzdXBlcmlvciB0byBvbmRhbnNldHJvbiBpbiBkZWNyZWFzaW5nIGVwaXNvZGVzIG9mIHBvc3RvcGVyYXRpdmUgZW1lc2lzIGFuZCByZXRjaGluZy4gVGhlIGNvbXBsZXRlIHJlc3BvbnNlIHJhdGUgYW5hbHlzaXMgdXNpbmcgQmF5ZXNpYW4gbW9kZWwgYXZlcmFnaW5nIGluZGljYXRlZCB0aGF0IG5vIHZlc3RpcGl0YW50IGRvc2Ugd2FzIHN1cGVyaW9yIHRvIG9uZGFuc2V0cm9uLiBOYXVzZWEgbnVtZXJpY2FsIHJhdGluZyBzY2FsZSBzY29yZXMgYW5kIHRoZSB0aW1lcy10by1QT05WIG9yIGRpc2NoYXJnZSB3ZXJlIHNpbWlsYXIgYmV0d2VlbiB0aGUgdmVzdGlwaXRhbnQgYW5kIG9uZGFuc2V0cm9uIHRyZWF0bWVudCBncm91cHMuIENvbmNsdXNpb25zLiBBbHRob3VnaCBvdmVyYWxsIGVmZmljYWN5IHdhcyBub24taW5mZXJpb3IgYmV0d2VlbiB2ZXN0aXBpdGFudCBhbmQgb25kYW5zZXRyb24gdGhlIHJhdGUgb2YgZW1lc2lzIHdhcyBsb3dlciB3aXRoIHZlc3RpcGl0YW50LiBUaGVzZSBkYXRhIHN1Z2dlc3QgdGhhdCB2ZXN0aXBpdGFudCBtYXkgYmUgYSB1c2VmdWwgYWdlbnQgZm9yIHRoZSBtYW5hZ2VtZW50IG9mIFBPTlYsIHNpbWlsYXIgdG8gb3RoZXIgTkstMSBhbnRhZ29uaXN0cy4iLCJwdWJsaXNoZXIiOiJPeGZvcmQgVW5pdmVyc2l0eSBQcmVzcyIsImlzc3VlIjoiMyIsInZvbHVtZSI6IjExNCJ9LCJpc1RlbXBvcmFyeSI6ZmFsc2V9XX0=&quot;,&quot;citationItems&quot;:[{&quot;id&quot;:&quot;dcc856f1-0ef9-327f-9dd6-57771a22831f&quot;,&quot;itemData&quot;:{&quot;type&quot;:&quot;article-journal&quot;,&quot;id&quot;:&quot;dcc856f1-0ef9-327f-9dd6-57771a22831f&quot;,&quot;title&quot;:&quot;Comparison of vestipitant with ondansetron for the treatment of breakthrough postoperative nausea and vomiting after failed prophylaxis with ondansetron&quot;,&quot;author&quot;:[{&quot;family&quot;:&quot;Kranke&quot;,&quot;given&quot;:&quot;P.&quot;,&quot;parse-names&quot;:false,&quot;dropping-particle&quot;:&quot;&quot;,&quot;non-dropping-particle&quot;:&quot;&quot;},{&quot;family&quot;:&quot;Thompson&quot;,&quot;given&quot;:&quot;J. P.&quot;,&quot;parse-names&quot;:false,&quot;dropping-particle&quot;:&quot;&quot;,&quot;non-dropping-particle&quot;:&quot;&quot;},{&quot;family&quot;:&quot;Dalby&quot;,&quot;given&quot;:&quot;P. L.&quot;,&quot;parse-names&quot;:false,&quot;dropping-particle&quot;:&quot;&quot;,&quot;non-dropping-particle&quot;:&quot;&quot;},{&quot;family&quot;:&quot;Eberhart&quot;,&quot;given&quot;:&quot;L. H.&quot;,&quot;parse-names&quot;:false,&quot;dropping-particle&quot;:&quot;&quot;,&quot;non-dropping-particle&quot;:&quot;&quot;},{&quot;family&quot;:&quot;Novikova&quot;,&quot;given&quot;:&quot;E.&quot;,&quot;parse-names&quot;:false,&quot;dropping-particle&quot;:&quot;&quot;,&quot;non-dropping-particle&quot;:&quot;&quot;},{&quot;family&quot;:&quot;Johnson&quot;,&quot;given&quot;:&quot;B. M.&quot;,&quot;parse-names&quot;:false,&quot;dropping-particle&quot;:&quot;&quot;,&quot;non-dropping-particle&quot;:&quot;&quot;},{&quot;family&quot;:&quot;Russ&quot;,&quot;given&quot;:&quot;S. F.&quot;,&quot;parse-names&quot;:false,&quot;dropping-particle&quot;:&quot;&quot;,&quot;non-dropping-particle&quot;:&quot;&quot;},{&quot;family&quot;:&quot;Noble&quot;,&quot;given&quot;:&quot;R.&quot;,&quot;parse-names&quot;:false,&quot;dropping-particle&quot;:&quot;&quot;,&quot;non-dropping-particle&quot;:&quot;&quot;},{&quot;family&quot;:&quot;Brigandi&quot;,&quot;given&quot;:&quot;R. A.&quot;,&quot;parse-names&quot;:false,&quot;dropping-particle&quot;:&quot;&quot;,&quot;non-dropping-particle&quot;:&quot;&quot;}],&quot;container-title&quot;:&quot;British Journal of Anaesthesia&quot;,&quot;container-title-short&quot;:&quot;Br J Anaesth&quot;,&quot;DOI&quot;:&quot;10.1093/bja/aeu376&quot;,&quot;ISSN&quot;:&quot;14716771&quot;,&quot;PMID&quot;:&quot;25488303&quot;,&quot;issued&quot;:{&quot;date-parts&quot;:[[2015,3,1]]},&quot;page&quot;:&quot;423-429&quot;,&quot;abstract&quot;:&quot;Background. Postoperative nausea and vomiting (PONV) is common; ondansetron is often used as prophylaxis or for breakthrough episodes. Vestipitant is a neurokinin 1 (NK-1) receptor antagonist that is effective for prophylaxis, but its efficacy for treating established PONV is unknown. This study was performed to evaluate the efficacy and safety of vestipitant, compared with ondansetron for the treatment of breakthrough PONV in patients who had already received prophylactic ondansetron before surgery. Methods. Amulticentre, randomized, single-blind (sponsor-open), parallel group study. Of 527 surgical patients, 130 (25%) had breakthrough PONV and were equally randomized to one of six i.v. doses of vestipitant (4-36 mg) or ondansetron 4 mg. The primary endpoint was the rate of patients exhibiting complete response, defined as no emesis and no further rescue medication from 10 min after infusion up to 24 h after surgery or hospital discharge. Results. All doses of vestipitant were non-inferior to ondansetron in treating PONVafter failed prophylaxis with ondansetron. However, vestipitantwas superior to ondansetron in decreasing episodes of postoperative emesis and retching. The complete response rate analysis using Bayesian model averaging indicated that no vestipitant dose was superior to ondansetron. Nausea numerical rating scale scores and the times-to-PONV or discharge were similar between the vestipitant and ondansetron treatment groups. Conclusions. Although overall efficacy was non-inferior between vestipitant and ondansetron the rate of emesis was lower with vestipitant. These data suggest that vestipitant may be a useful agent for the management of PONV, similar to other NK-1 antagonists.&quot;,&quot;publisher&quot;:&quot;Oxford University Press&quot;,&quot;issue&quot;:&quot;3&quot;,&quot;volume&quot;:&quot;114&quot;},&quot;isTemporary&quot;:false}]},{&quot;citationID&quot;:&quot;MENDELEY_CITATION_ff318021-b746-4123-beaf-ccd209cbc062&quot;,&quot;properties&quot;:{&quot;noteIndex&quot;:0},&quot;isEdited&quot;:false,&quot;manualOverride&quot;:{&quot;isManuallyOverridden&quot;:false,&quot;citeprocText&quot;:&quot;(58)&quot;,&quot;manualOverrideText&quot;:&quot;&quot;},&quot;citationTag&quot;:&quot;MENDELEY_CITATION_v3_eyJjaXRhdGlvbklEIjoiTUVOREVMRVlfQ0lUQVRJT05fZmYzMTgwMjEtYjc0Ni00MTIzLWJlYWYtY2NkMjA5Y2JjMDYyIiwicHJvcGVydGllcyI6eyJub3RlSW5kZXgiOjB9LCJpc0VkaXRlZCI6ZmFsc2UsIm1hbnVhbE92ZXJyaWRlIjp7ImlzTWFudWFsbHlPdmVycmlkZGVuIjpmYWxzZSwiY2l0ZXByb2NUZXh0IjoiKDU4KSIsIm1hbnVhbE92ZXJyaWRlVGV4dCI6IiJ9LCJjaXRhdGlvbkl0ZW1zIjpbeyJpZCI6IjE0YjhhMWE4LWU2MzktMzljOS05ZTgzLTY5Y2Y0M2UxYTE4YyIsIml0ZW1EYXRhIjp7InR5cGUiOiJhcnRpY2xlLWpvdXJuYWwiLCJpZCI6IjE0YjhhMWE4LWU2MzktMzljOS05ZTgzLTY5Y2Y0M2UxYTE4YyIsInRpdGxlIjoiQSBSYW5kb21pc2VkLCBEb3VibGUgQmxpbmQsIFBsYWNlYm8tQ29udHJvbGxlZCBQaWxvdCBTdHVkeSBvZiBPcmFsIEFydGVzdW5hdGUgVGhlcmFweSBmb3IgQ29sb3JlY3RhbCBDYW5jZXIiLCJhdXRob3IiOlt7ImZhbWlseSI6IktyaXNobmEiLCJnaXZlbiI6IlNhbmplZXYiLCJwYXJzZS1uYW1lcyI6ZmFsc2UsImRyb3BwaW5nLXBhcnRpY2xlIjoiIiwibm9uLWRyb3BwaW5nLXBhcnRpY2xlIjoiIn0seyJmYW1pbHkiOiJHYW5hcGF0aGkiLCJnaXZlbiI6IlNlbnRoaWwiLCJwYXJzZS1uYW1lcyI6ZmFsc2UsImRyb3BwaW5nLXBhcnRpY2xlIjoiIiwibm9uLWRyb3BwaW5nLXBhcnRpY2xlIjoiIn0seyJmYW1pbHkiOiJTdGVyIiwiZ2l2ZW4iOiJJcmluYSBDaGlzIiwicGFyc2UtbmFtZXMiOmZhbHNlLCJkcm9wcGluZy1wYXJ0aWNsZSI6IiIsIm5vbi1kcm9wcGluZy1wYXJ0aWNsZSI6IiJ9LHsiZmFtaWx5IjoiU2FlZWQiLCJnaXZlbiI6Ik1vaGFtZWQgRS5NLiIsInBhcnNlLW5hbWVzIjpmYWxzZSwiZHJvcHBpbmctcGFydGljbGUiOiIiLCJub24tZHJvcHBpbmctcGFydGljbGUiOiIifSx7ImZhbWlseSI6IkNvd2FuIiwiZ2l2ZW4iOiJNYXR0IiwicGFyc2UtbmFtZXMiOmZhbHNlLCJkcm9wcGluZy1wYXJ0aWNsZSI6IiIsIm5vbi1kcm9wcGluZy1wYXJ0aWNsZSI6IiJ9LHsiZmFtaWx5IjoiRmlubGF5c29uIiwiZ2l2ZW4iOiJDYXJvbGluZSIsInBhcnNlLW5hbWVzIjpmYWxzZSwiZHJvcHBpbmctcGFydGljbGUiOiIiLCJub24tZHJvcHBpbmctcGFydGljbGUiOiIifSx7ImZhbWlseSI6IktvdmFjc2V2aWNzIiwiZ2l2ZW4iOiJIYWpuYWxrYSIsInBhcnNlLW5hbWVzIjpmYWxzZSwiZHJvcHBpbmctcGFydGljbGUiOiIiLCJub24tZHJvcHBpbmctcGFydGljbGUiOiIifSx7ImZhbWlseSI6IkphbnNlbiIsImdpdmVuIjoiSGVyd2lnIiwicGFyc2UtbmFtZXMiOmZhbHNlLCJkcm9wcGluZy1wYXJ0aWNsZSI6IiIsIm5vbi1kcm9wcGluZy1wYXJ0aWNsZSI6IiJ9LHsiZmFtaWx5IjoiS3JlbXNuZXIiLCJnaXZlbiI6IlBldGVyIEcuIiwicGFyc2UtbmFtZXMiOmZhbHNlLCJkcm9wcGluZy1wYXJ0aWNsZSI6IiIsIm5vbi1kcm9wcGluZy1wYXJ0aWNsZSI6IiJ9LHsiZmFtaWx5IjoiRWZmZXJ0aCIsImdpdmVuIjoiVGhvbWFzIiwicGFyc2UtbmFtZXMiOmZhbHNlLCJkcm9wcGluZy1wYXJ0aWNsZSI6IiIsIm5vbi1kcm9wcGluZy1wYXJ0aWNsZSI6IiJ9LHsiZmFtaWx5IjoiS3VtYXIiLCJnaXZlbiI6IkRldmluZGVyIiwicGFyc2UtbmFtZXMiOmZhbHNlLCJkcm9wcGluZy1wYXJ0aWNsZSI6IiIsIm5vbi1kcm9wcGluZy1wYXJ0aWNsZSI6IiJ9XSwiY29udGFpbmVyLXRpdGxlIjoiRUJpb01lZGljaW5lIiwiY29udGFpbmVyLXRpdGxlLXNob3J0IjoiRUJpb01lZGljaW5lIiwiRE9JIjoiMTAuMTAxNi9qLmViaW9tLjIwMTQuMTEuMDEwIiwiSVNTTiI6IjIzNTIzOTY0IiwiUE1JRCI6IjI2MTM3NTM3IiwiaXNzdWVkIjp7ImRhdGUtcGFydHMiOltbMjAxNV1dfSwicGFnZSI6IjgyLTkwIiwiYWJzdHJhY3QiOiJCYWNrZ3JvdW5kOiBBcnRlc3VuYXRlIGlzIGFuIGFudGltYWxhcmlhbCBhZ2VudCB3aXRoIGJyb2FkIGFudGktY2FuY2VyIGFjdGl2aXR5IGluIGluIHZpdHJvIGFuZCBhbmltYWwgZXhwZXJpbWVudHMgYW5kIGNhc2UgcmVwb3J0cy4gQXJ0ZXN1bmF0ZSBoYXMgbm90IGJlZW4gc3R1ZGllZCBpbiByaWdvcm91cyBjbGluaWNhbCB0cmlhbHMgZm9yIGFudGljYW5jZXIgZWZmZWN0cy4gQWltOiBUbyBkZXRlcm1pbmUgdGhlIGFudGljYW5jZXIgZWZmZWN0IGFuZCB0b2xlcmFiaWxpdHkgb2Ygb3JhbCBhcnRlc3VuYXRlIGluIGNvbG9yZWN0YWwgY2FuY2VyIChDUkMpLiBNZXRob2RzOiBUaGlzIHdhcyBhIHNpbmdsZSBjZW50cmUsIHJhbmRvbWlzZWQsIGRvdWJsZS1ibGluZCwgcGxhY2Viby1jb250cm9sbGVkIHRyaWFsLiBQYXRpZW50cyBwbGFubmVkIGZvciBjdXJhdGl2ZSByZXNlY3Rpb24gb2YgYmlvcHN5IGNvbmZpcm1lZCBzaW5nbGUgcHJpbWFyeSBzaXRlIENSQyB3ZXJlIHJhbmRvbWlzZWQgKG4uID0uIDIzKSBieSBjb21wdXRlci1nZW5lcmF0ZWQgY29kZSBzdXBwbGllZCBpbiBvcGFxdWUgZW52ZWxvcGVzIHRvIHJlY2VpdmUgcHJlb3BlcmF0aXZlbHkgZWl0aGVyIDE0IGRhaWx5IGRvc2VzIG9mIG9yYWwgYXJ0ZXN1bmF0ZSAoMjAwLiBtZzsgbi4gPS4gMTIpIG9yIHBsYWNlYm8gKG4uID0uIDExKS4gVGhlIHByaW1hcnkgb3V0Y29tZSBtZWFzdXJlIHdhcyB0aGUgcHJvcG9ydGlvbiBvZiB0dW1vdXIgY2VsbHMgdW5kZXJnb2luZyBhcG9wdG9zaXMgKHNpZ25pZmljYW50IGlmID4uIDclIHNob3dlZCBUdW5lbCBzdGFpbmluZykuIFNlY29uZGFyeSBpbW11bm9oaXN0b2NoZW1pY2FsIG91dGNvbWVzIGFzc2Vzc2VkIHRoZXNlIHR1bW91ciBtYXJrZXJzOiBWRUdGLCBFR0ZSLCBjLU1ZQywgQ0QzMSwgS2k2NyBhbmQgcDUzLCBhbmQgY2xpbmljYWwgcmVzcG9uc2VzLiBGaW5kaW5nczogMjAgcGF0aWVudHMgKGFydGVzdW5hdGUuID0uIDksIHBsYWNlYm8uID0uIDExKSBjb21wbGV0ZWQgdGhlIHRyaWFsIHBlciBwcm90b2NvbC4gUmFuZG9taXphdGlvbiBncm91cHMgd2VyZSBjb21wYXJhYmxlIGNsaW5pY2FsbHkgYW5kIGZvciB0dW1vdXIgY2hhcmFjdGVyaXN0aWNzLiBBcG9wdG9zaXMgaW4gPi4gNyUgb2YgY2VsbHMgd2FzIHNlZW4gaW4gNjclIGFuZCA1NSUgb2YgcGF0aWVudHMgaW4gYXJ0ZXN1bmF0ZSBhbmQgcGxhY2VibyBncm91cHMsIHJlc3BlY3RpdmVseS4gVXNpbmcgQmF5ZXNpYW4gYW5hbHlzaXMsIHRoZSBwcm9iYWJpbGl0aWVzIG9mIGFuIGFydGVzdW5hdGUgdHJlYXRtZW50IGVmZmVjdCByZWR1Y2luZyBLaTY3IGFuZCBpbmNyZWFzaW5nIENEMzEgZXhwcmVzc2lvbiB3ZXJlIDAuODkgYW5kIDAuNzksIHJlc3BlY3RpdmVseS4gRHVyaW5nIGEgbWVkaWFuIGZvbGxvdyB1cCBvZiA0Mi4gbW9udGhzIDEgcGF0aWVudCBpbiB0aGUgYXJ0ZXN1bmF0ZSBhbmQgNiBwYXRpZW50cyBpbiB0aGUgcGxhY2VibyBncm91cCBkZXZlbG9wZWQgcmVjdXJyZW50IENSQy4gSW50ZXJwcmV0YXRpb246IEFydGVzdW5hdGUgaGFzIGFudGktcHJvbGlmZXJhdGl2ZSBwcm9wZXJ0aWVzIGluIENSQyBhbmQgaXMgZ2VuZXJhbGx5IHdlbGwgdG9sZXJhdGVkLiIsInB1Ymxpc2hlciI6IkVsc2V2aWVyIEIuVi4iLCJpc3N1ZSI6IjEiLCJ2b2x1bWUiOiIyIn0sImlzVGVtcG9yYXJ5IjpmYWxzZX1dfQ==&quot;,&quot;citationItems&quot;:[{&quot;id&quot;:&quot;14b8a1a8-e639-39c9-9e83-69cf43e1a18c&quot;,&quot;itemData&quot;:{&quot;type&quot;:&quot;article-journal&quot;,&quot;id&quot;:&quot;14b8a1a8-e639-39c9-9e83-69cf43e1a18c&quot;,&quot;title&quot;:&quot;A Randomised, Double Blind, Placebo-Controlled Pilot Study of Oral Artesunate Therapy for Colorectal Cancer&quot;,&quot;author&quot;:[{&quot;family&quot;:&quot;Krishna&quot;,&quot;given&quot;:&quot;Sanjeev&quot;,&quot;parse-names&quot;:false,&quot;dropping-particle&quot;:&quot;&quot;,&quot;non-dropping-particle&quot;:&quot;&quot;},{&quot;family&quot;:&quot;Ganapathi&quot;,&quot;given&quot;:&quot;Senthil&quot;,&quot;parse-names&quot;:false,&quot;dropping-particle&quot;:&quot;&quot;,&quot;non-dropping-particle&quot;:&quot;&quot;},{&quot;family&quot;:&quot;Ster&quot;,&quot;given&quot;:&quot;Irina Chis&quot;,&quot;parse-names&quot;:false,&quot;dropping-particle&quot;:&quot;&quot;,&quot;non-dropping-particle&quot;:&quot;&quot;},{&quot;family&quot;:&quot;Saeed&quot;,&quot;given&quot;:&quot;Mohamed E.M.&quot;,&quot;parse-names&quot;:false,&quot;dropping-particle&quot;:&quot;&quot;,&quot;non-dropping-particle&quot;:&quot;&quot;},{&quot;family&quot;:&quot;Cowan&quot;,&quot;given&quot;:&quot;Matt&quot;,&quot;parse-names&quot;:false,&quot;dropping-particle&quot;:&quot;&quot;,&quot;non-dropping-particle&quot;:&quot;&quot;},{&quot;family&quot;:&quot;Finlayson&quot;,&quot;given&quot;:&quot;Caroline&quot;,&quot;parse-names&quot;:false,&quot;dropping-particle&quot;:&quot;&quot;,&quot;non-dropping-particle&quot;:&quot;&quot;},{&quot;family&quot;:&quot;Kovacsevics&quot;,&quot;given&quot;:&quot;Hajnalka&quot;,&quot;parse-names&quot;:false,&quot;dropping-particle&quot;:&quot;&quot;,&quot;non-dropping-particle&quot;:&quot;&quot;},{&quot;family&quot;:&quot;Jansen&quot;,&quot;given&quot;:&quot;Herwig&quot;,&quot;parse-names&quot;:false,&quot;dropping-particle&quot;:&quot;&quot;,&quot;non-dropping-particle&quot;:&quot;&quot;},{&quot;family&quot;:&quot;Kremsner&quot;,&quot;given&quot;:&quot;Peter G.&quot;,&quot;parse-names&quot;:false,&quot;dropping-particle&quot;:&quot;&quot;,&quot;non-dropping-particle&quot;:&quot;&quot;},{&quot;family&quot;:&quot;Efferth&quot;,&quot;given&quot;:&quot;Thomas&quot;,&quot;parse-names&quot;:false,&quot;dropping-particle&quot;:&quot;&quot;,&quot;non-dropping-particle&quot;:&quot;&quot;},{&quot;family&quot;:&quot;Kumar&quot;,&quot;given&quot;:&quot;Devinder&quot;,&quot;parse-names&quot;:false,&quot;dropping-particle&quot;:&quot;&quot;,&quot;non-dropping-particle&quot;:&quot;&quot;}],&quot;container-title&quot;:&quot;EBioMedicine&quot;,&quot;container-title-short&quot;:&quot;EBioMedicine&quot;,&quot;DOI&quot;:&quot;10.1016/j.ebiom.2014.11.010&quot;,&quot;ISSN&quot;:&quot;23523964&quot;,&quot;PMID&quot;:&quot;26137537&quot;,&quot;issued&quot;:{&quot;date-parts&quot;:[[2015]]},&quot;page&quot;:&quot;82-90&quot;,&quot;abstract&quot;:&quot;Background: Artesunate is an antimalarial agent with broad anti-cancer activity in in vitro and animal experiments and case reports. Artesunate has not been studied in rigorous clinical trials for anticancer effects. Aim: To determine the anticancer effect and tolerability of oral artesunate in colorectal cancer (CRC). Methods: This was a single centre, randomised, double-blind, placebo-controlled trial. Patients planned for curative resection of biopsy confirmed single primary site CRC were randomised (n. =. 23) by computer-generated code supplied in opaque envelopes to receive preoperatively either 14 daily doses of oral artesunate (200. mg; n. =. 12) or placebo (n. =. 11). The primary outcome measure was the proportion of tumour cells undergoing apoptosis (significant if &gt;. 7% showed Tunel staining). Secondary immunohistochemical outcomes assessed these tumour markers: VEGF, EGFR, c-MYC, CD31, Ki67 and p53, and clinical responses. Findings: 20 patients (artesunate. =. 9, placebo. =. 11) completed the trial per protocol. Randomization groups were comparable clinically and for tumour characteristics. Apoptosis in &gt;. 7% of cells was seen in 67% and 55% of patients in artesunate and placebo groups, respectively. Using Bayesian analysis, the probabilities of an artesunate treatment effect reducing Ki67 and increasing CD31 expression were 0.89 and 0.79, respectively. During a median follow up of 42. months 1 patient in the artesunate and 6 patients in the placebo group developed recurrent CRC. Interpretation: Artesunate has anti-proliferative properties in CRC and is generally well tolerated.&quot;,&quot;publisher&quot;:&quot;Elsevier B.V.&quot;,&quot;issue&quot;:&quot;1&quot;,&quot;volume&quot;:&quot;2&quot;},&quot;isTemporary&quot;:false}]},{&quot;citationID&quot;:&quot;MENDELEY_CITATION_19abdbc8-0b89-4fe8-8eda-659875e0d78a&quot;,&quot;properties&quot;:{&quot;noteIndex&quot;:0},&quot;isEdited&quot;:false,&quot;manualOverride&quot;:{&quot;isManuallyOverridden&quot;:false,&quot;citeprocText&quot;:&quot;(59)&quot;,&quot;manualOverrideText&quot;:&quot;&quot;},&quot;citationTag&quot;:&quot;MENDELEY_CITATION_v3_eyJjaXRhdGlvbklEIjoiTUVOREVMRVlfQ0lUQVRJT05fMTlhYmRiYzgtMGI4OS00ZmU4LThlZGEtNjU5ODc1ZTBkNzhhIiwicHJvcGVydGllcyI6eyJub3RlSW5kZXgiOjB9LCJpc0VkaXRlZCI6ZmFsc2UsIm1hbnVhbE92ZXJyaWRlIjp7ImlzTWFudWFsbHlPdmVycmlkZGVuIjpmYWxzZSwiY2l0ZXByb2NUZXh0IjoiKDU5KSIsIm1hbnVhbE92ZXJyaWRlVGV4dCI6IiJ9LCJjaXRhdGlvbkl0ZW1zIjpbeyJpZCI6IjA5YzIyOTYxLTYyYmItMzdhMi1hNDM1LTJjNTUwYmZiMWU5ZCIsIml0ZW1EYXRhIjp7InR5cGUiOiJhcnRpY2xlLWpvdXJuYWwiLCJpZCI6IjA5YzIyOTYxLTYyYmItMzdhMi1hNDM1LTJjNTUwYmZiMWU5ZCIsInRpdGxlIjoiVXNlIG9mIGNvdmlkLTE5IGNvbnZhbGVzY2VudCBwbGFzbWEgdG8gdHJlYXQgcGF0aWVudHMgYWRtaXR0ZWQgdG8gaG9zcGl0YWwgZm9yIGNvdmlkLTE5IHdpdGggb3Igd2l0aG91dCB1bmRlcmx5aW5nIGltbXVub2RlZmljaWVuY3k6IG9wZW4gbGFiZWwsIHJhbmRvbWlzZWQgY2xpbmljYWwgdHJpYWwiLCJhdXRob3IiOlt7ImZhbWlseSI6IkxhY29tYmUiLCJnaXZlbiI6IkthcmluZSIsInBhcnNlLW5hbWVzIjpmYWxzZSwiZHJvcHBpbmctcGFydGljbGUiOiIiLCJub24tZHJvcHBpbmctcGFydGljbGUiOiIifSx7ImZhbWlseSI6Ikh1ZXNvIiwiZ2l2ZW4iOiJUaG9tYXMiLCJwYXJzZS1uYW1lcyI6ZmFsc2UsImRyb3BwaW5nLXBhcnRpY2xlIjoiIiwibm9uLWRyb3BwaW5nLXBhcnRpY2xlIjoiIn0seyJmYW1pbHkiOiJQb3JjaGVyIiwiZ2l2ZW4iOiJSYXBoYWVsIiwicGFyc2UtbmFtZXMiOmZhbHNlLCJkcm9wcGluZy1wYXJ0aWNsZSI6IiIsIm5vbi1kcm9wcGluZy1wYXJ0aWNsZSI6IiJ9LHsiZmFtaWx5IjoiTWVraW5pYW4iLCJnaXZlbiI6IkFyc2VuZSIsInBhcnNlLW5hbWVzIjpmYWxzZSwiZHJvcHBpbmctcGFydGljbGUiOiIiLCJub24tZHJvcHBpbmctcGFydGljbGUiOiIifSx7ImZhbWlseSI6IkNoaWFyYWJpbmkiLCJnaXZlbiI6IlRoaWJhdWx0IiwicGFyc2UtbmFtZXMiOmZhbHNlLCJkcm9wcGluZy1wYXJ0aWNsZSI6IiIsIm5vbi1kcm9wcGluZy1wYXJ0aWNsZSI6IiJ9LHsiZmFtaWx5IjoiR2Vvcmdpbi1MYXZpYWxsZSIsImdpdmVuIjoiU29waGllIiwicGFyc2UtbmFtZXMiOmZhbHNlLCJkcm9wcGluZy1wYXJ0aWNsZSI6IiIsIm5vbi1kcm9wcGluZy1wYXJ0aWNsZSI6IiJ9LHsiZmFtaWx5IjoiQWRlciIsImdpdmVuIjoiRmxvcmVuY2UiLCJwYXJzZS1uYW1lcyI6ZmFsc2UsImRyb3BwaW5nLXBhcnRpY2xlIjoiIiwibm9uLWRyb3BwaW5nLXBhcnRpY2xlIjoiIn0seyJmYW1pbHkiOiJTYWlzb24iLCJnaXZlbiI6Ikp1bGllbiIsInBhcnNlLW5hbWVzIjpmYWxzZSwiZHJvcHBpbmctcGFydGljbGUiOiIiLCJub24tZHJvcHBpbmctcGFydGljbGUiOiIifSx7ImZhbWlseSI6Ik1hcnRpbi1CbG9uZGVsIiwiZ2l2ZW4iOiJHdWlsbGF1bWUiLCJwYXJzZS1uYW1lcyI6ZmFsc2UsImRyb3BwaW5nLXBhcnRpY2xlIjoiIiwibm9uLWRyb3BwaW5nLXBhcnRpY2xlIjoiIn0seyJmYW1pbHkiOiJDYXN0cm8iLCJnaXZlbiI6Ik5hdGhhbGllIiwicGFyc2UtbmFtZXMiOmZhbHNlLCJkcm9wcGluZy1wYXJ0aWNsZSI6IiIsIm5vbi1kcm9wcGluZy1wYXJ0aWNsZSI6IkRlIn0seyJmYW1pbHkiOiJCb25uZXQiLCJnaXZlbiI6IkZhYnJpY2UiLCJwYXJzZS1uYW1lcyI6ZmFsc2UsImRyb3BwaW5nLXBhcnRpY2xlIjoiIiwibm9uLWRyb3BwaW5nLXBhcnRpY2xlIjoiIn0seyJmYW1pbHkiOiJDYXphbmF2ZSIsImdpdmVuIjoiQ2hhcmxlcyIsInBhcnNlLW5hbWVzIjpmYWxzZSwiZHJvcHBpbmctcGFydGljbGUiOiIiLCJub24tZHJvcHBpbmctcGFydGljbGUiOiIifSx7ImZhbWlseSI6IkZyYW5jb2lzIiwiZ2l2ZW4iOiJBbm5lIiwicGFyc2UtbmFtZXMiOmZhbHNlLCJkcm9wcGluZy1wYXJ0aWNsZSI6IiIsIm5vbi1kcm9wcGluZy1wYXJ0aWNsZSI6IiJ9LHsiZmFtaWx5IjoiTW9yZWwiLCJnaXZlbiI6IlBhc2NhbCIsInBhcnNlLW5hbWVzIjpmYWxzZSwiZHJvcHBpbmctcGFydGljbGUiOiIiLCJub24tZHJvcHBpbmctcGFydGljbGUiOiIifSx7ImZhbWlseSI6Ikhlcm1pbmUiLCJnaXZlbiI6Ik9saXZpZXIiLCJwYXJzZS1uYW1lcyI6ZmFsc2UsImRyb3BwaW5nLXBhcnRpY2xlIjoiIiwibm9uLWRyb3BwaW5nLXBhcnRpY2xlIjoiIn0seyJmYW1pbHkiOiJQb3VyY2hlciIsImdpdmVuIjoiVmFsZXJpZSIsInBhcnNlLW5hbWVzIjpmYWxzZSwiZHJvcHBpbmctcGFydGljbGUiOiIiLCJub24tZHJvcHBpbmctcGFydGljbGUiOiIifSx7ImZhbWlseSI6Ik1pY2hlbCIsImdpdmVuIjoiTWFyYyIsInBhcnNlLW5hbWVzIjpmYWxzZSwiZHJvcHBpbmctcGFydGljbGUiOiIiLCJub24tZHJvcHBpbmctcGFydGljbGUiOiIifSx7ImZhbWlseSI6Ikxlc2N1cmUiLCJnaXZlbiI6IlhhdmllciIsInBhcnNlLW5hbWVzIjpmYWxzZSwiZHJvcHBpbmctcGFydGljbGUiOiIiLCJub24tZHJvcHBpbmctcGFydGljbGUiOiIifSx7ImZhbWlseSI6IlNvdXNzaSIsImdpdmVuIjoiTm9yYSIsInBhcnNlLW5hbWVzIjpmYWxzZSwiZHJvcHBpbmctcGFydGljbGUiOiIiLCJub24tZHJvcHBpbmctcGFydGljbGUiOiIifSx7ImZhbWlseSI6IkJydW4iLCJnaXZlbiI6IlBoaWxsaXBlIiwicGFyc2UtbmFtZXMiOmZhbHNlLCJkcm9wcGluZy1wYXJ0aWNsZSI6IiIsIm5vbi1kcm9wcGluZy1wYXJ0aWNsZSI6IiJ9LHsiZmFtaWx5IjoiUG9tbWVyZXQiLCJnaXZlbiI6IkZhbm55IiwicGFyc2UtbmFtZXMiOmZhbHNlLCJkcm9wcGluZy1wYXJ0aWNsZSI6IiIsIm5vbi1kcm9wcGluZy1wYXJ0aWNsZSI6IiJ9LHsiZmFtaWx5IjoiU2VsbGllciIsImdpdmVuIjoiUGllcnJlIiwicGFyc2UtbmFtZXMiOmZhbHNlLCJkcm9wcGluZy1wYXJ0aWNsZSI6IiIsIm5vbi1kcm9wcGluZy1wYXJ0aWNsZSI6IiJ9LHsiZmFtaWx5IjoiUm91c3NldCIsImdpdmVuIjoiU3RlbGxhIiwicGFyc2UtbmFtZXMiOmZhbHNlLCJkcm9wcGluZy1wYXJ0aWNsZSI6IiIsIm5vbi1kcm9wcGluZy1wYXJ0aWNsZSI6IiJ9LHsiZmFtaWx5IjoiUGlyb3RoIiwiZ2l2ZW4iOiJMaW9uZWwiLCJwYXJzZS1uYW1lcyI6ZmFsc2UsImRyb3BwaW5nLXBhcnRpY2xlIjoiIiwibm9uLWRyb3BwaW5nLXBhcnRpY2xlIjoiIn0seyJmYW1pbHkiOiJNaWNob3QiLCJnaXZlbiI6IkplYW4tTWFyaWUiLCJwYXJzZS1uYW1lcyI6ZmFsc2UsImRyb3BwaW5nLXBhcnRpY2xlIjoiIiwibm9uLWRyb3BwaW5nLXBhcnRpY2xlIjoiIn0seyJmYW1pbHkiOiJCYXJvbiIsImdpdmVuIjoiR2FicmllbCIsInBhcnNlLW5hbWVzIjpmYWxzZSwiZHJvcHBpbmctcGFydGljbGUiOiIiLCJub24tZHJvcHBpbmctcGFydGljbGUiOiIifSx7ImZhbWlseSI6IkxhbWJhbGxlcmllIiwiZ2l2ZW4iOiJYYXZpZXIiLCJwYXJzZS1uYW1lcyI6ZmFsc2UsImRyb3BwaW5nLXBhcnRpY2xlIjoiIiwibm9uLWRyb3BwaW5nLXBhcnRpY2xlIjoiZGUifSx7ImZhbWlseSI6Ik1hcmlldHRlIiwiZ2l2ZW4iOiJYYXZpZXIiLCJwYXJzZS1uYW1lcyI6ZmFsc2UsImRyb3BwaW5nLXBhcnRpY2xlIjoiIiwibm9uLWRyb3BwaW5nLXBhcnRpY2xlIjoiIn0seyJmYW1pbHkiOiJUaGFyYXV4IiwiZ2l2ZW4iOiJQaWVycmUtTG91aXMiLCJwYXJzZS1uYW1lcyI6ZmFsc2UsImRyb3BwaW5nLXBhcnRpY2xlIjoiIiwibm9uLWRyb3BwaW5nLXBhcnRpY2xlIjoiIn0seyJmYW1pbHkiOiJSZXNjaGUtUmlnb24iLCJnaXZlbiI6Ik1hdHRoaWV1IiwicGFyc2UtbmFtZXMiOmZhbHNlLCJkcm9wcGluZy1wYXJ0aWNsZSI6IiIsIm5vbi1kcm9wcGluZy1wYXJ0aWNsZSI6IiJ9LHsiZmFtaWx5IjoiUmF2YXVkIiwiZ2l2ZW4iOiJQaGlsaXBwZSIsInBhcnNlLW5hbWVzIjpmYWxzZSwiZHJvcHBpbmctcGFydGljbGUiOiIiLCJub24tZHJvcHBpbmctcGFydGljbGUiOiIifSx7ImZhbWlseSI6IlNpbW9uIiwiZ2l2ZW4iOiJUYWJhc3NvbWUiLCJwYXJzZS1uYW1lcyI6ZmFsc2UsImRyb3BwaW5nLXBhcnRpY2xlIjoiIiwibm9uLWRyb3BwaW5nLXBhcnRpY2xlIjoiIn0seyJmYW1pbHkiOiJUaWJlcmdoaWVuIiwiZ2l2ZW4iOiJQaWVycmUiLCJwYXJzZS1uYW1lcyI6ZmFsc2UsImRyb3BwaW5nLXBhcnRpY2xlIjoiIiwibm9uLWRyb3BwaW5nLXBhcnRpY2xlIjoiIn1dLCJjb250YWluZXItdGl0bGUiOiJCTUogTWVkaWNpbmUiLCJET0kiOiIxMC4xMTM2L2Jtam1lZC0yMDIyLTAwMDQyNyIsImlzc3VlZCI6eyJkYXRlLXBhcnRzIjpbWzIwMjMsMTBdXX0sInBhZ2UiOiJlMDAwNDI3IiwiYWJzdHJhY3QiOiJPQkpFQ1RJVkU6IFRvIGV2YWx1YXRlIHRoZSBlZmZpY2FjeSBvZiBjb3ZpZC0xOSBjb252YWxlc2NlbnQgcGxhc21hIHRvIHRyZWF0ICBwYXRpZW50cyBhZG1pdHRlZCB0byBob3NwaXRhbCBmb3IgbW9kZXJhdGUgY292aWQtMTkgZGlzZWFzZSB3aXRoIG9yIHdpdGhvdXQgdW5kZXJseWluZyBpbW11bm9kZWZpY2llbmN5IChDT1JJUExBU00gdHJpYWwpLiBERVNJR046IE9wZW4gbGFiZWwsIHJhbmRvbWlzZWQgY2xpbmljYWwgdHJpYWwuIFNFVFRJTkc6IENPUklNVU5PLTE5IGNvaG9ydCAocHVibGljbHkgc3VwcG9ydGVkIHBsYXRmb3JtIG9mIG9wZW4gbGFiZWwsIHJhbmRvbWlzZWQgY29udHJvbGxlZCB0cmlhbHMgb2YgaW1tdW5lIG1vZHVsYXRvcnkgZHJ1Z3MgaW4gcGF0aWVudHMgYWRtaXR0ZWQgdG8gaG9zcGl0YWwgd2l0aCBtb2RlcmF0ZSBvciBzZXZlcmUgY292aWQtMTkgZGlzZWFzZSkgYmFzZWQgb24gMTkgdW5pdmVyc2l0eSBhbmQgZ2VuZXJhbCBob3NwaXRhbHMgYWNyb3NzIEZyYW5jZSwgZnJvbSAxNiBBcHJpbCAyMDIwIHRvIDIxIEFwcmlsIDIwMjEuIFBBUlRJQ0lQQU5UUzogMTIwIGFkdWx0cyAobj02MCBpbiB0aGUgY292aWQtMTkgY29udmFsZXNjZW50IHBsYXNtYSBncm91cCwgbj02MCBpbiB0aGUgdXN1YWwgY2FyZSBncm91cCkgYWRtaXR0ZWQgdG8gaG9zcGl0YWwgd2l0aCBhIHBvc2l0aXZlIFNBUlMtQ29WMiB0ZXN0IHJlc3VsdCwgZHVyYXRpb24gb2Ygc3ltcHRvbXMgPDnigIlkYXlzLCBhbmQgV29ybGQgSGVhbHRoIE9yZ2FuaXphdGlvbiBzY29yZSBvZiA0IG9yIDUuIDQ5IHBhdGllbnRzIChuPTIyLCBuPTI3KSBoYWQgdW5kZXJseWluZyBpbW11bm9zdXBwcmVzc2lvbi4gSU5URVJWRU5USU9OUzogT3BlbiBsYWJlbCByYW5kb21pc2F0aW9uIHRvIHVzdWFsIGNhcmUgb3IgZm91ciB1bml0cyAoMjAwLTIyMCBtTC91bml0LCAyIHVuaXRzL2RheSBvdmVyIHR3byBjb25zZWN1dGl2ZSBkYXlzKSBvZiBjb3ZpZC0xOSBjb252YWxlc2NlbnQgcGxhc21hIHdpdGggYSBzZXJvbmV1dHJhbGlzYXRpb24gdGl0cmUgPjQwLiBNQUlOIE9VVENPTUUgTUVBU1VSRVM6IFByaW1hcnkgb3V0Y29tZXMgd2VyZSBwcm9wb3J0aW9uIG9mIHBhdGllbnRzIHdpdGggYSBXSE8gQ2xpbmljYWwgUHJvZ3Jlc3Npb24gU2NhbGUgc2NvcmUgb2Yg4omlNiBvbiB0aGUgMTAgcG9pbnQgc2NhbGUgb24gZGF5IDQgKGhpZ2hlciB2YWx1ZXMgaW5kaWNhdGUgYSB3b3JzZSBvdXRjb21lKSwgYW5kIHN1cnZpdmFsIHdpdGhvdXQgYXNzaXN0ZWQgdmVudGlsYXRpb24gb3IgYWRkaXRpb25hbCBpbW11bm9tb2R1bGF0b3J5IHRyZWF0bWVudCBieSBkYXkgMTQuIFNlY29uZGFyeSBvdXRjb21lcyB3ZXJlIGNoYW5nZXMgaW4gV0hPIENsaW5pY2FsIFByb2dyZXNzaW9uIFNjYWxlIHNjb3Jlcywgb3ZlcmFsbCBzdXJ2aXZhbCwgdGltZSB0byBkaXNjaGFyZ2UsIGFuZCB0aW1lIHRvIGVuZCBvZiBkZXBlbmRlbmNlIG9uIG94eWdlbiBzdXBwbHkuIFByZWRlZmluZWQgc3ViZ3JvdXBzIGFuYWx5c2VzIGluY2x1ZGVkIGltbXVub3N1cHByZXNzaW9uIHN0YXR1cywgZHVyYXRpb24gb2Ygc3ltcHRvbXMgYmVmb3JlIHJhbmRvbWlzYXRpb24sIGFuZCB1c2Ugb2Ygc3Rlcm9pZHMuIFJFU1VMVFM6IDEyMCBwYXRpZW50cyB3ZXJlIHJlY3J1aXRlZCBhbmQgYXNzaWduZWQgdG8gY292aWQtMTkgY29udmFsZXNjZW50IHBsYXNtYSAobj02MCkgb3IgdXN1YWwgY2FyZSAobj02MCksIGluY2x1ZGluZyAyMiAoY292aWQtMTkgY29udmFsZXNjZW50IHBsYXNtYSkgYW5kIDI3ICh1c3VhbCBjYXJlKSBwYXRpZW50cyB3aG8gd2VyZSBpbW11bm9jb21wcm9taXNlZC4gMTMgKDIyJSkgcGF0aWVudHMgd2hvIHJlY2VpdmVkIGNvbnZhbGVzY2VudCBwbGFzbWEgaGFkIGEgV0hPIENsaW5pY2FsIFByb2dyZXNzaW9uIFNjYWxlIHNjb3JlIG9mIOKJpTYgYXQgZGF5IDQgdmVyc3VzIGVpZ2h0ICgxMyUpIHBhdGllbnRzIHdobyByZWNlaXZlZCB1c3VhbCBjYXJlIChhZGp1c3RlZCBvZGRzIHJhdGlvIDEuODgsIDk1JSBjcmVkaWJsZSBpbnRlcnZhbCAwLjcxIHRvIDUuMjQpLiBCeSBkYXkgMTQsIDE5ICgzMS42JSkgcGF0aWVudHMgaW4gdGhlIGNvbnZhbGVzY2VudCBwbGFzbWEgZ3JvdXAgYW5kIDIwICgzMy4zJSkgcGF0aWVudHMgaW4gdGhlIHVzdWFsIGNhcmUgZ3JvdXAgbmVlZGVkIHZlbnRpbGF0aW9uLCBhZGRpdGlvbmFsIGltbXVub21vZHVsYXRvcnkgdHJlYXRtZW50LCBvciBoYWQgZGllZC4gRm9yIGN1bXVsYXRpdmUgaW5jaWRlbmNlIG9mIGRlYXRoLCB0aHJlZSAoNSUpIHBhdGllbnRzIGluIHRoZSBjb252YWxlc2NlbnQgcGxhc21hIGdyb3VwIGFuZCBlaWdodCAoMTMlKSBpbiB0aGUgdXN1YWwgY2FyZSBncm91cCBkaWVkIGJ5IGRheSAxNCAoYWRqdXN0ZWQgaGF6YXJkIHJhdGlvIDAuNDAsIDk1JSBjb25maWRlbmNlIGludGVydmFsIDAuMTAgdG8gMS41MyksIGFuZCBzZXZlbiAoMTIlKSBwYXRpZW50cyBpbiB0aGUgY29udmFsZXNjZW50IHBsYXNtYSBncm91cCBhbmQgMTIgKDIwJSkgaW4gdGhlIHVzdWFsIGNhcmUgZ3JvdXAgYnkgZGF5IDI4IChhZGp1c3RlZCBoYXphcmQgcmF0aW8gMC41MSwgMC4yMCB0byAxLjMyKS4gSW4gYSBzdWJncm91cCBhbmFseXNpcyBwZXJmb3JtZWQgaW4gcGF0aWVudHMgd2hvIHdlcmUgaW1tdW5vY29tcHJvbWlzZWQsIHRyYW5zZnVzaW9uIG9mIGNvdmlkLTE5IGNvbnZhbGVzY2VudCBwbGFzbWEgd2FzIGFzc29jaWF0ZWQgd2l0aCBtb3J0YWxpdHkgKGhhemFyZCByYXRpbyAwLjM5LCA5NSUgY29uZmlkZW5jZSBpbnRlcnZhbCAwLjE0IHRvIDEuMTApLiBDT05DTFVTSU9OUzogSW4gdGhpcyBzdHVkeSwgY292aWQtMTkgY29udmFsZXNjZW50IHBsYXNtYSBkaWQgbm90IGltcHJvdmUgZWFybHkgb3V0Y29tZXMgaW4gcGF0aWVudHMgd2l0aCBtb2RlcmF0ZSBjb3ZpZC0xOSBkaXNlYXNlLiBUaGUgZWZmaWNhY3kgb2YgY29udmFsZXNjZW50IHBsYXNtYSBpbiBwYXRpZW50cyB3aG8gYXJlIGltbXVub2NvbXByb21pc2VkIHNob3VsZCBiZSBpbnZlc3RpZ2F0ZWQgZnVydGhlci4gVFJJQUwgUkVHSVNUUkFUSU9OOiBDbGluaWNhbFRyaWFscy5nb3YgTkNUMDQzNDU5OTEuIiwicHVibGlzaGVyIjoiQk1KIiwiaXNzdWUiOiIxIiwidm9sdW1lIjoiMiIsImNvbnRhaW5lci10aXRsZS1zaG9ydCI6IiJ9LCJpc1RlbXBvcmFyeSI6ZmFsc2V9XX0=&quot;,&quot;citationItems&quot;:[{&quot;id&quot;:&quot;09c22961-62bb-37a2-a435-2c550bfb1e9d&quot;,&quot;itemData&quot;:{&quot;type&quot;:&quot;article-journal&quot;,&quot;id&quot;:&quot;09c22961-62bb-37a2-a435-2c550bfb1e9d&quot;,&quot;title&quot;:&quot;Use of covid-19 convalescent plasma to treat patients admitted to hospital for covid-19 with or without underlying immunodeficiency: open label, randomised clinical trial&quot;,&quot;author&quot;:[{&quot;family&quot;:&quot;Lacombe&quot;,&quot;given&quot;:&quot;Karine&quot;,&quot;parse-names&quot;:false,&quot;dropping-particle&quot;:&quot;&quot;,&quot;non-dropping-particle&quot;:&quot;&quot;},{&quot;family&quot;:&quot;Hueso&quot;,&quot;given&quot;:&quot;Thomas&quot;,&quot;parse-names&quot;:false,&quot;dropping-particle&quot;:&quot;&quot;,&quot;non-dropping-particle&quot;:&quot;&quot;},{&quot;family&quot;:&quot;Porcher&quot;,&quot;given&quot;:&quot;Raphael&quot;,&quot;parse-names&quot;:false,&quot;dropping-particle&quot;:&quot;&quot;,&quot;non-dropping-particle&quot;:&quot;&quot;},{&quot;family&quot;:&quot;Mekinian&quot;,&quot;given&quot;:&quot;Arsene&quot;,&quot;parse-names&quot;:false,&quot;dropping-particle&quot;:&quot;&quot;,&quot;non-dropping-particle&quot;:&quot;&quot;},{&quot;family&quot;:&quot;Chiarabini&quot;,&quot;given&quot;:&quot;Thibault&quot;,&quot;parse-names&quot;:false,&quot;dropping-particle&quot;:&quot;&quot;,&quot;non-dropping-particle&quot;:&quot;&quot;},{&quot;family&quot;:&quot;Georgin-Lavialle&quot;,&quot;given&quot;:&quot;Sophie&quot;,&quot;parse-names&quot;:false,&quot;dropping-particle&quot;:&quot;&quot;,&quot;non-dropping-particle&quot;:&quot;&quot;},{&quot;family&quot;:&quot;Ader&quot;,&quot;given&quot;:&quot;Florence&quot;,&quot;parse-names&quot;:false,&quot;dropping-particle&quot;:&quot;&quot;,&quot;non-dropping-particle&quot;:&quot;&quot;},{&quot;family&quot;:&quot;Saison&quot;,&quot;given&quot;:&quot;Julien&quot;,&quot;parse-names&quot;:false,&quot;dropping-particle&quot;:&quot;&quot;,&quot;non-dropping-particle&quot;:&quot;&quot;},{&quot;family&quot;:&quot;Martin-Blondel&quot;,&quot;given&quot;:&quot;Guillaume&quot;,&quot;parse-names&quot;:false,&quot;dropping-particle&quot;:&quot;&quot;,&quot;non-dropping-particle&quot;:&quot;&quot;},{&quot;family&quot;:&quot;Castro&quot;,&quot;given&quot;:&quot;Nathalie&quot;,&quot;parse-names&quot;:false,&quot;dropping-particle&quot;:&quot;&quot;,&quot;non-dropping-particle&quot;:&quot;De&quot;},{&quot;family&quot;:&quot;Bonnet&quot;,&quot;given&quot;:&quot;Fabrice&quot;,&quot;parse-names&quot;:false,&quot;dropping-particle&quot;:&quot;&quot;,&quot;non-dropping-particle&quot;:&quot;&quot;},{&quot;family&quot;:&quot;Cazanave&quot;,&quot;given&quot;:&quot;Charles&quot;,&quot;parse-names&quot;:false,&quot;dropping-particle&quot;:&quot;&quot;,&quot;non-dropping-particle&quot;:&quot;&quot;},{&quot;family&quot;:&quot;Francois&quot;,&quot;given&quot;:&quot;Anne&quot;,&quot;parse-names&quot;:false,&quot;dropping-particle&quot;:&quot;&quot;,&quot;non-dropping-particle&quot;:&quot;&quot;},{&quot;family&quot;:&quot;Morel&quot;,&quot;given&quot;:&quot;Pascal&quot;,&quot;parse-names&quot;:false,&quot;dropping-particle&quot;:&quot;&quot;,&quot;non-dropping-particle&quot;:&quot;&quot;},{&quot;family&quot;:&quot;Hermine&quot;,&quot;given&quot;:&quot;Olivier&quot;,&quot;parse-names&quot;:false,&quot;dropping-particle&quot;:&quot;&quot;,&quot;non-dropping-particle&quot;:&quot;&quot;},{&quot;family&quot;:&quot;Pourcher&quot;,&quot;given&quot;:&quot;Valerie&quot;,&quot;parse-names&quot;:false,&quot;dropping-particle&quot;:&quot;&quot;,&quot;non-dropping-particle&quot;:&quot;&quot;},{&quot;family&quot;:&quot;Michel&quot;,&quot;given&quot;:&quot;Marc&quot;,&quot;parse-names&quot;:false,&quot;dropping-particle&quot;:&quot;&quot;,&quot;non-dropping-particle&quot;:&quot;&quot;},{&quot;family&quot;:&quot;Lescure&quot;,&quot;given&quot;:&quot;Xavier&quot;,&quot;parse-names&quot;:false,&quot;dropping-particle&quot;:&quot;&quot;,&quot;non-dropping-particle&quot;:&quot;&quot;},{&quot;family&quot;:&quot;Soussi&quot;,&quot;given&quot;:&quot;Nora&quot;,&quot;parse-names&quot;:false,&quot;dropping-particle&quot;:&quot;&quot;,&quot;non-dropping-particle&quot;:&quot;&quot;},{&quot;family&quot;:&quot;Brun&quot;,&quot;given&quot;:&quot;Phillipe&quot;,&quot;parse-names&quot;:false,&quot;dropping-particle&quot;:&quot;&quot;,&quot;non-dropping-particle&quot;:&quot;&quot;},{&quot;family&quot;:&quot;Pommeret&quot;,&quot;given&quot;:&quot;Fanny&quot;,&quot;parse-names&quot;:false,&quot;dropping-particle&quot;:&quot;&quot;,&quot;non-dropping-particle&quot;:&quot;&quot;},{&quot;family&quot;:&quot;Sellier&quot;,&quot;given&quot;:&quot;Pierre&quot;,&quot;parse-names&quot;:false,&quot;dropping-particle&quot;:&quot;&quot;,&quot;non-dropping-particle&quot;:&quot;&quot;},{&quot;family&quot;:&quot;Rousset&quot;,&quot;given&quot;:&quot;Stella&quot;,&quot;parse-names&quot;:false,&quot;dropping-particle&quot;:&quot;&quot;,&quot;non-dropping-particle&quot;:&quot;&quot;},{&quot;family&quot;:&quot;Piroth&quot;,&quot;given&quot;:&quot;Lionel&quot;,&quot;parse-names&quot;:false,&quot;dropping-particle&quot;:&quot;&quot;,&quot;non-dropping-particle&quot;:&quot;&quot;},{&quot;family&quot;:&quot;Michot&quot;,&quot;given&quot;:&quot;Jean-Marie&quot;,&quot;parse-names&quot;:false,&quot;dropping-particle&quot;:&quot;&quot;,&quot;non-dropping-particle&quot;:&quot;&quot;},{&quot;family&quot;:&quot;Baron&quot;,&quot;given&quot;:&quot;Gabriel&quot;,&quot;parse-names&quot;:false,&quot;dropping-particle&quot;:&quot;&quot;,&quot;non-dropping-particle&quot;:&quot;&quot;},{&quot;family&quot;:&quot;Lamballerie&quot;,&quot;given&quot;:&quot;Xavier&quot;,&quot;parse-names&quot;:false,&quot;dropping-particle&quot;:&quot;&quot;,&quot;non-dropping-particle&quot;:&quot;de&quot;},{&quot;family&quot;:&quot;Mariette&quot;,&quot;given&quot;:&quot;Xavier&quot;,&quot;parse-names&quot;:false,&quot;dropping-particle&quot;:&quot;&quot;,&quot;non-dropping-particle&quot;:&quot;&quot;},{&quot;family&quot;:&quot;Tharaux&quot;,&quot;given&quot;:&quot;Pierre-Louis&quot;,&quot;parse-names&quot;:false,&quot;dropping-particle&quot;:&quot;&quot;,&quot;non-dropping-particle&quot;:&quot;&quot;},{&quot;family&quot;:&quot;Resche-Rigon&quot;,&quot;given&quot;:&quot;Matthieu&quot;,&quot;parse-names&quot;:false,&quot;dropping-particle&quot;:&quot;&quot;,&quot;non-dropping-particle&quot;:&quot;&quot;},{&quot;family&quot;:&quot;Ravaud&quot;,&quot;given&quot;:&quot;Philippe&quot;,&quot;parse-names&quot;:false,&quot;dropping-particle&quot;:&quot;&quot;,&quot;non-dropping-particle&quot;:&quot;&quot;},{&quot;family&quot;:&quot;Simon&quot;,&quot;given&quot;:&quot;Tabassome&quot;,&quot;parse-names&quot;:false,&quot;dropping-particle&quot;:&quot;&quot;,&quot;non-dropping-particle&quot;:&quot;&quot;},{&quot;family&quot;:&quot;Tiberghien&quot;,&quot;given&quot;:&quot;Pierre&quot;,&quot;parse-names&quot;:false,&quot;dropping-particle&quot;:&quot;&quot;,&quot;non-dropping-particle&quot;:&quot;&quot;}],&quot;container-title&quot;:&quot;BMJ Medicine&quot;,&quot;DOI&quot;:&quot;10.1136/bmjmed-2022-000427&quot;,&quot;issued&quot;:{&quot;date-parts&quot;:[[2023,10]]},&quot;page&quot;:&quot;e000427&quot;,&quot;abstract&quot;:&quot;OBJECTIVE: To evaluate the efficacy of covid-19 convalescent plasma to treat  patients admitted to hospital for moderate covid-19 disease with or without underlying immunodeficiency (CORIPLASM trial). DESIGN: Open label, randomised clinical trial. SETTING: CORIMUNO-19 cohort (publicly supported platform of open label, randomised controlled trials of immune modulatory drugs in patients admitted to hospital with moderate or severe covid-19 disease) based on 19 university and general hospitals across France, from 16 April 2020 to 21 April 2021. PARTICIPANTS: 120 adults (n=60 in the covid-19 convalescent plasma group, n=60 in the usual care group) admitted to hospital with a positive SARS-CoV2 test result, duration of symptoms &lt;9 days, and World Health Organization score of 4 or 5. 49 patients (n=22, n=27) had underlying immunosuppression. INTERVENTIONS: Open label randomisation to usual care or four units (200-220 mL/unit, 2 units/day over two consecutive days) of covid-19 convalescent plasma with a seroneutralisation titre &gt;40. MAIN OUTCOME MEASURES: Primary outcomes were proportion of patients with a WHO Clinical Progression Scale score of ≥6 on the 10 point scale on day 4 (higher values indicate a worse outcome), and survival without assisted ventilation or additional immunomodulatory treatment by day 14. Secondary outcomes were changes in WHO Clinical Progression Scale scores, overall survival, time to discharge, and time to end of dependence on oxygen supply. Predefined subgroups analyses included immunosuppression status, duration of symptoms before randomisation, and use of steroids. RESULTS: 120 patients were recruited and assigned to covid-19 convalescent plasma (n=60) or usual care (n=60), including 22 (covid-19 convalescent plasma) and 27 (usual care) patients who were immunocompromised. 13 (22%) patients who received convalescent plasma had a WHO Clinical Progression Scale score of ≥6 at day 4 versus eight (13%) patients who received usual care (adjusted odds ratio 1.88, 95% credible interval 0.71 to 5.24). By day 14, 19 (31.6%) patients in the convalescent plasma group and 20 (33.3%) patients in the usual care group needed ventilation, additional immunomodulatory treatment, or had died. For cumulative incidence of death, three (5%) patients in the convalescent plasma group and eight (13%) in the usual care group died by day 14 (adjusted hazard ratio 0.40, 95% confidence interval 0.10 to 1.53), and seven (12%) patients in the convalescent plasma group and 12 (20%) in the usual care group by day 28 (adjusted hazard ratio 0.51, 0.20 to 1.32). In a subgroup analysis performed in patients who were immunocompromised, transfusion of covid-19 convalescent plasma was associated with mortality (hazard ratio 0.39, 95% confidence interval 0.14 to 1.10). CONCLUSIONS: In this study, covid-19 convalescent plasma did not improve early outcomes in patients with moderate covid-19 disease. The efficacy of convalescent plasma in patients who are immunocompromised should be investigated further. TRIAL REGISTRATION: ClinicalTrials.gov NCT04345991.&quot;,&quot;publisher&quot;:&quot;BMJ&quot;,&quot;issue&quot;:&quot;1&quot;,&quot;volume&quot;:&quot;2&quot;,&quot;container-title-short&quot;:&quot;&quot;},&quot;isTemporary&quot;:false}]},{&quot;citationID&quot;:&quot;MENDELEY_CITATION_c6089a9a-2407-46d2-900a-3644dc1be45f&quot;,&quot;properties&quot;:{&quot;noteIndex&quot;:0},&quot;isEdited&quot;:false,&quot;manualOverride&quot;:{&quot;isManuallyOverridden&quot;:false,&quot;citeprocText&quot;:&quot;(60)&quot;,&quot;manualOverrideText&quot;:&quot;&quot;},&quot;citationTag&quot;:&quot;MENDELEY_CITATION_v3_eyJjaXRhdGlvbklEIjoiTUVOREVMRVlfQ0lUQVRJT05fYzYwODlhOWEtMjQwNy00NmQyLTkwMGEtMzY0NGRjMWJlNDVmIiwicHJvcGVydGllcyI6eyJub3RlSW5kZXgiOjB9LCJpc0VkaXRlZCI6ZmFsc2UsIm1hbnVhbE92ZXJyaWRlIjp7ImlzTWFudWFsbHlPdmVycmlkZGVuIjpmYWxzZSwiY2l0ZXByb2NUZXh0IjoiKDYwKSIsIm1hbnVhbE92ZXJyaWRlVGV4dCI6IiJ9LCJjaXRhdGlvbkl0ZW1zIjpbeyJpZCI6IjMwMzE3OGNmLTM3Y2EtM2RiOC05NDliLTRjYWNlZTZkNDQ2MCIsIml0ZW1EYXRhIjp7InR5cGUiOiJhcnRpY2xlLWpvdXJuYWwiLCJpZCI6IjMwMzE3OGNmLTM3Y2EtM2RiOC05NDliLTRjYWNlZTZkNDQ2MCIsInRpdGxlIjoiUHVsbW9uYXJ5IFZlaW4gSXNvbGF0aW9uIFdpdGggb3IgV2l0aG91dCBMZWZ0IEF0cmlhbCBBcHBlbmRhZ2UgTGlnYXRpb24gaW4gQXRyaWFsIEZpYnJpbGxhdGlvbjogVGhlIGFNQVpFIFJhbmRvbWl6ZWQgQ2xpbmljYWwgVHJpYWwiLCJhdXRob3IiOlt7ImZhbWlseSI6Ikxha2tpcmVkZHkiLCJnaXZlbiI6IkRoYW51bmpheWEgUi4iLCJwYXJzZS1uYW1lcyI6ZmFsc2UsImRyb3BwaW5nLXBhcnRpY2xlIjoiIiwibm9uLWRyb3BwaW5nLXBhcnRpY2xlIjoiIn0seyJmYW1pbHkiOiJXaWxiZXIiLCJnaXZlbiI6IkRhdmlkIEouIiwicGFyc2UtbmFtZXMiOmZhbHNlLCJkcm9wcGluZy1wYXJ0aWNsZSI6IiIsIm5vbi1kcm9wcGluZy1wYXJ0aWNsZSI6IiJ9LHsiZmFtaWx5IjoiTWl0dGFsIiwiZ2l2ZW4iOiJTdW5lZXQiLCJwYXJzZS1uYW1lcyI6ZmFsc2UsImRyb3BwaW5nLXBhcnRpY2xlIjoiIiwibm9uLWRyb3BwaW5nLXBhcnRpY2xlIjoiIn0seyJmYW1pbHkiOiJUc2Nob3BwIiwiZ2l2ZW4iOiJEYXZpZCIsInBhcnNlLW5hbWVzIjpmYWxzZSwiZHJvcHBpbmctcGFydGljbGUiOiIiLCJub24tZHJvcHBpbmctcGFydGljbGUiOiIifSx7ImZhbWlseSI6IkVsbGlzIiwiZ2l2ZW4iOiJDaHJpc3RvcGhlciBSLiIsInBhcnNlLW5hbWVzIjpmYWxzZSwiZHJvcHBpbmctcGFydGljbGUiOiIiLCJub24tZHJvcHBpbmctcGFydGljbGUiOiIifSx7ImZhbWlseSI6IlJhc2VraCIsImdpdmVuIjoiQWJkaSIsInBhcnNlLW5hbWVzIjpmYWxzZSwiZHJvcHBpbmctcGFydGljbGUiOiIiLCJub24tZHJvcHBpbmctcGFydGljbGUiOiIifSx7ImZhbWlseSI6IkhvdW5zaGVsbCIsImdpdmVuIjoiVHJveSIsInBhcnNlLW5hbWVzIjpmYWxzZSwiZHJvcHBpbmctcGFydGljbGUiOiIiLCJub24tZHJvcHBpbmctcGFydGljbGUiOiIifSx7ImZhbWlseSI6IkV2b25pY2giLCJnaXZlbiI6IlJ1ZHkiLCJwYXJzZS1uYW1lcyI6ZmFsc2UsImRyb3BwaW5nLXBhcnRpY2xlIjoiIiwibm9uLWRyb3BwaW5nLXBhcnRpY2xlIjoiIn0seyJmYW1pbHkiOiJDaGFuZGhvayIsImdpdmVuIjoiU2hlZXRhbCIsInBhcnNlLW5hbWVzIjpmYWxzZSwiZHJvcHBpbmctcGFydGljbGUiOiIiLCJub24tZHJvcHBpbmctcGFydGljbGUiOiIifSx7ImZhbWlseSI6IkJlcmdlciIsImdpdmVuIjoiUm9uYWxkIEQuIiwicGFyc2UtbmFtZXMiOmZhbHNlLCJkcm9wcGluZy1wYXJ0aWNsZSI6IiIsIm5vbi1kcm9wcGluZy1wYXJ0aWNsZSI6IiJ9LHsiZmFtaWx5IjoiSG9ydG9uIiwiZ2l2ZW4iOiJSb2RuZXkiLCJwYXJzZS1uYW1lcyI6ZmFsc2UsImRyb3BwaW5nLXBhcnRpY2xlIjoiIiwibm9uLWRyb3BwaW5nLXBhcnRpY2xlIjoiIn0seyJmYW1pbHkiOiJIb3NraW5zIiwiZ2l2ZW4iOiJNaWNoYWVsIEguIiwicGFyc2UtbmFtZXMiOmZhbHNlLCJkcm9wcGluZy1wYXJ0aWNsZSI6IiIsIm5vbi1kcm9wcGluZy1wYXJ0aWNsZSI6IiJ9LHsiZmFtaWx5IjoiQ2Fsa2lucyIsImdpdmVuIjoiSHVnaCIsInBhcnNlLW5hbWVzIjpmYWxzZSwiZHJvcHBpbmctcGFydGljbGUiOiIiLCJub24tZHJvcHBpbmctcGFydGljbGUiOiIifSx7ImZhbWlseSI6Illha3Vib3YiLCJnaXZlbiI6IlN0ZXZlbiBKLiIsInBhcnNlLW5hbWVzIjpmYWxzZSwiZHJvcHBpbmctcGFydGljbGUiOiIiLCJub24tZHJvcHBpbmctcGFydGljbGUiOiIifSx7ImZhbWlseSI6IlNpbW9ucyIsImdpdmVuIjoiUGFtZWxhIiwicGFyc2UtbmFtZXMiOmZhbHNlLCJkcm9wcGluZy1wYXJ0aWNsZSI6IiIsIm5vbi1kcm9wcGluZy1wYXJ0aWNsZSI6IiJ9LHsiZmFtaWx5IjoiU2F2aWxsZSIsImdpdmVuIjoiQmVuamFtaW4gUi4iLCJwYXJzZS1uYW1lcyI6ZmFsc2UsImRyb3BwaW5nLXBhcnRpY2xlIjoiIiwibm9uLWRyb3BwaW5nLXBhcnRpY2xlIjoiIn0seyJmYW1pbHkiOiJMZWUiLCJnaXZlbiI6IlJhbmRhbGwgSi4iLCJwYXJzZS1uYW1lcyI6ZmFsc2UsImRyb3BwaW5nLXBhcnRpY2xlIjoiIiwibm9uLWRyb3BwaW5nLXBhcnRpY2xlIjoiIn1dLCJjb250YWluZXItdGl0bGUiOiJKQU1BIiwiY29udGFpbmVyLXRpdGxlLXNob3J0IjoiSkFNQSIsIkRPSSI6IjEwLjEwMDEvamFtYS4yMDI0LjMwMjYiLCJJU1NOIjoiMTUzODM1OTgiLCJQTUlEIjoiMzg1NjM4MzUiLCJpc3N1ZWQiOnsiZGF0ZS1wYXJ0cyI6W1syMDI0LDQsMl1dfSwicGFnZSI6IjEwOTktMTEwOCIsImFic3RyYWN0IjoiSW1wb3J0YW5jZTogTGVmdCBhdHJpYWwgYXBwZW5kYWdlIGVsaW1pbmF0aW9uIG1heSBpbXByb3ZlIGNhdGhldGVyIGFibGF0aW9uIG91dGNvbWVzIGZvciBhdHJpYWwgZmlicmlsbGF0aW9uLiBPYmplY3RpdmU6IFRvIGFzc2VzcyB0aGUgc2FmZXR5IGFuZCBlZmZlY3RpdmVuZXNzIG9mIHBlcmN1dGFuZW91cyBsZWZ0IGF0cmlhbCBhcHBlbmRhZ2UgbGlnYXRpb24gYWRqdW5jdGl2ZSB0byBjYXRoZXRlciBwdWxtb25hcnkgdmVpbiBpc29sYXRpb24gZm9yIG5vbnBhcm94eXNtYWwgYXRyaWFsIGZpYnJpbGxhdGlvbi4gRGVzaWduLCBTZXR0aW5nLCBhbmQgUGFydGljaXBhbnRzOiBUaGlzIG11bHRpY2VudGVyLCBwcm9zcGVjdGl2ZSwgb3Blbi1sYWJlbCwgcmFuZG9taXplZCBjbGluaWNhbCB0cmlhbCBldmFsdWF0ZWQgdGhlIHNhZmV0eSBhbmQgZWZmZWN0aXZlbmVzcyBvZiBwZXJjdXRhbmVvdXMgbGVmdCBhdHJpYWwgYXBwZW5kYWdlIGxpZ2F0aW9uIGFkanVuY3RpdmUgdG8gcGxhbm5lZCBwdWxtb25hcnkgdmVpbiBpc29sYXRpb24gZm9yIG5vbnBhcm94eXNtYWwgYXRyaWFsIGZpYnJpbGxhdGlvbiBwcmVzZW50IGZvciBsZXNzIHRoYW4gMyB5ZWFycy4gRWxpZ2libGUgcGF0aWVudHMgd2VyZSByYW5kb21pemVkIGluIGEgMjoxIHJhdGlvIHRvIHVuZGVyZ28gbGVmdCBhdHJpYWwgYXBwZW5kYWdlIGxpZ2F0aW9uIGFuZCBwdWxtb25hcnkgdmVpbiBpc29sYXRpb24gb3IgcHVsbW9uYXJ5IHZlaW4gaXNvbGF0aW9uIGFsb25lLiBVc2Ugb2YgYSAyOjEgcmFuZG9taXphdGlvbiByYXRpbyB3YXMgaW50ZW5kZWQgdG8gcHJvdmlkZSBtb3JlIGRldmljZSBleHBlcmllbmNlIGFuZCBzYWZldHkgZGF0YS4gUGF0aWVudHMgd2VyZSBlbnJvbGxlZCBmcm9tIE9jdG9iZXIgMjAxNSB0byBEZWNlbWJlciAyMDE5IGF0IDUzIFVTIHNpdGVzLCB3aXRoIHRoZSBmaW5hbCBmb2xsb3ctdXAgdmlzaXQgb24gQXByaWwgMjEsIDIwMjEuIEludGVydmVudGlvbnM6IExlZnQgYXRyaWFsIGFwcGVuZGFnZSBsaWdhdGlvbiBwbHVzIHB1bG1vbmFyeSB2ZWluIGlzb2xhdGlvbiBjb21wYXJlZCB3aXRoIHB1bG1vbmFyeSB2ZWluIGlzb2xhdGlvbiBhbG9uZS4gTWFpbiBPdXRjb21lcyBhbmQgTWVhc3VyZXM6IEEgYmF5ZXNpYW4gYWRhcHRpdmUgYW5hbHlzaXMgd2FzIHVzZWQgZm9yIHByaW1hcnkgZW5kIHBvaW50cy4gUHJpbWFyeSBlZmZlY3RpdmVuZXNzIHdhcyBmcmVlZG9tIGZyb20gZG9jdW1lbnRlZCBhdHJpYWwgYXJyeXRobWlhcyBvZiBncmVhdGVyIHRoYW4gMzAgc2Vjb25kcyBkdXJhdGlvbiAxMiBtb250aHMgYWZ0ZXIgdW5kZXJnb2luZyBwdWxtb25hcnkgdmVpbiBpc29sYXRpb24uIFJoeXRobSB3YXMgYXNzZXNzZWQgYnkgSG9sdGVyIG1vbml0b3JpbmcgYXQgNiBhbmQgMTIgbW9udGhzIGFmdGVyIHB1bG1vbmFyeSB2ZWluIGlzb2xhdGlvbiwgc3ltcHRvbWF0aWMgZXZlbnQgbW9uaXRvcmluZywgb3IgYW55IGVsZWN0cm9jYXJkaW9ncmFwaGljIHRyYWNpbmcgb2J0YWluZWQgdGhyb3VnaCAxMiBtb250aHMgYWZ0ZXIgcHVsbW9uYXJ5IHZlaW4gaXNvbGF0aW9uLiBQcmltYXJ5IHNhZmV0eSB3YXMgYSBjb21wb3NpdGUgb2YgcHJlZGVmaW5lZCBzZXJpb3VzIGFkdmVyc2UgZXZlbnRzIGNvbXBhcmVkIHdpdGggYSBwcmVzcGVjaWZpZWQgMTAlIHBlcmZvcm1hbmNlIGdvYWwgMzAgZGF5cyBhZnRlciB0aGUgcHJvY2VkdXJlLiBMZWZ0IGF0cmlhbCBhcHBlbmRhZ2UgY2xvc3VyZSB3YXMgZXZhbHVhdGVkIHRocm91Z2ggMTIgbW9udGhzIGFmdGVyIHB1bG1vbmFyeSB2ZWluIGlzb2xhdGlvbi4gUmVzdWx0czogT3ZlcmFsbCwgNDA0IHBhdGllbnRzIHdlcmUgcmFuZG9taXplZCB0byB1bmRlcmdvIGxlZnQgYXRyaWFsIGFwcGVuZGFnZSBsaWdhdGlvbiBwbHVzIHB1bG1vbmFyeSB2ZWluIGlzb2xhdGlvbiBhbmQgMjA2IHdlcmUgcmFuZG9taXplZCB0byB1bmRlcmdvIHB1bG1vbmFyeSB2ZWluIGlzb2xhdGlvbiBhbG9uZS4gUHJpbWFyeSBlZmZlY3RpdmVuZXNzIHdhcyA2NC4zJSB3aXRoIGxlZnQgYXRyaWFsIGFwcGVuZGFnZSBsaWdhdGlvbiBhbmQgcHVsbW9uYXJ5IHZlaW4gaXNvbGF0aW9uIGFuZCA1OS45JSB3aXRoIHB1bG1vbmFyeSB2ZWluIGlzb2xhdGlvbiBvbmx5IChkaWZmZXJlbmNlLCA0LjMlIFtiYXllc2lhbiA5NSUgY3JlZGlibGUgaW50ZXJ2YWwsIC00LjIlIHRvIDEzLjIlXTsgcG9zdGVyaW9yIHN1cGVyaW9yaXR5IHByb2JhYmlsaXR5LCAwLjgzNSksIHdoaWNoIGRpZCBub3QgbWVldCB0aGUgc3RhdGlzdGljYWwgY3JpdGVyaW9uIHRvIGVzdGFibGlzaCBzdXBlcmlvcml0eSAoMC45NzcpLiBQcmltYXJ5IHNhZmV0eSB3YXMgbWV0LCB3aXRoIGEgMzAtZGF5IHNlcmlvdXMgYWR2ZXJzZSBldmVudCByYXRlIG9mIDMuNCUgKGJheWVzaWFuIDk1JSBjcmVkaWJsZSBpbnRlcnZhbCwgMi4wJSB0byA1LjAlOyBwb3N0ZXJpb3IgcHJvYmFiaWxpdHksIDEuMCkgd2hpY2ggd2FzIGxlc3MgdGhhbiB0aGUgcHJlc3BlY2lmaWVkIHRocmVzaG9sZCBvZiAxMCUuIEF0IDEyIG1vbnRocyBhZnRlciBwdWxtb25hcnkgdmVpbiBpc29sYXRpb24sIGNvbXBsZXRlIGxlZnQgYXRyaWFsIGFwcGVuZGFnZSBjbG9zdXJlICgwIG1tIHJlc2lkdWFsIGNvbW11bmljYXRpb24pIHdhcyBvYnNlcnZlZCBpbiA4NCUgb2YgcGF0aWVudHMgYW5kIGxlc3MgdGhhbiBvciBlcXVhbCB0byA1IG1tIHJlc2lkdWFsIGNvbW11bmljYXRpb24gd2FzIG9ic2VydmVkIGluIDk5JSBvZiBwYXRpZW50cy4gQ29uY2x1c2lvbnMgYW5kIFJlbGV2YW5jZTogUGVyY3V0YW5lb3VzIGxlZnQgYXRyaWFsIGFwcGVuZGFnZSBsaWdhdGlvbiBhZGp1bmN0aXZlIHRvIHB1bG1vbmFyeSB2ZWluIGlzb2xhdGlvbiBkaWQgbm90IG1lZXQgcHJlc3BlY2lmaWVkIGVmZmljYWN5IGNyaXRlcmlhIGZvciBmcmVlZG9tIGZyb20gYXRyaWFsIGFycmh5dGhtaWFzIGF0IDEyIG1vbnRocyBjb21wYXJlZCB3aXRoIHB1bG1vbmFyeSB2ZWluIGlzb2xhdGlvbiBhbG9uZSBmb3IgcGF0aWVudHMgd2l0aCBub25wYXJveHlzbWFsIGF0cmlhbCBmaWJyaWxsYXRpb24sIGJ1dCBtZXQgcHJlc3BlY2lmaWVkIHNhZmV0eSBjcml0ZXJpYSBhbmQgZGVtb25zdHJhdGVkIGhpZ2ggcmF0ZXMgb2YgY2xvc3VyZSBhdCAxMiBtb250aHMuIFRyaWFsIFJlZ2lzdHJhdGlvbjogQ2xpbmljYWxUcmlhbHMuZ292IElkZW50aWZpZXI6IE5DVDAyNTEzNzk3LiIsInB1Ymxpc2hlciI6IkFtZXJpY2FuIE1lZGljYWwgQXNzb2NpYXRpb24iLCJpc3N1ZSI6IjEzIiwidm9sdW1lIjoiMzMxIn0sImlzVGVtcG9yYXJ5IjpmYWxzZX1dfQ==&quot;,&quot;citationItems&quot;:[{&quot;id&quot;:&quot;303178cf-37ca-3db8-949b-4cacee6d4460&quot;,&quot;itemData&quot;:{&quot;type&quot;:&quot;article-journal&quot;,&quot;id&quot;:&quot;303178cf-37ca-3db8-949b-4cacee6d4460&quot;,&quot;title&quot;:&quot;Pulmonary Vein Isolation With or Without Left Atrial Appendage Ligation in Atrial Fibrillation: The aMAZE Randomized Clinical Trial&quot;,&quot;author&quot;:[{&quot;family&quot;:&quot;Lakkireddy&quot;,&quot;given&quot;:&quot;Dhanunjaya R.&quot;,&quot;parse-names&quot;:false,&quot;dropping-particle&quot;:&quot;&quot;,&quot;non-dropping-particle&quot;:&quot;&quot;},{&quot;family&quot;:&quot;Wilber&quot;,&quot;given&quot;:&quot;David J.&quot;,&quot;parse-names&quot;:false,&quot;dropping-particle&quot;:&quot;&quot;,&quot;non-dropping-particle&quot;:&quot;&quot;},{&quot;family&quot;:&quot;Mittal&quot;,&quot;given&quot;:&quot;Suneet&quot;,&quot;parse-names&quot;:false,&quot;dropping-particle&quot;:&quot;&quot;,&quot;non-dropping-particle&quot;:&quot;&quot;},{&quot;family&quot;:&quot;Tschopp&quot;,&quot;given&quot;:&quot;David&quot;,&quot;parse-names&quot;:false,&quot;dropping-particle&quot;:&quot;&quot;,&quot;non-dropping-particle&quot;:&quot;&quot;},{&quot;family&quot;:&quot;Ellis&quot;,&quot;given&quot;:&quot;Christopher R.&quot;,&quot;parse-names&quot;:false,&quot;dropping-particle&quot;:&quot;&quot;,&quot;non-dropping-particle&quot;:&quot;&quot;},{&quot;family&quot;:&quot;Rasekh&quot;,&quot;given&quot;:&quot;Abdi&quot;,&quot;parse-names&quot;:false,&quot;dropping-particle&quot;:&quot;&quot;,&quot;non-dropping-particle&quot;:&quot;&quot;},{&quot;family&quot;:&quot;Hounshell&quot;,&quot;given&quot;:&quot;Troy&quot;,&quot;parse-names&quot;:false,&quot;dropping-particle&quot;:&quot;&quot;,&quot;non-dropping-particle&quot;:&quot;&quot;},{&quot;family&quot;:&quot;Evonich&quot;,&quot;given&quot;:&quot;Rudy&quot;,&quot;parse-names&quot;:false,&quot;dropping-particle&quot;:&quot;&quot;,&quot;non-dropping-particle&quot;:&quot;&quot;},{&quot;family&quot;:&quot;Chandhok&quot;,&quot;given&quot;:&quot;Sheetal&quot;,&quot;parse-names&quot;:false,&quot;dropping-particle&quot;:&quot;&quot;,&quot;non-dropping-particle&quot;:&quot;&quot;},{&quot;family&quot;:&quot;Berger&quot;,&quot;given&quot;:&quot;Ronald D.&quot;,&quot;parse-names&quot;:false,&quot;dropping-particle&quot;:&quot;&quot;,&quot;non-dropping-particle&quot;:&quot;&quot;},{&quot;family&quot;:&quot;Horton&quot;,&quot;given&quot;:&quot;Rodney&quot;,&quot;parse-names&quot;:false,&quot;dropping-particle&quot;:&quot;&quot;,&quot;non-dropping-particle&quot;:&quot;&quot;},{&quot;family&quot;:&quot;Hoskins&quot;,&quot;given&quot;:&quot;Michael H.&quot;,&quot;parse-names&quot;:false,&quot;dropping-particle&quot;:&quot;&quot;,&quot;non-dropping-particle&quot;:&quot;&quot;},{&quot;family&quot;:&quot;Calkins&quot;,&quot;given&quot;:&quot;Hugh&quot;,&quot;parse-names&quot;:false,&quot;dropping-particle&quot;:&quot;&quot;,&quot;non-dropping-particle&quot;:&quot;&quot;},{&quot;family&quot;:&quot;Yakubov&quot;,&quot;given&quot;:&quot;Steven J.&quot;,&quot;parse-names&quot;:false,&quot;dropping-particle&quot;:&quot;&quot;,&quot;non-dropping-particle&quot;:&quot;&quot;},{&quot;family&quot;:&quot;Simons&quot;,&quot;given&quot;:&quot;Pamela&quot;,&quot;parse-names&quot;:false,&quot;dropping-particle&quot;:&quot;&quot;,&quot;non-dropping-particle&quot;:&quot;&quot;},{&quot;family&quot;:&quot;Saville&quot;,&quot;given&quot;:&quot;Benjamin R.&quot;,&quot;parse-names&quot;:false,&quot;dropping-particle&quot;:&quot;&quot;,&quot;non-dropping-particle&quot;:&quot;&quot;},{&quot;family&quot;:&quot;Lee&quot;,&quot;given&quot;:&quot;Randall J.&quot;,&quot;parse-names&quot;:false,&quot;dropping-particle&quot;:&quot;&quot;,&quot;non-dropping-particle&quot;:&quot;&quot;}],&quot;container-title&quot;:&quot;JAMA&quot;,&quot;container-title-short&quot;:&quot;JAMA&quot;,&quot;DOI&quot;:&quot;10.1001/jama.2024.3026&quot;,&quot;ISSN&quot;:&quot;15383598&quot;,&quot;PMID&quot;:&quot;38563835&quot;,&quot;issued&quot;:{&quot;date-parts&quot;:[[2024,4,2]]},&quot;page&quot;:&quot;1099-1108&quot;,&quot;abstract&quot;:&quot;Importance: Left atrial appendage elimination may improve catheter ablation outcomes for atrial fibrillation. Objective: To assess the safety and effectiveness of percutaneous left atrial appendage ligation adjunctive to catheter pulmonary vein isolation for nonparoxysmal atrial fibrillation. Design, Setting, and Participants: This multicenter, prospective, open-label, randomized clinical trial evaluated the safety and effectiveness of percutaneous left atrial appendage ligation adjunctive to planned pulmonary vein isolation for nonparoxysmal atrial fibrillation present for less than 3 years. Eligible patients were randomized in a 2:1 ratio to undergo left atrial appendage ligation and pulmonary vein isolation or pulmonary vein isolation alone. Use of a 2:1 randomization ratio was intended to provide more device experience and safety data. Patients were enrolled from October 2015 to December 2019 at 53 US sites, with the final follow-up visit on April 21, 2021. Interventions: Left atrial appendage ligation plus pulmonary vein isolation compared with pulmonary vein isolation alone. Main Outcomes and Measures: A bayesian adaptive analysis was used for primary end points. Primary effectiveness was freedom from documented atrial arrythmias of greater than 30 seconds duration 12 months after undergoing pulmonary vein isolation. Rhythm was assessed by Holter monitoring at 6 and 12 months after pulmonary vein isolation, symptomatic event monitoring, or any electrocardiographic tracing obtained through 12 months after pulmonary vein isolation. Primary safety was a composite of predefined serious adverse events compared with a prespecified 10% performance goal 30 days after the procedure. Left atrial appendage closure was evaluated through 12 months after pulmonary vein isolation. Results: Overall, 404 patients were randomized to undergo left atrial appendage ligation plus pulmonary vein isolation and 206 were randomized to undergo pulmonary vein isolation alone. Primary effectiveness was 64.3% with left atrial appendage ligation and pulmonary vein isolation and 59.9% with pulmonary vein isolation only (difference, 4.3% [bayesian 95% credible interval, -4.2% to 13.2%]; posterior superiority probability, 0.835), which did not meet the statistical criterion to establish superiority (0.977). Primary safety was met, with a 30-day serious adverse event rate of 3.4% (bayesian 95% credible interval, 2.0% to 5.0%; posterior probability, 1.0) which was less than the prespecified threshold of 10%. At 12 months after pulmonary vein isolation, complete left atrial appendage closure (0 mm residual communication) was observed in 84% of patients and less than or equal to 5 mm residual communication was observed in 99% of patients. Conclusions and Relevance: Percutaneous left atrial appendage ligation adjunctive to pulmonary vein isolation did not meet prespecified efficacy criteria for freedom from atrial arrhythmias at 12 months compared with pulmonary vein isolation alone for patients with nonparoxysmal atrial fibrillation, but met prespecified safety criteria and demonstrated high rates of closure at 12 months. Trial Registration: ClinicalTrials.gov Identifier: NCT02513797.&quot;,&quot;publisher&quot;:&quot;American Medical Association&quot;,&quot;issue&quot;:&quot;13&quot;,&quot;volume&quot;:&quot;331&quot;},&quot;isTemporary&quot;:false}]},{&quot;citationID&quot;:&quot;MENDELEY_CITATION_3826ae8c-f4bf-4b02-8ba4-7d77f10b4c40&quot;,&quot;properties&quot;:{&quot;noteIndex&quot;:0},&quot;isEdited&quot;:false,&quot;manualOverride&quot;:{&quot;isManuallyOverridden&quot;:false,&quot;citeprocText&quot;:&quot;(61)&quot;,&quot;manualOverrideText&quot;:&quot;&quot;},&quot;citationTag&quot;:&quot;MENDELEY_CITATION_v3_eyJjaXRhdGlvbklEIjoiTUVOREVMRVlfQ0lUQVRJT05fMzgyNmFlOGMtZjRiZi00YjAyLThiYTQtN2Q3N2YxMGI0YzQwIiwicHJvcGVydGllcyI6eyJub3RlSW5kZXgiOjB9LCJpc0VkaXRlZCI6ZmFsc2UsIm1hbnVhbE92ZXJyaWRlIjp7ImlzTWFudWFsbHlPdmVycmlkZGVuIjpmYWxzZSwiY2l0ZXByb2NUZXh0IjoiKDYxKSIsIm1hbnVhbE92ZXJyaWRlVGV4dCI6IiJ9LCJjaXRhdGlvbkl0ZW1zIjpbeyJpZCI6IjAyYjJhOTgyLTFkZjItMzgwYy04NDFhLTJjNjdmZmUxNDE4YiIsIml0ZW1EYXRhIjp7InR5cGUiOiJhcnRpY2xlLWpvdXJuYWwiLCJpZCI6IjAyYjJhOTgyLTFkZjItMzgwYy04NDFhLTJjNjdmZmUxNDE4YiIsInRpdGxlIjoiQ09WSUQtMTkgSW1tdW5vbG9naWMgQW50aXZpcmFsIFRoZXJhcHkgV2l0aCBPbWFsaXp1bWFiIChDSUFPKeKAlGEgUmFuZG9taXplZCBDb250cm9sbGVkIENsaW5pY2FsIFRyaWFsIiwiYXV0aG9yIjpbeyJmYW1pbHkiOiJMZSIsImdpdmVuIjoiTWljaGVsbGUiLCJwYXJzZS1uYW1lcyI6ZmFsc2UsImRyb3BwaW5nLXBhcnRpY2xlIjoiIiwibm9uLWRyb3BwaW5nLXBhcnRpY2xlIjoiIn0seyJmYW1pbHkiOiJLaG91cnkiLCJnaXZlbiI6IkxhdXJlbiIsInBhcnNlLW5hbWVzIjpmYWxzZSwiZHJvcHBpbmctcGFydGljbGUiOiIiLCJub24tZHJvcHBpbmctcGFydGljbGUiOiIifSx7ImZhbWlseSI6Ikx1IiwiZ2l2ZW4iOiJZYW5nIiwicGFyc2UtbmFtZXMiOmZhbHNlLCJkcm9wcGluZy1wYXJ0aWNsZSI6IiIsIm5vbi1kcm9wcGluZy1wYXJ0aWNsZSI6IiJ9LHsiZmFtaWx5IjoiUHJvc3R5IiwiZ2l2ZW4iOiJDb25ub3IiLCJwYXJzZS1uYW1lcyI6ZmFsc2UsImRyb3BwaW5nLXBhcnRpY2xlIjoiIiwibm9uLWRyb3BwaW5nLXBhcnRpY2xlIjoiIn0seyJmYW1pbHkiOiJDb3JtaWVyIiwiZ2l2ZW4iOiJNYXhpbWUiLCJwYXJzZS1uYW1lcyI6ZmFsc2UsImRyb3BwaW5nLXBhcnRpY2xlIjoiIiwibm9uLWRyb3BwaW5nLXBhcnRpY2xlIjoiIn0seyJmYW1pbHkiOiJDaGVuZyIsImdpdmVuIjoiTWF0aGV3IFAuIiwicGFyc2UtbmFtZXMiOmZhbHNlLCJkcm9wcGluZy1wYXJ0aWNsZSI6IiIsIm5vbi1kcm9wcGluZy1wYXJ0aWNsZSI6IiJ9LHsiZmFtaWx5IjoiRm93bGVyIiwiZ2l2ZW4iOiJSb2JlcnQiLCJwYXJzZS1uYW1lcyI6ZmFsc2UsImRyb3BwaW5nLXBhcnRpY2xlIjoiIiwibm9uLWRyb3BwaW5nLXBhcnRpY2xlIjoiIn0seyJmYW1pbHkiOiJNdXJ0aHkiLCJnaXZlbiI6IlNyaW5pdmFzIiwicGFyc2UtbmFtZXMiOmZhbHNlLCJkcm9wcGluZy1wYXJ0aWNsZSI6IiIsIm5vbi1kcm9wcGluZy1wYXJ0aWNsZSI6IiJ9LHsiZmFtaWx5IjoiVHNhbmciLCJnaXZlbiI6Ikplbm5pZmVyIEwuWS4iLCJwYXJzZS1uYW1lcyI6ZmFsc2UsImRyb3BwaW5nLXBhcnRpY2xlIjoiIiwibm9uLWRyb3BwaW5nLXBhcnRpY2xlIjoiIn0seyJmYW1pbHkiOiJCZW4tU2hvc2hhbiIsImdpdmVuIjoiTW9zaGUiLCJwYXJzZS1uYW1lcyI6ZmFsc2UsImRyb3BwaW5nLXBhcnRpY2xlIjoiIiwibm9uLWRyb3BwaW5nLXBhcnRpY2xlIjoiIn0seyJmYW1pbHkiOiJSYWhtZSIsImdpdmVuIjoiRWxoYW0iLCJwYXJzZS1uYW1lcyI6ZmFsc2UsImRyb3BwaW5nLXBhcnRpY2xlIjoiIiwibm9uLWRyb3BwaW5nLXBhcnRpY2xlIjoiIn0seyJmYW1pbHkiOiJHb2xjaGkiLCJnaXZlbiI6IlNoaXJpbiIsInBhcnNlLW5hbWVzIjpmYWxzZSwiZHJvcHBpbmctcGFydGljbGUiOiIiLCJub24tZHJvcHBpbmctcGFydGljbGUiOiIifSx7ImZhbWlseSI6IkRlbmR1a3VyaSIsImdpdmVuIjoiTmFuZGluaSIsInBhcnNlLW5hbWVzIjpmYWxzZSwiZHJvcHBpbmctcGFydGljbGUiOiIiLCJub24tZHJvcHBpbmctcGFydGljbGUiOiIifSx7ImZhbWlseSI6IkxlZSIsImdpdmVuIjoiVG9kZCBDLiIsInBhcnNlLW5hbWVzIjpmYWxzZSwiZHJvcHBpbmctcGFydGljbGUiOiIiLCJub24tZHJvcHBpbmctcGFydGljbGUiOiIifSx7ImZhbWlseSI6Ik5ldGNoaXBvcm91ayIsImdpdmVuIjoiRWxlbmEiLCJwYXJzZS1uYW1lcyI6ZmFsc2UsImRyb3BwaW5nLXBhcnRpY2xlIjoiIiwibm9uLWRyb3BwaW5nLXBhcnRpY2xlIjoiIn1dLCJjb250YWluZXItdGl0bGUiOiJPcGVuIEZvcnVtIEluZmVjdGlvdXMgRGlzZWFzZXMiLCJjb250YWluZXItdGl0bGUtc2hvcnQiOiJPcGVuIEZvcnVtIEluZmVjdCBEaXMiLCJET0kiOiIxMC4xMDkzL29maWQvb2ZhZTEwMiIsIklTU04iOiIyMzI4ODk1NyIsImlzc3VlZCI6eyJkYXRlLXBhcnRzIjpbWzIwMjQsNCwxXV19LCJhYnN0cmFjdCI6IkJhY2tncm91bmQuIE9tYWxpenVtYWIgaXMgYW4gYW50aS1pbW11bm9nbG9idWxpbiBFIG1vbm9jbG9uYWwgYW50aWJvZHkgdXNlZCB0byB0cmVhdCBtb2RlcmF0ZSB0byBzZXZlcmUgY2hyb25pYyBpZGlvcGF0aGljIHVydGljYXJpYSwgYXN0aG1hLCBhbmQgbmFzYWwgcG9seXBzLiBSZWNlbnQgcmVzZWFyY2ggc3VnZ2VzdGVkIHRoYXQgb21hbGl6dW1hYiBtYXkgZW5oYW5jZSB0aGUgaW5uYXRlIGFudGl2aXJhbCByZXNwb25zZSBhbmQgaGF2ZSBhbnRpLWluZmxhbW1hdG9yeSBwcm9wZXJ0aWVzLiBPYmplY3RpdmUuIFdlIGFpbWVkIHRvIGludmVzdGlnYXRlIHRoZSBlZmZpY2FjeSBhbmQgc2FmZXR5IG9mIG9tYWxpenVtYWIgaW4gYWR1bHRzIGhvc3BpdGFsaXplZCBmb3IgY29yb25hdmlydXMgZGlzZWFzZSAyMDE5IChDT1ZJRC0xOSkgcG5ldW1vbmlhLiBNZXRob2RzLiBUaGlzIHdhcyBhIHBoYXNlIElJIHJhbmRvbWl6ZWQsIGRvdWJsZSBibGluZCwgcGxhY2Viby1jb250cm9sbGVkIHRyaWFsIGNvbXBhcmluZyBvbWFsaXp1bWFiIHdpdGggcGxhY2VibyAoaW4gYWRkaXRpb24gdG8gc3RhbmRhcmQgb2YgY2FyZSkgaW4gaG9zcGl0YWxpemVkIHBhdGllbnRzIHdpdGggQ09WSUQtMTkuIFRoZSBwcmltYXJ5IGVuZHBvaW50IHdhcyB0aGUgY29tcG9zaXRlIG9mIG1lY2hhbmljYWwgdmVudGlsYXRpb24gYW5kL29yIGRlYXRoIGF0IGRheSAxNC4gU2Vjb25kYXJ5IGVuZHBvaW50cyBpbmNsdWRlZCBhbGwtY2F1c2UgbW9ydGFsaXR5IGF0IGRheSAyOCwgdGltZSB0byBjbGluaWNhbCBpbXByb3ZlbWVudCwgYW5kIGR1cmF0aW9uIG9mIGhvc3BpdGFsaXphdGlvbi4gUmVzdWx0cy4gT2YgNDEgcGF0aWVudHMgcmVjcnVpdGVkLCA0MCB3ZXJlIHJhbmRvbWl6ZWQgKDIwIHJlY2VpdmVkIHRoZSBzdHVkeSBkcnVnIGFuZCAyMCBwbGFjZWJvKS4gVGhlIG1lZGlhbiBhZ2Ugb2YgdGhlIHBhdGllbnRzIHdhcyA3NCB5ZWFycyBhbmQgNTUuMCUgd2VyZSBtYWxlLiBPbWFsaXp1bWFiIHdhcyBhc3NvY2lhdGVkIHdpdGggYSA5Mi42JSBwb3N0ZXJpb3IgcHJvYmFiaWxpdHkgb2YgYSByZWR1Y3Rpb24gaW4gbWVjaGFuaWNhbCB2ZW50aWxhdGlvbiBhbmQgZGVhdGggb24gZGF5IDE0IHdpdGggYW4gYWRqdXN0ZWQgb2RkcyByYXRpbyBvZiAwLjExICg5NSUgY3JlZGlibGUgaW50ZXJ2YWwgMC4wMDItMi4wNSkuIE9tYWxpenVtYWIgd2FzIGFsc28gYXNzb2NpYXRlZCB3aXRoIGEgNzUuOSUgcG9zdGVyaW9yIHByb2JhYmlsaXR5IG9mIHJlZHVjZWQgYWxsLWNhdXNlIG1vcnRhbGl0eSBvbiBkYXkgMjggd2l0aCBhbiBhZGp1c3RlZCBvZGRzIHJhdGlvIG9mIDAuNDkgKDk1JSBjcmVkaWJsZSBpbnRlcnZhbCwgMC4wNi0zLjkwKS4gTm8gc3RhdGlzdGljYWxseSBzaWduaWZpY2FudCBkaWZmZXJlbmNlcyB3ZXJlIGZvdW5kIGZvciB0aGUgdGltZSB0byBjbGluaWNhbCBpbXByb3ZlbWVudCBhbmQgZHVyYXRpb24gb2YgaG9zcGl0YWxpemF0aW9uLiBOdW1lcmljYWxseSBmZXdlciBhZHZlcnNlIGV2ZW50cyB3ZXJlIHJlcG9ydGVkIGluIHRoZSBvbWFsaXp1bWFiIGdyb3VwIGFuZCB0aGVyZSB3ZXJlIG5vIGRydWctcmVsYXRlZCBzZXJpb3VzIGFkdmVyc2UgZXZlbnRzLiBDb25jbHVzaW9ucy4gVGhlc2UgcmVzdWx0cyBzdWdnZXN0IHRoYXQgb21hbGl6dW1hYiBjb3VsZCBwcm92ZSBwcm90ZWN0aXZlIGFnYWluc3QgZGVhdGggYW5kIG1lY2hhbmljYWwgdmVudGlsYXRpb24gaW4gaG9zcGl0YWxpemVkIHBhdGllbnRzIHdpdGggQ09WSUQtMTkuIFRoaXMgc3R1ZHkgY291bGQgYWxzbyBzdXBwb3J0IHRoZSBkZXZlbG9wbWVudCBvZiBhIHBoYXNlIElJSSB0cmlhbCBwcm9ncmFtIGludmVzdGlnYXRpbmcgdGhlIGFudGl2aXJhbCBhbmQgYW50aS1pbmZsYW1tYXRvcnkgZWZmZWN0IG9mIG9tYWxpenVtYWIgZm9yIHNldmVyZSByZXNwaXJhdG9yeSB2aXJhbCBpbGxuZXNzZXMgcmVxdWlyaW5nIGhvc3BpdGFsIGFkbWlzc2lvbi4iLCJwdWJsaXNoZXIiOiJPeGZvcmQgVW5pdmVyc2l0eSBQcmVzcyIsImlzc3VlIjoiNCIsInZvbHVtZSI6IjExIn0sImlzVGVtcG9yYXJ5IjpmYWxzZX1dfQ==&quot;,&quot;citationItems&quot;:[{&quot;id&quot;:&quot;02b2a982-1df2-380c-841a-2c67ffe1418b&quot;,&quot;itemData&quot;:{&quot;type&quot;:&quot;article-journal&quot;,&quot;id&quot;:&quot;02b2a982-1df2-380c-841a-2c67ffe1418b&quot;,&quot;title&quot;:&quot;COVID-19 Immunologic Antiviral Therapy With Omalizumab (CIAO)—a Randomized Controlled Clinical Trial&quot;,&quot;author&quot;:[{&quot;family&quot;:&quot;Le&quot;,&quot;given&quot;:&quot;Michelle&quot;,&quot;parse-names&quot;:false,&quot;dropping-particle&quot;:&quot;&quot;,&quot;non-dropping-particle&quot;:&quot;&quot;},{&quot;family&quot;:&quot;Khoury&quot;,&quot;given&quot;:&quot;Lauren&quot;,&quot;parse-names&quot;:false,&quot;dropping-particle&quot;:&quot;&quot;,&quot;non-dropping-particle&quot;:&quot;&quot;},{&quot;family&quot;:&quot;Lu&quot;,&quot;given&quot;:&quot;Yang&quot;,&quot;parse-names&quot;:false,&quot;dropping-particle&quot;:&quot;&quot;,&quot;non-dropping-particle&quot;:&quot;&quot;},{&quot;family&quot;:&quot;Prosty&quot;,&quot;given&quot;:&quot;Connor&quot;,&quot;parse-names&quot;:false,&quot;dropping-particle&quot;:&quot;&quot;,&quot;non-dropping-particle&quot;:&quot;&quot;},{&quot;family&quot;:&quot;Cormier&quot;,&quot;given&quot;:&quot;Maxime&quot;,&quot;parse-names&quot;:false,&quot;dropping-particle&quot;:&quot;&quot;,&quot;non-dropping-particle&quot;:&quot;&quot;},{&quot;family&quot;:&quot;Cheng&quot;,&quot;given&quot;:&quot;Mathew P.&quot;,&quot;parse-names&quot;:false,&quot;dropping-particle&quot;:&quot;&quot;,&quot;non-dropping-particle&quot;:&quot;&quot;},{&quot;family&quot;:&quot;Fowler&quot;,&quot;given&quot;:&quot;Robert&quot;,&quot;parse-names&quot;:false,&quot;dropping-particle&quot;:&quot;&quot;,&quot;non-dropping-particle&quot;:&quot;&quot;},{&quot;family&quot;:&quot;Murthy&quot;,&quot;given&quot;:&quot;Srinivas&quot;,&quot;parse-names&quot;:false,&quot;dropping-particle&quot;:&quot;&quot;,&quot;non-dropping-particle&quot;:&quot;&quot;},{&quot;family&quot;:&quot;Tsang&quot;,&quot;given&quot;:&quot;Jennifer L.Y.&quot;,&quot;parse-names&quot;:false,&quot;dropping-particle&quot;:&quot;&quot;,&quot;non-dropping-particle&quot;:&quot;&quot;},{&quot;family&quot;:&quot;Ben-Shoshan&quot;,&quot;given&quot;:&quot;Moshe&quot;,&quot;parse-names&quot;:false,&quot;dropping-particle&quot;:&quot;&quot;,&quot;non-dropping-particle&quot;:&quot;&quot;},{&quot;family&quot;:&quot;Rahme&quot;,&quot;given&quot;:&quot;Elham&quot;,&quot;parse-names&quot;:false,&quot;dropping-particle&quot;:&quot;&quot;,&quot;non-dropping-particle&quot;:&quot;&quot;},{&quot;family&quot;:&quot;Golchi&quot;,&quot;given&quot;:&quot;Shirin&quot;,&quot;parse-names&quot;:false,&quot;dropping-particle&quot;:&quot;&quot;,&quot;non-dropping-particle&quot;:&quot;&quot;},{&quot;family&quot;:&quot;Dendukuri&quot;,&quot;given&quot;:&quot;Nandini&quot;,&quot;parse-names&quot;:false,&quot;dropping-particle&quot;:&quot;&quot;,&quot;non-dropping-particle&quot;:&quot;&quot;},{&quot;family&quot;:&quot;Lee&quot;,&quot;given&quot;:&quot;Todd C.&quot;,&quot;parse-names&quot;:false,&quot;dropping-particle&quot;:&quot;&quot;,&quot;non-dropping-particle&quot;:&quot;&quot;},{&quot;family&quot;:&quot;Netchiporouk&quot;,&quot;given&quot;:&quot;Elena&quot;,&quot;parse-names&quot;:false,&quot;dropping-particle&quot;:&quot;&quot;,&quot;non-dropping-particle&quot;:&quot;&quot;}],&quot;container-title&quot;:&quot;Open Forum Infectious Diseases&quot;,&quot;container-title-short&quot;:&quot;Open Forum Infect Dis&quot;,&quot;DOI&quot;:&quot;10.1093/ofid/ofae102&quot;,&quot;ISSN&quot;:&quot;23288957&quot;,&quot;issued&quot;:{&quot;date-parts&quot;:[[2024,4,1]]},&quot;abstract&quot;:&quot;Background. Omalizumab is an anti-immunoglobulin E monoclonal antibody used to treat moderate to severe chronic idiopathic urticaria, asthma, and nasal polyps. Recent research suggested that omalizumab may enhance the innate antiviral response and have anti-inflammatory properties. Objective. We aimed to investigate the efficacy and safety of omalizumab in adults hospitalized for coronavirus disease 2019 (COVID-19) pneumonia. Methods. This was a phase II randomized, double blind, placebo-controlled trial comparing omalizumab with placebo (in addition to standard of care) in hospitalized patients with COVID-19. The primary endpoint was the composite of mechanical ventilation and/or death at day 14. Secondary endpoints included all-cause mortality at day 28, time to clinical improvement, and duration of hospitalization. Results. Of 41 patients recruited, 40 were randomized (20 received the study drug and 20 placebo). The median age of the patients was 74 years and 55.0% were male. Omalizumab was associated with a 92.6% posterior probability of a reduction in mechanical ventilation and death on day 14 with an adjusted odds ratio of 0.11 (95% credible interval 0.002-2.05). Omalizumab was also associated with a 75.9% posterior probability of reduced all-cause mortality on day 28 with an adjusted odds ratio of 0.49 (95% credible interval, 0.06-3.90). No statistically significant differences were found for the time to clinical improvement and duration of hospitalization. Numerically fewer adverse events were reported in the omalizumab group and there were no drug-related serious adverse events. Conclusions. These results suggest that omalizumab could prove protective against death and mechanical ventilation in hospitalized patients with COVID-19. This study could also support the development of a phase III trial program investigating the antiviral and anti-inflammatory effect of omalizumab for severe respiratory viral illnesses requiring hospital admission.&quot;,&quot;publisher&quot;:&quot;Oxford University Press&quot;,&quot;issue&quot;:&quot;4&quot;,&quot;volume&quot;:&quot;11&quot;},&quot;isTemporary&quot;:false}]},{&quot;citationID&quot;:&quot;MENDELEY_CITATION_134480b9-e7e1-4d58-b57d-0bba5c940be4&quot;,&quot;properties&quot;:{&quot;noteIndex&quot;:0},&quot;isEdited&quot;:false,&quot;manualOverride&quot;:{&quot;isManuallyOverridden&quot;:false,&quot;citeprocText&quot;:&quot;(62)&quot;,&quot;manualOverrideText&quot;:&quot;&quot;},&quot;citationTag&quot;:&quot;MENDELEY_CITATION_v3_eyJjaXRhdGlvbklEIjoiTUVOREVMRVlfQ0lUQVRJT05fMTM0NDgwYjktZTdlMS00ZDU4LWI1N2QtMGJiYTVjOTQwYmU0IiwicHJvcGVydGllcyI6eyJub3RlSW5kZXgiOjB9LCJpc0VkaXRlZCI6ZmFsc2UsIm1hbnVhbE92ZXJyaWRlIjp7ImlzTWFudWFsbHlPdmVycmlkZGVuIjpmYWxzZSwiY2l0ZXByb2NUZXh0IjoiKDYyKSIsIm1hbnVhbE92ZXJyaWRlVGV4dCI6IiJ9LCJjaXRhdGlvbkl0ZW1zIjpbeyJpZCI6IjI0OGQ4NGQxLTA5YTUtMzgxYS04MGI1LWQxODViNzMwZjM3OSIsIml0ZW1EYXRhIjp7InR5cGUiOiJhcnRpY2xlLWpvdXJuYWwiLCJpZCI6IjI0OGQ4NGQxLTA5YTUtMzgxYS04MGI1LWQxODViNzMwZjM3OSIsInRpdGxlIjoiSHlicmlkLWNvbnRyb2wgYXJtIGNvbnN0cnVjdGlvbiB1c2luZyBoaXN0b3JpY2FsIHRyaWFsIGRhdGEgZm9yIGFuIGVhcmx5LXBoYXNlLCByYW5kb21pemVkIGNvbnRyb2xsZWQgdHJpYWwgaW4gbWV0YXN0YXRpYyBjb2xvcmVjdGFsIGNhbmNlciIsImF1dGhvciI6W3siZmFtaWx5IjoiTGkiLCJnaXZlbiI6IkNoZW4iLCJwYXJzZS1uYW1lcyI6ZmFsc2UsImRyb3BwaW5nLXBhcnRpY2xlIjoiIiwibm9uLWRyb3BwaW5nLXBhcnRpY2xlIjoiIn0seyJmYW1pbHkiOiJGZXJybyIsImdpdmVuIjoiQW5hIiwicGFyc2UtbmFtZXMiOmZhbHNlLCJkcm9wcGluZy1wYXJ0aWNsZSI6IiIsIm5vbi1kcm9wcGluZy1wYXJ0aWNsZSI6IiJ9LHsiZmFtaWx5IjoiTWhhdHJlIiwiZ2l2ZW4iOiJTaGl2YW5pIEsuIiwicGFyc2UtbmFtZXMiOmZhbHNlLCJkcm9wcGluZy1wYXJ0aWNsZSI6IiIsIm5vbi1kcm9wcGluZy1wYXJ0aWNsZSI6IiJ9LHsiZmFtaWx5IjoiTHUiLCJnaXZlbiI6IkRhbm55IiwicGFyc2UtbmFtZXMiOmZhbHNlLCJkcm9wcGluZy1wYXJ0aWNsZSI6IiIsIm5vbi1kcm9wcGluZy1wYXJ0aWNsZSI6IiJ9LHsiZmFtaWx5IjoiTGF3cmFuY2UiLCJnaXZlbiI6Ik1hcmN1cyIsInBhcnNlLW5hbWVzIjpmYWxzZSwiZHJvcHBpbmctcGFydGljbGUiOiIiLCJub24tZHJvcHBpbmctcGFydGljbGUiOiIifSx7ImZhbWlseSI6IkxpIiwiZ2l2ZW4iOiJYaWFvIiwicGFyc2UtbmFtZXMiOmZhbHNlLCJkcm9wcGluZy1wYXJ0aWNsZSI6IiIsIm5vbi1kcm9wcGluZy1wYXJ0aWNsZSI6IiJ9LHsiZmFtaWx5IjoiTGkiLCJnaXZlbiI6IlNoaSIsInBhcnNlLW5hbWVzIjpmYWxzZSwiZHJvcHBpbmctcGFydGljbGUiOiIiLCJub24tZHJvcHBpbmctcGFydGljbGUiOiIifSx7ImZhbWlseSI6IkFsbGVuIiwiZ2l2ZW4iOiJTaW1vbiIsInBhcnNlLW5hbWVzIjpmYWxzZSwiZHJvcHBpbmctcGFydGljbGUiOiIiLCJub24tZHJvcHBpbmctcGFydGljbGUiOiIifSx7ImZhbWlseSI6IkRlc2FpIiwiZ2l2ZW4iOiJKYXllc2giLCJwYXJzZS1uYW1lcyI6ZmFsc2UsImRyb3BwaW5nLXBhcnRpY2xlIjoiIiwibm9uLWRyb3BwaW5nLXBhcnRpY2xlIjoiIn0seyJmYW1pbHkiOiJGYWtpaCIsImdpdmVuIjoiTWFyd2FuIiwicGFyc2UtbmFtZXMiOmZhbHNlLCJkcm9wcGluZy1wYXJ0aWNsZSI6IiIsIm5vbi1kcm9wcGluZy1wYXJ0aWNsZSI6IiJ9LHsiZmFtaWx5IjoiQ2VjY2hpbmkiLCJnaXZlbiI6Ik1pY2hhZWwiLCJwYXJzZS1uYW1lcyI6ZmFsc2UsImRyb3BwaW5nLXBhcnRpY2xlIjoiIiwibm9uLWRyb3BwaW5nLXBhcnRpY2xlIjoiIn0seyJmYW1pbHkiOiJQZWRlcnNlbiIsImdpdmVuIjoiS2F0cmluYSBTLiIsInBhcnNlLW5hbWVzIjpmYWxzZSwiZHJvcHBpbmctcGFydGljbGUiOiIiLCJub24tZHJvcHBpbmctcGFydGljbGUiOiIifSx7ImZhbWlseSI6IktpbSIsImdpdmVuIjoiVGFlIFlvdSIsInBhcnNlLW5hbWVzIjpmYWxzZSwiZHJvcHBpbmctcGFydGljbGUiOiIiLCJub24tZHJvcHBpbmctcGFydGljbGUiOiIifSx7ImZhbWlseSI6IlJleWVzLVJpdmVyYSIsImdpdmVuIjoiSXJtYXJpZSIsInBhcnNlLW5hbWVzIjpmYWxzZSwiZHJvcHBpbmctcGFydGljbGUiOiIiLCJub24tZHJvcHBpbmctcGFydGljbGUiOiIifSx7ImZhbWlseSI6IlNlZ2FsIiwiZ2l2ZW4iOiJOZWlsIEguIiwicGFyc2UtbmFtZXMiOmZhbHNlLCJkcm9wcGluZy1wYXJ0aWNsZSI6IiIsIm5vbi1kcm9wcGluZy1wYXJ0aWNsZSI6IiJ9LHsiZmFtaWx5IjoiTGVuYWluIiwiZ2l2ZW4iOiJDaHJpc3RlbGxlIiwicGFyc2UtbmFtZXMiOmZhbHNlLCJkcm9wcGluZy1wYXJ0aWNsZSI6IiIsIm5vbi1kcm9wcGluZy1wYXJ0aWNsZSI6IiJ9XSwiY29udGFpbmVyLXRpdGxlIjoiQ29tbXVuaWNhdGlvbnMgTWVkaWNpbmUiLCJET0kiOiIxMC4xMDM4L3M0Mzg1Ni0wMjItMDAxNTUteSIsIklTU04iOiIyNzMwNjY0WCIsImlzc3VlZCI6eyJkYXRlLXBhcnRzIjpbWzIwMjIsMTIsMV1dfSwiYWJzdHJhY3QiOiJCYWNrZ3JvdW5kOiBUcmVhdG1lbnQgZm9yIG1ldGFzdGF0aWMgY29sb3JlY3RhbCBjYW5jZXIgcGF0aWVudHMgYmV5b25kIHRoZSBzZWNvbmQgbGluZSByZW1haW5zIGNoYWxsZW5naW5nLCBoaWdobGlnaHRpbmcgdGhlIG5lZWQgZm9yIGVhcmx5IHBoYXNlIHRyaWFscyBvZiBjb21iaW5hdGlvbiB0aGVyYXBpZXMgZm9yIHBhdGllbnRzIHdobyBoYWQgZGlzZWFzZSBwcm9ncmVzc2lvbiBkdXJpbmcgb3IgZm9sbG93aW5nIHR3byBwcmlvciBsaW5lcyBvZiB0aGVyYXB5LiBMZXZlcmFnaW5nIGh5YnJpZCBjb250cm9sIGRlc2lnbiBpbiB0aGVzZSB0cmlhbHMgbWF5IHByZXNlcnZlIHRoZSBiZW5lZml0cyBvZiByYW5kb21pemF0aW9uIHdoaWxlIHN0cmVuZ3RoZW5pbmcgZXZpZGVuY2UgYnkgaW50ZWdyYXRpbmcgaGlzdG9yaWNhbCB0cmlhbCBkYXRhLiBGZXcgZXhhbXBsZXMgaGF2ZSBiZWVuIGVzdGFibGlzaGVkIHRvIGFzc2VzcyB0aGUgYXBwbGljYWJpbGl0eSBvZiBzdWNoIGRlc2lnbiBpbiBzdXBwb3J0aW5nIGVhcmx5IHBoYXNlIG1ldGFzdGF0aWMgY29sb3JlY3RhbCBjYW5jZXIgdHJpYWxzLiBNZXRob2RzOiBNT1JQSEVVUy1DUkMgaXMgYW4gdW1icmVsbGEsIG11bHRpY2VudGVyLCBvcGVuLWxhYmVsLCBwaGFzZSBJYi9JSSwgcmFuZG9taXplZCwgY29udHJvbGxlZCB0cmlhbCAoTkNUMDM1NTUxNDkpLCB3aXRoIGFjdGl2ZSBleHBlcmltZW50YWwgYXJtcyBvbmdvaW5nLiBQYXRpZW50cyBlbnJvbGxlZCB3ZXJlIGFzc2lnbmVkIHRvIGEgY29udHJvbCBhcm0gKHJlZ29yYWZlbmliLCAxNSBwYXRpZW50cyByYW5kb21pemVkIGFuZCAxMyBhbmFseXNlZCkgb3IgbXVsdGlwbGUgZXhwZXJpbWVudGFsIGFybXMgZm9yIGltbXVub3RoZXJhcHktYmFzZWQgdHJlYXRtZW50IGNvbWJpbmF0aW9ucy4gT25lIGV4cGVyaW1lbnRhbCBhcm0gKGF0ZXpvbGl6dW1hYiArIGlzYXR1eGltYWIsIDE1IHBhdGllbnRzIHJhbmRvbWl6ZWQgYW5kIGFuYWx5c2VkKSB3YXMgY29tcGxldGVkIGFuZCBpbmNsdWRlZCBpbiB0aGUgaHlicmlkLWNvbnRyb2wgc3R1ZHksIHdoZXJlIHRoZSBoeWJyaWQtY29udHJvbCBhcm0gd2FzIGNvbnN0cnVjdGVkIGJ5IGludGVncmF0aW5nIGRhdGEgZnJvbSB0aGUgSU1ibGF6ZTM3MCBwaGFzZSAzIHRyaWFsIChOQ1QwMjc4ODI3OSkuIFRvIGVzdGltYXRlIHRyZWF0bWVudCBlZmZpY2FjeSwgQ294IGFuZCBsb2dpc3RpYyByZWdyZXNzaW9uIG1vZGVscyB3ZXJlIHVzZWQgaW4gYSBmcmVxdWVudGlzdCBmcmFtZXdvcmsgd2l0aCBzdGFuZGFyZGl6ZWQgbW9ydGFsaXR5IHJhdGlvIHdlaWdodGluZyBvciBpbiBhIEJheWVzaWFuIGZyYW1ld29yayB3aXRoIGNvbW1lbnN1cmF0ZSBwcmlvcnMuIFRoZSBwcmltYXJ5IGVuZHBvaW50IGlzIG9iamVjdGl2ZSByZXNwb25zZSByYXRlLCB3aGlsZSBkaXNlYXNlIGNvbnRyb2wgcmF0ZSwgcHJvZ3Jlc3Npb24tZnJlZSBzdXJ2aXZhbCwgYW5kIG92ZXJhbGwgc3Vydml2YWwgd2VyZSB0aGUgb3V0Y29tZXMgYXNzZXNzZWQgaW4gdGhlIGh5YnJpZC1jb250cm9sIHN0dWR5LiBSZXN1bHRzOiBUaGUgZXhwZXJpbWVudGFsIGFybSBzaG93ZWQgbm8gZWZmaWNhY3kgc2lnbmFsLCB5ZXQgYSB3ZWxsLXRvbGVyYXRlZCBzYWZldHkgcHJvZmlsZSBpbiB0aGUgTU9SUEhFVVMtQ1JDIHRyaWFsLiBUcmVhdG1lbnQgZWZmZWN0cyBlc3RpbWF0ZWQgaW4gaHlicmlkIGNvbnRyb2wgZGVzaWduIHdlcmUgY29tcGFyYWJsZSB0byB0aG9zZSBpbiB0aGUgTU9SUEhFVVMtQ1JDIHRyaWFsIHVzaW5nIGVpdGhlciBmcmVxdWVudGlzdCBvciBCYXllc2lhbiBtb2RlbHMuIENvbmNsdXNpb25zOiBIeWJyaWQgY29udHJvbCBwcm92aWRlcyBjb21wYXJhYmxlIHRyZWF0bWVudC1lZmZlY3QgZXN0aW1hdGVzIHdpdGggZ2VuZXJhbGx5IGltcHJvdmVkIHByZWNpc2lvbiwgYW5kIHRodXMgY2FuIGJlIG9mIHZhbHVlIHRvIGluZm9ybSBlYXJseS1waGFzZSBjbGluaWNhbCBkZXZlbG9wbWVudCBpbiBtZXRhc3RhdGljIGNvbG9yZWN0YWwgY2FuY2VyLiIsInB1Ymxpc2hlciI6IlNwcmluZ2VyIE5hdHVyZSIsImlzc3VlIjoiMSIsInZvbHVtZSI6IjIiLCJjb250YWluZXItdGl0bGUtc2hvcnQiOiIifSwiaXNUZW1wb3JhcnkiOmZhbHNlfV19&quot;,&quot;citationItems&quot;:[{&quot;id&quot;:&quot;248d84d1-09a5-381a-80b5-d185b730f379&quot;,&quot;itemData&quot;:{&quot;type&quot;:&quot;article-journal&quot;,&quot;id&quot;:&quot;248d84d1-09a5-381a-80b5-d185b730f379&quot;,&quot;title&quot;:&quot;Hybrid-control arm construction using historical trial data for an early-phase, randomized controlled trial in metastatic colorectal cancer&quot;,&quot;author&quot;:[{&quot;family&quot;:&quot;Li&quot;,&quot;given&quot;:&quot;Chen&quot;,&quot;parse-names&quot;:false,&quot;dropping-particle&quot;:&quot;&quot;,&quot;non-dropping-particle&quot;:&quot;&quot;},{&quot;family&quot;:&quot;Ferro&quot;,&quot;given&quot;:&quot;Ana&quot;,&quot;parse-names&quot;:false,&quot;dropping-particle&quot;:&quot;&quot;,&quot;non-dropping-particle&quot;:&quot;&quot;},{&quot;family&quot;:&quot;Mhatre&quot;,&quot;given&quot;:&quot;Shivani K.&quot;,&quot;parse-names&quot;:false,&quot;dropping-particle&quot;:&quot;&quot;,&quot;non-dropping-particle&quot;:&quot;&quot;},{&quot;family&quot;:&quot;Lu&quot;,&quot;given&quot;:&quot;Danny&quot;,&quot;parse-names&quot;:false,&quot;dropping-particle&quot;:&quot;&quot;,&quot;non-dropping-particle&quot;:&quot;&quot;},{&quot;family&quot;:&quot;Lawrance&quot;,&quot;given&quot;:&quot;Marcus&quot;,&quot;parse-names&quot;:false,&quot;dropping-particle&quot;:&quot;&quot;,&quot;non-dropping-particle&quot;:&quot;&quot;},{&quot;family&quot;:&quot;Li&quot;,&quot;given&quot;:&quot;Xiao&quot;,&quot;parse-names&quot;:false,&quot;dropping-particle&quot;:&quot;&quot;,&quot;non-dropping-particle&quot;:&quot;&quot;},{&quot;family&quot;:&quot;Li&quot;,&quot;given&quot;:&quot;Shi&quot;,&quot;parse-names&quot;:false,&quot;dropping-particle&quot;:&quot;&quot;,&quot;non-dropping-particle&quot;:&quot;&quot;},{&quot;family&quot;:&quot;Allen&quot;,&quot;given&quot;:&quot;Simon&quot;,&quot;parse-names&quot;:false,&quot;dropping-particle&quot;:&quot;&quot;,&quot;non-dropping-particle&quot;:&quot;&quot;},{&quot;family&quot;:&quot;Desai&quot;,&quot;given&quot;:&quot;Jayesh&quot;,&quot;parse-names&quot;:false,&quot;dropping-particle&quot;:&quot;&quot;,&quot;non-dropping-particle&quot;:&quot;&quot;},{&quot;family&quot;:&quot;Fakih&quot;,&quot;given&quot;:&quot;Marwan&quot;,&quot;parse-names&quot;:false,&quot;dropping-particle&quot;:&quot;&quot;,&quot;non-dropping-particle&quot;:&quot;&quot;},{&quot;family&quot;:&quot;Cecchini&quot;,&quot;given&quot;:&quot;Michael&quot;,&quot;parse-names&quot;:false,&quot;dropping-particle&quot;:&quot;&quot;,&quot;non-dropping-particle&quot;:&quot;&quot;},{&quot;family&quot;:&quot;Pedersen&quot;,&quot;given&quot;:&quot;Katrina S.&quot;,&quot;parse-names&quot;:false,&quot;dropping-particle&quot;:&quot;&quot;,&quot;non-dropping-particle&quot;:&quot;&quot;},{&quot;family&quot;:&quot;Kim&quot;,&quot;given&quot;:&quot;Tae You&quot;,&quot;parse-names&quot;:false,&quot;dropping-particle&quot;:&quot;&quot;,&quot;non-dropping-particle&quot;:&quot;&quot;},{&quot;family&quot;:&quot;Reyes-Rivera&quot;,&quot;given&quot;:&quot;Irmarie&quot;,&quot;parse-names&quot;:false,&quot;dropping-particle&quot;:&quot;&quot;,&quot;non-dropping-particle&quot;:&quot;&quot;},{&quot;family&quot;:&quot;Segal&quot;,&quot;given&quot;:&quot;Neil H.&quot;,&quot;parse-names&quot;:false,&quot;dropping-particle&quot;:&quot;&quot;,&quot;non-dropping-particle&quot;:&quot;&quot;},{&quot;family&quot;:&quot;Lenain&quot;,&quot;given&quot;:&quot;Christelle&quot;,&quot;parse-names&quot;:false,&quot;dropping-particle&quot;:&quot;&quot;,&quot;non-dropping-particle&quot;:&quot;&quot;}],&quot;container-title&quot;:&quot;Communications Medicine&quot;,&quot;DOI&quot;:&quot;10.1038/s43856-022-00155-y&quot;,&quot;ISSN&quot;:&quot;2730664X&quot;,&quot;issued&quot;:{&quot;date-parts&quot;:[[2022,12,1]]},&quot;abstract&quot;:&quot;Background: Treatment for metastatic colorectal cancer patients beyond the second line remains challenging, highlighting the need for early phase trials of combination therapies for patients who had disease progression during or following two prior lines of therapy. Leveraging hybrid control design in these trials may preserve the benefits of randomization while strengthening evidence by integrating historical trial data. Few examples have been established to assess the applicability of such design in supporting early phase metastatic colorectal cancer trials. Methods: MORPHEUS-CRC is an umbrella, multicenter, open-label, phase Ib/II, randomized, controlled trial (NCT03555149), with active experimental arms ongoing. Patients enrolled were assigned to a control arm (regorafenib, 15 patients randomized and 13 analysed) or multiple experimental arms for immunotherapy-based treatment combinations. One experimental arm (atezolizumab + isatuximab, 15 patients randomized and analysed) was completed and included in the hybrid-control study, where the hybrid-control arm was constructed by integrating data from the IMblaze370 phase 3 trial (NCT02788279). To estimate treatment efficacy, Cox and logistic regression models were used in a frequentist framework with standardized mortality ratio weighting or in a Bayesian framework with commensurate priors. The primary endpoint is objective response rate, while disease control rate, progression-free survival, and overall survival were the outcomes assessed in the hybrid-control study. Results: The experimental arm showed no efficacy signal, yet a well-tolerated safety profile in the MORPHEUS-CRC trial. Treatment effects estimated in hybrid control design were comparable to those in the MORPHEUS-CRC trial using either frequentist or Bayesian models. Conclusions: Hybrid control provides comparable treatment-effect estimates with generally improved precision, and thus can be of value to inform early-phase clinical development in metastatic colorectal cancer.&quot;,&quot;publisher&quot;:&quot;Springer Nature&quot;,&quot;issue&quot;:&quot;1&quot;,&quot;volume&quot;:&quot;2&quot;,&quot;container-title-short&quot;:&quot;&quot;},&quot;isTemporary&quot;:false}]},{&quot;citationID&quot;:&quot;MENDELEY_CITATION_eb862a20-cf0d-4ee6-80c8-38f50bffa33d&quot;,&quot;properties&quot;:{&quot;noteIndex&quot;:0},&quot;isEdited&quot;:false,&quot;manualOverride&quot;:{&quot;isManuallyOverridden&quot;:false,&quot;citeprocText&quot;:&quot;(63)&quot;,&quot;manualOverrideText&quot;:&quot;&quot;},&quot;citationTag&quot;:&quot;MENDELEY_CITATION_v3_eyJjaXRhdGlvbklEIjoiTUVOREVMRVlfQ0lUQVRJT05fZWI4NjJhMjAtY2YwZC00ZWU2LTgwYzgtMzhmNTBiZmZhMzNkIiwicHJvcGVydGllcyI6eyJub3RlSW5kZXgiOjB9LCJpc0VkaXRlZCI6ZmFsc2UsIm1hbnVhbE92ZXJyaWRlIjp7ImlzTWFudWFsbHlPdmVycmlkZGVuIjpmYWxzZSwiY2l0ZXByb2NUZXh0IjoiKDYzKSIsIm1hbnVhbE92ZXJyaWRlVGV4dCI6IiJ9LCJjaXRhdGlvbkl0ZW1zIjpbeyJpZCI6ImI0NTBkOWZmLWM1ZWUtM2JjYy04MzU1LTU4ODRlZGUxZmU2YSIsIml0ZW1EYXRhIjp7InR5cGUiOiJhcnRpY2xlLWpvdXJuYWwiLCJpZCI6ImI0NTBkOWZmLWM1ZWUtM2JjYy04MzU1LTU4ODRlZGUxZmU2YSIsInRpdGxlIjoiSk9VUk5BTCBPRiBDTElOSUNBTCBPTkNPTE9HWSBCYXllc2lhbiBBZGFwdGl2ZSBSYW5kb21pemF0aW9uIFRyaWFsIG9mIFBhc3NpdmUgU2NhdHRlcmluZyBQcm90b24gVGhlcmFweSBhbmQgSW50ZW5zaXR5LU1vZHVsYXRlZCBQaG90b24gUmFkaW90aGVyYXB5IGZvciBMb2NhbGx5IEFkdmFuY2VkIE5vbi1TbWFsbC1DZWxsIEx1bmcgQ2FuY2VyIiwiYXV0aG9yIjpbeyJmYW1pbHkiOiJMaWFvIiwiZ2l2ZW4iOiJaaG9uZ3hpbmciLCJwYXJzZS1uYW1lcyI6ZmFsc2UsImRyb3BwaW5nLXBhcnRpY2xlIjoiIiwibm9uLWRyb3BwaW5nLXBhcnRpY2xlIjoiIn0seyJmYW1pbHkiOiJMZWUiLCJnaXZlbiI6IkogSmFjayIsInBhcnNlLW5hbWVzIjpmYWxzZSwiZHJvcHBpbmctcGFydGljbGUiOiIiLCJub24tZHJvcHBpbmctcGFydGljbGUiOiIifSx7ImZhbWlseSI6IktvbWFraSIsImdpdmVuIjoiUml0c3VrbyIsInBhcnNlLW5hbWVzIjpmYWxzZSwiZHJvcHBpbmctcGFydGljbGUiOiIiLCJub24tZHJvcHBpbmctcGFydGljbGUiOiIifSx7ImZhbWlseSI6IkdvbWV6IiwiZ2l2ZW4iOiJEYW5pZWwgUiIsInBhcnNlLW5hbWVzIjpmYWxzZSwiZHJvcHBpbmctcGFydGljbGUiOiIiLCJub24tZHJvcHBpbmctcGFydGljbGUiOiIifSx7ImZhbWlseSI6Ik8ncmVpbGx5IiwiZ2l2ZW4iOiJNaWNoYWVsIFMiLCJwYXJzZS1uYW1lcyI6ZmFsc2UsImRyb3BwaW5nLXBhcnRpY2xlIjoiIiwibm9uLWRyb3BwaW5nLXBhcnRpY2xlIjoiIn0seyJmYW1pbHkiOiJGb3NzZWxsYSIsImdpdmVuIjoiRnJhbmsiLCJwYXJzZS1uYW1lcyI6ZmFsc2UsImRyb3BwaW5nLXBhcnRpY2xlIjoiViIsIm5vbi1kcm9wcGluZy1wYXJ0aWNsZSI6IiJ9LHsiZmFtaWx5IjoiQmx1bWVuc2NoZWluIiwiZ2l2ZW4iOiJHZW9yZ2UgUiIsInBhcnNlLW5hbWVzIjpmYWxzZSwiZHJvcHBpbmctcGFydGljbGUiOiIiLCJub24tZHJvcHBpbmctcGFydGljbGUiOiIifSx7ImZhbWlseSI6IkhleW1hY2giLCJnaXZlbiI6IkpvaG4iLCJwYXJzZS1uYW1lcyI6ZmFsc2UsImRyb3BwaW5nLXBhcnRpY2xlIjoiViIsIm5vbi1kcm9wcGluZy1wYXJ0aWNsZSI6IiJ9LHsiZmFtaWx5IjoiVmFwb3JjaXlhbiIsImdpdmVuIjoiQXJhIEEiLCJwYXJzZS1uYW1lcyI6ZmFsc2UsImRyb3BwaW5nLXBhcnRpY2xlIjoiIiwibm9uLWRyb3BwaW5nLXBhcnRpY2xlIjoiIn0seyJmYW1pbHkiOiJTd2lzaGVyIiwiZ2l2ZW4iOiJTdGVwaGVuIEciLCJwYXJzZS1uYW1lcyI6ZmFsc2UsImRyb3BwaW5nLXBhcnRpY2xlIjoiIiwibm9uLWRyb3BwaW5nLXBhcnRpY2xlIjoiIn0seyJmYW1pbHkiOiJBbGxlbiIsImdpdmVuIjoiUGFtZWxhIEsiLCJwYXJzZS1uYW1lcyI6ZmFsc2UsImRyb3BwaW5nLXBhcnRpY2xlIjoiIiwibm9uLWRyb3BwaW5nLXBhcnRpY2xlIjoiIn0seyJmYW1pbHkiOiJDaG9pIiwiZ2l2ZW4iOiJOb2FoIENoYW4iLCJwYXJzZS1uYW1lcyI6ZmFsc2UsImRyb3BwaW5nLXBhcnRpY2xlIjoiIiwibm9uLWRyb3BwaW5nLXBhcnRpY2xlIjoiIn0seyJmYW1pbHkiOiJEZWxhbmV5IiwiZ2l2ZW4iOiJUaG9tYXMgRiIsInBhcnNlLW5hbWVzIjpmYWxzZSwiZHJvcHBpbmctcGFydGljbGUiOiIiLCJub24tZHJvcHBpbmctcGFydGljbGUiOiIifSx7ImZhbWlseSI6IkhhaG4iLCJnaXZlbiI6IlN0ZXBoZW4gTSIsInBhcnNlLW5hbWVzIjpmYWxzZSwiZHJvcHBpbmctcGFydGljbGUiOiIiLCJub24tZHJvcHBpbmctcGFydGljbGUiOiIifSx7ImZhbWlseSI6IkNveCIsImdpdmVuIjoiSmFtZXMgRCIsInBhcnNlLW5hbWVzIjpmYWxzZSwiZHJvcHBpbmctcGFydGljbGUiOiIiLCJub24tZHJvcHBpbmctcGFydGljbGUiOiIifSx7ImZhbWlseSI6Ikx1IiwiZ2l2ZW4iOiJDaGFybGVzIFMiLCJwYXJzZS1uYW1lcyI6ZmFsc2UsImRyb3BwaW5nLXBhcnRpY2xlIjoiIiwibm9uLWRyb3BwaW5nLXBhcnRpY2xlIjoiIn0seyJmYW1pbHkiOiJNb2hhbiIsImdpdmVuIjoiUmFkaGUiLCJwYXJzZS1uYW1lcyI6ZmFsc2UsImRyb3BwaW5nLXBhcnRpY2xlIjoiIiwibm9uLWRyb3BwaW5nLXBhcnRpY2xlIjoiIn1dLCJjb250YWluZXItdGl0bGUiOiJKIENsaW4gT25jb2wiLCJET0kiOiIxMC4xMjAwL0pDTyIsIlVSTCI6Imh0dHBzOi8vZG9pLm9yZy8xMC4xMjAwL0pDTy4yMDE3LiIsImlzc3VlZCI6eyJkYXRlLXBhcnRzIjpbWzIwMThdXX0sInBhZ2UiOiIxODEzLTE4MjIiLCJhYnN0cmFjdCI6IlB1cnBvc2UgVGhpcyByYW5kb21pemVkIHRyaWFsIGNvbXBhcmVkIG91dGNvbWVzIG9mIHBhc3NpdmUgc2NhdHRlcmluZyBwcm90b24gdGhlcmFweSAoUFNQVCkgdmVyc3VzIGludGVuc2l0eS1tb2R1bGF0ZWQgKHBob3RvbikgcmFkaW90aGVyYXB5IChJTVJUKSwgYm90aCB3aXRoIGNvbmN1cnJlbnQgY2hlbW90aGVyYXB5LCBmb3IgaW5vcGVyYWJsZSBub24tc21hbGwtY2VsbCBsdW5nIGNhbmNlciAoTlNDTEMpLiBXZSBoeXBvdGhlc2l6ZWQgdGhhdCBQU1BUIGV4cG9zZXMgbGVzcyBsdW5nIHRpc3N1ZSB0byByYWRpYXRpb24gdGhhbiBJTVJUIGFuZCB0aGVyZWJ5IHJlZHVjZXMgdG94aWNpdHkgd2l0aG91dCBjb21wcm9taXNpbmcgdHVtb3IgY29udHJvbC4gVGhlIHByaW1hcnkgZW5kIHBvaW50cyB3ZXJlIGdyYWRlICQgMyByYWRpYXRpb24gcG5ldW1vbml0aXMgKFJQKSBhbmQgbG9jYWwgZmFpbHVyZSAoTEYpLiBQYXRpZW50cyBhbmQgTWV0aG9kcyBFbGlnaWJsZSBwYXRpZW50cyBoYWQgc3RhZ2UgSUlCIHRvIElJSUIgTlNDTEMgKG9yIHN0YWdlIElWIE5TQ0xDIHdpdGggYSBzaW5nbGUgYnJhaW4gbWV0YXN0YXNpcyBvciByZWN1cnJlbnQgbHVuZyBvciBtZWRpYXN0aW5hbCBkaXNlYXNlIGFmdGVyIHN1cmdlcnkpIHdobyB3ZXJlIGNhbmRpZGF0ZXMgZm9yIGNvbmN1cnJlbnQgY2hlbW8tcmFkaWF0aW9uIHRoZXJhcHkuIFBhaXJzIG9mIHRyZWF0bWVudCBwbGFucyBmb3IgSU1SVCBhbmQgUFNQVCB3ZXJlIGNyZWF0ZWQgZm9yIGVhY2ggcGF0aWVudC4gUGF0aWVudHMgd2VyZSBlbGlnaWJsZSBmb3IgcmFuZG9tIGFzc2lnbm1lbnQgb25seSBpZiBib3RoIHBsYW5zIHNhdGlzZmllZCB0aGUgc2FtZSBwcmVzcGVjaWZpZWQgZG9zZS12b2x1bWUgY29uc3RyYWludHMgZm9yIGF0LXJpc2sgb3JnYW5zIGF0IHRoZSBzYW1lIHR1bW9yIGRvc2UuIFJlc3VsdHMgQ29tcGFyZWQgd2l0aCBJTVJUIChuID0gOTIpLCBQU1BUIChuID0gNTcpIGV4cG9zZWQgbGVzcyBsdW5nIHRpc3N1ZSB0byBkb3NlcyBvZiA1IHRvIDEwIEd5KFJCRSksIHdoaWNoIGlzIHRoZSBhYnNvcmJlZCBHeSBkb3NlIG11bHRpcGxpZWQgYnkgdGhlIHJlbGF0aXZlIGJpb2xvZ2ljIGVmZmVjdGl2ZW5lc3MgKFJCRSkgZmFjdG9yIGZvciBwcm90b25zOyBleHBvc2VkIG1vcmUgbHVuZyB0aXNzdWUgdG8gJCAyMCBHeShSQkUpLCBidXQgZXhwb3NlZCBsZXNzIGhlYXJ0IHRpc3N1ZSBhdCBhbGwgZG9zZSBsZXZlbHMgYmV0d2VlbiA1IGFuZCA4MCBHeShSQkUpLiBUaGUgZ3JhZGUgJCAzIFJQIHJhdGUgZm9yIGFsbCBwYXRpZW50cyB3YXMgOC4xJSAoSU1SVCwgNi41JTsgUFNQVCwgMTAuNSUpOyBjb3JyZXNwb25kaW5nIExGIHJhdGVzIHdlcmUgMTAuNyUgKGFsbCksIDEwLjklIChJTVJUKSwgYW5kIDEwLjUlIChQU1BUKS4gVGhlIHBvc3RlcmlvciBwcm9iYWJpbGl0eSBvZiBJTVJUIGJlaW5nIGJldHRlciB0aGFuIFBTUFQgd2FzIDAuNTQuIEV4cGxvcmF0b3J5IGFuYWx5c2lzIHNob3dlZCB0aGF0IHRoZSBSUCBhbmQgTEYgcmF0ZXMgYXQgMTIgbW9udGhzIGZvciBwYXRpZW50cyBlbnJvbGxlZCBiZWZvcmUgdmVyc3VzIGFmdGVyIHRoZSB0cmlhbCBtaWRwb2ludCB3ZXJlIDIxLjElIChiZWZvcmUpIHZlcnN1cyAxOC4yJSAoYWZ0ZXIpIGZvciB0aGUgSU1SVCBncm91cCAoUCA9IC4wNDcpIGFuZCAzMS4wJSAoYmVmb3JlKSB2ZXJzdXMgMTMuMSUgKGFmdGVyKSBmb3IgdGhlIFBTUFQgZ3JvdXAgKFAgPSAuMDI3KS4gQ29uY2x1c2lvbiBQU1BUIGRpZCBub3QgaW1wcm92ZSBkb3NlLXZvbHVtZSBpbmRpY2VzIGZvciBsdW5nIGJ1dCBkaWQgZm9yIGhlYXJ0LiBObyBiZW5lZml0IHdhcyBub3RlZCBpbiBSUCBvciBMRiBhZnRlciBQU1BULiBJbXByb3ZlbWVudHMgaW4gYm90aCBlbmQgcG9pbnRzIHdlcmUgb2JzZXJ2ZWQgb3ZlciB0aGUgY291cnNlIG9mIHRoZSB0cmlhbC4iLCJ2b2x1bWUiOiIzNiIsImNvbnRhaW5lci10aXRsZS1zaG9ydCI6IiJ9LCJpc1RlbXBvcmFyeSI6ZmFsc2V9XX0=&quot;,&quot;citationItems&quot;:[{&quot;id&quot;:&quot;b450d9ff-c5ee-3bcc-8355-5884ede1fe6a&quot;,&quot;itemData&quot;:{&quot;type&quot;:&quot;article-journal&quot;,&quot;id&quot;:&quot;b450d9ff-c5ee-3bcc-8355-5884ede1fe6a&quot;,&quot;title&quot;:&quot;JOURNAL OF CLINICAL ONCOLOGY Bayesian Adaptive Randomization Trial of Passive Scattering Proton Therapy and Intensity-Modulated Photon Radiotherapy for Locally Advanced Non-Small-Cell Lung Cancer&quot;,&quot;author&quot;:[{&quot;family&quot;:&quot;Liao&quot;,&quot;given&quot;:&quot;Zhongxing&quot;,&quot;parse-names&quot;:false,&quot;dropping-particle&quot;:&quot;&quot;,&quot;non-dropping-particle&quot;:&quot;&quot;},{&quot;family&quot;:&quot;Lee&quot;,&quot;given&quot;:&quot;J Jack&quot;,&quot;parse-names&quot;:false,&quot;dropping-particle&quot;:&quot;&quot;,&quot;non-dropping-particle&quot;:&quot;&quot;},{&quot;family&quot;:&quot;Komaki&quot;,&quot;given&quot;:&quot;Ritsuko&quot;,&quot;parse-names&quot;:false,&quot;dropping-particle&quot;:&quot;&quot;,&quot;non-dropping-particle&quot;:&quot;&quot;},{&quot;family&quot;:&quot;Gomez&quot;,&quot;given&quot;:&quot;Daniel R&quot;,&quot;parse-names&quot;:false,&quot;dropping-particle&quot;:&quot;&quot;,&quot;non-dropping-particle&quot;:&quot;&quot;},{&quot;family&quot;:&quot;O'reilly&quot;,&quot;given&quot;:&quot;Michael S&quot;,&quot;parse-names&quot;:false,&quot;dropping-particle&quot;:&quot;&quot;,&quot;non-dropping-particle&quot;:&quot;&quot;},{&quot;family&quot;:&quot;Fossella&quot;,&quot;given&quot;:&quot;Frank&quot;,&quot;parse-names&quot;:false,&quot;dropping-particle&quot;:&quot;V&quot;,&quot;non-dropping-particle&quot;:&quot;&quot;},{&quot;family&quot;:&quot;Blumenschein&quot;,&quot;given&quot;:&quot;George R&quot;,&quot;parse-names&quot;:false,&quot;dropping-particle&quot;:&quot;&quot;,&quot;non-dropping-particle&quot;:&quot;&quot;},{&quot;family&quot;:&quot;Heymach&quot;,&quot;given&quot;:&quot;John&quot;,&quot;parse-names&quot;:false,&quot;dropping-particle&quot;:&quot;V&quot;,&quot;non-dropping-particle&quot;:&quot;&quot;},{&quot;family&quot;:&quot;Vaporciyan&quot;,&quot;given&quot;:&quot;Ara A&quot;,&quot;parse-names&quot;:false,&quot;dropping-particle&quot;:&quot;&quot;,&quot;non-dropping-particle&quot;:&quot;&quot;},{&quot;family&quot;:&quot;Swisher&quot;,&quot;given&quot;:&quot;Stephen G&quot;,&quot;parse-names&quot;:false,&quot;dropping-particle&quot;:&quot;&quot;,&quot;non-dropping-particle&quot;:&quot;&quot;},{&quot;family&quot;:&quot;Allen&quot;,&quot;given&quot;:&quot;Pamela K&quot;,&quot;parse-names&quot;:false,&quot;dropping-particle&quot;:&quot;&quot;,&quot;non-dropping-particle&quot;:&quot;&quot;},{&quot;family&quot;:&quot;Choi&quot;,&quot;given&quot;:&quot;Noah Chan&quot;,&quot;parse-names&quot;:false,&quot;dropping-particle&quot;:&quot;&quot;,&quot;non-dropping-particle&quot;:&quot;&quot;},{&quot;family&quot;:&quot;Delaney&quot;,&quot;given&quot;:&quot;Thomas F&quot;,&quot;parse-names&quot;:false,&quot;dropping-particle&quot;:&quot;&quot;,&quot;non-dropping-particle&quot;:&quot;&quot;},{&quot;family&quot;:&quot;Hahn&quot;,&quot;given&quot;:&quot;Stephen M&quot;,&quot;parse-names&quot;:false,&quot;dropping-particle&quot;:&quot;&quot;,&quot;non-dropping-particle&quot;:&quot;&quot;},{&quot;family&quot;:&quot;Cox&quot;,&quot;given&quot;:&quot;James D&quot;,&quot;parse-names&quot;:false,&quot;dropping-particle&quot;:&quot;&quot;,&quot;non-dropping-particle&quot;:&quot;&quot;},{&quot;family&quot;:&quot;Lu&quot;,&quot;given&quot;:&quot;Charles S&quot;,&quot;parse-names&quot;:false,&quot;dropping-particle&quot;:&quot;&quot;,&quot;non-dropping-particle&quot;:&quot;&quot;},{&quot;family&quot;:&quot;Mohan&quot;,&quot;given&quot;:&quot;Radhe&quot;,&quot;parse-names&quot;:false,&quot;dropping-particle&quot;:&quot;&quot;,&quot;non-dropping-particle&quot;:&quot;&quot;}],&quot;container-title&quot;:&quot;J Clin Oncol&quot;,&quot;DOI&quot;:&quot;10.1200/JCO&quot;,&quot;URL&quot;:&quot;https://doi.org/10.1200/JCO.2017.&quot;,&quot;issued&quot;:{&quot;date-parts&quot;:[[2018]]},&quot;page&quot;:&quot;1813-1822&quot;,&quot;abstract&quot;:&quot;Purpose This randomized trial compared outcomes of passive scattering proton therapy (PSPT) versus intensity-modulated (photon) radiotherapy (IMRT), both with concurrent chemotherapy, for inoperable non-small-cell lung cancer (NSCLC). We hypothesized that PSPT exposes less lung tissue to radiation than IMRT and thereby reduces toxicity without compromising tumor control. The primary end points were grade $ 3 radiation pneumonitis (RP) and local failure (LF). Patients and Methods Eligible patients had stage IIB to IIIB NSCLC (or stage IV NSCLC with a single brain metastasis or recurrent lung or mediastinal disease after surgery) who were candidates for concurrent chemo-radiation therapy. Pairs of treatment plans for IMRT and PSPT were created for each patient. Patients were eligible for random assignment only if both plans satisfied the same prespecified dose-volume constraints for at-risk organs at the same tumor dose. Results Compared with IMRT (n = 92), PSPT (n = 57) exposed less lung tissue to doses of 5 to 10 Gy(RBE), which is the absorbed Gy dose multiplied by the relative biologic effectiveness (RBE) factor for protons; exposed more lung tissue to $ 20 Gy(RBE), but exposed less heart tissue at all dose levels between 5 and 80 Gy(RBE). The grade $ 3 RP rate for all patients was 8.1% (IMRT, 6.5%; PSPT, 10.5%); corresponding LF rates were 10.7% (all), 10.9% (IMRT), and 10.5% (PSPT). The posterior probability of IMRT being better than PSPT was 0.54. Exploratory analysis showed that the RP and LF rates at 12 months for patients enrolled before versus after the trial midpoint were 21.1% (before) versus 18.2% (after) for the IMRT group (P = .047) and 31.0% (before) versus 13.1% (after) for the PSPT group (P = .027). Conclusion PSPT did not improve dose-volume indices for lung but did for heart. No benefit was noted in RP or LF after PSPT. Improvements in both end points were observed over the course of the trial.&quot;,&quot;volume&quot;:&quot;36&quot;,&quot;container-title-short&quot;:&quot;&quot;},&quot;isTemporary&quot;:false}]},{&quot;citationID&quot;:&quot;MENDELEY_CITATION_b1d3fe4f-e614-498b-95e9-cacfded30eac&quot;,&quot;properties&quot;:{&quot;noteIndex&quot;:0},&quot;isEdited&quot;:false,&quot;manualOverride&quot;:{&quot;isManuallyOverridden&quot;:false,&quot;citeprocText&quot;:&quot;(64)&quot;,&quot;manualOverrideText&quot;:&quot;&quot;},&quot;citationTag&quot;:&quot;MENDELEY_CITATION_v3_eyJjaXRhdGlvbklEIjoiTUVOREVMRVlfQ0lUQVRJT05fYjFkM2ZlNGYtZTYxNC00OThiLTk1ZTktY2FjZmRlZDMwZWFjIiwicHJvcGVydGllcyI6eyJub3RlSW5kZXgiOjB9LCJpc0VkaXRlZCI6ZmFsc2UsIm1hbnVhbE92ZXJyaWRlIjp7ImlzTWFudWFsbHlPdmVycmlkZGVuIjpmYWxzZSwiY2l0ZXByb2NUZXh0IjoiKDY0KSIsIm1hbnVhbE92ZXJyaWRlVGV4dCI6IiJ9LCJjaXRhdGlvbkl0ZW1zIjpbeyJpZCI6ImEwOGQxMDcwLTRkMTUtM2FhMy05MzFhLWY3ZDJlZmUwOTYwZiIsIml0ZW1EYXRhIjp7InR5cGUiOiJhcnRpY2xlLWpvdXJuYWwiLCJpZCI6ImEwOGQxMDcwLTRkMTUtM2FhMy05MzFhLWY3ZDJlZmUwOTYwZiIsInRpdGxlIjoiQSBSYW5kb21pemVkIERvdWJsZS1CbGluZGVkIFBsYWNlYm8gQ29udHJvbGxlZCBUcmlhbCBvZiBDbGF6YWtpenVtYWIgZm9yIHRoZSBUcmVhdG1lbnQgb2YgQ09WSUQtMTkgUG5ldW1vbmlhIFdpdGggSHlwZXJpbmZsYW1tYXRpb24iLCJhdXRob3IiOlt7ImZhbWlseSI6IkxvbnplIiwiZ2l2ZW4iOiJCb25uaWUgRS4iLCJwYXJzZS1uYW1lcyI6ZmFsc2UsImRyb3BwaW5nLXBhcnRpY2xlIjoiIiwibm9uLWRyb3BwaW5nLXBhcnRpY2xlIjoiIn0seyJmYW1pbHkiOiJTcGllZ2xlciIsImdpdmVuIjoiUGV0ZXIiLCJwYXJzZS1uYW1lcyI6ZmFsc2UsImRyb3BwaW5nLXBhcnRpY2xlIjoiIiwibm9uLWRyb3BwaW5nLXBhcnRpY2xlIjoiIn0seyJmYW1pbHkiOiJXZXNzb24iLCJnaXZlbiI6IlJ1c3NlbGwgTi4iLCJwYXJzZS1uYW1lcyI6ZmFsc2UsImRyb3BwaW5nLXBhcnRpY2xlIjoiIiwibm9uLWRyb3BwaW5nLXBhcnRpY2xlIjoiIn0seyJmYW1pbHkiOiJBbGFjaGthciIsImdpdmVuIjoiTmFkYSIsInBhcnNlLW5hbWVzIjpmYWxzZSwiZHJvcHBpbmctcGFydGljbGUiOiIiLCJub24tZHJvcHBpbmctcGFydGljbGUiOiIifSx7ImZhbWlseSI6IlBldGtvdmEiLCJnaXZlbiI6IkV2YSIsInBhcnNlLW5hbWVzIjpmYWxzZSwiZHJvcHBpbmctcGFydGljbGUiOiIiLCJub24tZHJvcHBpbmctcGFydGljbGUiOiIifSx7ImZhbWlseSI6IldlbGRvbiIsImdpdmVuIjoiRWxhaW5hIFAuIiwicGFyc2UtbmFtZXMiOmZhbHNlLCJkcm9wcGluZy1wYXJ0aWNsZSI6IiIsIm5vbi1kcm9wcGluZy1wYXJ0aWNsZSI6IiJ9LHsiZmFtaWx5IjoiRGlldGVyIiwiZ2l2ZW4iOiJSZWJlY2NhIEEuIiwicGFyc2UtbmFtZXMiOmZhbHNlLCJkcm9wcGluZy1wYXJ0aWNsZSI6IiIsIm5vbi1kcm9wcGluZy1wYXJ0aWNsZSI6IiJ9LHsiZmFtaWx5IjoiTGkiLCJnaXZlbiI6IllpIiwicGFyc2UtbmFtZXMiOmZhbHNlLCJkcm9wcGluZy1wYXJ0aWNsZSI6IiIsIm5vbi1kcm9wcGluZy1wYXJ0aWNsZSI6IiJ9LHsiZmFtaWx5IjoiUXVpbm4iLCJnaXZlbiI6Ik1heCIsInBhcnNlLW5hbWVzIjpmYWxzZSwiZHJvcHBpbmctcGFydGljbGUiOiIiLCJub24tZHJvcHBpbmctcGFydGljbGUiOiIifSx7ImZhbWlseSI6Ik1hdHRvbyIsImdpdmVuIjoiQXByYWppdGEiLCJwYXJzZS1uYW1lcyI6ZmFsc2UsImRyb3BwaW5nLXBhcnRpY2xlIjoiIiwibm9uLWRyb3BwaW5nLXBhcnRpY2xlIjoiIn0seyJmYW1pbHkiOiJTb29tcm8iLCJnaXZlbiI6IklyZmFuYSIsInBhcnNlLW5hbWVzIjpmYWxzZSwiZHJvcHBpbmctcGFydGljbGUiOiIiLCJub24tZHJvcHBpbmctcGFydGljbGUiOiIifSx7ImZhbWlseSI6IkNvaGVuIiwiZ2l2ZW4iOiJTdGV2ZW4gTS4iLCJwYXJzZS1uYW1lcyI6ZmFsc2UsImRyb3BwaW5nLXBhcnRpY2xlIjoiIiwibm9uLWRyb3BwaW5nLXBhcnRpY2xlIjoiIn0seyJmYW1pbHkiOiJMZXVuZyIsImdpdmVuIjoiU2hlcnJ5IiwicGFyc2UtbmFtZXMiOmZhbHNlLCJkcm9wcGluZy1wYXJ0aWNsZSI6IiIsIm5vbi1kcm9wcGluZy1wYXJ0aWNsZSI6IiJ9LHsiZmFtaWx5IjoiRGV0ZXJ2aWxsZSIsImdpdmVuIjoiQ2VjaWxpYSBMLiIsInBhcnNlLW5hbWVzIjpmYWxzZSwiZHJvcHBpbmctcGFydGljbGUiOiIiLCJub24tZHJvcHBpbmctcGFydGljbGUiOiIifSx7ImZhbWlseSI6IkxhbmRydW0iLCJnaXZlbiI6IkIuIE1hcmsiLCJwYXJzZS1uYW1lcyI6ZmFsc2UsImRyb3BwaW5nLXBhcnRpY2xlIjoiIiwibm9uLWRyb3BwaW5nLXBhcnRpY2xlIjoiIn0seyJmYW1pbHkiOiJBbGkiLCJnaXZlbiI6Ik11aGFtbWFkIEltcmFuIiwicGFyc2UtbmFtZXMiOmZhbHNlLCJkcm9wcGluZy1wYXJ0aWNsZSI6IiIsIm5vbi1kcm9wcGluZy1wYXJ0aWNsZSI6IiJ9LHsiZmFtaWx5IjoiQ29oZW4iLCJnaXZlbiI6IkRhdmlkIEouIiwicGFyc2UtbmFtZXMiOmZhbHNlLCJkcm9wcGluZy1wYXJ0aWNsZSI6IiIsIm5vbi1kcm9wcGluZy1wYXJ0aWNsZSI6IiJ9LHsiZmFtaWx5IjoiU2luZ2VyIiwiZ2l2ZW4iOiJBbmRyZXcgTC4iLCJwYXJzZS1uYW1lcyI6ZmFsc2UsImRyb3BwaW5nLXBhcnRpY2xlIjoiIiwibm9uLWRyb3BwaW5nLXBhcnRpY2xlIjoiIn0seyJmYW1pbHkiOiJTZW4iLCJnaXZlbiI6IkF5YW4iLCJwYXJzZS1uYW1lcyI6ZmFsc2UsImRyb3BwaW5nLXBhcnRpY2xlIjoiIiwibm9uLWRyb3BwaW5nLXBhcnRpY2xlIjoiIn0seyJmYW1pbHkiOiJDaG9uZyIsImdpdmVuIjoiRWR3YXJkIiwicGFyc2UtbmFtZXMiOmZhbHNlLCJkcm9wcGluZy1wYXJ0aWNsZSI6IiIsIm5vbi1kcm9wcGluZy1wYXJ0aWNsZSI6IiJ9LHsiZmFtaWx5IjoiSG9jaG1hbiIsImdpdmVuIjoiSnVkaXRoIFMuIiwicGFyc2UtbmFtZXMiOmZhbHNlLCJkcm9wcGluZy1wYXJ0aWNsZSI6IiIsIm5vbi1kcm9wcGluZy1wYXJ0aWNsZSI6IiJ9LHsiZmFtaWx5IjoiVHJveGVsIiwiZ2l2ZW4iOiJBbmRyZWEgQi4iLCJwYXJzZS1uYW1lcyI6ZmFsc2UsImRyb3BwaW5nLXBhcnRpY2xlIjoiIiwibm9uLWRyb3BwaW5nLXBhcnRpY2xlIjoiIn0seyJmYW1pbHkiOiJNb250Z29tZXJ5IiwiZ2l2ZW4iOiJSb2JlcnQgQS4iLCJwYXJzZS1uYW1lcyI6ZmFsc2UsImRyb3BwaW5nLXBhcnRpY2xlIjoiIiwibm9uLWRyb3BwaW5nLXBhcnRpY2xlIjoiIn1dLCJjb250YWluZXItdGl0bGUiOiJDcml0aWNhbCBDYXJlIE1lZGljaW5lIiwiY29udGFpbmVyLXRpdGxlLXNob3J0IjoiQ3JpdCBDYXJlIE1lZCIsIkRPSSI6IjEwLjEwOTcvQ0NNLjAwMDAwMDAwMDAwMDU1OTEiLCJJU1NOIjoiMTUzMDAyOTMiLCJQTUlEIjoiMzU1ODMyMzIiLCJpc3N1ZWQiOnsiZGF0ZS1wYXJ0cyI6W1syMDIyLDksMV1dfSwicGFnZSI6IjEzNDgtMTM1OSIsImFic3RyYWN0IjoiT0JKRUNUSVZFUzogV2UgZGVzaWduZWQgdGhpcyBzdHVkeSB0byB0ZXN0IHdoZXRoZXIgY2xhemFraXp1bWFiLCBhIGRpcmVjdCBpbnRlcmxldWtpbi02IGluaGliaXRvciwgYmVuZWZpdHMgcGF0aWVudHMgaG9zcGl0YWxpemVkIHdpdGggc2V2ZXJlIG9yIGNyaXRpY2FsIENPVklELTE5IGRpc2Vhc2UgYWNjb21wYW5pZWQgYnkgaHlwZXJpbmZsYW1tYXRpb24uIERFU0lHTjogTXVsdGljZW50ZXIsIHJhbmRvbWl6ZWQsIGRvdWJsZS1ibGluZGVkLCBwbGFjZWJvLWNvbnRyb2xsZWQsIHNlYW1sZXNzIHBoYXNlIElJL0lJSSB0cmlhbC4gU0VUVElORzogRml2ZSBVLlMuIG1lZGljYWwgY2VudGVycy4gUEFUSUVOVFM6IEFkdWx0cyBpbnBhdGllbnRzIHdpdGggc2V2ZXJlIENPVklELTE5IGRpc2Vhc2UgYW5kIGh5cGVyaW5mbGFtbWF0aW9uLiBJTlRFUlZFTlRJT05TOiBFaWdodHktb25lIHBhdGllbnRzIGVucm9sbGVkIGluIHBoYXNlIElJLCByYW5kb21pemVkIDE6MToxIHRvIGxvdy1kb3NlICgxMi41IG1nKSBvciBoaWdoLWRvc2UgKDI1IG1nKSBjbGF6YWtpenVtYWIgb3IgcGxhY2Viby4gTmluZXR5LXNldmVuIHBhdGllbnRzIGVucm9sbGVkIGluIHBoYXNlIElJSSwgcmFuZG9taXplZCAxOjEgdG8gaGlnaC1kb3NlIGNsYXpha2l6dW1hYiBvciBwbGFjZWJvLiBNRUFTVVJFTUVOVFMgQU5EIE1BSU4gUkVTVUxUUzogVGhlIHByaW1hcnkgb3V0Y29tZSB3YXMgMjgtZGF5IHZlbnRpbGF0b3ItZnJlZSBzdXJ2aXZhbC4gU2Vjb25kYXJ5IG91dGNvbWVzIGluY2x1ZGVkIG92ZXJhbGwgc3Vydml2YWwsIGZyZXF1ZW5jeSBhbmQgZHVyYXRpb24gb2YgaW50dWJhdGlvbiwgYW5kIGZyZXF1ZW5jeSBhbmQgZHVyYXRpb24gb2YgSUNVIGFkbWlzc2lvbi4gUGVyIERhdGEgU2FmZXR5IGFuZCBNb25pdG9yaW5nIEJvYXJkIHJlY29tbWVuZGF0aW9ucywgYWRkaXRpb25hbCBzZWNvbmRhcnkgb3V0Y29tZXMgZGVzY3JpYmluZyBjbGluaWNhbCBzdGF0dXMgYW5kIHN0YXR1cyBjaGFuZ2VzLCBhcyBtZWFzdXJlZCBieSBhbiBvcmRpbmFsIHNjYWxlLCB3ZXJlIGFkZGVkLiBCYXllc2lhbiBjdW11bGF0aXZlIHByb3BvcnRpb25hbCBvZGRzLCBsb2dpc3RpYywgYW5kIFBvaXNzb24gcmVncmVzc2lvbiBtb2RlbHMgd2VyZSB1c2VkLiBUaGUgbG93LWRvc2UgYXJtIHdhcyBkcm9wcGVkIHdoZW4gdGhlIHBoYXNlIElJIHN0dWR5IHN1Z2dlc3RlZCBzdXBlcmlvcml0eSBvZiB0aGUgaGlnaC1kb3NlIGFybS4gV2UgcmVwb3J0IG9uIDE1MiBwYXRpZW50cywgNzQgcmFuZG9taXplZCB0byBwbGFjZWJvIGFuZCA3OCB0byBoaWdoLWRvc2UgY2xhemFraXp1bWFiLiBQYXRpZW50cyByZWNlaXZpbmcgY2xhemFraXp1bWFiIGhhZCBncmVhdGVyIG9kZHMgb2YgMjgtZGF5IHZlbnRpbGF0b3ItZnJlZSBzdXJ2aXZhbCAob2RkcyByYXRpbyBbT1JdID0gMy44NDsgcCBbT1IgPiAxXSA5OS45JSksIGFzIHdlbGwgYXMgb3ZlcmFsbCBzdXJ2aXZhbCBhdCAyOCBhbmQgNjAgZGF5cyAoT1IgPSAxLjc1OyBwIFtPUiA+IDFdIDg2LjUlIGFuZCBPUiA9IDIuNTM7IHAgW09SID4gMV0gOTcuNyUpLiBDbGF6YWtpenVtYWIgd2FzIGFzc29jaWF0ZWQgd2l0aCBsb3dlciBvZGRzIG9mIGludHViYXRpb24gKE9SID0gMC4yOyBwIFtPUl0gPCAxOyA5OS45JSkgYW5kIElDVSBhZG1pc3Npb24gKE9SID0gMC4yNjsgcCBbT1IgPCAxXSA5OS42JSk7IHNob3J0ZXIgZHVyYXRpb25zIG9mIHZlbnRpbGF0aW9uIGFuZCBJQ1Ugc3RheSAocmlzayByYXRpbyBbUlJdIDwgMC43NTsgcCBbUlIgPCAxXSA+IDk5JSBmb3IgYm90aCk7IGFuZCBncmVhdGVyIG9kZHMgb2YgaW1wcm92ZWQgY2xpbmljYWwgc3RhdHVzIGF0IDE0LCAyOCwgYW5kIDYwIGRheXMgKE9SID0gMi4zMiwgcCBbT1IgPiAxXSA5OC4xJTsgT1IgPSAzLjM2LCBwIFtPUiA+IDFdIDk5LjYlOyBhbmQgT1IgPSAzLjUyLCBwIFtPUiA+IDFdIDk5LjglLCByZXNwZWN0aXZlbHkpLiBDT05DTFVTSU9OUzogQ2xhemFraXp1bWFiIHNpZ25pZmljYW50bHkgaW1wcm92ZWQgMjgtZGF5IHZlbnRpbGF0b3ItZnJlZSBzdXJ2aXZhbCwgMjgtIEEgbmQgNjAtZGF5IG92ZXJhbGwgc3Vydml2YWwsIGFzIHdlbGwgYXMgY2xpbmljYWwgb3V0Y29tZXMgaW4gaG9zcGl0YWxpemVkIHBhdGllbnRzIHdpdGggQ09WSUQtMTkgYW5kIGh5cGVyaW5mbGFtbWF0aW9uLiIsInB1Ymxpc2hlciI6IkxpcHBpbmNvdHQgV2lsbGlhbXMgYW5kIFdpbGtpbnMiLCJpc3N1ZSI6IjkiLCJ2b2x1bWUiOiI1MCJ9LCJpc1RlbXBvcmFyeSI6ZmFsc2V9XX0=&quot;,&quot;citationItems&quot;:[{&quot;id&quot;:&quot;a08d1070-4d15-3aa3-931a-f7d2efe0960f&quot;,&quot;itemData&quot;:{&quot;type&quot;:&quot;article-journal&quot;,&quot;id&quot;:&quot;a08d1070-4d15-3aa3-931a-f7d2efe0960f&quot;,&quot;title&quot;:&quot;A Randomized Double-Blinded Placebo Controlled Trial of Clazakizumab for the Treatment of COVID-19 Pneumonia With Hyperinflammation&quot;,&quot;author&quot;:[{&quot;family&quot;:&quot;Lonze&quot;,&quot;given&quot;:&quot;Bonnie E.&quot;,&quot;parse-names&quot;:false,&quot;dropping-particle&quot;:&quot;&quot;,&quot;non-dropping-particle&quot;:&quot;&quot;},{&quot;family&quot;:&quot;Spiegler&quot;,&quot;given&quot;:&quot;Peter&quot;,&quot;parse-names&quot;:false,&quot;dropping-particle&quot;:&quot;&quot;,&quot;non-dropping-particle&quot;:&quot;&quot;},{&quot;family&quot;:&quot;Wesson&quot;,&quot;given&quot;:&quot;Russell N.&quot;,&quot;parse-names&quot;:false,&quot;dropping-particle&quot;:&quot;&quot;,&quot;non-dropping-particle&quot;:&quot;&quot;},{&quot;family&quot;:&quot;Alachkar&quot;,&quot;given&quot;:&quot;Nada&quot;,&quot;parse-names&quot;:false,&quot;dropping-particle&quot;:&quot;&quot;,&quot;non-dropping-particle&quot;:&quot;&quot;},{&quot;family&quot;:&quot;Petkova&quot;,&quot;given&quot;:&quot;Eva&quot;,&quot;parse-names&quot;:false,&quot;dropping-particle&quot;:&quot;&quot;,&quot;non-dropping-particle&quot;:&quot;&quot;},{&quot;family&quot;:&quot;Weldon&quot;,&quot;given&quot;:&quot;Elaina P.&quot;,&quot;parse-names&quot;:false,&quot;dropping-particle&quot;:&quot;&quot;,&quot;non-dropping-particle&quot;:&quot;&quot;},{&quot;family&quot;:&quot;Dieter&quot;,&quot;given&quot;:&quot;Rebecca A.&quot;,&quot;parse-names&quot;:false,&quot;dropping-particle&quot;:&quot;&quot;,&quot;non-dropping-particle&quot;:&quot;&quot;},{&quot;family&quot;:&quot;Li&quot;,&quot;given&quot;:&quot;Yi&quot;,&quot;parse-names&quot;:false,&quot;dropping-particle&quot;:&quot;&quot;,&quot;non-dropping-particle&quot;:&quot;&quot;},{&quot;family&quot;:&quot;Quinn&quot;,&quot;given&quot;:&quot;Max&quot;,&quot;parse-names&quot;:false,&quot;dropping-particle&quot;:&quot;&quot;,&quot;non-dropping-particle&quot;:&quot;&quot;},{&quot;family&quot;:&quot;Mattoo&quot;,&quot;given&quot;:&quot;Aprajita&quot;,&quot;parse-names&quot;:false,&quot;dropping-particle&quot;:&quot;&quot;,&quot;non-dropping-particle&quot;:&quot;&quot;},{&quot;family&quot;:&quot;Soomro&quot;,&quot;given&quot;:&quot;Irfana&quot;,&quot;parse-names&quot;:false,&quot;dropping-particle&quot;:&quot;&quot;,&quot;non-dropping-particle&quot;:&quot;&quot;},{&quot;family&quot;:&quot;Cohen&quot;,&quot;given&quot;:&quot;Steven M.&quot;,&quot;parse-names&quot;:false,&quot;dropping-particle&quot;:&quot;&quot;,&quot;non-dropping-particle&quot;:&quot;&quot;},{&quot;family&quot;:&quot;Leung&quot;,&quot;given&quot;:&quot;Sherry&quot;,&quot;parse-names&quot;:false,&quot;dropping-particle&quot;:&quot;&quot;,&quot;non-dropping-particle&quot;:&quot;&quot;},{&quot;family&quot;:&quot;Deterville&quot;,&quot;given&quot;:&quot;Cecilia L.&quot;,&quot;parse-names&quot;:false,&quot;dropping-particle&quot;:&quot;&quot;,&quot;non-dropping-particle&quot;:&quot;&quot;},{&quot;family&quot;:&quot;Landrum&quot;,&quot;given&quot;:&quot;B. Mark&quot;,&quot;parse-names&quot;:false,&quot;dropping-particle&quot;:&quot;&quot;,&quot;non-dropping-particle&quot;:&quot;&quot;},{&quot;family&quot;:&quot;Ali&quot;,&quot;given&quot;:&quot;Muhammad Imran&quot;,&quot;parse-names&quot;:false,&quot;dropping-particle&quot;:&quot;&quot;,&quot;non-dropping-particle&quot;:&quot;&quot;},{&quot;family&quot;:&quot;Cohen&quot;,&quot;given&quot;:&quot;David J.&quot;,&quot;parse-names&quot;:false,&quot;dropping-particle&quot;:&quot;&quot;,&quot;non-dropping-particle&quot;:&quot;&quot;},{&quot;family&quot;:&quot;Singer&quot;,&quot;given&quot;:&quot;Andrew L.&quot;,&quot;parse-names&quot;:false,&quot;dropping-particle&quot;:&quot;&quot;,&quot;non-dropping-particle&quot;:&quot;&quot;},{&quot;family&quot;:&quot;Sen&quot;,&quot;given&quot;:&quot;Ayan&quot;,&quot;parse-names&quot;:false,&quot;dropping-particle&quot;:&quot;&quot;,&quot;non-dropping-particle&quot;:&quot;&quot;},{&quot;family&quot;:&quot;Chong&quot;,&quot;given&quot;:&quot;Edward&quot;,&quot;parse-names&quot;:false,&quot;dropping-particle&quot;:&quot;&quot;,&quot;non-dropping-particle&quot;:&quot;&quot;},{&quot;family&quot;:&quot;Hochman&quot;,&quot;given&quot;:&quot;Judith S.&quot;,&quot;parse-names&quot;:false,&quot;dropping-particle&quot;:&quot;&quot;,&quot;non-dropping-particle&quot;:&quot;&quot;},{&quot;family&quot;:&quot;Troxel&quot;,&quot;given&quot;:&quot;Andrea B.&quot;,&quot;parse-names&quot;:false,&quot;dropping-particle&quot;:&quot;&quot;,&quot;non-dropping-particle&quot;:&quot;&quot;},{&quot;family&quot;:&quot;Montgomery&quot;,&quot;given&quot;:&quot;Robert A.&quot;,&quot;parse-names&quot;:false,&quot;dropping-particle&quot;:&quot;&quot;,&quot;non-dropping-particle&quot;:&quot;&quot;}],&quot;container-title&quot;:&quot;Critical Care Medicine&quot;,&quot;container-title-short&quot;:&quot;Crit Care Med&quot;,&quot;DOI&quot;:&quot;10.1097/CCM.0000000000005591&quot;,&quot;ISSN&quot;:&quot;15300293&quot;,&quot;PMID&quot;:&quot;35583232&quot;,&quot;issued&quot;:{&quot;date-parts&quot;:[[2022,9,1]]},&quot;page&quot;:&quot;1348-1359&quot;,&quot;abstract&quot;:&quot;OBJECTIVES: We designed this study to test whether clazakizumab, a direct interleukin-6 inhibitor, benefits patients hospitalized with severe or critical COVID-19 disease accompanied by hyperinflammation. DESIGN: Multicenter, randomized, double-blinded, placebo-controlled, seamless phase II/III trial. SETTING: Five U.S. medical centers. PATIENTS: Adults inpatients with severe COVID-19 disease and hyperinflammation. INTERVENTIONS: Eighty-one patients enrolled in phase II, randomized 1:1:1 to low-dose (12.5 mg) or high-dose (25 mg) clazakizumab or placebo. Ninety-seven patients enrolled in phase III, randomized 1:1 to high-dose clazakizumab or placebo. MEASUREMENTS AND MAIN RESULTS: The primary outcome was 28-day ventilator-free survival. Secondary outcomes included overall survival, frequency and duration of intubation, and frequency and duration of ICU admission. Per Data Safety and Monitoring Board recommendations, additional secondary outcomes describing clinical status and status changes, as measured by an ordinal scale, were added. Bayesian cumulative proportional odds, logistic, and Poisson regression models were used. The low-dose arm was dropped when the phase II study suggested superiority of the high-dose arm. We report on 152 patients, 74 randomized to placebo and 78 to high-dose clazakizumab. Patients receiving clazakizumab had greater odds of 28-day ventilator-free survival (odds ratio [OR] = 3.84; p [OR &gt; 1] 99.9%), as well as overall survival at 28 and 60 days (OR = 1.75; p [OR &gt; 1] 86.5% and OR = 2.53; p [OR &gt; 1] 97.7%). Clazakizumab was associated with lower odds of intubation (OR = 0.2; p [OR] &lt; 1; 99.9%) and ICU admission (OR = 0.26; p [OR &lt; 1] 99.6%); shorter durations of ventilation and ICU stay (risk ratio [RR] &lt; 0.75; p [RR &lt; 1] &gt; 99% for both); and greater odds of improved clinical status at 14, 28, and 60 days (OR = 2.32, p [OR &gt; 1] 98.1%; OR = 3.36, p [OR &gt; 1] 99.6%; and OR = 3.52, p [OR &gt; 1] 99.8%, respectively). CONCLUSIONS: Clazakizumab significantly improved 28-day ventilator-free survival, 28- A nd 60-day overall survival, as well as clinical outcomes in hospitalized patients with COVID-19 and hyperinflammation.&quot;,&quot;publisher&quot;:&quot;Lippincott Williams and Wilkins&quot;,&quot;issue&quot;:&quot;9&quot;,&quot;volume&quot;:&quot;50&quot;},&quot;isTemporary&quot;:false}]},{&quot;citationID&quot;:&quot;MENDELEY_CITATION_17e41dd2-25ba-4329-95a4-9ab851e54ae7&quot;,&quot;properties&quot;:{&quot;noteIndex&quot;:0},&quot;isEdited&quot;:false,&quot;manualOverride&quot;:{&quot;isManuallyOverridden&quot;:false,&quot;citeprocText&quot;:&quot;(65)&quot;,&quot;manualOverrideText&quot;:&quot;&quot;},&quot;citationTag&quot;:&quot;MENDELEY_CITATION_v3_eyJjaXRhdGlvbklEIjoiTUVOREVMRVlfQ0lUQVRJT05fMTdlNDFkZDItMjViYS00MzI5LTk1YTQtOWFiODUxZTU0YWU3IiwicHJvcGVydGllcyI6eyJub3RlSW5kZXgiOjB9LCJpc0VkaXRlZCI6ZmFsc2UsIm1hbnVhbE92ZXJyaWRlIjp7ImlzTWFudWFsbHlPdmVycmlkZGVuIjpmYWxzZSwiY2l0ZXByb2NUZXh0IjoiKDY1KSIsIm1hbnVhbE92ZXJyaWRlVGV4dCI6IiJ9LCJjaXRhdGlvbkl0ZW1zIjpbeyJpZCI6ImY5ZTVkZmQyLWZlNjQtM2MxYS1iZjJkLWI5NzdmOWMxOTM5OCIsIml0ZW1EYXRhIjp7InR5cGUiOiJhcnRpY2xlLWpvdXJuYWwiLCJpZCI6ImY5ZTVkZmQyLWZlNjQtM2MxYS1iZjJkLWI5NzdmOWMxOTM5OCIsInRpdGxlIjoiSGlnaC1GbG93IE5hc2FsIE94eWdlbiB2cyBOb25pbnZhc2l2ZSBWZW50aWxhdGlvbiBpbiBQYXRpZW50cyBXaXRoIEFjdXRlIFJlc3BpcmF0b3J5IEZhaWx1cmU6IFRoZSBSRU5PVkFURSBSYW5kb21pemVkIENsaW5pY2FsIFRyaWFsLiIsImF1dGhvciI6W3siZmFtaWx5IjoiUkVOT1ZBVEUgSW52ZXN0aWdhdG9ycyBhbmQgdGhlIEJSSUNOZXQgQXV0aG9ycyIsImdpdmVuIjoiIiwicGFyc2UtbmFtZXMiOmZhbHNlLCJkcm9wcGluZy1wYXJ0aWNsZSI6IiIsIm5vbi1kcm9wcGluZy1wYXJ0aWNsZSI6IiJ9LHsiZmFtaWx5IjoiTWFpYSIsImdpdmVuIjoiSXNyYWVsIFMiLCJwYXJzZS1uYW1lcyI6ZmFsc2UsImRyb3BwaW5nLXBhcnRpY2xlIjoiIiwibm9uLWRyb3BwaW5nLXBhcnRpY2xlIjoiIn0seyJmYW1pbHkiOiJLYXdhbm8tRG91cmFkbyIsImdpdmVuIjoiTGV0w61jaWEiLCJwYXJzZS1uYW1lcyI6ZmFsc2UsImRyb3BwaW5nLXBhcnRpY2xlIjoiIiwibm9uLWRyb3BwaW5nLXBhcnRpY2xlIjoiIn0seyJmYW1pbHkiOiJUcmFtdWphcyIsImdpdmVuIjoiTHVjYXMiLCJwYXJzZS1uYW1lcyI6ZmFsc2UsImRyb3BwaW5nLXBhcnRpY2xlIjoiIiwibm9uLWRyb3BwaW5nLXBhcnRpY2xlIjoiIn0seyJmYW1pbHkiOiJPbGl2ZWlyYSIsImdpdmVuIjoiTmV5bWFyIEVsaWFzIiwicGFyc2UtbmFtZXMiOmZhbHNlLCJkcm9wcGluZy1wYXJ0aWNsZSI6IiIsIm5vbi1kcm9wcGluZy1wYXJ0aWNsZSI6ImRlIn0seyJmYW1pbHkiOiJTb3V6YSIsImdpdmVuIjoiUmFmYWVsIE5hb2tpIiwicGFyc2UtbmFtZXMiOmZhbHNlLCJkcm9wcGluZy1wYXJ0aWNsZSI6IiIsIm5vbi1kcm9wcGluZy1wYXJ0aWNsZSI6IiJ9LHsiZmFtaWx5IjoiU2lnbm9yaW5pIiwiZ2l2ZW4iOiJEaGFpc2kgRmF1c3Rpbm8iLCJwYXJzZS1uYW1lcyI6ZmFsc2UsImRyb3BwaW5nLXBhcnRpY2xlIjoiIiwibm9uLWRyb3BwaW5nLXBhcnRpY2xlIjoiIn0seyJmYW1pbHkiOiJQaW5jZWxsaSIsImdpdmVuIjoiTWFyaWFuZ2VsYSBQaW1lbnRlbCIsInBhcnNlLW5hbWVzIjpmYWxzZSwiZHJvcHBpbmctcGFydGljbGUiOiIiLCJub24tZHJvcHBpbmctcGFydGljbGUiOiIifSx7ImZhbWlseSI6IlphbmRvbmFpIiwiZ2l2ZW4iOiJDw6Fzc2lvIEx1aXMiLCJwYXJzZS1uYW1lcyI6ZmFsc2UsImRyb3BwaW5nLXBhcnRpY2xlIjoiIiwibm9uLWRyb3BwaW5nLXBhcnRpY2xlIjoiIn0seyJmYW1pbHkiOiJCbGFzaXVzIiwiZ2l2ZW4iOiJSZWdpYW5lIFRhbWlyZXMiLCJwYXJzZS1uYW1lcyI6ZmFsc2UsImRyb3BwaW5nLXBhcnRpY2xlIjoiIiwibm9uLWRyb3BwaW5nLXBhcnRpY2xlIjoiIn0seyJmYW1pbHkiOiJGcmVpcmVzIiwiZ2l2ZW4iOiJGYWJyw61jaW8iLCJwYXJzZS1uYW1lcyI6ZmFsc2UsImRyb3BwaW5nLXBhcnRpY2xlIjoiIiwibm9uLWRyb3BwaW5nLXBhcnRpY2xlIjoiIn0seyJmYW1pbHkiOiJGZXJyZWlyYSIsImdpdmVuIjoiVmFuZXNzYSBNYXJxdWVzIiwicGFyc2UtbmFtZXMiOmZhbHNlLCJkcm9wcGluZy1wYXJ0aWNsZSI6IiIsIm5vbi1kcm9wcGluZy1wYXJ0aWNsZSI6IiJ9LHsiZmFtaWx5IjoiUm9tYW5vIiwiZ2l2ZW4iOiJNYXJjZWxvIEx1eiBQZXJlaXJhIiwicGFyc2UtbmFtZXMiOmZhbHNlLCJkcm9wcGluZy1wYXJ0aWNsZSI6IiIsIm5vbi1kcm9wcGluZy1wYXJ0aWNsZSI6IiJ9LHsiZmFtaWx5IjoiTWl1cmEiLCJnaXZlbiI6Ik1pZWtvIENsYXVkaWEiLCJwYXJzZS1uYW1lcyI6ZmFsc2UsImRyb3BwaW5nLXBhcnRpY2xlIjoiIiwibm9uLWRyb3BwaW5nLXBhcnRpY2xlIjoiIn0seyJmYW1pbHkiOiJDZW5zbyIsImdpdmVuIjoiQ2Fyb2xpbmUgTWFzY2hpbyIsInBhcnNlLW5hbWVzIjpmYWxzZSwiZHJvcHBpbmctcGFydGljbGUiOiIiLCJub24tZHJvcHBpbmctcGFydGljbGUiOiJkZSJ9LHsiZmFtaWx5IjoiQ2FzZXIiLCJnaXZlbiI6IkVsaWFuYSBCZXJuYWRldGUiLCJwYXJzZS1uYW1lcyI6ZmFsc2UsImRyb3BwaW5nLXBhcnRpY2xlIjoiIiwibm9uLWRyb3BwaW5nLXBhcnRpY2xlIjoiIn0seyJmYW1pbHkiOiJTaWx2YSIsImdpdmVuIjoiQmV0YW5pYSIsInBhcnNlLW5hbWVzIjpmYWxzZSwiZHJvcHBpbmctcGFydGljbGUiOiIiLCJub24tZHJvcHBpbmctcGFydGljbGUiOiIifSx7ImZhbWlseSI6IlNhbnRvcyBCb25vbW8iLCJnaXZlbiI6IkRhbmllbGEgQ29ycmVpYSIsInBhcnNlLW5hbWVzIjpmYWxzZSwiZHJvcHBpbmctcGFydGljbGUiOiIiLCJub24tZHJvcHBpbmctcGFydGljbGUiOiIifSx7ImZhbWlseSI6IkFycmFlcyIsImdpdmVuIjoiSnVzc2FyYSBBbGVuY2FyIiwicGFyc2UtbmFtZXMiOmZhbHNlLCJkcm9wcGluZy1wYXJ0aWNsZSI6IiIsIm5vbi1kcm9wcGluZy1wYXJ0aWNsZSI6IiJ9LHsiZmFtaWx5IjoiQWxlbmNhciBGaWxobyIsImdpdmVuIjoiTWV0b24gU29hcmVzIiwicGFyc2UtbmFtZXMiOmZhbHNlLCJkcm9wcGluZy1wYXJ0aWNsZSI6IiIsIm5vbi1kcm9wcGluZy1wYXJ0aWNsZSI6ImRlIn0seyJmYW1pbHkiOiLDgWx2YXJlcyBIb3J0YSIsImdpdmVuIjoiSmFjcXVlcyBHYWJyaWVsIiwicGFyc2UtbmFtZXMiOmZhbHNlLCJkcm9wcGluZy1wYXJ0aWNsZSI6IiIsIm5vbi1kcm9wcGluZy1wYXJ0aWNsZSI6IiJ9LHsiZmFtaWx5IjoiT2xpdmVpcmEiLCJnaXZlbiI6IkTDqWJvcmFoIENhbXBvcyIsInBhcnNlLW5hbWVzIjpmYWxzZSwiZHJvcHBpbmctcGFydGljbGUiOiIiLCJub24tZHJvcHBpbmctcGFydGljbGUiOiIifSx7ImZhbWlseSI6IkJvc2NoaSIsImdpdmVuIjoiRW1lcnNvbiIsInBhcnNlLW5hbWVzIjpmYWxzZSwiZHJvcHBpbmctcGFydGljbGUiOiIiLCJub24tZHJvcHBpbmctcGFydGljbGUiOiIifSx7ImZhbWlseSI6IkNvc3RhIiwiZ2l2ZW4iOiJSYWZhZWwgTGVzc2EiLCJwYXJzZS1uYW1lcyI6ZmFsc2UsImRyb3BwaW5nLXBhcnRpY2xlIjoiIiwibm9uLWRyb3BwaW5nLXBhcnRpY2xlIjoiIn0seyJmYW1pbHkiOiJXZXN0cGhhbCIsImdpdmVuIjoiR2xhdWNvIEFkcmllbm8iLCJwYXJzZS1uYW1lcyI6ZmFsc2UsImRyb3BwaW5nLXBhcnRpY2xlIjoiIiwibm9uLWRyb3BwaW5nLXBhcnRpY2xlIjoiIn0seyJmYW1pbHkiOiJSYW1vcyIsImdpdmVuIjoiSnVsaWFubyIsInBhcnNlLW5hbWVzIjpmYWxzZSwiZHJvcHBpbmctcGFydGljbGUiOiIiLCJub24tZHJvcHBpbmctcGFydGljbGUiOiIifSx7ImZhbWlseSI6IkxhY2VyZGEiLCJnaXZlbiI6IkbDoWJpbyBIb2xhbmRhIiwicGFyc2UtbmFtZXMiOmZhbHNlLCJkcm9wcGluZy1wYXJ0aWNsZSI6IiIsIm5vbi1kcm9wcGluZy1wYXJ0aWNsZSI6IiJ9LHsiZmFtaWx5IjoiRmlsaG8iLCJnaXZlbiI6IkNvbnJhZG8gUm9iZXJ0byBIb2ZmbWFubiIsInBhcnNlLW5hbWVzIjpmYWxzZSwiZHJvcHBpbmctcGFydGljbGUiOiIiLCJub24tZHJvcHBpbmctcGFydGljbGUiOiIifSx7ImZhbWlseSI6IlBpbmhlaXJvIiwiZ2l2ZW4iOiJCcnVubyBWYWxsZSIsInBhcnNlLW5hbWVzIjpmYWxzZSwiZHJvcHBpbmctcGFydGljbGUiOiIiLCJub24tZHJvcHBpbmctcGFydGljbGUiOiIifSx7ImZhbWlseSI6IkFuZHJhZGUgTmV1bWFtbSIsImdpdmVuIjoiTGVvbmFyZG8gQnVnYXJpbiIsInBhcnNlLW5hbWVzIjpmYWxzZSwiZHJvcHBpbmctcGFydGljbGUiOiIiLCJub24tZHJvcHBpbmctcGFydGljbGUiOiJkZSJ9LHsiZmFtaWx5IjoiR3VpbWFyw6NlcyBKw7puaW9yIiwiZ2l2ZW4iOiJNw6FyaW8gUm9iZXJ0byBSZXplbmRlIiwicGFyc2UtbmFtZXMiOmZhbHNlLCJkcm9wcGluZy1wYXJ0aWNsZSI6IiIsIm5vbi1kcm9wcGluZy1wYXJ0aWNsZSI6IiJ9LHsiZmFtaWx5IjoiU291emEiLCJnaXZlbiI6IkRhdmkgVGFtYW1hcnUiLCJwYXJzZS1uYW1lcyI6ZmFsc2UsImRyb3BwaW5nLXBhcnRpY2xlIjoiIiwibm9uLWRyb3BwaW5nLXBhcnRpY2xlIjoiZGUifSx7ImZhbWlseSI6IkZlcnJlaXJhIiwiZ2l2ZW4iOiJKdWxpYW5hIENhcnZhbGhvIiwicGFyc2UtbmFtZXMiOmZhbHNlLCJkcm9wcGluZy1wYXJ0aWNsZSI6IiIsIm5vbi1kcm9wcGluZy1wYXJ0aWNsZSI6IiJ9LHsiZmFtaWx5IjoiT2hlIiwiZ2l2ZW4iOiJMb3VpcyBOYWtheWFtYSIsInBhcnNlLW5hbWVzIjpmYWxzZSwiZHJvcHBpbmctcGFydGljbGUiOiIiLCJub24tZHJvcHBpbmctcGFydGljbGUiOiIifSx7ImZhbWlseSI6IlNjaGV0dGluaSIsImdpdmVuIjoiRGFuaWVsIEFsbWVpZGEiLCJwYXJzZS1uYW1lcyI6ZmFsc2UsImRyb3BwaW5nLXBhcnRpY2xlIjoiIiwibm9uLWRyb3BwaW5nLXBhcnRpY2xlIjoiIn0seyJmYW1pbHkiOiJUaG9tcHNvbiIsImdpdmVuIjoiTWFybHVzIE11cmkiLCJwYXJzZS1uYW1lcyI6ZmFsc2UsImRyb3BwaW5nLXBhcnRpY2xlIjoiIiwibm9uLWRyb3BwaW5nLXBhcnRpY2xlIjoiIn0seyJmYW1pbHkiOiJPbGl2ZWlyYSIsImdpdmVuIjoiTWFyaWEgQ3Jpc3RpbmEgRnJhbsOnYSIsInBhcnNlLW5hbWVzIjpmYWxzZSwiZHJvcHBpbmctcGFydGljbGUiOiIiLCJub24tZHJvcHBpbmctcGFydGljbGUiOiJkZSJ9LHsiZmFtaWx5IjoiVmVpZ2EiLCJnaXZlbiI6IlZpdmlhbmUgQ29yZGVpcm8iLCJwYXJzZS1uYW1lcyI6ZmFsc2UsImRyb3BwaW5nLXBhcnRpY2xlIjoiIiwibm9uLWRyb3BwaW5nLXBhcnRpY2xlIjoiIn0seyJmYW1pbHkiOiJOZWdyZWxsaSIsImdpdmVuIjoiS2FyaW5hIEwiLCJwYXJzZS1uYW1lcyI6ZmFsc2UsImRyb3BwaW5nLXBhcnRpY2xlIjoiIiwibm9uLWRyb3BwaW5nLXBhcnRpY2xlIjoiIn0seyJmYW1pbHkiOiJTYW50b3MiLCJnaXZlbiI6IlJlbmF0byBIIE4iLCJwYXJzZS1uYW1lcyI6ZmFsc2UsImRyb3BwaW5nLXBhcnRpY2xlIjoiIiwibm9uLWRyb3BwaW5nLXBhcnRpY2xlIjoiIn0seyJmYW1pbHkiOiJEYW1pYW5pIiwiZ2l2ZW4iOiJMdWNhcyIsInBhcnNlLW5hbWVzIjpmYWxzZSwiZHJvcHBpbmctcGFydGljbGUiOiIiLCJub24tZHJvcHBpbmctcGFydGljbGUiOiIifSx7ImZhbWlseSI6Ikd1cmdlbCIsImdpdmVuIjoiUm9kcmlnbyBNIiwicGFyc2UtbmFtZXMiOmZhbHNlLCJkcm9wcGluZy1wYXJ0aWNsZSI6IiIsIm5vbi1kcm9wcGluZy1wYXJ0aWNsZSI6IiJ9LHsiZmFtaWx5IjoiR29tZXMiLCJnaXZlbiI6IlNhbWFyYSBQIEMiLCJwYXJzZS1uYW1lcyI6ZmFsc2UsImRyb3BwaW5nLXBhcnRpY2xlIjoiIiwibm9uLWRyb3BwaW5nLXBhcnRpY2xlIjoiIn0seyJmYW1pbHkiOiJMaW1hIiwiZ2l2ZW4iOiJMdWNhcyBNIiwicGFyc2UtbmFtZXMiOmZhbHNlLCJkcm9wcGluZy1wYXJ0aWNsZSI6IiIsIm5vbi1kcm9wcGluZy1wYXJ0aWNsZSI6IiJ9LHsiZmFtaWx5IjoiTWlyYW5kYSIsImdpdmVuIjoiVGFtaXJpcyBBIiwicGFyc2UtbmFtZXMiOmZhbHNlLCJkcm9wcGluZy1wYXJ0aWNsZSI6IiIsIm5vbi1kcm9wcGluZy1wYXJ0aWNsZSI6IiJ9LHsiZmFtaWx5IjoiTGFyYW5qZWlyYSIsImdpdmVuIjoiTGlnaWEgTiIsInBhcnNlLW5hbWVzIjpmYWxzZSwiZHJvcHBpbmctcGFydGljbGUiOiIiLCJub24tZHJvcHBpbmctcGFydGljbGUiOiIifSx7ImZhbWlseSI6IkJhcnJvcyBFIFNpbHZhIiwiZ2l2ZW4iOiJQZWRybyBHYWJyaWVsIE1lbG8iLCJwYXJzZS1uYW1lcyI6ZmFsc2UsImRyb3BwaW5nLXBhcnRpY2xlIjoiIiwibm9uLWRyb3BwaW5nLXBhcnRpY2xlIjoiZGUifSx7ImZhbWlseSI6Ik1hY2hhZG8iLCJnaXZlbiI6IkZsw6F2aWEgUiIsInBhcnNlLW5hbWVzIjpmYWxzZSwiZHJvcHBpbmctcGFydGljbGUiOiIiLCJub24tZHJvcHBpbmctcGFydGljbGUiOiIifSx7ImZhbWlseSI6IkZpdHpnZXJhbGQiLCJnaXZlbiI6Ik1hcmsiLCJwYXJzZS1uYW1lcyI6ZmFsc2UsImRyb3BwaW5nLXBhcnRpY2xlIjoiIiwibm9uLWRyb3BwaW5nLXBhcnRpY2xlIjoiIn0seyJmYW1pbHkiOiJCb3NzZSIsImdpdmVuIjoiQW5uYSIsInBhcnNlLW5hbWVzIjpmYWxzZSwiZHJvcHBpbmctcGFydGljbGUiOiIiLCJub24tZHJvcHBpbmctcGFydGljbGUiOiIifSx7ImZhbWlseSI6Ik1hcmlvbiIsImdpdmVuIjoiSm9lIiwicGFyc2UtbmFtZXMiOmZhbHNlLCJkcm9wcGluZy1wYXJ0aWNsZSI6IiIsIm5vbi1kcm9wcGluZy1wYXJ0aWNsZSI6IiJ9LHsiZmFtaWx5IjoiQ2FydmFsaG8iLCJnaXZlbiI6IkNhcmxvcyBSb2JlcnRvIFJpYmVpcm8iLCJwYXJzZS1uYW1lcyI6ZmFsc2UsImRyb3BwaW5nLXBhcnRpY2xlIjoiIiwibm9uLWRyb3BwaW5nLXBhcnRpY2xlIjoiIn0seyJmYW1pbHkiOiJCcm9jaGFyZCIsImdpdmVuIjoiTGF1cmVudCIsInBhcnNlLW5hbWVzIjpmYWxzZSwiZHJvcHBpbmctcGFydGljbGUiOiIiLCJub24tZHJvcHBpbmctcGFydGljbGUiOiIifSx7ImZhbWlseSI6Ikxld2lzIiwiZ2l2ZW4iOiJSb2dlciBKIiwicGFyc2UtbmFtZXMiOmZhbHNlLCJkcm9wcGluZy1wYXJ0aWNsZSI6IiIsIm5vbi1kcm9wcGluZy1wYXJ0aWNsZSI6IiJ9LHsiZmFtaWx5IjoiQmlhc2kgQ2F2YWxjYW50aSIsImdpdmVuIjoiQWxleGFuZHJlIiwicGFyc2UtbmFtZXMiOmZhbHNlLCJkcm9wcGluZy1wYXJ0aWNsZSI6IiIsIm5vbi1kcm9wcGluZy1wYXJ0aWNsZSI6IiJ9XSwiY29udGFpbmVyLXRpdGxlIjoiSkFNQSIsImNvbnRhaW5lci10aXRsZS1zaG9ydCI6IkpBTUEiLCJET0kiOiIxMC4xMDAxL2phbWEuMjAyNC4yNjI0NCIsIklTU04iOiIxNTM4LTM1OTgiLCJQTUlEIjoiMzk2NTc5ODEiLCJVUkwiOiJodHRwOi8vd3d3Lm5jYmkubmxtLm5paC5nb3YvcHVibWVkLzM5NjU3OTgxIiwiaXNzdWVkIjp7ImRhdGUtcGFydHMiOltbMjAyNCwxMiwxMF1dfSwiYWJzdHJhY3QiOiJJTVBPUlRBTkNFIEhpZ2gtZmxvdyBuYXNhbCBveHlnZW4gKEhGTk8pIGFuZCBub25pbnZhc2l2ZSB2ZW50aWxhdGlvbiAoTklWKSBhcmUgY29tbW9ubHkgdXNlZCByZXNwaXJhdG9yeSBzdXBwb3J0IHRoZXJhcGllcyBmb3IgcGF0aWVudHMgd2l0aCBhY3V0ZSByZXNwaXJhdG9yeSBmYWlsdXJlIChBUkYpLiBPQkpFQ1RJVkUgVG8gYXNzZXNzIHdoZXRoZXIgSEZOTyBpcyBub25pbmZlcmlvciB0byBOSVYgb24gdGhlIHJhdGVzIG9mIGVuZG90cmFjaGVhbCBpbnR1YmF0aW9uIG9yIGRlYXRoIGF0IDcgZGF5cyBpbiA1IHBhdGllbnQgZ3JvdXBzIHdpdGggQVJGLiBERVNJR04sIFNFVFRJTkcsIEFORCBQQVJUSUNJUEFOVFMgVGhpcyBub25pbmZlcmlvcml0eSwgcmFuZG9taXplZCBjbGluaWNhbCB0cmlhbCBlbnJvbGxlZCBob3NwaXRhbGl6ZWQgYWR1bHRzIChhZ2VkIOKJpTE4IHllYXJzOyBjbGFzc2lmaWVkIGFzIDUgcGF0aWVudCBncm91cHMgd2l0aCBBUkY6IG5vbmltbXVub2NvbXByb21pc2VkIHdpdGggaHlwb3hlbWlhLCBpbW11bm9jb21wcm9taXNlZCB3aXRoIGh5cG94ZW1pYSwgY2hyb25pYyBvYnN0cnVjdGl2ZSBwdWxtb25hcnkgZGlzZWFzZSBbQ09QRF0gZXhhY2VyYmF0aW9uIHdpdGggcmVzcGlyYXRvcnkgYWNpZG9zaXMsIGFjdXRlIGNhcmRpb2dlbmljIHB1bG1vbmFyeSBlZGVtYSBbQUNQRV0sIG9yIGh5cG94ZW1pYyBDT1ZJRC0xOSwgd2hpY2ggd2FzIGFkZGVkIGFzIGEgc2VwYXJhdGUgZ3JvdXAgb24gSnVuZSAyNiwgMjAyMykgYXQgMzMgaG9zcGl0YWxzIGluIEJyYXppbCBiZXR3ZWVuIE5vdmVtYmVyIDIwMTkgYW5kIE5vdmVtYmVyIDIwMjMgKGZpbmFsIGZvbGxvdy11cDogQXByaWwgMjYsIDIwMjQpLiBJTlRFUlZFTlRJT05TIEhpZ2gtZmxvdyBuYXNhbCBveHlnZW4gKG7igIk94oCJODgzKSBvciBOSVYgKG7igIk94oCJODgzKS4gTUFJTiBPVVRDT01FUyBBTkQgTUVBU1VSRVMgVGhlIHByaW1hcnkgb3V0Y29tZSB3YXMgZW5kb3RyYWNoZWFsIGludHViYXRpb24gb3IgZGVhdGggd2l0aGluIDcgZGF5cyBhc3Nlc3NlZCB1c2luZyBhIGJheWVzaWFuIGhpZXJhcmNoaWNhbCBtb2RlbCB3aXRoIGR5bmFtaWMgYm9ycm93aW5nIGFjcm9zcyBwYXRpZW50IGdyb3Vwcy4gTm9uaW5mZXJpb3JpdHkgd2FzIGRlZmluZWQgYnkgYSBwb3N0ZXJpb3IgcHJvYmFiaWxpdHkgb2YgMC45OTIgb3IgZ3JlYXRlciBmb3IgYW4gb2RkcyByYXRpbyAoT1IpIGxlc3MgdGhhbiAxLjU1LiBSRVNVTFRTIEFtb25nIDE4MDAgcGF0aWVudHMsIDE3NjYgY29tcGxldGVkIHRoZSBzdHVkeSAobWVhbiBhZ2UsIDY0IFtTRCwgMTddIHllYXJzOyA3MDcgWzQwJV0gd2VyZSB3b21lbikuIFRoZSBwcmltYXJ5IG91dGNvbWUgb2YgZW5kb3RyYWNoZWFsIGludHViYXRpb24gb3IgZGVhdGggYXQgNyBkYXlzIG9jY3VycmVkIGluIDM5JSAoMzQ0Lzg4MykgaW4gdGhlIEhGTk8gZ3JvdXAgdnMgMzglICgzMzYvODgzKSBpbiB0aGUgTklWIGdyb3VwLiBJbiB0aGUgaW1tdW5vY29tcHJvbWlzZWQgd2l0aCBoeXBveGVtaWEgcGF0aWVudCBncm91cCwgdGhlIHByaW1hcnkgb3V0Y29tZSBvY2N1cnJlZCBpbiA1Ny4xJSAoMTYvMjgpIGluIHRoZSBIRk5PIGdyb3VwIHZzIDM2LjQlICg4LzIyKSBpbiB0aGUgTklWIGdyb3VwOyBlbnJvbGxtZW50IHdhcyBzdG9wcGVkIGZvciBmdXRpbGl0eSAoZmluYWwgT1IsIDEuMDc7IDk1JSBjcmVkaWJsZSBpbnRlcnZhbCBbQ3JJXSwgMC44MS0xLjM5OyBub25pbmZlcmlvcml0eSBwb3N0ZXJpb3IgcHJvYmFiaWxpdHkgW05QUF0sIDAuOTg5KS4gSW4gdGhlIG5vbmltbXVub2NvbXByb21pc2VkIHdpdGggaHlwb3hlbWlhIGdyb3VwLCB0aGUgcHJpbWFyeSBvdXRjb21lIG9jY3VycmVkIGluIDMyLjUlICg4MS8yNDkpIGluIHRoZSBIRk5PIGdyb3VwIHZzIDMzLjElICg3OC8yMzYpIGluIHRoZSBOSVYgZ3JvdXAgKE9SLCAxLjAyIFs5NSUgQ3JJLCAwLjgxLTEuMjZdOyBOUFAsIDAuOTk5KS4gSW4gdGhlIEFDUEUgZ3JvdXAsIHRoZSBwcmltYXJ5IG91dGNvbWUgb2NjdXJyZWQgaW4gMTAuMyUgKDE0LzEzNikgaW4gdGhlIEhGTk8gZ3JvdXAgdnMgMjEuMyUgKDI5LzEzNikgaW4gdGhlIE5JViBncm91cCAoT1IsIDAuOTcgWzk1JSBDckksIDAuNzMtMS4yM107IE5QUCwgMC45OTcpLiBJbiB0aGUgaHlwb3hlbWljIENPVklELTE5IGdyb3VwLCB0aGUgcHJpbWFyeSBvdXRjb21lIG9jY3VycmVkIGluIDUxLjMlICgyMjMvNDM1KSBpbiB0aGUgSEZOTyBncm91cCB2cyA0Ny4wJSAoMjEwLzQ0NykgaW4gdGhlIE5JViBncm91cCAoT1IsIDEuMTMgWzk1JSBDckksIDAuOTQtMS4zOF07IE5QUCwgMC45OTcpLiBJbiB0aGUgQ09QRCBleGFjZXJiYXRpb24gd2l0aCByZXNwaXJhdG9yeSBhY2lkb3NpcyBncm91cCwgdGhlIHByaW1hcnkgb3V0Y29tZSBvY2N1cnJlZCBpbiAyOC42JSAoMTAvMzUpIGluIHRoZSBIRk5PIGdyb3VwIHZzIDI2LjIlICgxMS80MikgaW4gdGhlIE5JViBncm91cCAoT1IsIDEuMDUgWzk1JSBDckksIDAuNzktMS4zNl07IE5QUCwgMC45OTIpLiBIb3dldmVyLCBhIHBvc3QgaG9jIGFuYWx5c2lzIHdpdGhvdXQgZHluYW1pYyBib3Jyb3dpbmcgYWNyb3NzIHRoZSA1IEFSRiBwYXRpZW50IGdyb3VwcyByZXZlYWxlZCBzb21lIHF1YWxpdGF0aXZlbHkgZGlmZmVyZW50IHJlc3VsdHMgaW4gcGF0aWVudHMgd2l0aCBDT1BELCBpbW11bm9jb21wcm9taXNlZCBwYXRpZW50cywgYW5kIHBhdGllbnRzIHdpdGggQUNQRS4gVGhlIGluY2lkZW5jZSBvZiBzZXJpb3VzIGFkdmVyc2UgZXZlbnRzIHdhcyBzaW1pbGFyICg5LjQlIG9mIHBhdGllbnRzIGluIEhGTk8gZ3JvdXAgdnMgOS45JSBpbiBOSVYgZ3JvdXApLiBDT05DTFVTSU9OUyBBTkQgUkVMRVZBTkNFIENvbXBhcmVkIHdpdGggTklWLCBIRk5PIG1ldCBwcmVzcGVjaWZpZWQgY3JpdGVyaWEgZm9yIG5vbmluZmVyaW9yaXR5IGZvciB0aGUgcHJpbWFyeSBvdXRjb21lIG9mIGVuZG90cmFjaGVhbCBpbnR1YmF0aW9uIG9yIGRlYXRoIHdpdGhpbiA3IGRheXMgaW4gNCBvZiB0aGUgNSBwYXRpZW50IGdyb3VwcyB3aXRoIEFSRi4gSG93ZXZlciwgdGhlIHNtYWxsIHNhbXBsZSBzaXplcyBpbiBzb21lIHBhdGllbnQgZ3JvdXBzIGFuZCB0aGUgc2Vuc2l0aXZpdHkgb2YgdGhlIGZpbmRpbmdzIHRvIHRoZSBjaG9pY2Ugb2YgYW5hbHlzaXMgbW9kZWwgc3VnZ2VzdHMgdGhlIG5lZWQgZm9yIGZ1cnRoZXIgc3R1ZHkgaW4gcGF0aWVudHMgd2l0aCBDT1BELCBpbW11bm9jb21wcm9taXNlZCBwYXRpZW50cywgYW5kIHBhdGllbnRzIHdpdGggQUNQRS4gVFJJQUwgUkVHSVNUUkFUSU9OIENsaW5pY2FsVHJpYWxzLmdvdiBJZGVudGlmaWVyOiBOQ1QwMzY0MzkzOS4ifSwiaXNUZW1wb3JhcnkiOmZhbHNlfV19&quot;,&quot;citationItems&quot;:[{&quot;id&quot;:&quot;f9e5dfd2-fe64-3c1a-bf2d-b977f9c19398&quot;,&quot;itemData&quot;:{&quot;type&quot;:&quot;article-journal&quot;,&quot;id&quot;:&quot;f9e5dfd2-fe64-3c1a-bf2d-b977f9c19398&quot;,&quot;title&quot;:&quot;High-Flow Nasal Oxygen vs Noninvasive Ventilation in Patients With Acute Respiratory Failure: The RENOVATE Randomized Clinical Trial.&quot;,&quot;author&quot;:[{&quot;family&quot;:&quot;RENOVATE Investigators and the BRICNet Authors&quot;,&quot;given&quot;:&quot;&quot;,&quot;parse-names&quot;:false,&quot;dropping-particle&quot;:&quot;&quot;,&quot;non-dropping-particle&quot;:&quot;&quot;},{&quot;family&quot;:&quot;Maia&quot;,&quot;given&quot;:&quot;Israel S&quot;,&quot;parse-names&quot;:false,&quot;dropping-particle&quot;:&quot;&quot;,&quot;non-dropping-particle&quot;:&quot;&quot;},{&quot;family&quot;:&quot;Kawano-Dourado&quot;,&quot;given&quot;:&quot;Letícia&quot;,&quot;parse-names&quot;:false,&quot;dropping-particle&quot;:&quot;&quot;,&quot;non-dropping-particle&quot;:&quot;&quot;},{&quot;family&quot;:&quot;Tramujas&quot;,&quot;given&quot;:&quot;Lucas&quot;,&quot;parse-names&quot;:false,&quot;dropping-particle&quot;:&quot;&quot;,&quot;non-dropping-particle&quot;:&quot;&quot;},{&quot;family&quot;:&quot;Oliveira&quot;,&quot;given&quot;:&quot;Neymar Elias&quot;,&quot;parse-names&quot;:false,&quot;dropping-particle&quot;:&quot;&quot;,&quot;non-dropping-particle&quot;:&quot;de&quot;},{&quot;family&quot;:&quot;Souza&quot;,&quot;given&quot;:&quot;Rafael Naoki&quot;,&quot;parse-names&quot;:false,&quot;dropping-particle&quot;:&quot;&quot;,&quot;non-dropping-particle&quot;:&quot;&quot;},{&quot;family&quot;:&quot;Signorini&quot;,&quot;given&quot;:&quot;Dhaisi Faustino&quot;,&quot;parse-names&quot;:false,&quot;dropping-particle&quot;:&quot;&quot;,&quot;non-dropping-particle&quot;:&quot;&quot;},{&quot;family&quot;:&quot;Pincelli&quot;,&quot;given&quot;:&quot;Mariangela Pimentel&quot;,&quot;parse-names&quot;:false,&quot;dropping-particle&quot;:&quot;&quot;,&quot;non-dropping-particle&quot;:&quot;&quot;},{&quot;family&quot;:&quot;Zandonai&quot;,&quot;given&quot;:&quot;Cássio Luis&quot;,&quot;parse-names&quot;:false,&quot;dropping-particle&quot;:&quot;&quot;,&quot;non-dropping-particle&quot;:&quot;&quot;},{&quot;family&quot;:&quot;Blasius&quot;,&quot;given&quot;:&quot;Regiane Tamires&quot;,&quot;parse-names&quot;:false,&quot;dropping-particle&quot;:&quot;&quot;,&quot;non-dropping-particle&quot;:&quot;&quot;},{&quot;family&quot;:&quot;Freires&quot;,&quot;given&quot;:&quot;Fabrício&quot;,&quot;parse-names&quot;:false,&quot;dropping-particle&quot;:&quot;&quot;,&quot;non-dropping-particle&quot;:&quot;&quot;},{&quot;family&quot;:&quot;Ferreira&quot;,&quot;given&quot;:&quot;Vanessa Marques&quot;,&quot;parse-names&quot;:false,&quot;dropping-particle&quot;:&quot;&quot;,&quot;non-dropping-particle&quot;:&quot;&quot;},{&quot;family&quot;:&quot;Romano&quot;,&quot;given&quot;:&quot;Marcelo Luz Pereira&quot;,&quot;parse-names&quot;:false,&quot;dropping-particle&quot;:&quot;&quot;,&quot;non-dropping-particle&quot;:&quot;&quot;},{&quot;family&quot;:&quot;Miura&quot;,&quot;given&quot;:&quot;Mieko Claudia&quot;,&quot;parse-names&quot;:false,&quot;dropping-particle&quot;:&quot;&quot;,&quot;non-dropping-particle&quot;:&quot;&quot;},{&quot;family&quot;:&quot;Censo&quot;,&quot;given&quot;:&quot;Caroline Maschio&quot;,&quot;parse-names&quot;:false,&quot;dropping-particle&quot;:&quot;&quot;,&quot;non-dropping-particle&quot;:&quot;de&quot;},{&quot;family&quot;:&quot;Caser&quot;,&quot;given&quot;:&quot;Eliana Bernadete&quot;,&quot;parse-names&quot;:false,&quot;dropping-particle&quot;:&quot;&quot;,&quot;non-dropping-particle&quot;:&quot;&quot;},{&quot;family&quot;:&quot;Silva&quot;,&quot;given&quot;:&quot;Betania&quot;,&quot;parse-names&quot;:false,&quot;dropping-particle&quot;:&quot;&quot;,&quot;non-dropping-particle&quot;:&quot;&quot;},{&quot;family&quot;:&quot;Santos Bonomo&quot;,&quot;given&quot;:&quot;Daniela Correia&quot;,&quot;parse-names&quot;:false,&quot;dropping-particle&quot;:&quot;&quot;,&quot;non-dropping-particle&quot;:&quot;&quot;},{&quot;family&quot;:&quot;Arraes&quot;,&quot;given&quot;:&quot;Jussara Alencar&quot;,&quot;parse-names&quot;:false,&quot;dropping-particle&quot;:&quot;&quot;,&quot;non-dropping-particle&quot;:&quot;&quot;},{&quot;family&quot;:&quot;Alencar Filho&quot;,&quot;given&quot;:&quot;Meton Soares&quot;,&quot;parse-names&quot;:false,&quot;dropping-particle&quot;:&quot;&quot;,&quot;non-dropping-particle&quot;:&quot;de&quot;},{&quot;family&quot;:&quot;Álvares Horta&quot;,&quot;given&quot;:&quot;Jacques Gabriel&quot;,&quot;parse-names&quot;:false,&quot;dropping-particle&quot;:&quot;&quot;,&quot;non-dropping-particle&quot;:&quot;&quot;},{&quot;family&quot;:&quot;Oliveira&quot;,&quot;given&quot;:&quot;Déborah Campos&quot;,&quot;parse-names&quot;:false,&quot;dropping-particle&quot;:&quot;&quot;,&quot;non-dropping-particle&quot;:&quot;&quot;},{&quot;family&quot;:&quot;Boschi&quot;,&quot;given&quot;:&quot;Emerson&quot;,&quot;parse-names&quot;:false,&quot;dropping-particle&quot;:&quot;&quot;,&quot;non-dropping-particle&quot;:&quot;&quot;},{&quot;family&quot;:&quot;Costa&quot;,&quot;given&quot;:&quot;Rafael Lessa&quot;,&quot;parse-names&quot;:false,&quot;dropping-particle&quot;:&quot;&quot;,&quot;non-dropping-particle&quot;:&quot;&quot;},{&quot;family&quot;:&quot;Westphal&quot;,&quot;given&quot;:&quot;Glauco Adrieno&quot;,&quot;parse-names&quot;:false,&quot;dropping-particle&quot;:&quot;&quot;,&quot;non-dropping-particle&quot;:&quot;&quot;},{&quot;family&quot;:&quot;Ramos&quot;,&quot;given&quot;:&quot;Juliano&quot;,&quot;parse-names&quot;:false,&quot;dropping-particle&quot;:&quot;&quot;,&quot;non-dropping-particle&quot;:&quot;&quot;},{&quot;family&quot;:&quot;Lacerda&quot;,&quot;given&quot;:&quot;Fábio Holanda&quot;,&quot;parse-names&quot;:false,&quot;dropping-particle&quot;:&quot;&quot;,&quot;non-dropping-particle&quot;:&quot;&quot;},{&quot;family&quot;:&quot;Filho&quot;,&quot;given&quot;:&quot;Conrado Roberto Hoffmann&quot;,&quot;parse-names&quot;:false,&quot;dropping-particle&quot;:&quot;&quot;,&quot;non-dropping-particle&quot;:&quot;&quot;},{&quot;family&quot;:&quot;Pinheiro&quot;,&quot;given&quot;:&quot;Bruno Valle&quot;,&quot;parse-names&quot;:false,&quot;dropping-particle&quot;:&quot;&quot;,&quot;non-dropping-particle&quot;:&quot;&quot;},{&quot;family&quot;:&quot;Andrade Neumamm&quot;,&quot;given&quot;:&quot;Leonardo Bugarin&quot;,&quot;parse-names&quot;:false,&quot;dropping-particle&quot;:&quot;&quot;,&quot;non-dropping-particle&quot;:&quot;de&quot;},{&quot;family&quot;:&quot;Guimarães Júnior&quot;,&quot;given&quot;:&quot;Mário Roberto Rezende&quot;,&quot;parse-names&quot;:false,&quot;dropping-particle&quot;:&quot;&quot;,&quot;non-dropping-particle&quot;:&quot;&quot;},{&quot;family&quot;:&quot;Souza&quot;,&quot;given&quot;:&quot;Davi Tamamaru&quot;,&quot;parse-names&quot;:false,&quot;dropping-particle&quot;:&quot;&quot;,&quot;non-dropping-particle&quot;:&quot;de&quot;},{&quot;family&quot;:&quot;Ferreira&quot;,&quot;given&quot;:&quot;Juliana Carvalho&quot;,&quot;parse-names&quot;:false,&quot;dropping-particle&quot;:&quot;&quot;,&quot;non-dropping-particle&quot;:&quot;&quot;},{&quot;family&quot;:&quot;Ohe&quot;,&quot;given&quot;:&quot;Louis Nakayama&quot;,&quot;parse-names&quot;:false,&quot;dropping-particle&quot;:&quot;&quot;,&quot;non-dropping-particle&quot;:&quot;&quot;},{&quot;family&quot;:&quot;Schettini&quot;,&quot;given&quot;:&quot;Daniel Almeida&quot;,&quot;parse-names&quot;:false,&quot;dropping-particle&quot;:&quot;&quot;,&quot;non-dropping-particle&quot;:&quot;&quot;},{&quot;family&quot;:&quot;Thompson&quot;,&quot;given&quot;:&quot;Marlus Muri&quot;,&quot;parse-names&quot;:false,&quot;dropping-particle&quot;:&quot;&quot;,&quot;non-dropping-particle&quot;:&quot;&quot;},{&quot;family&quot;:&quot;Oliveira&quot;,&quot;given&quot;:&quot;Maria Cristina França&quot;,&quot;parse-names&quot;:false,&quot;dropping-particle&quot;:&quot;&quot;,&quot;non-dropping-particle&quot;:&quot;de&quot;},{&quot;family&quot;:&quot;Veiga&quot;,&quot;given&quot;:&quot;Viviane Cordeiro&quot;,&quot;parse-names&quot;:false,&quot;dropping-particle&quot;:&quot;&quot;,&quot;non-dropping-particle&quot;:&quot;&quot;},{&quot;family&quot;:&quot;Negrelli&quot;,&quot;given&quot;:&quot;Karina L&quot;,&quot;parse-names&quot;:false,&quot;dropping-particle&quot;:&quot;&quot;,&quot;non-dropping-particle&quot;:&quot;&quot;},{&quot;family&quot;:&quot;Santos&quot;,&quot;given&quot;:&quot;Renato H N&quot;,&quot;parse-names&quot;:false,&quot;dropping-particle&quot;:&quot;&quot;,&quot;non-dropping-particle&quot;:&quot;&quot;},{&quot;family&quot;:&quot;Damiani&quot;,&quot;given&quot;:&quot;Lucas&quot;,&quot;parse-names&quot;:false,&quot;dropping-particle&quot;:&quot;&quot;,&quot;non-dropping-particle&quot;:&quot;&quot;},{&quot;family&quot;:&quot;Gurgel&quot;,&quot;given&quot;:&quot;Rodrigo M&quot;,&quot;parse-names&quot;:false,&quot;dropping-particle&quot;:&quot;&quot;,&quot;non-dropping-particle&quot;:&quot;&quot;},{&quot;family&quot;:&quot;Gomes&quot;,&quot;given&quot;:&quot;Samara P C&quot;,&quot;parse-names&quot;:false,&quot;dropping-particle&quot;:&quot;&quot;,&quot;non-dropping-particle&quot;:&quot;&quot;},{&quot;family&quot;:&quot;Lima&quot;,&quot;given&quot;:&quot;Lucas M&quot;,&quot;parse-names&quot;:false,&quot;dropping-particle&quot;:&quot;&quot;,&quot;non-dropping-particle&quot;:&quot;&quot;},{&quot;family&quot;:&quot;Miranda&quot;,&quot;given&quot;:&quot;Tamiris A&quot;,&quot;parse-names&quot;:false,&quot;dropping-particle&quot;:&quot;&quot;,&quot;non-dropping-particle&quot;:&quot;&quot;},{&quot;family&quot;:&quot;Laranjeira&quot;,&quot;given&quot;:&quot;Ligia N&quot;,&quot;parse-names&quot;:false,&quot;dropping-particle&quot;:&quot;&quot;,&quot;non-dropping-particle&quot;:&quot;&quot;},{&quot;family&quot;:&quot;Barros E Silva&quot;,&quot;given&quot;:&quot;Pedro Gabriel Melo&quot;,&quot;parse-names&quot;:false,&quot;dropping-particle&quot;:&quot;&quot;,&quot;non-dropping-particle&quot;:&quot;de&quot;},{&quot;family&quot;:&quot;Machado&quot;,&quot;given&quot;:&quot;Flávia R&quot;,&quot;parse-names&quot;:false,&quot;dropping-particle&quot;:&quot;&quot;,&quot;non-dropping-particle&quot;:&quot;&quot;},{&quot;family&quot;:&quot;Fitzgerald&quot;,&quot;given&quot;:&quot;Mark&quot;,&quot;parse-names&quot;:false,&quot;dropping-particle&quot;:&quot;&quot;,&quot;non-dropping-particle&quot;:&quot;&quot;},{&quot;family&quot;:&quot;Bosse&quot;,&quot;given&quot;:&quot;Anna&quot;,&quot;parse-names&quot;:false,&quot;dropping-particle&quot;:&quot;&quot;,&quot;non-dropping-particle&quot;:&quot;&quot;},{&quot;family&quot;:&quot;Marion&quot;,&quot;given&quot;:&quot;Joe&quot;,&quot;parse-names&quot;:false,&quot;dropping-particle&quot;:&quot;&quot;,&quot;non-dropping-particle&quot;:&quot;&quot;},{&quot;family&quot;:&quot;Carvalho&quot;,&quot;given&quot;:&quot;Carlos Roberto Ribeiro&quot;,&quot;parse-names&quot;:false,&quot;dropping-particle&quot;:&quot;&quot;,&quot;non-dropping-particle&quot;:&quot;&quot;},{&quot;family&quot;:&quot;Brochard&quot;,&quot;given&quot;:&quot;Laurent&quot;,&quot;parse-names&quot;:false,&quot;dropping-particle&quot;:&quot;&quot;,&quot;non-dropping-particle&quot;:&quot;&quot;},{&quot;family&quot;:&quot;Lewis&quot;,&quot;given&quot;:&quot;Roger J&quot;,&quot;parse-names&quot;:false,&quot;dropping-particle&quot;:&quot;&quot;,&quot;non-dropping-particle&quot;:&quot;&quot;},{&quot;family&quot;:&quot;Biasi Cavalcanti&quot;,&quot;given&quot;:&quot;Alexandre&quot;,&quot;parse-names&quot;:false,&quot;dropping-particle&quot;:&quot;&quot;,&quot;non-dropping-particle&quot;:&quot;&quot;}],&quot;container-title&quot;:&quot;JAMA&quot;,&quot;container-title-short&quot;:&quot;JAMA&quot;,&quot;DOI&quot;:&quot;10.1001/jama.2024.26244&quot;,&quot;ISSN&quot;:&quot;1538-3598&quot;,&quot;PMID&quot;:&quot;39657981&quot;,&quot;URL&quot;:&quot;http://www.ncbi.nlm.nih.gov/pubmed/39657981&quot;,&quot;issued&quot;:{&quot;date-parts&quot;:[[2024,12,10]]},&quot;abstract&quot;:&quot;IMPORTANCE High-flow nasal oxygen (HFNO) and noninvasive ventilation (NIV) are commonly used respiratory support therapies for patients with acute respiratory failure (ARF). OBJECTIVE To assess whether HFNO is noninferior to NIV on the rates of endotracheal intubation or death at 7 days in 5 patient groups with ARF. DESIGN, SETTING, AND PARTICIPANTS This noninferiority, randomized clinical trial enrolled hospitalized adults (aged ≥18 years; classified as 5 patient groups with ARF: nonimmunocompromised with hypoxemia, immunocompromised with hypoxemia, chronic obstructive pulmonary disease [COPD] exacerbation with respiratory acidosis, acute cardiogenic pulmonary edema [ACPE], or hypoxemic COVID-19, which was added as a separate group on June 26, 2023) at 33 hospitals in Brazil between November 2019 and November 2023 (final follow-up: April 26, 2024). INTERVENTIONS High-flow nasal oxygen (n = 883) or NIV (n = 883). MAIN OUTCOMES AND MEASURES The primary outcome was endotracheal intubation or death within 7 days assessed using a bayesian hierarchical model with dynamic borrowing across patient groups. Noninferiority was defined by a posterior probability of 0.992 or greater for an odds ratio (OR) less than 1.55. RESULTS Among 1800 patients, 1766 completed the study (mean age, 64 [SD, 17] years; 707 [40%] were women). The primary outcome of endotracheal intubation or death at 7 days occurred in 39% (344/883) in the HFNO group vs 38% (336/883) in the NIV group. In the immunocompromised with hypoxemia patient group, the primary outcome occurred in 57.1% (16/28) in the HFNO group vs 36.4% (8/22) in the NIV group; enrollment was stopped for futility (final OR, 1.07; 95% credible interval [CrI], 0.81-1.39; noninferiority posterior probability [NPP], 0.989). In the nonimmunocompromised with hypoxemia group, the primary outcome occurred in 32.5% (81/249) in the HFNO group vs 33.1% (78/236) in the NIV group (OR, 1.02 [95% CrI, 0.81-1.26]; NPP, 0.999). In the ACPE group, the primary outcome occurred in 10.3% (14/136) in the HFNO group vs 21.3% (29/136) in the NIV group (OR, 0.97 [95% CrI, 0.73-1.23]; NPP, 0.997). In the hypoxemic COVID-19 group, the primary outcome occurred in 51.3% (223/435) in the HFNO group vs 47.0% (210/447) in the NIV group (OR, 1.13 [95% CrI, 0.94-1.38]; NPP, 0.997). In the COPD exacerbation with respiratory acidosis group, the primary outcome occurred in 28.6% (10/35) in the HFNO group vs 26.2% (11/42) in the NIV group (OR, 1.05 [95% CrI, 0.79-1.36]; NPP, 0.992). However, a post hoc analysis without dynamic borrowing across the 5 ARF patient groups revealed some qualitatively different results in patients with COPD, immunocompromised patients, and patients with ACPE. The incidence of serious adverse events was similar (9.4% of patients in HFNO group vs 9.9% in NIV group). CONCLUSIONS AND RELEVANCE Compared with NIV, HFNO met prespecified criteria for noninferiority for the primary outcome of endotracheal intubation or death within 7 days in 4 of the 5 patient groups with ARF. However, the small sample sizes in some patient groups and the sensitivity of the findings to the choice of analysis model suggests the need for further study in patients with COPD, immunocompromised patients, and patients with ACPE. TRIAL REGISTRATION ClinicalTrials.gov Identifier: NCT03643939.&quot;},&quot;isTemporary&quot;:false}]},{&quot;citationID&quot;:&quot;MENDELEY_CITATION_530d12a1-ac8a-4fc5-a409-2ec08b6c130b&quot;,&quot;properties&quot;:{&quot;noteIndex&quot;:0},&quot;isEdited&quot;:false,&quot;manualOverride&quot;:{&quot;isManuallyOverridden&quot;:false,&quot;citeprocText&quot;:&quot;(66)&quot;,&quot;manualOverrideText&quot;:&quot;&quot;},&quot;citationTag&quot;:&quot;MENDELEY_CITATION_v3_eyJjaXRhdGlvbklEIjoiTUVOREVMRVlfQ0lUQVRJT05fNTMwZDEyYTEtYWM4YS00ZmM1LWE0MDktMmVjMDhiNmMxMzBiIiwicHJvcGVydGllcyI6eyJub3RlSW5kZXgiOjB9LCJpc0VkaXRlZCI6ZmFsc2UsIm1hbnVhbE92ZXJyaWRlIjp7ImlzTWFudWFsbHlPdmVycmlkZGVuIjpmYWxzZSwiY2l0ZXByb2NUZXh0IjoiKDY2KSIsIm1hbnVhbE92ZXJyaWRlVGV4dCI6IiJ9LCJjaXRhdGlvbkl0ZW1zIjpbeyJpZCI6IjMyZmM1ZWZiLTg2NzMtM2I0Zi05MDhiLWY1YTE3ZTYyM2RjYyIsIml0ZW1EYXRhIjp7InR5cGUiOiJhcnRpY2xlLWpvdXJuYWwiLCJpZCI6IjMyZmM1ZWZiLTg2NzMtM2I0Zi05MDhiLWY1YTE3ZTYyM2RjYyIsInRpdGxlIjoiVGhlIGNvbXBhcmF0aXZlIGVmZmVjdGl2ZW5lc3Mgb2YgQ09WSUQtMTkgbW9ub2Nsb25hbCBhbnRpYm9kaWVzOiBBIGxlYXJuaW5nIGhlYWx0aCBzeXN0ZW0gcmFuZG9taXplZCBjbGluaWNhbCB0cmlhbCIsImF1dGhvciI6W3siZmFtaWx5IjoiTWNDcmVhcnkiLCJnaXZlbiI6IkVyaW4gSy4iLCJwYXJzZS1uYW1lcyI6ZmFsc2UsImRyb3BwaW5nLXBhcnRpY2xlIjoiIiwibm9uLWRyb3BwaW5nLXBhcnRpY2xlIjoiIn0seyJmYW1pbHkiOiJCYXJpb2xhIiwiZ2l2ZW4iOiJKLiBSeWFuIiwicGFyc2UtbmFtZXMiOmZhbHNlLCJkcm9wcGluZy1wYXJ0aWNsZSI6IiIsIm5vbi1kcm9wcGluZy1wYXJ0aWNsZSI6IiJ9LHsiZmFtaWx5IjoiTWlubmllciIsImdpdmVuIjoiVGFtaSBFLiIsInBhcnNlLW5hbWVzIjpmYWxzZSwiZHJvcHBpbmctcGFydGljbGUiOiIiLCJub24tZHJvcHBpbmctcGFydGljbGUiOiIifSx7ImZhbWlseSI6IldhZGFzIiwiZ2l2ZW4iOiJSaWNoYXJkIEouIiwicGFyc2UtbmFtZXMiOmZhbHNlLCJkcm9wcGluZy1wYXJ0aWNsZSI6IiIsIm5vbi1kcm9wcGluZy1wYXJ0aWNsZSI6IiJ9LHsiZmFtaWx5IjoiU2hvdmVsIiwiZ2l2ZW4iOiJKdWRpdGggQS4iLCJwYXJzZS1uYW1lcyI6ZmFsc2UsImRyb3BwaW5nLXBhcnRpY2xlIjoiIiwibm9uLWRyb3BwaW5nLXBhcnRpY2xlIjoiIn0seyJmYW1pbHkiOiJBbGJpbiIsImdpdmVuIjoiRGViYmllIiwicGFyc2UtbmFtZXMiOmZhbHNlLCJkcm9wcGluZy1wYXJ0aWNsZSI6IiIsIm5vbi1kcm9wcGluZy1wYXJ0aWNsZSI6IiJ9LHsiZmFtaWx5IjoiTWFycm9xdWluIiwiZ2l2ZW4iOiJPc2NhciBDLiIsInBhcnNlLW5hbWVzIjpmYWxzZSwiZHJvcHBpbmctcGFydGljbGUiOiIiLCJub24tZHJvcHBpbmctcGFydGljbGUiOiIifSx7ImZhbWlseSI6IktpcCIsImdpdmVuIjoiS2V2aW4gRS4iLCJwYXJzZS1uYW1lcyI6ZmFsc2UsImRyb3BwaW5nLXBhcnRpY2xlIjoiIiwibm9uLWRyb3BwaW5nLXBhcnRpY2xlIjoiIn0seyJmYW1pbHkiOiJDb2xsaW5zIiwiZ2l2ZW4iOiJLZXZpbiIsInBhcnNlLW5hbWVzIjpmYWxzZSwiZHJvcHBpbmctcGFydGljbGUiOiIiLCJub24tZHJvcHBpbmctcGFydGljbGUiOiIifSx7ImZhbWlseSI6IlNjaG1pZGhvZmVyIiwiZ2l2ZW4iOiJNYXJrIiwicGFyc2UtbmFtZXMiOmZhbHNlLCJkcm9wcGluZy1wYXJ0aWNsZSI6IiIsIm5vbi1kcm9wcGluZy1wYXJ0aWNsZSI6IiJ9LHsiZmFtaWx5IjoiV2lzbmlld3NraSIsImdpdmVuIjoiTWFyeSBLYXkiLCJwYXJzZS1uYW1lcyI6ZmFsc2UsImRyb3BwaW5nLXBhcnRpY2xlIjoiIiwibm9uLWRyb3BwaW5nLXBhcnRpY2xlIjoiIn0seyJmYW1pbHkiOiJOYWNlIiwiZ2l2ZW4iOiJEYXZpZCBBLiIsInBhcnNlLW5hbWVzIjpmYWxzZSwiZHJvcHBpbmctcGFydGljbGUiOiIiLCJub24tZHJvcHBpbmctcGFydGljbGUiOiIifSx7ImZhbWlseSI6IlN1bGxpdmFuIiwiZ2l2ZW4iOiJDb2xsZWVuIiwicGFyc2UtbmFtZXMiOmZhbHNlLCJkcm9wcGluZy1wYXJ0aWNsZSI6IiIsIm5vbi1kcm9wcGluZy1wYXJ0aWNsZSI6IiJ9LHsiZmFtaWx5IjoiQXhlIiwiZ2l2ZW4iOiJNZXJlZGl0aCIsInBhcnNlLW5hbWVzIjpmYWxzZSwiZHJvcHBpbmctcGFydGljbGUiOiIiLCJub24tZHJvcHBpbmctcGFydGljbGUiOiIifSx7ImZhbWlseSI6Ik1leWVycyIsImdpdmVuIjoiUnVzc2VsbCIsInBhcnNlLW5hbWVzIjpmYWxzZSwiZHJvcHBpbmctcGFydGljbGUiOiIiLCJub24tZHJvcHBpbmctcGFydGljbGUiOiIifSx7ImZhbWlseSI6IldlaXNzbWFuIiwiZ2l2ZW4iOiJBbGV4YW5kcmEiLCJwYXJzZS1uYW1lcyI6ZmFsc2UsImRyb3BwaW5nLXBhcnRpY2xlIjoiIiwibm9uLWRyb3BwaW5nLXBhcnRpY2xlIjoiIn0seyJmYW1pbHkiOiJHYXJyYXJkIiwiZ2l2ZW4iOiJXaWxsaWFtIiwicGFyc2UtbmFtZXMiOmZhbHNlLCJkcm9wcGluZy1wYXJ0aWNsZSI6IiIsIm5vbi1kcm9wcGluZy1wYXJ0aWNsZSI6IiJ9LHsiZmFtaWx5IjoiUGVjay1QYWxtZXIiLCJnaXZlbiI6Ik9jdGF2aWEgTS4iLCJwYXJzZS1uYW1lcyI6ZmFsc2UsImRyb3BwaW5nLXBhcnRpY2xlIjoiIiwibm9uLWRyb3BwaW5nLXBhcnRpY2xlIjoiIn0seyJmYW1pbHkiOiJXZWxscyIsImdpdmVuIjoiQWxhbiIsInBhcnNlLW5hbWVzIjpmYWxzZSwiZHJvcHBpbmctcGFydGljbGUiOiIiLCJub24tZHJvcHBpbmctcGFydGljbGUiOiIifSx7ImZhbWlseSI6IkJhcnQiLCJnaXZlbiI6IlJvYmVydCBELiIsInBhcnNlLW5hbWVzIjpmYWxzZSwiZHJvcHBpbmctcGFydGljbGUiOiIiLCJub24tZHJvcHBpbmctcGFydGljbGUiOiIifSx7ImZhbWlseSI6IllhbmciLCJnaXZlbiI6IkFubmUiLCJwYXJzZS1uYW1lcyI6ZmFsc2UsImRyb3BwaW5nLXBhcnRpY2xlIjoiIiwibm9uLWRyb3BwaW5nLXBhcnRpY2xlIjoiIn0seyJmYW1pbHkiOiJCZXJyeSIsImdpdmVuIjoiTGluZHNheSBSLiIsInBhcnNlLW5hbWVzIjpmYWxzZSwiZHJvcHBpbmctcGFydGljbGUiOiIiLCJub24tZHJvcHBpbmctcGFydGljbGUiOiIifSx7ImZhbWlseSI6IkJlcnJ5IiwiZ2l2ZW4iOiJTY290dCIsInBhcnNlLW5hbWVzIjpmYWxzZSwiZHJvcHBpbmctcGFydGljbGUiOiIiLCJub24tZHJvcHBpbmctcGFydGljbGUiOiIifSx7ImZhbWlseSI6IkNyYXdmb3JkIiwiZ2l2ZW4iOiJBbXkgTS4iLCJwYXJzZS1uYW1lcyI6ZmFsc2UsImRyb3BwaW5nLXBhcnRpY2xlIjoiIiwibm9uLWRyb3BwaW5nLXBhcnRpY2xlIjoiIn0seyJmYW1pbHkiOiJNY0dsb3RobGluIiwiZ2l2ZW4iOiJBbm5hIiwicGFyc2UtbmFtZXMiOmZhbHNlLCJkcm9wcGluZy1wYXJ0aWNsZSI6IiIsIm5vbi1kcm9wcGluZy1wYXJ0aWNsZSI6IiJ9LHsiZmFtaWx5IjoiS2hhZGVtIiwiZ2l2ZW4iOiJUaW5hIiwicGFyc2UtbmFtZXMiOmZhbHNlLCJkcm9wcGluZy1wYXJ0aWNsZSI6IiIsIm5vbi1kcm9wcGluZy1wYXJ0aWNsZSI6IiJ9LHsiZmFtaWx5IjoiTGluc3RydW0iLCJnaXZlbiI6IktlbHNleSIsInBhcnNlLW5hbWVzIjpmYWxzZSwiZHJvcHBpbmctcGFydGljbGUiOiIiLCJub24tZHJvcHBpbmctcGFydGljbGUiOiIifSx7ImZhbWlseSI6Ik1vbnRnb21lcnkiLCJnaXZlbiI6IlN0ZXBoYW5pZSBLLiIsInBhcnNlLW5hbWVzIjpmYWxzZSwiZHJvcHBpbmctcGFydGljbGUiOiIiLCJub24tZHJvcHBpbmctcGFydGljbGUiOiIifSx7ImZhbWlseSI6IlJpY2tldHRzIiwiZ2l2ZW4iOiJEYW5pZWwiLCJwYXJzZS1uYW1lcyI6ZmFsc2UsImRyb3BwaW5nLXBhcnRpY2xlIjoiIiwibm9uLWRyb3BwaW5nLXBhcnRpY2xlIjoiIn0seyJmYW1pbHkiOiJLZW5uZWR5IiwiZ2l2ZW4iOiJKYXNvbiBOLiIsInBhcnNlLW5hbWVzIjpmYWxzZSwiZHJvcHBpbmctcGFydGljbGUiOiIiLCJub24tZHJvcHBpbmctcGFydGljbGUiOiIifSx7ImZhbWlseSI6IlBpZHJvIiwiZ2l2ZW4iOiJDYXJvbGluZSBKLiIsInBhcnNlLW5hbWVzIjpmYWxzZSwiZHJvcHBpbmctcGFydGljbGUiOiIiLCJub24tZHJvcHBpbmctcGFydGljbGUiOiIifSx7ImZhbWlseSI6IkhhaWRhciIsImdpdmVuIjoiR2hhZHkiLCJwYXJzZS1uYW1lcyI6ZmFsc2UsImRyb3BwaW5nLXBhcnRpY2xlIjoiIiwibm9uLWRyb3BwaW5nLXBhcnRpY2xlIjoiIn0seyJmYW1pbHkiOiJTbnlkZXIiLCJnaXZlbiI6IkdyYWhhbSBNLiIsInBhcnNlLW5hbWVzIjpmYWxzZSwiZHJvcHBpbmctcGFydGljbGUiOiIiLCJub24tZHJvcHBpbmctcGFydGljbGUiOiIifSx7ImZhbWlseSI6Ik1jVmVycnkiLCJnaXZlbiI6IkJyeWFuIEouIiwicGFyc2UtbmFtZXMiOmZhbHNlLCJkcm9wcGluZy1wYXJ0aWNsZSI6IiIsIm5vbi1kcm9wcGluZy1wYXJ0aWNsZSI6IiJ9LHsiZmFtaWx5IjoiWWVhbHkiLCJnaXZlbiI6IkRvbmFsZCBNLiIsInBhcnNlLW5hbWVzIjpmYWxzZSwiZHJvcHBpbmctcGFydGljbGUiOiIiLCJub24tZHJvcHBpbmctcGFydGljbGUiOiIifSx7ImZhbWlseSI6IkFuZ3VzIiwiZ2l2ZW4iOiJEZXJlayBDLiIsInBhcnNlLW5hbWVzIjpmYWxzZSwiZHJvcHBpbmctcGFydGljbGUiOiIiLCJub24tZHJvcHBpbmctcGFydGljbGUiOiIifSx7ImZhbWlseSI6Ik5ha2F5YW1hIiwiZ2l2ZW4iOiJBbm5hIiwicGFyc2UtbmFtZXMiOmZhbHNlLCJkcm9wcGluZy1wYXJ0aWNsZSI6IiIsIm5vbi1kcm9wcGluZy1wYXJ0aWNsZSI6IiJ9LHsiZmFtaWx5IjoiWmFwZiIsImdpdmVuIjoiUmFjaGVsIEwuIiwicGFyc2UtbmFtZXMiOmZhbHNlLCJkcm9wcGluZy1wYXJ0aWNsZSI6IiIsIm5vbi1kcm9wcGluZy1wYXJ0aWNsZSI6IiJ9LHsiZmFtaWx5IjoiS2lwIiwiZ2l2ZW4iOiJQYXVsYSBMLiIsInBhcnNlLW5hbWVzIjpmYWxzZSwiZHJvcHBpbmctcGFydGljbGUiOiIiLCJub24tZHJvcHBpbmctcGFydGljbGUiOiIifSx7ImZhbWlseSI6IlNleW1vdXIiLCJnaXZlbiI6IkNocmlzdG9waGVyIFcuIiwicGFyc2UtbmFtZXMiOmZhbHNlLCJkcm9wcGluZy1wYXJ0aWNsZSI6IiIsIm5vbi1kcm9wcGluZy1wYXJ0aWNsZSI6IiJ9LHsiZmFtaWx5IjoiSHVhbmciLCJnaXZlbiI6IkRhdmlkIFQuIiwicGFyc2UtbmFtZXMiOmZhbHNlLCJkcm9wcGluZy1wYXJ0aWNsZSI6IiIsIm5vbi1kcm9wcGluZy1wYXJ0aWNsZSI6IiJ9XSwiY29udGFpbmVyLXRpdGxlIjoiQ29udGVtcG9yYXJ5IENsaW5pY2FsIFRyaWFscyIsImNvbnRhaW5lci10aXRsZS1zaG9ydCI6IkNvbnRlbXAgQ2xpbiBUcmlhbHMiLCJET0kiOiIxMC4xMDE2L2ouY2N0LjIwMjIuMTA2ODIyIiwiSVNTTiI6IjE1NTkyMDMwIiwiUE1JRCI6IjM1Njk3MTQ2IiwiaXNzdWVkIjp7ImRhdGUtcGFydHMiOltbMjAyMiw4LDFdXX0sImFic3RyYWN0IjoiQmFja2dyb3VuZDogTW9ub2Nsb25hbCBhbnRpYm9kaWVzIChtQWIpIHRoYXQgbmV1dHJhbGl6ZSBTQVJTLUNvVi0yIGRlY3JlYXNlIGhvc3BpdGFsaXphdGlvbiBhbmQgZGVhdGggY29tcGFyZWQgdG8gcGxhY2VibyBpbiBwYXRpZW50cyB3aXRoIG1pbGQgdG8gbW9kZXJhdGUgQ09WSUQtMTk7IGhvd2V2ZXIsIGNvbXBhcmF0aXZlIGVmZmVjdGl2ZW5lc3MgaXMgdW5rbm93bi4gV2UgcmVwb3J0IHRoZSBjb21wYXJhdGl2ZSBlZmZlY3RpdmVuZXNzIG9mIGJhbWxhbml2aW1hYiwgYmFtbGFuaXZpbWFiLWV0ZXNldmltYWIsIGFuZCBjYXNpcml2aW1hYi1pbWRldmltYWIuIE1ldGhvZHM6IEEgbGVhcm5pbmcgaGVhbHRoIHN5c3RlbSBwbGF0Zm9ybSB0cmlhbCBpbiBhIFUuUy4gaGVhbHRoIHN5c3RlbSBlbnJvbGxlZCBwYXRpZW50cyBtZWV0aW5nIG1BYiBFbWVyZ2VuY3kgVXNlIEF1dGhvcml6YXRpb24gY3JpdGVyaWEuIEFuIGVsZWN0cm9uaWMgaGVhbHRoIHJlY29yZC1lbWJlZGRlZCBhcHBsaWNhdGlvbiBsaW5rZWQgbG9jYWwgbUFiIGludmVudG9yeSB0byBwYXRpZW50IGVuY291bnRlcnMgYW5kIHByb3ZpZGVkIHJhbmRvbSBtQWIgYWxsb2NhdGlvbi4gUHJpbWFyeSBvdXRjb21lIHdhcyBob3NwaXRhbC1mcmVlIGRheXMgdG8gZGF5IDI4LiBQcmltYXJ5IGFuYWx5c2lzIHdhcyBhIEJheWVzaWFuIG1vZGVsIGFkanVzdGluZyBmb3IgdHJlYXRtZW50IGxvY2F0aW9uLCBhZ2UsIHNleCwgYW5kIHRpbWUuIEluZmVyaW9yaXR5IHdhcyBkZWZpbmVkIGFzIDk5JSBwb3N0ZXJpb3IgcHJvYmFiaWxpdHkgb2YgYW4gb2RkcyByYXRpbyA8IDEuIEVxdWl2YWxlbmNlIHdhcyBkZWZpbmVkIGFzIDk1JSBwb3N0ZXJpb3IgcHJvYmFiaWxpdHkgdGhlIG9kZHMgcmF0aW8gaXMgd2l0aGluIGEgZ2l2ZW4gYm91bmQuIEZpbmRpbmdzOiBCZXR3ZWVuIE1hcmNoIDEwIGFuZCBKdW5lIDI1LCAyMDIxLCAxOTM1IHBhdGllbnRzIHJlY2VpdmVkIHRyZWF0bWVudC4gTWVkaWFuIGhvc3BpdGFsLWZyZWUgZGF5cyB3ZXJlIDI4IChJUVIgMjgsIDI4KSBmb3IgZWFjaCBtQWIuIE1vcnRhbGl0eSB3YXMgMC44JSAoMS8xMjgpLCAwLjglICg3Lzg4NSksIGFuZCAwLjclICg2LzkyMikgZm9yIGJhbWxhbml2aW1hYiwgYmFtbGFuaXZpbWFiLWV0ZXNldmltYWIsIGFuZCBjYXNpcml2aW1hYi1pbWRldmltYWIsIHJlc3BlY3RpdmVseS4gUmVsYXRpdmUgdG8gY2FzaXJpdmltYWItaW1kZXZpbWFiIChuID0gOTIyKSwgbWVkaWFuIGFkanVzdGVkIG9kZHMgcmF0aW9zIHdlcmUgMC41OCAoOTUlIGNyZWRpYmxlIGludGVydmFsIFtDSV0gMC4zMOKAkzEuMTYpIGFuZCAwLjk0ICg5NSUgQ0kgMC43MuKAkzEuMjQpIGZvciBiYW1sYW5pdmltYWIgKG4gPSAxMjgpIGFuZCBiYW1sYW5pdmltYWItZXRlc2V2aW1hYiAobiA9IDg4NSksIHJlc3BlY3RpdmVseS4gVGhlc2Ugb2RkcyByYXRpb3MgeWllbGRlZCA5MSUgYW5kIDk0JSBwcm9iYWJpbGl0aWVzIG9mIGluZmVyaW9yaXR5IG9mIGJhbWxhbml2aW1hYiB2ZXJzdXMgYmFtbGFuaXZpbWFiLWV0ZXNldmltYWIgYW5kIGNhc2lyaXZpbWFiLWltZGV2aW1hYiwgYW5kIGFuIDg2JSBwcm9iYWJpbGl0eSBvZiBlcXVpdmFsZW5jZSBiZXR3ZWVuIGJhbWxhbml2aW1hYi1ldGVzZXZpbWFiIGFuZCBjYXNpcml2aW1hYi1pbWRldmltYWIuIEludGVycHJldGF0aW9uOiBBbW9uZyBwYXRpZW50cyB3aXRoIG1pbGQgdG8gbW9kZXJhdGUgQ09WSUQtMTksIGJhbWxhbml2aW1hYi1ldGVzZXZpbWFiIG9yIGNhc2lyaXZpbWFiLWltZGV2aW1hYiB0cmVhdG1lbnQgcmVzdWx0ZWQgaW4gODYlIHByb2JhYmlsaXR5IG9mIGVxdWl2YWxlbmNlLiBObyB0cmVhdG1lbnQgbWV0IHByZXNwZWNpZmllZCBjcml0ZXJpYSBmb3Igc3RhdGlzdGljYWwgZXF1aXZhbGVuY2UuIE1lZGlhbiBob3NwaXRhbC1mcmVlIGRheXMgdG8gZGF5IDI4IHdlcmUgMjggKElRUiAyOCwgMjgpIGZvciBlYWNoIG1BYi4gRnVuZGluZyBhbmQgcmVnaXN0cmF0aW9uOiBUaGlzIHdvcmsgcmVjZWl2ZWQgbm8gZXh0ZXJuYWwgZnVuZGluZy4gVGhlIFUuUy4gZ292ZXJubWVudCBwcm92aWRlZCB0aGUgcmVwb3J0ZWQgbUFiLiBUaGlzIHRyaWFsIGlzIHJlZ2lzdGVyZWQgYXQgQ2xpbmljYWxUcmlhbHMuZ292LCBOQ1QwNDc5MDc4Ni4iLCJwdWJsaXNoZXIiOiJFbHNldmllciBJbmMuIiwidm9sdW1lIjoiMTE5In0sImlzVGVtcG9yYXJ5IjpmYWxzZX1dfQ==&quot;,&quot;citationItems&quot;:[{&quot;id&quot;:&quot;32fc5efb-8673-3b4f-908b-f5a17e623dcc&quot;,&quot;itemData&quot;:{&quot;type&quot;:&quot;article-journal&quot;,&quot;id&quot;:&quot;32fc5efb-8673-3b4f-908b-f5a17e623dcc&quot;,&quot;title&quot;:&quot;The comparative effectiveness of COVID-19 monoclonal antibodies: A learning health system randomized clinical trial&quot;,&quot;author&quot;:[{&quot;family&quot;:&quot;McCreary&quot;,&quot;given&quot;:&quot;Erin K.&quot;,&quot;parse-names&quot;:false,&quot;dropping-particle&quot;:&quot;&quot;,&quot;non-dropping-particle&quot;:&quot;&quot;},{&quot;family&quot;:&quot;Bariola&quot;,&quot;given&quot;:&quot;J. Ryan&quot;,&quot;parse-names&quot;:false,&quot;dropping-particle&quot;:&quot;&quot;,&quot;non-dropping-particle&quot;:&quot;&quot;},{&quot;family&quot;:&quot;Minnier&quot;,&quot;given&quot;:&quot;Tami E.&quot;,&quot;parse-names&quot;:false,&quot;dropping-particle&quot;:&quot;&quot;,&quot;non-dropping-particle&quot;:&quot;&quot;},{&quot;family&quot;:&quot;Wadas&quot;,&quot;given&quot;:&quot;Richard J.&quot;,&quot;parse-names&quot;:false,&quot;dropping-particle&quot;:&quot;&quot;,&quot;non-dropping-particle&quot;:&quot;&quot;},{&quot;family&quot;:&quot;Shovel&quot;,&quot;given&quot;:&quot;Judith A.&quot;,&quot;parse-names&quot;:false,&quot;dropping-particle&quot;:&quot;&quot;,&quot;non-dropping-particle&quot;:&quot;&quot;},{&quot;family&quot;:&quot;Albin&quot;,&quot;given&quot;:&quot;Debbie&quot;,&quot;parse-names&quot;:false,&quot;dropping-particle&quot;:&quot;&quot;,&quot;non-dropping-particle&quot;:&quot;&quot;},{&quot;family&quot;:&quot;Marroquin&quot;,&quot;given&quot;:&quot;Oscar C.&quot;,&quot;parse-names&quot;:false,&quot;dropping-particle&quot;:&quot;&quot;,&quot;non-dropping-particle&quot;:&quot;&quot;},{&quot;family&quot;:&quot;Kip&quot;,&quot;given&quot;:&quot;Kevin E.&quot;,&quot;parse-names&quot;:false,&quot;dropping-particle&quot;:&quot;&quot;,&quot;non-dropping-particle&quot;:&quot;&quot;},{&quot;family&quot;:&quot;Collins&quot;,&quot;given&quot;:&quot;Kevin&quot;,&quot;parse-names&quot;:false,&quot;dropping-particle&quot;:&quot;&quot;,&quot;non-dropping-particle&quot;:&quot;&quot;},{&quot;family&quot;:&quot;Schmidhofer&quot;,&quot;given&quot;:&quot;Mark&quot;,&quot;parse-names&quot;:false,&quot;dropping-particle&quot;:&quot;&quot;,&quot;non-dropping-particle&quot;:&quot;&quot;},{&quot;family&quot;:&quot;Wisniewski&quot;,&quot;given&quot;:&quot;Mary Kay&quot;,&quot;parse-names&quot;:false,&quot;dropping-particle&quot;:&quot;&quot;,&quot;non-dropping-particle&quot;:&quot;&quot;},{&quot;family&quot;:&quot;Nace&quot;,&quot;given&quot;:&quot;David A.&quot;,&quot;parse-names&quot;:false,&quot;dropping-particle&quot;:&quot;&quot;,&quot;non-dropping-particle&quot;:&quot;&quot;},{&quot;family&quot;:&quot;Sullivan&quot;,&quot;given&quot;:&quot;Colleen&quot;,&quot;parse-names&quot;:false,&quot;dropping-particle&quot;:&quot;&quot;,&quot;non-dropping-particle&quot;:&quot;&quot;},{&quot;family&quot;:&quot;Axe&quot;,&quot;given&quot;:&quot;Meredith&quot;,&quot;parse-names&quot;:false,&quot;dropping-particle&quot;:&quot;&quot;,&quot;non-dropping-particle&quot;:&quot;&quot;},{&quot;family&quot;:&quot;Meyers&quot;,&quot;given&quot;:&quot;Russell&quot;,&quot;parse-names&quot;:false,&quot;dropping-particle&quot;:&quot;&quot;,&quot;non-dropping-particle&quot;:&quot;&quot;},{&quot;family&quot;:&quot;Weissman&quot;,&quot;given&quot;:&quot;Alexandra&quot;,&quot;parse-names&quot;:false,&quot;dropping-particle&quot;:&quot;&quot;,&quot;non-dropping-particle&quot;:&quot;&quot;},{&quot;family&quot;:&quot;Garrard&quot;,&quot;given&quot;:&quot;William&quot;,&quot;parse-names&quot;:false,&quot;dropping-particle&quot;:&quot;&quot;,&quot;non-dropping-particle&quot;:&quot;&quot;},{&quot;family&quot;:&quot;Peck-Palmer&quot;,&quot;given&quot;:&quot;Octavia M.&quot;,&quot;parse-names&quot;:false,&quot;dropping-particle&quot;:&quot;&quot;,&quot;non-dropping-particle&quot;:&quot;&quot;},{&quot;family&quot;:&quot;Wells&quot;,&quot;given&quot;:&quot;Alan&quot;,&quot;parse-names&quot;:false,&quot;dropping-particle&quot;:&quot;&quot;,&quot;non-dropping-particle&quot;:&quot;&quot;},{&quot;family&quot;:&quot;Bart&quot;,&quot;given&quot;:&quot;Robert D.&quot;,&quot;parse-names&quot;:false,&quot;dropping-particle&quot;:&quot;&quot;,&quot;non-dropping-particle&quot;:&quot;&quot;},{&quot;family&quot;:&quot;Yang&quot;,&quot;given&quot;:&quot;Anne&quot;,&quot;parse-names&quot;:false,&quot;dropping-particle&quot;:&quot;&quot;,&quot;non-dropping-particle&quot;:&quot;&quot;},{&quot;family&quot;:&quot;Berry&quot;,&quot;given&quot;:&quot;Lindsay R.&quot;,&quot;parse-names&quot;:false,&quot;dropping-particle&quot;:&quot;&quot;,&quot;non-dropping-particle&quot;:&quot;&quot;},{&quot;family&quot;:&quot;Berry&quot;,&quot;given&quot;:&quot;Scott&quot;,&quot;parse-names&quot;:false,&quot;dropping-particle&quot;:&quot;&quot;,&quot;non-dropping-particle&quot;:&quot;&quot;},{&quot;family&quot;:&quot;Crawford&quot;,&quot;given&quot;:&quot;Amy M.&quot;,&quot;parse-names&quot;:false,&quot;dropping-particle&quot;:&quot;&quot;,&quot;non-dropping-particle&quot;:&quot;&quot;},{&quot;family&quot;:&quot;McGlothlin&quot;,&quot;given&quot;:&quot;Anna&quot;,&quot;parse-names&quot;:false,&quot;dropping-particle&quot;:&quot;&quot;,&quot;non-dropping-particle&quot;:&quot;&quot;},{&quot;family&quot;:&quot;Khadem&quot;,&quot;given&quot;:&quot;Tina&quot;,&quot;parse-names&quot;:false,&quot;dropping-particle&quot;:&quot;&quot;,&quot;non-dropping-particle&quot;:&quot;&quot;},{&quot;family&quot;:&quot;Linstrum&quot;,&quot;given&quot;:&quot;Kelsey&quot;,&quot;parse-names&quot;:false,&quot;dropping-particle&quot;:&quot;&quot;,&quot;non-dropping-particle&quot;:&quot;&quot;},{&quot;family&quot;:&quot;Montgomery&quot;,&quot;given&quot;:&quot;Stephanie K.&quot;,&quot;parse-names&quot;:false,&quot;dropping-particle&quot;:&quot;&quot;,&quot;non-dropping-particle&quot;:&quot;&quot;},{&quot;family&quot;:&quot;Ricketts&quot;,&quot;given&quot;:&quot;Daniel&quot;,&quot;parse-names&quot;:false,&quot;dropping-particle&quot;:&quot;&quot;,&quot;non-dropping-particle&quot;:&quot;&quot;},{&quot;family&quot;:&quot;Kennedy&quot;,&quot;given&quot;:&quot;Jason N.&quot;,&quot;parse-names&quot;:false,&quot;dropping-particle&quot;:&quot;&quot;,&quot;non-dropping-particle&quot;:&quot;&quot;},{&quot;family&quot;:&quot;Pidro&quot;,&quot;given&quot;:&quot;Caroline J.&quot;,&quot;parse-names&quot;:false,&quot;dropping-particle&quot;:&quot;&quot;,&quot;non-dropping-particle&quot;:&quot;&quot;},{&quot;family&quot;:&quot;Haidar&quot;,&quot;given&quot;:&quot;Ghady&quot;,&quot;parse-names&quot;:false,&quot;dropping-particle&quot;:&quot;&quot;,&quot;non-dropping-particle&quot;:&quot;&quot;},{&quot;family&quot;:&quot;Snyder&quot;,&quot;given&quot;:&quot;Graham M.&quot;,&quot;parse-names&quot;:false,&quot;dropping-particle&quot;:&quot;&quot;,&quot;non-dropping-particle&quot;:&quot;&quot;},{&quot;family&quot;:&quot;McVerry&quot;,&quot;given&quot;:&quot;Bryan J.&quot;,&quot;parse-names&quot;:false,&quot;dropping-particle&quot;:&quot;&quot;,&quot;non-dropping-particle&quot;:&quot;&quot;},{&quot;family&quot;:&quot;Yealy&quot;,&quot;given&quot;:&quot;Donald M.&quot;,&quot;parse-names&quot;:false,&quot;dropping-particle&quot;:&quot;&quot;,&quot;non-dropping-particle&quot;:&quot;&quot;},{&quot;family&quot;:&quot;Angus&quot;,&quot;given&quot;:&quot;Derek C.&quot;,&quot;parse-names&quot;:false,&quot;dropping-particle&quot;:&quot;&quot;,&quot;non-dropping-particle&quot;:&quot;&quot;},{&quot;family&quot;:&quot;Nakayama&quot;,&quot;given&quot;:&quot;Anna&quot;,&quot;parse-names&quot;:false,&quot;dropping-particle&quot;:&quot;&quot;,&quot;non-dropping-particle&quot;:&quot;&quot;},{&quot;family&quot;:&quot;Zapf&quot;,&quot;given&quot;:&quot;Rachel L.&quot;,&quot;parse-names&quot;:false,&quot;dropping-particle&quot;:&quot;&quot;,&quot;non-dropping-particle&quot;:&quot;&quot;},{&quot;family&quot;:&quot;Kip&quot;,&quot;given&quot;:&quot;Paula L.&quot;,&quot;parse-names&quot;:false,&quot;dropping-particle&quot;:&quot;&quot;,&quot;non-dropping-particle&quot;:&quot;&quot;},{&quot;family&quot;:&quot;Seymour&quot;,&quot;given&quot;:&quot;Christopher W.&quot;,&quot;parse-names&quot;:false,&quot;dropping-particle&quot;:&quot;&quot;,&quot;non-dropping-particle&quot;:&quot;&quot;},{&quot;family&quot;:&quot;Huang&quot;,&quot;given&quot;:&quot;David T.&quot;,&quot;parse-names&quot;:false,&quot;dropping-particle&quot;:&quot;&quot;,&quot;non-dropping-particle&quot;:&quot;&quot;}],&quot;container-title&quot;:&quot;Contemporary Clinical Trials&quot;,&quot;container-title-short&quot;:&quot;Contemp Clin Trials&quot;,&quot;DOI&quot;:&quot;10.1016/j.cct.2022.106822&quot;,&quot;ISSN&quot;:&quot;15592030&quot;,&quot;PMID&quot;:&quot;35697146&quot;,&quot;issued&quot;:{&quot;date-parts&quot;:[[2022,8,1]]},&quot;abstract&quot;:&quot;Background: Monoclonal antibodies (mAb) that neutralize SARS-CoV-2 decrease hospitalization and death compared to placebo in patients with mild to moderate COVID-19; however, comparative effectiveness is unknown. We report the comparative effectiveness of bamlanivimab, bamlanivimab-etesevimab, and casirivimab-imdevimab. Methods: A learning health system platform trial in a U.S. health system enrolled patients meeting mAb Emergency Use Authorization criteria. An electronic health record-embedded application linked local mAb inventory to patient encounters and provided random mAb allocation. Primary outcome was hospital-free days to day 28. Primary analysis was a Bayesian model adjusting for treatment location, age, sex, and time. Inferiority was defined as 99% posterior probability of an odds ratio &lt; 1. Equivalence was defined as 95% posterior probability the odds ratio is within a given bound. Findings: Between March 10 and June 25, 2021, 1935 patients received treatment. Median hospital-free days were 28 (IQR 28, 28) for each mAb. Mortality was 0.8% (1/128), 0.8% (7/885), and 0.7% (6/922) for bamlanivimab, bamlanivimab-etesevimab, and casirivimab-imdevimab, respectively. Relative to casirivimab-imdevimab (n = 922), median adjusted odds ratios were 0.58 (95% credible interval [CI] 0.30–1.16) and 0.94 (95% CI 0.72–1.24) for bamlanivimab (n = 128) and bamlanivimab-etesevimab (n = 885), respectively. These odds ratios yielded 91% and 94% probabilities of inferiority of bamlanivimab versus bamlanivimab-etesevimab and casirivimab-imdevimab, and an 86% probability of equivalence between bamlanivimab-etesevimab and casirivimab-imdevimab. Interpretation: Among patients with mild to moderate COVID-19, bamlanivimab-etesevimab or casirivimab-imdevimab treatment resulted in 86% probability of equivalence. No treatment met prespecified criteria for statistical equivalence. Median hospital-free days to day 28 were 28 (IQR 28, 28) for each mAb. Funding and registration: This work received no external funding. The U.S. government provided the reported mAb. This trial is registered at ClinicalTrials.gov, NCT04790786.&quot;,&quot;publisher&quot;:&quot;Elsevier Inc.&quot;,&quot;volume&quot;:&quot;119&quot;},&quot;isTemporary&quot;:false}]},{&quot;citationID&quot;:&quot;MENDELEY_CITATION_026ab79e-d626-46d0-874d-b9eb6b3efd5c&quot;,&quot;properties&quot;:{&quot;noteIndex&quot;:0},&quot;isEdited&quot;:false,&quot;manualOverride&quot;:{&quot;isManuallyOverridden&quot;:false,&quot;citeprocText&quot;:&quot;(67)&quot;,&quot;manualOverrideText&quot;:&quot;&quot;},&quot;citationTag&quot;:&quot;MENDELEY_CITATION_v3_eyJjaXRhdGlvbklEIjoiTUVOREVMRVlfQ0lUQVRJT05fMDI2YWI3OWUtZDYyNi00NmQwLTg3NGQtYjllYjZiM2VmZDVjIiwicHJvcGVydGllcyI6eyJub3RlSW5kZXgiOjB9LCJpc0VkaXRlZCI6ZmFsc2UsIm1hbnVhbE92ZXJyaWRlIjp7ImlzTWFudWFsbHlPdmVycmlkZGVuIjpmYWxzZSwiY2l0ZXByb2NUZXh0IjoiKDY3KSIsIm1hbnVhbE92ZXJyaWRlVGV4dCI6IiJ9LCJjaXRhdGlvbkl0ZW1zIjpbeyJpZCI6IjU4YzY4OGQ3LWI1ODQtM2Y2ZS1hZWEzLWI3Yzg5N2NlNGI4MSIsIml0ZW1EYXRhIjp7InR5cGUiOiJhcnRpY2xlLWpvdXJuYWwiLCJpZCI6IjU4YzY4OGQ3LWI1ODQtM2Y2ZS1hZWEzLWI3Yzg5N2NlNGI4MSIsInRpdGxlIjoiQW50aWNvYWd1bGF0aW9uIFN0cmF0ZWdpZXMgaW4gTm9u4oCTQ3JpdGljYWxseSBJbGwgUGF0aWVudHMgd2l0aCBDb3ZpZC0xOSIsImF1dGhvciI6W3siZmFtaWx5IjoiTWNRdWlsdGVuIiwiZ2l2ZW4iOiJab2UgSy4iLCJwYXJzZS1uYW1lcyI6ZmFsc2UsImRyb3BwaW5nLXBhcnRpY2xlIjoiIiwibm9uLWRyb3BwaW5nLXBhcnRpY2xlIjoiIn0seyJmYW1pbHkiOiJWZW5rYXRlc2giLCJnaXZlbiI6IkJhbGFzdWJyYW1hbmlhbiIsInBhcnNlLW5hbWVzIjpmYWxzZSwiZHJvcHBpbmctcGFydGljbGUiOiIiLCJub24tZHJvcHBpbmctcGFydGljbGUiOiIifSx7ImZhbWlseSI6IkpoYSIsImdpdmVuIjoiVml2ZWthbmFuZCIsInBhcnNlLW5hbWVzIjpmYWxzZSwiZHJvcHBpbmctcGFydGljbGUiOiIiLCJub24tZHJvcHBpbmctcGFydGljbGUiOiIifSx7ImZhbWlseSI6IlJvYmVydHMiLCJnaXZlbiI6Ikphc29uIiwicGFyc2UtbmFtZXMiOmZhbHNlLCJkcm9wcGluZy1wYXJ0aWNsZSI6IiIsIm5vbi1kcm9wcGluZy1wYXJ0aWNsZSI6IiJ9LHsiZmFtaWx5IjoiTW9ycGV0aCIsImdpdmVuIjoiU3VzYW4gQy4iLCJwYXJzZS1uYW1lcyI6ZmFsc2UsImRyb3BwaW5nLXBhcnRpY2xlIjoiIiwibm9uLWRyb3BwaW5nLXBhcnRpY2xlIjoiIn0seyJmYW1pbHkiOiJUb3R0ZXJkZWxsIiwiZ2l2ZW4iOiJKYW1lcyBBLiIsInBhcnNlLW5hbWVzIjpmYWxzZSwiZHJvcHBpbmctcGFydGljbGUiOiIiLCJub24tZHJvcHBpbmctcGFydGljbGUiOiIifSx7ImZhbWlseSI6Ik1jUGhlZSIsImdpdmVuIjoiR3JhY2UgTS4iLCJwYXJzZS1uYW1lcyI6ZmFsc2UsImRyb3BwaW5nLXBhcnRpY2xlIjoiIiwibm9uLWRyb3BwaW5nLXBhcnRpY2xlIjoiIn0seyJmYW1pbHkiOiJBYnJhaGFtIiwiZ2l2ZW4iOiJKb2huIiwicGFyc2UtbmFtZXMiOmZhbHNlLCJkcm9wcGluZy1wYXJ0aWNsZSI6IiIsIm5vbi1kcm9wcGluZy1wYXJ0aWNsZSI6IiJ9LHsiZmFtaWx5IjoiQmFtIiwiZ2l2ZW4iOiJOaXJhaiIsInBhcnNlLW5hbWVzIjpmYWxzZSwiZHJvcHBpbmctcGFydGljbGUiOiIiLCJub24tZHJvcHBpbmctcGFydGljbGUiOiIifSx7ImZhbWlseSI6IkJhbmRhcmEiLCJnaXZlbiI6Ik1ldGhtYSIsInBhcnNlLW5hbWVzIjpmYWxzZSwiZHJvcHBpbmctcGFydGljbGUiOiIiLCJub24tZHJvcHBpbmctcGFydGljbGUiOiIifSx7ImZhbWlseSI6IkJhbmdpIiwiZ2l2ZW4iOiJBc2hwYWsgSy4iLCJwYXJzZS1uYW1lcyI6ZmFsc2UsImRyb3BwaW5nLXBhcnRpY2xlIjoiIiwibm9uLWRyb3BwaW5nLXBhcnRpY2xlIjoiIn0seyJmYW1pbHkiOiJCYXJpbmEiLCJnaXZlbiI6IkxhdXJlbiBBLiIsInBhcnNlLW5hbWVzIjpmYWxzZSwiZHJvcHBpbmctcGFydGljbGUiOiIiLCJub24tZHJvcHBpbmctcGFydGljbGUiOiIifSx7ImZhbWlseSI6IkJhc25ldCIsImdpdmVuIjoiQmh1cGVuZHJhIEsuIiwicGFyc2UtbmFtZXMiOmZhbHNlLCJkcm9wcGluZy1wYXJ0aWNsZSI6IiIsIm5vbi1kcm9wcGluZy1wYXJ0aWNsZSI6IiJ9LHsiZmFtaWx5IjoiQmhhbGx5IiwiZ2l2ZW4iOiJIYXNhbiIsInBhcnNlLW5hbWVzIjpmYWxzZSwiZHJvcHBpbmctcGFydGljbGUiOiIiLCJub24tZHJvcHBpbmctcGFydGljbGUiOiIifSx7ImZhbWlseSI6IkJodXNhbCIsImdpdmVuIjoiS2hlbWEgUi4iLCJwYXJzZS1uYW1lcyI6ZmFsc2UsImRyb3BwaW5nLXBhcnRpY2xlIjoiIiwibm9uLWRyb3BwaW5nLXBhcnRpY2xlIjoiIn0seyJmYW1pbHkiOiJCb2dhdGkiLCJnaXZlbiI6IlVtZXNoIiwicGFyc2UtbmFtZXMiOmZhbHNlLCJkcm9wcGluZy1wYXJ0aWNsZSI6IiIsIm5vbi1kcm9wcGluZy1wYXJ0aWNsZSI6IiJ9LHsiZmFtaWx5IjoiQm93ZW4iLCJnaXZlbiI6IkFzaGEgQy4iLCJwYXJzZS1uYW1lcyI6ZmFsc2UsImRyb3BwaW5nLXBhcnRpY2xlIjoiIiwibm9uLWRyb3BwaW5nLXBhcnRpY2xlIjoiIn0seyJmYW1pbHkiOiJCdXJrZSIsImdpdmVuIjoiQW5kcmV3IEouIiwicGFyc2UtbmFtZXMiOmZhbHNlLCJkcm9wcGluZy1wYXJ0aWNsZSI6IiIsIm5vbi1kcm9wcGluZy1wYXJ0aWNsZSI6IiJ9LHsiZmFtaWx5IjoiQ2hyaXN0b3BoZXIiLCJnaXZlbiI6IkRldmFzYWhheWFtIEouIiwicGFyc2UtbmFtZXMiOmZhbHNlLCJkcm9wcGluZy1wYXJ0aWNsZSI6IiIsIm5vbi1kcm9wcGluZy1wYXJ0aWNsZSI6IiJ9LHsiZmFtaWx5IjoiQ2h1bmlsYWwiLCJnaXZlbiI6IlNhbmplZXYgRC4iLCJwYXJzZS1uYW1lcyI6ZmFsc2UsImRyb3BwaW5nLXBhcnRpY2xlIjoiIiwibm9uLWRyb3BwaW5nLXBhcnRpY2xlIjoiIn0seyJmYW1pbHkiOiJDb2NocmFuZSIsImdpdmVuIjoiQmVsaW5kYSIsInBhcnNlLW5hbWVzIjpmYWxzZSwiZHJvcHBpbmctcGFydGljbGUiOiIiLCJub24tZHJvcHBpbmctcGFydGljbGUiOiIifSx7ImZhbWlseSI6IkN1cm5vdyIsImdpdmVuIjoiSmVubmlmZXIgTC4iLCJwYXJzZS1uYW1lcyI6ZmFsc2UsImRyb3BwaW5nLXBhcnRpY2xlIjoiIiwibm9uLWRyb3BwaW5nLXBhcnRpY2xlIjoiIn0seyJmYW1pbHkiOiJEYXMiLCJnaXZlbiI6IlNhbnRhIEt1bWFyIiwicGFyc2UtbmFtZXMiOmZhbHNlLCJkcm9wcGluZy1wYXJ0aWNsZSI6IiIsIm5vbi1kcm9wcGluZy1wYXJ0aWNsZSI6IiJ9LHsiZmFtaWx5IjoiRGh1bmdhbmEiLCJnaXZlbiI6IkFzaGVzaCIsInBhcnNlLW5hbWVzIjpmYWxzZSwiZHJvcHBpbmctcGFydGljbGUiOiIiLCJub24tZHJvcHBpbmctcGFydGljbGUiOiIifSx7ImZhbWlseSI6IlRhbm5hIiwiZ2l2ZW4iOiJHaWFuIEx1Y2EiLCJwYXJzZS1uYW1lcyI6ZmFsc2UsImRyb3BwaW5nLXBhcnRpY2xlIjoiIiwibm9uLWRyb3BwaW5nLXBhcnRpY2xlIjoiRGkifSx7ImZhbWlseSI6IkRvdGVsIiwiZ2l2ZW4iOiJSYXZpbmRyYSIsInBhcnNlLW5hbWVzIjpmYWxzZSwiZHJvcHBpbmctcGFydGljbGUiOiIiLCJub24tZHJvcHBpbmctcGFydGljbGUiOiIifSx7ImZhbWlseSI6IkRTb3V6YSIsImdpdmVuIjoiSHlqZWwiLCJwYXJzZS1uYW1lcyI6ZmFsc2UsImRyb3BwaW5nLXBhcnRpY2xlIjoiIiwibm9uLWRyb3BwaW5nLXBhcnRpY2xlIjoiIn0seyJmYW1pbHkiOiJEdW1tZXIiLCJnaXZlbiI6IkphY2siLCJwYXJzZS1uYW1lcyI6ZmFsc2UsImRyb3BwaW5nLXBhcnRpY2xlIjoiIiwibm9uLWRyb3BwaW5nLXBhcnRpY2xlIjoiIn0seyJmYW1pbHkiOiJEdXR0YSIsImdpdmVuIjoiU291cmFiaCIsInBhcnNlLW5hbWVzIjpmYWxzZSwiZHJvcHBpbmctcGFydGljbGUiOiIiLCJub24tZHJvcHBpbmctcGFydGljbGUiOiIifSx7ImZhbWlseSI6IkZvbyIsImdpdmVuIjoiSG9uZyIsInBhcnNlLW5hbWVzIjpmYWxzZSwiZHJvcHBpbmctcGFydGljbGUiOiIiLCJub24tZHJvcHBpbmctcGFydGljbGUiOiIifSx7ImZhbWlseSI6IkdpbGJleSIsImdpdmVuIjoiVGltb3RoeSBMLiIsInBhcnNlLW5hbWVzIjpmYWxzZSwiZHJvcHBpbmctcGFydGljbGUiOiIiLCJub24tZHJvcHBpbmctcGFydGljbGUiOiIifSx7ImZhbWlseSI6IkdpbGVzIiwiZ2l2ZW4iOiJNaWNoZWxsZSBMLiIsInBhcnNlLW5hbWVzIjpmYWxzZSwiZHJvcHBpbmctcGFydGljbGUiOiIiLCJub24tZHJvcHBpbmctcGFydGljbGUiOiIifSx7ImZhbWlseSI6IkdvbGkiLCJnaXZlbiI6Ikthc2lyYW0iLCJwYXJzZS1uYW1lcyI6ZmFsc2UsImRyb3BwaW5nLXBhcnRpY2xlIjoiIiwibm9uLWRyb3BwaW5nLXBhcnRpY2xlIjoiIn0seyJmYW1pbHkiOiJHb3Jkb24iLCJnaXZlbiI6IkFkcmllbm5lIiwicGFyc2UtbmFtZXMiOmZhbHNlLCJkcm9wcGluZy1wYXJ0aWNsZSI6IiIsIm5vbi1kcm9wcGluZy1wYXJ0aWNsZSI6IiJ9LHsiZmFtaWx5IjoiR3lhbndhbGkiLCJnaXZlbiI6IlByYWRpcCIsInBhcnNlLW5hbWVzIjpmYWxzZSwiZHJvcHBpbmctcGFydGljbGUiOiIiLCJub24tZHJvcHBpbmctcGFydGljbGUiOiIifSx7ImZhbWlseSI6Ikhha3NhciIsImdpdmVuIjoiRGlwYWsiLCJwYXJzZS1uYW1lcyI6ZmFsc2UsImRyb3BwaW5nLXBhcnRpY2xlIjoiIiwibm9uLWRyb3BwaW5nLXBhcnRpY2xlIjoiIn0seyJmYW1pbHkiOiJIdWRzb24iLCJnaXZlbiI6IkJlcm5hcmQgSi4iLCJwYXJzZS1uYW1lcyI6ZmFsc2UsImRyb3BwaW5nLXBhcnRpY2xlIjoiIiwibm9uLWRyb3BwaW5nLXBhcnRpY2xlIjoiIn0seyJmYW1pbHkiOiJKYW5pIiwiZ2l2ZW4iOiJNYW5vaiBLLiIsInBhcnNlLW5hbWVzIjpmYWxzZSwiZHJvcHBpbmctcGFydGljbGUiOiIiLCJub24tZHJvcHBpbmctcGFydGljbGUiOiIifSx7ImZhbWlseSI6IkpldmFqaSIsImdpdmVuIjoiUHVybmltYSBSLiIsInBhcnNlLW5hbWVzIjpmYWxzZSwiZHJvcHBpbmctcGFydGljbGUiOiIiLCJub24tZHJvcHBpbmctcGFydGljbGUiOiIifSx7ImZhbWlseSI6IkpoYXdhciIsImdpdmVuIjoiU2FjaGluIiwicGFyc2UtbmFtZXMiOmZhbHNlLCJkcm9wcGluZy1wYXJ0aWNsZSI6IiIsIm5vbi1kcm9wcGluZy1wYXJ0aWNsZSI6IiJ9LHsiZmFtaWx5IjoiSmluZGFsIiwiZ2l2ZW4iOiJBaWthaiIsInBhcnNlLW5hbWVzIjpmYWxzZSwiZHJvcHBpbmctcGFydGljbGUiOiIiLCJub24tZHJvcHBpbmctcGFydGljbGUiOiIifSx7ImZhbWlseSI6IkpvaG4iLCJnaXZlbiI6Ik0uIEpvc2VwaCIsInBhcnNlLW5hbWVzIjpmYWxzZSwiZHJvcHBpbmctcGFydGljbGUiOiIiLCJub24tZHJvcHBpbmctcGFydGljbGUiOiIifSx7ImZhbWlseSI6IkpvaG4iLCJnaXZlbiI6Ik1hcnkiLCJwYXJzZS1uYW1lcyI6ZmFsc2UsImRyb3BwaW5nLXBhcnRpY2xlIjoiIiwibm9uLWRyb3BwaW5nLXBhcnRpY2xlIjoiIn0seyJmYW1pbHkiOiJKb2huIiwiZ2l2ZW4iOiJGbGF2aXRhIEIuIiwicGFyc2UtbmFtZXMiOmZhbHNlLCJkcm9wcGluZy1wYXJ0aWNsZSI6IiIsIm5vbi1kcm9wcGluZy1wYXJ0aWNsZSI6IiJ9LHsiZmFtaWx5IjoiSm9obiIsImdpdmVuIjoiT29tbWVuIiwicGFyc2UtbmFtZXMiOmZhbHNlLCJkcm9wcGluZy1wYXJ0aWNsZSI6IiIsIm5vbi1kcm9wcGluZy1wYXJ0aWNsZSI6IiJ9LHsiZmFtaWx5IjoiSm9uZXMiLCJnaXZlbiI6Ik1hcmsiLCJwYXJzZS1uYW1lcyI6ZmFsc2UsImRyb3BwaW5nLXBhcnRpY2xlIjoiIiwibm9uLWRyb3BwaW5nLXBhcnRpY2xlIjoiIn0seyJmYW1pbHkiOiJKb3NoaSIsImdpdmVuIjoiUmFqZXNoIEQuIiwicGFyc2UtbmFtZXMiOmZhbHNlLCJkcm9wcGluZy1wYXJ0aWNsZSI6IiIsIm5vbi1kcm9wcGluZy1wYXJ0aWNsZSI6IiJ9LHsiZmFtaWx5IjoiS2FtYXRoIiwiZ2l2ZW4iOiJQcmFzaGFudGhpIiwicGFyc2UtbmFtZXMiOmZhbHNlLCJkcm9wcGluZy1wYXJ0aWNsZSI6IiIsIm5vbi1kcm9wcGluZy1wYXJ0aWNsZSI6IiJ9LHsiZmFtaWx5IjoiS2FuZyIsImdpdmVuIjoiR2FnYW5kZWVwIiwicGFyc2UtbmFtZXMiOmZhbHNlLCJkcm9wcGluZy1wYXJ0aWNsZSI6IiIsIm5vbi1kcm9wcGluZy1wYXJ0aWNsZSI6IiJ9LHsiZmFtaWx5IjoiS2Fya2kiLCJnaXZlbiI6IkFjaHl1dCBSLiIsInBhcnNlLW5hbWVzIjpmYWxzZSwiZHJvcHBpbmctcGFydGljbGUiOiIiLCJub24tZHJvcHBpbmctcGFydGljbGUiOiIifSx7ImZhbWlseSI6Ikthcm1hbGthciIsImdpdmVuIjoiQWJoaXNoZWsgTS4iLCJwYXJzZS1uYW1lcyI6ZmFsc2UsImRyb3BwaW5nLXBhcnRpY2xlIjoiIiwibm9uLWRyb3BwaW5nLXBhcnRpY2xlIjoiIn0seyJmYW1pbHkiOiJLYXVyIiwiZ2l2ZW4iOiJCYWxkZWVwIiwicGFyc2UtbmFtZXMiOmZhbHNlLCJkcm9wcGluZy1wYXJ0aWNsZSI6IiIsIm5vbi1kcm9wcGluZy1wYXJ0aWNsZSI6IiJ9LHsiZmFtaWx5IjoiS29nYW50aSIsImdpdmVuIjoiS2FseWFuIENoYWtyYXZhcnRoeSIsInBhcnNlLW5hbWVzIjpmYWxzZSwiZHJvcHBpbmctcGFydGljbGUiOiIiLCJub24tZHJvcHBpbmctcGFydGljbGUiOiIifSx7ImZhbWlseSI6Iktvc2h5IiwiZ2l2ZW4iOiJKZW5jeSBNLiIsInBhcnNlLW5hbWVzIjpmYWxzZSwiZHJvcHBpbmctcGFydGljbGUiOiIiLCJub24tZHJvcHBpbmctcGFydGljbGUiOiIifSx7ImZhbWlseSI6IktyaXNobmFtdXJ0aHkiLCJnaXZlbiI6Ik1hdGhldyBTLiIsInBhcnNlLW5hbWVzIjpmYWxzZSwiZHJvcHBpbmctcGFydGljbGUiOiIiLCJub24tZHJvcHBpbmctcGFydGljbGUiOiIifSx7ImZhbWlseSI6IkxhdSIsImdpdmVuIjoiSmlsbGlhbiBTLiIsInBhcnNlLW5hbWVzIjpmYWxzZSwiZHJvcHBpbmctcGFydGljbGUiOiIiLCJub24tZHJvcHBpbmctcGFydGljbGUiOiIifSx7ImZhbWlseSI6Ikxld2luIiwiZ2l2ZW4iOiJTaGFyb24gUi4iLCJwYXJzZS1uYW1lcyI6ZmFsc2UsImRyb3BwaW5nLXBhcnRpY2xlIjoiIiwibm9uLWRyb3BwaW5nLXBhcnRpY2xlIjoiIn0seyJmYW1pbHkiOiJMaW0iLCJnaXZlbiI6Ikx5bi1saSIsInBhcnNlLW5hbWVzIjpmYWxzZSwiZHJvcHBpbmctcGFydGljbGUiOiIiLCJub24tZHJvcHBpbmctcGFydGljbGUiOiIifSx7ImZhbWlseSI6Ik1hcnNjaG5lciIsImdpdmVuIjoiSWFuIEMuIiwicGFyc2UtbmFtZXMiOmZhbHNlLCJkcm9wcGluZy1wYXJ0aWNsZSI6IiIsIm5vbi1kcm9wcGluZy1wYXJ0aWNsZSI6IiJ9LHsiZmFtaWx5IjoiTWFyc2giLCJnaXZlbiI6Ikp1bGllIEEuIiwicGFyc2UtbmFtZXMiOmZhbHNlLCJkcm9wcGluZy1wYXJ0aWNsZSI6IiIsIm5vbi1kcm9wcGluZy1wYXJ0aWNsZSI6IiJ9LHsiZmFtaWx5IjoiTWF6ZSIsImdpdmVuIjoiTWljaGFlbCBKLiIsInBhcnNlLW5hbWVzIjpmYWxzZSwiZHJvcHBpbmctcGFydGljbGUiOiIiLCJub24tZHJvcHBpbmctcGFydGljbGUiOiIifSx7ImZhbWlseSI6Ik1jR3JlZSIsImdpdmVuIjoiSmFtZXMgTS4iLCJwYXJzZS1uYW1lcyI6ZmFsc2UsImRyb3BwaW5nLXBhcnRpY2xlIjoiIiwibm9uLWRyb3BwaW5nLXBhcnRpY2xlIjoiIn0seyJmYW1pbHkiOiJNY01haG9uIiwiZ2l2ZW4iOiJKYW1lcyBILiIsInBhcnNlLW5hbWVzIjpmYWxzZSwiZHJvcHBpbmctcGFydGljbGUiOiIiLCJub24tZHJvcHBpbmctcGFydGljbGUiOiIifSx7ImZhbWlseSI6Ik1lZGNhbGYiLCJnaXZlbiI6IlJvYmVydCBMLiIsInBhcnNlLW5hbWVzIjpmYWxzZSwiZHJvcHBpbmctcGFydGljbGUiOiIiLCJub24tZHJvcHBpbmctcGFydGljbGUiOiIifSx7ImZhbWlseSI6Ik1lcnJpbWFuIiwiZ2l2ZW4iOiJFaWxlZW4gRy4iLCJwYXJzZS1uYW1lcyI6ZmFsc2UsImRyb3BwaW5nLXBhcnRpY2xlIjoiIiwibm9uLWRyb3BwaW5nLXBhcnRpY2xlIjoiIn0seyJmYW1pbHkiOiJNaXNhbCIsImdpdmVuIjoiQW1vbCBQLiIsInBhcnNlLW5hbWVzIjpmYWxzZSwiZHJvcHBpbmctcGFydGljbGUiOiIiLCJub24tZHJvcHBpbmctcGFydGljbGUiOiIifSx7ImZhbWlseSI6Ik1vcmEiLCJnaXZlbiI6IkpvY2VseW4gTS4iLCJwYXJzZS1uYW1lcyI6ZmFsc2UsImRyb3BwaW5nLXBhcnRpY2xlIjoiIiwibm9uLWRyb3BwaW5nLXBhcnRpY2xlIjoiIn0seyJmYW1pbHkiOiJNdWRhbGlhciIsImdpdmVuIjoiVmlqYXliYWJ1IEsuIiwicGFyc2UtbmFtZXMiOmZhbHNlLCJkcm9wcGluZy1wYXJ0aWNsZSI6IiIsIm5vbi1kcm9wcGluZy1wYXJ0aWNsZSI6IiJ9LHsiZmFtaWx5IjoiTmd1eWVuIiwiZ2l2ZW4iOiJWaSIsInBhcnNlLW5hbWVzIjpmYWxzZSwiZHJvcHBpbmctcGFydGljbGUiOiIiLCJub24tZHJvcHBpbmctcGFydGljbGUiOiIifSx7ImZhbWlseSI6Ik/igJlTdWxsaXZhbiIsImdpdmVuIjoiTWF0dGhldyIsInBhcnNlLW5hbWVzIjpmYWxzZSwiZHJvcHBpbmctcGFydGljbGUiOiJWLiIsIm5vbi1kcm9wcGluZy1wYXJ0aWNsZSI6IiJ9LHsiZmFtaWx5IjoiUGFudCIsImdpdmVuIjoiU3VtYW4iLCJwYXJzZS1uYW1lcyI6ZmFsc2UsImRyb3BwaW5nLXBhcnRpY2xlIjoiIiwibm9uLWRyb3BwaW5nLXBhcnRpY2xlIjoiIn0seyJmYW1pbHkiOiJQYW50IiwiZ2l2ZW4iOiJQYW5rYWoiLCJwYXJzZS1uYW1lcyI6ZmFsc2UsImRyb3BwaW5nLXBhcnRpY2xlIjoiIiwibm9uLWRyb3BwaW5nLXBhcnRpY2xlIjoiIn0seyJmYW1pbHkiOiJQYXRlcnNvbiIsImdpdmVuIjoiRGF2aWQgTC4iLCJwYXJzZS1uYW1lcyI6ZmFsc2UsImRyb3BwaW5nLXBhcnRpY2xlIjoiIiwibm9uLWRyb3BwaW5nLXBhcnRpY2xlIjoiIn0seyJmYW1pbHkiOiJQcmljZSIsImdpdmVuIjoiRGF2aWQgSi4iLCJwYXJzZS1uYW1lcyI6ZmFsc2UsImRyb3BwaW5nLXBhcnRpY2xlIjoiIiwibm9uLWRyb3BwaW5nLXBhcnRpY2xlIjoiIn0seyJmYW1pbHkiOiJSZWVzIiwiZ2l2ZW4iOiJNZWdhbiBBLiIsInBhcnNlLW5hbWVzIjpmYWxzZSwiZHJvcHBpbmctcGFydGljbGUiOiIiLCJub24tZHJvcHBpbmctcGFydGljbGUiOiIifSx7ImZhbWlseSI6IlJvYmluc29uIiwiZ2l2ZW4iOiJKYW1lcyBPLiIsInBhcnNlLW5hbWVzIjpmYWxzZSwiZHJvcHBpbmctcGFydGljbGUiOiIiLCJub24tZHJvcHBpbmctcGFydGljbGUiOiIifSx7ImZhbWlseSI6IlJvZ2VycyIsImdpdmVuIjoiQmVuamFtaW4gQS4iLCJwYXJzZS1uYW1lcyI6ZmFsc2UsImRyb3BwaW5nLXBhcnRpY2xlIjoiIiwibm9uLWRyb3BwaW5nLXBhcnRpY2xlIjoiIn0seyJmYW1pbHkiOiJTYW11ZWwiLCJnaXZlbiI6IlNhbmRoeWEiLCJwYXJzZS1uYW1lcyI6ZmFsc2UsImRyb3BwaW5nLXBhcnRpY2xlIjoiIiwibm9uLWRyb3BwaW5nLXBhcnRpY2xlIjoiIn0seyJmYW1pbHkiOiJTYXNhZGV1c3oiLCJnaXZlbiI6IkpvZSIsInBhcnNlLW5hbWVzIjpmYWxzZSwiZHJvcHBpbmctcGFydGljbGUiOiIiLCJub24tZHJvcHBpbmctcGFydGljbGUiOiIifSx7ImZhbWlseSI6IlNoYXJtYSIsImdpdmVuIjoiRGVlcGFrIiwicGFyc2UtbmFtZXMiOmZhbHNlLCJkcm9wcGluZy1wYXJ0aWNsZSI6IiIsIm5vbi1kcm9wcGluZy1wYXJ0aWNsZSI6IiJ9LHsiZmFtaWx5IjoiU2hhcm1hIiwiZ2l2ZW4iOiJQcmFiaGF0IEsuIiwicGFyc2UtbmFtZXMiOmZhbHNlLCJkcm9wcGluZy1wYXJ0aWNsZSI6IiIsIm5vbi1kcm9wcGluZy1wYXJ0aWNsZSI6IiJ9LHsiZmFtaWx5IjoiU2hyZXN0aGEiLCJnaXZlbiI6IlJvc2hhbiIsInBhcnNlLW5hbWVzIjpmYWxzZSwiZHJvcHBpbmctcGFydGljbGUiOiIiLCJub24tZHJvcHBpbmctcGFydGljbGUiOiIifSx7ImZhbWlseSI6IlNocmVzdGhhIiwiZ2l2ZW4iOiJTYWlsZXNoIEsuIiwicGFyc2UtbmFtZXMiOmZhbHNlLCJkcm9wcGluZy1wYXJ0aWNsZSI6IiIsIm5vbi1kcm9wcGluZy1wYXJ0aWNsZSI6IiJ9LHsiZmFtaWx5IjoiU2hyZXN0aGEiLCJnaXZlbiI6IlByYWpvd2wiLCJwYXJzZS1uYW1lcyI6ZmFsc2UsImRyb3BwaW5nLXBhcnRpY2xlIjoiIiwibm9uLWRyb3BwaW5nLXBhcnRpY2xlIjoiIn0seyJmYW1pbHkiOiJTaHVrbGEiLCJnaXZlbiI6IlVydmkiLCJwYXJzZS1uYW1lcyI6ZmFsc2UsImRyb3BwaW5nLXBhcnRpY2xlIjoiIiwibm9uLWRyb3BwaW5nLXBhcnRpY2xlIjoiIn0seyJmYW1pbHkiOiJTaHVtIiwiZ2l2ZW4iOiJPbWFyIiwicGFyc2UtbmFtZXMiOmZhbHNlLCJkcm9wcGluZy1wYXJ0aWNsZSI6IiIsIm5vbi1kcm9wcGluZy1wYXJ0aWNsZSI6IiJ9LHsiZmFtaWx5IjoiU29tbWVydmlsbGUiLCJnaXZlbiI6IkNocmlzdGluZSIsInBhcnNlLW5hbWVzIjpmYWxzZSwiZHJvcHBpbmctcGFydGljbGUiOiIiLCJub24tZHJvcHBpbmctcGFydGljbGUiOiIifSx7ImZhbWlseSI6IlNwZWxtYW4iLCJnaXZlbiI6IlRpbSIsInBhcnNlLW5hbWVzIjpmYWxzZSwiZHJvcHBpbmctcGFydGljbGUiOiIiLCJub24tZHJvcHBpbmctcGFydGljbGUiOiIifSx7ImZhbWlseSI6IlN1bGxpdmFuIiwiZ2l2ZW4iOiJSaWNoYXJkIFAuIiwicGFyc2UtbmFtZXMiOmZhbHNlLCJkcm9wcGluZy1wYXJ0aWNsZSI6IiIsIm5vbi1kcm9wcGluZy1wYXJ0aWNsZSI6IiJ9LHsiZmFtaWx5IjoiVGhhdGF2YXJ0aGkiLCJnaXZlbiI6IlVtYXNoYW5rYXIiLCJwYXJzZS1uYW1lcyI6ZmFsc2UsImRyb3BwaW5nLXBhcnRpY2xlIjoiIiwibm9uLWRyb3BwaW5nLXBhcnRpY2xlIjoiIn0seyJmYW1pbHkiOiJUcmFuIiwiZ2l2ZW4iOiJIdXllbiBBLiIsInBhcnNlLW5hbWVzIjpmYWxzZSwiZHJvcHBpbmctcGFydGljbGUiOiIiLCJub24tZHJvcHBpbmctcGFydGljbGUiOiIifSx7ImZhbWlseSI6IlRyYXNrIiwiZ2l2ZW4iOiJOYW5ldHRlIiwicGFyc2UtbmFtZXMiOmZhbHNlLCJkcm9wcGluZy1wYXJ0aWNsZSI6IiIsIm5vbi1kcm9wcGluZy1wYXJ0aWNsZSI6IiJ9LHsiZmFtaWx5IjoiV2hpdGVoZWFkIiwiZ2l2ZW4iOiJDbGFyZSBMLiIsInBhcnNlLW5hbWVzIjpmYWxzZSwiZHJvcHBpbmctcGFydGljbGUiOiIiLCJub24tZHJvcHBpbmctcGFydGljbGUiOiIifSx7ImZhbWlseSI6Ik1haGFyIiwiZ2l2ZW4iOiJSb2JlcnQgSy4iLCJwYXJzZS1uYW1lcyI6ZmFsc2UsImRyb3BwaW5nLXBhcnRpY2xlIjoiIiwibm9uLWRyb3BwaW5nLXBhcnRpY2xlIjoiIn0seyJmYW1pbHkiOiJIYW1tb25kIiwiZ2l2ZW4iOiJOYW9taSBFLiIsInBhcnNlLW5hbWVzIjpmYWxzZSwiZHJvcHBpbmctcGFydGljbGUiOiIiLCJub24tZHJvcHBpbmctcGFydGljbGUiOiIifSx7ImZhbWlseSI6Ik1jRmFkeWVuIiwiZ2l2ZW4iOiJKYW1lcyBELiIsInBhcnNlLW5hbWVzIjpmYWxzZSwiZHJvcHBpbmctcGFydGljbGUiOiIiLCJub24tZHJvcHBpbmctcGFydGljbGUiOiIifSx7ImZhbWlseSI6IlNuZWxsaW5nIiwiZ2l2ZW4iOiJUaG9tYXMgTC4iLCJwYXJzZS1uYW1lcyI6ZmFsc2UsImRyb3BwaW5nLXBhcnRpY2xlIjoiIiwibm9uLWRyb3BwaW5nLXBhcnRpY2xlIjoiIn0seyJmYW1pbHkiOiJEYXZpcyIsImdpdmVuIjoiSm9zaHVhIFMuIiwicGFyc2UtbmFtZXMiOmZhbHNlLCJkcm9wcGluZy1wYXJ0aWNsZSI6IiIsIm5vbi1kcm9wcGluZy1wYXJ0aWNsZSI6IiJ9LHsiZmFtaWx5IjoiRGVuaG9sbSIsImdpdmVuIjoiSnVzdGluIFQuIiwicGFyc2UtbmFtZXMiOmZhbHNlLCJkcm9wcGluZy1wYXJ0aWNsZSI6IiIsIm5vbi1kcm9wcGluZy1wYXJ0aWNsZSI6IiJ9LHsiZmFtaWx5IjoiVG9uZyIsImdpdmVuIjoiU3RldmVuIFkuQy4iLCJwYXJzZS1uYW1lcyI6ZmFsc2UsImRyb3BwaW5nLXBhcnRpY2xlIjoiIiwibm9uLWRyb3BwaW5nLXBhcnRpY2xlIjoiIn1dLCJjb250YWluZXItdGl0bGUiOiJORUpNIEV2aWRlbmNlIiwiRE9JIjoiMTAuMTA1Ni9ldmlkb2EyMjAwMjkzIiwiSVNTTiI6IjI3NjYtNTUyNiIsImlzc3VlZCI6eyJkYXRlLXBhcnRzIjpbWzIwMjMsMSwyNF1dfSwiYWJzdHJhY3QiOiJBbnRpY29hZ3VsYXRpb24gaW4gTm9uLUNyaXRpY2FsbHkgSWxsIENvdmlkLTE5IFBhdGllbnRzTWNRdWlsdGVuIGV0IGFsLlxuICAgICAgY29uZHVjdGVkIGEgcmFuZG9taXplZCBjbGluaWNhbCB0cmlhbCBjb21wYXJpbmcgbG93LWRvc2UsXG4gICAgICBpbnRlcm1lZGlhdGUtZG9zZSwgbG93LWRvc2UgcGx1cyBhc3BpcmluLCBhbmQgdGhlcmFwZXV0aWMtZG9zZVxuICAgICAgYW50aWNvYWd1bGF0aW9uIGluIHBhdGllbnRzIHdpdGggQ292aWQtMTkgb2YgZGl2ZXJzZSBldGhuaWNpdGllcyBpbiBoaWdoLSxcbiAgICAgIGxvdy0sIGFuZCBtaWRkbGUtaW5jb21lIGNvdW50cmllcy4iLCJwdWJsaXNoZXIiOiJNYXNzYWNodXNldHRzIE1lZGljYWwgU29jaWV0eSIsImlzc3VlIjoiMiIsInZvbHVtZSI6IjIiLCJjb250YWluZXItdGl0bGUtc2hvcnQiOiIifSwiaXNUZW1wb3JhcnkiOmZhbHNlfV19&quot;,&quot;citationItems&quot;:[{&quot;id&quot;:&quot;58c688d7-b584-3f6e-aea3-b7c897ce4b81&quot;,&quot;itemData&quot;:{&quot;type&quot;:&quot;article-journal&quot;,&quot;id&quot;:&quot;58c688d7-b584-3f6e-aea3-b7c897ce4b81&quot;,&quot;title&quot;:&quot;Anticoagulation Strategies in Non–Critically Ill Patients with Covid-19&quot;,&quot;author&quot;:[{&quot;family&quot;:&quot;McQuilten&quot;,&quot;given&quot;:&quot;Zoe K.&quot;,&quot;parse-names&quot;:false,&quot;dropping-particle&quot;:&quot;&quot;,&quot;non-dropping-particle&quot;:&quot;&quot;},{&quot;family&quot;:&quot;Venkatesh&quot;,&quot;given&quot;:&quot;Balasubramanian&quot;,&quot;parse-names&quot;:false,&quot;dropping-particle&quot;:&quot;&quot;,&quot;non-dropping-particle&quot;:&quot;&quot;},{&quot;family&quot;:&quot;Jha&quot;,&quot;given&quot;:&quot;Vivekanand&quot;,&quot;parse-names&quot;:false,&quot;dropping-particle&quot;:&quot;&quot;,&quot;non-dropping-particle&quot;:&quot;&quot;},{&quot;family&quot;:&quot;Roberts&quot;,&quot;given&quot;:&quot;Jason&quot;,&quot;parse-names&quot;:false,&quot;dropping-particle&quot;:&quot;&quot;,&quot;non-dropping-particle&quot;:&quot;&quot;},{&quot;family&quot;:&quot;Morpeth&quot;,&quot;given&quot;:&quot;Susan C.&quot;,&quot;parse-names&quot;:false,&quot;dropping-particle&quot;:&quot;&quot;,&quot;non-dropping-particle&quot;:&quot;&quot;},{&quot;family&quot;:&quot;Totterdell&quot;,&quot;given&quot;:&quot;James A.&quot;,&quot;parse-names&quot;:false,&quot;dropping-particle&quot;:&quot;&quot;,&quot;non-dropping-particle&quot;:&quot;&quot;},{&quot;family&quot;:&quot;McPhee&quot;,&quot;given&quot;:&quot;Grace M.&quot;,&quot;parse-names&quot;:false,&quot;dropping-particle&quot;:&quot;&quot;,&quot;non-dropping-particle&quot;:&quot;&quot;},{&quot;family&quot;:&quot;Abraham&quot;,&quot;given&quot;:&quot;John&quot;,&quot;parse-names&quot;:false,&quot;dropping-particle&quot;:&quot;&quot;,&quot;non-dropping-particle&quot;:&quot;&quot;},{&quot;family&quot;:&quot;Bam&quot;,&quot;given&quot;:&quot;Niraj&quot;,&quot;parse-names&quot;:false,&quot;dropping-particle&quot;:&quot;&quot;,&quot;non-dropping-particle&quot;:&quot;&quot;},{&quot;family&quot;:&quot;Bandara&quot;,&quot;given&quot;:&quot;Methma&quot;,&quot;parse-names&quot;:false,&quot;dropping-particle&quot;:&quot;&quot;,&quot;non-dropping-particle&quot;:&quot;&quot;},{&quot;family&quot;:&quot;Bangi&quot;,&quot;given&quot;:&quot;Ashpak K.&quot;,&quot;parse-names&quot;:false,&quot;dropping-particle&quot;:&quot;&quot;,&quot;non-dropping-particle&quot;:&quot;&quot;},{&quot;family&quot;:&quot;Barina&quot;,&quot;given&quot;:&quot;Lauren A.&quot;,&quot;parse-names&quot;:false,&quot;dropping-particle&quot;:&quot;&quot;,&quot;non-dropping-particle&quot;:&quot;&quot;},{&quot;family&quot;:&quot;Basnet&quot;,&quot;given&quot;:&quot;Bhupendra K.&quot;,&quot;parse-names&quot;:false,&quot;dropping-particle&quot;:&quot;&quot;,&quot;non-dropping-particle&quot;:&quot;&quot;},{&quot;family&quot;:&quot;Bhally&quot;,&quot;given&quot;:&quot;Hasan&quot;,&quot;parse-names&quot;:false,&quot;dropping-particle&quot;:&quot;&quot;,&quot;non-dropping-particle&quot;:&quot;&quot;},{&quot;family&quot;:&quot;Bhusal&quot;,&quot;given&quot;:&quot;Khema R.&quot;,&quot;parse-names&quot;:false,&quot;dropping-particle&quot;:&quot;&quot;,&quot;non-dropping-particle&quot;:&quot;&quot;},{&quot;family&quot;:&quot;Bogati&quot;,&quot;given&quot;:&quot;Umesh&quot;,&quot;parse-names&quot;:false,&quot;dropping-particle&quot;:&quot;&quot;,&quot;non-dropping-particle&quot;:&quot;&quot;},{&quot;family&quot;:&quot;Bowen&quot;,&quot;given&quot;:&quot;Asha C.&quot;,&quot;parse-names&quot;:false,&quot;dropping-particle&quot;:&quot;&quot;,&quot;non-dropping-particle&quot;:&quot;&quot;},{&quot;family&quot;:&quot;Burke&quot;,&quot;given&quot;:&quot;Andrew J.&quot;,&quot;parse-names&quot;:false,&quot;dropping-particle&quot;:&quot;&quot;,&quot;non-dropping-particle&quot;:&quot;&quot;},{&quot;family&quot;:&quot;Christopher&quot;,&quot;given&quot;:&quot;Devasahayam J.&quot;,&quot;parse-names&quot;:false,&quot;dropping-particle&quot;:&quot;&quot;,&quot;non-dropping-particle&quot;:&quot;&quot;},{&quot;family&quot;:&quot;Chunilal&quot;,&quot;given&quot;:&quot;Sanjeev D.&quot;,&quot;parse-names&quot;:false,&quot;dropping-particle&quot;:&quot;&quot;,&quot;non-dropping-particle&quot;:&quot;&quot;},{&quot;family&quot;:&quot;Cochrane&quot;,&quot;given&quot;:&quot;Belinda&quot;,&quot;parse-names&quot;:false,&quot;dropping-particle&quot;:&quot;&quot;,&quot;non-dropping-particle&quot;:&quot;&quot;},{&quot;family&quot;:&quot;Curnow&quot;,&quot;given&quot;:&quot;Jennifer L.&quot;,&quot;parse-names&quot;:false,&quot;dropping-particle&quot;:&quot;&quot;,&quot;non-dropping-particle&quot;:&quot;&quot;},{&quot;family&quot;:&quot;Das&quot;,&quot;given&quot;:&quot;Santa Kumar&quot;,&quot;parse-names&quot;:false,&quot;dropping-particle&quot;:&quot;&quot;,&quot;non-dropping-particle&quot;:&quot;&quot;},{&quot;family&quot;:&quot;Dhungana&quot;,&quot;given&quot;:&quot;Ashesh&quot;,&quot;parse-names&quot;:false,&quot;dropping-particle&quot;:&quot;&quot;,&quot;non-dropping-particle&quot;:&quot;&quot;},{&quot;family&quot;:&quot;Tanna&quot;,&quot;given&quot;:&quot;Gian Luca&quot;,&quot;parse-names&quot;:false,&quot;dropping-particle&quot;:&quot;&quot;,&quot;non-dropping-particle&quot;:&quot;Di&quot;},{&quot;family&quot;:&quot;Dotel&quot;,&quot;given&quot;:&quot;Ravindra&quot;,&quot;parse-names&quot;:false,&quot;dropping-particle&quot;:&quot;&quot;,&quot;non-dropping-particle&quot;:&quot;&quot;},{&quot;family&quot;:&quot;DSouza&quot;,&quot;given&quot;:&quot;Hyjel&quot;,&quot;parse-names&quot;:false,&quot;dropping-particle&quot;:&quot;&quot;,&quot;non-dropping-particle&quot;:&quot;&quot;},{&quot;family&quot;:&quot;Dummer&quot;,&quot;given&quot;:&quot;Jack&quot;,&quot;parse-names&quot;:false,&quot;dropping-particle&quot;:&quot;&quot;,&quot;non-dropping-particle&quot;:&quot;&quot;},{&quot;family&quot;:&quot;Dutta&quot;,&quot;given&quot;:&quot;Sourabh&quot;,&quot;parse-names&quot;:false,&quot;dropping-particle&quot;:&quot;&quot;,&quot;non-dropping-particle&quot;:&quot;&quot;},{&quot;family&quot;:&quot;Foo&quot;,&quot;given&quot;:&quot;Hong&quot;,&quot;parse-names&quot;:false,&quot;dropping-particle&quot;:&quot;&quot;,&quot;non-dropping-particle&quot;:&quot;&quot;},{&quot;family&quot;:&quot;Gilbey&quot;,&quot;given&quot;:&quot;Timothy L.&quot;,&quot;parse-names&quot;:false,&quot;dropping-particle&quot;:&quot;&quot;,&quot;non-dropping-particle&quot;:&quot;&quot;},{&quot;family&quot;:&quot;Giles&quot;,&quot;given&quot;:&quot;Michelle L.&quot;,&quot;parse-names&quot;:false,&quot;dropping-particle&quot;:&quot;&quot;,&quot;non-dropping-particle&quot;:&quot;&quot;},{&quot;family&quot;:&quot;Goli&quot;,&quot;given&quot;:&quot;Kasiram&quot;,&quot;parse-names&quot;:false,&quot;dropping-particle&quot;:&quot;&quot;,&quot;non-dropping-particle&quot;:&quot;&quot;},{&quot;family&quot;:&quot;Gordon&quot;,&quot;given&quot;:&quot;Adrienne&quot;,&quot;parse-names&quot;:false,&quot;dropping-particle&quot;:&quot;&quot;,&quot;non-dropping-particle&quot;:&quot;&quot;},{&quot;family&quot;:&quot;Gyanwali&quot;,&quot;given&quot;:&quot;Pradip&quot;,&quot;parse-names&quot;:false,&quot;dropping-particle&quot;:&quot;&quot;,&quot;non-dropping-particle&quot;:&quot;&quot;},{&quot;family&quot;:&quot;Haksar&quot;,&quot;given&quot;:&quot;Dipak&quot;,&quot;parse-names&quot;:false,&quot;dropping-particle&quot;:&quot;&quot;,&quot;non-dropping-particle&quot;:&quot;&quot;},{&quot;family&quot;:&quot;Hudson&quot;,&quot;given&quot;:&quot;Bernard J.&quot;,&quot;parse-names&quot;:false,&quot;dropping-particle&quot;:&quot;&quot;,&quot;non-dropping-particle&quot;:&quot;&quot;},{&quot;family&quot;:&quot;Jani&quot;,&quot;given&quot;:&quot;Manoj K.&quot;,&quot;parse-names&quot;:false,&quot;dropping-particle&quot;:&quot;&quot;,&quot;non-dropping-particle&quot;:&quot;&quot;},{&quot;family&quot;:&quot;Jevaji&quot;,&quot;given&quot;:&quot;Purnima R.&quot;,&quot;parse-names&quot;:false,&quot;dropping-particle&quot;:&quot;&quot;,&quot;non-dropping-particle&quot;:&quot;&quot;},{&quot;family&quot;:&quot;Jhawar&quot;,&quot;given&quot;:&quot;Sachin&quot;,&quot;parse-names&quot;:false,&quot;dropping-particle&quot;:&quot;&quot;,&quot;non-dropping-particle&quot;:&quot;&quot;},{&quot;family&quot;:&quot;Jindal&quot;,&quot;given&quot;:&quot;Aikaj&quot;,&quot;parse-names&quot;:false,&quot;dropping-particle&quot;:&quot;&quot;,&quot;non-dropping-particle&quot;:&quot;&quot;},{&quot;family&quot;:&quot;John&quot;,&quot;given&quot;:&quot;M. Joseph&quot;,&quot;parse-names&quot;:false,&quot;dropping-particle&quot;:&quot;&quot;,&quot;non-dropping-particle&quot;:&quot;&quot;},{&quot;family&quot;:&quot;John&quot;,&quot;given&quot;:&quot;Mary&quot;,&quot;parse-names&quot;:false,&quot;dropping-particle&quot;:&quot;&quot;,&quot;non-dropping-particle&quot;:&quot;&quot;},{&quot;family&quot;:&quot;John&quot;,&quot;given&quot;:&quot;Flavita B.&quot;,&quot;parse-names&quot;:false,&quot;dropping-particle&quot;:&quot;&quot;,&quot;non-dropping-particle&quot;:&quot;&quot;},{&quot;family&quot;:&quot;John&quot;,&quot;given&quot;:&quot;Oommen&quot;,&quot;parse-names&quot;:false,&quot;dropping-particle&quot;:&quot;&quot;,&quot;non-dropping-particle&quot;:&quot;&quot;},{&quot;family&quot;:&quot;Jones&quot;,&quot;given&quot;:&quot;Mark&quot;,&quot;parse-names&quot;:false,&quot;dropping-particle&quot;:&quot;&quot;,&quot;non-dropping-particle&quot;:&quot;&quot;},{&quot;family&quot;:&quot;Joshi&quot;,&quot;given&quot;:&quot;Rajesh D.&quot;,&quot;parse-names&quot;:false,&quot;dropping-particle&quot;:&quot;&quot;,&quot;non-dropping-particle&quot;:&quot;&quot;},{&quot;family&quot;:&quot;Kamath&quot;,&quot;given&quot;:&quot;Prashanthi&quot;,&quot;parse-names&quot;:false,&quot;dropping-particle&quot;:&quot;&quot;,&quot;non-dropping-particle&quot;:&quot;&quot;},{&quot;family&quot;:&quot;Kang&quot;,&quot;given&quot;:&quot;Gagandeep&quot;,&quot;parse-names&quot;:false,&quot;dropping-particle&quot;:&quot;&quot;,&quot;non-dropping-particle&quot;:&quot;&quot;},{&quot;family&quot;:&quot;Karki&quot;,&quot;given&quot;:&quot;Achyut R.&quot;,&quot;parse-names&quot;:false,&quot;dropping-particle&quot;:&quot;&quot;,&quot;non-dropping-particle&quot;:&quot;&quot;},{&quot;family&quot;:&quot;Karmalkar&quot;,&quot;given&quot;:&quot;Abhishek M.&quot;,&quot;parse-names&quot;:false,&quot;dropping-particle&quot;:&quot;&quot;,&quot;non-dropping-particle&quot;:&quot;&quot;},{&quot;family&quot;:&quot;Kaur&quot;,&quot;given&quot;:&quot;Baldeep&quot;,&quot;parse-names&quot;:false,&quot;dropping-particle&quot;:&quot;&quot;,&quot;non-dropping-particle&quot;:&quot;&quot;},{&quot;family&quot;:&quot;Koganti&quot;,&quot;given&quot;:&quot;Kalyan Chakravarthy&quot;,&quot;parse-names&quot;:false,&quot;dropping-particle&quot;:&quot;&quot;,&quot;non-dropping-particle&quot;:&quot;&quot;},{&quot;family&quot;:&quot;Koshy&quot;,&quot;given&quot;:&quot;Jency M.&quot;,&quot;parse-names&quot;:false,&quot;dropping-particle&quot;:&quot;&quot;,&quot;non-dropping-particle&quot;:&quot;&quot;},{&quot;family&quot;:&quot;Krishnamurthy&quot;,&quot;given&quot;:&quot;Mathew S.&quot;,&quot;parse-names&quot;:false,&quot;dropping-particle&quot;:&quot;&quot;,&quot;non-dropping-particle&quot;:&quot;&quot;},{&quot;family&quot;:&quot;Lau&quot;,&quot;given&quot;:&quot;Jillian S.&quot;,&quot;parse-names&quot;:false,&quot;dropping-particle&quot;:&quot;&quot;,&quot;non-dropping-particle&quot;:&quot;&quot;},{&quot;family&quot;:&quot;Lewin&quot;,&quot;given&quot;:&quot;Sharon R.&quot;,&quot;parse-names&quot;:false,&quot;dropping-particle&quot;:&quot;&quot;,&quot;non-dropping-particle&quot;:&quot;&quot;},{&quot;family&quot;:&quot;Lim&quot;,&quot;given&quot;:&quot;Lyn-li&quot;,&quot;parse-names&quot;:false,&quot;dropping-particle&quot;:&quot;&quot;,&quot;non-dropping-particle&quot;:&quot;&quot;},{&quot;family&quot;:&quot;Marschner&quot;,&quot;given&quot;:&quot;Ian C.&quot;,&quot;parse-names&quot;:false,&quot;dropping-particle&quot;:&quot;&quot;,&quot;non-dropping-particle&quot;:&quot;&quot;},{&quot;family&quot;:&quot;Marsh&quot;,&quot;given&quot;:&quot;Julie A.&quot;,&quot;parse-names&quot;:false,&quot;dropping-particle&quot;:&quot;&quot;,&quot;non-dropping-particle&quot;:&quot;&quot;},{&quot;family&quot;:&quot;Maze&quot;,&quot;given&quot;:&quot;Michael J.&quot;,&quot;parse-names&quot;:false,&quot;dropping-particle&quot;:&quot;&quot;,&quot;non-dropping-particle&quot;:&quot;&quot;},{&quot;family&quot;:&quot;McGree&quot;,&quot;given&quot;:&quot;James M.&quot;,&quot;parse-names&quot;:false,&quot;dropping-particle&quot;:&quot;&quot;,&quot;non-dropping-particle&quot;:&quot;&quot;},{&quot;family&quot;:&quot;McMahon&quot;,&quot;given&quot;:&quot;James H.&quot;,&quot;parse-names&quot;:false,&quot;dropping-particle&quot;:&quot;&quot;,&quot;non-dropping-particle&quot;:&quot;&quot;},{&quot;family&quot;:&quot;Medcalf&quot;,&quot;given&quot;:&quot;Robert L.&quot;,&quot;parse-names&quot;:false,&quot;dropping-particle&quot;:&quot;&quot;,&quot;non-dropping-particle&quot;:&quot;&quot;},{&quot;family&quot;:&quot;Merriman&quot;,&quot;given&quot;:&quot;Eileen G.&quot;,&quot;parse-names&quot;:false,&quot;dropping-particle&quot;:&quot;&quot;,&quot;non-dropping-particle&quot;:&quot;&quot;},{&quot;family&quot;:&quot;Misal&quot;,&quot;given&quot;:&quot;Amol P.&quot;,&quot;parse-names&quot;:false,&quot;dropping-particle&quot;:&quot;&quot;,&quot;non-dropping-particle&quot;:&quot;&quot;},{&quot;family&quot;:&quot;Mora&quot;,&quot;given&quot;:&quot;Jocelyn M.&quot;,&quot;parse-names&quot;:false,&quot;dropping-particle&quot;:&quot;&quot;,&quot;non-dropping-particle&quot;:&quot;&quot;},{&quot;family&quot;:&quot;Mudaliar&quot;,&quot;given&quot;:&quot;Vijaybabu K.&quot;,&quot;parse-names&quot;:false,&quot;dropping-particle&quot;:&quot;&quot;,&quot;non-dropping-particle&quot;:&quot;&quot;},{&quot;family&quot;:&quot;Nguyen&quot;,&quot;given&quot;:&quot;Vi&quot;,&quot;parse-names&quot;:false,&quot;dropping-particle&quot;:&quot;&quot;,&quot;non-dropping-particle&quot;:&quot;&quot;},{&quot;family&quot;:&quot;O’Sullivan&quot;,&quot;given&quot;:&quot;Matthew&quot;,&quot;parse-names&quot;:false,&quot;dropping-particle&quot;:&quot;V.&quot;,&quot;non-dropping-particle&quot;:&quot;&quot;},{&quot;family&quot;:&quot;Pant&quot;,&quot;given&quot;:&quot;Suman&quot;,&quot;parse-names&quot;:false,&quot;dropping-particle&quot;:&quot;&quot;,&quot;non-dropping-particle&quot;:&quot;&quot;},{&quot;family&quot;:&quot;Pant&quot;,&quot;given&quot;:&quot;Pankaj&quot;,&quot;parse-names&quot;:false,&quot;dropping-particle&quot;:&quot;&quot;,&quot;non-dropping-particle&quot;:&quot;&quot;},{&quot;family&quot;:&quot;Paterson&quot;,&quot;given&quot;:&quot;David L.&quot;,&quot;parse-names&quot;:false,&quot;dropping-particle&quot;:&quot;&quot;,&quot;non-dropping-particle&quot;:&quot;&quot;},{&quot;family&quot;:&quot;Price&quot;,&quot;given&quot;:&quot;David J.&quot;,&quot;parse-names&quot;:false,&quot;dropping-particle&quot;:&quot;&quot;,&quot;non-dropping-particle&quot;:&quot;&quot;},{&quot;family&quot;:&quot;Rees&quot;,&quot;given&quot;:&quot;Megan A.&quot;,&quot;parse-names&quot;:false,&quot;dropping-particle&quot;:&quot;&quot;,&quot;non-dropping-particle&quot;:&quot;&quot;},{&quot;family&quot;:&quot;Robinson&quot;,&quot;given&quot;:&quot;James O.&quot;,&quot;parse-names&quot;:false,&quot;dropping-particle&quot;:&quot;&quot;,&quot;non-dropping-particle&quot;:&quot;&quot;},{&quot;family&quot;:&quot;Rogers&quot;,&quot;given&quot;:&quot;Benjamin A.&quot;,&quot;parse-names&quot;:false,&quot;dropping-particle&quot;:&quot;&quot;,&quot;non-dropping-particle&quot;:&quot;&quot;},{&quot;family&quot;:&quot;Samuel&quot;,&quot;given&quot;:&quot;Sandhya&quot;,&quot;parse-names&quot;:false,&quot;dropping-particle&quot;:&quot;&quot;,&quot;non-dropping-particle&quot;:&quot;&quot;},{&quot;family&quot;:&quot;Sasadeusz&quot;,&quot;given&quot;:&quot;Joe&quot;,&quot;parse-names&quot;:false,&quot;dropping-particle&quot;:&quot;&quot;,&quot;non-dropping-particle&quot;:&quot;&quot;},{&quot;family&quot;:&quot;Sharma&quot;,&quot;given&quot;:&quot;Deepak&quot;,&quot;parse-names&quot;:false,&quot;dropping-particle&quot;:&quot;&quot;,&quot;non-dropping-particle&quot;:&quot;&quot;},{&quot;family&quot;:&quot;Sharma&quot;,&quot;given&quot;:&quot;Prabhat K.&quot;,&quot;parse-names&quot;:false,&quot;dropping-particle&quot;:&quot;&quot;,&quot;non-dropping-particle&quot;:&quot;&quot;},{&quot;family&quot;:&quot;Shrestha&quot;,&quot;given&quot;:&quot;Roshan&quot;,&quot;parse-names&quot;:false,&quot;dropping-particle&quot;:&quot;&quot;,&quot;non-dropping-particle&quot;:&quot;&quot;},{&quot;family&quot;:&quot;Shrestha&quot;,&quot;given&quot;:&quot;Sailesh K.&quot;,&quot;parse-names&quot;:false,&quot;dropping-particle&quot;:&quot;&quot;,&quot;non-dropping-particle&quot;:&quot;&quot;},{&quot;family&quot;:&quot;Shrestha&quot;,&quot;given&quot;:&quot;Prajowl&quot;,&quot;parse-names&quot;:false,&quot;dropping-particle&quot;:&quot;&quot;,&quot;non-dropping-particle&quot;:&quot;&quot;},{&quot;family&quot;:&quot;Shukla&quot;,&quot;given&quot;:&quot;Urvi&quot;,&quot;parse-names&quot;:false,&quot;dropping-particle&quot;:&quot;&quot;,&quot;non-dropping-particle&quot;:&quot;&quot;},{&quot;family&quot;:&quot;Shum&quot;,&quot;given&quot;:&quot;Omar&quot;,&quot;parse-names&quot;:false,&quot;dropping-particle&quot;:&quot;&quot;,&quot;non-dropping-particle&quot;:&quot;&quot;},{&quot;family&quot;:&quot;Sommerville&quot;,&quot;given&quot;:&quot;Christine&quot;,&quot;parse-names&quot;:false,&quot;dropping-particle&quot;:&quot;&quot;,&quot;non-dropping-particle&quot;:&quot;&quot;},{&quot;family&quot;:&quot;Spelman&quot;,&quot;given&quot;:&quot;Tim&quot;,&quot;parse-names&quot;:false,&quot;dropping-particle&quot;:&quot;&quot;,&quot;non-dropping-particle&quot;:&quot;&quot;},{&quot;family&quot;:&quot;Sullivan&quot;,&quot;given&quot;:&quot;Richard P.&quot;,&quot;parse-names&quot;:false,&quot;dropping-particle&quot;:&quot;&quot;,&quot;non-dropping-particle&quot;:&quot;&quot;},{&quot;family&quot;:&quot;Thatavarthi&quot;,&quot;given&quot;:&quot;Umashankar&quot;,&quot;parse-names&quot;:false,&quot;dropping-particle&quot;:&quot;&quot;,&quot;non-dropping-particle&quot;:&quot;&quot;},{&quot;family&quot;:&quot;Tran&quot;,&quot;given&quot;:&quot;Huyen A.&quot;,&quot;parse-names&quot;:false,&quot;dropping-particle&quot;:&quot;&quot;,&quot;non-dropping-particle&quot;:&quot;&quot;},{&quot;family&quot;:&quot;Trask&quot;,&quot;given&quot;:&quot;Nanette&quot;,&quot;parse-names&quot;:false,&quot;dropping-particle&quot;:&quot;&quot;,&quot;non-dropping-particle&quot;:&quot;&quot;},{&quot;family&quot;:&quot;Whitehead&quot;,&quot;given&quot;:&quot;Clare L.&quot;,&quot;parse-names&quot;:false,&quot;dropping-particle&quot;:&quot;&quot;,&quot;non-dropping-particle&quot;:&quot;&quot;},{&quot;family&quot;:&quot;Mahar&quot;,&quot;given&quot;:&quot;Robert K.&quot;,&quot;parse-names&quot;:false,&quot;dropping-particle&quot;:&quot;&quot;,&quot;non-dropping-particle&quot;:&quot;&quot;},{&quot;family&quot;:&quot;Hammond&quot;,&quot;given&quot;:&quot;Naomi E.&quot;,&quot;parse-names&quot;:false,&quot;dropping-particle&quot;:&quot;&quot;,&quot;non-dropping-particle&quot;:&quot;&quot;},{&quot;family&quot;:&quot;McFadyen&quot;,&quot;given&quot;:&quot;James D.&quot;,&quot;parse-names&quot;:false,&quot;dropping-particle&quot;:&quot;&quot;,&quot;non-dropping-particle&quot;:&quot;&quot;},{&quot;family&quot;:&quot;Snelling&quot;,&quot;given&quot;:&quot;Thomas L.&quot;,&quot;parse-names&quot;:false,&quot;dropping-particle&quot;:&quot;&quot;,&quot;non-dropping-particle&quot;:&quot;&quot;},{&quot;family&quot;:&quot;Davis&quot;,&quot;given&quot;:&quot;Joshua S.&quot;,&quot;parse-names&quot;:false,&quot;dropping-particle&quot;:&quot;&quot;,&quot;non-dropping-particle&quot;:&quot;&quot;},{&quot;family&quot;:&quot;Denholm&quot;,&quot;given&quot;:&quot;Justin T.&quot;,&quot;parse-names&quot;:false,&quot;dropping-particle&quot;:&quot;&quot;,&quot;non-dropping-particle&quot;:&quot;&quot;},{&quot;family&quot;:&quot;Tong&quot;,&quot;given&quot;:&quot;Steven Y.C.&quot;,&quot;parse-names&quot;:false,&quot;dropping-particle&quot;:&quot;&quot;,&quot;non-dropping-particle&quot;:&quot;&quot;}],&quot;container-title&quot;:&quot;NEJM Evidence&quot;,&quot;DOI&quot;:&quot;10.1056/evidoa2200293&quot;,&quot;ISSN&quot;:&quot;2766-5526&quot;,&quot;issued&quot;:{&quot;date-parts&quot;:[[2023,1,24]]},&quot;abstract&quot;:&quot;Anticoagulation in Non-Critically Ill Covid-19 PatientsMcQuilten et al.\n      conducted a randomized clinical trial comparing low-dose,\n      intermediate-dose, low-dose plus aspirin, and therapeutic-dose\n      anticoagulation in patients with Covid-19 of diverse ethnicities in high-,\n      low-, and middle-income countries.&quot;,&quot;publisher&quot;:&quot;Massachusetts Medical Society&quot;,&quot;issue&quot;:&quot;2&quot;,&quot;volume&quot;:&quot;2&quot;,&quot;container-title-short&quot;:&quot;&quot;},&quot;isTemporary&quot;:false}]},{&quot;citationID&quot;:&quot;MENDELEY_CITATION_4d249b8d-b189-46e6-886f-31fc4c0b9015&quot;,&quot;properties&quot;:{&quot;noteIndex&quot;:0},&quot;isEdited&quot;:false,&quot;manualOverride&quot;:{&quot;isManuallyOverridden&quot;:false,&quot;citeprocText&quot;:&quot;(68)&quot;,&quot;manualOverrideText&quot;:&quot;&quot;},&quot;citationTag&quot;:&quot;MENDELEY_CITATION_v3_eyJjaXRhdGlvbklEIjoiTUVOREVMRVlfQ0lUQVRJT05fNGQyNDliOGQtYjE4OS00NmU2LTg4NmYtMzFmYzRjMGI5MDE1IiwicHJvcGVydGllcyI6eyJub3RlSW5kZXgiOjB9LCJpc0VkaXRlZCI6ZmFsc2UsIm1hbnVhbE92ZXJyaWRlIjp7ImlzTWFudWFsbHlPdmVycmlkZGVuIjpmYWxzZSwiY2l0ZXByb2NUZXh0IjoiKDY4KSIsIm1hbnVhbE92ZXJyaWRlVGV4dCI6IiJ9LCJjaXRhdGlvbkl0ZW1zIjpbeyJpZCI6ImZmMmQzYTJkLTYxNGQtMzA2Zi04NmNmLTM4MGYyMzc3ZDEyYyIsIml0ZW1EYXRhIjp7InR5cGUiOiJhcnRpY2xlLWpvdXJuYWwiLCJpZCI6ImZmMmQzYTJkLTYxNGQtMzA2Zi04NmNmLTM4MGYyMzc3ZDEyYyIsInRpdGxlIjoiVW5jb25kaXRpb25hbCBjYXNoIHRyYW5zZmVycyBmb3IgY2xpbmljYWwgYW5kIGVjb25vbWljIG91dGNvbWVzIGFtb25nIEhJVi1BZmZlY3RlZCBVZ2FuZGFuIGhvdXNlaG9sZHMiLCJhdXRob3IiOlt7ImZhbWlseSI6Ik1pbGxzIiwiZ2l2ZW4iOiJFZHdhcmQgSi4iLCJwYXJzZS1uYW1lcyI6ZmFsc2UsImRyb3BwaW5nLXBhcnRpY2xlIjoiIiwibm9uLWRyb3BwaW5nLXBhcnRpY2xlIjoiIn0seyJmYW1pbHkiOiJBZGh2YXJ5dSIsImdpdmVuIjoiQWNoeXV0YSIsInBhcnNlLW5hbWVzIjpmYWxzZSwiZHJvcHBpbmctcGFydGljbGUiOiIiLCJub24tZHJvcHBpbmctcGFydGljbGUiOiIifSx7ImZhbWlseSI6Ikpha2llbGEiLCJnaXZlbiI6IlBhbWVsYSIsInBhcnNlLW5hbWVzIjpmYWxzZSwiZHJvcHBpbmctcGFydGljbGUiOiIiLCJub24tZHJvcHBpbmctcGFydGljbGUiOiIifSx7ImZhbWlseSI6IkJpcnVuZ2kiLCJnaXZlbiI6Ikpvc2VwaGluZSIsInBhcnNlLW5hbWVzIjpmYWxzZSwiZHJvcHBpbmctcGFydGljbGUiOiIiLCJub24tZHJvcHBpbmctcGFydGljbGUiOiIifSx7ImZhbWlseSI6Ik9rb2JvaSIsImdpdmVuIjoiU3RlcGhlbiIsInBhcnNlLW5hbWVzIjpmYWxzZSwiZHJvcHBpbmctcGFydGljbGUiOiIiLCJub24tZHJvcHBpbmctcGFydGljbGUiOiIifSx7ImZhbWlseSI6IkNoaW11bHdhIiwiZ2l2ZW4iOiJUZWRkeSBOYWJ3aXJlIFcuIiwicGFyc2UtbmFtZXMiOmZhbHNlLCJkcm9wcGluZy1wYXJ0aWNsZSI6IiIsIm5vbi1kcm9wcGluZy1wYXJ0aWNsZSI6IiJ9LHsiZmFtaWx5IjoiV2FuZ2FuaXNpIiwiZ2l2ZW4iOiJKb25hdGhhbiIsInBhcnNlLW5hbWVzIjpmYWxzZSwiZHJvcHBpbmctcGFydGljbGUiOiIiLCJub24tZHJvcHBpbmctcGFydGljbGUiOiIifSx7ImZhbWlseSI6IkFjaGlsbGEiLCJnaXZlbiI6IlRpbmEiLCJwYXJzZS1uYW1lcyI6ZmFsc2UsImRyb3BwaW5nLXBhcnRpY2xlIjoiIiwibm9uLWRyb3BwaW5nLXBhcnRpY2xlIjoiIn0seyJmYW1pbHkiOiJQb3BvZmYiLCJnaXZlbiI6IkV2YW4iLCJwYXJzZS1uYW1lcyI6ZmFsc2UsImRyb3BwaW5nLXBhcnRpY2xlIjoiIiwibm9uLWRyb3BwaW5nLXBhcnRpY2xlIjoiIn0seyJmYW1pbHkiOiJHb2xjaGkiLCJnaXZlbiI6IlNoaXJpbiIsInBhcnNlLW5hbWVzIjpmYWxzZSwiZHJvcHBpbmctcGFydGljbGUiOiIiLCJub24tZHJvcHBpbmctcGFydGljbGUiOiIifSx7ImZhbWlseSI6IkthcmxhbiIsImdpdmVuIjoiRGVhbiIsInBhcnNlLW5hbWVzIjpmYWxzZSwiZHJvcHBpbmctcGFydGljbGUiOiIiLCJub24tZHJvcHBpbmctcGFydGljbGUiOiIifV0sImNvbnRhaW5lci10aXRsZSI6IkFJRFMiLCJET0kiOiIxMC4xMDk3L1FBRC4wMDAwMDAwMDAwMDAxODk5IiwiSVNTTiI6IjE0NzM1NTcxIiwiUE1JRCI6IjI5ODQ3MzMwIiwiaXNzdWVkIjp7ImRhdGUtcGFydHMiOltbMjAxOF1dfSwicGFnZSI6IjIwMjMtMjAzMSIsImFic3RyYWN0IjoiQmFja2dyb3VuZDogSElWIGluZmVjdGlvbiBoYXMgcHJvZm91bmQgY2xpbmljYWwgYW5kIGVjb25vbWljIGNvc3RzIGF0IHRoZSBob3VzZWhvbGQgbGV2ZWwuIFRoaXMgaXMgcGFydGljdWxhcmx5IGltcG9ydGFudCBpbiBsb3ctaW5jb21lIHNldHRpbmdzLCB3aGVyZSBhY2Nlc3MgdG8gYWRkaXRpb25hbCBzb3VyY2VzIG9mIGluY29tZSBvciBsb2FucyBtYXkgYmUgbGltaXRlZC4gV2hpbGUgc2V2ZXJhbCBtaWNyb2ZpbmFuY2UgaW50ZXJ2ZW50aW9ucyBoYXZlIGJlZW4gcHJvcG9zZWQsIHVuY29uZGl0aW9uYWwgY2FzaCBncmFudHMsIGEgc3RyYXRlZ3kgdG8gYWxsb3cgcGFydGljaXBhbnRzIHRvIGNob29zZSBob3cgdG8gdXNlIGZpbmFuY2VzIHRoYXQgbWF5IGltcHJvdmUgaG91c2Vob2xkIHNlY3VyaXR5IGFuZCBoZWFsdGgsIGhhcyBub3QgcHJldmlvdXNseSBiZWVuIGV2YWx1YXRlZC4gTWV0aG9kczogV2UgZXhhbWluZWQgdGhlIGVmZmVjdCBvZiBhbiB1bmNvbmRpdGlvbmFsIGNhc2ggdHJhbnNmZXIgdG8gSElWLWluZmVjdGVkIGluZGl2aWR1YWxzIHVzaW5nIGEgMjIgZmFjdG9yaWFsIHJhbmRvbWl6ZWQgdHJpYWwgaW4gdHdvIHJ1cmFsIGRpc3RyaWN0cyBpbiBVZ2FuZGEuIE91ciBwcmltYXJ5IG91dGNvbWVzIHdlcmUgY2hhbmdlcyBpbiBDRDQgY2VsbCBjb3VudCwgc2V4dWFsIGJlaGF2aW9ycywgYW5kIGFkaGVyZW5jZSB0byBBUlQuIFNlY29uZGFyeSBvdXRjb21lcyB3ZXJlIGNoYW5nZXMgaW4gaG91c2Vob2xkIGZvb2Qgc2VjdXJpdHkgYW5kIGFkdWx0IG1lbnRhbCBoZWFsdGguIFdlIGFwcGxpZWQgYSBCYXllc2lhbiBhcHByb2FjaCBmb3Igb3VyIHByaW1hcnkgYW5hbHlzaXMuIFJlc3VsdHM6IFdlIHJhbmRvbWl6ZWQgMjE3MCBwYXRpZW50cyBhcyBwYXJ0aWNpcGFudHMsIHdpdGggMTA4MSByZWNlaXZpbmcgYSBjYXNoIGdyYW50LiBXZSBmb3VuZCBubyBpbXBvcnRhbnQgaW50ZXJ2ZW50aW9uIGVmZmVjdHMgb24gQ0Q0IFQtY2VsbCBjb3VudHMgYmV0d2VlbiBncm91cHMgW21lYW4gZGlmZmVyZW5jZSAzNS40OCwgOTUlIGNyZWRpYmxlIGludGVydmFsIChDckkpIDU5LjkgdG8gMTEzMS42XSwgZm9vZCBzZWN1cml0eSBbb2RkcyByYXRpbyAoT1IpIDEuMjIsIDk1JSBDckk6IDAuNDcgdG8gMy4wMl0sIG1lZGljYXRpb24gYWRoZXJlbmNlIChPUiAzLjE1LCA5NSUgQ3JJOiAwLjU4IHRvIDE4LjE1KSwgb3Igc2V4dWFsIGJlaGF2aW9yIChPUiAwLjQ1IDk1JSBDckk6IDAuMTIgdG8gMS41NSksIG9yIGhlYWx0aCBleHBlbmRpdHVyZSBpbiB0aGUgcHJldmlvdXMgMyB3ZWVrcyAobWVhbiBkaWZmZXJlbmNlICQyLjY1LCA5NSUgQ3JJOiA5LjMwIHRvIDE1LjY5KS4gSW4gc2Vjb25kYXJ5IGFuYWx5c2lzLCB3ZSBkZXRlY3RlZCBhbiBlZmZlY3Qgb2YgbWVudGFsIHBsYW5uaW5nIG9uIENENCBjZWxsIGNvdW50IGNoYW5nZSBiZXR3ZWVuIGdyb3VwcyAoMTA0LjIgY2VsbHMsIDklIENySTogNS45OSB0byAyMDIuMTYpLiBXZSBkaWQgbm90IGhhdmUgZGF0YSBvbiB2aXJhbCBsb2FkIG91dGNvbWVzLiBDb25jbHVzaW9uOiBBbHRob3VnaCBhbGwgb3V0Y29tZXMgd2VyZSBhc3NvY2lhdGVkIHdpdGggZmF2b3JhYmxlIHBvaW50IGVzdGltYXRlcywgb3VyIHRyaWFsIGRpZCBub3QgZGVtb25zdHJhdGUgaW1wb3J0YW50IGVmZmVjdHMgb2YgdW5jb25kaXRpb25hbCBjYXNoIGdyYW50cyBvbiBoZWFsdGggb3V0Y29tZXMgb2YgSElWLXBvc2l0aXZlIHBhdGllbnRzIHJlY2VpdmluZyB0cmVhdG1lbnQuIiwicHVibGlzaGVyIjoiTGlwcGluY290dCBXaWxsaWFtcyBhbmQgV2lsa2lucyIsImlzc3VlIjoiMTQiLCJ2b2x1bWUiOiIzMiIsImNvbnRhaW5lci10aXRsZS1zaG9ydCI6IiJ9LCJpc1RlbXBvcmFyeSI6ZmFsc2V9XX0=&quot;,&quot;citationItems&quot;:[{&quot;id&quot;:&quot;ff2d3a2d-614d-306f-86cf-380f2377d12c&quot;,&quot;itemData&quot;:{&quot;type&quot;:&quot;article-journal&quot;,&quot;id&quot;:&quot;ff2d3a2d-614d-306f-86cf-380f2377d12c&quot;,&quot;title&quot;:&quot;Unconditional cash transfers for clinical and economic outcomes among HIV-Affected Ugandan households&quot;,&quot;author&quot;:[{&quot;family&quot;:&quot;Mills&quot;,&quot;given&quot;:&quot;Edward J.&quot;,&quot;parse-names&quot;:false,&quot;dropping-particle&quot;:&quot;&quot;,&quot;non-dropping-particle&quot;:&quot;&quot;},{&quot;family&quot;:&quot;Adhvaryu&quot;,&quot;given&quot;:&quot;Achyuta&quot;,&quot;parse-names&quot;:false,&quot;dropping-particle&quot;:&quot;&quot;,&quot;non-dropping-particle&quot;:&quot;&quot;},{&quot;family&quot;:&quot;Jakiela&quot;,&quot;given&quot;:&quot;Pamela&quot;,&quot;parse-names&quot;:false,&quot;dropping-particle&quot;:&quot;&quot;,&quot;non-dropping-particle&quot;:&quot;&quot;},{&quot;family&quot;:&quot;Birungi&quot;,&quot;given&quot;:&quot;Josephine&quot;,&quot;parse-names&quot;:false,&quot;dropping-particle&quot;:&quot;&quot;,&quot;non-dropping-particle&quot;:&quot;&quot;},{&quot;family&quot;:&quot;Okoboi&quot;,&quot;given&quot;:&quot;Stephen&quot;,&quot;parse-names&quot;:false,&quot;dropping-particle&quot;:&quot;&quot;,&quot;non-dropping-particle&quot;:&quot;&quot;},{&quot;family&quot;:&quot;Chimulwa&quot;,&quot;given&quot;:&quot;Teddy Nabwire W.&quot;,&quot;parse-names&quot;:false,&quot;dropping-particle&quot;:&quot;&quot;,&quot;non-dropping-particle&quot;:&quot;&quot;},{&quot;family&quot;:&quot;Wanganisi&quot;,&quot;given&quot;:&quot;Jonathan&quot;,&quot;parse-names&quot;:false,&quot;dropping-particle&quot;:&quot;&quot;,&quot;non-dropping-particle&quot;:&quot;&quot;},{&quot;family&quot;:&quot;Achilla&quot;,&quot;given&quot;:&quot;Tina&quot;,&quot;parse-names&quot;:false,&quot;dropping-particle&quot;:&quot;&quot;,&quot;non-dropping-particle&quot;:&quot;&quot;},{&quot;family&quot;:&quot;Popoff&quot;,&quot;given&quot;:&quot;Evan&quot;,&quot;parse-names&quot;:false,&quot;dropping-particle&quot;:&quot;&quot;,&quot;non-dropping-particle&quot;:&quot;&quot;},{&quot;family&quot;:&quot;Golchi&quot;,&quot;given&quot;:&quot;Shirin&quot;,&quot;parse-names&quot;:false,&quot;dropping-particle&quot;:&quot;&quot;,&quot;non-dropping-particle&quot;:&quot;&quot;},{&quot;family&quot;:&quot;Karlan&quot;,&quot;given&quot;:&quot;Dean&quot;,&quot;parse-names&quot;:false,&quot;dropping-particle&quot;:&quot;&quot;,&quot;non-dropping-particle&quot;:&quot;&quot;}],&quot;container-title&quot;:&quot;AIDS&quot;,&quot;DOI&quot;:&quot;10.1097/QAD.0000000000001899&quot;,&quot;ISSN&quot;:&quot;14735571&quot;,&quot;PMID&quot;:&quot;29847330&quot;,&quot;issued&quot;:{&quot;date-parts&quot;:[[2018]]},&quot;page&quot;:&quot;2023-2031&quot;,&quot;abstract&quot;:&quot;Background: HIV infection has profound clinical and economic costs at the household level. This is particularly important in low-income settings, where access to additional sources of income or loans may be limited. While several microfinance interventions have been proposed, unconditional cash grants, a strategy to allow participants to choose how to use finances that may improve household security and health, has not previously been evaluated. Methods: We examined the effect of an unconditional cash transfer to HIV-infected individuals using a 22 factorial randomized trial in two rural districts in Uganda. Our primary outcomes were changes in CD4 cell count, sexual behaviors, and adherence to ART. Secondary outcomes were changes in household food security and adult mental health. We applied a Bayesian approach for our primary analysis. Results: We randomized 2170 patients as participants, with 1081 receiving a cash grant. We found no important intervention effects on CD4 T-cell counts between groups [mean difference 35.48, 95% credible interval (CrI) 59.9 to 1131.6], food security [odds ratio (OR) 1.22, 95% CrI: 0.47 to 3.02], medication adherence (OR 3.15, 95% CrI: 0.58 to 18.15), or sexual behavior (OR 0.45 95% CrI: 0.12 to 1.55), or health expenditure in the previous 3 weeks (mean difference $2.65, 95% CrI: 9.30 to 15.69). In secondary analysis, we detected an effect of mental planning on CD4 cell count change between groups (104.2 cells, 9% CrI: 5.99 to 202.16). We did not have data on viral load outcomes. Conclusion: Although all outcomes were associated with favorable point estimates, our trial did not demonstrate important effects of unconditional cash grants on health outcomes of HIV-positive patients receiving treatment.&quot;,&quot;publisher&quot;:&quot;Lippincott Williams and Wilkins&quot;,&quot;issue&quot;:&quot;14&quot;,&quot;volume&quot;:&quot;32&quot;,&quot;container-title-short&quot;:&quot;&quot;},&quot;isTemporary&quot;:false}]},{&quot;citationID&quot;:&quot;MENDELEY_CITATION_3d150932-248e-4b38-9243-58be9748cbdf&quot;,&quot;properties&quot;:{&quot;noteIndex&quot;:0},&quot;isEdited&quot;:false,&quot;manualOverride&quot;:{&quot;isManuallyOverridden&quot;:false,&quot;citeprocText&quot;:&quot;(69)&quot;,&quot;manualOverrideText&quot;:&quot;&quot;},&quot;citationTag&quot;:&quot;MENDELEY_CITATION_v3_eyJjaXRhdGlvbklEIjoiTUVOREVMRVlfQ0lUQVRJT05fM2QxNTA5MzItMjQ4ZS00YjM4LTkyNDMtNThiZTk3NDhjYmRmIiwicHJvcGVydGllcyI6eyJub3RlSW5kZXgiOjB9LCJpc0VkaXRlZCI6ZmFsc2UsIm1hbnVhbE92ZXJyaWRlIjp7ImlzTWFudWFsbHlPdmVycmlkZGVuIjpmYWxzZSwiY2l0ZXByb2NUZXh0IjoiKDY5KSIsIm1hbnVhbE92ZXJyaWRlVGV4dCI6IiJ9LCJjaXRhdGlvbkl0ZW1zIjpbeyJpZCI6ImU1YjdhZDVkLWJhN2QtM2YxMC1hZDIzLTgzYzAyMDU3ZTY5NSIsIml0ZW1EYXRhIjp7InR5cGUiOiJhcnRpY2xlLWpvdXJuYWwiLCJpZCI6ImU1YjdhZDVkLWJhN2QtM2YxMC1hZDIzLTgzYzAyMDU3ZTY5NSIsInRpdGxlIjoiTWV0cm9ub21pYyBjaGVtb3RoZXJhcHkgcGx1cyBhbnRpLVBELTEgaW4gbWV0YXN0YXRpYyBicmVhc3QgY2FuY2VyOiBhIEJheWVzaWFuIGFkYXB0aXZlIHJhbmRvbWl6ZWQgcGhhc2UgMiB0cmlhbCIsImF1dGhvciI6W3siZmFtaWx5IjoiTW8iLCJnaXZlbiI6IkhvbmduYW4iLCJwYXJzZS1uYW1lcyI6ZmFsc2UsImRyb3BwaW5nLXBhcnRpY2xlIjoiIiwibm9uLWRyb3BwaW5nLXBhcnRpY2xlIjoiIn0seyJmYW1pbHkiOiJZdSIsImdpdmVuIjoiWW9uZ3BlaSIsInBhcnNlLW5hbWVzIjpmYWxzZSwiZHJvcHBpbmctcGFydGljbGUiOiIiLCJub24tZHJvcHBpbmctcGFydGljbGUiOiIifSx7ImZhbWlseSI6IlN1biIsImdpdmVuIjoiWGlhb3lpbmciLCJwYXJzZS1uYW1lcyI6ZmFsc2UsImRyb3BwaW5nLXBhcnRpY2xlIjoiIiwibm9uLWRyb3BwaW5nLXBhcnRpY2xlIjoiIn0seyJmYW1pbHkiOiJHZSIsImdpdmVuIjoiSGV3ZWkiLCJwYXJzZS1uYW1lcyI6ZmFsc2UsImRyb3BwaW5nLXBhcnRpY2xlIjoiIiwibm9uLWRyb3BwaW5nLXBhcnRpY2xlIjoiIn0seyJmYW1pbHkiOiJZdSIsImdpdmVuIjoiTGFubGFuIiwicGFyc2UtbmFtZXMiOmZhbHNlLCJkcm9wcGluZy1wYXJ0aWNsZSI6IiIsIm5vbi1kcm9wcGluZy1wYXJ0aWNsZSI6IiJ9LHsiZmFtaWx5IjoiR3VhbiIsImdpdmVuIjoiWGl1d2VuIiwicGFyc2UtbmFtZXMiOmZhbHNlLCJkcm9wcGluZy1wYXJ0aWNsZSI6IiIsIm5vbi1kcm9wcGluZy1wYXJ0aWNsZSI6IiJ9LHsiZmFtaWx5IjoiWmhhaSIsImdpdmVuIjoiSmluZ3RvbmciLCJwYXJzZS1uYW1lcyI6ZmFsc2UsImRyb3BwaW5nLXBhcnRpY2xlIjoiIiwibm9uLWRyb3BwaW5nLXBhcnRpY2xlIjoiIn0seyJmYW1pbHkiOiJaaHUiLCJnaXZlbiI6IkFpaHVhIiwicGFyc2UtbmFtZXMiOmZhbHNlLCJkcm9wcGluZy1wYXJ0aWNsZSI6IiIsIm5vbi1kcm9wcGluZy1wYXJ0aWNsZSI6IiJ9LHsiZmFtaWx5IjoiV2VpIiwiZ2l2ZW4iOiJZdWhhbiIsInBhcnNlLW5hbWVzIjpmYWxzZSwiZHJvcHBpbmctcGFydGljbGUiOiIiLCJub24tZHJvcHBpbmctcGFydGljbGUiOiIifSx7ImZhbWlseSI6IldhbmciLCJnaXZlbiI6IkppbmppbmciLCJwYXJzZS1uYW1lcyI6ZmFsc2UsImRyb3BwaW5nLXBhcnRpY2xlIjoiIiwibm9uLWRyb3BwaW5nLXBhcnRpY2xlIjoiIn0seyJmYW1pbHkiOiJZYW4iLCJnaXZlbiI6IlhpYW95YW4iLCJwYXJzZS1uYW1lcyI6ZmFsc2UsImRyb3BwaW5nLXBhcnRpY2xlIjoiIiwibm9uLWRyb3BwaW5nLXBhcnRpY2xlIjoiIn0seyJmYW1pbHkiOiJRaWFuIiwiZ2l2ZW4iOiJIYWlsaSIsInBhcnNlLW5hbWVzIjpmYWxzZSwiZHJvcHBpbmctcGFydGljbGUiOiIiLCJub24tZHJvcHBpbmctcGFydGljbGUiOiIifSx7ImZhbWlseSI6Ilh1IiwiZ2l2ZW4iOiJCaW5naGUiLCJwYXJzZS1uYW1lcyI6ZmFsc2UsImRyb3BwaW5nLXBhcnRpY2xlIjoiIiwibm9uLWRyb3BwaW5nLXBhcnRpY2xlIjoiIn0seyJmYW1pbHkiOiJNYSIsImdpdmVuIjoiRmVpIiwicGFyc2UtbmFtZXMiOmZhbHNlLCJkcm9wcGluZy1wYXJ0aWNsZSI6IiIsIm5vbi1kcm9wcGluZy1wYXJ0aWNsZSI6IiJ9XSwiY29udGFpbmVyLXRpdGxlIjoiTmF0dXJlIE1lZGljaW5lIiwiY29udGFpbmVyLXRpdGxlLXNob3J0IjoiTmF0IE1lZCIsIkRPSSI6IjEwLjEwMzgvczQxNTkxLTAyNC0wMzA4OC0yIiwiSVNTTiI6IjE1NDYxNzBYIiwiaXNzdWVkIjp7ImRhdGUtcGFydHMiOltbMjAyNCw5LDFdXX0sImFic3RyYWN0IjoiSXQgcmVtYWlucyB1bmNsZWFyIHdoZXRoZXIgbWV0cm9ub21pYyBjaGVtb3RoZXJhcHkgaXMgc3VwZXJpb3IgdG8gY29udmVudGlvbmFsIGNoZW1vdGhlcmFweSB3aGVuIGNvbWJpbmVkIHdpdGggaW1tdW5lIGNoZWNrcG9pbnQgYmxvY2thZGUuIEhlcmUgd2UgcGVyZm9ybWVkIGEgcGhhc2UgMiBjbGluaWNhbCB0cmlhbCBvZiBtZXRyb25vbWljIGNoZW1vdGhlcmFweSBjb21iaW5lZCB3aXRoIFBELTEgYmxvY2thZGUgdG8gY29tcGFyZSB0aGUgZWZmaWNhY3kgb2YgY29tYmluZWQgY29udmVudGlvbmFsIGNoZW1vdGhlcmFweSBhbmQgUEQtMSBibG9ja2FkZSB1c2luZyBCYXllc2lhbiBhZGFwdGl2ZSByYW5kb21pemF0aW9uIGFuZCBlZmZpY2FjeSBtb25pdG9yaW5nLiBFbGlnaWJsZSBwYXRpZW50cyBoYWQgbWV0YXN0YXRpYyBIRVIyLW5lZ2F0aXZlIGJyZWFzdCBjYW5jZXIgYW5kIGhhZCBub3QgcmVjZWl2ZWQgbW9yZSB0aGFuIG9uZSBwcmlvciBsaW5lIG9mIHN0YW5kYXJkIGNoZW1vdGhlcmFweS4gUGF0aWVudHMgKHRvdGFsIG4gPSA5Nykgd2VyZSByYW5kb21pemVkIHRvIHJlY2VpdmUgKDEpIG1ldHJvbm9taWMgdmlub3JlbGJpbmUgKE5WQikgbW9ub3RoZXJhcHkgKG4gPSAxMSksICgyKSBOVkIgcGx1cyBhbnRpLVBELTEgdG9yaXBhbGltYWIgKG4gPSA3KSwgKDMpIGFudGktYW5naW9nZW5pYyBiZXZhY2l6dW1hYiwgTlZCIGFuZCB0b3JpcGFsaW1hYiAobiA9IDI3KSwgKDQpIGNvbnZlbnRpb25hbCBjaXNwbGF0aW4sIE5WQiBhbmQgdG9yaXBhbGltYWIgKG4gPSAyNiksIG9yICg1KSBtZXRyb25vbWljIGN5Y2xvcGhvc3BoYW1pZGUsIGNhcGVjaXRhYmluZSwgTlZCIGFuZCB0b3JpcGFsaW1hYiAodGhlIFZFWCBjb2hvcnQpIChuID0gMjYpLiBUaGUgcHJpbWFyeSBlbmRwb2ludCB3YXMgZGlzZWFzZSBjb250cm9sIHJhdGUgKERDUikuIFNlY29uZGFyeSBvYmplY3RpdmVzIGluY2x1ZGVkIHByb2dyZXNzaW9uLWZyZWUgc3Vydml2YWwgKFBGUykgYW5kIHNhZmV0eS4gVGhlIHN0dWR5IG1ldCB0aGUgcHJpbWFyeSBlbmRwb2ludC4gVGhlIFZFWCAoNjkuNyUpIGFuZCBjaXNwbGF0aW4gKDczLjclKSBjb2hvcnRzIGhhZCB0aGUgaGlnaGVzdCBEQ1IuIFRoZSBtZWRpYW4gUEZTIG9mIHBhdGllbnRzIGluIHRoZSBWRVggY29ob3J0IHdhcyB0aGUgbG9uZ2VzdCwgcmVhY2hpbmcgNi42IG1vbnRocywgZm9sbG93ZWQgYnkgdGhlIGJldmFjaXp1bWFiICg0LjAgbW9udGhzKSBhbmQgY2lzcGxhdGluICgzLjUgbW9udGhzKSBjb2hvcnRzLiBJbiBnZW5lcmFsLCB0aGUgZml2ZSByZWdpbWVucyB3ZXJlIHdlbGwgdG9sZXJhdGVkLCB3aXRoIG5hdXNlYSBhbmQgbmV1dHJvcGVuaWEgYmVpbmcgdGhlIG1vc3QgY29tbW9uIGFkdmVyc2UgZXZlbnRzLiBBbiBleHBsb3JhdG9yeSBtYXNzIGN5dG9tZXRyeSBhbmFseXNpcyBpbmRpY2F0ZWQgdGhhdCBtZXRyb25vbWljIFZFWCBjaGVtb3RoZXJhcHkgcmVwcm9ncmFtcyB0aGUgc3lzdGVtaWMgaW1tdW5lIHJlc3BvbnNlLiBUb2dldGhlciwgdGhlIGNsaW5pY2FsIGFuZCB0cmFuc2xhdGlvbmFsIGRhdGEgb2YgdGhpcyBzdHVkeSBpbmRpY2F0ZSB0aGF0IG1ldHJvbm9taWMgVkVYIGNoZW1vdGhlcmFweSBjb21iaW5lZCB3aXRoIFBELTEgYmxvY2thZGUgY2FuIGJlIGEgdHJlYXRtZW50IG9wdGlvbiBpbiBwYXRpZW50cyB3aXRoIGJyZWFzdCBjYW5jZXIuIENsaW5pY2FsVHJpYWxzLmdvdiBJZGVudGlmaWVyOiBOQ1QwNDM4OTA3My4iLCJwdWJsaXNoZXIiOiJOYXR1cmUgUmVzZWFyY2gifSwiaXNUZW1wb3JhcnkiOmZhbHNlfV19&quot;,&quot;citationItems&quot;:[{&quot;id&quot;:&quot;e5b7ad5d-ba7d-3f10-ad23-83c02057e695&quot;,&quot;itemData&quot;:{&quot;type&quot;:&quot;article-journal&quot;,&quot;id&quot;:&quot;e5b7ad5d-ba7d-3f10-ad23-83c02057e695&quot;,&quot;title&quot;:&quot;Metronomic chemotherapy plus anti-PD-1 in metastatic breast cancer: a Bayesian adaptive randomized phase 2 trial&quot;,&quot;author&quot;:[{&quot;family&quot;:&quot;Mo&quot;,&quot;given&quot;:&quot;Hongnan&quot;,&quot;parse-names&quot;:false,&quot;dropping-particle&quot;:&quot;&quot;,&quot;non-dropping-particle&quot;:&quot;&quot;},{&quot;family&quot;:&quot;Yu&quot;,&quot;given&quot;:&quot;Yongpei&quot;,&quot;parse-names&quot;:false,&quot;dropping-particle&quot;:&quot;&quot;,&quot;non-dropping-particle&quot;:&quot;&quot;},{&quot;family&quot;:&quot;Sun&quot;,&quot;given&quot;:&quot;Xiaoying&quot;,&quot;parse-names&quot;:false,&quot;dropping-particle&quot;:&quot;&quot;,&quot;non-dropping-particle&quot;:&quot;&quot;},{&quot;family&quot;:&quot;Ge&quot;,&quot;given&quot;:&quot;Hewei&quot;,&quot;parse-names&quot;:false,&quot;dropping-particle&quot;:&quot;&quot;,&quot;non-dropping-particle&quot;:&quot;&quot;},{&quot;family&quot;:&quot;Yu&quot;,&quot;given&quot;:&quot;Lanlan&quot;,&quot;parse-names&quot;:false,&quot;dropping-particle&quot;:&quot;&quot;,&quot;non-dropping-particle&quot;:&quot;&quot;},{&quot;family&quot;:&quot;Guan&quot;,&quot;given&quot;:&quot;Xiuwen&quot;,&quot;parse-names&quot;:false,&quot;dropping-particle&quot;:&quot;&quot;,&quot;non-dropping-particle&quot;:&quot;&quot;},{&quot;family&quot;:&quot;Zhai&quot;,&quot;given&quot;:&quot;Jingtong&quot;,&quot;parse-names&quot;:false,&quot;dropping-particle&quot;:&quot;&quot;,&quot;non-dropping-particle&quot;:&quot;&quot;},{&quot;family&quot;:&quot;Zhu&quot;,&quot;given&quot;:&quot;Aihua&quot;,&quot;parse-names&quot;:false,&quot;dropping-particle&quot;:&quot;&quot;,&quot;non-dropping-particle&quot;:&quot;&quot;},{&quot;family&quot;:&quot;Wei&quot;,&quot;given&quot;:&quot;Yuhan&quot;,&quot;parse-names&quot;:false,&quot;dropping-particle&quot;:&quot;&quot;,&quot;non-dropping-particle&quot;:&quot;&quot;},{&quot;family&quot;:&quot;Wang&quot;,&quot;given&quot;:&quot;Jinjing&quot;,&quot;parse-names&quot;:false,&quot;dropping-particle&quot;:&quot;&quot;,&quot;non-dropping-particle&quot;:&quot;&quot;},{&quot;family&quot;:&quot;Yan&quot;,&quot;given&quot;:&quot;Xiaoyan&quot;,&quot;parse-names&quot;:false,&quot;dropping-particle&quot;:&quot;&quot;,&quot;non-dropping-particle&quot;:&quot;&quot;},{&quot;family&quot;:&quot;Qian&quot;,&quot;given&quot;:&quot;Haili&quot;,&quot;parse-names&quot;:false,&quot;dropping-particle&quot;:&quot;&quot;,&quot;non-dropping-particle&quot;:&quot;&quot;},{&quot;family&quot;:&quot;Xu&quot;,&quot;given&quot;:&quot;Binghe&quot;,&quot;parse-names&quot;:false,&quot;dropping-particle&quot;:&quot;&quot;,&quot;non-dropping-particle&quot;:&quot;&quot;},{&quot;family&quot;:&quot;Ma&quot;,&quot;given&quot;:&quot;Fei&quot;,&quot;parse-names&quot;:false,&quot;dropping-particle&quot;:&quot;&quot;,&quot;non-dropping-particle&quot;:&quot;&quot;}],&quot;container-title&quot;:&quot;Nature Medicine&quot;,&quot;container-title-short&quot;:&quot;Nat Med&quot;,&quot;DOI&quot;:&quot;10.1038/s41591-024-03088-2&quot;,&quot;ISSN&quot;:&quot;1546170X&quot;,&quot;issued&quot;:{&quot;date-parts&quot;:[[2024,9,1]]},&quot;abstract&quot;:&quot;It remains unclear whether metronomic chemotherapy is superior to conventional chemotherapy when combined with immune checkpoint blockade. Here we performed a phase 2 clinical trial of metronomic chemotherapy combined with PD-1 blockade to compare the efficacy of combined conventional chemotherapy and PD-1 blockade using Bayesian adaptive randomization and efficacy monitoring. Eligible patients had metastatic HER2-negative breast cancer and had not received more than one prior line of standard chemotherapy. Patients (total n = 97) were randomized to receive (1) metronomic vinorelbine (NVB) monotherapy (n = 11), (2) NVB plus anti-PD-1 toripalimab (n = 7), (3) anti-angiogenic bevacizumab, NVB and toripalimab (n = 27), (4) conventional cisplatin, NVB and toripalimab (n = 26), or (5) metronomic cyclophosphamide, capecitabine, NVB and toripalimab (the VEX cohort) (n = 26). The primary endpoint was disease control rate (DCR). Secondary objectives included progression-free survival (PFS) and safety. The study met the primary endpoint. The VEX (69.7%) and cisplatin (73.7%) cohorts had the highest DCR. The median PFS of patients in the VEX cohort was the longest, reaching 6.6 months, followed by the bevacizumab (4.0 months) and cisplatin (3.5 months) cohorts. In general, the five regimens were well tolerated, with nausea and neutropenia being the most common adverse events. An exploratory mass cytometry analysis indicated that metronomic VEX chemotherapy reprograms the systemic immune response. Together, the clinical and translational data of this study indicate that metronomic VEX chemotherapy combined with PD-1 blockade can be a treatment option in patients with breast cancer. ClinicalTrials.gov Identifier: NCT04389073.&quot;,&quot;publisher&quot;:&quot;Nature Research&quot;},&quot;isTemporary&quot;:false}]},{&quot;citationID&quot;:&quot;MENDELEY_CITATION_179c01e3-2927-4c2b-bf0d-b4505c0d07e9&quot;,&quot;properties&quot;:{&quot;noteIndex&quot;:0},&quot;isEdited&quot;:false,&quot;manualOverride&quot;:{&quot;isManuallyOverridden&quot;:false,&quot;citeprocText&quot;:&quot;(70)&quot;,&quot;manualOverrideText&quot;:&quot;&quot;},&quot;citationTag&quot;:&quot;MENDELEY_CITATION_v3_eyJjaXRhdGlvbklEIjoiTUVOREVMRVlfQ0lUQVRJT05fMTc5YzAxZTMtMjkyNy00YzJiLWJmMGQtYjQ1MDVjMGQwN2U5IiwicHJvcGVydGllcyI6eyJub3RlSW5kZXgiOjB9LCJpc0VkaXRlZCI6ZmFsc2UsIm1hbnVhbE92ZXJyaWRlIjp7ImlzTWFudWFsbHlPdmVycmlkZGVuIjpmYWxzZSwiY2l0ZXByb2NUZXh0IjoiKDcwKSIsIm1hbnVhbE92ZXJyaWRlVGV4dCI6IiJ9LCJjaXRhdGlvbkl0ZW1zIjpbeyJpZCI6IjRhN2FjMjMwLTExMDktMzNjYi04ZmFlLWRmMzAyOTk3NTJiYiIsIml0ZW1EYXRhIjp7InR5cGUiOiJhcnRpY2xlLWpvdXJuYWwiLCJpZCI6IjRhN2FjMjMwLTExMDktMzNjYi04ZmFlLWRmMzAyOTk3NTJiYiIsInRpdGxlIjoiSW5mbGl4aW1hYiA8aT52czwvaT4gaW50ZXJmZXJvbi3OsSBpbiB0aGUgdHJlYXRtZW50IG9mIEJlaMOnZXTigJlzIHN5bmRyb21lOiBjbGluaWNhbCBkYXRhIGZyb20gdGhlIEJJTy1CRUjDh0VU4oCZUyByYW5kb21pemVkIGNvbnRyb2xsZWQgdHJpYWwiLCJhdXRob3IiOlt7ImZhbWlseSI6Ik1vb3RzIiwiZ2l2ZW4iOiJSb2JlcnQgSiIsInBhcnNlLW5hbWVzIjpmYWxzZSwiZHJvcHBpbmctcGFydGljbGUiOiIiLCJub24tZHJvcHBpbmctcGFydGljbGUiOiIifSx7ImZhbWlseSI6IkZvcnR1bmUiLCJnaXZlbiI6IkZhcmlkYSIsInBhcnNlLW5hbWVzIjpmYWxzZSwiZHJvcHBpbmctcGFydGljbGUiOiIiLCJub24tZHJvcHBpbmctcGFydGljbGUiOiIifSx7ImZhbWlseSI6IkphY2tzb24iLCJnaXZlbiI6IlJpY2hhcmQiLCJwYXJzZS1uYW1lcyI6ZmFsc2UsImRyb3BwaW5nLXBhcnRpY2xlIjoiIiwibm9uLWRyb3BwaW5nLXBhcnRpY2xlIjoiIn0seyJmYW1pbHkiOiJUaG9ybmJ1cm4iLCJnaXZlbiI6IlRvbnkiLCJwYXJzZS1uYW1lcyI6ZmFsc2UsImRyb3BwaW5nLXBhcnRpY2xlIjoiIiwibm9uLWRyb3BwaW5nLXBhcnRpY2xlIjoiIn0seyJmYW1pbHkiOiJNb3JnYW4iLCJnaXZlbiI6IkFubiIsInBhcnNlLW5hbWVzIjpmYWxzZSwiZHJvcHBpbmctcGFydGljbGUiOiIiLCJub24tZHJvcHBpbmctcGFydGljbGUiOiIifSx7ImZhbWlseSI6IkNhcnIiLCJnaXZlbiI6IkRhbmllbCBGIiwicGFyc2UtbmFtZXMiOmZhbHNlLCJkcm9wcGluZy1wYXJ0aWNsZSI6IiIsIm5vbi1kcm9wcGluZy1wYXJ0aWNsZSI6IiJ9LHsiZmFtaWx5IjoiTXVycmF5IiwiZ2l2ZW4iOiJQaGlsaXAgSSIsInBhcnNlLW5hbWVzIjpmYWxzZSwiZHJvcHBpbmctcGFydGljbGUiOiIiLCJub24tZHJvcHBpbmctcGFydGljbGUiOiIifSx7ImZhbWlseSI6IldhbGxhY2UiLCJnaXZlbiI6IkdyYWhhbSBSIiwicGFyc2UtbmFtZXMiOmZhbHNlLCJkcm9wcGluZy1wYXJ0aWNsZSI6IiIsIm5vbi1kcm9wcGluZy1wYXJ0aWNsZSI6IiJ9LHsiZmFtaWx5IjoiU2l0dW5heWFrZSIsImdpdmVuIjoiRGV2YSIsInBhcnNlLW5hbWVzIjpmYWxzZSwiZHJvcHBpbmctcGFydGljbGUiOiIiLCJub24tZHJvcHBpbmctcGFydGljbGUiOiIifV0sImNvbnRhaW5lci10aXRsZSI6IlJoZXVtYXRvbG9neSIsImNvbnRhaW5lci10aXRsZS1zaG9ydCI6IlJoZXVtYXRvbG9neSIsIkRPSSI6IjEwLjEwOTMvcmhldW1hdG9sb2d5L2tlYWU1ODUiLCJJU1NOIjoiMTQ2Mi0wMzI0IiwiVVJMIjoiaHR0cHM6Ly9hY2FkZW1pYy5vdXAuY29tL3JoZXVtYXRvbG9neS9hZHZhbmNlLWFydGljbGUvZG9pLzEwLjEwOTMvcmhldW1hdG9sb2d5L2tlYWU1ODUvNzgyOTE1NiIsImlzc3VlZCI6eyJkYXRlLXBhcnRzIjpbWzIwMjQsMTAsMjFdXX19LCJpc1RlbXBvcmFyeSI6ZmFsc2V9XX0=&quot;,&quot;citationItems&quot;:[{&quot;id&quot;:&quot;4a7ac230-1109-33cb-8fae-df30299752bb&quot;,&quot;itemData&quot;:{&quot;type&quot;:&quot;article-journal&quot;,&quot;id&quot;:&quot;4a7ac230-1109-33cb-8fae-df30299752bb&quot;,&quot;title&quot;:&quot;Infliximab &lt;i&gt;vs&lt;/i&gt; interferon-α in the treatment of Behçet’s syndrome: clinical data from the BIO-BEHÇET’S randomized controlled trial&quot;,&quot;author&quot;:[{&quot;family&quot;:&quot;Moots&quot;,&quot;given&quot;:&quot;Robert J&quot;,&quot;parse-names&quot;:false,&quot;dropping-particle&quot;:&quot;&quot;,&quot;non-dropping-particle&quot;:&quot;&quot;},{&quot;family&quot;:&quot;Fortune&quot;,&quot;given&quot;:&quot;Farida&quot;,&quot;parse-names&quot;:false,&quot;dropping-particle&quot;:&quot;&quot;,&quot;non-dropping-particle&quot;:&quot;&quot;},{&quot;family&quot;:&quot;Jackson&quot;,&quot;given&quot;:&quot;Richard&quot;,&quot;parse-names&quot;:false,&quot;dropping-particle&quot;:&quot;&quot;,&quot;non-dropping-particle&quot;:&quot;&quot;},{&quot;family&quot;:&quot;Thornburn&quot;,&quot;given&quot;:&quot;Tony&quot;,&quot;parse-names&quot;:false,&quot;dropping-particle&quot;:&quot;&quot;,&quot;non-dropping-particle&quot;:&quot;&quot;},{&quot;family&quot;:&quot;Morgan&quot;,&quot;given&quot;:&quot;Ann&quot;,&quot;parse-names&quot;:false,&quot;dropping-particle&quot;:&quot;&quot;,&quot;non-dropping-particle&quot;:&quot;&quot;},{&quot;family&quot;:&quot;Carr&quot;,&quot;given&quot;:&quot;Daniel F&quot;,&quot;parse-names&quot;:false,&quot;dropping-particle&quot;:&quot;&quot;,&quot;non-dropping-particle&quot;:&quot;&quot;},{&quot;family&quot;:&quot;Murray&quot;,&quot;given&quot;:&quot;Philip I&quot;,&quot;parse-names&quot;:false,&quot;dropping-particle&quot;:&quot;&quot;,&quot;non-dropping-particle&quot;:&quot;&quot;},{&quot;family&quot;:&quot;Wallace&quot;,&quot;given&quot;:&quot;Graham R&quot;,&quot;parse-names&quot;:false,&quot;dropping-particle&quot;:&quot;&quot;,&quot;non-dropping-particle&quot;:&quot;&quot;},{&quot;family&quot;:&quot;Situnayake&quot;,&quot;given&quot;:&quot;Deva&quot;,&quot;parse-names&quot;:false,&quot;dropping-particle&quot;:&quot;&quot;,&quot;non-dropping-particle&quot;:&quot;&quot;}],&quot;container-title&quot;:&quot;Rheumatology&quot;,&quot;container-title-short&quot;:&quot;Rheumatology&quot;,&quot;DOI&quot;:&quot;10.1093/rheumatology/keae585&quot;,&quot;ISSN&quot;:&quot;1462-0324&quot;,&quot;URL&quot;:&quot;https://academic.oup.com/rheumatology/advance-article/doi/10.1093/rheumatology/keae585/7829156&quot;,&quot;issued&quot;:{&quot;date-parts&quot;:[[2024,10,21]]}},&quot;isTemporary&quot;:false}]},{&quot;citationID&quot;:&quot;MENDELEY_CITATION_0fdf9099-95ed-44a2-99d1-1d8b5687aab2&quot;,&quot;properties&quot;:{&quot;noteIndex&quot;:0},&quot;isEdited&quot;:false,&quot;manualOverride&quot;:{&quot;isManuallyOverridden&quot;:false,&quot;citeprocText&quot;:&quot;(71)&quot;,&quot;manualOverrideText&quot;:&quot;&quot;},&quot;citationTag&quot;:&quot;MENDELEY_CITATION_v3_eyJjaXRhdGlvbklEIjoiTUVOREVMRVlfQ0lUQVRJT05fMGZkZjkwOTktOTVlZC00NGEyLTk5ZDEtMWQ4YjU2ODdhYWIyIiwicHJvcGVydGllcyI6eyJub3RlSW5kZXgiOjB9LCJpc0VkaXRlZCI6ZmFsc2UsIm1hbnVhbE92ZXJyaWRlIjp7ImlzTWFudWFsbHlPdmVycmlkZGVuIjpmYWxzZSwiY2l0ZXByb2NUZXh0IjoiKDcxKSIsIm1hbnVhbE92ZXJyaWRlVGV4dCI6IiJ9LCJjaXRhdGlvbkl0ZW1zIjpbeyJpZCI6IjhhZjlhNTFlLWYyNzQtMzc3Ni1hOTgyLTllZjMxNzUyNzQzZCIsIml0ZW1EYXRhIjp7InR5cGUiOiJhcnRpY2xlLWpvdXJuYWwiLCJpZCI6IjhhZjlhNTFlLWYyNzQtMzc3Ni1hOTgyLTllZjMxNzUyNzQzZCIsInRpdGxlIjoiRWZmZWN0IG9mIFBlbWJyb2xpenVtYWIgUGx1cyBOZW9hZGp1dmFudCBDaGVtb3RoZXJhcHkgb24gUGF0aG9sb2dpYyBDb21wbGV0ZSBSZXNwb25zZSBpbiBXb21lbiB3aXRoIEVhcmx5LVN0YWdlIEJyZWFzdCBDYW5jZXI6IEFuIEFuYWx5c2lzIG9mIHRoZSBPbmdvaW5nIFBoYXNlIDIgQWRhcHRpdmVseSBSYW5kb21pemVkIEktU1BZMiBUcmlhbCIsImF1dGhvciI6W3siZmFtaWx5IjoiTmFuZGEiLCJnaXZlbiI6IlJpdGEiLCJwYXJzZS1uYW1lcyI6ZmFsc2UsImRyb3BwaW5nLXBhcnRpY2xlIjoiIiwibm9uLWRyb3BwaW5nLXBhcnRpY2xlIjoiIn0seyJmYW1pbHkiOiJMaXUiLCJnaXZlbiI6Ik1pbmV0dGEgQy4iLCJwYXJzZS1uYW1lcyI6ZmFsc2UsImRyb3BwaW5nLXBhcnRpY2xlIjoiIiwibm9uLWRyb3BwaW5nLXBhcnRpY2xlIjoiIn0seyJmYW1pbHkiOiJZYXUiLCJnaXZlbiI6IkNocmlzdGluYSIsInBhcnNlLW5hbWVzIjpmYWxzZSwiZHJvcHBpbmctcGFydGljbGUiOiIiLCJub24tZHJvcHBpbmctcGFydGljbGUiOiIifSx7ImZhbWlseSI6IlNoYXRza3kiLCJnaXZlbiI6IlJlYmVjY2EiLCJwYXJzZS1uYW1lcyI6ZmFsc2UsImRyb3BwaW5nLXBhcnRpY2xlIjoiIiwibm9uLWRyb3BwaW5nLXBhcnRpY2xlIjoiIn0seyJmYW1pbHkiOiJQdXN6dGFpIiwiZ2l2ZW4iOiJMYWpvcyIsInBhcnNlLW5hbWVzIjpmYWxzZSwiZHJvcHBpbmctcGFydGljbGUiOiIiLCJub24tZHJvcHBpbmctcGFydGljbGUiOiIifSx7ImZhbWlseSI6IldhbGxhY2UiLCJnaXZlbiI6IkFubmUiLCJwYXJzZS1uYW1lcyI6ZmFsc2UsImRyb3BwaW5nLXBhcnRpY2xlIjoiIiwibm9uLWRyb3BwaW5nLXBhcnRpY2xlIjoiIn0seyJmYW1pbHkiOiJDaGllbiIsImdpdmVuIjoiQS4gSm8iLCJwYXJzZS1uYW1lcyI6ZmFsc2UsImRyb3BwaW5nLXBhcnRpY2xlIjoiIiwibm9uLWRyb3BwaW5nLXBhcnRpY2xlIjoiIn0seyJmYW1pbHkiOiJGb3Jlcm8tVG9ycmVzIiwiZ2l2ZW4iOiJBbmRyZXMiLCJwYXJzZS1uYW1lcyI6ZmFsc2UsImRyb3BwaW5nLXBhcnRpY2xlIjoiIiwibm9uLWRyb3BwaW5nLXBhcnRpY2xlIjoiIn0seyJmYW1pbHkiOiJFbGxpcyIsImdpdmVuIjoiRXJpbiIsInBhcnNlLW5hbWVzIjpmYWxzZSwiZHJvcHBpbmctcGFydGljbGUiOiIiLCJub24tZHJvcHBpbmctcGFydGljbGUiOiIifSx7ImZhbWlseSI6IkhhbiIsImdpdmVuIjoiSGVhdGhlciIsInBhcnNlLW5hbWVzIjpmYWxzZSwiZHJvcHBpbmctcGFydGljbGUiOiIiLCJub24tZHJvcHBpbmctcGFydGljbGUiOiIifSx7ImZhbWlseSI6IkNsYXJrIiwiZ2l2ZW4iOiJBbXkiLCJwYXJzZS1uYW1lcyI6ZmFsc2UsImRyb3BwaW5nLXBhcnRpY2xlIjoiIiwibm9uLWRyb3BwaW5nLXBhcnRpY2xlIjoiIn0seyJmYW1pbHkiOiJBbGJhaW4iLCJnaXZlbiI6IkthdGh5IiwicGFyc2UtbmFtZXMiOmZhbHNlLCJkcm9wcGluZy1wYXJ0aWNsZSI6IiIsIm5vbi1kcm9wcGluZy1wYXJ0aWNsZSI6IiJ9LHsiZmFtaWx5IjoiQm91Z2hleSIsImdpdmVuIjoiSnVkeSBDLiIsInBhcnNlLW5hbWVzIjpmYWxzZSwiZHJvcHBpbmctcGFydGljbGUiOiIiLCJub24tZHJvcHBpbmctcGFydGljbGUiOiIifSx7ImZhbWlseSI6Ikphc2tvd2lhayIsImdpdmVuIjoiTm9yYSBULiIsInBhcnNlLW5hbWVzIjpmYWxzZSwiZHJvcHBpbmctcGFydGljbGUiOiIiLCJub24tZHJvcHBpbmctcGFydGljbGUiOiIifSx7ImZhbWlseSI6IkVsaWFzIiwiZ2l2ZW4iOiJBbnRob255IiwicGFyc2UtbmFtZXMiOmZhbHNlLCJkcm9wcGluZy1wYXJ0aWNsZSI6IiIsIm5vbi1kcm9wcGluZy1wYXJ0aWNsZSI6IiJ9LHsiZmFtaWx5IjoiSXNhYWNzIiwiZ2l2ZW4iOiJDbGF1ZGluZSIsInBhcnNlLW5hbWVzIjpmYWxzZSwiZHJvcHBpbmctcGFydGljbGUiOiIiLCJub24tZHJvcHBpbmctcGFydGljbGUiOiIifSx7ImZhbWlseSI6IktlbW1lciIsImdpdmVuIjoiS2F0aGxlZW4iLCJwYXJzZS1uYW1lcyI6ZmFsc2UsImRyb3BwaW5nLXBhcnRpY2xlIjoiIiwibm9uLWRyb3BwaW5nLXBhcnRpY2xlIjoiIn0seyJmYW1pbHkiOiJIZWxzdGVuIiwiZ2l2ZW4iOiJUZXJlc2EiLCJwYXJzZS1uYW1lcyI6ZmFsc2UsImRyb3BwaW5nLXBhcnRpY2xlIjoiIiwibm9uLWRyb3BwaW5nLXBhcnRpY2xlIjoiIn0seyJmYW1pbHkiOiJNYWp1cmUiLCJnaXZlbiI6Ik1lbGFuaWUiLCJwYXJzZS1uYW1lcyI6ZmFsc2UsImRyb3BwaW5nLXBhcnRpY2xlIjoiIiwibm9uLWRyb3BwaW5nLXBhcnRpY2xlIjoiIn0seyJmYW1pbHkiOiJTdHJpbmdlci1SZWFzb3IiLCJnaXZlbiI6IkVyaWNhIiwicGFyc2UtbmFtZXMiOmZhbHNlLCJkcm9wcGluZy1wYXJ0aWNsZSI6IiIsIm5vbi1kcm9wcGluZy1wYXJ0aWNsZSI6IiJ9LHsiZmFtaWx5IjoiUGFya2VyIiwiZ2l2ZW4iOiJDYXRoZXJpbmUiLCJwYXJzZS1uYW1lcyI6ZmFsc2UsImRyb3BwaW5nLXBhcnRpY2xlIjoiIiwibm9uLWRyb3BwaW5nLXBhcnRpY2xlIjoiIn0seyJmYW1pbHkiOiJMZWUiLCJnaXZlbiI6Ik1hcmllIEMuIiwicGFyc2UtbmFtZXMiOmZhbHNlLCJkcm9wcGluZy1wYXJ0aWNsZSI6IiIsIm5vbi1kcm9wcGluZy1wYXJ0aWNsZSI6IiJ9LHsiZmFtaWx5IjoiSGFkZGFkIiwiZ2l2ZW4iOiJUdWZpYSIsInBhcnNlLW5hbWVzIjpmYWxzZSwiZHJvcHBpbmctcGFydGljbGUiOiIiLCJub24tZHJvcHBpbmctcGFydGljbGUiOiIifSx7ImZhbWlseSI6IkNvaGVuIiwiZ2l2ZW4iOiJSb25hbGQgTi4iLCJwYXJzZS1uYW1lcyI6ZmFsc2UsImRyb3BwaW5nLXBhcnRpY2xlIjoiIiwibm9uLWRyb3BwaW5nLXBhcnRpY2xlIjoiIn0seyJmYW1pbHkiOiJBc2FyZSIsImdpdmVuIjoiU21pdGEiLCJwYXJzZS1uYW1lcyI6ZmFsc2UsImRyb3BwaW5nLXBhcnRpY2xlIjoiIiwibm9uLWRyb3BwaW5nLXBhcnRpY2xlIjoiIn0seyJmYW1pbHkiOiJXaWxzb24iLCJnaXZlbiI6IkFteSIsInBhcnNlLW5hbWVzIjpmYWxzZSwiZHJvcHBpbmctcGFydGljbGUiOiIiLCJub24tZHJvcHBpbmctcGFydGljbGUiOiIifSx7ImZhbWlseSI6IkhpcnN0IiwiZ2l2ZW4iOiJHaWxsaWFuIEwuIiwicGFyc2UtbmFtZXMiOmZhbHNlLCJkcm9wcGluZy1wYXJ0aWNsZSI6IiIsIm5vbi1kcm9wcGluZy1wYXJ0aWNsZSI6IiJ9LHsiZmFtaWx5IjoiU2luZ2hyYW8iLCJnaXZlbiI6IlJ1YnkiLCJwYXJzZS1uYW1lcyI6ZmFsc2UsImRyb3BwaW5nLXBhcnRpY2xlIjoiIiwibm9uLWRyb3BwaW5nLXBhcnRpY2xlIjoiIn0seyJmYW1pbHkiOiJTdGVlZyIsImdpdmVuIjoiS2F0aGVyaW5lIiwicGFyc2UtbmFtZXMiOmZhbHNlLCJkcm9wcGluZy1wYXJ0aWNsZSI6IiIsIm5vbi1kcm9wcGluZy1wYXJ0aWNsZSI6IiJ9LHsiZmFtaWx5IjoiQXNhcmUiLCJnaXZlbiI6IkFkYW0iLCJwYXJzZS1uYW1lcyI6ZmFsc2UsImRyb3BwaW5nLXBhcnRpY2xlIjoiIiwibm9uLWRyb3BwaW5nLXBhcnRpY2xlIjoiIn0seyJmYW1pbHkiOiJNYXR0aGV3cyIsImdpdmVuIjoiSmVmZnJleSBCLiIsInBhcnNlLW5hbWVzIjpmYWxzZSwiZHJvcHBpbmctcGFydGljbGUiOiIiLCJub24tZHJvcHBpbmctcGFydGljbGUiOiIifSx7ImZhbWlseSI6IkJlcnJ5IiwiZ2l2ZW4iOiJTY290dCIsInBhcnNlLW5hbWVzIjpmYWxzZSwiZHJvcHBpbmctcGFydGljbGUiOiIiLCJub24tZHJvcHBpbmctcGFydGljbGUiOiIifSx7ImZhbWlseSI6IlNhbmlsIiwiZ2l2ZW4iOiJBc2hpc2giLCJwYXJzZS1uYW1lcyI6ZmFsc2UsImRyb3BwaW5nLXBhcnRpY2xlIjoiIiwibm9uLWRyb3BwaW5nLXBhcnRpY2xlIjoiIn0seyJmYW1pbHkiOiJTY2h3YWIiLCJnaXZlbiI6IlJpY2hhcmQiLCJwYXJzZS1uYW1lcyI6ZmFsc2UsImRyb3BwaW5nLXBhcnRpY2xlIjoiIiwibm9uLWRyb3BwaW5nLXBhcnRpY2xlIjoiIn0seyJmYW1pbHkiOiJTeW1tYW5zIiwiZ2l2ZW4iOiJXLiBGcmFzZXIiLCJwYXJzZS1uYW1lcyI6ZmFsc2UsImRyb3BwaW5nLXBhcnRpY2xlIjoiIiwibm9uLWRyb3BwaW5nLXBhcnRpY2xlIjoiIn0seyJmYW1pbHkiOiInVCBWZWVyIiwiZ2l2ZW4iOiJMYXVyYSIsInBhcnNlLW5hbWVzIjpmYWxzZSwiZHJvcHBpbmctcGFydGljbGUiOiIiLCJub24tZHJvcHBpbmctcGFydGljbGUiOiJWYW4ifSx7ImZhbWlseSI6IlllZSIsImdpdmVuIjoiRG91Z2xhcyIsInBhcnNlLW5hbWVzIjpmYWxzZSwiZHJvcHBpbmctcGFydGljbGUiOiIiLCJub24tZHJvcHBpbmctcGFydGljbGUiOiIifSx7ImZhbWlseSI6IkRlbWljaGVsZSIsImdpdmVuIjoiQW5nZWxhIiwicGFyc2UtbmFtZXMiOmZhbHNlLCJkcm9wcGluZy1wYXJ0aWNsZSI6IiIsIm5vbi1kcm9wcGluZy1wYXJ0aWNsZSI6IiJ9LHsiZmFtaWx5IjoiSHlsdG9uIiwiZ2l2ZW4iOiJOb2xhIE0uIiwicGFyc2UtbmFtZXMiOmZhbHNlLCJkcm9wcGluZy1wYXJ0aWNsZSI6IiIsIm5vbi1kcm9wcGluZy1wYXJ0aWNsZSI6IiJ9LHsiZmFtaWx5IjoiTWVsaXNrbyIsImdpdmVuIjoiTWljaGVsbGUiLCJwYXJzZS1uYW1lcyI6ZmFsc2UsImRyb3BwaW5nLXBhcnRpY2xlIjoiIiwibm9uLWRyb3BwaW5nLXBhcnRpY2xlIjoiIn0seyJmYW1pbHkiOiJQZXJsbXV0dGVyIiwiZ2l2ZW4iOiJKYW5lIiwicGFyc2UtbmFtZXMiOmZhbHNlLCJkcm9wcGluZy1wYXJ0aWNsZSI6IiIsIm5vbi1kcm9wcGluZy1wYXJ0aWNsZSI6IiJ9LHsiZmFtaWx5IjoiUnVnbyIsImdpdmVuIjoiSG9wZSBTLiIsInBhcnNlLW5hbWVzIjpmYWxzZSwiZHJvcHBpbmctcGFydGljbGUiOiIiLCJub24tZHJvcHBpbmctcGFydGljbGUiOiIifSx7ImZhbWlseSI6IkJlcnJ5IiwiZ2l2ZW4iOiJEb25hbGQgQS4iLCJwYXJzZS1uYW1lcyI6ZmFsc2UsImRyb3BwaW5nLXBhcnRpY2xlIjoiIiwibm9uLWRyb3BwaW5nLXBhcnRpY2xlIjoiIn0seyJmYW1pbHkiOiJFc3Nlcm1hbiIsImdpdmVuIjoiTGF1cmEgSi4iLCJwYXJzZS1uYW1lcyI6ZmFsc2UsImRyb3BwaW5nLXBhcnRpY2xlIjoiIiwibm9uLWRyb3BwaW5nLXBhcnRpY2xlIjoiIn1dLCJjb250YWluZXItdGl0bGUiOiJKQU1BIE9uY29sb2d5IiwiY29udGFpbmVyLXRpdGxlLXNob3J0IjoiSkFNQSBPbmNvbCIsIkRPSSI6IjEwLjEwMDEvamFtYW9uY29sLjIwMTkuNjY1MCIsIklTU04iOiIyMzc0MjQ0NSIsIlBNSUQiOiIzMjA1MzEzNyIsImlzc3VlZCI6eyJkYXRlLXBhcnRzIjpbWzIwMjAsNSwxXV19LCJwYWdlIjoiNjc2LTY4NCIsImFic3RyYWN0IjoiSW1wb3J0YW5jZTogQXBwcm94aW1hdGVseSAyNSUgb2YgcGF0aWVudHMgd2l0aCBlYXJseS1zdGFnZSBicmVhc3QgY2FuY2VyIHdobyByZWNlaXZlIChuZW8pYWRqdXZhbnQgY2hlbW90aGVyYXB5IGV4cGVyaWVuY2UgYSByZWN1cnJlbmNlIHdpdGhpbiA1IHllYXJzLiBJbXByb3ZlbWVudHMgaW4gdGhlcmFweSBhcmUgZ3JlYXRseSBuZWVkZWQuIE9iamVjdGl2ZTogVG8gZGV0ZXJtaW5lIGlmIHBlbWJyb2xpenVtYWIgcGx1cyBuZW9hZGp1dmFudCBjaGVtb3RoZXJhcHkgKE5BQ1QpIGluIGVhcmx5LXN0YWdlIGJyZWFzdCBjYW5jZXIgaXMgbGlrZWx5IHRvIGJlIHN1Y2Nlc3NmdWwgaW4gYSAzMDAtcGF0aWVudCwgY29uZmlybWF0b3J5IHJhbmRvbWl6ZWQgcGhhc2UgMyBuZW9hZGp1dmFudCBjbGluaWNhbCB0cmlhbC4gRGVzaWduLCBTZXR0aW5nLCBhbmQgUGFydGljaXBhbnRzOiBUaGUgSS1TUFkyIHN0dWR5IGlzIGFuIG9uZ29pbmcgb3Blbi1sYWJlbCwgbXVsdGljZW50ZXIsIGFkYXB0aXZlbHkgcmFuZG9taXplZCBwaGFzZSAyIHBsYXRmb3JtIHRyaWFsIGZvciBoaWdoLXJpc2ssIHN0YWdlIElJL0lJSSBicmVhc3QgY2FuY2VyLCBldmFsdWF0aW5nIG11bHRpcGxlIGludmVzdGlnYXRpb25hbCBhcm1zIGluIHBhcmFsbGVsLiBTdGFuZGFyZCBOQUNUIHNlcnZlcyBhcyB0aGUgY29tbW9uIGNvbnRyb2wgYXJtOyBpbnZlc3RpZ2F0aW9uYWwgYWdlbnQocykgYXJlIGFkZGVkIHRvIHRoaXMgYmFja2JvbmUuIFBhdGllbnRzIHdpdGggRVJCQjIgKGZvcm1lcmx5IEhFUjIpLW5lZ2F0aXZlIGJyZWFzdCBjYW5jZXIgd2VyZSBlbGlnaWJsZSBmb3IgcmFuZG9taXphdGlvbiB0byBwZW1icm9saXp1bWFiIGJldHdlZW4gTm92ZW1iZXIgMjAxNSBhbmQgTm92ZW1iZXIgMjAxNi4gSW50ZXJ2ZW50aW9uczogUGFydGljaXBhbnRzIHdlcmUgcmFuZG9taXplZCB0byByZWNlaXZlIHRheGFuZS1hbmQgYW50aHJhY3ljbGluZS1iYXNlZCBOQUNUIHdpdGggb3Igd2l0aG91dCBwZW1icm9saXp1bWFiLCBmb2xsb3dlZCBieSBkZWZpbml0aXZlIHN1cmdlcnkuIE1haW4gT3V0Y29tZXMgYW5kIE1lYXN1cmVzOiBUaGUgcHJpbWFyeSBlbmQgcG9pbnQgd2FzIHBhdGhvbG9naWMgY29tcGxldGUgcmVzcG9uc2UgKHBDUikuIFNlY29uZGFyeSBlbmQgcG9pbnRzIHdlcmUgcmVzaWR1YWwgY2FuY2VyIGJ1cmRlbiAoUkNCKSBhbmQgMy15ZWFyIGV2ZW50LWZyZWUgYW5kIGRpc3RhbnQgcmVjdXJyZW5jZS1mcmVlIHN1cnZpdmFsLiBJbnZlc3RpZ2F0aW9uYWwgYXJtcyBncmFkdWF0ZWQgd2hlbiBkZW1vbnN0cmF0aW5nIGFuIDg1JSBwcmVkaWN0aXZlIHByb2JhYmlsaXR5IG9mIHN1Y2Nlc3MgaW4gYSBoeXBvdGhldGljYWwgY29uZmlybWF0b3J5IHBoYXNlIDMgdHJpYWwuIFJlc3VsdHM6IE9mIHRoZSAyNTAgd29tZW4gaW5jbHVkZWQgaW4gdGhlIGZpbmFsIGFuYWx5c2lzLCAxODEgd2VyZSByYW5kb21pemVkIHRvIHRoZSBzdGFuZGFyZCBOQUNUIGNvbnRyb2wgZ3JvdXAgKG1lZGlhbiBbcmFuZ2VdIGFnZSwgNDcgWzI0Ljc3XSB5ZWFycykuIFNpeHR5LW5pbmUgd29tZW4gKG1lZGlhbiBbcmFuZ2VdIGFnZSwgNTAgWzI3LTcxXSB5ZWFycykgd2VyZSByYW5kb21pemVkIHRvIDQgY3ljbGVzIG9mIHBlbWJyb2xpenVtYWIgaW4gY29tYmluYXRpb24gd2l0aCB3ZWVrbHkgcGFjbGl0YXhlbCBmb2xsb3dlZCBieSBBQzsgNDAgaG9ybW9uZSByZWNlcHRvciAoSFIpLXBvc2l0aXZlIGFuZCAyOSB0cmlwbGUtbmVnYXRpdmUuIFBlbWJyb2xpenVtYWIgZ3JhZHVhdGVkIGluIGFsbCAzIGJpb21hcmtlciBzaWduYXR1cmVzIHN0dWRpZWQuIEZpbmFsIGVzdGltYXRlZCBwQ1IgcmF0ZXMsIGV2YWx1YXRlZCBpbiBNYXJjaCAyMDE3LCB3ZXJlIDQ0JSB2cyAxNyUsIDMwJSB2cyAxMyUsIGFuZCA2MCUgdnMgMjIlIGZvciBwZW1icm9saXp1bWFiIHZzIGNvbnRyb2wgaW4gdGhlIEVSQkIyLW5lZ2F0aXZlLCBIUi1wb3NpdGl2ZS9FUkJCMi1uZWdhdGl2ZSwgYW5kIHRyaXBsZS1uZWdhdGl2ZSBjb2hvcnRzLCByZXNwZWN0aXZlbHkuIFBlbWJyb2xpenVtYWIgc2hpZnRlZCB0aGUgUkNCIGRpc3RyaWJ1dGlvbiB0byBhIGxvd2VyIGRpc2Vhc2UgYnVyZGVuIGZvciBlYWNoIGNvaG9ydCBldmFsdWF0ZWQuIEFkdmVyc2UgZXZlbnRzIGluY2x1ZGVkIGltbXVuZS1yZWxhdGVkIGVuZG9jcmlub3BhdGhpZXMsIG5vdGFibHkgdGh5cm9pZCBhYm5vcm1hbGl0aWVzICgxMy4wJSkgYW5kIGFkcmVuYWwgaW5zdWZmaWNpZW5jeSAoOC43JSkuIEFjaGlldmluZyBhIHBDUiBhcHBlYXJlZCBwcmVkaWN0aXZlIG9mIGxvbmctVGVybSBvdXRjb21lLCB3aGVyZSBwYXRpZW50cyB3aXRoIHBDUiBmb2xsb3dpbmcgcGVtYnJvbGl6dW1hYiBwbHVzIGNoZW1vdGhlcmFweSBoYWQgaGlnaCBldmVudC1mcmVlIHN1cnZpdmFsIHJhdGVzICg5MyUgYXQgMyB5ZWFycyB3aXRoIDIuOCB5ZWFycycgbWVkaWFuIGZvbGxvdy11cCkuIENvbmNsdXNpb25zIGFuZCBSZWxldmFuY2U6IFdoZW4gYWRkZWQgdG8gc3RhbmRhcmQgbmVvYWRqdXZhbnQgY2hlbW90aGVyYXB5LCBwZW1icm9saXp1bWFiIG1vcmUgdGhhbiBkb3VibGVkIHRoZSBlc3RpbWF0ZWQgcENSIHJhdGVzIGZvciBib3RoIEhSLXBvc2l0aXZlL0VSQkIyLW5lZ2F0aXZlIGFuZCB0cmlwbGUtbmVnYXRpdmUgYnJlYXN0IGNhbmNlciwgaW5kaWNhdGluZyB0aGF0IGNoZWNrcG9pbnQgYmxvY2thZGUgaW4gd29tZW4gd2l0aCBlYXJseS1zdGFnZSwgaGlnaC1yaXNrLCBFUkJCMi1uZWdhdGl2ZSBicmVhc3QgY2FuY2VyIGlzIGhpZ2hseSBsaWtlbHkgdG8gc3VjY2VlZCBpbiBhIHBoYXNlIDMgdHJpYWwuIFBlbWJyb2xpenVtYWIgd2FzIHRoZSBmaXJzdCBvZiAxMCBhZ2VudHMgdG8gZ3JhZHVhdGUgaW4gdGhlIEhSLXBvc2l0aXZlL0VSQkIyLW5lZ2F0aXZlIHNpZ25hdHVyZS4gVHJpYWwgUmVnaXN0cmF0aW9uOiBDbGluaWNhbFRyaWFscy5nb3YgSWRlbnRpZmllcjogTkNUMDEwNDIzNzkuIiwicHVibGlzaGVyIjoiQW1lcmljYW4gTWVkaWNhbCBBc3NvY2lhdGlvbiIsImlzc3VlIjoiNSIsInZvbHVtZSI6IjYifSwiaXNUZW1wb3JhcnkiOmZhbHNlfV19&quot;,&quot;citationItems&quot;:[{&quot;id&quot;:&quot;8af9a51e-f274-3776-a982-9ef31752743d&quot;,&quot;itemData&quot;:{&quot;type&quot;:&quot;article-journal&quot;,&quot;id&quot;:&quot;8af9a51e-f274-3776-a982-9ef31752743d&quot;,&quot;title&quot;:&quot;Effect of Pembrolizumab Plus Neoadjuvant Chemotherapy on Pathologic Complete Response in Women with Early-Stage Breast Cancer: An Analysis of the Ongoing Phase 2 Adaptively Randomized I-SPY2 Trial&quot;,&quot;author&quot;:[{&quot;family&quot;:&quot;Nanda&quot;,&quot;given&quot;:&quot;Rita&quot;,&quot;parse-names&quot;:false,&quot;dropping-particle&quot;:&quot;&quot;,&quot;non-dropping-particle&quot;:&quot;&quot;},{&quot;family&quot;:&quot;Liu&quot;,&quot;given&quot;:&quot;Minetta C.&quot;,&quot;parse-names&quot;:false,&quot;dropping-particle&quot;:&quot;&quot;,&quot;non-dropping-particle&quot;:&quot;&quot;},{&quot;family&quot;:&quot;Yau&quot;,&quot;given&quot;:&quot;Christina&quot;,&quot;parse-names&quot;:false,&quot;dropping-particle&quot;:&quot;&quot;,&quot;non-dropping-particle&quot;:&quot;&quot;},{&quot;family&quot;:&quot;Shatsky&quot;,&quot;given&quot;:&quot;Rebecca&quot;,&quot;parse-names&quot;:false,&quot;dropping-particle&quot;:&quot;&quot;,&quot;non-dropping-particle&quot;:&quot;&quot;},{&quot;family&quot;:&quot;Pusztai&quot;,&quot;given&quot;:&quot;Lajos&quot;,&quot;parse-names&quot;:false,&quot;dropping-particle&quot;:&quot;&quot;,&quot;non-dropping-particle&quot;:&quot;&quot;},{&quot;family&quot;:&quot;Wallace&quot;,&quot;given&quot;:&quot;Anne&quot;,&quot;parse-names&quot;:false,&quot;dropping-particle&quot;:&quot;&quot;,&quot;non-dropping-particle&quot;:&quot;&quot;},{&quot;family&quot;:&quot;Chien&quot;,&quot;given&quot;:&quot;A. Jo&quot;,&quot;parse-names&quot;:false,&quot;dropping-particle&quot;:&quot;&quot;,&quot;non-dropping-particle&quot;:&quot;&quot;},{&quot;family&quot;:&quot;Forero-Torres&quot;,&quot;given&quot;:&quot;Andres&quot;,&quot;parse-names&quot;:false,&quot;dropping-particle&quot;:&quot;&quot;,&quot;non-dropping-particle&quot;:&quot;&quot;},{&quot;family&quot;:&quot;Ellis&quot;,&quot;given&quot;:&quot;Erin&quot;,&quot;parse-names&quot;:false,&quot;dropping-particle&quot;:&quot;&quot;,&quot;non-dropping-particle&quot;:&quot;&quot;},{&quot;family&quot;:&quot;Han&quot;,&quot;given&quot;:&quot;Heather&quot;,&quot;parse-names&quot;:false,&quot;dropping-particle&quot;:&quot;&quot;,&quot;non-dropping-particle&quot;:&quot;&quot;},{&quot;family&quot;:&quot;Clark&quot;,&quot;given&quot;:&quot;Amy&quot;,&quot;parse-names&quot;:false,&quot;dropping-particle&quot;:&quot;&quot;,&quot;non-dropping-particle&quot;:&quot;&quot;},{&quot;family&quot;:&quot;Albain&quot;,&quot;given&quot;:&quot;Kathy&quot;,&quot;parse-names&quot;:false,&quot;dropping-particle&quot;:&quot;&quot;,&quot;non-dropping-particle&quot;:&quot;&quot;},{&quot;family&quot;:&quot;Boughey&quot;,&quot;given&quot;:&quot;Judy C.&quot;,&quot;parse-names&quot;:false,&quot;dropping-particle&quot;:&quot;&quot;,&quot;non-dropping-particle&quot;:&quot;&quot;},{&quot;family&quot;:&quot;Jaskowiak&quot;,&quot;given&quot;:&quot;Nora T.&quot;,&quot;parse-names&quot;:false,&quot;dropping-particle&quot;:&quot;&quot;,&quot;non-dropping-particle&quot;:&quot;&quot;},{&quot;family&quot;:&quot;Elias&quot;,&quot;given&quot;:&quot;Anthony&quot;,&quot;parse-names&quot;:false,&quot;dropping-particle&quot;:&quot;&quot;,&quot;non-dropping-particle&quot;:&quot;&quot;},{&quot;family&quot;:&quot;Isaacs&quot;,&quot;given&quot;:&quot;Claudine&quot;,&quot;parse-names&quot;:false,&quot;dropping-particle&quot;:&quot;&quot;,&quot;non-dropping-particle&quot;:&quot;&quot;},{&quot;family&quot;:&quot;Kemmer&quot;,&quot;given&quot;:&quot;Kathleen&quot;,&quot;parse-names&quot;:false,&quot;dropping-particle&quot;:&quot;&quot;,&quot;non-dropping-particle&quot;:&quot;&quot;},{&quot;family&quot;:&quot;Helsten&quot;,&quot;given&quot;:&quot;Teresa&quot;,&quot;parse-names&quot;:false,&quot;dropping-particle&quot;:&quot;&quot;,&quot;non-dropping-particle&quot;:&quot;&quot;},{&quot;family&quot;:&quot;Majure&quot;,&quot;given&quot;:&quot;Melanie&quot;,&quot;parse-names&quot;:false,&quot;dropping-particle&quot;:&quot;&quot;,&quot;non-dropping-particle&quot;:&quot;&quot;},{&quot;family&quot;:&quot;Stringer-Reasor&quot;,&quot;given&quot;:&quot;Erica&quot;,&quot;parse-names&quot;:false,&quot;dropping-particle&quot;:&quot;&quot;,&quot;non-dropping-particle&quot;:&quot;&quot;},{&quot;family&quot;:&quot;Parker&quot;,&quot;given&quot;:&quot;Catherine&quot;,&quot;parse-names&quot;:false,&quot;dropping-particle&quot;:&quot;&quot;,&quot;non-dropping-particle&quot;:&quot;&quot;},{&quot;family&quot;:&quot;Lee&quot;,&quot;given&quot;:&quot;Marie C.&quot;,&quot;parse-names&quot;:false,&quot;dropping-particle&quot;:&quot;&quot;,&quot;non-dropping-particle&quot;:&quot;&quot;},{&quot;family&quot;:&quot;Haddad&quot;,&quot;given&quot;:&quot;Tufia&quot;,&quot;parse-names&quot;:false,&quot;dropping-particle&quot;:&quot;&quot;,&quot;non-dropping-particle&quot;:&quot;&quot;},{&quot;family&quot;:&quot;Cohen&quot;,&quot;given&quot;:&quot;Ronald N.&quot;,&quot;parse-names&quot;:false,&quot;dropping-particle&quot;:&quot;&quot;,&quot;non-dropping-particle&quot;:&quot;&quot;},{&quot;family&quot;:&quot;Asare&quot;,&quot;given&quot;:&quot;Smita&quot;,&quot;parse-names&quot;:false,&quot;dropping-particle&quot;:&quot;&quot;,&quot;non-dropping-particle&quot;:&quot;&quot;},{&quot;family&quot;:&quot;Wilson&quot;,&quot;given&quot;:&quot;Amy&quot;,&quot;parse-names&quot;:false,&quot;dropping-particle&quot;:&quot;&quot;,&quot;non-dropping-particle&quot;:&quot;&quot;},{&quot;family&quot;:&quot;Hirst&quot;,&quot;given&quot;:&quot;Gillian L.&quot;,&quot;parse-names&quot;:false,&quot;dropping-particle&quot;:&quot;&quot;,&quot;non-dropping-particle&quot;:&quot;&quot;},{&quot;family&quot;:&quot;Singhrao&quot;,&quot;given&quot;:&quot;Ruby&quot;,&quot;parse-names&quot;:false,&quot;dropping-particle&quot;:&quot;&quot;,&quot;non-dropping-particle&quot;:&quot;&quot;},{&quot;family&quot;:&quot;Steeg&quot;,&quot;given&quot;:&quot;Katherine&quot;,&quot;parse-names&quot;:false,&quot;dropping-particle&quot;:&quot;&quot;,&quot;non-dropping-particle&quot;:&quot;&quot;},{&quot;family&quot;:&quot;Asare&quot;,&quot;given&quot;:&quot;Adam&quot;,&quot;parse-names&quot;:false,&quot;dropping-particle&quot;:&quot;&quot;,&quot;non-dropping-particle&quot;:&quot;&quot;},{&quot;family&quot;:&quot;Matthews&quot;,&quot;given&quot;:&quot;Jeffrey B.&quot;,&quot;parse-names&quot;:false,&quot;dropping-particle&quot;:&quot;&quot;,&quot;non-dropping-particle&quot;:&quot;&quot;},{&quot;family&quot;:&quot;Berry&quot;,&quot;given&quot;:&quot;Scott&quot;,&quot;parse-names&quot;:false,&quot;dropping-particle&quot;:&quot;&quot;,&quot;non-dropping-particle&quot;:&quot;&quot;},{&quot;family&quot;:&quot;Sanil&quot;,&quot;given&quot;:&quot;Ashish&quot;,&quot;parse-names&quot;:false,&quot;dropping-particle&quot;:&quot;&quot;,&quot;non-dropping-particle&quot;:&quot;&quot;},{&quot;family&quot;:&quot;Schwab&quot;,&quot;given&quot;:&quot;Richard&quot;,&quot;parse-names&quot;:false,&quot;dropping-particle&quot;:&quot;&quot;,&quot;non-dropping-particle&quot;:&quot;&quot;},{&quot;family&quot;:&quot;Symmans&quot;,&quot;given&quot;:&quot;W. Fraser&quot;,&quot;parse-names&quot;:false,&quot;dropping-particle&quot;:&quot;&quot;,&quot;non-dropping-particle&quot;:&quot;&quot;},{&quot;family&quot;:&quot;'T Veer&quot;,&quot;given&quot;:&quot;Laura&quot;,&quot;parse-names&quot;:false,&quot;dropping-particle&quot;:&quot;&quot;,&quot;non-dropping-particle&quot;:&quot;Van&quot;},{&quot;family&quot;:&quot;Yee&quot;,&quot;given&quot;:&quot;Douglas&quot;,&quot;parse-names&quot;:false,&quot;dropping-particle&quot;:&quot;&quot;,&quot;non-dropping-particle&quot;:&quot;&quot;},{&quot;family&quot;:&quot;Demichele&quot;,&quot;given&quot;:&quot;Angela&quot;,&quot;parse-names&quot;:false,&quot;dropping-particle&quot;:&quot;&quot;,&quot;non-dropping-particle&quot;:&quot;&quot;},{&quot;family&quot;:&quot;Hylton&quot;,&quot;given&quot;:&quot;Nola M.&quot;,&quot;parse-names&quot;:false,&quot;dropping-particle&quot;:&quot;&quot;,&quot;non-dropping-particle&quot;:&quot;&quot;},{&quot;family&quot;:&quot;Melisko&quot;,&quot;given&quot;:&quot;Michelle&quot;,&quot;parse-names&quot;:false,&quot;dropping-particle&quot;:&quot;&quot;,&quot;non-dropping-particle&quot;:&quot;&quot;},{&quot;family&quot;:&quot;Perlmutter&quot;,&quot;given&quot;:&quot;Jane&quot;,&quot;parse-names&quot;:false,&quot;dropping-particle&quot;:&quot;&quot;,&quot;non-dropping-particle&quot;:&quot;&quot;},{&quot;family&quot;:&quot;Rugo&quot;,&quot;given&quot;:&quot;Hope S.&quot;,&quot;parse-names&quot;:false,&quot;dropping-particle&quot;:&quot;&quot;,&quot;non-dropping-particle&quot;:&quot;&quot;},{&quot;family&quot;:&quot;Berry&quot;,&quot;given&quot;:&quot;Donald A.&quot;,&quot;parse-names&quot;:false,&quot;dropping-particle&quot;:&quot;&quot;,&quot;non-dropping-particle&quot;:&quot;&quot;},{&quot;family&quot;:&quot;Esserman&quot;,&quot;given&quot;:&quot;Laura J.&quot;,&quot;parse-names&quot;:false,&quot;dropping-particle&quot;:&quot;&quot;,&quot;non-dropping-particle&quot;:&quot;&quot;}],&quot;container-title&quot;:&quot;JAMA Oncology&quot;,&quot;container-title-short&quot;:&quot;JAMA Oncol&quot;,&quot;DOI&quot;:&quot;10.1001/jamaoncol.2019.6650&quot;,&quot;ISSN&quot;:&quot;23742445&quot;,&quot;PMID&quot;:&quot;32053137&quot;,&quot;issued&quot;:{&quot;date-parts&quot;:[[2020,5,1]]},&quot;page&quot;:&quot;676-684&quot;,&quot;abstract&quot;:&quot;Importance: Approximately 25% of patients with early-stage breast cancer who receive (neo)adjuvant chemotherapy experience a recurrence within 5 years. Improvements in therapy are greatly needed. Objective: To determine if pembrolizumab plus neoadjuvant chemotherapy (NACT) in early-stage breast cancer is likely to be successful in a 300-patient, confirmatory randomized phase 3 neoadjuvant clinical trial. Design, Setting, and Participants: The I-SPY2 study is an ongoing open-label, multicenter, adaptively randomized phase 2 platform trial for high-risk, stage II/III breast cancer, evaluating multiple investigational arms in parallel. Standard NACT serves as the common control arm; investigational agent(s) are added to this backbone. Patients with ERBB2 (formerly HER2)-negative breast cancer were eligible for randomization to pembrolizumab between November 2015 and November 2016. Interventions: Participants were randomized to receive taxane-and anthracycline-based NACT with or without pembrolizumab, followed by definitive surgery. Main Outcomes and Measures: The primary end point was pathologic complete response (pCR). Secondary end points were residual cancer burden (RCB) and 3-year event-free and distant recurrence-free survival. Investigational arms graduated when demonstrating an 85% predictive probability of success in a hypothetical confirmatory phase 3 trial. Results: Of the 250 women included in the final analysis, 181 were randomized to the standard NACT control group (median [range] age, 47 [24.77] years). Sixty-nine women (median [range] age, 50 [27-71] years) were randomized to 4 cycles of pembrolizumab in combination with weekly paclitaxel followed by AC; 40 hormone receptor (HR)-positive and 29 triple-negative. Pembrolizumab graduated in all 3 biomarker signatures studied. Final estimated pCR rates, evaluated in March 2017, were 44% vs 17%, 30% vs 13%, and 60% vs 22% for pembrolizumab vs control in the ERBB2-negative, HR-positive/ERBB2-negative, and triple-negative cohorts, respectively. Pembrolizumab shifted the RCB distribution to a lower disease burden for each cohort evaluated. Adverse events included immune-related endocrinopathies, notably thyroid abnormalities (13.0%) and adrenal insufficiency (8.7%). Achieving a pCR appeared predictive of long-Term outcome, where patients with pCR following pembrolizumab plus chemotherapy had high event-free survival rates (93% at 3 years with 2.8 years' median follow-up). Conclusions and Relevance: When added to standard neoadjuvant chemotherapy, pembrolizumab more than doubled the estimated pCR rates for both HR-positive/ERBB2-negative and triple-negative breast cancer, indicating that checkpoint blockade in women with early-stage, high-risk, ERBB2-negative breast cancer is highly likely to succeed in a phase 3 trial. Pembrolizumab was the first of 10 agents to graduate in the HR-positive/ERBB2-negative signature. Trial Registration: ClinicalTrials.gov Identifier: NCT01042379.&quot;,&quot;publisher&quot;:&quot;American Medical Association&quot;,&quot;issue&quot;:&quot;5&quot;,&quot;volume&quot;:&quot;6&quot;},&quot;isTemporary&quot;:false}]},{&quot;citationID&quot;:&quot;MENDELEY_CITATION_a7ae6c13-7595-4a7a-9e79-8622ad1e619e&quot;,&quot;properties&quot;:{&quot;noteIndex&quot;:0},&quot;isEdited&quot;:false,&quot;manualOverride&quot;:{&quot;isManuallyOverridden&quot;:false,&quot;citeprocText&quot;:&quot;(72)&quot;,&quot;manualOverrideText&quot;:&quot;&quot;},&quot;citationTag&quot;:&quot;MENDELEY_CITATION_v3_eyJjaXRhdGlvbklEIjoiTUVOREVMRVlfQ0lUQVRJT05fYTdhZTZjMTMtNzU5NS00YTdhLTllNzktODYyMmFkMWU2MTllIiwicHJvcGVydGllcyI6eyJub3RlSW5kZXgiOjB9LCJpc0VkaXRlZCI6ZmFsc2UsIm1hbnVhbE92ZXJyaWRlIjp7ImlzTWFudWFsbHlPdmVycmlkZGVuIjpmYWxzZSwiY2l0ZXByb2NUZXh0IjoiKDcyKSIsIm1hbnVhbE92ZXJyaWRlVGV4dCI6IiJ9LCJjaXRhdGlvbkl0ZW1zIjpbeyJpZCI6ImQ1ZDBiN2VmLTkzN2UtM2Q0ZC04MmY1LTM1ODAxOWExNmYwNCIsIml0ZW1EYXRhIjp7InR5cGUiOiJhcnRpY2xlLWpvdXJuYWwiLCJpZCI6ImQ1ZDBiN2VmLTkzN2UtM2Q0ZC04MmY1LTM1ODAxOWExNmYwNCIsInRpdGxlIjoiVGhlIGVmZmVjdGl2ZW5lc3Mgb2YgbXVsdGktY29tcG9uZW50IGludGVydmVudGlvbnMgdGFyZ2V0aW5nIHBoeXNpY2FsIGFjdGl2aXR5IG9yIHNlZGVudGFyeSBiZWhhdmlvdXIgYW1vbmdzdCBvZmZpY2Ugd29ya2VyczogQSB0aHJlZS1hcm0gY2x1c3RlciByYW5kb21pc2VkIGNvbnRyb2xsZWQgdHJpYWwiLCJhdXRob3IiOlt7ImZhbWlseSI6Ik5vb2lqZW4iLCJnaXZlbiI6IkNhcmxhIEYuSi4iLCJwYXJzZS1uYW1lcyI6ZmFsc2UsImRyb3BwaW5nLXBhcnRpY2xlIjoiIiwibm9uLWRyb3BwaW5nLXBhcnRpY2xlIjoiIn0seyJmYW1pbHkiOiJCbG9tIiwiZ2l2ZW4iOiJWaWN0b3JpYSIsInBhcnNlLW5hbWVzIjpmYWxzZSwiZHJvcHBpbmctcGFydGljbGUiOiIiLCJub24tZHJvcHBpbmctcGFydGljbGUiOiIifSx7ImZhbWlseSI6IkVrYmxvbSIsImdpdmVuIjoiw5ZyamFuIiwicGFyc2UtbmFtZXMiOmZhbHNlLCJkcm9wcGluZy1wYXJ0aWNsZSI6IiIsIm5vbi1kcm9wcGluZy1wYXJ0aWNsZSI6IiJ9LHsiZmFtaWx5IjoiSGVpbGFuZCIsImdpdmVuIjoiRW1lcmFsZCBHLiIsInBhcnNlLW5hbWVzIjpmYWxzZSwiZHJvcHBpbmctcGFydGljbGUiOiIiLCJub24tZHJvcHBpbmctcGFydGljbGUiOiIifSx7ImZhbWlseSI6IkxhcmlzY2giLCJnaXZlbiI6Ikxpc2EgTWFyaWUiLCJwYXJzZS1uYW1lcyI6ZmFsc2UsImRyb3BwaW5nLXBhcnRpY2xlIjoiIiwibm9uLWRyb3BwaW5nLXBhcnRpY2xlIjoiIn0seyJmYW1pbHkiOiJCb2pzZW4tTcO4bGxlciIsImdpdmVuIjoiRW1pbCIsInBhcnNlLW5hbWVzIjpmYWxzZSwiZHJvcHBpbmctcGFydGljbGUiOiIiLCJub24tZHJvcHBpbmctcGFydGljbGUiOiIifSx7ImZhbWlseSI6IkVrYmxvbSIsImdpdmVuIjoiTWFyaWEgTS4iLCJwYXJzZS1uYW1lcyI6ZmFsc2UsImRyb3BwaW5nLXBhcnRpY2xlIjoiIiwibm9uLWRyb3BwaW5nLXBhcnRpY2xlIjoiIn0seyJmYW1pbHkiOiJLYWxsaW5ncyIsImdpdmVuIjoiTGVuYSIsInBhcnNlLW5hbWVzIjpmYWxzZSwiZHJvcHBpbmctcGFydGljbGUiOiJWLiIsIm5vbi1kcm9wcGluZy1wYXJ0aWNsZSI6IiJ9XSwiY29udGFpbmVyLXRpdGxlIjoiQk1DIFB1YmxpYyBIZWFsdGgiLCJjb250YWluZXItdGl0bGUtc2hvcnQiOiJCTUMgUHVibGljIEhlYWx0aCIsIkRPSSI6IjEwLjExODYvczEyODg5LTAyMC0wOTQzMy03IiwiSVNTTiI6IjE0NzEyNDU4IiwiUE1JRCI6IjMyODczMjYwIiwiaXNzdWVkIjp7ImRhdGUtcGFydHMiOltbMjAyMCw5LDFdXX0sImFic3RyYWN0IjoiQmFja2dyb3VuZDogSW50ZXJ2ZW50aW9ucyB0byBpbmNyZWFzZSBwaHlzaWNhbCBhY3Rpdml0eSBvciByZWR1Y2Ugc2VkZW50YXJ5IGJlaGF2aW91ciB3aXRoaW4gdGhlIHdvcmtwbGFjZSBzZXR0aW5nIGhhdmUgc2hvd24gbWl4ZWQgZWZmZWN0cy4gVGhpcyBjbHVzdGVyIHJhbmRvbWlzZWQgY29udHJvbGxlZCB0cmlhbCBhc3Nlc3NlZCB3aGV0aGVyIG11bHRpLWNvbXBvbmVudCBpbnRlcnZlbnRpb25zLCBmb2N1c2luZyBvbiBjaGFuZ2VzIGF0IHRoZSBpbmRpdmlkdWFsLCBlbnZpcm9ubWVudGFsLCBhbmQgb3JnYW5pc2F0aW9uYWwgbGV2ZWxzLCBlaXRoZXIgaW5jcmVhc2VkIHBoeXNpY2FsIGFjdGl2aXR5IG9yIHJlZHVjZWQgc2VkZW50YXJ5IGJlaGF2aW91ciwgY29tcGFyZWQgdG8gYSBwYXNzaXZlIGNvbnRyb2wgZ3JvdXAuIE1ldGhvZHM6IFRlYW1zIG9mIG9mZmljZS13b3JrZXJzIGZyb20gdHdvIGNvbXBhbmllcyBwYXJ0aWNpcGF0ZWQgaW4gb25lIG9mIHR3byBpbnRlcnZlbnRpb25zIChpUEE6IHRhcmdldGluZyBwaHlzaWNhbCBhY3Rpdml0eTsgb3IgaVNFRDogdGFyZ2V0aW5nIHNlZGVudGFyeSBiZWhhdmlvdXIpLCBvciB3YWl0LWxpc3QgY29udHJvbCBncm91cCAoQykuIEV4Y2x1c2lvbiBjcml0ZXJpb24gd2FzIHZlcnkgaGlnaCBwaHlzaWNhbCBhY3Rpdml0eSBsZXZlbCAoTVZQQSDiiaUzMCBtaW4vZGF5IGluIOKJpTEwIG1pbiBib3V0cyBldmVyeSBkYXkpLiBSYW5kb21pc2F0aW9uIG9jY3VycmVkIGF0IHRoZSBsZXZlbCBvZiB3b3JrcGxhY2UgY2x1c3RlciwgYW5kIGdyb3VwcyB3ZXJlIHJhbmRvbWx5IGFsbG9jYXRlZCAoMToxKSB3aXRoIHN0cmF0aWZpY2F0aW9uIGZvciBjb21wYW55IGFuZCBjbHVzdGVyIHNpemUuIFBlcnNvbm5lbCBpbnZvbHZlZCBpbiBkYXRhIGNvbGxlY3Rpb24gYW5kIHByb2Nlc3Npbmcgd2VyZSBibGluZGVkIHRvIGdyb3VwIGFsbG9jYXRpb24uIEJvdGggaW50ZXJ2ZW50aW9ucyBpbmNsdWRlZCBmaXZlIHNlc3Npb25zIG9mIGNvZ25pdGl2ZSBiZWhhdmlvdXJhbCB0aGVyYXB5IGNvdW5zZWxsaW5nIGZvciA2IG1vbnRocy4gaVBBIGluY2x1ZGVkIGNvdW5zZWxsaW5nIGZvY3VzZWQgb24gcGh5c2ljYWwgYWN0aXZpdHksIGFjY2VzcyB0byBhIGd5bSwgYW5kIGVuY291cmFnZW1lbnQgdG8gZXhlcmNpc2UsIGFuZCBnbyBmb3IgbHVuY2ggd2Fsa3MuIGlTRUQgaW5jbHVkZWQgY291bnNlbGxpbmcgb24gc2VkZW50YXJ5IGJlaGF2aW91ciBhbmQgZW5jb3VyYWdlbWVudCB0byByZWR1Y2Ugc2l0dGluZyBhbmQgaW5jcmVhc2UgZW5nYWdlbWVudCBpbiBzdGFuZGluZy0gYW5kIHdhbGtpbmctbWVldGluZ3MuIEF0IGJhc2VsaW5lIGFuZCB0aGUgNi1tb250aCBtYXJrIGFjY2VsZXJvbWV0ZXJzIHdlcmUgd29ybiBvbiB0aGUgaGlwIGFuZCB0aGlnaCBmb3IgNyBkYXlzLiBUaGUgcHJpbWFyeSBvdXRjb21lcyB3ZXJlIGdyb3VwIGRpZmZlcmVuY2VzIGluIHRpbWUgc3BlbnQgaW4gbW9kZXJhdGUtdG8tdmlnb3JvdXMgaW50ZW5zaXR5IHBoeXNpY2FsIGFjdGl2aXR5ICglTVZQQSkgYW5kIGluIHNlZGVudGFyeSBiZWhhdmlvdXIgKCUpLCBhbmFseXNlZCB1c2luZyBCYXllc2lhbiBtdWx0aWxldmVsIG1vZGVsbGluZyBmb3IgdGhvc2Ugd2l0aCBjb21wbGV0ZSBkYXRhLiBSZXN1bHRzOiBUd28taHVuZHJlZCBhbmQgc2l4dHkgdGhyZWUgb2ZmaWNlIHdvcmtlcnMgKDczJSB3b21lbiwgbWVhbiBhZ2UgNDIgwrEgOSB5ZWFycywgZWR1Y2F0aW9uIDE1IMKxIDIgeWVhcnMpIHdlcmUgcmFuZG9taXNlZCBpbnRvIDIzIGNsdXN0ZXIgdGVhbXMgKGlQQSBuID0gODQsIDggY2x1c3RlcnM7IGlTRUQgbiA9IDg3LCA3IGNsdXN0ZXJzOyBDIG4gPSA5MiwgNyBjbHVzdGVycykuIE5vIHNpZ25pZmljYW50IGdyb3VwIGRpZmZlcmVuY2VzIChwb3N0ZXJpb3IgbWVhbiByYXRpb3M6IDk1JSBjcmVkaWJsZSBpbnRlcnZhbCkgd2VyZSBmb3VuZCBhZnRlciB0aGUgaW50ZXJ2ZW50aW9uIGZvciAlTVZQQSBvciBmb3IgJVNlZGVudGFyeS4gJU1WUEE6IGlQQSB2cyBDICgwwrcwNDogLSAwwrc4MC0wwrc4Mik7IGlTRUQgdnMgQyAoMMK3NDc6IC0gMMK3NDEtMcK3MzIpOyBpUEEgdnMgaVNFRCAoMMK3NDM6IC0gMMK3NDItMcK3MjcpLiAlU2VkZW50YXJ5OiBpUEEgdnMgQyAoMcK3MTY6IC0gMcK3NjYtNMK3MDIpOyBpU0VEIHZzIEMgKC0gMMK3NDQ6IC0gM8K3NTAtMsK3NjQpOyBpUEEgdnMgaVNFRCAoLSAxwrc2MDogLSA0wrc3Mi0xwrc0NykuIENvbmNsdXNpb25zOiBUaGUgbXVsdGktY29tcG9uZW50IGludGVydmVudGlvbnMgZm9jdXNpbmcgb24gZWl0aGVyIHBoeXNpY2FsIGFjdGl2aXR5IG9yIHNlZGVudGFyeSBiZWhhdmlvdXIgd2VyZSB1bnN1Y2Nlc3NmdWwgYXQgaW5jcmVhc2luZyBkZXZpY2UtbWVhc3VyZWQgcGh5c2ljYWwgYWN0aXZpdHkgb3IgcmVkdWNpbmcgc2VkZW50YXJ5IGJlaGF2aW91ciBjb21wYXJlZCB0byBhIGNvbnRyb2wgZ3JvdXAuIFRyaWFsIHJlZ2lzdHJhdGlvbjogSVNSQ1ROLCBJU1JDVE45Mjk2ODQwMi4gUmVnaXN0ZXJlZCAyNy8yLzIwMTgsIHJlY3J1aXRtZW50IHN0YXJ0ZWQgMTUvMDMvMjAxOCwiLCJwdWJsaXNoZXIiOiJCaW9NZWQgQ2VudHJhbCBMdGQiLCJpc3N1ZSI6IjEiLCJ2b2x1bWUiOiIyMCJ9LCJpc1RlbXBvcmFyeSI6ZmFsc2V9XX0=&quot;,&quot;citationItems&quot;:[{&quot;id&quot;:&quot;d5d0b7ef-937e-3d4d-82f5-358019a16f04&quot;,&quot;itemData&quot;:{&quot;type&quot;:&quot;article-journal&quot;,&quot;id&quot;:&quot;d5d0b7ef-937e-3d4d-82f5-358019a16f04&quot;,&quot;title&quot;:&quot;The effectiveness of multi-component interventions targeting physical activity or sedentary behaviour amongst office workers: A three-arm cluster randomised controlled trial&quot;,&quot;author&quot;:[{&quot;family&quot;:&quot;Nooijen&quot;,&quot;given&quot;:&quot;Carla F.J.&quot;,&quot;parse-names&quot;:false,&quot;dropping-particle&quot;:&quot;&quot;,&quot;non-dropping-particle&quot;:&quot;&quot;},{&quot;family&quot;:&quot;Blom&quot;,&quot;given&quot;:&quot;Victoria&quot;,&quot;parse-names&quot;:false,&quot;dropping-particle&quot;:&quot;&quot;,&quot;non-dropping-particle&quot;:&quot;&quot;},{&quot;family&quot;:&quot;Ekblom&quot;,&quot;given&quot;:&quot;Örjan&quot;,&quot;parse-names&quot;:false,&quot;dropping-particle&quot;:&quot;&quot;,&quot;non-dropping-particle&quot;:&quot;&quot;},{&quot;family&quot;:&quot;Heiland&quot;,&quot;given&quot;:&quot;Emerald G.&quot;,&quot;parse-names&quot;:false,&quot;dropping-particle&quot;:&quot;&quot;,&quot;non-dropping-particle&quot;:&quot;&quot;},{&quot;family&quot;:&quot;Larisch&quot;,&quot;given&quot;:&quot;Lisa Marie&quot;,&quot;parse-names&quot;:false,&quot;dropping-particle&quot;:&quot;&quot;,&quot;non-dropping-particle&quot;:&quot;&quot;},{&quot;family&quot;:&quot;Bojsen-Møller&quot;,&quot;given&quot;:&quot;Emil&quot;,&quot;parse-names&quot;:false,&quot;dropping-particle&quot;:&quot;&quot;,&quot;non-dropping-particle&quot;:&quot;&quot;},{&quot;family&quot;:&quot;Ekblom&quot;,&quot;given&quot;:&quot;Maria M.&quot;,&quot;parse-names&quot;:false,&quot;dropping-particle&quot;:&quot;&quot;,&quot;non-dropping-particle&quot;:&quot;&quot;},{&quot;family&quot;:&quot;Kallings&quot;,&quot;given&quot;:&quot;Lena&quot;,&quot;parse-names&quot;:false,&quot;dropping-particle&quot;:&quot;V.&quot;,&quot;non-dropping-particle&quot;:&quot;&quot;}],&quot;container-title&quot;:&quot;BMC Public Health&quot;,&quot;container-title-short&quot;:&quot;BMC Public Health&quot;,&quot;DOI&quot;:&quot;10.1186/s12889-020-09433-7&quot;,&quot;ISSN&quot;:&quot;14712458&quot;,&quot;PMID&quot;:&quot;32873260&quot;,&quot;issued&quot;:{&quot;date-parts&quot;:[[2020,9,1]]},&quot;abstract&quot;:&quot;Background: Interventions to increase physical activity or reduce sedentary behaviour within the workplace setting have shown mixed effects. This cluster randomised controlled trial assessed whether multi-component interventions, focusing on changes at the individual, environmental, and organisational levels, either increased physical activity or reduced sedentary behaviour, compared to a passive control group. Methods: Teams of office-workers from two companies participated in one of two interventions (iPA: targeting physical activity; or iSED: targeting sedentary behaviour), or wait-list control group (C). Exclusion criterion was very high physical activity level (MVPA ≥30 min/day in ≥10 min bouts every day). Randomisation occurred at the level of workplace cluster, and groups were randomly allocated (1:1) with stratification for company and cluster size. Personnel involved in data collection and processing were blinded to group allocation. Both interventions included five sessions of cognitive behavioural therapy counselling for 6 months. iPA included counselling focused on physical activity, access to a gym, and encouragement to exercise, and go for lunch walks. iSED included counselling on sedentary behaviour and encouragement to reduce sitting and increase engagement in standing- and walking-meetings. At baseline and the 6-month mark accelerometers were worn on the hip and thigh for 7 days. The primary outcomes were group differences in time spent in moderate-to-vigorous intensity physical activity (%MVPA) and in sedentary behaviour (%), analysed using Bayesian multilevel modelling for those with complete data. Results: Two-hundred and sixty three office workers (73% women, mean age 42 ± 9 years, education 15 ± 2 years) were randomised into 23 cluster teams (iPA n = 84, 8 clusters; iSED n = 87, 7 clusters; C n = 92, 7 clusters). No significant group differences (posterior mean ratios: 95% credible interval) were found after the intervention for %MVPA or for %Sedentary. %MVPA: iPA vs C (0·04: - 0·80-0·82); iSED vs C (0·47: - 0·41-1·32); iPA vs iSED (0·43: - 0·42-1·27). %Sedentary: iPA vs C (1·16: - 1·66-4·02); iSED vs C (- 0·44: - 3·50-2·64); iPA vs iSED (- 1·60: - 4·72-1·47). Conclusions: The multi-component interventions focusing on either physical activity or sedentary behaviour were unsuccessful at increasing device-measured physical activity or reducing sedentary behaviour compared to a control group. Trial registration: ISRCTN, ISRCTN92968402. Registered 27/2/2018, recruitment started 15/03/2018,&quot;,&quot;publisher&quot;:&quot;BioMed Central Ltd&quot;,&quot;issue&quot;:&quot;1&quot;,&quot;volume&quot;:&quot;20&quot;},&quot;isTemporary&quot;:false}]},{&quot;citationID&quot;:&quot;MENDELEY_CITATION_ba9a9f1f-7f85-4fe0-8c92-061ae91899d0&quot;,&quot;properties&quot;:{&quot;noteIndex&quot;:0},&quot;isEdited&quot;:false,&quot;manualOverride&quot;:{&quot;isManuallyOverridden&quot;:false,&quot;citeprocText&quot;:&quot;(73)&quot;,&quot;manualOverrideText&quot;:&quot;&quot;},&quot;citationTag&quot;:&quot;MENDELEY_CITATION_v3_eyJjaXRhdGlvbklEIjoiTUVOREVMRVlfQ0lUQVRJT05fYmE5YTlmMWYtN2Y4NS00ZmUwLThjOTItMDYxYWU5MTg5OWQwIiwicHJvcGVydGllcyI6eyJub3RlSW5kZXgiOjB9LCJpc0VkaXRlZCI6ZmFsc2UsIm1hbnVhbE92ZXJyaWRlIjp7ImlzTWFudWFsbHlPdmVycmlkZGVuIjpmYWxzZSwiY2l0ZXByb2NUZXh0IjoiKDczKSIsIm1hbnVhbE92ZXJyaWRlVGV4dCI6IiJ9LCJjaXRhdGlvbkl0ZW1zIjpbeyJpZCI6IjhjODlhY2M4LTI2ZjItMzU1MS1iYTBiLTEwN2E4N2Y5MmQzNiIsIml0ZW1EYXRhIjp7InR5cGUiOiJhcnRpY2xlLWpvdXJuYWwiLCJpZCI6IjhjODlhY2M4LTI2ZjItMzU1MS1iYTBiLTEwN2E4N2Y5MmQzNiIsInRpdGxlIjoiTG9jdXMgY29lcnVsZXVzIGludGVncml0eSBhbmQgdGhlIGVmZmVjdCBvZiBhdG9tb3hldGluZSBvbiByZXNwb25zZSBpbmhpYml0aW9uIGluIFBhcmtpbnNvbidzIGRpc2Vhc2UiLCJhdXRob3IiOlt7ImZhbWlseSI6Ik8nQ2FsbGFnaGFuIiwiZ2l2ZW4iOiJDbGFpcmUiLCJwYXJzZS1uYW1lcyI6ZmFsc2UsImRyb3BwaW5nLXBhcnRpY2xlIjoiIiwibm9uLWRyb3BwaW5nLXBhcnRpY2xlIjoiIn0seyJmYW1pbHkiOiJIZXplbWFucyIsImdpdmVuIjoiRnJhbmsgSC4iLCJwYXJzZS1uYW1lcyI6ZmFsc2UsImRyb3BwaW5nLXBhcnRpY2xlIjoiIiwibm9uLWRyb3BwaW5nLXBhcnRpY2xlIjoiIn0seyJmYW1pbHkiOiJZZSIsImdpdmVuIjoiUm9uZyIsInBhcnNlLW5hbWVzIjpmYWxzZSwiZHJvcHBpbmctcGFydGljbGUiOiIiLCJub24tZHJvcHBpbmctcGFydGljbGUiOiIifSx7ImZhbWlseSI6IlJ1YSIsImdpdmVuIjoiQ2F0YXJpbmEiLCJwYXJzZS1uYW1lcyI6ZmFsc2UsImRyb3BwaW5nLXBhcnRpY2xlIjoiIiwibm9uLWRyb3BwaW5nLXBhcnRpY2xlIjoiIn0seyJmYW1pbHkiOiJKb25lcyIsImdpdmVuIjoiUC4gU2ltb24iLCJwYXJzZS1uYW1lcyI6ZmFsc2UsImRyb3BwaW5nLXBhcnRpY2xlIjoiIiwibm9uLWRyb3BwaW5nLXBhcnRpY2xlIjoiIn0seyJmYW1pbHkiOiJNdXJsZXkiLCJnaXZlbiI6IkFsZXhhbmRlciBHLiIsInBhcnNlLW5hbWVzIjpmYWxzZSwiZHJvcHBpbmctcGFydGljbGUiOiIiLCJub24tZHJvcHBpbmctcGFydGljbGUiOiIifSx7ImZhbWlseSI6IkhvbGxhbmQiLCJnaXZlbiI6Ik5lZ2luIiwicGFyc2UtbmFtZXMiOmZhbHNlLCJkcm9wcGluZy1wYXJ0aWNsZSI6IiIsIm5vbi1kcm9wcGluZy1wYXJ0aWNsZSI6IiJ9LHsiZmFtaWx5IjoiUmVnZW50aGFsIiwiZ2l2ZW4iOiJSYWxmIiwicGFyc2UtbmFtZXMiOmZhbHNlLCJkcm9wcGluZy1wYXJ0aWNsZSI6IiIsIm5vbi1kcm9wcGluZy1wYXJ0aWNsZSI6IiJ9LHsiZmFtaWx5IjoiVHN2ZXRhbm92IiwiZ2l2ZW4iOiJLYW1lbiBBLiIsInBhcnNlLW5hbWVzIjpmYWxzZSwiZHJvcHBpbmctcGFydGljbGUiOiIiLCJub24tZHJvcHBpbmctcGFydGljbGUiOiIifSx7ImZhbWlseSI6IldvbHBlIiwiZ2l2ZW4iOiJOb2hhbSIsInBhcnNlLW5hbWVzIjpmYWxzZSwiZHJvcHBpbmctcGFydGljbGUiOiIiLCJub24tZHJvcHBpbmctcGFydGljbGUiOiIifSx7ImZhbWlseSI6IkJhcmtlciIsImdpdmVuIjoiUm9nZXIgQS4iLCJwYXJzZS1uYW1lcyI6ZmFsc2UsImRyb3BwaW5nLXBhcnRpY2xlIjoiIiwibm9uLWRyb3BwaW5nLXBhcnRpY2xlIjoiIn0seyJmYW1pbHkiOiJXaWxsaWFtcy1HcmF5IiwiZ2l2ZW4iOiJDYXJvbGluZSBILiIsInBhcnNlLW5hbWVzIjpmYWxzZSwiZHJvcHBpbmctcGFydGljbGUiOiIiLCJub24tZHJvcHBpbmctcGFydGljbGUiOiIifSx7ImZhbWlseSI6IlJvYmJpbnMiLCJnaXZlbiI6IlRyZXZvciBXLiIsInBhcnNlLW5hbWVzIjpmYWxzZSwiZHJvcHBpbmctcGFydGljbGUiOiIiLCJub24tZHJvcHBpbmctcGFydGljbGUiOiIifSx7ImZhbWlseSI6IlBhc3NhbW9udGkiLCJnaXZlbiI6Ikx1Y2EiLCJwYXJzZS1uYW1lcyI6ZmFsc2UsImRyb3BwaW5nLXBhcnRpY2xlIjoiIiwibm9uLWRyb3BwaW5nLXBhcnRpY2xlIjoiIn0seyJmYW1pbHkiOiJSb3dlIiwiZ2l2ZW4iOiJKYW1lcyBCLiIsInBhcnNlLW5hbWVzIjpmYWxzZSwiZHJvcHBpbmctcGFydGljbGUiOiIiLCJub24tZHJvcHBpbmctcGFydGljbGUiOiIifV0sImNvbnRhaW5lci10aXRsZSI6IkJyYWluIiwiRE9JIjoiMTAuMTA5My9icmFpbi9hd2FiMTQyIiwiSVNTTiI6IjE0NjAyMTU2IiwiUE1JRCI6IjMzNzgzNDcwIiwiaXNzdWVkIjp7ImRhdGUtcGFydHMiOltbMjAyMSw4LDFdXX0sInBhZ2UiOiIyNTEzLTI1MjYiLCJhYnN0cmFjdCI6IkNvZ25pdGl2ZSBkZWNsaW5lIGlzIGEgY29tbW9uIGZlYXR1cmUgb2YgUGFya2luc29uJ3MgZGlzZWFzZSwgYW5kIG1hbnkgb2YgdGhlc2UgY29nbml0aXZlIGRlZmljaXRzIGZhaWwgdG8gcmVzcG9uZCB0byBkb3BhbWluZXJnaWMgdGhlcmFweS4gVGhlcmVmb3JlLCB0YXJnZXRpbmcgb3RoZXIgbmV1cm9tb2R1bGF0b3J5IHN5c3RlbXMgcmVwcmVzZW50cyBhbiBpbXBvcnRhbnQgdGhlcmFwZXV0aWMgc3RyYXRlZ3kuIEFtb25nIHRoZXNlLCB0aGUgbG9jdXMgY29lcnVsZXVzLW5vcmFkcmVuYWxpbmUgc3lzdGVtIGhhcyBiZWVuIGV4dGVuc2l2ZWx5IGltcGxpY2F0ZWQgaW4gcmVzcG9uc2UgaW5oaWJpdGlvbiBkZWZpY2l0cy4gUmVzdG9yaW5nIG5vcmFkcmVuYWxpbmUgbGV2ZWxzIHVzaW5nIHRoZSBub3JhZHJlbmVyZ2ljIHJldXB0YWtlIGluaGliaXRvciBhdG9tb3hldGluZSBjYW4gaW1wcm92ZSByZXNwb25zZSBpbmhpYml0aW9uIGluIHNvbWUgcGF0aWVudHMgd2l0aCBQYXJraW5zb24ncyBkaXNlYXNlLCBidXQgdGhlcmUgaXMgY29uc2lkZXJhYmxlIGhldGVyb2dlbmVpdHkgaW4gdHJlYXRtZW50IHJlc3BvbnNlLiBBY2N1cmF0ZWx5IHByZWRpY3RpbmcgdGhlIHBhdGllbnRzIHdobyB3b3VsZCBiZW5lZml0IGZyb20gdGhlcmFwaWVzIHRhcmdldGluZyB0aGlzIG5ldXJvdHJhbnNtaXR0ZXIgc3lzdGVtIHJlbWFpbnMgYSBjcml0aWNhbCBnb2FsLCBpbiBvcmRlciB0byBkZXNpZ24gdGhlIG5lY2Vzc2FyeSBjbGluaWNhbCB0cmlhbHMgd2l0aCBzdHJhdGlmaWVkIHBhdGllbnQgc2VsZWN0aW9uIHRvIGVzdGFibGlzaCB0aGUgdGhlcmFwZXV0aWMgcG90ZW50aWFsIG9mIGF0b21veGV0aW5lLiBIZXJlLCB3ZSB0ZXN0IHRoZSBoeXBvdGhlc2lzIHRoYXQgaW50ZWdyaXR5IG9mIHRoZSBub3JhZHJlbmVyZ2ljIGxvY3VzIGNvZXJ1bGV1cyBleHBsYWlucyB0aGUgdmFyaWF0aW9uIGluIGltcHJvdmVtZW50IG9mIHJlc3BvbnNlIGluaGliaXRpb24gZm9sbG93aW5nIGF0b21veGV0aW5lLiBJbiBhIGRvdWJsZS1ibGluZCBwbGFjZWJvLWNvbnRyb2xsZWQgcmFuZG9taXplZCBjcm9zc292ZXIgZGVzaWduLCAxOSBwYXRpZW50cyB3aXRoIFBhcmtpbnNvbidzIGRpc2Vhc2UgY29tcGxldGVkIGFuIGFjdXRlIHBzeWNob3BoYXJtYWNvbG9naWNhbCBjaGFsbGVuZ2Ugd2l0aCA0MCBtZyBvZiBvcmFsIGF0b21veGV0aW5lIG9yIHBsYWNlYm8uIEEgc3RvcC1zaWduYWwgdGFzayB3YXMgdXNlZCB0byBtZWFzdXJlIHJlc3BvbnNlIGluaGliaXRpb24sIHdpdGggc3RvcC1zaWduYWwgcmVhY3Rpb24gdGltZXMgb2J0YWluZWQgdGhyb3VnaCBoaWVyYXJjaGljYWwgQmF5ZXNpYW4gZXN0aW1hdGlvbiBvZiBhbiBleC1HYXVzc2lhbiByYWNlIG1vZGVsLiBUd2VudHktc2l4IGNvbnRyb2wgc3ViamVjdHMgY29tcGxldGVkIHRoZSBzYW1lIHRhc2sgd2l0aG91dCB1bmRlcmdvaW5nIHRoZSBkcnVnIG1hbmlwdWxhdGlvbi4gSW4gYSBzZXBhcmF0ZSBzZXNzaW9uLCBwYXRpZW50cyBhbmQgY29udHJvbHMgdW5kZXJ3ZW50IHVsdHJhLWhpZ2ggZmllbGQgNyBUIGltYWdpbmcgb2YgdGhlIGxvY3VzIGNvZXJ1bGV1cyB1c2luZyBhIG5ldXJvbWVsYW5pbi1zZW5zaXRpdmUgbWFnbmV0aXphdGlvbiB0cmFuc2ZlciBzZXF1ZW5jZS4gVGhlIHByaW5jaXBhbCByZXN1bHQgd2FzIHRoYXQgYXRvbW94ZXRpbmUgaW1wcm92ZWQgc3RvcC1zaWduYWwgcmVhY3Rpb24gdGltZXMgaW4gdGhvc2UgcGF0aWVudHMgd2l0aCBsb3dlciBsb2N1cyBjb2VydWxldXMgaW50ZWdyaXR5LiBUaGlzIHdhcyBpbiB0aGUgY29udGV4dCBvZiBhIGdlbmVyYWwgaW1wYWlybWVudCBpbiByZXNwb25zZSBpbmhpYml0aW9uLCBhcyBwYXRpZW50cyBvbiBwbGFjZWJvIGhhZCBsb25nZXIgc3RvcC1zaWduYWwgcmVhY3Rpb24gdGltZXMgY29tcGFyZWQgdG8gY29udHJvbHMuIFdlIGFsc28gZm91bmQgdGhhdCB0aGUgY2F1ZGFsIHBvcnRpb24gb2YgdGhlIGxvY3VzIGNvZXJ1bGV1cyBzaG93ZWQgdGhlIGxhcmdlc3QgbmV1cm9tZWxhbmluIHNpZ25hbCBkZWNyZWFzZSBpbiB0aGUgcGF0aWVudHMgY29tcGFyZWQgdG8gY29udHJvbHMuIE91ciByZXN1bHRzIGhpZ2hsaWdodCBhIGxpbmsgYmV0d2VlbiB0aGUgaW50ZWdyaXR5IG9mIHRoZSBub3JhZHJlbmVyZ2ljIGxvY3VzIGNvZXJ1bGV1cyBhbmQgcmVzcG9uc2UgaW5oaWJpdGlvbiBpbiBwYXRpZW50cyB3aXRoIFBhcmtpbnNvbidzIGRpc2Vhc2UuIEZ1cnRoZXJtb3JlLCB0aGV5IGRlbW9uc3RyYXRlIHRoZSBpbXBvcnRhbmNlIG9mIGJhc2VsaW5lIG5vcmFkcmVuZXJnaWMgc3RhdGUgaW4gZGV0ZXJtaW5pbmcgdGhlIHJlc3BvbnNlIHRvIGF0b21veGV0aW5lLiBXZSBzdWdnZXN0IHRoYXQgbG9jdXMgY29lcnVsZXVzIG5ldXJvbWVsYW5pbiBpbWFnaW5nIG9mZmVycyBhIG1hcmtlciBvZiBub3JhZHJlbmVyZ2ljIGNhcGFjaXR5IHRoYXQgY291bGQgYmUgdXNlZCB0byBzdHJhdGlmeSBwYXRpZW50cyBpbiB0cmlhbHMgb2Ygbm9yYWRyZW5lcmdpYyB0aGVyYXB5IGFuZCB0byB1bHRpbWF0ZWx5IGluZm9ybSBwZXJzb25hbGl6ZWQgdHJlYXRtZW50IGFwcHJvYWNoZXMuIiwicHVibGlzaGVyIjoiT3hmb3JkIFVuaXZlcnNpdHkgUHJlc3MiLCJpc3N1ZSI6IjgiLCJ2b2x1bWUiOiIxNDQiLCJjb250YWluZXItdGl0bGUtc2hvcnQiOiIifSwiaXNUZW1wb3JhcnkiOmZhbHNlfV19&quot;,&quot;citationItems&quot;:[{&quot;id&quot;:&quot;8c89acc8-26f2-3551-ba0b-107a87f92d36&quot;,&quot;itemData&quot;:{&quot;type&quot;:&quot;article-journal&quot;,&quot;id&quot;:&quot;8c89acc8-26f2-3551-ba0b-107a87f92d36&quot;,&quot;title&quot;:&quot;Locus coeruleus integrity and the effect of atomoxetine on response inhibition in Parkinson's disease&quot;,&quot;author&quot;:[{&quot;family&quot;:&quot;O'Callaghan&quot;,&quot;given&quot;:&quot;Claire&quot;,&quot;parse-names&quot;:false,&quot;dropping-particle&quot;:&quot;&quot;,&quot;non-dropping-particle&quot;:&quot;&quot;},{&quot;family&quot;:&quot;Hezemans&quot;,&quot;given&quot;:&quot;Frank H.&quot;,&quot;parse-names&quot;:false,&quot;dropping-particle&quot;:&quot;&quot;,&quot;non-dropping-particle&quot;:&quot;&quot;},{&quot;family&quot;:&quot;Ye&quot;,&quot;given&quot;:&quot;Rong&quot;,&quot;parse-names&quot;:false,&quot;dropping-particle&quot;:&quot;&quot;,&quot;non-dropping-particle&quot;:&quot;&quot;},{&quot;family&quot;:&quot;Rua&quot;,&quot;given&quot;:&quot;Catarina&quot;,&quot;parse-names&quot;:false,&quot;dropping-particle&quot;:&quot;&quot;,&quot;non-dropping-particle&quot;:&quot;&quot;},{&quot;family&quot;:&quot;Jones&quot;,&quot;given&quot;:&quot;P. Simon&quot;,&quot;parse-names&quot;:false,&quot;dropping-particle&quot;:&quot;&quot;,&quot;non-dropping-particle&quot;:&quot;&quot;},{&quot;family&quot;:&quot;Murley&quot;,&quot;given&quot;:&quot;Alexander G.&quot;,&quot;parse-names&quot;:false,&quot;dropping-particle&quot;:&quot;&quot;,&quot;non-dropping-particle&quot;:&quot;&quot;},{&quot;family&quot;:&quot;Holland&quot;,&quot;given&quot;:&quot;Negin&quot;,&quot;parse-names&quot;:false,&quot;dropping-particle&quot;:&quot;&quot;,&quot;non-dropping-particle&quot;:&quot;&quot;},{&quot;family&quot;:&quot;Regenthal&quot;,&quot;given&quot;:&quot;Ralf&quot;,&quot;parse-names&quot;:false,&quot;dropping-particle&quot;:&quot;&quot;,&quot;non-dropping-particle&quot;:&quot;&quot;},{&quot;family&quot;:&quot;Tsvetanov&quot;,&quot;given&quot;:&quot;Kamen A.&quot;,&quot;parse-names&quot;:false,&quot;dropping-particle&quot;:&quot;&quot;,&quot;non-dropping-particle&quot;:&quot;&quot;},{&quot;family&quot;:&quot;Wolpe&quot;,&quot;given&quot;:&quot;Noham&quot;,&quot;parse-names&quot;:false,&quot;dropping-particle&quot;:&quot;&quot;,&quot;non-dropping-particle&quot;:&quot;&quot;},{&quot;family&quot;:&quot;Barker&quot;,&quot;given&quot;:&quot;Roger A.&quot;,&quot;parse-names&quot;:false,&quot;dropping-particle&quot;:&quot;&quot;,&quot;non-dropping-particle&quot;:&quot;&quot;},{&quot;family&quot;:&quot;Williams-Gray&quot;,&quot;given&quot;:&quot;Caroline H.&quot;,&quot;parse-names&quot;:false,&quot;dropping-particle&quot;:&quot;&quot;,&quot;non-dropping-particle&quot;:&quot;&quot;},{&quot;family&quot;:&quot;Robbins&quot;,&quot;given&quot;:&quot;Trevor W.&quot;,&quot;parse-names&quot;:false,&quot;dropping-particle&quot;:&quot;&quot;,&quot;non-dropping-particle&quot;:&quot;&quot;},{&quot;family&quot;:&quot;Passamonti&quot;,&quot;given&quot;:&quot;Luca&quot;,&quot;parse-names&quot;:false,&quot;dropping-particle&quot;:&quot;&quot;,&quot;non-dropping-particle&quot;:&quot;&quot;},{&quot;family&quot;:&quot;Rowe&quot;,&quot;given&quot;:&quot;James B.&quot;,&quot;parse-names&quot;:false,&quot;dropping-particle&quot;:&quot;&quot;,&quot;non-dropping-particle&quot;:&quot;&quot;}],&quot;container-title&quot;:&quot;Brain&quot;,&quot;DOI&quot;:&quot;10.1093/brain/awab142&quot;,&quot;ISSN&quot;:&quot;14602156&quot;,&quot;PMID&quot;:&quot;33783470&quot;,&quot;issued&quot;:{&quot;date-parts&quot;:[[2021,8,1]]},&quot;page&quot;:&quot;2513-2526&quot;,&quot;abstract&quot;:&quot;Cognitive decline is a common feature of Parkinson's disease, and many of these cognitive deficits fail to respond to dopaminergic therapy. Therefore, targeting other neuromodulatory systems represents an important therapeutic strategy. Among these, the locus coeruleus-noradrenaline system has been extensively implicated in response inhibition deficits. Restoring noradrenaline levels using the noradrenergic reuptake inhibitor atomoxetine can improve response inhibition in some patients with Parkinson's disease, but there is considerable heterogeneity in treatment response. Accurately predicting the patients who would benefit from therapies targeting this neurotransmitter system remains a critical goal, in order to design the necessary clinical trials with stratified patient selection to establish the therapeutic potential of atomoxetine. Here, we test the hypothesis that integrity of the noradrenergic locus coeruleus explains the variation in improvement of response inhibition following atomoxetine. In a double-blind placebo-controlled randomized crossover design, 19 patients with Parkinson's disease completed an acute psychopharmacological challenge with 40 mg of oral atomoxetine or placebo. A stop-signal task was used to measure response inhibition, with stop-signal reaction times obtained through hierarchical Bayesian estimation of an ex-Gaussian race model. Twenty-six control subjects completed the same task without undergoing the drug manipulation. In a separate session, patients and controls underwent ultra-high field 7 T imaging of the locus coeruleus using a neuromelanin-sensitive magnetization transfer sequence. The principal result was that atomoxetine improved stop-signal reaction times in those patients with lower locus coeruleus integrity. This was in the context of a general impairment in response inhibition, as patients on placebo had longer stop-signal reaction times compared to controls. We also found that the caudal portion of the locus coeruleus showed the largest neuromelanin signal decrease in the patients compared to controls. Our results highlight a link between the integrity of the noradrenergic locus coeruleus and response inhibition in patients with Parkinson's disease. Furthermore, they demonstrate the importance of baseline noradrenergic state in determining the response to atomoxetine. We suggest that locus coeruleus neuromelanin imaging offers a marker of noradrenergic capacity that could be used to stratify patients in trials of noradrenergic therapy and to ultimately inform personalized treatment approaches.&quot;,&quot;publisher&quot;:&quot;Oxford University Press&quot;,&quot;issue&quot;:&quot;8&quot;,&quot;volume&quot;:&quot;144&quot;,&quot;container-title-short&quot;:&quot;&quot;},&quot;isTemporary&quot;:false}]},{&quot;citationID&quot;:&quot;MENDELEY_CITATION_fe6367e6-6b53-45be-b052-2bebb2cb3830&quot;,&quot;properties&quot;:{&quot;noteIndex&quot;:0},&quot;isEdited&quot;:false,&quot;manualOverride&quot;:{&quot;isManuallyOverridden&quot;:false,&quot;citeprocText&quot;:&quot;(74)&quot;,&quot;manualOverrideText&quot;:&quot;&quot;},&quot;citationTag&quot;:&quot;MENDELEY_CITATION_v3_eyJjaXRhdGlvbklEIjoiTUVOREVMRVlfQ0lUQVRJT05fZmU2MzY3ZTYtNmI1My00NWJlLWIwNTItMmJlYmIyY2IzODMwIiwicHJvcGVydGllcyI6eyJub3RlSW5kZXgiOjB9LCJpc0VkaXRlZCI6ZmFsc2UsIm1hbnVhbE92ZXJyaWRlIjp7ImlzTWFudWFsbHlPdmVycmlkZGVuIjpmYWxzZSwiY2l0ZXByb2NUZXh0IjoiKDc0KSIsIm1hbnVhbE92ZXJyaWRlVGV4dCI6IiJ9LCJjaXRhdGlvbkl0ZW1zIjpbeyJpZCI6IjRkYTQ4MjBmLTc2N2ItMzRlMS1iZWI2LTIxZTU1NDk3ZTFkNyIsIml0ZW1EYXRhIjp7InR5cGUiOiJhcnRpY2xlLWpvdXJuYWwiLCJpZCI6IjRkYTQ4MjBmLTc2N2ItMzRlMS1iZWI2LTIxZTU1NDk3ZTFkNyIsInRpdGxlIjoiTlVUUkFSRVQ6IEVmZmVjdCBvZiAyLVllYXIgTnV0cmFjZXV0aWNhbCBTdXBwbGVtZW50YXRpb24gb24gUmVkb3ggU3RhdHVzIGFuZCBWaXN1YWwgRnVuY3Rpb24gb2YgUGF0aWVudHMgV2l0aCBSZXRpbml0aXMgUGlnbWVudG9zYTogQSBSYW5kb21pemVkLCBEb3VibGUtQmxpbmQsIFBsYWNlYm8tQ29udHJvbGxlZCBUcmlhbCIsImF1dGhvciI6W3siZmFtaWx5IjoiT2xpdmFyZXMtR29uesOhbGV6IiwiZ2l2ZW4iOiJMb3JlbmEiLCJwYXJzZS1uYW1lcyI6ZmFsc2UsImRyb3BwaW5nLXBhcnRpY2xlIjoiIiwibm9uLWRyb3BwaW5nLXBhcnRpY2xlIjoiIn0seyJmYW1pbHkiOiJTYWxvbSIsImdpdmVuIjoiRGF2aWQiLCJwYXJzZS1uYW1lcyI6ZmFsc2UsImRyb3BwaW5nLXBhcnRpY2xlIjoiIiwibm9uLWRyb3BwaW5nLXBhcnRpY2xlIjoiIn0seyJmYW1pbHkiOiJHb256w6FsZXotR2FyY8OtYSIsImdpdmVuIjoiRW1pbGlvIiwicGFyc2UtbmFtZXMiOmZhbHNlLCJkcm9wcGluZy1wYXJ0aWNsZSI6IiIsIm5vbi1kcm9wcGluZy1wYXJ0aWNsZSI6IiJ9LHsiZmFtaWx5IjoiSGVydsOhcyIsImdpdmVuIjoiRGF2aWQiLCJwYXJzZS1uYW1lcyI6ZmFsc2UsImRyb3BwaW5nLXBhcnRpY2xlIjoiIiwibm9uLWRyb3BwaW5nLXBhcnRpY2xlIjoiIn0seyJmYW1pbHkiOiJNZWrDrWEtQ2hpcXVpIiwiZ2l2ZW4iOiJOYXRhbGlhIiwicGFyc2UtbmFtZXMiOmZhbHNlLCJkcm9wcGluZy1wYXJ0aWNsZSI6IiIsIm5vbi1kcm9wcGluZy1wYXJ0aWNsZSI6IiJ9LHsiZmFtaWx5IjoiTWVsZXJvIiwiZ2l2ZW4iOiJNYXIiLCJwYXJzZS1uYW1lcyI6ZmFsc2UsImRyb3BwaW5nLXBhcnRpY2xlIjoiIiwibm9uLWRyb3BwaW5nLXBhcnRpY2xlIjoiIn0seyJmYW1pbHkiOiJWZWxhc2NvIiwiZ2l2ZW4iOiJTaGV5bGEiLCJwYXJzZS1uYW1lcyI6ZmFsc2UsImRyb3BwaW5nLXBhcnRpY2xlIjoiIiwibm9uLWRyb3BwaW5nLXBhcnRpY2xlIjoiIn0seyJmYW1pbHkiOiJNdXJlc2FuIiwiZ2l2ZW4iOiJCaWFuY2EgVGFiaXRhIiwicGFyc2UtbmFtZXMiOmZhbHNlLCJkcm9wcGluZy1wYXJ0aWNsZSI6IiIsIm5vbi1kcm9wcGluZy1wYXJ0aWNsZSI6IiJ9LHsiZmFtaWx5IjoiQ2FtcGlsbG8iLCJnaXZlbiI6IklzYWJlbCIsInBhcnNlLW5hbWVzIjpmYWxzZSwiZHJvcHBpbmctcGFydGljbGUiOiIiLCJub24tZHJvcHBpbmctcGFydGljbGUiOiIifSx7ImZhbWlseSI6IlZpbGEtQ2zDqXJpZ3VlcyIsImdpdmVuIjoiTmlldmVzIiwicGFyc2UtbmFtZXMiOmZhbHNlLCJkcm9wcGluZy1wYXJ0aWNsZSI6IiIsIm5vbi1kcm9wcGluZy1wYXJ0aWNsZSI6IiJ9LHsiZmFtaWx5IjoiTMOzcGV6LUJyaXoiLCJnaXZlbiI6IkVkdWFyZG8iLCJwYXJzZS1uYW1lcyI6ZmFsc2UsImRyb3BwaW5nLXBhcnRpY2xlIjoiIiwibm9uLWRyb3BwaW5nLXBhcnRpY2xlIjoiIn0seyJmYW1pbHkiOiJNZXJpbm8tVG9ycmVzIiwiZ2l2ZW4iOiJKdWFuIEZyYW5jaXNjbyIsInBhcnNlLW5hbWVzIjpmYWxzZSwiZHJvcHBpbmctcGFydGljbGUiOiIiLCJub24tZHJvcHBpbmctcGFydGljbGUiOiIifSx7ImZhbWlseSI6Ik1pbGzDoW4iLCJnaXZlbiI6Ikpvc8OpIE1hcsOtYSIsInBhcnNlLW5hbWVzIjpmYWxzZSwiZHJvcHBpbmctcGFydGljbGUiOiIiLCJub24tZHJvcHBpbmctcGFydGljbGUiOiIifSx7ImZhbWlseSI6IlNvcmlhbm8gRGVsIENhc3RpbGxvIiwiZ2l2ZW4iOiJKb3PDqSBNaWd1ZWwiLCJwYXJzZS1uYW1lcyI6ZmFsc2UsImRyb3BwaW5nLXBhcnRpY2xlIjoiIiwibm9uLWRyb3BwaW5nLXBhcnRpY2xlIjoiIn0seyJmYW1pbHkiOiJSb2RyaWdvIiwiZ2l2ZW4iOiJSZWdpbmEiLCJwYXJzZS1uYW1lcyI6ZmFsc2UsImRyb3BwaW5nLXBhcnRpY2xlIjoiIiwibm9uLWRyb3BwaW5nLXBhcnRpY2xlIjoiIn1dLCJjb250YWluZXItdGl0bGUiOiJGcm9udGllcnMgaW4gTnV0cml0aW9uIiwiY29udGFpbmVyLXRpdGxlLXNob3J0IjoiRnJvbnQgTnV0ciIsIkRPSSI6IjEwLjMzODkvZm51dC4yMDIyLjg0NzkxMCIsIklTU04iOiIyMjk2ODYxWCIsImlzc3VlZCI6eyJkYXRlLXBhcnRzIjpbWzIwMjIsMywyMV1dfSwiYWJzdHJhY3QiOiJPeGlkYXRpdmUgc3RyZXNzIHBsYXlzIGEgbWFqb3Igcm9sZSBpbiB0aGUgcGF0aG9nZW5lc2lzIG9mIHJldGluaXRpcyBwaWdtZW50b3NhIChSUCkuIFRoZSBtYWluIGdvYWwgb2YgdGhpcyBzdHVkeSB3YXMgdG8gZXZhbHVhdGUgdGhlIGVmZmVjdCBvZiAyLXllYXIgbnV0cml0aW9uYWwgaW50ZXJ2ZW50aW9uIHdpdGggYW50aW94aWRhbnQgbnV0cmFjZXV0aWNhbHMgb24gdGhlIHZpc3VhbCBmdW5jdGlvbiBvZiBSUCBwYXRpZW50cy4gU2Vjb25kbHksIHdlIGFzc2Vzc2VkIGhvdyBudXRyaXRpb25hbCBpbnRlcnZlbnRpb24gYWZmZWN0ZWQgb2N1bGFyIGFuZCBzeXN0ZW1pYyByZWRveCBzdGF0dXMuIFdlIGNhcnJpZWQgb3V0IGEgcmFuZG9taXplZCwgZG91YmxlLWJsaW5kLCBwbGFjZWJvLWNvbnRyb2xsZWQgc3R1ZHkuIFRoaXJ0eS1vbmUgcGF0aWVudHMgd2l0aCBSUCBwYXJ0aWNpcGF0ZWQgaW4gdGhlIHN0dWR5LiBSUCBwYXRpZW50cyByYW5kb21seSByZWNlaXZlZCBlaXRoZXIgYSBtaXh0dXJlIG9mIG51dHJhY2V1dGljYWxzIChOVVQpIGNvbnRhaW5pbmcgZm9saWMgYWNpZCwgdml0YW1pbiBCNiwgdml0YW1pbiBBLCB6aW5jLCBjb3BwZXIsIHNlbGVuaXVtLCBsdXRlaW4sIGFuZCB6ZWF4YW50aGluIG9yIHBsYWNlYm8gZGFpbHkgZm9yIDIgeWVhcnMuIEF0IGJhc2VsaW5lIGFuZCBhZnRlciAyLXllYXIgb2YgdGhlIG51dHJpdGlvbmFsIHN1cHBsZW1lbnRhdGlvbiwgdmlzdWFsIGZ1bmN0aW9uLCBkaWV0ZXRpYy1udXRyaXRpb25hbCBldmFsdWF0aW9ucywgc2VydW0gY29uY2VudHJhdGlvbiBvZiBudXRyYWNldXRpY2FscywgcGxhc21hIGFuZCBhcXVlb3VzIGh1bW9yIGNvbmNlbnRyYXRpb24gb2Ygc2V2ZXJhbCBtYXJrZXJzIG9mIHJlZG94IHN0YXR1cyBhbmQgaW5mbGFtbWF0aW9uIHdlcmUgYXNzZXNzZWQuIFJldGluYWwgZnVuY3Rpb24gYW5kIHN0cnVjdHVyZSB3ZXJlIGFzc2Vzc2VkIGJ5IG11bHRpZm9jYWwgZWxlY3Ryb3JldGlub2dyYW0gKG1mRVJHKSwgc3BlY3RyYWwgZG9tYWluLW9wdGljYWwgY29oZXJlbmNlIHRvbW9ncmFwaHkgKFNELU9DVCkgYW5kIGF1dG9tYXRlZCB2aXN1YWwgZmllbGQgKFZGKSB0ZXN0cy4gTnV0cml0aW9uYWwgc3RhdHVzIHdhcyBlc3RpbWF0ZWQgd2l0aCB2YWxpZGF0ZWQgcXVlc3Rpb25uYWlyZXMuIFRvdGFsIGFudGlveGlkYW50IGNhcGFjaXR5LCBleHRyYWNlbGx1bGFyIHN1cGVyb3hpZGUgZGlzbXV0YXNlIChTT0QzKSwgY2F0YWxhc2UgKENBVCksIGFuZCBnbHV0YXRoaW9uZSBwZXJveGlkYXNlIChHUHgpIGFjdGl2aXRpZXMsIHByb3RlaW4gY2FyYm9ueWwgYWRkdWN0cyAoQ0FSKSBjb250ZW50LCB0aGlvYmFyYml0dXJpYyBhY2lkIHJlYWN0aXZlIHN1YnN0YW5jZXMgKFRCQVJTKSBmb3JtYXRpb24gKGFzIGluZGljYXRvciBvZiBsaXBpZCBwZXJveGlkYXRpb24pLCBtZXRhYm9saXRlcyBvZiB0aGUgbml0cmljIG94aWRlIChOT1gpIGFuZCBjeXRva2luZSAoaW50ZXJsZXVraW4gNiBhbmQgdHVtb3IgbmVjcm9zaXMgZmFjdG9yIGFscGhhKSBjb25jZW50cmF0aW9ucyB3ZXJlIGFzc2Vzc2VkIGJ5IGJpb2NoZW1pY2FsIGFuZCBpbW11bm9sb2dpY2FsIHRlY2huaXF1ZXMgaW4gYXF1ZW91cyBodW1vciBvci9hbmQgYmxvb2QuIEJheWVzaWFuIGFwcHJvYWNoIHdhcyBwZXJmb3JtZWQgdG8gZGV0ZXJtaW5lIHRoZSBwcm9iYWJpbGl0eSBvZiBhbiBlZmZlY3QuIFJlZ2lvbiBvZiBwcmFjdGljYWwgZXF1aXZhbGVuY2UgKFJPUEUpIHdhcyB1c2VkLiBBdCBiYXNlbGluZSwgQmF5ZXNpYW4gYW5hbHlzaXMgcmV2ZWFsZWQgYSBoaWdoIHByb2JhYmlsaXR5IG9mIGFuIGFsdGVyZWQgb2N1bGFyIHJlZG94IHN0YXR1cyBhbmQgdG8gYSBsZXNzZXIgZXh0ZW50IHN5c3RlbWljIHJlZG94IHN0YXR1cyBpbiBSUCBwYXRpZW50cyBjb21wYXJlZCB0byBjb250cm9scy4gVHdlbnR5LWZpdmUgcGF0aWVudHMgKDEwIGluIHRoZSB0cmVhdGVkIGFybSBhbmQgMTUgaW4gdGhlIHBsYWNlYm8gYXJtKSBjb21wbGV0ZWQgdGhlIG51dHJpdGlvbmFsIGludGVydmVudGlvbi4gQWZ0ZXIgMiB5ZWFycyBvZiBzdXBwbGVtZW50YXRpb24sIHBhdGllbnRzIHdobyByZWNlaXZlZCBOVVQgcHJlc2VudGVkIGJldHRlciByZXRpbmFsIHJlc3BvbnNlcyAobWZFUkcgcmVzcG9uc2VzKSBjb21wYXJlZCB0byBwYXRpZW50cyB3aG8gcmVjZWl2ZWQgcGxhY2Viby4gQmVzaWRlcywgcGF0aWVudHMgd2hvIHJlY2VpdmVkIE5VVCBzaG93ZWQgYmV0dGVyIG9jdWxhciBhbnRpb3hpZGFudCByZXNwb25zZSAoU09EMyBhY3Rpdml0eSkgYW5kIGxvd2VyIG94aWRhdGl2ZSBkYW1hZ2UgKENBUikgdGhhbiB0aG9zZSB3aG8gcmVjZWl2ZWQgcGxhY2Viby4gVGhpcyBzdHVkeSBzdWdnZXN0ZWQgdGhhdCBsb25nLXRlcm0gTlVUIHN1cHBsZW1lbnRhdGlvbiBjb3VsZCBzbG93IGRvd24gdmlzdWFsIGltcGFpcm1lbnQgYW5kIGFtZWxpb3JhdGUgb2N1bGFyIG94aWRhdGl2ZSBzdHJlc3MuIiwicHVibGlzaGVyIjoiRnJvbnRpZXJzIE1lZGlhIFMuQS4iLCJ2b2x1bWUiOiI5In0sImlzVGVtcG9yYXJ5IjpmYWxzZX1dfQ==&quot;,&quot;citationItems&quot;:[{&quot;id&quot;:&quot;4da4820f-767b-34e1-beb6-21e55497e1d7&quot;,&quot;itemData&quot;:{&quot;type&quot;:&quot;article-journal&quot;,&quot;id&quot;:&quot;4da4820f-767b-34e1-beb6-21e55497e1d7&quot;,&quot;title&quot;:&quot;NUTRARET: Effect of 2-Year Nutraceutical Supplementation on Redox Status and Visual Function of Patients With Retinitis Pigmentosa: A Randomized, Double-Blind, Placebo-Controlled Trial&quot;,&quot;author&quot;:[{&quot;family&quot;:&quot;Olivares-González&quot;,&quot;given&quot;:&quot;Lorena&quot;,&quot;parse-names&quot;:false,&quot;dropping-particle&quot;:&quot;&quot;,&quot;non-dropping-particle&quot;:&quot;&quot;},{&quot;family&quot;:&quot;Salom&quot;,&quot;given&quot;:&quot;David&quot;,&quot;parse-names&quot;:false,&quot;dropping-particle&quot;:&quot;&quot;,&quot;non-dropping-particle&quot;:&quot;&quot;},{&quot;family&quot;:&quot;González-García&quot;,&quot;given&quot;:&quot;Emilio&quot;,&quot;parse-names&quot;:false,&quot;dropping-particle&quot;:&quot;&quot;,&quot;non-dropping-particle&quot;:&quot;&quot;},{&quot;family&quot;:&quot;Hervás&quot;,&quot;given&quot;:&quot;David&quot;,&quot;parse-names&quot;:false,&quot;dropping-particle&quot;:&quot;&quot;,&quot;non-dropping-particle&quot;:&quot;&quot;},{&quot;family&quot;:&quot;Mejía-Chiqui&quot;,&quot;given&quot;:&quot;Natalia&quot;,&quot;parse-names&quot;:false,&quot;dropping-particle&quot;:&quot;&quot;,&quot;non-dropping-particle&quot;:&quot;&quot;},{&quot;family&quot;:&quot;Melero&quot;,&quot;given&quot;:&quot;Mar&quot;,&quot;parse-names&quot;:false,&quot;dropping-particle&quot;:&quot;&quot;,&quot;non-dropping-particle&quot;:&quot;&quot;},{&quot;family&quot;:&quot;Velasco&quot;,&quot;given&quot;:&quot;Sheyla&quot;,&quot;parse-names&quot;:false,&quot;dropping-particle&quot;:&quot;&quot;,&quot;non-dropping-particle&quot;:&quot;&quot;},{&quot;family&quot;:&quot;Muresan&quot;,&quot;given&quot;:&quot;Bianca Tabita&quot;,&quot;parse-names&quot;:false,&quot;dropping-particle&quot;:&quot;&quot;,&quot;non-dropping-particle&quot;:&quot;&quot;},{&quot;family&quot;:&quot;Campillo&quot;,&quot;given&quot;:&quot;Isabel&quot;,&quot;parse-names&quot;:false,&quot;dropping-particle&quot;:&quot;&quot;,&quot;non-dropping-particle&quot;:&quot;&quot;},{&quot;family&quot;:&quot;Vila-Clérigues&quot;,&quot;given&quot;:&quot;Nieves&quot;,&quot;parse-names&quot;:false,&quot;dropping-particle&quot;:&quot;&quot;,&quot;non-dropping-particle&quot;:&quot;&quot;},{&quot;family&quot;:&quot;López-Briz&quot;,&quot;given&quot;:&quot;Eduardo&quot;,&quot;parse-names&quot;:false,&quot;dropping-particle&quot;:&quot;&quot;,&quot;non-dropping-particle&quot;:&quot;&quot;},{&quot;family&quot;:&quot;Merino-Torres&quot;,&quot;given&quot;:&quot;Juan Francisco&quot;,&quot;parse-names&quot;:false,&quot;dropping-particle&quot;:&quot;&quot;,&quot;non-dropping-particle&quot;:&quot;&quot;},{&quot;family&quot;:&quot;Millán&quot;,&quot;given&quot;:&quot;José María&quot;,&quot;parse-names&quot;:false,&quot;dropping-particle&quot;:&quot;&quot;,&quot;non-dropping-particle&quot;:&quot;&quot;},{&quot;family&quot;:&quot;Soriano Del Castillo&quot;,&quot;given&quot;:&quot;José Miguel&quot;,&quot;parse-names&quot;:false,&quot;dropping-particle&quot;:&quot;&quot;,&quot;non-dropping-particle&quot;:&quot;&quot;},{&quot;family&quot;:&quot;Rodrigo&quot;,&quot;given&quot;:&quot;Regina&quot;,&quot;parse-names&quot;:false,&quot;dropping-particle&quot;:&quot;&quot;,&quot;non-dropping-particle&quot;:&quot;&quot;}],&quot;container-title&quot;:&quot;Frontiers in Nutrition&quot;,&quot;container-title-short&quot;:&quot;Front Nutr&quot;,&quot;DOI&quot;:&quot;10.3389/fnut.2022.847910&quot;,&quot;ISSN&quot;:&quot;2296861X&quot;,&quot;issued&quot;:{&quot;date-parts&quot;:[[2022,3,21]]},&quot;abstract&quot;:&quot;Oxidative stress plays a major role in the pathogenesis of retinitis pigmentosa (RP). The main goal of this study was to evaluate the effect of 2-year nutritional intervention with antioxidant nutraceuticals on the visual function of RP patients. Secondly, we assessed how nutritional intervention affected ocular and systemic redox status. We carried out a randomized, double-blind, placebo-controlled study. Thirty-one patients with RP participated in the study. RP patients randomly received either a mixture of nutraceuticals (NUT) containing folic acid, vitamin B6, vitamin A, zinc, copper, selenium, lutein, and zeaxanthin or placebo daily for 2 years. At baseline and after 2-year of the nutritional supplementation, visual function, dietetic-nutritional evaluations, serum concentration of nutraceuticals, plasma and aqueous humor concentration of several markers of redox status and inflammation were assessed. Retinal function and structure were assessed by multifocal electroretinogram (mfERG), spectral domain-optical coherence tomography (SD-OCT) and automated visual field (VF) tests. Nutritional status was estimated with validated questionnaires. Total antioxidant capacity, extracellular superoxide dismutase (SOD3), catalase (CAT), and glutathione peroxidase (GPx) activities, protein carbonyl adducts (CAR) content, thiobarbituric acid reactive substances (TBARS) formation (as indicator of lipid peroxidation), metabolites of the nitric oxide (NOX) and cytokine (interleukin 6 and tumor necrosis factor alpha) concentrations were assessed by biochemical and immunological techniques in aqueous humor or/and blood. Bayesian approach was performed to determine the probability of an effect. Region of practical equivalence (ROPE) was used. At baseline, Bayesian analysis revealed a high probability of an altered ocular redox status and to a lesser extent systemic redox status in RP patients compared to controls. Twenty-five patients (10 in the treated arm and 15 in the placebo arm) completed the nutritional intervention. After 2 years of supplementation, patients who received NUT presented better retinal responses (mfERG responses) compared to patients who received placebo. Besides, patients who received NUT showed better ocular antioxidant response (SOD3 activity) and lower oxidative damage (CAR) than those who received placebo. This study suggested that long-term NUT supplementation could slow down visual impairment and ameliorate ocular oxidative stress.&quot;,&quot;publisher&quot;:&quot;Frontiers Media S.A.&quot;,&quot;volume&quot;:&quot;9&quot;},&quot;isTemporary&quot;:false}]},{&quot;citationID&quot;:&quot;MENDELEY_CITATION_82cb7f75-67fe-444d-bced-628a9a67cf07&quot;,&quot;properties&quot;:{&quot;noteIndex&quot;:0},&quot;isEdited&quot;:false,&quot;manualOverride&quot;:{&quot;isManuallyOverridden&quot;:false,&quot;citeprocText&quot;:&quot;(75)&quot;,&quot;manualOverrideText&quot;:&quot;&quot;},&quot;citationTag&quot;:&quot;MENDELEY_CITATION_v3_eyJjaXRhdGlvbklEIjoiTUVOREVMRVlfQ0lUQVRJT05fODJjYjdmNzUtNjdmZS00NDRkLWJjZWQtNjI4YTlhNjdjZjA3IiwicHJvcGVydGllcyI6eyJub3RlSW5kZXgiOjB9LCJpc0VkaXRlZCI6ZmFsc2UsIm1hbnVhbE92ZXJyaWRlIjp7ImlzTWFudWFsbHlPdmVycmlkZGVuIjpmYWxzZSwiY2l0ZXByb2NUZXh0IjoiKDc1KSIsIm1hbnVhbE92ZXJyaWRlVGV4dCI6IiJ9LCJjaXRhdGlvbkl0ZW1zIjpbeyJpZCI6ImE5ZTNjOTYxLTYyYzEtMzJhNC05MGRhLWUyY2RlNmMxM2M3ZiIsIml0ZW1EYXRhIjp7InR5cGUiOiJhcnRpY2xlLWpvdXJuYWwiLCJpZCI6ImE5ZTNjOTYxLTYyYzEtMzJhNC05MGRhLWUyY2RlNmMxM2M3ZiIsInRpdGxlIjoiVG9waWNhbCBPY3VsYXIgQW50aS1UTkbOsSBBZ2VudCBMaWNhbWlubGltYWIgaW4gdGhlIFRyZWF0bWVudCBvZiBBY3V0ZSBBbnRlcmlvciBVdmVpdGlzOiBBIFJhbmRvbWl6ZWQgUGhhc2UgSUkgUGlsb3QgU3R1ZHkiLCJhdXRob3IiOlt7ImZhbWlseSI6IlBhc3F1YWxpIiwiZ2l2ZW4iOiJUaGVvZG9yZSBBLiIsInBhcnNlLW5hbWVzIjpmYWxzZSwiZHJvcHBpbmctcGFydGljbGUiOiIiLCJub24tZHJvcHBpbmctcGFydGljbGUiOiIifSx7ImZhbWlseSI6IlRveW9zIiwiZ2l2ZW4iOiJNZWxpc3NhIE0uIiwicGFyc2UtbmFtZXMiOmZhbHNlLCJkcm9wcGluZy1wYXJ0aWNsZSI6IiIsIm5vbi1kcm9wcGluZy1wYXJ0aWNsZSI6IiJ9LHsiZmFtaWx5IjoiQWJyYW1zIiwiZ2l2ZW4iOiJEYXZpZCBCLiIsInBhcnNlLW5hbWVzIjpmYWxzZSwiZHJvcHBpbmctcGFydGljbGUiOiIiLCJub24tZHJvcHBpbmctcGFydGljbGUiOiIifSx7ImZhbWlseSI6IlNjYWxlcyIsImdpdmVuIjoiRGF2aWQgSy4iLCJwYXJzZS1uYW1lcyI6ZmFsc2UsImRyb3BwaW5nLXBhcnRpY2xlIjoiIiwibm9uLWRyb3BwaW5nLXBhcnRpY2xlIjoiIn0seyJmYW1pbHkiOiJTZWFtYW4iLCJnaXZlbiI6IkpvaG4gVy4iLCJwYXJzZS1uYW1lcyI6ZmFsc2UsImRyb3BwaW5nLXBhcnRpY2xlIjoiIiwibm9uLWRyb3BwaW5nLXBhcnRpY2xlIjoiIn0seyJmYW1pbHkiOiJXZWlzc2dlcmJlciIsImdpdmVuIjoiR2VvcmdlcyIsInBhcnNlLW5hbWVzIjpmYWxzZSwiZHJvcHBpbmctcGFydGljbGUiOiIiLCJub24tZHJvcHBpbmctcGFydGljbGUiOiIifV0sImNvbnRhaW5lci10aXRsZSI6IlRyYW5zbGF0aW9uYWwgVmlzaW9uIFNjaWVuY2UgYW5kIFRlY2hub2xvZ3kiLCJjb250YWluZXItdGl0bGUtc2hvcnQiOiJUcmFuc2wgVmlzIFNjaSBUZWNobm9sIiwiRE9JIjoiMTAuMTE2Ny90dnN0LjExLjYuMTQiLCJJU1NOIjoiMjE2NDI1OTEiLCJQTUlEIjoiMzU3MDQzMjkiLCJpc3N1ZWQiOnsiZGF0ZS1wYXJ0cyI6W1syMDIyLDYsMV1dfSwiYWJzdHJhY3QiOiJQdXJwb3NlOiBMaWNhbWlubGltYWIgaXMgYSBuZXcgYW50aS1UTkbOsSBhbnRpYm9keSBmcmFnbWVudCBmb3IgdG9waWNhbCBvY3VsYXIgYXBwbGljYXRpb24uIFRoaXMgcGhhc2UgSUkgc3R1ZHkgYXNzZXNzZWQgdGhlIHRvbGVyYWJpbGl0eSwgdHJlYXRtZW50IGVmZmVjdCwgYW5kIHBoYXJtYWNva2luZXRpY3Mgb2YgbGljYW1pbmxpbWFiIGluIGFjdXRlIGFudGVyaW9yIHV2ZWl0aXMgKEFBVSkuIE1ldGhvZHM6IEluIHRoaXMgbXVsdGljZW50ZXIsIHJhbmRvbWl6ZWQsIHBhcmFsbGVsLWdyb3VwLCBkb3VibGUtbWFza2VkIHN0dWR5LCA0MyBhZHVsdCBwYXRpZW50cyB3aXRoIG5vbi1pbmZlY3Rpb3VzIEFBVSBhbmQgU3RhbmRhcmRpemF0aW9uIG9mIFV2ZWl0aXMgTm9tZW5jbGF0dXJlIChTVU4pIGFudGVyaW9yIGNoYW1iZXIgKEFDKSBjZWxsIHNjb3JlIG9mIDIrIG9yIDMrIHdlcmUgcmFuZG9taXplZCAoMzoxIHJhdGlvKSB0byBsaWNhbWlubGltYWIgKDYwIG1nL21MLCA4IGRyb3BzL2RheSBmb3IgMTUgZGF5cywgNCBkcm9wcy9kYXkgZm9yIDcgZGF5cywgdGhlbiBtYXRjaGluZyB2ZWhpY2xlIGZvciA3IGRheXMpIG9yIGRleGFtZXRoYXNvbmUgZXllIGRyb3BzICg4IGRyb3BzL2RheSBmb3IgMTUgZGF5cywgdGFwZXJpbmcgdG8gMSBkcm9wL2RheSBvdmVyIDE0IGRheXMpLiBUaGUgcHJpbWFyeSBlZmZpY2FjeSBlbmQgcG9pbnQgd2FzIGNsaW5pY2FsIHJlc3BvbnNlICjiiaUyLXN0ZXAgZGVjcmVhc2UgaW4gQUMgY2VsbCBncmFkZSBhdCBkYXkgMTUpLiBBIHRyZWF0bWVudCBlZmZlY3Qgd2FzIGNvbnNpZGVyZWQgYXMgZXN0YWJsaXNoZWQgaWYgdGhlIGxvd2VyIGxpbWl0IG9mIHRoZSA5NSUgcG9zdGVyaW9yIGludGVydmFsIG9mIHRoZSByZXNwb25kZXIgcmF0ZSB3YXMgPjMwJS4gU2VydW0gbGV2ZWxzIG9mIGxpY2FtaW5saW1hYiB3ZXJlIGRldGVybWluZWQuIFJlc3VsdHM6IFRoZSBkYXkgMTUgcmVzcG9uc2UgcmF0ZSBmb3IgbGljYW1pbmxpbWFiIHdhcyA1NiU7IHRoZSBsb3dlciBib3VuZCBvZiB0aGUgOTUlIGNyZWRpYmxlIGludGVydmFsIHdhcyA0MCUgKGkuZS4gPjMwJSksIGRlbW9uc3RyYXRpbmcgYSB0cmVhdG1lbnQgZWZmZWN0IGFjY29yZGluZyB0byBwcmVzcGVjaWZpZWQgY3JpdGVyaWEuIEJ5IGRheSA0LCAzNiUgb2YgbGljYW1pbmxpbWFiLXRyZWF0ZWQgcGF0aWVudHMgd2VyZSByZXNwb25kZXJzOyA3NiUgaGFkIGFuIEFDIGNlbGwgZ3JhZGUgb2YgMCBvbiDiiaUxIHBvc3QtdHJlYXRtZW50IHZpc2l0LiBUaGUgZGF5IDE1IGRleGFtZXRoYXNvbmUgcmVzcG9uc2UgcmF0ZSB3YXMgOTAlIChubyBpbmZlcmVudGlhbCBiZXR3ZWVuLWFybSBjb21wYXJpc29uIHdhcyBwbGFubmVkKS4gQm90aCB0cmVhdG1lbnRzIHdlcmUgd2VsbC10b2xlcmF0ZWQuIEludHJhb2N1bGFyIHByZXNzdXJlIGluY3JlYXNlZCBmcm9tIGJhc2VsaW5lIHdpdGggZGV4YW1ldGhhc29uZSBidXQgbm90IGxpY2FtaW5saW1hYi4gTGljYW1pbmxpbWFiIHdhcyB1bmRldGVjdGFibGUgaW4gc2VydW0gaW4gbW9zdCBwYXRpZW50cy4gQ29uY2x1c2lvbnM6IExpY2FtaW5saW1hYiBpcyB0aGUgZmlyc3QgYmlvbG9naWMgZGVtb25zdHJhdGVkIHRvIGhhdmUgYSB0cmVhdG1lbnQgZWZmZWN0IG9uIGFuIGludHJhb2N1bGFyIGNvbmRpdGlvbiB3aXRoIHRvcGljYWwgb2N1bGFyIGFwcGxpY2F0aW9uLiBUaGUgdHJpYWwgbWV0IGl0cyBwcmltYXJ5IG9iamVjdGl2ZSBhbmQgdGhlIG9ic2VydmVkIHJlc3BvbmRlciByYXRlIGZvciBsaWNhbWlubGltYWIgd2FzIDU2LjAlLiBPY3VsYXIgYWRtaW5pc3RyYXRpb24gb2YgbGljYW1pbmxpbWFiIHdhcyB3ZWxsLXRvbGVyYXRlZCBpbiBhZHVsdCBzdWJqZWN0cyB3aXRoIEFBVSBmb3IgdXAgdG8gMzUgZGF5cy4iLCJwdWJsaXNoZXIiOiJBc3NvY2lhdGlvbiBmb3IgUmVzZWFyY2ggaW4gVmlzaW9uIGFuZCBPcGh0aGFsbW9sb2d5IEluYy4iLCJpc3N1ZSI6IjYiLCJ2b2x1bWUiOiIxMSJ9LCJpc1RlbXBvcmFyeSI6ZmFsc2V9XX0=&quot;,&quot;citationItems&quot;:[{&quot;id&quot;:&quot;a9e3c961-62c1-32a4-90da-e2cde6c13c7f&quot;,&quot;itemData&quot;:{&quot;type&quot;:&quot;article-journal&quot;,&quot;id&quot;:&quot;a9e3c961-62c1-32a4-90da-e2cde6c13c7f&quot;,&quot;title&quot;:&quot;Topical Ocular Anti-TNFα Agent Licaminlimab in the Treatment of Acute Anterior Uveitis: A Randomized Phase II Pilot Study&quot;,&quot;author&quot;:[{&quot;family&quot;:&quot;Pasquali&quot;,&quot;given&quot;:&quot;Theodore A.&quot;,&quot;parse-names&quot;:false,&quot;dropping-particle&quot;:&quot;&quot;,&quot;non-dropping-particle&quot;:&quot;&quot;},{&quot;family&quot;:&quot;Toyos&quot;,&quot;given&quot;:&quot;Melissa M.&quot;,&quot;parse-names&quot;:false,&quot;dropping-particle&quot;:&quot;&quot;,&quot;non-dropping-particle&quot;:&quot;&quot;},{&quot;family&quot;:&quot;Abrams&quot;,&quot;given&quot;:&quot;David B.&quot;,&quot;parse-names&quot;:false,&quot;dropping-particle&quot;:&quot;&quot;,&quot;non-dropping-particle&quot;:&quot;&quot;},{&quot;family&quot;:&quot;Scales&quot;,&quot;given&quot;:&quot;David K.&quot;,&quot;parse-names&quot;:false,&quot;dropping-particle&quot;:&quot;&quot;,&quot;non-dropping-particle&quot;:&quot;&quot;},{&quot;family&quot;:&quot;Seaman&quot;,&quot;given&quot;:&quot;John W.&quot;,&quot;parse-names&quot;:false,&quot;dropping-particle&quot;:&quot;&quot;,&quot;non-dropping-particle&quot;:&quot;&quot;},{&quot;family&quot;:&quot;Weissgerber&quot;,&quot;given&quot;:&quot;Georges&quot;,&quot;parse-names&quot;:false,&quot;dropping-particle&quot;:&quot;&quot;,&quot;non-dropping-particle&quot;:&quot;&quot;}],&quot;container-title&quot;:&quot;Translational Vision Science and Technology&quot;,&quot;container-title-short&quot;:&quot;Transl Vis Sci Technol&quot;,&quot;DOI&quot;:&quot;10.1167/tvst.11.6.14&quot;,&quot;ISSN&quot;:&quot;21642591&quot;,&quot;PMID&quot;:&quot;35704329&quot;,&quot;issued&quot;:{&quot;date-parts&quot;:[[2022,6,1]]},&quot;abstract&quot;:&quot;Purpose: Licaminlimab is a new anti-TNFα antibody fragment for topical ocular application. This phase II study assessed the tolerability, treatment effect, and pharmacokinetics of licaminlimab in acute anterior uveitis (AAU). Methods: In this multicenter, randomized, parallel-group, double-masked study, 43 adult patients with non-infectious AAU and Standardization of Uveitis Nomenclature (SUN) anterior chamber (AC) cell score of 2+ or 3+ were randomized (3:1 ratio) to licaminlimab (60 mg/mL, 8 drops/day for 15 days, 4 drops/day for 7 days, then matching vehicle for 7 days) or dexamethasone eye drops (8 drops/day for 15 days, tapering to 1 drop/day over 14 days). The primary efficacy end point was clinical response (≥2-step decrease in AC cell grade at day 15). A treatment effect was considered as established if the lower limit of the 95% posterior interval of the responder rate was &gt;30%. Serum levels of licaminlimab were determined. Results: The day 15 response rate for licaminlimab was 56%; the lower bound of the 95% credible interval was 40% (i.e. &gt;30%), demonstrating a treatment effect according to prespecified criteria. By day 4, 36% of licaminlimab-treated patients were responders; 76% had an AC cell grade of 0 on ≥1 post-treatment visit. The day 15 dexamethasone response rate was 90% (no inferential between-arm comparison was planned). Both treatments were well-tolerated. Intraocular pressure increased from baseline with dexamethasone but not licaminlimab. Licaminlimab was undetectable in serum in most patients. Conclusions: Licaminlimab is the first biologic demonstrated to have a treatment effect on an intraocular condition with topical ocular application. The trial met its primary objective and the observed responder rate for licaminlimab was 56.0%. Ocular administration of licaminlimab was well-tolerated in adult subjects with AAU for up to 35 days.&quot;,&quot;publisher&quot;:&quot;Association for Research in Vision and Ophthalmology Inc.&quot;,&quot;issue&quot;:&quot;6&quot;,&quot;volume&quot;:&quot;11&quot;},&quot;isTemporary&quot;:false}]},{&quot;citationID&quot;:&quot;MENDELEY_CITATION_5febf3dd-ba04-416a-848e-527cc9c070fd&quot;,&quot;properties&quot;:{&quot;noteIndex&quot;:0},&quot;isEdited&quot;:false,&quot;manualOverride&quot;:{&quot;isManuallyOverridden&quot;:false,&quot;citeprocText&quot;:&quot;(76)&quot;,&quot;manualOverrideText&quot;:&quot;&quot;},&quot;citationTag&quot;:&quot;MENDELEY_CITATION_v3_eyJjaXRhdGlvbklEIjoiTUVOREVMRVlfQ0lUQVRJT05fNWZlYmYzZGQtYmEwNC00MTZhLTg0OGUtNTI3Y2M5YzA3MGZkIiwicHJvcGVydGllcyI6eyJub3RlSW5kZXgiOjB9LCJpc0VkaXRlZCI6ZmFsc2UsIm1hbnVhbE92ZXJyaWRlIjp7ImlzTWFudWFsbHlPdmVycmlkZGVuIjpmYWxzZSwiY2l0ZXByb2NUZXh0IjoiKDc2KSIsIm1hbnVhbE92ZXJyaWRlVGV4dCI6IiJ9LCJjaXRhdGlvbkl0ZW1zIjpbeyJpZCI6IjUzMWU3ZGU4LWU0N2UtMzFkZi1iMWUzLTI5OTNjYmE1MGQ0MyIsIml0ZW1EYXRhIjp7InR5cGUiOiJhcnRpY2xlLWpvdXJuYWwiLCJpZCI6IjUzMWU3ZGU4LWU0N2UtMzFkZi1iMWUzLTI5OTNjYmE1MGQ0MyIsInRpdGxlIjoiU2FmZXR5IGFuZCBFZmZpY2FjeSBvZiB0aGUgQk5UMTYyYjIgbVJOQSBDb3ZpZC0xOSBWYWNjaW5lIiwiYXV0aG9yIjpbeyJmYW1pbHkiOiJQb2xhY2siLCJnaXZlbiI6IkZlcm5hbmRvIFAuIiwicGFyc2UtbmFtZXMiOmZhbHNlLCJkcm9wcGluZy1wYXJ0aWNsZSI6IiIsIm5vbi1kcm9wcGluZy1wYXJ0aWNsZSI6IiJ9LHsiZmFtaWx5IjoiVGhvbWFzIiwiZ2l2ZW4iOiJTdGVwaGVuIEouIiwicGFyc2UtbmFtZXMiOmZhbHNlLCJkcm9wcGluZy1wYXJ0aWNsZSI6IiIsIm5vbi1kcm9wcGluZy1wYXJ0aWNsZSI6IiJ9LHsiZmFtaWx5IjoiS2l0Y2hpbiIsImdpdmVuIjoiTmljaG9sYXMiLCJwYXJzZS1uYW1lcyI6ZmFsc2UsImRyb3BwaW5nLXBhcnRpY2xlIjoiIiwibm9uLWRyb3BwaW5nLXBhcnRpY2xlIjoiIn0seyJmYW1pbHkiOiJBYnNhbG9uIiwiZ2l2ZW4iOiJKdWRpdGgiLCJwYXJzZS1uYW1lcyI6ZmFsc2UsImRyb3BwaW5nLXBhcnRpY2xlIjoiIiwibm9uLWRyb3BwaW5nLXBhcnRpY2xlIjoiIn0seyJmYW1pbHkiOiJHdXJ0bWFuIiwiZ2l2ZW4iOiJBbGVqYW5kcmEiLCJwYXJzZS1uYW1lcyI6ZmFsc2UsImRyb3BwaW5nLXBhcnRpY2xlIjoiIiwibm9uLWRyb3BwaW5nLXBhcnRpY2xlIjoiIn0seyJmYW1pbHkiOiJMb2NraGFydCIsImdpdmVuIjoiU3RlcGhlbiIsInBhcnNlLW5hbWVzIjpmYWxzZSwiZHJvcHBpbmctcGFydGljbGUiOiIiLCJub24tZHJvcHBpbmctcGFydGljbGUiOiIifSx7ImZhbWlseSI6IlBlcmV6IiwiZ2l2ZW4iOiJKb2huIEwuIiwicGFyc2UtbmFtZXMiOmZhbHNlLCJkcm9wcGluZy1wYXJ0aWNsZSI6IiIsIm5vbi1kcm9wcGluZy1wYXJ0aWNsZSI6IiJ9LHsiZmFtaWx5IjoiUMOpcmV6IE1hcmMiLCJnaXZlbiI6IkdvbnphbG8iLCJwYXJzZS1uYW1lcyI6ZmFsc2UsImRyb3BwaW5nLXBhcnRpY2xlIjoiIiwibm9uLWRyb3BwaW5nLXBhcnRpY2xlIjoiIn0seyJmYW1pbHkiOiJNb3JlaXJhIiwiZ2l2ZW4iOiJFZHNvbiBELiIsInBhcnNlLW5hbWVzIjpmYWxzZSwiZHJvcHBpbmctcGFydGljbGUiOiIiLCJub24tZHJvcHBpbmctcGFydGljbGUiOiIifSx7ImZhbWlseSI6IlplcmJpbmkiLCJnaXZlbiI6IkNyaXN0aWFubyIsInBhcnNlLW5hbWVzIjpmYWxzZSwiZHJvcHBpbmctcGFydGljbGUiOiIiLCJub24tZHJvcHBpbmctcGFydGljbGUiOiIifSx7ImZhbWlseSI6IkJhaWxleSIsImdpdmVuIjoiUnV0aCIsInBhcnNlLW5hbWVzIjpmYWxzZSwiZHJvcHBpbmctcGFydGljbGUiOiIiLCJub24tZHJvcHBpbmctcGFydGljbGUiOiIifSx7ImZhbWlseSI6IlN3YW5zb24iLCJnaXZlbiI6IktlbmEgQS4iLCJwYXJzZS1uYW1lcyI6ZmFsc2UsImRyb3BwaW5nLXBhcnRpY2xlIjoiIiwibm9uLWRyb3BwaW5nLXBhcnRpY2xlIjoiIn0seyJmYW1pbHkiOiJSb3ljaG91ZGh1cnkiLCJnaXZlbiI6IlNhdHJhaml0IiwicGFyc2UtbmFtZXMiOmZhbHNlLCJkcm9wcGluZy1wYXJ0aWNsZSI6IiIsIm5vbi1kcm9wcGluZy1wYXJ0aWNsZSI6IiJ9LHsiZmFtaWx5IjoiS291cnkiLCJnaXZlbiI6Iktlbm5ldGgiLCJwYXJzZS1uYW1lcyI6ZmFsc2UsImRyb3BwaW5nLXBhcnRpY2xlIjoiIiwibm9uLWRyb3BwaW5nLXBhcnRpY2xlIjoiIn0seyJmYW1pbHkiOiJMaSIsImdpdmVuIjoiUGluZyIsInBhcnNlLW5hbWVzIjpmYWxzZSwiZHJvcHBpbmctcGFydGljbGUiOiIiLCJub24tZHJvcHBpbmctcGFydGljbGUiOiIifSx7ImZhbWlseSI6IkthbGluYSIsImdpdmVuIjoiV2FycmVuIiwicGFyc2UtbmFtZXMiOmZhbHNlLCJkcm9wcGluZy1wYXJ0aWNsZSI6IlYuIiwibm9uLWRyb3BwaW5nLXBhcnRpY2xlIjoiIn0seyJmYW1pbHkiOiJDb29wZXIiLCJnaXZlbiI6IkRhdmlkIiwicGFyc2UtbmFtZXMiOmZhbHNlLCJkcm9wcGluZy1wYXJ0aWNsZSI6IiIsIm5vbi1kcm9wcGluZy1wYXJ0aWNsZSI6IiJ9LHsiZmFtaWx5IjoiRnJlbmNrIiwiZ2l2ZW4iOiJSb2JlcnQgVy4iLCJwYXJzZS1uYW1lcyI6ZmFsc2UsImRyb3BwaW5nLXBhcnRpY2xlIjoiIiwibm9uLWRyb3BwaW5nLXBhcnRpY2xlIjoiIn0seyJmYW1pbHkiOiJIYW1taXR0IiwiZ2l2ZW4iOiJMYXVyYSBMLiIsInBhcnNlLW5hbWVzIjpmYWxzZSwiZHJvcHBpbmctcGFydGljbGUiOiIiLCJub24tZHJvcHBpbmctcGFydGljbGUiOiIifSx7ImZhbWlseSI6IlTDvHJlY2kiLCJnaXZlbiI6IsOWemxlbSIsInBhcnNlLW5hbWVzIjpmYWxzZSwiZHJvcHBpbmctcGFydGljbGUiOiIiLCJub24tZHJvcHBpbmctcGFydGljbGUiOiIifSx7ImZhbWlseSI6Ik5lbGwiLCJnaXZlbiI6IkhheWxlbmUiLCJwYXJzZS1uYW1lcyI6ZmFsc2UsImRyb3BwaW5nLXBhcnRpY2xlIjoiIiwibm9uLWRyb3BwaW5nLXBhcnRpY2xlIjoiIn0seyJmYW1pbHkiOiJTY2hhZWZlciIsImdpdmVuIjoiQXhlbCIsInBhcnNlLW5hbWVzIjpmYWxzZSwiZHJvcHBpbmctcGFydGljbGUiOiIiLCJub24tZHJvcHBpbmctcGFydGljbGUiOiIifSx7ImZhbWlseSI6IsOcbmFsIiwiZ2l2ZW4iOiJTZXJoYXQiLCJwYXJzZS1uYW1lcyI6ZmFsc2UsImRyb3BwaW5nLXBhcnRpY2xlIjoiIiwibm9uLWRyb3BwaW5nLXBhcnRpY2xlIjoiIn0seyJmYW1pbHkiOiJUcmVzbmFuIiwiZ2l2ZW4iOiJEaW5hIEIuIiwicGFyc2UtbmFtZXMiOmZhbHNlLCJkcm9wcGluZy1wYXJ0aWNsZSI6IiIsIm5vbi1kcm9wcGluZy1wYXJ0aWNsZSI6IiJ9LHsiZmFtaWx5IjoiTWF0aGVyIiwiZ2l2ZW4iOiJTdXNhbiIsInBhcnNlLW5hbWVzIjpmYWxzZSwiZHJvcHBpbmctcGFydGljbGUiOiIiLCJub24tZHJvcHBpbmctcGFydGljbGUiOiIifSx7ImZhbWlseSI6IkRvcm1pdHplciIsImdpdmVuIjoiUGhpbGlwIFIuIiwicGFyc2UtbmFtZXMiOmZhbHNlLCJkcm9wcGluZy1wYXJ0aWNsZSI6IiIsIm5vbi1kcm9wcGluZy1wYXJ0aWNsZSI6IiJ9LHsiZmFtaWx5IjoixZ5haGluIiwiZ2l2ZW4iOiJVxJ91ciIsInBhcnNlLW5hbWVzIjpmYWxzZSwiZHJvcHBpbmctcGFydGljbGUiOiIiLCJub24tZHJvcHBpbmctcGFydGljbGUiOiIifSx7ImZhbWlseSI6IkphbnNlbiIsImdpdmVuIjoiS2F0aHJpbiBVLiIsInBhcnNlLW5hbWVzIjpmYWxzZSwiZHJvcHBpbmctcGFydGljbGUiOiIiLCJub24tZHJvcHBpbmctcGFydGljbGUiOiIifSx7ImZhbWlseSI6IkdydWJlciIsImdpdmVuIjoiV2lsbGlhbSBDLiIsInBhcnNlLW5hbWVzIjpmYWxzZSwiZHJvcHBpbmctcGFydGljbGUiOiIiLCJub24tZHJvcHBpbmctcGFydGljbGUiOiIifV0sImNvbnRhaW5lci10aXRsZSI6Ik5ldyBFbmdsYW5kIEpvdXJuYWwgb2YgTWVkaWNpbmUiLCJET0kiOiIxMC4xMDU2L25lam1vYTIwMzQ1NzciLCJJU1NOIjoiMDAyOC00NzkzIiwiUE1JRCI6IjMzMzAxMjQ2IiwiaXNzdWVkIjp7ImRhdGUtcGFydHMiOltbMjAyMCwxMiwzMV1dfSwicGFnZSI6IjI2MDMtMjYxNSIsImFic3RyYWN0IjoiQkFDS0dST1VORCBTZXZlcmUgYWN1dGUgcmVzcGlyYXRvcnkgc3luZHJvbWUgY29yb25hdmlydXMgMiAoU0FSUy1Db1YtMikgaW5mZWN0aW9uIGFuZCB0aGUgcmVzdWx0aW5nIGNvcm9uYXZpcnVzIGRpc2Vhc2UgMjAxOSAoQ292aWQtMTkpIGhhdmUgYWZmbGljdGVkIHRlbnMgb2YgbWlsbGlvbnMgb2YgcGVvcGxlIGluIGEgd29ybGR3aWRlIHBhbmRlbWljLiBTYWZlIGFuZCBlZmZlY3RpdmUgdmFjY2luZXMgYXJlIG5lZWRlZCB1cmdlbnRseS4gTUVUSE9EUyBJbiBhbiBvbmdvaW5nIG11bHRpbmF0aW9uYWwsIHBsYWNlYm8tY29udHJvbGxlZCwgb2JzZXJ2ZXItYmxpbmRlZCwgcGl2b3RhbCBlZmZpY2FjeSB0cmlhbCwgd2UgcmFuZG9tbHkgYXNzaWduZWQgcGVyc29ucyAxNiB5ZWFycyBvZiBhZ2Ugb3Igb2xkZXIgaW4gYSAxOjEgcmF0aW8gdG8gcmVjZWl2ZSB0d28gZG9zZXMsIDIxIGRheXMgYXBhcnQsIG9mIGVpdGhlciBwbGFjZWJvIG9yIHRoZSBCTlQxNjJiMiB2YWNjaW5lIGNhbmRpZGF0ZSAoMzAgzrxnIHBlciBkb3NlKS4gQk5UMTYyYjIgaXMgYSBsaXBpZCBuYW5vcGFydGljbGUtZm9ybXVsYXRlZCwgbnVjbGVvc2lkZS1tb2RpZmllZCBSTkEgdmFjY2luZSB0aGF0IGVuY29kZXMgYSBwcmVmdXNpb24gc3RhYmlsaXplZCwgbWVtYnJhbmUtYW5jaG9yZWQgU0FSUy1Db1YtMiBmdWxsLWxlbmd0aCBzcGlrZSBwcm90ZWluLiBUaGUgcHJpbWFyeSBlbmQgcG9pbnRzIHdlcmUgZWZmaWNhY3kgb2YgdGhlIHZhY2NpbmUgYWdhaW5zdCBsYWJvcmF0b3J5LWNvbmZpcm1lZCBDb3ZpZC0xOSBhbmQgc2FmZXR5LiBSRVNVTFRTIEEgdG90YWwgb2YgNDMsNTQ4IHBhcnRpY2lwYW50cyB1bmRlcndlbnQgcmFuZG9taXphdGlvbiwgb2Ygd2hvbSA0Myw0NDggcmVjZWl2ZWQgaW5qZWN0aW9uczogMjEsNzIwIHdpdGggQk5UMTYyYjIgYW5kIDIxLDcyOCB3aXRoIHBsYWNlYm8uIFRoZXJlIHdlcmUgOCBjYXNlcyBvZiBDb3ZpZC0xOSB3aXRoIG9uc2V0IGF0IGxlYXN0IDcgZGF5cyBhZnRlciB0aGUgc2Vjb25kIGRvc2UgYW1vbmcgcGFydGljaXBhbnRzIGFzc2lnbmVkIHRvIHJlY2VpdmUgQk5UMTYyYjIgYW5kIDE2MiBjYXNlcyBhbW9uZyB0aG9zZSBhc3NpZ25lZCB0byBwbGFjZWJvOyBCTlQxNjJiMiB3YXMgOTUlIGVmZmVjdGl2ZSBpbiBwcmV2ZW50aW5nIENvdmlkLTE5ICg5NSUgY3JlZGlibGUgaW50ZXJ2YWwsIDkwLjMgdG8gOTcuNikuIFNpbWlsYXIgdmFjY2luZSBlZmZpY2FjeSAoZ2VuZXJhbGx5IDkwIHRvIDEwMCUpIHdhcyBvYnNlcnZlZCBhY3Jvc3Mgc3ViZ3JvdXBzIGRlZmluZWQgYnkgYWdlLCBzZXgsIHJhY2UsIGV0aG5pY2l0eSwgYmFzZWxpbmUgYm9keS1tYXNzIGluZGV4LCBhbmQgdGhlIHByZXNlbmNlIG9mIGNvZXhpc3RpbmcgY29uZGl0aW9ucy4gQW1vbmcgMTAgY2FzZXMgb2Ygc2V2ZXJlIENvdmlkLTE5IHdpdGggb25zZXQgYWZ0ZXIgdGhlIGZpcnN0IGRvc2UsIDkgb2NjdXJyZWQgaW4gcGxhY2VibyByZWNpcGllbnRzIGFuZCAxIGluIGEgQk5UMTYyYjIgcmVjaXBpZW50LiBUaGUgc2FmZXR5IHByb2ZpbGUgb2YgQk5UMTYyYjIgd2FzIGNoYXJhY3Rlcml6ZWQgYnkgc2hvcnQtdGVybSwgbWlsZC10by1tb2RlcmF0ZSBwYWluIGF0IHRoZSBpbmplY3Rpb24gc2l0ZSwgZmF0aWd1ZSwgYW5kIGhlYWRhY2hlLiBUaGUgaW5jaWRlbmNlIG9mIHNlcmlvdXMgYWR2ZXJzZSBldmVudHMgd2FzIGxvdyBhbmQgd2FzIHNpbWlsYXIgaW4gdGhlIHZhY2NpbmUgYW5kIHBsYWNlYm8gZ3JvdXBzLiBDT05DTFVTSU9OUyBBIHR3by1kb3NlIHJlZ2ltZW4gb2YgQk5UMTYyYjIgY29uZmVycmVkIDk1JSBwcm90ZWN0aW9uIGFnYWluc3QgQ292aWQtMTkgaW4gcGVyc29ucyAxNiB5ZWFycyBvZiBhZ2Ugb3Igb2xkZXIuIFNhZmV0eSBvdmVyIGEgbWVkaWFuIG9mIDIgbW9udGhzIHdhcyBzaW1pbGFyIHRvIHRoYXQgb2Ygb3RoZXIgdmlyYWwgdmFjY2luZXMuIChGdW5kZWQgYnkgQmlvTlRlY2ggYW5kIFBmaXplcjsgQ2xpbmljYWxUcmlhbHMuZ292IG51bWJlciwgTkNUMDQzNjg3MjguKS4iLCJwdWJsaXNoZXIiOiJNYXNzYWNodXNldHRzIE1lZGljYWwgU29jaWV0eSIsImlzc3VlIjoiMjciLCJ2b2x1bWUiOiIzODMiLCJjb250YWluZXItdGl0bGUtc2hvcnQiOiIifSwiaXNUZW1wb3JhcnkiOmZhbHNlfV19&quot;,&quot;citationItems&quot;:[{&quot;id&quot;:&quot;531e7de8-e47e-31df-b1e3-2993cba50d43&quot;,&quot;itemData&quot;:{&quot;type&quot;:&quot;article-journal&quot;,&quot;id&quot;:&quot;531e7de8-e47e-31df-b1e3-2993cba50d43&quot;,&quot;title&quot;:&quot;Safety and Efficacy of the BNT162b2 mRNA Covid-19 Vaccine&quot;,&quot;author&quot;:[{&quot;family&quot;:&quot;Polack&quot;,&quot;given&quot;:&quot;Fernando P.&quot;,&quot;parse-names&quot;:false,&quot;dropping-particle&quot;:&quot;&quot;,&quot;non-dropping-particle&quot;:&quot;&quot;},{&quot;family&quot;:&quot;Thomas&quot;,&quot;given&quot;:&quot;Stephen J.&quot;,&quot;parse-names&quot;:false,&quot;dropping-particle&quot;:&quot;&quot;,&quot;non-dropping-particle&quot;:&quot;&quot;},{&quot;family&quot;:&quot;Kitchin&quot;,&quot;given&quot;:&quot;Nicholas&quot;,&quot;parse-names&quot;:false,&quot;dropping-particle&quot;:&quot;&quot;,&quot;non-dropping-particle&quot;:&quot;&quot;},{&quot;family&quot;:&quot;Absalon&quot;,&quot;given&quot;:&quot;Judith&quot;,&quot;parse-names&quot;:false,&quot;dropping-particle&quot;:&quot;&quot;,&quot;non-dropping-particle&quot;:&quot;&quot;},{&quot;family&quot;:&quot;Gurtman&quot;,&quot;given&quot;:&quot;Alejandra&quot;,&quot;parse-names&quot;:false,&quot;dropping-particle&quot;:&quot;&quot;,&quot;non-dropping-particle&quot;:&quot;&quot;},{&quot;family&quot;:&quot;Lockhart&quot;,&quot;given&quot;:&quot;Stephen&quot;,&quot;parse-names&quot;:false,&quot;dropping-particle&quot;:&quot;&quot;,&quot;non-dropping-particle&quot;:&quot;&quot;},{&quot;family&quot;:&quot;Perez&quot;,&quot;given&quot;:&quot;John L.&quot;,&quot;parse-names&quot;:false,&quot;dropping-particle&quot;:&quot;&quot;,&quot;non-dropping-particle&quot;:&quot;&quot;},{&quot;family&quot;:&quot;Pérez Marc&quot;,&quot;given&quot;:&quot;Gonzalo&quot;,&quot;parse-names&quot;:false,&quot;dropping-particle&quot;:&quot;&quot;,&quot;non-dropping-particle&quot;:&quot;&quot;},{&quot;family&quot;:&quot;Moreira&quot;,&quot;given&quot;:&quot;Edson D.&quot;,&quot;parse-names&quot;:false,&quot;dropping-particle&quot;:&quot;&quot;,&quot;non-dropping-particle&quot;:&quot;&quot;},{&quot;family&quot;:&quot;Zerbini&quot;,&quot;given&quot;:&quot;Cristiano&quot;,&quot;parse-names&quot;:false,&quot;dropping-particle&quot;:&quot;&quot;,&quot;non-dropping-particle&quot;:&quot;&quot;},{&quot;family&quot;:&quot;Bailey&quot;,&quot;given&quot;:&quot;Ruth&quot;,&quot;parse-names&quot;:false,&quot;dropping-particle&quot;:&quot;&quot;,&quot;non-dropping-particle&quot;:&quot;&quot;},{&quot;family&quot;:&quot;Swanson&quot;,&quot;given&quot;:&quot;Kena A.&quot;,&quot;parse-names&quot;:false,&quot;dropping-particle&quot;:&quot;&quot;,&quot;non-dropping-particle&quot;:&quot;&quot;},{&quot;family&quot;:&quot;Roychoudhury&quot;,&quot;given&quot;:&quot;Satrajit&quot;,&quot;parse-names&quot;:false,&quot;dropping-particle&quot;:&quot;&quot;,&quot;non-dropping-particle&quot;:&quot;&quot;},{&quot;family&quot;:&quot;Koury&quot;,&quot;given&quot;:&quot;Kenneth&quot;,&quot;parse-names&quot;:false,&quot;dropping-particle&quot;:&quot;&quot;,&quot;non-dropping-particle&quot;:&quot;&quot;},{&quot;family&quot;:&quot;Li&quot;,&quot;given&quot;:&quot;Ping&quot;,&quot;parse-names&quot;:false,&quot;dropping-particle&quot;:&quot;&quot;,&quot;non-dropping-particle&quot;:&quot;&quot;},{&quot;family&quot;:&quot;Kalina&quot;,&quot;given&quot;:&quot;Warren&quot;,&quot;parse-names&quot;:false,&quot;dropping-particle&quot;:&quot;V.&quot;,&quot;non-dropping-particle&quot;:&quot;&quot;},{&quot;family&quot;:&quot;Cooper&quot;,&quot;given&quot;:&quot;David&quot;,&quot;parse-names&quot;:false,&quot;dropping-particle&quot;:&quot;&quot;,&quot;non-dropping-particle&quot;:&quot;&quot;},{&quot;family&quot;:&quot;Frenck&quot;,&quot;given&quot;:&quot;Robert W.&quot;,&quot;parse-names&quot;:false,&quot;dropping-particle&quot;:&quot;&quot;,&quot;non-dropping-particle&quot;:&quot;&quot;},{&quot;family&quot;:&quot;Hammitt&quot;,&quot;given&quot;:&quot;Laura L.&quot;,&quot;parse-names&quot;:false,&quot;dropping-particle&quot;:&quot;&quot;,&quot;non-dropping-particle&quot;:&quot;&quot;},{&quot;family&quot;:&quot;Türeci&quot;,&quot;given&quot;:&quot;Özlem&quot;,&quot;parse-names&quot;:false,&quot;dropping-particle&quot;:&quot;&quot;,&quot;non-dropping-particle&quot;:&quot;&quot;},{&quot;family&quot;:&quot;Nell&quot;,&quot;given&quot;:&quot;Haylene&quot;,&quot;parse-names&quot;:false,&quot;dropping-particle&quot;:&quot;&quot;,&quot;non-dropping-particle&quot;:&quot;&quot;},{&quot;family&quot;:&quot;Schaefer&quot;,&quot;given&quot;:&quot;Axel&quot;,&quot;parse-names&quot;:false,&quot;dropping-particle&quot;:&quot;&quot;,&quot;non-dropping-particle&quot;:&quot;&quot;},{&quot;family&quot;:&quot;Ünal&quot;,&quot;given&quot;:&quot;Serhat&quot;,&quot;parse-names&quot;:false,&quot;dropping-particle&quot;:&quot;&quot;,&quot;non-dropping-particle&quot;:&quot;&quot;},{&quot;family&quot;:&quot;Tresnan&quot;,&quot;given&quot;:&quot;Dina B.&quot;,&quot;parse-names&quot;:false,&quot;dropping-particle&quot;:&quot;&quot;,&quot;non-dropping-particle&quot;:&quot;&quot;},{&quot;family&quot;:&quot;Mather&quot;,&quot;given&quot;:&quot;Susan&quot;,&quot;parse-names&quot;:false,&quot;dropping-particle&quot;:&quot;&quot;,&quot;non-dropping-particle&quot;:&quot;&quot;},{&quot;family&quot;:&quot;Dormitzer&quot;,&quot;given&quot;:&quot;Philip R.&quot;,&quot;parse-names&quot;:false,&quot;dropping-particle&quot;:&quot;&quot;,&quot;non-dropping-particle&quot;:&quot;&quot;},{&quot;family&quot;:&quot;Şahin&quot;,&quot;given&quot;:&quot;Uğur&quot;,&quot;parse-names&quot;:false,&quot;dropping-particle&quot;:&quot;&quot;,&quot;non-dropping-particle&quot;:&quot;&quot;},{&quot;family&quot;:&quot;Jansen&quot;,&quot;given&quot;:&quot;Kathrin U.&quot;,&quot;parse-names&quot;:false,&quot;dropping-particle&quot;:&quot;&quot;,&quot;non-dropping-particle&quot;:&quot;&quot;},{&quot;family&quot;:&quot;Gruber&quot;,&quot;given&quot;:&quot;William C.&quot;,&quot;parse-names&quot;:false,&quot;dropping-particle&quot;:&quot;&quot;,&quot;non-dropping-particle&quot;:&quot;&quot;}],&quot;container-title&quot;:&quot;New England Journal of Medicine&quot;,&quot;DOI&quot;:&quot;10.1056/nejmoa2034577&quot;,&quot;ISSN&quot;:&quot;0028-4793&quot;,&quot;PMID&quot;:&quot;33301246&quot;,&quot;issued&quot;:{&quot;date-parts&quot;:[[2020,12,31]]},&quot;page&quot;:&quot;2603-2615&quot;,&quot;abstract&quot;:&quot;BACKGROUND Severe acute respiratory syndrome coronavirus 2 (SARS-CoV-2) infection and the resulting coronavirus disease 2019 (Covid-19) have afflicted tens of millions of people in a worldwide pandemic. Safe and effective vaccines are needed urgently. METHODS In an ongoing multinational, placebo-controlled, observer-blinded, pivotal efficacy trial, we randomly assigned persons 16 years of age or older in a 1:1 ratio to receive two doses, 21 days apart, of either placebo or the BNT162b2 vaccine candidate (30 μg per dose). BNT162b2 is a lipid nanoparticle-formulated, nucleoside-modified RNA vaccine that encodes a prefusion stabilized, membrane-anchored SARS-CoV-2 full-length spike protein. The primary end points were efficacy of the vaccine against laboratory-confirmed Covid-19 and safety. RESULTS A total of 43,548 participants underwent randomization, of whom 43,448 received injections: 21,720 with BNT162b2 and 21,728 with placebo. There were 8 cases of Covid-19 with onset at least 7 days after the second dose among participants assigned to receive BNT162b2 and 162 cases among those assigned to placebo; BNT162b2 was 95% effective in preventing Covid-19 (95% credible interval, 90.3 to 97.6). Similar vaccine efficacy (generally 90 to 100%) was observed across subgroups defined by age, sex, race, ethnicity, baseline body-mass index, and the presence of coexisting conditions. Among 10 cases of severe Covid-19 with onset after the first dose, 9 occurred in placebo recipients and 1 in a BNT162b2 recipient. The safety profile of BNT162b2 was characterized by short-term, mild-to-moderate pain at the injection site, fatigue, and headache. The incidence of serious adverse events was low and was similar in the vaccine and placebo groups. CONCLUSIONS A two-dose regimen of BNT162b2 conferred 95% protection against Covid-19 in persons 16 years of age or older. Safety over a median of 2 months was similar to that of other viral vaccines. (Funded by BioNTech and Pfizer; ClinicalTrials.gov number, NCT04368728.).&quot;,&quot;publisher&quot;:&quot;Massachusetts Medical Society&quot;,&quot;issue&quot;:&quot;27&quot;,&quot;volume&quot;:&quot;383&quot;,&quot;container-title-short&quot;:&quot;&quot;},&quot;isTemporary&quot;:false}]},{&quot;citationID&quot;:&quot;MENDELEY_CITATION_79515c40-a0ca-4a5c-8e43-acd46bb4d9f3&quot;,&quot;properties&quot;:{&quot;noteIndex&quot;:0},&quot;isEdited&quot;:false,&quot;manualOverride&quot;:{&quot;isManuallyOverridden&quot;:false,&quot;citeprocText&quot;:&quot;(77)&quot;,&quot;manualOverrideText&quot;:&quot;&quot;},&quot;citationTag&quot;:&quot;MENDELEY_CITATION_v3_eyJjaXRhdGlvbklEIjoiTUVOREVMRVlfQ0lUQVRJT05fNzk1MTVjNDAtYTBjYS00YTVjLThlNDMtYWNkNDZiYjRkOWYzIiwicHJvcGVydGllcyI6eyJub3RlSW5kZXgiOjB9LCJpc0VkaXRlZCI6ZmFsc2UsIm1hbnVhbE92ZXJyaWRlIjp7ImlzTWFudWFsbHlPdmVycmlkZGVuIjpmYWxzZSwiY2l0ZXByb2NUZXh0IjoiKDc3KSIsIm1hbnVhbE92ZXJyaWRlVGV4dCI6IiJ9LCJjaXRhdGlvbkl0ZW1zIjpbeyJpZCI6IjlkZDg1M2U3LWNhN2MtMzk1Yy1hMTQxLWZlNTEzOGM5N2M0NyIsIml0ZW1EYXRhIjp7InR5cGUiOiJhcnRpY2xlLWpvdXJuYWwiLCJpZCI6IjlkZDg1M2U3LWNhN2MtMzk1Yy1hMTQxLWZlNTEzOGM5N2M0NyIsInRpdGxlIjoiVHJpYWwgb2YgRWFybHkgTWluaW1hbGx5IEludmFzaXZlIFJlbW92YWwgb2YgSW50cmFjZXJlYnJhbCBIZW1vcnJoYWdlIiwiYXV0aG9yIjpbeyJmYW1pbHkiOiJQcmFkaWxsYSIsImdpdmVuIjoiR3VzdGF2byIsInBhcnNlLW5hbWVzIjpmYWxzZSwiZHJvcHBpbmctcGFydGljbGUiOiIiLCJub24tZHJvcHBpbmctcGFydGljbGUiOiIifSx7ImZhbWlseSI6IlJhdGNsaWZmIiwiZ2l2ZW4iOiJKb25hdGhhbiBKLiIsInBhcnNlLW5hbWVzIjpmYWxzZSwiZHJvcHBpbmctcGFydGljbGUiOiIiLCJub24tZHJvcHBpbmctcGFydGljbGUiOiIifSx7ImZhbWlseSI6IkhhbGwiLCJnaXZlbiI6IkFsZXggSi4iLCJwYXJzZS1uYW1lcyI6ZmFsc2UsImRyb3BwaW5nLXBhcnRpY2xlIjoiIiwibm9uLWRyb3BwaW5nLXBhcnRpY2xlIjoiIn0seyJmYW1pbHkiOiJTYXZpbGxlIiwiZ2l2ZW4iOiJCZW5qYW1pbiBSLiIsInBhcnNlLW5hbWVzIjpmYWxzZSwiZHJvcHBpbmctcGFydGljbGUiOiIiLCJub24tZHJvcHBpbmctcGFydGljbGUiOiIifSx7ImZhbWlseSI6IkFsbGVuIiwiZ2l2ZW4iOiJKYXNvbiBXLiIsInBhcnNlLW5hbWVzIjpmYWxzZSwiZHJvcHBpbmctcGFydGljbGUiOiIiLCJub24tZHJvcHBpbmctcGFydGljbGUiOiIifSx7ImZhbWlseSI6IlBhdWxvbiIsImdpdmVuIjoiR2lvcmdpbyIsInBhcnNlLW5hbWVzIjpmYWxzZSwiZHJvcHBpbmctcGFydGljbGUiOiIiLCJub24tZHJvcHBpbmctcGFydGljbGUiOiIifSx7ImZhbWlseSI6Ik1jR2xvdGhsaW4iLCJnaXZlbiI6IkFubmEiLCJwYXJzZS1uYW1lcyI6ZmFsc2UsImRyb3BwaW5nLXBhcnRpY2xlIjoiIiwibm9uLWRyb3BwaW5nLXBhcnRpY2xlIjoiIn0seyJmYW1pbHkiOiJMZXdpcyIsImdpdmVuIjoiUm9nZXIgSi4iLCJwYXJzZS1uYW1lcyI6ZmFsc2UsImRyb3BwaW5nLXBhcnRpY2xlIjoiIiwibm9uLWRyb3BwaW5nLXBhcnRpY2xlIjoiIn0seyJmYW1pbHkiOiJGaXR6Z2VyYWxkIiwiZ2l2ZW4iOiJNYXJrIiwicGFyc2UtbmFtZXMiOmZhbHNlLCJkcm9wcGluZy1wYXJ0aWNsZSI6IiIsIm5vbi1kcm9wcGluZy1wYXJ0aWNsZSI6IiJ9LHsiZmFtaWx5IjoiQ2F2ZW5leSIsImdpdmVuIjoiQW5nZWxhIEYuIiwicGFyc2UtbmFtZXMiOmZhbHNlLCJkcm9wcGluZy1wYXJ0aWNsZSI6IiIsIm5vbi1kcm9wcGluZy1wYXJ0aWNsZSI6IiJ9LHsiZmFtaWx5IjoiTGkiLCJnaXZlbiI6IlhpYW8gVC4iLCJwYXJzZS1uYW1lcyI6ZmFsc2UsImRyb3BwaW5nLXBhcnRpY2xlIjoiIiwibm9uLWRyb3BwaW5nLXBhcnRpY2xlIjoiIn0seyJmYW1pbHkiOiJCYWluIiwiZ2l2ZW4iOiJNYXJrIiwicGFyc2UtbmFtZXMiOmZhbHNlLCJkcm9wcGluZy1wYXJ0aWNsZSI6IiIsIm5vbi1kcm9wcGluZy1wYXJ0aWNsZSI6IiJ9LHsiZmFtaWx5IjoiR29tZXMiLCJnaXZlbiI6IkpvYW8iLCJwYXJzZS1uYW1lcyI6ZmFsc2UsImRyb3BwaW5nLXBhcnRpY2xlIjoiIiwibm9uLWRyb3BwaW5nLXBhcnRpY2xlIjoiIn0seyJmYW1pbHkiOiJKYW5rb3dpdHoiLCJnaXZlbiI6IkJyYWluIiwicGFyc2UtbmFtZXMiOmZhbHNlLCJkcm9wcGluZy1wYXJ0aWNsZSI6IiIsIm5vbi1kcm9wcGluZy1wYXJ0aWNsZSI6IiJ9LHsiZmFtaWx5IjoiWmVub25vcyIsImdpdmVuIjoiR2Vvcmdpb3MiLCJwYXJzZS1uYW1lcyI6ZmFsc2UsImRyb3BwaW5nLXBhcnRpY2xlIjoiIiwibm9uLWRyb3BwaW5nLXBhcnRpY2xlIjoiIn0seyJmYW1pbHkiOiJNb2x5bmVhdXgiLCJnaXZlbiI6IkJyYWRsZXkgSi4iLCJwYXJzZS1uYW1lcyI6ZmFsc2UsImRyb3BwaW5nLXBhcnRpY2xlIjoiIiwibm9uLWRyb3BwaW5nLXBhcnRpY2xlIjoiIn0seyJmYW1pbHkiOiJEYXZpZXMiLCJnaXZlbiI6Ikphc29uIiwicGFyc2UtbmFtZXMiOmZhbHNlLCJkcm9wcGluZy1wYXJ0aWNsZSI6IiIsIm5vbi1kcm9wcGluZy1wYXJ0aWNsZSI6IiJ9LHsiZmFtaWx5IjoiU2lkZGlxdWkiLCJnaXZlbiI6IkFkbmFuIiwicGFyc2UtbmFtZXMiOmZhbHNlLCJkcm9wcGluZy1wYXJ0aWNsZSI6IiIsIm5vbi1kcm9wcGluZy1wYXJ0aWNsZSI6IiJ9LHsiZmFtaWx5IjoiQ2hpY29pbmUiLCJnaXZlbiI6Ik1pY2hhZWwgUi4iLCJwYXJzZS1uYW1lcyI6ZmFsc2UsImRyb3BwaW5nLXBhcnRpY2xlIjoiIiwibm9uLWRyb3BwaW5nLXBhcnRpY2xlIjoiIn0seyJmYW1pbHkiOiJLZXlyb3V6IiwiZ2l2ZW4iOiJTYWxhaCBHLiIsInBhcnNlLW5hbWVzIjpmYWxzZSwiZHJvcHBpbmctcGFydGljbGUiOiIiLCJub24tZHJvcHBpbmctcGFydGljbGUiOiIifSx7ImZhbWlseSI6Ikdyb3NzYmVyZyIsImdpdmVuIjoiSm9uYXRoYW4gQS4iLCJwYXJzZS1uYW1lcyI6ZmFsc2UsImRyb3BwaW5nLXBhcnRpY2xlIjoiIiwibm9uLWRyb3BwaW5nLXBhcnRpY2xlIjoiIn0seyJmYW1pbHkiOiJTaGFoIiwiZ2l2ZW4iOiJNaXRlc2giLCJwYXJzZS1uYW1lcyI6ZmFsc2UsImRyb3BwaW5nLXBhcnRpY2xlIjoiVi4iLCJub24tZHJvcHBpbmctcGFydGljbGUiOiIifSx7ImZhbWlseSI6IlNpbmdoIiwiZ2l2ZW4iOiJSYW5qZWV0IiwicGFyc2UtbmFtZXMiOmZhbHNlLCJkcm9wcGluZy1wYXJ0aWNsZSI6IiIsIm5vbi1kcm9wcGluZy1wYXJ0aWNsZSI6IiJ9LHsiZmFtaWx5IjoiQm9obnN0ZWR0IiwiZ2l2ZW4iOiJCcmFkbGV5IE4uIiwicGFyc2UtbmFtZXMiOmZhbHNlLCJkcm9wcGluZy1wYXJ0aWNsZSI6IiIsIm5vbi1kcm9wcGluZy1wYXJ0aWNsZSI6IiJ9LHsiZmFtaWx5IjoiRnJhbmtlbCIsImdpdmVuIjoiTWljaGFlbCIsInBhcnNlLW5hbWVzIjpmYWxzZSwiZHJvcHBpbmctcGFydGljbGUiOiIiLCJub24tZHJvcHBpbmctcGFydGljbGUiOiIifSx7ImZhbWlseSI6IldyaWdodCIsImdpdmVuIjoiRGF2aWQgVy4iLCJwYXJzZS1uYW1lcyI6ZmFsc2UsImRyb3BwaW5nLXBhcnRpY2xlIjoiIiwibm9uLWRyb3BwaW5nLXBhcnRpY2xlIjoiIn0seyJmYW1pbHkiOiJCYXJyb3ciLCJnaXZlbiI6IkRhbmllbCBMLiIsInBhcnNlLW5hbWVzIjpmYWxzZSwiZHJvcHBpbmctcGFydGljbGUiOiIiLCJub24tZHJvcHBpbmctcGFydGljbGUiOiIifV0sImNvbnRhaW5lci10aXRsZSI6Ik5ldyBFbmdsYW5kIEpvdXJuYWwgb2YgTWVkaWNpbmUiLCJET0kiOiIxMC4xMDU2L25lam1vYTIzMDg0NDAiLCJJU1NOIjoiMDAyOC00NzkzIiwiUE1JRCI6IjM4NTk4Nzk1IiwiaXNzdWVkIjp7ImRhdGUtcGFydHMiOltbMjAyNCw0LDExXV19LCJwYWdlIjoiMTI3Ny0xMjg5IiwiYWJzdHJhY3QiOiJCQUNLR1JPVU5EIFRyaWFscyBvZiBzdXJnaWNhbCBldmFjdWF0aW9uIG9mIHN1cHJhdGVudG9yaWFsIGludHJhY2VyZWJyYWwgaGVtb3JyaGFnZXMgaGF2ZSBnZW5lcmFsbHkgc2hvd24gbm8gZnVuY3Rpb25hbCBiZW5lZml0LiBXaGV0aGVyIGVhcmx5IG1pbmltYWxseSBpbnZhc2l2ZSBzdXJnaWNhbCByZW1vdmFsIHdvdWxkIHJlc3VsdCBpbiBiZXR0ZXIgb3V0Y29tZXMgdGhhbiBtZWRpY2FsIG1hbmFnZW1lbnQgaXMgbm90IGtub3duLiBNRVRIT0RTIEluIHRoaXMgbXVsdGljZW50ZXIsIHJhbmRvbWl6ZWQgdHJpYWwgaW52b2x2aW5nIHBhdGllbnRzIHdpdGggYW4gYWN1dGUgaW50cmFjZXJlYnJhbCBoZW1vcnJoYWdlLCB3ZSBhc3Nlc3NlZCBzdXJnaWNhbCByZW1vdmFsIG9mIHRoZSBoZW1hdG9tYSBhcyBjb21wYXJlZCB3aXRoIG1lZGljYWwgbWFuYWdlbWVudC4gUGF0aWVudHMgd2hvIGhhZCBhIGxvYmFyIG9yIGFudGVyaW9yIGJhc2FsIGdhbmdsaWEgaGVtb3JyaGFnZSB3aXRoIGEgaGVtYXRvbWEgdm9sdW1lIG9mIDMwIHRvIDgwIG1sIHdlcmUgYXNzaWduZWQsIGluIGEgMToxIHJhdGlvLCB3aXRoaW4gMjQgaG91cnMgYWZ0ZXIgdGhlIHRpbWUgdGhhdCB0aGV5IHdlcmUgbGFzdCBrbm93biB0byBiZSB3ZWxsLCB0byBtaW5pbWFsbHkgaW52YXNpdmUgc3VyZ2ljYWwgcmVtb3ZhbCBvZiB0aGUgaGVtYXRvbWEgcGx1cyBndWlkZWxpbmUtYmFzZWQgbWVkaWNhbCBtYW5hZ2VtZW50IChzdXJnZXJ5IGdyb3VwKSBvciB0byBndWlkZWxpbmUtYmFzZWQgbWVkaWNhbCBtYW5hZ2VtZW50IGFsb25lIChjb250cm9sIGdyb3VwKS4gVGhlIHByaW1hcnkgZWZmaWNhY3kgZW5kIHBvaW50IHdhcyB0aGUgbWVhbiBzY29yZSBvbiB0aGUgdXRpbGl0eS13ZWlnaHRlZCBtb2RpZmllZCBSYW5raW4gc2NhbGUgKHJhbmdlLCAwIHRvIDEsIHdpdGggaGlnaGVyIHNjb3JlcyBpbmRpY2F0aW5nIGJldHRlciBvdXRjb21lcywgYWNjb3JkaW5nIHRvIHBhdGllbnRzJyBhc3Nlc3NtZW50KSBhdCAxODAgZGF5cywgd2l0aCBhIHByZXNwZWNpZmllZCB0aHJlc2hvbGQgZm9yIHBvc3RlcmlvciBwcm9iYWJpbGl0eSBvZiBzdXBlcmlvcml0eSBvZiAwLjk3NSBvciBoaWdoZXIuIFRoZSB0cmlhbCBpbmNsdWRlZCBydWxlcyBmb3IgYWRhcHRhdGlvbiBvZiBlbnJvbGxtZW50IGNyaXRlcmlhIG9uIHRoZSBiYXNpcyBvZiBoZW1vcnJoYWdlIGxvY2F0aW9uLiBBIHByaW1hcnkgc2FmZXR5IGVuZCBwb2ludCB3YXMgZGVhdGggd2l0aGluIDMwIGRheXMgYWZ0ZXIgZW5yb2xsbWVudC4gUkVTVUxUUyBBIHRvdGFsIG9mIDMwMCBwYXRpZW50cyB3ZXJlIGVucm9sbGVkLCBvZiB3aG9tIDMwLjclIGhhZCBhbnRlcmlvciBiYXNhbCBnYW5nbGlhIGhlbW9ycmhhZ2VzIGFuZCA2OS4zJSBoYWQgbG9iYXIgaGVtb3JyaGFnZXMuIEFmdGVyIDE3NSBwYXRpZW50cyBoYWQgYmVlbiBlbnJvbGxlZCwgYW4gYWRhcHRhdGlvbiBydWxlIHdhcyB0cmlnZ2VyZWQsIGFuZCBvbmx5IHBlcnNvbnMgd2l0aCBsb2JhciBoZW1vcnJoYWdlcyB3ZXJlIGVucm9sbGVkLiBUaGUgbWVhbiBzY29yZSBvbiB0aGUgdXRpbGl0eS13ZWlnaHRlZCBtb2RpZmllZCBSYW5raW4gc2NhbGUgYXQgMTgwIGRheXMgd2FzIDAuNDU4IGluIHRoZSBzdXJnZXJ5IGdyb3VwIGFuZCAwLjM3NCBpbiB0aGUgY29udHJvbCBncm91cCAoZGlmZmVyZW5jZSwgMC4wODQ7IDk1JSBCYXllc2lhbiBjcmVkaWJsZSBpbnRlcnZhbCwgMC4wMDUgdG8gMC4xNjM7IHBvc3RlcmlvciBwcm9iYWJpbGl0eSBvZiBzdXBlcmlvcml0eSBvZiBzdXJnZXJ5LCAwLjk4MSkuIFRoZSBtZWFuIGJldHdlZW4tZ3JvdXAgZGlmZmVyZW5jZSB3YXMgMC4xMjcgKDk1JSBCYXllc2lhbiBjcmVkaWJsZSBpbnRlcnZhbCwgMC4wMzUgdG8gMC4yMTkpIGFtb25nIHBhdGllbnRzIHdpdGggbG9iYXIgaGVtb3JyaGFnZXMgYW5kIC0wLjAxMyAoOTUlIEJheWVzaWFuIGNyZWRpYmxlIGludGVydmFsLCAtMC4xNDcgdG8gMC4xMTYpIGFtb25nIHRob3NlIHdpdGggYW50ZXJpb3IgYmFzYWwgZ2FuZ2xpYSBoZW1vcnJoYWdlcy4gVGhlIHBlcmNlbnRhZ2Ugb2YgcGF0aWVudHMgd2hvIGhhZCBkaWVkIGJ5IDMwIGRheXMgd2FzIDkuMyUgaW4gdGhlIHN1cmdlcnkgZ3JvdXAgYW5kIDE4LjAlIGluIHRoZSBjb250cm9sIGdyb3VwLiBGaXZlIHBhdGllbnRzICgzLjMlKSBpbiB0aGUgc3VyZ2VyeSBncm91cCBoYWQgcG9zdG9wZXJhdGl2ZSByZWJsZWVkaW5nIGFuZCBuZXVyb2xvZ2ljIGRldGVyaW9yYXRpb24uIENPTkNMVVNJT05TIEFtb25nIHBhdGllbnRzIGluIHdob20gc3VyZ2VyeSBjb3VsZCBiZSBwZXJmb3JtZWQgd2l0aGluIDI0IGhvdXJzIGFmdGVyIGFuIGFjdXRlIGludHJhY2VyZWJyYWwgaGVtb3JyaGFnZSwgbWluaW1hbGx5IGludmFzaXZlIGhlbWF0b21hIGV2YWN1YXRpb24gcmVzdWx0ZWQgaW4gYmV0dGVyIGZ1bmN0aW9uYWwgb3V0Y29tZXMgYXQgMTgwIGRheXMgdGhhbiB0aG9zZSB3aXRoIGd1aWRlbGluZS1iYXNlZCBtZWRpY2FsIG1hbmFnZW1lbnQuIFRoZSBlZmZlY3Qgb2Ygc3VyZ2VyeSBhcHBlYXJlZCB0byBiZSBhdHRyaWJ1dGFibGUgdG8gaW50ZXJ2ZW50aW9uIGZvciBsb2JhciBoZW1vcnJoYWdlcy4gKEZ1bmRlZCBieSBOaWNvOyBFTlJJQ0ggQ2xpbmljYWxUcmlhbHMuZ292IG51bWJlciwgTkNUMDI4ODA4NzguKS4iLCJwdWJsaXNoZXIiOiJNYXNzYWNodXNldHRzIE1lZGljYWwgU29jaWV0eSIsImlzc3VlIjoiMTQiLCJ2b2x1bWUiOiIzOTAiLCJjb250YWluZXItdGl0bGUtc2hvcnQiOiIifSwiaXNUZW1wb3JhcnkiOmZhbHNlfV19&quot;,&quot;citationItems&quot;:[{&quot;id&quot;:&quot;9dd853e7-ca7c-395c-a141-fe5138c97c47&quot;,&quot;itemData&quot;:{&quot;type&quot;:&quot;article-journal&quot;,&quot;id&quot;:&quot;9dd853e7-ca7c-395c-a141-fe5138c97c47&quot;,&quot;title&quot;:&quot;Trial of Early Minimally Invasive Removal of Intracerebral Hemorrhage&quot;,&quot;author&quot;:[{&quot;family&quot;:&quot;Pradilla&quot;,&quot;given&quot;:&quot;Gustavo&quot;,&quot;parse-names&quot;:false,&quot;dropping-particle&quot;:&quot;&quot;,&quot;non-dropping-particle&quot;:&quot;&quot;},{&quot;family&quot;:&quot;Ratcliff&quot;,&quot;given&quot;:&quot;Jonathan J.&quot;,&quot;parse-names&quot;:false,&quot;dropping-particle&quot;:&quot;&quot;,&quot;non-dropping-particle&quot;:&quot;&quot;},{&quot;family&quot;:&quot;Hall&quot;,&quot;given&quot;:&quot;Alex J.&quot;,&quot;parse-names&quot;:false,&quot;dropping-particle&quot;:&quot;&quot;,&quot;non-dropping-particle&quot;:&quot;&quot;},{&quot;family&quot;:&quot;Saville&quot;,&quot;given&quot;:&quot;Benjamin R.&quot;,&quot;parse-names&quot;:false,&quot;dropping-particle&quot;:&quot;&quot;,&quot;non-dropping-particle&quot;:&quot;&quot;},{&quot;family&quot;:&quot;Allen&quot;,&quot;given&quot;:&quot;Jason W.&quot;,&quot;parse-names&quot;:false,&quot;dropping-particle&quot;:&quot;&quot;,&quot;non-dropping-particle&quot;:&quot;&quot;},{&quot;family&quot;:&quot;Paulon&quot;,&quot;given&quot;:&quot;Giorgio&quot;,&quot;parse-names&quot;:false,&quot;dropping-particle&quot;:&quot;&quot;,&quot;non-dropping-particle&quot;:&quot;&quot;},{&quot;family&quot;:&quot;McGlothlin&quot;,&quot;given&quot;:&quot;Anna&quot;,&quot;parse-names&quot;:false,&quot;dropping-particle&quot;:&quot;&quot;,&quot;non-dropping-particle&quot;:&quot;&quot;},{&quot;family&quot;:&quot;Lewis&quot;,&quot;given&quot;:&quot;Roger J.&quot;,&quot;parse-names&quot;:false,&quot;dropping-particle&quot;:&quot;&quot;,&quot;non-dropping-particle&quot;:&quot;&quot;},{&quot;family&quot;:&quot;Fitzgerald&quot;,&quot;given&quot;:&quot;Mark&quot;,&quot;parse-names&quot;:false,&quot;dropping-particle&quot;:&quot;&quot;,&quot;non-dropping-particle&quot;:&quot;&quot;},{&quot;family&quot;:&quot;Caveney&quot;,&quot;given&quot;:&quot;Angela F.&quot;,&quot;parse-names&quot;:false,&quot;dropping-particle&quot;:&quot;&quot;,&quot;non-dropping-particle&quot;:&quot;&quot;},{&quot;family&quot;:&quot;Li&quot;,&quot;given&quot;:&quot;Xiao T.&quot;,&quot;parse-names&quot;:false,&quot;dropping-particle&quot;:&quot;&quot;,&quot;non-dropping-particle&quot;:&quot;&quot;},{&quot;family&quot;:&quot;Bain&quot;,&quot;given&quot;:&quot;Mark&quot;,&quot;parse-names&quot;:false,&quot;dropping-particle&quot;:&quot;&quot;,&quot;non-dropping-particle&quot;:&quot;&quot;},{&quot;family&quot;:&quot;Gomes&quot;,&quot;given&quot;:&quot;Joao&quot;,&quot;parse-names&quot;:false,&quot;dropping-particle&quot;:&quot;&quot;,&quot;non-dropping-particle&quot;:&quot;&quot;},{&quot;family&quot;:&quot;Jankowitz&quot;,&quot;given&quot;:&quot;Brain&quot;,&quot;parse-names&quot;:false,&quot;dropping-particle&quot;:&quot;&quot;,&quot;non-dropping-particle&quot;:&quot;&quot;},{&quot;family&quot;:&quot;Zenonos&quot;,&quot;given&quot;:&quot;Georgios&quot;,&quot;parse-names&quot;:false,&quot;dropping-particle&quot;:&quot;&quot;,&quot;non-dropping-particle&quot;:&quot;&quot;},{&quot;family&quot;:&quot;Molyneaux&quot;,&quot;given&quot;:&quot;Bradley J.&quot;,&quot;parse-names&quot;:false,&quot;dropping-particle&quot;:&quot;&quot;,&quot;non-dropping-particle&quot;:&quot;&quot;},{&quot;family&quot;:&quot;Davies&quot;,&quot;given&quot;:&quot;Jason&quot;,&quot;parse-names&quot;:false,&quot;dropping-particle&quot;:&quot;&quot;,&quot;non-dropping-particle&quot;:&quot;&quot;},{&quot;family&quot;:&quot;Siddiqui&quot;,&quot;given&quot;:&quot;Adnan&quot;,&quot;parse-names&quot;:false,&quot;dropping-particle&quot;:&quot;&quot;,&quot;non-dropping-particle&quot;:&quot;&quot;},{&quot;family&quot;:&quot;Chicoine&quot;,&quot;given&quot;:&quot;Michael R.&quot;,&quot;parse-names&quot;:false,&quot;dropping-particle&quot;:&quot;&quot;,&quot;non-dropping-particle&quot;:&quot;&quot;},{&quot;family&quot;:&quot;Keyrouz&quot;,&quot;given&quot;:&quot;Salah G.&quot;,&quot;parse-names&quot;:false,&quot;dropping-particle&quot;:&quot;&quot;,&quot;non-dropping-particle&quot;:&quot;&quot;},{&quot;family&quot;:&quot;Grossberg&quot;,&quot;given&quot;:&quot;Jonathan A.&quot;,&quot;parse-names&quot;:false,&quot;dropping-particle&quot;:&quot;&quot;,&quot;non-dropping-particle&quot;:&quot;&quot;},{&quot;family&quot;:&quot;Shah&quot;,&quot;given&quot;:&quot;Mitesh&quot;,&quot;parse-names&quot;:false,&quot;dropping-particle&quot;:&quot;V.&quot;,&quot;non-dropping-particle&quot;:&quot;&quot;},{&quot;family&quot;:&quot;Singh&quot;,&quot;given&quot;:&quot;Ranjeet&quot;,&quot;parse-names&quot;:false,&quot;dropping-particle&quot;:&quot;&quot;,&quot;non-dropping-particle&quot;:&quot;&quot;},{&quot;family&quot;:&quot;Bohnstedt&quot;,&quot;given&quot;:&quot;Bradley N.&quot;,&quot;parse-names&quot;:false,&quot;dropping-particle&quot;:&quot;&quot;,&quot;non-dropping-particle&quot;:&quot;&quot;},{&quot;family&quot;:&quot;Frankel&quot;,&quot;given&quot;:&quot;Michael&quot;,&quot;parse-names&quot;:false,&quot;dropping-particle&quot;:&quot;&quot;,&quot;non-dropping-particle&quot;:&quot;&quot;},{&quot;family&quot;:&quot;Wright&quot;,&quot;given&quot;:&quot;David W.&quot;,&quot;parse-names&quot;:false,&quot;dropping-particle&quot;:&quot;&quot;,&quot;non-dropping-particle&quot;:&quot;&quot;},{&quot;family&quot;:&quot;Barrow&quot;,&quot;given&quot;:&quot;Daniel L.&quot;,&quot;parse-names&quot;:false,&quot;dropping-particle&quot;:&quot;&quot;,&quot;non-dropping-particle&quot;:&quot;&quot;}],&quot;container-title&quot;:&quot;New England Journal of Medicine&quot;,&quot;DOI&quot;:&quot;10.1056/nejmoa2308440&quot;,&quot;ISSN&quot;:&quot;0028-4793&quot;,&quot;PMID&quot;:&quot;38598795&quot;,&quot;issued&quot;:{&quot;date-parts&quot;:[[2024,4,11]]},&quot;page&quot;:&quot;1277-1289&quot;,&quot;abstract&quot;:&quot;BACKGROUND Trials of surgical evacuation of supratentorial intracerebral hemorrhages have generally shown no functional benefit. Whether early minimally invasive surgical removal would result in better outcomes than medical management is not known. METHODS In this multicenter, randomized trial involving patients with an acute intracerebral hemorrhage, we assessed surgical removal of the hematoma as compared with medical management. Patients who had a lobar or anterior basal ganglia hemorrhage with a hematoma volume of 30 to 80 ml were assigned, in a 1:1 ratio, within 24 hours after the time that they were last known to be well, to minimally invasive surgical removal of the hematoma plus guideline-based medical management (surgery group) or to guideline-based medical management alone (control group). The primary efficacy end point was the mean score on the utility-weighted modified Rankin scale (range, 0 to 1, with higher scores indicating better outcomes, according to patients' assessment) at 180 days, with a prespecified threshold for posterior probability of superiority of 0.975 or higher. The trial included rules for adaptation of enrollment criteria on the basis of hemorrhage location. A primary safety end point was death within 30 days after enrollment. RESULTS A total of 300 patients were enrolled, of whom 30.7% had anterior basal ganglia hemorrhages and 69.3% had lobar hemorrhages. After 175 patients had been enrolled, an adaptation rule was triggered, and only persons with lobar hemorrhages were enrolled. The mean score on the utility-weighted modified Rankin scale at 180 days was 0.458 in the surgery group and 0.374 in the control group (difference, 0.084; 95% Bayesian credible interval, 0.005 to 0.163; posterior probability of superiority of surgery, 0.981). The mean between-group difference was 0.127 (95% Bayesian credible interval, 0.035 to 0.219) among patients with lobar hemorrhages and -0.013 (95% Bayesian credible interval, -0.147 to 0.116) among those with anterior basal ganglia hemorrhages. The percentage of patients who had died by 30 days was 9.3% in the surgery group and 18.0% in the control group. Five patients (3.3%) in the surgery group had postoperative rebleeding and neurologic deterioration. CONCLUSIONS Among patients in whom surgery could be performed within 24 hours after an acute intracerebral hemorrhage, minimally invasive hematoma evacuation resulted in better functional outcomes at 180 days than those with guideline-based medical management. The effect of surgery appeared to be attributable to intervention for lobar hemorrhages. (Funded by Nico; ENRICH ClinicalTrials.gov number, NCT02880878.).&quot;,&quot;publisher&quot;:&quot;Massachusetts Medical Society&quot;,&quot;issue&quot;:&quot;14&quot;,&quot;volume&quot;:&quot;390&quot;,&quot;container-title-short&quot;:&quot;&quot;},&quot;isTemporary&quot;:false}]},{&quot;citationID&quot;:&quot;MENDELEY_CITATION_fa1e07fb-c637-431d-892d-973b2c0b193f&quot;,&quot;properties&quot;:{&quot;noteIndex&quot;:0},&quot;isEdited&quot;:false,&quot;manualOverride&quot;:{&quot;isManuallyOverridden&quot;:false,&quot;citeprocText&quot;:&quot;(78)&quot;,&quot;manualOverrideText&quot;:&quot;&quot;},&quot;citationTag&quot;:&quot;MENDELEY_CITATION_v3_eyJjaXRhdGlvbklEIjoiTUVOREVMRVlfQ0lUQVRJT05fZmExZTA3ZmItYzYzNy00MzFkLTg5MmQtOTczYjJjMGIxOTNmIiwicHJvcGVydGllcyI6eyJub3RlSW5kZXgiOjB9LCJpc0VkaXRlZCI6ZmFsc2UsIm1hbnVhbE92ZXJyaWRlIjp7ImlzTWFudWFsbHlPdmVycmlkZGVuIjpmYWxzZSwiY2l0ZXByb2NUZXh0IjoiKDc4KSIsIm1hbnVhbE92ZXJyaWRlVGV4dCI6IiJ9LCJjaXRhdGlvbkl0ZW1zIjpbeyJpZCI6IjAzMGJlYzhiLTU5ZjgtMzZmOC05NDU2LTM1ZDZlYmVkYWVmNSIsIml0ZW1EYXRhIjp7InR5cGUiOiJhcnRpY2xlLWpvdXJuYWwiLCJpZCI6IjAzMGJlYzhiLTU5ZjgtMzZmOC05NDU2LTM1ZDZlYmVkYWVmNSIsInRpdGxlIjoiVEc0MDEwIGltbXVub3RoZXJhcHkgYW5kIGZpcnN0LWxpbmUgY2hlbW90aGVyYXB5IGZvciBhZHZhbmNlZCBub24tc21hbGwtY2VsbCBsdW5nIGNhbmNlciAoVElNRSk6IFJlc3VsdHMgZnJvbSB0aGUgcGhhc2UgMmIgcGFydCBvZiBhIHJhbmRvbWlzZWQsIGRvdWJsZS1ibGluZCwgcGxhY2Viby1jb250cm9sbGVkLCBwaGFzZSAyYi8zIHRyaWFsIiwiYXV0aG9yIjpbeyJmYW1pbHkiOiJRdW9peCIsImdpdmVuIjoiRWxpc2FiZXRoIiwicGFyc2UtbmFtZXMiOmZhbHNlLCJkcm9wcGluZy1wYXJ0aWNsZSI6IiIsIm5vbi1kcm9wcGluZy1wYXJ0aWNsZSI6IiJ9LHsiZmFtaWx5IjoiTGVuYSIsImdpdmVuIjoiSGVydsOpIiwicGFyc2UtbmFtZXMiOmZhbHNlLCJkcm9wcGluZy1wYXJ0aWNsZSI6IiIsIm5vbi1kcm9wcGluZy1wYXJ0aWNsZSI6IiJ9LHsiZmFtaWx5IjoiTG9zb25jenkiLCJnaXZlbiI6Ikd5b3JneSIsInBhcnNlLW5hbWVzIjpmYWxzZSwiZHJvcHBpbmctcGFydGljbGUiOiIiLCJub24tZHJvcHBpbmctcGFydGljbGUiOiIifSx7ImZhbWlseSI6IkZvcmdldCIsImdpdmVuIjoiRnLDqWTDqXJpYyIsInBhcnNlLW5hbWVzIjpmYWxzZSwiZHJvcHBpbmctcGFydGljbGUiOiIiLCJub24tZHJvcHBpbmctcGFydGljbGUiOiIifSx7ImZhbWlseSI6IkNob3VhaWQiLCJnaXZlbiI6IkNocmlzdG9zIiwicGFyc2UtbmFtZXMiOmZhbHNlLCJkcm9wcGluZy1wYXJ0aWNsZSI6IiIsIm5vbi1kcm9wcGluZy1wYXJ0aWNsZSI6IiJ9LHsiZmFtaWx5IjoiUGFwYWkiLCJnaXZlbiI6Ilpzb2x0IiwicGFyc2UtbmFtZXMiOmZhbHNlLCJkcm9wcGluZy1wYXJ0aWNsZSI6IiIsIm5vbi1kcm9wcGluZy1wYXJ0aWNsZSI6IiJ9LHsiZmFtaWx5IjoiR2VydmFpcyIsImdpdmVuIjoiUmFkaiIsInBhcnNlLW5hbWVzIjpmYWxzZSwiZHJvcHBpbmctcGFydGljbGUiOiIiLCJub24tZHJvcHBpbmctcGFydGljbGUiOiIifSx7ImZhbWlseSI6Ik90dGVuc21laWVyIiwiZ2l2ZW4iOiJDaHJpc3RpYW4iLCJwYXJzZS1uYW1lcyI6ZmFsc2UsImRyb3BwaW5nLXBhcnRpY2xlIjoiIiwibm9uLWRyb3BwaW5nLXBhcnRpY2xlIjoiIn0seyJmYW1pbHkiOiJTemN6ZXNuYSIsImdpdmVuIjoiQWxla3NhbmRyYSIsInBhcnNlLW5hbWVzIjpmYWxzZSwiZHJvcHBpbmctcGFydGljbGUiOiIiLCJub24tZHJvcHBpbmctcGFydGljbGUiOiIifSx7ImZhbWlseSI6IkthemFybm93aWN6IiwiZ2l2ZW4iOiJBbmRyemVqIiwicGFyc2UtbmFtZXMiOmZhbHNlLCJkcm9wcGluZy1wYXJ0aWNsZSI6IiIsIm5vbi1kcm9wcGluZy1wYXJ0aWNsZSI6IiJ9LHsiZmFtaWx5IjoiQmVjayIsImdpdmVuIjoiSm9zZXBoIFQuIiwicGFyc2UtbmFtZXMiOmZhbHNlLCJkcm9wcGluZy1wYXJ0aWNsZSI6IiIsIm5vbi1kcm9wcGluZy1wYXJ0aWNsZSI6IiJ9LHsiZmFtaWx5IjoiV2VzdGVlbCIsImdpdmVuIjoiVmlyZ2luaWUiLCJwYXJzZS1uYW1lcyI6ZmFsc2UsImRyb3BwaW5nLXBhcnRpY2xlIjoiIiwibm9uLWRyb3BwaW5nLXBhcnRpY2xlIjoiIn0seyJmYW1pbHkiOiJGZWxpcCIsImdpdmVuIjoiRW5yaXF1ZXRhIiwicGFyc2UtbmFtZXMiOmZhbHNlLCJkcm9wcGluZy1wYXJ0aWNsZSI6IiIsIm5vbi1kcm9wcGluZy1wYXJ0aWNsZSI6IiJ9LHsiZmFtaWx5IjoiRGViaWV1dnJlIiwiZ2l2ZW4iOiJEaWRpZXIiLCJwYXJzZS1uYW1lcyI6ZmFsc2UsImRyb3BwaW5nLXBhcnRpY2xlIjoiIiwibm9uLWRyb3BwaW5nLXBhcnRpY2xlIjoiIn0seyJmYW1pbHkiOiJNYWRyb3N6eWsiLCJnaXZlbiI6IkFubmUiLCJwYXJzZS1uYW1lcyI6ZmFsc2UsImRyb3BwaW5nLXBhcnRpY2xlIjoiIiwibm9uLWRyb3BwaW5nLXBhcnRpY2xlIjoiIn0seyJmYW1pbHkiOiJBZGFtIiwiZ2l2ZW4iOiJKdWxpZW4iLCJwYXJzZS1uYW1lcyI6ZmFsc2UsImRyb3BwaW5nLXBhcnRpY2xlIjoiIiwibm9uLWRyb3BwaW5nLXBhcnRpY2xlIjoiIn0seyJmYW1pbHkiOiJMYWNvc3RlIiwiZ2l2ZW4iOiJHaXPDqGxlIiwicGFyc2UtbmFtZXMiOmZhbHNlLCJkcm9wcGluZy1wYXJ0aWNsZSI6IiIsIm5vbi1kcm9wcGluZy1wYXJ0aWNsZSI6IiJ9LHsiZmFtaWx5IjoiVGF2ZXJuYXJvIiwiZ2l2ZW4iOiJBbm5ldHRlIiwicGFyc2UtbmFtZXMiOmZhbHNlLCJkcm9wcGluZy1wYXJ0aWNsZSI6IiIsIm5vbi1kcm9wcGluZy1wYXJ0aWNsZSI6IiJ9LHsiZmFtaWx5IjoiQmFzdGllbiIsImdpdmVuIjoiQsOpcmFuZ8OocmUiLCJwYXJzZS1uYW1lcyI6ZmFsc2UsImRyb3BwaW5nLXBhcnRpY2xlIjoiIiwibm9uLWRyb3BwaW5nLXBhcnRpY2xlIjoiIn0seyJmYW1pbHkiOiJIYWxsdWFyZCIsImdpdmVuIjoiQ8OpbGluZSIsInBhcnNlLW5hbWVzIjpmYWxzZSwiZHJvcHBpbmctcGFydGljbGUiOiIiLCJub24tZHJvcHBpbmctcGFydGljbGUiOiIifSx7ImZhbWlseSI6IlBhbGFuY2jDqSIsImdpdmVuIjoiVGFuaWEiLCJwYXJzZS1uYW1lcyI6ZmFsc2UsImRyb3BwaW5nLXBhcnRpY2xlIjoiIiwibm9uLWRyb3BwaW5nLXBhcnRpY2xlIjoiIn0seyJmYW1pbHkiOiJMaW1hY2hlciIsImdpdmVuIjoiSmVhbiBNYXJjIiwicGFyc2UtbmFtZXMiOmZhbHNlLCJkcm9wcGluZy1wYXJ0aWNsZSI6IiIsIm5vbi1kcm9wcGluZy1wYXJ0aWNsZSI6IiJ9XSwiY29udGFpbmVyLXRpdGxlIjoiVGhlIExhbmNldCBPbmNvbG9neSIsImNvbnRhaW5lci10aXRsZS1zaG9ydCI6IkxhbmNldCBPbmNvbCIsIkRPSSI6IjEwLjEwMTYvUzE0NzAtMjA0NSgxNSkwMDQ4My0wIiwiSVNTTiI6IjE0NzQ1NDg4IiwiUE1JRCI6IjI2NzI3MTYzIiwiaXNzdWVkIjp7ImRhdGUtcGFydHMiOltbMjAxNiwyLDFdXX0sInBhZ2UiOiIyMTItMjIzIiwiYWJzdHJhY3QiOiJCYWNrZ3JvdW5kOiBNVUMxIGlzIGEgdHVtb3VyLWFzc29jaWF0ZWQgYW50aWdlbiBleHByZXNzZWQgYnkgbWFueSBzb2xpZCB0dW1vdXJzLCBpbmNsdWRpbmcgbm9uLXNtYWxsLWNlbGwgbHVuZyBjYW5jZXIuIFRHNDAxMCBpcyBhIG1vZGlmaWVkIHZhY2NpbmlhIEFua2FyYSBleHByZXNzaW5nIE1VQzEgYW5kIGludGVybGV1a2luIDIuIEluIGEgcHJldmlvdXMgc3R1ZHksIFRHNDAxMCBjb21iaW5lZCB3aXRoIGNoZW1vdGhlcmFweSBzaG93ZWQgYWN0aXZpdHkgaW4gbm9uLXNtYWxsLWNlbGwgbHVuZyBjYW5jZXIgYW5kIHRoZSBiYXNlbGluZSB2YWx1ZSBvZiBDRDE2LCBDRDU2LCBDRDY5IHRyaXBsZS1wb3NpdGl2ZSBhY3RpdmF0ZWQgbHltcGhvY3l0ZXMgKFRyUEFMKSB3YXMgc2hvd24gdG8gYmUgcG90ZW50aWFsbHkgcHJlZGljdGl2ZSBvZiBURzQwMTAgZWZmaWNhY3kuIEluIHRoaXMgcGhhc2UgMmIgcGFydCBvZiB0aGUgcGhhc2UgMmIvMyBUSU1FIHRyaWFsLCB3ZSBmdXJ0aGVyIGFzc2VzcyBURzQwMTAgaW4gY29tYmluYXRpb24gd2l0aCBmaXJzdC1saW5lIGNoZW1vdGhlcmFweSBhbmQgdXNlIG9mIHRoZSBUclBBTCBiaW9tYXJrZXIgaW4gdGhpcyBzZXR0aW5nLiBNZXRob2RzOiBJbiB0aGlzIHBoYXNlIDJiIHBhcnQgb2YgYSByYW5kb21pc2VkLCBkb3VibGUtYmxpbmQsIHBsYWNlYm8tY29udHJvbGxlZCwgcGhhc2UgMmIvMyB0cmlhbCwgd2UgcmVjcnVpdGVkIHByZXZpb3VzbHkgdW50cmVhdGVkIHBhdGllbnRzIGFnZWQgMTggeWVhcnMgb3Igb2xkZXIgd2l0aCBzdGFnZSBJViBub24tc21hbGwtY2VsbCBsdW5nIGNhbmNlciB3aXRob3V0IGEga25vd24gYWN0aXZhdGluZyBFR0ZSIG11dGF0aW9uIGFuZCB3aXRoIE1VQzEgZXhwcmVzc2lvbiBpbiBhdCBsZWFzdCA1MCUgb2YgdHVtb3VyYWwgY2VsbHMuIFBhdGllbnRzIHdlcmUgcmFuZG9tbHkgYWxsb2NhdGVkICgxOjEpIGJ5IGFuIGV4dGVybmFsIHNlcnZpY2UgcHJvdmlkZXIgdG8gc3ViY3V0YW5lb3VzIGluamVjdGlvbnMgb2YgMTA4IHBsYXF1ZS1mb3JtaW5nIHVuaXRzIG9mIFRHNDAxMCBvciBwbGFjZWJvIGZyb20gdGhlIGJlZ2lubmluZyBvZiBjaGVtb3RoZXJhcHkgZXZlcnkgd2VlayBmb3IgNiB3ZWVrcyBhbmQgdGhlbiBldmVyeSAzIHdlZWtzIHVwIHRvIHByb2dyZXNzaW9uLCBkaXNjb250aW51YXRpb24gZm9yIGFueSByZWFzb24sIG9yIHRveGljIGVmZmVjdHMsIHN0cmF0aWZpZWQgYWNjb3JkaW5nIHRvIGJhc2VsaW5lIHZhbHVlIG9mIFRyUEFMICjiiaQgb3IgPiB0aGUgdXBwZXIgbGltaXQgb2Ygbm9ybWFsIFtVTE5dKSBhbmQsIGluIGFkZGl0aW9uLCBhIGR5bmFtaWMgbWluaW1pc2F0aW9uIHByb2NlZHVyZSB3YXMgdXNlZCwgdGFraW5nIGludG8gYWNjb3VudCBjaGVtb3RoZXJhcHkgcmVnaW1lbiwgaGlzdG9sb2d5LCBhZGRpdGlvbiBvciBub3Qgb2YgYmV2YWNpenVtYWIsIHBlcmZvcm1hbmNlIHN0YXR1cywgYW5kIGNlbnRyZS4gUGF0aWVudHMsIHNpdGUgc3RhZmYsIG1vbml0b3JzLCB0aGUgc3R1ZHkgZnVuZGVyLCBkYXRhIG1hbmFnZXJzLCBhbmQgdGhlIHN0YXRpc3RpY2lhbiB3ZXJlIG1hc2tlZCB0byB0cmVhdG1lbnQgaWRlbnRpdHkuIFRoZSBwcmltYXJ5IGVuZHBvaW50IHdhcyBwcm9ncmVzc2lvbi1mcmVlIHN1cnZpdmFsLCBhc3Nlc3NlZCBldmVyeSA2IHdlZWtzLCB0byB2YWxpZGF0ZSB0aGUgcHJlZGljdGl2ZSB2YWx1ZSBvZiB0aGUgVHJQQUwgYmlvbWFya2VyLiBJZiBwYXRpZW50cyB3aXRoIFRyUEFMIHZhbHVlcyBvZiBsZXNzIHRoYW4gb3IgZXF1YWwgdG8gdGhlIFVMTiBoYWQgYSBCYXllc2lhbiBwcm9iYWJpbGl0eSBvZiBtb3JlIHRoYW4gOTUlIHRoYXQgdGhlIHRydWUgaGF6YXJkIHJhdGlvIChIUikgZm9yIHByb2dyZXNzaW9uLWZyZWUgc3Vydml2YWwgd2FzIGxlc3MgdGhhbiAxLCBhbmQgaWYgdGhvc2Ugd2l0aCBUclBBTCB2YWx1ZXMgb2YgZ3JlYXRlciB0aGFuIHRoZSBVTE4gaGFkIGEgcHJvYmFiaWxpdHkgb2YgbW9yZSB0aGFuIDgwJSB0aGF0IHRoZSB0cnVlIEhSIGZvciBwcm9ncmVzc2lvbi1mcmVlIHN1cnZpdmFsIHdhcyBtb3JlIHRoYW4gMSwgdGhlIFRyUEFMIGJpb21hcmtlciB3b3VsZCBiZSB2YWxpZGF0ZWQuIFdlIGRpZCBwcmltYXJ5IGFuYWx5c2VzIGluIHRoZSBpbnRlbnRpb24tdG8tdHJlYXQgcG9wdWxhdGlvbiBhbmQgc2FmZXR5IGFuYWx5c2VzIGluIHRob3NlIHdobyBoYWQgcmVjZWl2ZWQgYXQgbGVhc3Qgb25lIGRvc2Ugb2Ygc3R1ZHkgZHJ1ZyBhbmQgaGFkIGF0IGxlYXN0IG9uZSB2YWxpZCBwb3N0LWJhc2VsaW5lIHNhZmV0eSBhc3Nlc3NtZW50LiBNb25pdG9ycywgc2l0ZSBzdGFmZiwgYW5kIHBhdGllbnRzIGFyZSBzdGlsbCBtYXNrZWQgdG8gdHJlYXRtZW50IGFzc2lnbm1lbnQuIFRoaXMgdHJpYWwgaXMgcmVnaXN0ZXJlZCB3aXRoIENsaW5pY2FsVHJpYWxzLmdvdiwgbnVtYmVyIE5DVDAxMzgzMTQ4LiBGaW5kaW5nczogQmV0d2VlbiBBcHJpbCAxMCwgMjAxMiwgYW5kIFNlcHQgMTIsIDIwMTQsIHdlIHJhbmRvbWx5IGFsbG9jYXRlZCAyMjIgcGF0aWVudHMgKFRHNDAxMCBhbmQgY2hlbW90aGVyYXB5IDExMSBbNTAlXTsgcGxhY2VibyBhbmQgY2hlbW90aGVyYXB5IDExMSBbNTAlXSkuIEluIHRoZSB3aG9sZSBwb3B1bGF0aW9uLCBtZWRpYW4gcHJvZ3Jlc3Npb24tZnJlZSBzdXJ2aXZhbCB3YXMgNcK3OSBtb250aHMgKDk1JSBDSSA1wrc0LTbCtzcpIGluIHRoZSBURzQwMTAgZ3JvdXAgYW5kIDXCtzEgbW9udGhzICg0wrcyLTXCtzkpIGluIHRoZSBwbGFjZWJvIGdyb3VwIChIUiAwwrc3NCBbOTUlIENJIDDCtzU1LTDCtzk4XTsgb25lLXNpZGVkIHA9MMK3MDE5KS4gSW4gcGF0aWVudHMgd2l0aCBUclBBTCB2YWx1ZXMgb2YgbGVzcyB0aGFuIG9yIGVxdWFsIHRvIHRoZSBVTE4sIHRoZSBIUiBmb3IgcHJvZ3Jlc3Npb24tZnJlZSBzdXJ2aXZhbCB3YXMgMMK3NzUgKDDCtzU0LTHCtzAzKTsgdGhlIHBvc3RlcmlvciBwcm9iYWJpbGl0eSBvZiB0aGUgSFIgYmVpbmcgbGVzcyB0aGFuIDEgd2FzIDk4wrc0JSwgYW5kIHRodXMgdGhlIHByaW1hcnkgZW5kcG9pbnQgd2FzIG1ldC4gSW4gcGF0aWVudHMgd2l0aCBUclBBTCB2YWx1ZXMgb2YgZ3JlYXRlciB0aGFuIHRoZSBVTE4sIHRoZSBIUiBmb3IgcHJvZ3Jlc3Npb24tZnJlZSBzdXJ2aXZhbCB3YXMgMMK3NzcgKDDCtzQyLTHCtzQwKTsgdGhlIHBvc3RlcmlvciBwcm9iYWJpbGl0eSBvZiB0aGUgSFIgYmVpbmcgZ3JlYXRlciB0aGFuIDEgd2FzIDMxwrczJSwgYW5kIHRoZSBwcmltYXJ5IGVuZHBvaW50IHdhcyBub3QgbWV0LiBXZSBub3RlZCBncmFkZSAxLTIgaW5qZWN0aW9uLXNpdGUgcmVhY3Rpb25zIGluIDM2ICgzMyUpIG9mIDExMCBwYXRpZW50cyBpbiB0aGUgVEc0MDEwIGdyb3VwIHZlcnN1cyBmb3VyICg0JSkgb2YgMTA3IHBhdGllbnRzIGluIHRoZSBwbGFjZWJvIGdyb3VwLiBXZSBub3RlZCBubyBncmFkZSAzIG9yIDQgbm9yIHNlcmlvdXMgYWR2ZXJzZSBldmVudHMgZGVlbWVkIHRvIGJlIHJlbGF0ZWQgdG8gVEc0MDEwIG9ubHkuIEZvdXIgKDQlKSBwYXRpZW50cyBwcmVzZW50ZWQgZ3JhZGUgMyBvciA0IGFkdmVyc2UgZXZlbnRzIHJlbGF0ZWQgdG8gVEc0MDEwIGFuZCBvdGhlciBzdHVkeSB0cmVhdG1lbnRzIChjaGVtb3RoZXJhcHkgb3IgYmV2YWNpenVtYWIpIHZlcnN1cyAxMSAoMTAlKSBpbiB0aGUgcGxhY2VibyBncm91cC4gTm8gc2VyaW91cyBhZHZlcnNlIGV2ZW50IHdhcyByZWxhdGVkIHRvIHRoZSBjb21iaW5hdGlvbiBvZiBURzQwMTAgd2l0aCBvdGhlciBzdHVkeSB0cmVhdG1lbnRzLiBUaGUgbW9zdCBmcmVxdWVudCBzZXZlcmUgYWR2ZXJzZSBldmVudHMgd2VyZSBuZXV0cm9wZW5pYSAoZ3JhZGUgMyAyOSBbMjYlXSwgZ3JhZGUgNCAxMyBbMTIlXSBpbiB0aGUgVEc0MDEwIGdyb3VwIHZzIGdyYWRlIDMgMjIgWzIxJV0sIGdyYWRlIDQgMTEgWzEwJV0gaW4gdGhlIHBsYWNlYm8gZ3JvdXApLCBhbmFlbWlhIChncmFkZSAzIDEyIFsxMSVdIHZzIGdyYWRlIDMgMTYgWzE1JV0pLCBhbmQgZmF0aWd1ZSAoZ3JhZGUgMyAxMiBbMTElXSwgZ3JhZGUgNSBvbmUgWzElXSB2cyBncmFkZSAzIDEzIFsxMiVdOyBubyBncmFkZSA0IGV2ZW50cykuIEludGVycHJldGF0aW9uOiBURzQwMTAgcGx1cyBjaGVtb3RoZXJhcHkgc2VlbXMgdG8gaW1wcm92ZSBwcm9ncmVzc2lvbi1mcmVlIHN1cnZpdmFsIHJlbGF0aXZlIHRvIHBsYWNlYm8gcGx1cyBjaGVtb3RoZXJhcHkuIFRoZXNlIGRhdGEgc3VwcG9ydCB0aGUgY2xpbmljYWwgdmFsdWUgb2YgdGhlIFRyUEFMIGJpb21hcmtlciBpbiB0aGlzIGNsaW5pY2FsIHNldHRpbmc7IGJlY2F1c2UgdGhlIHByaW1hcnkgZW5kcG9pbnQgd2FzIG1ldCwgdGhlIHRyaWFsIGlzIHRvIGNvbnRpbnVlIGludG8gdGhlIHBoYXNlIDMgcGFydC4gRnVuZGluZzogVHJhbnNnZW5lLCBBdmFuY8OpZXMgRGlhZ25vc3RpcXVlcyBwb3VyIGRlIE5vdXZlbGxlcyBBcHByb2NoZXMgVGjDqXJhcGV1dGlxdWVzIChBRE5BKSwgYW5kIE9TRU8uIiwicHVibGlzaGVyIjoiTGFuY2V0IFB1Ymxpc2hpbmcgR3JvdXAiLCJpc3N1ZSI6IjIiLCJ2b2x1bWUiOiIxNyJ9LCJpc1RlbXBvcmFyeSI6ZmFsc2V9XX0=&quot;,&quot;citationItems&quot;:[{&quot;id&quot;:&quot;030bec8b-59f8-36f8-9456-35d6ebedaef5&quot;,&quot;itemData&quot;:{&quot;type&quot;:&quot;article-journal&quot;,&quot;id&quot;:&quot;030bec8b-59f8-36f8-9456-35d6ebedaef5&quot;,&quot;title&quot;:&quot;TG4010 immunotherapy and first-line chemotherapy for advanced non-small-cell lung cancer (TIME): Results from the phase 2b part of a randomised, double-blind, placebo-controlled, phase 2b/3 trial&quot;,&quot;author&quot;:[{&quot;family&quot;:&quot;Quoix&quot;,&quot;given&quot;:&quot;Elisabeth&quot;,&quot;parse-names&quot;:false,&quot;dropping-particle&quot;:&quot;&quot;,&quot;non-dropping-particle&quot;:&quot;&quot;},{&quot;family&quot;:&quot;Lena&quot;,&quot;given&quot;:&quot;Hervé&quot;,&quot;parse-names&quot;:false,&quot;dropping-particle&quot;:&quot;&quot;,&quot;non-dropping-particle&quot;:&quot;&quot;},{&quot;family&quot;:&quot;Losonczy&quot;,&quot;given&quot;:&quot;Gyorgy&quot;,&quot;parse-names&quot;:false,&quot;dropping-particle&quot;:&quot;&quot;,&quot;non-dropping-particle&quot;:&quot;&quot;},{&quot;family&quot;:&quot;Forget&quot;,&quot;given&quot;:&quot;Frédéric&quot;,&quot;parse-names&quot;:false,&quot;dropping-particle&quot;:&quot;&quot;,&quot;non-dropping-particle&quot;:&quot;&quot;},{&quot;family&quot;:&quot;Chouaid&quot;,&quot;given&quot;:&quot;Christos&quot;,&quot;parse-names&quot;:false,&quot;dropping-particle&quot;:&quot;&quot;,&quot;non-dropping-particle&quot;:&quot;&quot;},{&quot;family&quot;:&quot;Papai&quot;,&quot;given&quot;:&quot;Zsolt&quot;,&quot;parse-names&quot;:false,&quot;dropping-particle&quot;:&quot;&quot;,&quot;non-dropping-particle&quot;:&quot;&quot;},{&quot;family&quot;:&quot;Gervais&quot;,&quot;given&quot;:&quot;Radj&quot;,&quot;parse-names&quot;:false,&quot;dropping-particle&quot;:&quot;&quot;,&quot;non-dropping-particle&quot;:&quot;&quot;},{&quot;family&quot;:&quot;Ottensmeier&quot;,&quot;given&quot;:&quot;Christian&quot;,&quot;parse-names&quot;:false,&quot;dropping-particle&quot;:&quot;&quot;,&quot;non-dropping-particle&quot;:&quot;&quot;},{&quot;family&quot;:&quot;Szczesna&quot;,&quot;given&quot;:&quot;Aleksandra&quot;,&quot;parse-names&quot;:false,&quot;dropping-particle&quot;:&quot;&quot;,&quot;non-dropping-particle&quot;:&quot;&quot;},{&quot;family&quot;:&quot;Kazarnowicz&quot;,&quot;given&quot;:&quot;Andrzej&quot;,&quot;parse-names&quot;:false,&quot;dropping-particle&quot;:&quot;&quot;,&quot;non-dropping-particle&quot;:&quot;&quot;},{&quot;family&quot;:&quot;Beck&quot;,&quot;given&quot;:&quot;Joseph T.&quot;,&quot;parse-names&quot;:false,&quot;dropping-particle&quot;:&quot;&quot;,&quot;non-dropping-particle&quot;:&quot;&quot;},{&quot;family&quot;:&quot;Westeel&quot;,&quot;given&quot;:&quot;Virginie&quot;,&quot;parse-names&quot;:false,&quot;dropping-particle&quot;:&quot;&quot;,&quot;non-dropping-particle&quot;:&quot;&quot;},{&quot;family&quot;:&quot;Felip&quot;,&quot;given&quot;:&quot;Enriqueta&quot;,&quot;parse-names&quot;:false,&quot;dropping-particle&quot;:&quot;&quot;,&quot;non-dropping-particle&quot;:&quot;&quot;},{&quot;family&quot;:&quot;Debieuvre&quot;,&quot;given&quot;:&quot;Didier&quot;,&quot;parse-names&quot;:false,&quot;dropping-particle&quot;:&quot;&quot;,&quot;non-dropping-particle&quot;:&quot;&quot;},{&quot;family&quot;:&quot;Madroszyk&quot;,&quot;given&quot;:&quot;Anne&quot;,&quot;parse-names&quot;:false,&quot;dropping-particle&quot;:&quot;&quot;,&quot;non-dropping-particle&quot;:&quot;&quot;},{&quot;family&quot;:&quot;Adam&quot;,&quot;given&quot;:&quot;Julien&quot;,&quot;parse-names&quot;:false,&quot;dropping-particle&quot;:&quot;&quot;,&quot;non-dropping-particle&quot;:&quot;&quot;},{&quot;family&quot;:&quot;Lacoste&quot;,&quot;given&quot;:&quot;Gisèle&quot;,&quot;parse-names&quot;:false,&quot;dropping-particle&quot;:&quot;&quot;,&quot;non-dropping-particle&quot;:&quot;&quot;},{&quot;family&quot;:&quot;Tavernaro&quot;,&quot;given&quot;:&quot;Annette&quot;,&quot;parse-names&quot;:false,&quot;dropping-particle&quot;:&quot;&quot;,&quot;non-dropping-particle&quot;:&quot;&quot;},{&quot;family&quot;:&quot;Bastien&quot;,&quot;given&quot;:&quot;Bérangère&quot;,&quot;parse-names&quot;:false,&quot;dropping-particle&quot;:&quot;&quot;,&quot;non-dropping-particle&quot;:&quot;&quot;},{&quot;family&quot;:&quot;Halluard&quot;,&quot;given&quot;:&quot;Céline&quot;,&quot;parse-names&quot;:false,&quot;dropping-particle&quot;:&quot;&quot;,&quot;non-dropping-particle&quot;:&quot;&quot;},{&quot;family&quot;:&quot;Palanché&quot;,&quot;given&quot;:&quot;Tania&quot;,&quot;parse-names&quot;:false,&quot;dropping-particle&quot;:&quot;&quot;,&quot;non-dropping-particle&quot;:&quot;&quot;},{&quot;family&quot;:&quot;Limacher&quot;,&quot;given&quot;:&quot;Jean Marc&quot;,&quot;parse-names&quot;:false,&quot;dropping-particle&quot;:&quot;&quot;,&quot;non-dropping-particle&quot;:&quot;&quot;}],&quot;container-title&quot;:&quot;The Lancet Oncology&quot;,&quot;container-title-short&quot;:&quot;Lancet Oncol&quot;,&quot;DOI&quot;:&quot;10.1016/S1470-2045(15)00483-0&quot;,&quot;ISSN&quot;:&quot;14745488&quot;,&quot;PMID&quot;:&quot;26727163&quot;,&quot;issued&quot;:{&quot;date-parts&quot;:[[2016,2,1]]},&quot;page&quot;:&quot;212-223&quot;,&quot;abstract&quot;:&quot;Background: MUC1 is a tumour-associated antigen expressed by many solid tumours, including non-small-cell lung cancer. TG4010 is a modified vaccinia Ankara expressing MUC1 and interleukin 2. In a previous study, TG4010 combined with chemotherapy showed activity in non-small-cell lung cancer and the baseline value of CD16, CD56, CD69 triple-positive activated lymphocytes (TrPAL) was shown to be potentially predictive of TG4010 efficacy. In this phase 2b part of the phase 2b/3 TIME trial, we further assess TG4010 in combination with first-line chemotherapy and use of the TrPAL biomarker in this setting. Methods: In this phase 2b part of a randomised, double-blind, placebo-controlled, phase 2b/3 trial, we recruited previously untreated patients aged 18 years or older with stage IV non-small-cell lung cancer without a known activating EGFR mutation and with MUC1 expression in at least 50% of tumoural cells. Patients were randomly allocated (1:1) by an external service provider to subcutaneous injections of 108 plaque-forming units of TG4010 or placebo from the beginning of chemotherapy every week for 6 weeks and then every 3 weeks up to progression, discontinuation for any reason, or toxic effects, stratified according to baseline value of TrPAL (≤ or &gt; the upper limit of normal [ULN]) and, in addition, a dynamic minimisation procedure was used, taking into account chemotherapy regimen, histology, addition or not of bevacizumab, performance status, and centre. Patients, site staff, monitors, the study funder, data managers, and the statistician were masked to treatment identity. The primary endpoint was progression-free survival, assessed every 6 weeks, to validate the predictive value of the TrPAL biomarker. If patients with TrPAL values of less than or equal to the ULN had a Bayesian probability of more than 95% that the true hazard ratio (HR) for progression-free survival was less than 1, and if those with TrPAL values of greater than the ULN had a probability of more than 80% that the true HR for progression-free survival was more than 1, the TrPAL biomarker would be validated. We did primary analyses in the intention-to-treat population and safety analyses in those who had received at least one dose of study drug and had at least one valid post-baseline safety assessment. Monitors, site staff, and patients are still masked to treatment assignment. This trial is registered with ClinicalTrials.gov, number NCT01383148. Findings: Between April 10, 2012, and Sept 12, 2014, we randomly allocated 222 patients (TG4010 and chemotherapy 111 [50%]; placebo and chemotherapy 111 [50%]). In the whole population, median progression-free survival was 5·9 months (95% CI 5·4-6·7) in the TG4010 group and 5·1 months (4·2-5·9) in the placebo group (HR 0·74 [95% CI 0·55-0·98]; one-sided p=0·019). In patients with TrPAL values of less than or equal to the ULN, the HR for progression-free survival was 0·75 (0·54-1·03); the posterior probability of the HR being less than 1 was 98·4%, and thus the primary endpoint was met. In patients with TrPAL values of greater than the ULN, the HR for progression-free survival was 0·77 (0·42-1·40); the posterior probability of the HR being greater than 1 was 31·3%, and the primary endpoint was not met. We noted grade 1-2 injection-site reactions in 36 (33%) of 110 patients in the TG4010 group versus four (4%) of 107 patients in the placebo group. We noted no grade 3 or 4 nor serious adverse events deemed to be related to TG4010 only. Four (4%) patients presented grade 3 or 4 adverse events related to TG4010 and other study treatments (chemotherapy or bevacizumab) versus 11 (10%) in the placebo group. No serious adverse event was related to the combination of TG4010 with other study treatments. The most frequent severe adverse events were neutropenia (grade 3 29 [26%], grade 4 13 [12%] in the TG4010 group vs grade 3 22 [21%], grade 4 11 [10%] in the placebo group), anaemia (grade 3 12 [11%] vs grade 3 16 [15%]), and fatigue (grade 3 12 [11%], grade 5 one [1%] vs grade 3 13 [12%]; no grade 4 events). Interpretation: TG4010 plus chemotherapy seems to improve progression-free survival relative to placebo plus chemotherapy. These data support the clinical value of the TrPAL biomarker in this clinical setting; because the primary endpoint was met, the trial is to continue into the phase 3 part. Funding: Transgene, Avancées Diagnostiques pour de Nouvelles Approches Thérapeutiques (ADNA), and OSEO.&quot;,&quot;publisher&quot;:&quot;Lancet Publishing Group&quot;,&quot;issue&quot;:&quot;2&quot;,&quot;volume&quot;:&quot;17&quot;},&quot;isTemporary&quot;:false}]},{&quot;citationID&quot;:&quot;MENDELEY_CITATION_0a6f6bf6-98b4-45b9-bd15-3ea70868573a&quot;,&quot;properties&quot;:{&quot;noteIndex&quot;:0},&quot;isEdited&quot;:false,&quot;manualOverride&quot;:{&quot;isManuallyOverridden&quot;:false,&quot;citeprocText&quot;:&quot;(79)&quot;,&quot;manualOverrideText&quot;:&quot;&quot;},&quot;citationTag&quot;:&quot;MENDELEY_CITATION_v3_eyJjaXRhdGlvbklEIjoiTUVOREVMRVlfQ0lUQVRJT05fMGE2ZjZiZjYtOThiNC00NWI5LWJkMTUtM2VhNzA4Njg1NzNhIiwicHJvcGVydGllcyI6eyJub3RlSW5kZXgiOjB9LCJpc0VkaXRlZCI6ZmFsc2UsIm1hbnVhbE92ZXJyaWRlIjp7ImlzTWFudWFsbHlPdmVycmlkZGVuIjpmYWxzZSwiY2l0ZXByb2NUZXh0IjoiKDc5KSIsIm1hbnVhbE92ZXJyaWRlVGV4dCI6IiJ9LCJjaXRhdGlvbkl0ZW1zIjpbeyJpZCI6ImNiMjliZjM0LTZmMDAtMzBkNC04NjY0LTQwZGRmOWIxNGMyMCIsIml0ZW1EYXRhIjp7InR5cGUiOiJhcnRpY2xlLWpvdXJuYWwiLCJpZCI6ImNiMjliZjM0LTZmMDAtMzBkNC04NjY0LTQwZGRmOWIxNGMyMCIsInRpdGxlIjoiVHJlYXRpbmcgaW50cnVzaXZlIG1lbW9yaWVzIGFmdGVyIHRyYXVtYSBpbiBoZWFsdGhjYXJlIHdvcmtlcnM6IGEgQmF5ZXNpYW4gYWRhcHRpdmUgcmFuZG9taXNlZCB0cmlhbCBkZXZlbG9waW5nIGFuIGltYWdlcnktY29tcGV0aW5nIHRhc2sgaW50ZXJ2ZW50aW9uIiwiYXV0aG9yIjpbeyJmYW1pbHkiOiJSYW1pbmVuaSIsImdpdmVuIjoiVmFyc2hhIiwicGFyc2UtbmFtZXMiOmZhbHNlLCJkcm9wcGluZy1wYXJ0aWNsZSI6IiIsIm5vbi1kcm9wcGluZy1wYXJ0aWNsZSI6IiJ9LHsiZmFtaWx5IjoiTWlsbHJvdGgiLCJnaXZlbiI6IlBoaWxpcCIsInBhcnNlLW5hbWVzIjpmYWxzZSwiZHJvcHBpbmctcGFydGljbGUiOiIiLCJub24tZHJvcHBpbmctcGFydGljbGUiOiIifSx7ImZhbWlseSI6Ikl5YWR1cmFpIiwiZ2l2ZW4iOiJMYWxpdGhhIiwicGFyc2UtbmFtZXMiOmZhbHNlLCJkcm9wcGluZy1wYXJ0aWNsZSI6IiIsIm5vbi1kcm9wcGluZy1wYXJ0aWNsZSI6IiJ9LHsiZmFtaWx5IjoiSmFraSIsImdpdmVuIjoiVGhvbWFzIiwicGFyc2UtbmFtZXMiOmZhbHNlLCJkcm9wcGluZy1wYXJ0aWNsZSI6IiIsIm5vbi1kcm9wcGluZy1wYXJ0aWNsZSI6IiJ9LHsiZmFtaWx5IjoiS2luZ3NsYWtlIiwiZ2l2ZW4iOiJKb25hdGhhbiIsInBhcnNlLW5hbWVzIjpmYWxzZSwiZHJvcHBpbmctcGFydGljbGUiOiIiLCJub24tZHJvcHBpbmctcGFydGljbGUiOiIifSx7ImZhbWlseSI6IkhpZ2hmaWVsZCIsImdpdmVuIjoiSnVsaWUiLCJwYXJzZS1uYW1lcyI6ZmFsc2UsImRyb3BwaW5nLXBhcnRpY2xlIjoiIiwibm9uLWRyb3BwaW5nLXBhcnRpY2xlIjoiIn0seyJmYW1pbHkiOiJTdW1tZXJzIiwiZ2l2ZW4iOiJDaGFybG90dGUiLCJwYXJzZS1uYW1lcyI6ZmFsc2UsImRyb3BwaW5nLXBhcnRpY2xlIjoiIiwibm9uLWRyb3BwaW5nLXBhcnRpY2xlIjoiIn0seyJmYW1pbHkiOiJCb25zYWxsIiwiZ2l2ZW4iOiJNaWNoYWVsIEIuIiwicGFyc2UtbmFtZXMiOmZhbHNlLCJkcm9wcGluZy1wYXJ0aWNsZSI6IiIsIm5vbi1kcm9wcGluZy1wYXJ0aWNsZSI6IiJ9LHsiZmFtaWx5IjoiSG9sbWVzIiwiZ2l2ZW4iOiJFbWlseSBBLiIsInBhcnNlLW5hbWVzIjpmYWxzZSwiZHJvcHBpbmctcGFydGljbGUiOiIiLCJub24tZHJvcHBpbmctcGFydGljbGUiOiIifV0sImNvbnRhaW5lci10aXRsZSI6Ik1vbGVjdWxhciBQc3ljaGlhdHJ5IiwiY29udGFpbmVyLXRpdGxlLXNob3J0IjoiTW9sIFBzeWNoaWF0cnkiLCJET0kiOiIxMC4xMDM4L3M0MTM4MC0wMjMtMDIwNjItNyIsIklTU04iOiIxNDc2NTU3OCIsIlBNSUQiOiIzNzEwMDg2OSIsImlzc3VlZCI6eyJkYXRlLXBhcnRzIjpbWzIwMjMsNywxXV19LCJwYWdlIjoiMjk4NS0yOTk0IiwiYWJzdHJhY3QiOiJJbnRlbnNpdmUgY2FyZSB1bml0IChJQ1UpIHN0YWZmIGNvbnRpbnVlIHRvIGZhY2UgcmVjdXJyZW50IHdvcmstcmVsYXRlZCB0cmF1bWF0aWMgZXZlbnRzIHRocm91Z2hvdXQgdGhlIENPVklELTE5IHBhbmRlbWljLiBJbnRydXNpdmUgbWVtb3JpZXMgKElNcykgb2Ygc3VjaCB0cmF1bWF0aWMgZXZlbnRzIGNvbXByaXNlIHNlbnNvcnkgaW1hZ2UtYmFzZWQgbWVtb3JpZXMuIEhhcm5lc3NpbmcgcmVzZWFyY2ggb24gcHJldmVudGluZyBJTXMgd2l0aCBhIG5vdmVsIGJlaGF2aW91cmFsIGludGVydmVudGlvbiBvbiB0aGUgZGF5IG9mIHRyYXVtYSwgaGVyZSB3ZSB0YWtlIGNyaXRpY2FsIG5leHQgc3RlcHMgaW4gZGV2ZWxvcGluZyB0aGlzIGFwcHJvYWNoIGFzIGEgdHJlYXRtZW50IGZvciBJQ1Ugc3RhZmYgd2hvIGFyZSBhbHJlYWR5IGV4cGVyaWVuY2luZyBJTXMgZGF5cywgd2Vla3MsIG9yIG1vbnRocyBwb3N0LXRyYXVtYS4gVG8gYWRkcmVzcyB0aGUgdXJnZW50IG5lZWQgdG8gZGV2ZWxvcCBub3ZlbCBtZW50YWwgaGVhbHRoIGludGVydmVudGlvbnMsIHdlIHVzZWQgQmF5ZXNpYW4gc3RhdGlzdGljYWwgYXBwcm9hY2hlcyB0byBvcHRpbWlzZSBhIGJyaWVmIGltYWdlcnktY29tcGV0aW5nIHRhc2sgaW50ZXJ2ZW50aW9uIHRvIHJlZHVjZSB0aGUgbnVtYmVyIG9mIElNcy4gV2UgZXZhbHVhdGVkIGEgZGlnaXRpc2VkIHZlcnNpb24gb2YgdGhlIGludGVydmVudGlvbiBmb3IgcmVtb3RlLCBzY2FsYWJsZSBkZWxpdmVyeS4gV2UgY29uZHVjdGVkIGEgdHdvLWFybSwgcGFyYWxsZWwtZ3JvdXAsIHJhbmRvbWlzZWQsIGFkYXB0aXZlIEJheWVzaWFuIG9wdGltaXNhdGlvbiB0cmlhbC4gRWxpZ2libGUgcGFydGljaXBhbnRzIHdvcmtlZCBjbGluaWNhbGx5IGluIGEgVUsgTkhTIElDVSBkdXJpbmcgdGhlIHBhbmRlbWljLCBleHBlcmllbmNlZCBhdCBsZWFzdCBvbmUgd29yay1yZWxhdGVkIHRyYXVtYXRpYyBldmVudCwgYW5kIGF0IGxlYXN0IHRocmVlIElNcyBpbiB0aGUgd2VlayBwcmlvciB0byByZWNydWl0bWVudC4gUGFydGljaXBhbnRzIHdlcmUgcmFuZG9taXNlZCB0byByZWNlaXZlIGltbWVkaWF0ZSBvciBkZWxheWVkIChhZnRlciA0IHdlZWtzKSBhY2Nlc3MgdG8gdGhlIGludGVydmVudGlvbi4gUHJpbWFyeSBvdXRjb21lIHdhcyB0aGUgbnVtYmVyIG9mIElNcyBvZiB0cmF1bWEgZHVyaW5nIHdlZWsgNCwgY29udHJvbGxpbmcgZm9yIGJhc2VsaW5lIHdlZWsuIEFuYWx5c2VzIHdlcmUgY29uZHVjdGVkIG9uIGFuIGludGVudGlvbi10by10cmVhdCBiYXNpcyBhcyBhIGJldHdlZW4tZ3JvdXAgY29tcGFyaXNvbi4gUHJpb3IgdG8gZmluYWwgYW5hbHlzaXMsIHNlcXVlbnRpYWwgQmF5ZXNpYW4gYW5hbHlzZXMgd2VyZSBjb25kdWN0ZWQgKG4gPSAyMCwgMjMsIDI5LCAzNywgNDEsIDQ1KSB0byBpbmZvcm0gZWFybHkgc3RvcHBpbmcgb2YgdGhlIHRyaWFsIHByaW9yIHRvIHRoZSBwbGFubmVkIG1heGltdW0gcmVjcnVpdG1lbnQgKG4gPSAxNTApLiBGaW5hbCBhbmFseXNpcyAobiA9IDc1KSBzaG93ZWQgc3Ryb25nIGV2aWRlbmNlIGZvciBhIHBvc2l0aXZlIHRyZWF0bWVudCBlZmZlY3QgKEJheWVzIGZhY3RvciwgQkYgPSAxLjI1IMOXIDEwNik6IHRoZSBpbW1lZGlhdGUgYXJtIHJlcG9ydGVkIGZld2VyIElNcyAobWVkaWFuID0gMSwgSVFSID0gMOKAkzMpIHRoYW4gdGhlIGRlbGF5ZWQgYXJtIChtZWRpYW4gPSAxMCwgSVFSID0gNuKAkzE2LjUpLiBXaXRoIGZ1cnRoZXIgZGlnaXRhbCBlbmhhbmNlbWVudHMsIHRoZSBpbnRlcnZlbnRpb24gKG4gPSAyOCkgYWxzbyBzaG93ZWQgYSBwb3NpdGl2ZSB0cmVhdG1lbnQgZWZmZWN0IChCRiA9IDcuMzEpLiBTZXF1ZW50aWFsIEJheWVzaWFuIGFuYWx5c2VzIHByb3ZpZGVkIGV2aWRlbmNlIGZvciByZWR1Y2luZyBJTXMgb2Ygd29yay1yZWxhdGVkIHRyYXVtYSBmb3IgaGVhbHRoY2FyZSB3b3JrZXJzLiBUaGlzIG1ldGhvZG9sb2d5IGFsc28gYWxsb3dlZCB1cyB0byBydWxlIG91dCBuZWdhdGl2ZSBlZmZlY3RzIGVhcmx5LCByZWR1Y2VkIHRoZSBwbGFubmVkIG1heGltdW0gc2FtcGxlIHNpemUsIGFuZCBhbGxvd2VkIGV2YWx1YXRpb24gb2YgZW5oYW5jZW1lbnRzLiBUcmlhbCBSZWdpc3RyYXRpb24gTkNUMDQ5OTIzOTAgKHd3dy5jbGluaWNhbHRyaWFscy5nb3YpLiIsInB1Ymxpc2hlciI6IlNwcmluZ2VyIE5hdHVyZSIsImlzc3VlIjoiNyIsInZvbHVtZSI6IjI4In0sImlzVGVtcG9yYXJ5IjpmYWxzZX1dfQ==&quot;,&quot;citationItems&quot;:[{&quot;id&quot;:&quot;cb29bf34-6f00-30d4-8664-40ddf9b14c20&quot;,&quot;itemData&quot;:{&quot;type&quot;:&quot;article-journal&quot;,&quot;id&quot;:&quot;cb29bf34-6f00-30d4-8664-40ddf9b14c20&quot;,&quot;title&quot;:&quot;Treating intrusive memories after trauma in healthcare workers: a Bayesian adaptive randomised trial developing an imagery-competing task intervention&quot;,&quot;author&quot;:[{&quot;family&quot;:&quot;Ramineni&quot;,&quot;given&quot;:&quot;Varsha&quot;,&quot;parse-names&quot;:false,&quot;dropping-particle&quot;:&quot;&quot;,&quot;non-dropping-particle&quot;:&quot;&quot;},{&quot;family&quot;:&quot;Millroth&quot;,&quot;given&quot;:&quot;Philip&quot;,&quot;parse-names&quot;:false,&quot;dropping-particle&quot;:&quot;&quot;,&quot;non-dropping-particle&quot;:&quot;&quot;},{&quot;family&quot;:&quot;Iyadurai&quot;,&quot;given&quot;:&quot;Lalitha&quot;,&quot;parse-names&quot;:false,&quot;dropping-particle&quot;:&quot;&quot;,&quot;non-dropping-particle&quot;:&quot;&quot;},{&quot;family&quot;:&quot;Jaki&quot;,&quot;given&quot;:&quot;Thomas&quot;,&quot;parse-names&quot;:false,&quot;dropping-particle&quot;:&quot;&quot;,&quot;non-dropping-particle&quot;:&quot;&quot;},{&quot;family&quot;:&quot;Kingslake&quot;,&quot;given&quot;:&quot;Jonathan&quot;,&quot;parse-names&quot;:false,&quot;dropping-particle&quot;:&quot;&quot;,&quot;non-dropping-particle&quot;:&quot;&quot;},{&quot;family&quot;:&quot;Highfield&quot;,&quot;given&quot;:&quot;Julie&quot;,&quot;parse-names&quot;:false,&quot;dropping-particle&quot;:&quot;&quot;,&quot;non-dropping-particle&quot;:&quot;&quot;},{&quot;family&quot;:&quot;Summers&quot;,&quot;given&quot;:&quot;Charlotte&quot;,&quot;parse-names&quot;:false,&quot;dropping-particle&quot;:&quot;&quot;,&quot;non-dropping-particle&quot;:&quot;&quot;},{&quot;family&quot;:&quot;Bonsall&quot;,&quot;given&quot;:&quot;Michael B.&quot;,&quot;parse-names&quot;:false,&quot;dropping-particle&quot;:&quot;&quot;,&quot;non-dropping-particle&quot;:&quot;&quot;},{&quot;family&quot;:&quot;Holmes&quot;,&quot;given&quot;:&quot;Emily A.&quot;,&quot;parse-names&quot;:false,&quot;dropping-particle&quot;:&quot;&quot;,&quot;non-dropping-particle&quot;:&quot;&quot;}],&quot;container-title&quot;:&quot;Molecular Psychiatry&quot;,&quot;container-title-short&quot;:&quot;Mol Psychiatry&quot;,&quot;DOI&quot;:&quot;10.1038/s41380-023-02062-7&quot;,&quot;ISSN&quot;:&quot;14765578&quot;,&quot;PMID&quot;:&quot;37100869&quot;,&quot;issued&quot;:{&quot;date-parts&quot;:[[2023,7,1]]},&quot;page&quot;:&quot;2985-2994&quot;,&quot;abstract&quot;:&quot;Intensive care unit (ICU) staff continue to face recurrent work-related traumatic events throughout the COVID-19 pandemic. Intrusive memories (IMs) of such traumatic events comprise sensory image-based memories. Harnessing research on preventing IMs with a novel behavioural intervention on the day of trauma, here we take critical next steps in developing this approach as a treatment for ICU staff who are already experiencing IMs days, weeks, or months post-trauma. To address the urgent need to develop novel mental health interventions, we used Bayesian statistical approaches to optimise a brief imagery-competing task intervention to reduce the number of IMs. We evaluated a digitised version of the intervention for remote, scalable delivery. We conducted a two-arm, parallel-group, randomised, adaptive Bayesian optimisation trial. Eligible participants worked clinically in a UK NHS ICU during the pandemic, experienced at least one work-related traumatic event, and at least three IMs in the week prior to recruitment. Participants were randomised to receive immediate or delayed (after 4 weeks) access to the intervention. Primary outcome was the number of IMs of trauma during week 4, controlling for baseline week. Analyses were conducted on an intention-to-treat basis as a between-group comparison. Prior to final analysis, sequential Bayesian analyses were conducted (n = 20, 23, 29, 37, 41, 45) to inform early stopping of the trial prior to the planned maximum recruitment (n = 150). Final analysis (n = 75) showed strong evidence for a positive treatment effect (Bayes factor, BF = 1.25 × 106): the immediate arm reported fewer IMs (median = 1, IQR = 0–3) than the delayed arm (median = 10, IQR = 6–16.5). With further digital enhancements, the intervention (n = 28) also showed a positive treatment effect (BF = 7.31). Sequential Bayesian analyses provided evidence for reducing IMs of work-related trauma for healthcare workers. This methodology also allowed us to rule out negative effects early, reduced the planned maximum sample size, and allowed evaluation of enhancements. Trial Registration NCT04992390 (www.clinicaltrials.gov).&quot;,&quot;publisher&quot;:&quot;Springer Nature&quot;,&quot;issue&quot;:&quot;7&quot;,&quot;volume&quot;:&quot;28&quot;},&quot;isTemporary&quot;:false}]},{&quot;citationID&quot;:&quot;MENDELEY_CITATION_0365d39e-bdbb-4844-ac66-48fc324a4d00&quot;,&quot;properties&quot;:{&quot;noteIndex&quot;:0},&quot;isEdited&quot;:false,&quot;manualOverride&quot;:{&quot;isManuallyOverridden&quot;:false,&quot;citeprocText&quot;:&quot;(80)&quot;,&quot;manualOverrideText&quot;:&quot;&quot;},&quot;citationTag&quot;:&quot;MENDELEY_CITATION_v3_eyJjaXRhdGlvbklEIjoiTUVOREVMRVlfQ0lUQVRJT05fMDM2NWQzOWUtYmRiYi00ODQ0LWFjNjYtNDhmYzMyNGE0ZDAwIiwicHJvcGVydGllcyI6eyJub3RlSW5kZXgiOjB9LCJpc0VkaXRlZCI6ZmFsc2UsIm1hbnVhbE92ZXJyaWRlIjp7ImlzTWFudWFsbHlPdmVycmlkZGVuIjpmYWxzZSwiY2l0ZXByb2NUZXh0IjoiKDgwKSIsIm1hbnVhbE92ZXJyaWRlVGV4dCI6IiJ9LCJjaXRhdGlvbkl0ZW1zIjpbeyJpZCI6ImViMzAxZWZjLWFhNDktM2M1Zi04YTg5LWY2NzFkYzcyZmY2ZCIsIml0ZW1EYXRhIjp7InR5cGUiOiJhcnRpY2xlLWpvdXJuYWwiLCJpZCI6ImViMzAxZWZjLWFhNDktM2M1Zi04YTg5LWY2NzFkYzcyZmY2ZCIsInRpdGxlIjoiRWZmZWN0IG9mIFdlZWtseSBQYWNsaXRheGVsIHdpdGggb3Igd2l0aG91dCBCZXZhY2l6dW1hYiBvbiBQcm9ncmVzc2lvbi1GcmVlIFJhdGUgYW1vbmcgUGF0aWVudHMgd2l0aCBSZWxhcHNlZCBPdmFyaWFuIFNleCBDb3JkLVN0cm9tYWwgVHVtb3JzOiBUaGUgQUxJRU5PUi9FTkdPVC1vdjcgUmFuZG9taXplZCBDbGluaWNhbCBUcmlhbCIsImF1dGhvciI6W3siZmFtaWx5IjoiUmF5LUNvcXVhcmQiLCJnaXZlbiI6IklzYWJlbGxlIiwicGFyc2UtbmFtZXMiOmZhbHNlLCJkcm9wcGluZy1wYXJ0aWNsZSI6IiIsIm5vbi1kcm9wcGluZy1wYXJ0aWNsZSI6IiJ9LHsiZmFtaWx5IjoiSGFydGVyIiwiZ2l2ZW4iOiJQaGlsaXBwIiwicGFyc2UtbmFtZXMiOmZhbHNlLCJkcm9wcGluZy1wYXJ0aWNsZSI6IiIsIm5vbi1kcm9wcGluZy1wYXJ0aWNsZSI6IiJ9LHsiZmFtaWx5IjoiTG9ydXNzbyIsImdpdmVuIjoiRG9tZW5pY2EiLCJwYXJzZS1uYW1lcyI6ZmFsc2UsImRyb3BwaW5nLXBhcnRpY2xlIjoiIiwibm9uLWRyb3BwaW5nLXBhcnRpY2xlIjoiIn0seyJmYW1pbHkiOiJEYWxiYW4iLCJnaXZlbiI6IkPDqWNpbGUiLCJwYXJzZS1uYW1lcyI6ZmFsc2UsImRyb3BwaW5nLXBhcnRpY2xlIjoiIiwibm9uLWRyb3BwaW5nLXBhcnRpY2xlIjoiIn0seyJmYW1pbHkiOiJWZXJnb3RlIiwiZ2l2ZW4iOiJJZ25hY2UiLCJwYXJzZS1uYW1lcyI6ZmFsc2UsImRyb3BwaW5nLXBhcnRpY2xlIjoiIiwibm9uLWRyb3BwaW5nLXBhcnRpY2xlIjoiIn0seyJmYW1pbHkiOiJGdWppd2FyYSIsImdpdmVuIjoiS2VpaWNoaSIsInBhcnNlLW5hbWVzIjpmYWxzZSwiZHJvcHBpbmctcGFydGljbGUiOiIiLCJub24tZHJvcHBpbmctcGFydGljbGUiOiIifSx7ImZhbWlseSI6IkdsYWRpZWZmIiwiZ2l2ZW4iOiJMYXVyZW5jZSIsInBhcnNlLW5hbWVzIjpmYWxzZSwiZHJvcHBpbmctcGFydGljbGUiOiIiLCJub24tZHJvcHBpbmctcGFydGljbGUiOiIifSx7ImZhbWlseSI6IkzDvGNrIiwiZ2l2ZW4iOiJIYW5zIEpvYWNoaW0iLCJwYXJzZS1uYW1lcyI6ZmFsc2UsImRyb3BwaW5nLXBhcnRpY2xlIjoiIiwibm9uLWRyb3BwaW5nLXBhcnRpY2xlIjoiIn0seyJmYW1pbHkiOiJGbG9xdWV0IiwiZ2l2ZW4iOiJBbm5lIiwicGFyc2UtbmFtZXMiOmZhbHNlLCJkcm9wcGluZy1wYXJ0aWNsZSI6IiIsIm5vbi1kcm9wcGluZy1wYXJ0aWNsZSI6IiJ9LHsiZmFtaWx5IjoiQ2hldmFsaWVyLVBsYWNlIiwiZ2l2ZW4iOiJBbm5pY2siLCJwYXJzZS1uYW1lcyI6ZmFsc2UsImRyb3BwaW5nLXBhcnRpY2xlIjoiIiwibm9uLWRyb3BwaW5nLXBhcnRpY2xlIjoiIn0seyJmYW1pbHkiOiJTY2huZWx6ZXIiLCJnaXZlbiI6IkFuZHJlYXMiLCJwYXJzZS1uYW1lcyI6ZmFsc2UsImRyb3BwaW5nLXBhcnRpY2xlIjoiIiwibm9uLWRyb3BwaW5nLXBhcnRpY2xlIjoiIn0seyJmYW1pbHkiOiJQaWduYXRhIiwiZ2l2ZW4iOiJTYW5kcm8iLCJwYXJzZS1uYW1lcyI6ZmFsc2UsImRyb3BwaW5nLXBhcnRpY2xlIjoiIiwibm9uLWRyb3BwaW5nLXBhcnRpY2xlIjoiIn0seyJmYW1pbHkiOiJTZWxsZSIsImdpdmVuIjoiRnLDqWTDqXJpYyIsInBhcnNlLW5hbWVzIjpmYWxzZSwiZHJvcHBpbmctcGFydGljbGUiOiIiLCJub24tZHJvcHBpbmctcGFydGljbGUiOiIifSx7ImZhbWlseSI6IlNlaG91bGkiLCJnaXZlbiI6IkphbGlkIiwicGFyc2UtbmFtZXMiOmZhbHNlLCJkcm9wcGluZy1wYXJ0aWNsZSI6IiIsIm5vbi1kcm9wcGluZy1wYXJ0aWNsZSI6IiJ9LHsiZmFtaWx5IjoiQnJvY2FyZCIsImdpdmVuIjoiRmFiaWVuIiwicGFyc2UtbmFtZXMiOmZhbHNlLCJkcm9wcGluZy1wYXJ0aWNsZSI6IiIsIm5vbi1kcm9wcGluZy1wYXJ0aWNsZSI6IiJ9LHsiZmFtaWx5IjoiTWFuZ2lsaSIsImdpdmVuIjoiR2lvcmdpYSIsInBhcnNlLW5hbWVzIjpmYWxzZSwiZHJvcHBpbmctcGFydGljbGUiOiIiLCJub24tZHJvcHBpbmctcGFydGljbGUiOiIifSx7ImZhbWlseSI6IlBhdXRpZXIiLCJnaXZlbiI6IlBhdHJpY2lhIiwicGFyc2UtbmFtZXMiOmZhbHNlLCJkcm9wcGluZy1wYXJ0aWNsZSI6IiIsIm5vbi1kcm9wcGluZy1wYXJ0aWNsZSI6IiJ9LHsiZmFtaWx5IjoiR2lvcmdpIiwiZ2l2ZW4iOiJVZ28iLCJwYXJzZS1uYW1lcyI6ZmFsc2UsImRyb3BwaW5nLXBhcnRpY2xlIjoiIiwibm9uLWRyb3BwaW5nLXBhcnRpY2xlIjoiRGUifSx7ImZhbWlseSI6IlByb3ZhbnNhbCIsImdpdmVuIjoiTWFnYWxpIiwicGFyc2UtbmFtZXMiOmZhbHNlLCJkcm9wcGluZy1wYXJ0aWNsZSI6IiIsIm5vbi1kcm9wcGluZy1wYXJ0aWNsZSI6IiJ9LHsiZmFtaWx5IjoiSGV1ZGVsIiwiZ2l2ZW4iOiJQaWVycmUgRXRpZW5uZSIsInBhcnNlLW5hbWVzIjpmYWxzZSwiZHJvcHBpbmctcGFydGljbGUiOiIiLCJub24tZHJvcHBpbmctcGFydGljbGUiOiIifV0sImNvbnRhaW5lci10aXRsZSI6IkpBTUEgT25jb2xvZ3kiLCJjb250YWluZXItdGl0bGUtc2hvcnQiOiJKQU1BIE9uY29sIiwiRE9JIjoiMTAuMTAwMS9qYW1hb25jb2wuMjAyMC40NTc0IiwiSVNTTiI6IjIzNzQyNDQ1IiwiUE1JRCI6IjMzMDMwNTE1IiwiaXNzdWVkIjp7ImRhdGUtcGFydHMiOltbMjAyMCwxMiwxXV19LCJwYWdlIjoiMTkyMy0xOTMwIiwiYWJzdHJhY3QiOiJJbXBvcnRhbmNlOiBUbyBvdXIga25vd2xlZGdlLCB0aGlzIGlzIHRoZSBmaXJzdCByYW5kb21pemVkIHRyaWFsIGluIHNleCBjb3JkLXN0cm9tYWwgdHVtb3JzLCBhbmQgaXQgZXN0YWJsaXNoZXMgd2Vla2x5IHBhY2xpdGF4ZWwgYXMgc3RhbmRhcmQtb2YtY2FyZSB0aGVyYXB5IGFmdGVyIHBsYXRpbnVtLWJhc2VkIHRoZXJhcHkgaW4gdGhpcyBzZXR0aW5nLiBPYmplY3RpdmU6IFRvIGRldGVybWluZSB0aGUgZWZmaWNhY3kgb2Ygd2Vla2x5IHBhY2xpdGF4ZWwgd2l0aCBvciB3aXRob3V0IGJldmFjaXp1bWFiIGFzIHRyZWF0bWVudCBmb3IgcmVsYXBzZWQgc2V4IGNvcmQtc3Ryb21hbCB0dW1vcnMgYW5kIGV2YWx1YXRlIHdoZXRoZXIgdGhlIGFkZGl0aW9uIG9mIGJldmFjaXp1bWFiIHRvIHdlZWtseSBwYWNsaXRheGVsIGltcHJvdmVzIDYtbW9udGggcHJvZ3Jlc3Npb24tZnJlZSByYXRlLiBEZXNpZ24sIFNldHRpbmcsIGFuZCBQYXJ0aWNpcGFudHM6IFRoaXMgb3Blbi1sYWJlbCwgYWNhZGVtaWMsIGludGVybmF0aW9uYWwsIHJhbmRvbWl6ZWQgcGhhc2UgMiB0cmlhbCAoQUxJRU5PUikgd2FzIGNvbmR1Y3RlZCBhdCAyOCByZWZlcnJhbCBjZW50ZXJzIGluIEZyYW5jZSwgR2VybWFueSwgSXRhbHksIEphcGFuLCBhbmQgQmVsZ2l1bSBpbiBjb2xsYWJvcmF0aW9uIHdpdGggdGhlIFJhcmUgVHVtb3IgY29tbWl0dGVlIG9mIHRoZSBHeW5lY29sb2dpYyBDYW5jZXIgSW50ZXJHcm91cCBhbmQgdXNlZCBhbiBhZGFwdGl2ZSBiYXllc2lhbiBkZXNpZ24uIEl0IGluY2x1ZGVkIDYwIHdvbWVuIHdpdGggc2V4IGNvcmQtc3Ryb21hbCB0dW1vcnMgdGhhdCBoYWQgcmVsYXBzZWQgYWZ0ZXIgYXQgbGVhc3QgMSBwbGF0aW51bS1iYXNlZCBjaGVtb3RoZXJhcHkuIEVucm9sbG1lbnQgb2NjdXJyZWQgZnJvbSAyMDEzIHRvIDIwMTYsIGFuZCB0aGUgZmluYWwgYW5hbHlzaXMgZGF0YWJhc2UgbG9jayB3YXMgb24gTWFyY2ggMjcsIDIwMjAgKG1lZGlhbiBmb2xsb3ctdXAsIDM4LjkgbW9udGhzKS4gSW50ZXJ2ZW50aW9uczogUGFydGljaXBhbnRzIHdlcmUgcmFuZG9taXplZCB0byByZWNlaXZlIGVpdGhlciBwYWNsaXRheGVsICg4MCBtZy9tMiwgZGF5cyAxLCA4LCBhbmQgMTUgZXZlcnkgNCB3ZWVrcykgYWxvbmUgb3IgcGFjbGl0YXhlbCB3aXRoIGJldmFjaXp1bWFiICgxMCBtZy9rZywgZXZlcnkgMiB3ZWVrcykgZm9yIDYgY3ljbGVzIGZvbGxvd2VkIGJ5IG1haW50ZW5hbmNlIGJldmFjaXp1bWFiICgxNSBtZy9rZywgZXZlcnkgMyB3ZWVrcykgZm9yIHVwIHRvIDEgeWVhciBvciB1bnRpbCBwcm9ncmVzc2lvbiBvciB1bmFjY2VwdGFibGUgdG94aWNpdHkuIENyb3Nzb3ZlciB0byBiZXZhY2l6dW1hYiB3YXMgcGVybWl0dGVkIGFmdGVyIHByb2dyZXNzaW9uIGR1cmluZyBvciBmb2xsb3dpbmcgcGFjbGl0YXhlbCBhbG9uZS4gTWFpbiBPdXRjb21lcyBhbmQgTWVhc3VyZXM6IFNpeC1tb250aCBwcm9ncmVzc2lvbi1mcmVlIHJhdGUuIFJlc3VsdHM6IFNpeHR5IHBhdGllbnRzIChwcmVkb21pbmFudGx5IHdpdGggZ3JhbnVsb3NhIGNlbGwgdHVtb3JzKSB3ZXJlIHJhbmRvbWl6ZWQsIDMyIHRvIHJlY2VpdmUgc2luZ2xlLWFnZW50IHBhY2xpdGF4ZWwgKG1lZGlhbiBbaW50ZXJxdWFydGlsZSByYW5nZV0gYWdlIGF0IGluY2x1c2lvbiwgNjAgWzUzLTY0XSB5ZWFycykgYW5kIDI4IHRvIHJlY2VpdmUgcGFjbGl0YXhlbC1iZXZhY2l6dW1hYiAobWVkaWFuIFtpbnRlcnF1YXJ0aWxlIHJhbmdlXSBhZ2UgYXQgaW5jbHVzaW9uLCA1NSBbNDctNjFdIHllYXJzOyAxIGRpZCBub3QgcmVjZWl2ZSB0cmVhdG1lbnQpLiBUaGUgZXN0aW1hdGVkIDYtbW9udGggcHJvZ3Jlc3Npb24tZnJlZSByYXRlIHdhcyA3MSUgKDk1JSBjcmVkaWJsZSBpbnRlcnZhbCwgNTUlLTg0JSkgd2l0aCBwYWNsaXRheGVsIGFsb25lIGFuZCA3MiUgKDk1JSBjcmVkaWJsZSBpbnRlcnZhbCwgNTUlLTg3JSkgd2l0aCBwYWNsaXRheGVsLWJldmFjaXp1bWFiLiBUaGUgYmF5ZXNpYW4gZXN0aW1hdGUgZm9yIHRoZSBwcm9iYWJpbGl0eSB0aGF0IHRoZSA2LW1vbnRoIHByb2dyZXNzaW9uLWZyZWUgcmF0ZSBkaXN0cmlidXRpb24gd2FzIGhpZ2hlciB3aXRoIHRoZSBjb21iaW5hdGlvbiB0aGFuIHdpdGggcGFjbGl0YXhlbCBhbG9uZSB3YXMgNTclLCBsZXNzIHRoYW4gdGhlIHByZWRlZmluZWQgc3VwZXJpb3JpdHkgdGhyZXNob2xkLiBUaGUgb2JqZWN0aXZlIHJlc3BvbnNlIHJhdGUgaW5jcmVhc2VkIGZyb20gMjUlICg5NSUgQ0ksIDEyJS00MyUpIHRvIDQ0JSAoOTUlIENJLCAyNiUtNjUlKSB3aXRoIHRoZSBhZGRpdGlvbiBvZiBiZXZhY2l6dW1hYi4gT25lIHBhdGllbnQgZGlzY29udGludWVkIGNvbWJpbmF0aW9uIHRoZXJhcHkgd2l0aGluIDYgbW9udGhzIGJlY2F1c2Ugb2YgdG94aWNpdHkuIENvbmNsdXNpb25zIGFuZCBSZWxldmFuY2U6IFdlZWtseSBwYWNsaXRheGVsIGlzIGEgbmV3IG9wdGlvbiBmb3IgcmVsYXBzZWQgc2V4IGNvcmQtc3Ryb21hbCB0dW1vcnMuIEluIHRoaXMgaW50ZXJuYXRpb25hbCByYW5kb21pemVkIGNsaW5pY2FsIHRyaWFsIG9mIHBhdGllbnRzIHdpdGggcmVsYXBzZWQgc2V4IGNvcmQtc3Ryb21hbCB0dW1vcnMgdW5zdWl0YWJsZSBmb3Igc3VyZ2VyeSwgYWRkaW5nIGJldmFjaXp1bWFiIHRvIHdlZWtseSBwYWNsaXRheGVsIGRvZXMgbm90IGltcHJvdmUgY2xpbmljYWwgYmVuZWZpdC4gVHJpYWwgUmVnaXN0cmF0aW9uOiBDbGluaWNhbFRyaWFscy5nb3YgSWRlbnRpZmllcjogTkNUMDE3NzAzMDEuIiwicHVibGlzaGVyIjoiQW1lcmljYW4gTWVkaWNhbCBBc3NvY2lhdGlvbiIsImlzc3VlIjoiMTIiLCJ2b2x1bWUiOiI2In0sImlzVGVtcG9yYXJ5IjpmYWxzZX1dfQ==&quot;,&quot;citationItems&quot;:[{&quot;id&quot;:&quot;eb301efc-aa49-3c5f-8a89-f671dc72ff6d&quot;,&quot;itemData&quot;:{&quot;type&quot;:&quot;article-journal&quot;,&quot;id&quot;:&quot;eb301efc-aa49-3c5f-8a89-f671dc72ff6d&quot;,&quot;title&quot;:&quot;Effect of Weekly Paclitaxel with or without Bevacizumab on Progression-Free Rate among Patients with Relapsed Ovarian Sex Cord-Stromal Tumors: The ALIENOR/ENGOT-ov7 Randomized Clinical Trial&quot;,&quot;author&quot;:[{&quot;family&quot;:&quot;Ray-Coquard&quot;,&quot;given&quot;:&quot;Isabelle&quot;,&quot;parse-names&quot;:false,&quot;dropping-particle&quot;:&quot;&quot;,&quot;non-dropping-particle&quot;:&quot;&quot;},{&quot;family&quot;:&quot;Harter&quot;,&quot;given&quot;:&quot;Philipp&quot;,&quot;parse-names&quot;:false,&quot;dropping-particle&quot;:&quot;&quot;,&quot;non-dropping-particle&quot;:&quot;&quot;},{&quot;family&quot;:&quot;Lorusso&quot;,&quot;given&quot;:&quot;Domenica&quot;,&quot;parse-names&quot;:false,&quot;dropping-particle&quot;:&quot;&quot;,&quot;non-dropping-particle&quot;:&quot;&quot;},{&quot;family&quot;:&quot;Dalban&quot;,&quot;given&quot;:&quot;Cécile&quot;,&quot;parse-names&quot;:false,&quot;dropping-particle&quot;:&quot;&quot;,&quot;non-dropping-particle&quot;:&quot;&quot;},{&quot;family&quot;:&quot;Vergote&quot;,&quot;given&quot;:&quot;Ignace&quot;,&quot;parse-names&quot;:false,&quot;dropping-particle&quot;:&quot;&quot;,&quot;non-dropping-particle&quot;:&quot;&quot;},{&quot;family&quot;:&quot;Fujiwara&quot;,&quot;given&quot;:&quot;Keiichi&quot;,&quot;parse-names&quot;:false,&quot;dropping-particle&quot;:&quot;&quot;,&quot;non-dropping-particle&quot;:&quot;&quot;},{&quot;family&quot;:&quot;Gladieff&quot;,&quot;given&quot;:&quot;Laurence&quot;,&quot;parse-names&quot;:false,&quot;dropping-particle&quot;:&quot;&quot;,&quot;non-dropping-particle&quot;:&quot;&quot;},{&quot;family&quot;:&quot;Lück&quot;,&quot;given&quot;:&quot;Hans Joachim&quot;,&quot;parse-names&quot;:false,&quot;dropping-particle&quot;:&quot;&quot;,&quot;non-dropping-particle&quot;:&quot;&quot;},{&quot;family&quot;:&quot;Floquet&quot;,&quot;given&quot;:&quot;Anne&quot;,&quot;parse-names&quot;:false,&quot;dropping-particle&quot;:&quot;&quot;,&quot;non-dropping-particle&quot;:&quot;&quot;},{&quot;family&quot;:&quot;Chevalier-Place&quot;,&quot;given&quot;:&quot;Annick&quot;,&quot;parse-names&quot;:false,&quot;dropping-particle&quot;:&quot;&quot;,&quot;non-dropping-particle&quot;:&quot;&quot;},{&quot;family&quot;:&quot;Schnelzer&quot;,&quot;given&quot;:&quot;Andreas&quot;,&quot;parse-names&quot;:false,&quot;dropping-particle&quot;:&quot;&quot;,&quot;non-dropping-particle&quot;:&quot;&quot;},{&quot;family&quot;:&quot;Pignata&quot;,&quot;given&quot;:&quot;Sandro&quot;,&quot;parse-names&quot;:false,&quot;dropping-particle&quot;:&quot;&quot;,&quot;non-dropping-particle&quot;:&quot;&quot;},{&quot;family&quot;:&quot;Selle&quot;,&quot;given&quot;:&quot;Frédéric&quot;,&quot;parse-names&quot;:false,&quot;dropping-particle&quot;:&quot;&quot;,&quot;non-dropping-particle&quot;:&quot;&quot;},{&quot;family&quot;:&quot;Sehouli&quot;,&quot;given&quot;:&quot;Jalid&quot;,&quot;parse-names&quot;:false,&quot;dropping-particle&quot;:&quot;&quot;,&quot;non-dropping-particle&quot;:&quot;&quot;},{&quot;family&quot;:&quot;Brocard&quot;,&quot;given&quot;:&quot;Fabien&quot;,&quot;parse-names&quot;:false,&quot;dropping-particle&quot;:&quot;&quot;,&quot;non-dropping-particle&quot;:&quot;&quot;},{&quot;family&quot;:&quot;Mangili&quot;,&quot;given&quot;:&quot;Giorgia&quot;,&quot;parse-names&quot;:false,&quot;dropping-particle&quot;:&quot;&quot;,&quot;non-dropping-particle&quot;:&quot;&quot;},{&quot;family&quot;:&quot;Pautier&quot;,&quot;given&quot;:&quot;Patricia&quot;,&quot;parse-names&quot;:false,&quot;dropping-particle&quot;:&quot;&quot;,&quot;non-dropping-particle&quot;:&quot;&quot;},{&quot;family&quot;:&quot;Giorgi&quot;,&quot;given&quot;:&quot;Ugo&quot;,&quot;parse-names&quot;:false,&quot;dropping-particle&quot;:&quot;&quot;,&quot;non-dropping-particle&quot;:&quot;De&quot;},{&quot;family&quot;:&quot;Provansal&quot;,&quot;given&quot;:&quot;Magali&quot;,&quot;parse-names&quot;:false,&quot;dropping-particle&quot;:&quot;&quot;,&quot;non-dropping-particle&quot;:&quot;&quot;},{&quot;family&quot;:&quot;Heudel&quot;,&quot;given&quot;:&quot;Pierre Etienne&quot;,&quot;parse-names&quot;:false,&quot;dropping-particle&quot;:&quot;&quot;,&quot;non-dropping-particle&quot;:&quot;&quot;}],&quot;container-title&quot;:&quot;JAMA Oncology&quot;,&quot;container-title-short&quot;:&quot;JAMA Oncol&quot;,&quot;DOI&quot;:&quot;10.1001/jamaoncol.2020.4574&quot;,&quot;ISSN&quot;:&quot;23742445&quot;,&quot;PMID&quot;:&quot;33030515&quot;,&quot;issued&quot;:{&quot;date-parts&quot;:[[2020,12,1]]},&quot;page&quot;:&quot;1923-1930&quot;,&quot;abstract&quot;:&quot;Importance: To our knowledge, this is the first randomized trial in sex cord-stromal tumors, and it establishes weekly paclitaxel as standard-of-care therapy after platinum-based therapy in this setting. Objective: To determine the efficacy of weekly paclitaxel with or without bevacizumab as treatment for relapsed sex cord-stromal tumors and evaluate whether the addition of bevacizumab to weekly paclitaxel improves 6-month progression-free rate. Design, Setting, and Participants: This open-label, academic, international, randomized phase 2 trial (ALIENOR) was conducted at 28 referral centers in France, Germany, Italy, Japan, and Belgium in collaboration with the Rare Tumor committee of the Gynecologic Cancer InterGroup and used an adaptive bayesian design. It included 60 women with sex cord-stromal tumors that had relapsed after at least 1 platinum-based chemotherapy. Enrollment occurred from 2013 to 2016, and the final analysis database lock was on March 27, 2020 (median follow-up, 38.9 months). Interventions: Participants were randomized to receive either paclitaxel (80 mg/m2, days 1, 8, and 15 every 4 weeks) alone or paclitaxel with bevacizumab (10 mg/kg, every 2 weeks) for 6 cycles followed by maintenance bevacizumab (15 mg/kg, every 3 weeks) for up to 1 year or until progression or unacceptable toxicity. Crossover to bevacizumab was permitted after progression during or following paclitaxel alone. Main Outcomes and Measures: Six-month progression-free rate. Results: Sixty patients (predominantly with granulosa cell tumors) were randomized, 32 to receive single-agent paclitaxel (median [interquartile range] age at inclusion, 60 [53-64] years) and 28 to receive paclitaxel-bevacizumab (median [interquartile range] age at inclusion, 55 [47-61] years; 1 did not receive treatment). The estimated 6-month progression-free rate was 71% (95% credible interval, 55%-84%) with paclitaxel alone and 72% (95% credible interval, 55%-87%) with paclitaxel-bevacizumab. The bayesian estimate for the probability that the 6-month progression-free rate distribution was higher with the combination than with paclitaxel alone was 57%, less than the predefined superiority threshold. The objective response rate increased from 25% (95% CI, 12%-43%) to 44% (95% CI, 26%-65%) with the addition of bevacizumab. One patient discontinued combination therapy within 6 months because of toxicity. Conclusions and Relevance: Weekly paclitaxel is a new option for relapsed sex cord-stromal tumors. In this international randomized clinical trial of patients with relapsed sex cord-stromal tumors unsuitable for surgery, adding bevacizumab to weekly paclitaxel does not improve clinical benefit. Trial Registration: ClinicalTrials.gov Identifier: NCT01770301.&quot;,&quot;publisher&quot;:&quot;American Medical Association&quot;,&quot;issue&quot;:&quot;12&quot;,&quot;volume&quot;:&quot;6&quot;},&quot;isTemporary&quot;:false}]},{&quot;citationID&quot;:&quot;MENDELEY_CITATION_2fb249e0-f7c1-428f-a410-e9dede00b866&quot;,&quot;properties&quot;:{&quot;noteIndex&quot;:0},&quot;isEdited&quot;:false,&quot;manualOverride&quot;:{&quot;isManuallyOverridden&quot;:false,&quot;citeprocText&quot;:&quot;(81)&quot;,&quot;manualOverrideText&quot;:&quot;&quot;},&quot;citationTag&quot;:&quot;MENDELEY_CITATION_v3_eyJjaXRhdGlvbklEIjoiTUVOREVMRVlfQ0lUQVRJT05fMmZiMjQ5ZTAtZjdjMS00MjhmLWE0MTAtZTlkZWRlMDBiODY2IiwicHJvcGVydGllcyI6eyJub3RlSW5kZXgiOjB9LCJpc0VkaXRlZCI6ZmFsc2UsIm1hbnVhbE92ZXJyaWRlIjp7ImlzTWFudWFsbHlPdmVycmlkZGVuIjpmYWxzZSwiY2l0ZXByb2NUZXh0IjoiKDgxKSIsIm1hbnVhbE92ZXJyaWRlVGV4dCI6IiJ9LCJjaXRhdGlvbkl0ZW1zIjpbeyJpZCI6IjVkYTc0NDJiLWM3YzMtMzAzNy1iODMxLWZmYmQxYjE5Y2I3MyIsIml0ZW1EYXRhIjp7InR5cGUiOiJhcnRpY2xlLWpvdXJuYWwiLCJpZCI6IjVkYTc0NDJiLWM3YzMtMzAzNy1iODMxLWZmYmQxYjE5Y2I3MyIsInRpdGxlIjoiSW1tdW5vbW9kdWxhdG9yeSB0aGVyYXB5IGluIGNoaWxkcmVuIHdpdGggcGFlZGlhdHJpYyBpbmZsYW1tYXRvcnkgbXVsdGlzeXN0ZW0gc3luZHJvbWUgdGVtcG9yYWxseSBhc3NvY2lhdGVkIHdpdGggU0FSUy1Db1YtMiAoUElNUy1UUywgTUlTLUM7IFJFQ09WRVJZKTogYSByYW5kb21pc2VkLCBjb250cm9sbGVkLCBvcGVuLWxhYmVsLCBwbGF0Zm9ybSB0cmlhbCIsImF1dGhvciI6W3siZmFtaWx5IjoiRmF1c3QiLCJnaXZlbiI6IlNhdWwgTi4iLCJwYXJzZS1uYW1lcyI6ZmFsc2UsImRyb3BwaW5nLXBhcnRpY2xlIjoiIiwibm9uLWRyb3BwaW5nLXBhcnRpY2xlIjoiIn0seyJmYW1pbHkiOiJIYXluZXMiLCJnaXZlbiI6IlJpY2hhcmQiLCJwYXJzZS1uYW1lcyI6ZmFsc2UsImRyb3BwaW5nLXBhcnRpY2xlIjoiIiwibm9uLWRyb3BwaW5nLXBhcnRpY2xlIjoiIn0seyJmYW1pbHkiOiJKb25lcyIsImdpdmVuIjoiQ2hyaXN0aW5lIEUuIiwicGFyc2UtbmFtZXMiOmZhbHNlLCJkcm9wcGluZy1wYXJ0aWNsZSI6IiIsIm5vbi1kcm9wcGluZy1wYXJ0aWNsZSI6IiJ9LHsiZmFtaWx5IjoiU3RhcGxpbiIsImdpdmVuIjoiTmF0YWxpZSIsInBhcnNlLW5hbWVzIjpmYWxzZSwiZHJvcHBpbmctcGFydGljbGUiOiIiLCJub24tZHJvcHBpbmctcGFydGljbGUiOiIifSx7ImZhbWlseSI6IldoaXR0YWtlciIsImdpdmVuIjoiRWxpemFiZXRoIiwicGFyc2UtbmFtZXMiOmZhbHNlLCJkcm9wcGluZy1wYXJ0aWNsZSI6IiIsIm5vbi1kcm9wcGluZy1wYXJ0aWNsZSI6IiJ9LHsiZmFtaWx5IjoiSmFraSIsImdpdmVuIjoiVGhvbWFzIiwicGFyc2UtbmFtZXMiOmZhbHNlLCJkcm9wcGluZy1wYXJ0aWNsZSI6IiIsIm5vbi1kcm9wcGluZy1wYXJ0aWNsZSI6IiJ9LHsiZmFtaWx5IjoiSnVzemN6YWsiLCJnaXZlbiI6IkVkIiwicGFyc2UtbmFtZXMiOmZhbHNlLCJkcm9wcGluZy1wYXJ0aWNsZSI6IiIsIm5vbi1kcm9wcGluZy1wYXJ0aWNsZSI6IiJ9LHsiZmFtaWx5IjoiU3BhdGEiLCJnaXZlbiI6IkVudGkiLCJwYXJzZS1uYW1lcyI6ZmFsc2UsImRyb3BwaW5nLXBhcnRpY2xlIjoiIiwibm9uLWRyb3BwaW5nLXBhcnRpY2xlIjoiIn0seyJmYW1pbHkiOiJXYW4iLCJnaXZlbiI6Ik1hbmR5IiwicGFyc2UtbmFtZXMiOmZhbHNlLCJkcm9wcGluZy1wYXJ0aWNsZSI6IiIsIm5vbi1kcm9wcGluZy1wYXJ0aWNsZSI6IiJ9LHsiZmFtaWx5IjoiQmFtZm9yZCIsImdpdmVuIjoiQWxhc2RhaXIiLCJwYXJzZS1uYW1lcyI6ZmFsc2UsImRyb3BwaW5nLXBhcnRpY2xlIjoiIiwibm9uLWRyb3BwaW5nLXBhcnRpY2xlIjoiIn0seyJmYW1pbHkiOiJEaW1pdHJpIiwiZ2l2ZW4iOiJQYXVsIiwicGFyc2UtbmFtZXMiOmZhbHNlLCJkcm9wcGluZy1wYXJ0aWNsZSI6IiIsIm5vbi1kcm9wcGluZy1wYXJ0aWNsZSI6IiJ9LHsiZmFtaWx5IjoiRmlubiIsImdpdmVuIjoiQWRhbSIsInBhcnNlLW5hbWVzIjpmYWxzZSwiZHJvcHBpbmctcGFydGljbGUiOiIiLCJub24tZHJvcHBpbmctcGFydGljbGUiOiIifSx7ImZhbWlseSI6IkZ1cm5lc3MiLCJnaXZlbiI6IkpvaG4iLCJwYXJzZS1uYW1lcyI6ZmFsc2UsImRyb3BwaW5nLXBhcnRpY2xlIjoiIiwibm9uLWRyb3BwaW5nLXBhcnRpY2xlIjoiIn0seyJmYW1pbHkiOiJSYW1hbmFuIiwiZ2l2ZW4iOiJBdGhpbWFsYWlwZXQiLCJwYXJzZS1uYW1lcyI6ZmFsc2UsImRyb3BwaW5nLXBhcnRpY2xlIjoiVi4iLCJub24tZHJvcHBpbmctcGFydGljbGUiOiIifSx7ImZhbWlseSI6IkdhbGUiLCJnaXZlbiI6IkNocmlzdG9waGVyIiwicGFyc2UtbmFtZXMiOmZhbHNlLCJkcm9wcGluZy1wYXJ0aWNsZSI6IiIsIm5vbi1kcm9wcGluZy1wYXJ0aWNsZSI6IiJ9LHsiZmFtaWx5IjoiQ2F0aGllIiwiZ2l2ZW4iOiJLYXRyaW5hIiwicGFyc2UtbmFtZXMiOmZhbHNlLCJkcm9wcGluZy1wYXJ0aWNsZSI6IiIsIm5vbi1kcm9wcGluZy1wYXJ0aWNsZSI6IiJ9LHsiZmFtaWx5IjoiRHJ5c2RhbGUiLCJnaXZlbiI6IlNpbW9uIiwicGFyc2UtbmFtZXMiOmZhbHNlLCJkcm9wcGluZy1wYXJ0aWNsZSI6IiIsIm5vbi1kcm9wcGluZy1wYXJ0aWNsZSI6IiJ9LHsiZmFtaWx5IjoiQmVybmF0b25pZW5lIiwiZ2l2ZW4iOiJKb2xhbnRhIiwicGFyc2UtbmFtZXMiOmZhbHNlLCJkcm9wcGluZy1wYXJ0aWNsZSI6IiIsIm5vbi1kcm9wcGluZy1wYXJ0aWNsZSI6IiJ9LHsiZmFtaWx5IjoiTXVycmF5IiwiZ2l2ZW4iOiJDbGFyZSIsInBhcnNlLW5hbWVzIjpmYWxzZSwiZHJvcHBpbmctcGFydGljbGUiOiIiLCJub24tZHJvcHBpbmctcGFydGljbGUiOiIifSx7ImZhbWlseSI6IlJvZWhyIiwiZ2l2ZW4iOiJDaGFybGVzIEMuIiwicGFyc2UtbmFtZXMiOmZhbHNlLCJkcm9wcGluZy1wYXJ0aWNsZSI6IiIsIm5vbi1kcm9wcGluZy1wYXJ0aWNsZSI6IiJ9LHsiZmFtaWx5IjoiRmxlbWluZyIsImdpdmVuIjoiUGF1bCIsInBhcnNlLW5hbWVzIjpmYWxzZSwiZHJvcHBpbmctcGFydGljbGUiOiIiLCJub24tZHJvcHBpbmctcGFydGljbGUiOiIifSx7ImZhbWlseSI6IlJpb3JkYW4iLCJnaXZlbiI6IkFuZHJldyIsInBhcnNlLW5hbWVzIjpmYWxzZSwiZHJvcHBpbmctcGFydGljbGUiOiIiLCJub24tZHJvcHBpbmctcGFydGljbGUiOiIifSx7ImZhbWlseSI6IkJhbmRpIiwiZ2l2ZW4iOiJTcmluaSIsInBhcnNlLW5hbWVzIjpmYWxzZSwiZHJvcHBpbmctcGFydGljbGUiOiIiLCJub24tZHJvcHBpbmctcGFydGljbGUiOiIifSx7ImZhbWlseSI6Ikp5b3RoaXNoIiwiZ2l2ZW4iOiJEZWVwdGhpIiwicGFyc2UtbmFtZXMiOmZhbHNlLCJkcm9wcGluZy1wYXJ0aWNsZSI6IiIsIm5vbi1kcm9wcGluZy1wYXJ0aWNsZSI6IiJ9LHsiZmFtaWx5IjoiRXZhbnMiLCJnaXZlbiI6Ikplbm5pZmVyIiwicGFyc2UtbmFtZXMiOmZhbHNlLCJkcm9wcGluZy1wYXJ0aWNsZSI6IiIsIm5vbi1kcm9wcGluZy1wYXJ0aWNsZSI6IiJ9LHsiZmFtaWx5IjoiRW1vbnRzIiwiZ2l2ZW4iOiJNYXJpZWtlIiwicGFyc2UtbmFtZXMiOmZhbHNlLCJkcm9wcGluZy1wYXJ0aWNsZSI6IiIsIm5vbi1kcm9wcGluZy1wYXJ0aWNsZSI6IiJ9LHsiZmFtaWx5IjoiS2VsbHkiLCJnaXZlbiI6IkRvbWluaWMiLCJwYXJzZS1uYW1lcyI6ZmFsc2UsImRyb3BwaW5nLXBhcnRpY2xlIjoiIiwibm9uLWRyb3BwaW5nLXBhcnRpY2xlIjoiIn0seyJmYW1pbHkiOiJQYXRoYW4iLCJnaXZlbiI6Ik5hemltYSIsInBhcnNlLW5hbWVzIjpmYWxzZSwiZHJvcHBpbmctcGFydGljbGUiOiIiLCJub24tZHJvcHBpbmctcGFydGljbGUiOiIifSx7ImZhbWlseSI6IkRhdmllcyIsImdpdmVuIjoiUGF0cmljayIsInBhcnNlLW5hbWVzIjpmYWxzZSwiZHJvcHBpbmctcGFydGljbGUiOiIiLCJub24tZHJvcHBpbmctcGFydGljbGUiOiIifSx7ImZhbWlseSI6IkhhZ3VlIiwiZ2l2ZW4iOiJSb3NpZSIsInBhcnNlLW5hbWVzIjpmYWxzZSwiZHJvcHBpbmctcGFydGljbGUiOiIiLCJub24tZHJvcHBpbmctcGFydGljbGUiOiIifSx7ImZhbWlseSI6IlBvbGxvY2siLCJnaXZlbiI6IkxvdWlzYSIsInBhcnNlLW5hbWVzIjpmYWxzZSwiZHJvcHBpbmctcGFydGljbGUiOiIiLCJub24tZHJvcHBpbmctcGFydGljbGUiOiIifSx7ImZhbWlseSI6IlNlbXBsZSIsImdpdmVuIjoiTWFsY29sbSBHLiIsInBhcnNlLW5hbWVzIjpmYWxzZSwiZHJvcHBpbmctcGFydGljbGUiOiIiLCJub24tZHJvcHBpbmctcGFydGljbGUiOiIifSx7ImZhbWlseSI6IlBldG8iLCJnaXZlbiI6Ikxlb24iLCJwYXJzZS1uYW1lcyI6ZmFsc2UsImRyb3BwaW5nLXBhcnRpY2xlIjoiIiwibm9uLWRyb3BwaW5nLXBhcnRpY2xlIjoiIn0seyJmYW1pbHkiOiJCYWlsbGllIiwiZ2l2ZW4iOiJKLiBLZW5uZXRoIiwicGFyc2UtbmFtZXMiOmZhbHNlLCJkcm9wcGluZy1wYXJ0aWNsZSI6IiIsIm5vbi1kcm9wcGluZy1wYXJ0aWNsZSI6IiJ9LHsiZmFtaWx5IjoiQnVjaCIsImdpdmVuIjoiTWF5YSIsInBhcnNlLW5hbWVzIjpmYWxzZSwiZHJvcHBpbmctcGFydGljbGUiOiIiLCJub24tZHJvcHBpbmctcGFydGljbGUiOiIifSx7ImZhbWlseSI6IkplZmZlcnkiLCJnaXZlbiI6IkthdGllIiwicGFyc2UtbmFtZXMiOmZhbHNlLCJkcm9wcGluZy1wYXJ0aWNsZSI6IiIsIm5vbi1kcm9wcGluZy1wYXJ0aWNsZSI6IiJ9LHsiZmFtaWx5IjoiS25pZ2h0IiwiZ2l2ZW4iOiJNYXJpYW4iLCJwYXJzZS1uYW1lcyI6ZmFsc2UsImRyb3BwaW5nLXBhcnRpY2xlIjoiIiwibm9uLWRyb3BwaW5nLXBhcnRpY2xlIjoiIn0seyJmYW1pbHkiOiJMaW0iLCJnaXZlbiI6IldlaSBTaGVuIiwicGFyc2UtbmFtZXMiOmZhbHNlLCJkcm9wcGluZy1wYXJ0aWNsZSI6IiIsIm5vbi1kcm9wcGluZy1wYXJ0aWNsZSI6IiJ9LHsiZmFtaWx5IjoiTW9udGdvbWVyeSIsImdpdmVuIjoiQWxhbiIsInBhcnNlLW5hbWVzIjpmYWxzZSwiZHJvcHBpbmctcGFydGljbGUiOiIiLCJub24tZHJvcHBpbmctcGFydGljbGUiOiIifSx7ImZhbWlseSI6Ik11a2hlcmplZSIsImdpdmVuIjoiQXBhcm5hIiwicGFyc2UtbmFtZXMiOmZhbHNlLCJkcm9wcGluZy1wYXJ0aWNsZSI6IiIsIm5vbi1kcm9wcGluZy1wYXJ0aWNsZSI6IiJ9LHsiZmFtaWx5IjoiTXVtZm9yZCIsImdpdmVuIjoiQW5kcmV3IiwicGFyc2UtbmFtZXMiOmZhbHNlLCJkcm9wcGluZy1wYXJ0aWNsZSI6IiIsIm5vbi1kcm9wcGluZy1wYXJ0aWNsZSI6IiJ9LHsiZmFtaWx5IjoiUm93YW4iLCJnaXZlbiI6IkthdGhyeW4iLCJwYXJzZS1uYW1lcyI6ZmFsc2UsImRyb3BwaW5nLXBhcnRpY2xlIjoiIiwibm9uLWRyb3BwaW5nLXBhcnRpY2xlIjoiIn0seyJmYW1pbHkiOiJUaHdhaXRlcyIsImdpdmVuIjoiR3V5IiwicGFyc2UtbmFtZXMiOmZhbHNlLCJkcm9wcGluZy1wYXJ0aWNsZSI6IiIsIm5vbi1kcm9wcGluZy1wYXJ0aWNsZSI6IiJ9LHsiZmFtaWx5IjoiTWFmaGFtIiwiZ2l2ZW4iOiJNYXJpb24iLCJwYXJzZS1uYW1lcyI6ZmFsc2UsImRyb3BwaW5nLXBhcnRpY2xlIjoiIiwibm9uLWRyb3BwaW5nLXBhcnRpY2xlIjoiIn0seyJmYW1pbHkiOiJFbWJlcnNvbiIsImdpdmVuIjoiSm9uYXRoYW4iLCJwYXJzZS1uYW1lcyI6ZmFsc2UsImRyb3BwaW5nLXBhcnRpY2xlIjoiIiwibm9uLWRyb3BwaW5nLXBhcnRpY2xlIjoiIn0seyJmYW1pbHkiOiJMYW5kcmF5IiwiZ2l2ZW4iOiJNYXJ0aW4gSi4iLCJwYXJzZS1uYW1lcyI6ZmFsc2UsImRyb3BwaW5nLXBhcnRpY2xlIjoiIiwibm9uLWRyb3BwaW5nLXBhcnRpY2xlIjoiIn0seyJmYW1pbHkiOiJIb3JieSIsImdpdmVuIjoiUGV0ZXIgVy4iLCJwYXJzZS1uYW1lcyI6ZmFsc2UsImRyb3BwaW5nLXBhcnRpY2xlIjoiIiwibm9uLWRyb3BwaW5nLXBhcnRpY2xlIjoiIn0seyJmYW1pbHkiOiJDaGFwcGVsbCIsImdpdmVuIjoiTHVjeSIsInBhcnNlLW5hbWVzIjpmYWxzZSwiZHJvcHBpbmctcGFydGljbGUiOiIiLCJub24tZHJvcHBpbmctcGFydGljbGUiOiIifSx7ImZhbWlseSI6IkRheSIsImdpdmVuIjoiSmVyZW15IiwicGFyc2UtbmFtZXMiOmZhbHNlLCJkcm9wcGluZy1wYXJ0aWNsZSI6IiIsIm5vbi1kcm9wcGluZy1wYXJ0aWNsZSI6IiJ9LHsiZmFtaWx5IjoiRHVuZyIsImdpdmVuIjoiRC4iLCJwYXJzZS1uYW1lcyI6ZmFsc2UsImRyb3BwaW5nLXBhcnRpY2xlIjoiVi4iLCJub24tZHJvcHBpbmctcGFydGljbGUiOiIifSx7ImZhbWlseSI6IlF1YW5nIiwiZ2l2ZW4iOiJOLiBOLiIsInBhcnNlLW5hbWVzIjpmYWxzZSwiZHJvcHBpbmctcGFydGljbGUiOiIiLCJub24tZHJvcHBpbmctcGFydGljbGUiOiIifSx7ImZhbWlseSI6IkJpbmgiLCJnaXZlbiI6IlByb2YiLCJwYXJzZS1uYW1lcyI6ZmFsc2UsImRyb3BwaW5nLXBhcnRpY2xlIjoiIiwibm9uLWRyb3BwaW5nLXBhcnRpY2xlIjoiIn0seyJmYW1pbHkiOiJCdXJoYW4iLCJnaXZlbiI6IkUuIiwicGFyc2UtbmFtZXMiOmZhbHNlLCJkcm9wcGluZy1wYXJ0aWNsZSI6IiIsIm5vbi1kcm9wcGluZy1wYXJ0aWNsZSI6IiJ9LHsiZmFtaWx5IjoiQWxpc2phaGJhbmEiLCJnaXZlbiI6IkIuIiwicGFyc2UtbmFtZXMiOmZhbHNlLCJkcm9wcGluZy1wYXJ0aWNsZSI6IiIsIm5vbi1kcm9wcGluZy1wYXJ0aWNsZSI6IiJ9LHsiZmFtaWx5IjoiS29pcmFsYSIsImdpdmVuIjoiSi4iLCJwYXJzZS1uYW1lcyI6ZmFsc2UsImRyb3BwaW5nLXBhcnRpY2xlIjoiIiwibm9uLWRyb3BwaW5nLXBhcnRpY2xlIjoiIn0seyJmYW1pbHkiOiJCYXNuZXQiLCJnaXZlbiI6IlMuIiwicGFyc2UtbmFtZXMiOmZhbHNlLCJkcm9wcGluZy1wYXJ0aWNsZSI6IiIsIm5vbi1kcm9wcGluZy1wYXJ0aWNsZSI6IiJ9LHsiZmFtaWx5IjoiS2VzdGVseW4iLCJnaXZlbiI6IkUuIiwicGFyc2UtbmFtZXMiOmZhbHNlLCJkcm9wcGluZy1wYXJ0aWNsZSI6IiIsIm5vbi1kcm9wcGluZy1wYXJ0aWNsZSI6IiJ9LHsiZmFtaWx5IjoiQmFzbnlhdCIsImdpdmVuIjoiQi4iLCJwYXJzZS1uYW1lcyI6ZmFsc2UsImRyb3BwaW5nLXBhcnRpY2xlIjoiIiwibm9uLWRyb3BwaW5nLXBhcnRpY2xlIjoiIn0seyJmYW1pbHkiOiJHeWFud2FsaSIsImdpdmVuIjoiUC4iLCJwYXJzZS1uYW1lcyI6ZmFsc2UsImRyb3BwaW5nLXBhcnRpY2xlIjoiIiwibm9uLWRyb3BwaW5nLXBhcnRpY2xlIjoiIn0seyJmYW1pbHkiOiJIYW1lcnMiLCJnaXZlbiI6IlIuIEwuIiwicGFyc2UtbmFtZXMiOmZhbHNlLCJkcm9wcGluZy1wYXJ0aWNsZSI6IiIsIm5vbi1kcm9wcGluZy1wYXJ0aWNsZSI6IiJ9LHsiZmFtaWx5IjoiU2FuZGVyY29jayIsImdpdmVuIjoiUC4iLCJwYXJzZS1uYW1lcyI6ZmFsc2UsImRyb3BwaW5nLXBhcnRpY2xlIjoiIiwibm9uLWRyb3BwaW5nLXBhcnRpY2xlIjoiIn0seyJmYW1pbHkiOiJEYXJieXNoaXJlIiwiZ2l2ZW4iOiJKLiIsInBhcnNlLW5hbWVzIjpmYWxzZSwiZHJvcHBpbmctcGFydGljbGUiOiIiLCJub24tZHJvcHBpbmctcGFydGljbGUiOiIifSx7ImZhbWlseSI6IkRlTWV0cyIsImdpdmVuIjoiRC4iLCJwYXJzZS1uYW1lcyI6ZmFsc2UsImRyb3BwaW5nLXBhcnRpY2xlIjoiIiwibm9uLWRyb3BwaW5nLXBhcnRpY2xlIjoiIn0seyJmYW1pbHkiOiJGb3dsZXIiLCJnaXZlbiI6IlIuIiwicGFyc2UtbmFtZXMiOmZhbHNlLCJkcm9wcGluZy1wYXJ0aWNsZSI6IiIsIm5vbi1kcm9wcGluZy1wYXJ0aWNsZSI6IiJ9LHsiZmFtaWx5IjoiTGFsbG9vIiwiZ2l2ZW4iOiJELiIsInBhcnNlLW5hbWVzIjpmYWxzZSwiZHJvcHBpbmctcGFydGljbGUiOiIiLCJub24tZHJvcHBpbmctcGFydGljbGUiOiIifSx7ImZhbWlseSI6Ik11bmF2dmFyIiwiZ2l2ZW4iOiJNLiIsInBhcnNlLW5hbWVzIjpmYWxzZSwiZHJvcHBpbmctcGFydGljbGUiOiIiLCJub24tZHJvcHBpbmctcGFydGljbGUiOiIifSx7ImZhbWlseSI6IlJvYmVydHMiLCJnaXZlbiI6IkkuIiwicGFyc2UtbmFtZXMiOmZhbHNlLCJkcm9wcGluZy1wYXJ0aWNsZSI6IiIsIm5vbi1kcm9wcGluZy1wYXJ0aWNsZSI6IiJ9LHsiZmFtaWx5IjoiV2FycmlzIiwiZ2l2ZW4iOiJBLiIsInBhcnNlLW5hbWVzIjpmYWxzZSwiZHJvcHBpbmctcGFydGljbGUiOiIiLCJub24tZHJvcHBpbmctcGFydGljbGUiOiIifSx7ImZhbWlseSI6IldpdHRlcyIsImdpdmVuIjoiSi4iLCJwYXJzZS1uYW1lcyI6ZmFsc2UsImRyb3BwaW5nLXBhcnRpY2xlIjoiIiwibm9uLWRyb3BwaW5nLXBhcnRpY2xlIjoiIn0seyJmYW1pbHkiOiJDcmFkZG9jay1CYW1mb3JkIiwiZ2l2ZW4iOiJBLiIsInBhcnNlLW5hbWVzIjpmYWxzZSwiZHJvcHBpbmctcGFydGljbGUiOiIiLCJub24tZHJvcHBpbmctcGFydGljbGUiOiIifSx7ImZhbWlseSI6IkJhcnRvbiIsImdpdmVuIjoiSi4iLCJwYXJzZS1uYW1lcyI6ZmFsc2UsImRyb3BwaW5nLXBhcnRpY2xlIjoiIiwibm9uLWRyb3BwaW5nLXBhcnRpY2xlIjoiIn0seyJmYW1pbHkiOiJCYXNvZ2x1IiwiZ2l2ZW4iOiJBLiIsInBhcnNlLW5hbWVzIjpmYWxzZSwiZHJvcHBpbmctcGFydGljbGUiOiIiLCJub24tZHJvcHBpbmctcGFydGljbGUiOiIifSx7ImZhbWlseSI6IkJyb3duIiwiZ2l2ZW4iOiJSLiIsInBhcnNlLW5hbWVzIjpmYWxzZSwiZHJvcHBpbmctcGFydGljbGUiOiIiLCJub24tZHJvcHBpbmctcGFydGljbGUiOiIifSx7ImZhbWlseSI6IkJydWRsbyIsImdpdmVuIjoiVy4iLCJwYXJzZS1uYW1lcyI6ZmFsc2UsImRyb3BwaW5nLXBhcnRpY2xlIjoiIiwibm9uLWRyb3BwaW5nLXBhcnRpY2xlIjoiIn0seyJmYW1pbHkiOiJEZW5pcyIsImdpdmVuIjoiRS4iLCJwYXJzZS1uYW1lcyI6ZmFsc2UsImRyb3BwaW5nLXBhcnRpY2xlIjoiIiwibm9uLWRyb3BwaW5nLXBhcnRpY2xlIjoiIn0seyJmYW1pbHkiOiJGbGV0Y2hlciIsImdpdmVuIjoiTC4iLCJwYXJzZS1uYW1lcyI6ZmFsc2UsImRyb3BwaW5nLXBhcnRpY2xlIjoiIiwibm9uLWRyb3BwaW5nLXBhcnRpY2xlIjoiIn0seyJmYW1pbHkiOiJIb3dhcmQiLCJnaXZlbiI6IlMuIiwicGFyc2UtbmFtZXMiOmZhbHNlLCJkcm9wcGluZy1wYXJ0aWNsZSI6IiIsIm5vbi1kcm9wcGluZy1wYXJ0aWNsZSI6IiJ9LHsiZmFtaWx5IjoiTXVzaW5pIiwiZ2l2ZW4iOiJTLiIsInBhcnNlLW5hbWVzIjpmYWxzZSwiZHJvcHBpbmctcGFydGljbGUiOiIiLCJub24tZHJvcHBpbmctcGFydGljbGUiOiIifSx7ImZhbWlseSI6IlRheWxvciIsImdpdmVuIjoiSy4iLCJwYXJzZS1uYW1lcyI6ZmFsc2UsImRyb3BwaW5nLXBhcnRpY2xlIjoiIiwibm9uLWRyb3BwaW5nLXBhcnRpY2xlIjoiIn0seyJmYW1pbHkiOiJDdWkiLCJnaXZlbiI6IkcuIiwicGFyc2UtbmFtZXMiOmZhbHNlLCJkcm9wcGluZy1wYXJ0aWNsZSI6IiIsIm5vbi1kcm9wcGluZy1wYXJ0aWNsZSI6IiJ9LHsiZmFtaWx5IjoiR29vZGVub3VnaCIsImdpdmVuIjoiQi4iLCJwYXJzZS1uYW1lcyI6ZmFsc2UsImRyb3BwaW5nLXBhcnRpY2xlIjoiIiwibm9uLWRyb3BwaW5nLXBhcnRpY2xlIjoiIn0seyJmYW1pbHkiOiJLaW5nIiwiZ2l2ZW4iOiJBLiIsInBhcnNlLW5hbWVzIjpmYWxzZSwiZHJvcHBpbmctcGFydGljbGUiOiIiLCJub24tZHJvcHBpbmctcGFydGljbGUiOiIifSx7ImZhbWlseSI6IkxheSIsImdpdmVuIjoiTS4iLCJwYXJzZS1uYW1lcyI6ZmFsc2UsImRyb3BwaW5nLXBhcnRpY2xlIjoiIiwibm9uLWRyb3BwaW5nLXBhcnRpY2xlIjoiIn0seyJmYW1pbHkiOiJNdXJyYXkiLCJnaXZlbiI6IkQuIiwicGFyc2UtbmFtZXMiOmZhbHNlLCJkcm9wcGluZy1wYXJ0aWNsZSI6IiIsIm5vbi1kcm9wcGluZy1wYXJ0aWNsZSI6IiJ9LHsiZmFtaWx5IjoiU3RldmVucyIsImdpdmVuIjoiVy4iLCJwYXJzZS1uYW1lcyI6ZmFsc2UsImRyb3BwaW5nLXBhcnRpY2xlIjoiIiwibm9uLWRyb3BwaW5nLXBhcnRpY2xlIjoiIn0seyJmYW1pbHkiOiJXYWxsZW5kc3p1cyIsImdpdmVuIjoiSy4iLCJwYXJzZS1uYW1lcyI6ZmFsc2UsImRyb3BwaW5nLXBhcnRpY2xlIjoiIiwibm9uLWRyb3BwaW5nLXBhcnRpY2xlIjoiIn0seyJmYW1pbHkiOiJXZWxzaCIsImdpdmVuIjoiUi4iLCJwYXJzZS1uYW1lcyI6ZmFsc2UsImRyb3BwaW5nLXBhcnRpY2xlIjoiIiwibm9uLWRyb3BwaW5nLXBhcnRpY2xlIjoiIn0seyJmYW1pbHkiOiJDcmljaHRvbiIsImdpdmVuIjoiQy4iLCJwYXJzZS1uYW1lcyI6ZmFsc2UsImRyb3BwaW5nLXBhcnRpY2xlIjoiIiwibm9uLWRyb3BwaW5nLXBhcnRpY2xlIjoiIn0seyJmYW1pbHkiOiJEYXZpZXMiLCJnaXZlbiI6IkouIiwicGFyc2UtbmFtZXMiOmZhbHNlLCJkcm9wcGluZy1wYXJ0aWNsZSI6IiIsIm5vbi1kcm9wcGluZy1wYXJ0aWNsZSI6IiJ9LHsiZmFtaWx5IjoiR29sZGFjcmUiLCJnaXZlbiI6IlIuIiwicGFyc2UtbmFtZXMiOmZhbHNlLCJkcm9wcGluZy1wYXJ0aWNsZSI6IiIsIm5vbi1kcm9wcGluZy1wYXJ0aWNsZSI6IiJ9LHsiZmFtaWx5IjoiSGFycGVyIiwiZ2l2ZW4iOiJDLiIsInBhcnNlLW5hbWVzIjpmYWxzZSwiZHJvcHBpbmctcGFydGljbGUiOiIiLCJub24tZHJvcHBpbmctcGFydGljbGUiOiIifSx7ImZhbWlseSI6IktuaWdodCIsImdpdmVuIjoiRi4iLCJwYXJzZS1uYW1lcyI6ZmFsc2UsImRyb3BwaW5nLXBhcnRpY2xlIjoiIiwibm9uLWRyb3BwaW5nLXBhcnRpY2xlIjoiIn0seyJmYW1pbHkiOiJOdW5uIiwiZ2l2ZW4iOiJNLiIsInBhcnNlLW5hbWVzIjpmYWxzZSwiZHJvcHBpbmctcGFydGljbGUiOiIiLCJub24tZHJvcHBpbmctcGFydGljbGUiOiIifSx7ImZhbWlseSI6IlNhbGloIiwiZ2l2ZW4iOiJILiIsInBhcnNlLW5hbWVzIjpmYWxzZSwiZHJvcHBpbmctcGFydGljbGUiOiIiLCJub24tZHJvcHBpbmctcGFydGljbGUiOiIifSx7ImZhbWlseSI6IldlbGNoIiwiZ2l2ZW4iOiJKLiIsInBhcnNlLW5hbWVzIjpmYWxzZSwiZHJvcHBpbmctcGFydGljbGUiOiIiLCJub24tZHJvcHBpbmctcGFydGljbGUiOiIifSx7ImZhbWlseSI6IkNhbXBiZWxsIiwiZ2l2ZW4iOiJNLiIsInBhcnNlLW5hbWVzIjpmYWxzZSwiZHJvcHBpbmctcGFydGljbGUiOiIiLCJub24tZHJvcHBpbmctcGFydGljbGUiOiIifSx7ImZhbWlseSI6IlBlc3NvYS1BbW9yaW0iLCJnaXZlbiI6IkcuIiwicGFyc2UtbmFtZXMiOmZhbHNlLCJkcm9wcGluZy1wYXJ0aWNsZSI6IiIsIm5vbi1kcm9wcGluZy1wYXJ0aWNsZSI6IiJ9LHsiZmFtaWx5IjoiWmF5ZWQiLCJnaXZlbiI6Ik0uIiwicGFyc2UtbmFtZXMiOmZhbHNlLCJkcm9wcGluZy1wYXJ0aWNsZSI6IiIsIm5vbi1kcm9wcGluZy1wYXJ0aWNsZSI6IiJ9LHsiZmFtaWx5IjoiV2lsZXMiLCJnaXZlbiI6IkouIiwicGFyc2UtbmFtZXMiOmZhbHNlLCJkcm9wcGluZy1wYXJ0aWNsZSI6IiIsIm5vbi1kcm9wcGluZy1wYXJ0aWNsZSI6IiJ9LHsiZmFtaWx5IjoiQmFnbGV5IiwiZ2l2ZW4iOiJHLiIsInBhcnNlLW5hbWVzIjpmYWxzZSwiZHJvcHBpbmctcGFydGljbGUiOiIiLCJub24tZHJvcHBpbmctcGFydGljbGUiOiIifSx7ImZhbWlseSI6IkNhbWVyb24iLCJnaXZlbiI6IlMuIiwicGFyc2UtbmFtZXMiOmZhbHNlLCJkcm9wcGluZy1wYXJ0aWNsZSI6IiIsIm5vbi1kcm9wcGluZy1wYXJ0aWNsZSI6IiJ9LHsiZmFtaWx5IjoiQ2hhbWJlcmxhaW4iLCJnaXZlbiI6IlMuIiwicGFyc2UtbmFtZXMiOmZhbHNlLCJkcm9wcGluZy1wYXJ0aWNsZSI6IiIsIm5vbi1kcm9wcGluZy1wYXJ0aWNsZSI6IiJ9LHsiZmFtaWx5IjoiRmFycmVsbCIsImdpdmVuIjoiQi4iLCJwYXJzZS1uYW1lcyI6ZmFsc2UsImRyb3BwaW5nLXBhcnRpY2xlIjoiIiwibm9uLWRyb3BwaW5nLXBhcnRpY2xlIjoiIn0seyJmYW1pbHkiOiJGcmVlbWFuIiwiZ2l2ZW4iOiJILiIsInBhcnNlLW5hbWVzIjpmYWxzZSwiZHJvcHBpbmctcGFydGljbGUiOiIiLCJub24tZHJvcHBpbmctcGFydGljbGUiOiIifSx7ImZhbWlseSI6Iktlbm5lZHkiLCJnaXZlbiI6IkEuIiwicGFyc2UtbmFtZXMiOmZhbHNlLCJkcm9wcGluZy1wYXJ0aWNsZSI6IiIsIm5vbi1kcm9wcGluZy1wYXJ0aWNsZSI6IiJ9LHsiZmFtaWx5IjoiV2hpdGVob3VzZSIsImdpdmVuIjoiQS4iLCJwYXJzZS1uYW1lcyI6ZmFsc2UsImRyb3BwaW5nLXBhcnRpY2xlIjoiIiwibm9uLWRyb3BwaW5nLXBhcnRpY2xlIjoiIn0seyJmYW1pbHkiOiJXaWxraW5zb24iLCJnaXZlbiI6IlMuIiwicGFyc2UtbmFtZXMiOmZhbHNlLCJkcm9wcGluZy1wYXJ0aWNsZSI6IiIsIm5vbi1kcm9wcGluZy1wYXJ0aWNsZSI6IiJ9LHsiZmFtaWx5IjoiV29vZCIsImdpdmVuIjoiQy4iLCJwYXJzZS1uYW1lcyI6ZmFsc2UsImRyb3BwaW5nLXBhcnRpY2xlIjoiIiwibm9uLWRyb3BwaW5nLXBhcnRpY2xlIjoiIn0seyJmYW1pbHkiOiJSZWl0aCIsImdpdmVuIjoiQy4iLCJwYXJzZS1uYW1lcyI6ZmFsc2UsImRyb3BwaW5nLXBhcnRpY2xlIjoiIiwibm9uLWRyb3BwaW5nLXBhcnRpY2xlIjoiIn0seyJmYW1pbHkiOiJEYXZpZXMiLCJnaXZlbiI6IksuIiwicGFyc2UtbmFtZXMiOmZhbHNlLCJkcm9wcGluZy1wYXJ0aWNsZSI6IiIsIm5vbi1kcm9wcGluZy1wYXJ0aWNsZSI6IiJ9LHsiZmFtaWx5IjoiSGFsbHMiLCJnaXZlbiI6IkguIiwicGFyc2UtbmFtZXMiOmZhbHNlLCJkcm9wcGluZy1wYXJ0aWNsZSI6IiIsIm5vbi1kcm9wcGluZy1wYXJ0aWNsZSI6IiJ9LHsiZmFtaWx5IjoiSG9sbGFuZCIsImdpdmVuIjoiTC4iLCJwYXJzZS1uYW1lcyI6ZmFsc2UsImRyb3BwaW5nLXBhcnRpY2xlIjoiIiwibm9uLWRyb3BwaW5nLXBhcnRpY2xlIjoiIn0seyJmYW1pbHkiOiJUcnVlbGwiLCJnaXZlbiI6IlIuIiwicGFyc2UtbmFtZXMiOmZhbHNlLCJkcm9wcGluZy1wYXJ0aWNsZSI6IiIsIm5vbi1kcm9wcGluZy1wYXJ0aWNsZSI6IiJ9LHsiZmFtaWx5IjoiV2lsc29uIiwiZ2l2ZW4iOiJLLiIsInBhcnNlLW5hbWVzIjpmYWxzZSwiZHJvcHBpbmctcGFydGljbGUiOiIiLCJub24tZHJvcHBpbmctcGFydGljbGUiOiIifSx7ImZhbWlseSI6Ikxpbmd3b29kIiwiZ2l2ZW4iOiJFbW1hIiwicGFyc2UtbmFtZXMiOmZhbHNlLCJkcm9wcGluZy1wYXJ0aWNsZSI6IiIsIm5vbi1kcm9wcGluZy1wYXJ0aWNsZSI6IiJ9LHsiZmFtaWx5IjoiSG93aWUiLCJnaXZlbiI6IkwuIiwicGFyc2UtbmFtZXMiOmZhbHNlLCJkcm9wcGluZy1wYXJ0aWNsZSI6IiIsIm5vbi1kcm9wcGluZy1wYXJ0aWNsZSI6IiJ9LHsiZmFtaWx5IjoiTHVubiIsImdpdmVuIjoiTS4iLCJwYXJzZS1uYW1lcyI6ZmFsc2UsImRyb3BwaW5nLXBhcnRpY2xlIjoiIiwibm9uLWRyb3BwaW5nLXBhcnRpY2xlIjoiIn0seyJmYW1pbHkiOiJSb2RnZXJzIiwiZ2l2ZW4iOiJQZW5lbG9wZSIsInBhcnNlLW5hbWVzIjpmYWxzZSwiZHJvcHBpbmctcGFydGljbGUiOiIiLCJub24tZHJvcHBpbmctcGFydGljbGUiOiIifSx7ImZhbWlseSI6IkFtdWFzaSIsImdpdmVuIjoiSi4iLCJwYXJzZS1uYW1lcyI6ZmFsc2UsImRyb3BwaW5nLXBhcnRpY2xlIjoiIiwibm9uLWRyb3BwaW5nLXBhcnRpY2xlIjoiIn0seyJmYW1pbHkiOiJCYWlyZCIsImdpdmVuIjoiSy4iLCJwYXJzZS1uYW1lcyI6ZmFsc2UsImRyb3BwaW5nLXBhcnRpY2xlIjoiIiwibm9uLWRyb3BwaW5nLXBhcnRpY2xlIjoiIn0seyJmYW1pbHkiOiJCYW8iLCJnaXZlbiI6IlQuIiwicGFyc2UtbmFtZXMiOmZhbHNlLCJkcm9wcGluZy1wYXJ0aWNsZSI6IiIsIm5vbi1kcm9wcGluZy1wYXJ0aWNsZSI6IiJ9LHsiZmFtaWx5IjoiQml0dGF5ZSIsImdpdmVuIjoiTS4iLCJwYXJzZS1uYW1lcyI6ZmFsc2UsImRyb3BwaW5nLXBhcnRpY2xlIjoiIiwibm9uLWRyb3BwaW5nLXBhcnRpY2xlIjoiIn0seyJmYW1pbHkiOiJCb25uZXkiLCJnaXZlbiI6IkouIiwicGFyc2UtbmFtZXMiOmZhbHNlLCJkcm9wcGluZy1wYXJ0aWNsZSI6IiIsIm5vbi1kcm9wcGluZy1wYXJ0aWNsZSI6IiJ9LHsiZmFtaWx5IjoiRCdBbGVzc2FuZHJvIiwiZ2l2ZW4iOiJVLiIsInBhcnNlLW5hbWVzIjpmYWxzZSwiZHJvcHBpbmctcGFydGljbGUiOiIiLCJub24tZHJvcHBpbmctcGFydGljbGUiOiIifSx7ImZhbWlseSI6IkRoaW1hbCIsImdpdmVuIjoiTS4iLCJwYXJzZS1uYW1lcyI6ZmFsc2UsImRyb3BwaW5nLXBhcnRpY2xlIjoiIiwibm9uLWRyb3BwaW5nLXBhcnRpY2xlIjoiIn0seyJmYW1pbHkiOiJIdXllbiIsImdpdmVuIjoiVC4iLCJwYXJzZS1uYW1lcyI6ZmFsc2UsImRyb3BwaW5nLXBhcnRpY2xlIjoiIiwibm9uLWRyb3BwaW5nLXBhcnRpY2xlIjoiIn0seyJmYW1pbHkiOiJKYWduZSIsImdpdmVuIjoiQS4iLCJwYXJzZS1uYW1lcyI6ZmFsc2UsImRyb3BwaW5nLXBhcnRpY2xlIjoiIiwibm9uLWRyb3BwaW5nLXBhcnRpY2xlIjoiIn0seyJmYW1pbHkiOiJLYXJrZXkiLCJnaXZlbiI6IkEuIiwicGFyc2UtbmFtZXMiOmZhbHNlLCJkcm9wcGluZy1wYXJ0aWNsZSI6IiIsIm5vbi1kcm9wcGluZy1wYXJ0aWNsZSI6IiJ9LHsiZmFtaWx5IjoiTWFpZ2EiLCJnaXZlbiI6Ik8uIiwicGFyc2UtbmFtZXMiOmZhbHNlLCJkcm9wcGluZy1wYXJ0aWNsZSI6IiIsIm5vbi1kcm9wcGluZy1wYXJ0aWNsZSI6IiJ9LHsiZmFtaWx5IjoiTWF0ZXkiLCJnaXZlbiI6IkUuIiwicGFyc2UtbmFtZXMiOmZhbHNlLCJkcm9wcGluZy1wYXJ0aWNsZSI6IiIsIm5vbi1kcm9wcGluZy1wYXJ0aWNsZSI6IiJ9LHsiZmFtaWx5IjoiTmFkam0iLCJnaXZlbiI6IkIuIiwicGFyc2UtbmFtZXMiOmZhbHNlLCJkcm9wcGluZy1wYXJ0aWNsZSI6IiIsIm5vbi1kcm9wcGluZy1wYXJ0aWNsZSI6IiJ9LHsiZmFtaWx5IjoiTmVsIiwiZ2l2ZW4iOiJKLiIsInBhcnNlLW5hbWVzIjpmYWxzZSwiZHJvcHBpbmctcGFydGljbGUiOiIiLCJub24tZHJvcHBpbmctcGFydGljbGUiOiIifSx7ImZhbWlseSI6IlBhbnQiLCJnaXZlbiI6IlMuIiwicGFyc2UtbmFtZXMiOmZhbHNlLCJkcm9wcGluZy1wYXJ0aWNsZSI6IiIsIm5vbi1kcm9wcGluZy1wYXJ0aWNsZSI6IiJ9LHsiZmFtaWx5IjoiUHVzcGF0cmlhbmkiLCJnaXZlbiI6IksuIiwicGFyc2UtbmFtZXMiOmZhbHNlLCJkcm9wcGluZy1wYXJ0aWNsZSI6IiIsIm5vbi1kcm9wcGluZy1wYXJ0aWNsZSI6IiJ9LHsiZmFtaWx5IjoiUmFoYXJkamFuaSIsImdpdmVuIjoiTS4iLCJwYXJzZS1uYW1lcyI6ZmFsc2UsImRyb3BwaW5nLXBhcnRpY2xlIjoiIiwibm9uLWRyb3BwaW5nLXBhcnRpY2xlIjoiIn0seyJmYW1pbHkiOiJSYWlqYWwiLCJnaXZlbiI6IlMuIiwicGFyc2UtbmFtZXMiOmZhbHNlLCJkcm9wcGluZy1wYXJ0aWNsZSI6IiIsIm5vbi1kcm9wcGluZy1wYXJ0aWNsZSI6IiJ9LHsiZmFtaWx5IjoiUmVlcyIsImdpdmVuIjoiSC4iLCJwYXJzZS1uYW1lcyI6ZmFsc2UsImRyb3BwaW5nLXBhcnRpY2xlIjoiIiwibm9uLWRyb3BwaW5nLXBhcnRpY2xlIjoiIn0seyJmYW1pbHkiOiJSaW1haW5hciIsImdpdmVuIjoiQS4iLCJwYXJzZS1uYW1lcyI6ZmFsc2UsImRyb3BwaW5nLXBhcnRpY2xlIjoiIiwibm9uLWRyb3BwaW5nLXBhcnRpY2xlIjoiIn0seyJmYW1pbHkiOiJSb2JlcnRzIiwiZ2l2ZW4iOiJDLiIsInBhcnNlLW5hbWVzIjpmYWxzZSwiZHJvcHBpbmctcGFydGljbGUiOiIiLCJub24tZHJvcHBpbmctcGFydGljbGUiOiIifSx7ImZhbWlseSI6IlJvY2NhIiwiZ2l2ZW4iOiJBLiIsInBhcnNlLW5hbWVzIjpmYWxzZSwiZHJvcHBpbmctcGFydGljbGUiOiIiLCJub24tZHJvcHBpbmctcGFydGljbGUiOiIifSx7ImZhbWlseSI6IlNocmVzdGhhIiwiZ2l2ZW4iOiJTLiIsInBhcnNlLW5hbWVzIjpmYWxzZSwiZHJvcHBpbmctcGFydGljbGUiOiIiLCJub24tZHJvcHBpbmctcGFydGljbGUiOiIifSx7ImZhbWlseSI6IlVzdWYiLCJnaXZlbiI6IkUuIiwicGFyc2UtbmFtZXMiOmZhbHNlLCJkcm9wcGluZy1wYXJ0aWNsZSI6IiIsIm5vbi1kcm9wcGluZy1wYXJ0aWNsZSI6IiJ9LHsiZmFtaWx5IjoiVmlkYWlsbGljIiwiZ2l2ZW4iOiJDLiIsInBhcnNlLW5hbWVzIjpmYWxzZSwiZHJvcHBpbmctcGFydGljbGUiOiIiLCJub24tZHJvcHBpbmctcGFydGljbGUiOiIifSx7ImZhbWlseSI6Ild1bGFuZGFyaSIsImdpdmVuIjoiRi4iLCJwYXJzZS1uYW1lcyI6ZmFsc2UsImRyb3BwaW5nLXBhcnRpY2xlIjoiIiwibm9uLWRyb3BwaW5nLXBhcnRpY2xlIjoiIn0seyJmYW1pbHkiOiJBbGV4YW5kZXIiLCJnaXZlbiI6IkEuIiwicGFyc2UtbmFtZXMiOmZhbHNlLCJkcm9wcGluZy1wYXJ0aWNsZSI6IiIsIm5vbi1kcm9wcGluZy1wYXJ0aWNsZSI6IiJ9LHsiZmFtaWx5IjoiQW1lemFnYSIsImdpdmVuIjoiTS4iLCJwYXJzZS1uYW1lcyI6ZmFsc2UsImRyb3BwaW5nLXBhcnRpY2xlIjoiIiwibm9uLWRyb3BwaW5nLXBhcnRpY2xlIjoiIn0seyJmYW1pbHkiOiJBcm1haCIsImdpdmVuIjoiQy4iLCJwYXJzZS1uYW1lcyI6ZmFsc2UsImRyb3BwaW5nLXBhcnRpY2xlIjoiIiwibm9uLWRyb3BwaW5nLXBhcnRpY2xlIjoiIn0seyJmYW1pbHkiOiJBc2doYXIiLCJnaXZlbiI6IkEuIiwicGFyc2UtbmFtZXMiOmZhbHNlLCJkcm9wcGluZy1wYXJ0aWNsZSI6IiIsIm5vbi1kcm9wcGluZy1wYXJ0aWNsZSI6IiJ9LHsiZmFtaWx5IjoiQXVicmV5IiwiZ2l2ZW4iOiJQLiIsInBhcnNlLW5hbWVzIjpmYWxzZSwiZHJvcHBpbmctcGFydGljbGUiOiIiLCJub24tZHJvcHBpbmctcGFydGljbGUiOiIifSx7ImZhbWlseSI6IkJhcmtlci1XaWxsaWFtcyIsImdpdmVuIjoiSy4iLCJwYXJzZS1uYW1lcyI6ZmFsc2UsImRyb3BwaW5nLXBhcnRpY2xlIjoiIiwibm9uLWRyb3BwaW5nLXBhcnRpY2xlIjoiIn0seyJmYW1pbHkiOiJCYXJuYXJkIiwiZ2l2ZW4iOiJBLiIsInBhcnNlLW5hbWVzIjpmYWxzZSwiZHJvcHBpbmctcGFydGljbGUiOiIiLCJub24tZHJvcHBpbmctcGFydGljbGUiOiIifSx7ImZhbWlseSI6IkJhcnRob2xvbWV3IiwiZ2l2ZW4iOiJKLiIsInBhcnNlLW5hbWVzIjpmYWxzZSwiZHJvcHBpbmctcGFydGljbGUiOiIiLCJub24tZHJvcHBpbmctcGFydGljbGUiOiIifSx7ImZhbWlseSI6IkJlYXVtb250LUpld2VsbCIsImdpdmVuIjoiRC4iLCJwYXJzZS1uYW1lcyI6ZmFsc2UsImRyb3BwaW5nLXBhcnRpY2xlIjoiIiwibm9uLWRyb3BwaW5nLXBhcnRpY2xlIjoiIn0seyJmYW1pbHkiOiJCZWRkb3dzIiwiZ2l2ZW4iOiJTLiIsInBhcnNlLW5hbWVzIjpmYWxzZSwiZHJvcHBpbmctcGFydGljbGUiOiIiLCJub24tZHJvcHBpbmctcGFydGljbGUiOiIifSx7ImZhbWlseSI6IkJlZXR5IiwiZ2l2ZW4iOiJKLiIsInBhcnNlLW5hbWVzIjpmYWxzZSwiZHJvcHBpbmctcGFydGljbGUiOiIiLCJub24tZHJvcHBpbmctcGFydGljbGUiOiIifSx7ImZhbWlseSI6IkJpcmNoIiwiZ2l2ZW4iOiJDLiIsInBhcnNlLW5hbWVzIjpmYWxzZSwiZHJvcHBpbmctcGFydGljbGUiOiIiLCJub24tZHJvcHBpbmctcGFydGljbGUiOiIifSx7ImZhbWlseSI6IkJveWxlIiwiZ2l2ZW4iOiJQLiIsInBhcnNlLW5hbWVzIjpmYWxzZSwiZHJvcHBpbmctcGFydGljbGUiOiIiLCJub24tZHJvcHBpbmctcGFydGljbGUiOiIifSx7ImZhbWlseSI6IkJyZW5kIiwiZ2l2ZW4iOiJNLiIsInBhcnNlLW5hbWVzIjpmYWxzZSwiZHJvcHBpbmctcGFydGljbGUiOiIiLCJub24tZHJvcHBpbmctcGFydGljbGUiOiIifSx7ImZhbWlseSI6IkJyb29rZXMiLCJnaXZlbiI6Ik0uIiwicGFyc2UtbmFtZXMiOmZhbHNlLCJkcm9wcGluZy1wYXJ0aWNsZSI6IiIsIm5vbi1kcm9wcGluZy1wYXJ0aWNsZSI6IiJ9LHsiZmFtaWx5IjoiQ2FsbGVucyIsImdpdmVuIjoiQy4iLCJwYXJzZS1uYW1lcyI6ZmFsc2UsImRyb3BwaW5nLXBhcnRpY2xlIjoiIiwibm9uLWRyb3BwaW5nLXBhcnRpY2xlIjoiIn0seyJmYW1pbHkiOiJDYW1wYmVsbCIsImdpdmVuIjoiRC4iLCJwYXJzZS1uYW1lcyI6ZmFsc2UsImRyb3BwaW5nLXBhcnRpY2xlIjoiIiwibm9uLWRyb3BwaW5nLXBhcnRpY2xlIjoiIn0seyJmYW1pbHkiOiJDYW1wYmVsbCIsImdpdmVuIjoiSC4iLCJwYXJzZS1uYW1lcyI6ZmFsc2UsImRyb3BwaW5nLXBhcnRpY2xlIjoiIiwibm9uLWRyb3BwaW5nLXBhcnRpY2xlIjoiIn0seyJmYW1pbHkiOiJDYXRlIiwiZ2l2ZW4iOiJILiIsInBhcnNlLW5hbWVzIjpmYWxzZSwiZHJvcHBpbmctcGFydGljbGUiOiIiLCJub24tZHJvcHBpbmctcGFydGljbGUiOiIifSx7ImZhbWlseSI6IkNoYW1iZXJzIiwiZ2l2ZW4iOiJFLiIsInBhcnNlLW5hbWVzIjpmYWxzZSwiZHJvcHBpbmctcGFydGljbGUiOiIiLCJub24tZHJvcHBpbmctcGFydGljbGUiOiIifSx7ImZhbWlseSI6IkNoYXBtYW4iLCJnaXZlbiI6IksuIiwicGFyc2UtbmFtZXMiOmZhbHNlLCJkcm9wcGluZy1wYXJ0aWNsZSI6IiIsIm5vbi1kcm9wcGluZy1wYXJ0aWNsZSI6IiJ9LHsiZmFtaWx5IjoiQ29lIiwiZ2l2ZW4iOiJBLiIsInBhcnNlLW5hbWVzIjpmYWxzZSwiZHJvcHBpbmctcGFydGljbGUiOiIiLCJub24tZHJvcHBpbmctcGFydGljbGUiOiIifSx7ImZhbWlseSI6IkNvbGxpbnMiLCJnaXZlbiI6IkouIiwicGFyc2UtbmFtZXMiOmZhbHNlLCJkcm9wcGluZy1wYXJ0aWNsZSI6IiIsIm5vbi1kcm9wcGluZy1wYXJ0aWNsZSI6IiJ9LHsiZmFtaWx5IjoiQ3Jhd3NoYXciLCJnaXZlbiI6IlMuIiwicGFyc2UtbmFtZXMiOmZhbHNlLCJkcm9wcGluZy1wYXJ0aWNsZSI6IiIsIm5vbi1kcm9wcGluZy1wYXJ0aWNsZSI6IiJ9LHsiZmFtaWx5IjoiRGFzIiwiZ2l2ZW4iOiJTLiIsInBhcnNlLW5hbWVzIjpmYWxzZSwiZHJvcHBpbmctcGFydGljbGUiOiIiLCJub24tZHJvcHBpbmctcGFydGljbGUiOiIifSx7ImZhbWlseSI6IlNveXphIiwiZ2l2ZW4iOiJBLiIsInBhcnNlLW5hbWVzIjpmYWxzZSwiZHJvcHBpbmctcGFydGljbGUiOiIiLCJub24tZHJvcHBpbmctcGFydGljbGUiOiJEZSJ9LHsiZmFtaWx5IjoiRGVudG9uIiwiZ2l2ZW4iOiJFLiIsInBhcnNlLW5hbWVzIjpmYWxzZSwiZHJvcHBpbmctcGFydGljbGUiOiIiLCJub24tZHJvcHBpbmctcGFydGljbGUiOiIifSx7ImZhbWlseSI6IkRpY2tzIiwiZ2l2ZW4iOiJQLiIsInBhcnNlLW5hbWVzIjpmYWxzZSwiZHJvcHBpbmctcGFydGljbGUiOiIiLCJub24tZHJvcHBpbmctcGFydGljbGUiOiIifSx7ImZhbWlseSI6IkRvbG1hbiIsImdpdmVuIjoiTS4iLCJwYXJzZS1uYW1lcyI6ZmFsc2UsImRyb3BwaW5nLXBhcnRpY2xlIjoiIiwibm9uLWRyb3BwaW5nLXBhcnRpY2xlIjoiIn0seyJmYW1pbHkiOiJEb25hbGRzb24iLCJnaXZlbiI6IksuIiwicGFyc2UtbmFtZXMiOmZhbHNlLCJkcm9wcGluZy1wYXJ0aWNsZSI6IiIsIm5vbi1kcm9wcGluZy1wYXJ0aWNsZSI6IiJ9LHsiZmFtaWx5IjoiRG93ZGVuIiwiZ2l2ZW4iOiJMLiIsInBhcnNlLW5hbWVzIjpmYWxzZSwiZHJvcHBpbmctcGFydGljbGUiOiIiLCJub24tZHJvcHBpbmctcGFydGljbGUiOiIifSx7ImZhbWlseSI6IkRvd2xpbmciLCJnaXZlbiI6IlMuIiwicGFyc2UtbmFtZXMiOmZhbHNlLCJkcm9wcGluZy1wYXJ0aWNsZSI6IiIsIm5vbi1kcm9wcGluZy1wYXJ0aWNsZSI6IiJ9LHsiZmFtaWx5IjoiRHJha2UiLCJnaXZlbiI6IkMuIiwicGFyc2UtbmFtZXMiOmZhbHNlLCJkcm9wcGluZy1wYXJ0aWNsZSI6IiIsIm5vbi1kcm9wcGluZy1wYXJ0aWNsZSI6IiJ9LHsiZmFtaWx5IjoiRHVja2xlcy1MZWVjaCIsImdpdmVuIjoiSC4iLCJwYXJzZS1uYW1lcyI6ZmFsc2UsImRyb3BwaW5nLXBhcnRpY2xlIjoiIiwibm9uLWRyb3BwaW5nLXBhcnRpY2xlIjoiIn0seyJmYW1pbHkiOiJEdWZmeSIsImdpdmVuIjoiSC4iLCJwYXJzZS1uYW1lcyI6ZmFsc2UsImRyb3BwaW5nLXBhcnRpY2xlIjoiIiwibm9uLWRyb3BwaW5nLXBhcnRpY2xlIjoiIn0seyJmYW1pbHkiOiJHZXJkZXMiLCJnaXZlbiI6IkwuIiwicGFyc2UtbmFtZXMiOmZhbHNlLCJkcm9wcGluZy1wYXJ0aWNsZSI6IiIsIm5vbi1kcm9wcGluZy1wYXJ0aWNsZSI6IiJ9LHsiZmFtaWx5IjoiR2liYm9ucyIsImdpdmVuIjoiSy4iLCJwYXJzZS1uYW1lcyI6ZmFsc2UsImRyb3BwaW5nLXBhcnRpY2xlIjoiIiwibm9uLWRyb3BwaW5nLXBhcnRpY2xlIjoiIn0seyJmYW1pbHkiOiJHaWxsIiwiZ2l2ZW4iOiJMLiIsInBhcnNlLW5hbWVzIjpmYWxzZSwiZHJvcHBpbmctcGFydGljbGUiOiIiLCJub24tZHJvcHBpbmctcGFydGljbGUiOiIifSx7ImZhbWlseSI6IkdpbG1vdXIiLCJnaXZlbiI6IksuIiwicGFyc2UtbmFtZXMiOmZhbHNlLCJkcm9wcGluZy1wYXJ0aWNsZSI6IiIsIm5vbi1kcm9wcGluZy1wYXJ0aWNsZSI6IiJ9LHsiZmFtaWx5IjoiR29vZHdpbiIsImdpdmVuIjoiSi4iLCJwYXJzZS1uYW1lcyI6ZmFsc2UsImRyb3BwaW5nLXBhcnRpY2xlIjoiIiwibm9uLWRyb3BwaW5nLXBhcnRpY2xlIjoiIn0seyJmYW1pbHkiOiJHcmFoYW0iLCJnaXZlbiI6IkouIiwicGFyc2UtbmFtZXMiOmZhbHNlLCJkcm9wcGluZy1wYXJ0aWNsZSI6IiIsIm5vbi1kcm9wcGluZy1wYXJ0aWNsZSI6IiJ9LHsiZmFtaWx5IjoiR3JlZW4iLCJnaXZlbiI6IkMuIiwicGFyc2UtbmFtZXMiOmZhbHNlLCJkcm9wcGluZy1wYXJ0aWNsZSI6IiIsIm5vbi1kcm9wcGluZy1wYXJ0aWNsZSI6IiJ9LHsiZmFtaWx5IjoiSGFsbCIsImdpdmVuIjoiQy4iLCJwYXJzZS1uYW1lcyI6ZmFsc2UsImRyb3BwaW5nLXBhcnRpY2xlIjoiIiwibm9uLWRyb3BwaW5nLXBhcnRpY2xlIjoiIn0seyJmYW1pbHkiOiJIYWxsIiwiZ2l2ZW4iOiJBLiIsInBhcnNlLW5hbWVzIjpmYWxzZSwiZHJvcHBpbmctcGFydGljbGUiOiIiLCJub24tZHJvcHBpbmctcGFydGljbGUiOiIifSx7ImZhbWlseSI6IkhhbXBzaGlyZSIsImdpdmVuIjoiSy4iLCJwYXJzZS1uYW1lcyI6ZmFsc2UsImRyb3BwaW5nLXBhcnRpY2xlIjoiIiwibm9uLWRyb3BwaW5nLXBhcnRpY2xlIjoiIn0seyJmYW1pbHkiOiJIYW5zb24iLCJnaXZlbiI6IkouIiwicGFyc2UtbmFtZXMiOmZhbHNlLCJkcm9wcGluZy1wYXJ0aWNsZSI6IiIsIm5vbi1kcm9wcGluZy1wYXJ0aWNsZSI6IiJ9LHsiZmFtaWx5IjoiSGFybWFuIiwiZ2l2ZW4iOiJULiIsInBhcnNlLW5hbWVzIjpmYWxzZSwiZHJvcHBpbmctcGFydGljbGUiOiIiLCJub24tZHJvcHBpbmctcGFydGljbGUiOiIifSx7ImZhbWlseSI6IkhhcnBlciIsImdpdmVuIjoiSC4iLCJwYXJzZS1uYW1lcyI6ZmFsc2UsImRyb3BwaW5nLXBhcnRpY2xlIjoiIiwibm9uLWRyb3BwaW5nLXBhcnRpY2xlIjoiIn0seyJmYW1pbHkiOiJIYXJyaXNvbiIsImdpdmVuIjoiUy4iLCJwYXJzZS1uYW1lcyI6ZmFsc2UsImRyb3BwaW5nLXBhcnRpY2xlIjoiIiwibm9uLWRyb3BwaW5nLXBhcnRpY2xlIjoiIn0seyJmYW1pbHkiOiJIaWNrcyIsImdpdmVuIjoiSi4iLCJwYXJzZS1uYW1lcyI6ZmFsc2UsImRyb3BwaW5nLXBhcnRpY2xlIjoiIiwibm9uLWRyb3BwaW5nLXBhcnRpY2xlIjoiIn0seyJmYW1pbHkiOiJIb2Rnc29uIiwiZ2l2ZW4iOiJILiIsInBhcnNlLW5hbWVzIjpmYWxzZSwiZHJvcHBpbmctcGFydGljbGUiOiIiLCJub24tZHJvcHBpbmctcGFydGljbGUiOiIifSx7ImZhbWlseSI6IkhvdWdoIiwiZ2l2ZW4iOiJNLiIsInBhcnNlLW5hbWVzIjpmYWxzZSwiZHJvcHBpbmctcGFydGljbGUiOiIiLCJub24tZHJvcHBpbmctcGFydGljbGUiOiIifSx7ImZhbWlseSI6IkphY2tzb24iLCJnaXZlbiI6IlMuIiwicGFyc2UtbmFtZXMiOmZhbHNlLCJkcm9wcGluZy1wYXJ0aWNsZSI6IiIsIm5vbi1kcm9wcGluZy1wYXJ0aWNsZSI6IiJ9LHsiZmFtaWx5IjoiSm9obnNvbiIsImdpdmVuIjoiRy4iLCJwYXJzZS1uYW1lcyI6ZmFsc2UsImRyb3BwaW5nLXBhcnRpY2xlIjoiIiwibm9uLWRyb3BwaW5nLXBhcnRpY2xlIjoiIn0seyJmYW1pbHkiOiJLaXJrIiwiZ2l2ZW4iOiJKLiIsInBhcnNlLW5hbWVzIjpmYWxzZSwiZHJvcHBpbmctcGFydGljbGUiOiIiLCJub24tZHJvcHBpbmctcGFydGljbGUiOiIifSx7ImZhbWlseSI6IkxlbW9pbmUiLCJnaXZlbiI6Ik4uIiwicGFyc2UtbmFtZXMiOmZhbHNlLCJkcm9wcGluZy1wYXJ0aWNsZSI6IiIsIm5vbi1kcm9wcGluZy1wYXJ0aWNsZSI6IiJ9LHsiZmFtaWx5IjoiTGV2ZXR0IiwiZ2l2ZW4iOiJDLiIsInBhcnNlLW5hbWVzIjpmYWxzZSwiZHJvcHBpbmctcGFydGljbGUiOiIiLCJub24tZHJvcHBpbmctcGFydGljbGUiOiIifSx7ImZhbWlseSI6IkxvY2siLCJnaXZlbiI6IlMuIiwicGFyc2UtbmFtZXMiOmZhbHNlLCJkcm9wcGluZy1wYXJ0aWNsZSI6IiIsIm5vbi1kcm9wcGluZy1wYXJ0aWNsZSI6IiJ9LHsiZmFtaWx5IjoiTG9ja2V0dCIsImdpdmVuIjoiVC4iLCJwYXJzZS1uYW1lcyI6ZmFsc2UsImRyb3BwaW5nLXBhcnRpY2xlIjoiIiwibm9uLWRyb3BwaW5nLXBhcnRpY2xlIjoiIn0seyJmYW1pbHkiOiJMb2dhbiIsImdpdmVuIjoiTS4iLCJwYXJzZS1uYW1lcyI6ZmFsc2UsImRyb3BwaW5nLXBhcnRpY2xlIjoiIiwibm9uLWRyb3BwaW5nLXBhcnRpY2xlIjoiIn0seyJmYW1pbHkiOiJMb21tZSIsImdpdmVuIjoiSy4iLCJwYXJzZS1uYW1lcyI6ZmFsc2UsImRyb3BwaW5nLXBhcnRpY2xlIjoiIiwibm9uLWRyb3BwaW5nLXBhcnRpY2xlIjoiIn0seyJmYW1pbHkiOiJMdW8iLCJnaXZlbiI6IkouIiwicGFyc2UtbmFtZXMiOmZhbHNlLCJkcm9wcGluZy1wYXJ0aWNsZSI6IiIsIm5vbi1kcm9wcGluZy1wYXJ0aWNsZSI6IiJ9LHsiZmFtaWx5IjoiTWNNaWxsYW4iLCJnaXZlbiI6Ik4uIiwicGFyc2UtbmFtZXMiOmZhbHNlLCJkcm9wcGluZy1wYXJ0aWNsZSI6IiIsIm5vbi1kcm9wcGluZy1wYXJ0aWNsZSI6IiJ9LHsiZmFtaWx5IjoiTWVtYnJleSIsImdpdmVuIjoiSC4iLCJwYXJzZS1uYW1lcyI6ZmFsc2UsImRyb3BwaW5nLXBhcnRpY2xlIjoiIiwibm9uLWRyb3BwaW5nLXBhcnRpY2xlIjoiIn0seyJmYW1pbHkiOiJNZ3VuaSIsImdpdmVuIjoiTi4iLCJwYXJzZS1uYW1lcyI6ZmFsc2UsImRyb3BwaW5nLXBhcnRpY2xlIjoiIiwibm9uLWRyb3BwaW5nLXBhcnRpY2xlIjoiIn0seyJmYW1pbHkiOiJNaW50b24iLCJnaXZlbiI6IkouIiwicGFyc2UtbmFtZXMiOmZhbHNlLCJkcm9wcGluZy1wYXJ0aWNsZSI6IiIsIm5vbi1kcm9wcGluZy1wYXJ0aWNsZSI6IiJ9LHsiZmFtaWx5IjoiTW9uYWdoYW4iLCJnaXZlbiI6IkguIiwicGFyc2UtbmFtZXMiOmZhbHNlLCJkcm9wcGluZy1wYXJ0aWNsZSI6IiIsIm5vbi1kcm9wcGluZy1wYXJ0aWNsZSI6IiJ9LHsiZmFtaWx5IjoiTXVycGh5IiwiZ2l2ZW4iOiJTLiIsInBhcnNlLW5hbWVzIjpmYWxzZSwiZHJvcHBpbmctcGFydGljbGUiOiIiLCJub24tZHJvcHBpbmctcGFydGljbGUiOiIifSx7ImZhbWlseSI6Ik11emVuZ2kiLCJnaXZlbiI6Ik4uIiwicGFyc2UtbmFtZXMiOmZhbHNlLCJkcm9wcGluZy1wYXJ0aWNsZSI6IiIsIm5vbi1kcm9wcGluZy1wYXJ0aWNsZSI6IiJ9LHsiZmFtaWx5IjoiTmF6IiwiZ2l2ZW4iOiJNLiIsInBhcnNlLW5hbWVzIjpmYWxzZSwiZHJvcHBpbmctcGFydGljbGUiOiIiLCJub24tZHJvcHBpbmctcGFydGljbGUiOiIifSx7ImZhbWlseSI6Ik5pY2tzb24iLCJnaXZlbiI6IkkuIiwicGFyc2UtbmFtZXMiOmZhbHNlLCJkcm9wcGluZy1wYXJ0aWNsZSI6IiIsIm5vbi1kcm9wcGluZy1wYXJ0aWNsZSI6IiJ9LHsiZmFtaWx5IjoiT2RhbSIsImdpdmVuIjoiTS4iLCJwYXJzZS1uYW1lcyI6ZmFsc2UsImRyb3BwaW5nLXBhcnRpY2xlIjoiIiwibm9uLWRyb3BwaW5nLXBhcnRpY2xlIjoiIn0seyJmYW1pbHkiOiJPaGlhIiwiZ2l2ZW4iOiJVLiIsInBhcnNlLW5hbWVzIjpmYWxzZSwiZHJvcHBpbmctcGFydGljbGUiOiIiLCJub24tZHJvcHBpbmctcGFydGljbGUiOiIifSx7ImZhbWlseSI6Ik9rZWxsIiwiZ2l2ZW4iOiJFLiIsInBhcnNlLW5hbWVzIjpmYWxzZSwiZHJvcHBpbmctcGFydGljbGUiOiIiLCJub24tZHJvcHBpbmctcGFydGljbGUiOiIifSx7ImZhbWlseSI6Ik9saXZlciIsImdpdmVuIjoiQS4iLCJwYXJzZS1uYW1lcyI6ZmFsc2UsImRyb3BwaW5nLXBhcnRpY2xlIjoiIiwibm9uLWRyb3BwaW5nLXBhcnRpY2xlIjoiIn0seyJmYW1pbHkiOiJQZWFyc29uIiwiZ2l2ZW4iOiJLLiIsInBhcnNlLW5hbWVzIjpmYWxzZSwiZHJvcHBpbmctcGFydGljbGUiOiIiLCJub24tZHJvcHBpbmctcGFydGljbGUiOiIifSx7ImZhbWlseSI6IlBpbmUiLCJnaXZlbiI6IksuIiwicGFyc2UtbmFtZXMiOmZhbHNlLCJkcm9wcGluZy1wYXJ0aWNsZSI6IiIsIm5vbi1kcm9wcGluZy1wYXJ0aWNsZSI6IiJ9LHsiZmFtaWx5IjoiUGxlYXNzIiwiZ2l2ZW4iOiJSLiIsInBhcnNlLW5hbWVzIjpmYWxzZSwiZHJvcHBpbmctcGFydGljbGUiOiIiLCJub24tZHJvcHBpbmctcGFydGljbGUiOiIifSx7ImZhbWlseSI6IlBvcnRlciIsImdpdmVuIjoiRC4iLCJwYXJzZS1uYW1lcyI6ZmFsc2UsImRyb3BwaW5nLXBhcnRpY2xlIjoiIiwibm9uLWRyb3BwaW5nLXBhcnRpY2xlIjoiIn0seyJmYW1pbHkiOiJQb3J0ZXIiLCJnaXZlbiI6IkwuIiwicGFyc2UtbmFtZXMiOmZhbHNlLCJkcm9wcGluZy1wYXJ0aWNsZSI6IiIsIm5vbi1kcm9wcGluZy1wYXJ0aWNsZSI6IiJ9LHsiZmFtaWx5IjoiUG90dGVyIiwiZ2l2ZW4iOiJBLiIsInBhcnNlLW5hbWVzIjpmYWxzZSwiZHJvcHBpbmctcGFydGljbGUiOiIiLCJub24tZHJvcHBpbmctcGFydGljbGUiOiIifSx7ImZhbWlseSI6IlBvdXN0aWUiLCJnaXZlbiI6IlYuIiwicGFyc2UtbmFtZXMiOmZhbHNlLCJkcm9wcGluZy1wYXJ0aWNsZSI6IiIsIm5vbi1kcm9wcGluZy1wYXJ0aWNsZSI6IiJ9LHsiZmFtaWx5IjoiUHJhdHQiLCJnaXZlbiI6IlMuIiwicGFyc2UtbmFtZXMiOmZhbHNlLCJkcm9wcGluZy1wYXJ0aWNsZSI6IiIsIm5vbi1kcm9wcGluZy1wYXJ0aWNsZSI6IiJ9LHsiZmFtaWx5IjoiUHJpY2UiLCJnaXZlbiI6IkEuIiwicGFyc2UtbmFtZXMiOmZhbHNlLCJkcm9wcGluZy1wYXJ0aWNsZSI6IiIsIm5vbi1kcm9wcGluZy1wYXJ0aWNsZSI6IiJ9LHsiZmFtaWx5IjoiUHJpZXN0IiwiZ2l2ZW4iOiJBLiIsInBhcnNlLW5hbWVzIjpmYWxzZSwiZHJvcHBpbmctcGFydGljbGUiOiIiLCJub24tZHJvcHBpbmctcGFydGljbGUiOiIifSx7ImZhbWlseSI6IlJvZGdlcnMiLCJnaXZlbiI6IkEuIiwicGFyc2UtbmFtZXMiOmZhbHNlLCJkcm9wcGluZy1wYXJ0aWNsZSI6IiIsIm5vbi1kcm9wcGluZy1wYXJ0aWNsZSI6IiJ9LHsiZmFtaWx5IjoiUm9vayIsImdpdmVuIjoiQy4iLCJwYXJzZS1uYW1lcyI6ZmFsc2UsImRyb3BwaW5nLXBhcnRpY2xlIjoiIiwibm9uLWRyb3BwaW5nLXBhcnRpY2xlIjoiIn0seyJmYW1pbHkiOiJSeWFuIiwiZ2l2ZW4iOiJQLiIsInBhcnNlLW5hbWVzIjpmYWxzZSwiZHJvcHBpbmctcGFydGljbGUiOiIiLCJub24tZHJvcHBpbmctcGFydGljbGUiOiIifSx7ImZhbWlseSI6IlNhbSIsImdpdmVuIjoiUy4iLCJwYXJzZS1uYW1lcyI6ZmFsc2UsImRyb3BwaW5nLXBhcnRpY2xlIjoiIiwibm9uLWRyb3BwaW5nLXBhcnRpY2xlIjoiIn0seyJmYW1pbHkiOiJTaGFycmF0dCIsImdpdmVuIjoiUC4iLCJwYXJzZS1uYW1lcyI6ZmFsc2UsImRyb3BwaW5nLXBhcnRpY2xlIjoiIiwibm9uLWRyb3BwaW5nLXBhcnRpY2xlIjoiIn0seyJmYW1pbHkiOiJTaGVmZmllbGQiLCJnaXZlbiI6IkouIiwicGFyc2UtbmFtZXMiOmZhbHNlLCJkcm9wcGluZy1wYXJ0aWNsZSI6IiIsIm5vbi1kcm9wcGluZy1wYXJ0aWNsZSI6IiJ9LHsiZmFtaWx5IjoiU2hlbnRvbiIsImdpdmVuIjoiSi4iLCJwYXJzZS1uYW1lcyI6ZmFsc2UsImRyb3BwaW5nLXBhcnRpY2xlIjoiIiwibm9uLWRyb3BwaW5nLXBhcnRpY2xlIjoiIn0seyJmYW1pbHkiOiJTaGlybGV5IiwiZ2l2ZW4iOiJLLiIsInBhcnNlLW5hbWVzIjpmYWxzZSwiZHJvcHBpbmctcGFydGljbGUiOiIiLCJub24tZHJvcHBpbmctcGFydGljbGUiOiIifSx7ImZhbWlseSI6IlNraW5uZXIiLCJnaXZlbiI6IlQuIiwicGFyc2UtbmFtZXMiOmZhbHNlLCJkcm9wcGluZy1wYXJ0aWNsZSI6IiIsIm5vbi1kcm9wcGluZy1wYXJ0aWNsZSI6IiJ9LHsiZmFtaWx5IjoiU2xhZGUiLCJnaXZlbiI6IkguIiwicGFyc2UtbmFtZXMiOmZhbHNlLCJkcm9wcGluZy1wYXJ0aWNsZSI6IiIsIm5vbi1kcm9wcGluZy1wYXJ0aWNsZSI6IiJ9LHsiZmFtaWx5IjoiU3V0dSIsImdpdmVuIjoiTS4iLCJwYXJzZS1uYW1lcyI6ZmFsc2UsImRyb3BwaW5nLXBhcnRpY2xlIjoiIiwibm9uLWRyb3BwaW5nLXBhcnRpY2xlIjoiIn0seyJmYW1pbHkiOiJUYXlsb3IiLCJnaXZlbiI6IkouIiwicGFyc2UtbmFtZXMiOmZhbHNlLCJkcm9wcGluZy1wYXJ0aWNsZSI6IiIsIm5vbi1kcm9wcGluZy1wYXJ0aWNsZSI6IiJ9LHsiZmFtaWx5IjoiVGhvbWFzIiwiZ2l2ZW4iOiJFLiIsInBhcnNlLW5hbWVzIjpmYWxzZSwiZHJvcHBpbmctcGFydGljbGUiOiIiLCJub24tZHJvcHBpbmctcGFydGljbGUiOiIifSx7ImZhbWlseSI6IlRpbmtsZXIiLCJnaXZlbiI6IkguIiwicGFyc2UtbmFtZXMiOmZhbHNlLCJkcm9wcGluZy1wYXJ0aWNsZSI6IiIsIm5vbi1kcm9wcGluZy1wYXJ0aWNsZSI6IiJ9LHsiZmFtaWx5IjoiVW5zd29ydGgiLCJnaXZlbiI6IkEuIiwicGFyc2UtbmFtZXMiOmZhbHNlLCJkcm9wcGluZy1wYXJ0aWNsZSI6IiIsIm5vbi1kcm9wcGluZy1wYXJ0aWNsZSI6IiJ9LHsiZmFtaWx5IjoiVXNoZXIiLCJnaXZlbiI6IlIuIiwicGFyc2UtbmFtZXMiOmZhbHNlLCJkcm9wcGluZy1wYXJ0aWNsZSI6IiIsIm5vbi1kcm9wcGluZy1wYXJ0aWNsZSI6IiJ9LHsiZmFtaWx5IjoidmFuJ3QgSG9mZiIsImdpdmVuIjoiVy4iLCJwYXJzZS1uYW1lcyI6ZmFsc2UsImRyb3BwaW5nLXBhcnRpY2xlIjoiIiwibm9uLWRyb3BwaW5nLXBhcnRpY2xlIjoiIn0seyJmYW1pbHkiOiJXYWxrZXIiLCJnaXZlbiI6IlMuIiwicGFyc2UtbmFtZXMiOmZhbHNlLCJkcm9wcGluZy1wYXJ0aWNsZSI6IiIsIm5vbi1kcm9wcGluZy1wYXJ0aWNsZSI6IiJ9LHsiZmFtaWx5IjoiV2FsdGVycyIsImdpdmVuIjoiSi4iLCJwYXJzZS1uYW1lcyI6ZmFsc2UsImRyb3BwaW5nLXBhcnRpY2xlIjoiIiwibm9uLWRyb3BwaW5nLXBhcnRpY2xlIjoiIn0seyJmYW1pbHkiOiJXYWx0b24iLCJnaXZlbiI6IkUuIiwicGFyc2UtbmFtZXMiOmZhbHNlLCJkcm9wcGluZy1wYXJ0aWNsZSI6IiIsIm5vbi1kcm9wcGluZy1wYXJ0aWNsZSI6IiJ9LHsiZmFtaWx5IjoiV2FybWluZ3RvbiIsImdpdmVuIjoiSi4iLCJwYXJzZS1uYW1lcyI6ZmFsc2UsImRyb3BwaW5nLXBhcnRpY2xlIjoiIiwibm9uLWRyb3BwaW5nLXBhcnRpY2xlIjoiIn0seyJmYW1pbHkiOiJXYXltYW4iLCJnaXZlbiI6IkUuIiwicGFyc2UtbmFtZXMiOmZhbHNlLCJkcm9wcGluZy1wYXJ0aWNsZSI6IiIsIm5vbi1kcm9wcGluZy1wYXJ0aWNsZSI6IiJ9LHsiZmFtaWx5IjoiV2lsbGlhbXMiLCJnaXZlbiI6IlAuIiwicGFyc2UtbmFtZXMiOmZhbHNlLCJkcm9wcGluZy1wYXJ0aWNsZSI6IiIsIm5vbi1kcm9wcGluZy1wYXJ0aWNsZSI6IiJ9LHsiZmFtaWx5IjoiV2lsbGlhbXNvbiIsImdpdmVuIjoiSi4iLCJwYXJzZS1uYW1lcyI6ZmFsc2UsImRyb3BwaW5nLXBhcnRpY2xlIjoiIiwibm9uLWRyb3BwaW5nLXBhcnRpY2xlIjoiIn0seyJmYW1pbHkiOiJXaWxsaWFtc29uIiwiZ2l2ZW4iOiJELiIsInBhcnNlLW5hbWVzIjpmYWxzZSwiZHJvcHBpbmctcGFydGljbGUiOiIiLCJub24tZHJvcHBpbmctcGFydGljbGUiOiIifSx7ImZhbWlseSI6IlllbG5vb3JrYXIiLCJnaXZlbiI6IkYuIiwicGFyc2UtbmFtZXMiOmZhbHNlLCJkcm9wcGluZy1wYXJ0aWNsZSI6IiIsIm5vbi1kcm9wcGluZy1wYXJ0aWNsZSI6IiJ9LHsiZmFtaWx5IjoiS25pZ2h0IiwiZ2l2ZW4iOiJNLiIsInBhcnNlLW5hbWVzIjpmYWxzZSwiZHJvcHBpbmctcGFydGljbGUiOiIiLCJub24tZHJvcHBpbmctcGFydGljbGUiOiIifSx7ImZhbWlseSI6IkhvZHNvbiIsImdpdmVuIjoiSy4iLCJwYXJzZS1uYW1lcyI6ZmFsc2UsImRyb3BwaW5nLXBhcnRpY2xlIjoiIiwibm9uLWRyb3BwaW5nLXBhcnRpY2xlIjoiIn0seyJmYW1pbHkiOiJQYXZvcmQiLCJnaXZlbiI6IlMuIiwicGFyc2UtbmFtZXMiOmZhbHNlLCJkcm9wcGluZy1wYXJ0aWNsZSI6IiIsIm5vbi1kcm9wcGluZy1wYXJ0aWNsZSI6IiJ9LHsiZmFtaWx5IjoiV2lsbGlhbXNvbiIsImdpdmVuIjoiQy4iLCJwYXJzZS1uYW1lcyI6ZmFsc2UsImRyb3BwaW5nLXBhcnRpY2xlIjoiIiwibm9uLWRyb3BwaW5nLXBhcnRpY2xlIjoiIn0seyJmYW1pbHkiOiJCb3dtYW4iLCJnaXZlbiI6IkwuIiwicGFyc2UtbmFtZXMiOmZhbHNlLCJkcm9wcGluZy1wYXJ0aWNsZSI6IiIsIm5vbi1kcm9wcGluZy1wYXJ0aWNsZSI6IiJ9LHsiZmFtaWx5IjoiQ2hlbiIsImdpdmVuIjoiRi4iLCJwYXJzZS1uYW1lcyI6ZmFsc2UsImRyb3BwaW5nLXBhcnRpY2xlIjoiIiwibm9uLWRyb3BwaW5nLXBhcnRpY2xlIjoiIn0seyJmYW1pbHkiOiJDbGFya2UiLCJnaXZlbiI6IlIuIiwicGFyc2UtbmFtZXMiOmZhbHNlLCJkcm9wcGluZy1wYXJ0aWNsZSI6IiIsIm5vbi1kcm9wcGluZy1wYXJ0aWNsZSI6IiJ9LHsiZmFtaWx5IjoiR29vbmFzZWthcmEiLCJnaXZlbiI6Ik0uIiwicGFyc2UtbmFtZXMiOmZhbHNlLCJkcm9wcGluZy1wYXJ0aWNsZSI6IiIsIm5vbi1kcm9wcGluZy1wYXJ0aWNsZSI6IiJ9LHsiZmFtaWx5IjoiSGVycmluZ3RvbiIsImdpdmVuIjoiVy4iLCJwYXJzZS1uYW1lcyI6ZmFsc2UsImRyb3BwaW5nLXBhcnRpY2xlIjoiIiwibm9uLWRyb3BwaW5nLXBhcnRpY2xlIjoiIn0seyJmYW1pbHkiOiJKdWRnZSIsImdpdmVuIjoiUC4iLCJwYXJzZS1uYW1lcyI6ZmFsc2UsImRyb3BwaW5nLXBhcnRpY2xlIjoiIiwibm9uLWRyb3BwaW5nLXBhcnRpY2xlIjoiIn0seyJmYW1pbHkiOiJOZyIsImdpdmVuIjoiUy4iLCJwYXJzZS1uYW1lcyI6ZmFsc2UsImRyb3BwaW5nLXBhcnRpY2xlIjoiIiwibm9uLWRyb3BwaW5nLXBhcnRpY2xlIjoiIn0seyJmYW1pbHkiOiJQcmVpc3MiLCJnaXZlbiI6IkQuIiwicGFyc2UtbmFtZXMiOmZhbHNlLCJkcm9wcGluZy1wYXJ0aWNsZSI6IiIsIm5vbi1kcm9wcGluZy1wYXJ0aWNsZSI6IiJ9LHsiZmFtaWx5IjoiU2FtbW9ucyIsImdpdmVuIjoiRS4iLCJwYXJzZS1uYW1lcyI6ZmFsc2UsImRyb3BwaW5nLXBhcnRpY2xlIjoiIiwibm9uLWRyb3BwaW5nLXBhcnRpY2xlIjoiIn0seyJmYW1pbHkiOiJaaHUiLCJnaXZlbiI6IkQuIiwicGFyc2UtbmFtZXMiOmZhbHNlLCJkcm9wcGluZy1wYXJ0aWNsZSI6IiIsIm5vbi1kcm9wcGluZy1wYXJ0aWNsZSI6IiJ9LHsiZmFtaWx5IjoiQXJrbGV5IiwiZ2l2ZW4iOiJDLiIsInBhcnNlLW5hbWVzIjpmYWxzZSwiZHJvcHBpbmctcGFydGljbGUiOiIiLCJub24tZHJvcHBpbmctcGFydGljbGUiOiIifSx7ImZhbWlseSI6IkJvd2tlciIsImdpdmVuIjoiUC4iLCJwYXJzZS1uYW1lcyI6ZmFsc2UsImRyb3BwaW5nLXBhcnRpY2xlIjoiIiwibm9uLWRyb3BwaW5nLXBhcnRpY2xlIjoiIn0seyJmYW1pbHkiOiJCcnVjZSIsImdpdmVuIjoiSi4iLCJwYXJzZS1uYW1lcyI6ZmFsc2UsImRyb3BwaW5nLXBhcnRpY2xlIjoiIiwibm9uLWRyb3BwaW5nLXBhcnRpY2xlIjoiIn0seyJmYW1pbHkiOiJCeXJuZS1XYXR0cyIsImdpdmVuIjoiVi4iLCJwYXJzZS1uYW1lcyI6ZmFsc2UsImRyb3BwaW5nLXBhcnRpY2xlIjoiIiwibm9uLWRyb3BwaW5nLXBhcnRpY2xlIjoiIn0seyJmYW1pbHkiOiJDaGFwbWFuIiwiZ2l2ZW4iOiJHLiIsInBhcnNlLW5hbWVzIjpmYWxzZSwiZHJvcHBpbmctcGFydGljbGUiOiIiLCJub24tZHJvcHBpbmctcGFydGljbGUiOiIifSx7ImZhbWlseSI6IkNvbGVtYW4iLCJnaXZlbiI6IkcuIiwicGFyc2UtbmFtZXMiOmZhbHNlLCJkcm9wcGluZy1wYXJ0aWNsZSI6IiIsIm5vbi1kcm9wcGluZy1wYXJ0aWNsZSI6IiJ9LHsiZmFtaWx5IjoiRGVud29vZCIsImdpdmVuIjoiVC4iLCJwYXJzZS1uYW1lcyI6ZmFsc2UsImRyb3BwaW5nLXBhcnRpY2xlIjoiIiwibm9uLWRyb3BwaW5nLXBhcnRpY2xlIjoiIn0seyJmYW1pbHkiOiJHcmF5IiwiZ2l2ZW4iOiJKLiIsInBhcnNlLW5hbWVzIjpmYWxzZSwiZHJvcHBpbmctcGFydGljbGUiOiIiLCJub24tZHJvcHBpbmctcGFydGljbGUiOiIifSx7ImZhbWlseSI6IkhhcnJpc29uIiwiZ2l2ZW4iOiJELiIsInBhcnNlLW5hbWVzIjpmYWxzZSwiZHJvcHBpbmctcGFydGljbGUiOiIiLCJub24tZHJvcHBpbmctcGFydGljbGUiOiIifSx7ImZhbWlseSI6Ik1hdGhlciIsImdpdmVuIjoiTi4iLCJwYXJzZS1uYW1lcyI6ZmFsc2UsImRyb3BwaW5nLXBhcnRpY2xlIjoiIiwibm9uLWRyb3BwaW5nLXBhcnRpY2xlIjoiIn0seyJmYW1pbHkiOiJQaW5jaGVzIiwiZ2l2ZW4iOiJILiIsInBhcnNlLW5hbWVzIjpmYWxzZSwiZHJvcHBpbmctcGFydGljbGUiOiIiLCJub24tZHJvcHBpbmctcGFydGljbGUiOiIifSx7ImZhbWlseSI6IlJlZXMiLCJnaXZlbiI6IkEuIiwicGFyc2UtbmFtZXMiOmZhbHNlLCJkcm9wcGluZy1wYXJ0aWNsZSI6IiIsIm5vbi1kcm9wcGluZy1wYXJ0aWNsZSI6IiJ9LHsiZmFtaWx5IjoiUmVlcyIsImdpdmVuIjoiUy4iLCJwYXJzZS1uYW1lcyI6ZmFsc2UsImRyb3BwaW5nLXBhcnRpY2xlIjoiIiwibm9uLWRyb3BwaW5nLXBhcnRpY2xlIjoiIn0seyJmYW1pbHkiOiJUdXJuZXIiLCJnaXZlbiI6IkcuIiwicGFyc2UtbmFtZXMiOmZhbHNlLCJkcm9wcGluZy1wYXJ0aWNsZSI6IiIsIm5vbi1kcm9wcGluZy1wYXJ0aWNsZSI6IiJ9LHsiZmFtaWx5IjoiQWJhbmkiLCJnaXZlbiI6Ik8uIiwicGFyc2UtbmFtZXMiOmZhbHNlLCJkcm9wcGluZy1wYXJ0aWNsZSI6IiIsIm5vbi1kcm9wcGluZy1wYXJ0aWNsZSI6IiJ9LHsiZmFtaWx5IjoiQWJiYXMiLCJnaXZlbiI6IkEuIiwicGFyc2UtbmFtZXMiOmZhbHNlLCJkcm9wcGluZy1wYXJ0aWNsZSI6IiIsIm5vbi1kcm9wcGluZy1wYXJ0aWNsZSI6IiJ9LHsiZmFtaWx5IjoiQWJiYXMiLCJnaXZlbiI6IkYuIiwicGFyc2UtbmFtZXMiOmZhbHNlLCJkcm9wcGluZy1wYXJ0aWNsZSI6IiIsIm5vbi1kcm9wcGluZy1wYXJ0aWNsZSI6IiJ9LHsiZmFtaWx5IjoiQWJiYXMiLCJnaXZlbiI6IkouIiwicGFyc2UtbmFtZXMiOmZhbHNlLCJkcm9wcGluZy1wYXJ0aWNsZSI6IiIsIm5vbi1kcm9wcGluZy1wYXJ0aWNsZSI6IiJ9LHsiZmFtaWx5IjoiQWJiYXMiLCJnaXZlbiI6IksuIiwicGFyc2UtbmFtZXMiOmZhbHNlLCJkcm9wcGluZy1wYXJ0aWNsZSI6IiIsIm5vbi1kcm9wcGluZy1wYXJ0aWNsZSI6IiJ9LHsiZmFtaWx5IjoiQWJiYXMiLCJnaXZlbiI6Ik0uIiwicGFyc2UtbmFtZXMiOmZhbHNlLCJkcm9wcGluZy1wYXJ0aWNsZSI6IiIsIm5vbi1kcm9wcGluZy1wYXJ0aWNsZSI6IiJ9LHsiZmFtaWx5IjoiQWJiYXNpIiwiZ2l2ZW4iOiJTLiIsInBhcnNlLW5hbWVzIjpmYWxzZSwiZHJvcHBpbmctcGFydGljbGUiOiIiLCJub24tZHJvcHBpbmctcGFydGljbGUiOiIifSx7ImZhbWlseSI6IkFiYmFzcyIsImdpdmVuIjoiSC4iLCJwYXJzZS1uYW1lcyI6ZmFsc2UsImRyb3BwaW5nLXBhcnRpY2xlIjoiIiwibm9uLWRyb3BwaW5nLXBhcnRpY2xlIjoiIn0seyJmYW1pbHkiOiJBYmJvdHQiLCJnaXZlbiI6IkEuIiwicGFyc2UtbmFtZXMiOmZhbHNlLCJkcm9wcGluZy1wYXJ0aWNsZSI6IiIsIm5vbi1kcm9wcGluZy1wYXJ0aWNsZSI6IiJ9LHsiZmFtaWx5IjoiQWJkYWxsYWgiLCJnaXZlbiI6Ik4uIiwicGFyc2UtbmFtZXMiOmZhbHNlLCJkcm9wcGluZy1wYXJ0aWNsZSI6IiIsIm5vbi1kcm9wcGluZy1wYXJ0aWNsZSI6IiJ9LHsiZmFtaWx5IjoiQWJkZWxheml6IiwiZ2l2ZW4iOiJBLiIsInBhcnNlLW5hbWVzIjpmYWxzZSwiZHJvcHBpbmctcGFydGljbGUiOiIiLCJub24tZHJvcHBpbmctcGFydGljbGUiOiIifSx7ImZhbWlseSI6IkFiZGVsZmF0dGFoIiwiZ2l2ZW4iOiJNLiIsInBhcnNlLW5hbWVzIjpmYWxzZSwiZHJvcHBpbmctcGFydGljbGUiOiIiLCJub24tZHJvcHBpbmctcGFydGljbGUiOiIifSx7ImZhbWlseSI6IkFiZGVscWFkZXIiLCJnaXZlbiI6IkIuIiwicGFyc2UtbmFtZXMiOmZhbHNlLCJkcm9wcGluZy1wYXJ0aWNsZSI6IiIsIm5vbi1kcm9wcGluZy1wYXJ0aWNsZSI6IiJ9LHsiZmFtaWx5IjoiQWJkdWwiLCJnaXZlbiI6IkEuIiwicGFyc2UtbmFtZXMiOmZhbHNlLCJkcm9wcGluZy1wYXJ0aWNsZSI6IiIsIm5vbi1kcm9wcGluZy1wYXJ0aWNsZSI6IiJ9LHsiZmFtaWx5IjoiQWJkdWwiLCJnaXZlbiI6IkIuIiwicGFyc2UtbmFtZXMiOmZhbHNlLCJkcm9wcGluZy1wYXJ0aWNsZSI6IiIsIm5vbi1kcm9wcGluZy1wYXJ0aWNsZSI6IiJ9LHsiZmFtaWx5IjoiQWJkdWwiLCJnaXZlbiI6IlMuIiwicGFyc2UtbmFtZXMiOmZhbHNlLCJkcm9wcGluZy1wYXJ0aWNsZSI6IiIsIm5vbi1kcm9wcGluZy1wYXJ0aWNsZSI6IiJ9LHsiZmFtaWx5IjoiQWJkdWwgUmFzaGVlZCIsImdpdmVuIjoiQS4iLCJwYXJzZS1uYW1lcyI6ZmFsc2UsImRyb3BwaW5nLXBhcnRpY2xlIjoiIiwibm9uLWRyb3BwaW5nLXBhcnRpY2xlIjoiIn0seyJmYW1pbHkiOiJBYmR1bGFrZWVtIiwiZ2l2ZW4iOiJBLiIsInBhcnNlLW5hbWVzIjpmYWxzZSwiZHJvcHBpbmctcGFydGljbGUiOiIiLCJub24tZHJvcHBpbmctcGFydGljbGUiOiIifSx7ImZhbWlseSI6IkFiZHVsLUthZGlyIiwiZ2l2ZW4iOiJSLiIsInBhcnNlLW5hbWVzIjpmYWxzZSwiZHJvcHBpbmctcGFydGljbGUiOiIiLCJub24tZHJvcHBpbmctcGFydGljbGUiOiIifSx7ImZhbWlseSI6IkFiZHVsbGFoIiwiZ2l2ZW4iOiJBLiIsInBhcnNlLW5hbWVzIjpmYWxzZSwiZHJvcHBpbmctcGFydGljbGUiOiIiLCJub24tZHJvcHBpbmctcGFydGljbGUiOiIifSx7ImZhbWlseSI6IkFiZHVsbXVtZWVuIiwiZ2l2ZW4iOiJBLiIsInBhcnNlLW5hbWVzIjpmYWxzZSwiZHJvcHBpbmctcGFydGljbGUiOiIiLCJub24tZHJvcHBpbmctcGFydGljbGUiOiIifSx7ImZhbWlseSI6IkFiZHVsLVJhaGVlbSIsImdpdmVuIjoiUi4iLCJwYXJzZS1uYW1lcyI6ZmFsc2UsImRyb3BwaW5nLXBhcnRpY2xlIjoiIiwibm9uLWRyb3BwaW5nLXBhcnRpY2xlIjoiIn0seyJmYW1pbHkiOiJBYmR1bHNodWtrb29yIiwiZ2l2ZW4iOiJOLiIsInBhcnNlLW5hbWVzIjpmYWxzZSwiZHJvcHBpbmctcGFydGljbGUiOiIiLCJub24tZHJvcHBpbmctcGFydGljbGUiOiIifSx7ImZhbWlseSI6IkFiZHVzYW1hZCIsImdpdmVuIjoiSy4iLCJwYXJzZS1uYW1lcyI6ZmFsc2UsImRyb3BwaW5nLXBhcnRpY2xlIjoiIiwibm9uLWRyb3BwaW5nLXBhcnRpY2xlIjoiIn0seyJmYW1pbHkiOiJBYmVkIEVsIEtoYWxlcSIsImdpdmVuIjoiWS4iLCJwYXJzZS1uYW1lcyI6ZmFsc2UsImRyb3BwaW5nLXBhcnRpY2xlIjoiIiwibm9uLWRyb3BwaW5nLXBhcnRpY2xlIjoiIn0seyJmYW1pbHkiOiJBYmVkYWxsYSIsImdpdmVuIjoiTS4iLCJwYXJzZS1uYW1lcyI6ZmFsc2UsImRyb3BwaW5nLXBhcnRpY2xlIjoiIiwibm9uLWRyb3BwaW5nLXBhcnRpY2xlIjoiIn0seyJmYW1pbHkiOiJBYmVlciBVbCBBbW5hIiwiZ2l2ZW4iOiJBLiIsInBhcnNlLW5hbWVzIjpmYWxzZSwiZHJvcHBpbmctcGFydGljbGUiOiIiLCJub24tZHJvcHBpbmctcGFydGljbGUiOiIifSx7ImZhbWlseSI6IkFiZWwiLCJnaXZlbiI6IkwuIiwicGFyc2UtbmFtZXMiOmZhbHNlLCJkcm9wcGluZy1wYXJ0aWNsZSI6IiIsIm5vbi1kcm9wcGluZy1wYXJ0aWNsZSI6IiJ9LHsiZmFtaWx5IjoiQWJlcm5ldGh5IiwiZ2l2ZW4iOiJLLiIsInBhcnNlLW5hbWVzIjpmYWxzZSwiZHJvcHBpbmctcGFydGljbGUiOiIiLCJub24tZHJvcHBpbmctcGFydGljbGUiOiIifSx7ImZhbWlseSI6IkFiZXl3aWNrcmVtYSIsImdpdmVuIjoiTS4iLCJwYXJzZS1uYW1lcyI6ZmFsc2UsImRyb3BwaW5nLXBhcnRpY2xlIjoiIiwibm9uLWRyb3BwaW5nLXBhcnRpY2xlIjoiIn0seyJmYW1pbHkiOiJBYmhpbmF5YSIsImdpdmVuIjoiQy4iLCJwYXJzZS1uYW1lcyI6ZmFsc2UsImRyb3BwaW5nLXBhcnRpY2xlIjoiIiwibm9uLWRyb3BwaW5nLXBhcnRpY2xlIjoiIn0seyJmYW1pbHkiOiJBYm9hYmEiLCJnaXZlbiI6IkEuIiwicGFyc2UtbmFtZXMiOmZhbHNlLCJkcm9wcGluZy1wYXJ0aWNsZSI6IiIsIm5vbi1kcm9wcGluZy1wYXJ0aWNsZSI6IiJ9LHsiZmFtaWx5IjoiQWJvYWd5ZS1PZGVpIiwiZ2l2ZW4iOiJBLiIsInBhcnNlLW5hbWVzIjpmYWxzZSwiZHJvcHBpbmctcGFydGljbGUiOiIiLCJub24tZHJvcHBpbmctcGFydGljbGUiOiIifSx7ImZhbWlseSI6IkFib2VsZWxhIiwiZ2l2ZW4iOiJILiIsInBhcnNlLW5hbWVzIjpmYWxzZSwiZHJvcHBpbmctcGFydGljbGUiOiIiLCJub24tZHJvcHBpbmctcGFydGljbGUiOiIifSx7ImZhbWlseSI6IkFiby1MZXlhaCIsImdpdmVuIjoiSC4iLCJwYXJzZS1uYW1lcyI6ZmFsc2UsImRyb3BwaW5nLXBhcnRpY2xlIjoiIiwibm9uLWRyb3BwaW5nLXBhcnRpY2xlIjoiIn0seyJmYW1pbHkiOiJBYm91ZWxlbGEiLCJnaXZlbiI6IksuIiwicGFyc2UtbmFtZXMiOmZhbHNlLCJkcm9wcGluZy1wYXJ0aWNsZSI6IiIsIm5vbi1kcm9wcGluZy1wYXJ0aWNsZSI6IiJ9LHsiZmFtaWx5IjoiQWJvdS1IYWdnYXIiLCJnaXZlbiI6IkEuIiwicGFyc2UtbmFtZXMiOmZhbHNlLCJkcm9wcGluZy1wYXJ0aWNsZSI6IiIsIm5vbi1kcm9wcGluZy1wYXJ0aWNsZSI6IiJ9LHsiZmFtaWx5IjoiQWJvdWlicmFoaW0iLCJnaXZlbiI6Ik0uIiwicGFyc2UtbmFtZXMiOmZhbHNlLCJkcm9wcGluZy1wYXJ0aWNsZSI6IiIsIm5vbi1kcm9wcGluZy1wYXJ0aWNsZSI6IiJ9LHsiZmFtaWx5IjoiQWJvdXNhbXJhIiwiZ2l2ZW4iOiJBLiIsInBhcnNlLW5hbWVzIjpmYWxzZSwiZHJvcHBpbmctcGFydGljbGUiOiIiLCJub24tZHJvcHBpbmctcGFydGljbGUiOiIifSx7ImZhbWlseSI6IkFib3V6YWlkIiwiZ2l2ZW4iOiJNLiIsInBhcnNlLW5hbWVzIjpmYWxzZSwiZHJvcHBpbmctcGFydGljbGUiOiIiLCJub24tZHJvcHBpbmctcGFydGljbGUiOiIifSx7ImZhbWlseSI6IkFicmFoYW0iLCJnaXZlbiI6Ik0uIiwicGFyc2UtbmFtZXMiOmZhbHNlLCJkcm9wcGluZy1wYXJ0aWNsZSI6IiIsIm5vbi1kcm9wcGluZy1wYXJ0aWNsZSI6IiJ9LHsiZmFtaWx5IjoiQWJyYWhhbSIsImdpdmVuIjoiVC4iLCJwYXJzZS1uYW1lcyI6ZmFsc2UsImRyb3BwaW5nLXBhcnRpY2xlIjoiIiwibm9uLWRyb3BwaW5nLXBhcnRpY2xlIjoiIn0seyJmYW1pbHkiOiJBYnJhaGVlbSIsImdpdmVuIjoiQS4iLCJwYXJzZS1uYW1lcyI6ZmFsc2UsImRyb3BwaW5nLXBhcnRpY2xlIjoiIiwibm9uLWRyb3BwaW5nLXBhcnRpY2xlIjoiIn0seyJmYW1pbHkiOiJBYnJhbXMiLCJnaXZlbiI6IkouIiwicGFyc2UtbmFtZXMiOmZhbHNlLCJkcm9wcGluZy1wYXJ0aWNsZSI6IiIsIm5vbi1kcm9wcGluZy1wYXJ0aWNsZSI6IiJ9LHsiZmFtaWx5IjoiQWJyYW1zIiwiZ2l2ZW4iOiJSLiIsInBhcnNlLW5hbWVzIjpmYWxzZSwiZHJvcHBpbmctcGFydGljbGUiOiIiLCJub24tZHJvcHBpbmctcGFydGljbGUiOiIifSx7ImZhbWlseSI6IkFidSIsImdpdmVuIjoiSC4iLCJwYXJzZS1uYW1lcyI6ZmFsc2UsImRyb3BwaW5nLXBhcnRpY2xlIjoiIiwibm9uLWRyb3BwaW5nLXBhcnRpY2xlIjoiIn0seyJmYW1pbHkiOiJBYnUtQXJhZmVoIiwiZ2l2ZW4iOiJBLiIsInBhcnNlLW5hbWVzIjpmYWxzZSwiZHJvcHBpbmctcGFydGljbGUiOiIiLCJub24tZHJvcHBpbmctcGFydGljbGUiOiIifSx7ImZhbWlseSI6IkFidWJhY2tlciIsImdpdmVuIjoiUy4iLCJwYXJzZS1uYW1lcyI6ZmFsc2UsImRyb3BwaW5nLXBhcnRpY2xlIjoiIiwibm9uLWRyb3BwaW5nLXBhcnRpY2xlIjoiIn0seyJmYW1pbHkiOiJBYnVuZyIsImdpdmVuIjoiQS4iLCJwYXJzZS1uYW1lcyI6ZmFsc2UsImRyb3BwaW5nLXBhcnRpY2xlIjoiIiwibm9uLWRyb3BwaW5nLXBhcnRpY2xlIjoiIn0seyJmYW1pbHkiOiJBYnVzYW1yYSIsImdpdmVuIjoiWS4iLCJwYXJzZS1uYW1lcyI6ZmFsc2UsImRyb3BwaW5nLXBhcnRpY2xlIjoiIiwibm9uLWRyb3BwaW5nLXBhcnRpY2xlIjoiIn0seyJmYW1pbHkiOiJBY2VhbXBvbmciLCJnaXZlbiI6IlkuIiwicGFyc2UtbmFtZXMiOmZhbHNlLCJkcm9wcGluZy1wYXJ0aWNsZSI6IiIsIm5vbi1kcm9wcGluZy1wYXJ0aWNsZSI6IiJ9LHsiZmFtaWx5IjoiQWNoYXJhIiwiZ2l2ZW4iOiJBLiIsInBhcnNlLW5hbWVzIjpmYWxzZSwiZHJvcHBpbmctcGFydGljbGUiOiIiLCJub24tZHJvcHBpbmctcGFydGljbGUiOiIifSx7ImZhbWlseSI6IkFjaGFyeWEiLCJnaXZlbiI6IkQuIiwicGFyc2UtbmFtZXMiOmZhbHNlLCJkcm9wcGluZy1wYXJ0aWNsZSI6IiIsIm5vbi1kcm9wcGluZy1wYXJ0aWNsZSI6IiJ9LHsiZmFtaWx5IjoiQWNoZWFtcG9uZyIsImdpdmVuIjoiUy4iLCJwYXJzZS1uYW1lcyI6ZmFsc2UsImRyb3BwaW5nLXBhcnRpY2xlIjoiIiwibm9uLWRyb3BwaW5nLXBhcnRpY2xlIjoiIn0seyJmYW1pbHkiOiJBY2hlYW1wb25nIiwiZ2l2ZW4iOiJQLiIsInBhcnNlLW5hbWVzIjpmYWxzZSwiZHJvcHBpbmctcGFydGljbGUiOiIiLCJub24tZHJvcHBpbmctcGFydGljbGUiOiIifSx7ImZhbWlseSI6IkFjaGVzb24iLCJnaXZlbiI6IkouIiwicGFyc2UtbmFtZXMiOmZhbHNlLCJkcm9wcGluZy1wYXJ0aWNsZSI6IiIsIm5vbi1kcm9wcGluZy1wYXJ0aWNsZSI6IiJ9LHsiZmFtaWx5IjoiQWNoaWVuZyIsImdpdmVuIjoiUy4iLCJwYXJzZS1uYW1lcyI6ZmFsc2UsImRyb3BwaW5nLXBhcnRpY2xlIjoiIiwibm9uLWRyb3BwaW5nLXBhcnRpY2xlIjoiIn0seyJmYW1pbHkiOiJBY29zdGEiLCJnaXZlbiI6IkEuIiwicGFyc2UtbmFtZXMiOmZhbHNlLCJkcm9wcGluZy1wYXJ0aWNsZSI6IiIsIm5vbi1kcm9wcGluZy1wYXJ0aWNsZSI6IiJ9LHsiZmFtaWx5IjoiQWNxdWFoIiwiZ2l2ZW4iOiJSLiIsInBhcnNlLW5hbWVzIjpmYWxzZSwiZHJvcHBpbmctcGFydGljbGUiOiIiLCJub24tZHJvcHBpbmctcGFydGljbGUiOiIifSx7ImZhbWlseSI6IkFjdG9uIiwiZ2l2ZW4iOiJDLiIsInBhcnNlLW5hbWVzIjpmYWxzZSwiZHJvcHBpbmctcGFydGljbGUiOiIiLCJub24tZHJvcHBpbmctcGFydGljbGUiOiIifSx7ImZhbWlseSI6IkFkYWJpZS1BbmtyYWgiLCJnaXZlbiI6IkouIiwicGFyc2UtbmFtZXMiOmZhbHNlLCJkcm9wcGluZy1wYXJ0aWNsZSI6IiIsIm5vbi1kcm9wcGluZy1wYXJ0aWNsZSI6IiJ9LHsiZmFtaWx5IjoiQWRhaXIiLCJnaXZlbiI6IlAuIiwicGFyc2UtbmFtZXMiOmZhbHNlLCJkcm9wcGluZy1wYXJ0aWNsZSI6IiIsIm5vbi1kcm9wcGluZy1wYXJ0aWNsZSI6IiJ9LHsiZmFtaWx5IjoiQWRhbSIsImdpdmVuIjoiRi4iLCJwYXJzZS1uYW1lcyI6ZmFsc2UsImRyb3BwaW5nLXBhcnRpY2xlIjoiIiwibm9uLWRyb3BwaW5nLXBhcnRpY2xlIjoiIn0seyJmYW1pbHkiOiJBZGFtIiwiZ2l2ZW4iOiJNLiIsInBhcnNlLW5hbWVzIjpmYWxzZSwiZHJvcHBpbmctcGFydGljbGUiOiIiLCJub24tZHJvcHBpbmctcGFydGljbGUiOiIifSx7ImZhbWlseSI6IkFkYW1hbGkiLCJnaXZlbiI6IkguIiwicGFyc2UtbmFtZXMiOmZhbHNlLCJkcm9wcGluZy1wYXJ0aWNsZSI6IiIsIm5vbi1kcm9wcGluZy1wYXJ0aWNsZSI6IiJ9LHsiZmFtaWx5IjoiQWRhbWN6eWsiLCJnaXZlbiI6Ik0uIiwicGFyc2UtbmFtZXMiOmZhbHNlLCJkcm9wcGluZy1wYXJ0aWNsZSI6IiIsIm5vbi1kcm9wcGluZy1wYXJ0aWNsZSI6IiJ9LHsiZmFtaWx5IjoiQWRhbXMiLCJnaXZlbiI6IkMuIiwicGFyc2UtbmFtZXMiOmZhbHNlLCJkcm9wcGluZy1wYXJ0aWNsZSI6IiIsIm5vbi1kcm9wcGluZy1wYXJ0aWNsZSI6IiJ9LHsiZmFtaWx5IjoiQWRhbXMiLCJnaXZlbiI6IkQuIiwicGFyc2UtbmFtZXMiOmZhbHNlLCJkcm9wcGluZy1wYXJ0aWNsZSI6IiIsIm5vbi1kcm9wcGluZy1wYXJ0aWNsZSI6IiJ9LHsiZmFtaWx5IjoiQWRhbXMiLCJnaXZlbiI6IksuIiwicGFyc2UtbmFtZXMiOmZhbHNlLCJkcm9wcGluZy1wYXJ0aWNsZSI6IiIsIm5vbi1kcm9wcGluZy1wYXJ0aWNsZSI6IiJ9LHsiZmFtaWx5IjoiQWRhbXMiLCJnaXZlbiI6IkwuIiwicGFyc2UtbmFtZXMiOmZhbHNlLCJkcm9wcGluZy1wYXJ0aWNsZSI6IiIsIm5vbi1kcm9wcGluZy1wYXJ0aWNsZSI6IiJ9LHsiZmFtaWx5IjoiQWRhbXMiLCJnaXZlbiI6Ik4uIiwicGFyc2UtbmFtZXMiOmZhbHNlLCJkcm9wcGluZy1wYXJ0aWNsZSI6IiIsIm5vbi1kcm9wcGluZy1wYXJ0aWNsZSI6IiJ9LHsiZmFtaWx5IjoiQWRhbXMiLCJnaXZlbiI6IlIuIiwicGFyc2UtbmFtZXMiOmZhbHNlLCJkcm9wcGluZy1wYXJ0aWNsZSI6IiIsIm5vbi1kcm9wcGluZy1wYXJ0aWNsZSI6IiJ9LHsiZmFtaWx5IjoiQWRhbXMiLCJnaXZlbiI6IlQuIiwicGFyc2UtbmFtZXMiOmZhbHNlLCJkcm9wcGluZy1wYXJ0aWNsZSI6IiIsIm5vbi1kcm9wcGluZy1wYXJ0aWNsZSI6IiJ9LHsiZmFtaWx5IjoiQWRhbXUtSWtlbWUiLCJnaXZlbiI6IkwuIiwicGFyc2UtbmFtZXMiOmZhbHNlLCJkcm9wcGluZy1wYXJ0aWNsZSI6IiIsIm5vbi1kcm9wcGluZy1wYXJ0aWNsZSI6IiJ9LHsiZmFtaWx5IjoiQWRhdGkiLCJnaXZlbiI6IksuIiwicGFyc2UtbmFtZXMiOmZhbHNlLCJkcm9wcGluZy1wYXJ0aWNsZSI6IiIsIm5vbi1kcm9wcGluZy1wYXJ0aWNsZSI6IiJ9LHsiZmFtaWx5IjoiQWRjb2NrIiwiZ2l2ZW4iOiJLLiIsInBhcnNlLW5hbWVzIjpmYWxzZSwiZHJvcHBpbmctcGFydGljbGUiOiIiLCJub24tZHJvcHBpbmctcGFydGljbGUiOiIifSx7ImZhbWlseSI6IkFkZG8iLCJnaXZlbiI6IkEuIiwicGFyc2UtbmFtZXMiOmZhbHNlLCJkcm9wcGluZy1wYXJ0aWNsZSI6IiIsIm5vbi1kcm9wcGluZy1wYXJ0aWNsZSI6IiJ9LHsiZmFtaWx5IjoiQWRlYWdibyIsImdpdmVuIjoiTy4iLCJwYXJzZS1uYW1lcyI6ZmFsc2UsImRyb3BwaW5nLXBhcnRpY2xlIjoiIiwibm9uLWRyb3BwaW5nLXBhcnRpY2xlIjoiIn0seyJmYW1pbHkiOiJBZGViaXlpIiwiZ2l2ZW4iOiJBLiIsInBhcnNlLW5hbWVzIjpmYWxzZSwiZHJvcHBpbmctcGFydGljbGUiOiIiLCJub24tZHJvcHBpbmctcGFydGljbGUiOiIifSx7ImZhbWlseSI6IkFkZWRlamkiLCJnaXZlbiI6Ik8uIiwicGFyc2UtbmFtZXMiOmZhbHNlLCJkcm9wcGluZy1wYXJ0aWNsZSI6IiIsIm5vbi1kcm9wcGluZy1wYXJ0aWNsZSI6IiJ9LHsiZmFtaWx5IjoiQWRlZ2V5ZSIsImdpdmVuIjoiWS4iLCJwYXJzZS1uYW1lcyI6ZmFsc2UsImRyb3BwaW5nLXBhcnRpY2xlIjoiIiwibm9uLWRyb3BwaW5nLXBhcnRpY2xlIjoiIn0seyJmYW1pbHkiOiJBZGVnb2tlIiwiZ2l2ZW4iOiJLLiIsInBhcnNlLW5hbWVzIjpmYWxzZSwiZHJvcHBpbmctcGFydGljbGUiOiIiLCJub24tZHJvcHBpbmctcGFydGljbGUiOiIifSx7ImZhbWlseSI6IkFkZWxsIiwiZ2l2ZW4iOiJWLiIsInBhcnNlLW5hbWVzIjpmYWxzZSwiZHJvcHBpbmctcGFydGljbGUiOiIiLCJub24tZHJvcHBpbmctcGFydGljbGUiOiIifSx7ImZhbWlseSI6IkFkZW53YWxsYSIsImdpdmVuIjoiUy4iLCJwYXJzZS1uYW1lcyI6ZmFsc2UsImRyb3BwaW5nLXBhcnRpY2xlIjoiIiwibm9uLWRyb3BwaW5nLXBhcnRpY2xlIjoiIn0seyJmYW1pbHkiOiJBZGVveWUiLCJnaXZlbiI6IkYuIiwicGFyc2UtbmFtZXMiOmZhbHNlLCJkcm9wcGluZy1wYXJ0aWNsZSI6IiIsIm5vbi1kcm9wcGluZy1wYXJ0aWNsZSI6IiJ9LHsiZmFtaWx5IjoiQWRlc2Vtb3llIiwiZ2l2ZW4iOiJPLiIsInBhcnNlLW5hbWVzIjpmYWxzZSwiZHJvcHBpbmctcGFydGljbGUiOiIiLCJub24tZHJvcHBpbmctcGFydGljbGUiOiIifSx7ImZhbWlseSI6IkFkZXd1bm1pIiwiZ2l2ZW4iOiJFLiIsInBhcnNlLW5hbWVzIjpmYWxzZSwiZHJvcHBpbmctcGFydGljbGUiOiIiLCJub24tZHJvcHBpbmctcGFydGljbGUiOiIifSx7ImZhbWlseSI6IkFkZXlhbmp1IiwiZ2l2ZW4iOiJBLiIsInBhcnNlLW5hbWVzIjpmYWxzZSwiZHJvcHBpbmctcGFydGljbGUiOiIiLCJub24tZHJvcHBpbmctcGFydGljbGUiOiIifSx7ImZhbWlseSI6IkFkZXllbWkiLCJnaXZlbiI6IkouIiwicGFyc2UtbmFtZXMiOmZhbHNlLCJkcm9wcGluZy1wYXJ0aWNsZSI6IiIsIm5vbi1kcm9wcGluZy1wYXJ0aWNsZSI6IiJ9LHsiZmFtaWx5IjoiQWRleWVtbyIsImdpdmVuIjoiVC4iLCJwYXJzZS1uYW1lcyI6ZmFsc2UsImRyb3BwaW5nLXBhcnRpY2xlIjoiIiwibm9uLWRyb3BwaW5nLXBhcnRpY2xlIjoiIn0seyJmYW1pbHkiOiJBZGhpa2FyeSIsImdpdmVuIjoiUi4iLCJwYXJzZS1uYW1lcyI6ZmFsc2UsImRyb3BwaW5nLXBhcnRpY2xlIjoiIiwibm9uLWRyb3BwaW5nLXBhcnRpY2xlIjoiIn0seyJmYW1pbHkiOiJBZGl0eWEiLCJnaXZlbiI6IkEuIiwicGFyc2UtbmFtZXMiOmZhbHNlLCJkcm9wcGluZy1wYXJ0aWNsZSI6IiIsIm5vbi1kcm9wcGluZy1wYXJ0aWNsZSI6IiJ9LHsiZmFtaWx5IjoiQWRraW5zIiwiZ2l2ZW4iOiJHLiIsInBhcnNlLW5hbWVzIjpmYWxzZSwiZHJvcHBpbmctcGFydGljbGUiOiIiLCJub24tZHJvcHBpbmctcGFydGljbGUiOiIifSx7ImZhbWlseSI6IkFkbmFuIiwiZ2l2ZW4iOiJBLiIsInBhcnNlLW5hbWVzIjpmYWxzZSwiZHJvcHBpbmctcGFydGljbGUiOiIiLCJub24tZHJvcHBpbmctcGFydGljbGUiOiIifSx7ImZhbWlseSI6IkFlcm9uLVRob21hcyIsImdpdmVuIjoiSi4iLCJwYXJzZS1uYW1lcyI6ZmFsc2UsImRyb3BwaW5nLXBhcnRpY2xlIjoiIiwibm9uLWRyb3BwaW5nLXBhcnRpY2xlIjoiIn0seyJmYW1pbHkiOiJBZmZsZWNrIiwiZ2l2ZW4iOiJELiIsInBhcnNlLW5hbWVzIjpmYWxzZSwiZHJvcHBpbmctcGFydGljbGUiOiIiLCJub24tZHJvcHBpbmctcGFydGljbGUiOiIifSx7ImZhbWlseSI6IkFmbmFuIiwiZ2l2ZW4iOiJDLiIsInBhcnNlLW5hbWVzIjpmYWxzZSwiZHJvcHBpbmctcGFydGljbGUiOiIiLCJub24tZHJvcHBpbmctcGFydGljbGUiOiIifSx7ImZhbWlseSI6IkFmcmlkaSIsImdpdmVuIjoiTS4iLCJwYXJzZS1uYW1lcyI6ZmFsc2UsImRyb3BwaW5nLXBhcnRpY2xlIjoiIiwibm9uLWRyb3BwaW5nLXBhcnRpY2xlIjoiIn0seyJmYW1pbHkiOiJBZnRhYiIsImdpdmVuIjoiWi4iLCJwYXJzZS1uYW1lcyI6ZmFsc2UsImRyb3BwaW5nLXBhcnRpY2xlIjoiIiwibm9uLWRyb3BwaW5nLXBhcnRpY2xlIjoiIn0seyJmYW1pbHkiOiJBZ2Fyd2FsIiwiZ2l2ZW4iOiJNLiIsInBhcnNlLW5hbWVzIjpmYWxzZSwiZHJvcHBpbmctcGFydGljbGUiOiIiLCJub24tZHJvcHBpbmctcGFydGljbGUiOiIifSx7ImZhbWlseSI6IkFnYmVrbyIsImdpdmVuIjoiUi4iLCJwYXJzZS1uYW1lcyI6ZmFsc2UsImRyb3BwaW5nLXBhcnRpY2xlIjoiIiwibm9uLWRyb3BwaW5nLXBhcnRpY2xlIjoiIn0seyJmYW1pbHkiOiJBZ2JvIiwiZ2l2ZW4iOiJDLiIsInBhcnNlLW5hbWVzIjpmYWxzZSwiZHJvcHBpbmctcGFydGljbGUiOiIiLCJub24tZHJvcHBpbmctcGFydGljbGUiOiIifSx7ImZhbWlseSI6IkFnZ2Fyd2FsIiwiZ2l2ZW4iOiJTLiIsInBhcnNlLW5hbWVzIjpmYWxzZSwiZHJvcHBpbmctcGFydGljbGUiOiIiLCJub24tZHJvcHBpbmctcGFydGljbGUiOiIifSx7ImZhbWlseSI6IkFnaGFiYWJhaWUiLCJnaXZlbiI6IkEuIiwicGFyc2UtbmFtZXMiOmZhbHNlLCJkcm9wcGluZy1wYXJ0aWNsZSI6IiIsIm5vbi1kcm9wcGluZy1wYXJ0aWNsZSI6IiJ9LHsiZmFtaWx5IjoiQWd1aWxhciBKaW1lbmV6IiwiZ2l2ZW4iOiJMLiIsInBhcnNlLW5hbWVzIjpmYWxzZSwiZHJvcHBpbmctcGFydGljbGUiOiIiLCJub24tZHJvcHBpbmctcGFydGljbGUiOiIifSx7ImZhbWlseSI6IkFoYW1lZCBTYWRpcSIsImdpdmVuIjoiUy4iLCJwYXJzZS1uYW1lcyI6ZmFsc2UsImRyb3BwaW5nLXBhcnRpY2xlIjoiIiwibm9uLWRyb3BwaW5nLXBhcnRpY2xlIjoiIn0seyJmYW1pbHkiOiJBaGFtbWVkIE5hemVlciIsImdpdmVuIjoiTS4iLCJwYXJzZS1uYW1lcyI6ZmFsc2UsImRyb3BwaW5nLXBhcnRpY2xlIjoiIiwibm9uLWRyb3BwaW5nLXBhcnRpY2xlIjoiIn0seyJmYW1pbHkiOiJBaG1lZCIsImdpdmVuIjoiQS4iLCJwYXJzZS1uYW1lcyI6ZmFsc2UsImRyb3BwaW5nLXBhcnRpY2xlIjoiIiwibm9uLWRyb3BwaW5nLXBhcnRpY2xlIjoiIn0seyJmYW1pbHkiOiJBaG1lZCIsImdpdmVuIjoiQi4iLCJwYXJzZS1uYW1lcyI6ZmFsc2UsImRyb3BwaW5nLXBhcnRpY2xlIjoiIiwibm9uLWRyb3BwaW5nLXBhcnRpY2xlIjoiIn0seyJmYW1pbHkiOiJBaG1lZCIsImdpdmVuIjoiRi4iLCJwYXJzZS1uYW1lcyI6ZmFsc2UsImRyb3BwaW5nLXBhcnRpY2xlIjoiIiwibm9uLWRyb3BwaW5nLXBhcnRpY2xlIjoiIn0seyJmYW1pbHkiOiJBaG1lZCIsImdpdmVuIjoiSC4iLCJwYXJzZS1uYW1lcyI6ZmFsc2UsImRyb3BwaW5nLXBhcnRpY2xlIjoiIiwibm9uLWRyb3BwaW5nLXBhcnRpY2xlIjoiIn0seyJmYW1pbHkiOiJBaG1lZCIsImdpdmVuIjoiSS4iLCJwYXJzZS1uYW1lcyI6ZmFsc2UsImRyb3BwaW5nLXBhcnRpY2xlIjoiIiwibm9uLWRyb3BwaW5nLXBhcnRpY2xlIjoiIn0seyJmYW1pbHkiOiJBaG1lZCIsImdpdmVuIjoiSy4iLCJwYXJzZS1uYW1lcyI6ZmFsc2UsImRyb3BwaW5nLXBhcnRpY2xlIjoiIiwibm9uLWRyb3BwaW5nLXBhcnRpY2xlIjoiIn0seyJmYW1pbHkiOiJBaG1lZCIsImdpdmVuIjoiTC4iLCJwYXJzZS1uYW1lcyI6ZmFsc2UsImRyb3BwaW5nLXBhcnRpY2xlIjoiIiwibm9uLWRyb3BwaW5nLXBhcnRpY2xlIjoiIn0seyJmYW1pbHkiOiJBaG1hZCIsImdpdmVuIjoiTS4iLCJwYXJzZS1uYW1lcyI6ZmFsc2UsImRyb3BwaW5nLXBhcnRpY2xlIjoiIiwibm9uLWRyb3BwaW5nLXBhcnRpY2xlIjoiIn0seyJmYW1pbHkiOiJBaG1lZCIsImdpdmVuIjoiTi4iLCJwYXJzZS1uYW1lcyI6ZmFsc2UsImRyb3BwaW5nLXBhcnRpY2xlIjoiIiwibm9uLWRyb3BwaW5nLXBhcnRpY2xlIjoiIn0seyJmYW1pbHkiOiJBaG1lZCIsImdpdmVuIjoiTy4iLCJwYXJzZS1uYW1lcyI6ZmFsc2UsImRyb3BwaW5nLXBhcnRpY2xlIjoiIiwibm9uLWRyb3BwaW5nLXBhcnRpY2xlIjoiIn0seyJmYW1pbHkiOiJBaG1lZCIsImdpdmVuIjoiUi4iLCJwYXJzZS1uYW1lcyI6ZmFsc2UsImRyb3BwaW5nLXBhcnRpY2xlIjoiIiwibm9uLWRyb3BwaW5nLXBhcnRpY2xlIjoiIn0seyJmYW1pbHkiOiJBaG1hZCIsImdpdmVuIjoiUy4iLCJwYXJzZS1uYW1lcyI6ZmFsc2UsImRyb3BwaW5nLXBhcnRpY2xlIjoiIiwibm9uLWRyb3BwaW5nLXBhcnRpY2xlIjoiIn0seyJmYW1pbHkiOiJBaG1lZCIsImdpdmVuIjoiUy4gSC4iLCJwYXJzZS1uYW1lcyI6ZmFsc2UsImRyb3BwaW5nLXBhcnRpY2xlIjoiIiwibm9uLWRyb3BwaW5nLXBhcnRpY2xlIjoiIn0seyJmYW1pbHkiOiJBaG1lZCBBbGkiLCJnaXZlbiI6IlIuIiwicGFyc2UtbmFtZXMiOmZhbHNlLCJkcm9wcGluZy1wYXJ0aWNsZSI6IiIsIm5vbi1kcm9wcGluZy1wYXJ0aWNsZSI6IiJ9LHsiZmFtaWx5IjoiQWhtZWQgTW9oYW11ZCIsImdpdmVuIjoiQi4iLCJwYXJzZS1uYW1lcyI6ZmFsc2UsImRyb3BwaW5nLXBhcnRpY2xlIjoiIiwibm9uLWRyb3BwaW5nLXBhcnRpY2xlIjoiIn0seyJmYW1pbHkiOiJBaG1lciIsImdpdmVuIjoiUy4iLCJwYXJzZS1uYW1lcyI6ZmFsc2UsImRyb3BwaW5nLXBhcnRpY2xlIjoiIiwibm9uLWRyb3BwaW5nLXBhcnRpY2xlIjoiIn0seyJmYW1pbHkiOiJBaG9uaWEiLCJnaXZlbiI6IkEuIiwicGFyc2UtbmFtZXMiOmZhbHNlLCJkcm9wcGluZy1wYXJ0aWNsZSI6IiIsIm5vbi1kcm9wcGluZy1wYXJ0aWNsZSI6IiJ9LHsiZmFtaWx5IjoiQWlrZW4iLCJnaXZlbiI6IkMuIiwicGFyc2UtbmFtZXMiOmZhbHNlLCJkcm9wcGluZy1wYXJ0aWNsZSI6IiIsIm5vbi1kcm9wcGluZy1wYXJ0aWNsZSI6IiJ9LHsiZmFtaWx5IjoiQWlsIiwiZ2l2ZW4iOiJELiIsInBhcnNlLW5hbWVzIjpmYWxzZSwiZHJvcHBpbmctcGFydGljbGUiOiIiLCJub24tZHJvcHBpbmctcGFydGljbGUiOiIifSx7ImZhbWlseSI6IkFpbnN3b3J0aCIsImdpdmVuIjoiTS4iLCJwYXJzZS1uYW1lcyI6ZmFsc2UsImRyb3BwaW5nLXBhcnRpY2xlIjoiIiwibm9uLWRyb3BwaW5nLXBhcnRpY2xlIjoiIn0seyJmYW1pbHkiOiJBaXNzYSIsImdpdmVuIjoiTS4iLCJwYXJzZS1uYW1lcyI6ZmFsc2UsImRyb3BwaW5nLXBhcnRpY2xlIjoiIiwibm9uLWRyb3BwaW5nLXBhcnRpY2xlIjoiIn0seyJmYW1pbHkiOiJBaXRrZW4iLCJnaXZlbiI6IkwuIiwicGFyc2UtbmFtZXMiOmZhbHNlLCJkcm9wcGluZy1wYXJ0aWNsZSI6IiIsIm5vbi1kcm9wcGluZy1wYXJ0aWNsZSI6IiJ9LHsiZmFtaWx5IjoiQWpheSIsImdpdmVuIjoiQi4iLCJwYXJzZS1uYW1lcyI6ZmFsc2UsImRyb3BwaW5nLXBhcnRpY2xlIjoiIiwibm9uLWRyb3BwaW5nLXBhcnRpY2xlIjoiIn0seyJmYW1pbHkiOiJBamlib2RlIiwiZ2l2ZW4iOiJBLiIsInBhcnNlLW5hbWVzIjpmYWxzZSwiZHJvcHBpbmctcGFydGljbGUiOiIiLCJub24tZHJvcHBpbmctcGFydGljbGUiOiIifSx7ImZhbWlseSI6IkFqbWkiLCJnaXZlbiI6IkEuIiwicGFyc2UtbmFtZXMiOmZhbHNlLCJkcm9wcGluZy1wYXJ0aWNsZSI6IiIsIm5vbi1kcm9wcGluZy1wYXJ0aWNsZSI6IiJ9LHsiZmFtaWx5IjoiQWtodGFyIiwiZ2l2ZW4iOiJOLiIsInBhcnNlLW5hbWVzIjpmYWxzZSwiZHJvcHBpbmctcGFydGljbGUiOiIiLCJub24tZHJvcHBpbmctcGFydGljbGUiOiIifSx7ImZhbWlseSI6IkFraWxpIiwiZ2l2ZW4iOiJTLiIsInBhcnNlLW5hbWVzIjpmYWxzZSwiZHJvcHBpbmctcGFydGljbGUiOiIiLCJub24tZHJvcHBpbmctcGFydGljbGUiOiIifSx7ImZhbWlseSI6IkFraW5iaXlpIiwiZ2l2ZW4iOiJCLiIsInBhcnNlLW5hbWVzIjpmYWxzZSwiZHJvcHBpbmctcGFydGljbGUiOiIiLCJub24tZHJvcHBpbmctcGFydGljbGUiOiIifSx7ImZhbWlseSI6IkFraW5kb2xpZSIsImdpdmVuIjoiTy4iLCJwYXJzZS1uYW1lcyI6ZmFsc2UsImRyb3BwaW5nLXBhcnRpY2xlIjoiIiwibm9uLWRyb3BwaW5nLXBhcnRpY2xlIjoiIn0seyJmYW1pbHkiOiJBa2luZmVud2EiLCJnaXZlbiI6IlkuIiwicGFyc2UtbmFtZXMiOmZhbHNlLCJkcm9wcGluZy1wYXJ0aWNsZSI6IiIsIm5vbi1kcm9wcGluZy1wYXJ0aWNsZSI6IiJ9LHsiZmFtaWx5IjoiQWtpbmt1Z2JlIiwiZ2l2ZW4iOiJPLiIsInBhcnNlLW5hbWVzIjpmYWxzZSwiZHJvcHBpbmctcGFydGljbGUiOiIiLCJub24tZHJvcHBpbmctcGFydGljbGUiOiIifSx7ImZhbWlseSI6IkFraW5wZWx1IiwiZ2l2ZW4iOiJJLiIsInBhcnNlLW5hbWVzIjpmYWxzZSwiZHJvcHBpbmctcGFydGljbGUiOiIiLCJub24tZHJvcHBpbmctcGFydGljbGUiOiIifSx7ImZhbWlseSI6IkFrcmFtIiwiZ2l2ZW4iOiJNLiIsInBhcnNlLW5hbWVzIjpmYWxzZSwiZHJvcHBpbmctcGFydGljbGUiOiIiLCJub24tZHJvcHBpbmctcGFydGljbGUiOiIifSx7ImZhbWlseSI6IkFrdGluYWRlIiwiZ2l2ZW4iOiJPLiIsInBhcnNlLW5hbWVzIjpmYWxzZSwiZHJvcHBpbmctcGFydGljbGUiOiIiLCJub24tZHJvcHBpbmctcGFydGljbGUiOiIifSx7ImZhbWlseSI6IkFrdWRpIiwiZ2l2ZW4iOiJVLiIsInBhcnNlLW5hbWVzIjpmYWxzZSwiZHJvcHBpbmctcGFydGljbGUiOiIiLCJub24tZHJvcHBpbmctcGFydGljbGUiOiIifSx7ImZhbWlseSI6IkFhcmFqIiwiZ2l2ZW4iOiJBLiIsInBhcnNlLW5hbWVzIjpmYWxzZSwiZHJvcHBpbmctcGFydGljbGUiOiIiLCJub24tZHJvcHBpbmctcGFydGljbGUiOiJBbCJ9LHsiZmFtaWx5IjoiQmFsdXNoaSIsImdpdmVuIjoiQS4iLCJwYXJzZS1uYW1lcyI6ZmFsc2UsImRyb3BwaW5nLXBhcnRpY2xlIjoiIiwibm9uLWRyb3BwaW5nLXBhcnRpY2xlIjoiQWwifSx7ImZhbWlseSI6IkRha2hvbGEiLCJnaXZlbiI6Ik0uIiwicGFyc2UtbmFtZXMiOmZhbHNlLCJkcm9wcGluZy1wYXJ0aWNsZSI6IiIsIm5vbi1kcm9wcGluZy1wYXJ0aWNsZSI6IkFsIn0seyJmYW1pbHkiOiJTd2FpZmkiLCJnaXZlbiI6IkEuIiwicGFyc2UtbmFtZXMiOmZhbHNlLCJkcm9wcGluZy1wYXJ0aWNsZSI6IiIsIm5vbi1kcm9wcGluZy1wYXJ0aWNsZSI6IkFsIn0seyJmYW1pbHkiOiJBbC1BYmFkaSIsImdpdmVuIjoiRS4iLCJwYXJzZS1uYW1lcyI6ZmFsc2UsImRyb3BwaW5nLXBhcnRpY2xlIjoiIiwibm9uLWRyb3BwaW5nLXBhcnRpY2xlIjoiIn0seyJmYW1pbHkiOiJBbGFiaSIsImdpdmVuIjoiQS4iLCJwYXJzZS1uYW1lcyI6ZmFsc2UsImRyb3BwaW5nLXBhcnRpY2xlIjoiIiwibm9uLWRyb3BwaW5nLXBhcnRpY2xlIjoiIn0seyJmYW1pbHkiOiJBbGFkYW5nYWR5IiwiZ2l2ZW4iOiJOLiIsInBhcnNlLW5hbWVzIjpmYWxzZSwiZHJvcHBpbmctcGFydGljbGUiOiIiLCJub24tZHJvcHBpbmctcGFydGljbGUiOiIifSx7ImZhbWlseSI6IkFsYWZpZmkiLCJnaXZlbiI6Ik0uIiwicGFyc2UtbmFtZXMiOmZhbHNlLCJkcm9wcGluZy1wYXJ0aWNsZSI6IiIsIm5vbi1kcm9wcGluZy1wYXJ0aWNsZSI6IiJ9LHsiZmFtaWx5IjoiQWxhbSIsImdpdmVuIjoiQS4iLCJwYXJzZS1uYW1lcyI6ZmFsc2UsImRyb3BwaW5nLXBhcnRpY2xlIjoiIiwibm9uLWRyb3BwaW5nLXBhcnRpY2xlIjoiIn0seyJmYW1pbHkiOiJBbGFtIiwiZ2l2ZW4iOiJTLiIsInBhcnNlLW5hbWVzIjpmYWxzZSwiZHJvcHBpbmctcGFydGljbGUiOiIiLCJub24tZHJvcHBpbmctcGFydGljbGUiOiIifSx7ImZhbWlseSI6IkFsLUFzYWRpIiwiZ2l2ZW4iOiJBLiIsInBhcnNlLW5hbWVzIjpmYWxzZSwiZHJvcHBpbmctcGFydGljbGUiOiIiLCJub24tZHJvcHBpbmctcGFydGljbGUiOiIifSx7ImZhbWlseSI6IkFsYXR6b2dsb3UiLCJnaXZlbiI6IksuIiwicGFyc2UtbmFtZXMiOmZhbHNlLCJkcm9wcGluZy1wYXJ0aWNsZSI6IiIsIm5vbi1kcm9wcGluZy1wYXJ0aWNsZSI6IiJ9LHsiZmFtaWx5IjoiQWxiZXJ0IiwiZ2l2ZW4iOiJQLiIsInBhcnNlLW5hbWVzIjpmYWxzZSwiZHJvcHBpbmctcGFydGljbGUiOiIiLCJub24tZHJvcHBpbmctcGFydGljbGUiOiIifSx7ImZhbWlseSI6IkFsYm9uIiwiZ2l2ZW4iOiJMLiIsInBhcnNlLW5hbWVzIjpmYWxzZSwiZHJvcHBpbmctcGFydGljbGUiOiIiLCJub24tZHJvcHBpbmctcGFydGljbGUiOiIifSx7ImZhbWlseSI6IkFsY2FsYSIsImdpdmVuIjoiQS4iLCJwYXJzZS1uYW1lcyI6ZmFsc2UsImRyb3BwaW5nLXBhcnRpY2xlIjoiIiwibm9uLWRyb3BwaW5nLXBhcnRpY2xlIjoiIn0seyJmYW1pbHkiOiJBbGNvcm4iLCJnaXZlbiI6IkcuIiwicGFyc2UtbmFtZXMiOmZhbHNlLCJkcm9wcGluZy1wYXJ0aWNsZSI6IiIsIm5vbi1kcm9wcGluZy1wYXJ0aWNsZSI6IiJ9LHsiZmFtaWx5IjoiQWxjb3JuIiwiZ2l2ZW4iOiJTLiIsInBhcnNlLW5hbWVzIjpmYWxzZSwiZHJvcHBpbmctcGFydGljbGUiOiIiLCJub24tZHJvcHBpbmctcGFydGljbGUiOiIifSx7ImZhbWlseSI6IkFsZGFuYSIsImdpdmVuIjoiQS4iLCJwYXJzZS1uYW1lcyI6ZmFsc2UsImRyb3BwaW5nLXBhcnRpY2xlIjoiIiwibm9uLWRyb3BwaW5nLXBhcnRpY2xlIjoiIn0seyJmYW1pbHkiOiJBbGRlcmRpY2UiLCJnaXZlbiI6IkQuIiwicGFyc2UtbmFtZXMiOmZhbHNlLCJkcm9wcGluZy1wYXJ0aWNsZSI6IiIsIm5vbi1kcm9wcGluZy1wYXJ0aWNsZSI6IiJ9LHsiZmFtaWx5IjoiQWxkZXNvdWtpIiwiZ2l2ZW4iOiJBLiIsInBhcnNlLW5hbWVzIjpmYWxzZSwiZHJvcHBpbmctcGFydGljbGUiOiIiLCJub24tZHJvcHBpbmctcGFydGljbGUiOiIifSx7ImZhbWlseSI6IkFsZG91cmkiLCJnaXZlbiI6IlIuIiwicGFyc2UtbmFtZXMiOmZhbHNlLCJkcm9wcGluZy1wYXJ0aWNsZSI6IiIsIm5vbi1kcm9wcGluZy1wYXJ0aWNsZSI6IiJ9LHsiZmFtaWx5IjoiQWxkcmlkZ2UiLCJnaXZlbiI6IkouIiwicGFyc2UtbmFtZXMiOmZhbHNlLCJkcm9wcGluZy1wYXJ0aWNsZSI6IiIsIm5vbi1kcm9wcGluZy1wYXJ0aWNsZSI6IiJ9LHsiZmFtaWx5IjoiQWxkcmlkZ2UiLCJnaXZlbiI6Ik4uIiwicGFyc2UtbmFtZXMiOmZhbHNlLCJkcm9wcGluZy1wYXJ0aWNsZSI6IiIsIm5vbi1kcm9wcGluZy1wYXJ0aWNsZSI6IiJ9LHsiZmFtaWx5IjoiQWxlZ3JpYSIsImdpdmVuIjoiQS4iLCJwYXJzZS1uYW1lcyI6ZmFsc2UsImRyb3BwaW5nLXBhcnRpY2xlIjoiIiwibm9uLWRyb3BwaW5nLXBhcnRpY2xlIjoiIn0seyJmYW1pbHkiOiJBbGV4YW5kZXIiLCJnaXZlbiI6IkMuIiwicGFyc2UtbmFtZXMiOmZhbHNlLCJkcm9wcGluZy1wYXJ0aWNsZSI6IiIsIm5vbi1kcm9wcGluZy1wYXJ0aWNsZSI6IiJ9LHsiZmFtaWx5IjoiQWxleGFuZGVyIiwiZ2l2ZW4iOiJKLiIsInBhcnNlLW5hbWVzIjpmYWxzZSwiZHJvcHBpbmctcGFydGljbGUiOiIiLCJub24tZHJvcHBpbmctcGFydGljbGUiOiIifSx7ImZhbWlseSI6IkFsZXhhbmRlciIsImdpdmVuIjoiUC4iLCJwYXJzZS1uYW1lcyI6ZmFsc2UsImRyb3BwaW5nLXBhcnRpY2xlIjoiIiwibm9uLWRyb3BwaW5nLXBhcnRpY2xlIjoiIn0seyJmYW1pbHkiOiJBbC1Gb3JpIiwiZ2l2ZW4iOiJKLiIsInBhcnNlLW5hbWVzIjpmYWxzZSwiZHJvcHBpbmctcGFydGljbGUiOiIiLCJub24tZHJvcHBpbmctcGFydGljbGUiOiIifSx7ImZhbWlseSI6IkFsZ2hhemF3aSIsImdpdmVuIjoiTC4iLCJwYXJzZS1uYW1lcyI6ZmFsc2UsImRyb3BwaW5nLXBhcnRpY2xlIjoiIiwibm9uLWRyb3BwaW5nLXBhcnRpY2xlIjoiIn0seyJmYW1pbHkiOiJBbGhhYnNoYSIsImdpdmVuIjoiTy4iLCJwYXJzZS1uYW1lcyI6ZmFsc2UsImRyb3BwaW5nLXBhcnRpY2xlIjoiIiwibm9uLWRyb3BwaW5nLXBhcnRpY2xlIjoiIn0seyJmYW1pbHkiOiJBbC1IYWtpbSIsImdpdmVuIjoiQi4iLCJwYXJzZS1uYW1lcyI6ZmFsc2UsImRyb3BwaW5nLXBhcnRpY2xlIjoiIiwibm9uLWRyb3BwaW5nLXBhcnRpY2xlIjoiIn0seyJmYW1pbHkiOiJBbGhhbWVlZCIsImdpdmVuIjoiUi4iLCJwYXJzZS1uYW1lcyI6ZmFsc2UsImRyb3BwaW5nLXBhcnRpY2xlIjoiIiwibm9uLWRyb3BwaW5nLXBhcnRpY2xlIjoiIn0seyJmYW1pbHkiOiJBbC1IYXlhbGkiLCJnaXZlbiI6Ik0uIiwicGFyc2UtbmFtZXMiOmZhbHNlLCJkcm9wcGluZy1wYXJ0aWNsZSI6IiIsIm5vbi1kcm9wcGluZy1wYXJ0aWNsZSI6IiJ9LHsiZmFtaWx5IjoiQWwtSGl0eSIsImdpdmVuIjoiUy4iLCJwYXJzZS1uYW1lcyI6ZmFsc2UsImRyb3BwaW5nLXBhcnRpY2xlIjoiIiwibm9uLWRyb3BwaW5nLXBhcnRpY2xlIjoiIn0seyJmYW1pbHkiOiJBbGkiLCJnaXZlbiI6IkEuIiwicGFyc2UtbmFtZXMiOmZhbHNlLCJkcm9wcGluZy1wYXJ0aWNsZSI6IiIsIm5vbi1kcm9wcGluZy1wYXJ0aWNsZSI6IiJ9LHsiZmFtaWx5IjoiQWxpIiwiZ2l2ZW4iOiJGLiIsInBhcnNlLW5hbWVzIjpmYWxzZSwiZHJvcHBpbmctcGFydGljbGUiOiIiLCJub24tZHJvcHBpbmctcGFydGljbGUiOiIifSx7ImZhbWlseSI6IkFsaSIsImdpdmVuIjoiSi4iLCJwYXJzZS1uYW1lcyI6ZmFsc2UsImRyb3BwaW5nLXBhcnRpY2xlIjoiIiwibm9uLWRyb3BwaW5nLXBhcnRpY2xlIjoiIn0seyJmYW1pbHkiOiJBbGkiLCJnaXZlbiI6Ik0uIiwicGFyc2UtbmFtZXMiOmZhbHNlLCJkcm9wcGluZy1wYXJ0aWNsZSI6IiIsIm5vbi1kcm9wcGluZy1wYXJ0aWNsZSI6IiJ9LHsiZmFtaWx5IjoiQWxpIiwiZ2l2ZW4iOiJOLiIsInBhcnNlLW5hbWVzIjpmYWxzZSwiZHJvcHBpbmctcGFydGljbGUiOiIiLCJub24tZHJvcHBpbmctcGFydGljbGUiOiIifSx7ImZhbWlseSI6IkFsaSIsImdpdmVuIjoiTy4iLCJwYXJzZS1uYW1lcyI6ZmFsc2UsImRyb3BwaW5nLXBhcnRpY2xlIjoiIiwibm9uLWRyb3BwaW5nLXBhcnRpY2xlIjoiIn0seyJmYW1pbHkiOiJBbGkiLCJnaXZlbiI6IlIuIiwicGFyc2UtbmFtZXMiOmZhbHNlLCJkcm9wcGluZy1wYXJ0aWNsZSI6IiIsIm5vbi1kcm9wcGluZy1wYXJ0aWNsZSI6IiJ9LHsiZmFtaWx5IjoiQWxpIiwiZ2l2ZW4iOiJTLiIsInBhcnNlLW5hbWVzIjpmYWxzZSwiZHJvcHBpbmctcGFydGljbGUiOiIiLCJub24tZHJvcHBpbmctcGFydGljbGUiOiIifSx7ImZhbWlseSI6IkFsaWJlcnRpIiwiZ2l2ZW4iOiJFLiIsInBhcnNlLW5hbWVzIjpmYWxzZSwiZHJvcHBpbmctcGFydGljbGUiOiIiLCJub24tZHJvcHBpbmctcGFydGljbGUiOiIifSx7ImZhbWlseSI6IkFsaW4iLCJnaXZlbiI6IkouIiwicGFyc2UtbmFtZXMiOmZhbHNlLCJkcm9wcGluZy1wYXJ0aWNsZSI6IiIsIm5vbi1kcm9wcGluZy1wYXJ0aWNsZSI6IiJ9LHsiZmFtaWx5IjoiQWxpbmEiLCJnaXZlbiI6IkEuIiwicGFyc2UtbmFtZXMiOmZhbHNlLCJkcm9wcGluZy1wYXJ0aWNsZSI6IiIsIm5vbi1kcm9wcGluZy1wYXJ0aWNsZSI6IiJ9LHsiZmFtaWx5IjoiQWxpcHVzdGFpbiIsImdpdmVuIjoiQS4iLCJwYXJzZS1uYW1lcyI6ZmFsc2UsImRyb3BwaW5nLXBhcnRpY2xlIjoiIiwibm9uLWRyb3BwaW5nLXBhcnRpY2xlIjoiIn0seyJmYW1pbHkiOiJBbGl5dWRhIiwiZ2l2ZW4iOiJGLiIsInBhcnNlLW5hbWVzIjpmYWxzZSwiZHJvcHBpbmctcGFydGljbGUiOiIiLCJub24tZHJvcHBpbmctcGFydGljbGUiOiIifSx7ImZhbWlseSI6IkFsaXphZWRlaCIsImdpdmVuIjoiSy4iLCJwYXJzZS1uYW1lcyI6ZmFsc2UsImRyb3BwaW5nLXBhcnRpY2xlIjoiIiwibm9uLWRyb3BwaW5nLXBhcnRpY2xlIjoiIn0seyJmYW1pbHkiOiJBbC1KaWJ1cnkiLCJnaXZlbiI6Ik0uIiwicGFyc2UtbmFtZXMiOmZhbHNlLCJkcm9wcGluZy1wYXJ0aWNsZSI6IiIsIm5vbi1kcm9wcGluZy1wYXJ0aWNsZSI6IiJ9LHsiZmFtaWx5IjoiQWwtSnVib29yaSIsImdpdmVuIjoiUy4iLCJwYXJzZS1uYW1lcyI6ZmFsc2UsImRyb3BwaW5nLXBhcnRpY2xlIjoiIiwibm9uLWRyb3BwaW5nLXBhcnRpY2xlIjoiIn0seyJmYW1pbHkiOiJBbC1LaGFsaWwiLCJnaXZlbiI6Ik0uIiwicGFyc2UtbmFtZXMiOmZhbHNlLCJkcm9wcGluZy1wYXJ0aWNsZSI6IiIsIm5vbi1kcm9wcGluZy1wYXJ0aWNsZSI6IiJ9LHsiZmFtaWx5IjoiQWxraHVkaGF5cmkiLCJnaXZlbiI6IkEuIiwicGFyc2UtbmFtZXMiOmZhbHNlLCJkcm9wcGluZy1wYXJ0aWNsZSI6IiIsIm5vbi1kcm9wcGluZy1wYXJ0aWNsZSI6IiJ9LHsiZmFtaWx5IjoiQWxraHVzaGVoIiwiZ2l2ZW4iOiJNLiIsInBhcnNlLW5hbWVzIjpmYWxzZSwiZHJvcHBpbmctcGFydGljbGUiOiIiLCJub24tZHJvcHBpbmctcGFydGljbGUiOiIifSx7ImZhbWlseSI6IkFsbGFuIiwiZ2l2ZW4iOiJGLiIsInBhcnNlLW5hbWVzIjpmYWxzZSwiZHJvcHBpbmctcGFydGljbGUiOiIiLCJub24tZHJvcHBpbmctcGFydGljbGUiOiIifSx7ImZhbWlseSI6IkFsbGFuIiwiZ2l2ZW4iOiJOLiIsInBhcnNlLW5hbWVzIjpmYWxzZSwiZHJvcHBpbmctcGFydGljbGUiOiIiLCJub24tZHJvcHBpbmctcGFydGljbGUiOiIifSx7ImZhbWlseSI6IkFsbGFuc29uIiwiZ2l2ZW4iOiJBLiIsInBhcnNlLW5hbWVzIjpmYWxzZSwiZHJvcHBpbmctcGFydGljbGUiOiIiLCJub24tZHJvcHBpbmctcGFydGljbGUiOiIifSx7ImZhbWlseSI6IkFsbGNvY2siLCJnaXZlbiI6IlIuIiwicGFyc2UtbmFtZXMiOmZhbHNlLCJkcm9wcGluZy1wYXJ0aWNsZSI6IiIsIm5vbi1kcm9wcGluZy1wYXJ0aWNsZSI6IiJ9LHsiZmFtaWx5IjoiQWxsZW4iLCJnaXZlbiI6IkUuIiwicGFyc2UtbmFtZXMiOmZhbHNlLCJkcm9wcGluZy1wYXJ0aWNsZSI6IiIsIm5vbi1kcm9wcGluZy1wYXJ0aWNsZSI6IiJ9LHsiZmFtaWx5IjoiQWxsZW4iLCJnaXZlbiI6IkouIiwicGFyc2UtbmFtZXMiOmZhbHNlLCJkcm9wcGluZy1wYXJ0aWNsZSI6IiIsIm5vbi1kcm9wcGluZy1wYXJ0aWNsZSI6IiJ9LHsiZmFtaWx5IjoiQWxsZW4iLCJnaXZlbiI6IksuIiwicGFyc2UtbmFtZXMiOmZhbHNlLCJkcm9wcGluZy1wYXJ0aWNsZSI6IiIsIm5vbi1kcm9wcGluZy1wYXJ0aWNsZSI6IiJ9LHsiZmFtaWx5IjoiQWxsZW4iLCJnaXZlbiI6IkwuIiwicGFyc2UtbmFtZXMiOmZhbHNlLCJkcm9wcGluZy1wYXJ0aWNsZSI6IiIsIm5vbi1kcm9wcGluZy1wYXJ0aWNsZSI6IiJ9LHsiZmFtaWx5IjoiQWxsZW4iLCJnaXZlbiI6IlAuIiwicGFyc2UtbmFtZXMiOmZhbHNlLCJkcm9wcGluZy1wYXJ0aWNsZSI6IiIsIm5vbi1kcm9wcGluZy1wYXJ0aWNsZSI6IiJ9LHsiZmFtaWx5IjoiQWxsZW4iLCJnaXZlbiI6IlIuIiwicGFyc2UtbmFtZXMiOmZhbHNlLCJkcm9wcGluZy1wYXJ0aWNsZSI6IiIsIm5vbi1kcm9wcGluZy1wYXJ0aWNsZSI6IiJ9LHsiZmFtaWx5IjoiQWxsZW4iLCJnaXZlbiI6IlMuIiwicGFyc2UtbmFtZXMiOmZhbHNlLCJkcm9wcGluZy1wYXJ0aWNsZSI6IiIsIm5vbi1kcm9wcGluZy1wYXJ0aWNsZSI6IiJ9LHsiZmFtaWx5IjoiQWxsZW4iLCJnaXZlbiI6IlQuIiwicGFyc2UtbmFtZXMiOmZhbHNlLCJkcm9wcGluZy1wYXJ0aWNsZSI6IiIsIm5vbi1kcm9wcGluZy1wYXJ0aWNsZSI6IiJ9LHsiZmFtaWx5IjoiQWxsaSIsImdpdmVuIjoiQS4iLCJwYXJzZS1uYW1lcyI6ZmFsc2UsImRyb3BwaW5nLXBhcnRpY2xlIjoiIiwibm9uLWRyb3BwaW5nLXBhcnRpY2xlIjoiIn0seyJmYW1pbHkiOiJBbGxpc29uIiwiZ2l2ZW4iOiJLLiIsInBhcnNlLW5hbWVzIjpmYWxzZSwiZHJvcHBpbmctcGFydGljbGUiOiIiLCJub24tZHJvcHBpbmctcGFydGljbGUiOiIifSx7ImZhbWlseSI6IkFsbG1hbiIsImdpdmVuIjoiQi4iLCJwYXJzZS1uYW1lcyI6ZmFsc2UsImRyb3BwaW5nLXBhcnRpY2xlIjoiIiwibm9uLWRyb3BwaW5nLXBhcnRpY2xlIjoiIn0seyJmYW1pbHkiOiJBbGxzdXAiLCJnaXZlbiI6IkQuIiwicGFyc2UtbmFtZXMiOmZhbHNlLCJkcm9wcGluZy1wYXJ0aWNsZSI6IiIsIm5vbi1kcm9wcGluZy1wYXJ0aWNsZSI6IiJ9LHsiZmFtaWx5IjoiQWxsc29wIiwiZ2l2ZW4iOiJILiIsInBhcnNlLW5hbWVzIjpmYWxzZSwiZHJvcHBpbmctcGFydGljbGUiOiIiLCJub24tZHJvcHBpbmctcGFydGljbGUiOiIifSx7ImZhbWlseSI6IkFsbHNvcCIsImdpdmVuIjoiTC4iLCJwYXJzZS1uYW1lcyI6ZmFsc2UsImRyb3BwaW5nLXBhcnRpY2xlIjoiIiwibm9uLWRyb3BwaW5nLXBhcnRpY2xlIjoiIn0seyJmYW1pbHkiOiJBbG1haHJvb3MiLCJnaXZlbiI6IkEuIiwicGFyc2UtbmFtZXMiOmZhbHNlLCJkcm9wcGluZy1wYXJ0aWNsZSI6IiIsIm5vbi1kcm9wcGluZy1wYXJ0aWNsZSI6IiJ9LHsiZmFtaWx5IjoiQWwtTW9hc3NlYiIsImdpdmVuIjoiSC4iLCJwYXJzZS1uYW1lcyI6ZmFsc2UsImRyb3BwaW5nLXBhcnRpY2xlIjoiIiwibm9uLWRyb3BwaW5nLXBhcnRpY2xlIjoiIn0seyJmYW1pbHkiOiJBbC1PYmFpZGkiLCJnaXZlbiI6Ik0uIiwicGFyc2UtbmFtZXMiOmZhbHNlLCJkcm9wcGluZy1wYXJ0aWNsZSI6IiIsIm5vbi1kcm9wcGluZy1wYXJ0aWNsZSI6IiJ9LHsiZmFtaWx5IjoiQWxvbWFyaSIsImdpdmVuIjoiTC4iLCJwYXJzZS1uYW1lcyI6ZmFsc2UsImRyb3BwaW5nLXBhcnRpY2xlIjoiIiwibm9uLWRyb3BwaW5nLXBhcnRpY2xlIjoiIn0seyJmYW1pbHkiOiJBbC1SYWJhaGkiLCJnaXZlbiI6IkEuIiwicGFyc2UtbmFtZXMiOmZhbHNlLCJkcm9wcGluZy1wYXJ0aWNsZSI6IiIsIm5vbi1kcm9wcGluZy1wYXJ0aWNsZSI6IiJ9LHsiZmFtaWx5IjoiQWwtUmFtYWRoYW5pIiwiZ2l2ZW4iOiJCLiIsInBhcnNlLW5hbWVzIjpmYWxzZSwiZHJvcHBpbmctcGFydGljbGUiOiIiLCJub24tZHJvcHBpbmctcGFydGljbGUiOiIifSx7ImZhbWlseSI6IkFsLVNhYWRpIiwiZ2l2ZW4iOiJaLiIsInBhcnNlLW5hbWVzIjpmYWxzZSwiZHJvcHBpbmctcGFydGljbGUiOiIiLCJub24tZHJvcHBpbmctcGFydGljbGUiOiIifSx7ImZhbWlseSI6IkFsLVNhbW1hcnJhaWUiLCJnaXZlbiI6IlIuIiwicGFyc2UtbmFtZXMiOmZhbHNlLCJkcm9wcGluZy1wYXJ0aWNsZSI6IiIsIm5vbi1kcm9wcGluZy1wYXJ0aWNsZSI6IiJ9LHsiZmFtaWx5IjoiQWxzaGFlciIsImdpdmVuIjoiSS4iLCJwYXJzZS1uYW1lcyI6ZmFsc2UsImRyb3BwaW5nLXBhcnRpY2xlIjoiIiwibm9uLWRyb3BwaW5nLXBhcnRpY2xlIjoiIn0seyJmYW1pbHkiOiJBbC1TaGFoaSBTYWxtYW4iLCJnaXZlbiI6IlIuIiwicGFyc2UtbmFtZXMiOmZhbHNlLCJkcm9wcGluZy1wYXJ0aWNsZSI6IiIsIm5vbi1kcm9wcGluZy1wYXJ0aWNsZSI6IiJ9LHsiZmFtaWx5IjoiQWwtU2hhbWtoYW5pIiwiZ2l2ZW4iOiJXLiIsInBhcnNlLW5hbWVzIjpmYWxzZSwiZHJvcHBpbmctcGFydGljbGUiOiIiLCJub24tZHJvcHBpbmctcGFydGljbGUiOiIifSx7ImZhbWlseSI6IkFsc2hlaWtoIiwiZ2l2ZW4iOiJGLiIsInBhcnNlLW5hbWVzIjpmYWxzZSwiZHJvcHBpbmctcGFydGljbGUiOiIiLCJub24tZHJvcHBpbmctcGFydGljbGUiOiIifSx7ImZhbWlseSI6IkFsLVNoZWtsbHkiLCJnaXZlbiI6IkIuIiwicGFyc2UtbmFtZXMiOmZhbHNlLCJkcm9wcGluZy1wYXJ0aWNsZSI6IiIsIm5vbi1kcm9wcGluZy1wYXJ0aWNsZSI6IiJ9LHsiZmFtaWx5IjoiQWx0YWYiLCJnaXZlbiI6IlMuIiwicGFyc2UtbmFtZXMiOmZhbHNlLCJkcm9wcGluZy1wYXJ0aWNsZSI6IiIsIm5vbi1kcm9wcGluZy1wYXJ0aWNsZSI6IiJ9LHsiZmFtaWx5IjoiQWx0eSIsImdpdmVuIjoiQS4iLCJwYXJzZS1uYW1lcyI6ZmFsc2UsImRyb3BwaW5nLXBhcnRpY2xlIjoiIiwibm9uLWRyb3BwaW5nLXBhcnRpY2xlIjoiIn0seyJmYW1pbHkiOiJBbHZhcmV6IiwiZ2l2ZW4iOiJNLiIsInBhcnNlLW5hbWVzIjpmYWxzZSwiZHJvcHBpbmctcGFydGljbGUiOiIiLCJub24tZHJvcHBpbmctcGFydGljbGUiOiIifSx7ImZhbWlseSI6IkFsdmFyZXogQ29ycmFsIiwiZ2l2ZW4iOiJNLiIsInBhcnNlLW5hbWVzIjpmYWxzZSwiZHJvcHBpbmctcGFydGljbGUiOiIiLCJub24tZHJvcHBpbmctcGFydGljbGUiOiIifSx7ImZhbWlseSI6IkFsdmV5biIsImdpdmVuIjoiRS4iLCJwYXJzZS1uYW1lcyI6ZmFsc2UsImRyb3BwaW5nLXBhcnRpY2xlIjoiIiwibm9uLWRyb3BwaW5nLXBhcnRpY2xlIjoiIn0seyJmYW1pbHkiOiJBbHpldGFuaSIsImdpdmVuIjoiTS4iLCJwYXJzZS1uYW1lcyI6ZmFsc2UsImRyb3BwaW5nLXBhcnRpY2xlIjoiIiwibm9uLWRyb3BwaW5nLXBhcnRpY2xlIjoiIn0seyJmYW1pbHkiOiJBbWFtb3UiLCJnaXZlbiI6IlMuIiwicGFyc2UtbmFtZXMiOmZhbHNlLCJkcm9wcGluZy1wYXJ0aWNsZSI6IiIsIm5vbi1kcm9wcGluZy1wYXJ0aWNsZSI6IiJ9LHsiZmFtaWx5IjoiQW1hciIsImdpdmVuIjoiTi4iLCJwYXJzZS1uYW1lcyI6ZmFsc2UsImRyb3BwaW5nLXBhcnRpY2xlIjoiIiwibm9uLWRyb3BwaW5nLXBhcnRpY2xlIjoiIn0seyJmYW1pbHkiOiJBbWJhbGF2YW5hbiIsImdpdmVuIjoiUy4iLCJwYXJzZS1uYW1lcyI6ZmFsc2UsImRyb3BwaW5nLXBhcnRpY2xlIjoiIiwibm9uLWRyb3BwaW5nLXBhcnRpY2xlIjoiIn0seyJmYW1pbHkiOiJBbWJyb2dldHRpIiwiZ2l2ZW4iOiJSLiIsInBhcnNlLW5hbWVzIjpmYWxzZSwiZHJvcHBpbmctcGFydGljbGUiOiIiLCJub24tZHJvcHBpbmctcGFydGljbGUiOiIifSx7ImZhbWlseSI6IkFtYnJvc2UiLCJnaXZlbiI6IkMuIiwicGFyc2UtbmFtZXMiOmZhbHNlLCJkcm9wcGluZy1wYXJ0aWNsZSI6IiIsIm5vbi1kcm9wcGluZy1wYXJ0aWNsZSI6IiJ9LHsiZmFtaWx5IjoiQW1lZW4iLCJnaXZlbiI6IkEuIiwicGFyc2UtbmFtZXMiOmZhbHNlLCJkcm9wcGluZy1wYXJ0aWNsZSI6IiIsIm5vbi1kcm9wcGluZy1wYXJ0aWNsZSI6IiJ9LHsiZmFtaWx5IjoiQW1lcyIsImdpdmVuIjoiSy4iLCJwYXJzZS1uYW1lcyI6ZmFsc2UsImRyb3BwaW5nLXBhcnRpY2xlIjoiIiwibm9uLWRyb3BwaW5nLXBhcnRpY2xlIjoiIn0seyJmYW1pbHkiOiJBbWluIiwiZ2l2ZW4iOiJBLiIsInBhcnNlLW5hbWVzIjpmYWxzZSwiZHJvcHBpbmctcGFydGljbGUiOiIiLCJub24tZHJvcHBpbmctcGFydGljbGUiOiIifSx7ImZhbWlseSI6IkFtaW4iLCJnaXZlbiI6IksuIiwicGFyc2UtbmFtZXMiOmZhbHNlLCJkcm9wcGluZy1wYXJ0aWNsZSI6IiIsIm5vbi1kcm9wcGluZy1wYXJ0aWNsZSI6IiJ9LHsiZmFtaWx5IjoiQW1pbiIsImdpdmVuIjoiUy4iLCJwYXJzZS1uYW1lcyI6ZmFsc2UsImRyb3BwaW5nLXBhcnRpY2xlIjoiIiwibm9uLWRyb3BwaW5nLXBhcnRpY2xlIjoiIn0seyJmYW1pbHkiOiJBbWluIiwiZ2l2ZW4iOiJULiIsInBhcnNlLW5hbWVzIjpmYWxzZSwiZHJvcHBpbmctcGFydGljbGUiOiIiLCJub24tZHJvcHBpbmctcGFydGljbGUiOiIifSx7ImZhbWlseSI6IkFtaXQiLCJnaXZlbiI6IkIuIiwicGFyc2UtbmFtZXMiOmZhbHNlLCJkcm9wcGluZy1wYXJ0aWNsZSI6IiIsIm5vbi1kcm9wcGluZy1wYXJ0aWNsZSI6IiJ9LHsiZmFtaWx5IjoiQW1qYWQiLCJnaXZlbiI6IkEuIiwicGFyc2UtbmFtZXMiOmZhbHNlLCJkcm9wcGluZy1wYXJ0aWNsZSI6IiIsIm5vbi1kcm9wcGluZy1wYXJ0aWNsZSI6IiJ9LHsiZmFtaWx5IjoiQW1qYWQiLCJnaXZlbiI6Ik4uIiwicGFyc2UtbmFtZXMiOmZhbHNlLCJkcm9wcGluZy1wYXJ0aWNsZSI6IiIsIm5vbi1kcm9wcGluZy1wYXJ0aWNsZSI6IiJ9LHsiZmFtaWx5IjoiQW1vc3VuIiwiZ2l2ZW4iOiJWLiIsInBhcnNlLW5hbWVzIjpmYWxzZSwiZHJvcHBpbmctcGFydGljbGUiOiIiLCJub24tZHJvcHBpbmctcGFydGljbGUiOiIifSx7ImZhbWlseSI6IkFtc2FsIiwiZ2l2ZW4iOiJNLiIsInBhcnNlLW5hbWVzIjpmYWxzZSwiZHJvcHBpbmctcGFydGljbGUiOiIiLCJub24tZHJvcHBpbmctcGFydGljbGUiOiIifSx7ImZhbWlseSI6IkFtc2hhIiwiZ2l2ZW4iOiJLLiIsInBhcnNlLW5hbWVzIjpmYWxzZSwiZHJvcHBpbmctcGFydGljbGUiOiIiLCJub24tZHJvcHBpbmctcGFydGljbGUiOiIifSx7ImZhbWlseSI6IkFtdXRpbyBNYXJ0aW4iLCJnaXZlbiI6Ik4uIiwicGFyc2UtbmFtZXMiOmZhbHNlLCJkcm9wcGluZy1wYXJ0aWNsZSI6IiIsIm5vbi1kcm9wcGluZy1wYXJ0aWNsZSI6IiJ9LHsiZmFtaWx5IjoiQW15IiwiZ2l2ZW4iOiJQLiIsInBhcnNlLW5hbWVzIjpmYWxzZSwiZHJvcHBpbmctcGFydGljbGUiOiIiLCJub24tZHJvcHBpbmctcGFydGljbGUiOiIifSx7ImZhbWlseSI6IkFuYWRhIiwiZ2l2ZW4iOiJBLiIsInBhcnNlLW5hbWVzIjpmYWxzZSwiZHJvcHBpbmctcGFydGljbGUiOiIiLCJub24tZHJvcHBpbmctcGFydGljbGUiOiIifSx7ImZhbWlseSI6IkFuYW5kIiwiZ2l2ZW4iOiJBLiIsInBhcnNlLW5hbWVzIjpmYWxzZSwiZHJvcHBpbmctcGFydGljbGUiOiIiLCJub24tZHJvcHBpbmctcGFydGljbGUiOiIifSx7ImZhbWlseSI6IkFuYW5kYXBwYSIsImdpdmVuIjoiUy4iLCJwYXJzZS1uYW1lcyI6ZmFsc2UsImRyb3BwaW5nLXBhcnRpY2xlIjoiIiwibm9uLWRyb3BwaW5nLXBhcnRpY2xlIjoiIn0seyJmYW1pbHkiOiJBbmFudGFwYXRuYWlrdW5pIiwiZ2l2ZW4iOiJTLiIsInBhcnNlLW5hbWVzIjpmYWxzZSwiZHJvcHBpbmctcGFydGljbGUiOiIiLCJub24tZHJvcHBpbmctcGFydGljbGUiOiIifSx7ImZhbWlseSI6IkFuZGVyc29uIiwiZ2l2ZW4iOiJFLiIsInBhcnNlLW5hbWVzIjpmYWxzZSwiZHJvcHBpbmctcGFydGljbGUiOiIiLCJub24tZHJvcHBpbmctcGFydGljbGUiOiIifSx7ImZhbWlseSI6IkFuZGVyc29uIiwiZ2l2ZW4iOiJKLiIsInBhcnNlLW5hbWVzIjpmYWxzZSwiZHJvcHBpbmctcGFydGljbGUiOiIiLCJub24tZHJvcHBpbmctcGFydGljbGUiOiIifSx7ImZhbWlseSI6IkFuZGVyc29uIiwiZ2l2ZW4iOiJMLiIsInBhcnNlLW5hbWVzIjpmYWxzZSwiZHJvcHBpbmctcGFydGljbGUiOiIiLCJub24tZHJvcHBpbmctcGFydGljbGUiOiIifSx7ImZhbWlseSI6IkFuZGVyc29uIiwiZ2l2ZW4iOiJNLiIsInBhcnNlLW5hbWVzIjpmYWxzZSwiZHJvcHBpbmctcGFydGljbGUiOiIiLCJub24tZHJvcHBpbmctcGFydGljbGUiOiIifSx7ImZhbWlseSI6IkFuZGVyc29uIiwiZ2l2ZW4iOiJOLiIsInBhcnNlLW5hbWVzIjpmYWxzZSwiZHJvcHBpbmctcGFydGljbGUiOiIiLCJub24tZHJvcHBpbmctcGFydGljbGUiOiIifSx7ImZhbWlseSI6IkFuZGVyc29uIiwiZ2l2ZW4iOiJSLiIsInBhcnNlLW5hbWVzIjpmYWxzZSwiZHJvcHBpbmctcGFydGljbGUiOiIiLCJub24tZHJvcHBpbmctcGFydGljbGUiOiIifSx7ImZhbWlseSI6IkFuZGVyc29uIiwiZ2l2ZW4iOiJTLiIsInBhcnNlLW5hbWVzIjpmYWxzZSwiZHJvcHBpbmctcGFydGljbGUiOiIiLCJub24tZHJvcHBpbmctcGFydGljbGUiOiIifSx7ImZhbWlseSI6IkFuZGVyc29uIiwiZ2l2ZW4iOiJXLiIsInBhcnNlLW5hbWVzIjpmYWxzZSwiZHJvcHBpbmctcGFydGljbGUiOiIiLCJub24tZHJvcHBpbmctcGFydGljbGUiOiIifSx7ImZhbWlseSI6IkFuZHJlb3UiLCJnaXZlbiI6IlAuIiwicGFyc2UtbmFtZXMiOmZhbHNlLCJkcm9wcGluZy1wYXJ0aWNsZSI6IiIsIm5vbi1kcm9wcGluZy1wYXJ0aWNsZSI6IiJ9LHsiZmFtaWx5IjoiQW5kcmV3cyIsImdpdmVuIjoiQS4iLCJwYXJzZS1uYW1lcyI6ZmFsc2UsImRyb3BwaW5nLXBhcnRpY2xlIjoiIiwibm9uLWRyb3BwaW5nLXBhcnRpY2xlIjoiIn0seyJmYW1pbHkiOiJBbmRyZXdzIiwiZ2l2ZW4iOiJKLiIsInBhcnNlLW5hbWVzIjpmYWxzZSwiZHJvcHBpbmctcGFydGljbGUiOiIiLCJub24tZHJvcHBpbmctcGFydGljbGUiOiIifSx7ImZhbWlseSI6IkFuZWtlIiwiZ2l2ZW4iOiJLLiIsInBhcnNlLW5hbWVzIjpmYWxzZSwiZHJvcHBpbmctcGFydGljbGUiOiIiLCJub24tZHJvcHBpbmctcGFydGljbGUiOiIifSx7ImZhbWlseSI6IkFuZyIsImdpdmVuIjoiQS4iLCJwYXJzZS1uYW1lcyI6ZmFsc2UsImRyb3BwaW5nLXBhcnRpY2xlIjoiIiwibm9uLWRyb3BwaW5nLXBhcnRpY2xlIjoiIn0seyJmYW1pbHkiOiJBbmciLCJnaXZlbiI6IlcuIiwicGFyc2UtbmFtZXMiOmZhbHNlLCJkcm9wcGluZy1wYXJ0aWNsZSI6IiIsIm5vbi1kcm9wcGluZy1wYXJ0aWNsZSI6IiJ9LHsiZmFtaWx5IjoiQW5nZWwiLCJnaXZlbiI6IlQuIiwicGFyc2UtbmFtZXMiOmZhbHNlLCJkcm9wcGluZy1wYXJ0aWNsZSI6IiIsIm5vbi1kcm9wcGluZy1wYXJ0aWNsZSI6IiJ9LHsiZmFtaWx5IjoiQW5nZWxhIiwiZ2l2ZW4iOiJBLiIsInBhcnNlLW5hbWVzIjpmYWxzZSwiZHJvcHBpbmctcGFydGljbGUiOiIiLCJub24tZHJvcHBpbmctcGFydGljbGUiOiIifSx7ImZhbWlseSI6IkFuZ2VsaW5pIiwiZ2l2ZW4iOiJQLiIsInBhcnNlLW5hbWVzIjpmYWxzZSwiZHJvcHBpbmctcGFydGljbGUiOiIiLCJub24tZHJvcHBpbmctcGFydGljbGUiOiIifSx7ImZhbWlseSI6IkFuZ3V2YWEiLCJnaXZlbiI6IkwuIiwicGFyc2UtbmFtZXMiOmZhbHNlLCJkcm9wcGluZy1wYXJ0aWNsZSI6IiIsIm5vbi1kcm9wcGluZy1wYXJ0aWNsZSI6IiJ9LHsiZmFtaWx5IjoiQW5pY2h0Y2hpayIsImdpdmVuIjoiTy4iLCJwYXJzZS1uYW1lcyI6ZmFsc2UsImRyb3BwaW5nLXBhcnRpY2xlIjoiIiwibm9uLWRyb3BwaW5nLXBhcnRpY2xlIjoiIn0seyJmYW1pbHkiOiJBbmltLVNvbXVhaCIsImdpdmVuIjoiTS4iLCJwYXJzZS1uYW1lcyI6ZmFsc2UsImRyb3BwaW5nLXBhcnRpY2xlIjoiIiwibm9uLWRyb3BwaW5nLXBhcnRpY2xlIjoiIn0seyJmYW1pbHkiOiJBbmlydWRkaGFuIiwiZ2l2ZW4iOiJLLiIsInBhcnNlLW5hbWVzIjpmYWxzZSwiZHJvcHBpbmctcGFydGljbGUiOiIiLCJub24tZHJvcHBpbmctcGFydGljbGUiOiIifSx7ImZhbWlseSI6IkFubmV0dCIsImdpdmVuIjoiSi4iLCJwYXJzZS1uYW1lcyI6ZmFsc2UsImRyb3BwaW5nLXBhcnRpY2xlIjoiIiwibm9uLWRyb3BwaW5nLXBhcnRpY2xlIjoiIn0seyJmYW1pbHkiOiJBbm5pbmciLCJnaXZlbiI6IkwuIiwicGFyc2UtbmFtZXMiOmZhbHNlLCJkcm9wcGluZy1wYXJ0aWNsZSI6IiIsIm5vbi1kcm9wcGluZy1wYXJ0aWNsZSI6IiJ9LHsiZmFtaWx5IjoiQW5zdGV5IiwiZ2l2ZW4iOiJQLiIsInBhcnNlLW5hbWVzIjpmYWxzZSwiZHJvcHBpbmctcGFydGljbGUiOiIiLCJub24tZHJvcHBpbmctcGFydGljbGUiOiIifSx7ImZhbWlseSI6IkFuc3RleSIsImdpdmVuIjoiUi4iLCJwYXJzZS1uYW1lcyI6ZmFsc2UsImRyb3BwaW5nLXBhcnRpY2xlIjoiIiwibm9uLWRyb3BwaW5nLXBhcnRpY2xlIjoiIn0seyJmYW1pbHkiOiJBbnRob255IiwiZ2l2ZW4iOiJBLiIsInBhcnNlLW5hbWVzIjpmYWxzZSwiZHJvcHBpbmctcGFydGljbGUiOiIiLCJub24tZHJvcHBpbmctcGFydGljbGUiOiIifSx7ImZhbWlseSI6IkFudGhvbnktUGlsbGFpIiwiZ2l2ZW4iOiJBLiIsInBhcnNlLW5hbWVzIjpmYWxzZSwiZHJvcHBpbmctcGFydGljbGUiOiIiLCJub24tZHJvcHBpbmctcGFydGljbGUiOiIifSx7ImZhbWlseSI6IkFudGlsbCIsImdpdmVuIjoiUC4iLCJwYXJzZS1uYW1lcyI6ZmFsc2UsImRyb3BwaW5nLXBhcnRpY2xlIjoiIiwibm9uLWRyb3BwaW5nLXBhcnRpY2xlIjoiIn0seyJmYW1pbHkiOiJBbnRvbm5pYSIsImdpdmVuIjoiWi4iLCJwYXJzZS1uYW1lcyI6ZmFsc2UsImRyb3BwaW5nLXBhcnRpY2xlIjoiIiwibm9uLWRyb3BwaW5nLXBhcnRpY2xlIjoiIn0seyJmYW1pbHkiOiJBbnUiLCJnaXZlbiI6IlYuIiwicGFyc2UtbmFtZXMiOmZhbHNlLCJkcm9wcGluZy1wYXJ0aWNsZSI6IiIsIm5vbi1kcm9wcGluZy1wYXJ0aWNsZSI6IiJ9LHsiZmFtaWx5IjoiQW53YXIiLCJnaXZlbiI6Ik0uIiwicGFyc2UtbmFtZXMiOmZhbHNlLCJkcm9wcGluZy1wYXJ0aWNsZSI6IiIsIm5vbi1kcm9wcGluZy1wYXJ0aWNsZSI6IiJ9LHsiZmFtaWx5IjoiQXBldHJpIiwiZ2l2ZW4iOiJFLiIsInBhcnNlLW5hbWVzIjpmYWxzZSwiZHJvcHBpbmctcGFydGljbGUiOiIiLCJub24tZHJvcHBpbmctcGFydGljbGUiOiIifSx7ImZhbWlseSI6IkFwb3N0b2xvcG91bG9zIiwiZ2l2ZW4iOiJBLiIsInBhcnNlLW5hbWVzIjpmYWxzZSwiZHJvcHBpbmctcGFydGljbGUiOiIiLCJub24tZHJvcHBpbmctcGFydGljbGUiOiIifSx7ImZhbWlseSI6IkFwcGxlYnkiLCJnaXZlbiI6IlMuIiwicGFyc2UtbmFtZXMiOmZhbHNlLCJkcm9wcGluZy1wYXJ0aWNsZSI6IiIsIm5vbi1kcm9wcGluZy1wYXJ0aWNsZSI6IiJ9LHsiZmFtaWx5IjoiQXBwbGV5YXJkIiwiZ2l2ZW4iOiJELiIsInBhcnNlLW5hbWVzIjpmYWxzZSwiZHJvcHBpbmctcGFydGljbGUiOiIiLCJub24tZHJvcHBpbmctcGFydGljbGUiOiIifSx7ImZhbWlseSI6IkFxdWlubyIsImdpdmVuIjoiTS4iLCJwYXJzZS1uYW1lcyI6ZmFsc2UsImRyb3BwaW5nLXBhcnRpY2xlIjoiIiwibm9uLWRyb3BwaW5nLXBhcnRpY2xlIjoiIn0seyJmYW1pbHkiOiJBcmFiYSIsImdpdmVuIjoiQi4iLCJwYXJzZS1uYW1lcyI6ZmFsc2UsImRyb3BwaW5nLXBhcnRpY2xlIjoiIiwibm9uLWRyb3BwaW5nLXBhcnRpY2xlIjoiIn0seyJmYW1pbHkiOiJBcmFuc2lvbGEiLCJnaXZlbiI6IlMuIiwicGFyc2UtbmFtZXMiOmZhbHNlLCJkcm9wcGluZy1wYXJ0aWNsZSI6IiIsIm5vbi1kcm9wcGluZy1wYXJ0aWNsZSI6IiJ9LHsiZmFtaWx5IjoiQXJhdWpvIiwiZ2l2ZW4iOiJNLiIsInBhcnNlLW5hbWVzIjpmYWxzZSwiZHJvcHBpbmctcGFydGljbGUiOiIiLCJub24tZHJvcHBpbmctcGFydGljbGUiOiIifSx7ImZhbWlseSI6IkFyY2hlciIsImdpdmVuIjoiQS4iLCJwYXJzZS1uYW1lcyI6ZmFsc2UsImRyb3BwaW5nLXBhcnRpY2xlIjoiIiwibm9uLWRyb3BwaW5nLXBhcnRpY2xlIjoiIn0seyJmYW1pbHkiOiJBcmNoZXIiLCJnaXZlbiI6IkQuIiwicGFyc2UtbmFtZXMiOmZhbHNlLCJkcm9wcGluZy1wYXJ0aWNsZSI6IiIsIm5vbi1kcm9wcGluZy1wYXJ0aWNsZSI6IiJ9LHsiZmFtaWx5IjoiQXJjaGVyIiwiZ2l2ZW4iOiJTLiIsInBhcnNlLW5hbWVzIjpmYWxzZSwiZHJvcHBpbmctcGFydGljbGUiOiIiLCJub24tZHJvcHBpbmctcGFydGljbGUiOiIifSx7ImZhbWlseSI6IkFyY29yaWEiLCJnaXZlbiI6IkQuIiwicGFyc2UtbmFtZXMiOmZhbHNlLCJkcm9wcGluZy1wYXJ0aWNsZSI6IiIsIm5vbi1kcm9wcGluZy1wYXJ0aWNsZSI6IiJ9LHsiZmFtaWx5IjoiQXJkbGV5IiwiZ2l2ZW4iOiJDLiIsInBhcnNlLW5hbWVzIjpmYWxzZSwiZHJvcHBpbmctcGFydGljbGUiOiIiLCJub24tZHJvcHBpbmctcGFydGljbGUiOiIifSx7ImZhbWlseSI6IkFyaWFzIiwiZ2l2ZW4iOiJBLiIsInBhcnNlLW5hbWVzIjpmYWxzZSwiZHJvcHBpbmctcGFydGljbGUiOiIiLCJub24tZHJvcHBpbmctcGFydGljbGUiOiIifSx7ImZhbWlseSI6IkFyaWJpa2UiLCJnaXZlbiI6Ik8uIiwicGFyc2UtbmFtZXMiOmZhbHNlLCJkcm9wcGluZy1wYXJ0aWNsZSI6IiIsIm5vbi1kcm9wcGluZy1wYXJ0aWNsZSI6IiJ9LHsiZmFtaWx5IjoiQXJpbW90byIsImdpdmVuIjoiUi4iLCJwYXJzZS1uYW1lcyI6ZmFsc2UsImRyb3BwaW5nLXBhcnRpY2xlIjoiIiwibm9uLWRyb3BwaW5nLXBhcnRpY2xlIjoiIn0seyJmYW1pbHkiOiJBcm1hdGEiLCJnaXZlbiI6IkkuIiwicGFyc2UtbmFtZXMiOmZhbHNlLCJkcm9wcGluZy1wYXJ0aWNsZSI6IiIsIm5vbi1kcm9wcGluZy1wYXJ0aWNsZSI6IiJ9LHsiZmFtaWx5IjoiQXJtaXN0ZWFkIiwiZ2l2ZW4iOiJKLiIsInBhcnNlLW5hbWVzIjpmYWxzZSwiZHJvcHBpbmctcGFydGljbGUiOiIiLCJub24tZHJvcHBpbmctcGFydGljbGUiOiIifSx7ImZhbWlseSI6IkFybWl0YWdlIiwiZ2l2ZW4iOiJBLiIsInBhcnNlLW5hbWVzIjpmYWxzZSwiZHJvcHBpbmctcGFydGljbGUiOiIiLCJub24tZHJvcHBpbmctcGFydGljbGUiOiIifSx7ImZhbWlseSI6IkFybXN0cm9uZyIsImdpdmVuIjoiQy4iLCJwYXJzZS1uYW1lcyI6ZmFsc2UsImRyb3BwaW5nLXBhcnRpY2xlIjoiIiwibm9uLWRyb3BwaW5nLXBhcnRpY2xlIjoiIn0seyJmYW1pbHkiOiJBcm1zdHJvbmciLCJnaXZlbiI6Ik0uIiwicGFyc2UtbmFtZXMiOmZhbHNlLCJkcm9wcGluZy1wYXJ0aWNsZSI6IiIsIm5vbi1kcm9wcGluZy1wYXJ0aWNsZSI6IiJ9LHsiZmFtaWx5IjoiQXJtc3Ryb25nIiwiZ2l2ZW4iOiJTLiIsInBhcnNlLW5hbWVzIjpmYWxzZSwiZHJvcHBpbmctcGFydGljbGUiOiIiLCJub24tZHJvcHBpbmctcGFydGljbGUiOiIifSx7ImZhbWlseSI6IkFybXN0cm9uZyIsImdpdmVuIjoiVy4iLCJwYXJzZS1uYW1lcyI6ZmFsc2UsImRyb3BwaW5nLXBhcnRpY2xlIjoiIiwibm9uLWRyb3BwaW5nLXBhcnRpY2xlIjoiIn0seyJmYW1pbHkiOiJBcm10cm9uZyIsImdpdmVuIjoiUC4iLCJwYXJzZS1uYW1lcyI6ZmFsc2UsImRyb3BwaW5nLXBhcnRpY2xlIjoiIiwibm9uLWRyb3BwaW5nLXBhcnRpY2xlIjoiIn0seyJmYW1pbHkiOiJBcm5kdCIsImdpdmVuIjoiSC4iLCJwYXJzZS1uYW1lcyI6ZmFsc2UsImRyb3BwaW5nLXBhcnRpY2xlIjoiIiwibm9uLWRyb3BwaW5nLXBhcnRpY2xlIjoiIn0seyJmYW1pbHkiOiJBcm5pc29uLU5ld2dhc3MiLCJnaXZlbiI6IkMuIiwicGFyc2UtbmFtZXMiOmZhbHNlLCJkcm9wcGluZy1wYXJ0aWNsZSI6IiIsIm5vbi1kcm9wcGluZy1wYXJ0aWNsZSI6IiJ9LHsiZmFtaWx5IjoiQXJub2xkIiwiZ2l2ZW4iOiJELiIsInBhcnNlLW5hbWVzIjpmYWxzZSwiZHJvcHBpbmctcGFydGljbGUiOiIiLCJub24tZHJvcHBpbmctcGFydGljbGUiOiIifSx7ImZhbWlseSI6IkFybm9sZCIsImdpdmVuIjoiUi4iLCJwYXJzZS1uYW1lcyI6ZmFsc2UsImRyb3BwaW5nLXBhcnRpY2xlIjoiIiwibm9uLWRyb3BwaW5nLXBhcnRpY2xlIjoiIn0seyJmYW1pbHkiOiJBcm5vdHQiLCJnaXZlbiI6IkEuIiwicGFyc2UtbmFtZXMiOmZhbHNlLCJkcm9wcGluZy1wYXJ0aWNsZSI6IiIsIm5vbi1kcm9wcGluZy1wYXJ0aWNsZSI6IiJ9LHsiZmFtaWx5IjoiQXJvcmEiLCJnaXZlbiI6IkQuIiwicGFyc2UtbmFtZXMiOmZhbHNlLCJkcm9wcGluZy1wYXJ0aWNsZSI6IiIsIm5vbi1kcm9wcGluZy1wYXJ0aWNsZSI6IiJ9LHsiZmFtaWx5IjoiQXJvcmEiLCJnaXZlbiI6IlIuIiwicGFyc2UtbmFtZXMiOmZhbHNlLCJkcm9wcGluZy1wYXJ0aWNsZSI6IiIsIm5vbi1kcm9wcGluZy1wYXJ0aWNsZSI6IiJ9LHsiZmFtaWx5IjoiQXJvcmEiLCJnaXZlbiI6IksuIiwicGFyc2UtbmFtZXMiOmZhbHNlLCJkcm9wcGluZy1wYXJ0aWNsZSI6IiIsIm5vbi1kcm9wcGluZy1wYXJ0aWNsZSI6IiJ9LHsiZmFtaWx5IjoiQXJvcmEiLCJnaXZlbiI6IlAuIiwicGFyc2UtbmFtZXMiOmZhbHNlLCJkcm9wcGluZy1wYXJ0aWNsZSI6IiIsIm5vbi1kcm9wcGluZy1wYXJ0aWNsZSI6IiJ9LHsiZmFtaWx5IjoiQXJ0ZXIiLCJnaXZlbiI6IkEuIiwicGFyc2UtbmFtZXMiOmZhbHNlLCJkcm9wcGluZy1wYXJ0aWNsZSI6IiIsIm5vbi1kcm9wcGluZy1wYXJ0aWNsZSI6IiJ9LHsiZmFtaWx5IjoiQXJ1bWFpdGh1cmFpIiwiZ2l2ZW4iOiJBLiIsInBhcnNlLW5hbWVzIjpmYWxzZSwiZHJvcHBpbmctcGFydGljbGUiOiIiLCJub24tZHJvcHBpbmctcGFydGljbGUiOiIifSx7ImZhbWlseSI6IkFyeWEiLCJnaXZlbiI6IkEuIiwicGFyc2UtbmFtZXMiOmZhbHNlLCJkcm9wcGluZy1wYXJ0aWNsZSI6IiIsIm5vbi1kcm9wcGluZy1wYXJ0aWNsZSI6IiJ9LHsiZmFtaWx5IjoiQXJ5YSIsImdpdmVuIjoiUi4iLCJwYXJzZS1uYW1lcyI6ZmFsc2UsImRyb3BwaW5nLXBhcnRpY2xlIjoiIiwibm9uLWRyb3BwaW5nLXBhcnRpY2xlIjoiIn0seyJmYW1pbHkiOiJBc2FuZGVpIiwiZ2l2ZW4iOiJELiIsInBhcnNlLW5hbWVzIjpmYWxzZSwiZHJvcHBpbmctcGFydGljbGUiOiIiLCJub24tZHJvcHBpbmctcGFydGljbGUiOiIifSx7ImZhbWlseSI6IkFzZ2hhciIsImdpdmVuIjoiTS4iLCJwYXJzZS1uYW1lcyI6ZmFsc2UsImRyb3BwaW5nLXBhcnRpY2xlIjoiIiwibm9uLWRyb3BwaW5nLXBhcnRpY2xlIjoiIn0seyJmYW1pbHkiOiJBc2hhYiIsImdpdmVuIjoiTS4iLCJwYXJzZS1uYW1lcyI6ZmFsc2UsImRyb3BwaW5nLXBhcnRpY2xlIjoiIiwibm9uLWRyb3BwaW5nLXBhcnRpY2xlIjoiIn0seyJmYW1pbHkiOiJBc2hicm9vay1SYWJ5IiwiZ2l2ZW4iOiJDLiIsInBhcnNlLW5hbWVzIjpmYWxzZSwiZHJvcHBpbmctcGFydGljbGUiOiIiLCJub24tZHJvcHBpbmctcGFydGljbGUiOiIifSx7ImZhbWlseSI6IkFzaGJ5IiwiZ2l2ZW4iOiJILiIsInBhcnNlLW5hbWVzIjpmYWxzZSwiZHJvcHBpbmctcGFydGljbGUiOiIiLCJub24tZHJvcHBpbmctcGFydGljbGUiOiIifSx7ImZhbWlseSI6IkFzaGNyb2Z0IiwiZ2l2ZW4iOiJKLiIsInBhcnNlLW5hbWVzIjpmYWxzZSwiZHJvcHBpbmctcGFydGljbGUiOiIiLCJub24tZHJvcHBpbmctcGFydGljbGUiOiIifSx7ImZhbWlseSI6IkFzaGNyb2Z0IiwiZ2l2ZW4iOiJTLiIsInBhcnNlLW5hbWVzIjpmYWxzZSwiZHJvcHBpbmctcGFydGljbGUiOiIiLCJub24tZHJvcHBpbmctcGFydGljbGUiOiIifSx7ImZhbWlseSI6IkFzaGVyIiwiZ2l2ZW4iOiJHLiIsInBhcnNlLW5hbWVzIjpmYWxzZSwiZHJvcHBpbmctcGFydGljbGUiOiIiLCJub24tZHJvcHBpbmctcGFydGljbGUiOiIifSx7ImZhbWlseSI6IkFzaGZhayIsImdpdmVuIjoiWi4iLCJwYXJzZS1uYW1lcyI6ZmFsc2UsImRyb3BwaW5nLXBhcnRpY2xlIjoiIiwibm9uLWRyb3BwaW5nLXBhcnRpY2xlIjoiIn0seyJmYW1pbHkiOiJBc2hmYXEiLCJnaXZlbiI6IkEuIiwicGFyc2UtbmFtZXMiOmZhbHNlLCJkcm9wcGluZy1wYXJ0aWNsZSI6IiIsIm5vbi1kcm9wcGluZy1wYXJ0aWNsZSI6IiJ9LHsiZmFtaWx5IjoiQXNoaXNoIiwiZ2l2ZW4iOiJBLiIsInBhcnNlLW5hbWVzIjpmYWxzZSwiZHJvcHBpbmctcGFydGljbGUiOiIiLCJub24tZHJvcHBpbmctcGFydGljbGUiOiIifSx7ImZhbWlseSI6IkFzaGxleSIsImdpdmVuIjoiRC4iLCJwYXJzZS1uYW1lcyI6ZmFsc2UsImRyb3BwaW5nLXBhcnRpY2xlIjoiIiwibm9uLWRyb3BwaW5nLXBhcnRpY2xlIjoiIn0seyJmYW1pbHkiOiJBc2htYW4tRmxhdmVsbCIsImdpdmVuIjoiUy4iLCJwYXJzZS1uYW1lcyI6ZmFsc2UsImRyb3BwaW5nLXBhcnRpY2xlIjoiIiwibm9uLWRyb3BwaW5nLXBhcnRpY2xlIjoiIn0seyJmYW1pbHkiOiJBc2hvayIsImdpdmVuIjoiUy4iLCJwYXJzZS1uYW1lcyI6ZmFsc2UsImRyb3BwaW5nLXBhcnRpY2xlIjoiIiwibm9uLWRyb3BwaW5nLXBhcnRpY2xlIjoiIn0seyJmYW1pbHkiOiJBc2hvdXIiLCJnaXZlbiI6IkEuIiwicGFyc2UtbmFtZXMiOmZhbHNlLCJkcm9wcGluZy1wYXJ0aWNsZSI6IiIsIm5vbi1kcm9wcGluZy1wYXJ0aWNsZSI6IiJ9LHsiZmFtaWx5IjoiQXNocmFmIiwiZ2l2ZW4iOiJTLiIsInBhcnNlLW5hbWVzIjpmYWxzZSwiZHJvcHBpbmctcGFydGljbGUiOiIiLCJub24tZHJvcHBpbmctcGFydGljbGUiOiIifSx7ImZhbWlseSI6IkFzaHJhZiIsImdpdmVuIjoiTS4iLCJwYXJzZS1uYW1lcyI6ZmFsc2UsImRyb3BwaW5nLXBhcnRpY2xlIjoiIiwibm9uLWRyb3BwaW5nLXBhcnRpY2xlIjoiIn0seyJmYW1pbHkiOiJBc2hyYXEiLCJnaXZlbiI6Ik0uIiwicGFyc2UtbmFtZXMiOmZhbHNlLCJkcm9wcGluZy1wYXJ0aWNsZSI6IiIsIm5vbi1kcm9wcGluZy1wYXJ0aWNsZSI6IiJ9LHsiZmFtaWx5IjoiQXNodG9uIiwiZ2l2ZW4iOiJELiIsInBhcnNlLW5hbWVzIjpmYWxzZSwiZHJvcHBpbmctcGFydGljbGUiOiIiLCJub24tZHJvcHBpbmctcGFydGljbGUiOiIifSx7ImZhbWlseSI6IkFzaHRvbiIsImdpdmVuIjoiUy4iLCJwYXJzZS1uYW1lcyI6ZmFsc2UsImRyb3BwaW5nLXBhcnRpY2xlIjoiIiwibm9uLWRyb3BwaW5nLXBhcnRpY2xlIjoiIn0seyJmYW1pbHkiOiJBc2h3b3J0aCIsImdpdmVuIjoiQS4iLCJwYXJzZS1uYW1lcyI6ZmFsc2UsImRyb3BwaW5nLXBhcnRpY2xlIjoiIiwibm9uLWRyb3BwaW5nLXBhcnRpY2xlIjoiIn0seyJmYW1pbHkiOiJBc2h3b3J0aCIsImdpdmVuIjoiRi4iLCJwYXJzZS1uYW1lcyI6ZmFsc2UsImRyb3BwaW5nLXBhcnRpY2xlIjoiIiwibm9uLWRyb3BwaW5nLXBhcnRpY2xlIjoiIn0seyJmYW1pbHkiOiJBc2h3b3J0aCIsImdpdmVuIjoiUi4iLCJwYXJzZS1uYW1lcyI6ZmFsc2UsImRyb3BwaW5nLXBhcnRpY2xlIjoiIiwibm9uLWRyb3BwaW5nLXBhcnRpY2xlIjoiIn0seyJmYW1pbHkiOiJBc2xhbSIsImdpdmVuIjoiQS4iLCJwYXJzZS1uYW1lcyI6ZmFsc2UsImRyb3BwaW5nLXBhcnRpY2xlIjoiIiwibm9uLWRyb3BwaW5nLXBhcnRpY2xlIjoiIn0seyJmYW1pbHkiOiJBc2xhbSIsImdpdmVuIjoiSS4iLCJwYXJzZS1uYW1lcyI6ZmFsc2UsImRyb3BwaW5nLXBhcnRpY2xlIjoiIiwibm9uLWRyb3BwaW5nLXBhcnRpY2xlIjoiIn0seyJmYW1pbHkiOiJBc2xhbSIsImdpdmVuIjoiUy4iLCJwYXJzZS1uYW1lcyI6ZmFsc2UsImRyb3BwaW5nLXBhcnRpY2xlIjoiIiwibm9uLWRyb3BwaW5nLXBhcnRpY2xlIjoiIn0seyJmYW1pbHkiOiJBc2xldHQiLCJnaXZlbiI6IkwuIiwicGFyc2UtbmFtZXMiOmZhbHNlLCJkcm9wcGluZy1wYXJ0aWNsZSI6IiIsIm5vbi1kcm9wcGluZy1wYXJ0aWNsZSI6IiJ9LHsiZmFtaWx5IjoiQXNvZ2FuIiwiZ2l2ZW4iOiJILiIsInBhcnNlLW5hbWVzIjpmYWxzZSwiZHJvcHBpbmctcGFydGljbGUiOiIiLCJub24tZHJvcHBpbmctcGFydGljbGUiOiIifSx7ImZhbWlseSI6IkFzcmFyIiwiZ2l2ZW4iOiJBLiIsInBhcnNlLW5hbWVzIjpmYWxzZSwiZHJvcHBpbmctcGFydGljbGUiOiIiLCJub24tZHJvcHBpbmctcGFydGljbGUiOiIifSx7ImZhbWlseSI6IkFzc2FmIiwiZ2l2ZW4iOiJPLiIsInBhcnNlLW5hbWVzIjpmYWxzZSwiZHJvcHBpbmctcGFydGljbGUiOiIiLCJub24tZHJvcHBpbmctcGFydGljbGUiOiIifSx7ImZhbWlseSI6IkFzdGluLUNoYW1iZXJsYWluIiwiZ2l2ZW4iOiJSLiIsInBhcnNlLW5hbWVzIjpmYWxzZSwiZHJvcHBpbmctcGFydGljbGUiOiIiLCJub24tZHJvcHBpbmctcGFydGljbGUiOiIifSx7ImZhbWlseSI6IkF0aG9ybmUiLCJnaXZlbiI6IkQuIiwicGFyc2UtbmFtZXMiOmZhbHNlLCJkcm9wcGluZy1wYXJ0aWNsZSI6IiIsIm5vbi1kcm9wcGluZy1wYXJ0aWNsZSI6IiJ9LHsiZmFtaWx5IjoiQXRraW5zIiwiZ2l2ZW4iOiJCLiIsInBhcnNlLW5hbWVzIjpmYWxzZSwiZHJvcHBpbmctcGFydGljbGUiOiIiLCJub24tZHJvcHBpbmctcGFydGljbGUiOiIifSx7ImZhbWlseSI6IkF0a2lucyIsImdpdmVuIjoiQy4iLCJwYXJzZS1uYW1lcyI6ZmFsc2UsImRyb3BwaW5nLXBhcnRpY2xlIjoiIiwibm9uLWRyb3BwaW5nLXBhcnRpY2xlIjoiIn0seyJmYW1pbHkiOiJBdGtpbnMiLCJnaXZlbiI6IlMuIiwicGFyc2UtbmFtZXMiOmZhbHNlLCJkcm9wcGluZy1wYXJ0aWNsZSI6IiIsIm5vbi1kcm9wcGluZy1wYXJ0aWNsZSI6IiJ9LHsiZmFtaWx5IjoiQXRraW5zb24iLCJnaXZlbiI6IkouIiwicGFyc2UtbmFtZXMiOmZhbHNlLCJkcm9wcGluZy1wYXJ0aWNsZSI6IiIsIm5vbi1kcm9wcGluZy1wYXJ0aWNsZSI6IiJ9LHsiZmFtaWx5IjoiQXRraW5zb24iLCJnaXZlbiI6IlYuIiwicGFyc2UtbmFtZXMiOmZhbHNlLCJkcm9wcGluZy1wYXJ0aWNsZSI6IiIsIm5vbi1kcm9wcGluZy1wYXJ0aWNsZSI6IiJ9LHsiZmFtaWx5IjoiQXRvbW9kZSIsImdpdmVuIjoiQS4iLCJwYXJzZS1uYW1lcyI6ZmFsc2UsImRyb3BwaW5nLXBhcnRpY2xlIjoiIiwibm9uLWRyb3BwaW5nLXBhcnRpY2xlIjoiIn0seyJmYW1pbHkiOiJBdHJhc2tpZXdpY3oiLCJnaXZlbiI6IkIuIiwicGFyc2UtbmFtZXMiOmZhbHNlLCJkcm9wcGluZy1wYXJ0aWNsZSI6IiIsIm5vbi1kcm9wcGluZy1wYXJ0aWNsZSI6IiJ9LHsiZmFtaWx5IjoiQXR0aWEiLCJnaXZlbiI6IkEuIiwicGFyc2UtbmFtZXMiOmZhbHNlLCJkcm9wcGluZy1wYXJ0aWNsZSI6IiIsIm5vbi1kcm9wcGluZy1wYXJ0aWNsZSI6IiJ9LHsiZmFtaWx5IjoiQXR0dWJhdG8iLCJnaXZlbiI6IkUuIiwicGFyc2UtbmFtZXMiOmZhbHNlLCJkcm9wcGluZy1wYXJ0aWNsZSI6IiIsIm5vbi1kcm9wcGluZy1wYXJ0aWNsZSI6IiJ9LHsiZmFtaWx5IjoiQXR0d29vZCIsImdpdmVuIjoiTS4iLCJwYXJzZS1uYW1lcyI6ZmFsc2UsImRyb3BwaW5nLXBhcnRpY2xlIjoiIiwibm9uLWRyb3BwaW5nLXBhcnRpY2xlIjoiIn0seyJmYW1pbHkiOiJBdWVyIiwiZ2l2ZW4iOiJaLiIsInBhcnNlLW5hbWVzIjpmYWxzZSwiZHJvcHBpbmctcGFydGljbGUiOiIiLCJub24tZHJvcHBpbmctcGFydGljbGUiOiIifSx7ImZhbWlseSI6IkF1amF5ZWIiLCJnaXZlbiI6IkEuIiwicGFyc2UtbmFtZXMiOmZhbHNlLCJkcm9wcGluZy1wYXJ0aWNsZSI6IiIsIm5vbi1kcm9wcGluZy1wYXJ0aWNsZSI6IiJ9LHsiZmFtaWx5IjoiQXVuZyIsImdpdmVuIjoiQS4iLCJwYXJzZS1uYW1lcyI6ZmFsc2UsImRyb3BwaW5nLXBhcnRpY2xlIjoiIiwibm9uLWRyb3BwaW5nLXBhcnRpY2xlIjoiIn0seyJmYW1pbHkiOiJBdW5nIiwiZ2l2ZW4iOiJILiIsInBhcnNlLW5hbWVzIjpmYWxzZSwiZHJvcHBpbmctcGFydGljbGUiOiIiLCJub24tZHJvcHBpbmctcGFydGljbGUiOiIifSx7ImZhbWlseSI6IkF1bmciLCJnaXZlbiI6IksuIiwicGFyc2UtbmFtZXMiOmZhbHNlLCJkcm9wcGluZy1wYXJ0aWNsZSI6IiIsIm5vbi1kcm9wcGluZy1wYXJ0aWNsZSI6IiJ9LHsiZmFtaWx5IjoiQXVuZyIsImdpdmVuIjoiTi4iLCJwYXJzZS1uYW1lcyI6ZmFsc2UsImRyb3BwaW5nLXBhcnRpY2xlIjoiIiwibm9uLWRyb3BwaW5nLXBhcnRpY2xlIjoiIn0seyJmYW1pbHkiOiJBdW5nIiwiZ2l2ZW4iOiJZLiIsInBhcnNlLW5hbWVzIjpmYWxzZSwiZHJvcHBpbmctcGFydGljbGUiOiIiLCJub24tZHJvcHBpbmctcGFydGljbGUiOiIifSx7ImZhbWlseSI6IkF1bmciLCJnaXZlbiI6IlouIiwicGFyc2UtbmFtZXMiOmZhbHNlLCJkcm9wcGluZy1wYXJ0aWNsZSI6IiIsIm5vbi1kcm9wcGluZy1wYXJ0aWNsZSI6IiJ9LHsiZmFtaWx5IjoiQXVzdGluIiwiZ2l2ZW4iOiJFLiIsInBhcnNlLW5hbWVzIjpmYWxzZSwiZHJvcHBpbmctcGFydGljbGUiOiIiLCJub24tZHJvcHBpbmctcGFydGljbGUiOiIifSx7ImZhbWlseSI6IkF1c3RpbiIsImdpdmVuIjoiSy4iLCJwYXJzZS1uYW1lcyI6ZmFsc2UsImRyb3BwaW5nLXBhcnRpY2xlIjoiIiwibm9uLWRyb3BwaW5nLXBhcnRpY2xlIjoiIn0seyJmYW1pbHkiOiJBdXdhbCIsImdpdmVuIjoiQS4iLCJwYXJzZS1uYW1lcyI6ZmFsc2UsImRyb3BwaW5nLXBhcnRpY2xlIjoiIiwibm9uLWRyb3BwaW5nLXBhcnRpY2xlIjoiIn0seyJmYW1pbHkiOiJBdmFyaSIsImdpdmVuIjoiTS4iLCJwYXJzZS1uYW1lcyI6ZmFsc2UsImRyb3BwaW5nLXBhcnRpY2xlIjoiIiwibm9uLWRyb3BwaW5nLXBhcnRpY2xlIjoiIn0seyJmYW1pbHkiOiJBdmVyeSIsImdpdmVuIjoiTS4iLCJwYXJzZS1uYW1lcyI6ZmFsc2UsImRyb3BwaW5nLXBhcnRpY2xlIjoiIiwibm9uLWRyb3BwaW5nLXBhcnRpY2xlIjoiIn0seyJmYW1pbHkiOiJBdmV5YXJkIiwiZ2l2ZW4iOiJOLiIsInBhcnNlLW5hbWVzIjpmYWxzZSwiZHJvcHBpbmctcGFydGljbGUiOiIiLCJub24tZHJvcHBpbmctcGFydGljbGUiOiIifSx7ImZhbWlseSI6IkF2aXMiLCJnaXZlbiI6IkouIiwicGFyc2UtbmFtZXMiOmZhbHNlLCJkcm9wcGluZy1wYXJ0aWNsZSI6IiIsIm5vbi1kcm9wcGluZy1wYXJ0aWNsZSI6IiJ9LHsiZmFtaWx5IjoiQXZpc3MiLCJnaXZlbiI6IkcuIiwicGFyc2UtbmFtZXMiOmZhbHNlLCJkcm9wcGluZy1wYXJ0aWNsZSI6IiIsIm5vbi1kcm9wcGluZy1wYXJ0aWNsZSI6IiJ9LHsiZmFtaWx5IjoiQXZyYW0iLCJnaXZlbiI6IkMuIiwicGFyc2UtbmFtZXMiOmZhbHNlLCJkcm9wcGluZy1wYXJ0aWNsZSI6IiIsIm5vbi1kcm9wcGluZy1wYXJ0aWNsZSI6IiJ9LHsiZmFtaWx5IjoiQXZyYW0iLCJnaXZlbiI6IlAuIiwicGFyc2UtbmFtZXMiOmZhbHNlLCJkcm9wcGluZy1wYXJ0aWNsZSI6IiIsIm5vbi1kcm9wcGluZy1wYXJ0aWNsZSI6IiJ9LHsiZmFtaWx5IjoiQXdhZGVsa2FyZWVtIiwiZ2l2ZW4iOiJBLiIsInBhcnNlLW5hbWVzIjpmYWxzZSwiZHJvcHBpbmctcGFydGljbGUiOiIiLCJub24tZHJvcHBpbmctcGFydGljbGUiOiIifSx7ImZhbWlseSI6IkF3YWR6aSIsImdpdmVuIjoiRy4iLCJwYXJzZS1uYW1lcyI6ZmFsc2UsImRyb3BwaW5nLXBhcnRpY2xlIjoiIiwibm9uLWRyb3BwaW5nLXBhcnRpY2xlIjoiIn0seyJmYW1pbHkiOiJBd2FseSIsImdpdmVuIjoiTS4iLCJwYXJzZS1uYW1lcyI6ZmFsc2UsImRyb3BwaW5nLXBhcnRpY2xlIjoiIiwibm9uLWRyb3BwaW5nLXBhcnRpY2xlIjoiIn0seyJmYW1pbHkiOiJBd2FuIiwiZ2l2ZW4iOiJBLiIsInBhcnNlLW5hbWVzIjpmYWxzZSwiZHJvcHBpbmctcGFydGljbGUiOiIiLCJub24tZHJvcHBpbmctcGFydGljbGUiOiIifSx7ImZhbWlseSI6IkF3b3NleWlsYSIsImdpdmVuIjoiQS4iLCJwYXJzZS1uYW1lcyI6ZmFsc2UsImRyb3BwaW5nLXBhcnRpY2xlIjoiIiwibm9uLWRyb3BwaW5nLXBhcnRpY2xlIjoiIn0seyJmYW1pbHkiOiJBeWEiLCJnaXZlbiI6IkEuIiwicGFyc2UtbmFtZXMiOmZhbHNlLCJkcm9wcGluZy1wYXJ0aWNsZSI6IiIsIm5vbi1kcm9wcGluZy1wYXJ0aWNsZSI6IiJ9LHsiZmFtaWx5IjoiQXlheiIsImdpdmVuIjoiRS4iLCJwYXJzZS1uYW1lcyI6ZmFsc2UsImRyb3BwaW5nLXBhcnRpY2xlIjoiIiwibm9uLWRyb3BwaW5nLXBhcnRpY2xlIjoiIn0seyJmYW1pbHkiOiJBeWVycyIsImdpdmVuIjoiQS4iLCJwYXJzZS1uYW1lcyI6ZmFsc2UsImRyb3BwaW5nLXBhcnRpY2xlIjoiIiwibm9uLWRyb3BwaW5nLXBhcnRpY2xlIjoiIn0seyJmYW1pbHkiOiJBemFtIiwiZ2l2ZW4iOiJKLiIsInBhcnNlLW5hbWVzIjpmYWxzZSwiZHJvcHBpbmctcGFydGljbGUiOiIiLCJub24tZHJvcHBpbmctcGFydGljbGUiOiIifSx7ImZhbWlseSI6IkF6ZWVtIiwiZ2l2ZW4iOiJBLiIsInBhcnNlLW5hbWVzIjpmYWxzZSwiZHJvcHBpbmctcGFydGljbGUiOiIiLCJub24tZHJvcHBpbmctcGFydGljbGUiOiIifSx7ImZhbWlseSI6IkF6aGFydWRkaW4iLCJnaXZlbiI6Ik0uIiwicGFyc2UtbmFtZXMiOmZhbHNlLCJkcm9wcGluZy1wYXJ0aWNsZSI6IiIsIm5vbi1kcm9wcGluZy1wYXJ0aWNsZSI6IiJ9LHsiZmFtaWx5IjoiQXppeiIsImdpdmVuIjoiQS4iLCJwYXJzZS1uYW1lcyI6ZmFsc2UsImRyb3BwaW5nLXBhcnRpY2xlIjoiIiwibm9uLWRyb3BwaW5nLXBhcnRpY2xlIjoiIn0seyJmYW1pbHkiOiJBeml6IiwiZ2l2ZW4iOiJHLiIsInBhcnNlLW5hbWVzIjpmYWxzZSwiZHJvcHBpbmctcGFydGljbGUiOiIiLCJub24tZHJvcHBpbmctcGFydGljbGUiOiIifSx7ImZhbWlseSI6IkF6aXoiLCJnaXZlbiI6IkkuIiwicGFyc2UtbmFtZXMiOmZhbHNlLCJkcm9wcGluZy1wYXJ0aWNsZSI6IiIsIm5vbi1kcm9wcGluZy1wYXJ0aWNsZSI6IiJ9LHsiZmFtaWx5IjoiQXppeiIsImdpdmVuIjoiTi4iLCJwYXJzZS1uYW1lcyI6ZmFsc2UsImRyb3BwaW5nLXBhcnRpY2xlIjoiIiwibm9uLWRyb3BwaW5nLXBhcnRpY2xlIjoiIn0seyJmYW1pbHkiOiJBemtvdWwiLCJnaXZlbiI6IkEuIiwicGFyc2UtbmFtZXMiOmZhbHNlLCJkcm9wcGluZy1wYXJ0aWNsZSI6IiIsIm5vbi1kcm9wcGluZy1wYXJ0aWNsZSI6IiJ9LHsiZmFtaWx5IjoiQXptYW4gU2hhaCIsImdpdmVuIjoiQS4iLCJwYXJzZS1uYW1lcyI6ZmFsc2UsImRyb3BwaW5nLXBhcnRpY2xlIjoiIiwibm9uLWRyb3BwaW5nLXBhcnRpY2xlIjoiIn0seyJmYW1pbHkiOiJBenpvcGFyZGkiLCJnaXZlbiI6IkcuIiwicGFyc2UtbmFtZXMiOmZhbHNlLCJkcm9wcGluZy1wYXJ0aWNsZSI6IiIsIm5vbi1kcm9wcGluZy1wYXJ0aWNsZSI6IiJ9LHsiZmFtaWx5IjoiQXp6b3VnIiwiZ2l2ZW4iOiJILiIsInBhcnNlLW5hbWVzIjpmYWxzZSwiZHJvcHBpbmctcGFydGljbGUiOiIiLCJub24tZHJvcHBpbmctcGFydGljbGUiOiIifSx7ImZhbWlseSI6IkJhYmF0dW5kZSIsImdpdmVuIjoiRi4iLCJwYXJzZS1uYW1lcyI6ZmFsc2UsImRyb3BwaW5nLXBhcnRpY2xlIjoiIiwibm9uLWRyb3BwaW5nLXBhcnRpY2xlIjoiIn0seyJmYW1pbHkiOiJCYWJpIiwiZ2l2ZW4iOiJNLiIsInBhcnNlLW5hbWVzIjpmYWxzZSwiZHJvcHBpbmctcGFydGljbGUiOiIiLCJub24tZHJvcHBpbmctcGFydGljbGUiOiIifSx7ImZhbWlseSI6IkJhYmlrZXIiLCJnaXZlbiI6IkIuIiwicGFyc2UtbmFtZXMiOmZhbHNlLCJkcm9wcGluZy1wYXJ0aWNsZSI6IiIsIm5vbi1kcm9wcGluZy1wYXJ0aWNsZSI6IiJ9LHsiZmFtaWx5IjoiQmFiaW5ndG9uIiwiZ2l2ZW4iOiJHLiIsInBhcnNlLW5hbWVzIjpmYWxzZSwiZHJvcHBpbmctcGFydGljbGUiOiIiLCJub24tZHJvcHBpbmctcGFydGljbGUiOiIifSx7ImZhbWlseSI6IkJhYmlyZWNraSIsImdpdmVuIjoiTS4iLCJwYXJzZS1uYW1lcyI6ZmFsc2UsImRyb3BwaW5nLXBhcnRpY2xlIjoiIiwibm9uLWRyb3BwaW5nLXBhcnRpY2xlIjoiIn0seyJmYW1pbHkiOiJCYWJvcmVzIiwiZ2l2ZW4iOiJNLiIsInBhcnNlLW5hbWVzIjpmYWxzZSwiZHJvcHBpbmctcGFydGljbGUiOiIiLCJub24tZHJvcHBpbmctcGFydGljbGUiOiIifSx7ImZhbWlseSI6IkJhYnMtT3NpYm9kdSIsImdpdmVuIjoiQS4iLCJwYXJzZS1uYW1lcyI6ZmFsc2UsImRyb3BwaW5nLXBhcnRpY2xlIjoiIiwibm9uLWRyb3BwaW5nLXBhcnRpY2xlIjoiIn0seyJmYW1pbHkiOiJCYWNjaWFyZWxsaSIsImdpdmVuIjoiUy4iLCJwYXJzZS1uYW1lcyI6ZmFsc2UsImRyb3BwaW5nLXBhcnRpY2xlIjoiIiwibm9uLWRyb3BwaW5nLXBhcnRpY2xlIjoiIn0seyJmYW1pbHkiOiJCYWNoYXIiLCJnaXZlbiI6IlIuIiwicGFyc2UtbmFtZXMiOmZhbHNlLCJkcm9wcGluZy1wYXJ0aWNsZSI6IiIsIm5vbi1kcm9wcGluZy1wYXJ0aWNsZSI6IiJ9LHsiZmFtaWx5IjoiQmFjaG91ciIsImdpdmVuIjoiTS4iLCJwYXJzZS1uYW1lcyI6ZmFsc2UsImRyb3BwaW5nLXBhcnRpY2xlIjoiIiwibm9uLWRyb3BwaW5nLXBhcnRpY2xlIjoiIn0seyJmYW1pbHkiOiJCYWNvbiIsImdpdmVuIjoiRy4iLCJwYXJzZS1uYW1lcyI6ZmFsc2UsImRyb3BwaW5nLXBhcnRpY2xlIjoiIiwibm9uLWRyb3BwaW5nLXBhcnRpY2xlIjoiIn0seyJmYW1pbHkiOiJCYWNvbiIsImdpdmVuIjoiSi4iLCJwYXJzZS1uYW1lcyI6ZmFsc2UsImRyb3BwaW5nLXBhcnRpY2xlIjoiIiwibm9uLWRyb3BwaW5nLXBhcnRpY2xlIjoiIn0seyJmYW1pbHkiOiJCYWRhbCIsImdpdmVuIjoiQi4iLCJwYXJzZS1uYW1lcyI6ZmFsc2UsImRyb3BwaW5nLXBhcnRpY2xlIjoiIiwibm9uLWRyb3BwaW5nLXBhcnRpY2xlIjoiIn0seyJmYW1pbHkiOiJCYWRlciIsImdpdmVuIjoiTS4iLCJwYXJzZS1uYW1lcyI6ZmFsc2UsImRyb3BwaW5nLXBhcnRpY2xlIjoiIiwibm9uLWRyb3BwaW5nLXBhcnRpY2xlIjoiIn0seyJmYW1pbHkiOiJCYWRoYW4iLCJnaXZlbiI6IkcuIiwicGFyc2UtbmFtZXMiOmZhbHNlLCJkcm9wcGluZy1wYXJ0aWNsZSI6IiIsIm5vbi1kcm9wcGluZy1wYXJ0aWNsZSI6IiJ9LHsiZmFtaWx5IjoiQmFkaHJpbmFyYXlhbmFuIiwiZ2l2ZW4iOiJTLiIsInBhcnNlLW5hbWVzIjpmYWxzZSwiZHJvcHBpbmctcGFydGljbGUiOiIiLCJub24tZHJvcHBpbmctcGFydGljbGUiOiIifSx7ImZhbWlseSI6IkJhZSIsImdpdmVuIjoiSi4iLCJwYXJzZS1uYW1lcyI6ZmFsc2UsImRyb3BwaW5nLXBhcnRpY2xlIjoiIiwibm9uLWRyb3BwaW5nLXBhcnRpY2xlIjoiIn0seyJmYW1pbHkiOiJCYWdnYWxleSIsImdpdmVuIjoiQS4iLCJwYXJzZS1uYW1lcyI6ZmFsc2UsImRyb3BwaW5nLXBhcnRpY2xlIjoiIiwibm9uLWRyb3BwaW5nLXBhcnRpY2xlIjoiIn0seyJmYW1pbHkiOiJCYWdnb3R0IiwiZ2l2ZW4iOiJBLiIsInBhcnNlLW5hbWVzIjpmYWxzZSwiZHJvcHBpbmctcGFydGljbGUiOiIiLCJub24tZHJvcHBpbmctcGFydGljbGUiOiIifSx7ImZhbWlseSI6IkJhZ21hbmUiLCJnaXZlbiI6IkQuIiwicGFyc2UtbmFtZXMiOmZhbHNlLCJkcm9wcGluZy1wYXJ0aWNsZSI6IiIsIm5vbi1kcm9wcGluZy1wYXJ0aWNsZSI6IiJ9LHsiZmFtaWx5IjoiQmFnc2hhdyIsImdpdmVuIjoiTC4iLCJwYXJzZS1uYW1lcyI6ZmFsc2UsImRyb3BwaW5nLXBhcnRpY2xlIjoiIiwibm9uLWRyb3BwaW5nLXBhcnRpY2xlIjoiIn0seyJmYW1pbHkiOiJCYWhhZG9yaSIsImdpdmVuIjoiSy4iLCJwYXJzZS1uYW1lcyI6ZmFsc2UsImRyb3BwaW5nLXBhcnRpY2xlIjoiIiwibm9uLWRyb3BwaW5nLXBhcnRpY2xlIjoiIn0seyJmYW1pbHkiOiJCYWlsZXkiLCJnaXZlbiI6IkEuIiwicGFyc2UtbmFtZXMiOmZhbHNlLCJkcm9wcGluZy1wYXJ0aWNsZSI6IiIsIm5vbi1kcm9wcGluZy1wYXJ0aWNsZSI6IiJ9LHsiZmFtaWx5IjoiQmFpbGV5IiwiZ2l2ZW4iOiJKLiIsInBhcnNlLW5hbWVzIjpmYWxzZSwiZHJvcHBpbmctcGFydGljbGUiOiIiLCJub24tZHJvcHBpbmctcGFydGljbGUiOiIifSx7ImZhbWlseSI6IkJhaWxleSIsImdpdmVuIjoiSy4iLCJwYXJzZS1uYW1lcyI6ZmFsc2UsImRyb3BwaW5nLXBhcnRpY2xlIjoiIiwibm9uLWRyb3BwaW5nLXBhcnRpY2xlIjoiIn0seyJmYW1pbHkiOiJCYWlsZXkiLCJnaXZlbiI6IkwuIiwicGFyc2UtbmFtZXMiOmZhbHNlLCJkcm9wcGluZy1wYXJ0aWNsZSI6IiIsIm5vbi1kcm9wcGluZy1wYXJ0aWNsZSI6IiJ9LHsiZmFtaWx5IjoiQmFpbGV5IiwiZ2l2ZW4iOiJNLiIsInBhcnNlLW5hbWVzIjpmYWxzZSwiZHJvcHBpbmctcGFydGljbGUiOiIiLCJub24tZHJvcHBpbmctcGFydGljbGUiOiIifSx7ImZhbWlseSI6IkJhaWxleSIsImdpdmVuIjoiUC4iLCJwYXJzZS1uYW1lcyI6ZmFsc2UsImRyb3BwaW5nLXBhcnRpY2xlIjoiIiwibm9uLWRyb3BwaW5nLXBhcnRpY2xlIjoiIn0seyJmYW1pbHkiOiJCYWlsZXkiLCJnaXZlbiI6IlMuIiwicGFyc2UtbmFtZXMiOmZhbHNlLCJkcm9wcGluZy1wYXJ0aWNsZSI6IiIsIm5vbi1kcm9wcGluZy1wYXJ0aWNsZSI6IiJ9LHsiZmFtaWx5IjoiQmFpbGxpZSIsImdpdmVuIjoiSC4iLCJwYXJzZS1uYW1lcyI6ZmFsc2UsImRyb3BwaW5nLXBhcnRpY2xlIjoiIiwibm9uLWRyb3BwaW5nLXBhcnRpY2xlIjoiIn0seyJmYW1pbHkiOiJCYWlsbGllIiwiZ2l2ZW4iOiJKLiIsInBhcnNlLW5hbWVzIjpmYWxzZSwiZHJvcHBpbmctcGFydGljbGUiOiIiLCJub24tZHJvcHBpbmctcGFydGljbGUiOiIifSx7ImZhbWlseSI6IkJhaW4iLCJnaXZlbiI6IkouIiwicGFyc2UtbmFtZXMiOmZhbHNlLCJkcm9wcGluZy1wYXJ0aWNsZSI6IiIsIm5vbi1kcm9wcGluZy1wYXJ0aWNsZSI6IiJ9LHsiZmFtaWx5IjoiQmFpbnMiLCJnaXZlbiI6IlYuIiwicGFyc2UtbmFtZXMiOmZhbHNlLCJkcm9wcGluZy1wYXJ0aWNsZSI6IiIsIm5vbi1kcm9wcGluZy1wYXJ0aWNsZSI6IiJ9LHsiZmFtaWx5IjoiQmFpcmQiLCJnaXZlbiI6IkQuIiwicGFyc2UtbmFtZXMiOmZhbHNlLCJkcm9wcGluZy1wYXJ0aWNsZSI6IiIsIm5vbi1kcm9wcGluZy1wYXJ0aWNsZSI6IiJ9LHsiZmFtaWx5IjoiQmFpcmQiLCJnaXZlbiI6IkUuIiwicGFyc2UtbmFtZXMiOmZhbHNlLCJkcm9wcGluZy1wYXJ0aWNsZSI6IiIsIm5vbi1kcm9wcGluZy1wYXJ0aWNsZSI6IiJ9LHsiZmFtaWx5IjoiQmFpcmQiLCJnaXZlbiI6IlMuIiwicGFyc2UtbmFtZXMiOmZhbHNlLCJkcm9wcGluZy1wYXJ0aWNsZSI6IiIsIm5vbi1kcm9wcGluZy1wYXJ0aWNsZSI6IiJ9LHsiZmFtaWx5IjoiQmFpcmQiLCJnaXZlbiI6IlQuIiwicGFyc2UtbmFtZXMiOmZhbHNlLCJkcm9wcGluZy1wYXJ0aWNsZSI6IiIsIm5vbi1kcm9wcGluZy1wYXJ0aWNsZSI6IiJ9LHsiZmFtaWx5IjoiQmFpcmQiLCJnaXZlbiI6IlkuIiwicGFyc2UtbmFtZXMiOmZhbHNlLCJkcm9wcGluZy1wYXJ0aWNsZSI6IiIsIm5vbi1kcm9wcGluZy1wYXJ0aWNsZSI6IiJ9LHsiZmFtaWx5IjoiQmFqYW5kb3VoIiwiZ2l2ZW4iOiJBLiIsInBhcnNlLW5hbWVzIjpmYWxzZSwiZHJvcHBpbmctcGFydGljbGUiOiIiLCJub24tZHJvcHBpbmctcGFydGljbGUiOiIifSx7ImZhbWlseSI6IkJha2VyIiwiZ2l2ZW4iOiJELiIsInBhcnNlLW5hbWVzIjpmYWxzZSwiZHJvcHBpbmctcGFydGljbGUiOiIiLCJub24tZHJvcHBpbmctcGFydGljbGUiOiIifSx7ImZhbWlseSI6IkJha2VyIiwiZ2l2ZW4iOiJFLiIsInBhcnNlLW5hbWVzIjpmYWxzZSwiZHJvcHBpbmctcGFydGljbGUiOiIiLCJub24tZHJvcHBpbmctcGFydGljbGUiOiIifSx7ImZhbWlseSI6IkJha2VyIiwiZ2l2ZW4iOiJKLiIsInBhcnNlLW5hbWVzIjpmYWxzZSwiZHJvcHBpbmctcGFydGljbGUiOiIiLCJub24tZHJvcHBpbmctcGFydGljbGUiOiIifSx7ImZhbWlseSI6IkJha2VyIiwiZ2l2ZW4iOiJLLiIsInBhcnNlLW5hbWVzIjpmYWxzZSwiZHJvcHBpbmctcGFydGljbGUiOiIiLCJub24tZHJvcHBpbmctcGFydGljbGUiOiIifSx7ImZhbWlseSI6IkJha2VyIiwiZ2l2ZW4iOiJNLiIsInBhcnNlLW5hbWVzIjpmYWxzZSwiZHJvcHBpbmctcGFydGljbGUiOiIiLCJub24tZHJvcHBpbmctcGFydGljbGUiOiIifSx7ImZhbWlseSI6IkJha2VyIiwiZ2l2ZW4iOiJSLiIsInBhcnNlLW5hbWVzIjpmYWxzZSwiZHJvcHBpbmctcGFydGljbGUiOiIiLCJub24tZHJvcHBpbmctcGFydGljbGUiOiIifSx7ImZhbWlseSI6IkJha2VyIiwiZ2l2ZW4iOiJULiIsInBhcnNlLW5hbWVzIjpmYWxzZSwiZHJvcHBpbmctcGFydGljbGUiOiIiLCJub24tZHJvcHBpbmctcGFydGljbGUiOiIifSx7ImZhbWlseSI6IkJha2VyIiwiZ2l2ZW4iOiJWLiIsInBhcnNlLW5hbWVzIjpmYWxzZSwiZHJvcHBpbmctcGFydGljbGUiOiIiLCJub24tZHJvcHBpbmctcGFydGljbGUiOiIifSx7ImZhbWlseSI6IkJha2VyZSIsImdpdmVuIjoiSC4iLCJwYXJzZS1uYW1lcyI6ZmFsc2UsImRyb3BwaW5nLXBhcnRpY2xlIjoiIiwibm9uLWRyb3BwaW5nLXBhcnRpY2xlIjoiIn0seyJmYW1pbHkiOiJCYWtlcmx5IiwiZ2l2ZW4iOiJOLiIsInBhcnNlLW5hbWVzIjpmYWxzZSwiZHJvcHBpbmctcGFydGljbGUiOiIiLCJub24tZHJvcHBpbmctcGFydGljbGUiOiIifSx7ImZhbWlseSI6IkJha2VyLU1vZmZhdHQiLCJnaXZlbiI6Ik0uIiwicGFyc2UtbmFtZXMiOmZhbHNlLCJkcm9wcGluZy1wYXJ0aWNsZSI6IiIsIm5vbi1kcm9wcGluZy1wYXJ0aWNsZSI6IiJ9LHsiZmFtaWx5IjoiQmFraGFpIiwiZ2l2ZW4iOiJBLiIsInBhcnNlLW5hbWVzIjpmYWxzZSwiZHJvcHBpbmctcGFydGljbGUiOiIiLCJub24tZHJvcHBpbmctcGFydGljbGUiOiIifSx7ImZhbWlseSI6IkJha2h0aWFyIiwiZ2l2ZW4iOiJOLiIsInBhcnNlLW5hbWVzIjpmYWxzZSwiZHJvcHBpbmctcGFydGljbGUiOiIiLCJub24tZHJvcHBpbmctcGFydGljbGUiOiIifSx7ImZhbWlseSI6IkJha291bGFzIiwiZ2l2ZW4iOiJQLiIsInBhcnNlLW5hbWVzIjpmYWxzZSwiZHJvcHBpbmctcGFydGljbGUiOiIiLCJub24tZHJvcHBpbmctcGFydGljbGUiOiIifSx7ImZhbWlseSI6IkJha3RoYXZhdHNhbGFtIiwiZ2l2ZW4iOiJELiIsInBhcnNlLW5hbWVzIjpmYWxzZSwiZHJvcHBpbmctcGFydGljbGUiOiIiLCJub24tZHJvcHBpbmctcGFydGljbGUiOiIifSx7ImZhbWlseSI6IkJhbGFjaGFuZHJhbiIsImdpdmVuIjoiTi4iLCJwYXJzZS1uYW1lcyI6ZmFsc2UsImRyb3BwaW5nLXBhcnRpY2xlIjoiIiwibm9uLWRyb3BwaW5nLXBhcnRpY2xlIjoiIn0seyJmYW1pbHkiOiJCYWxhbiIsImdpdmVuIjoiQS4iLCJwYXJzZS1uYW1lcyI6ZmFsc2UsImRyb3BwaW5nLXBhcnRpY2xlIjoiIiwibm9uLWRyb3BwaW5nLXBhcnRpY2xlIjoiIn0seyJmYW1pbHkiOiJCYWxhc2luZ2FtIiwiZ2l2ZW4iOiJQLiIsInBhcnNlLW5hbWVzIjpmYWxzZSwiZHJvcHBpbmctcGFydGljbGUiOiIiLCJub24tZHJvcHBpbmctcGFydGljbGUiOiIifSx7ImZhbWlseSI6IkJhbGFza2FzIiwiZ2l2ZW4iOiJULiIsInBhcnNlLW5hbWVzIjpmYWxzZSwiZHJvcHBpbmctcGFydGljbGUiOiIiLCJub24tZHJvcHBpbmctcGFydGljbGUiOiIifSx7ImZhbWlseSI6IkJhbGFzdWJyYW1hbmlhIiwiZ2l2ZW4iOiJNLiIsInBhcnNlLW5hbWVzIjpmYWxzZSwiZHJvcHBpbmctcGFydGljbGUiOiIiLCJub24tZHJvcHBpbmctcGFydGljbGUiOiIifSx7ImZhbWlseSI6IkJhbGF0b25pIiwiZ2l2ZW4iOiJOLiIsInBhcnNlLW5hbWVzIjpmYWxzZSwiZHJvcHBpbmctcGFydGljbGUiOiIiLCJub24tZHJvcHBpbmctcGFydGljbGUiOiIifSx7ImZhbWlseSI6IkJhbGNvbWJlIiwiZ2l2ZW4iOiJBLiIsInBhcnNlLW5hbWVzIjpmYWxzZSwiZHJvcHBpbmctcGFydGljbGUiOiIiLCJub24tZHJvcHBpbmctcGFydGljbGUiOiIifSx7ImZhbWlseSI6IkJhbGR3aW4iLCJnaXZlbiI6IkEuIiwicGFyc2UtbmFtZXMiOmZhbHNlLCJkcm9wcGluZy1wYXJ0aWNsZSI6IiIsIm5vbi1kcm9wcGluZy1wYXJ0aWNsZSI6IiJ9LHsiZmFtaWx5IjoiQmFsZHdpbiIsImdpdmVuIjoiQy4iLCJwYXJzZS1uYW1lcyI6ZmFsc2UsImRyb3BwaW5nLXBhcnRpY2xlIjoiIiwibm9uLWRyb3BwaW5nLXBhcnRpY2xlIjoiIn0seyJmYW1pbHkiOiJCYWxkd2luIiwiZ2l2ZW4iOiJELiIsInBhcnNlLW5hbWVzIjpmYWxzZSwiZHJvcHBpbmctcGFydGljbGUiOiIiLCJub24tZHJvcHBpbmctcGFydGljbGUiOiIifSx7ImZhbWlseSI6IkJhbGR3aW4iLCJnaXZlbiI6IkYuIiwicGFyc2UtbmFtZXMiOmZhbHNlLCJkcm9wcGluZy1wYXJ0aWNsZSI6IiIsIm5vbi1kcm9wcGluZy1wYXJ0aWNsZSI6IiJ9LHsiZmFtaWx5IjoiQmFsZHdpbi1Kb25lcyIsImdpdmVuIjoiUi4iLCJwYXJzZS1uYW1lcyI6ZmFsc2UsImRyb3BwaW5nLXBhcnRpY2xlIjoiIiwibm9uLWRyb3BwaW5nLXBhcnRpY2xlIjoiIn0seyJmYW1pbHkiOiJCYWxlIiwiZ2l2ZW4iOiJOLiIsInBhcnNlLW5hbWVzIjpmYWxzZSwiZHJvcHBpbmctcGFydGljbGUiOiIiLCJub24tZHJvcHBpbmctcGFydGljbGUiOiIifSx7ImZhbWlseSI6IkJhbGZvdXIiLCJnaXZlbiI6IkouIiwicGFyc2UtbmFtZXMiOmZhbHNlLCJkcm9wcGluZy1wYXJ0aWNsZSI6IiIsIm5vbi1kcm9wcGluZy1wYXJ0aWNsZSI6IiJ9LHsiZmFtaWx5IjoiQmFsbCIsImdpdmVuIjoiUi4iLCJwYXJzZS1uYW1lcyI6ZmFsc2UsImRyb3BwaW5nLXBhcnRpY2xlIjoiIiwibm9uLWRyb3BwaW5nLXBhcnRpY2xlIjoiIn0seyJmYW1pbHkiOiJCYWxsIiwiZ2l2ZW4iOiJNLiIsInBhcnNlLW5hbWVzIjpmYWxzZSwiZHJvcHBpbmctcGFydGljbGUiOiIiLCJub24tZHJvcHBpbmctcGFydGljbGUiOiIifSx7ImZhbWlseSI6IkJhbGxhcmQiLCJnaXZlbiI6IksuIiwicGFyc2UtbmFtZXMiOmZhbHNlLCJkcm9wcGluZy1wYXJ0aWNsZSI6IiIsIm5vbi1kcm9wcGluZy1wYXJ0aWNsZSI6IiJ9LHsiZmFtaWx5IjoiQmFsbHV6IiwiZ2l2ZW4iOiJJLiIsInBhcnNlLW5hbWVzIjpmYWxzZSwiZHJvcHBpbmctcGFydGljbGUiOiIiLCJub24tZHJvcHBpbmctcGFydGljbGUiOiIifSx7ImZhbWlseSI6IkJhbG1mb3J0aCIsImdpdmVuIjoiQy4iLCJwYXJzZS1uYW1lcyI6ZmFsc2UsImRyb3BwaW5nLXBhcnRpY2xlIjoiIiwibm9uLWRyb3BwaW5nLXBhcnRpY2xlIjoiIn0seyJmYW1pbHkiOiJCYWxvZ2giLCJnaXZlbiI6IkUuIiwicGFyc2UtbmFtZXMiOmZhbHNlLCJkcm9wcGluZy1wYXJ0aWNsZSI6IiIsIm5vbi1kcm9wcGluZy1wYXJ0aWNsZSI6IiJ9LHsiZmFtaWx5IjoiQmFsdG1yIiwiZ2l2ZW4iOiJBLiIsInBhcnNlLW5hbWVzIjpmYWxzZSwiZHJvcHBpbmctcGFydGljbGUiOiIiLCJub24tZHJvcHBpbmctcGFydGljbGUiOiIifSx7ImZhbWlseSI6IkJhbHV3YWxhIiwiZ2l2ZW4iOiJBLiIsInBhcnNlLW5hbWVzIjpmYWxzZSwiZHJvcHBpbmctcGFydGljbGUiOiIiLCJub24tZHJvcHBpbmctcGFydGljbGUiOiIifSx7ImZhbWlseSI6IkJhbWJyaWRnZSIsImdpdmVuIjoiRy4iLCJwYXJzZS1uYW1lcyI6ZmFsc2UsImRyb3BwaW5nLXBhcnRpY2xlIjoiIiwibm9uLWRyb3BwaW5nLXBhcnRpY2xlIjoiIn0seyJmYW1pbHkiOiJCYW1mb3JkIiwiZ2l2ZW4iOiJQLiIsInBhcnNlLW5hbWVzIjpmYWxzZSwiZHJvcHBpbmctcGFydGljbGUiOiIiLCJub24tZHJvcHBpbmctcGFydGljbGUiOiIifSx7ImZhbWlseSI6IkJhbWZvcmQiLCJnaXZlbiI6IkEuIiwicGFyc2UtbmFtZXMiOmZhbHNlLCJkcm9wcGluZy1wYXJ0aWNsZSI6IiIsIm5vbi1kcm9wcGluZy1wYXJ0aWNsZSI6IiJ9LHsiZmFtaWx5IjoiQmFtZ2JveWUiLCJnaXZlbiI6IkEuIiwicGFyc2UtbmFtZXMiOmZhbHNlLCJkcm9wcGluZy1wYXJ0aWNsZSI6IiIsIm5vbi1kcm9wcGluZy1wYXJ0aWNsZSI6IiJ9LHsiZmFtaWx5IjoiQmFuY3JvZnQiLCJnaXZlbiI6IkguIiwicGFyc2UtbmFtZXMiOmZhbHNlLCJkcm9wcGluZy1wYXJ0aWNsZSI6IiIsIm5vbi1kcm9wcGluZy1wYXJ0aWNsZSI6IiJ9LHsiZmFtaWx5IjoiQmFuY3JvZnQiLCJnaXZlbiI6IkUuIiwicGFyc2UtbmFtZXMiOmZhbHNlLCJkcm9wcGluZy1wYXJ0aWNsZSI6IiIsIm5vbi1kcm9wcGluZy1wYXJ0aWNsZSI6IiJ9LHsiZmFtaWx5IjoiQmFuZGEiLCJnaXZlbiI6IkouIiwicGFyc2UtbmFtZXMiOmZhbHNlLCJkcm9wcGluZy1wYXJ0aWNsZSI6IiIsIm5vbi1kcm9wcGluZy1wYXJ0aWNsZSI6IiJ9LHsiZmFtaWx5IjoiQmFuZGFydSIsImdpdmVuIjoiSy4iLCJwYXJzZS1uYW1lcyI6ZmFsc2UsImRyb3BwaW5nLXBhcnRpY2xlIjoiIiwibm9uLWRyb3BwaW5nLXBhcnRpY2xlIjoiIn0seyJmYW1pbHkiOiJCYW5kbGEiLCJnaXZlbiI6Ik4uIiwicGFyc2UtbmFtZXMiOmZhbHNlLCJkcm9wcGluZy1wYXJ0aWNsZSI6IiIsIm5vbi1kcm9wcGluZy1wYXJ0aWNsZSI6IiJ9LHsiZmFtaWx5IjoiQmFuZHlvcGFkaHlhbSIsImdpdmVuIjoiUy4iLCJwYXJzZS1uYW1lcyI6ZmFsc2UsImRyb3BwaW5nLXBhcnRpY2xlIjoiIiwibm9uLWRyb3BwaW5nLXBhcnRpY2xlIjoiIn0seyJmYW1pbHkiOiJCYW5lcmplZSIsImdpdmVuIjoiQS4iLCJwYXJzZS1uYW1lcyI6ZmFsc2UsImRyb3BwaW5nLXBhcnRpY2xlIjoiIiwibm9uLWRyb3BwaW5nLXBhcnRpY2xlIjoiIn0seyJmYW1pbHkiOiJCYW5lcmplZSIsImdpdmVuIjoiUi4iLCJwYXJzZS1uYW1lcyI6ZmFsc2UsImRyb3BwaW5nLXBhcnRpY2xlIjoiIiwibm9uLWRyb3BwaW5nLXBhcnRpY2xlIjoiIn0seyJmYW1pbHkiOiJCYW5pLVNhYWQiLCJnaXZlbiI6Ik8uIiwicGFyc2UtbmFtZXMiOmZhbHNlLCJkcm9wcGluZy1wYXJ0aWNsZSI6IiIsIm5vbi1kcm9wcGluZy1wYXJ0aWNsZSI6IiJ9LHsiZmFtaWx5IjoiQmFua3MiLCJnaXZlbiI6IkguIiwicGFyc2UtbmFtZXMiOmZhbHNlLCJkcm9wcGluZy1wYXJ0aWNsZSI6IiIsIm5vbi1kcm9wcGluZy1wYXJ0aWNsZSI6IiJ9LHsiZmFtaWx5IjoiQmFua3MiLCJnaXZlbiI6IkwuIiwicGFyc2UtbmFtZXMiOmZhbHNlLCJkcm9wcGluZy1wYXJ0aWNsZSI6IiIsIm5vbi1kcm9wcGluZy1wYXJ0aWNsZSI6IiJ9LHsiZmFtaWx5IjoiQmFua3MiLCJnaXZlbiI6IlAuIiwicGFyc2UtbmFtZXMiOmZhbHNlLCJkcm9wcGluZy1wYXJ0aWNsZSI6IiIsIm5vbi1kcm9wcGluZy1wYXJ0aWNsZSI6IiJ9LHsiZmFtaWx5IjoiQmFubiIsImdpdmVuIjoiQy4iLCJwYXJzZS1uYW1lcyI6ZmFsc2UsImRyb3BwaW5nLXBhcnRpY2xlIjoiIiwibm9uLWRyb3BwaW5nLXBhcnRpY2xlIjoiIn0seyJmYW1pbHkiOiJCYW5uaXN0ZXIiLCJnaXZlbiI6IkguIiwicGFyc2UtbmFtZXMiOmZhbHNlLCJkcm9wcGluZy1wYXJ0aWNsZSI6IiIsIm5vbi1kcm9wcGluZy1wYXJ0aWNsZSI6IiJ9LHsiZmFtaWx5IjoiQmFubmlzdGVyIiwiZ2l2ZW4iOiJPLiIsInBhcnNlLW5hbWVzIjpmYWxzZSwiZHJvcHBpbmctcGFydGljbGUiOiIiLCJub24tZHJvcHBpbmctcGFydGljbGUiOiIifSx7ImZhbWlseSI6IkJhbnRvbiIsImdpdmVuIjoiTC4iLCJwYXJzZS1uYW1lcyI6ZmFsc2UsImRyb3BwaW5nLXBhcnRpY2xlIjoiIiwibm9uLWRyb3BwaW5nLXBhcnRpY2xlIjoiIn0seyJmYW1pbHkiOiJCYXB0aXN0IiwiZ2l2ZW4iOiJNLiIsInBhcnNlLW5hbWVzIjpmYWxzZSwiZHJvcHBpbmctcGFydGljbGUiOiIiLCJub24tZHJvcHBpbmctcGFydGljbGUiOiIifSx7ImZhbWlseSI6IkJhcWFpIiwiZ2l2ZW4iOiJULiIsInBhcnNlLW5hbWVzIjpmYWxzZSwiZHJvcHBpbmctcGFydGljbGUiOiIiLCJub24tZHJvcHBpbmctcGFydGljbGUiOiIifSx7ImZhbWlseSI6IkJhcmFsIiwiZ2l2ZW4iOiJBLiIsInBhcnNlLW5hbWVzIjpmYWxzZSwiZHJvcHBpbmctcGFydGljbGUiOiIiLCJub24tZHJvcHBpbmctcGFydGljbGUiOiIifSx7ImZhbWlseSI6IkJhcmFtb3ZhIiwiZ2l2ZW4iOiJELiIsInBhcnNlLW5hbWVzIjpmYWxzZSwiZHJvcHBpbmctcGFydGljbGUiOiIiLCJub24tZHJvcHBpbmctcGFydGljbGUiOiIifSx7ImZhbWlseSI6IkJhcmJlIiwiZ2l2ZW4iOiJSLiIsInBhcnNlLW5hbWVzIjpmYWxzZSwiZHJvcHBpbmctcGFydGljbGUiOiIiLCJub24tZHJvcHBpbmctcGFydGljbGUiOiIifSx7ImZhbWlseSI6IkJhcmJvbiIsImdpdmVuIjoiRS4iLCJwYXJzZS1uYW1lcyI6ZmFsc2UsImRyb3BwaW5nLXBhcnRpY2xlIjoiIiwibm9uLWRyb3BwaW5nLXBhcnRpY2xlIjoiIn0seyJmYW1pbHkiOiJCYXJib3NhIiwiZ2l2ZW4iOiJNLiIsInBhcnNlLW5hbWVzIjpmYWxzZSwiZHJvcHBpbmctcGFydGljbGUiOiIiLCJub24tZHJvcHBpbmctcGFydGljbGUiOiIifSx7ImZhbWlseSI6IkJhcmJvdXIiLCJnaXZlbiI6IkouIiwicGFyc2UtbmFtZXMiOmZhbHNlLCJkcm9wcGluZy1wYXJ0aWNsZSI6IiIsIm5vbi1kcm9wcGluZy1wYXJ0aWNsZSI6IiJ9LHsiZmFtaWx5IjoiQmFyY2xheSIsImdpdmVuIjoiQS4iLCJwYXJzZS1uYW1lcyI6ZmFsc2UsImRyb3BwaW5nLXBhcnRpY2xlIjoiIiwibm9uLWRyb3BwaW5nLXBhcnRpY2xlIjoiIn0seyJmYW1pbHkiOiJCYXJjbGF5IiwiZ2l2ZW4iOiJDLiIsInBhcnNlLW5hbWVzIjpmYWxzZSwiZHJvcHBpbmctcGFydGljbGUiOiIiLCJub24tZHJvcHBpbmctcGFydGljbGUiOiIifSx7ImZhbWlseSI6IkJhcmRzbGV5IiwiZ2l2ZW4iOiJHLiIsInBhcnNlLW5hbWVzIjpmYWxzZSwiZHJvcHBpbmctcGFydGljbGUiOiIiLCJub24tZHJvcHBpbmctcGFydGljbGUiOiIifSx7ImZhbWlseSI6IkJhcmVmb3JkIiwiZ2l2ZW4iOiJTLiIsInBhcnNlLW5hbWVzIjpmYWxzZSwiZHJvcHBpbmctcGFydGljbGUiOiIiLCJub24tZHJvcHBpbmctcGFydGljbGUiOiIifSx7ImZhbWlseSI6IkJhcmkiLCJnaXZlbiI6IlMuIiwicGFyc2UtbmFtZXMiOmZhbHNlLCJkcm9wcGluZy1wYXJ0aWNsZSI6IiIsIm5vbi1kcm9wcGluZy1wYXJ0aWNsZSI6IiJ9LHsiZmFtaWx5IjoiQmFya2VyIiwiZ2l2ZW4iOiJBLiIsInBhcnNlLW5hbWVzIjpmYWxzZSwiZHJvcHBpbmctcGFydGljbGUiOiIiLCJub24tZHJvcHBpbmctcGFydGljbGUiOiIifSx7ImZhbWlseSI6IkJhcmtlciIsImdpdmVuIjoiRC4iLCJwYXJzZS1uYW1lcyI6ZmFsc2UsImRyb3BwaW5nLXBhcnRpY2xlIjoiIiwibm9uLWRyb3BwaW5nLXBhcnRpY2xlIjoiIn0seyJmYW1pbHkiOiJCYXJrZXIiLCJnaXZlbiI6IkUuIiwicGFyc2UtbmFtZXMiOmZhbHNlLCJkcm9wcGluZy1wYXJ0aWNsZSI6IiIsIm5vbi1kcm9wcGluZy1wYXJ0aWNsZSI6IiJ9LHsiZmFtaWx5IjoiQmFya2VyIiwiZ2l2ZW4iOiJILiIsInBhcnNlLW5hbWVzIjpmYWxzZSwiZHJvcHBpbmctcGFydGljbGUiOiIiLCJub24tZHJvcHBpbmctcGFydGljbGUiOiIifSx7ImZhbWlseSI6IkJhcmtlciIsImdpdmVuIjoiSi4iLCJwYXJzZS1uYW1lcyI6ZmFsc2UsImRyb3BwaW5nLXBhcnRpY2xlIjoiIiwibm9uLWRyb3BwaW5nLXBhcnRpY2xlIjoiIn0seyJmYW1pbHkiOiJCYXJrZXIiLCJnaXZlbiI6IkwuIiwicGFyc2UtbmFtZXMiOmZhbHNlLCJkcm9wcGluZy1wYXJ0aWNsZSI6IiIsIm5vbi1kcm9wcGluZy1wYXJ0aWNsZSI6IiJ9LHsiZmFtaWx5IjoiQmFya2VyIiwiZ2l2ZW4iOiJPLiIsInBhcnNlLW5hbWVzIjpmYWxzZSwiZHJvcHBpbmctcGFydGljbGUiOiIiLCJub24tZHJvcHBpbmctcGFydGljbGUiOiIifSx7ImZhbWlseSI6IkJhcmtoYSIsImdpdmVuIjoiUy4iLCJwYXJzZS1uYW1lcyI6ZmFsc2UsImRyb3BwaW5nLXBhcnRpY2xlIjoiIiwibm9uLWRyb3BwaW5nLXBhcnRpY2xlIjoiIn0seyJmYW1pbHkiOiJCYXJsYSIsImdpdmVuIjoiSi4iLCJwYXJzZS1uYW1lcyI6ZmFsc2UsImRyb3BwaW5nLXBhcnRpY2xlIjoiIiwibm9uLWRyb3BwaW5nLXBhcnRpY2xlIjoiIn0seyJmYW1pbHkiOiJCYXJsb3ciLCJnaXZlbiI6IkcuIiwicGFyc2UtbmFtZXMiOmZhbHNlLCJkcm9wcGluZy1wYXJ0aWNsZSI6IiIsIm5vbi1kcm9wcGluZy1wYXJ0aWNsZSI6IiJ9LHsiZmFtaWx5IjoiQmFybG93IiwiZ2l2ZW4iOiJSLiIsInBhcnNlLW5hbWVzIjpmYWxzZSwiZHJvcHBpbmctcGFydGljbGUiOiIiLCJub24tZHJvcHBpbmctcGFydGljbGUiOiIifSx7ImZhbWlseSI6IkJhcmxvdyIsImdpdmVuIjoiVi4iLCJwYXJzZS1uYW1lcyI6ZmFsc2UsImRyb3BwaW5nLXBhcnRpY2xlIjoiIiwibm9uLWRyb3BwaW5nLXBhcnRpY2xlIjoiIn0seyJmYW1pbHkiOiJCYXJuYWNsZSIsImdpdmVuIjoiSi4iLCJwYXJzZS1uYW1lcyI6ZmFsc2UsImRyb3BwaW5nLXBhcnRpY2xlIjoiIiwibm9uLWRyb3BwaW5nLXBhcnRpY2xlIjoiIn0seyJmYW1pbHkiOiJCYXJuZXMiLCJnaXZlbiI6IkQuIiwicGFyc2UtbmFtZXMiOmZhbHNlLCJkcm9wcGluZy1wYXJ0aWNsZSI6IiIsIm5vbi1kcm9wcGluZy1wYXJ0aWNsZSI6IiJ9LHsiZmFtaWx5IjoiQmFybmVzIiwiZ2l2ZW4iOiJOLiIsInBhcnNlLW5hbWVzIjpmYWxzZSwiZHJvcHBpbmctcGFydGljbGUiOiIiLCJub24tZHJvcHBpbmctcGFydGljbGUiOiIifSx7ImZhbWlseSI6IkJhcm5lcyIsImdpdmVuIjoiUi4iLCJwYXJzZS1uYW1lcyI6ZmFsc2UsImRyb3BwaW5nLXBhcnRpY2xlIjoiIiwibm9uLWRyb3BwaW5nLXBhcnRpY2xlIjoiIn0seyJmYW1pbHkiOiJCYXJuZXMiLCJnaXZlbiI6IlQuIiwicGFyc2UtbmFtZXMiOmZhbHNlLCJkcm9wcGluZy1wYXJ0aWNsZSI6IiIsIm5vbi1kcm9wcGluZy1wYXJ0aWNsZSI6IiJ9LHsiZmFtaWx5IjoiQmFybmV0c29uIiwiZ2l2ZW4iOiJDLiIsInBhcnNlLW5hbWVzIjpmYWxzZSwiZHJvcHBpbmctcGFydGljbGUiOiIiLCJub24tZHJvcHBpbmctcGFydGljbGUiOiIifSx7ImZhbWlseSI6IkJhcm5ldHQiLCJnaXZlbiI6IkEuIiwicGFyc2UtbmFtZXMiOmZhbHNlLCJkcm9wcGluZy1wYXJ0aWNsZSI6IiIsIm5vbi1kcm9wcGluZy1wYXJ0aWNsZSI6IiJ9LHsiZmFtaWx5IjoiQmFybmV0dC1WYW5lcyIsImdpdmVuIjoiQS4iLCJwYXJzZS1uYW1lcyI6ZmFsc2UsImRyb3BwaW5nLXBhcnRpY2xlIjoiIiwibm9uLWRyb3BwaW5nLXBhcnRpY2xlIjoiIn0seyJmYW1pbHkiOiJCYXJuc2xleSIsImdpdmVuIjoiVy4iLCJwYXJzZS1uYW1lcyI6ZmFsc2UsImRyb3BwaW5nLXBhcnRpY2xlIjoiIiwibm9uLWRyb3BwaW5nLXBhcnRpY2xlIjoiIn0seyJmYW1pbHkiOiJCYXJyIiwiZ2l2ZW4iOiJBLiIsInBhcnNlLW5hbWVzIjpmYWxzZSwiZHJvcHBpbmctcGFydGljbGUiOiIiLCJub24tZHJvcHBpbmctcGFydGljbGUiOiIifSx7ImZhbWlseSI6IkJhcnIiLCJnaXZlbiI6IkMuIiwicGFyc2UtbmFtZXMiOmZhbHNlLCJkcm9wcGluZy1wYXJ0aWNsZSI6IiIsIm5vbi1kcm9wcGluZy1wYXJ0aWNsZSI6IiJ9LHsiZmFtaWx5IjoiQmFyciIsImdpdmVuIjoiRC4iLCJwYXJzZS1uYW1lcyI6ZmFsc2UsImRyb3BwaW5nLXBhcnRpY2xlIjoiIiwibm9uLWRyb3BwaW5nLXBhcnRpY2xlIjoiIn0seyJmYW1pbHkiOiJCYXJyIiwiZ2l2ZW4iOiJKLiIsInBhcnNlLW5hbWVzIjpmYWxzZSwiZHJvcHBpbmctcGFydGljbGUiOiIiLCJub24tZHJvcHBpbmctcGFydGljbGUiOiIifSx7ImZhbWlseSI6IkJhcnJhdHQiLCJnaXZlbiI6Ik4uIiwicGFyc2UtbmFtZXMiOmZhbHNlLCJkcm9wcGluZy1wYXJ0aWNsZSI6IiIsIm5vbi1kcm9wcGluZy1wYXJ0aWNsZSI6IiJ9LHsiZmFtaWx5IjoiQmFycmF0dCIsImdpdmVuIjoiUy4iLCJwYXJzZS1uYW1lcyI6ZmFsc2UsImRyb3BwaW5nLXBhcnRpY2xlIjoiIiwibm9uLWRyb3BwaW5nLXBhcnRpY2xlIjoiIn0seyJmYW1pbHkiOiJCYXJyZXJhIiwiZ2l2ZW4iOiJNLiIsInBhcnNlLW5hbWVzIjpmYWxzZSwiZHJvcHBpbmctcGFydGljbGUiOiIiLCJub24tZHJvcHBpbmctcGFydGljbGUiOiIifSx7ImZhbWlseSI6IkJhcnJldHQiLCJnaXZlbiI6IkEuIiwicGFyc2UtbmFtZXMiOmZhbHNlLCJkcm9wcGluZy1wYXJ0aWNsZSI6IiIsIm5vbi1kcm9wcGluZy1wYXJ0aWNsZSI6IiJ9LHsiZmFtaWx5IjoiQmFycmV0dCIsImdpdmVuIjoiRi4iLCJwYXJzZS1uYW1lcyI6ZmFsc2UsImRyb3BwaW5nLXBhcnRpY2xlIjoiIiwibm9uLWRyb3BwaW5nLXBhcnRpY2xlIjoiIn0seyJmYW1pbHkiOiJCYXJyZXR0IiwiZ2l2ZW4iOiJKLiIsInBhcnNlLW5hbWVzIjpmYWxzZSwiZHJvcHBpbmctcGFydGljbGUiOiIiLCJub24tZHJvcHBpbmctcGFydGljbGUiOiIifSx7ImZhbWlseSI6IkJhcnJldHQiLCJnaXZlbiI6IlMuIiwicGFyc2UtbmFtZXMiOmZhbHNlLCJkcm9wcGluZy1wYXJ0aWNsZSI6IiIsIm5vbi1kcm9wcGluZy1wYXJ0aWNsZSI6IiJ9LHsiZmFtaWx5IjoiQmFycm93IiwiZ2l2ZW4iOiJFLiIsInBhcnNlLW5hbWVzIjpmYWxzZSwiZHJvcHBpbmctcGFydGljbGUiOiIiLCJub24tZHJvcHBpbmctcGFydGljbGUiOiIifSx7ImZhbWlseSI6IkJhcnRsZXR0IiwiZ2l2ZW4iOiJDLiIsInBhcnNlLW5hbWVzIjpmYWxzZSwiZHJvcHBpbmctcGFydGljbGUiOiIiLCJub24tZHJvcHBpbmctcGFydGljbGUiOiIifSx7ImZhbWlseSI6IkJhcnRsZXR0IiwiZ2l2ZW4iOiJHLiIsInBhcnNlLW5hbWVzIjpmYWxzZSwiZHJvcHBpbmctcGFydGljbGUiOiIiLCJub24tZHJvcHBpbmctcGFydGljbGUiOiIifSx7ImZhbWlseSI6IkJhcnRsZXR0IiwiZ2l2ZW4iOiJKLiIsInBhcnNlLW5hbWVzIjpmYWxzZSwiZHJvcHBpbmctcGFydGljbGUiOiIiLCJub24tZHJvcHBpbmctcGFydGljbGUiOiIifSx7ImZhbWlseSI6IkJhcnRsZXR0IiwiZ2l2ZW4iOiJMLiIsInBhcnNlLW5hbWVzIjpmYWxzZSwiZHJvcHBpbmctcGFydGljbGUiOiIiLCJub24tZHJvcHBpbmctcGFydGljbGUiOiIifSx7ImZhbWlseSI6IkJhcnRsZXkiLCJnaXZlbiI6IlMuIiwicGFyc2UtbmFtZXMiOmZhbHNlLCJkcm9wcGluZy1wYXJ0aWNsZSI6IiIsIm5vbi1kcm9wcGluZy1wYXJ0aWNsZSI6IiJ9LHsiZmFtaWx5IjoiQmFydG9sbWV1LVBpcmVzIiwiZ2l2ZW4iOiJTLiIsInBhcnNlLW5hbWVzIjpmYWxzZSwiZHJvcHBpbmctcGFydGljbGUiOiIiLCJub24tZHJvcHBpbmctcGFydGljbGUiOiIifSx7ImZhbWlseSI6IkJhcnRvbiIsImdpdmVuIjoiQS4iLCJwYXJzZS1uYW1lcyI6ZmFsc2UsImRyb3BwaW5nLXBhcnRpY2xlIjoiIiwibm9uLWRyb3BwaW5nLXBhcnRpY2xlIjoiIn0seyJmYW1pbHkiOiJCYXJ0b24iLCJnaXZlbiI6IkcuIiwicGFyc2UtbmFtZXMiOmZhbHNlLCJkcm9wcGluZy1wYXJ0aWNsZSI6IiIsIm5vbi1kcm9wcGluZy1wYXJ0aWNsZSI6IiJ9LHsiZmFtaWx5IjoiQmFydG9uIiwiZ2l2ZW4iOiJMLiIsInBhcnNlLW5hbWVzIjpmYWxzZSwiZHJvcHBpbmctcGFydGljbGUiOiIiLCJub24tZHJvcHBpbmctcGFydGljbGUiOiIifSx7ImZhbWlseSI6IkJhcnRvbiIsImdpdmVuIjoiUi4iLCJwYXJzZS1uYW1lcyI6ZmFsc2UsImRyb3BwaW5nLXBhcnRpY2xlIjoiIiwibm9uLWRyb3BwaW5nLXBhcnRpY2xlIjoiIn0seyJmYW1pbHkiOiJCYXJ1YWgiLCJnaXZlbiI6IlIuIiwicGFyc2UtbmFtZXMiOmZhbHNlLCJkcm9wcGluZy1wYXJ0aWNsZSI6IiIsIm5vbi1kcm9wcGluZy1wYXJ0aWNsZSI6IiJ9LHsiZmFtaWx5IjoiQmFyeXNjaHBvbGVjIiwiZ2l2ZW4iOiJTLiIsInBhcnNlLW5hbWVzIjpmYWxzZSwiZHJvcHBpbmctcGFydGljbGUiOiIiLCJub24tZHJvcHBpbmctcGFydGljbGUiOiIifSx7ImZhbWlseSI6IkJhc2hpciIsImdpdmVuIjoiSC4iLCJwYXJzZS1uYW1lcyI6ZmFsc2UsImRyb3BwaW5nLXBhcnRpY2xlIjoiIiwibm9uLWRyb3BwaW5nLXBhcnRpY2xlIjoiIn0seyJmYW1pbHkiOiJCYXNoeWFsIiwiZ2l2ZW4iOiJBLiIsInBhcnNlLW5hbWVzIjpmYWxzZSwiZHJvcHBpbmctcGFydGljbGUiOiIiLCJub24tZHJvcHBpbmctcGFydGljbGUiOiIifSx7ImZhbWlseSI6IkJhc2tlciIsImdpdmVuIjoiQi4iLCJwYXJzZS1uYW1lcyI6ZmFsc2UsImRyb3BwaW5nLXBhcnRpY2xlIjoiIiwibm9uLWRyb3BwaW5nLXBhcnRpY2xlIjoiIn0seyJmYW1pbHkiOiJCYXNyYW4iLCJnaXZlbiI6IkEuIiwicGFyc2UtbmFtZXMiOmZhbHNlLCJkcm9wcGluZy1wYXJ0aWNsZSI6IiIsIm5vbi1kcm9wcGluZy1wYXJ0aWNsZSI6IiJ9LHsiZmFtaWx5IjoiQmFzc2V0dCIsImdpdmVuIjoiRy4iLCJwYXJzZS1uYW1lcyI6ZmFsc2UsImRyb3BwaW5nLXBhcnRpY2xlIjoiIiwibm9uLWRyb3BwaW5nLXBhcnRpY2xlIjoiIn0seyJmYW1pbHkiOiJCYXNzZXR0IiwiZ2l2ZW4iOiJKLiIsInBhcnNlLW5hbWVzIjpmYWxzZSwiZHJvcHBpbmctcGFydGljbGUiOiIiLCJub24tZHJvcHBpbmctcGFydGljbGUiOiIifSx7ImZhbWlseSI6IkJhc3Nmb3JkIiwiZ2l2ZW4iOiJDLiIsInBhcnNlLW5hbWVzIjpmYWxzZSwiZHJvcHBpbmctcGFydGljbGUiOiIiLCJub24tZHJvcHBpbmctcGFydGljbGUiOiIifSx7ImZhbWlseSI6IkJhc3NveSIsImdpdmVuIjoiQi4iLCJwYXJzZS1uYW1lcyI6ZmFsc2UsImRyb3BwaW5nLXBhcnRpY2xlIjoiIiwibm9uLWRyb3BwaW5nLXBhcnRpY2xlIjoiIn0seyJmYW1pbHkiOiJCYXN0aW9uIiwiZ2l2ZW4iOiJWLiIsInBhcnNlLW5hbWVzIjpmYWxzZSwiZHJvcHBpbmctcGFydGljbGUiOiIiLCJub24tZHJvcHBpbmctcGFydGljbGUiOiIifSx7ImZhbWlseSI6IkJhc3VtYXRhcnkiLCJnaXZlbiI6IkEuIiwicGFyc2UtbmFtZXMiOmZhbHNlLCJkcm9wcGluZy1wYXJ0aWNsZSI6IiIsIm5vbi1kcm9wcGluZy1wYXJ0aWNsZSI6IiJ9LHsiZmFtaWx5IjoiQmFzdmkiLCJnaXZlbiI6IlAuIiwicGFyc2UtbmFtZXMiOmZhbHNlLCJkcm9wcGluZy1wYXJ0aWNsZSI6IiIsIm5vbi1kcm9wcGluZy1wYXJ0aWNsZSI6IiJ9LHsiZmFtaWx5IjoiQmF0YWR1d2FhcmFjaGNoaSIsImdpdmVuIjoiVi4iLCJwYXJzZS1uYW1lcyI6ZmFsc2UsImRyb3BwaW5nLXBhcnRpY2xlIjoiIiwibm9uLWRyb3BwaW5nLXBhcnRpY2xlIjoiIn0seyJmYW1pbHkiOiJCYXRlIiwiZ2l2ZW4iOiJULiIsInBhcnNlLW5hbWVzIjpmYWxzZSwiZHJvcHBpbmctcGFydGljbGUiOiIiLCJub24tZHJvcHBpbmctcGFydGljbGUiOiIifSx7ImZhbWlseSI6IkJhdGVtYW4iLCJnaXZlbiI6IkguIiwicGFyc2UtbmFtZXMiOmZhbHNlLCJkcm9wcGluZy1wYXJ0aWNsZSI6IiIsIm5vbi1kcm9wcGluZy1wYXJ0aWNsZSI6IiJ9LHsiZmFtaWx5IjoiQmF0ZW1hbiIsImdpdmVuIjoiSy4iLCJwYXJzZS1uYW1lcyI6ZmFsc2UsImRyb3BwaW5nLXBhcnRpY2xlIjoiIiwibm9uLWRyb3BwaW5nLXBhcnRpY2xlIjoiIn0seyJmYW1pbHkiOiJCYXRlbWFuIiwiZ2l2ZW4iOiJWLiIsInBhcnNlLW5hbWVzIjpmYWxzZSwiZHJvcHBpbmctcGFydGljbGUiOiIiLCJub24tZHJvcHBpbmctcGFydGljbGUiOiIifSx7ImZhbWlseSI6IkJhdGVzIiwiZ2l2ZW4iOiJFLiIsInBhcnNlLW5hbWVzIjpmYWxzZSwiZHJvcHBpbmctcGFydGljbGUiOiIiLCJub24tZHJvcHBpbmctcGFydGljbGUiOiIifSx7ImZhbWlseSI6IkJhdGVzIiwiZ2l2ZW4iOiJILiIsInBhcnNlLW5hbWVzIjpmYWxzZSwiZHJvcHBpbmctcGFydGljbGUiOiIiLCJub24tZHJvcHBpbmctcGFydGljbGUiOiIifSx7ImZhbWlseSI6IkJhdGVzIiwiZ2l2ZW4iOiJNLiIsInBhcnNlLW5hbWVzIjpmYWxzZSwiZHJvcHBpbmctcGFydGljbGUiOiIiLCJub24tZHJvcHBpbmctcGFydGljbGUiOiIifSx7ImZhbWlseSI6IkJhdGVzIiwiZ2l2ZW4iOiJTLiIsInBhcnNlLW5hbWVzIjpmYWxzZSwiZHJvcHBpbmctcGFydGljbGUiOiIiLCJub24tZHJvcHBpbmctcGFydGljbGUiOiIifSx7ImZhbWlseSI6IkJhdGhhbSIsImdpdmVuIjoiUy4iLCJwYXJzZS1uYW1lcyI6ZmFsc2UsImRyb3BwaW5nLXBhcnRpY2xlIjoiIiwibm9uLWRyb3BwaW5nLXBhcnRpY2xlIjoiIn0seyJmYW1pbHkiOiJCYXRpc3RhIiwiZ2l2ZW4iOiJBLiIsInBhcnNlLW5hbWVzIjpmYWxzZSwiZHJvcHBpbmctcGFydGljbGUiOiIiLCJub24tZHJvcHBpbmctcGFydGljbGUiOiIifSx7ImZhbWlseSI6IkJhdGxhIiwiZ2l2ZW4iOiJBLiIsInBhcnNlLW5hbWVzIjpmYWxzZSwiZHJvcHBpbmctcGFydGljbGUiOiIiLCJub24tZHJvcHBpbmctcGFydGljbGUiOiIifSx7ImZhbWlseSI6IkJhdHJhIiwiZ2l2ZW4iOiJELiIsInBhcnNlLW5hbWVzIjpmYWxzZSwiZHJvcHBpbmctcGFydGljbGUiOiIiLCJub24tZHJvcHBpbmctcGFydGljbGUiOiIifSx7ImZhbWlseSI6IkJhdHR5IiwiZ2l2ZW4iOiJBLiIsInBhcnNlLW5hbWVzIjpmYWxzZSwiZHJvcHBpbmctcGFydGljbGUiOiIiLCJub24tZHJvcHBpbmctcGFydGljbGUiOiIifSx7ImZhbWlseSI6IkJhdHR5IiwiZ2l2ZW4iOiJILiIsInBhcnNlLW5hbWVzIjpmYWxzZSwiZHJvcHBpbmctcGFydGljbGUiOiIiLCJub24tZHJvcHBpbmctcGFydGljbGUiOiIifSx7ImZhbWlseSI6IkJhdHR5IiwiZ2l2ZW4iOiJULiIsInBhcnNlLW5hbWVzIjpmYWxzZSwiZHJvcHBpbmctcGFydGljbGUiOiIiLCJub24tZHJvcHBpbmctcGFydGljbGUiOiIifSx7ImZhbWlseSI6IkJhdW0iLCJnaXZlbiI6Ik0uIiwicGFyc2UtbmFtZXMiOmZhbHNlLCJkcm9wcGluZy1wYXJ0aWNsZSI6IiIsIm5vbi1kcm9wcGluZy1wYXJ0aWNsZSI6IiJ9LHsiZmFtaWx5IjoiQmF1bWJlIiwiZ2l2ZW4iOiJSLiIsInBhcnNlLW5hbWVzIjpmYWxzZSwiZHJvcHBpbmctcGFydGljbGUiOiIiLCJub24tZHJvcHBpbmctcGFydGljbGUiOiIifSx7ImZhbWlseSI6IkJhdXRpc3RhIiwiZ2l2ZW4iOiJDLiIsInBhcnNlLW5hbWVzIjpmYWxzZSwiZHJvcHBpbmctcGFydGljbGUiOiIiLCJub24tZHJvcHBpbmctcGFydGljbGUiOiIifSx7ImZhbWlseSI6IkJhd2EiLCJnaXZlbiI6IlQuIiwicGFyc2UtbmFtZXMiOmZhbHNlLCJkcm9wcGluZy1wYXJ0aWNsZSI6IiIsIm5vbi1kcm9wcGluZy1wYXJ0aWNsZSI6IiJ9LHsiZmFtaWx5IjoiQmF3YSIsImdpdmVuIjoiRi4iLCJwYXJzZS1uYW1lcyI6ZmFsc2UsImRyb3BwaW5nLXBhcnRpY2xlIjoiIiwibm9uLWRyb3BwaW5nLXBhcnRpY2xlIjoiIn0seyJmYW1pbHkiOiJCYXdhbmkiLCJnaXZlbiI6IkYuIiwicGFyc2UtbmFtZXMiOmZhbHNlLCJkcm9wcGluZy1wYXJ0aWNsZSI6IiIsIm5vbi1kcm9wcGluZy1wYXJ0aWNsZSI6IiJ9LHsiZmFtaWx5IjoiQmF4IiwiZ2l2ZW4iOiJTLiIsInBhcnNlLW5hbWVzIjpmYWxzZSwiZHJvcHBpbmctcGFydGljbGUiOiIiLCJub24tZHJvcHBpbmctcGFydGljbGUiOiIifSx7ImZhbWlseSI6IkJheHRlciIsImdpdmVuIjoiTS4iLCJwYXJzZS1uYW1lcyI6ZmFsc2UsImRyb3BwaW5nLXBhcnRpY2xlIjoiIiwibm9uLWRyb3BwaW5nLXBhcnRpY2xlIjoiIn0seyJmYW1pbHkiOiJCYXh0ZXIiLCJnaXZlbiI6Ik4uIiwicGFyc2UtbmFtZXMiOmZhbHNlLCJkcm9wcGluZy1wYXJ0aWNsZSI6IiIsIm5vbi1kcm9wcGluZy1wYXJ0aWNsZSI6IiJ9LHsiZmFtaWx5IjoiQmF4dGVyIiwiZ2l2ZW4iOiJaLiIsInBhcnNlLW5hbWVzIjpmYWxzZSwiZHJvcHBpbmctcGFydGljbGUiOiIiLCJub24tZHJvcHBpbmctcGFydGljbGUiOiIifSx7ImZhbWlseSI6IkJheWVzIiwiZ2l2ZW4iOiJILiIsInBhcnNlLW5hbWVzIjpmYWxzZSwiZHJvcHBpbmctcGFydGljbGUiOiIiLCJub24tZHJvcHBpbmctcGFydGljbGUiOiIifSx7ImZhbWlseSI6IkJheW8iLCJnaXZlbiI6IkwuIEEuIiwicGFyc2UtbmFtZXMiOmZhbHNlLCJkcm9wcGluZy1wYXJ0aWNsZSI6IiIsIm5vbi1kcm9wcGluZy1wYXJ0aWNsZSI6IiJ9LHsiZmFtaWx5IjoiQmF6YXJpIiwiZ2l2ZW4iOiJGLiIsInBhcnNlLW5hbWVzIjpmYWxzZSwiZHJvcHBpbmctcGFydGljbGUiOiIiLCJub24tZHJvcHBpbmctcGFydGljbGUiOiIifSx7ImZhbWlseSI6IkJhemF6IiwiZ2l2ZW4iOiJSLiIsInBhcnNlLW5hbWVzIjpmYWxzZSwiZHJvcHBpbmctcGFydGljbGUiOiIiLCJub24tZHJvcHBpbmctcGFydGljbGUiOiIifSx7ImZhbWlseSI6IkJhemxpIiwiZ2l2ZW4iOiJBLiIsInBhcnNlLW5hbWVzIjpmYWxzZSwiZHJvcHBpbmctcGFydGljbGUiOiIiLCJub24tZHJvcHBpbmctcGFydGljbGUiOiIifSx7ImZhbWlseSI6IkJlYWNoYW0iLCJnaXZlbiI6IkwuIiwicGFyc2UtbmFtZXMiOmZhbHNlLCJkcm9wcGluZy1wYXJ0aWNsZSI6IiIsIm5vbi1kcm9wcGluZy1wYXJ0aWNsZSI6IiJ9LHsiZmFtaWx5IjoiQmVhZGxlcyIsImdpdmVuIjoiVy4iLCJwYXJzZS1uYW1lcyI6ZmFsc2UsImRyb3BwaW5nLXBhcnRpY2xlIjoiIiwibm9uLWRyb3BwaW5nLXBhcnRpY2xlIjoiIn0seyJmYW1pbHkiOiJCZWFkb24iLCJnaXZlbiI6IksuIiwicGFyc2UtbmFtZXMiOmZhbHNlLCJkcm9wcGluZy1wYXJ0aWNsZSI6IiIsIm5vbi1kcm9wcGluZy1wYXJ0aWNsZSI6IiJ9LHsiZmFtaWx5IjoiQmVhayIsImdpdmVuIjoiUC4iLCJwYXJzZS1uYW1lcyI6ZmFsc2UsImRyb3BwaW5nLXBhcnRpY2xlIjoiIiwibm9uLWRyb3BwaW5nLXBhcnRpY2xlIjoiIn0seyJmYW1pbHkiOiJCZWFsZSIsImdpdmVuIjoiQS4iLCJwYXJzZS1uYW1lcyI6ZmFsc2UsImRyb3BwaW5nLXBhcnRpY2xlIjoiIiwibm9uLWRyb3BwaW5nLXBhcnRpY2xlIjoiIn0seyJmYW1pbHkiOiJCZWFyZCIsImdpdmVuIjoiSy4iLCJwYXJzZS1uYW1lcyI6ZmFsc2UsImRyb3BwaW5nLXBhcnRpY2xlIjoiIiwibm9uLWRyb3BwaW5nLXBhcnRpY2xlIjoiIn0seyJmYW1pbHkiOiJCZWFyZHNhbCIsImdpdmVuIjoiSy4iLCJwYXJzZS1uYW1lcyI6ZmFsc2UsImRyb3BwaW5nLXBhcnRpY2xlIjoiIiwibm9uLWRyb3BwaW5nLXBhcnRpY2xlIjoiIn0seyJmYW1pbHkiOiJCZWFycGFyayIsImdpdmVuIjoiSi4iLCJwYXJzZS1uYW1lcyI6ZmFsc2UsImRyb3BwaW5nLXBhcnRpY2xlIjoiIiwibm9uLWRyb3BwaW5nLXBhcnRpY2xlIjoiIn0seyJmYW1pbHkiOiJCZWFzbGV5IiwiZ2l2ZW4iOiJBLiIsInBhcnNlLW5hbWVzIjpmYWxzZSwiZHJvcHBpbmctcGFydGljbGUiOiIiLCJub24tZHJvcHBpbmctcGFydGljbGUiOiIifSx7ImZhbWlseSI6IkJlYXR0aWUiLCJnaXZlbiI6IlMuIiwicGFyc2UtbmFtZXMiOmZhbHNlLCJkcm9wcGluZy1wYXJ0aWNsZSI6IiIsIm5vbi1kcm9wcGluZy1wYXJ0aWNsZSI6IiJ9LHsiZmFtaWx5IjoiQmVhdW1vbnQiLCJnaXZlbiI6IksuIiwicGFyc2UtbmFtZXMiOmZhbHNlLCJkcm9wcGluZy1wYXJ0aWNsZSI6IiIsIm5vbi1kcm9wcGluZy1wYXJ0aWNsZSI6IiJ9LHsiZmFtaWx5IjoiQmVhdmVyIiwiZ2l2ZW4iOiJULiIsInBhcnNlLW5hbWVzIjpmYWxzZSwiZHJvcHBpbmctcGFydGljbGUiOiIiLCJub24tZHJvcHBpbmctcGFydGljbGUiOiIifSx7ImZhbWlseSI6IkJlYXZpcyIsImdpdmVuIjoiUy4iLCJwYXJzZS1uYW1lcyI6ZmFsc2UsImRyb3BwaW5nLXBhcnRpY2xlIjoiIiwibm9uLWRyb3BwaW5nLXBhcnRpY2xlIjoiIn0seyJmYW1pbHkiOiJCZWF6bGV5IiwiZ2l2ZW4iOiJDLiIsInBhcnNlLW5hbWVzIjpmYWxzZSwiZHJvcHBpbmctcGFydGljbGUiOiIiLCJub24tZHJvcHBpbmctcGFydGljbGUiOiIifSx7ImZhbWlseSI6IkJlY2siLCJnaXZlbiI6IlMuIiwicGFyc2UtbmFtZXMiOmZhbHNlLCJkcm9wcGluZy1wYXJ0aWNsZSI6IiIsIm5vbi1kcm9wcGluZy1wYXJ0aWNsZSI6IiJ9LHsiZmFtaWx5IjoiQmVja2V0dCIsImdpdmVuIjoiVi4iLCJwYXJzZS1uYW1lcyI6ZmFsc2UsImRyb3BwaW5nLXBhcnRpY2xlIjoiIiwibm9uLWRyb3BwaW5nLXBhcnRpY2xlIjoiIn0seyJmYW1pbHkiOiJCZWNraXR0IiwiZ2l2ZW4iOiJSLiIsInBhcnNlLW5hbWVzIjpmYWxzZSwiZHJvcHBpbmctcGFydGljbGUiOiIiLCJub24tZHJvcHBpbmctcGFydGljbGUiOiIifSx7ImZhbWlseSI6IkJlY2tsZXkiLCJnaXZlbiI6IlMuIiwicGFyc2UtbmFtZXMiOmZhbHNlLCJkcm9wcGluZy1wYXJ0aWNsZSI6IiIsIm5vbi1kcm9wcGluZy1wYXJ0aWNsZSI6IiJ9LHsiZmFtaWx5IjoiQmVkZGFsbCIsImdpdmVuIjoiSC4iLCJwYXJzZS1uYW1lcyI6ZmFsc2UsImRyb3BwaW5nLXBhcnRpY2xlIjoiIiwibm9uLWRyb3BwaW5nLXBhcnRpY2xlIjoiIn0seyJmYW1pbHkiOiJCZWVieSIsImdpdmVuIjoiRC4iLCJwYXJzZS1uYW1lcyI6ZmFsc2UsImRyb3BwaW5nLXBhcnRpY2xlIjoiIiwibm9uLWRyb3BwaW5nLXBhcnRpY2xlIjoiIn0seyJmYW1pbHkiOiJCZWVieSIsImdpdmVuIjoiUy4iLCJwYXJzZS1uYW1lcyI6ZmFsc2UsImRyb3BwaW5nLXBhcnRpY2xlIjoiIiwibm9uLWRyb3BwaW5nLXBhcnRpY2xlIjoiIn0seyJmYW1pbHkiOiJCZWVjaCIsImdpdmVuIjoiRy4iLCJwYXJzZS1uYW1lcyI6ZmFsc2UsImRyb3BwaW5nLXBhcnRpY2xlIjoiIiwibm9uLWRyb3BwaW5nLXBhcnRpY2xlIjoiIn0seyJmYW1pbHkiOiJCZWVjcm9mdCIsImdpdmVuIjoiTS4iLCJwYXJzZS1uYW1lcyI6ZmFsc2UsImRyb3BwaW5nLXBhcnRpY2xlIjoiIiwibm9uLWRyb3BwaW5nLXBhcnRpY2xlIjoiIn0seyJmYW1pbHkiOiJCZWVyIiwiZ2l2ZW4iOiJTLiIsInBhcnNlLW5hbWVzIjpmYWxzZSwiZHJvcHBpbmctcGFydGljbGUiOiIiLCJub24tZHJvcHBpbmctcGFydGljbGUiOiIifSx7ImZhbWlseSI6IkJlZXIiLCJnaXZlbiI6Ik4uIiwicGFyc2UtbmFtZXMiOmZhbHNlLCJkcm9wcGluZy1wYXJ0aWNsZSI6IiIsIm5vbi1kcm9wcGluZy1wYXJ0aWNsZSI6IiJ9LHsiZmFtaWx5IjoiQmVnYSIsImdpdmVuIjoiRy4iLCJwYXJzZS1uYW1lcyI6ZmFsc2UsImRyb3BwaW5nLXBhcnRpY2xlIjoiIiwibm9uLWRyb3BwaW5nLXBhcnRpY2xlIjoiIn0seyJmYW1pbHkiOiJCZWdnIiwiZ2l2ZW4iOiJBLiIsInBhcnNlLW5hbWVzIjpmYWxzZSwiZHJvcHBpbmctcGFydGljbGUiOiIiLCJub24tZHJvcHBpbmctcGFydGljbGUiOiIifSx7ImZhbWlseSI6IkJlZ2ciLCJnaXZlbiI6IlMuIiwicGFyc2UtbmFtZXMiOmZhbHNlLCJkcm9wcGluZy1wYXJ0aWNsZSI6IiIsIm5vbi1kcm9wcGluZy1wYXJ0aWNsZSI6IiJ9LHsiZmFtaWx5IjoiQmVnaGluaSIsImdpdmVuIjoiUy4iLCJwYXJzZS1uYW1lcyI6ZmFsc2UsImRyb3BwaW5nLXBhcnRpY2xlIjoiIiwibm9uLWRyb3BwaW5nLXBhcnRpY2xlIjoiIn0seyJmYW1pbHkiOiJCZWd1bSIsImdpdmVuIjoiQS4iLCJwYXJzZS1uYW1lcyI6ZmFsc2UsImRyb3BwaW5nLXBhcnRpY2xlIjoiIiwibm9uLWRyb3BwaW5nLXBhcnRpY2xlIjoiIn0seyJmYW1pbHkiOiJCZWd1bSIsImdpdmVuIjoiUy4iLCJwYXJzZS1uYW1lcyI6ZmFsc2UsImRyb3BwaW5nLXBhcnRpY2xlIjoiIiwibm9uLWRyb3BwaW5nLXBhcnRpY2xlIjoiIn0seyJmYW1pbHkiOiJCZWhhbiIsImdpdmVuIjoiVC4iLCJwYXJzZS1uYW1lcyI6ZmFsc2UsImRyb3BwaW5nLXBhcnRpY2xlIjoiIiwibm9uLWRyb3BwaW5nLXBhcnRpY2xlIjoiIn0seyJmYW1pbHkiOiJCZWhyb3V6aSIsImdpdmVuIjoiUi4iLCJwYXJzZS1uYW1lcyI6ZmFsc2UsImRyb3BwaW5nLXBhcnRpY2xlIjoiIiwibm9uLWRyb3BwaW5nLXBhcnRpY2xlIjoiIn0seyJmYW1pbHkiOiJCZWlzaG9uIiwiZ2l2ZW4iOiJKLiIsInBhcnNlLW5hbWVzIjpmYWxzZSwiZHJvcHBpbmctcGFydGljbGUiOiIiLCJub24tZHJvcHBpbmctcGFydGljbGUiOiIifSx7ImZhbWlseSI6IkJlaXRoIiwiZ2l2ZW4iOiJDLiIsInBhcnNlLW5hbWVzIjpmYWxzZSwiZHJvcHBpbmctcGFydGljbGUiOiIiLCJub24tZHJvcHBpbmctcGFydGljbGUiOiIifSx7ImZhbWlseSI6IkJlbGNoZXIiLCJnaXZlbiI6IkouIiwicGFyc2UtbmFtZXMiOmZhbHNlLCJkcm9wcGluZy1wYXJ0aWNsZSI6IiIsIm5vbi1kcm9wcGluZy1wYXJ0aWNsZSI6IiJ9LHsiZmFtaWx5IjoiQmVsZmllbGQiLCJnaXZlbiI6IkguIiwicGFyc2UtbmFtZXMiOmZhbHNlLCJkcm9wcGluZy1wYXJ0aWNsZSI6IiIsIm5vbi1kcm9wcGluZy1wYXJ0aWNsZSI6IiJ9LHsiZmFtaWx5IjoiQmVsZmllbGQiLCJnaXZlbiI6IksuIiwicGFyc2UtbmFtZXMiOmZhbHNlLCJkcm9wcGluZy1wYXJ0aWNsZSI6IiIsIm5vbi1kcm9wcGluZy1wYXJ0aWNsZSI6IiJ9LHsiZmFtaWx5IjoiQmVsZ2F1bWthciIsImdpdmVuIjoiQS4iLCJwYXJzZS1uYW1lcyI6ZmFsc2UsImRyb3BwaW5nLXBhcnRpY2xlIjoiIiwibm9uLWRyb3BwaW5nLXBhcnRpY2xlIjoiIn0seyJmYW1pbHkiOiJCZWxsIiwiZ2l2ZW4iOiJELiIsInBhcnNlLW5hbWVzIjpmYWxzZSwiZHJvcHBpbmctcGFydGljbGUiOiIiLCJub24tZHJvcHBpbmctcGFydGljbGUiOiIifSx7ImZhbWlseSI6IkJlbGwiLCJnaXZlbiI6IkcuIiwicGFyc2UtbmFtZXMiOmZhbHNlLCJkcm9wcGluZy1wYXJ0aWNsZSI6IiIsIm5vbi1kcm9wcGluZy1wYXJ0aWNsZSI6IiJ9LHsiZmFtaWx5IjoiQmVsbCIsImdpdmVuIjoiSi4iLCJwYXJzZS1uYW1lcyI6ZmFsc2UsImRyb3BwaW5nLXBhcnRpY2xlIjoiIiwibm9uLWRyb3BwaW5nLXBhcnRpY2xlIjoiIn0seyJmYW1pbHkiOiJCZWxsIiwiZ2l2ZW4iOiJMLiIsInBhcnNlLW5hbWVzIjpmYWxzZSwiZHJvcHBpbmctcGFydGljbGUiOiIiLCJub24tZHJvcHBpbmctcGFydGljbGUiOiIifSx7ImZhbWlseSI6IkJlbGwiLCJnaXZlbiI6Ik4uIiwicGFyc2UtbmFtZXMiOmZhbHNlLCJkcm9wcGluZy1wYXJ0aWNsZSI6IiIsIm5vbi1kcm9wcGluZy1wYXJ0aWNsZSI6IiJ9LHsiZmFtaWx5IjoiQmVsbCIsImdpdmVuIjoiUC4iLCJwYXJzZS1uYW1lcyI6ZmFsc2UsImRyb3BwaW5nLXBhcnRpY2xlIjoiIiwibm9uLWRyb3BwaW5nLXBhcnRpY2xlIjoiIn0seyJmYW1pbHkiOiJCZWxsIiwiZ2l2ZW4iOiJTLiIsInBhcnNlLW5hbWVzIjpmYWxzZSwiZHJvcHBpbmctcGFydGljbGUiOiIiLCJub24tZHJvcHBpbmctcGFydGljbGUiOiIifSx7ImZhbWlseSI6IkJlbGxhbXUiLCJnaXZlbiI6IkouIiwicGFyc2UtbmFtZXMiOmZhbHNlLCJkcm9wcGluZy1wYXJ0aWNsZSI6IiIsIm5vbi1kcm9wcGluZy1wYXJ0aWNsZSI6IiJ9LHsiZmFtaWx5IjoiQmVsbGFteSIsImdpdmVuIjoiTS4iLCJwYXJzZS1uYW1lcyI6ZmFsc2UsImRyb3BwaW5nLXBhcnRpY2xlIjoiIiwibm9uLWRyb3BwaW5nLXBhcnRpY2xlIjoiIn0seyJmYW1pbHkiOiJCZWxsYW15IiwiZ2l2ZW4iOiJULiIsInBhcnNlLW5hbWVzIjpmYWxzZSwiZHJvcHBpbmctcGFydGljbGUiOiIiLCJub24tZHJvcHBpbmctcGFydGljbGUiOiIifSx7ImZhbWlseSI6IkJlbGxpbmkiLCJnaXZlbiI6IkEuIiwicGFyc2UtbmFtZXMiOmZhbHNlLCJkcm9wcGluZy1wYXJ0aWNsZSI6IiIsIm5vbi1kcm9wcGluZy1wYXJ0aWNsZSI6IiJ9LHsiZmFtaWx5IjoiQmVsbGlzIiwiZ2l2ZW4iOiJBLiIsInBhcnNlLW5hbWVzIjpmYWxzZSwiZHJvcHBpbmctcGFydGljbGUiOiIiLCJub24tZHJvcHBpbmctcGFydGljbGUiOiIifSx7ImZhbWlseSI6IkJlbGxpcyIsImdpdmVuIjoiRi4iLCJwYXJzZS1uYW1lcyI6ZmFsc2UsImRyb3BwaW5nLXBhcnRpY2xlIjoiIiwibm9uLWRyb3BwaW5nLXBhcnRpY2xlIjoiIn0seyJmYW1pbHkiOiJCZW5kYWxsIiwiZ2l2ZW4iOiJMLiIsInBhcnNlLW5hbWVzIjpmYWxzZSwiZHJvcHBpbmctcGFydGljbGUiOiIiLCJub24tZHJvcHBpbmctcGFydGljbGUiOiIifSx7ImZhbWlseSI6IkJlbmVzaCIsImdpdmVuIjoiTi4iLCJwYXJzZS1uYW1lcyI6ZmFsc2UsImRyb3BwaW5nLXBhcnRpY2xlIjoiIiwibm9uLWRyb3BwaW5nLXBhcnRpY2xlIjoiIn0seyJmYW1pbHkiOiJCZW5ldHRpIiwiZ2l2ZW4iOiJOLiIsInBhcnNlLW5hbWVzIjpmYWxzZSwiZHJvcHBpbmctcGFydGljbGUiOiIiLCJub24tZHJvcHBpbmctcGFydGljbGUiOiIifSx7ImZhbWlseSI6IkJlbmhhbSIsImdpdmVuIjoiTC4iLCJwYXJzZS1uYW1lcyI6ZmFsc2UsImRyb3BwaW5nLXBhcnRpY2xlIjoiIiwibm9uLWRyb3BwaW5nLXBhcnRpY2xlIjoiIn0seyJmYW1pbHkiOiJCZW5pc29uLUhvcm5lciIsImdpdmVuIjoiRy4iLCJwYXJzZS1uYW1lcyI6ZmFsc2UsImRyb3BwaW5nLXBhcnRpY2xlIjoiIiwibm9uLWRyb3BwaW5nLXBhcnRpY2xlIjoiIn0seyJmYW1pbHkiOiJCZW5rZW5zdGVpbiIsImdpdmVuIjoiUy4iLCJwYXJzZS1uYW1lcyI6ZmFsc2UsImRyb3BwaW5nLXBhcnRpY2xlIjoiIiwibm9uLWRyb3BwaW5nLXBhcnRpY2xlIjoiIn0seyJmYW1pbHkiOiJCZW5uIiwiZ2l2ZW4iOiJULiIsInBhcnNlLW5hbWVzIjpmYWxzZSwiZHJvcHBpbmctcGFydGljbGUiOiIiLCJub24tZHJvcHBpbmctcGFydGljbGUiOiIifSx7ImZhbWlseSI6IkJlbm5ldHQiLCJnaXZlbiI6IkEuIiwicGFyc2UtbmFtZXMiOmZhbHNlLCJkcm9wcGluZy1wYXJ0aWNsZSI6IiIsIm5vbi1kcm9wcGluZy1wYXJ0aWNsZSI6IiJ9LHsiZmFtaWx5IjoiQmVubmV0dCIsImdpdmVuIjoiQy4iLCJwYXJzZS1uYW1lcyI6ZmFsc2UsImRyb3BwaW5nLXBhcnRpY2xlIjoiIiwibm9uLWRyb3BwaW5nLXBhcnRpY2xlIjoiIn0seyJmYW1pbHkiOiJCZW5uZXR0IiwiZ2l2ZW4iOiJELiIsInBhcnNlLW5hbWVzIjpmYWxzZSwiZHJvcHBpbmctcGFydGljbGUiOiIiLCJub24tZHJvcHBpbmctcGFydGljbGUiOiIifSx7ImZhbWlseSI6IkJlbm5ldHQiLCJnaXZlbiI6IkcuIiwicGFyc2UtbmFtZXMiOmZhbHNlLCJkcm9wcGluZy1wYXJ0aWNsZSI6IiIsIm5vbi1kcm9wcGluZy1wYXJ0aWNsZSI6IiJ9LHsiZmFtaWx5IjoiQmVubmV0dCIsImdpdmVuIjoiSy4iLCJwYXJzZS1uYW1lcyI6ZmFsc2UsImRyb3BwaW5nLXBhcnRpY2xlIjoiIiwibm9uLWRyb3BwaW5nLXBhcnRpY2xlIjoiIn0seyJmYW1pbHkiOiJCZW5uZXR0IiwiZ2l2ZW4iOiJMLiIsInBhcnNlLW5hbWVzIjpmYWxzZSwiZHJvcHBpbmctcGFydGljbGUiOiIiLCJub24tZHJvcHBpbmctcGFydGljbGUiOiIifSx7ImZhbWlseSI6IkJlbm5ldHQiLCJnaXZlbiI6Ik0uIiwicGFyc2UtbmFtZXMiOmZhbHNlLCJkcm9wcGluZy1wYXJ0aWNsZSI6IiIsIm5vbi1kcm9wcGluZy1wYXJ0aWNsZSI6IiJ9LHsiZmFtaWx5IjoiQmVubmV0dCIsImdpdmVuIjoiUy4iLCJwYXJzZS1uYW1lcyI6ZmFsc2UsImRyb3BwaW5nLXBhcnRpY2xlIjoiIiwibm9uLWRyb3BwaW5nLXBhcnRpY2xlIjoiIn0seyJmYW1pbHkiOiJCZW5uaW9uIiwiZ2l2ZW4iOiJLLiIsInBhcnNlLW5hbWVzIjpmYWxzZSwiZHJvcHBpbmctcGFydGljbGUiOiIiLCJub24tZHJvcHBpbmctcGFydGljbGUiOiIifSx7ImZhbWlseSI6IkJlbm95IiwiZ2l2ZW4iOiJHLiIsInBhcnNlLW5hbWVzIjpmYWxzZSwiZHJvcHBpbmctcGFydGljbGUiOiIiLCJub24tZHJvcHBpbmctcGFydGljbGUiOiIifSx7ImZhbWlseSI6IkJlbnNvbiIsImdpdmVuIjoiVi4iLCJwYXJzZS1uYW1lcyI6ZmFsc2UsImRyb3BwaW5nLXBhcnRpY2xlIjoiIiwibm9uLWRyb3BwaW5nLXBhcnRpY2xlIjoiIn0seyJmYW1pbHkiOiJCZW50bGV5IiwiZ2l2ZW4iOiJBLiIsInBhcnNlLW5hbWVzIjpmYWxzZSwiZHJvcHBpbmctcGFydGljbGUiOiIiLCJub24tZHJvcHBpbmctcGFydGljbGUiOiIifSx7ImZhbWlseSI6IkJlbnRsZXkiLCJnaXZlbiI6IkouIiwicGFyc2UtbmFtZXMiOmZhbHNlLCJkcm9wcGluZy1wYXJ0aWNsZSI6IiIsIm5vbi1kcm9wcGluZy1wYXJ0aWNsZSI6IiJ9LHsiZmFtaWx5IjoiQmVudG9uIiwiZ2l2ZW4iOiJJLiIsInBhcnNlLW5hbWVzIjpmYWxzZSwiZHJvcHBpbmctcGFydGljbGUiOiIiLCJub24tZHJvcHBpbmctcGFydGljbGUiOiIifSx7ImZhbWlseSI6IkJlcmFub3ZhIiwiZ2l2ZW4iOiJFLiIsInBhcnNlLW5hbWVzIjpmYWxzZSwiZHJvcHBpbmctcGFydGljbGUiOiIiLCJub24tZHJvcHBpbmctcGFydGljbGUiOiIifSx7ImZhbWlseSI6IkJlcmVzZm9yZCIsImdpdmVuIjoiTS4iLCJwYXJzZS1uYW1lcyI6ZmFsc2UsImRyb3BwaW5nLXBhcnRpY2xlIjoiIiwibm9uLWRyb3BwaW5nLXBhcnRpY2xlIjoiIn0seyJmYW1pbHkiOiJCZXJnaW4iLCJnaXZlbiI6IkMuIiwicGFyc2UtbmFtZXMiOmZhbHNlLCJkcm9wcGluZy1wYXJ0aWNsZSI6IiIsIm5vbi1kcm9wcGluZy1wYXJ0aWNsZSI6IiJ9LHsiZmFtaWx5IjoiQmVyZ3N0cm9tIiwiZ2l2ZW4iOiJNLiIsInBhcnNlLW5hbWVzIjpmYWxzZSwiZHJvcHBpbmctcGFydGljbGUiOiIiLCJub24tZHJvcHBpbmctcGFydGljbGUiOiIifSx7ImZhbWlseSI6IkJlcnJpbWFuIiwiZ2l2ZW4iOiJULiIsInBhcnNlLW5hbWVzIjpmYWxzZSwiZHJvcHBpbmctcGFydGljbGUiOiIiLCJub24tZHJvcHBpbmctcGFydGljbGUiOiIifSx7ImZhbWlseSI6IkJlcnJ5IiwiZ2l2ZW4iOiJaLiIsInBhcnNlLW5hbWVzIjpmYWxzZSwiZHJvcHBpbmctcGFydGljbGUiOiIiLCJub24tZHJvcHBpbmctcGFydGljbGUiOiIifSx7ImZhbWlseSI6IkJlc3QiLCJnaXZlbiI6IksuIiwicGFyc2UtbmFtZXMiOmZhbHNlLCJkcm9wcGluZy1wYXJ0aWNsZSI6IiIsIm5vbi1kcm9wcGluZy1wYXJ0aWNsZSI6IiJ9LHsiZmFtaWx5IjoiQmVzdCIsImdpdmVuIjoiRi4iLCJwYXJzZS1uYW1lcyI6ZmFsc2UsImRyb3BwaW5nLXBhcnRpY2xlIjoiIiwibm9uLWRyb3BwaW5nLXBhcnRpY2xlIjoiIn0seyJmYW1pbHkiOiJCZXN0ZXIiLCJnaXZlbiI6IkEuIiwicGFyc2UtbmFtZXMiOmZhbHNlLCJkcm9wcGluZy1wYXJ0aWNsZSI6IiIsIm5vbi1kcm9wcGluZy1wYXJ0aWNsZSI6IiJ9LHsiZmFtaWx5IjoiQmV1dmluayIsImdpdmVuIjoiWS4iLCJwYXJzZS1uYW1lcyI6ZmFsc2UsImRyb3BwaW5nLXBhcnRpY2xlIjoiIiwibm9uLWRyb3BwaW5nLXBhcnRpY2xlIjoiIn0seyJmYW1pbHkiOiJCZXZhbiIsImdpdmVuIjoiRS4iLCJwYXJzZS1uYW1lcyI6ZmFsc2UsImRyb3BwaW5nLXBhcnRpY2xlIjoiIiwibm9uLWRyb3BwaW5nLXBhcnRpY2xlIjoiIn0seyJmYW1pbHkiOiJCZXZpbnMiLCJnaXZlbiI6IlMuIiwicGFyc2UtbmFtZXMiOmZhbHNlLCJkcm9wcGluZy1wYXJ0aWNsZSI6IiIsIm5vbi1kcm9wcGluZy1wYXJ0aWNsZSI6IiJ9LHsiZmFtaWx5IjoiQmV3aWNrIiwiZ2l2ZW4iOiJULiIsInBhcnNlLW5hbWVzIjpmYWxzZSwiZHJvcHBpbmctcGFydGljbGUiOiIiLCJub24tZHJvcHBpbmctcGFydGljbGUiOiIifSx7ImZhbWlseSI6IkJleGxleSIsImdpdmVuIjoiQS4iLCJwYXJzZS1uYW1lcyI6ZmFsc2UsImRyb3BwaW5nLXBhcnRpY2xlIjoiIiwibm9uLWRyb3BwaW5nLXBhcnRpY2xlIjoiIn0seyJmYW1pbHkiOiJCZXlhdGxpIiwiZ2l2ZW4iOiJTLiIsInBhcnNlLW5hbWVzIjpmYWxzZSwiZHJvcHBpbmctcGFydGljbGUiOiIiLCJub24tZHJvcHBpbmctcGFydGljbGUiOiIifSx7ImZhbWlseSI6IkJleW5vbiIsImdpdmVuIjoiRi4iLCJwYXJzZS1uYW1lcyI6ZmFsc2UsImRyb3BwaW5nLXBhcnRpY2xlIjoiIiwibm9uLWRyb3BwaW5nLXBhcnRpY2xlIjoiIn0seyJmYW1pbHkiOiJCaGFkaSIsImdpdmVuIjoiQS4iLCJwYXJzZS1uYW1lcyI6ZmFsc2UsImRyb3BwaW5nLXBhcnRpY2xlIjoiIiwibm9uLWRyb3BwaW5nLXBhcnRpY2xlIjoiIn0seyJmYW1pbHkiOiJCaGFnYW5pIiwiZ2l2ZW4iOiJTLiIsInBhcnNlLW5hbWVzIjpmYWxzZSwiZHJvcHBpbmctcGFydGljbGUiOiIiLCJub24tZHJvcHBpbmctcGFydGljbGUiOiIifSx7ImZhbWlseSI6IkJoYWt0YSIsImdpdmVuIjoiUy4iLCJwYXJzZS1uYW1lcyI6ZmFsc2UsImRyb3BwaW5nLXBhcnRpY2xlIjoiIiwibm9uLWRyb3BwaW5nLXBhcnRpY2xlIjoiIn0seyJmYW1pbHkiOiJCaGFsbGEiLCJnaXZlbiI6IlIuIiwicGFyc2UtbmFtZXMiOmZhbHNlLCJkcm9wcGluZy1wYXJ0aWNsZSI6IiIsIm5vbi1kcm9wcGluZy1wYXJ0aWNsZSI6IiJ9LHsiZmFtaWx5IjoiQmhhbmRhbCIsImdpdmVuIjoiSy4iLCJwYXJzZS1uYW1lcyI6ZmFsc2UsImRyb3BwaW5nLXBhcnRpY2xlIjoiIiwibm9uLWRyb3BwaW5nLXBhcnRpY2xlIjoiIn0seyJmYW1pbHkiOiJCaGFuZGFyaSIsImdpdmVuIjoiQS4iLCJwYXJzZS1uYW1lcyI6ZmFsc2UsImRyb3BwaW5nLXBhcnRpY2xlIjoiIiwibm9uLWRyb3BwaW5nLXBhcnRpY2xlIjoiIn0seyJmYW1pbHkiOiJCaGFuZGFyaSIsImdpdmVuIjoiUy4iLCJwYXJzZS1uYW1lcyI6ZmFsc2UsImRyb3BwaW5nLXBhcnRpY2xlIjoiIiwibm9uLWRyb3BwaW5nLXBhcnRpY2xlIjoiIn0seyJmYW1pbHkiOiJCaGFuaWNoIFN1cGFwb2wiLCJnaXZlbiI6IkouIiwicGFyc2UtbmFtZXMiOmZhbHNlLCJkcm9wcGluZy1wYXJ0aWNsZSI6IiIsIm5vbi1kcm9wcGluZy1wYXJ0aWNsZSI6IiJ9LHsiZmFtaWx5IjoiQmhhbm90IiwiZ2l2ZW4iOiJBLiIsInBhcnNlLW5hbWVzIjpmYWxzZSwiZHJvcHBpbmctcGFydGljbGUiOiIiLCJub24tZHJvcHBpbmctcGFydGljbGUiOiIifSx7ImZhbWlseSI6IkJoYW5vdCIsImdpdmVuIjoiUi4iLCJwYXJzZS1uYW1lcyI6ZmFsc2UsImRyb3BwaW5nLXBhcnRpY2xlIjoiIiwibm9uLWRyb3BwaW5nLXBhcnRpY2xlIjoiIn0seyJmYW1pbHkiOiJCaGFzaW4iLCJnaXZlbiI6IlMuIiwicGFyc2UtbmFtZXMiOmZhbHNlLCJkcm9wcGluZy1wYXJ0aWNsZSI6IiIsIm5vbi1kcm9wcGluZy1wYXJ0aWNsZSI6IiJ9LHsiZmFtaWx5IjoiQmhhdCIsImdpdmVuIjoiQS4iLCJwYXJzZS1uYW1lcyI6ZmFsc2UsImRyb3BwaW5nLXBhcnRpY2xlIjoiIiwibm9uLWRyb3BwaW5nLXBhcnRpY2xlIjoiIn0seyJmYW1pbHkiOiJCaGF0IiwiZ2l2ZW4iOiJQLiIsInBhcnNlLW5hbWVzIjpmYWxzZSwiZHJvcHBpbmctcGFydGljbGUiOiIiLCJub24tZHJvcHBpbmctcGFydGljbGUiOiIifSx7ImZhbWlseSI6IkJoYXRuYWdhciIsImdpdmVuIjoiUi4iLCJwYXJzZS1uYW1lcyI6ZmFsc2UsImRyb3BwaW5nLXBhcnRpY2xlIjoiIiwibm9uLWRyb3BwaW5nLXBhcnRpY2xlIjoiIn0seyJmYW1pbHkiOiJCaGF0dCIsImdpdmVuIjoiSy4iLCJwYXJzZS1uYW1lcyI6ZmFsc2UsImRyb3BwaW5nLXBhcnRpY2xlIjoiIiwibm9uLWRyb3BwaW5nLXBhcnRpY2xlIjoiIn0seyJmYW1pbHkiOiJCaGF5YW5pIiwiZ2l2ZW4iOiJKLiIsInBhcnNlLW5hbWVzIjpmYWxzZSwiZHJvcHBpbmctcGFydGljbGUiOiIiLCJub24tZHJvcHBpbmctcGFydGljbGUiOiIifSx7ImZhbWlseSI6IkJob2p3YW5pIiwiZ2l2ZW4iOiJELiIsInBhcnNlLW5hbWVzIjpmYWxzZSwiZHJvcHBpbmctcGFydGljbGUiOiIiLCJub24tZHJvcHBpbmctcGFydGljbGUiOiIifSx7ImZhbWlseSI6IkJodWllIiwiZ2l2ZW4iOiJQLiIsInBhcnNlLW5hbWVzIjpmYWxzZSwiZHJvcHBpbmctcGFydGljbGUiOiIiLCJub24tZHJvcHBpbmctcGFydGljbGUiOiIifSx7ImZhbWlseSI6IkJodWl5YW4iLCJnaXZlbiI6IlMuIiwicGFyc2UtbmFtZXMiOmZhbHNlLCJkcm9wcGluZy1wYXJ0aWNsZSI6IiIsIm5vbi1kcm9wcGluZy1wYXJ0aWNsZSI6IiJ9LHsiZmFtaWx5IjoiQmliYnkiLCJnaXZlbiI6IkEuIiwicGFyc2UtbmFtZXMiOmZhbHNlLCJkcm9wcGluZy1wYXJ0aWNsZSI6IiIsIm5vbi1kcm9wcGluZy1wYXJ0aWNsZSI6IiJ9LHsiZmFtaWx5IjoiQmliaSIsImdpdmVuIjoiRi4iLCJwYXJzZS1uYW1lcyI6ZmFsc2UsImRyb3BwaW5nLXBhcnRpY2xlIjoiIiwibm9uLWRyb3BwaW5nLXBhcnRpY2xlIjoiIn0seyJmYW1pbHkiOiJCaWJpIiwiZ2l2ZW4iOiJOLiIsInBhcnNlLW5hbWVzIjpmYWxzZSwiZHJvcHBpbmctcGFydGljbGUiOiIiLCJub24tZHJvcHBpbmctcGFydGljbGUiOiIifSx7ImZhbWlseSI6IkJpYmkiLCJnaXZlbiI6IlMuIiwicGFyc2UtbmFtZXMiOmZhbHNlLCJkcm9wcGluZy1wYXJ0aWNsZSI6IiIsIm5vbi1kcm9wcGluZy1wYXJ0aWNsZSI6IiJ9LHsiZmFtaWx5IjoiQmljYW5pYyIsImdpdmVuIjoiVC4iLCJwYXJzZS1uYW1lcyI6ZmFsc2UsImRyb3BwaW5nLXBhcnRpY2xlIjoiIiwibm9uLWRyb3BwaW5nLXBhcnRpY2xlIjoiIn0seyJmYW1pbHkiOiJCaWRnb29kIiwiZ2l2ZW4iOiJTLiIsInBhcnNlLW5hbWVzIjpmYWxzZSwiZHJvcHBpbmctcGFydGljbGUiOiIiLCJub24tZHJvcHBpbmctcGFydGljbGUiOiIifSx7ImZhbWlseSI6IkJpZ2ciLCJnaXZlbiI6IkouIiwicGFyc2UtbmFtZXMiOmZhbHNlLCJkcm9wcGluZy1wYXJ0aWNsZSI6IiIsIm5vbi1kcm9wcGluZy1wYXJ0aWNsZSI6IiJ9LHsiZmFtaWx5IjoiQmlnZ3MiLCJnaXZlbiI6IlMuIiwicGFyc2UtbmFtZXMiOmZhbHNlLCJkcm9wcGluZy1wYXJ0aWNsZSI6IiIsIm5vbi1kcm9wcGluZy1wYXJ0aWNsZSI6IiJ9LHsiZmFtaWx5IjoiQmlqdSIsImdpdmVuIjoiQS4iLCJwYXJzZS1uYW1lcyI6ZmFsc2UsImRyb3BwaW5nLXBhcnRpY2xlIjoiIiwibm9uLWRyb3BwaW5nLXBhcnRpY2xlIjoiIn0seyJmYW1pbHkiOiJCaWtvdiIsImdpdmVuIjoiQS4iLCJwYXJzZS1uYW1lcyI6ZmFsc2UsImRyb3BwaW5nLXBhcnRpY2xlIjoiIiwibm9uLWRyb3BwaW5nLXBhcnRpY2xlIjoiIn0seyJmYW1pbHkiOiJCaWxsaW5naGFtIiwiZ2l2ZW4iOiJTLiIsInBhcnNlLW5hbWVzIjpmYWxzZSwiZHJvcHBpbmctcGFydGljbGUiOiIiLCJub24tZHJvcHBpbmctcGFydGljbGUiOiIifSx7ImZhbWlseSI6IkJpbGxpbmdzIiwiZ2l2ZW4iOiJKLiIsInBhcnNlLW5hbWVzIjpmYWxzZSwiZHJvcHBpbmctcGFydGljbGUiOiIiLCJub24tZHJvcHBpbmctcGFydGljbGUiOiIifSx7ImZhbWlseSI6IkJpbm5zIiwiZ2l2ZW4iOiJBLiIsInBhcnNlLW5hbWVzIjpmYWxzZSwiZHJvcHBpbmctcGFydGljbGUiOiIiLCJub24tZHJvcHBpbmctcGFydGljbGUiOiIifSx7ImZhbWlseSI6IkJpblJvZmFpZSIsImdpdmVuIjoiTS4iLCJwYXJzZS1uYW1lcyI6ZmFsc2UsImRyb3BwaW5nLXBhcnRpY2xlIjoiIiwibm9uLWRyb3BwaW5nLXBhcnRpY2xlIjoiIn0seyJmYW1pbHkiOiJCaW50Y2xpZmZlIiwiZ2l2ZW4iOiJPLiIsInBhcnNlLW5hbWVzIjpmYWxzZSwiZHJvcHBpbmctcGFydGljbGUiOiIiLCJub24tZHJvcHBpbmctcGFydGljbGUiOiIifSx7ImZhbWlseSI6IkJpcmNoIiwiZ2l2ZW4iOiJKLiIsInBhcnNlLW5hbWVzIjpmYWxzZSwiZHJvcHBpbmctcGFydGljbGUiOiIiLCJub24tZHJvcHBpbmctcGFydGljbGUiOiIifSx7ImZhbWlseSI6IkJpcmNoYWxsIiwiZ2l2ZW4iOiJLLiIsInBhcnNlLW5hbWVzIjpmYWxzZSwiZHJvcHBpbmctcGFydGljbGUiOiIiLCJub24tZHJvcHBpbmctcGFydGljbGUiOiIifSx7ImZhbWlseSI6IkJpcmQiLCJnaXZlbiI6IlMuIiwicGFyc2UtbmFtZXMiOmZhbHNlLCJkcm9wcGluZy1wYXJ0aWNsZSI6IiIsIm5vbi1kcm9wcGluZy1wYXJ0aWNsZSI6IiJ9LHsiZmFtaWx5IjoiQmlydCIsImdpdmVuIjoiTS4iLCJwYXJzZS1uYW1lcyI6ZmFsc2UsImRyb3BwaW5nLXBhcnRpY2xlIjoiIiwibm9uLWRyb3BwaW5nLXBhcnRpY2xlIjoiIn0seyJmYW1pbHkiOiJCaXNob3AiLCJnaXZlbiI6IkMuIiwicGFyc2UtbmFtZXMiOmZhbHNlLCJkcm9wcGluZy1wYXJ0aWNsZSI6IiIsIm5vbi1kcm9wcGluZy1wYXJ0aWNsZSI6IiJ9LHsiZmFtaWx5IjoiQmlzaG9wIiwiZ2l2ZW4iOiJLLiIsInBhcnNlLW5hbWVzIjpmYWxzZSwiZHJvcHBpbmctcGFydGljbGUiOiIiLCJub24tZHJvcHBpbmctcGFydGljbGUiOiIifSx7ImZhbWlseSI6IkJpc2hvcCIsImdpdmVuIjoiTC4iLCJwYXJzZS1uYW1lcyI6ZmFsc2UsImRyb3BwaW5nLXBhcnRpY2xlIjoiIiwibm9uLWRyb3BwaW5nLXBhcnRpY2xlIjoiIn0seyJmYW1pbHkiOiJCaXNuYXV0aHNpbmciLCJnaXZlbiI6IksuIiwicGFyc2UtbmFtZXMiOmZhbHNlLCJkcm9wcGluZy1wYXJ0aWNsZSI6IiIsIm5vbi1kcm9wcGluZy1wYXJ0aWNsZSI6IiJ9LHsiZmFtaWx5IjoiQmlzd2FzIiwiZ2l2ZW4iOiJOLiIsInBhcnNlLW5hbWVzIjpmYWxzZSwiZHJvcHBpbmctcGFydGljbGUiOiIiLCJub24tZHJvcHBpbmctcGFydGljbGUiOiIifSx7ImZhbWlseSI6IkJpdWsiLCJnaXZlbiI6IlMuIiwicGFyc2UtbmFtZXMiOmZhbHNlLCJkcm9wcGluZy1wYXJ0aWNsZSI6IiIsIm5vbi1kcm9wcGluZy1wYXJ0aWNsZSI6IiJ9LHsiZmFtaWx5IjoiQmxhY2hmb3JkIiwiZ2l2ZW4iOiJLLiIsInBhcnNlLW5hbWVzIjpmYWxzZSwiZHJvcHBpbmctcGFydGljbGUiOiIiLCJub24tZHJvcHBpbmctcGFydGljbGUiOiIifSx7ImZhbWlseSI6IkJsYWNrIiwiZ2l2ZW4iOiJFLiIsInBhcnNlLW5hbWVzIjpmYWxzZSwiZHJvcHBpbmctcGFydGljbGUiOiIiLCJub24tZHJvcHBpbmctcGFydGljbGUiOiIifSx7ImZhbWlseSI6IkJsYWNrIiwiZ2l2ZW4iOiJILiIsInBhcnNlLW5hbWVzIjpmYWxzZSwiZHJvcHBpbmctcGFydGljbGUiOiIiLCJub24tZHJvcHBpbmctcGFydGljbGUiOiIifSx7ImZhbWlseSI6IkJsYWNrIiwiZ2l2ZW4iOiJLLiIsInBhcnNlLW5hbWVzIjpmYWxzZSwiZHJvcHBpbmctcGFydGljbGUiOiIiLCJub24tZHJvcHBpbmctcGFydGljbGUiOiIifSx7ImZhbWlseSI6IkJsYWNrIiwiZ2l2ZW4iOiJNLiIsInBhcnNlLW5hbWVzIjpmYWxzZSwiZHJvcHBpbmctcGFydGljbGUiOiIiLCJub24tZHJvcHBpbmctcGFydGljbGUiOiIifSx7ImZhbWlseSI6IkJsYWNrIiwiZ2l2ZW4iOiJQLiIsInBhcnNlLW5hbWVzIjpmYWxzZSwiZHJvcHBpbmctcGFydGljbGUiOiIiLCJub24tZHJvcHBpbmctcGFydGljbGUiOiIifSx7ImZhbWlseSI6IkJsYWNrIiwiZ2l2ZW4iOiJTLiIsInBhcnNlLW5hbWVzIjpmYWxzZSwiZHJvcHBpbmctcGFydGljbGUiOiIiLCJub24tZHJvcHBpbmctcGFydGljbGUiOiIifSx7ImZhbWlseSI6IkJsYWNrZ3JvdmUiLCJnaXZlbiI6IkguIiwicGFyc2UtbmFtZXMiOmZhbHNlLCJkcm9wcGluZy1wYXJ0aWNsZSI6IiIsIm5vbi1kcm9wcGluZy1wYXJ0aWNsZSI6IiJ9LHsiZmFtaWx5IjoiQmxhY2tsZWRnZSIsImdpdmVuIjoiQi4iLCJwYXJzZS1uYW1lcyI6ZmFsc2UsImRyb3BwaW5nLXBhcnRpY2xlIjoiIiwibm9uLWRyb3BwaW5nLXBhcnRpY2xlIjoiIn0seyJmYW1pbHkiOiJCbGFja2xlciIsImdpdmVuIjoiSi4iLCJwYXJzZS1uYW1lcyI6ZmFsc2UsImRyb3BwaW5nLXBhcnRpY2xlIjoiIiwibm9uLWRyb3BwaW5nLXBhcnRpY2xlIjoiIn0seyJmYW1pbHkiOiJCbGFja2xleSIsImdpdmVuIjoiUy4iLCJwYXJzZS1uYW1lcyI6ZmFsc2UsImRyb3BwaW5nLXBhcnRpY2xlIjoiIiwibm9uLWRyb3BwaW5nLXBhcnRpY2xlIjoiIn0seyJmYW1pbHkiOiJCbGFja21hbiIsImdpdmVuIjoiSC4iLCJwYXJzZS1uYW1lcyI6ZmFsc2UsImRyb3BwaW5nLXBhcnRpY2xlIjoiIiwibm9uLWRyb3BwaW5nLXBhcnRpY2xlIjoiIn0seyJmYW1pbHkiOiJCbGFja3N0b2NrIiwiZ2l2ZW4iOiJDLiIsInBhcnNlLW5hbWVzIjpmYWxzZSwiZHJvcHBpbmctcGFydGljbGUiOiIiLCJub24tZHJvcHBpbmctcGFydGljbGUiOiIifSx7ImZhbWlseSI6IkJsYWlyIiwiZ2l2ZW4iOiJDLiIsInBhcnNlLW5hbWVzIjpmYWxzZSwiZHJvcHBpbmctcGFydGljbGUiOiIiLCJub24tZHJvcHBpbmctcGFydGljbGUiOiIifSx7ImZhbWlseSI6IkJsYWtlbW9yZSIsImdpdmVuIjoiRi4iLCJwYXJzZS1uYW1lcyI6ZmFsc2UsImRyb3BwaW5nLXBhcnRpY2xlIjoiIiwibm9uLWRyb3BwaW5nLXBhcnRpY2xlIjoiIn0seyJmYW1pbHkiOiJCbGFtZXkiLCJnaXZlbiI6IkguIiwicGFyc2UtbmFtZXMiOmZhbHNlLCJkcm9wcGluZy1wYXJ0aWNsZSI6IiIsIm5vbi1kcm9wcGluZy1wYXJ0aWNsZSI6IiJ9LHsiZmFtaWx5IjoiQmxhbmQiLCJnaXZlbiI6IkEuIiwicGFyc2UtbmFtZXMiOmZhbHNlLCJkcm9wcGluZy1wYXJ0aWNsZSI6IiIsIm5vbi1kcm9wcGluZy1wYXJ0aWNsZSI6IiJ9LHsiZmFtaWx5IjoiQmxhbmUiLCJnaXZlbiI6IlMuIiwicGFyc2UtbmFtZXMiOmZhbHNlLCJkcm9wcGluZy1wYXJ0aWNsZSI6IiIsIm5vbi1kcm9wcGluZy1wYXJ0aWNsZSI6IiJ9LHsiZmFtaWx5IjoiQmxhbmtsZXkiLCJnaXZlbiI6IlMuIiwicGFyc2UtbmFtZXMiOmZhbHNlLCJkcm9wcGluZy1wYXJ0aWNsZSI6IiIsIm5vbi1kcm9wcGluZy1wYXJ0aWNsZSI6IiJ9LHsiZmFtaWx5IjoiQmxheGlsbCIsImdpdmVuIjoiUC4iLCJwYXJzZS1uYW1lcyI6ZmFsc2UsImRyb3BwaW5nLXBhcnRpY2xlIjoiIiwibm9uLWRyb3BwaW5nLXBhcnRpY2xlIjoiIn0seyJmYW1pbHkiOiJCbGF5bG9jayIsImdpdmVuIjoiSy4iLCJwYXJzZS1uYW1lcyI6ZmFsc2UsImRyb3BwaW5nLXBhcnRpY2xlIjoiIiwibm9uLWRyb3BwaW5nLXBhcnRpY2xlIjoiIn0seyJmYW1pbHkiOiJCbGF6ZWJ5IiwiZ2l2ZW4iOiJKLiIsInBhcnNlLW5hbWVzIjpmYWxzZSwiZHJvcHBpbmctcGFydGljbGUiOiIiLCJub24tZHJvcHBpbmctcGFydGljbGUiOiIifSx7ImZhbWlseSI6IkJsZW5jb3dlIiwiZ2l2ZW4iOiJOLiIsInBhcnNlLW5hbWVzIjpmYWxzZSwiZHJvcHBpbmctcGFydGljbGUiOiIiLCJub24tZHJvcHBpbmctcGFydGljbGUiOiIifSx7ImZhbWlseSI6IkJsb29tIiwiZ2l2ZW4iOiJCLiIsInBhcnNlLW5hbWVzIjpmYWxzZSwiZHJvcHBpbmctcGFydGljbGUiOiIiLCJub24tZHJvcHBpbmctcGFydGljbGUiOiIifSx7ImZhbWlseSI6IkJsb29tZmllbGQiLCJnaXZlbiI6IkouIiwicGFyc2UtbmFtZXMiOmZhbHNlLCJkcm9wcGluZy1wYXJ0aWNsZSI6IiIsIm5vbi1kcm9wcGluZy1wYXJ0aWNsZSI6IiJ9LHsiZmFtaWx5IjoiQmxvc3MiLCJnaXZlbiI6IkEuIiwicGFyc2UtbmFtZXMiOmZhbHNlLCJkcm9wcGluZy1wYXJ0aWNsZSI6IiIsIm5vbi1kcm9wcGluZy1wYXJ0aWNsZSI6IiJ9LHsiZmFtaWx5IjoiQmxvd2VycyIsImdpdmVuIjoiQS4iLCJwYXJzZS1uYW1lcyI6ZmFsc2UsImRyb3BwaW5nLXBhcnRpY2xlIjoiIiwibm9uLWRyb3BwaW5nLXBhcnRpY2xlIjoiIn0seyJmYW1pbHkiOiJCbG93cyIsImdpdmVuIjoiUy4iLCJwYXJzZS1uYW1lcyI6ZmFsc2UsImRyb3BwaW5nLXBhcnRpY2xlIjoiIiwibm9uLWRyb3BwaW5nLXBhcnRpY2xlIjoiIn0seyJmYW1pbHkiOiJCbG94aGFtIiwiZ2l2ZW4iOiJILiIsInBhcnNlLW5hbWVzIjpmYWxzZSwiZHJvcHBpbmctcGFydGljbGUiOiIiLCJub24tZHJvcHBpbmctcGFydGljbGUiOiIifSx7ImZhbWlseSI6IkJsdW5kZWxsIiwiZ2l2ZW4iOiJMLiIsInBhcnNlLW5hbWVzIjpmYWxzZSwiZHJvcHBpbmctcGFydGljbGUiOiIiLCJub24tZHJvcHBpbmctcGFydGljbGUiOiIifSx7ImZhbWlseSI6IkJsdW5zdW0iLCJnaXZlbiI6IkEuIiwicGFyc2UtbmFtZXMiOmZhbHNlLCJkcm9wcGluZy1wYXJ0aWNsZSI6IiIsIm5vbi1kcm9wcGluZy1wYXJ0aWNsZSI6IiJ9LHsiZmFtaWx5IjoiQmx1bnQiLCJnaXZlbiI6Ik0uIiwicGFyc2UtbmFtZXMiOmZhbHNlLCJkcm9wcGluZy1wYXJ0aWNsZSI6IiIsIm5vbi1kcm9wcGluZy1wYXJ0aWNsZSI6IiJ9LHsiZmFtaWx5IjoiQmx1bnQiLCJnaXZlbiI6IlQuIiwicGFyc2UtbmFtZXMiOmZhbHNlLCJkcm9wcGluZy1wYXJ0aWNsZSI6IiIsIm5vbi1kcm9wcGluZy1wYXJ0aWNsZSI6IiJ9LHsiZmFtaWx5IjoiQmx5dGgiLCJnaXZlbiI6IkkuIiwicGFyc2UtbmFtZXMiOmZhbHNlLCJkcm9wcGluZy1wYXJ0aWNsZSI6IiIsIm5vbi1kcm9wcGluZy1wYXJ0aWNsZSI6IiJ9LHsiZmFtaWx5IjoiQmx5dGgiLCJnaXZlbiI6IksuIiwicGFyc2UtbmFtZXMiOmZhbHNlLCJkcm9wcGluZy1wYXJ0aWNsZSI6IiIsIm5vbi1kcm9wcGluZy1wYXJ0aWNsZSI6IiJ9LHsiZmFtaWx5IjoiQmx5dGhlIiwiZ2l2ZW4iOiJBLiIsInBhcnNlLW5hbWVzIjpmYWxzZSwiZHJvcHBpbmctcGFydGljbGUiOiIiLCJub24tZHJvcHBpbmctcGFydGljbGUiOiIifSx7ImZhbWlseSI6IkJseXRoZSIsImdpdmVuIjoiSy4iLCJwYXJzZS1uYW1lcyI6ZmFsc2UsImRyb3BwaW5nLXBhcnRpY2xlIjoiIiwibm9uLWRyb3BwaW5nLXBhcnRpY2xlIjoiIn0seyJmYW1pbHkiOiJCb2FtcG9hYSIsImdpdmVuIjoiTS4iLCJwYXJzZS1uYW1lcyI6ZmFsc2UsImRyb3BwaW5nLXBhcnRpY2xlIjoiIiwibm9uLWRyb3BwaW5nLXBhcnRpY2xlIjoiIn0seyJmYW1pbHkiOiJCb2FyZCIsImdpdmVuIjoiUy4iLCJwYXJzZS1uYW1lcyI6ZmFsc2UsImRyb3BwaW5nLXBhcnRpY2xlIjoiIiwibm9uLWRyb3BwaW5nLXBhcnRpY2xlIjoiIn0seyJmYW1pbHkiOiJCb2JpZSIsImdpdmVuIjoiQi4iLCJwYXJzZS1uYW1lcyI6ZmFsc2UsImRyb3BwaW5nLXBhcnRpY2xlIjoiIiwibm9uLWRyb3BwaW5nLXBhcnRpY2xlIjoiIn0seyJmYW1pbHkiOiJCb2JydWsiLCJnaXZlbiI6IksuIiwicGFyc2UtbmFtZXMiOmZhbHNlLCJkcm9wcGluZy1wYXJ0aWNsZSI6IiIsIm5vbi1kcm9wcGluZy1wYXJ0aWNsZSI6IiJ9LHsiZmFtaWx5IjoiQm9kYWxpYSIsImdpdmVuIjoiUC4iLCJwYXJzZS1uYW1lcyI6ZmFsc2UsImRyb3BwaW5nLXBhcnRpY2xlIjoiIiwibm9uLWRyb3BwaW5nLXBhcnRpY2xlIjoiIn0seyJmYW1pbHkiOiJCb2Rhc2luZyIsImdpdmVuIjoiTi4iLCJwYXJzZS1uYW1lcyI6ZmFsc2UsImRyb3BwaW5nLXBhcnRpY2xlIjoiIiwibm9uLWRyb3BwaW5nLXBhcnRpY2xlIjoiIn0seyJmYW1pbHkiOiJCb2RlbiIsImdpdmVuIjoiTS4iLCJwYXJzZS1uYW1lcyI6ZmFsc2UsImRyb3BwaW5nLXBhcnRpY2xlIjoiIiwibm9uLWRyb3BwaW5nLXBhcnRpY2xlIjoiIn0seyJmYW1pbHkiOiJCb2RlbmhhbSIsImdpdmVuIjoiVC4iLCJwYXJzZS1uYW1lcyI6ZmFsc2UsImRyb3BwaW5nLXBhcnRpY2xlIjoiIiwibm9uLWRyb3BwaW5nLXBhcnRpY2xlIjoiIn0seyJmYW1pbHkiOiJCb2VobWVyIiwiZ2l2ZW4iOiJHLiIsInBhcnNlLW5hbWVzIjpmYWxzZSwiZHJvcHBpbmctcGFydGljbGUiOiIiLCJub24tZHJvcHBpbmctcGFydGljbGUiOiIifSx7ImZhbWlseSI6IkJvZmZpdG8iLCJnaXZlbiI6Ik0uIiwicGFyc2UtbmFtZXMiOmZhbHNlLCJkcm9wcGluZy1wYXJ0aWNsZSI6IiIsIm5vbi1kcm9wcGluZy1wYXJ0aWNsZSI6IiJ9LHsiZmFtaWx5IjoiQm9oYW5hbiIsImdpdmVuIjoiSy4iLCJwYXJzZS1uYW1lcyI6ZmFsc2UsImRyb3BwaW5nLXBhcnRpY2xlIjoiIiwibm9uLWRyb3BwaW5nLXBhcnRpY2xlIjoiIn0seyJmYW1pbHkiOiJCb2htb3YiLCJnaXZlbiI6IksuIiwicGFyc2UtbmFtZXMiOmZhbHNlLCJkcm9wcGluZy1wYXJ0aWNsZSI6IiIsIm5vbi1kcm9wcGluZy1wYXJ0aWNsZSI6IiJ9LHsiZmFtaWx5IjoiQm9obmFja2VyIiwiZ2l2ZW4iOiJOLiIsInBhcnNlLW5hbWVzIjpmYWxzZSwiZHJvcHBpbmctcGFydGljbGUiOiIiLCJub24tZHJvcHBpbmctcGFydGljbGUiOiIifSx7ImZhbWlseSI6IkJva2hhbmRpIiwiZ2l2ZW4iOiJTLiIsInBhcnNlLW5hbWVzIjpmYWxzZSwiZHJvcHBpbmctcGFydGljbGUiOiIiLCJub24tZHJvcHBpbmctcGFydGljbGUiOiIifSx7ImZhbWlseSI6IkJva2hhciIsImdpdmVuIjoiTS4iLCJwYXJzZS1uYW1lcyI6ZmFsc2UsImRyb3BwaW5nLXBhcnRpY2xlIjoiIiwibm9uLWRyb3BwaW5nLXBhcnRpY2xlIjoiIn0seyJmYW1pbHkiOiJCb2toYXJpIiwiZ2l2ZW4iOiJTLiIsInBhcnNlLW5hbWVzIjpmYWxzZSwiZHJvcHBpbmctcGFydGljbGUiOiIiLCJub24tZHJvcHBpbmctcGFydGljbGUiOiIifSx7ImZhbWlseSI6IkJva29iemEiLCJnaXZlbiI6IkkuIiwicGFyc2UtbmFtZXMiOmZhbHNlLCJkcm9wcGluZy1wYXJ0aWNsZSI6IiIsIm5vbi1kcm9wcGluZy1wYXJ0aWNsZSI6IiJ9LHsiZmFtaWx5IjoiQm9sZXMiLCJnaXZlbiI6IkEuIiwicGFyc2UtbmFtZXMiOmZhbHNlLCJkcm9wcGluZy1wYXJ0aWNsZSI6IiIsIm5vbi1kcm9wcGluZy1wYXJ0aWNsZSI6IiJ9LHsiZmFtaWx5IjoiQm9sZ2VyIiwiZ2l2ZW4iOiJDLiIsInBhcnNlLW5hbWVzIjpmYWxzZSwiZHJvcHBpbmctcGFydGljbGUiOiIiLCJub24tZHJvcHBpbmctcGFydGljbGUiOiIifSx7ImZhbWlseSI6IkJvbmQiLCJnaXZlbiI6IkMuIiwicGFyc2UtbmFtZXMiOmZhbHNlLCJkcm9wcGluZy1wYXJ0aWNsZSI6IiIsIm5vbi1kcm9wcGluZy1wYXJ0aWNsZSI6IiJ9LHsiZmFtaWx5IjoiQm9uZCIsImdpdmVuIjoiSC4iLCJwYXJzZS1uYW1lcyI6ZmFsc2UsImRyb3BwaW5nLXBhcnRpY2xlIjoiIiwibm9uLWRyb3BwaW5nLXBhcnRpY2xlIjoiIn0seyJmYW1pbHkiOiJCb25kIiwiZ2l2ZW4iOiJTLiIsInBhcnNlLW5hbWVzIjpmYWxzZSwiZHJvcHBpbmctcGFydGljbGUiOiIiLCJub24tZHJvcHBpbmctcGFydGljbGUiOiIifSx7ImZhbWlseSI6IkJvbmQiLCJnaXZlbiI6IlQuIiwicGFyc2UtbmFtZXMiOmZhbHNlLCJkcm9wcGluZy1wYXJ0aWNsZSI6IiIsIm5vbi1kcm9wcGluZy1wYXJ0aWNsZSI6IiJ9LHsiZmFtaWx5IjoiQm9uZSIsImdpdmVuIjoiQS4iLCJwYXJzZS1uYW1lcyI6ZmFsc2UsImRyb3BwaW5nLXBhcnRpY2xlIjoiIiwibm9uLWRyb3BwaW5nLXBhcnRpY2xlIjoiIn0seyJmYW1pbHkiOiJCb25pZmFjZSIsImdpdmVuIjoiRy4iLCJwYXJzZS1uYW1lcyI6ZmFsc2UsImRyb3BwaW5nLXBhcnRpY2xlIjoiIiwibm9uLWRyb3BwaW5nLXBhcnRpY2xlIjoiIn0seyJmYW1pbHkiOiJCb25uZXkiLCJnaXZlbiI6IkwuIiwicGFyc2UtbmFtZXMiOmZhbHNlLCJkcm9wcGluZy1wYXJ0aWNsZSI6IiIsIm5vbi1kcm9wcGluZy1wYXJ0aWNsZSI6IiJ9LHsiZmFtaWx5IjoiQm9va2VyIiwiZ2l2ZW4iOiJMLiIsInBhcnNlLW5hbWVzIjpmYWxzZSwiZHJvcHBpbmctcGFydGljbGUiOiIiLCJub24tZHJvcHBpbmctcGFydGljbGUiOiIifSx7ImZhbWlseSI6IkJvb3QiLCJnaXZlbiI6IlMuIiwicGFyc2UtbmFtZXMiOmZhbHNlLCJkcm9wcGluZy1wYXJ0aWNsZSI6IiIsIm5vbi1kcm9wcGluZy1wYXJ0aWNsZSI6IiJ9LHsiZmFtaWx5IjoiQm9vdGhyb3lkIiwiZ2l2ZW4iOiJNLiIsInBhcnNlLW5hbWVzIjpmYWxzZSwiZHJvcHBpbmctcGFydGljbGUiOiIiLCJub24tZHJvcHBpbmctcGFydGljbGUiOiIifSx7ImZhbWlseSI6IkJvcmJvbmUiLCJnaXZlbiI6IkouIiwicGFyc2UtbmFtZXMiOmZhbHNlLCJkcm9wcGluZy1wYXJ0aWNsZSI6IiIsIm5vbi1kcm9wcGluZy1wYXJ0aWNsZSI6IiJ9LHsiZmFtaWx5IjoiQm9ybWFuIiwiZ2l2ZW4iOiJOLiIsInBhcnNlLW5hbWVzIjpmYWxzZSwiZHJvcHBpbmctcGFydGljbGUiOiIiLCJub24tZHJvcHBpbmctcGFydGljbGUiOiIifSx7ImZhbWlseSI6IkJvc2VuY2UiLCJnaXZlbiI6IlMuIiwicGFyc2UtbmFtZXMiOmZhbHNlLCJkcm9wcGluZy1wYXJ0aWNsZSI6IiIsIm5vbi1kcm9wcGluZy1wYXJ0aWNsZSI6IiJ9LHsiZmFtaWx5IjoiQm9zdG9jayIsImdpdmVuIjoiSy4iLCJwYXJzZS1uYW1lcyI6ZmFsc2UsImRyb3BwaW5nLXBhcnRpY2xlIjoiIiwibm9uLWRyb3BwaW5nLXBhcnRpY2xlIjoiIn0seyJmYW1pbHkiOiJCb3R0aW5nIiwiZ2l2ZW4iOiJOLiIsInBhcnNlLW5hbWVzIjpmYWxzZSwiZHJvcHBpbmctcGFydGljbGUiOiIiLCJub24tZHJvcHBpbmctcGFydGljbGUiOiIifSx7ImZhbWlseSI6IkJvdHRyaWxsIiwiZ2l2ZW4iOiJGLiIsInBhcnNlLW5hbWVzIjpmYWxzZSwiZHJvcHBpbmctcGFydGljbGUiOiIiLCJub24tZHJvcHBpbmctcGFydGljbGUiOiIifSx7ImZhbWlseSI6IkJvdWF0dGlhIiwiZ2l2ZW4iOiJILiIsInBhcnNlLW5hbWVzIjpmYWxzZSwiZHJvcHBpbmctcGFydGljbGUiOiIiLCJub24tZHJvcHBpbmctcGFydGljbGUiOiIifSx7ImZhbWlseSI6IkJvdWdoIiwiZ2l2ZW4iOiJMLiIsInBhcnNlLW5hbWVzIjpmYWxzZSwiZHJvcHBpbmctcGFydGljbGUiOiIiLCJub24tZHJvcHBpbmctcGFydGljbGUiOiIifSx7ImZhbWlseSI6IkJvdWdodG9uIiwiZ2l2ZW4iOiJILiIsInBhcnNlLW5hbWVzIjpmYWxzZSwiZHJvcHBpbmctcGFydGljbGUiOiIiLCJub24tZHJvcHBpbmctcGFydGljbGUiOiIifSx7ImZhbWlseSI6IkJvdWx0IiwiZ2l2ZW4iOiJaLiIsInBhcnNlLW5hbWVzIjpmYWxzZSwiZHJvcHBpbmctcGFydGljbGUiOiIiLCJub24tZHJvcHBpbmctcGFydGljbGUiOiIifSx7ImZhbWlseSI6IkJvdW1yYWgiLCJnaXZlbiI6IlQuIiwicGFyc2UtbmFtZXMiOmZhbHNlLCJkcm9wcGluZy1wYXJ0aWNsZSI6IiIsIm5vbi1kcm9wcGluZy1wYXJ0aWNsZSI6IiJ9LHsiZmFtaWx5IjoiQm91cmtlIiwiZ2l2ZW4iOiJNLiIsInBhcnNlLW5hbWVzIjpmYWxzZSwiZHJvcHBpbmctcGFydGljbGUiOiIiLCJub24tZHJvcHBpbmctcGFydGljbGUiOiIifSx7ImZhbWlseSI6IkJvdXJrZSIsImdpdmVuIjoiUy4iLCJwYXJzZS1uYW1lcyI6ZmFsc2UsImRyb3BwaW5nLXBhcnRpY2xlIjoiIiwibm9uLWRyb3BwaW5nLXBhcnRpY2xlIjoiIn0seyJmYW1pbHkiOiJCb3VybmUiLCJnaXZlbiI6Ik0uIiwicGFyc2UtbmFtZXMiOmZhbHNlLCJkcm9wcGluZy1wYXJ0aWNsZSI6IiIsIm5vbi1kcm9wcGluZy1wYXJ0aWNsZSI6IiJ9LHsiZmFtaWx5IjoiQm91c2ZpZWxkIiwiZ2l2ZW4iOiJSLiIsInBhcnNlLW5hbWVzIjpmYWxzZSwiZHJvcHBpbmctcGFydGljbGUiOiIiLCJub24tZHJvcHBpbmctcGFydGljbGUiOiIifSx7ImZhbWlseSI6IkJvdXN0cmVkIiwiZ2l2ZW4iOiJMLiIsInBhcnNlLW5hbWVzIjpmYWxzZSwiZHJvcHBpbmctcGFydGljbGUiOiIiLCJub24tZHJvcHBpbmctcGFydGljbGUiOiIifSx7ImZhbWlseSI6IkJvd2VzIiwiZ2l2ZW4iOiJBLiIsInBhcnNlLW5hbWVzIjpmYWxzZSwiZHJvcHBpbmctcGFydGljbGUiOiIiLCJub24tZHJvcHBpbmctcGFydGljbGUiOiIifSx7ImZhbWlseSI6IkJvd2tlciIsImdpdmVuIjoiVC4iLCJwYXJzZS1uYW1lcyI6ZmFsc2UsImRyb3BwaW5nLXBhcnRpY2xlIjoiIiwibm9uLWRyb3BwaW5nLXBhcnRpY2xlIjoiIn0seyJmYW1pbHkiOiJCb3dsZXIiLCJnaXZlbiI6IkguIiwicGFyc2UtbmFtZXMiOmZhbHNlLCJkcm9wcGluZy1wYXJ0aWNsZSI6IiIsIm5vbi1kcm9wcGluZy1wYXJ0aWNsZSI6IiJ9LHsiZmFtaWx5IjoiQm93bWFuIiwiZ2l2ZW4iOiJTLiIsInBhcnNlLW5hbWVzIjpmYWxzZSwiZHJvcHBpbmctcGFydGljbGUiOiIiLCJub24tZHJvcHBpbmctcGFydGljbGUiOiIifSx7ImZhbWlseSI6IkJvd21lciIsImdpdmVuIjoiUi4iLCJwYXJzZS1uYW1lcyI6ZmFsc2UsImRyb3BwaW5nLXBhcnRpY2xlIjoiIiwibm9uLWRyb3BwaW5nLXBhcnRpY2xlIjoiIn0seyJmYW1pbHkiOiJCb3dyaW5nIiwiZ2l2ZW4iOiJBLiIsInBhcnNlLW5hbWVzIjpmYWxzZSwiZHJvcHBpbmctcGFydGljbGUiOiIiLCJub24tZHJvcHBpbmctcGFydGljbGUiOiIifSx7ImZhbWlseSI6IkJvd3llciIsImdpdmVuIjoiSC4iLCJwYXJzZS1uYW1lcyI6ZmFsc2UsImRyb3BwaW5nLXBhcnRpY2xlIjoiIiwibm9uLWRyb3BwaW5nLXBhcnRpY2xlIjoiIn0seyJmYW1pbHkiOiJCb3lkIiwiZ2l2ZW4iOiJBLiIsInBhcnNlLW5hbWVzIjpmYWxzZSwiZHJvcHBpbmctcGFydGljbGUiOiIiLCJub24tZHJvcHBpbmctcGFydGljbGUiOiIifSx7ImZhbWlseSI6IkJveWQiLCJnaXZlbiI6IkouIiwicGFyc2UtbmFtZXMiOmZhbHNlLCJkcm9wcGluZy1wYXJ0aWNsZSI6IiIsIm5vbi1kcm9wcGluZy1wYXJ0aWNsZSI6IiJ9LHsiZmFtaWx5IjoiQm95ZCIsImdpdmVuIjoiTC4iLCJwYXJzZS1uYW1lcyI6ZmFsc2UsImRyb3BwaW5nLXBhcnRpY2xlIjoiIiwibm9uLWRyb3BwaW5nLXBhcnRpY2xlIjoiIn0seyJmYW1pbHkiOiJCb3llciIsImdpdmVuIjoiTi4iLCJwYXJzZS1uYW1lcyI6ZmFsc2UsImRyb3BwaW5nLXBhcnRpY2xlIjoiIiwibm9uLWRyb3BwaW5nLXBhcnRpY2xlIjoiIn0seyJmYW1pbHkiOiJCb3lsZSIsImdpdmVuIjoiTi4iLCJwYXJzZS1uYW1lcyI6ZmFsc2UsImRyb3BwaW5nLXBhcnRpY2xlIjoiIiwibm9uLWRyb3BwaW5nLXBhcnRpY2xlIjoiIn0seyJmYW1pbHkiOiJCb3lsZSIsImdpdmVuIjoiUi4iLCJwYXJzZS1uYW1lcyI6ZmFsc2UsImRyb3BwaW5nLXBhcnRpY2xlIjoiIiwibm9uLWRyb3BwaW5nLXBhcnRpY2xlIjoiIn0seyJmYW1pbHkiOiJCb3lsZXMiLCJnaXZlbiI6IkwuIiwicGFyc2UtbmFtZXMiOmZhbHNlLCJkcm9wcGluZy1wYXJ0aWNsZSI6IiIsIm5vbi1kcm9wcGluZy1wYXJ0aWNsZSI6IiJ9LHsiZmFtaWx5IjoiQnJhY2UiLCJnaXZlbiI6IkwuIiwicGFyc2UtbmFtZXMiOmZhbHNlLCJkcm9wcGluZy1wYXJ0aWNsZSI6IiIsIm5vbi1kcm9wcGluZy1wYXJ0aWNsZSI6IiJ9LHsiZmFtaWx5IjoiQnJhY2tlbiIsImdpdmVuIjoiQS4iLCJwYXJzZS1uYW1lcyI6ZmFsc2UsImRyb3BwaW5nLXBhcnRpY2xlIjoiIiwibm9uLWRyb3BwaW5nLXBhcnRpY2xlIjoiIn0seyJmYW1pbHkiOiJCcmFkZGVyIiwiZ2l2ZW4iOiJKLiIsInBhcnNlLW5hbWVzIjpmYWxzZSwiZHJvcHBpbmctcGFydGljbGUiOiIiLCJub24tZHJvcHBpbmctcGFydGljbGUiOiIifSx7ImZhbWlseSI6IkJyYWRsZXkiLCJnaXZlbiI6IkMuIiwicGFyc2UtbmFtZXMiOmZhbHNlLCJkcm9wcGluZy1wYXJ0aWNsZSI6IiIsIm5vbi1kcm9wcGluZy1wYXJ0aWNsZSI6IiJ9LHsiZmFtaWx5IjoiQnJhZGxleSIsImdpdmVuIjoiUC4iLCJwYXJzZS1uYW1lcyI6ZmFsc2UsImRyb3BwaW5nLXBhcnRpY2xlIjoiIiwibm9uLWRyb3BwaW5nLXBhcnRpY2xlIjoiIn0seyJmYW1pbHkiOiJCcmFkbGV5LVBvdHRzIiwiZ2l2ZW4iOiJKLiIsInBhcnNlLW5hbWVzIjpmYWxzZSwiZHJvcHBpbmctcGFydGljbGUiOiIiLCJub24tZHJvcHBpbmctcGFydGljbGUiOiIifSx7ImZhbWlseSI6IkJyYWRzaGF3IiwiZ2l2ZW4iOiJMLiIsInBhcnNlLW5hbWVzIjpmYWxzZSwiZHJvcHBpbmctcGFydGljbGUiOiIiLCJub24tZHJvcHBpbmctcGFydGljbGUiOiIifSx7ImZhbWlseSI6IkJyYWRzaGF3IiwiZ2l2ZW4iOiJaLiIsInBhcnNlLW5hbWVzIjpmYWxzZSwiZHJvcHBpbmctcGFydGljbGUiOiIiLCJub24tZHJvcHBpbmctcGFydGljbGUiOiIifSx7ImZhbWlseSI6IkJyYWR5IiwiZ2l2ZW4iOiJDLiIsInBhcnNlLW5hbWVzIjpmYWxzZSwiZHJvcHBpbmctcGFydGljbGUiOiIiLCJub24tZHJvcHBpbmctcGFydGljbGUiOiIifSx7ImZhbWlseSI6IkJyYWR5IiwiZ2l2ZW4iOiJSLiIsInBhcnNlLW5hbWVzIjpmYWxzZSwiZHJvcHBpbmctcGFydGljbGUiOiIiLCJub24tZHJvcHBpbmctcGFydGljbGUiOiIifSx7ImZhbWlseSI6IkJyYWR5IiwiZ2l2ZW4iOiJTLiIsInBhcnNlLW5hbWVzIjpmYWxzZSwiZHJvcHBpbmctcGFydGljbGUiOiIiLCJub24tZHJvcHBpbmctcGFydGljbGUiOiIifSx7ImZhbWlseSI6IkJyYWdhIFNhcmRvIiwiZ2l2ZW4iOiJQLiIsInBhcnNlLW5hbWVzIjpmYWxzZSwiZHJvcHBpbmctcGFydGljbGUiOiIiLCJub24tZHJvcHBpbmctcGFydGljbGUiOiIifSx7ImZhbWlseSI6IkJyYWdhbnphIiwiZ2l2ZW4iOiJELiIsInBhcnNlLW5hbWVzIjpmYWxzZSwiZHJvcHBpbmctcGFydGljbGUiOiIiLCJub24tZHJvcHBpbmctcGFydGljbGUiOiIifSx7ImZhbWlseSI6IkJyYWl0aHdhaXRlIiwiZ2l2ZW4iOiJNLiIsInBhcnNlLW5hbWVzIjpmYWxzZSwiZHJvcHBpbmctcGFydGljbGUiOiIiLCJub24tZHJvcHBpbmctcGFydGljbGUiOiIifSx7ImZhbWlseSI6IkJyYW1tZXIiLCJnaXZlbiI6IlMuIiwicGFyc2UtbmFtZXMiOmZhbHNlLCJkcm9wcGluZy1wYXJ0aWNsZSI6IiIsIm5vbi1kcm9wcGluZy1wYXJ0aWNsZSI6IiJ9LHsiZmFtaWx5IjoiQnJhbmNoIiwiZ2l2ZW4iOiJNLiIsInBhcnNlLW5hbWVzIjpmYWxzZSwiZHJvcHBpbmctcGFydGljbGUiOiIiLCJub24tZHJvcHBpbmctcGFydGljbGUiOiIifSx7ImZhbWlseSI6IkJyYW5raW4tRnJpc2J5IiwiZ2l2ZW4iOiJULiIsInBhcnNlLW5hbWVzIjpmYWxzZSwiZHJvcHBpbmctcGFydGljbGUiOiIiLCJub24tZHJvcHBpbmctcGFydGljbGUiOiIifSx7ImZhbWlseSI6IkJyYW5uaWdhbiIsImdpdmVuIjoiSi4iLCJwYXJzZS1uYW1lcyI6ZmFsc2UsImRyb3BwaW5nLXBhcnRpY2xlIjoiIiwibm9uLWRyb3BwaW5nLXBhcnRpY2xlIjoiIn0seyJmYW1pbHkiOiJCcmF0dGFuIiwiZ2l2ZW4iOiJTLiIsInBhcnNlLW5hbWVzIjpmYWxzZSwiZHJvcHBpbmctcGFydGljbGUiOiIiLCJub24tZHJvcHBpbmctcGFydGljbGUiOiIifSx7ImZhbWlseSI6IkJyYXkiLCJnaXZlbiI6IkYuIiwicGFyc2UtbmFtZXMiOmZhbHNlLCJkcm9wcGluZy1wYXJ0aWNsZSI6IiIsIm5vbi1kcm9wcGluZy1wYXJ0aWNsZSI6IiJ9LHsiZmFtaWx5IjoiQnJheSIsImdpdmVuIjoiTi4iLCJwYXJzZS1uYW1lcyI6ZmFsc2UsImRyb3BwaW5nLXBhcnRpY2xlIjoiIiwibm9uLWRyb3BwaW5nLXBhcnRpY2xlIjoiIn0seyJmYW1pbHkiOiJCcmF6aWwiLCJnaXZlbiI6Ik0uIiwicGFyc2UtbmFtZXMiOmZhbHNlLCJkcm9wcGluZy1wYXJ0aWNsZSI6IiIsIm5vbi1kcm9wcGluZy1wYXJ0aWNsZSI6IiJ9LHsiZmFtaWx5IjoiQnJlYXIiLCJnaXZlbiI6IkwuIiwicGFyc2UtbmFtZXMiOmZhbHNlLCJkcm9wcGluZy1wYXJ0aWNsZSI6IiIsIm5vbi1kcm9wcGluZy1wYXJ0aWNsZSI6IiJ9LHsiZmFtaWx5IjoiQnJlYXIiLCJnaXZlbiI6IlQuIiwicGFyc2UtbmFtZXMiOmZhbHNlLCJkcm9wcGluZy1wYXJ0aWNsZSI6IiIsIm5vbi1kcm9wcGluZy1wYXJ0aWNsZSI6IiJ9LHsiZmFtaWx5IjoiQnJlYXJleSIsImdpdmVuIjoiUy4iLCJwYXJzZS1uYW1lcyI6ZmFsc2UsImRyb3BwaW5nLXBhcnRpY2xlIjoiIiwibm9uLWRyb3BwaW5nLXBhcnRpY2xlIjoiIn0seyJmYW1pbHkiOiJCcmVtbmVyIiwiZ2l2ZW4iOiJMLiIsInBhcnNlLW5hbWVzIjpmYWxzZSwiZHJvcHBpbmctcGFydGljbGUiOiIiLCJub24tZHJvcHBpbmctcGFydGljbGUiOiIifSx7ImZhbWlseSI6IkJyZXNnZXMiLCJnaXZlbiI6IlguIiwicGFyc2UtbmFtZXMiOmZhbHNlLCJkcm9wcGluZy1wYXJ0aWNsZSI6IiIsIm5vbi1kcm9wcGluZy1wYXJ0aWNsZSI6IiJ9LHsiZmFtaWx5IjoiQnJlc3Npbmd0b24iLCJnaXZlbiI6IkMuIiwicGFyc2UtbmFtZXMiOmZhbHNlLCJkcm9wcGluZy1wYXJ0aWNsZSI6IiIsIm5vbi1kcm9wcGluZy1wYXJ0aWNsZSI6IiJ9LHsiZmFtaWx5IjoiQnJldGxhbmQiLCJnaXZlbiI6IkcuIiwicGFyc2UtbmFtZXMiOmZhbHNlLCJkcm9wcGluZy1wYXJ0aWNsZSI6IiIsIm5vbi1kcm9wcGluZy1wYXJ0aWNsZSI6IiJ9LHsiZmFtaWx5IjoiQnJld2VyIiwiZ2l2ZW4iOiJDLiIsInBhcnNlLW5hbWVzIjpmYWxzZSwiZHJvcHBpbmctcGFydGljbGUiOiIiLCJub24tZHJvcHBpbmctcGFydGljbGUiOiIifSx7ImZhbWlseSI6IkJyaWRnZXR0IiwiZ2l2ZW4iOiJNLiIsInBhcnNlLW5hbWVzIjpmYWxzZSwiZHJvcHBpbmctcGFydGljbGUiOiIiLCJub24tZHJvcHBpbmctcGFydGljbGUiOiIifSx7ImZhbWlseSI6IkJyaWRnd29vZCIsImdpdmVuIjoiRy4iLCJwYXJzZS1uYW1lcyI6ZmFsc2UsImRyb3BwaW5nLXBhcnRpY2xlIjoiIiwibm9uLWRyb3BwaW5nLXBhcnRpY2xlIjoiIn0seyJmYW1pbHkiOiJCcmlnaGFtIiwiZ2l2ZW4iOiJTLiIsInBhcnNlLW5hbWVzIjpmYWxzZSwiZHJvcHBpbmctcGFydGljbGUiOiIiLCJub24tZHJvcHBpbmctcGFydGljbGUiOiIifSx7ImZhbWlseSI6IkJyaWdodCIsImdpdmVuIjoiSi4iLCJwYXJzZS1uYW1lcyI6ZmFsc2UsImRyb3BwaW5nLXBhcnRpY2xlIjoiIiwibm9uLWRyb3BwaW5nLXBhcnRpY2xlIjoiIn0seyJmYW1pbHkiOiJCcmlnaHRsaW5nIiwiZ2l2ZW4iOiJDLiIsInBhcnNlLW5hbWVzIjpmYWxzZSwiZHJvcHBpbmctcGFydGljbGUiOiIiLCJub24tZHJvcHBpbmctcGFydGljbGUiOiIifSx7ImZhbWlseSI6IkJyaWdzdG9jayIsImdpdmVuIjoiVC4iLCJwYXJzZS1uYW1lcyI6ZmFsc2UsImRyb3BwaW5nLXBhcnRpY2xlIjoiIiwibm9uLWRyb3BwaW5nLXBhcnRpY2xlIjoiIn0seyJmYW1pbHkiOiJCcmltZmllbGQiLCJnaXZlbiI6IkwuIiwicGFyc2UtbmFtZXMiOmZhbHNlLCJkcm9wcGluZy1wYXJ0aWNsZSI6IiIsIm5vbi1kcm9wcGluZy1wYXJ0aWNsZSI6IiJ9LHsiZmFtaWx5IjoiQnJpbmtzbWFuIiwiZ2l2ZW4iOiJQLiIsInBhcnNlLW5hbWVzIjpmYWxzZSwiZHJvcHBpbmctcGFydGljbGUiOiIiLCJub24tZHJvcHBpbmctcGFydGljbGUiOiIifSx7ImZhbWlseSI6IkJyaW5rd29ydGgiLCJnaXZlbiI6IkUuIiwicGFyc2UtbmFtZXMiOmZhbHNlLCJkcm9wcGluZy1wYXJ0aWNsZSI6IiIsIm5vbi1kcm9wcGluZy1wYXJ0aWNsZSI6IiJ9LHsiZmFtaWx5IjoiQnJpdHRhaW4tTG9uZyIsImdpdmVuIjoiUi4iLCJwYXJzZS1uYW1lcyI6ZmFsc2UsImRyb3BwaW5nLXBhcnRpY2xlIjoiIiwibm9uLWRyb3BwaW5nLXBhcnRpY2xlIjoiIn0seyJmYW1pbHkiOiJCcml0dGVuIiwiZ2l2ZW4iOiJWLiIsInBhcnNlLW5hbWVzIjpmYWxzZSwiZHJvcHBpbmctcGFydGljbGUiOiIiLCJub24tZHJvcHBpbmctcGFydGljbGUiOiIifSx7ImZhbWlseSI6IkJyaXR0b24iLCJnaXZlbiI6IkguIiwicGFyc2UtbmFtZXMiOmZhbHNlLCJkcm9wcGluZy1wYXJ0aWNsZSI6IiIsIm5vbi1kcm9wcGluZy1wYXJ0aWNsZSI6IiJ9LHsiZmFtaWx5IjoiQnJvYWQiLCJnaXZlbiI6IkwuIiwicGFyc2UtbmFtZXMiOmZhbHNlLCJkcm9wcGluZy1wYXJ0aWNsZSI6IiIsIm5vbi1kcm9wcGluZy1wYXJ0aWNsZSI6IiJ9LHsiZmFtaWx5IjoiQnJvYWRoZWFkIiwiZ2l2ZW4iOiJTLiIsInBhcnNlLW5hbWVzIjpmYWxzZSwiZHJvcHBpbmctcGFydGljbGUiOiIiLCJub24tZHJvcHBpbmctcGFydGljbGUiOiIifSx7ImZhbWlseSI6IkJyb2FkaHVyc3QiLCJnaXZlbiI6IlIuIiwicGFyc2UtbmFtZXMiOmZhbHNlLCJkcm9wcGluZy1wYXJ0aWNsZSI6IiIsIm5vbi1kcm9wcGluZy1wYXJ0aWNsZSI6IiJ9LHsiZmFtaWx5IjoiQnJvYWRsZXkiLCJnaXZlbiI6IkEuIiwicGFyc2UtbmFtZXMiOmZhbHNlLCJkcm9wcGluZy1wYXJ0aWNsZSI6IiIsIm5vbi1kcm9wcGluZy1wYXJ0aWNsZSI6IiJ9LHsiZmFtaWx5IjoiQnJvYWR3YXkiLCJnaXZlbiI6Ik0uIiwicGFyc2UtbmFtZXMiOmZhbHNlLCJkcm9wcGluZy1wYXJ0aWNsZSI6IiIsIm5vbi1kcm9wcGluZy1wYXJ0aWNsZSI6IiJ9LHsiZmFtaWx5IjoiQnJvY2tlbHNieSIsImdpdmVuIjoiQy4iLCJwYXJzZS1uYW1lcyI6ZmFsc2UsImRyb3BwaW5nLXBhcnRpY2xlIjoiIiwibm9uLWRyb3BwaW5nLXBhcnRpY2xlIjoiIn0seyJmYW1pbHkiOiJCcm9ja2VuIiwiZ2l2ZW4iOiJNLiIsInBhcnNlLW5hbWVzIjpmYWxzZSwiZHJvcHBpbmctcGFydGljbGUiOiIiLCJub24tZHJvcHBpbmctcGFydGljbGUiOiIifSx7ImZhbWlseSI6IkJyb2NrbGV5IiwiZ2l2ZW4iOiJULiIsInBhcnNlLW5hbWVzIjpmYWxzZSwiZHJvcHBpbmctcGFydGljbGUiOiIiLCJub24tZHJvcHBpbmctcGFydGljbGUiOiIifSx7ImZhbWlseSI6IkJyb2Rza3kiLCJnaXZlbiI6Ik0uIiwicGFyc2UtbmFtZXMiOmZhbHNlLCJkcm9wcGluZy1wYXJ0aWNsZSI6IiIsIm5vbi1kcm9wcGluZy1wYXJ0aWNsZSI6IiJ9LHsiZmFtaWx5IjoiQnJvZ2FuIiwiZ2l2ZW4iOiJGLiIsInBhcnNlLW5hbWVzIjpmYWxzZSwiZHJvcHBpbmctcGFydGljbGUiOiIiLCJub24tZHJvcHBpbmctcGFydGljbGUiOiIifSx7ImZhbWlseSI6IkJyb2hhbiIsImdpdmVuIjoiTC4iLCJwYXJzZS1uYW1lcyI6ZmFsc2UsImRyb3BwaW5nLXBhcnRpY2xlIjoiIiwibm9uLWRyb3BwaW5nLXBhcnRpY2xlIjoiIn0seyJmYW1pbHkiOiJCcm9ra2UiLCJnaXZlbiI6IkYuIiwicGFyc2UtbmFtZXMiOmZhbHNlLCJkcm9wcGluZy1wYXJ0aWNsZSI6IiIsIm5vbi1kcm9wcGluZy1wYXJ0aWNsZSI6IiJ9LHsiZmFtaWx5IjoiQnJvbGx5IiwiZ2l2ZW4iOiJKLiIsInBhcnNlLW5hbWVzIjpmYWxzZSwiZHJvcHBpbmctcGFydGljbGUiOiIiLCJub24tZHJvcHBpbmctcGFydGljbGUiOiIifSx7ImZhbWlseSI6IkJyb21sZXkiLCJnaXZlbiI6IkQuIiwicGFyc2UtbmFtZXMiOmZhbHNlLCJkcm9wcGluZy1wYXJ0aWNsZSI6IiIsIm5vbi1kcm9wcGluZy1wYXJ0aWNsZSI6IiJ9LHsiZmFtaWx5IjoiQnJvb2tlLUJhbGwiLCJnaXZlbiI6IkguIiwicGFyc2UtbmFtZXMiOmZhbHNlLCJkcm9wcGluZy1wYXJ0aWNsZSI6IiIsIm5vbi1kcm9wcGluZy1wYXJ0aWNsZSI6IiJ9LHsiZmFtaWx5IjoiQnJvb2tlciIsImdpdmVuIjoiVi4iLCJwYXJzZS1uYW1lcyI6ZmFsc2UsImRyb3BwaW5nLXBhcnRpY2xlIjoiIiwibm9uLWRyb3BwaW5nLXBhcnRpY2xlIjoiIn0seyJmYW1pbHkiOiJCcm9va2luZyIsImdpdmVuIjoiRC4iLCJwYXJzZS1uYW1lcyI6ZmFsc2UsImRyb3BwaW5nLXBhcnRpY2xlIjoiIiwibm9uLWRyb3BwaW5nLXBhcnRpY2xlIjoiIn0seyJmYW1pbHkiOiJCcm9va3MiLCJnaXZlbiI6IkEuIiwicGFyc2UtbmFtZXMiOmZhbHNlLCJkcm9wcGluZy1wYXJ0aWNsZSI6IiIsIm5vbi1kcm9wcGluZy1wYXJ0aWNsZSI6IiJ9LHsiZmFtaWx5IjoiQnJvb2tzIiwiZ2l2ZW4iOiJELiIsInBhcnNlLW5hbWVzIjpmYWxzZSwiZHJvcHBpbmctcGFydGljbGUiOiIiLCJub24tZHJvcHBpbmctcGFydGljbGUiOiIifSx7ImZhbWlseSI6IkJyb29rcyIsImdpdmVuIjoiSi4iLCJwYXJzZS1uYW1lcyI6ZmFsc2UsImRyb3BwaW5nLXBhcnRpY2xlIjoiIiwibm9uLWRyb3BwaW5nLXBhcnRpY2xlIjoiIn0seyJmYW1pbHkiOiJCcm9va3MiLCJnaXZlbiI6IksuIiwicGFyc2UtbmFtZXMiOmZhbHNlLCJkcm9wcGluZy1wYXJ0aWNsZSI6IiIsIm5vbi1kcm9wcGluZy1wYXJ0aWNsZSI6IiJ9LHsiZmFtaWx5IjoiQnJvb2tzIiwiZ2l2ZW4iOiJOLiIsInBhcnNlLW5hbWVzIjpmYWxzZSwiZHJvcHBpbmctcGFydGljbGUiOiIiLCJub24tZHJvcHBpbmctcGFydGljbGUiOiIifSx7ImZhbWlseSI6IkJyb29rcyIsImdpdmVuIjoiUC4iLCJwYXJzZS1uYW1lcyI6ZmFsc2UsImRyb3BwaW5nLXBhcnRpY2xlIjoiIiwibm9uLWRyb3BwaW5nLXBhcnRpY2xlIjoiIn0seyJmYW1pbHkiOiJCcm9va3MiLCJnaXZlbiI6IlIuIiwicGFyc2UtbmFtZXMiOmZhbHNlLCJkcm9wcGluZy1wYXJ0aWNsZSI6IiIsIm5vbi1kcm9wcGluZy1wYXJ0aWNsZSI6IiJ9LHsiZmFtaWx5IjoiQnJvb2tzIiwiZ2l2ZW4iOiJTLiIsInBhcnNlLW5hbWVzIjpmYWxzZSwiZHJvcHBpbmctcGFydGljbGUiOiIiLCJub24tZHJvcHBpbmctcGFydGljbGUiOiIifSx7ImZhbWlseSI6IkJyb29tIiwiZ2l2ZW4iOiJNLiIsInBhcnNlLW5hbWVzIjpmYWxzZSwiZHJvcHBpbmctcGFydGljbGUiOiIiLCJub24tZHJvcHBpbmctcGFydGljbGUiOiIifSx7ImZhbWlseSI6IkJyb29taGVhZCIsImdpdmVuIjoiTi4iLCJwYXJzZS1uYW1lcyI6ZmFsc2UsImRyb3BwaW5nLXBhcnRpY2xlIjoiIiwibm9uLWRyb3BwaW5nLXBhcnRpY2xlIjoiIn0seyJmYW1pbHkiOiJCcm91Z2h0b24iLCJnaXZlbiI6Ik4uIiwicGFyc2UtbmFtZXMiOmZhbHNlLCJkcm9wcGluZy1wYXJ0aWNsZSI6IiIsIm5vbi1kcm9wcGluZy1wYXJ0aWNsZSI6IiJ9LHsiZmFtaWx5IjoiQnJvdWdodG9uIiwiZ2l2ZW4iOiJDLiIsInBhcnNlLW5hbWVzIjpmYWxzZSwiZHJvcHBpbmctcGFydGljbGUiOiIiLCJub24tZHJvcHBpbmctcGFydGljbGUiOiIifSx7ImZhbWlseSI6IkJyb3VucyIsImdpdmVuIjoiTS4iLCJwYXJzZS1uYW1lcyI6ZmFsc2UsImRyb3BwaW5nLXBhcnRpY2xlIjoiIiwibm9uLWRyb3BwaW5nLXBhcnRpY2xlIjoiIn0seyJmYW1pbHkiOiJCcm93biIsImdpdmVuIjoiQS4iLCJwYXJzZS1uYW1lcyI6ZmFsc2UsImRyb3BwaW5nLXBhcnRpY2xlIjoiIiwibm9uLWRyb3BwaW5nLXBhcnRpY2xlIjoiIn0seyJmYW1pbHkiOiJCcm93biIsImdpdmVuIjoiQy4iLCJwYXJzZS1uYW1lcyI6ZmFsc2UsImRyb3BwaW5nLXBhcnRpY2xlIjoiIiwibm9uLWRyb3BwaW5nLXBhcnRpY2xlIjoiIn0seyJmYW1pbHkiOiJCcm93biIsImdpdmVuIjoiRS4iLCJwYXJzZS1uYW1lcyI6ZmFsc2UsImRyb3BwaW5nLXBhcnRpY2xlIjoiIiwibm9uLWRyb3BwaW5nLXBhcnRpY2xlIjoiIn0seyJmYW1pbHkiOiJCcm93biIsImdpdmVuIjoiSC4iLCJwYXJzZS1uYW1lcyI6ZmFsc2UsImRyb3BwaW5nLXBhcnRpY2xlIjoiIiwibm9uLWRyb3BwaW5nLXBhcnRpY2xlIjoiIn0seyJmYW1pbHkiOiJCcm93biIsImdpdmVuIjoiSi4iLCJwYXJzZS1uYW1lcyI6ZmFsc2UsImRyb3BwaW5nLXBhcnRpY2xlIjoiIiwibm9uLWRyb3BwaW5nLXBhcnRpY2xlIjoiIn0seyJmYW1pbHkiOiJCcm93biIsImdpdmVuIjoiTC4iLCJwYXJzZS1uYW1lcyI6ZmFsc2UsImRyb3BwaW5nLXBhcnRpY2xlIjoiIiwibm9uLWRyb3BwaW5nLXBhcnRpY2xlIjoiIn0seyJmYW1pbHkiOiJCcm93biIsImdpdmVuIjoiTi4iLCJwYXJzZS1uYW1lcyI6ZmFsc2UsImRyb3BwaW5nLXBhcnRpY2xlIjoiIiwibm9uLWRyb3BwaW5nLXBhcnRpY2xlIjoiIn0seyJmYW1pbHkiOiJCcm93biIsImdpdmVuIjoiUC4iLCJwYXJzZS1uYW1lcyI6ZmFsc2UsImRyb3BwaW5nLXBhcnRpY2xlIjoiIiwibm9uLWRyb3BwaW5nLXBhcnRpY2xlIjoiIn0seyJmYW1pbHkiOiJCcm93biIsImdpdmVuIjoiUy4iLCJwYXJzZS1uYW1lcyI6ZmFsc2UsImRyb3BwaW5nLXBhcnRpY2xlIjoiIiwibm9uLWRyb3BwaW5nLXBhcnRpY2xlIjoiIn0seyJmYW1pbHkiOiJCcm93biIsImdpdmVuIjoiVC4iLCJwYXJzZS1uYW1lcyI6ZmFsc2UsImRyb3BwaW5nLXBhcnRpY2xlIjoiIiwibm9uLWRyb3BwaW5nLXBhcnRpY2xlIjoiIn0seyJmYW1pbHkiOiJCcm93bmUiLCJnaXZlbiI6IkIuIiwicGFyc2UtbmFtZXMiOmZhbHNlLCJkcm9wcGluZy1wYXJ0aWNsZSI6IiIsIm5vbi1kcm9wcGluZy1wYXJ0aWNsZSI6IiJ9LHsiZmFtaWx5IjoiQnJvd25lIiwiZ2l2ZW4iOiJDLiIsInBhcnNlLW5hbWVzIjpmYWxzZSwiZHJvcHBpbmctcGFydGljbGUiOiIiLCJub24tZHJvcHBpbmctcGFydGljbGUiOiIifSx7ImZhbWlseSI6IkJyb3duZSIsImdpdmVuIjoiRC4iLCJwYXJzZS1uYW1lcyI6ZmFsc2UsImRyb3BwaW5nLXBhcnRpY2xlIjoiIiwibm9uLWRyb3BwaW5nLXBhcnRpY2xlIjoiIn0seyJmYW1pbHkiOiJCcm93bmUiLCJnaXZlbiI6Ik0uIiwicGFyc2UtbmFtZXMiOmZhbHNlLCJkcm9wcGluZy1wYXJ0aWNsZSI6IiIsIm5vbi1kcm9wcGluZy1wYXJ0aWNsZSI6IiJ9LHsiZmFtaWx5IjoiQnJvd25lIiwiZ2l2ZW4iOiJOLiIsInBhcnNlLW5hbWVzIjpmYWxzZSwiZHJvcHBpbmctcGFydGljbGUiOiIiLCJub24tZHJvcHBpbmctcGFydGljbGUiOiIifSx7ImZhbWlseSI6IkJyb3dubGVlIiwiZ2l2ZW4iOiJTLiIsInBhcnNlLW5hbWVzIjpmYWxzZSwiZHJvcHBpbmctcGFydGljbGUiOiIiLCJub24tZHJvcHBpbmctcGFydGljbGUiOiIifSx7ImZhbWlseSI6IkJycmFrYSIsImdpdmVuIjoiQS4iLCJwYXJzZS1uYW1lcyI6ZmFsc2UsImRyb3BwaW5nLXBhcnRpY2xlIjoiIiwibm9uLWRyb3BwaW5nLXBhcnRpY2xlIjoiIn0seyJmYW1pbHkiOiJCcnVjZSIsImdpdmVuIjoiTS4iLCJwYXJzZS1uYW1lcyI6ZmFsc2UsImRyb3BwaW5nLXBhcnRpY2xlIjoiIiwibm9uLWRyb3BwaW5nLXBhcnRpY2xlIjoiIn0seyJmYW1pbHkiOiJCcnVuY2hpIiwiZ2l2ZW4iOiJBLiIsInBhcnNlLW5hbWVzIjpmYWxzZSwiZHJvcHBpbmctcGFydGljbGUiOiIiLCJub24tZHJvcHBpbmctcGFydGljbGUiOiIifSx7ImZhbWlseSI6IkJydW5za2lsbCIsImdpdmVuIjoiTi4iLCJwYXJzZS1uYW1lcyI6ZmFsc2UsImRyb3BwaW5nLXBhcnRpY2xlIjoiIiwibm9uLWRyb3BwaW5nLXBhcnRpY2xlIjoiIn0seyJmYW1pbHkiOiJCcnVudG9uIiwiZ2l2ZW4iOiJBLiIsInBhcnNlLW5hbWVzIjpmYWxzZSwiZHJvcHBpbmctcGFydGljbGUiOiIiLCJub24tZHJvcHBpbmctcGFydGljbGUiOiIifSx7ImZhbWlseSI6IkJydW50b24iLCJnaXZlbiI6Ik0uIiwicGFyc2UtbmFtZXMiOmZhbHNlLCJkcm9wcGluZy1wYXJ0aWNsZSI6IiIsIm5vbi1kcm9wcGluZy1wYXJ0aWNsZSI6IiJ9LHsiZmFtaWx5IjoiQnJ5YW50IiwiZ2l2ZW4iOiJNLiIsInBhcnNlLW5hbWVzIjpmYWxzZSwiZHJvcHBpbmctcGFydGljbGUiOiIiLCJub24tZHJvcHBpbmctcGFydGljbGUiOiIifSx7ImZhbWlseSI6IkJyeWRlbiIsImdpdmVuIjoiRS4iLCJwYXJzZS1uYW1lcyI6ZmFsc2UsImRyb3BwaW5nLXBhcnRpY2xlIjoiIiwibm9uLWRyb3BwaW5nLXBhcnRpY2xlIjoiIn0seyJmYW1pbHkiOiJCcnplemlja2kiLCJnaXZlbiI6IkguIiwicGFyc2UtbmFtZXMiOmZhbHNlLCJkcm9wcGluZy1wYXJ0aWNsZSI6IiIsIm5vbi1kcm9wcGluZy1wYXJ0aWNsZSI6IiJ9LHsiZmFtaWx5IjoiQnVhem9uIiwiZ2l2ZW4iOiJBLiIsInBhcnNlLW5hbWVzIjpmYWxzZSwiZHJvcHBpbmctcGFydGljbGUiOiIiLCJub24tZHJvcHBpbmctcGFydGljbGUiOiIifSx7ImZhbWlseSI6IkJ1Y2hhbiIsImdpdmVuIjoiUi4iLCJwYXJzZS1uYW1lcyI6ZmFsc2UsImRyb3BwaW5nLXBhcnRpY2xlIjoiIiwibm9uLWRyb3BwaW5nLXBhcnRpY2xlIjoiIn0seyJmYW1pbHkiOiJCdWNoYW5hbiIsImdpdmVuIjoiUi4iLCJwYXJzZS1uYW1lcyI6ZmFsc2UsImRyb3BwaW5nLXBhcnRpY2xlIjoiIiwibm9uLWRyb3BwaW5nLXBhcnRpY2xlIjoiIn0seyJmYW1pbHkiOiJCdWNoZSIsImdpdmVuIjoiRC4iLCJwYXJzZS1uYW1lcyI6ZmFsc2UsImRyb3BwaW5nLXBhcnRpY2xlIjoiIiwibm9uLWRyb3BwaW5nLXBhcnRpY2xlIjoiIn0seyJmYW1pbHkiOiJCdWNrIiwiZ2l2ZW4iOiJMLiIsInBhcnNlLW5hbWVzIjpmYWxzZSwiZHJvcHBpbmctcGFydGljbGUiOiIiLCJub24tZHJvcHBpbmctcGFydGljbGUiOiIifSx7ImZhbWlseSI6IkJ1Y2siLCJnaXZlbiI6IkEuIiwicGFyc2UtbmFtZXMiOmZhbHNlLCJkcm9wcGluZy1wYXJ0aWNsZSI6IiIsIm5vbi1kcm9wcGluZy1wYXJ0aWNsZSI6IiJ9LHsiZmFtaWx5IjoiQnVja2xhbmQiLCJnaXZlbiI6Ik0uIiwicGFyc2UtbmFtZXMiOmZhbHNlLCJkcm9wcGluZy1wYXJ0aWNsZSI6IiIsIm5vbi1kcm9wcGluZy1wYXJ0aWNsZSI6IiJ9LHsiZmFtaWx5IjoiQnVja2xleSIsImdpdmVuIjoiQy4iLCJwYXJzZS1uYW1lcyI6ZmFsc2UsImRyb3BwaW5nLXBhcnRpY2xlIjoiIiwibm9uLWRyb3BwaW5nLXBhcnRpY2xlIjoiIn0seyJmYW1pbHkiOiJCdWNrbGV5IiwiZ2l2ZW4iOiJMLiIsInBhcnNlLW5hbWVzIjpmYWxzZSwiZHJvcHBpbmctcGFydGljbGUiOiIiLCJub24tZHJvcHBpbmctcGFydGljbGUiOiIifSx7ImZhbWlseSI6IkJ1Y2tsZXkiLCJnaXZlbiI6IlAuIiwicGFyc2UtbmFtZXMiOmZhbHNlLCJkcm9wcGluZy1wYXJ0aWNsZSI6IiIsIm5vbi1kcm9wcGluZy1wYXJ0aWNsZSI6IiJ9LHsiZmFtaWx5IjoiQnVja2xleSIsImdpdmVuIjoiUy4iLCJwYXJzZS1uYW1lcyI6ZmFsc2UsImRyb3BwaW5nLXBhcnRpY2xlIjoiIiwibm9uLWRyb3BwaW5nLXBhcnRpY2xlIjoiIn0seyJmYW1pbHkiOiJCdWNrbWFuIiwiZ2l2ZW4iOiJDLiIsInBhcnNlLW5hbWVzIjpmYWxzZSwiZHJvcHBpbmctcGFydGljbGUiOiIiLCJub24tZHJvcHBpbmctcGFydGljbGUiOiIifSx7ImZhbWlseSI6IkJ1ZGRzIiwiZ2l2ZW4iOiJBLiIsInBhcnNlLW5hbWVzIjpmYWxzZSwiZHJvcHBpbmctcGFydGljbGUiOiIiLCJub24tZHJvcHBpbmctcGFydGljbGUiOiIifSx7ImZhbWlseSI6IkJ1Z2ciLCJnaXZlbiI6IkcuIiwicGFyc2UtbmFtZXMiOmZhbHNlLCJkcm9wcGluZy1wYXJ0aWNsZSI6IiIsIm5vbi1kcm9wcGluZy1wYXJ0aWNsZSI6IiJ9LHsiZmFtaWx5IjoiQnVqYXppYSIsImdpdmVuIjoiUi4iLCJwYXJzZS1uYW1lcyI6ZmFsc2UsImRyb3BwaW5nLXBhcnRpY2xlIjoiIiwibm9uLWRyb3BwaW5nLXBhcnRpY2xlIjoiIn0seyJmYW1pbHkiOiJCdWtoYXJpIiwiZ2l2ZW4iOiJNLiIsInBhcnNlLW5hbWVzIjpmYWxzZSwiZHJvcHBpbmctcGFydGljbGUiOiIiLCJub24tZHJvcHBpbmctcGFydGljbGUiOiIifSx7ImZhbWlseSI6IkJ1a2hhcmkiLCJnaXZlbiI6IlMuIiwicGFyc2UtbmFtZXMiOmZhbHNlLCJkcm9wcGluZy1wYXJ0aWNsZSI6IiIsIm5vbi1kcm9wcGluZy1wYXJ0aWNsZSI6IiJ9LHsiZmFtaWx5IjoiQnVsYnVsaWEiLCJnaXZlbiI6IlIuIiwicGFyc2UtbmFtZXMiOmZhbHNlLCJkcm9wcGluZy1wYXJ0aWNsZSI6IiIsIm5vbi1kcm9wcGluZy1wYXJ0aWNsZSI6IiJ9LHsiZmFtaWx5IjoiQnVsbCIsImdpdmVuIjoiQS4iLCJwYXJzZS1uYW1lcyI6ZmFsc2UsImRyb3BwaW5nLXBhcnRpY2xlIjoiIiwibm9uLWRyb3BwaW5nLXBhcnRpY2xlIjoiIn0seyJmYW1pbHkiOiJCdWxsIiwiZ2l2ZW4iOiJELiIsInBhcnNlLW5hbWVzIjpmYWxzZSwiZHJvcHBpbmctcGFydGljbGUiOiIiLCJub24tZHJvcHBpbmctcGFydGljbGUiOiIifSx7ImZhbWlseSI6IkJ1bGwiLCJnaXZlbiI6IksuIiwicGFyc2UtbmFtZXMiOmZhbHNlLCJkcm9wcGluZy1wYXJ0aWNsZSI6IiIsIm5vbi1kcm9wcGluZy1wYXJ0aWNsZSI6IiJ9LHsiZmFtaWx5IjoiQnVsbCIsImdpdmVuIjoiUi4iLCJwYXJzZS1uYW1lcyI6ZmFsc2UsImRyb3BwaW5nLXBhcnRpY2xlIjoiIiwibm9uLWRyb3BwaW5nLXBhcnRpY2xlIjoiIn0seyJmYW1pbHkiOiJCdWxsIiwiZ2l2ZW4iOiJULiIsInBhcnNlLW5hbWVzIjpmYWxzZSwiZHJvcHBpbmctcGFydGljbGUiOiIiLCJub24tZHJvcHBpbmctcGFydGljbGUiOiIifSx7ImZhbWlseSI6IkJ1bGxvY2siLCJnaXZlbiI6IkUuIiwicGFyc2UtbmFtZXMiOmZhbHNlLCJkcm9wcGluZy1wYXJ0aWNsZSI6IiIsIm5vbi1kcm9wcGluZy1wYXJ0aWNsZSI6IiJ9LHsiZmFtaWx5IjoiQnVsbG9jayIsImdpdmVuIjoiUy4iLCJwYXJzZS1uYW1lcyI6ZmFsc2UsImRyb3BwaW5nLXBhcnRpY2xlIjoiIiwibm9uLWRyb3BwaW5nLXBhcnRpY2xlIjoiIn0seyJmYW1pbHkiOiJCdWx0ZWVsIiwiZ2l2ZW4iOiJOLiIsInBhcnNlLW5hbWVzIjpmYWxzZSwiZHJvcHBpbmctcGFydGljbGUiOiIiLCJub24tZHJvcHBpbmctcGFydGljbGUiOiIifSx7ImZhbWlseSI6IkJ1bXVuYXJhY2hjaGkiLCJnaXZlbiI6IksuIiwicGFyc2UtbmFtZXMiOmZhbHNlLCJkcm9wcGluZy1wYXJ0aWNsZSI6IiIsIm5vbi1kcm9wcGluZy1wYXJ0aWNsZSI6IiJ9LHsiZmFtaWx5IjoiQnVuZ3VlLVR1YmxlIiwiZ2l2ZW4iOiJSLiIsInBhcnNlLW5hbWVzIjpmYWxzZSwiZHJvcHBpbmctcGFydGljbGUiOiIiLCJub24tZHJvcHBpbmctcGFydGljbGUiOiIifSx7ImZhbWlseSI6IkJ1cmJpZGdlIiwiZ2l2ZW4iOiJPLiIsInBhcnNlLW5hbWVzIjpmYWxzZSwiZHJvcHBpbmctcGFydGljbGUiOiIiLCJub24tZHJvcHBpbmctcGFydGljbGUiOiIifSx7ImZhbWlseSI6IkJ1cmNoZXR0IiwiZ2l2ZW4iOiJDLiIsInBhcnNlLW5hbWVzIjpmYWxzZSwiZHJvcHBpbmctcGFydGljbGUiOiIiLCJub24tZHJvcHBpbmctcGFydGljbGUiOiIifSx7ImZhbWlseSI6IkJ1cmRhIiwiZ2l2ZW4iOiJELiIsInBhcnNlLW5hbWVzIjpmYWxzZSwiZHJvcHBpbmctcGFydGljbGUiOiIiLCJub24tZHJvcHBpbmctcGFydGljbGUiOiIifSx7ImZhbWlseSI6IkJ1cmRlbiIsImdpdmVuIjoiQy4iLCJwYXJzZS1uYW1lcyI6ZmFsc2UsImRyb3BwaW5nLXBhcnRpY2xlIjoiIiwibm9uLWRyb3BwaW5nLXBhcnRpY2xlIjoiIn0seyJmYW1pbHkiOiJCdXJkZW4iLCJnaXZlbiI6IlQuIiwicGFyc2UtbmFtZXMiOmZhbHNlLCJkcm9wcGluZy1wYXJ0aWNsZSI6IiIsIm5vbi1kcm9wcGluZy1wYXJ0aWNsZSI6IiJ9LHsiZmFtaWx5IjoiQnVyZ2VzcyIsImdpdmVuIjoiTS4iLCJwYXJzZS1uYW1lcyI6ZmFsc2UsImRyb3BwaW5nLXBhcnRpY2xlIjoiIiwibm9uLWRyb3BwaW5nLXBhcnRpY2xlIjoiIn0seyJmYW1pbHkiOiJCdXJnZXNzIiwiZ2l2ZW4iOiJSLiIsInBhcnNlLW5hbWVzIjpmYWxzZSwiZHJvcHBpbmctcGFydGljbGUiOiIiLCJub24tZHJvcHBpbmctcGFydGljbGUiOiIifSx7ImZhbWlseSI6IkJ1cmdlc3MiLCJnaXZlbiI6IlMuIiwicGFyc2UtbmFtZXMiOmZhbHNlLCJkcm9wcGluZy1wYXJ0aWNsZSI6IiIsIm5vbi1kcm9wcGluZy1wYXJ0aWNsZSI6IiJ9LHsiZmFtaWx5IjoiQnVyaGFuIiwiZ2l2ZW4iOiJILiIsInBhcnNlLW5hbWVzIjpmYWxzZSwiZHJvcHBpbmctcGFydGljbGUiOiIiLCJub24tZHJvcHBpbmctcGFydGljbGUiOiIifSx7ImZhbWlseSI6IkJ1cmtlIiwiZ2l2ZW4iOiJILiIsInBhcnNlLW5hbWVzIjpmYWxzZSwiZHJvcHBpbmctcGFydGljbGUiOiIiLCJub24tZHJvcHBpbmctcGFydGljbGUiOiIifSx7ImZhbWlseSI6IkJ1cmtlIiwiZ2l2ZW4iOiJLLiIsInBhcnNlLW5hbWVzIjpmYWxzZSwiZHJvcHBpbmctcGFydGljbGUiOiIiLCJub24tZHJvcHBpbmctcGFydGljbGUiOiIifSx7ImZhbWlseSI6IkJ1cm1hbiIsImdpdmVuIjoiQS4iLCJwYXJzZS1uYW1lcyI6ZmFsc2UsImRyb3BwaW5nLXBhcnRpY2xlIjoiIiwibm9uLWRyb3BwaW5nLXBhcnRpY2xlIjoiIn0seyJmYW1pbHkiOiJCdXJuYXJkIiwiZ2l2ZW4iOiJTLiIsInBhcnNlLW5hbWVzIjpmYWxzZSwiZHJvcHBpbmctcGFydGljbGUiOiIiLCJub24tZHJvcHBpbmctcGFydGljbGUiOiIifSx7ImZhbWlseSI6IkJ1cm5ldHQiLCJnaXZlbiI6IkMuIiwicGFyc2UtbmFtZXMiOmZhbHNlLCJkcm9wcGluZy1wYXJ0aWNsZSI6IiIsIm5vbi1kcm9wcGluZy1wYXJ0aWNsZSI6IiJ9LHsiZmFtaWx5IjoiQnVybmV0dCIsImdpdmVuIjoiUy4iLCJwYXJzZS1uYW1lcyI6ZmFsc2UsImRyb3BwaW5nLXBhcnRpY2xlIjoiIiwibm9uLWRyb3BwaW5nLXBhcnRpY2xlIjoiIn0seyJmYW1pbHkiOiJCdXJucyIsImdpdmVuIjoiQS4iLCJwYXJzZS1uYW1lcyI6ZmFsc2UsImRyb3BwaW5nLXBhcnRpY2xlIjoiIiwibm9uLWRyb3BwaW5nLXBhcnRpY2xlIjoiIn0seyJmYW1pbHkiOiJCdXJucyIsImdpdmVuIjoiQy4iLCJwYXJzZS1uYW1lcyI6ZmFsc2UsImRyb3BwaW5nLXBhcnRpY2xlIjoiIiwibm9uLWRyb3BwaW5nLXBhcnRpY2xlIjoiIn0seyJmYW1pbHkiOiJCdXJucyIsImdpdmVuIjoiSi4iLCJwYXJzZS1uYW1lcyI6ZmFsc2UsImRyb3BwaW5nLXBhcnRpY2xlIjoiIiwibm9uLWRyb3BwaW5nLXBhcnRpY2xlIjoiIn0seyJmYW1pbHkiOiJCdXJucyIsImdpdmVuIjoiSy4iLCJwYXJzZS1uYW1lcyI6ZmFsc2UsImRyb3BwaW5nLXBhcnRpY2xlIjoiIiwibm9uLWRyb3BwaW5nLXBhcnRpY2xlIjoiIn0seyJmYW1pbHkiOiJCdXJyYWdlIiwiZ2l2ZW4iOiJELiIsInBhcnNlLW5hbWVzIjpmYWxzZSwiZHJvcHBpbmctcGFydGljbGUiOiIiLCJub24tZHJvcHBpbmctcGFydGljbGUiOiIifSx7ImZhbWlseSI6IkJ1cnJvd3MiLCJnaXZlbiI6IksuIiwicGFyc2UtbmFtZXMiOmZhbHNlLCJkcm9wcGluZy1wYXJ0aWNsZSI6IiIsIm5vbi1kcm9wcGluZy1wYXJ0aWNsZSI6IiJ9LHsiZmFtaWx5IjoiQnVyc3RvbiIsImdpdmVuIjoiQy4iLCJwYXJzZS1uYW1lcyI6ZmFsc2UsImRyb3BwaW5nLXBhcnRpY2xlIjoiIiwibm9uLWRyb3BwaW5nLXBhcnRpY2xlIjoiIn0seyJmYW1pbHkiOiJCdXJ0b24iLCJnaXZlbiI6IkEuIiwicGFyc2UtbmFtZXMiOmZhbHNlLCJkcm9wcGluZy1wYXJ0aWNsZSI6IiIsIm5vbi1kcm9wcGluZy1wYXJ0aWNsZSI6IiJ9LHsiZmFtaWx5IjoiQnVydG9uIiwiZ2l2ZW4iOiJCLiIsInBhcnNlLW5hbWVzIjpmYWxzZSwiZHJvcHBpbmctcGFydGljbGUiOiIiLCJub24tZHJvcHBpbmctcGFydGljbGUiOiIifSx7ImZhbWlseSI6IkJ1cnRvbiIsImdpdmVuIjoiRi4iLCJwYXJzZS1uYW1lcyI6ZmFsc2UsImRyb3BwaW5nLXBhcnRpY2xlIjoiIiwibm9uLWRyb3BwaW5nLXBhcnRpY2xlIjoiIn0seyJmYW1pbHkiOiJCdXJ0b24iLCJnaXZlbiI6IkguIiwicGFyc2UtbmFtZXMiOmZhbHNlLCJkcm9wcGluZy1wYXJ0aWNsZSI6IiIsIm5vbi1kcm9wcGluZy1wYXJ0aWNsZSI6IiJ9LHsiZmFtaWx5IjoiQnVydG9uIiwiZ2l2ZW4iOiJNLiIsInBhcnNlLW5hbWVzIjpmYWxzZSwiZHJvcHBpbmctcGFydGljbGUiOiIiLCJub24tZHJvcHBpbmctcGFydGljbGUiOiIifSx7ImZhbWlseSI6IkJ1dGNoZXIiLCJnaXZlbiI6IkQuIiwicGFyc2UtbmFtZXMiOmZhbHNlLCJkcm9wcGluZy1wYXJ0aWNsZSI6IiIsIm5vbi1kcm9wcGluZy1wYXJ0aWNsZSI6IiJ9LHsiZmFtaWx5IjoiQnV0bGVyIiwiZ2l2ZW4iOiJBLiIsInBhcnNlLW5hbWVzIjpmYWxzZSwiZHJvcHBpbmctcGFydGljbGUiOiIiLCJub24tZHJvcHBpbmctcGFydGljbGUiOiIifSx7ImZhbWlseSI6IkJ1dGxlciIsImdpdmVuIjoiRS4iLCJwYXJzZS1uYW1lcyI6ZmFsc2UsImRyb3BwaW5nLXBhcnRpY2xlIjoiIiwibm9uLWRyb3BwaW5nLXBhcnRpY2xlIjoiIn0seyJmYW1pbHkiOiJCdXRsZXIiLCJnaXZlbiI6IkouIiwicGFyc2UtbmFtZXMiOmZhbHNlLCJkcm9wcGluZy1wYXJ0aWNsZSI6IiIsIm5vbi1kcm9wcGluZy1wYXJ0aWNsZSI6IiJ9LHsiZmFtaWx5IjoiQnV0bGVyIiwiZ2l2ZW4iOiJQLiIsInBhcnNlLW5hbWVzIjpmYWxzZSwiZHJvcHBpbmctcGFydGljbGUiOiIiLCJub24tZHJvcHBpbmctcGFydGljbGUiOiIifSx7ImZhbWlseSI6IkJ1dGxlciIsImdpdmVuIjoiUy4iLCJwYXJzZS1uYW1lcyI6ZmFsc2UsImRyb3BwaW5nLXBhcnRpY2xlIjoiIiwibm9uLWRyb3BwaW5nLXBhcnRpY2xlIjoiIn0seyJmYW1pbHkiOiJCdXR0IiwiZ2l2ZW4iOiJBLiIsInBhcnNlLW5hbWVzIjpmYWxzZSwiZHJvcHBpbmctcGFydGljbGUiOiIiLCJub24tZHJvcHBpbmctcGFydGljbGUiOiIifSx7ImZhbWlseSI6IkJ1dHQiLCJnaXZlbiI6Ik0uIiwicGFyc2UtbmFtZXMiOmZhbHNlLCJkcm9wcGluZy1wYXJ0aWNsZSI6IiIsIm5vbi1kcm9wcGluZy1wYXJ0aWNsZSI6IiJ9LHsiZmFtaWx5IjoiQnV0dGVyd29ydGgiLCJnaXZlbiI6IkMuIiwicGFyc2UtbmFtZXMiOmZhbHNlLCJkcm9wcGluZy1wYXJ0aWNsZSI6IiIsIm5vbi1kcm9wcGluZy1wYXJ0aWNsZSI6IiJ9LHsiZmFtaWx5IjoiQnV0dGVyd29ydGgtQ293aW4iLCJnaXZlbiI6Ik4uIiwicGFyc2UtbmFtZXMiOmZhbHNlLCJkcm9wcGluZy1wYXJ0aWNsZSI6IiIsIm5vbi1kcm9wcGluZy1wYXJ0aWNsZSI6IiJ9LHsiZmFtaWx5IjoiQnV0dGVyeSIsImdpdmVuIjoiUi4iLCJwYXJzZS1uYW1lcyI6ZmFsc2UsImRyb3BwaW5nLXBhcnRpY2xlIjoiIiwibm9uLWRyb3BwaW5nLXBhcnRpY2xlIjoiIn0seyJmYW1pbHkiOiJCdXR0bGUiLCJnaXZlbiI6IlQuIiwicGFyc2UtbmFtZXMiOmZhbHNlLCJkcm9wcGluZy1wYXJ0aWNsZSI6IiIsIm5vbi1kcm9wcGluZy1wYXJ0aWNsZSI6IiJ9LHsiZmFtaWx5IjoiQnV0dG9uIiwiZ2l2ZW4iOiJILiIsInBhcnNlLW5hbWVzIjpmYWxzZSwiZHJvcHBpbmctcGFydGljbGUiOiIiLCJub24tZHJvcHBpbmctcGFydGljbGUiOiIifSx7ImZhbWlseSI6IkJ1dHRyZXNzIiwiZ2l2ZW4iOiJELiIsInBhcnNlLW5hbWVzIjpmYWxzZSwiZHJvcHBpbmctcGFydGljbGUiOiIiLCJub24tZHJvcHBpbmctcGFydGljbGUiOiIifSx7ImZhbWlseSI6IkJ5ZSIsImdpdmVuIjoiSC4iLCJwYXJzZS1uYW1lcyI6ZmFsc2UsImRyb3BwaW5nLXBhcnRpY2xlIjoiIiwibm9uLWRyb3BwaW5nLXBhcnRpY2xlIjoiIn0seyJmYW1pbHkiOiJCeXJuZSIsImdpdmVuIjoiSi4iLCJwYXJzZS1uYW1lcyI6ZmFsc2UsImRyb3BwaW5nLXBhcnRpY2xlIjoiIiwibm9uLWRyb3BwaW5nLXBhcnRpY2xlIjoiIn0seyJmYW1pbHkiOiJCeXJuZSIsImdpdmVuIjoiVy4iLCJwYXJzZS1uYW1lcyI6ZmFsc2UsImRyb3BwaW5nLXBhcnRpY2xlIjoiIiwibm9uLWRyb3BwaW5nLXBhcnRpY2xlIjoiIn0seyJmYW1pbHkiOiJDIE9vaSIsImdpdmVuIjoiSC4iLCJwYXJzZS1uYW1lcyI6ZmFsc2UsImRyb3BwaW5nLXBhcnRpY2xlIjoiIiwibm9uLWRyb3BwaW5nLXBhcnRpY2xlIjoiIn0seyJmYW1pbHkiOiJDYWJhbmR1Z2FtYSIsImdpdmVuIjoiQS4iLCJwYXJzZS1uYW1lcyI6ZmFsc2UsImRyb3BwaW5nLXBhcnRpY2xlIjoiIiwibm9uLWRyb3BwaW5nLXBhcnRpY2xlIjoiIn0seyJmYW1pbHkiOiJDYWJyZXJvIiwiZ2l2ZW4iOiJMLiIsInBhcnNlLW5hbWVzIjpmYWxzZSwiZHJvcHBpbmctcGFydGljbGUiOiIiLCJub24tZHJvcHBpbmctcGFydGljbGUiOiIifSx7ImZhbWlseSI6IkNhZGR5IiwiZ2l2ZW4iOiJTLiIsInBhcnNlLW5hbWVzIjpmYWxzZSwiZHJvcHBpbmctcGFydGljbGUiOiIiLCJub24tZHJvcHBpbmctcGFydGljbGUiOiIifSx7ImZhbWlseSI6IkNhZGUiLCJnaXZlbiI6IlIuIiwicGFyc2UtbmFtZXMiOmZhbHNlLCJkcm9wcGluZy1wYXJ0aWNsZSI6IiIsIm5vbi1kcm9wcGluZy1wYXJ0aWNsZSI6IiJ9LHsiZmFtaWx5IjoiQ2Fkd2dhbiIsImdpdmVuIjoiQS4iLCJwYXJzZS1uYW1lcyI6ZmFsc2UsImRyb3BwaW5nLXBhcnRpY2xlIjoiIiwibm9uLWRyb3BwaW5nLXBhcnRpY2xlIjoiIn0seyJmYW1pbHkiOiJDYWhpbG9nIiwiZ2l2ZW4iOiJaLiIsInBhcnNlLW5hbWVzIjpmYWxzZSwiZHJvcHBpbmctcGFydGljbGUiOiIiLCJub24tZHJvcHBpbmctcGFydGljbGUiOiIifSx7ImZhbWlseSI6IkNhaXJuZXkiLCJnaXZlbiI6IkQuIiwicGFyc2UtbmFtZXMiOmZhbHNlLCJkcm9wcGluZy1wYXJ0aWNsZSI6IiIsIm5vbi1kcm9wcGluZy1wYXJ0aWNsZSI6IiJ9LHsiZmFtaWx5IjoiQ2FsZGVyd29vZCIsImdpdmVuIjoiSi4iLCJwYXJzZS1uYW1lcyI6ZmFsc2UsImRyb3BwaW5nLXBhcnRpY2xlIjoiIiwibm9uLWRyb3BwaW5nLXBhcnRpY2xlIjoiIn0seyJmYW1pbHkiOiJDYWxkb3ciLCJnaXZlbiI6IkQuIiwicGFyc2UtbmFtZXMiOmZhbHNlLCJkcm9wcGluZy1wYXJ0aWNsZSI6IiIsIm5vbi1kcm9wcGluZy1wYXJ0aWNsZSI6IiJ9LHsiZmFtaWx5IjoiQ2FsZSIsImdpdmVuIjoiRS4iLCJwYXJzZS1uYW1lcyI6ZmFsc2UsImRyb3BwaW5nLXBhcnRpY2xlIjoiIiwibm9uLWRyb3BwaW5nLXBhcnRpY2xlIjoiIn0seyJmYW1pbHkiOiJDYWxpc3RpIiwiZ2l2ZW4iOiJHLiIsInBhcnNlLW5hbWVzIjpmYWxzZSwiZHJvcHBpbmctcGFydGljbGUiOiIiLCJub24tZHJvcHBpbmctcGFydGljbGUiOiIifSx7ImZhbWlseSI6IkNhbGxhZ2hhbiIsImdpdmVuIjoiRC4iLCJwYXJzZS1uYW1lcyI6ZmFsc2UsImRyb3BwaW5nLXBhcnRpY2xlIjoiIiwibm9uLWRyb3BwaW5nLXBhcnRpY2xlIjoiIn0seyJmYW1pbHkiOiJDYWxsYWdoYW4iLCJnaXZlbiI6IkouIiwicGFyc2UtbmFtZXMiOmZhbHNlLCJkcm9wcGluZy1wYXJ0aWNsZSI6IiIsIm5vbi1kcm9wcGluZy1wYXJ0aWNsZSI6IiJ9LHsiZmFtaWx5IjoiQ2FsbHVtIiwiZ2l2ZW4iOiJELiIsInBhcnNlLW5hbWVzIjpmYWxzZSwiZHJvcHBpbmctcGFydGljbGUiOiIiLCJub24tZHJvcHBpbmctcGFydGljbGUiOiIifSx7ImZhbWlseSI6IkNhbHZlciIsImdpdmVuIjoiQy4iLCJwYXJzZS1uYW1lcyI6ZmFsc2UsImRyb3BwaW5nLXBhcnRpY2xlIjoiIiwibm9uLWRyb3BwaW5nLXBhcnRpY2xlIjoiIn0seyJmYW1pbHkiOiJDYW1iZWxsLUtlbGx5IiwiZ2l2ZW4iOiJNLiIsInBhcnNlLW5hbWVzIjpmYWxzZSwiZHJvcHBpbmctcGFydGljbGUiOiIiLCJub24tZHJvcHBpbmctcGFydGljbGUiOiIifSx7ImZhbWlseSI6IkNhbWJ1cm4iLCJnaXZlbiI6IlQuIiwicGFyc2UtbmFtZXMiOmZhbHNlLCJkcm9wcGluZy1wYXJ0aWNsZSI6IiIsIm5vbi1kcm9wcGluZy1wYXJ0aWNsZSI6IiJ9LHsiZmFtaWx5IjoiQ2FtZXJvbiIsImdpdmVuIjoiRC4iLCJwYXJzZS1uYW1lcyI6ZmFsc2UsImRyb3BwaW5nLXBhcnRpY2xlIjoiIiwibm9uLWRyb3BwaW5nLXBhcnRpY2xlIjoiIn0seyJmYW1pbHkiOiJDYW1lcm9uIiwiZ2l2ZW4iOiJFLiIsInBhcnNlLW5hbWVzIjpmYWxzZSwiZHJvcHBpbmctcGFydGljbGUiOiIiLCJub24tZHJvcHBpbmctcGFydGljbGUiOiIifSx7ImZhbWlseSI6IkNhbWVyb24iLCJnaXZlbiI6IkYuIiwicGFyc2UtbmFtZXMiOmZhbHNlLCJkcm9wcGluZy1wYXJ0aWNsZSI6IiIsIm5vbi1kcm9wcGluZy1wYXJ0aWNsZSI6IiJ9LHsiZmFtaWx5IjoiQ2FtbSIsImdpdmVuIjoiQy4iLCJwYXJzZS1uYW1lcyI6ZmFsc2UsImRyb3BwaW5nLXBhcnRpY2xlIjoiIiwibm9uLWRyb3BwaW5nLXBhcnRpY2xlIjoiIn0seyJmYW1pbHkiOiJDYW1tYWNrIiwiZ2l2ZW4iOiJSLiIsInBhcnNlLW5hbWVzIjpmYWxzZSwiZHJvcHBpbmctcGFydGljbGUiOiIiLCJub24tZHJvcHBpbmctcGFydGljbGUiOiIifSx7ImZhbWlseSI6IkNhbXBiZWxsIiwiZ2l2ZW4iOiJBLiIsInBhcnNlLW5hbWVzIjpmYWxzZSwiZHJvcHBpbmctcGFydGljbGUiOiIiLCJub24tZHJvcHBpbmctcGFydGljbGUiOiIifSx7ImZhbWlseSI6IkNhbXBiZWxsIiwiZ2l2ZW4iOiJCLiIsInBhcnNlLW5hbWVzIjpmYWxzZSwiZHJvcHBpbmctcGFydGljbGUiOiIiLCJub24tZHJvcHBpbmctcGFydGljbGUiOiIifSx7ImZhbWlseSI6IkNhbXBiZWxsIiwiZ2l2ZW4iOiJKLiIsInBhcnNlLW5hbWVzIjpmYWxzZSwiZHJvcHBpbmctcGFydGljbGUiOiIiLCJub24tZHJvcHBpbmctcGFydGljbGUiOiIifSx7ImZhbWlseSI6IkNhbXBiZWxsIiwiZ2l2ZW4iOiJLLiIsInBhcnNlLW5hbWVzIjpmYWxzZSwiZHJvcHBpbmctcGFydGljbGUiOiIiLCJub24tZHJvcHBpbmctcGFydGljbGUiOiIifSx7ImZhbWlseSI6IkNhbXBiZWxsIiwiZ2l2ZW4iOiJSLiIsInBhcnNlLW5hbWVzIjpmYWxzZSwiZHJvcHBpbmctcGFydGljbGUiOiIiLCJub24tZHJvcHBpbmctcGFydGljbGUiOiIifSx7ImZhbWlseSI6IkNhbXBiZWxsIiwiZ2l2ZW4iOiJXLiIsInBhcnNlLW5hbWVzIjpmYWxzZSwiZHJvcHBpbmctcGFydGljbGUiOiIiLCJub24tZHJvcHBpbmctcGFydGljbGUiOiIifSx7ImZhbWlseSI6IkNhbXBiZWxsIEhld3NvbiIsImdpdmVuIjoiUS4iLCJwYXJzZS1uYW1lcyI6ZmFsc2UsImRyb3BwaW5nLXBhcnRpY2xlIjoiIiwibm9uLWRyb3BwaW5nLXBhcnRpY2xlIjoiIn0seyJmYW1pbHkiOiJDYW1zb29rc2FpIiwiZ2l2ZW4iOiJKLiIsInBhcnNlLW5hbWVzIjpmYWxzZSwiZHJvcHBpbmctcGFydGljbGUiOiIiLCJub24tZHJvcHBpbmctcGFydGljbGUiOiIifSx7ImZhbWlseSI6IkNhbmNsaW5pIiwiZ2l2ZW4iOiJMLiIsInBhcnNlLW5hbWVzIjpmYWxzZSwiZHJvcHBpbmctcGFydGljbGUiOiIiLCJub24tZHJvcHBpbmctcGFydGljbGUiOiIifSx7ImZhbWlseSI6IkNhbmRpZG8iLCJnaXZlbiI6IlMuIiwicGFyc2UtbmFtZXMiOmZhbHNlLCJkcm9wcGluZy1wYXJ0aWNsZSI6IiIsIm5vbi1kcm9wcGluZy1wYXJ0aWNsZSI6IiJ9LHsiZmFtaWx5IjoiQ2FuZGxpc2giLCJnaXZlbiI6IkouIiwicGFyc2UtbmFtZXMiOmZhbHNlLCJkcm9wcGluZy1wYXJ0aWNsZSI6IiIsIm5vbi1kcm9wcGluZy1wYXJ0aWNsZSI6IiJ9LHsiZmFtaWx5IjoiQ2FuZWphIiwiZ2l2ZW4iOiJDLiIsInBhcnNlLW5hbWVzIjpmYWxzZSwiZHJvcHBpbmctcGFydGljbGUiOiIiLCJub24tZHJvcHBpbmctcGFydGljbGUiOiIifSx7ImZhbWlseSI6IkNhbm4iLCJnaXZlbiI6IkEuIiwicGFyc2UtbmFtZXMiOmZhbHNlLCJkcm9wcGluZy1wYXJ0aWNsZSI6IiIsIm5vbi1kcm9wcGluZy1wYXJ0aWNsZSI6IiJ9LHsiZmFtaWx5IjoiQ2FubiIsImdpdmVuIjoiSi4iLCJwYXJzZS1uYW1lcyI6ZmFsc2UsImRyb3BwaW5nLXBhcnRpY2xlIjoiIiwibm9uLWRyb3BwaW5nLXBhcnRpY2xlIjoiIn0seyJmYW1pbHkiOiJDYW5uYW4iLCJnaXZlbiI6IlIuIiwicGFyc2UtbmFtZXMiOmZhbHNlLCJkcm9wcGluZy1wYXJ0aWNsZSI6IiIsIm5vbi1kcm9wcGluZy1wYXJ0aWNsZSI6IiJ9LHsiZmFtaWx5IjoiQ2Fubm9uIiwiZ2l2ZW4iOiJBLiIsInBhcnNlLW5hbWVzIjpmYWxzZSwiZHJvcHBpbmctcGFydGljbGUiOiIiLCJub24tZHJvcHBpbmctcGFydGljbGUiOiIifSx7ImZhbWlseSI6IkNhbm5vbiIsImdpdmVuIjoiRS4iLCJwYXJzZS1uYW1lcyI6ZmFsc2UsImRyb3BwaW5nLXBhcnRpY2xlIjoiIiwibm9uLWRyb3BwaW5nLXBhcnRpY2xlIjoiIn0seyJmYW1pbHkiOiJDYW5ub24iLCJnaXZlbiI6Ik0uIiwicGFyc2UtbmFtZXMiOmZhbHNlLCJkcm9wcGluZy1wYXJ0aWNsZSI6IiIsIm5vbi1kcm9wcGluZy1wYXJ0aWNsZSI6IiJ9LHsiZmFtaWx5IjoiQ2Fubm9uIiwiZ2l2ZW4iOiJQLiIsInBhcnNlLW5hbWVzIjpmYWxzZSwiZHJvcHBpbmctcGFydGljbGUiOiIiLCJub24tZHJvcHBpbmctcGFydGljbGUiOiIifSx7ImZhbWlseSI6IkNhbm5vbnMiLCJnaXZlbiI6IlYuIiwicGFyc2UtbmFtZXMiOmZhbHNlLCJkcm9wcGluZy1wYXJ0aWNsZSI6IiIsIm5vbi1kcm9wcGluZy1wYXJ0aWNsZSI6IiJ9LHsiZmFtaWx5IjoiQ2Fub25pemFkbyIsImdpdmVuIjoiRS4iLCJwYXJzZS1uYW1lcyI6ZmFsc2UsImRyb3BwaW5nLXBhcnRpY2xlIjoiIiwibm9uLWRyb3BwaW5nLXBhcnRpY2xlIjoiIn0seyJmYW1pbHkiOiJDYW50bGlmZiIsImdpdmVuIjoiSi4iLCJwYXJzZS1uYW1lcyI6ZmFsc2UsImRyb3BwaW5nLXBhcnRpY2xlIjoiIiwibm9uLWRyb3BwaW5nLXBhcnRpY2xlIjoiIn0seyJmYW1pbHkiOiJDYXBsaW4iLCJnaXZlbiI6IkIuIiwicGFyc2UtbmFtZXMiOmZhbHNlLCJkcm9wcGluZy1wYXJ0aWNsZSI6IiIsIm5vbi1kcm9wcGluZy1wYXJ0aWNsZSI6IiJ9LHsiZmFtaWx5IjoiQ2Fwb2NjaSIsImdpdmVuIjoiUy4iLCJwYXJzZS1uYW1lcyI6ZmFsc2UsImRyb3BwaW5nLXBhcnRpY2xlIjoiIiwibm9uLWRyb3BwaW5nLXBhcnRpY2xlIjoiIn0seyJmYW1pbHkiOiJDYXBvbmkiLCJnaXZlbiI6Ik4uIiwicGFyc2UtbmFtZXMiOmZhbHNlLCJkcm9wcGluZy1wYXJ0aWNsZSI6IiIsIm5vbi1kcm9wcGluZy1wYXJ0aWNsZSI6IiJ9LHsiZmFtaWx5IjoiQ2FwcCIsImdpdmVuIjoiQS4iLCJwYXJzZS1uYW1lcyI6ZmFsc2UsImRyb3BwaW5nLXBhcnRpY2xlIjoiIiwibm9uLWRyb3BwaW5nLXBhcnRpY2xlIjoiIn0seyJmYW1pbHkiOiJDYXBzdGljayIsImdpdmVuIjoiUi4iLCJwYXJzZS1uYW1lcyI6ZmFsc2UsImRyb3BwaW5nLXBhcnRpY2xlIjoiIiwibm9uLWRyb3BwaW5nLXBhcnRpY2xlIjoiIn0seyJmYW1pbHkiOiJDYXBzdGljayIsImdpdmVuIjoiVC4iLCJwYXJzZS1uYW1lcyI6ZmFsc2UsImRyb3BwaW5nLXBhcnRpY2xlIjoiIiwibm9uLWRyb3BwaW5nLXBhcnRpY2xlIjoiIn0seyJmYW1pbHkiOiJDYXJhZW5hY2hlIiwiZ2l2ZW4iOiJDLiIsInBhcnNlLW5hbWVzIjpmYWxzZSwiZHJvcHBpbmctcGFydGljbGUiOiIiLCJub24tZHJvcHBpbmctcGFydGljbGUiOiIifSx7ImZhbWlseSI6IkNhcmQiLCJnaXZlbiI6IkEuIiwicGFyc2UtbmFtZXMiOmZhbHNlLCJkcm9wcGluZy1wYXJ0aWNsZSI6IiIsIm5vbi1kcm9wcGluZy1wYXJ0aWNsZSI6IiJ9LHsiZmFtaWx5IjoiQ2FyZHdlbGwiLCJnaXZlbiI6Ik0uIiwicGFyc2UtbmFtZXMiOmZhbHNlLCJkcm9wcGluZy1wYXJ0aWNsZSI6IiIsIm5vbi1kcm9wcGluZy1wYXJ0aWNsZSI6IiJ9LHsiZmFtaWx5IjoiQ2FyZXkiLCJnaXZlbiI6IkMuIiwicGFyc2UtbmFtZXMiOmZhbHNlLCJkcm9wcGluZy1wYXJ0aWNsZSI6IiIsIm5vbi1kcm9wcGluZy1wYXJ0aWNsZSI6IiJ9LHsiZmFtaWx5IjoiQ2FyZXkiLCJnaXZlbiI6IlIuIiwicGFyc2UtbmFtZXMiOmZhbHNlLCJkcm9wcGluZy1wYXJ0aWNsZSI6IiIsIm5vbi1kcm9wcGluZy1wYXJ0aWNsZSI6IiJ9LHsiZmFtaWx5IjoiQ2FybGV5IiwiZ2l2ZW4iOiJTLiIsInBhcnNlLW5hbWVzIjpmYWxzZSwiZHJvcHBpbmctcGFydGljbGUiOiIiLCJub24tZHJvcHBpbmctcGFydGljbGUiOiIifSx7ImZhbWlseSI6IkNhcmxpbiIsImdpdmVuIjoiRi4iLCJwYXJzZS1uYW1lcyI6ZmFsc2UsImRyb3BwaW5nLXBhcnRpY2xlIjoiIiwibm9uLWRyb3BwaW5nLXBhcnRpY2xlIjoiIn0seyJmYW1pbHkiOiJDYXJsaW4iLCJnaXZlbiI6IlQuIiwicGFyc2UtbmFtZXMiOmZhbHNlLCJkcm9wcGluZy1wYXJ0aWNsZSI6IiIsIm5vbi1kcm9wcGluZy1wYXJ0aWNsZSI6IiJ9LHsiZmFtaWx5IjoiQ2FybWljaGFlbCIsImdpdmVuIjoiUy4iLCJwYXJzZS1uYW1lcyI6ZmFsc2UsImRyb3BwaW5nLXBhcnRpY2xlIjoiIiwibm9uLWRyb3BwaW5nLXBhcnRpY2xlIjoiIn0seyJmYW1pbHkiOiJDYXJtb2R5IiwiZ2l2ZW4iOiJNLiIsInBhcnNlLW5hbWVzIjpmYWxzZSwiZHJvcHBpbmctcGFydGljbGUiOiIiLCJub24tZHJvcHBpbmctcGFydGljbGUiOiIifSx7ImZhbWlseSI6IkNhcm5haGFuIiwiZ2l2ZW4iOiJNLiIsInBhcnNlLW5hbWVzIjpmYWxzZSwiZHJvcHBpbmctcGFydGljbGUiOiIiLCJub24tZHJvcHBpbmctcGFydGljbGUiOiIifSx7ImZhbWlseSI6IkNhcm9saW5lIiwiZ2l2ZW4iOiJDLiIsInBhcnNlLW5hbWVzIjpmYWxzZSwiZHJvcHBpbmctcGFydGljbGUiOiIiLCJub24tZHJvcHBpbmctcGFydGljbGUiOiIifSx7ImZhbWlseSI6IkNhcnBlbnRlciIsImdpdmVuIjoiSi4iLCJwYXJzZS1uYW1lcyI6ZmFsc2UsImRyb3BwaW5nLXBhcnRpY2xlIjoiIiwibm9uLWRyb3BwaW5nLXBhcnRpY2xlIjoiIn0seyJmYW1pbHkiOiJDYXJyIiwiZ2l2ZW4iOiJTLiIsInBhcnNlLW5hbWVzIjpmYWxzZSwiZHJvcHBpbmctcGFydGljbGUiOiIiLCJub24tZHJvcHBpbmctcGFydGljbGUiOiIifSx7ImZhbWlseSI6IkNhcnJhc2NvIiwiZ2l2ZW4iOiJBLiIsInBhcnNlLW5hbWVzIjpmYWxzZSwiZHJvcHBpbmctcGFydGljbGUiOiIiLCJub24tZHJvcHBpbmctcGFydGljbGUiOiIifSx7ImZhbWlseSI6IkNhcnJpbmd0b24iLCJnaXZlbiI6IlouIiwicGFyc2UtbmFtZXMiOmZhbHNlLCJkcm9wcGluZy1wYXJ0aWNsZSI6IiIsIm5vbi1kcm9wcGluZy1wYXJ0aWNsZSI6IiJ9LHsiZmFtaWx5IjoiQ2Fycm9sbCIsImdpdmVuIjoiQS4iLCJwYXJzZS1uYW1lcyI6ZmFsc2UsImRyb3BwaW5nLXBhcnRpY2xlIjoiIiwibm9uLWRyb3BwaW5nLXBhcnRpY2xlIjoiIn0seyJmYW1pbHkiOiJDYXJyb2xsIiwiZ2l2ZW4iOiJQLiIsInBhcnNlLW5hbWVzIjpmYWxzZSwiZHJvcHBpbmctcGFydGljbGUiOiIiLCJub24tZHJvcHBpbmctcGFydGljbGUiOiIifSx7ImZhbWlseSI6IkNhcnNvbiIsImdpdmVuIjoiUi4iLCJwYXJzZS1uYW1lcyI6ZmFsc2UsImRyb3BwaW5nLXBhcnRpY2xlIjoiIiwibm9uLWRyb3BwaW5nLXBhcnRpY2xlIjoiIn0seyJmYW1pbHkiOiJDYXJ0IiwiZ2l2ZW4iOiJDLiIsInBhcnNlLW5hbWVzIjpmYWxzZSwiZHJvcHBpbmctcGFydGljbGUiOiIiLCJub24tZHJvcHBpbmctcGFydGljbGUiOiIifSx7ImZhbWlseSI6IkNhcnRlciIsImdpdmVuIjoiRS4iLCJwYXJzZS1uYW1lcyI6ZmFsc2UsImRyb3BwaW5nLXBhcnRpY2xlIjoiIiwibm9uLWRyb3BwaW5nLXBhcnRpY2xlIjoiIn0seyJmYW1pbHkiOiJDYXJ0ZXIiLCJnaXZlbiI6IkouIiwicGFyc2UtbmFtZXMiOmZhbHNlLCJkcm9wcGluZy1wYXJ0aWNsZSI6IiIsIm5vbi1kcm9wcGluZy1wYXJ0aWNsZSI6IiJ9LHsiZmFtaWx5IjoiQ2FydGVyIiwiZ2l2ZW4iOiJNLiIsInBhcnNlLW5hbWVzIjpmYWxzZSwiZHJvcHBpbmctcGFydGljbGUiOiIiLCJub24tZHJvcHBpbmctcGFydGljbGUiOiIifSx7ImZhbWlseSI6IkNhcnRlciIsImdpdmVuIjoiTi4iLCJwYXJzZS1uYW1lcyI6ZmFsc2UsImRyb3BwaW5nLXBhcnRpY2xlIjoiIiwibm9uLWRyb3BwaW5nLXBhcnRpY2xlIjoiIn0seyJmYW1pbHkiOiJDYXJ0ZXIiLCJnaXZlbiI6IlAuIiwicGFyc2UtbmFtZXMiOmZhbHNlLCJkcm9wcGluZy1wYXJ0aWNsZSI6IiIsIm5vbi1kcm9wcGluZy1wYXJ0aWNsZSI6IiJ9LHsiZmFtaWx5IjoiQ2FydHdyaWdodCIsImdpdmVuIjoiRC4iLCJwYXJzZS1uYW1lcyI6ZmFsc2UsImRyb3BwaW5nLXBhcnRpY2xlIjoiIiwibm9uLWRyb3BwaW5nLXBhcnRpY2xlIjoiIn0seyJmYW1pbHkiOiJDYXJ0d3JpZ2h0IiwiZ2l2ZW4iOiJKLiIsInBhcnNlLW5hbWVzIjpmYWxzZSwiZHJvcHBpbmctcGFydGljbGUiOiIiLCJub24tZHJvcHBpbmctcGFydGljbGUiOiIifSx7ImZhbWlseSI6IkNhcnR5IiwiZ2l2ZW4iOiJDLiIsInBhcnNlLW5hbWVzIjpmYWxzZSwiZHJvcHBpbmctcGFydGljbGUiOiIiLCJub24tZHJvcHBpbmctcGFydGljbGUiOiIifSx7ImZhbWlseSI6IkNhcnR5IiwiZ2l2ZW4iOiJMLiIsInBhcnNlLW5hbWVzIjpmYWxzZSwiZHJvcHBpbmctcGFydGljbGUiOiIiLCJub24tZHJvcHBpbmctcGFydGljbGUiOiIifSx7ImZhbWlseSI6IkNhcnVuZ2NvbmciLCJnaXZlbiI6IkouIiwicGFyc2UtbmFtZXMiOmZhbHNlLCJkcm9wcGluZy1wYXJ0aWNsZSI6IiIsIm5vbi1kcm9wcGluZy1wYXJ0aWNsZSI6IiJ9LHsiZmFtaWx5IjoiQ2FydmVyIiwiZ2l2ZW4iOiJDLiIsInBhcnNlLW5hbWVzIjpmYWxzZSwiZHJvcHBpbmctcGFydGljbGUiOiIiLCJub24tZHJvcHBpbmctcGFydGljbGUiOiIifSx7ImZhbWlseSI6IkNhcnZlciIsImdpdmVuIjoiRS4iLCJwYXJzZS1uYW1lcyI6ZmFsc2UsImRyb3BwaW5nLXBhcnRpY2xlIjoiIiwibm9uLWRyb3BwaW5nLXBhcnRpY2xlIjoiIn0seyJmYW1pbHkiOiJDYXJ2ZXIiLCJnaXZlbiI6IlIuIiwicGFyc2UtbmFtZXMiOmZhbHNlLCJkcm9wcGluZy1wYXJ0aWNsZSI6IiIsIm5vbi1kcm9wcGluZy1wYXJ0aWNsZSI6IiJ9LHsiZmFtaWx5IjoiQ2FzZXkiLCJnaXZlbiI6IlMuIiwicGFyc2UtbmFtZXMiOmZhbHNlLCJkcm9wcGluZy1wYXJ0aWNsZSI6IiIsIm5vbi1kcm9wcGluZy1wYXJ0aWNsZSI6IiJ9LHsiZmFtaWx5IjoiQ2Fzc2VsbHMiLCJnaXZlbiI6IkEuIiwicGFyc2UtbmFtZXMiOmZhbHNlLCJkcm9wcGluZy1wYXJ0aWNsZSI6IiIsIm5vbi1kcm9wcGluZy1wYXJ0aWNsZSI6IiJ9LHsiZmFtaWx5IjoiQ2FzdGllbGxvIiwiZ2l2ZW4iOiJULiIsInBhcnNlLW5hbWVzIjpmYWxzZSwiZHJvcHBpbmctcGFydGljbGUiOiIiLCJub24tZHJvcHBpbmctcGFydGljbGUiOiIifSx7ImZhbWlseSI6IkNhc3RsZSIsImdpdmVuIjoiRy4iLCJwYXJzZS1uYW1lcyI6ZmFsc2UsImRyb3BwaW5nLXBhcnRpY2xlIjoiIiwibm9uLWRyb3BwaW5nLXBhcnRpY2xlIjoiIn0seyJmYW1pbHkiOiJDYXN0bGVzIiwiZ2l2ZW4iOiJCLiIsInBhcnNlLW5hbWVzIjpmYWxzZSwiZHJvcHBpbmctcGFydGljbGUiOiIiLCJub24tZHJvcHBpbmctcGFydGljbGUiOiIifSx7ImZhbWlseSI6IkNhc3dlbGwiLCJnaXZlbiI6Ik0uIiwicGFyc2UtbmFtZXMiOmZhbHNlLCJkcm9wcGluZy1wYXJ0aWNsZSI6IiIsIm5vbi1kcm9wcGluZy1wYXJ0aWNsZSI6IiJ9LHsiZmFtaWx5IjoiQ2F0YW5hIiwiZ2l2ZW4iOiJBLiIsInBhcnNlLW5hbWVzIjpmYWxzZSwiZHJvcHBpbmctcGFydGljbGUiOiIiLCJub24tZHJvcHBpbmctcGFydGljbGUiOiIifSx7ImZhbWlseSI6IkNhdGVsYW4gWmJvcm93c2tpIiwiZ2l2ZW4iOiJBLiIsInBhcnNlLW5hbWVzIjpmYWxzZSwiZHJvcHBpbmctcGFydGljbGUiOiIiLCJub24tZHJvcHBpbmctcGFydGljbGUiOiIifSx7ImZhbWlseSI6IkNhdGhjYXJ0IiwiZ2l2ZW4iOiJTLiIsInBhcnNlLW5hbWVzIjpmYWxzZSwiZHJvcHBpbmctcGFydGljbGUiOiIiLCJub24tZHJvcHBpbmctcGFydGljbGUiOiIifSx7ImZhbWlseSI6IkNhdGlib2ciLCJnaXZlbiI6IkQuIiwicGFyc2UtbmFtZXMiOmZhbHNlLCJkcm9wcGluZy1wYXJ0aWNsZSI6IiIsIm5vbi1kcm9wcGluZy1wYXJ0aWNsZSI6IiJ9LHsiZmFtaWx5IjoiQ2F0bGV5IiwiZ2l2ZW4iOiJDLiIsInBhcnNlLW5hbWVzIjpmYWxzZSwiZHJvcHBpbmctcGFydGljbGUiOiIiLCJub24tZHJvcHBpbmctcGFydGljbGUiOiIifSx7ImZhbWlseSI6IkNhdGxvdyIsImdpdmVuIjoiTC4iLCJwYXJzZS1uYW1lcyI6ZmFsc2UsImRyb3BwaW5nLXBhcnRpY2xlIjoiIiwibm9uLWRyb3BwaW5nLXBhcnRpY2xlIjoiIn0seyJmYW1pbHkiOiJDYXVkd2VsbCIsImdpdmVuIjoiTS4iLCJwYXJzZS1uYW1lcyI6ZmFsc2UsImRyb3BwaW5nLXBhcnRpY2xlIjoiIiwibm9uLWRyb3BwaW5nLXBhcnRpY2xlIjoiIn0seyJmYW1pbHkiOiJDYXZhenphIiwiZ2l2ZW4iOiJBLiIsInBhcnNlLW5hbWVzIjpmYWxzZSwiZHJvcHBpbmctcGFydGljbGUiOiIiLCJub24tZHJvcHBpbmctcGFydGljbGUiOiIifSx7ImZhbWlseSI6IkNhdmUiLCJnaXZlbiI6IkEuIiwicGFyc2UtbmFtZXMiOmZhbHNlLCJkcm9wcGluZy1wYXJ0aWNsZSI6IiIsIm5vbi1kcm9wcGluZy1wYXJ0aWNsZSI6IiJ9LHsiZmFtaWx5IjoiQ2F2ZSIsImdpdmVuIjoiTC4iLCJwYXJzZS1uYW1lcyI6ZmFsc2UsImRyb3BwaW5nLXBhcnRpY2xlIjoiIiwibm9uLWRyb3BwaW5nLXBhcnRpY2xlIjoiIn0seyJmYW1pbHkiOiJDYXZpbmF0byIsImdpdmVuIjoiUy4iLCJwYXJzZS1uYW1lcyI6ZmFsc2UsImRyb3BwaW5nLXBhcnRpY2xlIjoiIiwibm9uLWRyb3BwaW5nLXBhcnRpY2xlIjoiIn0seyJmYW1pbHkiOiJDYXdhIiwiZ2l2ZW4iOiJGLiIsInBhcnNlLW5hbWVzIjpmYWxzZSwiZHJvcHBpbmctcGFydGljbGUiOiIiLCJub24tZHJvcHBpbmctcGFydGljbGUiOiIifSx7ImZhbWlseSI6IkNhd2xleSIsImdpdmVuIjoiSy4iLCJwYXJzZS1uYW1lcyI6ZmFsc2UsImRyb3BwaW5nLXBhcnRpY2xlIjoiIiwibm9uLWRyb3BwaW5nLXBhcnRpY2xlIjoiIn0seyJmYW1pbHkiOiJDYXdzIiwiZ2l2ZW4iOiJDLiIsInBhcnNlLW5hbWVzIjpmYWxzZSwiZHJvcHBpbmctcGFydGljbGUiOiIiLCJub24tZHJvcHBpbmctcGFydGljbGUiOiIifSx7ImZhbWlseSI6IkNhd3Rob3JuZSIsImdpdmVuIjoiSy4iLCJwYXJzZS1uYW1lcyI6ZmFsc2UsImRyb3BwaW5nLXBhcnRpY2xlIjoiIiwibm9uLWRyb3BwaW5nLXBhcnRpY2xlIjoiIn0seyJmYW1pbHkiOiJDZW5kbCIsImdpdmVuIjoiSC4iLCJwYXJzZS1uYW1lcyI6ZmFsc2UsImRyb3BwaW5nLXBhcnRpY2xlIjoiIiwibm9uLWRyb3BwaW5nLXBhcnRpY2xlIjoiIn0seyJmYW1pbHkiOiJDZW50dXJ5IiwiZ2l2ZW4iOiJILiIsInBhcnNlLW5hbWVzIjpmYWxzZSwiZHJvcHBpbmctcGFydGljbGUiOiIiLCJub24tZHJvcHBpbmctcGFydGljbGUiOiIifSx7ImZhbWlseSI6IkNlcm5vdmEiLCJnaXZlbiI6IkouIiwicGFyc2UtbmFtZXMiOmZhbHNlLCJkcm9wcGluZy1wYXJ0aWNsZSI6IiIsIm5vbi1kcm9wcGluZy1wYXJ0aWNsZSI6IiJ9LHsiZmFtaWx5IjoiQ2VzYXkiLCJnaXZlbiI6Ik0uIiwicGFyc2UtbmFtZXMiOmZhbHNlLCJkcm9wcGluZy1wYXJ0aWNsZSI6IiIsIm5vbi1kcm9wcGluZy1wYXJ0aWNsZSI6IiJ9LHsiZmFtaWx5IjoiQ2V0dGkiLCJnaXZlbiI6IkUuIiwicGFyc2UtbmFtZXMiOmZhbHNlLCJkcm9wcGluZy1wYXJ0aWNsZSI6IiIsIm5vbi1kcm9wcGluZy1wYXJ0aWNsZSI6IiJ9LHsiZmFtaWx5IjoiQ2hhYmFuZSIsImdpdmVuIjoiUy4iLCJwYXJzZS1uYW1lcyI6ZmFsc2UsImRyb3BwaW5nLXBhcnRpY2xlIjoiIiwibm9uLWRyb3BwaW5nLXBhcnRpY2xlIjoiIn0seyJmYW1pbHkiOiJDaGFibGFuaSIsImdpdmVuIjoiTS4iLCJwYXJzZS1uYW1lcyI6ZmFsc2UsImRyb3BwaW5nLXBhcnRpY2xlIjoiIiwibm9uLWRyb3BwaW5nLXBhcnRpY2xlIjoiIn0seyJmYW1pbHkiOiJDaGFibyIsImdpdmVuIjoiQy4iLCJwYXJzZS1uYW1lcyI6ZmFsc2UsImRyb3BwaW5nLXBhcnRpY2xlIjoiIiwibm9uLWRyb3BwaW5nLXBhcnRpY2xlIjoiIn0seyJmYW1pbHkiOiJDaGFja28iLCJnaXZlbiI6IkMuIiwicGFyc2UtbmFtZXMiOmZhbHNlLCJkcm9wcGluZy1wYXJ0aWNsZSI6IiIsIm5vbi1kcm9wcGluZy1wYXJ0aWNsZSI6IiJ9LHsiZmFtaWx5IjoiQ2hhZHdpY2siLCJnaXZlbiI6IlIuIiwicGFyc2UtbmFtZXMiOmZhbHNlLCJkcm9wcGluZy1wYXJ0aWNsZSI6IiIsIm5vbi1kcm9wcGluZy1wYXJ0aWNsZSI6IiJ9LHsiZmFtaWx5IjoiQ2hhZHdpY2siLCJnaXZlbiI6IkouIiwicGFyc2UtbmFtZXMiOmZhbHNlLCJkcm9wcGluZy1wYXJ0aWNsZSI6IiIsIm5vbi1kcm9wcGluZy1wYXJ0aWNsZSI6IiJ9LHsiZmFtaWx5IjoiQ2hhZHdpY2siLCJnaXZlbiI6IkQuIiwicGFyc2UtbmFtZXMiOmZhbHNlLCJkcm9wcGluZy1wYXJ0aWNsZSI6IiIsIm5vbi1kcm9wcGluZy1wYXJ0aWNsZSI6IiJ9LHsiZmFtaWx5IjoiQ2hha2thcmFwaGFuaSIsImdpdmVuIjoiRS4iLCJwYXJzZS1uYW1lcyI6ZmFsc2UsImRyb3BwaW5nLXBhcnRpY2xlIjoiIiwibm9uLWRyb3BwaW5nLXBhcnRpY2xlIjoiIn0seyJmYW1pbHkiOiJDaGFrcmFib3J0eSIsImdpdmVuIjoiQS4iLCJwYXJzZS1uYW1lcyI6ZmFsc2UsImRyb3BwaW5nLXBhcnRpY2xlIjoiIiwibm9uLWRyb3BwaW5nLXBhcnRpY2xlIjoiIn0seyJmYW1pbHkiOiJDaGFrcmFib3J0eSIsImdpdmVuIjoiTS4iLCJwYXJzZS1uYW1lcyI6ZmFsc2UsImRyb3BwaW5nLXBhcnRpY2xlIjoiIiwibm9uLWRyb3BwaW5nLXBhcnRpY2xlIjoiIn0seyJmYW1pbHkiOiJDaGFrcmF2b3J0eSIsImdpdmVuIjoiTS4iLCJwYXJzZS1uYW1lcyI6ZmFsc2UsImRyb3BwaW5nLXBhcnRpY2xlIjoiIiwibm9uLWRyb3BwaW5nLXBhcnRpY2xlIjoiIn0seyJmYW1pbHkiOiJDaGFsYWtvdmEiLCJnaXZlbiI6IlAuIiwicGFyc2UtbmFtZXMiOmZhbHNlLCJkcm9wcGluZy1wYXJ0aWNsZSI6IiIsIm5vbi1kcm9wcGluZy1wYXJ0aWNsZSI6IiJ9LHsiZmFtaWx5IjoiQ2hhbG1lcnMiLCJnaXZlbiI6IlIuIiwicGFyc2UtbmFtZXMiOmZhbHNlLCJkcm9wcGluZy1wYXJ0aWNsZSI6IiIsIm5vbi1kcm9wcGluZy1wYXJ0aWNsZSI6IiJ9LHsiZmFtaWx5IjoiQ2hhbG1lcnMiLCJnaXZlbiI6IkouIiwicGFyc2UtbmFtZXMiOmZhbHNlLCJkcm9wcGluZy1wYXJ0aWNsZSI6IiIsIm5vbi1kcm9wcGluZy1wYXJ0aWNsZSI6IiJ9LHsiZmFtaWx5IjoiQ2hhbWJlcmxhaW4iLCJnaXZlbiI6IkcuIiwicGFyc2UtbmFtZXMiOmZhbHNlLCJkcm9wcGluZy1wYXJ0aWNsZSI6IiIsIm5vbi1kcm9wcGluZy1wYXJ0aWNsZSI6IiJ9LHsiZmFtaWx5IjoiQ2hhbWJlcnMiLCJnaXZlbiI6IkouIiwicGFyc2UtbmFtZXMiOmZhbHNlLCJkcm9wcGluZy1wYXJ0aWNsZSI6IiIsIm5vbi1kcm9wcGluZy1wYXJ0aWNsZSI6IiJ9LHsiZmFtaWx5IjoiQ2hhbWJlcnMiLCJnaXZlbiI6IkwuIiwicGFyc2UtbmFtZXMiOmZhbHNlLCJkcm9wcGluZy1wYXJ0aWNsZSI6IiIsIm5vbi1kcm9wcGluZy1wYXJ0aWNsZSI6IiJ9LHsiZmFtaWx5IjoiQ2hhbWJlcnMiLCJnaXZlbiI6Ik4uIiwicGFyc2UtbmFtZXMiOmZhbHNlLCJkcm9wcGluZy1wYXJ0aWNsZSI6IiIsIm5vbi1kcm9wcGluZy1wYXJ0aWNsZSI6IiJ9LHsiZmFtaWx5IjoiQ2hhbiIsImdpdmVuIjoiQS4iLCJwYXJzZS1uYW1lcyI6ZmFsc2UsImRyb3BwaW5nLXBhcnRpY2xlIjoiIiwibm9uLWRyb3BwaW5nLXBhcnRpY2xlIjoiIn0seyJmYW1pbHkiOiJDaGFuIiwiZ2l2ZW4iOiJDLiIsInBhcnNlLW5hbWVzIjpmYWxzZSwiZHJvcHBpbmctcGFydGljbGUiOiIiLCJub24tZHJvcHBpbmctcGFydGljbGUiOiIifSx7ImZhbWlseSI6IkNoYW4iLCJnaXZlbiI6IkUuIiwicGFyc2UtbmFtZXMiOmZhbHNlLCJkcm9wcGluZy1wYXJ0aWNsZSI6IiIsIm5vbi1kcm9wcGluZy1wYXJ0aWNsZSI6IiJ9LHsiZmFtaWx5IjoiQ2hhbiIsImdpdmVuIjoiSi4iLCJwYXJzZS1uYW1lcyI6ZmFsc2UsImRyb3BwaW5nLXBhcnRpY2xlIjoiIiwibm9uLWRyb3BwaW5nLXBhcnRpY2xlIjoiIn0seyJmYW1pbHkiOiJDaGFuIiwiZ2l2ZW4iOiJLLiIsInBhcnNlLW5hbWVzIjpmYWxzZSwiZHJvcHBpbmctcGFydGljbGUiOiIiLCJub24tZHJvcHBpbmctcGFydGljbGUiOiIifSx7ImZhbWlseSI6IkNoYW4iLCJnaXZlbiI6IlAuIiwicGFyc2UtbmFtZXMiOmZhbHNlLCJkcm9wcGluZy1wYXJ0aWNsZSI6IiIsIm5vbi1kcm9wcGluZy1wYXJ0aWNsZSI6IiJ9LHsiZmFtaWx5IjoiQ2hhbiIsImdpdmVuIjoiUi4iLCJwYXJzZS1uYW1lcyI6ZmFsc2UsImRyb3BwaW5nLXBhcnRpY2xlIjoiIiwibm9uLWRyb3BwaW5nLXBhcnRpY2xlIjoiIn0seyJmYW1pbHkiOiJDaGFuIiwiZ2l2ZW4iOiJYLiIsInBhcnNlLW5hbWVzIjpmYWxzZSwiZHJvcHBpbmctcGFydGljbGUiOiIiLCJub24tZHJvcHBpbmctcGFydGljbGUiOiIifSx7ImZhbWlseSI6IkNoYW5kbGVyIiwiZ2l2ZW4iOiJDLiIsInBhcnNlLW5hbWVzIjpmYWxzZSwiZHJvcHBpbmctcGFydGljbGUiOiIiLCJub24tZHJvcHBpbmctcGFydGljbGUiOiIifSx7ImZhbWlseSI6IkNoYW5kbGVyIiwiZ2l2ZW4iOiJILiIsInBhcnNlLW5hbWVzIjpmYWxzZSwiZHJvcHBpbmctcGFydGljbGUiOiIiLCJub24tZHJvcHBpbmctcGFydGljbGUiOiIifSx7ImZhbWlseSI6IkNoYW5kbGVyIiwiZ2l2ZW4iOiJLLiIsInBhcnNlLW5hbWVzIjpmYWxzZSwiZHJvcHBpbmctcGFydGljbGUiOiIiLCJub24tZHJvcHBpbmctcGFydGljbGUiOiIifSx7ImZhbWlseSI6IkNoYW5kbGVyIiwiZ2l2ZW4iOiJaLiIsInBhcnNlLW5hbWVzIjpmYWxzZSwiZHJvcHBpbmctcGFydGljbGUiOiIiLCJub24tZHJvcHBpbmctcGFydGljbGUiOiIifSx7ImZhbWlseSI6IkNoYW5kcmEiLCJnaXZlbiI6IlMuIiwicGFyc2UtbmFtZXMiOmZhbHNlLCJkcm9wcGluZy1wYXJ0aWNsZSI6IiIsIm5vbi1kcm9wcGluZy1wYXJ0aWNsZSI6IiJ9LHsiZmFtaWx5IjoiQ2hhbmRyYW4iLCJnaXZlbiI6Ik4uIiwicGFyc2UtbmFtZXMiOmZhbHNlLCJkcm9wcGluZy1wYXJ0aWNsZSI6IiIsIm5vbi1kcm9wcGluZy1wYXJ0aWNsZSI6IiJ9LHsiZmFtaWx5IjoiQ2hhbmRyYXNla2FyYW4iLCJnaXZlbiI6IkIuIiwicGFyc2UtbmFtZXMiOmZhbHNlLCJkcm9wcGluZy1wYXJ0aWNsZSI6IiIsIm5vbi1kcm9wcGluZy1wYXJ0aWNsZSI6IiJ9LHsiZmFtaWx5IjoiQ2hhbmciLCJnaXZlbiI6IlkuIiwicGFyc2UtbmFtZXMiOmZhbHNlLCJkcm9wcGluZy1wYXJ0aWNsZSI6IiIsIm5vbi1kcm9wcGluZy1wYXJ0aWNsZSI6IiJ9LHsiZmFtaWx5IjoiQ2hhbmxkZXIiLCJnaXZlbiI6IlMuIiwicGFyc2UtbmFtZXMiOmZhbHNlLCJkcm9wcGluZy1wYXJ0aWNsZSI6IiIsIm5vbi1kcm9wcGluZy1wYXJ0aWNsZSI6IiJ9LHsiZmFtaWx5IjoiQ2hhcGxpbiIsImdpdmVuIjoiRy4iLCJwYXJzZS1uYW1lcyI6ZmFsc2UsImRyb3BwaW5nLXBhcnRpY2xlIjoiIiwibm9uLWRyb3BwaW5nLXBhcnRpY2xlIjoiIn0seyJmYW1pbHkiOiJDaGFwbGluIiwiZ2l2ZW4iOiJKLiIsInBhcnNlLW5hbWVzIjpmYWxzZSwiZHJvcHBpbmctcGFydGljbGUiOiIiLCJub24tZHJvcHBpbmctcGFydGljbGUiOiIifSx7ImZhbWlseSI6IkNoYXBtYW4iLCJnaXZlbiI6IkouIiwicGFyc2UtbmFtZXMiOmZhbHNlLCJkcm9wcGluZy1wYXJ0aWNsZSI6IiIsIm5vbi1kcm9wcGluZy1wYXJ0aWNsZSI6IiJ9LHsiZmFtaWx5IjoiQ2hhcG1hbiIsImdpdmVuIjoiTC4iLCJwYXJzZS1uYW1lcyI6ZmFsc2UsImRyb3BwaW5nLXBhcnRpY2xlIjoiIiwibm9uLWRyb3BwaW5nLXBhcnRpY2xlIjoiIn0seyJmYW1pbHkiOiJDaGFwbWFuIiwiZ2l2ZW4iOiJNLiIsInBhcnNlLW5hbWVzIjpmYWxzZSwiZHJvcHBpbmctcGFydGljbGUiOiIiLCJub24tZHJvcHBpbmctcGFydGljbGUiOiIifSx7ImZhbWlseSI6IkNoYXBtYW4iLCJnaXZlbiI6IlAuIiwicGFyc2UtbmFtZXMiOmZhbHNlLCJkcm9wcGluZy1wYXJ0aWNsZSI6IiIsIm5vbi1kcm9wcGluZy1wYXJ0aWNsZSI6IiJ9LHsiZmFtaWx5IjoiQ2hhcG1hbiIsImdpdmVuIjoiVC4iLCJwYXJzZS1uYW1lcyI6ZmFsc2UsImRyb3BwaW5nLXBhcnRpY2xlIjoiIiwibm9uLWRyb3BwaW5nLXBhcnRpY2xlIjoiIn0seyJmYW1pbHkiOiJDaGFwcGVsIiwiZ2l2ZW4iOiJMLiIsInBhcnNlLW5hbWVzIjpmYWxzZSwiZHJvcHBpbmctcGFydGljbGUiOiIiLCJub24tZHJvcHBpbmctcGFydGljbGUiOiIifSx7ImZhbWlseSI6IkNoYXJhbGFtYm91IiwiZ2l2ZW4iOiJBLiIsInBhcnNlLW5hbWVzIjpmYWxzZSwiZHJvcHBpbmctcGFydGljbGUiOiIiLCJub24tZHJvcHBpbmctcGFydGljbGUiOiIifSx7ImZhbWlseSI6IkNoYXJsZXMiLCJnaXZlbiI6IkIuIiwicGFyc2UtbmFtZXMiOmZhbHNlLCJkcm9wcGluZy1wYXJ0aWNsZSI6IiIsIm5vbi1kcm9wcGluZy1wYXJ0aWNsZSI6IiJ9LHsiZmFtaWx5IjoiQ2hhcmx0b24iLCJnaXZlbiI6IkQuIiwicGFyc2UtbmFtZXMiOmZhbHNlLCJkcm9wcGluZy1wYXJ0aWNsZSI6IiIsIm5vbi1kcm9wcGluZy1wYXJ0aWNsZSI6IiJ9LHsiZmFtaWx5IjoiQ2hhcmx0b24iLCJnaXZlbiI6IlMuIiwicGFyc2UtbmFtZXMiOmZhbHNlLCJkcm9wcGluZy1wYXJ0aWNsZSI6IiIsIm5vbi1kcm9wcGluZy1wYXJ0aWNsZSI6IiJ9LHsiZmFtaWx5IjoiQ2hhdGFyIiwiZ2l2ZW4iOiJLLiIsInBhcnNlLW5hbWVzIjpmYWxzZSwiZHJvcHBpbmctcGFydGljbGUiOiIiLCJub24tZHJvcHBpbmctcGFydGljbGUiOiIifSx7ImZhbWlseSI6IkNoYXRoYSIsImdpdmVuIjoiQy4iLCJwYXJzZS1uYW1lcyI6ZmFsc2UsImRyb3BwaW5nLXBhcnRpY2xlIjoiIiwibm9uLWRyb3BwaW5nLXBhcnRpY2xlIjoiIn0seyJmYW1pbHkiOiJDaGF0dGVydG9uIiwiZ2l2ZW4iOiJELiIsInBhcnNlLW5hbWVzIjpmYWxzZSwiZHJvcHBpbmctcGFydGljbGUiOiIiLCJub24tZHJvcHBpbmctcGFydGljbGUiOiIifSx7ImZhbWlseSI6IkNoYXViZSIsImdpdmVuIjoiUi4iLCJwYXJzZS1uYW1lcyI6ZmFsc2UsImRyb3BwaW5nLXBhcnRpY2xlIjoiIiwibm9uLWRyb3BwaW5nLXBhcnRpY2xlIjoiIn0seyJmYW1pbHkiOiJDaGF1ZGhhcnkiLCJnaXZlbiI6Ik0uIiwicGFyc2UtbmFtZXMiOmZhbHNlLCJkcm9wcGluZy1wYXJ0aWNsZSI6IiIsIm5vbi1kcm9wcGluZy1wYXJ0aWNsZSI6IiJ9LHsiZmFtaWx5IjoiQ2hhdWRocnkiLCJnaXZlbiI6IkkuIiwicGFyc2UtbmFtZXMiOmZhbHNlLCJkcm9wcGluZy1wYXJ0aWNsZSI6IiIsIm5vbi1kcm9wcGluZy1wYXJ0aWNsZSI6IiJ9LHsiZmFtaWx5IjoiQ2hhdWRocnkiLCJnaXZlbiI6IlouIiwicGFyc2UtbmFtZXMiOmZhbHNlLCJkcm9wcGluZy1wYXJ0aWNsZSI6IiIsIm5vbi1kcm9wcGluZy1wYXJ0aWNsZSI6IiJ9LHsiZmFtaWx5IjoiQ2hhdWRodXJpIiwiZ2l2ZW4iOiJOLiIsInBhcnNlLW5hbWVzIjpmYWxzZSwiZHJvcHBpbmctcGFydGljbGUiOiIiLCJub24tZHJvcHBpbmctcGFydGljbGUiOiIifSx7ImZhbWlseSI6IkNoYXVkaHVyeSIsImdpdmVuIjoiTS4iLCJwYXJzZS1uYW1lcyI6ZmFsc2UsImRyb3BwaW5nLXBhcnRpY2xlIjoiIiwibm9uLWRyb3BwaW5nLXBhcnRpY2xlIjoiIn0seyJmYW1pbHkiOiJDaGF1aGFuIiwiZ2l2ZW4iOiJBLiIsInBhcnNlLW5hbWVzIjpmYWxzZSwiZHJvcHBpbmctcGFydGljbGUiOiIiLCJub24tZHJvcHBpbmctcGFydGljbGUiOiIifSx7ImZhbWlseSI6IkNoYXVoYW4iLCJnaXZlbiI6IlIuIiwicGFyc2UtbmFtZXMiOmZhbHNlLCJkcm9wcGluZy1wYXJ0aWNsZSI6IiIsIm5vbi1kcm9wcGluZy1wYXJ0aWNsZSI6IiJ9LHsiZmFtaWx5IjoiQ2hhdmFzc2UiLCJnaXZlbiI6IkEuIiwicGFyc2UtbmFtZXMiOmZhbHNlLCJkcm9wcGluZy1wYXJ0aWNsZSI6IiIsIm5vbi1kcm9wcGluZy1wYXJ0aWNsZSI6IiJ9LHsiZmFtaWx5IjoiQ2hhdmFzc2UiLCJnaXZlbiI6Ik4uIiwicGFyc2UtbmFtZXMiOmZhbHNlLCJkcm9wcGluZy1wYXJ0aWNsZSI6IiIsIm5vbi1kcm9wcGluZy1wYXJ0aWNsZSI6IiJ9LHsiZmFtaWx5IjoiQ2hhd2xhIiwiZ2l2ZW4iOiJWLiIsInBhcnNlLW5hbWVzIjpmYWxzZSwiZHJvcHBpbmctcGFydGljbGUiOiIiLCJub24tZHJvcHBpbmctcGFydGljbGUiOiIifSx7ImZhbWlseSI6IkNoZWF0ZXIiLCJnaXZlbiI6IkwuIiwicGFyc2UtbmFtZXMiOmZhbHNlLCJkcm9wcGluZy1wYXJ0aWNsZSI6IiIsIm5vbi1kcm9wcGluZy1wYXJ0aWNsZSI6IiJ9LHsiZmFtaWx5IjoiQ2hlYXZlYXUiLCJnaXZlbiI6IkouIiwicGFyc2UtbmFtZXMiOmZhbHNlLCJkcm9wcGluZy1wYXJ0aWNsZSI6IiIsIm5vbi1kcm9wcGluZy1wYXJ0aWNsZSI6IiJ9LHsiZmFtaWx5IjoiQ2hlZWxkIiwiZ2l2ZW4iOiJDLiIsInBhcnNlLW5hbWVzIjpmYWxzZSwiZHJvcHBpbmctcGFydGljbGUiOiIiLCJub24tZHJvcHBpbmctcGFydGljbGUiOiIifSx7ImZhbWlseSI6IkNoZWVzZW1hbiIsImdpdmVuIjoiTS4iLCJwYXJzZS1uYW1lcyI6ZmFsc2UsImRyb3BwaW5nLXBhcnRpY2xlIjoiIiwibm9uLWRyb3BwaW5nLXBhcnRpY2xlIjoiIn0seyJmYW1pbHkiOiJDaGVuIiwiZ2l2ZW4iOiJILiIsInBhcnNlLW5hbWVzIjpmYWxzZSwiZHJvcHBpbmctcGFydGljbGUiOiIiLCJub24tZHJvcHBpbmctcGFydGljbGUiOiIifSx7ImZhbWlseSI6IkNoZW4iLCJnaXZlbiI6IlQuIiwicGFyc2UtbmFtZXMiOmZhbHNlLCJkcm9wcGluZy1wYXJ0aWNsZSI6IiIsIm5vbi1kcm9wcGluZy1wYXJ0aWNsZSI6IiJ9LHsiZmFtaWx5IjoiQ2hlbmciLCJnaXZlbiI6IkYuIiwicGFyc2UtbmFtZXMiOmZhbHNlLCJkcm9wcGluZy1wYXJ0aWNsZSI6IiIsIm5vbi1kcm9wcGluZy1wYXJ0aWNsZSI6IiJ9LHsiZmFtaWx5IjoiQ2hlbmciLCJnaXZlbiI6IkwuIiwicGFyc2UtbmFtZXMiOmZhbHNlLCJkcm9wcGluZy1wYXJ0aWNsZSI6IiIsIm5vbi1kcm9wcGluZy1wYXJ0aWNsZSI6IiJ9LHsiZmFtaWx5IjoiQ2hlbmciLCJnaXZlbiI6IlouIiwicGFyc2UtbmFtZXMiOmZhbHNlLCJkcm9wcGluZy1wYXJ0aWNsZSI6IiIsIm5vbi1kcm9wcGluZy1wYXJ0aWNsZSI6IiJ9LHsiZmFtaWx5IjoiQ2hlbm93ZXRoIiwiZ2l2ZW4iOiJILiIsInBhcnNlLW5hbWVzIjpmYWxzZSwiZHJvcHBpbmctcGFydGljbGUiOiIiLCJub24tZHJvcHBpbmctcGFydGljbGUiOiIifSx7ImZhbWlseSI6IkNoZW9uZyIsImdpdmVuIjoiQy4iLCJwYXJzZS1uYW1lcyI6ZmFsc2UsImRyb3BwaW5nLXBhcnRpY2xlIjoiIiwibm9uLWRyb3BwaW5nLXBhcnRpY2xlIjoiIn0seyJmYW1pbHkiOiJDaGVyaWFuIiwiZ2l2ZW4iOiJTLiIsInBhcnNlLW5hbWVzIjpmYWxzZSwiZHJvcHBpbmctcGFydGljbGUiOiIiLCJub24tZHJvcHBpbmctcGFydGljbGUiOiIifSx7ImZhbWlseSI6IkNoZXJyaWUiLCJnaXZlbiI6Ik0uIiwicGFyc2UtbmFtZXMiOmZhbHNlLCJkcm9wcGluZy1wYXJ0aWNsZSI6IiIsIm5vbi1kcm9wcGluZy1wYXJ0aWNsZSI6IiJ9LHsiZmFtaWx5IjoiQ2hlc2hpcmUiLCJnaXZlbiI6IkguIiwicGFyc2UtbmFtZXMiOmZhbHNlLCJkcm9wcGluZy1wYXJ0aWNsZSI6IiIsIm5vbi1kcm9wcGluZy1wYXJ0aWNsZSI6IiJ9LHsiZmFtaWx5IjoiQ2hldW5nIiwiZ2l2ZW4iOiJDLiIsInBhcnNlLW5hbWVzIjpmYWxzZSwiZHJvcHBpbmctcGFydGljbGUiOiIiLCJub24tZHJvcHBpbmctcGFydGljbGUiOiIifSx7ImZhbWlseSI6IkNoZXVuZyIsImdpdmVuIjoiRS4iLCJwYXJzZS1uYW1lcyI6ZmFsc2UsImRyb3BwaW5nLXBhcnRpY2xlIjoiIiwibm9uLWRyb3BwaW5nLXBhcnRpY2xlIjoiIn0seyJmYW1pbHkiOiJDaGV1bmciLCJnaXZlbiI6IksuIiwicGFyc2UtbmFtZXMiOmZhbHNlLCJkcm9wcGluZy1wYXJ0aWNsZSI6IiIsIm5vbi1kcm9wcGluZy1wYXJ0aWNsZSI6IiJ9LHsiZmFtaWx5IjoiQ2hldW5nIiwiZ2l2ZW4iOiJNLiIsInBhcnNlLW5hbWVzIjpmYWxzZSwiZHJvcHBpbmctcGFydGljbGUiOiIiLCJub24tZHJvcHBpbmctcGFydGljbGUiOiIifSx7ImZhbWlseSI6IkNoZXluZSIsImdpdmVuIjoiQy4iLCJwYXJzZS1uYW1lcyI6ZmFsc2UsImRyb3BwaW5nLXBhcnRpY2xlIjoiIiwibm9uLWRyb3BwaW5nLXBhcnRpY2xlIjoiIn0seyJmYW1pbHkiOiJDaGhhYnJhIiwiZ2l2ZW4iOiJTLiIsInBhcnNlLW5hbWVzIjpmYWxzZSwiZHJvcHBpbmctcGFydGljbGUiOiIiLCJub24tZHJvcHBpbmctcGFydGljbGUiOiIifSx7ImZhbWlseSI6IkNoaWEiLCJnaXZlbiI6IlcuIiwicGFyc2UtbmFtZXMiOmZhbHNlLCJkcm9wcGluZy1wYXJ0aWNsZSI6IiIsIm5vbi1kcm9wcGluZy1wYXJ0aWNsZSI6IiJ9LHsiZmFtaWx5IjoiQ2hpYW5nIiwiZ2l2ZW4iOiJFLiIsInBhcnNlLW5hbWVzIjpmYWxzZSwiZHJvcHBpbmctcGFydGljbGUiOiIiLCJub24tZHJvcHBpbmctcGFydGljbGUiOiIifSx7ImZhbWlseSI6IkNoaWFwcGFyaW5vIiwiZ2l2ZW4iOiJBLiIsInBhcnNlLW5hbWVzIjpmYWxzZSwiZHJvcHBpbmctcGFydGljbGUiOiIiLCJub24tZHJvcHBpbmctcGFydGljbGUiOiIifSx7ImZhbWlseSI6IkNoaWNhbm8iLCJnaXZlbiI6IlIuIiwicGFyc2UtbmFtZXMiOmZhbHNlLCJkcm9wcGluZy1wYXJ0aWNsZSI6IiIsIm5vbi1kcm9wcGluZy1wYXJ0aWNsZSI6IiJ9LHsiZmFtaWx5IjoiQ2hpa3VuZ3dhIiwiZ2l2ZW4iOiJNLiIsInBhcnNlLW5hbWVzIjpmYWxzZSwiZHJvcHBpbmctcGFydGljbGUiOiIiLCJub24tZHJvcHBpbmctcGFydGljbGUiOiIifSx7ImZhbWlseSI6IkNoaWt3YW5oYSIsImdpdmVuIjoiWi4iLCJwYXJzZS1uYW1lcyI6ZmFsc2UsImRyb3BwaW5nLXBhcnRpY2xlIjoiIiwibm9uLWRyb3BwaW5nLXBhcnRpY2xlIjoiIn0seyJmYW1pbHkiOiJDaGlsY290dCIsImdpdmVuIjoiRy4iLCJwYXJzZS1uYW1lcyI6ZmFsc2UsImRyb3BwaW5nLXBhcnRpY2xlIjoiIiwibm9uLWRyb3BwaW5nLXBhcnRpY2xlIjoiIn0seyJmYW1pbHkiOiJDaGlsY290dCIsImdpdmVuIjoiUy4iLCJwYXJzZS1uYW1lcyI6ZmFsc2UsImRyb3BwaW5nLXBhcnRpY2xlIjoiIiwibm9uLWRyb3BwaW5nLXBhcnRpY2xlIjoiIn0seyJmYW1pbHkiOiJDaGlsdmVycyIsImdpdmVuIjoiQS4iLCJwYXJzZS1uYW1lcyI6ZmFsc2UsImRyb3BwaW5nLXBhcnRpY2xlIjoiIiwibm9uLWRyb3BwaW5nLXBhcnRpY2xlIjoiIn0seyJmYW1pbHkiOiJDaGltYm8iLCJnaXZlbiI6IlAuIiwicGFyc2UtbmFtZXMiOmZhbHNlLCJkcm9wcGluZy1wYXJ0aWNsZSI6IiIsIm5vbi1kcm9wcGluZy1wYXJ0aWNsZSI6IiJ9LHsiZmFtaWx5IjoiQ2hpbiIsImdpdmVuIjoiSy4iLCJwYXJzZS1uYW1lcyI6ZmFsc2UsImRyb3BwaW5nLXBhcnRpY2xlIjoiIiwibm9uLWRyb3BwaW5nLXBhcnRpY2xlIjoiIn0seyJmYW1pbHkiOiJDaGluIiwiZ2l2ZW4iOiJXLiIsInBhcnNlLW5hbWVzIjpmYWxzZSwiZHJvcHBpbmctcGFydGljbGUiOiIiLCJub24tZHJvcHBpbmctcGFydGljbGUiOiIifSx7ImZhbWlseSI6IkNoaW5la2EiLCJnaXZlbiI6IlIuIiwicGFyc2UtbmFtZXMiOmZhbHNlLCJkcm9wcGluZy1wYXJ0aWNsZSI6IiIsIm5vbi1kcm9wcGluZy1wYXJ0aWNsZSI6IiJ9LHsiZmFtaWx5IjoiQ2hpbmdhbGUiLCJnaXZlbiI6IkEuIiwicGFyc2UtbmFtZXMiOmZhbHNlLCJkcm9wcGluZy1wYXJ0aWNsZSI6IiIsIm5vbi1kcm9wcGluZy1wYXJ0aWNsZSI6IiJ9LHsiZmFtaWx5IjoiQ2hpbm9uc28iLCJnaXZlbiI6IkUuIiwicGFyc2UtbmFtZXMiOmZhbHNlLCJkcm9wcGluZy1wYXJ0aWNsZSI6IiIsIm5vbi1kcm9wcGluZy1wYXJ0aWNsZSI6IiJ9LHsiZmFtaWx5IjoiQ2hpbi1TYWFkIiwiZ2l2ZW4iOiJDLiIsInBhcnNlLW5hbWVzIjpmYWxzZSwiZHJvcHBpbmctcGFydGljbGUiOiIiLCJub24tZHJvcHBpbmctcGFydGljbGUiOiIifSx7ImZhbWlseSI6IkNoaXJnd2luIiwiZ2l2ZW4iOiJNLiIsInBhcnNlLW5hbWVzIjpmYWxzZSwiZHJvcHBpbmctcGFydGljbGUiOiIiLCJub24tZHJvcHBpbmctcGFydGljbGUiOiIifSx7ImZhbWlseSI6IkNoaXNlbSIsImdpdmVuIjoiSC4iLCJwYXJzZS1uYW1lcyI6ZmFsc2UsImRyb3BwaW5nLXBhcnRpY2xlIjoiIiwibm9uLWRyb3BwaW5nLXBhcnRpY2xlIjoiIn0seyJmYW1pbHkiOiJDaGlzZW5nYSIsImdpdmVuIjoiQy4iLCJwYXJzZS1uYW1lcyI6ZmFsc2UsImRyb3BwaW5nLXBhcnRpY2xlIjoiIiwibm9uLWRyb3BwaW5nLXBhcnRpY2xlIjoiIn0seyJmYW1pbHkiOiJDaGlzaG9sbSIsImdpdmVuIjoiQy4iLCJwYXJzZS1uYW1lcyI6ZmFsc2UsImRyb3BwaW5nLXBhcnRpY2xlIjoiIiwibm9uLWRyb3BwaW5nLXBhcnRpY2xlIjoiIn0seyJmYW1pbHkiOiJDaGlzbmFsbCIsImdpdmVuIjoiQi4iLCJwYXJzZS1uYW1lcyI6ZmFsc2UsImRyb3BwaW5nLXBhcnRpY2xlIjoiIiwibm9uLWRyb3BwaW5nLXBhcnRpY2xlIjoiIn0seyJmYW1pbHkiOiJDaGlzd2ljayIsImdpdmVuIjoiQy4iLCJwYXJzZS1uYW1lcyI6ZmFsc2UsImRyb3BwaW5nLXBhcnRpY2xlIjoiIiwibm9uLWRyb3BwaW5nLXBhcnRpY2xlIjoiIn0seyJmYW1pbHkiOiJDaGl0YSIsImdpdmVuIjoiUy4iLCJwYXJzZS1uYW1lcyI6ZmFsc2UsImRyb3BwaW5nLXBhcnRpY2xlIjoiIiwibm9uLWRyb3BwaW5nLXBhcnRpY2xlIjoiIn0seyJmYW1pbHkiOiJDaGl0YWxpYSIsImdpdmVuIjoiTi4iLCJwYXJzZS1uYW1lcyI6ZmFsc2UsImRyb3BwaW5nLXBhcnRpY2xlIjoiIiwibm9uLWRyb3BwaW5nLXBhcnRpY2xlIjoiIn0seyJmYW1pbHkiOiJDaGl1IiwiZ2l2ZW4iOiJNLiIsInBhcnNlLW5hbWVzIjpmYWxzZSwiZHJvcHBpbmctcGFydGljbGUiOiIiLCJub24tZHJvcHBpbmctcGFydGljbGUiOiIifSx7ImZhbWlseSI6IkNoaXZlcnRvbiIsImdpdmVuIjoiTC4iLCJwYXJzZS1uYW1lcyI6ZmFsc2UsImRyb3BwaW5nLXBhcnRpY2xlIjoiIiwibm9uLWRyb3BwaW5nLXBhcnRpY2xlIjoiIn0seyJmYW1pbHkiOiJDaGl2aW1hIiwiZ2l2ZW4iOiJCLiIsInBhcnNlLW5hbWVzIjpmYWxzZSwiZHJvcHBpbmctcGFydGljbGUiOiIiLCJub24tZHJvcHBpbmctcGFydGljbGUiOiIifSx7ImZhbWlseSI6IkNobWllbCIsImdpdmVuIjoiQy4iLCJwYXJzZS1uYW1lcyI6ZmFsc2UsImRyb3BwaW5nLXBhcnRpY2xlIjoiIiwibm9uLWRyb3BwaW5nLXBhcnRpY2xlIjoiIn0seyJmYW1pbHkiOiJDaG9pIiwiZ2l2ZW4iOiJTLiIsInBhcnNlLW5hbWVzIjpmYWxzZSwiZHJvcHBpbmctcGFydGljbGUiOiIiLCJub24tZHJvcHBpbmctcGFydGljbGUiOiIifSx7ImZhbWlseSI6IkNob29uIEtvbiBZdW5lIiwiZ2l2ZW4iOiJXLiIsInBhcnNlLW5hbWVzIjpmYWxzZSwiZHJvcHBpbmctcGFydGljbGUiOiIiLCJub24tZHJvcHBpbmctcGFydGljbGUiOiIifSx7ImZhbWlseSI6IkNob3ByYSIsImdpdmVuIjoiTS4iLCJwYXJzZS1uYW1lcyI6ZmFsc2UsImRyb3BwaW5nLXBhcnRpY2xlIjoiIiwibm9uLWRyb3BwaW5nLXBhcnRpY2xlIjoiIn0seyJmYW1pbHkiOiJDaG91ZGhhcnkiLCJnaXZlbiI6IlYuIiwicGFyc2UtbmFtZXMiOmZhbHNlLCJkcm9wcGluZy1wYXJ0aWNsZSI6IiIsIm5vbi1kcm9wcGluZy1wYXJ0aWNsZSI6IiJ9LHsiZmFtaWx5IjoiQ2hvdWRodXJ5IiwiZ2l2ZW4iOiJPLiIsInBhcnNlLW5hbWVzIjpmYWxzZSwiZHJvcHBpbmctcGFydGljbGUiOiIiLCJub24tZHJvcHBpbmctcGFydGljbGUiOiIifSx7ImZhbWlseSI6IkNob3VkaHVyeSIsImdpdmVuIjoiUy4iLCJwYXJzZS1uYW1lcyI6ZmFsc2UsImRyb3BwaW5nLXBhcnRpY2xlIjoiIiwibm9uLWRyb3BwaW5nLXBhcnRpY2xlIjoiIn0seyJmYW1pbHkiOiJDaG93IiwiZ2l2ZW4iOiJCLiIsInBhcnNlLW5hbWVzIjpmYWxzZSwiZHJvcHBpbmctcGFydGljbGUiOiIiLCJub24tZHJvcHBpbmctcGFydGljbGUiOiIifSx7ImZhbWlseSI6IkNob3dkaHVyeSIsImdpdmVuIjoiTS4iLCJwYXJzZS1uYW1lcyI6ZmFsc2UsImRyb3BwaW5nLXBhcnRpY2xlIjoiIiwibm9uLWRyb3BwaW5nLXBhcnRpY2xlIjoiIn0seyJmYW1pbHkiOiJDaG93ZGh1cnkiLCJnaXZlbiI6IlMuIiwicGFyc2UtbmFtZXMiOmZhbHNlLCJkcm9wcGluZy1wYXJ0aWNsZSI6IiIsIm5vbi1kcm9wcGluZy1wYXJ0aWNsZSI6IiJ9LHsiZmFtaWx5IjoiQ2hyaXNvcG91bG91IiwiZ2l2ZW4iOiJBLiIsInBhcnNlLW5hbWVzIjpmYWxzZSwiZHJvcHBpbmctcGFydGljbGUiOiIiLCJub24tZHJvcHBpbmctcGFydGljbGUiOiIifSx7ImZhbWlseSI6IkNocmlzdGVuc3NlbiIsImdpdmVuIjoiVi4iLCJwYXJzZS1uYW1lcyI6ZmFsc2UsImRyb3BwaW5nLXBhcnRpY2xlIjoiIiwibm9uLWRyb3BwaW5nLXBhcnRpY2xlIjoiIn0seyJmYW1pbHkiOiJDaHJpc3RpYW4iLCJnaXZlbiI6IlAuIiwicGFyc2UtbmFtZXMiOmZhbHNlLCJkcm9wcGluZy1wYXJ0aWNsZSI6IiIsIm5vbi1kcm9wcGluZy1wYXJ0aWNsZSI6IiJ9LHsiZmFtaWx5IjoiQ2hyaXN0aWRlcyIsImdpdmVuIjoiQS4iLCJwYXJzZS1uYW1lcyI6ZmFsc2UsImRyb3BwaW5nLXBhcnRpY2xlIjoiIiwibm9uLWRyb3BwaW5nLXBhcnRpY2xlIjoiIn0seyJmYW1pbHkiOiJDaHJpc3RpZSIsImdpdmVuIjoiRi4iLCJwYXJzZS1uYW1lcyI6ZmFsc2UsImRyb3BwaW5nLXBhcnRpY2xlIjoiIiwibm9uLWRyb3BwaW5nLXBhcnRpY2xlIjoiIn0seyJmYW1pbHkiOiJDaHJpc3RtYXMiLCJnaXZlbiI6IkQuIiwicGFyc2UtbmFtZXMiOmZhbHNlLCJkcm9wcGluZy1wYXJ0aWNsZSI6IiIsIm5vbi1kcm9wcGluZy1wYXJ0aWNsZSI6IiJ9LHsiZmFtaWx5IjoiQ2hyaXN0b2Zvcm91IiwiZ2l2ZW4iOiJHLiIsInBhcnNlLW5hbWVzIjpmYWxzZSwiZHJvcHBpbmctcGFydGljbGUiOiIiLCJub24tZHJvcHBpbmctcGFydGljbGUiOiIifSx7ImZhbWlseSI6IkNocmlzdG9waGVyc29uIiwiZ2l2ZW4iOiJULiIsInBhcnNlLW5hbWVzIjpmYWxzZSwiZHJvcHBpbmctcGFydGljbGUiOiIiLCJub24tZHJvcHBpbmctcGFydGljbGUiOiIifSx7ImZhbWlseSI6IkNocmlzdG91IiwiZ2l2ZW4iOiJBLiIsInBhcnNlLW5hbWVzIjpmYWxzZSwiZHJvcHBpbmctcGFydGljbGUiOiIiLCJub24tZHJvcHBpbmctcGFydGljbGUiOiIifSx7ImZhbWlseSI6IkNocmlzdHkiLCJnaXZlbiI6Ik0uIiwicGFyc2UtbmFtZXMiOmZhbHNlLCJkcm9wcGluZy1wYXJ0aWNsZSI6IiIsIm5vbi1kcm9wcGluZy1wYXJ0aWNsZSI6IiJ9LHsiZmFtaWx5IjoiQ2hyeXNvc3RvbW91IiwiZ2l2ZW4iOiJQLiIsInBhcnNlLW5hbWVzIjpmYWxzZSwiZHJvcHBpbmctcGFydGljbGUiOiIiLCJub24tZHJvcHBpbmctcGFydGljbGUiOiIifSx7ImZhbWlseSI6IkNodWEiLCJnaXZlbiI6IlkuIiwicGFyc2UtbmFtZXMiOmZhbHNlLCJkcm9wcGluZy1wYXJ0aWNsZSI6IiIsIm5vbi1kcm9wcGluZy1wYXJ0aWNsZSI6IiJ9LHsiZmFtaWx5IjoiQ2h1ZGdhciIsImdpdmVuIjoiRC4iLCJwYXJzZS1uYW1lcyI6ZmFsc2UsImRyb3BwaW5nLXBhcnRpY2xlIjoiIiwibm9uLWRyb3BwaW5nLXBhcnRpY2xlIjoiIn0seyJmYW1pbHkiOiJDaHVkbGVpZ2giLCJnaXZlbiI6IlIuIiwicGFyc2UtbmFtZXMiOmZhbHNlLCJkcm9wcGluZy1wYXJ0aWNsZSI6IiIsIm5vbi1kcm9wcGluZy1wYXJ0aWNsZSI6IiJ9LHsiZmFtaWx5IjoiQ2h1a2thbWJvdGxhIiwiZ2l2ZW4iOiJTLiIsInBhcnNlLW5hbWVzIjpmYWxzZSwiZHJvcHBpbmctcGFydGljbGUiOiIiLCJub24tZHJvcHBpbmctcGFydGljbGUiOiIifSx7ImZhbWlseSI6IkNodWt3dSIsImdpdmVuIjoiTS4iLCJwYXJzZS1uYW1lcyI6ZmFsc2UsImRyb3BwaW5nLXBhcnRpY2xlIjoiIiwibm9uLWRyb3BwaW5nLXBhcnRpY2xlIjoiIn0seyJmYW1pbHkiOiJDaHVrd3Vsb2JlbHUiLCJnaXZlbiI6IkkuIiwicGFyc2UtbmFtZXMiOmZhbHNlLCJkcm9wcGluZy1wYXJ0aWNsZSI6IiIsIm5vbi1kcm9wcGluZy1wYXJ0aWNsZSI6IiJ9LHsiZmFtaWx5IjoiQ2h1bmciLCJnaXZlbiI6IkMuIiwicGFyc2UtbmFtZXMiOmZhbHNlLCJkcm9wcGluZy1wYXJ0aWNsZSI6IiIsIm5vbi1kcm9wcGluZy1wYXJ0aWNsZSI6IiJ9LHsiZmFtaWx5IjoiQ2h1cmNoIiwiZ2l2ZW4iOiJFLiIsInBhcnNlLW5hbWVzIjpmYWxzZSwiZHJvcHBpbmctcGFydGljbGUiOiIiLCJub24tZHJvcHBpbmctcGFydGljbGUiOiIifSx7ImZhbWlseSI6IkNodXJjaCIsImdpdmVuIjoiUy4iLCJwYXJzZS1uYW1lcyI6ZmFsc2UsImRyb3BwaW5nLXBhcnRpY2xlIjoiIiwibm9uLWRyb3BwaW5nLXBhcnRpY2xlIjoiIn0seyJmYW1pbHkiOiJDaHVyY2hpbGwiLCJnaXZlbiI6IkQuIiwicGFyc2UtbmFtZXMiOmZhbHNlLCJkcm9wcGluZy1wYXJ0aWNsZSI6IiIsIm5vbi1kcm9wcGluZy1wYXJ0aWNsZSI6IiJ9LHsiZmFtaWx5IjoiQ2lhbmNpIiwiZ2l2ZW4iOiJOLiIsInBhcnNlLW5hbWVzIjpmYWxzZSwiZHJvcHBpbmctcGFydGljbGUiOiIiLCJub24tZHJvcHBpbmctcGFydGljbGUiOiIifSx7ImZhbWlseSI6IkNpY2NvbmkiLCJnaXZlbiI6IlAuIiwicGFyc2UtbmFtZXMiOmZhbHNlLCJkcm9wcGluZy1wYXJ0aWNsZSI6IiIsIm5vbi1kcm9wcGluZy1wYXJ0aWNsZSI6IiJ9LHsiZmFtaWx5IjoiQ2luYXJkbyIsImdpdmVuIjoiUC4iLCJwYXJzZS1uYW1lcyI6ZmFsc2UsImRyb3BwaW5nLXBhcnRpY2xlIjoiIiwibm9uLWRyb3BwaW5nLXBhcnRpY2xlIjoiIn0seyJmYW1pbHkiOiJDaXBpbm92YSIsImdpdmVuIjoiWi4iLCJwYXJzZS1uYW1lcyI6ZmFsc2UsImRyb3BwaW5nLXBhcnRpY2xlIjoiIiwibm9uLWRyb3BwaW5nLXBhcnRpY2xlIjoiIn0seyJmYW1pbHkiOiJDaXByaWFubyIsImdpdmVuIjoiQi4iLCJwYXJzZS1uYW1lcyI6ZmFsc2UsImRyb3BwaW5nLXBhcnRpY2xlIjoiIiwibm9uLWRyb3BwaW5nLXBhcnRpY2xlIjoiIn0seyJmYW1pbHkiOiJDbGFtcCIsImdpdmVuIjoiUy4iLCJwYXJzZS1uYW1lcyI6ZmFsc2UsImRyb3BwaW5nLXBhcnRpY2xlIjoiIiwibm9uLWRyb3BwaW5nLXBhcnRpY2xlIjoiIn0seyJmYW1pbHkiOiJDbGFuY3kiLCJnaXZlbiI6IkIuIiwicGFyc2UtbmFtZXMiOmZhbHNlLCJkcm9wcGluZy1wYXJ0aWNsZSI6IiIsIm5vbi1kcm9wcGluZy1wYXJ0aWNsZSI6IiJ9LHsiZmFtaWx5IjoiQ2xhcGhhbSIsImdpdmVuIjoiTS4iLCJwYXJzZS1uYW1lcyI6ZmFsc2UsImRyb3BwaW5nLXBhcnRpY2xlIjoiIiwibm9uLWRyb3BwaW5nLXBhcnRpY2xlIjoiIn0seyJmYW1pbHkiOiJDbGFyZSIsImdpdmVuIjoiRS4iLCJwYXJzZS1uYW1lcyI6ZmFsc2UsImRyb3BwaW5nLXBhcnRpY2xlIjoiIiwibm9uLWRyb3BwaW5nLXBhcnRpY2xlIjoiIn0seyJmYW1pbHkiOiJDbGFyZSIsImdpdmVuIjoiUy4iLCJwYXJzZS1uYW1lcyI6ZmFsc2UsImRyb3BwaW5nLXBhcnRpY2xlIjoiIiwibm9uLWRyb3BwaW5nLXBhcnRpY2xlIjoiIn0seyJmYW1pbHkiOiJDbGFyayIsImdpdmVuIjoiQS4iLCJwYXJzZS1uYW1lcyI6ZmFsc2UsImRyb3BwaW5nLXBhcnRpY2xlIjoiIiwibm9uLWRyb3BwaW5nLXBhcnRpY2xlIjoiIn0seyJmYW1pbHkiOiJDbGFyayIsImdpdmVuIjoiQy4iLCJwYXJzZS1uYW1lcyI6ZmFsc2UsImRyb3BwaW5nLXBhcnRpY2xlIjoiIiwibm9uLWRyb3BwaW5nLXBhcnRpY2xlIjoiIn0seyJmYW1pbHkiOiJDbGFyayIsImdpdmVuIjoiRC4iLCJwYXJzZS1uYW1lcyI6ZmFsc2UsImRyb3BwaW5nLXBhcnRpY2xlIjoiIiwibm9uLWRyb3BwaW5nLXBhcnRpY2xlIjoiIn0seyJmYW1pbHkiOiJDbGFyayIsImdpdmVuIjoiRS4iLCJwYXJzZS1uYW1lcyI6ZmFsc2UsImRyb3BwaW5nLXBhcnRpY2xlIjoiIiwibm9uLWRyb3BwaW5nLXBhcnRpY2xlIjoiIn0seyJmYW1pbHkiOiJDbGFyayIsImdpdmVuIjoiRi4iLCJwYXJzZS1uYW1lcyI6ZmFsc2UsImRyb3BwaW5nLXBhcnRpY2xlIjoiIiwibm9uLWRyb3BwaW5nLXBhcnRpY2xlIjoiIn0seyJmYW1pbHkiOiJDbGFyayIsImdpdmVuIjoiRy4iLCJwYXJzZS1uYW1lcyI6ZmFsc2UsImRyb3BwaW5nLXBhcnRpY2xlIjoiIiwibm9uLWRyb3BwaW5nLXBhcnRpY2xlIjoiIn0seyJmYW1pbHkiOiJDbGFyayIsImdpdmVuIjoiSi4iLCJwYXJzZS1uYW1lcyI6ZmFsc2UsImRyb3BwaW5nLXBhcnRpY2xlIjoiIiwibm9uLWRyb3BwaW5nLXBhcnRpY2xlIjoiIn0seyJmYW1pbHkiOiJDbGFyayIsImdpdmVuIjoiSy4iLCJwYXJzZS1uYW1lcyI6ZmFsc2UsImRyb3BwaW5nLXBhcnRpY2xlIjoiIiwibm9uLWRyb3BwaW5nLXBhcnRpY2xlIjoiIn0seyJmYW1pbHkiOiJDbGFyayIsImdpdmVuIjoiTC4iLCJwYXJzZS1uYW1lcyI6ZmFsc2UsImRyb3BwaW5nLXBhcnRpY2xlIjoiIiwibm9uLWRyb3BwaW5nLXBhcnRpY2xlIjoiIn0seyJmYW1pbHkiOiJDbGFyayIsImdpdmVuIjoiTS4iLCJwYXJzZS1uYW1lcyI6ZmFsc2UsImRyb3BwaW5nLXBhcnRpY2xlIjoiIiwibm9uLWRyb3BwaW5nLXBhcnRpY2xlIjoiIn0seyJmYW1pbHkiOiJDbGFyayIsImdpdmVuIjoiTi4iLCJwYXJzZS1uYW1lcyI6ZmFsc2UsImRyb3BwaW5nLXBhcnRpY2xlIjoiIiwibm9uLWRyb3BwaW5nLXBhcnRpY2xlIjoiIn0seyJmYW1pbHkiOiJDbGFyayIsImdpdmVuIjoiUC4iLCJwYXJzZS1uYW1lcyI6ZmFsc2UsImRyb3BwaW5nLXBhcnRpY2xlIjoiIiwibm9uLWRyb3BwaW5nLXBhcnRpY2xlIjoiIn0seyJmYW1pbHkiOiJDbGFyayIsImdpdmVuIjoiUi4iLCJwYXJzZS1uYW1lcyI6ZmFsc2UsImRyb3BwaW5nLXBhcnRpY2xlIjoiIiwibm9uLWRyb3BwaW5nLXBhcnRpY2xlIjoiIn0seyJmYW1pbHkiOiJDbGFyayIsImdpdmVuIjoiVC4iLCJwYXJzZS1uYW1lcyI6ZmFsc2UsImRyb3BwaW5nLXBhcnRpY2xlIjoiIiwibm9uLWRyb3BwaW5nLXBhcnRpY2xlIjoiIn0seyJmYW1pbHkiOiJDbGFyayIsImdpdmVuIjoiWi4iLCJwYXJzZS1uYW1lcyI6ZmFsc2UsImRyb3BwaW5nLXBhcnRpY2xlIjoiIiwibm9uLWRyb3BwaW5nLXBhcnRpY2xlIjoiIn0seyJmYW1pbHkiOiJDbGFya2UiLCJnaXZlbiI6IkEuIiwicGFyc2UtbmFtZXMiOmZhbHNlLCJkcm9wcGluZy1wYXJ0aWNsZSI6IiIsIm5vbi1kcm9wcGluZy1wYXJ0aWNsZSI6IiJ9LHsiZmFtaWx5IjoiQ2xhcmtlIiwiZ2l2ZW4iOiJKLiIsInBhcnNlLW5hbWVzIjpmYWxzZSwiZHJvcHBpbmctcGFydGljbGUiOiIiLCJub24tZHJvcHBpbmctcGFydGljbGUiOiIifSx7ImZhbWlseSI6IkNsYXJrZSIsImdpdmVuIjoiUC4iLCJwYXJzZS1uYW1lcyI6ZmFsc2UsImRyb3BwaW5nLXBhcnRpY2xlIjoiIiwibm9uLWRyb3BwaW5nLXBhcnRpY2xlIjoiIn0seyJmYW1pbHkiOiJDbGFya2UiLCJnaXZlbiI6IlMuIiwicGFyc2UtbmFtZXMiOmZhbHNlLCJkcm9wcGluZy1wYXJ0aWNsZSI6IiIsIm5vbi1kcm9wcGluZy1wYXJ0aWNsZSI6IiJ9LHsiZmFtaWx5IjoiQ2xheHRvbiIsImdpdmVuIjoiQS4iLCJwYXJzZS1uYW1lcyI6ZmFsc2UsImRyb3BwaW5nLXBhcnRpY2xlIjoiIiwibm9uLWRyb3BwaW5nLXBhcnRpY2xlIjoiIn0seyJmYW1pbHkiOiJDbGF4dG9uIiwiZ2l2ZW4iOiJMLiIsInBhcnNlLW5hbWVzIjpmYWxzZSwiZHJvcHBpbmctcGFydGljbGUiOiIiLCJub24tZHJvcHBpbmctcGFydGljbGUiOiIifSx7ImZhbWlseSI6IkNsYXkiLCJnaXZlbiI6IksuIiwicGFyc2UtbmFtZXMiOmZhbHNlLCJkcm9wcGluZy1wYXJ0aWNsZSI6IiIsIm5vbi1kcm9wcGluZy1wYXJ0aWNsZSI6IiJ9LHsiZmFtaWx5IjoiQ2xheXRvbiIsImdpdmVuIjoiRS4iLCJwYXJzZS1uYW1lcyI6ZmFsc2UsImRyb3BwaW5nLXBhcnRpY2xlIjoiIiwibm9uLWRyb3BwaW5nLXBhcnRpY2xlIjoiIn0seyJmYW1pbHkiOiJDbGF5dG9uIiwiZ2l2ZW4iOiJDLiIsInBhcnNlLW5hbWVzIjpmYWxzZSwiZHJvcHBpbmctcGFydGljbGUiOiIiLCJub24tZHJvcHBpbmctcGFydGljbGUiOiIifSx7ImZhbWlseSI6IkNsYXl0b24iLCJnaXZlbiI6Ik8uIiwicGFyc2UtbmFtZXMiOmZhbHNlLCJkcm9wcGluZy1wYXJ0aWNsZSI6IiIsIm5vbi1kcm9wcGluZy1wYXJ0aWNsZSI6IiJ9LHsiZmFtaWx5IjoiQ2xheXRvbi1TbWl0aCIsImdpdmVuIjoiSi4iLCJwYXJzZS1uYW1lcyI6ZmFsc2UsImRyb3BwaW5nLXBhcnRpY2xlIjoiIiwibm9uLWRyb3BwaW5nLXBhcnRpY2xlIjoiIn0seyJmYW1pbHkiOiJDbGVhcnliIiwiZ2l2ZW4iOiJCLiIsInBhcnNlLW5hbWVzIjpmYWxzZSwiZHJvcHBpbmctcGFydGljbGUiOiIiLCJub24tZHJvcHBpbmctcGFydGljbGUiOiIifSx7ImZhbWlseSI6IkNsZWF2ZXIiLCJnaXZlbiI6IkMuIiwicGFyc2UtbmFtZXMiOmZhbHNlLCJkcm9wcGluZy1wYXJ0aWNsZSI6IiIsIm5vbi1kcm9wcGluZy1wYXJ0aWNsZSI6IiJ9LHsiZmFtaWx5IjoiQ2xlZXRvbiIsImdpdmVuIjoiUi4iLCJwYXJzZS1uYW1lcyI6ZmFsc2UsImRyb3BwaW5nLXBhcnRpY2xlIjoiIiwibm9uLWRyb3BwaW5nLXBhcnRpY2xlIjoiIn0seyJmYW1pbHkiOiJDbGVtZW50IiwiZ2l2ZW4iOiJJLiIsInBhcnNlLW5hbWVzIjpmYWxzZSwiZHJvcHBpbmctcGFydGljbGUiOiIiLCJub24tZHJvcHBpbmctcGFydGljbGUiOiIifSx7ImZhbWlseSI6IkNsZW1lbnRlIGRlIGxhIFRvcnJlIiwiZ2l2ZW4iOiJDLiIsInBhcnNlLW5hbWVzIjpmYWxzZSwiZHJvcHBpbmctcGFydGljbGUiOiIiLCJub24tZHJvcHBpbmctcGFydGljbGUiOiIifSx7ImZhbWlseSI6IkNsZW1lbnRzIiwiZ2l2ZW4iOiJKLiIsInBhcnNlLW5hbWVzIjpmYWxzZSwiZHJvcHBpbmctcGFydGljbGUiOiIiLCJub24tZHJvcHBpbmctcGFydGljbGUiOiIifSx7ImZhbWlseSI6IkNsZW1lbnRzIiwiZ2l2ZW4iOiJTLiIsInBhcnNlLW5hbWVzIjpmYWxzZSwiZHJvcHBpbmctcGFydGljbGUiOiIiLCJub24tZHJvcHBpbmctcGFydGljbGUiOiIifSx7ImZhbWlseSI6IkNsZW50b24iLCJnaXZlbiI6IlMuIiwicGFyc2UtbmFtZXMiOmZhbHNlLCJkcm9wcGluZy1wYXJ0aWNsZSI6IiIsIm5vbi1kcm9wcGluZy1wYXJ0aWNsZSI6IiJ9LHsiZmFtaWx5IjoiQ2xpZmYiLCJnaXZlbiI6IlMuIiwicGFyc2UtbmFtZXMiOmZhbHNlLCJkcm9wcGluZy1wYXJ0aWNsZSI6IiIsIm5vbi1kcm9wcGluZy1wYXJ0aWNsZSI6IiJ9LHsiZmFtaWx5IjoiQ2xpZmZvcmQiLCJnaXZlbiI6IlIuIiwicGFyc2UtbmFtZXMiOmZhbHNlLCJkcm9wcGluZy1wYXJ0aWNsZSI6IiIsIm5vbi1kcm9wcGluZy1wYXJ0aWNsZSI6IiJ9LHsiZmFtaWx5IjoiQ2xpZmZvcmQiLCJnaXZlbiI6IlMuIiwicGFyc2UtbmFtZXMiOmZhbHNlLCJkcm9wcGluZy1wYXJ0aWNsZSI6IiIsIm5vbi1kcm9wcGluZy1wYXJ0aWNsZSI6IiJ9LHsiZmFtaWx5IjoiQ2xpdmUiLCJnaXZlbiI6IkEuIiwicGFyc2UtbmFtZXMiOmZhbHNlLCJkcm9wcGluZy1wYXJ0aWNsZSI6IiIsIm5vbi1kcm9wcGluZy1wYXJ0aWNsZSI6IiJ9LHsiZmFtaWx5IjoiQ2xvdXN0b24iLCJnaXZlbiI6IkouIiwicGFyc2UtbmFtZXMiOmZhbHNlLCJkcm9wcGluZy1wYXJ0aWNsZSI6IiIsIm5vbi1kcm9wcGluZy1wYXJ0aWNsZSI6IiJ9LHsiZmFtaWx5IjoiQ2x1YmIiLCJnaXZlbiI6IlYuIiwicGFyc2UtbmFtZXMiOmZhbHNlLCJkcm9wcGluZy1wYXJ0aWNsZSI6IiIsIm5vbi1kcm9wcGluZy1wYXJ0aWNsZSI6IiJ9LHsiZmFtaWx5IjoiQ2x1ZWl0IiwiZ2l2ZW4iOiJTLiIsInBhcnNlLW5hbWVzIjpmYWxzZSwiZHJvcHBpbmctcGFydGljbGUiOiIiLCJub24tZHJvcHBpbmctcGFydGljbGUiOiIifSx7ImZhbWlseSI6IkNsdXR0ZXJidWNrIiwiZ2l2ZW4iOiJMLiIsInBhcnNlLW5hbWVzIjpmYWxzZSwiZHJvcHBpbmctcGFydGljbGUiOiIiLCJub24tZHJvcHBpbmctcGFydGljbGUiOiIifSx7ImZhbWlseSI6IkNseW5lIiwiZ2l2ZW4iOiJBLiIsInBhcnNlLW5hbWVzIjpmYWxzZSwiZHJvcHBpbmctcGFydGljbGUiOiIiLCJub24tZHJvcHBpbmctcGFydGljbGUiOiIifSx7ImZhbWlseSI6IkNvYWtsZXkiLCJnaXZlbiI6Ik0uIiwicGFyc2UtbmFtZXMiOmZhbHNlLCJkcm9wcGluZy1wYXJ0aWNsZSI6IiIsIm5vbi1kcm9wcGluZy1wYXJ0aWNsZSI6IiJ9LHsiZmFtaWx5IjoiQ29ha2xleSIsImdpdmVuIjoiUC4iLCJwYXJzZS1uYW1lcyI6ZmFsc2UsImRyb3BwaW5nLXBhcnRpY2xlIjoiIiwibm9uLWRyb3BwaW5nLXBhcnRpY2xlIjoiIn0seyJmYW1pbHkiOiJDb2JhaW4iLCJnaXZlbiI6IksuIiwicGFyc2UtbmFtZXMiOmZhbHNlLCJkcm9wcGluZy1wYXJ0aWNsZSI6IiIsIm5vbi1kcm9wcGluZy1wYXJ0aWNsZSI6IiJ9LHsiZmFtaWx5IjoiQ29jaHJhbmUiLCJnaXZlbiI6IkEuIiwicGFyc2UtbmFtZXMiOmZhbHNlLCJkcm9wcGluZy1wYXJ0aWNsZSI6IiIsIm5vbi1kcm9wcGluZy1wYXJ0aWNsZSI6IiJ9LHsiZmFtaWx5IjoiQ29jaHJhbmUiLCJnaXZlbiI6IlAuIiwicGFyc2UtbmFtZXMiOmZhbHNlLCJkcm9wcGluZy1wYXJ0aWNsZSI6IiIsIm5vbi1kcm9wcGluZy1wYXJ0aWNsZSI6IiJ9LHsiZmFtaWx5IjoiQ29ja2F5bmUiLCJnaXZlbiI6IkwuIiwicGFyc2UtbmFtZXMiOmZhbHNlLCJkcm9wcGluZy1wYXJ0aWNsZSI6IiIsIm5vbi1kcm9wcGluZy1wYXJ0aWNsZSI6IiJ9LHsiZmFtaWx5IjoiQ29ja2VyZWxsIiwiZ2l2ZW4iOiJNLiIsInBhcnNlLW5hbWVzIjpmYWxzZSwiZHJvcHBpbmctcGFydGljbGUiOiIiLCJub24tZHJvcHBpbmctcGFydGljbGUiOiIifSx7ImZhbWlseSI6IkNvY2tlcmlsbCIsImdpdmVuIjoiSC4iLCJwYXJzZS1uYW1lcyI6ZmFsc2UsImRyb3BwaW5nLXBhcnRpY2xlIjoiIiwibm9uLWRyb3BwaW5nLXBhcnRpY2xlIjoiIn0seyJmYW1pbHkiOiJDb2NrcyIsImdpdmVuIjoiUy4iLCJwYXJzZS1uYW1lcyI6ZmFsc2UsImRyb3BwaW5nLXBhcnRpY2xlIjoiIiwibm9uLWRyb3BwaW5nLXBhcnRpY2xlIjoiIn0seyJmYW1pbHkiOiJDb2RsaW5nIiwiZ2l2ZW4iOiJSLiIsInBhcnNlLW5hbWVzIjpmYWxzZSwiZHJvcHBpbmctcGFydGljbGUiOiIiLCJub24tZHJvcHBpbmctcGFydGljbGUiOiIifSx7ImZhbWlseSI6IkNvZXR6ZWUiLCJnaXZlbiI6IlMuIiwicGFyc2UtbmFtZXMiOmZhbHNlLCJkcm9wcGluZy1wYXJ0aWNsZSI6IiIsIm5vbi1kcm9wcGluZy1wYXJ0aWNsZSI6IiJ9LHsiZmFtaWx5IjoiQ29leSIsImdpdmVuIjoiRC4iLCJwYXJzZS1uYW1lcyI6ZmFsc2UsImRyb3BwaW5nLXBhcnRpY2xlIjoiIiwibm9uLWRyb3BwaW5nLXBhcnRpY2xlIjoiIn0seyJmYW1pbHkiOiJDb2hlbiIsImdpdmVuIjoiRC4iLCJwYXJzZS1uYW1lcyI6ZmFsc2UsImRyb3BwaW5nLXBhcnRpY2xlIjoiIiwibm9uLWRyb3BwaW5nLXBhcnRpY2xlIjoiIn0seyJmYW1pbHkiOiJDb2hlbiIsImdpdmVuIjoiSi4iLCJwYXJzZS1uYW1lcyI6ZmFsc2UsImRyb3BwaW5nLXBhcnRpY2xlIjoiIiwibm9uLWRyb3BwaW5nLXBhcnRpY2xlIjoiIn0seyJmYW1pbHkiOiJDb2hlbiIsImdpdmVuIjoiTy4iLCJwYXJzZS1uYW1lcyI6ZmFsc2UsImRyb3BwaW5nLXBhcnRpY2xlIjoiIiwibm9uLWRyb3BwaW5nLXBhcnRpY2xlIjoiIn0seyJmYW1pbHkiOiJDb2huIiwiZ2l2ZW4iOiJNLiIsInBhcnNlLW5hbWVzIjpmYWxzZSwiZHJvcHBpbmctcGFydGljbGUiOiIiLCJub24tZHJvcHBpbmctcGFydGljbGUiOiIifSx7ImZhbWlseSI6IkNva2UiLCJnaXZlbiI6IkwuIiwicGFyc2UtbmFtZXMiOmZhbHNlLCJkcm9wcGluZy1wYXJ0aWNsZSI6IiIsIm5vbi1kcm9wcGluZy1wYXJ0aWNsZSI6IiJ9LHsiZmFtaWx5IjoiQ29rZXIiLCJnaXZlbiI6Ik8uIiwicGFyc2UtbmFtZXMiOmZhbHNlLCJkcm9wcGluZy1wYXJ0aWNsZSI6IiIsIm5vbi1kcm9wcGluZy1wYXJ0aWNsZSI6IiJ9LHsiZmFtaWx5IjoiQ29sYmVjayIsImdpdmVuIjoiTi4iLCJwYXJzZS1uYW1lcyI6ZmFsc2UsImRyb3BwaW5nLXBhcnRpY2xlIjoiIiwibm9uLWRyb3BwaW5nLXBhcnRpY2xlIjoiIn0seyJmYW1pbHkiOiJDb2xiZXJ0IiwiZ2l2ZW4iOiJSLiIsInBhcnNlLW5hbWVzIjpmYWxzZSwiZHJvcHBpbmctcGFydGljbGUiOiIiLCJub24tZHJvcHBpbmctcGFydGljbGUiOiIifSx7ImZhbWlseSI6IkNvbGUiLCJnaXZlbiI6IkUuIiwicGFyc2UtbmFtZXMiOmZhbHNlLCJkcm9wcGluZy1wYXJ0aWNsZSI6IiIsIm5vbi1kcm9wcGluZy1wYXJ0aWNsZSI6IiJ9LHsiZmFtaWx5IjoiQ29sZSIsImdpdmVuIjoiSi4iLCJwYXJzZS1uYW1lcyI6ZmFsc2UsImRyb3BwaW5nLXBhcnRpY2xlIjoiIiwibm9uLWRyb3BwaW5nLXBhcnRpY2xlIjoiIn0seyJmYW1pbHkiOiJDb2xlbWFuIiwiZ2l2ZW4iOiJNLiIsInBhcnNlLW5hbWVzIjpmYWxzZSwiZHJvcHBpbmctcGFydGljbGUiOiIiLCJub24tZHJvcHBpbmctcGFydGljbGUiOiIifSx7ImZhbWlseSI6IkNvbGVtYW4iLCJnaXZlbiI6Ik4uIiwicGFyc2UtbmFtZXMiOmZhbHNlLCJkcm9wcGluZy1wYXJ0aWNsZSI6IiIsIm5vbi1kcm9wcGluZy1wYXJ0aWNsZSI6IiJ9LHsiZmFtaWx5IjoiQ29sZXMiLCJnaXZlbiI6IkguIiwicGFyc2UtbmFtZXMiOmZhbHNlLCJkcm9wcGluZy1wYXJ0aWNsZSI6IiIsIm5vbi1kcm9wcGluZy1wYXJ0aWNsZSI6IiJ9LHsiZmFtaWx5IjoiQ29saW4iLCJnaXZlbiI6Ik0uIiwicGFyc2UtbmFtZXMiOmZhbHNlLCJkcm9wcGluZy1wYXJ0aWNsZSI6IiIsIm5vbi1kcm9wcGluZy1wYXJ0aWNsZSI6IiJ9LHsiZmFtaWx5IjoiQ29saW5vLUFjZXZlZG8iLCJnaXZlbiI6IkEuIiwicGFyc2UtbmFtZXMiOmZhbHNlLCJkcm9wcGluZy1wYXJ0aWNsZSI6IiIsIm5vbi1kcm9wcGluZy1wYXJ0aWNsZSI6IiJ9LHsiZmFtaWx5IjoiQ29sbGV5IiwiZ2l2ZW4iOiJKLiIsInBhcnNlLW5hbWVzIjpmYWxzZSwiZHJvcHBpbmctcGFydGljbGUiOiIiLCJub24tZHJvcHBpbmctcGFydGljbGUiOiIifSx7ImZhbWlseSI6IkNvbGxpZSIsImdpdmVuIjoiSy4iLCJwYXJzZS1uYW1lcyI6ZmFsc2UsImRyb3BwaW5nLXBhcnRpY2xlIjoiIiwibm9uLWRyb3BwaW5nLXBhcnRpY2xlIjoiIn0seyJmYW1pbHkiOiJDb2xsaWVyIiwiZ2l2ZW4iOiJBLiIsInBhcnNlLW5hbWVzIjpmYWxzZSwiZHJvcHBpbmctcGFydGljbGUiOiIiLCJub24tZHJvcHBpbmctcGFydGljbGUiOiIifSx7ImZhbWlseSI6IkNvbGxpZXIiLCJnaXZlbiI6IkQuIiwicGFyc2UtbmFtZXMiOmZhbHNlLCJkcm9wcGluZy1wYXJ0aWNsZSI6IiIsIm5vbi1kcm9wcGluZy1wYXJ0aWNsZSI6IiJ9LHsiZmFtaWx5IjoiQ29sbGllciIsImdpdmVuIjoiSC4iLCJwYXJzZS1uYW1lcyI6ZmFsc2UsImRyb3BwaW5nLXBhcnRpY2xlIjoiIiwibm9uLWRyb3BwaW5nLXBhcnRpY2xlIjoiIn0seyJmYW1pbHkiOiJDb2xsaW5nd29vZCIsImdpdmVuIjoiVC4iLCJwYXJzZS1uYW1lcyI6ZmFsc2UsImRyb3BwaW5nLXBhcnRpY2xlIjoiIiwibm9uLWRyb3BwaW5nLXBhcnRpY2xlIjoiIn0seyJmYW1pbHkiOiJDb2xsaW5pIiwiZ2l2ZW4iOiJQLiIsInBhcnNlLW5hbWVzIjpmYWxzZSwiZHJvcHBpbmctcGFydGljbGUiOiIiLCJub24tZHJvcHBpbmctcGFydGljbGUiOiIifSx7ImZhbWlseSI6IkNvbGxpbnMiLCJnaXZlbiI6IkUuIiwicGFyc2UtbmFtZXMiOmZhbHNlLCJkcm9wcGluZy1wYXJ0aWNsZSI6IiIsIm5vbi1kcm9wcGluZy1wYXJ0aWNsZSI6IiJ9LHsiZmFtaWx5IjoiQ29sbGlucyIsImdpdmVuIjoiSy4iLCJwYXJzZS1uYW1lcyI6ZmFsc2UsImRyb3BwaW5nLXBhcnRpY2xlIjoiIiwibm9uLWRyb3BwaW5nLXBhcnRpY2xlIjoiIn0seyJmYW1pbHkiOiJDb2xsaW5zIiwiZ2l2ZW4iOiJNLiIsInBhcnNlLW5hbWVzIjpmYWxzZSwiZHJvcHBpbmctcGFydGljbGUiOiIiLCJub24tZHJvcHBpbmctcGFydGljbGUiOiIifSx7ImZhbWlseSI6IkNvbGxpbnMiLCJnaXZlbiI6Ik4uIiwicGFyc2UtbmFtZXMiOmZhbHNlLCJkcm9wcGluZy1wYXJ0aWNsZSI6IiIsIm5vbi1kcm9wcGluZy1wYXJ0aWNsZSI6IiJ9LHsiZmFtaWx5IjoiQ29sbGlucyIsImdpdmVuIjoiUy4iLCJwYXJzZS1uYW1lcyI6ZmFsc2UsImRyb3BwaW5nLXBhcnRpY2xlIjoiIiwibm9uLWRyb3BwaW5nLXBhcnRpY2xlIjoiIn0seyJmYW1pbHkiOiJDb2xsaW5zIiwiZ2l2ZW4iOiJWLiIsInBhcnNlLW5hbWVzIjpmYWxzZSwiZHJvcHBpbmctcGFydGljbGUiOiIiLCJub24tZHJvcHBpbmctcGFydGljbGUiOiIifSx7ImZhbWlseSI6IkNvbGxpbnNvbiIsImdpdmVuIjoiQS4iLCJwYXJzZS1uYW1lcyI6ZmFsc2UsImRyb3BwaW5nLXBhcnRpY2xlIjoiIiwibm9uLWRyb3BwaW5nLXBhcnRpY2xlIjoiIn0seyJmYW1pbHkiOiJDb2xsaW5zb24iLCJnaXZlbiI6IkIuIiwicGFyc2UtbmFtZXMiOmZhbHNlLCJkcm9wcGluZy1wYXJ0aWNsZSI6IiIsIm5vbi1kcm9wcGluZy1wYXJ0aWNsZSI6IiJ9LHsiZmFtaWx5IjoiQ29sbGluc29uIiwiZ2l2ZW4iOiJKLiIsInBhcnNlLW5hbWVzIjpmYWxzZSwiZHJvcHBpbmctcGFydGljbGUiOiIiLCJub24tZHJvcHBpbmctcGFydGljbGUiOiIifSx7ImZhbWlseSI6IkNvbGxpcyIsImdpdmVuIjoiTS4iLCJwYXJzZS1uYW1lcyI6ZmFsc2UsImRyb3BwaW5nLXBhcnRpY2xlIjoiIiwibm9uLWRyb3BwaW5nLXBhcnRpY2xlIjoiIn0seyJmYW1pbHkiOiJDb2xtYXIiLCJnaXZlbiI6Ik0uIiwicGFyc2UtbmFtZXMiOmZhbHNlLCJkcm9wcGluZy1wYXJ0aWNsZSI6IiIsIm5vbi1kcm9wcGluZy1wYXJ0aWNsZSI6IiJ9LHsiZmFtaWx5IjoiQ29sdG9uIiwiZ2l2ZW4iOiJILiIsInBhcnNlLW5hbWVzIjpmYWxzZSwiZHJvcHBpbmctcGFydGljbGUiOiIiLCJub24tZHJvcHBpbmctcGFydGljbGUiOiIifSx7ImZhbWlseSI6IkNvbHRvbiIsImdpdmVuIjoiSi4iLCJwYXJzZS1uYW1lcyI6ZmFsc2UsImRyb3BwaW5nLXBhcnRpY2xlIjoiIiwibm9uLWRyb3BwaW5nLXBhcnRpY2xlIjoiIn0seyJmYW1pbHkiOiJDb2x2aWxsZSIsImdpdmVuIjoiSy4iLCJwYXJzZS1uYW1lcyI6ZmFsc2UsImRyb3BwaW5nLXBhcnRpY2xlIjoiIiwibm9uLWRyb3BwaW5nLXBhcnRpY2xlIjoiIn0seyJmYW1pbHkiOiJDb2x2aW4iLCJnaXZlbiI6IkMuIiwicGFyc2UtbmFtZXMiOmZhbHNlLCJkcm9wcGluZy1wYXJ0aWNsZSI6IiIsIm5vbi1kcm9wcGluZy1wYXJ0aWNsZSI6IiJ9LHsiZmFtaWx5IjoiQ29tYmVzIiwiZ2l2ZW4iOiJFLiIsInBhcnNlLW5hbWVzIjpmYWxzZSwiZHJvcHBpbmctcGFydGljbGUiOiIiLCJub24tZHJvcHBpbmctcGFydGljbGUiOiIifSx7ImZhbWlseSI6IkNvbWVyIiwiZ2l2ZW4iOiJELiIsInBhcnNlLW5hbWVzIjpmYWxzZSwiZHJvcHBpbmctcGFydGljbGUiOiIiLCJub24tZHJvcHBpbmctcGFydGljbGUiOiIifSx7ImZhbWlseSI6IkNvbWVyZm9yZCIsImdpdmVuIjoiQS4iLCJwYXJzZS1uYW1lcyI6ZmFsc2UsImRyb3BwaW5nLXBhcnRpY2xlIjoiIiwibm9uLWRyb3BwaW5nLXBhcnRpY2xlIjoiIn0seyJmYW1pbHkiOiJDb25jYW5ub24iLCJnaXZlbiI6IkQuIiwicGFyc2UtbmFtZXMiOmZhbHNlLCJkcm9wcGluZy1wYXJ0aWNsZSI6IiIsIm5vbi1kcm9wcGluZy1wYXJ0aWNsZSI6IiJ9LHsiZmFtaWx5IjoiQ29uZGxpZmZlIiwiZ2l2ZW4iOiJBLiIsInBhcnNlLW5hbWVzIjpmYWxzZSwiZHJvcHBpbmctcGFydGljbGUiOiIiLCJub24tZHJvcHBpbmctcGFydGljbGUiOiIifSx7ImZhbWlseSI6IkNvbmRsaWZmZSIsImdpdmVuIjoiUi4iLCJwYXJzZS1uYW1lcyI6ZmFsc2UsImRyb3BwaW5nLXBhcnRpY2xlIjoiIiwibm9uLWRyb3BwaW5nLXBhcnRpY2xlIjoiIn0seyJmYW1pbHkiOiJDb25uZWxsIiwiZ2l2ZW4iOiJFLiIsInBhcnNlLW5hbWVzIjpmYWxzZSwiZHJvcHBpbmctcGFydGljbGUiOiIiLCJub24tZHJvcHBpbmctcGFydGljbGUiOiIifSx7ImZhbWlseSI6IkNvbm5lbGwiLCJnaXZlbiI6IkwuIiwicGFyc2UtbmFtZXMiOmZhbHNlLCJkcm9wcGluZy1wYXJ0aWNsZSI6IiIsIm5vbi1kcm9wcGluZy1wYXJ0aWNsZSI6IiJ9LHsiZmFtaWx5IjoiQ29ubmVsbCIsImdpdmVuIjoiTi4iLCJwYXJzZS1uYW1lcyI6ZmFsc2UsImRyb3BwaW5nLXBhcnRpY2xlIjoiIiwibm9uLWRyb3BwaW5nLXBhcnRpY2xlIjoiIn0seyJmYW1pbHkiOiJDb25uZWxseSIsImdpdmVuIjoiSy4iLCJwYXJzZS1uYW1lcyI6ZmFsc2UsImRyb3BwaW5nLXBhcnRpY2xlIjoiIiwibm9uLWRyb3BwaW5nLXBhcnRpY2xlIjoiIn0seyJmYW1pbHkiOiJDb25ub2xseSIsImdpdmVuIjoiRy4iLCJwYXJzZS1uYW1lcyI6ZmFsc2UsImRyb3BwaW5nLXBhcnRpY2xlIjoiIiwibm9uLWRyb3BwaW5nLXBhcnRpY2xlIjoiIn0seyJmYW1pbHkiOiJDb25ub3IiLCJnaXZlbiI6IkUuIiwicGFyc2UtbmFtZXMiOmZhbHNlLCJkcm9wcGluZy1wYXJ0aWNsZSI6IiIsIm5vbi1kcm9wcGluZy1wYXJ0aWNsZSI6IiJ9LHsiZmFtaWx5IjoiQ29ucm95IiwiZ2l2ZW4iOiJBLiIsInBhcnNlLW5hbWVzIjpmYWxzZSwiZHJvcHBpbmctcGFydGljbGUiOiIiLCJub24tZHJvcHBpbmctcGFydGljbGUiOiIifSx7ImZhbWlseSI6IkNvbnJveSIsImdpdmVuIjoiSy4iLCJwYXJzZS1uYW1lcyI6ZmFsc2UsImRyb3BwaW5nLXBhcnRpY2xlIjoiIiwibm9uLWRyb3BwaW5nLXBhcnRpY2xlIjoiIn0seyJmYW1pbHkiOiJDb250ZWgiLCJnaXZlbiI6IlYuIiwicGFyc2UtbmFtZXMiOmZhbHNlLCJkcm9wcGluZy1wYXJ0aWNsZSI6IiIsIm5vbi1kcm9wcGluZy1wYXJ0aWNsZSI6IiJ9LHsiZmFtaWx5IjoiQ29udmVyeSIsImdpdmVuIjoiUi4iLCJwYXJzZS1uYW1lcyI6ZmFsc2UsImRyb3BwaW5nLXBhcnRpY2xlIjoiIiwibm9uLWRyb3BwaW5nLXBhcnRpY2xlIjoiIn0seyJmYW1pbHkiOiJDb253YXkiLCJnaXZlbiI6IkYuIiwicGFyc2UtbmFtZXMiOmZhbHNlLCJkcm9wcGluZy1wYXJ0aWNsZSI6IiIsIm5vbi1kcm9wcGluZy1wYXJ0aWNsZSI6IiJ9LHsiZmFtaWx5IjoiQ29ud2F5IiwiZ2l2ZW4iOiJHLiIsInBhcnNlLW5hbWVzIjpmYWxzZSwiZHJvcHBpbmctcGFydGljbGUiOiIiLCJub24tZHJvcHBpbmctcGFydGljbGUiOiIifSx7ImZhbWlseSI6IkNvbndheSIsImdpdmVuIjoiUi4iLCJwYXJzZS1uYW1lcyI6ZmFsc2UsImRyb3BwaW5nLXBhcnRpY2xlIjoiIiwibm9uLWRyb3BwaW5nLXBhcnRpY2xlIjoiIn0seyJmYW1pbHkiOiJDb255bmdoYW0iLCJnaXZlbiI6IkouIiwicGFyc2UtbmFtZXMiOmZhbHNlLCJkcm9wcGluZy1wYXJ0aWNsZSI6IiIsIm5vbi1kcm9wcGluZy1wYXJ0aWNsZSI6IiJ9LHsiZmFtaWx5IjoiQ29vayIsImdpdmVuIjoiQS4iLCJwYXJzZS1uYW1lcyI6ZmFsc2UsImRyb3BwaW5nLXBhcnRpY2xlIjoiIiwibm9uLWRyb3BwaW5nLXBhcnRpY2xlIjoiIn0seyJmYW1pbHkiOiJDb29rIiwiZ2l2ZW4iOiJDLiIsInBhcnNlLW5hbWVzIjpmYWxzZSwiZHJvcHBpbmctcGFydGljbGUiOiIiLCJub24tZHJvcHBpbmctcGFydGljbGUiOiIifSx7ImZhbWlseSI6IkNvb2siLCJnaXZlbiI6IkUuIiwicGFyc2UtbmFtZXMiOmZhbHNlLCJkcm9wcGluZy1wYXJ0aWNsZSI6IiIsIm5vbi1kcm9wcGluZy1wYXJ0aWNsZSI6IiJ9LHsiZmFtaWx5IjoiQ29vayIsImdpdmVuIjoiRy4iLCJwYXJzZS1uYW1lcyI6ZmFsc2UsImRyb3BwaW5nLXBhcnRpY2xlIjoiIiwibm9uLWRyb3BwaW5nLXBhcnRpY2xlIjoiIn0seyJmYW1pbHkiOiJDb29rIiwiZ2l2ZW4iOiJILiIsInBhcnNlLW5hbWVzIjpmYWxzZSwiZHJvcHBpbmctcGFydGljbGUiOiIiLCJub24tZHJvcHBpbmctcGFydGljbGUiOiIifSx7ImZhbWlseSI6IkNvb2siLCJnaXZlbiI6IkouIiwicGFyc2UtbmFtZXMiOmZhbHNlLCJkcm9wcGluZy1wYXJ0aWNsZSI6IiIsIm5vbi1kcm9wcGluZy1wYXJ0aWNsZSI6IiJ9LHsiZmFtaWx5IjoiQ29vayIsImdpdmVuIjoiTS4iLCJwYXJzZS1uYW1lcyI6ZmFsc2UsImRyb3BwaW5nLXBhcnRpY2xlIjoiIiwibm9uLWRyb3BwaW5nLXBhcnRpY2xlIjoiIn0seyJmYW1pbHkiOiJDb29rIiwiZ2l2ZW4iOiJTLiIsInBhcnNlLW5hbWVzIjpmYWxzZSwiZHJvcHBpbmctcGFydGljbGUiOiIiLCJub24tZHJvcHBpbmctcGFydGljbGUiOiIifSx7ImZhbWlseSI6IkNvb2tlIiwiZ2l2ZW4iOiJELiIsInBhcnNlLW5hbWVzIjpmYWxzZSwiZHJvcHBpbmctcGFydGljbGUiOiIiLCJub24tZHJvcHBpbmctcGFydGljbGUiOiIifSx7ImZhbWlseSI6IkNvb2tlIiwiZ2l2ZW4iOiJHLiIsInBhcnNlLW5hbWVzIjpmYWxzZSwiZHJvcHBpbmctcGFydGljbGUiOiIiLCJub24tZHJvcHBpbmctcGFydGljbGUiOiIifSx7ImZhbWlseSI6IkNvb2tlIiwiZ2l2ZW4iOiJILiIsInBhcnNlLW5hbWVzIjpmYWxzZSwiZHJvcHBpbmctcGFydGljbGUiOiIiLCJub24tZHJvcHBpbmctcGFydGljbGUiOiIifSx7ImZhbWlseSI6IkNvb2tlIiwiZ2l2ZW4iOiJKLiIsInBhcnNlLW5hbWVzIjpmYWxzZSwiZHJvcHBpbmctcGFydGljbGUiOiIiLCJub24tZHJvcHBpbmctcGFydGljbGUiOiIifSx7ImZhbWlseSI6IkNvb2tlIiwiZ2l2ZW4iOiJLLiIsInBhcnNlLW5hbWVzIjpmYWxzZSwiZHJvcHBpbmctcGFydGljbGUiOiIiLCJub24tZHJvcHBpbmctcGFydGljbGUiOiIifSx7ImZhbWlseSI6IkNvb2tlIiwiZ2l2ZW4iOiJULiIsInBhcnNlLW5hbWVzIjpmYWxzZSwiZHJvcHBpbmctcGFydGljbGUiOiIiLCJub24tZHJvcHBpbmctcGFydGljbGUiOiIifSx7ImZhbWlseSI6IkNvb2tlIiwiZ2l2ZW4iOiJWLiIsInBhcnNlLW5hbWVzIjpmYWxzZSwiZHJvcHBpbmctcGFydGljbGUiOiIiLCJub24tZHJvcHBpbmctcGFydGljbGUiOiIifSx7ImZhbWlseSI6IkNvb3BlciIsImdpdmVuIjoiQS4iLCJwYXJzZS1uYW1lcyI6ZmFsc2UsImRyb3BwaW5nLXBhcnRpY2xlIjoiIiwibm9uLWRyb3BwaW5nLXBhcnRpY2xlIjoiIn0seyJmYW1pbHkiOiJDb29wZXIiLCJnaXZlbiI6IkMuIiwicGFyc2UtbmFtZXMiOmZhbHNlLCJkcm9wcGluZy1wYXJ0aWNsZSI6IiIsIm5vbi1kcm9wcGluZy1wYXJ0aWNsZSI6IiJ9LHsiZmFtaWx5IjoiQ29vcGVyIiwiZ2l2ZW4iOiJELiIsInBhcnNlLW5hbWVzIjpmYWxzZSwiZHJvcHBpbmctcGFydGljbGUiOiIiLCJub24tZHJvcHBpbmctcGFydGljbGUiOiIifSx7ImZhbWlseSI6IkNvb3BlciIsImdpdmVuIjoiSC4iLCJwYXJzZS1uYW1lcyI6ZmFsc2UsImRyb3BwaW5nLXBhcnRpY2xlIjoiIiwibm9uLWRyb3BwaW5nLXBhcnRpY2xlIjoiIn0seyJmYW1pbHkiOiJDb29wZXIiLCJnaXZlbiI6IkouIiwicGFyc2UtbmFtZXMiOmZhbHNlLCJkcm9wcGluZy1wYXJ0aWNsZSI6IiIsIm5vbi1kcm9wcGluZy1wYXJ0aWNsZSI6IiJ9LHsiZmFtaWx5IjoiQ29vcGVyIiwiZ2l2ZW4iOiJMLiIsInBhcnNlLW5hbWVzIjpmYWxzZSwiZHJvcHBpbmctcGFydGljbGUiOiIiLCJub24tZHJvcHBpbmctcGFydGljbGUiOiIifSx7ImZhbWlseSI6IkNvb3BlciIsImdpdmVuIjoiTi4iLCJwYXJzZS1uYW1lcyI6ZmFsc2UsImRyb3BwaW5nLXBhcnRpY2xlIjoiIiwibm9uLWRyb3BwaW5nLXBhcnRpY2xlIjoiIn0seyJmYW1pbHkiOiJDb29wZXIiLCJnaXZlbiI6IlIuIiwicGFyc2UtbmFtZXMiOmZhbHNlLCJkcm9wcGluZy1wYXJ0aWNsZSI6IiIsIm5vbi1kcm9wcGluZy1wYXJ0aWNsZSI6IiJ9LHsiZmFtaWx5IjoiQ29vcmF5IiwiZ2l2ZW4iOiJTLiIsInBhcnNlLW5hbWVzIjpmYWxzZSwiZHJvcHBpbmctcGFydGljbGUiOiIiLCJub24tZHJvcHBpbmctcGFydGljbGUiOiIifSx7ImZhbWlseSI6IkNvcGUiLCJnaXZlbiI6IlQuIiwicGFyc2UtbmFtZXMiOmZhbHNlLCJkcm9wcGluZy1wYXJ0aWNsZSI6IiIsIm5vbi1kcm9wcGluZy1wYXJ0aWNsZSI6IiJ9LHsiZmFtaWx5IjoiQ29yYmV0IiwiZ2l2ZW4iOiJDLiIsInBhcnNlLW5hbWVzIjpmYWxzZSwiZHJvcHBpbmctcGFydGljbGUiOiIiLCJub24tZHJvcHBpbmctcGFydGljbGUiOiIifSx7ImZhbWlseSI6IkNvcmJldCIsImdpdmVuIjoiUy4iLCJwYXJzZS1uYW1lcyI6ZmFsc2UsImRyb3BwaW5nLXBhcnRpY2xlIjoiIiwibm9uLWRyb3BwaW5nLXBhcnRpY2xlIjoiIn0seyJmYW1pbHkiOiJDb3JiaXNobGV5IiwiZ2l2ZW4iOiJBLiIsInBhcnNlLW5hbWVzIjpmYWxzZSwiZHJvcHBpbmctcGFydGljbGUiOiIiLCJub24tZHJvcHBpbmctcGFydGljbGUiOiIifSx7ImZhbWlseSI6IkNvcmNvcmFuIiwiZ2l2ZW4iOiJKLiIsInBhcnNlLW5hbWVzIjpmYWxzZSwiZHJvcHBpbmctcGFydGljbGUiOiIiLCJub24tZHJvcHBpbmctcGFydGljbGUiOiIifSx7ImZhbWlseSI6IkNvcmRlbGwiLCJnaXZlbiI6IkMuIiwicGFyc2UtbmFtZXMiOmZhbHNlLCJkcm9wcGluZy1wYXJ0aWNsZSI6IiIsIm5vbi1kcm9wcGluZy1wYXJ0aWNsZSI6IiJ9LHsiZmFtaWx5IjoiQ29yZGxlIiwiZ2l2ZW4iOiJKLiIsInBhcnNlLW5hbWVzIjpmYWxzZSwiZHJvcHBpbmctcGFydGljbGUiOiIiLCJub24tZHJvcHBpbmctcGFydGljbGUiOiIifSx7ImZhbWlseSI6IkNvcmZpZWxkIiwiZ2l2ZW4iOiJBLiIsInBhcnNlLW5hbWVzIjpmYWxzZSwiZHJvcHBpbmctcGFydGljbGUiOiIiLCJub24tZHJvcHBpbmctcGFydGljbGUiOiIifSx7ImZhbWlseSI6IkNvcmxlc3MiLCJnaXZlbiI6IkouIiwicGFyc2UtbmFtZXMiOmZhbHNlLCJkcm9wcGluZy1wYXJ0aWNsZSI6IiIsIm5vbi1kcm9wcGluZy1wYXJ0aWNsZSI6IiJ9LHsiZmFtaWx5IjoiQ29ybGV0dCIsImdpdmVuIjoiQS4iLCJwYXJzZS1uYW1lcyI6ZmFsc2UsImRyb3BwaW5nLXBhcnRpY2xlIjoiIiwibm9uLWRyb3BwaW5nLXBhcnRpY2xlIjoiIn0seyJmYW1pbHkiOiJDb3Jud2VsbCIsImdpdmVuIjoiSi4iLCJwYXJzZS1uYW1lcyI6ZmFsc2UsImRyb3BwaW5nLXBhcnRpY2xlIjoiIiwibm9uLWRyb3BwaW5nLXBhcnRpY2xlIjoiIn0seyJmYW1pbHkiOiJDb3Jud2VsbCIsImdpdmVuIjoiTS4iLCJwYXJzZS1uYW1lcyI6ZmFsc2UsImRyb3BwaW5nLXBhcnRpY2xlIjoiIiwibm9uLWRyb3BwaW5nLXBhcnRpY2xlIjoiIn0seyJmYW1pbHkiOiJDb3JvZ2VhbnUiLCJnaXZlbiI6IkQuIiwicGFyc2UtbmFtZXMiOmZhbHNlLCJkcm9wcGluZy1wYXJ0aWNsZSI6IiIsIm5vbi1kcm9wcGluZy1wYXJ0aWNsZSI6IiJ9LHsiZmFtaWx5IjoiQ29yciIsImdpdmVuIjoiQS4iLCJwYXJzZS1uYW1lcyI6ZmFsc2UsImRyb3BwaW5nLXBhcnRpY2xlIjoiIiwibm9uLWRyb3BwaW5nLXBhcnRpY2xlIjoiIn0seyJmYW1pbHkiOiJDb3JyZWRlcmEiLCJnaXZlbiI6Ik0uIiwicGFyc2UtbmFtZXMiOmZhbHNlLCJkcm9wcGluZy1wYXJ0aWNsZSI6IiIsIm5vbi1kcm9wcGluZy1wYXJ0aWNsZSI6IiJ9LHsiZmFtaWx5IjoiQ29ycmlnYW4iLCJnaXZlbiI6IlIuIiwicGFyc2UtbmFtZXMiOmZhbHNlLCJkcm9wcGluZy1wYXJ0aWNsZSI6IiIsIm5vbi1kcm9wcGluZy1wYXJ0aWNsZSI6IiJ9LHsiZmFtaWx5IjoiQ29ycnkiLCJnaXZlbiI6IlAuIiwicGFyc2UtbmFtZXMiOmZhbHNlLCJkcm9wcGluZy1wYXJ0aWNsZSI6IiIsIm5vbi1kcm9wcGluZy1wYXJ0aWNsZSI6IiJ9LHsiZmFtaWx5IjoiQ29yc2VyIiwiZ2l2ZW4iOiJSLiIsInBhcnNlLW5hbWVzIjpmYWxzZSwiZHJvcHBpbmctcGFydGljbGUiOiIiLCJub24tZHJvcHBpbmctcGFydGljbGUiOiIifSx7ImZhbWlseSI6IkNvcnQiLCJnaXZlbiI6IkouIiwicGFyc2UtbmFtZXMiOmZhbHNlLCJkcm9wcGluZy1wYXJ0aWNsZSI6IiIsIm5vbi1kcm9wcGluZy1wYXJ0aWNsZSI6IiJ9LHsiZmFtaWx5IjoiQ29zZ3JvdmUiLCJnaXZlbiI6IkQuIiwicGFyc2UtbmFtZXMiOmZhbHNlLCJkcm9wcGluZy1wYXJ0aWNsZSI6IiIsIm5vbi1kcm9wcGluZy1wYXJ0aWNsZSI6IiJ9LHsiZmFtaWx5IjoiQ29zaWVyIiwiZ2l2ZW4iOiJULiIsInBhcnNlLW5hbWVzIjpmYWxzZSwiZHJvcHBpbmctcGFydGljbGUiOiIiLCJub24tZHJvcHBpbmctcGFydGljbGUiOiIifSx7ImZhbWlseSI6IkNvc3RhIiwiZ2l2ZW4iOiJQLiIsInBhcnNlLW5hbWVzIjpmYWxzZSwiZHJvcHBpbmctcGFydGljbGUiOiIiLCJub24tZHJvcHBpbmctcGFydGljbGUiOiIifSx7ImZhbWlseSI6IkNvc3RhIiwiZ2l2ZW4iOiJULiIsInBhcnNlLW5hbWVzIjpmYWxzZSwiZHJvcHBpbmctcGFydGljbGUiOiIiLCJub24tZHJvcHBpbmctcGFydGljbGUiOiIifSx7ImZhbWlseSI6IkNvc3RvbiIsImdpdmVuIjoiQy4iLCJwYXJzZS1uYW1lcyI6ZmFsc2UsImRyb3BwaW5nLXBhcnRpY2xlIjoiIiwibm9uLWRyb3BwaW5nLXBhcnRpY2xlIjoiIn0seyJmYW1pbHkiOiJDb3Rncm92ZSIsImdpdmVuIjoiUy4iLCJwYXJzZS1uYW1lcyI6ZmFsc2UsImRyb3BwaW5nLXBhcnRpY2xlIjoiIiwibm9uLWRyb3BwaW5nLXBhcnRpY2xlIjoiIn0seyJmYW1pbHkiOiJDb3RvbiIsImdpdmVuIjoiWi4iLCJwYXJzZS1uYW1lcyI6ZmFsc2UsImRyb3BwaW5nLXBhcnRpY2xlIjoiIiwibm9uLWRyb3BwaW5nLXBhcnRpY2xlIjoiIn0seyJmYW1pbHkiOiJDb3R0YW0iLCJnaXZlbiI6IkwuIiwicGFyc2UtbmFtZXMiOmZhbHNlLCJkcm9wcGluZy1wYXJ0aWNsZSI6IiIsIm5vbi1kcm9wcGluZy1wYXJ0aWNsZSI6IiJ9LHsiZmFtaWx5IjoiQ290dGVyIiwiZ2l2ZW4iOiJSLiIsInBhcnNlLW5hbWVzIjpmYWxzZSwiZHJvcHBpbmctcGFydGljbGUiOiIiLCJub24tZHJvcHBpbmctcGFydGljbGUiOiIifSx7ImZhbWlseSI6IkNvdHRlcmlsbCIsImdpdmVuIjoiRC4iLCJwYXJzZS1uYW1lcyI6ZmFsc2UsImRyb3BwaW5nLXBhcnRpY2xlIjoiIiwibm9uLWRyb3BwaW5nLXBhcnRpY2xlIjoiIn0seyJmYW1pbHkiOiJDb3R0b24iLCJnaXZlbiI6IkMuIiwicGFyc2UtbmFtZXMiOmZhbHNlLCJkcm9wcGluZy1wYXJ0aWNsZSI6IiIsIm5vbi1kcm9wcGluZy1wYXJ0aWNsZSI6IiJ9LHsiZmFtaWx5IjoiQ291Y2giLCJnaXZlbiI6IkcuIiwicGFyc2UtbmFtZXMiOmZhbHNlLCJkcm9wcGluZy1wYXJ0aWNsZSI6IiIsIm5vbi1kcm9wcGluZy1wYXJ0aWNsZSI6IiJ9LHsiZmFtaWx5IjoiQ291bGRpbmciLCJnaXZlbiI6Ik0uIiwicGFyc2UtbmFtZXMiOmZhbHNlLCJkcm9wcGluZy1wYXJ0aWNsZSI6IiIsIm5vbi1kcm9wcGluZy1wYXJ0aWNsZSI6IiJ9LHsiZmFtaWx5IjoiQ291bGwiLCJnaXZlbiI6IkEuIiwicGFyc2UtbmFtZXMiOmZhbHNlLCJkcm9wcGluZy1wYXJ0aWNsZSI6IiIsIm5vbi1kcm9wcGluZy1wYXJ0aWNsZSI6IiJ9LHsiZmFtaWx5IjoiQ291bnNlbGwiLCJnaXZlbiI6IkQuIiwicGFyc2UtbmFtZXMiOmZhbHNlLCJkcm9wcGluZy1wYXJ0aWNsZSI6IiIsIm5vbi1kcm9wcGluZy1wYXJ0aWNsZSI6IiJ9LHsiZmFtaWx5IjoiQ291bnRlciIsImdpdmVuIjoiRC4iLCJwYXJzZS1uYW1lcyI6ZmFsc2UsImRyb3BwaW5nLXBhcnRpY2xlIjoiIiwibm9uLWRyb3BwaW5nLXBhcnRpY2xlIjoiIn0seyJmYW1pbHkiOiJDb3VwbGFuZCIsImdpdmVuIjoiQy4iLCJwYXJzZS1uYW1lcyI6ZmFsc2UsImRyb3BwaW5nLXBhcnRpY2xlIjoiIiwibm9uLWRyb3BwaW5nLXBhcnRpY2xlIjoiIn0seyJmYW1pbHkiOiJDb3VydG5leSIsImdpdmVuIjoiRS4iLCJwYXJzZS1uYW1lcyI6ZmFsc2UsImRyb3BwaW5nLXBhcnRpY2xlIjoiIiwibm9uLWRyb3BwaW5nLXBhcnRpY2xlIjoiIn0seyJmYW1pbHkiOiJDb3VydG5leSIsImdpdmVuIjoiSi4iLCJwYXJzZS1uYW1lcyI6ZmFsc2UsImRyb3BwaW5nLXBhcnRpY2xlIjoiIiwibm9uLWRyb3BwaW5nLXBhcnRpY2xlIjoiIn0seyJmYW1pbHkiOiJDb3VzaW5zIiwiZ2l2ZW4iOiJSLiIsInBhcnNlLW5hbWVzIjpmYWxzZSwiZHJvcHBpbmctcGFydGljbGUiOiIiLCJub24tZHJvcHBpbmctcGFydGljbGUiOiIifSx7ImZhbWlseSI6IkNvdXR0cyIsImdpdmVuIjoiQS4iLCJwYXJzZS1uYW1lcyI6ZmFsc2UsImRyb3BwaW5nLXBhcnRpY2xlIjoiIiwibm9uLWRyb3BwaW5nLXBhcnRpY2xlIjoiIn0seyJmYW1pbHkiOiJDb3dhbiIsImdpdmVuIjoiQS4iLCJwYXJzZS1uYW1lcyI6ZmFsc2UsImRyb3BwaW5nLXBhcnRpY2xlIjoiIiwibm9uLWRyb3BwaW5nLXBhcnRpY2xlIjoiIn0seyJmYW1pbHkiOiJDb3dhbiIsImdpdmVuIjoiRS4iLCJwYXJzZS1uYW1lcyI6ZmFsc2UsImRyb3BwaW5nLXBhcnRpY2xlIjoiIiwibm9uLWRyb3BwaW5nLXBhcnRpY2xlIjoiIn0seyJmYW1pbHkiOiJDb3dhbiIsImdpdmVuIjoiUi4iLCJwYXJzZS1uYW1lcyI6ZmFsc2UsImRyb3BwaW5nLXBhcnRpY2xlIjoiIiwibm9uLWRyb3BwaW5nLXBhcnRpY2xlIjoiIn0seyJmYW1pbHkiOiJDb3dlbGwiLCJnaXZlbiI6IlIuIiwicGFyc2UtbmFtZXMiOmZhbHNlLCJkcm9wcGluZy1wYXJ0aWNsZSI6IiIsIm5vbi1kcm9wcGluZy1wYXJ0aWNsZSI6IiJ9LHsiZmFtaWx5IjoiQ293ZW4iLCJnaXZlbiI6IkwuIiwicGFyc2UtbmFtZXMiOmZhbHNlLCJkcm9wcGluZy1wYXJ0aWNsZSI6IiIsIm5vbi1kcm9wcGluZy1wYXJ0aWNsZSI6IiJ9LHsiZmFtaWx5IjoiQ293bWFuIiwiZ2l2ZW4iOiJTLiIsInBhcnNlLW5hbWVzIjpmYWxzZSwiZHJvcHBpbmctcGFydGljbGUiOiIiLCJub24tZHJvcHBpbmctcGFydGljbGUiOiIifSx7ImZhbWlseSI6IkNvd3RvbiIsImdpdmVuIjoiQS4iLCJwYXJzZS1uYW1lcyI6ZmFsc2UsImRyb3BwaW5nLXBhcnRpY2xlIjoiIiwibm9uLWRyb3BwaW5nLXBhcnRpY2xlIjoiIn0seyJmYW1pbHkiOiJDb3giLCJnaXZlbiI6IkUuIiwicGFyc2UtbmFtZXMiOmZhbHNlLCJkcm9wcGluZy1wYXJ0aWNsZSI6IiIsIm5vbi1kcm9wcGluZy1wYXJ0aWNsZSI6IiJ9LHsiZmFtaWx5IjoiQ294IiwiZ2l2ZW4iOiJHLiIsInBhcnNlLW5hbWVzIjpmYWxzZSwiZHJvcHBpbmctcGFydGljbGUiOiIiLCJub24tZHJvcHBpbmctcGFydGljbGUiOiIifSx7ImZhbWlseSI6IkNveCIsImdpdmVuIjoiSC4iLCJwYXJzZS1uYW1lcyI6ZmFsc2UsImRyb3BwaW5nLXBhcnRpY2xlIjoiIiwibm9uLWRyb3BwaW5nLXBhcnRpY2xlIjoiIn0seyJmYW1pbHkiOiJDb3giLCJnaXZlbiI6IksuIiwicGFyc2UtbmFtZXMiOmZhbHNlLCJkcm9wcGluZy1wYXJ0aWNsZSI6IiIsIm5vbi1kcm9wcGluZy1wYXJ0aWNsZSI6IiJ9LHsiZmFtaWx5IjoiQ294IiwiZ2l2ZW4iOiJNLiIsInBhcnNlLW5hbWVzIjpmYWxzZSwiZHJvcHBpbmctcGFydGljbGUiOiIiLCJub24tZHJvcHBpbmctcGFydGljbGUiOiIifSx7ImZhbWlseSI6IkNveSIsImdpdmVuIjoiSy4iLCJwYXJzZS1uYW1lcyI6ZmFsc2UsImRyb3BwaW5nLXBhcnRpY2xlIjoiIiwibm9uLWRyb3BwaW5nLXBhcnRpY2xlIjoiIn0seyJmYW1pbHkiOiJDcmFpZyIsImdpdmVuIjoiSC4iLCJwYXJzZS1uYW1lcyI6ZmFsc2UsImRyb3BwaW5nLXBhcnRpY2xlIjoiIiwibm9uLWRyb3BwaW5nLXBhcnRpY2xlIjoiIn0seyJmYW1pbHkiOiJDcmFpZyIsImdpdmVuIjoiSi4iLCJwYXJzZS1uYW1lcyI6ZmFsc2UsImRyb3BwaW5nLXBhcnRpY2xlIjoiIiwibm9uLWRyb3BwaW5nLXBhcnRpY2xlIjoiIn0seyJmYW1pbHkiOiJDcmFpZyIsImdpdmVuIjoiVi4iLCJwYXJzZS1uYW1lcyI6ZmFsc2UsImRyb3BwaW5nLXBhcnRpY2xlIjoiIiwibm9uLWRyb3BwaW5nLXBhcnRpY2xlIjoiIn0seyJmYW1pbHkiOiJDcmFpZ2hlYWQiLCJnaXZlbiI6IkYuIiwicGFyc2UtbmFtZXMiOmZhbHNlLCJkcm9wcGluZy1wYXJ0aWNsZSI6IiIsIm5vbi1kcm9wcGluZy1wYXJ0aWNsZSI6IiJ9LHsiZmFtaWx5IjoiQ3JhbXAiLCJnaXZlbiI6Ik0uIiwicGFyc2UtbmFtZXMiOmZhbHNlLCJkcm9wcGluZy1wYXJ0aWNsZSI6IiIsIm5vbi1kcm9wcGluZy1wYXJ0aWNsZSI6IiJ9LHsiZmFtaWx5IjoiQ3JhbnN0b24iLCJnaXZlbiI6IkguIiwicGFyc2UtbmFtZXMiOmZhbHNlLCJkcm9wcGluZy1wYXJ0aWNsZSI6IiIsIm5vbi1kcm9wcGluZy1wYXJ0aWNsZSI6IiJ9LHsiZmFtaWx5IjoiQ3Jhc3RhIiwiZ2l2ZW4iOiJTLiIsInBhcnNlLW5hbWVzIjpmYWxzZSwiZHJvcHBpbmctcGFydGljbGUiOiIiLCJub24tZHJvcHBpbmctcGFydGljbGUiOiIifSx7ImZhbWlseSI6IkNyYXVzZSIsImdpdmVuIjoiSi4iLCJwYXJzZS1uYW1lcyI6ZmFsc2UsImRyb3BwaW5nLXBhcnRpY2xlIjoiIiwibm9uLWRyb3BwaW5nLXBhcnRpY2xlIjoiIn0seyJmYW1pbHkiOiJDcmF3Zm9yZCIsImdpdmVuIjoiQS4iLCJwYXJzZS1uYW1lcyI6ZmFsc2UsImRyb3BwaW5nLXBhcnRpY2xlIjoiIiwibm9uLWRyb3BwaW5nLXBhcnRpY2xlIjoiIn0seyJmYW1pbHkiOiJDcmF3Zm9yZCIsImdpdmVuIjoiRS4iLCJwYXJzZS1uYW1lcyI6ZmFsc2UsImRyb3BwaW5nLXBhcnRpY2xlIjoiIiwibm9uLWRyb3BwaW5nLXBhcnRpY2xlIjoiIn0seyJmYW1pbHkiOiJDcmF3Zm9yZCIsImdpdmVuIjoiSS4iLCJwYXJzZS1uYW1lcyI6ZmFsc2UsImRyb3BwaW5nLXBhcnRpY2xlIjoiIiwibm9uLWRyb3BwaW5nLXBhcnRpY2xlIjoiIn0seyJmYW1pbHkiOiJDcmVhZ2gtQnJvd24iLCJnaXZlbiI6IkIuIiwicGFyc2UtbmFtZXMiOmZhbHNlLCJkcm9wcGluZy1wYXJ0aWNsZSI6IiIsIm5vbi1kcm9wcGluZy1wYXJ0aWNsZSI6IiJ9LHsiZmFtaWx5IjoiQ3JlYW1lciIsImdpdmVuIjoiQS4iLCJwYXJzZS1uYW1lcyI6ZmFsc2UsImRyb3BwaW5nLXBhcnRpY2xlIjoiIiwibm9uLWRyb3BwaW5nLXBhcnRpY2xlIjoiIn0seyJmYW1pbHkiOiJDcmVhc2VyLU15ZXJzIiwiZ2l2ZW4iOiJBLiIsInBhcnNlLW5hbWVzIjpmYWxzZSwiZHJvcHBpbmctcGFydGljbGUiOiIiLCJub24tZHJvcHBpbmctcGFydGljbGUiOiIifSx7ImZhbWlseSI6IkNyZW1vbmEiLCJnaXZlbiI6IkouIiwicGFyc2UtbmFtZXMiOmZhbHNlLCJkcm9wcGluZy1wYXJ0aWNsZSI6IiIsIm5vbi1kcm9wcGluZy1wYXJ0aWNsZSI6IiJ9LHsiZmFtaWx5IjoiQ3JlbW9uYSIsImdpdmVuIjoiUy4iLCJwYXJzZS1uYW1lcyI6ZmFsc2UsImRyb3BwaW5nLXBhcnRpY2xlIjoiIiwibm9uLWRyb3BwaW5nLXBhcnRpY2xlIjoiIn0seyJmYW1pbHkiOiJDcmVwZXQiLCJnaXZlbiI6IkEuIiwicGFyc2UtbmFtZXMiOmZhbHNlLCJkcm9wcGluZy1wYXJ0aWNsZSI6IiIsIm5vbi1kcm9wcGluZy1wYXJ0aWNsZSI6IiJ9LHsiZmFtaWx5IjoiQ3Jlc3N3ZWxsIiwiZ2l2ZW4iOiJKLiIsInBhcnNlLW5hbWVzIjpmYWxzZSwiZHJvcHBpbmctcGFydGljbGUiOiIiLCJub24tZHJvcHBpbmctcGFydGljbGUiOiIifSx7ImZhbWlseSI6IkNyaWJiIiwiZ2l2ZW4iOiJNLiIsInBhcnNlLW5hbWVzIjpmYWxzZSwiZHJvcHBpbmctcGFydGljbGUiOiIiLCJub24tZHJvcHBpbmctcGFydGljbGUiOiIifSx7ImZhbWlseSI6IkNyaWxseSIsImdpdmVuIjoiRC4iLCJwYXJzZS1uYW1lcyI6ZmFsc2UsImRyb3BwaW5nLXBhcnRpY2xlIjoiIiwibm9uLWRyb3BwaW5nLXBhcnRpY2xlIjoiIn0seyJmYW1pbHkiOiJDcmlzcCIsImdpdmVuIjoiTC4iLCJwYXJzZS1uYW1lcyI6ZmFsc2UsImRyb3BwaW5nLXBhcnRpY2xlIjoiIiwibm9uLWRyb3BwaW5nLXBhcnRpY2xlIjoiIn0seyJmYW1pbHkiOiJDcmlzcCIsImdpdmVuIjoiTi4iLCJwYXJzZS1uYW1lcyI6ZmFsc2UsImRyb3BwaW5nLXBhcnRpY2xlIjoiIiwibm9uLWRyb3BwaW5nLXBhcnRpY2xlIjoiIn0seyJmYW1pbHkiOiJDcm9jb21iZSIsImdpdmVuIjoiRC4iLCJwYXJzZS1uYW1lcyI6ZmFsc2UsImRyb3BwaW5nLXBhcnRpY2xlIjoiIiwibm9uLWRyb3BwaW5nLXBhcnRpY2xlIjoiIn0seyJmYW1pbHkiOiJDcm9mdCIsImdpdmVuIjoiTS4iLCJwYXJzZS1uYW1lcyI6ZmFsc2UsImRyb3BwaW5nLXBhcnRpY2xlIjoiIiwibm9uLWRyb3BwaW5nLXBhcnRpY2xlIjoiIn0seyJmYW1pbHkiOiJDcm9va3MiLCJnaXZlbiI6IkouIiwicGFyc2UtbmFtZXMiOmZhbHNlLCJkcm9wcGluZy1wYXJ0aWNsZSI6IiIsIm5vbi1kcm9wcGluZy1wYXJ0aWNsZSI6IiJ9LHsiZmFtaWx5IjoiQ3Jvc2J5IiwiZ2l2ZW4iOiJILiIsInBhcnNlLW5hbWVzIjpmYWxzZSwiZHJvcHBpbmctcGFydGljbGUiOiIiLCJub24tZHJvcHBpbmctcGFydGljbGUiOiIifSx7ImZhbWlseSI6IkNyb3NzIiwiZ2l2ZW4iOiJFLiIsInBhcnNlLW5hbWVzIjpmYWxzZSwiZHJvcHBpbmctcGFydGljbGUiOiIiLCJub24tZHJvcHBpbmctcGFydGljbGUiOiIifSx7ImZhbWlseSI6IkNyb3NzIiwiZ2l2ZW4iOiJULiIsInBhcnNlLW5hbWVzIjpmYWxzZSwiZHJvcHBpbmctcGFydGljbGUiOiIiLCJub24tZHJvcHBpbmctcGFydGljbGUiOiIifSx7ImZhbWlseSI6IkNyb3RoZXJzIiwiZ2l2ZW4iOiJBLiIsInBhcnNlLW5hbWVzIjpmYWxzZSwiZHJvcHBpbmctcGFydGljbGUiOiIiLCJub24tZHJvcHBpbmctcGFydGljbGUiOiIifSx7ImZhbWlseSI6IkNyb3R0eSIsImdpdmVuIjoiUy4iLCJwYXJzZS1uYW1lcyI6ZmFsc2UsImRyb3BwaW5nLXBhcnRpY2xlIjoiIiwibm9uLWRyb3BwaW5nLXBhcnRpY2xlIjoiIn0seyJmYW1pbHkiOiJDcm91Y2giLCJnaXZlbiI6IlMuIiwicGFyc2UtbmFtZXMiOmZhbHNlLCJkcm9wcGluZy1wYXJ0aWNsZSI6IiIsIm5vbi1kcm9wcGluZy1wYXJ0aWNsZSI6IiJ9LHsiZmFtaWx5IjoiQ3JvdyIsImdpdmVuIjoiTS4iLCJwYXJzZS1uYW1lcyI6ZmFsc2UsImRyb3BwaW5nLXBhcnRpY2xlIjoiIiwibm9uLWRyb3BwaW5nLXBhcnRpY2xlIjoiIn0seyJmYW1pbHkiOiJDcm93ZGVyIiwiZ2l2ZW4iOiJBLiIsInBhcnNlLW5hbWVzIjpmYWxzZSwiZHJvcHBpbmctcGFydGljbGUiOiIiLCJub24tZHJvcHBpbmctcGFydGljbGUiOiIifSx7ImZhbWlseSI6IkNyb3dsZXkiLCJnaXZlbiI6IksuIiwicGFyc2UtbmFtZXMiOmZhbHNlLCJkcm9wcGluZy1wYXJ0aWNsZSI6IiIsIm5vbi1kcm9wcGluZy1wYXJ0aWNsZSI6IiJ9LHsiZmFtaWx5IjoiQ3Jvd2xleSIsImdpdmVuIjoiVC4iLCJwYXJzZS1uYW1lcyI6ZmFsc2UsImRyb3BwaW5nLXBhcnRpY2xlIjoiIiwibm9uLWRyb3BwaW5nLXBhcnRpY2xlIjoiIn0seyJmYW1pbHkiOiJDcm95c2RpbGwiLCJnaXZlbiI6IlIuIiwicGFyc2UtbmFtZXMiOmZhbHNlLCJkcm9wcGluZy1wYXJ0aWNsZSI6IiIsIm5vbi1kcm9wcGluZy1wYXJ0aWNsZSI6IiJ9LHsiZmFtaWx5IjoiQ3J1aWNrc2hhbmsiLCJnaXZlbiI6IkMuIiwicGFyc2UtbmFtZXMiOmZhbHNlLCJkcm9wcGluZy1wYXJ0aWNsZSI6IiIsIm5vbi1kcm9wcGluZy1wYXJ0aWNsZSI6IiJ9LHsiZmFtaWx5IjoiQ3J1aWNrc2hhbmsiLCJnaXZlbiI6IkkuIiwicGFyc2UtbmFtZXMiOmZhbHNlLCJkcm9wcGluZy1wYXJ0aWNsZSI6IiIsIm5vbi1kcm9wcGluZy1wYXJ0aWNsZSI6IiJ9LHsiZmFtaWx5IjoiQ3J1aXNlIiwiZ2l2ZW4iOiJKLiIsInBhcnNlLW5hbWVzIjpmYWxzZSwiZHJvcHBpbmctcGFydGljbGUiOiIiLCJub24tZHJvcHBpbmctcGFydGljbGUiOiIifSx7ImZhbWlseSI6IkNydXoiLCJnaXZlbiI6IkMuIiwicGFyc2UtbmFtZXMiOmZhbHNlLCJkcm9wcGluZy1wYXJ0aWNsZSI6IiIsIm5vbi1kcm9wcGluZy1wYXJ0aWNsZSI6IiJ9LHsiZmFtaWx5IjoiQ3J1eiBDZXJ2ZXJhIiwiZ2l2ZW4iOiJULiIsInBhcnNlLW5hbWVzIjpmYWxzZSwiZHJvcHBpbmctcGFydGljbGUiOiIiLCJub24tZHJvcHBpbmctcGFydGljbGUiOiIifSx7ImZhbWlseSI6IkNyeWFucyIsImdpdmVuIjoiRC4iLCJwYXJzZS1uYW1lcyI6ZmFsc2UsImRyb3BwaW5nLXBhcnRpY2xlIjoiIiwibm9uLWRyb3BwaW5nLXBhcnRpY2xlIjoiIn0seyJmYW1pbHkiOiJDdWkiLCJnaXZlbiI6IkguIiwicGFyc2UtbmFtZXMiOmZhbHNlLCJkcm9wcGluZy1wYXJ0aWNsZSI6IiIsIm5vbi1kcm9wcGluZy1wYXJ0aWNsZSI6IiJ9LHsiZmFtaWx5IjoiQ3VsbGVuIiwiZ2l2ZW4iOiJMLiIsInBhcnNlLW5hbWVzIjpmYWxzZSwiZHJvcHBpbmctcGFydGljbGUiOiIiLCJub24tZHJvcHBpbmctcGFydGljbGUiOiIifSx7ImZhbWlseSI6IkN1bW1pbmdzLUZvc29uZyIsImdpdmVuIjoiRy4iLCJwYXJzZS1uYW1lcyI6ZmFsc2UsImRyb3BwaW5nLXBhcnRpY2xlIjoiIiwibm9uLWRyb3BwaW5nLXBhcnRpY2xlIjoiIn0seyJmYW1pbHkiOiJDdW5saWZmZSIsImdpdmVuIjoiVi4iLCJwYXJzZS1uYW1lcyI6ZmFsc2UsImRyb3BwaW5nLXBhcnRpY2xlIjoiIiwibm9uLWRyb3BwaW5nLXBhcnRpY2xlIjoiIn0seyJmYW1pbHkiOiJDdW5uaW5naGFtIiwiZ2l2ZW4iOiJOLiIsInBhcnNlLW5hbWVzIjpmYWxzZSwiZHJvcHBpbmctcGFydGljbGUiOiIiLCJub24tZHJvcHBpbmctcGFydGljbGUiOiIifSx7ImZhbWlseSI6IkN1cGl0dCIsImdpdmVuIjoiSi4iLCJwYXJzZS1uYW1lcyI6ZmFsc2UsImRyb3BwaW5nLXBhcnRpY2xlIjoiIiwibm9uLWRyb3BwaW5nLXBhcnRpY2xlIjoiIn0seyJmYW1pbHkiOiJDdXJnZW52ZW4iLCJnaXZlbiI6IkguIiwicGFyc2UtbmFtZXMiOmZhbHNlLCJkcm9wcGluZy1wYXJ0aWNsZSI6IiIsIm5vbi1kcm9wcGluZy1wYXJ0aWNsZSI6IiJ9LHsiZmFtaWx5IjoiQ3Vybm93IiwiZ2l2ZW4iOiJHLiIsInBhcnNlLW5hbWVzIjpmYWxzZSwiZHJvcHBpbmctcGFydGljbGUiOiIiLCJub24tZHJvcHBpbmctcGFydGljbGUiOiIifSx7ImZhbWlseSI6IkN1cnJhbiIsImdpdmVuIjoiRC4iLCJwYXJzZS1uYW1lcyI6ZmFsc2UsImRyb3BwaW5nLXBhcnRpY2xlIjoiIiwibm9uLWRyb3BwaW5nLXBhcnRpY2xlIjoiIn0seyJmYW1pbHkiOiJDdXJyYW4iLCJnaXZlbiI6IlMuIiwicGFyc2UtbmFtZXMiOmZhbHNlLCJkcm9wcGluZy1wYXJ0aWNsZSI6IiIsIm5vbi1kcm9wcGluZy1wYXJ0aWNsZSI6IiJ9LHsiZmFtaWx5IjoiQ3VycmllIiwiZ2l2ZW4iOiJDLiIsInBhcnNlLW5hbWVzIjpmYWxzZSwiZHJvcHBpbmctcGFydGljbGUiOiIiLCJub24tZHJvcHBpbmctcGFydGljbGUiOiIifSx7ImZhbWlseSI6IkN1cnJpZSIsImdpdmVuIjoiSi4iLCJwYXJzZS1uYW1lcyI6ZmFsc2UsImRyb3BwaW5nLXBhcnRpY2xlIjoiIiwibm9uLWRyb3BwaW5nLXBhcnRpY2xlIjoiIn0seyJmYW1pbHkiOiJDdXJyaWUiLCJnaXZlbiI6IlMuIiwicGFyc2UtbmFtZXMiOmZhbHNlLCJkcm9wcGluZy1wYXJ0aWNsZSI6IiIsIm5vbi1kcm9wcGluZy1wYXJ0aWNsZSI6IiJ9LHsiZmFtaWx5IjoiQ3VydGlzIiwiZ2l2ZW4iOiJKLiIsInBhcnNlLW5hbWVzIjpmYWxzZSwiZHJvcHBpbmctcGFydGljbGUiOiIiLCJub24tZHJvcHBpbmctcGFydGljbGUiOiIifSx7ImZhbWlseSI6IkN1cnRpcyIsImdpdmVuIjoiSy4iLCJwYXJzZS1uYW1lcyI6ZmFsc2UsImRyb3BwaW5nLXBhcnRpY2xlIjoiIiwibm9uLWRyb3BwaW5nLXBhcnRpY2xlIjoiIn0seyJmYW1pbHkiOiJDdXJ0aXMiLCJnaXZlbiI6Ik0uIiwicGFyc2UtbmFtZXMiOmZhbHNlLCJkcm9wcGluZy1wYXJ0aWNsZSI6IiIsIm5vbi1kcm9wcGluZy1wYXJ0aWNsZSI6IiJ9LHsiZmFtaWx5IjoiQ3VydGlzIiwiZ2l2ZW4iOiJPLiIsInBhcnNlLW5hbWVzIjpmYWxzZSwiZHJvcHBpbmctcGFydGljbGUiOiIiLCJub24tZHJvcHBpbmctcGFydGljbGUiOiIifSx7ImZhbWlseSI6IkN1cnRpcyIsImdpdmVuIjoiVC4iLCJwYXJzZS1uYW1lcyI6ZmFsc2UsImRyb3BwaW5nLXBhcnRpY2xlIjoiIiwibm9uLWRyb3BwaW5nLXBhcnRpY2xlIjoiIn0seyJmYW1pbHkiOiJDdXRoYmVydHNvbiIsImdpdmVuIjoiUi4iLCJwYXJzZS1uYW1lcyI6ZmFsc2UsImRyb3BwaW5nLXBhcnRpY2xlIjoiIiwibm9uLWRyb3BwaW5nLXBhcnRpY2xlIjoiIn0seyJmYW1pbHkiOiJDdXRoaWxsIiwiZ2l2ZW4iOiJKLiIsInBhcnNlLW5hbWVzIjpmYWxzZSwiZHJvcHBpbmctcGFydGljbGUiOiIiLCJub24tZHJvcHBpbmctcGFydGljbGUiOiIifSx7ImZhbWlseSI6IkN1dGxlciIsImdpdmVuIjoiUy4iLCJwYXJzZS1uYW1lcyI6ZmFsc2UsImRyb3BwaW5nLXBhcnRpY2xlIjoiIiwibm9uLWRyb3BwaW5nLXBhcnRpY2xlIjoiIn0seyJmYW1pbHkiOiJDdXR0cyIsImdpdmVuIjoiUy4iLCJwYXJzZS1uYW1lcyI6ZmFsc2UsImRyb3BwaW5nLXBhcnRpY2xlIjoiIiwibm9uLWRyb3BwaW5nLXBhcnRpY2xlIjoiIn0seyJmYW1pbHkiOiJDemVrYWoiLCJnaXZlbiI6Ik0uIiwicGFyc2UtbmFtZXMiOmZhbHNlLCJkcm9wcGluZy1wYXJ0aWNsZSI6IiIsIm5vbi1kcm9wcGluZy1wYXJ0aWNsZSI6IiJ9LHsiZmFtaWx5IjoiQ3p5bG9rIiwiZ2l2ZW4iOiJQLiIsInBhcnNlLW5hbWVzIjpmYWxzZSwiZHJvcHBpbmctcGFydGljbGUiOiIiLCJub24tZHJvcHBpbmctcGFydGljbGUiOiIifSx7ImZhbWlseSI6ImQgU2F1c21hcmV6IiwiZ2l2ZW4iOiJFLiIsInBhcnNlLW5hbWVzIjpmYWxzZSwiZHJvcHBpbmctcGFydGljbGUiOiIiLCJub24tZHJvcHBpbmctcGFydGljbGUiOiIifSx7ImZhbWlseSI6IkQnU291emEiLCJnaXZlbiI6IlMuIiwicGFyc2UtbmFtZXMiOmZhbHNlLCJkcm9wcGluZy1wYXJ0aWNsZSI6IiIsIm5vbi1kcm9wcGluZy1wYXJ0aWNsZSI6IiJ9LHsiZmFtaWx5IjoiUm9jaGEiLCJnaXZlbiI6IkouIiwicGFyc2UtbmFtZXMiOmZhbHNlLCJkcm9wcGluZy1wYXJ0aWNsZSI6IiIsIm5vbi1kcm9wcGluZy1wYXJ0aWNsZSI6ImRhIn0seyJmYW1pbHkiOiJEYWZhbGxhIiwiZ2l2ZW4iOiJNLiIsInBhcnNlLW5hbWVzIjpmYWxzZSwiZHJvcHBpbmctcGFydGljbGUiOiIiLCJub24tZHJvcHBpbmctcGFydGljbGUiOiIifSx7ImZhbWlseSI6IkRhZ2VucyIsImdpdmVuIjoiQS4iLCJwYXJzZS1uYW1lcyI6ZmFsc2UsImRyb3BwaW5nLXBhcnRpY2xlIjoiIiwibm9uLWRyb3BwaW5nLXBhcnRpY2xlIjoiIn0seyJmYW1pbHkiOiJEYWdnZXR0IiwiZ2l2ZW4iOiJILiIsInBhcnNlLW5hbWVzIjpmYWxzZSwiZHJvcHBpbmctcGFydGljbGUiOiIiLCJub24tZHJvcHBpbmctcGFydGljbGUiOiIifSx7ImZhbWlseSI6IkRhZ2xpc2giLCJnaXZlbiI6IkouIiwicGFyc2UtbmFtZXMiOmZhbHNlLCJkcm9wcGluZy1wYXJ0aWNsZSI6IiIsIm5vbi1kcm9wcGluZy1wYXJ0aWNsZSI6IiJ9LHsiZmFtaWx5IjoiRGFoaXlhIiwiZ2l2ZW4iOiJTLiIsInBhcnNlLW5hbWVzIjpmYWxzZSwiZHJvcHBpbmctcGFydGljbGUiOiIiLCJub24tZHJvcHBpbmctcGFydGljbGUiOiIifSx7ImZhbWlseSI6IkRhbGUiLCJnaXZlbiI6IkEuIiwicGFyc2UtbmFtZXMiOmZhbHNlLCJkcm9wcGluZy1wYXJ0aWNsZSI6IiIsIm5vbi1kcm9wcGluZy1wYXJ0aWNsZSI6IiJ9LHsiZmFtaWx5IjoiRGFsZSIsImdpdmVuIjoiSy4iLCJwYXJzZS1uYW1lcyI6ZmFsc2UsImRyb3BwaW5nLXBhcnRpY2xlIjoiIiwibm9uLWRyb3BwaW5nLXBhcnRpY2xlIjoiIn0seyJmYW1pbHkiOiJEYWxlIiwiZ2l2ZW4iOiJNLiIsInBhcnNlLW5hbWVzIjpmYWxzZSwiZHJvcHBpbmctcGFydGljbGUiOiIiLCJub24tZHJvcHBpbmctcGFydGljbGUiOiIifSx7ImZhbWlseSI6IkRhbGUiLCJnaXZlbiI6IlMuIiwicGFyc2UtbmFtZXMiOmZhbHNlLCJkcm9wcGluZy1wYXJ0aWNsZSI6IiIsIm5vbi1kcm9wcGluZy1wYXJ0aWNsZSI6IiJ9LHsiZmFtaWx5IjoiRGFsZXMiLCJnaXZlbiI6IkouIiwicGFyc2UtbmFtZXMiOmZhbHNlLCJkcm9wcGluZy1wYXJ0aWNsZSI6IiIsIm5vbi1kcm9wcGluZy1wYXJ0aWNsZSI6IiJ9LHsiZmFtaWx5IjoiRGFsZ2xlaXNoIiwiZ2l2ZW4iOiJILiIsInBhcnNlLW5hbWVzIjpmYWxzZSwiZHJvcHBpbmctcGFydGljbGUiOiIiLCJub24tZHJvcHBpbmctcGFydGljbGUiOiIifSx7ImZhbWlseSI6IkRhbGxvdyIsImdpdmVuIjoiSC4iLCJwYXJzZS1uYW1lcyI6ZmFsc2UsImRyb3BwaW5nLXBhcnRpY2xlIjoiIiwibm9uLWRyb3BwaW5nLXBhcnRpY2xlIjoiIn0seyJmYW1pbHkiOiJEJ2Fsb2lhIiwiZ2l2ZW4iOiJDLiIsInBhcnNlLW5hbWVzIjpmYWxzZSwiZHJvcHBpbmctcGFydGljbGUiOiIiLCJub24tZHJvcHBpbmctcGFydGljbGUiOiIifSx7ImZhbWlseSI6IkRhbHRvbiIsImdpdmVuIjoiRC4iLCJwYXJzZS1uYW1lcyI6ZmFsc2UsImRyb3BwaW5nLXBhcnRpY2xlIjoiIiwibm9uLWRyb3BwaW5nLXBhcnRpY2xlIjoiIn0seyJmYW1pbHkiOiJEYWx0b24iLCJnaXZlbiI6Ik0uIiwicGFyc2UtbmFtZXMiOmZhbHNlLCJkcm9wcGluZy1wYXJ0aWNsZSI6IiIsIm5vbi1kcm9wcGluZy1wYXJ0aWNsZSI6IiJ9LHsiZmFtaWx5IjoiRGFseSIsImdpdmVuIjoiWi4iLCJwYXJzZS1uYW1lcyI6ZmFsc2UsImRyb3BwaW5nLXBhcnRpY2xlIjoiIiwibm9uLWRyb3BwaW5nLXBhcnRpY2xlIjoiIn0seyJmYW1pbHkiOiJEYW1hbmkiLCJnaXZlbiI6Ik0uIiwicGFyc2UtbmFtZXMiOmZhbHNlLCJkcm9wcGluZy1wYXJ0aWNsZSI6IiIsIm5vbi1kcm9wcGluZy1wYXJ0aWNsZSI6IiJ9LHsiZmFtaWx5IjoiRGFtbSIsImdpdmVuIjoiRS4iLCJwYXJzZS1uYW1lcyI6ZmFsc2UsImRyb3BwaW5nLXBhcnRpY2xlIjoiIiwibm9uLWRyb3BwaW5nLXBhcnRpY2xlIjoiIn0seyJmYW1pbHkiOiJEYW5nYSIsImdpdmVuIjoiQS4iLCJwYXJzZS1uYW1lcyI6ZmFsc2UsImRyb3BwaW5nLXBhcnRpY2xlIjoiIiwibm9uLWRyb3BwaW5nLXBhcnRpY2xlIjoiIn0seyJmYW1pbHkiOiJEYW5nZXJmaWVsZCIsImdpdmVuIjoiSi4iLCJwYXJzZS1uYW1lcyI6ZmFsc2UsImRyb3BwaW5nLXBhcnRpY2xlIjoiIiwibm9uLWRyb3BwaW5nLXBhcnRpY2xlIjoiIn0seyJmYW1pbHkiOiJEYW5pZWwiLCJnaXZlbiI6IkEuIiwicGFyc2UtbmFtZXMiOmZhbHNlLCJkcm9wcGluZy1wYXJ0aWNsZSI6IiIsIm5vbi1kcm9wcGluZy1wYXJ0aWNsZSI6IiJ9LHsiZmFtaWx5IjoiRGFuaWVsIiwiZ2l2ZW4iOiJQLiIsInBhcnNlLW5hbWVzIjpmYWxzZSwiZHJvcHBpbmctcGFydGljbGUiOiIiLCJub24tZHJvcHBpbmctcGFydGljbGUiOiIifSx7ImZhbWlseSI6IkRhbmllbHMiLCJnaXZlbiI6IkEuIiwicGFyc2UtbmFtZXMiOmZhbHNlLCJkcm9wcGluZy1wYXJ0aWNsZSI6IiIsIm5vbi1kcm9wcGluZy1wYXJ0aWNsZSI6IiJ9LHsiZmFtaWx5IjoiRGFubiIsImdpdmVuIjoiQS4iLCJwYXJzZS1uYW1lcyI6ZmFsc2UsImRyb3BwaW5nLXBhcnRpY2xlIjoiIiwibm9uLWRyb3BwaW5nLXBhcnRpY2xlIjoiIn0seyJmYW1pbHkiOiJEYW5zby1CYW1mbyIsImdpdmVuIjoiUy4iLCJwYXJzZS1uYW1lcyI6ZmFsc2UsImRyb3BwaW5nLXBhcnRpY2xlIjoiIiwibm9uLWRyb3BwaW5nLXBhcnRpY2xlIjoiIn0seyJmYW1pbHkiOiJEYXJieSIsImdpdmVuIjoiUy4iLCJwYXJzZS1uYW1lcyI6ZmFsc2UsImRyb3BwaW5nLXBhcnRpY2xlIjoiIiwibm9uLWRyb3BwaW5nLXBhcnRpY2xlIjoiIn0seyJmYW1pbHkiOiJEYXJieXNoaXJlIiwiZ2l2ZW4iOiJBLiIsInBhcnNlLW5hbWVzIjpmYWxzZSwiZHJvcHBpbmctcGFydGljbGUiOiIiLCJub24tZHJvcHBpbmctcGFydGljbGUiOiIifSx7ImZhbWlseSI6IkRhcmdhbiIsImdpdmVuIjoiUC4iLCJwYXJzZS1uYW1lcyI6ZmFsc2UsImRyb3BwaW5nLXBhcnRpY2xlIjoiIiwibm9uLWRyb3BwaW5nLXBhcnRpY2xlIjoiIn0seyJmYW1pbHkiOiJEYXJrIiwiZ2l2ZW4iOiJQLiIsInBhcnNlLW5hbWVzIjpmYWxzZSwiZHJvcHBpbmctcGFydGljbGUiOiIiLCJub24tZHJvcHBpbmctcGFydGljbGUiOiIifSx7ImZhbWlseSI6IkRhcmxpbmd0b24iLCJnaXZlbiI6IksuIiwicGFyc2UtbmFtZXMiOmZhbHNlLCJkcm9wcGluZy1wYXJ0aWNsZSI6IiIsIm5vbi1kcm9wcGluZy1wYXJ0aWNsZSI6IiJ9LHsiZmFtaWx5IjoiRGFybmVsbCIsImdpdmVuIjoiUy4iLCJwYXJzZS1uYW1lcyI6ZmFsc2UsImRyb3BwaW5nLXBhcnRpY2xlIjoiIiwibm9uLWRyb3BwaW5nLXBhcnRpY2xlIjoiIn0seyJmYW1pbHkiOiJEYXJ0b24iLCJnaXZlbiI6IlQuIiwicGFyc2UtbmFtZXMiOmZhbHNlLCJkcm9wcGluZy1wYXJ0aWNsZSI6IiIsIm5vbi1kcm9wcGluZy1wYXJ0aWNsZSI6IiJ9LHsiZmFtaWx5IjoiRGFyeWxpbGUiLCJnaXZlbiI6IkcuIiwicGFyc2UtbmFtZXMiOmZhbHNlLCJkcm9wcGluZy1wYXJ0aWNsZSI6IiIsIm5vbi1kcm9wcGluZy1wYXJ0aWNsZSI6IiJ9LHsiZmFtaWx5IjoiRGFzIiwiZ2l2ZW4iOiJBLiIsInBhcnNlLW5hbWVzIjpmYWxzZSwiZHJvcHBpbmctcGFydGljbGUiOiIiLCJub24tZHJvcHBpbmctcGFydGljbGUiOiIifSx7ImZhbWlseSI6IkRhcyIsImdpdmVuIjoiTS4iLCJwYXJzZS1uYW1lcyI6ZmFsc2UsImRyb3BwaW5nLXBhcnRpY2xlIjoiIiwibm9uLWRyb3BwaW5nLXBhcnRpY2xlIjoiIn0seyJmYW1pbHkiOiJEYXNjaGVsIiwiZ2l2ZW4iOiJNLiIsInBhcnNlLW5hbWVzIjpmYWxzZSwiZHJvcHBpbmctcGFydGljbGUiOiIiLCJub24tZHJvcHBpbmctcGFydGljbGUiOiIifSx7ImZhbWlseSI6IkRhc2dpbiIsImdpdmVuIjoiSi4iLCJwYXJzZS1uYW1lcyI6ZmFsc2UsImRyb3BwaW5nLXBhcnRpY2xlIjoiIiwibm9uLWRyb3BwaW5nLXBhcnRpY2xlIjoiIn0seyJmYW1pbHkiOiJEYXR0YSIsImdpdmVuIjoiRC4iLCJwYXJzZS1uYW1lcyI6ZmFsc2UsImRyb3BwaW5nLXBhcnRpY2xlIjoiIiwibm9uLWRyb3BwaW5nLXBhcnRpY2xlIjoiIn0seyJmYW1pbHkiOiJEYXVudCIsImdpdmVuIjoiQS4iLCJwYXJzZS1uYW1lcyI6ZmFsc2UsImRyb3BwaW5nLXBhcnRpY2xlIjoiIiwibm9uLWRyb3BwaW5nLXBhcnRpY2xlIjoiIn0seyJmYW1pbHkiOiJEYXZlIiwiZ2l2ZW4iOiJWLiIsInBhcnNlLW5hbWVzIjpmYWxzZSwiZHJvcHBpbmctcGFydGljbGUiOiIiLCJub24tZHJvcHBpbmctcGFydGljbGUiOiIifSx7ImZhbWlseSI6IkRhdmVucG9ydCIsImdpdmVuIjoiRS4iLCJwYXJzZS1uYW1lcyI6ZmFsc2UsImRyb3BwaW5nLXBhcnRpY2xlIjoiIiwibm9uLWRyb3BwaW5nLXBhcnRpY2xlIjoiIn0seyJmYW1pbHkiOiJEYXZleSIsImdpdmVuIjoiTS4iLCJwYXJzZS1uYW1lcyI6ZmFsc2UsImRyb3BwaW5nLXBhcnRpY2xlIjoiIiwibm9uLWRyb3BwaW5nLXBhcnRpY2xlIjoiIn0seyJmYW1pbHkiOiJEYXZpZCIsImdpdmVuIjoiTS4iLCJwYXJzZS1uYW1lcyI6ZmFsc2UsImRyb3BwaW5nLXBhcnRpY2xlIjoiIiwibm9uLWRyb3BwaW5nLXBhcnRpY2xlIjoiIn0seyJmYW1pbHkiOiJEYXZpZHNvbiIsImdpdmVuIjoiQS4iLCJwYXJzZS1uYW1lcyI6ZmFsc2UsImRyb3BwaW5nLXBhcnRpY2xlIjoiIiwibm9uLWRyb3BwaW5nLXBhcnRpY2xlIjoiIn0seyJmYW1pbHkiOiJEYXZpZHNvbiIsImdpdmVuIjoiTC4iLCJwYXJzZS1uYW1lcyI6ZmFsc2UsImRyb3BwaW5nLXBhcnRpY2xlIjoiIiwibm9uLWRyb3BwaW5nLXBhcnRpY2xlIjoiIn0seyJmYW1pbHkiOiJEYXZpZHNvbiIsImdpdmVuIjoiTi4iLCJwYXJzZS1uYW1lcyI6ZmFsc2UsImRyb3BwaW5nLXBhcnRpY2xlIjoiIiwibm9uLWRyb3BwaW5nLXBhcnRpY2xlIjoiIn0seyJmYW1pbHkiOiJEYXZpZHNvbiIsImdpdmVuIjoiUi4iLCJwYXJzZS1uYW1lcyI6ZmFsc2UsImRyb3BwaW5nLXBhcnRpY2xlIjoiIiwibm9uLWRyb3BwaW5nLXBhcnRpY2xlIjoiIn0seyJmYW1pbHkiOiJEYXZpZXMiLCJnaXZlbiI6IkEuIiwicGFyc2UtbmFtZXMiOmZhbHNlLCJkcm9wcGluZy1wYXJ0aWNsZSI6IiIsIm5vbi1kcm9wcGluZy1wYXJ0aWNsZSI6IiJ9LHsiZmFtaWx5IjoiRGF2aWVzIiwiZ2l2ZW4iOiJCLiIsInBhcnNlLW5hbWVzIjpmYWxzZSwiZHJvcHBpbmctcGFydGljbGUiOiIiLCJub24tZHJvcHBpbmctcGFydGljbGUiOiIifSx7ImZhbWlseSI6IkRhdmllcyIsImdpdmVuIjoiQy4iLCJwYXJzZS1uYW1lcyI6ZmFsc2UsImRyb3BwaW5nLXBhcnRpY2xlIjoiIiwibm9uLWRyb3BwaW5nLXBhcnRpY2xlIjoiIn0seyJmYW1pbHkiOiJEYXZpZXMiLCJnaXZlbiI6IkQuIiwicGFyc2UtbmFtZXMiOmZhbHNlLCJkcm9wcGluZy1wYXJ0aWNsZSI6IiIsIm5vbi1kcm9wcGluZy1wYXJ0aWNsZSI6IiJ9LHsiZmFtaWx5IjoiRGF2aWVzIiwiZ2l2ZW4iOiJFLiIsInBhcnNlLW5hbWVzIjpmYWxzZSwiZHJvcHBpbmctcGFydGljbGUiOiIiLCJub24tZHJvcHBpbmctcGFydGljbGUiOiIifSx7ImZhbWlseSI6IkRhdmllcyIsImdpdmVuIjoiRi4iLCJwYXJzZS1uYW1lcyI6ZmFsc2UsImRyb3BwaW5nLXBhcnRpY2xlIjoiIiwibm9uLWRyb3BwaW5nLXBhcnRpY2xlIjoiIn0seyJmYW1pbHkiOiJEYXZpZXMiLCJnaXZlbiI6IkcuIiwicGFyc2UtbmFtZXMiOmZhbHNlLCJkcm9wcGluZy1wYXJ0aWNsZSI6IiIsIm5vbi1kcm9wcGluZy1wYXJ0aWNsZSI6IiJ9LHsiZmFtaWx5IjoiRGF2aWVzIiwiZ2l2ZW4iOiJILiIsInBhcnNlLW5hbWVzIjpmYWxzZSwiZHJvcHBpbmctcGFydGljbGUiOiIiLCJub24tZHJvcHBpbmctcGFydGljbGUiOiIifSx7ImZhbWlseSI6IkRhdmllcyIsImdpdmVuIjoiTC4iLCJwYXJzZS1uYW1lcyI6ZmFsc2UsImRyb3BwaW5nLXBhcnRpY2xlIjoiIiwibm9uLWRyb3BwaW5nLXBhcnRpY2xlIjoiIn0seyJmYW1pbHkiOiJEYXZpZXMiLCJnaXZlbiI6Ik0uIiwicGFyc2UtbmFtZXMiOmZhbHNlLCJkcm9wcGluZy1wYXJ0aWNsZSI6IiIsIm5vbi1kcm9wcGluZy1wYXJ0aWNsZSI6IiJ9LHsiZmFtaWx5IjoiRGF2aWVzIiwiZ2l2ZW4iOiJOLiIsInBhcnNlLW5hbWVzIjpmYWxzZSwiZHJvcHBpbmctcGFydGljbGUiOiIiLCJub24tZHJvcHBpbmctcGFydGljbGUiOiIifSx7ImZhbWlseSI6IkRhdmllcyIsImdpdmVuIjoiTy4iLCJwYXJzZS1uYW1lcyI6ZmFsc2UsImRyb3BwaW5nLXBhcnRpY2xlIjoiIiwibm9uLWRyb3BwaW5nLXBhcnRpY2xlIjoiIn0seyJmYW1pbHkiOiJEYXZpZXMiLCJnaXZlbiI6IlIuIiwicGFyc2UtbmFtZXMiOmZhbHNlLCJkcm9wcGluZy1wYXJ0aWNsZSI6IiIsIm5vbi1kcm9wcGluZy1wYXJ0aWNsZSI6IiJ9LHsiZmFtaWx5IjoiRGF2aWVzIiwiZ2l2ZW4iOiJTLiIsInBhcnNlLW5hbWVzIjpmYWxzZSwiZHJvcHBpbmctcGFydGljbGUiOiIiLCJub24tZHJvcHBpbmctcGFydGljbGUiOiIifSx7ImZhbWlseSI6IkRhdmlzIiwiZ2l2ZW4iOiJBLiIsInBhcnNlLW5hbWVzIjpmYWxzZSwiZHJvcHBpbmctcGFydGljbGUiOiIiLCJub24tZHJvcHBpbmctcGFydGljbGUiOiIifSx7ImZhbWlseSI6IkRhdmlzIiwiZ2l2ZW4iOiJKLiIsInBhcnNlLW5hbWVzIjpmYWxzZSwiZHJvcHBpbmctcGFydGljbGUiOiIiLCJub24tZHJvcHBpbmctcGFydGljbGUiOiIifSx7ImZhbWlseSI6IkRhdmlzIiwiZ2l2ZW4iOiJLLiIsInBhcnNlLW5hbWVzIjpmYWxzZSwiZHJvcHBpbmctcGFydGljbGUiOiIiLCJub24tZHJvcHBpbmctcGFydGljbGUiOiIifSx7ImZhbWlseSI6IkRhdmlzIiwiZ2l2ZW4iOiJQLiIsInBhcnNlLW5hbWVzIjpmYWxzZSwiZHJvcHBpbmctcGFydGljbGUiOiIiLCJub24tZHJvcHBpbmctcGFydGljbGUiOiIifSx7ImZhbWlseSI6IkRhdmlzLUNvb2siLCJnaXZlbiI6IkEuIiwicGFyc2UtbmFtZXMiOmZhbHNlLCJkcm9wcGluZy1wYXJ0aWNsZSI6IiIsIm5vbi1kcm9wcGluZy1wYXJ0aWNsZSI6IiJ9LHsiZmFtaWx5IjoiRGF2aXNvbiIsImdpdmVuIjoiQS4iLCJwYXJzZS1uYW1lcyI6ZmFsc2UsImRyb3BwaW5nLXBhcnRpY2xlIjoiIiwibm9uLWRyb3BwaW5nLXBhcnRpY2xlIjoiIn0seyJmYW1pbHkiOiJEYXdlIiwiZ2l2ZW4iOiJILiIsInBhcnNlLW5hbWVzIjpmYWxzZSwiZHJvcHBpbmctcGFydGljbGUiOiIiLCJub24tZHJvcHBpbmctcGFydGljbGUiOiIifSx7ImZhbWlseSI6IkRhd2UiLCJnaXZlbiI6IkMuIiwicGFyc2UtbmFtZXMiOmZhbHNlLCJkcm9wcGluZy1wYXJ0aWNsZSI6IiIsIm5vbi1kcm9wcGluZy1wYXJ0aWNsZSI6IiJ9LHsiZmFtaWx5IjoiRGF3a2lucyIsImdpdmVuIjoiTS4iLCJwYXJzZS1uYW1lcyI6ZmFsc2UsImRyb3BwaW5nLXBhcnRpY2xlIjoiIiwibm9uLWRyb3BwaW5nLXBhcnRpY2xlIjoiIn0seyJmYW1pbHkiOiJEYXdzb24iLCJnaXZlbiI6IkEuIiwicGFyc2UtbmFtZXMiOmZhbHNlLCJkcm9wcGluZy1wYXJ0aWNsZSI6IiIsIm5vbi1kcm9wcGluZy1wYXJ0aWNsZSI6IiJ9LHsiZmFtaWx5IjoiRGF3c29uIiwiZ2l2ZW4iOiJELiIsInBhcnNlLW5hbWVzIjpmYWxzZSwiZHJvcHBpbmctcGFydGljbGUiOiIiLCJub24tZHJvcHBpbmctcGFydGljbGUiOiIifSx7ImZhbWlseSI6IkRhd3NvbiIsImdpdmVuIjoiRS4iLCJwYXJzZS1uYW1lcyI6ZmFsc2UsImRyb3BwaW5nLXBhcnRpY2xlIjoiIiwibm9uLWRyb3BwaW5nLXBhcnRpY2xlIjoiIn0seyJmYW1pbHkiOiJEYXdzb24iLCJnaXZlbiI6IkkuIiwicGFyc2UtbmFtZXMiOmZhbHNlLCJkcm9wcGluZy1wYXJ0aWNsZSI6IiIsIm5vbi1kcm9wcGluZy1wYXJ0aWNsZSI6IiJ9LHsiZmFtaWx5IjoiRGF3c29uIiwiZ2l2ZW4iOiJKLiIsInBhcnNlLW5hbWVzIjpmYWxzZSwiZHJvcHBpbmctcGFydGljbGUiOiIiLCJub24tZHJvcHBpbmctcGFydGljbGUiOiIifSx7ImZhbWlseSI6IkRhd3NvbiIsImdpdmVuIjoiTC4iLCJwYXJzZS1uYW1lcyI6ZmFsc2UsImRyb3BwaW5nLXBhcnRpY2xlIjoiIiwibm9uLWRyb3BwaW5nLXBhcnRpY2xlIjoiIn0seyJmYW1pbHkiOiJEYXdzb24iLCJnaXZlbiI6Ik0uIiwicGFyc2UtbmFtZXMiOmZhbHNlLCJkcm9wcGluZy1wYXJ0aWNsZSI6IiIsIm5vbi1kcm9wcGluZy1wYXJ0aWNsZSI6IiJ9LHsiZmFtaWx5IjoiRGF3c29uIiwiZ2l2ZW4iOiJTLiIsInBhcnNlLW5hbWVzIjpmYWxzZSwiZHJvcHBpbmctcGFydGljbGUiOiIiLCJub24tZHJvcHBpbmctcGFydGljbGUiOiIifSx7ImZhbWlseSI6IkRhd3NvbiIsImdpdmVuIjoiVC4iLCJwYXJzZS1uYW1lcyI6ZmFsc2UsImRyb3BwaW5nLXBhcnRpY2xlIjoiIiwibm9uLWRyb3BwaW5nLXBhcnRpY2xlIjoiIn0seyJmYW1pbHkiOiJEYXh0ZXIiLCJnaXZlbiI6IkEuIiwicGFyc2UtbmFtZXMiOmZhbHNlLCJkcm9wcGluZy1wYXJ0aWNsZSI6IiIsIm5vbi1kcm9wcGluZy1wYXJ0aWNsZSI6IiJ9LHsiZmFtaWx5IjoiRGF5IiwiZ2l2ZW4iOiJBLiIsInBhcnNlLW5hbWVzIjpmYWxzZSwiZHJvcHBpbmctcGFydGljbGUiOiIiLCJub24tZHJvcHBpbmctcGFydGljbGUiOiIifSx7ImZhbWlseSI6IkRheSIsImdpdmVuIjoiSi4iLCJwYXJzZS1uYW1lcyI6ZmFsc2UsImRyb3BwaW5nLXBhcnRpY2xlIjoiIiwibm9uLWRyb3BwaW5nLXBhcnRpY2xlIjoiIn0seyJmYW1pbHkiOiJEJ0Nvc3RhIiwiZ2l2ZW4iOiJKLiIsInBhcnNlLW5hbWVzIjpmYWxzZSwiZHJvcHBpbmctcGFydGljbGUiOiIiLCJub24tZHJvcHBpbmctcGFydGljbGUiOiIifSx7ImZhbWlseSI6IkRlIiwiZ2l2ZW4iOiJQLiIsInBhcnNlLW5hbWVzIjpmYWxzZSwiZHJvcHBpbmctcGFydGljbGUiOiIiLCJub24tZHJvcHBpbmctcGFydGljbGUiOiIifSx7ImZhbWlseSI6IkZvbnNla2EiLCJnaXZlbiI6IkQuIiwicGFyc2UtbmFtZXMiOmZhbHNlLCJkcm9wcGluZy1wYXJ0aWNsZSI6IiIsIm5vbi1kcm9wcGluZy1wYXJ0aWNsZSI6ImRlIn0seyJmYW1pbHkiOiJGcmVpdGFzIiwiZ2l2ZW4iOiJULiIsInBhcnNlLW5hbWVzIjpmYWxzZSwiZHJvcHBpbmctcGFydGljbGUiOiIiLCJub24tZHJvcHBpbmctcGFydGljbGUiOiJkZSJ9LHsiZmFtaWx5IjoiUHJldHRvIiwiZ2l2ZW4iOiJSLiIsInBhcnNlLW5hbWVzIjpmYWxzZSwiZHJvcHBpbmctcGFydGljbGUiOiIiLCJub24tZHJvcHBpbmctcGFydGljbGUiOiJEZSJ9LHsiZmFtaWx5IjoiU2FudGFuYSBNaXJhbmRhIiwiZ2l2ZW4iOiJGLiIsInBhcnNlLW5hbWVzIjpmYWxzZSwiZHJvcHBpbmctcGFydGljbGUiOiIiLCJub24tZHJvcHBpbmctcGFydGljbGUiOiJEZSJ9LHsiZmFtaWx5IjoiU2lsdmEiLCJnaXZlbiI6IlMuIiwicGFyc2UtbmFtZXMiOmZhbHNlLCJkcm9wcGluZy1wYXJ0aWNsZSI6IiIsIm5vbi1kcm9wcGluZy1wYXJ0aWNsZSI6ImRlIn0seyJmYW1pbHkiOiJTaWx2YSIsImdpdmVuIjoiVC4iLCJwYXJzZS1uYW1lcyI6ZmFsc2UsImRyb3BwaW5nLXBhcnRpY2xlIjoiIiwibm9uLWRyb3BwaW5nLXBhcnRpY2xlIjoiZGUifSx7ImZhbWlseSI6IlNvdXNhIiwiZ2l2ZW4iOiJKLiIsInBhcnNlLW5hbWVzIjpmYWxzZSwiZHJvcHBpbmctcGFydGljbGUiOiIiLCJub24tZHJvcHBpbmctcGFydGljbGUiOiJEZSJ9LHsiZmFtaWx5IjoiU291c2EiLCJnaXZlbiI6IlAuIiwicGFyc2UtbmFtZXMiOmZhbHNlLCJkcm9wcGluZy1wYXJ0aWNsZSI6IiIsIm5vbi1kcm9wcGluZy1wYXJ0aWNsZSI6IkRlIn0seyJmYW1pbHkiOiJTb3V6YSIsImdpdmVuIjoiSi4iLCJwYXJzZS1uYW1lcyI6ZmFsc2UsImRyb3BwaW5nLXBhcnRpY2xlIjoiIiwibm9uLWRyb3BwaW5nLXBhcnRpY2xlIjoiZGUifSx7ImZhbWlseSI6IlNvdXphIiwiZ2l2ZW4iOiJQLiIsInBhcnNlLW5hbWVzIjpmYWxzZSwiZHJvcHBpbmctcGFydGljbGUiOiIiLCJub24tZHJvcHBpbmctcGFydGljbGUiOiJEZSJ9LHsiZmFtaWx5IjoiVmVyZSIsImdpdmVuIjoiTi4iLCJwYXJzZS1uYW1lcyI6ZmFsc2UsImRyb3BwaW5nLXBhcnRpY2xlIjoiIiwibm9uLWRyb3BwaW5nLXBhcnRpY2xlIjoiZGUifSx7ImZhbWlseSI6IlZvcyIsImdpdmVuIjoiSi4iLCJwYXJzZS1uYW1lcyI6ZmFsc2UsImRyb3BwaW5nLXBhcnRpY2xlIjoiIiwibm9uLWRyb3BwaW5nLXBhcnRpY2xlIjoiZGUifSx7ImZhbWlseSI6IkRlYWNvbiIsImdpdmVuIjoiQi4iLCJwYXJzZS1uYW1lcyI6ZmFsc2UsImRyb3BwaW5nLXBhcnRpY2xlIjoiIiwibm9uLWRyb3BwaW5nLXBhcnRpY2xlIjoiIn0seyJmYW1pbHkiOiJEZWFsaW5nIiwiZ2l2ZW4iOiJTLiIsInBhcnNlLW5hbWVzIjpmYWxzZSwiZHJvcHBpbmctcGFydGljbGUiOiIiLCJub24tZHJvcHBpbmctcGFydGljbGUiOiIifSx7ImZhbWlseSI6IkRlYW4iLCJnaXZlbiI6IkEuIiwicGFyc2UtbmFtZXMiOmZhbHNlLCJkcm9wcGluZy1wYXJ0aWNsZSI6IiIsIm5vbi1kcm9wcGluZy1wYXJ0aWNsZSI6IiJ9LHsiZmFtaWx5IjoiRGVhbiIsImdpdmVuIjoiSi4iLCJwYXJzZS1uYW1lcyI6ZmFsc2UsImRyb3BwaW5nLXBhcnRpY2xlIjoiIiwibm9uLWRyb3BwaW5nLXBhcnRpY2xlIjoiIn0seyJmYW1pbHkiOiJEZWFuIiwiZ2l2ZW4iOiJLLiIsInBhcnNlLW5hbWVzIjpmYWxzZSwiZHJvcHBpbmctcGFydGljbGUiOiIiLCJub24tZHJvcHBpbmctcGFydGljbGUiOiIifSx7ImZhbWlseSI6IkRlYW4iLCJnaXZlbiI6IlMuIiwicGFyc2UtbmFtZXMiOmZhbHNlLCJkcm9wcGluZy1wYXJ0aWNsZSI6IiIsIm5vbi1kcm9wcGluZy1wYXJ0aWNsZSI6IiJ9LHsiZmFtaWx5IjoiRGVhbiIsImdpdmVuIjoiVC4iLCJwYXJzZS1uYW1lcyI6ZmFsc2UsImRyb3BwaW5nLXBhcnRpY2xlIjoiIiwibm9uLWRyb3BwaW5nLXBhcnRpY2xlIjoiIn0seyJmYW1pbHkiOiJEZWFuZSIsImdpdmVuIjoiSi4iLCJwYXJzZS1uYW1lcyI6ZmFsc2UsImRyb3BwaW5nLXBhcnRpY2xlIjoiIiwibm9uLWRyb3BwaW5nLXBhcnRpY2xlIjoiIn0seyJmYW1pbHkiOiJEZWFyIiwiZ2l2ZW4iOiJKLiIsInBhcnNlLW5hbWVzIjpmYWxzZSwiZHJvcHBpbmctcGFydGljbGUiOiIiLCJub24tZHJvcHBpbmctcGFydGljbGUiOiIifSx7ImZhbWlseSI6IkRlYXJkZW4iLCJnaXZlbiI6IkUuIiwicGFyc2UtbmFtZXMiOmZhbHNlLCJkcm9wcGluZy1wYXJ0aWNsZSI6IiIsIm5vbi1kcm9wcGluZy1wYXJ0aWNsZSI6IiJ9LHsiZmFtaWx5IjoiRGVhcyIsImdpdmVuIjoiQy4iLCJwYXJzZS1uYW1lcyI6ZmFsc2UsImRyb3BwaW5nLXBhcnRpY2xlIjoiIiwibm9uLWRyb3BwaW5nLXBhcnRpY2xlIjoiIn0seyJmYW1pbHkiOiJEZWJiaWUiLCJnaXZlbiI6IlMuIiwicGFyc2UtbmFtZXMiOmZhbHNlLCJkcm9wcGluZy1wYXJ0aWNsZSI6IiIsIm5vbi1kcm9wcGluZy1wYXJ0aWNsZSI6IiJ9LHsiZmFtaWx5IjoiRGVicmVjZW5pIiwiZ2l2ZW4iOiJHLiIsInBhcnNlLW5hbWVzIjpmYWxzZSwiZHJvcHBpbmctcGFydGljbGUiOiIiLCJub24tZHJvcHBpbmctcGFydGljbGUiOiIifSx7ImZhbWlseSI6IkRlZWxjaGFuZCIsImdpdmVuIjoiVi4iLCJwYXJzZS1uYW1lcyI6ZmFsc2UsImRyb3BwaW5nLXBhcnRpY2xlIjoiIiwibm9uLWRyb3BwaW5nLXBhcnRpY2xlIjoiIn0seyJmYW1pbHkiOiJEZWVsZXkiLCJnaXZlbiI6Ik0uIiwicGFyc2UtbmFtZXMiOmZhbHNlLCJkcm9wcGluZy1wYXJ0aWNsZSI6IiIsIm5vbi1kcm9wcGluZy1wYXJ0aWNsZSI6IiJ9LHsiZmFtaWx5IjoiRGVlcnkiLCJnaXZlbiI6IkouIiwicGFyc2UtbmFtZXMiOmZhbHNlLCJkcm9wcGluZy1wYXJ0aWNsZSI6IiIsIm5vbi1kcm9wcGluZy1wYXJ0aWNsZSI6IiJ9LHsiZmFtaWx5IjoiRGVmZXZlciIsImdpdmVuIjoiRS4iLCJwYXJzZS1uYW1lcyI6ZmFsc2UsImRyb3BwaW5nLXBhcnRpY2xlIjoiIiwibm9uLWRyb3BwaW5nLXBhcnRpY2xlIjoiIn0seyJmYW1pbHkiOiJGb3JubyIsImdpdmVuIjoiTS4iLCJwYXJzZS1uYW1lcyI6ZmFsc2UsImRyb3BwaW5nLXBhcnRpY2xlIjoiIiwibm9uLWRyb3BwaW5nLXBhcnRpY2xlIjoiRGVsIn0seyJmYW1pbHkiOiJEZS1MYS1DZWRyYSIsImdpdmVuIjoiRy4iLCJwYXJzZS1uYW1lcyI6ZmFsc2UsImRyb3BwaW5nLXBhcnRpY2xlIjoiIiwibm9uLWRyb3BwaW5nLXBhcnRpY2xlIjoiIn0seyJmYW1pbHkiOiJEZWxsIiwiZ2l2ZW4iOiJBLiIsInBhcnNlLW5hbWVzIjpmYWxzZSwiZHJvcHBpbmctcGFydGljbGUiOiIiLCJub24tZHJvcHBpbmctcGFydGljbGUiOiIifSx7ImZhbWlseSI6IkRlbFJvc2EiLCJnaXZlbiI6IkEuIiwicGFyc2UtbmFtZXMiOmZhbHNlLCJkcm9wcGluZy1wYXJ0aWNsZSI6IiIsIm5vbi1kcm9wcGluZy1wYXJ0aWNsZSI6IiJ9LHsiZmFtaWx5IjoiRGVtZXRyaW91IiwiZ2l2ZW4iOiJDLiIsInBhcnNlLW5hbWVzIjpmYWxzZSwiZHJvcHBpbmctcGFydGljbGUiOiIiLCJub24tZHJvcHBpbmctcGFydGljbGUiOiIifSx7ImZhbWlseSI6IkRlbW9jcmF0aXMiLCJnaXZlbiI6IkouIiwicGFyc2UtbmFtZXMiOmZhbHNlLCJkcm9wcGluZy1wYXJ0aWNsZSI6IiIsIm5vbi1kcm9wcGluZy1wYXJ0aWNsZSI6IiJ9LHsiZmFtaWx5IjoiRGVuaGFtIiwiZ2l2ZW4iOiJKLiIsInBhcnNlLW5hbWVzIjpmYWxzZSwiZHJvcHBpbmctcGFydGljbGUiOiIiLCJub24tZHJvcHBpbmctcGFydGljbGUiOiIifSx7ImZhbWlseSI6IkRlbmxleSIsImdpdmVuIjoiTC4iLCJwYXJzZS1uYW1lcyI6ZmFsc2UsImRyb3BwaW5nLXBhcnRpY2xlIjoiIiwibm9uLWRyb3BwaW5nLXBhcnRpY2xlIjoiIn0seyJmYW1pbHkiOiJEZW5tYWRlIiwiZ2l2ZW4iOiJDLiIsInBhcnNlLW5hbWVzIjpmYWxzZSwiZHJvcHBpbmctcGFydGljbGUiOiIiLCJub24tZHJvcHBpbmctcGFydGljbGUiOiIifSx7ImZhbWlseSI6IkRlbnQiLCJnaXZlbiI6IkEuIiwicGFyc2UtbmFtZXMiOmZhbHNlLCJkcm9wcGluZy1wYXJ0aWNsZSI6IiIsIm5vbi1kcm9wcGluZy1wYXJ0aWNsZSI6IiJ9LHsiZmFtaWx5IjoiRGVudCIsImdpdmVuIjoiSy4iLCJwYXJzZS1uYW1lcyI6ZmFsc2UsImRyb3BwaW5nLXBhcnRpY2xlIjoiIiwibm9uLWRyb3BwaW5nLXBhcnRpY2xlIjoiIn0seyJmYW1pbHkiOiJEZW50IiwiZ2l2ZW4iOiJNLiIsInBhcnNlLW5hbWVzIjpmYWxzZSwiZHJvcHBpbmctcGFydGljbGUiOiIiLCJub24tZHJvcHBpbmctcGFydGljbGUiOiIifSx7ImZhbWlseSI6IkRlb2xlIiwiZ2l2ZW4iOiJOLiIsInBhcnNlLW5hbWVzIjpmYWxzZSwiZHJvcHBpbmctcGFydGljbGUiOiIiLCJub24tZHJvcHBpbmctcGFydGljbGUiOiIifSx7ImZhbWlseSI6IkRlcGFsYSIsImdpdmVuIjoiRC4iLCJwYXJzZS1uYW1lcyI6ZmFsc2UsImRyb3BwaW5nLXBhcnRpY2xlIjoiIiwibm9uLWRyb3BwaW5nLXBhcnRpY2xlIjoiIn0seyJmYW1pbHkiOiJEZXBhbnRlIiwiZ2l2ZW4iOiJNLiIsInBhcnNlLW5hbWVzIjpmYWxzZSwiZHJvcHBpbmctcGFydGljbGUiOiIiLCJub24tZHJvcHBpbmctcGFydGljbGUiOiIifSx7ImZhbWlseSI6IkRlcm1vZHkiLCJnaXZlbiI6IlMuIiwicGFyc2UtbmFtZXMiOmZhbHNlLCJkcm9wcGluZy1wYXJ0aWNsZSI6IiIsIm5vbi1kcm9wcGluZy1wYXJ0aWNsZSI6IiJ9LHsiZmFtaWx5IjoiRGVzYWkiLCJnaXZlbiI6IkEuIiwicGFyc2UtbmFtZXMiOmZhbHNlLCJkcm9wcGluZy1wYXJ0aWNsZSI6IiIsIm5vbi1kcm9wcGluZy1wYXJ0aWNsZSI6IiJ9LHsiZmFtaWx5IjoiRGVzYWkiLCJnaXZlbiI6IlAuIiwicGFyc2UtbmFtZXMiOmZhbHNlLCJkcm9wcGluZy1wYXJ0aWNsZSI6IiIsIm5vbi1kcm9wcGluZy1wYXJ0aWNsZSI6IiJ9LHsiZmFtaWx5IjoiRGVzaHBhbmRlIiwiZ2l2ZW4iOiJTLiIsInBhcnNlLW5hbWVzIjpmYWxzZSwiZHJvcHBpbmctcGFydGljbGUiOiIiLCJub24tZHJvcHBpbmctcGFydGljbGUiOiIifSx7ImZhbWlseSI6IkRlc2hwYW5kZSIsImdpdmVuIjoiVi4iLCJwYXJzZS1uYW1lcyI6ZmFsc2UsImRyb3BwaW5nLXBhcnRpY2xlIjoiIiwibm9uLWRyb3BwaW5nLXBhcnRpY2xlIjoiIn0seyJmYW1pbHkiOiJEZXZrb3RhIiwiZ2l2ZW4iOiJTLiIsInBhcnNlLW5hbWVzIjpmYWxzZSwiZHJvcHBpbmctcGFydGljbGUiOiIiLCJub24tZHJvcHBpbmctcGFydGljbGUiOiIifSx7ImZhbWlseSI6IkRldm9ucG9ydCIsImdpdmVuIjoiRC4iLCJwYXJzZS1uYW1lcyI6ZmFsc2UsImRyb3BwaW5nLXBhcnRpY2xlIjoiIiwibm9uLWRyb3BwaW5nLXBhcnRpY2xlIjoiIn0seyJmYW1pbHkiOiJEZXZvbnBvcnQiLCJnaXZlbiI6Ik0uIiwicGFyc2UtbmFtZXMiOmZhbHNlLCJkcm9wcGluZy1wYXJ0aWNsZSI6IiIsIm5vbi1kcm9wcGluZy1wYXJ0aWNsZSI6IiJ9LHsiZmFtaWx5IjoiRGV5IiwiZ2l2ZW4iOiJQLiIsInBhcnNlLW5hbWVzIjpmYWxzZSwiZHJvcHBpbmctcGFydGljbGUiOiIiLCJub24tZHJvcHBpbmctcGFydGljbGUiOiIifSx7ImZhbWlseSI6IkRleSIsImdpdmVuIjoiVi4iLCJwYXJzZS1uYW1lcyI6ZmFsc2UsImRyb3BwaW5nLXBhcnRpY2xlIjoiIiwibm9uLWRyb3BwaW5nLXBhcnRpY2xlIjoiIn0seyJmYW1pbHkiOiJEZXlsYW1pIiwiZ2l2ZW4iOiJSLiIsInBhcnNlLW5hbWVzIjpmYWxzZSwiZHJvcHBpbmctcGFydGljbGUiOiIiLCJub24tZHJvcHBpbmctcGFydGljbGUiOiIifSx7ImZhbWlseSI6IkRoYWxpd2FsIiwiZ2l2ZW4iOiJLLiIsInBhcnNlLW5hbWVzIjpmYWxzZSwiZHJvcHBpbmctcGFydGljbGUiOiIiLCJub24tZHJvcHBpbmctcGFydGljbGUiOiIifSx7ImZhbWlseSI6IkRoYW5pIiwiZ2l2ZW4iOiJTLiIsInBhcnNlLW5hbWVzIjpmYWxzZSwiZHJvcHBpbmctcGFydGljbGUiOiIiLCJub24tZHJvcHBpbmctcGFydGljbGUiOiIifSx7ImZhbWlseSI6IkRoYW5vYSIsImdpdmVuIjoiQS4iLCJwYXJzZS1uYW1lcyI6ZmFsc2UsImRyb3BwaW5nLXBhcnRpY2xlIjoiIiwibm9uLWRyb3BwaW5nLXBhcnRpY2xlIjoiIn0seyJmYW1pbHkiOiJEaGFyIiwiZ2l2ZW4iOiJNLiIsInBhcnNlLW5hbWVzIjpmYWxzZSwiZHJvcHBpbmctcGFydGljbGUiOiIiLCJub24tZHJvcHBpbmctcGFydGljbGUiOiIifSx7ImZhbWlseSI6IkRoYXJpd2FsIiwiZ2l2ZW4iOiJBLiIsInBhcnNlLW5hbWVzIjpmYWxzZSwiZHJvcHBpbmctcGFydGljbGUiOiIiLCJub24tZHJvcHBpbmctcGFydGljbGUiOiIifSx7ImZhbWlseSI6IkRoYXJtYXNlbmEiLCJnaXZlbiI6IkQuIiwicGFyc2UtbmFtZXMiOmZhbHNlLCJkcm9wcGluZy1wYXJ0aWNsZSI6IiIsIm5vbi1kcm9wcGluZy1wYXJ0aWNsZSI6IiJ9LHsiZmFtaWx5IjoiRGhhc21hbiIsImdpdmVuIjoiRC4iLCJwYXJzZS1uYW1lcyI6ZmFsc2UsImRyb3BwaW5nLXBhcnRpY2xlIjoiIiwibm9uLWRyb3BwaW5nLXBhcnRpY2xlIjoiIn0seyJmYW1pbHkiOiJEaGlsbG9uIiwiZ2l2ZW4iOiJFLiIsInBhcnNlLW5hbWVzIjpmYWxzZSwiZHJvcHBpbmctcGFydGljbGUiOiIiLCJub24tZHJvcHBpbmctcGFydGljbGUiOiIifSx7ImZhbWlseSI6IkRoaWxsb24iLCJnaXZlbiI6IlIuIiwicGFyc2UtbmFtZXMiOmZhbHNlLCJkcm9wcGluZy1wYXJ0aWNsZSI6IiIsIm5vbi1kcm9wcGluZy1wYXJ0aWNsZSI6IiJ9LHsiZmFtaWx5IjoiRGhpbGxvbiIsImdpdmVuIjoiUy4iLCJwYXJzZS1uYW1lcyI6ZmFsc2UsImRyb3BwaW5nLXBhcnRpY2xlIjoiIiwibm9uLWRyb3BwaW5nLXBhcnRpY2xlIjoiIn0seyJmYW1pbHkiOiJEaGlydSIsImdpdmVuIjoiRC4iLCJwYXJzZS1uYW1lcyI6ZmFsc2UsImRyb3BwaW5nLXBhcnRpY2xlIjoiIiwibm9uLWRyb3BwaW5nLXBhcnRpY2xlIjoiIn0seyJmYW1pbHkiOiJEaG9yYWppd2FsYSIsImdpdmVuIjoiVC4iLCJwYXJzZS1uYW1lcyI6ZmFsc2UsImRyb3BwaW5nLXBhcnRpY2xlIjoiIiwibm9uLWRyb3BwaW5nLXBhcnRpY2xlIjoiIn0seyJmYW1pbHkiOiJEaWFzIiwiZ2l2ZW4iOiJQLiIsInBhcnNlLW5hbWVzIjpmYWxzZSwiZHJvcHBpbmctcGFydGljbGUiOiIiLCJub24tZHJvcHBpbmctcGFydGljbGUiOiIifSx7ImZhbWlseSI6IkRpYXoiLCJnaXZlbiI6IlMuIiwicGFyc2UtbmFtZXMiOmZhbHNlLCJkcm9wcGluZy1wYXJ0aWNsZSI6IiIsIm5vbi1kcm9wcGluZy1wYXJ0aWNsZSI6IiJ9LHsiZmFtaWx5IjoiRGlhei1QcmF0dCIsImdpdmVuIjoiSy4iLCJwYXJzZS1uYW1lcyI6ZmFsc2UsImRyb3BwaW5nLXBhcnRpY2xlIjoiIiwibm9uLWRyb3BwaW5nLXBhcnRpY2xlIjoiIn0seyJmYW1pbHkiOiJEaWJhcyIsImdpdmVuIjoiTS4iLCJwYXJzZS1uYW1lcyI6ZmFsc2UsImRyb3BwaW5nLXBhcnRpY2xlIjoiIiwibm9uLWRyb3BwaW5nLXBhcnRpY2xlIjoiIn0seyJmYW1pbHkiOiJEaWNrZXJzb24iLCJnaXZlbiI6IkQuIiwicGFyc2UtbmFtZXMiOmZhbHNlLCJkcm9wcGluZy1wYXJ0aWNsZSI6IiIsIm5vbi1kcm9wcGluZy1wYXJ0aWNsZSI6IiJ9LHsiZmFtaWx5IjoiRGlja3NvbiIsImdpdmVuIjoiTS4iLCJwYXJzZS1uYW1lcyI6ZmFsc2UsImRyb3BwaW5nLXBhcnRpY2xlIjoiIiwibm9uLWRyb3BwaW5nLXBhcnRpY2xlIjoiIn0seyJmYW1pbHkiOiJEaWNrc29uIiwiZ2l2ZW4iOiJTLiIsInBhcnNlLW5hbWVzIjpmYWxzZSwiZHJvcHBpbmctcGFydGljbGUiOiIiLCJub24tZHJvcHBpbmctcGFydGljbGUiOiIifSx7ImZhbWlseSI6IkRpZ2J5IiwiZ2l2ZW4iOiJKLiIsInBhcnNlLW5hbWVzIjpmYWxzZSwiZHJvcHBpbmctcGFydGljbGUiOiIiLCJub24tZHJvcHBpbmctcGFydGljbGUiOiIifSx7ImZhbWlseSI6IkRpZ3BhbCIsImdpdmVuIjoiUi4iLCJwYXJzZS1uYW1lcyI6ZmFsc2UsImRyb3BwaW5nLXBhcnRpY2xlIjoiIiwibm9uLWRyb3BwaW5nLXBhcnRpY2xlIjoiIn0seyJmYW1pbHkiOiJEaWxsYW5lIiwiZ2l2ZW4iOiJTLiIsInBhcnNlLW5hbWVzIjpmYWxzZSwiZHJvcHBpbmctcGFydGljbGUiOiIiLCJub24tZHJvcHBpbmctcGFydGljbGUiOiIifSx7ImZhbWlseSI6IkRpbWVudCIsImdpdmVuIjoiUy4iLCJwYXJzZS1uYW1lcyI6ZmFsc2UsImRyb3BwaW5nLXBhcnRpY2xlIjoiIiwibm9uLWRyb3BwaW5nLXBhcnRpY2xlIjoiIn0seyJmYW1pbHkiOiJEaW1pdHJpYWRpcyIsImdpdmVuIjoiRy4iLCJwYXJzZS1uYW1lcyI6ZmFsc2UsImRyb3BwaW5nLXBhcnRpY2xlIjoiIiwibm9uLWRyb3BwaW5nLXBhcnRpY2xlIjoiIn0seyJmYW1pbHkiOiJEaW4iLCJnaXZlbiI6IlMuIiwicGFyc2UtbmFtZXMiOmZhbHNlLCJkcm9wcGluZy1wYXJ0aWNsZSI6IiIsIm5vbi1kcm9wcGluZy1wYXJ0aWNsZSI6IiJ9LHsiZmFtaWx5IjoiRGlwcGVyIiwiZ2l2ZW4iOiJBLiIsInBhcnNlLW5hbWVzIjpmYWxzZSwiZHJvcHBpbmctcGFydGljbGUiOiIiLCJub24tZHJvcHBpbmctcGFydGljbGUiOiIifSx7ImZhbWlseSI6IkRpcHJvIiwiZ2l2ZW4iOiJTLiIsInBhcnNlLW5hbWVzIjpmYWxzZSwiZHJvcHBpbmctcGFydGljbGUiOiIiLCJub24tZHJvcHBpbmctcGFydGljbGUiOiIifSx7ImZhbWlseSI6IkRpcm1hbnRhaXRlIiwiZ2l2ZW4iOiJMLiIsInBhcnNlLW5hbWVzIjpmYWxzZSwiZHJvcHBpbmctcGFydGljbGUiOiIiLCJub24tZHJvcHBpbmctcGFydGljbGUiOiIifSx7ImZhbWlseSI6IkRpc21vcmUiLCJnaXZlbiI6IkwuIiwicGFyc2UtbmFtZXMiOmZhbHNlLCJkcm9wcGluZy1wYXJ0aWNsZSI6IiIsIm5vbi1kcm9wcGluZy1wYXJ0aWNsZSI6IiJ9LHsiZmFtaWx5IjoiRGl0Y2hmaWVsZCIsImdpdmVuIjoiTC4iLCJwYXJzZS1uYW1lcyI6ZmFsc2UsImRyb3BwaW5nLXBhcnRpY2xlIjoiIiwibm9uLWRyb3BwaW5nLXBhcnRpY2xlIjoiIn0seyJmYW1pbHkiOiJEaXZlciIsImdpdmVuIjoiUy4iLCJwYXJzZS1uYW1lcyI6ZmFsc2UsImRyb3BwaW5nLXBhcnRpY2xlIjoiIiwibm9uLWRyb3BwaW5nLXBhcnRpY2xlIjoiIn0seyJmYW1pbHkiOiJEaXdha2FyIiwiZ2l2ZW4iOiJMLiIsInBhcnNlLW5hbWVzIjpmYWxzZSwiZHJvcHBpbmctcGFydGljbGUiOiIiLCJub24tZHJvcHBpbmctcGFydGljbGUiOiIifSx7ImZhbWlseSI6IkRpd2FuIiwiZ2l2ZW4iOiJQLiIsInBhcnNlLW5hbWVzIjpmYWxzZSwiZHJvcHBpbmctcGFydGljbGUiOiIiLCJub24tZHJvcHBpbmctcGFydGljbGUiOiIifSx7ImZhbWlseSI6IkRpeG9uIiwiZ2l2ZW4iOiJDLiIsInBhcnNlLW5hbWVzIjpmYWxzZSwiZHJvcHBpbmctcGFydGljbGUiOiIiLCJub24tZHJvcHBpbmctcGFydGljbGUiOiIifSx7ImZhbWlseSI6IkRpeG9uIiwiZ2l2ZW4iOiJHLiIsInBhcnNlLW5hbWVzIjpmYWxzZSwiZHJvcHBpbmctcGFydGljbGUiOiIiLCJub24tZHJvcHBpbmctcGFydGljbGUiOiIifSx7ImZhbWlseSI6IkRpeG9uIiwiZ2l2ZW4iOiJLLiIsInBhcnNlLW5hbWVzIjpmYWxzZSwiZHJvcHBpbmctcGFydGljbGUiOiIiLCJub24tZHJvcHBpbmctcGFydGljbGUiOiIifSx7ImZhbWlseSI6IkRqZXVnYW0iLCJnaXZlbiI6IkIuIiwicGFyc2UtbmFtZXMiOmZhbHNlLCJkcm9wcGluZy1wYXJ0aWNsZSI6IiIsIm5vbi1kcm9wcGluZy1wYXJ0aWNsZSI6IiJ9LHsiZmFtaWx5IjoiRGxvdWh5IiwiZ2l2ZW4iOiJQLiIsInBhcnNlLW5hbWVzIjpmYWxzZSwiZHJvcHBpbmctcGFydGljbGUiOiIiLCJub24tZHJvcHBpbmctcGFydGljbGUiOiIifSx7ImZhbWlseSI6IkQnTWVsbG8iLCJnaXZlbiI6IkEuIiwicGFyc2UtbmFtZXMiOmZhbHNlLCJkcm9wcGluZy1wYXJ0aWNsZSI6IiIsIm5vbi1kcm9wcGluZy1wYXJ0aWNsZSI6IiJ9LHsiZmFtaWx5IjoiRG9iYmllIiwiZ2l2ZW4iOiJMLiIsInBhcnNlLW5hbWVzIjpmYWxzZSwiZHJvcHBpbmctcGFydGljbGUiOiIiLCJub24tZHJvcHBpbmctcGFydGljbGUiOiIifSx7ImZhbWlseSI6IkRvYnJhbnN6a3kgT3JvaWFuIiwiZ2l2ZW4iOiJNLiIsInBhcnNlLW5hbWVzIjpmYWxzZSwiZHJvcHBpbmctcGFydGljbGUiOiIiLCJub24tZHJvcHBpbmctcGFydGljbGUiOiIifSx7ImZhbWlseSI6IkRvYnNvbiIsImdpdmVuIjoiQy4iLCJwYXJzZS1uYW1lcyI6ZmFsc2UsImRyb3BwaW5nLXBhcnRpY2xlIjoiIiwibm9uLWRyb3BwaW5nLXBhcnRpY2xlIjoiIn0seyJmYW1pbHkiOiJEb2Jzb24iLCJnaXZlbiI6IkwuIiwicGFyc2UtbmFtZXMiOmZhbHNlLCJkcm9wcGluZy1wYXJ0aWNsZSI6IiIsIm5vbi1kcm9wcGluZy1wYXJ0aWNsZSI6IiJ9LHsiZmFtaWx5IjoiRG9jaGVydHkiLCJnaXZlbiI6Ik0uIiwicGFyc2UtbmFtZXMiOmZhbHNlLCJkcm9wcGluZy1wYXJ0aWNsZSI6IiIsIm5vbi1kcm9wcGluZy1wYXJ0aWNsZSI6IiJ9LHsiZmFtaWx5IjoiRG9ja3JlbGwiLCJnaXZlbiI6IkQuIiwicGFyc2UtbmFtZXMiOmZhbHNlLCJkcm9wcGluZy1wYXJ0aWNsZSI6IiIsIm5vbi1kcm9wcGluZy1wYXJ0aWNsZSI6IiJ9LHsiZmFtaWx5IjoiRG9kZCIsImdpdmVuIjoiSi4iLCJwYXJzZS1uYW1lcyI6ZmFsc2UsImRyb3BwaW5nLXBhcnRpY2xlIjoiIiwibm9uLWRyb3BwaW5nLXBhcnRpY2xlIjoiIn0seyJmYW1pbHkiOiJEb2RkcyIsImdpdmVuIjoiSi4iLCJwYXJzZS1uYW1lcyI6ZmFsc2UsImRyb3BwaW5nLXBhcnRpY2xlIjoiIiwibm9uLWRyb3BwaW5nLXBhcnRpY2xlIjoiIn0seyJmYW1pbHkiOiJEb2RkcyIsImdpdmVuIjoiUi4iLCJwYXJzZS1uYW1lcyI6ZmFsc2UsImRyb3BwaW5nLXBhcnRpY2xlIjoiIiwibm9uLWRyb3BwaW5nLXBhcnRpY2xlIjoiIn0seyJmYW1pbHkiOiJEb2RkcyIsImdpdmVuIjoiUy4iLCJwYXJzZS1uYW1lcyI6ZmFsc2UsImRyb3BwaW5nLXBhcnRpY2xlIjoiIiwibm9uLWRyb3BwaW5nLXBhcnRpY2xlIjoiIn0seyJmYW1pbHkiOiJEb2dyYSIsImdpdmVuIjoiUi4iLCJwYXJzZS1uYW1lcyI6ZmFsc2UsImRyb3BwaW5nLXBhcnRpY2xlIjoiIiwibm9uLWRyb3BwaW5nLXBhcnRpY2xlIjoiIn0seyJmYW1pbHkiOiJEb2hlcnR5IiwiZ2l2ZW4iOiJDLiIsInBhcnNlLW5hbWVzIjpmYWxzZSwiZHJvcHBpbmctcGFydGljbGUiOiIiLCJub24tZHJvcHBpbmctcGFydGljbGUiOiIifSx7ImZhbWlseSI6IkRvaGVydHkiLCJnaXZlbiI6IkUuIiwicGFyc2UtbmFtZXMiOmZhbHNlLCJkcm9wcGluZy1wYXJ0aWNsZSI6IiIsIm5vbi1kcm9wcGluZy1wYXJ0aWNsZSI6IiJ9LHsiZmFtaWx5IjoiRG9oZXJ0eSIsImdpdmVuIjoiVy4iLCJwYXJzZS1uYW1lcyI6ZmFsc2UsImRyb3BwaW5nLXBhcnRpY2xlIjoiIiwibm9uLWRyb3BwaW5nLXBhcnRpY2xlIjoiIn0seyJmYW1pbHkiOiJEb2kiLCJnaXZlbiI6IlkuIiwicGFyc2UtbmFtZXMiOmZhbHNlLCJkcm9wcGluZy1wYXJ0aWNsZSI6IiIsIm5vbi1kcm9wcGluZy1wYXJ0aWNsZSI6IiJ9LHsiZmFtaWx5IjoiRG9pZyIsImdpdmVuIjoiSS4iLCJwYXJzZS1uYW1lcyI6ZmFsc2UsImRyb3BwaW5nLXBhcnRpY2xlIjoiIiwibm9uLWRyb3BwaW5nLXBhcnRpY2xlIjoiIn0seyJmYW1pbHkiOiJEb2tlIiwiZ2l2ZW4iOiJFLiIsInBhcnNlLW5hbWVzIjpmYWxzZSwiZHJvcHBpbmctcGFydGljbGUiOiIiLCJub24tZHJvcHBpbmctcGFydGljbGUiOiIifSx7ImZhbWlseSI6IkRvbGFuIiwiZ2l2ZW4iOiJELiIsInBhcnNlLW5hbWVzIjpmYWxzZSwiZHJvcHBpbmctcGFydGljbGUiOiIiLCJub24tZHJvcHBpbmctcGFydGljbGUiOiIifSx7ImZhbWlseSI6IkRvbG1hbiIsImdpdmVuIjoiUi4iLCJwYXJzZS1uYW1lcyI6ZmFsc2UsImRyb3BwaW5nLXBhcnRpY2xlIjoiIiwibm9uLWRyb3BwaW5nLXBhcnRpY2xlIjoiIn0seyJmYW1pbHkiOiJEb25hbGQiLCJnaXZlbiI6IksuIiwicGFyc2UtbmFtZXMiOmZhbHNlLCJkcm9wcGluZy1wYXJ0aWNsZSI6IiIsIm5vbi1kcm9wcGluZy1wYXJ0aWNsZSI6IiJ9LHsiZmFtaWx5IjoiRG9uYWxkIiwiZ2l2ZW4iOiJMLiIsInBhcnNlLW5hbWVzIjpmYWxzZSwiZHJvcHBpbmctcGFydGljbGUiOiIiLCJub24tZHJvcHBpbmctcGFydGljbGUiOiIifSx7ImZhbWlseSI6IkRvbmFsZHNvbiIsImdpdmVuIjoiQy4iLCJwYXJzZS1uYW1lcyI6ZmFsc2UsImRyb3BwaW5nLXBhcnRpY2xlIjoiIiwibm9uLWRyb3BwaW5nLXBhcnRpY2xlIjoiIn0seyJmYW1pbHkiOiJEb25hbGRzb24iLCJnaXZlbiI6IkQuIiwicGFyc2UtbmFtZXMiOmZhbHNlLCJkcm9wcGluZy1wYXJ0aWNsZSI6IiIsIm5vbi1kcm9wcGluZy1wYXJ0aWNsZSI6IiJ9LHsiZmFtaWx5IjoiRG9uYWxkc29uIiwiZ2l2ZW4iOiJHLiIsInBhcnNlLW5hbWVzIjpmYWxzZSwiZHJvcHBpbmctcGFydGljbGUiOiIiLCJub24tZHJvcHBpbmctcGFydGljbGUiOiIifSx7ImZhbWlseSI6IkRvbmxvbiIsImdpdmVuIjoiUy4iLCJwYXJzZS1uYW1lcyI6ZmFsc2UsImRyb3BwaW5nLXBhcnRpY2xlIjoiIiwibm9uLWRyb3BwaW5nLXBhcnRpY2xlIjoiIn0seyJmYW1pbHkiOiJEb25uYWNoaWUiLCJnaXZlbiI6IkouIiwicGFyc2UtbmFtZXMiOmZhbHNlLCJkcm9wcGluZy1wYXJ0aWNsZSI6IiIsIm5vbi1kcm9wcGluZy1wYXJ0aWNsZSI6IiJ9LHsiZmFtaWx5IjoiRG9ubmVsbHkiLCJnaXZlbiI6IkUuIiwicGFyc2UtbmFtZXMiOmZhbHNlLCJkcm9wcGluZy1wYXJ0aWNsZSI6IiIsIm5vbi1kcm9wcGluZy1wYXJ0aWNsZSI6IiJ9LHsiZmFtaWx5IjoiRG9ubmVsbHkiLCJnaXZlbiI6IlIuIiwicGFyc2UtbmFtZXMiOmZhbHNlLCJkcm9wcGluZy1wYXJ0aWNsZSI6IiIsIm5vbi1kcm9wcGluZy1wYXJ0aWNsZSI6IiJ9LHsiZmFtaWx5IjoiRG9ubmlzb24iLCJnaXZlbiI6IlAuIiwicGFyc2UtbmFtZXMiOmZhbHNlLCJkcm9wcGluZy1wYXJ0aWNsZSI6IiIsIm5vbi1kcm9wcGluZy1wYXJ0aWNsZSI6IiJ9LHsiZmFtaWx5IjoiRG9ub2hvZSIsImdpdmVuIjoiQS4iLCJwYXJzZS1uYW1lcyI6ZmFsc2UsImRyb3BwaW5nLXBhcnRpY2xlIjoiIiwibm9uLWRyb3BwaW5nLXBhcnRpY2xlIjoiIn0seyJmYW1pbHkiOiJEb25vaG9lIiwiZ2l2ZW4iOiJHLiIsInBhcnNlLW5hbWVzIjpmYWxzZSwiZHJvcHBpbmctcGFydGljbGUiOiIiLCJub24tZHJvcHBpbmctcGFydGljbGUiOiIifSx7ImZhbWlseSI6IkRvbm9odWUiLCJnaXZlbiI6IkIuIiwicGFyc2UtbmFtZXMiOmZhbHNlLCJkcm9wcGluZy1wYXJ0aWNsZSI6IiIsIm5vbi1kcm9wcGluZy1wYXJ0aWNsZSI6IiJ9LHsiZmFtaWx5IjoiRG9va3MiLCJnaXZlbiI6IkUuIiwicGFyc2UtbmFtZXMiOmZhbHNlLCJkcm9wcGluZy1wYXJ0aWNsZSI6IiIsIm5vbi1kcm9wcGluZy1wYXJ0aWNsZSI6IiJ9LHsiZmFtaWx5IjoiRG9vbmFuIiwiZ2l2ZW4iOiJSLiIsInBhcnNlLW5hbWVzIjpmYWxzZSwiZHJvcHBpbmctcGFydGljbGUiOiIiLCJub24tZHJvcHBpbmctcGFydGljbGUiOiIifSx7ImZhbWlseSI6IkRvcmFuIiwiZ2l2ZW4iOiJHLiIsInBhcnNlLW5hbWVzIjpmYWxzZSwiZHJvcHBpbmctcGFydGljbGUiOiIiLCJub24tZHJvcHBpbmctcGFydGljbGUiOiIifSx7ImZhbWlseSI6IkRvcmUiLCJnaXZlbiI6IlIuIiwicGFyc2UtbmFtZXMiOmZhbHNlLCJkcm9wcGluZy1wYXJ0aWNsZSI6IiIsIm5vbi1kcm9wcGluZy1wYXJ0aWNsZSI6IiJ9LHsiZmFtaWx5IjoiRG9yZXkiLCJnaXZlbiI6IksuIiwicGFyc2UtbmFtZXMiOmZhbHNlLCJkcm9wcGluZy1wYXJ0aWNsZSI6IiIsIm5vbi1kcm9wcGluZy1wYXJ0aWNsZSI6IiJ9LHsiZmFtaWx5IjoiRG9yZ2FuIiwiZ2l2ZW4iOiJTLiIsInBhcnNlLW5hbWVzIjpmYWxzZSwiZHJvcHBpbmctcGFydGljbGUiOiIiLCJub24tZHJvcHBpbmctcGFydGljbGUiOiIifSx7ImZhbWlseSI6IlNhbnRvcyIsImdpdmVuIjoiSy4iLCJwYXJzZS1uYW1lcyI6ZmFsc2UsImRyb3BwaW5nLXBhcnRpY2xlIjoiIiwibm9uLWRyb3BwaW5nLXBhcnRpY2xlIjoiRG9zIn0seyJmYW1pbHkiOiJEb3NhbmkiLCJnaXZlbiI6Ik0uIiwicGFyc2UtbmFtZXMiOmZhbHNlLCJkcm9wcGluZy1wYXJ0aWNsZSI6IiIsIm5vbi1kcm9wcGluZy1wYXJ0aWNsZSI6IiJ9LHsiZmFtaWx5IjoiRG9zYW5qaCIsImdpdmVuIjoiRC4iLCJwYXJzZS1uYW1lcyI6ZmFsc2UsImRyb3BwaW5nLXBhcnRpY2xlIjoiIiwibm9uLWRyb3BwaW5nLXBhcnRpY2xlIjoiIn0seyJmYW1pbHkiOiJEb3NwaW5lc2N1IiwiZ2l2ZW4iOiJQLiIsInBhcnNlLW5hbWVzIjpmYWxzZSwiZHJvcHBpbmctcGFydGljbGUiOiIiLCJub24tZHJvcHBpbmctcGFydGljbGUiOiIifSx7ImZhbWlseSI6IkRvc3MiLCJnaXZlbiI6IkkuIiwicGFyc2UtbmFtZXMiOmZhbHNlLCJkcm9wcGluZy1wYXJ0aWNsZSI6IiIsIm5vbi1kcm9wcGluZy1wYXJ0aWNsZSI6IiJ9LHsiZmFtaWx5IjoiRG91ZG91bGlha2kiLCJnaXZlbiI6IlQuIiwicGFyc2UtbmFtZXMiOmZhbHNlLCJkcm9wcGluZy1wYXJ0aWNsZSI6IiIsIm5vbi1kcm9wcGluZy1wYXJ0aWNsZSI6IiJ9LHsiZmFtaWx5IjoiRG91Z2hlcnR5IiwiZ2l2ZW4iOiJBLiIsInBhcnNlLW5hbWVzIjpmYWxzZSwiZHJvcHBpbmctcGFydGljbGUiOiIiLCJub24tZHJvcHBpbmctcGFydGljbGUiOiIifSx7ImZhbWlseSI6IkRvdWdodHkiLCJnaXZlbiI6IkouIiwicGFyc2UtbmFtZXMiOmZhbHNlLCJkcm9wcGluZy1wYXJ0aWNsZSI6IiIsIm5vbi1kcm9wcGluZy1wYXJ0aWNsZSI6IiJ9LHsiZmFtaWx5IjoiRG91Z2xhcyIsImdpdmVuIjoiSy4iLCJwYXJzZS1uYW1lcyI6ZmFsc2UsImRyb3BwaW5nLXBhcnRpY2xlIjoiIiwibm9uLWRyb3BwaW5nLXBhcnRpY2xlIjoiIn0seyJmYW1pbHkiOiJEb3VzZSIsImdpdmVuIjoiSi4iLCJwYXJzZS1uYW1lcyI6ZmFsc2UsImRyb3BwaW5nLXBhcnRpY2xlIjoiIiwibm9uLWRyb3BwaW5nLXBhcnRpY2xlIjoiIn0seyJmYW1pbHkiOiJEb3ciLCJnaXZlbiI6IkEuIiwicGFyc2UtbmFtZXMiOmZhbHNlLCJkcm9wcGluZy1wYXJ0aWNsZSI6IiIsIm5vbi1kcm9wcGluZy1wYXJ0aWNsZSI6IiJ9LHsiZmFtaWx5IjoiRG93ZXIiLCJnaXZlbiI6Ik0uIiwicGFyc2UtbmFtZXMiOmZhbHNlLCJkcm9wcGluZy1wYXJ0aWNsZSI6IiIsIm5vbi1kcm9wcGluZy1wYXJ0aWNsZSI6IiJ9LHsiZmFtaWx5IjoiRG93bmVyIiwiZ2l2ZW4iOiJOLiIsInBhcnNlLW5hbWVzIjpmYWxzZSwiZHJvcHBpbmctcGFydGljbGUiOiIiLCJub24tZHJvcHBpbmctcGFydGljbGUiOiIifSx7ImZhbWlseSI6IkRvd25lcyIsImdpdmVuIjoiQy4iLCJwYXJzZS1uYW1lcyI6ZmFsc2UsImRyb3BwaW5nLXBhcnRpY2xlIjoiIiwibm9uLWRyb3BwaW5nLXBhcnRpY2xlIjoiIn0seyJmYW1pbHkiOiJEb3duZXMiLCJnaXZlbiI6IlIuIiwicGFyc2UtbmFtZXMiOmZhbHNlLCJkcm9wcGluZy1wYXJ0aWNsZSI6IiIsIm5vbi1kcm9wcGluZy1wYXJ0aWNsZSI6IiJ9LHsiZmFtaWx5IjoiRG93bmVzIiwiZ2l2ZW4iOiJULiIsInBhcnNlLW5hbWVzIjpmYWxzZSwiZHJvcHBpbmctcGFydGljbGUiOiIiLCJub24tZHJvcHBpbmctcGFydGljbGUiOiIifSx7ImZhbWlseSI6IkRvd25leSIsImdpdmVuIjoiRC4iLCJwYXJzZS1uYW1lcyI6ZmFsc2UsImRyb3BwaW5nLXBhcnRpY2xlIjoiIiwibm9uLWRyb3BwaW5nLXBhcnRpY2xlIjoiIn0seyJmYW1pbHkiOiJEb3duZXkiLCJnaXZlbiI6IlIuIiwicGFyc2UtbmFtZXMiOmZhbHNlLCJkcm9wcGluZy1wYXJ0aWNsZSI6IiIsIm5vbi1kcm9wcGluZy1wYXJ0aWNsZSI6IiJ9LHsiZmFtaWx5IjoiRG93bmluZyIsImdpdmVuIjoiQy4iLCJwYXJzZS1uYW1lcyI6ZmFsc2UsImRyb3BwaW5nLXBhcnRpY2xlIjoiIiwibm9uLWRyb3BwaW5nLXBhcnRpY2xlIjoiIn0seyJmYW1pbHkiOiJEb3ducyIsImdpdmVuIjoiTC4iLCJwYXJzZS1uYW1lcyI6ZmFsc2UsImRyb3BwaW5nLXBhcnRpY2xlIjoiIiwibm9uLWRyb3BwaW5nLXBhcnRpY2xlIjoiIn0seyJmYW1pbHkiOiJEb3dzb24iLCJnaXZlbiI6IlMuIiwicGFyc2UtbmFtZXMiOmZhbHNlLCJkcm9wcGluZy1wYXJ0aWNsZSI6IiIsIm5vbi1kcm9wcGluZy1wYXJ0aWNsZSI6IiJ9LHsiZmFtaWx5IjoiRHJhZ2FuIiwiZ2l2ZW4iOiJDLiIsInBhcnNlLW5hbWVzIjpmYWxzZSwiZHJvcHBpbmctcGFydGljbGUiOiIiLCJub24tZHJvcHBpbmctcGFydGljbGUiOiIifSx7ImZhbWlseSI6IkRyYWdvcyIsImdpdmVuIjoiQy4iLCJwYXJzZS1uYW1lcyI6ZmFsc2UsImRyb3BwaW5nLXBhcnRpY2xlIjoiIiwibm9uLWRyb3BwaW5nLXBhcnRpY2xlIjoiIn0seyJmYW1pbHkiOiJEcmFpbiIsImdpdmVuIjoiTS4iLCJwYXJzZS1uYW1lcyI6ZmFsc2UsImRyb3BwaW5nLXBhcnRpY2xlIjoiIiwibm9uLWRyb3BwaW5nLXBhcnRpY2xlIjoiIn0seyJmYW1pbHkiOiJEcmV3IiwiZ2l2ZW4iOiJWLiIsInBhcnNlLW5hbWVzIjpmYWxzZSwiZHJvcHBpbmctcGFydGljbGUiOiIiLCJub24tZHJvcHBpbmctcGFydGljbGUiOiIifSx7ImZhbWlseSI6IkRyZXdldHQiLCJnaXZlbiI6Ik8uIiwicGFyc2UtbmFtZXMiOmZhbHNlLCJkcm9wcGluZy1wYXJ0aWNsZSI6IiIsIm5vbi1kcm9wcGluZy1wYXJ0aWNsZSI6IiJ9LHsiZmFtaWx5IjoiRHJleGVsIiwiZ2l2ZW4iOiJBLiIsInBhcnNlLW5hbWVzIjpmYWxzZSwiZHJvcHBpbmctcGFydGljbGUiOiIiLCJub24tZHJvcHBpbmctcGFydGljbGUiOiIifSx7ImZhbWlseSI6IkRyaXNjb2xsIiwiZ2l2ZW4iOiJDLiIsInBhcnNlLW5hbWVzIjpmYWxzZSwiZHJvcHBpbmctcGFydGljbGUiOiIiLCJub24tZHJvcHBpbmctcGFydGljbGUiOiIifSx7ImZhbWlseSI6IkRyb2dhbiIsImdpdmVuIjoiSC4iLCJwYXJzZS1uYW1lcyI6ZmFsc2UsImRyb3BwaW5nLXBhcnRpY2xlIjoiIiwibm9uLWRyb3BwaW5nLXBhcnRpY2xlIjoiIn0seyJmYW1pbHkiOiJEcm9zb3MiLCJnaXZlbiI6Ik8uIiwicGFyc2UtbmFtZXMiOmZhbHNlLCJkcm9wcGluZy1wYXJ0aWNsZSI6IiIsIm5vbi1kcm9wcGluZy1wYXJ0aWNsZSI6IiJ9LHsiZmFtaWx5IjoiRHJ1bW1vbmQiLCJnaXZlbiI6IkcuIiwicGFyc2UtbmFtZXMiOmZhbHNlLCJkcm9wcGluZy1wYXJ0aWNsZSI6IiIsIm5vbi1kcm9wcGluZy1wYXJ0aWNsZSI6IiJ9LHsiZmFtaWx5IjoiRHJ1cnkiLCJnaXZlbiI6IksuIiwicGFyc2UtbmFtZXMiOmZhbHNlLCJkcm9wcGluZy1wYXJ0aWNsZSI6IiIsIm5vbi1kcm9wcGluZy1wYXJ0aWNsZSI6IiJ9LHsiZmFtaWx5IjoiRHJ1cnlrIiwiZ2l2ZW4iOiJLLiIsInBhcnNlLW5hbWVzIjpmYWxzZSwiZHJvcHBpbmctcGFydGljbGUiOiIiLCJub24tZHJvcHBpbmctcGFydGljbGUiOiIifSx7ImZhbWlseSI6IkRydXllaCIsImdpdmVuIjoiUi4iLCJwYXJzZS1uYW1lcyI6ZmFsc2UsImRyb3BwaW5nLXBhcnRpY2xlIjoiIiwibm9uLWRyb3BwaW5nLXBhcnRpY2xlIjoiIn0seyJmYW1pbHkiOiJEcnlidXJnaC1Kb25lcyIsImdpdmVuIjoiSi4iLCJwYXJzZS1uYW1lcyI6ZmFsc2UsImRyb3BwaW5nLXBhcnRpY2xlIjoiIiwibm9uLWRyb3BwaW5nLXBhcnRpY2xlIjoiIn0seyJmYW1pbHkiOiJUaGluaCIsImdpdmVuIjoiQS4iLCJwYXJzZS1uYW1lcyI6ZmFsc2UsImRyb3BwaW5nLXBhcnRpY2xlIjoiIiwibm9uLWRyb3BwaW5nLXBhcnRpY2xlIjoiRHUifSx7ImZhbWlseSI6IkR1YmUiLCJnaXZlbiI6IkguIiwicGFyc2UtbmFtZXMiOmZhbHNlLCJkcm9wcGluZy1wYXJ0aWNsZSI6IiIsIm5vbi1kcm9wcGluZy1wYXJ0aWNsZSI6IiJ9LHsiZmFtaWx5IjoiRHViZSIsImdpdmVuIjoiSi4iLCJwYXJzZS1uYW1lcyI6ZmFsc2UsImRyb3BwaW5nLXBhcnRpY2xlIjoiIiwibm9uLWRyb3BwaW5nLXBhcnRpY2xlIjoiIn0seyJmYW1pbHkiOiJEdWJlcmxleSIsImdpdmVuIjoiUy4iLCJwYXJzZS1uYW1lcyI6ZmFsc2UsImRyb3BwaW5nLXBhcnRpY2xlIjoiIiwibm9uLWRyb3BwaW5nLXBhcnRpY2xlIjoiIn0seyJmYW1pbHkiOiJEdWNrZW5maWVsZCIsImdpdmVuIjoiUC4iLCJwYXJzZS1uYW1lcyI6ZmFsc2UsImRyb3BwaW5nLXBhcnRpY2xlIjoiIiwibm9uLWRyb3BwaW5nLXBhcnRpY2xlIjoiIn0seyJmYW1pbHkiOiJEdWZmIiwiZ2l2ZW4iOiJOLiIsInBhcnNlLW5hbWVzIjpmYWxzZSwiZHJvcHBpbmctcGFydGljbGUiOiIiLCJub24tZHJvcHBpbmctcGFydGljbGUiOiIifSx7ImZhbWlseSI6IkR1ZmZpZWxkIiwiZ2l2ZW4iOiJFLiIsInBhcnNlLW5hbWVzIjpmYWxzZSwiZHJvcHBpbmctcGFydGljbGUiOiIiLCJub24tZHJvcHBpbmctcGFydGljbGUiOiIifSx7ImZhbWlseSI6IkR1ZmZ5IiwiZ2l2ZW4iOiJLLiIsInBhcnNlLW5hbWVzIjpmYWxzZSwiZHJvcHBpbmctcGFydGljbGUiOiIiLCJub24tZHJvcHBpbmctcGFydGljbGUiOiIifSx7ImZhbWlseSI6IkR1Zm91ciIsImdpdmVuIjoiTC4iLCJwYXJzZS1uYW1lcyI6ZmFsc2UsImRyb3BwaW5nLXBhcnRpY2xlIjoiIiwibm9uLWRyb3BwaW5nLXBhcnRpY2xlIjoiIn0seyJmYW1pbHkiOiJEdWdnYW4iLCJnaXZlbiI6IkEuIiwicGFyc2UtbmFtZXMiOmZhbHNlLCJkcm9wcGluZy1wYXJ0aWNsZSI6IiIsIm5vbi1kcm9wcGluZy1wYXJ0aWNsZSI6IiJ9LHsiZmFtaWx5IjoiRHVnaCIsImdpdmVuIjoiUC4iLCJwYXJzZS1uYW1lcyI6ZmFsc2UsImRyb3BwaW5nLXBhcnRpY2xlIjoiIiwibm9uLWRyb3BwaW5nLXBhcnRpY2xlIjoiIn0seyJmYW1pbHkiOiJEdWhva3kiLCJnaXZlbiI6IlIuIiwicGFyc2UtbmFtZXMiOmZhbHNlLCJkcm9wcGluZy1wYXJ0aWNsZSI6IiIsIm5vbi1kcm9wcGluZy1wYXJ0aWNsZSI6IiJ9LHsiZmFtaWx5IjoiRHVpZ25hbiIsImdpdmVuIjoiSi4iLCJwYXJzZS1uYW1lcyI6ZmFsc2UsImRyb3BwaW5nLXBhcnRpY2xlIjoiIiwibm9uLWRyb3BwaW5nLXBhcnRpY2xlIjoiIn0seyJmYW1pbHkiOiJEdWxheSIsImdpdmVuIjoiSi4iLCJwYXJzZS1uYW1lcyI6ZmFsc2UsImRyb3BwaW5nLXBhcnRpY2xlIjoiIiwibm9uLWRyb3BwaW5nLXBhcnRpY2xlIjoiIn0seyJmYW1pbHkiOiJEdW1tZXIiLCJnaXZlbiI6IlMuIiwicGFyc2UtbmFtZXMiOmZhbHNlLCJkcm9wcGluZy1wYXJ0aWNsZSI6IiIsIm5vbi1kcm9wcGluZy1wYXJ0aWNsZSI6IiJ9LHsiZmFtaWx5IjoiRHVuY2FuIiwiZ2l2ZW4iOiJBLiIsInBhcnNlLW5hbWVzIjpmYWxzZSwiZHJvcHBpbmctcGFydGljbGUiOiIiLCJub24tZHJvcHBpbmctcGFydGljbGUiOiIifSx7ImZhbWlseSI6IkR1bmNhbiIsImdpdmVuIjoiQy4iLCJwYXJzZS1uYW1lcyI6ZmFsc2UsImRyb3BwaW5nLXBhcnRpY2xlIjoiIiwibm9uLWRyb3BwaW5nLXBhcnRpY2xlIjoiIn0seyJmYW1pbHkiOiJEdW5jYW4iLCJnaXZlbiI6IkYuIiwicGFyc2UtbmFtZXMiOmZhbHNlLCJkcm9wcGluZy1wYXJ0aWNsZSI6IiIsIm5vbi1kcm9wcGluZy1wYXJ0aWNsZSI6IiJ9LHsiZmFtaWx5IjoiRHVuY2FuIiwiZ2l2ZW4iOiJHLiIsInBhcnNlLW5hbWVzIjpmYWxzZSwiZHJvcHBpbmctcGFydGljbGUiOiIiLCJub24tZHJvcHBpbmctcGFydGljbGUiOiIifSx7ImZhbWlseSI6IkR1bmNhbiIsImdpdmVuIjoiSC4iLCJwYXJzZS1uYW1lcyI6ZmFsc2UsImRyb3BwaW5nLXBhcnRpY2xlIjoiIiwibm9uLWRyb3BwaW5nLXBhcnRpY2xlIjoiIn0seyJmYW1pbHkiOiJEdW5jYW4iLCJnaXZlbiI6IlIuIiwicGFyc2UtbmFtZXMiOmZhbHNlLCJkcm9wcGluZy1wYXJ0aWNsZSI6IiIsIm5vbi1kcm9wcGluZy1wYXJ0aWNsZSI6IiJ9LHsiZmFtaWx5IjoiRHVuZGFzIiwiZ2l2ZW4iOiJTLiIsInBhcnNlLW5hbWVzIjpmYWxzZSwiZHJvcHBpbmctcGFydGljbGUiOiIiLCJub24tZHJvcHBpbmctcGFydGljbGUiOiIifSx7ImZhbWlseSI6IkR1bmxlYXZ5IiwiZ2l2ZW4iOiJBLiIsInBhcnNlLW5hbWVzIjpmYWxzZSwiZHJvcHBpbmctcGFydGljbGUiOiIiLCJub24tZHJvcHBpbmctcGFydGljbGUiOiIifSx7ImZhbWlseSI6IkR1bmxlYXZ5IiwiZ2l2ZW4iOiJKLiIsInBhcnNlLW5hbWVzIjpmYWxzZSwiZHJvcHBpbmctcGFydGljbGUiOiIiLCJub24tZHJvcHBpbmctcGFydGljbGUiOiIifSx7ImZhbWlseSI6IkR1bm4iLCJnaXZlbiI6IkEuIiwicGFyc2UtbmFtZXMiOmZhbHNlLCJkcm9wcGluZy1wYXJ0aWNsZSI6IiIsIm5vbi1kcm9wcGluZy1wYXJ0aWNsZSI6IiJ9LHsiZmFtaWx5IjoiRHVubiIsImdpdmVuIjoiQy4iLCJwYXJzZS1uYW1lcyI6ZmFsc2UsImRyb3BwaW5nLXBhcnRpY2xlIjoiIiwibm9uLWRyb3BwaW5nLXBhcnRpY2xlIjoiIn0seyJmYW1pbHkiOiJEdW5uIiwiZ2l2ZW4iOiJELiIsInBhcnNlLW5hbWVzIjpmYWxzZSwiZHJvcHBpbmctcGFydGljbGUiOiIiLCJub24tZHJvcHBpbmctcGFydGljbGUiOiIifSx7ImZhbWlseSI6IkR1bm4iLCJnaXZlbiI6IkwuIiwicGFyc2UtbmFtZXMiOmZhbHNlLCJkcm9wcGluZy1wYXJ0aWNsZSI6IiIsIm5vbi1kcm9wcGluZy1wYXJ0aWNsZSI6IiJ9LHsiZmFtaWx5IjoiRHVubiIsImdpdmVuIjoiUC4iLCJwYXJzZS1uYW1lcyI6ZmFsc2UsImRyb3BwaW5nLXBhcnRpY2xlIjoiIiwibm9uLWRyb3BwaW5nLXBhcnRpY2xlIjoiIn0seyJmYW1pbHkiOiJEdW5uZSIsImdpdmVuIjoiQy4iLCJwYXJzZS1uYW1lcyI6ZmFsc2UsImRyb3BwaW5nLXBhcnRpY2xlIjoiIiwibm9uLWRyb3BwaW5nLXBhcnRpY2xlIjoiIn0seyJmYW1pbHkiOiJEdW5uZSIsImdpdmVuIjoiSy4iLCJwYXJzZS1uYW1lcyI6ZmFsc2UsImRyb3BwaW5nLXBhcnRpY2xlIjoiIiwibm9uLWRyb3BwaW5nLXBhcnRpY2xlIjoiIn0seyJmYW1pbHkiOiJEdW5uaW5nIiwiZ2l2ZW4iOiJGLiIsInBhcnNlLW5hbWVzIjpmYWxzZSwiZHJvcHBpbmctcGFydGljbGUiOiIiLCJub24tZHJvcHBpbmctcGFydGljbGUiOiIifSx7ImZhbWlseSI6IkR1bnBoeSIsImdpdmVuIjoiQS4iLCJwYXJzZS1uYW1lcyI6ZmFsc2UsImRyb3BwaW5nLXBhcnRpY2xlIjoiIiwibm9uLWRyb3BwaW5nLXBhcnRpY2xlIjoiIn0seyJmYW1pbHkiOiJEdXJhaXN3YW15IiwiZ2l2ZW4iOiJWLiIsInBhcnNlLW5hbWVzIjpmYWxzZSwiZHJvcHBpbmctcGFydGljbGUiOiIiLCJub24tZHJvcHBpbmctcGFydGljbGUiOiIifSx7ImZhbWlseSI6IkR1cmFuIiwiZ2l2ZW4iOiJCLiIsInBhcnNlLW5hbWVzIjpmYWxzZSwiZHJvcHBpbmctcGFydGljbGUiOiIiLCJub24tZHJvcHBpbmctcGFydGljbGUiOiIifSx7ImZhbWlseSI6IkR1UmFuZCIsImdpdmVuIjoiSS4iLCJwYXJzZS1uYW1lcyI6ZmFsc2UsImRyb3BwaW5nLXBhcnRpY2xlIjoiIiwibm9uLWRyb3BwaW5nLXBhcnRpY2xlIjoiIn0seyJmYW1pbHkiOiJEdXJkbGUiLCJnaXZlbiI6IkwuIiwicGFyc2UtbmFtZXMiOmZhbHNlLCJkcm9wcGluZy1wYXJ0aWNsZSI6IiIsIm5vbi1kcm9wcGluZy1wYXJ0aWNsZSI6IiJ9LHsiZmFtaWx5IjoiRHVyaWMiLCJnaXZlbiI6Ik4uIiwicGFyc2UtbmFtZXMiOmZhbHNlLCJkcm9wcGluZy1wYXJ0aWNsZSI6IiIsIm5vbi1kcm9wcGluZy1wYXJ0aWNsZSI6IiJ9LHsiZmFtaWx5IjoiRHVyaWUiLCJnaXZlbiI6IkEuIiwicGFyc2UtbmFtZXMiOmZhbHNlLCJkcm9wcGluZy1wYXJ0aWNsZSI6IiIsIm5vbi1kcm9wcGluZy1wYXJ0aWNsZSI6IiJ9LHsiZmFtaWx5IjoiRHVyaWUiLCJnaXZlbiI6IkUuIiwicGFyc2UtbmFtZXMiOmZhbHNlLCJkcm9wcGluZy1wYXJ0aWNsZSI6IiIsIm5vbi1kcm9wcGluZy1wYXJ0aWNsZSI6IiJ9LHsiZmFtaWx5IjoiRHVyb2dib2xhIiwiZ2l2ZW4iOiJTLiIsInBhcnNlLW5hbWVzIjpmYWxzZSwiZHJvcHBpbmctcGFydGljbGUiOiIiLCJub24tZHJvcHBpbmctcGFydGljbGUiOiIifSx7ImZhbWlseSI6IkR1cm9qYWl5ZSIsImdpdmVuIjoiQy4iLCJwYXJzZS1uYW1lcyI6ZmFsc2UsImRyb3BwaW5nLXBhcnRpY2xlIjoiIiwibm9uLWRyb3BwaW5nLXBhcnRpY2xlIjoiIn0seyJmYW1pbHkiOiJEdXJyYW5zIiwiZ2l2ZW4iOiJMLiIsInBhcnNlLW5hbWVzIjpmYWxzZSwiZHJvcHBpbmctcGFydGljbGUiOiIiLCJub24tZHJvcHBpbmctcGFydGljbGUiOiIifSx7ImZhbWlseSI6IkR1cnJhbnQiLCJnaXZlbiI6IksuIiwicGFyc2UtbmFtZXMiOmZhbHNlLCJkcm9wcGluZy1wYXJ0aWNsZSI6IiIsIm5vbi1kcm9wcGluZy1wYXJ0aWNsZSI6IiJ9LHsiZmFtaWx5IjoiRHVycmluZ3RvbiIsImdpdmVuIjoiSC4iLCJwYXJzZS1uYW1lcyI6ZmFsc2UsImRyb3BwaW5nLXBhcnRpY2xlIjoiIiwibm9uLWRyb3BwaW5nLXBhcnRpY2xlIjoiIn0seyJmYW1pbHkiOiJEdXJ1IiwiZ2l2ZW4iOiJJLiIsInBhcnNlLW5hbWVzIjpmYWxzZSwiZHJvcHBpbmctcGFydGljbGUiOiIiLCJub24tZHJvcHBpbmctcGFydGljbGUiOiIifSx7ImZhbWlseSI6IkR1dm5qYWsiLCJnaXZlbiI6IkguIiwicGFyc2UtbmFtZXMiOmZhbHNlLCJkcm9wcGluZy1wYXJ0aWNsZSI6IiIsIm5vbi1kcm9wcGluZy1wYXJ0aWNsZSI6IiJ9LHsiZmFtaWx5IjoiRHdhcmFrYW5hdGgiLCJnaXZlbiI6IkEuIiwicGFyc2UtbmFtZXMiOmZhbHNlLCJkcm9wcGluZy1wYXJ0aWNsZSI6IiIsIm5vbi1kcm9wcGluZy1wYXJ0aWNsZSI6IiJ9LHsiZmFtaWx5IjoiRHdhcmFrYW5hdGgiLCJnaXZlbiI6IkwuIiwicGFyc2UtbmFtZXMiOmZhbHNlLCJkcm9wcGluZy1wYXJ0aWNsZSI6IiIsIm5vbi1kcm9wcGluZy1wYXJ0aWNsZSI6IiJ9LHsiZmFtaWx5IjoiRHd5ZXIiLCJnaXZlbiI6IkUuIiwicGFyc2UtbmFtZXMiOmZhbHNlLCJkcm9wcGluZy1wYXJ0aWNsZSI6IiIsIm5vbi1kcm9wcGluZy1wYXJ0aWNsZSI6IiJ9LHsiZmFtaWx5IjoiRHlhciIsImdpdmVuIjoiWi4iLCJwYXJzZS1uYW1lcyI6ZmFsc2UsImRyb3BwaW5nLXBhcnRpY2xlIjoiIiwibm9uLWRyb3BwaW5nLXBhcnRpY2xlIjoiIn0seyJmYW1pbHkiOiJEeWJhbGwiLCJnaXZlbiI6IkMuIiwicGFyc2UtbmFtZXMiOmZhbHNlLCJkcm9wcGluZy1wYXJ0aWNsZSI6IiIsIm5vbi1kcm9wcGluZy1wYXJ0aWNsZSI6IiJ9LHsiZmFtaWx5IjoiRHllciIsImdpdmVuIjoiSy4iLCJwYXJzZS1uYW1lcyI6ZmFsc2UsImRyb3BwaW5nLXBhcnRpY2xlIjoiIiwibm9uLWRyb3BwaW5nLXBhcnRpY2xlIjoiIn0seyJmYW1pbHkiOiJEeW1vbmQiLCJnaXZlbiI6IkguIiwicGFyc2UtbmFtZXMiOmZhbHNlLCJkcm9wcGluZy1wYXJ0aWNsZSI6IiIsIm5vbi1kcm9wcGluZy1wYXJ0aWNsZSI6IiJ9LHsiZmFtaWx5IjoiRHltb25kIiwiZ2l2ZW4iOiJULiIsInBhcnNlLW5hbWVzIjpmYWxzZSwiZHJvcHBpbmctcGFydGljbGUiOiIiLCJub24tZHJvcHBpbmctcGFydGljbGUiOiIifSx7ImZhbWlseSI6IkVhZGVzIiwiZ2l2ZW4iOiJDLiIsInBhcnNlLW5hbWVzIjpmYWxzZSwiZHJvcHBpbmctcGFydGljbGUiOiIiLCJub24tZHJvcHBpbmctcGFydGljbGUiOiIifSx7ImZhbWlseSI6IkVhZGllIiwiZ2l2ZW4iOiJMLiIsInBhcnNlLW5hbWVzIjpmYWxzZSwiZHJvcHBpbmctcGFydGljbGUiOiIiLCJub24tZHJvcHBpbmctcGFydGljbGUiOiIifSx7ImZhbWlseSI6IkVhZGllIiwiZ2l2ZW4iOiJSLiIsInBhcnNlLW5hbWVzIjpmYWxzZSwiZHJvcHBpbmctcGFydGljbGUiOiIiLCJub24tZHJvcHBpbmctcGFydGljbGUiOiIifSx7ImZhbWlseSI6IkVhZ2xlcyIsImdpdmVuIjoiTC4iLCJwYXJzZS1uYW1lcyI6ZmFsc2UsImRyb3BwaW5nLXBhcnRpY2xlIjoiIiwibm9uLWRyb3BwaW5nLXBhcnRpY2xlIjoiIn0seyJmYW1pbHkiOiJFYXBlbiIsImdpdmVuIjoiQi4iLCJwYXJzZS1uYW1lcyI6ZmFsc2UsImRyb3BwaW5nLXBhcnRpY2xlIjoiIiwibm9uLWRyb3BwaW5nLXBhcnRpY2xlIjoiIn0seyJmYW1pbHkiOiJFYXJsIiwiZ2l2ZW4iOiJOLiIsInBhcnNlLW5hbWVzIjpmYWxzZSwiZHJvcHBpbmctcGFydGljbGUiOiIiLCJub24tZHJvcHBpbmctcGFydGljbGUiOiIifSx7ImZhbWlseSI6IkVhcmx5IiwiZ2l2ZW4iOiJKLiIsInBhcnNlLW5hbWVzIjpmYWxzZSwiZHJvcHBpbmctcGFydGljbGUiOiIiLCJub24tZHJvcHBpbmctcGFydGljbGUiOiIifSx7ImZhbWlseSI6IkVhcndha2VyIiwiZ2l2ZW4iOiJNLiIsInBhcnNlLW5hbWVzIjpmYWxzZSwiZHJvcHBpbmctcGFydGljbGUiOiIiLCJub24tZHJvcHBpbmctcGFydGljbGUiOiIifSx7ImZhbWlseSI6IkVhc29tIiwiZ2l2ZW4iOiJOLiIsInBhcnNlLW5hbWVzIjpmYWxzZSwiZHJvcHBpbmctcGFydGljbGUiOiIiLCJub24tZHJvcHBpbmctcGFydGljbGUiOiIifSx7ImZhbWlseSI6IkVhc3QiLCJnaXZlbiI6IkMuIiwicGFyc2UtbmFtZXMiOmZhbHNlLCJkcm9wcGluZy1wYXJ0aWNsZSI6IiIsIm5vbi1kcm9wcGluZy1wYXJ0aWNsZSI6IiJ9LHsiZmFtaWx5IjoiRWFzdGhvcGUiLCJnaXZlbiI6IkEuIiwicGFyc2UtbmFtZXMiOmZhbHNlLCJkcm9wcGluZy1wYXJ0aWNsZSI6IiIsIm5vbi1kcm9wcGluZy1wYXJ0aWNsZSI6IiJ9LHsiZmFtaWx5IjoiRWFzdG9uIiwiZ2l2ZW4iOiJGLiIsInBhcnNlLW5hbWVzIjpmYWxzZSwiZHJvcHBpbmctcGFydGljbGUiOiIiLCJub24tZHJvcHBpbmctcGFydGljbGUiOiIifSx7ImZhbWlseSI6IkVhc3RvbiIsImdpdmVuIjoiSi4iLCJwYXJzZS1uYW1lcyI6ZmFsc2UsImRyb3BwaW5nLXBhcnRpY2xlIjoiIiwibm9uLWRyb3BwaW5nLXBhcnRpY2xlIjoiIn0seyJmYW1pbHkiOiJFYXN0b24iLCJnaXZlbiI6IlAuIiwicGFyc2UtbmFtZXMiOmZhbHNlLCJkcm9wcGluZy1wYXJ0aWNsZSI6IiIsIm5vbi1kcm9wcGluZy1wYXJ0aWNsZSI6IiJ9LHsiZmFtaWx5IjoiRWF0b3VnaCIsImdpdmVuIjoiUi4iLCJwYXJzZS1uYW1lcyI6ZmFsc2UsImRyb3BwaW5nLXBhcnRpY2xlIjoiIiwibm9uLWRyb3BwaW5nLXBhcnRpY2xlIjoiIn0seyJmYW1pbHkiOiJFYmlnYm9sYSIsImdpdmVuIjoiTy4iLCJwYXJzZS1uYW1lcyI6ZmFsc2UsImRyb3BwaW5nLXBhcnRpY2xlIjoiIiwibm9uLWRyb3BwaW5nLXBhcnRpY2xlIjoiIn0seyJmYW1pbHkiOiJFYm9uIiwiZ2l2ZW4iOiJNLiIsInBhcnNlLW5hbWVzIjpmYWxzZSwiZHJvcHBpbmctcGFydGljbGUiOiIiLCJub24tZHJvcHBpbmctcGFydGljbGUiOiIifSx7ImZhbWlseSI6IkVjY2xlcyIsImdpdmVuIjoiQS4iLCJwYXJzZS1uYW1lcyI6ZmFsc2UsImRyb3BwaW5nLXBhcnRpY2xlIjoiIiwibm9uLWRyb3BwaW5nLXBhcnRpY2xlIjoiIn0seyJmYW1pbHkiOiJFY2NsZXMiLCJnaXZlbiI6IlMuIiwicGFyc2UtbmFtZXMiOmZhbHNlLCJkcm9wcGluZy1wYXJ0aWNsZSI6IiIsIm5vbi1kcm9wcGluZy1wYXJ0aWNsZSI6IiJ9LHsiZmFtaWx5IjoiRWRkaW5ncyIsImdpdmVuIjoiQy4iLCJwYXJzZS1uYW1lcyI6ZmFsc2UsImRyb3BwaW5nLXBhcnRpY2xlIjoiIiwibm9uLWRyb3BwaW5nLXBhcnRpY2xlIjoiIn0seyJmYW1pbHkiOiJFZGRsZXN0b24iLCJnaXZlbiI6Ik0uIiwicGFyc2UtbmFtZXMiOmZhbHNlLCJkcm9wcGluZy1wYXJ0aWNsZSI6IiIsIm5vbi1kcm9wcGluZy1wYXJ0aWNsZSI6IiJ9LHsiZmFtaWx5IjoiRWRnYXIiLCJnaXZlbiI6Ik0uIiwicGFyc2UtbmFtZXMiOmZhbHNlLCJkcm9wcGluZy1wYXJ0aWNsZSI6IiIsIm5vbi1kcm9wcGluZy1wYXJ0aWNsZSI6IiJ9LHsiZmFtaWx5IjoiRWRnZXJsZXkiLCJnaXZlbiI6IksuIiwicGFyc2UtbmFtZXMiOmZhbHNlLCJkcm9wcGluZy1wYXJ0aWNsZSI6IiIsIm5vbi1kcm9wcGluZy1wYXJ0aWNsZSI6IiJ9LHsiZmFtaWx5IjoiRWRtb25kIiwiZ2l2ZW4iOiJOLiIsInBhcnNlLW5hbWVzIjpmYWxzZSwiZHJvcHBpbmctcGFydGljbGUiOiIiLCJub24tZHJvcHBpbmctcGFydGljbGUiOiIifSx7ImZhbWlseSI6IkVkbW9uZHNvbiIsImdpdmVuIjoiTS4iLCJwYXJzZS1uYW1lcyI6ZmFsc2UsImRyb3BwaW5nLXBhcnRpY2xlIjoiIiwibm9uLWRyb3BwaW5nLXBhcnRpY2xlIjoiIn0seyJmYW1pbHkiOiJFZG11bmRzIiwiZ2l2ZW4iOiJULiIsInBhcnNlLW5hbWVzIjpmYWxzZSwiZHJvcHBpbmctcGFydGljbGUiOiIiLCJub24tZHJvcHBpbmctcGFydGljbGUiOiIifSx7ImZhbWlseSI6IkVkd2FyZHMiLCJnaXZlbiI6IkEuIiwicGFyc2UtbmFtZXMiOmZhbHNlLCJkcm9wcGluZy1wYXJ0aWNsZSI6IiIsIm5vbi1kcm9wcGluZy1wYXJ0aWNsZSI6IiJ9LHsiZmFtaWx5IjoiRWR3YXJkcyIsImdpdmVuIjoiQy4iLCJwYXJzZS1uYW1lcyI6ZmFsc2UsImRyb3BwaW5nLXBhcnRpY2xlIjoiIiwibm9uLWRyb3BwaW5nLXBhcnRpY2xlIjoiIn0seyJmYW1pbHkiOiJFZHdhcmRzIiwiZ2l2ZW4iOiJKLiIsInBhcnNlLW5hbWVzIjpmYWxzZSwiZHJvcHBpbmctcGFydGljbGUiOiIiLCJub24tZHJvcHBpbmctcGFydGljbGUiOiIifSx7ImZhbWlseSI6IkVkd2FyZHMiLCJnaXZlbiI6IksuIiwicGFyc2UtbmFtZXMiOmZhbHNlLCJkcm9wcGluZy1wYXJ0aWNsZSI6IiIsIm5vbi1kcm9wcGluZy1wYXJ0aWNsZSI6IiJ9LHsiZmFtaWx5IjoiRWR3YXJkcyIsImdpdmVuIjoiTS4iLCJwYXJzZS1uYW1lcyI6ZmFsc2UsImRyb3BwaW5nLXBhcnRpY2xlIjoiIiwibm9uLWRyb3BwaW5nLXBhcnRpY2xlIjoiIn0seyJmYW1pbHkiOiJFZHdhcmRzIiwiZ2l2ZW4iOiJTLiIsInBhcnNlLW5hbWVzIjpmYWxzZSwiZHJvcHBpbmctcGFydGljbGUiOiIiLCJub24tZHJvcHBpbmctcGFydGljbGUiOiIifSx7ImZhbWlseSI6IkVlZGxlIiwiZ2l2ZW4iOiJKLiIsInBhcnNlLW5hbWVzIjpmYWxzZSwiZHJvcHBpbmctcGFydGljbGUiOiIiLCJub24tZHJvcHBpbmctcGFydGljbGUiOiIifSx7ImZhbWlseSI6IkVnZ2luayIsImdpdmVuIjoiQS4iLCJwYXJzZS1uYW1lcyI6ZmFsc2UsImRyb3BwaW5nLXBhcnRpY2xlIjoiIiwibm9uLWRyb3BwaW5nLXBhcnRpY2xlIjoiIn0seyJmYW1pbHkiOiJFZ2dpbnRvbiIsImdpdmVuIjoiRC4iLCJwYXJzZS1uYW1lcyI6ZmFsc2UsImRyb3BwaW5nLXBhcnRpY2xlIjoiIiwibm9uLWRyb3BwaW5nLXBhcnRpY2xlIjoiIn0seyJmYW1pbHkiOiJFZ2dsZXN0b24iLCJnaXZlbiI6IlMuIiwicGFyc2UtbmFtZXMiOmZhbHNlLCJkcm9wcGluZy1wYXJ0aWNsZSI6IiIsIm5vbi1kcm9wcGluZy1wYXJ0aWNsZSI6IiJ9LHsiZmFtaWx5IjoiRWhpb3JvYm8iLCJnaXZlbiI6IkwuIiwicGFyc2UtbmFtZXMiOmZhbHNlLCJkcm9wcGluZy1wYXJ0aWNsZSI6IiIsIm5vbi1kcm9wcGluZy1wYXJ0aWNsZSI6IiJ9LHsiZmFtaWx5IjoiRWlzZW4iLCJnaXZlbiI6IlMuIiwicGFyc2UtbmFtZXMiOmZhbHNlLCJkcm9wcGluZy1wYXJ0aWNsZSI6IiIsIm5vbi1kcm9wcGluZy1wYXJ0aWNsZSI6IiJ9LHsiZmFtaWx5IjoiRS1KIFN0b25lciIsImdpdmVuIjoiRS4gSi4iLCJwYXJzZS1uYW1lcyI6ZmFsc2UsImRyb3BwaW5nLXBhcnRpY2xlIjoiIiwibm9uLWRyb3BwaW5nLXBhcnRpY2xlIjoiIn0seyJmYW1pbHkiOiJFa2Vvd2EiLCJnaXZlbiI6IlUuIiwicGFyc2UtbmFtZXMiOmZhbHNlLCJkcm9wcGluZy1wYXJ0aWNsZSI6IiIsIm5vbi1kcm9wcGluZy1wYXJ0aWNsZSI6IiJ9LHsiZmFtaWx5IjoiRWtvaSIsImdpdmVuIjoiTS4iLCJwYXJzZS1uYW1lcyI6ZmFsc2UsImRyb3BwaW5nLXBhcnRpY2xlIjoiIiwibm9uLWRyb3BwaW5nLXBhcnRpY2xlIjoiIn0seyJmYW1pbHkiOiJFa3Vub2xhIiwiZ2l2ZW4iOiJBLiIsInBhcnNlLW5hbWVzIjpmYWxzZSwiZHJvcHBpbmctcGFydGljbGUiOiIiLCJub24tZHJvcHBpbmctcGFydGljbGUiOiIifSx7ImZhbWlseSI6IkJlaGVyeSIsImdpdmVuIjoiUy4iLCJwYXJzZS1uYW1lcyI6ZmFsc2UsImRyb3BwaW5nLXBhcnRpY2xlIjoiIiwibm9uLWRyb3BwaW5nLXBhcnRpY2xlIjoiRWwifSx7ImZhbWlseSI6IkVsYXNoaGFyIiwiZ2l2ZW4iOiJOLiIsInBhcnNlLW5hbWVzIjpmYWxzZSwiZHJvcHBpbmctcGFydGljbGUiOiIiLCJub24tZHJvcHBpbmctcGFydGljbGUiOiIifSx7ImZhbWlseSI6IkVsYXdhbXkiLCJnaXZlbiI6IkwuIiwicGFyc2UtbmFtZXMiOmZhbHNlLCJkcm9wcGluZy1wYXJ0aWNsZSI6IiIsIm5vbi1kcm9wcGluZy1wYXJ0aWNsZSI6IiJ9LHsiZmFtaWx5IjoiRWxiZXNoeSIsImdpdmVuIjoiTS4iLCJwYXJzZS1uYW1lcyI6ZmFsc2UsImRyb3BwaW5nLXBhcnRpY2xlIjoiIiwibm9uLWRyb3BwaW5nLXBhcnRpY2xlIjoiIn0seyJmYW1pbHkiOiJFbC1Cb3V6aWRpIiwiZ2l2ZW4iOiJLLiIsInBhcnNlLW5hbWVzIjpmYWxzZSwiZHJvcHBpbmctcGFydGljbGUiOiIiLCJub24tZHJvcHBpbmctcGFydGljbGUiOiIifSx7ImZhbWlseSI6IkVsZGVyIiwiZ2l2ZW4iOiJKLiIsInBhcnNlLW5hbWVzIjpmYWxzZSwiZHJvcHBpbmctcGFydGljbGUiOiIiLCJub24tZHJvcHBpbmctcGFydGljbGUiOiIifSx7ImZhbWlseSI6IkVsLURpbiIsImdpdmVuIjoiTS4iLCJwYXJzZS1uYW1lcyI6ZmFsc2UsImRyb3BwaW5nLXBhcnRpY2xlIjoiIiwibm9uLWRyb3BwaW5nLXBhcnRpY2xlIjoiIn0seyJmYW1pbHkiOiJFbGRyaWRnZSIsImdpdmVuIjoiRS4iLCJwYXJzZS1uYW1lcyI6ZmFsc2UsImRyb3BwaW5nLXBhcnRpY2xlIjoiIiwibm9uLWRyb3BwaW5nLXBhcnRpY2xlIjoiIn0seyJmYW1pbHkiOiJFbGVhbm9yIiwiZ2l2ZW4iOiJELiIsInBhcnNlLW5hbWVzIjpmYWxzZSwiZHJvcHBpbmctcGFydGljbGUiOiIiLCJub24tZHJvcHBpbmctcGFydGljbGUiOiIifSx7ImZhbWlseSI6IkVsZW53YSIsImdpdmVuIjoiVS4iLCJwYXJzZS1uYW1lcyI6ZmFsc2UsImRyb3BwaW5nLXBhcnRpY2xlIjoiIiwibm9uLWRyb3BwaW5nLXBhcnRpY2xlIjoiIn0seyJmYW1pbHkiOiJFbGV0dSIsImdpdmVuIjoiSS4iLCJwYXJzZS1uYW1lcyI6ZmFsc2UsImRyb3BwaW5nLXBhcnRpY2xlIjoiIiwibm9uLWRyb3BwaW5nLXBhcnRpY2xlIjoiIn0seyJmYW1pbHkiOiJFbGZhciIsImdpdmVuIjoiRS4iLCJwYXJzZS1uYW1lcyI6ZmFsc2UsImRyb3BwaW5nLXBhcnRpY2xlIjoiIiwibm9uLWRyb3BwaW5nLXBhcnRpY2xlIjoiIn0seyJmYW1pbHkiOiJFbGdhbWFsIiwiZ2l2ZW4iOiJNLiIsInBhcnNlLW5hbWVzIjpmYWxzZSwiZHJvcHBpbmctcGFydGljbGUiOiIiLCJub24tZHJvcHBpbmctcGFydGljbGUiOiIifSx7ImZhbWlseSI6IkVsZ29oYXJ5IiwiZ2l2ZW4iOiJBLiIsInBhcnNlLW5hbWVzIjpmYWxzZSwiZHJvcHBpbmctcGFydGljbGUiOiIiLCJub24tZHJvcHBpbmctcGFydGljbGUiOiIifSx7ImZhbWlseSI6IkVsaGFkaSIsImdpdmVuIjoiTS4iLCJwYXJzZS1uYW1lcyI6ZmFsc2UsImRyb3BwaW5nLXBhcnRpY2xlIjoiIiwibm9uLWRyb3BwaW5nLXBhcnRpY2xlIjoiIn0seyJmYW1pbHkiOiJFbGlhIiwiZ2l2ZW4iOiJTLiIsInBhcnNlLW5hbWVzIjpmYWxzZSwiZHJvcHBpbmctcGFydGljbGUiOiIiLCJub24tZHJvcHBpbmctcGFydGljbGUiOiIifSx7ImZhbWlseSI6IkVsaWFzIiwiZ2l2ZW4iOiJKLiIsInBhcnNlLW5hbWVzIjpmYWxzZSwiZHJvcHBpbmctcGFydGljbGUiOiIiLCJub24tZHJvcHBpbmctcGFydGljbGUiOiIifSx7ImZhbWlseSI6IkVsaWFzIiwiZ2l2ZW4iOiJULiIsInBhcnNlLW5hbWVzIjpmYWxzZSwiZHJvcHBpbmctcGFydGljbGUiOiIiLCJub24tZHJvcHBpbmctcGFydGljbGUiOiIifSx7ImZhbWlseSI6IkVsa2FyYW0iLCJnaXZlbiI6Ik4uIiwicGFyc2UtbmFtZXMiOmZhbHNlLCJkcm9wcGluZy1wYXJ0aWNsZSI6IiIsIm5vbi1kcm9wcGluZy1wYXJ0aWNsZSI6IiJ9LHsiZmFtaWx5IjoiRWxraW5zIiwiZ2l2ZW4iOiJBLiIsInBhcnNlLW5hbWVzIjpmYWxzZSwiZHJvcHBpbmctcGFydGljbGUiOiIiLCJub24tZHJvcHBpbmctcGFydGljbGUiOiIifSx7ImZhbWlseSI6IkVsbGFtIiwiZ2l2ZW4iOiJKLiIsInBhcnNlLW5hbWVzIjpmYWxzZSwiZHJvcHBpbmctcGFydGljbGUiOiIiLCJub24tZHJvcHBpbmctcGFydGljbGUiOiIifSx7ImZhbWlseSI6IkVsbGFyZCIsImdpdmVuIjoiTi4iLCJwYXJzZS1uYW1lcyI6ZmFsc2UsImRyb3BwaW5nLXBhcnRpY2xlIjoiIiwibm9uLWRyb3BwaW5nLXBhcnRpY2xlIjoiIn0seyJmYW1pbHkiOiJFbGxlcnRvbiIsImdpdmVuIjoiTC4iLCJwYXJzZS1uYW1lcyI6ZmFsc2UsImRyb3BwaW5nLXBhcnRpY2xlIjoiIiwibm9uLWRyb3BwaW5nLXBhcnRpY2xlIjoiIn0seyJmYW1pbHkiOiJFbGxpb3QiLCJnaXZlbiI6IkwuIiwicGFyc2UtbmFtZXMiOmZhbHNlLCJkcm9wcGluZy1wYXJ0aWNsZSI6IiIsIm5vbi1kcm9wcGluZy1wYXJ0aWNsZSI6IiJ9LHsiZmFtaWx5IjoiRWxsaW90dCIsImdpdmVuIjoiQS4iLCJwYXJzZS1uYW1lcyI6ZmFsc2UsImRyb3BwaW5nLXBhcnRpY2xlIjoiIiwibm9uLWRyb3BwaW5nLXBhcnRpY2xlIjoiIn0seyJmYW1pbHkiOiJFbGxpb3R0IiwiZ2l2ZW4iOiJGLiIsInBhcnNlLW5hbWVzIjpmYWxzZSwiZHJvcHBpbmctcGFydGljbGUiOiIiLCJub24tZHJvcHBpbmctcGFydGljbGUiOiIifSx7ImZhbWlseSI6IkVsbGlvdHQiLCJnaXZlbiI6IksuIiwicGFyc2UtbmFtZXMiOmZhbHNlLCJkcm9wcGluZy1wYXJ0aWNsZSI6IiIsIm5vbi1kcm9wcGluZy1wYXJ0aWNsZSI6IiJ9LHsiZmFtaWx5IjoiRWxsaW90dCIsImdpdmVuIjoiUy4iLCJwYXJzZS1uYW1lcyI6ZmFsc2UsImRyb3BwaW5nLXBhcnRpY2xlIjoiIiwibm9uLWRyb3BwaW5nLXBhcnRpY2xlIjoiIn0seyJmYW1pbHkiOiJFbGxpcyIsImdpdmVuIjoiQS4iLCJwYXJzZS1uYW1lcyI6ZmFsc2UsImRyb3BwaW5nLXBhcnRpY2xlIjoiIiwibm9uLWRyb3BwaW5nLXBhcnRpY2xlIjoiIn0seyJmYW1pbHkiOiJFbGxpcyIsImdpdmVuIjoiQy4iLCJwYXJzZS1uYW1lcyI6ZmFsc2UsImRyb3BwaW5nLXBhcnRpY2xlIjoiIiwibm9uLWRyb3BwaW5nLXBhcnRpY2xlIjoiIn0seyJmYW1pbHkiOiJFbGxpcyIsImdpdmVuIjoiSy4iLCJwYXJzZS1uYW1lcyI6ZmFsc2UsImRyb3BwaW5nLXBhcnRpY2xlIjoiIiwibm9uLWRyb3BwaW5nLXBhcnRpY2xlIjoiIn0seyJmYW1pbHkiOiJFbGxpcyIsImdpdmVuIjoiTC4iLCJwYXJzZS1uYW1lcyI6ZmFsc2UsImRyb3BwaW5nLXBhcnRpY2xlIjoiIiwibm9uLWRyb3BwaW5nLXBhcnRpY2xlIjoiIn0seyJmYW1pbHkiOiJFbGxpcyIsImdpdmVuIjoiUi4iLCJwYXJzZS1uYW1lcyI6ZmFsc2UsImRyb3BwaW5nLXBhcnRpY2xlIjoiIiwibm9uLWRyb3BwaW5nLXBhcnRpY2xlIjoiIn0seyJmYW1pbHkiOiJFbGxpcyIsImdpdmVuIjoiWS4iLCJwYXJzZS1uYW1lcyI6ZmFsc2UsImRyb3BwaW5nLXBhcnRpY2xlIjoiIiwibm9uLWRyb3BwaW5nLXBhcnRpY2xlIjoiIn0seyJmYW1pbHkiOiJFbGx3b29kIiwiZ2l2ZW4iOiJBLiIsInBhcnNlLW5hbWVzIjpmYWxzZSwiZHJvcHBpbmctcGFydGljbGUiOiIiLCJub24tZHJvcHBpbmctcGFydGljbGUiOiIifSx7ImZhbWlseSI6IkVsbWFoZGkiLCJnaXZlbiI6IlIuIiwicGFyc2UtbmFtZXMiOmZhbHNlLCJkcm9wcGluZy1wYXJ0aWNsZSI6IiIsIm5vbi1kcm9wcGluZy1wYXJ0aWNsZSI6IiJ9LHsiZmFtaWx5IjoiRWxtYWhpIiwiZ2l2ZW4iOiJFLiIsInBhcnNlLW5hbWVzIjpmYWxzZSwiZHJvcHBpbmctcGFydGljbGUiOiIiLCJub24tZHJvcHBpbmctcGFydGljbGUiOiIifSx7ImZhbWlseSI6IkVsbWFzcnkiLCJnaXZlbiI6IkguIiwicGFyc2UtbmFtZXMiOmZhbHNlLCJkcm9wcGluZy1wYXJ0aWNsZSI6IiIsIm5vbi1kcm9wcGluZy1wYXJ0aWNsZSI6IiJ9LHsiZmFtaWx5IjoiRWwtTmFnZ2FyIiwiZ2l2ZW4iOiJNLiIsInBhcnNlLW5hbWVzIjpmYWxzZSwiZHJvcHBpbmctcGFydGljbGUiOiIiLCJub24tZHJvcHBpbmctcGFydGljbGUiOiIifSx7ImZhbWlseSI6IkVsbmRhcmkiLCJnaXZlbiI6Ik4uIiwicGFyc2UtbmFtZXMiOmZhbHNlLCJkcm9wcGluZy1wYXJ0aWNsZSI6IiIsIm5vbi1kcm9wcGluZy1wYXJ0aWNsZSI6IiJ9LHsiZmFtaWx5IjoiRWxuZWltYSIsImdpdmVuIjoiTy4iLCJwYXJzZS1uYW1lcyI6ZmFsc2UsImRyb3BwaW5nLXBhcnRpY2xlIjoiIiwibm9uLWRyb3BwaW5nLXBhcnRpY2xlIjoiIn0seyJmYW1pbHkiOiJFbG9raSIsImdpdmVuIjoiTS4iLCJwYXJzZS1uYW1lcyI6ZmFsc2UsImRyb3BwaW5nLXBhcnRpY2xlIjoiIiwibm9uLWRyb3BwaW5nLXBhcnRpY2xlIjoiIn0seyJmYW1pbHkiOiJFbHJhZGkiLCJnaXZlbiI6IkEuIiwicGFyc2UtbmFtZXMiOmZhbHNlLCJkcm9wcGluZy1wYXJ0aWNsZSI6IiIsIm5vbi1kcm9wcGluZy1wYXJ0aWNsZSI6IiJ9LHsiZmFtaWx5IjoiRWxzYWFkYW55IiwiZ2l2ZW4iOiJNLiIsInBhcnNlLW5hbWVzIjpmYWxzZSwiZHJvcHBpbmctcGFydGljbGUiOiIiLCJub24tZHJvcHBpbmctcGFydGljbGUiOiIifSx7ImZhbWlseSI6IkVsc2F5ZWQiLCJnaXZlbiI6Ik0uIiwicGFyc2UtbmFtZXMiOmZhbHNlLCJkcm9wcGluZy1wYXJ0aWNsZSI6IiIsIm5vbi1kcm9wcGluZy1wYXJ0aWNsZSI6IiJ9LHsiZmFtaWx5IjoiRWwtU2F5ZWgiLCJnaXZlbiI6IlMuIiwicGFyc2UtbmFtZXMiOmZhbHNlLCJkcm9wcGluZy1wYXJ0aWNsZSI6IiIsIm5vbi1kcm9wcGluZy1wYXJ0aWNsZSI6IiJ9LHsiZmFtaWx5IjoiRWwtU2JhaGkiLCJnaXZlbiI6IkguIiwicGFyc2UtbmFtZXMiOmZhbHNlLCJkcm9wcGluZy1wYXJ0aWNsZSI6IiIsIm5vbi1kcm9wcGluZy1wYXJ0aWNsZSI6IiJ9LHsiZmFtaWx5IjoiRWxzZWJhZWkiLCJnaXZlbiI6Ik0uIiwicGFyc2UtbmFtZXMiOmZhbHNlLCJkcm9wcGluZy1wYXJ0aWNsZSI6IiIsIm5vbi1kcm9wcGluZy1wYXJ0aWNsZSI6IiJ9LHsiZmFtaWx5IjoiRWxzZWZpIiwiZ2l2ZW4iOiJULiIsInBhcnNlLW5hbWVzIjpmYWxzZSwiZHJvcHBpbmctcGFydGljbGUiOiIiLCJub24tZHJvcHBpbmctcGFydGljbGUiOiIifSx7ImZhbWlseSI6IkVsLVNoYWthbmtlcnkiLCJnaXZlbiI6IksuIiwicGFyc2UtbmFtZXMiOmZhbHNlLCJkcm9wcGluZy1wYXJ0aWNsZSI6IiIsIm5vbi1kcm9wcGluZy1wYXJ0aWNsZSI6IiJ9LHsiZmFtaWx5IjoiRWxzaGVpa2giLCJnaXZlbiI6IkEuIiwicGFyc2UtbmFtZXMiOmZhbHNlLCJkcm9wcGluZy1wYXJ0aWNsZSI6IiIsIm5vbi1kcm9wcGluZy1wYXJ0aWNsZSI6IiJ9LHsiZmFtaWx5IjoiRWwtVGF3ZWVsIiwiZ2l2ZW4iOiJILiIsInBhcnNlLW5hbWVzIjpmYWxzZSwiZHJvcHBpbmctcGFydGljbGUiOiIiLCJub24tZHJvcHBpbmctcGFydGljbGUiOiIifSx7ImZhbWlseSI6IkVseW91c3NmaSIsImdpdmVuIjoiUy4iLCJwYXJzZS1uYW1lcyI6ZmFsc2UsImRyb3BwaW5nLXBhcnRpY2xlIjoiIiwibm9uLWRyb3BwaW5nLXBhcnRpY2xlIjoiIn0seyJmYW1pbHkiOiJFbWJlcmV5IiwiZ2l2ZW4iOiJKLiIsInBhcnNlLW5hbWVzIjpmYWxzZSwiZHJvcHBpbmctcGFydGljbGUiOiIiLCJub24tZHJvcHBpbmctcGFydGljbGUiOiIifSx7ImZhbWlseSI6IkVtYmVydG9uIiwiZ2l2ZW4iOiJKLiIsInBhcnNlLW5hbWVzIjpmYWxzZSwiZHJvcHBpbmctcGFydGljbGUiOiIiLCJub24tZHJvcHBpbmctcGFydGljbGUiOiIifSx7ImZhbWlseSI6IkVtZXJ5IiwiZ2l2ZW4iOiJBLiIsInBhcnNlLW5hbWVzIjpmYWxzZSwiZHJvcHBpbmctcGFydGljbGUiOiIiLCJub24tZHJvcHBpbmctcGFydGljbGUiOiIifSx7ImZhbWlseSI6IkVtbWFudWVsIiwiZ2l2ZW4iOiJKLiIsInBhcnNlLW5hbWVzIjpmYWxzZSwiZHJvcHBpbmctcGFydGljbGUiOiIiLCJub24tZHJvcHBpbmctcGFydGljbGUiOiIifSx7ImZhbWlseSI6IkVtbWVyc29uIiwiZ2l2ZW4iOiJJLiIsInBhcnNlLW5hbWVzIjpmYWxzZSwiZHJvcHBpbmctcGFydGljbGUiOiIiLCJub24tZHJvcHBpbmctcGFydGljbGUiOiIifSx7ImZhbWlseSI6IkVtbXMiLCJnaXZlbiI6Ik0uIiwicGFyc2UtbmFtZXMiOmZhbHNlLCJkcm9wcGluZy1wYXJ0aWNsZSI6IiIsIm5vbi1kcm9wcGluZy1wYXJ0aWNsZSI6IiJ9LHsiZmFtaWx5IjoiRW1vbmQiLCJnaXZlbiI6IkYuIiwicGFyc2UtbmFtZXMiOmZhbHNlLCJkcm9wcGluZy1wYXJ0aWNsZSI6IiIsIm5vbi1kcm9wcGluZy1wYXJ0aWNsZSI6IiJ9LHsiZmFtaWx5IjoiRW5hY2hpIiwiZ2l2ZW4iOiJOLiIsInBhcnNlLW5hbWVzIjpmYWxzZSwiZHJvcHBpbmctcGFydGljbGUiOiIiLCJub24tZHJvcHBpbmctcGFydGljbGUiOiIifSx7ImZhbWlseSI6IkVuZW5jaGUiLCJnaXZlbiI6IkQuIiwicGFyc2UtbmFtZXMiOmZhbHNlLCJkcm9wcGluZy1wYXJ0aWNsZSI6IiIsIm5vbi1kcm9wcGluZy1wYXJ0aWNsZSI6IiJ9LHsiZmFtaWx5IjoiRW5nZGVuIiwiZ2l2ZW4iOiJBLiIsInBhcnNlLW5hbWVzIjpmYWxzZSwiZHJvcHBpbmctcGFydGljbGUiOiIiLCJub24tZHJvcHBpbmctcGFydGljbGUiOiIifSx7ImZhbWlseSI6IkVuZ2xpc2giLCJnaXZlbiI6IksuIiwicGFyc2UtbmFtZXMiOmZhbHNlLCJkcm9wcGluZy1wYXJ0aWNsZSI6IiIsIm5vbi1kcm9wcGluZy1wYXJ0aWNsZSI6IiJ9LHsiZmFtaWx5IjoiRW50d2lzdGxlIiwiZ2l2ZW4iOiJFLiIsInBhcnNlLW5hbWVzIjpmYWxzZSwiZHJvcHBpbmctcGFydGljbGUiOiIiLCJub24tZHJvcHBpbmctcGFydGljbGUiOiIifSx7ImZhbWlseSI6IkVueWkiLCJnaXZlbiI6IkguIiwicGFyc2UtbmFtZXMiOmZhbHNlLCJkcm9wcGluZy1wYXJ0aWNsZSI6IiIsIm5vbi1kcm9wcGluZy1wYXJ0aWNsZSI6IiJ9LHsiZmFtaWx5IjoiRXJvdG9jcml0b3UiLCJnaXZlbiI6Ik0uIiwicGFyc2UtbmFtZXMiOmZhbHNlLCJkcm9wcGluZy1wYXJ0aWNsZSI6IiIsIm5vbi1kcm9wcGluZy1wYXJ0aWNsZSI6IiJ9LHsiZmFtaWx5IjoiRXNrYW5kZXIiLCJnaXZlbiI6IlAuIiwicGFyc2UtbmFtZXMiOmZhbHNlLCJkcm9wcGluZy1wYXJ0aWNsZSI6IiIsIm5vbi1kcm9wcGluZy1wYXJ0aWNsZSI6IiJ9LHsiZmFtaWx5IjoiRXNtYWlsIiwiZ2l2ZW4iOiJILiIsInBhcnNlLW5hbWVzIjpmYWxzZSwiZHJvcHBpbmctcGFydGljbGUiOiIiLCJub24tZHJvcHBpbmctcGFydGljbGUiOiIifSx7ImZhbWlseSI6IkVzc2EiLCJnaXZlbiI6IkYuIiwicGFyc2UtbmFtZXMiOmZhbHNlLCJkcm9wcGluZy1wYXJ0aWNsZSI6IiIsIm5vbi1kcm9wcGluZy1wYXJ0aWNsZSI6IiJ9LHsiZmFtaWx5IjoiRXZhbnMiLCJnaXZlbiI6IkIuIiwicGFyc2UtbmFtZXMiOmZhbHNlLCJkcm9wcGluZy1wYXJ0aWNsZSI6IiIsIm5vbi1kcm9wcGluZy1wYXJ0aWNsZSI6IiJ9LHsiZmFtaWx5IjoiRXZhbnMiLCJnaXZlbiI6IkMuIiwicGFyc2UtbmFtZXMiOmZhbHNlLCJkcm9wcGluZy1wYXJ0aWNsZSI6IiIsIm5vbi1kcm9wcGluZy1wYXJ0aWNsZSI6IiJ9LHsiZmFtaWx5IjoiRXZhbnMiLCJnaXZlbiI6IkQuIiwicGFyc2UtbmFtZXMiOmZhbHNlLCJkcm9wcGluZy1wYXJ0aWNsZSI6IiIsIm5vbi1kcm9wcGluZy1wYXJ0aWNsZSI6IiJ9LHsiZmFtaWx5IjoiRXZhbnMiLCJnaXZlbiI6IkUuIiwicGFyc2UtbmFtZXMiOmZhbHNlLCJkcm9wcGluZy1wYXJ0aWNsZSI6IiIsIm5vbi1kcm9wcGluZy1wYXJ0aWNsZSI6IiJ9LHsiZmFtaWx5IjoiRXZhbnMiLCJnaXZlbiI6IkcuIiwicGFyc2UtbmFtZXMiOmZhbHNlLCJkcm9wcGluZy1wYXJ0aWNsZSI6IiIsIm5vbi1kcm9wcGluZy1wYXJ0aWNsZSI6IiJ9LHsiZmFtaWx5IjoiRXZhbnMiLCJnaXZlbiI6IkkuIiwicGFyc2UtbmFtZXMiOmZhbHNlLCJkcm9wcGluZy1wYXJ0aWNsZSI6IiIsIm5vbi1kcm9wcGluZy1wYXJ0aWNsZSI6IiJ9LHsiZmFtaWx5IjoiRXZhbnMiLCJnaXZlbiI6IkouIiwicGFyc2UtbmFtZXMiOmZhbHNlLCJkcm9wcGluZy1wYXJ0aWNsZSI6IiIsIm5vbi1kcm9wcGluZy1wYXJ0aWNsZSI6IiJ9LHsiZmFtaWx5IjoiRXZhbnMiLCJnaXZlbiI6IkwuIiwicGFyc2UtbmFtZXMiOmZhbHNlLCJkcm9wcGluZy1wYXJ0aWNsZSI6IiIsIm5vbi1kcm9wcGluZy1wYXJ0aWNsZSI6IiJ9LHsiZmFtaWx5IjoiRXZhbnMiLCJnaXZlbiI6Ik0uIiwicGFyc2UtbmFtZXMiOmZhbHNlLCJkcm9wcGluZy1wYXJ0aWNsZSI6IiIsIm5vbi1kcm9wcGluZy1wYXJ0aWNsZSI6IiJ9LHsiZmFtaWx5IjoiRXZhbnMiLCJnaXZlbiI6IlIuIiwicGFyc2UtbmFtZXMiOmZhbHNlLCJkcm9wcGluZy1wYXJ0aWNsZSI6IiIsIm5vbi1kcm9wcGluZy1wYXJ0aWNsZSI6IiJ9LHsiZmFtaWx5IjoiRXZhbnMiLCJnaXZlbiI6IlMuIiwicGFyc2UtbmFtZXMiOmZhbHNlLCJkcm9wcGluZy1wYXJ0aWNsZSI6IiIsIm5vbi1kcm9wcGluZy1wYXJ0aWNsZSI6IiJ9LHsiZmFtaWx5IjoiRXZhbnMiLCJnaXZlbiI6IlQuIiwicGFyc2UtbmFtZXMiOmZhbHNlLCJkcm9wcGluZy1wYXJ0aWNsZSI6IiIsIm5vbi1kcm9wcGluZy1wYXJ0aWNsZSI6IiJ9LHsiZmFtaWx5IjoiRXZlcmRlbiIsImdpdmVuIjoiQy4iLCJwYXJzZS1uYW1lcyI6ZmFsc2UsImRyb3BwaW5nLXBhcnRpY2xlIjoiIiwibm9uLWRyb3BwaW5nLXBhcnRpY2xlIjoiIn0seyJmYW1pbHkiOiJFdmVyZGVuIiwiZ2l2ZW4iOiJTLiIsInBhcnNlLW5hbWVzIjpmYWxzZSwiZHJvcHBpbmctcGFydGljbGUiOiIiLCJub24tZHJvcHBpbmctcGFydGljbGUiOiIifSx7ImZhbWlseSI6IkV2ZXJ5IiwiZ2l2ZW4iOiJMLiIsInBhcnNlLW5hbWVzIjpmYWxzZSwiZHJvcHBpbmctcGFydGljbGUiOiIiLCJub24tZHJvcHBpbmctcGFydGljbGUiOiIifSx7ImZhbWlseSI6IkV2aXNvbiIsImdpdmVuIjoiTC4iLCJwYXJzZS1uYW1lcyI6ZmFsc2UsImRyb3BwaW5nLXBhcnRpY2xlIjoiIiwibm9uLWRyb3BwaW5nLXBhcnRpY2xlIjoiIn0seyJmYW1pbHkiOiJFdmlzb24iLCJnaXZlbiI6IkguIiwicGFyc2UtbmFtZXMiOmZhbHNlLCJkcm9wcGluZy1wYXJ0aWNsZSI6IiIsIm5vbi1kcm9wcGluZy1wYXJ0aWNsZSI6IiJ9LHsiZmFtaWx5IjoiRXplbmR1a2EiLCJnaXZlbiI6IkMuIiwicGFyc2UtbmFtZXMiOmZhbHNlLCJkcm9wcGluZy1wYXJ0aWNsZSI6IiIsIm5vbi1kcm9wcGluZy1wYXJ0aWNsZSI6IiJ9LHsiZmFtaWx5IjoiRmFjY2VuZGEiLCJnaXZlbiI6IkouIiwicGFyc2UtbmFtZXMiOmZhbHNlLCJkcm9wcGluZy1wYXJ0aWNsZSI6IiIsIm5vbi1kcm9wcGluZy1wYXJ0aWNsZSI6IiJ9LHsiZmFtaWx5IjoiRmFoZWwiLCJnaXZlbiI6IkwuIiwicGFyc2UtbmFtZXMiOmZhbHNlLCJkcm9wcGluZy1wYXJ0aWNsZSI6IiIsIm5vbi1kcm9wcGluZy1wYXJ0aWNsZSI6IiJ9LHsiZmFtaWx5IjoiRmFobWF5IiwiZ2l2ZW4iOiJZLiIsInBhcnNlLW5hbWVzIjpmYWxzZSwiZHJvcHBpbmctcGFydGljbGUiOiIiLCJub24tZHJvcHBpbmctcGFydGljbGUiOiIifSx7ImZhbWlseSI6IkZhaXJiYWlybiIsImdpdmVuIjoiSS4iLCJwYXJzZS1uYW1lcyI6ZmFsc2UsImRyb3BwaW5nLXBhcnRpY2xlIjoiIiwibm9uLWRyb3BwaW5nLXBhcnRpY2xlIjoiIn0seyJmYW1pbHkiOiJGYWlyYmFpcm4iLCJnaXZlbiI6IlMuIiwicGFyc2UtbmFtZXMiOmZhbHNlLCJkcm9wcGluZy1wYXJ0aWNsZSI6IiIsIm5vbi1kcm9wcGluZy1wYXJ0aWNsZSI6IiJ9LHsiZmFtaWx5IjoiRmFpcmJhaXJuIiwiZ2l2ZW4iOiJULiIsInBhcnNlLW5hbWVzIjpmYWxzZSwiZHJvcHBpbmctcGFydGljbGUiOiIiLCJub24tZHJvcHBpbmctcGFydGljbGUiOiIifSx7ImZhbWlseSI6IkZhaXJjbG91Z2giLCJnaXZlbiI6IkEuIiwicGFyc2UtbmFtZXMiOmZhbHNlLCJkcm9wcGluZy1wYXJ0aWNsZSI6IiIsIm5vbi1kcm9wcGluZy1wYXJ0aWNsZSI6IiJ9LHsiZmFtaWx5IjoiRmFpcmxpZSIsImdpdmVuIjoiTC4iLCJwYXJzZS1uYW1lcyI6ZmFsc2UsImRyb3BwaW5nLXBhcnRpY2xlIjoiIiwibm9uLWRyb3BwaW5nLXBhcnRpY2xlIjoiIn0seyJmYW1pbHkiOiJGYWlyd2VhdGhlciIsImdpdmVuIjoiTS4iLCJwYXJzZS1uYW1lcyI6ZmFsc2UsImRyb3BwaW5nLXBhcnRpY2xlIjoiIiwibm9uLWRyb3BwaW5nLXBhcnRpY2xlIjoiIn0seyJmYW1pbHkiOiJGYWphcmRvIiwiZ2l2ZW4iOiJBLiIsInBhcnNlLW5hbWVzIjpmYWxzZSwiZHJvcHBpbmctcGFydGljbGUiOiIiLCJub24tZHJvcHBpbmctcGFydGljbGUiOiIifSx7ImZhbWlseSI6IkZhbGNvbmUiLCJnaXZlbiI6Ik4uIiwicGFyc2UtbmFtZXMiOmZhbHNlLCJkcm9wcGluZy1wYXJ0aWNsZSI6IiIsIm5vbi1kcm9wcGluZy1wYXJ0aWNsZSI6IiJ9LHsiZmFtaWx5IjoiRmFsY29uZXIiLCJnaXZlbiI6IkUuIiwicGFyc2UtbmFtZXMiOmZhbHNlLCJkcm9wcGluZy1wYXJ0aWNsZSI6IiIsIm5vbi1kcm9wcGluZy1wYXJ0aWNsZSI6IiJ9LHsiZmFtaWx5IjoiRmFsbG9uIiwiZ2l2ZW4iOiJKLiIsInBhcnNlLW5hbWVzIjpmYWxzZSwiZHJvcHBpbmctcGFydGljbGUiOiIiLCJub24tZHJvcHBpbmctcGFydGljbGUiOiIifSx7ImZhbWlseSI6IkZhbGxvdyIsImdpdmVuIjoiQS4iLCJwYXJzZS1uYW1lcyI6ZmFsc2UsImRyb3BwaW5nLXBhcnRpY2xlIjoiIiwibm9uLWRyb3BwaW5nLXBhcnRpY2xlIjoiIn0seyJmYW1pbHkiOiJGYWx1eWkiLCJnaXZlbiI6IkQuIiwicGFyc2UtbmFtZXMiOmZhbHNlLCJkcm9wcGluZy1wYXJ0aWNsZSI6IiIsIm5vbi1kcm9wcGluZy1wYXJ0aWNsZSI6IiJ9LHsiZmFtaWx5IjoiRmFuY29pcyIsImdpdmVuIjoiVi4iLCJwYXJzZS1uYW1lcyI6ZmFsc2UsImRyb3BwaW5nLXBhcnRpY2xlIjoiIiwibm9uLWRyb3BwaW5nLXBhcnRpY2xlIjoiIn0seyJmYW1pbHkiOiJGYXJhaCIsImdpdmVuIjoiQS4iLCJwYXJzZS1uYW1lcyI6ZmFsc2UsImRyb3BwaW5nLXBhcnRpY2xlIjoiIiwibm9uLWRyb3BwaW5nLXBhcnRpY2xlIjoiIn0seyJmYW1pbHkiOiJGYXJhaCIsImdpdmVuIjoiTS4iLCJwYXJzZS1uYW1lcyI6ZmFsc2UsImRyb3BwaW5nLXBhcnRpY2xlIjoiIiwibm9uLWRyb3BwaW5nLXBhcnRpY2xlIjoiIn0seyJmYW1pbHkiOiJGYXJhaCIsImdpdmVuIjoiUS4iLCJwYXJzZS1uYW1lcyI6ZmFsc2UsImRyb3BwaW5nLXBhcnRpY2xlIjoiIiwibm9uLWRyb3BwaW5nLXBhcnRpY2xlIjoiIn0seyJmYW1pbHkiOiJGYXJkIiwiZ2l2ZW4iOiJOLiIsInBhcnNlLW5hbWVzIjpmYWxzZSwiZHJvcHBpbmctcGFydGljbGUiOiIiLCJub24tZHJvcHBpbmctcGFydGljbGUiOiIifSx7ImZhbWlseSI6IkZhcmVzIiwiZ2l2ZW4iOiJMLiIsInBhcnNlLW5hbWVzIjpmYWxzZSwiZHJvcHBpbmctcGFydGljbGUiOiIiLCJub24tZHJvcHBpbmctcGFydGljbGUiOiIifSx7ImZhbWlseSI6IkZhcmciLCJnaXZlbiI6IkEuIiwicGFyc2UtbmFtZXMiOmZhbHNlLCJkcm9wcGluZy1wYXJ0aWNsZSI6IiIsIm5vbi1kcm9wcGluZy1wYXJ0aWNsZSI6IiJ9LHsiZmFtaWx5IjoiRmFybWVyIiwiZ2l2ZW4iOiJBLiIsInBhcnNlLW5hbWVzIjpmYWxzZSwiZHJvcHBpbmctcGFydGljbGUiOiIiLCJub24tZHJvcHBpbmctcGFydGljbGUiOiIifSx7ImZhbWlseSI6IkZhcm1lciIsImdpdmVuIjoiSy4iLCJwYXJzZS1uYW1lcyI6ZmFsc2UsImRyb3BwaW5nLXBhcnRpY2xlIjoiIiwibm9uLWRyb3BwaW5nLXBhcnRpY2xlIjoiIn0seyJmYW1pbHkiOiJGYXJtZXJ5IiwiZ2l2ZW4iOiJULiIsInBhcnNlLW5hbWVzIjpmYWxzZSwiZHJvcHBpbmctcGFydGljbGUiOiIiLCJub24tZHJvcHBpbmctcGFydGljbGUiOiIifSx7ImZhbWlseSI6IkZhcm53b3J0aCIsImdpdmVuIjoiUy4iLCJwYXJzZS1uYW1lcyI6ZmFsc2UsImRyb3BwaW5nLXBhcnRpY2xlIjoiIiwibm9uLWRyb3BwaW5nLXBhcnRpY2xlIjoiIn0seyJmYW1pbHkiOiJGYXJvb2siLCJnaXZlbiI6IkYuIiwicGFyc2UtbmFtZXMiOmZhbHNlLCJkcm9wcGluZy1wYXJ0aWNsZSI6IiIsIm5vbi1kcm9wcGluZy1wYXJ0aWNsZSI6IiJ9LHsiZmFtaWx5IjoiRmFyb29xIiwiZ2l2ZW4iOiJILiIsInBhcnNlLW5hbWVzIjpmYWxzZSwiZHJvcHBpbmctcGFydGljbGUiOiIiLCJub24tZHJvcHBpbmctcGFydGljbGUiOiIifSx7ImZhbWlseSI6IkZhcm9vcSIsImdpdmVuIjoiUy4iLCJwYXJzZS1uYW1lcyI6ZmFsc2UsImRyb3BwaW5nLXBhcnRpY2xlIjoiIiwibm9uLWRyb3BwaW5nLXBhcnRpY2xlIjoiIn0seyJmYW1pbHkiOiJGYXJxdWhhciIsImdpdmVuIjoiRi4iLCJwYXJzZS1uYW1lcyI6ZmFsc2UsImRyb3BwaW5nLXBhcnRpY2xlIjoiIiwibm9uLWRyb3BwaW5nLXBhcnRpY2xlIjoiIn0seyJmYW1pbHkiOiJGYXJyIiwiZ2l2ZW4iOiJILiIsInBhcnNlLW5hbWVzIjpmYWxzZSwiZHJvcHBpbmctcGFydGljbGUiOiIiLCJub24tZHJvcHBpbmctcGFydGljbGUiOiIifSx7ImZhbWlseSI6IkZhcnJlbGwiLCJnaXZlbiI6IkEuIiwicGFyc2UtbmFtZXMiOmZhbHNlLCJkcm9wcGluZy1wYXJ0aWNsZSI6IiIsIm5vbi1kcm9wcGluZy1wYXJ0aWNsZSI6IiJ9LHsiZmFtaWx5IjoiRmFycnVraCIsImdpdmVuIjoiRi4iLCJwYXJzZS1uYW1lcyI6ZmFsc2UsImRyb3BwaW5nLXBhcnRpY2xlIjoiIiwibm9uLWRyb3BwaW5nLXBhcnRpY2xlIjoiIn0seyJmYW1pbHkiOiJGYXJ0aGluZyIsImdpdmVuIjoiSi4iLCJwYXJzZS1uYW1lcyI6ZmFsc2UsImRyb3BwaW5nLXBhcnRpY2xlIjoiIiwibm9uLWRyb3BwaW5nLXBhcnRpY2xlIjoiIn0seyJmYW1pbHkiOiJGYXJ6YW5hIiwiZ2l2ZW4iOiJTLiIsInBhcnNlLW5hbWVzIjpmYWxzZSwiZHJvcHBpbmctcGFydGljbGUiOiIiLCJub24tZHJvcHBpbmctcGFydGljbGUiOiIifSx7ImZhbWlseSI6IkZhc2luYSIsImdpdmVuIjoiUi4iLCJwYXJzZS1uYW1lcyI6ZmFsc2UsImRyb3BwaW5nLXBhcnRpY2xlIjoiIiwibm9uLWRyb3BwaW5nLXBhcnRpY2xlIjoiIn0seyJmYW1pbHkiOiJGYXRlcm5pIiwiZ2l2ZW4iOiJBLiIsInBhcnNlLW5hbWVzIjpmYWxzZSwiZHJvcHBpbmctcGFydGljbGUiOiIiLCJub24tZHJvcHBpbmctcGFydGljbGUiOiIifSx7ImZhbWlseSI6IkZhdGVybmkiLCJnaXZlbiI6Ik0uIiwicGFyc2UtbmFtZXMiOmZhbHNlLCJkcm9wcGluZy1wYXJ0aWNsZSI6IiIsIm5vbi1kcm9wcGluZy1wYXJ0aWNsZSI6IiJ9LHsiZmFtaWx5IjoiRmF0aGltYSIsImdpdmVuIjoiUy4iLCJwYXJzZS1uYW1lcyI6ZmFsc2UsImRyb3BwaW5nLXBhcnRpY2xlIjoiIiwibm9uLWRyb3BwaW5nLXBhcnRpY2xlIjoiIn0seyJmYW1pbHkiOiJGYXRpbWFoIiwiZ2l2ZW4iOiJOLiIsInBhcnNlLW5hbWVzIjpmYWxzZSwiZHJvcHBpbmctcGFydGljbGUiOiIiLCJub24tZHJvcHBpbmctcGFydGljbGUiOiIifSx7ImZhbWlseSI6IkZhdWxrbmVyIiwiZ2l2ZW4iOiJNLiIsInBhcnNlLW5hbWVzIjpmYWxzZSwiZHJvcHBpbmctcGFydGljbGUiOiIiLCJub24tZHJvcHBpbmctcGFydGljbGUiOiIifSx7ImZhbWlseSI6IkZhdmFnZXIiLCJnaXZlbiI6IkMuIiwicGFyc2UtbmFtZXMiOmZhbHNlLCJkcm9wcGluZy1wYXJ0aWNsZSI6IiIsIm5vbi1kcm9wcGluZy1wYXJ0aWNsZSI6IiJ9LHsiZmFtaWx5IjoiRmF3a2UiLCJnaXZlbiI6IkouIiwicGFyc2UtbmFtZXMiOmZhbHNlLCJkcm9wcGluZy1wYXJ0aWNsZSI6IiIsIm5vbi1kcm9wcGluZy1wYXJ0aWNsZSI6IiJ9LHsiZmFtaWx5IjoiRmF3b2h1bnJlIiwiZ2l2ZW4iOiJTLiIsInBhcnNlLW5hbWVzIjpmYWxzZSwiZHJvcHBpbmctcGFydGljbGUiOiIiLCJub24tZHJvcHBpbmctcGFydGljbGUiOiIifSx7ImZhbWlseSI6IkZhemFsIiwiZ2l2ZW4iOiJBLiIsInBhcnNlLW5hbWVzIjpmYWxzZSwiZHJvcHBpbmctcGFydGljbGUiOiIiLCJub24tZHJvcHBpbmctcGFydGljbGUiOiIifSx7ImZhbWlseSI6IkZhemxlZW4iLCJnaXZlbiI6IkEuIiwicGFyc2UtbmFtZXMiOmZhbHNlLCJkcm9wcGluZy1wYXJ0aWNsZSI6IiIsIm5vbi1kcm9wcGluZy1wYXJ0aWNsZSI6IiJ9LHsiZmFtaWx5IjoiRmVhcmJ5IiwiZ2l2ZW4iOiJTLiIsInBhcnNlLW5hbWVzIjpmYWxzZSwiZHJvcHBpbmctcGFydGljbGUiOiIiLCJub24tZHJvcHBpbmctcGFydGljbGUiOiIifSx7ImZhbWlseSI6IkZlYXJubGV5IiwiZ2l2ZW4iOiJDLiIsInBhcnNlLW5hbWVzIjpmYWxzZSwiZHJvcHBpbmctcGFydGljbGUiOiIiLCJub24tZHJvcHBpbmctcGFydGljbGUiOiIifSx7ImZhbWlseSI6IkZlYmVuIiwiZ2l2ZW4iOiJBLiIsInBhcnNlLW5hbWVzIjpmYWxzZSwiZHJvcHBpbmctcGFydGljbGUiOiIiLCJub24tZHJvcHBpbmctcGFydGljbGUiOiIifSx7ImZhbWlseSI6IkZlZGVsIiwiZ2l2ZW4iOiJGLiIsInBhcnNlLW5hbWVzIjpmYWxzZSwiZHJvcHBpbmctcGFydGljbGUiOiIiLCJub24tZHJvcHBpbmctcGFydGljbGUiOiIifSx7ImZhbWlseSI6IkZlZG9yb3ZhIiwiZ2l2ZW4iOiJELiIsInBhcnNlLW5hbWVzIjpmYWxzZSwiZHJvcHBpbmctcGFydGljbGUiOiIiLCJub24tZHJvcHBpbmctcGFydGljbGUiOiIifSx7ImZhbWlseSI6IkZlZ2FuIiwiZ2l2ZW4iOiJDLiIsInBhcnNlLW5hbWVzIjpmYWxzZSwiZHJvcHBpbmctcGFydGljbGUiOiIiLCJub24tZHJvcHBpbmctcGFydGljbGUiOiIifSx7ImZhbWlseSI6IkZlbG9uZ28iLCJnaXZlbiI6Ik0uIiwicGFyc2UtbmFtZXMiOmZhbHNlLCJkcm9wcGluZy1wYXJ0aWNsZSI6IiIsIm5vbi1kcm9wcGluZy1wYXJ0aWNsZSI6IiJ9LHsiZmFtaWx5IjoiRmVsdG9uIiwiZ2l2ZW4iOiJMLiIsInBhcnNlLW5hbWVzIjpmYWxzZSwiZHJvcHBpbmctcGFydGljbGUiOiIiLCJub24tZHJvcHBpbmctcGFydGljbGUiOiIifSx7ImZhbWlseSI6IkZlbHRvbiIsImdpdmVuIjoiVC4iLCJwYXJzZS1uYW1lcyI6ZmFsc2UsImRyb3BwaW5nLXBhcnRpY2xlIjoiIiwibm9uLWRyb3BwaW5nLXBhcnRpY2xlIjoiIn0seyJmYW1pbHkiOiJGZW5sb24iLCJnaXZlbiI6IksuIiwicGFyc2UtbmFtZXMiOmZhbHNlLCJkcm9wcGluZy1wYXJ0aWNsZSI6IiIsIm5vbi1kcm9wcGluZy1wYXJ0aWNsZSI6IiJ9LHsiZmFtaWx5IjoiRmVubiIsImdpdmVuIjoiQS4iLCJwYXJzZS1uYW1lcyI6ZmFsc2UsImRyb3BwaW5nLXBhcnRpY2xlIjoiIiwibm9uLWRyb3BwaW5nLXBhcnRpY2xlIjoiIn0seyJmYW1pbHkiOiJGZW5uZWxseSIsImdpdmVuIjoiUi4iLCJwYXJzZS1uYW1lcyI6ZmFsc2UsImRyb3BwaW5nLXBhcnRpY2xlIjoiIiwibm9uLWRyb3BwaW5nLXBhcnRpY2xlIjoiIn0seyJmYW1pbHkiOiJGZW5uZXIiLCJnaXZlbiI6IkkuIiwicGFyc2UtbmFtZXMiOmZhbHNlLCJkcm9wcGluZy1wYXJ0aWNsZSI6IiIsIm5vbi1kcm9wcGluZy1wYXJ0aWNsZSI6IiJ9LHsiZmFtaWx5IjoiRmVudG9uIiwiZ2l2ZW4iOiJDLiIsInBhcnNlLW5hbWVzIjpmYWxzZSwiZHJvcHBpbmctcGFydGljbGUiOiIiLCJub24tZHJvcHBpbmctcGFydGljbGUiOiIifSx7ImZhbWlseSI6IkZlbnRvbiIsImdpdmVuIjoiTS4iLCJwYXJzZS1uYW1lcyI6ZmFsc2UsImRyb3BwaW5nLXBhcnRpY2xlIjoiIiwibm9uLWRyb3BwaW5nLXBhcnRpY2xlIjoiIn0seyJmYW1pbHkiOiJGZXJlbmFuZG8iLCJnaXZlbiI6IkcuIiwicGFyc2UtbmFtZXMiOmZhbHNlLCJkcm9wcGluZy1wYXJ0aWNsZSI6IiIsIm5vbi1kcm9wcGluZy1wYXJ0aWNsZSI6IiJ9LHsiZmFtaWx5IjoiRmVyZ3Vzb24iLCJnaXZlbiI6IkMuIiwicGFyc2UtbmFtZXMiOmZhbHNlLCJkcm9wcGluZy1wYXJ0aWNsZSI6IiIsIm5vbi1kcm9wcGluZy1wYXJ0aWNsZSI6IiJ9LHsiZmFtaWx5IjoiRmVyZ3Vzb24iLCJnaXZlbiI6IkouIiwicGFyc2UtbmFtZXMiOmZhbHNlLCJkcm9wcGluZy1wYXJ0aWNsZSI6IiIsIm5vbi1kcm9wcGluZy1wYXJ0aWNsZSI6IiJ9LHsiZmFtaWx5IjoiRmVyZ3Vzb24iLCJnaXZlbiI6IksuIiwicGFyc2UtbmFtZXMiOmZhbHNlLCJkcm9wcGluZy1wYXJ0aWNsZSI6IiIsIm5vbi1kcm9wcGluZy1wYXJ0aWNsZSI6IiJ9LHsiZmFtaWx5IjoiRmVyZ3Vzb24iLCJnaXZlbiI6IlMuIiwicGFyc2UtbmFtZXMiOmZhbHNlLCJkcm9wcGluZy1wYXJ0aWNsZSI6IiIsIm5vbi1kcm9wcGluZy1wYXJ0aWNsZSI6IiJ9LHsiZmFtaWx5IjoiRmVyZ3Vzb24iLCJnaXZlbiI6IlYuIiwicGFyc2UtbmFtZXMiOmZhbHNlLCJkcm9wcGluZy1wYXJ0aWNsZSI6IiIsIm5vbi1kcm9wcGluZy1wYXJ0aWNsZSI6IiJ9LHsiZmFtaWx5IjoiRmVybmFkbyIsImdpdmVuIjoiQy4iLCJwYXJzZS1uYW1lcyI6ZmFsc2UsImRyb3BwaW5nLXBhcnRpY2xlIjoiIiwibm9uLWRyb3BwaW5nLXBhcnRpY2xlIjoiIn0seyJmYW1pbHkiOiJGZXJuYW5kZXoiLCJnaXZlbiI6IkMuIiwicGFyc2UtbmFtZXMiOmZhbHNlLCJkcm9wcGluZy1wYXJ0aWNsZSI6IiIsIm5vbi1kcm9wcGluZy1wYXJ0aWNsZSI6IiJ9LHsiZmFtaWx5IjoiRmVybmFuZGVzIiwiZ2l2ZW4iOiJELiIsInBhcnNlLW5hbWVzIjpmYWxzZSwiZHJvcHBpbmctcGFydGljbGUiOiIiLCJub24tZHJvcHBpbmctcGFydGljbGUiOiIifSx7ImZhbWlseSI6IkZlcm5hbmRleiIsImdpdmVuIjoiRS4iLCJwYXJzZS1uYW1lcyI6ZmFsc2UsImRyb3BwaW5nLXBhcnRpY2xlIjoiIiwibm9uLWRyb3BwaW5nLXBhcnRpY2xlIjoiIn0seyJmYW1pbHkiOiJGZXJuYW5kZXoiLCJnaXZlbiI6Ik0uIiwicGFyc2UtbmFtZXMiOmZhbHNlLCJkcm9wcGluZy1wYXJ0aWNsZSI6IiIsIm5vbi1kcm9wcGluZy1wYXJ0aWNsZSI6IiJ9LHsiZmFtaWx5IjoiRmVybmFuZGV6IExvcGV6IiwiZ2l2ZW4iOiJTLiIsInBhcnNlLW5hbWVzIjpmYWxzZSwiZHJvcHBpbmctcGFydGljbGUiOiIiLCJub24tZHJvcHBpbmctcGFydGljbGUiOiIifSx7ImZhbWlseSI6IkZlcm5hbmRleiBSb21hbiIsImdpdmVuIjoiSi4iLCJwYXJzZS1uYW1lcyI6ZmFsc2UsImRyb3BwaW5nLXBhcnRpY2xlIjoiIiwibm9uLWRyb3BwaW5nLXBhcnRpY2xlIjoiIn0seyJmYW1pbHkiOiJGZXJuYW5kbyIsImdpdmVuIjoiSi4iLCJwYXJzZS1uYW1lcyI6ZmFsc2UsImRyb3BwaW5nLXBhcnRpY2xlIjoiIiwibm9uLWRyb3BwaW5nLXBhcnRpY2xlIjoiIn0seyJmYW1pbHkiOiJGZXJveiIsImdpdmVuIjoiQS4iLCJwYXJzZS1uYW1lcyI6ZmFsc2UsImRyb3BwaW5nLXBhcnRpY2xlIjoiIiwibm9uLWRyb3BwaW5nLXBhcnRpY2xlIjoiIn0seyJmYW1pbHkiOiJGZXJyYW50aSIsImdpdmVuIjoiUC4iLCJwYXJzZS1uYW1lcyI6ZmFsc2UsImRyb3BwaW5nLXBhcnRpY2xlIjoiIiwibm9uLWRyb3BwaW5nLXBhcnRpY2xlIjoiIn0seyJmYW1pbHkiOiJGZXJyYXJpIiwiZ2l2ZW4iOiJULiIsInBhcnNlLW5hbWVzIjpmYWxzZSwiZHJvcHBpbmctcGFydGljbGUiOiIiLCJub24tZHJvcHBpbmctcGFydGljbGUiOiIifSx7ImZhbWlseSI6IkZlcnJlbGx5IiwiZ2l2ZW4iOiJFLiIsInBhcnNlLW5hbWVzIjpmYWxzZSwiZHJvcHBpbmctcGFydGljbGUiOiIiLCJub24tZHJvcHBpbmctcGFydGljbGUiOiIifSx7ImZhbWlseSI6IkZlcnJlcmEiLCJnaXZlbiI6IkEuIiwicGFyc2UtbmFtZXMiOmZhbHNlLCJkcm9wcGluZy1wYXJ0aWNsZSI6IiIsIm5vbi1kcm9wcGluZy1wYXJ0aWNsZSI6IiJ9LHsiZmFtaWx5IjoiRmVycmltYW4iLCJnaXZlbiI6IkUuIiwicGFyc2UtbmFtZXMiOmZhbHNlLCJkcm9wcGluZy1wYXJ0aWNsZSI6IiIsIm5vbi1kcm9wcGluZy1wYXJ0aWNsZSI6IiJ9LHsiZmFtaWx5IjoiRmVycm9uIiwiZ2l2ZW4iOiJTLiIsInBhcnNlLW5hbWVzIjpmYWxzZSwiZHJvcHBpbmctcGFydGljbGUiOiIiLCJub24tZHJvcHBpbmctcGFydGljbGUiOiIifSx7ImZhbWlseSI6IkZldGhlcnMiLCJnaXZlbiI6Ik4uIiwicGFyc2UtbmFtZXMiOmZhbHNlLCJkcm9wcGluZy1wYXJ0aWNsZSI6IiIsIm5vbi1kcm9wcGluZy1wYXJ0aWNsZSI6IiJ9LHsiZmFtaWx5IjoiRmllbGQiLCJnaXZlbiI6IkIuIiwicGFyc2UtbmFtZXMiOmZhbHNlLCJkcm9wcGluZy1wYXJ0aWNsZSI6IiIsIm5vbi1kcm9wcGluZy1wYXJ0aWNsZSI6IiJ9LHsiZmFtaWx5IjoiRmllbGQiLCJnaXZlbiI6IkouIiwicGFyc2UtbmFtZXMiOmZhbHNlLCJkcm9wcGluZy1wYXJ0aWNsZSI6IiIsIm5vbi1kcm9wcGluZy1wYXJ0aWNsZSI6IiJ9LHsiZmFtaWx5IjoiRmllbGQiLCJnaXZlbiI6IlIuIiwicGFyc2UtbmFtZXMiOmZhbHNlLCJkcm9wcGluZy1wYXJ0aWNsZSI6IiIsIm5vbi1kcm9wcGluZy1wYXJ0aWNsZSI6IiJ9LHsiZmFtaWx5IjoiRmllbGRlciIsImdpdmVuIjoiSy4iLCJwYXJzZS1uYW1lcyI6ZmFsc2UsImRyb3BwaW5nLXBhcnRpY2xlIjoiIiwibm9uLWRyb3BwaW5nLXBhcnRpY2xlIjoiIn0seyJmYW1pbHkiOiJGaWVsZGhvdXNlIiwiZ2l2ZW4iOiJMLiIsInBhcnNlLW5hbWVzIjpmYWxzZSwiZHJvcHBpbmctcGFydGljbGUiOiIiLCJub24tZHJvcHBpbmctcGFydGljbGUiOiIifSx7ImZhbWlseSI6IkZpZWxkaW5nIiwiZ2l2ZW4iOiJBLiIsInBhcnNlLW5hbWVzIjpmYWxzZSwiZHJvcHBpbmctcGFydGljbGUiOiIiLCJub24tZHJvcHBpbmctcGFydGljbGUiOiIifSx7ImZhbWlseSI6IkZpZWxkaW5nIiwiZ2l2ZW4iOiJKLiIsInBhcnNlLW5hbWVzIjpmYWxzZSwiZHJvcHBpbmctcGFydGljbGUiOiIiLCJub24tZHJvcHBpbmctcGFydGljbGUiOiIifSx7ImZhbWlseSI6IkZpZWxkaW5nIiwiZ2l2ZW4iOiJTLiIsInBhcnNlLW5hbWVzIjpmYWxzZSwiZHJvcHBpbmctcGFydGljbGUiOiIiLCJub24tZHJvcHBpbmctcGFydGljbGUiOiIifSx7ImZhbWlseSI6IkZpa3JlZSIsImdpdmVuIjoiQS4iLCJwYXJzZS1uYW1lcyI6ZmFsc2UsImRyb3BwaW5nLXBhcnRpY2xlIjoiIiwibm9uLWRyb3BwaW5nLXBhcnRpY2xlIjoiIn0seyJmYW1pbHkiOiJGaWxpcGEiLCJnaXZlbiI6IlMuIiwicGFyc2UtbmFtZXMiOmZhbHNlLCJkcm9wcGluZy1wYXJ0aWNsZSI6IiIsIm5vbi1kcm9wcGluZy1wYXJ0aWNsZSI6IiJ9LHsiZmFtaWx5IjoiRmlsc29uIiwiZ2l2ZW4iOiJTLiIsInBhcnNlLW5hbWVzIjpmYWxzZSwiZHJvcHBpbmctcGFydGljbGUiOiIiLCJub24tZHJvcHBpbmctcGFydGljbGUiOiIifSx7ImZhbWlseSI6IkZpbmFuIiwiZ2l2ZW4iOiJTLiIsInBhcnNlLW5hbWVzIjpmYWxzZSwiZHJvcHBpbmctcGFydGljbGUiOiIiLCJub24tZHJvcHBpbmctcGFydGljbGUiOiIifSx7ImZhbWlseSI6IkZpbmJvdyIsImdpdmVuIjoiUy4iLCJwYXJzZS1uYW1lcyI6ZmFsc2UsImRyb3BwaW5nLXBhcnRpY2xlIjoiIiwibm9uLWRyb3BwaW5nLXBhcnRpY2xlIjoiIn0seyJmYW1pbHkiOiJGaW5jaCIsImdpdmVuIjoiRC4iLCJwYXJzZS1uYW1lcyI6ZmFsc2UsImRyb3BwaW5nLXBhcnRpY2xlIjoiIiwibm9uLWRyb3BwaW5nLXBhcnRpY2xlIjoiIn0seyJmYW1pbHkiOiJGaW5jaCIsImdpdmVuIjoiSi4iLCJwYXJzZS1uYW1lcyI6ZmFsc2UsImRyb3BwaW5nLXBhcnRpY2xlIjoiIiwibm9uLWRyb3BwaW5nLXBhcnRpY2xlIjoiIn0seyJmYW1pbHkiOiJGaW5jaCIsImdpdmVuIjoiTC4iLCJwYXJzZS1uYW1lcyI6ZmFsc2UsImRyb3BwaW5nLXBhcnRpY2xlIjoiIiwibm9uLWRyb3BwaW5nLXBhcnRpY2xlIjoiIn0seyJmYW1pbHkiOiJGaW5jaCIsImdpdmVuIjoiUy4iLCJwYXJzZS1uYW1lcyI6ZmFsc2UsImRyb3BwaW5nLXBhcnRpY2xlIjoiIiwibm9uLWRyb3BwaW5nLXBhcnRpY2xlIjoiIn0seyJmYW1pbHkiOiJGaW5lbWFuIiwiZ2l2ZW4iOiJOLiIsInBhcnNlLW5hbWVzIjpmYWxzZSwiZHJvcHBpbmctcGFydGljbGUiOiIiLCJub24tZHJvcHBpbmctcGFydGljbGUiOiIifSx7ImZhbWlseSI6IkZpbmxheXNvbiIsImdpdmVuIjoiTC4iLCJwYXJzZS1uYW1lcyI6ZmFsc2UsImRyb3BwaW5nLXBhcnRpY2xlIjoiIiwibm9uLWRyb3BwaW5nLXBhcnRpY2xlIjoiIn0seyJmYW1pbHkiOiJGaW5sYXlzb24iLCJnaXZlbiI6IkouIiwicGFyc2UtbmFtZXMiOmZhbHNlLCJkcm9wcGluZy1wYXJ0aWNsZSI6IiIsIm5vbi1kcm9wcGluZy1wYXJ0aWNsZSI6IiJ9LHsiZmFtaWx5IjoiRmlubiIsImdpdmVuIjoiSi4iLCJwYXJzZS1uYW1lcyI6ZmFsc2UsImRyb3BwaW5nLXBhcnRpY2xlIjoiIiwibm9uLWRyb3BwaW5nLXBhcnRpY2xlIjoiIn0seyJmYW1pbHkiOiJGaW5uZXJ0eSIsImdpdmVuIjoiRC4iLCJwYXJzZS1uYW1lcyI6ZmFsc2UsImRyb3BwaW5nLXBhcnRpY2xlIjoiIiwibm9uLWRyb3BwaW5nLXBhcnRpY2xlIjoiIn0seyJmYW1pbHkiOiJGaW5uZXkiLCJnaXZlbiI6IkMuIiwicGFyc2UtbmFtZXMiOmZhbHNlLCJkcm9wcGluZy1wYXJ0aWNsZSI6IiIsIm5vbi1kcm9wcGluZy1wYXJ0aWNsZSI6IiJ9LHsiZmFtaWx5IjoiRmludWNhbmUiLCJnaXZlbiI6IkQuIiwicGFyc2UtbmFtZXMiOmZhbHNlLCJkcm9wcGluZy1wYXJ0aWNsZSI6IiIsIm5vbi1kcm9wcGluZy1wYXJ0aWNsZSI6IiJ9LHsiZmFtaWx5IjoiRmlvdW5pIiwiZ2l2ZW4iOiJTLiIsInBhcnNlLW5hbWVzIjpmYWxzZSwiZHJvcHBpbmctcGFydGljbGUiOiIiLCJub24tZHJvcHBpbmctcGFydGljbGUiOiIifSx7ImZhbWlseSI6IkZpcXVldCIsImdpdmVuIjoiSi4iLCJwYXJzZS1uYW1lcyI6ZmFsc2UsImRyb3BwaW5nLXBhcnRpY2xlIjoiIiwibm9uLWRyb3BwaW5nLXBhcnRpY2xlIjoiIn0seyJmYW1pbHkiOiJGaXJpIiwiZ2l2ZW4iOiJQLiIsInBhcnNlLW5hbWVzIjpmYWxzZSwiZHJvcHBpbmctcGFydGljbGUiOiIiLCJub24tZHJvcHBpbmctcGFydGljbGUiOiIifSx7ImZhbWlseSI6IkZpc2hlciIsImdpdmVuIjoiSi4iLCJwYXJzZS1uYW1lcyI6ZmFsc2UsImRyb3BwaW5nLXBhcnRpY2xlIjoiIiwibm9uLWRyb3BwaW5nLXBhcnRpY2xlIjoiIn0seyJmYW1pbHkiOiJGaXNoZXIiLCJnaXZlbiI6Ik4uIiwicGFyc2UtbmFtZXMiOmZhbHNlLCJkcm9wcGluZy1wYXJ0aWNsZSI6IiIsIm5vbi1kcm9wcGluZy1wYXJ0aWNsZSI6IiJ9LHsiZmFtaWx5IjoiRmlzaG1hbiIsImdpdmVuIjoiRC4iLCJwYXJzZS1uYW1lcyI6ZmFsc2UsImRyb3BwaW5nLXBhcnRpY2xlIjoiIiwibm9uLWRyb3BwaW5nLXBhcnRpY2xlIjoiIn0seyJmYW1pbHkiOiJGaXNod2ljayIsImdpdmVuIjoiSy4iLCJwYXJzZS1uYW1lcyI6ZmFsc2UsImRyb3BwaW5nLXBhcnRpY2xlIjoiIiwibm9uLWRyb3BwaW5nLXBhcnRpY2xlIjoiIn0seyJmYW1pbHkiOiJGaXR0b24iLCJnaXZlbiI6IkMuIiwicGFyc2UtbmFtZXMiOmZhbHNlLCJkcm9wcGluZy1wYXJ0aWNsZSI6IiIsIm5vbi1kcm9wcGluZy1wYXJ0aWNsZSI6IiJ9LHsiZmFtaWx5IjoiRml0emdlcmFsZCIsImdpdmVuIjoiRi4iLCJwYXJzZS1uYW1lcyI6ZmFsc2UsImRyb3BwaW5nLXBhcnRpY2xlIjoiIiwibm9uLWRyb3BwaW5nLXBhcnRpY2xlIjoiIn0seyJmYW1pbHkiOiJGaXR6am9obiIsImdpdmVuIjoiSy4iLCJwYXJzZS1uYW1lcyI6ZmFsc2UsImRyb3BwaW5nLXBhcnRpY2xlIjoiIiwibm9uLWRyb3BwaW5nLXBhcnRpY2xlIjoiIn0seyJmYW1pbHkiOiJGbGFoZXJ0eSIsImdpdmVuIjoiSi4iLCJwYXJzZS1uYW1lcyI6ZmFsc2UsImRyb3BwaW5nLXBhcnRpY2xlIjoiIiwibm9uLWRyb3BwaW5nLXBhcnRpY2xlIjoiIn0seyJmYW1pbHkiOiJGbGFuYWdhbiIsImdpdmVuIjoiTS4iLCJwYXJzZS1uYW1lcyI6ZmFsc2UsImRyb3BwaW5nLXBhcnRpY2xlIjoiIiwibm9uLWRyb3BwaW5nLXBhcnRpY2xlIjoiIn0seyJmYW1pbHkiOiJGbGFuZGVycyIsImdpdmVuIjoiQy4iLCJwYXJzZS1uYW1lcyI6ZmFsc2UsImRyb3BwaW5nLXBhcnRpY2xlIjoiIiwibm9uLWRyb3BwaW5nLXBhcnRpY2xlIjoiIn0seyJmYW1pbHkiOiJGbGFyaXMiLCJnaXZlbiI6Ik4uIiwicGFyc2UtbmFtZXMiOmZhbHNlLCJkcm9wcGluZy1wYXJ0aWNsZSI6IiIsIm5vbi1kcm9wcGluZy1wYXJ0aWNsZSI6IiJ9LHsiZmFtaWx5IjoiRmxlbWluZyIsImdpdmVuIjoiRy4iLCJwYXJzZS1uYW1lcyI6ZmFsc2UsImRyb3BwaW5nLXBhcnRpY2xlIjoiIiwibm9uLWRyb3BwaW5nLXBhcnRpY2xlIjoiIn0seyJmYW1pbHkiOiJGbGVtaW5nIiwiZ2l2ZW4iOiJKLiIsInBhcnNlLW5hbWVzIjpmYWxzZSwiZHJvcHBpbmctcGFydGljbGUiOiIiLCJub24tZHJvcHBpbmctcGFydGljbGUiOiIifSx7ImZhbWlseSI6IkZsZW1pbmciLCJnaXZlbiI6IkwuIiwicGFyc2UtbmFtZXMiOmZhbHNlLCJkcm9wcGluZy1wYXJ0aWNsZSI6IiIsIm5vbi1kcm9wcGluZy1wYXJ0aWNsZSI6IiJ9LHsiZmFtaWx5IjoiRmxlc2hlciIsImdpdmVuIjoiVy4iLCJwYXJzZS1uYW1lcyI6ZmFsc2UsImRyb3BwaW5nLXBhcnRpY2xlIjoiIiwibm9uLWRyb3BwaW5nLXBhcnRpY2xlIjoiIn0seyJmYW1pbHkiOiJGbGV0Y2hlciIsImdpdmVuIjoiQS4iLCJwYXJzZS1uYW1lcyI6ZmFsc2UsImRyb3BwaW5nLXBhcnRpY2xlIjoiIiwibm9uLWRyb3BwaW5nLXBhcnRpY2xlIjoiIn0seyJmYW1pbHkiOiJGbGV0Y2hlciIsImdpdmVuIjoiSi4iLCJwYXJzZS1uYW1lcyI6ZmFsc2UsImRyb3BwaW5nLXBhcnRpY2xlIjoiIiwibm9uLWRyb3BwaW5nLXBhcnRpY2xlIjoiIn0seyJmYW1pbHkiOiJGbGV0Y2hlciIsImdpdmVuIjoiUy4iLCJwYXJzZS1uYW1lcyI6ZmFsc2UsImRyb3BwaW5nLXBhcnRpY2xlIjoiIiwibm9uLWRyb3BwaW5nLXBhcnRpY2xlIjoiIn0seyJmYW1pbHkiOiJGbGV0dCIsImdpdmVuIjoiRi4iLCJwYXJzZS1uYW1lcyI6ZmFsc2UsImRyb3BwaW5nLXBhcnRpY2xlIjoiIiwibm9uLWRyb3BwaW5nLXBhcnRpY2xlIjoiIn0seyJmYW1pbHkiOiJGbGV3aXR0IiwiZ2l2ZW4iOiJLLiIsInBhcnNlLW5hbWVzIjpmYWxzZSwiZHJvcHBpbmctcGFydGljbGUiOiIiLCJub24tZHJvcHBpbmctcGFydGljbGUiOiIifSx7ImZhbWlseSI6IkZsb2NraGFydCIsImdpdmVuIjoiUy4iLCJwYXJzZS1uYW1lcyI6ZmFsc2UsImRyb3BwaW5nLXBhcnRpY2xlIjoiIiwibm9uLWRyb3BwaW5nLXBhcnRpY2xlIjoiIn0seyJmYW1pbHkiOiJGbG9vZCIsImdpdmVuIjoiQy4iLCJwYXJzZS1uYW1lcyI6ZmFsc2UsImRyb3BwaW5nLXBhcnRpY2xlIjoiIiwibm9uLWRyb3BwaW5nLXBhcnRpY2xlIjoiIn0seyJmYW1pbHkiOiJGbG9vZGdhdGUiLCJnaXZlbiI6IkkuIiwicGFyc2UtbmFtZXMiOmZhbHNlLCJkcm9wcGluZy1wYXJ0aWNsZSI6IiIsIm5vbi1kcm9wcGluZy1wYXJ0aWNsZSI6IiJ9LHsiZmFtaWx5IjoiRmxvciIsImdpdmVuIjoiSi4iLCJwYXJzZS1uYW1lcyI6ZmFsc2UsImRyb3BwaW5nLXBhcnRpY2xlIjoiIiwibm9uLWRyb3BwaW5nLXBhcnRpY2xlIjoiIn0seyJmYW1pbHkiOiJGbG9yZW5jZSIsImdpdmVuIjoiVi4iLCJwYXJzZS1uYW1lcyI6ZmFsc2UsImRyb3BwaW5nLXBhcnRpY2xlIjoiIiwibm9uLWRyb3BwaW5nLXBhcnRpY2xlIjoiIn0seyJmYW1pbHkiOiJGbG93ZXJkZXciLCJnaXZlbiI6Ik0uIiwicGFyc2UtbmFtZXMiOmZhbHNlLCJkcm9wcGluZy1wYXJ0aWNsZSI6IiIsIm5vbi1kcm9wcGluZy1wYXJ0aWNsZSI6IiJ9LHsiZmFtaWx5IjoiRmxveWQiLCJnaXZlbiI6IlMuIiwicGFyc2UtbmFtZXMiOmZhbHNlLCJkcm9wcGluZy1wYXJ0aWNsZSI6IiIsIm5vbi1kcm9wcGluZy1wYXJ0aWNsZSI6IiJ9LHsiZmFtaWx5IjoiRmx5bm4iLCJnaXZlbiI6IlIuIiwicGFyc2UtbmFtZXMiOmZhbHNlLCJkcm9wcGluZy1wYXJ0aWNsZSI6IiIsIm5vbi1kcm9wcGluZy1wYXJ0aWNsZSI6IiJ9LHsiZmFtaWx5IjoiRmx5bm4iLCJnaXZlbiI6Ik0uIiwicGFyc2UtbmFtZXMiOmZhbHNlLCJkcm9wcGluZy1wYXJ0aWNsZSI6IiIsIm5vbi1kcm9wcGluZy1wYXJ0aWNsZSI6IiJ9LHsiZmFtaWx5IjoiRm9kZW4iLCJnaXZlbiI6IkMuIiwicGFyc2UtbmFtZXMiOmZhbHNlLCJkcm9wcGluZy1wYXJ0aWNsZSI6IiIsIm5vbi1kcm9wcGluZy1wYXJ0aWNsZSI6IiJ9LHsiZmFtaWx5IjoiRm9mYW5hIiwiZ2l2ZW4iOiJBLiIsInBhcnNlLW5hbWVzIjpmYWxzZSwiZHJvcHBpbmctcGFydGljbGUiOiIiLCJub24tZHJvcHBpbmctcGFydGljbGUiOiIifSx7ImZhbWlseSI6IkZvZ2FydHkiLCJnaXZlbiI6IkcuIiwicGFyc2UtbmFtZXMiOmZhbHNlLCJkcm9wcGluZy1wYXJ0aWNsZSI6IiIsIm5vbi1kcm9wcGluZy1wYXJ0aWNsZSI6IiJ9LHsiZmFtaWx5IjoiRm9sZXkiLCJnaXZlbiI6IlAuIiwicGFyc2UtbmFtZXMiOmZhbHNlLCJkcm9wcGluZy1wYXJ0aWNsZSI6IiIsIm5vbi1kcm9wcGluZy1wYXJ0aWNsZSI6IiJ9LHsiZmFtaWx5IjoiRm9sa2VzIiwiZ2l2ZW4iOiJMLiIsInBhcnNlLW5hbWVzIjpmYWxzZSwiZHJvcHBpbmctcGFydGljbGUiOiIiLCJub24tZHJvcHBpbmctcGFydGljbGUiOiIifSx7ImZhbWlseSI6IkZvbmciLCJnaXZlbiI6IlQuIiwicGFyc2UtbmFtZXMiOmZhbHNlLCJkcm9wcGluZy1wYXJ0aWNsZSI6IiIsIm5vbi1kcm9wcGluZy1wYXJ0aWNsZSI6IiJ9LHsiZmFtaWx5IjoiRm9udCIsImdpdmVuIjoiRC4iLCJwYXJzZS1uYW1lcyI6ZmFsc2UsImRyb3BwaW5nLXBhcnRpY2xlIjoiIiwibm9uLWRyb3BwaW5nLXBhcnRpY2xlIjoiIn0seyJmYW1pbHkiOiJGb28iLCJnaXZlbiI6IkEuIiwicGFyc2UtbmFtZXMiOmZhbHNlLCJkcm9wcGluZy1wYXJ0aWNsZSI6IiIsIm5vbi1kcm9wcGluZy1wYXJ0aWNsZSI6IiJ9LHsiZmFtaWx5IjoiRm9vIiwiZ2l2ZW4iOiJKLiIsInBhcnNlLW5hbWVzIjpmYWxzZSwiZHJvcHBpbmctcGFydGljbGUiOiIiLCJub24tZHJvcHBpbmctcGFydGljbGUiOiIifSx7ImZhbWlseSI6IkZvb3QiLCJnaXZlbiI6IkEuIiwicGFyc2UtbmFtZXMiOmZhbHNlLCJkcm9wcGluZy1wYXJ0aWNsZSI6IiIsIm5vbi1kcm9wcGluZy1wYXJ0aWNsZSI6IiJ9LHsiZmFtaWx5IjoiRm9vdCIsImdpdmVuIjoiSC4iLCJwYXJzZS1uYW1lcyI6ZmFsc2UsImRyb3BwaW5nLXBhcnRpY2xlIjoiIiwibm9uLWRyb3BwaW5nLXBhcnRpY2xlIjoiIn0seyJmYW1pbHkiOiJGb290IiwiZ2l2ZW4iOiJKLiIsInBhcnNlLW5hbWVzIjpmYWxzZSwiZHJvcHBpbmctcGFydGljbGUiOiIiLCJub24tZHJvcHBpbmctcGFydGljbGUiOiIifSx7ImZhbWlseSI6IkZvcmJlcyIsImdpdmVuIjoiSi4iLCJwYXJzZS1uYW1lcyI6ZmFsc2UsImRyb3BwaW5nLXBhcnRpY2xlIjoiIiwibm9uLWRyb3BwaW5nLXBhcnRpY2xlIjoiIn0seyJmYW1pbHkiOiJGb3JkIiwiZ2l2ZW4iOiJBLiIsInBhcnNlLW5hbWVzIjpmYWxzZSwiZHJvcHBpbmctcGFydGljbGUiOiIiLCJub24tZHJvcHBpbmctcGFydGljbGUiOiIifSx7ImZhbWlseSI6IkZvcmQiLCJnaXZlbiI6IkouIiwicGFyc2UtbmFtZXMiOmZhbHNlLCJkcm9wcGluZy1wYXJ0aWNsZSI6IiIsIm5vbi1kcm9wcGluZy1wYXJ0aWNsZSI6IiJ9LHsiZmFtaWx5IjoiRm9yZGhhbSIsImdpdmVuIjoiSS4iLCJwYXJzZS1uYW1lcyI6ZmFsc2UsImRyb3BwaW5nLXBhcnRpY2xlIjoiIiwibm9uLWRyb3BwaW5nLXBhcnRpY2xlIjoiIn0seyJmYW1pbHkiOiJGb3JlbWFuIiwiZ2l2ZW4iOiJKLiIsInBhcnNlLW5hbWVzIjpmYWxzZSwiZHJvcHBpbmctcGFydGljbGUiOiIiLCJub24tZHJvcHBpbmctcGFydGljbGUiOiIifSx7ImZhbWlseSI6IkZvcmVzdGVyIiwiZ2l2ZW4iOiJNLiIsInBhcnNlLW5hbWVzIjpmYWxzZSwiZHJvcHBpbmctcGFydGljbGUiOiIiLCJub24tZHJvcHBpbmctcGFydGljbGUiOiIifSx7ImZhbWlseSI6IkZvcmthbiIsImdpdmVuIjoiTS4iLCJwYXJzZS1uYW1lcyI6ZmFsc2UsImRyb3BwaW5nLXBhcnRpY2xlIjoiIiwibm9uLWRyb3BwaW5nLXBhcnRpY2xlIjoiIn0seyJmYW1pbHkiOiJGb3Jub2xsZXMiLCJnaXZlbiI6IkMuIiwicGFyc2UtbmFtZXMiOmZhbHNlLCJkcm9wcGluZy1wYXJ0aWNsZSI6IiIsIm5vbi1kcm9wcGluZy1wYXJ0aWNsZSI6IiJ9LHsiZmFtaWx5IjoiRm9ycmVzdCIsImdpdmVuIjoiQS4iLCJwYXJzZS1uYW1lcyI6ZmFsc2UsImRyb3BwaW5nLXBhcnRpY2xlIjoiIiwibm9uLWRyb3BwaW5nLXBhcnRpY2xlIjoiIn0seyJmYW1pbHkiOiJGb3JzZXkiLCJnaXZlbiI6IkUuIiwicGFyc2UtbmFtZXMiOmZhbHNlLCJkcm9wcGluZy1wYXJ0aWNsZSI6IiIsIm5vbi1kcm9wcGluZy1wYXJ0aWNsZSI6IiJ9LHsiZmFtaWx5IjoiRm9yc2V5IiwiZ2l2ZW4iOiJNLiIsInBhcnNlLW5hbWVzIjpmYWxzZSwiZHJvcHBpbmctcGFydGljbGUiOiIiLCJub24tZHJvcHBpbmctcGFydGljbGUiOiIifSx7ImZhbWlseSI6IkZvcnNoYWxsIiwiZ2l2ZW4iOiJULiIsInBhcnNlLW5hbWVzIjpmYWxzZSwiZHJvcHBpbmctcGFydGljbGUiOiIiLCJub24tZHJvcHBpbmctcGFydGljbGUiOiIifSx7ImZhbWlseSI6IkZvcnN0ZXIiLCJnaXZlbiI6IkUuIiwicGFyc2UtbmFtZXMiOmZhbHNlLCJkcm9wcGluZy1wYXJ0aWNsZSI6IiIsIm5vbi1kcm9wcGluZy1wYXJ0aWNsZSI6IiJ9LHsiZmFtaWx5IjoiRm9yc3l0aCIsImdpdmVuIjoiQS4iLCJwYXJzZS1uYW1lcyI6ZmFsc2UsImRyb3BwaW5nLXBhcnRpY2xlIjoiIiwibm9uLWRyb3BwaW5nLXBhcnRpY2xlIjoiIn0seyJmYW1pbHkiOiJGb3J0b24iLCJnaXZlbiI6IkouIiwicGFyc2UtbmFtZXMiOmZhbHNlLCJkcm9wcGluZy1wYXJ0aWNsZSI6IiIsIm5vbi1kcm9wcGluZy1wYXJ0aWNsZSI6IiJ9LHsiZmFtaWx5IjoiRm9zdGVyIiwiZ2l2ZW4iOiJDLiIsInBhcnNlLW5hbWVzIjpmYWxzZSwiZHJvcHBpbmctcGFydGljbGUiOiIiLCJub24tZHJvcHBpbmctcGFydGljbGUiOiIifSx7ImZhbWlseSI6IkZvc3RlciIsImdpdmVuIjoiRS4iLCJwYXJzZS1uYW1lcyI6ZmFsc2UsImRyb3BwaW5nLXBhcnRpY2xlIjoiIiwibm9uLWRyb3BwaW5nLXBhcnRpY2xlIjoiIn0seyJmYW1pbHkiOiJGb3N0ZXIiLCJnaXZlbiI6IkouIiwicGFyc2UtbmFtZXMiOmZhbHNlLCJkcm9wcGluZy1wYXJ0aWNsZSI6IiIsIm5vbi1kcm9wcGluZy1wYXJ0aWNsZSI6IiJ9LHsiZmFtaWx5IjoiRm9zdGVyIiwiZ2l2ZW4iOiJSLiIsInBhcnNlLW5hbWVzIjpmYWxzZSwiZHJvcHBpbmctcGFydGljbGUiOiIiLCJub24tZHJvcHBpbmctcGFydGljbGUiOiIifSx7ImZhbWlseSI6IkZvc3RlciIsImdpdmVuIjoiVC4iLCJwYXJzZS1uYW1lcyI6ZmFsc2UsImRyb3BwaW5nLXBhcnRpY2xlIjoiIiwibm9uLWRyb3BwaW5nLXBhcnRpY2xlIjoiIn0seyJmYW1pbHkiOiJGb3VsZHMiLCJnaXZlbiI6IkEuIiwicGFyc2UtbmFtZXMiOmZhbHNlLCJkcm9wcGluZy1wYXJ0aWNsZSI6IiIsIm5vbi1kcm9wcGluZy1wYXJ0aWNsZSI6IiJ9LHsiZmFtaWx5IjoiRm91bGRzIiwiZ2l2ZW4iOiJJLiIsInBhcnNlLW5hbWVzIjpmYWxzZSwiZHJvcHBpbmctcGFydGljbGUiOiIiLCJub24tZHJvcHBpbmctcGFydGljbGUiOiIifSx7ImZhbWlseSI6IkZvd2UiLCJnaXZlbiI6IkYuIiwicGFyc2UtbmFtZXMiOmZhbHNlLCJkcm9wcGluZy1wYXJ0aWNsZSI6IiIsIm5vbi1kcm9wcGluZy1wYXJ0aWNsZSI6IiJ9LHsiZmFtaWx5IjoiRm93a2VzIiwiZ2l2ZW4iOiJOLiIsInBhcnNlLW5hbWVzIjpmYWxzZSwiZHJvcHBpbmctcGFydGljbGUiOiIiLCJub24tZHJvcHBpbmctcGFydGljbGUiOiIifSx7ImZhbWlseSI6IkZvd2xlciIsImdpdmVuIjoiRS4iLCJwYXJzZS1uYW1lcyI6ZmFsc2UsImRyb3BwaW5nLXBhcnRpY2xlIjoiIiwibm9uLWRyb3BwaW5nLXBhcnRpY2xlIjoiIn0seyJmYW1pbHkiOiJGb3dsZXIiLCJnaXZlbiI6IlMuIiwicGFyc2UtbmFtZXMiOmZhbHNlLCJkcm9wcGluZy1wYXJ0aWNsZSI6IiIsIm5vbi1kcm9wcGluZy1wYXJ0aWNsZSI6IiJ9LHsiZmFtaWx5IjoiRm94IiwiZ2l2ZW4iOiJBLiIsInBhcnNlLW5hbWVzIjpmYWxzZSwiZHJvcHBpbmctcGFydGljbGUiOiIiLCJub24tZHJvcHBpbmctcGFydGljbGUiOiIifSx7ImZhbWlseSI6IkZveCIsImdpdmVuIjoiQy4iLCJwYXJzZS1uYW1lcyI6ZmFsc2UsImRyb3BwaW5nLXBhcnRpY2xlIjoiIiwibm9uLWRyb3BwaW5nLXBhcnRpY2xlIjoiIn0seyJmYW1pbHkiOiJGb3giLCJnaXZlbiI6IkguIiwicGFyc2UtbmFtZXMiOmZhbHNlLCJkcm9wcGluZy1wYXJ0aWNsZSI6IiIsIm5vbi1kcm9wcGluZy1wYXJ0aWNsZSI6IiJ9LHsiZmFtaWx5IjoiRm94IiwiZ2l2ZW4iOiJKLiIsInBhcnNlLW5hbWVzIjpmYWxzZSwiZHJvcHBpbmctcGFydGljbGUiOiIiLCJub24tZHJvcHBpbmctcGFydGljbGUiOiIifSx7ImZhbWlseSI6IkZveCIsImdpdmVuIjoiTC4iLCJwYXJzZS1uYW1lcyI6ZmFsc2UsImRyb3BwaW5nLXBhcnRpY2xlIjoiIiwibm9uLWRyb3BwaW5nLXBhcnRpY2xlIjoiIn0seyJmYW1pbHkiOiJGb3giLCJnaXZlbiI6Ik4uIiwicGFyc2UtbmFtZXMiOmZhbHNlLCJkcm9wcGluZy1wYXJ0aWNsZSI6IiIsIm5vbi1kcm9wcGluZy1wYXJ0aWNsZSI6IiJ9LHsiZmFtaWx5IjoiRm94IiwiZ2l2ZW4iOiJPLiIsInBhcnNlLW5hbWVzIjpmYWxzZSwiZHJvcHBpbmctcGFydGljbGUiOiIiLCJub24tZHJvcHBpbmctcGFydGljbGUiOiIifSx7ImZhbWlseSI6IkZveCIsImdpdmVuIjoiUy4iLCJwYXJzZS1uYW1lcyI6ZmFsc2UsImRyb3BwaW5nLXBhcnRpY2xlIjoiIiwibm9uLWRyb3BwaW5nLXBhcnRpY2xlIjoiIn0seyJmYW1pbHkiOiJGb3h0b24iLCJnaXZlbiI6IlMuIiwicGFyc2UtbmFtZXMiOmZhbHNlLCJkcm9wcGluZy1wYXJ0aWNsZSI6IiIsIm5vbi1kcm9wcGluZy1wYXJ0aWNsZSI6IiJ9LHsiZmFtaWx5IjoiRnJhaWxlIiwiZ2l2ZW4iOiJFLiIsInBhcnNlLW5hbWVzIjpmYWxzZSwiZHJvcHBpbmctcGFydGljbGUiOiIiLCJub24tZHJvcHBpbmctcGFydGljbGUiOiIifSx7ImZhbWlseSI6IkZyYWtlIiwiZ2l2ZW4iOiJSLiIsInBhcnNlLW5hbWVzIjpmYWxzZSwiZHJvcHBpbmctcGFydGljbGUiOiIiLCJub24tZHJvcHBpbmctcGFydGljbGUiOiIifSx7ImZhbWlseSI6IkZyYW5jaW9uaSIsImdpdmVuIjoiUy4iLCJwYXJzZS1uYW1lcyI6ZmFsc2UsImRyb3BwaW5nLXBhcnRpY2xlIjoiIiwibm9uLWRyb3BwaW5nLXBhcnRpY2xlIjoiIn0seyJmYW1pbHkiOiJGcmFuY2lzIiwiZ2l2ZW4iOiJPLiIsInBhcnNlLW5hbWVzIjpmYWxzZSwiZHJvcHBpbmctcGFydGljbGUiOiIiLCJub24tZHJvcHBpbmctcGFydGljbGUiOiIifSx7ImZhbWlseSI6IkZyYW5jaXMiLCJnaXZlbiI6IlIuIiwicGFyc2UtbmFtZXMiOmZhbHNlLCJkcm9wcGluZy1wYXJ0aWNsZSI6IiIsIm5vbi1kcm9wcGluZy1wYXJ0aWNsZSI6IiJ9LHsiZmFtaWx5IjoiRnJhbmNpcyIsImdpdmVuIjoiUy4iLCJwYXJzZS1uYW1lcyI6ZmFsc2UsImRyb3BwaW5nLXBhcnRpY2xlIjoiIiwibm9uLWRyb3BwaW5nLXBhcnRpY2xlIjoiIn0seyJmYW1pbHkiOiJGcmFuY2lzLUJhY29uIiwiZ2l2ZW4iOiJULiIsInBhcnNlLW5hbWVzIjpmYWxzZSwiZHJvcHBpbmctcGFydGljbGUiOiIiLCJub24tZHJvcHBpbmctcGFydGljbGUiOiIifSx7ImZhbWlseSI6IkZyYW5rbGFuZCIsImdpdmVuIjoiSC4iLCJwYXJzZS1uYW1lcyI6ZmFsc2UsImRyb3BwaW5nLXBhcnRpY2xlIjoiIiwibm9uLWRyb3BwaW5nLXBhcnRpY2xlIjoiIn0seyJmYW1pbHkiOiJGcmFua2xpbiIsImdpdmVuIjoiSi4iLCJwYXJzZS1uYW1lcyI6ZmFsc2UsImRyb3BwaW5nLXBhcnRpY2xlIjoiIiwibm9uLWRyb3BwaW5nLXBhcnRpY2xlIjoiIn0seyJmYW1pbHkiOiJGcmFua2xpbiIsImdpdmVuIjoiUy4iLCJwYXJzZS1uYW1lcyI6ZmFsc2UsImRyb3BwaW5nLXBhcnRpY2xlIjoiIiwibm9uLWRyb3BwaW5nLXBhcnRpY2xlIjoiIn0seyJmYW1pbHkiOiJGcmFzZXIiLCJnaXZlbiI6IkMuIiwicGFyc2UtbmFtZXMiOmZhbHNlLCJkcm9wcGluZy1wYXJ0aWNsZSI6IiIsIm5vbi1kcm9wcGluZy1wYXJ0aWNsZSI6IiJ9LHsiZmFtaWx5IjoiRnJhdGlsYSIsImdpdmVuIjoiQS4iLCJwYXJzZS1uYW1lcyI6ZmFsc2UsImRyb3BwaW5nLXBhcnRpY2xlIjoiIiwibm9uLWRyb3BwaW5nLXBhcnRpY2xlIjoiIn0seyJmYW1pbHkiOiJGcmF5bGluZyIsImdpdmVuIjoiUy4iLCJwYXJzZS1uYW1lcyI6ZmFsc2UsImRyb3BwaW5nLXBhcnRpY2xlIjoiIiwibm9uLWRyb3BwaW5nLXBhcnRpY2xlIjoiIn0seyJmYW1pbHkiOiJGcmVkbHVuZCIsImdpdmVuIjoiTS4iLCJwYXJzZS1uYW1lcyI6ZmFsc2UsImRyb3BwaW5nLXBhcnRpY2xlIjoiIiwibm9uLWRyb3BwaW5nLXBhcnRpY2xlIjoiIn0seyJmYW1pbHkiOiJGcmVlbWFuIiwiZ2l2ZW4iOiJBLiIsInBhcnNlLW5hbWVzIjpmYWxzZSwiZHJvcHBpbmctcGFydGljbGUiOiIiLCJub24tZHJvcHBpbmctcGFydGljbGUiOiIifSx7ImZhbWlseSI6IkZyZWVtYW4iLCJnaXZlbiI6IkMuIiwicGFyc2UtbmFtZXMiOmZhbHNlLCJkcm9wcGluZy1wYXJ0aWNsZSI6IiIsIm5vbi1kcm9wcGluZy1wYXJ0aWNsZSI6IiJ9LHsiZmFtaWx5IjoiRnJlZW1hbiIsImdpdmVuIjoiRS4iLCJwYXJzZS1uYW1lcyI6ZmFsc2UsImRyb3BwaW5nLXBhcnRpY2xlIjoiIiwibm9uLWRyb3BwaW5nLXBhcnRpY2xlIjoiIn0seyJmYW1pbHkiOiJGcmVlbWFuIiwiZ2l2ZW4iOiJOLiIsInBhcnNlLW5hbWVzIjpmYWxzZSwiZHJvcHBpbmctcGFydGljbGUiOiIiLCJub24tZHJvcHBpbmctcGFydGljbGUiOiIifSx7ImZhbWlseSI6IkZyZWVyIiwiZ2l2ZW4iOiJDLiIsInBhcnNlLW5hbWVzIjpmYWxzZSwiZHJvcHBpbmctcGFydGljbGUiOiIiLCJub24tZHJvcHBpbmctcGFydGljbGUiOiIifSx7ImZhbWlseSI6IkZyZW5jaCIsImdpdmVuIjoiRS4iLCJwYXJzZS1uYW1lcyI6ZmFsc2UsImRyb3BwaW5nLXBhcnRpY2xlIjoiIiwibm9uLWRyb3BwaW5nLXBhcnRpY2xlIjoiIn0seyJmYW1pbHkiOiJGcmVuY2giLCJnaXZlbiI6IlQuIiwicGFyc2UtbmFtZXMiOmZhbHNlLCJkcm9wcGluZy1wYXJ0aWNsZSI6IiIsIm5vbi1kcm9wcGluZy1wYXJ0aWNsZSI6IiJ9LHsiZmFtaWx5IjoiRnJlc2h3YXRlciIsImdpdmVuIjoiSy4iLCJwYXJzZS1uYW1lcyI6ZmFsc2UsImRyb3BwaW5nLXBhcnRpY2xlIjoiIiwibm9uLWRyb3BwaW5nLXBhcnRpY2xlIjoiIn0seyJmYW1pbHkiOiJGcmlzZSIsImdpdmVuIjoiTS4iLCJwYXJzZS1uYW1lcyI6ZmFsc2UsImRyb3BwaW5nLXBhcnRpY2xlIjoiIiwibm9uLWRyb3BwaW5nLXBhcnRpY2xlIjoiIn0seyJmYW1pbHkiOiJGcm9tc29uIiwiZ2l2ZW4iOiJSLiIsInBhcnNlLW5hbWVzIjpmYWxzZSwiZHJvcHBpbmctcGFydGljbGUiOiIiLCJub24tZHJvcHBpbmctcGFydGljbGUiOiIifSx7ImZhbWlseSI6IkZyb3NoIiwiZ2l2ZW4iOiJBLiIsInBhcnNlLW5hbWVzIjpmYWxzZSwiZHJvcHBpbmctcGFydGljbGUiOiIiLCJub24tZHJvcHBpbmctcGFydGljbGUiOiIifSx7ImZhbWlseSI6IkZyb3N0IiwiZ2l2ZW4iOiJKLiIsInBhcnNlLW5hbWVzIjpmYWxzZSwiZHJvcHBpbmctcGFydGljbGUiOiIiLCJub24tZHJvcHBpbmctcGFydGljbGUiOiIifSx7ImZhbWlseSI6IkZyb3N0IiwiZ2l2ZW4iOiJWLiIsInBhcnNlLW5hbWVzIjpmYWxzZSwiZHJvcHBpbmctcGFydGljbGUiOiIiLCJub24tZHJvcHBpbmctcGFydGljbGUiOiIifSx7ImZhbWlseSI6IkZyb3VkIiwiZ2l2ZW4iOiJPLiIsInBhcnNlLW5hbWVzIjpmYWxzZSwiZHJvcHBpbmctcGFydGljbGUiOiIiLCJub24tZHJvcHBpbmctcGFydGljbGUiOiIifSx7ImZhbWlseSI6IkZyb3dkIiwiZ2l2ZW4iOiJSLiIsInBhcnNlLW5hbWVzIjpmYWxzZSwiZHJvcHBpbmctcGFydGljbGUiOiIiLCJub24tZHJvcHBpbmctcGFydGljbGUiOiIifSx7ImZhbWlseSI6IkZyeWF0dCIsImdpdmVuIjoiQS4iLCJwYXJzZS1uYW1lcyI6ZmFsc2UsImRyb3BwaW5nLXBhcnRpY2xlIjoiIiwibm9uLWRyb3BwaW5nLXBhcnRpY2xlIjoiIn0seyJmYW1pbHkiOiJGcnlnaWVyIiwiZ2l2ZW4iOiJBLiIsInBhcnNlLW5hbWVzIjpmYWxzZSwiZHJvcHBpbmctcGFydGljbGUiOiIiLCJub24tZHJvcHBpbmctcGFydGljbGUiOiIifSx7ImZhbWlseSI6IkZ1bGxlciIsImdpdmVuIjoiQi4iLCJwYXJzZS1uYW1lcyI6ZmFsc2UsImRyb3BwaW5nLXBhcnRpY2xlIjoiIiwibm9uLWRyb3BwaW5nLXBhcnRpY2xlIjoiIn0seyJmYW1pbHkiOiJGdWxsZXIiLCJnaXZlbiI6IkwuIiwicGFyc2UtbmFtZXMiOmZhbHNlLCJkcm9wcGluZy1wYXJ0aWNsZSI6IiIsIm5vbi1kcm9wcGluZy1wYXJ0aWNsZSI6IiJ9LHsiZmFtaWx5IjoiRnVsbGVyIiwiZ2l2ZW4iOiJULiIsInBhcnNlLW5hbWVzIjpmYWxzZSwiZHJvcHBpbmctcGFydGljbGUiOiIiLCJub24tZHJvcHBpbmctcGFydGljbGUiOiIifSx7ImZhbWlseSI6IkZ1bGxlcnRvbiIsImdpdmVuIjoiRi4iLCJwYXJzZS1uYW1lcyI6ZmFsc2UsImRyb3BwaW5nLXBhcnRpY2xlIjoiIiwibm9uLWRyb3BwaW5nLXBhcnRpY2xlIjoiIn0seyJmYW1pbHkiOiJGdW5nIiwiZ2l2ZW4iOiJDLiIsInBhcnNlLW5hbWVzIjpmYWxzZSwiZHJvcHBpbmctcGFydGljbGUiOiIiLCJub24tZHJvcHBpbmctcGFydGljbGUiOiIifSx7ImZhbWlseSI6IkZ1bmciLCJnaXZlbiI6IkcuIiwicGFyc2UtbmFtZXMiOmZhbHNlLCJkcm9wcGluZy1wYXJ0aWNsZSI6IiIsIm5vbi1kcm9wcGluZy1wYXJ0aWNsZSI6IiJ9LHsiZmFtaWx5IjoiRnVubmVsbCIsImdpdmVuIjoiUy4iLCJwYXJzZS1uYW1lcyI6ZmFsc2UsImRyb3BwaW5nLXBhcnRpY2xlIjoiIiwibm9uLWRyb3BwaW5nLXBhcnRpY2xlIjoiIn0seyJmYW1pbHkiOiJGeWZlIiwiZ2l2ZW4iOiJBLiIsInBhcnNlLW5hbWVzIjpmYWxzZSwiZHJvcHBpbmctcGFydGljbGUiOiIiLCJub24tZHJvcHBpbmctcGFydGljbGUiOiIifSx7ImZhbWlseSI6IkciLCJnaXZlbiI6Ik4uIiwicGFyc2UtbmFtZXMiOmZhbHNlLCJkcm9wcGluZy1wYXJ0aWNsZSI6IiIsIm5vbi1kcm9wcGluZy1wYXJ0aWNsZSI6IiJ9LHsiZmFtaWx5IjoiR2FiYml0YXMiLCJnaXZlbiI6IkUuIiwicGFyc2UtbmFtZXMiOmZhbHNlLCJkcm9wcGluZy1wYXJ0aWNsZSI6IiIsIm5vbi1kcm9wcGluZy1wYXJ0aWNsZSI6IiJ9LHsiZmFtaWx5IjoiR2FicmllbCIsImdpdmVuIjoiQy4iLCJwYXJzZS1uYW1lcyI6ZmFsc2UsImRyb3BwaW5nLXBhcnRpY2xlIjoiIiwibm9uLWRyb3BwaW5nLXBhcnRpY2xlIjoiIn0seyJmYW1pbHkiOiJHYWJyaWVsIiwiZ2l2ZW4iOiJaLiIsInBhcnNlLW5hbWVzIjpmYWxzZSwiZHJvcHBpbmctcGFydGljbGUiOiIiLCJub24tZHJvcHBpbmctcGFydGljbGUiOiIifSx7ImZhbWlseSI6IkdhY2hpIiwiZ2l2ZW4iOiJILiIsInBhcnNlLW5hbWVzIjpmYWxzZSwiZHJvcHBpbmctcGFydGljbGUiOiIiLCJub24tZHJvcHBpbmctcGFydGljbGUiOiIifSx7ImZhbWlseSI6IkdhZmZhcmVuYSIsImdpdmVuIjoiUy4iLCJwYXJzZS1uYW1lcyI6ZmFsc2UsImRyb3BwaW5nLXBhcnRpY2xlIjoiIiwibm9uLWRyb3BwaW5nLXBhcnRpY2xlIjoiIn0seyJmYW1pbHkiOiJHYWdlIiwiZ2l2ZW4iOiJTLiIsInBhcnNlLW5hbWVzIjpmYWxzZSwiZHJvcHBpbmctcGFydGljbGUiOiIiLCJub24tZHJvcHBpbmctcGFydGljbGUiOiIifSx7ImZhbWlseSI6IkdhaGlyIiwiZ2l2ZW4iOiJKLiIsInBhcnNlLW5hbWVzIjpmYWxzZSwiZHJvcHBpbmctcGFydGljbGUiOiIiLCJub24tZHJvcHBpbmctcGFydGljbGUiOiIifSx7ImZhbWlseSI6IkdhamViYXNpYSIsImdpdmVuIjoiUy4iLCJwYXJzZS1uYW1lcyI6ZmFsc2UsImRyb3BwaW5nLXBhcnRpY2xlIjoiIiwibm9uLWRyb3BwaW5nLXBhcnRpY2xlIjoiIn0seyJmYW1pbHkiOiJHYWpld3NrYS1LbmFwaWsiLCJnaXZlbiI6IksuIiwicGFyc2UtbmFtZXMiOmZhbHNlLCJkcm9wcGluZy1wYXJ0aWNsZSI6IiIsIm5vbi1kcm9wcGluZy1wYXJ0aWNsZSI6IiJ9LHsiZmFtaWx5IjoiR2FsYW5pIiwiZ2l2ZW4iOiJaLiIsInBhcnNlLW5hbWVzIjpmYWxzZSwiZHJvcHBpbmctcGFydGljbGUiOiIiLCJub24tZHJvcHBpbmctcGFydGljbGUiOiIifSx7ImZhbWlseSI6IkdhbGUiLCJnaXZlbiI6IkguIiwicGFyc2UtbmFtZXMiOmZhbHNlLCJkcm9wcGluZy1wYXJ0aWNsZSI6IiIsIm5vbi1kcm9wcGluZy1wYXJ0aWNsZSI6IiJ9LHsiZmFtaWx5IjoiR2FsZSIsImdpdmVuIjoiTC4iLCJwYXJzZS1uYW1lcyI6ZmFsc2UsImRyb3BwaW5nLXBhcnRpY2xlIjoiIiwibm9uLWRyb3BwaW5nLXBhcnRpY2xlIjoiIn0seyJmYW1pbHkiOiJHYWxlIiwiZ2l2ZW4iOiJSLiIsInBhcnNlLW5hbWVzIjpmYWxzZSwiZHJvcHBpbmctcGFydGljbGUiOiIiLCJub24tZHJvcHBpbmctcGFydGljbGUiOiIifSx7ImZhbWlseSI6IkdhbGkiLCJnaXZlbiI6IlMuIiwicGFyc2UtbmFtZXMiOmZhbHNlLCJkcm9wcGluZy1wYXJ0aWNsZSI6IiIsIm5vbi1kcm9wcGluZy1wYXJ0aWNsZSI6IiJ9LHsiZmFtaWx5IjoiR2FsbGFnaGVyIiwiZ2l2ZW4iOiJCLiIsInBhcnNlLW5hbWVzIjpmYWxzZSwiZHJvcHBpbmctcGFydGljbGUiOiIiLCJub24tZHJvcHBpbmctcGFydGljbGUiOiIifSx7ImZhbWlseSI6IkdhbGxhZ2hlciIsImdpdmVuIjoiSi4iLCJwYXJzZS1uYW1lcyI6ZmFsc2UsImRyb3BwaW5nLXBhcnRpY2xlIjoiIiwibm9uLWRyb3BwaW5nLXBhcnRpY2xlIjoiIn0seyJmYW1pbHkiOiJHYWxsYWdoZXIiLCJnaXZlbiI6IlIuIiwicGFyc2UtbmFtZXMiOmZhbHNlLCJkcm9wcGluZy1wYXJ0aWNsZSI6IiIsIm5vbi1kcm9wcGluZy1wYXJ0aWNsZSI6IiJ9LHsiZmFtaWx5IjoiR2FsbGFnaGVyIiwiZ2l2ZW4iOiJXLiIsInBhcnNlLW5hbWVzIjpmYWxzZSwiZHJvcHBpbmctcGFydGljbGUiOiIiLCJub24tZHJvcHBpbmctcGFydGljbGUiOiIifSx7ImZhbWlseSI6IkdhbGxhbSIsImdpdmVuIjoiRi4iLCJwYXJzZS1uYW1lcyI6ZmFsc2UsImRyb3BwaW5nLXBhcnRpY2xlIjoiIiwibm9uLWRyb3BwaW5nLXBhcnRpY2xlIjoiIn0seyJmYW1pbHkiOiJHYWxsaWZvcmQiLCJnaXZlbiI6IkouIiwicGFyc2UtbmFtZXMiOmZhbHNlLCJkcm9wcGluZy1wYXJ0aWNsZSI6IiIsIm5vbi1kcm9wcGluZy1wYXJ0aWNsZSI6IiJ9LHsiZmFtaWx5IjoiR2FsbG93YXkiLCJnaXZlbiI6IkMuIiwicGFyc2UtbmFtZXMiOmZhbHNlLCJkcm9wcGluZy1wYXJ0aWNsZSI6IiIsIm5vbi1kcm9wcGluZy1wYXJ0aWNsZSI6IiJ9LHsiZmFtaWx5IjoiR2FsbG93YXkiLCJnaXZlbiI6IkUuIiwicGFyc2UtbmFtZXMiOmZhbHNlLCJkcm9wcGluZy1wYXJ0aWNsZSI6IiIsIm5vbi1kcm9wcGluZy1wYXJ0aWNsZSI6IiJ9LHsiZmFtaWx5IjoiR2FsbG93YXkiLCJnaXZlbiI6IkouIiwicGFyc2UtbmFtZXMiOmZhbHNlLCJkcm9wcGluZy1wYXJ0aWNsZSI6IiIsIm5vbi1kcm9wcGluZy1wYXJ0aWNsZSI6IiJ9LHsiZmFtaWx5IjoiR2FsdmluIiwiZ2l2ZW4iOiJBLiIsInBhcnNlLW5hbWVzIjpmYWxzZSwiZHJvcHBpbmctcGFydGljbGUiOiIiLCJub24tZHJvcHBpbmctcGFydGljbGUiOiIifSx7ImZhbWlseSI6IkdhbHZpcyIsImdpdmVuIjoiVi4iLCJwYXJzZS1uYW1lcyI6ZmFsc2UsImRyb3BwaW5nLXBhcnRpY2xlIjoiIiwibm9uLWRyb3BwaW5nLXBhcnRpY2xlIjoiIn0seyJmYW1pbHkiOiJHYW1ibGUiLCJnaXZlbiI6IkwuIiwicGFyc2UtbmFtZXMiOmZhbHNlLCJkcm9wcGluZy1wYXJ0aWNsZSI6IiIsIm5vbi1kcm9wcGluZy1wYXJ0aWNsZSI6IiJ9LHsiZmFtaWx5IjoiR2FtYmxlIiwiZ2l2ZW4iOiJHLiIsInBhcnNlLW5hbWVzIjpmYWxzZSwiZHJvcHBpbmctcGFydGljbGUiOiIiLCJub24tZHJvcHBpbmctcGFydGljbGUiOiIifSx7ImZhbWlseSI6IkdhbW1vbiIsImdpdmVuIjoiQi4iLCJwYXJzZS1uYW1lcyI6ZmFsc2UsImRyb3BwaW5nLXBhcnRpY2xlIjoiIiwibm9uLWRyb3BwaW5nLXBhcnRpY2xlIjoiIn0seyJmYW1pbHkiOiJHYW4iLCJnaXZlbiI6IkMuIiwicGFyc2UtbmFtZXMiOmZhbHNlLCJkcm9wcGluZy1wYXJ0aWNsZSI6IiIsIm5vbi1kcm9wcGluZy1wYXJ0aWNsZSI6IiJ9LHsiZmFtaWx5IjoiR2FuYWllIiwiZ2l2ZW4iOiJNLiIsInBhcnNlLW5hbWVzIjpmYWxzZSwiZHJvcHBpbmctcGFydGljbGUiOiIiLCJub24tZHJvcHBpbmctcGFydGljbGUiOiIifSx7ImZhbWlseSI6IkdhbmFwYXRoaSIsImdpdmVuIjoiSi4iLCJwYXJzZS1uYW1lcyI6ZmFsc2UsImRyb3BwaW5nLXBhcnRpY2xlIjoiIiwibm9uLWRyb3BwaW5nLXBhcnRpY2xlIjoiIn0seyJmYW1pbHkiOiJHYW5hcGF0aHkiLCJnaXZlbiI6IlIuIiwicGFyc2UtbmFtZXMiOmZhbHNlLCJkcm9wcGluZy1wYXJ0aWNsZSI6IiIsIm5vbi1kcm9wcGluZy1wYXJ0aWNsZSI6IiJ9LHsiZmFtaWx5IjoiR2FuZGhpIiwiZ2l2ZW4iOiJLLiIsInBhcnNlLW5hbWVzIjpmYWxzZSwiZHJvcHBpbmctcGFydGljbGUiOiIiLCJub24tZHJvcHBpbmctcGFydGljbGUiOiIifSx7ImZhbWlseSI6IkdhbmRoaSIsImdpdmVuIjoiUy4iLCJwYXJzZS1uYW1lcyI6ZmFsc2UsImRyb3BwaW5nLXBhcnRpY2xlIjoiIiwibm9uLWRyb3BwaW5nLXBhcnRpY2xlIjoiIn0seyJmYW1pbHkiOiJHYW5lc2giLCJnaXZlbiI6IlUuIiwicGFyc2UtbmFtZXMiOmZhbHNlLCJkcm9wcGluZy1wYXJ0aWNsZSI6IiIsIm5vbi1kcm9wcGluZy1wYXJ0aWNsZSI6IiJ9LHsiZmFtaWx5IjoiR2FuZXNoYW5hdGhhbiIsImdpdmVuIjoiVC4iLCJwYXJzZS1uYW1lcyI6ZmFsc2UsImRyb3BwaW5nLXBhcnRpY2xlIjoiIiwibm9uLWRyb3BwaW5nLXBhcnRpY2xlIjoiIn0seyJmYW1pbHkiOiJHYW5ndWx5IiwiZ2l2ZW4iOiJTLiIsInBhcnNlLW5hbWVzIjpmYWxzZSwiZHJvcHBpbmctcGFydGljbGUiOiIiLCJub24tZHJvcHBpbmctcGFydGljbGUiOiIifSx7ImZhbWlseSI6IkdhbmkiLCJnaXZlbiI6IkEuIiwicGFyc2UtbmFtZXMiOmZhbHNlLCJkcm9wcGluZy1wYXJ0aWNsZSI6IiIsIm5vbi1kcm9wcGluZy1wYXJ0aWNsZSI6IiJ9LHsiZmFtaWx5IjoiR2FubGV5IiwiZ2l2ZW4iOiJQLiIsInBhcnNlLW5hbWVzIjpmYWxzZSwiZHJvcHBpbmctcGFydGljbGUiOiIiLCJub24tZHJvcHBpbmctcGFydGljbGUiOiIifSx7ImZhbWlseSI6IkdhciIsImdpdmVuIjoiUi4iLCJwYXJzZS1uYW1lcyI6ZmFsc2UsImRyb3BwaW5nLXBhcnRpY2xlIjoiIiwibm9uLWRyb3BwaW5nLXBhcnRpY2xlIjoiIn0seyJmYW1pbHkiOiJHYXJjaWEiLCJnaXZlbiI6IlUuIiwicGFyc2UtbmFtZXMiOmZhbHNlLCJkcm9wcGluZy1wYXJ0aWNsZSI6IiIsIm5vbi1kcm9wcGluZy1wYXJ0aWNsZSI6IiJ9LHsiZmFtaWx5IjoiR2FyZGVuIiwiZ2l2ZW4iOiJFLiIsInBhcnNlLW5hbWVzIjpmYWxzZSwiZHJvcHBpbmctcGFydGljbGUiOiIiLCJub24tZHJvcHBpbmctcGFydGljbGUiOiIifSx7ImZhbWlseSI6IkdhcmRlbmVyIiwiZ2l2ZW4iOiJBLiIsInBhcnNlLW5hbWVzIjpmYWxzZSwiZHJvcHBpbmctcGFydGljbGUiOiIiLCJub24tZHJvcHBpbmctcGFydGljbGUiOiIifSx7ImZhbWlseSI6IkdhcmRpbmVyIiwiZ2l2ZW4iOiJFLiIsInBhcnNlLW5hbWVzIjpmYWxzZSwiZHJvcHBpbmctcGFydGljbGUiOiIiLCJub24tZHJvcHBpbmctcGFydGljbGUiOiIifSx7ImZhbWlseSI6IkdhcmRpbmVyIiwiZ2l2ZW4iOiJNLiIsInBhcnNlLW5hbWVzIjpmYWxzZSwiZHJvcHBpbmctcGFydGljbGUiOiIiLCJub24tZHJvcHBpbmctcGFydGljbGUiOiIifSx7ImZhbWlseSI6IkdhcmRpbmVyIiwiZ2l2ZW4iOiJQLiIsInBhcnNlLW5hbWVzIjpmYWxzZSwiZHJvcHBpbmctcGFydGljbGUiOiIiLCJub24tZHJvcHBpbmctcGFydGljbGUiOiIifSx7ImZhbWlseSI6IkdhcmRpbmVyIiwiZ2l2ZW4iOiJTLiIsInBhcnNlLW5hbWVzIjpmYWxzZSwiZHJvcHBpbmctcGFydGljbGUiOiIiLCJub24tZHJvcHBpbmctcGFydGljbGUiOiIifSx7ImZhbWlseSI6IkdhcmRpbmVyLUhpbGwiLCJnaXZlbiI6IkMuIiwicGFyc2UtbmFtZXMiOmZhbHNlLCJkcm9wcGluZy1wYXJ0aWNsZSI6IiIsIm5vbi1kcm9wcGluZy1wYXJ0aWNsZSI6IiJ9LHsiZmFtaWx5IjoiR2FyZG5lciIsImdpdmVuIjoiTC4iLCJwYXJzZS1uYW1lcyI6ZmFsc2UsImRyb3BwaW5nLXBhcnRpY2xlIjoiIiwibm9uLWRyb3BwaW5nLXBhcnRpY2xlIjoiIn0seyJmYW1pbHkiOiJHYXJkbmVyIiwiZ2l2ZW4iOiJKLiIsInBhcnNlLW5hbWVzIjpmYWxzZSwiZHJvcHBpbmctcGFydGljbGUiOiIiLCJub24tZHJvcHBpbmctcGFydGljbGUiOiIifSx7ImZhbWlseSI6IkdhcmZpZWxkIiwiZ2l2ZW4iOiJNLiIsInBhcnNlLW5hbWVzIjpmYWxzZSwiZHJvcHBpbmctcGFydGljbGUiOiIiLCJub24tZHJvcHBpbmctcGFydGljbGUiOiIifSx7ImZhbWlseSI6IkdhcmciLCJnaXZlbiI6IkEuIiwicGFyc2UtbmFtZXMiOmZhbHNlLCJkcm9wcGluZy1wYXJ0aWNsZSI6IiIsIm5vbi1kcm9wcGluZy1wYXJ0aWNsZSI6IiJ9LHsiZmFtaWx5IjoiR2FyZyIsImdpdmVuIjoiSS4iLCJwYXJzZS1uYW1lcyI6ZmFsc2UsImRyb3BwaW5nLXBhcnRpY2xlIjoiIiwibm9uLWRyb3BwaW5nLXBhcnRpY2xlIjoiIn0seyJmYW1pbHkiOiJHYXJsaWNrIiwiZ2l2ZW4iOiJOLiIsInBhcnNlLW5hbWVzIjpmYWxzZSwiZHJvcHBpbmctcGFydGljbGUiOiIiLCJub24tZHJvcHBpbmctcGFydGljbGUiOiIifSx7ImZhbWlseSI6Ikdhcm5lciIsImdpdmVuIjoiRC4iLCJwYXJzZS1uYW1lcyI6ZmFsc2UsImRyb3BwaW5nLXBhcnRpY2xlIjoiIiwibm9uLWRyb3BwaW5nLXBhcnRpY2xlIjoiIn0seyJmYW1pbHkiOiJHYXJuZXIiLCJnaXZlbiI6IkouIiwicGFyc2UtbmFtZXMiOmZhbHNlLCJkcm9wcGluZy1wYXJ0aWNsZSI6IiIsIm5vbi1kcm9wcGluZy1wYXJ0aWNsZSI6IiJ9LHsiZmFtaWx5IjoiR2FybmVyIiwiZ2l2ZW4iOiJMLiIsInBhcnNlLW5hbWVzIjpmYWxzZSwiZHJvcHBpbmctcGFydGljbGUiOiIiLCJub24tZHJvcHBpbmctcGFydGljbGUiOiIifSx7ImZhbWlseSI6Ikdhcm5lciIsImdpdmVuIjoiWi4iLCJwYXJzZS1uYW1lcyI6ZmFsc2UsImRyb3BwaW5nLXBhcnRpY2xlIjoiIiwibm9uLWRyb3BwaW5nLXBhcnRpY2xlIjoiIn0seyJmYW1pbHkiOiJHYXJyZXJvIiwiZ2l2ZW4iOiJLLiIsInBhcnNlLW5hbWVzIjpmYWxzZSwiZHJvcHBpbmctcGFydGljbGUiOiIiLCJub24tZHJvcHBpbmctcGFydGljbGUiOiIifSx7ImZhbWlseSI6IkdhcnR5IiwiZ2l2ZW4iOiJGLiIsInBhcnNlLW5hbWVzIjpmYWxzZSwiZHJvcHBpbmctcGFydGljbGUiOiIiLCJub24tZHJvcHBpbmctcGFydGljbGUiOiIifSx7ImZhbWlseSI6Ikdhc2NveW5lIiwiZ2l2ZW4iOiJSLiIsInBhcnNlLW5hbWVzIjpmYWxzZSwiZHJvcHBpbmctcGFydGljbGUiOiIiLCJub24tZHJvcHBpbmctcGFydGljbGUiOiIifSx7ImZhbWlseSI6Ikdhc2hhdSIsImdpdmVuIjoiSC4iLCJwYXJzZS1uYW1lcyI6ZmFsc2UsImRyb3BwaW5nLXBhcnRpY2xlIjoiIiwibm9uLWRyb3BwaW5nLXBhcnRpY2xlIjoiIn0seyJmYW1pbHkiOiJHYXRlbmJ5IiwiZ2l2ZW4iOiJBLiIsInBhcnNlLW5hbWVzIjpmYWxzZSwiZHJvcHBpbmctcGFydGljbGUiOiIiLCJub24tZHJvcHBpbmctcGFydGljbGUiOiIifSx7ImZhbWlseSI6IkdhdWdoYW4iLCJnaXZlbiI6IkUuIiwicGFyc2UtbmFtZXMiOmZhbHNlLCJkcm9wcGluZy1wYXJ0aWNsZSI6IiIsIm5vbi1kcm9wcGluZy1wYXJ0aWNsZSI6IiJ9LHsiZmFtaWx5IjoiR2F1cmF2IiwiZ2l2ZW4iOiJBLiIsInBhcnNlLW5hbWVzIjpmYWxzZSwiZHJvcHBpbmctcGFydGljbGUiOiIiLCJub24tZHJvcHBpbmctcGFydGljbGUiOiIifSx7ImZhbWlseSI6IkdhdnJpbGEiLCJnaXZlbiI6Ik0uIiwicGFyc2UtbmFtZXMiOmZhbHNlLCJkcm9wcGluZy1wYXJ0aWNsZSI6IiIsIm5vbi1kcm9wcGluZy1wYXJ0aWNsZSI6IiJ9LHsiZmFtaWx5IjoiR2F5bGFyZCIsImdpdmVuIjoiSi4iLCJwYXJzZS1uYW1lcyI6ZmFsc2UsImRyb3BwaW5nLXBhcnRpY2xlIjoiIiwibm9uLWRyb3BwaW5nLXBhcnRpY2xlIjoiIn0seyJmYW1pbHkiOiJHYXlsZSIsImdpdmVuIjoiUy4iLCJwYXJzZS1uYW1lcyI6ZmFsc2UsImRyb3BwaW5nLXBhcnRpY2xlIjoiIiwibm9uLWRyb3BwaW5nLXBhcnRpY2xlIjoiIn0seyJmYW1pbHkiOiJHZWRkaWUiLCJnaXZlbiI6IkMuIiwicGFyc2UtbmFtZXMiOmZhbHNlLCJkcm9wcGluZy1wYXJ0aWNsZSI6IiIsIm5vbi1kcm9wcGluZy1wYXJ0aWNsZSI6IiJ9LHsiZmFtaWx5IjoiR2VkZ2UiLCJnaXZlbiI6IkkuIiwicGFyc2UtbmFtZXMiOmZhbHNlLCJkcm9wcGluZy1wYXJ0aWNsZSI6IiIsIm5vbi1kcm9wcGluZy1wYXJ0aWNsZSI6IiJ9LHsiZmFtaWx5IjoiR2VlIiwiZ2l2ZW4iOiJTLiIsInBhcnNlLW5hbWVzIjpmYWxzZSwiZHJvcHBpbmctcGFydGljbGUiOiIiLCJub24tZHJvcHBpbmctcGFydGljbGUiOiIifSx7ImZhbWlseSI6IkdlZWxlIiwiZ2l2ZW4iOiJGLiIsInBhcnNlLW5hbWVzIjpmYWxzZSwiZHJvcHBpbmctcGFydGljbGUiOiIiLCJub24tZHJvcHBpbmctcGFydGljbGUiOiIifSx7ImZhbWlseSI6IkdlZXJ0aGFuIiwiZ2l2ZW4iOiJLLiIsInBhcnNlLW5hbWVzIjpmYWxzZSwiZHJvcHBpbmctcGFydGljbGUiOiIiLCJub24tZHJvcHBpbmctcGFydGljbGUiOiIifSx7ImZhbWlseSI6IkdlbGxhbXVjaG8iLCJnaXZlbiI6Ik0uIiwicGFyc2UtbmFtZXMiOmZhbHNlLCJkcm9wcGluZy1wYXJ0aWNsZSI6IiIsIm5vbi1kcm9wcGluZy1wYXJ0aWNsZSI6IiJ9LHsiZmFtaWx5IjoiR2VsbHkiLCJnaXZlbiI6IksuIiwicGFyc2UtbmFtZXMiOmZhbHNlLCJkcm9wcGluZy1wYXJ0aWNsZSI6IiIsIm5vbi1kcm9wcGluZy1wYXJ0aWNsZSI6IiJ9LHsiZmFtaWx5IjoiR2VsbW9uIiwiZ2l2ZW4iOiJMLiIsInBhcnNlLW5hbWVzIjpmYWxzZSwiZHJvcHBpbmctcGFydGljbGUiOiIiLCJub24tZHJvcHBpbmctcGFydGljbGUiOiIifSx7ImZhbWlseSI6IkdlbHZlcy1aYXBhdGEiLCJnaXZlbiI6IlMuIiwicGFyc2UtbmFtZXMiOmZhbHNlLCJkcm9wcGluZy1wYXJ0aWNsZSI6IiIsIm5vbi1kcm9wcGluZy1wYXJ0aWNsZSI6IiJ9LHsiZmFtaWx5IjoiR2VuYXRvIiwiZ2l2ZW4iOiJHLiIsInBhcnNlLW5hbWVzIjpmYWxzZSwiZHJvcHBpbmctcGFydGljbGUiOiIiLCJub24tZHJvcHBpbmctcGFydGljbGUiOiIifSx7ImZhbWlseSI6IkdlbnQiLCJnaXZlbiI6IkQuIiwicGFyc2UtbmFtZXMiOmZhbHNlLCJkcm9wcGluZy1wYXJ0aWNsZSI6IiIsIm5vbi1kcm9wcGluZy1wYXJ0aWNsZSI6IiJ9LHsiZmFtaWx5IjoiR2VudCIsImdpdmVuIjoiTi4iLCJwYXJzZS1uYW1lcyI6ZmFsc2UsImRyb3BwaW5nLXBhcnRpY2xlIjoiIiwibm9uLWRyb3BwaW5nLXBhcnRpY2xlIjoiIn0seyJmYW1pbHkiOiJHZW9naGVnYW4iLCJnaXZlbiI6Ik4uIiwicGFyc2UtbmFtZXMiOmZhbHNlLCJkcm9wcGluZy1wYXJ0aWNsZSI6IiIsIm5vbi1kcm9wcGluZy1wYXJ0aWNsZSI6IiJ9LHsiZmFtaWx5IjoiR2VvcmdlIiwiZ2l2ZW4iOiJBLiIsInBhcnNlLW5hbWVzIjpmYWxzZSwiZHJvcHBpbmctcGFydGljbGUiOiIiLCJub24tZHJvcHBpbmctcGFydGljbGUiOiIifSx7ImZhbWlseSI6Ikdlb3JnZSIsImdpdmVuIjoiQi4iLCJwYXJzZS1uYW1lcyI6ZmFsc2UsImRyb3BwaW5nLXBhcnRpY2xlIjoiIiwibm9uLWRyb3BwaW5nLXBhcnRpY2xlIjoiIn0seyJmYW1pbHkiOiJHZW9yZ2UiLCJnaXZlbiI6IlMuIiwicGFyc2UtbmFtZXMiOmZhbHNlLCJkcm9wcGluZy1wYXJ0aWNsZSI6IiIsIm5vbi1kcm9wcGluZy1wYXJ0aWNsZSI6IiJ9LHsiZmFtaWx5IjoiR2VvcmdlIiwiZ2l2ZW4iOiJULiIsInBhcnNlLW5hbWVzIjpmYWxzZSwiZHJvcHBpbmctcGFydGljbGUiOiIiLCJub24tZHJvcHBpbmctcGFydGljbGUiOiIifSx7ImZhbWlseSI6Ikdlb3JnZSIsImdpdmVuIjoiVi4iLCJwYXJzZS1uYW1lcyI6ZmFsc2UsImRyb3BwaW5nLXBhcnRpY2xlIjoiIiwibm9uLWRyb3BwaW5nLXBhcnRpY2xlIjoiIn0seyJmYW1pbHkiOiJHZW9yZ2VzIiwiZ2l2ZW4iOiJTLiIsInBhcnNlLW5hbWVzIjpmYWxzZSwiZHJvcHBpbmctcGFydGljbGUiOiIiLCJub24tZHJvcHBpbmctcGFydGljbGUiOiIifSx7ImZhbWlseSI6Ikdlb3JnaW91IiwiZ2l2ZW4iOiJELiIsInBhcnNlLW5hbWVzIjpmYWxzZSwiZHJvcHBpbmctcGFydGljbGUiOiIiLCJub24tZHJvcHBpbmctcGFydGljbGUiOiIifSx7ImZhbWlseSI6IkdlcmFyZCIsImdpdmVuIjoiUC4iLCJwYXJzZS1uYW1lcyI6ZmFsc2UsImRyb3BwaW5nLXBhcnRpY2xlIjoiIiwibm9uLWRyb3BwaW5nLXBhcnRpY2xlIjoiIn0seyJmYW1pbHkiOiJHZXJtYWluIiwiZ2l2ZW4iOiJMLiIsInBhcnNlLW5hbWVzIjpmYWxzZSwiZHJvcHBpbmctcGFydGljbGUiOiIiLCJub24tZHJvcHBpbmctcGFydGljbGUiOiIifSx7ImZhbWlseSI6IkdlcnJpc2giLCJnaXZlbiI6IkguIiwicGFyc2UtbmFtZXMiOmZhbHNlLCJkcm9wcGluZy1wYXJ0aWNsZSI6IiIsIm5vbi1kcm9wcGluZy1wYXJ0aWNsZSI6IiJ9LHsiZmFtaWx5IjoiR2V0YWNoZXciLCJnaXZlbiI6IkEuIiwicGFyc2UtbmFtZXMiOmZhbHNlLCJkcm9wcGluZy1wYXJ0aWNsZSI6IiIsIm5vbi1kcm9wcGluZy1wYXJ0aWNsZSI6IiJ9LHsiZmFtaWx5IjoiR2V0aGluIiwiZ2l2ZW4iOiJMLiIsInBhcnNlLW5hbWVzIjpmYWxzZSwiZHJvcHBpbmctcGFydGljbGUiOiIiLCJub24tZHJvcHBpbmctcGFydGljbGUiOiIifSx7ImZhbWlseSI6IkdldHRpbmdzIiwiZ2l2ZW4iOiJTLiIsInBhcnNlLW5hbWVzIjpmYWxzZSwiZHJvcHBpbmctcGFydGljbGUiOiIiLCJub24tZHJvcHBpbmctcGFydGljbGUiOiIifSx7ImZhbWlseSI6IkdoYW5heWVtIiwiZ2l2ZW4iOiJILiIsInBhcnNlLW5hbWVzIjpmYWxzZSwiZHJvcHBpbmctcGFydGljbGUiOiIiLCJub24tZHJvcHBpbmctcGFydGljbGUiOiIifSx7ImZhbWlseSI6IkdoYXZhbWkgS2lhIiwiZ2l2ZW4iOiJCLiIsInBhcnNlLW5hbWVzIjpmYWxzZSwiZHJvcHBpbmctcGFydGljbGUiOiIiLCJub24tZHJvcHBpbmctcGFydGljbGUiOiIifSx7ImZhbWlseSI6IkdoYXphbCIsImdpdmVuIjoiUy4iLCJwYXJzZS1uYW1lcyI6ZmFsc2UsImRyb3BwaW5nLXBhcnRpY2xlIjoiIiwibm9uLWRyb3BwaW5nLXBhcnRpY2xlIjoiIn0seyJmYW1pbHkiOiJHaGVybWFuIiwiZ2l2ZW4iOiJBLiIsInBhcnNlLW5hbWVzIjpmYWxzZSwiZHJvcHBpbmctcGFydGljbGUiOiIiLCJub24tZHJvcHBpbmctcGFydGljbGUiOiIifSx7ImZhbWlseSI6Ikdob3NoIiwiZ2l2ZW4iOiJBLiIsInBhcnNlLW5hbWVzIjpmYWxzZSwiZHJvcHBpbmctcGFydGljbGUiOiIiLCJub24tZHJvcHBpbmctcGFydGljbGUiOiIifSx7ImZhbWlseSI6Ikdob3NoIiwiZ2l2ZW4iOiJELiIsInBhcnNlLW5hbWVzIjpmYWxzZSwiZHJvcHBpbmctcGFydGljbGUiOiIiLCJub24tZHJvcHBpbmctcGFydGljbGUiOiIifSx7ImZhbWlseSI6Ikdob3NoIiwiZ2l2ZW4iOiJKLiIsInBhcnNlLW5hbWVzIjpmYWxzZSwiZHJvcHBpbmctcGFydGljbGUiOiIiLCJub24tZHJvcHBpbmctcGFydGljbGUiOiIifSx7ImZhbWlseSI6Ikdob3NoIiwiZ2l2ZW4iOiJTLiIsInBhcnNlLW5hbWVzIjpmYWxzZSwiZHJvcHBpbmctcGFydGljbGUiOiIiLCJub24tZHJvcHBpbmctcGFydGljbGUiOiIifSx7ImZhbWlseSI6IkdpYW5ub3BvdWxvdSIsImdpdmVuIjoiUy4iLCJwYXJzZS1uYW1lcyI6ZmFsc2UsImRyb3BwaW5nLXBhcnRpY2xlIjoiIiwibm9uLWRyb3BwaW5nLXBhcnRpY2xlIjoiIn0seyJmYW1pbHkiOiJHaWJhbmkiLCJnaXZlbiI6Ik0uIiwicGFyc2UtbmFtZXMiOmZhbHNlLCJkcm9wcGluZy1wYXJ0aWNsZSI6IiIsIm5vbi1kcm9wcGluZy1wYXJ0aWNsZSI6IiJ9LHsiZmFtaWx5IjoiR2liYiIsImdpdmVuIjoiQy4iLCJwYXJzZS1uYW1lcyI6ZmFsc2UsImRyb3BwaW5nLXBhcnRpY2xlIjoiIiwibm9uLWRyb3BwaW5nLXBhcnRpY2xlIjoiIn0seyJmYW1pbHkiOiJHaWJiaXNvbiIsImdpdmVuIjoiQi4iLCJwYXJzZS1uYW1lcyI6ZmFsc2UsImRyb3BwaW5nLXBhcnRpY2xlIjoiIiwibm9uLWRyb3BwaW5nLXBhcnRpY2xlIjoiIn0seyJmYW1pbHkiOiJHaWJzb24iLCJnaXZlbiI6IkEuIiwicGFyc2UtbmFtZXMiOmZhbHNlLCJkcm9wcGluZy1wYXJ0aWNsZSI6IiIsIm5vbi1kcm9wcGluZy1wYXJ0aWNsZSI6IiJ9LHsiZmFtaWx5IjoiR2lic29uIiwiZ2l2ZW4iOiJCLiIsInBhcnNlLW5hbWVzIjpmYWxzZSwiZHJvcHBpbmctcGFydGljbGUiOiIiLCJub24tZHJvcHBpbmctcGFydGljbGUiOiIifSx7ImZhbWlseSI6IkdpYnNvbiIsImdpdmVuIjoiSi4iLCJwYXJzZS1uYW1lcyI6ZmFsc2UsImRyb3BwaW5nLXBhcnRpY2xlIjoiIiwibm9uLWRyb3BwaW5nLXBhcnRpY2xlIjoiIn0seyJmYW1pbHkiOiJHaWJzb24iLCJnaXZlbiI6IksuIiwicGFyc2UtbmFtZXMiOmZhbHNlLCJkcm9wcGluZy1wYXJ0aWNsZSI6IiIsIm5vbi1kcm9wcGluZy1wYXJ0aWNsZSI6IiJ9LHsiZmFtaWx5IjoiR2lic29uIiwiZ2l2ZW4iOiJTLiIsInBhcnNlLW5hbWVzIjpmYWxzZSwiZHJvcHBpbmctcGFydGljbGUiOiIiLCJub24tZHJvcHBpbmctcGFydGljbGUiOiIifSx7ImZhbWlseSI6IkdpZ2kiLCJnaXZlbiI6Ik0uIiwicGFyc2UtbmFtZXMiOmZhbHNlLCJkcm9wcGluZy1wYXJ0aWNsZSI6IiIsIm5vbi1kcm9wcGluZy1wYXJ0aWNsZSI6IiJ9LHsiZmFtaWx5IjoiR2lsYmVydCIsImdpdmVuIjoiQy4iLCJwYXJzZS1uYW1lcyI6ZmFsc2UsImRyb3BwaW5nLXBhcnRpY2xlIjoiIiwibm9uLWRyb3BwaW5nLXBhcnRpY2xlIjoiIn0seyJmYW1pbHkiOiJHaWxiZXJ0IiwiZ2l2ZW4iOiJKLiIsInBhcnNlLW5hbWVzIjpmYWxzZSwiZHJvcHBpbmctcGFydGljbGUiOiIiLCJub24tZHJvcHBpbmctcGFydGljbGUiOiIifSx7ImZhbWlseSI6IkdpbGJlcnQiLCJnaXZlbiI6IksuIiwicGFyc2UtbmFtZXMiOmZhbHNlLCJkcm9wcGluZy1wYXJ0aWNsZSI6IiIsIm5vbi1kcm9wcGluZy1wYXJ0aWNsZSI6IiJ9LHsiZmFtaWx5IjoiR2lsZXMiLCJnaXZlbiI6IkIuIiwicGFyc2UtbmFtZXMiOmZhbHNlLCJkcm9wcGluZy1wYXJ0aWNsZSI6IiIsIm5vbi1kcm9wcGluZy1wYXJ0aWNsZSI6IiJ9LHsiZmFtaWx5IjoiR2lsaGFtIiwiZ2l2ZW4iOiJKLiIsInBhcnNlLW5hbWVzIjpmYWxzZSwiZHJvcHBpbmctcGFydGljbGUiOiIiLCJub24tZHJvcHBpbmctcGFydGljbGUiOiIifSx7ImZhbWlseSI6IkdpbGwiLCJnaXZlbiI6Ik0uIiwicGFyc2UtbmFtZXMiOmZhbHNlLCJkcm9wcGluZy1wYXJ0aWNsZSI6IiIsIm5vbi1kcm9wcGluZy1wYXJ0aWNsZSI6IiJ9LHsiZmFtaWx5IjoiR2lsbGVuIiwiZ2l2ZW4iOiJQLiIsInBhcnNlLW5hbWVzIjpmYWxzZSwiZHJvcHBpbmctcGFydGljbGUiOiIiLCJub24tZHJvcHBpbmctcGFydGljbGUiOiIifSx7ImZhbWlseSI6IkdpbGxlc2VuIiwiZ2l2ZW4iOiJBLiIsInBhcnNlLW5hbWVzIjpmYWxzZSwiZHJvcHBpbmctcGFydGljbGUiOiIiLCJub24tZHJvcHBpbmctcGFydGljbGUiOiIifSx7ImZhbWlseSI6IkdpbGxlc3BpZSIsImdpdmVuIjoiSy4iLCJwYXJzZS1uYW1lcyI6ZmFsc2UsImRyb3BwaW5nLXBhcnRpY2xlIjoiIiwibm9uLWRyb3BwaW5nLXBhcnRpY2xlIjoiIn0seyJmYW1pbHkiOiJHaWxsaGFtIiwiZ2l2ZW4iOiJFLiIsInBhcnNlLW5hbWVzIjpmYWxzZSwiZHJvcHBpbmctcGFydGljbGUiOiIiLCJub24tZHJvcHBpbmctcGFydGljbGUiOiIifSx7ImZhbWlseSI6IkdpbGxpYW4iLCJnaXZlbiI6IkEuIiwicGFyc2UtbmFtZXMiOmZhbHNlLCJkcm9wcGluZy1wYXJ0aWNsZSI6IiIsIm5vbi1kcm9wcGluZy1wYXJ0aWNsZSI6IiJ9LHsiZmFtaWx5IjoiR2lsbGlsYW5kIiwiZ2l2ZW4iOiJELiIsInBhcnNlLW5hbWVzIjpmYWxzZSwiZHJvcHBpbmctcGFydGljbGUiOiIiLCJub24tZHJvcHBpbmctcGFydGljbGUiOiIifSx7ImZhbWlseSI6IkdpbGxvdHQiLCJnaXZlbiI6IlIuIiwicGFyc2UtbmFtZXMiOmZhbHNlLCJkcm9wcGluZy1wYXJ0aWNsZSI6IiIsIm5vbi1kcm9wcGluZy1wYXJ0aWNsZSI6IiJ9LHsiZmFtaWx5IjoiR2lsbW91ciIsImdpdmVuIjoiRC4iLCJwYXJzZS1uYW1lcyI6ZmFsc2UsImRyb3BwaW5nLXBhcnRpY2xlIjoiIiwibm9uLWRyb3BwaW5nLXBhcnRpY2xlIjoiIn0seyJmYW1pbHkiOiJHaWxtb3VyIiwiZ2l2ZW4iOiJMLiIsInBhcnNlLW5hbWVzIjpmYWxzZSwiZHJvcHBpbmctcGFydGljbGUiOiIiLCJub24tZHJvcHBpbmctcGFydGljbGUiOiIifSx7ImZhbWlseSI6Ikdpbm4iLCJnaXZlbiI6IkwuIiwicGFyc2UtbmFtZXMiOmZhbHNlLCJkcm9wcGluZy1wYXJ0aWNsZSI6IiIsIm5vbi1kcm9wcGluZy1wYXJ0aWNsZSI6IiJ9LHsiZmFtaWx5IjoiR2lva2FuaW5pLVJveWFsIiwiZ2l2ZW4iOiJULiIsInBhcnNlLW5hbWVzIjpmYWxzZSwiZHJvcHBpbmctcGFydGljbGUiOiIiLCJub24tZHJvcHBpbmctcGFydGljbGUiOiIifSx7ImZhbWlseSI6IkdpcHNvbiIsImdpdmVuIjoiQS4iLCJwYXJzZS1uYW1lcyI6ZmFsc2UsImRyb3BwaW5nLXBhcnRpY2xlIjoiIiwibm9uLWRyb3BwaW5nLXBhcnRpY2xlIjoiIn0seyJmYW1pbHkiOiJHaXJpIiwiZ2l2ZW4iOiJCLiIsInBhcnNlLW5hbWVzIjpmYWxzZSwiZHJvcHBpbmctcGFydGljbGUiOiIiLCJub24tZHJvcHBpbmctcGFydGljbGUiOiIifSx7ImZhbWlseSI6IkdpcmxpbmciLCJnaXZlbiI6IkouIiwicGFyc2UtbmFtZXMiOmZhbHNlLCJkcm9wcGluZy1wYXJ0aWNsZSI6IiIsIm5vbi1kcm9wcGluZy1wYXJ0aWNsZSI6IiJ9LHsiZmFtaWx5IjoiR2lzYnkiLCJnaXZlbiI6IlIuIiwicGFyc2UtbmFtZXMiOmZhbHNlLCJkcm9wcGluZy1wYXJ0aWNsZSI6IiIsIm5vbi1kcm9wcGluZy1wYXJ0aWNsZSI6IiJ9LHsiZmFtaWx5IjoiR2tpb25pIiwiZ2l2ZW4iOiJBLiIsInBhcnNlLW5hbWVzIjpmYWxzZSwiZHJvcHBpbmctcGFydGljbGUiOiIiLCJub24tZHJvcHBpbmctcGFydGljbGUiOiIifSx7ImZhbWlseSI6Ikdrb3JpdHNhIiwiZ2l2ZW4iOiJBLiIsInBhcnNlLW5hbWVzIjpmYWxzZSwiZHJvcHBpbmctcGFydGljbGUiOiIiLCJub24tZHJvcHBpbmctcGFydGljbGUiOiIifSx7ImZhbWlseSI6IkdrcmFuaWEtS2xvdHNhcyIsImdpdmVuIjoiRS4iLCJwYXJzZS1uYW1lcyI6ZmFsc2UsImRyb3BwaW5nLXBhcnRpY2xlIjoiIiwibm9uLWRyb3BwaW5nLXBhcnRpY2xlIjoiIn0seyJmYW1pbHkiOiJHbGFkd2VsbCIsImdpdmVuIjoiQS4iLCJwYXJzZS1uYW1lcyI6ZmFsc2UsImRyb3BwaW5nLXBhcnRpY2xlIjoiIiwibm9uLWRyb3BwaW5nLXBhcnRpY2xlIjoiIn0seyJmYW1pbHkiOiJHbGFudmlsbGUiLCJnaXZlbiI6IkouIiwicGFyc2UtbmFtZXMiOmZhbHNlLCJkcm9wcGluZy1wYXJ0aWNsZSI6IiIsIm5vbi1kcm9wcGluZy1wYXJ0aWNsZSI6IiJ9LHsiZmFtaWx5IjoiR2xhc2dvdyIsImdpdmVuIjoiUy4iLCJwYXJzZS1uYW1lcyI6ZmFsc2UsImRyb3BwaW5nLXBhcnRpY2xlIjoiIiwibm9uLWRyb3BwaW5nLXBhcnRpY2xlIjoiIn0seyJmYW1pbHkiOiJHbGFzZ293IiwiZ2l2ZW4iOiJKLiIsInBhcnNlLW5hbWVzIjpmYWxzZSwiZHJvcHBpbmctcGFydGljbGUiOiIiLCJub24tZHJvcHBpbmctcGFydGljbGUiOiIifSx7ImZhbWlseSI6IkdsYXNzIiwiZ2l2ZW4iOiJKLiIsInBhcnNlLW5hbWVzIjpmYWxzZSwiZHJvcHBpbmctcGFydGljbGUiOiIiLCJub24tZHJvcHBpbmctcGFydGljbGUiOiIifSx7ImZhbWlseSI6IkdsYXNzIiwiZ2l2ZW4iOiJMLiIsInBhcnNlLW5hbWVzIjpmYWxzZSwiZHJvcHBpbmctcGFydGljbGUiOiIiLCJub24tZHJvcHBpbmctcGFydGljbGUiOiIifSx7ImZhbWlseSI6IkdsYXlzaGVyIiwiZ2l2ZW4iOiJTLiIsInBhcnNlLW5hbWVzIjpmYWxzZSwiZHJvcHBpbmctcGFydGljbGUiOiIiLCJub24tZHJvcHBpbmctcGFydGljbGUiOiIifSx7ImZhbWlseSI6IkdsZWRoaWxsIiwiZ2l2ZW4iOiJMLiIsInBhcnNlLW5hbWVzIjpmYWxzZSwiZHJvcHBpbmctcGFydGljbGUiOiIiLCJub24tZHJvcHBpbmctcGFydGljbGUiOiIifSx7ImZhbWlseSI6IkdsZW5kYXkiLCJnaXZlbiI6IkUuIiwicGFyc2UtbmFtZXMiOmZhbHNlLCJkcm9wcGluZy1wYXJ0aWNsZSI6IiIsIm5vbi1kcm9wcGluZy1wYXJ0aWNsZSI6IiJ9LHsiZmFtaWx5IjoiR2xlbm5vbiIsImdpdmVuIjoiQS4iLCJwYXJzZS1uYW1lcyI6ZmFsc2UsImRyb3BwaW5nLXBhcnRpY2xlIjoiIiwibm9uLWRyb3BwaW5nLXBhcnRpY2xlIjoiIn0seyJmYW1pbHkiOiJHbG9zc29wIiwiZ2l2ZW4iOiJKLiIsInBhcnNlLW5hbWVzIjpmYWxzZSwiZHJvcHBpbmctcGFydGljbGUiOiIiLCJub24tZHJvcHBpbmctcGFydGljbGUiOiIifSx7ImZhbWlseSI6Ikdsb3ZlciIsImdpdmVuIjoiSi4iLCJwYXJzZS1uYW1lcyI6ZmFsc2UsImRyb3BwaW5nLXBhcnRpY2xlIjoiIiwibm9uLWRyb3BwaW5nLXBhcnRpY2xlIjoiIn0seyJmYW1pbHkiOiJHbG92ZXIiLCJnaXZlbiI6IksuIiwicGFyc2UtbmFtZXMiOmZhbHNlLCJkcm9wcGluZy1wYXJ0aWNsZSI6IiIsIm5vbi1kcm9wcGluZy1wYXJ0aWNsZSI6IiJ9LHsiZmFtaWx5IjoiR2xvdmVyIiwiZ2l2ZW4iOiJNLiIsInBhcnNlLW5hbWVzIjpmYWxzZSwiZHJvcHBpbmctcGFydGljbGUiOiIiLCJub24tZHJvcHBpbmctcGFydGljbGUiOiIifSx7ImZhbWlseSI6Ikdsb3ZlciBCZW5ndHNzb24iLCJnaXZlbiI6IkouIiwicGFyc2UtbmFtZXMiOmZhbHNlLCJkcm9wcGluZy1wYXJ0aWNsZSI6IiIsIm5vbi1kcm9wcGluZy1wYXJ0aWNsZSI6IiJ9LHsiZmFtaWx5IjoiR2xvd3NraSIsImdpdmVuIjoiRC4iLCJwYXJzZS1uYW1lcyI6ZmFsc2UsImRyb3BwaW5nLXBhcnRpY2xlIjoiIiwibm9uLWRyb3BwaW5nLXBhcnRpY2xlIjoiIn0seyJmYW1pbHkiOiJHbHlubiIsImdpdmVuIjoiUy4iLCJwYXJzZS1uYW1lcyI6ZmFsc2UsImRyb3BwaW5nLXBhcnRpY2xlIjoiIiwibm9uLWRyb3BwaW5nLXBhcnRpY2xlIjoiIn0seyJmYW1pbHkiOiJHbmFuYWxpbmdhbSIsImdpdmVuIjoiQy4iLCJwYXJzZS1uYW1lcyI6ZmFsc2UsImRyb3BwaW5nLXBhcnRpY2xlIjoiIiwibm9uLWRyb3BwaW5nLXBhcnRpY2xlIjoiIn0seyJmYW1pbHkiOiJHb2RkYXJkIiwiZ2l2ZW4iOiJKLiIsInBhcnNlLW5hbWVzIjpmYWxzZSwiZHJvcHBpbmctcGFydGljbGUiOiIiLCJub24tZHJvcHBpbmctcGFydGljbGUiOiIifSx7ImZhbWlseSI6IkdvZGRhcmQiLCJnaXZlbiI6IlcuIiwicGFyc2UtbmFtZXMiOmZhbHNlLCJkcm9wcGluZy1wYXJ0aWNsZSI6IiIsIm5vbi1kcm9wcGluZy1wYXJ0aWNsZSI6IiJ9LHsiZmFtaWx5IjoiR29kZGVuIiwiZ2l2ZW4iOiJFLiIsInBhcnNlLW5hbWVzIjpmYWxzZSwiZHJvcHBpbmctcGFydGljbGUiOiIiLCJub24tZHJvcHBpbmctcGFydGljbGUiOiIifSx7ImZhbWlseSI6IkdvZGRlbiIsImdpdmVuIjoiSi4iLCJwYXJzZS1uYW1lcyI6ZmFsc2UsImRyb3BwaW5nLXBhcnRpY2xlIjoiIiwibm9uLWRyb3BwaW5nLXBhcnRpY2xlIjoiIn0seyJmYW1pbHkiOiJHb2RsZWUiLCJnaXZlbiI6IlMuIiwicGFyc2UtbmFtZXMiOmZhbHNlLCJkcm9wcGluZy1wYXJ0aWNsZSI6IiIsIm5vbi1kcm9wcGluZy1wYXJ0aWNsZSI6IiJ9LHsiZmFtaWx5IjoiR29kc29uIiwiZ2l2ZW4iOiJFLiIsInBhcnNlLW5hbWVzIjpmYWxzZSwiZHJvcHBpbmctcGFydGljbGUiOiIiLCJub24tZHJvcHBpbmctcGFydGljbGUiOiIifSx7ImZhbWlseSI6IkdvZHdpbiIsImdpdmVuIjoiRy4iLCJwYXJzZS1uYW1lcyI6ZmFsc2UsImRyb3BwaW5nLXBhcnRpY2xlIjoiIiwibm9uLWRyb3BwaW5nLXBhcnRpY2xlIjoiIn0seyJmYW1pbHkiOiJHb2dvaSIsImdpdmVuIjoiUy4iLCJwYXJzZS1uYW1lcyI6ZmFsc2UsImRyb3BwaW5nLXBhcnRpY2xlIjoiIiwibm9uLWRyb3BwaW5nLXBhcnRpY2xlIjoiIn0seyJmYW1pbHkiOiJHb2giLCJnaXZlbiI6IkEuIiwicGFyc2UtbmFtZXMiOmZhbHNlLCJkcm9wcGluZy1wYXJ0aWNsZSI6IiIsIm5vbi1kcm9wcGluZy1wYXJ0aWNsZSI6IiJ9LHsiZmFtaWx5IjoiR29oZWwiLCJnaXZlbiI6Ik0uIiwicGFyc2UtbmFtZXMiOmZhbHNlLCJkcm9wcGluZy1wYXJ0aWNsZSI6IiIsIm5vbi1kcm9wcGluZy1wYXJ0aWNsZSI6IiJ9LHsiZmFtaWx5IjoiR29pcml6IiwiZ2l2ZW4iOiJSLiIsInBhcnNlLW5hbWVzIjpmYWxzZSwiZHJvcHBpbmctcGFydGljbGUiOiIiLCJub24tZHJvcHBpbmctcGFydGljbGUiOiIifSx7ImZhbWlseSI6Ikdva2FyYWp1IFAgSGFybWFuIiwiZ2l2ZW4iOiJTLiIsInBhcnNlLW5hbWVzIjpmYWxzZSwiZHJvcHBpbmctcGFydGljbGUiOiIiLCJub24tZHJvcHBpbmctcGFydGljbGUiOiIifSx7ImZhbWlseSI6IkdvbGRzbWl0aCIsImdpdmVuIjoiQS4iLCJwYXJzZS1uYW1lcyI6ZmFsc2UsImRyb3BwaW5nLXBhcnRpY2xlIjoiIiwibm9uLWRyb3BwaW5nLXBhcnRpY2xlIjoiIn0seyJmYW1pbHkiOiJHb2xkc21pdGgiLCJnaXZlbiI6IlAuIiwicGFyc2UtbmFtZXMiOmZhbHNlLCJkcm9wcGluZy1wYXJ0aWNsZSI6IiIsIm5vbi1kcm9wcGluZy1wYXJ0aWNsZSI6IiJ9LHsiZmFtaWx5IjoiR29tZXJzYWxsIiwiZ2l2ZW4iOiJELiIsInBhcnNlLW5hbWVzIjpmYWxzZSwiZHJvcHBpbmctcGFydGljbGUiOiIiLCJub24tZHJvcHBpbmctcGFydGljbGUiOiIifSx7ImZhbWlseSI6IkdvbWV6IiwiZ2l2ZW4iOiJMLiIsInBhcnNlLW5hbWVzIjpmYWxzZSwiZHJvcHBpbmctcGFydGljbGUiOiIiLCJub24tZHJvcHBpbmctcGFydGljbGUiOiIifSx7ImZhbWlseSI6IkdvbWV6LU1hcmNvcyIsImdpdmVuIjoiUi4iLCJwYXJzZS1uYW1lcyI6ZmFsc2UsImRyb3BwaW5nLXBhcnRpY2xlIjoiIiwibm9uLWRyb3BwaW5nLXBhcnRpY2xlIjoiIn0seyJmYW1pbHkiOiJHb25kYWwiLCJnaXZlbiI6IkEuIiwicGFyc2UtbmFtZXMiOmZhbHNlLCJkcm9wcGluZy1wYXJ0aWNsZSI6IiIsIm5vbi1kcm9wcGluZy1wYXJ0aWNsZSI6IiJ9LHsiZmFtaWx5IjoiR29uemFsZXoiLCJnaXZlbiI6IkMuIiwicGFyc2UtbmFtZXMiOmZhbHNlLCJkcm9wcGluZy1wYXJ0aWNsZSI6IiIsIm5vbi1kcm9wcGluZy1wYXJ0aWNsZSI6IiJ9LHsiZmFtaWx5IjoiR29vZGFsbCIsImdpdmVuIjoiSi4iLCJwYXJzZS1uYW1lcyI6ZmFsc2UsImRyb3BwaW5nLXBhcnRpY2xlIjoiIiwibm9uLWRyb3BwaW5nLXBhcnRpY2xlIjoiIn0seyJmYW1pbHkiOiJHb29kYWxsIiwiZ2l2ZW4iOiJWLiIsInBhcnNlLW5hbWVzIjpmYWxzZSwiZHJvcHBpbmctcGFydGljbGUiOiIiLCJub24tZHJvcHBpbmctcGFydGljbGUiOiIifSx7ImZhbWlseSI6Ikdvb2RmZWxsb3ciLCJnaXZlbiI6IkEuIiwicGFyc2UtbmFtZXMiOmZhbHNlLCJkcm9wcGluZy1wYXJ0aWNsZSI6IiIsIm5vbi1kcm9wcGluZy1wYXJ0aWNsZSI6IiJ9LHsiZmFtaWx5IjoiR29vZGZlbGxvdyIsImdpdmVuIjoiTC4iLCJwYXJzZS1uYW1lcyI6ZmFsc2UsImRyb3BwaW5nLXBhcnRpY2xlIjoiIiwibm9uLWRyb3BwaW5nLXBhcnRpY2xlIjoiIn0seyJmYW1pbHkiOiJHb29kbGlmZSIsImdpdmVuIjoiSi4iLCJwYXJzZS1uYW1lcyI6ZmFsc2UsImRyb3BwaW5nLXBhcnRpY2xlIjoiIiwibm9uLWRyb3BwaW5nLXBhcnRpY2xlIjoiIn0seyJmYW1pbHkiOiJHb29kd2luIiwiZ2l2ZW4iOiJFLiIsInBhcnNlLW5hbWVzIjpmYWxzZSwiZHJvcHBpbmctcGFydGljbGUiOiIiLCJub24tZHJvcHBpbmctcGFydGljbGUiOiIifSx7ImZhbWlseSI6Ikdvb2R3aW4iLCJnaXZlbiI6IkMuIiwicGFyc2UtbmFtZXMiOmZhbHNlLCJkcm9wcGluZy1wYXJ0aWNsZSI6IiIsIm5vbi1kcm9wcGluZy1wYXJ0aWNsZSI6IiJ9LHsiZmFtaWx5IjoiR29vZHllYXIiLCJnaXZlbiI6IlAuIiwicGFyc2UtbmFtZXMiOmZhbHNlLCJkcm9wcGluZy1wYXJ0aWNsZSI6IiIsIm5vbi1kcm9wcGluZy1wYXJ0aWNsZSI6IiJ9LHsiZmFtaWx5IjoiR29vZW50aWxsZWtlIiwiZ2l2ZW4iOiJSLiIsInBhcnNlLW5hbWVzIjpmYWxzZSwiZHJvcHBpbmctcGFydGljbGUiOiIiLCJub24tZHJvcHBpbmctcGFydGljbGUiOiIifSx7ImZhbWlseSI6Ikdvb3NlbWFuIiwiZ2l2ZW4iOiJTLiIsInBhcnNlLW5hbWVzIjpmYWxzZSwiZHJvcHBpbmctcGFydGljbGUiOiIiLCJub24tZHJvcHBpbmctcGFydGljbGUiOiIifSx7ImZhbWlseSI6IkdvcGFsIiwiZ2l2ZW4iOiJTLiIsInBhcnNlLW5hbWVzIjpmYWxzZSwiZHJvcHBpbmctcGFydGljbGUiOiIiLCJub24tZHJvcHBpbmctcGFydGljbGUiOiIifSx7ImZhbWlseSI6IkdvcmRvbiIsImdpdmVuIjoiQy4iLCJwYXJzZS1uYW1lcyI6ZmFsc2UsImRyb3BwaW5nLXBhcnRpY2xlIjoiIiwibm9uLWRyb3BwaW5nLXBhcnRpY2xlIjoiIn0seyJmYW1pbHkiOiJHb3Jkb24iLCJnaXZlbiI6IlMuIiwicGFyc2UtbmFtZXMiOmZhbHNlLCJkcm9wcGluZy1wYXJ0aWNsZSI6IiIsIm5vbi1kcm9wcGluZy1wYXJ0aWNsZSI6IiJ9LHsiZmFtaWx5IjoiR29yZSIsImdpdmVuIjoiUi4iLCJwYXJzZS1uYW1lcyI6ZmFsc2UsImRyb3BwaW5nLXBhcnRpY2xlIjoiIiwibm9uLWRyb3BwaW5nLXBhcnRpY2xlIjoiIn0seyJmYW1pbHkiOiJHb3JpY2siLCJnaXZlbiI6IkguIiwicGFyc2UtbmFtZXMiOmZhbHNlLCJkcm9wcGluZy1wYXJ0aWNsZSI6IiIsIm5vbi1kcm9wcGluZy1wYXJ0aWNsZSI6IiJ9LHsiZmFtaWx5IjoiR29ybWFuIiwiZ2l2ZW4iOiJDLiIsInBhcnNlLW5hbWVzIjpmYWxzZSwiZHJvcHBpbmctcGFydGljbGUiOiIiLCJub24tZHJvcHBpbmctcGFydGljbGUiOiIifSx7ImZhbWlseSI6Ikdvcm1lbHkiLCJnaXZlbiI6IlMuIiwicGFyc2UtbmFtZXMiOmZhbHNlLCJkcm9wcGluZy1wYXJ0aWNsZSI6IiIsIm5vbi1kcm9wcGluZy1wYXJ0aWNsZSI6IiJ9LHsiZmFtaWx5IjoiR29ybmlvayIsImdpdmVuIjoiTS4iLCJwYXJzZS1uYW1lcyI6ZmFsc2UsImRyb3BwaW5nLXBhcnRpY2xlIjoiIiwibm9uLWRyb3BwaW5nLXBhcnRpY2xlIjoiIn0seyJmYW1pbHkiOiJHb3JvZyIsImdpdmVuIjoiRC4iLCJwYXJzZS1uYW1lcyI6ZmFsc2UsImRyb3BwaW5nLXBhcnRpY2xlIjoiIiwibm9uLWRyb3BwaW5nLXBhcnRpY2xlIjoiIn0seyJmYW1pbHkiOiJHb3JzdCIsImdpdmVuIjoiTS4iLCJwYXJzZS1uYW1lcyI6ZmFsc2UsImRyb3BwaW5nLXBhcnRpY2xlIjoiIiwibm9uLWRyb3BwaW5nLXBhcnRpY2xlIjoiIn0seyJmYW1pbHkiOiJHb3JzdWNoIiwiZ2l2ZW4iOiJULiIsInBhcnNlLW5hbWVzIjpmYWxzZSwiZHJvcHBpbmctcGFydGljbGUiOiIiLCJub24tZHJvcHBpbmctcGFydGljbGUiOiIifSx7ImZhbWlseSI6Ikdvc2FpIiwiZ2l2ZW4iOiJKLiIsInBhcnNlLW5hbWVzIjpmYWxzZSwiZHJvcHBpbmctcGFydGljbGUiOiIiLCJub24tZHJvcHBpbmctcGFydGljbGUiOiIifSx7ImZhbWlseSI6Ikdvc2xpbmciLCJnaXZlbiI6IlIuIiwicGFyc2UtbmFtZXMiOmZhbHNlLCJkcm9wcGluZy1wYXJ0aWNsZSI6IiIsIm5vbi1kcm9wcGluZy1wYXJ0aWNsZSI6IiJ9LHsiZmFtaWx5IjoiR29zbGluZyIsImdpdmVuIjoiUy4iLCJwYXJzZS1uYW1lcyI6ZmFsc2UsImRyb3BwaW5nLXBhcnRpY2xlIjoiIiwibm9uLWRyb3BwaW5nLXBhcnRpY2xlIjoiIn0seyJmYW1pbHkiOiJHb3NuZXkiLCJnaXZlbiI6IkcuIiwicGFyc2UtbmFtZXMiOmZhbHNlLCJkcm9wcGluZy1wYXJ0aWNsZSI6IiIsIm5vbi1kcm9wcGluZy1wYXJ0aWNsZSI6IiJ9LHsiZmFtaWx5IjoiR29zcyIsImdpdmVuIjoiVi4iLCJwYXJzZS1uYW1lcyI6ZmFsc2UsImRyb3BwaW5nLXBhcnRpY2xlIjoiIiwibm9uLWRyb3BwaW5nLXBhcnRpY2xlIjoiIn0seyJmYW1pbHkiOiJHb3RoYW0iLCJnaXZlbiI6IkQuIiwicGFyc2UtbmFtZXMiOmZhbHNlLCJkcm9wcGluZy1wYXJ0aWNsZSI6IiIsIm5vbi1kcm9wcGluZy1wYXJ0aWNsZSI6IiJ9LHsiZmFtaWx5IjoiR290dCIsImdpdmVuIjoiTi4iLCJwYXJzZS1uYW1lcyI6ZmFsc2UsImRyb3BwaW5nLXBhcnRpY2xlIjoiIiwibm9uLWRyb3BwaW5nLXBhcnRpY2xlIjoiIn0seyJmYW1pbHkiOiJHb3VkaWUiLCJnaXZlbiI6IkUuIiwicGFyc2UtbmFtZXMiOmZhbHNlLCJkcm9wcGluZy1wYXJ0aWNsZSI6IiIsIm5vbi1kcm9wcGluZy1wYXJ0aWNsZSI6IiJ9LHsiZmFtaWx5IjoiR291bGQiLCJnaXZlbiI6Ik4uIiwicGFyc2UtbmFtZXMiOmZhbHNlLCJkcm9wcGluZy1wYXJ0aWNsZSI6IiIsIm5vbi1kcm9wcGluZy1wYXJ0aWNsZSI6IiJ9LHsiZmFtaWx5IjoiR291bGQiLCJnaXZlbiI6IlMuIiwicGFyc2UtbmFtZXMiOmZhbHNlLCJkcm9wcGluZy1wYXJ0aWNsZSI6IiIsIm5vbi1kcm9wcGluZy1wYXJ0aWNsZSI6IiJ9LHsiZmFtaWx5IjoiR291bWFsYXRzb3UiLCJnaXZlbiI6IkMuIiwicGFyc2UtbmFtZXMiOmZhbHNlLCJkcm9wcGluZy1wYXJ0aWNsZSI6IiIsIm5vbi1kcm9wcGluZy1wYXJ0aWNsZSI6IiJ9LHsiZmFtaWx5IjoiR291cmJhdWx0IiwiZ2l2ZW4iOiJMLiIsInBhcnNlLW5hbWVzIjpmYWxzZSwiZHJvcHBpbmctcGFydGljbGUiOiIiLCJub24tZHJvcHBpbmctcGFydGljbGUiOiIifSx7ImZhbWlseSI6IkdvdmluZCIsImdpdmVuIjoiQS4iLCJwYXJzZS1uYW1lcyI6ZmFsc2UsImRyb3BwaW5nLXBhcnRpY2xlIjoiIiwibm9uLWRyb3BwaW5nLXBhcnRpY2xlIjoiIn0seyJmYW1pbHkiOiJHb3ZpbmRhbiIsImdpdmVuIjoiUi4iLCJwYXJzZS1uYW1lcyI6ZmFsc2UsImRyb3BwaW5nLXBhcnRpY2xlIjoiIiwibm9uLWRyb3BwaW5nLXBhcnRpY2xlIjoiIn0seyJmYW1pbHkiOiJHb3dhbnMiLCJnaXZlbiI6IlMuIiwicGFyc2UtbmFtZXMiOmZhbHNlLCJkcm9wcGluZy1wYXJ0aWNsZSI6IiIsIm5vbi1kcm9wcGluZy1wYXJ0aWNsZSI6IiJ9LHsiZmFtaWx5IjoiR293ZGEiLCJnaXZlbiI6IkcuIiwicGFyc2UtbmFtZXMiOmZhbHNlLCJkcm9wcGluZy1wYXJ0aWNsZSI6IiIsIm5vbi1kcm9wcGluZy1wYXJ0aWNsZSI6IiJ9LHsiZmFtaWx5IjoiR293ZGEiLCJnaXZlbiI6IlIuIiwicGFyc2UtbmFtZXMiOmZhbHNlLCJkcm9wcGluZy1wYXJ0aWNsZSI6IiIsIm5vbi1kcm9wcGluZy1wYXJ0aWNsZSI6IiJ9LHsiZmFtaWx5IjoiR293ZXIiLCJnaXZlbiI6IkguIiwicGFyc2UtbmFtZXMiOmZhbHNlLCJkcm9wcGluZy1wYXJ0aWNsZSI6IiIsIm5vbi1kcm9wcGluZy1wYXJ0aWNsZSI6IiJ9LHsiZmFtaWx5IjoiR295YWwiLCJnaXZlbiI6IlAuIiwicGFyc2UtbmFtZXMiOmZhbHNlLCJkcm9wcGluZy1wYXJ0aWNsZSI6IiIsIm5vbi1kcm9wcGluZy1wYXJ0aWNsZSI6IiJ9LHsiZmFtaWx5IjoiR295YWwiLCJnaXZlbiI6IlMuIiwicGFyc2UtbmFtZXMiOmZhbHNlLCJkcm9wcGluZy1wYXJ0aWNsZSI6IiIsIm5vbi1kcm9wcGluZy1wYXJ0aWNsZSI6IiJ9LHsiZmFtaWx5IjoiR3JhaGFtIiwiZ2l2ZW4iOiJDLiIsInBhcnNlLW5hbWVzIjpmYWxzZSwiZHJvcHBpbmctcGFydGljbGUiOiIiLCJub24tZHJvcHBpbmctcGFydGljbGUiOiIifSx7ImZhbWlseSI6IkdyYWhhbSIsImdpdmVuIjoiTC4iLCJwYXJzZS1uYW1lcyI6ZmFsc2UsImRyb3BwaW5nLXBhcnRpY2xlIjoiIiwibm9uLWRyb3BwaW5nLXBhcnRpY2xlIjoiIn0seyJmYW1pbHkiOiJHcmFoYW0iLCJnaXZlbiI6IlIuIiwicGFyc2UtbmFtZXMiOmZhbHNlLCJkcm9wcGluZy1wYXJ0aWNsZSI6IiIsIm5vbi1kcm9wcGluZy1wYXJ0aWNsZSI6IiJ9LHsiZmFtaWx5IjoiR3JhaGFtIiwiZ2l2ZW4iOiJTLiIsInBhcnNlLW5hbWVzIjpmYWxzZSwiZHJvcHBpbmctcGFydGljbGUiOiIiLCJub24tZHJvcHBpbmctcGFydGljbGUiOiIifSx7ImZhbWlseSI6IkdyYWhhbS1Ccm93biIsImdpdmVuIjoiTS4iLCJwYXJzZS1uYW1lcyI6ZmFsc2UsImRyb3BwaW5nLXBhcnRpY2xlIjoiIiwibm9uLWRyb3BwaW5nLXBhcnRpY2xlIjoiIn0seyJmYW1pbHkiOiJHcmFoYW1zbGF3IiwiZ2l2ZW4iOiJKLiIsInBhcnNlLW5hbWVzIjpmYWxzZSwiZHJvcHBpbmctcGFydGljbGUiOiIiLCJub24tZHJvcHBpbmctcGFydGljbGUiOiIifSx7ImZhbWlseSI6IkdyYW5hIiwiZ2l2ZW4iOiJHLiIsInBhcnNlLW5hbWVzIjpmYWxzZSwiZHJvcHBpbmctcGFydGljbGUiOiIiLCJub24tZHJvcHBpbmctcGFydGljbGUiOiIifSx7ImZhbWlseSI6IkdyYW5kaXNvbiIsImdpdmVuIjoiVC4iLCJwYXJzZS1uYW1lcyI6ZmFsc2UsImRyb3BwaW5nLXBhcnRpY2xlIjoiIiwibm9uLWRyb3BwaW5nLXBhcnRpY2xlIjoiIn0seyJmYW1pbHkiOiJHcmFuZGplYW4iLCJnaXZlbiI6IkwuIiwicGFyc2UtbmFtZXMiOmZhbHNlLCJkcm9wcGluZy1wYXJ0aWNsZSI6IiIsIm5vbi1kcm9wcGluZy1wYXJ0aWNsZSI6IiJ9LHsiZmFtaWx5IjoiR3JhbnQiLCJnaXZlbiI6IkEuIiwicGFyc2UtbmFtZXMiOmZhbHNlLCJkcm9wcGluZy1wYXJ0aWNsZSI6IiIsIm5vbi1kcm9wcGluZy1wYXJ0aWNsZSI6IiJ9LHsiZmFtaWx5IjoiR3JhbnQiLCJnaXZlbiI6IkQuIiwicGFyc2UtbmFtZXMiOmZhbHNlLCJkcm9wcGluZy1wYXJ0aWNsZSI6IiIsIm5vbi1kcm9wcGluZy1wYXJ0aWNsZSI6IiJ9LHsiZmFtaWx5IjoiR3JhbnQiLCJnaXZlbiI6IksuIiwicGFyc2UtbmFtZXMiOmZhbHNlLCJkcm9wcGluZy1wYXJ0aWNsZSI6IiIsIm5vbi1kcm9wcGluZy1wYXJ0aWNsZSI6IiJ9LHsiZmFtaWx5IjoiR3JhbnQiLCJnaXZlbiI6Ik0uIiwicGFyc2UtbmFtZXMiOmZhbHNlLCJkcm9wcGluZy1wYXJ0aWNsZSI6IiIsIm5vbi1kcm9wcGluZy1wYXJ0aWNsZSI6IiJ9LHsiZmFtaWx5IjoiR3JhbnQiLCJnaXZlbiI6IlAuIiwicGFyc2UtbmFtZXMiOmZhbHNlLCJkcm9wcGluZy1wYXJ0aWNsZSI6IiIsIm5vbi1kcm9wcGluZy1wYXJ0aWNsZSI6IiJ9LHsiZmFtaWx5IjoiR3JhdmVsbCIsImdpdmVuIjoiUi4iLCJwYXJzZS1uYW1lcyI6ZmFsc2UsImRyb3BwaW5nLXBhcnRpY2xlIjoiIiwibm9uLWRyb3BwaW5nLXBhcnRpY2xlIjoiIn0seyJmYW1pbHkiOiJHcmF2ZXMiLCJnaXZlbiI6IkouIiwicGFyc2UtbmFtZXMiOmZhbHNlLCJkcm9wcGluZy1wYXJ0aWNsZSI6IiIsIm5vbi1kcm9wcGluZy1wYXJ0aWNsZSI6IiJ9LHsiZmFtaWx5IjoiR3JheSIsImdpdmVuIjoiQS4iLCJwYXJzZS1uYW1lcyI6ZmFsc2UsImRyb3BwaW5nLXBhcnRpY2xlIjoiIiwibm9uLWRyb3BwaW5nLXBhcnRpY2xlIjoiIn0seyJmYW1pbHkiOiJHcmF5IiwiZ2l2ZW4iOiJDLiIsInBhcnNlLW5hbWVzIjpmYWxzZSwiZHJvcHBpbmctcGFydGljbGUiOiIiLCJub24tZHJvcHBpbmctcGFydGljbGUiOiIifSx7ImZhbWlseSI6IkdyYXkiLCJnaXZlbiI6IkcuIiwicGFyc2UtbmFtZXMiOmZhbHNlLCJkcm9wcGluZy1wYXJ0aWNsZSI6IiIsIm5vbi1kcm9wcGluZy1wYXJ0aWNsZSI6IiJ9LHsiZmFtaWx5IjoiR3JheSIsImdpdmVuIjoiSy4iLCJwYXJzZS1uYW1lcyI6ZmFsc2UsImRyb3BwaW5nLXBhcnRpY2xlIjoiIiwibm9uLWRyb3BwaW5nLXBhcnRpY2xlIjoiIn0seyJmYW1pbHkiOiJHcmF5IiwiZ2l2ZW4iOiJOLiIsInBhcnNlLW5hbWVzIjpmYWxzZSwiZHJvcHBpbmctcGFydGljbGUiOiIiLCJub24tZHJvcHBpbmctcGFydGljbGUiOiIifSx7ImZhbWlseSI6IkdyYXkiLCJnaXZlbiI6IlIuIiwicGFyc2UtbmFtZXMiOmZhbHNlLCJkcm9wcGluZy1wYXJ0aWNsZSI6IiIsIm5vbi1kcm9wcGluZy1wYXJ0aWNsZSI6IiJ9LHsiZmFtaWx5IjoiR3JheSIsImdpdmVuIjoiUy4iLCJwYXJzZS1uYW1lcyI6ZmFsc2UsImRyb3BwaW5nLXBhcnRpY2xlIjoiIiwibm9uLWRyb3BwaW5nLXBhcnRpY2xlIjoiIn0seyJmYW1pbHkiOiJHcmF5c29uIiwiZ2l2ZW4iOiJBLiIsInBhcnNlLW5hbWVzIjpmYWxzZSwiZHJvcHBpbmctcGFydGljbGUiOiIiLCJub24tZHJvcHBpbmctcGFydGljbGUiOiIifSx7ImZhbWlseSI6IkdyZWF2ZXMiLCJnaXZlbiI6IkYuIiwicGFyc2UtbmFtZXMiOmZhbHNlLCJkcm9wcGluZy1wYXJ0aWNsZSI6IiIsIm5vbi1kcm9wcGluZy1wYXJ0aWNsZSI6IiJ9LHsiZmFtaWx5IjoiR3JlYXZlcyIsImdpdmVuIjoiUC4iLCJwYXJzZS1uYW1lcyI6ZmFsc2UsImRyb3BwaW5nLXBhcnRpY2xlIjoiIiwibm9uLWRyb3BwaW5nLXBhcnRpY2xlIjoiIn0seyJmYW1pbHkiOiJHcmVlbiIsImdpdmVuIjoiQS4iLCJwYXJzZS1uYW1lcyI6ZmFsc2UsImRyb3BwaW5nLXBhcnRpY2xlIjoiIiwibm9uLWRyb3BwaW5nLXBhcnRpY2xlIjoiIn0seyJmYW1pbHkiOiJHcmVlbiIsImdpdmVuIjoiRC4iLCJwYXJzZS1uYW1lcyI6ZmFsc2UsImRyb3BwaW5nLXBhcnRpY2xlIjoiIiwibm9uLWRyb3BwaW5nLXBhcnRpY2xlIjoiIn0seyJmYW1pbHkiOiJHcmVlbiIsImdpdmVuIjoiRi4iLCJwYXJzZS1uYW1lcyI6ZmFsc2UsImRyb3BwaW5nLXBhcnRpY2xlIjoiIiwibm9uLWRyb3BwaW5nLXBhcnRpY2xlIjoiIn0seyJmYW1pbHkiOiJHcmVlbiIsImdpdmVuIjoiSi4iLCJwYXJzZS1uYW1lcyI6ZmFsc2UsImRyb3BwaW5nLXBhcnRpY2xlIjoiIiwibm9uLWRyb3BwaW5nLXBhcnRpY2xlIjoiIn0seyJmYW1pbHkiOiJHcmVlbiIsImdpdmVuIjoiTS4iLCJwYXJzZS1uYW1lcyI6ZmFsc2UsImRyb3BwaW5nLXBhcnRpY2xlIjoiIiwibm9uLWRyb3BwaW5nLXBhcnRpY2xlIjoiIn0seyJmYW1pbHkiOiJHcmVlbiIsImdpdmVuIjoiTi4iLCJwYXJzZS1uYW1lcyI6ZmFsc2UsImRyb3BwaW5nLXBhcnRpY2xlIjoiIiwibm9uLWRyb3BwaW5nLXBhcnRpY2xlIjoiIn0seyJmYW1pbHkiOiJHcmVlbiIsImdpdmVuIjoiUy4iLCJwYXJzZS1uYW1lcyI6ZmFsc2UsImRyb3BwaW5nLXBhcnRpY2xlIjoiIiwibm9uLWRyb3BwaW5nLXBhcnRpY2xlIjoiIn0seyJmYW1pbHkiOiJHcmVlbmUiLCJnaXZlbiI6IkQuIiwicGFyc2UtbmFtZXMiOmZhbHNlLCJkcm9wcGluZy1wYXJ0aWNsZSI6IiIsIm5vbi1kcm9wcGluZy1wYXJ0aWNsZSI6IiJ9LHsiZmFtaWx5IjoiR3JlZW5maWVsZCIsImdpdmVuIjoiUC4iLCJwYXJzZS1uYW1lcyI6ZmFsc2UsImRyb3BwaW5nLXBhcnRpY2xlIjoiIiwibm9uLWRyb3BwaW5nLXBhcnRpY2xlIjoiIn0seyJmYW1pbHkiOiJHcmVlbmhhbGdoIiwiZ2l2ZW4iOiJBLiIsInBhcnNlLW5hbWVzIjpmYWxzZSwiZHJvcHBpbmctcGFydGljbGUiOiIiLCJub24tZHJvcHBpbmctcGFydGljbGUiOiIifSx7ImZhbWlseSI6IkdyZWVud29vZCIsImdpdmVuIjoiRC4iLCJwYXJzZS1uYW1lcyI6ZmFsc2UsImRyb3BwaW5nLXBhcnRpY2xlIjoiIiwibm9uLWRyb3BwaW5nLXBhcnRpY2xlIjoiIn0seyJmYW1pbHkiOiJHcmVlciIsImdpdmVuIjoiUy4iLCJwYXJzZS1uYW1lcyI6ZmFsc2UsImRyb3BwaW5nLXBhcnRpY2xlIjoiIiwibm9uLWRyb3BwaW5nLXBhcnRpY2xlIjoiIn0seyJmYW1pbHkiOiJHcmVnb3J5IiwiZ2l2ZW4iOiJKLiIsInBhcnNlLW5hbWVzIjpmYWxzZSwiZHJvcHBpbmctcGFydGljbGUiOiIiLCJub24tZHJvcHBpbmctcGFydGljbGUiOiIifSx7ImZhbWlseSI6IkdyZWdvcnkiLCJnaXZlbiI6IksuIiwicGFyc2UtbmFtZXMiOmZhbHNlLCJkcm9wcGluZy1wYXJ0aWNsZSI6IiIsIm5vbi1kcm9wcGluZy1wYXJ0aWNsZSI6IiJ9LHsiZmFtaWx5IjoiR3JlZ29yeSIsImdpdmVuIjoiVC4iLCJwYXJzZS1uYW1lcyI6ZmFsc2UsImRyb3BwaW5nLXBhcnRpY2xlIjoiIiwibm9uLWRyb3BwaW5nLXBhcnRpY2xlIjoiIn0seyJmYW1pbHkiOiJHcmVpZyIsImdpdmVuIjoiSi4iLCJwYXJzZS1uYW1lcyI6ZmFsc2UsImRyb3BwaW5nLXBhcnRpY2xlIjoiIiwibm9uLWRyb3BwaW5nLXBhcnRpY2xlIjoiIn0seyJmYW1pbHkiOiJHcmVuZmVsbCIsImdpdmVuIjoiUi4iLCJwYXJzZS1uYW1lcyI6ZmFsc2UsImRyb3BwaW5nLXBhcnRpY2xlIjoiIiwibm9uLWRyb3BwaW5nLXBhcnRpY2xlIjoiIn0seyJmYW1pbHkiOiJHcmVuaWVyIiwiZ2l2ZW4iOiJULiIsInBhcnNlLW5hbWVzIjpmYWxzZSwiZHJvcHBpbmctcGFydGljbGUiOiIiLCJub24tZHJvcHBpbmctcGFydGljbGUiOiIifSx7ImZhbWlseSI6IkdyZXN0eSIsImdpdmVuIjoiSi4iLCJwYXJzZS1uYW1lcyI6ZmFsc2UsImRyb3BwaW5nLXBhcnRpY2xlIjoiIiwibm9uLWRyb3BwaW5nLXBhcnRpY2xlIjoiIn0seyJmYW1pbHkiOiJHcmV2YXR0IiwiZ2l2ZW4iOiJTLiIsInBhcnNlLW5hbWVzIjpmYWxzZSwiZHJvcHBpbmctcGFydGljbGUiOiIiLCJub24tZHJvcHBpbmctcGFydGljbGUiOiIifSx7ImZhbWlseSI6IkdyZXkiLCJnaXZlbiI6IkcuIiwicGFyc2UtbmFtZXMiOmZhbHNlLCJkcm9wcGluZy1wYXJ0aWNsZSI6IiIsIm5vbi1kcm9wcGluZy1wYXJ0aWNsZSI6IiJ9LHsiZmFtaWx5IjoiR3JpYmJlbiIsImdpdmVuIjoiUy4iLCJwYXJzZS1uYW1lcyI6ZmFsc2UsImRyb3BwaW5nLXBhcnRpY2xlIjoiIiwibm9uLWRyb3BwaW5nLXBhcnRpY2xlIjoiIn0seyJmYW1pbHkiOiJHcmliYmluIiwiZ2l2ZW4iOiJBLiIsInBhcnNlLW5hbWVzIjpmYWxzZSwiZHJvcHBpbmctcGFydGljbGUiOiIiLCJub24tZHJvcHBpbmctcGFydGljbGUiOiIifSx7ImZhbWlseSI6IkdyaWJibGUiLCJnaXZlbiI6IkEuIiwicGFyc2UtbmFtZXMiOmZhbHNlLCJkcm9wcGluZy1wYXJ0aWNsZSI6IiIsIm5vbi1kcm9wcGluZy1wYXJ0aWNsZSI6IiJ9LHsiZmFtaWx5IjoiR3JpZWciLCJnaXZlbiI6Ik4uIiwicGFyc2UtbmFtZXMiOmZhbHNlLCJkcm9wcGluZy1wYXJ0aWNsZSI6IiIsIm5vbi1kcm9wcGluZy1wYXJ0aWNsZSI6IiJ9LHsiZmFtaWx5IjoiR3JpZXZlIiwiZ2l2ZW4iOiJELiIsInBhcnNlLW5hbWVzIjpmYWxzZSwiZHJvcHBpbmctcGFydGljbGUiOiIiLCJub24tZHJvcHBpbmctcGFydGljbGUiOiIifSx7ImZhbWlseSI6IkdyaWZmaW4iLCJnaXZlbiI6IkIuIiwicGFyc2UtbmFtZXMiOmZhbHNlLCJkcm9wcGluZy1wYXJ0aWNsZSI6IiIsIm5vbi1kcm9wcGluZy1wYXJ0aWNsZSI6IiJ9LHsiZmFtaWx5IjoiR3JpZmZpbiIsImdpdmVuIjoiRC4iLCJwYXJzZS1uYW1lcyI6ZmFsc2UsImRyb3BwaW5nLXBhcnRpY2xlIjoiIiwibm9uLWRyb3BwaW5nLXBhcnRpY2xlIjoiIn0seyJmYW1pbHkiOiJHcmlmZmluIiwiZ2l2ZW4iOiJNLiIsInBhcnNlLW5hbWVzIjpmYWxzZSwiZHJvcHBpbmctcGFydGljbGUiOiIiLCJub24tZHJvcHBpbmctcGFydGljbGUiOiIifSx7ImZhbWlseSI6IkdyaWZmaXRoIiwiZ2l2ZW4iOiJTLiIsInBhcnNlLW5hbWVzIjpmYWxzZSwiZHJvcHBpbmctcGFydGljbGUiOiIiLCJub24tZHJvcHBpbmctcGFydGljbGUiOiIifSx7ImZhbWlseSI6IkdyaWZmaXRocyIsImdpdmVuIjoiQS4iLCJwYXJzZS1uYW1lcyI6ZmFsc2UsImRyb3BwaW5nLXBhcnRpY2xlIjoiIiwibm9uLWRyb3BwaW5nLXBhcnRpY2xlIjoiIn0seyJmYW1pbHkiOiJHcmlmZml0aHMiLCJnaXZlbiI6IkQuIiwicGFyc2UtbmFtZXMiOmZhbHNlLCJkcm9wcGluZy1wYXJ0aWNsZSI6IiIsIm5vbi1kcm9wcGluZy1wYXJ0aWNsZSI6IiJ9LHsiZmFtaWx5IjoiR3JpZmZpdGhzIiwiZ2l2ZW4iOiJJLiIsInBhcnNlLW5hbWVzIjpmYWxzZSwiZHJvcHBpbmctcGFydGljbGUiOiIiLCJub24tZHJvcHBpbmctcGFydGljbGUiOiIifSx7ImZhbWlseSI6IkdyaWZmaXRocyIsImdpdmVuIjoiTS4iLCJwYXJzZS1uYW1lcyI6ZmFsc2UsImRyb3BwaW5nLXBhcnRpY2xlIjoiIiwibm9uLWRyb3BwaW5nLXBhcnRpY2xlIjoiIn0seyJmYW1pbHkiOiJHcmlmZml0aHMiLCJnaXZlbiI6Ik4uIiwicGFyc2UtbmFtZXMiOmZhbHNlLCJkcm9wcGluZy1wYXJ0aWNsZSI6IiIsIm5vbi1kcm9wcGluZy1wYXJ0aWNsZSI6IiJ9LHsiZmFtaWx5IjoiR3JpZmZpdGhzIiwiZ2l2ZW4iOiJPLiIsInBhcnNlLW5hbWVzIjpmYWxzZSwiZHJvcHBpbmctcGFydGljbGUiOiIiLCJub24tZHJvcHBpbmctcGFydGljbGUiOiIifSx7ImZhbWlseSI6IkdyaWZmaXRocyIsImdpdmVuIjoiUy4iLCJwYXJzZS1uYW1lcyI6ZmFsc2UsImRyb3BwaW5nLXBhcnRpY2xlIjoiIiwibm9uLWRyb3BwaW5nLXBhcnRpY2xlIjoiIn0seyJmYW1pbHkiOiJHcmlmZml0aHMiLCJnaXZlbiI6IlkuIiwicGFyc2UtbmFtZXMiOmZhbHNlLCJkcm9wcGluZy1wYXJ0aWNsZSI6IiIsIm5vbi1kcm9wcGluZy1wYXJ0aWNsZSI6IiJ9LHsiZmFtaWx5IjoiR3JpZ29yaWFkb3UiLCJnaXZlbiI6IlMuIiwicGFyc2UtbmFtZXMiOmZhbHNlLCJkcm9wcGluZy1wYXJ0aWNsZSI6IiIsIm5vbi1kcm9wcGluZy1wYXJ0aWNsZSI6IiJ9LHsiZmFtaWx5IjoiR3JpZ3NieSIsImdpdmVuIjoiUy4iLCJwYXJzZS1uYW1lcyI6ZmFsc2UsImRyb3BwaW5nLXBhcnRpY2xlIjoiIiwibm9uLWRyb3BwaW5nLXBhcnRpY2xlIjoiIn0seyJmYW1pbHkiOiJHcmlzdCIsImdpdmVuIjoiUC4iLCJwYXJzZS1uYW1lcyI6ZmFsc2UsImRyb3BwaW5nLXBhcnRpY2xlIjoiIiwibm9uLWRyb3BwaW5nLXBhcnRpY2xlIjoiIn0seyJmYW1pbHkiOiJHcm9ib3ZhaXRlIiwiZ2l2ZW4iOiJFLiIsInBhcnNlLW5hbWVzIjpmYWxzZSwiZHJvcHBpbmctcGFydGljbGUiOiIiLCJub24tZHJvcHBpbmctcGFydGljbGUiOiIifSx7ImZhbWlseSI6Ikdyb2dvbm8iLCJnaXZlbiI6IkQuIiwicGFyc2UtbmFtZXMiOmZhbHNlLCJkcm9wcGluZy1wYXJ0aWNsZSI6IiIsIm5vbi1kcm9wcGluZy1wYXJ0aWNsZSI6IiJ9LHsiZmFtaWx5IjoiR3JvbmRpbiIsImdpdmVuIjoiQy4iLCJwYXJzZS1uYW1lcyI6ZmFsc2UsImRyb3BwaW5nLXBhcnRpY2xlIjoiIiwibm9uLWRyb3BwaW5nLXBhcnRpY2xlIjoiIn0seyJmYW1pbHkiOiJHcm9vbWUiLCJnaXZlbiI6IlIuIiwicGFyc2UtbmFtZXMiOmZhbHNlLCJkcm9wcGluZy1wYXJ0aWNsZSI6IiIsIm5vbi1kcm9wcGluZy1wYXJ0aWNsZSI6IiJ9LHsiZmFtaWx5IjoiR3Jvc2UiLCJnaXZlbiI6IlAuIiwicGFyc2UtbmFtZXMiOmZhbHNlLCJkcm9wcGluZy1wYXJ0aWNsZSI6IiIsIm5vbi1kcm9wcGluZy1wYXJ0aWNsZSI6IiJ9LHsiZmFtaWx5IjoiR3Jvc3UiLCJnaXZlbiI6IkwuIiwicGFyc2UtbmFtZXMiOmZhbHNlLCJkcm9wcGluZy1wYXJ0aWNsZSI6IiIsIm5vbi1kcm9wcGluZy1wYXJ0aWNsZSI6IiJ9LHsiZmFtaWx5IjoiR3JvdW5kcyIsImdpdmVuIjoiSi4iLCJwYXJzZS1uYW1lcyI6ZmFsc2UsImRyb3BwaW5nLXBhcnRpY2xlIjoiIiwibm9uLWRyb3BwaW5nLXBhcnRpY2xlIjoiIn0seyJmYW1pbHkiOiJHcm91dCIsImdpdmVuIjoiTS4iLCJwYXJzZS1uYW1lcyI6ZmFsc2UsImRyb3BwaW5nLXBhcnRpY2xlIjoiIiwibm9uLWRyb3BwaW5nLXBhcnRpY2xlIjoiIn0seyJmYW1pbHkiOiJHcm92ZXIiLCJnaXZlbiI6IkguIiwicGFyc2UtbmFtZXMiOmZhbHNlLCJkcm9wcGluZy1wYXJ0aWNsZSI6IiIsIm5vbi1kcm9wcGluZy1wYXJ0aWNsZSI6IiJ9LHsiZmFtaWx5IjoiR3JvdmVzIiwiZ2l2ZW4iOiJKLiIsInBhcnNlLW5hbWVzIjpmYWxzZSwiZHJvcHBpbmctcGFydGljbGUiOiIiLCJub24tZHJvcHBpbmctcGFydGljbGUiOiIifSx7ImZhbWlseSI6IkdydWJiIiwiZ2l2ZW4iOiJOLiIsInBhcnNlLW5hbWVzIjpmYWxzZSwiZHJvcHBpbmctcGFydGljbGUiOiIiLCJub24tZHJvcHBpbmctcGFydGljbGUiOiIifSx7ImZhbWlseSI6IkdydW5keSIsImdpdmVuIjoiSi4iLCJwYXJzZS1uYW1lcyI6ZmFsc2UsImRyb3BwaW5nLXBhcnRpY2xlIjoiIiwibm9uLWRyb3BwaW5nLXBhcnRpY2xlIjoiIn0seyJmYW1pbHkiOiJHdWFyaW5vIiwiZ2l2ZW4iOiJGLiIsInBhcnNlLW5hbWVzIjpmYWxzZSwiZHJvcHBpbmctcGFydGljbGUiOiIiLCJub24tZHJvcHBpbmctcGFydGljbGUiOiIifSx7ImZhbWlseSI6Ikd1ZHVyIiwiZ2l2ZW4iOiJTLiIsInBhcnNlLW5hbWVzIjpmYWxzZSwiZHJvcHBpbmctcGFydGljbGUiOiIiLCJub24tZHJvcHBpbmctcGFydGljbGUiOiIifSx7ImZhbWlseSI6Ikd1ZXJpbiIsImdpdmVuIjoiSi4iLCJwYXJzZS1uYW1lcyI6ZmFsc2UsImRyb3BwaW5nLXBhcnRpY2xlIjoiIiwibm9uLWRyb3BwaW5nLXBhcnRpY2xlIjoiIn0seyJmYW1pbHkiOiJHdWV0dGFyaSIsImdpdmVuIjoiUy4iLCJwYXJzZS1uYW1lcyI6ZmFsc2UsImRyb3BwaW5nLXBhcnRpY2xlIjoiIiwibm9uLWRyb3BwaW5nLXBhcnRpY2xlIjoiIn0seyJmYW1pbHkiOiJHdWxhdGkiLCJnaXZlbiI6IlMuIiwicGFyc2UtbmFtZXMiOmZhbHNlLCJkcm9wcGluZy1wYXJ0aWNsZSI6IiIsIm5vbi1kcm9wcGluZy1wYXJ0aWNsZSI6IiJ9LHsiZmFtaWx5IjoiR3VsaWEiLCJnaXZlbiI6IlYuIiwicGFyc2UtbmFtZXMiOmZhbHNlLCJkcm9wcGluZy1wYXJ0aWNsZSI6IiIsIm5vbi1kcm9wcGluZy1wYXJ0aWNsZSI6IiJ9LHsiZmFtaWx5IjoiR3VuYXNla2FyYSIsImdpdmVuIjoiSC4iLCJwYXJzZS1uYW1lcyI6ZmFsc2UsImRyb3BwaW5nLXBhcnRpY2xlIjoiIiwibm9uLWRyb3BwaW5nLXBhcnRpY2xlIjoiIn0seyJmYW1pbHkiOiJHdW5hc2VrZXJhIiwiZ2l2ZW4iOiJQLiIsInBhcnNlLW5hbWVzIjpmYWxzZSwiZHJvcHBpbmctcGFydGljbGUiOiIiLCJub24tZHJvcHBpbmctcGFydGljbGUiOiIifSx7ImZhbWlseSI6Ikd1bmF3YXJkZW5hIiwiZ2l2ZW4iOiJNLiIsInBhcnNlLW5hbWVzIjpmYWxzZSwiZHJvcHBpbmctcGFydGljbGUiOiIiLCJub24tZHJvcHBpbmctcGFydGljbGUiOiIifSx7ImZhbWlseSI6Ikd1bmdhbmFoIiwiZ2l2ZW4iOiJLLiIsInBhcnNlLW5hbWVzIjpmYWxzZSwiZHJvcHBpbmctcGFydGljbGUiOiIiLCJub24tZHJvcHBpbmctcGFydGljbGUiOiIifSx7ImZhbWlseSI6Ikd1bm4iLCJnaXZlbiI6IkouIiwicGFyc2UtbmFtZXMiOmZhbHNlLCJkcm9wcGluZy1wYXJ0aWNsZSI6IiIsIm5vbi1kcm9wcGluZy1wYXJ0aWNsZSI6IiJ9LHsiZmFtaWx5IjoiR3VudGVyIiwiZ2l2ZW4iOiJFLiIsInBhcnNlLW5hbWVzIjpmYWxzZSwiZHJvcHBpbmctcGFydGljbGUiOiIiLCJub24tZHJvcHBpbmctcGFydGljbGUiOiIifSx7ImZhbWlseSI6Ikd1cHQiLCJnaXZlbiI6IkEuIiwicGFyc2UtbmFtZXMiOmZhbHNlLCJkcm9wcGluZy1wYXJ0aWNsZSI6IiIsIm5vbi1kcm9wcGluZy1wYXJ0aWNsZSI6IiJ9LHsiZmFtaWx5IjoiR3VwdCIsImdpdmVuIjoiVi4iLCJwYXJzZS1uYW1lcyI6ZmFsc2UsImRyb3BwaW5nLXBhcnRpY2xlIjoiIiwibm9uLWRyb3BwaW5nLXBhcnRpY2xlIjoiIn0seyJmYW1pbHkiOiJHdXB0YSIsImdpdmVuIjoiQS4iLCJwYXJzZS1uYW1lcyI6ZmFsc2UsImRyb3BwaW5nLXBhcnRpY2xlIjoiIiwibm9uLWRyb3BwaW5nLXBhcnRpY2xlIjoiIn0seyJmYW1pbHkiOiJHdXB0YSIsImdpdmVuIjoiUi4iLCJwYXJzZS1uYW1lcyI6ZmFsc2UsImRyb3BwaW5nLXBhcnRpY2xlIjoiIiwibm9uLWRyb3BwaW5nLXBhcnRpY2xlIjoiIn0seyJmYW1pbHkiOiJHdXB0YSIsImdpdmVuIjoiVC4iLCJwYXJzZS1uYW1lcyI6ZmFsc2UsImRyb3BwaW5nLXBhcnRpY2xlIjoiIiwibm9uLWRyb3BwaW5nLXBhcnRpY2xlIjoiIn0seyJmYW1pbHkiOiJHdXB0YS1XcmlnaHQiLCJnaXZlbiI6IkEuIiwicGFyc2UtbmFtZXMiOmZhbHNlLCJkcm9wcGluZy1wYXJ0aWNsZSI6IiIsIm5vbi1kcm9wcGluZy1wYXJ0aWNsZSI6IiJ9LHsiZmFtaWx5IjoiR3VyYXRza3kiLCJnaXZlbiI6IlYuIiwicGFyc2UtbmFtZXMiOmZhbHNlLCJkcm9wcGluZy1wYXJ0aWNsZSI6IiIsIm5vbi1kcm9wcGluZy1wYXJ0aWNsZSI6IiJ9LHsiZmFtaWx5IjoiR3VyZXZpY2l1dGUiLCJnaXZlbiI6IkEuIiwicGFyc2UtbmFtZXMiOmZhbHNlLCJkcm9wcGluZy1wYXJ0aWNsZSI6IiIsIm5vbi1kcm9wcGluZy1wYXJ0aWNsZSI6IiJ9LHsiZmFtaWx5IjoiR3VycmFtIiwiZ2l2ZW4iOiJTLiIsInBhcnNlLW5hbWVzIjpmYWxzZSwiZHJvcHBpbmctcGFydGljbGUiOiIiLCJub24tZHJvcHBpbmctcGFydGljbGUiOiIifSx7ImZhbWlseSI6Ikd1cnVuZyIsImdpdmVuIjoiQi4iLCJwYXJzZS1uYW1lcyI6ZmFsc2UsImRyb3BwaW5nLXBhcnRpY2xlIjoiIiwibm9uLWRyb3BwaW5nLXBhcnRpY2xlIjoiIn0seyJmYW1pbHkiOiJHdXJ1bmciLCJnaXZlbiI6IkwuIiwicGFyc2UtbmFtZXMiOmZhbHNlLCJkcm9wcGluZy1wYXJ0aWNsZSI6IiIsIm5vbi1kcm9wcGluZy1wYXJ0aWNsZSI6IiJ9LHsiZmFtaWx5IjoiR3VydW5nIiwiZ2l2ZW4iOiJTLiIsInBhcnNlLW5hbWVzIjpmYWxzZSwiZHJvcHBpbmctcGFydGljbGUiOiIiLCJub24tZHJvcHBpbmctcGFydGljbGUiOiIifSx7ImZhbWlseSI6Ikd1cnVuZyBSYWkiLCJnaXZlbiI6IlMuIiwicGFyc2UtbmFtZXMiOmZhbHNlLCJkcm9wcGluZy1wYXJ0aWNsZSI6IiIsIm5vbi1kcm9wcGluZy1wYXJ0aWNsZSI6IiJ9LHsiZmFtaWx5IjoiR3V0aCIsImdpdmVuIjoiSC4iLCJwYXJzZS1uYW1lcyI6ZmFsc2UsImRyb3BwaW5nLXBhcnRpY2xlIjoiIiwibm9uLWRyb3BwaW5nLXBhcnRpY2xlIjoiIn0seyJmYW1pbHkiOiJHdXRocmluZSIsImdpdmVuIjoiTi4iLCJwYXJzZS1uYW1lcyI6ZmFsc2UsImRyb3BwaW5nLXBhcnRpY2xlIjoiIiwibm9uLWRyb3BwaW5nLXBhcnRpY2xlIjoiIn0seyJmYW1pbHkiOiJIIERpbmgiLCJnaXZlbiI6IlQuIiwicGFyc2UtbmFtZXMiOmZhbHNlLCJkcm9wcGluZy1wYXJ0aWNsZSI6IiIsIm5vbi1kcm9wcGluZy1wYXJ0aWNsZSI6IiJ9LHsiZmFtaWx5IjoiSGFiaWJpIiwiZ2l2ZW4iOiJSLiIsInBhcnNlLW5hbWVzIjpmYWxzZSwiZHJvcHBpbmctcGFydGljbGUiOiIiLCJub24tZHJvcHBpbmctcGFydGljbGUiOiIifSx7ImZhbWlseSI6IkhhY2siLCJnaXZlbiI6IkIuIiwicGFyc2UtbmFtZXMiOmZhbHNlLCJkcm9wcGluZy1wYXJ0aWNsZSI6IiIsIm5vbi1kcm9wcGluZy1wYXJ0aWNsZSI6IiJ9LHsiZmFtaWx5IjoiSGFja2V0dCIsImdpdmVuIjoiSi4iLCJwYXJzZS1uYW1lcyI6ZmFsc2UsImRyb3BwaW5nLXBhcnRpY2xlIjoiIiwibm9uLWRyb3BwaW5nLXBhcnRpY2xlIjoiIn0seyJmYW1pbHkiOiJIYWNrbmV5IiwiZ2l2ZW4iOiJQLiIsInBhcnNlLW5hbWVzIjpmYWxzZSwiZHJvcHBpbmctcGFydGljbGUiOiIiLCJub24tZHJvcHBpbmctcGFydGljbGUiOiIifSx7ImZhbWlseSI6IkhhY29uIiwiZ2l2ZW4iOiJDLiIsInBhcnNlLW5hbWVzIjpmYWxzZSwiZHJvcHBpbmctcGFydGljbGUiOiIiLCJub24tZHJvcHBpbmctcGFydGljbGUiOiIifSx7ImZhbWlseSI6IkhhZGRhZCIsImdpdmVuIjoiQS4iLCJwYXJzZS1uYW1lcyI6ZmFsc2UsImRyb3BwaW5nLXBhcnRpY2xlIjoiIiwibm9uLWRyb3BwaW5nLXBhcnRpY2xlIjoiIn0seyJmYW1pbHkiOiJIYWRmaWVsZCIsImdpdmVuIjoiRC4iLCJwYXJzZS1uYW1lcyI6ZmFsc2UsImRyb3BwaW5nLXBhcnRpY2xlIjoiIiwibm9uLWRyb3BwaW5nLXBhcnRpY2xlIjoiIn0seyJmYW1pbHkiOiJIYWRmaWVsZCIsImdpdmVuIjoiTi4iLCJwYXJzZS1uYW1lcyI6ZmFsc2UsImRyb3BwaW5nLXBhcnRpY2xlIjoiIiwibm9uLWRyb3BwaW5nLXBhcnRpY2xlIjoiIn0seyJmYW1pbHkiOiJIYWRmaWVsZCIsImdpdmVuIjoiUy4iLCJwYXJzZS1uYW1lcyI6ZmFsc2UsImRyb3BwaW5nLXBhcnRpY2xlIjoiIiwibm9uLWRyb3BwaW5nLXBhcnRpY2xlIjoiIn0seyJmYW1pbHkiOiJIYWRqaWFuZHJlb3UiLCJnaXZlbiI6Ik0uIiwicGFyc2UtbmFtZXMiOmZhbHNlLCJkcm9wcGluZy1wYXJ0aWNsZSI6IiIsIm5vbi1kcm9wcGluZy1wYXJ0aWNsZSI6IiJ9LHsiZmFtaWx5IjoiSGFkamlzYXZ2YXMiLCJnaXZlbiI6Ik4uIiwicGFyc2UtbmFtZXMiOmZhbHNlLCJkcm9wcGluZy1wYXJ0aWNsZSI6IiIsIm5vbi1kcm9wcGluZy1wYXJ0aWNsZSI6IiJ9LHsiZmFtaWx5IjoiSGFlc3RpZXIiLCJnaXZlbiI6IkEuIiwicGFyc2UtbmFtZXMiOmZhbHNlLCJkcm9wcGluZy1wYXJ0aWNsZSI6IiIsIm5vbi1kcm9wcGluZy1wYXJ0aWNsZSI6IiJ9LHsiZmFtaWx5IjoiSGFmaXoiLCJnaXZlbiI6Ik4uIiwicGFyc2UtbmFtZXMiOmZhbHNlLCJkcm9wcGluZy1wYXJ0aWNsZSI6IiIsIm5vbi1kcm9wcGluZy1wYXJ0aWNsZSI6IiJ9LHsiZmFtaWx5IjoiSGFmaXotVXItUmVobWFuIiwiZ2l2ZW4iOiJSLiIsInBhcnNlLW5hbWVzIjpmYWxzZSwiZHJvcHBpbmctcGFydGljbGUiOiIiLCJub24tZHJvcHBpbmctcGFydGljbGUiOiIifSx7ImZhbWlseSI6IkhhZnNhIiwiZ2l2ZW4iOiJKLiIsInBhcnNlLW5hbWVzIjpmYWxzZSwiZHJvcHBpbmctcGFydGljbGUiOiIiLCJub24tZHJvcHBpbmctcGFydGljbGUiOiIifSx7ImZhbWlseSI6IkhhZ2FuIiwiZ2l2ZW4iOiJTLiIsInBhcnNlLW5hbWVzIjpmYWxzZSwiZHJvcHBpbmctcGFydGljbGUiOiIiLCJub24tZHJvcHBpbmctcGFydGljbGUiOiIifSx7ImZhbWlseSI6IkhhZ3VlIiwiZ2l2ZW4iOiJKLiIsInBhcnNlLW5hbWVzIjpmYWxzZSwiZHJvcHBpbmctcGFydGljbGUiOiIiLCJub24tZHJvcHBpbmctcGFydGljbGUiOiIifSx7ImZhbWlseSI6IkhhaWRlciIsImdpdmVuIjoiTi4iLCJwYXJzZS1uYW1lcyI6ZmFsc2UsImRyb3BwaW5nLXBhcnRpY2xlIjoiIiwibm9uLWRyb3BwaW5nLXBhcnRpY2xlIjoiIn0seyJmYW1pbHkiOiJIYWlnaCIsImdpdmVuIjoiSy4iLCJwYXJzZS1uYW1lcyI6ZmFsc2UsImRyb3BwaW5nLXBhcnRpY2xlIjoiIiwibm9uLWRyb3BwaW5nLXBhcnRpY2xlIjoiIn0seyJmYW1pbHkiOiJIYWlsZSIsImdpdmVuIjoiVi4iLCJwYXJzZS1uYW1lcyI6ZmFsc2UsImRyb3BwaW5nLXBhcnRpY2xlIjoiIiwibm9uLWRyb3BwaW5nLXBhcnRpY2xlIjoiIn0seyJmYW1pbHkiOiJIYWlsc3RvbmUiLCJnaXZlbiI6IkouIiwicGFyc2UtbmFtZXMiOmZhbHNlLCJkcm9wcGluZy1wYXJ0aWNsZSI6IiIsIm5vbi1kcm9wcGluZy1wYXJ0aWNsZSI6IiJ9LHsiZmFtaWx5IjoiSGFpbmVzIiwiZ2l2ZW4iOiJDLiIsInBhcnNlLW5hbWVzIjpmYWxzZSwiZHJvcHBpbmctcGFydGljbGUiOiIiLCJub24tZHJvcHBpbmctcGFydGljbGUiOiIifSx7ImZhbWlseSI6IkhhaW5leSIsImdpdmVuIjoiUy4iLCJwYXJzZS1uYW1lcyI6ZmFsc2UsImRyb3BwaW5nLXBhcnRpY2xlIjoiIiwibm9uLWRyb3BwaW5nLXBhcnRpY2xlIjoiIn0seyJmYW1pbHkiOiJIYWlyIiwiZ2l2ZW4iOiJNLiIsInBhcnNlLW5hbWVzIjpmYWxzZSwiZHJvcHBpbmctcGFydGljbGUiOiIiLCJub24tZHJvcHBpbmctcGFydGljbGUiOiIifSx7ImZhbWlseSI6IkhhaXJzaW5lIiwiZ2l2ZW4iOiJCLiIsInBhcnNlLW5hbWVzIjpmYWxzZSwiZHJvcHBpbmctcGFydGljbGUiOiIiLCJub24tZHJvcHBpbmctcGFydGljbGUiOiIifSx7ImZhbWlseSI6Ikhham5payIsImdpdmVuIjoiSi4iLCJwYXJzZS1uYW1lcyI6ZmFsc2UsImRyb3BwaW5nLXBhcnRpY2xlIjoiIiwibm9uLWRyb3BwaW5nLXBhcnRpY2xlIjoiIn0seyJmYW1pbHkiOiJIYWtlIiwiZ2l2ZW4iOiJELiIsInBhcnNlLW5hbWVzIjpmYWxzZSwiZHJvcHBpbmctcGFydGljbGUiOiIiLCJub24tZHJvcHBpbmctcGFydGljbGUiOiIifSx7ImZhbWlseSI6Ikhha2VlbSIsImdpdmVuIjoiTC4iLCJwYXJzZS1uYW1lcyI6ZmFsc2UsImRyb3BwaW5nLXBhcnRpY2xlIjoiIiwibm9uLWRyb3BwaW5nLXBhcnRpY2xlIjoiIn0seyJmYW1pbHkiOiJIYWxkZW9zIiwiZ2l2ZW4iOiJBLiIsInBhcnNlLW5hbWVzIjpmYWxzZSwiZHJvcHBpbmctcGFydGljbGUiOiIiLCJub24tZHJvcHBpbmctcGFydGljbGUiOiIifSx7ImZhbWlseSI6IkhhbGRlciIsImdpdmVuIjoiVy4iLCJwYXJzZS1uYW1lcyI6ZmFsc2UsImRyb3BwaW5nLXBhcnRpY2xlIjoiIiwibm9uLWRyb3BwaW5nLXBhcnRpY2xlIjoiIn0seyJmYW1pbHkiOiJIYWxlIiwiZ2l2ZW4iOiJFLiIsInBhcnNlLW5hbWVzIjpmYWxzZSwiZHJvcHBpbmctcGFydGljbGUiOiIiLCJub24tZHJvcHBpbmctcGFydGljbGUiOiIifSx7ImZhbWlseSI6IkhhbGUiLCJnaXZlbiI6IkouIiwicGFyc2UtbmFtZXMiOmZhbHNlLCJkcm9wcGluZy1wYXJ0aWNsZSI6IiIsIm5vbi1kcm9wcGluZy1wYXJ0aWNsZSI6IiJ9LHsiZmFtaWx5IjoiSGFsZXZ5IiwiZ2l2ZW4iOiJDLiIsInBhcnNlLW5hbWVzIjpmYWxzZSwiZHJvcHBpbmctcGFydGljbGUiOiIiLCJub24tZHJvcHBpbmctcGFydGljbGUiOiIifSx7ImZhbWlseSI6IkhhbGZvcmQiLCJnaXZlbiI6IlAuIiwicGFyc2UtbmFtZXMiOmZhbHNlLCJkcm9wcGluZy1wYXJ0aWNsZSI6IiIsIm5vbi1kcm9wcGluZy1wYXJ0aWNsZSI6IiJ9LHsiZmFtaWx5IjoiSGFsZm9yZCIsImdpdmVuIjoiVy4iLCJwYXJzZS1uYW1lcyI6ZmFsc2UsImRyb3BwaW5nLXBhcnRpY2xlIjoiIiwibm9uLWRyb3BwaW5nLXBhcnRpY2xlIjoiIn0seyJmYW1pbHkiOiJIYWxpbSIsImdpdmVuIjoiQS4iLCJwYXJzZS1uYW1lcyI6ZmFsc2UsImRyb3BwaW5nLXBhcnRpY2xlIjoiIiwibm9uLWRyb3BwaW5nLXBhcnRpY2xlIjoiIn0seyJmYW1pbHkiOiJIYWxsIiwiZ2l2ZW4iOiJFLiIsInBhcnNlLW5hbWVzIjpmYWxzZSwiZHJvcHBpbmctcGFydGljbGUiOiIiLCJub24tZHJvcHBpbmctcGFydGljbGUiOiIifSx7ImZhbWlseSI6IkhhbGwiLCJnaXZlbiI6IkYuIiwicGFyc2UtbmFtZXMiOmZhbHNlLCJkcm9wcGluZy1wYXJ0aWNsZSI6IiIsIm5vbi1kcm9wcGluZy1wYXJ0aWNsZSI6IiJ9LHsiZmFtaWx5IjoiSGFsbCIsImdpdmVuIjoiSC4iLCJwYXJzZS1uYW1lcyI6ZmFsc2UsImRyb3BwaW5nLXBhcnRpY2xlIjoiIiwibm9uLWRyb3BwaW5nLXBhcnRpY2xlIjoiIn0seyJmYW1pbHkiOiJIYWxsIiwiZ2l2ZW4iOiJKLiIsInBhcnNlLW5hbWVzIjpmYWxzZSwiZHJvcHBpbmctcGFydGljbGUiOiIiLCJub24tZHJvcHBpbmctcGFydGljbGUiOiIifSx7ImZhbWlseSI6IkhhbGwiLCJnaXZlbiI6IksuIiwicGFyc2UtbmFtZXMiOmZhbHNlLCJkcm9wcGluZy1wYXJ0aWNsZSI6IiIsIm5vbi1kcm9wcGluZy1wYXJ0aWNsZSI6IiJ9LHsiZmFtaWx5IjoiSGFsbCIsImdpdmVuIjoiTC4iLCJwYXJzZS1uYW1lcyI6ZmFsc2UsImRyb3BwaW5nLXBhcnRpY2xlIjoiIiwibm9uLWRyb3BwaW5nLXBhcnRpY2xlIjoiIn0seyJmYW1pbHkiOiJIYWxsYXMiLCJnaXZlbiI6IkouIiwicGFyc2UtbmFtZXMiOmZhbHNlLCJkcm9wcGluZy1wYXJ0aWNsZSI6IiIsIm5vbi1kcm9wcGluZy1wYXJ0aWNsZSI6IiJ9LHsiZmFtaWx5IjoiSGFsbGFzIiwiZ2l2ZW4iOiJLLiIsInBhcnNlLW5hbWVzIjpmYWxzZSwiZHJvcHBpbmctcGFydGljbGUiOiIiLCJub24tZHJvcHBpbmctcGFydGljbGUiOiIifSx7ImZhbWlseSI6IkhhbGxldHQiLCJnaXZlbiI6IkMuIiwicGFyc2UtbmFtZXMiOmZhbHNlLCJkcm9wcGluZy1wYXJ0aWNsZSI6IiIsIm5vbi1kcm9wcGluZy1wYXJ0aWNsZSI6IiJ9LHsiZmFtaWx5IjoiSGFsbGlkYXkiLCJnaXZlbiI6IkouIiwicGFyc2UtbmFtZXMiOmZhbHNlLCJkcm9wcGluZy1wYXJ0aWNsZSI6IiIsIm5vbi1kcm9wcGluZy1wYXJ0aWNsZSI6IiJ9LHsiZmFtaWx5IjoiSGFsbG1hbiIsImdpdmVuIjoiQS4iLCJwYXJzZS1uYW1lcyI6ZmFsc2UsImRyb3BwaW5nLXBhcnRpY2xlIjoiIiwibm9uLWRyb3BwaW5nLXBhcnRpY2xlIjoiIn0seyJmYW1pbHkiOiJIYW1kb2xsYWgtWmFkZWgiLCJnaXZlbiI6Ik0uIiwicGFyc2UtbmFtZXMiOmZhbHNlLCJkcm9wcGluZy1wYXJ0aWNsZSI6IiIsIm5vbi1kcm9wcGluZy1wYXJ0aWNsZSI6IiJ9LHsiZmFtaWx5IjoiSGFtZWQtQWRla2FsZSIsImdpdmVuIjoiSS4iLCJwYXJzZS1uYW1lcyI6ZmFsc2UsImRyb3BwaW5nLXBhcnRpY2xlIjoiIiwibm9uLWRyb3BwaW5nLXBhcnRpY2xlIjoiIn0seyJmYW1pbHkiOiJIYW1lZWQiLCJnaXZlbiI6IkIuIiwicGFyc2UtbmFtZXMiOmZhbHNlLCJkcm9wcGluZy1wYXJ0aWNsZSI6IiIsIm5vbi1kcm9wcGluZy1wYXJ0aWNsZSI6IiJ9LHsiZmFtaWx5IjoiSGFtZWVkIiwiZ2l2ZW4iOiJNLiIsInBhcnNlLW5hbWVzIjpmYWxzZSwiZHJvcHBpbmctcGFydGljbGUiOiIiLCJub24tZHJvcHBpbmctcGFydGljbGUiOiIifSx7ImZhbWlseSI6IkhhbWlkIiwiZ2l2ZW4iOiJJLiIsInBhcnNlLW5hbWVzIjpmYWxzZSwiZHJvcHBpbmctcGFydGljbGUiOiIiLCJub24tZHJvcHBpbmctcGFydGljbGUiOiIifSx7ImZhbWlseSI6IkhhbWllIiwiZ2l2ZW4iOiJNLiIsInBhcnNlLW5hbWVzIjpmYWxzZSwiZHJvcHBpbmctcGFydGljbGUiOiIiLCJub24tZHJvcHBpbmctcGFydGljbGUiOiIifSx7ImZhbWlseSI6IkhhbWlsbCIsImdpdmVuIjoiUi4iLCJwYXJzZS1uYW1lcyI6ZmFsc2UsImRyb3BwaW5nLXBhcnRpY2xlIjoiIiwibm9uLWRyb3BwaW5nLXBhcnRpY2xlIjoiIn0seyJmYW1pbHkiOiJIYW1pbHRvbiIsImdpdmVuIjoiQi4iLCJwYXJzZS1uYW1lcyI6ZmFsc2UsImRyb3BwaW5nLXBhcnRpY2xlIjoiIiwibm9uLWRyb3BwaW5nLXBhcnRpY2xlIjoiIn0seyJmYW1pbHkiOiJIYW1pbHRvbiIsImdpdmVuIjoiRi4iLCJwYXJzZS1uYW1lcyI6ZmFsc2UsImRyb3BwaW5nLXBhcnRpY2xlIjoiIiwibm9uLWRyb3BwaW5nLXBhcnRpY2xlIjoiIn0seyJmYW1pbHkiOiJIYW1pbHRvbiIsImdpdmVuIjoiRy4iLCJwYXJzZS1uYW1lcyI6ZmFsc2UsImRyb3BwaW5nLXBhcnRpY2xlIjoiIiwibm9uLWRyb3BwaW5nLXBhcnRpY2xlIjoiIn0seyJmYW1pbHkiOiJIYW1pbHRvbiIsImdpdmVuIjoiTC4iLCJwYXJzZS1uYW1lcyI6ZmFsc2UsImRyb3BwaW5nLXBhcnRpY2xlIjoiIiwibm9uLWRyb3BwaW5nLXBhcnRpY2xlIjoiIn0seyJmYW1pbHkiOiJIYW1pbHRvbiIsImdpdmVuIjoiTS4iLCJwYXJzZS1uYW1lcyI6ZmFsc2UsImRyb3BwaW5nLXBhcnRpY2xlIjoiIiwibm9uLWRyb3BwaW5nLXBhcnRpY2xlIjoiIn0seyJmYW1pbHkiOiJIYW1pbHRvbiIsImdpdmVuIjoiTi4iLCJwYXJzZS1uYW1lcyI6ZmFsc2UsImRyb3BwaW5nLXBhcnRpY2xlIjoiIiwibm9uLWRyb3BwaW5nLXBhcnRpY2xlIjoiIn0seyJmYW1pbHkiOiJIYW1pbHRvbiIsImdpdmVuIjoiUy4iLCJwYXJzZS1uYW1lcyI6ZmFsc2UsImRyb3BwaW5nLXBhcnRpY2xlIjoiIiwibm9uLWRyb3BwaW5nLXBhcnRpY2xlIjoiIn0seyJmYW1pbHkiOiJIYW1saW4iLCJnaXZlbiI6IlIuIiwicGFyc2UtbmFtZXMiOmZhbHNlLCJkcm9wcGluZy1wYXJ0aWNsZSI6IiIsIm5vbi1kcm9wcGluZy1wYXJ0aWNsZSI6IiJ9LHsiZmFtaWx5IjoiSGFtbHluIiwiZ2l2ZW4iOiJFLiIsInBhcnNlLW5hbWVzIjpmYWxzZSwiZHJvcHBpbmctcGFydGljbGUiOiIiLCJub24tZHJvcHBpbmctcGFydGljbGUiOiIifSx7ImZhbWlseSI6IkhhbW1hbnMiLCJnaXZlbiI6IkIuIiwicGFyc2UtbmFtZXMiOmZhbHNlLCJkcm9wcGluZy1wYXJ0aWNsZSI6IiIsIm5vbi1kcm9wcGluZy1wYXJ0aWNsZSI6IiJ9LHsiZmFtaWx5IjoiSGFtbWVyc2xleSIsImdpdmVuIjoiUy4iLCJwYXJzZS1uYW1lcyI6ZmFsc2UsImRyb3BwaW5nLXBhcnRpY2xlIjoiIiwibm9uLWRyb3BwaW5nLXBhcnRpY2xlIjoiIn0seyJmYW1pbHkiOiJIYW1tZXJ0b24iLCJnaXZlbiI6IksuIiwicGFyc2UtbmFtZXMiOmZhbHNlLCJkcm9wcGluZy1wYXJ0aWNsZSI6IiIsIm5vbi1kcm9wcGluZy1wYXJ0aWNsZSI6IiJ9LHsiZmFtaWx5IjoiSGFtbW9uZCIsImdpdmVuIjoiQi4iLCJwYXJzZS1uYW1lcyI6ZmFsc2UsImRyb3BwaW5nLXBhcnRpY2xlIjoiIiwibm9uLWRyb3BwaW5nLXBhcnRpY2xlIjoiIn0seyJmYW1pbHkiOiJIYW1tb25kIiwiZ2l2ZW4iOiJFLiIsInBhcnNlLW5hbWVzIjpmYWxzZSwiZHJvcHBpbmctcGFydGljbGUiOiIiLCJub24tZHJvcHBpbmctcGFydGljbGUiOiIifSx7ImZhbWlseSI6IkhhbW1vbmQiLCJnaXZlbiI6IkwuIiwicGFyc2UtbmFtZXMiOmZhbHNlLCJkcm9wcGluZy1wYXJ0aWNsZSI6IiIsIm5vbi1kcm9wcGluZy1wYXJ0aWNsZSI6IiJ9LHsiZmFtaWx5IjoiSGFtbW9uZCIsImdpdmVuIjoiUy4iLCJwYXJzZS1uYW1lcyI6ZmFsc2UsImRyb3BwaW5nLXBhcnRpY2xlIjoiIiwibm9uLWRyb3BwaW5nLXBhcnRpY2xlIjoiIn0seyJmYW1pbHkiOiJIYW1tb25kcyIsImdpdmVuIjoiRi4iLCJwYXJzZS1uYW1lcyI6ZmFsc2UsImRyb3BwaW5nLXBhcnRpY2xlIjoiIiwibm9uLWRyb3BwaW5nLXBhcnRpY2xlIjoiIn0seyJmYW1pbHkiOiJIYW1vb2RpIiwiZ2l2ZW4iOiJJLiIsInBhcnNlLW5hbWVzIjpmYWxzZSwiZHJvcHBpbmctcGFydGljbGUiOiIiLCJub24tZHJvcHBpbmctcGFydGljbGUiOiIifSx7ImZhbWlseSI6IkhhbXBzb24iLCJnaXZlbiI6IkouIiwicGFyc2UtbmFtZXMiOmZhbHNlLCJkcm9wcGluZy1wYXJ0aWNsZSI6IiIsIm5vbi1kcm9wcGluZy1wYXJ0aWNsZSI6IiJ9LHsiZmFtaWx5IjoiSGFtcHNvbiIsImdpdmVuIjoiTC4iLCJwYXJzZS1uYW1lcyI6ZmFsc2UsImRyb3BwaW5nLXBhcnRpY2xlIjoiIiwibm9uLWRyb3BwaW5nLXBhcnRpY2xlIjoiIn0seyJmYW1pbHkiOiJIYW16YWgiLCJnaXZlbiI6IkwuIiwicGFyc2UtbmFtZXMiOmZhbHNlLCJkcm9wcGluZy1wYXJ0aWNsZSI6IiIsIm5vbi1kcm9wcGluZy1wYXJ0aWNsZSI6IiJ9LHsiZmFtaWx5IjoiSGFuIiwiZ2l2ZW4iOiJKLiIsInBhcnNlLW5hbWVzIjpmYWxzZSwiZHJvcHBpbmctcGFydGljbGUiOiIiLCJub24tZHJvcHBpbmctcGFydGljbGUiOiIifSx7ImZhbWlseSI6IkhhbmNpIiwiZ2l2ZW4iOiJPLiIsInBhcnNlLW5hbWVzIjpmYWxzZSwiZHJvcHBpbmctcGFydGljbGUiOiIiLCJub24tZHJvcHBpbmctcGFydGljbGUiOiIifSx7ImZhbWlseSI6IkhhbmQiLCJnaXZlbiI6IlMuIiwicGFyc2UtbmFtZXMiOmZhbHNlLCJkcm9wcGluZy1wYXJ0aWNsZSI6IiIsIm5vbi1kcm9wcGluZy1wYXJ0aWNsZSI6IiJ9LHsiZmFtaWx5IjoiSGFuZGZvcmQiLCJnaXZlbiI6IkouIiwicGFyc2UtbmFtZXMiOmZhbHNlLCJkcm9wcGluZy1wYXJ0aWNsZSI6IiIsIm5vbi1kcm9wcGluZy1wYXJ0aWNsZSI6IiJ9LHsiZmFtaWx5IjoiSGFuZHJlYW4iLCJnaXZlbiI6IlMuIiwicGFyc2UtbmFtZXMiOmZhbHNlLCJkcm9wcGluZy1wYXJ0aWNsZSI6IiIsIm5vbi1kcm9wcGluZy1wYXJ0aWNsZSI6IiJ9LHsiZmFtaWx5IjoiSGFuZHpld25pYWsiLCJnaXZlbiI6Ik4uIiwicGFyc2UtbmFtZXMiOmZhbHNlLCJkcm9wcGluZy1wYXJ0aWNsZSI6IiIsIm5vbi1kcm9wcGluZy1wYXJ0aWNsZSI6IiJ9LHsiZmFtaWx5IjoiSGFuZXkiLCJnaXZlbiI6IlMuIiwicGFyc2UtbmFtZXMiOmZhbHNlLCJkcm9wcGluZy1wYXJ0aWNsZSI6IiIsIm5vbi1kcm9wcGluZy1wYXJ0aWNsZSI6IiJ9LHsiZmFtaWx5IjoiSGFuaWYiLCJnaXZlbiI6IlMuIiwicGFyc2UtbmFtZXMiOmZhbHNlLCJkcm9wcGluZy1wYXJ0aWNsZSI6IiIsIm5vbi1kcm9wcGluZy1wYXJ0aWNsZSI6IiJ9LHsiZmFtaWx5IjoiSGFuaXNvbiIsImdpdmVuIjoiRS4iLCJwYXJzZS1uYW1lcyI6ZmFsc2UsImRyb3BwaW5nLXBhcnRpY2xlIjoiIiwibm9uLWRyb3BwaW5nLXBhcnRpY2xlIjoiIn0seyJmYW1pbHkiOiJIYW5uYWgiLCJnaXZlbiI6IkouIiwicGFyc2UtbmFtZXMiOmZhbHNlLCJkcm9wcGluZy1wYXJ0aWNsZSI6IiIsIm5vbi1kcm9wcGluZy1wYXJ0aWNsZSI6IiJ9LHsiZmFtaWx5IjoiSGFubmluZ3RvbiIsImdpdmVuIjoiQS4iLCJwYXJzZS1uYW1lcyI6ZmFsc2UsImRyb3BwaW5nLXBhcnRpY2xlIjoiIiwibm9uLWRyb3BwaW5nLXBhcnRpY2xlIjoiIn0seyJmYW1pbHkiOiJIYW5udW4iLCJnaXZlbiI6Ik0uIiwicGFyc2UtbmFtZXMiOmZhbHNlLCJkcm9wcGluZy1wYXJ0aWNsZSI6IiIsIm5vbi1kcm9wcGluZy1wYXJ0aWNsZSI6IiJ9LHsiZmFtaWx5IjoiSGFucmF0aCIsImdpdmVuIjoiQS4iLCJwYXJzZS1uYW1lcyI6ZmFsc2UsImRyb3BwaW5nLXBhcnRpY2xlIjoiIiwibm9uLWRyb3BwaW5nLXBhcnRpY2xlIjoiIn0seyJmYW1pbHkiOiJIYW5yYXR0eSIsImdpdmVuIjoiSC4iLCJwYXJzZS1uYW1lcyI6ZmFsc2UsImRyb3BwaW5nLXBhcnRpY2xlIjoiIiwibm9uLWRyb3BwaW5nLXBhcnRpY2xlIjoiIn0seyJmYW1pbHkiOiJIYW5zZW4iLCJnaXZlbiI6IkQuIiwicGFyc2UtbmFtZXMiOmZhbHNlLCJkcm9wcGluZy1wYXJ0aWNsZSI6IiIsIm5vbi1kcm9wcGluZy1wYXJ0aWNsZSI6IiJ9LHsiZmFtaWx5IjoiSGFuc29uIiwiZ2l2ZW4iOiJBLiIsInBhcnNlLW5hbWVzIjpmYWxzZSwiZHJvcHBpbmctcGFydGljbGUiOiIiLCJub24tZHJvcHBpbmctcGFydGljbGUiOiIifSx7ImZhbWlseSI6IkhhbnNvbiIsImdpdmVuIjoiSC4iLCJwYXJzZS1uYW1lcyI6ZmFsc2UsImRyb3BwaW5nLXBhcnRpY2xlIjoiIiwibm9uLWRyb3BwaW5nLXBhcnRpY2xlIjoiIn0seyJmYW1pbHkiOiJIYW5zb24iLCJnaXZlbiI6IksuIiwicGFyc2UtbmFtZXMiOmZhbHNlLCJkcm9wcGluZy1wYXJ0aWNsZSI6IiIsIm5vbi1kcm9wcGluZy1wYXJ0aWNsZSI6IiJ9LHsiZmFtaWx5IjoiSGFuc29uIiwiZ2l2ZW4iOiJTLiIsInBhcnNlLW5hbWVzIjpmYWxzZSwiZHJvcHBpbmctcGFydGljbGUiOiIiLCJub24tZHJvcHBpbmctcGFydGljbGUiOiIifSx7ImZhbWlseSI6IkhhcWlxaSIsImdpdmVuIjoiQS4iLCJwYXJzZS1uYW1lcyI6ZmFsc2UsImRyb3BwaW5nLXBhcnRpY2xlIjoiIiwibm9uLWRyb3BwaW5nLXBhcnRpY2xlIjoiIn0seyJmYW1pbHkiOiJIYXF1ZSIsImdpdmVuIjoiTS4iLCJwYXJzZS1uYW1lcyI6ZmFsc2UsImRyb3BwaW5nLXBhcnRpY2xlIjoiIiwibm9uLWRyb3BwaW5nLXBhcnRpY2xlIjoiIn0seyJmYW1pbHkiOiJIYXJjb3VydCIsImdpdmVuIjoiSC4iLCJwYXJzZS1uYW1lcyI6ZmFsc2UsImRyb3BwaW5nLXBhcnRpY2xlIjoiIiwibm9uLWRyb3BwaW5nLXBhcnRpY2xlIjoiIn0seyJmYW1pbHkiOiJIYXJkZW4iLCJnaXZlbiI6IkwuIiwicGFyc2UtbmFtZXMiOmZhbHNlLCJkcm9wcGluZy1wYXJ0aWNsZSI6IiIsIm5vbi1kcm9wcGluZy1wYXJ0aWNsZSI6IiJ9LHsiZmFtaWx5IjoiSGFyZGluZyIsImdpdmVuIjoiWi4iLCJwYXJzZS1uYW1lcyI6ZmFsc2UsImRyb3BwaW5nLXBhcnRpY2xlIjoiIiwibm9uLWRyb3BwaW5nLXBhcnRpY2xlIjoiIn0seyJmYW1pbHkiOiJIYXJkbWFuIiwiZ2l2ZW4iOiJTLiIsInBhcnNlLW5hbWVzIjpmYWxzZSwiZHJvcHBpbmctcGFydGljbGUiOiIiLCJub24tZHJvcHBpbmctcGFydGljbGUiOiIifSx7ImZhbWlseSI6IkhhcmR3aWNrIiwiZ2l2ZW4iOiJNLiIsInBhcnNlLW5hbWVzIjpmYWxzZSwiZHJvcHBpbmctcGFydGljbGUiOiIiLCJub24tZHJvcHBpbmctcGFydGljbGUiOiIifSx7ImZhbWlseSI6IkhhcmR5IiwiZ2l2ZW4iOiJHLiIsInBhcnNlLW5hbWVzIjpmYWxzZSwiZHJvcHBpbmctcGFydGljbGUiOiIiLCJub24tZHJvcHBpbmctcGFydGljbGUiOiIifSx7ImZhbWlseSI6IkhhcmR5IiwiZ2l2ZW4iOiJKLiIsInBhcnNlLW5hbWVzIjpmYWxzZSwiZHJvcHBpbmctcGFydGljbGUiOiIiLCJub24tZHJvcHBpbmctcGFydGljbGUiOiIifSx7ImZhbWlseSI6IkhhcmVzaCIsImdpdmVuIjoiSy4iLCJwYXJzZS1uYW1lcyI6ZmFsc2UsImRyb3BwaW5nLXBhcnRpY2xlIjoiIiwibm9uLWRyb3BwaW5nLXBhcnRpY2xlIjoiIn0seyJmYW1pbHkiOiJIYXJmb3JkIiwiZ2l2ZW4iOiJSLiIsInBhcnNlLW5hbWVzIjpmYWxzZSwiZHJvcHBpbmctcGFydGljbGUiOiIiLCJub24tZHJvcHBpbmctcGFydGljbGUiOiIifSx7ImZhbWlseSI6IkhhcmdhZG9uIiwiZ2l2ZW4iOiJCLiIsInBhcnNlLW5hbWVzIjpmYWxzZSwiZHJvcHBpbmctcGFydGljbGUiOiIiLCJub24tZHJvcHBpbmctcGFydGljbGUiOiIifSx7ImZhbWlseSI6IkhhcmdyYXZlcyIsImdpdmVuIjoiSi4iLCJwYXJzZS1uYW1lcyI6ZmFsc2UsImRyb3BwaW5nLXBhcnRpY2xlIjoiIiwibm9uLWRyb3BwaW5nLXBhcnRpY2xlIjoiIn0seyJmYW1pbHkiOiJIYXJncmVhdmVzIiwiZ2l2ZW4iOiJDLiIsInBhcnNlLW5hbWVzIjpmYWxzZSwiZHJvcHBpbmctcGFydGljbGUiOiIiLCJub24tZHJvcHBpbmctcGFydGljbGUiOiIifSx7ImZhbWlseSI6IkhhcmluIiwiZ2l2ZW4iOiJBLiIsInBhcnNlLW5hbWVzIjpmYWxzZSwiZHJvcHBpbmctcGFydGljbGUiOiIiLCJub24tZHJvcHBpbmctcGFydGljbGUiOiIifSx7ImZhbWlseSI6IkhhcmlzIiwiZ2l2ZW4iOiJNLiIsInBhcnNlLW5hbWVzIjpmYWxzZSwiZHJvcHBpbmctcGFydGljbGUiOiIiLCJub24tZHJvcHBpbmctcGFydGljbGUiOiIifSx7ImZhbWlseSI6IkhhcmxvY2siLCJnaXZlbiI6IkUuIiwicGFyc2UtbmFtZXMiOmZhbHNlLCJkcm9wcGluZy1wYXJ0aWNsZSI6IiIsIm5vbi1kcm9wcGluZy1wYXJ0aWNsZSI6IiJ9LHsiZmFtaWx5IjoiSGFybWVyIiwiZ2l2ZW4iOiJNLiIsInBhcnNlLW5hbWVzIjpmYWxzZSwiZHJvcHBpbmctcGFydGljbGUiOiIiLCJub24tZHJvcHBpbmctcGFydGljbGUiOiIifSx7ImZhbWlseSI6Ikhhcm9vbiIsImdpdmVuIjoiTS4iLCJwYXJzZS1uYW1lcyI6ZmFsc2UsImRyb3BwaW5nLXBhcnRpY2xlIjoiIiwibm9uLWRyb3BwaW5nLXBhcnRpY2xlIjoiIn0seyJmYW1pbHkiOiJIYXJwZXIiLCJnaXZlbiI6IkouIiwicGFyc2UtbmFtZXMiOmZhbHNlLCJkcm9wcGluZy1wYXJ0aWNsZSI6IiIsIm5vbi1kcm9wcGluZy1wYXJ0aWNsZSI6IiJ9LHsiZmFtaWx5IjoiSGFycGVyIiwiZ2l2ZW4iOiJQLiIsInBhcnNlLW5hbWVzIjpmYWxzZSwiZHJvcHBpbmctcGFydGljbGUiOiIiLCJub24tZHJvcHBpbmctcGFydGljbGUiOiIifSx7ImZhbWlseSI6IkhhcnBlciIsImdpdmVuIjoiUi4iLCJwYXJzZS1uYW1lcyI6ZmFsc2UsImRyb3BwaW5nLXBhcnRpY2xlIjoiIiwibm9uLWRyb3BwaW5nLXBhcnRpY2xlIjoiIn0seyJmYW1pbHkiOiJIYXJyaHkiLCJnaXZlbiI6IlMuIiwicGFyc2UtbmFtZXMiOmZhbHNlLCJkcm9wcGluZy1wYXJ0aWNsZSI6IiIsIm5vbi1kcm9wcGluZy1wYXJ0aWNsZSI6IiJ9LHsiZmFtaWx5IjoiSGFycmluZ3RvbiIsImdpdmVuIjoiSy4iLCJwYXJzZS1uYW1lcyI6ZmFsc2UsImRyb3BwaW5nLXBhcnRpY2xlIjoiIiwibm9uLWRyb3BwaW5nLXBhcnRpY2xlIjoiIn0seyJmYW1pbHkiOiJIYXJyaW5ndG9uIiwiZ2l2ZW4iOiJTLiIsInBhcnNlLW5hbWVzIjpmYWxzZSwiZHJvcHBpbmctcGFydGljbGUiOiIiLCJub24tZHJvcHBpbmctcGFydGljbGUiOiIifSx7ImZhbWlseSI6IkhhcnJpbmd0b24tRGF2aWVzIiwiZ2l2ZW4iOiJZLiIsInBhcnNlLW5hbWVzIjpmYWxzZSwiZHJvcHBpbmctcGFydGljbGUiOiIiLCJub24tZHJvcHBpbmctcGFydGljbGUiOiIifSx7ImZhbWlseSI6IkhhcnJpcyIsImdpdmVuIjoiSi4iLCJwYXJzZS1uYW1lcyI6ZmFsc2UsImRyb3BwaW5nLXBhcnRpY2xlIjoiIiwibm9uLWRyb3BwaW5nLXBhcnRpY2xlIjoiIn0seyJmYW1pbHkiOiJIYXJyaXMiLCJnaXZlbiI6IkwuIiwicGFyc2UtbmFtZXMiOmZhbHNlLCJkcm9wcGluZy1wYXJ0aWNsZSI6IiIsIm5vbi1kcm9wcGluZy1wYXJ0aWNsZSI6IiJ9LHsiZmFtaWx5IjoiSGFycmlzIiwiZ2l2ZW4iOiJNLiIsInBhcnNlLW5hbWVzIjpmYWxzZSwiZHJvcHBpbmctcGFydGljbGUiOiIiLCJub24tZHJvcHBpbmctcGFydGljbGUiOiIifSx7ImZhbWlseSI6IkhhcnJpcyIsImdpdmVuIjoiTi4iLCJwYXJzZS1uYW1lcyI6ZmFsc2UsImRyb3BwaW5nLXBhcnRpY2xlIjoiIiwibm9uLWRyb3BwaW5nLXBhcnRpY2xlIjoiIn0seyJmYW1pbHkiOiJIYXJyaXMiLCJnaXZlbiI6IlMuIiwicGFyc2UtbmFtZXMiOmZhbHNlLCJkcm9wcGluZy1wYXJ0aWNsZSI6IiIsIm5vbi1kcm9wcGluZy1wYXJ0aWNsZSI6IiJ9LHsiZmFtaWx5IjoiSGFycmlzb24iLCJnaXZlbiI6IkwuIiwicGFyc2UtbmFtZXMiOmZhbHNlLCJkcm9wcGluZy1wYXJ0aWNsZSI6IiIsIm5vbi1kcm9wcGluZy1wYXJ0aWNsZSI6IiJ9LHsiZmFtaWx5IjoiSGFycmlzb24iLCJnaXZlbiI6Ik0uIiwicGFyc2UtbmFtZXMiOmZhbHNlLCJkcm9wcGluZy1wYXJ0aWNsZSI6IiIsIm5vbi1kcm9wcGluZy1wYXJ0aWNsZSI6IiJ9LHsiZmFtaWx5IjoiSGFycmlzb24iLCJnaXZlbiI6Ik8uIiwicGFyc2UtbmFtZXMiOmZhbHNlLCJkcm9wcGluZy1wYXJ0aWNsZSI6IiIsIm5vbi1kcm9wcGluZy1wYXJ0aWNsZSI6IiJ9LHsiZmFtaWx5IjoiSGFycmlzb24iLCJnaXZlbiI6IlIuIiwicGFyc2UtbmFtZXMiOmZhbHNlLCJkcm9wcGluZy1wYXJ0aWNsZSI6IiIsIm5vbi1kcm9wcGluZy1wYXJ0aWNsZSI6IiJ9LHsiZmFtaWx5IjoiSGFycmlzb24iLCJnaXZlbiI6IlQuIiwicGFyc2UtbmFtZXMiOmZhbHNlLCJkcm9wcGluZy1wYXJ0aWNsZSI6IiIsIm5vbi1kcm9wcGluZy1wYXJ0aWNsZSI6IiJ9LHsiZmFtaWx5IjoiSGFycmlzb24iLCJnaXZlbiI6IlcuIiwicGFyc2UtbmFtZXMiOmZhbHNlLCJkcm9wcGluZy1wYXJ0aWNsZSI6IiIsIm5vbi1kcm9wcGluZy1wYXJ0aWNsZSI6IiJ9LHsiZmFtaWx5IjoiSGFycm9kIiwiZ2l2ZW4iOiJFLiIsInBhcnNlLW5hbWVzIjpmYWxzZSwiZHJvcHBpbmctcGFydGljbGUiOiIiLCJub24tZHJvcHBpbmctcGFydGljbGUiOiIifSx7ImZhbWlseSI6IkhhcnQiLCJnaXZlbiI6IkMuIiwicGFyc2UtbmFtZXMiOmZhbHNlLCJkcm9wcGluZy1wYXJ0aWNsZSI6IiIsIm5vbi1kcm9wcGluZy1wYXJ0aWNsZSI6IiJ9LHsiZmFtaWx5IjoiSGFydCIsImdpdmVuIjoiRC4iLCJwYXJzZS1uYW1lcyI6ZmFsc2UsImRyb3BwaW5nLXBhcnRpY2xlIjoiIiwibm9uLWRyb3BwaW5nLXBhcnRpY2xlIjoiIn0seyJmYW1pbHkiOiJIYXJ0aWRnZSIsImdpdmVuIjoiUC4iLCJwYXJzZS1uYW1lcyI6ZmFsc2UsImRyb3BwaW5nLXBhcnRpY2xlIjoiIiwibm9uLWRyb3BwaW5nLXBhcnRpY2xlIjoiIn0seyJmYW1pbHkiOiJIYXJ0bGV5IiwiZ2l2ZW4iOiJMLiIsInBhcnNlLW5hbWVzIjpmYWxzZSwiZHJvcHBpbmctcGFydGljbGUiOiIiLCJub24tZHJvcHBpbmctcGFydGljbGUiOiIifSx7ImZhbWlseSI6IkhhcnRsZXkiLCJnaXZlbiI6IkouIiwicGFyc2UtbmFtZXMiOmZhbHNlLCJkcm9wcGluZy1wYXJ0aWNsZSI6IiIsIm5vbi1kcm9wcGluZy1wYXJ0aWNsZSI6IiJ9LHsiZmFtaWx5IjoiSGFydGxleSIsImdpdmVuIjoiUi4iLCJwYXJzZS1uYW1lcyI6ZmFsc2UsImRyb3BwaW5nLXBhcnRpY2xlIjoiIiwibm9uLWRyb3BwaW5nLXBhcnRpY2xlIjoiIn0seyJmYW1pbHkiOiJIYXJ0bGV5IiwiZ2l2ZW4iOiJULiIsInBhcnNlLW5hbWVzIjpmYWxzZSwiZHJvcHBpbmctcGFydGljbGUiOiIiLCJub24tZHJvcHBpbmctcGFydGljbGUiOiIifSx7ImZhbWlseSI6IkhhcnRyZXkiLCJnaXZlbiI6IlcuIiwicGFyc2UtbmFtZXMiOmZhbHNlLCJkcm9wcGluZy1wYXJ0aWNsZSI6IiIsIm5vbi1kcm9wcGluZy1wYXJ0aWNsZSI6IiJ9LHsiZmFtaWx5IjoiSGFydHNob3JuIiwiZ2l2ZW4iOiJTLiIsInBhcnNlLW5hbWVzIjpmYWxzZSwiZHJvcHBpbmctcGFydGljbGUiOiIiLCJub24tZHJvcHBpbmctcGFydGljbGUiOiIifSx7ImZhbWlseSI6IkhhcnZleSIsImdpdmVuIjoiQS4iLCJwYXJzZS1uYW1lcyI6ZmFsc2UsImRyb3BwaW5nLXBhcnRpY2xlIjoiIiwibm9uLWRyb3BwaW5nLXBhcnRpY2xlIjoiIn0seyJmYW1pbHkiOiJIYXJ2ZXkiLCJnaXZlbiI6Ik0uIiwicGFyc2UtbmFtZXMiOmZhbHNlLCJkcm9wcGluZy1wYXJ0aWNsZSI6IiIsIm5vbi1kcm9wcGluZy1wYXJ0aWNsZSI6IiJ9LHsiZmFtaWx5IjoiSGFyd29vZCIsImdpdmVuIjoiSC4iLCJwYXJzZS1uYW1lcyI6ZmFsc2UsImRyb3BwaW5nLXBhcnRpY2xlIjoiIiwibm9uLWRyb3BwaW5nLXBhcnRpY2xlIjoiIn0seyJmYW1pbHkiOiJIYXJ6ZWxpIiwiZ2l2ZW4iOiJaLiIsInBhcnNlLW5hbWVzIjpmYWxzZSwiZHJvcHBpbmctcGFydGljbGUiOiIiLCJub24tZHJvcHBpbmctcGFydGljbGUiOiIifSx7ImZhbWlseSI6Ikhhc2VsZGVuIiwiZ2l2ZW4iOiJCLiIsInBhcnNlLW5hbWVzIjpmYWxzZSwiZHJvcHBpbmctcGFydGljbGUiOiIiLCJub24tZHJvcHBpbmctcGFydGljbGUiOiIifSx7ImZhbWlseSI6Ikhhc2hpbW0iLCJnaXZlbiI6Ik0uIiwicGFyc2UtbmFtZXMiOmZhbHNlLCJkcm9wcGluZy1wYXJ0aWNsZSI6IiIsIm5vbi1kcm9wcGluZy1wYXJ0aWNsZSI6IiJ9LHsiZmFtaWx5IjoiSGFzaGltb3RvIiwiZ2l2ZW4iOiJULiIsInBhcnNlLW5hbWVzIjpmYWxzZSwiZHJvcHBpbmctcGFydGljbGUiOiIiLCJub24tZHJvcHBpbmctcGFydGljbGUiOiIifSx7ImZhbWlseSI6Ikhhc2htaSIsImdpdmVuIjoiSS4iLCJwYXJzZS1uYW1lcyI6ZmFsc2UsImRyb3BwaW5nLXBhcnRpY2xlIjoiIiwibm9uLWRyb3BwaW5nLXBhcnRpY2xlIjoiIn0seyJmYW1pbHkiOiJIYXNsYW0iLCJnaXZlbiI6IkouIiwicGFyc2UtbmFtZXMiOmZhbHNlLCJkcm9wcGluZy1wYXJ0aWNsZSI6IiIsIm5vbi1kcm9wcGluZy1wYXJ0aWNsZSI6IiJ9LHsiZmFtaWx5IjoiSGFzbGFtIiwiZ2l2ZW4iOiJaLiIsInBhcnNlLW5hbWVzIjpmYWxzZSwiZHJvcHBpbmctcGFydGljbGUiOiIiLCJub24tZHJvcHBpbmctcGFydGljbGUiOiIifSx7ImZhbWlseSI6Ikhhc25pcCIsImdpdmVuIjoiRy4iLCJwYXJzZS1uYW1lcyI6ZmFsc2UsImRyb3BwaW5nLXBhcnRpY2xlIjoiIiwibm9uLWRyb3BwaW5nLXBhcnRpY2xlIjoiIn0seyJmYW1pbHkiOiJIYXNzYW4iLCJnaXZlbiI6IkEuIiwicGFyc2UtbmFtZXMiOmZhbHNlLCJkcm9wcGluZy1wYXJ0aWNsZSI6IiIsIm5vbi1kcm9wcGluZy1wYXJ0aWNsZSI6IiJ9LHsiZmFtaWx5IjoiSGFzc2FuIiwiZ2l2ZW4iOiJaLiIsInBhcnNlLW5hbWVzIjpmYWxzZSwiZHJvcHBpbmctcGFydGljbGUiOiIiLCJub24tZHJvcHBpbmctcGFydGljbGUiOiIifSx7ImZhbWlseSI6Ikhhc3Nhc2luZyIsImdpdmVuIjoiUy4iLCJwYXJzZS1uYW1lcyI6ZmFsc2UsImRyb3BwaW5nLXBhcnRpY2xlIjoiIiwibm9uLWRyb3BwaW5nLXBhcnRpY2xlIjoiIn0seyJmYW1pbHkiOiJIYXNzZWxsIiwiZ2l2ZW4iOiJQLiIsInBhcnNlLW5hbWVzIjpmYWxzZSwiZHJvcHBpbmctcGFydGljbGUiOiIiLCJub24tZHJvcHBpbmctcGFydGljbGUiOiIifSx7ImZhbWlseSI6Ikhhc3NlbGwiLCJnaXZlbiI6IkouIiwicGFyc2UtbmFtZXMiOmZhbHNlLCJkcm9wcGluZy1wYXJ0aWNsZSI6IiIsIm5vbi1kcm9wcGluZy1wYXJ0aWNsZSI6IiJ9LHsiZmFtaWx5IjoiSGFzdGluZ3MiLCJnaXZlbiI6IkEuIiwicGFyc2UtbmFtZXMiOmZhbHNlLCJkcm9wcGluZy1wYXJ0aWNsZSI6IiIsIm5vbi1kcm9wcGluZy1wYXJ0aWNsZSI6IiJ9LHsiZmFtaWx5IjoiSGFzdGluZ3MiLCJnaXZlbiI6IkIuIiwicGFyc2UtbmFtZXMiOmZhbHNlLCJkcm9wcGluZy1wYXJ0aWNsZSI6IiIsIm5vbi1kcm9wcGluZy1wYXJ0aWNsZSI6IiJ9LHsiZmFtaWx5IjoiSGFzdGluZ3MiLCJnaXZlbiI6IkouIiwicGFyc2UtbmFtZXMiOmZhbHNlLCJkcm9wcGluZy1wYXJ0aWNsZSI6IiIsIm5vbi1kcm9wcGluZy1wYXJ0aWNsZSI6IiJ9LHsiZmFtaWx5IjoiSGF0aGF3YXktTGVlcyIsImdpdmVuIjoiUy4iLCJwYXJzZS1uYW1lcyI6ZmFsc2UsImRyb3BwaW5nLXBhcnRpY2xlIjoiIiwibm9uLWRyb3BwaW5nLXBhcnRpY2xlIjoiIn0seyJmYW1pbHkiOiJIYXR0b24iLCJnaXZlbiI6IkouIiwicGFyc2UtbmFtZXMiOmZhbHNlLCJkcm9wcGluZy1wYXJ0aWNsZSI6IiIsIm5vbi1kcm9wcGluZy1wYXJ0aWNsZSI6IiJ9LHsiZmFtaWx5IjoiSGF1IiwiZ2l2ZW4iOiJKLiIsInBhcnNlLW5hbWVzIjpmYWxzZSwiZHJvcHBpbmctcGFydGljbGUiOiIiLCJub24tZHJvcHBpbmctcGFydGljbGUiOiIifSx7ImZhbWlseSI6IkhhdmluZGVuLVdpbGxpYW1zIiwiZ2l2ZW4iOiJNLiIsInBhcnNlLW5hbWVzIjpmYWxzZSwiZHJvcHBpbmctcGFydGljbGUiOiIiLCJub24tZHJvcHBpbmctcGFydGljbGUiOiIifSx7ImZhbWlseSI6IkhhdmxpayIsImdpdmVuIjoiUy4iLCJwYXJzZS1uYW1lcyI6ZmFsc2UsImRyb3BwaW5nLXBhcnRpY2xlIjoiIiwibm9uLWRyb3BwaW5nLXBhcnRpY2xlIjoiIn0seyJmYW1pbHkiOiJIYXdjdXR0IiwiZ2l2ZW4iOiJELiIsInBhcnNlLW5hbWVzIjpmYWxzZSwiZHJvcHBpbmctcGFydGljbGUiOiIiLCJub24tZHJvcHBpbmctcGFydGljbGUiOiIifSx7ImZhbWlseSI6Ikhhd2VzIiwiZ2l2ZW4iOiJLLiIsInBhcnNlLW5hbWVzIjpmYWxzZSwiZHJvcHBpbmctcGFydGljbGUiOiIiLCJub24tZHJvcHBpbmctcGFydGljbGUiOiIifSx7ImZhbWlseSI6Ikhhd2VzIiwiZ2l2ZW4iOiJMLiIsInBhcnNlLW5hbWVzIjpmYWxzZSwiZHJvcHBpbmctcGFydGljbGUiOiIiLCJub24tZHJvcHBpbmctcGFydGljbGUiOiIifSx7ImZhbWlseSI6Ikhhd2VzIiwiZ2l2ZW4iOiJOLiIsInBhcnNlLW5hbWVzIjpmYWxzZSwiZHJvcHBpbmctcGFydGljbGUiOiIiLCJub24tZHJvcHBpbmctcGFydGljbGUiOiIifSx7ImZhbWlseSI6Ikhhd2tlciIsImdpdmVuIjoiTC4iLCJwYXJzZS1uYW1lcyI6ZmFsc2UsImRyb3BwaW5nLXBhcnRpY2xlIjoiIiwibm9uLWRyb3BwaW5nLXBhcnRpY2xlIjoiIn0seyJmYW1pbHkiOiJIYXdraW5zIiwiZ2l2ZW4iOiJBLiIsInBhcnNlLW5hbWVzIjpmYWxzZSwiZHJvcHBpbmctcGFydGljbGUiOiIiLCJub24tZHJvcHBpbmctcGFydGljbGUiOiIifSx7ImZhbWlseSI6Ikhhd2tpbnMiLCJnaXZlbiI6IkouIiwicGFyc2UtbmFtZXMiOmZhbHNlLCJkcm9wcGluZy1wYXJ0aWNsZSI6IiIsIm5vbi1kcm9wcGluZy1wYXJ0aWNsZSI6IiJ9LHsiZmFtaWx5IjoiSGF3a2lucyIsImdpdmVuIjoiTi4iLCJwYXJzZS1uYW1lcyI6ZmFsc2UsImRyb3BwaW5nLXBhcnRpY2xlIjoiIiwibm9uLWRyb3BwaW5nLXBhcnRpY2xlIjoiIn0seyJmYW1pbHkiOiJIYXdraW5zIiwiZ2l2ZW4iOiJXLiIsInBhcnNlLW5hbWVzIjpmYWxzZSwiZHJvcHBpbmctcGFydGljbGUiOiIiLCJub24tZHJvcHBpbmctcGFydGljbGUiOiIifSx7ImZhbWlseSI6Ikhhd2xleSIsImdpdmVuIjoiRC4iLCJwYXJzZS1uYW1lcyI6ZmFsc2UsImRyb3BwaW5nLXBhcnRpY2xlIjoiIiwibm9uLWRyb3BwaW5nLXBhcnRpY2xlIjoiIn0seyJmYW1pbHkiOiJIYXdsZXktSm9uZXMiLCJnaXZlbiI6IkUuIiwicGFyc2UtbmFtZXMiOmZhbHNlLCJkcm9wcGluZy1wYXJ0aWNsZSI6IiIsIm5vbi1kcm9wcGluZy1wYXJ0aWNsZSI6IiJ9LHsiZmFtaWx5IjoiSGF3b3J0aCIsImdpdmVuIjoiRS4iLCJwYXJzZS1uYW1lcyI6ZmFsc2UsImRyb3BwaW5nLXBhcnRpY2xlIjoiIiwibm9uLWRyb3BwaW5nLXBhcnRpY2xlIjoiIn0seyJmYW1pbHkiOiJIYXkiLCJnaXZlbiI6IkMuIiwicGFyc2UtbmFtZXMiOmZhbHNlLCJkcm9wcGluZy1wYXJ0aWNsZSI6IiIsIm5vbi1kcm9wcGluZy1wYXJ0aWNsZSI6IiJ9LHsiZmFtaWx5IjoiSGF5YXQiLCJnaXZlbiI6IkEuIiwicGFyc2UtbmFtZXMiOmZhbHNlLCJkcm9wcGluZy1wYXJ0aWNsZSI6IiIsIm5vbi1kcm9wcGluZy1wYXJ0aWNsZSI6IiJ9LHsiZmFtaWx5IjoiSGF5YXQiLCJnaXZlbiI6IkouIiwicGFyc2UtbmFtZXMiOmZhbHNlLCJkcm9wcGluZy1wYXJ0aWNsZSI6IiIsIm5vbi1kcm9wcGluZy1wYXJ0aWNsZSI6IiJ9LHsiZmFtaWx5IjoiSGF5YXRodSIsImdpdmVuIjoiTS4iLCJwYXJzZS1uYW1lcyI6ZmFsc2UsImRyb3BwaW5nLXBhcnRpY2xlIjoiIiwibm9uLWRyb3BwaW5nLXBhcnRpY2xlIjoiIn0seyJmYW1pbHkiOiJIYXllcyIsImdpdmVuIjoiQS4iLCJwYXJzZS1uYW1lcyI6ZmFsc2UsImRyb3BwaW5nLXBhcnRpY2xlIjoiIiwibm9uLWRyb3BwaW5nLXBhcnRpY2xlIjoiIn0seyJmYW1pbHkiOiJIYXllcyIsImdpdmVuIjoiQy4iLCJwYXJzZS1uYW1lcyI6ZmFsc2UsImRyb3BwaW5nLXBhcnRpY2xlIjoiIiwibm9uLWRyb3BwaW5nLXBhcnRpY2xlIjoiIn0seyJmYW1pbHkiOiJIYXllcyIsImdpdmVuIjoiRi4iLCJwYXJzZS1uYW1lcyI6ZmFsc2UsImRyb3BwaW5nLXBhcnRpY2xlIjoiIiwibm9uLWRyb3BwaW5nLXBhcnRpY2xlIjoiIn0seyJmYW1pbHkiOiJIYXllcyIsImdpdmVuIjoiSi4iLCJwYXJzZS1uYW1lcyI6ZmFsc2UsImRyb3BwaW5nLXBhcnRpY2xlIjoiIiwibm9uLWRyb3BwaW5nLXBhcnRpY2xlIjoiIn0seyJmYW1pbHkiOiJIYXllcyIsImdpdmVuIjoiSy4iLCJwYXJzZS1uYW1lcyI6ZmFsc2UsImRyb3BwaW5nLXBhcnRpY2xlIjoiIiwibm9uLWRyb3BwaW5nLXBhcnRpY2xlIjoiIn0seyJmYW1pbHkiOiJIYXllcyIsImdpdmVuIjoiTS4iLCJwYXJzZS1uYW1lcyI6ZmFsc2UsImRyb3BwaW5nLXBhcnRpY2xlIjoiIiwibm9uLWRyb3BwaW5nLXBhcnRpY2xlIjoiIn0seyJmYW1pbHkiOiJIYXlsZSIsImdpdmVuIjoiUC4iLCJwYXJzZS1uYW1lcyI6ZmFsc2UsImRyb3BwaW5nLXBhcnRpY2xlIjoiIiwibm9uLWRyb3BwaW5nLXBhcnRpY2xlIjoiIn0seyJmYW1pbHkiOiJIYXlsZXR0IiwiZ2l2ZW4iOiJDLiIsInBhcnNlLW5hbWVzIjpmYWxzZSwiZHJvcHBpbmctcGFydGljbGUiOiIiLCJub24tZHJvcHBpbmctcGFydGljbGUiOiIifSx7ImZhbWlseSI6IkhheW1hbiIsImdpdmVuIjoiQS4iLCJwYXJzZS1uYW1lcyI6ZmFsc2UsImRyb3BwaW5nLXBhcnRpY2xlIjoiIiwibm9uLWRyb3BwaW5nLXBhcnRpY2xlIjoiIn0seyJmYW1pbHkiOiJIYXltYW4iLCJnaXZlbiI6Ik0uIiwicGFyc2UtbmFtZXMiOmZhbHNlLCJkcm9wcGluZy1wYXJ0aWNsZSI6IiIsIm5vbi1kcm9wcGluZy1wYXJ0aWNsZSI6IiJ9LHsiZmFtaWx5IjoiSGF5bmVzIiwiZ2l2ZW4iOiJNLiIsInBhcnNlLW5hbWVzIjpmYWxzZSwiZHJvcHBpbmctcGFydGljbGUiOiIiLCJub24tZHJvcHBpbmctcGFydGljbGUiOiIifSx7ImZhbWlseSI6IkhheXJlIiwiZ2l2ZW4iOiJSLiIsInBhcnNlLW5hbWVzIjpmYWxzZSwiZHJvcHBpbmctcGFydGljbGUiOiIiLCJub24tZHJvcHBpbmctcGFydGljbGUiOiIifSx7ImZhbWlseSI6IkhheXNvbSIsImdpdmVuIjoiUy4iLCJwYXJzZS1uYW1lcyI6ZmFsc2UsImRyb3BwaW5nLXBhcnRpY2xlIjoiIiwibm9uLWRyb3BwaW5nLXBhcnRpY2xlIjoiIn0seyJmYW1pbHkiOiJIYXl3YXJkIiwiZ2l2ZW4iOiJKLiIsInBhcnNlLW5hbWVzIjpmYWxzZSwiZHJvcHBpbmctcGFydGljbGUiOiIiLCJub24tZHJvcHBpbmctcGFydGljbGUiOiIifSx7ImZhbWlseSI6IkhheXdvb2QiLCJnaXZlbiI6IlAuIiwicGFyc2UtbmFtZXMiOmZhbHNlLCJkcm9wcGluZy1wYXJ0aWNsZSI6IiIsIm5vbi1kcm9wcGluZy1wYXJ0aWNsZSI6IiJ9LHsiZmFtaWx5IjoiSGF6ZWx0b24iLCJnaXZlbiI6IlQuIiwicGFyc2UtbmFtZXMiOmZhbHNlLCJkcm9wcGluZy1wYXJ0aWNsZSI6IiIsIm5vbi1kcm9wcGluZy1wYXJ0aWNsZSI6IiJ9LHsiZmFtaWx5IjoiSGF6ZW5iZXJnIiwiZ2l2ZW4iOiJQLiIsInBhcnNlLW5hbWVzIjpmYWxzZSwiZHJvcHBpbmctcGFydGljbGUiOiIiLCJub24tZHJvcHBpbmctcGFydGljbGUiOiIifSx7ImZhbWlseSI6IkhlIiwiZ2l2ZW4iOiJaLiIsInBhcnNlLW5hbWVzIjpmYWxzZSwiZHJvcHBpbmctcGFydGljbGUiOiIiLCJub24tZHJvcHBpbmctcGFydGljbGUiOiIifSx7ImZhbWlseSI6IkhlYWRvbiIsImdpdmVuIjoiRS4iLCJwYXJzZS1uYW1lcyI6ZmFsc2UsImRyb3BwaW5nLXBhcnRpY2xlIjoiIiwibm9uLWRyb3BwaW5nLXBhcnRpY2xlIjoiIn0seyJmYW1pbHkiOiJIZWFsIiwiZ2l2ZW4iOiJDLiIsInBhcnNlLW5hbWVzIjpmYWxzZSwiZHJvcHBpbmctcGFydGljbGUiOiIiLCJub24tZHJvcHBpbmctcGFydGljbGUiOiIifSx7ImZhbWlseSI6IkhlYWx5IiwiZ2l2ZW4iOiJCLiIsInBhcnNlLW5hbWVzIjpmYWxzZSwiZHJvcHBpbmctcGFydGljbGUiOiIiLCJub24tZHJvcHBpbmctcGFydGljbGUiOiIifSx7ImZhbWlseSI6IkhlYWx5IiwiZ2l2ZW4iOiJKLiIsInBhcnNlLW5hbWVzIjpmYWxzZSwiZHJvcHBpbmctcGFydGljbGUiOiIiLCJub24tZHJvcHBpbmctcGFydGljbGUiOiIifSx7ImZhbWlseSI6IkhlYXJuIiwiZ2l2ZW4iOiJBLiIsInBhcnNlLW5hbWVzIjpmYWxzZSwiZHJvcHBpbmctcGFydGljbGUiOiIiLCJub24tZHJvcHBpbmctcGFydGljbGUiOiIifSx7ImZhbWlseSI6IkhlYXNtYW4iLCJnaXZlbiI6IkQuIiwicGFyc2UtbmFtZXMiOmZhbHNlLCJkcm9wcGluZy1wYXJ0aWNsZSI6IiIsIm5vbi1kcm9wcGluZy1wYXJ0aWNsZSI6IiJ9LHsiZmFtaWx5IjoiSGVhdGgiLCJnaXZlbiI6IkEuIiwicGFyc2UtbmFtZXMiOmZhbHNlLCJkcm9wcGluZy1wYXJ0aWNsZSI6IiIsIm5vbi1kcm9wcGluZy1wYXJ0aWNsZSI6IiJ9LHsiZmFtaWx5IjoiSGVhdGgiLCJnaXZlbiI6IkQuIiwicGFyc2UtbmFtZXMiOmZhbHNlLCJkcm9wcGluZy1wYXJ0aWNsZSI6IiIsIm5vbi1kcm9wcGluZy1wYXJ0aWNsZSI6IiJ9LHsiZmFtaWx5IjoiSGVhdGgiLCJnaXZlbiI6IlIuIiwicGFyc2UtbmFtZXMiOmZhbHNlLCJkcm9wcGluZy1wYXJ0aWNsZSI6IiIsIm5vbi1kcm9wcGluZy1wYXJ0aWNsZSI6IiJ9LHsiZmFtaWx5IjoiSGVhdG9uIiwiZ2l2ZW4iOiJELiIsInBhcnNlLW5hbWVzIjpmYWxzZSwiZHJvcHBpbmctcGFydGljbGUiOiIiLCJub24tZHJvcHBpbmctcGFydGljbGUiOiIifSx7ImZhbWlseSI6IkhlYXZlbnMiLCJnaXZlbiI6IkEuIiwicGFyc2UtbmFtZXMiOmZhbHNlLCJkcm9wcGluZy1wYXJ0aWNsZSI6IiIsIm5vbi1kcm9wcGluZy1wYXJ0aWNsZSI6IiJ9LHsiZmFtaWx5IjoiSGViYnJvbiIsImdpdmVuIjoiSy4iLCJwYXJzZS1uYW1lcyI6ZmFsc2UsImRyb3BwaW5nLXBhcnRpY2xlIjoiIiwibm9uLWRyb3BwaW5nLXBhcnRpY2xlIjoiIn0seyJmYW1pbHkiOiJIZWN0b3IiLCJnaXZlbiI6IkcuIiwicGFyc2UtbmFtZXMiOmZhbHNlLCJkcm9wcGluZy1wYXJ0aWNsZSI6IiIsIm5vbi1kcm9wcGluZy1wYXJ0aWNsZSI6IiJ9LHsiZmFtaWx5IjoiSGVkZG9uIiwiZ2l2ZW4iOiJTLiIsInBhcnNlLW5hbWVzIjpmYWxzZSwiZHJvcHBpbmctcGFydGljbGUiOiIiLCJub24tZHJvcHBpbmctcGFydGljbGUiOiIifSx7ImZhbWlseSI6IkhlZGdlcyIsImdpdmVuIjoiQS4iLCJwYXJzZS1uYW1lcyI6ZmFsc2UsImRyb3BwaW5nLXBhcnRpY2xlIjoiIiwibm9uLWRyb3BwaW5nLXBhcnRpY2xlIjoiIn0seyJmYW1pbHkiOiJIZWRnZXMiLCJnaXZlbiI6IksuIiwicGFyc2UtbmFtZXMiOmZhbHNlLCJkcm9wcGluZy1wYXJ0aWNsZSI6IiIsIm5vbi1kcm9wcGluZy1wYXJ0aWNsZSI6IiJ9LHsiZmFtaWx5IjoiSGVlbGV5IiwiZ2l2ZW4iOiJDLiIsInBhcnNlLW5hbWVzIjpmYWxzZSwiZHJvcHBpbmctcGFydGljbGUiOiIiLCJub24tZHJvcHBpbmctcGFydGljbGUiOiIifSx7ImZhbWlseSI6IkhlZW5leSIsImdpdmVuIjoiRS4iLCJwYXJzZS1uYW1lcyI6ZmFsc2UsImRyb3BwaW5nLXBhcnRpY2xlIjoiIiwibm9uLWRyb3BwaW5nLXBhcnRpY2xlIjoiIn0seyJmYW1pbHkiOiJIZWluaW5rIiwiZ2l2ZW4iOiJSLiIsInBhcnNlLW5hbWVzIjpmYWxzZSwiZHJvcHBpbmctcGFydGljbGUiOiIiLCJub24tZHJvcHBpbmctcGFydGljbGUiOiIifSx7ImZhbWlseSI6IkhlaXJlIiwiZ2l2ZW4iOiJSLiIsInBhcnNlLW5hbWVzIjpmYWxzZSwiZHJvcHBpbmctcGFydGljbGUiOiIiLCJub24tZHJvcHBpbmctcGFydGljbGUiOiIifSx7ImZhbWlseSI6IkhlbGdlc2VuIiwiZ2l2ZW4iOiJJLiIsInBhcnNlLW5hbWVzIjpmYWxzZSwiZHJvcHBpbmctcGFydGljbGUiOiIiLCJub24tZHJvcHBpbmctcGFydGljbGUiOiIifSx7ImZhbWlseSI6IkhlbWluZ3dheSIsImdpdmVuIjoiSi4iLCJwYXJzZS1uYW1lcyI6ZmFsc2UsImRyb3BwaW5nLXBhcnRpY2xlIjoiIiwibm9uLWRyb3BwaW5nLXBhcnRpY2xlIjoiIn0seyJmYW1pbHkiOiJIZW1taW5ncyIsImdpdmVuIjoiQi4iLCJwYXJzZS1uYW1lcyI6ZmFsc2UsImRyb3BwaW5nLXBhcnRpY2xlIjoiIiwibm9uLWRyb3BwaW5nLXBhcnRpY2xlIjoiIn0seyJmYW1pbHkiOiJIZW1waGlsbCIsImdpdmVuIjoiUy4iLCJwYXJzZS1uYW1lcyI6ZmFsc2UsImRyb3BwaW5nLXBhcnRpY2xlIjoiIiwibm9uLWRyb3BwaW5nLXBhcnRpY2xlIjoiIn0seyJmYW1pbHkiOiJIZW1zbGV5IiwiZ2l2ZW4iOiJELiIsInBhcnNlLW5hbWVzIjpmYWxzZSwiZHJvcHBpbmctcGFydGljbGUiOiIiLCJub24tZHJvcHBpbmctcGFydGljbGUiOiIifSx7ImZhbWlseSI6IkhlbmRlcnNvbiIsImdpdmVuIjoiQS4iLCJwYXJzZS1uYW1lcyI6ZmFsc2UsImRyb3BwaW5nLXBhcnRpY2xlIjoiIiwibm9uLWRyb3BwaW5nLXBhcnRpY2xlIjoiIn0seyJmYW1pbHkiOiJIZW5kZXJzb24iLCJnaXZlbiI6IkUuIiwicGFyc2UtbmFtZXMiOmZhbHNlLCJkcm9wcGluZy1wYXJ0aWNsZSI6IiIsIm5vbi1kcm9wcGluZy1wYXJ0aWNsZSI6IiJ9LHsiZmFtaWx5IjoiSGVuZGVyc29uIiwiZ2l2ZW4iOiJKLiIsInBhcnNlLW5hbWVzIjpmYWxzZSwiZHJvcHBpbmctcGFydGljbGUiOiIiLCJub24tZHJvcHBpbmctcGFydGljbGUiOiIifSx7ImZhbWlseSI6IkhlbmRlcnNvbiIsImdpdmVuIjoiUy4iLCJwYXJzZS1uYW1lcyI6ZmFsc2UsImRyb3BwaW5nLXBhcnRpY2xlIjoiIiwibm9uLWRyb3BwaW5nLXBhcnRpY2xlIjoiIn0seyJmYW1pbHkiOiJIZW5yeSIsImdpdmVuIjoiSi4iLCJwYXJzZS1uYW1lcyI6ZmFsc2UsImRyb3BwaW5nLXBhcnRpY2xlIjoiIiwibm9uLWRyb3BwaW5nLXBhcnRpY2xlIjoiIn0seyJmYW1pbHkiOiJIZW5yeSIsImdpdmVuIjoiSy4iLCJwYXJzZS1uYW1lcyI6ZmFsc2UsImRyb3BwaW5nLXBhcnRpY2xlIjoiIiwibm9uLWRyb3BwaW5nLXBhcnRpY2xlIjoiIn0seyJmYW1pbHkiOiJIZW5yeSIsImdpdmVuIjoiTC4iLCJwYXJzZS1uYW1lcyI6ZmFsc2UsImRyb3BwaW5nLXBhcnRpY2xlIjoiIiwibm9uLWRyb3BwaW5nLXBhcnRpY2xlIjoiIn0seyJmYW1pbHkiOiJIZW5yeSIsImdpdmVuIjoiTS4iLCJwYXJzZS1uYW1lcyI6ZmFsc2UsImRyb3BwaW5nLXBhcnRpY2xlIjoiIiwibm9uLWRyb3BwaW5nLXBhcnRpY2xlIjoiIn0seyJmYW1pbHkiOiJIZW5yeSIsImdpdmVuIjoiTi4iLCJwYXJzZS1uYW1lcyI6ZmFsc2UsImRyb3BwaW5nLXBhcnRpY2xlIjoiIiwibm9uLWRyb3BwaW5nLXBhcnRpY2xlIjoiIn0seyJmYW1pbHkiOiJIZW5zaGFsbCIsImdpdmVuIjoiRC4iLCJwYXJzZS1uYW1lcyI6ZmFsc2UsImRyb3BwaW5nLXBhcnRpY2xlIjoiIiwibm9uLWRyb3BwaW5nLXBhcnRpY2xlIjoiIn0seyJmYW1pbHkiOiJIZXJkbWFuIiwiZ2l2ZW4iOiJHLiIsInBhcnNlLW5hbWVzIjpmYWxzZSwiZHJvcHBpbmctcGFydGljbGUiOiIiLCJub24tZHJvcHBpbmctcGFydGljbGUiOiIifSx7ImZhbWlseSI6IkhlcmRtYW4tR3JhbnQiLCJnaXZlbiI6IlIuIiwicGFyc2UtbmFtZXMiOmZhbHNlLCJkcm9wcGluZy1wYXJ0aWNsZSI6IiIsIm5vbi1kcm9wcGluZy1wYXJ0aWNsZSI6IiJ9LHsiZmFtaWx5IjoiSGVya2VzIiwiZ2l2ZW4iOiJNLiIsInBhcnNlLW5hbWVzIjpmYWxzZSwiZHJvcHBpbmctcGFydGljbGUiOiIiLCJub24tZHJvcHBpbmctcGFydGljbGUiOiIifSx7ImZhbWlseSI6Ikhlcm5hbmRleiIsImdpdmVuIjoiRi4iLCJwYXJzZS1uYW1lcyI6ZmFsc2UsImRyb3BwaW5nLXBhcnRpY2xlIjoiIiwibm9uLWRyb3BwaW5nLXBhcnRpY2xlIjoiIn0seyJmYW1pbHkiOiJIZXJvbiIsImdpdmVuIjoiRS4iLCJwYXJzZS1uYW1lcyI6ZmFsc2UsImRyb3BwaW5nLXBhcnRpY2xlIjoiIiwibm9uLWRyb3BwaW5nLXBhcnRpY2xlIjoiIn0seyJmYW1pbHkiOiJIZXJvbiIsImdpdmVuIjoiTC4iLCJwYXJzZS1uYW1lcyI6ZmFsc2UsImRyb3BwaW5nLXBhcnRpY2xlIjoiIiwibm9uLWRyb3BwaW5nLXBhcnRpY2xlIjoiIn0seyJmYW1pbHkiOiJIZXNlbGRlbiIsImdpdmVuIjoiRS4iLCJwYXJzZS1uYW1lcyI6ZmFsc2UsImRyb3BwaW5nLXBhcnRpY2xlIjoiIiwibm9uLWRyb3BwaW5nLXBhcnRpY2xlIjoiIn0seyJmYW1pbHkiOiJIZXNsb3AiLCJnaXZlbiI6IlAuIiwicGFyc2UtbmFtZXMiOmZhbHNlLCJkcm9wcGluZy1wYXJ0aWNsZSI6IiIsIm5vbi1kcm9wcGluZy1wYXJ0aWNsZSI6IiJ9LHsiZmFtaWx5IjoiSGVzbG9wIiwiZ2l2ZW4iOiJULiIsInBhcnNlLW5hbWVzIjpmYWxzZSwiZHJvcHBpbmctcGFydGljbGUiOiIiLCJub24tZHJvcHBpbmctcGFydGljbGUiOiIifSx7ImZhbWlseSI6Ikhlc3RlciIsImdpdmVuIjoiUy4iLCJwYXJzZS1uYW1lcyI6ZmFsc2UsImRyb3BwaW5nLXBhcnRpY2xlIjoiIiwibm9uLWRyb3BwaW5nLXBhcnRpY2xlIjoiIn0seyJmYW1pbHkiOiJIZXRoZXJpbmd0b24iLCJnaXZlbiI6IkUuIiwicGFyc2UtbmFtZXMiOmZhbHNlLCJkcm9wcGluZy1wYXJ0aWNsZSI6IiIsIm5vbi1kcm9wcGluZy1wYXJ0aWNsZSI6IiJ9LHsiZmFtaWx5IjoiSGV0aGVyaW5ndG9uIiwiZ2l2ZW4iOiJKLiIsInBhcnNlLW5hbWVzIjpmYWxzZSwiZHJvcHBpbmctcGFydGljbGUiOiIiLCJub24tZHJvcHBpbmctcGFydGljbGUiOiIifSx7ImZhbWlseSI6IkhldHRpYXJhY2hjaGkiLCJnaXZlbiI6IkMuIiwicGFyc2UtbmFtZXMiOmZhbHNlLCJkcm9wcGluZy1wYXJ0aWNsZSI6IiIsIm5vbi1kcm9wcGluZy1wYXJ0aWNsZSI6IiJ9LHsiZmFtaWx5IjoiSGV0dGlhcmFjaGNoaSIsImdpdmVuIjoiUC4iLCJwYXJzZS1uYW1lcyI6ZmFsc2UsImRyb3BwaW5nLXBhcnRpY2xlIjoiIiwibm9uLWRyb3BwaW5nLXBhcnRpY2xlIjoiIn0seyJmYW1pbHkiOiJIZXdlciIsImdpdmVuIjoiSC4iLCJwYXJzZS1uYW1lcyI6ZmFsc2UsImRyb3BwaW5nLXBhcnRpY2xlIjoiIiwibm9uLWRyb3BwaW5nLXBhcnRpY2xlIjoiIn0seyJmYW1pbHkiOiJIZXdlcnRzb24iLCJnaXZlbiI6IkouIiwicGFyc2UtbmFtZXMiOmZhbHNlLCJkcm9wcGluZy1wYXJ0aWNsZSI6IiIsIm5vbi1kcm9wcGluZy1wYXJ0aWNsZSI6IiJ9LHsiZmFtaWx5IjoiSGV3ZXRzb24iLCJnaXZlbiI6IkEuIiwicGFyc2UtbmFtZXMiOmZhbHNlLCJkcm9wcGluZy1wYXJ0aWNsZSI6IiIsIm5vbi1kcm9wcGluZy1wYXJ0aWNsZSI6IiJ9LHsiZmFtaWx5IjoiSGV3aW5zIiwiZ2l2ZW4iOiJTLiIsInBhcnNlLW5hbWVzIjpmYWxzZSwiZHJvcHBpbmctcGFydGljbGUiOiIiLCJub24tZHJvcHBpbmctcGFydGljbGUiOiIifSx7ImZhbWlseSI6Ikhld2l0c29uIiwiZ2l2ZW4iOiJOLiIsInBhcnNlLW5hbWVzIjpmYWxzZSwiZHJvcHBpbmctcGFydGljbGUiOiIiLCJub24tZHJvcHBpbmctcGFydGljbGUiOiIifSx7ImZhbWlseSI6Ikhld2l0dCIsImdpdmVuIjoiQy4iLCJwYXJzZS1uYW1lcyI6ZmFsc2UsImRyb3BwaW5nLXBhcnRpY2xlIjoiIiwibm9uLWRyb3BwaW5nLXBhcnRpY2xlIjoiIn0seyJmYW1pbHkiOiJIZXdpdHQiLCJnaXZlbiI6IkQuIiwicGFyc2UtbmFtZXMiOmZhbHNlLCJkcm9wcGluZy1wYXJ0aWNsZSI6IiIsIm5vbi1kcm9wcGluZy1wYXJ0aWNsZSI6IiJ9LHsiZmFtaWx5IjoiSGV3aXR0IiwiZ2l2ZW4iOiJSLiIsInBhcnNlLW5hbWVzIjpmYWxzZSwiZHJvcHBpbmctcGFydGljbGUiOiIiLCJub24tZHJvcHBpbmctcGFydGljbGUiOiIifSx7ImZhbWlseSI6IkhleSIsImdpdmVuIjoiUy4iLCJwYXJzZS1uYW1lcyI6ZmFsc2UsImRyb3BwaW5nLXBhcnRpY2xlIjoiIiwibm9uLWRyb3BwaW5nLXBhcnRpY2xlIjoiIn0seyJmYW1pbHkiOiJIZXlkZXJtYW4iLCJnaXZlbiI6IlIuIiwicGFyc2UtbmFtZXMiOmZhbHNlLCJkcm9wcGluZy1wYXJ0aWNsZSI6IiIsIm5vbi1kcm9wcGluZy1wYXJ0aWNsZSI6IiJ9LHsiZmFtaWx5IjoiSGV5ZHRtYW5uIiwiZ2l2ZW4iOiJNLiIsInBhcnNlLW5hbWVzIjpmYWxzZSwiZHJvcHBpbmctcGFydGljbGUiOiIiLCJub24tZHJvcHBpbmctcGFydGljbGUiOiIifSx7ImZhbWlseSI6IkhleXMiLCJnaXZlbiI6IkouIiwicGFyc2UtbmFtZXMiOmZhbHNlLCJkcm9wcGluZy1wYXJ0aWNsZSI6IiIsIm5vbi1kcm9wcGluZy1wYXJ0aWNsZSI6IiJ9LHsiZmFtaWx5IjoiSGV5d29vZCIsImdpdmVuIjoiSi4iLCJwYXJzZS1uYW1lcyI6ZmFsc2UsImRyb3BwaW5nLXBhcnRpY2xlIjoiIiwibm9uLWRyb3BwaW5nLXBhcnRpY2xlIjoiIn0seyJmYW1pbHkiOiJIaWJiZXJ0IiwiZ2l2ZW4iOiJNLiIsInBhcnNlLW5hbWVzIjpmYWxzZSwiZHJvcHBpbmctcGFydGljbGUiOiIiLCJub24tZHJvcHBpbmctcGFydGljbGUiOiIifSx7ImZhbWlseSI6IkhpY2tleSIsImdpdmVuIjoiSi4iLCJwYXJzZS1uYW1lcyI6ZmFsc2UsImRyb3BwaW5nLXBhcnRpY2xlIjoiIiwibm9uLWRyb3BwaW5nLXBhcnRpY2xlIjoiIn0seyJmYW1pbHkiOiJIaWNrZXkiLCJnaXZlbiI6IlAuIiwicGFyc2UtbmFtZXMiOmZhbHNlLCJkcm9wcGluZy1wYXJ0aWNsZSI6IiIsIm5vbi1kcm9wcGluZy1wYXJ0aWNsZSI6IiJ9LHsiZmFtaWx5IjoiSGlja2V5IiwiZ2l2ZW4iOiJOLiIsInBhcnNlLW5hbWVzIjpmYWxzZSwiZHJvcHBpbmctcGFydGljbGUiOiIiLCJub24tZHJvcHBpbmctcGFydGljbGUiOiIifSx7ImZhbWlseSI6IkhpY2tzIiwiZ2l2ZW4iOiJBLiIsInBhcnNlLW5hbWVzIjpmYWxzZSwiZHJvcHBpbmctcGFydGljbGUiOiIiLCJub24tZHJvcHBpbmctcGFydGljbGUiOiIifSx7ImZhbWlseSI6IkhpY2tzIiwiZ2l2ZW4iOiJTLiIsInBhcnNlLW5hbWVzIjpmYWxzZSwiZHJvcHBpbmctcGFydGljbGUiOiIiLCJub24tZHJvcHBpbmctcGFydGljbGUiOiIifSx7ImZhbWlseSI6IkhpZ2JlZSIsImdpdmVuIjoiRC4iLCJwYXJzZS1uYW1lcyI6ZmFsc2UsImRyb3BwaW5nLXBhcnRpY2xlIjoiIiwibm9uLWRyb3BwaW5nLXBhcnRpY2xlIjoiIn0seyJmYW1pbHkiOiJIaWdnaW5zIiwiZ2l2ZW4iOiJMLiIsInBhcnNlLW5hbWVzIjpmYWxzZSwiZHJvcHBpbmctcGFydGljbGUiOiIiLCJub24tZHJvcHBpbmctcGFydGljbGUiOiIifSx7ImZhbWlseSI6IkhpZ2hhbSIsImdpdmVuIjoiQS4iLCJwYXJzZS1uYW1lcyI6ZmFsc2UsImRyb3BwaW5nLXBhcnRpY2xlIjoiIiwibm9uLWRyb3BwaW5nLXBhcnRpY2xlIjoiIn0seyJmYW1pbHkiOiJIaWdoY29jayIsImdpdmVuIjoiTS4iLCJwYXJzZS1uYW1lcyI6ZmFsc2UsImRyb3BwaW5nLXBhcnRpY2xlIjoiIiwibm9uLWRyb3BwaW5nLXBhcnRpY2xlIjoiIn0seyJmYW1pbHkiOiJIaWdoZ2F0ZSIsImdpdmVuIjoiSi4iLCJwYXJzZS1uYW1lcyI6ZmFsc2UsImRyb3BwaW5nLXBhcnRpY2xlIjoiIiwibm9uLWRyb3BwaW5nLXBhcnRpY2xlIjoiIn0seyJmYW1pbHkiOiJIaWttYXQiLCJnaXZlbiI6Ik0uIiwicGFyc2UtbmFtZXMiOmZhbHNlLCJkcm9wcGluZy1wYXJ0aWNsZSI6IiIsIm5vbi1kcm9wcGluZy1wYXJ0aWNsZSI6IiJ9LHsiZmFtaWx5IjoiSGlsbCIsImdpdmVuIjoiQS4iLCJwYXJzZS1uYW1lcyI6ZmFsc2UsImRyb3BwaW5nLXBhcnRpY2xlIjoiIiwibm9uLWRyb3BwaW5nLXBhcnRpY2xlIjoiIn0seyJmYW1pbHkiOiJIaWxsIiwiZ2l2ZW4iOiJILiIsInBhcnNlLW5hbWVzIjpmYWxzZSwiZHJvcHBpbmctcGFydGljbGUiOiIiLCJub24tZHJvcHBpbmctcGFydGljbGUiOiIifSx7ImZhbWlseSI6IkhpbGwiLCJnaXZlbiI6IkouIiwicGFyc2UtbmFtZXMiOmZhbHNlLCJkcm9wcGluZy1wYXJ0aWNsZSI6IiIsIm5vbi1kcm9wcGluZy1wYXJ0aWNsZSI6IiJ9LHsiZmFtaWx5IjoiSGlsbCIsImdpdmVuIjoiTC4iLCJwYXJzZS1uYW1lcyI6ZmFsc2UsImRyb3BwaW5nLXBhcnRpY2xlIjoiIiwibm9uLWRyb3BwaW5nLXBhcnRpY2xlIjoiIn0seyJmYW1pbHkiOiJIaWxsIiwiZ2l2ZW4iOiJQLiIsInBhcnNlLW5hbWVzIjpmYWxzZSwiZHJvcHBpbmctcGFydGljbGUiOiIiLCJub24tZHJvcHBpbmctcGFydGljbGUiOiIifSx7ImZhbWlseSI6IkhpbGwiLCJnaXZlbiI6IlUuIiwicGFyc2UtbmFtZXMiOmZhbHNlLCJkcm9wcGluZy1wYXJ0aWNsZSI6IiIsIm5vbi1kcm9wcGluZy1wYXJ0aWNsZSI6IiJ9LHsiZmFtaWx5IjoiSGlsbGRyaXRoIiwiZ2l2ZW4iOiJBLiIsInBhcnNlLW5hbWVzIjpmYWxzZSwiZHJvcHBpbmctcGFydGljbGUiOiIiLCJub24tZHJvcHBpbmctcGFydGljbGUiOiIifSx7ImZhbWlseSI6IkhpbGxtYW4tQ29vcGVyIiwiZ2l2ZW4iOiJDLiIsInBhcnNlLW5hbWVzIjpmYWxzZSwiZHJvcHBpbmctcGFydGljbGUiOiIiLCJub24tZHJvcHBpbmctcGFydGljbGUiOiIifSx7ImZhbWlseSI6IkhpbHRvbiIsImdpdmVuIjoiSi4iLCJwYXJzZS1uYW1lcyI6ZmFsc2UsImRyb3BwaW5nLXBhcnRpY2xlIjoiIiwibm9uLWRyb3BwaW5nLXBhcnRpY2xlIjoiIn0seyJmYW1pbHkiOiJIaWx0b24iLCJnaXZlbiI6IlouIiwicGFyc2UtbmFtZXMiOmZhbHNlLCJkcm9wcGluZy1wYXJ0aWNsZSI6IiIsIm5vbi1kcm9wcGluZy1wYXJ0aWNsZSI6IiJ9LHsiZmFtaWx5IjoiSGluY2giLCJnaXZlbiI6IlMuIiwicGFyc2UtbmFtZXMiOmZhbHNlLCJkcm9wcGluZy1wYXJ0aWNsZSI6IiIsIm5vbi1kcm9wcGluZy1wYXJ0aWNsZSI6IiJ9LHsiZmFtaWx5IjoiSGluZGxlIiwiZ2l2ZW4iOiJBLiIsInBhcnNlLW5hbWVzIjpmYWxzZSwiZHJvcHBpbmctcGFydGljbGUiOiIiLCJub24tZHJvcHBpbmctcGFydGljbGUiOiIifSx7ImZhbWlseSI6IkhpbmRsZXkiLCJnaXZlbiI6IkUuIiwicGFyc2UtbmFtZXMiOmZhbHNlLCJkcm9wcGluZy1wYXJ0aWNsZSI6IiIsIm5vbi1kcm9wcGluZy1wYXJ0aWNsZSI6IiJ9LHsiZmFtaWx5IjoiSGluZG1hcnNoIiwiZ2l2ZW4iOiJBLiIsInBhcnNlLW5hbWVzIjpmYWxzZSwiZHJvcHBpbmctcGFydGljbGUiOiIiLCJub24tZHJvcHBpbmctcGFydGljbGUiOiIifSx7ImZhbWlseSI6IkhpbmUiLCJnaXZlbiI6IlAuIiwicGFyc2UtbmFtZXMiOmZhbHNlLCJkcm9wcGluZy1wYXJ0aWNsZSI6IiIsIm5vbi1kcm9wcGluZy1wYXJ0aWNsZSI6IiJ9LHsiZmFtaWx5IjoiSGluc2hhdyIsImdpdmVuIjoiSy4iLCJwYXJzZS1uYW1lcyI6ZmFsc2UsImRyb3BwaW5nLXBhcnRpY2xlIjoiIiwibm9uLWRyb3BwaW5nLXBhcnRpY2xlIjoiIn0seyJmYW1pbHkiOiJIaXJkIiwiZ2l2ZW4iOiJDLiIsInBhcnNlLW5hbWVzIjpmYWxzZSwiZHJvcHBpbmctcGFydGljbGUiOiIiLCJub24tZHJvcHBpbmctcGFydGljbGUiOiIifSx7ImZhbWlseSI6IkhpcnN0IiwiZ2l2ZW4iOiJDLiIsInBhcnNlLW5hbWVzIjpmYWxzZSwiZHJvcHBpbmctcGFydGljbGUiOiIiLCJub24tZHJvcHBpbmctcGFydGljbGUiOiIifSx7ImZhbWlseSI6IkhpcnN0IiwiZ2l2ZW4iOiJMLiIsInBhcnNlLW5hbWVzIjpmYWxzZSwiZHJvcHBpbmctcGFydGljbGUiOiIiLCJub24tZHJvcHBpbmctcGFydGljbGUiOiIifSx7ImZhbWlseSI6IkhpdmVzIiwiZ2l2ZW4iOiJKLiIsInBhcnNlLW5hbWVzIjpmYWxzZSwiZHJvcHBpbmctcGFydGljbGUiOiIiLCJub24tZHJvcHBpbmctcGFydGljbGUiOiIifSx7ImZhbWlseSI6IkhsYWluZyIsImdpdmVuIjoiSC4iLCJwYXJzZS1uYW1lcyI6ZmFsc2UsImRyb3BwaW5nLXBhcnRpY2xlIjoiIiwibm9uLWRyb3BwaW5nLXBhcnRpY2xlIjoiIn0seyJmYW1pbHkiOiJIbyIsImdpdmVuIjoiQi4iLCJwYXJzZS1uYW1lcyI6ZmFsc2UsImRyb3BwaW5nLXBhcnRpY2xlIjoiIiwibm9uLWRyb3BwaW5nLXBhcnRpY2xlIjoiIn0seyJmYW1pbHkiOiJIbyIsImdpdmVuIjoiUi4iLCJwYXJzZS1uYW1lcyI6ZmFsc2UsImRyb3BwaW5nLXBhcnRpY2xlIjoiIiwibm9uLWRyb3BwaW5nLXBhcnRpY2xlIjoiIn0seyJmYW1pbHkiOiJIb2FyZSIsImdpdmVuIjoiTS4iLCJwYXJzZS1uYW1lcyI6ZmFsc2UsImRyb3BwaW5nLXBhcnRpY2xlIjoiIiwibm9uLWRyb3BwaW5nLXBhcnRpY2xlIjoiIn0seyJmYW1pbHkiOiJIb2JkZW4iLCJnaXZlbiI6IkcuIiwicGFyc2UtbmFtZXMiOmZhbHNlLCJkcm9wcGluZy1wYXJ0aWNsZSI6IiIsIm5vbi1kcm9wcGluZy1wYXJ0aWNsZSI6IiJ9LHsiZmFtaWx5IjoiSG9icm9rIiwiZ2l2ZW4iOiJNLiIsInBhcnNlLW5hbWVzIjpmYWxzZSwiZHJvcHBpbmctcGFydGljbGUiOiIiLCJub24tZHJvcHBpbmctcGFydGljbGUiOiIifSx7ImZhbWlseSI6IkhvYnNvbiIsImdpdmVuIjoiUy4iLCJwYXJzZS1uYW1lcyI6ZmFsc2UsImRyb3BwaW5nLXBhcnRpY2xlIjoiIiwibm9uLWRyb3BwaW5nLXBhcnRpY2xlIjoiIn0seyJmYW1pbHkiOiJIb2RnZSIsImdpdmVuIjoiQy4iLCJwYXJzZS1uYW1lcyI6ZmFsc2UsImRyb3BwaW5nLXBhcnRpY2xlIjoiIiwibm9uLWRyb3BwaW5nLXBhcnRpY2xlIjoiIn0seyJmYW1pbHkiOiJIb2RnZSIsImdpdmVuIjoiUy4iLCJwYXJzZS1uYW1lcyI6ZmFsc2UsImRyb3BwaW5nLXBhcnRpY2xlIjoiIiwibm9uLWRyb3BwaW5nLXBhcnRpY2xlIjoiIn0seyJmYW1pbHkiOiJIb2RnZW4iLCJnaXZlbiI6IkwuIiwicGFyc2UtbmFtZXMiOmZhbHNlLCJkcm9wcGluZy1wYXJ0aWNsZSI6IiIsIm5vbi1kcm9wcGluZy1wYXJ0aWNsZSI6IiJ9LHsiZmFtaWx5IjoiSG9kZ2V0dHMiLCJnaXZlbiI6IkcuIiwicGFyc2UtbmFtZXMiOmZhbHNlLCJkcm9wcGluZy1wYXJ0aWNsZSI6IiIsIm5vbi1kcm9wcGluZy1wYXJ0aWNsZSI6IiJ9LHsiZmFtaWx5IjoiSG9kZ2tpbnNvbiIsImdpdmVuIjoiSC4iLCJwYXJzZS1uYW1lcyI6ZmFsc2UsImRyb3BwaW5nLXBhcnRpY2xlIjoiIiwibm9uLWRyb3BwaW5nLXBhcnRpY2xlIjoiIn0seyJmYW1pbHkiOiJIb2Rna2luc29uIiwiZ2l2ZW4iOiJTLiIsInBhcnNlLW5hbWVzIjpmYWxzZSwiZHJvcHBpbmctcGFydGljbGUiOiIiLCJub24tZHJvcHBpbmctcGFydGljbGUiOiIifSx7ImZhbWlseSI6IkhvZGdzb24iLCJnaXZlbiI6IkQuIiwicGFyc2UtbmFtZXMiOmZhbHNlLCJkcm9wcGluZy1wYXJ0aWNsZSI6IiIsIm5vbi1kcm9wcGluZy1wYXJ0aWNsZSI6IiJ9LHsiZmFtaWx5IjoiSG9kZ3NvbiIsImdpdmVuIjoiTC4iLCJwYXJzZS1uYW1lcyI6ZmFsc2UsImRyb3BwaW5nLXBhcnRpY2xlIjoiIiwibm9uLWRyb3BwaW5nLXBhcnRpY2xlIjoiIn0seyJmYW1pbHkiOiJIb2Rnc29uIiwiZ2l2ZW4iOiJTLiIsInBhcnNlLW5hbWVzIjpmYWxzZSwiZHJvcHBpbmctcGFydGljbGUiOiIiLCJub24tZHJvcHBpbmctcGFydGljbGUiOiIifSx7ImZhbWlseSI6IkhvZGtpbnNvbiIsImdpdmVuIjoiRy4iLCJwYXJzZS1uYW1lcyI6ZmFsc2UsImRyb3BwaW5nLXBhcnRpY2xlIjoiIiwibm9uLWRyb3BwaW5nLXBhcnRpY2xlIjoiIn0seyJmYW1pbHkiOiJIb2Rzb24iLCJnaXZlbiI6Ik0uIiwicGFyc2UtbmFtZXMiOmZhbHNlLCJkcm9wcGluZy1wYXJ0aWNsZSI6IiIsIm5vbi1kcm9wcGluZy1wYXJ0aWNsZSI6IiJ9LHsiZmFtaWx5IjoiSG9nYW4iLCJnaXZlbiI6IkEuIiwicGFyc2UtbmFtZXMiOmZhbHNlLCJkcm9wcGluZy1wYXJ0aWNsZSI6IiIsIm5vbi1kcm9wcGluZy1wYXJ0aWNsZSI6IiJ9LHsiZmFtaWx5IjoiSG9nYmVuIiwiZ2l2ZW4iOiJNLiIsInBhcnNlLW5hbWVzIjpmYWxzZSwiZHJvcHBpbmctcGFydGljbGUiOiIiLCJub24tZHJvcHBpbmctcGFydGljbGUiOiIifSx7ImZhbWlseSI6IkhvZ2ciLCJnaXZlbiI6IkwuIiwicGFyc2UtbmFtZXMiOmZhbHNlLCJkcm9wcGluZy1wYXJ0aWNsZSI6IiIsIm5vbi1kcm9wcGluZy1wYXJ0aWNsZSI6IiJ9LHsiZmFtaWx5IjoiSG9nZ2V0dCIsImdpdmVuIjoiTC4iLCJwYXJzZS1uYW1lcyI6ZmFsc2UsImRyb3BwaW5nLXBhcnRpY2xlIjoiIiwibm9uLWRyb3BwaW5nLXBhcnRpY2xlIjoiIn0seyJmYW1pbHkiOiJIb2xib3JvdyIsImdpdmVuIjoiQS4iLCJwYXJzZS1uYW1lcyI6ZmFsc2UsImRyb3BwaW5nLXBhcnRpY2xlIjoiIiwibm9uLWRyb3BwaW5nLXBhcnRpY2xlIjoiIn0seyJmYW1pbHkiOiJIb2xicm9vayIsImdpdmVuIjoiQy4iLCJwYXJzZS1uYW1lcyI6ZmFsc2UsImRyb3BwaW5nLXBhcnRpY2xlIjoiIiwibm9uLWRyb3BwaW5nLXBhcnRpY2xlIjoiIn0seyJmYW1pbHkiOiJIb2xicm9vayIsImdpdmVuIjoiUi4iLCJwYXJzZS1uYW1lcyI6ZmFsc2UsImRyb3BwaW5nLXBhcnRpY2xlIjoiIiwibm9uLWRyb3BwaW5nLXBhcnRpY2xlIjoiIn0seyJmYW1pbHkiOiJIb2xkZW4iLCJnaXZlbiI6IkMuIiwicGFyc2UtbmFtZXMiOmZhbHNlLCJkcm9wcGluZy1wYXJ0aWNsZSI6IiIsIm5vbi1kcm9wcGluZy1wYXJ0aWNsZSI6IiJ9LHsiZmFtaWx5IjoiSG9sZGVuIiwiZ2l2ZW4iOiJKLiIsInBhcnNlLW5hbWVzIjpmYWxzZSwiZHJvcHBpbmctcGFydGljbGUiOiIiLCJub24tZHJvcHBpbmctcGFydGljbGUiOiIifSx7ImZhbWlseSI6IkhvbGRlbiIsImdpdmVuIjoiTS4iLCJwYXJzZS1uYW1lcyI6ZmFsc2UsImRyb3BwaW5nLXBhcnRpY2xlIjoiIiwibm9uLWRyb3BwaW5nLXBhcnRpY2xlIjoiIn0seyJmYW1pbHkiOiJIb2xkZW4iLCJnaXZlbiI6IlMuIiwicGFyc2UtbmFtZXMiOmZhbHNlLCJkcm9wcGluZy1wYXJ0aWNsZSI6IiIsIm5vbi1kcm9wcGluZy1wYXJ0aWNsZSI6IiJ9LHsiZmFtaWx5IjoiSG9sZGVyIiwiZ2l2ZW4iOiJULiIsInBhcnNlLW5hbWVzIjpmYWxzZSwiZHJvcHBpbmctcGFydGljbGUiOiIiLCJub24tZHJvcHBpbmctcGFydGljbGUiOiIifSx7ImZhbWlseSI6IkhvbGRob2YiLCJnaXZlbiI6Ik4uIiwicGFyc2UtbmFtZXMiOmZhbHNlLCJkcm9wcGluZy1wYXJ0aWNsZSI6IiIsIm5vbi1kcm9wcGluZy1wYXJ0aWNsZSI6IiJ9LHsiZmFtaWx5IjoiSG9sZHN3b3J0aCIsImdpdmVuIjoiSC4iLCJwYXJzZS1uYW1lcyI6ZmFsc2UsImRyb3BwaW5nLXBhcnRpY2xlIjoiIiwibm9uLWRyb3BwaW5nLXBhcnRpY2xlIjoiIn0seyJmYW1pbHkiOiJIb2xsYW5kIiwiZ2l2ZW4iOiJNLiIsInBhcnNlLW5hbWVzIjpmYWxzZSwiZHJvcHBpbmctcGFydGljbGUiOiIiLCJub24tZHJvcHBpbmctcGFydGljbGUiOiIifSx7ImZhbWlseSI6IkhvbGxhbmQiLCJnaXZlbiI6Ik4uIiwicGFyc2UtbmFtZXMiOmZhbHNlLCJkcm9wcGluZy1wYXJ0aWNsZSI6IiIsIm5vbi1kcm9wcGluZy1wYXJ0aWNsZSI6IiJ9LHsiZmFtaWx5IjoiSG9sbGFuZCIsImdpdmVuIjoiUC4iLCJwYXJzZS1uYW1lcyI6ZmFsc2UsImRyb3BwaW5nLXBhcnRpY2xlIjoiIiwibm9uLWRyb3BwaW5nLXBhcnRpY2xlIjoiIn0seyJmYW1pbHkiOiJIb2xsYW5kIiwiZ2l2ZW4iOiJTLiIsInBhcnNlLW5hbWVzIjpmYWxzZSwiZHJvcHBpbmctcGFydGljbGUiOiIiLCJub24tZHJvcHBpbmctcGFydGljbGUiOiIifSx7ImZhbWlseSI6IkhvbGxhbmRzIiwiZ2l2ZW4iOiJNLiIsInBhcnNlLW5hbWVzIjpmYWxzZSwiZHJvcHBpbmctcGFydGljbGUiOiIiLCJub24tZHJvcHBpbmctcGFydGljbGUiOiIifSx7ImZhbWlseSI6IkhvbGxpZGF5IiwiZ2l2ZW4iOiJFLiIsInBhcnNlLW5hbWVzIjpmYWxzZSwiZHJvcHBpbmctcGFydGljbGUiOiIiLCJub24tZHJvcHBpbmctcGFydGljbGUiOiIifSx7ImZhbWlseSI6IkhvbGxpZGF5IiwiZ2l2ZW4iOiJLLiIsInBhcnNlLW5hbWVzIjpmYWxzZSwiZHJvcHBpbmctcGFydGljbGUiOiIiLCJub24tZHJvcHBpbmctcGFydGljbGUiOiIifSx7ImZhbWlseSI6IkhvbGxpZGF5IiwiZ2l2ZW4iOiJNLiIsInBhcnNlLW5hbWVzIjpmYWxzZSwiZHJvcHBpbmctcGFydGljbGUiOiIiLCJub24tZHJvcHBpbmctcGFydGljbGUiOiIifSx7ImZhbWlseSI6IkhvbGxpbmciLCJnaXZlbiI6Ik4uIiwicGFyc2UtbmFtZXMiOmZhbHNlLCJkcm9wcGluZy1wYXJ0aWNsZSI6IiIsIm5vbi1kcm9wcGluZy1wYXJ0aWNsZSI6IiJ9LHsiZmFtaWx5IjoiSG9sbG9zIiwiZ2l2ZW4iOiJMLiIsInBhcnNlLW5hbWVzIjpmYWxzZSwiZHJvcHBpbmctcGFydGljbGUiOiIiLCJub24tZHJvcHBpbmctcGFydGljbGUiOiIifSx7ImZhbWlseSI6IkhvbGxvcyIsImdpdmVuIjoiTi4iLCJwYXJzZS1uYW1lcyI6ZmFsc2UsImRyb3BwaW5nLXBhcnRpY2xlIjoiIiwibm9uLWRyb3BwaW5nLXBhcnRpY2xlIjoiIn0seyJmYW1pbHkiOiJIb2xsb3dheSIsImdpdmVuIjoiTC4iLCJwYXJzZS1uYW1lcyI6ZmFsc2UsImRyb3BwaW5nLXBhcnRpY2xlIjoiIiwibm9uLWRyb3BwaW5nLXBhcnRpY2xlIjoiIn0seyJmYW1pbHkiOiJIb2xsb3dheSIsImdpdmVuIjoiUy4iLCJwYXJzZS1uYW1lcyI6ZmFsc2UsImRyb3BwaW5nLXBhcnRpY2xlIjoiIiwibm9uLWRyb3BwaW5nLXBhcnRpY2xlIjoiIn0seyJmYW1pbHkiOiJIb2xsb3dkYXkiLCJnaXZlbiI6Ik0uIiwicGFyc2UtbmFtZXMiOmZhbHNlLCJkcm9wcGluZy1wYXJ0aWNsZSI6IiIsIm5vbi1kcm9wcGluZy1wYXJ0aWNsZSI6IiJ9LHsiZmFtaWx5IjoiSG9sbHllciIsImdpdmVuIjoiTS4iLCJwYXJzZS1uYW1lcyI6ZmFsc2UsImRyb3BwaW5nLXBhcnRpY2xlIjoiIiwibm9uLWRyb3BwaW5nLXBhcnRpY2xlIjoiIn0seyJmYW1pbHkiOiJIb2xtYW4iLCJnaXZlbiI6IkEuIiwicGFyc2UtbmFtZXMiOmZhbHNlLCJkcm9wcGluZy1wYXJ0aWNsZSI6IiIsIm5vbi1kcm9wcGluZy1wYXJ0aWNsZSI6IiJ9LHsiZmFtaWx5IjoiSG9sbWVzIiwiZ2l2ZW4iOiJBLiIsInBhcnNlLW5hbWVzIjpmYWxzZSwiZHJvcHBpbmctcGFydGljbGUiOiIiLCJub24tZHJvcHBpbmctcGFydGljbGUiOiIifSx7ImZhbWlseSI6IkhvbG1lcyIsImdpdmVuIjoiTS4iLCJwYXJzZS1uYW1lcyI6ZmFsc2UsImRyb3BwaW5nLXBhcnRpY2xlIjoiIiwibm9uLWRyb3BwaW5nLXBhcnRpY2xlIjoiIn0seyJmYW1pbHkiOiJIb2xtZXMiLCJnaXZlbiI6IlIuIiwicGFyc2UtbmFtZXMiOmZhbHNlLCJkcm9wcGluZy1wYXJ0aWNsZSI6IiIsIm5vbi1kcm9wcGluZy1wYXJ0aWNsZSI6IiJ9LHsiZmFtaWx5IjoiSG9scm95ZCIsImdpdmVuIjoiSy4iLCJwYXJzZS1uYW1lcyI6ZmFsc2UsImRyb3BwaW5nLXBhcnRpY2xlIjoiIiwibm9uLWRyb3BwaW5nLXBhcnRpY2xlIjoiIn0seyJmYW1pbHkiOiJIb2xyb3lkLUhpbmQiLCJnaXZlbiI6IkIuIiwicGFyc2UtbmFtZXMiOmZhbHNlLCJkcm9wcGluZy1wYXJ0aWNsZSI6IiIsIm5vbi1kcm9wcGluZy1wYXJ0aWNsZSI6IiJ9LHsiZmFtaWx5IjoiSG9sdCIsImdpdmVuIjoiTC4iLCJwYXJzZS1uYW1lcyI6ZmFsc2UsImRyb3BwaW5nLXBhcnRpY2xlIjoiIiwibm9uLWRyb3BwaW5nLXBhcnRpY2xlIjoiIn0seyJmYW1pbHkiOiJIb2x0IiwiZ2l2ZW4iOiJTLiIsInBhcnNlLW5hbWVzIjpmYWxzZSwiZHJvcHBpbmctcGFydGljbGUiOiIiLCJub24tZHJvcHBpbmctcGFydGljbGUiOiIifSx7ImZhbWlseSI6IkhvbHlvbWUiLCJnaXZlbiI6IkEuIiwicGFyc2UtbmFtZXMiOmZhbHNlLCJkcm9wcGluZy1wYXJ0aWNsZSI6IiIsIm5vbi1kcm9wcGluZy1wYXJ0aWNsZSI6IiJ9LHsiZmFtaWx5IjoiSG9tZSIsImdpdmVuIjoiTS4iLCJwYXJzZS1uYW1lcyI6ZmFsc2UsImRyb3BwaW5nLXBhcnRpY2xlIjoiIiwibm9uLWRyb3BwaW5nLXBhcnRpY2xlIjoiIn0seyJmYW1pbHkiOiJIb21ld29vZCIsImdpdmVuIjoiUi4iLCJwYXJzZS1uYW1lcyI6ZmFsc2UsImRyb3BwaW5nLXBhcnRpY2xlIjoiIiwibm9uLWRyb3BwaW5nLXBhcnRpY2xlIjoiIn0seyJmYW1pbHkiOiJIb25nIiwiZ2l2ZW4iOiJLLiIsInBhcnNlLW5hbWVzIjpmYWxzZSwiZHJvcHBpbmctcGFydGljbGUiOiIiLCJub24tZHJvcHBpbmctcGFydGljbGUiOiIifSx7ImZhbWlseSI6Ikhvb2xlIiwiZ2l2ZW4iOiJMLiIsInBhcnNlLW5hbWVzIjpmYWxzZSwiZHJvcHBpbmctcGFydGljbGUiOiIiLCJub24tZHJvcHBpbmctcGFydGljbGUiOiIifSx7ImZhbWlseSI6Ikhvb3BlciIsImdpdmVuIjoiQy4iLCJwYXJzZS1uYW1lcyI6ZmFsc2UsImRyb3BwaW5nLXBhcnRpY2xlIjoiIiwibm9uLWRyb3BwaW5nLXBhcnRpY2xlIjoiIn0seyJmYW1pbHkiOiJIb3BlIiwiZ2l2ZW4iOiJTLiIsInBhcnNlLW5hbWVzIjpmYWxzZSwiZHJvcHBpbmctcGFydGljbGUiOiIiLCJub24tZHJvcHBpbmctcGFydGljbGUiOiIifSx7ImZhbWlseSI6IkhvcGtpbnMiLCJnaXZlbiI6IkIuIiwicGFyc2UtbmFtZXMiOmZhbHNlLCJkcm9wcGluZy1wYXJ0aWNsZSI6IiIsIm5vbi1kcm9wcGluZy1wYXJ0aWNsZSI6IiJ9LHsiZmFtaWx5IjoiSG9ybGVyIiwiZ2l2ZW4iOiJTLiIsInBhcnNlLW5hbWVzIjpmYWxzZSwiZHJvcHBpbmctcGFydGljbGUiOiIiLCJub24tZHJvcHBpbmctcGFydGljbGUiOiIifSx7ImZhbWlseSI6Ikhvcm1pcyIsImdpdmVuIjoiQS4iLCJwYXJzZS1uYW1lcyI6ZmFsc2UsImRyb3BwaW5nLXBhcnRpY2xlIjoiIiwibm9uLWRyb3BwaW5nLXBhcnRpY2xlIjoiIn0seyJmYW1pbHkiOiJIb3JuYW4iLCJnaXZlbiI6IkQuIiwicGFyc2UtbmFtZXMiOmZhbHNlLCJkcm9wcGluZy1wYXJ0aWNsZSI6IiIsIm5vbi1kcm9wcGluZy1wYXJ0aWNsZSI6IiJ9LHsiZmFtaWx5IjoiSG9ybmJ5IiwiZ2l2ZW4iOiJOLiIsInBhcnNlLW5hbWVzIjpmYWxzZSwiZHJvcHBpbmctcGFydGljbGUiOiIiLCJub24tZHJvcHBpbmctcGFydGljbGUiOiIifSx7ImZhbWlseSI6Ikhvcm5lIiwiZ2l2ZW4iOiJULiIsInBhcnNlLW5hbWVzIjpmYWxzZSwiZHJvcHBpbmctcGFydGljbGUiOiIiLCJub24tZHJvcHBpbmctcGFydGljbGUiOiIifSx7ImZhbWlseSI6Ikhvcm5lIiwiZ2l2ZW4iOiJaLiIsInBhcnNlLW5hbWVzIjpmYWxzZSwiZHJvcHBpbmctcGFydGljbGUiOiIiLCJub24tZHJvcHBpbmctcGFydGljbGUiOiIifSx7ImZhbWlseSI6Ikhvcm5lciIsImdpdmVuIjoiUi4iLCJwYXJzZS1uYW1lcyI6ZmFsc2UsImRyb3BwaW5nLXBhcnRpY2xlIjoiIiwibm9uLWRyb3BwaW5nLXBhcnRpY2xlIjoiIn0seyJmYW1pbHkiOiJIb3Jyb2JpbiIsImdpdmVuIjoiQy4iLCJwYXJzZS1uYW1lcyI6ZmFsc2UsImRyb3BwaW5nLXBhcnRpY2xlIjoiIiwibm9uLWRyb3BwaW5nLXBhcnRpY2xlIjoiIn0seyJmYW1pbHkiOiJIb3JzZm9yZCIsImdpdmVuIjoiTC4iLCJwYXJzZS1uYW1lcyI6ZmFsc2UsImRyb3BwaW5nLXBhcnRpY2xlIjoiIiwibm9uLWRyb3BwaW5nLXBhcnRpY2xlIjoiIn0seyJmYW1pbHkiOiJIb3JzZm9yZCIsImdpdmVuIjoiTS4iLCJwYXJzZS1uYW1lcyI6ZmFsc2UsImRyb3BwaW5nLXBhcnRpY2xlIjoiIiwibm9uLWRyb3BwaW5nLXBhcnRpY2xlIjoiIn0seyJmYW1pbHkiOiJIb3JzaGFtIiwiZ2l2ZW4iOiJWLiIsInBhcnNlLW5hbWVzIjpmYWxzZSwiZHJvcHBpbmctcGFydGljbGUiOiIiLCJub24tZHJvcHBpbmctcGFydGljbGUiOiIifSx7ImZhbWlseSI6IkhvcnNsZXkiLCJnaXZlbiI6IkEuIiwicGFyc2UtbmFtZXMiOmZhbHNlLCJkcm9wcGluZy1wYXJ0aWNsZSI6IiIsIm5vbi1kcm9wcGluZy1wYXJ0aWNsZSI6IiJ9LHsiZmFtaWx5IjoiSG9yc2xleSIsImdpdmVuIjoiRS4iLCJwYXJzZS1uYW1lcyI6ZmFsc2UsImRyb3BwaW5nLXBhcnRpY2xlIjoiIiwibm9uLWRyb3BwaW5nLXBhcnRpY2xlIjoiIn0seyJmYW1pbHkiOiJIb3J0b24iLCJnaXZlbiI6IlMuIiwicGFyc2UtbmFtZXMiOmZhbHNlLCJkcm9wcGluZy1wYXJ0aWNsZSI6IiIsIm5vbi1kcm9wcGluZy1wYXJ0aWNsZSI6IiJ9LHsiZmFtaWx5IjoiSG9zZWEiLCJnaXZlbiI6IkouIiwicGFyc2UtbmFtZXMiOmZhbHNlLCJkcm9wcGluZy1wYXJ0aWNsZSI6IiIsIm5vbi1kcm9wcGluZy1wYXJ0aWNsZSI6IiJ9LHsiZmFtaWx5IjoiSG9za2lucyIsImdpdmVuIjoiVC4iLCJwYXJzZS1uYW1lcyI6ZmFsc2UsImRyb3BwaW5nLXBhcnRpY2xlIjoiIiwibm9uLWRyb3BwaW5nLXBhcnRpY2xlIjoiIn0seyJmYW1pbHkiOiJIb3NzYWluIiwiZ2l2ZW4iOiJNLiIsInBhcnNlLW5hbWVzIjpmYWxzZSwiZHJvcHBpbmctcGFydGljbGUiOiIiLCJub24tZHJvcHBpbmctcGFydGljbGUiOiIifSx7ImZhbWlseSI6Ikhvc3NhaW4iLCJnaXZlbiI6IlIuIiwicGFyc2UtbmFtZXMiOmZhbHNlLCJkcm9wcGluZy1wYXJ0aWNsZSI6IiIsIm5vbi1kcm9wcGluZy1wYXJ0aWNsZSI6IiJ9LHsiZmFtaWx5IjoiSG91Z2giLCJnaXZlbiI6IlMuIiwicGFyc2UtbmFtZXMiOmZhbHNlLCJkcm9wcGluZy1wYXJ0aWNsZSI6IiIsIm5vbi1kcm9wcGluZy1wYXJ0aWNsZSI6IiJ9LHsiZmFtaWx5IjoiSG91Z2h0b24iLCJnaXZlbiI6IkMuIiwicGFyc2UtbmFtZXMiOmZhbHNlLCJkcm9wcGluZy1wYXJ0aWNsZSI6IiIsIm5vbi1kcm9wcGluZy1wYXJ0aWNsZSI6IiJ9LHsiZmFtaWx5IjoiSG91Z2h0b24iLCJnaXZlbiI6IksuIiwicGFyc2UtbmFtZXMiOmZhbHNlLCJkcm9wcGluZy1wYXJ0aWNsZSI6IiIsIm5vbi1kcm9wcGluZy1wYXJ0aWNsZSI6IiJ9LHsiZmFtaWx5IjoiSG91bGloYW4iLCJnaXZlbiI6IlIuIiwicGFyc2UtbmFtZXMiOmZhbHNlLCJkcm9wcGluZy1wYXJ0aWNsZSI6IiIsIm5vbi1kcm9wcGluZy1wYXJ0aWNsZSI6IiJ9LHsiZmFtaWx5IjoiSG91c2VseSIsImdpdmVuIjoiSy4iLCJwYXJzZS1uYW1lcyI6ZmFsc2UsImRyb3BwaW5nLXBhcnRpY2xlIjoiIiwibm9uLWRyb3BwaW5nLXBhcnRpY2xlIjoiIn0seyJmYW1pbHkiOiJIb3VzdG9uIiwiZ2l2ZW4iOiJILiIsInBhcnNlLW5hbWVzIjpmYWxzZSwiZHJvcHBpbmctcGFydGljbGUiOiIiLCJub24tZHJvcHBpbmctcGFydGljbGUiOiIifSx7ImZhbWlseSI6IkhvdnZlbHMiLCJnaXZlbiI6IlIuIiwicGFyc2UtbmFtZXMiOmZhbHNlLCJkcm9wcGluZy1wYXJ0aWNsZSI6IiIsIm5vbi1kcm9wcGluZy1wYXJ0aWNsZSI6IiJ9LHsiZmFtaWx5IjoiSG93IiwiZ2l2ZW4iOiJMLiIsInBhcnNlLW5hbWVzIjpmYWxzZSwiZHJvcHBpbmctcGFydGljbGUiOiIiLCJub24tZHJvcHBpbmctcGFydGljbGUiOiIifSx7ImZhbWlseSI6Ikhvd2FyZCIsImdpdmVuIjoiSi4iLCJwYXJzZS1uYW1lcyI6ZmFsc2UsImRyb3BwaW5nLXBhcnRpY2xlIjoiIiwibm9uLWRyb3BwaW5nLXBhcnRpY2xlIjoiIn0seyJmYW1pbHkiOiJIb3dhcmQiLCJnaXZlbiI6IksuIiwicGFyc2UtbmFtZXMiOmZhbHNlLCJkcm9wcGluZy1wYXJ0aWNsZSI6IiIsIm5vbi1kcm9wcGluZy1wYXJ0aWNsZSI6IiJ9LHsiZmFtaWx5IjoiSG93YXJkIiwiZ2l2ZW4iOiJMLiIsInBhcnNlLW5hbWVzIjpmYWxzZSwiZHJvcHBpbmctcGFydGljbGUiOiIiLCJub24tZHJvcHBpbmctcGFydGljbGUiOiIifSx7ImZhbWlseSI6Ikhvd2FyZCIsImdpdmVuIjoiTS4iLCJwYXJzZS1uYW1lcyI6ZmFsc2UsImRyb3BwaW5nLXBhcnRpY2xlIjoiIiwibm9uLWRyb3BwaW5nLXBhcnRpY2xlIjoiIn0seyJmYW1pbHkiOiJIb3dhcmQtR3JpZmZpbiIsImdpdmVuIjoiUi4iLCJwYXJzZS1uYW1lcyI6ZmFsc2UsImRyb3BwaW5nLXBhcnRpY2xlIjoiIiwibm9uLWRyb3BwaW5nLXBhcnRpY2xlIjoiIn0seyJmYW1pbHkiOiJIb3dhcmQtU2FuZHkiLCJnaXZlbiI6IkwuIiwicGFyc2UtbmFtZXMiOmZhbHNlLCJkcm9wcGluZy1wYXJ0aWNsZSI6IiIsIm5vbi1kcm9wcGluZy1wYXJ0aWNsZSI6IiJ9LHsiZmFtaWx5IjoiSG93ZSIsImdpdmVuIjoiUy4iLCJwYXJzZS1uYW1lcyI6ZmFsc2UsImRyb3BwaW5nLXBhcnRpY2xlIjoiIiwibm9uLWRyb3BwaW5nLXBhcnRpY2xlIjoiIn0seyJmYW1pbHkiOiJIb3dlbGwiLCJnaXZlbiI6IkEuIiwicGFyc2UtbmFtZXMiOmZhbHNlLCJkcm9wcGluZy1wYXJ0aWNsZSI6IiIsIm5vbi1kcm9wcGluZy1wYXJ0aWNsZSI6IiJ9LHsiZmFtaWx5IjoiSG93ZWxscyIsImdpdmVuIjoiTS4iLCJwYXJzZS1uYW1lcyI6ZmFsc2UsImRyb3BwaW5nLXBhcnRpY2xlIjoiIiwibm9uLWRyb3BwaW5nLXBhcnRpY2xlIjoiIn0seyJmYW1pbHkiOiJIb3dsZXR0IiwiZ2l2ZW4iOiJLLiIsInBhcnNlLW5hbWVzIjpmYWxzZSwiZHJvcHBpbmctcGFydGljbGUiOiIiLCJub24tZHJvcHBpbmctcGFydGljbGUiOiIifSx7ImZhbWlseSI6Ikhvd2xldHQiLCJnaXZlbiI6IlMuIiwicGFyc2UtbmFtZXMiOmZhbHNlLCJkcm9wcGluZy1wYXJ0aWNsZSI6IiIsIm5vbi1kcm9wcGluZy1wYXJ0aWNsZSI6IiJ9LHsiZmFtaWx5IjoiSG93bWFuIiwiZ2l2ZW4iOiJSLiIsInBhcnNlLW5hbWVzIjpmYWxzZSwiZHJvcHBpbmctcGFydGljbGUiOiIiLCJub24tZHJvcHBpbmctcGFydGljbGUiOiIifSx7ImZhbWlseSI6IkhyeWNhaWN6dWsiLCJnaXZlbiI6IkouIiwicGFyc2UtbmFtZXMiOmZhbHNlLCJkcm9wcGluZy1wYXJ0aWNsZSI6IiIsIm5vbi1kcm9wcGluZy1wYXJ0aWNsZSI6IiJ9LHsiZmFtaWx5IjoiSHRldCIsImdpdmVuIjoiSC4iLCJwYXJzZS1uYW1lcyI6ZmFsc2UsImRyb3BwaW5nLXBhcnRpY2xlIjoiIiwibm9uLWRyb3BwaW5nLXBhcnRpY2xlIjoiIn0seyJmYW1pbHkiOiJIdG9vbiIsImdpdmVuIjoiTi4iLCJwYXJzZS1uYW1lcyI6ZmFsc2UsImRyb3BwaW5nLXBhcnRpY2xlIjoiIiwibm9uLWRyb3BwaW5nLXBhcnRpY2xlIjoiIn0seyJmYW1pbHkiOiJIdHdlIiwiZ2l2ZW4iOiJTLiIsInBhcnNlLW5hbWVzIjpmYWxzZSwiZHJvcHBpbmctcGFydGljbGUiOiIiLCJub24tZHJvcHBpbmctcGFydGljbGUiOiIifSx7ImZhbWlseSI6Ikh1IiwiZ2l2ZW4iOiJZLiIsInBhcnNlLW5hbWVzIjpmYWxzZSwiZHJvcHBpbmctcGFydGljbGUiOiIiLCJub24tZHJvcHBpbmctcGFydGljbGUiOiIifSx7ImZhbWlseSI6Ikh1YWgiLCJnaXZlbiI6IkMuIiwicGFyc2UtbmFtZXMiOmZhbHNlLCJkcm9wcGluZy1wYXJ0aWNsZSI6IiIsIm5vbi1kcm9wcGluZy1wYXJ0aWNsZSI6IiJ9LHsiZmFtaWx5IjoiSHVhbmciLCJnaXZlbiI6IlMuIiwicGFyc2UtbmFtZXMiOmZhbHNlLCJkcm9wcGluZy1wYXJ0aWNsZSI6IiIsIm5vbi1kcm9wcGluZy1wYXJ0aWNsZSI6IiJ9LHsiZmFtaWx5IjoiSHViYmFyZCIsImdpdmVuIjoiSy4iLCJwYXJzZS1uYW1lcyI6ZmFsc2UsImRyb3BwaW5nLXBhcnRpY2xlIjoiIiwibm9uLWRyb3BwaW5nLXBhcnRpY2xlIjoiIn0seyJmYW1pbHkiOiJIdWNrbGUiLCJnaXZlbiI6IkEuIiwicGFyc2UtbmFtZXMiOmZhbHNlLCJkcm9wcGluZy1wYXJ0aWNsZSI6IiIsIm5vbi1kcm9wcGluZy1wYXJ0aWNsZSI6IiJ9LHsiZmFtaWx5IjoiSHVkYSIsImdpdmVuIjoiUy4iLCJwYXJzZS1uYW1lcyI6ZmFsc2UsImRyb3BwaW5nLXBhcnRpY2xlIjoiIiwibm9uLWRyb3BwaW5nLXBhcnRpY2xlIjoiIn0seyJmYW1pbHkiOiJIdWRhayIsImdpdmVuIjoiQS4iLCJwYXJzZS1uYW1lcyI6ZmFsc2UsImRyb3BwaW5nLXBhcnRpY2xlIjoiIiwibm9uLWRyb3BwaW5nLXBhcnRpY2xlIjoiIn0seyJmYW1pbHkiOiJIdWRpZyIsImdpdmVuIjoiTC4iLCJwYXJzZS1uYW1lcyI6ZmFsc2UsImRyb3BwaW5nLXBhcnRpY2xlIjoiIiwibm9uLWRyb3BwaW5nLXBhcnRpY2xlIjoiIn0seyJmYW1pbHkiOiJIdWRzb24iLCJnaXZlbiI6Ik8uIiwicGFyc2UtbmFtZXMiOmZhbHNlLCJkcm9wcGluZy1wYXJ0aWNsZSI6IiIsIm5vbi1kcm9wcGluZy1wYXJ0aWNsZSI6IiJ9LHsiZmFtaWx5IjoiSHVkc29uIiwiZ2l2ZW4iOiJILiIsInBhcnNlLW5hbWVzIjpmYWxzZSwiZHJvcHBpbmctcGFydGljbGUiOiIiLCJub24tZHJvcHBpbmctcGFydGljbGUiOiIifSx7ImZhbWlseSI6Ikh1ZHNvbiIsImdpdmVuIjoiUy4iLCJwYXJzZS1uYW1lcyI6ZmFsc2UsImRyb3BwaW5nLXBhcnRpY2xlIjoiIiwibm9uLWRyb3BwaW5nLXBhcnRpY2xlIjoiIn0seyJmYW1pbHkiOiJIdWZ0b24iLCJnaXZlbiI6IkEuIiwicGFyc2UtbmFtZXMiOmZhbHNlLCJkcm9wcGluZy1wYXJ0aWNsZSI6IiIsIm5vbi1kcm9wcGluZy1wYXJ0aWNsZSI6IiJ9LHsiZmFtaWx5IjoiSHVnZ2lucyIsImdpdmVuIjoiQy4iLCJwYXJzZS1uYW1lcyI6ZmFsc2UsImRyb3BwaW5nLXBhcnRpY2xlIjoiIiwibm9uLWRyb3BwaW5nLXBhcnRpY2xlIjoiIn0seyJmYW1pbHkiOiJIdWdoZXMiLCJnaXZlbiI6IkEuIiwicGFyc2UtbmFtZXMiOmZhbHNlLCJkcm9wcGluZy1wYXJ0aWNsZSI6IiIsIm5vbi1kcm9wcGluZy1wYXJ0aWNsZSI6IiJ9LHsiZmFtaWx5IjoiSHVnaGVzIiwiZ2l2ZW4iOiJDLiIsInBhcnNlLW5hbWVzIjpmYWxzZSwiZHJvcHBpbmctcGFydGljbGUiOiIiLCJub24tZHJvcHBpbmctcGFydGljbGUiOiIifSx7ImZhbWlseSI6Ikh1Z2hlcyIsImdpdmVuIjoiRS4iLCJwYXJzZS1uYW1lcyI6ZmFsc2UsImRyb3BwaW5nLXBhcnRpY2xlIjoiIiwibm9uLWRyb3BwaW5nLXBhcnRpY2xlIjoiIn0seyJmYW1pbHkiOiJIdWdoZXMiLCJnaXZlbiI6IkcuIiwicGFyc2UtbmFtZXMiOmZhbHNlLCJkcm9wcGluZy1wYXJ0aWNsZSI6IiIsIm5vbi1kcm9wcGluZy1wYXJ0aWNsZSI6IiJ9LHsiZmFtaWx5IjoiSHVnaGVzIiwiZ2l2ZW4iOiJILiIsInBhcnNlLW5hbWVzIjpmYWxzZSwiZHJvcHBpbmctcGFydGljbGUiOiIiLCJub24tZHJvcHBpbmctcGFydGljbGUiOiIifSx7ImZhbWlseSI6Ikh1Z2hlcyIsImdpdmVuIjoiTC4iLCJwYXJzZS1uYW1lcyI6ZmFsc2UsImRyb3BwaW5nLXBhcnRpY2xlIjoiIiwibm9uLWRyb3BwaW5nLXBhcnRpY2xlIjoiIn0seyJmYW1pbHkiOiJIdWdoZXMiLCJnaXZlbiI6Ik0uIiwicGFyc2UtbmFtZXMiOmZhbHNlLCJkcm9wcGluZy1wYXJ0aWNsZSI6IiIsIm5vbi1kcm9wcGluZy1wYXJ0aWNsZSI6IiJ9LHsiZmFtaWx5IjoiSHVnaGVzIiwiZ2l2ZW4iOiJSLiIsInBhcnNlLW5hbWVzIjpmYWxzZSwiZHJvcHBpbmctcGFydGljbGUiOiIiLCJub24tZHJvcHBpbmctcGFydGljbGUiOiIifSx7ImZhbWlseSI6Ikh1Z2hlcyIsImdpdmVuIjoiUy4iLCJwYXJzZS1uYW1lcyI6ZmFsc2UsImRyb3BwaW5nLXBhcnRpY2xlIjoiIiwibm9uLWRyb3BwaW5nLXBhcnRpY2xlIjoiIn0seyJmYW1pbHkiOiJIdWdoZXMiLCJnaXZlbiI6IlYuIiwicGFyc2UtbmFtZXMiOmZhbHNlLCJkcm9wcGluZy1wYXJ0aWNsZSI6IiIsIm5vbi1kcm9wcGluZy1wYXJ0aWNsZSI6IiJ9LHsiZmFtaWx5IjoiSHVnaGVzIiwiZ2l2ZW4iOiJXLiIsInBhcnNlLW5hbWVzIjpmYWxzZSwiZHJvcHBpbmctcGFydGljbGUiOiIiLCJub24tZHJvcHBpbmctcGFydGljbGUiOiIifSx7ImZhbWlseSI6Ikh1aG4iLCJnaXZlbiI6IkwuIiwicGFyc2UtbmFtZXMiOmZhbHNlLCJkcm9wcGluZy1wYXJ0aWNsZSI6IiIsIm5vbi1kcm9wcGluZy1wYXJ0aWNsZSI6IiJ9LHsiZmFtaWx5IjoiSHVpIiwiZ2l2ZW4iOiJDLiIsInBhcnNlLW5hbWVzIjpmYWxzZSwiZHJvcHBpbmctcGFydGljbGUiOiIiLCJub24tZHJvcHBpbmctcGFydGljbGUiOiIifSx7ImZhbWlseSI6Ikh1bGJlcnQiLCJnaXZlbiI6IlIuIiwicGFyc2UtbmFtZXMiOmZhbHNlLCJkcm9wcGluZy1wYXJ0aWNsZSI6IiIsIm5vbi1kcm9wcGluZy1wYXJ0aWNsZSI6IiJ9LHsiZmFtaWx5IjoiSHVsbCIsImdpdmVuIjoiRC4iLCJwYXJzZS1uYW1lcyI6ZmFsc2UsImRyb3BwaW5nLXBhcnRpY2xlIjoiIiwibm9uLWRyb3BwaW5nLXBhcnRpY2xlIjoiIn0seyJmYW1pbHkiOiJIdWxsIiwiZ2l2ZW4iOiJHLiIsInBhcnNlLW5hbWVzIjpmYWxzZSwiZHJvcHBpbmctcGFydGljbGUiOiIiLCJub24tZHJvcHBpbmctcGFydGljbGUiOiIifSx7ImZhbWlseSI6Ikh1bGwiLCJnaXZlbiI6IlIuIiwicGFyc2UtbmFtZXMiOmZhbHNlLCJkcm9wcGluZy1wYXJ0aWNsZSI6IiIsIm5vbi1kcm9wcGluZy1wYXJ0aWNsZSI6IiJ9LHsiZmFtaWx5IjoiSHVsbWUiLCJnaXZlbiI6IkEuIiwicGFyc2UtbmFtZXMiOmZhbHNlLCJkcm9wcGluZy1wYXJ0aWNsZSI6IiIsIm5vbi1kcm9wcGluZy1wYXJ0aWNsZSI6IiJ9LHsiZmFtaWx5IjoiSHVsbWUiLCJnaXZlbiI6IlAuIiwicGFyc2UtbmFtZXMiOmZhbHNlLCJkcm9wcGluZy1wYXJ0aWNsZSI6IiIsIm5vbi1kcm9wcGluZy1wYXJ0aWNsZSI6IiJ9LHsiZmFtaWx5IjoiSHVsc2UiLCJnaXZlbiI6IlcuIiwicGFyc2UtbmFtZXMiOmZhbHNlLCJkcm9wcGluZy1wYXJ0aWNsZSI6IiIsIm5vbi1kcm9wcGluZy1wYXJ0aWNsZSI6IiJ9LHsiZmFtaWx5IjoiSHVsc3RvbiIsImdpdmVuIjoiRy4iLCJwYXJzZS1uYW1lcyI6ZmFsc2UsImRyb3BwaW5nLXBhcnRpY2xlIjoiIiwibm9uLWRyb3BwaW5nLXBhcnRpY2xlIjoiIn0seyJmYW1pbHkiOiJIdW0iLCJnaXZlbiI6IlIuIiwicGFyc2UtbmFtZXMiOmZhbHNlLCJkcm9wcGluZy1wYXJ0aWNsZSI6IiIsIm5vbi1kcm9wcGluZy1wYXJ0aWNsZSI6IiJ9LHsiZmFtaWx5IjoiSHVtZSIsImdpdmVuIjoiTS4iLCJwYXJzZS1uYW1lcyI6ZmFsc2UsImRyb3BwaW5nLXBhcnRpY2xlIjoiIiwibm9uLWRyb3BwaW5nLXBhcnRpY2xlIjoiIn0seyJmYW1pbHkiOiJIdW1waHJleSIsImdpdmVuIjoiQy4iLCJwYXJzZS1uYW1lcyI6ZmFsc2UsImRyb3BwaW5nLXBhcnRpY2xlIjoiIiwibm9uLWRyb3BwaW5nLXBhcnRpY2xlIjoiIn0seyJmYW1pbHkiOiJIdW1waHJpZXMiLCJnaXZlbiI6IkEuIiwicGFyc2UtbmFtZXMiOmZhbHNlLCJkcm9wcGluZy1wYXJ0aWNsZSI6IiIsIm5vbi1kcm9wcGluZy1wYXJ0aWNsZSI6IiJ9LHsiZmFtaWx5IjoiSHVtcGhyaWVzIiwiZ2l2ZW4iOiJKLiIsInBhcnNlLW5hbWVzIjpmYWxzZSwiZHJvcHBpbmctcGFydGljbGUiOiIiLCJub24tZHJvcHBpbmctcGFydGljbGUiOiIifSx7ImZhbWlseSI6Ikh1bnQiLCJnaXZlbiI6IkMuIiwicGFyc2UtbmFtZXMiOmZhbHNlLCJkcm9wcGluZy1wYXJ0aWNsZSI6IiIsIm5vbi1kcm9wcGluZy1wYXJ0aWNsZSI6IiJ9LHsiZmFtaWx5IjoiSHVudCIsImdpdmVuIjoiRi4iLCJwYXJzZS1uYW1lcyI6ZmFsc2UsImRyb3BwaW5nLXBhcnRpY2xlIjoiIiwibm9uLWRyb3BwaW5nLXBhcnRpY2xlIjoiIn0seyJmYW1pbHkiOiJIdW50IiwiZ2l2ZW4iOiJKLiIsInBhcnNlLW5hbWVzIjpmYWxzZSwiZHJvcHBpbmctcGFydGljbGUiOiIiLCJub24tZHJvcHBpbmctcGFydGljbGUiOiIifSx7ImZhbWlseSI6Ikh1bnQiLCJnaXZlbiI6IksuIiwicGFyc2UtbmFtZXMiOmZhbHNlLCJkcm9wcGluZy1wYXJ0aWNsZSI6IiIsIm5vbi1kcm9wcGluZy1wYXJ0aWNsZSI6IiJ9LHsiZmFtaWx5IjoiSHVudCIsImdpdmVuIjoiTC4iLCJwYXJzZS1uYW1lcyI6ZmFsc2UsImRyb3BwaW5nLXBhcnRpY2xlIjoiIiwibm9uLWRyb3BwaW5nLXBhcnRpY2xlIjoiIn0seyJmYW1pbHkiOiJIdW50IiwiZ2l2ZW4iOiJNLiIsInBhcnNlLW5hbWVzIjpmYWxzZSwiZHJvcHBpbmctcGFydGljbGUiOiIiLCJub24tZHJvcHBpbmctcGFydGljbGUiOiIifSx7ImZhbWlseSI6Ikh1bnQiLCJnaXZlbiI6IlMuIiwicGFyc2UtbmFtZXMiOmZhbHNlLCJkcm9wcGluZy1wYXJ0aWNsZSI6IiIsIm5vbi1kcm9wcGluZy1wYXJ0aWNsZSI6IiJ9LHsiZmFtaWx5IjoiSHVudGVyIiwiZ2l2ZW4iOiJBLiIsInBhcnNlLW5hbWVzIjpmYWxzZSwiZHJvcHBpbmctcGFydGljbGUiOiIiLCJub24tZHJvcHBpbmctcGFydGljbGUiOiIifSx7ImZhbWlseSI6Ikh1bnRlciIsImdpdmVuIjoiQy4iLCJwYXJzZS1uYW1lcyI6ZmFsc2UsImRyb3BwaW5nLXBhcnRpY2xlIjoiIiwibm9uLWRyb3BwaW5nLXBhcnRpY2xlIjoiIn0seyJmYW1pbHkiOiJIdW50ZXIiLCJnaXZlbiI6IkUuIiwicGFyc2UtbmFtZXMiOmZhbHNlLCJkcm9wcGluZy1wYXJ0aWNsZSI6IiIsIm5vbi1kcm9wcGluZy1wYXJ0aWNsZSI6IiJ9LHsiZmFtaWx5IjoiSHVudGVyIiwiZ2l2ZW4iOiJLLiIsInBhcnNlLW5hbWVzIjpmYWxzZSwiZHJvcHBpbmctcGFydGljbGUiOiIiLCJub24tZHJvcHBpbmctcGFydGljbGUiOiIifSx7ImZhbWlseSI6Ikh1bnRlciIsImdpdmVuIjoiTi4iLCJwYXJzZS1uYW1lcyI6ZmFsc2UsImRyb3BwaW5nLXBhcnRpY2xlIjoiIiwibm9uLWRyb3BwaW5nLXBhcnRpY2xlIjoiIn0seyJmYW1pbHkiOiJIdW50ZXIiLCJnaXZlbiI6IlIuIiwicGFyc2UtbmFtZXMiOmZhbHNlLCJkcm9wcGluZy1wYXJ0aWNsZSI6IiIsIm5vbi1kcm9wcGluZy1wYXJ0aWNsZSI6IiJ9LHsiZmFtaWx5IjoiSHVudGVyIiwiZ2l2ZW4iOiJTLiIsInBhcnNlLW5hbWVzIjpmYWxzZSwiZHJvcHBpbmctcGFydGljbGUiOiIiLCJub24tZHJvcHBpbmctcGFydGljbGUiOiIifSx7ImZhbWlseSI6Ikh1cSIsImdpdmVuIjoiRi4iLCJwYXJzZS1uYW1lcyI6ZmFsc2UsImRyb3BwaW5nLXBhcnRpY2xlIjoiIiwibm9uLWRyb3BwaW5nLXBhcnRpY2xlIjoiIn0seyJmYW1pbHkiOiJIdXJkaXRjaCIsImdpdmVuIjoiRS4iLCJwYXJzZS1uYW1lcyI6ZmFsc2UsImRyb3BwaW5nLXBhcnRpY2xlIjoiIiwibm9uLWRyb3BwaW5nLXBhcnRpY2xlIjoiIn0seyJmYW1pbHkiOiJIdXJkbWFuIiwiZ2l2ZW4iOiJKLiIsInBhcnNlLW5hbWVzIjpmYWxzZSwiZHJvcHBpbmctcGFydGljbGUiOiIiLCJub24tZHJvcHBpbmctcGFydGljbGUiOiIifSx7ImZhbWlseSI6Ikh1cmxleSIsImdpdmVuIjoiQy4iLCJwYXJzZS1uYW1lcyI6ZmFsc2UsImRyb3BwaW5nLXBhcnRpY2xlIjoiIiwibm9uLWRyb3BwaW5nLXBhcnRpY2xlIjoiIn0seyJmYW1pbHkiOiJIdXJsZXkiLCJnaXZlbiI6IksuIiwicGFyc2UtbmFtZXMiOmZhbHNlLCJkcm9wcGluZy1wYXJ0aWNsZSI6IiIsIm5vbi1kcm9wcGluZy1wYXJ0aWNsZSI6IiJ9LHsiZmFtaWx5IjoiSHVzYWluIiwiZ2l2ZW4iOiJNLiIsInBhcnNlLW5hbWVzIjpmYWxzZSwiZHJvcHBpbmctcGFydGljbGUiOiIiLCJub24tZHJvcHBpbmctcGFydGljbGUiOiIifSx7ImZhbWlseSI6Ikh1c2FpbmkiLCJnaXZlbiI6IlMuIiwicGFyc2UtbmFtZXMiOmZhbHNlLCJkcm9wcGluZy1wYXJ0aWNsZSI6IiIsIm5vbi1kcm9wcGluZy1wYXJ0aWNsZSI6IiJ9LHsiZmFtaWx5IjoiSHVzb24iLCJnaXZlbiI6IkMuIiwicGFyc2UtbmFtZXMiOmZhbHNlLCJkcm9wcGluZy1wYXJ0aWNsZSI6IiIsIm5vbi1kcm9wcGluZy1wYXJ0aWNsZSI6IiJ9LHsiZmFtaWx5IjoiSHVzc2FpbiIsImdpdmVuIjoiQS4iLCJwYXJzZS1uYW1lcyI6ZmFsc2UsImRyb3BwaW5nLXBhcnRpY2xlIjoiIiwibm9uLWRyb3BwaW5nLXBhcnRpY2xlIjoiIn0seyJmYW1pbHkiOiJIdXNzYWluIiwiZ2l2ZW4iOiJDLiIsInBhcnNlLW5hbWVzIjpmYWxzZSwiZHJvcHBpbmctcGFydGljbGUiOiIiLCJub24tZHJvcHBpbmctcGFydGljbGUiOiIifSx7ImZhbWlseSI6Ikh1c3NhaW4iLCJnaXZlbiI6IkkuIiwicGFyc2UtbmFtZXMiOmZhbHNlLCJkcm9wcGluZy1wYXJ0aWNsZSI6IiIsIm5vbi1kcm9wcGluZy1wYXJ0aWNsZSI6IiJ9LHsiZmFtaWx5IjoiSHVzc2FpbiIsImdpdmVuIjoiTS4iLCJwYXJzZS1uYW1lcyI6ZmFsc2UsImRyb3BwaW5nLXBhcnRpY2xlIjoiIiwibm9uLWRyb3BwaW5nLXBhcnRpY2xlIjoiIn0seyJmYW1pbHkiOiJIdXNzYWluIiwiZ2l2ZW4iOiJSLiIsInBhcnNlLW5hbWVzIjpmYWxzZSwiZHJvcHBpbmctcGFydGljbGUiOiIiLCJub24tZHJvcHBpbmctcGFydGljbGUiOiIifSx7ImZhbWlseSI6Ikh1c3NhaW4iLCJnaXZlbiI6IlMuIiwicGFyc2UtbmFtZXMiOmZhbHNlLCJkcm9wcGluZy1wYXJ0aWNsZSI6IiIsIm5vbi1kcm9wcGluZy1wYXJ0aWNsZSI6IiJ9LHsiZmFtaWx5IjoiSHVzc2FpbiIsImdpdmVuIjoiWS4iLCJwYXJzZS1uYW1lcyI6ZmFsc2UsImRyb3BwaW5nLXBhcnRpY2xlIjoiIiwibm9uLWRyb3BwaW5nLXBhcnRpY2xlIjoiIn0seyJmYW1pbHkiOiJIdXNzYW0gRWwtRGluIiwiZ2l2ZW4iOiJNLiIsInBhcnNlLW5hbWVzIjpmYWxzZSwiZHJvcHBpbmctcGFydGljbGUiOiIiLCJub24tZHJvcHBpbmctcGFydGljbGUiOiIifSx7ImZhbWlseSI6Ikh1c3NlaW4iLCJnaXZlbiI6IlMuIiwicGFyc2UtbmFtZXMiOmZhbHNlLCJkcm9wcGluZy1wYXJ0aWNsZSI6IiIsIm5vbi1kcm9wcGluZy1wYXJ0aWNsZSI6IiJ9LHsiZmFtaWx5IjoiSHVzc2VpbiIsImdpdmVuIjoiWi4iLCJwYXJzZS1uYW1lcyI6ZmFsc2UsImRyb3BwaW5nLXBhcnRpY2xlIjoiIiwibm9uLWRyb3BwaW5nLXBhcnRpY2xlIjoiIn0seyJmYW1pbHkiOiJIdXNzZXkiLCJnaXZlbiI6IlIuIiwicGFyc2UtbmFtZXMiOmZhbHNlLCJkcm9wcGluZy1wYXJ0aWNsZSI6IiIsIm5vbi1kcm9wcGluZy1wYXJ0aWNsZSI6IiJ9LHsiZmFtaWx5IjoiSHVzc2llbiIsImdpdmVuIjoiQS4iLCJwYXJzZS1uYW1lcyI6ZmFsc2UsImRyb3BwaW5nLXBhcnRpY2xlIjoiIiwibm9uLWRyb3BwaW5nLXBhcnRpY2xlIjoiIn0seyJmYW1pbHkiOiJIdXRjaGluc29uIiwiZ2l2ZW4iOiJBLiIsInBhcnNlLW5hbWVzIjpmYWxzZSwiZHJvcHBpbmctcGFydGljbGUiOiIiLCJub24tZHJvcHBpbmctcGFydGljbGUiOiIifSx7ImZhbWlseSI6Ikh1dGNoaW5zb24iLCJnaXZlbiI6IkMuIiwicGFyc2UtbmFtZXMiOmZhbHNlLCJkcm9wcGluZy1wYXJ0aWNsZSI6IiIsIm5vbi1kcm9wcGluZy1wYXJ0aWNsZSI6IiJ9LHsiZmFtaWx5IjoiSHV0Y2hpbnNvbiIsImdpdmVuIjoiRC4iLCJwYXJzZS1uYW1lcyI6ZmFsc2UsImRyb3BwaW5nLXBhcnRpY2xlIjoiIiwibm9uLWRyb3BwaW5nLXBhcnRpY2xlIjoiIn0seyJmYW1pbHkiOiJIdXRjaGluc29uIiwiZ2l2ZW4iOiJFLiIsInBhcnNlLW5hbWVzIjpmYWxzZSwiZHJvcHBpbmctcGFydGljbGUiOiIiLCJub24tZHJvcHBpbmctcGFydGljbGUiOiIifSx7ImZhbWlseSI6Ikh1dGNoaW5zb24iLCJnaXZlbiI6IkouIiwicGFyc2UtbmFtZXMiOmZhbHNlLCJkcm9wcGluZy1wYXJ0aWNsZSI6IiIsIm5vbi1kcm9wcGluZy1wYXJ0aWNsZSI6IiJ9LHsiZmFtaWx5IjoiSHV0c2J5IiwiZ2l2ZW4iOiJDLiIsInBhcnNlLW5hbWVzIjpmYWxzZSwiZHJvcHBpbmctcGFydGljbGUiOiIiLCJub24tZHJvcHBpbmctcGFydGljbGUiOiIifSx7ImZhbWlseSI6Ikh1dHRvbiIsImdpdmVuIjoiUC4iLCJwYXJzZS1uYW1lcyI6ZmFsc2UsImRyb3BwaW5nLXBhcnRpY2xlIjoiIiwibm9uLWRyb3BwaW5nLXBhcnRpY2xlIjoiIn0seyJmYW1pbHkiOiJIdXluaCIsImdpdmVuIjoiSC4iLCJwYXJzZS1uYW1lcyI6ZmFsc2UsImRyb3BwaW5nLXBhcnRpY2xlIjoiIiwibm9uLWRyb3BwaW5nLXBhcnRpY2xlIjoiIn0seyJmYW1pbHkiOiJIeWRlcyIsImdpdmVuIjoiRC4iLCJwYXJzZS1uYW1lcyI6ZmFsc2UsImRyb3BwaW5nLXBhcnRpY2xlIjoiIiwibm9uLWRyb3BwaW5nLXBhcnRpY2xlIjoiIn0seyJmYW1pbHkiOiJIeWRlLVd5YXR0IiwiZ2l2ZW4iOiJKLiIsInBhcnNlLW5hbWVzIjpmYWxzZSwiZHJvcHBpbmctcGFydGljbGUiOiIiLCJub24tZHJvcHBpbmctcGFydGljbGUiOiIifSx7ImZhbWlseSI6Ikh5bmVzIiwiZ2l2ZW4iOiJOLiIsInBhcnNlLW5hbWVzIjpmYWxzZSwiZHJvcHBpbmctcGFydGljbGUiOiIiLCJub24tZHJvcHBpbmctcGFydGljbGUiOiIifSx7ImZhbWlseSI6Ikh5c2xvcCIsImdpdmVuIjoiTS4iLCJwYXJzZS1uYW1lcyI6ZmFsc2UsImRyb3BwaW5nLXBhcnRpY2xlIjoiIiwibm9uLWRyb3BwaW5nLXBhcnRpY2xlIjoiIn0seyJmYW1pbHkiOiJJIFRheSIsImdpdmVuIjoiUy4iLCJwYXJzZS1uYW1lcyI6ZmFsc2UsImRyb3BwaW5nLXBhcnRpY2xlIjoiIiwibm9uLWRyb3BwaW5nLXBhcnRpY2xlIjoiIn0seyJmYW1pbHkiOiJJYWtvdm91IiwiZ2l2ZW4iOiJBLiIsInBhcnNlLW5hbWVzIjpmYWxzZSwiZHJvcHBpbmctcGFydGljbGUiOiIiLCJub24tZHJvcHBpbmctcGFydGljbGUiOiIifSx7ImZhbWlseSI6IkliaXNvbiIsImdpdmVuIjoiSy4iLCJwYXJzZS1uYW1lcyI6ZmFsc2UsImRyb3BwaW5nLXBhcnRpY2xlIjoiIiwibm9uLWRyb3BwaW5nLXBhcnRpY2xlIjoiIn0seyJmYW1pbHkiOiJJYnJhaGVpbSIsImdpdmVuIjoiTS4iLCJwYXJzZS1uYW1lcyI6ZmFsc2UsImRyb3BwaW5nLXBhcnRpY2xlIjoiIiwibm9uLWRyb3BwaW5nLXBhcnRpY2xlIjoiIn0seyJmYW1pbHkiOiJJYnJhaGltIiwiZ2l2ZW4iOiJBLiIsInBhcnNlLW5hbWVzIjpmYWxzZSwiZHJvcHBpbmctcGFydGljbGUiOiIiLCJub24tZHJvcHBpbmctcGFydGljbGUiOiIifSx7ImZhbWlseSI6IklicmFoaW0iLCJnaXZlbiI6IkouIiwicGFyc2UtbmFtZXMiOmZhbHNlLCJkcm9wcGluZy1wYXJ0aWNsZSI6IiIsIm5vbi1kcm9wcGluZy1wYXJ0aWNsZSI6IiJ9LHsiZmFtaWx5IjoiSWJyYWhpbSIsImdpdmVuIjoiTS4iLCJwYXJzZS1uYW1lcyI6ZmFsc2UsImRyb3BwaW5nLXBhcnRpY2xlIjoiIiwibm9uLWRyb3BwaW5nLXBhcnRpY2xlIjoiIn0seyJmYW1pbHkiOiJJYnJhaGltIiwiZ2l2ZW4iOiJXLiIsInBhcnNlLW5hbWVzIjpmYWxzZSwiZHJvcHBpbmctcGFydGljbGUiOiIiLCJub24tZHJvcHBpbmctcGFydGljbGUiOiIifSx7ImZhbWlseSI6Iklja2UiLCJnaXZlbiI6IkIuIiwicGFyc2UtbmFtZXMiOmZhbHNlLCJkcm9wcGluZy1wYXJ0aWNsZSI6IiIsIm5vbi1kcm9wcGluZy1wYXJ0aWNsZSI6IiJ9LHsiZmFtaWx5IjoiSWRvd3UiLCJnaXZlbiI6IkEuIiwicGFyc2UtbmFtZXMiOmZhbHNlLCJkcm9wcGluZy1wYXJ0aWNsZSI6IiIsIm5vbi1kcm9wcGluZy1wYXJ0aWNsZSI6IiJ9LHsiZmFtaWx5IjoiSWRyZWVzIiwiZ2l2ZW4iOiJNLiIsInBhcnNlLW5hbWVzIjpmYWxzZSwiZHJvcHBpbmctcGFydGljbGUiOiIiLCJub24tZHJvcHBpbmctcGFydGljbGUiOiIifSx7ImZhbWlseSI6IklkcmVlcyIsImdpdmVuIjoiTi4iLCJwYXJzZS1uYW1lcyI6ZmFsc2UsImRyb3BwaW5nLXBhcnRpY2xlIjoiIiwibm9uLWRyb3BwaW5nLXBhcnRpY2xlIjoiIn0seyJmYW1pbHkiOiJJZnRpa2hhciIsImdpdmVuIjoiSC4iLCJwYXJzZS1uYW1lcyI6ZmFsc2UsImRyb3BwaW5nLXBhcnRpY2xlIjoiIiwibm9uLWRyb3BwaW5nLXBhcnRpY2xlIjoiIn0seyJmYW1pbHkiOiJJZnRpa2hhciIsImdpdmVuIjoiTS4iLCJwYXJzZS1uYW1lcyI6ZmFsc2UsImRyb3BwaW5nLXBhcnRpY2xlIjoiIiwibm9uLWRyb3BwaW5nLXBhcnRpY2xlIjoiIn0seyJmYW1pbHkiOiJJZ3dlIiwiZ2l2ZW4iOiJDLiIsInBhcnNlLW5hbWVzIjpmYWxzZSwiZHJvcHBpbmctcGFydGljbGUiOiIiLCJub24tZHJvcHBpbmctcGFydGljbGUiOiIifSx7ImZhbWlseSI6Iklnd2UiLCJnaXZlbiI6Ik8uIiwicGFyc2UtbmFtZXMiOmZhbHNlLCJkcm9wcGluZy1wYXJ0aWNsZSI6IiIsIm5vbi1kcm9wcGluZy1wYXJ0aWNsZSI6IiJ9LHsiZmFtaWx5IjoiSWpheiIsImdpdmVuIjoiTS4iLCJwYXJzZS1uYW1lcyI6ZmFsc2UsImRyb3BwaW5nLXBhcnRpY2xlIjoiIiwibm9uLWRyb3BwaW5nLXBhcnRpY2xlIjoiIn0seyJmYW1pbHkiOiJJa29taSIsImdpdmVuIjoiQS4iLCJwYXJzZS1uYW1lcyI6ZmFsc2UsImRyb3BwaW5nLXBhcnRpY2xlIjoiIiwibm9uLWRyb3BwaW5nLXBhcnRpY2xlIjoiIn0seyJmYW1pbHkiOiJJbGVzIiwiZ2l2ZW4iOiJDLiIsInBhcnNlLW5hbWVzIjpmYWxzZSwiZHJvcHBpbmctcGFydGljbGUiOiIiLCJub24tZHJvcHBpbmctcGFydGljbGUiOiIifSx7ImZhbWlseSI6IklsaW9kcm9taXRpIiwiZ2l2ZW4iOiJTLiIsInBhcnNlLW5hbWVzIjpmYWxzZSwiZHJvcHBpbmctcGFydGljbGUiOiIiLCJub24tZHJvcHBpbmctcGFydGljbGUiOiIifSx7ImZhbWlseSI6Iklsc2xleSIsImdpdmVuIjoiTS4iLCJwYXJzZS1uYW1lcyI6ZmFsc2UsImRyb3BwaW5nLXBhcnRpY2xlIjoiIiwibm9uLWRyb3BwaW5nLXBhcnRpY2xlIjoiIn0seyJmYW1pbHkiOiJJbHZlcyIsImdpdmVuIjoiTC4iLCJwYXJzZS1uYW1lcyI6ZmFsc2UsImRyb3BwaW5nLXBhcnRpY2xlIjoiIiwibm9uLWRyb3BwaW5nLXBhcnRpY2xlIjoiIn0seyJmYW1pbHkiOiJJbHlhcyIsImdpdmVuIjoiRi4iLCJwYXJzZS1uYW1lcyI6ZmFsc2UsImRyb3BwaW5nLXBhcnRpY2xlIjoiIiwibm9uLWRyb3BwaW5nLXBhcnRpY2xlIjoiIn0seyJmYW1pbHkiOiJJbWFtLUd1dGllcnJleiIsImdpdmVuIjoiTC4iLCJwYXJzZS1uYW1lcyI6ZmFsc2UsImRyb3BwaW5nLXBhcnRpY2xlIjoiIiwibm9uLWRyb3BwaW5nLXBhcnRpY2xlIjoiIn0seyJmYW1pbHkiOiJJbWFuIiwiZ2l2ZW4iOiJNLiIsInBhcnNlLW5hbWVzIjpmYWxzZSwiZHJvcHBpbmctcGFydGljbGUiOiIiLCJub24tZHJvcHBpbmctcGFydGljbGUiOiIifSx7ImZhbWlseSI6IkltcmF5IiwiZ2l2ZW4iOiJDLiIsInBhcnNlLW5hbWVzIjpmYWxzZSwiZHJvcHBpbmctcGFydGljbGUiOiIiLCJub24tZHJvcHBpbmctcGFydGljbGUiOiIifSx7ImZhbWlseSI6IkltdGlheiIsImdpdmVuIjoiSC4iLCJwYXJzZS1uYW1lcyI6ZmFsc2UsImRyb3BwaW5nLXBhcnRpY2xlIjoiIiwibm9uLWRyb3BwaW5nLXBhcnRpY2xlIjoiIn0seyJmYW1pbHkiOiJJbmdoYW0iLCJnaXZlbiI6IkouIiwicGFyc2UtbmFtZXMiOmZhbHNlLCJkcm9wcGluZy1wYXJ0aWNsZSI6IiIsIm5vbi1kcm9wcGluZy1wYXJ0aWNsZSI6IiJ9LHsiZmFtaWx5IjoiSW5naGFtIiwiZ2l2ZW4iOiJSLiIsInBhcnNlLW5hbWVzIjpmYWxzZSwiZHJvcHBpbmctcGFydGljbGUiOiIiLCJub24tZHJvcHBpbmctcGFydGljbGUiOiIifSx7ImZhbWlseSI6IkluZ2xlIiwiZ2l2ZW4iOiJULiIsInBhcnNlLW5hbWVzIjpmYWxzZSwiZHJvcHBpbmctcGFydGljbGUiOiIiLCJub24tZHJvcHBpbmctcGFydGljbGUiOiIifSx7ImZhbWlseSI6IkluZ2xpcyIsImdpdmVuIjoiSi4iLCJwYXJzZS1uYW1lcyI6ZmFsc2UsImRyb3BwaW5nLXBhcnRpY2xlIjoiIiwibm9uLWRyb3BwaW5nLXBhcnRpY2xlIjoiIn0seyJmYW1pbHkiOiJJbmdsaXMtSGF3a2VzIiwiZ2l2ZW4iOiJTLiIsInBhcnNlLW5hbWVzIjpmYWxzZSwiZHJvcHBpbmctcGFydGljbGUiOiIiLCJub24tZHJvcHBpbmctcGFydGljbGUiOiIifSx7ImZhbWlseSI6IkluZ3JhbSIsImdpdmVuIjoiQS4iLCJwYXJzZS1uYW1lcyI6ZmFsc2UsImRyb3BwaW5nLXBhcnRpY2xlIjoiIiwibm9uLWRyb3BwaW5nLXBhcnRpY2xlIjoiIn0seyJmYW1pbHkiOiJJbmdyYW0iLCJnaXZlbiI6IkwuIiwicGFyc2UtbmFtZXMiOmZhbHNlLCJkcm9wcGluZy1wYXJ0aWNsZSI6IiIsIm5vbi1kcm9wcGluZy1wYXJ0aWNsZSI6IiJ9LHsiZmFtaWx5IjoiSW5ncmFtIiwiZ2l2ZW4iOiJULiIsInBhcnNlLW5hbWVzIjpmYWxzZSwiZHJvcHBpbmctcGFydGljbGUiOiIiLCJub24tZHJvcHBpbmctcGFydGljbGUiOiIifSx7ImZhbWlseSI6IklubmVzIiwiZ2l2ZW4iOiJOLiIsInBhcnNlLW5hbWVzIjpmYWxzZSwiZHJvcHBpbmctcGFydGljbGUiOiIiLCJub24tZHJvcHBpbmctcGFydGljbGUiOiIifSx7ImZhbWlseSI6IklubnMiLCJnaXZlbiI6IlAuIiwicGFyc2UtbmFtZXMiOmZhbHNlLCJkcm9wcGluZy1wYXJ0aWNsZSI6IiIsIm5vbi1kcm9wcGluZy1wYXJ0aWNsZSI6IiJ9LHsiZmFtaWx5IjoiSW5wYWRoYXMiLCJnaXZlbiI6IlYuIiwicGFyc2UtbmFtZXMiOmZhbHNlLCJkcm9wcGluZy1wYXJ0aWNsZSI6IiIsIm5vbi1kcm9wcGluZy1wYXJ0aWNsZSI6IiJ9LHsiZmFtaWx5IjoiSW53ZXJlZ2J1IiwiZ2l2ZW4iOiJLLiIsInBhcnNlLW5hbWVzIjpmYWxzZSwiZHJvcHBpbmctcGFydGljbGUiOiIiLCJub24tZHJvcHBpbmctcGFydGljbGUiOiIifSx7ImZhbWlseSI6IklvbmVzY3UiLCJnaXZlbiI6IkEuIiwicGFyc2UtbmFtZXMiOmZhbHNlLCJkcm9wcGluZy1wYXJ0aWNsZSI6IiIsIm5vbi1kcm9wcGluZy1wYXJ0aWNsZSI6IiJ9LHsiZmFtaWx5IjoiSW9yZGFub3YiLCJnaXZlbiI6IkkuIiwicGFyc2UtbmFtZXMiOmZhbHNlLCJkcm9wcGluZy1wYXJ0aWNsZSI6IiIsIm5vbi1kcm9wcGluZy1wYXJ0aWNsZSI6IiJ9LHsiZmFtaWx5IjoiSXBlIiwiZ2l2ZW4iOiJBLiIsInBhcnNlLW5hbWVzIjpmYWxzZSwiZHJvcHBpbmctcGFydGljbGUiOiIiLCJub24tZHJvcHBpbmctcGFydGljbGUiOiIifSx7ImZhbWlseSI6IklxYmFsIiwiZ2l2ZW4iOiJKLiIsInBhcnNlLW5hbWVzIjpmYWxzZSwiZHJvcHBpbmctcGFydGljbGUiOiIiLCJub24tZHJvcHBpbmctcGFydGljbGUiOiIifSx7ImZhbWlseSI6IklxYmFsIiwiZ2l2ZW4iOiJNLiIsInBhcnNlLW5hbWVzIjpmYWxzZSwiZHJvcHBpbmctcGFydGljbGUiOiIiLCJub24tZHJvcHBpbmctcGFydGljbGUiOiIifSx7ImZhbWlseSI6IklxYmFsIFNhaXQiLCJnaXZlbiI6IkYuIiwicGFyc2UtbmFtZXMiOmZhbHNlLCJkcm9wcGluZy1wYXJ0aWNsZSI6IiIsIm5vbi1kcm9wcGluZy1wYXJ0aWNsZSI6IiJ9LHsiZmFtaWx5IjoiSXJhYm9yIiwiZ2l2ZW4iOiJJLiIsInBhcnNlLW5hbWVzIjpmYWxzZSwiZHJvcHBpbmctcGFydGljbGUiOiIiLCJub24tZHJvcHBpbmctcGFydGljbGUiOiIifSx7ImZhbWlseSI6IklyZWxhbmQiLCJnaXZlbiI6IkouIiwicGFyc2UtbmFtZXMiOmZhbHNlLCJkcm9wcGluZy1wYXJ0aWNsZSI6IiIsIm5vbi1kcm9wcGluZy1wYXJ0aWNsZSI6IiJ9LHsiZmFtaWx5IjoiSXJpc2FyaSIsImdpdmVuIjoiSi4iLCJwYXJzZS1uYW1lcyI6ZmFsc2UsImRyb3BwaW5nLXBhcnRpY2xlIjoiIiwibm9uLWRyb3BwaW5nLXBhcnRpY2xlIjoiIn0seyJmYW1pbHkiOiJJcm9ucyIsImdpdmVuIjoiUi4iLCJwYXJzZS1uYW1lcyI6ZmFsc2UsImRyb3BwaW5nLXBhcnRpY2xlIjoiIiwibm9uLWRyb3BwaW5nLXBhcnRpY2xlIjoiIn0seyJmYW1pbHkiOiJJcnNoYWQiLCJnaXZlbiI6Ik0uIiwicGFyc2UtbmFtZXMiOmZhbHNlLCJkcm9wcGluZy1wYXJ0aWNsZSI6IiIsIm5vbi1kcm9wcGluZy1wYXJ0aWNsZSI6IiJ9LHsiZmFtaWx5IjoiSXJ2aW5lIiwiZ2l2ZW4iOiJKLiIsInBhcnNlLW5hbWVzIjpmYWxzZSwiZHJvcHBpbmctcGFydGljbGUiOiIiLCJub24tZHJvcHBpbmctcGFydGljbGUiOiIifSx7ImZhbWlseSI6IklydmluZSIsImdpdmVuIjoiVi4iLCJwYXJzZS1uYW1lcyI6ZmFsc2UsImRyb3BwaW5nLXBhcnRpY2xlIjoiIiwibm9uLWRyb3BwaW5nLXBhcnRpY2xlIjoiIn0seyJmYW1pbHkiOiJJcnZpbmciLCJnaXZlbiI6IlIuIiwicGFyc2UtbmFtZXMiOmZhbHNlLCJkcm9wcGluZy1wYXJ0aWNsZSI6IiIsIm5vbi1kcm9wcGluZy1wYXJ0aWNsZSI6IiJ9LHsiZmFtaWx5IjoiSXNoYWsiLCJnaXZlbiI6Ik0uIiwicGFyc2UtbmFtZXMiOmZhbHNlLCJkcm9wcGluZy1wYXJ0aWNsZSI6IiIsIm5vbi1kcm9wcGluZy1wYXJ0aWNsZSI6IiJ9LHsiZmFtaWx5IjoiSXNoZXJ3b29kIiwiZ2l2ZW4iOiJFLiIsInBhcnNlLW5hbWVzIjpmYWxzZSwiZHJvcHBpbmctcGFydGljbGUiOiIiLCJub24tZHJvcHBpbmctcGFydGljbGUiOiIifSx7ImZhbWlseSI6IklzaXR0IiwiZ2l2ZW4iOiJHLiIsInBhcnNlLW5hbWVzIjpmYWxzZSwiZHJvcHBpbmctcGFydGljbGUiOiIiLCJub24tZHJvcHBpbmctcGFydGljbGUiOiIifSx7ImZhbWlseSI6IklzbGFtIiwiZ2l2ZW4iOiJBLiIsInBhcnNlLW5hbWVzIjpmYWxzZSwiZHJvcHBpbmctcGFydGljbGUiOiIiLCJub24tZHJvcHBpbmctcGFydGljbGUiOiIifSx7ImZhbWlseSI6IklzbGFtIiwiZ2l2ZW4iOiJNLiIsInBhcnNlLW5hbWVzIjpmYWxzZSwiZHJvcHBpbmctcGFydGljbGUiOiIiLCJub24tZHJvcHBpbmctcGFydGljbGUiOiIifSx7ImZhbWlseSI6IklzbGFtIiwiZ2l2ZW4iOiJTLiIsInBhcnNlLW5hbWVzIjpmYWxzZSwiZHJvcHBpbmctcGFydGljbGUiOiIiLCJub24tZHJvcHBpbmctcGFydGljbGUiOiIifSx7ImZhbWlseSI6IklzbGltIiwiZ2l2ZW4iOiJBLiIsInBhcnNlLW5hbWVzIjpmYWxzZSwiZHJvcHBpbmctcGFydGljbGUiOiIiLCJub24tZHJvcHBpbmctcGFydGljbGUiOiIifSx7ImZhbWlseSI6IklzbWFpbCIsImdpdmVuIjoiQS4iLCJwYXJzZS1uYW1lcyI6ZmFsc2UsImRyb3BwaW5nLXBhcnRpY2xlIjoiIiwibm9uLWRyb3BwaW5nLXBhcnRpY2xlIjoiIn0seyJmYW1pbHkiOiJJc21haWwiLCJnaXZlbiI6Ik8uIiwicGFyc2UtbmFtZXMiOmZhbHNlLCJkcm9wcGluZy1wYXJ0aWNsZSI6IiIsIm5vbi1kcm9wcGluZy1wYXJ0aWNsZSI6IiJ9LHsiZmFtaWx5IjoiSXNvbiIsImdpdmVuIjoiQy4iLCJwYXJzZS1uYW1lcyI6ZmFsc2UsImRyb3BwaW5nLXBhcnRpY2xlIjoiIiwibm9uLWRyb3BwaW5nLXBhcnRpY2xlIjoiIn0seyJmYW1pbHkiOiJJc3JhYSIsImdpdmVuIjoiTS4iLCJwYXJzZS1uYW1lcyI6ZmFsc2UsImRyb3BwaW5nLXBhcnRpY2xlIjoiIiwibm9uLWRyb3BwaW5nLXBhcnRpY2xlIjoiIn0seyJmYW1pbHkiOiJJc3JhbGxzIiwiZ2l2ZW4iOiJTLiIsInBhcnNlLW5hbWVzIjpmYWxzZSwiZHJvcHBpbmctcGFydGljbGUiOiIiLCJub24tZHJvcHBpbmctcGFydGljbGUiOiIifSx7ImZhbWlseSI6Ikl2YW4iLCJnaXZlbiI6Ik0uIiwicGFyc2UtbmFtZXMiOmZhbHNlLCJkcm9wcGluZy1wYXJ0aWNsZSI6IiIsIm5vbi1kcm9wcGluZy1wYXJ0aWNsZSI6IiJ9LHsiZmFtaWx5IjoiSXZlbnNvIiwiZ2l2ZW4iOiJDLiIsInBhcnNlLW5hbWVzIjpmYWxzZSwiZHJvcHBpbmctcGFydGljbGUiOiIiLCJub24tZHJvcHBpbmctcGFydGljbGUiOiIifSx7ImZhbWlseSI6Ikl2aW4iLCJnaXZlbiI6Ik4uIiwicGFyc2UtbmFtZXMiOmZhbHNlLCJkcm9wcGluZy1wYXJ0aWNsZSI6IiIsIm5vbi1kcm9wcGluZy1wYXJ0aWNsZSI6IiJ9LHsiZmFtaWx5IjoiSXZ5IiwiZ2l2ZW4iOiJBLiIsInBhcnNlLW5hbWVzIjpmYWxzZSwiZHJvcHBpbmctcGFydGljbGUiOiIiLCJub24tZHJvcHBpbmctcGFydGljbGUiOiIifSx7ImZhbWlseSI6Ikl3YW5pa2l3IiwiZ2l2ZW4iOiJTLiIsInBhcnNlLW5hbWVzIjpmYWxzZSwiZHJvcHBpbmctcGFydGljbGUiOiIiLCJub24tZHJvcHBpbmctcGFydGljbGUiOiIifSx7ImZhbWlseSI6Ikl4ZXIiLCJnaXZlbiI6IksuIiwicGFyc2UtbmFtZXMiOmZhbHNlLCJkcm9wcGluZy1wYXJ0aWNsZSI6IiIsIm5vbi1kcm9wcGluZy1wYXJ0aWNsZSI6IiJ9LHsiZmFtaWx5IjoiSXllciIsImdpdmVuIjoiTS4iLCJwYXJzZS1uYW1lcyI6ZmFsc2UsImRyb3BwaW5nLXBhcnRpY2xlIjoiIiwibm9uLWRyb3BwaW5nLXBhcnRpY2xlIjoiIn0seyJmYW1pbHkiOiJKYWJiYXIiLCJnaXZlbiI6IksuIiwicGFyc2UtbmFtZXMiOmZhbHNlLCJkcm9wcGluZy1wYXJ0aWNsZSI6IiIsIm5vbi1kcm9wcGluZy1wYXJ0aWNsZSI6IiJ9LHsiZmFtaWx5IjoiSmFjayIsImdpdmVuIjoiQy4iLCJwYXJzZS1uYW1lcyI6ZmFsc2UsImRyb3BwaW5nLXBhcnRpY2xlIjoiIiwibm9uLWRyb3BwaW5nLXBhcnRpY2xlIjoiIn0seyJmYW1pbHkiOiJKYWNrbWFuIiwiZ2l2ZW4iOiJKLiIsInBhcnNlLW5hbWVzIjpmYWxzZSwiZHJvcHBpbmctcGFydGljbGUiOiIiLCJub24tZHJvcHBpbmctcGFydGljbGUiOiIifSx7ImZhbWlseSI6IkphY2ttYW4iLCJnaXZlbiI6IlMuIiwicGFyc2UtbmFtZXMiOmZhbHNlLCJkcm9wcGluZy1wYXJ0aWNsZSI6IiIsIm5vbi1kcm9wcGluZy1wYXJ0aWNsZSI6IiJ9LHsiZmFtaWx5IjoiSmFja3NvbiIsImdpdmVuIjoiQS4iLCJwYXJzZS1uYW1lcyI6ZmFsc2UsImRyb3BwaW5nLXBhcnRpY2xlIjoiIiwibm9uLWRyb3BwaW5nLXBhcnRpY2xlIjoiIn0seyJmYW1pbHkiOiJKYWNrc29uIiwiZ2l2ZW4iOiJCLiIsInBhcnNlLW5hbWVzIjpmYWxzZSwiZHJvcHBpbmctcGFydGljbGUiOiIiLCJub24tZHJvcHBpbmctcGFydGljbGUiOiIifSx7ImZhbWlseSI6IkphY2tzb24iLCJnaXZlbiI6IkUuIiwicGFyc2UtbmFtZXMiOmZhbHNlLCJkcm9wcGluZy1wYXJ0aWNsZSI6IiIsIm5vbi1kcm9wcGluZy1wYXJ0aWNsZSI6IiJ9LHsiZmFtaWx5IjoiSmFja3NvbiIsImdpdmVuIjoiSC4iLCJwYXJzZS1uYW1lcyI6ZmFsc2UsImRyb3BwaW5nLXBhcnRpY2xlIjoiIiwibm9uLWRyb3BwaW5nLXBhcnRpY2xlIjoiIn0seyJmYW1pbHkiOiJKYWNrc29uIiwiZ2l2ZW4iOiJMLiIsInBhcnNlLW5hbWVzIjpmYWxzZSwiZHJvcHBpbmctcGFydGljbGUiOiIiLCJub24tZHJvcHBpbmctcGFydGljbGUiOiIifSx7ImZhbWlseSI6IkphY2tzb24iLCJnaXZlbiI6Ik0uIiwicGFyc2UtbmFtZXMiOmZhbHNlLCJkcm9wcGluZy1wYXJ0aWNsZSI6IiIsIm5vbi1kcm9wcGluZy1wYXJ0aWNsZSI6IiJ9LHsiZmFtaWx5IjoiSmFja3NvbiIsImdpdmVuIjoiTi4iLCJwYXJzZS1uYW1lcyI6ZmFsc2UsImRyb3BwaW5nLXBhcnRpY2xlIjoiIiwibm9uLWRyb3BwaW5nLXBhcnRpY2xlIjoiIn0seyJmYW1pbHkiOiJKYWNrc29uIiwiZ2l2ZW4iOiJZLiIsInBhcnNlLW5hbWVzIjpmYWxzZSwiZHJvcHBpbmctcGFydGljbGUiOiIiLCJub24tZHJvcHBpbmctcGFydGljbGUiOiIifSx7ImZhbWlseSI6IkphY29iIiwiZ2l2ZW4iOiJKLiIsInBhcnNlLW5hbWVzIjpmYWxzZSwiZHJvcHBpbmctcGFydGljbGUiOiIiLCJub24tZHJvcHBpbmctcGFydGljbGUiOiIifSx7ImZhbWlseSI6IkphY29iIiwiZ2l2ZW4iOiJQLiIsInBhcnNlLW5hbWVzIjpmYWxzZSwiZHJvcHBpbmctcGFydGljbGUiOiIiLCJub24tZHJvcHBpbmctcGFydGljbGUiOiIifSx7ImZhbWlseSI6IkphY29iIiwiZ2l2ZW4iOiJSLiIsInBhcnNlLW5hbWVzIjpmYWxzZSwiZHJvcHBpbmctcGFydGljbGUiOiIiLCJub24tZHJvcHBpbmctcGFydGljbGUiOiIifSx7ImZhbWlseSI6IkphY3F1ZXMiLCJnaXZlbiI6Ik4uIiwicGFyc2UtbmFtZXMiOmZhbHNlLCJkcm9wcGluZy1wYXJ0aWNsZSI6IiIsIm5vbi1kcm9wcGluZy1wYXJ0aWNsZSI6IiJ9LHsiZmFtaWx5IjoiSmFmYXIiLCJnaXZlbiI6IkEuIiwicGFyc2UtbmFtZXMiOmZhbHNlLCJkcm9wcGluZy1wYXJ0aWNsZSI6IiIsIm5vbi1kcm9wcGluZy1wYXJ0aWNsZSI6IiJ9LHsiZmFtaWx5IjoiSmFmZmVyamkiLCJnaXZlbiI6IkQuIiwicGFyc2UtbmFtZXMiOmZhbHNlLCJkcm9wcGluZy1wYXJ0aWNsZSI6IiIsIm5vbi1kcm9wcGluZy1wYXJ0aWNsZSI6IiJ9LHsiZmFtaWx5IjoiSmFmZmVyeSIsImdpdmVuIjoiQS4iLCJwYXJzZS1uYW1lcyI6ZmFsc2UsImRyb3BwaW5nLXBhcnRpY2xlIjoiIiwibm9uLWRyb3BwaW5nLXBhcnRpY2xlIjoiIn0seyJmYW1pbHkiOiJKYWdhZGlzaCIsImdpdmVuIjoiQy4iLCJwYXJzZS1uYW1lcyI6ZmFsc2UsImRyb3BwaW5nLXBhcnRpY2xlIjoiIiwibm9uLWRyb3BwaW5nLXBhcnRpY2xlIjoiIn0seyJmYW1pbHkiOiJKYWdhbm5hdGhhbiIsImdpdmVuIjoiVi4iLCJwYXJzZS1uYW1lcyI6ZmFsc2UsImRyb3BwaW5nLXBhcnRpY2xlIjoiIiwibm9uLWRyb3BwaW5nLXBhcnRpY2xlIjoiIn0seyJmYW1pbHkiOiJKYWdwYWwiLCJnaXZlbiI6Ik0uIiwicGFyc2UtbmFtZXMiOmZhbHNlLCJkcm9wcGluZy1wYXJ0aWNsZSI6IiIsIm5vbi1kcm9wcGluZy1wYXJ0aWNsZSI6IiJ9LHsiZmFtaWx5IjoiSmFpIiwiZ2l2ZW4iOiJOLiIsInBhcnNlLW5hbWVzIjpmYWxzZSwiZHJvcHBpbmctcGFydGljbGUiOiIiLCJub24tZHJvcHBpbmctcGFydGljbGUiOiIifSx7ImZhbWlseSI6IkphaW4iLCJnaXZlbiI6IlMuIiwicGFyc2UtbmFtZXMiOmZhbHNlLCJkcm9wcGluZy1wYXJ0aWNsZSI6IiIsIm5vbi1kcm9wcGluZy1wYXJ0aWNsZSI6IiJ9LHsiZmFtaWx5IjoiSmFpc3dhbCIsImdpdmVuIjoiUy4iLCJwYXJzZS1uYW1lcyI6ZmFsc2UsImRyb3BwaW5nLXBhcnRpY2xlIjoiIiwibm9uLWRyb3BwaW5nLXBhcnRpY2xlIjoiIn0seyJmYW1pbHkiOiJKYWpiaGF5IiwiZ2l2ZW4iOiJELiIsInBhcnNlLW5hbWVzIjpmYWxzZSwiZHJvcHBpbmctcGFydGljbGUiOiIiLCJub24tZHJvcHBpbmctcGFydGljbGUiOiIifSx7ImZhbWlseSI6IkphbGxvdyIsImdpdmVuIjoiQi4iLCJwYXJzZS1uYW1lcyI6ZmFsc2UsImRyb3BwaW5nLXBhcnRpY2xlIjoiIiwibm9uLWRyb3BwaW5nLXBhcnRpY2xlIjoiIn0seyJmYW1pbHkiOiJKYWx5IiwiZ2l2ZW4iOiJZLiIsInBhcnNlLW5hbWVzIjpmYWxzZSwiZHJvcHBpbmctcGFydGljbGUiOiIiLCJub24tZHJvcHBpbmctcGFydGljbGUiOiIifSx7ImZhbWlseSI6IkphbWEiLCJnaXZlbiI6IlIuIiwicGFyc2UtbmFtZXMiOmZhbHNlLCJkcm9wcGluZy1wYXJ0aWNsZSI6IiIsIm5vbi1kcm9wcGluZy1wYXJ0aWNsZSI6IiJ9LHsiZmFtaWx5IjoiSmFtYWwiLCJnaXZlbiI6IkEuIiwicGFyc2UtbmFtZXMiOmZhbHNlLCJkcm9wcGluZy1wYXJ0aWNsZSI6IiIsIm5vbi1kcm9wcGluZy1wYXJ0aWNsZSI6IiJ9LHsiZmFtaWx5IjoiSmFtYWwiLCJnaXZlbiI6IlMuIiwicGFyc2UtbmFtZXMiOmZhbHNlLCJkcm9wcGluZy1wYXJ0aWNsZSI6IiIsIm5vbi1kcm9wcGluZy1wYXJ0aWNsZSI6IiJ9LHsiZmFtaWx5IjoiSmFtYWwiLCJnaXZlbiI6IlouIiwicGFyc2UtbmFtZXMiOmZhbHNlLCJkcm9wcGluZy1wYXJ0aWNsZSI6IiIsIm5vbi1kcm9wcGluZy1wYXJ0aWNsZSI6IiJ9LHsiZmFtaWx5IjoiSmFtZWVsIiwiZ2l2ZW4iOiJZLiIsInBhcnNlLW5hbWVzIjpmYWxzZSwiZHJvcHBpbmctcGFydGljbGUiOiIiLCJub24tZHJvcHBpbmctcGFydGljbGUiOiIifSx7ImZhbWlseSI6IkphbWVzIiwiZ2l2ZW4iOiJBLiIsInBhcnNlLW5hbWVzIjpmYWxzZSwiZHJvcHBpbmctcGFydGljbGUiOiIiLCJub24tZHJvcHBpbmctcGFydGljbGUiOiIifSx7ImZhbWlseSI6IkphbWVzIiwiZ2l2ZW4iOiJDLiIsInBhcnNlLW5hbWVzIjpmYWxzZSwiZHJvcHBpbmctcGFydGljbGUiOiIiLCJub24tZHJvcHBpbmctcGFydGljbGUiOiIifSx7ImZhbWlseSI6IkphbWVzIiwiZ2l2ZW4iOiJLLiIsInBhcnNlLW5hbWVzIjpmYWxzZSwiZHJvcHBpbmctcGFydGljbGUiOiIiLCJub24tZHJvcHBpbmctcGFydGljbGUiOiIifSx7ImZhbWlseSI6IkphbWVzIiwiZ2l2ZW4iOiJMLiIsInBhcnNlLW5hbWVzIjpmYWxzZSwiZHJvcHBpbmctcGFydGljbGUiOiIiLCJub24tZHJvcHBpbmctcGFydGljbGUiOiIifSx7ImZhbWlseSI6IkphbWVzIiwiZ2l2ZW4iOiJNLiIsInBhcnNlLW5hbWVzIjpmYWxzZSwiZHJvcHBpbmctcGFydGljbGUiOiIiLCJub24tZHJvcHBpbmctcGFydGljbGUiOiIifSx7ImZhbWlseSI6IkphbWVzIiwiZ2l2ZW4iOiJOLiIsInBhcnNlLW5hbWVzIjpmYWxzZSwiZHJvcHBpbmctcGFydGljbGUiOiIiLCJub24tZHJvcHBpbmctcGFydGljbGUiOiIifSx7ImZhbWlseSI6IkphbWVzIiwiZ2l2ZW4iOiJPLiIsInBhcnNlLW5hbWVzIjpmYWxzZSwiZHJvcHBpbmctcGFydGljbGUiOiIiLCJub24tZHJvcHBpbmctcGFydGljbGUiOiIifSx7ImZhbWlseSI6IkphbWVzIiwiZ2l2ZW4iOiJQLiIsInBhcnNlLW5hbWVzIjpmYWxzZSwiZHJvcHBpbmctcGFydGljbGUiOiIiLCJub24tZHJvcHBpbmctcGFydGljbGUiOiIifSx7ImZhbWlseSI6IkphbWVzIiwiZ2l2ZW4iOiJSLiIsInBhcnNlLW5hbWVzIjpmYWxzZSwiZHJvcHBpbmctcGFydGljbGUiOiIiLCJub24tZHJvcHBpbmctcGFydGljbGUiOiIifSx7ImZhbWlseSI6IkphbWVzIiwiZ2l2ZW4iOiJTLiIsInBhcnNlLW5hbWVzIjpmYWxzZSwiZHJvcHBpbmctcGFydGljbGUiOiIiLCJub24tZHJvcHBpbmctcGFydGljbGUiOiIifSx7ImZhbWlseSI6IkphbWVzIiwiZ2l2ZW4iOiJULiIsInBhcnNlLW5hbWVzIjpmYWxzZSwiZHJvcHBpbmctcGFydGljbGUiOiIiLCJub24tZHJvcHBpbmctcGFydGljbGUiOiIifSx7ImZhbWlseSI6IkphbWVzb24iLCJnaXZlbiI6IkouIiwicGFyc2UtbmFtZXMiOmZhbHNlLCJkcm9wcGluZy1wYXJ0aWNsZSI6IiIsIm5vbi1kcm9wcGluZy1wYXJ0aWNsZSI6IiJ9LHsiZmFtaWx5IjoiSmFtaWVzb24iLCJnaXZlbiI6IkwuIiwicGFyc2UtbmFtZXMiOmZhbHNlLCJkcm9wcGluZy1wYXJ0aWNsZSI6IiIsIm5vbi1kcm9wcGluZy1wYXJ0aWNsZSI6IiJ9LHsiZmFtaWx5IjoiSmFtaXNvbiIsImdpdmVuIjoiQS4iLCJwYXJzZS1uYW1lcyI6ZmFsc2UsImRyb3BwaW5nLXBhcnRpY2xlIjoiIiwibm9uLWRyb3BwaW5nLXBhcnRpY2xlIjoiIn0seyJmYW1pbHkiOiJKYW5lIiwiZ2l2ZW4iOiJQLiIsInBhcnNlLW5hbWVzIjpmYWxzZSwiZHJvcHBpbmctcGFydGljbGUiOiIiLCJub24tZHJvcHBpbmctcGFydGljbGUiOiIifSx7ImZhbWlseSI6IkphbmVzIiwiZ2l2ZW4iOiJLLiIsInBhcnNlLW5hbWVzIjpmYWxzZSwiZHJvcHBpbmctcGFydGljbGUiOiIiLCJub24tZHJvcHBpbmctcGFydGljbGUiOiIifSx7ImZhbWlseSI6Ikphbm1vaGFtZWQiLCJnaXZlbiI6IkEuIiwicGFyc2UtbmFtZXMiOmZhbHNlLCJkcm9wcGluZy1wYXJ0aWNsZSI6IiIsIm5vbi1kcm9wcGluZy1wYXJ0aWNsZSI6IiJ9LHsiZmFtaWx5IjoiSmFwcCIsImdpdmVuIjoiRC4iLCJwYXJzZS1uYW1lcyI6ZmFsc2UsImRyb3BwaW5nLXBhcnRpY2xlIjoiIiwibm9uLWRyb3BwaW5nLXBhcnRpY2xlIjoiIn0seyJmYW1pbHkiOiJKYXF1ZXMiLCJnaXZlbiI6IlAuIiwicGFyc2UtbmFtZXMiOmZhbHNlLCJkcm9wcGluZy1wYXJ0aWNsZSI6IiIsIm5vbi1kcm9wcGluZy1wYXJ0aWNsZSI6IiJ9LHsiZmFtaWx5IjoiSmFyZGltIiwiZ2l2ZW4iOiJWLiIsInBhcnNlLW5hbWVzIjpmYWxzZSwiZHJvcHBpbmctcGFydGljbGUiOiIiLCJub24tZHJvcHBpbmctcGFydGljbGUiOiIifSx7ImZhbWlseSI6IkphcmRpbmUiLCJnaXZlbiI6IkMuIiwicGFyc2UtbmFtZXMiOmZhbHNlLCJkcm9wcGluZy1wYXJ0aWNsZSI6IiIsIm5vbi1kcm9wcGluZy1wYXJ0aWNsZSI6IiJ9LHsiZmFtaWx5IjoiSmFybWFuIiwiZ2l2ZW4iOiJDLiIsInBhcnNlLW5hbWVzIjpmYWxzZSwiZHJvcHBpbmctcGFydGljbGUiOiIiLCJub24tZHJvcHBpbmctcGFydGljbGUiOiIifSx7ImZhbWlseSI6Ikphcm5lbGwiLCJnaXZlbiI6IkUuIiwicGFyc2UtbmFtZXMiOmZhbHNlLCJkcm9wcGluZy1wYXJ0aWNsZSI6IiIsIm5vbi1kcm9wcGluZy1wYXJ0aWNsZSI6IiJ9LHsiZmFtaWx5IjoiSmFydmllIiwiZ2l2ZW4iOiJFLiIsInBhcnNlLW5hbWVzIjpmYWxzZSwiZHJvcHBpbmctcGFydGljbGUiOiIiLCJub24tZHJvcHBpbmctcGFydGljbGUiOiIifSx7ImZhbWlseSI6IkphcnZpcyIsImdpdmVuIjoiQy4iLCJwYXJzZS1uYW1lcyI6ZmFsc2UsImRyb3BwaW5nLXBhcnRpY2xlIjoiIiwibm9uLWRyb3BwaW5nLXBhcnRpY2xlIjoiIn0seyJmYW1pbHkiOiJKYXJ2aXMiLCJnaXZlbiI6IlIuIiwicGFyc2UtbmFtZXMiOmZhbHNlLCJkcm9wcGluZy1wYXJ0aWNsZSI6IiIsIm5vbi1kcm9wcGluZy1wYXJ0aWNsZSI6IiJ9LHsiZmFtaWx5IjoiSmFzdHJ6ZWJza2EiLCJnaXZlbiI6IlAuIiwicGFyc2UtbmFtZXMiOmZhbHNlLCJkcm9wcGluZy1wYXJ0aWNsZSI6IiIsIm5vbi1kcm9wcGluZy1wYXJ0aWNsZSI6IiJ9LHsiZmFtaWx5IjoiSmF2ZWQiLCJnaXZlbiI6IkguIiwicGFyc2UtbmFtZXMiOmZhbHNlLCJkcm9wcGluZy1wYXJ0aWNsZSI6IiIsIm5vbi1kcm9wcGluZy1wYXJ0aWNsZSI6IiJ9LHsiZmFtaWx5IjoiSmF2aWVyIiwiZ2l2ZW4iOiJBLiIsInBhcnNlLW5hbWVzIjpmYWxzZSwiZHJvcHBpbmctcGFydGljbGUiOiIiLCJub24tZHJvcHBpbmctcGFydGljbGUiOiIifSx7ImZhbWlseSI6Ikphd2FkIiwiZ2l2ZW4iOiJNLiIsInBhcnNlLW5hbWVzIjpmYWxzZSwiZHJvcHBpbmctcGFydGljbGUiOiIiLCJub24tZHJvcHBpbmctcGFydGljbGUiOiIifSx7ImZhbWlseSI6Ikphd2FoZWVyIiwiZ2l2ZW4iOiJMLiIsInBhcnNlLW5hbWVzIjpmYWxzZSwiZHJvcHBpbmctcGFydGljbGUiOiIiLCJub24tZHJvcHBpbmctcGFydGljbGUiOiIifSx7ImZhbWlseSI6IkpheWFjaGFuZHJhbiIsImdpdmVuIjoiQS4iLCJwYXJzZS1uYW1lcyI6ZmFsc2UsImRyb3BwaW5nLXBhcnRpY2xlIjoiIiwibm9uLWRyb3BwaW5nLXBhcnRpY2xlIjoiIn0seyJmYW1pbHkiOiJKYXlhY2hhbmRyYW4iLCJnaXZlbiI6IkQuIiwicGFyc2UtbmFtZXMiOmZhbHNlLCJkcm9wcGluZy1wYXJ0aWNsZSI6IiIsIm5vbi1kcm9wcGluZy1wYXJ0aWNsZSI6IiJ9LHsiZmFtaWx5IjoiSmF5YWRldiIsImdpdmVuIjoiQS4iLCJwYXJzZS1uYW1lcyI6ZmFsc2UsImRyb3BwaW5nLXBhcnRpY2xlIjoiIiwibm9uLWRyb3BwaW5nLXBhcnRpY2xlIjoiIn0seyJmYW1pbHkiOiJKYXlha3VtYXIiLCJnaXZlbiI6IkEuIiwicGFyc2UtbmFtZXMiOmZhbHNlLCJkcm9wcGluZy1wYXJ0aWNsZSI6IiIsIm5vbi1kcm9wcGluZy1wYXJ0aWNsZSI6IiJ9LHsiZmFtaWx5IjoiSmF5YXJhbSIsImdpdmVuIjoiRC4iLCJwYXJzZS1uYW1lcyI6ZmFsc2UsImRyb3BwaW5nLXBhcnRpY2xlIjoiIiwibm9uLWRyb3BwaW5nLXBhcnRpY2xlIjoiIn0seyJmYW1pbHkiOiJKYXlhcmFtIiwiZ2l2ZW4iOiJSLiIsInBhcnNlLW5hbWVzIjpmYWxzZSwiZHJvcHBpbmctcGFydGljbGUiOiIiLCJub24tZHJvcHBpbmctcGFydGljbGUiOiIifSx7ImZhbWlseSI6IkpheWFzZWtlcmEiLCJnaXZlbiI6IkcuIiwicGFyc2UtbmFtZXMiOmZhbHNlLCJkcm9wcGluZy1wYXJ0aWNsZSI6IiIsIm5vbi1kcm9wcGluZy1wYXJ0aWNsZSI6IiJ9LHsiZmFtaWx5IjoiSmF5YXRpbGxla2UiLCJnaXZlbiI6IlQuIiwicGFyc2UtbmFtZXMiOmZhbHNlLCJkcm9wcGluZy1wYXJ0aWNsZSI6IiIsIm5vbi1kcm9wcGluZy1wYXJ0aWNsZSI6IiJ9LHsiZmFtaWx5IjoiSmF5ZWJhbGFuIiwiZ2l2ZW4iOiJBLiIsInBhcnNlLW5hbWVzIjpmYWxzZSwiZHJvcHBpbmctcGFydGljbGUiOiIiLCJub24tZHJvcHBpbmctcGFydGljbGUiOiIifSx7ImZhbWlseSI6IkplYXRlciIsImdpdmVuIjoiSi4iLCJwYXJzZS1uYW1lcyI6ZmFsc2UsImRyb3BwaW5nLXBhcnRpY2xlIjoiIiwibm9uLWRyb3BwaW5nLXBhcnRpY2xlIjoiIn0seyJmYW1pbHkiOiJKZWRkaSIsImdpdmVuIjoiUy4iLCJwYXJzZS1uYW1lcyI6ZmFsc2UsImRyb3BwaW5nLXBhcnRpY2xlIjoiIiwibm9uLWRyb3BwaW5nLXBhcnRpY2xlIjoiIn0seyJmYW1pbHkiOiJKZWVidW4iLCJnaXZlbiI6IlYuIiwicGFyc2UtbmFtZXMiOmZhbHNlLCJkcm9wcGluZy1wYXJ0aWNsZSI6IiIsIm5vbi1kcm9wcGluZy1wYXJ0aWNsZSI6IiJ9LHsiZmFtaWx5IjoiSmVlbGFuaSIsImdpdmVuIjoiTS4iLCJwYXJzZS1uYW1lcyI6ZmFsc2UsImRyb3BwaW5nLXBhcnRpY2xlIjoiIiwibm9uLWRyb3BwaW5nLXBhcnRpY2xlIjoiIn0seyJmYW1pbHkiOiJKZWZmZXJ5IiwiZ2l2ZW4iOiJILiIsInBhcnNlLW5hbWVzIjpmYWxzZSwiZHJvcHBpbmctcGFydGljbGUiOiIiLCJub24tZHJvcHBpbmctcGFydGljbGUiOiIifSx7ImZhbWlseSI6IkplZmZlcnkiLCJnaXZlbiI6IksuIiwicGFyc2UtbmFtZXMiOmZhbHNlLCJkcm9wcGluZy1wYXJ0aWNsZSI6IiIsIm5vbi1kcm9wcGluZy1wYXJ0aWNsZSI6IiJ9LHsiZmFtaWx5IjoiSmVmZnJleSIsImdpdmVuIjoiUi4iLCJwYXJzZS1uYW1lcyI6ZmFsc2UsImRyb3BwaW5nLXBhcnRpY2xlIjoiIiwibm9uLWRyb3BwaW5nLXBhcnRpY2xlIjoiIn0seyJmYW1pbHkiOiJKZWZmcmV5cyIsImdpdmVuIjoiTi4iLCJwYXJzZS1uYW1lcyI6ZmFsc2UsImRyb3BwaW5nLXBhcnRpY2xlIjoiIiwibm9uLWRyb3BwaW5nLXBhcnRpY2xlIjoiIn0seyJmYW1pbHkiOiJKZWZmcyIsImdpdmVuIjoiQi4iLCJwYXJzZS1uYW1lcyI6ZmFsc2UsImRyb3BwaW5nLXBhcnRpY2xlIjoiIiwibm9uLWRyb3BwaW5nLXBhcnRpY2xlIjoiIn0seyJmYW1pbHkiOiJKZWZmcyIsImdpdmVuIjoiQy4iLCJwYXJzZS1uYW1lcyI6ZmFsc2UsImRyb3BwaW5nLXBhcnRpY2xlIjoiIiwibm9uLWRyb3BwaW5nLXBhcnRpY2xlIjoiIn0seyJmYW1pbHkiOiJKZWdhbmF0aGFuIFBvbnJhaiIsImdpdmVuIjoiSi4iLCJwYXJzZS1uYW1lcyI6ZmFsc2UsImRyb3BwaW5nLXBhcnRpY2xlIjoiIiwibm9uLWRyb3BwaW5nLXBhcnRpY2xlIjoiIn0seyJmYW1pbHkiOiJKZWdlZGUiLCJnaXZlbiI6IkQuIiwicGFyc2UtbmFtZXMiOmZhbHNlLCJkcm9wcGluZy1wYXJ0aWNsZSI6IiIsIm5vbi1kcm9wcGluZy1wYXJ0aWNsZSI6IiJ9LHsiZmFtaWx5IjoiSmVtaW1hIiwiZ2l2ZW4iOiJULiIsInBhcnNlLW5hbWVzIjpmYWxzZSwiZHJvcHBpbmctcGFydGljbGUiOiIiLCJub24tZHJvcHBpbmctcGFydGljbGUiOiIifSx7ImZhbWlseSI6IkplbmtpbiIsImdpdmVuIjoiSS4iLCJwYXJzZS1uYW1lcyI6ZmFsc2UsImRyb3BwaW5nLXBhcnRpY2xlIjoiIiwibm9uLWRyb3BwaW5nLXBhcnRpY2xlIjoiIn0seyJmYW1pbHkiOiJKZW5raW4iLCJnaXZlbiI6IlMuIiwicGFyc2UtbmFtZXMiOmZhbHNlLCJkcm9wcGluZy1wYXJ0aWNsZSI6IiIsIm5vbi1kcm9wcGluZy1wYXJ0aWNsZSI6IiJ9LHsiZmFtaWx5IjoiSmVua2lucyIsImdpdmVuIjoiQS4iLCJwYXJzZS1uYW1lcyI6ZmFsc2UsImRyb3BwaW5nLXBhcnRpY2xlIjoiIiwibm9uLWRyb3BwaW5nLXBhcnRpY2xlIjoiIn0seyJmYW1pbHkiOiJKZW5raW5zIiwiZ2l2ZW4iOiJDLiIsInBhcnNlLW5hbWVzIjpmYWxzZSwiZHJvcHBpbmctcGFydGljbGUiOiIiLCJub24tZHJvcHBpbmctcGFydGljbGUiOiIifSx7ImZhbWlseSI6IkplbmtpbnMiLCJnaXZlbiI6IkQuIiwicGFyc2UtbmFtZXMiOmZhbHNlLCJkcm9wcGluZy1wYXJ0aWNsZSI6IiIsIm5vbi1kcm9wcGluZy1wYXJ0aWNsZSI6IiJ9LHsiZmFtaWx5IjoiSmVua2lucyIsImdpdmVuIjoiRS4iLCJwYXJzZS1uYW1lcyI6ZmFsc2UsImRyb3BwaW5nLXBhcnRpY2xlIjoiIiwibm9uLWRyb3BwaW5nLXBhcnRpY2xlIjoiIn0seyJmYW1pbHkiOiJKZW5raW5zIiwiZ2l2ZW4iOiJJLiIsInBhcnNlLW5hbWVzIjpmYWxzZSwiZHJvcHBpbmctcGFydGljbGUiOiIiLCJub24tZHJvcHBpbmctcGFydGljbGUiOiIifSx7ImZhbWlseSI6IkplbmtpbnMiLCJnaXZlbiI6IlAuIiwicGFyc2UtbmFtZXMiOmZhbHNlLCJkcm9wcGluZy1wYXJ0aWNsZSI6IiIsIm5vbi1kcm9wcGluZy1wYXJ0aWNsZSI6IiJ9LHsiZmFtaWx5IjoiSmVua2lucyIsImdpdmVuIjoiUy4iLCJwYXJzZS1uYW1lcyI6ZmFsc2UsImRyb3BwaW5nLXBhcnRpY2xlIjoiIiwibm9uLWRyb3BwaW5nLXBhcnRpY2xlIjoiIn0seyJmYW1pbHkiOiJKZW5uaW5ncyIsImdpdmVuIjoiRi4iLCJwYXJzZS1uYW1lcyI6ZmFsc2UsImRyb3BwaW5nLXBhcnRpY2xlIjoiIiwibm9uLWRyb3BwaW5nLXBhcnRpY2xlIjoiIn0seyJmYW1pbHkiOiJKZW5uaW5ncyIsImdpdmVuIjoiSi4iLCJwYXJzZS1uYW1lcyI6ZmFsc2UsImRyb3BwaW5nLXBhcnRpY2xlIjoiIiwibm9uLWRyb3BwaW5nLXBhcnRpY2xlIjoiIn0seyJmYW1pbHkiOiJKZW5uaW5ncyIsImdpdmVuIjoiTC4iLCJwYXJzZS1uYW1lcyI6ZmFsc2UsImRyb3BwaW5nLXBhcnRpY2xlIjoiIiwibm9uLWRyb3BwaW5nLXBhcnRpY2xlIjoiIn0seyJmYW1pbHkiOiJKZW5uaW5ncyIsImdpdmVuIjoiVi4iLCJwYXJzZS1uYW1lcyI6ZmFsc2UsImRyb3BwaW5nLXBhcnRpY2xlIjoiIiwibm9uLWRyb3BwaW5nLXBhcnRpY2xlIjoiIn0seyJmYW1pbHkiOiJKZXJvbWUiLCJnaXZlbiI6IkUuIiwicGFyc2UtbmFtZXMiOmZhbHNlLCJkcm9wcGluZy1wYXJ0aWNsZSI6IiIsIm5vbi1kcm9wcGluZy1wYXJ0aWNsZSI6IiJ9LHsiZmFtaWx5IjoiSmVycnkiLCJnaXZlbiI6IkQuIiwicGFyc2UtbmFtZXMiOmZhbHNlLCJkcm9wcGluZy1wYXJ0aWNsZSI6IiIsIm5vbi1kcm9wcGluZy1wYXJ0aWNsZSI6IiJ9LHsiZmFtaWx5IjoiSmVydmlzIiwiZ2l2ZW4iOiJHLiIsInBhcnNlLW5hbWVzIjpmYWxzZSwiZHJvcHBpbmctcGFydGljbGUiOiIiLCJub24tZHJvcHBpbmctcGFydGljbGUiOiIifSx7ImZhbWlseSI6Ikplc3N1cC1EdW50b24iLCJnaXZlbiI6IkUuIiwicGFyc2UtbmFtZXMiOmZhbHNlLCJkcm9wcGluZy1wYXJ0aWNsZSI6IiIsIm5vbi1kcm9wcGluZy1wYXJ0aWNsZSI6IiJ9LHsiZmFtaWx5IjoiSmVzdXMgU2lsdmEiLCJnaXZlbiI6IkouIiwicGFyc2UtbmFtZXMiOmZhbHNlLCJkcm9wcGluZy1wYXJ0aWNsZSI6IiIsIm5vbi1kcm9wcGluZy1wYXJ0aWNsZSI6IiJ9LHsiZmFtaWx5IjoiSmV0aGEiLCJnaXZlbiI6IkMuIiwicGFyc2UtbmFtZXMiOmZhbHNlLCJkcm9wcGluZy1wYXJ0aWNsZSI6IiIsIm5vbi1kcm9wcGluZy1wYXJ0aWNsZSI6IiJ9LHsiZmFtaWx5IjoiSmV0aHdhIiwiZ2l2ZW4iOiJLLiIsInBhcnNlLW5hbWVzIjpmYWxzZSwiZHJvcHBpbmctcGFydGljbGUiOiIiLCJub24tZHJvcHBpbmctcGFydGljbGUiOiIifSx7ImZhbWlseSI6IkpoYW5qaSIsImdpdmVuIjoiUy4iLCJwYXJzZS1uYW1lcyI6ZmFsc2UsImRyb3BwaW5nLXBhcnRpY2xlIjoiIiwibm9uLWRyb3BwaW5nLXBhcnRpY2xlIjoiIn0seyJmYW1pbHkiOiJKaWFuIiwiZ2l2ZW4iOiJLLiIsInBhcnNlLW5hbWVzIjpmYWxzZSwiZHJvcHBpbmctcGFydGljbGUiOiIiLCJub24tZHJvcHBpbmctcGFydGljbGUiOiIifSx7ImZhbWlseSI6IkppYW8iLCJnaXZlbiI6IlouIiwicGFyc2UtbmFtZXMiOmZhbHNlLCJkcm9wcGluZy1wYXJ0aWNsZSI6IiIsIm5vbi1kcm9wcGluZy1wYXJ0aWNsZSI6IiJ9LHsiZmFtaWx5IjoiSmltZW5leiIsImdpdmVuIjoiTC4iLCJwYXJzZS1uYW1lcyI6ZmFsc2UsImRyb3BwaW5nLXBhcnRpY2xlIjoiIiwibm9uLWRyb3BwaW5nLXBhcnRpY2xlIjoiIn0seyJmYW1pbHkiOiJKaW1lbmV6IEdpbCIsImdpdmVuIjoiQS4iLCJwYXJzZS1uYW1lcyI6ZmFsc2UsImRyb3BwaW5nLXBhcnRpY2xlIjoiIiwibm9uLWRyb3BwaW5nLXBhcnRpY2xlIjoiIn0seyJmYW1pbHkiOiJKaXRoIiwiZ2l2ZW4iOiJKLiIsInBhcnNlLW5hbWVzIjpmYWxzZSwiZHJvcHBpbmctcGFydGljbGUiOiIiLCJub24tZHJvcHBpbmctcGFydGljbGUiOiIifSx7ImZhbWlseSI6IkpvZWZpZWxkIiwiZ2l2ZW4iOiJULiIsInBhcnNlLW5hbWVzIjpmYWxzZSwiZHJvcHBpbmctcGFydGljbGUiOiIiLCJub24tZHJvcHBpbmctcGFydGljbGUiOiIifSx7ImZhbWlseSI6IkpvaGFsIiwiZ2l2ZW4iOiJTLiIsInBhcnNlLW5hbWVzIjpmYWxzZSwiZHJvcHBpbmctcGFydGljbGUiOiIiLCJub24tZHJvcHBpbmctcGFydGljbGUiOiIifSx7ImZhbWlseSI6IkpvaGFsIiwiZ2l2ZW4iOiJOLiIsInBhcnNlLW5hbWVzIjpmYWxzZSwiZHJvcHBpbmctcGFydGljbGUiOiIiLCJub24tZHJvcHBpbmctcGFydGljbGUiOiIifSx7ImZhbWlseSI6IkpvaGFubmVzc2VuIiwiZ2l2ZW4iOiJLLiIsInBhcnNlLW5hbWVzIjpmYWxzZSwiZHJvcHBpbmctcGFydGljbGUiOiIiLCJub24tZHJvcHBpbmctcGFydGljbGUiOiIifSx7ImZhbWlseSI6IkpvaGFyaSIsImdpdmVuIjoiQS4iLCJwYXJzZS1uYW1lcyI6ZmFsc2UsImRyb3BwaW5nLXBhcnRpY2xlIjoiIiwibm9uLWRyb3BwaW5nLXBhcnRpY2xlIjoiIn0seyJmYW1pbHkiOiJKb2huIiwiZ2l2ZW4iOiJBLiIsInBhcnNlLW5hbWVzIjpmYWxzZSwiZHJvcHBpbmctcGFydGljbGUiOiIiLCJub24tZHJvcHBpbmctcGFydGljbGUiOiIifSx7ImZhbWlseSI6IkpvaG4iLCJnaXZlbiI6Ik0uIiwicGFyc2UtbmFtZXMiOmZhbHNlLCJkcm9wcGluZy1wYXJ0aWNsZSI6IiIsIm5vbi1kcm9wcGluZy1wYXJ0aWNsZSI6IiJ9LHsiZmFtaWx5IjoiSm9obiIsImdpdmVuIjoiTi4iLCJwYXJzZS1uYW1lcyI6ZmFsc2UsImRyb3BwaW5nLXBhcnRpY2xlIjoiIiwibm9uLWRyb3BwaW5nLXBhcnRpY2xlIjoiIn0seyJmYW1pbHkiOiJKb2hucyIsImdpdmVuIjoiRS4iLCJwYXJzZS1uYW1lcyI6ZmFsc2UsImRyb3BwaW5nLXBhcnRpY2xlIjoiIiwibm9uLWRyb3BwaW5nLXBhcnRpY2xlIjoiIn0seyJmYW1pbHkiOiJKb2hucyIsImdpdmVuIjoiTS4iLCJwYXJzZS1uYW1lcyI6ZmFsc2UsImRyb3BwaW5nLXBhcnRpY2xlIjoiIiwibm9uLWRyb3BwaW5nLXBhcnRpY2xlIjoiIn0seyJmYW1pbHkiOiJKb2huc29uIiwiZ2l2ZW4iOiJBLiIsInBhcnNlLW5hbWVzIjpmYWxzZSwiZHJvcHBpbmctcGFydGljbGUiOiIiLCJub24tZHJvcHBpbmctcGFydGljbGUiOiIifSx7ImZhbWlseSI6IkpvaG5zb24iLCJnaXZlbiI6IkUuIiwicGFyc2UtbmFtZXMiOmZhbHNlLCJkcm9wcGluZy1wYXJ0aWNsZSI6IiIsIm5vbi1kcm9wcGluZy1wYXJ0aWNsZSI6IiJ9LHsiZmFtaWx5IjoiSm9obnNvbiIsImdpdmVuIjoiSy4iLCJwYXJzZS1uYW1lcyI6ZmFsc2UsImRyb3BwaW5nLXBhcnRpY2xlIjoiIiwibm9uLWRyb3BwaW5nLXBhcnRpY2xlIjoiIn0seyJmYW1pbHkiOiJKb2huc29uIiwiZ2l2ZW4iOiJMLiIsInBhcnNlLW5hbWVzIjpmYWxzZSwiZHJvcHBpbmctcGFydGljbGUiOiIiLCJub24tZHJvcHBpbmctcGFydGljbGUiOiIifSx7ImZhbWlseSI6IkpvaG5zb24iLCJnaXZlbiI6Ik0uIiwicGFyc2UtbmFtZXMiOmZhbHNlLCJkcm9wcGluZy1wYXJ0aWNsZSI6IiIsIm5vbi1kcm9wcGluZy1wYXJ0aWNsZSI6IiJ9LHsiZmFtaWx5IjoiSm9obnNvbiIsImdpdmVuIjoiTi4iLCJwYXJzZS1uYW1lcyI6ZmFsc2UsImRyb3BwaW5nLXBhcnRpY2xlIjoiIiwibm9uLWRyb3BwaW5nLXBhcnRpY2xlIjoiIn0seyJmYW1pbHkiOiJKb2huc29uIiwiZ2l2ZW4iOiJPLiIsInBhcnNlLW5hbWVzIjpmYWxzZSwiZHJvcHBpbmctcGFydGljbGUiOiIiLCJub24tZHJvcHBpbmctcGFydGljbGUiOiIifSx7ImZhbWlseSI6IkpvaG5zb24iLCJnaXZlbiI6IlIuIiwicGFyc2UtbmFtZXMiOmZhbHNlLCJkcm9wcGluZy1wYXJ0aWNsZSI6IiIsIm5vbi1kcm9wcGluZy1wYXJ0aWNsZSI6IiJ9LHsiZmFtaWx5IjoiSm9obnN0b24iLCJnaXZlbiI6IkIuIiwicGFyc2UtbmFtZXMiOmZhbHNlLCJkcm9wcGluZy1wYXJ0aWNsZSI6IiIsIm5vbi1kcm9wcGluZy1wYXJ0aWNsZSI6IiJ9LHsiZmFtaWx5IjoiSm9obnN0b24iLCJnaXZlbiI6IkMuIiwicGFyc2UtbmFtZXMiOmZhbHNlLCJkcm9wcGluZy1wYXJ0aWNsZSI6IiIsIm5vbi1kcm9wcGluZy1wYXJ0aWNsZSI6IiJ9LHsiZmFtaWx5IjoiSm9obnN0b24iLCJnaXZlbiI6IkouIiwicGFyc2UtbmFtZXMiOmZhbHNlLCJkcm9wcGluZy1wYXJ0aWNsZSI6IiIsIm5vbi1kcm9wcGluZy1wYXJ0aWNsZSI6IiJ9LHsiZmFtaWx5IjoiSm9obnN0b24iLCJnaXZlbiI6IlMuIiwicGFyc2UtbmFtZXMiOmZhbHNlLCJkcm9wcGluZy1wYXJ0aWNsZSI6IiIsIm5vbi1kcm9wcGluZy1wYXJ0aWNsZSI6IiJ9LHsiZmFtaWx5IjoiSm9obnN0b24iLCJnaXZlbiI6IlYuIiwicGFyc2UtbmFtZXMiOmZhbHNlLCJkcm9wcGluZy1wYXJ0aWNsZSI6IiIsIm5vbi1kcm9wcGluZy1wYXJ0aWNsZSI6IiJ9LHsiZmFtaWx5IjoiSm9obnN0b25lIiwiZ2l2ZW4iOiJELiIsInBhcnNlLW5hbWVzIjpmYWxzZSwiZHJvcHBpbmctcGFydGljbGUiOiIiLCJub24tZHJvcHBpbmctcGFydGljbGUiOiIifSx7ImZhbWlseSI6IkpvaG5zdG9uZSIsImdpdmVuIjoiRS4iLCJwYXJzZS1uYW1lcyI6ZmFsc2UsImRyb3BwaW5nLXBhcnRpY2xlIjoiIiwibm9uLWRyb3BwaW5nLXBhcnRpY2xlIjoiIn0seyJmYW1pbHkiOiJKb2huc3RvbmUiLCJnaXZlbiI6IkouIiwicGFyc2UtbmFtZXMiOmZhbHNlLCJkcm9wcGluZy1wYXJ0aWNsZSI6IiIsIm5vbi1kcm9wcGluZy1wYXJ0aWNsZSI6IiJ9LHsiZmFtaWx5IjoiSm9pc2h5IiwiZ2l2ZW4iOiJNLiIsInBhcnNlLW5hbWVzIjpmYWxzZSwiZHJvcHBpbmctcGFydGljbGUiOiIiLCJub24tZHJvcHBpbmctcGFydGljbGUiOiIifSx7ImZhbWlseSI6IkpvbmUiLCJnaXZlbiI6IlMuIiwicGFyc2UtbmFtZXMiOmZhbHNlLCJkcm9wcGluZy1wYXJ0aWNsZSI6IiIsIm5vbi1kcm9wcGluZy1wYXJ0aWNsZSI6IiJ9LHsiZmFtaWx5IjoiSm9uZXMiLCJnaXZlbiI6IkEuIiwicGFyc2UtbmFtZXMiOmZhbHNlLCJkcm9wcGluZy1wYXJ0aWNsZSI6IiIsIm5vbi1kcm9wcGluZy1wYXJ0aWNsZSI6IiJ9LHsiZmFtaWx5IjoiSm9uZXMiLCJnaXZlbiI6IkIuIiwicGFyc2UtbmFtZXMiOmZhbHNlLCJkcm9wcGluZy1wYXJ0aWNsZSI6IiIsIm5vbi1kcm9wcGluZy1wYXJ0aWNsZSI6IiJ9LHsiZmFtaWx5IjoiSm9uZXMiLCJnaXZlbiI6IkMuIiwicGFyc2UtbmFtZXMiOmZhbHNlLCJkcm9wcGluZy1wYXJ0aWNsZSI6IiIsIm5vbi1kcm9wcGluZy1wYXJ0aWNsZSI6IiJ9LHsiZmFtaWx5IjoiSm9uZXMiLCJnaXZlbiI6IkQuIiwicGFyc2UtbmFtZXMiOmZhbHNlLCJkcm9wcGluZy1wYXJ0aWNsZSI6IiIsIm5vbi1kcm9wcGluZy1wYXJ0aWNsZSI6IiJ9LHsiZmFtaWx5IjoiSm9uZXMiLCJnaXZlbiI6IkUuIiwicGFyc2UtbmFtZXMiOmZhbHNlLCJkcm9wcGluZy1wYXJ0aWNsZSI6IiIsIm5vbi1kcm9wcGluZy1wYXJ0aWNsZSI6IiJ9LHsiZmFtaWx5IjoiSm9uZXMiLCJnaXZlbiI6IkcuIiwicGFyc2UtbmFtZXMiOmZhbHNlLCJkcm9wcGluZy1wYXJ0aWNsZSI6IiIsIm5vbi1kcm9wcGluZy1wYXJ0aWNsZSI6IiJ9LHsiZmFtaWx5IjoiSm9uZXMiLCJnaXZlbiI6IkouIiwicGFyc2UtbmFtZXMiOmZhbHNlLCJkcm9wcGluZy1wYXJ0aWNsZSI6IiIsIm5vbi1kcm9wcGluZy1wYXJ0aWNsZSI6IiJ9LHsiZmFtaWx5IjoiSm9uZXMiLCJnaXZlbiI6IksuIiwicGFyc2UtbmFtZXMiOmZhbHNlLCJkcm9wcGluZy1wYXJ0aWNsZSI6IiIsIm5vbi1kcm9wcGluZy1wYXJ0aWNsZSI6IiJ9LHsiZmFtaWx5IjoiSm9uZXMiLCJnaXZlbiI6IkwuIiwicGFyc2UtbmFtZXMiOmZhbHNlLCJkcm9wcGluZy1wYXJ0aWNsZSI6IiIsIm5vbi1kcm9wcGluZy1wYXJ0aWNsZSI6IiJ9LHsiZmFtaWx5IjoiSm9uZXMiLCJnaXZlbiI6Ik0uIiwicGFyc2UtbmFtZXMiOmZhbHNlLCJkcm9wcGluZy1wYXJ0aWNsZSI6IiIsIm5vbi1kcm9wcGluZy1wYXJ0aWNsZSI6IiJ9LHsiZmFtaWx5IjoiSm9uZXMiLCJnaXZlbiI6Ik4uIiwicGFyc2UtbmFtZXMiOmZhbHNlLCJkcm9wcGluZy1wYXJ0aWNsZSI6IiIsIm5vbi1kcm9wcGluZy1wYXJ0aWNsZSI6IiJ9LHsiZmFtaWx5IjoiSm9uZXMiLCJnaXZlbiI6Ik8uIiwicGFyc2UtbmFtZXMiOmZhbHNlLCJkcm9wcGluZy1wYXJ0aWNsZSI6IiIsIm5vbi1kcm9wcGluZy1wYXJ0aWNsZSI6IiJ9LHsiZmFtaWx5IjoiSm9uZXMiLCJnaXZlbiI6IlAuIiwicGFyc2UtbmFtZXMiOmZhbHNlLCJkcm9wcGluZy1wYXJ0aWNsZSI6IiIsIm5vbi1kcm9wcGluZy1wYXJ0aWNsZSI6IiJ9LHsiZmFtaWx5IjoiSm9uZXMiLCJnaXZlbiI6IlIuIiwicGFyc2UtbmFtZXMiOmZhbHNlLCJkcm9wcGluZy1wYXJ0aWNsZSI6IiIsIm5vbi1kcm9wcGluZy1wYXJ0aWNsZSI6IiJ9LHsiZmFtaWx5IjoiSm9uZXMiLCJnaXZlbiI6IlIuIEUuIiwicGFyc2UtbmFtZXMiOmZhbHNlLCJkcm9wcGluZy1wYXJ0aWNsZSI6IiIsIm5vbi1kcm9wcGluZy1wYXJ0aWNsZSI6IiJ9LHsiZmFtaWx5IjoiSm9uZXMiLCJnaXZlbiI6IlMuIiwicGFyc2UtbmFtZXMiOmZhbHNlLCJkcm9wcGluZy1wYXJ0aWNsZSI6IiIsIm5vbi1kcm9wcGluZy1wYXJ0aWNsZSI6IiJ9LHsiZmFtaWx5IjoiSm9uZXMiLCJnaXZlbiI6IlQuIiwicGFyc2UtbmFtZXMiOmZhbHNlLCJkcm9wcGluZy1wYXJ0aWNsZSI6IiIsIm5vbi1kcm9wcGluZy1wYXJ0aWNsZSI6IiJ9LHsiZmFtaWx5IjoiSm9ubmFsYWdhZGRhIiwiZ2l2ZW4iOiJSLiIsInBhcnNlLW5hbWVzIjpmYWxzZSwiZHJvcHBpbmctcGFydGljbGUiOiIiLCJub24tZHJvcHBpbmctcGFydGljbGUiOiIifSx7ImZhbWlseSI6IkpvcmRhY2hlIiwiZ2l2ZW4iOiJSLiIsInBhcnNlLW5hbWVzIjpmYWxzZSwiZHJvcHBpbmctcGFydGljbGUiOiIiLCJub24tZHJvcHBpbmctcGFydGljbGUiOiIifSx7ImZhbWlseSI6IkpvcmRhbiIsImdpdmVuIjoiTS4iLCJwYXJzZS1uYW1lcyI6ZmFsc2UsImRyb3BwaW5nLXBhcnRpY2xlIjoiIiwibm9uLWRyb3BwaW5nLXBhcnRpY2xlIjoiIn0seyJmYW1pbHkiOiJKb3JkYW4iLCJnaXZlbiI6IlMuIiwicGFyc2UtbmFtZXMiOmZhbHNlLCJkcm9wcGluZy1wYXJ0aWNsZSI6IiIsIm5vbi1kcm9wcGluZy1wYXJ0aWNsZSI6IiJ9LHsiZmFtaWx5IjoiSm9zZSIsImdpdmVuIjoiQS4iLCJwYXJzZS1uYW1lcyI6ZmFsc2UsImRyb3BwaW5nLXBhcnRpY2xlIjoiIiwibm9uLWRyb3BwaW5nLXBhcnRpY2xlIjoiIn0seyJmYW1pbHkiOiJKb3NlIiwiZ2l2ZW4iOiJMLiIsInBhcnNlLW5hbWVzIjpmYWxzZSwiZHJvcHBpbmctcGFydGljbGUiOiIiLCJub24tZHJvcHBpbmctcGFydGljbGUiOiIifSx7ImZhbWlseSI6Ikpvc2UiLCJnaXZlbiI6IlMuIiwicGFyc2UtbmFtZXMiOmZhbHNlLCJkcm9wcGluZy1wYXJ0aWNsZSI6IiIsIm5vbi1kcm9wcGluZy1wYXJ0aWNsZSI6IiJ9LHsiZmFtaWx5IjoiSm9zZXBoIiwiZ2l2ZW4iOiJBLiIsInBhcnNlLW5hbWVzIjpmYWxzZSwiZHJvcHBpbmctcGFydGljbGUiOiIiLCJub24tZHJvcHBpbmctcGFydGljbGUiOiIifSx7ImZhbWlseSI6Ikpvc2VwaCIsImdpdmVuIjoiRy4iLCJwYXJzZS1uYW1lcyI6ZmFsc2UsImRyb3BwaW5nLXBhcnRpY2xlIjoiIiwibm9uLWRyb3BwaW5nLXBhcnRpY2xlIjoiIn0seyJmYW1pbHkiOiJKb3NlcGgiLCJnaXZlbiI6IlAuIiwicGFyc2UtbmFtZXMiOmZhbHNlLCJkcm9wcGluZy1wYXJ0aWNsZSI6IiIsIm5vbi1kcm9wcGluZy1wYXJ0aWNsZSI6IiJ9LHsiZmFtaWx5IjoiSm9zZXBoIiwiZ2l2ZW4iOiJSLiIsInBhcnNlLW5hbWVzIjpmYWxzZSwiZHJvcHBpbmctcGFydGljbGUiOiIiLCJub24tZHJvcHBpbmctcGFydGljbGUiOiIifSx7ImZhbWlseSI6Ikpvc2VwaCIsImdpdmVuIjoiUy4iLCJwYXJzZS1uYW1lcyI6ZmFsc2UsImRyb3BwaW5nLXBhcnRpY2xlIjoiIiwibm9uLWRyb3BwaW5nLXBhcnRpY2xlIjoiIn0seyJmYW1pbHkiOiJKb3NoaSIsImdpdmVuIjoiRC4iLCJwYXJzZS1uYW1lcyI6ZmFsc2UsImRyb3BwaW5nLXBhcnRpY2xlIjoiIiwibm9uLWRyb3BwaW5nLXBhcnRpY2xlIjoiIn0seyJmYW1pbHkiOiJKb3NoaSIsImdpdmVuIjoiUC4iLCJwYXJzZS1uYW1lcyI6ZmFsc2UsImRyb3BwaW5nLXBhcnRpY2xlIjoiIiwibm9uLWRyb3BwaW5nLXBhcnRpY2xlIjoiIn0seyJmYW1pbHkiOiJKb3NoaSIsImdpdmVuIjoiVC4iLCJwYXJzZS1uYW1lcyI6ZmFsc2UsImRyb3BwaW5nLXBhcnRpY2xlIjoiIiwibm9uLWRyb3BwaW5nLXBhcnRpY2xlIjoiIn0seyJmYW1pbHkiOiJKb3NoaSIsImdpdmVuIjoiTS4iLCJwYXJzZS1uYW1lcyI6ZmFsc2UsImRyb3BwaW5nLXBhcnRpY2xlIjoiIiwibm9uLWRyb3BwaW5nLXBhcnRpY2xlIjoiIn0seyJmYW1pbHkiOiJKb3NpYWgiLCJnaXZlbiI6IkIuIiwicGFyc2UtbmFtZXMiOmZhbHNlLCJkcm9wcGluZy1wYXJ0aWNsZSI6IiIsIm5vbi1kcm9wcGluZy1wYXJ0aWNsZSI6IiJ9LHsiZmFtaWx5IjoiSm95IiwiZ2l2ZW4iOiJMLiIsInBhcnNlLW5hbWVzIjpmYWxzZSwiZHJvcHBpbmctcGFydGljbGUiOiIiLCJub24tZHJvcHBpbmctcGFydGljbGUiOiIifSx7ImZhbWlseSI6IkpveWNlIiwiZ2l2ZW4iOiJULiIsInBhcnNlLW5hbWVzIjpmYWxzZSwiZHJvcHBpbmctcGFydGljbGUiOiIiLCJub24tZHJvcHBpbmctcGFydGljbGUiOiIifSx7ImZhbWlseSI6Ikp1IiwiZ2l2ZW4iOiJILiIsInBhcnNlLW5hbWVzIjpmYWxzZSwiZHJvcHBpbmctcGFydGljbGUiOiIiLCJub24tZHJvcHBpbmctcGFydGljbGUiOiIifSx7ImZhbWlseSI6Ikp1IFdlbiBLd2VrIiwiZ2l2ZW4iOiJBLiIsInBhcnNlLW5hbWVzIjpmYWxzZSwiZHJvcHBpbmctcGFydGljbGUiOiIiLCJub24tZHJvcHBpbmctcGFydGljbGUiOiIifSx7ImZhbWlseSI6Ikp1ZGQiLCJnaXZlbiI6IkEuIiwicGFyc2UtbmFtZXMiOmZhbHNlLCJkcm9wcGluZy1wYXJ0aWNsZSI6IiIsIm5vbi1kcm9wcGluZy1wYXJ0aWNsZSI6IiJ9LHsiZmFtaWx5IjoiSnVkZSIsImdpdmVuIjoiRS4iLCJwYXJzZS1uYW1lcyI6ZmFsc2UsImRyb3BwaW5nLXBhcnRpY2xlIjoiIiwibm9uLWRyb3BwaW5nLXBhcnRpY2xlIjoiIn0seyJmYW1pbHkiOiJKdWhsIiwiZ2l2ZW4iOiJKLiIsInBhcnNlLW5hbWVzIjpmYWxzZSwiZHJvcHBpbmctcGFydGljbGUiOiIiLCJub24tZHJvcHBpbmctcGFydGljbGUiOiIifSx7ImZhbWlseSI6Ikp1amphdmFyYXB1IiwiZ2l2ZW4iOiJTLiIsInBhcnNlLW5hbWVzIjpmYWxzZSwiZHJvcHBpbmctcGFydGljbGUiOiIiLCJub24tZHJvcHBpbmctcGFydGljbGUiOiIifSx7ImZhbWlseSI6Ikp1bmlwZXIiLCJnaXZlbiI6Ik0uIiwicGFyc2UtbmFtZXMiOmZhbHNlLCJkcm9wcGluZy1wYXJ0aWNsZSI6IiIsIm5vbi1kcm9wcGluZy1wYXJ0aWNsZSI6IiJ9LHsiZmFtaWx5IjoiS2FiaXJ1IERhd2EiLCJnaXZlbiI6IksuIiwicGFyc2UtbmFtZXMiOmZhbHNlLCJkcm9wcGluZy1wYXJ0aWNsZSI6IiIsIm5vbi1kcm9wcGluZy1wYXJ0aWNsZSI6IiJ9LHsiZmFtaWx5IjoiS2FjYXIiLCJnaXZlbiI6Ik0uIiwicGFyc2UtbmFtZXMiOmZhbHNlLCJkcm9wcGluZy1wYXJ0aWNsZSI6IiIsIm5vbi1kcm9wcGluZy1wYXJ0aWNsZSI6IiJ9LHsiZmFtaWx5IjoiS2FkYW0iLCJnaXZlbiI6Ik4uIiwicGFyc2UtbmFtZXMiOmZhbHNlLCJkcm9wcGluZy1wYXJ0aWNsZSI6IiIsIm5vbi1kcm9wcGluZy1wYXJ0aWNsZSI6IiJ9LHsiZmFtaWx5IjoiS2FkZXIiLCJnaXZlbiI6Ik4uIiwicGFyc2UtbmFtZXMiOmZhbHNlLCJkcm9wcGluZy1wYXJ0aWNsZSI6IiIsIm5vbi1kcm9wcGluZy1wYXJ0aWNsZSI6IiJ9LHsiZmFtaWx5IjoiS2FpbGV5IiwiZ2l2ZW4iOiJBLiIsInBhcnNlLW5hbWVzIjpmYWxzZSwiZHJvcHBpbmctcGFydGljbGUiOiIiLCJub24tZHJvcHBpbmctcGFydGljbGUiOiIifSx7ImZhbWlseSI6IkthaW4iLCJnaXZlbiI6Ik0uIiwicGFyc2UtbmFtZXMiOmZhbHNlLCJkcm9wcGluZy1wYXJ0aWNsZSI6IiIsIm5vbi1kcm9wcGluZy1wYXJ0aWNsZSI6IiJ9LHsiZmFtaWx5IjoiS2Frb3VsbGlzIiwiZ2l2ZW4iOiJHLiIsInBhcnNlLW5hbWVzIjpmYWxzZSwiZHJvcHBpbmctcGFydGljbGUiOiIiLCJub24tZHJvcHBpbmctcGFydGljbGUiOiIifSx7ImZhbWlseSI6IkthbGF5aSIsImdpdmVuIjoiUi4iLCJwYXJzZS1uYW1lcyI6ZmFsc2UsImRyb3BwaW5nLXBhcnRpY2xlIjoiIiwibm9uLWRyb3BwaW5nLXBhcnRpY2xlIjoiIn0seyJmYW1pbHkiOiJLYWxCaHVzaGFuIiwiZ2l2ZW4iOiJBLiIsInBhcnNlLW5hbWVzIjpmYWxzZSwiZHJvcHBpbmctcGFydGljbGUiOiIiLCJub24tZHJvcHBpbmctcGFydGljbGUiOiIifSx7ImZhbWlseSI6IkthbGlhbm5hbiBQZXJpeWFzYW1pIiwiZ2l2ZW4iOiJSLiIsInBhcnNlLW5hbWVzIjpmYWxzZSwiZHJvcHBpbmctcGFydGljbGUiOiIiLCJub24tZHJvcHBpbmctcGFydGljbGUiOiIifSx7ImZhbWlseSI6IkthbGxpc3Ryb3UiLCJnaXZlbiI6IkUuIiwicGFyc2UtbmFtZXMiOmZhbHNlLCJkcm9wcGluZy1wYXJ0aWNsZSI6IiIsIm5vbi1kcm9wcGluZy1wYXJ0aWNsZSI6IiJ9LHsiZmFtaWx5IjoiS2FsbXVzIEVsaWFzeiIsImdpdmVuIjoiVC4iLCJwYXJzZS1uYW1lcyI6ZmFsc2UsImRyb3BwaW5nLXBhcnRpY2xlIjoiIiwibm9uLWRyb3BwaW5nLXBhcnRpY2xlIjoiIn0seyJmYW1pbHkiOiJLYWxzb29tIiwiZ2l2ZW4iOiJTLiIsInBhcnNlLW5hbWVzIjpmYWxzZSwiZHJvcHBpbmctcGFydGljbGUiOiIiLCJub24tZHJvcHBpbmctcGFydGljbGUiOiIifSx7ImZhbWlseSI6IkthbSIsImdpdmVuIjoiRS4iLCJwYXJzZS1uYW1lcyI6ZmFsc2UsImRyb3BwaW5nLXBhcnRpY2xlIjoiIiwibm9uLWRyb3BwaW5nLXBhcnRpY2xlIjoiIn0seyJmYW1pbHkiOiJLYW1hcmEiLCJnaXZlbiI6IkouIiwicGFyc2UtbmFtZXMiOmZhbHNlLCJkcm9wcGluZy1wYXJ0aWNsZSI6IiIsIm5vbi1kcm9wcGluZy1wYXJ0aWNsZSI6IiJ9LHsiZmFtaWx5IjoiS2FtYXRoIiwiZ2l2ZW4iOiJBLiIsInBhcnNlLW5hbWVzIjpmYWxzZSwiZHJvcHBpbmctcGFydGljbGUiOiIiLCJub24tZHJvcHBpbmctcGFydGljbGUiOiIifSx7ImZhbWlseSI6IkthbWF0aCIsImdpdmVuIjoiUC4iLCJwYXJzZS1uYW1lcyI6ZmFsc2UsImRyb3BwaW5nLXBhcnRpY2xlIjoiIiwibm9uLWRyb3BwaW5nLXBhcnRpY2xlIjoiIn0seyJmYW1pbHkiOiJLYW1hdGgiLCJnaXZlbiI6IlIuIiwicGFyc2UtbmFtZXMiOmZhbHNlLCJkcm9wcGluZy1wYXJ0aWNsZSI6IiIsIm5vbi1kcm9wcGluZy1wYXJ0aWNsZSI6IiJ9LHsiZmFtaWx5IjoiS2FtZXJrYXIiLCJnaXZlbiI6IlMuIiwicGFyc2UtbmFtZXMiOmZhbHNlLCJkcm9wcGluZy1wYXJ0aWNsZSI6IiIsIm5vbi1kcm9wcGluZy1wYXJ0aWNsZSI6IiJ9LHsiZmFtaWx5IjoiS2FtZXRhcyIsImdpdmVuIjoiTi4iLCJwYXJzZS1uYW1lcyI6ZmFsc2UsImRyb3BwaW5nLXBhcnRpY2xlIjoiIiwibm9uLWRyb3BwaW5nLXBhcnRpY2xlIjoiIn0seyJmYW1pbHkiOiJLYW1mb3NlIiwiZ2l2ZW4iOiJNLiIsInBhcnNlLW5hbWVzIjpmYWxzZSwiZHJvcHBpbmctcGFydGljbGUiOiIiLCJub24tZHJvcHBpbmctcGFydGljbGUiOiIifSx7ImZhbWlseSI6IkthbXVuZGkiLCJnaXZlbiI6IkMuIiwicGFyc2UtbmFtZXMiOmZhbHNlLCJkcm9wcGluZy1wYXJ0aWNsZSI6IiIsIm5vbi1kcm9wcGluZy1wYXJ0aWNsZSI6IiJ9LHsiZmFtaWx5IjoiS2FuYWJhciIsImdpdmVuIjoiRC4iLCJwYXJzZS1uYW1lcyI6ZmFsc2UsImRyb3BwaW5nLXBhcnRpY2xlIjoiIiwibm9uLWRyb3BwaW5nLXBhcnRpY2xlIjoiIn0seyJmYW1pbHkiOiJLYW5lIiwiZ2l2ZW4iOiJMLiIsInBhcnNlLW5hbWVzIjpmYWxzZSwiZHJvcHBpbmctcGFydGljbGUiOiIiLCJub24tZHJvcHBpbmctcGFydGljbGUiOiIifSx7ImZhbWlseSI6IkthbmthbSIsImdpdmVuIjoiTy4iLCJwYXJzZS1uYW1lcyI6ZmFsc2UsImRyb3BwaW5nLXBhcnRpY2xlIjoiIiwibm9uLWRyb3BwaW5nLXBhcnRpY2xlIjoiIn0seyJmYW1pbHkiOiJLYW5uYW4iLCJnaXZlbiI6IlQuIiwicGFyc2UtbmFtZXMiOmZhbHNlLCJkcm9wcGluZy1wYXJ0aWNsZSI6IiIsIm5vbi1kcm9wcGluZy1wYXJ0aWNsZSI6IiJ9LHsiZmFtaWx5IjoiS2FudCIsImdpdmVuIjoiQS4iLCJwYXJzZS1uYW1lcyI6ZmFsc2UsImRyb3BwaW5nLXBhcnRpY2xlIjoiIiwibm9uLWRyb3BwaW5nLXBhcnRpY2xlIjoiIn0seyJmYW1pbHkiOiJLYXBpbCIsImdpdmVuIjoiVi4iLCJwYXJzZS1uYW1lcyI6ZmFsc2UsImRyb3BwaW5nLXBhcnRpY2xlIjoiIiwibm9uLWRyb3BwaW5nLXBhcnRpY2xlIjoiIn0seyJmYW1pbHkiOiJLYXBvb3IiLCJnaXZlbiI6IlIuIiwicGFyc2UtbmFtZXMiOmZhbHNlLCJkcm9wcGluZy1wYXJ0aWNsZSI6IiIsIm5vbi1kcm9wcGluZy1wYXJ0aWNsZSI6IiJ9LHsiZmFtaWx5IjoiS2Fwb29yIiwiZ2l2ZW4iOiJTLiIsInBhcnNlLW5hbWVzIjpmYWxzZSwiZHJvcHBpbmctcGFydGljbGUiOiIiLCJub24tZHJvcHBpbmctcGFydGljbGUiOiIifSx7ImZhbWlseSI6IkthcHJhcGluYSIsImdpdmVuIjoiUy4iLCJwYXJzZS1uYW1lcyI6ZmFsc2UsImRyb3BwaW5nLXBhcnRpY2xlIjoiIiwibm9uLWRyb3BwaW5nLXBhcnRpY2xlIjoiIn0seyJmYW1pbHkiOiJLYXIiLCJnaXZlbiI6IlMuIiwicGFyc2UtbmFtZXMiOmZhbHNlLCJkcm9wcGluZy1wYXJ0aWNsZSI6IiIsIm5vbi1kcm9wcGluZy1wYXJ0aWNsZSI6IiJ9LHsiZmFtaWx5IjoiS2FyYSIsImdpdmVuIjoiSi4iLCJwYXJzZS1uYW1lcyI6ZmFsc2UsImRyb3BwaW5nLXBhcnRpY2xlIjoiIiwibm9uLWRyb3BwaW5nLXBhcnRpY2xlIjoiIn0seyJmYW1pbHkiOiJLYXJiYXNpIiwiZ2l2ZW4iOiJFLiIsInBhcnNlLW5hbWVzIjpmYWxzZSwiZHJvcHBpbmctcGFydGljbGUiOiIiLCJub24tZHJvcHBpbmctcGFydGljbGUiOiIifSx7ImZhbWlseSI6IkthcmVsaWEiLCJnaXZlbiI6IlMuIiwicGFyc2UtbmFtZXMiOmZhbHNlLCJkcm9wcGluZy1wYXJ0aWNsZSI6IiIsIm5vbi1kcm9wcGluZy1wYXJ0aWNsZSI6IiJ9LHsiZmFtaWx5IjoiS2FyayIsImdpdmVuIjoiUi4iLCJwYXJzZS1uYW1lcyI6ZmFsc2UsImRyb3BwaW5nLXBhcnRpY2xlIjoiIiwibm9uLWRyb3BwaW5nLXBhcnRpY2xlIjoiIn0seyJmYW1pbHkiOiJLYXJtYWxpIiwiZ2l2ZW4iOiJTLiIsInBhcnNlLW5hbWVzIjpmYWxzZSwiZHJvcHBpbmctcGFydGljbGUiOiIiLCJub24tZHJvcHBpbmctcGFydGljbGUiOiIifSx7ImZhbWlseSI6IkthcnVuYW5pdGhpIiwiZ2l2ZW4iOiJWLiIsInBhcnNlLW5hbWVzIjpmYWxzZSwiZHJvcHBpbmctcGFydGljbGUiOiIiLCJub24tZHJvcHBpbmctcGFydGljbGUiOiIifSx7ImZhbWlseSI6IkthcnVuYXJhdG5lIiwiZ2l2ZW4iOiJOLiIsInBhcnNlLW5hbWVzIjpmYWxzZSwiZHJvcHBpbmctcGFydGljbGUiOiIiLCJub24tZHJvcHBpbmctcGFydGljbGUiOiIifSx7ImZhbWlseSI6Ikthc2lhbmN6dWsiLCJnaXZlbiI6Ik4uIiwicGFyc2UtbmFtZXMiOmZhbHNlLCJkcm9wcGluZy1wYXJ0aWNsZSI6IiIsIm5vbi1kcm9wcGluZy1wYXJ0aWNsZSI6IiJ9LHsiZmFtaWx5IjoiS2FzaWFwcGFuIEJhbGFzdWJyYW1hbmlhbiIsImdpdmVuIjoiQS4iLCJwYXJzZS1uYW1lcyI6ZmFsc2UsImRyb3BwaW5nLXBhcnRpY2xlIjoiIiwibm9uLWRyb3BwaW5nLXBhcnRpY2xlIjoiIn0seyJmYW1pbHkiOiJLYXNpcGFuZGlhbiIsImdpdmVuIjoiVi4iLCJwYXJzZS1uYW1lcyI6ZmFsc2UsImRyb3BwaW5nLXBhcnRpY2xlIjoiIiwibm9uLWRyb3BwaW5nLXBhcnRpY2xlIjoiIn0seyJmYW1pbHkiOiJLYXNzYW0iLCJnaXZlbiI6IlIuIiwicGFyc2UtbmFtZXMiOmZhbHNlLCJkcm9wcGluZy1wYXJ0aWNsZSI6IiIsIm5vbi1kcm9wcGluZy1wYXJ0aWNsZSI6IiJ9LHsiZmFtaWx5IjoiS2F0aGlyZ2FtYWNoZWx2YW0iLCJnaXZlbiI6IkouIiwicGFyc2UtbmFtZXMiOmZhbHNlLCJkcm9wcGluZy1wYXJ0aWNsZSI6IiIsIm5vbi1kcm9wcGluZy1wYXJ0aWNsZSI6IiJ9LHsiZmFtaWx5IjoiS2F0c2FuZGUiLCJnaXZlbiI6IlYuIiwicGFyc2UtbmFtZXMiOmZhbHNlLCJkcm9wcGluZy1wYXJ0aWNsZSI6IiIsIm5vbi1kcm9wcGluZy1wYXJ0aWNsZSI6IiJ9LHsiZmFtaWx5IjoiS2F1bCIsImdpdmVuIjoiSy4iLCJwYXJzZS1uYW1lcyI6ZmFsc2UsImRyb3BwaW5nLXBhcnRpY2xlIjoiIiwibm9uLWRyb3BwaW5nLXBhcnRpY2xlIjoiIn0seyJmYW1pbHkiOiJLYXVyIiwiZ2l2ZW4iOiJELiIsInBhcnNlLW5hbWVzIjpmYWxzZSwiZHJvcHBpbmctcGFydGljbGUiOiIiLCJub24tZHJvcHBpbmctcGFydGljbGUiOiIifSx7ImZhbWlseSI6IkthdXIiLCJnaXZlbiI6IkouIiwicGFyc2UtbmFtZXMiOmZhbHNlLCJkcm9wcGluZy1wYXJ0aWNsZSI6IiIsIm5vbi1kcm9wcGluZy1wYXJ0aWNsZSI6IiJ9LHsiZmFtaWx5IjoiS2F1ciIsImdpdmVuIjoiUy4iLCJwYXJzZS1uYW1lcyI6ZmFsc2UsImRyb3BwaW5nLXBhcnRpY2xlIjoiIiwibm9uLWRyb3BwaW5nLXBhcnRpY2xlIjoiIn0seyJmYW1pbHkiOiJLYXVzYXIiLCJnaXZlbiI6IlouIiwicGFyc2UtbmFtZXMiOmZhbHNlLCJkcm9wcGluZy1wYXJ0aWNsZSI6IiIsIm5vbi1kcm9wcGluZy1wYXJ0aWNsZSI6IiJ9LHsiZmFtaWx5IjoiS2F2YW5hZ2giLCJnaXZlbiI6IkwuIiwicGFyc2UtbmFtZXMiOmZhbHNlLCJkcm9wcGluZy1wYXJ0aWNsZSI6IiIsIm5vbi1kcm9wcGluZy1wYXJ0aWNsZSI6IiJ9LHsiZmFtaWx5IjoiS2F2YW5hZ2giLCJnaXZlbiI6IlMuIiwicGFyc2UtbmFtZXMiOmZhbHNlLCJkcm9wcGluZy1wYXJ0aWNsZSI6IiIsIm5vbi1kcm9wcGluZy1wYXJ0aWNsZSI6IiJ9LHsiZmFtaWx5IjoiS2F3c2VyIiwiZ2l2ZW4iOiJNLiIsInBhcnNlLW5hbWVzIjpmYWxzZSwiZHJvcHBpbmctcGFydGljbGUiOiIiLCJub24tZHJvcHBpbmctcGFydGljbGUiOiIifSx7ImZhbWlseSI6IktheSIsImdpdmVuIjoiQS4iLCJwYXJzZS1uYW1lcyI6ZmFsc2UsImRyb3BwaW5nLXBhcnRpY2xlIjoiIiwibm9uLWRyb3BwaW5nLXBhcnRpY2xlIjoiIn0seyJmYW1pbHkiOiJLYXkiLCJnaXZlbiI6IkouIiwicGFyc2UtbmFtZXMiOmZhbHNlLCJkcm9wcGluZy1wYXJ0aWNsZSI6IiIsIm5vbi1kcm9wcGluZy1wYXJ0aWNsZSI6IiJ9LHsiZmFtaWx5IjoiS2F5IiwiZ2l2ZW4iOiJSLiIsInBhcnNlLW5hbWVzIjpmYWxzZSwiZHJvcHBpbmctcGFydGljbGUiOiIiLCJub24tZHJvcHBpbmctcGFydGljbGUiOiIifSx7ImZhbWlseSI6IktheSIsImdpdmVuIjoiUy4iLCJwYXJzZS1uYW1lcyI6ZmFsc2UsImRyb3BwaW5nLXBhcnRpY2xlIjoiIiwibm9uLWRyb3BwaW5nLXBhcnRpY2xlIjoiIn0seyJmYW1pbHkiOiJLYXlhcHB1cmF0aHUiLCJnaXZlbiI6IkouIiwicGFyc2UtbmFtZXMiOmZhbHNlLCJkcm9wcGluZy1wYXJ0aWNsZSI6IiIsIm5vbi1kcm9wcGluZy1wYXJ0aWNsZSI6IiJ9LHsiZmFtaWx5IjoiS2F5ZSIsImdpdmVuIjoiQy4iLCJwYXJzZS1uYW1lcyI6ZmFsc2UsImRyb3BwaW5nLXBhcnRpY2xlIjoiIiwibm9uLWRyb3BwaW5nLXBhcnRpY2xlIjoiIn0seyJmYW1pbHkiOiJLYXplZW0iLCJnaXZlbiI6IkEuIiwicGFyc2UtbmFtZXMiOmZhbHNlLCJkcm9wcGluZy1wYXJ0aWNsZSI6IiIsIm5vbi1kcm9wcGluZy1wYXJ0aWNsZSI6IiJ9LHsiZmFtaWx5IjoiS2UiLCJnaXZlbiI6Ik0uIiwicGFyc2UtbmFtZXMiOmZhbHNlLCJkcm9wcGluZy1wYXJ0aWNsZSI6IiIsIm5vbi1kcm9wcGluZy1wYXJ0aWNsZSI6IiJ9LHsiZmFtaWx5IjoiS2VhZHkiLCJnaXZlbiI6IlQuIiwicGFyc2UtbmFtZXMiOmZhbHNlLCJkcm9wcGluZy1wYXJ0aWNsZSI6IiIsIm5vbi1kcm9wcGluZy1wYXJ0aWNsZSI6IiJ9LHsiZmFtaWx5IjoiS2Vhcm5zIiwiZ2l2ZW4iOiJSLiIsInBhcnNlLW5hbWVzIjpmYWxzZSwiZHJvcHBpbmctcGFydGljbGUiOiIiLCJub24tZHJvcHBpbmctcGFydGljbGUiOiIifSx7ImZhbWlseSI6IktlYXJzbGV5IiwiZ2l2ZW4iOiJOLiIsInBhcnNlLW5hbWVzIjpmYWxzZSwiZHJvcHBpbmctcGFydGljbGUiOiIiLCJub24tZHJvcHBpbmctcGFydGljbGUiOiIifSx7ImZhbWlseSI6IktlYXRpbmciLCJnaXZlbiI6IkouIiwicGFyc2UtbmFtZXMiOmZhbHNlLCJkcm9wcGluZy1wYXJ0aWNsZSI6IiIsIm5vbi1kcm9wcGluZy1wYXJ0aWNsZSI6IiJ9LHsiZmFtaWx5IjoiS2VhdGluZyIsImdpdmVuIjoiTC4iLCJwYXJzZS1uYW1lcyI6ZmFsc2UsImRyb3BwaW5nLXBhcnRpY2xlIjoiIiwibm9uLWRyb3BwaW5nLXBhcnRpY2xlIjoiIn0seyJmYW1pbHkiOiJLZWRkaWUtR3JheSIsImdpdmVuIjoiRS4iLCJwYXJzZS1uYW1lcyI6ZmFsc2UsImRyb3BwaW5nLXBhcnRpY2xlIjoiIiwibm9uLWRyb3BwaW5nLXBhcnRpY2xlIjoiIn0seyJmYW1pbHkiOiJLZWVnYW4iLCJnaXZlbiI6IkIuIiwicGFyc2UtbmFtZXMiOmZhbHNlLCJkcm9wcGluZy1wYXJ0aWNsZSI6IiIsIm5vbi1kcm9wcGluZy1wYXJ0aWNsZSI6IiJ9LHsiZmFtaWx5IjoiS2VlbiIsImdpdmVuIjoiUi4iLCJwYXJzZS1uYW1lcyI6ZmFsc2UsImRyb3BwaW5nLXBhcnRpY2xlIjoiIiwibm9uLWRyb3BwaW5nLXBhcnRpY2xlIjoiIn0seyJmYW1pbHkiOiJLZWVuYW4iLCJnaXZlbiI6Ik4uIiwicGFyc2UtbmFtZXMiOmZhbHNlLCJkcm9wcGluZy1wYXJ0aWNsZSI6IiIsIm5vbi1kcm9wcGluZy1wYXJ0aWNsZSI6IiJ9LHsiZmFtaWx5IjoiS2VmYXMiLCJnaXZlbiI6IkouIiwicGFyc2UtbmFtZXMiOmZhbHNlLCJkcm9wcGluZy1wYXJ0aWNsZSI6IiIsIm5vbi1kcm9wcGluZy1wYXJ0aWNsZSI6IiJ9LHsiZmFtaWx5IjoiS2VnZyIsImdpdmVuIjoiUy4iLCJwYXJzZS1uYW1lcyI6ZmFsc2UsImRyb3BwaW5nLXBhcnRpY2xlIjoiIiwibm9uLWRyb3BwaW5nLXBhcnRpY2xlIjoiIn0seyJmYW1pbHkiOiJLZWl0aCIsImdpdmVuIjoiTC4iLCJwYXJzZS1uYW1lcyI6ZmFsc2UsImRyb3BwaW5nLXBhcnRpY2xlIjoiIiwibm9uLWRyb3BwaW5nLXBhcnRpY2xlIjoiIn0seyJmYW1pbHkiOiJLZWtlIiwiZ2l2ZW4iOiJVLiIsInBhcnNlLW5hbWVzIjpmYWxzZSwiZHJvcHBpbmctcGFydGljbGUiOiIiLCJub24tZHJvcHBpbmctcGFydGljbGUiOiIifSx7ImZhbWlseSI6IktlbGxldHQiLCJnaXZlbiI6IkouIiwicGFyc2UtbmFtZXMiOmZhbHNlLCJkcm9wcGluZy1wYXJ0aWNsZSI6IiIsIm5vbi1kcm9wcGluZy1wYXJ0aWNsZSI6IiJ9LHsiZmFtaWx5IjoiS2VsbGloZXIiLCJnaXZlbiI6IkouIiwicGFyc2UtbmFtZXMiOmZhbHNlLCJkcm9wcGluZy1wYXJ0aWNsZSI6IiIsIm5vbi1kcm9wcGluZy1wYXJ0aWNsZSI6IiJ9LHsiZmFtaWx5IjoiS2VsbHkiLCJnaXZlbiI6IkEuIiwicGFyc2UtbmFtZXMiOmZhbHNlLCJkcm9wcGluZy1wYXJ0aWNsZSI6IiIsIm5vbi1kcm9wcGluZy1wYXJ0aWNsZSI6IiJ9LHsiZmFtaWx5IjoiS2VsbHkiLCJnaXZlbiI6IkUuIiwicGFyc2UtbmFtZXMiOmZhbHNlLCJkcm9wcGluZy1wYXJ0aWNsZSI6IiIsIm5vbi1kcm9wcGluZy1wYXJ0aWNsZSI6IiJ9LHsiZmFtaWx5IjoiS2VsbHkiLCJnaXZlbiI6IkguIiwicGFyc2UtbmFtZXMiOmZhbHNlLCJkcm9wcGluZy1wYXJ0aWNsZSI6IiIsIm5vbi1kcm9wcGluZy1wYXJ0aWNsZSI6IiJ9LHsiZmFtaWx5IjoiS2VsbHkiLCJnaXZlbiI6IkwuIiwicGFyc2UtbmFtZXMiOmZhbHNlLCJkcm9wcGluZy1wYXJ0aWNsZSI6IiIsIm5vbi1kcm9wcGluZy1wYXJ0aWNsZSI6IiJ9LHsiZmFtaWx5IjoiS2VsbHkiLCJnaXZlbiI6Ik0uIiwicGFyc2UtbmFtZXMiOmZhbHNlLCJkcm9wcGluZy1wYXJ0aWNsZSI6IiIsIm5vbi1kcm9wcGluZy1wYXJ0aWNsZSI6IiJ9LHsiZmFtaWx5IjoiS2VsbHkiLCJnaXZlbiI6IlIuIiwicGFyc2UtbmFtZXMiOmZhbHNlLCJkcm9wcGluZy1wYXJ0aWNsZSI6IiIsIm5vbi1kcm9wcGluZy1wYXJ0aWNsZSI6IiJ9LHsiZmFtaWx5IjoiS2VsbHkiLCJnaXZlbiI6IlMuIiwicGFyc2UtbmFtZXMiOmZhbHNlLCJkcm9wcGluZy1wYXJ0aWNsZSI6IiIsIm5vbi1kcm9wcGluZy1wYXJ0aWNsZSI6IiJ9LHsiZmFtaWx5IjoiS2VsbHktQmF4dGVyIiwiZ2l2ZW4iOiJNLiIsInBhcnNlLW5hbWVzIjpmYWxzZSwiZHJvcHBpbmctcGFydGljbGUiOiIiLCJub24tZHJvcHBpbmctcGFydGljbGUiOiIifSx7ImZhbWlseSI6IktlbHNhbGwiLCJnaXZlbiI6Ik8uIiwicGFyc2UtbmFtZXMiOmZhbHNlLCJkcm9wcGluZy1wYXJ0aWNsZSI6IiIsIm5vbi1kcm9wcGluZy1wYXJ0aWNsZSI6IiJ9LHsiZmFtaWx5IjoiS2VsdG9zIiwiZ2l2ZW4iOiJNLiIsInBhcnNlLW5hbWVzIjpmYWxzZSwiZHJvcHBpbmctcGFydGljbGUiOiIiLCJub24tZHJvcHBpbmctcGFydGljbGUiOiIifSx7ImZhbWlseSI6IktlbXAiLCJnaXZlbiI6IlQuIiwicGFyc2UtbmFtZXMiOmZhbHNlLCJkcm9wcGluZy1wYXJ0aWNsZSI6IiIsIm5vbi1kcm9wcGluZy1wYXJ0aWNsZSI6IiJ9LHsiZmFtaWx5IjoiS2VuZGFsbCIsImdpdmVuIjoiRS4iLCJwYXJzZS1uYW1lcyI6ZmFsc2UsImRyb3BwaW5nLXBhcnRpY2xlIjoiIiwibm9uLWRyb3BwaW5nLXBhcnRpY2xlIjoiIn0seyJmYW1pbHkiOiJLZW5kYWxsLVNtaXRoIiwiZ2l2ZW4iOiJBLiIsInBhcnNlLW5hbWVzIjpmYWxzZSwiZHJvcHBpbmctcGFydGljbGUiOiIiLCJub24tZHJvcHBpbmctcGFydGljbGUiOiIifSx7ImZhbWlseSI6Iktlbm5hcmQiLCJnaXZlbiI6IlMuIiwicGFyc2UtbmFtZXMiOmZhbHNlLCJkcm9wcGluZy1wYXJ0aWNsZSI6IiIsIm5vbi1kcm9wcGluZy1wYXJ0aWNsZSI6IiJ9LHsiZmFtaWx5IjoiS2VubmVkeSIsImdpdmVuIjoiSi4iLCJwYXJzZS1uYW1lcyI6ZmFsc2UsImRyb3BwaW5nLXBhcnRpY2xlIjoiIiwibm9uLWRyb3BwaW5nLXBhcnRpY2xlIjoiIn0seyJmYW1pbHkiOiJLZW5uZWR5IiwiZ2l2ZW4iOiJNLiIsInBhcnNlLW5hbWVzIjpmYWxzZSwiZHJvcHBpbmctcGFydGljbGUiOiIiLCJub24tZHJvcHBpbmctcGFydGljbGUiOiIifSx7ImZhbWlseSI6Iktlbm5lZHktSGF5IiwiZ2l2ZW4iOiJTLiIsInBhcnNlLW5hbWVzIjpmYWxzZSwiZHJvcHBpbmctcGFydGljbGUiOiIiLCJub24tZHJvcHBpbmctcGFydGljbGUiOiIifSx7ImZhbWlseSI6Iktlbm55IiwiZ2l2ZW4iOiJKLiIsInBhcnNlLW5hbWVzIjpmYWxzZSwiZHJvcHBpbmctcGFydGljbGUiOiIiLCJub24tZHJvcHBpbmctcGFydGljbGUiOiIifSx7ImZhbWlseSI6IktlbnQiLCJnaXZlbiI6Ik0uIiwicGFyc2UtbmFtZXMiOmZhbHNlLCJkcm9wcGluZy1wYXJ0aWNsZSI6IiIsIm5vbi1kcm9wcGluZy1wYXJ0aWNsZSI6IiJ9LHsiZmFtaWx5IjoiS2VvZ2FuIiwiZ2l2ZW4iOiJMLiIsInBhcnNlLW5hbWVzIjpmYWxzZSwiZHJvcHBpbmctcGFydGljbGUiOiIiLCJub24tZHJvcHBpbmctcGFydGljbGUiOiIifSx7ImZhbWlseSI6Iktlb3VnaCIsImdpdmVuIjoiQS4iLCJwYXJzZS1uYW1lcyI6ZmFsc2UsImRyb3BwaW5nLXBhcnRpY2xlIjoiIiwibm9uLWRyb3BwaW5nLXBhcnRpY2xlIjoiIn0seyJmYW1pbHkiOiJLZXJuYWdoYW4iLCJnaXZlbiI6IkQuIiwicGFyc2UtbmFtZXMiOmZhbHNlLCJkcm9wcGluZy1wYXJ0aWNsZSI6IiIsIm5vbi1kcm9wcGluZy1wYXJ0aWNsZSI6IiJ9LHsiZmFtaWx5IjoiS2VyciIsImdpdmVuIjoiQS4iLCJwYXJzZS1uYW1lcyI6ZmFsc2UsImRyb3BwaW5nLXBhcnRpY2xlIjoiIiwibm9uLWRyb3BwaW5nLXBhcnRpY2xlIjoiIn0seyJmYW1pbHkiOiJLZXJyaXNvbiIsImdpdmVuIjoiQy4iLCJwYXJzZS1uYW1lcyI6ZmFsc2UsImRyb3BwaW5nLXBhcnRpY2xlIjoiIiwibm9uLWRyb3BwaW5nLXBhcnRpY2xlIjoiIn0seyJmYW1pbHkiOiJLZXJyeSIsImdpdmVuIjoiQS4iLCJwYXJzZS1uYW1lcyI6ZmFsc2UsImRyb3BwaW5nLXBhcnRpY2xlIjoiIiwibm9uLWRyb3BwaW5nLXBhcnRpY2xlIjoiIn0seyJmYW1pbHkiOiJLZXJzbGFrZSIsImdpdmVuIjoiSC4iLCJwYXJzZS1uYW1lcyI6ZmFsc2UsImRyb3BwaW5nLXBhcnRpY2xlIjoiIiwibm9uLWRyb3BwaW5nLXBhcnRpY2xlIjoiIn0seyJmYW1pbHkiOiJLZXJzbGFrZSIsImdpdmVuIjoiSS4iLCJwYXJzZS1uYW1lcyI6ZmFsc2UsImRyb3BwaW5nLXBhcnRpY2xlIjoiIiwibm9uLWRyb3BwaW5nLXBhcnRpY2xlIjoiIn0seyJmYW1pbHkiOiJLZXJzcyIsImdpdmVuIjoiSC4iLCJwYXJzZS1uYW1lcyI6ZmFsc2UsImRyb3BwaW5nLXBhcnRpY2xlIjoiIiwibm9uLWRyb3BwaW5nLXBhcnRpY2xlIjoiIn0seyJmYW1pbHkiOiJLZXNoZXQtUHJpY2UiLCJnaXZlbiI6IkouIiwicGFyc2UtbmFtZXMiOmZhbHNlLCJkcm9wcGluZy1wYXJ0aWNsZSI6IiIsIm5vbi1kcm9wcGluZy1wYXJ0aWNsZSI6IiJ9LHsiZmFtaWx5IjoiS2V5dGUiLCJnaXZlbiI6IkcuIiwicGFyc2UtbmFtZXMiOmZhbHNlLCJkcm9wcGluZy1wYXJ0aWNsZSI6IiIsIm5vbi1kcm9wcGluZy1wYXJ0aWNsZSI6IiJ9LHsiZmFtaWx5IjoiS2hhZGFyIiwiZ2l2ZW4iOiJBLiIsInBhcnNlLW5hbWVzIjpmYWxzZSwiZHJvcHBpbmctcGFydGljbGUiOiIiLCJub24tZHJvcHBpbmctcGFydGljbGUiOiIifSx7ImZhbWlseSI6IktoYWxpZCIsImdpdmVuIjoiQS4iLCJwYXJzZS1uYW1lcyI6ZmFsc2UsImRyb3BwaW5nLXBhcnRpY2xlIjoiIiwibm9uLWRyb3BwaW5nLXBhcnRpY2xlIjoiIn0seyJmYW1pbHkiOiJLaGFsaWQiLCJnaXZlbiI6IkguIiwicGFyc2UtbmFtZXMiOmZhbHNlLCJkcm9wcGluZy1wYXJ0aWNsZSI6IiIsIm5vbi1kcm9wcGluZy1wYXJ0aWNsZSI6IiJ9LHsiZmFtaWx5IjoiS2hhbGlkIiwiZ2l2ZW4iOiJNLiIsInBhcnNlLW5hbWVzIjpmYWxzZSwiZHJvcHBpbmctcGFydGljbGUiOiIiLCJub24tZHJvcHBpbmctcGFydGljbGUiOiIifSx7ImZhbWlseSI6IktoYWxpZCIsImdpdmVuIjoiUy4iLCJwYXJzZS1uYW1lcyI6ZmFsc2UsImRyb3BwaW5nLXBhcnRpY2xlIjoiIiwibm9uLWRyb3BwaW5nLXBhcnRpY2xlIjoiIn0seyJmYW1pbHkiOiJLaGFsaWZhIiwiZ2l2ZW4iOiJULiIsInBhcnNlLW5hbWVzIjpmYWxzZSwiZHJvcHBpbmctcGFydGljbGUiOiIiLCJub24tZHJvcHBpbmctcGFydGljbGUiOiIifSx7ImZhbWlseSI6IktoYWxpbCIsImdpdmVuIjoiQS4iLCJwYXJzZS1uYW1lcyI6ZmFsc2UsImRyb3BwaW5nLXBhcnRpY2xlIjoiIiwibm9uLWRyb3BwaW5nLXBhcnRpY2xlIjoiIn0seyJmYW1pbHkiOiJLaGFsaWwiLCJnaXZlbiI6IlMuIiwicGFyc2UtbmFtZXMiOmZhbHNlLCJkcm9wcGluZy1wYXJ0aWNsZSI6IiIsIm5vbi1kcm9wcGluZy1wYXJ0aWNsZSI6IiJ9LHsiZmFtaWx5IjoiS2hhbiIsImdpdmVuIjoiQS4iLCJwYXJzZS1uYW1lcyI6ZmFsc2UsImRyb3BwaW5nLXBhcnRpY2xlIjoiIiwibm9uLWRyb3BwaW5nLXBhcnRpY2xlIjoiIn0seyJmYW1pbHkiOiJLaGFuIiwiZ2l2ZW4iOiJCLiIsInBhcnNlLW5hbWVzIjpmYWxzZSwiZHJvcHBpbmctcGFydGljbGUiOiIiLCJub24tZHJvcHBpbmctcGFydGljbGUiOiIifSx7ImZhbWlseSI6IktoYW4iLCJnaXZlbiI6IkYuIiwicGFyc2UtbmFtZXMiOmZhbHNlLCJkcm9wcGluZy1wYXJ0aWNsZSI6IiIsIm5vbi1kcm9wcGluZy1wYXJ0aWNsZSI6IiJ9LHsiZmFtaWx5IjoiS2hhbiIsImdpdmVuIjoiSy4iLCJwYXJzZS1uYW1lcyI6ZmFsc2UsImRyb3BwaW5nLXBhcnRpY2xlIjoiIiwibm9uLWRyb3BwaW5nLXBhcnRpY2xlIjoiIn0seyJmYW1pbHkiOiJLaGFuIiwiZ2l2ZW4iOiJNLiIsInBhcnNlLW5hbWVzIjpmYWxzZSwiZHJvcHBpbmctcGFydGljbGUiOiIiLCJub24tZHJvcHBpbmctcGFydGljbGUiOiIifSx7ImZhbWlseSI6IktoYW4iLCJnaXZlbiI6Ik4uIiwicGFyc2UtbmFtZXMiOmZhbHNlLCJkcm9wcGluZy1wYXJ0aWNsZSI6IiIsIm5vbi1kcm9wcGluZy1wYXJ0aWNsZSI6IiJ9LHsiZmFtaWx5IjoiS2hhbiIsImdpdmVuIjoiTy4iLCJwYXJzZS1uYW1lcyI6ZmFsc2UsImRyb3BwaW5nLXBhcnRpY2xlIjoiIiwibm9uLWRyb3BwaW5nLXBhcnRpY2xlIjoiIn0seyJmYW1pbHkiOiJLaGFuIiwiZ2l2ZW4iOiJSLiIsInBhcnNlLW5hbWVzIjpmYWxzZSwiZHJvcHBpbmctcGFydGljbGUiOiIiLCJub24tZHJvcHBpbmctcGFydGljbGUiOiIifSx7ImZhbWlseSI6IktoYW4iLCJnaXZlbiI6IlMuIiwicGFyc2UtbmFtZXMiOmZhbHNlLCJkcm9wcGluZy1wYXJ0aWNsZSI6IiIsIm5vbi1kcm9wcGluZy1wYXJ0aWNsZSI6IiJ9LHsiZmFtaWx5IjoiS2hhbiIsImdpdmVuIjoiVC4iLCJwYXJzZS1uYW1lcyI6ZmFsc2UsImRyb3BwaW5nLXBhcnRpY2xlIjoiIiwibm9uLWRyb3BwaW5nLXBhcnRpY2xlIjoiIn0seyJmYW1pbHkiOiJLaGFuIiwiZ2l2ZW4iOiJXLiIsInBhcnNlLW5hbWVzIjpmYWxzZSwiZHJvcHBpbmctcGFydGljbGUiOiIiLCJub24tZHJvcHBpbmctcGFydGljbGUiOiIifSx7ImZhbWlseSI6IktoYW4iLCJnaXZlbiI6IlouIiwicGFyc2UtbmFtZXMiOmZhbHNlLCJkcm9wcGluZy1wYXJ0aWNsZSI6IiIsIm5vbi1kcm9wcGluZy1wYXJ0aWNsZSI6IiJ9LHsiZmFtaWx5IjoiS2hhbiBUaGFyaW4iLCJnaXZlbiI6Ik0uIiwicGFyc2UtbmFtZXMiOmZhbHNlLCJkcm9wcGluZy1wYXJ0aWNsZSI6IiIsIm5vbi1kcm9wcGluZy1wYXJ0aWNsZSI6IiJ9LHsiZmFtaWx5IjoiS2hhdGFuYSIsImdpdmVuIjoiVS4iLCJwYXJzZS1uYW1lcyI6ZmFsc2UsImRyb3BwaW5nLXBhcnRpY2xlIjoiIiwibm9uLWRyb3BwaW5nLXBhcnRpY2xlIjoiIn0seyJmYW1pbHkiOiJLaGF0cmkiLCJnaXZlbiI6IkouIiwicGFyc2UtbmFtZXMiOmZhbHNlLCJkcm9wcGluZy1wYXJ0aWNsZSI6IiIsIm5vbi1kcm9wcGluZy1wYXJ0aWNsZSI6IiJ9LHsiZmFtaWx5IjoiS2hhdHVuIiwiZ2l2ZW4iOiJILiIsInBhcnNlLW5hbWVzIjpmYWxzZSwiZHJvcHBpbmctcGFydGljbGUiOiIiLCJub24tZHJvcHBpbmctcGFydGljbGUiOiIifSx7ImZhbWlseSI6IktoYXR1biIsImdpdmVuIjoiVC4iLCJwYXJzZS1uYW1lcyI6ZmFsc2UsImRyb3BwaW5nLXBhcnRpY2xlIjoiIiwibm9uLWRyb3BwaW5nLXBhcnRpY2xlIjoiIn0seyJmYW1pbHkiOiJLaGVpYSIsImdpdmVuIjoiTS4iLCJwYXJzZS1uYW1lcyI6ZmFsc2UsImRyb3BwaW5nLXBhcnRpY2xlIjoiIiwibm9uLWRyb3BwaW5nLXBhcnRpY2xlIjoiIn0seyJmYW1pbHkiOiJLaGVyYSIsImdpdmVuIjoiSi4iLCJwYXJzZS1uYW1lcyI6ZmFsc2UsImRyb3BwaW5nLXBhcnRpY2xlIjoiIiwibm9uLWRyb3BwaW5nLXBhcnRpY2xlIjoiIn0seyJmYW1pbHkiOiJLaGluIiwiZ2l2ZW4iOiJILiIsInBhcnNlLW5hbWVzIjpmYWxzZSwiZHJvcHBpbmctcGFydGljbGUiOiIiLCJub24tZHJvcHBpbmctcGFydGljbGUiOiIifSx7ImZhbWlseSI6Iktob2phIiwiZ2l2ZW4iOiJOLiIsInBhcnNlLW5hbWVzIjpmYWxzZSwiZHJvcHBpbmctcGFydGljbGUiOiIiLCJub24tZHJvcHBpbmctcGFydGljbGUiOiIifSx7ImZhbWlseSI6Iktob2toYXIiLCJnaXZlbiI6IksuIiwicGFyc2UtbmFtZXMiOmZhbHNlLCJkcm9wcGluZy1wYXJ0aWNsZSI6IiIsIm5vbi1kcm9wcGluZy1wYXJ0aWNsZSI6IiJ9LHsiZmFtaWx5IjoiS2hvbyIsImdpdmVuIjoiSi4iLCJwYXJzZS1uYW1lcyI6ZmFsc2UsImRyb3BwaW5nLXBhcnRpY2xlIjoiIiwibm9uLWRyb3BwaW5nLXBhcnRpY2xlIjoiIn0seyJmYW1pbHkiOiJLaHVyYW5hIiwiZ2l2ZW4iOiJDLiIsInBhcnNlLW5hbWVzIjpmYWxzZSwiZHJvcHBpbmctcGFydGljbGUiOiIiLCJub24tZHJvcHBpbmctcGFydGljbGUiOiIifSx7ImZhbWlseSI6IktpYmFydSIsImdpdmVuIjoiSi4iLCJwYXJzZS1uYW1lcyI6ZmFsc2UsImRyb3BwaW5nLXBhcnRpY2xlIjoiIiwibm9uLWRyb3BwaW5nLXBhcnRpY2xlIjoiIn0seyJmYW1pbHkiOiJLaWJ1dHUiLCJnaXZlbiI6IkYuIiwicGFyc2UtbmFtZXMiOmZhbHNlLCJkcm9wcGluZy1wYXJ0aWNsZSI6IiIsIm5vbi1kcm9wcGluZy1wYXJ0aWNsZSI6IiJ9LHsiZmFtaWx5IjoiS2lkZCIsImdpdmVuIjoiQS4iLCJwYXJzZS1uYW1lcyI6ZmFsc2UsImRyb3BwaW5nLXBhcnRpY2xlIjoiIiwibm9uLWRyb3BwaW5nLXBhcnRpY2xlIjoiIn0seyJmYW1pbHkiOiJLaWRkIiwiZ2l2ZW4iOiJNLiIsInBhcnNlLW5hbWVzIjpmYWxzZSwiZHJvcHBpbmctcGFydGljbGUiOiIiLCJub24tZHJvcHBpbmctcGFydGljbGUiOiIifSx7ImZhbWlseSI6IktpZG5leSIsImdpdmVuIjoiSi4iLCJwYXJzZS1uYW1lcyI6ZmFsc2UsImRyb3BwaW5nLXBhcnRpY2xlIjoiIiwibm9uLWRyb3BwaW5nLXBhcnRpY2xlIjoiIn0seyJmYW1pbHkiOiJLaWRuZXkiLCJnaXZlbiI6IlMuIiwicGFyc2UtbmFtZXMiOmZhbHNlLCJkcm9wcGluZy1wYXJ0aWNsZSI6IiIsIm5vbi1kcm9wcGluZy1wYXJ0aWNsZSI6IiJ9LHsiZmFtaWx5IjoiS2llZmZlciIsImdpdmVuIjoiVy4iLCJwYXJzZS1uYW1lcyI6ZmFsc2UsImRyb3BwaW5nLXBhcnRpY2xlIjoiIiwibm9uLWRyb3BwaW5nLXBhcnRpY2xlIjoiIn0seyJmYW1pbHkiOiJLaWxiYW5lIiwiZ2l2ZW4iOiJKLiIsInBhcnNlLW5hbWVzIjpmYWxzZSwiZHJvcHBpbmctcGFydGljbGUiOiIiLCJub24tZHJvcHBpbmctcGFydGljbGUiOiIifSx7ImZhbWlseSI6IktpbGJ5IiwiZ2l2ZW4iOiJDLiIsInBhcnNlLW5hbWVzIjpmYWxzZSwiZHJvcHBpbmctcGFydGljbGUiOiIiLCJub24tZHJvcHBpbmctcGFydGljbGUiOiIifSx7ImZhbWlseSI6IktpbGxlbiIsImdpdmVuIjoiRS4iLCJwYXJzZS1uYW1lcyI6ZmFsc2UsImRyb3BwaW5nLXBhcnRpY2xlIjoiIiwibm9uLWRyb3BwaW5nLXBhcnRpY2xlIjoiIn0seyJmYW1pbHkiOiJLaWxuZXIiLCJnaXZlbiI6IkIuIiwicGFyc2UtbmFtZXMiOmZhbHNlLCJkcm9wcGluZy1wYXJ0aWNsZSI6IiIsIm5vbi1kcm9wcGluZy1wYXJ0aWNsZSI6IiJ9LHsiZmFtaWx5IjoiS2lscm95IiwiZ2l2ZW4iOiJTLiIsInBhcnNlLW5hbWVzIjpmYWxzZSwiZHJvcHBpbmctcGFydGljbGUiOiIiLCJub24tZHJvcHBpbmctcGFydGljbGUiOiIifSx7ImZhbWlseSI6IktpbSIsImdpdmVuIjoiQi4iLCJwYXJzZS1uYW1lcyI6ZmFsc2UsImRyb3BwaW5nLXBhcnRpY2xlIjoiIiwibm9uLWRyb3BwaW5nLXBhcnRpY2xlIjoiIn0seyJmYW1pbHkiOiJLaW0iLCJnaXZlbiI6IkouIiwicGFyc2UtbmFtZXMiOmZhbHNlLCJkcm9wcGluZy1wYXJ0aWNsZSI6IiIsIm5vbi1kcm9wcGluZy1wYXJ0aWNsZSI6IiJ9LHsiZmFtaWx5IjoiS2ltIiwiZ2l2ZW4iOiJNLiIsInBhcnNlLW5hbWVzIjpmYWxzZSwiZHJvcHBpbmctcGFydGljbGUiOiIiLCJub24tZHJvcHBpbmctcGFydGljbGUiOiIifSx7ImZhbWlseSI6IktpbWJlciIsImdpdmVuIjoiQS4iLCJwYXJzZS1uYW1lcyI6ZmFsc2UsImRyb3BwaW5nLXBhcnRpY2xlIjoiIiwibm9uLWRyb3BwaW5nLXBhcnRpY2xlIjoiIn0seyJmYW1pbHkiOiJLaW1iZXIiLCJnaXZlbiI6IlMuIiwicGFyc2UtbmFtZXMiOmZhbHNlLCJkcm9wcGluZy1wYXJ0aWNsZSI6IiIsIm5vbi1kcm9wcGluZy1wYXJ0aWNsZSI6IiJ9LHsiZmFtaWx5IjoiS2luZyIsImdpdmVuIjoiQi4iLCJwYXJzZS1uYW1lcyI6ZmFsc2UsImRyb3BwaW5nLXBhcnRpY2xlIjoiIiwibm9uLWRyb3BwaW5nLXBhcnRpY2xlIjoiIn0seyJmYW1pbHkiOiJLaW5nIiwiZ2l2ZW4iOiJILiIsInBhcnNlLW5hbWVzIjpmYWxzZSwiZHJvcHBpbmctcGFydGljbGUiOiIiLCJub24tZHJvcHBpbmctcGFydGljbGUiOiIifSx7ImZhbWlseSI6IktpbmciLCJnaXZlbiI6IkouIiwicGFyc2UtbmFtZXMiOmZhbHNlLCJkcm9wcGluZy1wYXJ0aWNsZSI6IiIsIm5vbi1kcm9wcGluZy1wYXJ0aWNsZSI6IiJ9LHsiZmFtaWx5IjoiS2luZyIsImdpdmVuIjoiSy4iLCJwYXJzZS1uYW1lcyI6ZmFsc2UsImRyb3BwaW5nLXBhcnRpY2xlIjoiIiwibm9uLWRyb3BwaW5nLXBhcnRpY2xlIjoiIn0seyJmYW1pbHkiOiJLaW5nIiwiZ2l2ZW4iOiJNLiIsInBhcnNlLW5hbWVzIjpmYWxzZSwiZHJvcHBpbmctcGFydGljbGUiOiIiLCJub24tZHJvcHBpbmctcGFydGljbGUiOiIifSx7ImZhbWlseSI6IktpbmciLCJnaXZlbiI6IlIuIiwicGFyc2UtbmFtZXMiOmZhbHNlLCJkcm9wcGluZy1wYXJ0aWNsZSI6IiIsIm5vbi1kcm9wcGluZy1wYXJ0aWNsZSI6IiJ9LHsiZmFtaWx5IjoiS2luZyIsImdpdmVuIjoiUy4iLCJwYXJzZS1uYW1lcyI6ZmFsc2UsImRyb3BwaW5nLXBhcnRpY2xlIjoiIiwibm9uLWRyb3BwaW5nLXBhcnRpY2xlIjoiIn0seyJmYW1pbHkiOiJLaW5nIiwiZ2l2ZW4iOiJWLiIsInBhcnNlLW5hbWVzIjpmYWxzZSwiZHJvcHBpbmctcGFydGljbGUiOiIiLCJub24tZHJvcHBpbmctcGFydGljbGUiOiIifSx7ImZhbWlseSI6IktpbmctT2FrbGV5IiwiZ2l2ZW4iOiJFLiIsInBhcnNlLW5hbWVzIjpmYWxzZSwiZHJvcHBpbmctcGFydGljbGUiOiIiLCJub24tZHJvcHBpbmctcGFydGljbGUiOiIifSx7ImZhbWlseSI6IktpbmdzbW9yZSIsImdpdmVuIjoiTC4iLCJwYXJzZS1uYW1lcyI6ZmFsc2UsImRyb3BwaW5nLXBhcnRpY2xlIjoiIiwibm9uLWRyb3BwaW5nLXBhcnRpY2xlIjoiIn0seyJmYW1pbHkiOiJLaW5uZWFyIiwiZ2l2ZW4iOiJELiIsInBhcnNlLW5hbWVzIjpmYWxzZSwiZHJvcHBpbmctcGFydGljbGUiOiIiLCJub24tZHJvcHBpbmctcGFydGljbGUiOiIifSx7ImZhbWlseSI6Iktpbm5leSIsImdpdmVuIjoiRi4iLCJwYXJzZS1uYW1lcyI6ZmFsc2UsImRyb3BwaW5nLXBhcnRpY2xlIjoiIiwibm9uLWRyb3BwaW5nLXBhcnRpY2xlIjoiIn0seyJmYW1pbHkiOiJLaXJhbiIsImdpdmVuIjoiUy4iLCJwYXJzZS1uYW1lcyI6ZmFsc2UsImRyb3BwaW5nLXBhcnRpY2xlIjoiIiwibm9uLWRyb3BwaW5nLXBhcnRpY2xlIjoiIn0seyJmYW1pbHkiOiJLaXJieSIsImdpdmVuIjoiQS4iLCJwYXJzZS1uYW1lcyI6ZmFsc2UsImRyb3BwaW5nLXBhcnRpY2xlIjoiIiwibm9uLWRyb3BwaW5nLXBhcnRpY2xlIjoiIn0seyJmYW1pbHkiOiJLaXJrIiwiZ2l2ZW4iOiJBLiIsInBhcnNlLW5hbWVzIjpmYWxzZSwiZHJvcHBpbmctcGFydGljbGUiOiIiLCJub24tZHJvcHBpbmctcGFydGljbGUiOiIifSx7ImZhbWlseSI6IktpcmtieSIsImdpdmVuIjoiQS4iLCJwYXJzZS1uYW1lcyI6ZmFsc2UsImRyb3BwaW5nLXBhcnRpY2xlIjoiIiwibm9uLWRyb3BwaW5nLXBhcnRpY2xlIjoiIn0seyJmYW1pbHkiOiJLaXJraGFtIiwiZ2l2ZW4iOiJFLiIsInBhcnNlLW5hbWVzIjpmYWxzZSwiZHJvcHBpbmctcGFydGljbGUiOiIiLCJub24tZHJvcHBpbmctcGFydGljbGUiOiIifSx7ImZhbWlseSI6IktpcmttYW4iLCJnaXZlbiI6IkcuIiwicGFyc2UtbmFtZXMiOmZhbHNlLCJkcm9wcGluZy1wYXJ0aWNsZSI6IiIsIm5vbi1kcm9wcGluZy1wYXJ0aWNsZSI6IiJ9LHsiZmFtaWx5IjoiS2lya3BhdHJpY2siLCJnaXZlbiI6IkwuIiwicGFyc2UtbmFtZXMiOmZhbHNlLCJkcm9wcGluZy1wYXJ0aWNsZSI6IiIsIm5vbi1kcm9wcGluZy1wYXJ0aWNsZSI6IiJ9LHsiZmFtaWx5IjoiS2lyd2FuIiwiZ2l2ZW4iOiJVLiIsInBhcnNlLW5hbWVzIjpmYWxzZSwiZHJvcHBpbmctcGFydGljbGUiOiIiLCJub24tZHJvcHBpbmctcGFydGljbGUiOiIifSx7ImZhbWlseSI6IktpdGNoaW5nIiwiZ2l2ZW4iOiJULiIsInBhcnNlLW5hbWVzIjpmYWxzZSwiZHJvcHBpbmctcGFydGljbGUiOiIiLCJub24tZHJvcHBpbmctcGFydGljbGUiOiIifSx7ImZhbWlseSI6IktpdHRvIiwiZ2l2ZW4iOiJMLiIsInBhcnNlLW5hbWVzIjpmYWxzZSwiZHJvcHBpbmctcGFydGljbGUiOiIiLCJub24tZHJvcHBpbmctcGFydGljbGUiOiIifSx7ImZhbWlseSI6IktpdHRyaWRnZSIsImdpdmVuIjoiTC4iLCJwYXJzZS1uYW1lcyI6ZmFsc2UsImRyb3BwaW5nLXBhcnRpY2xlIjoiIiwibm9uLWRyb3BwaW5nLXBhcnRpY2xlIjoiIn0seyJmYW1pbHkiOiJLbGFjemVrIiwiZ2l2ZW4iOiJTLiIsInBhcnNlLW5hbWVzIjpmYWxzZSwiZHJvcHBpbmctcGFydGljbGUiOiIiLCJub24tZHJvcHBpbmctcGFydGljbGUiOiIifSx7ImZhbWlseSI6IktsZWVtYW5uIiwiZ2l2ZW4iOiJGLiIsInBhcnNlLW5hbWVzIjpmYWxzZSwiZHJvcHBpbmctcGFydGljbGUiOiIiLCJub24tZHJvcHBpbmctcGFydGljbGUiOiIifSx7ImZhbWlseSI6IkttYWNoaWEiLCJnaXZlbiI6IlMuIiwicGFyc2UtbmFtZXMiOmZhbHNlLCJkcm9wcGluZy1wYXJ0aWNsZSI6IiIsIm5vbi1kcm9wcGluZy1wYXJ0aWNsZSI6IiJ9LHsiZmFtaWx5IjoiS25hcHAiLCJnaXZlbiI6IkMuIiwicGFyc2UtbmFtZXMiOmZhbHNlLCJkcm9wcGluZy1wYXJ0aWNsZSI6IiIsIm5vbi1kcm9wcGluZy1wYXJ0aWNsZSI6IiJ9LHsiZmFtaWx5IjoiS25pYmJzIiwiZ2l2ZW4iOiJMLiIsInBhcnNlLW5hbWVzIjpmYWxzZSwiZHJvcHBpbmctcGFydGljbGUiOiIiLCJub24tZHJvcHBpbmctcGFydGljbGUiOiIifSx7ImZhbWlseSI6IktuaWdodCIsImdpdmVuIjoiQS4iLCJwYXJzZS1uYW1lcyI6ZmFsc2UsImRyb3BwaW5nLXBhcnRpY2xlIjoiIiwibm9uLWRyb3BwaW5nLXBhcnRpY2xlIjoiIn0seyJmYW1pbHkiOiJLbmlnaHQiLCJnaXZlbiI6IlMuIiwicGFyc2UtbmFtZXMiOmZhbHNlLCJkcm9wcGluZy1wYXJ0aWNsZSI6IiIsIm5vbi1kcm9wcGluZy1wYXJ0aWNsZSI6IiJ9LHsiZmFtaWx5IjoiS25pZ2h0IiwiZ2l2ZW4iOiJULiIsInBhcnNlLW5hbWVzIjpmYWxzZSwiZHJvcHBpbmctcGFydGljbGUiOiIiLCJub24tZHJvcHBpbmctcGFydGljbGUiOiIifSx7ImZhbWlseSI6IktuaWdodHMiLCJnaXZlbiI6IkUuIiwicGFyc2UtbmFtZXMiOmZhbHNlLCJkcm9wcGluZy1wYXJ0aWNsZSI6IiIsIm5vbi1kcm9wcGluZy1wYXJ0aWNsZSI6IiJ9LHsiZmFtaWx5IjoiS25pZ2h0cyIsImdpdmVuIjoiSi4iLCJwYXJzZS1uYW1lcyI6ZmFsc2UsImRyb3BwaW5nLXBhcnRpY2xlIjoiIiwibm9uLWRyb3BwaW5nLXBhcnRpY2xlIjoiIn0seyJmYW1pbHkiOiJLbm9sbGUiLCJnaXZlbiI6Ik0uIiwicGFyc2UtbmFtZXMiOmZhbHNlLCJkcm9wcGluZy1wYXJ0aWNsZSI6IiIsIm5vbi1kcm9wcGluZy1wYXJ0aWNsZSI6IiJ9LHsiZmFtaWx5IjoiS25vcHAiLCJnaXZlbiI6IlAuIiwicGFyc2UtbmFtZXMiOmZhbHNlLCJkcm9wcGluZy1wYXJ0aWNsZSI6IiIsIm5vbi1kcm9wcGluZy1wYXJ0aWNsZSI6IiJ9LHsiZmFtaWx5IjoiS25vd2xlcyIsImdpdmVuIjoiQy4iLCJwYXJzZS1uYW1lcyI6ZmFsc2UsImRyb3BwaW5nLXBhcnRpY2xlIjoiIiwibm9uLWRyb3BwaW5nLXBhcnRpY2xlIjoiIn0seyJmYW1pbHkiOiJLbm93bGVzIiwiZ2l2ZW4iOiJLLiIsInBhcnNlLW5hbWVzIjpmYWxzZSwiZHJvcHBpbmctcGFydGljbGUiOiIiLCJub24tZHJvcHBpbmctcGFydGljbGUiOiIifSx7ImZhbWlseSI6Iktub3dsZXMiLCJnaXZlbiI6IkwuIiwicGFyc2UtbmFtZXMiOmZhbHNlLCJkcm9wcGluZy1wYXJ0aWNsZSI6IiIsIm5vbi1kcm9wcGluZy1wYXJ0aWNsZSI6IiJ9LHsiZmFtaWx5IjoiS25veCIsImdpdmVuIjoiRS4iLCJwYXJzZS1uYW1lcyI6ZmFsc2UsImRyb3BwaW5nLXBhcnRpY2xlIjoiIiwibm9uLWRyb3BwaW5nLXBhcnRpY2xlIjoiIn0seyJmYW1pbHkiOiJLbm94IiwiZ2l2ZW4iOiJMLiIsInBhcnNlLW5hbWVzIjpmYWxzZSwiZHJvcHBpbmctcGFydGljbGUiOiIiLCJub24tZHJvcHBpbmctcGFydGljbGUiOiIifSx7ImZhbWlseSI6IktvY2giLCJnaXZlbiI6Ik8uIiwicGFyc2UtbmFtZXMiOmZhbHNlLCJkcm9wcGluZy1wYXJ0aWNsZSI6IiIsIm5vbi1kcm9wcGluZy1wYXJ0aWNsZSI6IiJ9LHsiZmFtaWx5IjoiS29jc29yIiwiZ2l2ZW4iOiJNLiIsInBhcnNlLW5hbWVzIjpmYWxzZSwiZHJvcHBpbmctcGFydGljbGUiOiIiLCJub24tZHJvcHBpbmctcGFydGljbGUiOiIifSx7ImZhbWlseSI6IktvZGl0dXdha2t1IiwiZ2l2ZW4iOiJSLiIsInBhcnNlLW5hbWVzIjpmYWxzZSwiZHJvcHBpbmctcGFydGljbGUiOiIiLCJub24tZHJvcHBpbmctcGFydGljbGUiOiIifSx7ImZhbWlseSI6IktvZHVyaSIsImdpdmVuIjoiRy4iLCJwYXJzZS1uYW1lcyI6ZmFsc2UsImRyb3BwaW5nLXBhcnRpY2xlIjoiIiwibm9uLWRyb3BwaW5nLXBhcnRpY2xlIjoiIn0seyJmYW1pbHkiOiJLb2UiLCJnaXZlbiI6IlkuIiwicGFyc2UtbmFtZXMiOmZhbHNlLCJkcm9wcGluZy1wYXJ0aWNsZSI6IiIsIm5vbi1kcm9wcGluZy1wYXJ0aWNsZSI6IiJ9LHsiZmFtaWx5IjoiS29pcmF0YSIsImdpdmVuIjoiQS4iLCJwYXJzZS1uYW1lcyI6ZmFsc2UsImRyb3BwaW5nLXBhcnRpY2xlIjoiIiwibm9uLWRyb3BwaW5nLXBhcnRpY2xlIjoiIn0seyJmYW1pbHkiOiJLb2xha2FsdXJpIiwiZ2l2ZW4iOiJFLiIsInBhcnNlLW5hbWVzIjpmYWxzZSwiZHJvcHBpbmctcGFydGljbGUiOiIiLCJub24tZHJvcHBpbmctcGFydGljbGUiOiIifSx7ImZhbWlseSI6IktvbG9kemllaiIsImdpdmVuIjoiTS4iLCJwYXJzZS1uYW1lcyI6ZmFsc2UsImRyb3BwaW5nLXBhcnRpY2xlIjoiIiwibm9uLWRyb3BwaW5nLXBhcnRpY2xlIjoiIn0seyJmYW1pbHkiOiJLb2xva291cmkiLCJnaXZlbiI6IkUuIiwicGFyc2UtbmFtZXMiOmZhbHNlLCJkcm9wcGluZy1wYXJ0aWNsZSI6IiIsIm5vbi1kcm9wcGluZy1wYXJ0aWNsZSI6IiJ9LHsiZmFtaWx5IjoiS29uIiwiZ2l2ZW4iOiJTLiIsInBhcnNlLW5hbWVzIjpmYWxzZSwiZHJvcHBpbmctcGFydGljbGUiOiIiLCJub24tZHJvcHBpbmctcGFydGljbGUiOiIifSx7ImZhbWlseSI6IktvbmFyIiwiZ2l2ZW4iOiJOLiIsInBhcnNlLW5hbWVzIjpmYWxzZSwiZHJvcHBpbmctcGFydGljbGUiOiIiLCJub24tZHJvcHBpbmctcGFydGljbGUiOiIifSx7ImZhbWlseSI6Iktvbm9uZW4iLCJnaXZlbiI6Ik0uIiwicGFyc2UtbmFtZXMiOmZhbHNlLCJkcm9wcGluZy1wYXJ0aWNsZSI6IiIsIm5vbi1kcm9wcGluZy1wYXJ0aWNsZSI6IiJ9LHsiZmFtaWx5IjoiS29uc3RhbnRpbmlkaXMiLCJnaXZlbiI6IkEuIiwicGFyc2UtbmFtZXMiOmZhbHNlLCJkcm9wcGluZy1wYXJ0aWNsZSI6IiIsIm5vbi1kcm9wcGluZy1wYXJ0aWNsZSI6IiJ9LHsiZmFtaWx5IjoiS29udG9nb25pcyIsImdpdmVuIjoiUi4iLCJwYXJzZS1uYW1lcyI6ZmFsc2UsImRyb3BwaW5nLXBhcnRpY2xlIjoiIiwibm9uLWRyb3BwaW5nLXBhcnRpY2xlIjoiIn0seyJmYW1pbHkiOiJLb28iLCJnaXZlbiI6IkguIiwicGFyc2UtbmFtZXMiOmZhbHNlLCJkcm9wcGluZy1wYXJ0aWNsZSI6IiIsIm5vbi1kcm9wcGluZy1wYXJ0aWNsZSI6IiJ9LHsiZmFtaWx5IjoiS29vcG1hbnMiLCJnaXZlbiI6IkkuIiwicGFyc2UtbmFtZXMiOmZhbHNlLCJkcm9wcGluZy1wYXJ0aWNsZSI6IiIsIm5vbi1kcm9wcGluZy1wYXJ0aWNsZSI6IiJ9LHsiZmFtaWx5IjoiS29weWoiLCJnaXZlbiI6IkUuIiwicGFyc2UtbmFtZXMiOmZhbHNlLCJkcm9wcGluZy1wYXJ0aWNsZSI6IiIsIm5vbi1kcm9wcGluZy1wYXJ0aWNsZSI6IiJ9LHsiZmFtaWx5IjoiS29yY2llcnoiLCJnaXZlbiI6IkwuIiwicGFyc2UtbmFtZXMiOmZhbHNlLCJkcm9wcGluZy1wYXJ0aWNsZSI6IiIsIm5vbi1kcm9wcGluZy1wYXJ0aWNsZSI6IiJ9LHsiZmFtaWx5IjoiS29yb2xld2ljeiIsImdpdmVuIjoiSi4iLCJwYXJzZS1uYW1lcyI6ZmFsc2UsImRyb3BwaW5nLXBhcnRpY2xlIjoiIiwibm9uLWRyb3BwaW5nLXBhcnRpY2xlIjoiIn0seyJmYW1pbHkiOiJLb3NoeSIsImdpdmVuIjoiRy4iLCJwYXJzZS1uYW1lcyI6ZmFsc2UsImRyb3BwaW5nLXBhcnRpY2xlIjoiIiwibm9uLWRyb3BwaW5nLXBhcnRpY2xlIjoiIn0seyJmYW1pbHkiOiJLb3NtaWRpcyIsImdpdmVuIjoiQy4iLCJwYXJzZS1uYW1lcyI6ZmFsc2UsImRyb3BwaW5nLXBhcnRpY2xlIjoiIiwibm9uLWRyb3BwaW5nLXBhcnRpY2xlIjoiIn0seyJmYW1pbHkiOiJLb3N6dG9sYW55aSIsImdpdmVuIjoiQy4iLCJwYXJzZS1uYW1lcyI6ZmFsc2UsImRyb3BwaW5nLXBhcnRpY2xlIjoiIiwibm9uLWRyb3BwaW5nLXBhcnRpY2xlIjoiIn0seyJmYW1pbHkiOiJLb3RlY2hhIiwiZ2l2ZW4iOiJKLiIsInBhcnNlLW5hbWVzIjpmYWxzZSwiZHJvcHBpbmctcGFydGljbGUiOiIiLCJub24tZHJvcHBpbmctcGFydGljbGUiOiIifSx7ImZhbWlseSI6IktvdGhhbmRhcmFtYW4iLCJnaXZlbiI6IkUuIiwicGFyc2UtbmFtZXMiOmZhbHNlLCJkcm9wcGluZy1wYXJ0aWNsZSI6IiIsIm5vbi1kcm9wcGluZy1wYXJ0aWNsZSI6IiJ9LHsiZmFtaWx5IjoiS291a291IiwiZ2l2ZW4iOiJLLiIsInBhcnNlLW5hbWVzIjpmYWxzZSwiZHJvcHBpbmctcGFydGljbGUiOiIiLCJub24tZHJvcHBpbmctcGFydGljbGUiOiIifSx7ImZhbWlseSI6IktvdW50b3VyZ2lvdGkiLCJnaXZlbiI6IkEuIiwicGFyc2UtbmFtZXMiOmZhbHNlLCJkcm9wcGluZy1wYXJ0aWNsZSI6IiIsIm5vbi1kcm9wcGluZy1wYXJ0aWNsZSI6IiJ9LHsiZmFtaWx5IjoiS291cmFubG9vIiwiZ2l2ZW4iOiJLLiIsInBhcnNlLW5hbWVzIjpmYWxzZSwiZHJvcHBpbmctcGFydGljbGUiOiIiLCJub24tZHJvcHBpbmctcGFydGljbGUiOiIifSx7ImZhbWlseSI6IktvdXNhciIsImdpdmVuIjoiUi4iLCJwYXJzZS1uYW1lcyI6ZmFsc2UsImRyb3BwaW5nLXBhcnRpY2xlIjoiIiwibm9uLWRyb3BwaW5nLXBhcnRpY2xlIjoiIn0seyJmYW1pbHkiOiJLb3VzdGVuaSIsImdpdmVuIjoiTS4iLCJwYXJzZS1uYW1lcyI6ZmFsc2UsImRyb3BwaW5nLXBhcnRpY2xlIjoiIiwibm9uLWRyb3BwaW5nLXBhcnRpY2xlIjoiIn0seyJmYW1pbHkiOiJLb3V0YWxvcG91bGEiLCJnaXZlbiI6IkEuIiwicGFyc2UtbmFtZXMiOmZhbHNlLCJkcm9wcGluZy1wYXJ0aWNsZSI6IiIsIm5vbi1kcm9wcGluZy1wYXJ0aWNsZSI6IiJ9LHsiZmFtaWx5IjoiS292YWMiLCJnaXZlbiI6Ik0uIiwicGFyc2UtbmFtZXMiOmZhbHNlLCJkcm9wcGluZy1wYXJ0aWNsZSI6IiIsIm5vbi1kcm9wcGluZy1wYXJ0aWNsZSI6IiJ9LHsiZmFtaWx5IjoiS296YWsgRXNrZW5hemlhIiwiZ2l2ZW4iOiJBLiIsInBhcnNlLW5hbWVzIjpmYWxzZSwiZHJvcHBpbmctcGFydGljbGUiOiIiLCJub24tZHJvcHBpbmctcGFydGljbGUiOiIifSx7ImZhbWlseSI6IktyYXNhdXNrYXMiLCJnaXZlbiI6IksuIiwicGFyc2UtbmFtZXMiOmZhbHNlLCJkcm9wcGluZy1wYXJ0aWNsZSI6IiIsIm5vbi1kcm9wcGluZy1wYXJ0aWNsZSI6IiJ9LHsiZmFtaWx5IjoiS3Jpc2huYW11cnRoeSIsImdpdmVuIjoiUi4iLCJwYXJzZS1uYW1lcyI6ZmFsc2UsImRyb3BwaW5nLXBhcnRpY2xlIjoiIiwibm9uLWRyb3BwaW5nLXBhcnRpY2xlIjoiIn0seyJmYW1pbHkiOiJLcmlzaG5hbXVydGh5IiwiZ2l2ZW4iOiJWLiIsInBhcnNlLW5hbWVzIjpmYWxzZSwiZHJvcHBpbmctcGFydGljbGUiOiIiLCJub24tZHJvcHBpbmctcGFydGljbGUiOiIifSx7ImZhbWlseSI6IktyaXNobmFuIiwiZ2l2ZW4iOiJILiIsInBhcnNlLW5hbWVzIjpmYWxzZSwiZHJvcHBpbmctcGFydGljbGUiOiIiLCJub24tZHJvcHBpbmctcGFydGljbGUiOiIifSx7ImZhbWlseSI6IktyaXNobmFuIiwiZ2l2ZW4iOiJNLiIsInBhcnNlLW5hbWVzIjpmYWxzZSwiZHJvcHBpbmctcGFydGljbGUiOiIiLCJub24tZHJvcHBpbmctcGFydGljbGUiOiIifSx7ImZhbWlseSI6IktyaXNobmFwYWxsaSIsImdpdmVuIjoiTi4iLCJwYXJzZS1uYW1lcyI6ZmFsc2UsImRyb3BwaW5nLXBhcnRpY2xlIjoiIiwibm9uLWRyb3BwaW5nLXBhcnRpY2xlIjoiIn0seyJmYW1pbHkiOiJLcml6YWsiLCJnaXZlbiI6IlMuIiwicGFyc2UtbmFtZXMiOmZhbHNlLCJkcm9wcGluZy1wYXJ0aWNsZSI6IiIsIm5vbi1kcm9wcGluZy1wYXJ0aWNsZSI6IiJ9LHsiZmFtaWx5IjoiS3J1ZXBlciIsImdpdmVuIjoiUy4iLCJwYXJzZS1uYW1lcyI6ZmFsc2UsImRyb3BwaW5nLXBhcnRpY2xlIjoiIiwibm9uLWRyb3BwaW5nLXBhcnRpY2xlIjoiIn0seyJmYW1pbHkiOiJLcnVwZWoiLCJnaXZlbiI6IlMuIiwicGFyc2UtbmFtZXMiOmZhbHNlLCJkcm9wcGluZy1wYXJ0aWNsZSI6IiIsIm5vbi1kcm9wcGluZy1wYXJ0aWNsZSI6IiJ9LHsiZmFtaWx5IjoiS3J6b3dza2kiLCJnaXZlbiI6IkouIiwicGFyc2UtbmFtZXMiOmZhbHNlLCJkcm9wcGluZy1wYXJ0aWNsZSI6IiIsIm5vbi1kcm9wcGluZy1wYXJ0aWNsZSI6IiJ9LHsiZmFtaWx5IjoiS3ViYWlzaSIsImdpdmVuIjoiUi4iLCJwYXJzZS1uYW1lcyI6ZmFsc2UsImRyb3BwaW5nLXBhcnRpY2xlIjoiIiwibm9uLWRyb3BwaW5nLXBhcnRpY2xlIjoiIn0seyJmYW1pbHkiOiJLdWJpc3otUHVkZWxrbyIsImdpdmVuIjoiQS4iLCJwYXJzZS1uYW1lcyI6ZmFsc2UsImRyb3BwaW5nLXBhcnRpY2xlIjoiIiwibm9uLWRyb3BwaW5nLXBhcnRpY2xlIjoiIn0seyJmYW1pbHkiOiJLdWNrcmVqYSIsImdpdmVuIjoiUy4iLCJwYXJzZS1uYW1lcyI6ZmFsc2UsImRyb3BwaW5nLXBhcnRpY2xlIjoiIiwibm9uLWRyb3BwaW5nLXBhcnRpY2xlIjoiIn0seyJmYW1pbHkiOiJLdWRzay1JdmVyc2VuIiwiZ2l2ZW4iOiJTLiIsInBhcnNlLW5hbWVzIjpmYWxzZSwiZHJvcHBpbmctcGFydGljbGUiOiIiLCJub24tZHJvcHBpbmctcGFydGljbGUiOiIifSx7ImZhbWlseSI6Ikt1ZHppbnNrYXMiLCJnaXZlbiI6IkEuIiwicGFyc2UtbmFtZXMiOmZhbHNlLCJkcm9wcGluZy1wYXJ0aWNsZSI6IiIsIm5vbi1kcm9wcGluZy1wYXJ0aWNsZSI6IiJ9LHsiZmFtaWx5IjoiS3VrYWRpeWEiLCJnaXZlbiI6IkMuIiwicGFyc2UtbmFtZXMiOmZhbHNlLCJkcm9wcGluZy1wYXJ0aWNsZSI6IiIsIm5vbi1kcm9wcGluZy1wYXJ0aWNsZSI6IiJ9LHsiZmFtaWx5IjoiS3Vsa2FybmkiLCJnaXZlbiI6Ik4uIiwicGFyc2UtbmFtZXMiOmZhbHNlLCJkcm9wcGluZy1wYXJ0aWNsZSI6IiIsIm5vbi1kcm9wcGluZy1wYXJ0aWNsZSI6IiJ9LHsiZmFtaWx5IjoiS3VtYXIiLCJnaXZlbiI6IkEuIiwicGFyc2UtbmFtZXMiOmZhbHNlLCJkcm9wcGluZy1wYXJ0aWNsZSI6IiIsIm5vbi1kcm9wcGluZy1wYXJ0aWNsZSI6IiJ9LHsiZmFtaWx5IjoiS3VtYXIiLCJnaXZlbiI6Ik0uIiwicGFyc2UtbmFtZXMiOmZhbHNlLCJkcm9wcGluZy1wYXJ0aWNsZSI6IiIsIm5vbi1kcm9wcGluZy1wYXJ0aWNsZSI6IiJ9LHsiZmFtaWx5IjoiS3VtYXIiLCJnaXZlbiI6IlIuIiwicGFyc2UtbmFtZXMiOmZhbHNlLCJkcm9wcGluZy1wYXJ0aWNsZSI6IiIsIm5vbi1kcm9wcGluZy1wYXJ0aWNsZSI6IiJ9LHsiZmFtaWx5IjoiS3VtYXIiLCJnaXZlbiI6IlMuIiwicGFyc2UtbmFtZXMiOmZhbHNlLCJkcm9wcGluZy1wYXJ0aWNsZSI6IiIsIm5vbi1kcm9wcGluZy1wYXJ0aWNsZSI6IiJ9LHsiZmFtaWx5IjoiS3VtYXIiLCJnaXZlbiI6IlYuIiwicGFyc2UtbmFtZXMiOmZhbHNlLCJkcm9wcGluZy1wYXJ0aWNsZSI6IiIsIm5vbi1kcm9wcGluZy1wYXJ0aWNsZSI6IiJ9LHsiZmFtaWx5IjoiS3VuZFUiLCJnaXZlbiI6IkEuIiwicGFyc2UtbmFtZXMiOmZhbHNlLCJkcm9wcGluZy1wYXJ0aWNsZSI6IiIsIm5vbi1kcm9wcGluZy1wYXJ0aWNsZSI6IiJ9LHsiZmFtaWx5IjoiS3Vuc3QiLCJnaXZlbiI6IkguIiwicGFyc2UtbmFtZXMiOmZhbHNlLCJkcm9wcGluZy1wYXJ0aWNsZSI6IiIsIm5vbi1kcm9wcGluZy1wYXJ0aWNsZSI6IiJ9LHsiZmFtaWx5IjoiS3VwaWVjIiwiZ2l2ZW4iOiJLLiIsInBhcnNlLW5hbWVzIjpmYWxzZSwiZHJvcHBpbmctcGFydGljbGUiOiIiLCJub24tZHJvcHBpbmctcGFydGljbGUiOiIifSx7ImZhbWlseSI6Ikt1cmFuaSIsImdpdmVuIjoiQS4iLCJwYXJzZS1uYW1lcyI6ZmFsc2UsImRyb3BwaW5nLXBhcnRpY2xlIjoiIiwibm9uLWRyb3BwaW5nLXBhcnRpY2xlIjoiIn0seyJmYW1pbHkiOiJLdXJkeSIsImdpdmVuIjoiTS4iLCJwYXJzZS1uYW1lcyI6ZmFsc2UsImRyb3BwaW5nLXBhcnRpY2xlIjoiIiwibm9uLWRyb3BwaW5nLXBhcnRpY2xlIjoiIn0seyJmYW1pbHkiOiJLdXJpYWtvc2UiLCJnaXZlbiI6IksuIiwicGFyc2UtbmFtZXMiOmZhbHNlLCJkcm9wcGluZy1wYXJ0aWNsZSI6IiIsIm5vbi1kcm9wcGluZy1wYXJ0aWNsZSI6IiJ9LHsiZmFtaWx5IjoiS3VyaWFuIiwiZ2l2ZW4iOiJSLiIsInBhcnNlLW5hbWVzIjpmYWxzZSwiZHJvcHBpbmctcGFydGljbGUiOiIiLCJub24tZHJvcHBpbmctcGFydGljbGUiOiIifSx7ImZhbWlseSI6Ikt1cm1hcnMiLCJnaXZlbiI6IlYuIiwicGFyc2UtbmFtZXMiOmZhbHNlLCJkcm9wcGluZy1wYXJ0aWNsZSI6IiIsIm5vbi1kcm9wcGluZy1wYXJ0aWNsZSI6IiJ9LHsiZmFtaWx5IjoiS3Vyb25lbi1TdGV3YXJ0IiwiZ2l2ZW4iOiJDLiIsInBhcnNlLW5hbWVzIjpmYWxzZSwiZHJvcHBpbmctcGFydGljbGUiOiIiLCJub24tZHJvcHBpbmctcGFydGljbGUiOiIifSx7ImZhbWlseSI6Ikt1c2FuZ2F5YSIsImdpdmVuIjoiUi4iLCJwYXJzZS1uYW1lcyI6ZmFsc2UsImRyb3BwaW5nLXBhcnRpY2xlIjoiIiwibm9uLWRyb3BwaW5nLXBhcnRpY2xlIjoiIn0seyJmYW1pbHkiOiJLdXNoYWtvdnNreSIsImdpdmVuIjoiVi4iLCJwYXJzZS1uYW1lcyI6ZmFsc2UsImRyb3BwaW5nLXBhcnRpY2xlIjoiIiwibm9uLWRyb3BwaW5nLXBhcnRpY2xlIjoiIn0seyJmYW1pbHkiOiJLdXRlcmEiLCJnaXZlbiI6IkEuIiwicGFyc2UtbmFtZXMiOmZhbHNlLCJkcm9wcGluZy1wYXJ0aWNsZSI6IiIsIm5vbi1kcm9wcGluZy1wYXJ0aWNsZSI6IiJ9LHsiZmFtaWx5IjoiS3V2ZXJqaSIsImdpdmVuIjoiQS4iLCJwYXJzZS1uYW1lcyI6ZmFsc2UsImRyb3BwaW5nLXBhcnRpY2xlIjoiIiwibm9uLWRyb3BwaW5nLXBhcnRpY2xlIjoiIn0seyJmYW1pbHkiOiJLeWVpLU1lbnNhaCIsImdpdmVuIjoiQS4iLCJwYXJzZS1uYW1lcyI6ZmFsc2UsImRyb3BwaW5nLXBhcnRpY2xlIjoiIiwibm9uLWRyb3BwaW5nLXBhcnRpY2xlIjoiIn0seyJmYW1pbHkiOiJLeWVyZS1EaWFib3VyIiwiZ2l2ZW4iOiJULiIsInBhcnNlLW5hbWVzIjpmYWxzZSwiZHJvcHBpbmctcGFydGljbGUiOiIiLCJub24tZHJvcHBpbmctcGFydGljbGUiOiIifSx7ImZhbWlseSI6Ikt5aSIsImdpdmVuIjoiTS4iLCJwYXJzZS1uYW1lcyI6ZmFsc2UsImRyb3BwaW5nLXBhcnRpY2xlIjoiIiwibm9uLWRyb3BwaW5nLXBhcnRpY2xlIjoiIn0seyJmYW1pbHkiOiJLeWkiLCJnaXZlbiI6Ik4uIiwicGFyc2UtbmFtZXMiOmZhbHNlLCJkcm9wcGluZy1wYXJ0aWNsZSI6IiIsIm5vbi1kcm9wcGluZy1wYXJ0aWNsZSI6IiJ9LHsiZmFtaWx5IjoiS3lsZSIsImdpdmVuIjoiTC4iLCJwYXJzZS1uYW1lcyI6ZmFsc2UsImRyb3BwaW5nLXBhcnRpY2xlIjoiIiwibm9uLWRyb3BwaW5nLXBhcnRpY2xlIjoiIn0seyJmYW1pbHkiOiJLeXJpYWtpIiwiZ2l2ZW4iOiJLLiIsInBhcnNlLW5hbWVzIjpmYWxzZSwiZHJvcHBpbmctcGFydGljbGUiOiIiLCJub24tZHJvcHBpbmctcGFydGljbGUiOiIifSx7ImZhbWlseSI6IkxhYmFvIiwiZ2l2ZW4iOiJKLiIsInBhcnNlLW5hbWVzIjpmYWxzZSwiZHJvcHBpbmctcGFydGljbGUiOiIiLCJub24tZHJvcHBpbmctcGFydGljbGUiOiIifSx7ImZhbWlseSI6IkxhY2V5IiwiZ2l2ZW4iOiJMLiIsInBhcnNlLW5hbWVzIjpmYWxzZSwiZHJvcHBpbmctcGFydGljbGUiOiIiLCJub24tZHJvcHBpbmctcGFydGljbGUiOiIifSx7ImZhbWlseSI6IkxhY2siLCJnaXZlbiI6Ik4uIiwicGFyc2UtbmFtZXMiOmZhbHNlLCJkcm9wcGluZy1wYXJ0aWNsZSI6IiIsIm5vbi1kcm9wcGluZy1wYXJ0aWNsZSI6IiJ9LHsiZmFtaWx5IjoiTGFjc29uIiwiZ2l2ZW4iOiJNLiIsInBhcnNlLW5hbWVzIjpmYWxzZSwiZHJvcHBpbmctcGFydGljbGUiOiIiLCJub24tZHJvcHBpbmctcGFydGljbGUiOiIifSx7ImZhbWlseSI6IkxhZGFuIiwiZ2l2ZW4iOiJaLiIsInBhcnNlLW5hbWVzIjpmYWxzZSwiZHJvcHBpbmctcGFydGljbGUiOiIiLCJub24tZHJvcHBpbmctcGFydGljbGUiOiIifSx7ImZhbWlseSI6IkxhZGxvdyIsImdpdmVuIjoiRS4iLCJwYXJzZS1uYW1lcyI6ZmFsc2UsImRyb3BwaW5nLXBhcnRpY2xlIjoiIiwibm9uLWRyb3BwaW5nLXBhcnRpY2xlIjoiIn0seyJmYW1pbHkiOiJMYWZmZXJ0eSIsImdpdmVuIjoiSC4iLCJwYXJzZS1uYW1lcyI6ZmFsc2UsImRyb3BwaW5nLXBhcnRpY2xlIjoiIiwibm9uLWRyb3BwaW5nLXBhcnRpY2xlIjoiIn0seyJmYW1pbHkiOiJMYWduYWRvIiwiZ2l2ZW4iOiJBLiIsInBhcnNlLW5hbWVzIjpmYWxzZSwiZHJvcHBpbmctcGFydGljbGUiOiIiLCJub24tZHJvcHBpbmctcGFydGljbGUiOiIifSx7ImZhbWlseSI6IkxhaGEiLCJnaXZlbiI6IlMuIiwicGFyc2UtbmFtZXMiOmZhbHNlLCJkcm9wcGluZy1wYXJ0aWNsZSI6IiIsIm5vbi1kcm9wcGluZy1wYXJ0aWNsZSI6IiJ9LHsiZmFtaWx5IjoiTGFoYW5lIiwiZ2l2ZW4iOiJTLiIsInBhcnNlLW5hbWVzIjpmYWxzZSwiZHJvcHBpbmctcGFydGljbGUiOiIiLCJub24tZHJvcHBpbmctcGFydGljbGUiOiIifSx7ImZhbWlseSI6IkxhaSIsImdpdmVuIjoiQy4iLCJwYXJzZS1uYW1lcyI6ZmFsc2UsImRyb3BwaW5nLXBhcnRpY2xlIjoiIiwibm9uLWRyb3BwaW5nLXBhcnRpY2xlIjoiIn0seyJmYW1pbHkiOiJMYWkiLCJnaXZlbiI6IkouIiwicGFyc2UtbmFtZXMiOmZhbHNlLCJkcm9wcGluZy1wYXJ0aWNsZSI6IiIsIm5vbi1kcm9wcGluZy1wYXJ0aWNsZSI6IiJ9LHsiZmFtaWx5IjoiTGFpZGxlciIsImdpdmVuIjoiUC4iLCJwYXJzZS1uYW1lcyI6ZmFsc2UsImRyb3BwaW5nLXBhcnRpY2xlIjoiIiwibm9uLWRyb3BwaW5nLXBhcnRpY2xlIjoiIn0seyJmYW1pbHkiOiJMYWluZyIsImdpdmVuIjoiUi4iLCJwYXJzZS1uYW1lcyI6ZmFsc2UsImRyb3BwaW5nLXBhcnRpY2xlIjoiIiwibm9uLWRyb3BwaW5nLXBhcnRpY2xlIjoiIn0seyJmYW1pbHkiOiJMYWluZy1GYWllcnMiLCJnaXZlbiI6IkkuIiwicGFyc2UtbmFtZXMiOmZhbHNlLCJkcm9wcGluZy1wYXJ0aWNsZSI6IiIsIm5vbi1kcm9wcGluZy1wYXJ0aWNsZSI6IiJ9LHsiZmFtaWx5IjoiTGFpdHkiLCJnaXZlbiI6IkUuIiwicGFyc2UtbmFtZXMiOmZhbHNlLCJkcm9wcGluZy1wYXJ0aWNsZSI6IiIsIm5vbi1kcm9wcGluZy1wYXJ0aWNsZSI6IiJ9LHsiZmFtaWx5IjoiTGFrZSIsImdpdmVuIjoiSy4iLCJwYXJzZS1uYW1lcyI6ZmFsc2UsImRyb3BwaW5nLXBhcnRpY2xlIjoiIiwibm9uLWRyb3BwaW5nLXBhcnRpY2xlIjoiIn0seyJmYW1pbHkiOiJMYWtlbWFuIiwiZ2l2ZW4iOiJOLiIsInBhcnNlLW5hbWVzIjpmYWxzZSwiZHJvcHBpbmctcGFydGljbGUiOiIiLCJub24tZHJvcHBpbmctcGFydGljbGUiOiIifSx7ImZhbWlseSI6IkxhbGxvbyIsImdpdmVuIjoiRi4iLCJwYXJzZS1uYW1lcyI6ZmFsc2UsImRyb3BwaW5nLXBhcnRpY2xlIjoiIiwibm9uLWRyb3BwaW5nLXBhcnRpY2xlIjoiIn0seyJmYW1pbHkiOiJMYW0iLCJnaXZlbiI6IkEuIiwicGFyc2UtbmFtZXMiOmZhbHNlLCJkcm9wcGluZy1wYXJ0aWNsZSI6IiIsIm5vbi1kcm9wcGluZy1wYXJ0aWNsZSI6IiJ9LHsiZmFtaWx5IjoiTGFtIiwiZ2l2ZW4iOiJDLiIsInBhcnNlLW5hbWVzIjpmYWxzZSwiZHJvcHBpbmctcGFydGljbGUiOiIiLCJub24tZHJvcHBpbmctcGFydGljbGUiOiIifSx7ImZhbWlseSI6IkxhbWIiLCJnaXZlbiI6IkYuIiwicGFyc2UtbmFtZXMiOmZhbHNlLCJkcm9wcGluZy1wYXJ0aWNsZSI6IiIsIm5vbi1kcm9wcGluZy1wYXJ0aWNsZSI6IiJ9LHsiZmFtaWx5IjoiTGFtYiIsImdpdmVuIjoiTC4iLCJwYXJzZS1uYW1lcyI6ZmFsc2UsImRyb3BwaW5nLXBhcnRpY2xlIjoiIiwibm9uLWRyb3BwaW5nLXBhcnRpY2xlIjoiIn0seyJmYW1pbHkiOiJMYW1iIiwiZ2l2ZW4iOiJULiIsInBhcnNlLW5hbWVzIjpmYWxzZSwiZHJvcHBpbmctcGFydGljbGUiOiIiLCJub24tZHJvcHBpbmctcGFydGljbGUiOiIifSx7ImZhbWlseSI6IkxhbWJlcnQiLCJnaXZlbiI6IlAuIiwicGFyc2UtbmFtZXMiOmZhbHNlLCJkcm9wcGluZy1wYXJ0aWNsZSI6IiIsIm5vbi1kcm9wcGluZy1wYXJ0aWNsZSI6IiJ9LHsiZmFtaWx5IjoiTGFtZWlyaW5oYXMiLCJnaXZlbiI6IkMuIiwicGFyc2UtbmFtZXMiOmZhbHNlLCJkcm9wcGluZy1wYXJ0aWNsZSI6IiIsIm5vbi1kcm9wcGluZy1wYXJ0aWNsZSI6IiJ9LHsiZmFtaWx5IjoiTGFtaSIsImdpdmVuIjoiTS4iLCJwYXJzZS1uYW1lcyI6ZmFsc2UsImRyb3BwaW5nLXBhcnRpY2xlIjoiIiwibm9uLWRyb3BwaW5nLXBhcnRpY2xlIjoiIn0seyJmYW1pbHkiOiJMYW1vbnQiLCJnaXZlbiI6IkguIiwicGFyc2UtbmFtZXMiOmZhbHNlLCJkcm9wcGluZy1wYXJ0aWNsZSI6IiIsIm5vbi1kcm9wcGluZy1wYXJ0aWNsZSI6IiJ9LHsiZmFtaWx5IjoiTGFtcGFyc2tpIiwiZ2l2ZW4iOiJNLiIsInBhcnNlLW5hbWVzIjpmYWxzZSwiZHJvcHBpbmctcGFydGljbGUiOiIiLCJub24tZHJvcHBpbmctcGFydGljbGUiOiIifSx7ImZhbWlseSI6IkxhbXJhbmkiLCJnaXZlbiI6IkQuIiwicGFyc2UtbmFtZXMiOmZhbHNlLCJkcm9wcGluZy1wYXJ0aWNsZSI6IiIsIm5vbi1kcm9wcGluZy1wYXJ0aWNsZSI6IiJ9LHsiZmFtaWx5IjoiTGFuYWdoYW4iLCJnaXZlbiI6IkMuIiwicGFyc2UtbmFtZXMiOmZhbHNlLCJkcm9wcGluZy1wYXJ0aWNsZSI6IiIsIm5vbi1kcm9wcGluZy1wYXJ0aWNsZSI6IiJ9LHsiZmFtaWx5IjoiTGFuY29uYS1NYWxjb2xtIiwiZ2l2ZW4iOiJJLiIsInBhcnNlLW5hbWVzIjpmYWxzZSwiZHJvcHBpbmctcGFydGljbGUiOiIiLCJub24tZHJvcHBpbmctcGFydGljbGUiOiIifSx7ImZhbWlseSI6IkxhbmRlcnMiLCJnaXZlbiI6IkcuIiwicGFyc2UtbmFtZXMiOmZhbHNlLCJkcm9wcGluZy1wYXJ0aWNsZSI6IiIsIm5vbi1kcm9wcGluZy1wYXJ0aWNsZSI6IiJ9LHsiZmFtaWx5IjoiTGFuZSIsImdpdmVuIjoiTS4iLCJwYXJzZS1uYW1lcyI6ZmFsc2UsImRyb3BwaW5nLXBhcnRpY2xlIjoiIiwibm9uLWRyb3BwaW5nLXBhcnRpY2xlIjoiIn0seyJmYW1pbHkiOiJMYW5lIiwiZ2l2ZW4iOiJOLiIsInBhcnNlLW5hbWVzIjpmYWxzZSwiZHJvcHBpbmctcGFydGljbGUiOiIiLCJub24tZHJvcHBpbmctcGFydGljbGUiOiIifSx7ImZhbWlseSI6IkxhbmciLCJnaXZlbiI6IkEuIiwicGFyc2UtbmFtZXMiOmZhbHNlLCJkcm9wcGluZy1wYXJ0aWNsZSI6IiIsIm5vbi1kcm9wcGluZy1wYXJ0aWNsZSI6IiJ9LHsiZmFtaWx5IjoiTGFuZyIsImdpdmVuIjoiUy4iLCJwYXJzZS1uYW1lcyI6ZmFsc2UsImRyb3BwaW5nLXBhcnRpY2xlIjoiIiwibm9uLWRyb3BwaW5nLXBhcnRpY2xlIjoiIn0seyJmYW1pbHkiOiJMYW5nZXIiLCJnaXZlbiI6IkQuIiwicGFyc2UtbmFtZXMiOmZhbHNlLCJkcm9wcGluZy1wYXJ0aWNsZSI6IiIsIm5vbi1kcm9wcGluZy1wYXJ0aWNsZSI6IiJ9LHsiZmFtaWx5IjoiTGFuZ2xleSIsImdpdmVuIjoiTS4iLCJwYXJzZS1uYW1lcyI6ZmFsc2UsImRyb3BwaW5nLXBhcnRpY2xlIjoiIiwibm9uLWRyb3BwaW5nLXBhcnRpY2xlIjoiIn0seyJmYW1pbHkiOiJMYW5nb3lhIiwiZ2l2ZW4iOiJDLiIsInBhcnNlLW5hbWVzIjpmYWxzZSwiZHJvcHBpbmctcGFydGljbGUiOiIiLCJub24tZHJvcHBpbmctcGFydGljbGUiOiIifSx7ImZhbWlseSI6IkxhbmdyaWRnZSIsImdpdmVuIjoiRS4iLCJwYXJzZS1uYW1lcyI6ZmFsc2UsImRyb3BwaW5nLXBhcnRpY2xlIjoiIiwibm9uLWRyb3BwaW5nLXBhcnRpY2xlIjoiIn0seyJmYW1pbHkiOiJMYW5ndGhvcm5lIiwiZ2l2ZW4iOiJFLiIsInBhcnNlLW5hbWVzIjpmYWxzZSwiZHJvcHBpbmctcGFydGljbGUiOiIiLCJub24tZHJvcHBpbmctcGFydGljbGUiOiIifSx7ImZhbWlseSI6Ikxhbmd0b24iLCJnaXZlbiI6IkguIiwicGFyc2UtbmFtZXMiOmZhbHNlLCJkcm9wcGluZy1wYXJ0aWNsZSI6IiIsIm5vbi1kcm9wcGluZy1wYXJ0aWNsZSI6IiJ9LHsiZmFtaWx5IjoiTGFyYSIsImdpdmVuIjoiQi4iLCJwYXJzZS1uYW1lcyI6ZmFsc2UsImRyb3BwaW5nLXBhcnRpY2xlIjoiIiwibm9uLWRyb3BwaW5nLXBhcnRpY2xlIjoiIn0seyJmYW1pbHkiOiJMYXJnZSIsImdpdmVuIjoiVC4iLCJwYXJzZS1uYW1lcyI6ZmFsc2UsImRyb3BwaW5nLXBhcnRpY2xlIjoiIiwibm9uLWRyb3BwaW5nLXBhcnRpY2xlIjoiIn0seyJmYW1pbHkiOiJMYXNzYSIsImdpdmVuIjoiUy4iLCJwYXJzZS1uYW1lcyI6ZmFsc2UsImRyb3BwaW5nLXBhcnRpY2xlIjoiIiwibm9uLWRyb3BwaW5nLXBhcnRpY2xlIjoiIn0seyJmYW1pbHkiOiJMYXN0IiwiZ2l2ZW4iOiJBLiIsInBhcnNlLW5hbWVzIjpmYWxzZSwiZHJvcHBpbmctcGFydGljbGUiOiIiLCJub24tZHJvcHBpbmctcGFydGljbGUiOiIifSx7ImZhbWlseSI6IkxhdGhhbSIsImdpdmVuIjoiUy4iLCJwYXJzZS1uYW1lcyI6ZmFsc2UsImRyb3BwaW5nLXBhcnRpY2xlIjoiIiwibm9uLWRyb3BwaW5nLXBhcnRpY2xlIjoiIn0seyJmYW1pbHkiOiJMYXRoYW0iLCJnaXZlbiI6IlYuIiwicGFyc2UtbmFtZXMiOmZhbHNlLCJkcm9wcGluZy1wYXJ0aWNsZSI6IiIsIm5vbi1kcm9wcGluZy1wYXJ0aWNsZSI6IiJ9LHsiZmFtaWx5IjoiTGF0aGVlZiIsImdpdmVuIjoiQS4iLCJwYXJzZS1uYW1lcyI6ZmFsc2UsImRyb3BwaW5nLXBhcnRpY2xlIjoiIiwibm9uLWRyb3BwaW5nLXBhcnRpY2xlIjoiIn0seyJmYW1pbHkiOiJMYXRpZiIsImdpdmVuIjoiTC4iLCJwYXJzZS1uYW1lcyI6ZmFsc2UsImRyb3BwaW5nLXBhcnRpY2xlIjoiIiwibm9uLWRyb3BwaW5nLXBhcnRpY2xlIjoiIn0seyJmYW1pbHkiOiJMYXR0IiwiZ2l2ZW4iOiJOLiIsInBhcnNlLW5hbWVzIjpmYWxzZSwiZHJvcHBpbmctcGFydGljbGUiOiIiLCJub24tZHJvcHBpbmctcGFydGljbGUiOiIifSx7ImZhbWlseSI6IkxhdSIsImdpdmVuIjoiQy4iLCJwYXJzZS1uYW1lcyI6ZmFsc2UsImRyb3BwaW5nLXBhcnRpY2xlIjoiIiwibm9uLWRyb3BwaW5nLXBhcnRpY2xlIjoiIn0seyJmYW1pbHkiOiJMYXUiLCJnaXZlbiI6IkQuIiwicGFyc2UtbmFtZXMiOmZhbHNlLCJkcm9wcGluZy1wYXJ0aWNsZSI6IiIsIm5vbi1kcm9wcGluZy1wYXJ0aWNsZSI6IiJ9LHsiZmFtaWx5IjoiTGF1IiwiZ2l2ZW4iOiJFLiIsInBhcnNlLW5hbWVzIjpmYWxzZSwiZHJvcHBpbmctcGFydGljbGUiOiIiLCJub24tZHJvcHBpbmctcGFydGljbGUiOiIifSx7ImZhbWlseSI6IkxhdXJhIiwiZ2l2ZW4iOiJHLiIsInBhcnNlLW5hbWVzIjpmYWxzZSwiZHJvcHBpbmctcGFydGljbGUiOiIiLCJub24tZHJvcHBpbmctcGFydGljbGUiOiIifSx7ImZhbWlseSI6IkxhdXJlbnNvbiIsImdpdmVuIjoiTS4iLCJwYXJzZS1uYW1lcyI6ZmFsc2UsImRyb3BwaW5nLXBhcnRpY2xlIjoiIiwibm9uLWRyb3BwaW5nLXBhcnRpY2xlIjoiIn0seyJmYW1pbHkiOiJMYXZpbmd0b24iLCJnaXZlbiI6IkUuIiwicGFyc2UtbmFtZXMiOmZhbHNlLCJkcm9wcGluZy1wYXJ0aWNsZSI6IiIsIm5vbi1kcm9wcGluZy1wYXJ0aWNsZSI6IiJ9LHsiZmFtaWx5IjoiTGF3IiwiZ2l2ZW4iOiJILiIsInBhcnNlLW5hbWVzIjpmYWxzZSwiZHJvcHBpbmctcGFydGljbGUiOiIiLCJub24tZHJvcHBpbmctcGFydGljbGUiOiIifSx7ImZhbWlseSI6IkxhdyIsImdpdmVuIjoiSi4iLCJwYXJzZS1uYW1lcyI6ZmFsc2UsImRyb3BwaW5nLXBhcnRpY2xlIjoiIiwibm9uLWRyb3BwaW5nLXBhcnRpY2xlIjoiIn0seyJmYW1pbHkiOiJMYXciLCJnaXZlbiI6IksuIiwicGFyc2UtbmFtZXMiOmZhbHNlLCJkcm9wcGluZy1wYXJ0aWNsZSI6IiIsIm5vbi1kcm9wcGluZy1wYXJ0aWNsZSI6IiJ9LHsiZmFtaWx5IjoiTGF3IiwiZ2l2ZW4iOiJQLiIsInBhcnNlLW5hbWVzIjpmYWxzZSwiZHJvcHBpbmctcGFydGljbGUiOiIiLCJub24tZHJvcHBpbmctcGFydGljbGUiOiIifSx7ImZhbWlseSI6IkxhdyIsImdpdmVuIjoiUi4iLCJwYXJzZS1uYW1lcyI6ZmFsc2UsImRyb3BwaW5nLXBhcnRpY2xlIjoiIiwibm9uLWRyb3BwaW5nLXBhcnRpY2xlIjoiIn0seyJmYW1pbHkiOiJMYXdsZXNzIiwiZ2l2ZW4iOiJMLiIsInBhcnNlLW5hbWVzIjpmYWxzZSwiZHJvcHBpbmctcGFydGljbGUiOiIiLCJub24tZHJvcHBpbmctcGFydGljbGUiOiIifSx7ImZhbWlseSI6Ikxhd3JlbmNlIiwiZ2l2ZW4iOiJDLiIsInBhcnNlLW5hbWVzIjpmYWxzZSwiZHJvcHBpbmctcGFydGljbGUiOiIiLCJub24tZHJvcHBpbmctcGFydGljbGUiOiIifSx7ImZhbWlseSI6Ikxhd3JlbmNlIiwiZ2l2ZW4iOiJFLiIsInBhcnNlLW5hbWVzIjpmYWxzZSwiZHJvcHBpbmctcGFydGljbGUiOiIiLCJub24tZHJvcHBpbmctcGFydGljbGUiOiIifSx7ImZhbWlseSI6Ikxhd3JlbmNlIiwiZ2l2ZW4iOiJHLiIsInBhcnNlLW5hbWVzIjpmYWxzZSwiZHJvcHBpbmctcGFydGljbGUiOiIiLCJub24tZHJvcHBpbmctcGFydGljbGUiOiIifSx7ImZhbWlseSI6Ikxhd3JlbmNlIiwiZ2l2ZW4iOiJILiIsInBhcnNlLW5hbWVzIjpmYWxzZSwiZHJvcHBpbmctcGFydGljbGUiOiIiLCJub24tZHJvcHBpbmctcGFydGljbGUiOiIifSx7ImZhbWlseSI6Ikxhd3JlbmNlIiwiZ2l2ZW4iOiJOLiIsInBhcnNlLW5hbWVzIjpmYWxzZSwiZHJvcHBpbmctcGFydGljbGUiOiIiLCJub24tZHJvcHBpbmctcGFydGljbGUiOiIifSx7ImZhbWlseSI6Ikxhd3JpZSIsImdpdmVuIjoiUi4iLCJwYXJzZS1uYW1lcyI6ZmFsc2UsImRyb3BwaW5nLXBhcnRpY2xlIjoiIiwibm9uLWRyb3BwaW5nLXBhcnRpY2xlIjoiIn0seyJmYW1pbHkiOiJMYXdzb24iLCJnaXZlbiI6IkwuIiwicGFyc2UtbmFtZXMiOmZhbHNlLCJkcm9wcGluZy1wYXJ0aWNsZSI6IiIsIm5vbi1kcm9wcGluZy1wYXJ0aWNsZSI6IiJ9LHsiZmFtaWx5IjoiTGF3c29uIiwiZ2l2ZW4iOiJOLiIsInBhcnNlLW5hbWVzIjpmYWxzZSwiZHJvcHBpbmctcGFydGljbGUiOiIiLCJub24tZHJvcHBpbmctcGFydGljbGUiOiIifSx7ImZhbWlseSI6Ikxhd3NvbiIsImdpdmVuIjoiUi4iLCJwYXJzZS1uYW1lcyI6ZmFsc2UsImRyb3BwaW5nLXBhcnRpY2xlIjoiIiwibm9uLWRyb3BwaW5nLXBhcnRpY2xlIjoiIn0seyJmYW1pbHkiOiJMYXlib3VybmUiLCJnaXZlbiI6IlMuIiwicGFyc2UtbmFtZXMiOmZhbHNlLCJkcm9wcGluZy1wYXJ0aWNsZSI6IiIsIm5vbi1kcm9wcGluZy1wYXJ0aWNsZSI6IiJ9LHsiZmFtaWx5IjoiTGF5Y29jayIsImdpdmVuIjoiQy4iLCJwYXJzZS1uYW1lcyI6ZmFsc2UsImRyb3BwaW5nLXBhcnRpY2xlIjoiIiwibm9uLWRyb3BwaW5nLXBhcnRpY2xlIjoiIn0seyJmYW1pbHkiOiJMYXl1ZyIsImdpdmVuIjoiUi4iLCJwYXJzZS1uYW1lcyI6ZmFsc2UsImRyb3BwaW5nLXBhcnRpY2xlIjoiIiwibm9uLWRyb3BwaW5nLXBhcnRpY2xlIjoiIn0seyJmYW1pbHkiOiJMYXpvIiwiZ2l2ZW4iOiJNLiIsInBhcnNlLW5hbWVzIjpmYWxzZSwiZHJvcHBpbmctcGFydGljbGUiOiIiLCJub24tZHJvcHBpbmctcGFydGljbGUiOiIifSx7ImZhbWlseSI6IkxlIiwiZ2l2ZW4iOiJWLiIsInBhcnNlLW5hbWVzIjpmYWxzZSwiZHJvcHBpbmctcGFydGljbGUiOiIiLCJub24tZHJvcHBpbmctcGFydGljbGUiOiIifSx7ImZhbWlseSI6IkxlYSIsImdpdmVuIjoiQS4iLCJwYXJzZS1uYW1lcyI6ZmFsc2UsImRyb3BwaW5nLXBhcnRpY2xlIjoiIiwibm9uLWRyb3BwaW5nLXBhcnRpY2xlIjoiIn0seyJmYW1pbHkiOiJMZWEiLCJnaXZlbiI6IlcuIiwicGFyc2UtbmFtZXMiOmZhbHNlLCJkcm9wcGluZy1wYXJ0aWNsZSI6IiIsIm5vbi1kcm9wcGluZy1wYXJ0aWNsZSI6IiJ9LHsiZmFtaWx5IjoiTGVhY2giLCJnaXZlbiI6IkwuIiwicGFyc2UtbmFtZXMiOmZhbHNlLCJkcm9wcGluZy1wYXJ0aWNsZSI6IiIsIm5vbi1kcm9wcGluZy1wYXJ0aWNsZSI6IiJ9LHsiZmFtaWx5IjoiTGVhZGJpdHRlciIsImdpdmVuIjoiSS4iLCJwYXJzZS1uYW1lcyI6ZmFsc2UsImRyb3BwaW5nLXBhcnRpY2xlIjoiIiwibm9uLWRyb3BwaW5nLXBhcnRpY2xlIjoiIn0seyJmYW1pbHkiOiJMZWFoeSIsImdpdmVuIjoiVC4iLCJwYXJzZS1uYW1lcyI6ZmFsc2UsImRyb3BwaW5nLXBhcnRpY2xlIjoiIiwibm9uLWRyb3BwaW5nLXBhcnRpY2xlIjoiIn0seyJmYW1pbHkiOiJMZWFuIiwiZ2l2ZW4iOiJSLiIsInBhcnNlLW5hbWVzIjpmYWxzZSwiZHJvcHBpbmctcGFydGljbGUiOiIiLCJub24tZHJvcHBpbmctcGFydGljbGUiOiIifSx7ImZhbWlseSI6IkxlYW5kcm8iLCJnaXZlbiI6IkwuIiwicGFyc2UtbmFtZXMiOmZhbHNlLCJkcm9wcGluZy1wYXJ0aWNsZSI6IiIsIm5vbi1kcm9wcGluZy1wYXJ0aWNsZSI6IiJ9LHsiZmFtaWx5IjoiTGVhbmluZyIsImdpdmVuIjoiRC4iLCJwYXJzZS1uYW1lcyI6ZmFsc2UsImRyb3BwaW5nLXBhcnRpY2xlIjoiIiwibm9uLWRyb3BwaW5nLXBhcnRpY2xlIjoiIn0seyJmYW1pbHkiOiJMZWFyeSIsImdpdmVuIjoiUi4iLCJwYXJzZS1uYW1lcyI6ZmFsc2UsImRyb3BwaW5nLXBhcnRpY2xlIjoiIiwibm9uLWRyb3BwaW5nLXBhcnRpY2xlIjoiIn0seyJmYW1pbHkiOiJMZWFzb24iLCJnaXZlbiI6IlMuIiwicGFyc2UtbmFtZXMiOmZhbHNlLCJkcm9wcGluZy1wYXJ0aWNsZSI6IiIsIm5vbi1kcm9wcGluZy1wYXJ0aWNsZSI6IiJ9LHsiZmFtaWx5IjoiTGVkaW5naGFtIiwiZ2l2ZW4iOiJNLiIsInBhcnNlLW5hbWVzIjpmYWxzZSwiZHJvcHBpbmctcGFydGljbGUiOiIiLCJub24tZHJvcHBpbmctcGFydGljbGUiOiIifSx7ImZhbWlseSI6IkxlZSIsImdpdmVuIjoiQy4iLCJwYXJzZS1uYW1lcyI6ZmFsc2UsImRyb3BwaW5nLXBhcnRpY2xlIjoiIiwibm9uLWRyb3BwaW5nLXBhcnRpY2xlIjoiIn0seyJmYW1pbHkiOiJMZWUiLCJnaXZlbiI6IkUuIiwicGFyc2UtbmFtZXMiOmZhbHNlLCJkcm9wcGluZy1wYXJ0aWNsZSI6IiIsIm5vbi1kcm9wcGluZy1wYXJ0aWNsZSI6IiJ9LHsiZmFtaWx5IjoiTGVlIiwiZ2l2ZW4iOiJILiIsInBhcnNlLW5hbWVzIjpmYWxzZSwiZHJvcHBpbmctcGFydGljbGUiOiIiLCJub24tZHJvcHBpbmctcGFydGljbGUiOiIifSx7ImZhbWlseSI6IkxlZSIsImdpdmVuIjoiSS4iLCJwYXJzZS1uYW1lcyI6ZmFsc2UsImRyb3BwaW5nLXBhcnRpY2xlIjoiIiwibm9uLWRyb3BwaW5nLXBhcnRpY2xlIjoiIn0seyJmYW1pbHkiOiJMZWUiLCJnaXZlbiI6IkouIiwicGFyc2UtbmFtZXMiOmZhbHNlLCJkcm9wcGluZy1wYXJ0aWNsZSI6IiIsIm5vbi1kcm9wcGluZy1wYXJ0aWNsZSI6IiJ9LHsiZmFtaWx5IjoiTGVlIiwiZ2l2ZW4iOiJSLiIsInBhcnNlLW5hbWVzIjpmYWxzZSwiZHJvcHBpbmctcGFydGljbGUiOiIiLCJub24tZHJvcHBpbmctcGFydGljbGUiOiIifSx7ImZhbWlseSI6IkxlZSIsImdpdmVuIjoiUy4iLCJwYXJzZS1uYW1lcyI6ZmFsc2UsImRyb3BwaW5nLXBhcnRpY2xlIjoiIiwibm9uLWRyb3BwaW5nLXBhcnRpY2xlIjoiIn0seyJmYW1pbHkiOiJMZWUiLCJnaXZlbiI6IlQuIiwicGFyc2UtbmFtZXMiOmZhbHNlLCJkcm9wcGluZy1wYXJ0aWNsZSI6IiIsIm5vbi1kcm9wcGluZy1wYXJ0aWNsZSI6IiJ9LHsiZmFtaWx5IjoiTGVlIiwiZ2l2ZW4iOiJYLiIsInBhcnNlLW5hbWVzIjpmYWxzZSwiZHJvcHBpbmctcGFydGljbGUiOiIiLCJub24tZHJvcHBpbmctcGFydGljbGUiOiIifSx7ImZhbWlseSI6IkxlZXMiLCJnaXZlbiI6IkQuIiwicGFyc2UtbmFtZXMiOmZhbHNlLCJkcm9wcGluZy1wYXJ0aWNsZSI6IiIsIm5vbi1kcm9wcGluZy1wYXJ0aWNsZSI6IiJ9LHsiZmFtaWx5IjoiTGVlcyIsImdpdmVuIjoiSi4iLCJwYXJzZS1uYW1lcyI6ZmFsc2UsImRyb3BwaW5nLXBhcnRpY2xlIjoiIiwibm9uLWRyb3BwaW5nLXBhcnRpY2xlIjoiIn0seyJmYW1pbHkiOiJMZWdnZSIsImdpdmVuIjoiSC4iLCJwYXJzZS1uYW1lcyI6ZmFsc2UsImRyb3BwaW5nLXBhcnRpY2xlIjoiIiwibm9uLWRyb3BwaW5nLXBhcnRpY2xlIjoiIn0seyJmYW1pbHkiOiJMZWdnZXR0IiwiZ2l2ZW4iOiJKLiIsInBhcnNlLW5hbWVzIjpmYWxzZSwiZHJvcHBpbmctcGFydGljbGUiOiIiLCJub24tZHJvcHBpbmctcGFydGljbGUiOiIifSx7ImZhbWlseSI6IkxlaWdoLUVsbGlzIiwiZ2l2ZW4iOiJLLiIsInBhcnNlLW5hbWVzIjpmYWxzZSwiZHJvcHBpbmctcGFydGljbGUiOiIiLCJub24tZHJvcHBpbmctcGFydGljbGUiOiIifSx7ImZhbWlseSI6IkxlaXRjaCIsImdpdmVuIjoiRC4iLCJwYXJzZS1uYW1lcyI6ZmFsc2UsImRyb3BwaW5nLXBhcnRpY2xlIjoiIiwibm9uLWRyb3BwaW5nLXBhcnRpY2xlIjoiIn0seyJmYW1pbHkiOiJMZWl0Y2giLCJnaXZlbiI6Ik4uIiwicGFyc2UtbmFtZXMiOmZhbHNlLCJkcm9wcGluZy1wYXJ0aWNsZSI6IiIsIm5vbi1kcm9wcGluZy1wYXJ0aWNsZSI6IiJ9LHsiZmFtaWx5IjoiTGVrb3VkaXMiLCJnaXZlbiI6IkUuIiwicGFyc2UtbmFtZXMiOmZhbHNlLCJkcm9wcGluZy1wYXJ0aWNsZSI6IiIsIm5vbi1kcm9wcGluZy1wYXJ0aWNsZSI6IiJ9LHsiZmFtaWx5IjoiTGVtZXNzeSIsImdpdmVuIjoiUC4iLCJwYXJzZS1uYW1lcyI6ZmFsc2UsImRyb3BwaW5nLXBhcnRpY2xlIjoiIiwibm9uLWRyb3BwaW5nLXBhcnRpY2xlIjoiIn0seyJmYW1pbHkiOiJMZW5hZ2giLCJnaXZlbiI6IlIuIiwicGFyc2UtbmFtZXMiOmZhbHNlLCJkcm9wcGluZy1wYXJ0aWNsZSI6IiIsIm5vbi1kcm9wcGluZy1wYXJ0aWNsZSI6IiJ9LHsiZmFtaWx5IjoiTGVuZyIsImdpdmVuIjoiSy4iLCJwYXJzZS1uYW1lcyI6ZmFsc2UsImRyb3BwaW5nLXBhcnRpY2xlIjoiIiwibm9uLWRyb3BwaW5nLXBhcnRpY2xlIjoiIn0seyJmYW1pbHkiOiJMZW5ub24iLCJnaXZlbiI6IksuIiwicGFyc2UtbmFtZXMiOmZhbHNlLCJkcm9wcGluZy1wYXJ0aWNsZSI6IiIsIm5vbi1kcm9wcGluZy1wYXJ0aWNsZSI6IiJ9LHsiZmFtaWx5IjoiTGVubm9uIiwiZ2l2ZW4iOiJMLiIsInBhcnNlLW5hbWVzIjpmYWxzZSwiZHJvcHBpbmctcGFydGljbGUiOiIiLCJub24tZHJvcHBpbmctcGFydGljbGUiOiIifSx7ImZhbWlseSI6Ikxlb25hcmQiLCJnaXZlbiI6IkIuIiwicGFyc2UtbmFtZXMiOmZhbHNlLCJkcm9wcGluZy1wYXJ0aWNsZSI6IiIsIm5vbi1kcm9wcGluZy1wYXJ0aWNsZSI6IiJ9LHsiZmFtaWx5IjoiTGVvbmFyZCIsImdpdmVuIjoiSy4iLCJwYXJzZS1uYW1lcyI6ZmFsc2UsImRyb3BwaW5nLXBhcnRpY2xlIjoiIiwibm9uLWRyb3BwaW5nLXBhcnRpY2xlIjoiIn0seyJmYW1pbHkiOiJMZW9uZyIsImdpdmVuIjoiVy4iLCJwYXJzZS1uYW1lcyI6ZmFsc2UsImRyb3BwaW5nLXBhcnRpY2xlIjoiIiwibm9uLWRyb3BwaW5nLXBhcnRpY2xlIjoiIn0seyJmYW1pbHkiOiJMZW9wb2xkIiwiZ2l2ZW4iOiJOLiIsInBhcnNlLW5hbWVzIjpmYWxzZSwiZHJvcHBpbmctcGFydGljbGUiOiIiLCJub24tZHJvcHBpbmctcGFydGljbGUiOiIifSx7ImZhbWlseSI6IkxlcGlhcmN6eWsiLCJnaXZlbiI6Ik8uIiwicGFyc2UtbmFtZXMiOmZhbHNlLCJkcm9wcGluZy1wYXJ0aWNsZSI6IiIsIm5vbi1kcm9wcGluZy1wYXJ0aWNsZSI6IiJ9LHsiZmFtaWx5IjoiTGVzbGllIiwiZ2l2ZW4iOiJJLiIsInBhcnNlLW5hbWVzIjpmYWxzZSwiZHJvcHBpbmctcGFydGljbGUiOiIiLCJub24tZHJvcHBpbmctcGFydGljbGUiOiIifSx7ImZhbWlseSI6Ikxlc3RlciIsImdpdmVuIjoiRS4iLCJwYXJzZS1uYW1lcyI6ZmFsc2UsImRyb3BwaW5nLXBhcnRpY2xlIjoiIiwibm9uLWRyb3BwaW5nLXBhcnRpY2xlIjoiIn0seyJmYW1pbHkiOiJMZXZlbGwiLCJnaXZlbiI6IkUuIiwicGFyc2UtbmFtZXMiOmZhbHNlLCJkcm9wcGluZy1wYXJ0aWNsZSI6IiIsIm5vbi1kcm9wcGluZy1wYXJ0aWNsZSI6IiJ9LHsiZmFtaWx5IjoiTGV2eW5za2EiLCJnaXZlbiI6IkEuIiwicGFyc2UtbmFtZXMiOmZhbHNlLCJkcm9wcGluZy1wYXJ0aWNsZSI6IiIsIm5vbi1kcm9wcGluZy1wYXJ0aWNsZSI6IiJ9LHsiZmFtaWx5IjoiTGV3YXp1ayIsImdpdmVuIjoiQS4iLCJwYXJzZS1uYW1lcyI6ZmFsc2UsImRyb3BwaW5nLXBhcnRpY2xlIjoiIiwibm9uLWRyb3BwaW5nLXBhcnRpY2xlIjoiIn0seyJmYW1pbHkiOiJMZXdpbiIsImdpdmVuIjoiQS4iLCJwYXJzZS1uYW1lcyI6ZmFsc2UsImRyb3BwaW5nLXBhcnRpY2xlIjoiIiwibm9uLWRyb3BwaW5nLXBhcnRpY2xlIjoiIn0seyJmYW1pbHkiOiJMZXdpcyIsImdpdmVuIjoiQS4iLCJwYXJzZS1uYW1lcyI6ZmFsc2UsImRyb3BwaW5nLXBhcnRpY2xlIjoiIiwibm9uLWRyb3BwaW5nLXBhcnRpY2xlIjoiIn0seyJmYW1pbHkiOiJMZXdpcyIsImdpdmVuIjoiQy4iLCJwYXJzZS1uYW1lcyI6ZmFsc2UsImRyb3BwaW5nLXBhcnRpY2xlIjoiIiwibm9uLWRyb3BwaW5nLXBhcnRpY2xlIjoiIn0seyJmYW1pbHkiOiJMZXdpcyIsImdpdmVuIjoiRC4iLCJwYXJzZS1uYW1lcyI6ZmFsc2UsImRyb3BwaW5nLXBhcnRpY2xlIjoiIiwibm9uLWRyb3BwaW5nLXBhcnRpY2xlIjoiIn0seyJmYW1pbHkiOiJMZXdpcyIsImdpdmVuIjoiSC4iLCJwYXJzZS1uYW1lcyI6ZmFsc2UsImRyb3BwaW5nLXBhcnRpY2xlIjoiIiwibm9uLWRyb3BwaW5nLXBhcnRpY2xlIjoiIn0seyJmYW1pbHkiOiJMZXdpcyIsImdpdmVuIjoiSi4iLCJwYXJzZS1uYW1lcyI6ZmFsc2UsImRyb3BwaW5nLXBhcnRpY2xlIjoiIiwibm9uLWRyb3BwaW5nLXBhcnRpY2xlIjoiIn0seyJmYW1pbHkiOiJMZXdpcyIsImdpdmVuIjoiSy4iLCJwYXJzZS1uYW1lcyI6ZmFsc2UsImRyb3BwaW5nLXBhcnRpY2xlIjoiIiwibm9uLWRyb3BwaW5nLXBhcnRpY2xlIjoiIn0seyJmYW1pbHkiOiJMZXdpcyIsImdpdmVuIjoiTC4iLCJwYXJzZS1uYW1lcyI6ZmFsc2UsImRyb3BwaW5nLXBhcnRpY2xlIjoiIiwibm9uLWRyb3BwaW5nLXBhcnRpY2xlIjoiIn0seyJmYW1pbHkiOiJMZXdpcyIsImdpdmVuIjoiTS4iLCJwYXJzZS1uYW1lcyI6ZmFsc2UsImRyb3BwaW5nLXBhcnRpY2xlIjoiIiwibm9uLWRyb3BwaW5nLXBhcnRpY2xlIjoiIn0seyJmYW1pbHkiOiJMZXdpcyIsImdpdmVuIjoiTi4iLCJwYXJzZS1uYW1lcyI6ZmFsc2UsImRyb3BwaW5nLXBhcnRpY2xlIjoiIiwibm9uLWRyb3BwaW5nLXBhcnRpY2xlIjoiIn0seyJmYW1pbHkiOiJMZXdpcyIsImdpdmVuIjoiUi4iLCJwYXJzZS1uYW1lcyI6ZmFsc2UsImRyb3BwaW5nLXBhcnRpY2xlIjoiIiwibm9uLWRyb3BwaW5nLXBhcnRpY2xlIjoiIn0seyJmYW1pbHkiOiJMZXdpcy1DbGFya2UiLCJnaXZlbiI6IkMuIiwicGFyc2UtbmFtZXMiOmZhbHNlLCJkcm9wcGluZy1wYXJ0aWNsZSI6IiIsIm5vbi1kcm9wcGluZy1wYXJ0aWNsZSI6IiJ9LHsiZmFtaWx5IjoiTGV3dGh3YWl0ZSIsImdpdmVuIjoiUC4iLCJwYXJzZS1uYW1lcyI6ZmFsc2UsImRyb3BwaW5nLXBhcnRpY2xlIjoiIiwibm9uLWRyb3BwaW5nLXBhcnRpY2xlIjoiIn0seyJmYW1pbHkiOiJMZXkiLCJnaXZlbiI6IlMuIiwicGFyc2UtbmFtZXMiOmZhbHNlLCJkcm9wcGluZy1wYXJ0aWNsZSI6IiIsIm5vbi1kcm9wcGluZy1wYXJ0aWNsZSI6IiJ9LHsiZmFtaWx5IjoiTGlhbyIsImdpdmVuIjoiQS4iLCJwYXJzZS1uYW1lcyI6ZmFsc2UsImRyb3BwaW5nLXBhcnRpY2xlIjoiIiwibm9uLWRyb3BwaW5nLXBhcnRpY2xlIjoiIn0seyJmYW1pbHkiOiJMaWNlbmNlIiwiZ2l2ZW4iOiJWLiIsInBhcnNlLW5hbWVzIjpmYWxzZSwiZHJvcHBpbmctcGFydGljbGUiOiIiLCJub24tZHJvcHBpbmctcGFydGljbGUiOiIifSx7ImZhbWlseSI6IkxpZWJlcm1hbiIsImdpdmVuIjoiRC4iLCJwYXJzZS1uYW1lcyI6ZmFsc2UsImRyb3BwaW5nLXBhcnRpY2xlIjoiIiwibm9uLWRyb3BwaW5nLXBhcnRpY2xlIjoiIn0seyJmYW1pbHkiOiJMaWViZXNjaHVldHoiLCJnaXZlbiI6IlMuIiwicGFyc2UtbmFtZXMiOmZhbHNlLCJkcm9wcGluZy1wYXJ0aWNsZSI6IiIsIm5vbi1kcm9wcGluZy1wYXJ0aWNsZSI6IiJ9LHsiZmFtaWx5IjoiTGlnaHQiLCJnaXZlbiI6IlQuIiwicGFyc2UtbmFtZXMiOmZhbHNlLCJkcm9wcGluZy1wYXJ0aWNsZSI6IiIsIm5vbi1kcm9wcGluZy1wYXJ0aWNsZSI6IiJ9LHsiZmFtaWx5IjoiTGlnaHRmb290IiwiZ2l2ZW4iOiJOLiIsInBhcnNlLW5hbWVzIjpmYWxzZSwiZHJvcHBpbmctcGFydGljbGUiOiIiLCJub24tZHJvcHBpbmctcGFydGljbGUiOiIifSx7ImZhbWlseSI6IkxpbGxpZSIsImdpdmVuIjoiUC4iLCJwYXJzZS1uYW1lcyI6ZmFsc2UsImRyb3BwaW5nLXBhcnRpY2xlIjoiIiwibm9uLWRyb3BwaW5nLXBhcnRpY2xlIjoiIn0seyJmYW1pbHkiOiJMaWxsaXMiLCJnaXZlbiI6IkEuIiwicGFyc2UtbmFtZXMiOmZhbHNlLCJkcm9wcGluZy1wYXJ0aWNsZSI6IiIsIm5vbi1kcm9wcGluZy1wYXJ0aWNsZSI6IiJ9LHsiZmFtaWx5IjoiTGltIiwiZ2l2ZW4iOiJCLiIsInBhcnNlLW5hbWVzIjpmYWxzZSwiZHJvcHBpbmctcGFydGljbGUiOiIiLCJub24tZHJvcHBpbmctcGFydGljbGUiOiIifSx7ImZhbWlseSI6IkxpbSIsImdpdmVuIjoiQy4iLCJwYXJzZS1uYW1lcyI6ZmFsc2UsImRyb3BwaW5nLXBhcnRpY2xlIjoiIiwibm9uLWRyb3BwaW5nLXBhcnRpY2xlIjoiIn0seyJmYW1pbHkiOiJMaW0iLCJnaXZlbiI6IkUuIiwicGFyc2UtbmFtZXMiOmZhbHNlLCJkcm9wcGluZy1wYXJ0aWNsZSI6IiIsIm5vbi1kcm9wcGluZy1wYXJ0aWNsZSI6IiJ9LHsiZmFtaWx5IjoiTGltIiwiZ2l2ZW4iOiJJLiIsInBhcnNlLW5hbWVzIjpmYWxzZSwiZHJvcHBpbmctcGFydGljbGUiOiIiLCJub24tZHJvcHBpbmctcGFydGljbGUiOiIifSx7ImZhbWlseSI6IkxpbSIsImdpdmVuIjoiVC4iLCJwYXJzZS1uYW1lcyI6ZmFsc2UsImRyb3BwaW5nLXBhcnRpY2xlIjoiIiwibm9uLWRyb3BwaW5nLXBhcnRpY2xlIjoiIn0seyJmYW1pbHkiOiJMaW0iLCJnaXZlbiI6IlcuIiwicGFyc2UtbmFtZXMiOmZhbHNlLCJkcm9wcGluZy1wYXJ0aWNsZSI6IiIsIm5vbi1kcm9wcGluZy1wYXJ0aWNsZSI6IiJ9LHsiZmFtaWx5IjoiTGltYiIsImdpdmVuIjoiSi4iLCJwYXJzZS1uYW1lcyI6ZmFsc2UsImRyb3BwaW5nLXBhcnRpY2xlIjoiIiwibm9uLWRyb3BwaW5nLXBhcnRpY2xlIjoiIn0seyJmYW1pbHkiOiJMaW1idSIsImdpdmVuIjoiRC4iLCJwYXJzZS1uYW1lcyI6ZmFsc2UsImRyb3BwaW5nLXBhcnRpY2xlIjoiIiwibm9uLWRyb3BwaW5nLXBhcnRpY2xlIjoiIn0seyJmYW1pbHkiOiJMaW1idSIsImdpdmVuIjoiVS4iLCJwYXJzZS1uYW1lcyI6ZmFsc2UsImRyb3BwaW5nLXBhcnRpY2xlIjoiIiwibm9uLWRyb3BwaW5nLXBhcnRpY2xlIjoiIn0seyJmYW1pbHkiOiJMaW5hcmVzIiwiZ2l2ZW4iOiJDLiIsInBhcnNlLW5hbWVzIjpmYWxzZSwiZHJvcHBpbmctcGFydGljbGUiOiIiLCJub24tZHJvcHBpbmctcGFydGljbGUiOiIifSx7ImZhbWlseSI6IkxpbmRlbiIsImdpdmVuIjoiRC4iLCJwYXJzZS1uYW1lcyI6ZmFsc2UsImRyb3BwaW5nLXBhcnRpY2xlIjoiIiwibm9uLWRyb3BwaW5nLXBhcnRpY2xlIjoiIn0seyJmYW1pbHkiOiJMaW5kZXJnYXJkIiwiZ2l2ZW4iOiJHLiIsInBhcnNlLW5hbWVzIjpmYWxzZSwiZHJvcHBpbmctcGFydGljbGUiOiIiLCJub24tZHJvcHBpbmctcGFydGljbGUiOiIifSx7ImZhbWlseSI6IkxpbmRsZXkiLCJnaXZlbiI6IksuIiwicGFyc2UtbmFtZXMiOmZhbHNlLCJkcm9wcGluZy1wYXJ0aWNsZSI6IiIsIm5vbi1kcm9wcGluZy1wYXJ0aWNsZSI6IiJ9LHsiZmFtaWx5IjoiTGluZHNheSIsImdpdmVuIjoiQy4iLCJwYXJzZS1uYW1lcyI6ZmFsc2UsImRyb3BwaW5nLXBhcnRpY2xlIjoiIiwibm9uLWRyb3BwaW5nLXBhcnRpY2xlIjoiIn0seyJmYW1pbHkiOiJMaW5kc2F5IiwiZ2l2ZW4iOiJFLiIsInBhcnNlLW5hbWVzIjpmYWxzZSwiZHJvcHBpbmctcGFydGljbGUiOiIiLCJub24tZHJvcHBpbmctcGFydGljbGUiOiIifSx7ImZhbWlseSI6IkxpbmRzYXkiLCJnaXZlbiI6Ik0uIiwicGFyc2UtbmFtZXMiOmZhbHNlLCJkcm9wcGluZy1wYXJ0aWNsZSI6IiIsIm5vbi1kcm9wcGluZy1wYXJ0aWNsZSI6IiJ9LHsiZmFtaWx5IjoiTGluZHNheS1DbGFya2UiLCJnaXZlbiI6IkguIiwicGFyc2UtbmFtZXMiOmZhbHNlLCJkcm9wcGluZy1wYXJ0aWNsZSI6IiIsIm5vbi1kcm9wcGluZy1wYXJ0aWNsZSI6IiJ9LHsiZmFtaWx5IjoiTGluZyIsImdpdmVuIjoiTS4iLCJwYXJzZS1uYW1lcyI6ZmFsc2UsImRyb3BwaW5nLXBhcnRpY2xlIjoiIiwibm9uLWRyb3BwaW5nLXBhcnRpY2xlIjoiIn0seyJmYW1pbHkiOiJMaW5nYW0iLCJnaXZlbiI6IkMuIiwicGFyc2UtbmFtZXMiOmZhbHNlLCJkcm9wcGluZy1wYXJ0aWNsZSI6IiIsIm5vbi1kcm9wcGluZy1wYXJ0aWNsZSI6IiJ9LHsiZmFtaWx5IjoiTGlua3NvbiIsImdpdmVuIjoiTC4iLCJwYXJzZS1uYW1lcyI6ZmFsc2UsImRyb3BwaW5nLXBhcnRpY2xlIjoiIiwibm9uLWRyb3BwaW5nLXBhcnRpY2xlIjoiIn0seyJmYW1pbHkiOiJMaW5uIiwiZ2l2ZW4iOiJULiIsInBhcnNlLW5hbWVzIjpmYWxzZSwiZHJvcHBpbmctcGFydGljbGUiOiIiLCJub24tZHJvcHBpbmctcGFydGljbGUiOiIifSx7ImZhbWlseSI6Ikxpbm5leSIsImdpdmVuIjoiTS4iLCJwYXJzZS1uYW1lcyI6ZmFsc2UsImRyb3BwaW5nLXBhcnRpY2xlIjoiIiwibm9uLWRyb3BwaW5nLXBhcnRpY2xlIjoiIn0seyJmYW1pbHkiOiJMaXBwb2xkIiwiZ2l2ZW4iOiJDLiIsInBhcnNlLW5hbWVzIjpmYWxzZSwiZHJvcHBpbmctcGFydGljbGUiOiIiLCJub24tZHJvcHBpbmctcGFydGljbGUiOiIifSx7ImZhbWlseSI6IkxpcHNjb21iIiwiZ2l2ZW4iOiJHLiIsInBhcnNlLW5hbWVzIjpmYWxzZSwiZHJvcHBpbmctcGFydGljbGUiOiIiLCJub24tZHJvcHBpbmctcGFydGljbGUiOiIifSx7ImZhbWlseSI6IkxpcHNjb21iIiwiZ2l2ZW4iOiJLLiIsInBhcnNlLW5hbWVzIjpmYWxzZSwiZHJvcHBpbmctcGFydGljbGUiOiIiLCJub24tZHJvcHBpbmctcGFydGljbGUiOiIifSx7ImZhbWlseSI6IkxpcHNraXMiLCJnaXZlbiI6IkwuIiwicGFyc2UtbmFtZXMiOmZhbHNlLCJkcm9wcGluZy1wYXJ0aWNsZSI6IiIsIm5vbi1kcm9wcGluZy1wYXJ0aWNsZSI6IiJ9LHsiZmFtaWx5IjoiTGlzYm9hIiwiZ2l2ZW4iOiJBLiIsInBhcnNlLW5hbWVzIjpmYWxzZSwiZHJvcHBpbmctcGFydGljbGUiOiIiLCJub24tZHJvcHBpbmctcGFydGljbGUiOiIifSx7ImZhbWlseSI6Ikxpc3RlciIsImdpdmVuIjoiRS4iLCJwYXJzZS1uYW1lcyI6ZmFsc2UsImRyb3BwaW5nLXBhcnRpY2xlIjoiIiwibm9uLWRyb3BwaW5nLXBhcnRpY2xlIjoiIn0seyJmYW1pbHkiOiJMaXR0bGUiLCJnaXZlbiI6IkouIiwicGFyc2UtbmFtZXMiOmZhbHNlLCJkcm9wcGluZy1wYXJ0aWNsZSI6IiIsIm5vbi1kcm9wcGluZy1wYXJ0aWNsZSI6IiJ9LHsiZmFtaWx5IjoiTGl0dGxlIiwiZ2l2ZW4iOiJTLiIsInBhcnNlLW5hbWVzIjpmYWxzZSwiZHJvcHBpbmctcGFydGljbGUiOiIiLCJub24tZHJvcHBpbmctcGFydGljbGUiOiIifSx7ImZhbWlseSI6IkxpdHRsZWpvaG4iLCJnaXZlbiI6IkwuIiwicGFyc2UtbmFtZXMiOmZhbHNlLCJkcm9wcGluZy1wYXJ0aWNsZSI6IiIsIm5vbi1kcm9wcGluZy1wYXJ0aWNsZSI6IiJ9LHsiZmFtaWx5IjoiTGl1IiwiZ2l2ZW4iOiJTLiIsInBhcnNlLW5hbWVzIjpmYWxzZSwiZHJvcHBpbmctcGFydGljbGUiOiIiLCJub24tZHJvcHBpbmctcGFydGljbGUiOiIifSx7ImZhbWlseSI6IkxpdSIsImdpdmVuIjoiWC4iLCJwYXJzZS1uYW1lcyI6ZmFsc2UsImRyb3BwaW5nLXBhcnRpY2xlIjoiIiwibm9uLWRyb3BwaW5nLXBhcnRpY2xlIjoiIn0seyJmYW1pbHkiOiJMbGFuZXJhIiwiZ2l2ZW4iOiJELiIsInBhcnNlLW5hbWVzIjpmYWxzZSwiZHJvcHBpbmctcGFydGljbGUiOiIiLCJub24tZHJvcHBpbmctcGFydGljbGUiOiIifSx7ImZhbWlseSI6IkxsZXdlbGx5biIsImdpdmVuIjoiUi4iLCJwYXJzZS1uYW1lcyI6ZmFsc2UsImRyb3BwaW5nLXBhcnRpY2xlIjoiIiwibm9uLWRyb3BwaW5nLXBhcnRpY2xlIjoiIn0seyJmYW1pbHkiOiJMbGV3ZWx5biIsImdpdmVuIjoiTS4iLCJwYXJzZS1uYW1lcyI6ZmFsc2UsImRyb3BwaW5nLXBhcnRpY2xlIjoiIiwibm9uLWRyb3BwaW5nLXBhcnRpY2xlIjoiIn0seyJmYW1pbHkiOiJMbG95ZCIsImdpdmVuIjoiQS4iLCJwYXJzZS1uYW1lcyI6ZmFsc2UsImRyb3BwaW5nLXBhcnRpY2xlIjoiIiwibm9uLWRyb3BwaW5nLXBhcnRpY2xlIjoiIn0seyJmYW1pbHkiOiJMbG95ZCIsImdpdmVuIjoiTy4iLCJwYXJzZS1uYW1lcyI6ZmFsc2UsImRyb3BwaW5nLXBhcnRpY2xlIjoiIiwibm9uLWRyb3BwaW5nLXBhcnRpY2xlIjoiIn0seyJmYW1pbHkiOiJMbG95ZCIsImdpdmVuIjoiUi4iLCJwYXJzZS1uYW1lcyI6ZmFsc2UsImRyb3BwaW5nLXBhcnRpY2xlIjoiIiwibm9uLWRyb3BwaW5nLXBhcnRpY2xlIjoiIn0seyJmYW1pbHkiOiJMbyIsImdpdmVuIjoiUy4iLCJwYXJzZS1uYW1lcyI6ZmFsc2UsImRyb3BwaW5nLXBhcnRpY2xlIjoiIiwibm9uLWRyb3BwaW5nLXBhcnRpY2xlIjoiIn0seyJmYW1pbHkiOiJMb2FkZXIiLCJnaXZlbiI6IkQuIiwicGFyc2UtbmFtZXMiOmZhbHNlLCJkcm9wcGluZy1wYXJ0aWNsZSI6IiIsIm5vbi1kcm9wcGluZy1wYXJ0aWNsZSI6IiJ9LHsiZmFtaWx5IjoiTG9hbiIsImdpdmVuIjoiQy4iLCJwYXJzZS1uYW1lcyI6ZmFsc2UsImRyb3BwaW5nLXBhcnRpY2xlIjoiIiwibm9uLWRyb3BwaW5nLXBhcnRpY2xlIjoiIn0seyJmYW1pbHkiOiJMb2Jvc2NvIiwiZ2l2ZW4iOiJMLiIsInBhcnNlLW5hbWVzIjpmYWxzZSwiZHJvcHBpbmctcGFydGljbGUiOiIiLCJub24tZHJvcHBpbmctcGFydGljbGUiOiIifSx7ImZhbWlseSI6IkxvY2siLCJnaXZlbiI6IkwuIiwicGFyc2UtbmFtZXMiOmZhbHNlLCJkcm9wcGluZy1wYXJ0aWNsZSI6IiIsIm5vbi1kcm9wcGluZy1wYXJ0aWNsZSI6IiJ9LHsiZmFtaWx5IjoiTG9ja2UiLCJnaXZlbiI6IkEuIiwicGFyc2UtbmFtZXMiOmZhbHNlLCJkcm9wcGluZy1wYXJ0aWNsZSI6IiIsIm5vbi1kcm9wcGluZy1wYXJ0aWNsZSI6IiJ9LHsiZmFtaWx5IjoiTG9ja2UiLCJnaXZlbiI6IkouIiwicGFyc2UtbmFtZXMiOmZhbHNlLCJkcm9wcGluZy1wYXJ0aWNsZSI6IiIsIm5vbi1kcm9wcGluZy1wYXJ0aWNsZSI6IiJ9LHsiZmFtaWx5IjoiTG9ja2UiLCJnaXZlbiI6IlQuIiwicGFyc2UtbmFtZXMiOmZhbHNlLCJkcm9wcGluZy1wYXJ0aWNsZSI6IiIsIm5vbi1kcm9wcGluZy1wYXJ0aWNsZSI6IiJ9LHsiZmFtaWx5IjoiTG9kZ2UiLCJnaXZlbiI6IkouIiwicGFyc2UtbmFtZXMiOmZhbHNlLCJkcm9wcGluZy1wYXJ0aWNsZSI6IiIsIm5vbi1kcm9wcGluZy1wYXJ0aWNsZSI6IiJ9LHsiZmFtaWx5IjoiTG9kaGlhIiwiZ2l2ZW4iOiJLLiIsInBhcnNlLW5hbWVzIjpmYWxzZSwiZHJvcHBpbmctcGFydGljbGUiOiIiLCJub24tZHJvcHBpbmctcGFydGljbGUiOiIifSx7ImZhbWlseSI6IkxvZnRob3VzZSIsImdpdmVuIjoiTS4iLCJwYXJzZS1uYW1lcyI6ZmFsc2UsImRyb3BwaW5nLXBhcnRpY2xlIjoiIiwibm9uLWRyb3BwaW5nLXBhcnRpY2xlIjoiIn0seyJmYW1pbHkiOiJMb2Z0dXMiLCJnaXZlbiI6IkguIiwicGFyc2UtbmFtZXMiOmZhbHNlLCJkcm9wcGluZy1wYXJ0aWNsZSI6IiIsIm5vbi1kcm9wcGluZy1wYXJ0aWNsZSI6IiJ9LHsiZmFtaWx5IjoiTG9ndWUiLCJnaXZlbiI6IkMuIEEuIiwicGFyc2UtbmFtZXMiOmZhbHNlLCJkcm9wcGluZy1wYXJ0aWNsZSI6IiIsIm5vbi1kcm9wcGluZy1wYXJ0aWNsZSI6IiJ9LHsiZmFtaWx5IjoiTG9oIiwiZ2l2ZW4iOiJTLiIsInBhcnNlLW5hbWVzIjpmYWxzZSwiZHJvcHBpbmctcGFydGljbGUiOiIiLCJub24tZHJvcHBpbmctcGFydGljbGUiOiIifSx7ImZhbWlseSI6Ikxva2FuYXRoYW4iLCJnaXZlbiI6IlMuIiwicGFyc2UtbmFtZXMiOmZhbHNlLCJkcm9wcGluZy1wYXJ0aWNsZSI6IiIsIm5vbi1kcm9wcGluZy1wYXJ0aWNsZSI6IiJ9LHsiZmFtaWx5IjoiTG9uZG9uIiwiZ2l2ZW4iOiJFLiIsInBhcnNlLW5hbWVzIjpmYWxzZSwiZHJvcHBpbmctcGFydGljbGUiOiIiLCJub24tZHJvcHBpbmctcGFydGljbGUiOiIifSx7ImZhbWlseSI6IkxvbmciLCJnaXZlbiI6IkcuIiwicGFyc2UtbmFtZXMiOmZhbHNlLCJkcm9wcGluZy1wYXJ0aWNsZSI6IiIsIm5vbi1kcm9wcGluZy1wYXJ0aWNsZSI6IiJ9LHsiZmFtaWx5IjoiTG9uZyIsImdpdmVuIjoiTi4iLCJwYXJzZS1uYW1lcyI6ZmFsc2UsImRyb3BwaW5nLXBhcnRpY2xlIjoiIiwibm9uLWRyb3BwaW5nLXBhcnRpY2xlIjoiIn0seyJmYW1pbHkiOiJMb25nYm90dHRvbSIsImdpdmVuIjoiSy4iLCJwYXJzZS1uYW1lcyI6ZmFsc2UsImRyb3BwaW5nLXBhcnRpY2xlIjoiIiwibm9uLWRyb3BwaW5nLXBhcnRpY2xlIjoiIn0seyJmYW1pbHkiOiJMb25naHVyc3QiLCJnaXZlbiI6IkIuIiwicGFyc2UtbmFtZXMiOmZhbHNlLCJkcm9wcGluZy1wYXJ0aWNsZSI6IiIsIm5vbi1kcm9wcGluZy1wYXJ0aWNsZSI6IiJ9LHsiZmFtaWx5IjoiTG9uZ3NoYXciLCJnaXZlbiI6Ik0uIiwicGFyc2UtbmFtZXMiOmZhbHNlLCJkcm9wcGluZy1wYXJ0aWNsZSI6IiIsIm5vbi1kcm9wcGluZy1wYXJ0aWNsZSI6IiJ9LHsiZmFtaWx5IjoiTG9uZ3N0YWZmZSIsImdpdmVuIjoiUy4iLCJwYXJzZS1uYW1lcyI6ZmFsc2UsImRyb3BwaW5nLXBhcnRpY2xlIjoiIiwibm9uLWRyb3BwaW5nLXBhcnRpY2xlIjoiIn0seyJmYW1pbHkiOiJMb25pdGEiLCJnaXZlbiI6IkEuIiwicGFyc2UtbmFtZXMiOmZhbHNlLCJkcm9wcGluZy1wYXJ0aWNsZSI6IiIsIm5vbi1kcm9wcGluZy1wYXJ0aWNsZSI6IiJ9LHsiZmFtaWx5IjoiTG9ubmVuIiwiZ2l2ZW4iOiJKLiIsInBhcnNlLW5hbWVzIjpmYWxzZSwiZHJvcHBpbmctcGFydGljbGUiOiIiLCJub24tZHJvcHBpbmctcGFydGljbGUiOiIifSx7ImZhbWlseSI6IkxvbnNkYWxlIiwiZ2l2ZW4iOiJDLiIsInBhcnNlLW5hbWVzIjpmYWxzZSwiZHJvcHBpbmctcGFydGljbGUiOiIiLCJub24tZHJvcHBpbmctcGFydGljbGUiOiIifSx7ImZhbWlseSI6Ikxvb2J5IiwiZ2l2ZW4iOiJMLiIsInBhcnNlLW5hbWVzIjpmYWxzZSwiZHJvcHBpbmctcGFydGljbGUiOiIiLCJub24tZHJvcHBpbmctcGFydGljbGUiOiIifSx7ImZhbWlseSI6Ikxvb3NsZXkiLCJnaXZlbiI6IlIuIiwicGFyc2UtbmFtZXMiOmZhbHNlLCJkcm9wcGluZy1wYXJ0aWNsZSI6IiIsIm5vbi1kcm9wcGluZy1wYXJ0aWNsZSI6IiJ9LHsiZmFtaWx5IjoiTG9wZXMiLCJnaXZlbiI6IkwuIiwicGFyc2UtbmFtZXMiOmZhbHNlLCJkcm9wcGluZy1wYXJ0aWNsZSI6IiIsIm5vbi1kcm9wcGluZy1wYXJ0aWNsZSI6IiJ9LHsiZmFtaWx5IjoiTG9wZXoiLCJnaXZlbiI6IlAuIiwicGFyc2UtbmFtZXMiOmZhbHNlLCJkcm9wcGluZy1wYXJ0aWNsZSI6IiIsIm5vbi1kcm9wcGluZy1wYXJ0aWNsZSI6IiJ9LHsiZmFtaWx5IjoiTG9yZCIsImdpdmVuIjoiUi4iLCJwYXJzZS1uYW1lcyI6ZmFsc2UsImRyb3BwaW5nLXBhcnRpY2xlIjoiIiwibm9uLWRyb3BwaW5nLXBhcnRpY2xlIjoiIn0seyJmYW1pbHkiOiJMb3JkIiwiZ2l2ZW4iOiJTLiIsInBhcnNlLW5hbWVzIjpmYWxzZSwiZHJvcHBpbmctcGFydGljbGUiOiIiLCJub24tZHJvcHBpbmctcGFydGljbGUiOiIifSx7ImZhbWlseSI6IkxvcmltZXIiLCJnaXZlbiI6IkMuIiwicGFyc2UtbmFtZXMiOmZhbHNlLCJkcm9wcGluZy1wYXJ0aWNsZSI6IiIsIm5vbi1kcm9wcGluZy1wYXJ0aWNsZSI6IiJ9LHsiZmFtaWx5IjoiTG9ybyIsImdpdmVuIjoiRi4iLCJwYXJzZS1uYW1lcyI6ZmFsc2UsImRyb3BwaW5nLXBhcnRpY2xlIjoiIiwibm9uLWRyb3BwaW5nLXBhcnRpY2xlIjoiIn0seyJmYW1pbHkiOiJMb3J1c3NvIiwiZ2l2ZW4iOiJSLiIsInBhcnNlLW5hbWVzIjpmYWxzZSwiZHJvcHBpbmctcGFydGljbGUiOiIiLCJub24tZHJvcHBpbmctcGFydGljbGUiOiIifSx7ImZhbWlseSI6IkxvdWdobGluIiwiZ2l2ZW4iOiJDLiIsInBhcnNlLW5hbWVzIjpmYWxzZSwiZHJvcHBpbmctcGFydGljbGUiOiIiLCJub24tZHJvcHBpbmctcGFydGljbGUiOiIifSx7ImZhbWlseSI6IkxvdmVncm92ZSIsImdpdmVuIjoiVy4iLCJwYXJzZS1uYW1lcyI6ZmFsc2UsImRyb3BwaW5nLXBhcnRpY2xlIjoiIiwibm9uLWRyb3BwaW5nLXBhcnRpY2xlIjoiIn0seyJmYW1pbHkiOiJMb3ZlbGVzcyIsImdpdmVuIjoiUi4iLCJwYXJzZS1uYW1lcyI6ZmFsc2UsImRyb3BwaW5nLXBhcnRpY2xlIjoiIiwibm9uLWRyb3BwaW5nLXBhcnRpY2xlIjoiIn0seyJmYW1pbHkiOiJMb3ZlbGwiLCJnaXZlbiI6Ik0uIiwicGFyc2UtbmFtZXMiOmZhbHNlLCJkcm9wcGluZy1wYXJ0aWNsZSI6IiIsIm5vbi1kcm9wcGluZy1wYXJ0aWNsZSI6IiJ9LHsiZmFtaWx5IjoiTG92ZXJkb3UiLCJnaXZlbiI6IkEuIiwicGFyc2UtbmFtZXMiOmZhbHNlLCJkcm9wcGluZy1wYXJ0aWNsZSI6IiIsIm5vbi1kcm9wcGluZy1wYXJ0aWNsZSI6IiJ9LHsiZmFtaWx5IjoiTG93IiwiZ2l2ZW4iOiJBLiIsInBhcnNlLW5hbWVzIjpmYWxzZSwiZHJvcHBpbmctcGFydGljbGUiOiIiLCJub24tZHJvcHBpbmctcGFydGljbGUiOiIifSx7ImZhbWlseSI6IkxvdyIsImdpdmVuIjoiSi4iLCJwYXJzZS1uYW1lcyI6ZmFsc2UsImRyb3BwaW5nLXBhcnRpY2xlIjoiIiwibm9uLWRyb3BwaW5nLXBhcnRpY2xlIjoiIn0seyJmYW1pbHkiOiJMb3ciLCJnaXZlbiI6IlMuIiwicGFyc2UtbmFtZXMiOmZhbHNlLCJkcm9wcGluZy1wYXJ0aWNsZSI6IiIsIm5vbi1kcm9wcGluZy1wYXJ0aWNsZSI6IiJ9LHsiZmFtaWx5IjoiTG93ZSIsImdpdmVuIjoiQS4iLCJwYXJzZS1uYW1lcyI6ZmFsc2UsImRyb3BwaW5nLXBhcnRpY2xlIjoiIiwibm9uLWRyb3BwaW5nLXBhcnRpY2xlIjoiIn0seyJmYW1pbHkiOiJMb3dlIiwiZ2l2ZW4iOiJDLiIsInBhcnNlLW5hbWVzIjpmYWxzZSwiZHJvcHBpbmctcGFydGljbGUiOiIiLCJub24tZHJvcHBpbmctcGFydGljbGUiOiIifSx7ImZhbWlseSI6Ikxvd2UiLCJnaXZlbiI6IkUuIiwicGFyc2UtbmFtZXMiOmZhbHNlLCJkcm9wcGluZy1wYXJ0aWNsZSI6IiIsIm5vbi1kcm9wcGluZy1wYXJ0aWNsZSI6IiJ9LHsiZmFtaWx5IjoiTG93ZSIsImdpdmVuIjoiRi4iLCJwYXJzZS1uYW1lcyI6ZmFsc2UsImRyb3BwaW5nLXBhcnRpY2xlIjoiIiwibm9uLWRyb3BwaW5nLXBhcnRpY2xlIjoiIn0seyJmYW1pbHkiOiJMb3dlIiwiZ2l2ZW4iOiJMLiIsInBhcnNlLW5hbWVzIjpmYWxzZSwiZHJvcHBpbmctcGFydGljbGUiOiIiLCJub24tZHJvcHBpbmctcGFydGljbGUiOiIifSx7ImZhbWlseSI6Ikxvd2UiLCJnaXZlbiI6Ik0uIiwicGFyc2UtbmFtZXMiOmZhbHNlLCJkcm9wcGluZy1wYXJ0aWNsZSI6IiIsIm5vbi1kcm9wcGluZy1wYXJ0aWNsZSI6IiJ9LHsiZmFtaWx5IjoiTG93c2J5IiwiZ2l2ZW4iOiJSLiIsInBhcnNlLW5hbWVzIjpmYWxzZSwiZHJvcHBpbmctcGFydGljbGUiOiIiLCJub24tZHJvcHBpbmctcGFydGljbGUiOiIifSx7ImZhbWlseSI6Ikxvd3Rob3JwZSIsImdpdmVuIjoiVi4iLCJwYXJzZS1uYW1lcyI6ZmFsc2UsImRyb3BwaW5nLXBhcnRpY2xlIjoiIiwibm9uLWRyb3BwaW5nLXBhcnRpY2xlIjoiIn0seyJmYW1pbHkiOiJMdWJpbWJpIiwiZ2l2ZW4iOiJHLiIsInBhcnNlLW5hbWVzIjpmYWxzZSwiZHJvcHBpbmctcGFydGljbGUiOiIiLCJub24tZHJvcHBpbmctcGFydGljbGUiOiIifSx7ImZhbWlseSI6Ikx1YmluYSBTb2xvbW9uIiwiZ2l2ZW4iOiJBLiIsInBhcnNlLW5hbWVzIjpmYWxzZSwiZHJvcHBpbmctcGFydGljbGUiOiIiLCJub24tZHJvcHBpbmctcGFydGljbGUiOiIifSx7ImZhbWlseSI6Ikx1Y2FzIiwiZ2l2ZW4iOiJHLiIsInBhcnNlLW5hbWVzIjpmYWxzZSwiZHJvcHBpbmctcGFydGljbGUiOiIiLCJub24tZHJvcHBpbmctcGFydGljbGUiOiIifSx7ImZhbWlseSI6Ikx1Y2FzIiwiZ2l2ZW4iOiJKLiIsInBhcnNlLW5hbWVzIjpmYWxzZSwiZHJvcHBpbmctcGFydGljbGUiOiIiLCJub24tZHJvcHBpbmctcGFydGljbGUiOiIifSx7ImZhbWlseSI6Ikx1Y2V5IiwiZ2l2ZW4iOiJBLiIsInBhcnNlLW5hbWVzIjpmYWxzZSwiZHJvcHBpbmctcGFydGljbGUiOiIiLCJub24tZHJvcHBpbmctcGFydGljbGUiOiIifSx7ImZhbWlseSI6Ikx1Y2V5IiwiZ2l2ZW4iOiJPLiIsInBhcnNlLW5hbWVzIjpmYWxzZSwiZHJvcHBpbmctcGFydGljbGUiOiIiLCJub24tZHJvcHBpbmctcGFydGljbGUiOiIifSx7ImZhbWlseSI6Ikx1Y2siLCJnaXZlbiI6IlMuIiwicGFyc2UtbmFtZXMiOmZhbHNlLCJkcm9wcGluZy1wYXJ0aWNsZSI6IiIsIm5vbi1kcm9wcGluZy1wYXJ0aWNsZSI6IiJ9LHsiZmFtaWx5IjoiTHVpIiwiZ2l2ZW4iOiJMLiIsInBhcnNlLW5hbWVzIjpmYWxzZSwiZHJvcHBpbmctcGFydGljbGUiOiIiLCJub24tZHJvcHBpbmctcGFydGljbGUiOiIifSx7ImZhbWlseSI6Ikx1aW50ZWwiLCJnaXZlbiI6IkEuIiwicGFyc2UtbmFtZXMiOmZhbHNlLCJkcm9wcGluZy1wYXJ0aWNsZSI6IiIsIm5vbi1kcm9wcGluZy1wYXJ0aWNsZSI6IiJ9LHsiZmFtaWx5IjoiTHVrZSIsImdpdmVuIjoiSC4iLCJwYXJzZS1uYW1lcyI6ZmFsc2UsImRyb3BwaW5nLXBhcnRpY2xlIjoiIiwibm9uLWRyb3BwaW5nLXBhcnRpY2xlIjoiIn0seyJmYW1pbHkiOiJMdWtlIiwiZ2l2ZW4iOiJKLiIsInBhcnNlLW5hbWVzIjpmYWxzZSwiZHJvcHBpbmctcGFydGljbGUiOiIiLCJub24tZHJvcHBpbmctcGFydGljbGUiOiIifSx7ImZhbWlseSI6Ikx1bmd1IiwiZ2l2ZW4iOiJOLiIsInBhcnNlLW5hbWVzIjpmYWxzZSwiZHJvcHBpbmctcGFydGljbGUiOiIiLCJub24tZHJvcHBpbmctcGFydGljbGUiOiIifSx7ImZhbWlseSI6Ikx1bmlhIiwiZ2l2ZW4iOiJBLiIsInBhcnNlLW5hbWVzIjpmYWxzZSwiZHJvcHBpbmctcGFydGljbGUiOiIiLCJub24tZHJvcHBpbmctcGFydGljbGUiOiIifSx7ImZhbWlseSI6Ikx1c2NvbWJlIiwiZ2l2ZW4iOiJNLiIsInBhcnNlLW5hbWVzIjpmYWxzZSwiZHJvcHBpbmctcGFydGljbGUiOiIiLCJub24tZHJvcHBpbmctcGFydGljbGUiOiIifSx7ImZhbWlseSI6Ikx1dmV0YSIsImdpdmVuIjoiSi4iLCJwYXJzZS1uYW1lcyI6ZmFsc2UsImRyb3BwaW5nLXBhcnRpY2xlIjoiIiwibm9uLWRyb3BwaW5nLXBhcnRpY2xlIjoiIn0seyJmYW1pbHkiOiJMdXhpbW9uIiwiZ2l2ZW4iOiJDLiIsInBhcnNlLW5hbWVzIjpmYWxzZSwiZHJvcHBpbmctcGFydGljbGUiOiIiLCJub24tZHJvcHBpbmctcGFydGljbGUiOiIifSx7ImZhbWlseSI6Ikx3aW4iLCJnaXZlbiI6IksuIiwicGFyc2UtbmFtZXMiOmZhbHNlLCJkcm9wcGluZy1wYXJ0aWNsZSI6IiIsIm5vbi1kcm9wcGluZy1wYXJ0aWNsZSI6IiJ9LHsiZmFtaWx5IjoiTHdpbiIsImdpdmVuIjoiTS4iLCJwYXJzZS1uYW1lcyI6ZmFsc2UsImRyb3BwaW5nLXBhcnRpY2xlIjoiIiwibm9uLWRyb3BwaW5nLXBhcnRpY2xlIjoiIn0seyJmYW1pbHkiOiJMeWUiLCJnaXZlbiI6IkEuIiwicGFyc2UtbmFtZXMiOmZhbHNlLCJkcm9wcGluZy1wYXJ0aWNsZSI6IiIsIm5vbi1kcm9wcGluZy1wYXJ0aWNsZSI6IiJ9LHsiZmFtaWx5IjoiTHllbGwiLCJnaXZlbiI6IkIuIiwicGFyc2UtbmFtZXMiOmZhbHNlLCJkcm9wcGluZy1wYXJ0aWNsZSI6IiIsIm5vbi1kcm9wcGluZy1wYXJ0aWNsZSI6IiJ9LHsiZmFtaWx5IjoiTHlrYSIsImdpdmVuIjoiRS4iLCJwYXJzZS1uYW1lcyI6ZmFsc2UsImRyb3BwaW5nLXBhcnRpY2xlIjoiIiwibm9uLWRyb3BwaW5nLXBhcnRpY2xlIjoiIn0seyJmYW1pbHkiOiJMeW5hcyIsImdpdmVuIjoiQS4iLCJwYXJzZS1uYW1lcyI6ZmFsc2UsImRyb3BwaW5nLXBhcnRpY2xlIjoiIiwibm9uLWRyb3BwaW5nLXBhcnRpY2xlIjoiIn0seyJmYW1pbHkiOiJMeW5jaCIsImdpdmVuIjoiQy4iLCJwYXJzZS1uYW1lcyI6ZmFsc2UsImRyb3BwaW5nLXBhcnRpY2xlIjoiIiwibm9uLWRyb3BwaW5nLXBhcnRpY2xlIjoiIn0seyJmYW1pbHkiOiJMeW5jaCIsImdpdmVuIjoiRC4iLCJwYXJzZS1uYW1lcyI6ZmFsc2UsImRyb3BwaW5nLXBhcnRpY2xlIjoiIiwibm9uLWRyb3BwaW5nLXBhcnRpY2xlIjoiIn0seyJmYW1pbHkiOiJMeW5jaCIsImdpdmVuIjoiUy4iLCJwYXJzZS1uYW1lcyI6ZmFsc2UsImRyb3BwaW5nLXBhcnRpY2xlIjoiIiwibm9uLWRyb3BwaW5nLXBhcnRpY2xlIjoiIn0seyJmYW1pbHkiOiJNYWFtYXJpIiwiZ2l2ZW4iOiJSLiIsInBhcnNlLW5hbWVzIjpmYWxzZSwiZHJvcHBpbmctcGFydGljbGUiOiIiLCJub24tZHJvcHBpbmctcGFydGljbGUiOiIifSx7ImZhbWlseSI6Ik1hYmIiLCJnaXZlbiI6IkguIiwicGFyc2UtbmFtZXMiOmZhbHNlLCJkcm9wcGluZy1wYXJ0aWNsZSI6IiIsIm5vbi1kcm9wcGluZy1wYXJ0aWNsZSI6IiJ9LHsiZmFtaWx5IjoiTWFiZWxpbiIsImdpdmVuIjoiTC4iLCJwYXJzZS1uYW1lcyI6ZmFsc2UsImRyb3BwaW5nLXBhcnRpY2xlIjoiIiwibm9uLWRyb3BwaW5nLXBhcnRpY2xlIjoiIn0seyJmYW1pbHkiOiJNYWJlemEiLCJnaXZlbiI6IkcuIiwicGFyc2UtbmFtZXMiOmZhbHNlLCJkcm9wcGluZy1wYXJ0aWNsZSI6IiIsIm5vbi1kcm9wcGluZy1wYXJ0aWNsZSI6IiJ9LHsiZmFtaWx5IjoiTWFjYXJvIiwiZ2l2ZW4iOiJKLiIsInBhcnNlLW5hbWVzIjpmYWxzZSwiZHJvcHBpbmctcGFydGljbGUiOiIiLCJub24tZHJvcHBpbmctcGFydGljbGUiOiIifSx7ImZhbWlseSI6Ik1hY2NvbmFpbGwiLCJnaXZlbiI6IksuIiwicGFyc2UtbmFtZXMiOmZhbHNlLCJkcm9wcGluZy1wYXJ0aWNsZSI6IiIsIm5vbi1kcm9wcGluZy1wYXJ0aWNsZSI6IiJ9LHsiZmFtaWx5IjoiTWFjZG9uYWxkIiwiZ2l2ZW4iOiJDLiIsInBhcnNlLW5hbWVzIjpmYWxzZSwiZHJvcHBpbmctcGFydGljbGUiOiIiLCJub24tZHJvcHBpbmctcGFydGljbGUiOiIifSx7ImZhbWlseSI6Ik1hY2R1ZmYiLCJnaXZlbiI6IkEuIiwicGFyc2UtbmFtZXMiOmZhbHNlLCJkcm9wcGluZy1wYXJ0aWNsZSI6IiIsIm5vbi1kcm9wcGluZy1wYXJ0aWNsZSI6IiJ9LHsiZmFtaWx5IjoiTWFjZmFkeWVuIiwiZ2l2ZW4iOiJDLiIsInBhcnNlLW5hbWVzIjpmYWxzZSwiZHJvcHBpbmctcGFydGljbGUiOiIiLCJub24tZHJvcHBpbmctcGFydGljbGUiOiIifSx7ImZhbWlseSI6Ik1hY2ZhcmxhbmUiLCJnaXZlbiI6IkouIiwicGFyc2UtbmFtZXMiOmZhbHNlLCJkcm9wcGluZy1wYXJ0aWNsZSI6IiIsIm5vbi1kcm9wcGluZy1wYXJ0aWNsZSI6IiJ9LHsiZmFtaWx5IjoiTWFjZmFybGFuZSIsImdpdmVuIjoiTC4iLCJwYXJzZS1uYW1lcyI6ZmFsc2UsImRyb3BwaW5nLXBhcnRpY2xlIjoiIiwibm9uLWRyb3BwaW5nLXBhcnRpY2xlIjoiIn0seyJmYW1pbHkiOiJNYWNoYXJpYSIsImdpdmVuIjoiSS4iLCJwYXJzZS1uYW1lcyI6ZmFsc2UsImRyb3BwaW5nLXBhcnRpY2xlIjoiIiwibm9uLWRyb3BwaW5nLXBhcnRpY2xlIjoiIn0seyJmYW1pbHkiOiJNYWNJbm5lcyIsImdpdmVuIjoiTC4iLCJwYXJzZS1uYW1lcyI6ZmFsc2UsImRyb3BwaW5nLXBhcnRpY2xlIjoiIiwibm9uLWRyb3BwaW5nLXBhcnRpY2xlIjoiIn0seyJmYW1pbHkiOiJNYWNJbnR5cmUiLCJnaXZlbiI6IkkuIiwicGFyc2UtbmFtZXMiOmZhbHNlLCJkcm9wcGluZy1wYXJ0aWNsZSI6IiIsIm5vbi1kcm9wcGluZy1wYXJ0aWNsZSI6IiJ9LHsiZmFtaWx5IjoiTWFjSW50eXJlIiwiZ2l2ZW4iOiJKLiIsInBhcnNlLW5hbWVzIjpmYWxzZSwiZHJvcHBpbmctcGFydGljbGUiOiIiLCJub24tZHJvcHBpbmctcGFydGljbGUiOiIifSx7ImZhbWlseSI6Ik1hY2siLCJnaXZlbiI6IksuIiwicGFyc2UtbmFtZXMiOmZhbHNlLCJkcm9wcGluZy1wYXJ0aWNsZSI6IiIsIm5vbi1kcm9wcGluZy1wYXJ0aWNsZSI6IiJ9LHsiZmFtaWx5IjoiTWFja2F5IiwiZ2l2ZW4iOiJDLiIsInBhcnNlLW5hbWVzIjpmYWxzZSwiZHJvcHBpbmctcGFydGljbGUiOiIiLCJub24tZHJvcHBpbmctcGFydGljbGUiOiIifSx7ImZhbWlseSI6Ik1hY2theSIsImdpdmVuIjoiRS4iLCJwYXJzZS1uYW1lcyI6ZmFsc2UsImRyb3BwaW5nLXBhcnRpY2xlIjoiIiwibm9uLWRyb3BwaW5nLXBhcnRpY2xlIjoiIn0seyJmYW1pbHkiOiJNYWNrYXkiLCJnaXZlbiI6IkwuIiwicGFyc2UtbmFtZXMiOmZhbHNlLCJkcm9wcGluZy1wYXJ0aWNsZSI6IiIsIm5vbi1kcm9wcGluZy1wYXJ0aWNsZSI6IiJ9LHsiZmFtaWx5IjoiTWFja2VuemllIiwiZ2l2ZW4iOiJBLiIsInBhcnNlLW5hbWVzIjpmYWxzZSwiZHJvcHBpbmctcGFydGljbGUiOiIiLCJub24tZHJvcHBpbmctcGFydGljbGUiOiIifSx7ImZhbWlseSI6Ik1hY2tlbnppZSIsImdpdmVuIjoiTS4iLCJwYXJzZS1uYW1lcyI6ZmFsc2UsImRyb3BwaW5nLXBhcnRpY2xlIjoiIiwibm9uLWRyb3BwaW5nLXBhcnRpY2xlIjoiIn0seyJmYW1pbHkiOiJNYWNLZW56aWUgUm9zcyIsImdpdmVuIjoiUi4iLCJwYXJzZS1uYW1lcyI6ZmFsc2UsImRyb3BwaW5nLXBhcnRpY2xlIjoiIiwibm9uLWRyb3BwaW5nLXBhcnRpY2xlIjoiIn0seyJmYW1pbHkiOiJNYWNrZXkiLCJnaXZlbiI6IkEuIiwicGFyc2UtbmFtZXMiOmZhbHNlLCJkcm9wcGluZy1wYXJ0aWNsZSI6IiIsIm5vbi1kcm9wcGluZy1wYXJ0aWNsZSI6IiJ9LHsiZmFtaWx5IjoiTWFja2llIiwiZ2l2ZW4iOiJGLiIsInBhcnNlLW5hbWVzIjpmYWxzZSwiZHJvcHBpbmctcGFydGljbGUiOiIiLCJub24tZHJvcHBpbmctcGFydGljbGUiOiIifSx7ImZhbWlseSI6Ik1hY2tpZSIsImdpdmVuIjoiSi4iLCJwYXJzZS1uYW1lcyI6ZmFsc2UsImRyb3BwaW5nLXBhcnRpY2xlIjoiIiwibm9uLWRyb3BwaW5nLXBhcnRpY2xlIjoiIn0seyJmYW1pbHkiOiJNYWNraWUiLCJnaXZlbiI6IlIuIiwicGFyc2UtbmFtZXMiOmZhbHNlLCJkcm9wcGluZy1wYXJ0aWNsZSI6IiIsIm5vbi1kcm9wcGluZy1wYXJ0aWNsZSI6IiJ9LHsiZmFtaWx5IjoiTWFja2lubGF5IiwiZ2l2ZW4iOiJDLiIsInBhcnNlLW5hbWVzIjpmYWxzZSwiZHJvcHBpbmctcGFydGljbGUiOiIiLCJub24tZHJvcHBpbmctcGFydGljbGUiOiIifSx7ImZhbWlseSI6Ik1hY2tpbnRvc2giLCJnaXZlbiI6IkMuIiwicGFyc2UtbmFtZXMiOmZhbHNlLCJkcm9wcGluZy1wYXJ0aWNsZSI6IiIsIm5vbi1kcm9wcGluZy1wYXJ0aWNsZSI6IiJ9LHsiZmFtaWx5IjoiTWFja2ludG9zaCIsImdpdmVuIjoiSy4iLCJwYXJzZS1uYW1lcyI6ZmFsc2UsImRyb3BwaW5nLXBhcnRpY2xlIjoiIiwibm9uLWRyb3BwaW5nLXBhcnRpY2xlIjoiIn0seyJmYW1pbHkiOiJNYWNMZW9kIiwiZ2l2ZW4iOiJNLiIsInBhcnNlLW5hbWVzIjpmYWxzZSwiZHJvcHBpbmctcGFydGljbGUiOiIiLCJub24tZHJvcHBpbmctcGFydGljbGUiOiIifSx7ImZhbWlseSI6Ik1hY2xlb2QiLCJnaXZlbiI6IlMuIiwicGFyc2UtbmFtZXMiOmZhbHNlLCJkcm9wcGluZy1wYXJ0aWNsZSI6IiIsIm5vbi1kcm9wcGluZy1wYXJ0aWNsZSI6IiJ9LHsiZmFtaWx5IjoiTWFjbG9tIiwiZ2l2ZW4iOiJILiIsInBhcnNlLW5hbWVzIjpmYWxzZSwiZHJvcHBpbmctcGFydGljbGUiOiIiLCJub24tZHJvcHBpbmctcGFydGljbGUiOiIifSx7ImZhbWlseSI6Ik1hY21haG9uIiwiZ2l2ZW4iOiJNLiIsInBhcnNlLW5hbWVzIjpmYWxzZSwiZHJvcHBpbmctcGFydGljbGUiOiIiLCJub24tZHJvcHBpbmctcGFydGljbGUiOiIifSx7ImZhbWlseSI6Ik1hY05haXIiLCJnaXZlbiI6IkEuIiwicGFyc2UtbmFtZXMiOmZhbHNlLCJkcm9wcGluZy1wYXJ0aWNsZSI6IiIsIm5vbi1kcm9wcGluZy1wYXJ0aWNsZSI6IiJ9LHsiZmFtaWx5IjoiTWFjcGhlZSIsImdpdmVuIjoiQy4iLCJwYXJzZS1uYW1lcyI6ZmFsc2UsImRyb3BwaW5nLXBhcnRpY2xlIjoiIiwibm9uLWRyb3BwaW5nLXBhcnRpY2xlIjoiIn0seyJmYW1pbHkiOiJNYWNwaGVyc29uIiwiZ2l2ZW4iOiJJLiIsInBhcnNlLW5hbWVzIjpmYWxzZSwiZHJvcHBpbmctcGFydGljbGUiOiIiLCJub24tZHJvcHBpbmctcGFydGljbGUiOiIifSx7ImZhbWlseSI6Ik1hY3JhZSIsImdpdmVuIjoiQy4iLCJwYXJzZS1uYW1lcyI6ZmFsc2UsImRyb3BwaW5nLXBhcnRpY2xlIjoiIiwibm9uLWRyb3BwaW5nLXBhcnRpY2xlIjoiIn0seyJmYW1pbHkiOiJNYWNSYWlsZCIsImdpdmVuIjoiQS4iLCJwYXJzZS1uYW1lcyI6ZmFsc2UsImRyb3BwaW5nLXBhcnRpY2xlIjoiIiwibm9uLWRyb3BwaW5nLXBhcnRpY2xlIjoiIn0seyJmYW1pbHkiOiJNYWRkZW4iLCJnaXZlbiI6IkEuIiwicGFyc2UtbmFtZXMiOmZhbHNlLCJkcm9wcGluZy1wYXJ0aWNsZSI6IiIsIm5vbi1kcm9wcGluZy1wYXJ0aWNsZSI6IiJ9LHsiZmFtaWx5IjoiTWFkZGVuIiwiZ2l2ZW4iOiJNLiIsInBhcnNlLW5hbWVzIjpmYWxzZSwiZHJvcHBpbmctcGFydGljbGUiOiIiLCJub24tZHJvcHBpbmctcGFydGljbGUiOiIifSx7ImZhbWlseSI6Ik1hZGRlbi1NY0tlZSIsImdpdmVuIjoiQy4iLCJwYXJzZS1uYW1lcyI6ZmFsc2UsImRyb3BwaW5nLXBhcnRpY2xlIjoiIiwibm9uLWRyb3BwaW5nLXBhcnRpY2xlIjoiIn0seyJmYW1pbHkiOiJNYWRkaXNvbiIsImdpdmVuIjoiUy4iLCJwYXJzZS1uYW1lcyI6ZmFsc2UsImRyb3BwaW5nLXBhcnRpY2xlIjoiIiwibm9uLWRyb3BwaW5nLXBhcnRpY2xlIjoiIn0seyJmYW1pbHkiOiJNYWRlamEiLCJnaXZlbiI6Ik4uIiwicGFyc2UtbmFtZXMiOmZhbHNlLCJkcm9wcGluZy1wYXJ0aWNsZSI6IiIsIm5vbi1kcm9wcGluZy1wYXJ0aWNsZSI6IiJ9LHsiZmFtaWx5IjoiTWFkaGl2YXRoYW5hbiIsImdpdmVuIjoiUC4iLCJwYXJzZS1uYW1lcyI6ZmFsc2UsImRyb3BwaW5nLXBhcnRpY2xlIjoiIiwibm9uLWRyb3BwaW5nLXBhcnRpY2xlIjoiIn0seyJmYW1pbHkiOiJNYWRodXN1ZGhhbmEiLCJnaXZlbiI6Ik0uIiwicGFyc2UtbmFtZXMiOmZhbHNlLCJkcm9wcGluZy1wYXJ0aWNsZSI6IiIsIm5vbi1kcm9wcGluZy1wYXJ0aWNsZSI6IiJ9LHsiZmFtaWx5IjoiTWFkdSIsImdpdmVuIjoiQS4iLCJwYXJzZS1uYW1lcyI6ZmFsc2UsImRyb3BwaW5nLXBhcnRpY2xlIjoiIiwibm9uLWRyb3BwaW5nLXBhcnRpY2xlIjoiIn0seyJmYW1pbHkiOiJNYWR6aXZhIiwiZ2l2ZW4iOiJMLiIsInBhcnNlLW5hbWVzIjpmYWxzZSwiZHJvcHBpbmctcGFydGljbGUiOiIiLCJub24tZHJvcHBpbmctcGFydGljbGUiOiIifSx7ImZhbWlseSI6Ik1hZ2VlIiwiZ2l2ZW4iOiJOLiIsInBhcnNlLW5hbWVzIjpmYWxzZSwiZHJvcHBpbmctcGFydGljbGUiOiIiLCJub24tZHJvcHBpbmctcGFydGljbGUiOiIifSx7ImZhbWlseSI6Ik1hZ2V6aSIsImdpdmVuIjoiRi4iLCJwYXJzZS1uYW1lcyI6ZmFsc2UsImRyb3BwaW5nLXBhcnRpY2xlIjoiIiwibm9uLWRyb3BwaW5nLXBhcnRpY2xlIjoiIn0seyJmYW1pbHkiOiJNYWdoc29vZGkiLCJnaXZlbiI6Ik4uIiwicGFyc2UtbmFtZXMiOmZhbHNlLCJkcm9wcGluZy1wYXJ0aWNsZSI6IiIsIm5vbi1kcm9wcGluZy1wYXJ0aWNsZSI6IiJ9LHsiZmFtaWx5IjoiTWFnaWVyIiwiZ2l2ZW4iOiJDLiIsInBhcnNlLW5hbWVzIjpmYWxzZSwiZHJvcHBpbmctcGFydGljbGUiOiIiLCJub24tZHJvcHBpbmctcGFydGljbGUiOiIifSx7ImZhbWlseSI6Ik1hZ25heWUiLCJnaXZlbiI6IkwuIiwicGFyc2UtbmFtZXMiOmZhbHNlLCJkcm9wcGluZy1wYXJ0aWNsZSI6IiIsIm5vbi1kcm9wcGluZy1wYXJ0aWNsZSI6IiJ9LHsiZmFtaWx5IjoiTWFncmlwbGlzIiwiZ2l2ZW4iOiJNLiIsInBhcnNlLW5hbWVzIjpmYWxzZSwiZHJvcHBpbmctcGFydGljbGUiOiIiLCJub24tZHJvcHBpbmctcGFydGljbGUiOiIifSx7ImZhbWlseSI6Ik1hZ3RhbGFzIiwiZ2l2ZW4iOiJNLiIsInBhcnNlLW5hbWVzIjpmYWxzZSwiZHJvcHBpbmctcGFydGljbGUiOiIiLCJub24tZHJvcHBpbmctcGFydGljbGUiOiIifSx7ImZhbWlseSI6Ik1haGFiaXIiLCJnaXZlbiI6Ik4uIiwicGFyc2UtbmFtZXMiOmZhbHNlLCJkcm9wcGluZy1wYXJ0aWNsZSI6IiIsIm5vbi1kcm9wcGluZy1wYXJ0aWNsZSI6IiJ9LHsiZmFtaWx5IjoiTWFoYWRldmFuLUJhdmEiLCJnaXZlbiI6IlMuIiwicGFyc2UtbmFtZXMiOmZhbHNlLCJkcm9wcGluZy1wYXJ0aWNsZSI6IiIsIm5vbi1kcm9wcGluZy1wYXJ0aWNsZSI6IiJ9LHsiZmFtaWx5IjoiTWFoYXJhamgiLCJnaXZlbiI6IkEuIiwicGFyc2UtbmFtZXMiOmZhbHNlLCJkcm9wcGluZy1wYXJ0aWNsZSI6IiIsIm5vbi1kcm9wcGluZy1wYXJ0aWNsZSI6IiJ9LHsiZmFtaWx5IjoiTWFoYXZlZXIiLCJnaXZlbiI6IkEuIiwicGFyc2UtbmFtZXMiOmZhbHNlLCJkcm9wcGluZy1wYXJ0aWNsZSI6IiIsIm5vbi1kcm9wcGluZy1wYXJ0aWNsZSI6IiJ9LHsiZmFtaWx5IjoiTWFoYXkiLCJnaXZlbiI6IkIuIiwicGFyc2UtbmFtZXMiOmZhbHNlLCJkcm9wcGluZy1wYXJ0aWNsZSI6IiIsIm5vbi1kcm9wcGluZy1wYXJ0aWNsZSI6IiJ9LHsiZmFtaWx5IjoiTWFoYXkiLCJnaXZlbiI6IksuIiwicGFyc2UtbmFtZXMiOmZhbHNlLCJkcm9wcGluZy1wYXJ0aWNsZSI6IiIsIm5vbi1kcm9wcGluZy1wYXJ0aWNsZSI6IiJ9LHsiZmFtaWx5IjoiTWFoZGkiLCJnaXZlbiI6IkEuIiwicGFyc2UtbmFtZXMiOmZhbHNlLCJkcm9wcGluZy1wYXJ0aWNsZSI6IiIsIm5vbi1kcm9wcGluZy1wYXJ0aWNsZSI6IiJ9LHsiZmFtaWx5IjoiTWFoZGkiLCJnaXZlbiI6IkguIiwicGFyc2UtbmFtZXMiOmZhbHNlLCJkcm9wcGluZy1wYXJ0aWNsZSI6IiIsIm5vbi1kcm9wcGluZy1wYXJ0aWNsZSI6IiJ9LHsiZmFtaWx5IjoiTWFoZGkiLCJnaXZlbiI6Ik4uIiwicGFyc2UtbmFtZXMiOmZhbHNlLCJkcm9wcGluZy1wYXJ0aWNsZSI6IiIsIm5vbi1kcm9wcGluZy1wYXJ0aWNsZSI6IiJ9LHsiZmFtaWx5IjoiTWFoZW5kaXJhbiIsImdpdmVuIjoiVC4iLCJwYXJzZS1uYW1lcyI6ZmFsc2UsImRyb3BwaW5nLXBhcnRpY2xlIjoiIiwibm9uLWRyb3BwaW5nLXBhcnRpY2xlIjoiIn0seyJmYW1pbHkiOiJNYWhlbmRyYW4iLCJnaXZlbiI6IlMuIiwicGFyc2UtbmFtZXMiOmZhbHNlLCJkcm9wcGluZy1wYXJ0aWNsZSI6IiIsIm5vbi1kcm9wcGluZy1wYXJ0aWNsZSI6IiJ9LHsiZmFtaWx5IjoiTWFoZXIiLCJnaXZlbiI6IlMuIiwicGFyc2UtbmFtZXMiOmZhbHNlLCJkcm9wcGluZy1wYXJ0aWNsZSI6IiIsIm5vbi1kcm9wcGluZy1wYXJ0aWNsZSI6IiJ9LHsiZmFtaWx5IjoiTWFoZXN3YXJhbiIsImdpdmVuIjoiQS4iLCJwYXJzZS1uYW1lcyI6ZmFsc2UsImRyb3BwaW5nLXBhcnRpY2xlIjoiIiwibm9uLWRyb3BwaW5nLXBhcnRpY2xlIjoiIn0seyJmYW1pbHkiOiJNYWhlc3dhcmFuIiwiZ2l2ZW4iOiJTLiIsInBhcnNlLW5hbWVzIjpmYWxzZSwiZHJvcHBpbmctcGFydGljbGUiOiIiLCJub24tZHJvcHBpbmctcGFydGljbGUiOiIifSx7ImZhbWlseSI6Ik1haGVzd2FyYW4iLCJnaXZlbiI6IlQuIiwicGFyc2UtbmFtZXMiOmZhbHNlLCJkcm9wcGluZy1wYXJ0aWNsZSI6IiIsIm5vbi1kcm9wcGluZy1wYXJ0aWNsZSI6IiJ9LHsiZmFtaWx5IjoiTWFoam9vYi1BZmFnIiwiZ2l2ZW4iOiJQLiIsInBhcnNlLW5hbWVzIjpmYWxzZSwiZHJvcHBpbmctcGFydGljbGUiOiIiLCJub24tZHJvcHBpbmctcGFydGljbGUiOiIifSx7ImZhbWlseSI6Ik1haG1vb2QiLCJnaXZlbiI6IkEuIiwicGFyc2UtbmFtZXMiOmZhbHNlLCJkcm9wcGluZy1wYXJ0aWNsZSI6IiIsIm5vbi1kcm9wcGluZy1wYXJ0aWNsZSI6IiJ9LHsiZmFtaWx5IjoiTWFobW9vZCIsImdpdmVuIjoiRi4iLCJwYXJzZS1uYW1lcyI6ZmFsc2UsImRyb3BwaW5nLXBhcnRpY2xlIjoiIiwibm9uLWRyb3BwaW5nLXBhcnRpY2xlIjoiIn0seyJmYW1pbHkiOiJNYWhtb29kIiwiZ2l2ZW4iOiJILiIsInBhcnNlLW5hbWVzIjpmYWxzZSwiZHJvcHBpbmctcGFydGljbGUiOiIiLCJub24tZHJvcHBpbmctcGFydGljbGUiOiIifSx7ImZhbWlseSI6Ik1haG1vb2QiLCJnaXZlbiI6IlcuIiwicGFyc2UtbmFtZXMiOmZhbHNlLCJkcm9wcGluZy1wYXJ0aWNsZSI6IiIsIm5vbi1kcm9wcGluZy1wYXJ0aWNsZSI6IiJ9LHsiZmFtaWx5IjoiTWFobW9vZCIsImdpdmVuIjoiWi4iLCJwYXJzZS1uYW1lcyI6ZmFsc2UsImRyb3BwaW5nLXBhcnRpY2xlIjoiIiwibm9uLWRyb3BwaW5nLXBhcnRpY2xlIjoiIn0seyJmYW1pbHkiOiJNYWhtb3VkIiwiZ2l2ZW4iOiJILiIsInBhcnNlLW5hbWVzIjpmYWxzZSwiZHJvcHBpbmctcGFydGljbGUiOiIiLCJub24tZHJvcHBpbmctcGFydGljbGUiOiIifSx7ImZhbWlseSI6Ik1haG11ZCIsImdpdmVuIjoiTS4iLCJwYXJzZS1uYW1lcyI6ZmFsc2UsImRyb3BwaW5nLXBhcnRpY2xlIjoiIiwibm9uLWRyb3BwaW5nLXBhcnRpY2xlIjoiIn0seyJmYW1pbHkiOiJNYWhvbnkiLCJnaXZlbiI6IkUuIiwicGFyc2UtbmFtZXMiOmZhbHNlLCJkcm9wcGluZy1wYXJ0aWNsZSI6IiIsIm5vbi1kcm9wcGluZy1wYXJ0aWNsZSI6IiJ9LHsiZmFtaWx5IjoiTWFodW5ndSIsImdpdmVuIjoiVC4iLCJwYXJzZS1uYW1lcyI6ZmFsc2UsImRyb3BwaW5nLXBhcnRpY2xlIjoiIiwibm9uLWRyb3BwaW5nLXBhcnRpY2xlIjoiIn0seyJmYW1pbHkiOiJNYWlyIiwiZ2l2ZW4iOiJMLiIsInBhcnNlLW5hbWVzIjpmYWxzZSwiZHJvcHBpbmctcGFydGljbGUiOiIiLCJub24tZHJvcHBpbmctcGFydGljbGUiOiIifSx7ImZhbWlseSI6Ik1hamVrZHVubWkiLCJnaXZlbiI6IlQuIiwicGFyc2UtbmFtZXMiOmZhbHNlLCJkcm9wcGluZy1wYXJ0aWNsZSI6IiIsIm5vbi1kcm9wcGluZy1wYXJ0aWNsZSI6IiJ9LHsiZmFtaWx5IjoiTWFqaWQiLCJnaXZlbiI6IksuIiwicGFyc2UtbmFtZXMiOmZhbHNlLCJkcm9wcGluZy1wYXJ0aWNsZSI6IiIsIm5vbi1kcm9wcGluZy1wYXJ0aWNsZSI6IiJ9LHsiZmFtaWx5IjoiTWFqb3IiLCJnaXZlbiI6IkEuIiwicGFyc2UtbmFtZXMiOmZhbHNlLCJkcm9wcGluZy1wYXJ0aWNsZSI6IiIsIm5vbi1kcm9wcGluZy1wYXJ0aWNsZSI6IiJ9LHsiZmFtaWx5IjoiTWFqb3IiLCJnaXZlbiI6IlIuIiwicGFyc2UtbmFtZXMiOmZhbHNlLCJkcm9wcGluZy1wYXJ0aWNsZSI6IiIsIm5vbi1kcm9wcGluZy1wYXJ0aWNsZSI6IiJ9LHsiZmFtaWx5IjoiTWFqdW1kYXIiLCJnaXZlbiI6IkouIiwicGFyc2UtbmFtZXMiOmZhbHNlLCJkcm9wcGluZy1wYXJ0aWNsZSI6IiIsIm5vbi1kcm9wcGluZy1wYXJ0aWNsZSI6IiJ9LHsiZmFtaWx5IjoiTWFqdW1kZXIiLCJnaXZlbiI6Ik0uIiwicGFyc2UtbmFtZXMiOmZhbHNlLCJkcm9wcGluZy1wYXJ0aWNsZSI6IiIsIm5vbi1kcm9wcGluZy1wYXJ0aWNsZSI6IiJ9LHsiZmFtaWx5IjoiTWFrIiwiZ2l2ZW4iOiJULiIsInBhcnNlLW5hbWVzIjpmYWxzZSwiZHJvcHBpbmctcGFydGljbGUiOiIiLCJub24tZHJvcHBpbmctcGFydGljbGUiOiIifSx7ImZhbWlseSI6Ik1ha2FuIiwiZ2l2ZW4iOiJBLiIsInBhcnNlLW5hbWVzIjpmYWxzZSwiZHJvcHBpbmctcGFydGljbGUiOiIiLCJub24tZHJvcHBpbmctcGFydGljbGUiOiIifSx7ImZhbWlseSI6Ik1ha2FuanUiLCJnaXZlbiI6IkUuIiwicGFyc2UtbmFtZXMiOmZhbHNlLCJkcm9wcGluZy1wYXJ0aWNsZSI6IiIsIm5vbi1kcm9wcGluZy1wYXJ0aWNsZSI6IiJ9LHsiZmFtaWx5IjoiTWFraW4iLCJnaXZlbiI6IlMuIiwicGFyc2UtbmFtZXMiOmZhbHNlLCJkcm9wcGluZy1wYXJ0aWNsZSI6IiIsIm5vbi1kcm9wcGluZy1wYXJ0aWNsZSI6IiJ9LHsiZmFtaWx5IjoiTWFraW5kZSIsImdpdmVuIjoiVy4gTy4iLCJwYXJzZS1uYW1lcyI6ZmFsc2UsImRyb3BwaW5nLXBhcnRpY2xlIjoiIiwibm9uLWRyb3BwaW5nLXBhcnRpY2xlIjoiIn0seyJmYW1pbHkiOiJNYWtrZXlhaCIsImdpdmVuIjoiWS4iLCJwYXJzZS1uYW1lcyI6ZmFsc2UsImRyb3BwaW5nLXBhcnRpY2xlIjoiIiwibm9uLWRyb3BwaW5nLXBhcnRpY2xlIjoiIn0seyJmYW1pbHkiOiJNYWxhbmNhIiwiZ2l2ZW4iOiJNLiIsInBhcnNlLW5hbWVzIjpmYWxzZSwiZHJvcHBpbmctcGFydGljbGUiOiIiLCJub24tZHJvcHBpbmctcGFydGljbGUiOiIifSx7ImZhbWlseSI6Ik1hbGVpbiIsImdpdmVuIjoiRi4iLCJwYXJzZS1uYW1lcyI6ZmFsc2UsImRyb3BwaW5nLXBhcnRpY2xlIjoiIiwibm9uLWRyb3BwaW5nLXBhcnRpY2xlIjoiIn0seyJmYW1pbHkiOiJNYWxoYW4iLCJnaXZlbiI6Ik4uIiwicGFyc2UtbmFtZXMiOmZhbHNlLCJkcm9wcGluZy1wYXJ0aWNsZSI6IiIsIm5vbi1kcm9wcGluZy1wYXJ0aWNsZSI6IiJ9LHsiZmFtaWx5IjoiTWFsaWNrYSIsImdpdmVuIjoiQS4iLCJwYXJzZS1uYW1lcyI6ZmFsc2UsImRyb3BwaW5nLXBhcnRpY2xlIjoiIiwibm9uLWRyb3BwaW5nLXBhcnRpY2xlIjoiIn0seyJmYW1pbHkiOiJNYWxpayIsImdpdmVuIjoiQS4iLCJwYXJzZS1uYW1lcyI6ZmFsc2UsImRyb3BwaW5nLXBhcnRpY2xlIjoiIiwibm9uLWRyb3BwaW5nLXBhcnRpY2xlIjoiIn0seyJmYW1pbHkiOiJNYWxpayIsImdpdmVuIjoiRy4iLCJwYXJzZS1uYW1lcyI6ZmFsc2UsImRyb3BwaW5nLXBhcnRpY2xlIjoiIiwibm9uLWRyb3BwaW5nLXBhcnRpY2xlIjoiIn0seyJmYW1pbHkiOiJNYWxqayIsImdpdmVuIjoiTS4iLCJwYXJzZS1uYW1lcyI6ZmFsc2UsImRyb3BwaW5nLXBhcnRpY2xlIjoiIiwibm9uLWRyb3BwaW5nLXBhcnRpY2xlIjoiIn0seyJmYW1pbHkiOiJNYWxsZXR0IiwiZ2l2ZW4iOiJQLiIsInBhcnNlLW5hbWVzIjpmYWxzZSwiZHJvcHBpbmctcGFydGljbGUiOiIiLCJub24tZHJvcHBpbmctcGFydGljbGUiOiIifSx7ImZhbWlseSI6Ik1hbGxpbmRlciIsImdpdmVuIjoiUC4iLCJwYXJzZS1uYW1lcyI6ZmFsc2UsImRyb3BwaW5nLXBhcnRpY2xlIjoiIiwibm9uLWRyb3BwaW5nLXBhcnRpY2xlIjoiIn0seyJmYW1pbHkiOiJNYWxsaXNvbiIsImdpdmVuIjoiRy4iLCJwYXJzZS1uYW1lcyI6ZmFsc2UsImRyb3BwaW5nLXBhcnRpY2xlIjoiIiwibm9uLWRyb3BwaW5nLXBhcnRpY2xlIjoiIn0seyJmYW1pbHkiOiJNYWxsb24iLCJnaXZlbiI6IkwuIiwicGFyc2UtbmFtZXMiOmZhbHNlLCJkcm9wcGluZy1wYXJ0aWNsZSI6IiIsIm5vbi1kcm9wcGluZy1wYXJ0aWNsZSI6IiJ9LHsiZmFtaWx5IjoiTWFsb25lIiwiZ2l2ZW4iOiJFLiIsInBhcnNlLW5hbWVzIjpmYWxzZSwiZHJvcHBpbmctcGFydGljbGUiOiIiLCJub24tZHJvcHBpbmctcGFydGljbGUiOiIifSx7ImZhbWlseSI6Ik1hbG9uZXkiLCJnaXZlbiI6IkcuIiwicGFyc2UtbmFtZXMiOmZhbHNlLCJkcm9wcGluZy1wYXJ0aWNsZSI6IiIsIm5vbi1kcm9wcGluZy1wYXJ0aWNsZSI6IiJ9LHsiZmFtaWx5IjoiTWFtbWFuIiwiZ2l2ZW4iOiJNLiIsInBhcnNlLW5hbWVzIjpmYWxzZSwiZHJvcHBpbmctcGFydGljbGUiOiIiLCJub24tZHJvcHBpbmctcGFydGljbGUiOiIifSx7ImZhbWlseSI6Ik1hbiIsImdpdmVuIjoiSS4iLCJwYXJzZS1uYW1lcyI6ZmFsc2UsImRyb3BwaW5nLXBhcnRpY2xlIjoiIiwibm9uLWRyb3BwaW5nLXBhcnRpY2xlIjoiIn0seyJmYW1pbHkiOiJNYW4iLCJnaXZlbiI6IksuIiwicGFyc2UtbmFtZXMiOmZhbHNlLCJkcm9wcGluZy1wYXJ0aWNsZSI6IiIsIm5vbi1kcm9wcGluZy1wYXJ0aWNsZSI6IiJ9LHsiZmFtaWx5IjoiTWFuY2luZWxsaSIsImdpdmVuIjoiUi4iLCJwYXJzZS1uYW1lcyI6ZmFsc2UsImRyb3BwaW5nLXBhcnRpY2xlIjoiIiwibm9uLWRyb3BwaW5nLXBhcnRpY2xlIjoiIn0seyJmYW1pbHkiOiJNYW5jdXNvLU1hcmNlbGxvIiwiZ2l2ZW4iOiJNLiIsInBhcnNlLW5hbWVzIjpmYWxzZSwiZHJvcHBpbmctcGFydGljbGUiOiIiLCJub24tZHJvcHBpbmctcGFydGljbGUiOiIifSx7ImZhbWlseSI6Ik1hbmRhbCIsImdpdmVuIjoiUy4iLCJwYXJzZS1uYW1lcyI6ZmFsc2UsImRyb3BwaW5nLXBhcnRpY2xlIjoiIiwibm9uLWRyb3BwaW5nLXBhcnRpY2xlIjoiIn0seyJmYW1pbHkiOiJNYW5kZXJzIiwiZ2l2ZW4iOiJULiIsInBhcnNlLW5hbWVzIjpmYWxzZSwiZHJvcHBpbmctcGFydGljbGUiOiIiLCJub24tZHJvcHBpbmctcGFydGljbGUiOiIifSx7ImZhbWlseSI6Ik1hbmRlcnNvbiIsImdpdmVuIjoiTC4iLCJwYXJzZS1uYW1lcyI6ZmFsc2UsImRyb3BwaW5nLXBhcnRpY2xlIjoiIiwibm9uLWRyb3BwaW5nLXBhcnRpY2xlIjoiIn0seyJmYW1pbHkiOiJNYW5kZXZpbGxlIiwiZ2l2ZW4iOiJKLiIsInBhcnNlLW5hbWVzIjpmYWxzZSwiZHJvcHBpbmctcGFydGljbGUiOiIiLCJub24tZHJvcHBpbmctcGFydGljbGUiOiIifSx7ImZhbWlseSI6Ik1hbmUiLCJnaXZlbiI6IlQuIiwicGFyc2UtbmFtZXMiOmZhbHNlLCJkcm9wcGluZy1wYXJ0aWNsZSI6IiIsIm5vbi1kcm9wcGluZy1wYXJ0aWNsZSI6IiJ9LHsiZmFtaWx5IjoiTWFuaGFzIiwiZ2l2ZW4iOiJSLiIsInBhcnNlLW5hbWVzIjpmYWxzZSwiZHJvcHBpbmctcGFydGljbGUiOiIiLCJub24tZHJvcHBpbmctcGFydGljbGUiOiIifSx7ImZhbWlseSI6Ik1hbmllcm8iLCJnaXZlbiI6IkMuIiwicGFyc2UtbmFtZXMiOmZhbHNlLCJkcm9wcGluZy1wYXJ0aWNsZSI6IiIsIm5vbi1kcm9wcGluZy1wYXJ0aWNsZSI6IiJ9LHsiZmFtaWx5IjoiTWFuaWtvbmRhIiwiZ2l2ZW4iOiJSLiIsInBhcnNlLW5hbWVzIjpmYWxzZSwiZHJvcHBpbmctcGFydGljbGUiOiIiLCJub24tZHJvcHBpbmctcGFydGljbGUiOiIifSx7ImZhbWlseSI6Ik1hbmpyYSIsImdpdmVuIjoiSS4iLCJwYXJzZS1uYW1lcyI6ZmFsc2UsImRyb3BwaW5nLXBhcnRpY2xlIjoiIiwibm9uLWRyb3BwaW5nLXBhcnRpY2xlIjoiIn0seyJmYW1pbHkiOiJNYW5raWV3aXR6IiwiZ2l2ZW4iOiJSLiIsInBhcnNlLW5hbWVzIjpmYWxzZSwiZHJvcHBpbmctcGFydGljbGUiOiIiLCJub24tZHJvcHBpbmctcGFydGljbGUiOiIifSx7ImZhbWlseSI6Ik1hbm4iLCJnaXZlbiI6IkIuIiwicGFyc2UtbmFtZXMiOmZhbHNlLCJkcm9wcGluZy1wYXJ0aWNsZSI6IiIsIm5vbi1kcm9wcGluZy1wYXJ0aWNsZSI6IiJ9LHsiZmFtaWx5IjoiTWFubmluZyIsImdpdmVuIjoiSi4iLCJwYXJzZS1uYW1lcyI6ZmFsc2UsImRyb3BwaW5nLXBhcnRpY2xlIjoiIiwibm9uLWRyb3BwaW5nLXBhcnRpY2xlIjoiIn0seyJmYW1pbHkiOiJNYW5uaW5nIiwiZ2l2ZW4iOiJTLiIsInBhcnNlLW5hbWVzIjpmYWxzZSwiZHJvcHBpbmctcGFydGljbGUiOiIiLCJub24tZHJvcHBpbmctcGFydGljbGUiOiIifSx7ImZhbWlseSI6Ik1hbm5pb24iLCJnaXZlbiI6IlAuIiwicGFyc2UtbmFtZXMiOmZhbHNlLCJkcm9wcGluZy1wYXJ0aWNsZSI6IiIsIm5vbi1kcm9wcGluZy1wYXJ0aWNsZSI6IiJ9LHsiZmFtaWx5IjoiTWFuc2kiLCJnaXZlbiI6IksuIiwicGFyc2UtbmFtZXMiOmZhbHNlLCJkcm9wcGluZy1wYXJ0aWNsZSI6IiIsIm5vbi1kcm9wcGluZy1wYXJ0aWNsZSI6IiJ9LHsiZmFtaWx5IjoiTWFuc28iLCJnaXZlbiI6IksuIiwicGFyc2UtbmFtZXMiOmZhbHNlLCJkcm9wcGluZy1wYXJ0aWNsZSI6IiIsIm5vbi1kcm9wcGluZy1wYXJ0aWNsZSI6IiJ9LHsiZmFtaWx5IjoiTWFuc291ciIsImdpdmVuIjoiRC4iLCJwYXJzZS1uYW1lcyI6ZmFsc2UsImRyb3BwaW5nLXBhcnRpY2xlIjoiIiwibm9uLWRyb3BwaW5nLXBhcnRpY2xlIjoiIn0seyJmYW1pbHkiOiJNYW5zb3VyIiwiZ2l2ZW4iOiJNLiIsInBhcnNlLW5hbWVzIjpmYWxzZSwiZHJvcHBpbmctcGFydGljbGUiOiIiLCJub24tZHJvcHBpbmctcGFydGljbGUiOiIifSx7ImZhbWlseSI6Ik1hbnNvdXIiLCJnaXZlbiI6IlIuIiwicGFyc2UtbmFtZXMiOmZhbHNlLCJkcm9wcGluZy1wYXJ0aWNsZSI6IiIsIm5vbi1kcm9wcGluZy1wYXJ0aWNsZSI6IiJ9LHsiZmFtaWx5IjoiTWFwZnVuZGUiLCJnaXZlbiI6IkkuIiwicGFyc2UtbmFtZXMiOmZhbHNlLCJkcm9wcGluZy1wYXJ0aWNsZSI6IiIsIm5vbi1kcm9wcGluZy1wYXJ0aWNsZSI6IiJ9LHsiZmFtaWx5IjoiTWFwcGEiLCJnaXZlbiI6IlAuIiwicGFyc2UtbmFtZXMiOmZhbHNlLCJkcm9wcGluZy1wYXJ0aWNsZSI6IiIsIm5vbi1kcm9wcGluZy1wYXJ0aWNsZSI6IiJ9LHsiZmFtaWx5IjoiTWFxc29vZCIsImdpdmVuIjoiQS4iLCJwYXJzZS1uYW1lcyI6ZmFsc2UsImRyb3BwaW5nLXBhcnRpY2xlIjoiIiwibm9uLWRyb3BwaW5nLXBhcnRpY2xlIjoiIn0seyJmYW1pbHkiOiJNYXJhaiIsImdpdmVuIjoiSC4iLCJwYXJzZS1uYW1lcyI6ZmFsc2UsImRyb3BwaW5nLXBhcnRpY2xlIjoiIiwibm9uLWRyb3BwaW5nLXBhcnRpY2xlIjoiIn0seyJmYW1pbHkiOiJNYXJjaGFuZCIsImdpdmVuIjoiQy4iLCJwYXJzZS1uYW1lcyI6ZmFsc2UsImRyb3BwaW5nLXBhcnRpY2xlIjoiIiwibm9uLWRyb3BwaW5nLXBhcnRpY2xlIjoiIn0seyJmYW1pbHkiOiJNYXJjdXMiLCJnaXZlbiI6Ik4uIiwicGFyc2UtbmFtZXMiOmZhbHNlLCJkcm9wcGluZy1wYXJ0aWNsZSI6IiIsIm5vbi1kcm9wcGluZy1wYXJ0aWNsZSI6IiJ9LHsiZmFtaWx5IjoiTWFyY3luaXVrIiwiZ2l2ZW4iOiJBLiIsInBhcnNlLW5hbWVzIjpmYWxzZSwiZHJvcHBpbmctcGFydGljbGUiOiIiLCJub24tZHJvcHBpbmctcGFydGljbGUiOiIifSx7ImZhbWlseSI6Ik1hcmVja2EiLCJnaXZlbiI6Ik0uIiwicGFyc2UtbmFtZXMiOmZhbHNlLCJkcm9wcGluZy1wYXJ0aWNsZSI6IiIsIm5vbi1kcm9wcGluZy1wYXJ0aWNsZSI6IiJ9LHsiZmFtaWx5IjoiTWFyZW4iLCJnaXZlbiI6IkQuIiwicGFyc2UtbmFtZXMiOmZhbHNlLCJkcm9wcGluZy1wYXJ0aWNsZSI6IiIsIm5vbi1kcm9wcGluZy1wYXJ0aWNsZSI6IiJ9LHsiZmFtaWx5IjoiTWFyZ2FiYW50aHUiLCJnaXZlbiI6IkcuIiwicGFyc2UtbmFtZXMiOmZhbHNlLCJkcm9wcGluZy1wYXJ0aWNsZSI6IiIsIm5vbi1kcm9wcGluZy1wYXJ0aWNsZSI6IiJ9LHsiZmFtaWx5IjoiTWFyZ2FsZWYiLCJnaXZlbiI6IkouIiwicGFyc2UtbmFtZXMiOmZhbHNlLCJkcm9wcGluZy1wYXJ0aWNsZSI6IiIsIm5vbi1kcm9wcGluZy1wYXJ0aWNsZSI6IiJ9LHsiZmFtaWx5IjoiTWFyZ2FyaXQiLCJnaXZlbiI6IkwuIiwicGFyc2UtbmFtZXMiOmZhbHNlLCJkcm9wcGluZy1wYXJ0aWNsZSI6IiIsIm5vbi1kcm9wcGluZy1wYXJ0aWNsZSI6IiJ9LHsiZmFtaWx5IjoiTWFyZ2FyaXRvcG91bG9zIiwiZ2l2ZW4iOiJHLiIsInBhcnNlLW5hbWVzIjpmYWxzZSwiZHJvcHBpbmctcGFydGljbGUiOiIiLCJub24tZHJvcHBpbmctcGFydGljbGUiOiIifSx7ImZhbWlseSI6Ik1hcmdhcnNvbiIsImdpdmVuIjoiTS4iLCJwYXJzZS1uYW1lcyI6ZmFsc2UsImRyb3BwaW5nLXBhcnRpY2xlIjoiIiwibm9uLWRyb3BwaW5nLXBhcnRpY2xlIjoiIn0seyJmYW1pbHkiOiJNYXJpYSBkZWwgUm9jaW8iLCJnaXZlbiI6IkYuIiwicGFyc2UtbmFtZXMiOmZhbHNlLCJkcm9wcGluZy1wYXJ0aWNsZSI6IiIsIm5vbi1kcm9wcGluZy1wYXJ0aWNsZSI6IiJ9LHsiZmFtaWx5IjoiTWFyaWFubyIsImdpdmVuIjoiVi4iLCJwYXJzZS1uYW1lcyI6ZmFsc2UsImRyb3BwaW5nLXBhcnRpY2xlIjoiIiwibm9uLWRyb3BwaW5nLXBhcnRpY2xlIjoiIn0seyJmYW1pbHkiOiJNYXJpYyIsImdpdmVuIjoiQS4iLCJwYXJzZS1uYW1lcyI6ZmFsc2UsImRyb3BwaW5nLXBhcnRpY2xlIjoiIiwibm9uLWRyb3BwaW5nLXBhcnRpY2xlIjoiIn0seyJmYW1pbHkiOiJNYXJraGFtIiwiZ2l2ZW4iOiJHLiIsInBhcnNlLW5hbWVzIjpmYWxzZSwiZHJvcHBpbmctcGFydGljbGUiOiIiLCJub24tZHJvcHBpbmctcGFydGljbGUiOiIifSx7ImZhbWlseSI6Ik1hcmtzIiwiZ2l2ZW4iOiJCLiIsInBhcnNlLW5hbWVzIjpmYWxzZSwiZHJvcHBpbmctcGFydGljbGUiOiIiLCJub24tZHJvcHBpbmctcGFydGljbGUiOiIifSx7ImZhbWlseSI6Ik1hcmtzIiwiZ2l2ZW4iOiJNLiIsInBhcnNlLW5hbWVzIjpmYWxzZSwiZHJvcHBpbmctcGFydGljbGUiOiIiLCJub24tZHJvcHBpbmctcGFydGljbGUiOiIifSx7ImZhbWlseSI6Ik1hcmtzIiwiZ2l2ZW4iOiJQLiIsInBhcnNlLW5hbWVzIjpmYWxzZSwiZHJvcHBpbmctcGFydGljbGUiOiIiLCJub24tZHJvcHBpbmctcGFydGljbGUiOiIifSx7ImZhbWlseSI6Ik1hcmxlciIsImdpdmVuIjoiRS4iLCJwYXJzZS1uYW1lcyI6ZmFsc2UsImRyb3BwaW5nLXBhcnRpY2xlIjoiIiwibm9uLWRyb3BwaW5nLXBhcnRpY2xlIjoiIn0seyJmYW1pbHkiOiJNYXJvdXpldCIsImdpdmVuIjoiRS4iLCJwYXJzZS1uYW1lcyI6ZmFsc2UsImRyb3BwaW5nLXBhcnRpY2xlIjoiIiwibm9uLWRyb3BwaW5nLXBhcnRpY2xlIjoiIn0seyJmYW1pbHkiOiJNYXJyaW90dCIsImdpdmVuIjoiQS4iLCJwYXJzZS1uYW1lcyI6ZmFsc2UsImRyb3BwaW5nLXBhcnRpY2xlIjoiIiwibm9uLWRyb3BwaW5nLXBhcnRpY2xlIjoiIn0seyJmYW1pbHkiOiJNYXJyaW90dCIsImdpdmVuIjoiQy4iLCJwYXJzZS1uYW1lcyI6ZmFsc2UsImRyb3BwaW5nLXBhcnRpY2xlIjoiIiwibm9uLWRyb3BwaW5nLXBhcnRpY2xlIjoiIn0seyJmYW1pbHkiOiJNYXJyaW90dCIsImdpdmVuIjoiTi4iLCJwYXJzZS1uYW1lcyI6ZmFsc2UsImRyb3BwaW5nLXBhcnRpY2xlIjoiIiwibm9uLWRyb3BwaW5nLXBhcnRpY2xlIjoiIn0seyJmYW1pbHkiOiJNYXJzZGVuIiwiZ2l2ZW4iOiJDLiIsInBhcnNlLW5hbWVzIjpmYWxzZSwiZHJvcHBpbmctcGFydGljbGUiOiIiLCJub24tZHJvcHBpbmctcGFydGljbGUiOiIifSx7ImZhbWlseSI6Ik1hcnNkZW4iLCJnaXZlbiI6IksuIiwicGFyc2UtbmFtZXMiOmZhbHNlLCJkcm9wcGluZy1wYXJ0aWNsZSI6IiIsIm5vbi1kcm9wcGluZy1wYXJ0aWNsZSI6IiJ9LHsiZmFtaWx5IjoiTWFyc2RlbiIsImdpdmVuIjoiUC4iLCJwYXJzZS1uYW1lcyI6ZmFsc2UsImRyb3BwaW5nLXBhcnRpY2xlIjoiIiwibm9uLWRyb3BwaW5nLXBhcnRpY2xlIjoiIn0seyJmYW1pbHkiOiJNYXJzZGVuIiwiZ2l2ZW4iOiJTLiIsInBhcnNlLW5hbWVzIjpmYWxzZSwiZHJvcHBpbmctcGFydGljbGUiOiIiLCJub24tZHJvcHBpbmctcGFydGljbGUiOiIifSx7ImZhbWlseSI6Ik1hcnNkZW4iLCJnaXZlbiI6IlQuIiwicGFyc2UtbmFtZXMiOmZhbHNlLCJkcm9wcGluZy1wYXJ0aWNsZSI6IiIsIm5vbi1kcm9wcGluZy1wYXJ0aWNsZSI6IiJ9LHsiZmFtaWx5IjoiTWFyc2giLCJnaXZlbiI6IkMuIiwicGFyc2UtbmFtZXMiOmZhbHNlLCJkcm9wcGluZy1wYXJ0aWNsZSI6IiIsIm5vbi1kcm9wcGluZy1wYXJ0aWNsZSI6IiJ9LHsiZmFtaWx5IjoiTWFyc2giLCJnaXZlbiI6IkcuIiwicGFyc2UtbmFtZXMiOmZhbHNlLCJkcm9wcGluZy1wYXJ0aWNsZSI6IiIsIm5vbi1kcm9wcGluZy1wYXJ0aWNsZSI6IiJ9LHsiZmFtaWx5IjoiTWFyc2giLCJnaXZlbiI6IlIuIiwicGFyc2UtbmFtZXMiOmZhbHNlLCJkcm9wcGluZy1wYXJ0aWNsZSI6IiIsIm5vbi1kcm9wcGluZy1wYXJ0aWNsZSI6IiJ9LHsiZmFtaWx5IjoiTWFyc2hhbGwiLCJnaXZlbiI6IkEuIiwicGFyc2UtbmFtZXMiOmZhbHNlLCJkcm9wcGluZy1wYXJ0aWNsZSI6IiIsIm5vbi1kcm9wcGluZy1wYXJ0aWNsZSI6IiJ9LHsiZmFtaWx5IjoiTWFyc2hhbGwiLCJnaXZlbiI6IkcuIiwicGFyc2UtbmFtZXMiOmZhbHNlLCJkcm9wcGluZy1wYXJ0aWNsZSI6IiIsIm5vbi1kcm9wcGluZy1wYXJ0aWNsZSI6IiJ9LHsiZmFtaWx5IjoiTWFyc2hhbGwiLCJnaXZlbiI6IkguIiwicGFyc2UtbmFtZXMiOmZhbHNlLCJkcm9wcGluZy1wYXJ0aWNsZSI6IiIsIm5vbi1kcm9wcGluZy1wYXJ0aWNsZSI6IiJ9LHsiZmFtaWx5IjoiTWFyc2hhbGwiLCJnaXZlbiI6IkouIiwicGFyc2UtbmFtZXMiOmZhbHNlLCJkcm9wcGluZy1wYXJ0aWNsZSI6IiIsIm5vbi1kcm9wcGluZy1wYXJ0aWNsZSI6IiJ9LHsiZmFtaWx5IjoiTWFyc2hhbGwiLCJnaXZlbiI6Ik4uIiwicGFyc2UtbmFtZXMiOmZhbHNlLCJkcm9wcGluZy1wYXJ0aWNsZSI6IiIsIm5vbi1kcm9wcGluZy1wYXJ0aWNsZSI6IiJ9LHsiZmFtaWx5IjoiTWFyc2hhbGwiLCJnaXZlbiI6IlIuIiwicGFyc2UtbmFtZXMiOmZhbHNlLCJkcm9wcGluZy1wYXJ0aWNsZSI6IiIsIm5vbi1kcm9wcGluZy1wYXJ0aWNsZSI6IiJ9LHsiZmFtaWx5IjoiTWFyc2hhbGwiLCJnaXZlbiI6IlMuIiwicGFyc2UtbmFtZXMiOmZhbHNlLCJkcm9wcGluZy1wYXJ0aWNsZSI6IiIsIm5vbi1kcm9wcGluZy1wYXJ0aWNsZSI6IiJ9LHsiZmFtaWx5IjoiTWFydGluIiwiZ2l2ZW4iOiJFLiIsInBhcnNlLW5hbWVzIjpmYWxzZSwiZHJvcHBpbmctcGFydGljbGUiOiIiLCJub24tZHJvcHBpbmctcGFydGljbGUiOiIifSx7ImZhbWlseSI6Ik1hcnRpbiIsImdpdmVuIjoiRy4iLCJwYXJzZS1uYW1lcyI6ZmFsc2UsImRyb3BwaW5nLXBhcnRpY2xlIjoiIiwibm9uLWRyb3BwaW5nLXBhcnRpY2xlIjoiIn0seyJmYW1pbHkiOiJNYXJ0aW4iLCJnaXZlbiI6IkguIiwicGFyc2UtbmFtZXMiOmZhbHNlLCJkcm9wcGluZy1wYXJ0aWNsZSI6IiIsIm5vbi1kcm9wcGluZy1wYXJ0aWNsZSI6IiJ9LHsiZmFtaWx5IjoiTWFydGluIiwiZ2l2ZW4iOiJKLiIsInBhcnNlLW5hbWVzIjpmYWxzZSwiZHJvcHBpbmctcGFydGljbGUiOiIiLCJub24tZHJvcHBpbmctcGFydGljbGUiOiIifSx7ImZhbWlseSI6Ik1hcnRpbiIsImdpdmVuIjoiSy4iLCJwYXJzZS1uYW1lcyI6ZmFsc2UsImRyb3BwaW5nLXBhcnRpY2xlIjoiIiwibm9uLWRyb3BwaW5nLXBhcnRpY2xlIjoiIn0seyJmYW1pbHkiOiJNYXJ0aW4iLCJnaXZlbiI6IkwuIiwicGFyc2UtbmFtZXMiOmZhbHNlLCJkcm9wcGluZy1wYXJ0aWNsZSI6IiIsIm5vbi1kcm9wcGluZy1wYXJ0aWNsZSI6IiJ9LHsiZmFtaWx5IjoiTWFydGluIiwiZ2l2ZW4iOiJNLiIsInBhcnNlLW5hbWVzIjpmYWxzZSwiZHJvcHBpbmctcGFydGljbGUiOiIiLCJub24tZHJvcHBpbmctcGFydGljbGUiOiIifSx7ImZhbWlseSI6Ik1hcnRpbiIsImdpdmVuIjoiTi4iLCJwYXJzZS1uYW1lcyI6ZmFsc2UsImRyb3BwaW5nLXBhcnRpY2xlIjoiIiwibm9uLWRyb3BwaW5nLXBhcnRpY2xlIjoiIn0seyJmYW1pbHkiOiJNYXJ0aW4iLCJnaXZlbiI6IlMuIiwicGFyc2UtbmFtZXMiOmZhbHNlLCJkcm9wcGluZy1wYXJ0aWNsZSI6IiIsIm5vbi1kcm9wcGluZy1wYXJ0aWNsZSI6IiJ9LHsiZmFtaWx5IjoiTWFydGluIiwiZ2l2ZW4iOiJULiIsInBhcnNlLW5hbWVzIjpmYWxzZSwiZHJvcHBpbmctcGFydGljbGUiOiIiLCJub24tZHJvcHBpbmctcGFydGljbGUiOiIifSx7ImZhbWlseSI6Ik1hcnRpbiIsImdpdmVuIjoiVy4iLCJwYXJzZS1uYW1lcyI6ZmFsc2UsImRyb3BwaW5nLXBhcnRpY2xlIjoiIiwibm9uLWRyb3BwaW5nLXBhcnRpY2xlIjoiIn0seyJmYW1pbHkiOiJNYXJ0aW5kYWxlIiwiZ2l2ZW4iOiJULiIsInBhcnNlLW5hbWVzIjpmYWxzZSwiZHJvcHBpbmctcGFydGljbGUiOiIiLCJub24tZHJvcHBpbmctcGFydGljbGUiOiIifSx7ImZhbWlseSI6Ik1hcnRpbmVhdSIsImdpdmVuIjoiTS4iLCJwYXJzZS1uYW1lcyI6ZmFsc2UsImRyb3BwaW5nLXBhcnRpY2xlIjoiIiwibm9uLWRyb3BwaW5nLXBhcnRpY2xlIjoiIn0seyJmYW1pbHkiOiJNYXJ0aW5leiIsImdpdmVuIjoiTC4iLCJwYXJzZS1uYW1lcyI6ZmFsc2UsImRyb3BwaW5nLXBhcnRpY2xlIjoiIiwibm9uLWRyb3BwaW5nLXBhcnRpY2xlIjoiIn0seyJmYW1pbHkiOiJNYXJ0aW5leiBHYXJyaWRvIiwiZ2l2ZW4iOiJKLiIsInBhcnNlLW5hbWVzIjpmYWxzZSwiZHJvcHBpbmctcGFydGljbGUiOiIiLCJub24tZHJvcHBpbmctcGFydGljbGUiOiIifSx7ImZhbWlseSI6Ik1hcnRpbi1MYXphcm8iLCJnaXZlbiI6IkouIiwicGFyc2UtbmFtZXMiOmZhbHNlLCJkcm9wcGluZy1wYXJ0aWNsZSI6IiIsIm5vbi1kcm9wcGluZy1wYXJ0aWNsZSI6IiJ9LHsiZmFtaWx5IjoiTWFydXRoYW11dGh1IiwiZ2l2ZW4iOiJWLiIsInBhcnNlLW5hbWVzIjpmYWxzZSwiZHJvcHBpbmctcGFydGljbGUiOiIiLCJub24tZHJvcHBpbmctcGFydGljbGUiOiIifSx7ImZhbWlseSI6Ik1hcndhbiIsImdpdmVuIjoiQi4iLCJwYXJzZS1uYW1lcyI6ZmFsc2UsImRyb3BwaW5nLXBhcnRpY2xlIjoiIiwibm9uLWRyb3BwaW5nLXBhcnRpY2xlIjoiIn0seyJmYW1pbHkiOiJNYXJ5YW4iLCJnaXZlbiI6IkcuIiwicGFyc2UtbmFtZXMiOmZhbHNlLCJkcm9wcGluZy1wYXJ0aWNsZSI6IiIsIm5vbi1kcm9wcGluZy1wYXJ0aWNsZSI6IiJ9LHsiZmFtaWx5IjoiTWFyeS1HZW5ldHUiLCJnaXZlbiI6IlIuIiwicGFyc2UtbmFtZXMiOmZhbHNlLCJkcm9wcGluZy1wYXJ0aWNsZSI6IiIsIm5vbi1kcm9wcGluZy1wYXJ0aWNsZSI6IiJ9LHsiZmFtaWx5IjoiTWFyeW9zaCIsImdpdmVuIjoiUy4iLCJwYXJzZS1uYW1lcyI6ZmFsc2UsImRyb3BwaW5nLXBhcnRpY2xlIjoiIiwibm9uLWRyb3BwaW5nLXBhcnRpY2xlIjoiIn0seyJmYW1pbHkiOiJNYXNhbmkiLCJnaXZlbiI6IlYuIiwicGFyc2UtbmFtZXMiOmZhbHNlLCJkcm9wcGluZy1wYXJ0aWNsZSI6IiIsIm5vbi1kcm9wcGluZy1wYXJ0aWNsZSI6IiJ9LHsiZmFtaWx5IjoiTWFzY2FnbmkiLCJnaXZlbiI6IkEuIiwicGFyc2UtbmFtZXMiOmZhbHNlLCJkcm9wcGluZy1wYXJ0aWNsZSI6IiIsIm5vbi1kcm9wcGluZy1wYXJ0aWNsZSI6IiJ9LHsiZmFtaWx5IjoiTWFzZWRhIiwiZ2l2ZW4iOiJELiIsInBhcnNlLW5hbWVzIjpmYWxzZSwiZHJvcHBpbmctcGFydGljbGUiOiIiLCJub24tZHJvcHBpbmctcGFydGljbGUiOiIifSx7ImZhbWlseSI6Ik1hc2VrbyIsImdpdmVuIjoiWi4iLCJwYXJzZS1uYW1lcyI6ZmFsc2UsImRyb3BwaW5nLXBhcnRpY2xlIjoiIiwibm9uLWRyb3BwaW5nLXBhcnRpY2xlIjoiIn0seyJmYW1pbHkiOiJNYXNoYXRlIiwiZ2l2ZW4iOiJTLiIsInBhcnNlLW5hbWVzIjpmYWxzZSwiZHJvcHBpbmctcGFydGljbGUiOiIiLCJub24tZHJvcHBpbmctcGFydGljbGUiOiIifSx7ImZhbWlseSI6Ik1hc2hob3VkaSIsImdpdmVuIjoiWS4iLCJwYXJzZS1uYW1lcyI6ZmFsc2UsImRyb3BwaW5nLXBhcnRpY2xlIjoiIiwibm9uLWRyb3BwaW5nLXBhcnRpY2xlIjoiIn0seyJmYW1pbHkiOiJNYXNodGEiLCJnaXZlbiI6IkEuIiwicGFyc2UtbmFtZXMiOmZhbHNlLCJkcm9wcGluZy1wYXJ0aWNsZSI6IiIsIm5vbi1kcm9wcGluZy1wYXJ0aWNsZSI6IiJ9LHsiZmFtaWx5IjoiTWFzaWgiLCJnaXZlbiI6IkkuIiwicGFyc2UtbmFtZXMiOmZhbHNlLCJkcm9wcGluZy1wYXJ0aWNsZSI6IiIsIm5vbi1kcm9wcGluZy1wYXJ0aWNsZSI6IiJ9LHsiZmFtaWx5IjoiTWFzaWgiLCJnaXZlbiI6IlMuIiwicGFyc2UtbmFtZXMiOmZhbHNlLCJkcm9wcGluZy1wYXJ0aWNsZSI6IiIsIm5vbi1kcm9wcGluZy1wYXJ0aWNsZSI6IiJ9LHsiZmFtaWx5IjoiTWFza2VsbCIsImdpdmVuIjoiTi4iLCJwYXJzZS1uYW1lcyI6ZmFsc2UsImRyb3BwaW5nLXBhcnRpY2xlIjoiIiwibm9uLWRyb3BwaW5nLXBhcnRpY2xlIjoiIn0seyJmYW1pbHkiOiJNYXNrZWxsIiwiZ2l2ZW4iOiJQLiIsInBhcnNlLW5hbWVzIjpmYWxzZSwiZHJvcHBpbmctcGFydGljbGUiOiIiLCJub24tZHJvcHBpbmctcGFydGljbGUiOiIifSx7ImZhbWlseSI6Ik1hc29saSIsImdpdmVuIjoiTS4iLCJwYXJzZS1uYW1lcyI6ZmFsc2UsImRyb3BwaW5nLXBhcnRpY2xlIjoiIiwibm9uLWRyb3BwaW5nLXBhcnRpY2xlIjoiIn0seyJmYW1pbHkiOiJNYXNvbiIsImdpdmVuIjoiQy4iLCJwYXJzZS1uYW1lcyI6ZmFsc2UsImRyb3BwaW5nLXBhcnRpY2xlIjoiIiwibm9uLWRyb3BwaW5nLXBhcnRpY2xlIjoiIn0seyJmYW1pbHkiOiJNYXNvbiIsImdpdmVuIjoiSi4iLCJwYXJzZS1uYW1lcyI6ZmFsc2UsImRyb3BwaW5nLXBhcnRpY2xlIjoiIiwibm9uLWRyb3BwaW5nLXBhcnRpY2xlIjoiIn0seyJmYW1pbHkiOiJNYXNvbiIsImdpdmVuIjoiUi4iLCJwYXJzZS1uYW1lcyI6ZmFsc2UsImRyb3BwaW5nLXBhcnRpY2xlIjoiIiwibm9uLWRyb3BwaW5nLXBhcnRpY2xlIjoiIn0seyJmYW1pbHkiOiJNYXNvb2QiLCJnaXZlbiI6Ik0uIiwicGFyc2UtbmFtZXMiOmZhbHNlLCJkcm9wcGluZy1wYXJ0aWNsZSI6IiIsIm5vbi1kcm9wcGluZy1wYXJ0aWNsZSI6IiJ9LHsiZmFtaWx5IjoiTWFzb29kIiwiZ2l2ZW4iOiJTLiIsInBhcnNlLW5hbWVzIjpmYWxzZSwiZHJvcHBpbmctcGFydGljbGUiOiIiLCJub24tZHJvcHBpbmctcGFydGljbGUiOiIifSx7ImZhbWlseSI6Ik1hc3NhIiwiZ2l2ZW4iOiJULiIsInBhcnNlLW5hbWVzIjpmYWxzZSwiZHJvcHBpbmctcGFydGljbGUiOiIiLCJub24tZHJvcHBpbmctcGFydGljbGUiOiIifSx7ImZhbWlseSI6Ik1hc3NleSIsImdpdmVuIjoiSS4iLCJwYXJzZS1uYW1lcyI6ZmFsc2UsImRyb3BwaW5nLXBhcnRpY2xlIjoiIiwibm9uLWRyb3BwaW5nLXBhcnRpY2xlIjoiIn0seyJmYW1pbHkiOiJNYXN0ZXJzIiwiZ2l2ZW4iOiJKLiIsInBhcnNlLW5hbWVzIjpmYWxzZSwiZHJvcHBpbmctcGFydGljbGUiOiIiLCJub24tZHJvcHBpbmctcGFydGljbGUiOiIifSx7ImZhbWlseSI6Ik1hc3VkIiwiZ2l2ZW4iOiJBLiIsInBhcnNlLW5hbWVzIjpmYWxzZSwiZHJvcHBpbmctcGFydGljbGUiOiIiLCJub24tZHJvcHBpbmctcGFydGljbGUiOiIifSx7ImZhbWlseSI6Ik1hdGFwdXJlIiwiZ2l2ZW4iOiJMLiIsInBhcnNlLW5hbWVzIjpmYWxzZSwiZHJvcHBpbmctcGFydGljbGUiOiIiLCJub24tZHJvcHBpbmctcGFydGljbGUiOiIifSx7ImZhbWlseSI6Ik1hdGVpIiwiZ2l2ZW4iOiJDLiIsInBhcnNlLW5hbWVzIjpmYWxzZSwiZHJvcHBpbmctcGFydGljbGUiOiIiLCJub24tZHJvcHBpbmctcGFydGljbGUiOiIifSx7ImZhbWlseSI6Ik1hdGV3ZSIsImdpdmVuIjoiUi4iLCJwYXJzZS1uYW1lcyI6ZmFsc2UsImRyb3BwaW5nLXBhcnRpY2xlIjoiIiwibm9uLWRyb3BwaW5nLXBhcnRpY2xlIjoiIn0seyJmYW1pbHkiOiJNYXRoYXJ1IiwiZ2l2ZW4iOiJNLiIsInBhcnNlLW5hbWVzIjpmYWxzZSwiZHJvcHBpbmctcGFydGljbGUiOiIiLCJub24tZHJvcHBpbmctcGFydGljbGUiOiIifSx7ImZhbWlseSI6Ik1hdGhlbiIsImdpdmVuIjoiUy4iLCJwYXJzZS1uYW1lcyI6ZmFsc2UsImRyb3BwaW5nLXBhcnRpY2xlIjoiIiwibm9uLWRyb3BwaW5nLXBhcnRpY2xlIjoiIn0seyJmYW1pbHkiOiJNYXRoZXIiLCJnaXZlbiI6IkEuIiwicGFyc2UtbmFtZXMiOmZhbHNlLCJkcm9wcGluZy1wYXJ0aWNsZSI6IiIsIm5vbi1kcm9wcGluZy1wYXJ0aWNsZSI6IiJ9LHsiZmFtaWx5IjoiTWF0aGVycyIsImdpdmVuIjoiSi4iLCJwYXJzZS1uYW1lcyI6ZmFsc2UsImRyb3BwaW5nLXBhcnRpY2xlIjoiIiwibm9uLWRyb3BwaW5nLXBhcnRpY2xlIjoiIn0seyJmYW1pbHkiOiJNYXRoZXNvbiIsImdpdmVuIjoiSi4iLCJwYXJzZS1uYW1lcyI6ZmFsc2UsImRyb3BwaW5nLXBhcnRpY2xlIjoiIiwibm9uLWRyb3BwaW5nLXBhcnRpY2xlIjoiIn0seyJmYW1pbHkiOiJNYXRoZXciLCJnaXZlbiI6IkEuIiwicGFyc2UtbmFtZXMiOmZhbHNlLCJkcm9wcGluZy1wYXJ0aWNsZSI6IiIsIm5vbi1kcm9wcGluZy1wYXJ0aWNsZSI6IiJ9LHsiZmFtaWx5IjoiTWF0aGV3IiwiZ2l2ZW4iOiJCLiIsInBhcnNlLW5hbWVzIjpmYWxzZSwiZHJvcHBpbmctcGFydGljbGUiOiIiLCJub24tZHJvcHBpbmctcGFydGljbGUiOiIifSx7ImZhbWlseSI6Ik1hdGhldyIsImdpdmVuIjoiTS4iLCJwYXJzZS1uYW1lcyI6ZmFsc2UsImRyb3BwaW5nLXBhcnRpY2xlIjoiIiwibm9uLWRyb3BwaW5nLXBhcnRpY2xlIjoiIn0seyJmYW1pbHkiOiJNYXRoZXciLCJnaXZlbiI6IlYuIiwicGFyc2UtbmFtZXMiOmZhbHNlLCJkcm9wcGluZy1wYXJ0aWNsZSI6IiIsIm5vbi1kcm9wcGluZy1wYXJ0aWNsZSI6IiJ9LHsiZmFtaWx5IjoiTWF0aGV3cyIsImdpdmVuIjoiSi4iLCJwYXJzZS1uYW1lcyI6ZmFsc2UsImRyb3BwaW5nLXBhcnRpY2xlIjoiIiwibm9uLWRyb3BwaW5nLXBhcnRpY2xlIjoiIn0seyJmYW1pbHkiOiJNYXRoaWFzIiwiZ2l2ZW4iOiJLLiIsInBhcnNlLW5hbWVzIjpmYWxzZSwiZHJvcHBpbmctcGFydGljbGUiOiIiLCJub24tZHJvcHBpbmctcGFydGljbGUiOiIifSx7ImZhbWlseSI6Ik1hdGhpb3VkYWtpcyIsImdpdmVuIjoiQS4iLCJwYXJzZS1uYW1lcyI6ZmFsc2UsImRyb3BwaW5nLXBhcnRpY2xlIjoiIiwibm9uLWRyb3BwaW5nLXBhcnRpY2xlIjoiIn0seyJmYW1pbHkiOiJNYXRpbGEiLCJnaXZlbiI6IkQuIiwicGFyc2UtbmFtZXMiOmZhbHNlLCJkcm9wcGluZy1wYXJ0aWNsZSI6IiIsIm5vbi1kcm9wcGluZy1wYXJ0aWNsZSI6IiJ9LHsiZmFtaWx5IjoiTWF0aW1iYS1NdXBheWEiLCJnaXZlbiI6IlcuIiwicGFyc2UtbmFtZXMiOmZhbHNlLCJkcm9wcGluZy1wYXJ0aWNsZSI6IiIsIm5vbi1kcm9wcGluZy1wYXJ0aWNsZSI6IiJ9LHsiZmFtaWx5IjoiTWF0aW4iLCJnaXZlbiI6Ik4uIiwicGFyc2UtbmFtZXMiOmZhbHNlLCJkcm9wcGluZy1wYXJ0aWNsZSI6IiIsIm5vbi1kcm9wcGluZy1wYXJ0aWNsZSI6IiJ9LHsiZmFtaWx5IjoiTWF0aXNhIiwiZ2l2ZW4iOiJFLiIsInBhcnNlLW5hbWVzIjpmYWxzZSwiZHJvcHBpbmctcGFydGljbGUiOiIiLCJub24tZHJvcHBpbmctcGFydGljbGUiOiIifSx7ImZhbWlseSI6Ik1hdGtpbnMiLCJnaXZlbiI6IkUuIiwicGFyc2UtbmFtZXMiOmZhbHNlLCJkcm9wcGluZy1wYXJ0aWNsZSI6IiIsIm5vbi1kcm9wcGluZy1wYXJ0aWNsZSI6IiJ9LHsiZmFtaWx5IjoiTWF0b25ob2R6ZSIsImdpdmVuIjoiTS4iLCJwYXJzZS1uYW1lcyI6ZmFsc2UsImRyb3BwaW5nLXBhcnRpY2xlIjoiIiwibm9uLWRyb3BwaW5nLXBhcnRpY2xlIjoiIn0seyJmYW1pbHkiOiJNYXRvdnUiLCJnaXZlbiI6IkUuIiwicGFyc2UtbmFtZXMiOmZhbHNlLCJkcm9wcGluZy1wYXJ0aWNsZSI6IiIsIm5vbi1kcm9wcGluZy1wYXJ0aWNsZSI6IiJ9LHsiZmFtaWx5IjoiTWF0dGFwcGlsbGlsIiwiZ2l2ZW4iOiJKLiIsInBhcnNlLW5hbWVzIjpmYWxzZSwiZHJvcHBpbmctcGFydGljbGUiOiIiLCJub24tZHJvcHBpbmctcGFydGljbGUiOiIifSx7ImZhbWlseSI6Ik1hdHRoZXdzIiwiZ2l2ZW4iOiJBLiIsInBhcnNlLW5hbWVzIjpmYWxzZSwiZHJvcHBpbmctcGFydGljbGUiOiIiLCJub24tZHJvcHBpbmctcGFydGljbGUiOiIifSx7ImZhbWlseSI6Ik1hdHRoZXdzIiwiZ2l2ZW4iOiJDLiIsInBhcnNlLW5hbWVzIjpmYWxzZSwiZHJvcHBpbmctcGFydGljbGUiOiIiLCJub24tZHJvcHBpbmctcGFydGljbGUiOiIifSx7ImZhbWlseSI6Ik1hdHRoZXdzIiwiZ2l2ZW4iOiJILiIsInBhcnNlLW5hbWVzIjpmYWxzZSwiZHJvcHBpbmctcGFydGljbGUiOiIiLCJub24tZHJvcHBpbmctcGFydGljbGUiOiIifSx7ImZhbWlseSI6Ik1hdHRvY2tzIiwiZ2l2ZW4iOiJMLiIsInBhcnNlLW5hbWVzIjpmYWxzZSwiZHJvcHBpbmctcGFydGljbGUiOiIiLCJub24tZHJvcHBpbmctcGFydGljbGUiOiIifSx7ImZhbWlseSI6Ik1hdWdoYW4iLCJnaXZlbiI6IkMuIiwicGFyc2UtbmFtZXMiOmZhbHNlLCJkcm9wcGluZy1wYXJ0aWNsZSI6IiIsIm5vbi1kcm9wcGluZy1wYXJ0aWNsZSI6IiJ9LHsiZmFtaWx5IjoiTWF1enphbSIsImdpdmVuIjoiQS4iLCJwYXJzZS1uYW1lcyI6ZmFsc2UsImRyb3BwaW5nLXBhcnRpY2xlIjoiIiwibm9uLWRyb3BwaW5nLXBhcnRpY2xlIjoiIn0seyJmYW1pbHkiOiJNYXdzb24iLCJnaXZlbiI6IkUuIiwicGFyc2UtbmFtZXMiOmZhbHNlLCJkcm9wcGluZy1wYXJ0aWNsZSI6IiIsIm5vbi1kcm9wcGluZy1wYXJ0aWNsZSI6IiJ9LHsiZmFtaWx5IjoiTWF4dG9uIiwiZ2l2ZW4iOiJGLiIsInBhcnNlLW5hbWVzIjpmYWxzZSwiZHJvcHBpbmctcGFydGljbGUiOiIiLCJub24tZHJvcHBpbmctcGFydGljbGUiOiIifSx7ImZhbWlseSI6Ik1heHdlbGwiLCJnaXZlbiI6IkEuIiwicGFyc2UtbmFtZXMiOmZhbHNlLCJkcm9wcGluZy1wYXJ0aWNsZSI6IiIsIm5vbi1kcm9wcGluZy1wYXJ0aWNsZSI6IiJ9LHsiZmFtaWx5IjoiTWF4d2VsbCIsImdpdmVuIjoiVi4iLCJwYXJzZS1uYW1lcyI6ZmFsc2UsImRyb3BwaW5nLXBhcnRpY2xlIjoiIiwibm9uLWRyb3BwaW5nLXBhcnRpY2xlIjoiIn0seyJmYW1pbHkiOiJNYXkiLCJnaXZlbiI6IkouIiwicGFyc2UtbmFtZXMiOmZhbHNlLCJkcm9wcGluZy1wYXJ0aWNsZSI6IiIsIm5vbi1kcm9wcGluZy1wYXJ0aWNsZSI6IiJ9LHsiZmFtaWx5IjoiTWF5IiwiZ2l2ZW4iOiJQLiIsInBhcnNlLW5hbWVzIjpmYWxzZSwiZHJvcHBpbmctcGFydGljbGUiOiIiLCJub24tZHJvcHBpbmctcGFydGljbGUiOiIifSx7ImZhbWlseSI6Ik1heSIsImdpdmVuIjoiRS4iLCJwYXJzZS1uYW1lcyI6ZmFsc2UsImRyb3BwaW5nLXBhcnRpY2xlIjoiIiwibm9uLWRyb3BwaW5nLXBhcnRpY2xlIjoiIn0seyJmYW1pbHkiOiJNYXlhbmFnYW8iLCJnaXZlbiI6IkkuIiwicGFyc2UtbmFtZXMiOmZhbHNlLCJkcm9wcGluZy1wYXJ0aWNsZSI6IiIsIm5vbi1kcm9wcGluZy1wYXJ0aWNsZSI6IiJ9LHsiZmFtaWx5IjoiTWF5Y29jayIsImdpdmVuIjoiTS4iLCJwYXJzZS1uYW1lcyI6ZmFsc2UsImRyb3BwaW5nLXBhcnRpY2xlIjoiIiwibm9uLWRyb3BwaW5nLXBhcnRpY2xlIjoiIn0seyJmYW1pbHkiOiJNYXllciIsImdpdmVuIjoiSi4iLCJwYXJzZS1uYW1lcyI6ZmFsc2UsImRyb3BwaW5nLXBhcnRpY2xlIjoiIiwibm9uLWRyb3BwaW5nLXBhcnRpY2xlIjoiIn0seyJmYW1pbHkiOiJNYXllcnMiLCJnaXZlbiI6IkcuIiwicGFyc2UtbmFtZXMiOmZhbHNlLCJkcm9wcGluZy1wYXJ0aWNsZSI6IiIsIm5vbi1kcm9wcGluZy1wYXJ0aWNsZSI6IiJ9LHsiZmFtaWx5IjoiTWF5bmFyZCIsImdpdmVuIjoiVi4iLCJwYXJzZS1uYW1lcyI6ZmFsc2UsImRyb3BwaW5nLXBhcnRpY2xlIjoiIiwibm9uLWRyb3BwaW5nLXBhcnRpY2xlIjoiIn0seyJmYW1pbHkiOiJNYXlvIiwiZ2l2ZW4iOiJULiIsInBhcnNlLW5hbWVzIjpmYWxzZSwiZHJvcHBpbmctcGFydGljbGUiOiIiLCJub24tZHJvcHBpbmctcGFydGljbGUiOiIifSx7ImZhbWlseSI6Ik1heW9sYSIsImdpdmVuIjoiTC4iLCJwYXJzZS1uYW1lcyI6ZmFsc2UsImRyb3BwaW5nLXBhcnRpY2xlIjoiIiwibm9uLWRyb3BwaW5nLXBhcnRpY2xlIjoiIn0seyJmYW1pbHkiOiJNYXlvciIsImdpdmVuIjoiUy4iLCJwYXJzZS1uYW1lcyI6ZmFsc2UsImRyb3BwaW5nLXBhcnRpY2xlIjoiIiwibm9uLWRyb3BwaW5nLXBhcnRpY2xlIjoiIn0seyJmYW1pbHkiOiJNYXplbiIsImdpdmVuIjoiSS4iLCJwYXJzZS1uYW1lcyI6ZmFsc2UsImRyb3BwaW5nLXBhcnRpY2xlIjoiIiwibm9uLWRyb3BwaW5nLXBhcnRpY2xlIjoiIn0seyJmYW1pbHkiOiJNYXpoYW5pIiwiZ2l2ZW4iOiJULiIsInBhcnNlLW5hbWVzIjpmYWxzZSwiZHJvcHBpbmctcGFydGljbGUiOiIiLCJub24tZHJvcHBpbmctcGFydGljbGUiOiIifSx7ImZhbWlseSI6Ik1henplbGxhIiwiZ2l2ZW4iOiJBLiIsInBhcnNlLW5hbWVzIjpmYWxzZSwiZHJvcHBpbmctcGFydGljbGUiOiIiLCJub24tZHJvcHBpbmctcGFydGljbGUiOiIifSx7ImZhbWlseSI6Ik1idXJ1IiwiZ2l2ZW4iOiJOLiIsInBhcnNlLW5hbWVzIjpmYWxzZSwiZHJvcHBpbmctcGFydGljbGUiOiIiLCJub24tZHJvcHBpbmctcGFydGljbGUiOiIifSx7ImZhbWlseSI6Ik1idXlpc2hhIiwiZ2l2ZW4iOiJBLiIsInBhcnNlLW5hbWVzIjpmYWxzZSwiZHJvcHBpbmctcGFydGljbGUiOiIiLCJub24tZHJvcHBpbmctcGFydGljbGUiOiIifSx7ImZhbWlseSI6Ik1jIENhZ3VlIiwiZ2l2ZW4iOiJDLiIsInBhcnNlLW5hbWVzIjpmYWxzZSwiZHJvcHBpbmctcGFydGljbGUiOiIiLCJub24tZHJvcHBpbmctcGFydGljbGUiOiIifSx7ImZhbWlseSI6Ik1jQWxlZXNlIiwiZ2l2ZW4iOiJFLiIsInBhcnNlLW5hbWVzIjpmYWxzZSwiZHJvcHBpbmctcGFydGljbGUiOiIiLCJub24tZHJvcHBpbmctcGFydGljbGUiOiIifSx7ImZhbWlseSI6Ik1jQWxpbmRlbiIsImdpdmVuIjoiUC4iLCJwYXJzZS1uYW1lcyI6ZmFsc2UsImRyb3BwaW5nLXBhcnRpY2xlIjoiIiwibm9uLWRyb3BwaW5nLXBhcnRpY2xlIjoiIn0seyJmYW1pbHkiOiJNY0FsbGlzdGVyIiwiZ2l2ZW4iOiJMLiIsInBhcnNlLW5hbWVzIjpmYWxzZSwiZHJvcHBpbmctcGFydGljbGUiOiIiLCJub24tZHJvcHBpbmctcGFydGljbGUiOiIifSx7ImZhbWlseSI6Ik1jQWxwaW5lIiwiZ2l2ZW4iOiJBLiIsInBhcnNlLW5hbWVzIjpmYWxzZSwiZHJvcHBpbmctcGFydGljbGUiOiIiLCJub24tZHJvcHBpbmctcGFydGljbGUiOiIifSx7ImZhbWlseSI6Ik1jQWxwaW5lIiwiZ2l2ZW4iOiJHLiIsInBhcnNlLW5hbWVzIjpmYWxzZSwiZHJvcHBpbmctcGFydGljbGUiOiIiLCJub24tZHJvcHBpbmctcGFydGljbGUiOiIifSx7ImZhbWlseSI6Ik1jQW5kcmV3IiwiZ2l2ZW4iOiJKLiIsInBhcnNlLW5hbWVzIjpmYWxzZSwiZHJvcHBpbmctcGFydGljbGUiOiIiLCJub24tZHJvcHBpbmctcGFydGljbGUiOiIifSx7ImZhbWlseSI6Ik1jQXVsZXkiLCJnaXZlbiI6IkguIiwicGFyc2UtbmFtZXMiOmZhbHNlLCJkcm9wcGluZy1wYXJ0aWNsZSI6IiIsIm5vbi1kcm9wcGluZy1wYXJ0aWNsZSI6IiJ9LHsiZmFtaWx5IjoiTWNBdWxpZmZlIiwiZ2l2ZW4iOiJTLiIsInBhcnNlLW5hbWVzIjpmYWxzZSwiZHJvcHBpbmctcGFydGljbGUiOiIiLCJub24tZHJvcHBpbmctcGFydGljbGUiOiIifSx7ImZhbWlseSI6Ik1jQnJlYXJ0eSIsImdpdmVuIjoiQy4iLCJwYXJzZS1uYW1lcyI6ZmFsc2UsImRyb3BwaW5nLXBhcnRpY2xlIjoiIiwibm9uLWRyb3BwaW5nLXBhcnRpY2xlIjoiIn0seyJmYW1pbHkiOiJNY0JyaWRlIiwiZ2l2ZW4iOiJFLiIsInBhcnNlLW5hbWVzIjpmYWxzZSwiZHJvcHBpbmctcGFydGljbGUiOiIiLCJub24tZHJvcHBpbmctcGFydGljbGUiOiIifSx7ImZhbWlseSI6Ik1jQnVpZ2FuIiwiZ2l2ZW4iOiJNLiIsInBhcnNlLW5hbWVzIjpmYWxzZSwiZHJvcHBpbmctcGFydGljbGUiOiIiLCJub24tZHJvcHBpbmctcGFydGljbGUiOiIifSx7ImZhbWlseSI6Ik1jQnVybmV5IiwiZ2l2ZW4iOiJKLiIsInBhcnNlLW5hbWVzIjpmYWxzZSwiZHJvcHBpbmctcGFydGljbGUiOiIiLCJub24tZHJvcHBpbmctcGFydGljbGUiOiIifSx7ImZhbWlseSI6Ik1jQ2FiZSIsImdpdmVuIjoiTC4iLCJwYXJzZS1uYW1lcyI6ZmFsc2UsImRyb3BwaW5nLXBhcnRpY2xlIjoiIiwibm9uLWRyb3BwaW5nLXBhcnRpY2xlIjoiIn0seyJmYW1pbHkiOiJNY0NhZmZlcnR5IiwiZ2l2ZW4iOiJHLiIsInBhcnNlLW5hbWVzIjpmYWxzZSwiZHJvcHBpbmctcGFydGljbGUiOiIiLCJub24tZHJvcHBpbmctcGFydGljbGUiOiIifSx7ImZhbWlseSI6Ik1jQ2FmZmVydHkiLCJnaXZlbiI6IkwuIiwicGFyc2UtbmFtZXMiOmZhbHNlLCJkcm9wcGluZy1wYXJ0aWNsZSI6IiIsIm5vbi1kcm9wcGluZy1wYXJ0aWNsZSI6IiJ9LHsiZmFtaWx5IjoiTWNDYWlybiIsImdpdmVuIjoiQS4iLCJwYXJzZS1uYW1lcyI6ZmFsc2UsImRyb3BwaW5nLXBhcnRpY2xlIjoiIiwibm9uLWRyb3BwaW5nLXBhcnRpY2xlIjoiIn0seyJmYW1pbHkiOiJNY0NhbGxhZ2giLCJnaXZlbiI6IkwuIiwicGFyc2UtbmFtZXMiOmZhbHNlLCJkcm9wcGluZy1wYXJ0aWNsZSI6IiIsIm5vbi1kcm9wcGluZy1wYXJ0aWNsZSI6IiJ9LHsiZmFtaWx5IjoiTWNDYW1tb24iLCJnaXZlbiI6IkouIiwicGFyc2UtbmFtZXMiOmZhbHNlLCJkcm9wcGluZy1wYXJ0aWNsZSI6IiIsIm5vbi1kcm9wcGluZy1wYXJ0aWNsZSI6IiJ9LHsiZmFtaWx5IjoiTWNDYW1tb24iLCJnaXZlbiI6Ik4uIiwicGFyc2UtbmFtZXMiOmZhbHNlLCJkcm9wcGluZy1wYXJ0aWNsZSI6IiIsIm5vbi1kcm9wcGluZy1wYXJ0aWNsZSI6IiJ9LHsiZmFtaWx5IjoiTWNDYW5uIiwiZ2l2ZW4iOiJDLiIsInBhcnNlLW5hbWVzIjpmYWxzZSwiZHJvcHBpbmctcGFydGljbGUiOiIiLCJub24tZHJvcHBpbmctcGFydGljbGUiOiIifSx7ImZhbWlseSI6Ik1jQ2FubiIsImdpdmVuIjoiRS4iLCJwYXJzZS1uYW1lcyI6ZmFsc2UsImRyb3BwaW5nLXBhcnRpY2xlIjoiIiwibm9uLWRyb3BwaW5nLXBhcnRpY2xlIjoiIn0seyJmYW1pbHkiOiJNY0NhcnJpY2siLCJnaXZlbiI6IkEuIiwicGFyc2UtbmFtZXMiOmZhbHNlLCJkcm9wcGluZy1wYXJ0aWNsZSI6IiIsIm5vbi1kcm9wcGluZy1wYXJ0aWNsZSI6IiJ9LHsiZmFtaWx5IjoiTWNDYXJyb24iLCJnaXZlbiI6IkIuIiwicGFyc2UtbmFtZXMiOmZhbHNlLCJkcm9wcGluZy1wYXJ0aWNsZSI6IiIsIm5vbi1kcm9wcGluZy1wYXJ0aWNsZSI6IiJ9LHsiZmFtaWx5IjoiTWNDYXJ0aHkiLCJnaXZlbiI6IkUuIiwicGFyc2UtbmFtZXMiOmZhbHNlLCJkcm9wcGluZy1wYXJ0aWNsZSI6IiIsIm5vbi1kcm9wcGluZy1wYXJ0aWNsZSI6IiJ9LHsiZmFtaWx5IjoiTWNDYXJ0aHkiLCJnaXZlbiI6Ik0uIiwicGFyc2UtbmFtZXMiOmZhbHNlLCJkcm9wcGluZy1wYXJ0aWNsZSI6IiIsIm5vbi1kcm9wcGluZy1wYXJ0aWNsZSI6IiJ9LHsiZmFtaWx5IjoiTWNDYXJ0aHkiLCJnaXZlbiI6Ik4uIiwicGFyc2UtbmFtZXMiOmZhbHNlLCJkcm9wcGluZy1wYXJ0aWNsZSI6IiIsIm5vbi1kcm9wcGluZy1wYXJ0aWNsZSI6IiJ9LHsiZmFtaWx5IjoiTWNDYXVnaGV5IiwiZ2l2ZW4iOiJTLiIsInBhcnNlLW5hbWVzIjpmYWxzZSwiZHJvcHBpbmctcGFydGljbGUiOiIiLCJub24tZHJvcHBpbmctcGFydGljbGUiOiIifSx7ImZhbWlseSI6Ik1jQ2xheSIsImdpdmVuIjoiVC4iLCJwYXJzZS1uYW1lcyI6ZmFsc2UsImRyb3BwaW5nLXBhcnRpY2xlIjoiIiwibm9uLWRyb3BwaW5nLXBhcnRpY2xlIjoiIn0seyJmYW1pbHkiOiJNY0NsZWxsYW5kIiwiZ2l2ZW4iOiJCLiIsInBhcnNlLW5hbWVzIjpmYWxzZSwiZHJvcHBpbmctcGFydGljbGUiOiIiLCJub24tZHJvcHBpbmctcGFydGljbGUiOiIifSx7ImZhbWlseSI6Ik1jQ2xpbnRvY2siLCJnaXZlbiI6IkQuIiwicGFyc2UtbmFtZXMiOmZhbHNlLCJkcm9wcGluZy1wYXJ0aWNsZSI6IiIsIm5vbi1kcm9wcGluZy1wYXJ0aWNsZSI6IiJ9LHsiZmFtaWx5IjoiTWNDbG9za2V5IiwiZ2l2ZW4iOiJNLiIsInBhcnNlLW5hbWVzIjpmYWxzZSwiZHJvcHBpbmctcGFydGljbGUiOiIiLCJub24tZHJvcHBpbmctcGFydGljbGUiOiIifSx7ImZhbWlseSI6Ik1jQ29sbHVtIiwiZ2l2ZW4iOiJLLiIsInBhcnNlLW5hbWVzIjpmYWxzZSwiZHJvcHBpbmctcGFydGljbGUiOiIiLCJub24tZHJvcHBpbmctcGFydGljbGUiOiIifSx7ImZhbWlseSI6Ik1jQ29ya2luZGFsZSIsImdpdmVuIjoiQS4iLCJwYXJzZS1uYW1lcyI6ZmFsc2UsImRyb3BwaW5nLXBhcnRpY2xlIjoiIiwibm9uLWRyb3BwaW5nLXBhcnRpY2xlIjoiIn0seyJmYW1pbHkiOiJNY0Nvcm1hY2siLCJnaXZlbiI6IlAuIiwicGFyc2UtbmFtZXMiOmZhbHNlLCJkcm9wcGluZy1wYXJ0aWNsZSI6IiIsIm5vbi1kcm9wcGluZy1wYXJ0aWNsZSI6IiJ9LHsiZmFtaWx5IjoiTWNDb3JtaWNrIiwiZ2l2ZW4iOiJKLiIsInBhcnNlLW5hbWVzIjpmYWxzZSwiZHJvcHBpbmctcGFydGljbGUiOiIiLCJub24tZHJvcHBpbmctcGFydGljbGUiOiIifSx7ImZhbWlseSI6Ik1jQ29ybWljayIsImdpdmVuIjoiVy4iLCJwYXJzZS1uYW1lcyI6ZmFsc2UsImRyb3BwaW5nLXBhcnRpY2xlIjoiIiwibm9uLWRyb3BwaW5nLXBhcnRpY2xlIjoiIn0seyJmYW1pbHkiOiJNY0NvdXJ0IiwiZ2l2ZW4iOiJQLiIsInBhcnNlLW5hbWVzIjpmYWxzZSwiZHJvcHBpbmctcGFydGljbGUiOiIiLCJub24tZHJvcHBpbmctcGFydGljbGUiOiIifSx7ImZhbWlseSI6Ik1jQ3JhZSIsImdpdmVuIjoiSi4iLCJwYXJzZS1uYW1lcyI6ZmFsc2UsImRyb3BwaW5nLXBhcnRpY2xlIjoiIiwibm9uLWRyb3BwaW5nLXBhcnRpY2xlIjoiIn0seyJmYW1pbHkiOiJNY0NyZWFkeSIsImdpdmVuIjoiUy4iLCJwYXJzZS1uYW1lcyI6ZmFsc2UsImRyb3BwaW5nLXBhcnRpY2xlIjoiIiwibm9uLWRyb3BwaW5nLXBhcnRpY2xlIjoiIn0seyJmYW1pbHkiOiJNY0NyZWF0aCIsImdpdmVuIjoiRy4iLCJwYXJzZS1uYW1lcyI6ZmFsc2UsImRyb3BwaW5nLXBhcnRpY2xlIjoiIiwibm9uLWRyb3BwaW5nLXBhcnRpY2xlIjoiIn0seyJmYW1pbHkiOiJNY0NyZWVkeSIsImdpdmVuIjoiSC4iLCJwYXJzZS1uYW1lcyI6ZmFsc2UsImRyb3BwaW5nLXBhcnRpY2xlIjoiIiwibm9uLWRyb3BwaW5nLXBhcnRpY2xlIjoiIn0seyJmYW1pbHkiOiJNY0N1ZSIsImdpdmVuIjoiQy4iLCJwYXJzZS1uYW1lcyI6ZmFsc2UsImRyb3BwaW5nLXBhcnRpY2xlIjoiIiwibm9uLWRyb3BwaW5nLXBhcnRpY2xlIjoiIn0seyJmYW1pbHkiOiJNY0N1bGxhZ2giLCJnaXZlbiI6IkkuIiwicGFyc2UtbmFtZXMiOmZhbHNlLCJkcm9wcGluZy1wYXJ0aWNsZSI6IiIsIm5vbi1kcm9wcGluZy1wYXJ0aWNsZSI6IiJ9LHsiZmFtaWx5IjoiTWNDdWxsYWdoIiwiZ2l2ZW4iOiJNLiIsInBhcnNlLW5hbWVzIjpmYWxzZSwiZHJvcHBpbmctcGFydGljbGUiOiIiLCJub24tZHJvcHBpbmctcGFydGljbGUiOiIifSx7ImZhbWlseSI6Ik1jQ3VsbG91Z2giLCJnaXZlbiI6IlMuIiwicGFyc2UtbmFtZXMiOmZhbHNlLCJkcm9wcGluZy1wYXJ0aWNsZSI6IiIsIm5vbi1kcm9wcGluZy1wYXJ0aWNsZSI6IiJ9LHsiZmFtaWx5IjoiTWNDdWxsb3VnaCIsImdpdmVuIjoiQy4iLCJwYXJzZS1uYW1lcyI6ZmFsc2UsImRyb3BwaW5nLXBhcnRpY2xlIjoiIiwibm9uLWRyb3BwaW5nLXBhcnRpY2xlIjoiIn0seyJmYW1pbHkiOiJNY0N1bGxvdWdoIiwiZ2l2ZW4iOiJLLiIsInBhcnNlLW5hbWVzIjpmYWxzZSwiZHJvcHBpbmctcGFydGljbGUiOiIiLCJub24tZHJvcHBpbmctcGFydGljbGUiOiIifSx7ImZhbWlseSI6Ik1jQ3VsbG91Z2giLCJnaXZlbiI6Ik4uIiwicGFyc2UtbmFtZXMiOmZhbHNlLCJkcm9wcGluZy1wYXJ0aWNsZSI6IiIsIm5vbi1kcm9wcGluZy1wYXJ0aWNsZSI6IiJ9LHsiZmFtaWx5IjoiTWNDdXJyYWNoIiwiZ2l2ZW4iOiJGLiIsInBhcnNlLW5hbWVzIjpmYWxzZSwiZHJvcHBpbmctcGFydGljbGUiOiIiLCJub24tZHJvcHBpbmctcGFydGljbGUiOiIifSx7ImZhbWlseSI6Ik1jRGVybW90dCIsImdpdmVuIjoiSi4iLCJwYXJzZS1uYW1lcyI6ZmFsc2UsImRyb3BwaW5nLXBhcnRpY2xlIjoiIiwibm9uLWRyb3BwaW5nLXBhcnRpY2xlIjoiIn0seyJmYW1pbHkiOiJNY0Rlcm1vdHQiLCJnaXZlbiI6IlAuIiwicGFyc2UtbmFtZXMiOmZhbHNlLCJkcm9wcGluZy1wYXJ0aWNsZSI6IiIsIm5vbi1kcm9wcGluZy1wYXJ0aWNsZSI6IiJ9LHsiZmFtaWx5IjoiTWNEZXJtb3R0IiwiZ2l2ZW4iOiJSLiIsInBhcnNlLW5hbWVzIjpmYWxzZSwiZHJvcHBpbmctcGFydGljbGUiOiIiLCJub24tZHJvcHBpbmctcGFydGljbGUiOiIifSx7ImZhbWlseSI6Ik1jRGV2aXR0IiwiZ2l2ZW4iOiJLLiIsInBhcnNlLW5hbWVzIjpmYWxzZSwiZHJvcHBpbmctcGFydGljbGUiOiIiLCJub24tZHJvcHBpbmctcGFydGljbGUiOiIifSx7ImZhbWlseSI6Ik1jRGlsbCIsImdpdmVuIjoiSC4iLCJwYXJzZS1uYW1lcyI6ZmFsc2UsImRyb3BwaW5nLXBhcnRpY2xlIjoiIiwibm9uLWRyb3BwaW5nLXBhcnRpY2xlIjoiIn0seyJmYW1pbHkiOiJNY0RvbmFsZCIsImdpdmVuIjoiQy4iLCJwYXJzZS1uYW1lcyI6ZmFsc2UsImRyb3BwaW5nLXBhcnRpY2xlIjoiIiwibm9uLWRyb3BwaW5nLXBhcnRpY2xlIjoiIn0seyJmYW1pbHkiOiJNY0RvbmFsZCIsImdpdmVuIjoiRC4iLCJwYXJzZS1uYW1lcyI6ZmFsc2UsImRyb3BwaW5nLXBhcnRpY2xlIjoiIiwibm9uLWRyb3BwaW5nLXBhcnRpY2xlIjoiIn0seyJmYW1pbHkiOiJNY0RvbmFsZCIsImdpdmVuIjoiUi4iLCJwYXJzZS1uYW1lcyI6ZmFsc2UsImRyb3BwaW5nLXBhcnRpY2xlIjoiIiwibm9uLWRyb3BwaW5nLXBhcnRpY2xlIjoiIn0seyJmYW1pbHkiOiJNY0RvbmFsZCIsImdpdmVuIjoiUy4iLCJwYXJzZS1uYW1lcyI6ZmFsc2UsImRyb3BwaW5nLXBhcnRpY2xlIjoiIiwibm9uLWRyb3BwaW5nLXBhcnRpY2xlIjoiIn0seyJmYW1pbHkiOiJNY0RvbmFyZCIsImdpdmVuIjoiQi4iLCJwYXJzZS1uYW1lcyI6ZmFsc2UsImRyb3BwaW5nLXBhcnRpY2xlIjoiIiwibm9uLWRyb3BwaW5nLXBhcnRpY2xlIjoiIn0seyJmYW1pbHkiOiJNY0Rvbm5lbGwiLCJnaXZlbiI6Ik4uIiwicGFyc2UtbmFtZXMiOmZhbHNlLCJkcm9wcGluZy1wYXJ0aWNsZSI6IiIsIm5vbi1kcm9wcGluZy1wYXJ0aWNsZSI6IiJ9LHsiZmFtaWx5IjoiTWNEb3VnYWxsIiwiZ2l2ZW4iOiJDLiIsInBhcnNlLW5hbWVzIjpmYWxzZSwiZHJvcHBpbmctcGFydGljbGUiOiIiLCJub24tZHJvcHBpbmctcGFydGljbGUiOiIifSx7ImZhbWlseSI6Ik1jRG91Z2FsbCIsImdpdmVuIjoiTC4iLCJwYXJzZS1uYW1lcyI6ZmFsc2UsImRyb3BwaW5nLXBhcnRpY2xlIjoiIiwibm9uLWRyb3BwaW5nLXBhcnRpY2xlIjoiIn0seyJmYW1pbHkiOiJNY0RvdWdhbGwiLCJnaXZlbiI6IlIuIiwicGFyc2UtbmFtZXMiOmZhbHNlLCJkcm9wcGluZy1wYXJ0aWNsZSI6IiIsIm5vbi1kcm9wcGluZy1wYXJ0aWNsZSI6IiJ9LHsiZmFtaWx5IjoiTWNFbGVhdnkiLCJnaXZlbiI6IkkuIiwicGFyc2UtbmFtZXMiOmZhbHNlLCJkcm9wcGluZy1wYXJ0aWNsZSI6IiIsIm5vbi1kcm9wcGluZy1wYXJ0aWNsZSI6IiJ9LHsiZmFtaWx5IjoiTWNFbHdhaW5lIiwiZ2l2ZW4iOiJGLiIsInBhcnNlLW5hbWVzIjpmYWxzZSwiZHJvcHBpbmctcGFydGljbGUiOiIiLCJub24tZHJvcHBpbmctcGFydGljbGUiOiIifSx7ImZhbWlseSI6Ik1jRW50ZWUiLCJnaXZlbiI6IkouIiwicGFyc2UtbmFtZXMiOmZhbHNlLCJkcm9wcGluZy1wYXJ0aWNsZSI6IiIsIm5vbi1kcm9wcGluZy1wYXJ0aWNsZSI6IiJ9LHsiZmFtaWx5IjoiTWNFdm95IiwiZ2l2ZW4iOiJFLiIsInBhcnNlLW5hbWVzIjpmYWxzZSwiZHJvcHBpbmctcGFydGljbGUiOiIiLCJub24tZHJvcHBpbmctcGFydGljbGUiOiIifSx7ImZhbWlseSI6Ik1jRXdhbiIsImdpdmVuIjoiQy4iLCJwYXJzZS1uYW1lcyI6ZmFsc2UsImRyb3BwaW5nLXBhcnRpY2xlIjoiIiwibm9uLWRyb3BwaW5nLXBhcnRpY2xlIjoiIn0seyJmYW1pbHkiOiJNY0V3ZW4iLCJnaXZlbiI6IlIuIiwicGFyc2UtbmFtZXMiOmZhbHNlLCJkcm9wcGluZy1wYXJ0aWNsZSI6IiIsIm5vbi1kcm9wcGluZy1wYXJ0aWNsZSI6IiJ9LHsiZmFtaWx5IjoiTWNGYWRkZW4iLCJnaXZlbiI6Ik0uIiwicGFyc2UtbmFtZXMiOmZhbHNlLCJkcm9wcGluZy1wYXJ0aWNsZSI6IiIsIm5vbi1kcm9wcGluZy1wYXJ0aWNsZSI6IiJ9LHsiZmFtaWx5IjoiTWNGYXJsYW5kIiwiZ2l2ZW4iOiJELiIsInBhcnNlLW5hbWVzIjpmYWxzZSwiZHJvcHBpbmctcGFydGljbGUiOiIiLCJub24tZHJvcHBpbmctcGFydGljbGUiOiIifSx7ImZhbWlseSI6Ik1jRmFybGFuZCIsImdpdmVuIjoiTS4iLCJwYXJzZS1uYW1lcyI6ZmFsc2UsImRyb3BwaW5nLXBhcnRpY2xlIjoiIiwibm9uLWRyb3BwaW5nLXBhcnRpY2xlIjoiIn0seyJmYW1pbHkiOiJNY0ZhcmxhbmQiLCJnaXZlbiI6IlIuIiwicGFyc2UtbmFtZXMiOmZhbHNlLCJkcm9wcGluZy1wYXJ0aWNsZSI6IiIsIm5vbi1kcm9wcGluZy1wYXJ0aWNsZSI6IiJ9LHsiZmFtaWx5IjoiTWNGbHlubiIsImdpdmVuIjoiSi4iLCJwYXJzZS1uYW1lcyI6ZmFsc2UsImRyb3BwaW5nLXBhcnRpY2xlIjoiIiwibm9uLWRyb3BwaW5nLXBhcnRpY2xlIjoiIn0seyJmYW1pbHkiOiJNY0dhcnJ5IiwiZ2l2ZW4iOiJFLiIsInBhcnNlLW5hbWVzIjpmYWxzZSwiZHJvcHBpbmctcGFydGljbGUiOiIiLCJub24tZHJvcHBpbmctcGFydGljbGUiOiIifSx7ImZhbWlseSI6Ik1jR2FydmV5IiwiZ2l2ZW4iOiJMLiIsInBhcnNlLW5hbWVzIjpmYWxzZSwiZHJvcHBpbmctcGFydGljbGUiOiIiLCJub24tZHJvcHBpbmctcGFydGljbGUiOiIifSx7ImZhbWlseSI6Ik1jR2VhY2hhbiIsImdpdmVuIjoiQS4iLCJwYXJzZS1uYW1lcyI6ZmFsc2UsImRyb3BwaW5nLXBhcnRpY2xlIjoiIiwibm9uLWRyb3BwaW5nLXBhcnRpY2xlIjoiIn0seyJmYW1pbHkiOiJNY0dlZSIsImdpdmVuIjoiRi4iLCJwYXJzZS1uYW1lcyI6ZmFsc2UsImRyb3BwaW5nLXBhcnRpY2xlIjoiIiwibm9uLWRyb3BwaW5nLXBhcnRpY2xlIjoiIn0seyJmYW1pbHkiOiJNY0dlbmlseSIsImdpdmVuIjoiTC4iLCJwYXJzZS1uYW1lcyI6ZmFsc2UsImRyb3BwaW5nLXBhcnRpY2xlIjoiIiwibm9uLWRyb3BwaW5nLXBhcnRpY2xlIjoiIn0seyJmYW1pbHkiOiJNY0dldHRpZ2FuIiwiZ2l2ZW4iOiJDLiIsInBhcnNlLW5hbWVzIjpmYWxzZSwiZHJvcHBpbmctcGFydGljbGUiOiIiLCJub24tZHJvcHBpbmctcGFydGljbGUiOiIifSx7ImZhbWlseSI6Ik1jR2V0dHJpY2siLCJnaXZlbiI6Ik0uIiwicGFyc2UtbmFtZXMiOmZhbHNlLCJkcm9wcGluZy1wYXJ0aWNsZSI6IiIsIm5vbi1kcm9wcGluZy1wYXJ0aWNsZSI6IiJ9LHsiZmFtaWx5IjoiTWNHaGVlIiwiZ2l2ZW4iOiJDLiIsInBhcnNlLW5hbWVzIjpmYWxzZSwiZHJvcHBpbmctcGFydGljbGUiOiIiLCJub24tZHJvcHBpbmctcGFydGljbGUiOiIifSx7ImZhbWlseSI6Ik1jR2lsbCIsImdpdmVuIjoiRi4iLCJwYXJzZS1uYW1lcyI6ZmFsc2UsImRyb3BwaW5nLXBhcnRpY2xlIjoiIiwibm9uLWRyb3BwaW5nLXBhcnRpY2xlIjoiIn0seyJmYW1pbHkiOiJNY0dpbm5pdHkiLCJnaXZlbiI6IlMuIiwicGFyc2UtbmFtZXMiOmZhbHNlLCJkcm9wcGluZy1wYXJ0aWNsZSI6IiIsIm5vbi1kcm9wcGluZy1wYXJ0aWNsZSI6IiJ9LHsiZmFtaWx5IjoiTWNHbGluY2hleSIsImdpdmVuIjoiTi4iLCJwYXJzZS1uYW1lcyI6ZmFsc2UsImRyb3BwaW5nLXBhcnRpY2xlIjoiIiwibm9uLWRyb3BwaW5nLXBhcnRpY2xlIjoiIn0seyJmYW1pbHkiOiJNY0dsb25lIiwiZ2l2ZW4iOiJQLiIsInBhcnNlLW5hbWVzIjpmYWxzZSwiZHJvcHBpbmctcGFydGljbGUiOiIiLCJub24tZHJvcHBpbmctcGFydGljbGUiOiIifSx7ImZhbWlseSI6Ik1jR2x5bm4iLCJnaXZlbiI6IkQuIiwicGFyc2UtbmFtZXMiOmZhbHNlLCJkcm9wcGluZy1wYXJ0aWNsZSI6IiIsIm5vbi1kcm9wcGluZy1wYXJ0aWNsZSI6IiJ9LHsiZmFtaWx5IjoiTWNHb2xkcmljayIsImdpdmVuIjoiQy4iLCJwYXJzZS1uYW1lcyI6ZmFsc2UsImRyb3BwaW5nLXBhcnRpY2xlIjoiIiwibm9uLWRyb3BwaW5nLXBhcnRpY2xlIjoiIn0seyJmYW1pbHkiOiJNY0dvdWdoIiwiZ2l2ZW4iOiJFLiIsInBhcnNlLW5hbWVzIjpmYWxzZSwiZHJvcHBpbmctcGFydGljbGUiOiIiLCJub24tZHJvcHBpbmctcGFydGljbGUiOiIifSx7ImZhbWlseSI6Ik1jR292ZXJuIiwiZ2l2ZW4iOiJDLiIsInBhcnNlLW5hbWVzIjpmYWxzZSwiZHJvcHBpbmctcGFydGljbGUiOiIiLCJub24tZHJvcHBpbmctcGFydGljbGUiOiIifSx7ImZhbWlseSI6Ik1jR292ZXJuIiwiZ2l2ZW4iOiJSLiIsInBhcnNlLW5hbWVzIjpmYWxzZSwiZHJvcHBpbmctcGFydGljbGUiOiIiLCJub24tZHJvcHBpbmctcGFydGljbGUiOiIifSx7ImZhbWlseSI6Ik1jR293YW4iLCJnaXZlbiI6IkEuIiwicGFyc2UtbmFtZXMiOmZhbHNlLCJkcm9wcGluZy1wYXJ0aWNsZSI6IiIsIm5vbi1kcm9wcGluZy1wYXJ0aWNsZSI6IiJ9LHsiZmFtaWx5IjoiTWNHb3duIiwiZ2l2ZW4iOiJBLiIsInBhcnNlLW5hbWVzIjpmYWxzZSwiZHJvcHBpbmctcGFydGljbGUiOiIiLCJub24tZHJvcHBpbmctcGFydGljbGUiOiIifSx7ImZhbWlseSI6Ik1jR3JhdGgiLCJnaXZlbiI6IkIuIiwicGFyc2UtbmFtZXMiOmZhbHNlLCJkcm9wcGluZy1wYXJ0aWNsZSI6IiIsIm5vbi1kcm9wcGluZy1wYXJ0aWNsZSI6IiJ9LHsiZmFtaWx5IjoiTWNHcmVnb3IiLCJnaXZlbiI6IkEuIiwicGFyc2UtbmFtZXMiOmZhbHNlLCJkcm9wcGluZy1wYXJ0aWNsZSI6IiIsIm5vbi1kcm9wcGluZy1wYXJ0aWNsZSI6IiJ9LHsiZmFtaWx5IjoiTWNHdWlnYW4iLCJnaXZlbiI6Ik0uIiwicGFyc2UtbmFtZXMiOmZhbHNlLCJkcm9wcGluZy1wYXJ0aWNsZSI6IiIsIm5vbi1kcm9wcGluZy1wYXJ0aWNsZSI6IiJ9LHsiZmFtaWx5IjoiTWNHdWlubmVzcyIsImdpdmVuIjoiSC4iLCJwYXJzZS1uYW1lcyI6ZmFsc2UsImRyb3BwaW5nLXBhcnRpY2xlIjoiIiwibm9uLWRyb3BwaW5nLXBhcnRpY2xlIjoiIn0seyJmYW1pbHkiOiJNY0d1aXJlIiwiZ2l2ZW4iOiJTLiIsInBhcnNlLW5hbWVzIjpmYWxzZSwiZHJvcHBpbmctcGFydGljbGUiOiIiLCJub24tZHJvcHBpbmctcGFydGljbGUiOiIifSx7ImZhbWlseSI6Ik1jSHVnaCIsImdpdmVuIjoiVC4iLCJwYXJzZS1uYW1lcyI6ZmFsc2UsImRyb3BwaW5nLXBhcnRpY2xlIjoiIiwibm9uLWRyb3BwaW5nLXBhcnRpY2xlIjoiIn0seyJmYW1pbHkiOiJNY0lubmVzIiwiZ2l2ZW4iOiJDLiIsInBhcnNlLW5hbWVzIjpmYWxzZSwiZHJvcHBpbmctcGFydGljbGUiOiIiLCJub24tZHJvcHBpbmctcGFydGljbGUiOiIifSx7ImZhbWlseSI6Ik1jSW5uZXMiLCJnaXZlbiI6Ik4uIiwicGFyc2UtbmFtZXMiOmZhbHNlLCJkcm9wcGluZy1wYXJ0aWNsZSI6IiIsIm5vbi1kcm9wcGluZy1wYXJ0aWNsZSI6IiJ9LHsiZmFtaWx5IjoiTWNJbnRvc2giLCJnaXZlbiI6IkouIiwicGFyc2UtbmFtZXMiOmZhbHNlLCJkcm9wcGluZy1wYXJ0aWNsZSI6IiIsIm5vbi1kcm9wcGluZy1wYXJ0aWNsZSI6IiJ9LHsiZmFtaWx5IjoiTWNJbnR5cmUiLCJnaXZlbiI6IksuIiwicGFyc2UtbmFtZXMiOmZhbHNlLCJkcm9wcGluZy1wYXJ0aWNsZSI6IiIsIm5vbi1kcm9wcGluZy1wYXJ0aWNsZSI6IiJ9LHsiZmFtaWx5IjoiTWNJbnR5cmUiLCJnaXZlbiI6Ik0uIiwicGFyc2UtbmFtZXMiOmZhbHNlLCJkcm9wcGluZy1wYXJ0aWNsZSI6IiIsIm5vbi1kcm9wcGluZy1wYXJ0aWNsZSI6IiJ9LHsiZmFtaWx5IjoiTWNLYXkiLCJnaXZlbiI6IkwuIiwicGFyc2UtbmFtZXMiOmZhbHNlLCJkcm9wcGluZy1wYXJ0aWNsZSI6IiIsIm5vbi1kcm9wcGluZy1wYXJ0aWNsZSI6IiJ9LHsiZmFtaWx5IjoiTWNLZWFnIiwiZ2l2ZW4iOiJDLiIsInBhcnNlLW5hbWVzIjpmYWxzZSwiZHJvcHBpbmctcGFydGljbGUiOiIiLCJub24tZHJvcHBpbmctcGFydGljbGUiOiIifSx7ImZhbWlseSI6Ik1jS2VhbmUiLCJnaXZlbiI6IkouIiwicGFyc2UtbmFtZXMiOmZhbHNlLCJkcm9wcGluZy1wYXJ0aWNsZSI6IiIsIm5vbi1kcm9wcGluZy1wYXJ0aWNsZSI6IiJ9LHsiZmFtaWx5IjoiTWNLZWUiLCJnaXZlbiI6Ik0uIiwicGFyc2UtbmFtZXMiOmZhbHNlLCJkcm9wcGluZy1wYXJ0aWNsZSI6IiIsIm5vbi1kcm9wcGluZy1wYXJ0aWNsZSI6IiJ9LHsiZmFtaWx5IjoiTWNLZWV2ZXIiLCJnaXZlbiI6IkouIiwicGFyc2UtbmFtZXMiOmZhbHNlLCJkcm9wcGluZy1wYXJ0aWNsZSI6IiIsIm5vbi1kcm9wcGluZy1wYXJ0aWNsZSI6IiJ9LHsiZmFtaWx5IjoiTWNLZW5uYSIsImdpdmVuIjoiSi4iLCJwYXJzZS1uYW1lcyI6ZmFsc2UsImRyb3BwaW5nLXBhcnRpY2xlIjoiIiwibm9uLWRyb3BwaW5nLXBhcnRpY2xlIjoiIn0seyJmYW1pbHkiOiJNY0tlbm5hIiwiZ2l2ZW4iOiJTLiIsInBhcnNlLW5hbWVzIjpmYWxzZSwiZHJvcHBpbmctcGFydGljbGUiOiIiLCJub24tZHJvcHBpbmctcGFydGljbGUiOiIifSx7ImZhbWlseSI6Ik1jS2VuemllIiwiZ2l2ZW4iOiJNLiIsInBhcnNlLW5hbWVzIjpmYWxzZSwiZHJvcHBpbmctcGFydGljbGUiOiIiLCJub24tZHJvcHBpbmctcGFydGljbGUiOiIifSx7ImZhbWlseSI6Ik1jS2VvZ2giLCJnaXZlbiI6IkQuIiwicGFyc2UtbmFtZXMiOmZhbHNlLCJkcm9wcGluZy1wYXJ0aWNsZSI6IiIsIm5vbi1kcm9wcGluZy1wYXJ0aWNsZSI6IiJ9LHsiZmFtaWx5IjoiTWNLZXJyIiwiZ2l2ZW4iOiJDLiIsInBhcnNlLW5hbWVzIjpmYWxzZSwiZHJvcHBpbmctcGFydGljbGUiOiIiLCJub24tZHJvcHBpbmctcGFydGljbGUiOiIifSx7ImZhbWlseSI6Ik1ja2llIiwiZ2l2ZW4iOiJMLiIsInBhcnNlLW5hbWVzIjpmYWxzZSwiZHJvcHBpbmctcGFydGljbGUiOiIiLCJub24tZHJvcHBpbmctcGFydGljbGUiOiIifSx7ImZhbWlseSI6Ik1jS2llIiwiZ2l2ZW4iOiJBLiIsInBhcnNlLW5hbWVzIjpmYWxzZSwiZHJvcHBpbmctcGFydGljbGUiOiIiLCJub24tZHJvcHBpbmctcGFydGljbGUiOiIifSx7ImZhbWlseSI6Ik1ja2llIiwiZ2l2ZW4iOiJILiIsInBhcnNlLW5hbWVzIjpmYWxzZSwiZHJvcHBpbmctcGFydGljbGUiOiIiLCJub24tZHJvcHBpbmctcGFydGljbGUiOiIifSx7ImZhbWlseSI6Ik1jS25pZ2h0IiwiZ2l2ZW4iOiJHLiIsInBhcnNlLW5hbWVzIjpmYWxzZSwiZHJvcHBpbmctcGFydGljbGUiOiIiLCJub24tZHJvcHBpbmctcGFydGljbGUiOiIifSx7ImZhbWlseSI6Ik1jTGFjaGxhbiIsImdpdmVuIjoiSC4iLCJwYXJzZS1uYW1lcyI6ZmFsc2UsImRyb3BwaW5nLXBhcnRpY2xlIjoiIiwibm9uLWRyb3BwaW5nLXBhcnRpY2xlIjoiIn0seyJmYW1pbHkiOiJNY0xhcmVuIiwiZ2l2ZW4iOiJBLiIsInBhcnNlLW5hbWVzIjpmYWxzZSwiZHJvcHBpbmctcGFydGljbGUiOiIiLCJub24tZHJvcHBpbmctcGFydGljbGUiOiIifSx7ImZhbWlseSI6Ik1jTGFyZW4iLCJnaXZlbiI6IkIuIiwicGFyc2UtbmFtZXMiOmZhbHNlLCJkcm9wcGluZy1wYXJ0aWNsZSI6IiIsIm5vbi1kcm9wcGluZy1wYXJ0aWNsZSI6IiJ9LHsiZmFtaWx5IjoiTWNMYXJ0eSIsImdpdmVuIjoiTi4iLCJwYXJzZS1uYW1lcyI6ZmFsc2UsImRyb3BwaW5nLXBhcnRpY2xlIjoiIiwibm9uLWRyb3BwaW5nLXBhcnRpY2xlIjoiIn0seyJmYW1pbHkiOiJNY2xhdWdobGFuIiwiZ2l2ZW4iOiJFLiIsInBhcnNlLW5hbWVzIjpmYWxzZSwiZHJvcHBpbmctcGFydGljbGUiOiIiLCJub24tZHJvcHBpbmctcGFydGljbGUiOiIifSx7ImZhbWlseSI6Ik1jTGF1Z2hsaW4iLCJnaXZlbiI6Ik0uIiwicGFyc2UtbmFtZXMiOmZhbHNlLCJkcm9wcGluZy1wYXJ0aWNsZSI6IiIsIm5vbi1kcm9wcGluZy1wYXJ0aWNsZSI6IiJ9LHsiZmFtaWx5IjoiTWNMYXkiLCJnaXZlbiI6IkouIiwicGFyc2UtbmFtZXMiOmZhbHNlLCJkcm9wcGluZy1wYXJ0aWNsZSI6IiIsIm5vbi1kcm9wcGluZy1wYXJ0aWNsZSI6IiJ9LHsiZmFtaWx5IjoiTWNMZWlzaCIsImdpdmVuIjoiTS4iLCJwYXJzZS1uYW1lcyI6ZmFsc2UsImRyb3BwaW5nLXBhcnRpY2xlIjoiIiwibm9uLWRyb3BwaW5nLXBhcnRpY2xlIjoiIn0seyJmYW1pbHkiOiJNY0xlbm5hbiIsImdpdmVuIjoiVC4iLCJwYXJzZS1uYW1lcyI6ZmFsc2UsImRyb3BwaW5nLXBhcnRpY2xlIjoiIiwibm9uLWRyb3BwaW5nLXBhcnRpY2xlIjoiIn0seyJmYW1pbHkiOiJNY0x1cmUiLCJnaXZlbiI6IlMuIiwicGFyc2UtbmFtZXMiOmZhbHNlLCJkcm9wcGluZy1wYXJ0aWNsZSI6IiIsIm5vbi1kcm9wcGluZy1wYXJ0aWNsZSI6IiJ9LHsiZmFtaWx5IjoiTWNNYWhvbiIsImdpdmVuIjoiQS4iLCJwYXJzZS1uYW1lcyI6ZmFsc2UsImRyb3BwaW5nLXBhcnRpY2xlIjoiIiwibm9uLWRyb3BwaW5nLXBhcnRpY2xlIjoiIn0seyJmYW1pbHkiOiJNY01haG9uIiwiZ2l2ZW4iOiJHLiIsInBhcnNlLW5hbWVzIjpmYWxzZSwiZHJvcHBpbmctcGFydGljbGUiOiIiLCJub24tZHJvcHBpbmctcGFydGljbGUiOiIifSx7ImZhbWlseSI6Ik1jTWFob24iLCJnaXZlbiI6Ik0uIiwicGFyc2UtbmFtZXMiOmZhbHNlLCJkcm9wcGluZy1wYXJ0aWNsZSI6IiIsIm5vbi1kcm9wcGluZy1wYXJ0aWNsZSI6IiJ9LHsiZmFtaWx5IjoiTWNNYWhvbiIsImdpdmVuIjoiUy4iLCJwYXJzZS1uYW1lcyI6ZmFsc2UsImRyb3BwaW5nLXBhcnRpY2xlIjoiIiwibm9uLWRyb3BwaW5nLXBhcnRpY2xlIjoiIn0seyJmYW1pbHkiOiJNY01hbnVzIiwiZ2l2ZW4iOiJULiIsInBhcnNlLW5hbWVzIjpmYWxzZSwiZHJvcHBpbmctcGFydGljbGUiOiIiLCJub24tZHJvcHBpbmctcGFydGljbGUiOiIifSx7ImZhbWlseSI6Ik1jTWFzdGVyIiwiZ2l2ZW4iOiJQLiIsInBhcnNlLW5hbWVzIjpmYWxzZSwiZHJvcHBpbmctcGFydGljbGUiOiIiLCJub24tZHJvcHBpbmctcGFydGljbGUiOiIifSx7ImZhbWlseSI6Ik1jTWFzdGVyIiwiZ2l2ZW4iOiJNLiIsInBhcnNlLW5hbWVzIjpmYWxzZSwiZHJvcHBpbmctcGFydGljbGUiOiIiLCJub24tZHJvcHBpbmctcGFydGljbGUiOiIifSx7ImZhbWlseSI6Ik1jbWVla2VuIiwiZ2l2ZW4iOiJGLiIsInBhcnNlLW5hbWVzIjpmYWxzZSwiZHJvcHBpbmctcGFydGljbGUiOiIiLCJub24tZHJvcHBpbmctcGFydGljbGUiOiIifSx7ImZhbWlseSI6Ik1jTWVla2luIiwiZ2l2ZW4iOiJTLiIsInBhcnNlLW5hbWVzIjpmYWxzZSwiZHJvcHBpbmctcGFydGljbGUiOiIiLCJub24tZHJvcHBpbmctcGFydGljbGUiOiIifSx7ImZhbWlseSI6Ik1jTWlsbGVuIiwiZ2l2ZW4iOiJLLiIsInBhcnNlLW5hbWVzIjpmYWxzZSwiZHJvcHBpbmctcGFydGljbGUiOiIiLCJub24tZHJvcHBpbmctcGFydGljbGUiOiIifSx7ImZhbWlseSI6Ik1jTWlubiIsImdpdmVuIjoiSi4iLCJwYXJzZS1uYW1lcyI6ZmFsc2UsImRyb3BwaW5nLXBhcnRpY2xlIjoiIiwibm9uLWRyb3BwaW5nLXBhcnRpY2xlIjoiIn0seyJmYW1pbHkiOiJNY01vcnJvdyIsImdpdmVuIjoiTC4iLCJwYXJzZS1uYW1lcyI6ZmFsc2UsImRyb3BwaW5nLXBhcnRpY2xlIjoiIiwibm9uLWRyb3BwaW5nLXBhcnRpY2xlIjoiIn0seyJmYW1pbHkiOiJNY011bGxlbiIsImdpdmVuIjoiSC4iLCJwYXJzZS1uYW1lcyI6ZmFsc2UsImRyb3BwaW5nLXBhcnRpY2xlIjoiIiwibm9uLWRyb3BwaW5nLXBhcnRpY2xlIjoiIn0seyJmYW1pbHkiOiJNY011cnJhbiIsImdpdmVuIjoiQy4iLCJwYXJzZS1uYW1lcyI6ZmFsc2UsImRyb3BwaW5nLXBhcnRpY2xlIjoiIiwibm9uLWRyb3BwaW5nLXBhcnRpY2xlIjoiIn0seyJmYW1pbHkiOiJNY05hbGx5IiwiZ2l2ZW4iOiJILiIsInBhcnNlLW5hbWVzIjpmYWxzZSwiZHJvcHBpbmctcGFydGljbGUiOiIiLCJub24tZHJvcHBpbmctcGFydGljbGUiOiIifSx7ImZhbWlseSI6Ik1jTmVlbGEiLCJnaXZlbiI6IkYuIiwicGFyc2UtbmFtZXMiOmZhbHNlLCJkcm9wcGluZy1wYXJ0aWNsZSI6IiIsIm5vbi1kcm9wcGluZy1wYXJ0aWNsZSI6IiJ9LHsiZmFtaWx5IjoiTWNOZWlsIiwiZ2l2ZW4iOiJMLiIsInBhcnNlLW5hbWVzIjpmYWxzZSwiZHJvcHBpbmctcGFydGljbGUiOiIiLCJub24tZHJvcHBpbmctcGFydGljbGUiOiIifSx7ImZhbWlseSI6Ik1jTmVpbGwiLCJnaXZlbiI6IkMuIiwicGFyc2UtbmFtZXMiOmZhbHNlLCJkcm9wcGluZy1wYXJ0aWNsZSI6IiIsIm5vbi1kcm9wcGluZy1wYXJ0aWNsZSI6IiJ9LHsiZmFtaWx5IjoiTWNOZWlsbCIsImdpdmVuIjoiSi4iLCJwYXJzZS1uYW1lcyI6ZmFsc2UsImRyb3BwaW5nLXBhcnRpY2xlIjoiIiwibm9uLWRyb3BwaW5nLXBhcnRpY2xlIjoiIn0seyJmYW1pbHkiOiJNY05laWxsIiwiZ2l2ZW4iOiJTLiIsInBhcnNlLW5hbWVzIjpmYWxzZSwiZHJvcHBpbmctcGFydGljbGUiOiIiLCJub24tZHJvcHBpbmctcGFydGljbGUiOiIifSx7ImZhbWlseSI6Ik1jTmVsaXMiLCJnaXZlbiI6IlUuIiwicGFyc2UtbmFtZXMiOmZhbHNlLCJkcm9wcGluZy1wYXJ0aWNsZSI6IiIsIm5vbi1kcm9wcGluZy1wYXJ0aWNsZSI6IiJ9LHsiZmFtaWx5IjoiTWNOdWx0eSIsImdpdmVuIjoiTS4iLCJwYXJzZS1uYW1lcyI6ZmFsc2UsImRyb3BwaW5nLXBhcnRpY2xlIjoiIiwibm9uLWRyb3BwaW5nLXBhcnRpY2xlIjoiIn0seyJmYW1pbHkiOiJNY051bHR5IiwiZ2l2ZW4iOiJSLiIsInBhcnNlLW5hbWVzIjpmYWxzZSwiZHJvcHBpbmctcGFydGljbGUiOiIiLCJub24tZHJvcHBpbmctcGFydGljbGUiOiIifSx7ImZhbWlseSI6Ik1jUGFybGFuZCIsImdpdmVuIjoiQy4iLCJwYXJzZS1uYW1lcyI6ZmFsc2UsImRyb3BwaW5nLXBhcnRpY2xlIjoiIiwibm9uLWRyb3BwaW5nLXBhcnRpY2xlIjoiIn0seyJmYW1pbHkiOiJNY1BoYWlsIiwiZ2l2ZW4iOiJNLiIsInBhcnNlLW5hbWVzIjpmYWxzZSwiZHJvcHBpbmctcGFydGljbGUiOiIiLCJub24tZHJvcHBpbmctcGFydGljbGUiOiIifSx7ImZhbWlseSI6Ik1jUXVlZW4iLCJnaXZlbiI6IkEuIiwicGFyc2UtbmFtZXMiOmZhbHNlLCJkcm9wcGluZy1wYXJ0aWNsZSI6IiIsIm5vbi1kcm9wcGluZy1wYXJ0aWNsZSI6IiJ9LHsiZmFtaWx5IjoiTWNTa2VhbmUiLCJnaXZlbiI6IkEuIiwicGFyc2UtbmFtZXMiOmZhbHNlLCJkcm9wcGluZy1wYXJ0aWNsZSI6IiIsIm5vbi1kcm9wcGluZy1wYXJ0aWNsZSI6IiJ9LHsiZmFtaWx5IjoiTWNTb3JsYW5kIiwiZ2l2ZW4iOiJELiIsInBhcnNlLW5hbWVzIjpmYWxzZSwiZHJvcHBpbmctcGFydGljbGUiOiIiLCJub24tZHJvcHBpbmctcGFydGljbGUiOiIifSx7ImZhbWlseSI6Ik1jU29ybGV5IiwiZ2l2ZW4iOiJULiIsInBhcnNlLW5hbWVzIjpmYWxzZSwiZHJvcHBpbmctcGFydGljbGUiOiIiLCJub24tZHJvcHBpbmctcGFydGljbGUiOiIifSx7ImZhbWlseSI6Ik1jVGFnZ2FydCIsImdpdmVuIjoiSi4iLCJwYXJzZS1uYW1lcyI6ZmFsc2UsImRyb3BwaW5nLXBhcnRpY2xlIjoiIiwibm9uLWRyb3BwaW5nLXBhcnRpY2xlIjoiIn0seyJmYW1pbHkiOiJNY1RhZ2dhcnQiLCJnaXZlbiI6IkcuIiwicGFyc2UtbmFtZXMiOmZhbHNlLCJkcm9wcGluZy1wYXJ0aWNsZSI6IiIsIm5vbi1kcm9wcGluZy1wYXJ0aWNsZSI6IiJ9LHsiZmFtaWx5IjoiTWVhZCIsImdpdmVuIjoiSi4iLCJwYXJzZS1uYW1lcyI6ZmFsc2UsImRyb3BwaW5nLXBhcnRpY2xlIjoiIiwibm9uLWRyb3BwaW5nLXBhcnRpY2xlIjoiIn0seyJmYW1pbHkiOiJNZWFkIiwiZ2l2ZW4iOiJQLiIsInBhcnNlLW5hbWVzIjpmYWxzZSwiZHJvcHBpbmctcGFydGljbGUiOiIiLCJub24tZHJvcHBpbmctcGFydGljbGUiOiIifSx7ImZhbWlseSI6Ik1lYWRvd3MiLCJnaXZlbiI6IkUuIiwicGFyc2UtbmFtZXMiOmZhbHNlLCJkcm9wcGluZy1wYXJ0aWNsZSI6IiIsIm5vbi1kcm9wcGluZy1wYXJ0aWNsZSI6IiJ9LHsiZmFtaWx5IjoiTWVha2luIiwiZ2l2ZW4iOiJPLiIsInBhcnNlLW5hbWVzIjpmYWxzZSwiZHJvcHBpbmctcGFydGljbGUiOiIiLCJub24tZHJvcHBpbmctcGFydGljbGUiOiIifSx7ImZhbWlseSI6Ik1lYXJucyIsImdpdmVuIjoiQi4iLCJwYXJzZS1uYW1lcyI6ZmFsc2UsImRyb3BwaW5nLXBhcnRpY2xlIjoiIiwibm9uLWRyb3BwaW5nLXBhcnRpY2xlIjoiIn0seyJmYW1pbHkiOiJNZWFybnMiLCJnaXZlbiI6IkMuIiwicGFyc2UtbmFtZXMiOmZhbHNlLCJkcm9wcGluZy1wYXJ0aWNsZSI6IiIsIm5vbi1kcm9wcGluZy1wYXJ0aWNsZSI6IiJ9LHsiZmFtaWx5IjoiTWVhcnMiLCJnaXZlbiI6IksuIiwicGFyc2UtbmFtZXMiOmZhbHNlLCJkcm9wcGluZy1wYXJ0aWNsZSI6IiIsIm5vbi1kcm9wcGluZy1wYXJ0aWNsZSI6IiJ9LHsiZmFtaWx5IjoiTWVhcnMiLCJnaXZlbiI6IlcuIiwicGFyc2UtbmFtZXMiOmZhbHNlLCJkcm9wcGluZy1wYXJ0aWNsZSI6IiIsIm5vbi1kcm9wcGluZy1wYXJ0aWNsZSI6IiJ9LHsiZmFtaWx5IjoiTWVkYSIsImdpdmVuIjoiTS4iLCJwYXJzZS1uYW1lcyI6ZmFsc2UsImRyb3BwaW5nLXBhcnRpY2xlIjoiIiwibm9uLWRyb3BwaW5nLXBhcnRpY2xlIjoiIn0seyJmYW1pbHkiOiJNZWRpYW5hIiwiZ2l2ZW4iOiJBLiIsInBhcnNlLW5hbWVzIjpmYWxzZSwiZHJvcHBpbmctcGFydGljbGUiOiIiLCJub24tZHJvcHBpbmctcGFydGljbGUiOiIifSx7ImZhbWlseSI6Ik1lZGluZSIsImdpdmVuIjoiUi4iLCJwYXJzZS1uYW1lcyI6ZmFsc2UsImRyb3BwaW5nLXBhcnRpY2xlIjoiIiwibm9uLWRyb3BwaW5nLXBhcnRpY2xlIjoiIn0seyJmYW1pbHkiOiJNZWR2ZWN6a3kiLCJnaXZlbiI6IlQuIiwicGFyc2UtbmFtZXMiOmZhbHNlLCJkcm9wcGluZy1wYXJ0aWNsZSI6IiIsIm5vbi1kcm9wcGluZy1wYXJ0aWNsZSI6IiJ9LHsiZmFtaWx5IjoiTWVlaGFuIiwiZ2l2ZW4iOiJTLiIsInBhcnNlLW5hbWVzIjpmYWxzZSwiZHJvcHBpbmctcGFydGljbGUiOiIiLCJub24tZHJvcHBpbmctcGFydGljbGUiOiIifSx7ImZhbWlseSI6Ik1lZWtzIiwiZ2l2ZW4iOiJFLiIsInBhcnNlLW5hbWVzIjpmYWxzZSwiZHJvcHBpbmctcGFydGljbGUiOiIiLCJub24tZHJvcHBpbmctcGFydGljbGUiOiIifSx7ImZhbWlseSI6Ik1lZ2FuIiwiZ2l2ZW4iOiJBLiIsInBhcnNlLW5hbWVzIjpmYWxzZSwiZHJvcHBpbmctcGFydGljbGUiOiIiLCJub24tZHJvcHBpbmctcGFydGljbGUiOiIifSx7ImZhbWlseSI6Ik1lZ2hhbmkiLCJnaXZlbiI6Ik4uIiwicGFyc2UtbmFtZXMiOmZhbHNlLCJkcm9wcGluZy1wYXJ0aWNsZSI6IiIsIm5vbi1kcm9wcGluZy1wYXJ0aWNsZSI6IiJ9LHsiZmFtaWx5IjoiTWVnaGplZSIsImdpdmVuIjoiUy4iLCJwYXJzZS1uYW1lcyI6ZmFsc2UsImRyb3BwaW5nLXBhcnRpY2xlIjoiIiwibm9uLWRyb3BwaW5nLXBhcnRpY2xlIjoiIn0seyJmYW1pbHkiOiJNZWdzb24iLCJnaXZlbiI6IlMuIiwicGFyc2UtbmFtZXMiOmZhbHNlLCJkcm9wcGluZy1wYXJ0aWNsZSI6IiIsIm5vbi1kcm9wcGluZy1wYXJ0aWNsZSI6IiJ9LHsiZmFtaWx5IjoiTWVoYXIiLCJnaXZlbiI6IkEuIiwicGFyc2UtbmFtZXMiOmZhbHNlLCJkcm9wcGluZy1wYXJ0aWNsZSI6IiIsIm5vbi1kcm9wcGluZy1wYXJ0aWNsZSI6IiJ9LHsiZmFtaWx5IjoiTWVobW9vZCIsImdpdmVuIjoiTS4iLCJwYXJzZS1uYW1lcyI6ZmFsc2UsImRyb3BwaW5nLXBhcnRpY2xlIjoiIiwibm9uLWRyb3BwaW5nLXBhcnRpY2xlIjoiIn0seyJmYW1pbHkiOiJNZWhyYSIsImdpdmVuIjoiUi4iLCJwYXJzZS1uYW1lcyI6ZmFsc2UsImRyb3BwaW5nLXBhcnRpY2xlIjoiIiwibm9uLWRyb3BwaW5nLXBhcnRpY2xlIjoiIn0seyJmYW1pbHkiOiJNZWh0YSIsImdpdmVuIjoiUi4iLCJwYXJzZS1uYW1lcyI6ZmFsc2UsImRyb3BwaW5nLXBhcnRpY2xlIjoiIiwibm9uLWRyb3BwaW5nLXBhcnRpY2xlIjoiIn0seyJmYW1pbHkiOiJNZWlyaWxsIiwiZ2l2ZW4iOiJKLiIsInBhcnNlLW5hbWVzIjpmYWxzZSwiZHJvcHBpbmctcGFydGljbGUiOiIiLCJub24tZHJvcHBpbmctcGFydGljbGUiOiIifSx7ImZhbWlseSI6Ik1laXJpbmciLCJnaXZlbiI6IkouIiwicGFyc2UtbmFtZXMiOmZhbHNlLCJkcm9wcGluZy1wYXJ0aWNsZSI6IiIsIm5vbi1kcm9wcGluZy1wYXJ0aWNsZSI6IiJ9LHsiZmFtaWx5IjoiTWVqcmkiLCJnaXZlbiI6IlIuIiwicGFyc2UtbmFtZXMiOmZhbHNlLCJkcm9wcGluZy1wYXJ0aWNsZSI6IiIsIm5vbi1kcm9wcGluZy1wYXJ0aWNsZSI6IiJ9LHsiZmFtaWx5IjoiTWVrb25uZW4iLCJnaXZlbiI6IkUuIiwicGFyc2UtbmFtZXMiOmZhbHNlLCJkcm9wcGluZy1wYXJ0aWNsZSI6IiIsIm5vbi1kcm9wcGluZy1wYXJ0aWNsZSI6IiJ9LHsiZmFtaWx5IjoiTWVsYW5kZXIiLCJnaXZlbiI6IlMuIiwicGFyc2UtbmFtZXMiOmZhbHNlLCJkcm9wcGluZy1wYXJ0aWNsZSI6IiIsIm5vbi1kcm9wcGluZy1wYXJ0aWNsZSI6IiJ9LHsiZmFtaWx5IjoiTWVsaW50ZSIsImdpdmVuIjoiQS4iLCJwYXJzZS1uYW1lcyI6ZmFsc2UsImRyb3BwaW5nLXBhcnRpY2xlIjoiIiwibm9uLWRyb3BwaW5nLXBhcnRpY2xlIjoiIn0seyJmYW1pbHkiOiJNZWxsZXJzaCIsImdpdmVuIjoiSi4iLCJwYXJzZS1uYW1lcyI6ZmFsc2UsImRyb3BwaW5nLXBhcnRpY2xlIjoiIiwibm9uLWRyb3BwaW5nLXBhcnRpY2xlIjoiIn0seyJmYW1pbHkiOiJNZWxsaW5nIiwiZ2l2ZW4iOiJMLiIsInBhcnNlLW5hbWVzIjpmYWxzZSwiZHJvcHBpbmctcGFydGljbGUiOiIiLCJub24tZHJvcHBpbmctcGFydGljbGUiOiIifSx7ImZhbWlseSI6Ik1lbGxpc2giLCJnaXZlbiI6IkMuIiwicGFyc2UtbmFtZXMiOmZhbHNlLCJkcm9wcGluZy1wYXJ0aWNsZSI6IiIsIm5vbi1kcm9wcGluZy1wYXJ0aWNsZSI6IiJ9LHsiZmFtaWx5IjoiTWVsbG9yIiwiZ2l2ZW4iOiJGLiIsInBhcnNlLW5hbWVzIjpmYWxzZSwiZHJvcHBpbmctcGFydGljbGUiOiIiLCJub24tZHJvcHBpbmctcGFydGljbGUiOiIifSx7ImZhbWlseSI6Ik1lbGxvciIsImdpdmVuIjoiSi4iLCJwYXJzZS1uYW1lcyI6ZmFsc2UsImRyb3BwaW5nLXBhcnRpY2xlIjoiIiwibm9uLWRyb3BwaW5nLXBhcnRpY2xlIjoiIn0seyJmYW1pbHkiOiJNZWxsb3IiLCJnaXZlbiI6IlMuIiwicGFyc2UtbmFtZXMiOmZhbHNlLCJkcm9wcGluZy1wYXJ0aWNsZSI6IiIsIm5vbi1kcm9wcGluZy1wYXJ0aWNsZSI6IiJ9LHsiZmFtaWx5IjoiTWVsbG9yIiwiZ2l2ZW4iOiJaLiIsInBhcnNlLW5hbWVzIjpmYWxzZSwiZHJvcHBpbmctcGFydGljbGUiOiIiLCJub24tZHJvcHBpbmctcGFydGljbGUiOiIifSx7ImZhbWlseSI6Ik1lbGxvd3MiLCJnaXZlbiI6IksuIiwicGFyc2UtbmFtZXMiOmZhbHNlLCJkcm9wcGluZy1wYXJ0aWNsZSI6IiIsIm5vbi1kcm9wcGluZy1wYXJ0aWNsZSI6IiJ9LHsiZmFtaWx5IjoiTWVsbmljIiwiZ2l2ZW4iOiJWLiIsInBhcnNlLW5hbWVzIjpmYWxzZSwiZHJvcHBpbmctcGFydGljbGUiOiIiLCJub24tZHJvcHBpbmctcGFydGljbGUiOiIifSx7ImZhbWlseSI6Ik1lbHZpbGxlIiwiZ2l2ZW4iOiJBLiIsInBhcnNlLW5hbWVzIjpmYWxzZSwiZHJvcHBpbmctcGFydGljbGUiOiIiLCJub24tZHJvcHBpbmctcGFydGljbGUiOiIifSx7ImZhbWlseSI6Ik1lbHZpbGxlIiwiZ2l2ZW4iOiJELiIsInBhcnNlLW5hbWVzIjpmYWxzZSwiZHJvcHBpbmctcGFydGljbGUiOiIiLCJub24tZHJvcHBpbmctcGFydGljbGUiOiIifSx7ImZhbWlseSI6Ik1lbHZpbGxlIiwiZ2l2ZW4iOiJKLiIsInBhcnNlLW5hbWVzIjpmYWxzZSwiZHJvcHBpbmctcGFydGljbGUiOiIiLCJub24tZHJvcHBpbmctcGFydGljbGUiOiIifSx7ImZhbWlseSI6Ik1lbmNpYXMiLCJnaXZlbiI6Ik0uIiwicGFyc2UtbmFtZXMiOmZhbHNlLCJkcm9wcGluZy1wYXJ0aWNsZSI6IiIsIm5vbi1kcm9wcGluZy1wYXJ0aWNsZSI6IiJ9LHsiZmFtaWx5IjoiTWVuZGVsc2tpIiwiZ2l2ZW4iOiJBLiIsInBhcnNlLW5hbWVzIjpmYWxzZSwiZHJvcHBpbmctcGFydGljbGUiOiIiLCJub24tZHJvcHBpbmctcGFydGljbGUiOiIifSx7ImZhbWlseSI6Ik1lbmRvbmNhIiwiZ2l2ZW4iOiJDLiIsInBhcnNlLW5hbWVzIjpmYWxzZSwiZHJvcHBpbmctcGFydGljbGUiOiIiLCJub24tZHJvcHBpbmctcGFydGljbGUiOiIifSx7ImZhbWlseSI6Ik1lbmV5IiwiZ2l2ZW4iOiJDLiIsInBhcnNlLW5hbWVzIjpmYWxzZSwiZHJvcHBpbmctcGFydGljbGUiOiIiLCJub24tZHJvcHBpbmctcGFydGljbGUiOiIifSx7ImZhbWlseSI6Ik1lbnNhaCIsImdpdmVuIjoiVy4iLCJwYXJzZS1uYW1lcyI6ZmFsc2UsImRyb3BwaW5nLXBhcnRpY2xlIjoiIiwibm9uLWRyb3BwaW5nLXBhcnRpY2xlIjoiIn0seyJmYW1pbHkiOiJNZW50emVyIiwiZ2l2ZW4iOiJBLiIsInBhcnNlLW5hbWVzIjpmYWxzZSwiZHJvcHBpbmctcGFydGljbGUiOiIiLCJub24tZHJvcHBpbmctcGFydGljbGUiOiIifSx7ImZhbWlseSI6Ik1lbnppZXMiLCJnaXZlbiI6IkQuIiwicGFyc2UtbmFtZXMiOmZhbHNlLCJkcm9wcGluZy1wYXJ0aWNsZSI6IiIsIm5vbi1kcm9wcGluZy1wYXJ0aWNsZSI6IiJ9LHsiZmFtaWx5IjoiTWVuemllcyIsImdpdmVuIjoiUy4iLCJwYXJzZS1uYW1lcyI6ZmFsc2UsImRyb3BwaW5nLXBhcnRpY2xlIjoiIiwibm9uLWRyb3BwaW5nLXBhcnRpY2xlIjoiIn0seyJmYW1pbHkiOiJNZXBoYW0iLCJnaXZlbiI6IlMuIiwicGFyc2UtbmFtZXMiOmZhbHNlLCJkcm9wcGluZy1wYXJ0aWNsZSI6IiIsIm5vbi1kcm9wcGluZy1wYXJ0aWNsZSI6IiJ9LHsiZmFtaWx5IjoiTWVyY2VyIiwiZ2l2ZW4iOiJPLiIsInBhcnNlLW5hbWVzIjpmYWxzZSwiZHJvcHBpbmctcGFydGljbGUiOiIiLCJub24tZHJvcHBpbmctcGFydGljbGUiOiIifSx7ImZhbWlseSI6Ik1lcmNlciIsImdpdmVuIjoiUC4iLCJwYXJzZS1uYW1lcyI6ZmFsc2UsImRyb3BwaW5nLXBhcnRpY2xlIjoiIiwibm9uLWRyb3BwaW5nLXBhcnRpY2xlIjoiIn0seyJmYW1pbHkiOiJNZXJjaGFudCIsImdpdmVuIjoiQS4iLCJwYXJzZS1uYW1lcyI6ZmFsc2UsImRyb3BwaW5nLXBhcnRpY2xlIjoiIiwibm9uLWRyb3BwaW5nLXBhcnRpY2xlIjoiIn0seyJmYW1pbHkiOiJNZXJjaGFudCIsImdpdmVuIjoiRi4iLCJwYXJzZS1uYW1lcyI6ZmFsc2UsImRyb3BwaW5nLXBhcnRpY2xlIjoiIiwibm9uLWRyb3BwaW5nLXBhcnRpY2xlIjoiIn0seyJmYW1pbHkiOiJNZXJjaW9uaXUiLCJnaXZlbiI6Ik0uIiwicGFyc2UtbmFtZXMiOmZhbHNlLCJkcm9wcGluZy1wYXJ0aWNsZSI6IiIsIm5vbi1kcm9wcGluZy1wYXJ0aWNsZSI6IiJ9LHsiZmFtaWx5IjoiTWVyZWRpdGgiLCJnaXZlbiI6Ik0uIiwicGFyc2UtbmFtZXMiOmZhbHNlLCJkcm9wcGluZy1wYXJ0aWNsZSI6IiIsIm5vbi1kcm9wcGluZy1wYXJ0aWNsZSI6IiJ9LHsiZmFtaWx5IjoiTWVyaWRhIE1vcmlsbGFzIiwiZ2l2ZW4iOiJNLiIsInBhcnNlLW5hbWVzIjpmYWxzZSwiZHJvcHBpbmctcGFydGljbGUiOiIiLCJub24tZHJvcHBpbmctcGFydGljbGUiOiIifSx7ImZhbWlseSI6Ik1lcnJpY2siLCJnaXZlbiI6IkIuIiwicGFyc2UtbmFtZXMiOmZhbHNlLCJkcm9wcGluZy1wYXJ0aWNsZSI6IiIsIm5vbi1kcm9wcGluZy1wYXJ0aWNsZSI6IiJ9LHsiZmFtaWx5IjoiTWVycml0dCIsImdpdmVuIjoiSi4iLCJwYXJzZS1uYW1lcyI6ZmFsc2UsImRyb3BwaW5nLXBhcnRpY2xlIjoiIiwibm9uLWRyb3BwaW5nLXBhcnRpY2xlIjoiIn0seyJmYW1pbHkiOiJNZXJyaXR0IiwiZ2l2ZW4iOiJTLiIsInBhcnNlLW5hbWVzIjpmYWxzZSwiZHJvcHBpbmctcGFydGljbGUiOiIiLCJub24tZHJvcHBpbmctcGFydGljbGUiOiIifSx7ImZhbWlseSI6Ik1lcnJvbiIsImdpdmVuIjoiUC4iLCJwYXJzZS1uYW1lcyI6ZmFsc2UsImRyb3BwaW5nLXBhcnRpY2xlIjoiIiwibm9uLWRyb3BwaW5nLXBhcnRpY2xlIjoiIn0seyJmYW1pbHkiOiJNZXJ3YWhhIiwiZ2l2ZW4iOiJFLiIsInBhcnNlLW5hbWVzIjpmYWxzZSwiZHJvcHBpbmctcGFydGljbGUiOiIiLCJub24tZHJvcHBpbmctcGFydGljbGUiOiIifSx7ImZhbWlseSI6Ik1lc3NhZ2UiLCJnaXZlbiI6IlMuIiwicGFyc2UtbmFtZXMiOmZhbHNlLCJkcm9wcGluZy1wYXJ0aWNsZSI6IiIsIm5vbi1kcm9wcGluZy1wYXJ0aWNsZSI6IiJ9LHsiZmFtaWx5IjoiTWVzc2VuZ2VyIiwiZ2l2ZW4iOiJKLiIsInBhcnNlLW5hbWVzIjpmYWxzZSwiZHJvcHBpbmctcGFydGljbGUiOiIiLCJub24tZHJvcHBpbmctcGFydGljbGUiOiIifSx7ImZhbWlseSI6Ik1ldGNhbGYtQ3VlbmNhIiwiZ2l2ZW4iOiJHLiIsInBhcnNlLW5hbWVzIjpmYWxzZSwiZHJvcHBpbmctcGFydGljbGUiOiIiLCJub24tZHJvcHBpbmctcGFydGljbGUiOiIifSx7ImZhbWlseSI6Ik1ldGNhbGZlIiwiZ2l2ZW4iOiJBLiIsInBhcnNlLW5hbWVzIjpmYWxzZSwiZHJvcHBpbmctcGFydGljbGUiOiIiLCJub24tZHJvcHBpbmctcGFydGljbGUiOiIifSx7ImZhbWlseSI6Ik1ldGNhbGZlIiwiZ2l2ZW4iOiJCLiIsInBhcnNlLW5hbWVzIjpmYWxzZSwiZHJvcHBpbmctcGFydGljbGUiOiIiLCJub24tZHJvcHBpbmctcGFydGljbGUiOiIifSx7ImZhbWlseSI6Ik1ldGNhbGZlIiwiZ2l2ZW4iOiJLLiIsInBhcnNlLW5hbWVzIjpmYWxzZSwiZHJvcHBpbmctcGFydGljbGUiOiIiLCJub24tZHJvcHBpbmctcGFydGljbGUiOiIifSx7ImZhbWlseSI6Ik1ldGhlcmVsbCIsImdpdmVuIjoiUy4iLCJwYXJzZS1uYW1lcyI6ZmFsc2UsImRyb3BwaW5nLXBhcnRpY2xlIjoiIiwibm9uLWRyb3BwaW5nLXBhcnRpY2xlIjoiIn0seyJmYW1pbHkiOiJNZXRyeWthIiwiZ2l2ZW4iOiJBLiIsInBhcnNlLW5hbWVzIjpmYWxzZSwiZHJvcHBpbmctcGFydGljbGUiOiIiLCJub24tZHJvcHBpbmctcGFydGljbGUiOiIifSx7ImZhbWlseSI6Ik1ldyIsImdpdmVuIjoiTC4iLCJwYXJzZS1uYW1lcyI6ZmFsc2UsImRyb3BwaW5nLXBhcnRpY2xlIjoiIiwibm9uLWRyb3BwaW5nLXBhcnRpY2xlIjoiIn0seyJmYW1pbHkiOiJNZXlyaWNrIiwiZ2l2ZW4iOiJTLiIsInBhcnNlLW5hbWVzIjpmYWxzZSwiZHJvcHBpbmctcGFydGljbGUiOiIiLCJub24tZHJvcHBpbmctcGFydGljbGUiOiIifSx7ImZhbWlseSI6Ik1pYWgiLCJnaXZlbiI6IkEuIiwicGFyc2UtbmFtZXMiOmZhbHNlLCJkcm9wcGluZy1wYXJ0aWNsZSI6IiIsIm5vbi1kcm9wcGluZy1wYXJ0aWNsZSI6IiJ9LHsiZmFtaWx5IjoiTWlhaCIsImdpdmVuIjoiSi4iLCJwYXJzZS1uYW1lcyI6ZmFsc2UsImRyb3BwaW5nLXBhcnRpY2xlIjoiIiwibm9uLWRyb3BwaW5nLXBhcnRpY2xlIjoiIn0seyJmYW1pbHkiOiJNaWFoIiwiZ2l2ZW4iOiJOLiIsInBhcnNlLW5hbWVzIjpmYWxzZSwiZHJvcHBpbmctcGFydGljbGUiOiIiLCJub24tZHJvcHBpbmctcGFydGljbGUiOiIifSx7ImZhbWlseSI6Ik1pYW4iLCJnaXZlbiI6IkEuIiwicGFyc2UtbmFtZXMiOmZhbHNlLCJkcm9wcGluZy1wYXJ0aWNsZSI6IiIsIm5vbi1kcm9wcGluZy1wYXJ0aWNsZSI6IiJ9LHsiZmFtaWx5IjoiTWljIiwiZ2l2ZW4iOiJHLiIsInBhcnNlLW5hbWVzIjpmYWxzZSwiZHJvcHBpbmctcGFydGljbGUiOiIiLCJub24tZHJvcHBpbmctcGFydGljbGUiOiIifSx7ImZhbWlseSI6Ik1pY2FsbGVmIiwiZ2l2ZW4iOiJELiIsInBhcnNlLW5hbWVzIjpmYWxzZSwiZHJvcHBpbmctcGFydGljbGUiOiIiLCJub24tZHJvcHBpbmctcGFydGljbGUiOiIifSx7ImZhbWlseSI6Ik1pY2hhZWwiLCJnaXZlbiI6IkEuIiwicGFyc2UtbmFtZXMiOmZhbHNlLCJkcm9wcGluZy1wYXJ0aWNsZSI6IiIsIm5vbi1kcm9wcGluZy1wYXJ0aWNsZSI6IiJ9LHsiZmFtaWx5IjoiTWljaGFlbCIsImdpdmVuIjoiUy4iLCJwYXJzZS1uYW1lcyI6ZmFsc2UsImRyb3BwaW5nLXBhcnRpY2xlIjoiIiwibm9uLWRyb3BwaW5nLXBhcnRpY2xlIjoiIn0seyJmYW1pbHkiOiJNaWNoYWxhayIsImdpdmVuIjoiTi4iLCJwYXJzZS1uYW1lcyI6ZmFsc2UsImRyb3BwaW5nLXBhcnRpY2xlIjoiIiwibm9uLWRyb3BwaW5nLXBhcnRpY2xlIjoiIn0seyJmYW1pbHkiOiJNaWNoYWxjYS1NYXNvbiIsImdpdmVuIjoiTC4iLCJwYXJzZS1uYW1lcyI6ZmFsc2UsImRyb3BwaW5nLXBhcnRpY2xlIjoiIiwibm9uLWRyb3BwaW5nLXBhcnRpY2xlIjoiIn0seyJmYW1pbHkiOiJNaWNoYWxlYyIsImdpdmVuIjoiTy4iLCJwYXJzZS1uYW1lcyI6ZmFsc2UsImRyb3BwaW5nLXBhcnRpY2xlIjoiIiwibm9uLWRyb3BwaW5nLXBhcnRpY2xlIjoiIn0seyJmYW1pbHkiOiJNaWRkbGUiLCJnaXZlbiI6IkouIiwicGFyc2UtbmFtZXMiOmZhbHNlLCJkcm9wcGluZy1wYXJ0aWNsZSI6IiIsIm5vbi1kcm9wcGluZy1wYXJ0aWNsZSI6IiJ9LHsiZmFtaWx5IjoiTWlkZGxldG9uIiwiZ2l2ZW4iOiJILiIsInBhcnNlLW5hbWVzIjpmYWxzZSwiZHJvcHBpbmctcGFydGljbGUiOiIiLCJub24tZHJvcHBpbmctcGFydGljbGUiOiIifSx7ImZhbWlseSI6Ik1pZGRsZXRvbiIsImdpdmVuIjoiSi4iLCJwYXJzZS1uYW1lcyI6ZmFsc2UsImRyb3BwaW5nLXBhcnRpY2xlIjoiIiwibm9uLWRyb3BwaW5nLXBhcnRpY2xlIjoiIn0seyJmYW1pbHkiOiJNaWRkbGV0b24iLCJnaXZlbiI6Ik0uIiwicGFyc2UtbmFtZXMiOmZhbHNlLCJkcm9wcGluZy1wYXJ0aWNsZSI6IiIsIm5vbi1kcm9wcGluZy1wYXJ0aWNsZSI6IiJ9LHsiZmFtaWx5IjoiTWlkZGxldG9uIiwiZ2l2ZW4iOiJTLiIsInBhcnNlLW5hbWVzIjpmYWxzZSwiZHJvcHBpbmctcGFydGljbGUiOiIiLCJub24tZHJvcHBpbmctcGFydGljbGUiOiIifSx7ImZhbWlseSI6Ik1pZXJlcyIsImdpdmVuIjoiUy4iLCJwYXJzZS1uYW1lcyI6ZmFsc2UsImRyb3BwaW5nLXBhcnRpY2xlIjoiIiwibm9uLWRyb3BwaW5nLXBhcnRpY2xlIjoiIn0seyJmYW1pbHkiOiJNaWhhbGNhLU1hc29uIiwiZ2l2ZW4iOiJMLiIsInBhcnNlLW5hbWVzIjpmYWxzZSwiZHJvcHBpbmctcGFydGljbGUiOiIiLCJub24tZHJvcHBpbmctcGFydGljbGUiOiIifSx7ImZhbWlseSI6Ik1pa29sYXNjaCIsImdpdmVuIjoiVC4iLCJwYXJzZS1uYW1lcyI6ZmFsc2UsImRyb3BwaW5nLXBhcnRpY2xlIjoiIiwibm9uLWRyb3BwaW5nLXBhcnRpY2xlIjoiIn0seyJmYW1pbHkiOiJNaWxnYXRlIiwiZ2l2ZW4iOiJTLiIsInBhcnNlLW5hbWVzIjpmYWxzZSwiZHJvcHBpbmctcGFydGljbGUiOiIiLCJub24tZHJvcHBpbmctcGFydGljbGUiOiIifSx7ImZhbWlseSI6Ik1pbGxhciIsImdpdmVuIjoiQy4iLCJwYXJzZS1uYW1lcyI6ZmFsc2UsImRyb3BwaW5nLXBhcnRpY2xlIjoiIiwibm9uLWRyb3BwaW5nLXBhcnRpY2xlIjoiIn0seyJmYW1pbHkiOiJNaWxsYXIiLCJnaXZlbiI6IkouIiwicGFyc2UtbmFtZXMiOmZhbHNlLCJkcm9wcGluZy1wYXJ0aWNsZSI6IiIsIm5vbi1kcm9wcGluZy1wYXJ0aWNsZSI6IiJ9LHsiZmFtaWx5IjoiTWlsbGFyZCIsImdpdmVuIjoiSi4iLCJwYXJzZS1uYW1lcyI6ZmFsc2UsImRyb3BwaW5nLXBhcnRpY2xlIjoiIiwibm9uLWRyb3BwaW5nLXBhcnRpY2xlIjoiIn0seyJmYW1pbHkiOiJNaWxsZXIiLCJnaXZlbiI6IkQuIiwicGFyc2UtbmFtZXMiOmZhbHNlLCJkcm9wcGluZy1wYXJ0aWNsZSI6IiIsIm5vbi1kcm9wcGluZy1wYXJ0aWNsZSI6IiJ9LHsiZmFtaWx5IjoiTWlsbGVyIiwiZ2l2ZW4iOiJKLiIsInBhcnNlLW5hbWVzIjpmYWxzZSwiZHJvcHBpbmctcGFydGljbGUiOiIiLCJub24tZHJvcHBpbmctcGFydGljbGUiOiIifSx7ImZhbWlseSI6Ik1pbGxlciIsImdpdmVuIjoiTC4iLCJwYXJzZS1uYW1lcyI6ZmFsc2UsImRyb3BwaW5nLXBhcnRpY2xlIjoiIiwibm9uLWRyb3BwaW5nLXBhcnRpY2xlIjoiIn0seyJmYW1pbHkiOiJNaWxsZXIiLCJnaXZlbiI6IlIuIiwicGFyc2UtbmFtZXMiOmZhbHNlLCJkcm9wcGluZy1wYXJ0aWNsZSI6IiIsIm5vbi1kcm9wcGluZy1wYXJ0aWNsZSI6IiJ9LHsiZmFtaWx5IjoiTWlsbGVyLUJpb3QiLCJnaXZlbiI6Ik4uIiwicGFyc2UtbmFtZXMiOmZhbHNlLCJkcm9wcGluZy1wYXJ0aWNsZSI6IiIsIm5vbi1kcm9wcGluZy1wYXJ0aWNsZSI6IiJ9LHsiZmFtaWx5IjoiTWlsbGVyLUZpayIsImdpdmVuIjoiQS4iLCJwYXJzZS1uYW1lcyI6ZmFsc2UsImRyb3BwaW5nLXBhcnRpY2xlIjoiIiwibm9uLWRyb3BwaW5nLXBhcnRpY2xlIjoiIn0seyJmYW1pbHkiOiJNaWxsZXR0IiwiZ2l2ZW4iOiJMLiIsInBhcnNlLW5hbWVzIjpmYWxzZSwiZHJvcHBpbmctcGFydGljbGUiOiIiLCJub24tZHJvcHBpbmctcGFydGljbGUiOiIifSx7ImZhbWlseSI6Ik1pbGxpZ2FuIiwiZ2l2ZW4iOiJCLiIsInBhcnNlLW5hbWVzIjpmYWxzZSwiZHJvcHBpbmctcGFydGljbGUiOiIiLCJub24tZHJvcHBpbmctcGFydGljbGUiOiIifSx7ImZhbWlseSI6Ik1pbGxpZ2FuIiwiZ2l2ZW4iOiJILiIsInBhcnNlLW5hbWVzIjpmYWxzZSwiZHJvcHBpbmctcGFydGljbGUiOiIiLCJub24tZHJvcHBpbmctcGFydGljbGUiOiIifSx7ImZhbWlseSI6Ik1pbGxpZ2FuIiwiZ2l2ZW4iOiJJLiIsInBhcnNlLW5hbWVzIjpmYWxzZSwiZHJvcHBpbmctcGFydGljbGUiOiIiLCJub24tZHJvcHBpbmctcGFydGljbGUiOiIifSx7ImZhbWlseSI6Ik1pbGxpa2VuIiwiZ2l2ZW4iOiJDLiIsInBhcnNlLW5hbWVzIjpmYWxzZSwiZHJvcHBpbmctcGFydGljbGUiOiIiLCJub24tZHJvcHBpbmctcGFydGljbGUiOiIifSx7ImZhbWlseSI6Ik1pbGxpbmd0b24iLCJnaXZlbiI6IksuIiwicGFyc2UtbmFtZXMiOmZhbHNlLCJkcm9wcGluZy1wYXJ0aWNsZSI6IiIsIm5vbi1kcm9wcGluZy1wYXJ0aWNsZSI6IiJ9LHsiZmFtaWx5IjoiTWlsbGluZ3RvbiIsImdpdmVuIjoiUi4iLCJwYXJzZS1uYW1lcyI6ZmFsc2UsImRyb3BwaW5nLXBhcnRpY2xlIjoiIiwibm9uLWRyb3BwaW5nLXBhcnRpY2xlIjoiIn0seyJmYW1pbHkiOiJNaWxsaW5ndG9uIiwiZ2l2ZW4iOiJTLiIsInBhcnNlLW5hbWVzIjpmYWxzZSwiZHJvcHBpbmctcGFydGljbGUiOiIiLCJub24tZHJvcHBpbmctcGFydGljbGUiOiIifSx7ImZhbWlseSI6Ik1pbGxzIiwiZ2l2ZW4iOiJILiIsInBhcnNlLW5hbWVzIjpmYWxzZSwiZHJvcHBpbmctcGFydGljbGUiOiIiLCJub24tZHJvcHBpbmctcGFydGljbGUiOiIifSx7ImZhbWlseSI6Ik1pbGxzIiwiZ2l2ZW4iOiJKLiIsInBhcnNlLW5hbWVzIjpmYWxzZSwiZHJvcHBpbmctcGFydGljbGUiOiIiLCJub24tZHJvcHBpbmctcGFydGljbGUiOiIifSx7ImZhbWlseSI6Ik1pbGxzIiwiZ2l2ZW4iOiJSLiIsInBhcnNlLW5hbWVzIjpmYWxzZSwiZHJvcHBpbmctcGFydGljbGUiOiIiLCJub24tZHJvcHBpbmctcGFydGljbGUiOiIifSx7ImZhbWlseSI6Ik1pbGx3YXJkIiwiZ2l2ZW4iOiJILiIsInBhcnNlLW5hbWVzIjpmYWxzZSwiZHJvcHBpbmctcGFydGljbGUiOiIiLCJub24tZHJvcHBpbmctcGFydGljbGUiOiIifSx7ImZhbWlseSI6Ik1pbG4iLCJnaXZlbiI6IlIuIiwicGFyc2UtbmFtZXMiOmZhbHNlLCJkcm9wcGluZy1wYXJ0aWNsZSI6IiIsIm5vbi1kcm9wcGluZy1wYXJ0aWNsZSI6IiJ9LHsiZmFtaWx5IjoiTWlsbmUiLCJnaXZlbiI6IkEuIiwicGFyc2UtbmFtZXMiOmZhbHNlLCJkcm9wcGluZy1wYXJ0aWNsZSI6IiIsIm5vbi1kcm9wcGluZy1wYXJ0aWNsZSI6IiJ9LHsiZmFtaWx5IjoiTWlsbmUiLCJnaXZlbiI6IkMuIiwicGFyc2UtbmFtZXMiOmZhbHNlLCJkcm9wcGluZy1wYXJ0aWNsZSI6IiIsIm5vbi1kcm9wcGluZy1wYXJ0aWNsZSI6IiJ9LHsiZmFtaWx5IjoiTWlsbmUiLCJnaXZlbiI6IkwuIiwicGFyc2UtbmFtZXMiOmZhbHNlLCJkcm9wcGluZy1wYXJ0aWNsZSI6IiIsIm5vbi1kcm9wcGluZy1wYXJ0aWNsZSI6IiJ9LHsiZmFtaWx5IjoiTWlsbmVyIiwiZ2l2ZW4iOiJKLiIsInBhcnNlLW5hbWVzIjpmYWxzZSwiZHJvcHBpbmctcGFydGljbGUiOiIiLCJub24tZHJvcHBpbmctcGFydGljbGUiOiIifSx7ImZhbWlseSI6Ik1pbG5lciIsImdpdmVuIjoiTC4iLCJwYXJzZS1uYW1lcyI6ZmFsc2UsImRyb3BwaW5nLXBhcnRpY2xlIjoiIiwibm9uLWRyb3BwaW5nLXBhcnRpY2xlIjoiIn0seyJmYW1pbHkiOiJNaW4iLCJnaXZlbiI6IlouIiwicGFyc2UtbmFtZXMiOmZhbHNlLCJkcm9wcGluZy1wYXJ0aWNsZSI6IiIsIm5vbi1kcm9wcGluZy1wYXJ0aWNsZSI6IiJ9LHsiZmFtaWx5IjoiTWluZGVsIiwiZ2l2ZW4iOiJTLiIsInBhcnNlLW5hbWVzIjpmYWxzZSwiZHJvcHBpbmctcGFydGljbGUiOiIiLCJub24tZHJvcHBpbmctcGFydGljbGUiOiIifSx7ImZhbWlseSI6Ik1pbm5pcyIsImdpdmVuIjoiQy4iLCJwYXJzZS1uYW1lcyI6ZmFsc2UsImRyb3BwaW5nLXBhcnRpY2xlIjoiIiwibm9uLWRyb3BwaW5nLXBhcnRpY2xlIjoiIn0seyJmYW1pbHkiOiJNaW5uaXMiLCJnaXZlbiI6IlAuIiwicGFyc2UtbmFtZXMiOmZhbHNlLCJkcm9wcGluZy1wYXJ0aWNsZSI6IiIsIm5vbi1kcm9wcGluZy1wYXJ0aWNsZSI6IiJ9LHsiZmFtaWx5IjoiTWlub3UiLCJnaXZlbiI6IksuIiwicGFyc2UtbmFtZXMiOmZhbHNlLCJkcm9wcGluZy1wYXJ0aWNsZSI6IiIsIm5vbi1kcm9wcGluZy1wYXJ0aWNsZSI6IiJ9LHsiZmFtaWx5IjoiTWluc2tpcCIsImdpdmVuIjoiTi4iLCJwYXJzZS1uYW1lcyI6ZmFsc2UsImRyb3BwaW5nLXBhcnRpY2xlIjoiIiwibm9uLWRyb3BwaW5nLXBhcnRpY2xlIjoiIn0seyJmYW1pbHkiOiJNaXJhbmRhIiwiZ2l2ZW4iOiJGLiIsInBhcnNlLW5hbWVzIjpmYWxzZSwiZHJvcHBpbmctcGFydGljbGUiOiIiLCJub24tZHJvcHBpbmctcGFydGljbGUiOiIifSx7ImZhbWlseSI6Ik1pcmVsYSIsImdpdmVuIjoiTS4iLCJwYXJzZS1uYW1lcyI6ZmFsc2UsImRyb3BwaW5nLXBhcnRpY2xlIjoiIiwibm9uLWRyb3BwaW5nLXBhcnRpY2xlIjoiIn0seyJmYW1pbHkiOiJNaXJ6YSIsImdpdmVuIjoiVC4iLCJwYXJzZS1uYW1lcyI6ZmFsc2UsImRyb3BwaW5nLXBhcnRpY2xlIjoiIiwibm9uLWRyb3BwaW5nLXBhcnRpY2xlIjoiIn0seyJmYW1pbHkiOiJNaXNiYWh1ZGRpbiIsImdpdmVuIjoiQS4iLCJwYXJzZS1uYW1lcyI6ZmFsc2UsImRyb3BwaW5nLXBhcnRpY2xlIjoiIiwibm9uLWRyb3BwaW5nLXBhcnRpY2xlIjoiIn0seyJmYW1pbHkiOiJNaXNociIsImdpdmVuIjoiRS4iLCJwYXJzZS1uYW1lcyI6ZmFsc2UsImRyb3BwaW5nLXBhcnRpY2xlIjoiIiwibm9uLWRyb3BwaW5nLXBhcnRpY2xlIjoiIn0seyJmYW1pbHkiOiJNaXNocmEiLCJnaXZlbiI6IkEuIiwicGFyc2UtbmFtZXMiOmZhbHNlLCJkcm9wcGluZy1wYXJ0aWNsZSI6IiIsIm5vbi1kcm9wcGluZy1wYXJ0aWNsZSI6IiJ9LHsiZmFtaWx5IjoiTWlzaHJhIiwiZ2l2ZW4iOiJCLiIsInBhcnNlLW5hbWVzIjpmYWxzZSwiZHJvcHBpbmctcGFydGljbGUiOiIiLCJub24tZHJvcHBpbmctcGFydGljbGUiOiIifSx7ImZhbWlseSI6Ik1pc2hyYSIsImdpdmVuIjoiUi4iLCJwYXJzZS1uYW1lcyI6ZmFsc2UsImRyb3BwaW5nLXBhcnRpY2xlIjoiIiwibm9uLWRyb3BwaW5nLXBhcnRpY2xlIjoiIn0seyJmYW1pbHkiOiJNaXNyYSIsImdpdmVuIjoiUy4iLCJwYXJzZS1uYW1lcyI6ZmFsc2UsImRyb3BwaW5nLXBhcnRpY2xlIjoiIiwibm9uLWRyb3BwaW5nLXBhcnRpY2xlIjoiIn0seyJmYW1pbHkiOiJNaXN0cnkiLCJnaXZlbiI6IkQuIiwicGFyc2UtbmFtZXMiOmZhbHNlLCJkcm9wcGluZy1wYXJ0aWNsZSI6IiIsIm5vbi1kcm9wcGluZy1wYXJ0aWNsZSI6IiJ9LHsiZmFtaWx5IjoiTWlzdHJ5IiwiZ2l2ZW4iOiJILiIsInBhcnNlLW5hbWVzIjpmYWxzZSwiZHJvcHBpbmctcGFydGljbGUiOiIiLCJub24tZHJvcHBpbmctcGFydGljbGUiOiIifSx7ImZhbWlseSI6Ik1pdGFsIiwiZ2l2ZW4iOiJELiIsInBhcnNlLW5hbWVzIjpmYWxzZSwiZHJvcHBpbmctcGFydGljbGUiOiIiLCJub24tZHJvcHBpbmctcGFydGljbGUiOiIifSx7ImZhbWlseSI6Ik1pdGNoYXJkIiwiZ2l2ZW4iOiJTLiIsInBhcnNlLW5hbWVzIjpmYWxzZSwiZHJvcHBpbmctcGFydGljbGUiOiIiLCJub24tZHJvcHBpbmctcGFydGljbGUiOiIifSx7ImZhbWlseSI6Ik1pdGNoZWxsIiwiZ2l2ZW4iOiJCLiIsInBhcnNlLW5hbWVzIjpmYWxzZSwiZHJvcHBpbmctcGFydGljbGUiOiIiLCJub24tZHJvcHBpbmctcGFydGljbGUiOiIifSx7ImZhbWlseSI6Ik1pdGNoZWxsIiwiZ2l2ZW4iOiJDLiIsInBhcnNlLW5hbWVzIjpmYWxzZSwiZHJvcHBpbmctcGFydGljbGUiOiIiLCJub24tZHJvcHBpbmctcGFydGljbGUiOiIifSx7ImZhbWlseSI6Ik1pdGNoZWxsIiwiZ2l2ZW4iOiJMLiIsInBhcnNlLW5hbWVzIjpmYWxzZSwiZHJvcHBpbmctcGFydGljbGUiOiIiLCJub24tZHJvcHBpbmctcGFydGljbGUiOiIifSx7ImZhbWlseSI6Ik1pdGNoZWxsIiwiZ2l2ZW4iOiJQLiIsInBhcnNlLW5hbWVzIjpmYWxzZSwiZHJvcHBpbmctcGFydGljbGUiOiIiLCJub24tZHJvcHBpbmctcGFydGljbGUiOiIifSx7ImZhbWlseSI6Ik1pdGNoZWxtb3JlIiwiZ2l2ZW4iOiJQLiIsInBhcnNlLW5hbWVzIjpmYWxzZSwiZHJvcHBpbmctcGFydGljbGUiOiIiLCJub24tZHJvcHBpbmctcGFydGljbGUiOiIifSx7ImZhbWlseSI6Ik1pdHIiLCJnaXZlbiI6IkEuIiwicGFyc2UtbmFtZXMiOmZhbHNlLCJkcm9wcGluZy1wYXJ0aWNsZSI6IiIsIm5vbi1kcm9wcGluZy1wYXJ0aWNsZSI6IiJ9LHsiZmFtaWx5IjoiTWl0cmEiLCJnaXZlbiI6IlMuIiwicGFyc2UtbmFtZXMiOmZhbHNlLCJkcm9wcGluZy1wYXJ0aWNsZSI6IiIsIm5vbi1kcm9wcGluZy1wYXJ0aWNsZSI6IiJ9LHsiZmFtaWx5IjoiTWxhbWJvIiwiZ2l2ZW4iOiJOLiIsInBhcnNlLW5hbWVzIjpmYWxzZSwiZHJvcHBpbmctcGFydGljbGUiOiIiLCJub24tZHJvcHBpbmctcGFydGljbGUiOiIifSx7ImZhbWlseSI6Ik1vYWtlcyIsImdpdmVuIjoiRS4iLCJwYXJzZS1uYW1lcyI6ZmFsc2UsImRyb3BwaW5nLXBhcnRpY2xlIjoiIiwibm9uLWRyb3BwaW5nLXBhcnRpY2xlIjoiIn0seyJmYW1pbHkiOiJNb2FyIiwiZ2l2ZW4iOiJLLiIsInBhcnNlLW5hbWVzIjpmYWxzZSwiZHJvcHBpbmctcGFydGljbGUiOiIiLCJub24tZHJvcHBpbmctcGFydGljbGUiOiIifSx7ImZhbWlseSI6Ik1vYXR0IiwiZ2l2ZW4iOiJFLiIsInBhcnNlLW5hbWVzIjpmYWxzZSwiZHJvcHBpbmctcGFydGljbGUiOiIiLCJub24tZHJvcHBpbmctcGFydGljbGUiOiIifSx7ImZhbWlseSI6Ik1vY2sgRm9udCIsImdpdmVuIjoiRC4iLCJwYXJzZS1uYW1lcyI6ZmFsc2UsImRyb3BwaW5nLXBhcnRpY2xlIjoiIiwibm9uLWRyb3BwaW5nLXBhcnRpY2xlIjoiIn0seyJmYW1pbHkiOiJNb2RnaWwiLCJnaXZlbiI6IkcuIiwicGFyc2UtbmFtZXMiOmZhbHNlLCJkcm9wcGluZy1wYXJ0aWNsZSI6IiIsIm5vbi1kcm9wcGluZy1wYXJ0aWNsZSI6IiJ9LHsiZmFtaWx5IjoiTW9oYW1lZCIsImdpdmVuIjoiQS4iLCJwYXJzZS1uYW1lcyI6ZmFsc2UsImRyb3BwaW5nLXBhcnRpY2xlIjoiIiwibm9uLWRyb3BwaW5nLXBhcnRpY2xlIjoiIn0seyJmYW1pbHkiOiJNb2hhbWVkIiwiZ2l2ZW4iOiJPLiIsInBhcnNlLW5hbWVzIjpmYWxzZSwiZHJvcHBpbmctcGFydGljbGUiOiIiLCJub24tZHJvcHBpbmctcGFydGljbGUiOiIifSx7ImZhbWlseSI6Ik1vaGFtbWFkIiwiZ2l2ZW4iOiJBLiIsInBhcnNlLW5hbWVzIjpmYWxzZSwiZHJvcHBpbmctcGFydGljbGUiOiIiLCJub24tZHJvcHBpbmctcGFydGljbGUiOiIifSx7ImZhbWlseSI6Ik1vaGFtbWFkIiwiZ2l2ZW4iOiJXLiIsInBhcnNlLW5hbWVzIjpmYWxzZSwiZHJvcHBpbmctcGFydGljbGUiOiIiLCJub24tZHJvcHBpbmctcGFydGljbGUiOiIifSx7ImZhbWlseSI6Ik1vaGFtbWVkIiwiZ2l2ZW4iOiJBLiIsInBhcnNlLW5hbWVzIjpmYWxzZSwiZHJvcHBpbmctcGFydGljbGUiOiIiLCJub24tZHJvcHBpbmctcGFydGljbGUiOiIifSx7ImZhbWlseSI6Ik1vaGFtbWVkIiwiZ2l2ZW4iOiJPLiIsInBhcnNlLW5hbWVzIjpmYWxzZSwiZHJvcHBpbmctcGFydGljbGUiOiIiLCJub24tZHJvcHBpbmctcGFydGljbGUiOiIifSx7ImZhbWlseSI6Ik1vaGFtbWVkIiwiZ2l2ZW4iOiJZLiIsInBhcnNlLW5hbWVzIjpmYWxzZSwiZHJvcHBpbmctcGFydGljbGUiOiIiLCJub24tZHJvcHBpbmctcGFydGljbGUiOiIifSx7ImZhbWlseSI6Ik1vaGFtdWQiLCJnaXZlbiI6IkIuIiwicGFyc2UtbmFtZXMiOmZhbHNlLCJkcm9wcGluZy1wYXJ0aWNsZSI6IiIsIm5vbi1kcm9wcGluZy1wYXJ0aWNsZSI6IiJ9LHsiZmFtaWx5IjoiTW9oYXJyYW0iLCJnaXZlbiI6IkEuIiwicGFyc2UtbmFtZXMiOmZhbHNlLCJkcm9wcGluZy1wYXJ0aWNsZSI6IiIsIm5vbi1kcm9wcGluZy1wYXJ0aWNsZSI6IiJ9LHsiZmFtaWx5IjoiTW9rIiwiZ2l2ZW4iOiJILiBQLiIsInBhcnNlLW5hbWVzIjpmYWxzZSwiZHJvcHBpbmctcGFydGljbGUiOiIiLCJub24tZHJvcHBpbmctcGFydGljbGUiOiIifSx7ImZhbWlseSI6Ik1vayIsImdpdmVuIjoiSi4iLCJwYXJzZS1uYW1lcyI6ZmFsc2UsImRyb3BwaW5nLXBhcnRpY2xlIjoiIiwibm9uLWRyb3BwaW5nLXBhcnRpY2xlIjoiIn0seyJmYW1pbHkiOiJNb2tvZ3d1IiwiZ2l2ZW4iOiJMLiIsInBhcnNlLW5hbWVzIjpmYWxzZSwiZHJvcHBpbmctcGFydGljbGUiOiIiLCJub24tZHJvcHBpbmctcGFydGljbGUiOiIifSx7ImZhbWlseSI6Ik1vbGluYSIsImdpdmVuIjoiTS4iLCJwYXJzZS1uYW1lcyI6ZmFsc2UsImRyb3BwaW5nLXBhcnRpY2xlIjoiIiwibm9uLWRyb3BwaW5nLXBhcnRpY2xlIjoiIn0seyJmYW1pbHkiOiJNb2xsZXItQ2hyaXN0ZW5zZW4iLCJnaXZlbiI6IkMuIiwicGFyc2UtbmFtZXMiOmZhbHNlLCJkcm9wcGluZy1wYXJ0aWNsZSI6IiIsIm5vbi1kcm9wcGluZy1wYXJ0aWNsZSI6IiJ9LHsiZmFtaWx5IjoiTW9sbGV0IiwiZ2l2ZW4iOiJNLiIsInBhcnNlLW5hbWVzIjpmYWxzZSwiZHJvcHBpbmctcGFydGljbGUiOiIiLCJub24tZHJvcHBpbmctcGFydGljbGUiOiIifSx7ImZhbWlseSI6Ik1vbGxvaG9sbGkiLCJnaXZlbiI6Ik0uIiwicGFyc2UtbmFtZXMiOmZhbHNlLCJkcm9wcGluZy1wYXJ0aWNsZSI6IiIsIm5vbi1kcm9wcGluZy1wYXJ0aWNsZSI6IiJ9LHsiZmFtaWx5IjoiTW9sbG95IiwiZ2l2ZW4iOiJBLiIsInBhcnNlLW5hbWVzIjpmYWxzZSwiZHJvcHBpbmctcGFydGljbGUiOiIiLCJub24tZHJvcHBpbmctcGFydGljbGUiOiIifSx7ImZhbWlseSI6Ik1vbGxveSIsImdpdmVuIjoiTC4iLCJwYXJzZS1uYW1lcyI6ZmFsc2UsImRyb3BwaW5nLXBhcnRpY2xlIjoiIiwibm9uLWRyb3BwaW5nLXBhcnRpY2xlIjoiIn0seyJmYW1pbHkiOiJNb2x5bmV1eCIsImdpdmVuIjoiQS4iLCJwYXJzZS1uYW1lcyI6ZmFsc2UsImRyb3BwaW5nLXBhcnRpY2xlIjoiIiwibm9uLWRyb3BwaW5nLXBhcnRpY2xlIjoiIn0seyJmYW1pbHkiOiJNb2x5bmV1eCIsImdpdmVuIjoiUi4iLCJwYXJzZS1uYW1lcyI6ZmFsc2UsImRyb3BwaW5nLXBhcnRpY2xlIjoiIiwibm9uLWRyb3BwaW5nLXBhcnRpY2xlIjoiIn0seyJmYW1pbHkiOiJNb21vbmlhdCIsImdpdmVuIjoiVC4iLCJwYXJzZS1uYW1lcyI6ZmFsc2UsImRyb3BwaW5nLXBhcnRpY2xlIjoiIiwibm9uLWRyb3BwaW5nLXBhcnRpY2xlIjoiIn0seyJmYW1pbHkiOiJNb25hZ2hhbiIsImdpdmVuIjoiSy4iLCJwYXJzZS1uYW1lcyI6ZmFsc2UsImRyb3BwaW5nLXBhcnRpY2xlIjoiIiwibm9uLWRyb3BwaW5nLXBhcnRpY2xlIjoiIn0seyJmYW1pbHkiOiJNb25nb2x1IiwiZ2l2ZW4iOiJTLiIsInBhcnNlLW5hbWVzIjpmYWxzZSwiZHJvcHBpbmctcGFydGljbGUiOiIiLCJub24tZHJvcHBpbmctcGFydGljbGUiOiIifSx7ImZhbWlseSI6Ik1vbnNlbGwiLCJnaXZlbiI6IksuIiwicGFyc2UtbmFtZXMiOmZhbHNlLCJkcm9wcGluZy1wYXJ0aWNsZSI6IiIsIm5vbi1kcm9wcGluZy1wYXJ0aWNsZSI6IiJ9LHsiZmFtaWx5IjoiTW9udGFzc2VyIiwiZ2l2ZW4iOiJNLiIsInBhcnNlLW5hbWVzIjpmYWxzZSwiZHJvcHBpbmctcGFydGljbGUiOiIiLCJub24tZHJvcHBpbmctcGFydGljbGUiOiIifSx7ImZhbWlseSI6Ik1vbnRnb21lcnkiLCJnaXZlbiI6IkguIiwicGFyc2UtbmFtZXMiOmZhbHNlLCJkcm9wcGluZy1wYXJ0aWNsZSI6IiIsIm5vbi1kcm9wcGluZy1wYXJ0aWNsZSI6IiJ9LHsiZmFtaWx5IjoiTW9vZGxleSIsImdpdmVuIjoiUC4iLCJwYXJzZS1uYW1lcyI6ZmFsc2UsImRyb3BwaW5nLXBhcnRpY2xlIjoiIiwibm9uLWRyb3BwaW5nLXBhcnRpY2xlIjoiIn0seyJmYW1pbHkiOiJNb29keSIsImdpdmVuIjoiTS4iLCJwYXJzZS1uYW1lcyI6ZmFsc2UsImRyb3BwaW5nLXBhcnRpY2xlIjoiIiwibm9uLWRyb3BwaW5nLXBhcnRpY2xlIjoiIn0seyJmYW1pbHkiOiJNb29keSIsImdpdmVuIjoiTi4iLCJwYXJzZS1uYW1lcyI6ZmFsc2UsImRyb3BwaW5nLXBhcnRpY2xlIjoiIiwibm9uLWRyb3BwaW5nLXBhcnRpY2xlIjoiIn0seyJmYW1pbHkiOiJNb29uIiwiZ2l2ZW4iOiJBLiIsInBhcnNlLW5hbWVzIjpmYWxzZSwiZHJvcHBpbmctcGFydGljbGUiOiIiLCJub24tZHJvcHBpbmctcGFydGljbGUiOiIifSx7ImZhbWlseSI6Ik1vb24iLCJnaXZlbiI6IkouIiwicGFyc2UtbmFtZXMiOmZhbHNlLCJkcm9wcGluZy1wYXJ0aWNsZSI6IiIsIm5vbi1kcm9wcGluZy1wYXJ0aWNsZSI6IiJ9LHsiZmFtaWx5IjoiTW9vbiIsImdpdmVuIjoiTS4iLCJwYXJzZS1uYW1lcyI6ZmFsc2UsImRyb3BwaW5nLXBhcnRpY2xlIjoiIiwibm9uLWRyb3BwaW5nLXBhcnRpY2xlIjoiIn0seyJmYW1pbHkiOiJNb29uYW4iLCJnaXZlbiI6Ik0uIiwicGFyc2UtbmFtZXMiOmZhbHNlLCJkcm9wcGluZy1wYXJ0aWNsZSI6IiIsIm5vbi1kcm9wcGluZy1wYXJ0aWNsZSI6IiJ9LHsiZmFtaWx5IjoiTW9vbmRpIiwiZ2l2ZW4iOiJQLiIsInBhcnNlLW5hbWVzIjpmYWxzZSwiZHJvcHBpbmctcGFydGljbGUiOiIiLCJub24tZHJvcHBpbmctcGFydGljbGUiOiIifSx7ImZhbWlseSI6Ik1vb3JieSIsImdpdmVuIjoiUy4iLCJwYXJzZS1uYW1lcyI6ZmFsc2UsImRyb3BwaW5nLXBhcnRpY2xlIjoiIiwibm9uLWRyb3BwaW5nLXBhcnRpY2xlIjoiIn0seyJmYW1pbHkiOiJNb29yY3JvZnQiLCJnaXZlbiI6IkouIiwicGFyc2UtbmFtZXMiOmZhbHNlLCJkcm9wcGluZy1wYXJ0aWNsZSI6IiIsIm5vbi1kcm9wcGluZy1wYXJ0aWNsZSI6IiJ9LHsiZmFtaWx5IjoiTW9vcmUiLCJnaXZlbiI6IkEuIiwicGFyc2UtbmFtZXMiOmZhbHNlLCJkcm9wcGluZy1wYXJ0aWNsZSI6IiIsIm5vbi1kcm9wcGluZy1wYXJ0aWNsZSI6IiJ9LHsiZmFtaWx5IjoiTW9vcmUiLCJnaXZlbiI6IkMuIiwicGFyc2UtbmFtZXMiOmZhbHNlLCJkcm9wcGluZy1wYXJ0aWNsZSI6IiIsIm5vbi1kcm9wcGluZy1wYXJ0aWNsZSI6IiJ9LHsiZmFtaWx5IjoiTW9vcmUiLCJnaXZlbiI6IkQuIiwicGFyc2UtbmFtZXMiOmZhbHNlLCJkcm9wcGluZy1wYXJ0aWNsZSI6IiIsIm5vbi1kcm9wcGluZy1wYXJ0aWNsZSI6IiJ9LHsiZmFtaWx5IjoiTW9vcmUiLCJnaXZlbiI6IkYuIiwicGFyc2UtbmFtZXMiOmZhbHNlLCJkcm9wcGluZy1wYXJ0aWNsZSI6IiIsIm5vbi1kcm9wcGluZy1wYXJ0aWNsZSI6IiJ9LHsiZmFtaWx5IjoiTW9vcmUiLCJnaXZlbiI6IkouIiwicGFyc2UtbmFtZXMiOmZhbHNlLCJkcm9wcGluZy1wYXJ0aWNsZSI6IiIsIm5vbi1kcm9wcGluZy1wYXJ0aWNsZSI6IiJ9LHsiZmFtaWx5IjoiTW9vcmUiLCJnaXZlbiI6IkwuIiwicGFyc2UtbmFtZXMiOmZhbHNlLCJkcm9wcGluZy1wYXJ0aWNsZSI6IiIsIm5vbi1kcm9wcGluZy1wYXJ0aWNsZSI6IiJ9LHsiZmFtaWx5IjoiTW9vcmUiLCJnaXZlbiI6Ik4uIiwicGFyc2UtbmFtZXMiOmZhbHNlLCJkcm9wcGluZy1wYXJ0aWNsZSI6IiIsIm5vbi1kcm9wcGluZy1wYXJ0aWNsZSI6IiJ9LHsiZmFtaWx5IjoiTW9vcmUiLCJnaXZlbiI6IlMuIiwicGFyc2UtbmFtZXMiOmZhbHNlLCJkcm9wcGluZy1wYXJ0aWNsZSI6IiIsIm5vbi1kcm9wcGluZy1wYXJ0aWNsZSI6IiJ9LHsiZmFtaWx5IjoiTW9vcmUiLCJnaXZlbiI6IlYuIiwicGFyc2UtbmFtZXMiOmZhbHNlLCJkcm9wcGluZy1wYXJ0aWNsZSI6IiIsIm5vbi1kcm9wcGluZy1wYXJ0aWNsZSI6IiJ9LHsiZmFtaWx5IjoiTW9vcmVzIiwiZ2l2ZW4iOiJSLiIsInBhcnNlLW5hbWVzIjpmYWxzZSwiZHJvcHBpbmctcGFydGljbGUiOiIiLCJub24tZHJvcHBpbmctcGFydGljbGUiOiIifSx7ImZhbWlseSI6Ik1vcmFiIiwiZ2l2ZW4iOiJFLiIsInBhcnNlLW5hbWVzIjpmYWxzZSwiZHJvcHBpbmctcGFydGljbGUiOiIiLCJub24tZHJvcHBpbmctcGFydGljbGUiOiIifSx7ImZhbWlseSI6Ik1vcmFsZXMiLCJnaXZlbiI6IkouIiwicGFyc2UtbmFtZXMiOmZhbHNlLCJkcm9wcGluZy1wYXJ0aWNsZSI6IiIsIm5vbi1kcm9wcGluZy1wYXJ0aWNsZSI6IiJ9LHsiZmFtaWx5IjoiTW9yYW1vcmVsbCIsImdpdmVuIjoiTi4iLCJwYXJzZS1uYW1lcyI6ZmFsc2UsImRyb3BwaW5nLXBhcnRpY2xlIjoiIiwibm9uLWRyb3BwaW5nLXBhcnRpY2xlIjoiIn0seyJmYW1pbHkiOiJNb3JhbiIsImdpdmVuIjoiTC4iLCJwYXJzZS1uYW1lcyI6ZmFsc2UsImRyb3BwaW5nLXBhcnRpY2xlIjoiIiwibm9uLWRyb3BwaW5nLXBhcnRpY2xlIjoiIn0seyJmYW1pbHkiOiJNb3JheSIsImdpdmVuIjoiRy4iLCJwYXJzZS1uYW1lcyI6ZmFsc2UsImRyb3BwaW5nLXBhcnRpY2xlIjoiIiwibm9uLWRyb3BwaW5nLXBhcnRpY2xlIjoiIn0seyJmYW1pbHkiOiJNb3Jlbm8tQ3Vlc3QiLCJnaXZlbiI6IkouIiwicGFyc2UtbmFtZXMiOmZhbHNlLCJkcm9wcGluZy1wYXJ0aWNsZSI6IiIsIm5vbi1kcm9wcGluZy1wYXJ0aWNsZSI6IiJ9LHsiZmFtaWx5IjoiTW9yZ2FuIiwiZ2l2ZW4iOiJBLiIsInBhcnNlLW5hbWVzIjpmYWxzZSwiZHJvcHBpbmctcGFydGljbGUiOiIiLCJub24tZHJvcHBpbmctcGFydGljbGUiOiIifSx7ImZhbWlseSI6Ik1vcmdhbiIsImdpdmVuIjoiQy4iLCJwYXJzZS1uYW1lcyI6ZmFsc2UsImRyb3BwaW5nLXBhcnRpY2xlIjoiIiwibm9uLWRyb3BwaW5nLXBhcnRpY2xlIjoiIn0seyJmYW1pbHkiOiJNb3JnYW4iLCJnaXZlbiI6IkguIiwicGFyc2UtbmFtZXMiOmZhbHNlLCJkcm9wcGluZy1wYXJ0aWNsZSI6IiIsIm5vbi1kcm9wcGluZy1wYXJ0aWNsZSI6IiJ9LHsiZmFtaWx5IjoiTW9yZ2FuIiwiZ2l2ZW4iOiJLLiIsInBhcnNlLW5hbWVzIjpmYWxzZSwiZHJvcHBpbmctcGFydGljbGUiOiIiLCJub24tZHJvcHBpbmctcGFydGljbGUiOiIifSx7ImZhbWlseSI6Ik1vcmdhbiIsImdpdmVuIjoiTC4iLCJwYXJzZS1uYW1lcyI6ZmFsc2UsImRyb3BwaW5nLXBhcnRpY2xlIjoiIiwibm9uLWRyb3BwaW5nLXBhcnRpY2xlIjoiIn0seyJmYW1pbHkiOiJNb3JnYW4iLCJnaXZlbiI6Ik0uIiwicGFyc2UtbmFtZXMiOmZhbHNlLCJkcm9wcGluZy1wYXJ0aWNsZSI6IiIsIm5vbi1kcm9wcGluZy1wYXJ0aWNsZSI6IiJ9LHsiZmFtaWx5IjoiTW9yZ2FuIiwiZ2l2ZW4iOiJQLiIsInBhcnNlLW5hbWVzIjpmYWxzZSwiZHJvcHBpbmctcGFydGljbGUiOiIiLCJub24tZHJvcHBpbmctcGFydGljbGUiOiIifSx7ImZhbWlseSI6Ik1vcmdhbi1Kb25lcyIsImdpdmVuIjoiSy4iLCJwYXJzZS1uYW1lcyI6ZmFsc2UsImRyb3BwaW5nLXBhcnRpY2xlIjoiIiwibm9uLWRyb3BwaW5nLXBhcnRpY2xlIjoiIn0seyJmYW1pbHkiOiJNb3JnYW4tU21pdGgiLCJnaXZlbiI6IkUuIiwicGFyc2UtbmFtZXMiOmZhbHNlLCJkcm9wcGluZy1wYXJ0aWNsZSI6IiIsIm5vbi1kcm9wcGluZy1wYXJ0aWNsZSI6IiJ9LHsiZmFtaWx5IjoiTW9yaWxsYSIsImdpdmVuIjoiSi4iLCJwYXJzZS1uYW1lcyI6ZmFsc2UsImRyb3BwaW5nLXBhcnRpY2xlIjoiIiwibm9uLWRyb3BwaW5nLXBhcnRpY2xlIjoiIn0seyJmYW1pbHkiOiJNb3JsZXkiLCJnaXZlbiI6IkEuIiwicGFyc2UtbmFtZXMiOmZhbHNlLCJkcm9wcGluZy1wYXJ0aWNsZSI6IiIsIm5vbi1kcm9wcGluZy1wYXJ0aWNsZSI6IiJ9LHsiZmFtaWx5IjoiTW9ybGV5IiwiZ2l2ZW4iOiJULiIsInBhcnNlLW5hbWVzIjpmYWxzZSwiZHJvcHBpbmctcGFydGljbGUiOiIiLCJub24tZHJvcHBpbmctcGFydGljbGUiOiIifSx7ImZhbWlseSI6Ik1vcmxleSIsImdpdmVuIjoiVy4iLCJwYXJzZS1uYW1lcyI6ZmFsc2UsImRyb3BwaW5nLXBhcnRpY2xlIjoiIiwibm9uLWRyb3BwaW5nLXBhcnRpY2xlIjoiIn0seyJmYW1pbHkiOiJNb3JyaXMiLCJnaXZlbiI6IkEuIiwicGFyc2UtbmFtZXMiOmZhbHNlLCJkcm9wcGluZy1wYXJ0aWNsZSI6IiIsIm5vbi1kcm9wcGluZy1wYXJ0aWNsZSI6IiJ9LHsiZmFtaWx5IjoiTW9ycmlzIiwiZ2l2ZW4iOiJELiIsInBhcnNlLW5hbWVzIjpmYWxzZSwiZHJvcHBpbmctcGFydGljbGUiOiIiLCJub24tZHJvcHBpbmctcGFydGljbGUiOiIifSx7ImZhbWlseSI6Ik1vcnJpcyIsImdpdmVuIjoiRi4iLCJwYXJzZS1uYW1lcyI6ZmFsc2UsImRyb3BwaW5nLXBhcnRpY2xlIjoiIiwibm9uLWRyb3BwaW5nLXBhcnRpY2xlIjoiIn0seyJmYW1pbHkiOiJNb3JyaXMiLCJnaXZlbiI6IkguIiwicGFyc2UtbmFtZXMiOmZhbHNlLCJkcm9wcGluZy1wYXJ0aWNsZSI6IiIsIm5vbi1kcm9wcGluZy1wYXJ0aWNsZSI6IiJ9LHsiZmFtaWx5IjoiTW9ycmlzIiwiZ2l2ZW4iOiJKLiIsInBhcnNlLW5hbWVzIjpmYWxzZSwiZHJvcHBpbmctcGFydGljbGUiOiIiLCJub24tZHJvcHBpbmctcGFydGljbGUiOiIifSx7ImZhbWlseSI6Ik1vcnJpcyIsImdpdmVuIjoiSy4iLCJwYXJzZS1uYW1lcyI6ZmFsc2UsImRyb3BwaW5nLXBhcnRpY2xlIjoiIiwibm9uLWRyb3BwaW5nLXBhcnRpY2xlIjoiIn0seyJmYW1pbHkiOiJNb3JyaXMiLCJnaXZlbiI6IkwuIiwicGFyc2UtbmFtZXMiOmZhbHNlLCJkcm9wcGluZy1wYXJ0aWNsZSI6IiIsIm5vbi1kcm9wcGluZy1wYXJ0aWNsZSI6IiJ9LHsiZmFtaWx5IjoiTW9ycmlzIiwiZ2l2ZW4iOiJNLiIsInBhcnNlLW5hbWVzIjpmYWxzZSwiZHJvcHBpbmctcGFydGljbGUiOiIiLCJub24tZHJvcHBpbmctcGFydGljbGUiOiIifSx7ImZhbWlseSI6Ik1vcnJpcyIsImdpdmVuIjoiTi4iLCJwYXJzZS1uYW1lcyI6ZmFsc2UsImRyb3BwaW5nLXBhcnRpY2xlIjoiIiwibm9uLWRyb3BwaW5nLXBhcnRpY2xlIjoiIn0seyJmYW1pbHkiOiJNb3JyaXMiLCJnaXZlbiI6IlAuIiwicGFyc2UtbmFtZXMiOmZhbHNlLCJkcm9wcGluZy1wYXJ0aWNsZSI6IiIsIm5vbi1kcm9wcGluZy1wYXJ0aWNsZSI6IiJ9LHsiZmFtaWx5IjoiTW9ycmlzIiwiZ2l2ZW4iOiJTLiIsInBhcnNlLW5hbWVzIjpmYWxzZSwiZHJvcHBpbmctcGFydGljbGUiOiIiLCJub24tZHJvcHBpbmctcGFydGljbGUiOiIifSx7ImZhbWlseSI6Ik1vcnJpc29uIiwiZ2l2ZW4iOiJELiIsInBhcnNlLW5hbWVzIjpmYWxzZSwiZHJvcHBpbmctcGFydGljbGUiOiIiLCJub24tZHJvcHBpbmctcGFydGljbGUiOiIifSx7ImZhbWlseSI6Ik1vcnJpc29uIiwiZ2l2ZW4iOiJNLiIsInBhcnNlLW5hbWVzIjpmYWxzZSwiZHJvcHBpbmctcGFydGljbGUiOiIiLCJub24tZHJvcHBpbmctcGFydGljbGUiOiIifSx7ImZhbWlseSI6Ik1vcnJpc29uIiwiZ2l2ZW4iOiJTLiIsInBhcnNlLW5hbWVzIjpmYWxzZSwiZHJvcHBpbmctcGFydGljbGUiOiIiLCJub24tZHJvcHBpbmctcGFydGljbGUiOiIifSx7ImZhbWlseSI6Ik1vcnJpc3NleSIsImdpdmVuIjoiTS4iLCJwYXJzZS1uYW1lcyI6ZmFsc2UsImRyb3BwaW5nLXBhcnRpY2xlIjoiIiwibm9uLWRyb3BwaW5nLXBhcnRpY2xlIjoiIn0seyJmYW1pbHkiOiJNb3Jyb3ciLCJnaXZlbiI6IkEuIiwicGFyc2UtbmFtZXMiOmZhbHNlLCJkcm9wcGluZy1wYXJ0aWNsZSI6IiIsIm5vbi1kcm9wcGluZy1wYXJ0aWNsZSI6IiJ9LHsiZmFtaWx5IjoiTW9yc2VsbGkiLCJnaXZlbiI6IkYuIiwicGFyc2UtbmFtZXMiOmZhbHNlLCJkcm9wcGluZy1wYXJ0aWNsZSI6IiIsIm5vbi1kcm9wcGluZy1wYXJ0aWNsZSI6IiJ9LHsiZmFtaWx5IjoiTW9ydGVtIiwiZ2l2ZW4iOiJHLiIsInBhcnNlLW5hbWVzIjpmYWxzZSwiZHJvcHBpbmctcGFydGljbGUiOiIiLCJub24tZHJvcHBpbmctcGFydGljbGUiOiIifSx7ImZhbWlseSI6Ik1vcnRsYW5kIiwiZ2l2ZW4iOiJWLiIsInBhcnNlLW5hbWVzIjpmYWxzZSwiZHJvcHBpbmctcGFydGljbGUiOiIiLCJub24tZHJvcHBpbmctcGFydGljbGUiOiIifSx7ImZhbWlseSI6Ik1vcnRvbiIsImdpdmVuIjoiQy4iLCJwYXJzZS1uYW1lcyI6ZmFsc2UsImRyb3BwaW5nLXBhcnRpY2xlIjoiIiwibm9uLWRyb3BwaW5nLXBhcnRpY2xlIjoiIn0seyJmYW1pbHkiOiJNb3J0b24iLCJnaXZlbiI6IkcuIiwicGFyc2UtbmFtZXMiOmZhbHNlLCJkcm9wcGluZy1wYXJ0aWNsZSI6IiIsIm5vbi1kcm9wcGluZy1wYXJ0aWNsZSI6IiJ9LHsiZmFtaWx5IjoiTW9yemFyaWEiLCJnaXZlbiI6IlAuIiwicGFyc2UtbmFtZXMiOmZhbHNlLCJkcm9wcGluZy1wYXJ0aWNsZSI6IiIsIm5vbi1kcm9wcGluZy1wYXJ0aWNsZSI6IiJ9LHsiZmFtaWx5IjoiTW9zYnkiLCJnaXZlbiI6IkQuIiwicGFyc2UtbmFtZXMiOmZhbHNlLCJkcm9wcGluZy1wYXJ0aWNsZSI6IiIsIm5vbi1kcm9wcGluZy1wYXJ0aWNsZSI6IiJ9LHsiZmFtaWx5IjoiTW9zZWxleSIsImdpdmVuIjoiTC4iLCJwYXJzZS1uYW1lcyI6ZmFsc2UsImRyb3BwaW5nLXBhcnRpY2xlIjoiIiwibm9uLWRyb3BwaW5nLXBhcnRpY2xlIjoiIn0seyJmYW1pbHkiOiJNb3NoYWwiLCJnaXZlbiI6IksuIiwicGFyc2UtbmFtZXMiOmZhbHNlLCJkcm9wcGluZy1wYXJ0aWNsZSI6IiIsIm5vbi1kcm9wcGluZy1wYXJ0aWNsZSI6IiJ9LHsiZmFtaWx5IjoiTW9zaHkiLCJnaXZlbiI6IkIuIiwicGFyc2UtbmFtZXMiOmZhbHNlLCJkcm9wcGluZy1wYXJ0aWNsZSI6IiIsIm5vbi1kcm9wcGluZy1wYXJ0aWNsZSI6IiJ9LHsiZmFtaWx5IjoiTW9zcyIsImdpdmVuIjoiQS4iLCJwYXJzZS1uYW1lcyI6ZmFsc2UsImRyb3BwaW5nLXBhcnRpY2xlIjoiIiwibm9uLWRyb3BwaW5nLXBhcnRpY2xlIjoiIn0seyJmYW1pbHkiOiJNb3NzIiwiZ2l2ZW4iOiJDLiIsInBhcnNlLW5hbWVzIjpmYWxzZSwiZHJvcHBpbmctcGFydGljbGUiOiIiLCJub24tZHJvcHBpbmctcGFydGljbGUiOiIifSx7ImZhbWlseSI6Ik1vc3MiLCJnaXZlbiI6IkouIiwicGFyc2UtbmFtZXMiOmZhbHNlLCJkcm9wcGluZy1wYXJ0aWNsZSI6IiIsIm5vbi1kcm9wcGluZy1wYXJ0aWNsZSI6IiJ9LHsiZmFtaWx5IjoiTW9zcyIsImdpdmVuIjoiUy4iLCJwYXJzZS1uYW1lcyI6ZmFsc2UsImRyb3BwaW5nLXBhcnRpY2xlIjoiIiwibm9uLWRyb3BwaW5nLXBhcnRpY2xlIjoiIn0seyJmYW1pbHkiOiJNb3N0YWZhIiwiZ2l2ZW4iOiJPLiIsInBhcnNlLW5hbWVzIjpmYWxzZSwiZHJvcHBpbmctcGFydGljbGUiOiIiLCJub24tZHJvcHBpbmctcGFydGljbGUiOiIifSx7ImZhbWlseSI6Ik1vdGgiLCJnaXZlbiI6IkcuIiwicGFyc2UtbmFtZXMiOmZhbHNlLCJkcm9wcGluZy1wYXJ0aWNsZSI6IiIsIm5vbi1kcm9wcGluZy1wYXJ0aWNsZSI6IiJ9LHsiZmFtaWx5IjoiTW90aGVyd2VsbCIsImdpdmVuIjoiTi4iLCJwYXJzZS1uYW1lcyI6ZmFsc2UsImRyb3BwaW5nLXBhcnRpY2xlIjoiIiwibm9uLWRyb3BwaW5nLXBhcnRpY2xlIjoiIn0seyJmYW1pbHkiOiJNb3R0ZXJzaGF3IiwiZ2l2ZW4iOiJTLiIsInBhcnNlLW5hbWVzIjpmYWxzZSwiZHJvcHBpbmctcGFydGljbGUiOiIiLCJub24tZHJvcHBpbmctcGFydGljbGUiOiIifSx7ImZhbWlseSI6Ik1vdWNlIiwiZ2l2ZW4iOiJHLiIsInBhcnNlLW5hbWVzIjpmYWxzZSwiZHJvcHBpbmctcGFydGljbGUiOiIiLCJub24tZHJvcHBpbmctcGFydGljbGUiOiIifSx7ImZhbWlseSI6Ik1vdWRnaWwiLCJnaXZlbiI6IkguIiwicGFyc2UtbmFtZXMiOmZhbHNlLCJkcm9wcGluZy1wYXJ0aWNsZSI6IiIsIm5vbi1kcm9wcGluZy1wYXJ0aWNsZSI6IiJ9LHsiZmFtaWx5IjoiTW91bGFuZCIsImdpdmVuIjoiSi4iLCJwYXJzZS1uYW1lcyI6ZmFsc2UsImRyb3BwaW5nLXBhcnRpY2xlIjoiIiwibm9uLWRyb3BwaW5nLXBhcnRpY2xlIjoiIn0seyJmYW1pbHkiOiJNb3VsZHMiLCJnaXZlbiI6IkMuIiwicGFyc2UtbmFtZXMiOmZhbHNlLCJkcm9wcGluZy1wYXJ0aWNsZSI6IiIsIm5vbi1kcm9wcGluZy1wYXJ0aWNsZSI6IiJ9LHsiZmFtaWx5IjoiTW91bHRvbiIsImdpdmVuIjoiSC4iLCJwYXJzZS1uYW1lcyI6ZmFsc2UsImRyb3BwaW5nLXBhcnRpY2xlIjoiIiwibm9uLWRyb3BwaW5nLXBhcnRpY2xlIjoiIn0seyJmYW1pbHkiOiJNb3VzbGV5IiwiZ2l2ZW4iOiJFLiIsInBhcnNlLW5hbWVzIjpmYWxzZSwiZHJvcHBpbmctcGFydGljbGUiOiIiLCJub24tZHJvcHBpbmctcGFydGljbGUiOiIifSx7ImZhbWlseSI6Ik1vd2F0dCIsImdpdmVuIjoiQy4iLCJwYXJzZS1uYW1lcyI6ZmFsc2UsImRyb3BwaW5nLXBhcnRpY2xlIjoiIiwibm9uLWRyb3BwaW5nLXBhcnRpY2xlIjoiIn0seyJmYW1pbHkiOiJNb3hoYW0iLCJnaXZlbiI6IksuIiwicGFyc2UtbmFtZXMiOmZhbHNlLCJkcm9wcGluZy1wYXJ0aWNsZSI6IiIsIm5vbi1kcm9wcGluZy1wYXJ0aWNsZSI6IiJ9LHsiZmFtaWx5IjoiTW95YSIsImdpdmVuIjoiQi4iLCJwYXJzZS1uYW1lcyI6ZmFsc2UsImRyb3BwaW5nLXBhcnRpY2xlIjoiIiwibm9uLWRyb3BwaW5nLXBhcnRpY2xlIjoiIn0seyJmYW1pbHkiOiJNb3lvIiwiZ2l2ZW4iOiJRLiIsInBhcnNlLW5hbWVzIjpmYWxzZSwiZHJvcHBpbmctcGFydGljbGUiOiIiLCJub24tZHJvcHBpbmctcGFydGljbGUiOiIifSx7ImZhbWlseSI6Ik1zaGVuZ3UiLCJnaXZlbiI6IkUuIiwicGFyc2UtbmFtZXMiOmZhbHNlLCJkcm9wcGluZy1wYXJ0aWNsZSI6IiIsIm5vbi1kcm9wcGluZy1wYXJ0aWNsZSI6IiJ9LHsiZmFtaWx5IjoiTXR1d2EiLCJnaXZlbiI6IlMuIiwicGFyc2UtbmFtZXMiOmZhbHNlLCJkcm9wcGluZy1wYXJ0aWNsZSI6IiIsIm5vbi1kcm9wcGluZy1wYXJ0aWNsZSI6IiJ9LHsiZmFtaWx5IjoiTXVhenphbSIsImdpdmVuIjoiSS4iLCJwYXJzZS1uYW1lcyI6ZmFsc2UsImRyb3BwaW5nLXBhcnRpY2xlIjoiIiwibm9uLWRyb3BwaW5nLXBhcnRpY2xlIjoiIn0seyJmYW1pbHkiOiJNdWNoZW5qZSIsImdpdmVuIjoiTi4iLCJwYXJzZS1uYW1lcyI6ZmFsc2UsImRyb3BwaW5nLXBhcnRpY2xlIjoiIiwibm9uLWRyb3BwaW5nLXBhcnRpY2xlIjoiIn0seyJmYW1pbHkiOiJNdWRhd2kiLCJnaXZlbiI6IkQuIiwicGFyc2UtbmFtZXMiOmZhbHNlLCJkcm9wcGluZy1wYXJ0aWNsZSI6IiIsIm5vbi1kcm9wcGluZy1wYXJ0aWNsZSI6IiJ9LHsiZmFtaWx5IjoiTXVkZGVnb3dkYSIsImdpdmVuIjoiRy4iLCJwYXJzZS1uYW1lcyI6ZmFsc2UsImRyb3BwaW5nLXBhcnRpY2xlIjoiIiwibm9uLWRyb3BwaW5nLXBhcnRpY2xlIjoiIn0seyJmYW1pbHkiOiJNdWZ0aSIsImdpdmVuIjoiUi4iLCJwYXJzZS1uYW1lcyI6ZmFsc2UsImRyb3BwaW5nLXBhcnRpY2xlIjoiIiwibm9uLWRyb3BwaW5nLXBhcnRpY2xlIjoiIn0seyJmYW1pbHkiOiJNdWdhbCIsImdpdmVuIjoiSS4iLCJwYXJzZS1uYW1lcyI6ZmFsc2UsImRyb3BwaW5nLXBhcnRpY2xlIjoiIiwibm9uLWRyb3BwaW5nLXBhcnRpY2xlIjoiIn0seyJmYW1pbHkiOiJNdWdoYWwiLCJnaXZlbiI6IkEuIiwicGFyc2UtbmFtZXMiOmZhbHNlLCJkcm9wcGluZy1wYXJ0aWNsZSI6IiIsIm5vbi1kcm9wcGluZy1wYXJ0aWNsZSI6IiJ9LHsiZmFtaWx5IjoiTXVnbHUiLCJnaXZlbiI6IkouIiwicGFyc2UtbmFtZXMiOmZhbHNlLCJkcm9wcGluZy1wYXJ0aWNsZSI6IiIsIm5vbi1kcm9wcGluZy1wYXJ0aWNsZSI6IiJ9LHsiZmFtaWx5IjoiTXVoYW1tYWQiLCJnaXZlbiI6IkYuIiwicGFyc2UtbmFtZXMiOmZhbHNlLCJkcm9wcGluZy1wYXJ0aWNsZSI6IiIsIm5vbi1kcm9wcGluZy1wYXJ0aWNsZSI6IiJ9LHsiZmFtaWx5IjoiTXVoYW1tYWQiLCJnaXZlbiI6IkouIiwicGFyc2UtbmFtZXMiOmZhbHNlLCJkcm9wcGluZy1wYXJ0aWNsZSI6IiIsIm5vbi1kcm9wcGluZy1wYXJ0aWNsZSI6IiJ9LHsiZmFtaWx5IjoiTXVpciIsImdpdmVuIjoiQy4iLCJwYXJzZS1uYW1lcyI6ZmFsc2UsImRyb3BwaW5nLXBhcnRpY2xlIjoiIiwibm9uLWRyb3BwaW5nLXBhcnRpY2xlIjoiIn0seyJmYW1pbHkiOiJNdWtoZXJqZWUiLCJnaXZlbiI6IkQuIiwicGFyc2UtbmFtZXMiOmZhbHNlLCJkcm9wcGluZy1wYXJ0aWNsZSI6IiIsIm5vbi1kcm9wcGluZy1wYXJ0aWNsZSI6IiJ9LHsiZmFtaWx5IjoiTXVraHRhciIsImdpdmVuIjoiSi4iLCJwYXJzZS1uYW1lcyI6ZmFsc2UsImRyb3BwaW5nLXBhcnRpY2xlIjoiIiwibm9uLWRyb3BwaW5nLXBhcnRpY2xlIjoiIn0seyJmYW1pbHkiOiJNdWtodGFyIiwiZ2l2ZW4iOiJTLiIsInBhcnNlLW5hbWVzIjpmYWxzZSwiZHJvcHBpbmctcGFydGljbGUiOiIiLCJub24tZHJvcHBpbmctcGFydGljbGUiOiIifSx7ImZhbWlseSI6Ik11a2ltYmlyaSIsImdpdmVuIjoiRC4iLCJwYXJzZS1uYW1lcyI6ZmFsc2UsImRyb3BwaW5nLXBhcnRpY2xlIjoiIiwibm9uLWRyb3BwaW5nLXBhcnRpY2xlIjoiIn0seyJmYW1pbHkiOiJNdWxjYWh5IiwiZ2l2ZW4iOiJKLiIsInBhcnNlLW5hbWVzIjpmYWxzZSwiZHJvcHBpbmctcGFydGljbGUiOiIiLCJub24tZHJvcHBpbmctcGFydGljbGUiOiIifSx7ImZhbWlseSI6Ik11bGNhaHkiLCJnaXZlbiI6Ik0uIiwicGFyc2UtbmFtZXMiOmZhbHNlLCJkcm9wcGluZy1wYXJ0aWNsZSI6IiIsIm5vbi1kcm9wcGluZy1wYXJ0aWNsZSI6IiJ9LHsiZmFtaWx5IjoiTXVsZ3JldyIsImdpdmVuIjoiUC4iLCJwYXJzZS1uYW1lcyI6ZmFsc2UsImRyb3BwaW5nLXBhcnRpY2xlIjoiIiwibm9uLWRyb3BwaW5nLXBhcnRpY2xlIjoiIn0seyJmYW1pbHkiOiJNdWxoZWFybiIsImdpdmVuIjoiQi4iLCJwYXJzZS1uYW1lcyI6ZmFsc2UsImRyb3BwaW5nLXBhcnRpY2xlIjoiIiwibm9uLWRyb3BwaW5nLXBhcnRpY2xlIjoiIn0seyJmYW1pbHkiOiJNdWxsYSIsImdpdmVuIjoiQS4iLCJwYXJzZS1uYW1lcyI6ZmFsc2UsImRyb3BwaW5nLXBhcnRpY2xlIjoiIiwibm9uLWRyb3BwaW5nLXBhcnRpY2xlIjoiIn0seyJmYW1pbHkiOiJNdWxsYW4iLCJnaXZlbiI6IkQuIiwicGFyc2UtbmFtZXMiOmZhbHNlLCJkcm9wcGluZy1wYXJ0aWNsZSI6IiIsIm5vbi1kcm9wcGluZy1wYXJ0aWNsZSI6IiJ9LHsiZmFtaWx5IjoiTXVsbGFzc2VyaWwgS3V0dGVuIiwiZ2l2ZW4iOiJELiIsInBhcnNlLW5hbWVzIjpmYWxzZSwiZHJvcHBpbmctcGFydGljbGUiOiIiLCJub24tZHJvcHBpbmctcGFydGljbGUiOiIifSx7ImZhbWlseSI6Ik11bGxlIiwiZ2l2ZW4iOiJOLiIsInBhcnNlLW5hbWVzIjpmYWxzZSwiZHJvcHBpbmctcGFydGljbGUiOiIiLCJub24tZHJvcHBpbmctcGFydGljbGUiOiIifSx7ImZhbWlseSI6Ik11bGxldHQiLCJnaXZlbiI6IlIuIiwicGFyc2UtbmFtZXMiOmZhbHNlLCJkcm9wcGluZy1wYXJ0aWNsZSI6IiIsIm5vbi1kcm9wcGluZy1wYXJ0aWNsZSI6IiJ9LHsiZmFtaWx5IjoiTXVsbGlnYW4iLCJnaXZlbiI6IkMuIiwicGFyc2UtbmFtZXMiOmZhbHNlLCJkcm9wcGluZy1wYXJ0aWNsZSI6IiIsIm5vbi1kcm9wcGluZy1wYXJ0aWNsZSI6IiJ9LHsiZmFtaWx5IjoiTXVsbGlnYW4iLCJnaXZlbiI6IlMuIiwicGFyc2UtbmFtZXMiOmZhbHNlLCJkcm9wcGluZy1wYXJ0aWNsZSI6IiIsIm5vbi1kcm9wcGluZy1wYXJ0aWNsZSI6IiJ9LHsiZmFtaWx5IjoiTXVtZWxqIiwiZ2l2ZW4iOiJMLiIsInBhcnNlLW5hbWVzIjpmYWxzZSwiZHJvcHBpbmctcGFydGljbGUiOiIiLCJub24tZHJvcHBpbmctcGFydGljbGUiOiIifSx7ImZhbWlseSI6Ik11bmJ5IiwiZ2l2ZW4iOiJILiIsInBhcnNlLW5hbWVzIjpmYWxzZSwiZHJvcHBpbmctcGFydGljbGUiOiIiLCJub24tZHJvcHBpbmctcGFydGljbGUiOiIifSx7ImZhbWlseSI6Ik11bmRheSIsImdpdmVuIjoiSC4iLCJwYXJzZS1uYW1lcyI6ZmFsc2UsImRyb3BwaW5nLXBhcnRpY2xlIjoiIiwibm9uLWRyb3BwaW5nLXBhcnRpY2xlIjoiIn0seyJmYW1pbHkiOiJNdW5ybyIsImdpdmVuIjoiQS4iLCJwYXJzZS1uYW1lcyI6ZmFsc2UsImRyb3BwaW5nLXBhcnRpY2xlIjoiIiwibm9uLWRyb3BwaW5nLXBhcnRpY2xlIjoiIn0seyJmYW1pbHkiOiJNdW50IiwiZ2l2ZW4iOiJTLiIsInBhcnNlLW5hbWVzIjpmYWxzZSwiZHJvcHBpbmctcGFydGljbGUiOiIiLCJub24tZHJvcHBpbmctcGFydGljbGUiOiIifSx7ImZhbWlseSI6Ik11cHVkemkiLCJnaXZlbiI6Ik0uIiwicGFyc2UtbmFtZXMiOmZhbHNlLCJkcm9wcGluZy1wYXJ0aWNsZSI6IiIsIm5vbi1kcm9wcGluZy1wYXJ0aWNsZSI6IiJ9LHsiZmFtaWx5IjoiTXVyYWQiLCJnaXZlbiI6IkEuIiwicGFyc2UtbmFtZXMiOmZhbHNlLCJkcm9wcGluZy1wYXJ0aWNsZSI6IiIsIm5vbi1kcm9wcGluZy1wYXJ0aWNsZSI6IiJ9LHsiZmFtaWx5IjoiTXVyYWluYSIsImdpdmVuIjoiTy4iLCJwYXJzZS1uYW1lcyI6ZmFsc2UsImRyb3BwaW5nLXBhcnRpY2xlIjoiIiwibm9uLWRyb3BwaW5nLXBhcnRpY2xlIjoiIn0seyJmYW1pbHkiOiJNdXJhbGlkaGFyYSIsImdpdmVuIjoiSy4iLCJwYXJzZS1uYW1lcyI6ZmFsc2UsImRyb3BwaW5nLXBhcnRpY2xlIjoiIiwibm9uLWRyb3BwaW5nLXBhcnRpY2xlIjoiIn0seyJmYW1pbHkiOiJNdXJkb2NoIiwiZ2l2ZW4iOiJNLiIsInBhcnNlLW5hbWVzIjpmYWxzZSwiZHJvcHBpbmctcGFydGljbGUiOiIiLCJub24tZHJvcHBpbmctcGFydGljbGUiOiIifSx7ImZhbWlseSI6Ik11cmlyYSIsImdpdmVuIjoiSi4iLCJwYXJzZS1uYW1lcyI6ZmFsc2UsImRyb3BwaW5nLXBhcnRpY2xlIjoiIiwibm9uLWRyb3BwaW5nLXBhcnRpY2xlIjoiIn0seyJmYW1pbHkiOiJNdXJwaHkiLCJnaXZlbiI6IkEuIiwicGFyc2UtbmFtZXMiOmZhbHNlLCJkcm9wcGluZy1wYXJ0aWNsZSI6IiIsIm5vbi1kcm9wcGluZy1wYXJ0aWNsZSI6IiJ9LHsiZmFtaWx5IjoiTXVycGh5IiwiZ2l2ZW4iOiJCLiIsInBhcnNlLW5hbWVzIjpmYWxzZSwiZHJvcHBpbmctcGFydGljbGUiOiIiLCJub24tZHJvcHBpbmctcGFydGljbGUiOiIifSx7ImZhbWlseSI6Ik11cnBoeSIsImdpdmVuIjoiQy4iLCJwYXJzZS1uYW1lcyI6ZmFsc2UsImRyb3BwaW5nLXBhcnRpY2xlIjoiIiwibm9uLWRyb3BwaW5nLXBhcnRpY2xlIjoiIn0seyJmYW1pbHkiOiJNdXJwaHkiLCJnaXZlbiI6IkUuIiwicGFyc2UtbmFtZXMiOmZhbHNlLCJkcm9wcGluZy1wYXJ0aWNsZSI6IiIsIm5vbi1kcm9wcGluZy1wYXJ0aWNsZSI6IiJ9LHsiZmFtaWx5IjoiTXVycGh5IiwiZ2l2ZW4iOiJHLiIsInBhcnNlLW5hbWVzIjpmYWxzZSwiZHJvcHBpbmctcGFydGljbGUiOiIiLCJub24tZHJvcHBpbmctcGFydGljbGUiOiIifSx7ImZhbWlseSI6Ik11cnBoeSIsImdpdmVuIjoiSC4iLCJwYXJzZS1uYW1lcyI6ZmFsc2UsImRyb3BwaW5nLXBhcnRpY2xlIjoiIiwibm9uLWRyb3BwaW5nLXBhcnRpY2xlIjoiIn0seyJmYW1pbHkiOiJNdXJwaHkiLCJnaXZlbiI6IlAuIiwicGFyc2UtbmFtZXMiOmZhbHNlLCJkcm9wcGluZy1wYXJ0aWNsZSI6IiIsIm5vbi1kcm9wcGluZy1wYXJ0aWNsZSI6IiJ9LHsiZmFtaWx5IjoiTXVycGh5IiwiZ2l2ZW4iOiJSLiIsInBhcnNlLW5hbWVzIjpmYWxzZSwiZHJvcHBpbmctcGFydGljbGUiOiIiLCJub24tZHJvcHBpbmctcGFydGljbGUiOiIifSx7ImZhbWlseSI6Ik11cnJheSIsImdpdmVuIjoiRS4iLCJwYXJzZS1uYW1lcyI6ZmFsc2UsImRyb3BwaW5nLXBhcnRpY2xlIjoiIiwibm9uLWRyb3BwaW5nLXBhcnRpY2xlIjoiIn0seyJmYW1pbHkiOiJNdXJyYXkiLCJnaXZlbiI6IksuIiwicGFyc2UtbmFtZXMiOmZhbHNlLCJkcm9wcGluZy1wYXJ0aWNsZSI6IiIsIm5vbi1kcm9wcGluZy1wYXJ0aWNsZSI6IiJ9LHsiZmFtaWx5IjoiTXVycmF5IiwiZ2l2ZW4iOiJMLiIsInBhcnNlLW5hbWVzIjpmYWxzZSwiZHJvcHBpbmctcGFydGljbGUiOiIiLCJub24tZHJvcHBpbmctcGFydGljbGUiOiIifSx7ImZhbWlseSI6Ik11cnJheSIsImdpdmVuIjoiVC4iLCJwYXJzZS1uYW1lcyI6ZmFsc2UsImRyb3BwaW5nLXBhcnRpY2xlIjoiIiwibm9uLWRyb3BwaW5nLXBhcnRpY2xlIjoiIn0seyJmYW1pbHkiOiJNdXJ0YWdoIiwiZ2l2ZW4iOiJFLiIsInBhcnNlLW5hbWVzIjpmYWxzZSwiZHJvcHBpbmctcGFydGljbGUiOiIiLCJub24tZHJvcHBpbmctcGFydGljbGUiOiIifSx7ImZhbWlseSI6Ik11cnRoeSIsImdpdmVuIjoiTS4iLCJwYXJzZS1uYW1lcyI6ZmFsc2UsImRyb3BwaW5nLXBhcnRpY2xlIjoiIiwibm9uLWRyb3BwaW5nLXBhcnRpY2xlIjoiIn0seyJmYW1pbHkiOiJNdXJ0b24iLCJnaXZlbiI6IkMuIiwicGFyc2UtbmFtZXMiOmZhbHNlLCJkcm9wcGluZy1wYXJ0aWNsZSI6IiIsIm5vbi1kcm9wcGluZy1wYXJ0aWNsZSI6IiJ9LHsiZmFtaWx5IjoiTXVydG9uIiwiZ2l2ZW4iOiJSLiIsInBhcnNlLW5hbWVzIjpmYWxzZSwiZHJvcHBpbmctcGFydGljbGUiOiIiLCJub24tZHJvcHBpbmctcGFydGljbGUiOiIifSx7ImZhbWlseSI6Ik11cnUiLCJnaXZlbiI6Ik4uIiwicGFyc2UtbmFtZXMiOmZhbHNlLCJkcm9wcGluZy1wYXJ0aWNsZSI6IiIsIm5vbi1kcm9wcGluZy1wYXJ0aWNsZSI6IiJ9LHsiZmFtaWx5IjoiTXVzYW5odSIsImdpdmVuIjoiUi4iLCJwYXJzZS1uYW1lcyI6ZmFsc2UsImRyb3BwaW5nLXBhcnRpY2xlIjoiIiwibm9uLWRyb3BwaW5nLXBhcnRpY2xlIjoiIn0seyJmYW1pbHkiOiJNdXNoYWJlIiwiZ2l2ZW4iOiJNLiIsInBhcnNlLW5hbWVzIjpmYWxzZSwiZHJvcHBpbmctcGFydGljbGUiOiIiLCJub24tZHJvcHBpbmctcGFydGljbGUiOiIifSx7ImZhbWlseSI6Ik11c2h0YXEiLCJnaXZlbiI6Ik8uIiwicGFyc2UtbmFtZXMiOmZhbHNlLCJkcm9wcGluZy1wYXJ0aWNsZSI6IiIsIm5vbi1kcm9wcGluZy1wYXJ0aWNsZSI6IiJ9LHsiZmFtaWx5IjoiTXVzdGFmYSIsImdpdmVuIjoiQS4iLCJwYXJzZS1uYW1lcyI6ZmFsc2UsImRyb3BwaW5nLXBhcnRpY2xlIjoiIiwibm9uLWRyb3BwaW5nLXBhcnRpY2xlIjoiIn0seyJmYW1pbHkiOiJNdXN0YWZhIiwiZ2l2ZW4iOiJFLiIsInBhcnNlLW5hbWVzIjpmYWxzZSwiZHJvcHBpbmctcGFydGljbGUiOiIiLCJub24tZHJvcHBpbmctcGFydGljbGUiOiIifSx7ImZhbWlseSI6Ik11c3RhZmEiLCJnaXZlbiI6Ik0uIiwicGFyc2UtbmFtZXMiOmZhbHNlLCJkcm9wcGluZy1wYXJ0aWNsZSI6IiIsIm5vbi1kcm9wcGluZy1wYXJ0aWNsZSI6IiJ9LHsiZmFtaWx5IjoiTXVzdGFwaGEiLCJnaXZlbiI6IkkuIiwicGFyc2UtbmFtZXMiOmZhbHNlLCJkcm9wcGluZy1wYXJ0aWNsZSI6IiIsIm5vbi1kcm9wcGluZy1wYXJ0aWNsZSI6IiJ9LHsiZmFtaWx5IjoiTXVzdGZhIiwiZ2l2ZW4iOiJOLiIsInBhcnNlLW5hbWVzIjpmYWxzZSwiZHJvcHBpbmctcGFydGljbGUiOiIiLCJub24tZHJvcHBpbmctcGFydGljbGUiOiIifSx7ImZhbWlseSI6Ik11c3R1ZnZpIiwiZ2l2ZW4iOiJaLiIsInBhcnNlLW5hbWVzIjpmYWxzZSwiZHJvcHBpbmctcGFydGljbGUiOiIiLCJub24tZHJvcHBpbmctcGFydGljbGUiOiIifSx7ImZhbWlseSI6Ik11dGNoIiwiZ2l2ZW4iOiJDLiIsInBhcnNlLW5hbWVzIjpmYWxzZSwiZHJvcHBpbmctcGFydGljbGUiOiIiLCJub24tZHJvcHBpbmctcGFydGljbGUiOiIifSx7ImZhbWlseSI6Ik11dGNoIiwiZ2l2ZW4iOiJSLiIsInBhcnNlLW5hbWVzIjpmYWxzZSwiZHJvcHBpbmctcGFydGljbGUiOiIiLCJub24tZHJvcHBpbmctcGFydGljbGUiOiIifSx7ImZhbWlseSI6Ik11dGVtYSIsImdpdmVuIjoiRS4iLCJwYXJzZS1uYW1lcyI6ZmFsc2UsImRyb3BwaW5nLXBhcnRpY2xlIjoiIiwibm9uLWRyb3BwaW5nLXBhcnRpY2xlIjoiIn0seyJmYW1pbHkiOiJNdXRodWtyaXNobmFuIiwiZ2l2ZW4iOiJCLiIsInBhcnNlLW5hbWVzIjpmYWxzZSwiZHJvcHBpbmctcGFydGljbGUiOiIiLCJub24tZHJvcHBpbmctcGFydGljbGUiOiIifSx7ImZhbWlseSI6Ik11dHRvbiIsImdpdmVuIjoiUy4iLCJwYXJzZS1uYW1lcyI6ZmFsc2UsImRyb3BwaW5nLXBhcnRpY2xlIjoiIiwibm9uLWRyb3BwaW5nLXBhcnRpY2xlIjoiIn0seyJmYW1pbHkiOiJNd2FkZXlpIiwiZ2l2ZW4iOiJNLiIsInBhcnNlLW5hbWVzIjpmYWxzZSwiZHJvcHBpbmctcGFydGljbGUiOiIiLCJub24tZHJvcHBpbmctcGFydGljbGUiOiIifSx7ImZhbWlseSI6Ik13YWxlIiwiZ2l2ZW4iOiJCLiIsInBhcnNlLW5hbWVzIjpmYWxzZSwiZHJvcHBpbmctcGFydGljbGUiOiIiLCJub24tZHJvcHBpbmctcGFydGljbGUiOiIifSx7ImZhbWlseSI6Ik13YXVyYSIsImdpdmVuIjoiRS4iLCJwYXJzZS1uYW1lcyI6ZmFsc2UsImRyb3BwaW5nLXBhcnRpY2xlIjoiIiwibm9uLWRyb3BwaW5nLXBhcnRpY2xlIjoiIn0seyJmYW1pbHkiOiJNeWFnZXJpbWF0aCIsImdpdmVuIjoiUi4iLCJwYXJzZS1uYW1lcyI6ZmFsc2UsImRyb3BwaW5nLXBhcnRpY2xlIjoiIiwibm9uLWRyb3BwaW5nLXBhcnRpY2xlIjoiIn0seyJmYW1pbHkiOiJNeWVycyIsImdpdmVuIjoiQS4iLCJwYXJzZS1uYW1lcyI6ZmFsc2UsImRyb3BwaW5nLXBhcnRpY2xlIjoiIiwibm9uLWRyb3BwaW5nLXBhcnRpY2xlIjoiIn0seyJmYW1pbHkiOiJNeWVycyIsImdpdmVuIjoiUy4iLCJwYXJzZS1uYW1lcyI6ZmFsc2UsImRyb3BwaW5nLXBhcnRpY2xlIjoiIiwibm9uLWRyb3BwaW5nLXBhcnRpY2xlIjoiIn0seyJmYW1pbHkiOiJNeWVyc29uIiwiZ2l2ZW4iOiJKLiIsInBhcnNlLW5hbWVzIjpmYWxzZSwiZHJvcHBpbmctcGFydGljbGUiOiIiLCJub24tZHJvcHBpbmctcGFydGljbGUiOiIifSx7ImZhbWlseSI6Ik15aW50IiwiZ2l2ZW4iOiJLLiIsInBhcnNlLW5hbWVzIjpmYWxzZSwiZHJvcHBpbmctcGFydGljbGUiOiIiLCJub24tZHJvcHBpbmctcGFydGljbGUiOiIifSx7ImZhbWlseSI6Ik15aW50IiwiZ2l2ZW4iOiJZLiIsInBhcnNlLW5hbWVzIjpmYWxzZSwiZHJvcHBpbmctcGFydGljbGUiOiIiLCJub24tZHJvcHBpbmctcGFydGljbGUiOiIifSx7ImZhbWlseSI6Ik15bm90dCIsImdpdmVuIjoiRy4iLCJwYXJzZS1uYW1lcyI6ZmFsc2UsImRyb3BwaW5nLXBhcnRpY2xlIjoiIiwibm9uLWRyb3BwaW5nLXBhcnRpY2xlIjoiIn0seyJmYW1pbHkiOiJNeXNsaXZlY2VrIiwiZ2l2ZW4iOiJMLiIsInBhcnNlLW5hbWVzIjpmYWxzZSwiZHJvcHBpbmctcGFydGljbGUiOiIiLCJub24tZHJvcHBpbmctcGFydGljbGUiOiIifSx7ImZhbWlseSI6Ik4gT28iLCJnaXZlbiI6IlouIiwicGFyc2UtbmFtZXMiOmZhbHNlLCJkcm9wcGluZy1wYXJ0aWNsZSI6IiIsIm5vbi1kcm9wcGluZy1wYXJ0aWNsZSI6IiJ9LHsiZmFtaWx5IjoiTmFiYXllZ28iLCJnaXZlbiI6IlAuIiwicGFyc2UtbmFtZXMiOmZhbHNlLCJkcm9wcGluZy1wYXJ0aWNsZSI6IiIsIm5vbi1kcm9wcGluZy1wYXJ0aWNsZSI6IiJ9LHsiZmFtaWx5IjoiTmFkYXIiLCJnaXZlbiI6IkUuIiwicGFyc2UtbmFtZXMiOmZhbHNlLCJkcm9wcGluZy1wYXJ0aWNsZSI6IiIsIm5vbi1kcm9wcGluZy1wYXJ0aWNsZSI6IiJ9LHsiZmFtaWx5IjoiTmFkZWVtIiwiZ2l2ZW4iOiJJLiIsInBhcnNlLW5hbWVzIjpmYWxzZSwiZHJvcHBpbmctcGFydGljbGUiOiIiLCJub24tZHJvcHBpbmctcGFydGljbGUiOiIifSx7ImZhbWlseSI6Ik5hZGhlZW0iLCJnaXZlbiI6Ik0uIiwicGFyc2UtbmFtZXMiOmZhbHNlLCJkcm9wcGluZy1wYXJ0aWNsZSI6IiIsIm5vbi1kcm9wcGluZy1wYXJ0aWNsZSI6IiJ9LHsiZmFtaWx5IjoiTmFlZW0iLCJnaXZlbiI6IkEuIiwicGFyc2UtbmFtZXMiOmZhbHNlLCJkcm9wcGluZy1wYXJ0aWNsZSI6IiIsIm5vbi1kcm9wcGluZy1wYXJ0aWNsZSI6IiJ9LHsiZmFtaWx5IjoiTmFlZW0iLCJnaXZlbiI6IkguIiwicGFyc2UtbmFtZXMiOmZhbHNlLCJkcm9wcGluZy1wYXJ0aWNsZSI6IiIsIm5vbi1kcm9wcGluZy1wYXJ0aWNsZSI6IiJ9LHsiZmFtaWx5IjoiTmFlZW0iLCJnaXZlbiI6IlMuIiwicGFyc2UtbmFtZXMiOmZhbHNlLCJkcm9wcGluZy1wYXJ0aWNsZSI6IiIsIm5vbi1kcm9wcGluZy1wYXJ0aWNsZSI6IiJ9LHsiZmFtaWx5IjoiTmFmZWVzIiwiZ2l2ZW4iOiJTLiIsInBhcnNlLW5hbWVzIjpmYWxzZSwiZHJvcHBpbmctcGFydGljbGUiOiIiLCJub24tZHJvcHBpbmctcGFydGljbGUiOiIifSx7ImZhbWlseSI6Ik5hZmVpIiwiZ2l2ZW4iOiJNLiIsInBhcnNlLW5hbWVzIjpmYWxzZSwiZHJvcHBpbmctcGFydGljbGUiOiIiLCJub24tZHJvcHBpbmctcGFydGljbGUiOiIifSx7ImZhbWlseSI6Ik5hZ2FyYWphbiIsImdpdmVuIjoiVC4iLCJwYXJzZS1uYW1lcyI6ZmFsc2UsImRyb3BwaW5nLXBhcnRpY2xlIjoiIiwibm9uLWRyb3BwaW5nLXBhcnRpY2xlIjoiIn0seyJmYW1pbHkiOiJOYWdsaWsiLCJnaXZlbiI6IkwuIiwicGFyc2UtbmFtZXMiOmZhbHNlLCJkcm9wcGluZy1wYXJ0aWNsZSI6IiIsIm5vbi1kcm9wcGluZy1wYXJ0aWNsZSI6IiJ9LHsiZmFtaWx5IjoiTmFncmEiLCJnaXZlbiI6IkkuIiwicGFyc2UtbmFtZXMiOmZhbHNlLCJkcm9wcGluZy1wYXJ0aWNsZSI6IiIsIm5vbi1kcm9wcGluZy1wYXJ0aWNsZSI6IiJ9LHsiZmFtaWx5IjoiTmFncmEiLCJnaXZlbiI6IkQuIiwicGFyc2UtbmFtZXMiOmZhbHNlLCJkcm9wcGluZy1wYXJ0aWNsZSI6IiIsIm5vbi1kcm9wcGluZy1wYXJ0aWNsZSI6IiJ9LHsiZmFtaWx5IjoiTmFndWliIiwiZ2l2ZW4iOiJNLiIsInBhcnNlLW5hbWVzIjpmYWxzZSwiZHJvcHBpbmctcGFydGljbGUiOiIiLCJub24tZHJvcHBpbmctcGFydGljbGUiOiIifSx7ImZhbWlseSI6Ik5hZ3VsZXN3YXJhbiIsImdpdmVuIjoiSy4iLCJwYXJzZS1uYW1lcyI6ZmFsc2UsImRyb3BwaW5nLXBhcnRpY2xlIjoiIiwibm9uLWRyb3BwaW5nLXBhcnRpY2xlIjoiIn0seyJmYW1pbHkiOiJOYWd1bWFudHJ5IiwiZ2l2ZW4iOiJLLiIsInBhcnNlLW5hbWVzIjpmYWxzZSwiZHJvcHBpbmctcGFydGljbGUiOiIiLCJub24tZHJvcHBpbmctcGFydGljbGUiOiIifSx7ImZhbWlseSI6Ik5haWNrZXIiLCJnaXZlbiI6IksuIiwicGFyc2UtbmFtZXMiOmZhbHNlLCJkcm9wcGluZy1wYXJ0aWNsZSI6IiIsIm5vbi1kcm9wcGluZy1wYXJ0aWNsZSI6IiJ9LHsiZmFtaWx5IjoiTmFpZG9vIiwiZ2l2ZW4iOiJTLiIsInBhcnNlLW5hbWVzIjpmYWxzZSwiZHJvcHBpbmctcGFydGljbGUiOiIiLCJub24tZHJvcHBpbmctcGFydGljbGUiOiIifSx7ImZhbWlseSI6Ik5haXIiLCJnaXZlbiI6IkQuIiwicGFyc2UtbmFtZXMiOmZhbHNlLCJkcm9wcGluZy1wYXJ0aWNsZSI6IiIsIm5vbi1kcm9wcGluZy1wYXJ0aWNsZSI6IiJ9LHsiZmFtaWx5IjoiTmFpayIsImdpdmVuIjoiRy4iLCJwYXJzZS1uYW1lcyI6ZmFsc2UsImRyb3BwaW5nLXBhcnRpY2xlIjoiIiwibm9uLWRyb3BwaW5nLXBhcnRpY2xlIjoiIn0seyJmYW1pbHkiOiJOYWlrIiwiZ2l2ZW4iOiJSLiIsInBhcnNlLW5hbWVzIjpmYWxzZSwiZHJvcHBpbmctcGFydGljbGUiOiIiLCJub24tZHJvcHBpbmctcGFydGljbGUiOiIifSx7ImZhbWlseSI6Ik5haWsiLCJnaXZlbiI6IlMuIiwicGFyc2UtbmFtZXMiOmZhbHNlLCJkcm9wcGluZy1wYXJ0aWNsZSI6IiIsIm5vbi1kcm9wcGluZy1wYXJ0aWNsZSI6IiJ9LHsiZmFtaWx5IjoiTmFpciIsImdpdmVuIjoiVC4iLCJwYXJzZS1uYW1lcyI6ZmFsc2UsImRyb3BwaW5nLXBhcnRpY2xlIjoiIiwibm9uLWRyb3BwaW5nLXBhcnRpY2xlIjoiIn0seyJmYW1pbHkiOiJOYWlzYml0dCIsImdpdmVuIjoiSi4iLCJwYXJzZS1uYW1lcyI6ZmFsc2UsImRyb3BwaW5nLXBhcnRpY2xlIjoiIiwibm9uLWRyb3BwaW5nLXBhcnRpY2xlIjoiIn0seyJmYW1pbHkiOiJOYWlzbWl0aCIsImdpdmVuIjoiSy4iLCJwYXJzZS1uYW1lcyI6ZmFsc2UsImRyb3BwaW5nLXBhcnRpY2xlIjoiIiwibm9uLWRyb3BwaW5nLXBhcnRpY2xlIjoiIn0seyJmYW1pbHkiOiJOYWtpYm9uZWthLVNzZW5hYnVseWEiLCJnaXZlbiI6IkQuIiwicGFyc2UtbmFtZXMiOmZhbHNlLCJkcm9wcGluZy1wYXJ0aWNsZSI6IiIsIm5vbi1kcm9wcGluZy1wYXJ0aWNsZSI6IiJ9LHsiZmFtaWx5IjoiTmFsbGFwYXJlZGR5IiwiZ2l2ZW4iOiJTLiIsInBhcnNlLW5hbWVzIjpmYWxzZSwiZHJvcHBpbmctcGFydGljbGUiOiIiLCJub24tZHJvcHBpbmctcGFydGljbGUiOiIifSx7ImZhbWlseSI6Ik5hbGxhcGV0YSIsImdpdmVuIjoiUy4iLCJwYXJzZS1uYW1lcyI6ZmFsc2UsImRyb3BwaW5nLXBhcnRpY2xlIjoiIiwibm9uLWRyb3BwaW5nLXBhcnRpY2xlIjoiIn0seyJmYW1pbHkiOiJOYWxsYXNpdmFuIiwiZ2l2ZW4iOiJBLiIsInBhcnNlLW5hbWVzIjpmYWxzZSwiZHJvcHBpbmctcGFydGljbGUiOiIiLCJub24tZHJvcHBpbmctcGFydGljbGUiOiIifSx7ImZhbWlseSI6Ik5hbmQiLCJnaXZlbiI6IlUuIiwicGFyc2UtbmFtZXMiOmZhbHNlLCJkcm9wcGluZy1wYXJ0aWNsZSI6IiIsIm5vbi1kcm9wcGluZy1wYXJ0aWNsZSI6IiJ9LHsiZmFtaWx5IjoiTmFuZGFuaSIsImdpdmVuIjoiQS4iLCJwYXJzZS1uYW1lcyI6ZmFsc2UsImRyb3BwaW5nLXBhcnRpY2xlIjoiIiwibm9uLWRyb3BwaW5nLXBhcnRpY2xlIjoiIn0seyJmYW1pbHkiOiJOYW5kd2FuaSIsImdpdmVuIjoiVC4iLCJwYXJzZS1uYW1lcyI6ZmFsc2UsImRyb3BwaW5nLXBhcnRpY2xlIjoiIiwibm9uLWRyb3BwaW5nLXBhcnRpY2xlIjoiIn0seyJmYW1pbHkiOiJOYXF2aSIsImdpdmVuIjoiQS4iLCJwYXJzZS1uYW1lcyI6ZmFsc2UsImRyb3BwaW5nLXBhcnRpY2xlIjoiIiwibm9uLWRyb3BwaW5nLXBhcnRpY2xlIjoiIn0seyJmYW1pbHkiOiJOYXF2aSIsImdpdmVuIjoiUy4iLCJwYXJzZS1uYW1lcyI6ZmFsc2UsImRyb3BwaW5nLXBhcnRpY2xlIjoiIiwibm9uLWRyb3BwaW5nLXBhcnRpY2xlIjoiIn0seyJmYW1pbHkiOiJOYXNhIiwiZ2l2ZW4iOiJTLiIsInBhcnNlLW5hbWVzIjpmYWxzZSwiZHJvcHBpbmctcGFydGljbGUiOiIiLCJub24tZHJvcHBpbmctcGFydGljbGUiOiIifSx7ImZhbWlseSI6Ik5hc2giLCJnaXZlbiI6IkQuIiwicGFyc2UtbmFtZXMiOmZhbHNlLCJkcm9wcGluZy1wYXJ0aWNsZSI6IiIsIm5vbi1kcm9wcGluZy1wYXJ0aWNsZSI6IiJ9LHsiZmFtaWx5IjoiTmFzaGVlZCIsImdpdmVuIjoiTi4iLCJwYXJzZS1uYW1lcyI6ZmFsc2UsImRyb3BwaW5nLXBhcnRpY2xlIjoiIiwibm9uLWRyb3BwaW5nLXBhcnRpY2xlIjoiIn0seyJmYW1pbHkiOiJOYXNpbXVkZWVuIiwiZ2l2ZW4iOiJBLiIsInBhcnNlLW5hbWVzIjpmYWxzZSwiZHJvcHBpbmctcGFydGljbGUiOiIiLCJub24tZHJvcHBpbmctcGFydGljbGUiOiIifSx7ImZhbWlseSI6Ik5hc2lyIiwiZ2l2ZW4iOiJVLiIsInBhcnNlLW5hbWVzIjpmYWxzZSwiZHJvcHBpbmctcGFydGljbGUiOiIiLCJub24tZHJvcHBpbmctcGFydGljbGUiOiIifSx7ImZhbWlseSI6Ik5hc3NlciIsImdpdmVuIjoiVC4iLCJwYXJzZS1uYW1lcyI6ZmFsc2UsImRyb3BwaW5nLXBhcnRpY2xlIjoiIiwibm9uLWRyb3BwaW5nLXBhcnRpY2xlIjoiIn0seyJmYW1pbHkiOiJOYXRhcmFqYW4iLCJnaXZlbiI6IkEuIiwicGFyc2UtbmFtZXMiOmZhbHNlLCJkcm9wcGluZy1wYXJ0aWNsZSI6IiIsIm5vbi1kcm9wcGluZy1wYXJ0aWNsZSI6IiJ9LHsiZmFtaWx5IjoiTmF0YXJhamFuIiwiZ2l2ZW4iOiJHLiIsInBhcnNlLW5hbWVzIjpmYWxzZSwiZHJvcHBpbmctcGFydGljbGUiOiIiLCJub24tZHJvcHBpbmctcGFydGljbGUiOiIifSx7ImZhbWlseSI6Ik5hdGFyYWphbiIsImdpdmVuIjoiTi4iLCJwYXJzZS1uYW1lcyI6ZmFsc2UsImRyb3BwaW5nLXBhcnRpY2xlIjoiIiwibm9uLWRyb3BwaW5nLXBhcnRpY2xlIjoiIn0seyJmYW1pbHkiOiJOYXRhcmFqYW4iLCJnaXZlbiI6IlIuIiwicGFyc2UtbmFtZXMiOmZhbHNlLCJkcm9wcGluZy1wYXJ0aWNsZSI6IiIsIm5vbi1kcm9wcGluZy1wYXJ0aWNsZSI6IiJ9LHsiZmFtaWx5IjoiTmF0aCIsImdpdmVuIjoiUC4iLCJwYXJzZS1uYW1lcyI6ZmFsc2UsImRyb3BwaW5nLXBhcnRpY2xlIjoiIiwibm9uLWRyb3BwaW5nLXBhcnRpY2xlIjoiIn0seyJmYW1pbHkiOiJOYXRoYW5pZWwiLCJnaXZlbiI6Ik4uIiwicGFyc2UtbmFtZXMiOmZhbHNlLCJkcm9wcGluZy1wYXJ0aWNsZSI6IiIsIm5vbi1kcm9wcGluZy1wYXJ0aWNsZSI6IiJ9LHsiZmFtaWx5IjoiTmF0aHZhbmkiLCJnaXZlbiI6Ik0uIiwicGFyc2UtbmFtZXMiOmZhbHNlLCJkcm9wcGluZy1wYXJ0aWNsZSI6IiIsIm5vbi1kcm9wcGluZy1wYXJ0aWNsZSI6IiJ9LHsiZmFtaWx5IjoiTmF0aHdhbmkiLCJnaXZlbiI6IlAuIiwicGFyc2UtbmFtZXMiOmZhbHNlLCJkcm9wcGluZy1wYXJ0aWNsZSI6IiIsIm5vbi1kcm9wcGluZy1wYXJ0aWNsZSI6IiJ9LHsiZmFtaWx5IjoiTmF2YSIsImdpdmVuIjoiRy4iLCJwYXJzZS1uYW1lcyI6ZmFsc2UsImRyb3BwaW5nLXBhcnRpY2xlIjoiIiwibm9uLWRyb3BwaW5nLXBhcnRpY2xlIjoiIn0seyJmYW1pbHkiOiJOYXZhbmVldGhhbSIsImdpdmVuIjoiTi4iLCJwYXJzZS1uYW1lcyI6ZmFsc2UsImRyb3BwaW5nLXBhcnRpY2xlIjoiIiwibm9uLWRyb3BwaW5nLXBhcnRpY2xlIjoiIn0seyJmYW1pbHkiOiJOYXZhcmF0bmFtIiwiZ2l2ZW4iOiJKLiIsInBhcnNlLW5hbWVzIjpmYWxzZSwiZHJvcHBpbmctcGFydGljbGUiOiIiLCJub24tZHJvcHBpbmctcGFydGljbGUiOiIifSx7ImZhbWlseSI6Ik5hdmFycmEiLCJnaXZlbiI6IkguIiwicGFyc2UtbmFtZXMiOmZhbHNlLCJkcm9wcGluZy1wYXJ0aWNsZSI6IiIsIm5vbi1kcm9wcGluZy1wYXJ0aWNsZSI6IiJ9LHsiZmFtaWx5IjoiTmF2ZWVkIiwiZ2l2ZW4iOiJTLiIsInBhcnNlLW5hbWVzIjpmYWxzZSwiZHJvcHBpbmctcGFydGljbGUiOiIiLCJub24tZHJvcHBpbmctcGFydGljbGUiOiIifSx7ImZhbWlseSI6Ik5hdmluIiwiZ2l2ZW4iOiJKLiIsInBhcnNlLW5hbWVzIjpmYWxzZSwiZHJvcHBpbmctcGFydGljbGUiOiIiLCJub24tZHJvcHBpbmctcGFydGljbGUiOiIifSx7ImZhbWlseSI6Ik5hd2F6IiwiZ2l2ZW4iOiJLLiIsInBhcnNlLW5hbWVzIjpmYWxzZSwiZHJvcHBpbmctcGFydGljbGUiOiIiLCJub24tZHJvcHBpbmctcGFydGljbGUiOiIifSx7ImZhbWlseSI6Ik5hd2F6IiwiZ2l2ZW4iOiJTLiIsInBhcnNlLW5hbWVzIjpmYWxzZSwiZHJvcHBpbmctcGFydGljbGUiOiIiLCJub24tZHJvcHBpbmctcGFydGljbGUiOiIifSx7ImZhbWlseSI6Ik5heWFyIiwiZ2l2ZW4iOiJCLiIsInBhcnNlLW5hbWVzIjpmYWxzZSwiZHJvcHBpbmctcGFydGljbGUiOiIiLCJub24tZHJvcHBpbmctcGFydGljbGUiOiIifSx7ImZhbWlseSI6Ik5heWxvciIsImdpdmVuIjoiUy4iLCJwYXJzZS1uYW1lcyI6ZmFsc2UsImRyb3BwaW5nLXBhcnRpY2xlIjoiIiwibm9uLWRyb3BwaW5nLXBhcnRpY2xlIjoiIn0seyJmYW1pbHkiOiJOYXl5YXIiLCJnaXZlbiI6Ik0uIiwicGFyc2UtbmFtZXMiOmZhbHNlLCJkcm9wcGluZy1wYXJ0aWNsZSI6IiIsIm5vbi1kcm9wcGluZy1wYXJ0aWNsZSI6IiJ9LHsiZmFtaWx5IjoiTmF6IiwiZ2l2ZW4iOiJGLiIsInBhcnNlLW5hbWVzIjpmYWxzZSwiZHJvcHBpbmctcGFydGljbGUiOiIiLCJub24tZHJvcHBpbmctcGFydGljbGUiOiIifSx7ImZhbWlseSI6Ik5hemFyaSIsImdpdmVuIjoiQi4iLCJwYXJzZS1uYW1lcyI6ZmFsc2UsImRyb3BwaW5nLXBhcnRpY2xlIjoiIiwibm9uLWRyb3BwaW5nLXBhcnRpY2xlIjoiIn0seyJmYW1pbHkiOiJOYXppciIsImdpdmVuIjoiQS4iLCJwYXJzZS1uYW1lcyI6ZmFsc2UsImRyb3BwaW5nLXBhcnRpY2xlIjoiIiwibm9uLWRyb3BwaW5nLXBhcnRpY2xlIjoiIn0seyJmYW1pbHkiOiJOYXppciIsImdpdmVuIjoiUy4iLCJwYXJzZS1uYW1lcyI6ZmFsc2UsImRyb3BwaW5nLXBhcnRpY2xlIjoiIiwibm9uLWRyb3BwaW5nLXBhcnRpY2xlIjoiIn0seyJmYW1pbHkiOiJOY29tYW56aSIsImdpdmVuIjoiRC4iLCJwYXJzZS1uYW1lcyI6ZmFsc2UsImRyb3BwaW5nLXBhcnRpY2xlIjoiIiwibm9uLWRyb3BwaW5nLXBhcnRpY2xlIjoiIn0seyJmYW1pbHkiOiJOZGVmbyIsImdpdmVuIjoiTy4iLCJwYXJzZS1uYW1lcyI6ZmFsc2UsImRyb3BwaW5nLXBhcnRpY2xlIjoiIiwibm9uLWRyb3BwaW5nLXBhcnRpY2xlIjoiIn0seyJmYW1pbHkiOiJOZG91bWJlIiwiZ2l2ZW4iOiJOLiIsInBhcnNlLW5hbWVzIjpmYWxzZSwiZHJvcHBpbmctcGFydGljbGUiOiIiLCJub24tZHJvcHBpbmctcGFydGljbGUiOiIifSx7ImZhbWlseSI6Ik5lYWwiLCJnaXZlbiI6IkEuIiwicGFyc2UtbmFtZXMiOmZhbHNlLCJkcm9wcGluZy1wYXJ0aWNsZSI6IiIsIm5vbi1kcm9wcGluZy1wYXJ0aWNsZSI6IiJ9LHsiZmFtaWx5IjoiTmVhcnkiLCJnaXZlbiI6IkUuIiwicGFyc2UtbmFtZXMiOmZhbHNlLCJkcm9wcGluZy1wYXJ0aWNsZSI6IiIsIm5vbi1kcm9wcGluZy1wYXJ0aWNsZSI6IiJ9LHsiZmFtaWx5IjoiTmVnbWVsZGluIiwiZ2l2ZW4iOiJNLiIsInBhcnNlLW5hbWVzIjpmYWxzZSwiZHJvcHBpbmctcGFydGljbGUiOiIiLCJub24tZHJvcHBpbmctcGFydGljbGUiOiIifSx7ImZhbWlseSI6Ik5laSIsImdpdmVuIjoiTC4iLCJwYXJzZS1uYW1lcyI6ZmFsc2UsImRyb3BwaW5nLXBhcnRpY2xlIjoiIiwibm9uLWRyb3BwaW5nLXBhcnRpY2xlIjoiIn0seyJmYW1pbHkiOiJOZWlsIiwiZ2l2ZW4iOiJKLiIsInBhcnNlLW5hbWVzIjpmYWxzZSwiZHJvcHBpbmctcGFydGljbGUiOiIiLCJub24tZHJvcHBpbmctcGFydGljbGUiOiIifSx7ImZhbWlseSI6Ik5laWxsIiwiZ2l2ZW4iOiJQLiIsInBhcnNlLW5hbWVzIjpmYWxzZSwiZHJvcHBpbmctcGFydGljbGUiOiIiLCJub24tZHJvcHBpbmctcGFydGljbGUiOiIifSx7ImZhbWlseSI6Ik5laWxzIiwiZ2l2ZW4iOiJILiIsInBhcnNlLW5hbWVzIjpmYWxzZSwiZHJvcHBpbmctcGFydGljbGUiOiIiLCJub24tZHJvcHBpbmctcGFydGljbGUiOiIifSx7ImZhbWlseSI6Ik5lamFkIiwiZ2l2ZW4iOiJBLiIsInBhcnNlLW5hbWVzIjpmYWxzZSwiZHJvcHBpbmctcGFydGljbGUiOiIiLCJub24tZHJvcHBpbmctcGFydGljbGUiOiIifSx7ImZhbWlseSI6Ik5lbHNvbiIsImdpdmVuIjoiQS4iLCJwYXJzZS1uYW1lcyI6ZmFsc2UsImRyb3BwaW5nLXBhcnRpY2xlIjoiIiwibm9uLWRyb3BwaW5nLXBhcnRpY2xlIjoiIn0seyJmYW1pbHkiOiJOZWxzb24iLCJnaXZlbiI6IkIuIiwicGFyc2UtbmFtZXMiOmZhbHNlLCJkcm9wcGluZy1wYXJ0aWNsZSI6IiIsIm5vbi1kcm9wcGluZy1wYXJ0aWNsZSI6IiJ9LHsiZmFtaWx5IjoiTmVsc29uIiwiZ2l2ZW4iOiJMLiIsInBhcnNlLW5hbWVzIjpmYWxzZSwiZHJvcHBpbmctcGFydGljbGUiOiIiLCJub24tZHJvcHBpbmctcGFydGljbGUiOiIifSx7ImZhbWlseSI6Ik5lbHNvbiIsImdpdmVuIjoiTS4iLCJwYXJzZS1uYW1lcyI6ZmFsc2UsImRyb3BwaW5nLXBhcnRpY2xlIjoiIiwibm9uLWRyb3BwaW5nLXBhcnRpY2xlIjoiIn0seyJmYW1pbHkiOiJOZWxzb24iLCJnaXZlbiI6IlIuIiwicGFyc2UtbmFtZXMiOmZhbHNlLCJkcm9wcGluZy1wYXJ0aWNsZSI6IiIsIm5vbi1kcm9wcGluZy1wYXJ0aWNsZSI6IiJ9LHsiZmFtaWx5IjoiTmVsc29uIiwiZ2l2ZW4iOiJTLiIsInBhcnNlLW5hbWVzIjpmYWxzZSwiZHJvcHBpbmctcGFydGljbGUiOiIiLCJub24tZHJvcHBpbmctcGFydGljbGUiOiIifSx7ImZhbWlseSI6Ik5lbWFuZSIsImdpdmVuIjoiUi4iLCJwYXJzZS1uYW1lcyI6ZmFsc2UsImRyb3BwaW5nLXBhcnRpY2xlIjoiIiwibm9uLWRyb3BwaW5nLXBhcnRpY2xlIjoiIn0seyJmYW1pbHkiOiJOZXBhbCIsImdpdmVuIjoiUy4iLCJwYXJzZS1uYW1lcyI6ZmFsc2UsImRyb3BwaW5nLXBhcnRpY2xlIjoiIiwibm9uLWRyb3BwaW5nLXBhcnRpY2xlIjoiIn0seyJmYW1pbHkiOiJOZXRoZXJjb3R0IiwiZ2l2ZW4iOiJELiIsInBhcnNlLW5hbWVzIjpmYWxzZSwiZHJvcHBpbmctcGFydGljbGUiOiIiLCJub24tZHJvcHBpbmctcGFydGljbGUiOiIifSx7ImZhbWlseSI6Ik5ldGhlcnRvbiIsImdpdmVuIjoiSy4iLCJwYXJzZS1uYW1lcyI6ZmFsc2UsImRyb3BwaW5nLXBhcnRpY2xlIjoiIiwibm9uLWRyb3BwaW5nLXBhcnRpY2xlIjoiIn0seyJmYW1pbHkiOiJOZXR0bGV0b24iLCJnaXZlbiI6IksuIiwicGFyc2UtbmFtZXMiOmZhbHNlLCJkcm9wcGluZy1wYXJ0aWNsZSI6IiIsIm5vbi1kcm9wcGluZy1wYXJ0aWNsZSI6IiJ9LHsiZmFtaWx5IjoiTmV3YnkiLCJnaXZlbiI6IkEuIiwicGFyc2UtbmFtZXMiOmZhbHNlLCJkcm9wcGluZy1wYXJ0aWNsZSI6IiIsIm5vbi1kcm9wcGluZy1wYXJ0aWNsZSI6IiJ9LHsiZmFtaWx5IjoiTmV3YnkiLCJnaXZlbiI6IkQuIiwicGFyc2UtbmFtZXMiOmZhbHNlLCJkcm9wcGluZy1wYXJ0aWNsZSI6IiIsIm5vbi1kcm9wcGluZy1wYXJ0aWNsZSI6IiJ9LHsiZmFtaWx5IjoiTmV3Y29tYmUiLCJnaXZlbiI6IlQuIiwicGFyc2UtbmFtZXMiOmZhbHNlLCJkcm9wcGluZy1wYXJ0aWNsZSI6IiIsIm5vbi1kcm9wcGluZy1wYXJ0aWNsZSI6IiJ9LHsiZmFtaWx5IjoiTmV3ZWxsIiwiZ2l2ZW4iOiJILiIsInBhcnNlLW5hbWVzIjpmYWxzZSwiZHJvcHBpbmctcGFydGljbGUiOiIiLCJub24tZHJvcHBpbmctcGFydGljbGUiOiIifSx7ImZhbWlseSI6Ik5ld21hbiIsImdpdmVuIjoiQy4iLCJwYXJzZS1uYW1lcyI6ZmFsc2UsImRyb3BwaW5nLXBhcnRpY2xlIjoiIiwibm9uLWRyb3BwaW5nLXBhcnRpY2xlIjoiIn0seyJmYW1pbHkiOiJOZXdtYW4iLCJnaXZlbiI6IkQuIiwicGFyc2UtbmFtZXMiOmZhbHNlLCJkcm9wcGluZy1wYXJ0aWNsZSI6IiIsIm5vbi1kcm9wcGluZy1wYXJ0aWNsZSI6IiJ9LHsiZmFtaWx5IjoiTmV3bWFuIiwiZ2l2ZW4iOiJILiIsInBhcnNlLW5hbWVzIjpmYWxzZSwiZHJvcHBpbmctcGFydGljbGUiOiIiLCJub24tZHJvcHBpbmctcGFydGljbGUiOiIifSx7ImZhbWlseSI6Ik5ld21hbiIsImdpdmVuIjoiSi4iLCJwYXJzZS1uYW1lcyI6ZmFsc2UsImRyb3BwaW5nLXBhcnRpY2xlIjoiIiwibm9uLWRyb3BwaW5nLXBhcnRpY2xlIjoiIn0seyJmYW1pbHkiOiJOZXdtYW4iLCJnaXZlbiI6Ik8uIiwicGFyc2UtbmFtZXMiOmZhbHNlLCJkcm9wcGluZy1wYXJ0aWNsZSI6IiIsIm5vbi1kcm9wcGluZy1wYXJ0aWNsZSI6IiJ9LHsiZmFtaWx5IjoiTmV3bWFuIiwiZ2l2ZW4iOiJULiIsInBhcnNlLW5hbWVzIjpmYWxzZSwiZHJvcHBpbmctcGFydGljbGUiOiIiLCJub24tZHJvcHBpbmctcGFydGljbGUiOiIifSx7ImZhbWlseSI6Ik5ld3BvcnQiLCJnaXZlbiI6IlIuIiwicGFyc2UtbmFtZXMiOmZhbHNlLCJkcm9wcGluZy1wYXJ0aWNsZSI6IiIsIm5vbi1kcm9wcGluZy1wYXJ0aWNsZSI6IiJ9LHsiZmFtaWx5IjoiTmV3dG9uIiwiZ2l2ZW4iOiJNLiIsInBhcnNlLW5hbWVzIjpmYWxzZSwiZHJvcHBpbmctcGFydGljbGUiOiIiLCJub24tZHJvcHBpbmctcGFydGljbGUiOiIifSx7ImZhbWlseSI6Ik5nIiwiZ2l2ZW4iOiJBLiIsInBhcnNlLW5hbWVzIjpmYWxzZSwiZHJvcHBpbmctcGFydGljbGUiOiIiLCJub24tZHJvcHBpbmctcGFydGljbGUiOiIifSx7ImZhbWlseSI6Ik5nIiwiZ2l2ZW4iOiJILiIsInBhcnNlLW5hbWVzIjpmYWxzZSwiZHJvcHBpbmctcGFydGljbGUiOiIiLCJub24tZHJvcHBpbmctcGFydGljbGUiOiIifSx7ImZhbWlseSI6Ik5nIiwiZ2l2ZW4iOiJLLiIsInBhcnNlLW5hbWVzIjpmYWxzZSwiZHJvcHBpbmctcGFydGljbGUiOiIiLCJub24tZHJvcHBpbmctcGFydGljbGUiOiIifSx7ImZhbWlseSI6Ik5nIiwiZ2l2ZW4iOiJNLiIsInBhcnNlLW5hbWVzIjpmYWxzZSwiZHJvcHBpbmctcGFydGljbGUiOiIiLCJub24tZHJvcHBpbmctcGFydGljbGUiOiIifSx7ImZhbWlseSI6Ik5nIiwiZ2l2ZW4iOiJXLiIsInBhcnNlLW5hbWVzIjpmYWxzZSwiZHJvcHBpbmctcGFydGljbGUiOiIiLCJub24tZHJvcHBpbmctcGFydGljbGUiOiIifSx7ImZhbWlseSI6Ik5nIiwiZ2l2ZW4iOiJZLiIsInBhcnNlLW5hbWVzIjpmYWxzZSwiZHJvcHBpbmctcGFydGljbGUiOiIiLCJub24tZHJvcHBpbmctcGFydGljbGUiOiIifSx7ImZhbWlseSI6Ik5nYW4iLCJnaXZlbiI6IlQuIiwicGFyc2UtbmFtZXMiOmZhbHNlLCJkcm9wcGluZy1wYXJ0aWNsZSI6IiIsIm5vbi1kcm9wcGluZy1wYXJ0aWNsZSI6IiJ9LHsiZmFtaWx5IjoiTmd1aSIsImdpdmVuIjoiRy4iLCJwYXJzZS1uYW1lcyI6ZmFsc2UsImRyb3BwaW5nLXBhcnRpY2xlIjoiIiwibm9uLWRyb3BwaW5nLXBhcnRpY2xlIjoiIn0seyJmYW1pbHkiOiJOZ3VtbyIsImdpdmVuIjoiUy4iLCJwYXJzZS1uYW1lcyI6ZmFsc2UsImRyb3BwaW5nLXBhcnRpY2xlIjoiIiwibm9uLWRyb3BwaW5nLXBhcnRpY2xlIjoiIn0seyJmYW1pbHkiOiJOZ3V5ZW4iLCJnaXZlbiI6IlEuIiwicGFyc2UtbmFtZXMiOmZhbHNlLCJkcm9wcGluZy1wYXJ0aWNsZSI6IiIsIm5vbi1kcm9wcGluZy1wYXJ0aWNsZSI6IiJ9LHsiZmFtaWx5IjoiTmd3ZW55YSIsImdpdmVuIjoiSy4iLCJwYXJzZS1uYW1lcyI6ZmFsc2UsImRyb3BwaW5nLXBhcnRpY2xlIjoiIiwibm9uLWRyb3BwaW5nLXBhcnRpY2xlIjoiIn0seyJmYW1pbHkiOiJOaWMgRmhvZ2FydGFpZ2giLCJnaXZlbiI6IkMuIiwicGFyc2UtbmFtZXMiOmZhbHNlLCJkcm9wcGluZy1wYXJ0aWNsZSI6IiIsIm5vbi1kcm9wcGluZy1wYXJ0aWNsZSI6IiJ9LHsiZmFtaWx5IjoiTmljaG9sYXMiLCJnaXZlbiI6Ik4uIiwicGFyc2UtbmFtZXMiOmZhbHNlLCJkcm9wcGluZy1wYXJ0aWNsZSI6IiIsIm5vbi1kcm9wcGluZy1wYXJ0aWNsZSI6IiJ9LHsiZmFtaWx5IjoiTmljaG9sYXMiLCJnaXZlbiI6IlAuIiwicGFyc2UtbmFtZXMiOmZhbHNlLCJkcm9wcGluZy1wYXJ0aWNsZSI6IiIsIm5vbi1kcm9wcGluZy1wYXJ0aWNsZSI6IiJ9LHsiZmFtaWx5IjoiTmljaG9sYXMiLCJnaXZlbiI6IlIuIiwicGFyc2UtbmFtZXMiOmZhbHNlLCJkcm9wcGluZy1wYXJ0aWNsZSI6IiIsIm5vbi1kcm9wcGluZy1wYXJ0aWNsZSI6IiJ9LHsiZmFtaWx5IjoiTmljaG9sbHMiLCJnaXZlbiI6IkQuIiwicGFyc2UtbmFtZXMiOmZhbHNlLCJkcm9wcGluZy1wYXJ0aWNsZSI6IiIsIm5vbi1kcm9wcGluZy1wYXJ0aWNsZSI6IiJ9LHsiZmFtaWx5IjoiTmljaG9sbHMiLCJnaXZlbiI6IkwuIiwicGFyc2UtbmFtZXMiOmZhbHNlLCJkcm9wcGluZy1wYXJ0aWNsZSI6IiIsIm5vbi1kcm9wcGluZy1wYXJ0aWNsZSI6IiJ9LHsiZmFtaWx5IjoiTmljaG9sbHMiLCJnaXZlbiI6IlMuIiwicGFyc2UtbmFtZXMiOmZhbHNlLCJkcm9wcGluZy1wYXJ0aWNsZSI6IiIsIm5vbi1kcm9wcGluZy1wYXJ0aWNsZSI6IiJ9LHsiZmFtaWx5IjoiTmljaG9sc29uIiwiZ2l2ZW4iOiJBLiIsInBhcnNlLW5hbWVzIjpmYWxzZSwiZHJvcHBpbmctcGFydGljbGUiOiIiLCJub24tZHJvcHBpbmctcGFydGljbGUiOiIifSx7ImZhbWlseSI6Ik5pY29sIiwiZ2l2ZW4iOiJFLiIsInBhcnNlLW5hbWVzIjpmYWxzZSwiZHJvcHBpbmctcGFydGljbGUiOiIiLCJub24tZHJvcHBpbmctcGFydGljbGUiOiIifSx7ImZhbWlseSI6Ik5pY29sIiwiZ2l2ZW4iOiJSLiIsInBhcnNlLW5hbWVzIjpmYWxzZSwiZHJvcHBpbmctcGFydGljbGUiOiIiLCJub24tZHJvcHBpbmctcGFydGljbGUiOiIifSx7ImZhbWlseSI6Ik5pY29sYSIsImdpdmVuIjoiUC4iLCJwYXJzZS1uYW1lcyI6ZmFsc2UsImRyb3BwaW5nLXBhcnRpY2xlIjoiIiwibm9uLWRyb3BwaW5nLXBhcnRpY2xlIjoiIn0seyJmYW1pbHkiOiJOaWNvbGwiLCJnaXZlbiI6IkEuIiwicGFyc2UtbmFtZXMiOmZhbHNlLCJkcm9wcGluZy1wYXJ0aWNsZSI6IiIsIm5vbi1kcm9wcGluZy1wYXJ0aWNsZSI6IiJ9LHsiZmFtaWx5IjoiTmlnaHRpbmdhbGUiLCJnaXZlbiI6IlQuIiwicGFyc2UtbmFtZXMiOmZhbHNlLCJkcm9wcGluZy1wYXJ0aWNsZSI6IiIsIm5vbi1kcm9wcGluZy1wYXJ0aWNsZSI6IiJ9LHsiZmFtaWx5IjoiTmlraXRhIiwiZ2l2ZW4iOiJGLiIsInBhcnNlLW5hbWVzIjpmYWxzZSwiZHJvcHBpbmctcGFydGljbGUiOiIiLCJub24tZHJvcHBpbmctcGFydGljbGUiOiIifSx7ImZhbWlseSI6Ik5pa29sYW9zIiwiZ2l2ZW4iOiJQLiIsInBhcnNlLW5hbWVzIjpmYWxzZSwiZHJvcHBpbmctcGFydGljbGUiOiIiLCJub24tZHJvcHBpbmctcGFydGljbGUiOiIifSx7ImZhbWlseSI6Ik5pa29ub3ZpY2giLCJnaXZlbiI6IkcuIiwicGFyc2UtbmFtZXMiOmZhbHNlLCJkcm9wcGluZy1wYXJ0aWNsZSI6IiIsIm5vbi1kcm9wcGluZy1wYXJ0aWNsZSI6IiJ9LHsiZmFtaWx5IjoiTmlsc3NvbiIsImdpdmVuIjoiQS4iLCJwYXJzZS1uYW1lcyI6ZmFsc2UsImRyb3BwaW5nLXBhcnRpY2xlIjoiIiwibm9uLWRyb3BwaW5nLXBhcnRpY2xlIjoiIn0seyJmYW1pbHkiOiJOaW1ha28iLCJnaXZlbiI6IksuIiwicGFyc2UtbmFtZXMiOmZhbHNlLCJkcm9wcGluZy1wYXJ0aWNsZSI6IiIsIm5vbi1kcm9wcGluZy1wYXJ0aWNsZSI6IiJ9LHsiZmFtaWx5IjoiTmltYWtvIiwiZ2l2ZW4iOiJMLiIsInBhcnNlLW5hbWVzIjpmYWxzZSwiZHJvcHBpbmctcGFydGljbGUiOiIiLCJub24tZHJvcHBpbmctcGFydGljbGUiOiIifSx7ImZhbWlseSI6Ik5pbW1vIiwiZ2l2ZW4iOiJDLiIsInBhcnNlLW5hbWVzIjpmYWxzZSwiZHJvcHBpbmctcGFydGljbGUiOiIiLCJub24tZHJvcHBpbmctcGFydGljbGUiOiIifSx7ImZhbWlseSI6Ik5pbmFuIiwiZ2l2ZW4iOiJQLiIsInBhcnNlLW5hbWVzIjpmYWxzZSwiZHJvcHBpbmctcGFydGljbGUiOiIiLCJub24tZHJvcHBpbmctcGFydGljbGUiOiIifSx7ImZhbWlseSI6Ik5pcm1hbGFuIiwiZ2l2ZW4iOiJNLiIsInBhcnNlLW5hbWVzIjpmYWxzZSwiZHJvcHBpbmctcGFydGljbGUiOiIiLCJub24tZHJvcHBpbmctcGFydGljbGUiOiIifSx7ImZhbWlseSI6Ik5pc2FyIiwiZ2l2ZW4iOiJBLiIsInBhcnNlLW5hbWVzIjpmYWxzZSwiZHJvcHBpbmctcGFydGljbGUiOiIiLCJub24tZHJvcHBpbmctcGFydGljbGUiOiIifSx7ImZhbWlseSI6Ik5pc2FyIiwiZ2l2ZW4iOiJNLiIsInBhcnNlLW5hbWVzIjpmYWxzZSwiZHJvcHBpbmctcGFydGljbGUiOiIiLCJub24tZHJvcHBpbmctcGFydGljbGUiOiIifSx7ImZhbWlseSI6Ik5pc2FyIiwiZ2l2ZW4iOiJULiIsInBhcnNlLW5hbWVzIjpmYWxzZSwiZHJvcHBpbmctcGFydGljbGUiOiIiLCJub24tZHJvcHBpbmctcGFydGljbGUiOiIifSx7ImZhbWlseSI6Ik5pc2JldHQiLCJnaXZlbiI6IlQuIiwicGFyc2UtbmFtZXMiOmZhbHNlLCJkcm9wcGluZy1wYXJ0aWNsZSI6IiIsIm5vbi1kcm9wcGluZy1wYXJ0aWNsZSI6IiJ9LHsiZmFtaWx5IjoiTmlzaGEgSmFtZXMiLCJnaXZlbiI6IkEuIiwicGFyc2UtbmFtZXMiOmZhbHNlLCJkcm9wcGluZy1wYXJ0aWNsZSI6IiIsIm5vbi1kcm9wcGluZy1wYXJ0aWNsZSI6IiJ9LHsiZmFtaWx5IjoiTmlzaGF0IiwiZ2l2ZW4iOiJTLiIsInBhcnNlLW5hbWVzIjpmYWxzZSwiZHJvcHBpbmctcGFydGljbGUiOiIiLCJub24tZHJvcHBpbmctcGFydGljbGUiOiIifSx7ImZhbWlseSI6Ik5pc2hpeWFtYSIsImdpdmVuIjoiVC4iLCJwYXJzZS1uYW1lcyI6ZmFsc2UsImRyb3BwaW5nLXBhcnRpY2xlIjoiIiwibm9uLWRyb3BwaW5nLXBhcnRpY2xlIjoiIn0seyJmYW1pbHkiOiJOaXgiLCJnaXZlbiI6IlMuIiwicGFyc2UtbmFtZXMiOmZhbHNlLCJkcm9wcGluZy1wYXJ0aWNsZSI6IiIsIm5vbi1kcm9wcGluZy1wYXJ0aWNsZSI6IiJ9LHsiZmFtaWx5IjoiTml4b24iLCJnaXZlbiI6IkouIiwicGFyc2UtbmFtZXMiOmZhbHNlLCJkcm9wcGluZy1wYXJ0aWNsZSI6IiIsIm5vbi1kcm9wcGluZy1wYXJ0aWNsZSI6IiJ9LHsiZmFtaWx5IjoiTml4b24iLCJnaXZlbiI6Ik0uIiwicGFyc2UtbmFtZXMiOmZhbHNlLCJkcm9wcGluZy1wYXJ0aWNsZSI6IiIsIm5vbi1kcm9wcGluZy1wYXJ0aWNsZSI6IiJ9LHsiZmFtaWx5IjoiTml6YW0gVWQgRGluIiwiZ2l2ZW4iOiJLLiIsInBhcnNlLW5hbWVzIjpmYWxzZSwiZHJvcHBpbmctcGFydGljbGUiOiIiLCJub24tZHJvcHBpbmctcGFydGljbGUiOiIifSx7ImZhbWlseSI6Ik5pemFtaSIsImdpdmVuIjoiTS4iLCJwYXJzZS1uYW1lcyI6ZmFsc2UsImRyb3BwaW5nLXBhcnRpY2xlIjoiIiwibm9uLWRyb3BwaW5nLXBhcnRpY2xlIjoiIn0seyJmYW1pbHkiOiJOaXphbWlzIiwiZ2l2ZW4iOiJTLiIsInBhcnNlLW5hbWVzIjpmYWxzZSwiZHJvcHBpbmctcGFydGljbGUiOiIiLCJub24tZHJvcHBpbmctcGFydGljbGUiOiIifSx7ImZhbWlseSI6Ik5qYWZ1aCIsImdpdmVuIjoiUi4iLCJwYXJzZS1uYW1lcyI6ZmFsc2UsImRyb3BwaW5nLXBhcnRpY2xlIjoiIiwibm9uLWRyb3BwaW5nLXBhcnRpY2xlIjoiIn0seyJmYW1pbHkiOiJOb2FrZXMiLCJnaXZlbiI6IkkuIiwicGFyc2UtbmFtZXMiOmZhbHNlLCJkcm9wcGluZy1wYXJ0aWNsZSI6IiIsIm5vbi1kcm9wcGluZy1wYXJ0aWNsZSI6IiJ9LHsiZmFtaWx5IjoiTm9iYSIsImdpdmVuIjoiTC4iLCJwYXJzZS1uYW1lcyI6ZmFsc2UsImRyb3BwaW5nLXBhcnRpY2xlIjoiIiwibm9uLWRyb3BwaW5nLXBhcnRpY2xlIjoiIn0seyJmYW1pbHkiOiJOb2JsZSIsImdpdmVuIjoiSC4iLCJwYXJzZS1uYW1lcyI6ZmFsc2UsImRyb3BwaW5nLXBhcnRpY2xlIjoiIiwibm9uLWRyb3BwaW5nLXBhcnRpY2xlIjoiIn0seyJmYW1pbHkiOiJOb2JsZSIsImdpdmVuIjoiSi4iLCJwYXJzZS1uYW1lcyI6ZmFsc2UsImRyb3BwaW5nLXBhcnRpY2xlIjoiIiwibm9uLWRyb3BwaW5nLXBhcnRpY2xlIjoiIn0seyJmYW1pbHkiOiJOb2UiLCJnaXZlbiI6IkguIiwicGFyc2UtbmFtZXMiOmZhbHNlLCJkcm9wcGluZy1wYXJ0aWNsZSI6IiIsIm5vbi1kcm9wcGluZy1wYXJ0aWNsZSI6IiJ9LHsiZmFtaWx5IjoiTm9sYW4iLCJnaXZlbiI6IkouIiwicGFyc2UtbmFtZXMiOmZhbHNlLCJkcm9wcGluZy1wYXJ0aWNsZSI6IiIsIm5vbi1kcm9wcGluZy1wYXJ0aWNsZSI6IiJ9LHsiZmFtaWx5IjoiTm9sYXNjbyIsImdpdmVuIjoiSi4iLCJwYXJzZS1uYW1lcyI6ZmFsc2UsImRyb3BwaW5nLXBhcnRpY2xlIjoiIiwibm9uLWRyb3BwaW5nLXBhcnRpY2xlIjoiIn0seyJmYW1pbHkiOiJOb29yIiwiZ2l2ZW4iOiJaLiIsInBhcnNlLW5hbWVzIjpmYWxzZSwiZHJvcHBpbmctcGFydGljbGUiOiIiLCJub24tZHJvcHBpbmctcGFydGljbGUiOiIifSx7ImZhbWlseSI6Ik5vb3JpIiwiZ2l2ZW4iOiJaLiIsInBhcnNlLW5hbWVzIjpmYWxzZSwiZHJvcHBpbmctcGFydGljbGUiOiIiLCJub24tZHJvcHBpbmctcGFydGljbGUiOiIifSx7ImZhbWlseSI6Ik5vcmNsaWZmZSIsImdpdmVuIjoiSi4iLCJwYXJzZS1uYW1lcyI6ZmFsc2UsImRyb3BwaW5nLXBhcnRpY2xlIjoiIiwibm9uLWRyb3BwaW5nLXBhcnRpY2xlIjoiIn0seyJmYW1pbHkiOiJOb3JtYW4iLCJnaXZlbiI6IkwuIiwicGFyc2UtbmFtZXMiOmZhbHNlLCJkcm9wcGluZy1wYXJ0aWNsZSI6IiIsIm5vbi1kcm9wcGluZy1wYXJ0aWNsZSI6IiJ9LHsiZmFtaWx5IjoiTm9ybWFuIiwiZ2l2ZW4iOiJSLiIsInBhcnNlLW5hbWVzIjpmYWxzZSwiZHJvcHBpbmctcGFydGljbGUiOiIiLCJub24tZHJvcHBpbmctcGFydGljbGUiOiIifSx7ImZhbWlseSI6Ik5vcnJpcyIsImdpdmVuIjoiRS4iLCJwYXJzZS1uYW1lcyI6ZmFsc2UsImRyb3BwaW5nLXBhcnRpY2xlIjoiIiwibm9uLWRyb3BwaW5nLXBhcnRpY2xlIjoiIn0seyJmYW1pbHkiOiJOb3JyaXMiLCJnaXZlbiI6IksuIiwicGFyc2UtbmFtZXMiOmZhbHNlLCJkcm9wcGluZy1wYXJ0aWNsZSI6IiIsIm5vbi1kcm9wcGluZy1wYXJ0aWNsZSI6IiJ9LHsiZmFtaWx5IjoiTm9ycmlzIiwiZ2l2ZW4iOiJMLiIsInBhcnNlLW5hbWVzIjpmYWxzZSwiZHJvcHBpbmctcGFydGljbGUiOiIiLCJub24tZHJvcHBpbmctcGFydGljbGUiOiIifSx7ImZhbWlseSI6Ik5vcnQgZSIsImdpdmVuIjoiSi4iLCJwYXJzZS1uYW1lcyI6ZmFsc2UsImRyb3BwaW5nLXBhcnRpY2xlIjoiIiwibm9uLWRyb3BwaW5nLXBhcnRpY2xlIjoiIn0seyJmYW1pbHkiOiJOb3J0Y2xpZmZlIiwiZ2l2ZW4iOiJTLiIsInBhcnNlLW5hbWVzIjpmYWxzZSwiZHJvcHBpbmctcGFydGljbGUiOiIiLCJub24tZHJvcHBpbmctcGFydGljbGUiOiIifSx7ImZhbWlseSI6Ik5vcnRoIiwiZ2l2ZW4iOiJGLiIsInBhcnNlLW5hbWVzIjpmYWxzZSwiZHJvcHBpbmctcGFydGljbGUiOiIiLCJub24tZHJvcHBpbmctcGFydGljbGUiOiIifSx7ImZhbWlseSI6Ik5vcnRoIiwiZ2l2ZW4iOiJKLiIsInBhcnNlLW5hbWVzIjpmYWxzZSwiZHJvcHBpbmctcGFydGljbGUiOiIiLCJub24tZHJvcHBpbmctcGFydGljbGUiOiIifSx7ImZhbWlseSI6Ik5vcnRoIiwiZ2l2ZW4iOiJULiIsInBhcnNlLW5hbWVzIjpmYWxzZSwiZHJvcHBpbmctcGFydGljbGUiOiIiLCJub24tZHJvcHBpbmctcGFydGljbGUiOiIifSx7ImZhbWlseSI6Ik5vcnRoZmllbGQiLCJnaXZlbiI6IkouIiwicGFyc2UtbmFtZXMiOmZhbHNlLCJkcm9wcGluZy1wYXJ0aWNsZSI6IiIsIm5vbi1kcm9wcGluZy1wYXJ0aWNsZSI6IiJ9LHsiZmFtaWx5IjoiTm9ydGhvdmVyIiwiZ2l2ZW4iOiJTLiIsInBhcnNlLW5hbWVzIjpmYWxzZSwiZHJvcHBpbmctcGFydGljbGUiOiIiLCJub24tZHJvcHBpbmctcGFydGljbGUiOiIifSx7ImZhbWlseSI6Ik5vcnRvbiIsImdpdmVuIjoiRC4iLCJwYXJzZS1uYW1lcyI6ZmFsc2UsImRyb3BwaW5nLXBhcnRpY2xlIjoiIiwibm9uLWRyb3BwaW5nLXBhcnRpY2xlIjoiIn0seyJmYW1pbHkiOiJOb3J0b24iLCJnaXZlbiI6IlIuIiwicGFyc2UtbmFtZXMiOmZhbHNlLCJkcm9wcGluZy1wYXJ0aWNsZSI6IiIsIm5vbi1kcm9wcGluZy1wYXJ0aWNsZSI6IiJ9LHsiZmFtaWx5IjoiTm90bWFuIiwiZ2l2ZW4iOiJILiIsInBhcnNlLW5hbWVzIjpmYWxzZSwiZHJvcHBpbmctcGFydGljbGUiOiIiLCJub24tZHJvcHBpbmctcGFydGljbGUiOiIifSx7ImZhbWlseSI6Ik5vdXJlaW4iLCJnaXZlbiI6IksuIiwicGFyc2UtbmFtZXMiOmZhbHNlLCJkcm9wcGluZy1wYXJ0aWNsZSI6IiIsIm5vbi1kcm9wcGluZy1wYXJ0aWNsZSI6IiJ9LHsiZmFtaWx5IjoiTm92YWsiLCJnaXZlbiI6IlQuIiwicGFyc2UtbmFtZXMiOmZhbHNlLCJkcm9wcGluZy1wYXJ0aWNsZSI6IiIsIm5vbi1kcm9wcGluZy1wYXJ0aWNsZSI6IiJ9LHsiZmFtaWx5IjoiTm92YXMgRHVhcnRlIiwiZ2l2ZW4iOiJOLiIsInBhcnNlLW5hbWVzIjpmYWxzZSwiZHJvcHBpbmctcGFydGljbGUiOiIiLCJub24tZHJvcHBpbmctcGFydGljbGUiOiIifSx7ImZhbWlseSI6Ik5vdmlzIiwiZ2l2ZW4iOiJDLiIsInBhcnNlLW5hbWVzIjpmYWxzZSwiZHJvcHBpbmctcGFydGljbGUiOiIiLCJub24tZHJvcHBpbmctcGFydGljbGUiOiIifSx7ImZhbWlseSI6Ik5vd2FrIiwiZ2l2ZW4iOiJKLiIsInBhcnNlLW5hbWVzIjpmYWxzZSwiZHJvcHBpbmctcGFydGljbGUiOiIiLCJub24tZHJvcHBpbmctcGFydGljbGUiOiIifSx7ImZhbWlseSI6Ik51IiwiZ2l2ZW4iOiJLLiIsInBhcnNlLW5hbWVzIjpmYWxzZSwiZHJvcHBpbmctcGFydGljbGUiOiIiLCJub24tZHJvcHBpbmctcGFydGljbGUiOiIifSx7ImZhbWlseSI6Ik51Z2RhbGxhaCIsImdpdmVuIjoiTS4iLCJwYXJzZS1uYW1lcyI6ZmFsc2UsImRyb3BwaW5nLXBhcnRpY2xlIjoiIiwibm9uLWRyb3BwaW5nLXBhcnRpY2xlIjoiIn0seyJmYW1pbHkiOiJOdWdlbnQiLCJnaXZlbiI6IkEuIiwicGFyc2UtbmFtZXMiOmZhbHNlLCJkcm9wcGluZy1wYXJ0aWNsZSI6IiIsIm5vbi1kcm9wcGluZy1wYXJ0aWNsZSI6IiJ9LHsiZmFtaWx5IjoiTnVnZW50IiwiZ2l2ZW4iOiJKLiIsInBhcnNlLW5hbWVzIjpmYWxzZSwiZHJvcHBpbmctcGFydGljbGUiOiIiLCJub24tZHJvcHBpbmctcGFydGljbGUiOiIifSx7ImZhbWlseSI6Ik51bWJlcmUiLCJnaXZlbiI6Ik4uIiwicGFyc2UtbmFtZXMiOmZhbHNlLCJkcm9wcGluZy1wYXJ0aWNsZSI6IiIsIm5vbi1kcm9wcGluZy1wYXJ0aWNsZSI6IiJ9LHsiZmFtaWx5IjoiTnVuZGxhbGwiLCJnaXZlbiI6IksuIiwicGFyc2UtbmFtZXMiOmZhbHNlLCJkcm9wcGluZy1wYXJ0aWNsZSI6IiIsIm5vbi1kcm9wcGluZy1wYXJ0aWNsZSI6IiJ9LHsiZmFtaWx5IjoiTnVuZSIsImdpdmVuIjoiQS4iLCJwYXJzZS1uYW1lcyI6ZmFsc2UsImRyb3BwaW5nLXBhcnRpY2xlIjoiIiwibm9uLWRyb3BwaW5nLXBhcnRpY2xlIjoiIn0seyJmYW1pbHkiOiJOdW5uIiwiZ2l2ZW4iOiJLLiIsInBhcnNlLW5hbWVzIjpmYWxzZSwiZHJvcHBpbmctcGFydGljbGUiOiIiLCJub24tZHJvcHBpbmctcGFydGljbGUiOiIifSx7ImZhbWlseSI6Ik51bm5pY2siLCJnaXZlbiI6IkouIiwicGFyc2UtbmFtZXMiOmZhbHNlLCJkcm9wcGluZy1wYXJ0aWNsZSI6IiIsIm5vbi1kcm9wcGluZy1wYXJ0aWNsZSI6IiJ9LHsiZmFtaWx5IjoiTnVwYSIsImdpdmVuIjoiWS4iLCJwYXJzZS1uYW1lcyI6ZmFsc2UsImRyb3BwaW5nLXBhcnRpY2xlIjoiIiwibm9uLWRyb3BwaW5nLXBhcnRpY2xlIjoiIn0seyJmYW1pbHkiOiJOdXIiLCJnaXZlbiI6IkYuIiwicGFyc2UtbmFtZXMiOmZhbHNlLCJkcm9wcGluZy1wYXJ0aWNsZSI6IiIsIm5vbi1kcm9wcGluZy1wYXJ0aWNsZSI6IiJ9LHsiZmFtaWx5IjoiTnVyZ2F0IiwiZ2l2ZW4iOiJaLiIsInBhcnNlLW5hbWVzIjpmYWxzZSwiZHJvcHBpbmctcGFydGljbGUiOiIiLCJub24tZHJvcHBpbmctcGFydGljbGUiOiIifSx7ImZhbWlseSI6Ik51dHRhbGwiLCJnaXZlbiI6IkEuIiwicGFyc2UtbmFtZXMiOmZhbHNlLCJkcm9wcGluZy1wYXJ0aWNsZSI6IiIsIm5vbi1kcm9wcGluZy1wYXJ0aWNsZSI6IiJ9LHsiZmFtaWx5IjoiTndhZm9yIiwiZ2l2ZW4iOiJMLiIsInBhcnNlLW5hbWVzIjpmYWxzZSwiZHJvcHBpbmctcGFydGljbGUiOiIiLCJub24tZHJvcHBpbmctcGFydGljbGUiOiIifSx7ImZhbWlseSI6Ik53YWppdWdvIiwiZ2l2ZW4iOiJQLiIsInBhcnNlLW5hbWVzIjpmYWxzZSwiZHJvcHBpbmctcGFydGljbGUiOiIiLCJub24tZHJvcHBpbmctcGFydGljbGUiOiIifSx7ImZhbWlseSI6Ik55YW11Z3VuZHVydSIsImdpdmVuIjoiRy4iLCJwYXJzZS1uYW1lcyI6ZmFsc2UsImRyb3BwaW5nLXBhcnRpY2xlIjoiIiwibm9uLWRyb3BwaW5nLXBhcnRpY2xlIjoiIn0seyJmYW1pbHkiOiJOeWlyZW5kYSIsImdpdmVuIjoiTS4iLCJwYXJzZS1uYW1lcyI6ZmFsc2UsImRyb3BwaW5nLXBhcnRpY2xlIjoiIiwibm9uLWRyb3BwaW5nLXBhcnRpY2xlIjoiIn0seyJmYW1pbHkiOiJOeWxhbmQiLCJnaXZlbiI6IksuIiwicGFyc2UtbmFtZXMiOmZhbHNlLCJkcm9wcGluZy1wYXJ0aWNsZSI6IiIsIm5vbi1kcm9wcGluZy1wYXJ0aWNsZSI6IiJ9LHsiZmFtaWx5IjoiTyBSaW5uIiwiZ2l2ZW4iOiJELiIsInBhcnNlLW5hbWVzIjpmYWxzZSwiZHJvcHBpbmctcGFydGljbGUiOiIiLCJub24tZHJvcHBpbmctcGFydGljbGUiOiIifSx7ImZhbWlseSI6Ik8gU2hlYSIsImdpdmVuIjoiRC4iLCJwYXJzZS1uYW1lcyI6ZmFsc2UsImRyb3BwaW5nLXBhcnRpY2xlIjoiIiwibm9uLWRyb3BwaW5nLXBhcnRpY2xlIjoiIn0seyJmYW1pbHkiOiJPIFRvb2xlIiwiZ2l2ZW4iOiJNLiIsInBhcnNlLW5hbWVzIjpmYWxzZSwiZHJvcHBpbmctcGFydGljbGUiOiIiLCJub24tZHJvcHBpbmctcGFydGljbGUiOiIifSx7ImZhbWlseSI6Ik8nSGFyYSIsImdpdmVuIjoiTS4iLCJwYXJzZS1uYW1lcyI6ZmFsc2UsImRyb3BwaW5nLXBhcnRpY2xlIjoiIiwibm9uLWRyb3BwaW5nLXBhcnRpY2xlIjoiIn0seyJmYW1pbHkiOiJPJ0tlZWZlIiwiZ2l2ZW4iOiJMLiIsInBhcnNlLW5hbWVzIjpmYWxzZSwiZHJvcHBpbmctcGFydGljbGUiOiIiLCJub24tZHJvcHBpbmctcGFydGljbGUiOiIifSx7ImZhbWlseSI6Ik8nUmVpbGx5IiwiZ2l2ZW4iOiJLLiIsInBhcnNlLW5hbWVzIjpmYWxzZSwiZHJvcHBpbmctcGFydGljbGUiOiIiLCJub24tZHJvcHBpbmctcGFydGljbGUiOiIifSx7ImZhbWlseSI6Ik8nUm91cmtlIiwiZ2l2ZW4iOiJXLiIsInBhcnNlLW5hbWVzIjpmYWxzZSwiZHJvcHBpbmctcGFydGljbGUiOiIiLCJub24tZHJvcHBpbmctcGFydGljbGUiOiIifSx7ImZhbWlseSI6Ik9ha2xleSIsImdpdmVuIjoiQy4iLCJwYXJzZS1uYW1lcyI6ZmFsc2UsImRyb3BwaW5nLXBhcnRpY2xlIjoiIiwibm9uLWRyb3BwaW5nLXBhcnRpY2xlIjoiIn0seyJmYW1pbHkiOiJPYWtsZXkiLCJnaXZlbiI6Ik4uIiwicGFyc2UtbmFtZXMiOmZhbHNlLCJkcm9wcGluZy1wYXJ0aWNsZSI6IiIsIm5vbi1kcm9wcGluZy1wYXJ0aWNsZSI6IiJ9LHsiZmFtaWx5IjoiT2FrbGV5IiwiZ2l2ZW4iOiJTLiIsInBhcnNlLW5hbWVzIjpmYWxzZSwiZHJvcHBpbmctcGFydGljbGUiOiIiLCJub24tZHJvcHBpbmctcGFydGljbGUiOiIifSx7ImZhbWlseSI6Ik9iYWxlIiwiZ2l2ZW4iOiJCLiIsInBhcnNlLW5hbWVzIjpmYWxzZSwiZHJvcHBpbmctcGFydGljbGUiOiIiLCJub24tZHJvcHBpbmctcGFydGljbGUiOiIifSx7ImZhbWlseSI6Ik9ib2giLCJnaXZlbiI6IkMuIiwicGFyc2UtbmFtZXMiOmZhbHNlLCJkcm9wcGluZy1wYXJ0aWNsZSI6IiIsIm5vbi1kcm9wcGluZy1wYXJ0aWNsZSI6IiJ9LHsiZmFtaWx5IjoiTydCcmllbiIsImdpdmVuIjoiQy4iLCJwYXJzZS1uYW1lcyI6ZmFsc2UsImRyb3BwaW5nLXBhcnRpY2xlIjoiIiwibm9uLWRyb3BwaW5nLXBhcnRpY2xlIjoiIn0seyJmYW1pbHkiOiJPJ0JyaWVuIiwiZ2l2ZW4iOiJKLiIsInBhcnNlLW5hbWVzIjpmYWxzZSwiZHJvcHBpbmctcGFydGljbGUiOiIiLCJub24tZHJvcHBpbmctcGFydGljbGUiOiIifSx7ImZhbWlseSI6Ik8nQnJpZW4iLCJnaXZlbiI6IksuIiwicGFyc2UtbmFtZXMiOmZhbHNlLCJkcm9wcGluZy1wYXJ0aWNsZSI6IiIsIm5vbi1kcm9wcGluZy1wYXJ0aWNsZSI6IiJ9LHsiZmFtaWx5IjoiTydCcmllbiIsImdpdmVuIjoiTC4iLCJwYXJzZS1uYW1lcyI6ZmFsc2UsImRyb3BwaW5nLXBhcnRpY2xlIjoiIiwibm9uLWRyb3BwaW5nLXBhcnRpY2xlIjoiIn0seyJmYW1pbHkiOiJPJ0JyaWVuIiwiZ2l2ZW4iOiJOLiIsInBhcnNlLW5hbWVzIjpmYWxzZSwiZHJvcHBpbmctcGFydGljbGUiOiIiLCJub24tZHJvcHBpbmctcGFydGljbGUiOiIifSx7ImZhbWlseSI6Ik8nQnJpZW4iLCJnaXZlbiI6IlIuIiwicGFyc2UtbmFtZXMiOmZhbHNlLCJkcm9wcGluZy1wYXJ0aWNsZSI6IiIsIm5vbi1kcm9wcGluZy1wYXJ0aWNsZSI6IiJ9LHsiZmFtaWx5IjoiTydCcmllbiIsImdpdmVuIjoiVC4iLCJwYXJzZS1uYW1lcyI6ZmFsc2UsImRyb3BwaW5nLXBhcnRpY2xlIjoiIiwibm9uLWRyb3BwaW5nLXBhcnRpY2xlIjoiIn0seyJmYW1pbHkiOiJPJ0JyeWFuIiwiZ2l2ZW4iOiJFLiIsInBhcnNlLW5hbWVzIjpmYWxzZSwiZHJvcHBpbmctcGFydGljbGUiOiIiLCJub24tZHJvcHBpbmctcGFydGljbGUiOiIifSx7ImZhbWlseSI6Ik9idWtvZmUiLCJnaXZlbiI6IlIuIiwicGFyc2UtbmFtZXMiOmZhbHNlLCJkcm9wcGluZy1wYXJ0aWNsZSI6IiIsIm5vbi1kcm9wcGluZy1wYXJ0aWNsZSI6IiJ9LHsiZmFtaWx5IjoiTydDYWxsYWdoYW4iLCJnaXZlbiI6IkMuIiwicGFyc2UtbmFtZXMiOmZhbHNlLCJkcm9wcGluZy1wYXJ0aWNsZSI6IiIsIm5vbi1kcm9wcGluZy1wYXJ0aWNsZSI6IiJ9LHsiZmFtaWx5IjoiTydDb25uZWxsIiwiZ2l2ZW4iOiJMLiIsInBhcnNlLW5hbWVzIjpmYWxzZSwiZHJvcHBpbmctcGFydGljbGUiOiIiLCJub24tZHJvcHBpbmctcGFydGljbGUiOiIifSx7ImZhbWlseSI6Ik8nQ29ubm9yIiwiZ2l2ZW4iOiJDLiIsInBhcnNlLW5hbWVzIjpmYWxzZSwiZHJvcHBpbmctcGFydGljbGUiOiIiLCJub24tZHJvcHBpbmctcGFydGljbGUiOiIifSx7ImZhbWlseSI6Ik8nQ29ubm9yIiwiZ2l2ZW4iOiJHLiIsInBhcnNlLW5hbWVzIjpmYWxzZSwiZHJvcHBpbmctcGFydGljbGUiOiIiLCJub24tZHJvcHBpbmctcGFydGljbGUiOiIifSx7ImZhbWlseSI6Ik9jb25ub3IiLCJnaXZlbiI6IlQuIiwicGFyc2UtbmFtZXMiOmZhbHNlLCJkcm9wcGluZy1wYXJ0aWNsZSI6IiIsIm5vbi1kcm9wcGluZy1wYXJ0aWNsZSI6IiJ9LHsiZmFtaWx5IjoiT2RkaWUiLCJnaXZlbiI6IlMuIiwicGFyc2UtbmFtZXMiOmZhbHNlLCJkcm9wcGluZy1wYXJ0aWNsZSI6IiIsIm5vbi1kcm9wcGluZy1wYXJ0aWNsZSI6IiJ9LHsiZmFtaWx5IjoiT2RkeSIsImdpdmVuIjoiUy4iLCJwYXJzZS1uYW1lcyI6ZmFsc2UsImRyb3BwaW5nLXBhcnRpY2xlIjoiIiwibm9uLWRyb3BwaW5nLXBhcnRpY2xlIjoiIn0seyJmYW1pbHkiOiJPZGVkaW5hIiwiZ2l2ZW4iOiJZLiIsInBhcnNlLW5hbWVzIjpmYWxzZSwiZHJvcHBpbmctcGFydGljbGUiOiIiLCJub24tZHJvcHBpbmctcGFydGljbGUiOiIifSx7ImZhbWlseSI6Ik9kZWRyYSIsImdpdmVuIjoiSy4iLCJwYXJzZS1uYW1lcyI6ZmFsc2UsImRyb3BwaW5nLXBhcnRpY2xlIjoiIiwibm9uLWRyb3BwaW5nLXBhcnRpY2xlIjoiIn0seyJmYW1pbHkiOiJPZGVsYmVyZyIsImdpdmVuIjoiUy4iLCJwYXJzZS1uYW1lcyI6ZmFsc2UsImRyb3BwaW5nLXBhcnRpY2xlIjoiIiwibm9uLWRyb3BwaW5nLXBhcnRpY2xlIjoiIn0seyJmYW1pbHkiOiJPZGVsbCIsImdpdmVuIjoiTi4iLCJwYXJzZS1uYW1lcyI6ZmFsc2UsImRyb3BwaW5nLXBhcnRpY2xlIjoiIiwibm9uLWRyb3BwaW5nLXBhcnRpY2xlIjoiIn0seyJmYW1pbHkiOiJPZGVyaW5kZSIsImdpdmVuIjoiTy4iLCJwYXJzZS1uYW1lcyI6ZmFsc2UsImRyb3BwaW5nLXBhcnRpY2xlIjoiIiwibm9uLWRyb3BwaW5nLXBhcnRpY2xlIjoiIn0seyJmYW1pbHkiOiJPZG9uZSIsImdpdmVuIjoiSi4iLCJwYXJzZS1uYW1lcyI6ZmFsc2UsImRyb3BwaW5nLXBhcnRpY2xlIjoiIiwibm9uLWRyb3BwaW5nLXBhcnRpY2xlIjoiIn0seyJmYW1pbHkiOiJPJ0Rvbm9ob2UiLCJnaXZlbiI6IkwuIiwicGFyc2UtbmFtZXMiOmZhbHNlLCJkcm9wcGluZy1wYXJ0aWNsZSI6IiIsIm5vbi1kcm9wcGluZy1wYXJ0aWNsZSI6IiJ9LHsiZmFtaWx5IjoiTydEb25vdmFuIiwiZ2l2ZW4iOiJDLiIsInBhcnNlLW5hbWVzIjpmYWxzZSwiZHJvcHBpbmctcGFydGljbGUiOiIiLCJub24tZHJvcHBpbmctcGFydGljbGUiOiIifSx7ImZhbWlseSI6Ik9keXNzZW9zLUJlYXVtb250IiwiZ2l2ZW4iOiJJLiIsInBhcnNlLW5hbWVzIjpmYWxzZSwiZHJvcHBpbmctcGFydGljbGUiOiIiLCJub24tZHJvcHBpbmctcGFydGljbGUiOiIifSx7ImZhbWlseSI6Ik8nRmFycmVsbCIsImdpdmVuIjoiUy4iLCJwYXJzZS1uYW1lcyI6ZmFsc2UsImRyb3BwaW5nLXBhcnRpY2xlIjoiIiwibm9uLWRyb3BwaW5nLXBhcnRpY2xlIjoiIn0seyJmYW1pbHkiOiJPZmZvcmQiLCJnaXZlbiI6IlAuIiwicGFyc2UtbmFtZXMiOmZhbHNlLCJkcm9wcGluZy1wYXJ0aWNsZSI6IiIsIm5vbi1kcm9wcGluZy1wYXJ0aWNsZSI6IiJ9LHsiZmFtaWx5IjoiTydGbGFoZXJ0eSIsImdpdmVuIjoiTS4iLCJwYXJzZS1uYW1lcyI6ZmFsc2UsImRyb3BwaW5nLXBhcnRpY2xlIjoiIiwibm9uLWRyb3BwaW5nLXBhcnRpY2xlIjoiIn0seyJmYW1pbHkiOiJPZ2JhcmEiLCJnaXZlbiI6IlQuIiwicGFyc2UtbmFtZXMiOmZhbHNlLCJkcm9wcGluZy1wYXJ0aWNsZSI6IiIsIm5vbi1kcm9wcGluZy1wYXJ0aWNsZSI6IiJ9LHsiZmFtaWx5IjoiT2dpbHZpZSIsImdpdmVuIjoiQy4iLCJwYXJzZS1uYW1lcyI6ZmFsc2UsImRyb3BwaW5nLXBhcnRpY2xlIjoiIiwibm9uLWRyb3BwaW5nLXBhcnRpY2xlIjoiIn0seyJmYW1pbHkiOiJPJ0dvcm1hbiIsImdpdmVuIjoiQy4iLCJwYXJzZS1uYW1lcyI6ZmFsc2UsImRyb3BwaW5nLXBhcnRpY2xlIjoiIiwibm9uLWRyb3BwaW5nLXBhcnRpY2xlIjoiIn0seyJmYW1pbHkiOiJPZ3VuamVtYm9sYSIsImdpdmVuIjoiSS4iLCJwYXJzZS1uYW1lcyI6ZmFsc2UsImRyb3BwaW5nLXBhcnRpY2xlIjoiIiwibm9uLWRyb3BwaW5nLXBhcnRpY2xlIjoiIn0seyJmYW1pbHkiOiJPZ3Vua2V5ZSIsImdpdmVuIjoiTy4iLCJwYXJzZS1uYW1lcyI6ZmFsc2UsImRyb3BwaW5nLXBhcnRpY2xlIjoiIiwibm9uLWRyb3BwaW5nLXBhcnRpY2xlIjoiIn0seyJmYW1pbHkiOiJPJ0hhcmEiLCJnaXZlbiI6IkMuIiwicGFyc2UtbmFtZXMiOmZhbHNlLCJkcm9wcGluZy1wYXJ0aWNsZSI6IiIsIm5vbi1kcm9wcGluZy1wYXJ0aWNsZSI6IiJ9LHsiZmFtaWx5IjoiT2poYSIsImdpdmVuIjoiUy4iLCJwYXJzZS1uYW1lcyI6ZmFsc2UsImRyb3BwaW5nLXBhcnRpY2xlIjoiIiwibm9uLWRyb3BwaW5nLXBhcnRpY2xlIjoiIn0seyJmYW1pbHkiOiJPam8iLCJnaXZlbiI6Ik8uIiwicGFyc2UtbmFtZXMiOmZhbHNlLCJkcm9wcGluZy1wYXJ0aWNsZSI6IiIsIm5vbi1kcm9wcGluZy1wYXJ0aWNsZSI6IiJ9LHsiZmFtaWx5IjoiTydrYW5lIiwiZ2l2ZW4iOiJGLiIsInBhcnNlLW5hbWVzIjpmYWxzZSwiZHJvcHBpbmctcGFydGljbGUiOiIiLCJub24tZHJvcHBpbmctcGFydGljbGUiOiIifSx7ImZhbWlseSI6Ik8nS2FuZSIsImdpdmVuIjoiTS4iLCJwYXJzZS1uYW1lcyI6ZmFsc2UsImRyb3BwaW5nLXBhcnRpY2xlIjoiIiwibm9uLWRyb3BwaW5nLXBhcnRpY2xlIjoiIn0seyJmYW1pbHkiOiJPa2VrZSIsImdpdmVuIjoiVC4iLCJwYXJzZS1uYW1lcyI6ZmFsc2UsImRyb3BwaW5nLXBhcnRpY2xlIjoiIiwibm9uLWRyb3BwaW5nLXBhcnRpY2xlIjoiIn0seyJmYW1pbHkiOiJPa2luZXMiLCJnaXZlbiI6IkEuIiwicGFyc2UtbmFtZXMiOmZhbHNlLCJkcm9wcGluZy1wYXJ0aWNsZSI6IiIsIm5vbi1kcm9wcGluZy1wYXJ0aWNsZSI6IiJ9LHsiZmFtaWx5IjoiT2twYWxhIiwiZ2l2ZW4iOiJJLiIsInBhcnNlLW5hbWVzIjpmYWxzZSwiZHJvcHBpbmctcGFydGljbGUiOiIiLCJub24tZHJvcHBpbmctcGFydGljbGUiOiIifSx7ImZhbWlseSI6Ik9rcG8iLCJnaXZlbiI6IkUuIiwicGFyc2UtbmFtZXMiOmZhbHNlLCJkcm9wcGluZy1wYXJ0aWNsZSI6IiIsIm5vbi1kcm9wcGluZy1wYXJ0aWNsZSI6IiJ9LHsiZmFtaWx5IjoiT2twb2tvIiwiZ2l2ZW4iOiJGLiIsInBhcnNlLW5hbWVzIjpmYWxzZSwiZHJvcHBpbmctcGFydGljbGUiOiIiLCJub24tZHJvcHBpbmctcGFydGljbGUiOiIifSx7ImZhbWlseSI6Ik9rdWJhbmpvIiwiZ2l2ZW4iOiJNLiIsInBhcnNlLW5hbWVzIjpmYWxzZSwiZHJvcHBpbmctcGFydGljbGUiOiIiLCJub24tZHJvcHBpbmctcGFydGljbGUiOiIifSx7ImZhbWlseSI6Ik9sYWRpcG8iLCJnaXZlbiI6IkMuIiwicGFyc2UtbmFtZXMiOmZhbHNlLCJkcm9wcGluZy1wYXJ0aWNsZSI6IiIsIm5vbi1kcm9wcGluZy1wYXJ0aWNsZSI6IiJ9LHsiZmFtaWx5IjoiT2xhaXZhciIsImdpdmVuIjoiTC4iLCJwYXJzZS1uYW1lcyI6ZmFsc2UsImRyb3BwaW5nLXBhcnRpY2xlIjoiIiwibm9uLWRyb3BwaW5nLXBhcnRpY2xlIjoiIn0seyJmYW1pbHkiOiJPbGFpeWEiLCJnaXZlbiI6IlIuIiwicGFyc2UtbmFtZXMiOmZhbHNlLCJkcm9wcGluZy1wYXJ0aWNsZSI6IiIsIm5vbi1kcm9wcGluZy1wYXJ0aWNsZSI6IiJ9LHsiZmFtaWx5IjoiT2xhdHVqb3llIiwiZ2l2ZW4iOiJKLiIsInBhcnNlLW5hbWVzIjpmYWxzZSwiZHJvcHBpbmctcGFydGljbGUiOiIiLCJub24tZHJvcHBpbmctcGFydGljbGUiOiIifSx7ImZhbWlseSI6Ik9sZCIsImdpdmVuIjoiVC4iLCJwYXJzZS1uYW1lcyI6ZmFsc2UsImRyb3BwaW5nLXBhcnRpY2xlIjoiIiwibm9uLWRyb3BwaW5nLXBhcnRpY2xlIjoiIn0seyJmYW1pbHkiOiJPbGVzemtpZXdpY3oiLCJnaXZlbiI6IkcuIiwicGFyc2UtbmFtZXMiOmZhbHNlLCJkcm9wcGluZy1wYXJ0aWNsZSI6IiIsIm5vbi1kcm9wcGluZy1wYXJ0aWNsZSI6IiJ9LHsiZmFtaWx5IjoiT2xpdmVyIiwiZ2l2ZW4iOiJDLiIsInBhcnNlLW5hbWVzIjpmYWxzZSwiZHJvcHBpbmctcGFydGljbGUiOiIiLCJub24tZHJvcHBpbmctcGFydGljbGUiOiIifSx7ImZhbWlseSI6Ik9saXZlciIsImdpdmVuIjoiSi4iLCJwYXJzZS1uYW1lcyI6ZmFsc2UsImRyb3BwaW5nLXBhcnRpY2xlIjoiIiwibm9uLWRyb3BwaW5nLXBhcnRpY2xlIjoiIn0seyJmYW1pbHkiOiJPbGl2ZXIiLCJnaXZlbiI6IkwuIiwicGFyc2UtbmFtZXMiOmZhbHNlLCJkcm9wcGluZy1wYXJ0aWNsZSI6IiIsIm5vbi1kcm9wcGluZy1wYXJ0aWNsZSI6IiJ9LHsiZmFtaWx5IjoiT2xpdmVyIiwiZ2l2ZW4iOiJNLiIsInBhcnNlLW5hbWVzIjpmYWxzZSwiZHJvcHBpbmctcGFydGljbGUiOiIiLCJub24tZHJvcHBpbmctcGFydGljbGUiOiIifSx7ImZhbWlseSI6Ik9saXZlciIsImdpdmVuIjoiWi4iLCJwYXJzZS1uYW1lcyI6ZmFsc2UsImRyb3BwaW5nLXBhcnRpY2xlIjoiIiwibm9uLWRyb3BwaW5nLXBhcnRpY2xlIjoiIn0seyJmYW1pbHkiOiJPbG9rb3RvIiwiZ2l2ZW4iOiJOLiIsInBhcnNlLW5hbWVzIjpmYWxzZSwiZHJvcHBpbmctcGFydGljbGUiOiIiLCJub24tZHJvcHBpbmctcGFydGljbGUiOiIifSx7ImZhbWlseSI6Ik9sb25pcGlsZSIsImdpdmVuIjoiRi4iLCJwYXJzZS1uYW1lcyI6ZmFsc2UsImRyb3BwaW5nLXBhcnRpY2xlIjoiIiwibm9uLWRyb3BwaW5nLXBhcnRpY2xlIjoiIn0seyJmYW1pbHkiOiJPbHVmdXdhIiwiZ2l2ZW4iOiJPLiIsInBhcnNlLW5hbWVzIjpmYWxzZSwiZHJvcHBpbmctcGFydGljbGUiOiIiLCJub24tZHJvcHBpbmctcGFydGljbGUiOiIifSx7ImZhbWlseSI6Ik9sdWtveWEiLCJnaXZlbiI6Ik8uIiwicGFyc2UtbmFtZXMiOmZhbHNlLCJkcm9wcGluZy1wYXJ0aWNsZSI6IiIsIm5vbi1kcm9wcGluZy1wYXJ0aWNsZSI6IiJ9LHsiZmFtaWx5IjoiT2x1d29sZS1Pam8iLCJnaXZlbiI6IkEuIiwicGFyc2UtbmFtZXMiOmZhbHNlLCJkcm9wcGluZy1wYXJ0aWNsZSI6IiIsIm5vbi1kcm9wcGluZy1wYXJ0aWNsZSI6IiJ9LHsiZmFtaWx5IjoiTydNYWxsZXkiLCJnaXZlbiI6IkwuIiwicGFyc2UtbmFtZXMiOmZhbHNlLCJkcm9wcGluZy1wYXJ0aWNsZSI6IiIsIm5vbi1kcm9wcGluZy1wYXJ0aWNsZSI6IiJ9LHsiZmFtaWx5IjoiT21hciIsImdpdmVuIjoiTS4iLCJwYXJzZS1uYW1lcyI6ZmFsc2UsImRyb3BwaW5nLXBhcnRpY2xlIjoiIiwibm9uLWRyb3BwaW5nLXBhcnRpY2xlIjoiIn0seyJmYW1pbHkiOiJPbWFyIiwiZ2l2ZW4iOiJaLiIsInBhcnNlLW5hbWVzIjpmYWxzZSwiZHJvcHBpbmctcGFydGljbGUiOiIiLCJub24tZHJvcHBpbmctcGFydGljbGUiOiIifSx7ImZhbWlseSI6Ik9tZXIiLCJnaXZlbiI6Ik4uIiwicGFyc2UtbmFtZXMiOmZhbHNlLCJkcm9wcGluZy1wYXJ0aWNsZSI6IiIsIm5vbi1kcm9wcGluZy1wYXJ0aWNsZSI6IiJ9LHsiZmFtaWx5IjoiT21vcmVnaWUiLCJnaXZlbiI6IkUuIiwicGFyc2UtbmFtZXMiOmZhbHNlLCJkcm9wcGluZy1wYXJ0aWNsZSI6IiIsIm5vbi1kcm9wcGluZy1wYXJ0aWNsZSI6IiJ9LHsiZmFtaWx5IjoiTydOZWlsbCIsImdpdmVuIjoiQy4iLCJwYXJzZS1uYW1lcyI6ZmFsc2UsImRyb3BwaW5nLXBhcnRpY2xlIjoiIiwibm9uLWRyb3BwaW5nLXBhcnRpY2xlIjoiIn0seyJmYW1pbHkiOiJPJ05laWxsIiwiZ2l2ZW4iOiJMLiIsInBhcnNlLW5hbWVzIjpmYWxzZSwiZHJvcHBpbmctcGFydGljbGUiOiIiLCJub24tZHJvcHBpbmctcGFydGljbGUiOiIifSx7ImZhbWlseSI6Ik9uZyIsImdpdmVuIjoiQy4iLCJwYXJzZS1uYW1lcyI6ZmFsc2UsImRyb3BwaW5nLXBhcnRpY2xlIjoiIiwibm9uLWRyb3BwaW5nLXBhcnRpY2xlIjoiIn0seyJmYW1pbHkiOiJPbnVvaGEiLCJnaXZlbiI6Ik8uIiwicGFyc2UtbmFtZXMiOmZhbHNlLCJkcm9wcGluZy1wYXJ0aWNsZSI6IiIsIm5vbi1kcm9wcGluZy1wYXJ0aWNsZSI6IiJ9LHsiZmFtaWx5IjoiT255ZWFnb3IiLCJnaXZlbiI6IkMuIiwicGFyc2UtbmFtZXMiOmZhbHNlLCJkcm9wcGluZy1wYXJ0aWNsZSI6IiIsIm5vbi1kcm9wcGluZy1wYXJ0aWNsZSI6IiJ9LHsiZmFtaWx5IjoiT28iLCJnaXZlbiI6IkMuIiwicGFyc2UtbmFtZXMiOmZhbHNlLCJkcm9wcGluZy1wYXJ0aWNsZSI6IiIsIm5vbi1kcm9wcGluZy1wYXJ0aWNsZSI6IiJ9LHsiZmFtaWx5IjoiT29pIiwiZ2l2ZW4iOiJTLiIsInBhcnNlLW5hbWVzIjpmYWxzZSwiZHJvcHBpbmctcGFydGljbGUiOiIiLCJub24tZHJvcHBpbmctcGFydGljbGUiOiIifSx7ImZhbWlseSI6Ik9vbWF0aWEiLCJnaXZlbiI6IkEuIiwicGFyc2UtbmFtZXMiOmZhbHNlLCJkcm9wcGluZy1wYXJ0aWNsZSI6IiIsIm5vbi1kcm9wcGluZy1wYXJ0aWNsZSI6IiJ9LHsiZmFtaWx5IjoiT3BlbmEiLCJnaXZlbiI6Ik0uIiwicGFyc2UtbmFtZXMiOmZhbHNlLCJkcm9wcGluZy1wYXJ0aWNsZSI6IiIsIm5vbi1kcm9wcGluZy1wYXJ0aWNsZSI6IiJ9LHsiZmFtaWx5IjoiT3JhbSIsImdpdmVuIjoiUi4iLCJwYXJzZS1uYW1lcyI6ZmFsc2UsImRyb3BwaW5nLXBhcnRpY2xlIjoiIiwibm9uLWRyb3BwaW5nLXBhcnRpY2xlIjoiIn0seyJmYW1pbHkiOiJPcmQiLCJnaXZlbiI6IkMuIiwicGFyc2UtbmFtZXMiOmZhbHNlLCJkcm9wcGluZy1wYXJ0aWNsZSI6IiIsIm5vbi1kcm9wcGluZy1wYXJ0aWNsZSI6IiJ9LHsiZmFtaWx5IjoiT3JkIiwiZ2l2ZW4iOiJKLiIsInBhcnNlLW5hbWVzIjpmYWxzZSwiZHJvcHBpbmctcGFydGljbGUiOiIiLCJub24tZHJvcHBpbmctcGFydGljbGUiOiIifSx7ImZhbWlseSI6Ik9yZWlsbHkiLCJnaXZlbiI6IkMuIiwicGFyc2UtbmFtZXMiOmZhbHNlLCJkcm9wcGluZy1wYXJ0aWNsZSI6IiIsIm5vbi1kcm9wcGluZy1wYXJ0aWNsZSI6IiJ9LHsiZmFtaWx5IjoiT3Jla295YSIsImdpdmVuIjoiTC4iLCJwYXJzZS1uYW1lcyI6ZmFsc2UsImRyb3BwaW5nLXBhcnRpY2xlIjoiIiwibm9uLWRyb3BwaW5nLXBhcnRpY2xlIjoiIn0seyJmYW1pbHkiOiJPJ1Jpb3JkYW4iLCJnaXZlbiI6IkQuIiwicGFyc2UtbmFtZXMiOmZhbHNlLCJkcm9wcGluZy1wYXJ0aWNsZSI6IiIsIm5vbi1kcm9wcGluZy1wYXJ0aWNsZSI6IiJ9LHsiZmFtaWx5IjoiTydSaW9yZGFuIiwiZ2l2ZW4iOiJTLiIsInBhcnNlLW5hbWVzIjpmYWxzZSwiZHJvcHBpbmctcGFydGljbGUiOiIiLCJub24tZHJvcHBpbmctcGFydGljbGUiOiIifSx7ImZhbWlseSI6Ik9ybGlrb3dza2EiLCJnaXZlbiI6IkkuIiwicGFyc2UtbmFtZXMiOmZhbHNlLCJkcm9wcGluZy1wYXJ0aWNsZSI6IiIsIm5vbi1kcm9wcGluZy1wYXJ0aWNsZSI6IiJ9LHsiZmFtaWx5IjoiT3JtZSIsImdpdmVuIjoiQS4iLCJwYXJzZS1uYW1lcyI6ZmFsc2UsImRyb3BwaW5nLXBhcnRpY2xlIjoiIiwibm9uLWRyb3BwaW5nLXBhcnRpY2xlIjoiIn0seyJmYW1pbHkiOiJPcm1lIiwiZ2l2ZW4iOiJILiIsInBhcnNlLW5hbWVzIjpmYWxzZSwiZHJvcHBpbmctcGFydGljbGUiOiIiLCJub24tZHJvcHBpbmctcGFydGljbGUiOiIifSx7ImZhbWlseSI6Ik8nUm91cmtlIiwiZ2l2ZW4iOiJMLiIsInBhcnNlLW5hbWVzIjpmYWxzZSwiZHJvcHBpbmctcGFydGljbGUiOiIiLCJub24tZHJvcHBpbmctcGFydGljbGUiOiIifSx7ImZhbWlseSI6Ik9yciIsImdpdmVuIjoiQy4iLCJwYXJzZS1uYW1lcyI6ZmFsc2UsImRyb3BwaW5nLXBhcnRpY2xlIjoiIiwibm9uLWRyb3BwaW5nLXBhcnRpY2xlIjoiIn0seyJmYW1pbHkiOiJPcnIiLCJnaXZlbiI6IlMuIiwicGFyc2UtbmFtZXMiOmZhbHNlLCJkcm9wcGluZy1wYXJ0aWNsZSI6IiIsIm5vbi1kcm9wcGluZy1wYXJ0aWNsZSI6IiJ9LHsiZmFtaWx5IjoiT3J0b24iLCJnaXZlbiI6IkMuIiwicGFyc2UtbmFtZXMiOmZhbHNlLCJkcm9wcGluZy1wYXJ0aWNsZSI6IiIsIm5vbi1kcm9wcGluZy1wYXJ0aWNsZSI6IiJ9LHsiZmFtaWx5IjoiT3NhZGNvdyIsImdpdmVuIjoiQS4iLCJwYXJzZS1uYW1lcyI6ZmFsc2UsImRyb3BwaW5nLXBhcnRpY2xlIjoiIiwibm9uLWRyb3BwaW5nLXBhcnRpY2xlIjoiIn0seyJmYW1pbHkiOiJPc2FnaWUiLCJnaXZlbiI6IlIuIiwicGFyc2UtbmFtZXMiOmZhbHNlLCJkcm9wcGluZy1wYXJ0aWNsZSI6IiIsIm5vbi1kcm9wcGluZy1wYXJ0aWNsZSI6IiJ9LHsiZmFtaWx5IjoiT3NhbmxvdSIsImdpdmVuIjoiUi4iLCJwYXJzZS1uYW1lcyI6ZmFsc2UsImRyb3BwaW5nLXBhcnRpY2xlIjoiIiwibm9uLWRyb3BwaW5nLXBhcnRpY2xlIjoiIn0seyJmYW1pbHkiOiJPc2Jvcm5lIiwiZ2l2ZW4iOiJMLiIsInBhcnNlLW5hbWVzIjpmYWxzZSwiZHJvcHBpbmctcGFydGljbGUiOiIiLCJub24tZHJvcHBpbmctcGFydGljbGUiOiIifSx7ImZhbWlseSI6Ik9zYm9ybmUiLCJnaXZlbiI6Ik4uIiwicGFyc2UtbmFtZXMiOmZhbHNlLCJkcm9wcGluZy1wYXJ0aWNsZSI6IiIsIm5vbi1kcm9wcGluZy1wYXJ0aWNsZSI6IiJ9LHsiZmFtaWx5IjoiT3Nib3JuZSIsImdpdmVuIjoiVy4iLCJwYXJzZS1uYW1lcyI6ZmFsc2UsImRyb3BwaW5nLXBhcnRpY2xlIjoiIiwibm9uLWRyb3BwaW5nLXBhcnRpY2xlIjoiIn0seyJmYW1pbHkiOiJPc2JvdXJuZSIsImdpdmVuIjoiQy4iLCJwYXJzZS1uYW1lcyI6ZmFsc2UsImRyb3BwaW5nLXBhcnRpY2xlIjoiIiwibm9uLWRyb3BwaW5nLXBhcnRpY2xlIjoiIn0seyJmYW1pbHkiOiJPc2JvdXJuZSIsImdpdmVuIjoiUi4iLCJwYXJzZS1uYW1lcyI6ZmFsc2UsImRyb3BwaW5nLXBhcnRpY2xlIjoiIiwibm9uLWRyb3BwaW5nLXBhcnRpY2xlIjoiIn0seyJmYW1pbHkiOiJPc2VpLUJvYmllIiwiZ2l2ZW4iOiJKLiIsInBhcnNlLW5hbWVzIjpmYWxzZSwiZHJvcHBpbmctcGFydGljbGUiOiIiLCJub24tZHJvcHBpbmctcGFydGljbGUiOiIifSx7ImZhbWlseSI6Ik9zbWFuIiwiZ2l2ZW4iOiJCLiIsInBhcnNlLW5hbWVzIjpmYWxzZSwiZHJvcHBpbmctcGFydGljbGUiOiIiLCJub24tZHJvcHBpbmctcGFydGljbGUiOiIifSx7ImZhbWlseSI6Ik9zbWFuIiwiZ2l2ZW4iOiJKLiIsInBhcnNlLW5hbWVzIjpmYWxzZSwiZHJvcHBpbmctcGFydGljbGUiOiIiLCJub24tZHJvcHBpbmctcGFydGljbGUiOiIifSx7ImZhbWlseSI6Ik9zbWFuIiwiZ2l2ZW4iOiJXLiIsInBhcnNlLW5hbWVzIjpmYWxzZSwiZHJvcHBpbmctcGFydGljbGUiOiIiLCJub24tZHJvcHBpbmctcGFydGljbGUiOiIifSx7ImZhbWlseSI6Ik9zb2F0YSIsImdpdmVuIjoiRy4iLCJwYXJzZS1uYW1lcyI6ZmFsc2UsImRyb3BwaW5nLXBhcnRpY2xlIjoiIiwibm9uLWRyb3BwaW5nLXBhcnRpY2xlIjoiIn0seyJmYW1pbHkiOiJPc3Rlcm1hbm4iLCJnaXZlbiI6Ik0uIiwicGFyc2UtbmFtZXMiOmZhbHNlLCJkcm9wcGluZy1wYXJ0aWNsZSI6IiIsIm5vbi1kcm9wcGluZy1wYXJ0aWNsZSI6IiJ9LHsiZmFtaWx5IjoiTydTdWxsaXZhbiIsImdpdmVuIjoiRS4iLCJwYXJzZS1uYW1lcyI6ZmFsc2UsImRyb3BwaW5nLXBhcnRpY2xlIjoiIiwibm9uLWRyb3BwaW5nLXBhcnRpY2xlIjoiIn0seyJmYW1pbHkiOiJPJ1N1bGxpdmFuIiwiZ2l2ZW4iOiJTLiIsInBhcnNlLW5hbWVzIjpmYWxzZSwiZHJvcHBpbmctcGFydGljbGUiOiIiLCJub24tZHJvcHBpbmctcGFydGljbGUiOiIifSx7ImZhbWlseSI6Ik90ZXkiLCJnaXZlbiI6Ik4uIiwicGFyc2UtbmFtZXMiOmZhbHNlLCJkcm9wcGluZy1wYXJ0aWNsZSI6IiIsIm5vbi1kcm9wcGluZy1wYXJ0aWNsZSI6IiJ9LHsiZmFtaWx5IjoiT3RpdGUiLCJnaXZlbiI6Ik8uIiwicGFyc2UtbmFtZXMiOmZhbHNlLCJkcm9wcGluZy1wYXJ0aWNsZSI6IiIsIm5vbi1kcm9wcGluZy1wYXJ0aWNsZSI6IiJ9LHsiZmFtaWx5IjoiT3V5YW5nIiwiZ2l2ZW4iOiJKLiIsInBhcnNlLW5hbWVzIjpmYWxzZSwiZHJvcHBpbmctcGFydGljbGUiOiIiLCJub24tZHJvcHBpbmctcGFydGljbGUiOiIifSx7ImZhbWlseSI6Ik93ZW4iLCJnaXZlbiI6IlIuIiwicGFyc2UtbmFtZXMiOmZhbHNlLCJkcm9wcGluZy1wYXJ0aWNsZSI6IiIsIm5vbi1kcm9wcGluZy1wYXJ0aWNsZSI6IiJ9LHsiZmFtaWx5IjoiT3dlbiIsImdpdmVuIjoiUy4iLCJwYXJzZS1uYW1lcyI6ZmFsc2UsImRyb3BwaW5nLXBhcnRpY2xlIjoiIiwibm9uLWRyb3BwaW5nLXBhcnRpY2xlIjoiIn0seyJmYW1pbHkiOiJPd2VucyIsImdpdmVuIjoiRS4iLCJwYXJzZS1uYW1lcyI6ZmFsc2UsImRyb3BwaW5nLXBhcnRpY2xlIjoiIiwibm9uLWRyb3BwaW5nLXBhcnRpY2xlIjoiIn0seyJmYW1pbHkiOiJPd29zZW5pIiwiZ2l2ZW4iOiJZLiIsInBhcnNlLW5hbWVzIjpmYWxzZSwiZHJvcHBpbmctcGFydGljbGUiOiIiLCJub24tZHJvcHBpbmctcGFydGljbGUiOiIifSx7ImZhbWlseSI6Ik93c3RvbiIsImdpdmVuIjoiTS4iLCJwYXJzZS1uYW1lcyI6ZmFsc2UsImRyb3BwaW5nLXBhcnRpY2xlIjoiIiwibm9uLWRyb3BwaW5nLXBhcnRpY2xlIjoiIn0seyJmYW1pbHkiOiJPeGxhZGUiLCJnaXZlbiI6IlIuIiwicGFyc2UtbmFtZXMiOmZhbHNlLCJkcm9wcGluZy1wYXJ0aWNsZSI6IiIsIm5vbi1kcm9wcGluZy1wYXJ0aWNsZSI6IiJ9LHsiZmFtaWx5IjoiT3pkZXMiLCJnaXZlbiI6IkYuIiwicGFyc2UtbmFtZXMiOmZhbHNlLCJkcm9wcGluZy1wYXJ0aWNsZSI6IiIsIm5vbi1kcm9wcGluZy1wYXJ0aWNsZSI6IiJ9LHsiZmFtaWx5IjoiUGFjayIsImdpdmVuIjoiSi4iLCJwYXJzZS1uYW1lcyI6ZmFsc2UsImRyb3BwaW5nLXBhcnRpY2xlIjoiIiwibm9uLWRyb3BwaW5nLXBhcnRpY2xlIjoiIn0seyJmYW1pbHkiOiJQYWNraGFtIiwiZ2l2ZW4iOiJBLiIsInBhcnNlLW5hbWVzIjpmYWxzZSwiZHJvcHBpbmctcGFydGljbGUiOiIiLCJub24tZHJvcHBpbmctcGFydGljbGUiOiIifSx7ImZhbWlseSI6IlBhY2toYW0iLCJnaXZlbiI6IlMuIiwicGFyc2UtbmFtZXMiOmZhbHNlLCJkcm9wcGluZy1wYXJ0aWNsZSI6IiIsIm5vbi1kcm9wcGluZy1wYXJ0aWNsZSI6IiJ9LHsiZmFtaWx5IjoiUGFjemtvIiwiZ2l2ZW4iOiJQLiIsInBhcnNlLW5hbWVzIjpmYWxzZSwiZHJvcHBpbmctcGFydGljbGUiOiIiLCJub24tZHJvcHBpbmctcGFydGljbGUiOiIifSx7ImZhbWlseSI6IlBhZGRlbiIsImdpdmVuIjoiRy4iLCJwYXJzZS1uYW1lcyI6ZmFsc2UsImRyb3BwaW5nLXBhcnRpY2xlIjoiIiwibm9uLWRyb3BwaW5nLXBhcnRpY2xlIjoiIn0seyJmYW1pbHkiOiJQYWRtYWt1bWFyIiwiZ2l2ZW4iOiJBLiIsInBhcnNlLW5hbWVzIjpmYWxzZSwiZHJvcHBpbmctcGFydGljbGUiOiIiLCJub24tZHJvcHBpbmctcGFydGljbGUiOiIifSx7ImZhbWlseSI6IlBhZ2UiLCJnaXZlbiI6IkMuIiwicGFyc2UtbmFtZXMiOmZhbHNlLCJkcm9wcGluZy1wYXJ0aWNsZSI6IiIsIm5vbi1kcm9wcGluZy1wYXJ0aWNsZSI6IiJ9LHsiZmFtaWx5IjoiUGFnZSIsImdpdmVuIjoiSS4iLCJwYXJzZS1uYW1lcyI6ZmFsc2UsImRyb3BwaW5nLXBhcnRpY2xlIjoiIiwibm9uLWRyb3BwaW5nLXBhcnRpY2xlIjoiIn0seyJmYW1pbHkiOiJQYWdlIiwiZ2l2ZW4iOiJKLiIsInBhcnNlLW5hbWVzIjpmYWxzZSwiZHJvcHBpbmctcGFydGljbGUiOiIiLCJub24tZHJvcHBpbmctcGFydGljbGUiOiIifSx7ImZhbWlseSI6IlBhZ2UiLCJnaXZlbiI6IlMuIiwicGFyc2UtbmFtZXMiOmZhbHNlLCJkcm9wcGluZy1wYXJ0aWNsZSI6IiIsIm5vbi1kcm9wcGluZy1wYXJ0aWNsZSI6IiJ9LHsiZmFtaWx5IjoiUGFnZSIsImdpdmVuIjoiVi4iLCJwYXJzZS1uYW1lcyI6ZmFsc2UsImRyb3BwaW5nLXBhcnRpY2xlIjoiIiwibm9uLWRyb3BwaW5nLXBhcnRpY2xlIjoiIn0seyJmYW1pbHkiOiJQYWdldCIsImdpdmVuIjoiSi4iLCJwYXJzZS1uYW1lcyI6ZmFsc2UsImRyb3BwaW5nLXBhcnRpY2xlIjoiIiwibm9uLWRyb3BwaW5nLXBhcnRpY2xlIjoiIn0seyJmYW1pbHkiOiJQYWdldHQiLCJnaXZlbiI6IksuIiwicGFyc2UtbmFtZXMiOmZhbHNlLCJkcm9wcGluZy1wYXJ0aWNsZSI6IiIsIm5vbi1kcm9wcGluZy1wYXJ0aWNsZSI6IiJ9LHsiZmFtaWx5IjoiUGFpc2xleSIsImdpdmVuIjoiTC4iLCJwYXJzZS1uYW1lcyI6ZmFsc2UsImRyb3BwaW5nLXBhcnRpY2xlIjoiIiwibm9uLWRyb3BwaW5nLXBhcnRpY2xlIjoiIn0seyJmYW1pbHkiOiJQYWphayIsImdpdmVuIjoiUy4iLCJwYXJzZS1uYW1lcyI6ZmFsc2UsImRyb3BwaW5nLXBhcnRpY2xlIjoiIiwibm9uLWRyb3BwaW5nLXBhcnRpY2xlIjoiIn0seyJmYW1pbHkiOiJQYWtvdSIsImdpdmVuIjoiRy4iLCJwYXJzZS1uYW1lcyI6ZmFsc2UsImRyb3BwaW5nLXBhcnRpY2xlIjoiIiwibm9uLWRyb3BwaW5nLXBhcnRpY2xlIjoiIn0seyJmYW1pbHkiOiJQYWtvemRpIiwiZ2l2ZW4iOiJBLiIsInBhcnNlLW5hbWVzIjpmYWxzZSwiZHJvcHBpbmctcGFydGljbGUiOiIiLCJub24tZHJvcHBpbmctcGFydGljbGUiOiIifSx7ImZhbWlseSI6IlBhbCIsImdpdmVuIjoiUy4iLCJwYXJzZS1uYW1lcyI6ZmFsc2UsImRyb3BwaW5nLXBhcnRpY2xlIjoiIiwibm9uLWRyb3BwaW5nLXBhcnRpY2xlIjoiIn0seyJmYW1pbHkiOiJQYWxhY2lvcyIsImdpdmVuIjoiQS4iLCJwYXJzZS1uYW1lcyI6ZmFsc2UsImRyb3BwaW5nLXBhcnRpY2xlIjoiIiwibm9uLWRyb3BwaW5nLXBhcnRpY2xlIjoiIn0seyJmYW1pbHkiOiJQYWxhZ2lyaSBTYWkiLCJnaXZlbiI6IlYuIiwicGFyc2UtbmFtZXMiOmZhbHNlLCJkcm9wcGluZy1wYXJ0aWNsZSI6IiIsIm5vbi1kcm9wcGluZy1wYXJ0aWNsZSI6IiJ9LHsiZmFtaWx5IjoiUGFsYW5pYXBwYW4iLCJnaXZlbiI6IlYuIiwicGFyc2UtbmFtZXMiOmZhbHNlLCJkcm9wcGluZy1wYXJ0aWNsZSI6IiIsIm5vbi1kcm9wcGluZy1wYXJ0aWNsZSI6IiJ9LHsiZmFtaWx5IjoiUGFsYW5pdmVsdSIsImdpdmVuIjoiUC4iLCJwYXJzZS1uYW1lcyI6ZmFsc2UsImRyb3BwaW5nLXBhcnRpY2xlIjoiIiwibm9uLWRyb3BwaW5nLXBhcnRpY2xlIjoiIn0seyJmYW1pbHkiOiJQYWxmcmVlbWFuIiwiZ2l2ZW4iOiJBLiIsInBhcnNlLW5hbWVzIjpmYWxzZSwiZHJvcHBpbmctcGFydGljbGUiOiIiLCJub24tZHJvcHBpbmctcGFydGljbGUiOiIifSx7ImZhbWlseSI6IlBhbGZyZXkiLCJnaXZlbiI6IkguIiwicGFyc2UtbmFtZXMiOmZhbHNlLCJkcm9wcGluZy1wYXJ0aWNsZSI6IiIsIm5vbi1kcm9wcGluZy1wYXJ0aWNsZSI6IiJ9LHsiZmFtaWx5IjoiUGFsaXNzZXJ5IiwiZ2l2ZW4iOiJWLiIsInBhcnNlLW5hbWVzIjpmYWxzZSwiZHJvcHBpbmctcGFydGljbGUiOiIiLCJub24tZHJvcHBpbmctcGFydGljbGUiOiIifSx7ImZhbWlseSI6IlBhbGl0IiwiZ2l2ZW4iOiJELiIsInBhcnNlLW5hbWVzIjpmYWxzZSwiZHJvcHBpbmctcGFydGljbGUiOiIiLCJub24tZHJvcHBpbmctcGFydGljbGUiOiIifSx7ImZhbWlseSI6IlBhbGxpcHBhcmFtYmlsIEFudG9ueSIsImdpdmVuIjoiUy4iLCJwYXJzZS1uYW1lcyI6ZmFsc2UsImRyb3BwaW5nLXBhcnRpY2xlIjoiIiwibm9uLWRyb3BwaW5nLXBhcnRpY2xlIjoiIn0seyJmYW1pbHkiOiJQYWxtYW4iLCJnaXZlbiI6IkouIiwicGFyc2UtbmFtZXMiOmZhbHNlLCJkcm9wcGluZy1wYXJ0aWNsZSI6IiIsIm5vbi1kcm9wcGluZy1wYXJ0aWNsZSI6IiJ9LHsiZmFtaWx5IjoiUGFsbWVyIiwiZ2l2ZW4iOiJBLiIsInBhcnNlLW5hbWVzIjpmYWxzZSwiZHJvcHBpbmctcGFydGljbGUiOiIiLCJub24tZHJvcHBpbmctcGFydGljbGUiOiIifSx7ImZhbWlseSI6IlBhbG1lciIsImdpdmVuIjoiSC4iLCJwYXJzZS1uYW1lcyI6ZmFsc2UsImRyb3BwaW5nLXBhcnRpY2xlIjoiIiwibm9uLWRyb3BwaW5nLXBhcnRpY2xlIjoiIn0seyJmYW1pbHkiOiJQYWxtZXIiLCJnaXZlbiI6IkouIiwicGFyc2UtbmFtZXMiOmZhbHNlLCJkcm9wcGluZy1wYXJ0aWNsZSI6IiIsIm5vbi1kcm9wcGluZy1wYXJ0aWNsZSI6IiJ9LHsiZmFtaWx5IjoiUGFsbWVyIiwiZ2l2ZW4iOiJMLiIsInBhcnNlLW5hbWVzIjpmYWxzZSwiZHJvcHBpbmctcGFydGljbGUiOiIiLCJub24tZHJvcHBpbmctcGFydGljbGUiOiIifSx7ImZhbWlseSI6IlBhbG1lciIsImdpdmVuIjoiUi4iLCJwYXJzZS1uYW1lcyI6ZmFsc2UsImRyb3BwaW5nLXBhcnRpY2xlIjoiIiwibm9uLWRyb3BwaW5nLXBhcnRpY2xlIjoiIn0seyJmYW1pbHkiOiJQYW1ib3VrYSIsImdpdmVuIjoiQS4iLCJwYXJzZS1uYW1lcyI6ZmFsc2UsImRyb3BwaW5nLXBhcnRpY2xlIjoiIiwibm9uLWRyb3BwaW5nLXBhcnRpY2xlIjoiIn0seyJmYW1pbHkiOiJQYW1lbGEiLCJnaXZlbiI6IkQuIiwicGFyc2UtbmFtZXMiOmZhbHNlLCJkcm9wcGluZy1wYXJ0aWNsZSI6IiIsIm5vbi1kcm9wcGluZy1wYXJ0aWNsZSI6IiJ9LHsiZmFtaWx5IjoiUGFtcGhsZXR0IiwiZ2l2ZW4iOiJJLiIsInBhcnNlLW5hbWVzIjpmYWxzZSwiZHJvcHBpbmctcGFydGljbGUiOiIiLCJub24tZHJvcHBpbmctcGFydGljbGUiOiIifSx7ImZhbWlseSI6IlBhbiIsImdpdmVuIjoiRC4iLCJwYXJzZS1uYW1lcyI6ZmFsc2UsImRyb3BwaW5nLXBhcnRpY2xlIjoiIiwibm9uLWRyb3BwaW5nLXBhcnRpY2xlIjoiIn0seyJmYW1pbHkiOiJQYW5kZXkiLCJnaXZlbiI6IkEuIiwicGFyc2UtbmFtZXMiOmZhbHNlLCJkcm9wcGluZy1wYXJ0aWNsZSI6IiIsIm5vbi1kcm9wcGluZy1wYXJ0aWNsZSI6IiJ9LHsiZmFtaWx5IjoiUGFuZGlhbiIsImdpdmVuIjoiTi4iLCJwYXJzZS1uYW1lcyI6ZmFsc2UsImRyb3BwaW5nLXBhcnRpY2xlIjoiIiwibm9uLWRyb3BwaW5nLXBhcnRpY2xlIjoiIn0seyJmYW1pbHkiOiJQYW5keWEiLCJnaXZlbiI6IksuIiwicGFyc2UtbmFtZXMiOmZhbHNlLCJkcm9wcGluZy1wYXJ0aWNsZSI6IiIsIm5vbi1kcm9wcGluZy1wYXJ0aWNsZSI6IiJ9LHsiZmFtaWx5IjoiUGFuZHlhIiwiZ2l2ZW4iOiJULiIsInBhcnNlLW5hbWVzIjpmYWxzZSwiZHJvcHBpbmctcGFydGljbGUiOiIiLCJub24tZHJvcHBpbmctcGFydGljbGUiOiIifSx7ImZhbWlseSI6IlBhbmVzIiwiZ2l2ZW4iOiJBLiIsInBhcnNlLW5hbWVzIjpmYWxzZSwiZHJvcHBpbmctcGFydGljbGUiOiIiLCJub24tZHJvcHBpbmctcGFydGljbGUiOiIifSx7ImZhbWlseSI6IlBhbmciLCJnaXZlbiI6IkouIiwicGFyc2UtbmFtZXMiOmZhbHNlLCJkcm9wcGluZy1wYXJ0aWNsZSI6IiIsIm5vbi1kcm9wcGluZy1wYXJ0aWNsZSI6IiJ9LHsiZmFtaWx5IjoiUGFuZyIsImdpdmVuIjoiWS4iLCJwYXJzZS1uYW1lcyI6ZmFsc2UsImRyb3BwaW5nLXBhcnRpY2xlIjoiIiwibm9uLWRyb3BwaW5nLXBhcnRpY2xlIjoiIn0seyJmYW1pbHkiOiJQYW5uZWxsIiwiZ2l2ZW4iOiJMLiIsInBhcnNlLW5hbWVzIjpmYWxzZSwiZHJvcHBpbmctcGFydGljbGUiOiIiLCJub24tZHJvcHBpbmctcGFydGljbGUiOiIifSx7ImZhbWlseSI6IlBhbm51IiwiZ2l2ZW4iOiJLLiIsInBhcnNlLW5hbWVzIjpmYWxzZSwiZHJvcHBpbmctcGFydGljbGUiOiIiLCJub24tZHJvcHBpbmctcGFydGljbGUiOiIifSx7ImZhbWlseSI6IlBhbnRoYWthbGFtIiwiZ2l2ZW4iOiJTLiIsInBhcnNlLW5hbWVzIjpmYWxzZSwiZHJvcHBpbmctcGFydGljbGUiOiIiLCJub24tZHJvcHBpbmctcGFydGljbGUiOiIifSx7ImZhbWlseSI6IlBhbnRpbiIsImdpdmVuIjoiQy4iLCJwYXJzZS1uYW1lcyI6ZmFsc2UsImRyb3BwaW5nLXBhcnRpY2xlIjoiIiwibm9uLWRyb3BwaW5nLXBhcnRpY2xlIjoiIn0seyJmYW1pbHkiOiJQYW8iLCJnaXZlbiI6Ik4uIiwicGFyc2UtbmFtZXMiOmZhbHNlLCJkcm9wcGluZy1wYXJ0aWNsZSI6IiIsIm5vbi1kcm9wcGluZy1wYXJ0aWNsZSI6IiJ9LHsiZmFtaWx5IjoiUGFwYWNvbnN0YW50aW5vdSIsImdpdmVuIjoiSC4iLCJwYXJzZS1uYW1lcyI6ZmFsc2UsImRyb3BwaW5nLXBhcnRpY2xlIjoiIiwibm9uLWRyb3BwaW5nLXBhcnRpY2xlIjoiIn0seyJmYW1pbHkiOiJQYXBpbmVuaSIsImdpdmVuIjoiUC4iLCJwYXJzZS1uYW1lcyI6ZmFsc2UsImRyb3BwaW5nLXBhcnRpY2xlIjoiIiwibm9uLWRyb3BwaW5nLXBhcnRpY2xlIjoiIn0seyJmYW1pbHkiOiJQYXF1ZXMiLCJnaXZlbiI6IksuIiwicGFyc2UtbmFtZXMiOmZhbHNlLCJkcm9wcGluZy1wYXJ0aWNsZSI6IiIsIm5vbi1kcm9wcGluZy1wYXJ0aWNsZSI6IiJ9LHsiZmFtaWx5IjoiUGFyYWNoYSIsImdpdmVuIjoiQS4iLCJwYXJzZS1uYW1lcyI6ZmFsc2UsImRyb3BwaW5nLXBhcnRpY2xlIjoiIiwibm9uLWRyb3BwaW5nLXBhcnRpY2xlIjoiIn0seyJmYW1pbHkiOiJQYXJhZG93c2tpIiwiZ2l2ZW4iOiJLLiIsInBhcnNlLW5hbWVzIjpmYWxzZSwiZHJvcHBpbmctcGFydGljbGUiOiIiLCJub24tZHJvcHBpbmctcGFydGljbGUiOiIifSx7ImZhbWlseSI6IlBhcmFtYmlsIiwiZ2l2ZW4iOiJWLiIsInBhcnNlLW5hbWVzIjpmYWxzZSwiZHJvcHBpbmctcGFydGljbGUiOiIiLCJub24tZHJvcHBpbmctcGFydGljbGUiOiIifSx7ImZhbWlseSI6IlBhcmFuYW1hbmEiLCJnaXZlbiI6IlMuIiwicGFyc2UtbmFtZXMiOmZhbHNlLCJkcm9wcGluZy1wYXJ0aWNsZSI6IiIsIm5vbi1kcm9wcGluZy1wYXJ0aWNsZSI6IiJ9LHsiZmFtaWx5IjoiUGFyYXNoYXIiLCJnaXZlbiI6IlMuIiwicGFyc2UtbmFtZXMiOmZhbHNlLCJkcm9wcGluZy1wYXJ0aWNsZSI6IiIsIm5vbi1kcm9wcGluZy1wYXJ0aWNsZSI6IiJ9LHsiZmFtaWx5IjoiUGFyYmVycnkiLCJnaXZlbiI6IkkuIiwicGFyc2UtbmFtZXMiOmZhbHNlLCJkcm9wcGluZy1wYXJ0aWNsZSI6IiIsIm5vbi1kcm9wcGluZy1wYXJ0aWNsZSI6IiJ9LHsiZmFtaWx5IjoiUGFyZWtoIiwiZ2l2ZW4iOiJBLiIsInBhcnNlLW5hbWVzIjpmYWxzZSwiZHJvcHBpbmctcGFydGljbGUiOiIiLCJub24tZHJvcHBpbmctcGFydGljbGUiOiIifSx7ImZhbWlseSI6IlBhcmVraCIsImdpdmVuIjoiRC4iLCJwYXJzZS1uYW1lcyI6ZmFsc2UsImRyb3BwaW5nLXBhcnRpY2xlIjoiIiwibm9uLWRyb3BwaW5nLXBhcnRpY2xlIjoiIn0seyJmYW1pbHkiOiJQYXJmaXR0IiwiZ2l2ZW4iOiJMLiIsInBhcnNlLW5hbWVzIjpmYWxzZSwiZHJvcHBpbmctcGFydGljbGUiOiIiLCJub24tZHJvcHBpbmctcGFydGljbGUiOiIifSx7ImZhbWlseSI6IlBhcmZyZXkiLCJnaXZlbiI6IkguIiwicGFyc2UtbmFtZXMiOmZhbHNlLCJkcm9wcGluZy1wYXJ0aWNsZSI6IiIsIm5vbi1kcm9wcGluZy1wYXJ0aWNsZSI6IiJ9LHsiZmFtaWx5IjoiUGFyaWtoIiwiZ2l2ZW4iOiJPLiIsInBhcnNlLW5hbWVzIjpmYWxzZSwiZHJvcHBpbmctcGFydGljbGUiOiIiLCJub24tZHJvcHBpbmctcGFydGljbGUiOiIifSx7ImZhbWlseSI6IlBhcmlzaCIsImdpdmVuIjoiRy4iLCJwYXJzZS1uYW1lcyI6ZmFsc2UsImRyb3BwaW5nLXBhcnRpY2xlIjoiIiwibm9uLWRyb3BwaW5nLXBhcnRpY2xlIjoiIn0seyJmYW1pbHkiOiJQYXJrIiwiZ2l2ZW4iOiJKLiIsInBhcnNlLW5hbWVzIjpmYWxzZSwiZHJvcHBpbmctcGFydGljbGUiOiIiLCJub24tZHJvcHBpbmctcGFydGljbGUiOiIifSx7ImZhbWlseSI6IlBhcmthc2giLCJnaXZlbiI6IlYuIiwicGFyc2UtbmFtZXMiOmZhbHNlLCJkcm9wcGluZy1wYXJ0aWNsZSI6IiIsIm5vbi1kcm9wcGluZy1wYXJ0aWNsZSI6IiJ9LHsiZmFtaWx5IjoiUGFya2VyIiwiZ2l2ZW4iOiJBLiIsInBhcnNlLW5hbWVzIjpmYWxzZSwiZHJvcHBpbmctcGFydGljbGUiOiIiLCJub24tZHJvcHBpbmctcGFydGljbGUiOiIifSx7ImZhbWlseSI6IlBhcmtlciIsImdpdmVuIjoiQi4iLCJwYXJzZS1uYW1lcyI6ZmFsc2UsImRyb3BwaW5nLXBhcnRpY2xlIjoiIiwibm9uLWRyb3BwaW5nLXBhcnRpY2xlIjoiIn0seyJmYW1pbHkiOiJQYXJrZXIiLCJnaXZlbiI6IkUuIiwicGFyc2UtbmFtZXMiOmZhbHNlLCJkcm9wcGluZy1wYXJ0aWNsZSI6IiIsIm5vbi1kcm9wcGluZy1wYXJ0aWNsZSI6IiJ9LHsiZmFtaWx5IjoiUGFya2VyIiwiZ2l2ZW4iOiJILiIsInBhcnNlLW5hbWVzIjpmYWxzZSwiZHJvcHBpbmctcGFydGljbGUiOiIiLCJub24tZHJvcHBpbmctcGFydGljbGUiOiIifSx7ImZhbWlseSI6IlBhcmtlciIsImdpdmVuIjoiSi4iLCJwYXJzZS1uYW1lcyI6ZmFsc2UsImRyb3BwaW5nLXBhcnRpY2xlIjoiIiwibm9uLWRyb3BwaW5nLXBhcnRpY2xlIjoiIn0seyJmYW1pbHkiOiJQYXJraW4iLCJnaXZlbiI6IksuIiwicGFyc2UtbmFtZXMiOmZhbHNlLCJkcm9wcGluZy1wYXJ0aWNsZSI6IiIsIm5vbi1kcm9wcGluZy1wYXJ0aWNsZSI6IiJ9LHsiZmFtaWx5IjoiUGFya2VyIiwiZ2l2ZW4iOiJMLiIsInBhcnNlLW5hbWVzIjpmYWxzZSwiZHJvcHBpbmctcGFydGljbGUiOiIiLCJub24tZHJvcHBpbmctcGFydGljbGUiOiIifSx7ImZhbWlseSI6IlBhcmtlciIsImdpdmVuIjoiTi4iLCJwYXJzZS1uYW1lcyI6ZmFsc2UsImRyb3BwaW5nLXBhcnRpY2xlIjoiIiwibm9uLWRyb3BwaW5nLXBhcnRpY2xlIjoiIn0seyJmYW1pbHkiOiJQYXJrZXIiLCJnaXZlbiI6IlMuIiwicGFyc2UtbmFtZXMiOmZhbHNlLCJkcm9wcGluZy1wYXJ0aWNsZSI6IiIsIm5vbi1kcm9wcGluZy1wYXJ0aWNsZSI6IiJ9LHsiZmFtaWx5IjoiUGFya2luc29uIiwiZ2l2ZW4iOiJBLiIsInBhcnNlLW5hbWVzIjpmYWxzZSwiZHJvcHBpbmctcGFydGljbGUiOiIiLCJub24tZHJvcHBpbmctcGFydGljbGUiOiIifSx7ImZhbWlseSI6IlBhcmtpbnNvbiIsImdpdmVuIjoiTS4iLCJwYXJzZS1uYW1lcyI6ZmFsc2UsImRyb3BwaW5nLXBhcnRpY2xlIjoiIiwibm9uLWRyb3BwaW5nLXBhcnRpY2xlIjoiIn0seyJmYW1pbHkiOiJQYXJraW5zb24iLCJnaXZlbiI6IlYuIiwicGFyc2UtbmFtZXMiOmZhbHNlLCJkcm9wcGluZy1wYXJ0aWNsZSI6IiIsIm5vbi1kcm9wcGluZy1wYXJ0aWNsZSI6IiJ9LHsiZmFtaWx5IjoiUGFybWFyIiwiZ2l2ZW4iOiJDLiIsInBhcnNlLW5hbWVzIjpmYWxzZSwiZHJvcHBpbmctcGFydGljbGUiOiIiLCJub24tZHJvcHBpbmctcGFydGljbGUiOiIifSx7ImZhbWlseSI6IlBhcm1hciIsImdpdmVuIjoiVi4iLCJwYXJzZS1uYW1lcyI6ZmFsc2UsImRyb3BwaW5nLXBhcnRpY2xlIjoiIiwibm9uLWRyb3BwaW5nLXBhcnRpY2xlIjoiIn0seyJmYW1pbHkiOiJQYXJyaXMiLCJnaXZlbiI6IlYuIiwicGFyc2UtbmFtZXMiOmZhbHNlLCJkcm9wcGluZy1wYXJ0aWNsZSI6IiIsIm5vbi1kcm9wcGluZy1wYXJ0aWNsZSI6IiJ9LHsiZmFtaWx5IjoiUGFycmlzaCIsImdpdmVuIjoiQy4iLCJwYXJzZS1uYW1lcyI6ZmFsc2UsImRyb3BwaW5nLXBhcnRpY2xlIjoiIiwibm9uLWRyb3BwaW5nLXBhcnRpY2xlIjoiIn0seyJmYW1pbHkiOiJQYXJyeSIsImdpdmVuIjoiQi4iLCJwYXJzZS1uYW1lcyI6ZmFsc2UsImRyb3BwaW5nLXBhcnRpY2xlIjoiIiwibm9uLWRyb3BwaW5nLXBhcnRpY2xlIjoiIn0seyJmYW1pbHkiOiJQYXJyeSIsImdpdmVuIjoiSC4iLCJwYXJzZS1uYW1lcyI6ZmFsc2UsImRyb3BwaW5nLXBhcnRpY2xlIjoiIiwibm9uLWRyb3BwaW5nLXBhcnRpY2xlIjoiIn0seyJmYW1pbHkiOiJQYXJzbG93LVdpbGxpYW1zIiwiZ2l2ZW4iOiJTLiIsInBhcnNlLW5hbWVzIjpmYWxzZSwiZHJvcHBpbmctcGFydGljbGUiOiIiLCJub24tZHJvcHBpbmctcGFydGljbGUiOiIifSx7ImZhbWlseSI6IlBhcnNvbmFnZSIsImdpdmVuIjoiTS4iLCJwYXJzZS1uYW1lcyI6ZmFsc2UsImRyb3BwaW5nLXBhcnRpY2xlIjoiIiwibm9uLWRyb3BwaW5nLXBhcnRpY2xlIjoiIn0seyJmYW1pbHkiOiJQYXJzb25zIiwiZ2l2ZW4iOiJHLiIsInBhcnNlLW5hbWVzIjpmYWxzZSwiZHJvcHBpbmctcGFydGljbGUiOiIiLCJub24tZHJvcHBpbmctcGFydGljbGUiOiIifSx7ImZhbWlseSI6IlBhcnNvbnMiLCJnaXZlbiI6IkouIiwicGFyc2UtbmFtZXMiOmZhbHNlLCJkcm9wcGluZy1wYXJ0aWNsZSI6IiIsIm5vbi1kcm9wcGluZy1wYXJ0aWNsZSI6IiJ9LHsiZmFtaWx5IjoiUGFyc29ucyIsImdpdmVuIjoiUC4iLCJwYXJzZS1uYW1lcyI6ZmFsc2UsImRyb3BwaW5nLXBhcnRpY2xlIjoiIiwibm9uLWRyb3BwaW5nLXBhcnRpY2xlIjoiIn0seyJmYW1pbHkiOiJQYXJ0cmlkZ2UiLCJnaXZlbiI6IlIuIiwicGFyc2UtbmFtZXMiOmZhbHNlLCJkcm9wcGluZy1wYXJ0aWNsZSI6IiIsIm5vbi1kcm9wcGluZy1wYXJ0aWNsZSI6IiJ9LHsiZmFtaWx5IjoiUGFydmV6IiwiZ2l2ZW4iOiJaLiIsInBhcnNlLW5hbWVzIjpmYWxzZSwiZHJvcHBpbmctcGFydGljbGUiOiIiLCJub24tZHJvcHBpbmctcGFydGljbGUiOiIifSx7ImZhbWlseSI6IlBhcnZpbiIsImdpdmVuIjoiSy4iLCJwYXJzZS1uYW1lcyI6ZmFsc2UsImRyb3BwaW5nLXBhcnRpY2xlIjoiIiwibm9uLWRyb3BwaW5nLXBhcnRpY2xlIjoiIn0seyJmYW1pbHkiOiJQYXNzYnkiLCJnaXZlbiI6IkwuIiwicGFyc2UtbmFtZXMiOmZhbHNlLCJkcm9wcGluZy1wYXJ0aWNsZSI6IiIsIm5vbi1kcm9wcGluZy1wYXJ0aWNsZSI6IiJ9LHsiZmFtaWx5IjoiUGFzc2V5IiwiZ2l2ZW4iOiJTLiIsInBhcnNlLW5hbWVzIjpmYWxzZSwiZHJvcHBpbmctcGFydGljbGUiOiIiLCJub24tZHJvcHBpbmctcGFydGljbGUiOiIifSx7ImZhbWlseSI6IlBhc3Ntb3JlIiwiZ2l2ZW4iOiJILiIsInBhcnNlLW5hbWVzIjpmYWxzZSwiZHJvcHBpbmctcGFydGljbGUiOiIiLCJub24tZHJvcHBpbmctcGFydGljbGUiOiIifSx7ImZhbWlseSI6IlBhc3RyYW5hIiwiZ2l2ZW4iOiJKLiIsInBhcnNlLW5hbWVzIjpmYWxzZSwiZHJvcHBpbmctcGFydGljbGUiOiIiLCJub24tZHJvcHBpbmctcGFydGljbGUiOiIifSx7ImZhbWlseSI6IlBhdGFjaGFrbyIsImdpdmVuIjoiSi4iLCJwYXJzZS1uYW1lcyI6ZmFsc2UsImRyb3BwaW5nLXBhcnRpY2xlIjoiIiwibm9uLWRyb3BwaW5nLXBhcnRpY2xlIjoiIn0seyJmYW1pbHkiOiJQYXRhbCIsImdpdmVuIjoiTS4iLCJwYXJzZS1uYW1lcyI6ZmFsc2UsImRyb3BwaW5nLXBhcnRpY2xlIjoiIiwibm9uLWRyb3BwaW5nLXBhcnRpY2xlIjoiIn0seyJmYW1pbHkiOiJQYXRjaCIsImdpdmVuIjoiUy4iLCJwYXJzZS1uYW1lcyI6ZmFsc2UsImRyb3BwaW5nLXBhcnRpY2xlIjoiIiwibm9uLWRyb3BwaW5nLXBhcnRpY2xlIjoiIn0seyJmYW1pbHkiOiJQYXRlbCIsImdpdmVuIjoiQS4iLCJwYXJzZS1uYW1lcyI6ZmFsc2UsImRyb3BwaW5nLXBhcnRpY2xlIjoiIiwibm9uLWRyb3BwaW5nLXBhcnRpY2xlIjoiIn0seyJmYW1pbHkiOiJQYXRlbCIsImdpdmVuIjoiQi4iLCJwYXJzZS1uYW1lcyI6ZmFsc2UsImRyb3BwaW5nLXBhcnRpY2xlIjoiIiwibm9uLWRyb3BwaW5nLXBhcnRpY2xlIjoiIn0seyJmYW1pbHkiOiJQYXRlbCIsImdpdmVuIjoiRC4iLCJwYXJzZS1uYW1lcyI6ZmFsc2UsImRyb3BwaW5nLXBhcnRpY2xlIjoiIiwibm9uLWRyb3BwaW5nLXBhcnRpY2xlIjoiIn0seyJmYW1pbHkiOiJQYXRlbCIsImdpdmVuIjoiSC4iLCJwYXJzZS1uYW1lcyI6ZmFsc2UsImRyb3BwaW5nLXBhcnRpY2xlIjoiIiwibm9uLWRyb3BwaW5nLXBhcnRpY2xlIjoiIn0seyJmYW1pbHkiOiJQYXRlbCIsImdpdmVuIjoiSi4iLCJwYXJzZS1uYW1lcyI6ZmFsc2UsImRyb3BwaW5nLXBhcnRpY2xlIjoiIiwibm9uLWRyb3BwaW5nLXBhcnRpY2xlIjoiIn0seyJmYW1pbHkiOiJQYXRlbCIsImdpdmVuIjoiSy4iLCJwYXJzZS1uYW1lcyI6ZmFsc2UsImRyb3BwaW5nLXBhcnRpY2xlIjoiIiwibm9uLWRyb3BwaW5nLXBhcnRpY2xlIjoiIn0seyJmYW1pbHkiOiJQYXRlbCIsImdpdmVuIjoiTS4iLCJwYXJzZS1uYW1lcyI6ZmFsc2UsImRyb3BwaW5nLXBhcnRpY2xlIjoiIiwibm9uLWRyb3BwaW5nLXBhcnRpY2xlIjoiIn0seyJmYW1pbHkiOiJQYXRlbCIsImdpdmVuIjoiTi4iLCJwYXJzZS1uYW1lcyI6ZmFsc2UsImRyb3BwaW5nLXBhcnRpY2xlIjoiIiwibm9uLWRyb3BwaW5nLXBhcnRpY2xlIjoiIn0seyJmYW1pbHkiOiJQYXRlbCIsImdpdmVuIjoiUC4iLCJwYXJzZS1uYW1lcyI6ZmFsc2UsImRyb3BwaW5nLXBhcnRpY2xlIjoiIiwibm9uLWRyb3BwaW5nLXBhcnRpY2xlIjoiIn0seyJmYW1pbHkiOiJQYXRlbCIsImdpdmVuIjoiUy4iLCJwYXJzZS1uYW1lcyI6ZmFsc2UsImRyb3BwaW5nLXBhcnRpY2xlIjoiIiwibm9uLWRyb3BwaW5nLXBhcnRpY2xlIjoiIn0seyJmYW1pbHkiOiJQYXRlbCIsImdpdmVuIjoiVC4iLCJwYXJzZS1uYW1lcyI6ZmFsc2UsImRyb3BwaW5nLXBhcnRpY2xlIjoiIiwibm9uLWRyb3BwaW5nLXBhcnRpY2xlIjoiIn0seyJmYW1pbHkiOiJQYXRlbCIsImdpdmVuIjoiVi4iLCJwYXJzZS1uYW1lcyI6ZmFsc2UsImRyb3BwaW5nLXBhcnRpY2xlIjoiIiwibm9uLWRyb3BwaW5nLXBhcnRpY2xlIjoiIn0seyJmYW1pbHkiOiJQYXRlbCIsImdpdmVuIjoiWi4iLCJwYXJzZS1uYW1lcyI6ZmFsc2UsImRyb3BwaW5nLXBhcnRpY2xlIjoiIiwibm9uLWRyb3BwaW5nLXBhcnRpY2xlIjoiIn0seyJmYW1pbHkiOiJQYXRlcnNvbiIsImdpdmVuIjoiSy4iLCJwYXJzZS1uYW1lcyI6ZmFsc2UsImRyb3BwaW5nLXBhcnRpY2xlIjoiIiwibm9uLWRyb3BwaW5nLXBhcnRpY2xlIjoiIn0seyJmYW1pbHkiOiJQYXRoYWsiLCJnaXZlbiI6IlMuIiwicGFyc2UtbmFtZXMiOmZhbHNlLCJkcm9wcGluZy1wYXJ0aWNsZSI6IiIsIm5vbi1kcm9wcGluZy1wYXJ0aWNsZSI6IiJ9LHsiZmFtaWx5IjoiUGF0aWVuY2UiLCJnaXZlbiI6IkEuIiwicGFyc2UtbmFtZXMiOmZhbHNlLCJkcm9wcGluZy1wYXJ0aWNsZSI6IiIsIm5vbi1kcm9wcGluZy1wYXJ0aWNsZSI6IiJ9LHsiZmFtaWx5IjoiUGF0aWVuY2UiLCJnaXZlbiI6IkQuIiwicGFyc2UtbmFtZXMiOmZhbHNlLCJkcm9wcGluZy1wYXJ0aWNsZSI6IiIsIm5vbi1kcm9wcGluZy1wYXJ0aWNsZSI6IiJ9LHsiZmFtaWx5IjoiUGF0bW9yZSIsImdpdmVuIjoiUi4iLCJwYXJzZS1uYW1lcyI6ZmFsc2UsImRyb3BwaW5nLXBhcnRpY2xlIjoiIiwibm9uLWRyb3BwaW5nLXBhcnRpY2xlIjoiIn0seyJmYW1pbHkiOiJQYXRvbGUiLCJnaXZlbiI6IlMuIiwicGFyc2UtbmFtZXMiOmZhbHNlLCJkcm9wcGluZy1wYXJ0aWNsZSI6IiIsIm5vbi1kcm9wcGluZy1wYXJ0aWNsZSI6IiJ9LHsiZmFtaWx5IjoiUGF0b24iLCJnaXZlbiI6IkwuIiwicGFyc2UtbmFtZXMiOmZhbHNlLCJkcm9wcGluZy1wYXJ0aWNsZSI6IiIsIm5vbi1kcm9wcGluZy1wYXJ0aWNsZSI6IiJ9LHsiZmFtaWx5IjoiUGF0cmljayIsImdpdmVuIjoiQS4iLCJwYXJzZS1uYW1lcyI6ZmFsc2UsImRyb3BwaW5nLXBhcnRpY2xlIjoiIiwibm9uLWRyb3BwaW5nLXBhcnRpY2xlIjoiIn0seyJmYW1pbHkiOiJQYXRyaWNrIiwiZ2l2ZW4iOiJHLiIsInBhcnNlLW5hbWVzIjpmYWxzZSwiZHJvcHBpbmctcGFydGljbGUiOiIiLCJub24tZHJvcHBpbmctcGFydGljbGUiOiIifSx7ImZhbWlseSI6IlBhdHJpY2siLCJnaXZlbiI6IkouIiwicGFyc2UtbmFtZXMiOmZhbHNlLCJkcm9wcGluZy1wYXJ0aWNsZSI6IiIsIm5vbi1kcm9wcGluZy1wYXJ0aWNsZSI6IiJ9LHsiZmFtaWx5IjoiUGF0dGVuIiwiZ2l2ZW4iOiJTLiIsInBhcnNlLW5hbWVzIjpmYWxzZSwiZHJvcHBpbmctcGFydGljbGUiOiIiLCJub24tZHJvcHBpbmctcGFydGljbGUiOiIifSx7ImZhbWlseSI6IlBhdHRlbmRlbiIsImdpdmVuIjoiQi4iLCJwYXJzZS1uYW1lcyI6ZmFsc2UsImRyb3BwaW5nLXBhcnRpY2xlIjoiIiwibm9uLWRyb3BwaW5nLXBhcnRpY2xlIjoiIn0seyJmYW1pbHkiOiJQYXR0ZXJzb24iLCJnaXZlbiI6IkMuIiwicGFyc2UtbmFtZXMiOmZhbHNlLCJkcm9wcGluZy1wYXJ0aWNsZSI6IiIsIm5vbi1kcm9wcGluZy1wYXJ0aWNsZSI6IiJ9LHsiZmFtaWx5IjoiUGF0dGVyc29uIiwiZ2l2ZW4iOiJKLiIsInBhcnNlLW5hbWVzIjpmYWxzZSwiZHJvcHBpbmctcGFydGljbGUiOiIiLCJub24tZHJvcHBpbmctcGFydGljbGUiOiIifSx7ImZhbWlseSI6IlBhdHRlcnNvbiIsImdpdmVuIjoiTC4iLCJwYXJzZS1uYW1lcyI6ZmFsc2UsImRyb3BwaW5nLXBhcnRpY2xlIjoiIiwibm9uLWRyb3BwaW5nLXBhcnRpY2xlIjoiIn0seyJmYW1pbHkiOiJQYXR0ZXJzb24iLCJnaXZlbiI6Ik0uIiwicGFyc2UtbmFtZXMiOmZhbHNlLCJkcm9wcGluZy1wYXJ0aWNsZSI6IiIsIm5vbi1kcm9wcGluZy1wYXJ0aWNsZSI6IiJ9LHsiZmFtaWx5IjoiUGF0dGVyc29uIiwiZ2l2ZW4iOiJSLiIsInBhcnNlLW5hbWVzIjpmYWxzZSwiZHJvcHBpbmctcGFydGljbGUiOiIiLCJub24tZHJvcHBpbmctcGFydGljbGUiOiIifSx7ImZhbWlseSI6IlBhdHRyaWNrIiwiZ2l2ZW4iOiJNLiIsInBhcnNlLW5hbWVzIjpmYWxzZSwiZHJvcHBpbmctcGFydGljbGUiOiIiLCJub24tZHJvcHBpbmctcGFydGljbGUiOiIifSx7ImZhbWlseSI6IlBhdWwiLCJnaXZlbiI6Ik0uIiwicGFyc2UtbmFtZXMiOmZhbHNlLCJkcm9wcGluZy1wYXJ0aWNsZSI6IiIsIm5vbi1kcm9wcGluZy1wYXJ0aWNsZSI6IiJ9LHsiZmFtaWx5IjoiUGF1bCIsImdpdmVuIjoiUy4iLCJwYXJzZS1uYW1lcyI6ZmFsc2UsImRyb3BwaW5nLXBhcnRpY2xlIjoiIiwibm9uLWRyb3BwaW5nLXBhcnRpY2xlIjoiIn0seyJmYW1pbHkiOiJQYXVscyIsImdpdmVuIjoiTC4iLCJwYXJzZS1uYW1lcyI6ZmFsc2UsImRyb3BwaW5nLXBhcnRpY2xlIjoiIiwibm9uLWRyb3BwaW5nLXBhcnRpY2xlIjoiIn0seyJmYW1pbHkiOiJQYXVsdXMiLCJnaXZlbiI6IlMuIiwicGFyc2UtbmFtZXMiOmZhbHNlLCJkcm9wcGluZy1wYXJ0aWNsZSI6IiIsIm5vbi1kcm9wcGluZy1wYXJ0aWNsZSI6IiJ9LHsiZmFtaWx5IjoiUGF2ZWx5IiwiZ2l2ZW4iOiJBLiIsInBhcnNlLW5hbWVzIjpmYWxzZSwiZHJvcHBpbmctcGFydGljbGUiOiIiLCJub24tZHJvcHBpbmctcGFydGljbGUiOiIifSx7ImZhbWlseSI6IlBhdml0dCIsImdpdmVuIjoiTS4iLCJwYXJzZS1uYW1lcyI6ZmFsc2UsImRyb3BwaW5nLXBhcnRpY2xlIjoiIiwibm9uLWRyb3BwaW5nLXBhcnRpY2xlIjoiIn0seyJmYW1pbHkiOiJQYXluZSIsImdpdmVuIjoiQi4iLCJwYXJzZS1uYW1lcyI6ZmFsc2UsImRyb3BwaW5nLXBhcnRpY2xlIjoiIiwibm9uLWRyb3BwaW5nLXBhcnRpY2xlIjoiIn0seyJmYW1pbHkiOiJQYXluZSIsImdpdmVuIjoiRS4iLCJwYXJzZS1uYW1lcyI6ZmFsc2UsImRyb3BwaW5nLXBhcnRpY2xlIjoiIiwibm9uLWRyb3BwaW5nLXBhcnRpY2xlIjoiIn0seyJmYW1pbHkiOiJQYXluZSIsImdpdmVuIjoiTS4iLCJwYXJzZS1uYW1lcyI6ZmFsc2UsImRyb3BwaW5nLXBhcnRpY2xlIjoiIiwibm9uLWRyb3BwaW5nLXBhcnRpY2xlIjoiIn0seyJmYW1pbHkiOiJQYXluZSIsImdpdmVuIjoiUi4iLCJwYXJzZS1uYW1lcyI6ZmFsc2UsImRyb3BwaW5nLXBhcnRpY2xlIjoiIiwibm9uLWRyb3BwaW5nLXBhcnRpY2xlIjoiIn0seyJmYW1pbHkiOiJQZWFjb2NrIiwiZ2l2ZW4iOiJMLiIsInBhcnNlLW5hbWVzIjpmYWxzZSwiZHJvcHBpbmctcGFydGljbGUiOiIiLCJub24tZHJvcHBpbmctcGFydGljbGUiOiIifSx7ImZhbWlseSI6IlBlYWNvY2siLCJnaXZlbiI6IlMuIiwicGFyc2UtbmFtZXMiOmZhbHNlLCJkcm9wcGluZy1wYXJ0aWNsZSI6IiIsIm5vbi1kcm9wcGluZy1wYXJ0aWNsZSI6IiJ9LHsiZmFtaWx5IjoiUGVha2UiLCJnaXZlbiI6IkguIiwicGFyc2UtbmFtZXMiOmZhbHNlLCJkcm9wcGluZy1wYXJ0aWNsZSI6IiIsIm5vbi1kcm9wcGluZy1wYXJ0aWNsZSI6IiJ9LHsiZmFtaWx5IjoiUGVhcmNlIiwiZ2l2ZW4iOiJKLiIsInBhcnNlLW5hbWVzIjpmYWxzZSwiZHJvcHBpbmctcGFydGljbGUiOiIiLCJub24tZHJvcHBpbmctcGFydGljbGUiOiIifSx7ImZhbWlseSI6IlBlYXJzZSIsImdpdmVuIjoiUi4iLCJwYXJzZS1uYW1lcyI6ZmFsc2UsImRyb3BwaW5nLXBhcnRpY2xlIjoiIiwibm9uLWRyb3BwaW5nLXBhcnRpY2xlIjoiIn0seyJmYW1pbHkiOiJQZWFyc29uIiwiZ2l2ZW4iOiJBLiIsInBhcnNlLW5hbWVzIjpmYWxzZSwiZHJvcHBpbmctcGFydGljbGUiOiIiLCJub24tZHJvcHBpbmctcGFydGljbGUiOiIifSx7ImZhbWlseSI6IlBlYXJzb24iLCJnaXZlbiI6IkQuIiwicGFyc2UtbmFtZXMiOmZhbHNlLCJkcm9wcGluZy1wYXJ0aWNsZSI6IiIsIm5vbi1kcm9wcGluZy1wYXJ0aWNsZSI6IiJ9LHsiZmFtaWx5IjoiUGVhcnNvbiIsImdpdmVuIjoiSC4iLCJwYXJzZS1uYW1lcyI6ZmFsc2UsImRyb3BwaW5nLXBhcnRpY2xlIjoiIiwibm9uLWRyb3BwaW5nLXBhcnRpY2xlIjoiIn0seyJmYW1pbHkiOiJQZWFyc29uIiwiZ2l2ZW4iOiJTLiIsInBhcnNlLW5hbWVzIjpmYWxzZSwiZHJvcHBpbmctcGFydGljbGUiOiIiLCJub24tZHJvcHBpbmctcGFydGljbGUiOiIifSx7ImZhbWlseSI6IlBlYXNsZXkiLCJnaXZlbiI6IkEuIiwicGFyc2UtbmFtZXMiOmZhbHNlLCJkcm9wcGluZy1wYXJ0aWNsZSI6IiIsIm5vbi1kcm9wcGluZy1wYXJ0aWNsZSI6IiJ9LHsiZmFtaWx5IjoiUGVkZGllIiwiZ2l2ZW4iOiJILiIsInBhcnNlLW5hbWVzIjpmYWxzZSwiZHJvcHBpbmctcGFydGljbGUiOiIiLCJub24tZHJvcHBpbmctcGFydGljbGUiOiIifSx7ImZhbWlseSI6IlBlZWJsZXMiLCJnaXZlbiI6IlMuIiwicGFyc2UtbmFtZXMiOmZhbHNlLCJkcm9wcGluZy1wYXJ0aWNsZSI6IiIsIm5vbi1kcm9wcGluZy1wYXJ0aWNsZSI6IiJ9LHsiZmFtaWx5IjoiUGVlayIsImdpdmVuIjoiUi4iLCJwYXJzZS1uYW1lcyI6ZmFsc2UsImRyb3BwaW5nLXBhcnRpY2xlIjoiIiwibm9uLWRyb3BwaW5nLXBhcnRpY2xlIjoiIn0seyJmYW1pbHkiOiJQZWVyIiwiZ2l2ZW4iOiJBLiIsInBhcnNlLW5hbWVzIjpmYWxzZSwiZHJvcHBpbmctcGFydGljbGUiOiIiLCJub24tZHJvcHBpbmctcGFydGljbGUiOiIifSx7ImZhbWlseSI6IlBlZXJiaG95IiwiZ2l2ZW4iOiJTLiIsInBhcnNlLW5hbWVzIjpmYWxzZSwiZHJvcHBpbmctcGFydGljbGUiOiIiLCJub24tZHJvcHBpbmctcGFydGljbGUiOiIifSx7ImZhbWlseSI6IlBlZ2ciLCJnaXZlbiI6IkMuIiwicGFyc2UtbmFtZXMiOmZhbHNlLCJkcm9wcGluZy1wYXJ0aWNsZSI6IiIsIm5vbi1kcm9wcGluZy1wYXJ0aWNsZSI6IiJ9LHsiZmFtaWx5IjoiUGVnZ2llIiwiZ2l2ZW4iOiJFLiIsInBhcnNlLW5hbWVzIjpmYWxzZSwiZHJvcHBpbmctcGFydGljbGUiOiIiLCJub24tZHJvcHBpbmctcGFydGljbGUiOiIifSx7ImZhbWlseSI6IlBlZ2dpZSIsImdpdmVuIjoiSC4iLCJwYXJzZS1uYW1lcyI6ZmFsc2UsImRyb3BwaW5nLXBhcnRpY2xlIjoiIiwibm9uLWRyb3BwaW5nLXBhcnRpY2xlIjoiIn0seyJmYW1pbHkiOiJQZWdsYXIiLCJnaXZlbiI6IlMuIiwicGFyc2UtbmFtZXMiOmZhbHNlLCJkcm9wcGluZy1wYXJ0aWNsZSI6IiIsIm5vbi1kcm9wcGluZy1wYXJ0aWNsZSI6IiJ9LHsiZmFtaWx5IjoiUGVpcmNlIiwiZ2l2ZW4iOiJCLiIsInBhcnNlLW5hbWVzIjpmYWxzZSwiZHJvcHBpbmctcGFydGljbGUiOiIiLCJub24tZHJvcHBpbmctcGFydGljbGUiOiIifSx7ImZhbWlseSI6IlBlaXJzZSIsImdpdmVuIjoiTS4iLCJwYXJzZS1uYW1lcyI6ZmFsc2UsImRyb3BwaW5nLXBhcnRpY2xlIjoiIiwibm9uLWRyb3BwaW5nLXBhcnRpY2xlIjoiIn0seyJmYW1pbHkiOiJQZWxoYW0iLCJnaXZlbiI6IkMuIiwicGFyc2UtbmFtZXMiOmZhbHNlLCJkcm9wcGluZy1wYXJ0aWNsZSI6IiIsIm5vbi1kcm9wcGluZy1wYXJ0aWNsZSI6IiJ9LHsiZmFtaWx5IjoiUGVtYmVydG9uIiwiZ2l2ZW4iOiJBLiIsInBhcnNlLW5hbWVzIjpmYWxzZSwiZHJvcHBpbmctcGFydGljbGUiOiIiLCJub24tZHJvcHBpbmctcGFydGljbGUiOiIifSx7ImZhbWlseSI6IlBlbmFjZXJyYWRhIiwiZ2l2ZW4iOiJNLiIsInBhcnNlLW5hbWVzIjpmYWxzZSwiZHJvcHBpbmctcGFydGljbGUiOiIiLCJub24tZHJvcHBpbmctcGFydGljbGUiOiIifSx7ImZhbWlseSI6IlBlbmRlciIsImdpdmVuIjoiQS4iLCJwYXJzZS1uYW1lcyI6ZmFsc2UsImRyb3BwaW5nLXBhcnRpY2xlIjoiIiwibm9uLWRyb3BwaW5nLXBhcnRpY2xlIjoiIn0seyJmYW1pbHkiOiJQZW5kbGVidXJ5IiwiZ2l2ZW4iOiJDLiIsInBhcnNlLW5hbWVzIjpmYWxzZSwiZHJvcHBpbmctcGFydGljbGUiOiIiLCJub24tZHJvcHBpbmctcGFydGljbGUiOiIifSx7ImZhbWlseSI6IlBlbmRsZWJ1cnkiLCJnaXZlbiI6IkouIiwicGFyc2UtbmFtZXMiOmZhbHNlLCJkcm9wcGluZy1wYXJ0aWNsZSI6IiIsIm5vbi1kcm9wcGluZy1wYXJ0aWNsZSI6IiJ9LHsiZmFtaWx5IjoiUGVuZm9sZCIsImdpdmVuIjoiUi4iLCJwYXJzZS1uYW1lcyI6ZmFsc2UsImRyb3BwaW5nLXBhcnRpY2xlIjoiIiwibm9uLWRyb3BwaW5nLXBhcnRpY2xlIjoiIn0seyJmYW1pbHkiOiJQZW5tYW4iLCJnaXZlbiI6IkMuIiwicGFyc2UtbmFtZXMiOmZhbHNlLCJkcm9wcGluZy1wYXJ0aWNsZSI6IiIsIm5vbi1kcm9wcGluZy1wYXJ0aWNsZSI6IiJ9LHsiZmFtaWx5IjoiUGVubWFuIiwiZ2l2ZW4iOiJKLiIsInBhcnNlLW5hbWVzIjpmYWxzZSwiZHJvcHBpbmctcGFydGljbGUiOiIiLCJub24tZHJvcHBpbmctcGFydGljbGUiOiIifSx7ImZhbWlseSI6IlBlbm1hbiIsImdpdmVuIjoiUi4iLCJwYXJzZS1uYW1lcyI6ZmFsc2UsImRyb3BwaW5nLXBhcnRpY2xlIjoiIiwibm9uLWRyb3BwaW5nLXBhcnRpY2xlIjoiIn0seyJmYW1pbHkiOiJQZW5uZXIiLCJnaXZlbiI6IkouIiwicGFyc2UtbmFtZXMiOmZhbHNlLCJkcm9wcGluZy1wYXJ0aWNsZSI6IiIsIm5vbi1kcm9wcGluZy1wYXJ0aWNsZSI6IiJ9LHsiZmFtaWx5IjoiUGVubmV5IiwiZ2l2ZW4iOiJLLiIsInBhcnNlLW5hbWVzIjpmYWxzZSwiZHJvcHBpbmctcGFydGljbGUiOiIiLCJub24tZHJvcHBpbmctcGFydGljbGUiOiIifSx7ImZhbWlseSI6IlBlbm5pbmd0b24iLCJnaXZlbiI6IkEuIiwicGFyc2UtbmFtZXMiOmZhbHNlLCJkcm9wcGluZy1wYXJ0aWNsZSI6IiIsIm5vbi1kcm9wcGluZy1wYXJ0aWNsZSI6IiJ9LHsiZmFtaWx5IjoiUGVubnkiLCJnaXZlbiI6IkouIiwicGFyc2UtbmFtZXMiOmZhbHNlLCJkcm9wcGluZy1wYXJ0aWNsZSI6IiIsIm5vbi1kcm9wcGluZy1wYXJ0aWNsZSI6IiJ9LHsiZmFtaWx5IjoiUGVwcGVyZWxsIiwiZ2l2ZW4iOiJKLiIsInBhcnNlLW5hbWVzIjpmYWxzZSwiZHJvcHBpbmctcGFydGljbGUiOiIiLCJub24tZHJvcHBpbmctcGFydGljbGUiOiIifSx7ImZhbWlseSI6IlBlcmNpdmFsIiwiZ2l2ZW4iOiJSLiIsInBhcnNlLW5hbWVzIjpmYWxzZSwiZHJvcHBpbmctcGFydGljbGUiOiIiLCJub24tZHJvcHBpbmctcGFydGljbGUiOiIifSx7ImZhbWlseSI6IlBlcmVpcmEiLCJnaXZlbiI6IkEuIiwicGFyc2UtbmFtZXMiOmZhbHNlLCJkcm9wcGluZy1wYXJ0aWNsZSI6IiIsIm5vbi1kcm9wcGluZy1wYXJ0aWNsZSI6IiJ9LHsiZmFtaWx5IjoiUGVyZWlyYSIsImdpdmVuIjoiUi4iLCJwYXJzZS1uYW1lcyI6ZmFsc2UsImRyb3BwaW5nLXBhcnRpY2xlIjoiIiwibm9uLWRyb3BwaW5nLXBhcnRpY2xlIjoiIn0seyJmYW1pbHkiOiJQZXJlaXJhIERpYXMgQWx2ZXMiLCJnaXZlbiI6IkMuIiwicGFyc2UtbmFtZXMiOmZhbHNlLCJkcm9wcGluZy1wYXJ0aWNsZSI6IiIsIm5vbi1kcm9wcGluZy1wYXJ0aWNsZSI6IiJ9LHsiZmFtaWx5IjoiUGVyZXJhIiwiZ2l2ZW4iOiJJLiIsInBhcnNlLW5hbWVzIjpmYWxzZSwiZHJvcHBpbmctcGFydGljbGUiOiIiLCJub24tZHJvcHBpbmctcGFydGljbGUiOiIifSx7ImZhbWlseSI6IlBlcmVyYSIsImdpdmVuIjoiTS4iLCJwYXJzZS1uYW1lcyI6ZmFsc2UsImRyb3BwaW5nLXBhcnRpY2xlIjoiIiwibm9uLWRyb3BwaW5nLXBhcnRpY2xlIjoiIn0seyJmYW1pbHkiOiJQZXJleiIsImdpdmVuIjoiRS4iLCJwYXJzZS1uYW1lcyI6ZmFsc2UsImRyb3BwaW5nLXBhcnRpY2xlIjoiIiwibm9uLWRyb3BwaW5nLXBhcnRpY2xlIjoiIn0seyJmYW1pbHkiOiJQZXJleiIsImdpdmVuIjoiSi4iLCJwYXJzZS1uYW1lcyI6ZmFsc2UsImRyb3BwaW5nLXBhcnRpY2xlIjoiIiwibm9uLWRyb3BwaW5nLXBhcnRpY2xlIjoiIn0seyJmYW1pbHkiOiJQZXJpbnBhbmF0aGFuIiwiZ2l2ZW4iOiJULiIsInBhcnNlLW5hbWVzIjpmYWxzZSwiZHJvcHBpbmctcGFydGljbGUiOiIiLCJub24tZHJvcHBpbmctcGFydGljbGUiOiIifSx7ImZhbWlseSI6IlBlcml5YXNhbXkiLCJnaXZlbiI6IkwuIiwicGFyc2UtbmFtZXMiOmZhbHNlLCJkcm9wcGluZy1wYXJ0aWNsZSI6IiIsIm5vbi1kcm9wcGluZy1wYXJ0aWNsZSI6IiJ9LHsiZmFtaWx5IjoiUGVya2lucyIsImdpdmVuIjoiRS4iLCJwYXJzZS1uYW1lcyI6ZmFsc2UsImRyb3BwaW5nLXBhcnRpY2xlIjoiIiwibm9uLWRyb3BwaW5nLXBhcnRpY2xlIjoiIn0seyJmYW1pbHkiOiJQZXJuaWNvdmEiLCJnaXZlbiI6IkkuIiwicGFyc2UtbmFtZXMiOmZhbHNlLCJkcm9wcGluZy1wYXJ0aWNsZSI6IiIsIm5vbi1kcm9wcGluZy1wYXJ0aWNsZSI6IiJ9LHsiZmFtaWx5IjoiUGVycml0dCIsImdpdmVuIjoiRS4iLCJwYXJzZS1uYW1lcyI6ZmFsc2UsImRyb3BwaW5nLXBhcnRpY2xlIjoiIiwibm9uLWRyb3BwaW5nLXBhcnRpY2xlIjoiIn0seyJmYW1pbHkiOiJQZXJyeSIsImdpdmVuIjoiQS4iLCJwYXJzZS1uYW1lcyI6ZmFsc2UsImRyb3BwaW5nLXBhcnRpY2xlIjoiIiwibm9uLWRyb3BwaW5nLXBhcnRpY2xlIjoiIn0seyJmYW1pbHkiOiJQZXJyeSIsImdpdmVuIjoiRS4iLCJwYXJzZS1uYW1lcyI6ZmFsc2UsImRyb3BwaW5nLXBhcnRpY2xlIjoiIiwibm9uLWRyb3BwaW5nLXBhcnRpY2xlIjoiIn0seyJmYW1pbHkiOiJQZXJyeSIsImdpdmVuIjoiTS4iLCJwYXJzZS1uYW1lcyI6ZmFsc2UsImRyb3BwaW5nLXBhcnRpY2xlIjoiIiwibm9uLWRyb3BwaW5nLXBhcnRpY2xlIjoiIn0seyJmYW1pbHkiOiJQZXJ1bXByYWwiLCJnaXZlbiI6IlQuIiwicGFyc2UtbmFtZXMiOmZhbHNlLCJkcm9wcGluZy1wYXJ0aWNsZSI6IiIsIm5vbi1kcm9wcGluZy1wYXJ0aWNsZSI6IiJ9LHsiZmFtaWx5IjoiUGV0Y2giLCJnaXZlbiI6IlIuIiwicGFyc2UtbmFtZXMiOmZhbHNlLCJkcm9wcGluZy1wYXJ0aWNsZSI6IiIsIm5vbi1kcm9wcGluZy1wYXJ0aWNsZSI6IiJ9LHsiZmFtaWx5IjoiUGV0ZXIiLCJnaXZlbiI6IkwuIiwicGFyc2UtbmFtZXMiOmZhbHNlLCJkcm9wcGluZy1wYXJ0aWNsZSI6IiIsIm5vbi1kcm9wcGluZy1wYXJ0aWNsZSI6IiJ9LHsiZmFtaWx5IjoiUGV0ZXJzIiwiZ2l2ZW4iOiJDLiIsInBhcnNlLW5hbWVzIjpmYWxzZSwiZHJvcHBpbmctcGFydGljbGUiOiIiLCJub24tZHJvcHBpbmctcGFydGljbGUiOiIifSx7ImZhbWlseSI6IlBldGVycyIsImdpdmVuIjoiTC4iLCJwYXJzZS1uYW1lcyI6ZmFsc2UsImRyb3BwaW5nLXBhcnRpY2xlIjoiIiwibm9uLWRyb3BwaW5nLXBhcnRpY2xlIjoiIn0seyJmYW1pbHkiOiJQZXRlcnMiLCJnaXZlbiI6Ik0uIiwicGFyc2UtbmFtZXMiOmZhbHNlLCJkcm9wcGluZy1wYXJ0aWNsZSI6IiIsIm5vbi1kcm9wcGluZy1wYXJ0aWNsZSI6IiJ9LHsiZmFtaWx5IjoiUGV0ZXJzIiwiZ2l2ZW4iOiJTLiIsInBhcnNlLW5hbWVzIjpmYWxzZSwiZHJvcHBpbmctcGFydGljbGUiOiIiLCJub24tZHJvcHBpbmctcGFydGljbGUiOiIifSx7ImZhbWlseSI6IlBldGVycyIsImdpdmVuIjoiVC4iLCJwYXJzZS1uYW1lcyI6ZmFsc2UsImRyb3BwaW5nLXBhcnRpY2xlIjoiIiwibm9uLWRyb3BwaW5nLXBhcnRpY2xlIjoiIn0seyJmYW1pbHkiOiJQZXRlcnNlbiIsImdpdmVuIjoiUi4iLCJwYXJzZS1uYW1lcyI6ZmFsc2UsImRyb3BwaW5nLXBhcnRpY2xlIjoiIiwibm9uLWRyb3BwaW5nLXBhcnRpY2xlIjoiIn0seyJmYW1pbHkiOiJQZXRlcnNvbiIsImdpdmVuIjoiQS4iLCJwYXJzZS1uYW1lcyI6ZmFsc2UsImRyb3BwaW5nLXBhcnRpY2xlIjoiIiwibm9uLWRyb3BwaW5nLXBhcnRpY2xlIjoiIn0seyJmYW1pbHkiOiJQZXRyYXMiLCJnaXZlbiI6IkkuIiwicGFyc2UtbmFtZXMiOmZhbHNlLCJkcm9wcGluZy1wYXJ0aWNsZSI6IiIsIm5vbi1kcm9wcGluZy1wYXJ0aWNsZSI6IiJ9LHsiZmFtaWx5IjoiUGV0cm92YSIsImdpdmVuIjoiQi4iLCJwYXJzZS1uYW1lcyI6ZmFsc2UsImRyb3BwaW5nLXBhcnRpY2xlIjoiIiwibm9uLWRyb3BwaW5nLXBhcnRpY2xlIjoiIn0seyJmYW1pbHkiOiJQZXRyb3ZhIiwiZ2l2ZW4iOiJNLiIsInBhcnNlLW5hbWVzIjpmYWxzZSwiZHJvcHBpbmctcGFydGljbGUiOiIiLCJub24tZHJvcHBpbmctcGFydGljbGUiOiIifSx7ImZhbWlseSI6IlBldHJvdmljcyIsImdpdmVuIjoiRS4iLCJwYXJzZS1uYW1lcyI6ZmFsc2UsImRyb3BwaW5nLXBhcnRpY2xlIjoiIiwibm9uLWRyb3BwaW5nLXBhcnRpY2xlIjoiIn0seyJmYW1pbHkiOiJQZXR0aWdyZXciLCJnaXZlbiI6IlQuIiwicGFyc2UtbmFtZXMiOmZhbHNlLCJkcm9wcGluZy1wYXJ0aWNsZSI6IiIsIm5vbi1kcm9wcGluZy1wYXJ0aWNsZSI6IiJ9LHsiZmFtaWx5IjoiUGV6YXJkLVNuZWxsIiwiZ2l2ZW4iOiJNLiIsInBhcnNlLW5hbWVzIjpmYWxzZSwiZHJvcHBpbmctcGFydGljbGUiOiIiLCJub24tZHJvcHBpbmctcGFydGljbGUiOiIifSx7ImZhbWlseSI6IlBmZWZmZXIiLCJnaXZlbiI6IlAuIiwicGFyc2UtbmFtZXMiOmZhbHNlLCJkcm9wcGluZy1wYXJ0aWNsZSI6IiIsIm5vbi1kcm9wcGluZy1wYXJ0aWNsZSI6IiJ9LHsiZmFtaWx5IjoiUGZ5bCIsImdpdmVuIjoiVC4gTWFyaWEiLCJwYXJzZS1uYW1lcyI6ZmFsc2UsImRyb3BwaW5nLXBhcnRpY2xlIjoiIiwibm9uLWRyb3BwaW5nLXBhcnRpY2xlIjoiIn0seyJmYW1pbHkiOiJQaGFsb2QiLCJnaXZlbiI6IkcuIiwicGFyc2UtbmFtZXMiOmZhbHNlLCJkcm9wcGluZy1wYXJ0aWNsZSI6IiIsIm5vbi1kcm9wcGluZy1wYXJ0aWNsZSI6IiJ9LHsiZmFtaWx5IjoiUGhhbmlzaCIsImdpdmVuIjoiTS4iLCJwYXJzZS1uYW1lcyI6ZmFsc2UsImRyb3BwaW5nLXBhcnRpY2xlIjoiIiwibm9uLWRyb3BwaW5nLXBhcnRpY2xlIjoiIn0seyJmYW1pbHkiOiJQaGVsYW4iLCJnaXZlbiI6IlAuIiwicGFyc2UtbmFtZXMiOmZhbHNlLCJkcm9wcGluZy1wYXJ0aWNsZSI6IiIsIm5vbi1kcm9wcGluZy1wYXJ0aWNsZSI6IiJ9LHsiZmFtaWx5IjoiUGhpbGJleSIsImdpdmVuIjoiQy4iLCJwYXJzZS1uYW1lcyI6ZmFsc2UsImRyb3BwaW5nLXBhcnRpY2xlIjoiIiwibm9uLWRyb3BwaW5nLXBhcnRpY2xlIjoiIn0seyJmYW1pbHkiOiJQaGlsYmluIiwiZ2l2ZW4iOiJKLiIsInBhcnNlLW5hbWVzIjpmYWxzZSwiZHJvcHBpbmctcGFydGljbGUiOiIiLCJub24tZHJvcHBpbmctcGFydGljbGUiOiIifSx7ImZhbWlseSI6IlBoaWxsaXBzIiwiZ2l2ZW4iOiJBLiIsInBhcnNlLW5hbWVzIjpmYWxzZSwiZHJvcHBpbmctcGFydGljbGUiOiIiLCJub24tZHJvcHBpbmctcGFydGljbGUiOiIifSx7ImZhbWlseSI6IlBoaWxsaXBzIiwiZ2l2ZW4iOiJCLiIsInBhcnNlLW5hbWVzIjpmYWxzZSwiZHJvcHBpbmctcGFydGljbGUiOiIiLCJub24tZHJvcHBpbmctcGFydGljbGUiOiIifSx7ImZhbWlseSI6IlBoaWxsaXBzIiwiZ2l2ZW4iOiJELiIsInBhcnNlLW5hbWVzIjpmYWxzZSwiZHJvcHBpbmctcGFydGljbGUiOiIiLCJub24tZHJvcHBpbmctcGFydGljbGUiOiIifSx7ImZhbWlseSI6IlBoaWxsaXBzIiwiZ2l2ZW4iOiJOLiIsInBhcnNlLW5hbWVzIjpmYWxzZSwiZHJvcHBpbmctcGFydGljbGUiOiIiLCJub24tZHJvcHBpbmctcGFydGljbGUiOiIifSx7ImZhbWlseSI6IlBoaWxsaXBzIiwiZ2l2ZW4iOiJQLiIsInBhcnNlLW5hbWVzIjpmYWxzZSwiZHJvcHBpbmctcGFydGljbGUiOiIiLCJub24tZHJvcHBpbmctcGFydGljbGUiOiIifSx7ImZhbWlseSI6IlBoaWxsaXBzIiwiZ2l2ZW4iOiJSLiIsInBhcnNlLW5hbWVzIjpmYWxzZSwiZHJvcHBpbmctcGFydGljbGUiOiIiLCJub24tZHJvcHBpbmctcGFydGljbGUiOiIifSx7ImZhbWlseSI6IlBoaWxsaXBzIiwiZ2l2ZW4iOiJULiIsInBhcnNlLW5hbWVzIjpmYWxzZSwiZHJvcHBpbmctcGFydGljbGUiOiIiLCJub24tZHJvcHBpbmctcGFydGljbGUiOiIifSx7ImZhbWlseSI6IlBoaXBwcyIsImdpdmVuIjoiTS4iLCJwYXJzZS1uYW1lcyI6ZmFsc2UsImRyb3BwaW5nLXBhcnRpY2xlIjoiIiwibm9uLWRyb3BwaW5nLXBhcnRpY2xlIjoiIn0seyJmYW1pbHkiOiJQaG9uZ3NhdGhvcm4iLCJnaXZlbiI6IlYuIiwicGFyc2UtbmFtZXMiOmZhbHNlLCJkcm9wcGluZy1wYXJ0aWNsZSI6IiIsIm5vbi1kcm9wcGluZy1wYXJ0aWNsZSI6IiJ9LHsiZmFtaWx5IjoiUGh1bGwiLCJnaXZlbiI6Ik0uIiwicGFyc2UtbmFtZXMiOmZhbHNlLCJkcm9wcGluZy1wYXJ0aWNsZSI6IiIsIm5vbi1kcm9wcGluZy1wYXJ0aWNsZSI6IiJ9LHsiZmFtaWx5IjoiUGh5byIsImdpdmVuIjoiQS4iLCJwYXJzZS1uYW1lcyI6ZmFsc2UsImRyb3BwaW5nLXBhcnRpY2xlIjoiIiwibm9uLWRyb3BwaW5nLXBhcnRpY2xlIjoiIn0seyJmYW1pbHkiOiJQaWNrIiwiZ2l2ZW4iOiJTLiIsInBhcnNlLW5hbWVzIjpmYWxzZSwiZHJvcHBpbmctcGFydGljbGUiOiIiLCJub24tZHJvcHBpbmctcGFydGljbGUiOiIifSx7ImZhbWlseSI6IlBpY2thcmQiLCJnaXZlbiI6IkouIiwicGFyc2UtbmFtZXMiOmZhbHNlLCJkcm9wcGluZy1wYXJ0aWNsZSI6IiIsIm5vbi1kcm9wcGluZy1wYXJ0aWNsZSI6IiJ9LHsiZmFtaWx5IjoiUGlja2VyaW5nIiwiZ2l2ZW4iOiJDLiIsInBhcnNlLW5hbWVzIjpmYWxzZSwiZHJvcHBpbmctcGFydGljbGUiOiIiLCJub24tZHJvcHBpbmctcGFydGljbGUiOiIifSx7ImZhbWlseSI6IlBpY2tlcmluZyIsImdpdmVuIjoiRi4iLCJwYXJzZS1uYW1lcyI6ZmFsc2UsImRyb3BwaW5nLXBhcnRpY2xlIjoiIiwibm9uLWRyb3BwaW5nLXBhcnRpY2xlIjoiIn0seyJmYW1pbHkiOiJQaWNrZXJpbmciLCJnaXZlbiI6IkcuIiwicGFyc2UtbmFtZXMiOmZhbHNlLCJkcm9wcGluZy1wYXJ0aWNsZSI6IiIsIm5vbi1kcm9wcGluZy1wYXJ0aWNsZSI6IiJ9LHsiZmFtaWx5IjoiUGlja2V0dCIsImdpdmVuIjoiVC4iLCJwYXJzZS1uYW1lcyI6ZmFsc2UsImRyb3BwaW5nLXBhcnRpY2xlIjoiIiwibm9uLWRyb3BwaW5nLXBhcnRpY2xlIjoiIn0seyJmYW1pbHkiOiJQaWNrbGVzIiwiZ2l2ZW4iOiJKLiIsInBhcnNlLW5hbWVzIjpmYWxzZSwiZHJvcHBpbmctcGFydGljbGUiOiIiLCJub24tZHJvcHBpbmctcGFydGljbGUiOiIifSx7ImZhbWlseSI6IlBpY2tzdG9jayIsImdpdmVuIjoiUy4iLCJwYXJzZS1uYW1lcyI6ZmFsc2UsImRyb3BwaW5nLXBhcnRpY2xlIjoiIiwibm9uLWRyb3BwaW5nLXBhcnRpY2xlIjoiIn0seyJmYW1pbHkiOiJQaWNrd2VsbC1TbWl0aCIsImdpdmVuIjoiQi4iLCJwYXJzZS1uYW1lcyI6ZmFsc2UsImRyb3BwaW5nLXBhcnRpY2xlIjoiIiwibm9uLWRyb3BwaW5nLXBhcnRpY2xlIjoiIn0seyJmYW1pbHkiOiJQaWVuaWF6ZWsiLCJnaXZlbiI6Ik4uIiwicGFyc2UtbmFtZXMiOmZhbHNlLCJkcm9wcGluZy1wYXJ0aWNsZSI6IiIsIm5vbi1kcm9wcGluZy1wYXJ0aWNsZSI6IiJ9LHsiZmFtaWx5IjoiUGllcmN5IiwiZ2l2ZW4iOiJDLiIsInBhcnNlLW5hbWVzIjpmYWxzZSwiZHJvcHBpbmctcGFydGljbGUiOiIiLCJub24tZHJvcHBpbmctcGFydGljbGUiOiIifSx7ImZhbWlseSI6IlBpZXJpcyIsImdpdmVuIjoiQS4iLCJwYXJzZS1uYW1lcyI6ZmFsc2UsImRyb3BwaW5nLXBhcnRpY2xlIjoiIiwibm9uLWRyb3BwaW5nLXBhcnRpY2xlIjoiIn0seyJmYW1pbHkiOiJQaWxncmltIiwiZ2l2ZW4iOiJTLiIsInBhcnNlLW5hbWVzIjpmYWxzZSwiZHJvcHBpbmctcGFydGljbGUiOiIiLCJub24tZHJvcHBpbmctcGFydGljbGUiOiIifSx7ImZhbWlseSI6IlBpbGxhaSIsImdpdmVuIjoiUC4iLCJwYXJzZS1uYW1lcyI6ZmFsc2UsImRyb3BwaW5nLXBhcnRpY2xlIjoiIiwibm9uLWRyb3BwaW5nLXBhcnRpY2xlIjoiIn0seyJmYW1pbHkiOiJQaWxsaW5nIiwiZ2l2ZW4iOiJMLiIsInBhcnNlLW5hbWVzIjpmYWxzZSwiZHJvcHBpbmctcGFydGljbGUiOiIiLCJub24tZHJvcHBpbmctcGFydGljbGUiOiIifSx7ImZhbWlseSI6IlBpbHN3b3J0aCIsImdpdmVuIjoiWi4iLCJwYXJzZS1uYW1lcyI6ZmFsc2UsImRyb3BwaW5nLXBhcnRpY2xlIjoiIiwibm9uLWRyb3BwaW5nLXBhcnRpY2xlIjoiIn0seyJmYW1pbHkiOiJQaW5jaGVzIiwiZ2l2ZW4iOiJTLiIsInBhcnNlLW5hbWVzIjpmYWxzZSwiZHJvcHBpbmctcGFydGljbGUiOiIiLCJub24tZHJvcHBpbmctcGFydGljbGUiOiIifSx7ImZhbWlseSI6IlBpbmphbGEiLCJnaXZlbiI6Ik0uIiwicGFyc2UtbmFtZXMiOmZhbHNlLCJkcm9wcGluZy1wYXJ0aWNsZSI6IiIsIm5vbi1kcm9wcGluZy1wYXJ0aWNsZSI6IiJ9LHsiZmFtaWx5IjoiUGludHUiLCJnaXZlbiI6IlMuIiwicGFyc2UtbmFtZXMiOmZhbHNlLCJkcm9wcGluZy1wYXJ0aWNsZSI6IiIsIm5vbi1kcm9wcGluZy1wYXJ0aWNsZSI6IiJ9LHsiZmFtaWx5IjoiUGlwZXIiLCJnaXZlbiI6IkcuIiwicGFyc2UtbmFtZXMiOmZhbHNlLCJkcm9wcGluZy1wYXJ0aWNsZSI6IiIsIm5vbi1kcm9wcGluZy1wYXJ0aWNsZSI6IiJ9LHsiZmFtaWx5IjoiUGlyYW5pIiwiZ2l2ZW4iOiJULiIsInBhcnNlLW5hbWVzIjpmYWxzZSwiZHJvcHBpbmctcGFydGljbGUiOiIiLCJub24tZHJvcHBpbmctcGFydGljbGUiOiIifSx7ImZhbWlseSI6IlBpdGNoZm9yZCIsImdpdmVuIjoiTS4iLCJwYXJzZS1uYW1lcyI6ZmFsc2UsImRyb3BwaW5nLXBhcnRpY2xlIjoiIiwibm9uLWRyb3BwaW5nLXBhcnRpY2xlIjoiIn0seyJmYW1pbHkiOiJQaXR0bWFuIiwiZ2l2ZW4iOiJNLiIsInBhcnNlLW5hbWVzIjpmYWxzZSwiZHJvcHBpbmctcGFydGljbGUiOiIiLCJub24tZHJvcHBpbmctcGFydGljbGUiOiIifSx7ImZhbWlseSI6IlBpdHRzIiwiZ2l2ZW4iOiJTLiIsInBhcnNlLW5hbWVzIjpmYWxzZSwiZHJvcHBpbmctcGFydGljbGUiOiIiLCJub24tZHJvcHBpbmctcGFydGljbGUiOiIifSx7ImZhbWlseSI6IlBsIiwiZ2l2ZW4iOiJNLiIsInBhcnNlLW5hbWVzIjpmYWxzZSwiZHJvcHBpbmctcGFydGljbGUiOiIiLCJub24tZHJvcHBpbmctcGFydGljbGUiOiIifSx7ImZhbWlseSI6IlBsYWF0amllcyIsImdpdmVuIjoiTi4iLCJwYXJzZS1uYW1lcyI6ZmFsc2UsImRyb3BwaW5nLXBhcnRpY2xlIjoiIiwibm9uLWRyb3BwaW5nLXBhcnRpY2xlIjoiIn0seyJmYW1pbHkiOiJQbGF0dCIsImdpdmVuIjoiTi4iLCJwYXJzZS1uYW1lcyI6ZmFsc2UsImRyb3BwaW5nLXBhcnRpY2xlIjoiIiwibm9uLWRyb3BwaW5nLXBhcnRpY2xlIjoiIn0seyJmYW1pbHkiOiJQbG93cmlnaHQiLCJnaXZlbiI6Ik0uIiwicGFyc2UtbmFtZXMiOmZhbHNlLCJkcm9wcGluZy1wYXJ0aWNsZSI6IiIsIm5vbi1kcm9wcGluZy1wYXJ0aWNsZSI6IiJ9LHsiZmFtaWx5IjoiUGx1bW1lciIsImdpdmVuIjoiTC4iLCJwYXJzZS1uYW1lcyI6ZmFsc2UsImRyb3BwaW5nLXBhcnRpY2xlIjoiIiwibm9uLWRyb3BwaW5nLXBhcnRpY2xlIjoiIn0seyJmYW1pbHkiOiJQbHVtcHRyZSIsImdpdmVuIjoiQy4iLCJwYXJzZS1uYW1lcyI6ZmFsc2UsImRyb3BwaW5nLXBhcnRpY2xlIjoiIiwibm9uLWRyb3BwaW5nLXBhcnRpY2xlIjoiIn0seyJmYW1pbHkiOiJQb2Jqb3kiLCJnaXZlbiI6IkouIiwicGFyc2UtbmFtZXMiOmZhbHNlLCJkcm9wcGluZy1wYXJ0aWNsZSI6IiIsIm5vbi1kcm9wcGluZy1wYXJ0aWNsZSI6IiJ9LHsiZmFtaWx5IjoiUG9ncmViYW4iLCJnaXZlbiI6IlQuIiwicGFyc2UtbmFtZXMiOmZhbHNlLCJkcm9wcGluZy1wYXJ0aWNsZSI6IiIsIm5vbi1kcm9wcGluZy1wYXJ0aWNsZSI6IiJ9LHsiZmFtaWx5IjoiUG9rdSIsImdpdmVuIjoiUy4iLCJwYXJzZS1uYW1lcyI6ZmFsc2UsImRyb3BwaW5nLXBhcnRpY2xlIjoiIiwibm9uLWRyb3BwaW5nLXBhcnRpY2xlIjoiIn0seyJmYW1pbHkiOiJQb2xnYXJvdmEiLCJnaXZlbiI6IlAuIiwicGFyc2UtbmFtZXMiOmZhbHNlLCJkcm9wcGluZy1wYXJ0aWNsZSI6IiIsIm5vbi1kcm9wcGluZy1wYXJ0aWNsZSI6IiJ9LHsiZmFtaWx5IjoiUG9sbGFyZCIsImdpdmVuIjoiUi4iLCJwYXJzZS1uYW1lcyI6ZmFsc2UsImRyb3BwaW5nLXBhcnRpY2xlIjoiIiwibm9uLWRyb3BwaW5nLXBhcnRpY2xlIjoiIn0seyJmYW1pbHkiOiJQb2x1eWkiLCJnaXZlbiI6Ik8uIiwicGFyc2UtbmFtZXMiOmZhbHNlLCJkcm9wcGluZy1wYXJ0aWNsZSI6IiIsIm5vbi1kcm9wcGluZy1wYXJ0aWNsZSI6IiJ9LHsiZmFtaWx5IjoiUG9sd2FydGgiLCJnaXZlbiI6IkcuIiwicGFyc2UtbmFtZXMiOmZhbHNlLCJkcm9wcGluZy1wYXJ0aWNsZSI6IiIsIm5vbi1kcm9wcGluZy1wYXJ0aWNsZSI6IiJ9LHsiZmFtaWx5IjoiUG9tZXJ5IiwiZ2l2ZW4iOiJGLiIsInBhcnNlLW5hbWVzIjpmYWxzZSwiZHJvcHBpbmctcGFydGljbGUiOiIiLCJub24tZHJvcHBpbmctcGFydGljbGUiOiIifSx7ImZhbWlseSI6IlBvbmNlIiwiZ2l2ZW4iOiJJLiIsInBhcnNlLW5hbWVzIjpmYWxzZSwiZHJvcHBpbmctcGFydGljbGUiOiIiLCJub24tZHJvcHBpbmctcGFydGljbGUiOiIifSx7ImZhbWlseSI6IlBvbm51c2FteSIsImdpdmVuIjoiUC4iLCJwYXJzZS1uYW1lcyI6ZmFsc2UsImRyb3BwaW5nLXBhcnRpY2xlIjoiIiwibm9uLWRyb3BwaW5nLXBhcnRpY2xlIjoiIn0seyJmYW1pbHkiOiJQb25udXNhbXkiLCJnaXZlbiI6IlMuIiwicGFyc2UtbmFtZXMiOmZhbHNlLCJkcm9wcGluZy1wYXJ0aWNsZSI6IiIsIm5vbi1kcm9wcGluZy1wYXJ0aWNsZSI6IiJ9LHsiZmFtaWx5IjoiUG9ubnVzd2FteSIsImdpdmVuIjoiQS4iLCJwYXJzZS1uYW1lcyI6ZmFsc2UsImRyb3BwaW5nLXBhcnRpY2xlIjoiIiwibm9uLWRyb3BwaW5nLXBhcnRpY2xlIjoiIn0seyJmYW1pbHkiOiJQb250ZSBCZXR0ZW5jb3VydCBkb3MgUmVpcyIsImdpdmVuIjoiSS4iLCJwYXJzZS1uYW1lcyI6ZmFsc2UsImRyb3BwaW5nLXBhcnRpY2xlIjoiIiwibm9uLWRyb3BwaW5nLXBhcnRpY2xlIjoiIn0seyJmYW1pbHkiOiJQb29ib25pIiwiZ2l2ZW4iOiJTLiIsInBhcnNlLW5hbWVzIjpmYWxzZSwiZHJvcHBpbmctcGFydGljbGUiOiIiLCJub24tZHJvcHBpbmctcGFydGljbGUiOiIifSx7ImZhbWlseSI6IlBvb2xlIiwiZ2l2ZW4iOiJBLiIsInBhcnNlLW5hbWVzIjpmYWxzZSwiZHJvcHBpbmctcGFydGljbGUiOiIiLCJub24tZHJvcHBpbmctcGFydGljbGUiOiIifSx7ImZhbWlseSI6IlBvb2xlIiwiZ2l2ZW4iOiJMLiIsInBhcnNlLW5hbWVzIjpmYWxzZSwiZHJvcHBpbmctcGFydGljbGUiOiIiLCJub24tZHJvcHBpbmctcGFydGljbGUiOiIifSx7ImZhbWlseSI6IlBvb2xlIiwiZ2l2ZW4iOiJNLiIsInBhcnNlLW5hbWVzIjpmYWxzZSwiZHJvcHBpbmctcGFydGljbGUiOiIiLCJub24tZHJvcHBpbmctcGFydGljbGUiOiIifSx7ImZhbWlseSI6IlBvb24iLCJnaXZlbiI6IlMuIiwicGFyc2UtbmFtZXMiOmZhbHNlLCJkcm9wcGluZy1wYXJ0aWNsZSI6IiIsIm5vbi1kcm9wcGluZy1wYXJ0aWNsZSI6IiJ9LHsiZmFtaWx5IjoiUG9vbmlhbiIsImdpdmVuIjoiVC4iLCJwYXJzZS1uYW1lcyI6ZmFsc2UsImRyb3BwaW5nLXBhcnRpY2xlIjoiIiwibm9uLWRyb3BwaW5nLXBhcnRpY2xlIjoiIn0seyJmYW1pbHkiOiJQb3J0ZW91cyIsImdpdmVuIjoiSi4iLCJwYXJzZS1uYW1lcyI6ZmFsc2UsImRyb3BwaW5nLXBhcnRpY2xlIjoiIiwibm9uLWRyb3BwaW5nLXBhcnRpY2xlIjoiIn0seyJmYW1pbHkiOiJQb3J0ZW91cyIsImdpdmVuIjoiTS4iLCJwYXJzZS1uYW1lcyI6ZmFsc2UsImRyb3BwaW5nLXBhcnRpY2xlIjoiIiwibm9uLWRyb3BwaW5nLXBhcnRpY2xlIjoiIn0seyJmYW1pbHkiOiJQb3J0ZXIiLCJnaXZlbiI6IkouIiwicGFyc2UtbmFtZXMiOmZhbHNlLCJkcm9wcGluZy1wYXJ0aWNsZSI6IiIsIm5vbi1kcm9wcGluZy1wYXJ0aWNsZSI6IiJ9LHsiZmFtaWx5IjoiUG9ydGVyIiwiZ2l2ZW4iOiJSLiIsInBhcnNlLW5hbWVzIjpmYWxzZSwiZHJvcHBpbmctcGFydGljbGUiOiIiLCJub24tZHJvcHBpbmctcGFydGljbGUiOiIifSx7ImZhbWlseSI6IlBvc2FkYSIsImdpdmVuIjoiQS4iLCJwYXJzZS1uYW1lcyI6ZmFsc2UsImRyb3BwaW5nLXBhcnRpY2xlIjoiIiwibm9uLWRyb3BwaW5nLXBhcnRpY2xlIjoiIn0seyJmYW1pbHkiOiJQb3N0bGV0aHdhaXRlIiwiZ2l2ZW4iOiJLLiIsInBhcnNlLW5hbWVzIjpmYWxzZSwiZHJvcHBpbmctcGFydGljbGUiOiIiLCJub24tZHJvcHBpbmctcGFydGljbGUiOiIifSx7ImZhbWlseSI6IlBvdGRhciIsImdpdmVuIjoiTS4iLCJwYXJzZS1uYW1lcyI6ZmFsc2UsImRyb3BwaW5nLXBhcnRpY2xlIjoiIiwibm9uLWRyb3BwaW5nLXBhcnRpY2xlIjoiIn0seyJmYW1pbHkiOiJQb3RoZWNhcnkiLCJnaXZlbiI6IkMuIiwicGFyc2UtbmFtZXMiOmZhbHNlLCJkcm9wcGluZy1wYXJ0aWNsZSI6IiIsIm5vbi1kcm9wcGluZy1wYXJ0aWNsZSI6IiJ9LHsiZmFtaWx5IjoiUG90aGluYSIsImdpdmVuIjoiTi4iLCJwYXJzZS1uYW1lcyI6ZmFsc2UsImRyb3BwaW5nLXBhcnRpY2xlIjoiIiwibm9uLWRyb3BwaW5nLXBhcnRpY2xlIjoiIn0seyJmYW1pbHkiOiJQb3RsYSIsImdpdmVuIjoiUC4iLCJwYXJzZS1uYW1lcyI6ZmFsc2UsImRyb3BwaW5nLXBhcnRpY2xlIjoiIiwibm9uLWRyb3BwaW5nLXBhcnRpY2xlIjoiIn0seyJmYW1pbHkiOiJQb3RvY3puYSIsImdpdmVuIjoiRC4iLCJwYXJzZS1uYW1lcyI6ZmFsc2UsImRyb3BwaW5nLXBhcnRpY2xlIjoiIiwibm9uLWRyb3BwaW5nLXBhcnRpY2xlIjoiIn0seyJmYW1pbHkiOiJQb3R0IiwiZ2l2ZW4iOiJKLiIsInBhcnNlLW5hbWVzIjpmYWxzZSwiZHJvcHBpbmctcGFydGljbGUiOiIiLCJub24tZHJvcHBpbmctcGFydGljbGUiOiIifSx7ImZhbWlseSI6IlBvdHRlciIsImdpdmVuIjoiSi4iLCJwYXJzZS1uYW1lcyI6ZmFsc2UsImRyb3BwaW5nLXBhcnRpY2xlIjoiIiwibm9uLWRyb3BwaW5nLXBhcnRpY2xlIjoiIn0seyJmYW1pbHkiOiJQb3R0ZXIiLCJnaXZlbiI6IlMuIiwicGFyc2UtbmFtZXMiOmZhbHNlLCJkcm9wcGluZy1wYXJ0aWNsZSI6IiIsIm5vbi1kcm9wcGluZy1wYXJ0aWNsZSI6IiJ9LHsiZmFtaWx5IjoiUG90dGVyIiwiZ2l2ZW4iOiJULiIsInBhcnNlLW5hbWVzIjpmYWxzZSwiZHJvcHBpbmctcGFydGljbGUiOiIiLCJub24tZHJvcHBpbmctcGFydGljbGUiOiIifSx7ImZhbWlseSI6IlBvdHRvbiIsImdpdmVuIjoiRS4iLCJwYXJzZS1uYW1lcyI6ZmFsc2UsImRyb3BwaW5nLXBhcnRpY2xlIjoiIiwibm9uLWRyb3BwaW5nLXBhcnRpY2xlIjoiIn0seyJmYW1pbHkiOiJQb3R0cyIsImdpdmVuIjoiSi4iLCJwYXJzZS1uYW1lcyI6ZmFsc2UsImRyb3BwaW5nLXBhcnRpY2xlIjoiIiwibm9uLWRyb3BwaW5nLXBhcnRpY2xlIjoiIn0seyJmYW1pbHkiOiJQb3R0cyIsImdpdmVuIjoiSy4iLCJwYXJzZS1uYW1lcyI6ZmFsc2UsImRyb3BwaW5nLXBhcnRpY2xlIjoiIiwibm9uLWRyb3BwaW5nLXBhcnRpY2xlIjoiIn0seyJmYW1pbHkiOiJQb3VsdG5leSIsImdpdmVuIjoiVS4iLCJwYXJzZS1uYW1lcyI6ZmFsc2UsImRyb3BwaW5nLXBhcnRpY2xlIjoiIiwibm9uLWRyb3BwaW5nLXBhcnRpY2xlIjoiIn0seyJmYW1pbHkiOiJQb3VsdG9uIiwiZ2l2ZW4iOiJLLiIsInBhcnNlLW5hbWVzIjpmYWxzZSwiZHJvcHBpbmctcGFydGljbGUiOiIiLCJub24tZHJvcHBpbmctcGFydGljbGUiOiIifSx7ImZhbWlseSI6IlBvd2VsbCIsImdpdmVuIjoiSi4iLCJwYXJzZS1uYW1lcyI6ZmFsc2UsImRyb3BwaW5nLXBhcnRpY2xlIjoiIiwibm9uLWRyb3BwaW5nLXBhcnRpY2xlIjoiIn0seyJmYW1pbHkiOiJQb3dlbGwiLCJnaXZlbiI6Ik4uIiwicGFyc2UtbmFtZXMiOmZhbHNlLCJkcm9wcGluZy1wYXJ0aWNsZSI6IiIsIm5vbi1kcm9wcGluZy1wYXJ0aWNsZSI6IiJ9LHsiZmFtaWx5IjoiUG93ZWxsIiwiZ2l2ZW4iOiJTLiIsInBhcnNlLW5hbWVzIjpmYWxzZSwiZHJvcHBpbmctcGFydGljbGUiOiIiLCJub24tZHJvcHBpbmctcGFydGljbGUiOiIifSx7ImZhbWlseSI6IlBvd2VyIiwiZ2l2ZW4iOiJELiIsInBhcnNlLW5hbWVzIjpmYWxzZSwiZHJvcHBpbmctcGFydGljbGUiOiIiLCJub24tZHJvcHBpbmctcGFydGljbGUiOiIifSx7ImZhbWlseSI6IlBvd2VyIiwiZ2l2ZW4iOiJOLiIsInBhcnNlLW5hbWVzIjpmYWxzZSwiZHJvcHBpbmctcGFydGljbGUiOiIiLCJub24tZHJvcHBpbmctcGFydGljbGUiOiIifSx7ImZhbWlseSI6IlBvd2VyIiwiZ2l2ZW4iOiJTLiIsInBhcnNlLW5hbWVzIjpmYWxzZSwiZHJvcHBpbmctcGFydGljbGUiOiIiLCJub24tZHJvcHBpbmctcGFydGljbGUiOiIifSx7ImZhbWlseSI6IlBveG9uIiwiZ2l2ZW4iOiJKLiIsInBhcnNlLW5hbWVzIjpmYWxzZSwiZHJvcHBpbmctcGFydGljbGUiOiIiLCJub24tZHJvcHBpbmctcGFydGljbGUiOiIifSx7ImZhbWlseSI6IlBveW5lciIsImdpdmVuIjoiRS4iLCJwYXJzZS1uYW1lcyI6ZmFsc2UsImRyb3BwaW5nLXBhcnRpY2xlIjoiIiwibm9uLWRyb3BwaW5nLXBhcnRpY2xlIjoiIn0seyJmYW1pbHkiOiJQb3luZXIiLCJnaXZlbiI6IlIuIiwicGFyc2UtbmFtZXMiOmZhbHNlLCJkcm9wcGluZy1wYXJ0aWNsZSI6IiIsIm5vbi1kcm9wcGluZy1wYXJ0aWNsZSI6IiJ9LHsiZmFtaWx5IjoiUHJhYmh1IiwiZ2l2ZW4iOiJBLiIsInBhcnNlLW5hbWVzIjpmYWxzZSwiZHJvcHBpbmctcGFydGljbGUiOiIiLCJub24tZHJvcHBpbmctcGFydGljbGUiOiIifSx7ImZhbWlseSI6IlByYWRoYW4iLCJnaXZlbiI6IlYuIiwicGFyc2UtbmFtZXMiOmZhbHNlLCJkcm9wcGluZy1wYXJ0aWNsZSI6IiIsIm5vbi1kcm9wcGluZy1wYXJ0aWNsZSI6IiJ9LHsiZmFtaWx5IjoiUHJhZHkiLCJnaXZlbiI6IkguIiwicGFyc2UtbmFtZXMiOmZhbHNlLCJkcm9wcGluZy1wYXJ0aWNsZSI6IiIsIm5vbi1kcm9wcGluZy1wYXJ0aWNsZSI6IiJ9LHsiZmFtaWx5IjoiUHJhc2FkIiwiZ2l2ZW4iOiJBLiIsInBhcnNlLW5hbWVzIjpmYWxzZSwiZHJvcHBpbmctcGFydGljbGUiOiIiLCJub24tZHJvcHBpbmctcGFydGljbGUiOiIifSx7ImZhbWlseSI6IlByYXNhZCIsImdpdmVuIjoiSy4iLCJwYXJzZS1uYW1lcyI6ZmFsc2UsImRyb3BwaW5nLXBhcnRpY2xlIjoiIiwibm9uLWRyb3BwaW5nLXBhcnRpY2xlIjoiIn0seyJmYW1pbHkiOiJQcmFzYWQiLCJnaXZlbiI6IlUuIiwicGFyc2UtbmFtZXMiOmZhbHNlLCJkcm9wcGluZy1wYXJ0aWNsZSI6IiIsIm5vbi1kcm9wcGluZy1wYXJ0aWNsZSI6IiJ9LHsiZmFtaWx5IjoiUHJhc2FudGggUmFqIiwiZ2l2ZW4iOiJGLiIsInBhcnNlLW5hbWVzIjpmYWxzZSwiZHJvcHBpbmctcGFydGljbGUiOiIiLCJub24tZHJvcHBpbmctcGFydGljbGUiOiIifSx7ImZhbWlseSI6IlByYXNhdGgiLCJnaXZlbiI6IlMuIiwicGFyc2UtbmFtZXMiOmZhbHNlLCJkcm9wcGluZy1wYXJ0aWNsZSI6IiIsIm5vbi1kcm9wcGluZy1wYXJ0aWNsZSI6IiJ9LHsiZmFtaWx5IjoiUHJhdGVseSIsImdpdmVuIjoiQS4iLCJwYXJzZS1uYW1lcyI6ZmFsc2UsImRyb3BwaW5nLXBhcnRpY2xlIjoiIiwibm9uLWRyb3BwaW5nLXBhcnRpY2xlIjoiIn0seyJmYW1pbHkiOiJQcmVuZGVyZ2FzdCIsImdpdmVuIjoiQy4iLCJwYXJzZS1uYW1lcyI6ZmFsc2UsImRyb3BwaW5nLXBhcnRpY2xlIjoiIiwibm9uLWRyb3BwaW5nLXBhcnRpY2xlIjoiIn0seyJmYW1pbHkiOiJQcmVudGljZSIsImdpdmVuIjoiTC4iLCJwYXJzZS1uYW1lcyI6ZmFsc2UsImRyb3BwaW5nLXBhcnRpY2xlIjoiIiwibm9uLWRyb3BwaW5nLXBhcnRpY2xlIjoiIn0seyJmYW1pbHkiOiJQcmVudGljZSIsImdpdmVuIjoiUC4iLCJwYXJzZS1uYW1lcyI6ZmFsc2UsImRyb3BwaW5nLXBhcnRpY2xlIjoiIiwibm9uLWRyb3BwaW5nLXBhcnRpY2xlIjoiIn0seyJmYW1pbHkiOiJQcmVzY290dCIsImdpdmVuIjoiVi4iLCJwYXJzZS1uYW1lcyI6ZmFsc2UsImRyb3BwaW5nLXBhcnRpY2xlIjoiIiwibm9uLWRyb3BwaW5nLXBhcnRpY2xlIjoiIn0seyJmYW1pbHkiOiJQcmVzbGFuZCIsImdpdmVuIjoiTC4iLCJwYXJzZS1uYW1lcyI6ZmFsc2UsImRyb3BwaW5nLXBhcnRpY2xlIjoiIiwibm9uLWRyb3BwaW5nLXBhcnRpY2xlIjoiIn0seyJmYW1pbHkiOiJQcmVzdCIsImdpdmVuIjoiQy4iLCJwYXJzZS1uYW1lcyI6ZmFsc2UsImRyb3BwaW5nLXBhcnRpY2xlIjoiIiwibm9uLWRyb3BwaW5nLXBhcnRpY2xlIjoiIn0seyJmYW1pbHkiOiJQcmVzdG9uIiwiZ2l2ZW4iOiJTLiIsInBhcnNlLW5hbWVzIjpmYWxzZSwiZHJvcHBpbmctcGFydGljbGUiOiIiLCJub24tZHJvcHBpbmctcGFydGljbGUiOiIifSx7ImZhbWlseSI6IlByZXRvcml1cyIsImdpdmVuIjoiTS4iLCJwYXJzZS1uYW1lcyI6ZmFsc2UsImRyb3BwaW5nLXBhcnRpY2xlIjoiIiwibm9uLWRyb3BwaW5nLXBhcnRpY2xlIjoiIn0seyJmYW1pbHkiOiJQcmV2YXR0IiwiZ2l2ZW4iOiJOLiIsInBhcnNlLW5hbWVzIjpmYWxzZSwiZHJvcHBpbmctcGFydGljbGUiOiIiLCJub24tZHJvcHBpbmctcGFydGljbGUiOiIifSx7ImZhbWlseSI6IlByZXciLCJnaXZlbiI6IlMuIiwicGFyc2UtbmFtZXMiOmZhbHNlLCJkcm9wcGluZy1wYXJ0aWNsZSI6IiIsIm5vbi1kcm9wcGluZy1wYXJ0aWNsZSI6IiJ9LHsiZmFtaWx5IjoiUHJpY2UiLCJnaXZlbiI6IkMuIiwicGFyc2UtbmFtZXMiOmZhbHNlLCJkcm9wcGluZy1wYXJ0aWNsZSI6IiIsIm5vbi1kcm9wcGluZy1wYXJ0aWNsZSI6IiJ9LHsiZmFtaWx5IjoiUHJpY2UiLCJnaXZlbiI6IkQuIiwicGFyc2UtbmFtZXMiOmZhbHNlLCJkcm9wcGluZy1wYXJ0aWNsZSI6IiIsIm5vbi1kcm9wcGluZy1wYXJ0aWNsZSI6IiJ9LHsiZmFtaWx5IjoiUHJpY2UiLCJnaXZlbiI6IkUuIiwicGFyc2UtbmFtZXMiOmZhbHNlLCJkcm9wcGluZy1wYXJ0aWNsZSI6IiIsIm5vbi1kcm9wcGluZy1wYXJ0aWNsZSI6IiJ9LHsiZmFtaWx5IjoiUHJpY2UiLCJnaXZlbiI6IksuIiwicGFyc2UtbmFtZXMiOmZhbHNlLCJkcm9wcGluZy1wYXJ0aWNsZSI6IiIsIm5vbi1kcm9wcGluZy1wYXJ0aWNsZSI6IiJ9LHsiZmFtaWx5IjoiUHJpY2UiLCJnaXZlbiI6IkwuIiwicGFyc2UtbmFtZXMiOmZhbHNlLCJkcm9wcGluZy1wYXJ0aWNsZSI6IiIsIm5vbi1kcm9wcGluZy1wYXJ0aWNsZSI6IiJ9LHsiZmFtaWx5IjoiUHJpY2UiLCJnaXZlbiI6Ik4uIiwicGFyc2UtbmFtZXMiOmZhbHNlLCJkcm9wcGluZy1wYXJ0aWNsZSI6IiIsIm5vbi1kcm9wcGluZy1wYXJ0aWNsZSI6IiJ9LHsiZmFtaWx5IjoiUHJpY2UiLCJnaXZlbiI6IlYuIiwicGFyc2UtbmFtZXMiOmZhbHNlLCJkcm9wcGluZy1wYXJ0aWNsZSI6IiIsIm5vbi1kcm9wcGluZy1wYXJ0aWNsZSI6IiJ9LHsiZmFtaWx5IjoiUHJpY2UtRWxhbmQiLCJnaXZlbiI6IlIuIiwicGFyc2UtbmFtZXMiOmZhbHNlLCJkcm9wcGluZy1wYXJ0aWNsZSI6IiIsIm5vbi1kcm9wcGluZy1wYXJ0aWNsZSI6IiJ9LHsiZmFtaWx5IjoiUHJpZXRvIiwiZ2l2ZW4iOiJKLiIsInBhcnNlLW5hbWVzIjpmYWxzZSwiZHJvcHBpbmctcGFydGljbGUiOiIiLCJub24tZHJvcHBpbmctcGFydGljbGUiOiIifSx7ImZhbWlseSI6IlByaW1yb3NlIiwiZ2l2ZW4iOiJMLiIsInBhcnNlLW5hbWVzIjpmYWxzZSwiZHJvcHBpbmctcGFydGljbGUiOiIiLCJub24tZHJvcHBpbmctcGFydGljbGUiOiIifSx7ImZhbWlseSI6IlByaW5jZSIsImdpdmVuIjoiQy4iLCJwYXJzZS1uYW1lcyI6ZmFsc2UsImRyb3BwaW5nLXBhcnRpY2xlIjoiIiwibm9uLWRyb3BwaW5nLXBhcnRpY2xlIjoiIn0seyJmYW1pbHkiOiJQcmluY2UiLCJnaXZlbiI6IkouIiwicGFyc2UtbmFtZXMiOmZhbHNlLCJkcm9wcGluZy1wYXJ0aWNsZSI6IiIsIm5vbi1kcm9wcGluZy1wYXJ0aWNsZSI6IiJ9LHsiZmFtaWx5IjoiUHJpbmNlIiwiZ2l2ZW4iOiJMLiIsInBhcnNlLW5hbWVzIjpmYWxzZSwiZHJvcHBpbmctcGFydGljbGUiOiIiLCJub24tZHJvcHBpbmctcGFydGljbGUiOiIifSx7ImZhbWlseSI6IlByaW5nbGUiLCJnaXZlbiI6IlMuIiwicGFyc2UtbmFtZXMiOmZhbHNlLCJkcm9wcGluZy1wYXJ0aWNsZSI6IiIsIm5vbi1kcm9wcGluZy1wYXJ0aWNsZSI6IiJ9LHsiZmFtaWx5IjoiUHJpb3ItT25nIiwiZ2l2ZW4iOiJNLiIsInBhcnNlLW5hbWVzIjpmYWxzZSwiZHJvcHBpbmctcGFydGljbGUiOiIiLCJub24tZHJvcHBpbmctcGFydGljbGUiOiIifSx7ImZhbWlseSI6IlByaXN0b3BhbiIsImdpdmVuIjoiVi4iLCJwYXJzZS1uYW1lcyI6ZmFsc2UsImRyb3BwaW5nLXBhcnRpY2xlIjoiIiwibm9uLWRyb3BwaW5nLXBhcnRpY2xlIjoiIn0seyJmYW1pbHkiOiJQcml0Y2hhcmQiLCJnaXZlbiI6IksuIiwicGFyc2UtbmFtZXMiOmZhbHNlLCJkcm9wcGluZy1wYXJ0aWNsZSI6IiIsIm5vbi1kcm9wcGluZy1wYXJ0aWNsZSI6IiJ9LHsiZmFtaWx5IjoiUHJpdGNoYXJkIiwiZ2l2ZW4iOiJMLiIsInBhcnNlLW5hbWVzIjpmYWxzZSwiZHJvcHBpbmctcGFydGljbGUiOiIiLCJub24tZHJvcHBpbmctcGFydGljbGUiOiIifSx7ImZhbWlseSI6IlByaXRjaGFyZCIsImdpdmVuIjoiUy4iLCJwYXJzZS1uYW1lcyI6ZmFsc2UsImRyb3BwaW5nLXBhcnRpY2xlIjoiIiwibm9uLWRyb3BwaW5nLXBhcnRpY2xlIjoiIn0seyJmYW1pbHkiOiJQcml5YXNoIiwiZ2l2ZW4iOiJWLiIsInBhcnNlLW5hbWVzIjpmYWxzZSwiZHJvcHBpbmctcGFydGljbGUiOiIiLCJub24tZHJvcHBpbmctcGFydGljbGUiOiIifSx7ImZhbWlseSI6IlByb2N0ZXIiLCJnaXZlbiI6IkEuIiwicGFyc2UtbmFtZXMiOmZhbHNlLCJkcm9wcGluZy1wYXJ0aWNsZSI6IiIsIm5vbi1kcm9wcGluZy1wYXJ0aWNsZSI6IiJ9LHsiZmFtaWx5IjoiUHJvY3RvciIsImdpdmVuIjoiQy4iLCJwYXJzZS1uYW1lcyI6ZmFsc2UsImRyb3BwaW5nLXBhcnRpY2xlIjoiIiwibm9uLWRyb3BwaW5nLXBhcnRpY2xlIjoiIn0seyJmYW1pbHkiOiJQcm90b3BhcGFzIiwiZ2l2ZW4iOiJNLiIsInBhcnNlLW5hbWVzIjpmYWxzZSwiZHJvcHBpbmctcGFydGljbGUiOiIiLCJub24tZHJvcHBpbmctcGFydGljbGUiOiIifSx7ImZhbWlseSI6IlByb3VkZm9vdCIsImdpdmVuIjoiUi4iLCJwYXJzZS1uYW1lcyI6ZmFsc2UsImRyb3BwaW5nLXBhcnRpY2xlIjoiIiwibm9uLWRyb3BwaW5nLXBhcnRpY2xlIjoiIn0seyJmYW1pbHkiOiJQcnVkb24iLCJnaXZlbiI6IkIuIiwicGFyc2UtbmFtZXMiOmZhbHNlLCJkcm9wcGluZy1wYXJ0aWNsZSI6IiIsIm5vbi1kcm9wcGluZy1wYXJ0aWNsZSI6IiJ9LHsiZmFtaWx5IjoiUHJ5b3IiLCJnaXZlbiI6IkQuIiwicGFyc2UtbmFtZXMiOmZhbHNlLCJkcm9wcGluZy1wYXJ0aWNsZSI6IiIsIm5vbi1kcm9wcGluZy1wYXJ0aWNsZSI6IiJ9LHsiZmFtaWx5IjoiUHVkaSIsImdpdmVuIjoiUy4iLCJwYXJzZS1uYW1lcyI6ZmFsc2UsImRyb3BwaW5nLXBhcnRpY2xlIjoiIiwibm9uLWRyb3BwaW5nLXBhcnRpY2xlIjoiIn0seyJmYW1pbHkiOiJQdWZmZXR0IiwiZ2l2ZW4iOiJBLiIsInBhcnNlLW5hbWVzIjpmYWxzZSwiZHJvcHBpbmctcGFydGljbGUiOiIiLCJub24tZHJvcHBpbmctcGFydGljbGUiOiIifSx7ImZhbWlseSI6IlB1Z2giLCJnaXZlbiI6IkouIiwicGFyc2UtbmFtZXMiOmZhbHNlLCJkcm9wcGluZy1wYXJ0aWNsZSI6IiIsIm5vbi1kcm9wcGluZy1wYXJ0aWNsZSI6IiJ9LHsiZmFtaWx5IjoiUHVnaCIsImdpdmVuIjoiTC4iLCJwYXJzZS1uYW1lcyI6ZmFsc2UsImRyb3BwaW5nLXBhcnRpY2xlIjoiIiwibm9uLWRyb3BwaW5nLXBhcnRpY2xlIjoiIn0seyJmYW1pbHkiOiJQdWdoIiwiZ2l2ZW4iOiJNLiIsInBhcnNlLW5hbWVzIjpmYWxzZSwiZHJvcHBpbmctcGFydGljbGUiOiIiLCJub24tZHJvcHBpbmctcGFydGljbGUiOiIifSx7ImZhbWlseSI6IlB1Z2giLCJnaXZlbiI6Ik4uIiwicGFyc2UtbmFtZXMiOmZhbHNlLCJkcm9wcGluZy1wYXJ0aWNsZSI6IiIsIm5vbi1kcm9wcGluZy1wYXJ0aWNsZSI6IiJ9LHsiZmFtaWx5IjoiUHVnaCIsImdpdmVuIjoiUi4iLCJwYXJzZS1uYW1lcyI6ZmFsc2UsImRyb3BwaW5nLXBhcnRpY2xlIjoiIiwibm9uLWRyb3BwaW5nLXBhcnRpY2xlIjoiIn0seyJmYW1pbHkiOiJQdWlzYSIsImdpdmVuIjoiVi4iLCJwYXJzZS1uYW1lcyI6ZmFsc2UsImRyb3BwaW5nLXBhcnRpY2xlIjoiIiwibm9uLWRyb3BwaW5nLXBhcnRpY2xlIjoiIn0seyJmYW1pbHkiOiJQdWxpeWFra2FkaSIsImdpdmVuIjoiUy4iLCJwYXJzZS1uYW1lcyI6ZmFsc2UsImRyb3BwaW5nLXBhcnRpY2xlIjoiIiwibm9uLWRyb3BwaW5nLXBhcnRpY2xlIjoiIn0seyJmYW1pbHkiOiJQdWxsZW4iLCJnaXZlbiI6IkouIiwicGFyc2UtbmFtZXMiOmZhbHNlLCJkcm9wcGluZy1wYXJ0aWNsZSI6IiIsIm5vbi1kcm9wcGluZy1wYXJ0aWNsZSI6IiJ9LHsiZmFtaWx5IjoiUHVuaWEiLCJnaXZlbiI6IksuIiwicGFyc2UtbmFtZXMiOmZhbHNlLCJkcm9wcGluZy1wYXJ0aWNsZSI6IiIsIm5vbi1kcm9wcGluZy1wYXJ0aWNsZSI6IiJ9LHsiZmFtaWx5IjoiUHVubmlsYXRoIEFiZHVsc2FtYWQiLCJnaXZlbiI6IlMuIiwicGFyc2UtbmFtZXMiOmZhbHNlLCJkcm9wcGluZy1wYXJ0aWNsZSI6IiIsIm5vbi1kcm9wcGluZy1wYXJ0aWNsZSI6IiJ9LHsiZmFtaWx5IjoiUHVyYW5kYXJlIiwiZ2l2ZW4iOiJMLiIsInBhcnNlLW5hbWVzIjpmYWxzZSwiZHJvcHBpbmctcGFydGljbGUiOiIiLCJub24tZHJvcHBpbmctcGFydGljbGUiOiIifSx7ImZhbWlseSI6IlB1cmNoYXNlIiwiZ2l2ZW4iOiJELiIsInBhcnNlLW5hbWVzIjpmYWxzZSwiZHJvcHBpbmctcGFydGljbGUiOiIiLCJub24tZHJvcHBpbmctcGFydGljbGUiOiIifSx7ImZhbWlseSI6IlB1cmR1ZSIsImdpdmVuIjoiQy4iLCJwYXJzZS1uYW1lcyI6ZmFsc2UsImRyb3BwaW5nLXBhcnRpY2xlIjoiIiwibm9uLWRyb3BwaW5nLXBhcnRpY2xlIjoiIn0seyJmYW1pbHkiOiJQdXJkeSIsImdpdmVuIjoiUi4iLCJwYXJzZS1uYW1lcyI6ZmFsc2UsImRyb3BwaW5nLXBhcnRpY2xlIjoiIiwibm9uLWRyb3BwaW5nLXBhcnRpY2xlIjoiIn0seyJmYW1pbHkiOiJQdXJld2FsIiwiZ2l2ZW4iOiJCLiIsInBhcnNlLW5hbWVzIjpmYWxzZSwiZHJvcHBpbmctcGFydGljbGUiOiIiLCJub24tZHJvcHBpbmctcGFydGljbGUiOiIifSx7ImZhbWlseSI6IlB1cm5lbGwiLCJnaXZlbiI6IlIuIiwicGFyc2UtbmFtZXMiOmZhbHNlLCJkcm9wcGluZy1wYXJ0aWNsZSI6IiIsIm5vbi1kcm9wcGluZy1wYXJ0aWNsZSI6IiJ9LHsiZmFtaWx5IjoiUHVyc2VsbCIsImdpdmVuIjoiTS4iLCJwYXJzZS1uYW1lcyI6ZmFsc2UsImRyb3BwaW5nLXBhcnRpY2xlIjoiIiwibm9uLWRyb3BwaW5nLXBhcnRpY2xlIjoiIn0seyJmYW1pbHkiOiJQdXJzc29yZCIsImdpdmVuIjoiRy4iLCJwYXJzZS1uYW1lcyI6ZmFsc2UsImRyb3BwaW5nLXBhcnRpY2xlIjoiIiwibm9uLWRyb3BwaW5nLXBhcnRpY2xlIjoiIn0seyJmYW1pbHkiOiJQdXJ2ZXMiLCJnaXZlbiI6IlIuIiwicGFyc2UtbmFtZXMiOmZhbHNlLCJkcm9wcGluZy1wYXJ0aWNsZSI6IiIsIm5vbi1kcm9wcGluZy1wYXJ0aWNsZSI6IiJ9LHsiZmFtaWx5IjoiUHVydmlzIiwiZ2l2ZW4iOiJTLiIsInBhcnNlLW5hbWVzIjpmYWxzZSwiZHJvcHBpbmctcGFydGljbGUiOiIiLCJub24tZHJvcHBpbmctcGFydGljbGUiOiIifSx7ImZhbWlseSI6IlB1dGVuc2VuIiwiZ2l2ZW4iOiJELiIsInBhcnNlLW5hbWVzIjpmYWxzZSwiZHJvcHBpbmctcGFydGljbGUiOiIiLCJub24tZHJvcHBpbmctcGFydGljbGUiOiIifSx7ImZhbWlseSI6IlB1dmFuZXN3YXJhbiIsImdpdmVuIjoiQi4iLCJwYXJzZS1uYW1lcyI6ZmFsc2UsImRyb3BwaW5nLXBhcnRpY2xlIjoiIiwibm9uLWRyb3BwaW5nLXBhcnRpY2xlIjoiIn0seyJmYW1pbHkiOiJQdXh0eSIsImdpdmVuIjoiQS4iLCJwYXJzZS1uYW1lcyI6ZmFsc2UsImRyb3BwaW5nLXBhcnRpY2xlIjoiIiwibm9uLWRyb3BwaW5nLXBhcnRpY2xlIjoiIn0seyJmYW1pbHkiOiJQdXh0eSIsImdpdmVuIjoiSy4iLCJwYXJzZS1uYW1lcyI6ZmFsc2UsImRyb3BwaW5nLXBhcnRpY2xlIjoiIiwibm9uLWRyb3BwaW5nLXBhcnRpY2xlIjoiIn0seyJmYW1pbHkiOiJQdXlyaWdhdWQiLCJnaXZlbiI6IlouIiwicGFyc2UtbmFtZXMiOmZhbHNlLCJkcm9wcGluZy1wYXJ0aWNsZSI6IiIsIm5vbi1kcm9wcGluZy1wYXJ0aWNsZSI6IiJ9LHsiZmFtaWx5IjoiUHlhcnQiLCJnaXZlbiI6IkUuIiwicGFyc2UtbmFtZXMiOmZhbHNlLCJkcm9wcGluZy1wYXJ0aWNsZSI6IiIsIm5vbi1kcm9wcGluZy1wYXJ0aWNsZSI6IiJ9LHsiZmFtaWx5IjoiUHllIiwiZ2l2ZW4iOiJFLiIsInBhcnNlLW5hbWVzIjpmYWxzZSwiZHJvcHBpbmctcGFydGljbGUiOiIiLCJub24tZHJvcHBpbmctcGFydGljbGUiOiIifSx7ImZhbWlseSI6IlB5bm4iLCJnaXZlbiI6Ik0uIiwicGFyc2UtbmFtZXMiOmZhbHNlLCJkcm9wcGluZy1wYXJ0aWNsZSI6IiIsIm5vbi1kcm9wcGluZy1wYXJ0aWNsZSI6IiJ9LHsiZmFtaWx5IjoiUWFkZWVyIiwiZ2l2ZW4iOiJULiIsInBhcnNlLW5hbWVzIjpmYWxzZSwiZHJvcHBpbmctcGFydGljbGUiOiIiLCJub24tZHJvcHBpbmctcGFydGljbGUiOiIifSx7ImZhbWlseSI6IlFheXVtIiwiZ2l2ZW4iOiJNLiIsInBhcnNlLW5hbWVzIjpmYWxzZSwiZHJvcHBpbmctcGFydGljbGUiOiIiLCJub24tZHJvcHBpbmctcGFydGljbGUiOiIifSx7ImZhbWlseSI6IlF1YWgiLCJnaXZlbiI6IkMuIiwicGFyc2UtbmFtZXMiOmZhbHNlLCJkcm9wcGluZy1wYXJ0aWNsZSI6IiIsIm5vbi1kcm9wcGluZy1wYXJ0aWNsZSI6IiJ9LHsiZmFtaWx5IjoiUXVhaWQiLCJnaXZlbiI6IlMuIiwicGFyc2UtbmFtZXMiOmZhbHNlLCJkcm9wcGluZy1wYXJ0aWNsZSI6IiIsIm5vbi1kcm9wcGluZy1wYXJ0aWNsZSI6IiJ9LHsiZmFtaWx5IjoiUXVhaWwiLCJnaXZlbiI6Ik4uIiwicGFyc2UtbmFtZXMiOmZhbHNlLCJkcm9wcGluZy1wYXJ0aWNsZSI6IiIsIm5vbi1kcm9wcGluZy1wYXJ0aWNsZSI6IiJ9LHsiZmFtaWx5IjoiUXVhbWluYSIsImdpdmVuIjoiQy4iLCJwYXJzZS1uYW1lcyI6ZmFsc2UsImRyb3BwaW5nLXBhcnRpY2xlIjoiIiwibm9uLWRyb3BwaW5nLXBhcnRpY2xlIjoiIn0seyJmYW1pbHkiOiJRdWFydGVybWFpbmUiLCJnaXZlbiI6IkcuIiwicGFyc2UtbmFtZXMiOmZhbHNlLCJkcm9wcGluZy1wYXJ0aWNsZSI6IiIsIm5vbi1kcm9wcGluZy1wYXJ0aWNsZSI6IiJ9LHsiZmFtaWx5IjoiUXVhc2ltIiwiZ2l2ZW4iOiJULiIsInBhcnNlLW5hbWVzIjpmYWxzZSwiZHJvcHBpbmctcGFydGljbGUiOiIiLCJub24tZHJvcHBpbmctcGFydGljbGUiOiIifSx7ImZhbWlseSI6IlF1YXlsZSIsImdpdmVuIjoiQS4iLCJwYXJzZS1uYW1lcyI6ZmFsc2UsImRyb3BwaW5nLXBhcnRpY2xlIjoiIiwibm9uLWRyb3BwaW5nLXBhcnRpY2xlIjoiIn0seyJmYW1pbHkiOiJRdWVrIiwiZ2l2ZW4iOiJFLiIsInBhcnNlLW5hbWVzIjpmYWxzZSwiZHJvcHBpbmctcGFydGljbGUiOiIiLCJub24tZHJvcHBpbmctcGFydGljbGUiOiIifSx7ImZhbWlseSI6IlF1ZW5ieSIsImdpdmVuIjoiUy4iLCJwYXJzZS1uYW1lcyI6ZmFsc2UsImRyb3BwaW5nLXBhcnRpY2xlIjoiIiwibm9uLWRyb3BwaW5nLXBhcnRpY2xlIjoiIn0seyJmYW1pbHkiOiJRdWkiLCJnaXZlbiI6IlguIiwicGFyc2UtbmFtZXMiOmZhbHNlLCJkcm9wcGluZy1wYXJ0aWNsZSI6IiIsIm5vbi1kcm9wcGluZy1wYXJ0aWNsZSI6IiJ9LHsiZmFtaWx5IjoiUXVpIGFuby1DYW1wb3MiLCJnaXZlbiI6IkouIiwicGFyc2UtbmFtZXMiOmZhbHNlLCJkcm9wcGluZy1wYXJ0aWNsZSI6IiIsIm5vbi1kcm9wcGluZy1wYXJ0aWNsZSI6IiJ9LHsiZmFtaWx5IjoiUXVpY2siLCJnaXZlbiI6IlYuIiwicGFyc2UtbmFtZXMiOmZhbHNlLCJkcm9wcGluZy1wYXJ0aWNsZSI6IiIsIm5vbi1kcm9wcGluZy1wYXJ0aWNsZSI6IiJ9LHsiZmFtaWx5IjoiUXVpZ2xleSIsImdpdmVuIjoiSi4iLCJwYXJzZS1uYW1lcyI6ZmFsc2UsImRyb3BwaW5nLXBhcnRpY2xlIjoiIiwibm9uLWRyb3BwaW5nLXBhcnRpY2xlIjoiIn0seyJmYW1pbHkiOiJRdWluZG95b3MiLCJnaXZlbiI6IkouIiwicGFyc2UtbmFtZXMiOmZhbHNlLCJkcm9wcGluZy1wYXJ0aWNsZSI6IiIsIm5vbi1kcm9wcGluZy1wYXJ0aWNsZSI6IiJ9LHsiZmFtaWx5IjoiUXVpbm4iLCJnaXZlbiI6IkEuIiwicGFyc2UtbmFtZXMiOmZhbHNlLCJkcm9wcGluZy1wYXJ0aWNsZSI6IiIsIm5vbi1kcm9wcGluZy1wYXJ0aWNsZSI6IiJ9LHsiZmFtaWx5IjoiUXVpbm4iLCJnaXZlbiI6IkouIiwicGFyc2UtbmFtZXMiOmZhbHNlLCJkcm9wcGluZy1wYXJ0aWNsZSI6IiIsIm5vbi1kcm9wcGluZy1wYXJ0aWNsZSI6IiJ9LHsiZmFtaWx5IjoiUXVpbm4iLCJnaXZlbiI6IlQuIiwicGFyc2UtbmFtZXMiOmZhbHNlLCJkcm9wcGluZy1wYXJ0aWNsZSI6IiIsIm5vbi1kcm9wcGluZy1wYXJ0aWNsZSI6IiJ9LHsiZmFtaWx5IjoiUXVyYXR1bGFpbiIsImdpdmVuIjoiUS4iLCJwYXJzZS1uYW1lcyI6ZmFsc2UsImRyb3BwaW5nLXBhcnRpY2xlIjoiIiwibm9uLWRyb3BwaW5nLXBhcnRpY2xlIjoiIn0seyJmYW1pbHkiOiJRdXJlc2hpIiwiZ2l2ZW4iOiJELiIsInBhcnNlLW5hbWVzIjpmYWxzZSwiZHJvcHBpbmctcGFydGljbGUiOiIiLCJub24tZHJvcHBpbmctcGFydGljbGUiOiIifSx7ImZhbWlseSI6IlF1cmVzaGkiLCJnaXZlbiI6IkUuIiwicGFyc2UtbmFtZXMiOmZhbHNlLCJkcm9wcGluZy1wYXJ0aWNsZSI6IiIsIm5vbi1kcm9wcGluZy1wYXJ0aWNsZSI6IiJ9LHsiZmFtaWx5IjoiUXVyZXNoaSIsImdpdmVuIjoiSC4iLCJwYXJzZS1uYW1lcyI6ZmFsc2UsImRyb3BwaW5nLXBhcnRpY2xlIjoiIiwibm9uLWRyb3BwaW5nLXBhcnRpY2xlIjoiIn0seyJmYW1pbHkiOiJRdXJlc2hpIiwiZ2l2ZW4iOiJJLiIsInBhcnNlLW5hbWVzIjpmYWxzZSwiZHJvcHBpbmctcGFydGljbGUiOiIiLCJub24tZHJvcHBpbmctcGFydGljbGUiOiIifSx7ImZhbWlseSI6IlF1cmVzaGkiLCJnaXZlbiI6IksuIiwicGFyc2UtbmFtZXMiOmZhbHNlLCJkcm9wcGluZy1wYXJ0aWNsZSI6IiIsIm5vbi1kcm9wcGluZy1wYXJ0aWNsZSI6IiJ9LHsiZmFtaWx5IjoiUXVyZXNoaSIsImdpdmVuIjoiTi4iLCJwYXJzZS1uYW1lcyI6ZmFsc2UsImRyb3BwaW5nLXBhcnRpY2xlIjoiIiwibm9uLWRyb3BwaW5nLXBhcnRpY2xlIjoiIn0seyJmYW1pbHkiOiJRdXJyYXR1bGFpbiIsImdpdmVuIjoiUS4iLCJwYXJzZS1uYW1lcyI6ZmFsc2UsImRyb3BwaW5nLXBhcnRpY2xlIjoiIiwibm9uLWRyb3BwaW5nLXBhcnRpY2xlIjoiIn0seyJmYW1pbHkiOiJRdXRhYiIsImdpdmVuIjoiUy4iLCJwYXJzZS1uYW1lcyI6ZmFsc2UsImRyb3BwaW5nLXBhcnRpY2xlIjoiIiwibm9uLWRyb3BwaW5nLXBhcnRpY2xlIjoiIn0seyJmYW1pbHkiOiJSIE5hcXZpIiwiZ2l2ZW4iOiJBLiIsInBhcnNlLW5hbWVzIjpmYWxzZSwiZHJvcHBpbmctcGFydGljbGUiOiIiLCJub24tZHJvcHBpbmctcGFydGljbGUiOiIifSx7ImZhbWlseSI6IlJhIGVzd2FyeSIsImdpdmVuIjoiSi4iLCJwYXJzZS1uYW1lcyI6ZmFsc2UsImRyb3BwaW5nLXBhcnRpY2xlIjoiIiwibm9uLWRyb3BwaW5nLXBhcnRpY2xlIjoiIn0seyJmYW1pbHkiOiJSYSBrYW5uYSIsImdpdmVuIjoiSi4iLCJwYXJzZS1uYW1lcyI6ZmFsc2UsImRyb3BwaW5nLXBhcnRpY2xlIjoiIiwibm9uLWRyb3BwaW5nLXBhcnRpY2xlIjoiIn0seyJmYW1pbHkiOiJSYWJpbm93aWN6IiwiZ2l2ZW4iOiJTLiIsInBhcnNlLW5hbWVzIjpmYWxzZSwiZHJvcHBpbmctcGFydGljbGUiOiIiLCJub24tZHJvcHBpbmctcGFydGljbGUiOiIifSx7ImZhbWlseSI6IlJhY2VhbGEiLCJnaXZlbiI6Ik0uIiwicGFyc2UtbmFtZXMiOmZhbHNlLCJkcm9wcGluZy1wYXJ0aWNsZSI6IiIsIm5vbi1kcm9wcGluZy1wYXJ0aWNsZSI6IiJ9LHsiZmFtaWx5IjoiUmFjaGlkIiwiZ2l2ZW4iOiJBLiIsInBhcnNlLW5hbWVzIjpmYWxzZSwiZHJvcHBpbmctcGFydGljbGUiOiIiLCJub24tZHJvcHBpbmctcGFydGljbGUiOiIifSx7ImZhbWlseSI6IlJhY2htYW4iLCJnaXZlbiI6IlIuIiwicGFyc2UtbmFtZXMiOmZhbHNlLCJkcm9wcGluZy1wYXJ0aWNsZSI6IiIsIm5vbi1kcm9wcGluZy1wYXJ0aWNsZSI6IiJ9LHsiZmFtaWx5IjoiUmFkIiwiZ2l2ZW4iOiJMLiIsInBhcnNlLW5hbWVzIjpmYWxzZSwiZHJvcHBpbmctcGFydGljbGUiOiIiLCJub24tZHJvcHBpbmctcGFydGljbGUiOiIifSx7ImZhbWlseSI6IlJhZGZvcmQiLCJnaXZlbiI6IkwuIiwicGFyc2UtbmFtZXMiOmZhbHNlLCJkcm9wcGluZy1wYXJ0aWNsZSI6IiIsIm5vbi1kcm9wcGluZy1wYXJ0aWNsZSI6IiJ9LHsiZmFtaWx5IjoiUmFkZm9yZCIsImdpdmVuIjoiSi4iLCJwYXJzZS1uYW1lcyI6ZmFsc2UsImRyb3BwaW5nLXBhcnRpY2xlIjoiIiwibm9uLWRyb3BwaW5nLXBhcnRpY2xlIjoiIn0seyJmYW1pbHkiOiJSYWRoYWtyaXNobmFuIiwiZ2l2ZW4iOiJKLiIsInBhcnNlLW5hbWVzIjpmYWxzZSwiZHJvcHBpbmctcGFydGljbGUiOiIiLCJub24tZHJvcHBpbmctcGFydGljbGUiOiIifSx7ImZhbWlseSI6IlJhZmZlcnR5IiwiZ2l2ZW4iOiJILiIsInBhcnNlLW5hbWVzIjpmYWxzZSwiZHJvcHBpbmctcGFydGljbGUiOiIiLCJub24tZHJvcHBpbmctcGFydGljbGUiOiIifSx7ImZhbWlseSI6IlJhZmlxIiwiZ2l2ZW4iOiJNLiIsInBhcnNlLW5hbWVzIjpmYWxzZSwiZHJvcHBpbmctcGFydGljbGUiOiIiLCJub24tZHJvcHBpbmctcGFydGljbGUiOiIifSx7ImZhbWlseSI6IlJhZmlxIiwiZ2l2ZW4iOiJTLiIsInBhcnNlLW5hbWVzIjpmYWxzZSwiZHJvcHBpbmctcGFydGljbGUiOiIiLCJub24tZHJvcHBpbmctcGFydGljbGUiOiIifSx7ImZhbWlseSI6IlJhZmlxdWUiLCJnaXZlbiI6IkMuIiwicGFyc2UtbmFtZXMiOmZhbHNlLCJkcm9wcGluZy1wYXJ0aWNsZSI6IiIsIm5vbi1kcm9wcGluZy1wYXJ0aWNsZSI6IiJ9LHsiZmFtaWx5IjoiUmFmaXF1ZSIsImdpdmVuIjoiSi4iLCJwYXJzZS1uYW1lcyI6ZmFsc2UsImRyb3BwaW5nLXBhcnRpY2xlIjoiIiwibm9uLWRyb3BwaW5nLXBhcnRpY2xlIjoiIn0seyJmYW1pbHkiOiJSYWZpcXVlIiwiZ2l2ZW4iOiJNLiIsInBhcnNlLW5hbWVzIjpmYWxzZSwiZHJvcHBpbmctcGFydGljbGUiOiIiLCJub24tZHJvcHBpbmctcGFydGljbGUiOiIifSx7ImZhbWlseSI6IlJhZ2F0aGEiLCJnaXZlbiI6IlIuIiwicGFyc2UtbmFtZXMiOmZhbHNlLCJkcm9wcGluZy1wYXJ0aWNsZSI6IiIsIm5vbi1kcm9wcGluZy1wYXJ0aWNsZSI6IiJ9LHsiZmFtaWx5IjoiUmFnaHVuYXRoYW4iLCJnaXZlbiI6IkEuIiwicGFyc2UtbmFtZXMiOmZhbHNlLCJkcm9wcGluZy1wYXJ0aWNsZSI6IiIsIm5vbi1kcm9wcGluZy1wYXJ0aWNsZSI6IiJ9LHsiZmFtaWx5IjoiUmFndXJvIiwiZ2l2ZW4iOiJBLiIsInBhcnNlLW5hbWVzIjpmYWxzZSwiZHJvcHBpbmctcGFydGljbGUiOiIiLCJub24tZHJvcHBpbmctcGFydGljbGUiOiIifSx7ImZhbWlseSI6IlJhaGEiLCJnaXZlbiI6IlMuIiwicGFyc2UtbmFtZXMiOmZhbHNlLCJkcm9wcGluZy1wYXJ0aWNsZSI6IiIsIm5vbi1kcm9wcGluZy1wYXJ0aWNsZSI6IiJ9LHsiZmFtaWx5IjoiUmFoYW1hIiwiZ2l2ZW4iOiJTLiIsInBhcnNlLW5hbWVzIjpmYWxzZSwiZHJvcHBpbmctcGFydGljbGUiOiIiLCJub24tZHJvcHBpbmctcGFydGljbGUiOiIifSx7ImZhbWlseSI6IlJhaGlsbHkiLCJnaXZlbiI6IksuIiwicGFyc2UtbmFtZXMiOmZhbHNlLCJkcm9wcGluZy1wYXJ0aWNsZSI6IiIsIm5vbi1kcm9wcGluZy1wYXJ0aWNsZSI6IiJ9LHsiZmFtaWx5IjoiUmFoaW0iLCJnaXZlbiI6IkYuIiwicGFyc2UtbmFtZXMiOmZhbHNlLCJkcm9wcGluZy1wYXJ0aWNsZSI6IiIsIm5vbi1kcm9wcGluZy1wYXJ0aWNsZSI6IiJ9LHsiZmFtaWx5IjoiUmFoaW1pIiwiZ2l2ZW4iOiJBLiIsInBhcnNlLW5hbWVzIjpmYWxzZSwiZHJvcHBpbmctcGFydGljbGUiOiIiLCJub24tZHJvcHBpbmctcGFydGljbGUiOiIifSx7ImZhbWlseSI6IlJhaGltaSIsImdpdmVuIjoiSC4iLCJwYXJzZS1uYW1lcyI6ZmFsc2UsImRyb3BwaW5nLXBhcnRpY2xlIjoiIiwibm9uLWRyb3BwaW5nLXBhcnRpY2xlIjoiIn0seyJmYW1pbHkiOiJSYWhtYW4iLCJnaXZlbiI6Ik0uIiwicGFyc2UtbmFtZXMiOmZhbHNlLCJkcm9wcGluZy1wYXJ0aWNsZSI6IiIsIm5vbi1kcm9wcGluZy1wYXJ0aWNsZSI6IiJ9LHsiZmFtaWx5IjoiUmFobWFuIiwiZ2l2ZW4iOiJTLiIsInBhcnNlLW5hbWVzIjpmYWxzZSwiZHJvcHBpbmctcGFydGljbGUiOiIiLCJub24tZHJvcHBpbmctcGFydGljbGUiOiIifSx7ImZhbWlseSI6IlJhaG1hbnkiLCJnaXZlbiI6IlMuIiwicGFyc2UtbmFtZXMiOmZhbHNlLCJkcm9wcGluZy1wYXJ0aWNsZSI6IiIsIm5vbi1kcm9wcGluZy1wYXJ0aWNsZSI6IiJ9LHsiZmFtaWx5IjoiUmFpIiwiZ2l2ZW4iOiJQLiIsInBhcnNlLW5hbWVzIjpmYWxzZSwiZHJvcHBpbmctcGFydGljbGUiOiIiLCJub24tZHJvcHBpbmctcGFydGljbGUiOiIifSx7ImZhbWlseSI6IlJhaSIsImdpdmVuIjoiUy4iLCJwYXJzZS1uYW1lcyI6ZmFsc2UsImRyb3BwaW5nLXBhcnRpY2xlIjoiIiwibm9uLWRyb3BwaW5nLXBhcnRpY2xlIjoiIn0seyJmYW1pbHkiOiJSYWlzb3ZhIiwiZ2l2ZW4iOiJMLiIsInBhcnNlLW5hbWVzIjpmYWxzZSwiZHJvcHBpbmctcGFydGljbGUiOiIiLCJub24tZHJvcHBpbmctcGFydGljbGUiOiIifSx7ImZhbWlseSI6IlJhaXRoYXRoYSIsImdpdmVuIjoiQS4iLCJwYXJzZS1uYW1lcyI6ZmFsc2UsImRyb3BwaW5nLXBhcnRpY2xlIjoiIiwibm9uLWRyb3BwaW5nLXBhcnRpY2xlIjoiIn0seyJmYW1pbHkiOiJSYWoiLCJnaXZlbiI6IkEuIiwicGFyc2UtbmFtZXMiOmZhbHNlLCJkcm9wcGluZy1wYXJ0aWNsZSI6IiIsIm5vbi1kcm9wcGluZy1wYXJ0aWNsZSI6IiJ9LHsiZmFtaWx5IjoiUmFqYWdvcGFsIiwiZ2l2ZW4iOiJBLiIsInBhcnNlLW5hbWVzIjpmYWxzZSwiZHJvcHBpbmctcGFydGljbGUiOiIiLCJub24tZHJvcHBpbmctcGFydGljbGUiOiIifSx7ImZhbWlseSI6IlJhamFnb3BhbGFuIiwiZ2l2ZW4iOiJQLiIsInBhcnNlLW5hbWVzIjpmYWxzZSwiZHJvcHBpbmctcGFydGljbGUiOiIiLCJub24tZHJvcHBpbmctcGFydGljbGUiOiIifSx7ImZhbWlseSI6IlJhamFpYWgiLCJnaXZlbiI6Ik4uIiwicGFyc2UtbmFtZXMiOmZhbHNlLCJkcm9wcGluZy1wYXJ0aWNsZSI6IiIsIm5vbi1kcm9wcGluZy1wYXJ0aWNsZSI6IiJ9LHsiZmFtaWx5IjoiUmFqYWxpbmdhbSIsImdpdmVuIjoiSy4iLCJwYXJzZS1uYW1lcyI6ZmFsc2UsImRyb3BwaW5nLXBhcnRpY2xlIjoiIiwibm9uLWRyb3BwaW5nLXBhcnRpY2xlIjoiIn0seyJmYW1pbHkiOiJSYWphc2VrYXJhbiIsImdpdmVuIjoiQS4iLCJwYXJzZS1uYW1lcyI6ZmFsc2UsImRyb3BwaW5nLXBhcnRpY2xlIjoiIiwibm9uLWRyb3BwaW5nLXBhcnRpY2xlIjoiIn0seyJmYW1pbHkiOiJSYWphc3JpIiwiZ2l2ZW4iOiJBLiIsInBhcnNlLW5hbWVzIjpmYWxzZSwiZHJvcHBpbmctcGFydGljbGUiOiIiLCJub24tZHJvcHBpbmctcGFydGljbGUiOiIifSx7ImZhbWlseSI6IlJhamVzd2FyYW4iLCJnaXZlbiI6IlQuIiwicGFyc2UtbmFtZXMiOmZhbHNlLCJkcm9wcGluZy1wYXJ0aWNsZSI6IiIsIm5vbi1kcm9wcGluZy1wYXJ0aWNsZSI6IiJ9LHsiZmFtaWx5IjoiUmFqa3VtYXIiLCJnaXZlbiI6IkkuIiwicGFyc2UtbmFtZXMiOmZhbHNlLCJkcm9wcGluZy1wYXJ0aWNsZSI6IiIsIm5vbi1kcm9wcGluZy1wYXJ0aWNsZSI6IiJ9LHsiZmFtaWx5IjoiUmFqbW9oYW4iLCJnaXZlbiI6IkcuIiwicGFyc2UtbmFtZXMiOmZhbHNlLCJkcm9wcGluZy1wYXJ0aWNsZSI6IiIsIm5vbi1kcm9wcGluZy1wYXJ0aWNsZSI6IiJ9LHsiZmFtaWx5IjoiUmFsbGFuIiwiZ2l2ZW4iOiJSLiIsInBhcnNlLW5hbWVzIjpmYWxzZSwiZHJvcHBpbmctcGFydGljbGUiOiIiLCJub24tZHJvcHBpbmctcGFydGljbGUiOiIifSx7ImZhbWlseSI6IlJhbHNvbiIsImdpdmVuIjoiTS4iLCJwYXJzZS1uYW1lcyI6ZmFsc2UsImRyb3BwaW5nLXBhcnRpY2xlIjoiIiwibm9uLWRyb3BwaW5nLXBhcnRpY2xlIjoiIn0seyJmYW1pbHkiOiJSYWxzdG9uIiwiZ2l2ZW4iOiJLLiIsInBhcnNlLW5hbWVzIjpmYWxzZSwiZHJvcHBpbmctcGFydGljbGUiOiIiLCJub24tZHJvcHBpbmctcGFydGljbGUiOiIifSx7ImZhbWlseSI6IlJhbHN0b24iLCJnaXZlbiI6Ik0uIiwicGFyc2UtbmFtZXMiOmZhbHNlLCJkcm9wcGluZy1wYXJ0aWNsZSI6IiIsIm5vbi1kcm9wcGluZy1wYXJ0aWNsZSI6IiJ9LHsiZmFtaWx5IjoiUmFtIiwiZ2l2ZW4iOiJNLiIsInBhcnNlLW5hbWVzIjpmYWxzZSwiZHJvcHBpbmctcGFydGljbGUiOiIiLCJub24tZHJvcHBpbmctcGFydGljbGUiOiIifSx7ImZhbWlseSI6IlJhbWFiaGFkcmFuIiwiZ2l2ZW4iOiJCLiIsInBhcnNlLW5hbWVzIjpmYWxzZSwiZHJvcHBpbmctcGFydGljbGUiOiIiLCJub24tZHJvcHBpbmctcGFydGljbGUiOiIifSx7ImZhbWlseSI6IlJhbWFsaSIsImdpdmVuIjoiRi4iLCJwYXJzZS1uYW1lcyI6ZmFsc2UsImRyb3BwaW5nLXBhcnRpY2xlIjoiIiwibm9uLWRyb3BwaW5nLXBhcnRpY2xlIjoiIn0seyJmYW1pbHkiOiJSYW1hbGkiLCJnaXZlbiI6Ik0uIiwicGFyc2UtbmFtZXMiOmZhbHNlLCJkcm9wcGluZy1wYXJ0aWNsZSI6IiIsIm5vbi1kcm9wcGluZy1wYXJ0aWNsZSI6IiJ9LHsiZmFtaWx5IjoiUmFtYW5uYSIsImdpdmVuIjoiUy4iLCJwYXJzZS1uYW1lcyI6ZmFsc2UsImRyb3BwaW5nLXBhcnRpY2xlIjoiIiwibm9uLWRyb3BwaW5nLXBhcnRpY2xlIjoiIn0seyJmYW1pbHkiOiJSYW1hc2FteSIsImdpdmVuIjoiTS4iLCJwYXJzZS1uYW1lcyI6ZmFsc2UsImRyb3BwaW5nLXBhcnRpY2xlIjoiIiwibm9uLWRyb3BwaW5nLXBhcnRpY2xlIjoiIn0seyJmYW1pbHkiOiJSYW1jaGFuZGFuaSIsImdpdmVuIjoiQS4iLCJwYXJzZS1uYW1lcyI6ZmFsc2UsImRyb3BwaW5nLXBhcnRpY2xlIjoiIiwibm9uLWRyb3BwaW5nLXBhcnRpY2xlIjoiIn0seyJmYW1pbHkiOiJSYW1kaW4iLCJnaXZlbiI6IkQuIiwicGFyc2UtbmFtZXMiOmZhbHNlLCJkcm9wcGluZy1wYXJ0aWNsZSI6IiIsIm5vbi1kcm9wcGluZy1wYXJ0aWNsZSI6IiJ9LHsiZmFtaWx5IjoiUmFtaXJleiIsImdpdmVuIjoiSi4iLCJwYXJzZS1uYW1lcyI6ZmFsc2UsImRyb3BwaW5nLXBhcnRpY2xlIjoiIiwibm9uLWRyb3BwaW5nLXBhcnRpY2xlIjoiIn0seyJmYW1pbHkiOiJSYW1pcmV6IiwiZ2l2ZW4iOiJNLiIsInBhcnNlLW5hbWVzIjpmYWxzZSwiZHJvcHBpbmctcGFydGljbGUiOiIiLCJub24tZHJvcHBpbmctcGFydGljbGUiOiIifSx7ImZhbWlseSI6IlJhbW5hcmFpbiIsImdpdmVuIjoiRy4iLCJwYXJzZS1uYW1lcyI6ZmFsc2UsImRyb3BwaW5nLXBhcnRpY2xlIjoiIiwibm9uLWRyb3BwaW5nLXBhcnRpY2xlIjoiIn0seyJmYW1pbHkiOiJSYW1uYXJpbmUiLCJnaXZlbiI6IkEuIiwicGFyc2UtbmFtZXMiOmZhbHNlLCJkcm9wcGluZy1wYXJ0aWNsZSI6IiIsIm5vbi1kcm9wcGluZy1wYXJ0aWNsZSI6IiJ9LHsiZmFtaWx5IjoiUmFtb3MiLCJnaXZlbiI6IkwuIiwicGFyc2UtbmFtZXMiOmZhbHNlLCJkcm9wcGluZy1wYXJ0aWNsZSI6IiIsIm5vbi1kcm9wcGluZy1wYXJ0aWNsZSI6IiJ9LHsiZmFtaWx5IjoiUmFtcGxpbmciLCJnaXZlbiI6IlQuIiwicGFyc2UtbmFtZXMiOmZhbHNlLCJkcm9wcGluZy1wYXJ0aWNsZSI6IiIsIm5vbi1kcm9wcGluZy1wYXJ0aWNsZSI6IiJ9LHsiZmFtaWx5IjoiUmFtcmFqIiwiZ2l2ZW4iOiJTLiIsInBhcnNlLW5hbWVzIjpmYWxzZSwiZHJvcHBpbmctcGFydGljbGUiOiIiLCJub24tZHJvcHBpbmctcGFydGljbGUiOiIifSx7ImZhbWlseSI6IlJhbXNheSIsImdpdmVuIjoiSi4iLCJwYXJzZS1uYW1lcyI6ZmFsc2UsImRyb3BwaW5nLXBhcnRpY2xlIjoiIiwibm9uLWRyb3BwaW5nLXBhcnRpY2xlIjoiIn0seyJmYW1pbHkiOiJSYW1zaGF3IiwiZ2l2ZW4iOiJBLiIsInBhcnNlLW5hbWVzIjpmYWxzZSwiZHJvcHBpbmctcGFydGljbGUiOiIiLCJub24tZHJvcHBpbmctcGFydGljbGUiOiIifSx7ImZhbWlseSI6IlJhbmQiLCJnaXZlbiI6IkEuIiwicGFyc2UtbmFtZXMiOmZhbHNlLCJkcm9wcGluZy1wYXJ0aWNsZSI6IiIsIm5vbi1kcm9wcGluZy1wYXJ0aWNsZSI6IiJ9LHsiZmFtaWx5IjoiUmFuYSIsImdpdmVuIjoiRy4iLCJwYXJzZS1uYW1lcyI6ZmFsc2UsImRyb3BwaW5nLXBhcnRpY2xlIjoiIiwibm9uLWRyb3BwaW5nLXBhcnRpY2xlIjoiIn0seyJmYW1pbHkiOiJSYW5kIiwiZ2l2ZW4iOiJKLiIsInBhcnNlLW5hbWVzIjpmYWxzZSwiZHJvcHBpbmctcGFydGljbGUiOiIiLCJub24tZHJvcHBpbmctcGFydGljbGUiOiIifSx7ImZhbWlseSI6IlJhbmEiLCJnaXZlbiI6Ik4uIiwicGFyc2UtbmFtZXMiOmZhbHNlLCJkcm9wcGluZy1wYXJ0aWNsZSI6IiIsIm5vbi1kcm9wcGluZy1wYXJ0aWNsZSI6IiJ9LHsiZmFtaWx5IjoiUmFuYSIsImdpdmVuIjoiUi4iLCJwYXJzZS1uYW1lcyI6ZmFsc2UsImRyb3BwaW5nLXBhcnRpY2xlIjoiIiwibm9uLWRyb3BwaW5nLXBhcnRpY2xlIjoiIn0seyJmYW1pbHkiOiJSYW5kaGV2YSIsImdpdmVuIjoiSC4iLCJwYXJzZS1uYW1lcyI6ZmFsc2UsImRyb3BwaW5nLXBhcnRpY2xlIjoiIiwibm9uLWRyb3BwaW5nLXBhcnRpY2xlIjoiIn0seyJmYW1pbHkiOiJSYW5nYSIsImdpdmVuIjoiUC4iLCJwYXJzZS1uYW1lcyI6ZmFsc2UsImRyb3BwaW5nLXBhcnRpY2xlIjoiIiwibm9uLWRyb3BwaW5nLXBhcnRpY2xlIjoiIn0seyJmYW1pbHkiOiJSYW5nYXIiLCJnaXZlbiI6Ik0uIiwicGFyc2UtbmFtZXMiOmZhbHNlLCJkcm9wcGluZy1wYXJ0aWNsZSI6IiIsIm5vbi1kcm9wcGluZy1wYXJ0aWNsZSI6IiJ9LHsiZmFtaWx5IjoiUmFuZ2FyYWphbiIsImdpdmVuIjoiSC4iLCJwYXJzZS1uYW1lcyI6ZmFsc2UsImRyb3BwaW5nLXBhcnRpY2xlIjoiIiwibm9uLWRyb3BwaW5nLXBhcnRpY2xlIjoiIn0seyJmYW1pbHkiOiJSYW5qYW4iLCJnaXZlbiI6IlMuIiwicGFyc2UtbmFtZXMiOmZhbHNlLCJkcm9wcGluZy1wYXJ0aWNsZSI6IiIsIm5vbi1kcm9wcGluZy1wYXJ0aWNsZSI6IiJ9LHsiZmFtaWx5IjoiUmFuayIsImdpdmVuIjoiSC4iLCJwYXJzZS1uYW1lcyI6ZmFsc2UsImRyb3BwaW5nLXBhcnRpY2xlIjoiIiwibm9uLWRyb3BwaW5nLXBhcnRpY2xlIjoiIn0seyJmYW1pbHkiOiJSYW5rYSIsImdpdmVuIjoiUC4iLCJwYXJzZS1uYW1lcyI6ZmFsc2UsImRyb3BwaW5nLXBhcnRpY2xlIjoiIiwibm9uLWRyb3BwaW5nLXBhcnRpY2xlIjoiIn0seyJmYW1pbHkiOiJSYW5raGVsYXdvbiIsImdpdmVuIjoiUi4iLCJwYXJzZS1uYW1lcyI6ZmFsc2UsImRyb3BwaW5nLXBhcnRpY2xlIjoiIiwibm9uLWRyb3BwaW5nLXBhcnRpY2xlIjoiIn0seyJmYW1pbHkiOiJSYW5raW4iLCJnaXZlbiI6IkEuIiwicGFyc2UtbmFtZXMiOmZhbHNlLCJkcm9wcGluZy1wYXJ0aWNsZSI6IiIsIm5vbi1kcm9wcGluZy1wYXJ0aWNsZSI6IiJ9LHsiZmFtaWx5IjoiUmFvIiwiZ2l2ZW4iOiJBLiIsInBhcnNlLW5hbWVzIjpmYWxzZSwiZHJvcHBpbmctcGFydGljbGUiOiIiLCJub24tZHJvcHBpbmctcGFydGljbGUiOiIifSx7ImZhbWlseSI6IlJhbyIsImdpdmVuIjoiRC4iLCJwYXJzZS1uYW1lcyI6ZmFsc2UsImRyb3BwaW5nLXBhcnRpY2xlIjoiIiwibm9uLWRyb3BwaW5nLXBhcnRpY2xlIjoiIn0seyJmYW1pbHkiOiJSYW8iLCJnaXZlbiI6IlMuIiwicGFyc2UtbmFtZXMiOmZhbHNlLCJkcm9wcGluZy1wYXJ0aWNsZSI6IiIsIm5vbi1kcm9wcGluZy1wYXJ0aWNsZSI6IiJ9LHsiZmFtaWx5IjoiUmFybmFrdW1hciIsImdpdmVuIjoiQS4iLCJwYXJzZS1uYW1lcyI6ZmFsc2UsImRyb3BwaW5nLXBhcnRpY2xlIjoiIiwibm9uLWRyb3BwaW5nLXBhcnRpY2xlIjoiIn0seyJmYW1pbHkiOiJSYXNoZWVkIiwiZ2l2ZW4iOiJBLiIsInBhcnNlLW5hbWVzIjpmYWxzZSwiZHJvcHBpbmctcGFydGljbGUiOiIiLCJub24tZHJvcHBpbmctcGFydGljbGUiOiIifSx7ImZhbWlseSI6IlJhc2hpZCIsImdpdmVuIjoiSy4iLCJwYXJzZS1uYW1lcyI6ZmFsc2UsImRyb3BwaW5nLXBhcnRpY2xlIjoiIiwibm9uLWRyb3BwaW5nLXBhcnRpY2xlIjoiIn0seyJmYW1pbHkiOiJSYXNvbiIsImdpdmVuIjoiTS4iLCJwYXJzZS1uYW1lcyI6ZmFsc2UsImRyb3BwaW5nLXBhcnRpY2xlIjoiIiwibm9uLWRyb3BwaW5nLXBhcnRpY2xlIjoiIn0seyJmYW1pbHkiOiJSYXNwYSIsImdpdmVuIjoiVi4iLCJwYXJzZS1uYW1lcyI6ZmFsc2UsImRyb3BwaW5nLXBhcnRpY2xlIjoiIiwibm9uLWRyb3BwaW5nLXBhcnRpY2xlIjoiIn0seyJmYW1pbHkiOiJSYXN0b2dpIiwiZ2l2ZW4iOiJTLiIsInBhcnNlLW5hbWVzIjpmYWxzZSwiZHJvcHBpbmctcGFydGljbGUiOiIiLCJub24tZHJvcHBpbmctcGFydGljbGUiOiIifSx7ImZhbWlseSI6IlJhc3VsIiwiZ2l2ZW4iOiJGLiIsInBhcnNlLW5hbWVzIjpmYWxzZSwiZHJvcHBpbmctcGFydGljbGUiOiIiLCJub24tZHJvcHBpbmctcGFydGljbGUiOiIifSx7ImZhbWlseSI6IlJhdGNsaWZmIiwiZ2l2ZW4iOiJTLiIsInBhcnNlLW5hbWVzIjpmYWxzZSwiZHJvcHBpbmctcGFydGljbGUiOiIiLCJub24tZHJvcHBpbmctcGFydGljbGUiOiIifSx7ImZhbWlseSI6IlJhdGNsaWZmZSIsImdpdmVuIjoiUy4iLCJwYXJzZS1uYW1lcyI6ZmFsc2UsImRyb3BwaW5nLXBhcnRpY2xlIjoiIiwibm9uLWRyb3BwaW5nLXBhcnRpY2xlIjoiIn0seyJmYW1pbHkiOiJSYXRoIiwiZ2l2ZW4iOiJQLiIsInBhcnNlLW5hbWVzIjpmYWxzZSwiZHJvcHBpbmctcGFydGljbGUiOiIiLCJub24tZHJvcHBpbmctcGFydGljbGUiOiIifSx7ImZhbWlseSI6IlJhdGgiLCJnaXZlbiI6IlMuIiwicGFyc2UtbmFtZXMiOmZhbHNlLCJkcm9wcGluZy1wYXJ0aWNsZSI6IiIsIm5vbi1kcm9wcGluZy1wYXJ0aWNsZSI6IiJ9LHsiZmFtaWx5IjoiUmF0aGVyIiwiZ2l2ZW4iOiJNLiIsInBhcnNlLW5hbWVzIjpmYWxzZSwiZHJvcHBpbmctcGFydGljbGUiOiIiLCJub24tZHJvcHBpbmctcGFydGljbGUiOiIifSx7ImZhbWlseSI6IlJhdGhvZCIsImdpdmVuIjoiSy4iLCJwYXJzZS1uYW1lcyI6ZmFsc2UsImRyb3BwaW5nLXBhcnRpY2xlIjoiIiwibm9uLWRyb3BwaW5nLXBhcnRpY2xlIjoiIn0seyJmYW1pbHkiOiJSYXRob3JlIiwiZ2l2ZW4iOiJTLiIsInBhcnNlLW5hbWVzIjpmYWxzZSwiZHJvcHBpbmctcGFydGljbGUiOiIiLCJub24tZHJvcHBpbmctcGFydGljbGUiOiIifSx7ImZhbWlseSI6IlJhdG9mZiIsImdpdmVuIjoiSi4iLCJwYXJzZS1uYW1lcyI6ZmFsc2UsImRyb3BwaW5nLXBhcnRpY2xlIjoiIiwibm9uLWRyb3BwaW5nLXBhcnRpY2xlIjoiIn0seyJmYW1pbHkiOiJSYXR0ZWhhbGxpIiwiZ2l2ZW4iOiJELiIsInBhcnNlLW5hbWVzIjpmYWxzZSwiZHJvcHBpbmctcGFydGljbGUiOiIiLCJub24tZHJvcHBpbmctcGFydGljbGUiOiIifSx7ImZhbWlseSI6IlJhdmFjY2lhIiwiZ2l2ZW4iOiJELiIsInBhcnNlLW5hbWVzIjpmYWxzZSwiZHJvcHBpbmctcGFydGljbGUiOiIiLCJub24tZHJvcHBpbmctcGFydGljbGUiOiIifSx7ImZhbWlseSI6IlJhdmFsIiwiZ2l2ZW4iOiJNLiIsInBhcnNlLW5hbWVzIjpmYWxzZSwiZHJvcHBpbmctcGFydGljbGUiOiIiLCJub24tZHJvcHBpbmctcGFydGljbGUiOiIifSx7ImZhbWlseSI6IlJhdmVuY3JvZnQiLCJnaXZlbiI6IlAuIiwicGFyc2UtbmFtZXMiOmZhbHNlLCJkcm9wcGluZy1wYXJ0aWNsZSI6IiIsIm5vbi1kcm9wcGluZy1wYXJ0aWNsZSI6IiJ9LHsiZmFtaWx5IjoiUmF3IiwiZ2l2ZW4iOiJKLiIsInBhcnNlLW5hbWVzIjpmYWxzZSwiZHJvcHBpbmctcGFydGljbGUiOiIiLCJub24tZHJvcHBpbmctcGFydGljbGUiOiIifSx7ImZhbWlseSI6IlJhdyIsImdpdmVuIjoiUi4iLCJwYXJzZS1uYW1lcyI6ZmFsc2UsImRyb3BwaW5nLXBhcnRpY2xlIjoiIiwibm9uLWRyb3BwaW5nLXBhcnRpY2xlIjoiIn0seyJmYW1pbHkiOiJSYXdhc2hkZWgiLCJnaXZlbiI6IlMuIiwicGFyc2UtbmFtZXMiOmZhbHNlLCJkcm9wcGluZy1wYXJ0aWNsZSI6IiIsIm5vbi1kcm9wcGluZy1wYXJ0aWNsZSI6IiJ9LHsiZmFtaWx5IjoiUmF3bGlucyIsImdpdmVuIjoiSC4iLCJwYXJzZS1uYW1lcyI6ZmFsc2UsImRyb3BwaW5nLXBhcnRpY2xlIjoiIiwibm9uLWRyb3BwaW5nLXBhcnRpY2xlIjoiIn0seyJmYW1pbHkiOiJSYXkiLCJnaXZlbiI6IkcuIiwicGFyc2UtbmFtZXMiOmZhbHNlLCJkcm9wcGluZy1wYXJ0aWNsZSI6IiIsIm5vbi1kcm9wcGluZy1wYXJ0aWNsZSI6IiJ9LHsiZmFtaWx5IjoiUmF5bW9uZC1XaGl0ZSIsImdpdmVuIjoiQS4iLCJwYXJzZS1uYW1lcyI6ZmFsc2UsImRyb3BwaW5nLXBhcnRpY2xlIjoiIiwibm9uLWRyb3BwaW5nLXBhcnRpY2xlIjoiIn0seyJmYW1pbHkiOiJSYXluYXJkIiwiZ2l2ZW4iOiJELiIsInBhcnNlLW5hbWVzIjpmYWxzZSwiZHJvcHBpbmctcGFydGljbGUiOiIiLCJub24tZHJvcHBpbmctcGFydGljbGUiOiIifSx7ImZhbWlseSI6IlJheW5lciIsImdpdmVuIjoiSC4iLCJwYXJzZS1uYW1lcyI6ZmFsc2UsImRyb3BwaW5nLXBhcnRpY2xlIjoiIiwibm9uLWRyb3BwaW5nLXBhcnRpY2xlIjoiIn0seyJmYW1pbHkiOiJSYXluZXIiLCJnaXZlbiI6Ik4uIiwicGFyc2UtbmFtZXMiOmZhbHNlLCJkcm9wcGluZy1wYXJ0aWNsZSI6IiIsIm5vbi1kcm9wcGluZy1wYXJ0aWNsZSI6IiJ9LHsiZmFtaWx5IjoiUmF5bnNmb3JkIiwiZ2l2ZW4iOiJBLiIsInBhcnNlLW5hbWVzIjpmYWxzZSwiZHJvcHBpbmctcGFydGljbGUiOiIiLCJub24tZHJvcHBpbmctcGFydGljbGUiOiIifSx7ImZhbWlseSI6IlJhenZpIiwiZ2l2ZW4iOiJTLiIsInBhcnNlLW5hbWVzIjpmYWxzZSwiZHJvcHBpbmctcGFydGljbGUiOiIiLCJub24tZHJvcHBpbmctcGFydGljbGUiOiIifSx7ImZhbWlseSI6IlJhenZpIiwiZ2l2ZW4iOiJaLiIsInBhcnNlLW5hbWVzIjpmYWxzZSwiZHJvcHBpbmctcGFydGljbGUiOiIiLCJub24tZHJvcHBpbmctcGFydGljbGUiOiIifSx7ImZhbWlseSI6IlJlYWQiLCJnaXZlbiI6IksuIiwicGFyc2UtbmFtZXMiOmZhbHNlLCJkcm9wcGluZy1wYXJ0aWNsZSI6IiIsIm5vbi1kcm9wcGluZy1wYXJ0aWNsZSI6IiJ9LHsiZmFtaWx5IjoiUmVhZCIsImdpdmVuIjoiUy4iLCJwYXJzZS1uYW1lcyI6ZmFsc2UsImRyb3BwaW5nLXBhcnRpY2xlIjoiIiwibm9uLWRyb3BwaW5nLXBhcnRpY2xlIjoiIn0seyJmYW1pbHkiOiJSZWF5IiwiZ2l2ZW4iOiJNLiIsInBhcnNlLW5hbWVzIjpmYWxzZSwiZHJvcHBpbmctcGFydGljbGUiOiIiLCJub24tZHJvcHBpbmctcGFydGljbGUiOiIifSx7ImZhbWlseSI6IlJlZGRpbmd0b24iLCJnaXZlbiI6IkEuIiwicGFyc2UtbmFtZXMiOmZhbHNlLCJkcm9wcGluZy1wYXJ0aWNsZSI6IiIsIm5vbi1kcm9wcGluZy1wYXJ0aWNsZSI6IiJ9LHsiZmFtaWx5IjoiUmVkZHkiLCJnaXZlbiI6IkEuIiwicGFyc2UtbmFtZXMiOmZhbHNlLCJkcm9wcGluZy1wYXJ0aWNsZSI6IiIsIm5vbi1kcm9wcGluZy1wYXJ0aWNsZSI6IiJ9LHsiZmFtaWx5IjoiUmVkZHkiLCJnaXZlbiI6IkguIiwicGFyc2UtbmFtZXMiOmZhbHNlLCJkcm9wcGluZy1wYXJ0aWNsZSI6IiIsIm5vbi1kcm9wcGluZy1wYXJ0aWNsZSI6IiJ9LHsiZmFtaWx5IjoiUmVkZmVhcm4iLCJnaXZlbiI6IkguIiwicGFyc2UtbmFtZXMiOmZhbHNlLCJkcm9wcGluZy1wYXJ0aWNsZSI6IiIsIm5vbi1kcm9wcGluZy1wYXJ0aWNsZSI6IiJ9LHsiZmFtaWx5IjoiUmVkZmVybi1XYWxzaCIsImdpdmVuIjoiQS4iLCJwYXJzZS1uYW1lcyI6ZmFsc2UsImRyb3BwaW5nLXBhcnRpY2xlIjoiIiwibm9uLWRyb3BwaW5nLXBhcnRpY2xlIjoiIn0seyJmYW1pbHkiOiJSZWRrbmFwIiwiZ2l2ZW4iOiJJLiIsInBhcnNlLW5hbWVzIjpmYWxzZSwiZHJvcHBpbmctcGFydGljbGUiOiIiLCJub24tZHJvcHBpbmctcGFydGljbGUiOiIifSx7ImZhbWlseSI6IlJlZG1hbiIsImdpdmVuIjoiTi4iLCJwYXJzZS1uYW1lcyI6ZmFsc2UsImRyb3BwaW5nLXBhcnRpY2xlIjoiIiwibm9uLWRyb3BwaW5nLXBhcnRpY2xlIjoiIn0seyJmYW1pbHkiOiJSZWRvbWUiLCJnaXZlbiI6IkEuIiwicGFyc2UtbmFtZXMiOmZhbHNlLCJkcm9wcGluZy1wYXJ0aWNsZSI6IiIsIm5vbi1kcm9wcGluZy1wYXJ0aWNsZSI6IiJ9LHsiZmFtaWx5IjoiUmVkb21lIiwiZ2l2ZW4iOiJKLiIsInBhcnNlLW5hbWVzIjpmYWxzZSwiZHJvcHBpbmctcGFydGljbGUiOiIiLCJub24tZHJvcHBpbmctcGFydGljbGUiOiIifSx7ImZhbWlseSI6IlJlZWQiLCJnaXZlbiI6IkEuIiwicGFyc2UtbmFtZXMiOmZhbHNlLCJkcm9wcGluZy1wYXJ0aWNsZSI6IiIsIm5vbi1kcm9wcGluZy1wYXJ0aWNsZSI6IiJ9LHsiZmFtaWx5IjoiUmVlZCIsImdpdmVuIjoiSi4iLCJwYXJzZS1uYW1lcyI6ZmFsc2UsImRyb3BwaW5nLXBhcnRpY2xlIjoiIiwibm9uLWRyb3BwaW5nLXBhcnRpY2xlIjoiIn0seyJmYW1pbHkiOiJSZWVzIiwiZ2l2ZW4iOiJDLiIsInBhcnNlLW5hbWVzIjpmYWxzZSwiZHJvcHBpbmctcGFydGljbGUiOiIiLCJub24tZHJvcHBpbmctcGFydGljbGUiOiIifSx7ImZhbWlseSI6IlJlZXMiLCJnaXZlbiI6IkouIiwicGFyc2UtbmFtZXMiOmZhbHNlLCJkcm9wcGluZy1wYXJ0aWNsZSI6IiIsIm5vbi1kcm9wcGluZy1wYXJ0aWNsZSI6IiJ9LHsiZmFtaWx5IjoiUmVlcyIsImdpdmVuIjoiTS4iLCJwYXJzZS1uYW1lcyI6ZmFsc2UsImRyb3BwaW5nLXBhcnRpY2xlIjoiIiwibm9uLWRyb3BwaW5nLXBhcnRpY2xlIjoiIn0seyJmYW1pbHkiOiJSZWVzIiwiZ2l2ZW4iOiJULiIsInBhcnNlLW5hbWVzIjpmYWxzZSwiZHJvcHBpbmctcGFydGljbGUiOiIiLCJub24tZHJvcHBpbmctcGFydGljbGUiOiIifSx7ImZhbWlseSI6IlJlZXMtSm9uZXMiLCJnaXZlbiI6IkUuIiwicGFyc2UtbmFtZXMiOmZhbHNlLCJkcm9wcGluZy1wYXJ0aWNsZSI6IiIsIm5vbi1kcm9wcGluZy1wYXJ0aWNsZSI6IiJ9LHsiZmFtaWx5IjoiUmVnYW4iLCJnaXZlbiI6IkYuIiwicGFyc2UtbmFtZXMiOmZhbHNlLCJkcm9wcGluZy1wYXJ0aWNsZSI6IiIsIm5vbi1kcm9wcGluZy1wYXJ0aWNsZSI6IiJ9LHsiZmFtaWx5IjoiUmVnYW4iLCJnaXZlbiI6IksuIiwicGFyc2UtbmFtZXMiOmZhbHNlLCJkcm9wcGluZy1wYXJ0aWNsZSI6IiIsIm5vbi1kcm9wcGluZy1wYXJ0aWNsZSI6IiJ9LHsiZmFtaWx5IjoiUmVnYW4iLCJnaXZlbiI6Ik0uIiwicGFyc2UtbmFtZXMiOmZhbHNlLCJkcm9wcGluZy1wYXJ0aWNsZSI6IiIsIm5vbi1kcm9wcGluZy1wYXJ0aWNsZSI6IiJ9LHsiZmFtaWx5IjoiUmVnYW4iLCJnaXZlbiI6IlMuIiwicGFyc2UtbmFtZXMiOmZhbHNlLCJkcm9wcGluZy1wYXJ0aWNsZSI6IiIsIm5vbi1kcm9wcGluZy1wYXJ0aWNsZSI6IiJ9LHsiZmFtaWx5IjoiUmVnZSIsImdpdmVuIjoiSy4iLCJwYXJzZS1uYW1lcyI6ZmFsc2UsImRyb3BwaW5nLXBhcnRpY2xlIjoiIiwibm9uLWRyb3BwaW5nLXBhcnRpY2xlIjoiIn0seyJmYW1pbHkiOiJSZWhhbiIsImdpdmVuIjoiQS4iLCJwYXJzZS1uYW1lcyI6ZmFsc2UsImRyb3BwaW5nLXBhcnRpY2xlIjoiIiwibm9uLWRyb3BwaW5nLXBhcnRpY2xlIjoiIn0seyJmYW1pbHkiOiJSZWhtYW4iLCJnaXZlbiI6IkEuIiwicGFyc2UtbmFtZXMiOmZhbHNlLCJkcm9wcGluZy1wYXJ0aWNsZSI6IiIsIm5vbi1kcm9wcGluZy1wYXJ0aWNsZSI6IiJ9LHsiZmFtaWx5IjoiUmVobWFuIiwiZ2l2ZW4iOiJILiIsInBhcnNlLW5hbWVzIjpmYWxzZSwiZHJvcHBpbmctcGFydGljbGUiOiIiLCJub24tZHJvcHBpbmctcGFydGljbGUiOiIifSx7ImZhbWlseSI6IlJlaG1hbiIsImdpdmVuIjoiUy4iLCJwYXJzZS1uYW1lcyI6ZmFsc2UsImRyb3BwaW5nLXBhcnRpY2xlIjoiIiwibm9uLWRyb3BwaW5nLXBhcnRpY2xlIjoiIn0seyJmYW1pbHkiOiJSZWhtYW4iLCJnaXZlbiI6IlouIiwicGFyc2UtbmFtZXMiOmZhbHNlLCJkcm9wcGluZy1wYXJ0aWNsZSI6IiIsIm5vbi1kcm9wcGluZy1wYXJ0aWNsZSI6IiJ9LHsiZmFtaWx5IjoiUmVpZCIsImdpdmVuIjoiQS4iLCJwYXJzZS1uYW1lcyI6ZmFsc2UsImRyb3BwaW5nLXBhcnRpY2xlIjoiIiwibm9uLWRyb3BwaW5nLXBhcnRpY2xlIjoiIn0seyJmYW1pbHkiOiJSZWlkIiwiZ2l2ZW4iOiJKLiIsInBhcnNlLW5hbWVzIjpmYWxzZSwiZHJvcHBpbmctcGFydGljbGUiOiIiLCJub24tZHJvcHBpbmctcGFydGljbGUiOiIifSx7ImZhbWlseSI6IlJlaWQiLCJnaXZlbiI6IlMuIiwicGFyc2UtbmFtZXMiOmZhbHNlLCJkcm9wcGluZy1wYXJ0aWNsZSI6IiIsIm5vbi1kcm9wcGluZy1wYXJ0aWNsZSI6IiJ9LHsiZmFtaWx5IjoiUmVpbGx5IiwiZ2l2ZW4iOiJNLiIsInBhcnNlLW5hbWVzIjpmYWxzZSwiZHJvcHBpbmctcGFydGljbGUiOiIiLCJub24tZHJvcHBpbmctcGFydGljbGUiOiIifSx7ImZhbWlseSI6IlJlaWxseSIsImdpdmVuIjoiUy4iLCJwYXJzZS1uYW1lcyI6ZmFsc2UsImRyb3BwaW5nLXBhcnRpY2xlIjoiIiwibm9uLWRyb3BwaW5nLXBhcnRpY2xlIjoiIn0seyJmYW1pbHkiOiJSZWthIiwiZ2l2ZW4iOiJBLiIsInBhcnNlLW5hbWVzIjpmYWxzZSwiZHJvcHBpbmctcGFydGljbGUiOiIiLCJub24tZHJvcHBpbmctcGFydGljbGUiOiIifSx7ImZhbWlseSI6IlJlbWVnb3NvIiwiZ2l2ZW4iOiJBLiIsInBhcnNlLW5hbWVzIjpmYWxzZSwiZHJvcHBpbmctcGFydGljbGUiOiIiLCJub24tZHJvcHBpbmctcGFydGljbGUiOiIifSx7ImZhbWlseSI6IlJlbmdhbiIsImdpdmVuIjoiRC4iLCJwYXJzZS1uYW1lcyI6ZmFsc2UsImRyb3BwaW5nLXBhcnRpY2xlIjoiIiwibm9uLWRyb3BwaW5nLXBhcnRpY2xlIjoiIn0seyJmYW1pbHkiOiJSZW5vdWYiLCJnaXZlbiI6IkwuIiwicGFyc2UtbmFtZXMiOmZhbHNlLCJkcm9wcGluZy1wYXJ0aWNsZSI6IiIsIm5vbi1kcm9wcGluZy1wYXJ0aWNsZSI6IiJ9LHsiZmFtaWx5IjoiUmVuc2hhdyIsImdpdmVuIjoiQy4iLCJwYXJzZS1uYW1lcyI6ZmFsc2UsImRyb3BwaW5nLXBhcnRpY2xlIjoiIiwibm9uLWRyb3BwaW5nLXBhcnRpY2xlIjoiIn0seyJmYW1pbHkiOiJSZW51IFZhdHRla2thdCIsImdpdmVuIjoiUi4iLCJwYXJzZS1uYW1lcyI6ZmFsc2UsImRyb3BwaW5nLXBhcnRpY2xlIjoiIiwibm9uLWRyb3BwaW5nLXBhcnRpY2xlIjoiIn0seyJmYW1pbHkiOiJSZW52aWxsZSIsImdpdmVuIjoiSi4iLCJwYXJzZS1uYW1lcyI6ZmFsc2UsImRyb3BwaW5nLXBhcnRpY2xlIjoiIiwibm9uLWRyb3BwaW5nLXBhcnRpY2xlIjoiIn0seyJmYW1pbHkiOiJSZXNjaHJlaXRlciIsImdpdmVuIjoiSC4iLCJwYXJzZS1uYW1lcyI6ZmFsc2UsImRyb3BwaW5nLXBhcnRpY2xlIjoiIiwibm9uLWRyb3BwaW5nLXBhcnRpY2xlIjoiIn0seyJmYW1pbHkiOiJSZXZlbHMiLCJnaXZlbiI6Ik0uIiwicGFyc2UtbmFtZXMiOmZhbHNlLCJkcm9wcGluZy1wYXJ0aWNsZSI6IiIsIm5vbi1kcm9wcGluZy1wYXJ0aWNsZSI6IiJ9LHsiZmFtaWx5IjoiUmV2aWxsIiwiZ2l2ZW4iOiJBLiIsInBhcnNlLW5hbWVzIjpmYWxzZSwiZHJvcHBpbmctcGFydGljbGUiOiIiLCJub24tZHJvcHBpbmctcGFydGljbGUiOiIifSx7ImZhbWlseSI6IlJld2l0emt5IiwiZ2l2ZW4iOiJHLiIsInBhcnNlLW5hbWVzIjpmYWxzZSwiZHJvcHBpbmctcGFydGljbGUiOiIiLCJub24tZHJvcHBpbmctcGFydGljbGUiOiIifSx7ImZhbWlseSI6IlJleSIsImdpdmVuIjoiUy4iLCJwYXJzZS1uYW1lcyI6ZmFsc2UsImRyb3BwaW5nLXBhcnRpY2xlIjoiIiwibm9uLWRyb3BwaW5nLXBhcnRpY2xlIjoiIn0seyJmYW1pbHkiOiJSZXluYXJkIiwiZ2l2ZW4iOiJDLiIsInBhcnNlLW5hbWVzIjpmYWxzZSwiZHJvcHBpbmctcGFydGljbGUiOiIiLCJub24tZHJvcHBpbmctcGFydGljbGUiOiIifSx7ImZhbWlseSI6IlJleW5pc2giLCJnaXZlbiI6IkQuIiwicGFyc2UtbmFtZXMiOmZhbHNlLCJkcm9wcGluZy1wYXJ0aWNsZSI6IiIsIm5vbi1kcm9wcGluZy1wYXJ0aWNsZSI6IiJ9LHsiZmFtaWx5IjoiUmV5bm9sZHMiLCJnaXZlbiI6IkguIiwicGFyc2UtbmFtZXMiOmZhbHNlLCJkcm9wcGluZy1wYXJ0aWNsZSI6IiIsIm5vbi1kcm9wcGluZy1wYXJ0aWNsZSI6IiJ9LHsiZmFtaWx5IjoiUmV5bm9sZHMiLCJnaXZlbiI6IlAuIiwicGFyc2UtbmFtZXMiOmZhbHNlLCJkcm9wcGluZy1wYXJ0aWNsZSI6IiIsIm5vbi1kcm9wcGluZy1wYXJ0aWNsZSI6IiJ9LHsiZmFtaWx5IjoiUmhvZGVzIiwiZ2l2ZW4iOiJKLiIsInBhcnNlLW5hbWVzIjpmYWxzZSwiZHJvcHBpbmctcGFydGljbGUiOiIiLCJub24tZHJvcHBpbmctcGFydGljbGUiOiIifSx7ImZhbWlseSI6IlJpYXoiLCJnaXZlbiI6Ik4uIiwicGFyc2UtbmFtZXMiOmZhbHNlLCJkcm9wcGluZy1wYXJ0aWNsZSI6IiIsIm5vbi1kcm9wcGluZy1wYXJ0aWNsZSI6IiJ9LHsiZmFtaWx5IjoiUmliZWlybyIsImdpdmVuIjoiUC4iLCJwYXJzZS1uYW1lcyI6ZmFsc2UsImRyb3BwaW5nLXBhcnRpY2xlIjoiIiwibm9uLWRyb3BwaW5nLXBhcnRpY2xlIjoiIn0seyJmYW1pbHkiOiJSaWNlIiwiZ2l2ZW4iOiJFLiIsInBhcnNlLW5hbWVzIjpmYWxzZSwiZHJvcHBpbmctcGFydGljbGUiOiIiLCJub24tZHJvcHBpbmctcGFydGljbGUiOiIifSx7ImZhbWlseSI6IlJpY2UiLCJnaXZlbiI6Ik0uIiwicGFyc2UtbmFtZXMiOmZhbHNlLCJkcm9wcGluZy1wYXJ0aWNsZSI6IiIsIm5vbi1kcm9wcGluZy1wYXJ0aWNsZSI6IiJ9LHsiZmFtaWx5IjoiUmljZSIsImdpdmVuIjoiTi4iLCJwYXJzZS1uYW1lcyI6ZmFsc2UsImRyb3BwaW5nLXBhcnRpY2xlIjoiIiwibm9uLWRyb3BwaW5nLXBhcnRpY2xlIjoiIn0seyJmYW1pbHkiOiJSaWNoIiwiZ2l2ZW4iOiJNLiIsInBhcnNlLW5hbWVzIjpmYWxzZSwiZHJvcHBpbmctcGFydGljbGUiOiIiLCJub24tZHJvcHBpbmctcGFydGljbGUiOiIifSx7ImZhbWlseSI6IlJpY2hhcmRzIiwiZ2l2ZW4iOiJBLiIsInBhcnNlLW5hbWVzIjpmYWxzZSwiZHJvcHBpbmctcGFydGljbGUiOiIiLCJub24tZHJvcHBpbmctcGFydGljbGUiOiIifSx7ImZhbWlseSI6IlJpY2hhcmRzIiwiZ2l2ZW4iOiJMLiIsInBhcnNlLW5hbWVzIjpmYWxzZSwiZHJvcHBpbmctcGFydGljbGUiOiIiLCJub24tZHJvcHBpbmctcGFydGljbGUiOiIifSx7ImZhbWlseSI6IlJpY2hhcmRzIiwiZ2l2ZW4iOiJTLiIsInBhcnNlLW5hbWVzIjpmYWxzZSwiZHJvcHBpbmctcGFydGljbGUiOiIiLCJub24tZHJvcHBpbmctcGFydGljbGUiOiIifSx7ImZhbWlseSI6IlJpY2hhcmRzb24iLCJnaXZlbiI6IkMuIiwicGFyc2UtbmFtZXMiOmZhbHNlLCJkcm9wcGluZy1wYXJ0aWNsZSI6IiIsIm5vbi1kcm9wcGluZy1wYXJ0aWNsZSI6IiJ9LHsiZmFtaWx5IjoiUmljaGFyZHNvbiIsImdpdmVuIjoiRS4iLCJwYXJzZS1uYW1lcyI6ZmFsc2UsImRyb3BwaW5nLXBhcnRpY2xlIjoiIiwibm9uLWRyb3BwaW5nLXBhcnRpY2xlIjoiIn0seyJmYW1pbHkiOiJSaWNoYXJkc29uIiwiZ2l2ZW4iOiJGLiIsInBhcnNlLW5hbWVzIjpmYWxzZSwiZHJvcHBpbmctcGFydGljbGUiOiIiLCJub24tZHJvcHBpbmctcGFydGljbGUiOiIifSx7ImZhbWlseSI6IlJpY2hhcmRzb24iLCJnaXZlbiI6IkouIiwicGFyc2UtbmFtZXMiOmZhbHNlLCJkcm9wcGluZy1wYXJ0aWNsZSI6IiIsIm5vbi1kcm9wcGluZy1wYXJ0aWNsZSI6IiJ9LHsiZmFtaWx5IjoiUmljaGFyZHNvbiIsImdpdmVuIjoiTS4iLCJwYXJzZS1uYW1lcyI6ZmFsc2UsImRyb3BwaW5nLXBhcnRpY2xlIjoiIiwibm9uLWRyb3BwaW5nLXBhcnRpY2xlIjoiIn0seyJmYW1pbHkiOiJSaWNoYXJkc29uIiwiZ2l2ZW4iOiJOLiIsInBhcnNlLW5hbWVzIjpmYWxzZSwiZHJvcHBpbmctcGFydGljbGUiOiIiLCJub24tZHJvcHBpbmctcGFydGljbGUiOiIifSx7ImZhbWlseSI6IlJpY2hlcyIsImdpdmVuIjoiSi4iLCJwYXJzZS1uYW1lcyI6ZmFsc2UsImRyb3BwaW5nLXBhcnRpY2xlIjoiIiwibm9uLWRyb3BwaW5nLXBhcnRpY2xlIjoiIn0seyJmYW1pbHkiOiJSaWNoZXMiLCJnaXZlbiI6IksuIiwicGFyc2UtbmFtZXMiOmZhbHNlLCJkcm9wcGluZy1wYXJ0aWNsZSI6IiIsIm5vbi1kcm9wcGluZy1wYXJ0aWNsZSI6IiJ9LHsiZmFtaWx5IjoiUmljaG1vbmQiLCJnaXZlbiI6IkwuIiwicGFyc2UtbmFtZXMiOmZhbHNlLCJkcm9wcGluZy1wYXJ0aWNsZSI6IiIsIm5vbi1kcm9wcGluZy1wYXJ0aWNsZSI6IiJ9LHsiZmFtaWx5IjoiUmljaG1vbmQiLCJnaXZlbiI6IlIuIiwicGFyc2UtbmFtZXMiOmZhbHNlLCJkcm9wcGluZy1wYXJ0aWNsZSI6IiIsIm5vbi1kcm9wcGluZy1wYXJ0aWNsZSI6IiJ9LHsiZmFtaWx5IjoiUmlja2V0dHMiLCJnaXZlbiI6IlcuIiwicGFyc2UtbmFtZXMiOmZhbHNlLCJkcm9wcGluZy1wYXJ0aWNsZSI6IiIsIm5vbi1kcm9wcGluZy1wYXJ0aWNsZSI6IiJ9LHsiZmFtaWx5IjoiUmlja21hbiIsImdpdmVuIjoiSC4iLCJwYXJzZS1uYW1lcyI6ZmFsc2UsImRyb3BwaW5nLXBhcnRpY2xlIjoiIiwibm9uLWRyb3BwaW5nLXBhcnRpY2xlIjoiIn0seyJmYW1pbHkiOiJSaWRkZWxsIiwiZ2l2ZW4iOiJBLiIsInBhcnNlLW5hbWVzIjpmYWxzZSwiZHJvcHBpbmctcGFydGljbGUiOiIiLCJub24tZHJvcHBpbmctcGFydGljbGUiOiIifSx7ImZhbWlseSI6IlJpZGd3YXkiLCJnaXZlbiI6IlMuIiwicGFyc2UtbmFtZXMiOmZhbHNlLCJkcm9wcGluZy1wYXJ0aWNsZSI6IiIsIm5vbi1kcm9wcGluZy1wYXJ0aWNsZSI6IiJ9LHsiZmFtaWx5IjoiUmlkaGEiLCJnaXZlbiI6Ik0uIiwicGFyc2UtbmFtZXMiOmZhbHNlLCJkcm9wcGluZy1wYXJ0aWNsZSI6IiIsIm5vbi1kcm9wcGluZy1wYXJ0aWNsZSI6IiJ9LHsiZmFtaWx5IjoiUmlkbGV5IiwiZ2l2ZW4iOiJDLiIsInBhcnNlLW5hbWVzIjpmYWxzZSwiZHJvcHBpbmctcGFydGljbGUiOiIiLCJub24tZHJvcHBpbmctcGFydGljbGUiOiIifSx7ImZhbWlseSI6IlJpZGxleSIsImdpdmVuIjoiUC4iLCJwYXJzZS1uYW1lcyI6ZmFsc2UsImRyb3BwaW5nLXBhcnRpY2xlIjoiIiwibm9uLWRyb3BwaW5nLXBhcnRpY2xlIjoiIn0seyJmYW1pbHkiOiJSaWVjayIsImdpdmVuIjoiRy4iLCJwYXJzZS1uYW1lcyI6ZmFsc2UsImRyb3BwaW5nLXBhcnRpY2xlIjoiIiwibm9uLWRyb3BwaW5nLXBhcnRpY2xlIjoiIn0seyJmYW1pbHkiOiJSaWdieSIsImdpdmVuIjoiTC4iLCJwYXJzZS1uYW1lcyI6ZmFsc2UsImRyb3BwaW5nLXBhcnRpY2xlIjoiIiwibm9uLWRyb3BwaW5nLXBhcnRpY2xlIjoiIn0seyJmYW1pbHkiOiJSaWdieSIsImdpdmVuIjoiTS4iLCJwYXJzZS1uYW1lcyI6ZmFsc2UsImRyb3BwaW5nLXBhcnRpY2xlIjoiIiwibm9uLWRyb3BwaW5nLXBhcnRpY2xlIjoiIn0seyJmYW1pbHkiOiJSaWdsZXIiLCJnaXZlbiI6IkQuIiwicGFyc2UtbmFtZXMiOmZhbHNlLCJkcm9wcGluZy1wYXJ0aWNsZSI6IiIsIm5vbi1kcm9wcGluZy1wYXJ0aWNsZSI6IiJ9LHsiZmFtaWx5IjoiUmlsZXkiLCJnaXZlbiI6IkguIiwicGFyc2UtbmFtZXMiOmZhbHNlLCJkcm9wcGluZy1wYXJ0aWNsZSI6IiIsIm5vbi1kcm9wcGluZy1wYXJ0aWNsZSI6IiJ9LHsiZmFtaWx5IjoiUmlsZXkiLCJnaXZlbiI6Ik0uIiwicGFyc2UtbmFtZXMiOmZhbHNlLCJkcm9wcGluZy1wYXJ0aWNsZSI6IiIsIm5vbi1kcm9wcGluZy1wYXJ0aWNsZSI6IiJ9LHsiZmFtaWx5IjoiUmlsZXkiLCJnaXZlbiI6IlIuIiwicGFyc2UtbmFtZXMiOmZhbHNlLCJkcm9wcGluZy1wYXJ0aWNsZSI6IiIsIm5vbi1kcm9wcGluZy1wYXJ0aWNsZSI6IiJ9LHsiZmFtaWx5IjoiUmltYmEiLCJnaXZlbiI6IlouIiwicGFyc2UtbmFtZXMiOmZhbHNlLCJkcm9wcGluZy1wYXJ0aWNsZSI6IiIsIm5vbi1kcm9wcGluZy1wYXJ0aWNsZSI6IiJ9LHsiZmFtaWx5IjoiUmltbWVyIiwiZ2l2ZW4iOiJELiIsInBhcnNlLW5hbWVzIjpmYWxzZSwiZHJvcHBpbmctcGFydGljbGUiOiIiLCJub24tZHJvcHBpbmctcGFydGljbGUiOiIifSx7ImZhbWlseSI6IlJpbnRvdWwiLCJnaXZlbiI6IlIuIiwicGFyc2UtbmFtZXMiOmZhbHNlLCJkcm9wcGluZy1wYXJ0aWNsZSI6IiIsIm5vbi1kcm9wcGluZy1wYXJ0aWNsZSI6IiJ9LHsiZmFtaWx5IjoiUmlwbGV5IiwiZ2l2ZW4iOiJELiIsInBhcnNlLW5hbWVzIjpmYWxzZSwiZHJvcHBpbmctcGFydGljbGUiOiIiLCJub24tZHJvcHBpbmctcGFydGljbGUiOiIifSx7ImZhbWlseSI6IlJpcHBvbiIsImdpdmVuIjoiTi4iLCJwYXJzZS1uYW1lcyI6ZmFsc2UsImRyb3BwaW5nLXBhcnRpY2xlIjoiIiwibm9uLWRyb3BwaW5nLXBhcnRpY2xlIjoiIn0seyJmYW1pbHkiOiJSaXNodG9uIiwiZ2l2ZW4iOiJDLiIsInBhcnNlLW5hbWVzIjpmYWxzZSwiZHJvcHBpbmctcGFydGljbGUiOiIiLCJub24tZHJvcHBpbmctcGFydGljbGUiOiIifSx7ImZhbWlseSI6IlJpc3RlIiwiZ2l2ZW4iOiJNLiIsInBhcnNlLW5hbWVzIjpmYWxzZSwiZHJvcHBpbmctcGFydGljbGUiOiIiLCJub24tZHJvcHBpbmctcGFydGljbGUiOiIifSx7ImZhbWlseSI6IlJpdGNoaWUiLCJnaXZlbiI6IkQuIiwicGFyc2UtbmFtZXMiOmZhbHNlLCJkcm9wcGluZy1wYXJ0aWNsZSI6IiIsIm5vbi1kcm9wcGluZy1wYXJ0aWNsZSI6IiJ9LHsiZmFtaWx5IjoiUml0Y2hpZSIsImdpdmVuIjoiSi4iLCJwYXJzZS1uYW1lcyI6ZmFsc2UsImRyb3BwaW5nLXBhcnRpY2xlIjoiIiwibm9uLWRyb3BwaW5nLXBhcnRpY2xlIjoiIn0seyJmYW1pbHkiOiJSaXRjaGluZ3MiLCJnaXZlbiI6IkEuIiwicGFyc2UtbmFtZXMiOmZhbHNlLCJkcm9wcGluZy1wYXJ0aWNsZSI6IiIsIm5vbi1kcm9wcGluZy1wYXJ0aWNsZSI6IiJ9LHsiZmFtaWx5IjoiUml2ZXJhIE9ydGVnYSIsImdpdmVuIjoiUC4iLCJwYXJzZS1uYW1lcyI6ZmFsc2UsImRyb3BwaW5nLXBhcnRpY2xlIjoiIiwibm9uLWRyb3BwaW5nLXBhcnRpY2xlIjoiIn0seyJmYW1pbHkiOiJSaXZlcnMiLCJnaXZlbiI6IlYuIiwicGFyc2UtbmFtZXMiOmZhbHNlLCJkcm9wcGluZy1wYXJ0aWNsZSI6IiIsIm5vbi1kcm9wcGluZy1wYXJ0aWNsZSI6IiJ9LHsiZmFtaWx5IjoiUml6dmkiLCJnaXZlbiI6IkIuIiwicGFyc2UtbmFtZXMiOmZhbHNlLCJkcm9wcGluZy1wYXJ0aWNsZSI6IiIsIm5vbi1kcm9wcGluZy1wYXJ0aWNsZSI6IiJ9LHsiZmFtaWx5IjoiUml6dmkiLCJnaXZlbiI6IlMuIiwicGFyc2UtbmFtZXMiOmZhbHNlLCJkcm9wcGluZy1wYXJ0aWNsZSI6IiIsIm5vbi1kcm9wcGluZy1wYXJ0aWNsZSI6IiJ9LHsiZmFtaWx5IjoiUm9iYiIsImdpdmVuIjoiSi4iLCJwYXJzZS1uYW1lcyI6ZmFsc2UsImRyb3BwaW5nLXBhcnRpY2xlIjoiIiwibm9uLWRyb3BwaW5nLXBhcnRpY2xlIjoiIn0seyJmYW1pbHkiOiJSb2JiaW5zIiwiZ2l2ZW4iOiJFLiIsInBhcnNlLW5hbWVzIjpmYWxzZSwiZHJvcHBpbmctcGFydGljbGUiOiIiLCJub24tZHJvcHBpbmctcGFydGljbGUiOiIifSx7ImZhbWlseSI6IlJvYmVydHMiLCJnaXZlbiI6IkcuIiwicGFyc2UtbmFtZXMiOmZhbHNlLCJkcm9wcGluZy1wYXJ0aWNsZSI6IiIsIm5vbi1kcm9wcGluZy1wYXJ0aWNsZSI6IiJ9LHsiZmFtaWx5IjoiUm9iZXJ0cyIsImdpdmVuIjoiSi4iLCJwYXJzZS1uYW1lcyI6ZmFsc2UsImRyb3BwaW5nLXBhcnRpY2xlIjoiIiwibm9uLWRyb3BwaW5nLXBhcnRpY2xlIjoiIn0seyJmYW1pbHkiOiJSb2JlcnRzIiwiZ2l2ZW4iOiJLLiIsInBhcnNlLW5hbWVzIjpmYWxzZSwiZHJvcHBpbmctcGFydGljbGUiOiIiLCJub24tZHJvcHBpbmctcGFydGljbGUiOiIifSx7ImZhbWlseSI6IlJvYmVydHMiLCJnaXZlbiI6Ik0uIiwicGFyc2UtbmFtZXMiOmZhbHNlLCJkcm9wcGluZy1wYXJ0aWNsZSI6IiIsIm5vbi1kcm9wcGluZy1wYXJ0aWNsZSI6IiJ9LHsiZmFtaWx5IjoiUm9iZXJ0cyIsImdpdmVuIjoiTi4iLCJwYXJzZS1uYW1lcyI6ZmFsc2UsImRyb3BwaW5nLXBhcnRpY2xlIjoiIiwibm9uLWRyb3BwaW5nLXBhcnRpY2xlIjoiIn0seyJmYW1pbHkiOiJSb2JlcnRzIiwiZ2l2ZW4iOiJQLiIsInBhcnNlLW5hbWVzIjpmYWxzZSwiZHJvcHBpbmctcGFydGljbGUiOiIiLCJub24tZHJvcHBpbmctcGFydGljbGUiOiIifSx7ImZhbWlseSI6IlJvYmVydHMiLCJnaXZlbiI6IlIuIiwicGFyc2UtbmFtZXMiOmZhbHNlLCJkcm9wcGluZy1wYXJ0aWNsZSI6IiIsIm5vbi1kcm9wcGluZy1wYXJ0aWNsZSI6IiJ9LHsiZmFtaWx5IjoiUm9iZXJ0cyIsImdpdmVuIjoiVi4iLCJwYXJzZS1uYW1lcyI6ZmFsc2UsImRyb3BwaW5nLXBhcnRpY2xlIjoiIiwibm9uLWRyb3BwaW5nLXBhcnRpY2xlIjoiIn0seyJmYW1pbHkiOiJSb2JlcnRzb24iLCJnaXZlbiI6IkMuIiwicGFyc2UtbmFtZXMiOmZhbHNlLCJkcm9wcGluZy1wYXJ0aWNsZSI6IiIsIm5vbi1kcm9wcGluZy1wYXJ0aWNsZSI6IiJ9LHsiZmFtaWx5IjoiUm9iZXJ0c29uIiwiZ2l2ZW4iOiJKLiIsInBhcnNlLW5hbWVzIjpmYWxzZSwiZHJvcHBpbmctcGFydGljbGUiOiIiLCJub24tZHJvcHBpbmctcGFydGljbGUiOiIifSx7ImZhbWlseSI6IlJvYmVydHNvbiIsImdpdmVuIjoiSy4iLCJwYXJzZS1uYW1lcyI6ZmFsc2UsImRyb3BwaW5nLXBhcnRpY2xlIjoiIiwibm9uLWRyb3BwaW5nLXBhcnRpY2xlIjoiIn0seyJmYW1pbHkiOiJSb2JlcnRzb24iLCJnaXZlbiI6Ik0uIiwicGFyc2UtbmFtZXMiOmZhbHNlLCJkcm9wcGluZy1wYXJ0aWNsZSI6IiIsIm5vbi1kcm9wcGluZy1wYXJ0aWNsZSI6IiJ9LHsiZmFtaWx5IjoiUm9iZXJ0c29uIiwiZ2l2ZW4iOiJOLiIsInBhcnNlLW5hbWVzIjpmYWxzZSwiZHJvcHBpbmctcGFydGljbGUiOiIiLCJub24tZHJvcHBpbmctcGFydGljbGUiOiIifSx7ImZhbWlseSI6IlJvYmVydHNvbiIsImdpdmVuIjoiUy4iLCJwYXJzZS1uYW1lcyI6ZmFsc2UsImRyb3BwaW5nLXBhcnRpY2xlIjoiIiwibm9uLWRyb3BwaW5nLXBhcnRpY2xlIjoiIn0seyJmYW1pbHkiOiJSb2JpbiIsImdpdmVuIjoiTi4iLCJwYXJzZS1uYW1lcyI6ZmFsc2UsImRyb3BwaW5nLXBhcnRpY2xlIjoiIiwibm9uLWRyb3BwaW5nLXBhcnRpY2xlIjoiIn0seyJmYW1pbHkiOiJSb2JpbnNvbiIsImdpdmVuIjoiQS4iLCJwYXJzZS1uYW1lcyI6ZmFsc2UsImRyb3BwaW5nLXBhcnRpY2xlIjoiIiwibm9uLWRyb3BwaW5nLXBhcnRpY2xlIjoiIn0seyJmYW1pbHkiOiJSb2JpbnNvbiIsImdpdmVuIjoiQy4iLCJwYXJzZS1uYW1lcyI6ZmFsc2UsImRyb3BwaW5nLXBhcnRpY2xlIjoiIiwibm9uLWRyb3BwaW5nLXBhcnRpY2xlIjoiIn0seyJmYW1pbHkiOiJSb2JpbnNvbiIsImdpdmVuIjoiRS4iLCJwYXJzZS1uYW1lcyI6ZmFsc2UsImRyb3BwaW5nLXBhcnRpY2xlIjoiIiwibm9uLWRyb3BwaW5nLXBhcnRpY2xlIjoiIn0seyJmYW1pbHkiOiJSb2JpbnNvbiIsImdpdmVuIjoiRy4iLCJwYXJzZS1uYW1lcyI6ZmFsc2UsImRyb3BwaW5nLXBhcnRpY2xlIjoiIiwibm9uLWRyb3BwaW5nLXBhcnRpY2xlIjoiIn0seyJmYW1pbHkiOiJSb2JpbnNvbiIsImdpdmVuIjoiSC4iLCJwYXJzZS1uYW1lcyI6ZmFsc2UsImRyb3BwaW5nLXBhcnRpY2xlIjoiIiwibm9uLWRyb3BwaW5nLXBhcnRpY2xlIjoiIn0seyJmYW1pbHkiOiJSb2JpbnNvbiIsImdpdmVuIjoiSi4iLCJwYXJzZS1uYW1lcyI6ZmFsc2UsImRyb3BwaW5nLXBhcnRpY2xlIjoiIiwibm9uLWRyb3BwaW5nLXBhcnRpY2xlIjoiIn0seyJmYW1pbHkiOiJSb2JpbnNvbiIsImdpdmVuIjoiSy4iLCJwYXJzZS1uYW1lcyI6ZmFsc2UsImRyb3BwaW5nLXBhcnRpY2xlIjoiIiwibm9uLWRyb3BwaW5nLXBhcnRpY2xlIjoiIn0seyJmYW1pbHkiOiJSb2JpbnNvbiIsImdpdmVuIjoiTC4iLCJwYXJzZS1uYW1lcyI6ZmFsc2UsImRyb3BwaW5nLXBhcnRpY2xlIjoiIiwibm9uLWRyb3BwaW5nLXBhcnRpY2xlIjoiIn0seyJmYW1pbHkiOiJSb2JpbnNvbiIsImdpdmVuIjoiTS4iLCJwYXJzZS1uYW1lcyI6ZmFsc2UsImRyb3BwaW5nLXBhcnRpY2xlIjoiIiwibm9uLWRyb3BwaW5nLXBhcnRpY2xlIjoiIn0seyJmYW1pbHkiOiJSb2JpbnNvbiIsImdpdmVuIjoiTi4iLCJwYXJzZS1uYW1lcyI6ZmFsc2UsImRyb3BwaW5nLXBhcnRpY2xlIjoiIiwibm9uLWRyb3BwaW5nLXBhcnRpY2xlIjoiIn0seyJmYW1pbHkiOiJSb2JpbnNvbiIsImdpdmVuIjoiUi4iLCJwYXJzZS1uYW1lcyI6ZmFsc2UsImRyb3BwaW5nLXBhcnRpY2xlIjoiIiwibm9uLWRyb3BwaW5nLXBhcnRpY2xlIjoiIn0seyJmYW1pbHkiOiJSb2JpbnNvbiIsImdpdmVuIjoiUy4iLCJwYXJzZS1uYW1lcyI6ZmFsc2UsImRyb3BwaW5nLXBhcnRpY2xlIjoiIiwibm9uLWRyb3BwaW5nLXBhcnRpY2xlIjoiIn0seyJmYW1pbHkiOiJSb2Jzb24iLCJnaXZlbiI6IlMuIiwicGFyc2UtbmFtZXMiOmZhbHNlLCJkcm9wcGluZy1wYXJ0aWNsZSI6IiIsIm5vbi1kcm9wcGluZy1wYXJ0aWNsZSI6IiJ9LHsiZmFtaWx5IjoiUm9jaGUiLCJnaXZlbiI6IkwuIiwicGFyc2UtbmFtZXMiOmZhbHNlLCJkcm9wcGluZy1wYXJ0aWNsZSI6IiIsIm5vbi1kcm9wcGluZy1wYXJ0aWNsZSI6IiJ9LHsiZmFtaWx5IjoiUm9jaGUiLCJnaXZlbiI6IlMuIiwicGFyc2UtbmFtZXMiOmZhbHNlLCJkcm9wcGluZy1wYXJ0aWNsZSI6IiIsIm5vbi1kcm9wcGluZy1wYXJ0aWNsZSI6IiJ9LHsiZmFtaWx5IjoiUm9kZGVuIiwiZ2l2ZW4iOiJOLiIsInBhcnNlLW5hbWVzIjpmYWxzZSwiZHJvcHBpbmctcGFydGljbGUiOiIiLCJub24tZHJvcHBpbmctcGFydGljbGUiOiIifSx7ImZhbWlseSI6IlJvZGR5IiwiZ2l2ZW4iOiJFLiIsInBhcnNlLW5hbWVzIjpmYWxzZSwiZHJvcHBpbmctcGFydGljbGUiOiIiLCJub24tZHJvcHBpbmctcGFydGljbGUiOiIifSx7ImZhbWlseSI6IlJvZGR5IiwiZ2l2ZW4iOiJKLiIsInBhcnNlLW5hbWVzIjpmYWxzZSwiZHJvcHBpbmctcGFydGljbGUiOiIiLCJub24tZHJvcHBpbmctcGFydGljbGUiOiIifSx7ImZhbWlseSI6IlJvZGVyaWNrIiwiZ2l2ZW4iOiJNLiIsInBhcnNlLW5hbWVzIjpmYWxzZSwiZHJvcHBpbmctcGFydGljbGUiOiIiLCJub24tZHJvcHBpbmctcGFydGljbGUiOiIifSx7ImZhbWlseSI6IlJvZGdlciIsImdpdmVuIjoiQS4iLCJwYXJzZS1uYW1lcyI6ZmFsc2UsImRyb3BwaW5nLXBhcnRpY2xlIjoiIiwibm9uLWRyb3BwaW5nLXBhcnRpY2xlIjoiIn0seyJmYW1pbHkiOiJSb2RnZXIiLCJnaXZlbiI6IkYuIiwicGFyc2UtbmFtZXMiOmZhbHNlLCJkcm9wcGluZy1wYXJ0aWNsZSI6IiIsIm5vbi1kcm9wcGluZy1wYXJ0aWNsZSI6IiJ9LHsiZmFtaWx5IjoiUm9kZ2VyIiwiZ2l2ZW4iOiJNLiIsInBhcnNlLW5hbWVzIjpmYWxzZSwiZHJvcHBpbmctcGFydGljbGUiOiIiLCJub24tZHJvcHBpbmctcGFydGljbGUiOiIifSx7ImZhbWlseSI6IlJvZGdlcnMiLCJnaXZlbiI6IkQuIiwicGFyc2UtbmFtZXMiOmZhbHNlLCJkcm9wcGluZy1wYXJ0aWNsZSI6IiIsIm5vbi1kcm9wcGluZy1wYXJ0aWNsZSI6IiJ9LHsiZmFtaWx5IjoiUm9kZ2VycyIsImdpdmVuIjoiTi4iLCJwYXJzZS1uYW1lcyI6ZmFsc2UsImRyb3BwaW5nLXBhcnRpY2xlIjoiIiwibm9uLWRyb3BwaW5nLXBhcnRpY2xlIjoiIn0seyJmYW1pbHkiOiJSb2RyaXF1ZXotQmVsbW9udGUiLCJnaXZlbiI6IlIuIiwicGFyc2UtbmFtZXMiOmZhbHNlLCJkcm9wcGluZy1wYXJ0aWNsZSI6IiIsIm5vbi1kcm9wcGluZy1wYXJ0aWNsZSI6IiJ9LHsiZmFtaWx5IjoiUm9lIiwiZ2l2ZW4iOiJOLiIsInBhcnNlLW5hbWVzIjpmYWxzZSwiZHJvcHBpbmctcGFydGljbGUiOiIiLCJub24tZHJvcHBpbmctcGFydGljbGUiOiIifSx7ImZhbWlseSI6IlJvZ2VycyIsImdpdmVuIjoiRy4iLCJwYXJzZS1uYW1lcyI6ZmFsc2UsImRyb3BwaW5nLXBhcnRpY2xlIjoiIiwibm9uLWRyb3BwaW5nLXBhcnRpY2xlIjoiIn0seyJmYW1pbHkiOiJSb2dlcnMiLCJnaXZlbiI6IkouIiwicGFyc2UtbmFtZXMiOmZhbHNlLCJkcm9wcGluZy1wYXJ0aWNsZSI6IiIsIm5vbi1kcm9wcGluZy1wYXJ0aWNsZSI6IiJ9LHsiZmFtaWx5IjoiUm9nZXJzIiwiZ2l2ZW4iOiJMLiIsInBhcnNlLW5hbWVzIjpmYWxzZSwiZHJvcHBpbmctcGFydGljbGUiOiIiLCJub24tZHJvcHBpbmctcGFydGljbGUiOiIifSx7ImZhbWlseSI6IlJvZ2VycyIsImdpdmVuIjoiTS4iLCJwYXJzZS1uYW1lcyI6ZmFsc2UsImRyb3BwaW5nLXBhcnRpY2xlIjoiIiwibm9uLWRyb3BwaW5nLXBhcnRpY2xlIjoiIn0seyJmYW1pbHkiOiJSb2dlcnMiLCJnaXZlbiI6IlAuIiwicGFyc2UtbmFtZXMiOmZhbHNlLCJkcm9wcGluZy1wYXJ0aWNsZSI6IiIsIm5vbi1kcm9wcGluZy1wYXJ0aWNsZSI6IiJ9LHsiZmFtaWx5IjoiUm9nZXJzIiwiZ2l2ZW4iOiJTLiIsInBhcnNlLW5hbWVzIjpmYWxzZSwiZHJvcHBpbmctcGFydGljbGUiOiIiLCJub24tZHJvcHBpbmctcGFydGljbGUiOiIifSx7ImZhbWlseSI6IlJvamtvdmEiLCJnaXZlbiI6IkouIiwicGFyc2UtbmFtZXMiOmZhbHNlLCJkcm9wcGluZy1wYXJ0aWNsZSI6IiIsIm5vbi1kcm9wcGluZy1wYXJ0aWNsZSI6IiJ9LHsiZmFtaWx5IjoiUm9rYWRpeWEiLCJnaXZlbiI6IlMuIiwicGFyc2UtbmFtZXMiOmZhbHNlLCJkcm9wcGluZy1wYXJ0aWNsZSI6IiIsIm5vbi1kcm9wcGluZy1wYXJ0aWNsZSI6IiJ9LHsiZmFtaWx5IjoiUm9sbGlucyIsImdpdmVuIjoiTC4iLCJwYXJzZS1uYW1lcyI6ZmFsc2UsImRyb3BwaW5nLXBhcnRpY2xlIjoiIiwibm9uLWRyb3BwaW5nLXBhcnRpY2xlIjoiIn0seyJmYW1pbHkiOiJSb2xsbyIsImdpdmVuIjoiSi4iLCJwYXJzZS1uYW1lcyI6ZmFsc2UsImRyb3BwaW5nLXBhcnRpY2xlIjoiIiwibm9uLWRyb3BwaW5nLXBhcnRpY2xlIjoiIn0seyJmYW1pbHkiOiJSb2xscyIsImdpdmVuIjoiQy4iLCJwYXJzZS1uYW1lcyI6ZmFsc2UsImRyb3BwaW5nLXBhcnRpY2xlIjoiIiwibm9uLWRyb3BwaW5nLXBhcnRpY2xlIjoiIn0seyJmYW1pbHkiOiJSb25kLUFsbGlzdG9uIiwiZ2l2ZW4iOiJBLiIsInBhcnNlLW5hbWVzIjpmYWxzZSwiZHJvcHBpbmctcGFydGljbGUiOiIiLCJub24tZHJvcHBpbmctcGFydGljbGUiOiIifSx7ImZhbWlseSI6IlJvb25leSIsImdpdmVuIjoiSy4iLCJwYXJzZS1uYW1lcyI6ZmFsc2UsImRyb3BwaW5nLXBhcnRpY2xlIjoiIiwibm9uLWRyb3BwaW5nLXBhcnRpY2xlIjoiIn0seyJmYW1pbHkiOiJSb29uZXkiLCJnaXZlbiI6IkwuIiwicGFyc2UtbmFtZXMiOmZhbHNlLCJkcm9wcGluZy1wYXJ0aWNsZSI6IiIsIm5vbi1kcm9wcGluZy1wYXJ0aWNsZSI6IiJ9LHsiZmFtaWx5IjoiUm9zYXJvc28iLCJnaXZlbiI6IkwuIiwicGFyc2UtbmFtZXMiOmZhbHNlLCJkcm9wcGluZy1wYXJ0aWNsZSI6IiIsIm5vbi1kcm9wcGluZy1wYXJ0aWNsZSI6IiJ9LHsiZmFtaWx5IjoiUm9zYnkiLCJnaXZlbiI6IkUuIiwicGFyc2UtbmFtZXMiOmZhbHNlLCJkcm9wcGluZy1wYXJ0aWNsZSI6IiIsIm5vbi1kcm9wcGluZy1wYXJ0aWNsZSI6IiJ9LHsiZmFtaWx5IjoiUm9zZSIsImdpdmVuIjoiQS4iLCJwYXJzZS1uYW1lcyI6ZmFsc2UsImRyb3BwaW5nLXBhcnRpY2xlIjoiIiwibm9uLWRyb3BwaW5nLXBhcnRpY2xlIjoiIn0seyJmYW1pbHkiOiJSb3NlIiwiZ2l2ZW4iOiJTLiIsInBhcnNlLW5hbWVzIjpmYWxzZSwiZHJvcHBpbmctcGFydGljbGUiOiIiLCJub24tZHJvcHBpbmctcGFydGljbGUiOiIifSx7ImZhbWlseSI6IlJvc2UiLCJnaXZlbiI6IlouIiwicGFyc2UtbmFtZXMiOmZhbHNlLCJkcm9wcGluZy1wYXJ0aWNsZSI6IiIsIm5vbi1kcm9wcGluZy1wYXJ0aWNsZSI6IiJ9LHsiZmFtaWx5IjoiUm9zaWVyIiwiZ2l2ZW4iOiJKLiIsInBhcnNlLW5hbWVzIjpmYWxzZSwiZHJvcHBpbmctcGFydGljbGUiOiIiLCJub24tZHJvcHBpbmctcGFydGljbGUiOiIifSx7ImZhbWlseSI6IlJvc2tpbGx5IiwiZ2l2ZW4iOiJBLiIsInBhcnNlLW5hbWVzIjpmYWxzZSwiZHJvcHBpbmctcGFydGljbGUiOiIiLCJub24tZHJvcHBpbmctcGFydGljbGUiOiIifSx7ImZhbWlseSI6IlJvc3MiLCJnaXZlbiI6IkcuIiwicGFyc2UtbmFtZXMiOmZhbHNlLCJkcm9wcGluZy1wYXJ0aWNsZSI6IiIsIm5vbi1kcm9wcGluZy1wYXJ0aWNsZSI6IiJ9LHsiZmFtaWx5IjoiUm9zcyIsImdpdmVuIjoiSS4iLCJwYXJzZS1uYW1lcyI6ZmFsc2UsImRyb3BwaW5nLXBhcnRpY2xlIjoiIiwibm9uLWRyb3BwaW5nLXBhcnRpY2xlIjoiIn0seyJmYW1pbHkiOiJSb3NzIiwiZ2l2ZW4iOiJKLiIsInBhcnNlLW5hbWVzIjpmYWxzZSwiZHJvcHBpbmctcGFydGljbGUiOiIiLCJub24tZHJvcHBpbmctcGFydGljbGUiOiIifSx7ImZhbWlseSI6IlJvc3NkYWxlIiwiZ2l2ZW4iOiJKLiIsInBhcnNlLW5hbWVzIjpmYWxzZSwiZHJvcHBpbmctcGFydGljbGUiOiIiLCJub24tZHJvcHBpbmctcGFydGljbGUiOiIifSx7ImZhbWlseSI6IlJvc3MtUGFya2VyIiwiZ2l2ZW4iOiJBLiIsInBhcnNlLW5hbWVzIjpmYWxzZSwiZHJvcHBpbmctcGFydGljbGUiOiIiLCJub24tZHJvcHBpbmctcGFydGljbGUiOiIifSx7ImZhbWlseSI6IlJvc3Ryb24iLCJnaXZlbiI6IkEuIiwicGFyc2UtbmFtZXMiOmZhbHNlLCJkcm9wcGluZy1wYXJ0aWNsZSI6IiIsIm5vbi1kcm9wcGluZy1wYXJ0aWNsZSI6IiJ9LHsiZmFtaWx5IjoiUm90aG1hbiIsImdpdmVuIjoiQS4iLCJwYXJzZS1uYW1lcyI6ZmFsc2UsImRyb3BwaW5nLXBhcnRpY2xlIjoiIiwibm9uLWRyb3BwaW5nLXBhcnRpY2xlIjoiIn0seyJmYW1pbHkiOiJSb3Rod2VsbCIsImdpdmVuIjoiSi4iLCJwYXJzZS1uYW1lcyI6ZmFsc2UsImRyb3BwaW5nLXBhcnRpY2xlIjoiIiwibm9uLWRyb3BwaW5nLXBhcnRpY2xlIjoiIn0seyJmYW1pbHkiOiJSb3VnaGxleSIsImdpdmVuIjoiTC4iLCJwYXJzZS1uYW1lcyI6ZmFsc2UsImRyb3BwaW5nLXBhcnRpY2xlIjoiIiwibm9uLWRyb3BwaW5nLXBhcnRpY2xlIjoiIn0seyJmYW1pbHkiOiJSb3Vya2UiLCJnaXZlbiI6IkMuIiwicGFyc2UtbmFtZXMiOmZhbHNlLCJkcm9wcGluZy1wYXJ0aWNsZSI6IiIsIm5vbi1kcm9wcGluZy1wYXJ0aWNsZSI6IiJ9LHsiZmFtaWx5IjoiUm93YW4iLCJnaXZlbiI6Ik4uIiwicGFyc2UtbmFtZXMiOmZhbHNlLCJkcm9wcGluZy1wYXJ0aWNsZSI6IiIsIm5vbi1kcm9wcGluZy1wYXJ0aWNsZSI6IiJ9LHsiZmFtaWx5IjoiUm93YW4iLCJnaXZlbiI6IlMuIiwicGFyc2UtbmFtZXMiOmZhbHNlLCJkcm9wcGluZy1wYXJ0aWNsZSI6IiIsIm5vbi1kcm9wcGluZy1wYXJ0aWNsZSI6IiJ9LHsiZmFtaWx5IjoiUm93ZSIsImdpdmVuIjoiQS4iLCJwYXJzZS1uYW1lcyI6ZmFsc2UsImRyb3BwaW5nLXBhcnRpY2xlIjoiIiwibm9uLWRyb3BwaW5nLXBhcnRpY2xlIjoiIn0seyJmYW1pbHkiOiJSb3dlIiwiZ2l2ZW4iOiJOLiIsInBhcnNlLW5hbWVzIjpmYWxzZSwiZHJvcHBpbmctcGFydGljbGUiOiIiLCJub24tZHJvcHBpbmctcGFydGljbGUiOiIifSx7ImZhbWlseSI6IlJvd2UtTGVldGUiLCJnaXZlbiI6IkwuIiwicGFyc2UtbmFtZXMiOmZhbHNlLCJkcm9wcGluZy1wYXJ0aWNsZSI6IiIsIm5vbi1kcm9wcGluZy1wYXJ0aWNsZSI6IiJ9LHsiZmFtaWx5IjoiUm93bGFuZHMiLCJnaXZlbiI6IkUuIiwicGFyc2UtbmFtZXMiOmZhbHNlLCJkcm9wcGluZy1wYXJ0aWNsZSI6IiIsIm5vbi1kcm9wcGluZy1wYXJ0aWNsZSI6IiJ9LHsiZmFtaWx5IjoiUm93bGFuZHMiLCJnaXZlbiI6IkIuIiwicGFyc2UtbmFtZXMiOmZhbHNlLCJkcm9wcGluZy1wYXJ0aWNsZSI6IiIsIm5vbi1kcm9wcGluZy1wYXJ0aWNsZSI6IiJ9LHsiZmFtaWx5IjoiUm93bGV5IiwiZ2l2ZW4iOiJNLiIsInBhcnNlLW5hbWVzIjpmYWxzZSwiZHJvcHBpbmctcGFydGljbGUiOiIiLCJub24tZHJvcHBpbmctcGFydGljbGUiOiIifSx7ImZhbWlseSI6IlJveSIsImdpdmVuIjoiUy4iLCJwYXJzZS1uYW1lcyI6ZmFsc2UsImRyb3BwaW5nLXBhcnRpY2xlIjoiIiwibm9uLWRyb3BwaW5nLXBhcnRpY2xlIjoiIn0seyJmYW1pbHkiOiJSb3ljcm9mdCIsImdpdmVuIjoiTS4iLCJwYXJzZS1uYW1lcyI6ZmFsc2UsImRyb3BwaW5nLXBhcnRpY2xlIjoiIiwibm9uLWRyb3BwaW5nLXBhcnRpY2xlIjoiIn0seyJmYW1pbHkiOiJSb3lub24tUmVlZCIsImdpdmVuIjoiQS4iLCJwYXJzZS1uYW1lcyI6ZmFsc2UsImRyb3BwaW5nLXBhcnRpY2xlIjoiIiwibm9uLWRyb3BwaW5nLXBhcnRpY2xlIjoiIn0seyJmYW1pbHkiOiJSb3lzb24iLCJnaXZlbiI6IkEuIiwicGFyc2UtbmFtZXMiOmZhbHNlLCJkcm9wcGluZy1wYXJ0aWNsZSI6IiIsIm5vbi1kcm9wcGluZy1wYXJ0aWNsZSI6IiJ9LHsiZmFtaWx5IjoiUm96ZXdpY3oiLCJnaXZlbiI6IlMuIiwicGFyc2UtbmFtZXMiOmZhbHNlLCJkcm9wcGluZy1wYXJ0aWNsZSI6IiIsIm5vbi1kcm9wcGluZy1wYXJ0aWNsZSI6IiJ9LHsiZmFtaWx5IjoiUnVkZW5rbyIsImdpdmVuIjoiQS4iLCJwYXJzZS1uYW1lcyI6ZmFsc2UsImRyb3BwaW5nLXBhcnRpY2xlIjoiIiwibm9uLWRyb3BwaW5nLXBhcnRpY2xlIjoiIn0seyJmYW1pbHkiOiJSdWRyYWt1bWFyIiwiZ2l2ZW4iOiJTLiIsInBhcnNlLW5hbWVzIjpmYWxzZSwiZHJvcHBpbmctcGFydGljbGUiOiIiLCJub24tZHJvcHBpbmctcGFydGljbGUiOiIifSx7ImZhbWlseSI6IlJ1ZHJhbiIsImdpdmVuIjoiQi4iLCJwYXJzZS1uYW1lcyI6ZmFsc2UsImRyb3BwaW5nLXBhcnRpY2xlIjoiIiwibm9uLWRyb3BwaW5nLXBhcnRpY2xlIjoiIn0seyJmYW1pbHkiOiJSdWZmIiwiZ2l2ZW4iOiJTLiIsInBhcnNlLW5hbWVzIjpmYWxzZSwiZHJvcHBpbmctcGFydGljbGUiOiIiLCJub24tZHJvcHBpbmctcGFydGljbGUiOiIifSx7ImZhbWlseSI6IlJ1Z2hhbmkiLCJnaXZlbiI6IlAuIiwicGFyc2UtbmFtZXMiOmZhbHNlLCJkcm9wcGluZy1wYXJ0aWNsZSI6IiIsIm5vbi1kcm9wcGluZy1wYXJ0aWNsZSI6IiJ9LHsiZmFtaWx5IjoiUnVsZSIsImdpdmVuIjoiUi4iLCJwYXJzZS1uYW1lcyI6ZmFsc2UsImRyb3BwaW5nLXBhcnRpY2xlIjoiIiwibm9uLWRyb3BwaW5nLXBhcnRpY2xlIjoiIn0seyJmYW1pbHkiOiJSdW5kZWxsIiwiZ2l2ZW4iOiJTLiIsInBhcnNlLW5hbWVzIjpmYWxzZSwiZHJvcHBpbmctcGFydGljbGUiOiIiLCJub24tZHJvcHBpbmctcGFydGljbGUiOiIifSx7ImZhbWlseSI6IlJ1c2hmb3J0aCIsImdpdmVuIjoiRS4iLCJwYXJzZS1uYW1lcyI6ZmFsc2UsImRyb3BwaW5nLXBhcnRpY2xlIjoiIiwibm9uLWRyb3BwaW5nLXBhcnRpY2xlIjoiIn0seyJmYW1pbHkiOiJSdXNobWVyIiwiZ2l2ZW4iOiJKLiIsInBhcnNlLW5hbWVzIjpmYWxzZSwiZHJvcHBpbmctcGFydGljbGUiOiIiLCJub24tZHJvcHBpbmctcGFydGljbGUiOiIifSx7ImZhbWlseSI6IlJ1c2siLCJnaXZlbiI6IkQuIiwicGFyc2UtbmFtZXMiOmZhbHNlLCJkcm9wcGluZy1wYXJ0aWNsZSI6IiIsIm5vbi1kcm9wcGluZy1wYXJ0aWNsZSI6IiJ9LHsiZmFtaWx5IjoiUnVzc2VsbCIsImdpdmVuIjoiUC4iLCJwYXJzZS1uYW1lcyI6ZmFsc2UsImRyb3BwaW5nLXBhcnRpY2xlIjoiIiwibm9uLWRyb3BwaW5nLXBhcnRpY2xlIjoiIn0seyJmYW1pbHkiOiJSdXNzZWxsIiwiZ2l2ZW4iOiJSLiIsInBhcnNlLW5hbWVzIjpmYWxzZSwiZHJvcHBpbmctcGFydGljbGUiOiIiLCJub24tZHJvcHBpbmctcGFydGljbGUiOiIifSx7ImZhbWlseSI6IlJ1c3NvIiwiZ2l2ZW4iOiJDLiIsInBhcnNlLW5hbWVzIjpmYWxzZSwiZHJvcHBpbmctcGFydGljbGUiOiIiLCJub24tZHJvcHBpbmctcGFydGljbGUiOiIifSx7ImZhbWlseSI6IlJ1dGdlcnMiLCJnaXZlbiI6Ik0uIiwicGFyc2UtbmFtZXMiOmZhbHNlLCJkcm9wcGluZy1wYXJ0aWNsZSI6IiIsIm5vbi1kcm9wcGluZy1wYXJ0aWNsZSI6IiJ9LHsiZmFtaWx5IjoiUnV0a293c2tpIiwiZ2l2ZW4iOiJLLiIsInBhcnNlLW5hbWVzIjpmYWxzZSwiZHJvcHBpbmctcGFydGljbGUiOiIiLCJub24tZHJvcHBpbmctcGFydGljbGUiOiIifSx7ImZhbWlseSI6IlJ5YW4iLCJnaXZlbiI6IkEuIiwicGFyc2UtbmFtZXMiOmZhbHNlLCJkcm9wcGluZy1wYXJ0aWNsZSI6IiIsIm5vbi1kcm9wcGluZy1wYXJ0aWNsZSI6IiJ9LHsiZmFtaWx5IjoiUnlhbiIsImdpdmVuIjoiQi4iLCJwYXJzZS1uYW1lcyI6ZmFsc2UsImRyb3BwaW5nLXBhcnRpY2xlIjoiIiwibm9uLWRyb3BwaW5nLXBhcnRpY2xlIjoiIn0seyJmYW1pbHkiOiJSeWFuIiwiZ2l2ZW4iOiJLLiIsInBhcnNlLW5hbWVzIjpmYWxzZSwiZHJvcHBpbmctcGFydGljbGUiOiIiLCJub24tZHJvcHBpbmctcGFydGljbGUiOiIifSx7ImZhbWlseSI6IlJ5YW4iLCJnaXZlbiI6IkwuIiwicGFyc2UtbmFtZXMiOmZhbHNlLCJkcm9wcGluZy1wYXJ0aWNsZSI6IiIsIm5vbi1kcm9wcGluZy1wYXJ0aWNsZSI6IiJ9LHsiZmFtaWx5IjoiUnlhbiIsImdpdmVuIjoiTS4iLCJwYXJzZS1uYW1lcyI6ZmFsc2UsImRyb3BwaW5nLXBhcnRpY2xlIjoiIiwibm9uLWRyb3BwaW5nLXBhcnRpY2xlIjoiIn0seyJmYW1pbHkiOiJSeWFuLVdha2VsaW5nIiwiZ2l2ZW4iOiJELiIsInBhcnNlLW5hbWVzIjpmYWxzZSwiZHJvcHBpbmctcGFydGljbGUiOiIiLCJub24tZHJvcHBpbmctcGFydGljbGUiOiIifSx7ImZhbWlseSI6IlJ5YmthIiwiZ2l2ZW4iOiJFLiIsInBhcnNlLW5hbWVzIjpmYWxzZSwiZHJvcHBpbmctcGFydGljbGUiOiIiLCJub24tZHJvcHBpbmctcGFydGljbGUiOiIifSx7ImZhbWlseSI6IlJ5ZGVyIiwiZ2l2ZW4iOiJNLiIsInBhcnNlLW5hbWVzIjpmYWxzZSwiZHJvcHBpbmctcGFydGljbGUiOiIiLCJub24tZHJvcHBpbmctcGFydGljbGUiOiIifSx7ImZhbWlseSI6IlJ5ZGVyIiwiZ2l2ZW4iOiJTLiIsInBhcnNlLW5hbWVzIjpmYWxzZSwiZHJvcHBpbmctcGFydGljbGUiOiIiLCJub24tZHJvcHBpbmctcGFydGljbGUiOiIifSx7ImZhbWlseSI6IlMgQmh1aXlhbiIsImdpdmVuIjoiTS4iLCJwYXJzZS1uYW1lcyI6ZmFsc2UsImRyb3BwaW5nLXBhcnRpY2xlIjoiIiwibm9uLWRyb3BwaW5nLXBhcnRpY2xlIjoiIn0seyJmYW1pbHkiOiJTIFJhYmJhbmkiLCJnaXZlbiI6Ik0uIiwicGFyc2UtbmFtZXMiOmZhbHNlLCJkcm9wcGluZy1wYXJ0aWNsZSI6IiIsIm5vbi1kcm9wcGluZy1wYXJ0aWNsZSI6IiJ9LHsiZmFtaWx5IjoiU2FhZCIsImdpdmVuIjoiTS4iLCJwYXJzZS1uYW1lcyI6ZmFsc2UsImRyb3BwaW5nLXBhcnRpY2xlIjoiIiwibm9uLWRyb3BwaW5nLXBhcnRpY2xlIjoiIn0seyJmYW1pbHkiOiJTYWFsbWluayIsImdpdmVuIjoiRy4iLCJwYXJzZS1uYW1lcyI6ZmFsc2UsImRyb3BwaW5nLXBhcnRpY2xlIjoiIiwibm9uLWRyb3BwaW5nLXBhcnRpY2xlIjoiIn0seyJmYW1pbHkiOiJTYWJhbGUiLCJnaXZlbiI6IkouIiwicGFyc2UtbmFtZXMiOmZhbHNlLCJkcm9wcGluZy1wYXJ0aWNsZSI6IiIsIm5vbi1kcm9wcGluZy1wYXJ0aWNsZSI6IiJ9LHsiZmFtaWx5IjoiU2FiYXJldG5hbSIsImdpdmVuIjoiUy4iLCJwYXJzZS1uYW1lcyI6ZmFsc2UsImRyb3BwaW5nLXBhcnRpY2xlIjoiIiwibm9uLWRyb3BwaW5nLXBhcnRpY2xlIjoiIn0seyJmYW1pbHkiOiJTYWRpcSIsImdpdmVuIjoiTi4iLCJwYXJzZS1uYW1lcyI6ZmFsc2UsImRyb3BwaW5nLXBhcnRpY2xlIjoiIiwibm9uLWRyb3BwaW5nLXBhcnRpY2xlIjoiIn0seyJmYW1pbHkiOiJTYWRsZXIiLCJnaXZlbiI6IkUuIiwicGFyc2UtbmFtZXMiOmZhbHNlLCJkcm9wcGluZy1wYXJ0aWNsZSI6IiIsIm5vbi1kcm9wcGluZy1wYXJ0aWNsZSI6IiJ9LHsiZmFtaWx5IjoiU2FmZnkiLCJnaXZlbiI6IkEuIiwicGFyc2UtbmFtZXMiOmZhbHNlLCJkcm9wcGluZy1wYXJ0aWNsZSI6IiIsIm5vbi1kcm9wcGluZy1wYXJ0aWNsZSI6IiJ9LHsiZmFtaWx5IjoiU2FnZSIsImdpdmVuIjoiQi4iLCJwYXJzZS1uYW1lcyI6ZmFsc2UsImRyb3BwaW5nLXBhcnRpY2xlIjoiIiwibm9uLWRyb3BwaW5nLXBhcnRpY2xlIjoiIn0seyJmYW1pbHkiOiJTYWdvbyIsImdpdmVuIjoiSC4iLCJwYXJzZS1uYW1lcyI6ZmFsc2UsImRyb3BwaW5nLXBhcnRpY2xlIjoiIiwibm9uLWRyb3BwaW5nLXBhcnRpY2xlIjoiIn0seyJmYW1pbHkiOiJTYWdyaXIiLCJnaXZlbiI6IlMuIiwicGFyc2UtbmFtZXMiOmZhbHNlLCJkcm9wcGluZy1wYXJ0aWNsZSI6IiIsIm5vbi1kcm9wcGluZy1wYXJ0aWNsZSI6IiJ9LHsiZmFtaWx5IjoiU2FoYSIsImdpdmVuIjoiUi4iLCJwYXJzZS1uYW1lcyI6ZmFsc2UsImRyb3BwaW5nLXBhcnRpY2xlIjoiIiwibm9uLWRyb3BwaW5nLXBhcnRpY2xlIjoiIn0seyJmYW1pbHkiOiJTYWhhIiwiZ2l2ZW4iOiJTLiIsInBhcnNlLW5hbWVzIjpmYWxzZSwiZHJvcHBpbmctcGFydGljbGUiOiIiLCJub24tZHJvcHBpbmctcGFydGljbGUiOiIifSx7ImZhbWlseSI6IlNhaGRldiIsImdpdmVuIjoiTi4iLCJwYXJzZS1uYW1lcyI6ZmFsc2UsImRyb3BwaW5nLXBhcnRpY2xlIjoiIiwibm9uLWRyb3BwaW5nLXBhcnRpY2xlIjoiIn0seyJmYW1pbHkiOiJTYWhlZHJhIiwiZ2l2ZW4iOiJTLiIsInBhcnNlLW5hbWVzIjpmYWxzZSwiZHJvcHBpbmctcGFydGljbGUiOiIiLCJub24tZHJvcHBpbmctcGFydGljbGUiOiIifSx7ImZhbWlseSI6IlNhaG90YSIsImdpdmVuIjoiSi4iLCJwYXJzZS1uYW1lcyI6ZmFsc2UsImRyb3BwaW5nLXBhcnRpY2xlIjoiIiwibm9uLWRyb3BwaW5nLXBhcnRpY2xlIjoiIn0seyJmYW1pbHkiOiJTYWlkIiwiZ2l2ZW4iOiJOLiIsInBhcnNlLW5hbWVzIjpmYWxzZSwiZHJvcHBpbmctcGFydGljbGUiOiIiLCJub24tZHJvcHBpbmctcGFydGljbGUiOiIifSx7ImZhbWlseSI6IlNhaW5pIiwiZ2l2ZW4iOiJTLiIsInBhcnNlLW5hbWVzIjpmYWxzZSwiZHJvcHBpbmctcGFydGljbGUiOiIiLCJub24tZHJvcHBpbmctcGFydGljbGUiOiIifSx7ImZhbWlseSI6IlNhaW50IiwiZ2l2ZW4iOiJCLiIsInBhcnNlLW5hbWVzIjpmYWxzZSwiZHJvcHBpbmctcGFydGljbGUiOiIiLCJub24tZHJvcHBpbmctcGFydGljbGUiOiIifSx7ImZhbWlseSI6IlNhamlkIiwiZ2l2ZW4iOiJBLiIsInBhcnNlLW5hbWVzIjpmYWxzZSwiZHJvcHBpbmctcGFydGljbGUiOiIiLCJub24tZHJvcHBpbmctcGFydGljbGUiOiIifSx7ImZhbWlseSI6IlNha3RoaSIsImdpdmVuIjoiUy4iLCJwYXJzZS1uYW1lcyI6ZmFsc2UsImRyb3BwaW5nLXBhcnRpY2xlIjoiIiwibm9uLWRyb3BwaW5nLXBhcnRpY2xlIjoiIn0seyJmYW1pbHkiOiJTYWt1cmkiLCJnaXZlbiI6IkguIiwicGFyc2UtbmFtZXMiOmZhbHNlLCJkcm9wcGluZy1wYXJ0aWNsZSI6IiIsIm5vbi1kcm9wcGluZy1wYXJ0aWNsZSI6IiJ9LHsiZmFtaWx5IjoiU2FsYWRpIiwiZ2l2ZW4iOiJNLiIsInBhcnNlLW5hbWVzIjpmYWxzZSwiZHJvcHBpbmctcGFydGljbGUiOiIiLCJub24tZHJvcHBpbmctcGFydGljbGUiOiIifSx7ImZhbWlseSI6IlNhbGFtIiwiZ2l2ZW4iOiJBLiIsInBhcnNlLW5hbWVzIjpmYWxzZSwiZHJvcHBpbmctcGFydGljbGUiOiIiLCJub24tZHJvcHBpbmctcGFydGljbGUiOiIifSx7ImZhbWlseSI6IlNhbGJlcmciLCJnaXZlbiI6IkEuIiwicGFyc2UtbmFtZXMiOmZhbHNlLCJkcm9wcGluZy1wYXJ0aWNsZSI6IiIsIm5vbi1kcm9wcGluZy1wYXJ0aWNsZSI6IiJ9LHsiZmFtaWx5IjoiU2FsY2l1dGUiLCJnaXZlbiI6IkUuIiwicGFyc2UtbmFtZXMiOmZhbHNlLCJkcm9wcGluZy1wYXJ0aWNsZSI6IiIsIm5vbi1kcm9wcGluZy1wYXJ0aWNsZSI6IiJ9LHsiZmFtaWx5IjoiU2FsZWViIiwiZ2l2ZW4iOiJHLiIsInBhcnNlLW5hbWVzIjpmYWxzZSwiZHJvcHBpbmctcGFydGljbGUiOiIiLCJub24tZHJvcHBpbmctcGFydGljbGUiOiIifSx7ImZhbWlseSI6IlNhbGVoIiwiZ2l2ZW4iOiJNLiIsInBhcnNlLW5hbWVzIjpmYWxzZSwiZHJvcHBpbmctcGFydGljbGUiOiIiLCJub24tZHJvcHBpbmctcGFydGljbGUiOiIifSx7ImZhbWlseSI6IlNhbGloIiwiZ2l2ZW4iOiJMLiIsInBhcnNlLW5hbWVzIjpmYWxzZSwiZHJvcHBpbmctcGFydGljbGUiOiIiLCJub24tZHJvcHBpbmctcGFydGljbGUiOiIifSx7ImZhbWlseSI6IlNhbGltIiwiZ2l2ZW4iOiJELiIsInBhcnNlLW5hbWVzIjpmYWxzZSwiZHJvcHBpbmctcGFydGljbGUiOiIiLCJub24tZHJvcHBpbmctcGFydGljbGUiOiIifSx7ImZhbWlseSI6IlNhbGlzYnVyeSIsImdpdmVuIjoiUy4iLCJwYXJzZS1uYW1lcyI6ZmFsc2UsImRyb3BwaW5nLXBhcnRpY2xlIjoiIiwibm9uLWRyb3BwaW5nLXBhcnRpY2xlIjoiIn0seyJmYW1pbHkiOiJTYWxpdSIsImdpdmVuIjoiUy4iLCJwYXJzZS1uYW1lcyI6ZmFsc2UsImRyb3BwaW5nLXBhcnRpY2xlIjoiIiwibm9uLWRyb3BwaW5nLXBhcnRpY2xlIjoiIn0seyJmYW1pbHkiOiJTYWxtYW4iLCJnaXZlbiI6IlIuIiwicGFyc2UtbmFtZXMiOmZhbHNlLCJkcm9wcGluZy1wYXJ0aWNsZSI6IiIsIm5vbi1kcm9wcGluZy1wYXJ0aWNsZSI6IiJ9LHsiZmFtaWx5IjoiU2FsbW9uIiwiZ2l2ZW4iOiJSLiIsInBhcnNlLW5hbWVzIjpmYWxzZSwiZHJvcHBpbmctcGFydGljbGUiOiIiLCJub24tZHJvcHBpbmctcGFydGljbGUiOiIifSx7ImZhbWlseSI6IlNhbG1vbiIsImdpdmVuIjoiSi4iLCJwYXJzZS1uYW1lcyI6ZmFsc2UsImRyb3BwaW5nLXBhcnRpY2xlIjoiIiwibm9uLWRyb3BwaW5nLXBhcnRpY2xlIjoiIn0seyJmYW1pbHkiOiJTYWx1dG91cyIsImdpdmVuIjoiRC4iLCJwYXJzZS1uYW1lcyI6ZmFsc2UsImRyb3BwaW5nLXBhcnRpY2xlIjoiIiwibm9uLWRyb3BwaW5nLXBhcnRpY2xlIjoiIn0seyJmYW1pbHkiOiJTYW0iLCJnaXZlbiI6Ik0uIiwicGFyc2UtbmFtZXMiOmZhbHNlLCJkcm9wcGluZy1wYXJ0aWNsZSI6IiIsIm5vbi1kcm9wcGluZy1wYXJ0aWNsZSI6IiJ9LHsiZmFtaWx5IjoiU2FtYWtvbXZhIiwiZ2l2ZW4iOiJULiIsInBhcnNlLW5hbWVzIjpmYWxzZSwiZHJvcHBpbmctcGFydGljbGUiOiIiLCJub24tZHJvcHBpbmctcGFydGljbGUiOiIifSx7ImZhbWlseSI6IlNhbWFuIiwiZ2l2ZW4iOiJSLiIsInBhcnNlLW5hbWVzIjpmYWxzZSwiZHJvcHBpbmctcGFydGljbGUiOiIiLCJub24tZHJvcHBpbmctcGFydGljbGUiOiIifSx7ImZhbWlseSI6IlNhbWFyIiwiZ2l2ZW4iOiJTLiIsInBhcnNlLW5hbWVzIjpmYWxzZSwiZHJvcHBpbmctcGFydGljbGUiOiIiLCJub24tZHJvcHBpbmctcGFydGljbGUiOiIifSx7ImZhbWlseSI6IlNhbWluYXRoYW4iLCJnaXZlbiI6IlMuIiwicGFyc2UtbmFtZXMiOmZhbHNlLCJkcm9wcGluZy1wYXJ0aWNsZSI6IiIsIm5vbi1kcm9wcGluZy1wYXJ0aWNsZSI6IiJ9LHsiZmFtaWx5IjoiU2FtbGFsIiwiZ2l2ZW4iOiJSLiIsInBhcnNlLW5hbWVzIjpmYWxzZSwiZHJvcHBpbmctcGFydGljbGUiOiIiLCJub24tZHJvcHBpbmctcGFydGljbGUiOiIifSx7ImZhbWlseSI6IlNhbW11dCIsImdpdmVuIjoiRC4iLCJwYXJzZS1uYW1lcyI6ZmFsc2UsImRyb3BwaW5nLXBhcnRpY2xlIjoiIiwibm9uLWRyb3BwaW5nLXBhcnRpY2xlIjoiIn0seyJmYW1pbHkiOiJTYW1tdXQiLCJnaXZlbiI6Ik0uIiwicGFyc2UtbmFtZXMiOmZhbHNlLCJkcm9wcGluZy1wYXJ0aWNsZSI6IiIsIm5vbi1kcm9wcGluZy1wYXJ0aWNsZSI6IiJ9LHsiZmFtaWx5IjoiU2FtbXV0IiwiZ2l2ZW4iOiJTLiIsInBhcnNlLW5hbWVzIjpmYWxzZSwiZHJvcHBpbmctcGFydGljbGUiOiIiLCJub24tZHJvcHBpbmctcGFydGljbGUiOiIifSx7ImZhbWlseSI6IlNhbW11dCIsImdpdmVuIjoiVC4iLCJwYXJzZS1uYW1lcyI6ZmFsc2UsImRyb3BwaW5nLXBhcnRpY2xlIjoiIiwibm9uLWRyb3BwaW5nLXBhcnRpY2xlIjoiIn0seyJmYW1pbHkiOiJTYW1wYXRoIiwiZ2l2ZW4iOiJTLiIsInBhcnNlLW5hbWVzIjpmYWxzZSwiZHJvcHBpbmctcGFydGljbGUiOiIiLCJub24tZHJvcHBpbmctcGFydGljbGUiOiIifSx7ImZhbWlseSI6IlNhbXBzb24iLCJnaXZlbiI6IkMuIiwicGFyc2UtbmFtZXMiOmZhbHNlLCJkcm9wcGluZy1wYXJ0aWNsZSI6IiIsIm5vbi1kcm9wcGluZy1wYXJ0aWNsZSI6IiJ9LHsiZmFtaWx5IjoiU2FtcHNvbiIsImdpdmVuIjoiSi4iLCJwYXJzZS1uYW1lcyI6ZmFsc2UsImRyb3BwaW5nLXBhcnRpY2xlIjoiIiwibm9uLWRyb3BwaW5nLXBhcnRpY2xlIjoiIn0seyJmYW1pbHkiOiJTYW1zb24iLCJnaXZlbiI6IkEuIiwicGFyc2UtbmFtZXMiOmZhbHNlLCJkcm9wcGluZy1wYXJ0aWNsZSI6IiIsIm5vbi1kcm9wcGluZy1wYXJ0aWNsZSI6IiJ9LHsiZmFtaWx5IjoiU2FtdWVsIiwiZ2l2ZW4iOiJKLiIsInBhcnNlLW5hbWVzIjpmYWxzZSwiZHJvcHBpbmctcGFydGljbGUiOiIiLCJub24tZHJvcHBpbmctcGFydGljbGUiOiIifSx7ImZhbWlseSI6IlNhbXVlbCIsImdpdmVuIjoiTS4iLCJwYXJzZS1uYW1lcyI6ZmFsc2UsImRyb3BwaW5nLXBhcnRpY2xlIjoiIiwibm9uLWRyb3BwaW5nLXBhcnRpY2xlIjoiIn0seyJmYW1pbHkiOiJTYW11ZWwiLCJnaXZlbiI6IlIuIiwicGFyc2UtbmFtZXMiOmZhbHNlLCJkcm9wcGluZy1wYXJ0aWNsZSI6IiIsIm5vbi1kcm9wcGluZy1wYXJ0aWNsZSI6IiJ9LHsiZmFtaWx5IjoiU2FtdWVsIiwiZ2l2ZW4iOiJULiIsInBhcnNlLW5hbWVzIjpmYWxzZSwiZHJvcHBpbmctcGFydGljbGUiOiIiLCJub24tZHJvcHBpbmctcGFydGljbGUiOiIifSx7ImZhbWlseSI6IlNhbXVlbCIsImdpdmVuIjoiWS4iLCJwYXJzZS1uYW1lcyI6ZmFsc2UsImRyb3BwaW5nLXBhcnRpY2xlIjoiIiwibm9uLWRyb3BwaW5nLXBhcnRpY2xlIjoiIn0seyJmYW1pbHkiOiJTYW11ZWxzIiwiZ2l2ZW4iOiJLLiIsInBhcnNlLW5hbWVzIjpmYWxzZSwiZHJvcHBpbmctcGFydGljbGUiOiIiLCJub24tZHJvcHBpbmctcGFydGljbGUiOiIifSx7ImZhbWlseSI6IlNhbXVlbHMiLCJnaXZlbiI6IlQuIiwicGFyc2UtbmFtZXMiOmZhbHNlLCJkcm9wcGluZy1wYXJ0aWNsZSI6IiIsIm5vbi1kcm9wcGluZy1wYXJ0aWNsZSI6IiJ9LHsiZmFtaWx5IjoiU2Ftd2F5cyIsImdpdmVuIjoiSi4iLCJwYXJzZS1uYW1lcyI6ZmFsc2UsImRyb3BwaW5nLXBhcnRpY2xlIjoiIiwibm9uLWRyb3BwaW5nLXBhcnRpY2xlIjoiIn0seyJmYW1pbHkiOiJTYW15cmFqdSIsImdpdmVuIjoiTS4iLCJwYXJzZS1uYW1lcyI6ZmFsc2UsImRyb3BwaW5nLXBhcnRpY2xlIjoiIiwibm9uLWRyb3BwaW5nLXBhcnRpY2xlIjoiIn0seyJmYW1pbHkiOiJTYW5hIiwiZ2l2ZW4iOiJJLiIsInBhcnNlLW5hbWVzIjpmYWxzZSwiZHJvcHBpbmctcGFydGljbGUiOiIiLCJub24tZHJvcHBpbmctcGFydGljbGUiOiIifSx7ImZhbWlseSI6IlNhbmNoZXMgR29uemFsZXoiLCJnaXZlbiI6IkEuIiwicGFyc2UtbmFtZXMiOmZhbHNlLCJkcm9wcGluZy1wYXJ0aWNsZSI6IiIsIm5vbi1kcm9wcGluZy1wYXJ0aWNsZSI6IiJ9LHsiZmFtaWx5IjoiU2FuY2hleiIsImdpdmVuIjoiVi4iLCJwYXJzZS1uYW1lcyI6ZmFsc2UsImRyb3BwaW5nLXBhcnRpY2xlIjoiIiwibm9uLWRyb3BwaW5nLXBhcnRpY2xlIjoiIn0seyJmYW1pbHkiOiJTYW5kYS1Hb21leiIsImdpdmVuIjoiQS4iLCJwYXJzZS1uYW1lcyI6ZmFsc2UsImRyb3BwaW5nLXBhcnRpY2xlIjoiIiwibm9uLWRyb3BwaW5nLXBhcnRpY2xlIjoiIn0seyJmYW1pbHkiOiJTYW5kZXJzIiwiZ2l2ZW4iOiJKLiIsInBhcnNlLW5hbWVzIjpmYWxzZSwiZHJvcHBpbmctcGFydGljbGUiOiIiLCJub24tZHJvcHBpbmctcGFydGljbGUiOiIifSx7ImZhbWlseSI6IlNhbmRlcnNvbiIsImdpdmVuIjoiQS4iLCJwYXJzZS1uYW1lcyI6ZmFsc2UsImRyb3BwaW5nLXBhcnRpY2xlIjoiIiwibm9uLWRyb3BwaW5nLXBhcnRpY2xlIjoiIn0seyJmYW1pbHkiOiJTYW5kZXJzb24iLCJnaXZlbiI6IlQuIiwicGFyc2UtbmFtZXMiOmZhbHNlLCJkcm9wcGluZy1wYXJ0aWNsZSI6IiIsIm5vbi1kcm9wcGluZy1wYXJ0aWNsZSI6IiJ9LHsiZmFtaWx5IjoiU2FuZGh1IiwiZ2l2ZW4iOiJLLiIsInBhcnNlLW5hbWVzIjpmYWxzZSwiZHJvcHBpbmctcGFydGljbGUiOiIiLCJub24tZHJvcHBpbmctcGFydGljbGUiOiIifSx7ImZhbWlseSI6IlNhbmRodSIsImdpdmVuIjoiTC4iLCJwYXJzZS1uYW1lcyI6ZmFsc2UsImRyb3BwaW5nLXBhcnRpY2xlIjoiIiwibm9uLWRyb3BwaW5nLXBhcnRpY2xlIjoiIn0seyJmYW1pbHkiOiJTYW5kb3ciLCJnaXZlbiI6IlMuIiwicGFyc2UtbmFtZXMiOmZhbHNlLCJkcm9wcGluZy1wYXJ0aWNsZSI6IiIsIm5vbi1kcm9wcGluZy1wYXJ0aWNsZSI6IiJ9LHsiZmFtaWx5IjoiU2FuZHJleSIsImdpdmVuIjoiVi4iLCJwYXJzZS1uYW1lcyI6ZmFsc2UsImRyb3BwaW5nLXBhcnRpY2xlIjoiIiwibm9uLWRyb3BwaW5nLXBhcnRpY2xlIjoiIn0seyJmYW1pbHkiOiJTYW5kcyIsImdpdmVuIjoiUy4iLCJwYXJzZS1uYW1lcyI6ZmFsc2UsImRyb3BwaW5nLXBhcnRpY2xlIjoiIiwibm9uLWRyb3BwaW5nLXBhcnRpY2xlIjoiIn0seyJmYW1pbHkiOiJTYW5nYSIsImdpdmVuIjoiTC4iLCJwYXJzZS1uYW1lcyI6ZmFsc2UsImRyb3BwaW5nLXBhcnRpY2xlIjoiIiwibm9uLWRyb3BwaW5nLXBhcnRpY2xlIjoiIn0seyJmYW1pbHkiOiJTYW5naGEiLCJnaXZlbiI6IkguIiwicGFyc2UtbmFtZXMiOmZhbHNlLCJkcm9wcGluZy1wYXJ0aWNsZSI6IiIsIm5vbi1kcm9wcGluZy1wYXJ0aWNsZSI6IiJ9LHsiZmFtaWx5IjoiU2FuZ2hlcmEiLCJnaXZlbiI6IkouIiwicGFyc2UtbmFtZXMiOmZhbHNlLCJkcm9wcGluZy1wYXJ0aWNsZSI6IiIsIm5vbi1kcm9wcGluZy1wYXJ0aWNsZSI6IiJ9LHsiZmFtaWx5IjoiU2FuZ29tYmUiLCJnaXZlbiI6Ik0uIiwicGFyc2UtbmFtZXMiOmZhbHNlLCJkcm9wcGluZy1wYXJ0aWNsZSI6IiIsIm5vbi1kcm9wcGluZy1wYXJ0aWNsZSI6IiJ9LHsiZmFtaWx5IjoiU2FuanUiLCJnaXZlbiI6Ik0uIiwicGFyc2UtbmFtZXMiOmZhbHNlLCJkcm9wcGluZy1wYXJ0aWNsZSI6IiIsIm5vbi1kcm9wcGluZy1wYXJ0aWNsZSI6IiJ9LHsiZmFtaWx5IjoiU2Fua2FyYW4iLCJnaXZlbiI6IkwuIiwicGFyc2UtbmFtZXMiOmZhbHNlLCJkcm9wcGluZy1wYXJ0aWNsZSI6IiIsIm5vbi1kcm9wcGluZy1wYXJ0aWNsZSI6IiJ9LHsiZmFtaWx5IjoiU2FudG9zIiwiZ2l2ZW4iOiJGLiIsInBhcnNlLW5hbWVzIjpmYWxzZSwiZHJvcHBpbmctcGFydGljbGUiOiIiLCJub24tZHJvcHBpbmctcGFydGljbGUiOiIifSx7ImZhbWlseSI6IlNhbnRvcyBGZXJyZWlyRGUgQWxtZWlkYSIsImdpdmVuIjoiQy4iLCJwYXJzZS1uYW1lcyI6ZmFsc2UsImRyb3BwaW5nLXBhcnRpY2xlIjoiIiwibm9uLWRyb3BwaW5nLXBhcnRpY2xlIjoiIn0seyJmYW1pbHkiOiJTYW50b3NoIiwiZ2l2ZW4iOiJSLiIsInBhcnNlLW5hbWVzIjpmYWxzZSwiZHJvcHBpbmctcGFydGljbGUiOiIiLCJub24tZHJvcHBpbmctcGFydGljbGUiOiIifSx7ImZhbWlseSI6IlNhbnlhbCIsImdpdmVuIjoiSi4iLCJwYXJzZS1uYW1lcyI6ZmFsc2UsImRyb3BwaW5nLXBhcnRpY2xlIjoiIiwibm9uLWRyb3BwaW5nLXBhcnRpY2xlIjoiIn0seyJmYW1pbHkiOiJTYW56LUNlcGVybyIsImdpdmVuIjoiQS4iLCJwYXJzZS1uYW1lcyI6ZmFsc2UsImRyb3BwaW5nLXBhcnRpY2xlIjoiIiwibm9uLWRyb3BwaW5nLXBhcnRpY2xlIjoiIn0seyJmYW1pbHkiOiJTYXJhbGF5YSIsImdpdmVuIjoiRC4iLCJwYXJzZS1uYW1lcyI6ZmFsc2UsImRyb3BwaW5nLXBhcnRpY2xlIjoiIiwibm9uLWRyb3BwaW5nLXBhcnRpY2xlIjoiIn0seyJmYW1pbHkiOiJTYXJhc3dhdHVsYSIsImdpdmVuIjoiQS4iLCJwYXJzZS1uYW1lcyI6ZmFsc2UsImRyb3BwaW5nLXBhcnRpY2xlIjoiIiwibm9uLWRyb3BwaW5nLXBhcnRpY2xlIjoiIn0seyJmYW1pbHkiOiJTYXJhdmFuYW11dGh1IiwiZ2l2ZW4iOiJQLiIsInBhcnNlLW5hbWVzIjpmYWxzZSwiZHJvcHBpbmctcGFydGljbGUiOiIiLCJub24tZHJvcHBpbmctcGFydGljbGUiOiIifSx7ImZhbWlseSI6IlNhcmVsbGEiLCJnaXZlbiI6IkouIiwicGFyc2UtbmFtZXMiOmZhbHNlLCJkcm9wcGluZy1wYXJ0aWNsZSI6IiIsIm5vbi1kcm9wcGluZy1wYXJ0aWNsZSI6IiJ9LHsiZmFtaWx5IjoiU2FyZmF0dGkiLCJnaXZlbiI6IkEuIiwicGFyc2UtbmFtZXMiOmZhbHNlLCJkcm9wcGluZy1wYXJ0aWNsZSI6IiIsIm5vbi1kcm9wcGluZy1wYXJ0aWNsZSI6IiJ9LHsiZmFtaWx5IjoiU2FyZ2VudCIsImdpdmVuIjoiUi4iLCJwYXJzZS1uYW1lcyI6ZmFsc2UsImRyb3BwaW5nLXBhcnRpY2xlIjoiIiwibm9uLWRyb3BwaW5nLXBhcnRpY2xlIjoiIn0seyJmYW1pbHkiOiJTYXJpIiwiZ2l2ZW4iOiJCLiIsInBhcnNlLW5hbWVzIjpmYWxzZSwiZHJvcHBpbmctcGFydGljbGUiOiIiLCJub24tZHJvcHBpbmctcGFydGljbGUiOiIifSx7ImZhbWlseSI6IlNhcmthciIsImdpdmVuIjoiSy4iLCJwYXJzZS1uYW1lcyI6ZmFsc2UsImRyb3BwaW5nLXBhcnRpY2xlIjoiIiwibm9uLWRyb3BwaW5nLXBhcnRpY2xlIjoiIn0seyJmYW1pbHkiOiJTYXJrYXIiLCJnaXZlbiI6IlIuIiwicGFyc2UtbmFtZXMiOmZhbHNlLCJkcm9wcGluZy1wYXJ0aWNsZSI6IiIsIm5vbi1kcm9wcGluZy1wYXJ0aWNsZSI6IiJ9LHsiZmFtaWx5IjoiU2FybWEiLCJnaXZlbiI6IlMuIiwicGFyc2UtbmFtZXMiOmZhbHNlLCJkcm9wcGluZy1wYXJ0aWNsZSI6IiIsIm5vbi1kcm9wcGluZy1wYXJ0aWNsZSI6IiJ9LHsiZmFtaWx5IjoiU2FybWllbnRvIiwiZ2l2ZW4iOiJQLiIsInBhcnNlLW5hbWVzIjpmYWxzZSwiZHJvcHBpbmctcGFydGljbGUiOiIiLCJub24tZHJvcHBpbmctcGFydGljbGUiOiIifSx7ImZhbWlseSI6IlNhcndhciIsImdpdmVuIjoiWi4iLCJwYXJzZS1uYW1lcyI6ZmFsc2UsImRyb3BwaW5nLXBhcnRpY2xlIjoiIiwibm9uLWRyb3BwaW5nLXBhcnRpY2xlIjoiIn0seyJmYW1pbHkiOiJTYXNzIiwiZ2l2ZW4iOiJULiIsInBhcnNlLW5hbWVzIjpmYWxzZSwiZHJvcHBpbmctcGFydGljbGUiOiIiLCJub24tZHJvcHBpbmctcGFydGljbGUiOiIifSx7ImZhbWlseSI6IlNhdGNoaXRoYW5hbnRoYXNpdmFtIiwiZ2l2ZW4iOiJLLiIsInBhcnNlLW5hbWVzIjpmYWxzZSwiZHJvcHBpbmctcGFydGljbGUiOiIiLCJub24tZHJvcHBpbmctcGFydGljbGUiOiIifSx7ImZhbWlseSI6IlNhdGhlIiwiZ2l2ZW4iOiJTLiIsInBhcnNlLW5hbWVzIjpmYWxzZSwiZHJvcHBpbmctcGFydGljbGUiOiIiLCJub24tZHJvcHBpbmctcGFydGljbGUiOiIifSx7ImZhbWlseSI6IlNhdGhpYW5hbmRhbiIsImdpdmVuIjoiUy4iLCJwYXJzZS1uYW1lcyI6ZmFsc2UsImRyb3BwaW5nLXBhcnRpY2xlIjoiIiwibm9uLWRyb3BwaW5nLXBhcnRpY2xlIjoiIn0seyJmYW1pbHkiOiJTYXRoeWFuYXJheWFuYW4iLCJnaXZlbiI6IkEuIiwicGFyc2UtbmFtZXMiOmZhbHNlLCJkcm9wcGluZy1wYXJ0aWNsZSI6IiIsIm5vbi1kcm9wcGluZy1wYXJ0aWNsZSI6IiJ9LHsiZmFtaWx5IjoiU2F0aHlhbmFyYXlhbmFuIiwiZ2l2ZW4iOiJMLiIsInBhcnNlLW5hbWVzIjpmYWxzZSwiZHJvcHBpbmctcGFydGljbGUiOiIiLCJub24tZHJvcHBpbmctcGFydGljbGUiOiIifSx7ImZhbWlseSI6IlNhdGh5YXBhbGFuIiwiZ2l2ZW4iOiJULiIsInBhcnNlLW5hbWVzIjpmYWxzZSwiZHJvcHBpbmctcGFydGljbGUiOiIiLCJub24tZHJvcHBpbmctcGFydGljbGUiOiIifSx7ImZhbWlseSI6IlNhdG9kaWEiLCJnaXZlbiI6IlAuIiwicGFyc2UtbmFtZXMiOmZhbHNlLCJkcm9wcGluZy1wYXJ0aWNsZSI6IiIsIm5vbi1kcm9wcGluZy1wYXJ0aWNsZSI6IiJ9LHsiZmFtaWx5IjoiU2F1bGl0ZSIsImdpdmVuIjoiVi4iLCJwYXJzZS1uYW1lcyI6ZmFsc2UsImRyb3BwaW5nLXBhcnRpY2xlIjoiIiwibm9uLWRyb3BwaW5nLXBhcnRpY2xlIjoiIn0seyJmYW1pbHkiOiJTYXVuZGVycyIsImdpdmVuIjoiQS4iLCJwYXJzZS1uYW1lcyI6ZmFsc2UsImRyb3BwaW5nLXBhcnRpY2xlIjoiIiwibm9uLWRyb3BwaW5nLXBhcnRpY2xlIjoiIn0seyJmYW1pbHkiOiJTYXVuZGVycyIsImdpdmVuIjoiUi4iLCJwYXJzZS1uYW1lcyI6ZmFsc2UsImRyb3BwaW5nLXBhcnRpY2xlIjoiIiwibm9uLWRyb3BwaW5nLXBhcnRpY2xlIjoiIn0seyJmYW1pbHkiOiJTYXVuZGVycyIsImdpdmVuIjoiUy4iLCJwYXJzZS1uYW1lcyI6ZmFsc2UsImRyb3BwaW5nLXBhcnRpY2xlIjoiIiwibm9uLWRyb3BwaW5nLXBhcnRpY2xlIjoiIn0seyJmYW1pbHkiOiJTYXVuZGVyc29uIiwiZ2l2ZW4iOiJBLiIsInBhcnNlLW5hbWVzIjpmYWxzZSwiZHJvcHBpbmctcGFydGljbGUiOiIiLCJub24tZHJvcHBpbmctcGFydGljbGUiOiIifSx7ImZhbWlseSI6IlNhdmlsbCIsImdpdmVuIjoiSC4iLCJwYXJzZS1uYW1lcyI6ZmFsc2UsImRyb3BwaW5nLXBhcnRpY2xlIjoiIiwibm9uLWRyb3BwaW5nLXBhcnRpY2xlIjoiIn0seyJmYW1pbHkiOiJTYXZsYW5pIiwiZ2l2ZW4iOiJLLiIsInBhcnNlLW5hbWVzIjpmYWxzZSwiZHJvcHBpbmctcGFydGljbGUiOiIiLCJub24tZHJvcHBpbmctcGFydGljbGUiOiIifSx7ImZhbWlseSI6IlNheGVuYSIsImdpdmVuIjoiRy4iLCJwYXJzZS1uYW1lcyI6ZmFsc2UsImRyb3BwaW5nLXBhcnRpY2xlIjoiIiwibm9uLWRyb3BwaW5nLXBhcnRpY2xlIjoiIn0seyJmYW1pbHkiOiJTYXh0b24iLCJnaXZlbiI6Ik0uIiwicGFyc2UtbmFtZXMiOmZhbHNlLCJkcm9wcGluZy1wYXJ0aWNsZSI6IiIsIm5vbi1kcm9wcGluZy1wYXJ0aWNsZSI6IiJ9LHsiZmFtaWx5IjoiU2F5YW4iLCJnaXZlbiI6IkEuIiwicGFyc2UtbmFtZXMiOmZhbHNlLCJkcm9wcGluZy1wYXJ0aWNsZSI6IiIsIm5vbi1kcm9wcGluZy1wYXJ0aWNsZSI6IiJ9LHsiZmFtaWx5IjoiU2F5ZXJzIiwiZ2l2ZW4iOiJJLiIsInBhcnNlLW5hbWVzIjpmYWxzZSwiZHJvcHBpbmctcGFydGljbGUiOiIiLCJub24tZHJvcHBpbmctcGFydGljbGUiOiIifSx7ImZhbWlseSI6IlNjYWxldHRhIiwiZ2l2ZW4iOiJELiIsInBhcnNlLW5hbWVzIjpmYWxzZSwiZHJvcHBpbmctcGFydGljbGUiOiIiLCJub24tZHJvcHBpbmctcGFydGljbGUiOiIifSx7ImZhbWlseSI6IlNjYW5sb24iLCJnaXZlbiI6IkQuIiwicGFyc2UtbmFtZXMiOmZhbHNlLCJkcm9wcGluZy1wYXJ0aWNsZSI6IiIsIm5vbi1kcm9wcGluZy1wYXJ0aWNsZSI6IiJ9LHsiZmFtaWx5IjoiU2NhbmxvbiIsImdpdmVuIjoiSi4iLCJwYXJzZS1uYW1lcyI6ZmFsc2UsImRyb3BwaW5nLXBhcnRpY2xlIjoiIiwibm9uLWRyb3BwaW5nLXBhcnRpY2xlIjoiIn0seyJmYW1pbHkiOiJTY2FycmF0dCIsImdpdmVuIjoiTC4iLCJwYXJzZS1uYW1lcyI6ZmFsc2UsImRyb3BwaW5nLXBhcnRpY2xlIjoiIiwibm9uLWRyb3BwaW5nLXBhcnRpY2xlIjoiIn0seyJmYW1pbHkiOiJTY2F0dGVyZ29vZCIsImdpdmVuIjoiUy4iLCJwYXJzZS1uYW1lcyI6ZmFsc2UsImRyb3BwaW5nLXBhcnRpY2xlIjoiIiwibm9uLWRyb3BwaW5nLXBhcnRpY2xlIjoiIn0seyJmYW1pbHkiOiJTY2hhZGVuYmVyZyIsImdpdmVuIjoiQS4iLCJwYXJzZS1uYW1lcyI6ZmFsc2UsImRyb3BwaW5nLXBhcnRpY2xlIjoiIiwibm9uLWRyb3BwaW5nLXBhcnRpY2xlIjoiIn0seyJmYW1pbHkiOiJTY2hhZmVycyIsImdpdmVuIjoiSi4iLCJwYXJzZS1uYW1lcyI6ZmFsc2UsImRyb3BwaW5nLXBhcnRpY2xlIjoiIiwibm9uLWRyb3BwaW5nLXBhcnRpY2xlIjoiIn0seyJmYW1pbHkiOiJTY2huZWJsZW4iLCJnaXZlbiI6IlcuIiwicGFyc2UtbmFtZXMiOmZhbHNlLCJkcm9wcGluZy1wYXJ0aWNsZSI6IiIsIm5vbi1kcm9wcGluZy1wYXJ0aWNsZSI6IiJ9LHsiZmFtaWx5IjoiU2Nob2ZpZWxkIiwiZ2l2ZW4iOiJFLiIsInBhcnNlLW5hbWVzIjpmYWxzZSwiZHJvcHBpbmctcGFydGljbGUiOiIiLCJub24tZHJvcHBpbmctcGFydGljbGUiOiIifSx7ImZhbWlseSI6IlNjaG9maWVsZCIsImdpdmVuIjoiUi4iLCJwYXJzZS1uYW1lcyI6ZmFsc2UsImRyb3BwaW5nLXBhcnRpY2xlIjoiIiwibm9uLWRyb3BwaW5nLXBhcnRpY2xlIjoiIn0seyJmYW1pbHkiOiJTY2hvZmllbGQiLCJnaXZlbiI6IlMuIiwicGFyc2UtbmFtZXMiOmZhbHNlLCJkcm9wcGluZy1wYXJ0aWNsZSI6IiIsIm5vbi1kcm9wcGluZy1wYXJ0aWNsZSI6IiJ9LHsiZmFtaWx5IjoiU2Nob2xlcyIsImdpdmVuIjoiRC4iLCJwYXJzZS1uYW1lcyI6ZmFsc2UsImRyb3BwaW5nLXBhcnRpY2xlIjoiIiwibm9uLWRyb3BwaW5nLXBhcnRpY2xlIjoiIn0seyJmYW1pbHkiOiJTY2hvbGVzIiwiZ2l2ZW4iOiJLLiIsInBhcnNlLW5hbWVzIjpmYWxzZSwiZHJvcHBpbmctcGFydGljbGUiOiIiLCJub24tZHJvcHBpbmctcGFydGljbGUiOiIifSx7ImZhbWlseSI6IlNjaG9vbG1lZXN0ZXJzIiwiZ2l2ZW4iOiJBLiIsInBhcnNlLW5hbWVzIjpmYWxzZSwiZHJvcHBpbmctcGFydGljbGUiOiIiLCJub24tZHJvcHBpbmctcGFydGljbGUiOiIifSx7ImZhbWlseSI6IlNjaHVtYWNoZXIiLCJnaXZlbiI6Ik4uIiwicGFyc2UtbmFtZXMiOmZhbHNlLCJkcm9wcGluZy1wYXJ0aWNsZSI6IiIsIm5vbi1kcm9wcGluZy1wYXJ0aWNsZSI6IiJ9LHsiZmFtaWx5IjoiU2NodW5rZSIsImdpdmVuIjoiTi4iLCJwYXJzZS1uYW1lcyI6ZmFsc2UsImRyb3BwaW5nLXBhcnRpY2xlIjoiIiwibm9uLWRyb3BwaW5nLXBhcnRpY2xlIjoiIn0seyJmYW1pbHkiOiJTY2h1c3RlciBCcnVjZSIsImdpdmVuIjoiTS4iLCJwYXJzZS1uYW1lcyI6ZmFsc2UsImRyb3BwaW5nLXBhcnRpY2xlIjoiIiwibm9uLWRyb3BwaW5nLXBhcnRpY2xlIjoiIn0seyJmYW1pbHkiOiJTY2h3YXJ6IiwiZ2l2ZW4iOiJLLiIsInBhcnNlLW5hbWVzIjpmYWxzZSwiZHJvcHBpbmctcGFydGljbGUiOiIiLCJub24tZHJvcHBpbmctcGFydGljbGUiOiIifSx7ImZhbWlseSI6IlNjb2JpZSIsImdpdmVuIjoiQS4iLCJwYXJzZS1uYW1lcyI6ZmFsc2UsImRyb3BwaW5nLXBhcnRpY2xlIjoiIiwibm9uLWRyb3BwaW5nLXBhcnRpY2xlIjoiIn0seyJmYW1pbHkiOiJTY29vbmVzIiwiZ2l2ZW4iOiJULiIsInBhcnNlLW5hbWVzIjpmYWxzZSwiZHJvcHBpbmctcGFydGljbGUiOiIiLCJub24tZHJvcHBpbmctcGFydGljbGUiOiIifSx7ImZhbWlseSI6IlNjb3JyZXIiLCJnaXZlbiI6IlQuIiwicGFyc2UtbmFtZXMiOmZhbHNlLCJkcm9wcGluZy1wYXJ0aWNsZSI6IiIsIm5vbi1kcm9wcGluZy1wYXJ0aWNsZSI6IiJ9LHsiZmFtaWx5IjoiU2NvdHQiLCJnaXZlbiI6IkEuIiwicGFyc2UtbmFtZXMiOmZhbHNlLCJkcm9wcGluZy1wYXJ0aWNsZSI6IiIsIm5vbi1kcm9wcGluZy1wYXJ0aWNsZSI6IiJ9LHsiZmFtaWx5IjoiU2NvdHQiLCJnaXZlbiI6IkMuIiwicGFyc2UtbmFtZXMiOmZhbHNlLCJkcm9wcGluZy1wYXJ0aWNsZSI6IiIsIm5vbi1kcm9wcGluZy1wYXJ0aWNsZSI6IiJ9LHsiZmFtaWx5IjoiU2NvdHQiLCJnaXZlbiI6IkUuIiwicGFyc2UtbmFtZXMiOmZhbHNlLCJkcm9wcGluZy1wYXJ0aWNsZSI6IiIsIm5vbi1kcm9wcGluZy1wYXJ0aWNsZSI6IiJ9LHsiZmFtaWx5IjoiU2NvdHQiLCJnaXZlbiI6IksuIiwicGFyc2UtbmFtZXMiOmZhbHNlLCJkcm9wcGluZy1wYXJ0aWNsZSI6IiIsIm5vbi1kcm9wcGluZy1wYXJ0aWNsZSI6IiJ9LHsiZmFtaWx5IjoiU2NvdHQiLCJnaXZlbiI6IkwuIiwicGFyc2UtbmFtZXMiOmZhbHNlLCJkcm9wcGluZy1wYXJ0aWNsZSI6IiIsIm5vbi1kcm9wcGluZy1wYXJ0aWNsZSI6IiJ9LHsiZmFtaWx5IjoiU2NvdHQiLCJnaXZlbiI6Ik0uIiwicGFyc2UtbmFtZXMiOmZhbHNlLCJkcm9wcGluZy1wYXJ0aWNsZSI6IiIsIm5vbi1kcm9wcGluZy1wYXJ0aWNsZSI6IiJ9LHsiZmFtaWx5IjoiU2NvdHQiLCJnaXZlbiI6IlMuIiwicGFyc2UtbmFtZXMiOmZhbHNlLCJkcm9wcGluZy1wYXJ0aWNsZSI6IiIsIm5vbi1kcm9wcGluZy1wYXJ0aWNsZSI6IiJ9LHsiZmFtaWx5IjoiU2NvdHQiLCJnaXZlbiI6IlQuIiwicGFyc2UtbmFtZXMiOmZhbHNlLCJkcm9wcGluZy1wYXJ0aWNsZSI6IiIsIm5vbi1kcm9wcGluZy1wYXJ0aWNsZSI6IiJ9LHsiZmFtaWx5IjoiU2NvdHQiLCJnaXZlbiI6IlouIiwicGFyc2UtbmFtZXMiOmZhbHNlLCJkcm9wcGluZy1wYXJ0aWNsZSI6IiIsIm5vbi1kcm9wcGluZy1wYXJ0aWNsZSI6IiJ9LHsiZmFtaWx5IjoiU2NvdXJmaWVsZCIsImdpdmVuIjoiUy4iLCJwYXJzZS1uYW1lcyI6ZmFsc2UsImRyb3BwaW5nLXBhcnRpY2xlIjoiIiwibm9uLWRyb3BwaW5nLXBhcnRpY2xlIjoiIn0seyJmYW1pbHkiOiJTY3Jhc2UiLCJnaXZlbiI6IlcuIiwicGFyc2UtbmFtZXMiOmZhbHNlLCJkcm9wcGluZy1wYXJ0aWNsZSI6IiIsIm5vbi1kcm9wcGluZy1wYXJ0aWNsZSI6IiJ9LHsiZmFtaWx5IjoiU2NyaXZlbiIsImdpdmVuIjoiTi4iLCJwYXJzZS1uYW1lcyI6ZmFsc2UsImRyb3BwaW5nLXBhcnRpY2xlIjoiIiwibm9uLWRyb3BwaW5nLXBhcnRpY2xlIjoiIn0seyJmYW1pbHkiOiJTY3VsbGlvbiIsImdpdmVuIjoiQS4iLCJwYXJzZS1uYW1lcyI6ZmFsc2UsImRyb3BwaW5nLXBhcnRpY2xlIjoiIiwibm9uLWRyb3BwaW5nLXBhcnRpY2xlIjoiIn0seyJmYW1pbHkiOiJTY3VsbGlvbiIsImdpdmVuIjoiVC4iLCJwYXJzZS1uYW1lcyI6ZmFsc2UsImRyb3BwaW5nLXBhcnRpY2xlIjoiIiwibm9uLWRyb3BwaW5nLXBhcnRpY2xlIjoiIn0seyJmYW1pbHkiOiJTZWFnZXIiLCJnaXZlbiI6IkUuIiwicGFyc2UtbmFtZXMiOmZhbHNlLCJkcm9wcGluZy1wYXJ0aWNsZSI6IiIsIm5vbi1kcm9wcGluZy1wYXJ0aWNsZSI6IiJ9LHsiZmFtaWx5IjoiU2VhZ3JhdmUiLCJnaXZlbiI6IkMuIiwicGFyc2UtbmFtZXMiOmZhbHNlLCJkcm9wcGluZy1wYXJ0aWNsZSI6IiIsIm5vbi1kcm9wcGluZy1wYXJ0aWNsZSI6IiJ9LHsiZmFtaWx5IjoiU2VhbWFuIiwiZ2l2ZW4iOiJSLiIsInBhcnNlLW5hbWVzIjpmYWxzZSwiZHJvcHBpbmctcGFydGljbGUiOiIiLCJub24tZHJvcHBpbmctcGFydGljbGUiOiIifSx7ImZhbWlseSI6IlNlYXIiLCJnaXZlbiI6IkUuIiwicGFyc2UtbmFtZXMiOmZhbHNlLCJkcm9wcGluZy1wYXJ0aWNsZSI6IiIsIm5vbi1kcm9wcGluZy1wYXJ0aWNsZSI6IiJ9LHsiZmFtaWx5IjoiU2VhdG9uIiwiZ2l2ZW4iOiJJLiIsInBhcnNlLW5hbWVzIjpmYWxzZSwiZHJvcHBpbmctcGFydGljbGUiOiIiLCJub24tZHJvcHBpbmctcGFydGljbGUiOiIifSx7ImZhbWlseSI6IlNlYXR0ZXIiLCJnaXZlbiI6IkEuIiwicGFyc2UtbmFtZXMiOmZhbHNlLCJkcm9wcGluZy1wYXJ0aWNsZSI6IiIsIm5vbi1kcm9wcGluZy1wYXJ0aWNsZSI6IiJ9LHsiZmFtaWx5IjoiU2Vja2luZ3RvbiIsImdpdmVuIjoiQS4iLCJwYXJzZS1uYW1lcyI6ZmFsc2UsImRyb3BwaW5nLXBhcnRpY2xlIjoiIiwibm9uLWRyb3BwaW5nLXBhcnRpY2xlIjoiIn0seyJmYW1pbHkiOiJTZWRhbm8iLCJnaXZlbiI6IkouIiwicGFyc2UtbmFtZXMiOmZhbHNlLCJkcm9wcGluZy1wYXJ0aWNsZSI6IiIsIm5vbi1kcm9wcGluZy1wYXJ0aWNsZSI6IiJ9LHsiZmFtaWx5IjoiU2VkZG9uIiwiZ2l2ZW4iOiJHLiIsInBhcnNlLW5hbWVzIjpmYWxzZSwiZHJvcHBpbmctcGFydGljbGUiOiIiLCJub24tZHJvcHBpbmctcGFydGljbGUiOiIifSx7ImZhbWlseSI6IlNlZGd3aWNrIiwiZ2l2ZW4iOiJHLiIsInBhcnNlLW5hbWVzIjpmYWxzZSwiZHJvcHBpbmctcGFydGljbGUiOiIiLCJub24tZHJvcHBpbmctcGFydGljbGUiOiIifSx7ImZhbWlseSI6IlNlZSIsImdpdmVuIjoiWS4iLCJwYXJzZS1uYW1lcyI6ZmFsc2UsImRyb3BwaW5nLXBhcnRpY2xlIjoiIiwibm9uLWRyb3BwaW5nLXBhcnRpY2xlIjoiIn0seyJmYW1pbHkiOiJTZWVsYXJib2t1cyIsImdpdmVuIjoiTS4iLCJwYXJzZS1uYW1lcyI6ZmFsc2UsImRyb3BwaW5nLXBhcnRpY2xlIjoiIiwibm9uLWRyb3BwaW5nLXBhcnRpY2xlIjoiIn0seyJmYW1pbHkiOiJTZWZ0b24iLCJnaXZlbiI6IkMuIiwicGFyc2UtbmFtZXMiOmZhbHNlLCJkcm9wcGluZy1wYXJ0aWNsZSI6IiIsIm5vbi1kcm9wcGluZy1wYXJ0aWNsZSI6IiJ9LHsiZmFtaWx5IjoiU2Vnb3ZpYSIsImdpdmVuIjoiTS4iLCJwYXJzZS1uYW1lcyI6ZmFsc2UsImRyb3BwaW5nLXBhcnRpY2xlIjoiIiwibm9uLWRyb3BwaW5nLXBhcnRpY2xlIjoiIn0seyJmYW1pbHkiOiJTZWlkdSIsImdpdmVuIjoiRi4iLCJwYXJzZS1uYW1lcyI6ZmFsc2UsImRyb3BwaW5nLXBhcnRpY2xlIjoiIiwibm9uLWRyb3BwaW5nLXBhcnRpY2xlIjoiIn0seyJmYW1pbHkiOiJTZWthZGRlIiwiZ2l2ZW4iOiJHLiIsInBhcnNlLW5hbWVzIjpmYWxzZSwiZHJvcHBpbmctcGFydGljbGUiOiIiLCJub24tZHJvcHBpbmctcGFydGljbGUiOiIifSx7ImZhbWlseSI6IlNlbGJ5IiwiZ2l2ZW4iOiJGLiIsInBhcnNlLW5hbWVzIjpmYWxzZSwiZHJvcHBpbmctcGFydGljbGUiOiIiLCJub24tZHJvcHBpbmctcGFydGljbGUiOiIifSx7ImZhbWlseSI6IlNlbGJ5IiwiZ2l2ZW4iOiJHLiIsInBhcnNlLW5hbWVzIjpmYWxzZSwiZHJvcHBpbmctcGFydGljbGUiOiIiLCJub24tZHJvcHBpbmctcGFydGljbGUiOiIifSx7ImZhbWlseSI6IlNlbGxhciIsImdpdmVuIjoiQy4iLCJwYXJzZS1uYW1lcyI6ZmFsc2UsImRyb3BwaW5nLXBhcnRpY2xlIjoiIiwibm9uLWRyb3BwaW5nLXBhcnRpY2xlIjoiIn0seyJmYW1pbHkiOiJTZWxsYXJzIiwiZ2l2ZW4iOiJSLiIsInBhcnNlLW5hbWVzIjpmYWxzZSwiZHJvcHBpbmctcGFydGljbGUiOiIiLCJub24tZHJvcHBpbmctcGFydGljbGUiOiIifSx7ImZhbWlseSI6IlNlbGxlcnMiLCJnaXZlbiI6IksuIiwicGFyc2UtbmFtZXMiOmZhbHNlLCJkcm9wcGluZy1wYXJ0aWNsZSI6IiIsIm5vbi1kcm9wcGluZy1wYXJ0aWNsZSI6IiJ9LHsiZmFtaWx5IjoiU2VsbGV5IiwiZ2l2ZW4iOiJKLiIsInBhcnNlLW5hbWVzIjpmYWxzZSwiZHJvcHBpbmctcGFydGljbGUiOiIiLCJub24tZHJvcHBpbmctcGFydGljbGUiOiIifSx7ImZhbWlseSI6IlNlbGxpY2siLCJnaXZlbiI6IlYuIiwicGFyc2UtbmFtZXMiOmZhbHNlLCJkcm9wcGluZy1wYXJ0aWNsZSI6IiIsIm5vbi1kcm9wcGluZy1wYXJ0aWNsZSI6IiJ9LHsiZmFtaWx5IjoiU2VsdmFkdXJhaSIsImdpdmVuIjoiRy4iLCJwYXJzZS1uYW1lcyI6ZmFsc2UsImRyb3BwaW5nLXBhcnRpY2xlIjoiIiwibm9uLWRyb3BwaW5nLXBhcnRpY2xlIjoiIn0seyJmYW1pbHkiOiJTZWx2YXJhamFoIiwiZ2l2ZW4iOiJCLiIsInBhcnNlLW5hbWVzIjpmYWxzZSwiZHJvcHBpbmctcGFydGljbGUiOiIiLCJub24tZHJvcHBpbmctcGFydGljbGUiOiIifSx7ImZhbWlseSI6IlNlbHZhc2thbmRhbiIsImdpdmVuIjoiSC4iLCJwYXJzZS1uYW1lcyI6ZmFsc2UsImRyb3BwaW5nLXBhcnRpY2xlIjoiIiwibm9uLWRyb3BwaW5nLXBhcnRpY2xlIjoiIn0seyJmYW1pbHkiOiJTZWx2ZW5kcmFuIiwiZ2l2ZW4iOiJTLiIsInBhcnNlLW5hbWVzIjpmYWxzZSwiZHJvcHBpbmctcGFydGljbGUiOiIiLCJub24tZHJvcHBpbmctcGFydGljbGUiOiIifSx7ImZhbWlseSI6IlNlbHd5biIsImdpdmVuIjoiSi4iLCJwYXJzZS1uYW1lcyI6ZmFsc2UsImRyb3BwaW5nLXBhcnRpY2xlIjoiIiwibm9uLWRyb3BwaW5nLXBhcnRpY2xlIjoiIn0seyJmYW1pbHkiOiJTZW1tZW5zIiwiZ2l2ZW4iOiJBLiIsInBhcnNlLW5hbWVzIjpmYWxzZSwiZHJvcHBpbmctcGFydGljbGUiOiIiLCJub24tZHJvcHBpbmctcGFydGljbGUiOiIifSx7ImZhbWlseSI6IlNlbXBsZSIsImdpdmVuIjoiRy4iLCJwYXJzZS1uYW1lcyI6ZmFsc2UsImRyb3BwaW5nLXBhcnRpY2xlIjoiIiwibm9uLWRyb3BwaW5nLXBhcnRpY2xlIjoiIn0seyJmYW1pbHkiOiJTZW4iLCJnaXZlbiI6Ik4uIiwicGFyc2UtbmFtZXMiOmZhbHNlLCJkcm9wcGluZy1wYXJ0aWNsZSI6IiIsIm5vbi1kcm9wcGluZy1wYXJ0aWNsZSI6IiJ9LHsiZmFtaWx5IjoiU2VuIiwiZ2l2ZW4iOiJNLiIsInBhcnNlLW5hbWVzIjpmYWxzZSwiZHJvcHBpbmctcGFydGljbGUiOiIiLCJub24tZHJvcHBpbmctcGFydGljbGUiOiIifSx7ImZhbWlseSI6IlNlbiIsImdpdmVuIjoiUy4iLCJwYXJzZS1uYW1lcyI6ZmFsc2UsImRyb3BwaW5nLXBhcnRpY2xlIjoiIiwibm9uLWRyb3BwaW5nLXBhcnRpY2xlIjoiIn0seyJmYW1pbHkiOiJTZW5ndXB0YSIsImdpdmVuIjoiQS4iLCJwYXJzZS1uYW1lcyI6ZmFsc2UsImRyb3BwaW5nLXBhcnRpY2xlIjoiIiwibm9uLWRyb3BwaW5nLXBhcnRpY2xlIjoiIn0seyJmYW1pbHkiOiJTZW5ndXB0YSIsImdpdmVuIjoiTi4iLCJwYXJzZS1uYW1lcyI6ZmFsc2UsImRyb3BwaW5nLXBhcnRpY2xlIjoiIiwibm9uLWRyb3BwaW5nLXBhcnRpY2xlIjoiIn0seyJmYW1pbHkiOiJTZW5yYSIsImdpdmVuIjoiUy4iLCJwYXJzZS1uYW1lcyI6ZmFsc2UsImRyb3BwaW5nLXBhcnRpY2xlIjoiIiwibm9uLWRyb3BwaW5nLXBhcnRpY2xlIjoiIn0seyJmYW1pbHkiOiJTZW55YSIsImdpdmVuIjoiSC4iLCJwYXJzZS1uYW1lcyI6ZmFsc2UsImRyb3BwaW5nLXBhcnRpY2xlIjoiIiwibm9uLWRyb3BwaW5nLXBhcnRpY2xlIjoiIn0seyJmYW1pbHkiOiJTZXJhZmltb3ZhIiwiZ2l2ZW4iOiJULiIsInBhcnNlLW5hbWVzIjpmYWxzZSwiZHJvcHBpbmctcGFydGljbGUiOiIiLCJub24tZHJvcHBpbmctcGFydGljbGUiOiIifSx7ImZhbWlseSI6IlNlcm5pY29sYSIsImdpdmVuIjoiRS4iLCJwYXJzZS1uYW1lcyI6ZmFsc2UsImRyb3BwaW5nLXBhcnRpY2xlIjoiIiwibm9uLWRyb3BwaW5nLXBhcnRpY2xlIjoiIn0seyJmYW1pbHkiOiJTZXRoaSIsImdpdmVuIjoiRC4iLCJwYXJzZS1uYW1lcyI6ZmFsc2UsImRyb3BwaW5nLXBhcnRpY2xlIjoiIiwibm9uLWRyb3BwaW5nLXBhcnRpY2xlIjoiIn0seyJmYW1pbHkiOiJTZXRoaSIsImdpdmVuIjoiUy4iLCJwYXJzZS1uYW1lcyI6ZmFsc2UsImRyb3BwaW5nLXBhcnRpY2xlIjoiIiwibm9uLWRyb3BwaW5nLXBhcnRpY2xlIjoiIn0seyJmYW1pbHkiOiJTZXR0eSIsImdpdmVuIjoiTi4iLCJwYXJzZS1uYW1lcyI6ZmFsc2UsImRyb3BwaW5nLXBhcnRpY2xlIjoiIiwibm9uLWRyb3BwaW5nLXBhcnRpY2xlIjoiIn0seyJmYW1pbHkiOiJTZXdhcmQiLCJnaXZlbiI6IkEuIiwicGFyc2UtbmFtZXMiOmZhbHNlLCJkcm9wcGluZy1wYXJ0aWNsZSI6IiIsIm5vbi1kcm9wcGluZy1wYXJ0aWNsZSI6IiJ9LHsiZmFtaWx5IjoiU2V3ZGluIiwiZ2l2ZW4iOiJULiIsInBhcnNlLW5hbWVzIjpmYWxzZSwiZHJvcHBpbmctcGFydGljbGUiOiIiLCJub24tZHJvcHBpbmctcGFydGljbGUiOiIifSx7ImZhbWlseSI6IlNld2VsbCIsImdpdmVuIjoiVC4iLCJwYXJzZS1uYW1lcyI6ZmFsc2UsImRyb3BwaW5nLXBhcnRpY2xlIjoiIiwibm9uLWRyb3BwaW5nLXBhcnRpY2xlIjoiIn0seyJmYW1pbHkiOiJTZXltb3VyIiwiZ2l2ZW4iOiJKLiIsInBhcnNlLW5hbWVzIjpmYWxzZSwiZHJvcHBpbmctcGFydGljbGUiOiIiLCJub24tZHJvcHBpbmctcGFydGljbGUiOiIifSx7ImZhbWlseSI6IlNleW1vdXIiLCJnaXZlbiI6IksuIiwicGFyc2UtbmFtZXMiOmZhbHNlLCJkcm9wcGluZy1wYXJ0aWNsZSI6IiIsIm5vbi1kcm9wcGluZy1wYXJ0aWNsZSI6IiJ9LHsiZmFtaWx5IjoiU2hhYmJpciIsImdpdmVuIjoiSC4iLCJwYXJzZS1uYW1lcyI6ZmFsc2UsImRyb3BwaW5nLXBhcnRpY2xlIjoiIiwibm9uLWRyb3BwaW5nLXBhcnRpY2xlIjoiIn0seyJmYW1pbHkiOiJTaGFja2xleSIsImdpdmVuIjoiRi4iLCJwYXJzZS1uYW1lcyI6ZmFsc2UsImRyb3BwaW5nLXBhcnRpY2xlIjoiIiwibm9uLWRyb3BwaW5nLXBhcnRpY2xlIjoiIn0seyJmYW1pbHkiOiJTaGFmaSIsImdpdmVuIjoiVC4iLCJwYXJzZS1uYW1lcyI6ZmFsc2UsImRyb3BwaW5nLXBhcnRpY2xlIjoiIiwibm9uLWRyb3BwaW5nLXBhcnRpY2xlIjoiIn0seyJmYW1pbHkiOiJTaGFmaXF1ZSIsImdpdmVuIjoiRi4iLCJwYXJzZS1uYW1lcyI6ZmFsc2UsImRyb3BwaW5nLXBhcnRpY2xlIjoiIiwibm9uLWRyb3BwaW5nLXBhcnRpY2xlIjoiIn0seyJmYW1pbHkiOiJTaGFoIiwiZ2l2ZW4iOiJBLiIsInBhcnNlLW5hbWVzIjpmYWxzZSwiZHJvcHBpbmctcGFydGljbGUiOiIiLCJub24tZHJvcHBpbmctcGFydGljbGUiOiIifSx7ImZhbWlseSI6IlNoYWgiLCJnaXZlbiI6IkIuIiwicGFyc2UtbmFtZXMiOmZhbHNlLCJkcm9wcGluZy1wYXJ0aWNsZSI6IiIsIm5vbi1kcm9wcGluZy1wYXJ0aWNsZSI6IiJ9LHsiZmFtaWx5IjoiU2hhaCIsImdpdmVuIjoiSC4iLCJwYXJzZS1uYW1lcyI6ZmFsc2UsImRyb3BwaW5nLXBhcnRpY2xlIjoiIiwibm9uLWRyb3BwaW5nLXBhcnRpY2xlIjoiIn0seyJmYW1pbHkiOiJTaGFoIiwiZ2l2ZW4iOiJNLiIsInBhcnNlLW5hbWVzIjpmYWxzZSwiZHJvcHBpbmctcGFydGljbGUiOiIiLCJub24tZHJvcHBpbmctcGFydGljbGUiOiIifSx7ImZhbWlseSI6IlNoYWgiLCJnaXZlbiI6Ik4uIiwicGFyc2UtbmFtZXMiOmZhbHNlLCJkcm9wcGluZy1wYXJ0aWNsZSI6IiIsIm5vbi1kcm9wcGluZy1wYXJ0aWNsZSI6IiJ9LHsiZmFtaWx5IjoiU2hhaCIsImdpdmVuIjoiUC4iLCJwYXJzZS1uYW1lcyI6ZmFsc2UsImRyb3BwaW5nLXBhcnRpY2xlIjoiIiwibm9uLWRyb3BwaW5nLXBhcnRpY2xlIjoiIn0seyJmYW1pbHkiOiJTaGFoIiwiZ2l2ZW4iOiJRLiIsInBhcnNlLW5hbWVzIjpmYWxzZSwiZHJvcHBpbmctcGFydGljbGUiOiIiLCJub24tZHJvcHBpbmctcGFydGljbGUiOiIifSx7ImZhbWlseSI6IlNoYWgiLCJnaXZlbiI6IlIuIiwicGFyc2UtbmFtZXMiOmZhbHNlLCJkcm9wcGluZy1wYXJ0aWNsZSI6IiIsIm5vbi1kcm9wcGluZy1wYXJ0aWNsZSI6IiJ9LHsiZmFtaWx5IjoiU2hhaCIsImdpdmVuIjoiUy4iLCJwYXJzZS1uYW1lcyI6ZmFsc2UsImRyb3BwaW5nLXBhcnRpY2xlIjoiIiwibm9uLWRyb3BwaW5nLXBhcnRpY2xlIjoiIn0seyJmYW1pbHkiOiJTaGFoIiwiZ2l2ZW4iOiJXLiIsInBhcnNlLW5hbWVzIjpmYWxzZSwiZHJvcHBpbmctcGFydGljbGUiOiIiLCJub24tZHJvcHBpbmctcGFydGljbGUiOiIifSx7ImZhbWlseSI6IlNoYWhhZCIsImdpdmVuIjoiUy4iLCJwYXJzZS1uYW1lcyI6ZmFsc2UsImRyb3BwaW5nLXBhcnRpY2xlIjoiIiwibm9uLWRyb3BwaW5nLXBhcnRpY2xlIjoiIn0seyJmYW1pbHkiOiJTaGFoaSIsImdpdmVuIjoiUy4iLCJwYXJzZS1uYW1lcyI6ZmFsc2UsImRyb3BwaW5nLXBhcnRpY2xlIjoiIiwibm9uLWRyb3BwaW5nLXBhcnRpY2xlIjoiIn0seyJmYW1pbHkiOiJTaGFobmF6YXJpIiwiZ2l2ZW4iOiJTLiIsInBhcnNlLW5hbWVzIjpmYWxzZSwiZHJvcHBpbmctcGFydGljbGUiOiIiLCJub24tZHJvcHBpbmctcGFydGljbGUiOiIifSx7ImZhbWlseSI6IlNoYWh6YWQiLCJnaXZlbiI6Ik4uIiwicGFyc2UtbmFtZXMiOmZhbHNlLCJkcm9wcGluZy1wYXJ0aWNsZSI6IiIsIm5vbi1kcm9wcGluZy1wYXJ0aWNsZSI6IiJ9LHsiZmFtaWx5IjoiU2hhaHplYiIsImdpdmVuIjoiTS4iLCJwYXJzZS1uYW1lcyI6ZmFsc2UsImRyb3BwaW5nLXBhcnRpY2xlIjoiIiwibm9uLWRyb3BwaW5nLXBhcnRpY2xlIjoiIn0seyJmYW1pbHkiOiJTaGFpYnUiLCJnaXZlbiI6IkEuIiwicGFyc2UtbmFtZXMiOmZhbHNlLCJkcm9wcGluZy1wYXJ0aWNsZSI6IiIsIm5vbi1kcm9wcGluZy1wYXJ0aWNsZSI6IiJ9LHsiZmFtaWx5IjoiU2hhaWRhIiwiZ2l2ZW4iOiJaLiIsInBhcnNlLW5hbWVzIjpmYWxzZSwiZHJvcHBpbmctcGFydGljbGUiOiIiLCJub24tZHJvcHBpbmctcGFydGljbGUiOiIifSx7ImZhbWlseSI6IlNoYWlraCIsImdpdmVuIjoiQS4iLCJwYXJzZS1uYW1lcyI6ZmFsc2UsImRyb3BwaW5nLXBhcnRpY2xlIjoiIiwibm9uLWRyb3BwaW5nLXBhcnRpY2xlIjoiIn0seyJmYW1pbHkiOiJTaGFpa2giLCJnaXZlbiI6Ik0uIiwicGFyc2UtbmFtZXMiOmZhbHNlLCJkcm9wcGluZy1wYXJ0aWNsZSI6IiIsIm5vbi1kcm9wcGluZy1wYXJ0aWNsZSI6IiJ9LHsiZmFtaWx5IjoiU2hhaWwiLCJnaXZlbiI6IlIuIiwicGFyc2UtbmFtZXMiOmZhbHNlLCJkcm9wcGluZy1wYXJ0aWNsZSI6IiIsIm5vbi1kcm9wcGluZy1wYXJ0aWNsZSI6IiJ9LHsiZmFtaWx5IjoiU2hhamkiLCJnaXZlbiI6Ik0uIiwicGFyc2UtbmFtZXMiOmZhbHNlLCJkcm9wcGluZy1wYXJ0aWNsZSI6IiIsIm5vbi1kcm9wcGluZy1wYXJ0aWNsZSI6IiJ9LHsiZmFtaWx5IjoiU2hha2VlbCIsImdpdmVuIjoiTS4iLCJwYXJzZS1uYW1lcyI6ZmFsc2UsImRyb3BwaW5nLXBhcnRpY2xlIjoiIiwibm9uLWRyb3BwaW5nLXBhcnRpY2xlIjoiIn0seyJmYW1pbHkiOiJTaGFsYW4iLCJnaXZlbiI6IksuIiwicGFyc2UtbmFtZXMiOmZhbHNlLCJkcm9wcGluZy1wYXJ0aWNsZSI6IiIsIm5vbi1kcm9wcGluZy1wYXJ0aWNsZSI6IiJ9LHsiZmFtaWx5IjoiU2hhbWltIiwiZ2l2ZW4iOiJOLiIsInBhcnNlLW5hbWVzIjpmYWxzZSwiZHJvcHBpbmctcGFydGljbGUiOiIiLCJub24tZHJvcHBpbmctcGFydGljbGUiOiIifSx7ImZhbWlseSI6IlNoYW1qaSIsImdpdmVuIjoiVS4iLCJwYXJzZS1uYW1lcyI6ZmFsc2UsImRyb3BwaW5nLXBhcnRpY2xlIjoiIiwibm9uLWRyb3BwaW5nLXBhcnRpY2xlIjoiIn0seyJmYW1pbHkiOiJTaGFtcyIsImdpdmVuIjoiQS4iLCJwYXJzZS1uYW1lcyI6ZmFsc2UsImRyb3BwaW5nLXBhcnRpY2xlIjoiIiwibm9uLWRyb3BwaW5nLXBhcnRpY2xlIjoiIn0seyJmYW1pbHkiOiJTaGFtcyIsImdpdmVuIjoiSy4iLCJwYXJzZS1uYW1lcyI6ZmFsc2UsImRyb3BwaW5nLXBhcnRpY2xlIjoiIiwibm9uLWRyb3BwaW5nLXBhcnRpY2xlIjoiIn0seyJmYW1pbHkiOiJTaGFtc2FoIiwiZ2l2ZW4iOiJSLiIsInBhcnNlLW5hbWVzIjpmYWxzZSwiZHJvcHBpbmctcGFydGljbGUiOiIiLCJub24tZHJvcHBpbmctcGFydGljbGUiOiIifSx7ImZhbWlseSI6IlNoYW5haGFuIiwiZ2l2ZW4iOiJULiIsInBhcnNlLW5hbWVzIjpmYWxzZSwiZHJvcHBpbmctcGFydGljbGUiOiIiLCJub24tZHJvcHBpbmctcGFydGljbGUiOiIifSx7ImZhbWlseSI6IlNoYXJhZiIsImdpdmVuIjoiSC4iLCJwYXJzZS1uYW1lcyI6ZmFsc2UsImRyb3BwaW5nLXBhcnRpY2xlIjoiIiwibm9uLWRyb3BwaW5nLXBhcnRpY2xlIjoiIn0seyJmYW1pbHkiOiJTaGFyaWYiLCJnaXZlbiI6IkEuIiwicGFyc2UtbmFtZXMiOmZhbHNlLCJkcm9wcGluZy1wYXJ0aWNsZSI6IiIsIm5vbi1kcm9wcGluZy1wYXJ0aWNsZSI6IiJ9LHsiZmFtaWx5IjoiU2hhcm1hIiwiZ2l2ZW4iOiJBLiIsInBhcnNlLW5hbWVzIjpmYWxzZSwiZHJvcHBpbmctcGFydGljbGUiOiIiLCJub24tZHJvcHBpbmctcGFydGljbGUiOiIifSx7ImZhbWlseSI6IlNoYXJtYSIsImdpdmVuIjoiQi4iLCJwYXJzZS1uYW1lcyI6ZmFsc2UsImRyb3BwaW5nLXBhcnRpY2xlIjoiIiwibm9uLWRyb3BwaW5nLXBhcnRpY2xlIjoiIn0seyJmYW1pbHkiOiJTaGFybWEiLCJnaXZlbiI6Ik0uIiwicGFyc2UtbmFtZXMiOmZhbHNlLCJkcm9wcGluZy1wYXJ0aWNsZSI6IiIsIm5vbi1kcm9wcGluZy1wYXJ0aWNsZSI6IiJ9LHsiZmFtaWx5IjoiU2hhcm1hIiwiZ2l2ZW4iOiJPLiIsInBhcnNlLW5hbWVzIjpmYWxzZSwiZHJvcHBpbmctcGFydGljbGUiOiIiLCJub24tZHJvcHBpbmctcGFydGljbGUiOiIifSx7ImZhbWlseSI6IlNoYXJtYSIsImdpdmVuIjoiUC4iLCJwYXJzZS1uYW1lcyI6ZmFsc2UsImRyb3BwaW5nLXBhcnRpY2xlIjoiIiwibm9uLWRyb3BwaW5nLXBhcnRpY2xlIjoiIn0seyJmYW1pbHkiOiJTaGFybWEiLCJnaXZlbiI6IlIuIiwicGFyc2UtbmFtZXMiOmZhbHNlLCJkcm9wcGluZy1wYXJ0aWNsZSI6IiIsIm5vbi1kcm9wcGluZy1wYXJ0aWNsZSI6IiJ9LHsiZmFtaWx5IjoiU2hhcm1hIiwiZ2l2ZW4iOiJTLiIsInBhcnNlLW5hbWVzIjpmYWxzZSwiZHJvcHBpbmctcGFydGljbGUiOiIiLCJub24tZHJvcHBpbmctcGFydGljbGUiOiIifSx7ImZhbWlseSI6IlNoYXJwIiwiZ2l2ZW4iOiJBLiIsInBhcnNlLW5hbWVzIjpmYWxzZSwiZHJvcHBpbmctcGFydGljbGUiOiIiLCJub24tZHJvcHBpbmctcGFydGljbGUiOiIifSx7ImZhbWlseSI6IlNoYXJwIiwiZ2l2ZW4iOiJDLiIsInBhcnNlLW5hbWVzIjpmYWxzZSwiZHJvcHBpbmctcGFydGljbGUiOiIiLCJub24tZHJvcHBpbmctcGFydGljbGUiOiIifSx7ImZhbWlseSI6IlNoYXJwIiwiZ2l2ZW4iOiJHLiIsInBhcnNlLW5hbWVzIjpmYWxzZSwiZHJvcHBpbmctcGFydGljbGUiOiIiLCJub24tZHJvcHBpbmctcGFydGljbGUiOiIifSx7ImZhbWlseSI6IlNoYXJwIiwiZ2l2ZW4iOiJLLiIsInBhcnNlLW5hbWVzIjpmYWxzZSwiZHJvcHBpbmctcGFydGljbGUiOiIiLCJub24tZHJvcHBpbmctcGFydGljbGUiOiIifSx7ImZhbWlseSI6IlNoYXJwIiwiZ2l2ZW4iOiJMLiIsInBhcnNlLW5hbWVzIjpmYWxzZSwiZHJvcHBpbmctcGFydGljbGUiOiIiLCJub24tZHJvcHBpbmctcGFydGljbGUiOiIifSx7ImZhbWlseSI6IlNoYXJyb2NrcyIsImdpdmVuIjoiSy4iLCJwYXJzZS1uYW1lcyI6ZmFsc2UsImRyb3BwaW5nLXBhcnRpY2xlIjoiIiwibm9uLWRyb3BwaW5nLXBhcnRpY2xlIjoiIn0seyJmYW1pbHkiOiJTaGFzaGFhIiwiZ2l2ZW4iOiJTLiIsInBhcnNlLW5hbWVzIjpmYWxzZSwiZHJvcHBpbmctcGFydGljbGUiOiIiLCJub24tZHJvcHBpbmctcGFydGljbGUiOiIifSx7ImZhbWlseSI6IlNoYXciLCJnaXZlbiI6IkEuIiwicGFyc2UtbmFtZXMiOmZhbHNlLCJkcm9wcGluZy1wYXJ0aWNsZSI6IiIsIm5vbi1kcm9wcGluZy1wYXJ0aWNsZSI6IiJ9LHsiZmFtaWx5IjoiU2hhdyIsImdpdmVuIjoiQy4iLCJwYXJzZS1uYW1lcyI6ZmFsc2UsImRyb3BwaW5nLXBhcnRpY2xlIjoiIiwibm9uLWRyb3BwaW5nLXBhcnRpY2xlIjoiIn0seyJmYW1pbHkiOiJTaGF3IiwiZ2l2ZW4iOiJELiIsInBhcnNlLW5hbWVzIjpmYWxzZSwiZHJvcHBpbmctcGFydGljbGUiOiIiLCJub24tZHJvcHBpbmctcGFydGljbGUiOiIifSx7ImZhbWlseSI6IlNoYXciLCJnaXZlbiI6IkouIiwicGFyc2UtbmFtZXMiOmZhbHNlLCJkcm9wcGluZy1wYXJ0aWNsZSI6IiIsIm5vbi1kcm9wcGluZy1wYXJ0aWNsZSI6IiJ9LHsiZmFtaWx5IjoiU2hhdyIsImdpdmVuIjoiTC4iLCJwYXJzZS1uYW1lcyI6ZmFsc2UsImRyb3BwaW5nLXBhcnRpY2xlIjoiIiwibm9uLWRyb3BwaW5nLXBhcnRpY2xlIjoiIn0seyJmYW1pbHkiOiJTaGF3IiwiZ2l2ZW4iOiJNLiIsInBhcnNlLW5hbWVzIjpmYWxzZSwiZHJvcHBpbmctcGFydGljbGUiOiIiLCJub24tZHJvcHBpbmctcGFydGljbGUiOiIifSx7ImZhbWlseSI6IlNoYXciLCJnaXZlbiI6IlQuIiwicGFyc2UtbmFtZXMiOmZhbHNlLCJkcm9wcGluZy1wYXJ0aWNsZSI6IiIsIm5vbi1kcm9wcGluZy1wYXJ0aWNsZSI6IiJ9LHsiZmFtaWx5IjoiU2hhd2Nyb3NzIiwiZ2l2ZW4iOiJBLiIsInBhcnNlLW5hbWVzIjpmYWxzZSwiZHJvcHBpbmctcGFydGljbGUiOiIiLCJub24tZHJvcHBpbmctcGFydGljbGUiOiIifSx7ImZhbWlseSI6IlNoYXdjcm9zcyIsImdpdmVuIjoiSi4iLCJwYXJzZS1uYW1lcyI6ZmFsc2UsImRyb3BwaW5nLXBhcnRpY2xlIjoiIiwibm9uLWRyb3BwaW5nLXBhcnRpY2xlIjoiIn0seyJmYW1pbHkiOiJTaGF3ZSIsImdpdmVuIjoiSi4iLCJwYXJzZS1uYW1lcyI6ZmFsc2UsImRyb3BwaW5nLXBhcnRpY2xlIjoiIiwibm9uLWRyb3BwaW5nLXBhcnRpY2xlIjoiIn0seyJmYW1pbHkiOiJTaGF5bGVyIiwiZ2l2ZW4iOiJMLiIsInBhcnNlLW5hbWVzIjpmYWxzZSwiZHJvcHBpbmctcGFydGljbGUiOiIiLCJub24tZHJvcHBpbmctcGFydGljbGUiOiIifSx7ImZhbWlseSI6IlNoZWR3ZWxsIiwiZ2l2ZW4iOiJTLiIsInBhcnNlLW5hbWVzIjpmYWxzZSwiZHJvcHBpbmctcGFydGljbGUiOiIiLCJub24tZHJvcHBpbmctcGFydGljbGUiOiIifSx7ImZhbWlseSI6IlNoZWhhdGEiLCJnaXZlbiI6IlouIiwicGFyc2UtbmFtZXMiOmZhbHNlLCJkcm9wcGluZy1wYXJ0aWNsZSI6IiIsIm5vbi1kcm9wcGluZy1wYXJ0aWNsZSI6IiJ9LHsiZmFtaWx5IjoiU2hlaWsiLCJnaXZlbiI6IkEuIiwicGFyc2UtbmFtZXMiOmZhbHNlLCJkcm9wcGluZy1wYXJ0aWNsZSI6IiIsIm5vbi1kcm9wcGluZy1wYXJ0aWNsZSI6IiJ9LHsiZmFtaWx5IjoiU2hlaWtoIiwiZ2l2ZW4iOiJBLiIsInBhcnNlLW5hbWVzIjpmYWxzZSwiZHJvcHBpbmctcGFydGljbGUiOiIiLCJub24tZHJvcHBpbmctcGFydGljbGUiOiIifSx7ImZhbWlseSI6IlNoZWlraCIsImdpdmVuIjoiTi4iLCJwYXJzZS1uYW1lcyI6ZmFsc2UsImRyb3BwaW5nLXBhcnRpY2xlIjoiIiwibm9uLWRyb3BwaW5nLXBhcnRpY2xlIjoiIn0seyJmYW1pbHkiOiJTaGVsbGV5IiwiZ2l2ZW4iOiJCLiIsInBhcnNlLW5hbWVzIjpmYWxzZSwiZHJvcHBpbmctcGFydGljbGUiOiIiLCJub24tZHJvcHBpbmctcGFydGljbGUiOiIifSx7ImZhbWlseSI6IlNoZWx0b24iLCJnaXZlbiI6IlMuIiwicGFyc2UtbmFtZXMiOmZhbHNlLCJkcm9wcGluZy1wYXJ0aWNsZSI6IiIsIm5vbi1kcm9wcGluZy1wYXJ0aWNsZSI6IiJ9LHsiZmFtaWx5IjoiU2hlbm95IiwiZ2l2ZW4iOiJBLiIsInBhcnNlLW5hbWVzIjpmYWxzZSwiZHJvcHBpbmctcGFydGljbGUiOiIiLCJub24tZHJvcHBpbmctcGFydGljbGUiOiIifSx7ImZhbWlseSI6IlNoZXBoYXJkc29uIiwiZ2l2ZW4iOiJTLiIsInBhcnNlLW5hbWVzIjpmYWxzZSwiZHJvcHBpbmctcGFydGljbGUiOiIiLCJub24tZHJvcHBpbmctcGFydGljbGUiOiIifSx7ImZhbWlseSI6IlNoZXBoZXJkIiwiZ2l2ZW4iOiJBLiIsInBhcnNlLW5hbWVzIjpmYWxzZSwiZHJvcHBpbmctcGFydGljbGUiOiIiLCJub24tZHJvcHBpbmctcGFydGljbGUiOiIifSx7ImZhbWlseSI6IlNoZXBwYXJkIiwiZ2l2ZW4iOiJHLiIsInBhcnNlLW5hbWVzIjpmYWxzZSwiZHJvcHBpbmctcGFydGljbGUiOiIiLCJub24tZHJvcHBpbmctcGFydGljbGUiOiIifSx7ImZhbWlseSI6IlNoZXBoZXJkIiwiZ2l2ZW4iOiJLLiIsInBhcnNlLW5hbWVzIjpmYWxzZSwiZHJvcHBpbmctcGFydGljbGUiOiIiLCJub24tZHJvcHBpbmctcGFydGljbGUiOiIifSx7ImZhbWlseSI6IlNoZXBoZXJkIiwiZ2l2ZW4iOiJMLiIsInBhcnNlLW5hbWVzIjpmYWxzZSwiZHJvcHBpbmctcGFydGljbGUiOiIiLCJub24tZHJvcHBpbmctcGFydGljbGUiOiIifSx7ImZhbWlseSI6IlNoZXBoZXJkIiwiZ2l2ZW4iOiJTLiIsInBhcnNlLW5hbWVzIjpmYWxzZSwiZHJvcHBpbmctcGFydGljbGUiOiIiLCJub24tZHJvcHBpbmctcGFydGljbGUiOiIifSx7ImZhbWlseSI6IlNoZXBwZWFyZCIsImdpdmVuIjoiUi4iLCJwYXJzZS1uYW1lcyI6ZmFsc2UsImRyb3BwaW5nLXBhcnRpY2xlIjoiIiwibm9uLWRyb3BwaW5nLXBhcnRpY2xlIjoiIn0seyJmYW1pbHkiOiJTaGVyaWRhbiIsImdpdmVuIjoiSC4iLCJwYXJzZS1uYW1lcyI6ZmFsc2UsImRyb3BwaW5nLXBhcnRpY2xlIjoiIiwibm9uLWRyb3BwaW5nLXBhcnRpY2xlIjoiIn0seyJmYW1pbHkiOiJTaGVyaWRhbiIsImdpdmVuIjoiUi4iLCJwYXJzZS1uYW1lcyI6ZmFsc2UsImRyb3BwaW5nLXBhcnRpY2xlIjoiIiwibm9uLWRyb3BwaW5nLXBhcnRpY2xlIjoiIn0seyJmYW1pbHkiOiJTaGVycmlkYW4iLCJnaXZlbiI6IlMuIiwicGFyc2UtbmFtZXMiOmZhbHNlLCJkcm9wcGluZy1wYXJ0aWNsZSI6IiIsIm5vbi1kcm9wcGluZy1wYXJ0aWNsZSI6IiJ9LHsiZmFtaWx5IjoiU2hlcnJpcyIsImdpdmVuIjoiTC4iLCJwYXJzZS1uYW1lcyI6ZmFsc2UsImRyb3BwaW5nLXBhcnRpY2xlIjoiIiwibm9uLWRyb3BwaW5nLXBhcnRpY2xlIjoiIn0seyJmYW1pbHkiOiJTaGVyd2luIiwiZ2l2ZW4iOiJTLiIsInBhcnNlLW5hbWVzIjpmYWxzZSwiZHJvcHBpbmctcGFydGljbGUiOiIiLCJub24tZHJvcHBpbmctcGFydGljbGUiOiIifSx7ImZhbWlseSI6IlNoaWJseSIsImdpdmVuIjoiUy4iLCJwYXJzZS1uYW1lcyI6ZmFsc2UsImRyb3BwaW5nLXBhcnRpY2xlIjoiIiwibm9uLWRyb3BwaW5nLXBhcnRpY2xlIjoiIn0seyJmYW1pbHkiOiJTaGloYW0iLCJnaXZlbiI6IkYuIiwicGFyc2UtbmFtZXMiOmZhbHNlLCJkcm9wcGluZy1wYXJ0aWNsZSI6IiIsIm5vbi1kcm9wcGluZy1wYXJ0aWNsZSI6IiJ9LHsiZmFtaWx5IjoiU2hpbGxhZGF5IiwiZ2l2ZW4iOiJDLiIsInBhcnNlLW5hbWVzIjpmYWxzZSwiZHJvcHBpbmctcGFydGljbGUiOiIiLCJub24tZHJvcHBpbmctcGFydGljbGUiOiIifSx7ImZhbWlseSI6IlNoaWxsaXRvZSIsImdpdmVuIjoiQi4iLCJwYXJzZS1uYW1lcyI6ZmFsc2UsImRyb3BwaW5nLXBhcnRpY2xlIjoiIiwibm9uLWRyb3BwaW5nLXBhcnRpY2xlIjoiIn0seyJmYW1pbHkiOiJTaGluZ2FkaWEiLCJnaXZlbiI6IkQuIiwicGFyc2UtbmFtZXMiOmZhbHNlLCJkcm9wcGluZy1wYXJ0aWNsZSI6IiIsIm5vbi1kcm9wcGluZy1wYXJ0aWNsZSI6IiJ9LHsiZmFtaWx5IjoiU2hpb2kiLCJnaXZlbiI6IkMuIiwicGFyc2UtbmFtZXMiOmZhbHNlLCJkcm9wcGluZy1wYXJ0aWNsZSI6IiIsIm5vbi1kcm9wcGluZy1wYXJ0aWNsZSI6IiJ9LHsiZmFtaWx5IjoiU2hpcmdhb25rYXIiLCJnaXZlbiI6IkEuIiwicGFyc2UtbmFtZXMiOmZhbHNlLCJkcm9wcGluZy1wYXJ0aWNsZSI6IiIsIm5vbi1kcm9wcGluZy1wYXJ0aWNsZSI6IiJ9LHsiZmFtaWx5IjoiU2hpcnQiLCJnaXZlbiI6IkguIiwicGFyc2UtbmFtZXMiOmZhbHNlLCJkcm9wcGluZy1wYXJ0aWNsZSI6IiIsIm5vbi1kcm9wcGluZy1wYXJ0aWNsZSI6IiJ9LHsiZmFtaWx5IjoiU2hvbnViaSIsImdpdmVuIjoiQS4iLCJwYXJzZS1uYW1lcyI6ZmFsc2UsImRyb3BwaW5nLXBhcnRpY2xlIjoiIiwibm9uLWRyb3BwaW5nLXBhcnRpY2xlIjoiIn0seyJmYW1pbHkiOiJTaG9vdGUiLCJnaXZlbiI6IkouIiwicGFyc2UtbmFtZXMiOmZhbHNlLCJkcm9wcGluZy1wYXJ0aWNsZSI6IiIsIm5vbi1kcm9wcGluZy1wYXJ0aWNsZSI6IiJ9LHsiZmFtaWx5IjoiU2hvcnJvY2tzIiwiZ2l2ZW4iOiJSLiIsInBhcnNlLW5hbWVzIjpmYWxzZSwiZHJvcHBpbmctcGFydGljbGUiOiIiLCJub24tZHJvcHBpbmctcGFydGljbGUiOiIifSx7ImZhbWlseSI6IlNob3J0bWFuIiwiZ2l2ZW4iOiJSLiIsInBhcnNlLW5hbWVzIjpmYWxzZSwiZHJvcHBpbmctcGFydGljbGUiOiIiLCJub24tZHJvcHBpbmctcGFydGljbGUiOiIifSx7ImZhbWlseSI6IlNob3R0b24iLCJnaXZlbiI6IlIuIiwicGFyc2UtbmFtZXMiOmZhbHNlLCJkcm9wcGluZy1wYXJ0aWNsZSI6IiIsIm5vbi1kcm9wcGluZy1wYXJ0aWNsZSI6IiJ9LHsiZmFtaWx5IjoiU2hvdHRvbiIsImdpdmVuIjoiUy4iLCJwYXJzZS1uYW1lcyI6ZmFsc2UsImRyb3BwaW5nLXBhcnRpY2xlIjoiIiwibm9uLWRyb3BwaW5nLXBhcnRpY2xlIjoiIn0seyJmYW1pbHkiOiJTaG92ZWx0b24iLCJnaXZlbiI6IkMuIiwicGFyc2UtbmFtZXMiOmZhbHNlLCJkcm9wcGluZy1wYXJ0aWNsZSI6IiIsIm5vbi1kcm9wcGluZy1wYXJ0aWNsZSI6IiJ9LHsiZmFtaWx5IjoiU2hwdXphIiwiZ2l2ZW4iOiJFLiIsInBhcnNlLW5hbWVzIjpmYWxzZSwiZHJvcHBpbmctcGFydGljbGUiOiIiLCJub24tZHJvcHBpbmctcGFydGljbGUiOiIifSx7ImZhbWlseSI6IlNocmVzdGhhIiwiZ2l2ZW4iOiJOLiIsInBhcnNlLW5hbWVzIjpmYWxzZSwiZHJvcHBpbmctcGFydGljbGUiOiIiLCJub24tZHJvcHBpbmctcGFydGljbGUiOiIifSx7ImZhbWlseSI6IlNodWtlciIsImdpdmVuIjoiSy4iLCJwYXJzZS1uYW1lcyI6ZmFsc2UsImRyb3BwaW5nLXBhcnRpY2xlIjoiIiwibm9uLWRyb3BwaW5nLXBhcnRpY2xlIjoiIn0seyJmYW1pbHkiOiJTaHVybG9jayIsImdpdmVuIjoiSi4iLCJwYXJzZS1uYW1lcyI6ZmFsc2UsImRyb3BwaW5nLXBhcnRpY2xlIjoiIiwibm9uLWRyb3BwaW5nLXBhcnRpY2xlIjoiIn0seyJmYW1pbHkiOiJTaHVybWVyIiwiZ2l2ZW4iOiJKLiIsInBhcnNlLW5hbWVzIjpmYWxzZSwiZHJvcHBpbmctcGFydGljbGUiOiIiLCJub24tZHJvcHBpbmctcGFydGljbGUiOiIifSx7ImZhbWlseSI6IlNodXZvIiwiZ2l2ZW4iOiJNLiIsInBhcnNlLW5hbWVzIjpmYWxzZSwiZHJvcHBpbmctcGFydGljbGUiOiIiLCJub24tZHJvcHBpbmctcGFydGljbGUiOiIifSx7ImZhbWlseSI6IlNpYW1lIiwiZ2l2ZW4iOiJHLiIsInBhcnNlLW5hbWVzIjpmYWxzZSwiZHJvcHBpbmctcGFydGljbGUiOiIiLCJub24tZHJvcHBpbmctcGFydGljbGUiOiIifSx7ImZhbWlseSI6IlNpYW1pYSIsImdpdmVuIjoiTC4iLCJwYXJzZS1uYW1lcyI6ZmFsc2UsImRyb3BwaW5nLXBhcnRpY2xlIjoiIiwibm9uLWRyb3BwaW5nLXBhcnRpY2xlIjoiIn0seyJmYW1pbHkiOiJTaWRkYXZhcmFtIiwiZ2l2ZW4iOiJTLiIsInBhcnNlLW5hbWVzIjpmYWxzZSwiZHJvcHBpbmctcGFydGljbGUiOiIiLCJub24tZHJvcHBpbmctcGFydGljbGUiOiIifSx7ImZhbWlseSI6IlNpZGRpcXVlIiwiZ2l2ZW4iOiJOLiIsInBhcnNlLW5hbWVzIjpmYWxzZSwiZHJvcHBpbmctcGFydGljbGUiOiIiLCJub24tZHJvcHBpbmctcGFydGljbGUiOiIifSx7ImZhbWlseSI6IlNpZGRpcXVlIiwiZ2l2ZW4iOiJTLiIsInBhcnNlLW5hbWVzIjpmYWxzZSwiZHJvcHBpbmctcGFydGljbGUiOiIiLCJub24tZHJvcHBpbmctcGFydGljbGUiOiIifSx7ImZhbWlseSI6IlNpZGRsZSIsImdpdmVuIjoiRS4iLCJwYXJzZS1uYW1lcyI6ZmFsc2UsImRyb3BwaW5nLXBhcnRpY2xlIjoiIiwibm9uLWRyb3BwaW5nLXBhcnRpY2xlIjoiIn0seyJmYW1pbHkiOiJTaWRlYm90aGFtIiwiZ2l2ZW4iOiJFLiIsInBhcnNlLW5hbWVzIjpmYWxzZSwiZHJvcHBpbmctcGFydGljbGUiOiIiLCJub24tZHJvcHBpbmctcGFydGljbGUiOiIifSx7ImZhbWlseSI6IlNpZGVib3R0b20iLCJnaXZlbiI6IkouIiwicGFyc2UtbmFtZXMiOmZhbHNlLCJkcm9wcGluZy1wYXJ0aWNsZSI6IiIsIm5vbi1kcm9wcGluZy1wYXJ0aWNsZSI6IiJ9LHsiZmFtaWx5IjoiU2lldmVycyIsImdpdmVuIjoiUi4iLCJwYXJzZS1uYW1lcyI6ZmFsc2UsImRyb3BwaW5nLXBhcnRpY2xlIjoiIiwibm9uLWRyb3BwaW5nLXBhcnRpY2xlIjoiIn0seyJmYW1pbHkiOiJTaWdnZW5zIiwiZ2l2ZW4iOiJLLiIsInBhcnNlLW5hbWVzIjpmYWxzZSwiZHJvcHBpbmctcGFydGljbGUiOiIiLCJub24tZHJvcHBpbmctcGFydGljbGUiOiIifSx7ImZhbWlseSI6IlNpa29uZGFyaSIsImdpdmVuIjoiTi4iLCJwYXJzZS1uYW1lcyI6ZmFsc2UsImRyb3BwaW5nLXBhcnRpY2xlIjoiIiwibm9uLWRyb3BwaW5nLXBhcnRpY2xlIjoiIn0seyJmYW1pbHkiOiJTaWx2YSIsImdpdmVuIjoiUy4iLCJwYXJzZS1uYW1lcyI6ZmFsc2UsImRyb3BwaW5nLXBhcnRpY2xlIjoiIiwibm9uLWRyb3BwaW5nLXBhcnRpY2xlIjoiIn0seyJmYW1pbHkiOiJTaWx2YSBNb25peiIsImdpdmVuIjoiQy4iLCJwYXJzZS1uYW1lcyI6ZmFsc2UsImRyb3BwaW5nLXBhcnRpY2xlIjoiIiwibm9uLWRyb3BwaW5nLXBhcnRpY2xlIjoiIn0seyJmYW1pbHkiOiJTaW0iLCJnaXZlbiI6Ik0uIiwicGFyc2UtbmFtZXMiOmZhbHNlLCJkcm9wcGluZy1wYXJ0aWNsZSI6IiIsIm5vbi1kcm9wcGluZy1wYXJ0aWNsZSI6IiJ9LHsiZmFtaWx5IjoiU2ltYW5nYW4iLCJnaXZlbiI6IlQuIiwicGFyc2UtbmFtZXMiOmZhbHNlLCJkcm9wcGluZy1wYXJ0aWNsZSI6IiIsIm5vbi1kcm9wcGluZy1wYXJ0aWNsZSI6IiJ9LHsiZmFtaWx5IjoiU2ltYmkiLCJnaXZlbiI6IlYuIiwicGFyc2UtbmFtZXMiOmZhbHNlLCJkcm9wcGluZy1wYXJ0aWNsZSI6IiIsIm5vbi1kcm9wcGluZy1wYXJ0aWNsZSI6IiJ9LHsiZmFtaWx5IjoiU2ltZSIsImdpdmVuIjoiUi4iLCJwYXJzZS1uYW1lcyI6ZmFsc2UsImRyb3BwaW5nLXBhcnRpY2xlIjoiIiwibm9uLWRyb3BwaW5nLXBhcnRpY2xlIjoiIn0seyJmYW1pbHkiOiJTaW1tb25zIiwiZ2l2ZW4iOiJHLiIsInBhcnNlLW5hbWVzIjpmYWxzZSwiZHJvcHBpbmctcGFydGljbGUiOiIiLCJub24tZHJvcHBpbmctcGFydGljbGUiOiIifSx7ImZhbWlseSI6IlNpbW1vbnMiLCJnaXZlbiI6Ik8uIiwicGFyc2UtbmFtZXMiOmZhbHNlLCJkcm9wcGluZy1wYXJ0aWNsZSI6IiIsIm5vbi1kcm9wcGluZy1wYXJ0aWNsZSI6IiJ9LHsiZmFtaWx5IjoiU2ltbXMiLCJnaXZlbiI6IlIuIiwicGFyc2UtbmFtZXMiOmZhbHNlLCJkcm9wcGluZy1wYXJ0aWNsZSI6IiIsIm5vbi1kcm9wcGluZy1wYXJ0aWNsZSI6IiJ9LHsiZmFtaWx5IjoiU2ltb24iLCJnaXZlbiI6IkwuIiwicGFyc2UtbmFtZXMiOmZhbHNlLCJkcm9wcGluZy1wYXJ0aWNsZSI6IiIsIm5vbi1kcm9wcGluZy1wYXJ0aWNsZSI6IiJ9LHsiZmFtaWx5IjoiU2ltb24iLCJnaXZlbiI6Ik0uIiwicGFyc2UtbmFtZXMiOmZhbHNlLCJkcm9wcGluZy1wYXJ0aWNsZSI6IiIsIm5vbi1kcm9wcGluZy1wYXJ0aWNsZSI6IiJ9LHsiZmFtaWx5IjoiU2ltb24iLCJnaXZlbiI6Ik4uIiwicGFyc2UtbmFtZXMiOmZhbHNlLCJkcm9wcGluZy1wYXJ0aWNsZSI6IiIsIm5vbi1kcm9wcGluZy1wYXJ0aWNsZSI6IiJ9LHsiZmFtaWx5IjoiU2ltcGtpbnMiLCJnaXZlbiI6IlMuIiwicGFyc2UtbmFtZXMiOmZhbHNlLCJkcm9wcGluZy1wYXJ0aWNsZSI6IiIsIm5vbi1kcm9wcGluZy1wYXJ0aWNsZSI6IiJ9LHsiZmFtaWx5IjoiU2ltcHNvbiIsImdpdmVuIjoiQS4iLCJwYXJzZS1uYW1lcyI6ZmFsc2UsImRyb3BwaW5nLXBhcnRpY2xlIjoiIiwibm9uLWRyb3BwaW5nLXBhcnRpY2xlIjoiIn0seyJmYW1pbHkiOiJTaW1wc29uIiwiZ2l2ZW4iOiJELiIsInBhcnNlLW5hbWVzIjpmYWxzZSwiZHJvcHBpbmctcGFydGljbGUiOiIiLCJub24tZHJvcHBpbmctcGFydGljbGUiOiIifSx7ImZhbWlseSI6IlNpbXBzb24iLCJnaXZlbiI6IkcuIiwicGFyc2UtbmFtZXMiOmZhbHNlLCJkcm9wcGluZy1wYXJ0aWNsZSI6IiIsIm5vbi1kcm9wcGluZy1wYXJ0aWNsZSI6IiJ9LHsiZmFtaWx5IjoiU2ltcHNvbiIsImdpdmVuIjoiSi4iLCJwYXJzZS1uYW1lcyI6ZmFsc2UsImRyb3BwaW5nLXBhcnRpY2xlIjoiIiwibm9uLWRyb3BwaW5nLXBhcnRpY2xlIjoiIn0seyJmYW1pbHkiOiJTaW1wc29uIiwiZ2l2ZW4iOiJLLiIsInBhcnNlLW5hbWVzIjpmYWxzZSwiZHJvcHBpbmctcGFydGljbGUiOiIiLCJub24tZHJvcHBpbmctcGFydGljbGUiOiIifSx7ImZhbWlseSI6IlNpbXBzb24iLCJnaXZlbiI6Ik0uIiwicGFyc2UtbmFtZXMiOmZhbHNlLCJkcm9wcGluZy1wYXJ0aWNsZSI6IiIsIm5vbi1kcm9wcGluZy1wYXJ0aWNsZSI6IiJ9LHsiZmFtaWx5IjoiU2ltcHNvbiIsImdpdmVuIjoiUC4iLCJwYXJzZS1uYW1lcyI6ZmFsc2UsImRyb3BwaW5nLXBhcnRpY2xlIjoiIiwibm9uLWRyb3BwaW5nLXBhcnRpY2xlIjoiIn0seyJmYW1pbHkiOiJTaW1wc29uIiwiZ2l2ZW4iOiJULiIsInBhcnNlLW5hbWVzIjpmYWxzZSwiZHJvcHBpbmctcGFydGljbGUiOiIiLCJub24tZHJvcHBpbmctcGFydGljbGUiOiIifSx7ImZhbWlseSI6IlNpbmNsYWlyIiwiZ2l2ZW4iOiJELiIsInBhcnNlLW5hbWVzIjpmYWxzZSwiZHJvcHBpbmctcGFydGljbGUiOiIiLCJub24tZHJvcHBpbmctcGFydGljbGUiOiIifSx7ImZhbWlseSI6IlNpbmciLCJnaXZlbiI6IkMuIiwicGFyc2UtbmFtZXMiOmZhbHNlLCJkcm9wcGluZy1wYXJ0aWNsZSI6IiIsIm5vbi1kcm9wcGluZy1wYXJ0aWNsZSI6IiJ9LHsiZmFtaWx5IjoiU2luZ2giLCJnaXZlbiI6IkEuIiwicGFyc2UtbmFtZXMiOmZhbHNlLCJkcm9wcGluZy1wYXJ0aWNsZSI6IiIsIm5vbi1kcm9wcGluZy1wYXJ0aWNsZSI6IiJ9LHsiZmFtaWx5IjoiU2luZ2giLCJnaXZlbiI6IkMuIiwicGFyc2UtbmFtZXMiOmZhbHNlLCJkcm9wcGluZy1wYXJ0aWNsZSI6IiIsIm5vbi1kcm9wcGluZy1wYXJ0aWNsZSI6IiJ9LHsiZmFtaWx5IjoiU2luZ2giLCJnaXZlbiI6IkQuIiwicGFyc2UtbmFtZXMiOmZhbHNlLCJkcm9wcGluZy1wYXJ0aWNsZSI6IiIsIm5vbi1kcm9wcGluZy1wYXJ0aWNsZSI6IiJ9LHsiZmFtaWx5IjoiU2luZ2giLCJnaXZlbiI6IkouIiwicGFyc2UtbmFtZXMiOmZhbHNlLCJkcm9wcGluZy1wYXJ0aWNsZSI6IiIsIm5vbi1kcm9wcGluZy1wYXJ0aWNsZSI6IiJ9LHsiZmFtaWx5IjoiU2luZ2giLCJnaXZlbiI6IkwuIiwicGFyc2UtbmFtZXMiOmZhbHNlLCJkcm9wcGluZy1wYXJ0aWNsZSI6IiIsIm5vbi1kcm9wcGluZy1wYXJ0aWNsZSI6IiJ9LHsiZmFtaWx5IjoiU2luZ2giLCJnaXZlbiI6Ik0uIiwicGFyc2UtbmFtZXMiOmZhbHNlLCJkcm9wcGluZy1wYXJ0aWNsZSI6IiIsIm5vbi1kcm9wcGluZy1wYXJ0aWNsZSI6IiJ9LHsiZmFtaWx5IjoiU2luZ2giLCJnaXZlbiI6Ik4uIiwicGFyc2UtbmFtZXMiOmZhbHNlLCJkcm9wcGluZy1wYXJ0aWNsZSI6IiIsIm5vbi1kcm9wcGluZy1wYXJ0aWNsZSI6IiJ9LHsiZmFtaWx5IjoiU2luZ2giLCJnaXZlbiI6IlAuIiwicGFyc2UtbmFtZXMiOmZhbHNlLCJkcm9wcGluZy1wYXJ0aWNsZSI6IiIsIm5vbi1kcm9wcGluZy1wYXJ0aWNsZSI6IiJ9LHsiZmFtaWx5IjoiU2luZ2giLCJnaXZlbiI6IlMuIiwicGFyc2UtbmFtZXMiOmZhbHNlLCJkcm9wcGluZy1wYXJ0aWNsZSI6IiIsIm5vbi1kcm9wcGluZy1wYXJ0aWNsZSI6IiJ9LHsiZmFtaWx5IjoiU2luZ2hhbCIsImdpdmVuIjoiUC4iLCJwYXJzZS1uYW1lcyI6ZmFsc2UsImRyb3BwaW5nLXBhcnRpY2xlIjoiIiwibm9uLWRyb3BwaW5nLXBhcnRpY2xlIjoiIn0seyJmYW1pbHkiOiJTaW5naXppIiwiZ2l2ZW4iOiJCLiIsInBhcnNlLW5hbWVzIjpmYWxzZSwiZHJvcHBpbmctcGFydGljbGUiOiIiLCJub24tZHJvcHBpbmctcGFydGljbGUiOiIifSx7ImZhbWlseSI6IlNpbmdsZXIiLCJnaXZlbiI6IlYuIiwicGFyc2UtbmFtZXMiOmZhbHNlLCJkcm9wcGluZy1wYXJ0aWNsZSI6IiIsIm5vbi1kcm9wcGluZy1wYXJ0aWNsZSI6IiJ9LHsiZmFtaWx5IjoiU2luaCIsImdpdmVuIjoiTS4iLCJwYXJzZS1uYW1lcyI6ZmFsc2UsImRyb3BwaW5nLXBhcnRpY2xlIjoiIiwibm9uLWRyb3BwaW5nLXBhcnRpY2xlIjoiIn0seyJmYW1pbHkiOiJTaW5oYSIsImdpdmVuIjoiVS4iLCJwYXJzZS1uYW1lcyI6ZmFsc2UsImRyb3BwaW5nLXBhcnRpY2xlIjoiIiwibm9uLWRyb3BwaW5nLXBhcnRpY2xlIjoiIn0seyJmYW1pbHkiOiJTaW5oYSIsImdpdmVuIjoiUC4iLCJwYXJzZS1uYW1lcyI6ZmFsc2UsImRyb3BwaW5nLXBhcnRpY2xlIjoiIiwibm9uLWRyb3BwaW5nLXBhcnRpY2xlIjoiIn0seyJmYW1pbHkiOiJTaW5oYSIsImdpdmVuIjoiUy4iLCJwYXJzZS1uYW1lcyI6ZmFsc2UsImRyb3BwaW5nLXBhcnRpY2xlIjoiIiwibm9uLWRyb3BwaW5nLXBhcnRpY2xlIjoiIn0seyJmYW1pbHkiOiJTaXNzb24iLCJnaXZlbiI6IkcuIiwicGFyc2UtbmFtZXMiOmZhbHNlLCJkcm9wcGluZy1wYXJ0aWNsZSI6IiIsIm5vbi1kcm9wcGluZy1wYXJ0aWNsZSI6IiJ9LHsiZmFtaWx5IjoiU2l0aGlyYXZlbCIsImdpdmVuIjoiUy4iLCJwYXJzZS1uYW1lcyI6ZmFsc2UsImRyb3BwaW5nLXBhcnRpY2xlIjoiIiwibm9uLWRyb3BwaW5nLXBhcnRpY2xlIjoiIn0seyJmYW1pbHkiOiJTaXZha3VtYXIiLCJnaXZlbiI6IksuIiwicGFyc2UtbmFtZXMiOmZhbHNlLCJkcm9wcGluZy1wYXJ0aWNsZSI6IiIsIm5vbi1kcm9wcGluZy1wYXJ0aWNsZSI6IiJ9LHsiZmFtaWx5IjoiU2l2YWt1bWFyIiwiZ2l2ZW4iOiJTLiIsInBhcnNlLW5hbWVzIjpmYWxzZSwiZHJvcHBpbmctcGFydGljbGUiOiIiLCJub24tZHJvcHBpbmctcGFydGljbGUiOiIifSx7ImZhbWlseSI6IlNpdmFrdW1yYW4iLCJnaXZlbiI6IkQuIiwicGFyc2UtbmFtZXMiOmZhbHNlLCJkcm9wcGluZy1wYXJ0aWNsZSI6IiIsIm5vbi1kcm9wcGluZy1wYXJ0aWNsZSI6IiJ9LHsiZmFtaWx5IjoiU2l2YW5hZGFyYWphaCIsImdpdmVuIjoiUy4iLCJwYXJzZS1uYW1lcyI6ZmFsc2UsImRyb3BwaW5nLXBhcnRpY2xlIjoiIiwibm9uLWRyb3BwaW5nLXBhcnRpY2xlIjoiIn0seyJmYW1pbHkiOiJTaXZhc290aHkiLCJnaXZlbiI6IlAuIiwicGFyc2UtbmFtZXMiOmZhbHNlLCJkcm9wcGluZy1wYXJ0aWNsZSI6IiIsIm5vbi1kcm9wcGluZy1wYXJ0aWNsZSI6IiJ9LHsiZmFtaWx5IjoiU2thcmlhIiwiZ2l2ZW4iOiJBLiIsInBhcnNlLW5hbWVzIjpmYWxzZSwiZHJvcHBpbmctcGFydGljbGUiOiIiLCJub24tZHJvcHBpbmctcGFydGljbGUiOiIifSx7ImZhbWlseSI6IlNrZWhhbiIsImdpdmVuIjoiTi4iLCJwYXJzZS1uYW1lcyI6ZmFsc2UsImRyb3BwaW5nLXBhcnRpY2xlIjoiIiwibm9uLWRyb3BwaW5nLXBhcnRpY2xlIjoiIn0seyJmYW1pbHkiOiJTa2VsbHkiLCJnaXZlbiI6IlIuIiwicGFyc2UtbmFtZXMiOmZhbHNlLCJkcm9wcGluZy1wYXJ0aWNsZSI6IiIsIm5vbi1kcm9wcGluZy1wYXJ0aWNsZSI6IiJ9LHsiZmFtaWx5IjoiU2tlbHRvbiIsImdpdmVuIjoiTy4iLCJwYXJzZS1uYW1lcyI6ZmFsc2UsImRyb3BwaW5nLXBhcnRpY2xlIjoiIiwibm9uLWRyb3BwaW5nLXBhcnRpY2xlIjoiIn0seyJmYW1pbHkiOiJTa2VuZSIsImdpdmVuIjoiSS4iLCJwYXJzZS1uYW1lcyI6ZmFsc2UsImRyb3BwaW5nLXBhcnRpY2xlIjoiIiwibm9uLWRyb3BwaW5nLXBhcnRpY2xlIjoiIn0seyJmYW1pbHkiOiJTa2lubmVyIiwiZ2l2ZW4iOiJWLiIsInBhcnNlLW5hbWVzIjpmYWxzZSwiZHJvcHBpbmctcGFydGljbGUiOiIiLCJub24tZHJvcHBpbmctcGFydGljbGUiOiIifSx7ImZhbWlseSI6IlNraW5uZXIiLCJnaXZlbiI6IkQuIiwicGFyc2UtbmFtZXMiOmZhbHNlLCJkcm9wcGluZy1wYXJ0aWNsZSI6IiIsIm5vbi1kcm9wcGluZy1wYXJ0aWNsZSI6IiJ9LHsiZmFtaWx5IjoiU2tvcmtvIiwiZ2l2ZW4iOiJBLiIsInBhcnNlLW5hbWVzIjpmYWxzZSwiZHJvcHBpbmctcGFydGljbGUiOiIiLCJub24tZHJvcHBpbmctcGFydGljbGUiOiIifSx7ImZhbWlseSI6IlNrb3J1cGluc2thIiwiZ2l2ZW4iOiJJLiIsInBhcnNlLW5hbWVzIjpmYWxzZSwiZHJvcHBpbmctcGFydGljbGUiOiIiLCJub24tZHJvcHBpbmctcGFydGljbGUiOiIifSx7ImZhbWlseSI6IlNrb3J1cGluc2thIiwiZ2l2ZW4iOiJNLiIsInBhcnNlLW5hbWVzIjpmYWxzZSwiZHJvcHBpbmctcGFydGljbGUiOiIiLCJub24tZHJvcHBpbmctcGFydGljbGUiOiIifSx7ImZhbWlseSI6IlNsYWNrIiwiZ2l2ZW4iOiJBLiIsInBhcnNlLW5hbWVzIjpmYWxzZSwiZHJvcHBpbmctcGFydGljbGUiOiIiLCJub24tZHJvcHBpbmctcGFydGljbGUiOiIifSx7ImZhbWlseSI6IlNsYWNrIiwiZ2l2ZW4iOiJLLiIsInBhcnNlLW5hbWVzIjpmYWxzZSwiZHJvcHBpbmctcGFydGljbGUiOiIiLCJub24tZHJvcHBpbmctcGFydGljbGUiOiIifSx7ImZhbWlseSI6IlNsYWRlIiwiZ2l2ZW4iOiJNLiIsInBhcnNlLW5hbWVzIjpmYWxzZSwiZHJvcHBpbmctcGFydGljbGUiOiIiLCJub24tZHJvcHBpbmctcGFydGljbGUiOiIifSx7ImZhbWlseSI6IlNsYXRlciIsImdpdmVuIjoiTC4iLCJwYXJzZS1uYW1lcyI6ZmFsc2UsImRyb3BwaW5nLXBhcnRpY2xlIjoiIiwibm9uLWRyb3BwaW5nLXBhcnRpY2xlIjoiIn0seyJmYW1pbHkiOiJTbGF3c29uIiwiZ2l2ZW4iOiJOLiIsInBhcnNlLW5hbWVzIjpmYWxzZSwiZHJvcHBpbmctcGFydGljbGUiOiIiLCJub24tZHJvcHBpbmctcGFydGljbGUiOiIifSx7ImZhbWlseSI6IlNsaW5nc2J5IiwiZ2l2ZW4iOiJSLiIsInBhcnNlLW5hbWVzIjpmYWxzZSwiZHJvcHBpbmctcGFydGljbGUiOiIiLCJub24tZHJvcHBpbmctcGFydGljbGUiOiIifSx7ImZhbWlseSI6IlNsb2FuIiwiZ2l2ZW4iOiJBLiIsInBhcnNlLW5hbWVzIjpmYWxzZSwiZHJvcHBpbmctcGFydGljbGUiOiIiLCJub24tZHJvcHBpbmctcGFydGljbGUiOiIifSx7ImZhbWlseSI6IlNsb2FuIiwiZ2l2ZW4iOiJCLiIsInBhcnNlLW5hbWVzIjpmYWxzZSwiZHJvcHBpbmctcGFydGljbGUiOiIiLCJub24tZHJvcHBpbmctcGFydGljbGUiOiIifSx7ImZhbWlseSI6IlNsb2FuIiwiZ2l2ZW4iOiJELiIsInBhcnNlLW5hbWVzIjpmYWxzZSwiZHJvcHBpbmctcGFydGljbGUiOiIiLCJub24tZHJvcHBpbmctcGFydGljbGUiOiIifSx7ImZhbWlseSI6IlNsb2FuZSIsImdpdmVuIjoiRy4iLCJwYXJzZS1uYW1lcyI6ZmFsc2UsImRyb3BwaW5nLXBhcnRpY2xlIjoiIiwibm9uLWRyb3BwaW5nLXBhcnRpY2xlIjoiIn0seyJmYW1pbHkiOiJTbG93aW5za2EiLCJnaXZlbiI6Ik0uIiwicGFyc2UtbmFtZXMiOmZhbHNlLCJkcm9wcGluZy1wYXJ0aWNsZSI6IiIsIm5vbi1kcm9wcGluZy1wYXJ0aWNsZSI6IiJ9LHsiZmFtaWx5IjoiU21hbGwiLCJnaXZlbiI6IkIuIiwicGFyc2UtbmFtZXMiOmZhbHNlLCJkcm9wcGluZy1wYXJ0aWNsZSI6IiIsIm5vbi1kcm9wcGluZy1wYXJ0aWNsZSI6IiJ9LHsiZmFtaWx5IjoiU21hbGwiLCJnaXZlbiI6IkUuIiwicGFyc2UtbmFtZXMiOmZhbHNlLCJkcm9wcGluZy1wYXJ0aWNsZSI6IiIsIm5vbi1kcm9wcGluZy1wYXJ0aWNsZSI6IiJ9LHsiZmFtaWx5IjoiU21hbGwiLCJnaXZlbiI6IlMuIiwicGFyc2UtbmFtZXMiOmZhbHNlLCJkcm9wcGluZy1wYXJ0aWNsZSI6IiIsIm5vbi1kcm9wcGluZy1wYXJ0aWNsZSI6IiJ9LHsiZmFtaWx5IjoiU21hbGxyaWRnZSIsImdpdmVuIjoiQS4iLCJwYXJzZS1uYW1lcyI6ZmFsc2UsImRyb3BwaW5nLXBhcnRpY2xlIjoiIiwibm9uLWRyb3BwaW5nLXBhcnRpY2xlIjoiIn0seyJmYW1pbHkiOiJTbWFsbHMiLCJnaXZlbiI6IkQuIiwicGFyc2UtbmFtZXMiOmZhbHNlLCJkcm9wcGluZy1wYXJ0aWNsZSI6IiIsIm5vbi1kcm9wcGluZy1wYXJ0aWNsZSI6IiJ9LHsiZmFtaWx5IjoiU21hbGxzaGF3IiwiZ2l2ZW4iOiJLLiIsInBhcnNlLW5hbWVzIjpmYWxzZSwiZHJvcHBpbmctcGFydGljbGUiOiIiLCJub24tZHJvcHBpbmctcGFydGljbGUiOiIifSx7ImZhbWlseSI6IlNtYWxsd29vZCIsImdpdmVuIjoiQS4iLCJwYXJzZS1uYW1lcyI6ZmFsc2UsImRyb3BwaW5nLXBhcnRpY2xlIjoiIiwibm9uLWRyb3BwaW5nLXBhcnRpY2xlIjoiIn0seyJmYW1pbHkiOiJTbWFydCIsImdpdmVuIjoiQi4iLCJwYXJzZS1uYW1lcyI6ZmFsc2UsImRyb3BwaW5nLXBhcnRpY2xlIjoiIiwibm9uLWRyb3BwaW5nLXBhcnRpY2xlIjoiIn0seyJmYW1pbHkiOiJTbWFydCIsImdpdmVuIjoiTC4iLCJwYXJzZS1uYW1lcyI6ZmFsc2UsImRyb3BwaW5nLXBhcnRpY2xlIjoiIiwibm9uLWRyb3BwaW5nLXBhcnRpY2xlIjoiIn0seyJmYW1pbHkiOiJTbWVhdG9uIiwiZ2l2ZW4iOiJKLiIsInBhcnNlLW5hbWVzIjpmYWxzZSwiZHJvcHBpbmctcGFydGljbGUiOiIiLCJub24tZHJvcHBpbmctcGFydGljbGUiOiIifSx7ImZhbWlseSI6IlNtaXQiLCJnaXZlbiI6IkMuIiwicGFyc2UtbmFtZXMiOmZhbHNlLCJkcm9wcGluZy1wYXJ0aWNsZSI6IiIsIm5vbi1kcm9wcGluZy1wYXJ0aWNsZSI6IiJ9LHsiZmFtaWx5IjoiU21pdGgiLCJnaXZlbiI6IkEuIiwicGFyc2UtbmFtZXMiOmZhbHNlLCJkcm9wcGluZy1wYXJ0aWNsZSI6IiIsIm5vbi1kcm9wcGluZy1wYXJ0aWNsZSI6IiJ9LHsiZmFtaWx5IjoiU21pdGgiLCJnaXZlbiI6IkMuIiwicGFyc2UtbmFtZXMiOmZhbHNlLCJkcm9wcGluZy1wYXJ0aWNsZSI6IiIsIm5vbi1kcm9wcGluZy1wYXJ0aWNsZSI6IiJ9LHsiZmFtaWx5IjoiU21pdGgiLCJnaXZlbiI6IkQuIiwicGFyc2UtbmFtZXMiOmZhbHNlLCJkcm9wcGluZy1wYXJ0aWNsZSI6IiIsIm5vbi1kcm9wcGluZy1wYXJ0aWNsZSI6IiJ9LHsiZmFtaWx5IjoiU21pdGgiLCJnaXZlbiI6IkUuIiwicGFyc2UtbmFtZXMiOmZhbHNlLCJkcm9wcGluZy1wYXJ0aWNsZSI6IiIsIm5vbi1kcm9wcGluZy1wYXJ0aWNsZSI6IiJ9LHsiZmFtaWx5IjoiU21pdGgiLCJnaXZlbiI6IkguIiwicGFyc2UtbmFtZXMiOmZhbHNlLCJkcm9wcGluZy1wYXJ0aWNsZSI6IiIsIm5vbi1kcm9wcGluZy1wYXJ0aWNsZSI6IiJ9LHsiZmFtaWx5IjoiU21pdGgiLCJnaXZlbiI6IkkuIiwicGFyc2UtbmFtZXMiOmZhbHNlLCJkcm9wcGluZy1wYXJ0aWNsZSI6IiIsIm5vbi1kcm9wcGluZy1wYXJ0aWNsZSI6IiJ9LHsiZmFtaWx5IjoiU21pdGgiLCJnaXZlbiI6IkouIiwicGFyc2UtbmFtZXMiOmZhbHNlLCJkcm9wcGluZy1wYXJ0aWNsZSI6IiIsIm5vbi1kcm9wcGluZy1wYXJ0aWNsZSI6IiJ9LHsiZmFtaWx5IjoiU21pdGgiLCJnaXZlbiI6IksuIiwicGFyc2UtbmFtZXMiOmZhbHNlLCJkcm9wcGluZy1wYXJ0aWNsZSI6IiIsIm5vbi1kcm9wcGluZy1wYXJ0aWNsZSI6IiJ9LHsiZmFtaWx5IjoiU21pdGgiLCJnaXZlbiI6IkwuIiwicGFyc2UtbmFtZXMiOmZhbHNlLCJkcm9wcGluZy1wYXJ0aWNsZSI6IiIsIm5vbi1kcm9wcGluZy1wYXJ0aWNsZSI6IiJ9LHsiZmFtaWx5IjoiU21pdGgiLCJnaXZlbiI6Ik0uIiwicGFyc2UtbmFtZXMiOmZhbHNlLCJkcm9wcGluZy1wYXJ0aWNsZSI6IiIsIm5vbi1kcm9wcGluZy1wYXJ0aWNsZSI6IiJ9LHsiZmFtaWx5IjoiU21pdGgiLCJnaXZlbiI6Ik4uIiwicGFyc2UtbmFtZXMiOmZhbHNlLCJkcm9wcGluZy1wYXJ0aWNsZSI6IiIsIm5vbi1kcm9wcGluZy1wYXJ0aWNsZSI6IiJ9LHsiZmFtaWx5IjoiU21pdGgiLCJnaXZlbiI6Ik8uIiwicGFyc2UtbmFtZXMiOmZhbHNlLCJkcm9wcGluZy1wYXJ0aWNsZSI6IiIsIm5vbi1kcm9wcGluZy1wYXJ0aWNsZSI6IiJ9LHsiZmFtaWx5IjoiU21pdGgiLCJnaXZlbiI6IlAuIiwicGFyc2UtbmFtZXMiOmZhbHNlLCJkcm9wcGluZy1wYXJ0aWNsZSI6IiIsIm5vbi1kcm9wcGluZy1wYXJ0aWNsZSI6IiJ9LHsiZmFtaWx5IjoiU21pdGgiLCJnaXZlbiI6IlIuIiwicGFyc2UtbmFtZXMiOmZhbHNlLCJkcm9wcGluZy1wYXJ0aWNsZSI6IiIsIm5vbi1kcm9wcGluZy1wYXJ0aWNsZSI6IiJ9LHsiZmFtaWx5IjoiU21pdGgiLCJnaXZlbiI6IlMuIiwicGFyc2UtbmFtZXMiOmZhbHNlLCJkcm9wcGluZy1wYXJ0aWNsZSI6IiIsIm5vbi1kcm9wcGluZy1wYXJ0aWNsZSI6IiJ9LHsiZmFtaWx5IjoiU21pdGgiLCJnaXZlbiI6IlQuIiwicGFyc2UtbmFtZXMiOmZhbHNlLCJkcm9wcGluZy1wYXJ0aWNsZSI6IiIsIm5vbi1kcm9wcGluZy1wYXJ0aWNsZSI6IiJ9LHsiZmFtaWx5IjoiU21pdGgiLCJnaXZlbiI6IlYuIiwicGFyc2UtbmFtZXMiOmZhbHNlLCJkcm9wcGluZy1wYXJ0aWNsZSI6IiIsIm5vbi1kcm9wcGluZy1wYXJ0aWNsZSI6IiJ9LHsiZmFtaWx5IjoiU21vbGVuIiwiZ2l2ZW4iOiJTLiIsInBhcnNlLW5hbWVzIjpmYWxzZSwiZHJvcHBpbmctcGFydGljbGUiOiIiLCJub24tZHJvcHBpbmctcGFydGljbGUiOiIifSx7ImZhbWlseSI6IlNtdXRzIiwiZ2l2ZW4iOiJTLiIsInBhcnNlLW5hbWVzIjpmYWxzZSwiZHJvcHBpbmctcGFydGljbGUiOiIiLCJub24tZHJvcHBpbmctcGFydGljbGUiOiIifSx7ImZhbWlseSI6IlNteXRoIiwiZ2l2ZW4iOiJOLiIsInBhcnNlLW5hbWVzIjpmYWxzZSwiZHJvcHBpbmctcGFydGljbGUiOiIiLCJub24tZHJvcHBpbmctcGFydGljbGUiOiIifSx7ImZhbWlseSI6IlNuZWxsIiwiZ2l2ZW4iOiJBLiIsInBhcnNlLW5hbWVzIjpmYWxzZSwiZHJvcHBpbmctcGFydGljbGUiOiIiLCJub24tZHJvcHBpbmctcGFydGljbGUiOiIifSx7ImZhbWlseSI6IlNuZWxsIiwiZ2l2ZW4iOiJELiIsInBhcnNlLW5hbWVzIjpmYWxzZSwiZHJvcHBpbmctcGFydGljbGUiOiIiLCJub24tZHJvcHBpbmctcGFydGljbGUiOiIifSx7ImZhbWlseSI6IlNuZWxsIiwiZ2l2ZW4iOiJMLiIsInBhcnNlLW5hbWVzIjpmYWxzZSwiZHJvcHBpbmctcGFydGljbGUiOiIiLCJub24tZHJvcHBpbmctcGFydGljbGUiOiIifSx7ImZhbWlseSI6IlNvIiwiZ2l2ZW4iOiJBLiIsInBhcnNlLW5hbWVzIjpmYWxzZSwiZHJvcHBpbmctcGFydGljbGUiOiIiLCJub24tZHJvcHBpbmctcGFydGljbGUiOiIifSx7ImZhbWlseSI6IlNvIiwiZ2l2ZW4iOiJCLiIsInBhcnNlLW5hbWVzIjpmYWxzZSwiZHJvcHBpbmctcGFydGljbGUiOiIiLCJub24tZHJvcHBpbmctcGFydGljbGUiOiIifSx7ImZhbWlseSI6IlNvYW4iLCJnaXZlbiI6Ik0uIiwicGFyc2UtbmFtZXMiOmZhbHNlLCJkcm9wcGluZy1wYXJ0aWNsZSI6IiIsIm5vbi1kcm9wcGluZy1wYXJ0aWNsZSI6IiJ9LHsiZmFtaWx5IjoiU29iYW5kZSIsImdpdmVuIjoiVC4iLCJwYXJzZS1uYW1lcyI6ZmFsc2UsImRyb3BwaW5nLXBhcnRpY2xlIjoiIiwibm9uLWRyb3BwaW5nLXBhcnRpY2xlIjoiIn0seyJmYW1pbHkiOiJTb2Jvd2llYyBLb3VtYW4iLCJnaXZlbiI6IlMuIiwicGFyc2UtbmFtZXMiOmZhbHNlLCJkcm9wcGluZy1wYXJ0aWNsZSI6IiIsIm5vbi1kcm9wcGluZy1wYXJ0aWNsZSI6IiJ9LHsiZmFtaWx5IjoiU29icmlubyBEaWF6IiwiZ2l2ZW4iOiJBLiIsInBhcnNlLW5hbWVzIjpmYWxzZSwiZHJvcHBpbmctcGFydGljbGUiOiIiLCJub24tZHJvcHBpbmctcGFydGljbGUiOiIifSx7ImZhbWlseSI6IlNvaGFpbCIsImdpdmVuIjoiQi4iLCJwYXJzZS1uYW1lcyI6ZmFsc2UsImRyb3BwaW5nLXBhcnRpY2xlIjoiIiwibm9uLWRyb3BwaW5nLXBhcnRpY2xlIjoiIn0seyJmYW1pbHkiOiJTb2hhbCIsImdpdmVuIjoiSC4iLCJwYXJzZS1uYW1lcyI6ZmFsc2UsImRyb3BwaW5nLXBhcnRpY2xlIjoiIiwibm9uLWRyb3BwaW5nLXBhcnRpY2xlIjoiIn0seyJmYW1pbHkiOiJTb2l6IiwiZ2l2ZW4iOiJSLiIsInBhcnNlLW5hbWVzIjpmYWxzZSwiZHJvcHBpbmctcGFydGljbGUiOiIiLCJub24tZHJvcHBpbmctcGFydGljbGUiOiIifSx7ImZhbWlseSI6IlNvbGFkZW1pIiwiZ2l2ZW4iOiJPLiIsInBhcnNlLW5hbWVzIjpmYWxzZSwiZHJvcHBpbmctcGFydGljbGUiOiIiLCJub24tZHJvcHBpbmctcGFydGljbGUiOiIifSx7ImZhbWlseSI6IlNvbGVpbWFuaSIsImdpdmVuIjoiQi4iLCJwYXJzZS1uYW1lcyI6ZmFsc2UsImRyb3BwaW5nLXBhcnRpY2xlIjoiIiwibm9uLWRyb3BwaW5nLXBhcnRpY2xlIjoiIn0seyJmYW1pbHkiOiJTb2xlc2J1cnkiLCJnaXZlbiI6IkEuIiwicGFyc2UtbmFtZXMiOmZhbHNlLCJkcm9wcGluZy1wYXJ0aWNsZSI6IiIsIm5vbi1kcm9wcGluZy1wYXJ0aWNsZSI6IiJ9LHsiZmFtaWx5IjoiU29saW1hbiIsImdpdmVuIjoiTS4iLCJwYXJzZS1uYW1lcyI6ZmFsc2UsImRyb3BwaW5nLXBhcnRpY2xlIjoiIiwibm9uLWRyb3BwaW5nLXBhcnRpY2xlIjoiIn0seyJmYW1pbHkiOiJTb2xpcyIsImdpdmVuIjoiQi4iLCJwYXJzZS1uYW1lcyI6ZmFsc2UsImRyb3BwaW5nLXBhcnRpY2xlIjoiIiwibm9uLWRyb3BwaW5nLXBhcnRpY2xlIjoiIn0seyJmYW1pbHkiOiJTb2xseSIsImdpdmVuIjoiUi4iLCJwYXJzZS1uYW1lcyI6ZmFsc2UsImRyb3BwaW5nLXBhcnRpY2xlIjoiIiwibm9uLWRyb3BwaW5nLXBhcnRpY2xlIjoiIn0seyJmYW1pbHkiOiJTb2xvbW9uIiwiZ2l2ZW4iOiJMLiIsInBhcnNlLW5hbWVzIjpmYWxzZSwiZHJvcHBpbmctcGFydGljbGUiOiIiLCJub24tZHJvcHBpbmctcGFydGljbGUiOiIifSx7ImZhbWlseSI6IlNvbWFsYW5rYSIsImdpdmVuIjoiUy4iLCJwYXJzZS1uYW1lcyI6ZmFsc2UsImRyb3BwaW5nLXBhcnRpY2xlIjoiIiwibm9uLWRyb3BwaW5nLXBhcnRpY2xlIjoiIn0seyJmYW1pbHkiOiJTb21hc2hla2FyIiwiZ2l2ZW4iOiJDLiIsInBhcnNlLW5hbWVzIjpmYWxzZSwiZHJvcHBpbmctcGFydGljbGUiOiIiLCJub24tZHJvcHBpbmctcGFydGljbGUiOiIifSx7ImZhbWlseSI6IlNvbW1lcmZpZWxkIiwiZ2l2ZW4iOiJTLiIsInBhcnNlLW5hbWVzIjpmYWxzZSwiZHJvcHBpbmctcGFydGljbGUiOiIiLCJub24tZHJvcHBpbmctcGFydGljbGUiOiIifSx7ImZhbWlseSI6IlNvbmkiLCJnaXZlbiI6IkcuIiwicGFyc2UtbmFtZXMiOmZhbHNlLCJkcm9wcGluZy1wYXJ0aWNsZSI6IiIsIm5vbi1kcm9wcGluZy1wYXJ0aWNsZSI6IiJ9LHsiZmFtaWx5IjoiU29uaWEiLCJnaXZlbiI6IlIuIiwicGFyc2UtbmFtZXMiOmZhbHNlLCJkcm9wcGluZy1wYXJ0aWNsZSI6IiIsIm5vbi1kcm9wcGluZy1wYXJ0aWNsZSI6IiJ9LHsiZmFtaWx5IjoiU29ub2lraSIsImdpdmVuIjoiVC4iLCJwYXJzZS1uYW1lcyI6ZmFsc2UsImRyb3BwaW5nLXBhcnRpY2xlIjoiIiwibm9uLWRyb3BwaW5nLXBhcnRpY2xlIjoiIn0seyJmYW1pbHkiOiJTb28iLCJnaXZlbiI6IlMuIiwicGFyc2UtbmFtZXMiOmZhbHNlLCJkcm9wcGluZy1wYXJ0aWNsZSI6IiIsIm5vbi1kcm9wcGluZy1wYXJ0aWNsZSI6IiJ9LHsiZmFtaWx5IjoiU29vciIsImdpdmVuIjoiUC4iLCJwYXJzZS1uYW1lcyI6ZmFsc2UsImRyb3BwaW5nLXBhcnRpY2xlIjoiIiwibm9uLWRyb3BwaW5nLXBhcnRpY2xlIjoiIn0seyJmYW1pbHkiOiJTb290aGlsbCIsImdpdmVuIjoiRy4iLCJwYXJzZS1uYW1lcyI6ZmFsc2UsImRyb3BwaW5nLXBhcnRpY2xlIjoiIiwibm9uLWRyb3BwaW5nLXBhcnRpY2xlIjoiIn0seyJmYW1pbHkiOiJTb3JlbiIsImdpdmVuIjoiSi4iLCJwYXJzZS1uYW1lcyI6ZmFsc2UsImRyb3BwaW5nLXBhcnRpY2xlIjoiIiwibm9uLWRyb3BwaW5nLXBhcnRpY2xlIjoiIn0seyJmYW1pbHkiOiJTb3RoaW5hdGhhbiIsImdpdmVuIjoiQS4iLCJwYXJzZS1uYW1lcyI6ZmFsc2UsImRyb3BwaW5nLXBhcnRpY2xlIjoiIiwibm9uLWRyb3BwaW5nLXBhcnRpY2xlIjoiIn0seyJmYW1pbHkiOiJTb3RoaXJhamFoIiwiZ2l2ZW4iOiJQLiIsInBhcnNlLW5hbWVzIjpmYWxzZSwiZHJvcHBpbmctcGFydGljbGUiOiIiLCJub24tZHJvcHBpbmctcGFydGljbGUiOiIifSx7ImZhbWlseSI6IlNvdXNhIiwiZ2l2ZW4iOiJKLiIsInBhcnNlLW5hbWVzIjpmYWxzZSwiZHJvcHBpbmctcGFydGljbGUiOiIiLCJub24tZHJvcHBpbmctcGFydGljbGUiOiIifSx7ImZhbWlseSI6IlNvdXNzaSIsImdpdmVuIjoiTi4iLCJwYXJzZS1uYW1lcyI6ZmFsc2UsImRyb3BwaW5nLXBhcnRpY2xlIjoiIiwibm9uLWRyb3BwaW5nLXBhcnRpY2xlIjoiIn0seyJmYW1pbHkiOiJTb3V0aGFtIiwiZ2l2ZW4iOiJELiIsInBhcnNlLW5hbWVzIjpmYWxzZSwiZHJvcHBpbmctcGFydGljbGUiOiIiLCJub24tZHJvcHBpbmctcGFydGljbGUiOiIifSx7ImZhbWlseSI6IlNvdXRoZXJuIiwiZ2l2ZW4iOiJELiIsInBhcnNlLW5hbWVzIjpmYWxzZSwiZHJvcHBpbmctcGFydGljbGUiOiIiLCJub24tZHJvcHBpbmctcGFydGljbGUiOiIifSx7ImZhbWlseSI6IlNvdXRoZXJuIiwiZ2l2ZW4iOiJJLiIsInBhcnNlLW5hbWVzIjpmYWxzZSwiZHJvcHBpbmctcGFydGljbGUiOiIiLCJub24tZHJvcHBpbmctcGFydGljbGUiOiIifSx7ImZhbWlseSI6IlNvdXRoZXJuIiwiZ2l2ZW4iOiJMLiIsInBhcnNlLW5hbWVzIjpmYWxzZSwiZHJvcHBpbmctcGFydGljbGUiOiIiLCJub24tZHJvcHBpbmctcGFydGljbGUiOiIifSx7ImZhbWlseSI6IlNvdXRoaW4iLCJnaXZlbiI6IlMuIiwicGFyc2UtbmFtZXMiOmZhbHNlLCJkcm9wcGluZy1wYXJ0aWNsZSI6IiIsIm5vbi1kcm9wcGluZy1wYXJ0aWNsZSI6IiJ9LHsiZmFtaWx5IjoiU291dGh3ZWxsIiwiZ2l2ZW4iOiJKLiIsInBhcnNlLW5hbWVzIjpmYWxzZSwiZHJvcHBpbmctcGFydGljbGUiOiIiLCJub24tZHJvcHBpbmctcGFydGljbGUiOiIifSx7ImZhbWlseSI6IlNvdXRod29ydGgiLCJnaXZlbiI6IlQuIiwicGFyc2UtbmFtZXMiOmZhbHNlLCJkcm9wcGluZy1wYXJ0aWNsZSI6IiIsIm5vbi1kcm9wcGluZy1wYXJ0aWNsZSI6IiJ9LHsiZmFtaWx5IjoiU293ZGVuIiwiZ2l2ZW4iOiJTLiIsInBhcnNlLW5hbWVzIjpmYWxzZSwiZHJvcHBpbmctcGFydGljbGUiOiIiLCJub24tZHJvcHBpbmctcGFydGljbGUiOiIifSx7ImZhbWlseSI6IlNvd3RlciIsImdpdmVuIjoiSi4iLCJwYXJzZS1uYW1lcyI6ZmFsc2UsImRyb3BwaW5nLXBhcnRpY2xlIjoiIiwibm9uLWRyb3BwaW5nLXBhcnRpY2xlIjoiIn0seyJmYW1pbHkiOiJTcGFsZGluZyIsImdpdmVuIjoiQy4iLCJwYXJzZS1uYW1lcyI6ZmFsc2UsImRyb3BwaW5nLXBhcnRpY2xlIjoiIiwibm9uLWRyb3BwaW5nLXBhcnRpY2xlIjoiIn0seyJmYW1pbHkiOiJTcGVhcmUiLCJnaXZlbiI6IkMuIiwicGFyc2UtbmFtZXMiOmZhbHNlLCJkcm9wcGluZy1wYXJ0aWNsZSI6IiIsIm5vbi1kcm9wcGluZy1wYXJ0aWNsZSI6IiJ9LHsiZmFtaWx5IjoiU3BlYXJzIiwiZ2l2ZW4iOiJLLiIsInBhcnNlLW5hbWVzIjpmYWxzZSwiZHJvcHBpbmctcGFydGljbGUiOiIiLCJub24tZHJvcHBpbmctcGFydGljbGUiOiIifSx7ImZhbWlseSI6IlNwZWFycyIsImdpdmVuIjoiTS4iLCJwYXJzZS1uYW1lcyI6ZmFsc2UsImRyb3BwaW5nLXBhcnRpY2xlIjoiIiwibm9uLWRyb3BwaW5nLXBhcnRpY2xlIjoiIn0seyJmYW1pbHkiOiJTcGVpcnMiLCJnaXZlbiI6IkwuIiwicGFyc2UtbmFtZXMiOmZhbHNlLCJkcm9wcGluZy1wYXJ0aWNsZSI6IiIsIm5vbi1kcm9wcGluZy1wYXJ0aWNsZSI6IiJ9LHsiZmFtaWx5IjoiU3BlaXJzIiwiZ2l2ZW4iOiJTLiIsInBhcnNlLW5hbWVzIjpmYWxzZSwiZHJvcHBpbmctcGFydGljbGUiOiIiLCJub24tZHJvcHBpbmctcGFydGljbGUiOiIifSx7ImZhbWlseSI6IlNwZW5jZSIsImdpdmVuIjoiTS4iLCJwYXJzZS1uYW1lcyI6ZmFsc2UsImRyb3BwaW5nLXBhcnRpY2xlIjoiIiwibm9uLWRyb3BwaW5nLXBhcnRpY2xlIjoiIn0seyJmYW1pbHkiOiJTcGVuY2UiLCJnaXZlbiI6Ik4uIiwicGFyc2UtbmFtZXMiOmZhbHNlLCJkcm9wcGluZy1wYXJ0aWNsZSI6IiIsIm5vbi1kcm9wcGluZy1wYXJ0aWNsZSI6IiJ9LHsiZmFtaWx5IjoiU3BlbmNlciIsImdpdmVuIjoiQi4iLCJwYXJzZS1uYW1lcyI6ZmFsc2UsImRyb3BwaW5nLXBhcnRpY2xlIjoiIiwibm9uLWRyb3BwaW5nLXBhcnRpY2xlIjoiIn0seyJmYW1pbHkiOiJTcGVuY2VyIiwiZ2l2ZW4iOiJHLiIsInBhcnNlLW5hbWVzIjpmYWxzZSwiZHJvcHBpbmctcGFydGljbGUiOiIiLCJub24tZHJvcHBpbmctcGFydGljbGUiOiIifSx7ImZhbWlseSI6IlNwZW5jZXIiLCJnaXZlbiI6IlIuIiwicGFyc2UtbmFtZXMiOmZhbHNlLCJkcm9wcGluZy1wYXJ0aWNsZSI6IiIsIm5vbi1kcm9wcGluZy1wYXJ0aWNsZSI6IiJ9LHsiZmFtaWx5IjoiU3BlbmNlciIsImdpdmVuIjoiUy4iLCJwYXJzZS1uYW1lcyI6ZmFsc2UsImRyb3BwaW5nLXBhcnRpY2xlIjoiIiwibm9uLWRyb3BwaW5nLXBhcnRpY2xlIjoiIn0seyJmYW1pbHkiOiJTcGVuY2VyIiwiZ2l2ZW4iOiJULiIsInBhcnNlLW5hbWVzIjpmYWxzZSwiZHJvcHBpbmctcGFydGljbGUiOiIiLCJub24tZHJvcHBpbmctcGFydGljbGUiOiIifSx7ImZhbWlseSI6IlNwaWNrZXR0IiwiZ2l2ZW4iOiJILiIsInBhcnNlLW5hbWVzIjpmYWxzZSwiZHJvcHBpbmctcGFydGljbGUiOiIiLCJub24tZHJvcHBpbmctcGFydGljbGUiOiIifSx7ImZhbWlseSI6IlNwaWxsYW5lIiwiZ2l2ZW4iOiJKLiIsInBhcnNlLW5hbWVzIjpmYWxzZSwiZHJvcHBpbmctcGFydGljbGUiOiIiLCJub24tZHJvcHBpbmctcGFydGljbGUiOiIifSx7ImZhbWlseSI6IlNwaWxsZXIiLCJnaXZlbiI6IlcuIiwicGFyc2UtbmFtZXMiOmZhbHNlLCJkcm9wcGluZy1wYXJ0aWNsZSI6IiIsIm5vbi1kcm9wcGluZy1wYXJ0aWNsZSI6IiJ9LHsiZmFtaWx5IjoiU3BpbmtzIiwiZ2l2ZW4iOiJLLiIsInBhcnNlLW5hbWVzIjpmYWxzZSwiZHJvcHBpbmctcGFydGljbGUiOiIiLCJub24tZHJvcHBpbmctcGFydGljbGUiOiIifSx7ImZhbWlseSI6IlNwaW5rcyIsImdpdmVuIjoiTS4iLCJwYXJzZS1uYW1lcyI6ZmFsc2UsImRyb3BwaW5nLXBhcnRpY2xlIjoiIiwibm9uLWRyb3BwaW5nLXBhcnRpY2xlIjoiIn0seyJmYW1pbHkiOiJTcGl0dGxlIiwiZ2l2ZW4iOiJOLiIsInBhcnNlLW5hbWVzIjpmYWxzZSwiZHJvcHBpbmctcGFydGljbGUiOiIiLCJub24tZHJvcHBpbmctcGFydGljbGUiOiIifSx7ImZhbWlseSI6IlNwcmF5IiwiZ2l2ZW4iOiJTLiIsInBhcnNlLW5hbWVzIjpmYWxzZSwiZHJvcHBpbmctcGFydGljbGUiOiIiLCJub24tZHJvcHBpbmctcGFydGljbGUiOiIifSx7ImZhbWlseSI6IlNwcmluZyIsImdpdmVuIjoiTy4iLCJwYXJzZS1uYW1lcyI6ZmFsc2UsImRyb3BwaW5nLXBhcnRpY2xlIjoiIiwibm9uLWRyb3BwaW5nLXBhcnRpY2xlIjoiIn0seyJmYW1pbHkiOiJTcHJpbmdncyIsImdpdmVuIjoiSi4iLCJwYXJzZS1uYW1lcyI6ZmFsc2UsImRyb3BwaW5nLXBhcnRpY2xlIjoiIiwibm9uLWRyb3BwaW5nLXBhcnRpY2xlIjoiIn0seyJmYW1pbHkiOiJTcXVpcmVzIiwiZ2l2ZW4iOiJHLiIsInBhcnNlLW5hbWVzIjpmYWxzZSwiZHJvcHBpbmctcGFydGljbGUiOiIiLCJub24tZHJvcHBpbmctcGFydGljbGUiOiIifSx7ImZhbWlseSI6IlNxdWlyZXMiLCJnaXZlbiI6IkouIiwicGFyc2UtbmFtZXMiOmZhbHNlLCJkcm9wcGluZy1wYXJ0aWNsZSI6IiIsIm5vbi1kcm9wcGluZy1wYXJ0aWNsZSI6IiJ9LHsiZmFtaWx5IjoiU3F1aXJlcyIsImdpdmVuIjoiUi4iLCJwYXJzZS1uYW1lcyI6ZmFsc2UsImRyb3BwaW5nLXBhcnRpY2xlIjoiIiwibm9uLWRyb3BwaW5nLXBhcnRpY2xlIjoiIn0seyJmYW1pbHkiOiJTcmVlbml2YXNhbiIsImdpdmVuIjoiUi4iLCJwYXJzZS1uYW1lcyI6ZmFsc2UsImRyb3BwaW5nLXBhcnRpY2xlIjoiIiwibm9uLWRyb3BwaW5nLXBhcnRpY2xlIjoiIn0seyJmYW1pbHkiOiJTcmVlbml2YXNhbiIsImdpdmVuIjoiUy4iLCJwYXJzZS1uYW1lcyI6ZmFsc2UsImRyb3BwaW5nLXBhcnRpY2xlIjoiIiwibm9uLWRyb3BwaW5nLXBhcnRpY2xlIjoiIn0seyJmYW1pbHkiOiJTcmkgUGFyYW50aGFtZW4iLCJnaXZlbiI6IksuIiwicGFyc2UtbmFtZXMiOmZhbHNlLCJkcm9wcGluZy1wYXJ0aWNsZSI6IiIsIm5vbi1kcm9wcGluZy1wYXJ0aWNsZSI6IiJ9LHsiZmFtaWx5IjoiU3Jpa2FudGFpYWgiLCJnaXZlbiI6IlIuIiwicGFyc2UtbmFtZXMiOmZhbHNlLCJkcm9wcGluZy1wYXJ0aWNsZSI6IiIsIm5vbi1kcm9wcGluZy1wYXJ0aWNsZSI6IiJ9LHsiZmFtaWx5IjoiU3Jpbml2YXNhbiIsImdpdmVuIjoiSy4iLCJwYXJzZS1uYW1lcyI6ZmFsc2UsImRyb3BwaW5nLXBhcnRpY2xlIjoiIiwibm9uLWRyb3BwaW5nLXBhcnRpY2xlIjoiIn0seyJmYW1pbHkiOiJTcmluaXZhc2FuIiwiZ2l2ZW4iOiJSLiIsInBhcnNlLW5hbWVzIjpmYWxzZSwiZHJvcHBpbmctcGFydGljbGUiOiIiLCJub24tZHJvcHBpbmctcGFydGljbGUiOiIifSx7ImZhbWlseSI6IlNyaXJhamFtYWRodXZlZXRpIiwiZ2l2ZW4iOiJBLiIsInBhcnNlLW5hbWVzIjpmYWxzZSwiZHJvcHBpbmctcGFydGljbGUiOiIiLCJub24tZHJvcHBpbmctcGFydGljbGUiOiIifSx7ImZhbWlseSI6IlNyaXJhdGhhbiIsImdpdmVuIjoiVi4iLCJwYXJzZS1uYW1lcyI6ZmFsc2UsImRyb3BwaW5nLXBhcnRpY2xlIjoiIiwibm9uLWRyb3BwaW5nLXBhcnRpY2xlIjoiIn0seyJmYW1pbHkiOiJTdGFjZXkiLCJnaXZlbiI6IlIuIiwicGFyc2UtbmFtZXMiOmZhbHNlLCJkcm9wcGluZy1wYXJ0aWNsZSI6IiIsIm5vbi1kcm9wcGluZy1wYXJ0aWNsZSI6IiJ9LHsiZmFtaWx5IjoiU3RhY3Bvb2xlIiwiZ2l2ZW4iOiJTLiIsInBhcnNlLW5hbWVzIjpmYWxzZSwiZHJvcHBpbmctcGFydGljbGUiOiIiLCJub24tZHJvcHBpbmctcGFydGljbGUiOiIifSx7ImZhbWlseSI6IlN0YWRvbiIsImdpdmVuIjoiTC4iLCJwYXJzZS1uYW1lcyI6ZmFsc2UsImRyb3BwaW5nLXBhcnRpY2xlIjoiIiwibm9uLWRyb3BwaW5nLXBhcnRpY2xlIjoiIn0seyJmYW1pbHkiOiJTdGFnZyIsImdpdmVuIjoiVy4iLCJwYXJzZS1uYW1lcyI6ZmFsc2UsImRyb3BwaW5nLXBhcnRpY2xlIjoiIiwibm9uLWRyb3BwaW5nLXBhcnRpY2xlIjoiIn0seyJmYW1pbHkiOiJTdGFpbmVzIiwiZ2l2ZW4iOiJKLiIsInBhcnNlLW5hbWVzIjpmYWxzZSwiZHJvcHBpbmctcGFydGljbGUiOiIiLCJub24tZHJvcHBpbmctcGFydGljbGUiOiIifSx7ImZhbWlseSI6IlN0YWluZXMiLCJnaXZlbiI6Ik4uIiwicGFyc2UtbmFtZXMiOmZhbHNlLCJkcm9wcGluZy1wYXJ0aWNsZSI6IiIsIm5vbi1kcm9wcGluZy1wYXJ0aWNsZSI6IiJ9LHsiZmFtaWx5IjoiU3RhbW1lcnMiLCJnaXZlbiI6IksuIiwicGFyc2UtbmFtZXMiOmZhbHNlLCJkcm9wcGluZy1wYXJ0aWNsZSI6IiIsIm5vbi1kcm9wcGluZy1wYXJ0aWNsZSI6IiJ9LHsiZmFtaWx5IjoiU3RhbmNpdSIsImdpdmVuIjoiUi4iLCJwYXJzZS1uYW1lcyI6ZmFsc2UsImRyb3BwaW5nLXBhcnRpY2xlIjoiIiwibm9uLWRyb3BwaW5nLXBhcnRpY2xlIjoiIn0seyJmYW1pbHkiOiJTdGFuY3p1ayIsImdpdmVuIjoiRy4iLCJwYXJzZS1uYW1lcyI6ZmFsc2UsImRyb3BwaW5nLXBhcnRpY2xlIjoiIiwibm9uLWRyb3BwaW5nLXBhcnRpY2xlIjoiIn0seyJmYW1pbHkiOiJTdGFuZGxleSIsImdpdmVuIjoiVC4iLCJwYXJzZS1uYW1lcyI6ZmFsc2UsImRyb3BwaW5nLXBhcnRpY2xlIjoiIiwibm9uLWRyb3BwaW5nLXBhcnRpY2xlIjoiIn0seyJmYW1pbHkiOiJTdGFuaWZvcnRoIiwiZ2l2ZW4iOiJCLiIsInBhcnNlLW5hbWVzIjpmYWxzZSwiZHJvcHBpbmctcGFydGljbGUiOiIiLCJub24tZHJvcHBpbmctcGFydGljbGUiOiIifSx7ImZhbWlseSI6IlN0YW50b24iLCJnaXZlbiI6IkEuIiwicGFyc2UtbmFtZXMiOmZhbHNlLCJkcm9wcGluZy1wYXJ0aWNsZSI6IiIsIm5vbi1kcm9wcGluZy1wYXJ0aWNsZSI6IiJ9LHsiZmFtaWx5IjoiU3RhbnRvbiIsImdpdmVuIjoiTC4iLCJwYXJzZS1uYW1lcyI6ZmFsc2UsImRyb3BwaW5nLXBhcnRpY2xlIjoiIiwibm9uLWRyb3BwaW5nLXBhcnRpY2xlIjoiIn0seyJmYW1pbHkiOiJTdGFwbGVzIiwiZ2l2ZW4iOiJSLiIsInBhcnNlLW5hbWVzIjpmYWxzZSwiZHJvcHBpbmctcGFydGljbGUiOiIiLCJub24tZHJvcHBpbmctcGFydGljbGUiOiIifSx7ImZhbWlseSI6IlN0YXBsZXkiLCJnaXZlbiI6IlMuIiwicGFyc2UtbmFtZXMiOmZhbHNlLCJkcm9wcGluZy1wYXJ0aWNsZSI6IiIsIm5vbi1kcm9wcGluZy1wYXJ0aWNsZSI6IiJ9LHsiZmFtaWx5IjoiU3RhcmsiLCJnaXZlbiI6IkEuIiwicGFyc2UtbmFtZXMiOmZhbHNlLCJkcm9wcGluZy1wYXJ0aWNsZSI6IiIsIm5vbi1kcm9wcGluZy1wYXJ0aWNsZSI6IiJ9LHsiZmFtaWx5IjoiU3RhcmtleSIsImdpdmVuIjoiRS4iLCJwYXJzZS1uYW1lcyI6ZmFsc2UsImRyb3BwaW5nLXBhcnRpY2xlIjoiIiwibm9uLWRyb3BwaW5nLXBhcnRpY2xlIjoiIn0seyJmYW1pbHkiOiJTdGFybmVzIiwiZ2l2ZW4iOiJELiIsInBhcnNlLW5hbWVzIjpmYWxzZSwiZHJvcHBpbmctcGFydGljbGUiOiIiLCJub24tZHJvcHBpbmctcGFydGljbGUiOiIifSx7ImZhbWlseSI6IlN0YXJyIiwiZ2l2ZW4iOiJNLiIsInBhcnNlLW5hbWVzIjpmYWxzZSwiZHJvcHBpbmctcGFydGljbGUiOiIiLCJub24tZHJvcHBpbmctcGFydGljbGUiOiIifSx7ImZhbWlseSI6IlN0ZWFkIiwiZ2l2ZW4iOiJSLiIsInBhcnNlLW5hbWVzIjpmYWxzZSwiZHJvcHBpbmctcGFydGljbGUiOiIiLCJub24tZHJvcHBpbmctcGFydGljbGUiOiIifSx7ImZhbWlseSI6IlN0ZWJiaW5nIiwiZ2l2ZW4iOiJDLiIsInBhcnNlLW5hbWVzIjpmYWxzZSwiZHJvcHBpbmctcGFydGljbGUiOiIiLCJub24tZHJvcHBpbmctcGFydGljbGUiOiIifSx7ImZhbWlseSI6IlN0ZWVsZSIsImdpdmVuIjoiQy4iLCJwYXJzZS1uYW1lcyI6ZmFsc2UsImRyb3BwaW5nLXBhcnRpY2xlIjoiIiwibm9uLWRyb3BwaW5nLXBhcnRpY2xlIjoiIn0seyJmYW1pbHkiOiJTdGVlciIsImdpdmVuIjoiSC4iLCJwYXJzZS1uYW1lcyI6ZmFsc2UsImRyb3BwaW5nLXBhcnRpY2xlIjoiIiwibm9uLWRyb3BwaW5nLXBhcnRpY2xlIjoiIn0seyJmYW1pbHkiOiJTdGVlciIsImdpdmVuIjoiSi4iLCJwYXJzZS1uYW1lcyI6ZmFsc2UsImRyb3BwaW5nLXBhcnRpY2xlIjoiIiwibm9uLWRyb3BwaW5nLXBhcnRpY2xlIjoiIn0seyJmYW1pbHkiOiJTdGVmYW5pYSIsImdpdmVuIjoiVi4iLCJwYXJzZS1uYW1lcyI6ZmFsc2UsImRyb3BwaW5nLXBhcnRpY2xlIjoiIiwibm9uLWRyb3BwaW5nLXBhcnRpY2xlIjoiIn0seyJmYW1pbHkiOiJTdGVmYW5vd3NrYSIsImdpdmVuIjoiUC4iLCJwYXJzZS1uYW1lcyI6ZmFsc2UsImRyb3BwaW5nLXBhcnRpY2xlIjoiIiwibm9uLWRyb3BwaW5nLXBhcnRpY2xlIjoiIn0seyJmYW1pbHkiOiJTdGVmZmVuc2VuIiwiZ2l2ZW4iOiJGLiIsInBhcnNlLW5hbWVzIjpmYWxzZSwiZHJvcHBpbmctcGFydGljbGUiOiIiLCJub24tZHJvcHBpbmctcGFydGljbGUiOiIifSx7ImZhbWlseSI6IlN0ZW1wIiwiZ2l2ZW4iOiJDLiIsInBhcnNlLW5hbWVzIjpmYWxzZSwiZHJvcHBpbmctcGFydGljbGUiOiIiLCJub24tZHJvcHBpbmctcGFydGljbGUiOiIifSx7ImZhbWlseSI6IlN0ZW5zb24iLCJnaXZlbiI6IkUuIiwicGFyc2UtbmFtZXMiOmZhbHNlLCJkcm9wcGluZy1wYXJ0aWNsZSI6IiIsIm5vbi1kcm9wcGluZy1wYXJ0aWNsZSI6IiJ9LHsiZmFtaWx5IjoiU3RlcGhlbnMiLCJnaXZlbiI6IkEuIiwicGFyc2UtbmFtZXMiOmZhbHNlLCJkcm9wcGluZy1wYXJ0aWNsZSI6IiIsIm5vbi1kcm9wcGluZy1wYXJ0aWNsZSI6IiJ9LHsiZmFtaWx5IjoiU3RlcGhlbnNlbiIsImdpdmVuIjoiRC4iLCJwYXJzZS1uYW1lcyI6ZmFsc2UsImRyb3BwaW5nLXBhcnRpY2xlIjoiIiwibm9uLWRyb3BwaW5nLXBhcnRpY2xlIjoiIn0seyJmYW1pbHkiOiJTdGVwaGVuc29uIiwiZ2l2ZW4iOiJFLiIsInBhcnNlLW5hbWVzIjpmYWxzZSwiZHJvcHBpbmctcGFydGljbGUiOiIiLCJub24tZHJvcHBpbmctcGFydGljbGUiOiIifSx7ImZhbWlseSI6IlN0ZXJyZW5idXJnIiwiZ2l2ZW4iOiJNLiIsInBhcnNlLW5hbWVzIjpmYWxzZSwiZHJvcHBpbmctcGFydGljbGUiOiIiLCJub24tZHJvcHBpbmctcGFydGljbGUiOiIifSx7ImZhbWlseSI6IlN0ZXZlbnMiLCJnaXZlbiI6IkouIiwicGFyc2UtbmFtZXMiOmZhbHNlLCJkcm9wcGluZy1wYXJ0aWNsZSI6IiIsIm5vbi1kcm9wcGluZy1wYXJ0aWNsZSI6IiJ9LHsiZmFtaWx5IjoiU3RldmVucyIsImdpdmVuIjoiTS4iLCJwYXJzZS1uYW1lcyI6ZmFsc2UsImRyb3BwaW5nLXBhcnRpY2xlIjoiIiwibm9uLWRyb3BwaW5nLXBhcnRpY2xlIjoiIn0seyJmYW1pbHkiOiJTdGV2ZW5zb24iLCJnaXZlbiI6IkEuIiwicGFyc2UtbmFtZXMiOmZhbHNlLCJkcm9wcGluZy1wYXJ0aWNsZSI6IiIsIm5vbi1kcm9wcGluZy1wYXJ0aWNsZSI6IiJ9LHsiZmFtaWx5IjoiU3RldmVuc29uIiwiZ2l2ZW4iOiJMLiIsInBhcnNlLW5hbWVzIjpmYWxzZSwiZHJvcHBpbmctcGFydGljbGUiOiIiLCJub24tZHJvcHBpbmctcGFydGljbGUiOiIifSx7ImZhbWlseSI6IlN0ZXZlbnNvbiIsImdpdmVuIjoiUy4iLCJwYXJzZS1uYW1lcyI6ZmFsc2UsImRyb3BwaW5nLXBhcnRpY2xlIjoiIiwibm9uLWRyb3BwaW5nLXBhcnRpY2xlIjoiIn0seyJmYW1pbHkiOiJTdGV3YXJkIiwiZ2l2ZW4iOiJNLiIsInBhcnNlLW5hbWVzIjpmYWxzZSwiZHJvcHBpbmctcGFydGljbGUiOiIiLCJub24tZHJvcHBpbmctcGFydGljbGUiOiIifSx7ImZhbWlseSI6IlN0ZXdhcnQiLCJnaXZlbiI6IkMuIiwicGFyc2UtbmFtZXMiOmZhbHNlLCJkcm9wcGluZy1wYXJ0aWNsZSI6IiIsIm5vbi1kcm9wcGluZy1wYXJ0aWNsZSI6IiJ9LHsiZmFtaWx5IjoiU3Rld2FydCIsImdpdmVuIjoiRC4iLCJwYXJzZS1uYW1lcyI6ZmFsc2UsImRyb3BwaW5nLXBhcnRpY2xlIjoiIiwibm9uLWRyb3BwaW5nLXBhcnRpY2xlIjoiIn0seyJmYW1pbHkiOiJTdGV3YXJ0IiwiZ2l2ZW4iOiJLLiIsInBhcnNlLW5hbWVzIjpmYWxzZSwiZHJvcHBpbmctcGFydGljbGUiOiIiLCJub24tZHJvcHBpbmctcGFydGljbGUiOiIifSx7ImZhbWlseSI6IlN0ZXdhcnQiLCJnaXZlbiI6Ik0uIiwicGFyc2UtbmFtZXMiOmZhbHNlLCJkcm9wcGluZy1wYXJ0aWNsZSI6IiIsIm5vbi1kcm9wcGluZy1wYXJ0aWNsZSI6IiJ9LHsiZmFtaWx5IjoiU3Rld2FydCIsImdpdmVuIjoiUi4iLCJwYXJzZS1uYW1lcyI6ZmFsc2UsImRyb3BwaW5nLXBhcnRpY2xlIjoiIiwibm9uLWRyb3BwaW5nLXBhcnRpY2xlIjoiIn0seyJmYW1pbHkiOiJTdGlja2xleSIsImdpdmVuIjoiSi4iLCJwYXJzZS1uYW1lcyI6ZmFsc2UsImRyb3BwaW5nLXBhcnRpY2xlIjoiIiwibm9uLWRyb3BwaW5nLXBhcnRpY2xlIjoiIn0seyJmYW1pbHkiOiJTdGlsbGVyIiwiZ2l2ZW4iOiJHLiIsInBhcnNlLW5hbWVzIjpmYWxzZSwiZHJvcHBpbmctcGFydGljbGUiOiIiLCJub24tZHJvcHBpbmctcGFydGljbGUiOiIifSx7ImZhbWlseSI6IlN0aXJydXAiLCJnaXZlbiI6IlMuIiwicGFyc2UtbmFtZXMiOmZhbHNlLCJkcm9wcGluZy1wYXJ0aWNsZSI6IiIsIm5vbi1kcm9wcGluZy1wYXJ0aWNsZSI6IiJ9LHsiZmFtaWx5IjoiU3RvY2siLCJnaXZlbiI6IlMuIiwicGFyc2UtbmFtZXMiOmZhbHNlLCJkcm9wcGluZy1wYXJ0aWNsZSI6IiIsIm5vbi1kcm9wcGluZy1wYXJ0aWNsZSI6IiJ9LHsiZmFtaWx5IjoiU3RvY2tkYWxlIiwiZ2l2ZW4iOiJBLiIsInBhcnNlLW5hbWVzIjpmYWxzZSwiZHJvcHBpbmctcGFydGljbGUiOiIiLCJub24tZHJvcHBpbmctcGFydGljbGUiOiIifSx7ImZhbWlseSI6IlN0b2NrZXIiLCJnaXZlbiI6IkQuIiwicGFyc2UtbmFtZXMiOmZhbHNlLCJkcm9wcGluZy1wYXJ0aWNsZSI6IiIsIm5vbi1kcm9wcGluZy1wYXJ0aWNsZSI6IiJ9LHsiZmFtaWx5IjoiU3RvY2toYW0iLCJnaXZlbiI6IkwuIiwicGFyc2UtbmFtZXMiOmZhbHNlLCJkcm9wcGluZy1wYXJ0aWNsZSI6IiIsIm5vbi1kcm9wcGluZy1wYXJ0aWNsZSI6IiJ9LHsiZmFtaWx5IjoiU3RvY2t0b24iLCJnaXZlbiI6IlAuIiwicGFyc2UtbmFtZXMiOmZhbHNlLCJkcm9wcGluZy1wYXJ0aWNsZSI6IiIsIm5vbi1kcm9wcGluZy1wYXJ0aWNsZSI6IiJ9LHsiZmFtaWx5IjoiU3RvZGRhcmQiLCJnaXZlbiI6IkUuIiwicGFyc2UtbmFtZXMiOmZhbHNlLCJkcm9wcGluZy1wYXJ0aWNsZSI6IiIsIm5vbi1kcm9wcGluZy1wYXJ0aWNsZSI6IiJ9LHsiZmFtaWx5IjoiU3Rva2VzIiwiZ2l2ZW4iOiJDLiIsInBhcnNlLW5hbWVzIjpmYWxzZSwiZHJvcHBpbmctcGFydGljbGUiOiIiLCJub24tZHJvcHBpbmctcGFydGljbGUiOiIifSx7ImZhbWlseSI6IlN0b25lIiwiZ2l2ZW4iOiJCLiIsInBhcnNlLW5hbWVzIjpmYWxzZSwiZHJvcHBpbmctcGFydGljbGUiOiIiLCJub24tZHJvcHBpbmctcGFydGljbGUiOiIifSx7ImZhbWlseSI6IlN0b25lIiwiZ2l2ZW4iOiJSLiIsInBhcnNlLW5hbWVzIjpmYWxzZSwiZHJvcHBpbmctcGFydGljbGUiOiIiLCJub24tZHJvcHBpbmctcGFydGljbGUiOiIifSx7ImZhbWlseSI6IlN0b25lIiwiZ2l2ZW4iOiJTLiIsInBhcnNlLW5hbWVzIjpmYWxzZSwiZHJvcHBpbmctcGFydGljbGUiOiIiLCJub24tZHJvcHBpbmctcGFydGljbGUiOiIifSx7ImZhbWlseSI6IlN0b3JleSIsImdpdmVuIjoiSS4iLCJwYXJzZS1uYW1lcyI6ZmFsc2UsImRyb3BwaW5nLXBhcnRpY2xlIjoiIiwibm9uLWRyb3BwaW5nLXBhcnRpY2xlIjoiIn0seyJmYW1pbHkiOiJTdG9ydG9uIiwiZ2l2ZW4iOiJLLiIsInBhcnNlLW5hbWVzIjpmYWxzZSwiZHJvcHBpbmctcGFydGljbGUiOiIiLCJub24tZHJvcHBpbmctcGFydGljbGUiOiIifSx7ImZhbWlseSI6IlN0b3VydG9uIiwiZ2l2ZW4iOiJGLiIsInBhcnNlLW5hbWVzIjpmYWxzZSwiZHJvcHBpbmctcGFydGljbGUiOiIiLCJub24tZHJvcHBpbmctcGFydGljbGUiOiIifSx7ImZhbWlseSI6IlN0cmFjaGFuIiwiZ2l2ZW4iOiJBLiIsInBhcnNlLW5hbWVzIjpmYWxzZSwiZHJvcHBpbmctcGFydGljbGUiOiIiLCJub24tZHJvcHBpbmctcGFydGljbGUiOiIifSx7ImZhbWlseSI6IlN0cmFpdCIsImdpdmVuIjoiQy4iLCJwYXJzZS1uYW1lcyI6ZmFsc2UsImRyb3BwaW5nLXBhcnRpY2xlIjoiIiwibm9uLWRyb3BwaW5nLXBhcnRpY2xlIjoiIn0seyJmYW1pbHkiOiJTdHJhdHRvbiIsImdpdmVuIjoiRS4iLCJwYXJzZS1uYW1lcyI6ZmFsc2UsImRyb3BwaW5nLXBhcnRpY2xlIjoiIiwibm9uLWRyb3BwaW5nLXBhcnRpY2xlIjoiIn0seyJmYW1pbHkiOiJTdHJhdHRvbiIsImdpdmVuIjoiSi4iLCJwYXJzZS1uYW1lcyI6ZmFsc2UsImRyb3BwaW5nLXBhcnRpY2xlIjoiIiwibm9uLWRyb3BwaW5nLXBhcnRpY2xlIjoiIn0seyJmYW1pbHkiOiJTdHJhdyIsImdpdmVuIjoiUy4iLCJwYXJzZS1uYW1lcyI6ZmFsc2UsImRyb3BwaW5nLXBhcnRpY2xlIjoiIiwibm9uLWRyb3BwaW5nLXBhcnRpY2xlIjoiIn0seyJmYW1pbHkiOiJTdHJlaXQiLCJnaXZlbiI6IkQuIiwicGFyc2UtbmFtZXMiOmZhbHNlLCJkcm9wcGluZy1wYXJ0aWNsZSI6IiIsIm5vbi1kcm9wcGluZy1wYXJ0aWNsZSI6IiJ9LHsiZmFtaWx5IjoiU3RyaWRlIiwiZ2l2ZW4iOiJFLiIsInBhcnNlLW5hbWVzIjpmYWxzZSwiZHJvcHBpbmctcGFydGljbGUiOiIiLCJub24tZHJvcHBpbmctcGFydGljbGUiOiIifSx7ImZhbWlseSI6IlN0cmluZ2VyIiwiZ2l2ZW4iOiJTLiIsInBhcnNlLW5hbWVzIjpmYWxzZSwiZHJvcHBpbmctcGFydGljbGUiOiIiLCJub24tZHJvcHBpbmctcGFydGljbGUiOiIifSx7ImZhbWlseSI6IlN0cm9uZy1TaGVsZHJha2UiLCJnaXZlbiI6IlMuIiwicGFyc2UtbmFtZXMiOmZhbHNlLCJkcm9wcGluZy1wYXJ0aWNsZSI6IiIsIm5vbi1kcm9wcGluZy1wYXJ0aWNsZSI6IiJ9LHsiZmFtaWx5IjoiU3RydWlrIiwiZ2l2ZW4iOiJTLiIsInBhcnNlLW5hbWVzIjpmYWxzZSwiZHJvcHBpbmctcGFydGljbGUiOiIiLCJub24tZHJvcHBpbmctcGFydGljbGUiOiIifSx7ImZhbWlseSI6IlN0dWFydCIsImdpdmVuIjoiQy4iLCJwYXJzZS1uYW1lcyI6ZmFsc2UsImRyb3BwaW5nLXBhcnRpY2xlIjoiIiwibm9uLWRyb3BwaW5nLXBhcnRpY2xlIjoiIn0seyJmYW1pbHkiOiJTdHViYnMiLCJnaXZlbiI6IkEuIiwicGFyc2UtbmFtZXMiOmZhbHNlLCJkcm9wcGluZy1wYXJ0aWNsZSI6IiIsIm5vbi1kcm9wcGluZy1wYXJ0aWNsZSI6IiJ9LHsiZmFtaWx5IjoiU3R1YmJzIiwiZ2l2ZW4iOiJILiIsInBhcnNlLW5hbWVzIjpmYWxzZSwiZHJvcHBpbmctcGFydGljbGUiOiIiLCJub24tZHJvcHBpbmctcGFydGljbGUiOiIifSx7ImZhbWlseSI6IlN0dXJkeSIsImdpdmVuIjoiQS4iLCJwYXJzZS1uYW1lcyI6ZmFsc2UsImRyb3BwaW5nLXBhcnRpY2xlIjoiIiwibm9uLWRyb3BwaW5nLXBhcnRpY2xlIjoiIn0seyJmYW1pbHkiOiJTdHVybmV5IiwiZ2l2ZW4iOiJTLiIsInBhcnNlLW5hbWVzIjpmYWxzZSwiZHJvcHBpbmctcGFydGljbGUiOiIiLCJub24tZHJvcHBpbmctcGFydGljbGUiOiIifSx7ImZhbWlseSI6IlN0dXR0YXJkIiwiZ2l2ZW4iOiJNLiIsInBhcnNlLW5hbWVzIjpmYWxzZSwiZHJvcHBpbmctcGFydGljbGUiOiIiLCJub24tZHJvcHBpbmctcGFydGljbGUiOiIifSx7ImZhbWlseSI6IlN1YXJleiIsImdpdmVuIjoiQy4iLCJwYXJzZS1uYW1lcyI6ZmFsc2UsImRyb3BwaW5nLXBhcnRpY2xlIjoiIiwibm9uLWRyb3BwaW5nLXBhcnRpY2xlIjoiIn0seyJmYW1pbHkiOiJTdWJiYSIsImdpdmVuIjoiSy4iLCJwYXJzZS1uYW1lcyI6ZmFsc2UsImRyb3BwaW5nLXBhcnRpY2xlIjoiIiwibm9uLWRyb3BwaW5nLXBhcnRpY2xlIjoiIn0seyJmYW1pbHkiOiJTdWJiZSIsImdpdmVuIjoiQy4iLCJwYXJzZS1uYW1lcyI6ZmFsc2UsImRyb3BwaW5nLXBhcnRpY2xlIjoiIiwibm9uLWRyb3BwaW5nLXBhcnRpY2xlIjoiIn0seyJmYW1pbHkiOiJTdWJyYW1hbmlhbSIsImdpdmVuIjoiSy4iLCJwYXJzZS1uYW1lcyI6ZmFsc2UsImRyb3BwaW5nLXBhcnRpY2xlIjoiIiwibm9uLWRyb3BwaW5nLXBhcnRpY2xlIjoiIn0seyJmYW1pbHkiOiJTdWJyYW1hbmlhbiIsImdpdmVuIjoiTS4iLCJwYXJzZS1uYW1lcyI6ZmFsc2UsImRyb3BwaW5nLXBhcnRpY2xlIjoiIiwibm9uLWRyb3BwaW5nLXBhcnRpY2xlIjoiIn0seyJmYW1pbHkiOiJTdWJyYW1hbmlhbiIsImdpdmVuIjoiVi4iLCJwYXJzZS1uYW1lcyI6ZmFsc2UsImRyb3BwaW5nLXBhcnRpY2xlIjoiIiwibm9uLWRyb3BwaW5nLXBhcnRpY2xlIjoiIn0seyJmYW1pbHkiOiJTdWJ1ZGhpIiwiZ2l2ZW4iOiJDLiIsInBhcnNlLW5hbWVzIjpmYWxzZSwiZHJvcHBpbmctcGFydGljbGUiOiIiLCJub24tZHJvcHBpbmctcGFydGljbGUiOiIifSx7ImZhbWlseSI6IlN1Y2tsaW5nIiwiZ2l2ZW4iOiJSLiIsInBhcnNlLW5hbWVzIjpmYWxzZSwiZHJvcHBpbmctcGFydGljbGUiOiIiLCJub24tZHJvcHBpbmctcGFydGljbGUiOiIifSx7ImZhbWlseSI6IlN1ZGVyc2hhbiIsImdpdmVuIjoiUy4iLCJwYXJzZS1uYW1lcyI6ZmFsc2UsImRyb3BwaW5nLXBhcnRpY2xlIjoiIiwibm9uLWRyb3BwaW5nLXBhcnRpY2xlIjoiIn0seyJmYW1pbHkiOiJTdWdkZW4iLCJnaXZlbiI6IlAuIiwicGFyc2UtbmFtZXMiOmZhbHNlLCJkcm9wcGluZy1wYXJ0aWNsZSI6IiIsIm5vbi1kcm9wcGluZy1wYXJ0aWNsZSI6IiJ9LHsiZmFtaWx5IjoiU3VrbGEiLCJnaXZlbiI6IlIuIiwicGFyc2UtbmFtZXMiOmZhbHNlLCJkcm9wcGluZy1wYXJ0aWNsZSI6IiIsIm5vbi1kcm9wcGluZy1wYXJ0aWNsZSI6IiJ9LHsiZmFtaWx5IjoiU3VrdW1hcmEiLCJnaXZlbiI6IkEuIiwicGFyc2UtbmFtZXMiOmZhbHNlLCJkcm9wcGluZy1wYXJ0aWNsZSI6IiIsIm5vbi1kcm9wcGluZy1wYXJ0aWNsZSI6IiJ9LHsiZmFtaWx5IjoiU3VsZWltYW4iLCJnaXZlbiI6IkUuIiwicGFyc2UtbmFtZXMiOmZhbHNlLCJkcm9wcGluZy1wYXJ0aWNsZSI6IiIsIm5vbi1kcm9wcGluZy1wYXJ0aWNsZSI6IiJ9LHsiZmFtaWx5IjoiU3VsaW1hbiIsImdpdmVuIjoiQS4iLCJwYXJzZS1uYW1lcyI6ZmFsc2UsImRyb3BwaW5nLXBhcnRpY2xlIjoiIiwibm9uLWRyb3BwaW5nLXBhcnRpY2xlIjoiIn0seyJmYW1pbHkiOiJTdWxpbWFuIiwiZ2l2ZW4iOiJGLiIsInBhcnNlLW5hbWVzIjpmYWxzZSwiZHJvcHBpbmctcGFydGljbGUiOiIiLCJub24tZHJvcHBpbmctcGFydGljbGUiOiIifSx7ImZhbWlseSI6IlN1bHRhbiIsImdpdmVuIjoiUy4iLCJwYXJzZS1uYW1lcyI6ZmFsc2UsImRyb3BwaW5nLXBhcnRpY2xlIjoiIiwibm9uLWRyb3BwaW5nLXBhcnRpY2xlIjoiIn0seyJmYW1pbHkiOiJTdW5kYXIiLCJnaXZlbiI6IlMuIiwicGFyc2UtbmFtZXMiOmZhbHNlLCJkcm9wcGluZy1wYXJ0aWNsZSI6IiIsIm5vbi1kcm9wcGluZy1wYXJ0aWNsZSI6IiJ9LHsiZmFtaWx5IjoiU3VuZGFyYW0iLCJnaXZlbiI6IlIuIiwicGFyc2UtbmFtZXMiOmZhbHNlLCJkcm9wcGluZy1wYXJ0aWNsZSI6IiIsIm5vbi1kcm9wcGluZy1wYXJ0aWNsZSI6IiJ9LHsiZmFtaWx5IjoiU3VuZGhhciIsImdpdmVuIjoiUi4iLCJwYXJzZS1uYW1lcyI6ZmFsc2UsImRyb3BwaW5nLXBhcnRpY2xlIjoiIiwibm9uLWRyb3BwaW5nLXBhcnRpY2xlIjoiIn0seyJmYW1pbHkiOiJTdW5nIiwiZ2l2ZW4iOiJFLiIsInBhcnNlLW5hbWVzIjpmYWxzZSwiZHJvcHBpbmctcGFydGljbGUiOiIiLCJub24tZHJvcHBpbmctcGFydGljbGUiOiIifSx7ImZhbWlseSI6IlN1bm5pIiwiZ2l2ZW4iOiJOLiIsInBhcnNlLW5hbWVzIjpmYWxzZSwiZHJvcHBpbmctcGFydGljbGUiOiIiLCJub24tZHJvcHBpbmctcGFydGljbGUiOiIifSx7ImZhbWlseSI6IlN1bnRoYXJhbGluZ2FtIiwiZ2l2ZW4iOiJKLiIsInBhcnNlLW5hbWVzIjpmYWxzZSwiZHJvcHBpbmctcGFydGljbGUiOiIiLCJub24tZHJvcHBpbmctcGFydGljbGUiOiIifSx7ImZhbWlseSI6IlN1ciIsImdpdmVuIjoiQS4iLCJwYXJzZS1uYW1lcyI6ZmFsc2UsImRyb3BwaW5nLXBhcnRpY2xlIjoiIiwibm9uLWRyb3BwaW5nLXBhcnRpY2xlIjoiIn0seyJmYW1pbHkiOiJTdXJlc2giLCJnaXZlbiI6IkQuIiwicGFyc2UtbmFtZXMiOmZhbHNlLCJkcm9wcGluZy1wYXJ0aWNsZSI6IiIsIm5vbi1kcm9wcGluZy1wYXJ0aWNsZSI6IiJ9LHsiZmFtaWx5IjoiU3VyZXNoIiwiZ2l2ZW4iOiJOLiIsInBhcnNlLW5hbWVzIjpmYWxzZSwiZHJvcHBpbmctcGFydGljbGUiOiIiLCJub24tZHJvcHBpbmctcGFydGljbGUiOiIifSx7ImZhbWlseSI6IlN1cmVzaCIsImdpdmVuIjoiUy4iLCJwYXJzZS1uYW1lcyI6ZmFsc2UsImRyb3BwaW5nLXBhcnRpY2xlIjoiIiwibm9uLWRyb3BwaW5nLXBhcnRpY2xlIjoiIn0seyJmYW1pbHkiOiJTdXJ0ZWVzIiwiZ2l2ZW4iOiJNLiIsInBhcnNlLW5hbWVzIjpmYWxzZSwiZHJvcHBpbmctcGFydGljbGUiOiIiLCJub24tZHJvcHBpbmctcGFydGljbGUiOiIifSx7ImZhbWlseSI6IlN1c2FuIiwiZ2l2ZW4iOiJDLiIsInBhcnNlLW5hbWVzIjpmYWxzZSwiZHJvcHBpbmctcGFydGljbGUiOiIiLCJub24tZHJvcHBpbmctcGFydGljbGUiOiIifSx7ImZhbWlseSI6IlN1dGVyIiwiZ2l2ZW4iOiJELiIsInBhcnNlLW5hbWVzIjpmYWxzZSwiZHJvcHBpbmctcGFydGljbGUiOiIiLCJub24tZHJvcHBpbmctcGFydGljbGUiOiIifSx7ImZhbWlseSI6IlN1dGhhciIsImdpdmVuIjoiUi4iLCJwYXJzZS1uYW1lcyI6ZmFsc2UsImRyb3BwaW5nLXBhcnRpY2xlIjoiIiwibm9uLWRyb3BwaW5nLXBhcnRpY2xlIjoiIn0seyJmYW1pbHkiOiJTdXRoZXJsYW5kIiwiZ2l2ZW4iOiJILiIsInBhcnNlLW5hbWVzIjpmYWxzZSwiZHJvcHBpbmctcGFydGljbGUiOiIiLCJub24tZHJvcHBpbmctcGFydGljbGUiOiIifSx7ImZhbWlseSI6IlN1dGhlcmxhbmQiLCJnaXZlbiI6IlIuIiwicGFyc2UtbmFtZXMiOmZhbHNlLCJkcm9wcGluZy1wYXJ0aWNsZSI6IiIsIm5vbi1kcm9wcGluZy1wYXJ0aWNsZSI6IiJ9LHsiZmFtaWx5IjoiU3V0aGVybGFuZCIsImdpdmVuIjoiUy4iLCJwYXJzZS1uYW1lcyI6ZmFsc2UsImRyb3BwaW5nLXBhcnRpY2xlIjoiIiwibm9uLWRyb3BwaW5nLXBhcnRpY2xlIjoiIn0seyJmYW1pbHkiOiJTdXRpbnl0ZSIsImdpdmVuIjoiRC4iLCJwYXJzZS1uYW1lcyI6ZmFsc2UsImRyb3BwaW5nLXBhcnRpY2xlIjoiIiwibm9uLWRyb3BwaW5nLXBhcnRpY2xlIjoiIn0seyJmYW1pbHkiOiJTdXR0b24iLCJnaXZlbiI6IkQuIiwicGFyc2UtbmFtZXMiOmZhbHNlLCJkcm9wcGluZy1wYXJ0aWNsZSI6IiIsIm5vbi1kcm9wcGluZy1wYXJ0aWNsZSI6IiJ9LHsiZmFtaWx5IjoiU3V0dG9uIiwiZ2l2ZW4iOiJTLiIsInBhcnNlLW5hbWVzIjpmYWxzZSwiZHJvcHBpbmctcGFydGljbGUiOiIiLCJub24tZHJvcHBpbmctcGFydGljbGUiOiIifSx7ImZhbWlseSI6IlN2ZW5zc29uIiwiZ2l2ZW4iOiJNLiIsInBhcnNlLW5hbWVzIjpmYWxzZSwiZHJvcHBpbmctcGFydGljbGUiOiIiLCJub24tZHJvcHBpbmctcGFydGljbGUiOiIifSx7ImZhbWlseSI6IlN2aXJwbGllbmUiLCJnaXZlbiI6IlMuIiwicGFyc2UtbmFtZXMiOmZhbHNlLCJkcm9wcGluZy1wYXJ0aWNsZSI6IiIsIm5vbi1kcm9wcGluZy1wYXJ0aWNsZSI6IiJ9LHsiZmFtaWx5IjoiU3dhaW4iLCJnaXZlbiI6IkEuIiwicGFyc2UtbmFtZXMiOmZhbHNlLCJkcm9wcGluZy1wYXJ0aWNsZSI6IiIsIm5vbi1kcm9wcGluZy1wYXJ0aWNsZSI6IiJ9LHsiZmFtaWx5IjoiU3dhaW4iLCJnaXZlbiI6IlIuIiwicGFyc2UtbmFtZXMiOmZhbHNlLCJkcm9wcGluZy1wYXJ0aWNsZSI6IiIsIm5vbi1kcm9wcGluZy1wYXJ0aWNsZSI6IiJ9LHsiZmFtaWx5IjoiU3dhaW5lIiwiZ2l2ZW4iOiJULiIsInBhcnNlLW5hbWVzIjpmYWxzZSwiZHJvcHBpbmctcGFydGljbGUiOiIiLCJub24tZHJvcHBpbmctcGFydGljbGUiOiIifSx7ImZhbWlseSI6IlN3YWxlcyIsImdpdmVuIjoiQy4iLCJwYXJzZS1uYW1lcyI6ZmFsc2UsImRyb3BwaW5nLXBhcnRpY2xlIjoiIiwibm9uLWRyb3BwaW5nLXBhcnRpY2xlIjoiIn0seyJmYW1pbHkiOiJTd2Fuc29uLUxvdyIsImdpdmVuIjoiQy4iLCJwYXJzZS1uYW1lcyI6ZmFsc2UsImRyb3BwaW5nLXBhcnRpY2xlIjoiIiwibm9uLWRyb3BwaW5nLXBhcnRpY2xlIjoiIn0seyJmYW1pbHkiOiJTd2FydCIsImdpdmVuIjoiVC4iLCJwYXJzZS1uYW1lcyI6ZmFsc2UsImRyb3BwaW5nLXBhcnRpY2xlIjoiIiwibm9uLWRyb3BwaW5nLXBhcnRpY2xlIjoiIn0seyJmYW1pbHkiOiJTd2VldG1hbiIsImdpdmVuIjoiUy4iLCJwYXJzZS1uYW1lcyI6ZmFsc2UsImRyb3BwaW5nLXBhcnRpY2xlIjoiIiwibm9uLWRyb3BwaW5nLXBhcnRpY2xlIjoiIn0seyJmYW1pbHkiOiJTd2lmdCIsImdpdmVuIjoiRS4iLCJwYXJzZS1uYW1lcyI6ZmFsc2UsImRyb3BwaW5nLXBhcnRpY2xlIjoiIiwibm9uLWRyb3BwaW5nLXBhcnRpY2xlIjoiIn0seyJmYW1pbHkiOiJTd2lmdCIsImdpdmVuIjoiUC4iLCJwYXJzZS1uYW1lcyI6ZmFsc2UsImRyb3BwaW5nLXBhcnRpY2xlIjoiIiwibm9uLWRyb3BwaW5nLXBhcnRpY2xlIjoiIn0seyJmYW1pbHkiOiJTd2lmdCIsImdpdmVuIjoiUi4iLCJwYXJzZS1uYW1lcyI6ZmFsc2UsImRyb3BwaW5nLXBhcnRpY2xlIjoiIiwibm9uLWRyb3BwaW5nLXBhcnRpY2xlIjoiIn0seyJmYW1pbHkiOiJTd2luZ2xlciIsImdpdmVuIjoiUi4iLCJwYXJzZS1uYW1lcyI6ZmFsc2UsImRyb3BwaW5nLXBhcnRpY2xlIjoiIiwibm9uLWRyb3BwaW5nLXBhcnRpY2xlIjoiIn0seyJmYW1pbHkiOiJTd2luaG9lIiwiZ2l2ZW4iOiJTLiIsInBhcnNlLW5hbWVzIjpmYWxzZSwiZHJvcHBpbmctcGFydGljbGUiOiIiLCJub24tZHJvcHBpbmctcGFydGljbGUiOiIifSx7ImZhbWlseSI6IlN3aXN0LVN6dWxpayIsImdpdmVuIjoiSy4iLCJwYXJzZS1uYW1lcyI6ZmFsc2UsImRyb3BwaW5nLXBhcnRpY2xlIjoiIiwibm9uLWRyb3BwaW5nLXBhcnRpY2xlIjoiIn0seyJmYW1pbHkiOiJTd2l0aGVuYmFuayIsImdpdmVuIjoiTC4iLCJwYXJzZS1uYW1lcyI6ZmFsc2UsImRyb3BwaW5nLXBhcnRpY2xlIjoiIiwibm9uLWRyb3BwaW5nLXBhcnRpY2xlIjoiIn0seyJmYW1pbHkiOiJTeWVkIiwiZ2l2ZW4iOiJPLiIsInBhcnNlLW5hbWVzIjpmYWxzZSwiZHJvcHBpbmctcGFydGljbGUiOiIiLCJub24tZHJvcHBpbmctcGFydGljbGUiOiIifSx7ImZhbWlseSI6IlN5a2VzIiwiZ2l2ZW4iOiJDLiIsInBhcnNlLW5hbWVzIjpmYWxzZSwiZHJvcHBpbmctcGFydGljbGUiOiIiLCJub24tZHJvcHBpbmctcGFydGljbGUiOiIifSx7ImZhbWlseSI6IlN5a2VzIiwiZ2l2ZW4iOiJELiIsInBhcnNlLW5hbWVzIjpmYWxzZSwiZHJvcHBpbmctcGFydGljbGUiOiIiLCJub24tZHJvcHBpbmctcGFydGljbGUiOiIifSx7ImZhbWlseSI6IlN5a2VzIiwiZ2l2ZW4iOiJFLiIsInBhcnNlLW5hbWVzIjpmYWxzZSwiZHJvcHBpbmctcGFydGljbGUiOiIiLCJub24tZHJvcHBpbmctcGFydGljbGUiOiIifSx7ImZhbWlseSI6IlN5bHZlc3RlciIsImdpdmVuIjoiTC4iLCJwYXJzZS1uYW1lcyI6ZmFsc2UsImRyb3BwaW5nLXBhcnRpY2xlIjoiIiwibm9uLWRyb3BwaW5nLXBhcnRpY2xlIjoiIn0seyJmYW1pbHkiOiJTeW1pbmd0b24iLCJnaXZlbiI6IkQuIiwicGFyc2UtbmFtZXMiOmZhbHNlLCJkcm9wcGluZy1wYXJ0aWNsZSI6IiIsIm5vbi1kcm9wcGluZy1wYXJ0aWNsZSI6IiJ9LHsiZmFtaWx5IjoiU3ltb24iLCJnaXZlbiI6IkQuIiwicGFyc2UtbmFtZXMiOmZhbHNlLCJkcm9wcGluZy1wYXJ0aWNsZSI6IiIsIm5vbi1kcm9wcGluZy1wYXJ0aWNsZSI6IiJ9LHsiZmFtaWx5IjoiU3luZGVyY29tYmUiLCJnaXZlbiI6IkEuIiwicGFyc2UtbmFtZXMiOmZhbHNlLCJkcm9wcGluZy1wYXJ0aWNsZSI6IiIsIm5vbi1kcm9wcGluZy1wYXJ0aWNsZSI6IiJ9LHsiZmFtaWx5IjoiU3lyaW1pIiwiZ2l2ZW4iOiJaLiIsInBhcnNlLW5hbWVzIjpmYWxzZSwiZHJvcHBpbmctcGFydGljbGUiOiIiLCJub24tZHJvcHBpbmctcGFydGljbGUiOiIifSx7ImZhbWlseSI6IlN5c29uIiwiZ2l2ZW4iOiJKLiIsInBhcnNlLW5hbWVzIjpmYWxzZSwiZHJvcHBpbmctcGFydGljbGUiOiIiLCJub24tZHJvcHBpbmctcGFydGljbGUiOiIifSx7ImZhbWlseSI6IlN6YWJvIiwiZ2l2ZW4iOiJHLiIsInBhcnNlLW5hbWVzIjpmYWxzZSwiZHJvcHBpbmctcGFydGljbGUiOiIiLCJub24tZHJvcHBpbmctcGFydGljbGUiOiIifSx7ImZhbWlseSI6IlN6YWLDsyIsImdpdmVuIjoiRC4iLCJwYXJzZS1uYW1lcyI6ZmFsc2UsImRyb3BwaW5nLXBhcnRpY2xlIjoiIiwibm9uLWRyb3BwaW5nLXBhcnRpY2xlIjoiIn0seyJmYW1pbHkiOiJTemFrbWFueSIsImdpdmVuIjoiVC4iLCJwYXJzZS1uYW1lcyI6ZmFsc2UsImRyb3BwaW5nLXBhcnRpY2xlIjoiIiwibm9uLWRyb3BwaW5nLXBhcnRpY2xlIjoiIn0seyJmYW1pbHkiOiJTemFyYXpvdmEiLCJnaXZlbiI6Ik4uIiwicGFyc2UtbmFtZXMiOmZhbHNlLCJkcm9wcGluZy1wYXJ0aWNsZSI6IiIsIm5vbi1kcm9wcGluZy1wYXJ0aWNsZSI6IiJ9LHsiZmFtaWx5IjoiU3pla2VseSIsImdpdmVuIjoiTS4iLCJwYXJzZS1uYW1lcyI6ZmFsc2UsImRyb3BwaW5nLXBhcnRpY2xlIjoiIiwibm9uLWRyb3BwaW5nLXBhcnRpY2xlIjoiIn0seyJmYW1pbHkiOiJTemVrZXJlcyIsImdpdmVuIjoiQS4iLCJwYXJzZS1uYW1lcyI6ZmFsc2UsImRyb3BwaW5nLXBhcnRpY2xlIjoiIiwibm9uLWRyb3BwaW5nLXBhcnRpY2xlIjoiIn0seyJmYW1pbHkiOiJTemV0byIsImdpdmVuIjoiTS4iLCJwYXJzZS1uYW1lcyI6ZmFsc2UsImRyb3BwaW5nLXBhcnRpY2xlIjoiIiwibm9uLWRyb3BwaW5nLXBhcnRpY2xlIjoiIn0seyJmYW1pbHkiOiJTenltaWN6ZWsiLCJnaXZlbiI6IksuIiwicGFyc2UtbmFtZXMiOmZhbHNlLCJkcm9wcGluZy1wYXJ0aWNsZSI6IiIsIm5vbi1kcm9wcGluZy1wYXJ0aWNsZSI6IiJ9LHsiZmFtaWx5IjoiVGFkcm9zIiwiZ2l2ZW4iOiJNLiIsInBhcnNlLW5hbWVzIjpmYWxzZSwiZHJvcHBpbmctcGFydGljbGUiOiIiLCJub24tZHJvcHBpbmctcGFydGljbGUiOiIifSx7ImZhbWlseSI6IlRhZ2VsZGluIiwiZ2l2ZW4iOiJBLiIsInBhcnNlLW5hbWVzIjpmYWxzZSwiZHJvcHBpbmctcGFydGljbGUiOiIiLCJub24tZHJvcHBpbmctcGFydGljbGUiOiIifSx7ImZhbWlseSI6IlRhZ3VlIiwiZ2l2ZW4iOiJMLiIsInBhcnNlLW5hbWVzIjpmYWxzZSwiZHJvcHBpbmctcGFydGljbGUiOiIiLCJub24tZHJvcHBpbmctcGFydGljbGUiOiIifSx7ImZhbWlseSI6IlRhaGlyIiwiZ2l2ZW4iOiJILiIsInBhcnNlLW5hbWVzIjpmYWxzZSwiZHJvcHBpbmctcGFydGljbGUiOiIiLCJub24tZHJvcHBpbmctcGFydGljbGUiOiIifSx7ImZhbWlseSI6IlRhaGlyIiwiZ2l2ZW4iOiJNLiIsInBhcnNlLW5hbWVzIjpmYWxzZSwiZHJvcHBpbmctcGFydGljbGUiOiIiLCJub24tZHJvcHBpbmctcGFydGljbGUiOiIifSx7ImZhbWlseSI6IlRhaSIsImdpdmVuIjoiTS4iLCJwYXJzZS1uYW1lcyI6ZmFsc2UsImRyb3BwaW5nLXBhcnRpY2xlIjoiIiwibm9uLWRyb3BwaW5nLXBhcnRpY2xlIjoiIn0seyJmYW1pbHkiOiJUYWl0IiwiZ2l2ZW4iOiJKLiIsInBhcnNlLW5hbWVzIjpmYWxzZSwiZHJvcHBpbmctcGFydGljbGUiOiIiLCJub24tZHJvcHBpbmctcGFydGljbGUiOiIifSx7ImZhbWlseSI6IlRha3lpIiwiZ2l2ZW4iOiJBLiIsInBhcnNlLW5hbWVzIjpmYWxzZSwiZHJvcHBpbmctcGFydGljbGUiOiIiLCJub24tZHJvcHBpbmctcGFydGljbGUiOiIifSx7ImZhbWlseSI6IlRhbGJvdCIsImdpdmVuIjoiUC4iLCJwYXJzZS1uYW1lcyI6ZmFsc2UsImRyb3BwaW5nLXBhcnRpY2xlIjoiIiwibm9uLWRyb3BwaW5nLXBhcnRpY2xlIjoiIn0seyJmYW1pbHkiOiJUYWxib3QgLVNtaXRoIiwiZ2l2ZW4iOiJBLiIsInBhcnNlLW5hbWVzIjpmYWxzZSwiZHJvcHBpbmctcGFydGljbGUiOiIiLCJub24tZHJvcHBpbmctcGFydGljbGUiOiIifSx7ImZhbWlseSI6IlRhbGJvdC1Qb25zb25ieSIsImdpdmVuIjoiSi4iLCJwYXJzZS1uYW1lcyI6ZmFsc2UsImRyb3BwaW5nLXBhcnRpY2xlIjoiIiwibm9uLWRyb3BwaW5nLXBhcnRpY2xlIjoiIn0seyJmYW1pbHkiOiJUYWxsZW50IiwiZ2l2ZW4iOiJSLiIsInBhcnNlLW5hbWVzIjpmYWxzZSwiZHJvcHBpbmctcGFydGljbGUiOiIiLCJub24tZHJvcHBpbmctcGFydGljbGUiOiIifSx7ImZhbWlseSI6IlRhbGxvbiIsImdpdmVuIjoiQi4iLCJwYXJzZS1uYW1lcyI6ZmFsc2UsImRyb3BwaW5nLXBhcnRpY2xlIjoiIiwibm9uLWRyb3BwaW5nLXBhcnRpY2xlIjoiIn0seyJmYW1pbHkiOiJUYW4iLCJnaXZlbiI6IkEuIiwicGFyc2UtbmFtZXMiOmZhbHNlLCJkcm9wcGluZy1wYXJ0aWNsZSI6IiIsIm5vbi1kcm9wcGluZy1wYXJ0aWNsZSI6IiJ9LHsiZmFtaWx5IjoiVGFuIiwiZ2l2ZW4iOiJCLiIsInBhcnNlLW5hbWVzIjpmYWxzZSwiZHJvcHBpbmctcGFydGljbGUiOiIiLCJub24tZHJvcHBpbmctcGFydGljbGUiOiIifSx7ImZhbWlseSI6IlRhbiIsImdpdmVuIjoiSC4iLCJwYXJzZS1uYW1lcyI6ZmFsc2UsImRyb3BwaW5nLXBhcnRpY2xlIjoiIiwibm9uLWRyb3BwaW5nLXBhcnRpY2xlIjoiIn0seyJmYW1pbHkiOiJUYW4iLCJnaXZlbiI6IkouIiwicGFyc2UtbmFtZXMiOmZhbHNlLCJkcm9wcGluZy1wYXJ0aWNsZSI6IiIsIm5vbi1kcm9wcGluZy1wYXJ0aWNsZSI6IiJ9LHsiZmFtaWx5IjoiVGFuIiwiZ2l2ZW4iOiJLLiIsInBhcnNlLW5hbWVzIjpmYWxzZSwiZHJvcHBpbmctcGFydGljbGUiOiIiLCJub24tZHJvcHBpbmctcGFydGljbGUiOiIifSx7ImZhbWlseSI6IlRhbiIsImdpdmVuIjoiVy4iLCJwYXJzZS1uYW1lcyI6ZmFsc2UsImRyb3BwaW5nLXBhcnRpY2xlIjoiIiwibm9uLWRyb3BwaW5nLXBhcnRpY2xlIjoiIn0seyJmYW1pbHkiOiJUYW5hIiwiZ2l2ZW4iOiJBLiIsInBhcnNlLW5hbWVzIjpmYWxzZSwiZHJvcHBpbmctcGFydGljbGUiOiIiLCJub24tZHJvcHBpbmctcGFydGljbGUiOiIifSx7ImZhbWlseSI6IlRhbm5lciIsImdpdmVuIjoiQS4iLCJwYXJzZS1uYW1lcyI6ZmFsc2UsImRyb3BwaW5nLXBhcnRpY2xlIjoiIiwibm9uLWRyb3BwaW5nLXBhcnRpY2xlIjoiIn0seyJmYW1pbHkiOiJUYW5uZXkiLCJnaXZlbiI6IkMuIiwicGFyc2UtbmFtZXMiOmZhbHNlLCJkcm9wcGluZy1wYXJ0aWNsZSI6IiIsIm5vbi1kcm9wcGluZy1wYXJ0aWNsZSI6IiJ9LHsiZmFtaWx5IjoiVGFucXVlcmF5IiwiZ2l2ZW4iOiJULiIsInBhcnNlLW5hbWVzIjpmYWxzZSwiZHJvcHBpbmctcGFydGljbGUiOiIiLCJub24tZHJvcHBpbmctcGFydGljbGUiOiIifSx7ImZhbWlseSI6IlRhbnRvbiIsImdpdmVuIjoiRS4iLCJwYXJzZS1uYW1lcyI6ZmFsc2UsImRyb3BwaW5nLXBhcnRpY2xlIjoiIiwibm9uLWRyb3BwaW5nLXBhcnRpY2xlIjoiIn0seyJmYW1pbHkiOiJUYW56aWwtQWwtSW1yYW4iLCJnaXZlbiI6IlQuIiwicGFyc2UtbmFtZXMiOmZhbHNlLCJkcm9wcGluZy1wYXJ0aWNsZSI6IiIsIm5vbi1kcm9wcGluZy1wYXJ0aWNsZSI6IiJ9LHsiZmFtaWx5IjoiVGFyZnQiLCJnaXZlbiI6IkguIiwicGFyc2UtbmFtZXMiOmZhbHNlLCJkcm9wcGluZy1wYXJ0aWNsZSI6IiIsIm5vbi1kcm9wcGluZy1wYXJ0aWNsZSI6IiJ9LHsiZmFtaWx5IjoiVGFyaWJhZ2lsIiwiZ2l2ZW4iOiJQLiIsInBhcnNlLW5hbWVzIjpmYWxzZSwiZHJvcHBpbmctcGFydGljbGUiOiIiLCJub24tZHJvcHBpbmctcGFydGljbGUiOiIifSx7ImZhbWlseSI6IlRhcmluIiwiZ2l2ZW4iOiJPLiIsInBhcnNlLW5hbWVzIjpmYWxzZSwiZHJvcHBpbmctcGFydGljbGUiOiIiLCJub24tZHJvcHBpbmctcGFydGljbGUiOiIifSx7ImZhbWlseSI6IlRhcmlxIiwiZ2l2ZW4iOiJTLiIsInBhcnNlLW5hbWVzIjpmYWxzZSwiZHJvcHBpbmctcGFydGljbGUiOiIiLCJub24tZHJvcHBpbmctcGFydGljbGUiOiIifSx7ImZhbWlseSI6IlRhcnBleSIsImdpdmVuIjoiRC4iLCJwYXJzZS1uYW1lcyI6ZmFsc2UsImRyb3BwaW5nLXBhcnRpY2xlIjoiIiwibm9uLWRyb3BwaW5nLXBhcnRpY2xlIjoiIn0seyJmYW1pbHkiOiJUYXJyIiwiZ2l2ZW4iOiJFLiIsInBhcnNlLW5hbWVzIjpmYWxzZSwiZHJvcHBpbmctcGFydGljbGUiOiIiLCJub24tZHJvcHBpbmctcGFydGljbGUiOiIifSx7ImZhbWlseSI6IlRhcnJhbnQiLCJnaXZlbiI6IkwuIiwicGFyc2UtbmFtZXMiOmZhbHNlLCJkcm9wcGluZy1wYXJ0aWNsZSI6IiIsIm5vbi1kcm9wcGluZy1wYXJ0aWNsZSI6IiJ9LHsiZmFtaWx5IjoiVGFzaW91IiwiZ2l2ZW4iOiJBLiIsInBhcnNlLW5hbWVzIjpmYWxzZSwiZHJvcHBpbmctcGFydGljbGUiOiIiLCJub24tZHJvcHBpbmctcGFydGljbGUiOiIifSx7ImZhbWlseSI6IlRhdGUiLCJnaXZlbiI6IkEuIiwicGFyc2UtbmFtZXMiOmZhbHNlLCJkcm9wcGluZy1wYXJ0aWNsZSI6IiIsIm5vbi1kcm9wcGluZy1wYXJ0aWNsZSI6IiJ9LHsiZmFtaWx5IjoiVGF0ZSIsImdpdmVuIjoiTS4iLCJwYXJzZS1uYW1lcyI6ZmFsc2UsImRyb3BwaW5nLXBhcnRpY2xlIjoiIiwibm9uLWRyb3BwaW5nLXBhcnRpY2xlIjoiIn0seyJmYW1pbHkiOiJUYXRlIiwiZ2l2ZW4iOiJQLiIsInBhcnNlLW5hbWVzIjpmYWxzZSwiZHJvcHBpbmctcGFydGljbGUiOiIiLCJub24tZHJvcHBpbmctcGFydGljbGUiOiIifSx7ImZhbWlseSI6IlRhdGhhbSIsImdpdmVuIjoiSy4iLCJwYXJzZS1uYW1lcyI6ZmFsc2UsImRyb3BwaW5nLXBhcnRpY2xlIjoiIiwibm9uLWRyb3BwaW5nLXBhcnRpY2xlIjoiIn0seyJmYW1pbHkiOiJUYXZhcmVzIiwiZ2l2ZW4iOiJTLiIsInBhcnNlLW5hbWVzIjpmYWxzZSwiZHJvcHBpbmctcGFydGljbGUiOiIiLCJub24tZHJvcHBpbmctcGFydGljbGUiOiIifSx7ImZhbWlseSI6IlRhdm91a2ppYW4iLCJnaXZlbiI6IlYuIiwicGFyc2UtbmFtZXMiOmZhbHNlLCJkcm9wcGluZy1wYXJ0aWNsZSI6IiIsIm5vbi1kcm9wcGluZy1wYXJ0aWNsZSI6IiJ9LHsiZmFtaWx5IjoiVGF5bG9yIiwiZ2l2ZW4iOiJBLiIsInBhcnNlLW5hbWVzIjpmYWxzZSwiZHJvcHBpbmctcGFydGljbGUiOiIiLCJub24tZHJvcHBpbmctcGFydGljbGUiOiIifSx7ImZhbWlseSI6IlRheWxvciIsImdpdmVuIjoiQi4iLCJwYXJzZS1uYW1lcyI6ZmFsc2UsImRyb3BwaW5nLXBhcnRpY2xlIjoiIiwibm9uLWRyb3BwaW5nLXBhcnRpY2xlIjoiIn0seyJmYW1pbHkiOiJUYXlsb3IiLCJnaXZlbiI6IkMuIiwicGFyc2UtbmFtZXMiOmZhbHNlLCJkcm9wcGluZy1wYXJ0aWNsZSI6IiIsIm5vbi1kcm9wcGluZy1wYXJ0aWNsZSI6IiJ9LHsiZmFtaWx5IjoiVGF5bG9yIiwiZ2l2ZW4iOiJELiIsInBhcnNlLW5hbWVzIjpmYWxzZSwiZHJvcHBpbmctcGFydGljbGUiOiIiLCJub24tZHJvcHBpbmctcGFydGljbGUiOiIifSx7ImZhbWlseSI6IlRheWxvciIsImdpdmVuIjoiRS4iLCJwYXJzZS1uYW1lcyI6ZmFsc2UsImRyb3BwaW5nLXBhcnRpY2xlIjoiIiwibm9uLWRyb3BwaW5nLXBhcnRpY2xlIjoiIn0seyJmYW1pbHkiOiJUYXlsb3IiLCJnaXZlbiI6IkguIiwicGFyc2UtbmFtZXMiOmZhbHNlLCJkcm9wcGluZy1wYXJ0aWNsZSI6IiIsIm5vbi1kcm9wcGluZy1wYXJ0aWNsZSI6IiJ9LHsiZmFtaWx5IjoiVGF5bG9yIiwiZ2l2ZW4iOiJMLiIsInBhcnNlLW5hbWVzIjpmYWxzZSwiZHJvcHBpbmctcGFydGljbGUiOiIiLCJub24tZHJvcHBpbmctcGFydGljbGUiOiIifSx7ImZhbWlseSI6IlRheWxvciIsImdpdmVuIjoiTS4iLCJwYXJzZS1uYW1lcyI6ZmFsc2UsImRyb3BwaW5nLXBhcnRpY2xlIjoiIiwibm9uLWRyb3BwaW5nLXBhcnRpY2xlIjoiIn0seyJmYW1pbHkiOiJUYXlsb3IiLCJnaXZlbiI6Ik4uIiwicGFyc2UtbmFtZXMiOmZhbHNlLCJkcm9wcGluZy1wYXJ0aWNsZSI6IiIsIm5vbi1kcm9wcGluZy1wYXJ0aWNsZSI6IiJ9LHsiZmFtaWx5IjoiVGF5bG9yIiwiZ2l2ZW4iOiJSLiIsInBhcnNlLW5hbWVzIjpmYWxzZSwiZHJvcHBpbmctcGFydGljbGUiOiIiLCJub24tZHJvcHBpbmctcGFydGljbGUiOiIifSx7ImZhbWlseSI6IlRheWxvciIsImdpdmVuIjoiUy4iLCJwYXJzZS1uYW1lcyI6ZmFsc2UsImRyb3BwaW5nLXBhcnRpY2xlIjoiIiwibm9uLWRyb3BwaW5nLXBhcnRpY2xlIjoiIn0seyJmYW1pbHkiOiJUYXlsb3IiLCJnaXZlbiI6IlQuIiwicGFyc2UtbmFtZXMiOmZhbHNlLCJkcm9wcGluZy1wYXJ0aWNsZSI6IiIsIm5vbi1kcm9wcGluZy1wYXJ0aWNsZSI6IiJ9LHsiZmFtaWx5IjoiVGF5bG9yIiwiZ2l2ZW4iOiJWLiIsInBhcnNlLW5hbWVzIjpmYWxzZSwiZHJvcHBpbmctcGFydGljbGUiOiIiLCJub24tZHJvcHBpbmctcGFydGljbGUiOiIifSx7ImZhbWlseSI6IlRheWxvci1TaWRkb25zIiwiZ2l2ZW4iOiJNLiIsInBhcnNlLW5hbWVzIjpmYWxzZSwiZHJvcHBpbmctcGFydGljbGUiOiIiLCJub24tZHJvcHBpbmctcGFydGljbGUiOiIifSx7ImZhbWlseSI6IlRheW50b24iLCJnaXZlbiI6IlQuIiwicGFyc2UtbmFtZXMiOmZhbHNlLCJkcm9wcGluZy1wYXJ0aWNsZSI6IiIsIm5vbi1kcm9wcGluZy1wYXJ0aWNsZSI6IiJ9LHsiZmFtaWx5IjoiVGUiLCJnaXZlbiI6IkEuIiwicGFyc2UtbmFtZXMiOmZhbHNlLCJkcm9wcGluZy1wYXJ0aWNsZSI6IiIsIm5vbi1kcm9wcGluZy1wYXJ0aWNsZSI6IiJ9LHsiZmFtaWx5IjoiVGVhc2RhbGUiLCJnaXZlbiI6IkYuIiwicGFyc2UtbmFtZXMiOmZhbHNlLCJkcm9wcGluZy1wYXJ0aWNsZSI6IiIsIm5vbi1kcm9wcGluZy1wYXJ0aWNsZSI6IiJ9LHsiZmFtaWx5IjoiVGVhc2RhbGUiLCJnaXZlbiI6IkouIiwicGFyc2UtbmFtZXMiOmZhbHNlLCJkcm9wcGluZy1wYXJ0aWNsZSI6IiIsIm5vbi1kcm9wcGluZy1wYXJ0aWNsZSI6IiJ9LHsiZmFtaWx5IjoiVGVhc2RhbGUiLCJnaXZlbiI6IksuIiwicGFyc2UtbmFtZXMiOmZhbHNlLCJkcm9wcGluZy1wYXJ0aWNsZSI6IiIsIm5vbi1kcm9wcGluZy1wYXJ0aWNsZSI6IiJ9LHsiZmFtaWx5IjoiVGViYnV0dCIsImdpdmVuIjoiSi4iLCJwYXJzZS1uYW1lcyI6ZmFsc2UsImRyb3BwaW5nLXBhcnRpY2xlIjoiIiwibm9uLWRyb3BwaW5nLXBhcnRpY2xlIjoiIn0seyJmYW1pbHkiOiJUZWUiLCJnaXZlbiI6IkMuIiwicGFyc2UtbmFtZXMiOmZhbHNlLCJkcm9wcGluZy1wYXJ0aWNsZSI6IiIsIm5vbi1kcm9wcGluZy1wYXJ0aWNsZSI6IiJ9LHsiZmFtaWx5IjoiVGVlbHVjayIsImdpdmVuIjoiSS4iLCJwYXJzZS1uYW1lcyI6ZmFsc2UsImRyb3BwaW5nLXBhcnRpY2xlIjoiIiwibm9uLWRyb3BwaW5nLXBhcnRpY2xlIjoiIn0seyJmYW1pbHkiOiJUZWplcm8gTW95YSIsImdpdmVuIjoiQi4iLCJwYXJzZS1uYW1lcyI6ZmFsc2UsImRyb3BwaW5nLXBhcnRpY2xlIjoiIiwibm9uLWRyb3BwaW5nLXBhcnRpY2xlIjoiIn0seyJmYW1pbHkiOiJUZWp3YW5pIiwiZ2l2ZW4iOiJSLiIsInBhcnNlLW5hbWVzIjpmYWxzZSwiZHJvcHBpbmctcGFydGljbGUiOiIiLCJub24tZHJvcHBpbmctcGFydGljbGUiOiIifSx7ImZhbWlseSI6IlRlbGZlciIsImdpdmVuIjoiQS4iLCJwYXJzZS1uYW1lcyI6ZmFsc2UsImRyb3BwaW5nLXBhcnRpY2xlIjoiIiwibm9uLWRyb3BwaW5nLXBhcnRpY2xlIjoiIn0seyJmYW1pbHkiOiJUZWxpIiwiZ2l2ZW4iOiJWLiIsInBhcnNlLW5hbWVzIjpmYWxzZSwiZHJvcHBpbmctcGFydGljbGUiOiIiLCJub24tZHJvcHBpbmctcGFydGljbGUiOiIifSx7ImZhbWlseSI6IlRlbXBhbnkiLCJnaXZlbiI6IkouIiwicGFyc2UtbmFtZXMiOmZhbHNlLCJkcm9wcGluZy1wYXJ0aWNsZSI6IiIsIm5vbi1kcm9wcGluZy1wYXJ0aWNsZSI6IiJ9LHsiZmFtaWx5IjoiVGVtcGxlIiwiZ2l2ZW4iOiJKLiIsInBhcnNlLW5hbWVzIjpmYWxzZSwiZHJvcHBpbmctcGFydGljbGUiOiIiLCJub24tZHJvcHBpbmctcGFydGljbGUiOiIifSx7ImZhbWlseSI6IlRlbXBsZSIsImdpdmVuIjoiTi4iLCJwYXJzZS1uYW1lcyI6ZmFsc2UsImRyb3BwaW5nLXBhcnRpY2xlIjoiIiwibm9uLWRyb3BwaW5nLXBhcnRpY2xlIjoiIn0seyJmYW1pbHkiOiJUZW5jaCIsImdpdmVuIjoiSC4iLCJwYXJzZS1uYW1lcyI6ZmFsc2UsImRyb3BwaW5nLXBhcnRpY2xlIjoiIiwibm9uLWRyb3BwaW5nLXBhcnRpY2xlIjoiIn0seyJmYW1pbHkiOiJUZW9oIiwiZ2l2ZW4iOiJZLiIsInBhcnNlLW5hbWVzIjpmYWxzZSwiZHJvcHBpbmctcGFydGljbGUiOiIiLCJub24tZHJvcHBpbmctcGFydGljbGUiOiIifSx7ImZhbWlseSI6IlRlcmVzemtvd3NraS1LYW1pbnNraSIsImdpdmVuIjoiUi4iLCJwYXJzZS1uYW1lcyI6ZmFsc2UsImRyb3BwaW5nLXBhcnRpY2xlIjoiIiwibm9uLWRyb3BwaW5nLXBhcnRpY2xlIjoiIn0seyJmYW1pbHkiOiJUZXJyZXR0IiwiZ2l2ZW4iOiJMLiIsInBhcnNlLW5hbWVzIjpmYWxzZSwiZHJvcHBpbmctcGFydGljbGUiOiIiLCJub24tZHJvcHBpbmctcGFydGljbGUiOiIifSx7ImZhbWlseSI6IlRlcnJ5IiwiZ2l2ZW4iOiJMLiIsInBhcnNlLW5hbWVzIjpmYWxzZSwiZHJvcHBpbmctcGFydGljbGUiOiIiLCJub24tZHJvcHBpbmctcGFydGljbGUiOiIifSx7ImZhbWlseSI6IlRldGxhIiwiZ2l2ZW4iOiJELiIsInBhcnNlLW5hbWVzIjpmYWxzZSwiZHJvcHBpbmctcGFydGljbGUiOiIiLCJub24tZHJvcHBpbmctcGFydGljbGUiOiIifSx7ImZhbWlseSI6IlRld2FyaSIsImdpdmVuIjoiUy4iLCJwYXJzZS1uYW1lcyI6ZmFsc2UsImRyb3BwaW5nLXBhcnRpY2xlIjoiIiwibm9uLWRyb3BwaW5nLXBhcnRpY2xlIjoiIn0seyJmYW1pbHkiOiJUZXdrZXNidXJ5IiwiZ2l2ZW4iOiJELiIsInBhcnNlLW5hbWVzIjpmYWxzZSwiZHJvcHBpbmctcGFydGljbGUiOiIiLCJub24tZHJvcHBpbmctcGFydGljbGUiOiIifSx7ImZhbWlseSI6IlRleGVpcmEiLCJnaXZlbiI6IkouIiwicGFyc2UtbmFtZXMiOmZhbHNlLCJkcm9wcGluZy1wYXJ0aWNsZSI6IiIsIm5vbi1kcm9wcGluZy1wYXJ0aWNsZSI6IiJ9LHsiZmFtaWx5IjoiVGV5IiwiZ2l2ZW4iOiJDLiIsInBhcnNlLW5hbWVzIjpmYWxzZSwiZHJvcHBpbmctcGFydGljbGUiOiIiLCJub24tZHJvcHBpbmctcGFydGljbGUiOiIifSx7ImZhbWlseSI6IlRoYWtlIiwiZ2l2ZW4iOiJNLiIsInBhcnNlLW5hbWVzIjpmYWxzZSwiZHJvcHBpbmctcGFydGljbGUiOiIiLCJub24tZHJvcHBpbmctcGFydGljbGUiOiIifSx7ImZhbWlseSI6IlRoYWtrZXIiLCJnaXZlbiI6IkMuIiwicGFyc2UtbmFtZXMiOmZhbHNlLCJkcm9wcGluZy1wYXJ0aWNsZSI6IiIsIm5vbi1kcm9wcGluZy1wYXJ0aWNsZSI6IiJ9LHsiZmFtaWx5IjoiVGhha2tlciIsImdpdmVuIjoiTS4iLCJwYXJzZS1uYW1lcyI6ZmFsc2UsImRyb3BwaW5nLXBhcnRpY2xlIjoiIiwibm9uLWRyb3BwaW5nLXBhcnRpY2xlIjoiIn0seyJmYW1pbHkiOiJUaGFrcmFyIiwiZ2l2ZW4iOiJKLiIsInBhcnNlLW5hbWVzIjpmYWxzZSwiZHJvcHBpbmctcGFydGljbGUiOiIiLCJub24tZHJvcHBpbmctcGFydGljbGUiOiIifSx7ImZhbWlseSI6IlRoYW11IiwiZ2l2ZW4iOiJCLiIsInBhcnNlLW5hbWVzIjpmYWxzZSwiZHJvcHBpbmctcGFydGljbGUiOiIiLCJub24tZHJvcHBpbmctcGFydGljbGUiOiIifSx7ImZhbWlseSI6IlRoYXRjaGVyIiwiZ2l2ZW4iOiJILiIsInBhcnNlLW5hbWVzIjpmYWxzZSwiZHJvcHBpbmctcGFydGljbGUiOiIiLCJub24tZHJvcHBpbmctcGFydGljbGUiOiIifSx7ImZhbWlseSI6IlRoYXlhbmFuZGFuIiwiZ2l2ZW4iOiJBLiIsInBhcnNlLW5hbWVzIjpmYWxzZSwiZHJvcHBpbmctcGFydGljbGUiOiIiLCJub24tZHJvcHBpbmctcGFydGljbGUiOiIifSx7ImZhbWlseSI6IlRoYXpoYXRoZXlpbCIsImdpdmVuIjoiSy4iLCJwYXJzZS1uYW1lcyI6ZmFsc2UsImRyb3BwaW5nLXBhcnRpY2xlIjoiIiwibm9uLWRyb3BwaW5nLXBhcnRpY2xlIjoiIn0seyJmYW1pbHkiOiJUaGVpbiIsImdpdmVuIjoiRS4iLCJwYXJzZS1uYW1lcyI6ZmFsc2UsImRyb3BwaW5nLXBhcnRpY2xlIjoiIiwibm9uLWRyb3BwaW5nLXBhcnRpY2xlIjoiIn0seyJmYW1pbHkiOiJUaGVvY2hhcmlkb3UiLCJnaXZlbiI6IkwuIiwicGFyc2UtbmFtZXMiOmZhbHNlLCJkcm9wcGluZy1wYXJ0aWNsZSI6IiIsIm5vbi1kcm9wcGluZy1wYXJ0aWNsZSI6IiJ9LHsiZmFtaWx5IjoiVGhldCIsImdpdmVuIjoiUC4iLCJwYXJzZS1uYW1lcyI6ZmFsc2UsImRyb3BwaW5nLXBhcnRpY2xlIjoiIiwibm9uLWRyb3BwaW5nLXBhcnRpY2xlIjoiIn0seyJmYW1pbHkiOiJUaGV2YXJhamFoIiwiZ2l2ZW4iOiJLLiIsInBhcnNlLW5hbWVzIjpmYWxzZSwiZHJvcHBpbmctcGFydGljbGUiOiIiLCJub24tZHJvcHBpbmctcGFydGljbGUiOiIifSx7ImZhbWlseSI6IlRoZXZlbmRyYSIsImdpdmVuIjoiTS4iLCJwYXJzZS1uYW1lcyI6ZmFsc2UsImRyb3BwaW5nLXBhcnRpY2xlIjoiIiwibm9uLWRyb3BwaW5nLXBhcnRpY2xlIjoiIn0seyJmYW1pbHkiOiJUaGlyaSBQaG9vIiwiZ2l2ZW4iOiJOLiIsInBhcnNlLW5hbWVzIjpmYWxzZSwiZHJvcHBpbmctcGFydGljbGUiOiIiLCJub24tZHJvcHBpbmctcGFydGljbGUiOiIifSx7ImZhbWlseSI6IlRoaXJsd2FsbCIsImdpdmVuIjoiWS4iLCJwYXJzZS1uYW1lcyI6ZmFsc2UsImRyb3BwaW5nLXBhcnRpY2xlIjoiIiwibm9uLWRyb3BwaW5nLXBhcnRpY2xlIjoiIn0seyJmYW1pbHkiOiJUaGlydW1hcmFuIiwiZ2l2ZW4iOiJNLiIsInBhcnNlLW5hbWVzIjpmYWxzZSwiZHJvcHBpbmctcGFydGljbGUiOiIiLCJub24tZHJvcHBpbmctcGFydGljbGUiOiIifSx7ImZhbWlseSI6IlRob21hcyIsImdpdmVuIjoiQS4iLCJwYXJzZS1uYW1lcyI6ZmFsc2UsImRyb3BwaW5nLXBhcnRpY2xlIjoiIiwibm9uLWRyb3BwaW5nLXBhcnRpY2xlIjoiIn0seyJmYW1pbHkiOiJUaG9tYXMiLCJnaXZlbiI6IkMuIiwicGFyc2UtbmFtZXMiOmZhbHNlLCJkcm9wcGluZy1wYXJ0aWNsZSI6IiIsIm5vbi1kcm9wcGluZy1wYXJ0aWNsZSI6IiJ9LHsiZmFtaWx5IjoiVGhvbWFzIiwiZ2l2ZW4iOiJILiIsInBhcnNlLW5hbWVzIjpmYWxzZSwiZHJvcHBpbmctcGFydGljbGUiOiIiLCJub24tZHJvcHBpbmctcGFydGljbGUiOiIifSx7ImZhbWlseSI6IlRob21hcyIsImdpdmVuIjoiSi4iLCJwYXJzZS1uYW1lcyI6ZmFsc2UsImRyb3BwaW5nLXBhcnRpY2xlIjoiIiwibm9uLWRyb3BwaW5nLXBhcnRpY2xlIjoiIn0seyJmYW1pbHkiOiJUaG9tYXMiLCJnaXZlbiI6IksuIiwicGFyc2UtbmFtZXMiOmZhbHNlLCJkcm9wcGluZy1wYXJ0aWNsZSI6IiIsIm5vbi1kcm9wcGluZy1wYXJ0aWNsZSI6IiJ9LHsiZmFtaWx5IjoiVGhvbWFzIiwiZ2l2ZW4iOiJMLiIsInBhcnNlLW5hbWVzIjpmYWxzZSwiZHJvcHBpbmctcGFydGljbGUiOiIiLCJub24tZHJvcHBpbmctcGFydGljbGUiOiIifSx7ImZhbWlseSI6IlRob21hcyIsImdpdmVuIjoiUi4iLCJwYXJzZS1uYW1lcyI6ZmFsc2UsImRyb3BwaW5nLXBhcnRpY2xlIjoiIiwibm9uLWRyb3BwaW5nLXBhcnRpY2xlIjoiIn0seyJmYW1pbHkiOiJUaG9tYXMiLCJnaXZlbiI6IlMuIiwicGFyc2UtbmFtZXMiOmZhbHNlLCJkcm9wcGluZy1wYXJ0aWNsZSI6IiIsIm5vbi1kcm9wcGluZy1wYXJ0aWNsZSI6IiJ9LHsiZmFtaWx5IjoiVGhvbWFzIiwiZ2l2ZW4iOiJULiIsInBhcnNlLW5hbWVzIjpmYWxzZSwiZHJvcHBpbmctcGFydGljbGUiOiIiLCJub24tZHJvcHBpbmctcGFydGljbGUiOiIifSx7ImZhbWlseSI6IlRob21hcyIsImdpdmVuIjoiVi4iLCJwYXJzZS1uYW1lcyI6ZmFsc2UsImRyb3BwaW5nLXBhcnRpY2xlIjoiIiwibm9uLWRyb3BwaW5nLXBhcnRpY2xlIjoiIn0seyJmYW1pbHkiOiJUaG9tYXNzb24iLCJnaXZlbiI6IksuIiwicGFyc2UtbmFtZXMiOmZhbHNlLCJkcm9wcGluZy1wYXJ0aWNsZSI6IiIsIm5vbi1kcm9wcGluZy1wYXJ0aWNsZSI6IiJ9LHsiZmFtaWx5IjoiVGhvbWFzLVR1cm5lciIsImdpdmVuIjoiUi4iLCJwYXJzZS1uYW1lcyI6ZmFsc2UsImRyb3BwaW5nLXBhcnRpY2xlIjoiIiwibm9uLWRyb3BwaW5nLXBhcnRpY2xlIjoiIn0seyJmYW1pbHkiOiJUaG9tcHNvbiIsImdpdmVuIjoiQy4iLCJwYXJzZS1uYW1lcyI6ZmFsc2UsImRyb3BwaW5nLXBhcnRpY2xlIjoiIiwibm9uLWRyb3BwaW5nLXBhcnRpY2xlIjoiIn0seyJmYW1pbHkiOiJUaG9tcHNvbiIsImdpdmVuIjoiRS4iLCJwYXJzZS1uYW1lcyI6ZmFsc2UsImRyb3BwaW5nLXBhcnRpY2xlIjoiIiwibm9uLWRyb3BwaW5nLXBhcnRpY2xlIjoiIn0seyJmYW1pbHkiOiJUaG9tcHNvbiIsImdpdmVuIjoiRi4iLCJwYXJzZS1uYW1lcyI6ZmFsc2UsImRyb3BwaW5nLXBhcnRpY2xlIjoiIiwibm9uLWRyb3BwaW5nLXBhcnRpY2xlIjoiIn0seyJmYW1pbHkiOiJUaG9tcHNvbiIsImdpdmVuIjoiSC4iLCJwYXJzZS1uYW1lcyI6ZmFsc2UsImRyb3BwaW5nLXBhcnRpY2xlIjoiIiwibm9uLWRyb3BwaW5nLXBhcnRpY2xlIjoiIn0seyJmYW1pbHkiOiJUaG9tcHNvbiIsImdpdmVuIjoiSi4iLCJwYXJzZS1uYW1lcyI6ZmFsc2UsImRyb3BwaW5nLXBhcnRpY2xlIjoiIiwibm9uLWRyb3BwaW5nLXBhcnRpY2xlIjoiIn0seyJmYW1pbHkiOiJUaG9tcHNvbiIsImdpdmVuIjoiSy4iLCJwYXJzZS1uYW1lcyI6ZmFsc2UsImRyb3BwaW5nLXBhcnRpY2xlIjoiIiwibm9uLWRyb3BwaW5nLXBhcnRpY2xlIjoiIn0seyJmYW1pbHkiOiJUaG9tcHNvbiIsImdpdmVuIjoiTC4iLCJwYXJzZS1uYW1lcyI6ZmFsc2UsImRyb3BwaW5nLXBhcnRpY2xlIjoiIiwibm9uLWRyb3BwaW5nLXBhcnRpY2xlIjoiIn0seyJmYW1pbHkiOiJUaG9tcHNvbiIsImdpdmVuIjoiTS4iLCJwYXJzZS1uYW1lcyI6ZmFsc2UsImRyb3BwaW5nLXBhcnRpY2xlIjoiIiwibm9uLWRyb3BwaW5nLXBhcnRpY2xlIjoiIn0seyJmYW1pbHkiOiJUaG9tcHNvbiIsImdpdmVuIjoiTy4iLCJwYXJzZS1uYW1lcyI6ZmFsc2UsImRyb3BwaW5nLXBhcnRpY2xlIjoiIiwibm9uLWRyb3BwaW5nLXBhcnRpY2xlIjoiIn0seyJmYW1pbHkiOiJUaG9tcHNvbiIsImdpdmVuIjoiUi4iLCJwYXJzZS1uYW1lcyI6ZmFsc2UsImRyb3BwaW5nLXBhcnRpY2xlIjoiIiwibm9uLWRyb3BwaW5nLXBhcnRpY2xlIjoiIn0seyJmYW1pbHkiOiJUaG9tcHNvbiIsImdpdmVuIjoiWS4iLCJwYXJzZS1uYW1lcyI6ZmFsc2UsImRyb3BwaW5nLXBhcnRpY2xlIjoiIiwibm9uLWRyb3BwaW5nLXBhcnRpY2xlIjoiIn0seyJmYW1pbHkiOiJUaG9tc29uIiwiZ2l2ZW4iOiJOLiIsInBhcnNlLW5hbWVzIjpmYWxzZSwiZHJvcHBpbmctcGFydGljbGUiOiIiLCJub24tZHJvcHBpbmctcGFydGljbGUiOiIifSx7ImZhbWlseSI6IlRob3JidXJuIiwiZ2l2ZW4iOiJQLiIsInBhcnNlLW5hbWVzIjpmYWxzZSwiZHJvcHBpbmctcGFydGljbGUiOiIiLCJub24tZHJvcHBpbmctcGFydGljbGUiOiIifSx7ImZhbWlseSI6IlRob3JuIiwiZ2l2ZW4iOiJOLiIsInBhcnNlLW5hbWVzIjpmYWxzZSwiZHJvcHBpbmctcGFydGljbGUiOiIiLCJub24tZHJvcHBpbmctcGFydGljbGUiOiIifSx7ImZhbWlseSI6IlRob3JuZSIsImdpdmVuIjoiQy4iLCJwYXJzZS1uYW1lcyI6ZmFsc2UsImRyb3BwaW5nLXBhcnRpY2xlIjoiIiwibm9uLWRyb3BwaW5nLXBhcnRpY2xlIjoiIn0seyJmYW1pbHkiOiJUaG9ybmUiLCJnaXZlbiI6Ik4uIiwicGFyc2UtbmFtZXMiOmZhbHNlLCJkcm9wcGluZy1wYXJ0aWNsZSI6IiIsIm5vbi1kcm9wcGluZy1wYXJ0aWNsZSI6IiJ9LHsiZmFtaWx5IjoiVGhvcm50b24iLCJnaXZlbiI6IkEuIiwicGFyc2UtbmFtZXMiOmZhbHNlLCJkcm9wcGluZy1wYXJ0aWNsZSI6IiIsIm5vbi1kcm9wcGluZy1wYXJ0aWNsZSI6IiJ9LHsiZmFtaWx5IjoiVGhvcm50b24iLCJnaXZlbiI6IkQuIiwicGFyc2UtbmFtZXMiOmZhbHNlLCJkcm9wcGluZy1wYXJ0aWNsZSI6IiIsIm5vbi1kcm9wcGluZy1wYXJ0aWNsZSI6IiJ9LHsiZmFtaWx5IjoiVGhvcm50b24iLCJnaXZlbiI6IkouIiwicGFyc2UtbmFtZXMiOmZhbHNlLCJkcm9wcGluZy1wYXJ0aWNsZSI6IiIsIm5vbi1kcm9wcGluZy1wYXJ0aWNsZSI6IiJ9LHsiZmFtaWx5IjoiVGhvcm50b24iLCJnaXZlbiI6IlIuIiwicGFyc2UtbmFtZXMiOmZhbHNlLCJkcm9wcGluZy1wYXJ0aWNsZSI6IiIsIm5vbi1kcm9wcGluZy1wYXJ0aWNsZSI6IiJ9LHsiZmFtaWx5IjoiVGhvcm50b24iLCJnaXZlbiI6IlMuIiwicGFyc2UtbmFtZXMiOmZhbHNlLCJkcm9wcGluZy1wYXJ0aWNsZSI6IiIsIm5vbi1kcm9wcGluZy1wYXJ0aWNsZSI6IiJ9LHsiZmFtaWx5IjoiVGhvcm50b24iLCJnaXZlbiI6IlQuIiwicGFyc2UtbmFtZXMiOmZhbHNlLCJkcm9wcGluZy1wYXJ0aWNsZSI6IiIsIm5vbi1kcm9wcGluZy1wYXJ0aWNsZSI6IiJ9LHsiZmFtaWx5IjoiVGhvcnBlIiwiZ2l2ZW4iOiJTLiIsInBhcnNlLW5hbWVzIjpmYWxzZSwiZHJvcHBpbmctcGFydGljbGUiOiIiLCJub24tZHJvcHBpbmctcGFydGljbGUiOiIifSx7ImZhbWlseSI6IlRob3JwZSIsImdpdmVuIjoiQy4iLCJwYXJzZS1uYW1lcyI6ZmFsc2UsImRyb3BwaW5nLXBhcnRpY2xlIjoiIiwibm9uLWRyb3BwaW5nLXBhcnRpY2xlIjoiIn0seyJmYW1pbHkiOiJUaG9ycGUiLCJnaXZlbiI6Ik4uIiwicGFyc2UtbmFtZXMiOmZhbHNlLCJkcm9wcGluZy1wYXJ0aWNsZSI6IiIsIm5vbi1kcm9wcGluZy1wYXJ0aWNsZSI6IiJ9LHsiZmFtaWx5IjoiVGhvenRodW1wYXJhbWJpbCIsImdpdmVuIjoiUC4iLCJwYXJzZS1uYW1lcyI6ZmFsc2UsImRyb3BwaW5nLXBhcnRpY2xlIjoiIiwibm9uLWRyb3BwaW5nLXBhcnRpY2xlIjoiIn0seyJmYW1pbHkiOiJUaHJhc3l2b3Vsb3UiLCJnaXZlbiI6IkwuIiwicGFyc2UtbmFtZXMiOmZhbHNlLCJkcm9wcGluZy1wYXJ0aWNsZSI6IiIsIm5vbi1kcm9wcGluZy1wYXJ0aWNsZSI6IiJ9LHsiZmFtaWx5IjoiVGhyYXZlcyIsImdpdmVuIjoiSC4iLCJwYXJzZS1uYW1lcyI6ZmFsc2UsImRyb3BwaW5nLXBhcnRpY2xlIjoiIiwibm9uLWRyb3BwaW5nLXBhcnRpY2xlIjoiIn0seyJmYW1pbHkiOiJUaHVldXgiLCJnaXZlbiI6IkcuIiwicGFyc2UtbmFtZXMiOmZhbHNlLCJkcm9wcGluZy1wYXJ0aWNsZSI6IiIsIm5vbi1kcm9wcGluZy1wYXJ0aWNsZSI6IiJ9LHsiZmFtaWx5IjoiVGh1LVRhIiwiZ2l2ZW4iOiJQLiIsInBhcnNlLW5hbWVzIjpmYWxzZSwiZHJvcHBpbmctcGFydGljbGUiOiIiLCJub24tZHJvcHBpbmctcGFydGljbGUiOiIifSx7ImZhbWlseSI6IlRod2Fpb3RlcyIsImdpdmVuIjoiVi4iLCJwYXJzZS1uYW1lcyI6ZmFsc2UsImRyb3BwaW5nLXBhcnRpY2xlIjoiIiwibm9uLWRyb3BwaW5nLXBhcnRpY2xlIjoiIn0seyJmYW1pbHkiOiJUaWJlcmkiLCJnaXZlbiI6IlMuIiwicGFyc2UtbmFtZXMiOmZhbHNlLCJkcm9wcGluZy1wYXJ0aWNsZSI6IiIsIm5vbi1kcm9wcGluZy1wYXJ0aWNsZSI6IiJ9LHsiZmFtaWx5IjoiVGllZ2VyIiwiZ2l2ZW4iOiJTLiIsInBhcnNlLW5hbWVzIjpmYWxzZSwiZHJvcHBpbmctcGFydGljbGUiOiIiLCJub24tZHJvcHBpbmctcGFydGljbGUiOiIifSx7ImZhbWlseSI6IlRpZXJuZXkiLCJnaXZlbiI6IkMuIiwicGFyc2UtbmFtZXMiOmZhbHNlLCJkcm9wcGluZy1wYXJ0aWNsZSI6IiIsIm5vbi1kcm9wcGluZy1wYXJ0aWNsZSI6IiJ9LHsiZmFtaWx5IjoiVGlnaGUiLCJnaXZlbiI6Ik0uIiwicGFyc2UtbmFtZXMiOmZhbHNlLCJkcm9wcGluZy1wYXJ0aWNsZSI6IiIsIm5vbi1kcm9wcGluZy1wYXJ0aWNsZSI6IiJ9LHsiZmFtaWx5IjoiVGlsYmV5IiwiZ2l2ZW4iOiJTLiIsInBhcnNlLW5hbWVzIjpmYWxzZSwiZHJvcHBpbmctcGFydGljbGUiOiIiLCJub24tZHJvcHBpbmctcGFydGljbGUiOiIifSx7ImZhbWlseSI6IlRpbGwiLCJnaXZlbiI6IkMuIiwicGFyc2UtbmFtZXMiOmZhbHNlLCJkcm9wcGluZy1wYXJ0aWNsZSI6IiIsIm5vbi1kcm9wcGluZy1wYXJ0aWNsZSI6IiJ9LHsiZmFtaWx5IjoiVGlsbGVyIiwiZ2l2ZW4iOiJBLiIsInBhcnNlLW5hbWVzIjpmYWxzZSwiZHJvcHBpbmctcGFydGljbGUiOiIiLCJub24tZHJvcHBpbmctcGFydGljbGUiOiIifSx7ImZhbWlseSI6IlRpbGxlciIsImdpdmVuIjoiSC4iLCJwYXJzZS1uYW1lcyI6ZmFsc2UsImRyb3BwaW5nLXBhcnRpY2xlIjoiIiwibm9uLWRyb3BwaW5nLXBhcnRpY2xlIjoiIn0seyJmYW1pbHkiOiJUaW1lcmljayIsImdpdmVuIjoiSi4iLCJwYXJzZS1uYW1lcyI6ZmFsc2UsImRyb3BwaW5nLXBhcnRpY2xlIjoiIiwibm9uLWRyb3BwaW5nLXBhcnRpY2xlIjoiIn0seyJmYW1pbHkiOiJUaW1saWNrIiwiZ2l2ZW4iOiJFLiIsInBhcnNlLW5hbWVzIjpmYWxzZSwiZHJvcHBpbmctcGFydGljbGUiOiIiLCJub24tZHJvcHBpbmctcGFydGljbGUiOiIifSx7ImZhbWlseSI6IlRpbW1pbnMiLCJnaXZlbiI6IkEuIiwicGFyc2UtbmFtZXMiOmZhbHNlLCJkcm9wcGluZy1wYXJ0aWNsZSI6IiIsIm5vbi1kcm9wcGluZy1wYXJ0aWNsZSI6IiJ9LHsiZmFtaWx5IjoiVGltbWlzIiwiZ2l2ZW4iOiJBLiIsInBhcnNlLW5hbWVzIjpmYWxzZSwiZHJvcHBpbmctcGFydGljbGUiOiIiLCJub24tZHJvcHBpbmctcGFydGljbGUiOiIifSx7ImZhbWlseSI6IlRpbW1zIiwiZ2l2ZW4iOiJILiIsInBhcnNlLW5hbWVzIjpmYWxzZSwiZHJvcHBpbmctcGFydGljbGUiOiIiLCJub24tZHJvcHBpbmctcGFydGljbGUiOiIifSx7ImZhbWlseSI6IlRpbW9yb2tzYSIsImdpdmVuIjoiQS4iLCJwYXJzZS1uYW1lcyI6ZmFsc2UsImRyb3BwaW5nLXBhcnRpY2xlIjoiIiwibm9uLWRyb3BwaW5nLXBhcnRpY2xlIjoiIn0seyJmYW1pbHkiOiJUaW5hc2hlIiwiZ2l2ZW4iOiJTLiIsInBhcnNlLW5hbWVzIjpmYWxzZSwiZHJvcHBpbmctcGFydGljbGUiOiIiLCJub24tZHJvcHBpbmctcGFydGljbGUiOiIifSx7ImZhbWlseSI6IlRpbmdsZXkiLCJnaXZlbiI6IlMuIiwicGFyc2UtbmFtZXMiOmZhbHNlLCJkcm9wcGluZy1wYXJ0aWNsZSI6IiIsIm5vbi1kcm9wcGluZy1wYXJ0aWNsZSI6IiJ9LHsiZmFtaWx5IjoiVGlua2VyIiwiZ2l2ZW4iOiJOLiIsInBhcnNlLW5hbWVzIjpmYWxzZSwiZHJvcHBpbmctcGFydGljbGUiOiIiLCJub24tZHJvcHBpbmctcGFydGljbGUiOiIifSx7ImZhbWlseSI6IlRpbmtsZXIiLCJnaXZlbiI6Ik0uIiwicGFyc2UtbmFtZXMiOmZhbHNlLCJkcm9wcGluZy1wYXJ0aWNsZSI6IiIsIm5vbi1kcm9wcGluZy1wYXJ0aWNsZSI6IiJ9LHsiZmFtaWx5IjoiVGlwcGVyIiwiZ2l2ZW4iOiJKLiIsInBhcnNlLW5hbWVzIjpmYWxzZSwiZHJvcHBpbmctcGFydGljbGUiOiIiLCJub24tZHJvcHBpbmctcGFydGljbGUiOiIifSx7ImZhbWlseSI6IlRpcnVtYWxhaSBBZGlzZXNoIiwiZ2l2ZW4iOiJBLiIsInBhcnNlLW5hbWVzIjpmYWxzZSwiZHJvcHBpbmctcGFydGljbGUiOiIiLCJub24tZHJvcHBpbmctcGFydGljbGUiOiIifSx7ImZhbWlseSI6IlRpdmVuYW4iLCJnaXZlbiI6IkguIiwicGFyc2UtbmFtZXMiOmZhbHNlLCJkcm9wcGluZy1wYXJ0aWNsZSI6IiIsIm5vbi1kcm9wcGluZy1wYXJ0aWNsZSI6IiJ9LHsiZmFtaWx5IjoiVGx1Y2hvd3NrYSIsImdpdmVuIjoiSy4iLCJwYXJzZS1uYW1lcyI6ZmFsc2UsImRyb3BwaW5nLXBhcnRpY2xlIjoiIiwibm9uLWRyb3BwaW5nLXBhcnRpY2xlIjoiIn0seyJmYW1pbHkiOiJULU1pY2hhZWwiLCJnaXZlbiI6IkguIiwicGFyc2UtbmFtZXMiOmZhbHNlLCJkcm9wcGluZy1wYXJ0aWNsZSI6IiIsIm5vbi1kcm9wcGluZy1wYXJ0aWNsZSI6IiJ9LHsiZmFtaWx5IjoiVG9kZCIsImdpdmVuIjoiQS4iLCJwYXJzZS1uYW1lcyI6ZmFsc2UsImRyb3BwaW5nLXBhcnRpY2xlIjoiIiwibm9uLWRyb3BwaW5nLXBhcnRpY2xlIjoiIn0seyJmYW1pbHkiOiJUb2RkIiwiZ2l2ZW4iOiJKLiIsInBhcnNlLW5hbWVzIjpmYWxzZSwiZHJvcHBpbmctcGFydGljbGUiOiIiLCJub24tZHJvcHBpbmctcGFydGljbGUiOiIifSx7ImZhbWlseSI6IlRvZGQiLCJnaXZlbiI6IlMuIiwicGFyc2UtbmFtZXMiOmZhbHNlLCJkcm9wcGluZy1wYXJ0aWNsZSI6IiIsIm5vbi1kcm9wcGluZy1wYXJ0aWNsZSI6IiJ9LHsiZmFtaWx5IjoiVG9mZm9sZXR0aSIsImdpdmVuIjoiTy4iLCJwYXJzZS1uYW1lcyI6ZmFsc2UsImRyb3BwaW5nLXBhcnRpY2xlIjoiIiwibm9uLWRyb3BwaW5nLXBhcnRpY2xlIjoiIn0seyJmYW1pbHkiOiJUb2hmYSIsImdpdmVuIjoiTS4iLCJwYXJzZS1uYW1lcyI6ZmFsc2UsImRyb3BwaW5nLXBhcnRpY2xlIjoiIiwibm9uLWRyb3BwaW5nLXBhcnRpY2xlIjoiIn0seyJmYW1pbHkiOiJUb2hpbGwiLCJnaXZlbiI6IlMuIiwicGFyc2UtbmFtZXMiOmZhbHNlLCJkcm9wcGluZy1wYXJ0aWNsZSI6IiIsIm5vbi1kcm9wcGluZy1wYXJ0aWNsZSI6IiJ9LHsiZmFtaWx5IjoiVG9sc29uIiwiZ2l2ZW4iOiJNLiIsInBhcnNlLW5hbWVzIjpmYWxzZSwiZHJvcHBpbmctcGFydGljbGUiOiIiLCJub24tZHJvcHBpbmctcGFydGljbGUiOiIifSx7ImZhbWlseSI6IlRvbWFzb3ZhIiwiZ2l2ZW4iOiJOLiIsInBhcnNlLW5hbWVzIjpmYWxzZSwiZHJvcHBpbmctcGFydGljbGUiOiIiLCJub24tZHJvcHBpbmctcGFydGljbGUiOiIifSx7ImZhbWlseSI6IlRvbWxpbiIsImdpdmVuIjoiUy4iLCJwYXJzZS1uYW1lcyI6ZmFsc2UsImRyb3BwaW5nLXBhcnRpY2xlIjoiIiwibm9uLWRyb3BwaW5nLXBhcnRpY2xlIjoiIn0seyJmYW1pbHkiOiJUb21saW5zIiwiZ2l2ZW4iOiJTLiIsInBhcnNlLW5hbWVzIjpmYWxzZSwiZHJvcHBpbmctcGFydGljbGUiOiIiLCJub24tZHJvcHBpbmctcGFydGljbGUiOiIifSx7ImZhbWlseSI6IlRvbWxpbnNvbiIsImdpdmVuIjoiSi4iLCJwYXJzZS1uYW1lcyI6ZmFsc2UsImRyb3BwaW5nLXBhcnRpY2xlIjoiIiwibm9uLWRyb3BwaW5nLXBhcnRpY2xlIjoiIn0seyJmYW1pbHkiOiJUb21saW5zb24iLCJnaXZlbiI6IksuIiwicGFyc2UtbmFtZXMiOmZhbHNlLCJkcm9wcGluZy1wYXJ0aWNsZSI6IiIsIm5vbi1kcm9wcGluZy1wYXJ0aWNsZSI6IiJ9LHsiZmFtaWx5IjoiVG9ua2luIiwiZ2l2ZW4iOiJKLiIsInBhcnNlLW5hbWVzIjpmYWxzZSwiZHJvcHBpbmctcGFydGljbGUiOiIiLCJub24tZHJvcHBpbmctcGFydGljbGUiOiIifSx7ImZhbWlseSI6IlRvbm5hIiwiZ2l2ZW4iOiJJLiIsInBhcnNlLW5hbWVzIjpmYWxzZSwiZHJvcHBpbmctcGFydGljbGUiOiIiLCJub24tZHJvcHBpbmctcGFydGljbGUiOiIifSx7ImZhbWlseSI6IlRvb2hleSIsImdpdmVuIjoiQy4iLCJwYXJzZS1uYW1lcyI6ZmFsc2UsImRyb3BwaW5nLXBhcnRpY2xlIjoiIiwibm9uLWRyb3BwaW5nLXBhcnRpY2xlIjoiIn0seyJmYW1pbHkiOiJUb3BoYW0iLCJnaXZlbiI6IksuIiwicGFyc2UtbmFtZXMiOmZhbHNlLCJkcm9wcGluZy1wYXJ0aWNsZSI6IiIsIm5vbi1kcm9wcGluZy1wYXJ0aWNsZSI6IiJ9LHsiZmFtaWx5IjoiVG9wcGluZyIsImdpdmVuIjoiTS4iLCJwYXJzZS1uYW1lcyI6ZmFsc2UsImRyb3BwaW5nLXBhcnRpY2xlIjoiIiwibm9uLWRyb3BwaW5nLXBhcnRpY2xlIjoiIn0seyJmYW1pbHkiOiJUb3Jva3dhIiwiZ2l2ZW4iOiJBLiIsInBhcnNlLW5hbWVzIjpmYWxzZSwiZHJvcHBpbmctcGFydGljbGUiOiIiLCJub24tZHJvcHBpbmctcGFydGljbGUiOiIifSx7ImZhbWlseSI6IlRvcnJhbmNlIiwiZ2l2ZW4iOiJDLiIsInBhcnNlLW5hbWVzIjpmYWxzZSwiZHJvcHBpbmctcGFydGljbGUiOiIiLCJub24tZHJvcHBpbmctcGFydGljbGUiOiIifSx7ImZhbWlseSI6IlRvdW1hIiwiZ2l2ZW4iOiJPLiIsInBhcnNlLW5hbWVzIjpmYWxzZSwiZHJvcHBpbmctcGFydGljbGUiOiIiLCJub24tZHJvcHBpbmctcGFydGljbGUiOiIifSx7ImZhbWlseSI6IlRvdXMgU2FtcG9sIiwiZ2l2ZW4iOiJMLiIsInBhcnNlLW5hbWVzIjpmYWxzZSwiZHJvcHBpbmctcGFydGljbGUiOiIiLCJub24tZHJvcHBpbmctcGFydGljbGUiOiIifSx7ImZhbWlseSI6IlRvdXNpcyIsImdpdmVuIjoiUi4iLCJwYXJzZS1uYW1lcyI6ZmFsc2UsImRyb3BwaW5nLXBhcnRpY2xlIjoiIiwibm9uLWRyb3BwaW5nLXBhcnRpY2xlIjoiIn0seyJmYW1pbHkiOiJUb3V0IiwiZ2l2ZW4iOiJNLiIsInBhcnNlLW5hbWVzIjpmYWxzZSwiZHJvcHBpbmctcGFydGljbGUiOiIiLCJub24tZHJvcHBpbmctcGFydGljbGUiOiIifSx7ImZhbWlseSI6IlRvdmV5IiwiZ2l2ZW4iOiJQLiIsInBhcnNlLW5hbWVzIjpmYWxzZSwiZHJvcHBpbmctcGFydGljbGUiOiIiLCJub24tZHJvcHBpbmctcGFydGljbGUiOiIifSx7ImZhbWlseSI6IlRvd2Vyc2V5IiwiZ2l2ZW4iOiJHLiIsInBhcnNlLW5hbWVzIjpmYWxzZSwiZHJvcHBpbmctcGFydGljbGUiOiIiLCJub24tZHJvcHBpbmctcGFydGljbGUiOiIifSx7ImZhbWlseSI6IlRvd25sZXkiLCJnaXZlbiI6IkouIiwicGFyc2UtbmFtZXMiOmZhbHNlLCJkcm9wcGluZy1wYXJ0aWNsZSI6IiIsIm5vbi1kcm9wcGluZy1wYXJ0aWNsZSI6IiJ9LHsiZmFtaWx5IjoiVG96ZXIiLCJnaXZlbiI6IlIuIiwicGFyc2UtbmFtZXMiOmZhbHNlLCJkcm9wcGluZy1wYXJ0aWNsZSI6IiIsIm5vbi1kcm9wcGluZy1wYXJ0aWNsZSI6IiJ9LHsiZmFtaWx5IjoiVHJhbiIsImdpdmVuIjoiTS4iLCJwYXJzZS1uYW1lcyI6ZmFsc2UsImRyb3BwaW5nLXBhcnRpY2xlIjoiIiwibm9uLWRyb3BwaW5nLXBhcnRpY2xlIjoiIn0seyJmYW1pbHkiOiJUcmFudGVyIiwiZ2l2ZW4iOiJILiIsInBhcnNlLW5hbWVzIjpmYWxzZSwiZHJvcHBpbmctcGFydGljbGUiOiIiLCJub24tZHJvcHBpbmctcGFydGljbGUiOiIifSx7ImZhbWlseSI6IlRyYXZlcnMiLCJnaXZlbiI6IkouIiwicGFyc2UtbmFtZXMiOmZhbHNlLCJkcm9wcGluZy1wYXJ0aWNsZSI6IiIsIm5vbi1kcm9wcGluZy1wYXJ0aWNsZSI6IiJ9LHsiZmFtaWx5IjoiVHJhdmlsbCIsImdpdmVuIjoiQy4iLCJwYXJzZS1uYW1lcyI6ZmFsc2UsImRyb3BwaW5nLXBhcnRpY2xlIjoiIiwibm9uLWRyb3BwaW5nLXBhcnRpY2xlIjoiIn0seyJmYW1pbHkiOiJUcmF5bm9yIiwiZ2l2ZW4iOiJTLiIsInBhcnNlLW5hbWVzIjpmYWxzZSwiZHJvcHBpbmctcGFydGljbGUiOiIiLCJub24tZHJvcHBpbmctcGFydGljbGUiOiIifSx7ImZhbWlseSI6IlRyZXRob3dhbiIsImdpdmVuIjoiTC4iLCJwYXJzZS1uYW1lcyI6ZmFsc2UsImRyb3BwaW5nLXBhcnRpY2xlIjoiIiwibm9uLWRyb3BwaW5nLXBhcnRpY2xlIjoiIn0seyJmYW1pbHkiOiJUcmV1cyBHdWRlIiwiZ2l2ZW4iOiJFLiIsInBhcnNlLW5hbWVzIjpmYWxzZSwiZHJvcHBpbmctcGFydGljbGUiOiIiLCJub24tZHJvcHBpbmctcGFydGljbGUiOiIifSx7ImZhbWlseSI6IlRyZXZlbHlhbiIsImdpdmVuIjoiTS4iLCJwYXJzZS1uYW1lcyI6ZmFsc2UsImRyb3BwaW5nLXBhcnRpY2xlIjoiIiwibm9uLWRyb3BwaW5nLXBhcnRpY2xlIjoiIn0seyJmYW1pbHkiOiJUcmV3aWNrIiwiZ2l2ZW4iOiJOLiIsInBhcnNlLW5hbWVzIjpmYWxzZSwiZHJvcHBpbmctcGFydGljbGUiOiIiLCJub24tZHJvcHBpbmctcGFydGljbGUiOiIifSx7ImZhbWlseSI6IlRyaWRlbnRlIiwiZ2l2ZW4iOiJBLiIsInBhcnNlLW5hbWVzIjpmYWxzZSwiZHJvcHBpbmctcGFydGljbGUiOiIiLCJub24tZHJvcHBpbmctcGFydGljbGUiOiIifSx7ImZhbWlseSI6IlRyaWdncyIsImdpdmVuIjoiUy4iLCJwYXJzZS1uYW1lcyI6ZmFsc2UsImRyb3BwaW5nLXBhcnRpY2xlIjoiIiwibm9uLWRyb3BwaW5nLXBhcnRpY2xlIjoiIn0seyJmYW1pbHkiOiJUcmltIiwiZ2l2ZW4iOiJGLiIsInBhcnNlLW5hbWVzIjpmYWxzZSwiZHJvcHBpbmctcGFydGljbGUiOiIiLCJub24tZHJvcHBpbmctcGFydGljbGUiOiIifSx7ImZhbWlseSI6IlRyaW1taW5ncyIsImdpdmVuIjoiQS4iLCJwYXJzZS1uYW1lcyI6ZmFsc2UsImRyb3BwaW5nLXBhcnRpY2xlIjoiIiwibm9uLWRyb3BwaW5nLXBhcnRpY2xlIjoiIn0seyJmYW1pbHkiOiJUcmluaWNrIiwiZ2l2ZW4iOiJULiIsInBhcnNlLW5hbWVzIjpmYWxzZSwiZHJvcHBpbmctcGFydGljbGUiOiIiLCJub24tZHJvcHBpbmctcGFydGljbGUiOiIifSx7ImZhbWlseSI6IlRyaXZlZGkiLCJnaXZlbiI6IksuIiwicGFyc2UtbmFtZXMiOmZhbHNlLCJkcm9wcGluZy1wYXJ0aWNsZSI6IiIsIm5vbi1kcm9wcGluZy1wYXJ0aWNsZSI6IiJ9LHsiZmFtaWx5IjoiVHJvZWRzb24iLCJnaXZlbiI6IlMuIiwicGFyc2UtbmFtZXMiOmZhbHNlLCJkcm9wcGluZy1wYXJ0aWNsZSI6IiIsIm5vbi1kcm9wcGluZy1wYXJ0aWNsZSI6IiJ9LHsiZmFtaWx5IjoiVHJvcG1hbiIsImdpdmVuIjoiRS4iLCJwYXJzZS1uYW1lcyI6ZmFsc2UsImRyb3BwaW5nLXBhcnRpY2xlIjoiIiwibm9uLWRyb3BwaW5nLXBhcnRpY2xlIjoiIn0seyJmYW1pbHkiOiJUcm90dGVyIiwiZ2l2ZW4iOiJBLiIsInBhcnNlLW5hbWVzIjpmYWxzZSwiZHJvcHBpbmctcGFydGljbGUiOiIiLCJub24tZHJvcHBpbmctcGFydGljbGUiOiIifSx7ImZhbWlseSI6IlRyb3VzIiwiZ2l2ZW4iOiJTLiIsInBhcnNlLW5hbWVzIjpmYWxzZSwiZHJvcHBpbmctcGFydGljbGUiOiIiLCJub24tZHJvcHBpbmctcGFydGljbGUiOiIifSx7ImZhbWlseSI6IlRyb3dlciIsImdpdmVuIjoiSC4iLCJwYXJzZS1uYW1lcyI6ZmFsc2UsImRyb3BwaW5nLXBhcnRpY2xlIjoiIiwibm9uLWRyb3BwaW5nLXBhcnRpY2xlIjoiIn0seyJmYW1pbHkiOiJUcm93c2RhbGUgU3Rhbm5hcmQiLCJnaXZlbiI6Ik0uIiwicGFyc2UtbmFtZXMiOmZhbHNlLCJkcm9wcGluZy1wYXJ0aWNsZSI6IiIsIm5vbi1kcm9wcGluZy1wYXJ0aWNsZSI6IiJ9LHsiZmFtaWx5IjoiVHJ1ZGdpbGwiLCJnaXZlbiI6Ik4uIiwicGFyc2UtbmFtZXMiOmZhbHNlLCJkcm9wcGluZy1wYXJ0aWNsZSI6IiIsIm5vbi1kcm9wcGluZy1wYXJ0aWNsZSI6IiJ9LHsiZmFtaWx5IjoiVHJ1bWFuIiwiZ2l2ZW4iOiJOLiIsInBhcnNlLW5hbWVzIjpmYWxzZSwiZHJvcHBpbmctcGFydGljbGUiOiIiLCJub24tZHJvcHBpbmctcGFydGljbGUiOiIifSx7ImZhbWlseSI6IlRydXNsb3ZlIiwiZ2l2ZW4iOiJNLiIsInBhcnNlLW5hbWVzIjpmYWxzZSwiZHJvcHBpbmctcGFydGljbGUiOiIiLCJub24tZHJvcHBpbmctcGFydGljbGUiOiIifSx7ImZhbWlseSI6IlRydXNzZWxsIiwiZ2l2ZW4iOiJTLiIsInBhcnNlLW5hbWVzIjpmYWxzZSwiZHJvcHBpbmctcGFydGljbGUiOiIiLCJub24tZHJvcHBpbmctcGFydGljbGUiOiIifSx7ImZhbWlseSI6IlRydXNzZWxsIiwiZ2l2ZW4iOiJULiIsInBhcnNlLW5hbWVzIjpmYWxzZSwiZHJvcHBpbmctcGFydGljbGUiOiIiLCJub24tZHJvcHBpbmctcGFydGljbGUiOiIifSx7ImZhbWlseSI6IlRzYWtpcmlkb3UiLCJnaXZlbiI6IksuIiwicGFyc2UtbmFtZXMiOmZhbHNlLCJkcm9wcGluZy1wYXJ0aWNsZSI6IiIsIm5vbi1kcm9wcGluZy1wYXJ0aWNsZSI6IiJ9LHsiZmFtaWx5IjoiVHNhbmciLCJnaXZlbiI6IkMuIiwicGFyc2UtbmFtZXMiOmZhbHNlLCJkcm9wcGluZy1wYXJ0aWNsZSI6IiIsIm5vbi1kcm9wcGluZy1wYXJ0aWNsZSI6IiJ9LHsiZmFtaWx5IjoiVHNhbmciLCJnaXZlbiI6IlAuIiwicGFyc2UtbmFtZXMiOmZhbHNlLCJkcm9wcGluZy1wYXJ0aWNsZSI6IiIsIm5vbi1kcm9wcGluZy1wYXJ0aWNsZSI6IiJ9LHsiZmFtaWx5IjoiVHNhd2F5byIsImdpdmVuIjoiVC4iLCJwYXJzZS1uYW1lcyI6ZmFsc2UsImRyb3BwaW5nLXBhcnRpY2xlIjoiIiwibm9uLWRyb3BwaW5nLXBhcnRpY2xlIjoiIn0seyJmYW1pbHkiOiJUc2lsaW1wYXJpIiwiZ2l2ZW4iOiJLLiIsInBhcnNlLW5hbWVzIjpmYWxzZSwiZHJvcHBpbmctcGFydGljbGUiOiIiLCJub24tZHJvcHBpbmctcGFydGljbGUiOiIifSx7ImZhbWlseSI6IlRzaW5hc2xhbmlkaXMiLCJnaXZlbiI6IkcuIiwicGFyc2UtbmFtZXMiOmZhbHNlLCJkcm9wcGluZy1wYXJ0aWNsZSI6IiIsIm5vbi1kcm9wcGluZy1wYXJ0aWNsZSI6IiJ9LHsiZmFtaWx5IjoiVHNvIiwiZ2l2ZW4iOiJTLiIsInBhcnNlLW5hbWVzIjpmYWxzZSwiZHJvcHBpbmctcGFydGljbGUiOiIiLCJub24tZHJvcHBpbmctcGFydGljbGUiOiIifSx7ImZhbWlseSI6IlR1Y2tlciIsImdpdmVuIjoiUy4iLCJwYXJzZS1uYW1lcyI6ZmFsc2UsImRyb3BwaW5nLXBhcnRpY2xlIjoiIiwibm9uLWRyb3BwaW5nLXBhcnRpY2xlIjoiIn0seyJmYW1pbHkiOiJUdWNrZXIiLCJnaXZlbiI6Ik4uIiwicGFyc2UtbmFtZXMiOmZhbHNlLCJkcm9wcGluZy1wYXJ0aWNsZSI6IiIsIm5vbi1kcm9wcGluZy1wYXJ0aWNsZSI6IiJ9LHsiZmFtaWx5IjoiVHVkb3IiLCJnaXZlbiI6IkQuIiwicGFyc2UtbmFtZXMiOmZhbHNlLCJkcm9wcGluZy1wYXJ0aWNsZSI6IiIsIm5vbi1kcm9wcGluZy1wYXJ0aWNsZSI6IiJ9LHsiZmFtaWx5IjoiVHVmYWlsIiwiZ2l2ZW4iOiJBLiIsInBhcnNlLW5hbWVzIjpmYWxzZSwiZHJvcHBpbmctcGFydGljbGUiOiIiLCJub24tZHJvcHBpbmctcGFydGljbGUiOiIifSx7ImZhbWlseSI6IlR1ZmYiLCJnaXZlbiI6IkouIiwicGFyc2UtbmFtZXMiOmZhbHNlLCJkcm9wcGluZy1wYXJ0aWNsZSI6IiIsIm5vbi1kcm9wcGluZy1wYXJ0aWNsZSI6IiJ9LHsiZmFtaWx5IjoiVHVmZm5leSIsImdpdmVuIjoiSi4iLCJwYXJzZS1uYW1lcyI6ZmFsc2UsImRyb3BwaW5nLXBhcnRpY2xlIjoiIiwibm9uLWRyb3BwaW5nLXBhcnRpY2xlIjoiIn0seyJmYW1pbHkiOiJUdWxseSIsImdpdmVuIjoiUi4iLCJwYXJzZS1uYW1lcyI6ZmFsc2UsImRyb3BwaW5nLXBhcnRpY2xlIjoiIiwibm9uLWRyb3BwaW5nLXBhcnRpY2xlIjoiIn0seyJmYW1pbHkiOiJUdW5lc2kiLCJnaXZlbiI6IkcuIiwicGFyc2UtbmFtZXMiOmZhbHNlLCJkcm9wcGluZy1wYXJ0aWNsZSI6IiIsIm5vbi1kcm9wcGluZy1wYXJ0aWNsZSI6IiJ9LHsiZmFtaWx5IjoiVHVyYml0dCIsImdpdmVuIjoiSy4iLCJwYXJzZS1uYW1lcyI6ZmFsc2UsImRyb3BwaW5nLXBhcnRpY2xlIjoiIiwibm9uLWRyb3BwaW5nLXBhcnRpY2xlIjoiIn0seyJmYW1pbHkiOiJUdXJlbCIsImdpdmVuIjoiUi4iLCJwYXJzZS1uYW1lcyI6ZmFsc2UsImRyb3BwaW5nLXBhcnRpY2xlIjoiIiwibm9uLWRyb3BwaW5nLXBhcnRpY2xlIjoiIn0seyJmYW1pbHkiOiJUdXJndXQiLCJnaXZlbiI6IlQuIiwicGFyc2UtbmFtZXMiOmZhbHNlLCJkcm9wcGluZy1wYXJ0aWNsZSI6IiIsIm5vbi1kcm9wcGluZy1wYXJ0aWNsZSI6IiJ9LHsiZmFtaWx5IjoiVHVybGV5IiwiZ2l2ZW4iOiJDLiIsInBhcnNlLW5hbWVzIjpmYWxzZSwiZHJvcHBpbmctcGFydGljbGUiOiIiLCJub24tZHJvcHBpbmctcGFydGljbGUiOiIifSx7ImZhbWlseSI6IlR1cm5idWxsIiwiZ2l2ZW4iOiJBLiIsInBhcnNlLW5hbWVzIjpmYWxzZSwiZHJvcHBpbmctcGFydGljbGUiOiIiLCJub24tZHJvcHBpbmctcGFydGljbGUiOiIifSx7ImZhbWlseSI6IlR1cm5lciIsImdpdmVuIjoiQS4iLCJwYXJzZS1uYW1lcyI6ZmFsc2UsImRyb3BwaW5nLXBhcnRpY2xlIjoiIiwibm9uLWRyb3BwaW5nLXBhcnRpY2xlIjoiIn0seyJmYW1pbHkiOiJUdXJuZXIiLCJnaXZlbiI6IkMuIiwicGFyc2UtbmFtZXMiOmZhbHNlLCJkcm9wcGluZy1wYXJ0aWNsZSI6IiIsIm5vbi1kcm9wcGluZy1wYXJ0aWNsZSI6IiJ9LHsiZmFtaWx5IjoiVHVybmVyIiwiZ2l2ZW4iOiJLLiIsInBhcnNlLW5hbWVzIjpmYWxzZSwiZHJvcHBpbmctcGFydGljbGUiOiIiLCJub24tZHJvcHBpbmctcGFydGljbGUiOiIifSx7ImZhbWlseSI6IlR1cm5lciIsImdpdmVuIjoiTC4iLCJwYXJzZS1uYW1lcyI6ZmFsc2UsImRyb3BwaW5nLXBhcnRpY2xlIjoiIiwibm9uLWRyb3BwaW5nLXBhcnRpY2xlIjoiIn0seyJmYW1pbHkiOiJUdXJuZXIiLCJnaXZlbiI6Ik0uIiwicGFyc2UtbmFtZXMiOmZhbHNlLCJkcm9wcGluZy1wYXJ0aWNsZSI6IiIsIm5vbi1kcm9wcGluZy1wYXJ0aWNsZSI6IiJ9LHsiZmFtaWx5IjoiVHVybmVyIiwiZ2l2ZW4iOiJQLiIsInBhcnNlLW5hbWVzIjpmYWxzZSwiZHJvcHBpbmctcGFydGljbGUiOiIiLCJub24tZHJvcHBpbmctcGFydGljbGUiOiIifSx7ImZhbWlseSI6IlR1cm5lciIsImdpdmVuIjoiUy4iLCJwYXJzZS1uYW1lcyI6ZmFsc2UsImRyb3BwaW5nLXBhcnRpY2xlIjoiIiwibm9uLWRyb3BwaW5nLXBhcnRpY2xlIjoiIn0seyJmYW1pbHkiOiJUdXJuZXIiLCJnaXZlbiI6IlYuIiwicGFyc2UtbmFtZXMiOmZhbHNlLCJkcm9wcGluZy1wYXJ0aWNsZSI6IiIsIm5vbi1kcm9wcGluZy1wYXJ0aWNsZSI6IiJ9LHsiZmFtaWx5IjoiVHVybmVyLWJvbmUiLCJnaXZlbiI6IkkuIiwicGFyc2UtbmFtZXMiOmZhbHNlLCJkcm9wcGluZy1wYXJ0aWNsZSI6IiIsIm5vbi1kcm9wcGluZy1wYXJ0aWNsZSI6IiJ9LHsiZmFtaWx5IjoiVHVybmV5IiwiZ2l2ZW4iOiJTLiIsInBhcnNlLW5hbWVzIjpmYWxzZSwiZHJvcHBpbmctcGFydGljbGUiOiIiLCJub24tZHJvcHBpbmctcGFydGljbGUiOiIifSx7ImZhbWlseSI6IlR1cnZleSIsImdpdmVuIjoiSi4iLCJwYXJzZS1uYW1lcyI6ZmFsc2UsImRyb3BwaW5nLXBhcnRpY2xlIjoiIiwibm9uLWRyb3BwaW5nLXBhcnRpY2xlIjoiIn0seyJmYW1pbHkiOiJUd2VlZCIsImdpdmVuIjoiQy4iLCJwYXJzZS1uYW1lcyI6ZmFsc2UsImRyb3BwaW5nLXBhcnRpY2xlIjoiIiwibm9uLWRyb3BwaW5nLXBhcnRpY2xlIjoiIn0seyJmYW1pbHkiOiJUd2VlZCIsImdpdmVuIjoiRC4iLCJwYXJzZS1uYW1lcyI6ZmFsc2UsImRyb3BwaW5nLXBhcnRpY2xlIjoiIiwibm9uLWRyb3BwaW5nLXBhcnRpY2xlIjoiIn0seyJmYW1pbHkiOiJUd2VtbG93IiwiZ2l2ZW4iOiJSLiIsInBhcnNlLW5hbWVzIjpmYWxzZSwiZHJvcHBpbmctcGFydGljbGUiOiIiLCJub24tZHJvcHBpbmctcGFydGljbGUiOiIifSx7ImZhbWlseSI6IlR3b2hleSIsImdpdmVuIjoiRS4iLCJwYXJzZS1uYW1lcyI6ZmFsc2UsImRyb3BwaW5nLXBhcnRpY2xlIjoiIiwibm9uLWRyb3BwaW5nLXBhcnRpY2xlIjoiIn0seyJmYW1pbHkiOiJUeWFnaSIsImdpdmVuIjoiQi4iLCJwYXJzZS1uYW1lcyI6ZmFsc2UsImRyb3BwaW5nLXBhcnRpY2xlIjoiIiwibm9uLWRyb3BwaW5nLXBhcnRpY2xlIjoiIn0seyJmYW1pbHkiOiJUeWFnaSIsImdpdmVuIjoiVi4iLCJwYXJzZS1uYW1lcyI6ZmFsc2UsImRyb3BwaW5nLXBhcnRpY2xlIjoiIiwibm9uLWRyb3BwaW5nLXBhcnRpY2xlIjoiIn0seyJmYW1pbHkiOiJUeWVyIiwiZ2l2ZW4iOiJBLiIsInBhcnNlLW5hbWVzIjpmYWxzZSwiZHJvcHBpbmctcGFydGljbGUiOiIiLCJub24tZHJvcHBpbmctcGFydGljbGUiOiIifSx7ImZhbWlseSI6IlR5bGVyIiwiZ2l2ZW4iOiJBLiIsInBhcnNlLW5hbWVzIjpmYWxzZSwiZHJvcHBpbmctcGFydGljbGUiOiIiLCJub24tZHJvcHBpbmctcGFydGljbGUiOiIifSx7ImZhbWlseSI6IlR5bGVyIiwiZ2l2ZW4iOiJKLiIsInBhcnNlLW5hbWVzIjpmYWxzZSwiZHJvcHBpbmctcGFydGljbGUiOiIiLCJub24tZHJvcHBpbmctcGFydGljbGUiOiIifSx7ImZhbWlseSI6IlR5emFjayIsImdpdmVuIjoiQS4iLCJwYXJzZS1uYW1lcyI6ZmFsc2UsImRyb3BwaW5nLXBhcnRpY2xlIjoiIiwibm9uLWRyb3BwaW5nLXBhcnRpY2xlIjoiIn0seyJmYW1pbHkiOiJUemF2YXJhcyIsImdpdmVuIjoiUC4iLCJwYXJzZS1uYW1lcyI6ZmFsc2UsImRyb3BwaW5nLXBhcnRpY2xlIjoiIiwibm9uLWRyb3BwaW5nLXBhcnRpY2xlIjoiIn0seyJmYW1pbHkiOiJUemluaWVyaXMiLCJnaXZlbiI6IkkuIiwicGFyc2UtbmFtZXMiOmZhbHNlLCJkcm9wcGluZy1wYXJ0aWNsZSI6IiIsIm5vbi1kcm9wcGluZy1wYXJ0aWNsZSI6IiJ9LHsiZmFtaWx5IjoiVWRkaW4iLCJnaXZlbiI6IkEuIiwicGFyc2UtbmFtZXMiOmZhbHNlLCJkcm9wcGluZy1wYXJ0aWNsZSI6IiIsIm5vbi1kcm9wcGluZy1wYXJ0aWNsZSI6IiJ9LHsiZmFtaWx5IjoiVWRkaW4iLCJnaXZlbiI6Ik0uIiwicGFyc2UtbmFtZXMiOmZhbHNlLCJkcm9wcGluZy1wYXJ0aWNsZSI6IiIsIm5vbi1kcm9wcGluZy1wYXJ0aWNsZSI6IiJ9LHsiZmFtaWx5IjoiVWRkaW4iLCJnaXZlbiI6IlIuIiwicGFyc2UtbmFtZXMiOmZhbHNlLCJkcm9wcGluZy1wYXJ0aWNsZSI6IiIsIm5vbi1kcm9wcGluZy1wYXJ0aWNsZSI6IiJ9LHsiZmFtaWx5IjoiVWdvamkiLCJnaXZlbiI6IkouIiwicGFyc2UtbmFtZXMiOmZhbHNlLCJkcm9wcGluZy1wYXJ0aWNsZSI6IiIsIm5vbi1kcm9wcGluZy1wYXJ0aWNsZSI6IiJ9LHsiZmFtaWx5IjoiVWthZWdidSIsImdpdmVuIjoiRS4iLCJwYXJzZS1uYW1lcyI6ZmFsc2UsImRyb3BwaW5nLXBhcnRpY2xlIjoiIiwibm9uLWRyb3BwaW5nLXBhcnRpY2xlIjoiIn0seyJmYW1pbHkiOiJVbCBIYXEiLCJnaXZlbiI6Ik0uIiwicGFyc2UtbmFtZXMiOmZhbHNlLCJkcm9wcGluZy1wYXJ0aWNsZSI6IiIsIm5vbi1kcm9wcGluZy1wYXJ0aWNsZSI6IiJ9LHsiZmFtaWx5IjoiVWwgSGFzc2FuIiwiZ2l2ZW4iOiJXLiIsInBhcnNlLW5hbWVzIjpmYWxzZSwiZHJvcHBpbmctcGFydGljbGUiOiIiLCJub24tZHJvcHBpbmctcGFydGljbGUiOiIifSx7ImZhbWlseSI6IlVsLUhhcSIsImdpdmVuIjoiWi4iLCJwYXJzZS1uYW1lcyI6ZmFsc2UsImRyb3BwaW5nLXBhcnRpY2xlIjoiIiwibm9uLWRyb3BwaW5nLXBhcnRpY2xlIjoiIn0seyJmYW1pbHkiOiJVbGxhaCIsImdpdmVuIjoiUy4iLCJwYXJzZS1uYW1lcyI6ZmFsc2UsImRyb3BwaW5nLXBhcnRpY2xlIjoiIiwibm9uLWRyb3BwaW5nLXBhcnRpY2xlIjoiIn0seyJmYW1pbHkiOiJVbSIsImdpdmVuIjoiSi4iLCJwYXJzZS1uYW1lcyI6ZmFsc2UsImRyb3BwaW5nLXBhcnRpY2xlIjoiIiwibm9uLWRyb3BwaW5nLXBhcnRpY2xlIjoiIn0seyJmYW1pbHkiOiJVbWFpcGFsYW4iLCJnaXZlbiI6IkEuIiwicGFyc2UtbmFtZXMiOmZhbHNlLCJkcm9wcGluZy1wYXJ0aWNsZSI6IiIsIm5vbi1kcm9wcGluZy1wYXJ0aWNsZSI6IiJ9LHsiZmFtaWx5IjoiVW1hdGUiLCJnaXZlbiI6IkEuIiwicGFyc2UtbmFtZXMiOmZhbHNlLCJkcm9wcGluZy1wYXJ0aWNsZSI6IiIsIm5vbi1kcm9wcGluZy1wYXJ0aWNsZSI6IiJ9LHsiZmFtaWx5IjoiVW1lYWRpIiwiZ2l2ZW4iOiJKLiIsInBhcnNlLW5hbWVzIjpmYWxzZSwiZHJvcHBpbmctcGFydGljbGUiOiIiLCJub24tZHJvcHBpbmctcGFydGljbGUiOiIifSx7ImZhbWlseSI6IlVtZWgiLCJnaXZlbiI6IkEuIiwicGFyc2UtbmFtZXMiOmZhbHNlLCJkcm9wcGluZy1wYXJ0aWNsZSI6IiIsIm5vbi1kcm9wcGluZy1wYXJ0aWNsZSI6IiJ9LHsiZmFtaWx5IjoiVW1lb2ppYWtvIiwiZ2l2ZW4iOiJXLiIsInBhcnNlLW5hbWVzIjpmYWxzZSwiZHJvcHBpbmctcGFydGljbGUiOiIiLCJub24tZHJvcHBpbmctcGFydGljbGUiOiIifSx7ImZhbWlseSI6IlVtbWF0IiwiZ2l2ZW4iOiJCLiIsInBhcnNlLW5hbWVzIjpmYWxzZSwiZHJvcHBpbmctcGFydGljbGUiOiIiLCJub24tZHJvcHBpbmctcGFydGljbGUiOiIifSx7ImZhbWlseSI6IlVuZGVyaGlsbCIsImdpdmVuIjoiRS4iLCJwYXJzZS1uYW1lcyI6ZmFsc2UsImRyb3BwaW5nLXBhcnRpY2xlIjoiIiwibm9uLWRyb3BwaW5nLXBhcnRpY2xlIjoiIn0seyJmYW1pbHkiOiJVbmRlcndvb2QiLCJnaXZlbiI6IkMuIiwicGFyc2UtbmFtZXMiOmZhbHNlLCJkcm9wcGluZy1wYXJ0aWNsZSI6IiIsIm5vbi1kcm9wcGluZy1wYXJ0aWNsZSI6IiJ9LHsiZmFtaWx5IjoiVW5kZXJ3b29kIiwiZ2l2ZW4iOiJKLiIsInBhcnNlLW5hbWVzIjpmYWxzZSwiZHJvcHBpbmctcGFydGljbGUiOiIiLCJub24tZHJvcHBpbmctcGFydGljbGUiOiIifSx7ImZhbWlseSI6IlVwcGFsIiwiZ2l2ZW4iOiJWLiIsInBhcnNlLW5hbWVzIjpmYWxzZSwiZHJvcHBpbmctcGFydGljbGUiOiIiLCJub24tZHJvcHBpbmctcGFydGljbGUiOiIifSx7ImZhbWlseSI6IlVwc29uIiwiZ2l2ZW4iOiJHLiIsInBhcnNlLW5hbWVzIjpmYWxzZSwiZHJvcHBpbmctcGFydGljbGUiOiIiLCJub24tZHJvcHBpbmctcGFydGljbGUiOiIifSx7ImZhbWlseSI6IlVyIFJhc29vbCIsImdpdmVuIjoiTS4iLCJwYXJzZS1uYW1lcyI6ZmFsc2UsImRyb3BwaW5nLXBhcnRpY2xlIjoiIiwibm9uLWRyb3BwaW5nLXBhcnRpY2xlIjoiIn0seyJmYW1pbHkiOiJVcmllbCIsImdpdmVuIjoiQS4iLCJwYXJzZS1uYW1lcyI6ZmFsc2UsImRyb3BwaW5nLXBhcnRpY2xlIjoiIiwibm9uLWRyb3BwaW5nLXBhcnRpY2xlIjoiIn0seyJmYW1pbHkiOiJVcnJ1ZWxhIiwiZ2l2ZW4iOiJTLiIsInBhcnNlLW5hbWVzIjpmYWxzZSwiZHJvcHBpbmctcGFydGljbGUiOiIiLCJub24tZHJvcHBpbmctcGFydGljbGUiOiIifSx7ImZhbWlseSI6IlVydSIsImdpdmVuIjoiSC4iLCJwYXJzZS1uYW1lcyI6ZmFsc2UsImRyb3BwaW5nLXBhcnRpY2xlIjoiIiwibm9uLWRyb3BwaW5nLXBhcnRpY2xlIjoiIn0seyJmYW1pbHkiOiJVc2hlciIsImdpdmVuIjoiSi4iLCJwYXJzZS1uYW1lcyI6ZmFsc2UsImRyb3BwaW5nLXBhcnRpY2xlIjoiIiwibm9uLWRyb3BwaW5nLXBhcnRpY2xlIjoiIn0seyJmYW1pbHkiOiJVc2hlciIsImdpdmVuIjoiTS4iLCJwYXJzZS1uYW1lcyI6ZmFsc2UsImRyb3BwaW5nLXBhcnRpY2xlIjoiIiwibm9uLWRyb3BwaW5nLXBhcnRpY2xlIjoiIn0seyJmYW1pbHkiOiJVc2hlci1SZWEiLCJnaXZlbiI6IkEuIiwicGFyc2UtbmFtZXMiOmZhbHNlLCJkcm9wcGluZy1wYXJ0aWNsZSI6IiIsIm5vbi1kcm9wcGluZy1wYXJ0aWNsZSI6IiJ9LHsiZmFtaWx5IjoiVXN0aWFub3dza2kiLCJnaXZlbiI6IkEuIiwicGFyc2UtbmFtZXMiOmZhbHNlLCJkcm9wcGluZy1wYXJ0aWNsZSI6IiIsIm5vbi1kcm9wcGluZy1wYXJ0aWNsZSI6IiJ9LHsiZmFtaWx5IjoiVXp1IiwiZ2l2ZW4iOiJILiIsInBhcnNlLW5hbWVzIjpmYWxzZSwiZHJvcHBpbmctcGFydGljbGUiOiIiLCJub24tZHJvcHBpbmctcGFydGljbGUiOiIifSx7ImZhbWlseSI6IlZhY2NhcmkiLCJnaXZlbiI6IkwuIiwicGFyc2UtbmFtZXMiOmZhbHNlLCJkcm9wcGluZy1wYXJ0aWNsZSI6IiIsIm5vbi1kcm9wcGluZy1wYXJ0aWNsZSI6IiJ9LHsiZmFtaWx5IjoiVmFnaGVsYSIsImdpdmVuIjoiVS4iLCJwYXJzZS1uYW1lcyI6ZmFsc2UsImRyb3BwaW5nLXBhcnRpY2xlIjoiIiwibm9uLWRyb3BwaW5nLXBhcnRpY2xlIjoiIn0seyJmYW1pbHkiOiJWYWlkeWEiLCJnaXZlbiI6IkEuIiwicGFyc2UtbmFtZXMiOmZhbHNlLCJkcm9wcGluZy1wYXJ0aWNsZSI6IiIsIm5vbi1kcm9wcGluZy1wYXJ0aWNsZSI6IiJ9LHsiZmFtaWx5IjoiVmFpbCIsImdpdmVuIjoiRC4iLCJwYXJzZS1uYW1lcyI6ZmFsc2UsImRyb3BwaW5nLXBhcnRpY2xlIjoiIiwibm9uLWRyb3BwaW5nLXBhcnRpY2xlIjoiIn0seyJmYW1pbHkiOiJWYWxlY2thIiwiZ2l2ZW4iOiJCLiIsInBhcnNlLW5hbWVzIjpmYWxzZSwiZHJvcHBpbmctcGFydGljbGUiOiIiLCJub24tZHJvcHBpbmctcGFydGljbGUiOiIifSx7ImZhbWlseSI6IlZhbGVudGluZSIsImdpdmVuIjoiSi4iLCJwYXJzZS1uYW1lcyI6ZmFsc2UsImRyb3BwaW5nLXBhcnRpY2xlIjoiIiwibm9uLWRyb3BwaW5nLXBhcnRpY2xlIjoiIn0seyJmYW1pbHkiOiJWYWxlcmlhIiwiZ2l2ZW4iOiJCLiIsInBhcnNlLW5hbWVzIjpmYWxzZSwiZHJvcHBpbmctcGFydGljbGUiOiIiLCJub24tZHJvcHBpbmctcGFydGljbGUiOiIifSx7ImZhbWlseSI6IlZhbGxhYmhhbmVuaSIsImdpdmVuIjoiUC4iLCJwYXJzZS1uYW1lcyI6ZmFsc2UsImRyb3BwaW5nLXBhcnRpY2xlIjoiIiwibm9uLWRyb3BwaW5nLXBhcnRpY2xlIjoiIn0seyJmYW1pbHkiOiJWYWxsb3R0b24iLCJnaXZlbiI6Ik4uIiwicGFyc2UtbmFtZXMiOmZhbHNlLCJkcm9wcGluZy1wYXJ0aWNsZSI6IiIsIm5vbi1kcm9wcGluZy1wYXJ0aWNsZSI6IiJ9LHsiZmFtaWx5IjoiVmFtcGxldyIsImdpdmVuIjoiTC4iLCJwYXJzZS1uYW1lcyI6ZmFsc2UsImRyb3BwaW5nLXBhcnRpY2xlIjoiIiwibm9uLWRyb3BwaW5nLXBhcnRpY2xlIjoiIn0seyJmYW1pbHkiOiJWYW12YWtpdGkiLCJnaXZlbiI6IkUuIiwicGFyc2UtbmFtZXMiOmZhbHNlLCJkcm9wcGluZy1wYXJ0aWNsZSI6IiIsIm5vbi1kcm9wcGluZy1wYXJ0aWNsZSI6IiJ9LHsiZmFtaWx5IjoiVmFtdmFrb3BvdWxvcyIsImdpdmVuIjoiSi4iLCJwYXJzZS1uYW1lcyI6ZmFsc2UsImRyb3BwaW5nLXBhcnRpY2xlIjoiIiwibm9uLWRyb3BwaW5nLXBhcnRpY2xlIjoiIn0seyJmYW1pbHkiOiJCcnVnZ2VuIiwiZ2l2ZW4iOiJMLiIsInBhcnNlLW5hbWVzIjpmYWxzZSwiZHJvcHBpbmctcGFydGljbGUiOiIiLCJub24tZHJvcHBpbmctcGFydGljbGUiOiJ2YW4ifSx7ImZhbWlseSI6IlZlbm5lIiwiZ2l2ZW4iOiJNLiIsInBhcnNlLW5hbWVzIjpmYWxzZSwiZHJvcHBpbmctcGFydGljbGUiOiIiLCJub24tZHJvcHBpbmctcGFydGljbGUiOiJ2YW4gZGUifSx7ImZhbWlseSI6Ik1lZXIiLCJnaXZlbiI6IkEuIiwicGFyc2UtbmFtZXMiOmZhbHNlLCJkcm9wcGluZy1wYXJ0aWNsZSI6IiIsIm5vbi1kcm9wcGluZy1wYXJ0aWNsZSI6InZhbiBkZXIifSx7ImZhbWlseSI6IlN0ZWx0IiwiZ2l2ZW4iOiJOLiIsInBhcnNlLW5hbWVzIjpmYWxzZSwiZHJvcHBpbmctcGFydGljbGUiOiIiLCJub24tZHJvcHBpbmctcGFydGljbGUiOiJ2YW4gZGVyIn0seyJmYW1pbHkiOiJLb3V0cmlrIiwiZ2l2ZW4iOiJMLiIsInBhcnNlLW5hbWVzIjpmYWxzZSwiZHJvcHBpbmctcGFydGljbGUiOiIiLCJub24tZHJvcHBpbmctcGFydGljbGUiOiJ2YW4ifSx7ImZhbWlseSI6IkxvZ2dlcmVuYmVyZyIsImdpdmVuIjoiQS4iLCJwYXJzZS1uYW1lcyI6ZmFsc2UsImRyb3BwaW5nLXBhcnRpY2xlIjoiIiwibm9uLWRyb3BwaW5nLXBhcnRpY2xlIjoiVmFuIn0seyJmYW1pbHkiOiJWYW5jZS1EYW5pZWwiLCJnaXZlbiI6IkouIiwicGFyc2UtbmFtZXMiOmZhbHNlLCJkcm9wcGluZy1wYXJ0aWNsZSI6IiIsIm5vbi1kcm9wcGluZy1wYXJ0aWNsZSI6IiJ9LHsiZmFtaWx5IjoiVmFuY2hlZXN3YXJhbiIsImdpdmVuIjoiUi4iLCJwYXJzZS1uYW1lcyI6ZmFsc2UsImRyb3BwaW5nLXBhcnRpY2xlIjoiIiwibm9uLWRyb3BwaW5nLXBhcnRpY2xlIjoiIn0seyJmYW1pbHkiOiJWYW5kZXlvb24iLCJnaXZlbiI6IlMuIiwicGFyc2UtbmFtZXMiOmZhbHNlLCJkcm9wcGluZy1wYXJ0aWNsZSI6IiIsIm5vbi1kcm9wcGluZy1wYXJ0aWNsZSI6IiJ9LHsiZmFtaWx5IjoiVmFua2F5YWxhcGF0aSIsImdpdmVuIjoiUC4iLCJwYXJzZS1uYW1lcyI6ZmFsc2UsImRyb3BwaW5nLXBhcnRpY2xlIjoiIiwibm9uLWRyb3BwaW5nLXBhcnRpY2xlIjoiIn0seyJmYW1pbHkiOiJWYW5tYWxpIiwiZ2l2ZW4iOiJQLiIsInBhcnNlLW5hbWVzIjpmYWxzZSwiZHJvcHBpbmctcGFydGljbGUiOiIiLCJub24tZHJvcHBpbmctcGFydGljbGUiOiIifSx7ImZhbWlseSI6IlZhbnNvbWVyZW4iLCJnaXZlbiI6IkMuIiwicGFyc2UtbmFtZXMiOmZhbHNlLCJkcm9wcGluZy1wYXJ0aWNsZSI6IiIsIm5vbi1kcm9wcGluZy1wYXJ0aWNsZSI6IiJ9LHsiZmFtaWx5IjoiVmFyYSIsImdpdmVuIjoiUy4iLCJwYXJzZS1uYW1lcyI6ZmFsc2UsImRyb3BwaW5nLXBhcnRpY2xlIjoiIiwibm9uLWRyb3BwaW5nLXBhcnRpY2xlIjoiIn0seyJmYW1pbHkiOiJWYXJkeSIsImdpdmVuIjoiUy4iLCJwYXJzZS1uYW1lcyI6ZmFsc2UsImRyb3BwaW5nLXBhcnRpY2xlIjoiIiwibm9uLWRyb3BwaW5nLXBhcnRpY2xlIjoiIn0seyJmYW1pbHkiOiJWYXJnaGVzZSIsImdpdmVuIjoiQS4iLCJwYXJzZS1uYW1lcyI6ZmFsc2UsImRyb3BwaW5nLXBhcnRpY2xlIjoiIiwibm9uLWRyb3BwaW5nLXBhcnRpY2xlIjoiIn0seyJmYW1pbHkiOiJWYXJnaGVzZSIsImdpdmVuIjoiTS4iLCJwYXJzZS1uYW1lcyI6ZmFsc2UsImRyb3BwaW5nLXBhcnRpY2xlIjoiIiwibm9uLWRyb3BwaW5nLXBhcnRpY2xlIjoiIn0seyJmYW1pbHkiOiJWYXJuZXkiLCJnaXZlbiI6IlcuIiwicGFyc2UtbmFtZXMiOmZhbHNlLCJkcm9wcGluZy1wYXJ0aWNsZSI6IiIsIm5vbi1kcm9wcGluZy1wYXJ0aWNsZSI6IiJ9LHsiZmFtaWx5IjoiVmFybmllciIsImdpdmVuIjoiRy4iLCJwYXJzZS1uYW1lcyI6ZmFsc2UsImRyb3BwaW5nLXBhcnRpY2xlIjoiIiwibm9uLWRyb3BwaW5nLXBhcnRpY2xlIjoiIn0seyJmYW1pbHkiOiJWYXJvdXhha2kiLCJnaXZlbiI6IkEuIiwicGFyc2UtbmFtZXMiOmZhbHNlLCJkcm9wcGluZy1wYXJ0aWNsZSI6IiIsIm5vbi1kcm9wcGluZy1wYXJ0aWNsZSI6IiJ9LHsiZmFtaWx5IjoiVmFycXVleiIsImdpdmVuIjoiUi4iLCJwYXJzZS1uYW1lcyI6ZmFsc2UsImRyb3BwaW5nLXBhcnRpY2xlIjoiIiwibm9uLWRyb3BwaW5nLXBhcnRpY2xlIjoiIn0seyJmYW1pbHkiOiJWYXNhZGkiLCJnaXZlbiI6IlYuIiwicGFyc2UtbmFtZXMiOmZhbHNlLCJkcm9wcGluZy1wYXJ0aWNsZSI6IiIsIm5vbi1kcm9wcGluZy1wYXJ0aWNsZSI6IiJ9LHsiZmFtaWx5IjoiVmFzc2VsbCIsImdpdmVuIjoiSy4iLCJwYXJzZS1uYW1lcyI6ZmFsc2UsImRyb3BwaW5nLXBhcnRpY2xlIjoiIiwibm9uLWRyb3BwaW5nLXBhcnRpY2xlIjoiIn0seyJmYW1pbHkiOiJWYXNzZWxsIiwiZ2l2ZW4iOiJPLiIsInBhcnNlLW5hbWVzIjpmYWxzZSwiZHJvcHBpbmctcGFydGljbGUiOiIiLCJub24tZHJvcHBpbmctcGFydGljbGUiOiIifSx7ImZhbWlseSI6IlZhc3UiLCJnaXZlbiI6IlYuIiwicGFyc2UtbmFtZXMiOmZhbHNlLCJkcm9wcGluZy1wYXJ0aWNsZSI6IiIsIm5vbi1kcm9wcGluZy1wYXJ0aWNsZSI6IiJ9LHsiZmFtaWx5IjoiVmFzdWRldmFuIiwiZ2l2ZW4iOiJWLiIsInBhcnNlLW5hbWVzIjpmYWxzZSwiZHJvcHBpbmctcGFydGljbGUiOiIiLCJub24tZHJvcHBpbmctcGFydGljbGUiOiIifSx7ImZhbWlseSI6IlZhdGlzaCIsImdpdmVuIjoiTS4iLCJwYXJzZS1uYW1lcyI6ZmFsc2UsImRyb3BwaW5nLXBhcnRpY2xlIjoiIiwibm9uLWRyb3BwaW5nLXBhcnRpY2xlIjoiIn0seyJmYW1pbHkiOiJWYXVnaGFuIiwiZ2l2ZW4iOiJTLiIsInBhcnNlLW5hbWVzIjpmYWxzZSwiZHJvcHBpbmctcGFydGljbGUiOiIiLCJub24tZHJvcHBpbmctcGFydGljbGUiOiIifSx7ImZhbWlseSI6IlZheWFsYW1hbiIsImdpdmVuIjoiSC4iLCJwYXJzZS1uYW1lcyI6ZmFsc2UsImRyb3BwaW5nLXBhcnRpY2xlIjoiIiwibm9uLWRyb3BwaW5nLXBhcnRpY2xlIjoiIn0seyJmYW1pbHkiOiJWYXlhcG9vcmVlIiwiZ2l2ZW4iOiJELiIsInBhcnNlLW5hbWVzIjpmYWxzZSwiZHJvcHBpbmctcGFydGljbGUiOiIiLCJub24tZHJvcHBpbmctcGFydGljbGUiOiIifSx7ImZhbWlseSI6IlZheiIsImdpdmVuIjoiQy4iLCJwYXJzZS1uYW1lcyI6ZmFsc2UsImRyb3BwaW5nLXBhcnRpY2xlIjoiIiwibm9uLWRyb3BwaW5nLXBhcnRpY2xlIjoiIn0seyJmYW1pbHkiOiJWZWFsZSIsImdpdmVuIjoiTi4iLCJwYXJzZS1uYW1lcyI6ZmFsc2UsImRyb3BwaW5nLXBhcnRpY2xlIjoiIiwibm9uLWRyb3BwaW5nLXBhcnRpY2xlIjoiIn0seyJmYW1pbHkiOiJWZWVyYXNhbXkiLCJnaXZlbiI6IlMuIiwicGFyc2UtbmFtZXMiOmZhbHNlLCJkcm9wcGluZy1wYXJ0aWNsZSI6IiIsIm5vbi1kcm9wcGluZy1wYXJ0aWNsZSI6IiJ9LHsiZmFtaWx5IjoiVmVsYW5rYXIiLCJnaXZlbiI6IlMuIiwicGFyc2UtbmFtZXMiOmZhbHNlLCJkcm9wcGluZy1wYXJ0aWNsZSI6IiIsIm5vbi1kcm9wcGluZy1wYXJ0aWNsZSI6IiJ9LHsiZmFtaWx5IjoiVmVsYXV0aGFyIiwiZ2l2ZW4iOiJMLiIsInBhcnNlLW5hbWVzIjpmYWxzZSwiZHJvcHBpbmctcGFydGljbGUiOiIiLCJub24tZHJvcHBpbmctcGFydGljbGUiOiIifSx7ImZhbWlseSI6IlZlbGkiLCJnaXZlbiI6Ik4uIiwicGFyc2UtbmFtZXMiOmZhbHNlLCJkcm9wcGluZy1wYXJ0aWNsZSI6IiIsIm5vbi1kcm9wcGluZy1wYXJ0aWNsZSI6IiJ9LHsiZmFtaWx5IjoiVmVsbGEiLCJnaXZlbiI6Ik4uIiwicGFyc2UtbmFtZXMiOmZhbHNlLCJkcm9wcGluZy1wYXJ0aWNsZSI6IiIsIm5vbi1kcm9wcGluZy1wYXJ0aWNsZSI6IiJ9LHsiZmFtaWx5IjoiVmVsdWd1cGF0aSIsImdpdmVuIjoiQS4iLCJwYXJzZS1uYW1lcyI6ZmFsc2UsImRyb3BwaW5nLXBhcnRpY2xlIjoiIiwibm9uLWRyb3BwaW5nLXBhcnRpY2xlIjoiIn0seyJmYW1pbHkiOiJWZWx1c2FteSIsImdpdmVuIjoiQS4iLCJwYXJzZS1uYW1lcyI6ZmFsc2UsImRyb3BwaW5nLXBhcnRpY2xlIjoiIiwibm9uLWRyb3BwaW5nLXBhcnRpY2xlIjoiIn0seyJmYW1pbHkiOiJWZW5hYmxlcyIsImdpdmVuIjoiSS4iLCJwYXJzZS1uYW1lcyI6ZmFsc2UsImRyb3BwaW5nLXBhcnRpY2xlIjoiIiwibm9uLWRyb3BwaW5nLXBhcnRpY2xlIjoiIn0seyJmYW1pbHkiOiJWZW5kaXR0aSIsImdpdmVuIjoiTS4iLCJwYXJzZS1uYW1lcyI6ZmFsc2UsImRyb3BwaW5nLXBhcnRpY2xlIjoiIiwibm9uLWRyb3BwaW5nLXBhcnRpY2xlIjoiIn0seyJmYW1pbHkiOiJWZW5rYXRhcmFtYWtyaXNobmFuIiwiZ2l2ZW4iOiJSLiIsInBhcnNlLW5hbWVzIjpmYWxzZSwiZHJvcHBpbmctcGFydGljbGUiOiIiLCJub24tZHJvcHBpbmctcGFydGljbGUiOiIifSx7ImZhbWlseSI6IlZlbm4iLCJnaXZlbiI6IlIuIiwicGFyc2UtbmFtZXMiOmZhbHNlLCJkcm9wcGluZy1wYXJ0aWNsZSI6IiIsIm5vbi1kcm9wcGluZy1wYXJ0aWNsZSI6IiJ9LHsiZmFtaWx5IjoiVmVudGlsYWNpb24iLCJnaXZlbiI6IkwuIiwicGFyc2UtbmFtZXMiOmZhbHNlLCJkcm9wcGluZy1wYXJ0aWNsZSI6IiIsIm5vbi1kcm9wcGluZy1wYXJ0aWNsZSI6IiJ9LHsiZmFtaWx5IjoiVmVyZSIsImdpdmVuIjoiSi4iLCJwYXJzZS1uYW1lcyI6ZmFsc2UsImRyb3BwaW5nLXBhcnRpY2xlIjoiIiwibm9uLWRyb3BwaW5nLXBhcnRpY2xlIjoiIn0seyJmYW1pbHkiOiJWZXJlcyIsImdpdmVuIjoiTS4iLCJwYXJzZS1uYW1lcyI6ZmFsc2UsImRyb3BwaW5nLXBhcnRpY2xlIjoiIiwibm9uLWRyb3BwaW5nLXBhcnRpY2xlIjoiIn0seyJmYW1pbHkiOiJWZXJnbmFubyIsImdpdmVuIjoiUy4iLCJwYXJzZS1uYW1lcyI6ZmFsc2UsImRyb3BwaW5nLXBhcnRpY2xlIjoiIiwibm9uLWRyb3BwaW5nLXBhcnRpY2xlIjoiIn0seyJmYW1pbHkiOiJWZXJsaW5nIiwiZ2l2ZW4iOiJXLiIsInBhcnNlLW5hbWVzIjpmYWxzZSwiZHJvcHBpbmctcGFydGljbGUiOiIiLCJub24tZHJvcHBpbmctcGFydGljbGUiOiIifSx7ImZhbWlseSI6IlZlcm1hIiwiZ2l2ZW4iOiJBLiIsInBhcnNlLW5hbWVzIjpmYWxzZSwiZHJvcHBpbmctcGFydGljbGUiOiIiLCJub24tZHJvcHBpbmctcGFydGljbGUiOiIifSx7ImZhbWlseSI6IlZlcm5hbGwiLCJnaXZlbiI6IlIuIiwicGFyc2UtbmFtZXMiOmZhbHNlLCJkcm9wcGluZy1wYXJ0aWNsZSI6IiIsIm5vbi1kcm9wcGluZy1wYXJ0aWNsZSI6IiJ9LHsiZmFtaWx5IjoiVmVybm9uIiwiZ2l2ZW4iOiJCLiIsInBhcnNlLW5hbWVzIjpmYWxzZSwiZHJvcHBpbmctcGFydGljbGUiOiIiLCJub24tZHJvcHBpbmctcGFydGljbGUiOiIifSx7ImZhbWlseSI6IlZlcnR1ZSIsImdpdmVuIjoiTS4iLCJwYXJzZS1uYW1lcyI6ZmFsc2UsImRyb3BwaW5nLXBhcnRpY2xlIjoiIiwibm9uLWRyb3BwaW5nLXBhcnRpY2xlIjoiIn0seyJmYW1pbHkiOiJWZXJ1ZWNvIiwiZ2l2ZW4iOiJMLiIsInBhcnNlLW5hbWVzIjpmYWxzZSwiZHJvcHBpbmctcGFydGljbGUiOiIiLCJub24tZHJvcHBpbmctcGFydGljbGUiOiIifSx7ImZhbWlseSI6IlZlcnVsYSIsImdpdmVuIjoiSi4iLCJwYXJzZS1uYW1lcyI6ZmFsc2UsImRyb3BwaW5nLXBhcnRpY2xlIjoiIiwibm9uLWRyb3BwaW5nLXBhcnRpY2xlIjoiIn0seyJmYW1pbHkiOiJWZXRoYW5heWFnYW0iLCJnaXZlbiI6Ik4uIiwicGFyc2UtbmFtZXMiOmZhbHNlLCJkcm9wcGluZy1wYXJ0aWNsZSI6IiIsIm5vbi1kcm9wcGluZy1wYXJ0aWNsZSI6IiJ9LHsiZmFtaWx5IjoiVmV0dGlrdW1hcmFuIiwiZ2l2ZW4iOiJTLiIsInBhcnNlLW5hbWVzIjpmYWxzZSwiZHJvcHBpbmctcGFydGljbGUiOiIiLCJub24tZHJvcHBpbmctcGFydGljbGUiOiIifSx7ImZhbWlseSI6IlZleXMiLCJnaXZlbiI6IkwuIiwicGFyc2UtbmFtZXMiOmZhbHNlLCJkcm9wcGluZy1wYXJ0aWNsZSI6IiIsIm5vbi1kcm9wcGluZy1wYXJ0aWNsZSI6IiJ9LHsiZmFtaWx5IjoiVmlja2VycyIsImdpdmVuIjoiQy4iLCJwYXJzZS1uYW1lcyI6ZmFsc2UsImRyb3BwaW5nLXBhcnRpY2xlIjoiIiwibm9uLWRyb3BwaW5nLXBhcnRpY2xlIjoiIn0seyJmYW1pbHkiOiJWaWN0b3IiLCJnaXZlbiI6IlMuIiwicGFyc2UtbmFtZXMiOmZhbHNlLCJkcm9wcGluZy1wYXJ0aWNsZSI6IiIsIm5vbi1kcm9wcGluZy1wYXJ0aWNsZSI6IiJ9LHsiZmFtaWx5IjoiVmljdG9yaWEiLCJnaXZlbiI6IlMuIiwicGFyc2UtbmFtZXMiOmZhbHNlLCJkcm9wcGluZy1wYXJ0aWNsZSI6IiIsIm5vbi1kcm9wcGluZy1wYXJ0aWNsZSI6IiJ9LHsiZmFtaWx5IjoiVmlkbGVyIiwiZ2l2ZW4iOiJKLiIsInBhcnNlLW5hbWVzIjpmYWxzZSwiZHJvcHBpbmctcGFydGljbGUiOiIiLCJub24tZHJvcHBpbmctcGFydGljbGUiOiIifSx7ImZhbWlseSI6IlZpamF5YWt1bWFyIiwiZ2l2ZW4iOiJCLiIsInBhcnNlLW5hbWVzIjpmYWxzZSwiZHJvcHBpbmctcGFydGljbGUiOiIiLCJub24tZHJvcHBpbmctcGFydGljbGUiOiIifSx7ImZhbWlseSI6IlZpamF5YXJhZ2hhdmFuIE5hbGluaSIsImdpdmVuIjoiVi4iLCJwYXJzZS1uYW1lcyI6ZmFsc2UsImRyb3BwaW5nLXBhcnRpY2xlIjoiIiwibm9uLWRyb3BwaW5nLXBhcnRpY2xlIjoiIn0seyJmYW1pbHkiOiJWaWxjaW5za2FpdGUiLCJnaXZlbiI6IkIuIiwicGFyc2UtbmFtZXMiOmZhbHNlLCJkcm9wcGluZy1wYXJ0aWNsZSI6IiIsIm5vbi1kcm9wcGluZy1wYXJ0aWNsZSI6IiJ9LHsiZmFtaWx5IjoiVmlsZWl0byIsImdpdmVuIjoiQS4iLCJwYXJzZS1uYW1lcyI6ZmFsc2UsImRyb3BwaW5nLXBhcnRpY2xlIjoiIiwibm9uLWRyb3BwaW5nLXBhcnRpY2xlIjoiIn0seyJmYW1pbHkiOiJWaWxpbWllbmUiLCJnaXZlbiI6Ik4uIiwicGFyc2UtbmFtZXMiOmZhbHNlLCJkcm9wcGluZy1wYXJ0aWNsZSI6IiIsIm5vbi1kcm9wcGluZy1wYXJ0aWNsZSI6IiJ9LHsiZmFtaWx5IjoiVmluYWxsIiwiZ2l2ZW4iOiJMLiIsInBhcnNlLW5hbWVzIjpmYWxzZSwiZHJvcHBpbmctcGFydGljbGUiOiIiLCJub24tZHJvcHBpbmctcGFydGljbGUiOiIifSx7ImZhbWlseSI6IlZpbmF5IiwiZ2l2ZW4iOiJTLiIsInBhcnNlLW5hbWVzIjpmYWxzZSwiZHJvcHBpbmctcGFydGljbGUiOiIiLCJub24tZHJvcHBpbmctcGFydGljbGUiOiIifSx7ImZhbWlseSI6IlZpbmF5YWthcmFvIiwiZ2l2ZW4iOiJMLiIsInBhcnNlLW5hbWVzIjpmYWxzZSwiZHJvcHBpbmctcGFydGljbGUiOiIiLCJub24tZHJvcHBpbmctcGFydGljbGUiOiIifSx7ImZhbWlseSI6IlZpbmNlbnQiLCJnaXZlbiI6Ik8uIiwicGFyc2UtbmFtZXMiOmZhbHNlLCJkcm9wcGluZy1wYXJ0aWNsZSI6IiIsIm5vbi1kcm9wcGluZy1wYXJ0aWNsZSI6IiJ9LHsiZmFtaWx5IjoiVmluY2VudCIsImdpdmVuIjoiUi4iLCJwYXJzZS1uYW1lcyI6ZmFsc2UsImRyb3BwaW5nLXBhcnRpY2xlIjoiIiwibm9uLWRyb3BwaW5nLXBhcnRpY2xlIjoiIn0seyJmYW1pbHkiOiJWaXJkZWUiLCJnaXZlbiI6IlAuIiwicGFyc2UtbmFtZXMiOmZhbHNlLCJkcm9wcGluZy1wYXJ0aWNsZSI6IiIsIm5vbi1kcm9wcGluZy1wYXJ0aWNsZSI6IiJ9LHsiZmFtaWx5IjoiVmlyZ2lsaW8iLCJnaXZlbiI6IkUuIiwicGFyc2UtbmFtZXMiOmZhbHNlLCJkcm9wcGluZy1wYXJ0aWNsZSI6IiIsIm5vbi1kcm9wcGluZy1wYXJ0aWNsZSI6IiJ9LHsiZmFtaWx5IjoiVmlyayIsImdpdmVuIjoiQS4iLCJwYXJzZS1uYW1lcyI6ZmFsc2UsImRyb3BwaW5nLXBhcnRpY2xlIjoiIiwibm9uLWRyb3BwaW5nLXBhcnRpY2xlIjoiIn0seyJmYW1pbHkiOiJWaXNlbnRpbiIsImdpdmVuIjoiRS4iLCJwYXJzZS1uYW1lcyI6ZmFsc2UsImRyb3BwaW5nLXBhcnRpY2xlIjoiIiwibm9uLWRyb3BwaW5nLXBhcnRpY2xlIjoiIn0seyJmYW1pbHkiOiJWaXRhZ2xpb25lIiwiZ2l2ZW4iOiJNLiIsInBhcnNlLW5hbWVzIjpmYWxzZSwiZHJvcHBpbmctcGFydGljbGUiOiIiLCJub24tZHJvcHBpbmctcGFydGljbGUiOiIifSx7ImZhbWlseSI6IlZpdGhpYW4iLCJnaXZlbiI6IksuIiwicGFyc2UtbmFtZXMiOmZhbHNlLCJkcm9wcGluZy1wYXJ0aWNsZSI6IiIsIm5vbi1kcm9wcGluZy1wYXJ0aWNsZSI6IiJ9LHsiZmFtaWx5IjoiVml0dG9yaWEiLCJnaXZlbiI6IlMuIiwicGFyc2UtbmFtZXMiOmZhbHNlLCJkcm9wcGluZy1wYXJ0aWNsZSI6IiIsIm5vbi1kcm9wcGluZy1wYXJ0aWNsZSI6IiJ9LHsiZmFtaWx5IjoiVml2ZWthbmFudGhhbiIsImdpdmVuIjoiUy4iLCJwYXJzZS1uYW1lcyI6ZmFsc2UsImRyb3BwaW5nLXBhcnRpY2xlIjoiIiwibm9uLWRyb3BwaW5nLXBhcnRpY2xlIjoiIn0seyJmYW1pbHkiOiJWbGFkIiwiZ2l2ZW4iOiJFLiIsInBhcnNlLW5hbWVzIjpmYWxzZSwiZHJvcHBpbmctcGFydGljbGUiOiIiLCJub24tZHJvcHBpbmctcGFydGljbGUiOiIifSx7ImZhbWlseSI6IlZsaWVzIiwiZ2l2ZW4iOiJCLiIsInBhcnNlLW5hbWVzIjpmYWxzZSwiZHJvcHBpbmctcGFydGljbGUiOiIiLCJub24tZHJvcHBpbmctcGFydGljbGUiOiIifSx7ImZhbWlseSI6Ik92ZW4iLCJnaXZlbiI6IkwuIiwicGFyc2UtbmFtZXMiOmZhbHNlLCJkcm9wcGluZy1wYXJ0aWNsZSI6IiIsIm5vbi1kcm9wcGluZy1wYXJ0aWNsZSI6InZvbiJ9LHsiZmFtaWx5IjoiVm9vZ2h0IiwiZ2l2ZW4iOiJDLiIsInBhcnNlLW5hbWVzIjpmYWxzZSwiZHJvcHBpbmctcGFydGljbGUiOiIiLCJub24tZHJvcHBpbmctcGFydGljbGUiOiIifSx7ImZhbWlseSI6IlZ1dGlwb25nc2F0b3JuIiwiZ2l2ZW4iOiJLLiIsInBhcnNlLW5hbWVzIjpmYWxzZSwiZHJvcHBpbmctcGFydGljbGUiOiIiLCJub24tZHJvcHBpbmctcGFydGljbGUiOiIifSx7ImZhbWlseSI6IlZ1eWxzdGVrZSIsImdpdmVuIjoiQS4iLCJwYXJzZS1uYW1lcyI6ZmFsc2UsImRyb3BwaW5nLXBhcnRpY2xlIjoiIiwibm9uLWRyb3BwaW5nLXBhcnRpY2xlIjoiIn0seyJmYW1pbHkiOiJWeXJhcyIsImdpdmVuIjoiRS4iLCJwYXJzZS1uYW1lcyI6ZmFsc2UsImRyb3BwaW5nLXBhcnRpY2xlIjoiIiwibm9uLWRyb3BwaW5nLXBhcnRpY2xlIjoiIn0seyJmYW1pbHkiOiJXIEhheSIsImdpdmVuIjoiQS4iLCJwYXJzZS1uYW1lcyI6ZmFsc2UsImRyb3BwaW5nLXBhcnRpY2xlIjoiIiwibm9uLWRyb3BwaW5nLXBhcnRpY2xlIjoiIn0seyJmYW1pbHkiOiJXYWNoIiwiZ2l2ZW4iOiJSLiIsInBhcnNlLW5hbWVzIjpmYWxzZSwiZHJvcHBpbmctcGFydGljbGUiOiIiLCJub24tZHJvcHBpbmctcGFydGljbGUiOiIifSx7ImZhbWlseSI6IldhZGFtcyIsImdpdmVuIjoiQi4iLCJwYXJzZS1uYW1lcyI6ZmFsc2UsImRyb3BwaW5nLXBhcnRpY2xlIjoiIiwibm9uLWRyb3BwaW5nLXBhcnRpY2xlIjoiIn0seyJmYW1pbHkiOiJXYWRkIiwiZ2l2ZW4iOiJTLiIsInBhcnNlLW5hbWVzIjpmYWxzZSwiZHJvcHBpbmctcGFydGljbGUiOiIiLCJub24tZHJvcHBpbmctcGFydGljbGUiOiIifSx7ImZhbWlseSI6IldhZGRpbmd0b24iLCJnaXZlbiI6Ik4uIiwicGFyc2UtbmFtZXMiOmZhbHNlLCJkcm9wcGluZy1wYXJ0aWNsZSI6IiIsIm5vbi1kcm9wcGluZy1wYXJ0aWNsZSI6IiJ9LHsiZmFtaWx5IjoiV2FkZSIsImdpdmVuIjoiUC4iLCJwYXJzZS1uYW1lcyI6ZmFsc2UsImRyb3BwaW5nLXBhcnRpY2xlIjoiIiwibm9uLWRyb3BwaW5nLXBhcnRpY2xlIjoiIn0seyJmYW1pbHkiOiJXYWRzbGV5IiwiZ2l2ZW4iOiJKLiIsInBhcnNlLW5hbWVzIjpmYWxzZSwiZHJvcHBpbmctcGFydGljbGUiOiIiLCJub24tZHJvcHBpbmctcGFydGljbGUiOiIifSx7ImZhbWlseSI6IldhZHN3b3J0aCIsImdpdmVuIjoiSy4iLCJwYXJzZS1uYW1lcyI6ZmFsc2UsImRyb3BwaW5nLXBhcnRpY2xlIjoiIiwibm9uLWRyb3BwaW5nLXBhcnRpY2xlIjoiIn0seyJmYW1pbHkiOiJXYWZhIiwiZ2l2ZW4iOiJTLiIsInBhcnNlLW5hbWVzIjpmYWxzZSwiZHJvcHBpbmctcGFydGljbGUiOiIiLCJub24tZHJvcHBpbmctcGFydGljbGUiOiIifSx7ImZhbWlseSI6IldhZ3N0YWZmIiwiZ2l2ZW4iOiJELiIsInBhcnNlLW5hbWVzIjpmYWxzZSwiZHJvcHBpbmctcGFydGljbGUiOiIiLCJub24tZHJvcHBpbmctcGFydGljbGUiOiIifSx7ImZhbWlseSI6IldhZ3N0YWZmIiwiZ2l2ZW4iOiJMLiIsInBhcnNlLW5hbWVzIjpmYWxzZSwiZHJvcHBpbmctcGFydGljbGUiOiIiLCJub24tZHJvcHBpbmctcGFydGljbGUiOiIifSx7ImZhbWlseSI6IldhaGFiIiwiZ2l2ZW4iOiJELiIsInBhcnNlLW5hbWVzIjpmYWxzZSwiZHJvcHBpbmctcGFydGljbGUiOiIiLCJub24tZHJvcHBpbmctcGFydGljbGUiOiIifSx7ImZhbWlseSI6IldhaGJpIiwiZ2l2ZW4iOiJaLiIsInBhcnNlLW5hbWVzIjpmYWxzZSwiZHJvcHBpbmctcGFydGljbGUiOiIiLCJub24tZHJvcHBpbmctcGFydGljbGUiOiIifSx7ImZhbWlseSI6IldhaGVlZCBBZGlndW4iLCJnaXZlbiI6IkEuIiwicGFyc2UtbmFtZXMiOmZhbHNlLCJkcm9wcGluZy1wYXJ0aWNsZSI6IiIsIm5vbi1kcm9wcGluZy1wYXJ0aWNsZSI6IiJ9LHsiZmFtaWx5IjoiV2FpZHlhbmF0aGEiLCJnaXZlbiI6IlMuIiwicGFyc2UtbmFtZXMiOmZhbHNlLCJkcm9wcGluZy1wYXJ0aWNsZSI6IiIsIm5vbi1kcm9wcGluZy1wYXJ0aWNsZSI6IiJ9LHsiZmFtaWx5IjoiV2FpdGUiLCJnaXZlbiI6IkEuIiwicGFyc2UtbmFtZXMiOmZhbHNlLCJkcm9wcGluZy1wYXJ0aWNsZSI6IiIsIm5vbi1kcm9wcGluZy1wYXJ0aWNsZSI6IiJ9LHsiZmFtaWx5IjoiV2FrZSIsImdpdmVuIjoiUi4iLCJwYXJzZS1uYW1lcyI6ZmFsc2UsImRyb3BwaW5nLXBhcnRpY2xlIjoiIiwibm9uLWRyb3BwaW5nLXBhcnRpY2xlIjoiIn0seyJmYW1pbHkiOiJXYWtlZmllbGQiLCJnaXZlbiI6IkEuIiwicGFyc2UtbmFtZXMiOmZhbHNlLCJkcm9wcGluZy1wYXJ0aWNsZSI6IiIsIm5vbi1kcm9wcGluZy1wYXJ0aWNsZSI6IiJ9LHsiZmFtaWx5IjoiV2FrZWZvcmQiLCJnaXZlbiI6IlcuIiwicGFyc2UtbmFtZXMiOmZhbHNlLCJkcm9wcGluZy1wYXJ0aWNsZSI6IiIsIm5vbi1kcm9wcGluZy1wYXJ0aWNsZSI6IiJ9LHsiZmFtaWx5IjoiV2FraW5zaGF3IiwiZ2l2ZW4iOiJGLiIsInBhcnNlLW5hbWVzIjpmYWxzZSwiZHJvcHBpbmctcGFydGljbGUiOiIiLCJub24tZHJvcHBpbmctcGFydGljbGUiOiIifSx7ImZhbWlseSI6IldhbGRlY2siLCJnaXZlbiI6IkUuIiwicGFyc2UtbmFtZXMiOmZhbHNlLCJkcm9wcGluZy1wYXJ0aWNsZSI6IiIsIm5vbi1kcm9wcGluZy1wYXJ0aWNsZSI6IiJ9LHsiZmFtaWx5IjoiV2FsZGVuIiwiZ2l2ZW4iOiJBLiIsInBhcnNlLW5hbWVzIjpmYWxzZSwiZHJvcHBpbmctcGFydGljbGUiOiIiLCJub24tZHJvcHBpbmctcGFydGljbGUiOiIifSx7ImZhbWlseSI6IldhbGRpbmciLCJnaXZlbiI6IkwuIiwicGFyc2UtbmFtZXMiOmZhbHNlLCJkcm9wcGluZy1wYXJ0aWNsZSI6IiIsIm5vbi1kcm9wcGluZy1wYXJ0aWNsZSI6IiJ9LHsiZmFtaWx5IjoiV2FsZHJvbiIsImdpdmVuIjoiQS4iLCJwYXJzZS1uYW1lcyI6ZmFsc2UsImRyb3BwaW5nLXBhcnRpY2xlIjoiIiwibm9uLWRyb3BwaW5nLXBhcnRpY2xlIjoiIn0seyJmYW1pbHkiOiJXYWxkcm9uIiwiZ2l2ZW4iOiJKLiIsInBhcnNlLW5hbWVzIjpmYWxzZSwiZHJvcHBpbmctcGFydGljbGUiOiIiLCJub24tZHJvcHBpbmctcGFydGljbGUiOiIifSx7ImZhbWlseSI6IldhbGVzIiwiZ2l2ZW4iOiJFLiIsInBhcnNlLW5hbWVzIjpmYWxzZSwiZHJvcHBpbmctcGFydGljbGUiOiIiLCJub24tZHJvcHBpbmctcGFydGljbGUiOiIifSx7ImZhbWlseSI6IldhbGkiLCJnaXZlbiI6IkIuIiwicGFyc2UtbmFtZXMiOmZhbHNlLCJkcm9wcGluZy1wYXJ0aWNsZSI6IiIsIm5vbi1kcm9wcGluZy1wYXJ0aWNsZSI6IiJ9LHsiZmFtaWx5IjoiV2Fsa2VyIiwiZ2l2ZW4iOiJELiIsInBhcnNlLW5hbWVzIjpmYWxzZSwiZHJvcHBpbmctcGFydGljbGUiOiIiLCJub24tZHJvcHBpbmctcGFydGljbGUiOiIifSx7ImZhbWlseSI6IldhbGtlciIsImdpdmVuIjoiRy4iLCJwYXJzZS1uYW1lcyI6ZmFsc2UsImRyb3BwaW5nLXBhcnRpY2xlIjoiIiwibm9uLWRyb3BwaW5nLXBhcnRpY2xlIjoiIn0seyJmYW1pbHkiOiJXYWxrZXIiLCJnaXZlbiI6IkguIiwicGFyc2UtbmFtZXMiOmZhbHNlLCJkcm9wcGluZy1wYXJ0aWNsZSI6IiIsIm5vbi1kcm9wcGluZy1wYXJ0aWNsZSI6IiJ9LHsiZmFtaWx5IjoiV2Fsa2VyIiwiZ2l2ZW4iOiJJLiIsInBhcnNlLW5hbWVzIjpmYWxzZSwiZHJvcHBpbmctcGFydGljbGUiOiIiLCJub24tZHJvcHBpbmctcGFydGljbGUiOiIifSx7ImZhbWlseSI6IldhbGtlciIsImdpdmVuIjoiSy4iLCJwYXJzZS1uYW1lcyI6ZmFsc2UsImRyb3BwaW5nLXBhcnRpY2xlIjoiIiwibm9uLWRyb3BwaW5nLXBhcnRpY2xlIjoiIn0seyJmYW1pbHkiOiJXYWxrZXIiLCJnaXZlbiI6IkwuIiwicGFyc2UtbmFtZXMiOmZhbHNlLCJkcm9wcGluZy1wYXJ0aWNsZSI6IiIsIm5vbi1kcm9wcGluZy1wYXJ0aWNsZSI6IiJ9LHsiZmFtaWx5IjoiV2Fsa2VyIiwiZ2l2ZW4iOiJPLiIsInBhcnNlLW5hbWVzIjpmYWxzZSwiZHJvcHBpbmctcGFydGljbGUiOiIiLCJub24tZHJvcHBpbmctcGFydGljbGUiOiIifSx7ImZhbWlseSI6IldhbGtlciIsImdpdmVuIjoiUi4iLCJwYXJzZS1uYW1lcyI6ZmFsc2UsImRyb3BwaW5nLXBhcnRpY2xlIjoiIiwibm9uLWRyb3BwaW5nLXBhcnRpY2xlIjoiIn0seyJmYW1pbHkiOiJXYWxsYWNlIiwiZ2l2ZW4iOiJHLiIsInBhcnNlLW5hbWVzIjpmYWxzZSwiZHJvcHBpbmctcGFydGljbGUiOiIiLCJub24tZHJvcHBpbmctcGFydGljbGUiOiIifSx7ImZhbWlseSI6IldhbGxidXR0b24iLCJnaXZlbiI6IlIuIiwicGFyc2UtbmFtZXMiOmZhbHNlLCJkcm9wcGluZy1wYXJ0aWNsZSI6IiIsIm5vbi1kcm9wcGluZy1wYXJ0aWNsZSI6IiJ9LHsiZmFtaWx5IjoiV2FsbGVuIiwiZ2l2ZW4iOiJKLiIsInBhcnNlLW5hbWVzIjpmYWxzZSwiZHJvcHBpbmctcGFydGljbGUiOiIiLCJub24tZHJvcHBpbmctcGFydGljbGUiOiIifSx7ImZhbWlseSI6IldhbGxlciIsImdpdmVuIjoiQS4iLCJwYXJzZS1uYW1lcyI6ZmFsc2UsImRyb3BwaW5nLXBhcnRpY2xlIjoiIiwibm9uLWRyb3BwaW5nLXBhcnRpY2xlIjoiIn0seyJmYW1pbHkiOiJXYWxsZXIiLCJnaXZlbiI6IlIuIiwicGFyc2UtbmFtZXMiOmZhbHNlLCJkcm9wcGluZy1wYXJ0aWNsZSI6IiIsIm5vbi1kcm9wcGluZy1wYXJ0aWNsZSI6IiJ9LHsiZmFtaWx5IjoiV2FsbGlzIiwiZ2l2ZW4iOiJHLiIsInBhcnNlLW5hbWVzIjpmYWxzZSwiZHJvcHBpbmctcGFydGljbGUiOiIiLCJub24tZHJvcHBpbmctcGFydGljbGUiOiIifSx7ImZhbWlseSI6IldhbGxpcyIsImdpdmVuIjoiTC4iLCJwYXJzZS1uYW1lcyI6ZmFsc2UsImRyb3BwaW5nLXBhcnRpY2xlIjoiIiwibm9uLWRyb3BwaW5nLXBhcnRpY2xlIjoiIn0seyJmYW1pbHkiOiJXYWxsaXMiLCJnaXZlbiI6Ik0uIiwicGFyc2UtbmFtZXMiOmZhbHNlLCJkcm9wcGluZy1wYXJ0aWNsZSI6IiIsIm5vbi1kcm9wcGluZy1wYXJ0aWNsZSI6IiJ9LHsiZmFtaWx5IjoiV2FsbXNsZXkiLCJnaXZlbiI6IkUuIiwicGFyc2UtbmFtZXMiOmZhbHNlLCJkcm9wcGluZy1wYXJ0aWNsZSI6IiIsIm5vbi1kcm9wcGluZy1wYXJ0aWNsZSI6IiJ9LHsiZmFtaWx5IjoiV2Fsc2giLCJnaXZlbiI6IkQuIiwicGFyc2UtbmFtZXMiOmZhbHNlLCJkcm9wcGluZy1wYXJ0aWNsZSI6IiIsIm5vbi1kcm9wcGluZy1wYXJ0aWNsZSI6IiJ9LHsiZmFtaWx5IjoiV2Fsc2giLCJnaXZlbiI6IkUuIiwicGFyc2UtbmFtZXMiOmZhbHNlLCJkcm9wcGluZy1wYXJ0aWNsZSI6IiIsIm5vbi1kcm9wcGluZy1wYXJ0aWNsZSI6IiJ9LHsiZmFtaWx5IjoiV2Fsc2giLCJnaXZlbiI6IkwuIiwicGFyc2UtbmFtZXMiOmZhbHNlLCJkcm9wcGluZy1wYXJ0aWNsZSI6IiIsIm5vbi1kcm9wcGluZy1wYXJ0aWNsZSI6IiJ9LHsiZmFtaWx5IjoiV2Fsc3RvdyIsImdpdmVuIjoiRC4iLCJwYXJzZS1uYW1lcyI6ZmFsc2UsImRyb3BwaW5nLXBhcnRpY2xlIjoiIiwibm9uLWRyb3BwaW5nLXBhcnRpY2xlIjoiIn0seyJmYW1pbHkiOiJXYWx0ZXIiLCJnaXZlbiI6IkQuIiwicGFyc2UtbmFtZXMiOmZhbHNlLCJkcm9wcGluZy1wYXJ0aWNsZSI6IiIsIm5vbi1kcm9wcGluZy1wYXJ0aWNsZSI6IiJ9LHsiZmFtaWx5IjoiV2FsdGVycyIsImdpdmVuIjoiQS4iLCJwYXJzZS1uYW1lcyI6ZmFsc2UsImRyb3BwaW5nLXBhcnRpY2xlIjoiIiwibm9uLWRyb3BwaW5nLXBhcnRpY2xlIjoiIn0seyJmYW1pbHkiOiJXYWx0ZXJzIiwiZ2l2ZW4iOiJILiIsInBhcnNlLW5hbWVzIjpmYWxzZSwiZHJvcHBpbmctcGFydGljbGUiOiIiLCJub24tZHJvcHBpbmctcGFydGljbGUiOiIifSx7ImZhbWlseSI6IldhbHRvbiIsImdpdmVuIjoiTC4iLCJwYXJzZS1uYW1lcyI6ZmFsc2UsImRyb3BwaW5nLXBhcnRpY2xlIjoiIiwibm9uLWRyb3BwaW5nLXBhcnRpY2xlIjoiIn0seyJmYW1pbHkiOiJXYWx0b24iLCJnaXZlbiI6Ik0uIiwicGFyc2UtbmFtZXMiOmZhbHNlLCJkcm9wcGluZy1wYXJ0aWNsZSI6IiIsIm5vbi1kcm9wcGluZy1wYXJ0aWNsZSI6IiJ9LHsiZmFtaWx5IjoiV2FsdG9uIiwiZ2l2ZW4iOiJPLiIsInBhcnNlLW5hbWVzIjpmYWxzZSwiZHJvcHBpbmctcGFydGljbGUiOiIiLCJub24tZHJvcHBpbmctcGFydGljbGUiOiIifSx7ImZhbWlseSI6IldhbHRvbiIsImdpdmVuIjoiUy4iLCJwYXJzZS1uYW1lcyI6ZmFsc2UsImRyb3BwaW5nLXBhcnRpY2xlIjoiIiwibm9uLWRyb3BwaW5nLXBhcnRpY2xlIjoiIn0seyJmYW1pbHkiOiJXYW5kcyIsImdpdmVuIjoiTS4iLCJwYXJzZS1uYW1lcyI6ZmFsc2UsImRyb3BwaW5nLXBhcnRpY2xlIjoiIiwibm9uLWRyb3BwaW5nLXBhcnRpY2xlIjoiIn0seyJmYW1pbHkiOiJXYW5lIiwiZ2l2ZW4iOiJSLiIsInBhcnNlLW5hbWVzIjpmYWxzZSwiZHJvcHBpbmctcGFydGljbGUiOiIiLCJub24tZHJvcHBpbmctcGFydGljbGUiOiIifSx7ImZhbWlseSI6IldhbmciLCJnaXZlbiI6IkYuIiwicGFyc2UtbmFtZXMiOmZhbHNlLCJkcm9wcGluZy1wYXJ0aWNsZSI6IiIsIm5vbi1kcm9wcGluZy1wYXJ0aWNsZSI6IiJ9LHsiZmFtaWx5IjoiV2FuZyIsImdpdmVuIjoiTi4iLCJwYXJzZS1uYW1lcyI6ZmFsc2UsImRyb3BwaW5nLXBhcnRpY2xlIjoiIiwibm9uLWRyb3BwaW5nLXBhcnRpY2xlIjoiIn0seyJmYW1pbHkiOiJXYW5nIiwiZ2l2ZW4iOiJSLiIsInBhcnNlLW5hbWVzIjpmYWxzZSwiZHJvcHBpbmctcGFydGljbGUiOiIiLCJub24tZHJvcHBpbmctcGFydGljbGUiOiIifSx7ImZhbWlseSI6IldhbmciLCJnaXZlbiI6IlMuIiwicGFyc2UtbmFtZXMiOmZhbHNlLCJkcm9wcGluZy1wYXJ0aWNsZSI6IiIsIm5vbi1kcm9wcGluZy1wYXJ0aWNsZSI6IiJ9LHsiZmFtaWx5IjoiV2FyYnJpY2siLCJnaXZlbiI6IkQuIiwicGFyc2UtbmFtZXMiOmZhbHNlLCJkcm9wcGluZy1wYXJ0aWNsZSI6IiIsIm5vbi1kcm9wcGluZy1wYXJ0aWNsZSI6IiJ9LHsiZmFtaWx5IjoiV2FyYnVydG9uIiwiZ2l2ZW4iOiJTLiIsInBhcnNlLW5hbWVzIjpmYWxzZSwiZHJvcHBpbmctcGFydGljbGUiOiIiLCJub24tZHJvcHBpbmctcGFydGljbGUiOiIifSx7ImZhbWlseSI6IldhcmQiLCJnaXZlbiI6IkMuIiwicGFyc2UtbmFtZXMiOmZhbHNlLCJkcm9wcGluZy1wYXJ0aWNsZSI6IiIsIm5vbi1kcm9wcGluZy1wYXJ0aWNsZSI6IiJ9LHsiZmFtaWx5IjoiV2FyZCIsImdpdmVuIjoiRC4iLCJwYXJzZS1uYW1lcyI6ZmFsc2UsImRyb3BwaW5nLXBhcnRpY2xlIjoiIiwibm9uLWRyb3BwaW5nLXBhcnRpY2xlIjoiIn0seyJmYW1pbHkiOiJXYXJkIiwiZ2l2ZW4iOiJFLiIsInBhcnNlLW5hbWVzIjpmYWxzZSwiZHJvcHBpbmctcGFydGljbGUiOiIiLCJub24tZHJvcHBpbmctcGFydGljbGUiOiIifSx7ImZhbWlseSI6IldhcmQiLCJnaXZlbiI6IkguIiwicGFyc2UtbmFtZXMiOmZhbHNlLCJkcm9wcGluZy1wYXJ0aWNsZSI6IiIsIm5vbi1kcm9wcGluZy1wYXJ0aWNsZSI6IiJ9LHsiZmFtaWx5IjoiV2FyZCIsImdpdmVuIjoiSi4iLCJwYXJzZS1uYW1lcyI6ZmFsc2UsImRyb3BwaW5nLXBhcnRpY2xlIjoiIiwibm9uLWRyb3BwaW5nLXBhcnRpY2xlIjoiIn0seyJmYW1pbHkiOiJXYXJkIiwiZ2l2ZW4iOiJMLiIsInBhcnNlLW5hbWVzIjpmYWxzZSwiZHJvcHBpbmctcGFydGljbGUiOiIiLCJub24tZHJvcHBpbmctcGFydGljbGUiOiIifSx7ImZhbWlseSI6IldhcmQiLCJnaXZlbiI6Ik4uIiwicGFyc2UtbmFtZXMiOmZhbHNlLCJkcm9wcGluZy1wYXJ0aWNsZSI6IiIsIm5vbi1kcm9wcGluZy1wYXJ0aWNsZSI6IiJ9LHsiZmFtaWx5IjoiV2FyZCIsImdpdmVuIjoiUi4iLCJwYXJzZS1uYW1lcyI6ZmFsc2UsImRyb3BwaW5nLXBhcnRpY2xlIjoiIiwibm9uLWRyb3BwaW5nLXBhcnRpY2xlIjoiIn0seyJmYW1pbHkiOiJXYXJkIiwiZ2l2ZW4iOiJULiIsInBhcnNlLW5hbWVzIjpmYWxzZSwiZHJvcHBpbmctcGFydGljbGUiOiIiLCJub24tZHJvcHBpbmctcGFydGljbGUiOiIifSx7ImZhbWlseSI6IldhcmRlbiIsImdpdmVuIjoiUy4iLCJwYXJzZS1uYW1lcyI6ZmFsc2UsImRyb3BwaW5nLXBhcnRpY2xlIjoiIiwibm9uLWRyb3BwaW5nLXBhcnRpY2xlIjoiIn0seyJmYW1pbHkiOiJXYXJkZXJlIiwiZ2l2ZW4iOiJHLiIsInBhcnNlLW5hbWVzIjpmYWxzZSwiZHJvcHBpbmctcGFydGljbGUiOiIiLCJub24tZHJvcHBpbmctcGFydGljbGUiOiIifSx7ImZhbWlseSI6IldhcmRsZSIsImdpdmVuIjoiUy4iLCJwYXJzZS1uYW1lcyI6ZmFsc2UsImRyb3BwaW5nLXBhcnRpY2xlIjoiIiwibm9uLWRyb3BwaW5nLXBhcnRpY2xlIjoiIn0seyJmYW1pbHkiOiJXYXJkeSIsImdpdmVuIjoiSC4iLCJwYXJzZS1uYW1lcyI6ZmFsc2UsImRyb3BwaW5nLXBhcnRpY2xlIjoiIiwibm9uLWRyb3BwaW5nLXBhcnRpY2xlIjoiIn0seyJmYW1pbHkiOiJXYXJpbmciLCJnaXZlbiI6IkcuIiwicGFyc2UtbmFtZXMiOmZhbHNlLCJkcm9wcGluZy1wYXJ0aWNsZSI6IiIsIm5vbi1kcm9wcGluZy1wYXJ0aWNsZSI6IiJ9LHsiZmFtaWx5IjoiV2FyaW5nIiwiZ2l2ZW4iOiJTLiIsInBhcnNlLW5hbWVzIjpmYWxzZSwiZHJvcHBpbmctcGFydGljbGUiOiIiLCJub24tZHJvcHBpbmctcGFydGljbGUiOiIifSx7ImZhbWlseSI6Ildhcm5lciIsImdpdmVuIjoiQi4iLCJwYXJzZS1uYW1lcyI6ZmFsc2UsImRyb3BwaW5nLXBhcnRpY2xlIjoiIiwibm9uLWRyb3BwaW5nLXBhcnRpY2xlIjoiIn0seyJmYW1pbHkiOiJXYXJuZXIiLCJnaXZlbiI6IkMuIiwicGFyc2UtbmFtZXMiOmZhbHNlLCJkcm9wcGluZy1wYXJ0aWNsZSI6IiIsIm5vbi1kcm9wcGluZy1wYXJ0aWNsZSI6IiJ9LHsiZmFtaWx5IjoiV2Fybm9jayIsImdpdmVuIjoiTC4iLCJwYXJzZS1uYW1lcyI6ZmFsc2UsImRyb3BwaW5nLXBhcnRpY2xlIjoiIiwibm9uLWRyb3BwaW5nLXBhcnRpY2xlIjoiIn0seyJmYW1pbHkiOiJXYXJyYW4iLCJnaXZlbiI6IlMuIiwicGFyc2UtbmFtZXMiOmZhbHNlLCJkcm9wcGluZy1wYXJ0aWNsZSI6IiIsIm5vbi1kcm9wcGluZy1wYXJ0aWNsZSI6IiJ9LHsiZmFtaWx5IjoiV2FycmVuIiwiZ2l2ZW4iOiJKLiIsInBhcnNlLW5hbWVzIjpmYWxzZSwiZHJvcHBpbmctcGFydGljbGUiOiIiLCJub24tZHJvcHBpbmctcGFydGljbGUiOiIifSx7ImZhbWlseSI6IldhcnJlbiIsImdpdmVuIjoiTC4iLCJwYXJzZS1uYW1lcyI6ZmFsc2UsImRyb3BwaW5nLXBhcnRpY2xlIjoiIiwibm9uLWRyb3BwaW5nLXBhcnRpY2xlIjoiIn0seyJmYW1pbHkiOiJXYXJyZW4iLCJnaXZlbiI6IlIuIiwicGFyc2UtbmFtZXMiOmZhbHNlLCJkcm9wcGluZy1wYXJ0aWNsZSI6IiIsIm5vbi1kcm9wcGluZy1wYXJ0aWNsZSI6IiJ9LHsiZmFtaWx5IjoiV2FycmVuIiwiZ2l2ZW4iOiJZLiIsInBhcnNlLW5hbWVzIjpmYWxzZSwiZHJvcHBpbmctcGFydGljbGUiOiIiLCJub24tZHJvcHBpbmctcGFydGljbGUiOiIifSx7ImZhbWlseSI6IldhcnJlbmRlciIsImdpdmVuIjoiRC4iLCJwYXJzZS1uYW1lcyI6ZmFsc2UsImRyb3BwaW5nLXBhcnRpY2xlIjoiIiwibm9uLWRyb3BwaW5nLXBhcnRpY2xlIjoiIn0seyJmYW1pbHkiOiJXYXJyZW4tTWllbGwiLCJnaXZlbiI6IkguIiwicGFyc2UtbmFtZXMiOmZhbHNlLCJkcm9wcGluZy1wYXJ0aWNsZSI6IiIsIm5vbi1kcm9wcGluZy1wYXJ0aWNsZSI6IiJ9LHsiZmFtaWx5IjoiV2Fyd2ljayIsImdpdmVuIjoiRy4iLCJwYXJzZS1uYW1lcyI6ZmFsc2UsImRyb3BwaW5nLXBhcnRpY2xlIjoiIiwibm9uLWRyb3BwaW5nLXBhcnRpY2xlIjoiIn0seyJmYW1pbHkiOiJXYXNzYWxsIiwiZ2l2ZW4iOiJILiIsInBhcnNlLW5hbWVzIjpmYWxzZSwiZHJvcHBpbmctcGFydGljbGUiOiIiLCJub24tZHJvcHBpbmctcGFydGljbGUiOiIifSx7ImZhbWlseSI6Ildhc3NvbiIsImdpdmVuIjoiRS4iLCJwYXJzZS1uYW1lcyI6ZmFsc2UsImRyb3BwaW5nLXBhcnRpY2xlIjoiIiwibm9uLWRyb3BwaW5nLXBhcnRpY2xlIjoiIn0seyJmYW1pbHkiOiJXYXN0c29uIiwiZ2l2ZW4iOiJFLiIsInBhcnNlLW5hbWVzIjpmYWxzZSwiZHJvcHBpbmctcGFydGljbGUiOiIiLCJub24tZHJvcHBpbmctcGFydGljbGUiOiIifSx7ImZhbWlseSI6IldhdGNob3JuIiwiZ2l2ZW4iOiJILiIsInBhcnNlLW5hbWVzIjpmYWxzZSwiZHJvcHBpbmctcGFydGljbGUiOiIiLCJub24tZHJvcHBpbmctcGFydGljbGUiOiIifSx7ImZhbWlseSI6IldhdGVyZmFsbCIsImdpdmVuIjoiSC4iLCJwYXJzZS1uYW1lcyI6ZmFsc2UsImRyb3BwaW5nLXBhcnRpY2xlIjoiIiwibm9uLWRyb3BwaW5nLXBhcnRpY2xlIjoiIn0seyJmYW1pbHkiOiJXYXRlcnMiLCJnaXZlbiI6IkEuIiwicGFyc2UtbmFtZXMiOmZhbHNlLCJkcm9wcGluZy1wYXJ0aWNsZSI6IiIsIm5vbi1kcm9wcGluZy1wYXJ0aWNsZSI6IiJ9LHsiZmFtaWx5IjoiV2F0ZXJzIiwiZ2l2ZW4iOiJELiIsInBhcnNlLW5hbWVzIjpmYWxzZSwiZHJvcHBpbmctcGFydGljbGUiOiIiLCJub24tZHJvcHBpbmctcGFydGljbGUiOiIifSx7ImZhbWlseSI6IldhdGVyc3RvbmUiLCJnaXZlbiI6Ik0uIiwicGFyc2UtbmFtZXMiOmZhbHNlLCJkcm9wcGluZy1wYXJ0aWNsZSI6IiIsIm5vbi1kcm9wcGluZy1wYXJ0aWNsZSI6IiJ9LHsiZmFtaWx5IjoiV2F0a2luIiwiZ2l2ZW4iOiJBLiIsInBhcnNlLW5hbWVzIjpmYWxzZSwiZHJvcHBpbmctcGFydGljbGUiOiIiLCJub24tZHJvcHBpbmctcGFydGljbGUiOiIifSx7ImZhbWlseSI6IldhdGtpbnMiLCJnaXZlbiI6IkMuIiwicGFyc2UtbmFtZXMiOmZhbHNlLCJkcm9wcGluZy1wYXJ0aWNsZSI6IiIsIm5vbi1kcm9wcGluZy1wYXJ0aWNsZSI6IiJ9LHsiZmFtaWx5IjoiV2F0a2lucyIsImdpdmVuIjoiRS4iLCJwYXJzZS1uYW1lcyI6ZmFsc2UsImRyb3BwaW5nLXBhcnRpY2xlIjoiIiwibm9uLWRyb3BwaW5nLXBhcnRpY2xlIjoiIn0seyJmYW1pbHkiOiJXYXRraW5zIiwiZ2l2ZW4iOiJLLiIsInBhcnNlLW5hbWVzIjpmYWxzZSwiZHJvcHBpbmctcGFydGljbGUiOiIiLCJub24tZHJvcHBpbmctcGFydGljbGUiOiIifSx7ImZhbWlseSI6IldhdGtpbnMiLCJnaXZlbiI6IkwuIiwicGFyc2UtbmFtZXMiOmZhbHNlLCJkcm9wcGluZy1wYXJ0aWNsZSI6IiIsIm5vbi1kcm9wcGluZy1wYXJ0aWNsZSI6IiJ9LHsiZmFtaWx5IjoiV2F0c29uIiwiZ2l2ZW4iOiJBLiIsInBhcnNlLW5hbWVzIjpmYWxzZSwiZHJvcHBpbmctcGFydGljbGUiOiIiLCJub24tZHJvcHBpbmctcGFydGljbGUiOiIifSx7ImZhbWlseSI6IldhdHNvbiIsImdpdmVuIjoiRS4iLCJwYXJzZS1uYW1lcyI6ZmFsc2UsImRyb3BwaW5nLXBhcnRpY2xlIjoiIiwibm9uLWRyb3BwaW5nLXBhcnRpY2xlIjoiIn0seyJmYW1pbHkiOiJXYXRzb24iLCJnaXZlbiI6IkYuIiwicGFyc2UtbmFtZXMiOmZhbHNlLCJkcm9wcGluZy1wYXJ0aWNsZSI6IiIsIm5vbi1kcm9wcGluZy1wYXJ0aWNsZSI6IiJ9LHsiZmFtaWx5IjoiV2F0c29uIiwiZ2l2ZW4iOiJKLiIsInBhcnNlLW5hbWVzIjpmYWxzZSwiZHJvcHBpbmctcGFydGljbGUiOiIiLCJub24tZHJvcHBpbmctcGFydGljbGUiOiIifSx7ImZhbWlseSI6IldhdHNvbiIsImdpdmVuIjoiSy4iLCJwYXJzZS1uYW1lcyI6ZmFsc2UsImRyb3BwaW5nLXBhcnRpY2xlIjoiIiwibm9uLWRyb3BwaW5nLXBhcnRpY2xlIjoiIn0seyJmYW1pbHkiOiJXYXRzb24iLCJnaXZlbiI6IkwuIiwicGFyc2UtbmFtZXMiOmZhbHNlLCJkcm9wcGluZy1wYXJ0aWNsZSI6IiIsIm5vbi1kcm9wcGluZy1wYXJ0aWNsZSI6IiJ9LHsiZmFtaWx5IjoiV2F0c29uIiwiZ2l2ZW4iOiJQLiIsInBhcnNlLW5hbWVzIjpmYWxzZSwiZHJvcHBpbmctcGFydGljbGUiOiIiLCJub24tZHJvcHBpbmctcGFydGljbGUiOiIifSx7ImZhbWlseSI6IldhdHNvbiIsImdpdmVuIjoiUi4iLCJwYXJzZS1uYW1lcyI6ZmFsc2UsImRyb3BwaW5nLXBhcnRpY2xlIjoiIiwibm9uLWRyb3BwaW5nLXBhcnRpY2xlIjoiIn0seyJmYW1pbHkiOiJXYXR0ZXJzIiwiZ2l2ZW4iOiJNLiIsInBhcnNlLW5hbWVzIjpmYWxzZSwiZHJvcHBpbmctcGFydGljbGUiOiIiLCJub24tZHJvcHBpbmctcGFydGljbGUiOiIifSx7ImZhbWlseSI6IldhdHRlcnNvbiIsImdpdmVuIjoiRC4iLCJwYXJzZS1uYW1lcyI6ZmFsc2UsImRyb3BwaW5nLXBhcnRpY2xlIjoiIiwibm9uLWRyb3BwaW5nLXBhcnRpY2xlIjoiIn0seyJmYW1pbHkiOiJXYXR0cyIsImdpdmVuIjoiRC4iLCJwYXJzZS1uYW1lcyI6ZmFsc2UsImRyb3BwaW5nLXBhcnRpY2xlIjoiIiwibm9uLWRyb3BwaW5nLXBhcnRpY2xlIjoiIn0seyJmYW1pbHkiOiJXYXR0cyIsImdpdmVuIjoiSi4iLCJwYXJzZS1uYW1lcyI6ZmFsc2UsImRyb3BwaW5nLXBhcnRpY2xlIjoiIiwibm9uLWRyb3BwaW5nLXBhcnRpY2xlIjoiIn0seyJmYW1pbHkiOiJXYXR0cyIsImdpdmVuIjoiTS4iLCJwYXJzZS1uYW1lcyI6ZmFsc2UsImRyb3BwaW5nLXBhcnRpY2xlIjoiIiwibm9uLWRyb3BwaW5nLXBhcnRpY2xlIjoiIn0seyJmYW1pbHkiOiJXYXVnaCIsImdpdmVuIjoiVi4iLCJwYXJzZS1uYW1lcyI6ZmFsc2UsImRyb3BwaW5nLXBhcnRpY2xlIjoiIiwibm9uLWRyb3BwaW5nLXBhcnRpY2xlIjoiIn0seyJmYW1pbHkiOiJXYXltYW4iLCJnaXZlbiI6Ik0uIiwicGFyc2UtbmFtZXMiOmZhbHNlLCJkcm9wcGluZy1wYXJ0aWNsZSI6IiIsIm5vbi1kcm9wcGluZy1wYXJ0aWNsZSI6IiJ9LHsiZmFtaWx5IjoiV2F6aXIiLCJnaXZlbiI6IkEuIiwicGFyc2UtbmFtZXMiOmZhbHNlLCJkcm9wcGluZy1wYXJ0aWNsZSI6IiIsIm5vbi1kcm9wcGluZy1wYXJ0aWNsZSI6IiJ9LHsiZmFtaWx5IjoiV2VhdGhlcmhlYWQiLCJnaXZlbiI6Ik0uIiwicGFyc2UtbmFtZXMiOmZhbHNlLCJkcm9wcGluZy1wYXJ0aWNsZSI6IiIsIm5vbi1kcm9wcGluZy1wYXJ0aWNsZSI6IiJ9LHsiZmFtaWx5IjoiV2VhdGhlcmx5IiwiZ2l2ZW4iOiJOLiIsInBhcnNlLW5hbWVzIjpmYWxzZSwiZHJvcHBpbmctcGFydGljbGUiOiIiLCJub24tZHJvcHBpbmctcGFydGljbGUiOiIifSx7ImZhbWlseSI6IldlYmIiLCJnaXZlbiI6IkMuIiwicGFyc2UtbmFtZXMiOmZhbHNlLCJkcm9wcGluZy1wYXJ0aWNsZSI6IiIsIm5vbi1kcm9wcGluZy1wYXJ0aWNsZSI6IiJ9LHsiZmFtaWx5IjoiV2ViYiIsImdpdmVuIjoiSC4iLCJwYXJzZS1uYW1lcyI6ZmFsc2UsImRyb3BwaW5nLXBhcnRpY2xlIjoiIiwibm9uLWRyb3BwaW5nLXBhcnRpY2xlIjoiIn0seyJmYW1pbHkiOiJXZWJiIiwiZ2l2ZW4iOiJLLiIsInBhcnNlLW5hbWVzIjpmYWxzZSwiZHJvcHBpbmctcGFydGljbGUiOiIiLCJub24tZHJvcHBpbmctcGFydGljbGUiOiIifSx7ImZhbWlseSI6IldlYmIiLCJnaXZlbiI6IlMuIiwicGFyc2UtbmFtZXMiOmZhbHNlLCJkcm9wcGluZy1wYXJ0aWNsZSI6IiIsIm5vbi1kcm9wcGluZy1wYXJ0aWNsZSI6IiJ9LHsiZmFtaWx5IjoiV2Vic2RhbGUiLCJnaXZlbiI6IkMuIiwicGFyc2UtbmFtZXMiOmZhbHNlLCJkcm9wcGluZy1wYXJ0aWNsZSI6IiIsIm5vbi1kcm9wcGluZy1wYXJ0aWNsZSI6IiJ9LHsiZmFtaWx5IjoiV2Vic3RlciIsImdpdmVuIjoiRC4iLCJwYXJzZS1uYW1lcyI6ZmFsc2UsImRyb3BwaW5nLXBhcnRpY2xlIjoiIiwibm9uLWRyb3BwaW5nLXBhcnRpY2xlIjoiIn0seyJmYW1pbHkiOiJXZWJzdGVyIiwiZ2l2ZW4iOiJJLiIsInBhcnNlLW5hbWVzIjpmYWxzZSwiZHJvcHBpbmctcGFydGljbGUiOiIiLCJub24tZHJvcHBpbmctcGFydGljbGUiOiIifSx7ImZhbWlseSI6IldlYnN0ZXIiLCJnaXZlbiI6IkouIiwicGFyc2UtbmFtZXMiOmZhbHNlLCJkcm9wcGluZy1wYXJ0aWNsZSI6IiIsIm5vbi1kcm9wcGluZy1wYXJ0aWNsZSI6IiJ9LHsiZmFtaWx5IjoiV2Vic3RlciIsImdpdmVuIjoiVC4iLCJwYXJzZS1uYW1lcyI6ZmFsc2UsImRyb3BwaW5nLXBhcnRpY2xlIjoiIiwibm9uLWRyb3BwaW5nLXBhcnRpY2xlIjoiIn0seyJmYW1pbHkiOiJXZWRsaW4iLCJnaXZlbiI6IkouIiwicGFyc2UtbmFtZXMiOmZhbHNlLCJkcm9wcGluZy1wYXJ0aWNsZSI6IiIsIm5vbi1kcm9wcGluZy1wYXJ0aWNsZSI6IiJ9LHsiZmFtaWx5IjoiV2VlIiwiZ2l2ZW4iOiJMLiIsInBhcnNlLW5hbWVzIjpmYWxzZSwiZHJvcHBpbmctcGFydGljbGUiOiIiLCJub24tZHJvcHBpbmctcGFydGljbGUiOiIifSx7ImZhbWlseSI6IldlZXJha29vbiIsImdpdmVuIjoiUi4iLCJwYXJzZS1uYW1lcyI6ZmFsc2UsImRyb3BwaW5nLXBhcnRpY2xlIjoiIiwibm9uLWRyb3BwaW5nLXBhcnRpY2xlIjoiIn0seyJmYW1pbHkiOiJXZWVyYXNpbmdoZSIsImdpdmVuIjoiVC4iLCJwYXJzZS1uYW1lcyI6ZmFsc2UsImRyb3BwaW5nLXBhcnRpY2xlIjoiIiwibm9uLWRyb3BwaW5nLXBhcnRpY2xlIjoiIn0seyJmYW1pbHkiOiJXZWVyYXR1bmdhIiwiZ2l2ZW4iOiJKLiIsInBhcnNlLW5hbWVzIjpmYWxzZSwiZHJvcHBpbmctcGFydGljbGUiOiIiLCJub24tZHJvcHBpbmctcGFydGljbGUiOiIifSx7ImZhbWlseSI6IldlZXRtYW4iLCJnaXZlbiI6Ik0uIiwicGFyc2UtbmFtZXMiOmZhbHNlLCJkcm9wcGluZy1wYXJ0aWNsZSI6IiIsIm5vbi1kcm9wcGluZy1wYXJ0aWNsZSI6IiJ9LHsiZmFtaWx5IjoiV2VpIiwiZ2l2ZW4iOiJTLiIsInBhcnNlLW5hbWVzIjpmYWxzZSwiZHJvcHBpbmctcGFydGljbGUiOiIiLCJub24tZHJvcHBpbmctcGFydGljbGUiOiIifSx7ImZhbWlseSI6IldlaWNoZXJ0IiwiZ2l2ZW4iOiJJLiIsInBhcnNlLW5hbWVzIjpmYWxzZSwiZHJvcHBpbmctcGFydGljbGUiOiIiLCJub24tZHJvcHBpbmctcGFydGljbGUiOiIifSx7ImZhbWlseSI6IldlbGNoIiwiZ2l2ZW4iOiJFLiIsInBhcnNlLW5hbWVzIjpmYWxzZSwiZHJvcHBpbmctcGFydGljbGUiOiIiLCJub24tZHJvcHBpbmctcGFydGljbGUiOiIifSx7ImZhbWlseSI6IldlbGNoIiwiZ2l2ZW4iOiJILiIsInBhcnNlLW5hbWVzIjpmYWxzZSwiZHJvcHBpbmctcGFydGljbGUiOiIiLCJub24tZHJvcHBpbmctcGFydGljbGUiOiIifSx7ImZhbWlseSI6IldlbGNoIiwiZ2l2ZW4iOiJMLiIsInBhcnNlLW5hbWVzIjpmYWxzZSwiZHJvcHBpbmctcGFydGljbGUiOiIiLCJub24tZHJvcHBpbmctcGFydGljbGUiOiIifSx7ImZhbWlseSI6IldlbGNoIiwiZ2l2ZW4iOiJTLiIsInBhcnNlLW5hbWVzIjpmYWxzZSwiZHJvcHBpbmctcGFydGljbGUiOiIiLCJub24tZHJvcHBpbmctcGFydGljbGUiOiIifSx7ImZhbWlseSI6IldlbGhhbSIsImdpdmVuIjoiQi4iLCJwYXJzZS1uYW1lcyI6ZmFsc2UsImRyb3BwaW5nLXBhcnRpY2xlIjoiIiwibm9uLWRyb3BwaW5nLXBhcnRpY2xlIjoiIn0seyJmYW1pbHkiOiJXZWxsZXIiLCJnaXZlbiI6IlMuIiwicGFyc2UtbmFtZXMiOmZhbHNlLCJkcm9wcGluZy1wYXJ0aWNsZSI6IiIsIm5vbi1kcm9wcGluZy1wYXJ0aWNsZSI6IiJ9LHsiZmFtaWx5IjoiV2VsbGluZ3MiLCJnaXZlbiI6IkwuIiwicGFyc2UtbmFtZXMiOmZhbHNlLCJkcm9wcGluZy1wYXJ0aWNsZSI6IiIsIm5vbi1kcm9wcGluZy1wYXJ0aWNsZSI6IiJ9LHsiZmFtaWx5IjoiV2VsbHMiLCJnaXZlbiI6IkIuIiwicGFyc2UtbmFtZXMiOmZhbHNlLCJkcm9wcGluZy1wYXJ0aWNsZSI6IiIsIm5vbi1kcm9wcGluZy1wYXJ0aWNsZSI6IiJ9LHsiZmFtaWx5IjoiV2VsbHN0ZWFkIiwiZ2l2ZW4iOiJTLiIsInBhcnNlLW5hbWVzIjpmYWxzZSwiZHJvcHBpbmctcGFydGljbGUiOiIiLCJub24tZHJvcHBpbmctcGFydGljbGUiOiIifSx7ImZhbWlseSI6IldlbHNoIiwiZ2l2ZW4iOiJCLiIsInBhcnNlLW5hbWVzIjpmYWxzZSwiZHJvcHBpbmctcGFydGljbGUiOiIiLCJub24tZHJvcHBpbmctcGFydGljbGUiOiIifSx7ImZhbWlseSI6IldlbHRlcnMiLCJnaXZlbiI6IkkuIiwicGFyc2UtbmFtZXMiOmZhbHNlLCJkcm9wcGluZy1wYXJ0aWNsZSI6IiIsIm5vbi1kcm9wcGluZy1wYXJ0aWNsZSI6IiJ9LHsiZmFtaWx5IjoiV2VsdG9uIiwiZ2l2ZW4iOiJSLiIsInBhcnNlLW5hbWVzIjpmYWxzZSwiZHJvcHBpbmctcGFydGljbGUiOiIiLCJub24tZHJvcHBpbmctcGFydGljbGUiOiIifSx7ImZhbWlseSI6Ildlbm4iLCJnaXZlbiI6IlYuIiwicGFyc2UtbmFtZXMiOmZhbHNlLCJkcm9wcGluZy1wYXJ0aWNsZSI6IiIsIm5vbi1kcm9wcGluZy1wYXJ0aWNsZSI6IiJ9LHsiZmFtaWx5IjoiV2VudHdvcnRoIiwiZ2l2ZW4iOiJMLiIsInBhcnNlLW5hbWVzIjpmYWxzZSwiZHJvcHBpbmctcGFydGljbGUiOiIiLCJub24tZHJvcHBpbmctcGFydGljbGUiOiIifSx7ImZhbWlseSI6Ildlc29uZ2EiLCJnaXZlbiI6IkouIiwicGFyc2UtbmFtZXMiOmZhbHNlLCJkcm9wcGluZy1wYXJ0aWNsZSI6IiIsIm5vbi1kcm9wcGluZy1wYXJ0aWNsZSI6IiJ9LHsiZmFtaWx5IjoiV2Vzc2VsZGluZSIsImdpdmVuIjoiSy4iLCJwYXJzZS1uYW1lcyI6ZmFsc2UsImRyb3BwaW5nLXBhcnRpY2xlIjoiIiwibm9uLWRyb3BwaW5nLXBhcnRpY2xlIjoiIn0seyJmYW1pbHkiOiJXZXN0IiwiZ2l2ZW4iOiJKLiIsInBhcnNlLW5hbWVzIjpmYWxzZSwiZHJvcHBpbmctcGFydGljbGUiOiIiLCJub24tZHJvcHBpbmctcGFydGljbGUiOiIifSx7ImZhbWlseSI6Ildlc3QiLCJnaXZlbiI6Ik0uIiwicGFyc2UtbmFtZXMiOmZhbHNlLCJkcm9wcGluZy1wYXJ0aWNsZSI6IiIsIm5vbi1kcm9wcGluZy1wYXJ0aWNsZSI6IiJ9LHsiZmFtaWx5IjoiV2VzdCIsImdpdmVuIjoiUi4iLCJwYXJzZS1uYW1lcyI6ZmFsc2UsImRyb3BwaW5nLXBhcnRpY2xlIjoiIiwibm9uLWRyb3BwaW5nLXBhcnRpY2xlIjoiIn0seyJmYW1pbHkiOiJXZXN0IiwiZ2l2ZW4iOiJTLiIsInBhcnNlLW5hbWVzIjpmYWxzZSwiZHJvcHBpbmctcGFydGljbGUiOiIiLCJub24tZHJvcHBpbmctcGFydGljbGUiOiIifSx7ImZhbWlseSI6Ildlc3Rlcm4iLCJnaXZlbiI6IkwuIiwicGFyc2UtbmFtZXMiOmZhbHNlLCJkcm9wcGluZy1wYXJ0aWNsZSI6IiIsIm5vbi1kcm9wcGluZy1wYXJ0aWNsZSI6IiJ9LHsiZmFtaWx5IjoiV2VzdGhlYWQiLCJnaXZlbiI6IlIuIiwicGFyc2UtbmFtZXMiOmZhbHNlLCJkcm9wcGluZy1wYXJ0aWNsZSI6IiIsIm5vbi1kcm9wcGluZy1wYXJ0aWNsZSI6IiJ9LHsiZmFtaWx5IjoiV2VzdG9uIiwiZ2l2ZW4iOiJILiIsInBhcnNlLW5hbWVzIjpmYWxzZSwiZHJvcHBpbmctcGFydGljbGUiOiIiLCJub24tZHJvcHBpbmctcGFydGljbGUiOiIifSx7ImZhbWlseSI6Ildlc3R3b29kIiwiZ2l2ZW4iOiJBLiIsInBhcnNlLW5hbWVzIjpmYWxzZSwiZHJvcHBpbmctcGFydGljbGUiOiIiLCJub24tZHJvcHBpbmctcGFydGljbGUiOiIifSx7ImZhbWlseSI6Ildlc3R3b29kIiwiZ2l2ZW4iOiJLLiIsInBhcnNlLW5hbWVzIjpmYWxzZSwiZHJvcHBpbmctcGFydGljbGUiOiIiLCJub24tZHJvcHBpbmctcGFydGljbGUiOiIifSx7ImZhbWlseSI6Ildlc3R3b29kIiwiZ2l2ZW4iOiJTLiIsInBhcnNlLW5hbWVzIjpmYWxzZSwiZHJvcHBpbmctcGFydGljbGUiOiIiLCJub24tZHJvcHBpbmctcGFydGljbGUiOiIifSx7ImZhbWlseSI6IldldGhlcmlsbCIsImdpdmVuIjoiQi4iLCJwYXJzZS1uYW1lcyI6ZmFsc2UsImRyb3BwaW5nLXBhcnRpY2xlIjoiIiwibm9uLWRyb3BwaW5nLXBhcnRpY2xlIjoiIn0seyJmYW1pbHkiOiJXaGVhdmVyIiwiZ2l2ZW4iOiJTLiIsInBhcnNlLW5hbWVzIjpmYWxzZSwiZHJvcHBpbmctcGFydGljbGUiOiIiLCJub24tZHJvcHBpbmctcGFydGljbGUiOiIifSx7ImZhbWlseSI6IldoZWVsZXIiLCJnaXZlbiI6IkguIiwicGFyc2UtbmFtZXMiOmZhbHNlLCJkcm9wcGluZy1wYXJ0aWNsZSI6IiIsIm5vbi1kcm9wcGluZy1wYXJ0aWNsZSI6IiJ9LHsiZmFtaWx5IjoiV2hlbGFuIiwiZ2l2ZW4iOiJCLiIsInBhcnNlLW5hbWVzIjpmYWxzZSwiZHJvcHBpbmctcGFydGljbGUiOiIiLCJub24tZHJvcHBpbmctcGFydGljbGUiOiIifSx7ImZhbWlseSI6IldoZWxiYW5kIiwiZ2l2ZW4iOiJNLiIsInBhcnNlLW5hbWVzIjpmYWxzZSwiZHJvcHBpbmctcGFydGljbGUiOiIiLCJub24tZHJvcHBpbmctcGFydGljbGUiOiIifSx7ImZhbWlseSI6IldoaWxlbWFuIiwiZ2l2ZW4iOiJBLiIsInBhcnNlLW5hbWVzIjpmYWxzZSwiZHJvcHBpbmctcGFydGljbGUiOiIiLCJub24tZHJvcHBpbmctcGFydGljbGUiOiIifSx7ImZhbWlseSI6IldoaXRjaGVyIiwiZ2l2ZW4iOiJBLiIsInBhcnNlLW5hbWVzIjpmYWxzZSwiZHJvcHBpbmctcGFydGljbGUiOiIiLCJub24tZHJvcHBpbmctcGFydGljbGUiOiIifSx7ImZhbWlseSI6IldoaXRlIiwiZ2l2ZW4iOiJBLiIsInBhcnNlLW5hbWVzIjpmYWxzZSwiZHJvcHBpbmctcGFydGljbGUiOiIiLCJub24tZHJvcHBpbmctcGFydGljbGUiOiIifSx7ImZhbWlseSI6IldoaXRlIiwiZ2l2ZW4iOiJCLiIsInBhcnNlLW5hbWVzIjpmYWxzZSwiZHJvcHBpbmctcGFydGljbGUiOiIiLCJub24tZHJvcHBpbmctcGFydGljbGUiOiIifSx7ImZhbWlseSI6IldoaXRlIiwiZ2l2ZW4iOiJDLiIsInBhcnNlLW5hbWVzIjpmYWxzZSwiZHJvcHBpbmctcGFydGljbGUiOiIiLCJub24tZHJvcHBpbmctcGFydGljbGUiOiIifSx7ImZhbWlseSI6IldoaXRlIiwiZ2l2ZW4iOiJELiIsInBhcnNlLW5hbWVzIjpmYWxzZSwiZHJvcHBpbmctcGFydGljbGUiOiIiLCJub24tZHJvcHBpbmctcGFydGljbGUiOiIifSx7ImZhbWlseSI6IldoaXRlIiwiZ2l2ZW4iOiJKLiIsInBhcnNlLW5hbWVzIjpmYWxzZSwiZHJvcHBpbmctcGFydGljbGUiOiIiLCJub24tZHJvcHBpbmctcGFydGljbGUiOiIifSx7ImZhbWlseSI6IldoaXRlIiwiZ2l2ZW4iOiJLLiIsInBhcnNlLW5hbWVzIjpmYWxzZSwiZHJvcHBpbmctcGFydGljbGUiOiIiLCJub24tZHJvcHBpbmctcGFydGljbGUiOiIifSx7ImZhbWlseSI6IldoaXRlIiwiZ2l2ZW4iOiJNLiIsInBhcnNlLW5hbWVzIjpmYWxzZSwiZHJvcHBpbmctcGFydGljbGUiOiIiLCJub24tZHJvcHBpbmctcGFydGljbGUiOiIifSx7ImZhbWlseSI6IldoaXRlIiwiZ2l2ZW4iOiJOLiIsInBhcnNlLW5hbWVzIjpmYWxzZSwiZHJvcHBpbmctcGFydGljbGUiOiIiLCJub24tZHJvcHBpbmctcGFydGljbGUiOiIifSx7ImZhbWlseSI6IldoaXRlIiwiZ2l2ZW4iOiJTLiIsInBhcnNlLW5hbWVzIjpmYWxzZSwiZHJvcHBpbmctcGFydGljbGUiOiIiLCJub24tZHJvcHBpbmctcGFydGljbGUiOiIifSx7ImZhbWlseSI6IldoaXRlIiwiZ2l2ZW4iOiJULiIsInBhcnNlLW5hbWVzIjpmYWxzZSwiZHJvcHBpbmctcGFydGljbGUiOiIiLCJub24tZHJvcHBpbmctcGFydGljbGUiOiIifSx7ImZhbWlseSI6IldoaXRlaGVhZCIsImdpdmVuIjoiQy4iLCJwYXJzZS1uYW1lcyI6ZmFsc2UsImRyb3BwaW5nLXBhcnRpY2xlIjoiIiwibm9uLWRyb3BwaW5nLXBhcnRpY2xlIjoiIn0seyJmYW1pbHkiOiJXaGl0ZWhvcm4iLCJnaXZlbiI6IksuIiwicGFyc2UtbmFtZXMiOmZhbHNlLCJkcm9wcGluZy1wYXJ0aWNsZSI6IiIsIm5vbi1kcm9wcGluZy1wYXJ0aWNsZSI6IiJ9LHsiZmFtaWx5IjoiV2hpdGVob3VzZSIsImdpdmVuIjoiQy4iLCJwYXJzZS1uYW1lcyI6ZmFsc2UsImRyb3BwaW5nLXBhcnRpY2xlIjoiIiwibm9uLWRyb3BwaW5nLXBhcnRpY2xlIjoiIn0seyJmYW1pbHkiOiJXaGl0ZWhvdXNlIiwiZ2l2ZW4iOiJULiIsInBhcnNlLW5hbWVzIjpmYWxzZSwiZHJvcHBpbmctcGFydGljbGUiOiIiLCJub24tZHJvcHBpbmctcGFydGljbGUiOiIifSx7ImZhbWlseSI6IldoaXRlbGV5IiwiZ2l2ZW4iOiJKLiIsInBhcnNlLW5hbWVzIjpmYWxzZSwiZHJvcHBpbmctcGFydGljbGUiOiIiLCJub24tZHJvcHBpbmctcGFydGljbGUiOiIifSx7ImZhbWlseSI6IldoaXRlbGV5IiwiZ2l2ZW4iOiJMLiIsInBhcnNlLW5hbWVzIjpmYWxzZSwiZHJvcHBpbmctcGFydGljbGUiOiIiLCJub24tZHJvcHBpbmctcGFydGljbGUiOiIifSx7ImZhbWlseSI6IldoaXRlbGV5IiwiZ2l2ZW4iOiJTLiIsInBhcnNlLW5hbWVzIjpmYWxzZSwiZHJvcHBpbmctcGFydGljbGUiOiIiLCJub24tZHJvcHBpbmctcGFydGljbGUiOiIifSx7ImZhbWlseSI6IldoaXRoYW0iLCJnaXZlbiI6IlIuIiwicGFyc2UtbmFtZXMiOmZhbHNlLCJkcm9wcGluZy1wYXJ0aWNsZSI6IiIsIm5vbi1kcm9wcGluZy1wYXJ0aWNsZSI6IiJ9LHsiZmFtaWx5IjoiV2hpdGxpbmd1bSIsImdpdmVuIjoiRy4iLCJwYXJzZS1uYW1lcyI6ZmFsc2UsImRyb3BwaW5nLXBhcnRpY2xlIjoiIiwibm9uLWRyb3BwaW5nLXBhcnRpY2xlIjoiIn0seyJmYW1pbHkiOiJXaGl0bW9yZSIsImdpdmVuIjoiRC4iLCJwYXJzZS1uYW1lcyI6ZmFsc2UsImRyb3BwaW5nLXBhcnRpY2xlIjoiIiwibm9uLWRyb3BwaW5nLXBhcnRpY2xlIjoiIn0seyJmYW1pbHkiOiJXaGl0dGFtIiwiZ2l2ZW4iOiJMLiIsInBhcnNlLW5hbWVzIjpmYWxzZSwiZHJvcHBpbmctcGFydGljbGUiOiIiLCJub24tZHJvcHBpbmctcGFydGljbGUiOiIifSx7ImZhbWlseSI6IldoaXR0aW5ndG9uIiwiZ2l2ZW4iOiJBLiIsInBhcnNlLW5hbWVzIjpmYWxzZSwiZHJvcHBpbmctcGFydGljbGUiOiIiLCJub24tZHJvcHBpbmctcGFydGljbGUiOiIifSx7ImZhbWlseSI6IldoaXR0bGUiLCJnaXZlbiI6IkguIiwicGFyc2UtbmFtZXMiOmZhbHNlLCJkcm9wcGluZy1wYXJ0aWNsZSI6IiIsIm5vbi1kcm9wcGluZy1wYXJ0aWNsZSI6IiJ9LHsiZmFtaWx5IjoiV2hpdHRsZSIsImdpdmVuIjoiUi4iLCJwYXJzZS1uYW1lcyI6ZmFsc2UsImRyb3BwaW5nLXBhcnRpY2xlIjoiIiwibm9uLWRyb3BwaW5nLXBhcnRpY2xlIjoiIn0seyJmYW1pbHkiOiJXaWFmZSIsImdpdmVuIjoiRS4iLCJwYXJzZS1uYW1lcyI6ZmFsc2UsImRyb3BwaW5nLXBhcnRpY2xlIjoiIiwibm9uLWRyb3BwaW5nLXBhcnRpY2xlIjoiIn0seyJmYW1pbHkiOiJXaWJsaW4iLCJnaXZlbiI6IkwuIiwicGFyc2UtbmFtZXMiOmZhbHNlLCJkcm9wcGluZy1wYXJ0aWNsZSI6IiIsIm5vbi1kcm9wcGluZy1wYXJ0aWNsZSI6IiJ9LHsiZmFtaWx5IjoiV2lja2VucyIsImdpdmVuIjoiTy4iLCJwYXJzZS1uYW1lcyI6ZmFsc2UsImRyb3BwaW5nLXBhcnRpY2xlIjoiIiwibm9uLWRyb3BwaW5nLXBhcnRpY2xlIjoiIn0seyJmYW1pbHkiOiJXaWRkcmluZ3RvbiIsImdpdmVuIjoiSi4iLCJwYXJzZS1uYW1lcyI6ZmFsc2UsImRyb3BwaW5nLXBhcnRpY2xlIjoiIiwibm9uLWRyb3BwaW5nLXBhcnRpY2xlIjoiIn0seyJmYW1pbHkiOiJXaWVib2xkdCIsImdpdmVuIjoiSi4iLCJwYXJzZS1uYW1lcyI6ZmFsc2UsImRyb3BwaW5nLXBhcnRpY2xlIjoiIiwibm9uLWRyb3BwaW5nLXBhcnRpY2xlIjoiIn0seyJmYW1pbHkiOiJXaWVyaW5nYSIsImdpdmVuIjoiSC4iLCJwYXJzZS1uYW1lcyI6ZmFsc2UsImRyb3BwaW5nLXBhcnRpY2xlIjoiIiwibm9uLWRyb3BwaW5nLXBhcnRpY2xlIjoiIn0seyJmYW1pbHkiOiJXaWVzZW5kZXIiLCJnaXZlbiI6IkMuIiwicGFyc2UtbmFtZXMiOmZhbHNlLCJkcm9wcGluZy1wYXJ0aWNsZSI6IiIsIm5vbi1kcm9wcGluZy1wYXJ0aWNsZSI6IiJ9LHsiZmFtaWx5IjoiV2lmZmVuIiwiZ2l2ZW4iOiJMLiIsInBhcnNlLW5hbWVzIjpmYWxzZSwiZHJvcHBpbmctcGFydGljbGUiOiIiLCJub24tZHJvcHBpbmctcGFydGljbGUiOiIifSx7ImZhbWlseSI6IldpZ2h0IiwiZ2l2ZW4iOiJBLiIsInBhcnNlLW5hbWVzIjpmYWxzZSwiZHJvcHBpbmctcGFydGljbGUiOiIiLCJub24tZHJvcHBpbmctcGFydGljbGUiOiIifSx7ImZhbWlseSI6IldpZ25hbGwiLCJnaXZlbiI6IkEuIiwicGFyc2UtbmFtZXMiOmZhbHNlLCJkcm9wcGluZy1wYXJ0aWNsZSI6IiIsIm5vbi1kcm9wcGluZy1wYXJ0aWNsZSI6IiJ9LHsiZmFtaWx5IjoiV2lnbmFsbCIsImdpdmVuIjoiQy4iLCJwYXJzZS1uYW1lcyI6ZmFsc2UsImRyb3BwaW5nLXBhcnRpY2xlIjoiIiwibm9uLWRyb3BwaW5nLXBhcnRpY2xlIjoiIn0seyJmYW1pbHkiOiJXaWxjZSIsImdpdmVuIjoiQS4iLCJwYXJzZS1uYW1lcyI6ZmFsc2UsImRyb3BwaW5nLXBhcnRpY2xlIjoiIiwibm9uLWRyb3BwaW5nLXBhcnRpY2xlIjoiIn0seyJmYW1pbHkiOiJXaWxjb2NrIiwiZ2l2ZW4iOiJELiIsInBhcnNlLW5hbWVzIjpmYWxzZSwiZHJvcHBpbmctcGFydGljbGUiOiIiLCJub24tZHJvcHBpbmctcGFydGljbGUiOiIifSx7ImZhbWlseSI6IldpbGNvY2siLCJnaXZlbiI6IkUuIiwicGFyc2UtbmFtZXMiOmZhbHNlLCJkcm9wcGluZy1wYXJ0aWNsZSI6IiIsIm5vbi1kcm9wcGluZy1wYXJ0aWNsZSI6IiJ9LHsiZmFtaWx5IjoiV2lsY294IiwiZ2l2ZW4iOiJMLiIsInBhcnNlLW5hbWVzIjpmYWxzZSwiZHJvcHBpbmctcGFydGljbGUiOiIiLCJub24tZHJvcHBpbmctcGFydGljbGUiOiIifSx7ImZhbWlseSI6IldpbGQiLCJnaXZlbiI6IkIuIiwicGFyc2UtbmFtZXMiOmZhbHNlLCJkcm9wcGluZy1wYXJ0aWNsZSI6IiIsIm5vbi1kcm9wcGluZy1wYXJ0aWNsZSI6IiJ9LHsiZmFtaWx5IjoiV2lsZCIsImdpdmVuIjoiTC4iLCJwYXJzZS1uYW1lcyI6ZmFsc2UsImRyb3BwaW5nLXBhcnRpY2xlIjoiIiwibm9uLWRyb3BwaW5nLXBhcnRpY2xlIjoiIn0seyJmYW1pbHkiOiJXaWxkIiwiZ2l2ZW4iOiJTLiIsInBhcnNlLW5hbWVzIjpmYWxzZSwiZHJvcHBpbmctcGFydGljbGUiOiIiLCJub24tZHJvcHBpbmctcGFydGljbGUiOiIifSx7ImZhbWlseSI6IldpbGRlIiwiZ2l2ZW4iOiJNLiIsInBhcnNlLW5hbWVzIjpmYWxzZSwiZHJvcHBpbmctcGFydGljbGUiOiIiLCJub24tZHJvcHBpbmctcGFydGljbGUiOiIifSx7ImZhbWlseSI6IldpbGRpbmciLCJnaXZlbiI6IkwuIiwicGFyc2UtbmFtZXMiOmZhbHNlLCJkcm9wcGluZy1wYXJ0aWNsZSI6IiIsIm5vbi1kcm9wcGluZy1wYXJ0aWNsZSI6IiJ9LHsiZmFtaWx5IjoiV2lsZGluZyIsImdpdmVuIjoiUC4iLCJwYXJzZS1uYW1lcyI6ZmFsc2UsImRyb3BwaW5nLXBhcnRpY2xlIjoiIiwibm9uLWRyb3BwaW5nLXBhcnRpY2xlIjoiIn0seyJmYW1pbHkiOiJXaWxkc21pdGgiLCJnaXZlbiI6IlQuIiwicGFyc2UtbmFtZXMiOmZhbHNlLCJkcm9wcGluZy1wYXJ0aWNsZSI6IiIsIm5vbi1kcm9wcGluZy1wYXJ0aWNsZSI6IiJ9LHsiZmFtaWx5IjoiV2lsZW1hbiIsImdpdmVuIjoiSi4iLCJwYXJzZS1uYW1lcyI6ZmFsc2UsImRyb3BwaW5nLXBhcnRpY2xlIjoiIiwibm9uLWRyb3BwaW5nLXBhcnRpY2xlIjoiIn0seyJmYW1pbHkiOiJXaWxlcyIsImdpdmVuIjoiSy4iLCJwYXJzZS1uYW1lcyI6ZmFsc2UsImRyb3BwaW5nLXBhcnRpY2xlIjoiIiwibm9uLWRyb3BwaW5nLXBhcnRpY2xlIjoiIn0seyJmYW1pbHkiOiJXaWxoZWxtc2VuIiwiZ2l2ZW4iOiJFLiIsInBhcnNlLW5hbWVzIjpmYWxzZSwiZHJvcHBpbmctcGFydGljbGUiOiIiLCJub24tZHJvcHBpbmctcGFydGljbGUiOiIifSx7ImZhbWlseSI6IldpbGlhbXMiLCJnaXZlbiI6IlQuIiwicGFyc2UtbmFtZXMiOmZhbHNlLCJkcm9wcGluZy1wYXJ0aWNsZSI6IiIsIm5vbi1kcm9wcGluZy1wYXJ0aWNsZSI6IiJ9LHsiZmFtaWx5IjoiV2lsa2llIiwiZ2l2ZW4iOiJKLiIsInBhcnNlLW5hbWVzIjpmYWxzZSwiZHJvcHBpbmctcGFydGljbGUiOiIiLCJub24tZHJvcHBpbmctcGFydGljbGUiOiIifSx7ImZhbWlseSI6IldpbGtpbiIsImdpdmVuIjoiRC4iLCJwYXJzZS1uYW1lcyI6ZmFsc2UsImRyb3BwaW5nLXBhcnRpY2xlIjoiIiwibm9uLWRyb3BwaW5nLXBhcnRpY2xlIjoiIn0seyJmYW1pbHkiOiJXaWxraW5zIiwiZ2l2ZW4iOiJILiIsInBhcnNlLW5hbWVzIjpmYWxzZSwiZHJvcHBpbmctcGFydGljbGUiOiIiLCJub24tZHJvcHBpbmctcGFydGljbGUiOiIifSx7ImZhbWlseSI6IldpbGtpbnMiLCJnaXZlbiI6IkouIiwicGFyc2UtbmFtZXMiOmZhbHNlLCJkcm9wcGluZy1wYXJ0aWNsZSI6IiIsIm5vbi1kcm9wcGluZy1wYXJ0aWNsZSI6IiJ9LHsiZmFtaWx5IjoiV2lsa2lucyIsImdpdmVuIjoiUy4iLCJwYXJzZS1uYW1lcyI6ZmFsc2UsImRyb3BwaW5nLXBhcnRpY2xlIjoiIiwibm9uLWRyb3BwaW5nLXBhcnRpY2xlIjoiIn0seyJmYW1pbHkiOiJXaWxraW5zb24iLCJnaXZlbiI6IkkuIiwicGFyc2UtbmFtZXMiOmZhbHNlLCJkcm9wcGluZy1wYXJ0aWNsZSI6IiIsIm5vbi1kcm9wcGluZy1wYXJ0aWNsZSI6IiJ9LHsiZmFtaWx5IjoiV2lsa2luc29uIiwiZ2l2ZW4iOiJMLiIsInBhcnNlLW5hbWVzIjpmYWxzZSwiZHJvcHBpbmctcGFydGljbGUiOiIiLCJub24tZHJvcHBpbmctcGFydGljbGUiOiIifSx7ImZhbWlseSI6IldpbGtpbnNvbiIsImdpdmVuIjoiTi4iLCJwYXJzZS1uYW1lcyI6ZmFsc2UsImRyb3BwaW5nLXBhcnRpY2xlIjoiIiwibm9uLWRyb3BwaW5nLXBhcnRpY2xlIjoiIn0seyJmYW1pbHkiOiJXaWxraW5zb24iLCJnaXZlbiI6IlQuIiwicGFyc2UtbmFtZXMiOmZhbHNlLCJkcm9wcGluZy1wYXJ0aWNsZSI6IiIsIm5vbi1kcm9wcGluZy1wYXJ0aWNsZSI6IiJ9LHsiZmFtaWx5IjoiV2lsbGV0dHMiLCJnaXZlbiI6IlMuIiwicGFyc2UtbmFtZXMiOmZhbHNlLCJkcm9wcGluZy1wYXJ0aWNsZSI6IiIsIm5vbi1kcm9wcGluZy1wYXJ0aWNsZSI6IiJ9LHsiZmFtaWx5IjoiV2lsbGlhbXMiLCJnaXZlbiI6IkEuIiwicGFyc2UtbmFtZXMiOmZhbHNlLCJkcm9wcGluZy1wYXJ0aWNsZSI6IiIsIm5vbi1kcm9wcGluZy1wYXJ0aWNsZSI6IiJ9LHsiZmFtaWx5IjoiV2lsbGlhbXMiLCJnaXZlbiI6IkMuIiwicGFyc2UtbmFtZXMiOmZhbHNlLCJkcm9wcGluZy1wYXJ0aWNsZSI6IiIsIm5vbi1kcm9wcGluZy1wYXJ0aWNsZSI6IiJ9LHsiZmFtaWx5IjoiV2lsbGlhbXMiLCJnaXZlbiI6IkQuIiwicGFyc2UtbmFtZXMiOmZhbHNlLCJkcm9wcGluZy1wYXJ0aWNsZSI6IiIsIm5vbi1kcm9wcGluZy1wYXJ0aWNsZSI6IiJ9LHsiZmFtaWx5IjoiV2lsbGlhbXMiLCJnaXZlbiI6IkUuIiwicGFyc2UtbmFtZXMiOmZhbHNlLCJkcm9wcGluZy1wYXJ0aWNsZSI6IiIsIm5vbi1kcm9wcGluZy1wYXJ0aWNsZSI6IiJ9LHsiZmFtaWx5IjoiV2lsbGlhbXMiLCJnaXZlbiI6IkcuIiwicGFyc2UtbmFtZXMiOmZhbHNlLCJkcm9wcGluZy1wYXJ0aWNsZSI6IiIsIm5vbi1kcm9wcGluZy1wYXJ0aWNsZSI6IiJ9LHsiZmFtaWx5IjoiV2lsbGlhbXMiLCJnaXZlbiI6IkguIiwicGFyc2UtbmFtZXMiOmZhbHNlLCJkcm9wcGluZy1wYXJ0aWNsZSI6IiIsIm5vbi1kcm9wcGluZy1wYXJ0aWNsZSI6IiJ9LHsiZmFtaWx5IjoiV2lsbGlhbXMiLCJnaXZlbiI6IkouIiwicGFyc2UtbmFtZXMiOmZhbHNlLCJkcm9wcGluZy1wYXJ0aWNsZSI6IiIsIm5vbi1kcm9wcGluZy1wYXJ0aWNsZSI6IiJ9LHsiZmFtaWx5IjoiV2lsbGlhbXMiLCJnaXZlbiI6IksuIiwicGFyc2UtbmFtZXMiOmZhbHNlLCJkcm9wcGluZy1wYXJ0aWNsZSI6IiIsIm5vbi1kcm9wcGluZy1wYXJ0aWNsZSI6IiJ9LHsiZmFtaWx5IjoiV2lsbGlhbXMiLCJnaXZlbiI6Ik0uIiwicGFyc2UtbmFtZXMiOmZhbHNlLCJkcm9wcGluZy1wYXJ0aWNsZSI6IiIsIm5vbi1kcm9wcGluZy1wYXJ0aWNsZSI6IiJ9LHsiZmFtaWx5IjoiV2lsbGlhbXMiLCJnaXZlbiI6IlIuIiwicGFyc2UtbmFtZXMiOmZhbHNlLCJkcm9wcGluZy1wYXJ0aWNsZSI6IiIsIm5vbi1kcm9wcGluZy1wYXJ0aWNsZSI6IiJ9LHsiZmFtaWx5IjoiV2lsbGlhbXMiLCJnaXZlbiI6IlMuIiwicGFyc2UtbmFtZXMiOmZhbHNlLCJkcm9wcGluZy1wYXJ0aWNsZSI6IiIsIm5vbi1kcm9wcGluZy1wYXJ0aWNsZSI6IiJ9LHsiZmFtaWx5IjoiV2lsbGlhbXMiLCJnaXZlbiI6IlQuIiwicGFyc2UtbmFtZXMiOmZhbHNlLCJkcm9wcGluZy1wYXJ0aWNsZSI6IiIsIm5vbi1kcm9wcGluZy1wYXJ0aWNsZSI6IiJ9LHsiZmFtaWx5IjoiV2lsbGlhbXNvbiIsImdpdmVuIjoiQS4iLCJwYXJzZS1uYW1lcyI6ZmFsc2UsImRyb3BwaW5nLXBhcnRpY2xlIjoiIiwibm9uLWRyb3BwaW5nLXBhcnRpY2xlIjoiIn0seyJmYW1pbHkiOiJXaWxsaWFtc29uIiwiZ2l2ZW4iOiJILiIsInBhcnNlLW5hbWVzIjpmYWxzZSwiZHJvcHBpbmctcGFydGljbGUiOiIiLCJub24tZHJvcHBpbmctcGFydGljbGUiOiIifSx7ImZhbWlseSI6IldpbGxpYW1zb24iLCJnaXZlbiI6IlIuIiwicGFyc2UtbmFtZXMiOmZhbHNlLCJkcm9wcGluZy1wYXJ0aWNsZSI6IiIsIm5vbi1kcm9wcGluZy1wYXJ0aWNsZSI6IiJ9LHsiZmFtaWx5IjoiV2lsbGlzIiwiZ2l2ZW4iOiJFLiIsInBhcnNlLW5hbWVzIjpmYWxzZSwiZHJvcHBpbmctcGFydGljbGUiOiIiLCJub24tZHJvcHBpbmctcGFydGljbGUiOiIifSx7ImZhbWlseSI6IldpbGxpcyIsImdpdmVuIjoiSC4iLCJwYXJzZS1uYW1lcyI6ZmFsc2UsImRyb3BwaW5nLXBhcnRpY2xlIjoiIiwibm9uLWRyb3BwaW5nLXBhcnRpY2xlIjoiIn0seyJmYW1pbHkiOiJXaWxsaXMiLCJnaXZlbiI6IkouIiwicGFyc2UtbmFtZXMiOmZhbHNlLCJkcm9wcGluZy1wYXJ0aWNsZSI6IiIsIm5vbi1kcm9wcGluZy1wYXJ0aWNsZSI6IiJ9LHsiZmFtaWx5IjoiV2lsbHMiLCJnaXZlbiI6IkwuIiwicGFyc2UtbmFtZXMiOmZhbHNlLCJkcm9wcGluZy1wYXJ0aWNsZSI6IiIsIm5vbi1kcm9wcGluZy1wYXJ0aWNsZSI6IiJ9LHsiZmFtaWx5IjoiV2lsbHNoZXIiLCJnaXZlbiI6IkwuIiwicGFyc2UtbmFtZXMiOmZhbHNlLCJkcm9wcGluZy1wYXJ0aWNsZSI6IiIsIm5vbi1kcm9wcGluZy1wYXJ0aWNsZSI6IiJ9LHsiZmFtaWx5IjoiV2lsbHNoaXJlIiwiZ2l2ZW4iOiJDLiIsInBhcnNlLW5hbWVzIjpmYWxzZSwiZHJvcHBpbmctcGFydGljbGUiOiIiLCJub24tZHJvcHBpbmctcGFydGljbGUiOiIifSx7ImZhbWlseSI6IldpbHNvbiIsImdpdmVuIjoiQS4iLCJwYXJzZS1uYW1lcyI6ZmFsc2UsImRyb3BwaW5nLXBhcnRpY2xlIjoiIiwibm9uLWRyb3BwaW5nLXBhcnRpY2xlIjoiIn0seyJmYW1pbHkiOiJXaWxzb24iLCJnaXZlbiI6IkIuIiwicGFyc2UtbmFtZXMiOmZhbHNlLCJkcm9wcGluZy1wYXJ0aWNsZSI6IiIsIm5vbi1kcm9wcGluZy1wYXJ0aWNsZSI6IiJ9LHsiZmFtaWx5IjoiV2lsc29uIiwiZ2l2ZW4iOiJELiIsInBhcnNlLW5hbWVzIjpmYWxzZSwiZHJvcHBpbmctcGFydGljbGUiOiIiLCJub24tZHJvcHBpbmctcGFydGljbGUiOiIifSx7ImZhbWlseSI6IldpbGxzb24iLCJnaXZlbiI6IkYuIiwicGFyc2UtbmFtZXMiOmZhbHNlLCJkcm9wcGluZy1wYXJ0aWNsZSI6IiIsIm5vbi1kcm9wcGluZy1wYXJ0aWNsZSI6IiJ9LHsiZmFtaWx5IjoiV2lsc29uIiwiZ2l2ZW4iOiJJLiIsInBhcnNlLW5hbWVzIjpmYWxzZSwiZHJvcHBpbmctcGFydGljbGUiOiIiLCJub24tZHJvcHBpbmctcGFydGljbGUiOiIifSx7ImZhbWlseSI6IldpbGxzb24iLCJnaXZlbiI6IkouIiwicGFyc2UtbmFtZXMiOmZhbHNlLCJkcm9wcGluZy1wYXJ0aWNsZSI6IiIsIm5vbi1kcm9wcGluZy1wYXJ0aWNsZSI6IiJ9LHsiZmFtaWx5IjoiV2lsc29uIiwiZ2l2ZW4iOiJLLiBBLiIsInBhcnNlLW5hbWVzIjpmYWxzZSwiZHJvcHBpbmctcGFydGljbGUiOiIiLCJub24tZHJvcHBpbmctcGFydGljbGUiOiIifSx7ImZhbWlseSI6IldpbHNvbiIsImdpdmVuIjoiTC4iLCJwYXJzZS1uYW1lcyI6ZmFsc2UsImRyb3BwaW5nLXBhcnRpY2xlIjoiIiwibm9uLWRyb3BwaW5nLXBhcnRpY2xlIjoiIn0seyJmYW1pbHkiOiJXaWxzb24iLCJnaXZlbiI6Ik0uIiwicGFyc2UtbmFtZXMiOmZhbHNlLCJkcm9wcGluZy1wYXJ0aWNsZSI6IiIsIm5vbi1kcm9wcGluZy1wYXJ0aWNsZSI6IiJ9LHsiZmFtaWx5IjoiV2lsc29uIiwiZ2l2ZW4iOiJULiIsInBhcnNlLW5hbWVzIjpmYWxzZSwiZHJvcHBpbmctcGFydGljbGUiOiIiLCJub24tZHJvcHBpbmctcGFydGljbGUiOiIifSx7ImZhbWlseSI6IldpbiIsImdpdmVuIjoiSy4iLCJwYXJzZS1uYW1lcyI6ZmFsc2UsImRyb3BwaW5nLXBhcnRpY2xlIjoiIiwibm9uLWRyb3BwaW5nLXBhcnRpY2xlIjoiIn0seyJmYW1pbHkiOiJXaW4iLCJnaXZlbiI6Ik0uIiwicGFyc2UtbmFtZXMiOmZhbHNlLCJkcm9wcGluZy1wYXJ0aWNsZSI6IiIsIm5vbi1kcm9wcGluZy1wYXJ0aWNsZSI6IiJ9LHsiZmFtaWx5IjoiV2luIiwiZ2l2ZW4iOiJULiIsInBhcnNlLW5hbWVzIjpmYWxzZSwiZHJvcHBpbmctcGFydGljbGUiOiIiLCJub24tZHJvcHBpbmctcGFydGljbGUiOiIifSx7ImZhbWlseSI6IldpbiIsImdpdmVuIjoiVy4iLCJwYXJzZS1uYW1lcyI6ZmFsc2UsImRyb3BwaW5nLXBhcnRpY2xlIjoiIiwibm9uLWRyb3BwaW5nLXBhcnRpY2xlIjoiIn0seyJmYW1pbHkiOiJXaW5ja3dvcnRoIiwiZ2l2ZW4iOiJMLiIsInBhcnNlLW5hbWVzIjpmYWxzZSwiZHJvcHBpbmctcGFydGljbGUiOiIiLCJub24tZHJvcHBpbmctcGFydGljbGUiOiIifSx7ImZhbWlseSI6IldpbmRlciIsImdpdmVuIjoiTC4iLCJwYXJzZS1uYW1lcyI6ZmFsc2UsImRyb3BwaW5nLXBhcnRpY2xlIjoiIiwibm9uLWRyb3BwaW5nLXBhcnRpY2xlIjoiIn0seyJmYW1pbHkiOiJXaW5kZXIiLCJnaXZlbiI6IlAuIiwicGFyc2UtbmFtZXMiOmZhbHNlLCJkcm9wcGluZy1wYXJ0aWNsZSI6IiIsIm5vbi1kcm9wcGluZy1wYXJ0aWNsZSI6IiJ9LHsiZmFtaWx5IjoiV2luZWFybCIsImdpdmVuIjoiUy4iLCJwYXJzZS1uYW1lcyI6ZmFsc2UsImRyb3BwaW5nLXBhcnRpY2xlIjoiIiwibm9uLWRyb3BwaW5nLXBhcnRpY2xlIjoiIn0seyJmYW1pbHkiOiJXaW5taWxsIiwiZ2l2ZW4iOiJILiIsInBhcnNlLW5hbWVzIjpmYWxzZSwiZHJvcHBpbmctcGFydGljbGUiOiIiLCJub24tZHJvcHBpbmctcGFydGljbGUiOiIifSx7ImZhbWlseSI6Ildpbm4iLCJnaXZlbiI6IlMuIiwicGFyc2UtbmFtZXMiOmZhbHNlLCJkcm9wcGluZy1wYXJ0aWNsZSI6IiIsIm5vbi1kcm9wcGluZy1wYXJ0aWNsZSI6IiJ9LHsiZmFtaWx5IjoiV2lucGVubnkiLCJnaXZlbiI6IkMuIiwicGFyc2UtbmFtZXMiOmZhbHNlLCJkcm9wcGluZy1wYXJ0aWNsZSI6IiIsIm5vbi1kcm9wcGluZy1wYXJ0aWNsZSI6IiJ9LHsiZmFtaWx5IjoiV2luc2xvdyIsImdpdmVuIjoiSC4iLCJwYXJzZS1uYW1lcyI6ZmFsc2UsImRyb3BwaW5nLXBhcnRpY2xlIjoiIiwibm9uLWRyb3BwaW5nLXBhcnRpY2xlIjoiIn0seyJmYW1pbHkiOiJXaW50ZXIiLCJnaXZlbiI6IkguIiwicGFyc2UtbmFtZXMiOmZhbHNlLCJkcm9wcGluZy1wYXJ0aWNsZSI6IiIsIm5vbi1kcm9wcGluZy1wYXJ0aWNsZSI6IiJ9LHsiZmFtaWx5IjoiV2ludGVyIiwiZ2l2ZW4iOiJKLiIsInBhcnNlLW5hbWVzIjpmYWxzZSwiZHJvcHBpbmctcGFydGljbGUiOiIiLCJub24tZHJvcHBpbmctcGFydGljbGUiOiIifSx7ImZhbWlseSI6IldpbnRlci1Hb29kd2luIiwiZ2l2ZW4iOiJCLiIsInBhcnNlLW5hbWVzIjpmYWxzZSwiZHJvcHBpbmctcGFydGljbGUiOiIiLCJub24tZHJvcHBpbmctcGFydGljbGUiOiIifSx7ImZhbWlseSI6IldpbnRlcnRvbiIsImdpdmVuIjoiSi4iLCJwYXJzZS1uYW1lcyI6ZmFsc2UsImRyb3BwaW5nLXBhcnRpY2xlIjoiIiwibm9uLWRyb3BwaW5nLXBhcnRpY2xlIjoiIn0seyJmYW1pbHkiOiJXaW53b29kIiwiZ2l2ZW4iOiJILiIsInBhcnNlLW5hbWVzIjpmYWxzZSwiZHJvcHBpbmctcGFydGljbGUiOiIiLCJub24tZHJvcHBpbmctcGFydGljbGUiOiIifSx7ImZhbWlseSI6Ildpc2NoaHVzZW4iLCJnaXZlbiI6IkouIiwicGFyc2UtbmFtZXMiOmZhbHNlLCJkcm9wcGluZy1wYXJ0aWNsZSI6IiIsIm5vbi1kcm9wcGluZy1wYXJ0aWNsZSI6IiJ9LHsiZmFtaWx5IjoiV2lzZG9tIiwiZ2l2ZW4iOiJTLiIsInBhcnNlLW5hbWVzIjpmYWxzZSwiZHJvcHBpbmctcGFydGljbGUiOiIiLCJub24tZHJvcHBpbmctcGFydGljbGUiOiIifSx7ImZhbWlseSI6Ildpc2UiLCJnaXZlbiI6Ik0uIiwicGFyc2UtbmFtZXMiOmZhbHNlLCJkcm9wcGluZy1wYXJ0aWNsZSI6IiIsIm5vbi1kcm9wcGluZy1wYXJ0aWNsZSI6IiJ9LHsiZmFtaWx5IjoiV2lzZWxrYSIsImdpdmVuIjoiTS4iLCJwYXJzZS1uYW1lcyI6ZmFsc2UsImRyb3BwaW5nLXBhcnRpY2xlIjoiIiwibm9uLWRyb3BwaW5nLXBhcnRpY2xlIjoiIn0seyJmYW1pbHkiOiJXaXNlbWFuIiwiZ2l2ZW4iOiJSLiIsInBhcnNlLW5hbWVzIjpmYWxzZSwiZHJvcHBpbmctcGFydGljbGUiOiIiLCJub24tZHJvcHBpbmctcGFydGljbGUiOiIifSx7ImZhbWlseSI6Ildpc2VtYW4iLCJnaXZlbiI6IlMuIiwicGFyc2UtbmFtZXMiOmZhbHNlLCJkcm9wcGluZy1wYXJ0aWNsZSI6IiIsIm5vbi1kcm9wcGluZy1wYXJ0aWNsZSI6IiJ9LHsiZmFtaWx5IjoiV2lzaGFydCIsImdpdmVuIjoiUy4iLCJwYXJzZS1uYW1lcyI6ZmFsc2UsImRyb3BwaW5nLXBhcnRpY2xlIjoiIiwibm9uLWRyb3BwaW5nLXBhcnRpY2xlIjoiIn0seyJmYW1pbHkiOiJXaXNobGFkZSIsImdpdmVuIjoiVC4iLCJwYXJzZS1uYW1lcyI6ZmFsc2UsImRyb3BwaW5nLXBhcnRpY2xlIjoiIiwibm9uLWRyb3BwaW5nLXBhcnRpY2xlIjoiIn0seyJmYW1pbHkiOiJXaXRlbGUiLCJnaXZlbiI6IkUuIiwicGFyc2UtbmFtZXMiOmZhbHNlLCJkcm9wcGluZy1wYXJ0aWNsZSI6IiIsIm5vbi1kcm9wcGluZy1wYXJ0aWNsZSI6IiJ9LHsiZmFtaWx5IjoiV2l0aGVycyIsImdpdmVuIjoiTi4iLCJwYXJzZS1uYW1lcyI6ZmFsc2UsImRyb3BwaW5nLXBhcnRpY2xlIjoiIiwibm9uLWRyb3BwaW5nLXBhcnRpY2xlIjoiIn0seyJmYW1pbHkiOiJXaXh0ZWQiLCJnaXZlbiI6IkQuIiwicGFyc2UtbmFtZXMiOmZhbHNlLCJkcm9wcGluZy1wYXJ0aWNsZSI6IiIsIm5vbi1kcm9wcGluZy1wYXJ0aWNsZSI6IiJ9LHsiZmFtaWx5IjoiV29kZWhvdXNlIiwiZ2l2ZW4iOiJULiIsInBhcnNlLW5hbWVzIjpmYWxzZSwiZHJvcHBpbmctcGFydGljbGUiOiIiLCJub24tZHJvcHBpbmctcGFydGljbGUiOiIifSx7ImZhbWlseSI6IldvbGYiLCJnaXZlbiI6IlcuIiwicGFyc2UtbmFtZXMiOmZhbHNlLCJkcm9wcGluZy1wYXJ0aWNsZSI6IiIsIm5vbi1kcm9wcGluZy1wYXJ0aWNsZSI6IiJ9LHsiZmFtaWx5IjoiV29sZmYiLCJnaXZlbiI6Ik4uIiwicGFyc2UtbmFtZXMiOmZhbHNlLCJkcm9wcGluZy1wYXJ0aWNsZSI6IiIsIm5vbi1kcm9wcGluZy1wYXJ0aWNsZSI6IiJ9LHsiZmFtaWx5IjoiV29sZmZzb2huIiwiZ2l2ZW4iOiJLLiIsInBhcnNlLW5hbWVzIjpmYWxzZSwiZHJvcHBpbmctcGFydGljbGUiOiIiLCJub24tZHJvcHBpbmctcGFydGljbGUiOiIifSx7ImZhbWlseSI6IldvbGYtUm9iZXJ0cyIsImdpdmVuIjoiUi4iLCJwYXJzZS1uYW1lcyI6ZmFsc2UsImRyb3BwaW5nLXBhcnRpY2xlIjoiIiwibm9uLWRyb3BwaW5nLXBhcnRpY2xlIjoiIn0seyJmYW1pbHkiOiJXb2xvZGltZXJvZmYiLCJnaXZlbiI6IkUuIiwicGFyc2UtbmFtZXMiOmZhbHNlLCJkcm9wcGluZy1wYXJ0aWNsZSI6IiIsIm5vbi1kcm9wcGluZy1wYXJ0aWNsZSI6IiJ9LHsiZmFtaWx5IjoiV29sc3RlbmNyb2Z0IiwiZ2l2ZW4iOiJBLiIsInBhcnNlLW5hbWVzIjpmYWxzZSwiZHJvcHBpbmctcGFydGljbGUiOiIiLCJub24tZHJvcHBpbmctcGFydGljbGUiOiIifSx7ImZhbWlseSI6IldvbmciLCJnaXZlbiI6IkEuIiwicGFyc2UtbmFtZXMiOmZhbHNlLCJkcm9wcGluZy1wYXJ0aWNsZSI6IiIsIm5vbi1kcm9wcGluZy1wYXJ0aWNsZSI6IiJ9LHsiZmFtaWx5IjoiV29uZyIsImdpdmVuIjoiQy4iLCJwYXJzZS1uYW1lcyI6ZmFsc2UsImRyb3BwaW5nLXBhcnRpY2xlIjoiIiwibm9uLWRyb3BwaW5nLXBhcnRpY2xlIjoiIn0seyJmYW1pbHkiOiJXb25nIiwiZ2l2ZW4iOiJDLiBILiIsInBhcnNlLW5hbWVzIjpmYWxzZSwiZHJvcHBpbmctcGFydGljbGUiOiIiLCJub24tZHJvcHBpbmctcGFydGljbGUiOiIifSx7ImZhbWlseSI6IldvbmciLCJnaXZlbiI6IkUuIiwicGFyc2UtbmFtZXMiOmZhbHNlLCJkcm9wcGluZy1wYXJ0aWNsZSI6IiIsIm5vbi1kcm9wcGluZy1wYXJ0aWNsZSI6IiJ9LHsiZmFtaWx5IjoiV29uZyIsImdpdmVuIjoiSi4iLCJwYXJzZS1uYW1lcyI6ZmFsc2UsImRyb3BwaW5nLXBhcnRpY2xlIjoiIiwibm9uLWRyb3BwaW5nLXBhcnRpY2xlIjoiIn0seyJmYW1pbHkiOiJXb25nIiwiZ2l2ZW4iOiJLLiIsInBhcnNlLW5hbWVzIjpmYWxzZSwiZHJvcHBpbmctcGFydGljbGUiOiIiLCJub24tZHJvcHBpbmctcGFydGljbGUiOiIifSx7ImZhbWlseSI6IldvbmciLCJnaXZlbiI6Ik0uIiwicGFyc2UtbmFtZXMiOmZhbHNlLCJkcm9wcGluZy1wYXJ0aWNsZSI6IiIsIm5vbi1kcm9wcGluZy1wYXJ0aWNsZSI6IiJ9LHsiZmFtaWx5IjoiV29uZyIsImdpdmVuIjoiTi4iLCJwYXJzZS1uYW1lcyI6ZmFsc2UsImRyb3BwaW5nLXBhcnRpY2xlIjoiIiwibm9uLWRyb3BwaW5nLXBhcnRpY2xlIjoiIn0seyJmYW1pbHkiOiJXb25nIiwiZ2l2ZW4iOiJTLiIsInBhcnNlLW5hbWVzIjpmYWxzZSwiZHJvcHBpbmctcGFydGljbGUiOiIiLCJub24tZHJvcHBpbmctcGFydGljbGUiOiIifSx7ImZhbWlseSI6IldvbmciLCJnaXZlbiI6IlQuIiwicGFyc2UtbmFtZXMiOmZhbHNlLCJkcm9wcGluZy1wYXJ0aWNsZSI6IiIsIm5vbi1kcm9wcGluZy1wYXJ0aWNsZSI6IiJ9LHsiZmFtaWx5IjoiV29vZCIsImdpdmVuIjoiQS4iLCJwYXJzZS1uYW1lcyI6ZmFsc2UsImRyb3BwaW5nLXBhcnRpY2xlIjoiIiwibm9uLWRyb3BwaW5nLXBhcnRpY2xlIjoiIn0seyJmYW1pbHkiOiJXb29kIiwiZ2l2ZW4iOiJELiIsInBhcnNlLW5hbWVzIjpmYWxzZSwiZHJvcHBpbmctcGFydGljbGUiOiIiLCJub24tZHJvcHBpbmctcGFydGljbGUiOiIifSx7ImZhbWlseSI6Ildvb2QiLCJnaXZlbiI6IkYuIiwicGFyc2UtbmFtZXMiOmZhbHNlLCJkcm9wcGluZy1wYXJ0aWNsZSI6IiIsIm5vbi1kcm9wcGluZy1wYXJ0aWNsZSI6IiJ9LHsiZmFtaWx5IjoiV29vZCIsImdpdmVuIjoiRy4iLCJwYXJzZS1uYW1lcyI6ZmFsc2UsImRyb3BwaW5nLXBhcnRpY2xlIjoiIiwibm9uLWRyb3BwaW5nLXBhcnRpY2xlIjoiIn0seyJmYW1pbHkiOiJXb29kIiwiZ2l2ZW4iOiJILiIsInBhcnNlLW5hbWVzIjpmYWxzZSwiZHJvcHBpbmctcGFydGljbGUiOiIiLCJub24tZHJvcHBpbmctcGFydGljbGUiOiIifSx7ImZhbWlseSI6Ildvb2QiLCJnaXZlbiI6IkouIiwicGFyc2UtbmFtZXMiOmZhbHNlLCJkcm9wcGluZy1wYXJ0aWNsZSI6IiIsIm5vbi1kcm9wcGluZy1wYXJ0aWNsZSI6IiJ9LHsiZmFtaWx5IjoiV29vZCIsImdpdmVuIjoiTC4iLCJwYXJzZS1uYW1lcyI6ZmFsc2UsImRyb3BwaW5nLXBhcnRpY2xlIjoiIiwibm9uLWRyb3BwaW5nLXBhcnRpY2xlIjoiIn0seyJmYW1pbHkiOiJXb29kIiwiZ2l2ZW4iOiJNLiIsInBhcnNlLW5hbWVzIjpmYWxzZSwiZHJvcHBpbmctcGFydGljbGUiOiIiLCJub24tZHJvcHBpbmctcGFydGljbGUiOiIifSx7ImZhbWlseSI6Ildvb2QiLCJnaXZlbiI6IlMuIiwicGFyc2UtbmFtZXMiOmZhbHNlLCJkcm9wcGluZy1wYXJ0aWNsZSI6IiIsIm5vbi1kcm9wcGluZy1wYXJ0aWNsZSI6IiJ9LHsiZmFtaWx5IjoiV29vZCIsImdpdmVuIjoiVC4iLCJwYXJzZS1uYW1lcyI6ZmFsc2UsImRyb3BwaW5nLXBhcnRpY2xlIjoiIiwibm9uLWRyb3BwaW5nLXBhcnRpY2xlIjoiIn0seyJmYW1pbHkiOiJXb29kYWxsIiwiZ2l2ZW4iOiJLLiIsInBhcnNlLW5hbWVzIjpmYWxzZSwiZHJvcHBpbmctcGFydGljbGUiOiIiLCJub24tZHJvcHBpbmctcGFydGljbGUiOiIifSx7ImZhbWlseSI6Ildvb2RmaWVsZCIsImdpdmVuIjoiUi4iLCJwYXJzZS1uYW1lcyI6ZmFsc2UsImRyb3BwaW5nLXBhcnRpY2xlIjoiIiwibm9uLWRyb3BwaW5nLXBhcnRpY2xlIjoiIn0seyJmYW1pbHkiOiJXb29kZm9yZCIsImdpdmVuIjoiQy4iLCJwYXJzZS1uYW1lcyI6ZmFsc2UsImRyb3BwaW5nLXBhcnRpY2xlIjoiIiwibm9uLWRyb3BwaW5nLXBhcnRpY2xlIjoiIn0seyJmYW1pbHkiOiJXb29kZm9yZCIsImdpdmVuIjoiRS4iLCJwYXJzZS1uYW1lcyI6ZmFsc2UsImRyb3BwaW5nLXBhcnRpY2xlIjoiIiwibm9uLWRyb3BwaW5nLXBhcnRpY2xlIjoiIn0seyJmYW1pbHkiOiJXb29kZm9yZCIsImdpdmVuIjoiSi4iLCJwYXJzZS1uYW1lcyI6ZmFsc2UsImRyb3BwaW5nLXBhcnRpY2xlIjoiIiwibm9uLWRyb3BwaW5nLXBhcnRpY2xlIjoiIn0seyJmYW1pbHkiOiJXb29kaGVhZCIsImdpdmVuIjoiTC4iLCJwYXJzZS1uYW1lcyI6ZmFsc2UsImRyb3BwaW5nLXBhcnRpY2xlIjoiIiwibm9uLWRyb3BwaW5nLXBhcnRpY2xlIjoiIn0seyJmYW1pbHkiOiJXb29kaGVhZCIsImdpdmVuIjoiVC4iLCJwYXJzZS1uYW1lcyI6ZmFsc2UsImRyb3BwaW5nLXBhcnRpY2xlIjoiIiwibm9uLWRyb3BwaW5nLXBhcnRpY2xlIjoiIn0seyJmYW1pbHkiOiJXb29kbGFuZCIsImdpdmVuIjoiUC4iLCJwYXJzZS1uYW1lcyI6ZmFsc2UsImRyb3BwaW5nLXBhcnRpY2xlIjoiIiwibm9uLWRyb3BwaW5nLXBhcnRpY2xlIjoiIn0seyJmYW1pbHkiOiJXb29kbWFuIiwiZ2l2ZW4iOiJNLiIsInBhcnNlLW5hbWVzIjpmYWxzZSwiZHJvcHBpbmctcGFydGljbGUiOiIiLCJub24tZHJvcHBpbmctcGFydGljbGUiOiIifSx7ImZhbWlseSI6Ildvb2RtYW5zZXkiLCJnaXZlbiI6IlMuIiwicGFyc2UtbmFtZXMiOmZhbHNlLCJkcm9wcGluZy1wYXJ0aWNsZSI6IiIsIm5vbi1kcm9wcGluZy1wYXJ0aWNsZSI6IiJ9LHsiZmFtaWx5IjoiV29vZHMiLCJnaXZlbiI6IkMuIiwicGFyc2UtbmFtZXMiOmZhbHNlLCJkcm9wcGluZy1wYXJ0aWNsZSI6IiIsIm5vbi1kcm9wcGluZy1wYXJ0aWNsZSI6IiJ9LHsiZmFtaWx5IjoiV29vZHMiLCJnaXZlbiI6IkouIiwicGFyc2UtbmFtZXMiOmZhbHNlLCJkcm9wcGluZy1wYXJ0aWNsZSI6IiIsIm5vbi1kcm9wcGluZy1wYXJ0aWNsZSI6IiJ9LHsiZmFtaWx5IjoiV29vZHMiLCJnaXZlbiI6IksuIiwicGFyc2UtbmFtZXMiOmZhbHNlLCJkcm9wcGluZy1wYXJ0aWNsZSI6IiIsIm5vbi1kcm9wcGluZy1wYXJ0aWNsZSI6IiJ9LHsiZmFtaWx5IjoiV29vZHMiLCJnaXZlbiI6IlMuIiwicGFyc2UtbmFtZXMiOmZhbHNlLCJkcm9wcGluZy1wYXJ0aWNsZSI6IiIsIm5vbi1kcm9wcGluZy1wYXJ0aWNsZSI6IiJ9LHsiZmFtaWx5IjoiV29vZHdhcmQiLCJnaXZlbiI6IlouIiwicGFyc2UtbmFtZXMiOmZhbHNlLCJkcm9wcGluZy1wYXJ0aWNsZSI6IiIsIm5vbi1kcm9wcGluZy1wYXJ0aWNsZSI6IiJ9LHsiZmFtaWx5IjoiV29vbGNvY2siLCJnaXZlbiI6Ik0uIiwicGFyc2UtbmFtZXMiOmZhbHNlLCJkcm9wcGluZy1wYXJ0aWNsZSI6IiIsIm5vbi1kcm9wcGluZy1wYXJ0aWNsZSI6IiJ9LHsiZmFtaWx5IjoiV29vbGRyaWRnZSIsImdpdmVuIjoiRy4iLCJwYXJzZS1uYW1lcyI6ZmFsc2UsImRyb3BwaW5nLXBhcnRpY2xlIjoiIiwibm9uLWRyb3BwaW5nLXBhcnRpY2xlIjoiIn0seyJmYW1pbHkiOiJXb29sZiIsImdpdmVuIjoiUi4iLCJwYXJzZS1uYW1lcyI6ZmFsc2UsImRyb3BwaW5nLXBhcnRpY2xlIjoiIiwibm9uLWRyb3BwaW5nLXBhcnRpY2xlIjoiIn0seyJmYW1pbHkiOiJXb29sbGFyZCIsImdpdmVuIjoiQy4iLCJwYXJzZS1uYW1lcyI6ZmFsc2UsImRyb3BwaW5nLXBhcnRpY2xlIjoiIiwibm9uLWRyb3BwaW5nLXBhcnRpY2xlIjoiIn0seyJmYW1pbHkiOiJXb29sbGVuIiwiZ2l2ZW4iOiJMLiIsInBhcnNlLW5hbWVzIjpmYWxzZSwiZHJvcHBpbmctcGFydGljbGUiOiIiLCJub24tZHJvcHBpbmctcGFydGljbGUiOiIifSx7ImZhbWlseSI6Ildvb2xsZXkiLCJnaXZlbiI6IkUuIiwicGFyc2UtbmFtZXMiOmZhbHNlLCJkcm9wcGluZy1wYXJ0aWNsZSI6IiIsIm5vbi1kcm9wcGluZy1wYXJ0aWNsZSI6IiJ9LHsiZmFtaWx5IjoiV29vbGxleSIsImdpdmVuIjoiSi4iLCJwYXJzZS1uYW1lcyI6ZmFsc2UsImRyb3BwaW5nLXBhcnRpY2xlIjoiIiwibm9uLWRyb3BwaW5nLXBhcnRpY2xlIjoiIn0seyJmYW1pbHkiOiJXb29zZXkiLCJnaXZlbiI6IkQuIiwicGFyc2UtbmFtZXMiOmZhbHNlLCJkcm9wcGluZy1wYXJ0aWNsZSI6IiIsIm5vbi1kcm9wcGluZy1wYXJ0aWNsZSI6IiJ9LHsiZmFtaWx5IjoiV29vdHRvbiIsImdpdmVuIjoiRC4iLCJwYXJzZS1uYW1lcyI6ZmFsc2UsImRyb3BwaW5nLXBhcnRpY2xlIjoiIiwibm9uLWRyb3BwaW5nLXBhcnRpY2xlIjoiIn0seyJmYW1pbHkiOiJXb290dG9uIiwiZ2l2ZW4iOiJKLiIsInBhcnNlLW5hbWVzIjpmYWxzZSwiZHJvcHBpbmctcGFydGljbGUiOiIiLCJub24tZHJvcHBpbmctcGFydGljbGUiOiIifSx7ImZhbWlseSI6IldvcmxleSIsImdpdmVuIjoiRC4iLCJwYXJzZS1uYW1lcyI6ZmFsc2UsImRyb3BwaW5nLXBhcnRpY2xlIjoiIiwibm9uLWRyb3BwaW5nLXBhcnRpY2xlIjoiIn0seyJmYW1pbHkiOiJXb3J0b24iLCJnaXZlbiI6IlMuIiwicGFyc2UtbmFtZXMiOmZhbHNlLCJkcm9wcGluZy1wYXJ0aWNsZSI6IiIsIm5vbi1kcm9wcGluZy1wYXJ0aWNsZSI6IiJ9LHsiZmFtaWx5IjoiV3JhaWdodCIsImdpdmVuIjoiSi4iLCJwYXJzZS1uYW1lcyI6ZmFsc2UsImRyb3BwaW5nLXBhcnRpY2xlIjoiIiwibm9uLWRyb3BwaW5nLXBhcnRpY2xlIjoiIn0seyJmYW1pbHkiOiJXcmF5IiwiZ2l2ZW4iOiJNLiIsInBhcnNlLW5hbWVzIjpmYWxzZSwiZHJvcHBpbmctcGFydGljbGUiOiIiLCJub24tZHJvcHBpbmctcGFydGljbGUiOiIifSx7ImZhbWlseSI6IldyZW4iLCJnaXZlbiI6IksuIiwicGFyc2UtbmFtZXMiOmZhbHNlLCJkcm9wcGluZy1wYXJ0aWNsZSI6IiIsIm5vbi1kcm9wcGluZy1wYXJ0aWNsZSI6IiJ9LHsiZmFtaWx5IjoiV3JlbiIsImdpdmVuIjoiTC4iLCJwYXJzZS1uYW1lcyI6ZmFsc2UsImRyb3BwaW5nLXBhcnRpY2xlIjoiIiwibm9uLWRyb3BwaW5nLXBhcnRpY2xlIjoiIn0seyJmYW1pbHkiOiJXcmV5IEJyb3duIiwiZ2l2ZW4iOiJDLiIsInBhcnNlLW5hbWVzIjpmYWxzZSwiZHJvcHBpbmctcGFydGljbGUiOiIiLCJub24tZHJvcHBpbmctcGFydGljbGUiOiIifSx7ImZhbWlseSI6IldyaWdodCIsImdpdmVuIjoiQy4iLCJwYXJzZS1uYW1lcyI6ZmFsc2UsImRyb3BwaW5nLXBhcnRpY2xlIjoiIiwibm9uLWRyb3BwaW5nLXBhcnRpY2xlIjoiIn0seyJmYW1pbHkiOiJXcmlnaHQiLCJnaXZlbiI6IkQuIiwicGFyc2UtbmFtZXMiOmZhbHNlLCJkcm9wcGluZy1wYXJ0aWNsZSI6IiIsIm5vbi1kcm9wcGluZy1wYXJ0aWNsZSI6IiJ9LHsiZmFtaWx5IjoiV3JpZ2h0IiwiZ2l2ZW4iOiJGLiIsInBhcnNlLW5hbWVzIjpmYWxzZSwiZHJvcHBpbmctcGFydGljbGUiOiIiLCJub24tZHJvcHBpbmctcGFydGljbGUiOiIifSx7ImZhbWlseSI6IldyaWdodCIsImdpdmVuIjoiSC4iLCJwYXJzZS1uYW1lcyI6ZmFsc2UsImRyb3BwaW5nLXBhcnRpY2xlIjoiIiwibm9uLWRyb3BwaW5nLXBhcnRpY2xlIjoiIn0seyJmYW1pbHkiOiJXcmlnaHQiLCJnaXZlbiI6IkkuIiwicGFyc2UtbmFtZXMiOmZhbHNlLCJkcm9wcGluZy1wYXJ0aWNsZSI6IiIsIm5vbi1kcm9wcGluZy1wYXJ0aWNsZSI6IiJ9LHsiZmFtaWx5IjoiV3JpZ2h0IiwiZ2l2ZW4iOiJMLiIsInBhcnNlLW5hbWVzIjpmYWxzZSwiZHJvcHBpbmctcGFydGljbGUiOiIiLCJub24tZHJvcHBpbmctcGFydGljbGUiOiIifSx7ImZhbWlseSI6IldyaWdodCIsImdpdmVuIjoiUi4iLCJwYXJzZS1uYW1lcyI6ZmFsc2UsImRyb3BwaW5nLXBhcnRpY2xlIjoiIiwibm9uLWRyb3BwaW5nLXBhcnRpY2xlIjoiIn0seyJmYW1pbHkiOiJXcmlnaHQiLCJnaXZlbiI6IlMuIiwicGFyc2UtbmFtZXMiOmZhbHNlLCJkcm9wcGluZy1wYXJ0aWNsZSI6IiIsIm5vbi1kcm9wcGluZy1wYXJ0aWNsZSI6IiJ9LHsiZmFtaWx5IjoiV3JpZ2h0IiwiZ2l2ZW4iOiJULiIsInBhcnNlLW5hbWVzIjpmYWxzZSwiZHJvcHBpbmctcGFydGljbGUiOiIiLCJub24tZHJvcHBpbmctcGFydGljbGUiOiIifSx7ImZhbWlseSI6Ildyb2UiLCJnaXZlbiI6IkMuIiwicGFyc2UtbmFtZXMiOmZhbHNlLCJkcm9wcGluZy1wYXJ0aWNsZSI6IiIsIm5vbi1kcm9wcGluZy1wYXJ0aWNsZSI6IiJ9LHsiZmFtaWx5IjoiV3JvZSIsImdpdmVuIjoiSC4iLCJwYXJzZS1uYW1lcyI6ZmFsc2UsImRyb3BwaW5nLXBhcnRpY2xlIjoiIiwibm9uLWRyb3BwaW5nLXBhcnRpY2xlIjoiIn0seyJmYW1pbHkiOiJXdSIsImdpdmVuIjoiSC4iLCJwYXJzZS1uYW1lcyI6ZmFsc2UsImRyb3BwaW5nLXBhcnRpY2xlIjoiIiwibm9uLWRyb3BwaW5nLXBhcnRpY2xlIjoiIn0seyJmYW1pbHkiOiJXdSIsImdpdmVuIjoiUC4iLCJwYXJzZS1uYW1lcyI6ZmFsc2UsImRyb3BwaW5nLXBhcnRpY2xlIjoiIiwibm9uLWRyb3BwaW5nLXBhcnRpY2xlIjoiIn0seyJmYW1pbHkiOiJXdWJldHUiLCJnaXZlbiI6IkouIiwicGFyc2UtbmFtZXMiOmZhbHNlLCJkcm9wcGluZy1wYXJ0aWNsZSI6IiIsIm5vbi1kcm9wcGluZy1wYXJ0aWNsZSI6IiJ9LHsiZmFtaWx5IjoiV3VsYW5kYXJpIiwiZ2l2ZW4iOiJSLiIsInBhcnNlLW5hbWVzIjpmYWxzZSwiZHJvcHBpbmctcGFydGljbGUiOiIiLCJub24tZHJvcHBpbmctcGFydGljbGUiOiIifSx7ImZhbWlseSI6Ild1cmllIiwiZ2l2ZW4iOiJTLiIsInBhcnNlLW5hbWVzIjpmYWxzZSwiZHJvcHBpbmctcGFydGljbGUiOiIiLCJub24tZHJvcHBpbmctcGFydGljbGUiOiIifSx7ImZhbWlseSI6Ild5YXR0IiwiZ2l2ZW4iOiJDLiIsInBhcnNlLW5hbWVzIjpmYWxzZSwiZHJvcHBpbmctcGFydGljbGUiOiIiLCJub24tZHJvcHBpbmctcGFydGljbGUiOiIifSx7ImZhbWlseSI6Ild5bi1HcmlmZml0aHMiLCJnaXZlbiI6IkYuIiwicGFyc2UtbmFtZXMiOmZhbHNlLCJkcm9wcGluZy1wYXJ0aWNsZSI6IiIsIm5vbi1kcm9wcGluZy1wYXJ0aWNsZSI6IiJ9LHsiZmFtaWx5IjoiV3ludGVyIiwiZ2l2ZW4iOiJJLiIsInBhcnNlLW5hbWVzIjpmYWxzZSwiZHJvcHBpbmctcGFydGljbGUiOiIiLCJub24tZHJvcHBpbmctcGFydGljbGUiOiIifSx7ImZhbWlseSI6IlhhdmllciIsImdpdmVuIjoiQi4iLCJwYXJzZS1uYW1lcyI6ZmFsc2UsImRyb3BwaW5nLXBhcnRpY2xlIjoiIiwibm9uLWRyb3BwaW5nLXBhcnRpY2xlIjoiIn0seyJmYW1pbHkiOiJYaGlrb2xhIiwiZ2l2ZW4iOiJBLiIsInBhcnNlLW5hbWVzIjpmYWxzZSwiZHJvcHBpbmctcGFydGljbGUiOiIiLCJub24tZHJvcHBpbmctcGFydGljbGUiOiIifSx7ImZhbWlseSI6IlhpYSIsImdpdmVuIjoiQi4iLCJwYXJzZS1uYW1lcyI6ZmFsc2UsImRyb3BwaW5nLXBhcnRpY2xlIjoiIiwibm9uLWRyb3BwaW5nLXBhcnRpY2xlIjoiIn0seyJmYW1pbHkiOiJYaWEiLCJnaXZlbiI6IlouIiwicGFyc2UtbmFtZXMiOmZhbHNlLCJkcm9wcGluZy1wYXJ0aWNsZSI6IiIsIm5vbi1kcm9wcGluZy1wYXJ0aWNsZSI6IiJ9LHsiZmFtaWx5IjoiWSBFbGxpcyIsImdpdmVuIjoiVC4iLCJwYXJzZS1uYW1lcyI6ZmFsc2UsImRyb3BwaW5nLXBhcnRpY2xlIjoiIiwibm9uLWRyb3BwaW5nLXBhcnRpY2xlIjoiIn0seyJmYW1pbHkiOiJZYWNvYmEiLCJnaXZlbiI6IkUuIiwicGFyc2UtbmFtZXMiOmZhbHNlLCJkcm9wcGluZy1wYXJ0aWNsZSI6IiIsIm5vbi1kcm9wcGluZy1wYXJ0aWNsZSI6IiJ9LHsiZmFtaWx5IjoiWWFrdWJpIiwiZ2l2ZW4iOiJNLiIsInBhcnNlLW5hbWVzIjpmYWxzZSwiZHJvcHBpbmctcGFydGljbGUiOiIiLCJub24tZHJvcHBpbmctcGFydGljbGUiOiIifSx7ImZhbWlseSI6IllhbiIsImdpdmVuIjoiTS4iLCJwYXJzZS1uYW1lcyI6ZmFsc2UsImRyb3BwaW5nLXBhcnRpY2xlIjoiIiwibm9uLWRyb3BwaW5nLXBhcnRpY2xlIjoiIn0seyJmYW1pbHkiOiJZYW5hZ2lzYXdhIiwiZ2l2ZW4iOiJZLiIsInBhcnNlLW5hbWVzIjpmYWxzZSwiZHJvcHBpbmctcGFydGljbGUiOiIiLCJub24tZHJvcHBpbmctcGFydGljbGUiOiIifSx7ImZhbWlseSI6IllhbmciLCJnaXZlbiI6IkYuIiwicGFyc2UtbmFtZXMiOmZhbHNlLCJkcm9wcGluZy1wYXJ0aWNsZSI6IiIsIm5vbi1kcm9wcGluZy1wYXJ0aWNsZSI6IiJ9LHsiZmFtaWx5IjoiWWFuZyIsImdpdmVuIjoiWS4iLCJwYXJzZS1uYW1lcyI6ZmFsc2UsImRyb3BwaW5nLXBhcnRpY2xlIjoiIiwibm9uLWRyb3BwaW5nLXBhcnRpY2xlIjoiIn0seyJmYW1pbHkiOiJZYW5uZXkiLCJnaXZlbiI6Ik0uIiwicGFyc2UtbmFtZXMiOmZhbHNlLCJkcm9wcGluZy1wYXJ0aWNsZSI6IiIsIm5vbi1kcm9wcGluZy1wYXJ0aWNsZSI6IiJ9LHsiZmFtaWx5IjoiWWFwIiwiZ2l2ZW4iOiJXLiIsInBhcnNlLW5hbWVzIjpmYWxzZSwiZHJvcHBpbmctcGFydGljbGUiOiIiLCJub24tZHJvcHBpbmctcGFydGljbGUiOiIifSx7ImZhbWlseSI6IllhcW9vYiIsImdpdmVuIjoiTi4iLCJwYXJzZS1uYW1lcyI6ZmFsc2UsImRyb3BwaW5nLXBhcnRpY2xlIjoiIiwibm9uLWRyb3BwaW5nLXBhcnRpY2xlIjoiIn0seyJmYW1pbHkiOiJZYXNtaW4iLCJnaXZlbiI6IlMuIiwicGFyc2UtbmFtZXMiOmZhbHNlLCJkcm9wcGluZy1wYXJ0aWNsZSI6IiIsIm5vbi1kcm9wcGluZy1wYXJ0aWNsZSI6IiJ9LHsiZmFtaWx5IjoiWWF0ZXMiLCJnaXZlbiI6IkIuIiwicGFyc2UtbmFtZXMiOmZhbHNlLCJkcm9wcGluZy1wYXJ0aWNsZSI6IiIsIm5vbi1kcm9wcGluZy1wYXJ0aWNsZSI6IiJ9LHsiZmFtaWx5IjoiWWF0ZXMiLCJnaXZlbiI6IkQuIiwicGFyc2UtbmFtZXMiOmZhbHNlLCJkcm9wcGluZy1wYXJ0aWNsZSI6IiIsIm5vbi1kcm9wcGluZy1wYXJ0aWNsZSI6IiJ9LHsiZmFtaWx5IjoiWWF0ZXMiLCJnaXZlbiI6IkUuIiwicGFyc2UtbmFtZXMiOmZhbHNlLCJkcm9wcGluZy1wYXJ0aWNsZSI6IiIsIm5vbi1kcm9wcGluZy1wYXJ0aWNsZSI6IiJ9LHsiZmFtaWx5IjoiWWF0ZXMiLCJnaXZlbiI6IkguIiwicGFyc2UtbmFtZXMiOmZhbHNlLCJkcm9wcGluZy1wYXJ0aWNsZSI6IiIsIm5vbi1kcm9wcGluZy1wYXJ0aWNsZSI6IiJ9LHsiZmFtaWx5IjoiWWF0ZXMiLCJnaXZlbiI6Ik0uIiwicGFyc2UtbmFtZXMiOmZhbHNlLCJkcm9wcGluZy1wYXJ0aWNsZSI6IiIsIm5vbi1kcm9wcGluZy1wYXJ0aWNsZSI6IiJ9LHsiZmFtaWx5IjoiWWF0ZXMiLCJnaXZlbiI6IlQuIiwicGFyc2UtbmFtZXMiOmZhbHNlLCJkcm9wcGluZy1wYXJ0aWNsZSI6IiIsIm5vbi1kcm9wcGluZy1wYXJ0aWNsZSI6IiJ9LHsiZmFtaWx5IjoiWWUiLCJnaXZlbiI6IkouIiwicGFyc2UtbmFtZXMiOmZhbHNlLCJkcm9wcGluZy1wYXJ0aWNsZSI6IiIsIm5vbi1kcm9wcGluZy1wYXJ0aWNsZSI6IiJ9LHsiZmFtaWx5IjoiWWVhcndvb2QgTWFydGluIiwiZ2l2ZW4iOiJDLiIsInBhcnNlLW5hbWVzIjpmYWxzZSwiZHJvcHBpbmctcGFydGljbGUiOiIiLCJub24tZHJvcHBpbmctcGFydGljbGUiOiIifSx7ImZhbWlseSI6IlllaW4iLCJnaXZlbiI6IksuIiwicGFyc2UtbmFtZXMiOmZhbHNlLCJkcm9wcGluZy1wYXJ0aWNsZSI6IiIsIm5vbi1kcm9wcGluZy1wYXJ0aWNsZSI6IiJ9LHsiZmFtaWx5IjoiWWVvaCIsImdpdmVuIjoiQS4iLCJwYXJzZS1uYW1lcyI6ZmFsc2UsImRyb3BwaW5nLXBhcnRpY2xlIjoiIiwibm9uLWRyb3BwaW5nLXBhcnRpY2xlIjoiIn0seyJmYW1pbHkiOiJZZXVuZyIsImdpdmVuIjoiQy4iLCJwYXJzZS1uYW1lcyI6ZmFsc2UsImRyb3BwaW5nLXBhcnRpY2xlIjoiIiwibm9uLWRyb3BwaW5nLXBhcnRpY2xlIjoiIn0seyJmYW1pbHkiOiJZZXciLCJnaXZlbiI6IlAuIiwicGFyc2UtbmFtZXMiOmZhbHNlLCJkcm9wcGluZy1wYXJ0aWNsZSI6IiIsIm5vbi1kcm9wcGluZy1wYXJ0aWNsZSI6IiJ9LHsiZmFtaWx5IjoiWWV3YXRrYXIiLCJnaXZlbiI6IkQuIiwicGFyc2UtbmFtZXMiOmZhbHNlLCJkcm9wcGluZy1wYXJ0aWNsZSI6IiIsIm5vbi1kcm9wcGluZy1wYXJ0aWNsZSI6IiJ9LHsiZmFtaWx5IjoiWWxxdWltaWNoZSBNZWxseSIsImdpdmVuIjoiTC4iLCJwYXJzZS1uYW1lcyI6ZmFsc2UsImRyb3BwaW5nLXBhcnRpY2xlIjoiIiwibm9uLWRyb3BwaW5nLXBhcnRpY2xlIjoiIn0seyJmYW1pbHkiOiJZbnRlciIsImdpdmVuIjoiSS4iLCJwYXJzZS1uYW1lcyI6ZmFsc2UsImRyb3BwaW5nLXBhcnRpY2xlIjoiIiwibm9uLWRyb3BwaW5nLXBhcnRpY2xlIjoiIn0seyJmYW1pbHkiOiJZb25nIiwiZ2l2ZW4iOiJILiIsInBhcnNlLW5hbWVzIjpmYWxzZSwiZHJvcHBpbmctcGFydGljbGUiOiIiLCJub24tZHJvcHBpbmctcGFydGljbGUiOiIifSx7ImZhbWlseSI6IllvcmtlIiwiZ2l2ZW4iOiJKLiIsInBhcnNlLW5hbWVzIjpmYWxzZSwiZHJvcHBpbmctcGFydGljbGUiOiIiLCJub24tZHJvcHBpbmctcGFydGljbGUiOiIifSx7ImZhbWlseSI6IllvdWVucyIsImdpdmVuIjoiSi4iLCJwYXJzZS1uYW1lcyI6ZmFsc2UsImRyb3BwaW5nLXBhcnRpY2xlIjoiIiwibm9uLWRyb3BwaW5nLXBhcnRpY2xlIjoiIn0seyJmYW1pbHkiOiJZb3VuZXMgSWJyYWhpbSIsImdpdmVuIjoiQS4iLCJwYXJzZS1uYW1lcyI6ZmFsc2UsImRyb3BwaW5nLXBhcnRpY2xlIjoiIiwibm9uLWRyb3BwaW5nLXBhcnRpY2xlIjoiIn0seyJmYW1pbHkiOiJZb3VuZyIsImdpdmVuIjoiRS4iLCJwYXJzZS1uYW1lcyI6ZmFsc2UsImRyb3BwaW5nLXBhcnRpY2xlIjoiIiwibm9uLWRyb3BwaW5nLXBhcnRpY2xlIjoiIn0seyJmYW1pbHkiOiJZb3VuZyIsImdpdmVuIjoiRy4iLCJwYXJzZS1uYW1lcyI6ZmFsc2UsImRyb3BwaW5nLXBhcnRpY2xlIjoiIiwibm9uLWRyb3BwaW5nLXBhcnRpY2xlIjoiIn0seyJmYW1pbHkiOiJZb3VuZyIsImdpdmVuIjoiTC4iLCJwYXJzZS1uYW1lcyI6ZmFsc2UsImRyb3BwaW5nLXBhcnRpY2xlIjoiIiwibm9uLWRyb3BwaW5nLXBhcnRpY2xlIjoiIn0seyJmYW1pbHkiOiJZb3VzYWZ6YXIiLCJnaXZlbiI6IkEuIiwicGFyc2UtbmFtZXMiOmZhbHNlLCJkcm9wcGluZy1wYXJ0aWNsZSI6IiIsIm5vbi1kcm9wcGluZy1wYXJ0aWNsZSI6IiJ9LHsiZmFtaWx5IjoiWW91c3NvdWYiLCJnaXZlbiI6IlMuIiwicGFyc2UtbmFtZXMiOmZhbHNlLCJkcm9wcGluZy1wYXJ0aWNsZSI6IiIsIm5vbi1kcm9wcGluZy1wYXJ0aWNsZSI6IiJ9LHsiZmFtaWx5IjoiWW91c3VmIiwiZ2l2ZW4iOiJBLiIsInBhcnNlLW5hbWVzIjpmYWxzZSwiZHJvcHBpbmctcGFydGljbGUiOiIiLCJub24tZHJvcHBpbmctcGFydGljbGUiOiIifSx7ImZhbWlseSI6Ill1IiwiZ2l2ZW4iOiJDLiIsInBhcnNlLW5hbWVzIjpmYWxzZSwiZHJvcHBpbmctcGFydGljbGUiOiIiLCJub24tZHJvcHBpbmctcGFydGljbGUiOiIifSx7ImZhbWlseSI6Ill1YW4iLCJnaXZlbiI6IkouIiwicGFyc2UtbmFtZXMiOmZhbHNlLCJkcm9wcGluZy1wYXJ0aWNsZSI6IiIsIm5vbi1kcm9wcGluZy1wYXJ0aWNsZSI6IiJ9LHsiZmFtaWx5IjoiWXVuZyIsImdpdmVuIjoiQi4iLCJwYXJzZS1uYW1lcyI6ZmFsc2UsImRyb3BwaW5nLXBhcnRpY2xlIjoiIiwibm9uLWRyb3BwaW5nLXBhcnRpY2xlIjoiIn0seyJmYW1pbHkiOiJZdXNlZiIsImdpdmVuIjoiRC4iLCJwYXJzZS1uYW1lcyI6ZmFsc2UsImRyb3BwaW5nLXBhcnRpY2xlIjoiIiwibm9uLWRyb3BwaW5nLXBhcnRpY2xlIjoiIn0seyJmYW1pbHkiOiJZdXNlZiIsImdpdmVuIjoiUy4iLCJwYXJzZS1uYW1lcyI6ZmFsc2UsImRyb3BwaW5nLXBhcnRpY2xlIjoiIiwibm9uLWRyb3BwaW5nLXBhcnRpY2xlIjoiIn0seyJmYW1pbHkiOiJZdXN1ZiIsImdpdmVuIjoiSS4iLCJwYXJzZS1uYW1lcyI6ZmFsc2UsImRyb3BwaW5nLXBhcnRpY2xlIjoiIiwibm9uLWRyb3BwaW5nLXBhcnRpY2xlIjoiIn0seyJmYW1pbHkiOiJaYWZhciIsImdpdmVuIjoiQS4gTS4iLCJwYXJzZS1uYW1lcyI6ZmFsc2UsImRyb3BwaW5nLXBhcnRpY2xlIjoiIiwibm9uLWRyb3BwaW5nLXBhcnRpY2xlIjoiIn0seyJmYW1pbHkiOiJaYWdhbG8iLCJnaXZlbiI6IlMuIiwicGFyc2UtbmFtZXMiOmZhbHNlLCJkcm9wcGluZy1wYXJ0aWNsZSI6IiIsIm5vbi1kcm9wcGluZy1wYXJ0aWNsZSI6IiJ9LHsiZmFtaWx5IjoiWmFoZXIiLCJnaXZlbiI6IlMuIiwicGFyc2UtbmFtZXMiOmZhbHNlLCJkcm9wcGluZy1wYXJ0aWNsZSI6IiIsIm5vbi1kcm9wcGluZy1wYXJ0aWNsZSI6IiJ9LHsiZmFtaWx5IjoiWmFob29yIiwiZ2l2ZW4iOiJBLiIsInBhcnNlLW5hbWVzIjpmYWxzZSwiZHJvcHBpbmctcGFydGljbGUiOiIiLCJub24tZHJvcHBpbmctcGFydGljbGUiOiIifSx7ImZhbWlseSI6IlphaW5hYiIsImdpdmVuIjoiTS4iLCJwYXJzZS1uYW1lcyI6ZmFsc2UsImRyb3BwaW5nLXBhcnRpY2xlIjoiIiwibm9uLWRyb3BwaW5nLXBhcnRpY2xlIjoiIn0seyJmYW1pbHkiOiJaYWsiLCJnaXZlbiI6IlQuIiwicGFyc2UtbmFtZXMiOmZhbHNlLCJkcm9wcGluZy1wYXJ0aWNsZSI6IiIsIm5vbi1kcm9wcGluZy1wYXJ0aWNsZSI6IiJ9LHsiZmFtaWx5IjoiWmFraSIsImdpdmVuIjoiSy4iLCJwYXJzZS1uYW1lcyI6ZmFsc2UsImRyb3BwaW5nLXBhcnRpY2xlIjoiIiwibm9uLWRyb3BwaW5nLXBhcnRpY2xlIjoiIn0seyJmYW1pbHkiOiJaYWtpciIsImdpdmVuIjoiTi4iLCJwYXJzZS1uYW1lcyI6ZmFsc2UsImRyb3BwaW5nLXBhcnRpY2xlIjoiIiwibm9uLWRyb3BwaW5nLXBhcnRpY2xlIjoiIn0seyJmYW1pbHkiOiJaYWxld3NrYSIsImdpdmVuIjoiSy4iLCJwYXJzZS1uYW1lcyI6ZmFsc2UsImRyb3BwaW5nLXBhcnRpY2xlIjoiIiwibm9uLWRyb3BwaW5nLXBhcnRpY2xlIjoiIn0seyJmYW1pbHkiOiJaYW1hbGxvYSIsImdpdmVuIjoiQS4iLCJwYXJzZS1uYW1lcyI6ZmFsc2UsImRyb3BwaW5nLXBhcnRpY2xlIjoiIiwibm9uLWRyb3BwaW5nLXBhcnRpY2xlIjoiIn0seyJmYW1pbHkiOiJaYW1hbiIsImdpdmVuIjoiTS4iLCJwYXJzZS1uYW1lcyI6ZmFsc2UsImRyb3BwaW5nLXBhcnRpY2xlIjoiIiwibm9uLWRyb3BwaW5nLXBhcnRpY2xlIjoiIn0seyJmYW1pbHkiOiJaYW1hbiIsImdpdmVuIjoiUy4iLCJwYXJzZS1uYW1lcyI6ZmFsc2UsImRyb3BwaW5nLXBhcnRpY2xlIjoiIiwibm9uLWRyb3BwaW5nLXBhcnRpY2xlIjoiIn0seyJmYW1pbHkiOiJaYW1pa3VsYSIsImdpdmVuIjoiSi4iLCJwYXJzZS1uYW1lcyI6ZmFsc2UsImRyb3BwaW5nLXBhcnRpY2xlIjoiIiwibm9uLWRyb3BwaW5nLXBhcnRpY2xlIjoiIn0seyJmYW1pbHkiOiJaYW1taXQiLCJnaXZlbiI6IkwuIiwicGFyc2UtbmFtZXMiOmZhbHNlLCJkcm9wcGluZy1wYXJ0aWNsZSI6IiIsIm5vbi1kcm9wcGluZy1wYXJ0aWNsZSI6IiJ9LHsiZmFtaWx5IjoiWmFtbWl0LU1hbmdpb24iLCJnaXZlbiI6Ik0uIiwicGFyc2UtbmFtZXMiOmZhbHNlLCJkcm9wcGluZy1wYXJ0aWNsZSI6IiIsIm5vbi1kcm9wcGluZy1wYXJ0aWNsZSI6IiJ9LHsiZmFtaWx5IjoiWmF3YWR6a2EiLCJnaXZlbiI6Ik0uIiwicGFyc2UtbmFtZXMiOmZhbHNlLCJkcm9wcGluZy1wYXJ0aWNsZSI6IiIsIm5vbi1kcm9wcGluZy1wYXJ0aWNsZSI6IiJ9LHsiZmFtaWx5IjoiWmVicmFja2kiLCJnaXZlbiI6IkUuIiwicGFyc2UtbmFtZXMiOmZhbHNlLCJkcm9wcGluZy1wYXJ0aWNsZSI6IiIsIm5vbi1kcm9wcGluZy1wYXJ0aWNsZSI6IiJ9LHsiZmFtaWx5IjoiWmVobmRlciIsImdpdmVuIjoiRC4iLCJwYXJzZS1uYW1lcyI6ZmFsc2UsImRyb3BwaW5nLXBhcnRpY2xlIjoiIiwibm9uLWRyb3BwaW5nLXBhcnRpY2xlIjoiIn0seyJmYW1pbHkiOiJaZWlkYW4iLCJnaXZlbiI6IkwuIiwicGFyc2UtbmFtZXMiOmZhbHNlLCJkcm9wcGluZy1wYXJ0aWNsZSI6IiIsIm5vbi1kcm9wcGluZy1wYXJ0aWNsZSI6IiJ9LHsiZmFtaWx5IjoiWmVpbmFsaSIsImdpdmVuIjoiRC4iLCJwYXJzZS1uYW1lcyI6ZmFsc2UsImRyb3BwaW5nLXBhcnRpY2xlIjoiIiwibm9uLWRyb3BwaW5nLXBhcnRpY2xlIjoiIn0seyJmYW1pbHkiOiJaaGFuZyIsImdpdmVuIjoiSi4iLCJwYXJzZS1uYW1lcyI6ZmFsc2UsImRyb3BwaW5nLXBhcnRpY2xlIjoiIiwibm9uLWRyb3BwaW5nLXBhcnRpY2xlIjoiIn0seyJmYW1pbHkiOiJaaGFvIiwiZ2l2ZW4iOiJYLiIsInBhcnNlLW5hbWVzIjpmYWxzZSwiZHJvcHBpbmctcGFydGljbGUiOiIiLCJub24tZHJvcHBpbmctcGFydGljbGUiOiIifSx7ImZhbWlseSI6IlpoZW5nIiwiZ2l2ZW4iOiJELiIsInBhcnNlLW5hbWVzIjpmYWxzZSwiZHJvcHBpbmctcGFydGljbGUiOiIiLCJub24tZHJvcHBpbmctcGFydGljbGUiOiIifSx7ImZhbWlseSI6IlppYSIsImdpdmVuIjoiTS4iLCJwYXJzZS1uYW1lcyI6ZmFsc2UsImRyb3BwaW5nLXBhcnRpY2xlIjoiIiwibm9uLWRyb3BwaW5nLXBhcnRpY2xlIjoiIn0seyJmYW1pbHkiOiJaaWJkZWgiLCJnaXZlbiI6Ik8uIiwicGFyc2UtbmFtZXMiOmZhbHNlLCJkcm9wcGluZy1wYXJ0aWNsZSI6IiIsIm5vbi1kcm9wcGluZy1wYXJ0aWNsZSI6IiJ9LHsiZmFtaWx5IjoiWmlsbC1FLUh1bWEiLCJnaXZlbiI6IlIuIiwicGFyc2UtbmFtZXMiOmZhbHNlLCJkcm9wcGluZy1wYXJ0aWNsZSI6IiIsIm5vbi1kcm9wcGluZy1wYXJ0aWNsZSI6IiJ9LHsiZmFtaWx5IjoiWmluIiwiZ2l2ZW4iOiJFLiIsInBhcnNlLW5hbWVzIjpmYWxzZSwiZHJvcHBpbmctcGFydGljbGUiOiIiLCJub24tZHJvcHBpbmctcGFydGljbGUiOiIifSx7ImZhbWlseSI6IlppbmNvbmUiLCJnaXZlbiI6IkUuIiwicGFyc2UtbmFtZXMiOmZhbHNlLCJkcm9wcGluZy1wYXJ0aWNsZSI6IiIsIm5vbi1kcm9wcGluZy1wYXJ0aWNsZSI6IiJ9LHsiZmFtaWx5IjoiWmluZG9nYSIsImdpdmVuIjoiRy4iLCJwYXJzZS1uYW1lcyI6ZmFsc2UsImRyb3BwaW5nLXBhcnRpY2xlIjoiIiwibm9uLWRyb3BwaW5nLXBhcnRpY2xlIjoiIn0seyJmYW1pbHkiOiJaaW5raW4iLCJnaXZlbiI6IkUuIiwicGFyc2UtbmFtZXMiOmZhbHNlLCJkcm9wcGluZy1wYXJ0aWNsZSI6IiIsIm5vbi1kcm9wcGluZy1wYXJ0aWNsZSI6IiJ9LHsiZmFtaWx5IjoiWmlueWVtYmEiLCJnaXZlbiI6IlYuIiwicGFyc2UtbmFtZXMiOmZhbHNlLCJkcm9wcGluZy1wYXJ0aWNsZSI6IiIsIm5vbi1kcm9wcGluZy1wYXJ0aWNsZSI6IiJ9LHsiZmFtaWx5IjoiWmlwaXRpcyIsImdpdmVuIjoiQy4iLCJwYXJzZS1uYW1lcyI6ZmFsc2UsImRyb3BwaW5nLXBhcnRpY2xlIjoiIiwibm9uLWRyb3BwaW5nLXBhcnRpY2xlIjoiIn0seyJmYW1pbHkiOiJaaXR0ZXIiLCJnaXZlbiI6IkwuIiwicGFyc2UtbmFtZXMiOmZhbHNlLCJkcm9wcGluZy1wYXJ0aWNsZSI6IiIsIm5vbi1kcm9wcGluZy1wYXJ0aWNsZSI6IiJ9LHsiZmFtaWx5IjoiWm1pZXJjemFrIiwiZ2l2ZW4iOiJBLiIsInBhcnNlLW5hbWVzIjpmYWxzZSwiZHJvcHBpbmctcGFydGljbGUiOiIiLCJub24tZHJvcHBpbmctcGFydGljbGUiOiIifSx7ImZhbWlseSI6Ilp1YmlrYXJhaSIsImdpdmVuIjoiRy4iLCJwYXJzZS1uYW1lcyI6ZmFsc2UsImRyb3BwaW5nLXBhcnRpY2xlIjoiIiwibm9uLWRyb3BwaW5nLXBhcnRpY2xlIjoiIn0seyJmYW1pbHkiOiJadWJpciIsImdpdmVuIjoiQS4iLCJwYXJzZS1uYW1lcyI6ZmFsc2UsImRyb3BwaW5nLXBhcnRpY2xlIjoiIiwibm9uLWRyb3BwaW5nLXBhcnRpY2xlIjoiIn0seyJmYW1pbHkiOiJadWhyYSIsImdpdmVuIjoiTi4iLCJwYXJzZS1uYW1lcyI6ZmFsc2UsImRyb3BwaW5nLXBhcnRpY2xlIjoiIiwibm9uLWRyb3BwaW5nLXBhcnRpY2xlIjoiIn0seyJmYW1pbHkiOiJadWxhaWtoYSIsImdpdmVuIjoiUi4iLCJwYXJzZS1uYW1lcyI6ZmFsc2UsImRyb3BwaW5nLXBhcnRpY2xlIjoiIiwibm9uLWRyb3BwaW5nLXBhcnRpY2xlIjoiIn0seyJmYW1pbHkiOiJadWxmaWthciIsImdpdmVuIjoiUy4iLCJwYXJzZS1uYW1lcyI6ZmFsc2UsImRyb3BwaW5nLXBhcnRpY2xlIjoiIiwibm9uLWRyb3BwaW5nLXBhcnRpY2xlIjoiIn0seyJmYW1pbHkiOiJadWxsbyIsImdpdmVuIjoiQy4iLCJwYXJzZS1uYW1lcyI6ZmFsc2UsImRyb3BwaW5nLXBhcnRpY2xlIjoiIiwibm9uLWRyb3BwaW5nLXBhcnRpY2xlIjoiIn0seyJmYW1pbHkiOiJadXJpYWdhLUFsdmFybyIsImdpdmVuIjoiQS4iLCJwYXJzZS1uYW1lcyI6ZmFsc2UsImRyb3BwaW5nLXBhcnRpY2xlIjoiIiwibm9uLWRyb3BwaW5nLXBhcnRpY2xlIjoiIn1dLCJjb250YWluZXItdGl0bGUiOiJUaGUgTGFuY2V0IENoaWxkIGFuZCBBZG9sZXNjZW50IEhlYWx0aCIsImNvbnRhaW5lci10aXRsZS1zaG9ydCI6IkxhbmNldCBDaGlsZCBBZG9sZXNjIEhlYWx0aCIsIkRPSSI6IjEwLjEwMTYvUzIzNTItNDY0MigyMykwMDMxNi00IiwiSVNTTiI6IjIzNTI0NjQyIiwiUE1JRCI6IjM4MjcyMDQ2IiwiaXNzdWVkIjp7ImRhdGUtcGFydHMiOltbMjAyNCwzLDFdXX0sInBhZ2UiOiIxOTAtMjAwIiwiYWJzdHJhY3QiOiJCYWNrZ3JvdW5kOiBQYWVkaWF0cmljIG11bHRpc3lzdGVtIGluZmxhbW1hdG9yeSBzeW5kcm9tZSB0ZW1wb3JhbGx5IGFzc29jaWF0ZWQgd2l0aCBTQVJTLUNvVi0yIChQSU1TLVRTKSwgYWxzbyBrbm93biBhcyBtdWx0aXN5c3RlbSBpbmZsYW1tYXRvcnkgc3luZHJvbWUgaW4gY2hpbGRyZW4gKE1JUy1DKSBlbWVyZ2VkIGluIEFwcmlsLCAyMDIwLiBUaGUgcGFlZGlhdHJpYyBjb21wYXJpc29ucyB3aXRoaW4gdGhlIFJFQ09WRVJZIHRyaWFsIGFpbWVkIHRvIGFzc2VzcyB0aGUgZWZmZWN0IG9mIGludHJhdmVub3VzIGltbXVub2dsb2J1bGluIG9yIGNvcnRpY29zdGVyb2lkcyBjb21wYXJlZCB3aXRoIHVzdWFsIGNhcmUgb24gZHVyYXRpb24gb2YgaG9zcGl0YWwgc3RheSBmb3IgY2hpbGRyZW4gd2l0aCBQSU1TLVRTIGFuZCB0byBjb21wYXJlIHRvY2lsaXp1bWFiIChhbnRpLUlMLTYgcmVjZXB0b3IgbW9ub2Nsb25hbCBhbnRpYm9keSkgb3IgYW5ha2lucmEgKGFudGktSUwtMSByZWNlcHRvciBhbnRhZ29uaXN0KSB3aXRoIHVzdWFsIGNhcmUgZm9yIHRob3NlIHdpdGggaW5mbGFtbWF0aW9uIHJlZnJhY3RvcnkgdG8gaW5pdGlhbCB0cmVhdG1lbnQuIE1ldGhvZHM6IFdlIGRpZCB0aGlzIHJhbmRvbWlzZWQsIGNvbnRyb2xsZWQsIG9wZW4tbGFiZWwsIHBsYXRmb3JtIHRyaWFsIGluIDUxIGhvc3BpdGFscyBpbiB0aGUgVUsuIEVsaWdpYmxlIHBhdGllbnRzIHdlcmUgeW91bmdlciB0aGFuIDE4IHllYXJzIGFuZCBoYWQgYmVlbiBhZG1pdHRlZCB0byBob3NwaXRhbCBmb3IgUElNUy1UUy4gSW4gdGhlIGZpcnN0IHJhbmRvbWlzYXRpb24sIHBhdGllbnRzIHdlcmUgcmFuZG9tbHkgYXNzaWduZWQgKDE6MToxKSB0byB1c3VhbCBjYXJlIChubyBhZGRpdGlvbmFsIHRyZWF0bWVudHMpLCB1c3VhbCBjYXJlIHBsdXMgbWV0aHlscHJlZG5pc29sb25lICgxMG1nL2tnIHBlciBkYXkgZm9yIDMgY29uc2VjdXRpdmUgZGF5cyksIG9yIHVzdWFsIGNhcmUgcGx1cyBpbnRyYXZlbm91cyBpbW11bm9nbG9idWxpbiAoYSBzaW5nbGUgZG9zZSBvZiAyIGcva2cpLiBJZiBmdXJ0aGVyIGFudGktaW5mbGFtbWF0b3J5IHRyZWF0bWVudCB3YXMgY29uc2lkZXJlZCBuZWNlc3NhcnksIGNoaWxkcmVuIGFnZWQgYXQgbGVhc3QgMSB5ZWFyIGNvdWxkIGJlIGNvbnNpZGVyZWQgZm9yIGEgc2Vjb25kIHJhbmRvbWlzYXRpb24sIGluIHdoaWNoIHBhdGllbnRzIHdlcmUgcmFuZG9tbHkgYXNzaWduZWQgKDE6MjoyKSB0byB1c3VhbCBjYXJlLCBpbnRyYXZlbm91cyB0b2NpbGl6dW1hYiAoMTIgbWcva2cgaW4gcGF0aWVudHMgPDMwIGtnOyA4bWcva2cgaW4gcGF0aWVudHMg4omlMzAga2csIHVwIHRvIGEgbWF4aW11bSBkb3NlIG9mIDgwMCBtZyksIG9yIHN1YmN1dGFuZW91cyBhbmFraW5yYSAoMiBtZy9rZyBvbmNlIHBlciBkYXkgaW4gcGF0aWVudHMg4omlMTAga2cpLiBSYW5kb21pc2F0aW9uIHdhcyBieSB1c2Ugb2YgYSB3ZWItYmFzZWQgc2ltcGxlICh1bnN0cmF0aWZpZWQpIHJhbmRvbWlzYXRpb24gd2l0aCBhbGxvY2F0aW9uIGNvbmNlYWxtZW50LiBUaGUgcHJpbWFyeSBvdXRjb21lIHdhcyBkdXJhdGlvbiBvZiBob3NwaXRhbCBzdGF5LiBBbmFseXNpcyB3YXMgYnkgaW50ZW50aW9uIHRvIHRyZWF0LiBGb3IgdHJlYXRtZW50cyBhc3Nlc3NlZCBpbiBlYWNoIHJhbmRvbWlzYXRpb24sIGEgc2luZ2xlIEJheWVzaWFuIGZyYW1ld29yayBhc3N1bWluZyB1bmluZm9ybWF0aXZlIHByaW9ycyBmb3IgdHJlYXRtZW50IHdhcyB1c2VkIHRvIGpvaW50bHkgYXNzZXNzIHRoZSBlZmZpY2FjeSBvZiBlYWNoIGludGVydmVudGlvbiBjb21wYXJlZCB3aXRoIHVzdWFsIGNhcmUuIFRoZSB0cmlhbCB3YXMgcmVnaXN0ZXJlZCB3aXRoIElTUkNUTiAoNTAxODk2NzMpIGFuZCBDbGluaWNhbFRyaWFscy5nb3YgKE5DVDA0MzgxOTM2KS4gRmluZGluZ3M6IEJldHdlZW4gTWF5IDE4LCAyMDIwLCBhbmQgSmFuIDIwLCAyMDIyLCAyMzcgY2hpbGRyZW4gd2l0aCBQSU1TLVRTIHdlcmUgZW5yb2xsZWQgYW5kIGluY2x1ZGVkIGluIHRoZSBpbnRlbnRpb24tdG8tdHJlYXQgYW5hbHlzaXMuIE9mIHRoZSAyMTQgcGF0aWVudHMgd2hvIGVudGVyZWQgdGhlIGZpcnN0IHJhbmRvbWlzYXRpb24sIDczIHdlcmUgYXNzaWduZWQgdG8gcmVjZWl2ZSBpbnRyYXZlbm91cyBpbW11bm9nbG9idWxpbiwgNjEgbWV0aHlscHJlZG5pc29sb25lLCBhbmQgODAgdXN1YWwgY2FyZS4gT2YgdGhlIDcwIGNoaWxkcmVuIHdobyBlbnRlcmVkIHRoZSBzZWNvbmQgcmFuZG9taXNhdGlvbiAoaW5jbHVkaW5nIDIzIHdobyBkaWQgbm90IGVudGVyIHRoZSBmaXJzdCByYW5kb21pc2F0aW9uKSwgMjggd2VyZSBhc3NpZ25lZCB0byByZWNlaXZlIHRvY2lsaXp1bWFiLCAxNCBhbmFraW5yYSwgYW5kIDI4IHVzdWFsIGNhcmUuIE1lYW4gYWdlIHdhcyA5wrc1IHllYXJzIChTRCAzwrc4KSBpbiB0aGUgcmFuZG9taXNhdGlvbiBhbmQgOcK3NiB5ZWFycyAoM8K3NikgaW4gdGhlIHNlY29uZCByYW5kb21pc2F0aW9uLiAxMTggKDU1JSkgb2YgMjE0IHBhdGllbnRzIGluIHRoZSBmaXJzdCByYW5kb21pc2F0aW9uIGFuZCAzOSAoNTYlKSBvZiA3MCBwYXRpZW50cyBpbiB0aGUgc2Vjb25kIHJhbmRvbWlzYXRpb24gd2VyZSBtYWxlLiAxMzAgKDU1JSkgb2YgMjM3IHBhdGllbnRzIHdlcmUgQmxhY2ssIEFzaWFuLCBvciBtaW5vcml0eSBldGhuaWMsIGFuZCAxMDUgKDQ0JSkgd2VyZSBXaGl0ZS4gTWVhbiBkdXJhdGlvbiBvZiBob3NwaXRhbCBzdGF5IHdhcyA3wrc0IGRheXMgKFNEIDDCtzQpIGluIGNoaWxkcmVuIGFzc2lnbmVkIHRvIGludHJhdmVub3VzIGltbXVub2dsb2J1bGluIGFuZCA3wrc2IGRheXMgKDDCtzQpIGluIGNoaWxkcmVuIGFzc2lnbmVkIHRvIHVzdWFsIGNhcmUgKGRpZmZlcmVuY2Ug4oCTMMK3MSBkYXlzLCA5NSUgY3JlZGlibGUgaW50ZXJ2YWwgW0NySV0g4oCTMcK3MyB0byAxwrcwOyBwb3N0ZXJpb3IgcHJvYmFiaWxpdHkgNTklKS4gTWVhbiBkdXJhdGlvbiBvZiBob3NwaXRhbCBzdGF5IHdhcyA2wrc5IGRheXMgKFNEIDDCtzUpIGluIGNoaWxkcmVuIGFzc2lnbmVkIHRvIG1ldGh5bHByZWRuaXNvbG9uZSAoZGlmZmVyZW5jZSBmcm9tIHVzdWFsIGNhcmUg4oCTMMK3NyBkYXlzLCA5NSUgQ3JJIOKAkzHCtzkgdG8gMMK3NjsgcG9zdGVyaW9yIHByb2JhYmlsaXR5IDg3JSkuIE1lYW4gZHVyYXRpb24gb2YgaG9zcGl0YWwgc3RheSB3YXMgNsK3NiBkYXlzIChTRCAwwrc3KSBpbiBjaGlsZHJlbiBhc3NpZ25lZCB0byBzZWNvbmQtbGluZSB0b2NpbGl6dW1hYiBhbmQgOcK3OSBkYXlzICgwwrc5KSBpbiBjaGlsZHJlbiBhc3NpZ25lZCB0byB1c3VhbCBjYXJlIChkaWZmZXJlbmNlIOKAkzPCtzMgZGF5cywgOTUlIENySSDigJM1wrc2IHRvIOKAkzHCtzA7IHBvc3RlcmlvciBwcm9iYWJpbGl0eSA+OTklKS4gTWVhbiBkdXJhdGlvbiBvZiBob3NwaXRhbCBzdGF5IHdhcyA4wrc1IGRheXMgKFNEIDHCtzIpIGluIGNoaWxkcmVuIGFzc2lnbmVkIHRvIGFuYWtpbnJhIChkaWZmZXJlbmNlIGZyb20gdXN1YWwgY2FyZSDigJMxwrc0IGRheXMsIDk1JSBDckkg4oCTNMK3MyB0byAxwrc4OyBwb3N0ZXJpb3IgcHJvYmFiaWxpdHkgODQlKS4gVHdvIHBlcnNpc3RlbnQgY29yb25hcnkgYXJ0ZXJ5IGFuZXVyeXNtcyB3ZXJlIHJlcG9ydGVkIGFtb25nIHBhdGllbnRzIGFzc2lnbmVkIHRvIHVzdWFsIGNhcmUgaW4gdGhlIGZpcnN0IHJhbmRvbWlzYXRpb24uIFRoZXJlIHdlcmUgZmV3IGNhcmRpYWMgYXJyeXRobWlhcywgYmxlZWRpbmcsIG9yIHRocm9tYm90aWMgZXZlbnRzIGluIGFueSBncm91cC4gVHdvIGNoaWxkcmVuIGRpZWQ7IG5laXRoZXIgd2FzIGNvbnNpZGVyZWQgcmVsYXRlZCB0byBzdHVkeSB0cmVhdG1lbnQuIEludGVycHJldGF0aW9uOiBNb2RlcmF0ZSBldmlkZW5jZSBzdWdnZXN0cyB0aGF0LCBjb21wYXJlZCB3aXRoIHVzdWFsIGNhcmUsIGZpcnN0LWxpbmUgaW50cmF2ZW5vdXMgbWV0aHlscHJlZG5pc29sb25lIHJlZHVjZXMgZHVyYXRpb24gb2YgaG9zcGl0YWwgc3RheSBmb3IgY2hpbGRyZW4gd2l0aCBQSU1TLVRTLiBHb29kIGV2aWRlbmNlIHN1Z2dlc3RzIHRoYXQgc2Vjb25kLWxpbmUgdG9jaWxpenVtYWIgcmVkdWNlcyBkdXJhdGlvbiBvZiBob3NwaXRhbCBzdGF5IGZvciBjaGlsZHJlbiB3aXRoIGluZmxhbW1hdGlvbiByZWZyYWN0b3J5IHRvIGluaXRpYWwgdHJlYXRtZW50LiBOZWl0aGVyIGludHJhdmVub3VzIGltbXVub2dsb2J1bGluIG5vciBhbmFraW5yYSBoYWQgYW55IGVmZmVjdCBvbiBkdXJhdGlvbiBvZiBob3NwaXRhbCBzdGF5IGNvbXBhcmVkIHdpdGggdXN1YWwgY2FyZS4gRnVuZGluZzogTWVkaWNhbCBSZXNlYXJjaCBDb3VuY2lsIGFuZCBOYXRpb25hbCBJbnN0aXR1dGUgb2YgSGVhbHRoIFJlc2VhcmNoLiIsInB1Ymxpc2hlciI6IkVsc2V2aWVyIEIuVi4iLCJpc3N1ZSI6IjMiLCJ2b2x1bWUiOiI4In0sImlzVGVtcG9yYXJ5IjpmYWxzZX1dfQ==&quot;,&quot;citationItems&quot;:[{&quot;id&quot;:&quot;5da7442b-c7c3-3037-b831-ffbd1b19cb73&quot;,&quot;itemData&quot;:{&quot;type&quot;:&quot;article-journal&quot;,&quot;id&quot;:&quot;5da7442b-c7c3-3037-b831-ffbd1b19cb73&quot;,&quot;title&quot;:&quot;Immunomodulatory therapy in children with paediatric inflammatory multisystem syndrome temporally associated with SARS-CoV-2 (PIMS-TS, MIS-C; RECOVERY): a randomised, controlled, open-label, platform trial&quot;,&quot;author&quot;:[{&quot;family&quot;:&quot;Faust&quot;,&quot;given&quot;:&quot;Saul N.&quot;,&quot;parse-names&quot;:false,&quot;dropping-particle&quot;:&quot;&quot;,&quot;non-dropping-particle&quot;:&quot;&quot;},{&quot;family&quot;:&quot;Haynes&quot;,&quot;given&quot;:&quot;Richard&quot;,&quot;parse-names&quot;:false,&quot;dropping-particle&quot;:&quot;&quot;,&quot;non-dropping-particle&quot;:&quot;&quot;},{&quot;family&quot;:&quot;Jones&quot;,&quot;given&quot;:&quot;Christine E.&quot;,&quot;parse-names&quot;:false,&quot;dropping-particle&quot;:&quot;&quot;,&quot;non-dropping-particle&quot;:&quot;&quot;},{&quot;family&quot;:&quot;Staplin&quot;,&quot;given&quot;:&quot;Natalie&quot;,&quot;parse-names&quot;:false,&quot;dropping-particle&quot;:&quot;&quot;,&quot;non-dropping-particle&quot;:&quot;&quot;},{&quot;family&quot;:&quot;Whittaker&quot;,&quot;given&quot;:&quot;Elizabeth&quot;,&quot;parse-names&quot;:false,&quot;dropping-particle&quot;:&quot;&quot;,&quot;non-dropping-particle&quot;:&quot;&quot;},{&quot;family&quot;:&quot;Jaki&quot;,&quot;given&quot;:&quot;Thomas&quot;,&quot;parse-names&quot;:false,&quot;dropping-particle&quot;:&quot;&quot;,&quot;non-dropping-particle&quot;:&quot;&quot;},{&quot;family&quot;:&quot;Juszczak&quot;,&quot;given&quot;:&quot;Ed&quot;,&quot;parse-names&quot;:false,&quot;dropping-particle&quot;:&quot;&quot;,&quot;non-dropping-particle&quot;:&quot;&quot;},{&quot;family&quot;:&quot;Spata&quot;,&quot;given&quot;:&quot;Enti&quot;,&quot;parse-names&quot;:false,&quot;dropping-particle&quot;:&quot;&quot;,&quot;non-dropping-particle&quot;:&quot;&quot;},{&quot;family&quot;:&quot;Wan&quot;,&quot;given&quot;:&quot;Mandy&quot;,&quot;parse-names&quot;:false,&quot;dropping-particle&quot;:&quot;&quot;,&quot;non-dropping-particle&quot;:&quot;&quot;},{&quot;family&quot;:&quot;Bamford&quot;,&quot;given&quot;:&quot;Alasdair&quot;,&quot;parse-names&quot;:false,&quot;dropping-particle&quot;:&quot;&quot;,&quot;non-dropping-particle&quot;:&quot;&quot;},{&quot;family&quot;:&quot;Dimitri&quot;,&quot;given&quot;:&quot;Paul&quot;,&quot;parse-names&quot;:false,&quot;dropping-particle&quot;:&quot;&quot;,&quot;non-dropping-particle&quot;:&quot;&quot;},{&quot;family&quot;:&quot;Finn&quot;,&quot;given&quot;:&quot;Adam&quot;,&quot;parse-names&quot;:false,&quot;dropping-particle&quot;:&quot;&quot;,&quot;non-dropping-particle&quot;:&quot;&quot;},{&quot;family&quot;:&quot;Furness&quot;,&quot;given&quot;:&quot;John&quot;,&quot;parse-names&quot;:false,&quot;dropping-particle&quot;:&quot;&quot;,&quot;non-dropping-particle&quot;:&quot;&quot;},{&quot;family&quot;:&quot;Ramanan&quot;,&quot;given&quot;:&quot;Athimalaipet&quot;,&quot;parse-names&quot;:false,&quot;dropping-particle&quot;:&quot;V.&quot;,&quot;non-dropping-particle&quot;:&quot;&quot;},{&quot;family&quot;:&quot;Gale&quot;,&quot;given&quot;:&quot;Christopher&quot;,&quot;parse-names&quot;:false,&quot;dropping-particle&quot;:&quot;&quot;,&quot;non-dropping-particle&quot;:&quot;&quot;},{&quot;family&quot;:&quot;Cathie&quot;,&quot;given&quot;:&quot;Katrina&quot;,&quot;parse-names&quot;:false,&quot;dropping-particle&quot;:&quot;&quot;,&quot;non-dropping-particle&quot;:&quot;&quot;},{&quot;family&quot;:&quot;Drysdale&quot;,&quot;given&quot;:&quot;Simon&quot;,&quot;parse-names&quot;:false,&quot;dropping-particle&quot;:&quot;&quot;,&quot;non-dropping-particle&quot;:&quot;&quot;},{&quot;family&quot;:&quot;Bernatoniene&quot;,&quot;given&quot;:&quot;Jolanta&quot;,&quot;parse-names&quot;:false,&quot;dropping-particle&quot;:&quot;&quot;,&quot;non-dropping-particle&quot;:&quot;&quot;},{&quot;family&quot;:&quot;Murray&quot;,&quot;given&quot;:&quot;Clare&quot;,&quot;parse-names&quot;:false,&quot;dropping-particle&quot;:&quot;&quot;,&quot;non-dropping-particle&quot;:&quot;&quot;},{&quot;family&quot;:&quot;Roehr&quot;,&quot;given&quot;:&quot;Charles C.&quot;,&quot;parse-names&quot;:false,&quot;dropping-particle&quot;:&quot;&quot;,&quot;non-dropping-particle&quot;:&quot;&quot;},{&quot;family&quot;:&quot;Fleming&quot;,&quot;given&quot;:&quot;Paul&quot;,&quot;parse-names&quot;:false,&quot;dropping-particle&quot;:&quot;&quot;,&quot;non-dropping-particle&quot;:&quot;&quot;},{&quot;family&quot;:&quot;Riordan&quot;,&quot;given&quot;:&quot;Andrew&quot;,&quot;parse-names&quot;:false,&quot;dropping-particle&quot;:&quot;&quot;,&quot;non-dropping-particle&quot;:&quot;&quot;},{&quot;family&quot;:&quot;Bandi&quot;,&quot;given&quot;:&quot;Srini&quot;,&quot;parse-names&quot;:false,&quot;dropping-particle&quot;:&quot;&quot;,&quot;non-dropping-particle&quot;:&quot;&quot;},{&quot;family&quot;:&quot;Jyothish&quot;,&quot;given&quot;:&quot;Deepthi&quot;,&quot;parse-names&quot;:false,&quot;dropping-particle&quot;:&quot;&quot;,&quot;non-dropping-particle&quot;:&quot;&quot;},{&quot;family&quot;:&quot;Evans&quot;,&quot;given&quot;:&quot;Jennifer&quot;,&quot;parse-names&quot;:false,&quot;dropping-particle&quot;:&quot;&quot;,&quot;non-dropping-particle&quot;:&quot;&quot;},{&quot;family&quot;:&quot;Emonts&quot;,&quot;given&quot;:&quot;Marieke&quot;,&quot;parse-names&quot;:false,&quot;dropping-particle&quot;:&quot;&quot;,&quot;non-dropping-particle&quot;:&quot;&quot;},{&quot;family&quot;:&quot;Kelly&quot;,&quot;given&quot;:&quot;Dominic&quot;,&quot;parse-names&quot;:false,&quot;dropping-particle&quot;:&quot;&quot;,&quot;non-dropping-particle&quot;:&quot;&quot;},{&quot;family&quot;:&quot;Pathan&quot;,&quot;given&quot;:&quot;Nazima&quot;,&quot;parse-names&quot;:false,&quot;dropping-particle&quot;:&quot;&quot;,&quot;non-dropping-particle&quot;:&quot;&quot;},{&quot;family&quot;:&quot;Davies&quot;,&quot;given&quot;:&quot;Patrick&quot;,&quot;parse-names&quot;:false,&quot;dropping-particle&quot;:&quot;&quot;,&quot;non-dropping-particle&quot;:&quot;&quot;},{&quot;family&quot;:&quot;Hague&quot;,&quot;given&quot;:&quot;Rosie&quot;,&quot;parse-names&quot;:false,&quot;dropping-particle&quot;:&quot;&quot;,&quot;non-dropping-particle&quot;:&quot;&quot;},{&quot;family&quot;:&quot;Pollock&quot;,&quot;given&quot;:&quot;Louisa&quot;,&quot;parse-names&quot;:false,&quot;dropping-particle&quot;:&quot;&quot;,&quot;non-dropping-particle&quot;:&quot;&quot;},{&quot;family&quot;:&quot;Semple&quot;,&quot;given&quot;:&quot;Malcolm G.&quot;,&quot;parse-names&quot;:false,&quot;dropping-particle&quot;:&quot;&quot;,&quot;non-dropping-particle&quot;:&quot;&quot;},{&quot;family&quot;:&quot;Peto&quot;,&quot;given&quot;:&quot;Leon&quot;,&quot;parse-names&quot;:false,&quot;dropping-particle&quot;:&quot;&quot;,&quot;non-dropping-particle&quot;:&quot;&quot;},{&quot;family&quot;:&quot;Baillie&quot;,&quot;given&quot;:&quot;J. Kenneth&quot;,&quot;parse-names&quot;:false,&quot;dropping-particle&quot;:&quot;&quot;,&quot;non-dropping-particle&quot;:&quot;&quot;},{&quot;family&quot;:&quot;Buch&quot;,&quot;given&quot;:&quot;Maya&quot;,&quot;parse-names&quot;:false,&quot;dropping-particle&quot;:&quot;&quot;,&quot;non-dropping-particle&quot;:&quot;&quot;},{&quot;family&quot;:&quot;Jeffery&quot;,&quot;given&quot;:&quot;Katie&quot;,&quot;parse-names&quot;:false,&quot;dropping-particle&quot;:&quot;&quot;,&quot;non-dropping-particle&quot;:&quot;&quot;},{&quot;family&quot;:&quot;Knight&quot;,&quot;given&quot;:&quot;Marian&quot;,&quot;parse-names&quot;:false,&quot;dropping-particle&quot;:&quot;&quot;,&quot;non-dropping-particle&quot;:&quot;&quot;},{&quot;family&quot;:&quot;Lim&quot;,&quot;given&quot;:&quot;Wei Shen&quot;,&quot;parse-names&quot;:false,&quot;dropping-particle&quot;:&quot;&quot;,&quot;non-dropping-particle&quot;:&quot;&quot;},{&quot;family&quot;:&quot;Montgomery&quot;,&quot;given&quot;:&quot;Alan&quot;,&quot;parse-names&quot;:false,&quot;dropping-particle&quot;:&quot;&quot;,&quot;non-dropping-particle&quot;:&quot;&quot;},{&quot;family&quot;:&quot;Mukherjee&quot;,&quot;given&quot;:&quot;Aparna&quot;,&quot;parse-names&quot;:false,&quot;dropping-particle&quot;:&quot;&quot;,&quot;non-dropping-particle&quot;:&quot;&quot;},{&quot;family&quot;:&quot;Mumford&quot;,&quot;given&quot;:&quot;Andrew&quot;,&quot;parse-names&quot;:false,&quot;dropping-particle&quot;:&quot;&quot;,&quot;non-dropping-particle&quot;:&quot;&quot;},{&quot;family&quot;:&quot;Rowan&quot;,&quot;given&quot;:&quot;Kathryn&quot;,&quot;parse-names&quot;:false,&quot;dropping-particle&quot;:&quot;&quot;,&quot;non-dropping-particle&quot;:&quot;&quot;},{&quot;family&quot;:&quot;Thwaites&quot;,&quot;given&quot;:&quot;Guy&quot;,&quot;parse-names&quot;:false,&quot;dropping-particle&quot;:&quot;&quot;,&quot;non-dropping-particle&quot;:&quot;&quot;},{&quot;family&quot;:&quot;Mafham&quot;,&quot;given&quot;:&quot;Marion&quot;,&quot;parse-names&quot;:false,&quot;dropping-particle&quot;:&quot;&quot;,&quot;non-dropping-particle&quot;:&quot;&quot;},{&quot;family&quot;:&quot;Emberson&quot;,&quot;given&quot;:&quot;Jonathan&quot;,&quot;parse-names&quot;:false,&quot;dropping-particle&quot;:&quot;&quot;,&quot;non-dropping-particle&quot;:&quot;&quot;},{&quot;family&quot;:&quot;Landray&quot;,&quot;given&quot;:&quot;Martin J.&quot;,&quot;parse-names&quot;:false,&quot;dropping-particle&quot;:&quot;&quot;,&quot;non-dropping-particle&quot;:&quot;&quot;},{&quot;family&quot;:&quot;Horby&quot;,&quot;given&quot;:&quot;Peter W.&quot;,&quot;parse-names&quot;:false,&quot;dropping-particle&quot;:&quot;&quot;,&quot;non-dropping-particle&quot;:&quot;&quot;},{&quot;family&quot;:&quot;Chappell&quot;,&quot;given&quot;:&quot;Lucy&quot;,&quot;parse-names&quot;:false,&quot;dropping-particle&quot;:&quot;&quot;,&quot;non-dropping-particle&quot;:&quot;&quot;},{&quot;family&quot;:&quot;Day&quot;,&quot;given&quot;:&quot;Jeremy&quot;,&quot;parse-names&quot;:false,&quot;dropping-particle&quot;:&quot;&quot;,&quot;non-dropping-particle&quot;:&quot;&quot;},{&quot;family&quot;:&quot;Dung&quot;,&quot;given&quot;:&quot;D.&quot;,&quot;parse-names&quot;:false,&quot;dropping-particle&quot;:&quot;V.&quot;,&quot;non-dropping-particle&quot;:&quot;&quot;},{&quot;family&quot;:&quot;Quang&quot;,&quot;given&quot;:&quot;N. N.&quot;,&quot;parse-names&quot;:false,&quot;dropping-particle&quot;:&quot;&quot;,&quot;non-dropping-particle&quot;:&quot;&quot;},{&quot;family&quot;:&quot;Binh&quot;,&quot;given&quot;:&quot;Prof&quot;,&quot;parse-names&quot;:false,&quot;dropping-particle&quot;:&quot;&quot;,&quot;non-dropping-particle&quot;:&quot;&quot;},{&quot;family&quot;:&quot;Burhan&quot;,&quot;given&quot;:&quot;E.&quot;,&quot;parse-names&quot;:false,&quot;dropping-particle&quot;:&quot;&quot;,&quot;non-dropping-particle&quot;:&quot;&quot;},{&quot;family&quot;:&quot;Alisjahbana&quot;,&quot;given&quot;:&quot;B.&quot;,&quot;parse-names&quot;:false,&quot;dropping-particle&quot;:&quot;&quot;,&quot;non-dropping-particle&quot;:&quot;&quot;},{&quot;family&quot;:&quot;Koirala&quot;,&quot;given&quot;:&quot;J.&quot;,&quot;parse-names&quot;:false,&quot;dropping-particle&quot;:&quot;&quot;,&quot;non-dropping-particle&quot;:&quot;&quot;},{&quot;family&quot;:&quot;Basnet&quot;,&quot;given&quot;:&quot;S.&quot;,&quot;parse-names&quot;:false,&quot;dropping-particle&quot;:&quot;&quot;,&quot;non-dropping-particle&quot;:&quot;&quot;},{&quot;family&quot;:&quot;Kestelyn&quot;,&quot;given&quot;:&quot;E.&quot;,&quot;parse-names&quot;:false,&quot;dropping-particle&quot;:&quot;&quot;,&quot;non-dropping-particle&quot;:&quot;&quot;},{&quot;family&quot;:&quot;Basnyat&quot;,&quot;given&quot;:&quot;B.&quot;,&quot;parse-names&quot;:false,&quot;dropping-particle&quot;:&quot;&quot;,&quot;non-dropping-particle&quot;:&quot;&quot;},{&quot;family&quot;:&quot;Gyanwali&quot;,&quot;given&quot;:&quot;P.&quot;,&quot;parse-names&quot;:false,&quot;dropping-particle&quot;:&quot;&quot;,&quot;non-dropping-particle&quot;:&quot;&quot;},{&quot;family&quot;:&quot;Hamers&quot;,&quot;given&quot;:&quot;R. L.&quot;,&quot;parse-names&quot;:false,&quot;dropping-particle&quot;:&quot;&quot;,&quot;non-dropping-particle&quot;:&quot;&quot;},{&quot;family&quot;:&quot;Sandercock&quot;,&quot;given&quot;:&quot;P.&quot;,&quot;parse-names&quot;:false,&quot;dropping-particle&quot;:&quot;&quot;,&quot;non-dropping-particle&quot;:&quot;&quot;},{&quot;family&quot;:&quot;Darbyshire&quot;,&quot;given&quot;:&quot;J.&quot;,&quot;parse-names&quot;:false,&quot;dropping-particle&quot;:&quot;&quot;,&quot;non-dropping-particle&quot;:&quot;&quot;},{&quot;family&quot;:&quot;DeMets&quot;,&quot;given&quot;:&quot;D.&quot;,&quot;parse-names&quot;:false,&quot;dropping-particle&quot;:&quot;&quot;,&quot;non-dropping-particle&quot;:&quot;&quot;},{&quot;family&quot;:&quot;Fowler&quot;,&quot;given&quot;:&quot;R.&quot;,&quot;parse-names&quot;:false,&quot;dropping-particle&quot;:&quot;&quot;,&quot;non-dropping-particle&quot;:&quot;&quot;},{&quot;family&quot;:&quot;Lalloo&quot;,&quot;given&quot;:&quot;D.&quot;,&quot;parse-names&quot;:false,&quot;dropping-particle&quot;:&quot;&quot;,&quot;non-dropping-particle&quot;:&quot;&quot;},{&quot;family&quot;:&quot;Munavvar&quot;,&quot;given&quot;:&quot;M.&quot;,&quot;parse-names&quot;:false,&quot;dropping-particle&quot;:&quot;&quot;,&quot;non-dropping-particle&quot;:&quot;&quot;},{&quot;family&quot;:&quot;Roberts&quot;,&quot;given&quot;:&quot;I.&quot;,&quot;parse-names&quot;:false,&quot;dropping-particle&quot;:&quot;&quot;,&quot;non-dropping-particle&quot;:&quot;&quot;},{&quot;family&quot;:&quot;Warris&quot;,&quot;given&quot;:&quot;A.&quot;,&quot;parse-names&quot;:false,&quot;dropping-particle&quot;:&quot;&quot;,&quot;non-dropping-particle&quot;:&quot;&quot;},{&quot;family&quot;:&quot;Wittes&quot;,&quot;given&quot;:&quot;J.&quot;,&quot;parse-names&quot;:false,&quot;dropping-particle&quot;:&quot;&quot;,&quot;non-dropping-particle&quot;:&quot;&quot;},{&quot;family&quot;:&quot;Craddock-Bamford&quot;,&quot;given&quot;:&quot;A.&quot;,&quot;parse-names&quot;:false,&quot;dropping-particle&quot;:&quot;&quot;,&quot;non-dropping-particle&quot;:&quot;&quot;},{&quot;family&quot;:&quot;Barton&quot;,&quot;given&quot;:&quot;J.&quot;,&quot;parse-names&quot;:false,&quot;dropping-particle&quot;:&quot;&quot;,&quot;non-dropping-particle&quot;:&quot;&quot;},{&quot;family&quot;:&quot;Basoglu&quot;,&quot;given&quot;:&quot;A.&quot;,&quot;parse-names&quot;:false,&quot;dropping-particle&quot;:&quot;&quot;,&quot;non-dropping-particle&quot;:&quot;&quot;},{&quot;family&quot;:&quot;Brown&quot;,&quot;given&quot;:&quot;R.&quot;,&quot;parse-names&quot;:false,&quot;dropping-particle&quot;:&quot;&quot;,&quot;non-dropping-particle&quot;:&quot;&quot;},{&quot;family&quot;:&quot;Brudlo&quot;,&quot;given&quot;:&quot;W.&quot;,&quot;parse-names&quot;:false,&quot;dropping-particle&quot;:&quot;&quot;,&quot;non-dropping-particle&quot;:&quot;&quot;},{&quot;family&quot;:&quot;Denis&quot;,&quot;given&quot;:&quot;E.&quot;,&quot;parse-names&quot;:false,&quot;dropping-particle&quot;:&quot;&quot;,&quot;non-dropping-particle&quot;:&quot;&quot;},{&quot;family&quot;:&quot;Fletcher&quot;,&quot;given&quot;:&quot;L.&quot;,&quot;parse-names&quot;:false,&quot;dropping-particle&quot;:&quot;&quot;,&quot;non-dropping-particle&quot;:&quot;&quot;},{&quot;family&quot;:&quot;Howard&quot;,&quot;given&quot;:&quot;S.&quot;,&quot;parse-names&quot;:false,&quot;dropping-particle&quot;:&quot;&quot;,&quot;non-dropping-particle&quot;:&quot;&quot;},{&quot;family&quot;:&quot;Musini&quot;,&quot;given&quot;:&quot;S.&quot;,&quot;parse-names&quot;:false,&quot;dropping-particle&quot;:&quot;&quot;,&quot;non-dropping-particle&quot;:&quot;&quot;},{&quot;family&quot;:&quot;Taylor&quot;,&quot;given&quot;:&quot;K.&quot;,&quot;parse-names&quot;:false,&quot;dropping-particle&quot;:&quot;&quot;,&quot;non-dropping-particle&quot;:&quot;&quot;},{&quot;family&quot;:&quot;Cui&quot;,&quot;given&quot;:&quot;G.&quot;,&quot;parse-names&quot;:false,&quot;dropping-particle&quot;:&quot;&quot;,&quot;non-dropping-particle&quot;:&quot;&quot;},{&quot;family&quot;:&quot;Goodenough&quot;,&quot;given&quot;:&quot;B.&quot;,&quot;parse-names&quot;:false,&quot;dropping-particle&quot;:&quot;&quot;,&quot;non-dropping-particle&quot;:&quot;&quot;},{&quot;family&quot;:&quot;King&quot;,&quot;given&quot;:&quot;A.&quot;,&quot;parse-names&quot;:false,&quot;dropping-particle&quot;:&quot;&quot;,&quot;non-dropping-particle&quot;:&quot;&quot;},{&quot;family&quot;:&quot;Lay&quot;,&quot;given&quot;:&quot;M.&quot;,&quot;parse-names&quot;:false,&quot;dropping-particle&quot;:&quot;&quot;,&quot;non-dropping-particle&quot;:&quot;&quot;},{&quot;family&quot;:&quot;Murray&quot;,&quot;given&quot;:&quot;D.&quot;,&quot;parse-names&quot;:false,&quot;dropping-particle&quot;:&quot;&quot;,&quot;non-dropping-particle&quot;:&quot;&quot;},{&quot;family&quot;:&quot;Stevens&quot;,&quot;given&quot;:&quot;W.&quot;,&quot;parse-names&quot;:false,&quot;dropping-particle&quot;:&quot;&quot;,&quot;non-dropping-particle&quot;:&quot;&quot;},{&quot;family&quot;:&quot;Wallendszus&quot;,&quot;given&quot;:&quot;K.&quot;,&quot;parse-names&quot;:false,&quot;dropping-particle&quot;:&quot;&quot;,&quot;non-dropping-particle&quot;:&quot;&quot;},{&quot;family&quot;:&quot;Welsh&quot;,&quot;given&quot;:&quot;R.&quot;,&quot;parse-names&quot;:false,&quot;dropping-particle&quot;:&quot;&quot;,&quot;non-dropping-particle&quot;:&quot;&quot;},{&quot;family&quot;:&quot;Crichton&quot;,&quot;given&quot;:&quot;C.&quot;,&quot;parse-names&quot;:false,&quot;dropping-particle&quot;:&quot;&quot;,&quot;non-dropping-particle&quot;:&quot;&quot;},{&quot;family&quot;:&quot;Davies&quot;,&quot;given&quot;:&quot;J.&quot;,&quot;parse-names&quot;:false,&quot;dropping-particle&quot;:&quot;&quot;,&quot;non-dropping-particle&quot;:&quot;&quot;},{&quot;family&quot;:&quot;Goldacre&quot;,&quot;given&quot;:&quot;R.&quot;,&quot;parse-names&quot;:false,&quot;dropping-particle&quot;:&quot;&quot;,&quot;non-dropping-particle&quot;:&quot;&quot;},{&quot;family&quot;:&quot;Harper&quot;,&quot;given&quot;:&quot;C.&quot;,&quot;parse-names&quot;:false,&quot;dropping-particle&quot;:&quot;&quot;,&quot;non-dropping-particle&quot;:&quot;&quot;},{&quot;family&quot;:&quot;Knight&quot;,&quot;given&quot;:&quot;F.&quot;,&quot;parse-names&quot;:false,&quot;dropping-particle&quot;:&quot;&quot;,&quot;non-dropping-particle&quot;:&quot;&quot;},{&quot;family&quot;:&quot;Nunn&quot;,&quot;given&quot;:&quot;M.&quot;,&quot;parse-names&quot;:false,&quot;dropping-particle&quot;:&quot;&quot;,&quot;non-dropping-particle&quot;:&quot;&quot;},{&quot;family&quot;:&quot;Salih&quot;,&quot;given&quot;:&quot;H.&quot;,&quot;parse-names&quot;:false,&quot;dropping-particle&quot;:&quot;&quot;,&quot;non-dropping-particle&quot;:&quot;&quot;},{&quot;family&quot;:&quot;Welch&quot;,&quot;given&quot;:&quot;J.&quot;,&quot;parse-names&quot;:false,&quot;dropping-particle&quot;:&quot;&quot;,&quot;non-dropping-particle&quot;:&quot;&quot;},{&quot;family&quot;:&quot;Campbell&quot;,&quot;given&quot;:&quot;M.&quot;,&quot;parse-names&quot;:false,&quot;dropping-particle&quot;:&quot;&quot;,&quot;non-dropping-particle&quot;:&quot;&quot;},{&quot;family&quot;:&quot;Pessoa-Amorim&quot;,&quot;given&quot;:&quot;G.&quot;,&quot;parse-names&quot;:false,&quot;dropping-particle&quot;:&quot;&quot;,&quot;non-dropping-particle&quot;:&quot;&quot;},{&quot;family&quot;:&quot;Zayed&quot;,&quot;given&quot;:&quot;M.&quot;,&quot;parse-names&quot;:false,&quot;dropping-particle&quot;:&quot;&quot;,&quot;non-dropping-particle&quot;:&quot;&quot;},{&quot;family&quot;:&quot;Wiles&quot;,&quot;given&quot;:&quot;J.&quot;,&quot;parse-names&quot;:false,&quot;dropping-particle&quot;:&quot;&quot;,&quot;non-dropping-particle&quot;:&quot;&quot;},{&quot;family&quot;:&quot;Bagley&quot;,&quot;given&quot;:&quot;G.&quot;,&quot;parse-names&quot;:false,&quot;dropping-particle&quot;:&quot;&quot;,&quot;non-dropping-particle&quot;:&quot;&quot;},{&quot;family&quot;:&quot;Cameron&quot;,&quot;given&quot;:&quot;S.&quot;,&quot;parse-names&quot;:false,&quot;dropping-particle&quot;:&quot;&quot;,&quot;non-dropping-particle&quot;:&quot;&quot;},{&quot;family&quot;:&quot;Chamberlain&quot;,&quot;given&quot;:&quot;S.&quot;,&quot;parse-names&quot;:false,&quot;dropping-particle&quot;:&quot;&quot;,&quot;non-dropping-particle&quot;:&quot;&quot;},{&quot;family&quot;:&quot;Farrell&quot;,&quot;given&quot;:&quot;B.&quot;,&quot;parse-names&quot;:false,&quot;dropping-particle&quot;:&quot;&quot;,&quot;non-dropping-particle&quot;:&quot;&quot;},{&quot;family&quot;:&quot;Freeman&quot;,&quot;given&quot;:&quot;H.&quot;,&quot;parse-names&quot;:false,&quot;dropping-particle&quot;:&quot;&quot;,&quot;non-dropping-particle&quot;:&quot;&quot;},{&quot;family&quot;:&quot;Kennedy&quot;,&quot;given&quot;:&quot;A.&quot;,&quot;parse-names&quot;:false,&quot;dropping-particle&quot;:&quot;&quot;,&quot;non-dropping-particle&quot;:&quot;&quot;},{&quot;family&quot;:&quot;Whitehouse&quot;,&quot;given&quot;:&quot;A.&quot;,&quot;parse-names&quot;:false,&quot;dropping-particle&quot;:&quot;&quot;,&quot;non-dropping-particle&quot;:&quot;&quot;},{&quot;family&quot;:&quot;Wilkinson&quot;,&quot;given&quot;:&quot;S.&quot;,&quot;parse-names&quot;:false,&quot;dropping-particle&quot;:&quot;&quot;,&quot;non-dropping-particle&quot;:&quot;&quot;},{&quot;family&quot;:&quot;Wood&quot;,&quot;given&quot;:&quot;C.&quot;,&quot;parse-names&quot;:false,&quot;dropping-particle&quot;:&quot;&quot;,&quot;non-dropping-particle&quot;:&quot;&quot;},{&quot;family&quot;:&quot;Reith&quot;,&quot;given&quot;:&quot;C.&quot;,&quot;parse-names&quot;:false,&quot;dropping-particle&quot;:&quot;&quot;,&quot;non-dropping-particle&quot;:&quot;&quot;},{&quot;family&quot;:&quot;Davies&quot;,&quot;given&quot;:&quot;K.&quot;,&quot;parse-names&quot;:false,&quot;dropping-particle&quot;:&quot;&quot;,&quot;non-dropping-particle&quot;:&quot;&quot;},{&quot;family&quot;:&quot;Halls&quot;,&quot;given&quot;:&quot;H.&quot;,&quot;parse-names&quot;:false,&quot;dropping-particle&quot;:&quot;&quot;,&quot;non-dropping-particle&quot;:&quot;&quot;},{&quot;family&quot;:&quot;Holland&quot;,&quot;given&quot;:&quot;L.&quot;,&quot;parse-names&quot;:false,&quot;dropping-particle&quot;:&quot;&quot;,&quot;non-dropping-particle&quot;:&quot;&quot;},{&quot;family&quot;:&quot;Truell&quot;,&quot;given&quot;:&quot;R.&quot;,&quot;parse-names&quot;:false,&quot;dropping-particle&quot;:&quot;&quot;,&quot;non-dropping-particle&quot;:&quot;&quot;},{&quot;family&quot;:&quot;Wilson&quot;,&quot;given&quot;:&quot;K.&quot;,&quot;parse-names&quot;:false,&quot;dropping-particle&quot;:&quot;&quot;,&quot;non-dropping-particle&quot;:&quot;&quot;},{&quot;family&quot;:&quot;Lingwood&quot;,&quot;given&quot;:&quot;Emma&quot;,&quot;parse-names&quot;:false,&quot;dropping-particle&quot;:&quot;&quot;,&quot;non-dropping-particle&quot;:&quot;&quot;},{&quot;family&quot;:&quot;Howie&quot;,&quot;given&quot;:&quot;L.&quot;,&quot;parse-names&quot;:false,&quot;dropping-particle&quot;:&quot;&quot;,&quot;non-dropping-particle&quot;:&quot;&quot;},{&quot;family&quot;:&quot;Lunn&quot;,&quot;given&quot;:&quot;M.&quot;,&quot;parse-names&quot;:false,&quot;dropping-particle&quot;:&quot;&quot;,&quot;non-dropping-particle&quot;:&quot;&quot;},{&quot;family&quot;:&quot;Rodgers&quot;,&quot;given&quot;:&quot;Penelope&quot;,&quot;parse-names&quot;:false,&quot;dropping-particle&quot;:&quot;&quot;,&quot;non-dropping-particle&quot;:&quot;&quot;},{&quot;family&quot;:&quot;Amuasi&quot;,&quot;given&quot;:&quot;J.&quot;,&quot;parse-names&quot;:false,&quot;dropping-particle&quot;:&quot;&quot;,&quot;non-dropping-particle&quot;:&quot;&quot;},{&quot;family&quot;:&quot;Baird&quot;,&quot;given&quot;:&quot;K.&quot;,&quot;parse-names&quot;:false,&quot;dropping-particle&quot;:&quot;&quot;,&quot;non-dropping-particle&quot;:&quot;&quot;},{&quot;family&quot;:&quot;Bao&quot;,&quot;given&quot;:&quot;T.&quot;,&quot;parse-names&quot;:false,&quot;dropping-particle&quot;:&quot;&quot;,&quot;non-dropping-particle&quot;:&quot;&quot;},{&quot;family&quot;:&quot;Bittaye&quot;,&quot;given&quot;:&quot;M.&quot;,&quot;parse-names&quot;:false,&quot;dropping-particle&quot;:&quot;&quot;,&quot;non-dropping-particle&quot;:&quot;&quot;},{&quot;family&quot;:&quot;Bonney&quot;,&quot;given&quot;:&quot;J.&quot;,&quot;parse-names&quot;:false,&quot;dropping-particle&quot;:&quot;&quot;,&quot;non-dropping-particle&quot;:&quot;&quot;},{&quot;family&quot;:&quot;D'Alessandro&quot;,&quot;given&quot;:&quot;U.&quot;,&quot;parse-names&quot;:false,&quot;dropping-particle&quot;:&quot;&quot;,&quot;non-dropping-particle&quot;:&quot;&quot;},{&quot;family&quot;:&quot;Dhimal&quot;,&quot;given&quot;:&quot;M.&quot;,&quot;parse-names&quot;:false,&quot;dropping-particle&quot;:&quot;&quot;,&quot;non-dropping-particle&quot;:&quot;&quot;},{&quot;family&quot;:&quot;Huyen&quot;,&quot;given&quot;:&quot;T.&quot;,&quot;parse-names&quot;:false,&quot;dropping-particle&quot;:&quot;&quot;,&quot;non-dropping-particle&quot;:&quot;&quot;},{&quot;family&quot;:&quot;Jagne&quot;,&quot;given&quot;:&quot;A.&quot;,&quot;parse-names&quot;:false,&quot;dropping-particle&quot;:&quot;&quot;,&quot;non-dropping-particle&quot;:&quot;&quot;},{&quot;family&quot;:&quot;Karkey&quot;,&quot;given&quot;:&quot;A.&quot;,&quot;parse-names&quot;:false,&quot;dropping-particle&quot;:&quot;&quot;,&quot;non-dropping-particle&quot;:&quot;&quot;},{&quot;family&quot;:&quot;Maiga&quot;,&quot;given&quot;:&quot;O.&quot;,&quot;parse-names&quot;:false,&quot;dropping-particle&quot;:&quot;&quot;,&quot;non-dropping-particle&quot;:&quot;&quot;},{&quot;family&quot;:&quot;Matey&quot;,&quot;given&quot;:&quot;E.&quot;,&quot;parse-names&quot;:false,&quot;dropping-particle&quot;:&quot;&quot;,&quot;non-dropping-particle&quot;:&quot;&quot;},{&quot;family&quot;:&quot;Nadjm&quot;,&quot;given&quot;:&quot;B.&quot;,&quot;parse-names&quot;:false,&quot;dropping-particle&quot;:&quot;&quot;,&quot;non-dropping-particle&quot;:&quot;&quot;},{&quot;family&quot;:&quot;Nel&quot;,&quot;given&quot;:&quot;J.&quot;,&quot;parse-names&quot;:false,&quot;dropping-particle&quot;:&quot;&quot;,&quot;non-dropping-particle&quot;:&quot;&quot;},{&quot;family&quot;:&quot;Pant&quot;,&quot;given&quot;:&quot;S.&quot;,&quot;parse-names&quot;:false,&quot;dropping-particle&quot;:&quot;&quot;,&quot;non-dropping-particle&quot;:&quot;&quot;},{&quot;family&quot;:&quot;Puspatriani&quot;,&quot;given&quot;:&quot;K.&quot;,&quot;parse-names&quot;:false,&quot;dropping-particle&quot;:&quot;&quot;,&quot;non-dropping-particle&quot;:&quot;&quot;},{&quot;family&quot;:&quot;Rahardjani&quot;,&quot;given&quot;:&quot;M.&quot;,&quot;parse-names&quot;:false,&quot;dropping-particle&quot;:&quot;&quot;,&quot;non-dropping-particle&quot;:&quot;&quot;},{&quot;family&quot;:&quot;Raijal&quot;,&quot;given&quot;:&quot;S.&quot;,&quot;parse-names&quot;:false,&quot;dropping-particle&quot;:&quot;&quot;,&quot;non-dropping-particle&quot;:&quot;&quot;},{&quot;family&quot;:&quot;Rees&quot;,&quot;given&quot;:&quot;H.&quot;,&quot;parse-names&quot;:false,&quot;dropping-particle&quot;:&quot;&quot;,&quot;non-dropping-particle&quot;:&quot;&quot;},{&quot;family&quot;:&quot;Rimainar&quot;,&quot;given&quot;:&quot;A.&quot;,&quot;parse-names&quot;:false,&quot;dropping-particle&quot;:&quot;&quot;,&quot;non-dropping-particle&quot;:&quot;&quot;},{&quot;family&quot;:&quot;Roberts&quot;,&quot;given&quot;:&quot;C.&quot;,&quot;parse-names&quot;:false,&quot;dropping-particle&quot;:&quot;&quot;,&quot;non-dropping-particle&quot;:&quot;&quot;},{&quot;family&quot;:&quot;Rocca&quot;,&quot;given&quot;:&quot;A.&quot;,&quot;parse-names&quot;:false,&quot;dropping-particle&quot;:&quot;&quot;,&quot;non-dropping-particle&quot;:&quot;&quot;},{&quot;family&quot;:&quot;Shrestha&quot;,&quot;given&quot;:&quot;S.&quot;,&quot;parse-names&quot;:false,&quot;dropping-particle&quot;:&quot;&quot;,&quot;non-dropping-particle&quot;:&quot;&quot;},{&quot;family&quot;:&quot;Usuf&quot;,&quot;given&quot;:&quot;E.&quot;,&quot;parse-names&quot;:false,&quot;dropping-particle&quot;:&quot;&quot;,&quot;non-dropping-particle&quot;:&quot;&quot;},{&quot;family&quot;:&quot;Vidaillic&quot;,&quot;given&quot;:&quot;C.&quot;,&quot;parse-names&quot;:false,&quot;dropping-particle&quot;:&quot;&quot;,&quot;non-dropping-particle&quot;:&quot;&quot;},{&quot;family&quot;:&quot;Wulandari&quot;,&quot;given&quot;:&quot;F.&quot;,&quot;parse-names&quot;:false,&quot;dropping-particle&quot;:&quot;&quot;,&quot;non-dropping-particle&quot;:&quot;&quot;},{&quot;family&quot;:&quot;Alexander&quot;,&quot;given&quot;:&quot;A.&quot;,&quot;parse-names&quot;:false,&quot;dropping-particle&quot;:&quot;&quot;,&quot;non-dropping-particle&quot;:&quot;&quot;},{&quot;family&quot;:&quot;Amezaga&quot;,&quot;given&quot;:&quot;M.&quot;,&quot;parse-names&quot;:false,&quot;dropping-particle&quot;:&quot;&quot;,&quot;non-dropping-particle&quot;:&quot;&quot;},{&quot;family&quot;:&quot;Armah&quot;,&quot;given&quot;:&quot;C.&quot;,&quot;parse-names&quot;:false,&quot;dropping-particle&quot;:&quot;&quot;,&quot;non-dropping-particle&quot;:&quot;&quot;},{&quot;family&quot;:&quot;Asghar&quot;,&quot;given&quot;:&quot;A.&quot;,&quot;parse-names&quot;:false,&quot;dropping-particle&quot;:&quot;&quot;,&quot;non-dropping-particle&quot;:&quot;&quot;},{&quot;family&quot;:&quot;Aubrey&quot;,&quot;given&quot;:&quot;P.&quot;,&quot;parse-names&quot;:false,&quot;dropping-particle&quot;:&quot;&quot;,&quot;non-dropping-particle&quot;:&quot;&quot;},{&quot;family&quot;:&quot;Barker-Williams&quot;,&quot;given&quot;:&quot;K.&quot;,&quot;parse-names&quot;:false,&quot;dropping-particle&quot;:&quot;&quot;,&quot;non-dropping-particle&quot;:&quot;&quot;},{&quot;family&quot;:&quot;Barnard&quot;,&quot;given&quot;:&quot;A.&quot;,&quot;parse-names&quot;:false,&quot;dropping-particle&quot;:&quot;&quot;,&quot;non-dropping-particle&quot;:&quot;&quot;},{&quot;family&quot;:&quot;Bartholomew&quot;,&quot;given&quot;:&quot;J.&quot;,&quot;parse-names&quot;:false,&quot;dropping-particle&quot;:&quot;&quot;,&quot;non-dropping-particle&quot;:&quot;&quot;},{&quot;family&quot;:&quot;Beaumont-Jewell&quot;,&quot;given&quot;:&quot;D.&quot;,&quot;parse-names&quot;:false,&quot;dropping-particle&quot;:&quot;&quot;,&quot;non-dropping-particle&quot;:&quot;&quot;},{&quot;family&quot;:&quot;Beddows&quot;,&quot;given&quot;:&quot;S.&quot;,&quot;parse-names&quot;:false,&quot;dropping-particle&quot;:&quot;&quot;,&quot;non-dropping-particle&quot;:&quot;&quot;},{&quot;family&quot;:&quot;Beety&quot;,&quot;given&quot;:&quot;J.&quot;,&quot;parse-names&quot;:false,&quot;dropping-particle&quot;:&quot;&quot;,&quot;non-dropping-particle&quot;:&quot;&quot;},{&quot;family&quot;:&quot;Birch&quot;,&quot;given&quot;:&quot;C.&quot;,&quot;parse-names&quot;:false,&quot;dropping-particle&quot;:&quot;&quot;,&quot;non-dropping-particle&quot;:&quot;&quot;},{&quot;family&quot;:&quot;Boyle&quot;,&quot;given&quot;:&quot;P.&quot;,&quot;parse-names&quot;:false,&quot;dropping-particle&quot;:&quot;&quot;,&quot;non-dropping-particle&quot;:&quot;&quot;},{&quot;family&quot;:&quot;Brend&quot;,&quot;given&quot;:&quot;M.&quot;,&quot;parse-names&quot;:false,&quot;dropping-particle&quot;:&quot;&quot;,&quot;non-dropping-particle&quot;:&quot;&quot;},{&quot;family&quot;:&quot;Brookes&quot;,&quot;given&quot;:&quot;M.&quot;,&quot;parse-names&quot;:false,&quot;dropping-particle&quot;:&quot;&quot;,&quot;non-dropping-particle&quot;:&quot;&quot;},{&quot;family&quot;:&quot;Callens&quot;,&quot;given&quot;:&quot;C.&quot;,&quot;parse-names&quot;:false,&quot;dropping-particle&quot;:&quot;&quot;,&quot;non-dropping-particle&quot;:&quot;&quot;},{&quot;family&quot;:&quot;Campbell&quot;,&quot;given&quot;:&quot;D.&quot;,&quot;parse-names&quot;:false,&quot;dropping-particle&quot;:&quot;&quot;,&quot;non-dropping-particle&quot;:&quot;&quot;},{&quot;family&quot;:&quot;Campbell&quot;,&quot;given&quot;:&quot;H.&quot;,&quot;parse-names&quot;:false,&quot;dropping-particle&quot;:&quot;&quot;,&quot;non-dropping-particle&quot;:&quot;&quot;},{&quot;family&quot;:&quot;Cate&quot;,&quot;given&quot;:&quot;H.&quot;,&quot;parse-names&quot;:false,&quot;dropping-particle&quot;:&quot;&quot;,&quot;non-dropping-particle&quot;:&quot;&quot;},{&quot;family&quot;:&quot;Chambers&quot;,&quot;given&quot;:&quot;E.&quot;,&quot;parse-names&quot;:false,&quot;dropping-particle&quot;:&quot;&quot;,&quot;non-dropping-particle&quot;:&quot;&quot;},{&quot;family&quot;:&quot;Chapman&quot;,&quot;given&quot;:&quot;K.&quot;,&quot;parse-names&quot;:false,&quot;dropping-particle&quot;:&quot;&quot;,&quot;non-dropping-particle&quot;:&quot;&quot;},{&quot;family&quot;:&quot;Coe&quot;,&quot;given&quot;:&quot;A.&quot;,&quot;parse-names&quot;:false,&quot;dropping-particle&quot;:&quot;&quot;,&quot;non-dropping-particle&quot;:&quot;&quot;},{&quot;family&quot;:&quot;Collins&quot;,&quot;given&quot;:&quot;J.&quot;,&quot;parse-names&quot;:false,&quot;dropping-particle&quot;:&quot;&quot;,&quot;non-dropping-particle&quot;:&quot;&quot;},{&quot;family&quot;:&quot;Crawshaw&quot;,&quot;given&quot;:&quot;S.&quot;,&quot;parse-names&quot;:false,&quot;dropping-particle&quot;:&quot;&quot;,&quot;non-dropping-particle&quot;:&quot;&quot;},{&quot;family&quot;:&quot;Das&quot;,&quot;given&quot;:&quot;S.&quot;,&quot;parse-names&quot;:false,&quot;dropping-particle&quot;:&quot;&quot;,&quot;non-dropping-particle&quot;:&quot;&quot;},{&quot;family&quot;:&quot;Soyza&quot;,&quot;given&quot;:&quot;A.&quot;,&quot;parse-names&quot;:false,&quot;dropping-particle&quot;:&quot;&quot;,&quot;non-dropping-particle&quot;:&quot;De&quot;},{&quot;family&quot;:&quot;Denton&quot;,&quot;given&quot;:&quot;E.&quot;,&quot;parse-names&quot;:false,&quot;dropping-particle&quot;:&quot;&quot;,&quot;non-dropping-particle&quot;:&quot;&quot;},{&quot;family&quot;:&quot;Dicks&quot;,&quot;given&quot;:&quot;P.&quot;,&quot;parse-names&quot;:false,&quot;dropping-particle&quot;:&quot;&quot;,&quot;non-dropping-particle&quot;:&quot;&quot;},{&quot;family&quot;:&quot;Dolman&quot;,&quot;given&quot;:&quot;M.&quot;,&quot;parse-names&quot;:false,&quot;dropping-particle&quot;:&quot;&quot;,&quot;non-dropping-particle&quot;:&quot;&quot;},{&quot;family&quot;:&quot;Donaldson&quot;,&quot;given&quot;:&quot;K.&quot;,&quot;parse-names&quot;:false,&quot;dropping-particle&quot;:&quot;&quot;,&quot;non-dropping-particle&quot;:&quot;&quot;},{&quot;family&quot;:&quot;Dowden&quot;,&quot;given&quot;:&quot;L.&quot;,&quot;parse-names&quot;:false,&quot;dropping-particle&quot;:&quot;&quot;,&quot;non-dropping-particle&quot;:&quot;&quot;},{&quot;family&quot;:&quot;Dowling&quot;,&quot;given&quot;:&quot;S.&quot;,&quot;parse-names&quot;:false,&quot;dropping-particle&quot;:&quot;&quot;,&quot;non-dropping-particle&quot;:&quot;&quot;},{&quot;family&quot;:&quot;Drake&quot;,&quot;given&quot;:&quot;C.&quot;,&quot;parse-names&quot;:false,&quot;dropping-particle&quot;:&quot;&quot;,&quot;non-dropping-particle&quot;:&quot;&quot;},{&quot;family&quot;:&quot;Duckles-Leech&quot;,&quot;given&quot;:&quot;H.&quot;,&quot;parse-names&quot;:false,&quot;dropping-particle&quot;:&quot;&quot;,&quot;non-dropping-particle&quot;:&quot;&quot;},{&quot;family&quot;:&quot;Duffy&quot;,&quot;given&quot;:&quot;H.&quot;,&quot;parse-names&quot;:false,&quot;dropping-particle&quot;:&quot;&quot;,&quot;non-dropping-particle&quot;:&quot;&quot;},{&quot;family&quot;:&quot;Gerdes&quot;,&quot;given&quot;:&quot;L.&quot;,&quot;parse-names&quot;:false,&quot;dropping-particle&quot;:&quot;&quot;,&quot;non-dropping-particle&quot;:&quot;&quot;},{&quot;family&quot;:&quot;Gibbons&quot;,&quot;given&quot;:&quot;K.&quot;,&quot;parse-names&quot;:false,&quot;dropping-particle&quot;:&quot;&quot;,&quot;non-dropping-particle&quot;:&quot;&quot;},{&quot;family&quot;:&quot;Gill&quot;,&quot;given&quot;:&quot;L.&quot;,&quot;parse-names&quot;:false,&quot;dropping-particle&quot;:&quot;&quot;,&quot;non-dropping-particle&quot;:&quot;&quot;},{&quot;family&quot;:&quot;Gilmour&quot;,&quot;given&quot;:&quot;K.&quot;,&quot;parse-names&quot;:false,&quot;dropping-particle&quot;:&quot;&quot;,&quot;non-dropping-particle&quot;:&quot;&quot;},{&quot;family&quot;:&quot;Goodwin&quot;,&quot;given&quot;:&quot;J.&quot;,&quot;parse-names&quot;:false,&quot;dropping-particle&quot;:&quot;&quot;,&quot;non-dropping-particle&quot;:&quot;&quot;},{&quot;family&quot;:&quot;Graham&quot;,&quot;given&quot;:&quot;J.&quot;,&quot;parse-names&quot;:false,&quot;dropping-particle&quot;:&quot;&quot;,&quot;non-dropping-particle&quot;:&quot;&quot;},{&quot;family&quot;:&quot;Green&quot;,&quot;given&quot;:&quot;C.&quot;,&quot;parse-names&quot;:false,&quot;dropping-particle&quot;:&quot;&quot;,&quot;non-dropping-particle&quot;:&quot;&quot;},{&quot;family&quot;:&quot;Hall&quot;,&quot;given&quot;:&quot;C.&quot;,&quot;parse-names&quot;:false,&quot;dropping-particle&quot;:&quot;&quot;,&quot;non-dropping-particle&quot;:&quot;&quot;},{&quot;family&quot;:&quot;Hall&quot;,&quot;given&quot;:&quot;A.&quot;,&quot;parse-names&quot;:false,&quot;dropping-particle&quot;:&quot;&quot;,&quot;non-dropping-particle&quot;:&quot;&quot;},{&quot;family&quot;:&quot;Hampshire&quot;,&quot;given&quot;:&quot;K.&quot;,&quot;parse-names&quot;:false,&quot;dropping-particle&quot;:&quot;&quot;,&quot;non-dropping-particle&quot;:&quot;&quot;},{&quot;family&quot;:&quot;Hanson&quot;,&quot;given&quot;:&quot;J.&quot;,&quot;parse-names&quot;:false,&quot;dropping-particle&quot;:&quot;&quot;,&quot;non-dropping-particle&quot;:&quot;&quot;},{&quot;family&quot;:&quot;Harman&quot;,&quot;given&quot;:&quot;T.&quot;,&quot;parse-names&quot;:false,&quot;dropping-particle&quot;:&quot;&quot;,&quot;non-dropping-particle&quot;:&quot;&quot;},{&quot;family&quot;:&quot;Harper&quot;,&quot;given&quot;:&quot;H.&quot;,&quot;parse-names&quot;:false,&quot;dropping-particle&quot;:&quot;&quot;,&quot;non-dropping-particle&quot;:&quot;&quot;},{&quot;family&quot;:&quot;Harrison&quot;,&quot;given&quot;:&quot;S.&quot;,&quot;parse-names&quot;:false,&quot;dropping-particle&quot;:&quot;&quot;,&quot;non-dropping-particle&quot;:&quot;&quot;},{&quot;family&quot;:&quot;Hicks&quot;,&quot;given&quot;:&quot;J.&quot;,&quot;parse-names&quot;:false,&quot;dropping-particle&quot;:&quot;&quot;,&quot;non-dropping-particle&quot;:&quot;&quot;},{&quot;family&quot;:&quot;Hodgson&quot;,&quot;given&quot;:&quot;H.&quot;,&quot;parse-names&quot;:false,&quot;dropping-particle&quot;:&quot;&quot;,&quot;non-dropping-particle&quot;:&quot;&quot;},{&quot;family&quot;:&quot;Hough&quot;,&quot;given&quot;:&quot;M.&quot;,&quot;parse-names&quot;:false,&quot;dropping-particle&quot;:&quot;&quot;,&quot;non-dropping-particle&quot;:&quot;&quot;},{&quot;family&quot;:&quot;Jackson&quot;,&quot;given&quot;:&quot;S.&quot;,&quot;parse-names&quot;:false,&quot;dropping-particle&quot;:&quot;&quot;,&quot;non-dropping-particle&quot;:&quot;&quot;},{&quot;family&quot;:&quot;Johnson&quot;,&quot;given&quot;:&quot;G.&quot;,&quot;parse-names&quot;:false,&quot;dropping-particle&quot;:&quot;&quot;,&quot;non-dropping-particle&quot;:&quot;&quot;},{&quot;family&quot;:&quot;Kirk&quot;,&quot;given&quot;:&quot;J.&quot;,&quot;parse-names&quot;:false,&quot;dropping-particle&quot;:&quot;&quot;,&quot;non-dropping-particle&quot;:&quot;&quot;},{&quot;family&quot;:&quot;Lemoine&quot;,&quot;given&quot;:&quot;N.&quot;,&quot;parse-names&quot;:false,&quot;dropping-particle&quot;:&quot;&quot;,&quot;non-dropping-particle&quot;:&quot;&quot;},{&quot;family&quot;:&quot;Levett&quot;,&quot;given&quot;:&quot;C.&quot;,&quot;parse-names&quot;:false,&quot;dropping-particle&quot;:&quot;&quot;,&quot;non-dropping-particle&quot;:&quot;&quot;},{&quot;family&quot;:&quot;Lock&quot;,&quot;given&quot;:&quot;S.&quot;,&quot;parse-names&quot;:false,&quot;dropping-particle&quot;:&quot;&quot;,&quot;non-dropping-particle&quot;:&quot;&quot;},{&quot;family&quot;:&quot;Lockett&quot;,&quot;given&quot;:&quot;T.&quot;,&quot;parse-names&quot;:false,&quot;dropping-particle&quot;:&quot;&quot;,&quot;non-dropping-particle&quot;:&quot;&quot;},{&quot;family&quot;:&quot;Logan&quot;,&quot;given&quot;:&quot;M.&quot;,&quot;parse-names&quot;:false,&quot;dropping-particle&quot;:&quot;&quot;,&quot;non-dropping-particle&quot;:&quot;&quot;},{&quot;family&quot;:&quot;Lomme&quot;,&quot;given&quot;:&quot;K.&quot;,&quot;parse-names&quot;:false,&quot;dropping-particle&quot;:&quot;&quot;,&quot;non-dropping-particle&quot;:&quot;&quot;},{&quot;family&quot;:&quot;Luo&quot;,&quot;given&quot;:&quot;J.&quot;,&quot;parse-names&quot;:false,&quot;dropping-particle&quot;:&quot;&quot;,&quot;non-dropping-particle&quot;:&quot;&quot;},{&quot;family&quot;:&quot;McMillan&quot;,&quot;given&quot;:&quot;N.&quot;,&quot;parse-names&quot;:false,&quot;dropping-particle&quot;:&quot;&quot;,&quot;non-dropping-particle&quot;:&quot;&quot;},{&quot;family&quot;:&quot;Membrey&quot;,&quot;given&quot;:&quot;H.&quot;,&quot;parse-names&quot;:false,&quot;dropping-particle&quot;:&quot;&quot;,&quot;non-dropping-particle&quot;:&quot;&quot;},{&quot;family&quot;:&quot;Mguni&quot;,&quot;given&quot;:&quot;N.&quot;,&quot;parse-names&quot;:false,&quot;dropping-particle&quot;:&quot;&quot;,&quot;non-dropping-particle&quot;:&quot;&quot;},{&quot;family&quot;:&quot;Minton&quot;,&quot;given&quot;:&quot;J.&quot;,&quot;parse-names&quot;:false,&quot;dropping-particle&quot;:&quot;&quot;,&quot;non-dropping-particle&quot;:&quot;&quot;},{&quot;family&quot;:&quot;Monaghan&quot;,&quot;given&quot;:&quot;H.&quot;,&quot;parse-names&quot;:false,&quot;dropping-particle&quot;:&quot;&quot;,&quot;non-dropping-particle&quot;:&quot;&quot;},{&quot;family&quot;:&quot;Murphy&quot;,&quot;given&quot;:&quot;S.&quot;,&quot;parse-names&quot;:false,&quot;dropping-particle&quot;:&quot;&quot;,&quot;non-dropping-particle&quot;:&quot;&quot;},{&quot;family&quot;:&quot;Muzengi&quot;,&quot;given&quot;:&quot;N.&quot;,&quot;parse-names&quot;:false,&quot;dropping-particle&quot;:&quot;&quot;,&quot;non-dropping-particle&quot;:&quot;&quot;},{&quot;family&quot;:&quot;Naz&quot;,&quot;given&quot;:&quot;M.&quot;,&quot;parse-names&quot;:false,&quot;dropping-particle&quot;:&quot;&quot;,&quot;non-dropping-particle&quot;:&quot;&quot;},{&quot;family&quot;:&quot;Nickson&quot;,&quot;given&quot;:&quot;I.&quot;,&quot;parse-names&quot;:false,&quot;dropping-particle&quot;:&quot;&quot;,&quot;non-dropping-particle&quot;:&quot;&quot;},{&quot;family&quot;:&quot;Odam&quot;,&quot;given&quot;:&quot;M.&quot;,&quot;parse-names&quot;:false,&quot;dropping-particle&quot;:&quot;&quot;,&quot;non-dropping-particle&quot;:&quot;&quot;},{&quot;family&quot;:&quot;Ohia&quot;,&quot;given&quot;:&quot;U.&quot;,&quot;parse-names&quot;:false,&quot;dropping-particle&quot;:&quot;&quot;,&quot;non-dropping-particle&quot;:&quot;&quot;},{&quot;family&quot;:&quot;Okell&quot;,&quot;given&quot;:&quot;E.&quot;,&quot;parse-names&quot;:false,&quot;dropping-particle&quot;:&quot;&quot;,&quot;non-dropping-particle&quot;:&quot;&quot;},{&quot;family&quot;:&quot;Oliver&quot;,&quot;given&quot;:&quot;A.&quot;,&quot;parse-names&quot;:false,&quot;dropping-particle&quot;:&quot;&quot;,&quot;non-dropping-particle&quot;:&quot;&quot;},{&quot;family&quot;:&quot;Pearson&quot;,&quot;given&quot;:&quot;K.&quot;,&quot;parse-names&quot;:false,&quot;dropping-particle&quot;:&quot;&quot;,&quot;non-dropping-particle&quot;:&quot;&quot;},{&quot;family&quot;:&quot;Pine&quot;,&quot;given&quot;:&quot;K.&quot;,&quot;parse-names&quot;:false,&quot;dropping-particle&quot;:&quot;&quot;,&quot;non-dropping-particle&quot;:&quot;&quot;},{&quot;family&quot;:&quot;Pleass&quot;,&quot;given&quot;:&quot;R.&quot;,&quot;parse-names&quot;:false,&quot;dropping-particle&quot;:&quot;&quot;,&quot;non-dropping-particle&quot;:&quot;&quot;},{&quot;family&quot;:&quot;Porter&quot;,&quot;given&quot;:&quot;D.&quot;,&quot;parse-names&quot;:false,&quot;dropping-particle&quot;:&quot;&quot;,&quot;non-dropping-particle&quot;:&quot;&quot;},{&quot;family&quot;:&quot;Porter&quot;,&quot;given&quot;:&quot;L.&quot;,&quot;parse-names&quot;:false,&quot;dropping-particle&quot;:&quot;&quot;,&quot;non-dropping-particle&quot;:&quot;&quot;},{&quot;family&quot;:&quot;Potter&quot;,&quot;given&quot;:&quot;A.&quot;,&quot;parse-names&quot;:false,&quot;dropping-particle&quot;:&quot;&quot;,&quot;non-dropping-particle&quot;:&quot;&quot;},{&quot;family&quot;:&quot;Poustie&quot;,&quot;given&quot;:&quot;V.&quot;,&quot;parse-names&quot;:false,&quot;dropping-particle&quot;:&quot;&quot;,&quot;non-dropping-particle&quot;:&quot;&quot;},{&quot;family&quot;:&quot;Pratt&quot;,&quot;given&quot;:&quot;S.&quot;,&quot;parse-names&quot;:false,&quot;dropping-particle&quot;:&quot;&quot;,&quot;non-dropping-particle&quot;:&quot;&quot;},{&quot;family&quot;:&quot;Price&quot;,&quot;given&quot;:&quot;A.&quot;,&quot;parse-names&quot;:false,&quot;dropping-particle&quot;:&quot;&quot;,&quot;non-dropping-particle&quot;:&quot;&quot;},{&quot;family&quot;:&quot;Priest&quot;,&quot;given&quot;:&quot;A.&quot;,&quot;parse-names&quot;:false,&quot;dropping-particle&quot;:&quot;&quot;,&quot;non-dropping-particle&quot;:&quot;&quot;},{&quot;family&quot;:&quot;Rodgers&quot;,&quot;given&quot;:&quot;A.&quot;,&quot;parse-names&quot;:false,&quot;dropping-particle&quot;:&quot;&quot;,&quot;non-dropping-particle&quot;:&quot;&quot;},{&quot;family&quot;:&quot;Rook&quot;,&quot;given&quot;:&quot;C.&quot;,&quot;parse-names&quot;:false,&quot;dropping-particle&quot;:&quot;&quot;,&quot;non-dropping-particle&quot;:&quot;&quot;},{&quot;family&quot;:&quot;Ryan&quot;,&quot;given&quot;:&quot;P.&quot;,&quot;parse-names&quot;:false,&quot;dropping-particle&quot;:&quot;&quot;,&quot;non-dropping-particle&quot;:&quot;&quot;},{&quot;family&quot;:&quot;Sam&quot;,&quot;given&quot;:&quot;S.&quot;,&quot;parse-names&quot;:false,&quot;dropping-particle&quot;:&quot;&quot;,&quot;non-dropping-particle&quot;:&quot;&quot;},{&quot;family&quot;:&quot;Sharratt&quot;,&quot;given&quot;:&quot;P.&quot;,&quot;parse-names&quot;:false,&quot;dropping-particle&quot;:&quot;&quot;,&quot;non-dropping-particle&quot;:&quot;&quot;},{&quot;family&quot;:&quot;Sheffield&quot;,&quot;given&quot;:&quot;J.&quot;,&quot;parse-names&quot;:false,&quot;dropping-particle&quot;:&quot;&quot;,&quot;non-dropping-particle&quot;:&quot;&quot;},{&quot;family&quot;:&quot;Shenton&quot;,&quot;given&quot;:&quot;J.&quot;,&quot;parse-names&quot;:false,&quot;dropping-particle&quot;:&quot;&quot;,&quot;non-dropping-particle&quot;:&quot;&quot;},{&quot;family&quot;:&quot;Shirley&quot;,&quot;given&quot;:&quot;K.&quot;,&quot;parse-names&quot;:false,&quot;dropping-particle&quot;:&quot;&quot;,&quot;non-dropping-particle&quot;:&quot;&quot;},{&quot;family&quot;:&quot;Skinner&quot;,&quot;given&quot;:&quot;T.&quot;,&quot;parse-names&quot;:false,&quot;dropping-particle&quot;:&quot;&quot;,&quot;non-dropping-particle&quot;:&quot;&quot;},{&quot;family&quot;:&quot;Slade&quot;,&quot;given&quot;:&quot;H.&quot;,&quot;parse-names&quot;:false,&quot;dropping-particle&quot;:&quot;&quot;,&quot;non-dropping-particle&quot;:&quot;&quot;},{&quot;family&quot;:&quot;Sutu&quot;,&quot;given&quot;:&quot;M.&quot;,&quot;parse-names&quot;:false,&quot;dropping-particle&quot;:&quot;&quot;,&quot;non-dropping-particle&quot;:&quot;&quot;},{&quot;family&quot;:&quot;Taylor&quot;,&quot;given&quot;:&quot;J.&quot;,&quot;parse-names&quot;:false,&quot;dropping-particle&quot;:&quot;&quot;,&quot;non-dropping-particle&quot;:&quot;&quot;},{&quot;family&quot;:&quot;Thomas&quot;,&quot;given&quot;:&quot;E.&quot;,&quot;parse-names&quot;:false,&quot;dropping-particle&quot;:&quot;&quot;,&quot;non-dropping-particle&quot;:&quot;&quot;},{&quot;family&quot;:&quot;Tinkler&quot;,&quot;given&quot;:&quot;H.&quot;,&quot;parse-names&quot;:false,&quot;dropping-particle&quot;:&quot;&quot;,&quot;non-dropping-particle&quot;:&quot;&quot;},{&quot;family&quot;:&quot;Unsworth&quot;,&quot;given&quot;:&quot;A.&quot;,&quot;parse-names&quot;:false,&quot;dropping-particle&quot;:&quot;&quot;,&quot;non-dropping-particle&quot;:&quot;&quot;},{&quot;family&quot;:&quot;Usher&quot;,&quot;given&quot;:&quot;R.&quot;,&quot;parse-names&quot;:false,&quot;dropping-particle&quot;:&quot;&quot;,&quot;non-dropping-particle&quot;:&quot;&quot;},{&quot;family&quot;:&quot;van't Hoff&quot;,&quot;given&quot;:&quot;W.&quot;,&quot;parse-names&quot;:false,&quot;dropping-particle&quot;:&quot;&quot;,&quot;non-dropping-particle&quot;:&quot;&quot;},{&quot;family&quot;:&quot;Walker&quot;,&quot;given&quot;:&quot;S.&quot;,&quot;parse-names&quot;:false,&quot;dropping-particle&quot;:&quot;&quot;,&quot;non-dropping-particle&quot;:&quot;&quot;},{&quot;family&quot;:&quot;Walters&quot;,&quot;given&quot;:&quot;J.&quot;,&quot;parse-names&quot;:false,&quot;dropping-particle&quot;:&quot;&quot;,&quot;non-dropping-particle&quot;:&quot;&quot;},{&quot;family&quot;:&quot;Walton&quot;,&quot;given&quot;:&quot;E.&quot;,&quot;parse-names&quot;:false,&quot;dropping-particle&quot;:&quot;&quot;,&quot;non-dropping-particle&quot;:&quot;&quot;},{&quot;family&quot;:&quot;Warmington&quot;,&quot;given&quot;:&quot;J.&quot;,&quot;parse-names&quot;:false,&quot;dropping-particle&quot;:&quot;&quot;,&quot;non-dropping-particle&quot;:&quot;&quot;},{&quot;family&quot;:&quot;Wayman&quot;,&quot;given&quot;:&quot;E.&quot;,&quot;parse-names&quot;:false,&quot;dropping-particle&quot;:&quot;&quot;,&quot;non-dropping-particle&quot;:&quot;&quot;},{&quot;family&quot;:&quot;Williams&quot;,&quot;given&quot;:&quot;P.&quot;,&quot;parse-names&quot;:false,&quot;dropping-particle&quot;:&quot;&quot;,&quot;non-dropping-particle&quot;:&quot;&quot;},{&quot;family&quot;:&quot;Williamson&quot;,&quot;given&quot;:&quot;J.&quot;,&quot;parse-names&quot;:false,&quot;dropping-particle&quot;:&quot;&quot;,&quot;non-dropping-particle&quot;:&quot;&quot;},{&quot;family&quot;:&quot;Williamson&quot;,&quot;given&quot;:&quot;D.&quot;,&quot;parse-names&quot;:false,&quot;dropping-particle&quot;:&quot;&quot;,&quot;non-dropping-particle&quot;:&quot;&quot;},{&quot;family&quot;:&quot;Yelnoorkar&quot;,&quot;given&quot;:&quot;F.&quot;,&quot;parse-names&quot;:false,&quot;dropping-particle&quot;:&quot;&quot;,&quot;non-dropping-particle&quot;:&quot;&quot;},{&quot;family&quot;:&quot;Knight&quot;,&quot;given&quot;:&quot;M.&quot;,&quot;parse-names&quot;:false,&quot;dropping-particle&quot;:&quot;&quot;,&quot;non-dropping-particle&quot;:&quot;&quot;},{&quot;family&quot;:&quot;Hodson&quot;,&quot;given&quot;:&quot;K.&quot;,&quot;parse-names&quot;:false,&quot;dropping-particle&quot;:&quot;&quot;,&quot;non-dropping-particle&quot;:&quot;&quot;},{&quot;family&quot;:&quot;Pavord&quot;,&quot;given&quot;:&quot;S.&quot;,&quot;parse-names&quot;:false,&quot;dropping-particle&quot;:&quot;&quot;,&quot;non-dropping-particle&quot;:&quot;&quot;},{&quot;family&quot;:&quot;Williamson&quot;,&quot;given&quot;:&quot;C.&quot;,&quot;parse-names&quot;:false,&quot;dropping-particle&quot;:&quot;&quot;,&quot;non-dropping-particle&quot;:&quot;&quot;},{&quot;family&quot;:&quot;Bowman&quot;,&quot;given&quot;:&quot;L.&quot;,&quot;parse-names&quot;:false,&quot;dropping-particle&quot;:&quot;&quot;,&quot;non-dropping-particle&quot;:&quot;&quot;},{&quot;family&quot;:&quot;Chen&quot;,&quot;given&quot;:&quot;F.&quot;,&quot;parse-names&quot;:false,&quot;dropping-particle&quot;:&quot;&quot;,&quot;non-dropping-particle&quot;:&quot;&quot;},{&quot;family&quot;:&quot;Clarke&quot;,&quot;given&quot;:&quot;R.&quot;,&quot;parse-names&quot;:false,&quot;dropping-particle&quot;:&quot;&quot;,&quot;non-dropping-particle&quot;:&quot;&quot;},{&quot;family&quot;:&quot;Goonasekara&quot;,&quot;given&quot;:&quot;M.&quot;,&quot;parse-names&quot;:false,&quot;dropping-particle&quot;:&quot;&quot;,&quot;non-dropping-particle&quot;:&quot;&quot;},{&quot;family&quot;:&quot;Herrington&quot;,&quot;given&quot;:&quot;W.&quot;,&quot;parse-names&quot;:false,&quot;dropping-particle&quot;:&quot;&quot;,&quot;non-dropping-particle&quot;:&quot;&quot;},{&quot;family&quot;:&quot;Judge&quot;,&quot;given&quot;:&quot;P.&quot;,&quot;parse-names&quot;:false,&quot;dropping-particle&quot;:&quot;&quot;,&quot;non-dropping-particle&quot;:&quot;&quot;},{&quot;family&quot;:&quot;Ng&quot;,&quot;given&quot;:&quot;S.&quot;,&quot;parse-names&quot;:false,&quot;dropping-particle&quot;:&quot;&quot;,&quot;non-dropping-particle&quot;:&quot;&quot;},{&quot;family&quot;:&quot;Preiss&quot;,&quot;given&quot;:&quot;D.&quot;,&quot;parse-names&quot;:false,&quot;dropping-particle&quot;:&quot;&quot;,&quot;non-dropping-particle&quot;:&quot;&quot;},{&quot;family&quot;:&quot;Sammons&quot;,&quot;given&quot;:&quot;E.&quot;,&quot;parse-names&quot;:false,&quot;dropping-particle&quot;:&quot;&quot;,&quot;non-dropping-particle&quot;:&quot;&quot;},{&quot;family&quot;:&quot;Zhu&quot;,&quot;given&quot;:&quot;D.&quot;,&quot;parse-names&quot;:false,&quot;dropping-particle&quot;:&quot;&quot;,&quot;non-dropping-particle&quot;:&quot;&quot;},{&quot;family&quot;:&quot;Arkley&quot;,&quot;given&quot;:&quot;C.&quot;,&quot;parse-names&quot;:false,&quot;dropping-particle&quot;:&quot;&quot;,&quot;non-dropping-particle&quot;:&quot;&quot;},{&quot;family&quot;:&quot;Bowker&quot;,&quot;given&quot;:&quot;P.&quot;,&quot;parse-names&quot;:false,&quot;dropping-particle&quot;:&quot;&quot;,&quot;non-dropping-particle&quot;:&quot;&quot;},{&quot;family&quot;:&quot;Bruce&quot;,&quot;given&quot;:&quot;J.&quot;,&quot;parse-names&quot;:false,&quot;dropping-particle&quot;:&quot;&quot;,&quot;non-dropping-particle&quot;:&quot;&quot;},{&quot;family&quot;:&quot;Byrne-Watts&quot;,&quot;given&quot;:&quot;V.&quot;,&quot;parse-names&quot;:false,&quot;dropping-particle&quot;:&quot;&quot;,&quot;non-dropping-particle&quot;:&quot;&quot;},{&quot;family&quot;:&quot;Chapman&quot;,&quot;given&quot;:&quot;G.&quot;,&quot;parse-names&quot;:false,&quot;dropping-particle&quot;:&quot;&quot;,&quot;non-dropping-particle&quot;:&quot;&quot;},{&quot;family&quot;:&quot;Coleman&quot;,&quot;given&quot;:&quot;G.&quot;,&quot;parse-names&quot;:false,&quot;dropping-particle&quot;:&quot;&quot;,&quot;non-dropping-particle&quot;:&quot;&quot;},{&quot;family&quot;:&quot;Denwood&quot;,&quot;given&quot;:&quot;T.&quot;,&quot;parse-names&quot;:false,&quot;dropping-particle&quot;:&quot;&quot;,&quot;non-dropping-particle&quot;:&quot;&quot;},{&quot;family&quot;:&quot;Gray&quot;,&quot;given&quot;:&quot;J.&quot;,&quot;parse-names&quot;:false,&quot;dropping-particle&quot;:&quot;&quot;,&quot;non-dropping-particle&quot;:&quot;&quot;},{&quot;family&quot;:&quot;Harrison&quot;,&quot;given&quot;:&quot;D.&quot;,&quot;parse-names&quot;:false,&quot;dropping-particle&quot;:&quot;&quot;,&quot;non-dropping-particle&quot;:&quot;&quot;},{&quot;family&quot;:&quot;Mather&quot;,&quot;given&quot;:&quot;N.&quot;,&quot;parse-names&quot;:false,&quot;dropping-particle&quot;:&quot;&quot;,&quot;non-dropping-particle&quot;:&quot;&quot;},{&quot;family&quot;:&quot;Pinches&quot;,&quot;given&quot;:&quot;H.&quot;,&quot;parse-names&quot;:false,&quot;dropping-particle&quot;:&quot;&quot;,&quot;non-dropping-particle&quot;:&quot;&quot;},{&quot;family&quot;:&quot;Rees&quot;,&quot;given&quot;:&quot;A.&quot;,&quot;parse-names&quot;:false,&quot;dropping-particle&quot;:&quot;&quot;,&quot;non-dropping-particle&quot;:&quot;&quot;},{&quot;family&quot;:&quot;Rees&quot;,&quot;given&quot;:&quot;S.&quot;,&quot;parse-names&quot;:false,&quot;dropping-particle&quot;:&quot;&quot;,&quot;non-dropping-particle&quot;:&quot;&quot;},{&quot;family&quot;:&quot;Turner&quot;,&quot;given&quot;:&quot;G.&quot;,&quot;parse-names&quot;:false,&quot;dropping-particle&quot;:&quot;&quot;,&quot;non-dropping-particle&quot;:&quot;&quot;},{&quot;family&quot;:&quot;Abani&quot;,&quot;given&quot;:&quot;O.&quot;,&quot;parse-names&quot;:false,&quot;dropping-particle&quot;:&quot;&quot;,&quot;non-dropping-particle&quot;:&quot;&quot;},{&quot;family&quot;:&quot;Abbas&quot;,&quot;given&quot;:&quot;A.&quot;,&quot;parse-names&quot;:false,&quot;dropping-particle&quot;:&quot;&quot;,&quot;non-dropping-particle&quot;:&quot;&quot;},{&quot;family&quot;:&quot;Abbas&quot;,&quot;given&quot;:&quot;F.&quot;,&quot;parse-names&quot;:false,&quot;dropping-particle&quot;:&quot;&quot;,&quot;non-dropping-particle&quot;:&quot;&quot;},{&quot;family&quot;:&quot;Abbas&quot;,&quot;given&quot;:&quot;J.&quot;,&quot;parse-names&quot;:false,&quot;dropping-particle&quot;:&quot;&quot;,&quot;non-dropping-particle&quot;:&quot;&quot;},{&quot;family&quot;:&quot;Abbas&quot;,&quot;given&quot;:&quot;K.&quot;,&quot;parse-names&quot;:false,&quot;dropping-particle&quot;:&quot;&quot;,&quot;non-dropping-particle&quot;:&quot;&quot;},{&quot;family&quot;:&quot;Abbas&quot;,&quot;given&quot;:&quot;M.&quot;,&quot;parse-names&quot;:false,&quot;dropping-particle&quot;:&quot;&quot;,&quot;non-dropping-particle&quot;:&quot;&quot;},{&quot;family&quot;:&quot;Abbasi&quot;,&quot;given&quot;:&quot;S.&quot;,&quot;parse-names&quot;:false,&quot;dropping-particle&quot;:&quot;&quot;,&quot;non-dropping-particle&quot;:&quot;&quot;},{&quot;family&quot;:&quot;Abbass&quot;,&quot;given&quot;:&quot;H.&quot;,&quot;parse-names&quot;:false,&quot;dropping-particle&quot;:&quot;&quot;,&quot;non-dropping-particle&quot;:&quot;&quot;},{&quot;family&quot;:&quot;Abbott&quot;,&quot;given&quot;:&quot;A.&quot;,&quot;parse-names&quot;:false,&quot;dropping-particle&quot;:&quot;&quot;,&quot;non-dropping-particle&quot;:&quot;&quot;},{&quot;family&quot;:&quot;Abdallah&quot;,&quot;given&quot;:&quot;N.&quot;,&quot;parse-names&quot;:false,&quot;dropping-particle&quot;:&quot;&quot;,&quot;non-dropping-particle&quot;:&quot;&quot;},{&quot;family&quot;:&quot;Abdelaziz&quot;,&quot;given&quot;:&quot;A.&quot;,&quot;parse-names&quot;:false,&quot;dropping-particle&quot;:&quot;&quot;,&quot;non-dropping-particle&quot;:&quot;&quot;},{&quot;family&quot;:&quot;Abdelfattah&quot;,&quot;given&quot;:&quot;M.&quot;,&quot;parse-names&quot;:false,&quot;dropping-particle&quot;:&quot;&quot;,&quot;non-dropping-particle&quot;:&quot;&quot;},{&quot;family&quot;:&quot;Abdelqader&quot;,&quot;given&quot;:&quot;B.&quot;,&quot;parse-names&quot;:false,&quot;dropping-particle&quot;:&quot;&quot;,&quot;non-dropping-particle&quot;:&quot;&quot;},{&quot;family&quot;:&quot;Abdul&quot;,&quot;given&quot;:&quot;A.&quot;,&quot;parse-names&quot;:false,&quot;dropping-particle&quot;:&quot;&quot;,&quot;non-dropping-particle&quot;:&quot;&quot;},{&quot;family&quot;:&quot;Abdul&quot;,&quot;given&quot;:&quot;B.&quot;,&quot;parse-names&quot;:false,&quot;dropping-particle&quot;:&quot;&quot;,&quot;non-dropping-particle&quot;:&quot;&quot;},{&quot;family&quot;:&quot;Abdul&quot;,&quot;given&quot;:&quot;S.&quot;,&quot;parse-names&quot;:false,&quot;dropping-particle&quot;:&quot;&quot;,&quot;non-dropping-particle&quot;:&quot;&quot;},{&quot;family&quot;:&quot;Abdul Rasheed&quot;,&quot;given&quot;:&quot;A.&quot;,&quot;parse-names&quot;:false,&quot;dropping-particle&quot;:&quot;&quot;,&quot;non-dropping-particle&quot;:&quot;&quot;},{&quot;family&quot;:&quot;Abdulakeem&quot;,&quot;given&quot;:&quot;A.&quot;,&quot;parse-names&quot;:false,&quot;dropping-particle&quot;:&quot;&quot;,&quot;non-dropping-particle&quot;:&quot;&quot;},{&quot;family&quot;:&quot;Abdul-Kadir&quot;,&quot;given&quot;:&quot;R.&quot;,&quot;parse-names&quot;:false,&quot;dropping-particle&quot;:&quot;&quot;,&quot;non-dropping-particle&quot;:&quot;&quot;},{&quot;family&quot;:&quot;Abdullah&quot;,&quot;given&quot;:&quot;A.&quot;,&quot;parse-names&quot;:false,&quot;dropping-particle&quot;:&quot;&quot;,&quot;non-dropping-particle&quot;:&quot;&quot;},{&quot;family&quot;:&quot;Abdulmumeen&quot;,&quot;given&quot;:&quot;A.&quot;,&quot;parse-names&quot;:false,&quot;dropping-particle&quot;:&quot;&quot;,&quot;non-dropping-particle&quot;:&quot;&quot;},{&quot;family&quot;:&quot;Abdul-Raheem&quot;,&quot;given&quot;:&quot;R.&quot;,&quot;parse-names&quot;:false,&quot;dropping-particle&quot;:&quot;&quot;,&quot;non-dropping-particle&quot;:&quot;&quot;},{&quot;family&quot;:&quot;Abdulshukkoor&quot;,&quot;given&quot;:&quot;N.&quot;,&quot;parse-names&quot;:false,&quot;dropping-particle&quot;:&quot;&quot;,&quot;non-dropping-particle&quot;:&quot;&quot;},{&quot;family&quot;:&quot;Abdusamad&quot;,&quot;given&quot;:&quot;K.&quot;,&quot;parse-names&quot;:false,&quot;dropping-particle&quot;:&quot;&quot;,&quot;non-dropping-particle&quot;:&quot;&quot;},{&quot;family&quot;:&quot;Abed El Khaleq&quot;,&quot;given&quot;:&quot;Y.&quot;,&quot;parse-names&quot;:false,&quot;dropping-particle&quot;:&quot;&quot;,&quot;non-dropping-particle&quot;:&quot;&quot;},{&quot;family&quot;:&quot;Abedalla&quot;,&quot;given&quot;:&quot;M.&quot;,&quot;parse-names&quot;:false,&quot;dropping-particle&quot;:&quot;&quot;,&quot;non-dropping-particle&quot;:&quot;&quot;},{&quot;family&quot;:&quot;Abeer Ul Amna&quot;,&quot;given&quot;:&quot;A.&quot;,&quot;parse-names&quot;:false,&quot;dropping-particle&quot;:&quot;&quot;,&quot;non-dropping-particle&quot;:&quot;&quot;},{&quot;family&quot;:&quot;Abel&quot;,&quot;given&quot;:&quot;L.&quot;,&quot;parse-names&quot;:false,&quot;dropping-particle&quot;:&quot;&quot;,&quot;non-dropping-particle&quot;:&quot;&quot;},{&quot;family&quot;:&quot;Abernethy&quot;,&quot;given&quot;:&quot;K.&quot;,&quot;parse-names&quot;:false,&quot;dropping-particle&quot;:&quot;&quot;,&quot;non-dropping-particle&quot;:&quot;&quot;},{&quot;family&quot;:&quot;Abeywickrema&quot;,&quot;given&quot;:&quot;M.&quot;,&quot;parse-names&quot;:false,&quot;dropping-particle&quot;:&quot;&quot;,&quot;non-dropping-particle&quot;:&quot;&quot;},{&quot;family&quot;:&quot;Abhinaya&quot;,&quot;given&quot;:&quot;C.&quot;,&quot;parse-names&quot;:false,&quot;dropping-particle&quot;:&quot;&quot;,&quot;non-dropping-particle&quot;:&quot;&quot;},{&quot;family&quot;:&quot;Aboaba&quot;,&quot;given&quot;:&quot;A.&quot;,&quot;parse-names&quot;:false,&quot;dropping-particle&quot;:&quot;&quot;,&quot;non-dropping-particle&quot;:&quot;&quot;},{&quot;family&quot;:&quot;Aboagye-Odei&quot;,&quot;given&quot;:&quot;A.&quot;,&quot;parse-names&quot;:false,&quot;dropping-particle&quot;:&quot;&quot;,&quot;non-dropping-particle&quot;:&quot;&quot;},{&quot;family&quot;:&quot;Aboelela&quot;,&quot;given&quot;:&quot;H.&quot;,&quot;parse-names&quot;:false,&quot;dropping-particle&quot;:&quot;&quot;,&quot;non-dropping-particle&quot;:&quot;&quot;},{&quot;family&quot;:&quot;Abo-Leyah&quot;,&quot;given&quot;:&quot;H.&quot;,&quot;parse-names&quot;:false,&quot;dropping-particle&quot;:&quot;&quot;,&quot;non-dropping-particle&quot;:&quot;&quot;},{&quot;family&quot;:&quot;Abouelela&quot;,&quot;given&quot;:&quot;K.&quot;,&quot;parse-names&quot;:false,&quot;dropping-particle&quot;:&quot;&quot;,&quot;non-dropping-particle&quot;:&quot;&quot;},{&quot;family&quot;:&quot;Abou-Haggar&quot;,&quot;given&quot;:&quot;A.&quot;,&quot;parse-names&quot;:false,&quot;dropping-particle&quot;:&quot;&quot;,&quot;non-dropping-particle&quot;:&quot;&quot;},{&quot;family&quot;:&quot;Abouibrahim&quot;,&quot;given&quot;:&quot;M.&quot;,&quot;parse-names&quot;:false,&quot;dropping-particle&quot;:&quot;&quot;,&quot;non-dropping-particle&quot;:&quot;&quot;},{&quot;family&quot;:&quot;Abousamra&quot;,&quot;given&quot;:&quot;A.&quot;,&quot;parse-names&quot;:false,&quot;dropping-particle&quot;:&quot;&quot;,&quot;non-dropping-particle&quot;:&quot;&quot;},{&quot;family&quot;:&quot;Abouzaid&quot;,&quot;given&quot;:&quot;M.&quot;,&quot;parse-names&quot;:false,&quot;dropping-particle&quot;:&quot;&quot;,&quot;non-dropping-particle&quot;:&quot;&quot;},{&quot;family&quot;:&quot;Abraham&quot;,&quot;given&quot;:&quot;M.&quot;,&quot;parse-names&quot;:false,&quot;dropping-particle&quot;:&quot;&quot;,&quot;non-dropping-particle&quot;:&quot;&quot;},{&quot;family&quot;:&quot;Abraham&quot;,&quot;given&quot;:&quot;T.&quot;,&quot;parse-names&quot;:false,&quot;dropping-particle&quot;:&quot;&quot;,&quot;non-dropping-particle&quot;:&quot;&quot;},{&quot;family&quot;:&quot;Abraheem&quot;,&quot;given&quot;:&quot;A.&quot;,&quot;parse-names&quot;:false,&quot;dropping-particle&quot;:&quot;&quot;,&quot;non-dropping-particle&quot;:&quot;&quot;},{&quot;family&quot;:&quot;Abrams&quot;,&quot;given&quot;:&quot;J.&quot;,&quot;parse-names&quot;:false,&quot;dropping-particle&quot;:&quot;&quot;,&quot;non-dropping-particle&quot;:&quot;&quot;},{&quot;family&quot;:&quot;Abrams&quot;,&quot;given&quot;:&quot;R.&quot;,&quot;parse-names&quot;:false,&quot;dropping-particle&quot;:&quot;&quot;,&quot;non-dropping-particle&quot;:&quot;&quot;},{&quot;family&quot;:&quot;Abu&quot;,&quot;given&quot;:&quot;H.&quot;,&quot;parse-names&quot;:false,&quot;dropping-particle&quot;:&quot;&quot;,&quot;non-dropping-particle&quot;:&quot;&quot;},{&quot;family&quot;:&quot;Abu-Arafeh&quot;,&quot;given&quot;:&quot;A.&quot;,&quot;parse-names&quot;:false,&quot;dropping-particle&quot;:&quot;&quot;,&quot;non-dropping-particle&quot;:&quot;&quot;},{&quot;family&quot;:&quot;Abubacker&quot;,&quot;given&quot;:&quot;S.&quot;,&quot;parse-names&quot;:false,&quot;dropping-particle&quot;:&quot;&quot;,&quot;non-dropping-particle&quot;:&quot;&quot;},{&quot;family&quot;:&quot;Abung&quot;,&quot;given&quot;:&quot;A.&quot;,&quot;parse-names&quot;:false,&quot;dropping-particle&quot;:&quot;&quot;,&quot;non-dropping-particle&quot;:&quot;&quot;},{&quot;family&quot;:&quot;Abusamra&quot;,&quot;given&quot;:&quot;Y.&quot;,&quot;parse-names&quot;:false,&quot;dropping-particle&quot;:&quot;&quot;,&quot;non-dropping-particle&quot;:&quot;&quot;},{&quot;family&quot;:&quot;Aceampong&quot;,&quot;given&quot;:&quot;Y.&quot;,&quot;parse-names&quot;:false,&quot;dropping-particle&quot;:&quot;&quot;,&quot;non-dropping-particle&quot;:&quot;&quot;},{&quot;family&quot;:&quot;Achara&quot;,&quot;given&quot;:&quot;A.&quot;,&quot;parse-names&quot;:false,&quot;dropping-particle&quot;:&quot;&quot;,&quot;non-dropping-particle&quot;:&quot;&quot;},{&quot;family&quot;:&quot;Acharya&quot;,&quot;given&quot;:&quot;D.&quot;,&quot;parse-names&quot;:false,&quot;dropping-particle&quot;:&quot;&quot;,&quot;non-dropping-particle&quot;:&quot;&quot;},{&quot;family&quot;:&quot;Acheampong&quot;,&quot;given&quot;:&quot;S.&quot;,&quot;parse-names&quot;:false,&quot;dropping-particle&quot;:&quot;&quot;,&quot;non-dropping-particle&quot;:&quot;&quot;},{&quot;family&quot;:&quot;Acheampong&quot;,&quot;given&quot;:&quot;P.&quot;,&quot;parse-names&quot;:false,&quot;dropping-particle&quot;:&quot;&quot;,&quot;non-dropping-particle&quot;:&quot;&quot;},{&quot;family&quot;:&quot;Acheson&quot;,&quot;given&quot;:&quot;J.&quot;,&quot;parse-names&quot;:false,&quot;dropping-particle&quot;:&quot;&quot;,&quot;non-dropping-particle&quot;:&quot;&quot;},{&quot;family&quot;:&quot;Achieng&quot;,&quot;given&quot;:&quot;S.&quot;,&quot;parse-names&quot;:false,&quot;dropping-particle&quot;:&quot;&quot;,&quot;non-dropping-particle&quot;:&quot;&quot;},{&quot;family&quot;:&quot;Acosta&quot;,&quot;given&quot;:&quot;A.&quot;,&quot;parse-names&quot;:false,&quot;dropping-particle&quot;:&quot;&quot;,&quot;non-dropping-particle&quot;:&quot;&quot;},{&quot;family&quot;:&quot;Acquah&quot;,&quot;given&quot;:&quot;R.&quot;,&quot;parse-names&quot;:false,&quot;dropping-particle&quot;:&quot;&quot;,&quot;non-dropping-particle&quot;:&quot;&quot;},{&quot;family&quot;:&quot;Acton&quot;,&quot;given&quot;:&quot;C.&quot;,&quot;parse-names&quot;:false,&quot;dropping-particle&quot;:&quot;&quot;,&quot;non-dropping-particle&quot;:&quot;&quot;},{&quot;family&quot;:&quot;Adabie-Ankrah&quot;,&quot;given&quot;:&quot;J.&quot;,&quot;parse-names&quot;:false,&quot;dropping-particle&quot;:&quot;&quot;,&quot;non-dropping-particle&quot;:&quot;&quot;},{&quot;family&quot;:&quot;Adair&quot;,&quot;given&quot;:&quot;P.&quot;,&quot;parse-names&quot;:false,&quot;dropping-particle&quot;:&quot;&quot;,&quot;non-dropping-particle&quot;:&quot;&quot;},{&quot;family&quot;:&quot;Adam&quot;,&quot;given&quot;:&quot;F.&quot;,&quot;parse-names&quot;:false,&quot;dropping-particle&quot;:&quot;&quot;,&quot;non-dropping-particle&quot;:&quot;&quot;},{&quot;family&quot;:&quot;Adam&quot;,&quot;given&quot;:&quot;M.&quot;,&quot;parse-names&quot;:false,&quot;dropping-particle&quot;:&quot;&quot;,&quot;non-dropping-particle&quot;:&quot;&quot;},{&quot;family&quot;:&quot;Adamali&quot;,&quot;given&quot;:&quot;H.&quot;,&quot;parse-names&quot;:false,&quot;dropping-particle&quot;:&quot;&quot;,&quot;non-dropping-particle&quot;:&quot;&quot;},{&quot;family&quot;:&quot;Adamczyk&quot;,&quot;given&quot;:&quot;M.&quot;,&quot;parse-names&quot;:false,&quot;dropping-particle&quot;:&quot;&quot;,&quot;non-dropping-particle&quot;:&quot;&quot;},{&quot;family&quot;:&quot;Adams&quot;,&quot;given&quot;:&quot;C.&quot;,&quot;parse-names&quot;:false,&quot;dropping-particle&quot;:&quot;&quot;,&quot;non-dropping-particle&quot;:&quot;&quot;},{&quot;family&quot;:&quot;Adams&quot;,&quot;given&quot;:&quot;D.&quot;,&quot;parse-names&quot;:false,&quot;dropping-particle&quot;:&quot;&quot;,&quot;non-dropping-particle&quot;:&quot;&quot;},{&quot;family&quot;:&quot;Adams&quot;,&quot;given&quot;:&quot;K.&quot;,&quot;parse-names&quot;:false,&quot;dropping-particle&quot;:&quot;&quot;,&quot;non-dropping-particle&quot;:&quot;&quot;},{&quot;family&quot;:&quot;Adams&quot;,&quot;given&quot;:&quot;L.&quot;,&quot;parse-names&quot;:false,&quot;dropping-particle&quot;:&quot;&quot;,&quot;non-dropping-particle&quot;:&quot;&quot;},{&quot;family&quot;:&quot;Adams&quot;,&quot;given&quot;:&quot;N.&quot;,&quot;parse-names&quot;:false,&quot;dropping-particle&quot;:&quot;&quot;,&quot;non-dropping-particle&quot;:&quot;&quot;},{&quot;family&quot;:&quot;Adams&quot;,&quot;given&quot;:&quot;R.&quot;,&quot;parse-names&quot;:false,&quot;dropping-particle&quot;:&quot;&quot;,&quot;non-dropping-particle&quot;:&quot;&quot;},{&quot;family&quot;:&quot;Adams&quot;,&quot;given&quot;:&quot;T.&quot;,&quot;parse-names&quot;:false,&quot;dropping-particle&quot;:&quot;&quot;,&quot;non-dropping-particle&quot;:&quot;&quot;},{&quot;family&quot;:&quot;Adamu-Ikeme&quot;,&quot;given&quot;:&quot;L.&quot;,&quot;parse-names&quot;:false,&quot;dropping-particle&quot;:&quot;&quot;,&quot;non-dropping-particle&quot;:&quot;&quot;},{&quot;family&quot;:&quot;Adati&quot;,&quot;given&quot;:&quot;K.&quot;,&quot;parse-names&quot;:false,&quot;dropping-particle&quot;:&quot;&quot;,&quot;non-dropping-particle&quot;:&quot;&quot;},{&quot;family&quot;:&quot;Adcock&quot;,&quot;given&quot;:&quot;K.&quot;,&quot;parse-names&quot;:false,&quot;dropping-particle&quot;:&quot;&quot;,&quot;non-dropping-particle&quot;:&quot;&quot;},{&quot;family&quot;:&quot;Addo&quot;,&quot;given&quot;:&quot;A.&quot;,&quot;parse-names&quot;:false,&quot;dropping-particle&quot;:&quot;&quot;,&quot;non-dropping-particle&quot;:&quot;&quot;},{&quot;family&quot;:&quot;Adeagbo&quot;,&quot;given&quot;:&quot;O.&quot;,&quot;parse-names&quot;:false,&quot;dropping-particle&quot;:&quot;&quot;,&quot;non-dropping-particle&quot;:&quot;&quot;},{&quot;family&quot;:&quot;Adebiyi&quot;,&quot;given&quot;:&quot;A.&quot;,&quot;parse-names&quot;:false,&quot;dropping-particle&quot;:&quot;&quot;,&quot;non-dropping-particle&quot;:&quot;&quot;},{&quot;family&quot;:&quot;Adedeji&quot;,&quot;given&quot;:&quot;O.&quot;,&quot;parse-names&quot;:false,&quot;dropping-particle&quot;:&quot;&quot;,&quot;non-dropping-particle&quot;:&quot;&quot;},{&quot;family&quot;:&quot;Adegeye&quot;,&quot;given&quot;:&quot;Y.&quot;,&quot;parse-names&quot;:false,&quot;dropping-particle&quot;:&quot;&quot;,&quot;non-dropping-particle&quot;:&quot;&quot;},{&quot;family&quot;:&quot;Adegoke&quot;,&quot;given&quot;:&quot;K.&quot;,&quot;parse-names&quot;:false,&quot;dropping-particle&quot;:&quot;&quot;,&quot;non-dropping-particle&quot;:&quot;&quot;},{&quot;family&quot;:&quot;Adell&quot;,&quot;given&quot;:&quot;V.&quot;,&quot;parse-names&quot;:false,&quot;dropping-particle&quot;:&quot;&quot;,&quot;non-dropping-particle&quot;:&quot;&quot;},{&quot;family&quot;:&quot;Adenwalla&quot;,&quot;given&quot;:&quot;S.&quot;,&quot;parse-names&quot;:false,&quot;dropping-particle&quot;:&quot;&quot;,&quot;non-dropping-particle&quot;:&quot;&quot;},{&quot;family&quot;:&quot;Adeoye&quot;,&quot;given&quot;:&quot;F.&quot;,&quot;parse-names&quot;:false,&quot;dropping-particle&quot;:&quot;&quot;,&quot;non-dropping-particle&quot;:&quot;&quot;},{&quot;family&quot;:&quot;Adesemoye&quot;,&quot;given&quot;:&quot;O.&quot;,&quot;parse-names&quot;:false,&quot;dropping-particle&quot;:&quot;&quot;,&quot;non-dropping-particle&quot;:&quot;&quot;},{&quot;family&quot;:&quot;Adewunmi&quot;,&quot;given&quot;:&quot;E.&quot;,&quot;parse-names&quot;:false,&quot;dropping-particle&quot;:&quot;&quot;,&quot;non-dropping-particle&quot;:&quot;&quot;},{&quot;family&quot;:&quot;Adeyanju&quot;,&quot;given&quot;:&quot;A.&quot;,&quot;parse-names&quot;:false,&quot;dropping-particle&quot;:&quot;&quot;,&quot;non-dropping-particle&quot;:&quot;&quot;},{&quot;family&quot;:&quot;Adeyemi&quot;,&quot;given&quot;:&quot;J.&quot;,&quot;parse-names&quot;:false,&quot;dropping-particle&quot;:&quot;&quot;,&quot;non-dropping-particle&quot;:&quot;&quot;},{&quot;family&quot;:&quot;Adeyemo&quot;,&quot;given&quot;:&quot;T.&quot;,&quot;parse-names&quot;:false,&quot;dropping-particle&quot;:&quot;&quot;,&quot;non-dropping-particle&quot;:&quot;&quot;},{&quot;family&quot;:&quot;Adhikary&quot;,&quot;given&quot;:&quot;R.&quot;,&quot;parse-names&quot;:false,&quot;dropping-particle&quot;:&quot;&quot;,&quot;non-dropping-particle&quot;:&quot;&quot;},{&quot;family&quot;:&quot;Aditya&quot;,&quot;given&quot;:&quot;A.&quot;,&quot;parse-names&quot;:false,&quot;dropping-particle&quot;:&quot;&quot;,&quot;non-dropping-particle&quot;:&quot;&quot;},{&quot;family&quot;:&quot;Adkins&quot;,&quot;given&quot;:&quot;G.&quot;,&quot;parse-names&quot;:false,&quot;dropping-particle&quot;:&quot;&quot;,&quot;non-dropping-particle&quot;:&quot;&quot;},{&quot;family&quot;:&quot;Adnan&quot;,&quot;given&quot;:&quot;A.&quot;,&quot;parse-names&quot;:false,&quot;dropping-particle&quot;:&quot;&quot;,&quot;non-dropping-particle&quot;:&quot;&quot;},{&quot;family&quot;:&quot;Aeron-Thomas&quot;,&quot;given&quot;:&quot;J.&quot;,&quot;parse-names&quot;:false,&quot;dropping-particle&quot;:&quot;&quot;,&quot;non-dropping-particle&quot;:&quot;&quot;},{&quot;family&quot;:&quot;Affleck&quot;,&quot;given&quot;:&quot;D.&quot;,&quot;parse-names&quot;:false,&quot;dropping-particle&quot;:&quot;&quot;,&quot;non-dropping-particle&quot;:&quot;&quot;},{&quot;family&quot;:&quot;Afnan&quot;,&quot;given&quot;:&quot;C.&quot;,&quot;parse-names&quot;:false,&quot;dropping-particle&quot;:&quot;&quot;,&quot;non-dropping-particle&quot;:&quot;&quot;},{&quot;family&quot;:&quot;Afridi&quot;,&quot;given&quot;:&quot;M.&quot;,&quot;parse-names&quot;:false,&quot;dropping-particle&quot;:&quot;&quot;,&quot;non-dropping-particle&quot;:&quot;&quot;},{&quot;family&quot;:&quot;Aftab&quot;,&quot;given&quot;:&quot;Z.&quot;,&quot;parse-names&quot;:false,&quot;dropping-particle&quot;:&quot;&quot;,&quot;non-dropping-particle&quot;:&quot;&quot;},{&quot;family&quot;:&quot;Agarwal&quot;,&quot;given&quot;:&quot;M.&quot;,&quot;parse-names&quot;:false,&quot;dropping-particle&quot;:&quot;&quot;,&quot;non-dropping-particle&quot;:&quot;&quot;},{&quot;family&quot;:&quot;Agbeko&quot;,&quot;given&quot;:&quot;R.&quot;,&quot;parse-names&quot;:false,&quot;dropping-particle&quot;:&quot;&quot;,&quot;non-dropping-particle&quot;:&quot;&quot;},{&quot;family&quot;:&quot;Agbo&quot;,&quot;given&quot;:&quot;C.&quot;,&quot;parse-names&quot;:false,&quot;dropping-particle&quot;:&quot;&quot;,&quot;non-dropping-particle&quot;:&quot;&quot;},{&quot;family&quot;:&quot;Aggarwal&quot;,&quot;given&quot;:&quot;S.&quot;,&quot;parse-names&quot;:false,&quot;dropping-particle&quot;:&quot;&quot;,&quot;non-dropping-particle&quot;:&quot;&quot;},{&quot;family&quot;:&quot;Aghababaie&quot;,&quot;given&quot;:&quot;A.&quot;,&quot;parse-names&quot;:false,&quot;dropping-particle&quot;:&quot;&quot;,&quot;non-dropping-particle&quot;:&quot;&quot;},{&quot;family&quot;:&quot;Aguilar Jimenez&quot;,&quot;given&quot;:&quot;L.&quot;,&quot;parse-names&quot;:false,&quot;dropping-particle&quot;:&quot;&quot;,&quot;non-dropping-particle&quot;:&quot;&quot;},{&quot;family&quot;:&quot;Ahamed Sadiq&quot;,&quot;given&quot;:&quot;S.&quot;,&quot;parse-names&quot;:false,&quot;dropping-particle&quot;:&quot;&quot;,&quot;non-dropping-particle&quot;:&quot;&quot;},{&quot;family&quot;:&quot;Ahammed Nazeer&quot;,&quot;given&quot;:&quot;M.&quot;,&quot;parse-names&quot;:false,&quot;dropping-particle&quot;:&quot;&quot;,&quot;non-dropping-particle&quot;:&quot;&quot;},{&quot;family&quot;:&quot;Ahmed&quot;,&quot;given&quot;:&quot;A.&quot;,&quot;parse-names&quot;:false,&quot;dropping-particle&quot;:&quot;&quot;,&quot;non-dropping-particle&quot;:&quot;&quot;},{&quot;family&quot;:&quot;Ahmed&quot;,&quot;given&quot;:&quot;B.&quot;,&quot;parse-names&quot;:false,&quot;dropping-particle&quot;:&quot;&quot;,&quot;non-dropping-particle&quot;:&quot;&quot;},{&quot;family&quot;:&quot;Ahmed&quot;,&quot;given&quot;:&quot;F.&quot;,&quot;parse-names&quot;:false,&quot;dropping-particle&quot;:&quot;&quot;,&quot;non-dropping-particle&quot;:&quot;&quot;},{&quot;family&quot;:&quot;Ahmed&quot;,&quot;given&quot;:&quot;H.&quot;,&quot;parse-names&quot;:false,&quot;dropping-particle&quot;:&quot;&quot;,&quot;non-dropping-particle&quot;:&quot;&quot;},{&quot;family&quot;:&quot;Ahmed&quot;,&quot;given&quot;:&quot;I.&quot;,&quot;parse-names&quot;:false,&quot;dropping-particle&quot;:&quot;&quot;,&quot;non-dropping-particle&quot;:&quot;&quot;},{&quot;family&quot;:&quot;Ahmed&quot;,&quot;given&quot;:&quot;K.&quot;,&quot;parse-names&quot;:false,&quot;dropping-particle&quot;:&quot;&quot;,&quot;non-dropping-particle&quot;:&quot;&quot;},{&quot;family&quot;:&quot;Ahmed&quot;,&quot;given&quot;:&quot;L.&quot;,&quot;parse-names&quot;:false,&quot;dropping-particle&quot;:&quot;&quot;,&quot;non-dropping-particle&quot;:&quot;&quot;},{&quot;family&quot;:&quot;Ahmad&quot;,&quot;given&quot;:&quot;M.&quot;,&quot;parse-names&quot;:false,&quot;dropping-particle&quot;:&quot;&quot;,&quot;non-dropping-particle&quot;:&quot;&quot;},{&quot;family&quot;:&quot;Ahmed&quot;,&quot;given&quot;:&quot;N.&quot;,&quot;parse-names&quot;:false,&quot;dropping-particle&quot;:&quot;&quot;,&quot;non-dropping-particle&quot;:&quot;&quot;},{&quot;family&quot;:&quot;Ahmed&quot;,&quot;given&quot;:&quot;O.&quot;,&quot;parse-names&quot;:false,&quot;dropping-particle&quot;:&quot;&quot;,&quot;non-dropping-particle&quot;:&quot;&quot;},{&quot;family&quot;:&quot;Ahmed&quot;,&quot;given&quot;:&quot;R.&quot;,&quot;parse-names&quot;:false,&quot;dropping-particle&quot;:&quot;&quot;,&quot;non-dropping-particle&quot;:&quot;&quot;},{&quot;family&quot;:&quot;Ahmad&quot;,&quot;given&quot;:&quot;S.&quot;,&quot;parse-names&quot;:false,&quot;dropping-particle&quot;:&quot;&quot;,&quot;non-dropping-particle&quot;:&quot;&quot;},{&quot;family&quot;:&quot;Ahmed&quot;,&quot;given&quot;:&quot;S. H.&quot;,&quot;parse-names&quot;:false,&quot;dropping-particle&quot;:&quot;&quot;,&quot;non-dropping-particle&quot;:&quot;&quot;},{&quot;family&quot;:&quot;Ahmed Ali&quot;,&quot;given&quot;:&quot;R.&quot;,&quot;parse-names&quot;:false,&quot;dropping-particle&quot;:&quot;&quot;,&quot;non-dropping-particle&quot;:&quot;&quot;},{&quot;family&quot;:&quot;Ahmed Mohamud&quot;,&quot;given&quot;:&quot;B.&quot;,&quot;parse-names&quot;:false,&quot;dropping-particle&quot;:&quot;&quot;,&quot;non-dropping-particle&quot;:&quot;&quot;},{&quot;family&quot;:&quot;Ahmer&quot;,&quot;given&quot;:&quot;S.&quot;,&quot;parse-names&quot;:false,&quot;dropping-particle&quot;:&quot;&quot;,&quot;non-dropping-particle&quot;:&quot;&quot;},{&quot;family&quot;:&quot;Ahonia&quot;,&quot;given&quot;:&quot;A.&quot;,&quot;parse-names&quot;:false,&quot;dropping-particle&quot;:&quot;&quot;,&quot;non-dropping-particle&quot;:&quot;&quot;},{&quot;family&quot;:&quot;Aiken&quot;,&quot;given&quot;:&quot;C.&quot;,&quot;parse-names&quot;:false,&quot;dropping-particle&quot;:&quot;&quot;,&quot;non-dropping-particle&quot;:&quot;&quot;},{&quot;family&quot;:&quot;Ail&quot;,&quot;given&quot;:&quot;D.&quot;,&quot;parse-names&quot;:false,&quot;dropping-particle&quot;:&quot;&quot;,&quot;non-dropping-particle&quot;:&quot;&quot;},{&quot;family&quot;:&quot;Ainsworth&quot;,&quot;given&quot;:&quot;M.&quot;,&quot;parse-names&quot;:false,&quot;dropping-particle&quot;:&quot;&quot;,&quot;non-dropping-particle&quot;:&quot;&quot;},{&quot;family&quot;:&quot;Aissa&quot;,&quot;given&quot;:&quot;M.&quot;,&quot;parse-names&quot;:false,&quot;dropping-particle&quot;:&quot;&quot;,&quot;non-dropping-particle&quot;:&quot;&quot;},{&quot;family&quot;:&quot;Aitken&quot;,&quot;given&quot;:&quot;L.&quot;,&quot;parse-names&quot;:false,&quot;dropping-particle&quot;:&quot;&quot;,&quot;non-dropping-particle&quot;:&quot;&quot;},{&quot;family&quot;:&quot;Ajay&quot;,&quot;given&quot;:&quot;B.&quot;,&quot;parse-names&quot;:false,&quot;dropping-particle&quot;:&quot;&quot;,&quot;non-dropping-particle&quot;:&quot;&quot;},{&quot;family&quot;:&quot;Ajibode&quot;,&quot;given&quot;:&quot;A.&quot;,&quot;parse-names&quot;:false,&quot;dropping-particle&quot;:&quot;&quot;,&quot;non-dropping-particle&quot;:&quot;&quot;},{&quot;family&quot;:&quot;Ajmi&quot;,&quot;given&quot;:&quot;A.&quot;,&quot;parse-names&quot;:false,&quot;dropping-particle&quot;:&quot;&quot;,&quot;non-dropping-particle&quot;:&quot;&quot;},{&quot;family&quot;:&quot;Akhtar&quot;,&quot;given&quot;:&quot;N.&quot;,&quot;parse-names&quot;:false,&quot;dropping-particle&quot;:&quot;&quot;,&quot;non-dropping-particle&quot;:&quot;&quot;},{&quot;family&quot;:&quot;Akili&quot;,&quot;given&quot;:&quot;S.&quot;,&quot;parse-names&quot;:false,&quot;dropping-particle&quot;:&quot;&quot;,&quot;non-dropping-particle&quot;:&quot;&quot;},{&quot;family&quot;:&quot;Akinbiyi&quot;,&quot;given&quot;:&quot;B.&quot;,&quot;parse-names&quot;:false,&quot;dropping-particle&quot;:&quot;&quot;,&quot;non-dropping-particle&quot;:&quot;&quot;},{&quot;family&quot;:&quot;Akindolie&quot;,&quot;given&quot;:&quot;O.&quot;,&quot;parse-names&quot;:false,&quot;dropping-particle&quot;:&quot;&quot;,&quot;non-dropping-particle&quot;:&quot;&quot;},{&quot;family&quot;:&quot;Akinfenwa&quot;,&quot;given&quot;:&quot;Y.&quot;,&quot;parse-names&quot;:false,&quot;dropping-particle&quot;:&quot;&quot;,&quot;non-dropping-particle&quot;:&quot;&quot;},{&quot;family&quot;:&quot;Akinkugbe&quot;,&quot;given&quot;:&quot;O.&quot;,&quot;parse-names&quot;:false,&quot;dropping-particle&quot;:&quot;&quot;,&quot;non-dropping-particle&quot;:&quot;&quot;},{&quot;family&quot;:&quot;Akinpelu&quot;,&quot;given&quot;:&quot;I.&quot;,&quot;parse-names&quot;:false,&quot;dropping-particle&quot;:&quot;&quot;,&quot;non-dropping-particle&quot;:&quot;&quot;},{&quot;family&quot;:&quot;Akram&quot;,&quot;given&quot;:&quot;M.&quot;,&quot;parse-names&quot;:false,&quot;dropping-particle&quot;:&quot;&quot;,&quot;non-dropping-particle&quot;:&quot;&quot;},{&quot;family&quot;:&quot;Aktinade&quot;,&quot;given&quot;:&quot;O.&quot;,&quot;parse-names&quot;:false,&quot;dropping-particle&quot;:&quot;&quot;,&quot;non-dropping-particle&quot;:&quot;&quot;},{&quot;family&quot;:&quot;Akudi&quot;,&quot;given&quot;:&quot;U.&quot;,&quot;parse-names&quot;:false,&quot;dropping-particle&quot;:&quot;&quot;,&quot;non-dropping-particle&quot;:&quot;&quot;},{&quot;family&quot;:&quot;Aaraj&quot;,&quot;given&quot;:&quot;A.&quot;,&quot;parse-names&quot;:false,&quot;dropping-particle&quot;:&quot;&quot;,&quot;non-dropping-particle&quot;:&quot;Al&quot;},{&quot;family&quot;:&quot;Balushi&quot;,&quot;given&quot;:&quot;A.&quot;,&quot;parse-names&quot;:false,&quot;dropping-particle&quot;:&quot;&quot;,&quot;non-dropping-particle&quot;:&quot;Al&quot;},{&quot;family&quot;:&quot;Dakhola&quot;,&quot;given&quot;:&quot;M.&quot;,&quot;parse-names&quot;:false,&quot;dropping-particle&quot;:&quot;&quot;,&quot;non-dropping-particle&quot;:&quot;Al&quot;},{&quot;family&quot;:&quot;Swaifi&quot;,&quot;given&quot;:&quot;A.&quot;,&quot;parse-names&quot;:false,&quot;dropping-particle&quot;:&quot;&quot;,&quot;non-dropping-particle&quot;:&quot;Al&quot;},{&quot;family&quot;:&quot;Al-Abadi&quot;,&quot;given&quot;:&quot;E.&quot;,&quot;parse-names&quot;:false,&quot;dropping-particle&quot;:&quot;&quot;,&quot;non-dropping-particle&quot;:&quot;&quot;},{&quot;family&quot;:&quot;Alabi&quot;,&quot;given&quot;:&quot;A.&quot;,&quot;parse-names&quot;:false,&quot;dropping-particle&quot;:&quot;&quot;,&quot;non-dropping-particle&quot;:&quot;&quot;},{&quot;family&quot;:&quot;Aladangady&quot;,&quot;given&quot;:&quot;N.&quot;,&quot;parse-names&quot;:false,&quot;dropping-particle&quot;:&quot;&quot;,&quot;non-dropping-particle&quot;:&quot;&quot;},{&quot;family&quot;:&quot;Alafifi&quot;,&quot;given&quot;:&quot;M.&quot;,&quot;parse-names&quot;:false,&quot;dropping-particle&quot;:&quot;&quot;,&quot;non-dropping-particle&quot;:&quot;&quot;},{&quot;family&quot;:&quot;Alam&quot;,&quot;given&quot;:&quot;A.&quot;,&quot;parse-names&quot;:false,&quot;dropping-particle&quot;:&quot;&quot;,&quot;non-dropping-particle&quot;:&quot;&quot;},{&quot;family&quot;:&quot;Alam&quot;,&quot;given&quot;:&quot;S.&quot;,&quot;parse-names&quot;:false,&quot;dropping-particle&quot;:&quot;&quot;,&quot;non-dropping-particle&quot;:&quot;&quot;},{&quot;family&quot;:&quot;Al-Asadi&quot;,&quot;given&quot;:&quot;A.&quot;,&quot;parse-names&quot;:false,&quot;dropping-particle&quot;:&quot;&quot;,&quot;non-dropping-particle&quot;:&quot;&quot;},{&quot;family&quot;:&quot;Alatzoglou&quot;,&quot;given&quot;:&quot;K.&quot;,&quot;parse-names&quot;:false,&quot;dropping-particle&quot;:&quot;&quot;,&quot;non-dropping-particle&quot;:&quot;&quot;},{&quot;family&quot;:&quot;Albert&quot;,&quot;given&quot;:&quot;P.&quot;,&quot;parse-names&quot;:false,&quot;dropping-particle&quot;:&quot;&quot;,&quot;non-dropping-particle&quot;:&quot;&quot;},{&quot;family&quot;:&quot;Albon&quot;,&quot;given&quot;:&quot;L.&quot;,&quot;parse-names&quot;:false,&quot;dropping-particle&quot;:&quot;&quot;,&quot;non-dropping-particle&quot;:&quot;&quot;},{&quot;family&quot;:&quot;Alcala&quot;,&quot;given&quot;:&quot;A.&quot;,&quot;parse-names&quot;:false,&quot;dropping-particle&quot;:&quot;&quot;,&quot;non-dropping-particle&quot;:&quot;&quot;},{&quot;family&quot;:&quot;Alcorn&quot;,&quot;given&quot;:&quot;G.&quot;,&quot;parse-names&quot;:false,&quot;dropping-particle&quot;:&quot;&quot;,&quot;non-dropping-particle&quot;:&quot;&quot;},{&quot;family&quot;:&quot;Alcorn&quot;,&quot;given&quot;:&quot;S.&quot;,&quot;parse-names&quot;:false,&quot;dropping-particle&quot;:&quot;&quot;,&quot;non-dropping-particle&quot;:&quot;&quot;},{&quot;family&quot;:&quot;Aldana&quot;,&quot;given&quot;:&quot;A.&quot;,&quot;parse-names&quot;:false,&quot;dropping-particle&quot;:&quot;&quot;,&quot;non-dropping-particle&quot;:&quot;&quot;},{&quot;family&quot;:&quot;Alderdice&quot;,&quot;given&quot;:&quot;D.&quot;,&quot;parse-names&quot;:false,&quot;dropping-particle&quot;:&quot;&quot;,&quot;non-dropping-particle&quot;:&quot;&quot;},{&quot;family&quot;:&quot;Aldesouki&quot;,&quot;given&quot;:&quot;A.&quot;,&quot;parse-names&quot;:false,&quot;dropping-particle&quot;:&quot;&quot;,&quot;non-dropping-particle&quot;:&quot;&quot;},{&quot;family&quot;:&quot;Aldouri&quot;,&quot;given&quot;:&quot;R.&quot;,&quot;parse-names&quot;:false,&quot;dropping-particle&quot;:&quot;&quot;,&quot;non-dropping-particle&quot;:&quot;&quot;},{&quot;family&quot;:&quot;Aldridge&quot;,&quot;given&quot;:&quot;J.&quot;,&quot;parse-names&quot;:false,&quot;dropping-particle&quot;:&quot;&quot;,&quot;non-dropping-particle&quot;:&quot;&quot;},{&quot;family&quot;:&quot;Aldridge&quot;,&quot;given&quot;:&quot;N.&quot;,&quot;parse-names&quot;:false,&quot;dropping-particle&quot;:&quot;&quot;,&quot;non-dropping-particle&quot;:&quot;&quot;},{&quot;family&quot;:&quot;Alegria&quot;,&quot;given&quot;:&quot;A.&quot;,&quot;parse-names&quot;:false,&quot;dropping-particle&quot;:&quot;&quot;,&quot;non-dropping-particle&quot;:&quot;&quot;},{&quot;family&quot;:&quot;Alexander&quot;,&quot;given&quot;:&quot;C.&quot;,&quot;parse-names&quot;:false,&quot;dropping-particle&quot;:&quot;&quot;,&quot;non-dropping-particle&quot;:&quot;&quot;},{&quot;family&quot;:&quot;Alexander&quot;,&quot;given&quot;:&quot;J.&quot;,&quot;parse-names&quot;:false,&quot;dropping-particle&quot;:&quot;&quot;,&quot;non-dropping-particle&quot;:&quot;&quot;},{&quot;family&quot;:&quot;Alexander&quot;,&quot;given&quot;:&quot;P.&quot;,&quot;parse-names&quot;:false,&quot;dropping-particle&quot;:&quot;&quot;,&quot;non-dropping-particle&quot;:&quot;&quot;},{&quot;family&quot;:&quot;Al-Fori&quot;,&quot;given&quot;:&quot;J.&quot;,&quot;parse-names&quot;:false,&quot;dropping-particle&quot;:&quot;&quot;,&quot;non-dropping-particle&quot;:&quot;&quot;},{&quot;family&quot;:&quot;Alghazawi&quot;,&quot;given&quot;:&quot;L.&quot;,&quot;parse-names&quot;:false,&quot;dropping-particle&quot;:&quot;&quot;,&quot;non-dropping-particle&quot;:&quot;&quot;},{&quot;family&quot;:&quot;Alhabsha&quot;,&quot;given&quot;:&quot;O.&quot;,&quot;parse-names&quot;:false,&quot;dropping-particle&quot;:&quot;&quot;,&quot;non-dropping-particle&quot;:&quot;&quot;},{&quot;family&quot;:&quot;Al-Hakim&quot;,&quot;given&quot;:&quot;B.&quot;,&quot;parse-names&quot;:false,&quot;dropping-particle&quot;:&quot;&quot;,&quot;non-dropping-particle&quot;:&quot;&quot;},{&quot;family&quot;:&quot;Alhameed&quot;,&quot;given&quot;:&quot;R.&quot;,&quot;parse-names&quot;:false,&quot;dropping-particle&quot;:&quot;&quot;,&quot;non-dropping-particle&quot;:&quot;&quot;},{&quot;family&quot;:&quot;Al-Hayali&quot;,&quot;given&quot;:&quot;M.&quot;,&quot;parse-names&quot;:false,&quot;dropping-particle&quot;:&quot;&quot;,&quot;non-dropping-particle&quot;:&quot;&quot;},{&quot;family&quot;:&quot;Al-Hity&quot;,&quot;given&quot;:&quot;S.&quot;,&quot;parse-names&quot;:false,&quot;dropping-particle&quot;:&quot;&quot;,&quot;non-dropping-particle&quot;:&quot;&quot;},{&quot;family&quot;:&quot;Ali&quot;,&quot;given&quot;:&quot;A.&quot;,&quot;parse-names&quot;:false,&quot;dropping-particle&quot;:&quot;&quot;,&quot;non-dropping-particle&quot;:&quot;&quot;},{&quot;family&quot;:&quot;Ali&quot;,&quot;given&quot;:&quot;F.&quot;,&quot;parse-names&quot;:false,&quot;dropping-particle&quot;:&quot;&quot;,&quot;non-dropping-particle&quot;:&quot;&quot;},{&quot;family&quot;:&quot;Ali&quot;,&quot;given&quot;:&quot;J.&quot;,&quot;parse-names&quot;:false,&quot;dropping-particle&quot;:&quot;&quot;,&quot;non-dropping-particle&quot;:&quot;&quot;},{&quot;family&quot;:&quot;Ali&quot;,&quot;given&quot;:&quot;M.&quot;,&quot;parse-names&quot;:false,&quot;dropping-particle&quot;:&quot;&quot;,&quot;non-dropping-particle&quot;:&quot;&quot;},{&quot;family&quot;:&quot;Ali&quot;,&quot;given&quot;:&quot;N.&quot;,&quot;parse-names&quot;:false,&quot;dropping-particle&quot;:&quot;&quot;,&quot;non-dropping-particle&quot;:&quot;&quot;},{&quot;family&quot;:&quot;Ali&quot;,&quot;given&quot;:&quot;O.&quot;,&quot;parse-names&quot;:false,&quot;dropping-particle&quot;:&quot;&quot;,&quot;non-dropping-particle&quot;:&quot;&quot;},{&quot;family&quot;:&quot;Ali&quot;,&quot;given&quot;:&quot;R.&quot;,&quot;parse-names&quot;:false,&quot;dropping-particle&quot;:&quot;&quot;,&quot;non-dropping-particle&quot;:&quot;&quot;},{&quot;family&quot;:&quot;Ali&quot;,&quot;given&quot;:&quot;S.&quot;,&quot;parse-names&quot;:false,&quot;dropping-particle&quot;:&quot;&quot;,&quot;non-dropping-particle&quot;:&quot;&quot;},{&quot;family&quot;:&quot;Aliberti&quot;,&quot;given&quot;:&quot;E.&quot;,&quot;parse-names&quot;:false,&quot;dropping-particle&quot;:&quot;&quot;,&quot;non-dropping-particle&quot;:&quot;&quot;},{&quot;family&quot;:&quot;Alin&quot;,&quot;given&quot;:&quot;J.&quot;,&quot;parse-names&quot;:false,&quot;dropping-particle&quot;:&quot;&quot;,&quot;non-dropping-particle&quot;:&quot;&quot;},{&quot;family&quot;:&quot;Alina&quot;,&quot;given&quot;:&quot;A.&quot;,&quot;parse-names&quot;:false,&quot;dropping-particle&quot;:&quot;&quot;,&quot;non-dropping-particle&quot;:&quot;&quot;},{&quot;family&quot;:&quot;Alipustain&quot;,&quot;given&quot;:&quot;A.&quot;,&quot;parse-names&quot;:false,&quot;dropping-particle&quot;:&quot;&quot;,&quot;non-dropping-particle&quot;:&quot;&quot;},{&quot;family&quot;:&quot;Aliyuda&quot;,&quot;given&quot;:&quot;F.&quot;,&quot;parse-names&quot;:false,&quot;dropping-particle&quot;:&quot;&quot;,&quot;non-dropping-particle&quot;:&quot;&quot;},{&quot;family&quot;:&quot;Alizaedeh&quot;,&quot;given&quot;:&quot;K.&quot;,&quot;parse-names&quot;:false,&quot;dropping-particle&quot;:&quot;&quot;,&quot;non-dropping-particle&quot;:&quot;&quot;},{&quot;family&quot;:&quot;Al-Jibury&quot;,&quot;given&quot;:&quot;M.&quot;,&quot;parse-names&quot;:false,&quot;dropping-particle&quot;:&quot;&quot;,&quot;non-dropping-particle&quot;:&quot;&quot;},{&quot;family&quot;:&quot;Al-Juboori&quot;,&quot;given&quot;:&quot;S.&quot;,&quot;parse-names&quot;:false,&quot;dropping-particle&quot;:&quot;&quot;,&quot;non-dropping-particle&quot;:&quot;&quot;},{&quot;family&quot;:&quot;Al-Khalil&quot;,&quot;given&quot;:&quot;M.&quot;,&quot;parse-names&quot;:false,&quot;dropping-particle&quot;:&quot;&quot;,&quot;non-dropping-particle&quot;:&quot;&quot;},{&quot;family&quot;:&quot;Alkhudhayri&quot;,&quot;given&quot;:&quot;A.&quot;,&quot;parse-names&quot;:false,&quot;dropping-particle&quot;:&quot;&quot;,&quot;non-dropping-particle&quot;:&quot;&quot;},{&quot;family&quot;:&quot;Alkhusheh&quot;,&quot;given&quot;:&quot;M.&quot;,&quot;parse-names&quot;:false,&quot;dropping-particle&quot;:&quot;&quot;,&quot;non-dropping-particle&quot;:&quot;&quot;},{&quot;family&quot;:&quot;Allan&quot;,&quot;given&quot;:&quot;F.&quot;,&quot;parse-names&quot;:false,&quot;dropping-particle&quot;:&quot;&quot;,&quot;non-dropping-particle&quot;:&quot;&quot;},{&quot;family&quot;:&quot;Allan&quot;,&quot;given&quot;:&quot;N.&quot;,&quot;parse-names&quot;:false,&quot;dropping-particle&quot;:&quot;&quot;,&quot;non-dropping-particle&quot;:&quot;&quot;},{&quot;family&quot;:&quot;Allanson&quot;,&quot;given&quot;:&quot;A.&quot;,&quot;parse-names&quot;:false,&quot;dropping-particle&quot;:&quot;&quot;,&quot;non-dropping-particle&quot;:&quot;&quot;},{&quot;family&quot;:&quot;Allcock&quot;,&quot;given&quot;:&quot;R.&quot;,&quot;parse-names&quot;:false,&quot;dropping-particle&quot;:&quot;&quot;,&quot;non-dropping-particle&quot;:&quot;&quot;},{&quot;family&quot;:&quot;Allen&quot;,&quot;given&quot;:&quot;E.&quot;,&quot;parse-names&quot;:false,&quot;dropping-particle&quot;:&quot;&quot;,&quot;non-dropping-particle&quot;:&quot;&quot;},{&quot;family&quot;:&quot;Allen&quot;,&quot;given&quot;:&quot;J.&quot;,&quot;parse-names&quot;:false,&quot;dropping-particle&quot;:&quot;&quot;,&quot;non-dropping-particle&quot;:&quot;&quot;},{&quot;family&quot;:&quot;Allen&quot;,&quot;given&quot;:&quot;K.&quot;,&quot;parse-names&quot;:false,&quot;dropping-particle&quot;:&quot;&quot;,&quot;non-dropping-particle&quot;:&quot;&quot;},{&quot;family&quot;:&quot;Allen&quot;,&quot;given&quot;:&quot;L.&quot;,&quot;parse-names&quot;:false,&quot;dropping-particle&quot;:&quot;&quot;,&quot;non-dropping-particle&quot;:&quot;&quot;},{&quot;family&quot;:&quot;Allen&quot;,&quot;given&quot;:&quot;P.&quot;,&quot;parse-names&quot;:false,&quot;dropping-particle&quot;:&quot;&quot;,&quot;non-dropping-particle&quot;:&quot;&quot;},{&quot;family&quot;:&quot;Allen&quot;,&quot;given&quot;:&quot;R.&quot;,&quot;parse-names&quot;:false,&quot;dropping-particle&quot;:&quot;&quot;,&quot;non-dropping-particle&quot;:&quot;&quot;},{&quot;family&quot;:&quot;Allen&quot;,&quot;given&quot;:&quot;S.&quot;,&quot;parse-names&quot;:false,&quot;dropping-particle&quot;:&quot;&quot;,&quot;non-dropping-particle&quot;:&quot;&quot;},{&quot;family&quot;:&quot;Allen&quot;,&quot;given&quot;:&quot;T.&quot;,&quot;parse-names&quot;:false,&quot;dropping-particle&quot;:&quot;&quot;,&quot;non-dropping-particle&quot;:&quot;&quot;},{&quot;family&quot;:&quot;Alli&quot;,&quot;given&quot;:&quot;A.&quot;,&quot;parse-names&quot;:false,&quot;dropping-particle&quot;:&quot;&quot;,&quot;non-dropping-particle&quot;:&quot;&quot;},{&quot;family&quot;:&quot;Allison&quot;,&quot;given&quot;:&quot;K.&quot;,&quot;parse-names&quot;:false,&quot;dropping-particle&quot;:&quot;&quot;,&quot;non-dropping-particle&quot;:&quot;&quot;},{&quot;family&quot;:&quot;Allman&quot;,&quot;given&quot;:&quot;B.&quot;,&quot;parse-names&quot;:false,&quot;dropping-particle&quot;:&quot;&quot;,&quot;non-dropping-particle&quot;:&quot;&quot;},{&quot;family&quot;:&quot;Allsup&quot;,&quot;given&quot;:&quot;D.&quot;,&quot;parse-names&quot;:false,&quot;dropping-particle&quot;:&quot;&quot;,&quot;non-dropping-particle&quot;:&quot;&quot;},{&quot;family&quot;:&quot;Allsop&quot;,&quot;given&quot;:&quot;H.&quot;,&quot;parse-names&quot;:false,&quot;dropping-particle&quot;:&quot;&quot;,&quot;non-dropping-particle&quot;:&quot;&quot;},{&quot;family&quot;:&quot;Allsop&quot;,&quot;given&quot;:&quot;L.&quot;,&quot;parse-names&quot;:false,&quot;dropping-particle&quot;:&quot;&quot;,&quot;non-dropping-particle&quot;:&quot;&quot;},{&quot;family&quot;:&quot;Almahroos&quot;,&quot;given&quot;:&quot;A.&quot;,&quot;parse-names&quot;:false,&quot;dropping-particle&quot;:&quot;&quot;,&quot;non-dropping-particle&quot;:&quot;&quot;},{&quot;family&quot;:&quot;Al-Moasseb&quot;,&quot;given&quot;:&quot;H.&quot;,&quot;parse-names&quot;:false,&quot;dropping-particle&quot;:&quot;&quot;,&quot;non-dropping-particle&quot;:&quot;&quot;},{&quot;family&quot;:&quot;Al-Obaidi&quot;,&quot;given&quot;:&quot;M.&quot;,&quot;parse-names&quot;:false,&quot;dropping-particle&quot;:&quot;&quot;,&quot;non-dropping-particle&quot;:&quot;&quot;},{&quot;family&quot;:&quot;Alomari&quot;,&quot;given&quot;:&quot;L.&quot;,&quot;parse-names&quot;:false,&quot;dropping-particle&quot;:&quot;&quot;,&quot;non-dropping-particle&quot;:&quot;&quot;},{&quot;family&quot;:&quot;Al-Rabahi&quot;,&quot;given&quot;:&quot;A.&quot;,&quot;parse-names&quot;:false,&quot;dropping-particle&quot;:&quot;&quot;,&quot;non-dropping-particle&quot;:&quot;&quot;},{&quot;family&quot;:&quot;Al-Ramadhani&quot;,&quot;given&quot;:&quot;B.&quot;,&quot;parse-names&quot;:false,&quot;dropping-particle&quot;:&quot;&quot;,&quot;non-dropping-particle&quot;:&quot;&quot;},{&quot;family&quot;:&quot;Al-Saadi&quot;,&quot;given&quot;:&quot;Z.&quot;,&quot;parse-names&quot;:false,&quot;dropping-particle&quot;:&quot;&quot;,&quot;non-dropping-particle&quot;:&quot;&quot;},{&quot;family&quot;:&quot;Al-Sammarraie&quot;,&quot;given&quot;:&quot;R.&quot;,&quot;parse-names&quot;:false,&quot;dropping-particle&quot;:&quot;&quot;,&quot;non-dropping-particle&quot;:&quot;&quot;},{&quot;family&quot;:&quot;Alshaer&quot;,&quot;given&quot;:&quot;I.&quot;,&quot;parse-names&quot;:false,&quot;dropping-particle&quot;:&quot;&quot;,&quot;non-dropping-particle&quot;:&quot;&quot;},{&quot;family&quot;:&quot;Al-Shahi Salman&quot;,&quot;given&quot;:&quot;R.&quot;,&quot;parse-names&quot;:false,&quot;dropping-particle&quot;:&quot;&quot;,&quot;non-dropping-particle&quot;:&quot;&quot;},{&quot;family&quot;:&quot;Al-Shamkhani&quot;,&quot;given&quot;:&quot;W.&quot;,&quot;parse-names&quot;:false,&quot;dropping-particle&quot;:&quot;&quot;,&quot;non-dropping-particle&quot;:&quot;&quot;},{&quot;family&quot;:&quot;Alsheikh&quot;,&quot;given&quot;:&quot;F.&quot;,&quot;parse-names&quot;:false,&quot;dropping-particle&quot;:&quot;&quot;,&quot;non-dropping-particle&quot;:&quot;&quot;},{&quot;family&quot;:&quot;Al-Sheklly&quot;,&quot;given&quot;:&quot;B.&quot;,&quot;parse-names&quot;:false,&quot;dropping-particle&quot;:&quot;&quot;,&quot;non-dropping-particle&quot;:&quot;&quot;},{&quot;family&quot;:&quot;Altaf&quot;,&quot;given&quot;:&quot;S.&quot;,&quot;parse-names&quot;:false,&quot;dropping-particle&quot;:&quot;&quot;,&quot;non-dropping-particle&quot;:&quot;&quot;},{&quot;family&quot;:&quot;Alty&quot;,&quot;given&quot;:&quot;A.&quot;,&quot;parse-names&quot;:false,&quot;dropping-particle&quot;:&quot;&quot;,&quot;non-dropping-particle&quot;:&quot;&quot;},{&quot;family&quot;:&quot;Alvarez&quot;,&quot;given&quot;:&quot;M.&quot;,&quot;parse-names&quot;:false,&quot;dropping-particle&quot;:&quot;&quot;,&quot;non-dropping-particle&quot;:&quot;&quot;},{&quot;family&quot;:&quot;Alvarez Corral&quot;,&quot;given&quot;:&quot;M.&quot;,&quot;parse-names&quot;:false,&quot;dropping-particle&quot;:&quot;&quot;,&quot;non-dropping-particle&quot;:&quot;&quot;},{&quot;family&quot;:&quot;Alveyn&quot;,&quot;given&quot;:&quot;E.&quot;,&quot;parse-names&quot;:false,&quot;dropping-particle&quot;:&quot;&quot;,&quot;non-dropping-particle&quot;:&quot;&quot;},{&quot;family&quot;:&quot;Alzetani&quot;,&quot;given&quot;:&quot;M.&quot;,&quot;parse-names&quot;:false,&quot;dropping-particle&quot;:&quot;&quot;,&quot;non-dropping-particle&quot;:&quot;&quot;},{&quot;family&quot;:&quot;Amamou&quot;,&quot;given&quot;:&quot;S.&quot;,&quot;parse-names&quot;:false,&quot;dropping-particle&quot;:&quot;&quot;,&quot;non-dropping-particle&quot;:&quot;&quot;},{&quot;family&quot;:&quot;Amar&quot;,&quot;given&quot;:&quot;N.&quot;,&quot;parse-names&quot;:false,&quot;dropping-particle&quot;:&quot;&quot;,&quot;non-dropping-particle&quot;:&quot;&quot;},{&quot;family&quot;:&quot;Ambalavanan&quot;,&quot;given&quot;:&quot;S.&quot;,&quot;parse-names&quot;:false,&quot;dropping-particle&quot;:&quot;&quot;,&quot;non-dropping-particle&quot;:&quot;&quot;},{&quot;family&quot;:&quot;Ambrogetti&quot;,&quot;given&quot;:&quot;R.&quot;,&quot;parse-names&quot;:false,&quot;dropping-particle&quot;:&quot;&quot;,&quot;non-dropping-particle&quot;:&quot;&quot;},{&quot;family&quot;:&quot;Ambrose&quot;,&quot;given&quot;:&quot;C.&quot;,&quot;parse-names&quot;:false,&quot;dropping-particle&quot;:&quot;&quot;,&quot;non-dropping-particle&quot;:&quot;&quot;},{&quot;family&quot;:&quot;Ameen&quot;,&quot;given&quot;:&quot;A.&quot;,&quot;parse-names&quot;:false,&quot;dropping-particle&quot;:&quot;&quot;,&quot;non-dropping-particle&quot;:&quot;&quot;},{&quot;family&quot;:&quot;Ames&quot;,&quot;given&quot;:&quot;K.&quot;,&quot;parse-names&quot;:false,&quot;dropping-particle&quot;:&quot;&quot;,&quot;non-dropping-particle&quot;:&quot;&quot;},{&quot;family&quot;:&quot;Amin&quot;,&quot;given&quot;:&quot;A.&quot;,&quot;parse-names&quot;:false,&quot;dropping-particle&quot;:&quot;&quot;,&quot;non-dropping-particle&quot;:&quot;&quot;},{&quot;family&quot;:&quot;Amin&quot;,&quot;given&quot;:&quot;K.&quot;,&quot;parse-names&quot;:false,&quot;dropping-particle&quot;:&quot;&quot;,&quot;non-dropping-particle&quot;:&quot;&quot;},{&quot;family&quot;:&quot;Amin&quot;,&quot;given&quot;:&quot;S.&quot;,&quot;parse-names&quot;:false,&quot;dropping-particle&quot;:&quot;&quot;,&quot;non-dropping-particle&quot;:&quot;&quot;},{&quot;family&quot;:&quot;Amin&quot;,&quot;given&quot;:&quot;T.&quot;,&quot;parse-names&quot;:false,&quot;dropping-particle&quot;:&quot;&quot;,&quot;non-dropping-particle&quot;:&quot;&quot;},{&quot;family&quot;:&quot;Amit&quot;,&quot;given&quot;:&quot;B.&quot;,&quot;parse-names&quot;:false,&quot;dropping-particle&quot;:&quot;&quot;,&quot;non-dropping-particle&quot;:&quot;&quot;},{&quot;family&quot;:&quot;Amjad&quot;,&quot;given&quot;:&quot;A.&quot;,&quot;parse-names&quot;:false,&quot;dropping-particle&quot;:&quot;&quot;,&quot;non-dropping-particle&quot;:&quot;&quot;},{&quot;family&quot;:&quot;Amjad&quot;,&quot;given&quot;:&quot;N.&quot;,&quot;parse-names&quot;:false,&quot;dropping-particle&quot;:&quot;&quot;,&quot;non-dropping-particle&quot;:&quot;&quot;},{&quot;family&quot;:&quot;Amosun&quot;,&quot;given&quot;:&quot;V.&quot;,&quot;parse-names&quot;:false,&quot;dropping-particle&quot;:&quot;&quot;,&quot;non-dropping-particle&quot;:&quot;&quot;},{&quot;family&quot;:&quot;Amsal&quot;,&quot;given&quot;:&quot;M.&quot;,&quot;parse-names&quot;:false,&quot;dropping-particle&quot;:&quot;&quot;,&quot;non-dropping-particle&quot;:&quot;&quot;},{&quot;family&quot;:&quot;Amsha&quot;,&quot;given&quot;:&quot;K.&quot;,&quot;parse-names&quot;:false,&quot;dropping-particle&quot;:&quot;&quot;,&quot;non-dropping-particle&quot;:&quot;&quot;},{&quot;family&quot;:&quot;Amutio Martin&quot;,&quot;given&quot;:&quot;N.&quot;,&quot;parse-names&quot;:false,&quot;dropping-particle&quot;:&quot;&quot;,&quot;non-dropping-particle&quot;:&quot;&quot;},{&quot;family&quot;:&quot;Amy&quot;,&quot;given&quot;:&quot;P.&quot;,&quot;parse-names&quot;:false,&quot;dropping-particle&quot;:&quot;&quot;,&quot;non-dropping-particle&quot;:&quot;&quot;},{&quot;family&quot;:&quot;Anada&quot;,&quot;given&quot;:&quot;A.&quot;,&quot;parse-names&quot;:false,&quot;dropping-particle&quot;:&quot;&quot;,&quot;non-dropping-particle&quot;:&quot;&quot;},{&quot;family&quot;:&quot;Anand&quot;,&quot;given&quot;:&quot;A.&quot;,&quot;parse-names&quot;:false,&quot;dropping-particle&quot;:&quot;&quot;,&quot;non-dropping-particle&quot;:&quot;&quot;},{&quot;family&quot;:&quot;Anandappa&quot;,&quot;given&quot;:&quot;S.&quot;,&quot;parse-names&quot;:false,&quot;dropping-particle&quot;:&quot;&quot;,&quot;non-dropping-particle&quot;:&quot;&quot;},{&quot;family&quot;:&quot;Anantapatnaikuni&quot;,&quot;given&quot;:&quot;S.&quot;,&quot;parse-names&quot;:false,&quot;dropping-particle&quot;:&quot;&quot;,&quot;non-dropping-particle&quot;:&quot;&quot;},{&quot;family&quot;:&quot;Anderson&quot;,&quot;given&quot;:&quot;E.&quot;,&quot;parse-names&quot;:false,&quot;dropping-particle&quot;:&quot;&quot;,&quot;non-dropping-particle&quot;:&quot;&quot;},{&quot;family&quot;:&quot;Anderson&quot;,&quot;given&quot;:&quot;J.&quot;,&quot;parse-names&quot;:false,&quot;dropping-particle&quot;:&quot;&quot;,&quot;non-dropping-particle&quot;:&quot;&quot;},{&quot;family&quot;:&quot;Anderson&quot;,&quot;given&quot;:&quot;L.&quot;,&quot;parse-names&quot;:false,&quot;dropping-particle&quot;:&quot;&quot;,&quot;non-dropping-particle&quot;:&quot;&quot;},{&quot;family&quot;:&quot;Anderson&quot;,&quot;given&quot;:&quot;M.&quot;,&quot;parse-names&quot;:false,&quot;dropping-particle&quot;:&quot;&quot;,&quot;non-dropping-particle&quot;:&quot;&quot;},{&quot;family&quot;:&quot;Anderson&quot;,&quot;given&quot;:&quot;N.&quot;,&quot;parse-names&quot;:false,&quot;dropping-particle&quot;:&quot;&quot;,&quot;non-dropping-particle&quot;:&quot;&quot;},{&quot;family&quot;:&quot;Anderson&quot;,&quot;given&quot;:&quot;R.&quot;,&quot;parse-names&quot;:false,&quot;dropping-particle&quot;:&quot;&quot;,&quot;non-dropping-particle&quot;:&quot;&quot;},{&quot;family&quot;:&quot;Anderson&quot;,&quot;given&quot;:&quot;S.&quot;,&quot;parse-names&quot;:false,&quot;dropping-particle&quot;:&quot;&quot;,&quot;non-dropping-particle&quot;:&quot;&quot;},{&quot;family&quot;:&quot;Anderson&quot;,&quot;given&quot;:&quot;W.&quot;,&quot;parse-names&quot;:false,&quot;dropping-particle&quot;:&quot;&quot;,&quot;non-dropping-particle&quot;:&quot;&quot;},{&quot;family&quot;:&quot;Andreou&quot;,&quot;given&quot;:&quot;P.&quot;,&quot;parse-names&quot;:false,&quot;dropping-particle&quot;:&quot;&quot;,&quot;non-dropping-particle&quot;:&quot;&quot;},{&quot;family&quot;:&quot;Andrews&quot;,&quot;given&quot;:&quot;A.&quot;,&quot;parse-names&quot;:false,&quot;dropping-particle&quot;:&quot;&quot;,&quot;non-dropping-particle&quot;:&quot;&quot;},{&quot;family&quot;:&quot;Andrews&quot;,&quot;given&quot;:&quot;J.&quot;,&quot;parse-names&quot;:false,&quot;dropping-particle&quot;:&quot;&quot;,&quot;non-dropping-particle&quot;:&quot;&quot;},{&quot;family&quot;:&quot;Aneke&quot;,&quot;given&quot;:&quot;K.&quot;,&quot;parse-names&quot;:false,&quot;dropping-particle&quot;:&quot;&quot;,&quot;non-dropping-particle&quot;:&quot;&quot;},{&quot;family&quot;:&quot;Ang&quot;,&quot;given&quot;:&quot;A.&quot;,&quot;parse-names&quot;:false,&quot;dropping-particle&quot;:&quot;&quot;,&quot;non-dropping-particle&quot;:&quot;&quot;},{&quot;family&quot;:&quot;Ang&quot;,&quot;given&quot;:&quot;W.&quot;,&quot;parse-names&quot;:false,&quot;dropping-particle&quot;:&quot;&quot;,&quot;non-dropping-particle&quot;:&quot;&quot;},{&quot;family&quot;:&quot;Angel&quot;,&quot;given&quot;:&quot;T.&quot;,&quot;parse-names&quot;:false,&quot;dropping-particle&quot;:&quot;&quot;,&quot;non-dropping-particle&quot;:&quot;&quot;},{&quot;family&quot;:&quot;Angela&quot;,&quot;given&quot;:&quot;A.&quot;,&quot;parse-names&quot;:false,&quot;dropping-particle&quot;:&quot;&quot;,&quot;non-dropping-particle&quot;:&quot;&quot;},{&quot;family&quot;:&quot;Angelini&quot;,&quot;given&quot;:&quot;P.&quot;,&quot;parse-names&quot;:false,&quot;dropping-particle&quot;:&quot;&quot;,&quot;non-dropping-particle&quot;:&quot;&quot;},{&quot;family&quot;:&quot;Anguvaa&quot;,&quot;given&quot;:&quot;L.&quot;,&quot;parse-names&quot;:false,&quot;dropping-particle&quot;:&quot;&quot;,&quot;non-dropping-particle&quot;:&quot;&quot;},{&quot;family&quot;:&quot;Anichtchik&quot;,&quot;given&quot;:&quot;O.&quot;,&quot;parse-names&quot;:false,&quot;dropping-particle&quot;:&quot;&quot;,&quot;non-dropping-particle&quot;:&quot;&quot;},{&quot;family&quot;:&quot;Anim-Somuah&quot;,&quot;given&quot;:&quot;M.&quot;,&quot;parse-names&quot;:false,&quot;dropping-particle&quot;:&quot;&quot;,&quot;non-dropping-particle&quot;:&quot;&quot;},{&quot;family&quot;:&quot;Aniruddhan&quot;,&quot;given&quot;:&quot;K.&quot;,&quot;parse-names&quot;:false,&quot;dropping-particle&quot;:&quot;&quot;,&quot;non-dropping-particle&quot;:&quot;&quot;},{&quot;family&quot;:&quot;Annett&quot;,&quot;given&quot;:&quot;J.&quot;,&quot;parse-names&quot;:false,&quot;dropping-particle&quot;:&quot;&quot;,&quot;non-dropping-particle&quot;:&quot;&quot;},{&quot;family&quot;:&quot;Anning&quot;,&quot;given&quot;:&quot;L.&quot;,&quot;parse-names&quot;:false,&quot;dropping-particle&quot;:&quot;&quot;,&quot;non-dropping-particle&quot;:&quot;&quot;},{&quot;family&quot;:&quot;Anstey&quot;,&quot;given&quot;:&quot;P.&quot;,&quot;parse-names&quot;:false,&quot;dropping-particle&quot;:&quot;&quot;,&quot;non-dropping-particle&quot;:&quot;&quot;},{&quot;family&quot;:&quot;Anstey&quot;,&quot;given&quot;:&quot;R.&quot;,&quot;parse-names&quot;:false,&quot;dropping-particle&quot;:&quot;&quot;,&quot;non-dropping-particle&quot;:&quot;&quot;},{&quot;family&quot;:&quot;Anthony&quot;,&quot;given&quot;:&quot;A.&quot;,&quot;parse-names&quot;:false,&quot;dropping-particle&quot;:&quot;&quot;,&quot;non-dropping-particle&quot;:&quot;&quot;},{&quot;family&quot;:&quot;Anthony-Pillai&quot;,&quot;given&quot;:&quot;A.&quot;,&quot;parse-names&quot;:false,&quot;dropping-particle&quot;:&quot;&quot;,&quot;non-dropping-particle&quot;:&quot;&quot;},{&quot;family&quot;:&quot;Antill&quot;,&quot;given&quot;:&quot;P.&quot;,&quot;parse-names&quot;:false,&quot;dropping-particle&quot;:&quot;&quot;,&quot;non-dropping-particle&quot;:&quot;&quot;},{&quot;family&quot;:&quot;Antonnia&quot;,&quot;given&quot;:&quot;Z.&quot;,&quot;parse-names&quot;:false,&quot;dropping-particle&quot;:&quot;&quot;,&quot;non-dropping-particle&quot;:&quot;&quot;},{&quot;family&quot;:&quot;Anu&quot;,&quot;given&quot;:&quot;V.&quot;,&quot;parse-names&quot;:false,&quot;dropping-particle&quot;:&quot;&quot;,&quot;non-dropping-particle&quot;:&quot;&quot;},{&quot;family&quot;:&quot;Anwar&quot;,&quot;given&quot;:&quot;M.&quot;,&quot;parse-names&quot;:false,&quot;dropping-particle&quot;:&quot;&quot;,&quot;non-dropping-particle&quot;:&quot;&quot;},{&quot;family&quot;:&quot;Apetri&quot;,&quot;given&quot;:&quot;E.&quot;,&quot;parse-names&quot;:false,&quot;dropping-particle&quot;:&quot;&quot;,&quot;non-dropping-particle&quot;:&quot;&quot;},{&quot;family&quot;:&quot;Apostolopoulos&quot;,&quot;given&quot;:&quot;A.&quot;,&quot;parse-names&quot;:false,&quot;dropping-particle&quot;:&quot;&quot;,&quot;non-dropping-particle&quot;:&quot;&quot;},{&quot;family&quot;:&quot;Appleby&quot;,&quot;given&quot;:&quot;S.&quot;,&quot;parse-names&quot;:false,&quot;dropping-particle&quot;:&quot;&quot;,&quot;non-dropping-particle&quot;:&quot;&quot;},{&quot;family&quot;:&quot;Appleyard&quot;,&quot;given&quot;:&quot;D.&quot;,&quot;parse-names&quot;:false,&quot;dropping-particle&quot;:&quot;&quot;,&quot;non-dropping-particle&quot;:&quot;&quot;},{&quot;family&quot;:&quot;Aquino&quot;,&quot;given&quot;:&quot;M.&quot;,&quot;parse-names&quot;:false,&quot;dropping-particle&quot;:&quot;&quot;,&quot;non-dropping-particle&quot;:&quot;&quot;},{&quot;family&quot;:&quot;Araba&quot;,&quot;given&quot;:&quot;B.&quot;,&quot;parse-names&quot;:false,&quot;dropping-particle&quot;:&quot;&quot;,&quot;non-dropping-particle&quot;:&quot;&quot;},{&quot;family&quot;:&quot;Aransiola&quot;,&quot;given&quot;:&quot;S.&quot;,&quot;parse-names&quot;:false,&quot;dropping-particle&quot;:&quot;&quot;,&quot;non-dropping-particle&quot;:&quot;&quot;},{&quot;family&quot;:&quot;Araujo&quot;,&quot;given&quot;:&quot;M.&quot;,&quot;parse-names&quot;:false,&quot;dropping-particle&quot;:&quot;&quot;,&quot;non-dropping-particle&quot;:&quot;&quot;},{&quot;family&quot;:&quot;Archer&quot;,&quot;given&quot;:&quot;A.&quot;,&quot;parse-names&quot;:false,&quot;dropping-particle&quot;:&quot;&quot;,&quot;non-dropping-particle&quot;:&quot;&quot;},{&quot;family&quot;:&quot;Archer&quot;,&quot;given&quot;:&quot;D.&quot;,&quot;parse-names&quot;:false,&quot;dropping-particle&quot;:&quot;&quot;,&quot;non-dropping-particle&quot;:&quot;&quot;},{&quot;family&quot;:&quot;Archer&quot;,&quot;given&quot;:&quot;S.&quot;,&quot;parse-names&quot;:false,&quot;dropping-particle&quot;:&quot;&quot;,&quot;non-dropping-particle&quot;:&quot;&quot;},{&quot;family&quot;:&quot;Arcoria&quot;,&quot;given&quot;:&quot;D.&quot;,&quot;parse-names&quot;:false,&quot;dropping-particle&quot;:&quot;&quot;,&quot;non-dropping-particle&quot;:&quot;&quot;},{&quot;family&quot;:&quot;Ardley&quot;,&quot;given&quot;:&quot;C.&quot;,&quot;parse-names&quot;:false,&quot;dropping-particle&quot;:&quot;&quot;,&quot;non-dropping-particle&quot;:&quot;&quot;},{&quot;family&quot;:&quot;Arias&quot;,&quot;given&quot;:&quot;A.&quot;,&quot;parse-names&quot;:false,&quot;dropping-particle&quot;:&quot;&quot;,&quot;non-dropping-particle&quot;:&quot;&quot;},{&quot;family&quot;:&quot;Aribike&quot;,&quot;given&quot;:&quot;O.&quot;,&quot;parse-names&quot;:false,&quot;dropping-particle&quot;:&quot;&quot;,&quot;non-dropping-particle&quot;:&quot;&quot;},{&quot;family&quot;:&quot;Arimoto&quot;,&quot;given&quot;:&quot;R.&quot;,&quot;parse-names&quot;:false,&quot;dropping-particle&quot;:&quot;&quot;,&quot;non-dropping-particle&quot;:&quot;&quot;},{&quot;family&quot;:&quot;Armata&quot;,&quot;given&quot;:&quot;I.&quot;,&quot;parse-names&quot;:false,&quot;dropping-particle&quot;:&quot;&quot;,&quot;non-dropping-particle&quot;:&quot;&quot;},{&quot;family&quot;:&quot;Armistead&quot;,&quot;given&quot;:&quot;J.&quot;,&quot;parse-names&quot;:false,&quot;dropping-particle&quot;:&quot;&quot;,&quot;non-dropping-particle&quot;:&quot;&quot;},{&quot;family&quot;:&quot;Armitage&quot;,&quot;given&quot;:&quot;A.&quot;,&quot;parse-names&quot;:false,&quot;dropping-particle&quot;:&quot;&quot;,&quot;non-dropping-particle&quot;:&quot;&quot;},{&quot;family&quot;:&quot;Armstrong&quot;,&quot;given&quot;:&quot;C.&quot;,&quot;parse-names&quot;:false,&quot;dropping-particle&quot;:&quot;&quot;,&quot;non-dropping-particle&quot;:&quot;&quot;},{&quot;family&quot;:&quot;Armstrong&quot;,&quot;given&quot;:&quot;M.&quot;,&quot;parse-names&quot;:false,&quot;dropping-particle&quot;:&quot;&quot;,&quot;non-dropping-particle&quot;:&quot;&quot;},{&quot;family&quot;:&quot;Armstrong&quot;,&quot;given&quot;:&quot;S.&quot;,&quot;parse-names&quot;:false,&quot;dropping-particle&quot;:&quot;&quot;,&quot;non-dropping-particle&quot;:&quot;&quot;},{&quot;family&quot;:&quot;Armstrong&quot;,&quot;given&quot;:&quot;W.&quot;,&quot;parse-names&quot;:false,&quot;dropping-particle&quot;:&quot;&quot;,&quot;non-dropping-particle&quot;:&quot;&quot;},{&quot;family&quot;:&quot;Armtrong&quot;,&quot;given&quot;:&quot;P.&quot;,&quot;parse-names&quot;:false,&quot;dropping-particle&quot;:&quot;&quot;,&quot;non-dropping-particle&quot;:&quot;&quot;},{&quot;family&quot;:&quot;Arndt&quot;,&quot;given&quot;:&quot;H.&quot;,&quot;parse-names&quot;:false,&quot;dropping-particle&quot;:&quot;&quot;,&quot;non-dropping-particle&quot;:&quot;&quot;},{&quot;family&quot;:&quot;Arnison-Newgass&quot;,&quot;given&quot;:&quot;C.&quot;,&quot;parse-names&quot;:false,&quot;dropping-particle&quot;:&quot;&quot;,&quot;non-dropping-particle&quot;:&quot;&quot;},{&quot;family&quot;:&quot;Arnold&quot;,&quot;given&quot;:&quot;D.&quot;,&quot;parse-names&quot;:false,&quot;dropping-particle&quot;:&quot;&quot;,&quot;non-dropping-particle&quot;:&quot;&quot;},{&quot;family&quot;:&quot;Arnold&quot;,&quot;given&quot;:&quot;R.&quot;,&quot;parse-names&quot;:false,&quot;dropping-particle&quot;:&quot;&quot;,&quot;non-dropping-particle&quot;:&quot;&quot;},{&quot;family&quot;:&quot;Arnott&quot;,&quot;given&quot;:&quot;A.&quot;,&quot;parse-names&quot;:false,&quot;dropping-particle&quot;:&quot;&quot;,&quot;non-dropping-particle&quot;:&quot;&quot;},{&quot;family&quot;:&quot;Arora&quot;,&quot;given&quot;:&quot;D.&quot;,&quot;parse-names&quot;:false,&quot;dropping-particle&quot;:&quot;&quot;,&quot;non-dropping-particle&quot;:&quot;&quot;},{&quot;family&quot;:&quot;Arora&quot;,&quot;given&quot;:&quot;R.&quot;,&quot;parse-names&quot;:false,&quot;dropping-particle&quot;:&quot;&quot;,&quot;non-dropping-particle&quot;:&quot;&quot;},{&quot;family&quot;:&quot;Arora&quot;,&quot;given&quot;:&quot;K.&quot;,&quot;parse-names&quot;:false,&quot;dropping-particle&quot;:&quot;&quot;,&quot;non-dropping-particle&quot;:&quot;&quot;},{&quot;family&quot;:&quot;Arora&quot;,&quot;given&quot;:&quot;P.&quot;,&quot;parse-names&quot;:false,&quot;dropping-particle&quot;:&quot;&quot;,&quot;non-dropping-particle&quot;:&quot;&quot;},{&quot;family&quot;:&quot;Arter&quot;,&quot;given&quot;:&quot;A.&quot;,&quot;parse-names&quot;:false,&quot;dropping-particle&quot;:&quot;&quot;,&quot;non-dropping-particle&quot;:&quot;&quot;},{&quot;family&quot;:&quot;Arumaithurai&quot;,&quot;given&quot;:&quot;A.&quot;,&quot;parse-names&quot;:false,&quot;dropping-particle&quot;:&quot;&quot;,&quot;non-dropping-particle&quot;:&quot;&quot;},{&quot;family&quot;:&quot;Arya&quot;,&quot;given&quot;:&quot;A.&quot;,&quot;parse-names&quot;:false,&quot;dropping-particle&quot;:&quot;&quot;,&quot;non-dropping-particle&quot;:&quot;&quot;},{&quot;family&quot;:&quot;Arya&quot;,&quot;given&quot;:&quot;R.&quot;,&quot;parse-names&quot;:false,&quot;dropping-particle&quot;:&quot;&quot;,&quot;non-dropping-particle&quot;:&quot;&quot;},{&quot;family&quot;:&quot;Asandei&quot;,&quot;given&quot;:&quot;D.&quot;,&quot;parse-names&quot;:false,&quot;dropping-particle&quot;:&quot;&quot;,&quot;non-dropping-particle&quot;:&quot;&quot;},{&quot;family&quot;:&quot;Asghar&quot;,&quot;given&quot;:&quot;M.&quot;,&quot;parse-names&quot;:false,&quot;dropping-particle&quot;:&quot;&quot;,&quot;non-dropping-particle&quot;:&quot;&quot;},{&quot;family&quot;:&quot;Ashab&quot;,&quot;given&quot;:&quot;M.&quot;,&quot;parse-names&quot;:false,&quot;dropping-particle&quot;:&quot;&quot;,&quot;non-dropping-particle&quot;:&quot;&quot;},{&quot;family&quot;:&quot;Ashbrook-Raby&quot;,&quot;given&quot;:&quot;C.&quot;,&quot;parse-names&quot;:false,&quot;dropping-particle&quot;:&quot;&quot;,&quot;non-dropping-particle&quot;:&quot;&quot;},{&quot;family&quot;:&quot;Ashby&quot;,&quot;given&quot;:&quot;H.&quot;,&quot;parse-names&quot;:false,&quot;dropping-particle&quot;:&quot;&quot;,&quot;non-dropping-particle&quot;:&quot;&quot;},{&quot;family&quot;:&quot;Ashcroft&quot;,&quot;given&quot;:&quot;J.&quot;,&quot;parse-names&quot;:false,&quot;dropping-particle&quot;:&quot;&quot;,&quot;non-dropping-particle&quot;:&quot;&quot;},{&quot;family&quot;:&quot;Ashcroft&quot;,&quot;given&quot;:&quot;S.&quot;,&quot;parse-names&quot;:false,&quot;dropping-particle&quot;:&quot;&quot;,&quot;non-dropping-particle&quot;:&quot;&quot;},{&quot;family&quot;:&quot;Asher&quot;,&quot;given&quot;:&quot;G.&quot;,&quot;parse-names&quot;:false,&quot;dropping-particle&quot;:&quot;&quot;,&quot;non-dropping-particle&quot;:&quot;&quot;},{&quot;family&quot;:&quot;Ashfak&quot;,&quot;given&quot;:&quot;Z.&quot;,&quot;parse-names&quot;:false,&quot;dropping-particle&quot;:&quot;&quot;,&quot;non-dropping-particle&quot;:&quot;&quot;},{&quot;family&quot;:&quot;Ashfaq&quot;,&quot;given&quot;:&quot;A.&quot;,&quot;parse-names&quot;:false,&quot;dropping-particle&quot;:&quot;&quot;,&quot;non-dropping-particle&quot;:&quot;&quot;},{&quot;family&quot;:&quot;Ashish&quot;,&quot;given&quot;:&quot;A.&quot;,&quot;parse-names&quot;:false,&quot;dropping-particle&quot;:&quot;&quot;,&quot;non-dropping-particle&quot;:&quot;&quot;},{&quot;family&quot;:&quot;Ashley&quot;,&quot;given&quot;:&quot;D.&quot;,&quot;parse-names&quot;:false,&quot;dropping-particle&quot;:&quot;&quot;,&quot;non-dropping-particle&quot;:&quot;&quot;},{&quot;family&quot;:&quot;Ashman-Flavell&quot;,&quot;given&quot;:&quot;S.&quot;,&quot;parse-names&quot;:false,&quot;dropping-particle&quot;:&quot;&quot;,&quot;non-dropping-particle&quot;:&quot;&quot;},{&quot;family&quot;:&quot;Ashok&quot;,&quot;given&quot;:&quot;S.&quot;,&quot;parse-names&quot;:false,&quot;dropping-particle&quot;:&quot;&quot;,&quot;non-dropping-particle&quot;:&quot;&quot;},{&quot;family&quot;:&quot;Ashour&quot;,&quot;given&quot;:&quot;A.&quot;,&quot;parse-names&quot;:false,&quot;dropping-particle&quot;:&quot;&quot;,&quot;non-dropping-particle&quot;:&quot;&quot;},{&quot;family&quot;:&quot;Ashraf&quot;,&quot;given&quot;:&quot;S.&quot;,&quot;parse-names&quot;:false,&quot;dropping-particle&quot;:&quot;&quot;,&quot;non-dropping-particle&quot;:&quot;&quot;},{&quot;family&quot;:&quot;Ashraf&quot;,&quot;given&quot;:&quot;M.&quot;,&quot;parse-names&quot;:false,&quot;dropping-particle&quot;:&quot;&quot;,&quot;non-dropping-particle&quot;:&quot;&quot;},{&quot;family&quot;:&quot;Ashraq&quot;,&quot;given&quot;:&quot;M.&quot;,&quot;parse-names&quot;:false,&quot;dropping-particle&quot;:&quot;&quot;,&quot;non-dropping-particle&quot;:&quot;&quot;},{&quot;family&quot;:&quot;Ashton&quot;,&quot;given&quot;:&quot;D.&quot;,&quot;parse-names&quot;:false,&quot;dropping-particle&quot;:&quot;&quot;,&quot;non-dropping-particle&quot;:&quot;&quot;},{&quot;family&quot;:&quot;Ashton&quot;,&quot;given&quot;:&quot;S.&quot;,&quot;parse-names&quot;:false,&quot;dropping-particle&quot;:&quot;&quot;,&quot;non-dropping-particle&quot;:&quot;&quot;},{&quot;family&quot;:&quot;Ashworth&quot;,&quot;given&quot;:&quot;A.&quot;,&quot;parse-names&quot;:false,&quot;dropping-particle&quot;:&quot;&quot;,&quot;non-dropping-particle&quot;:&quot;&quot;},{&quot;family&quot;:&quot;Ashworth&quot;,&quot;given&quot;:&quot;F.&quot;,&quot;parse-names&quot;:false,&quot;dropping-particle&quot;:&quot;&quot;,&quot;non-dropping-particle&quot;:&quot;&quot;},{&quot;family&quot;:&quot;Ashworth&quot;,&quot;given&quot;:&quot;R.&quot;,&quot;parse-names&quot;:false,&quot;dropping-particle&quot;:&quot;&quot;,&quot;non-dropping-particle&quot;:&quot;&quot;},{&quot;family&quot;:&quot;Aslam&quot;,&quot;given&quot;:&quot;A.&quot;,&quot;parse-names&quot;:false,&quot;dropping-particle&quot;:&quot;&quot;,&quot;non-dropping-particle&quot;:&quot;&quot;},{&quot;family&quot;:&quot;Aslam&quot;,&quot;given&quot;:&quot;I.&quot;,&quot;parse-names&quot;:false,&quot;dropping-particle&quot;:&quot;&quot;,&quot;non-dropping-particle&quot;:&quot;&quot;},{&quot;family&quot;:&quot;Aslam&quot;,&quot;given&quot;:&quot;S.&quot;,&quot;parse-names&quot;:false,&quot;dropping-particle&quot;:&quot;&quot;,&quot;non-dropping-particle&quot;:&quot;&quot;},{&quot;family&quot;:&quot;Aslett&quot;,&quot;given&quot;:&quot;L.&quot;,&quot;parse-names&quot;:false,&quot;dropping-particle&quot;:&quot;&quot;,&quot;non-dropping-particle&quot;:&quot;&quot;},{&quot;family&quot;:&quot;Asogan&quot;,&quot;given&quot;:&quot;H.&quot;,&quot;parse-names&quot;:false,&quot;dropping-particle&quot;:&quot;&quot;,&quot;non-dropping-particle&quot;:&quot;&quot;},{&quot;family&quot;:&quot;Asrar&quot;,&quot;given&quot;:&quot;A.&quot;,&quot;parse-names&quot;:false,&quot;dropping-particle&quot;:&quot;&quot;,&quot;non-dropping-particle&quot;:&quot;&quot;},{&quot;family&quot;:&quot;Assaf&quot;,&quot;given&quot;:&quot;O.&quot;,&quot;parse-names&quot;:false,&quot;dropping-particle&quot;:&quot;&quot;,&quot;non-dropping-particle&quot;:&quot;&quot;},{&quot;family&quot;:&quot;Astin-Chamberlain&quot;,&quot;given&quot;:&quot;R.&quot;,&quot;parse-names&quot;:false,&quot;dropping-particle&quot;:&quot;&quot;,&quot;non-dropping-particle&quot;:&quot;&quot;},{&quot;family&quot;:&quot;Athorne&quot;,&quot;given&quot;:&quot;D.&quot;,&quot;parse-names&quot;:false,&quot;dropping-particle&quot;:&quot;&quot;,&quot;non-dropping-particle&quot;:&quot;&quot;},{&quot;family&quot;:&quot;Atkins&quot;,&quot;given&quot;:&quot;B.&quot;,&quot;parse-names&quot;:false,&quot;dropping-particle&quot;:&quot;&quot;,&quot;non-dropping-particle&quot;:&quot;&quot;},{&quot;family&quot;:&quot;Atkins&quot;,&quot;given&quot;:&quot;C.&quot;,&quot;parse-names&quot;:false,&quot;dropping-particle&quot;:&quot;&quot;,&quot;non-dropping-particle&quot;:&quot;&quot;},{&quot;family&quot;:&quot;Atkins&quot;,&quot;given&quot;:&quot;S.&quot;,&quot;parse-names&quot;:false,&quot;dropping-particle&quot;:&quot;&quot;,&quot;non-dropping-particle&quot;:&quot;&quot;},{&quot;family&quot;:&quot;Atkinson&quot;,&quot;given&quot;:&quot;J.&quot;,&quot;parse-names&quot;:false,&quot;dropping-particle&quot;:&quot;&quot;,&quot;non-dropping-particle&quot;:&quot;&quot;},{&quot;family&quot;:&quot;Atkinson&quot;,&quot;given&quot;:&quot;V.&quot;,&quot;parse-names&quot;:false,&quot;dropping-particle&quot;:&quot;&quot;,&quot;non-dropping-particle&quot;:&quot;&quot;},{&quot;family&quot;:&quot;Atomode&quot;,&quot;given&quot;:&quot;A.&quot;,&quot;parse-names&quot;:false,&quot;dropping-particle&quot;:&quot;&quot;,&quot;non-dropping-particle&quot;:&quot;&quot;},{&quot;family&quot;:&quot;Atraskiewicz&quot;,&quot;given&quot;:&quot;B.&quot;,&quot;parse-names&quot;:false,&quot;dropping-particle&quot;:&quot;&quot;,&quot;non-dropping-particle&quot;:&quot;&quot;},{&quot;family&quot;:&quot;Attia&quot;,&quot;given&quot;:&quot;A.&quot;,&quot;parse-names&quot;:false,&quot;dropping-particle&quot;:&quot;&quot;,&quot;non-dropping-particle&quot;:&quot;&quot;},{&quot;family&quot;:&quot;Attubato&quot;,&quot;given&quot;:&quot;E.&quot;,&quot;parse-names&quot;:false,&quot;dropping-particle&quot;:&quot;&quot;,&quot;non-dropping-particle&quot;:&quot;&quot;},{&quot;family&quot;:&quot;Attwood&quot;,&quot;given&quot;:&quot;M.&quot;,&quot;parse-names&quot;:false,&quot;dropping-particle&quot;:&quot;&quot;,&quot;non-dropping-particle&quot;:&quot;&quot;},{&quot;family&quot;:&quot;Auer&quot;,&quot;given&quot;:&quot;Z.&quot;,&quot;parse-names&quot;:false,&quot;dropping-particle&quot;:&quot;&quot;,&quot;non-dropping-particle&quot;:&quot;&quot;},{&quot;family&quot;:&quot;Aujayeb&quot;,&quot;given&quot;:&quot;A.&quot;,&quot;parse-names&quot;:false,&quot;dropping-particle&quot;:&quot;&quot;,&quot;non-dropping-particle&quot;:&quot;&quot;},{&quot;family&quot;:&quot;Aung&quot;,&quot;given&quot;:&quot;A.&quot;,&quot;parse-names&quot;:false,&quot;dropping-particle&quot;:&quot;&quot;,&quot;non-dropping-particle&quot;:&quot;&quot;},{&quot;family&quot;:&quot;Aung&quot;,&quot;given&quot;:&quot;H.&quot;,&quot;parse-names&quot;:false,&quot;dropping-particle&quot;:&quot;&quot;,&quot;non-dropping-particle&quot;:&quot;&quot;},{&quot;family&quot;:&quot;Aung&quot;,&quot;given&quot;:&quot;K.&quot;,&quot;parse-names&quot;:false,&quot;dropping-particle&quot;:&quot;&quot;,&quot;non-dropping-particle&quot;:&quot;&quot;},{&quot;family&quot;:&quot;Aung&quot;,&quot;given&quot;:&quot;N.&quot;,&quot;parse-names&quot;:false,&quot;dropping-particle&quot;:&quot;&quot;,&quot;non-dropping-particle&quot;:&quot;&quot;},{&quot;family&quot;:&quot;Aung&quot;,&quot;given&quot;:&quot;Y.&quot;,&quot;parse-names&quot;:false,&quot;dropping-particle&quot;:&quot;&quot;,&quot;non-dropping-particle&quot;:&quot;&quot;},{&quot;family&quot;:&quot;Aung&quot;,&quot;given&quot;:&quot;Z.&quot;,&quot;parse-names&quot;:false,&quot;dropping-particle&quot;:&quot;&quot;,&quot;non-dropping-particle&quot;:&quot;&quot;},{&quot;family&quot;:&quot;Austin&quot;,&quot;given&quot;:&quot;E.&quot;,&quot;parse-names&quot;:false,&quot;dropping-particle&quot;:&quot;&quot;,&quot;non-dropping-particle&quot;:&quot;&quot;},{&quot;family&quot;:&quot;Austin&quot;,&quot;given&quot;:&quot;K.&quot;,&quot;parse-names&quot;:false,&quot;dropping-particle&quot;:&quot;&quot;,&quot;non-dropping-particle&quot;:&quot;&quot;},{&quot;family&quot;:&quot;Auwal&quot;,&quot;given&quot;:&quot;A.&quot;,&quot;parse-names&quot;:false,&quot;dropping-particle&quot;:&quot;&quot;,&quot;non-dropping-particle&quot;:&quot;&quot;},{&quot;family&quot;:&quot;Avari&quot;,&quot;given&quot;:&quot;M.&quot;,&quot;parse-names&quot;:false,&quot;dropping-particle&quot;:&quot;&quot;,&quot;non-dropping-particle&quot;:&quot;&quot;},{&quot;family&quot;:&quot;Avery&quot;,&quot;given&quot;:&quot;M.&quot;,&quot;parse-names&quot;:false,&quot;dropping-particle&quot;:&quot;&quot;,&quot;non-dropping-particle&quot;:&quot;&quot;},{&quot;family&quot;:&quot;Aveyard&quot;,&quot;given&quot;:&quot;N.&quot;,&quot;parse-names&quot;:false,&quot;dropping-particle&quot;:&quot;&quot;,&quot;non-dropping-particle&quot;:&quot;&quot;},{&quot;family&quot;:&quot;Avis&quot;,&quot;given&quot;:&quot;J.&quot;,&quot;parse-names&quot;:false,&quot;dropping-particle&quot;:&quot;&quot;,&quot;non-dropping-particle&quot;:&quot;&quot;},{&quot;family&quot;:&quot;Aviss&quot;,&quot;given&quot;:&quot;G.&quot;,&quot;parse-names&quot;:false,&quot;dropping-particle&quot;:&quot;&quot;,&quot;non-dropping-particle&quot;:&quot;&quot;},{&quot;family&quot;:&quot;Avram&quot;,&quot;given&quot;:&quot;C.&quot;,&quot;parse-names&quot;:false,&quot;dropping-particle&quot;:&quot;&quot;,&quot;non-dropping-particle&quot;:&quot;&quot;},{&quot;family&quot;:&quot;Avram&quot;,&quot;given&quot;:&quot;P.&quot;,&quot;parse-names&quot;:false,&quot;dropping-particle&quot;:&quot;&quot;,&quot;non-dropping-particle&quot;:&quot;&quot;},{&quot;family&quot;:&quot;Awadelkareem&quot;,&quot;given&quot;:&quot;A.&quot;,&quot;parse-names&quot;:false,&quot;dropping-particle&quot;:&quot;&quot;,&quot;non-dropping-particle&quot;:&quot;&quot;},{&quot;family&quot;:&quot;Awadzi&quot;,&quot;given&quot;:&quot;G.&quot;,&quot;parse-names&quot;:false,&quot;dropping-particle&quot;:&quot;&quot;,&quot;non-dropping-particle&quot;:&quot;&quot;},{&quot;family&quot;:&quot;Awaly&quot;,&quot;given&quot;:&quot;M.&quot;,&quot;parse-names&quot;:false,&quot;dropping-particle&quot;:&quot;&quot;,&quot;non-dropping-particle&quot;:&quot;&quot;},{&quot;family&quot;:&quot;Awan&quot;,&quot;given&quot;:&quot;A.&quot;,&quot;parse-names&quot;:false,&quot;dropping-particle&quot;:&quot;&quot;,&quot;non-dropping-particle&quot;:&quot;&quot;},{&quot;family&quot;:&quot;Awoseyila&quot;,&quot;given&quot;:&quot;A.&quot;,&quot;parse-names&quot;:false,&quot;dropping-particle&quot;:&quot;&quot;,&quot;non-dropping-particle&quot;:&quot;&quot;},{&quot;family&quot;:&quot;Aya&quot;,&quot;given&quot;:&quot;A.&quot;,&quot;parse-names&quot;:false,&quot;dropping-particle&quot;:&quot;&quot;,&quot;non-dropping-particle&quot;:&quot;&quot;},{&quot;family&quot;:&quot;Ayaz&quot;,&quot;given&quot;:&quot;E.&quot;,&quot;parse-names&quot;:false,&quot;dropping-particle&quot;:&quot;&quot;,&quot;non-dropping-particle&quot;:&quot;&quot;},{&quot;family&quot;:&quot;Ayers&quot;,&quot;given&quot;:&quot;A.&quot;,&quot;parse-names&quot;:false,&quot;dropping-particle&quot;:&quot;&quot;,&quot;non-dropping-particle&quot;:&quot;&quot;},{&quot;family&quot;:&quot;Azam&quot;,&quot;given&quot;:&quot;J.&quot;,&quot;parse-names&quot;:false,&quot;dropping-particle&quot;:&quot;&quot;,&quot;non-dropping-particle&quot;:&quot;&quot;},{&quot;family&quot;:&quot;Azeem&quot;,&quot;given&quot;:&quot;A.&quot;,&quot;parse-names&quot;:false,&quot;dropping-particle&quot;:&quot;&quot;,&quot;non-dropping-particle&quot;:&quot;&quot;},{&quot;family&quot;:&quot;Azharuddin&quot;,&quot;given&quot;:&quot;M.&quot;,&quot;parse-names&quot;:false,&quot;dropping-particle&quot;:&quot;&quot;,&quot;non-dropping-particle&quot;:&quot;&quot;},{&quot;family&quot;:&quot;Aziz&quot;,&quot;given&quot;:&quot;A.&quot;,&quot;parse-names&quot;:false,&quot;dropping-particle&quot;:&quot;&quot;,&quot;non-dropping-particle&quot;:&quot;&quot;},{&quot;family&quot;:&quot;Aziz&quot;,&quot;given&quot;:&quot;G.&quot;,&quot;parse-names&quot;:false,&quot;dropping-particle&quot;:&quot;&quot;,&quot;non-dropping-particle&quot;:&quot;&quot;},{&quot;family&quot;:&quot;Aziz&quot;,&quot;given&quot;:&quot;I.&quot;,&quot;parse-names&quot;:false,&quot;dropping-particle&quot;:&quot;&quot;,&quot;non-dropping-particle&quot;:&quot;&quot;},{&quot;family&quot;:&quot;Aziz&quot;,&quot;given&quot;:&quot;N.&quot;,&quot;parse-names&quot;:false,&quot;dropping-particle&quot;:&quot;&quot;,&quot;non-dropping-particle&quot;:&quot;&quot;},{&quot;family&quot;:&quot;Azkoul&quot;,&quot;given&quot;:&quot;A.&quot;,&quot;parse-names&quot;:false,&quot;dropping-particle&quot;:&quot;&quot;,&quot;non-dropping-particle&quot;:&quot;&quot;},{&quot;family&quot;:&quot;Azman Shah&quot;,&quot;given&quot;:&quot;A.&quot;,&quot;parse-names&quot;:false,&quot;dropping-particle&quot;:&quot;&quot;,&quot;non-dropping-particle&quot;:&quot;&quot;},{&quot;family&quot;:&quot;Azzopardi&quot;,&quot;given&quot;:&quot;G.&quot;,&quot;parse-names&quot;:false,&quot;dropping-particle&quot;:&quot;&quot;,&quot;non-dropping-particle&quot;:&quot;&quot;},{&quot;family&quot;:&quot;Azzoug&quot;,&quot;given&quot;:&quot;H.&quot;,&quot;parse-names&quot;:false,&quot;dropping-particle&quot;:&quot;&quot;,&quot;non-dropping-particle&quot;:&quot;&quot;},{&quot;family&quot;:&quot;Babatunde&quot;,&quot;given&quot;:&quot;F.&quot;,&quot;parse-names&quot;:false,&quot;dropping-particle&quot;:&quot;&quot;,&quot;non-dropping-particle&quot;:&quot;&quot;},{&quot;family&quot;:&quot;Babi&quot;,&quot;given&quot;:&quot;M.&quot;,&quot;parse-names&quot;:false,&quot;dropping-particle&quot;:&quot;&quot;,&quot;non-dropping-particle&quot;:&quot;&quot;},{&quot;family&quot;:&quot;Babiker&quot;,&quot;given&quot;:&quot;B.&quot;,&quot;parse-names&quot;:false,&quot;dropping-particle&quot;:&quot;&quot;,&quot;non-dropping-particle&quot;:&quot;&quot;},{&quot;family&quot;:&quot;Babington&quot;,&quot;given&quot;:&quot;G.&quot;,&quot;parse-names&quot;:false,&quot;dropping-particle&quot;:&quot;&quot;,&quot;non-dropping-particle&quot;:&quot;&quot;},{&quot;family&quot;:&quot;Babirecki&quot;,&quot;given&quot;:&quot;M.&quot;,&quot;parse-names&quot;:false,&quot;dropping-particle&quot;:&quot;&quot;,&quot;non-dropping-particle&quot;:&quot;&quot;},{&quot;family&quot;:&quot;Babores&quot;,&quot;given&quot;:&quot;M.&quot;,&quot;parse-names&quot;:false,&quot;dropping-particle&quot;:&quot;&quot;,&quot;non-dropping-particle&quot;:&quot;&quot;},{&quot;family&quot;:&quot;Babs-Osibodu&quot;,&quot;given&quot;:&quot;A.&quot;,&quot;parse-names&quot;:false,&quot;dropping-particle&quot;:&quot;&quot;,&quot;non-dropping-particle&quot;:&quot;&quot;},{&quot;family&quot;:&quot;Bacciarelli&quot;,&quot;given&quot;:&quot;S.&quot;,&quot;parse-names&quot;:false,&quot;dropping-particle&quot;:&quot;&quot;,&quot;non-dropping-particle&quot;:&quot;&quot;},{&quot;family&quot;:&quot;Bachar&quot;,&quot;given&quot;:&quot;R.&quot;,&quot;parse-names&quot;:false,&quot;dropping-particle&quot;:&quot;&quot;,&quot;non-dropping-particle&quot;:&quot;&quot;},{&quot;family&quot;:&quot;Bachour&quot;,&quot;given&quot;:&quot;M.&quot;,&quot;parse-names&quot;:false,&quot;dropping-particle&quot;:&quot;&quot;,&quot;non-dropping-particle&quot;:&quot;&quot;},{&quot;family&quot;:&quot;Bacon&quot;,&quot;given&quot;:&quot;G.&quot;,&quot;parse-names&quot;:false,&quot;dropping-particle&quot;:&quot;&quot;,&quot;non-dropping-particle&quot;:&quot;&quot;},{&quot;family&quot;:&quot;Bacon&quot;,&quot;given&quot;:&quot;J.&quot;,&quot;parse-names&quot;:false,&quot;dropping-particle&quot;:&quot;&quot;,&quot;non-dropping-particle&quot;:&quot;&quot;},{&quot;family&quot;:&quot;Badal&quot;,&quot;given&quot;:&quot;B.&quot;,&quot;parse-names&quot;:false,&quot;dropping-particle&quot;:&quot;&quot;,&quot;non-dropping-particle&quot;:&quot;&quot;},{&quot;family&quot;:&quot;Bader&quot;,&quot;given&quot;:&quot;M.&quot;,&quot;parse-names&quot;:false,&quot;dropping-particle&quot;:&quot;&quot;,&quot;non-dropping-particle&quot;:&quot;&quot;},{&quot;family&quot;:&quot;Badhan&quot;,&quot;given&quot;:&quot;G.&quot;,&quot;parse-names&quot;:false,&quot;dropping-particle&quot;:&quot;&quot;,&quot;non-dropping-particle&quot;:&quot;&quot;},{&quot;family&quot;:&quot;Badhrinarayanan&quot;,&quot;given&quot;:&quot;S.&quot;,&quot;parse-names&quot;:false,&quot;dropping-particle&quot;:&quot;&quot;,&quot;non-dropping-particle&quot;:&quot;&quot;},{&quot;family&quot;:&quot;Bae&quot;,&quot;given&quot;:&quot;J.&quot;,&quot;parse-names&quot;:false,&quot;dropping-particle&quot;:&quot;&quot;,&quot;non-dropping-particle&quot;:&quot;&quot;},{&quot;family&quot;:&quot;Baggaley&quot;,&quot;given&quot;:&quot;A.&quot;,&quot;parse-names&quot;:false,&quot;dropping-particle&quot;:&quot;&quot;,&quot;non-dropping-particle&quot;:&quot;&quot;},{&quot;family&quot;:&quot;Baggott&quot;,&quot;given&quot;:&quot;A.&quot;,&quot;parse-names&quot;:false,&quot;dropping-particle&quot;:&quot;&quot;,&quot;non-dropping-particle&quot;:&quot;&quot;},{&quot;family&quot;:&quot;Bagmane&quot;,&quot;given&quot;:&quot;D.&quot;,&quot;parse-names&quot;:false,&quot;dropping-particle&quot;:&quot;&quot;,&quot;non-dropping-particle&quot;:&quot;&quot;},{&quot;family&quot;:&quot;Bagshaw&quot;,&quot;given&quot;:&quot;L.&quot;,&quot;parse-names&quot;:false,&quot;dropping-particle&quot;:&quot;&quot;,&quot;non-dropping-particle&quot;:&quot;&quot;},{&quot;family&quot;:&quot;Bahadori&quot;,&quot;given&quot;:&quot;K.&quot;,&quot;parse-names&quot;:false,&quot;dropping-particle&quot;:&quot;&quot;,&quot;non-dropping-particle&quot;:&quot;&quot;},{&quot;family&quot;:&quot;Bailey&quot;,&quot;given&quot;:&quot;A.&quot;,&quot;parse-names&quot;:false,&quot;dropping-particle&quot;:&quot;&quot;,&quot;non-dropping-particle&quot;:&quot;&quot;},{&quot;family&quot;:&quot;Bailey&quot;,&quot;given&quot;:&quot;J.&quot;,&quot;parse-names&quot;:false,&quot;dropping-particle&quot;:&quot;&quot;,&quot;non-dropping-particle&quot;:&quot;&quot;},{&quot;family&quot;:&quot;Bailey&quot;,&quot;given&quot;:&quot;K.&quot;,&quot;parse-names&quot;:false,&quot;dropping-particle&quot;:&quot;&quot;,&quot;non-dropping-particle&quot;:&quot;&quot;},{&quot;family&quot;:&quot;Bailey&quot;,&quot;given&quot;:&quot;L.&quot;,&quot;parse-names&quot;:false,&quot;dropping-particle&quot;:&quot;&quot;,&quot;non-dropping-particle&quot;:&quot;&quot;},{&quot;family&quot;:&quot;Bailey&quot;,&quot;given&quot;:&quot;M.&quot;,&quot;parse-names&quot;:false,&quot;dropping-particle&quot;:&quot;&quot;,&quot;non-dropping-particle&quot;:&quot;&quot;},{&quot;family&quot;:&quot;Bailey&quot;,&quot;given&quot;:&quot;P.&quot;,&quot;parse-names&quot;:false,&quot;dropping-particle&quot;:&quot;&quot;,&quot;non-dropping-particle&quot;:&quot;&quot;},{&quot;family&quot;:&quot;Bailey&quot;,&quot;given&quot;:&quot;S.&quot;,&quot;parse-names&quot;:false,&quot;dropping-particle&quot;:&quot;&quot;,&quot;non-dropping-particle&quot;:&quot;&quot;},{&quot;family&quot;:&quot;Baillie&quot;,&quot;given&quot;:&quot;H.&quot;,&quot;parse-names&quot;:false,&quot;dropping-particle&quot;:&quot;&quot;,&quot;non-dropping-particle&quot;:&quot;&quot;},{&quot;family&quot;:&quot;Baillie&quot;,&quot;given&quot;:&quot;J.&quot;,&quot;parse-names&quot;:false,&quot;dropping-particle&quot;:&quot;&quot;,&quot;non-dropping-particle&quot;:&quot;&quot;},{&quot;family&quot;:&quot;Bain&quot;,&quot;given&quot;:&quot;J.&quot;,&quot;parse-names&quot;:false,&quot;dropping-particle&quot;:&quot;&quot;,&quot;non-dropping-particle&quot;:&quot;&quot;},{&quot;family&quot;:&quot;Bains&quot;,&quot;given&quot;:&quot;V.&quot;,&quot;parse-names&quot;:false,&quot;dropping-particle&quot;:&quot;&quot;,&quot;non-dropping-particle&quot;:&quot;&quot;},{&quot;family&quot;:&quot;Baird&quot;,&quot;given&quot;:&quot;D.&quot;,&quot;parse-names&quot;:false,&quot;dropping-particle&quot;:&quot;&quot;,&quot;non-dropping-particle&quot;:&quot;&quot;},{&quot;family&quot;:&quot;Baird&quot;,&quot;given&quot;:&quot;E.&quot;,&quot;parse-names&quot;:false,&quot;dropping-particle&quot;:&quot;&quot;,&quot;non-dropping-particle&quot;:&quot;&quot;},{&quot;family&quot;:&quot;Baird&quot;,&quot;given&quot;:&quot;S.&quot;,&quot;parse-names&quot;:false,&quot;dropping-particle&quot;:&quot;&quot;,&quot;non-dropping-particle&quot;:&quot;&quot;},{&quot;family&quot;:&quot;Baird&quot;,&quot;given&quot;:&quot;T.&quot;,&quot;parse-names&quot;:false,&quot;dropping-particle&quot;:&quot;&quot;,&quot;non-dropping-particle&quot;:&quot;&quot;},{&quot;family&quot;:&quot;Baird&quot;,&quot;given&quot;:&quot;Y.&quot;,&quot;parse-names&quot;:false,&quot;dropping-particle&quot;:&quot;&quot;,&quot;non-dropping-particle&quot;:&quot;&quot;},{&quot;family&quot;:&quot;Bajandouh&quot;,&quot;given&quot;:&quot;A.&quot;,&quot;parse-names&quot;:false,&quot;dropping-particle&quot;:&quot;&quot;,&quot;non-dropping-particle&quot;:&quot;&quot;},{&quot;family&quot;:&quot;Baker&quot;,&quot;given&quot;:&quot;D.&quot;,&quot;parse-names&quot;:false,&quot;dropping-particle&quot;:&quot;&quot;,&quot;non-dropping-particle&quot;:&quot;&quot;},{&quot;family&quot;:&quot;Baker&quot;,&quot;given&quot;:&quot;E.&quot;,&quot;parse-names&quot;:false,&quot;dropping-particle&quot;:&quot;&quot;,&quot;non-dropping-particle&quot;:&quot;&quot;},{&quot;family&quot;:&quot;Baker&quot;,&quot;given&quot;:&quot;J.&quot;,&quot;parse-names&quot;:false,&quot;dropping-particle&quot;:&quot;&quot;,&quot;non-dropping-particle&quot;:&quot;&quot;},{&quot;family&quot;:&quot;Baker&quot;,&quot;given&quot;:&quot;K.&quot;,&quot;parse-names&quot;:false,&quot;dropping-particle&quot;:&quot;&quot;,&quot;non-dropping-particle&quot;:&quot;&quot;},{&quot;family&quot;:&quot;Baker&quot;,&quot;given&quot;:&quot;M.&quot;,&quot;parse-names&quot;:false,&quot;dropping-particle&quot;:&quot;&quot;,&quot;non-dropping-particle&quot;:&quot;&quot;},{&quot;family&quot;:&quot;Baker&quot;,&quot;given&quot;:&quot;R.&quot;,&quot;parse-names&quot;:false,&quot;dropping-particle&quot;:&quot;&quot;,&quot;non-dropping-particle&quot;:&quot;&quot;},{&quot;family&quot;:&quot;Baker&quot;,&quot;given&quot;:&quot;T.&quot;,&quot;parse-names&quot;:false,&quot;dropping-particle&quot;:&quot;&quot;,&quot;non-dropping-particle&quot;:&quot;&quot;},{&quot;family&quot;:&quot;Baker&quot;,&quot;given&quot;:&quot;V.&quot;,&quot;parse-names&quot;:false,&quot;dropping-particle&quot;:&quot;&quot;,&quot;non-dropping-particle&quot;:&quot;&quot;},{&quot;family&quot;:&quot;Bakere&quot;,&quot;given&quot;:&quot;H.&quot;,&quot;parse-names&quot;:false,&quot;dropping-particle&quot;:&quot;&quot;,&quot;non-dropping-particle&quot;:&quot;&quot;},{&quot;family&quot;:&quot;Bakerly&quot;,&quot;given&quot;:&quot;N.&quot;,&quot;parse-names&quot;:false,&quot;dropping-particle&quot;:&quot;&quot;,&quot;non-dropping-particle&quot;:&quot;&quot;},{&quot;family&quot;:&quot;Baker-Moffatt&quot;,&quot;given&quot;:&quot;M.&quot;,&quot;parse-names&quot;:false,&quot;dropping-particle&quot;:&quot;&quot;,&quot;non-dropping-particle&quot;:&quot;&quot;},{&quot;family&quot;:&quot;Bakhai&quot;,&quot;given&quot;:&quot;A.&quot;,&quot;parse-names&quot;:false,&quot;dropping-particle&quot;:&quot;&quot;,&quot;non-dropping-particle&quot;:&quot;&quot;},{&quot;family&quot;:&quot;Bakhtiar&quot;,&quot;given&quot;:&quot;N.&quot;,&quot;parse-names&quot;:false,&quot;dropping-particle&quot;:&quot;&quot;,&quot;non-dropping-particle&quot;:&quot;&quot;},{&quot;family&quot;:&quot;Bakoulas&quot;,&quot;given&quot;:&quot;P.&quot;,&quot;parse-names&quot;:false,&quot;dropping-particle&quot;:&quot;&quot;,&quot;non-dropping-particle&quot;:&quot;&quot;},{&quot;family&quot;:&quot;Bakthavatsalam&quot;,&quot;given&quot;:&quot;D.&quot;,&quot;parse-names&quot;:false,&quot;dropping-particle&quot;:&quot;&quot;,&quot;non-dropping-particle&quot;:&quot;&quot;},{&quot;family&quot;:&quot;Balachandran&quot;,&quot;given&quot;:&quot;N.&quot;,&quot;parse-names&quot;:false,&quot;dropping-particle&quot;:&quot;&quot;,&quot;non-dropping-particle&quot;:&quot;&quot;},{&quot;family&quot;:&quot;Balan&quot;,&quot;given&quot;:&quot;A.&quot;,&quot;parse-names&quot;:false,&quot;dropping-particle&quot;:&quot;&quot;,&quot;non-dropping-particle&quot;:&quot;&quot;},{&quot;family&quot;:&quot;Balasingam&quot;,&quot;given&quot;:&quot;P.&quot;,&quot;parse-names&quot;:false,&quot;dropping-particle&quot;:&quot;&quot;,&quot;non-dropping-particle&quot;:&quot;&quot;},{&quot;family&quot;:&quot;Balaskas&quot;,&quot;given&quot;:&quot;T.&quot;,&quot;parse-names&quot;:false,&quot;dropping-particle&quot;:&quot;&quot;,&quot;non-dropping-particle&quot;:&quot;&quot;},{&quot;family&quot;:&quot;Balasubramania&quot;,&quot;given&quot;:&quot;M.&quot;,&quot;parse-names&quot;:false,&quot;dropping-particle&quot;:&quot;&quot;,&quot;non-dropping-particle&quot;:&quot;&quot;},{&quot;family&quot;:&quot;Balatoni&quot;,&quot;given&quot;:&quot;N.&quot;,&quot;parse-names&quot;:false,&quot;dropping-particle&quot;:&quot;&quot;,&quot;non-dropping-particle&quot;:&quot;&quot;},{&quot;family&quot;:&quot;Balcombe&quot;,&quot;given&quot;:&quot;A.&quot;,&quot;parse-names&quot;:false,&quot;dropping-particle&quot;:&quot;&quot;,&quot;non-dropping-particle&quot;:&quot;&quot;},{&quot;family&quot;:&quot;Baldwin&quot;,&quot;given&quot;:&quot;A.&quot;,&quot;parse-names&quot;:false,&quot;dropping-particle&quot;:&quot;&quot;,&quot;non-dropping-particle&quot;:&quot;&quot;},{&quot;family&quot;:&quot;Baldwin&quot;,&quot;given&quot;:&quot;C.&quot;,&quot;parse-names&quot;:false,&quot;dropping-particle&quot;:&quot;&quot;,&quot;non-dropping-particle&quot;:&quot;&quot;},{&quot;family&quot;:&quot;Baldwin&quot;,&quot;given&quot;:&quot;D.&quot;,&quot;parse-names&quot;:false,&quot;dropping-particle&quot;:&quot;&quot;,&quot;non-dropping-particle&quot;:&quot;&quot;},{&quot;family&quot;:&quot;Baldwin&quot;,&quot;given&quot;:&quot;F.&quot;,&quot;parse-names&quot;:false,&quot;dropping-particle&quot;:&quot;&quot;,&quot;non-dropping-particle&quot;:&quot;&quot;},{&quot;family&quot;:&quot;Baldwin-Jones&quot;,&quot;given&quot;:&quot;R.&quot;,&quot;parse-names&quot;:false,&quot;dropping-particle&quot;:&quot;&quot;,&quot;non-dropping-particle&quot;:&quot;&quot;},{&quot;family&quot;:&quot;Bale&quot;,&quot;given&quot;:&quot;N.&quot;,&quot;parse-names&quot;:false,&quot;dropping-particle&quot;:&quot;&quot;,&quot;non-dropping-particle&quot;:&quot;&quot;},{&quot;family&quot;:&quot;Balfour&quot;,&quot;given&quot;:&quot;J.&quot;,&quot;parse-names&quot;:false,&quot;dropping-particle&quot;:&quot;&quot;,&quot;non-dropping-particle&quot;:&quot;&quot;},{&quot;family&quot;:&quot;Ball&quot;,&quot;given&quot;:&quot;R.&quot;,&quot;parse-names&quot;:false,&quot;dropping-particle&quot;:&quot;&quot;,&quot;non-dropping-particle&quot;:&quot;&quot;},{&quot;family&quot;:&quot;Ball&quot;,&quot;given&quot;:&quot;M.&quot;,&quot;parse-names&quot;:false,&quot;dropping-particle&quot;:&quot;&quot;,&quot;non-dropping-particle&quot;:&quot;&quot;},{&quot;family&quot;:&quot;Ballard&quot;,&quot;given&quot;:&quot;K.&quot;,&quot;parse-names&quot;:false,&quot;dropping-particle&quot;:&quot;&quot;,&quot;non-dropping-particle&quot;:&quot;&quot;},{&quot;family&quot;:&quot;Balluz&quot;,&quot;given&quot;:&quot;I.&quot;,&quot;parse-names&quot;:false,&quot;dropping-particle&quot;:&quot;&quot;,&quot;non-dropping-particle&quot;:&quot;&quot;},{&quot;family&quot;:&quot;Balmforth&quot;,&quot;given&quot;:&quot;C.&quot;,&quot;parse-names&quot;:false,&quot;dropping-particle&quot;:&quot;&quot;,&quot;non-dropping-particle&quot;:&quot;&quot;},{&quot;family&quot;:&quot;Balogh&quot;,&quot;given&quot;:&quot;E.&quot;,&quot;parse-names&quot;:false,&quot;dropping-particle&quot;:&quot;&quot;,&quot;non-dropping-particle&quot;:&quot;&quot;},{&quot;family&quot;:&quot;Baltmr&quot;,&quot;given&quot;:&quot;A.&quot;,&quot;parse-names&quot;:false,&quot;dropping-particle&quot;:&quot;&quot;,&quot;non-dropping-particle&quot;:&quot;&quot;},{&quot;family&quot;:&quot;Baluwala&quot;,&quot;given&quot;:&quot;A.&quot;,&quot;parse-names&quot;:false,&quot;dropping-particle&quot;:&quot;&quot;,&quot;non-dropping-particle&quot;:&quot;&quot;},{&quot;family&quot;:&quot;Bambridge&quot;,&quot;given&quot;:&quot;G.&quot;,&quot;parse-names&quot;:false,&quot;dropping-particle&quot;:&quot;&quot;,&quot;non-dropping-particle&quot;:&quot;&quot;},{&quot;family&quot;:&quot;Bamford&quot;,&quot;given&quot;:&quot;P.&quot;,&quot;parse-names&quot;:false,&quot;dropping-particle&quot;:&quot;&quot;,&quot;non-dropping-particle&quot;:&quot;&quot;},{&quot;family&quot;:&quot;Bamford&quot;,&quot;given&quot;:&quot;A.&quot;,&quot;parse-names&quot;:false,&quot;dropping-particle&quot;:&quot;&quot;,&quot;non-dropping-particle&quot;:&quot;&quot;},{&quot;family&quot;:&quot;Bamgboye&quot;,&quot;given&quot;:&quot;A.&quot;,&quot;parse-names&quot;:false,&quot;dropping-particle&quot;:&quot;&quot;,&quot;non-dropping-particle&quot;:&quot;&quot;},{&quot;family&quot;:&quot;Bancroft&quot;,&quot;given&quot;:&quot;H.&quot;,&quot;parse-names&quot;:false,&quot;dropping-particle&quot;:&quot;&quot;,&quot;non-dropping-particle&quot;:&quot;&quot;},{&quot;family&quot;:&quot;Bancroft&quot;,&quot;given&quot;:&quot;E.&quot;,&quot;parse-names&quot;:false,&quot;dropping-particle&quot;:&quot;&quot;,&quot;non-dropping-particle&quot;:&quot;&quot;},{&quot;family&quot;:&quot;Banda&quot;,&quot;given&quot;:&quot;J.&quot;,&quot;parse-names&quot;:false,&quot;dropping-particle&quot;:&quot;&quot;,&quot;non-dropping-particle&quot;:&quot;&quot;},{&quot;family&quot;:&quot;Bandaru&quot;,&quot;given&quot;:&quot;K.&quot;,&quot;parse-names&quot;:false,&quot;dropping-particle&quot;:&quot;&quot;,&quot;non-dropping-particle&quot;:&quot;&quot;},{&quot;family&quot;:&quot;Bandla&quot;,&quot;given&quot;:&quot;N.&quot;,&quot;parse-names&quot;:false,&quot;dropping-particle&quot;:&quot;&quot;,&quot;non-dropping-particle&quot;:&quot;&quot;},{&quot;family&quot;:&quot;Bandyopadhyam&quot;,&quot;given&quot;:&quot;S.&quot;,&quot;parse-names&quot;:false,&quot;dropping-particle&quot;:&quot;&quot;,&quot;non-dropping-particle&quot;:&quot;&quot;},{&quot;family&quot;:&quot;Banerjee&quot;,&quot;given&quot;:&quot;A.&quot;,&quot;parse-names&quot;:false,&quot;dropping-particle&quot;:&quot;&quot;,&quot;non-dropping-particle&quot;:&quot;&quot;},{&quot;family&quot;:&quot;Banerjee&quot;,&quot;given&quot;:&quot;R.&quot;,&quot;parse-names&quot;:false,&quot;dropping-particle&quot;:&quot;&quot;,&quot;non-dropping-particle&quot;:&quot;&quot;},{&quot;family&quot;:&quot;Bani-Saad&quot;,&quot;given&quot;:&quot;O.&quot;,&quot;parse-names&quot;:false,&quot;dropping-particle&quot;:&quot;&quot;,&quot;non-dropping-particle&quot;:&quot;&quot;},{&quot;family&quot;:&quot;Banks&quot;,&quot;given&quot;:&quot;H.&quot;,&quot;parse-names&quot;:false,&quot;dropping-particle&quot;:&quot;&quot;,&quot;non-dropping-particle&quot;:&quot;&quot;},{&quot;family&quot;:&quot;Banks&quot;,&quot;given&quot;:&quot;L.&quot;,&quot;parse-names&quot;:false,&quot;dropping-particle&quot;:&quot;&quot;,&quot;non-dropping-particle&quot;:&quot;&quot;},{&quot;family&quot;:&quot;Banks&quot;,&quot;given&quot;:&quot;P.&quot;,&quot;parse-names&quot;:false,&quot;dropping-particle&quot;:&quot;&quot;,&quot;non-dropping-particle&quot;:&quot;&quot;},{&quot;family&quot;:&quot;Bann&quot;,&quot;given&quot;:&quot;C.&quot;,&quot;parse-names&quot;:false,&quot;dropping-particle&quot;:&quot;&quot;,&quot;non-dropping-particle&quot;:&quot;&quot;},{&quot;family&quot;:&quot;Bannister&quot;,&quot;given&quot;:&quot;H.&quot;,&quot;parse-names&quot;:false,&quot;dropping-particle&quot;:&quot;&quot;,&quot;non-dropping-particle&quot;:&quot;&quot;},{&quot;family&quot;:&quot;Bannister&quot;,&quot;given&quot;:&quot;O.&quot;,&quot;parse-names&quot;:false,&quot;dropping-particle&quot;:&quot;&quot;,&quot;non-dropping-particle&quot;:&quot;&quot;},{&quot;family&quot;:&quot;Banton&quot;,&quot;given&quot;:&quot;L.&quot;,&quot;parse-names&quot;:false,&quot;dropping-particle&quot;:&quot;&quot;,&quot;non-dropping-particle&quot;:&quot;&quot;},{&quot;family&quot;:&quot;Baptist&quot;,&quot;given&quot;:&quot;M.&quot;,&quot;parse-names&quot;:false,&quot;dropping-particle&quot;:&quot;&quot;,&quot;non-dropping-particle&quot;:&quot;&quot;},{&quot;family&quot;:&quot;Baqai&quot;,&quot;given&quot;:&quot;T.&quot;,&quot;parse-names&quot;:false,&quot;dropping-particle&quot;:&quot;&quot;,&quot;non-dropping-particle&quot;:&quot;&quot;},{&quot;family&quot;:&quot;Baral&quot;,&quot;given&quot;:&quot;A.&quot;,&quot;parse-names&quot;:false,&quot;dropping-particle&quot;:&quot;&quot;,&quot;non-dropping-particle&quot;:&quot;&quot;},{&quot;family&quot;:&quot;Baramova&quot;,&quot;given&quot;:&quot;D.&quot;,&quot;parse-names&quot;:false,&quot;dropping-particle&quot;:&quot;&quot;,&quot;non-dropping-particle&quot;:&quot;&quot;},{&quot;family&quot;:&quot;Barbe&quot;,&quot;given&quot;:&quot;R.&quot;,&quot;parse-names&quot;:false,&quot;dropping-particle&quot;:&quot;&quot;,&quot;non-dropping-particle&quot;:&quot;&quot;},{&quot;family&quot;:&quot;Barbon&quot;,&quot;given&quot;:&quot;E.&quot;,&quot;parse-names&quot;:false,&quot;dropping-particle&quot;:&quot;&quot;,&quot;non-dropping-particle&quot;:&quot;&quot;},{&quot;family&quot;:&quot;Barbosa&quot;,&quot;given&quot;:&quot;M.&quot;,&quot;parse-names&quot;:false,&quot;dropping-particle&quot;:&quot;&quot;,&quot;non-dropping-particle&quot;:&quot;&quot;},{&quot;family&quot;:&quot;Barbour&quot;,&quot;given&quot;:&quot;J.&quot;,&quot;parse-names&quot;:false,&quot;dropping-particle&quot;:&quot;&quot;,&quot;non-dropping-particle&quot;:&quot;&quot;},{&quot;family&quot;:&quot;Barclay&quot;,&quot;given&quot;:&quot;A.&quot;,&quot;parse-names&quot;:false,&quot;dropping-particle&quot;:&quot;&quot;,&quot;non-dropping-particle&quot;:&quot;&quot;},{&quot;family&quot;:&quot;Barclay&quot;,&quot;given&quot;:&quot;C.&quot;,&quot;parse-names&quot;:false,&quot;dropping-particle&quot;:&quot;&quot;,&quot;non-dropping-particle&quot;:&quot;&quot;},{&quot;family&quot;:&quot;Bardsley&quot;,&quot;given&quot;:&quot;G.&quot;,&quot;parse-names&quot;:false,&quot;dropping-particle&quot;:&quot;&quot;,&quot;non-dropping-particle&quot;:&quot;&quot;},{&quot;family&quot;:&quot;Bareford&quot;,&quot;given&quot;:&quot;S.&quot;,&quot;parse-names&quot;:false,&quot;dropping-particle&quot;:&quot;&quot;,&quot;non-dropping-particle&quot;:&quot;&quot;},{&quot;family&quot;:&quot;Bari&quot;,&quot;given&quot;:&quot;S.&quot;,&quot;parse-names&quot;:false,&quot;dropping-particle&quot;:&quot;&quot;,&quot;non-dropping-particle&quot;:&quot;&quot;},{&quot;family&quot;:&quot;Barker&quot;,&quot;given&quot;:&quot;A.&quot;,&quot;parse-names&quot;:false,&quot;dropping-particle&quot;:&quot;&quot;,&quot;non-dropping-particle&quot;:&quot;&quot;},{&quot;family&quot;:&quot;Barker&quot;,&quot;given&quot;:&quot;D.&quot;,&quot;parse-names&quot;:false,&quot;dropping-particle&quot;:&quot;&quot;,&quot;non-dropping-particle&quot;:&quot;&quot;},{&quot;family&quot;:&quot;Barker&quot;,&quot;given&quot;:&quot;E.&quot;,&quot;parse-names&quot;:false,&quot;dropping-particle&quot;:&quot;&quot;,&quot;non-dropping-particle&quot;:&quot;&quot;},{&quot;family&quot;:&quot;Barker&quot;,&quot;given&quot;:&quot;H.&quot;,&quot;parse-names&quot;:false,&quot;dropping-particle&quot;:&quot;&quot;,&quot;non-dropping-particle&quot;:&quot;&quot;},{&quot;family&quot;:&quot;Barker&quot;,&quot;given&quot;:&quot;J.&quot;,&quot;parse-names&quot;:false,&quot;dropping-particle&quot;:&quot;&quot;,&quot;non-dropping-particle&quot;:&quot;&quot;},{&quot;family&quot;:&quot;Barker&quot;,&quot;given&quot;:&quot;L.&quot;,&quot;parse-names&quot;:false,&quot;dropping-particle&quot;:&quot;&quot;,&quot;non-dropping-particle&quot;:&quot;&quot;},{&quot;family&quot;:&quot;Barker&quot;,&quot;given&quot;:&quot;O.&quot;,&quot;parse-names&quot;:false,&quot;dropping-particle&quot;:&quot;&quot;,&quot;non-dropping-particle&quot;:&quot;&quot;},{&quot;family&quot;:&quot;Barkha&quot;,&quot;given&quot;:&quot;S.&quot;,&quot;parse-names&quot;:false,&quot;dropping-particle&quot;:&quot;&quot;,&quot;non-dropping-particle&quot;:&quot;&quot;},{&quot;family&quot;:&quot;Barla&quot;,&quot;given&quot;:&quot;J.&quot;,&quot;parse-names&quot;:false,&quot;dropping-particle&quot;:&quot;&quot;,&quot;non-dropping-particle&quot;:&quot;&quot;},{&quot;family&quot;:&quot;Barlow&quot;,&quot;given&quot;:&quot;G.&quot;,&quot;parse-names&quot;:false,&quot;dropping-particle&quot;:&quot;&quot;,&quot;non-dropping-particle&quot;:&quot;&quot;},{&quot;family&quot;:&quot;Barlow&quot;,&quot;given&quot;:&quot;R.&quot;,&quot;parse-names&quot;:false,&quot;dropping-particle&quot;:&quot;&quot;,&quot;non-dropping-particle&quot;:&quot;&quot;},{&quot;family&quot;:&quot;Barlow&quot;,&quot;given&quot;:&quot;V.&quot;,&quot;parse-names&quot;:false,&quot;dropping-particle&quot;:&quot;&quot;,&quot;non-dropping-particle&quot;:&quot;&quot;},{&quot;family&quot;:&quot;Barnacle&quot;,&quot;given&quot;:&quot;J.&quot;,&quot;parse-names&quot;:false,&quot;dropping-particle&quot;:&quot;&quot;,&quot;non-dropping-particle&quot;:&quot;&quot;},{&quot;family&quot;:&quot;Barnes&quot;,&quot;given&quot;:&quot;D.&quot;,&quot;parse-names&quot;:false,&quot;dropping-particle&quot;:&quot;&quot;,&quot;non-dropping-particle&quot;:&quot;&quot;},{&quot;family&quot;:&quot;Barnes&quot;,&quot;given&quot;:&quot;N.&quot;,&quot;parse-names&quot;:false,&quot;dropping-particle&quot;:&quot;&quot;,&quot;non-dropping-particle&quot;:&quot;&quot;},{&quot;family&quot;:&quot;Barnes&quot;,&quot;given&quot;:&quot;R.&quot;,&quot;parse-names&quot;:false,&quot;dropping-particle&quot;:&quot;&quot;,&quot;non-dropping-particle&quot;:&quot;&quot;},{&quot;family&quot;:&quot;Barnes&quot;,&quot;given&quot;:&quot;T.&quot;,&quot;parse-names&quot;:false,&quot;dropping-particle&quot;:&quot;&quot;,&quot;non-dropping-particle&quot;:&quot;&quot;},{&quot;family&quot;:&quot;Barnetson&quot;,&quot;given&quot;:&quot;C.&quot;,&quot;parse-names&quot;:false,&quot;dropping-particle&quot;:&quot;&quot;,&quot;non-dropping-particle&quot;:&quot;&quot;},{&quot;family&quot;:&quot;Barnett&quot;,&quot;given&quot;:&quot;A.&quot;,&quot;parse-names&quot;:false,&quot;dropping-particle&quot;:&quot;&quot;,&quot;non-dropping-particle&quot;:&quot;&quot;},{&quot;family&quot;:&quot;Barnett-Vanes&quot;,&quot;given&quot;:&quot;A.&quot;,&quot;parse-names&quot;:false,&quot;dropping-particle&quot;:&quot;&quot;,&quot;non-dropping-particle&quot;:&quot;&quot;},{&quot;family&quot;:&quot;Barnsley&quot;,&quot;given&quot;:&quot;W.&quot;,&quot;parse-names&quot;:false,&quot;dropping-particle&quot;:&quot;&quot;,&quot;non-dropping-particle&quot;:&quot;&quot;},{&quot;family&quot;:&quot;Barr&quot;,&quot;given&quot;:&quot;A.&quot;,&quot;parse-names&quot;:false,&quot;dropping-particle&quot;:&quot;&quot;,&quot;non-dropping-particle&quot;:&quot;&quot;},{&quot;family&quot;:&quot;Barr&quot;,&quot;given&quot;:&quot;C.&quot;,&quot;parse-names&quot;:false,&quot;dropping-particle&quot;:&quot;&quot;,&quot;non-dropping-particle&quot;:&quot;&quot;},{&quot;family&quot;:&quot;Barr&quot;,&quot;given&quot;:&quot;D.&quot;,&quot;parse-names&quot;:false,&quot;dropping-particle&quot;:&quot;&quot;,&quot;non-dropping-particle&quot;:&quot;&quot;},{&quot;family&quot;:&quot;Barr&quot;,&quot;given&quot;:&quot;J.&quot;,&quot;parse-names&quot;:false,&quot;dropping-particle&quot;:&quot;&quot;,&quot;non-dropping-particle&quot;:&quot;&quot;},{&quot;family&quot;:&quot;Barratt&quot;,&quot;given&quot;:&quot;N.&quot;,&quot;parse-names&quot;:false,&quot;dropping-particle&quot;:&quot;&quot;,&quot;non-dropping-particle&quot;:&quot;&quot;},{&quot;family&quot;:&quot;Barratt&quot;,&quot;given&quot;:&quot;S.&quot;,&quot;parse-names&quot;:false,&quot;dropping-particle&quot;:&quot;&quot;,&quot;non-dropping-particle&quot;:&quot;&quot;},{&quot;family&quot;:&quot;Barrera&quot;,&quot;given&quot;:&quot;M.&quot;,&quot;parse-names&quot;:false,&quot;dropping-particle&quot;:&quot;&quot;,&quot;non-dropping-particle&quot;:&quot;&quot;},{&quot;family&quot;:&quot;Barrett&quot;,&quot;given&quot;:&quot;A.&quot;,&quot;parse-names&quot;:false,&quot;dropping-particle&quot;:&quot;&quot;,&quot;non-dropping-particle&quot;:&quot;&quot;},{&quot;family&quot;:&quot;Barrett&quot;,&quot;given&quot;:&quot;F.&quot;,&quot;parse-names&quot;:false,&quot;dropping-particle&quot;:&quot;&quot;,&quot;non-dropping-particle&quot;:&quot;&quot;},{&quot;family&quot;:&quot;Barrett&quot;,&quot;given&quot;:&quot;J.&quot;,&quot;parse-names&quot;:false,&quot;dropping-particle&quot;:&quot;&quot;,&quot;non-dropping-particle&quot;:&quot;&quot;},{&quot;family&quot;:&quot;Barrett&quot;,&quot;given&quot;:&quot;S.&quot;,&quot;parse-names&quot;:false,&quot;dropping-particle&quot;:&quot;&quot;,&quot;non-dropping-particle&quot;:&quot;&quot;},{&quot;family&quot;:&quot;Barrow&quot;,&quot;given&quot;:&quot;E.&quot;,&quot;parse-names&quot;:false,&quot;dropping-particle&quot;:&quot;&quot;,&quot;non-dropping-particle&quot;:&quot;&quot;},{&quot;family&quot;:&quot;Bartlett&quot;,&quot;given&quot;:&quot;C.&quot;,&quot;parse-names&quot;:false,&quot;dropping-particle&quot;:&quot;&quot;,&quot;non-dropping-particle&quot;:&quot;&quot;},{&quot;family&quot;:&quot;Bartlett&quot;,&quot;given&quot;:&quot;G.&quot;,&quot;parse-names&quot;:false,&quot;dropping-particle&quot;:&quot;&quot;,&quot;non-dropping-particle&quot;:&quot;&quot;},{&quot;family&quot;:&quot;Bartlett&quot;,&quot;given&quot;:&quot;J.&quot;,&quot;parse-names&quot;:false,&quot;dropping-particle&quot;:&quot;&quot;,&quot;non-dropping-particle&quot;:&quot;&quot;},{&quot;family&quot;:&quot;Bartlett&quot;,&quot;given&quot;:&quot;L.&quot;,&quot;parse-names&quot;:false,&quot;dropping-particle&quot;:&quot;&quot;,&quot;non-dropping-particle&quot;:&quot;&quot;},{&quot;family&quot;:&quot;Bartley&quot;,&quot;given&quot;:&quot;S.&quot;,&quot;parse-names&quot;:false,&quot;dropping-particle&quot;:&quot;&quot;,&quot;non-dropping-particle&quot;:&quot;&quot;},{&quot;family&quot;:&quot;Bartolmeu-Pires&quot;,&quot;given&quot;:&quot;S.&quot;,&quot;parse-names&quot;:false,&quot;dropping-particle&quot;:&quot;&quot;,&quot;non-dropping-particle&quot;:&quot;&quot;},{&quot;family&quot;:&quot;Barton&quot;,&quot;given&quot;:&quot;A.&quot;,&quot;parse-names&quot;:false,&quot;dropping-particle&quot;:&quot;&quot;,&quot;non-dropping-particle&quot;:&quot;&quot;},{&quot;family&quot;:&quot;Barton&quot;,&quot;given&quot;:&quot;G.&quot;,&quot;parse-names&quot;:false,&quot;dropping-particle&quot;:&quot;&quot;,&quot;non-dropping-particle&quot;:&quot;&quot;},{&quot;family&quot;:&quot;Barton&quot;,&quot;given&quot;:&quot;L.&quot;,&quot;parse-names&quot;:false,&quot;dropping-particle&quot;:&quot;&quot;,&quot;non-dropping-particle&quot;:&quot;&quot;},{&quot;family&quot;:&quot;Barton&quot;,&quot;given&quot;:&quot;R.&quot;,&quot;parse-names&quot;:false,&quot;dropping-particle&quot;:&quot;&quot;,&quot;non-dropping-particle&quot;:&quot;&quot;},{&quot;family&quot;:&quot;Baruah&quot;,&quot;given&quot;:&quot;R.&quot;,&quot;parse-names&quot;:false,&quot;dropping-particle&quot;:&quot;&quot;,&quot;non-dropping-particle&quot;:&quot;&quot;},{&quot;family&quot;:&quot;Baryschpolec&quot;,&quot;given&quot;:&quot;S.&quot;,&quot;parse-names&quot;:false,&quot;dropping-particle&quot;:&quot;&quot;,&quot;non-dropping-particle&quot;:&quot;&quot;},{&quot;family&quot;:&quot;Bashir&quot;,&quot;given&quot;:&quot;H.&quot;,&quot;parse-names&quot;:false,&quot;dropping-particle&quot;:&quot;&quot;,&quot;non-dropping-particle&quot;:&quot;&quot;},{&quot;family&quot;:&quot;Bashyal&quot;,&quot;given&quot;:&quot;A.&quot;,&quot;parse-names&quot;:false,&quot;dropping-particle&quot;:&quot;&quot;,&quot;non-dropping-particle&quot;:&quot;&quot;},{&quot;family&quot;:&quot;Basker&quot;,&quot;given&quot;:&quot;B.&quot;,&quot;parse-names&quot;:false,&quot;dropping-particle&quot;:&quot;&quot;,&quot;non-dropping-particle&quot;:&quot;&quot;},{&quot;family&quot;:&quot;Basran&quot;,&quot;given&quot;:&quot;A.&quot;,&quot;parse-names&quot;:false,&quot;dropping-particle&quot;:&quot;&quot;,&quot;non-dropping-particle&quot;:&quot;&quot;},{&quot;family&quot;:&quot;Bassett&quot;,&quot;given&quot;:&quot;G.&quot;,&quot;parse-names&quot;:false,&quot;dropping-particle&quot;:&quot;&quot;,&quot;non-dropping-particle&quot;:&quot;&quot;},{&quot;family&quot;:&quot;Bassett&quot;,&quot;given&quot;:&quot;J.&quot;,&quot;parse-names&quot;:false,&quot;dropping-particle&quot;:&quot;&quot;,&quot;non-dropping-particle&quot;:&quot;&quot;},{&quot;family&quot;:&quot;Bassford&quot;,&quot;given&quot;:&quot;C.&quot;,&quot;parse-names&quot;:false,&quot;dropping-particle&quot;:&quot;&quot;,&quot;non-dropping-particle&quot;:&quot;&quot;},{&quot;family&quot;:&quot;Bassoy&quot;,&quot;given&quot;:&quot;B.&quot;,&quot;parse-names&quot;:false,&quot;dropping-particle&quot;:&quot;&quot;,&quot;non-dropping-particle&quot;:&quot;&quot;},{&quot;family&quot;:&quot;Bastion&quot;,&quot;given&quot;:&quot;V.&quot;,&quot;parse-names&quot;:false,&quot;dropping-particle&quot;:&quot;&quot;,&quot;non-dropping-particle&quot;:&quot;&quot;},{&quot;family&quot;:&quot;Basumatary&quot;,&quot;given&quot;:&quot;A.&quot;,&quot;parse-names&quot;:false,&quot;dropping-particle&quot;:&quot;&quot;,&quot;non-dropping-particle&quot;:&quot;&quot;},{&quot;family&quot;:&quot;Basvi&quot;,&quot;given&quot;:&quot;P.&quot;,&quot;parse-names&quot;:false,&quot;dropping-particle&quot;:&quot;&quot;,&quot;non-dropping-particle&quot;:&quot;&quot;},{&quot;family&quot;:&quot;Bataduwaarachchi&quot;,&quot;given&quot;:&quot;V.&quot;,&quot;parse-names&quot;:false,&quot;dropping-particle&quot;:&quot;&quot;,&quot;non-dropping-particle&quot;:&quot;&quot;},{&quot;family&quot;:&quot;Bate&quot;,&quot;given&quot;:&quot;T.&quot;,&quot;parse-names&quot;:false,&quot;dropping-particle&quot;:&quot;&quot;,&quot;non-dropping-particle&quot;:&quot;&quot;},{&quot;family&quot;:&quot;Bateman&quot;,&quot;given&quot;:&quot;H.&quot;,&quot;parse-names&quot;:false,&quot;dropping-particle&quot;:&quot;&quot;,&quot;non-dropping-particle&quot;:&quot;&quot;},{&quot;family&quot;:&quot;Bateman&quot;,&quot;given&quot;:&quot;K.&quot;,&quot;parse-names&quot;:false,&quot;dropping-particle&quot;:&quot;&quot;,&quot;non-dropping-particle&quot;:&quot;&quot;},{&quot;family&quot;:&quot;Bateman&quot;,&quot;given&quot;:&quot;V.&quot;,&quot;parse-names&quot;:false,&quot;dropping-particle&quot;:&quot;&quot;,&quot;non-dropping-particle&quot;:&quot;&quot;},{&quot;family&quot;:&quot;Bates&quot;,&quot;given&quot;:&quot;E.&quot;,&quot;parse-names&quot;:false,&quot;dropping-particle&quot;:&quot;&quot;,&quot;non-dropping-particle&quot;:&quot;&quot;},{&quot;family&quot;:&quot;Bates&quot;,&quot;given&quot;:&quot;H.&quot;,&quot;parse-names&quot;:false,&quot;dropping-particle&quot;:&quot;&quot;,&quot;non-dropping-particle&quot;:&quot;&quot;},{&quot;family&quot;:&quot;Bates&quot;,&quot;given&quot;:&quot;M.&quot;,&quot;parse-names&quot;:false,&quot;dropping-particle&quot;:&quot;&quot;,&quot;non-dropping-particle&quot;:&quot;&quot;},{&quot;family&quot;:&quot;Bates&quot;,&quot;given&quot;:&quot;S.&quot;,&quot;parse-names&quot;:false,&quot;dropping-particle&quot;:&quot;&quot;,&quot;non-dropping-particle&quot;:&quot;&quot;},{&quot;family&quot;:&quot;Batham&quot;,&quot;given&quot;:&quot;S.&quot;,&quot;parse-names&quot;:false,&quot;dropping-particle&quot;:&quot;&quot;,&quot;non-dropping-particle&quot;:&quot;&quot;},{&quot;family&quot;:&quot;Batista&quot;,&quot;given&quot;:&quot;A.&quot;,&quot;parse-names&quot;:false,&quot;dropping-particle&quot;:&quot;&quot;,&quot;non-dropping-particle&quot;:&quot;&quot;},{&quot;family&quot;:&quot;Batla&quot;,&quot;given&quot;:&quot;A.&quot;,&quot;parse-names&quot;:false,&quot;dropping-particle&quot;:&quot;&quot;,&quot;non-dropping-particle&quot;:&quot;&quot;},{&quot;family&quot;:&quot;Batra&quot;,&quot;given&quot;:&quot;D.&quot;,&quot;parse-names&quot;:false,&quot;dropping-particle&quot;:&quot;&quot;,&quot;non-dropping-particle&quot;:&quot;&quot;},{&quot;family&quot;:&quot;Batty&quot;,&quot;given&quot;:&quot;A.&quot;,&quot;parse-names&quot;:false,&quot;dropping-particle&quot;:&quot;&quot;,&quot;non-dropping-particle&quot;:&quot;&quot;},{&quot;family&quot;:&quot;Batty&quot;,&quot;given&quot;:&quot;H.&quot;,&quot;parse-names&quot;:false,&quot;dropping-particle&quot;:&quot;&quot;,&quot;non-dropping-particle&quot;:&quot;&quot;},{&quot;family&quot;:&quot;Batty&quot;,&quot;given&quot;:&quot;T.&quot;,&quot;parse-names&quot;:false,&quot;dropping-particle&quot;:&quot;&quot;,&quot;non-dropping-particle&quot;:&quot;&quot;},{&quot;family&quot;:&quot;Baum&quot;,&quot;given&quot;:&quot;M.&quot;,&quot;parse-names&quot;:false,&quot;dropping-particle&quot;:&quot;&quot;,&quot;non-dropping-particle&quot;:&quot;&quot;},{&quot;family&quot;:&quot;Baumbe&quot;,&quot;given&quot;:&quot;R.&quot;,&quot;parse-names&quot;:false,&quot;dropping-particle&quot;:&quot;&quot;,&quot;non-dropping-particle&quot;:&quot;&quot;},{&quot;family&quot;:&quot;Bautista&quot;,&quot;given&quot;:&quot;C.&quot;,&quot;parse-names&quot;:false,&quot;dropping-particle&quot;:&quot;&quot;,&quot;non-dropping-particle&quot;:&quot;&quot;},{&quot;family&quot;:&quot;Bawa&quot;,&quot;given&quot;:&quot;T.&quot;,&quot;parse-names&quot;:false,&quot;dropping-particle&quot;:&quot;&quot;,&quot;non-dropping-particle&quot;:&quot;&quot;},{&quot;family&quot;:&quot;Bawa&quot;,&quot;given&quot;:&quot;F.&quot;,&quot;parse-names&quot;:false,&quot;dropping-particle&quot;:&quot;&quot;,&quot;non-dropping-particle&quot;:&quot;&quot;},{&quot;family&quot;:&quot;Bawani&quot;,&quot;given&quot;:&quot;F.&quot;,&quot;parse-names&quot;:false,&quot;dropping-particle&quot;:&quot;&quot;,&quot;non-dropping-particle&quot;:&quot;&quot;},{&quot;family&quot;:&quot;Bax&quot;,&quot;given&quot;:&quot;S.&quot;,&quot;parse-names&quot;:false,&quot;dropping-particle&quot;:&quot;&quot;,&quot;non-dropping-particle&quot;:&quot;&quot;},{&quot;family&quot;:&quot;Baxter&quot;,&quot;given&quot;:&quot;M.&quot;,&quot;parse-names&quot;:false,&quot;dropping-particle&quot;:&quot;&quot;,&quot;non-dropping-particle&quot;:&quot;&quot;},{&quot;family&quot;:&quot;Baxter&quot;,&quot;given&quot;:&quot;N.&quot;,&quot;parse-names&quot;:false,&quot;dropping-particle&quot;:&quot;&quot;,&quot;non-dropping-particle&quot;:&quot;&quot;},{&quot;family&quot;:&quot;Baxter&quot;,&quot;given&quot;:&quot;Z.&quot;,&quot;parse-names&quot;:false,&quot;dropping-particle&quot;:&quot;&quot;,&quot;non-dropping-particle&quot;:&quot;&quot;},{&quot;family&quot;:&quot;Bayes&quot;,&quot;given&quot;:&quot;H.&quot;,&quot;parse-names&quot;:false,&quot;dropping-particle&quot;:&quot;&quot;,&quot;non-dropping-particle&quot;:&quot;&quot;},{&quot;family&quot;:&quot;Bayo&quot;,&quot;given&quot;:&quot;L. A.&quot;,&quot;parse-names&quot;:false,&quot;dropping-particle&quot;:&quot;&quot;,&quot;non-dropping-particle&quot;:&quot;&quot;},{&quot;family&quot;:&quot;Bazari&quot;,&quot;given&quot;:&quot;F.&quot;,&quot;parse-names&quot;:false,&quot;dropping-particle&quot;:&quot;&quot;,&quot;non-dropping-particle&quot;:&quot;&quot;},{&quot;family&quot;:&quot;Bazaz&quot;,&quot;given&quot;:&quot;R.&quot;,&quot;parse-names&quot;:false,&quot;dropping-particle&quot;:&quot;&quot;,&quot;non-dropping-particle&quot;:&quot;&quot;},{&quot;family&quot;:&quot;Bazli&quot;,&quot;given&quot;:&quot;A.&quot;,&quot;parse-names&quot;:false,&quot;dropping-particle&quot;:&quot;&quot;,&quot;non-dropping-particle&quot;:&quot;&quot;},{&quot;family&quot;:&quot;Beacham&quot;,&quot;given&quot;:&quot;L.&quot;,&quot;parse-names&quot;:false,&quot;dropping-particle&quot;:&quot;&quot;,&quot;non-dropping-particle&quot;:&quot;&quot;},{&quot;family&quot;:&quot;Beadles&quot;,&quot;given&quot;:&quot;W.&quot;,&quot;parse-names&quot;:false,&quot;dropping-particle&quot;:&quot;&quot;,&quot;non-dropping-particle&quot;:&quot;&quot;},{&quot;family&quot;:&quot;Beadon&quot;,&quot;given&quot;:&quot;K.&quot;,&quot;parse-names&quot;:false,&quot;dropping-particle&quot;:&quot;&quot;,&quot;non-dropping-particle&quot;:&quot;&quot;},{&quot;family&quot;:&quot;Beak&quot;,&quot;given&quot;:&quot;P.&quot;,&quot;parse-names&quot;:false,&quot;dropping-particle&quot;:&quot;&quot;,&quot;non-dropping-particle&quot;:&quot;&quot;},{&quot;family&quot;:&quot;Beale&quot;,&quot;given&quot;:&quot;A.&quot;,&quot;parse-names&quot;:false,&quot;dropping-particle&quot;:&quot;&quot;,&quot;non-dropping-particle&quot;:&quot;&quot;},{&quot;family&quot;:&quot;Beard&quot;,&quot;given&quot;:&quot;K.&quot;,&quot;parse-names&quot;:false,&quot;dropping-particle&quot;:&quot;&quot;,&quot;non-dropping-particle&quot;:&quot;&quot;},{&quot;family&quot;:&quot;Beardsal&quot;,&quot;given&quot;:&quot;K.&quot;,&quot;parse-names&quot;:false,&quot;dropping-particle&quot;:&quot;&quot;,&quot;non-dropping-particle&quot;:&quot;&quot;},{&quot;family&quot;:&quot;Bearpark&quot;,&quot;given&quot;:&quot;J.&quot;,&quot;parse-names&quot;:false,&quot;dropping-particle&quot;:&quot;&quot;,&quot;non-dropping-particle&quot;:&quot;&quot;},{&quot;family&quot;:&quot;Beasley&quot;,&quot;given&quot;:&quot;A.&quot;,&quot;parse-names&quot;:false,&quot;dropping-particle&quot;:&quot;&quot;,&quot;non-dropping-particle&quot;:&quot;&quot;},{&quot;family&quot;:&quot;Beattie&quot;,&quot;given&quot;:&quot;S.&quot;,&quot;parse-names&quot;:false,&quot;dropping-particle&quot;:&quot;&quot;,&quot;non-dropping-particle&quot;:&quot;&quot;},{&quot;family&quot;:&quot;Beaumont&quot;,&quot;given&quot;:&quot;K.&quot;,&quot;parse-names&quot;:false,&quot;dropping-particle&quot;:&quot;&quot;,&quot;non-dropping-particle&quot;:&quot;&quot;},{&quot;family&quot;:&quot;Beaver&quot;,&quot;given&quot;:&quot;T.&quot;,&quot;parse-names&quot;:false,&quot;dropping-particle&quot;:&quot;&quot;,&quot;non-dropping-particle&quot;:&quot;&quot;},{&quot;family&quot;:&quot;Beavis&quot;,&quot;given&quot;:&quot;S.&quot;,&quot;parse-names&quot;:false,&quot;dropping-particle&quot;:&quot;&quot;,&quot;non-dropping-particle&quot;:&quot;&quot;},{&quot;family&quot;:&quot;Beazley&quot;,&quot;given&quot;:&quot;C.&quot;,&quot;parse-names&quot;:false,&quot;dropping-particle&quot;:&quot;&quot;,&quot;non-dropping-particle&quot;:&quot;&quot;},{&quot;family&quot;:&quot;Beck&quot;,&quot;given&quot;:&quot;S.&quot;,&quot;parse-names&quot;:false,&quot;dropping-particle&quot;:&quot;&quot;,&quot;non-dropping-particle&quot;:&quot;&quot;},{&quot;family&quot;:&quot;Beckett&quot;,&quot;given&quot;:&quot;V.&quot;,&quot;parse-names&quot;:false,&quot;dropping-particle&quot;:&quot;&quot;,&quot;non-dropping-particle&quot;:&quot;&quot;},{&quot;family&quot;:&quot;Beckitt&quot;,&quot;given&quot;:&quot;R.&quot;,&quot;parse-names&quot;:false,&quot;dropping-particle&quot;:&quot;&quot;,&quot;non-dropping-particle&quot;:&quot;&quot;},{&quot;family&quot;:&quot;Beckley&quot;,&quot;given&quot;:&quot;S.&quot;,&quot;parse-names&quot;:false,&quot;dropping-particle&quot;:&quot;&quot;,&quot;non-dropping-particle&quot;:&quot;&quot;},{&quot;family&quot;:&quot;Beddall&quot;,&quot;given&quot;:&quot;H.&quot;,&quot;parse-names&quot;:false,&quot;dropping-particle&quot;:&quot;&quot;,&quot;non-dropping-particle&quot;:&quot;&quot;},{&quot;family&quot;:&quot;Beeby&quot;,&quot;given&quot;:&quot;D.&quot;,&quot;parse-names&quot;:false,&quot;dropping-particle&quot;:&quot;&quot;,&quot;non-dropping-particle&quot;:&quot;&quot;},{&quot;family&quot;:&quot;Beeby&quot;,&quot;given&quot;:&quot;S.&quot;,&quot;parse-names&quot;:false,&quot;dropping-particle&quot;:&quot;&quot;,&quot;non-dropping-particle&quot;:&quot;&quot;},{&quot;family&quot;:&quot;Beech&quot;,&quot;given&quot;:&quot;G.&quot;,&quot;parse-names&quot;:false,&quot;dropping-particle&quot;:&quot;&quot;,&quot;non-dropping-particle&quot;:&quot;&quot;},{&quot;family&quot;:&quot;Beecroft&quot;,&quot;given&quot;:&quot;M.&quot;,&quot;parse-names&quot;:false,&quot;dropping-particle&quot;:&quot;&quot;,&quot;non-dropping-particle&quot;:&quot;&quot;},{&quot;family&quot;:&quot;Beer&quot;,&quot;given&quot;:&quot;S.&quot;,&quot;parse-names&quot;:false,&quot;dropping-particle&quot;:&quot;&quot;,&quot;non-dropping-particle&quot;:&quot;&quot;},{&quot;family&quot;:&quot;Beer&quot;,&quot;given&quot;:&quot;N.&quot;,&quot;parse-names&quot;:false,&quot;dropping-particle&quot;:&quot;&quot;,&quot;non-dropping-particle&quot;:&quot;&quot;},{&quot;family&quot;:&quot;Bega&quot;,&quot;given&quot;:&quot;G.&quot;,&quot;parse-names&quot;:false,&quot;dropping-particle&quot;:&quot;&quot;,&quot;non-dropping-particle&quot;:&quot;&quot;},{&quot;family&quot;:&quot;Begg&quot;,&quot;given&quot;:&quot;A.&quot;,&quot;parse-names&quot;:false,&quot;dropping-particle&quot;:&quot;&quot;,&quot;non-dropping-particle&quot;:&quot;&quot;},{&quot;family&quot;:&quot;Begg&quot;,&quot;given&quot;:&quot;S.&quot;,&quot;parse-names&quot;:false,&quot;dropping-particle&quot;:&quot;&quot;,&quot;non-dropping-particle&quot;:&quot;&quot;},{&quot;family&quot;:&quot;Beghini&quot;,&quot;given&quot;:&quot;S.&quot;,&quot;parse-names&quot;:false,&quot;dropping-particle&quot;:&quot;&quot;,&quot;non-dropping-particle&quot;:&quot;&quot;},{&quot;family&quot;:&quot;Begum&quot;,&quot;given&quot;:&quot;A.&quot;,&quot;parse-names&quot;:false,&quot;dropping-particle&quot;:&quot;&quot;,&quot;non-dropping-particle&quot;:&quot;&quot;},{&quot;family&quot;:&quot;Begum&quot;,&quot;given&quot;:&quot;S.&quot;,&quot;parse-names&quot;:false,&quot;dropping-particle&quot;:&quot;&quot;,&quot;non-dropping-particle&quot;:&quot;&quot;},{&quot;family&quot;:&quot;Behan&quot;,&quot;given&quot;:&quot;T.&quot;,&quot;parse-names&quot;:false,&quot;dropping-particle&quot;:&quot;&quot;,&quot;non-dropping-particle&quot;:&quot;&quot;},{&quot;family&quot;:&quot;Behrouzi&quot;,&quot;given&quot;:&quot;R.&quot;,&quot;parse-names&quot;:false,&quot;dropping-particle&quot;:&quot;&quot;,&quot;non-dropping-particle&quot;:&quot;&quot;},{&quot;family&quot;:&quot;Beishon&quot;,&quot;given&quot;:&quot;J.&quot;,&quot;parse-names&quot;:false,&quot;dropping-particle&quot;:&quot;&quot;,&quot;non-dropping-particle&quot;:&quot;&quot;},{&quot;family&quot;:&quot;Beith&quot;,&quot;given&quot;:&quot;C.&quot;,&quot;parse-names&quot;:false,&quot;dropping-particle&quot;:&quot;&quot;,&quot;non-dropping-particle&quot;:&quot;&quot;},{&quot;family&quot;:&quot;Belcher&quot;,&quot;given&quot;:&quot;J.&quot;,&quot;parse-names&quot;:false,&quot;dropping-particle&quot;:&quot;&quot;,&quot;non-dropping-particle&quot;:&quot;&quot;},{&quot;family&quot;:&quot;Belfield&quot;,&quot;given&quot;:&quot;H.&quot;,&quot;parse-names&quot;:false,&quot;dropping-particle&quot;:&quot;&quot;,&quot;non-dropping-particle&quot;:&quot;&quot;},{&quot;family&quot;:&quot;Belfield&quot;,&quot;given&quot;:&quot;K.&quot;,&quot;parse-names&quot;:false,&quot;dropping-particle&quot;:&quot;&quot;,&quot;non-dropping-particle&quot;:&quot;&quot;},{&quot;family&quot;:&quot;Belgaumkar&quot;,&quot;given&quot;:&quot;A.&quot;,&quot;parse-names&quot;:false,&quot;dropping-particle&quot;:&quot;&quot;,&quot;non-dropping-particle&quot;:&quot;&quot;},{&quot;family&quot;:&quot;Bell&quot;,&quot;given&quot;:&quot;D.&quot;,&quot;parse-names&quot;:false,&quot;dropping-particle&quot;:&quot;&quot;,&quot;non-dropping-particle&quot;:&quot;&quot;},{&quot;family&quot;:&quot;Bell&quot;,&quot;given&quot;:&quot;G.&quot;,&quot;parse-names&quot;:false,&quot;dropping-particle&quot;:&quot;&quot;,&quot;non-dropping-particle&quot;:&quot;&quot;},{&quot;family&quot;:&quot;Bell&quot;,&quot;given&quot;:&quot;J.&quot;,&quot;parse-names&quot;:false,&quot;dropping-particle&quot;:&quot;&quot;,&quot;non-dropping-particle&quot;:&quot;&quot;},{&quot;family&quot;:&quot;Bell&quot;,&quot;given&quot;:&quot;L.&quot;,&quot;parse-names&quot;:false,&quot;dropping-particle&quot;:&quot;&quot;,&quot;non-dropping-particle&quot;:&quot;&quot;},{&quot;family&quot;:&quot;Bell&quot;,&quot;given&quot;:&quot;N.&quot;,&quot;parse-names&quot;:false,&quot;dropping-particle&quot;:&quot;&quot;,&quot;non-dropping-particle&quot;:&quot;&quot;},{&quot;family&quot;:&quot;Bell&quot;,&quot;given&quot;:&quot;P.&quot;,&quot;parse-names&quot;:false,&quot;dropping-particle&quot;:&quot;&quot;,&quot;non-dropping-particle&quot;:&quot;&quot;},{&quot;family&quot;:&quot;Bell&quot;,&quot;given&quot;:&quot;S.&quot;,&quot;parse-names&quot;:false,&quot;dropping-particle&quot;:&quot;&quot;,&quot;non-dropping-particle&quot;:&quot;&quot;},{&quot;family&quot;:&quot;Bellamu&quot;,&quot;given&quot;:&quot;J.&quot;,&quot;parse-names&quot;:false,&quot;dropping-particle&quot;:&quot;&quot;,&quot;non-dropping-particle&quot;:&quot;&quot;},{&quot;family&quot;:&quot;Bellamy&quot;,&quot;given&quot;:&quot;M.&quot;,&quot;parse-names&quot;:false,&quot;dropping-particle&quot;:&quot;&quot;,&quot;non-dropping-particle&quot;:&quot;&quot;},{&quot;family&quot;:&quot;Bellamy&quot;,&quot;given&quot;:&quot;T.&quot;,&quot;parse-names&quot;:false,&quot;dropping-particle&quot;:&quot;&quot;,&quot;non-dropping-particle&quot;:&quot;&quot;},{&quot;family&quot;:&quot;Bellini&quot;,&quot;given&quot;:&quot;A.&quot;,&quot;parse-names&quot;:false,&quot;dropping-particle&quot;:&quot;&quot;,&quot;non-dropping-particle&quot;:&quot;&quot;},{&quot;family&quot;:&quot;Bellis&quot;,&quot;given&quot;:&quot;A.&quot;,&quot;parse-names&quot;:false,&quot;dropping-particle&quot;:&quot;&quot;,&quot;non-dropping-particle&quot;:&quot;&quot;},{&quot;family&quot;:&quot;Bellis&quot;,&quot;given&quot;:&quot;F.&quot;,&quot;parse-names&quot;:false,&quot;dropping-particle&quot;:&quot;&quot;,&quot;non-dropping-particle&quot;:&quot;&quot;},{&quot;family&quot;:&quot;Bendall&quot;,&quot;given&quot;:&quot;L.&quot;,&quot;parse-names&quot;:false,&quot;dropping-particle&quot;:&quot;&quot;,&quot;non-dropping-particle&quot;:&quot;&quot;},{&quot;family&quot;:&quot;Benesh&quot;,&quot;given&quot;:&quot;N.&quot;,&quot;parse-names&quot;:false,&quot;dropping-particle&quot;:&quot;&quot;,&quot;non-dropping-particle&quot;:&quot;&quot;},{&quot;family&quot;:&quot;Benetti&quot;,&quot;given&quot;:&quot;N.&quot;,&quot;parse-names&quot;:false,&quot;dropping-particle&quot;:&quot;&quot;,&quot;non-dropping-particle&quot;:&quot;&quot;},{&quot;family&quot;:&quot;Benham&quot;,&quot;given&quot;:&quot;L.&quot;,&quot;parse-names&quot;:false,&quot;dropping-particle&quot;:&quot;&quot;,&quot;non-dropping-particle&quot;:&quot;&quot;},{&quot;family&quot;:&quot;Benison-Horner&quot;,&quot;given&quot;:&quot;G.&quot;,&quot;parse-names&quot;:false,&quot;dropping-particle&quot;:&quot;&quot;,&quot;non-dropping-particle&quot;:&quot;&quot;},{&quot;family&quot;:&quot;Benkenstein&quot;,&quot;given&quot;:&quot;S.&quot;,&quot;parse-names&quot;:false,&quot;dropping-particle&quot;:&quot;&quot;,&quot;non-dropping-particle&quot;:&quot;&quot;},{&quot;family&quot;:&quot;Benn&quot;,&quot;given&quot;:&quot;T.&quot;,&quot;parse-names&quot;:false,&quot;dropping-particle&quot;:&quot;&quot;,&quot;non-dropping-particle&quot;:&quot;&quot;},{&quot;family&quot;:&quot;Bennett&quot;,&quot;given&quot;:&quot;A.&quot;,&quot;parse-names&quot;:false,&quot;dropping-particle&quot;:&quot;&quot;,&quot;non-dropping-particle&quot;:&quot;&quot;},{&quot;family&quot;:&quot;Bennett&quot;,&quot;given&quot;:&quot;C.&quot;,&quot;parse-names&quot;:false,&quot;dropping-particle&quot;:&quot;&quot;,&quot;non-dropping-particle&quot;:&quot;&quot;},{&quot;family&quot;:&quot;Bennett&quot;,&quot;given&quot;:&quot;D.&quot;,&quot;parse-names&quot;:false,&quot;dropping-particle&quot;:&quot;&quot;,&quot;non-dropping-particle&quot;:&quot;&quot;},{&quot;family&quot;:&quot;Bennett&quot;,&quot;given&quot;:&quot;G.&quot;,&quot;parse-names&quot;:false,&quot;dropping-particle&quot;:&quot;&quot;,&quot;non-dropping-particle&quot;:&quot;&quot;},{&quot;family&quot;:&quot;Bennett&quot;,&quot;given&quot;:&quot;K.&quot;,&quot;parse-names&quot;:false,&quot;dropping-particle&quot;:&quot;&quot;,&quot;non-dropping-particle&quot;:&quot;&quot;},{&quot;family&quot;:&quot;Bennett&quot;,&quot;given&quot;:&quot;L.&quot;,&quot;parse-names&quot;:false,&quot;dropping-particle&quot;:&quot;&quot;,&quot;non-dropping-particle&quot;:&quot;&quot;},{&quot;family&quot;:&quot;Bennett&quot;,&quot;given&quot;:&quot;M.&quot;,&quot;parse-names&quot;:false,&quot;dropping-particle&quot;:&quot;&quot;,&quot;non-dropping-particle&quot;:&quot;&quot;},{&quot;family&quot;:&quot;Bennett&quot;,&quot;given&quot;:&quot;S.&quot;,&quot;parse-names&quot;:false,&quot;dropping-particle&quot;:&quot;&quot;,&quot;non-dropping-particle&quot;:&quot;&quot;},{&quot;family&quot;:&quot;Bennion&quot;,&quot;given&quot;:&quot;K.&quot;,&quot;parse-names&quot;:false,&quot;dropping-particle&quot;:&quot;&quot;,&quot;non-dropping-particle&quot;:&quot;&quot;},{&quot;family&quot;:&quot;Benoy&quot;,&quot;given&quot;:&quot;G.&quot;,&quot;parse-names&quot;:false,&quot;dropping-particle&quot;:&quot;&quot;,&quot;non-dropping-particle&quot;:&quot;&quot;},{&quot;family&quot;:&quot;Benson&quot;,&quot;given&quot;:&quot;V.&quot;,&quot;parse-names&quot;:false,&quot;dropping-particle&quot;:&quot;&quot;,&quot;non-dropping-particle&quot;:&quot;&quot;},{&quot;family&quot;:&quot;Bentley&quot;,&quot;given&quot;:&quot;A.&quot;,&quot;parse-names&quot;:false,&quot;dropping-particle&quot;:&quot;&quot;,&quot;non-dropping-particle&quot;:&quot;&quot;},{&quot;family&quot;:&quot;Bentley&quot;,&quot;given&quot;:&quot;J.&quot;,&quot;parse-names&quot;:false,&quot;dropping-particle&quot;:&quot;&quot;,&quot;non-dropping-particle&quot;:&quot;&quot;},{&quot;family&quot;:&quot;Benton&quot;,&quot;given&quot;:&quot;I.&quot;,&quot;parse-names&quot;:false,&quot;dropping-particle&quot;:&quot;&quot;,&quot;non-dropping-particle&quot;:&quot;&quot;},{&quot;family&quot;:&quot;Beranova&quot;,&quot;given&quot;:&quot;E.&quot;,&quot;parse-names&quot;:false,&quot;dropping-particle&quot;:&quot;&quot;,&quot;non-dropping-particle&quot;:&quot;&quot;},{&quot;family&quot;:&quot;Beresford&quot;,&quot;given&quot;:&quot;M.&quot;,&quot;parse-names&quot;:false,&quot;dropping-particle&quot;:&quot;&quot;,&quot;non-dropping-particle&quot;:&quot;&quot;},{&quot;family&quot;:&quot;Bergin&quot;,&quot;given&quot;:&quot;C.&quot;,&quot;parse-names&quot;:false,&quot;dropping-particle&quot;:&quot;&quot;,&quot;non-dropping-particle&quot;:&quot;&quot;},{&quot;family&quot;:&quot;Bergstrom&quot;,&quot;given&quot;:&quot;M.&quot;,&quot;parse-names&quot;:false,&quot;dropping-particle&quot;:&quot;&quot;,&quot;non-dropping-particle&quot;:&quot;&quot;},{&quot;family&quot;:&quot;Berriman&quot;,&quot;given&quot;:&quot;T.&quot;,&quot;parse-names&quot;:false,&quot;dropping-particle&quot;:&quot;&quot;,&quot;non-dropping-particle&quot;:&quot;&quot;},{&quot;family&quot;:&quot;Berry&quot;,&quot;given&quot;:&quot;Z.&quot;,&quot;parse-names&quot;:false,&quot;dropping-particle&quot;:&quot;&quot;,&quot;non-dropping-particle&quot;:&quot;&quot;},{&quot;family&quot;:&quot;Best&quot;,&quot;given&quot;:&quot;K.&quot;,&quot;parse-names&quot;:false,&quot;dropping-particle&quot;:&quot;&quot;,&quot;non-dropping-particle&quot;:&quot;&quot;},{&quot;family&quot;:&quot;Best&quot;,&quot;given&quot;:&quot;F.&quot;,&quot;parse-names&quot;:false,&quot;dropping-particle&quot;:&quot;&quot;,&quot;non-dropping-particle&quot;:&quot;&quot;},{&quot;family&quot;:&quot;Bester&quot;,&quot;given&quot;:&quot;A.&quot;,&quot;parse-names&quot;:false,&quot;dropping-particle&quot;:&quot;&quot;,&quot;non-dropping-particle&quot;:&quot;&quot;},{&quot;family&quot;:&quot;Beuvink&quot;,&quot;given&quot;:&quot;Y.&quot;,&quot;parse-names&quot;:false,&quot;dropping-particle&quot;:&quot;&quot;,&quot;non-dropping-particle&quot;:&quot;&quot;},{&quot;family&quot;:&quot;Bevan&quot;,&quot;given&quot;:&quot;E.&quot;,&quot;parse-names&quot;:false,&quot;dropping-particle&quot;:&quot;&quot;,&quot;non-dropping-particle&quot;:&quot;&quot;},{&quot;family&quot;:&quot;Bevins&quot;,&quot;given&quot;:&quot;S.&quot;,&quot;parse-names&quot;:false,&quot;dropping-particle&quot;:&quot;&quot;,&quot;non-dropping-particle&quot;:&quot;&quot;},{&quot;family&quot;:&quot;Bewick&quot;,&quot;given&quot;:&quot;T.&quot;,&quot;parse-names&quot;:false,&quot;dropping-particle&quot;:&quot;&quot;,&quot;non-dropping-particle&quot;:&quot;&quot;},{&quot;family&quot;:&quot;Bexley&quot;,&quot;given&quot;:&quot;A.&quot;,&quot;parse-names&quot;:false,&quot;dropping-particle&quot;:&quot;&quot;,&quot;non-dropping-particle&quot;:&quot;&quot;},{&quot;family&quot;:&quot;Beyatli&quot;,&quot;given&quot;:&quot;S.&quot;,&quot;parse-names&quot;:false,&quot;dropping-particle&quot;:&quot;&quot;,&quot;non-dropping-particle&quot;:&quot;&quot;},{&quot;family&quot;:&quot;Beynon&quot;,&quot;given&quot;:&quot;F.&quot;,&quot;parse-names&quot;:false,&quot;dropping-particle&quot;:&quot;&quot;,&quot;non-dropping-particle&quot;:&quot;&quot;},{&quot;family&quot;:&quot;Bhadi&quot;,&quot;given&quot;:&quot;A.&quot;,&quot;parse-names&quot;:false,&quot;dropping-particle&quot;:&quot;&quot;,&quot;non-dropping-particle&quot;:&quot;&quot;},{&quot;family&quot;:&quot;Bhagani&quot;,&quot;given&quot;:&quot;S.&quot;,&quot;parse-names&quot;:false,&quot;dropping-particle&quot;:&quot;&quot;,&quot;non-dropping-particle&quot;:&quot;&quot;},{&quot;family&quot;:&quot;Bhakta&quot;,&quot;given&quot;:&quot;S.&quot;,&quot;parse-names&quot;:false,&quot;dropping-particle&quot;:&quot;&quot;,&quot;non-dropping-particle&quot;:&quot;&quot;},{&quot;family&quot;:&quot;Bhalla&quot;,&quot;given&quot;:&quot;R.&quot;,&quot;parse-names&quot;:false,&quot;dropping-particle&quot;:&quot;&quot;,&quot;non-dropping-particle&quot;:&quot;&quot;},{&quot;family&quot;:&quot;Bhandal&quot;,&quot;given&quot;:&quot;K.&quot;,&quot;parse-names&quot;:false,&quot;dropping-particle&quot;:&quot;&quot;,&quot;non-dropping-particle&quot;:&quot;&quot;},{&quot;family&quot;:&quot;Bhandari&quot;,&quot;given&quot;:&quot;A.&quot;,&quot;parse-names&quot;:false,&quot;dropping-particle&quot;:&quot;&quot;,&quot;non-dropping-particle&quot;:&quot;&quot;},{&quot;family&quot;:&quot;Bhandari&quot;,&quot;given&quot;:&quot;S.&quot;,&quot;parse-names&quot;:false,&quot;dropping-particle&quot;:&quot;&quot;,&quot;non-dropping-particle&quot;:&quot;&quot;},{&quot;family&quot;:&quot;Bhanich Supapol&quot;,&quot;given&quot;:&quot;J.&quot;,&quot;parse-names&quot;:false,&quot;dropping-particle&quot;:&quot;&quot;,&quot;non-dropping-particle&quot;:&quot;&quot;},{&quot;family&quot;:&quot;Bhanot&quot;,&quot;given&quot;:&quot;A.&quot;,&quot;parse-names&quot;:false,&quot;dropping-particle&quot;:&quot;&quot;,&quot;non-dropping-particle&quot;:&quot;&quot;},{&quot;family&quot;:&quot;Bhanot&quot;,&quot;given&quot;:&quot;R.&quot;,&quot;parse-names&quot;:false,&quot;dropping-particle&quot;:&quot;&quot;,&quot;non-dropping-particle&quot;:&quot;&quot;},{&quot;family&quot;:&quot;Bhasin&quot;,&quot;given&quot;:&quot;S.&quot;,&quot;parse-names&quot;:false,&quot;dropping-particle&quot;:&quot;&quot;,&quot;non-dropping-particle&quot;:&quot;&quot;},{&quot;family&quot;:&quot;Bhat&quot;,&quot;given&quot;:&quot;A.&quot;,&quot;parse-names&quot;:false,&quot;dropping-particle&quot;:&quot;&quot;,&quot;non-dropping-particle&quot;:&quot;&quot;},{&quot;family&quot;:&quot;Bhat&quot;,&quot;given&quot;:&quot;P.&quot;,&quot;parse-names&quot;:false,&quot;dropping-particle&quot;:&quot;&quot;,&quot;non-dropping-particle&quot;:&quot;&quot;},{&quot;family&quot;:&quot;Bhatnagar&quot;,&quot;given&quot;:&quot;R.&quot;,&quot;parse-names&quot;:false,&quot;dropping-particle&quot;:&quot;&quot;,&quot;non-dropping-particle&quot;:&quot;&quot;},{&quot;family&quot;:&quot;Bhatt&quot;,&quot;given&quot;:&quot;K.&quot;,&quot;parse-names&quot;:false,&quot;dropping-particle&quot;:&quot;&quot;,&quot;non-dropping-particle&quot;:&quot;&quot;},{&quot;family&quot;:&quot;Bhayani&quot;,&quot;given&quot;:&quot;J.&quot;,&quot;parse-names&quot;:false,&quot;dropping-particle&quot;:&quot;&quot;,&quot;non-dropping-particle&quot;:&quot;&quot;},{&quot;family&quot;:&quot;Bhojwani&quot;,&quot;given&quot;:&quot;D.&quot;,&quot;parse-names&quot;:false,&quot;dropping-particle&quot;:&quot;&quot;,&quot;non-dropping-particle&quot;:&quot;&quot;},{&quot;family&quot;:&quot;Bhuie&quot;,&quot;given&quot;:&quot;P.&quot;,&quot;parse-names&quot;:false,&quot;dropping-particle&quot;:&quot;&quot;,&quot;non-dropping-particle&quot;:&quot;&quot;},{&quot;family&quot;:&quot;Bhuiyan&quot;,&quot;given&quot;:&quot;S.&quot;,&quot;parse-names&quot;:false,&quot;dropping-particle&quot;:&quot;&quot;,&quot;non-dropping-particle&quot;:&quot;&quot;},{&quot;family&quot;:&quot;Bibby&quot;,&quot;given&quot;:&quot;A.&quot;,&quot;parse-names&quot;:false,&quot;dropping-particle&quot;:&quot;&quot;,&quot;non-dropping-particle&quot;:&quot;&quot;},{&quot;family&quot;:&quot;Bibi&quot;,&quot;given&quot;:&quot;F.&quot;,&quot;parse-names&quot;:false,&quot;dropping-particle&quot;:&quot;&quot;,&quot;non-dropping-particle&quot;:&quot;&quot;},{&quot;family&quot;:&quot;Bibi&quot;,&quot;given&quot;:&quot;N.&quot;,&quot;parse-names&quot;:false,&quot;dropping-particle&quot;:&quot;&quot;,&quot;non-dropping-particle&quot;:&quot;&quot;},{&quot;family&quot;:&quot;Bibi&quot;,&quot;given&quot;:&quot;S.&quot;,&quot;parse-names&quot;:false,&quot;dropping-particle&quot;:&quot;&quot;,&quot;non-dropping-particle&quot;:&quot;&quot;},{&quot;family&quot;:&quot;Bicanic&quot;,&quot;given&quot;:&quot;T.&quot;,&quot;parse-names&quot;:false,&quot;dropping-particle&quot;:&quot;&quot;,&quot;non-dropping-particle&quot;:&quot;&quot;},{&quot;family&quot;:&quot;Bidgood&quot;,&quot;given&quot;:&quot;S.&quot;,&quot;parse-names&quot;:false,&quot;dropping-particle&quot;:&quot;&quot;,&quot;non-dropping-particle&quot;:&quot;&quot;},{&quot;family&quot;:&quot;Bigg&quot;,&quot;given&quot;:&quot;J.&quot;,&quot;parse-names&quot;:false,&quot;dropping-particle&quot;:&quot;&quot;,&quot;non-dropping-particle&quot;:&quot;&quot;},{&quot;family&quot;:&quot;Biggs&quot;,&quot;given&quot;:&quot;S.&quot;,&quot;parse-names&quot;:false,&quot;dropping-particle&quot;:&quot;&quot;,&quot;non-dropping-particle&quot;:&quot;&quot;},{&quot;family&quot;:&quot;Biju&quot;,&quot;given&quot;:&quot;A.&quot;,&quot;parse-names&quot;:false,&quot;dropping-particle&quot;:&quot;&quot;,&quot;non-dropping-particle&quot;:&quot;&quot;},{&quot;family&quot;:&quot;Bikov&quot;,&quot;given&quot;:&quot;A.&quot;,&quot;parse-names&quot;:false,&quot;dropping-particle&quot;:&quot;&quot;,&quot;non-dropping-particle&quot;:&quot;&quot;},{&quot;family&quot;:&quot;Billingham&quot;,&quot;given&quot;:&quot;S.&quot;,&quot;parse-names&quot;:false,&quot;dropping-particle&quot;:&quot;&quot;,&quot;non-dropping-particle&quot;:&quot;&quot;},{&quot;family&quot;:&quot;Billings&quot;,&quot;given&quot;:&quot;J.&quot;,&quot;parse-names&quot;:false,&quot;dropping-particle&quot;:&quot;&quot;,&quot;non-dropping-particle&quot;:&quot;&quot;},{&quot;family&quot;:&quot;Binns&quot;,&quot;given&quot;:&quot;A.&quot;,&quot;parse-names&quot;:false,&quot;dropping-particle&quot;:&quot;&quot;,&quot;non-dropping-particle&quot;:&quot;&quot;},{&quot;family&quot;:&quot;BinRofaie&quot;,&quot;given&quot;:&quot;M.&quot;,&quot;parse-names&quot;:false,&quot;dropping-particle&quot;:&quot;&quot;,&quot;non-dropping-particle&quot;:&quot;&quot;},{&quot;family&quot;:&quot;Bintcliffe&quot;,&quot;given&quot;:&quot;O.&quot;,&quot;parse-names&quot;:false,&quot;dropping-particle&quot;:&quot;&quot;,&quot;non-dropping-particle&quot;:&quot;&quot;},{&quot;family&quot;:&quot;Birch&quot;,&quot;given&quot;:&quot;J.&quot;,&quot;parse-names&quot;:false,&quot;dropping-particle&quot;:&quot;&quot;,&quot;non-dropping-particle&quot;:&quot;&quot;},{&quot;family&quot;:&quot;Birchall&quot;,&quot;given&quot;:&quot;K.&quot;,&quot;parse-names&quot;:false,&quot;dropping-particle&quot;:&quot;&quot;,&quot;non-dropping-particle&quot;:&quot;&quot;},{&quot;family&quot;:&quot;Bird&quot;,&quot;given&quot;:&quot;S.&quot;,&quot;parse-names&quot;:false,&quot;dropping-particle&quot;:&quot;&quot;,&quot;non-dropping-particle&quot;:&quot;&quot;},{&quot;family&quot;:&quot;Birt&quot;,&quot;given&quot;:&quot;M.&quot;,&quot;parse-names&quot;:false,&quot;dropping-particle&quot;:&quot;&quot;,&quot;non-dropping-particle&quot;:&quot;&quot;},{&quot;family&quot;:&quot;Bishop&quot;,&quot;given&quot;:&quot;C.&quot;,&quot;parse-names&quot;:false,&quot;dropping-particle&quot;:&quot;&quot;,&quot;non-dropping-particle&quot;:&quot;&quot;},{&quot;family&quot;:&quot;Bishop&quot;,&quot;given&quot;:&quot;K.&quot;,&quot;parse-names&quot;:false,&quot;dropping-particle&quot;:&quot;&quot;,&quot;non-dropping-particle&quot;:&quot;&quot;},{&quot;family&quot;:&quot;Bishop&quot;,&quot;given&quot;:&quot;L.&quot;,&quot;parse-names&quot;:false,&quot;dropping-particle&quot;:&quot;&quot;,&quot;non-dropping-particle&quot;:&quot;&quot;},{&quot;family&quot;:&quot;Bisnauthsing&quot;,&quot;given&quot;:&quot;K.&quot;,&quot;parse-names&quot;:false,&quot;dropping-particle&quot;:&quot;&quot;,&quot;non-dropping-particle&quot;:&quot;&quot;},{&quot;family&quot;:&quot;Biswas&quot;,&quot;given&quot;:&quot;N.&quot;,&quot;parse-names&quot;:false,&quot;dropping-particle&quot;:&quot;&quot;,&quot;non-dropping-particle&quot;:&quot;&quot;},{&quot;family&quot;:&quot;Biuk&quot;,&quot;given&quot;:&quot;S.&quot;,&quot;parse-names&quot;:false,&quot;dropping-particle&quot;:&quot;&quot;,&quot;non-dropping-particle&quot;:&quot;&quot;},{&quot;family&quot;:&quot;Blachford&quot;,&quot;given&quot;:&quot;K.&quot;,&quot;parse-names&quot;:false,&quot;dropping-particle&quot;:&quot;&quot;,&quot;non-dropping-particle&quot;:&quot;&quot;},{&quot;family&quot;:&quot;Black&quot;,&quot;given&quot;:&quot;E.&quot;,&quot;parse-names&quot;:false,&quot;dropping-particle&quot;:&quot;&quot;,&quot;non-dropping-particle&quot;:&quot;&quot;},{&quot;family&quot;:&quot;Black&quot;,&quot;given&quot;:&quot;H.&quot;,&quot;parse-names&quot;:false,&quot;dropping-particle&quot;:&quot;&quot;,&quot;non-dropping-particle&quot;:&quot;&quot;},{&quot;family&quot;:&quot;Black&quot;,&quot;given&quot;:&quot;K.&quot;,&quot;parse-names&quot;:false,&quot;dropping-particle&quot;:&quot;&quot;,&quot;non-dropping-particle&quot;:&quot;&quot;},{&quot;family&quot;:&quot;Black&quot;,&quot;given&quot;:&quot;M.&quot;,&quot;parse-names&quot;:false,&quot;dropping-particle&quot;:&quot;&quot;,&quot;non-dropping-particle&quot;:&quot;&quot;},{&quot;family&quot;:&quot;Black&quot;,&quot;given&quot;:&quot;P.&quot;,&quot;parse-names&quot;:false,&quot;dropping-particle&quot;:&quot;&quot;,&quot;non-dropping-particle&quot;:&quot;&quot;},{&quot;family&quot;:&quot;Black&quot;,&quot;given&quot;:&quot;S.&quot;,&quot;parse-names&quot;:false,&quot;dropping-particle&quot;:&quot;&quot;,&quot;non-dropping-particle&quot;:&quot;&quot;},{&quot;family&quot;:&quot;Blackgrove&quot;,&quot;given&quot;:&quot;H.&quot;,&quot;parse-names&quot;:false,&quot;dropping-particle&quot;:&quot;&quot;,&quot;non-dropping-particle&quot;:&quot;&quot;},{&quot;family&quot;:&quot;Blackledge&quot;,&quot;given&quot;:&quot;B.&quot;,&quot;parse-names&quot;:false,&quot;dropping-particle&quot;:&quot;&quot;,&quot;non-dropping-particle&quot;:&quot;&quot;},{&quot;family&quot;:&quot;Blackler&quot;,&quot;given&quot;:&quot;J.&quot;,&quot;parse-names&quot;:false,&quot;dropping-particle&quot;:&quot;&quot;,&quot;non-dropping-particle&quot;:&quot;&quot;},{&quot;family&quot;:&quot;Blackley&quot;,&quot;given&quot;:&quot;S.&quot;,&quot;parse-names&quot;:false,&quot;dropping-particle&quot;:&quot;&quot;,&quot;non-dropping-particle&quot;:&quot;&quot;},{&quot;family&quot;:&quot;Blackman&quot;,&quot;given&quot;:&quot;H.&quot;,&quot;parse-names&quot;:false,&quot;dropping-particle&quot;:&quot;&quot;,&quot;non-dropping-particle&quot;:&quot;&quot;},{&quot;family&quot;:&quot;Blackstock&quot;,&quot;given&quot;:&quot;C.&quot;,&quot;parse-names&quot;:false,&quot;dropping-particle&quot;:&quot;&quot;,&quot;non-dropping-particle&quot;:&quot;&quot;},{&quot;family&quot;:&quot;Blair&quot;,&quot;given&quot;:&quot;C.&quot;,&quot;parse-names&quot;:false,&quot;dropping-particle&quot;:&quot;&quot;,&quot;non-dropping-particle&quot;:&quot;&quot;},{&quot;family&quot;:&quot;Blakemore&quot;,&quot;given&quot;:&quot;F.&quot;,&quot;parse-names&quot;:false,&quot;dropping-particle&quot;:&quot;&quot;,&quot;non-dropping-particle&quot;:&quot;&quot;},{&quot;family&quot;:&quot;Blamey&quot;,&quot;given&quot;:&quot;H.&quot;,&quot;parse-names&quot;:false,&quot;dropping-particle&quot;:&quot;&quot;,&quot;non-dropping-particle&quot;:&quot;&quot;},{&quot;family&quot;:&quot;Bland&quot;,&quot;given&quot;:&quot;A.&quot;,&quot;parse-names&quot;:false,&quot;dropping-particle&quot;:&quot;&quot;,&quot;non-dropping-particle&quot;:&quot;&quot;},{&quot;family&quot;:&quot;Blane&quot;,&quot;given&quot;:&quot;S.&quot;,&quot;parse-names&quot;:false,&quot;dropping-particle&quot;:&quot;&quot;,&quot;non-dropping-particle&quot;:&quot;&quot;},{&quot;family&quot;:&quot;Blankley&quot;,&quot;given&quot;:&quot;S.&quot;,&quot;parse-names&quot;:false,&quot;dropping-particle&quot;:&quot;&quot;,&quot;non-dropping-particle&quot;:&quot;&quot;},{&quot;family&quot;:&quot;Blaxill&quot;,&quot;given&quot;:&quot;P.&quot;,&quot;parse-names&quot;:false,&quot;dropping-particle&quot;:&quot;&quot;,&quot;non-dropping-particle&quot;:&quot;&quot;},{&quot;family&quot;:&quot;Blaylock&quot;,&quot;given&quot;:&quot;K.&quot;,&quot;parse-names&quot;:false,&quot;dropping-particle&quot;:&quot;&quot;,&quot;non-dropping-particle&quot;:&quot;&quot;},{&quot;family&quot;:&quot;Blazeby&quot;,&quot;given&quot;:&quot;J.&quot;,&quot;parse-names&quot;:false,&quot;dropping-particle&quot;:&quot;&quot;,&quot;non-dropping-particle&quot;:&quot;&quot;},{&quot;family&quot;:&quot;Blencowe&quot;,&quot;given&quot;:&quot;N.&quot;,&quot;parse-names&quot;:false,&quot;dropping-particle&quot;:&quot;&quot;,&quot;non-dropping-particle&quot;:&quot;&quot;},{&quot;family&quot;:&quot;Bloom&quot;,&quot;given&quot;:&quot;B.&quot;,&quot;parse-names&quot;:false,&quot;dropping-particle&quot;:&quot;&quot;,&quot;non-dropping-particle&quot;:&quot;&quot;},{&quot;family&quot;:&quot;Bloomfield&quot;,&quot;given&quot;:&quot;J.&quot;,&quot;parse-names&quot;:false,&quot;dropping-particle&quot;:&quot;&quot;,&quot;non-dropping-particle&quot;:&quot;&quot;},{&quot;family&quot;:&quot;Bloss&quot;,&quot;given&quot;:&quot;A.&quot;,&quot;parse-names&quot;:false,&quot;dropping-particle&quot;:&quot;&quot;,&quot;non-dropping-particle&quot;:&quot;&quot;},{&quot;family&quot;:&quot;Blowers&quot;,&quot;given&quot;:&quot;A.&quot;,&quot;parse-names&quot;:false,&quot;dropping-particle&quot;:&quot;&quot;,&quot;non-dropping-particle&quot;:&quot;&quot;},{&quot;family&quot;:&quot;Blows&quot;,&quot;given&quot;:&quot;S.&quot;,&quot;parse-names&quot;:false,&quot;dropping-particle&quot;:&quot;&quot;,&quot;non-dropping-particle&quot;:&quot;&quot;},{&quot;family&quot;:&quot;Bloxham&quot;,&quot;given&quot;:&quot;H.&quot;,&quot;parse-names&quot;:false,&quot;dropping-particle&quot;:&quot;&quot;,&quot;non-dropping-particle&quot;:&quot;&quot;},{&quot;family&quot;:&quot;Blundell&quot;,&quot;given&quot;:&quot;L.&quot;,&quot;parse-names&quot;:false,&quot;dropping-particle&quot;:&quot;&quot;,&quot;non-dropping-particle&quot;:&quot;&quot;},{&quot;family&quot;:&quot;Blunsum&quot;,&quot;given&quot;:&quot;A.&quot;,&quot;parse-names&quot;:false,&quot;dropping-particle&quot;:&quot;&quot;,&quot;non-dropping-particle&quot;:&quot;&quot;},{&quot;family&quot;:&quot;Blunt&quot;,&quot;given&quot;:&quot;M.&quot;,&quot;parse-names&quot;:false,&quot;dropping-particle&quot;:&quot;&quot;,&quot;non-dropping-particle&quot;:&quot;&quot;},{&quot;family&quot;:&quot;Blunt&quot;,&quot;given&quot;:&quot;T.&quot;,&quot;parse-names&quot;:false,&quot;dropping-particle&quot;:&quot;&quot;,&quot;non-dropping-particle&quot;:&quot;&quot;},{&quot;family&quot;:&quot;Blyth&quot;,&quot;given&quot;:&quot;I.&quot;,&quot;parse-names&quot;:false,&quot;dropping-particle&quot;:&quot;&quot;,&quot;non-dropping-particle&quot;:&quot;&quot;},{&quot;family&quot;:&quot;Blyth&quot;,&quot;given&quot;:&quot;K.&quot;,&quot;parse-names&quot;:false,&quot;dropping-particle&quot;:&quot;&quot;,&quot;non-dropping-particle&quot;:&quot;&quot;},{&quot;family&quot;:&quot;Blythe&quot;,&quot;given&quot;:&quot;A.&quot;,&quot;parse-names&quot;:false,&quot;dropping-particle&quot;:&quot;&quot;,&quot;non-dropping-particle&quot;:&quot;&quot;},{&quot;family&quot;:&quot;Blythe&quot;,&quot;given&quot;:&quot;K.&quot;,&quot;parse-names&quot;:false,&quot;dropping-particle&quot;:&quot;&quot;,&quot;non-dropping-particle&quot;:&quot;&quot;},{&quot;family&quot;:&quot;Boampoaa&quot;,&quot;given&quot;:&quot;M.&quot;,&quot;parse-names&quot;:false,&quot;dropping-particle&quot;:&quot;&quot;,&quot;non-dropping-particle&quot;:&quot;&quot;},{&quot;family&quot;:&quot;Board&quot;,&quot;given&quot;:&quot;S.&quot;,&quot;parse-names&quot;:false,&quot;dropping-particle&quot;:&quot;&quot;,&quot;non-dropping-particle&quot;:&quot;&quot;},{&quot;family&quot;:&quot;Bobie&quot;,&quot;given&quot;:&quot;B.&quot;,&quot;parse-names&quot;:false,&quot;dropping-particle&quot;:&quot;&quot;,&quot;non-dropping-particle&quot;:&quot;&quot;},{&quot;family&quot;:&quot;Bobruk&quot;,&quot;given&quot;:&quot;K.&quot;,&quot;parse-names&quot;:false,&quot;dropping-particle&quot;:&quot;&quot;,&quot;non-dropping-particle&quot;:&quot;&quot;},{&quot;family&quot;:&quot;Bodalia&quot;,&quot;given&quot;:&quot;P.&quot;,&quot;parse-names&quot;:false,&quot;dropping-particle&quot;:&quot;&quot;,&quot;non-dropping-particle&quot;:&quot;&quot;},{&quot;family&quot;:&quot;Bodasing&quot;,&quot;given&quot;:&quot;N.&quot;,&quot;parse-names&quot;:false,&quot;dropping-particle&quot;:&quot;&quot;,&quot;non-dropping-particle&quot;:&quot;&quot;},{&quot;family&quot;:&quot;Boden&quot;,&quot;given&quot;:&quot;M.&quot;,&quot;parse-names&quot;:false,&quot;dropping-particle&quot;:&quot;&quot;,&quot;non-dropping-particle&quot;:&quot;&quot;},{&quot;family&quot;:&quot;Bodenham&quot;,&quot;given&quot;:&quot;T.&quot;,&quot;parse-names&quot;:false,&quot;dropping-particle&quot;:&quot;&quot;,&quot;non-dropping-particle&quot;:&quot;&quot;},{&quot;family&quot;:&quot;Boehmer&quot;,&quot;given&quot;:&quot;G.&quot;,&quot;parse-names&quot;:false,&quot;dropping-particle&quot;:&quot;&quot;,&quot;non-dropping-particle&quot;:&quot;&quot;},{&quot;family&quot;:&quot;Boffito&quot;,&quot;given&quot;:&quot;M.&quot;,&quot;parse-names&quot;:false,&quot;dropping-particle&quot;:&quot;&quot;,&quot;non-dropping-particle&quot;:&quot;&quot;},{&quot;family&quot;:&quot;Bohanan&quot;,&quot;given&quot;:&quot;K.&quot;,&quot;parse-names&quot;:false,&quot;dropping-particle&quot;:&quot;&quot;,&quot;non-dropping-particle&quot;:&quot;&quot;},{&quot;family&quot;:&quot;Bohmov&quot;,&quot;given&quot;:&quot;K.&quot;,&quot;parse-names&quot;:false,&quot;dropping-particle&quot;:&quot;&quot;,&quot;non-dropping-particle&quot;:&quot;&quot;},{&quot;family&quot;:&quot;Bohnacker&quot;,&quot;given&quot;:&quot;N.&quot;,&quot;parse-names&quot;:false,&quot;dropping-particle&quot;:&quot;&quot;,&quot;non-dropping-particle&quot;:&quot;&quot;},{&quot;family&quot;:&quot;Bokhandi&quot;,&quot;given&quot;:&quot;S.&quot;,&quot;parse-names&quot;:false,&quot;dropping-particle&quot;:&quot;&quot;,&quot;non-dropping-particle&quot;:&quot;&quot;},{&quot;family&quot;:&quot;Bokhar&quot;,&quot;given&quot;:&quot;M.&quot;,&quot;parse-names&quot;:false,&quot;dropping-particle&quot;:&quot;&quot;,&quot;non-dropping-particle&quot;:&quot;&quot;},{&quot;family&quot;:&quot;Bokhari&quot;,&quot;given&quot;:&quot;S.&quot;,&quot;parse-names&quot;:false,&quot;dropping-particle&quot;:&quot;&quot;,&quot;non-dropping-particle&quot;:&quot;&quot;},{&quot;family&quot;:&quot;Bokobza&quot;,&quot;given&quot;:&quot;I.&quot;,&quot;parse-names&quot;:false,&quot;dropping-particle&quot;:&quot;&quot;,&quot;non-dropping-particle&quot;:&quot;&quot;},{&quot;family&quot;:&quot;Boles&quot;,&quot;given&quot;:&quot;A.&quot;,&quot;parse-names&quot;:false,&quot;dropping-particle&quot;:&quot;&quot;,&quot;non-dropping-particle&quot;:&quot;&quot;},{&quot;family&quot;:&quot;Bolger&quot;,&quot;given&quot;:&quot;C.&quot;,&quot;parse-names&quot;:false,&quot;dropping-particle&quot;:&quot;&quot;,&quot;non-dropping-particle&quot;:&quot;&quot;},{&quot;family&quot;:&quot;Bond&quot;,&quot;given&quot;:&quot;C.&quot;,&quot;parse-names&quot;:false,&quot;dropping-particle&quot;:&quot;&quot;,&quot;non-dropping-particle&quot;:&quot;&quot;},{&quot;family&quot;:&quot;Bond&quot;,&quot;given&quot;:&quot;H.&quot;,&quot;parse-names&quot;:false,&quot;dropping-particle&quot;:&quot;&quot;,&quot;non-dropping-particle&quot;:&quot;&quot;},{&quot;family&quot;:&quot;Bond&quot;,&quot;given&quot;:&quot;S.&quot;,&quot;parse-names&quot;:false,&quot;dropping-particle&quot;:&quot;&quot;,&quot;non-dropping-particle&quot;:&quot;&quot;},{&quot;family&quot;:&quot;Bond&quot;,&quot;given&quot;:&quot;T.&quot;,&quot;parse-names&quot;:false,&quot;dropping-particle&quot;:&quot;&quot;,&quot;non-dropping-particle&quot;:&quot;&quot;},{&quot;family&quot;:&quot;Bone&quot;,&quot;given&quot;:&quot;A.&quot;,&quot;parse-names&quot;:false,&quot;dropping-particle&quot;:&quot;&quot;,&quot;non-dropping-particle&quot;:&quot;&quot;},{&quot;family&quot;:&quot;Boniface&quot;,&quot;given&quot;:&quot;G.&quot;,&quot;parse-names&quot;:false,&quot;dropping-particle&quot;:&quot;&quot;,&quot;non-dropping-particle&quot;:&quot;&quot;},{&quot;family&quot;:&quot;Bonney&quot;,&quot;given&quot;:&quot;L.&quot;,&quot;parse-names&quot;:false,&quot;dropping-particle&quot;:&quot;&quot;,&quot;non-dropping-particle&quot;:&quot;&quot;},{&quot;family&quot;:&quot;Booker&quot;,&quot;given&quot;:&quot;L.&quot;,&quot;parse-names&quot;:false,&quot;dropping-particle&quot;:&quot;&quot;,&quot;non-dropping-particle&quot;:&quot;&quot;},{&quot;family&quot;:&quot;Boot&quot;,&quot;given&quot;:&quot;S.&quot;,&quot;parse-names&quot;:false,&quot;dropping-particle&quot;:&quot;&quot;,&quot;non-dropping-particle&quot;:&quot;&quot;},{&quot;family&quot;:&quot;Boothroyd&quot;,&quot;given&quot;:&quot;M.&quot;,&quot;parse-names&quot;:false,&quot;dropping-particle&quot;:&quot;&quot;,&quot;non-dropping-particle&quot;:&quot;&quot;},{&quot;family&quot;:&quot;Borbone&quot;,&quot;given&quot;:&quot;J.&quot;,&quot;parse-names&quot;:false,&quot;dropping-particle&quot;:&quot;&quot;,&quot;non-dropping-particle&quot;:&quot;&quot;},{&quot;family&quot;:&quot;Borman&quot;,&quot;given&quot;:&quot;N.&quot;,&quot;parse-names&quot;:false,&quot;dropping-particle&quot;:&quot;&quot;,&quot;non-dropping-particle&quot;:&quot;&quot;},{&quot;family&quot;:&quot;Bosence&quot;,&quot;given&quot;:&quot;S.&quot;,&quot;parse-names&quot;:false,&quot;dropping-particle&quot;:&quot;&quot;,&quot;non-dropping-particle&quot;:&quot;&quot;},{&quot;family&quot;:&quot;Bostock&quot;,&quot;given&quot;:&quot;K.&quot;,&quot;parse-names&quot;:false,&quot;dropping-particle&quot;:&quot;&quot;,&quot;non-dropping-particle&quot;:&quot;&quot;},{&quot;family&quot;:&quot;Botting&quot;,&quot;given&quot;:&quot;N.&quot;,&quot;parse-names&quot;:false,&quot;dropping-particle&quot;:&quot;&quot;,&quot;non-dropping-particle&quot;:&quot;&quot;},{&quot;family&quot;:&quot;Bottrill&quot;,&quot;given&quot;:&quot;F.&quot;,&quot;parse-names&quot;:false,&quot;dropping-particle&quot;:&quot;&quot;,&quot;non-dropping-particle&quot;:&quot;&quot;},{&quot;family&quot;:&quot;Bouattia&quot;,&quot;given&quot;:&quot;H.&quot;,&quot;parse-names&quot;:false,&quot;dropping-particle&quot;:&quot;&quot;,&quot;non-dropping-particle&quot;:&quot;&quot;},{&quot;family&quot;:&quot;Bough&quot;,&quot;given&quot;:&quot;L.&quot;,&quot;parse-names&quot;:false,&quot;dropping-particle&quot;:&quot;&quot;,&quot;non-dropping-particle&quot;:&quot;&quot;},{&quot;family&quot;:&quot;Boughton&quot;,&quot;given&quot;:&quot;H.&quot;,&quot;parse-names&quot;:false,&quot;dropping-particle&quot;:&quot;&quot;,&quot;non-dropping-particle&quot;:&quot;&quot;},{&quot;family&quot;:&quot;Boult&quot;,&quot;given&quot;:&quot;Z.&quot;,&quot;parse-names&quot;:false,&quot;dropping-particle&quot;:&quot;&quot;,&quot;non-dropping-particle&quot;:&quot;&quot;},{&quot;family&quot;:&quot;Boumrah&quot;,&quot;given&quot;:&quot;T.&quot;,&quot;parse-names&quot;:false,&quot;dropping-particle&quot;:&quot;&quot;,&quot;non-dropping-particle&quot;:&quot;&quot;},{&quot;family&quot;:&quot;Bourke&quot;,&quot;given&quot;:&quot;M.&quot;,&quot;parse-names&quot;:false,&quot;dropping-particle&quot;:&quot;&quot;,&quot;non-dropping-particle&quot;:&quot;&quot;},{&quot;family&quot;:&quot;Bourke&quot;,&quot;given&quot;:&quot;S.&quot;,&quot;parse-names&quot;:false,&quot;dropping-particle&quot;:&quot;&quot;,&quot;non-dropping-particle&quot;:&quot;&quot;},{&quot;family&quot;:&quot;Bourne&quot;,&quot;given&quot;:&quot;M.&quot;,&quot;parse-names&quot;:false,&quot;dropping-particle&quot;:&quot;&quot;,&quot;non-dropping-particle&quot;:&quot;&quot;},{&quot;family&quot;:&quot;Bousfield&quot;,&quot;given&quot;:&quot;R.&quot;,&quot;parse-names&quot;:false,&quot;dropping-particle&quot;:&quot;&quot;,&quot;non-dropping-particle&quot;:&quot;&quot;},{&quot;family&quot;:&quot;Boustred&quot;,&quot;given&quot;:&quot;L.&quot;,&quot;parse-names&quot;:false,&quot;dropping-particle&quot;:&quot;&quot;,&quot;non-dropping-particle&quot;:&quot;&quot;},{&quot;family&quot;:&quot;Bowes&quot;,&quot;given&quot;:&quot;A.&quot;,&quot;parse-names&quot;:false,&quot;dropping-particle&quot;:&quot;&quot;,&quot;non-dropping-particle&quot;:&quot;&quot;},{&quot;family&quot;:&quot;Bowker&quot;,&quot;given&quot;:&quot;T.&quot;,&quot;parse-names&quot;:false,&quot;dropping-particle&quot;:&quot;&quot;,&quot;non-dropping-particle&quot;:&quot;&quot;},{&quot;family&quot;:&quot;Bowler&quot;,&quot;given&quot;:&quot;H.&quot;,&quot;parse-names&quot;:false,&quot;dropping-particle&quot;:&quot;&quot;,&quot;non-dropping-particle&quot;:&quot;&quot;},{&quot;family&quot;:&quot;Bowman&quot;,&quot;given&quot;:&quot;S.&quot;,&quot;parse-names&quot;:false,&quot;dropping-particle&quot;:&quot;&quot;,&quot;non-dropping-particle&quot;:&quot;&quot;},{&quot;family&quot;:&quot;Bowmer&quot;,&quot;given&quot;:&quot;R.&quot;,&quot;parse-names&quot;:false,&quot;dropping-particle&quot;:&quot;&quot;,&quot;non-dropping-particle&quot;:&quot;&quot;},{&quot;family&quot;:&quot;Bowring&quot;,&quot;given&quot;:&quot;A.&quot;,&quot;parse-names&quot;:false,&quot;dropping-particle&quot;:&quot;&quot;,&quot;non-dropping-particle&quot;:&quot;&quot;},{&quot;family&quot;:&quot;Bowyer&quot;,&quot;given&quot;:&quot;H.&quot;,&quot;parse-names&quot;:false,&quot;dropping-particle&quot;:&quot;&quot;,&quot;non-dropping-particle&quot;:&quot;&quot;},{&quot;family&quot;:&quot;Boyd&quot;,&quot;given&quot;:&quot;A.&quot;,&quot;parse-names&quot;:false,&quot;dropping-particle&quot;:&quot;&quot;,&quot;non-dropping-particle&quot;:&quot;&quot;},{&quot;family&quot;:&quot;Boyd&quot;,&quot;given&quot;:&quot;J.&quot;,&quot;parse-names&quot;:false,&quot;dropping-particle&quot;:&quot;&quot;,&quot;non-dropping-particle&quot;:&quot;&quot;},{&quot;family&quot;:&quot;Boyd&quot;,&quot;given&quot;:&quot;L.&quot;,&quot;parse-names&quot;:false,&quot;dropping-particle&quot;:&quot;&quot;,&quot;non-dropping-particle&quot;:&quot;&quot;},{&quot;family&quot;:&quot;Boyer&quot;,&quot;given&quot;:&quot;N.&quot;,&quot;parse-names&quot;:false,&quot;dropping-particle&quot;:&quot;&quot;,&quot;non-dropping-particle&quot;:&quot;&quot;},{&quot;family&quot;:&quot;Boyle&quot;,&quot;given&quot;:&quot;N.&quot;,&quot;parse-names&quot;:false,&quot;dropping-particle&quot;:&quot;&quot;,&quot;non-dropping-particle&quot;:&quot;&quot;},{&quot;family&quot;:&quot;Boyle&quot;,&quot;given&quot;:&quot;R.&quot;,&quot;parse-names&quot;:false,&quot;dropping-particle&quot;:&quot;&quot;,&quot;non-dropping-particle&quot;:&quot;&quot;},{&quot;family&quot;:&quot;Boyles&quot;,&quot;given&quot;:&quot;L.&quot;,&quot;parse-names&quot;:false,&quot;dropping-particle&quot;:&quot;&quot;,&quot;non-dropping-particle&quot;:&quot;&quot;},{&quot;family&quot;:&quot;Brace&quot;,&quot;given&quot;:&quot;L.&quot;,&quot;parse-names&quot;:false,&quot;dropping-particle&quot;:&quot;&quot;,&quot;non-dropping-particle&quot;:&quot;&quot;},{&quot;family&quot;:&quot;Bracken&quot;,&quot;given&quot;:&quot;A.&quot;,&quot;parse-names&quot;:false,&quot;dropping-particle&quot;:&quot;&quot;,&quot;non-dropping-particle&quot;:&quot;&quot;},{&quot;family&quot;:&quot;Bradder&quot;,&quot;given&quot;:&quot;J.&quot;,&quot;parse-names&quot;:false,&quot;dropping-particle&quot;:&quot;&quot;,&quot;non-dropping-particle&quot;:&quot;&quot;},{&quot;family&quot;:&quot;Bradley&quot;,&quot;given&quot;:&quot;C.&quot;,&quot;parse-names&quot;:false,&quot;dropping-particle&quot;:&quot;&quot;,&quot;non-dropping-particle&quot;:&quot;&quot;},{&quot;family&quot;:&quot;Bradley&quot;,&quot;given&quot;:&quot;P.&quot;,&quot;parse-names&quot;:false,&quot;dropping-particle&quot;:&quot;&quot;,&quot;non-dropping-particle&quot;:&quot;&quot;},{&quot;family&quot;:&quot;Bradley-Potts&quot;,&quot;given&quot;:&quot;J.&quot;,&quot;parse-names&quot;:false,&quot;dropping-particle&quot;:&quot;&quot;,&quot;non-dropping-particle&quot;:&quot;&quot;},{&quot;family&quot;:&quot;Bradshaw&quot;,&quot;given&quot;:&quot;L.&quot;,&quot;parse-names&quot;:false,&quot;dropping-particle&quot;:&quot;&quot;,&quot;non-dropping-particle&quot;:&quot;&quot;},{&quot;family&quot;:&quot;Bradshaw&quot;,&quot;given&quot;:&quot;Z.&quot;,&quot;parse-names&quot;:false,&quot;dropping-particle&quot;:&quot;&quot;,&quot;non-dropping-particle&quot;:&quot;&quot;},{&quot;family&quot;:&quot;Brady&quot;,&quot;given&quot;:&quot;C.&quot;,&quot;parse-names&quot;:false,&quot;dropping-particle&quot;:&quot;&quot;,&quot;non-dropping-particle&quot;:&quot;&quot;},{&quot;family&quot;:&quot;Brady&quot;,&quot;given&quot;:&quot;R.&quot;,&quot;parse-names&quot;:false,&quot;dropping-particle&quot;:&quot;&quot;,&quot;non-dropping-particle&quot;:&quot;&quot;},{&quot;family&quot;:&quot;Brady&quot;,&quot;given&quot;:&quot;S.&quot;,&quot;parse-names&quot;:false,&quot;dropping-particle&quot;:&quot;&quot;,&quot;non-dropping-particle&quot;:&quot;&quot;},{&quot;family&quot;:&quot;Braga Sardo&quot;,&quot;given&quot;:&quot;P.&quot;,&quot;parse-names&quot;:false,&quot;dropping-particle&quot;:&quot;&quot;,&quot;non-dropping-particle&quot;:&quot;&quot;},{&quot;family&quot;:&quot;Braganza&quot;,&quot;given&quot;:&quot;D.&quot;,&quot;parse-names&quot;:false,&quot;dropping-particle&quot;:&quot;&quot;,&quot;non-dropping-particle&quot;:&quot;&quot;},{&quot;family&quot;:&quot;Braithwaite&quot;,&quot;given&quot;:&quot;M.&quot;,&quot;parse-names&quot;:false,&quot;dropping-particle&quot;:&quot;&quot;,&quot;non-dropping-particle&quot;:&quot;&quot;},{&quot;family&quot;:&quot;Brammer&quot;,&quot;given&quot;:&quot;S.&quot;,&quot;parse-names&quot;:false,&quot;dropping-particle&quot;:&quot;&quot;,&quot;non-dropping-particle&quot;:&quot;&quot;},{&quot;family&quot;:&quot;Branch&quot;,&quot;given&quot;:&quot;M.&quot;,&quot;parse-names&quot;:false,&quot;dropping-particle&quot;:&quot;&quot;,&quot;non-dropping-particle&quot;:&quot;&quot;},{&quot;family&quot;:&quot;Brankin-Frisby&quot;,&quot;given&quot;:&quot;T.&quot;,&quot;parse-names&quot;:false,&quot;dropping-particle&quot;:&quot;&quot;,&quot;non-dropping-particle&quot;:&quot;&quot;},{&quot;family&quot;:&quot;Brannigan&quot;,&quot;given&quot;:&quot;J.&quot;,&quot;parse-names&quot;:false,&quot;dropping-particle&quot;:&quot;&quot;,&quot;non-dropping-particle&quot;:&quot;&quot;},{&quot;family&quot;:&quot;Brattan&quot;,&quot;given&quot;:&quot;S.&quot;,&quot;parse-names&quot;:false,&quot;dropping-particle&quot;:&quot;&quot;,&quot;non-dropping-particle&quot;:&quot;&quot;},{&quot;family&quot;:&quot;Bray&quot;,&quot;given&quot;:&quot;F.&quot;,&quot;parse-names&quot;:false,&quot;dropping-particle&quot;:&quot;&quot;,&quot;non-dropping-particle&quot;:&quot;&quot;},{&quot;family&quot;:&quot;Bray&quot;,&quot;given&quot;:&quot;N.&quot;,&quot;parse-names&quot;:false,&quot;dropping-particle&quot;:&quot;&quot;,&quot;non-dropping-particle&quot;:&quot;&quot;},{&quot;family&quot;:&quot;Brazil&quot;,&quot;given&quot;:&quot;M.&quot;,&quot;parse-names&quot;:false,&quot;dropping-particle&quot;:&quot;&quot;,&quot;non-dropping-particle&quot;:&quot;&quot;},{&quot;family&quot;:&quot;Brear&quot;,&quot;given&quot;:&quot;L.&quot;,&quot;parse-names&quot;:false,&quot;dropping-particle&quot;:&quot;&quot;,&quot;non-dropping-particle&quot;:&quot;&quot;},{&quot;family&quot;:&quot;Brear&quot;,&quot;given&quot;:&quot;T.&quot;,&quot;parse-names&quot;:false,&quot;dropping-particle&quot;:&quot;&quot;,&quot;non-dropping-particle&quot;:&quot;&quot;},{&quot;family&quot;:&quot;Brearey&quot;,&quot;given&quot;:&quot;S.&quot;,&quot;parse-names&quot;:false,&quot;dropping-particle&quot;:&quot;&quot;,&quot;non-dropping-particle&quot;:&quot;&quot;},{&quot;family&quot;:&quot;Bremner&quot;,&quot;given&quot;:&quot;L.&quot;,&quot;parse-names&quot;:false,&quot;dropping-particle&quot;:&quot;&quot;,&quot;non-dropping-particle&quot;:&quot;&quot;},{&quot;family&quot;:&quot;Bresges&quot;,&quot;given&quot;:&quot;X.&quot;,&quot;parse-names&quot;:false,&quot;dropping-particle&quot;:&quot;&quot;,&quot;non-dropping-particle&quot;:&quot;&quot;},{&quot;family&quot;:&quot;Bressington&quot;,&quot;given&quot;:&quot;C.&quot;,&quot;parse-names&quot;:false,&quot;dropping-particle&quot;:&quot;&quot;,&quot;non-dropping-particle&quot;:&quot;&quot;},{&quot;family&quot;:&quot;Bretland&quot;,&quot;given&quot;:&quot;G.&quot;,&quot;parse-names&quot;:false,&quot;dropping-particle&quot;:&quot;&quot;,&quot;non-dropping-particle&quot;:&quot;&quot;},{&quot;family&quot;:&quot;Brewer&quot;,&quot;given&quot;:&quot;C.&quot;,&quot;parse-names&quot;:false,&quot;dropping-particle&quot;:&quot;&quot;,&quot;non-dropping-particle&quot;:&quot;&quot;},{&quot;family&quot;:&quot;Bridgett&quot;,&quot;given&quot;:&quot;M.&quot;,&quot;parse-names&quot;:false,&quot;dropping-particle&quot;:&quot;&quot;,&quot;non-dropping-particle&quot;:&quot;&quot;},{&quot;family&quot;:&quot;Bridgwood&quot;,&quot;given&quot;:&quot;G.&quot;,&quot;parse-names&quot;:false,&quot;dropping-particle&quot;:&quot;&quot;,&quot;non-dropping-particle&quot;:&quot;&quot;},{&quot;family&quot;:&quot;Brigham&quot;,&quot;given&quot;:&quot;S.&quot;,&quot;parse-names&quot;:false,&quot;dropping-particle&quot;:&quot;&quot;,&quot;non-dropping-particle&quot;:&quot;&quot;},{&quot;family&quot;:&quot;Bright&quot;,&quot;given&quot;:&quot;J.&quot;,&quot;parse-names&quot;:false,&quot;dropping-particle&quot;:&quot;&quot;,&quot;non-dropping-particle&quot;:&quot;&quot;},{&quot;family&quot;:&quot;Brightling&quot;,&quot;given&quot;:&quot;C.&quot;,&quot;parse-names&quot;:false,&quot;dropping-particle&quot;:&quot;&quot;,&quot;non-dropping-particle&quot;:&quot;&quot;},{&quot;family&quot;:&quot;Brigstock&quot;,&quot;given&quot;:&quot;T.&quot;,&quot;parse-names&quot;:false,&quot;dropping-particle&quot;:&quot;&quot;,&quot;non-dropping-particle&quot;:&quot;&quot;},{&quot;family&quot;:&quot;Brimfield&quot;,&quot;given&quot;:&quot;L.&quot;,&quot;parse-names&quot;:false,&quot;dropping-particle&quot;:&quot;&quot;,&quot;non-dropping-particle&quot;:&quot;&quot;},{&quot;family&quot;:&quot;Brinksman&quot;,&quot;given&quot;:&quot;P.&quot;,&quot;parse-names&quot;:false,&quot;dropping-particle&quot;:&quot;&quot;,&quot;non-dropping-particle&quot;:&quot;&quot;},{&quot;family&quot;:&quot;Brinkworth&quot;,&quot;given&quot;:&quot;E.&quot;,&quot;parse-names&quot;:false,&quot;dropping-particle&quot;:&quot;&quot;,&quot;non-dropping-particle&quot;:&quot;&quot;},{&quot;family&quot;:&quot;Brittain-Long&quot;,&quot;given&quot;:&quot;R.&quot;,&quot;parse-names&quot;:false,&quot;dropping-particle&quot;:&quot;&quot;,&quot;non-dropping-particle&quot;:&quot;&quot;},{&quot;family&quot;:&quot;Britten&quot;,&quot;given&quot;:&quot;V.&quot;,&quot;parse-names&quot;:false,&quot;dropping-particle&quot;:&quot;&quot;,&quot;non-dropping-particle&quot;:&quot;&quot;},{&quot;family&quot;:&quot;Britton&quot;,&quot;given&quot;:&quot;H.&quot;,&quot;parse-names&quot;:false,&quot;dropping-particle&quot;:&quot;&quot;,&quot;non-dropping-particle&quot;:&quot;&quot;},{&quot;family&quot;:&quot;Broad&quot;,&quot;given&quot;:&quot;L.&quot;,&quot;parse-names&quot;:false,&quot;dropping-particle&quot;:&quot;&quot;,&quot;non-dropping-particle&quot;:&quot;&quot;},{&quot;family&quot;:&quot;Broadhead&quot;,&quot;given&quot;:&quot;S.&quot;,&quot;parse-names&quot;:false,&quot;dropping-particle&quot;:&quot;&quot;,&quot;non-dropping-particle&quot;:&quot;&quot;},{&quot;family&quot;:&quot;Broadhurst&quot;,&quot;given&quot;:&quot;R.&quot;,&quot;parse-names&quot;:false,&quot;dropping-particle&quot;:&quot;&quot;,&quot;non-dropping-particle&quot;:&quot;&quot;},{&quot;family&quot;:&quot;Broadley&quot;,&quot;given&quot;:&quot;A.&quot;,&quot;parse-names&quot;:false,&quot;dropping-particle&quot;:&quot;&quot;,&quot;non-dropping-particle&quot;:&quot;&quot;},{&quot;family&quot;:&quot;Broadway&quot;,&quot;given&quot;:&quot;M.&quot;,&quot;parse-names&quot;:false,&quot;dropping-particle&quot;:&quot;&quot;,&quot;non-dropping-particle&quot;:&quot;&quot;},{&quot;family&quot;:&quot;Brockelsby&quot;,&quot;given&quot;:&quot;C.&quot;,&quot;parse-names&quot;:false,&quot;dropping-particle&quot;:&quot;&quot;,&quot;non-dropping-particle&quot;:&quot;&quot;},{&quot;family&quot;:&quot;Brocken&quot;,&quot;given&quot;:&quot;M.&quot;,&quot;parse-names&quot;:false,&quot;dropping-particle&quot;:&quot;&quot;,&quot;non-dropping-particle&quot;:&quot;&quot;},{&quot;family&quot;:&quot;Brockley&quot;,&quot;given&quot;:&quot;T.&quot;,&quot;parse-names&quot;:false,&quot;dropping-particle&quot;:&quot;&quot;,&quot;non-dropping-particle&quot;:&quot;&quot;},{&quot;family&quot;:&quot;Brodsky&quot;,&quot;given&quot;:&quot;M.&quot;,&quot;parse-names&quot;:false,&quot;dropping-particle&quot;:&quot;&quot;,&quot;non-dropping-particle&quot;:&quot;&quot;},{&quot;family&quot;:&quot;Brogan&quot;,&quot;given&quot;:&quot;F.&quot;,&quot;parse-names&quot;:false,&quot;dropping-particle&quot;:&quot;&quot;,&quot;non-dropping-particle&quot;:&quot;&quot;},{&quot;family&quot;:&quot;Brohan&quot;,&quot;given&quot;:&quot;L.&quot;,&quot;parse-names&quot;:false,&quot;dropping-particle&quot;:&quot;&quot;,&quot;non-dropping-particle&quot;:&quot;&quot;},{&quot;family&quot;:&quot;Brokke&quot;,&quot;given&quot;:&quot;F.&quot;,&quot;parse-names&quot;:false,&quot;dropping-particle&quot;:&quot;&quot;,&quot;non-dropping-particle&quot;:&quot;&quot;},{&quot;family&quot;:&quot;Brolly&quot;,&quot;given&quot;:&quot;J.&quot;,&quot;parse-names&quot;:false,&quot;dropping-particle&quot;:&quot;&quot;,&quot;non-dropping-particle&quot;:&quot;&quot;},{&quot;family&quot;:&quot;Bromley&quot;,&quot;given&quot;:&quot;D.&quot;,&quot;parse-names&quot;:false,&quot;dropping-particle&quot;:&quot;&quot;,&quot;non-dropping-particle&quot;:&quot;&quot;},{&quot;family&quot;:&quot;Brooke-Ball&quot;,&quot;given&quot;:&quot;H.&quot;,&quot;parse-names&quot;:false,&quot;dropping-particle&quot;:&quot;&quot;,&quot;non-dropping-particle&quot;:&quot;&quot;},{&quot;family&quot;:&quot;Brooker&quot;,&quot;given&quot;:&quot;V.&quot;,&quot;parse-names&quot;:false,&quot;dropping-particle&quot;:&quot;&quot;,&quot;non-dropping-particle&quot;:&quot;&quot;},{&quot;family&quot;:&quot;Brooking&quot;,&quot;given&quot;:&quot;D.&quot;,&quot;parse-names&quot;:false,&quot;dropping-particle&quot;:&quot;&quot;,&quot;non-dropping-particle&quot;:&quot;&quot;},{&quot;family&quot;:&quot;Brooks&quot;,&quot;given&quot;:&quot;A.&quot;,&quot;parse-names&quot;:false,&quot;dropping-particle&quot;:&quot;&quot;,&quot;non-dropping-particle&quot;:&quot;&quot;},{&quot;family&quot;:&quot;Brooks&quot;,&quot;given&quot;:&quot;D.&quot;,&quot;parse-names&quot;:false,&quot;dropping-particle&quot;:&quot;&quot;,&quot;non-dropping-particle&quot;:&quot;&quot;},{&quot;family&quot;:&quot;Brooks&quot;,&quot;given&quot;:&quot;J.&quot;,&quot;parse-names&quot;:false,&quot;dropping-particle&quot;:&quot;&quot;,&quot;non-dropping-particle&quot;:&quot;&quot;},{&quot;family&quot;:&quot;Brooks&quot;,&quot;given&quot;:&quot;K.&quot;,&quot;parse-names&quot;:false,&quot;dropping-particle&quot;:&quot;&quot;,&quot;non-dropping-particle&quot;:&quot;&quot;},{&quot;family&quot;:&quot;Brooks&quot;,&quot;given&quot;:&quot;N.&quot;,&quot;parse-names&quot;:false,&quot;dropping-particle&quot;:&quot;&quot;,&quot;non-dropping-particle&quot;:&quot;&quot;},{&quot;family&quot;:&quot;Brooks&quot;,&quot;given&quot;:&quot;P.&quot;,&quot;parse-names&quot;:false,&quot;dropping-particle&quot;:&quot;&quot;,&quot;non-dropping-particle&quot;:&quot;&quot;},{&quot;family&quot;:&quot;Brooks&quot;,&quot;given&quot;:&quot;R.&quot;,&quot;parse-names&quot;:false,&quot;dropping-particle&quot;:&quot;&quot;,&quot;non-dropping-particle&quot;:&quot;&quot;},{&quot;family&quot;:&quot;Brooks&quot;,&quot;given&quot;:&quot;S.&quot;,&quot;parse-names&quot;:false,&quot;dropping-particle&quot;:&quot;&quot;,&quot;non-dropping-particle&quot;:&quot;&quot;},{&quot;family&quot;:&quot;Broom&quot;,&quot;given&quot;:&quot;M.&quot;,&quot;parse-names&quot;:false,&quot;dropping-particle&quot;:&quot;&quot;,&quot;non-dropping-particle&quot;:&quot;&quot;},{&quot;family&quot;:&quot;Broomhead&quot;,&quot;given&quot;:&quot;N.&quot;,&quot;parse-names&quot;:false,&quot;dropping-particle&quot;:&quot;&quot;,&quot;non-dropping-particle&quot;:&quot;&quot;},{&quot;family&quot;:&quot;Broughton&quot;,&quot;given&quot;:&quot;N.&quot;,&quot;parse-names&quot;:false,&quot;dropping-particle&quot;:&quot;&quot;,&quot;non-dropping-particle&quot;:&quot;&quot;},{&quot;family&quot;:&quot;Broughton&quot;,&quot;given&quot;:&quot;C.&quot;,&quot;parse-names&quot;:false,&quot;dropping-particle&quot;:&quot;&quot;,&quot;non-dropping-particle&quot;:&quot;&quot;},{&quot;family&quot;:&quot;Brouns&quot;,&quot;given&quot;:&quot;M.&quot;,&quot;parse-names&quot;:false,&quot;dropping-particle&quot;:&quot;&quot;,&quot;non-dropping-particle&quot;:&quot;&quot;},{&quot;family&quot;:&quot;Brown&quot;,&quot;given&quot;:&quot;A.&quot;,&quot;parse-names&quot;:false,&quot;dropping-particle&quot;:&quot;&quot;,&quot;non-dropping-particle&quot;:&quot;&quot;},{&quot;family&quot;:&quot;Brown&quot;,&quot;given&quot;:&quot;C.&quot;,&quot;parse-names&quot;:false,&quot;dropping-particle&quot;:&quot;&quot;,&quot;non-dropping-particle&quot;:&quot;&quot;},{&quot;family&quot;:&quot;Brown&quot;,&quot;given&quot;:&quot;E.&quot;,&quot;parse-names&quot;:false,&quot;dropping-particle&quot;:&quot;&quot;,&quot;non-dropping-particle&quot;:&quot;&quot;},{&quot;family&quot;:&quot;Brown&quot;,&quot;given&quot;:&quot;H.&quot;,&quot;parse-names&quot;:false,&quot;dropping-particle&quot;:&quot;&quot;,&quot;non-dropping-particle&quot;:&quot;&quot;},{&quot;family&quot;:&quot;Brown&quot;,&quot;given&quot;:&quot;J.&quot;,&quot;parse-names&quot;:false,&quot;dropping-particle&quot;:&quot;&quot;,&quot;non-dropping-particle&quot;:&quot;&quot;},{&quot;family&quot;:&quot;Brown&quot;,&quot;given&quot;:&quot;L.&quot;,&quot;parse-names&quot;:false,&quot;dropping-particle&quot;:&quot;&quot;,&quot;non-dropping-particle&quot;:&quot;&quot;},{&quot;family&quot;:&quot;Brown&quot;,&quot;given&quot;:&quot;N.&quot;,&quot;parse-names&quot;:false,&quot;dropping-particle&quot;:&quot;&quot;,&quot;non-dropping-particle&quot;:&quot;&quot;},{&quot;family&quot;:&quot;Brown&quot;,&quot;given&quot;:&quot;P.&quot;,&quot;parse-names&quot;:false,&quot;dropping-particle&quot;:&quot;&quot;,&quot;non-dropping-particle&quot;:&quot;&quot;},{&quot;family&quot;:&quot;Brown&quot;,&quot;given&quot;:&quot;S.&quot;,&quot;parse-names&quot;:false,&quot;dropping-particle&quot;:&quot;&quot;,&quot;non-dropping-particle&quot;:&quot;&quot;},{&quot;family&quot;:&quot;Brown&quot;,&quot;given&quot;:&quot;T.&quot;,&quot;parse-names&quot;:false,&quot;dropping-particle&quot;:&quot;&quot;,&quot;non-dropping-particle&quot;:&quot;&quot;},{&quot;family&quot;:&quot;Browne&quot;,&quot;given&quot;:&quot;B.&quot;,&quot;parse-names&quot;:false,&quot;dropping-particle&quot;:&quot;&quot;,&quot;non-dropping-particle&quot;:&quot;&quot;},{&quot;family&quot;:&quot;Browne&quot;,&quot;given&quot;:&quot;C.&quot;,&quot;parse-names&quot;:false,&quot;dropping-particle&quot;:&quot;&quot;,&quot;non-dropping-particle&quot;:&quot;&quot;},{&quot;family&quot;:&quot;Browne&quot;,&quot;given&quot;:&quot;D.&quot;,&quot;parse-names&quot;:false,&quot;dropping-particle&quot;:&quot;&quot;,&quot;non-dropping-particle&quot;:&quot;&quot;},{&quot;family&quot;:&quot;Browne&quot;,&quot;given&quot;:&quot;M.&quot;,&quot;parse-names&quot;:false,&quot;dropping-particle&quot;:&quot;&quot;,&quot;non-dropping-particle&quot;:&quot;&quot;},{&quot;family&quot;:&quot;Browne&quot;,&quot;given&quot;:&quot;N.&quot;,&quot;parse-names&quot;:false,&quot;dropping-particle&quot;:&quot;&quot;,&quot;non-dropping-particle&quot;:&quot;&quot;},{&quot;family&quot;:&quot;Brownlee&quot;,&quot;given&quot;:&quot;S.&quot;,&quot;parse-names&quot;:false,&quot;dropping-particle&quot;:&quot;&quot;,&quot;non-dropping-particle&quot;:&quot;&quot;},{&quot;family&quot;:&quot;Brraka&quot;,&quot;given&quot;:&quot;A.&quot;,&quot;parse-names&quot;:false,&quot;dropping-particle&quot;:&quot;&quot;,&quot;non-dropping-particle&quot;:&quot;&quot;},{&quot;family&quot;:&quot;Bruce&quot;,&quot;given&quot;:&quot;M.&quot;,&quot;parse-names&quot;:false,&quot;dropping-particle&quot;:&quot;&quot;,&quot;non-dropping-particle&quot;:&quot;&quot;},{&quot;family&quot;:&quot;Brunchi&quot;,&quot;given&quot;:&quot;A.&quot;,&quot;parse-names&quot;:false,&quot;dropping-particle&quot;:&quot;&quot;,&quot;non-dropping-particle&quot;:&quot;&quot;},{&quot;family&quot;:&quot;Brunskill&quot;,&quot;given&quot;:&quot;N.&quot;,&quot;parse-names&quot;:false,&quot;dropping-particle&quot;:&quot;&quot;,&quot;non-dropping-particle&quot;:&quot;&quot;},{&quot;family&quot;:&quot;Brunton&quot;,&quot;given&quot;:&quot;A.&quot;,&quot;parse-names&quot;:false,&quot;dropping-particle&quot;:&quot;&quot;,&quot;non-dropping-particle&quot;:&quot;&quot;},{&quot;family&quot;:&quot;Brunton&quot;,&quot;given&quot;:&quot;M.&quot;,&quot;parse-names&quot;:false,&quot;dropping-particle&quot;:&quot;&quot;,&quot;non-dropping-particle&quot;:&quot;&quot;},{&quot;family&quot;:&quot;Bryant&quot;,&quot;given&quot;:&quot;M.&quot;,&quot;parse-names&quot;:false,&quot;dropping-particle&quot;:&quot;&quot;,&quot;non-dropping-particle&quot;:&quot;&quot;},{&quot;family&quot;:&quot;Bryden&quot;,&quot;given&quot;:&quot;E.&quot;,&quot;parse-names&quot;:false,&quot;dropping-particle&quot;:&quot;&quot;,&quot;non-dropping-particle&quot;:&quot;&quot;},{&quot;family&quot;:&quot;Brzezicki&quot;,&quot;given&quot;:&quot;H.&quot;,&quot;parse-names&quot;:false,&quot;dropping-particle&quot;:&quot;&quot;,&quot;non-dropping-particle&quot;:&quot;&quot;},{&quot;family&quot;:&quot;Buazon&quot;,&quot;given&quot;:&quot;A.&quot;,&quot;parse-names&quot;:false,&quot;dropping-particle&quot;:&quot;&quot;,&quot;non-dropping-particle&quot;:&quot;&quot;},{&quot;family&quot;:&quot;Buchan&quot;,&quot;given&quot;:&quot;R.&quot;,&quot;parse-names&quot;:false,&quot;dropping-particle&quot;:&quot;&quot;,&quot;non-dropping-particle&quot;:&quot;&quot;},{&quot;family&quot;:&quot;Buchanan&quot;,&quot;given&quot;:&quot;R.&quot;,&quot;parse-names&quot;:false,&quot;dropping-particle&quot;:&quot;&quot;,&quot;non-dropping-particle&quot;:&quot;&quot;},{&quot;family&quot;:&quot;Buche&quot;,&quot;given&quot;:&quot;D.&quot;,&quot;parse-names&quot;:false,&quot;dropping-particle&quot;:&quot;&quot;,&quot;non-dropping-particle&quot;:&quot;&quot;},{&quot;family&quot;:&quot;Buck&quot;,&quot;given&quot;:&quot;L.&quot;,&quot;parse-names&quot;:false,&quot;dropping-particle&quot;:&quot;&quot;,&quot;non-dropping-particle&quot;:&quot;&quot;},{&quot;family&quot;:&quot;Buck&quot;,&quot;given&quot;:&quot;A.&quot;,&quot;parse-names&quot;:false,&quot;dropping-particle&quot;:&quot;&quot;,&quot;non-dropping-particle&quot;:&quot;&quot;},{&quot;family&quot;:&quot;Buckland&quot;,&quot;given&quot;:&quot;M.&quot;,&quot;parse-names&quot;:false,&quot;dropping-particle&quot;:&quot;&quot;,&quot;non-dropping-particle&quot;:&quot;&quot;},{&quot;family&quot;:&quot;Buckley&quot;,&quot;given&quot;:&quot;C.&quot;,&quot;parse-names&quot;:false,&quot;dropping-particle&quot;:&quot;&quot;,&quot;non-dropping-particle&quot;:&quot;&quot;},{&quot;family&quot;:&quot;Buckley&quot;,&quot;given&quot;:&quot;L.&quot;,&quot;parse-names&quot;:false,&quot;dropping-particle&quot;:&quot;&quot;,&quot;non-dropping-particle&quot;:&quot;&quot;},{&quot;family&quot;:&quot;Buckley&quot;,&quot;given&quot;:&quot;P.&quot;,&quot;parse-names&quot;:false,&quot;dropping-particle&quot;:&quot;&quot;,&quot;non-dropping-particle&quot;:&quot;&quot;},{&quot;family&quot;:&quot;Buckley&quot;,&quot;given&quot;:&quot;S.&quot;,&quot;parse-names&quot;:false,&quot;dropping-particle&quot;:&quot;&quot;,&quot;non-dropping-particle&quot;:&quot;&quot;},{&quot;family&quot;:&quot;Buckman&quot;,&quot;given&quot;:&quot;C.&quot;,&quot;parse-names&quot;:false,&quot;dropping-particle&quot;:&quot;&quot;,&quot;non-dropping-particle&quot;:&quot;&quot;},{&quot;family&quot;:&quot;Budds&quot;,&quot;given&quot;:&quot;A.&quot;,&quot;parse-names&quot;:false,&quot;dropping-particle&quot;:&quot;&quot;,&quot;non-dropping-particle&quot;:&quot;&quot;},{&quot;family&quot;:&quot;Bugg&quot;,&quot;given&quot;:&quot;G.&quot;,&quot;parse-names&quot;:false,&quot;dropping-particle&quot;:&quot;&quot;,&quot;non-dropping-particle&quot;:&quot;&quot;},{&quot;family&quot;:&quot;Bujazia&quot;,&quot;given&quot;:&quot;R.&quot;,&quot;parse-names&quot;:false,&quot;dropping-particle&quot;:&quot;&quot;,&quot;non-dropping-particle&quot;:&quot;&quot;},{&quot;family&quot;:&quot;Bukhari&quot;,&quot;given&quot;:&quot;M.&quot;,&quot;parse-names&quot;:false,&quot;dropping-particle&quot;:&quot;&quot;,&quot;non-dropping-particle&quot;:&quot;&quot;},{&quot;family&quot;:&quot;Bukhari&quot;,&quot;given&quot;:&quot;S.&quot;,&quot;parse-names&quot;:false,&quot;dropping-particle&quot;:&quot;&quot;,&quot;non-dropping-particle&quot;:&quot;&quot;},{&quot;family&quot;:&quot;Bulbulia&quot;,&quot;given&quot;:&quot;R.&quot;,&quot;parse-names&quot;:false,&quot;dropping-particle&quot;:&quot;&quot;,&quot;non-dropping-particle&quot;:&quot;&quot;},{&quot;family&quot;:&quot;Bull&quot;,&quot;given&quot;:&quot;A.&quot;,&quot;parse-names&quot;:false,&quot;dropping-particle&quot;:&quot;&quot;,&quot;non-dropping-particle&quot;:&quot;&quot;},{&quot;family&quot;:&quot;Bull&quot;,&quot;given&quot;:&quot;D.&quot;,&quot;parse-names&quot;:false,&quot;dropping-particle&quot;:&quot;&quot;,&quot;non-dropping-particle&quot;:&quot;&quot;},{&quot;family&quot;:&quot;Bull&quot;,&quot;given&quot;:&quot;K.&quot;,&quot;parse-names&quot;:false,&quot;dropping-particle&quot;:&quot;&quot;,&quot;non-dropping-particle&quot;:&quot;&quot;},{&quot;family&quot;:&quot;Bull&quot;,&quot;given&quot;:&quot;R.&quot;,&quot;parse-names&quot;:false,&quot;dropping-particle&quot;:&quot;&quot;,&quot;non-dropping-particle&quot;:&quot;&quot;},{&quot;family&quot;:&quot;Bull&quot;,&quot;given&quot;:&quot;T.&quot;,&quot;parse-names&quot;:false,&quot;dropping-particle&quot;:&quot;&quot;,&quot;non-dropping-particle&quot;:&quot;&quot;},{&quot;family&quot;:&quot;Bullock&quot;,&quot;given&quot;:&quot;E.&quot;,&quot;parse-names&quot;:false,&quot;dropping-particle&quot;:&quot;&quot;,&quot;non-dropping-particle&quot;:&quot;&quot;},{&quot;family&quot;:&quot;Bullock&quot;,&quot;given&quot;:&quot;S.&quot;,&quot;parse-names&quot;:false,&quot;dropping-particle&quot;:&quot;&quot;,&quot;non-dropping-particle&quot;:&quot;&quot;},{&quot;family&quot;:&quot;Bulteel&quot;,&quot;given&quot;:&quot;N.&quot;,&quot;parse-names&quot;:false,&quot;dropping-particle&quot;:&quot;&quot;,&quot;non-dropping-particle&quot;:&quot;&quot;},{&quot;family&quot;:&quot;Bumunarachchi&quot;,&quot;given&quot;:&quot;K.&quot;,&quot;parse-names&quot;:false,&quot;dropping-particle&quot;:&quot;&quot;,&quot;non-dropping-particle&quot;:&quot;&quot;},{&quot;family&quot;:&quot;Bungue-Tuble&quot;,&quot;given&quot;:&quot;R.&quot;,&quot;parse-names&quot;:false,&quot;dropping-particle&quot;:&quot;&quot;,&quot;non-dropping-particle&quot;:&quot;&quot;},{&quot;family&quot;:&quot;Burbidge&quot;,&quot;given&quot;:&quot;O.&quot;,&quot;parse-names&quot;:false,&quot;dropping-particle&quot;:&quot;&quot;,&quot;non-dropping-particle&quot;:&quot;&quot;},{&quot;family&quot;:&quot;Burchett&quot;,&quot;given&quot;:&quot;C.&quot;,&quot;parse-names&quot;:false,&quot;dropping-particle&quot;:&quot;&quot;,&quot;non-dropping-particle&quot;:&quot;&quot;},{&quot;family&quot;:&quot;Burda&quot;,&quot;given&quot;:&quot;D.&quot;,&quot;parse-names&quot;:false,&quot;dropping-particle&quot;:&quot;&quot;,&quot;non-dropping-particle&quot;:&quot;&quot;},{&quot;family&quot;:&quot;Burden&quot;,&quot;given&quot;:&quot;C.&quot;,&quot;parse-names&quot;:false,&quot;dropping-particle&quot;:&quot;&quot;,&quot;non-dropping-particle&quot;:&quot;&quot;},{&quot;family&quot;:&quot;Burden&quot;,&quot;given&quot;:&quot;T.&quot;,&quot;parse-names&quot;:false,&quot;dropping-particle&quot;:&quot;&quot;,&quot;non-dropping-particle&quot;:&quot;&quot;},{&quot;family&quot;:&quot;Burgess&quot;,&quot;given&quot;:&quot;M.&quot;,&quot;parse-names&quot;:false,&quot;dropping-particle&quot;:&quot;&quot;,&quot;non-dropping-particle&quot;:&quot;&quot;},{&quot;family&quot;:&quot;Burgess&quot;,&quot;given&quot;:&quot;R.&quot;,&quot;parse-names&quot;:false,&quot;dropping-particle&quot;:&quot;&quot;,&quot;non-dropping-particle&quot;:&quot;&quot;},{&quot;family&quot;:&quot;Burgess&quot;,&quot;given&quot;:&quot;S.&quot;,&quot;parse-names&quot;:false,&quot;dropping-particle&quot;:&quot;&quot;,&quot;non-dropping-particle&quot;:&quot;&quot;},{&quot;family&quot;:&quot;Burhan&quot;,&quot;given&quot;:&quot;H.&quot;,&quot;parse-names&quot;:false,&quot;dropping-particle&quot;:&quot;&quot;,&quot;non-dropping-particle&quot;:&quot;&quot;},{&quot;family&quot;:&quot;Burke&quot;,&quot;given&quot;:&quot;H.&quot;,&quot;parse-names&quot;:false,&quot;dropping-particle&quot;:&quot;&quot;,&quot;non-dropping-particle&quot;:&quot;&quot;},{&quot;family&quot;:&quot;Burke&quot;,&quot;given&quot;:&quot;K.&quot;,&quot;parse-names&quot;:false,&quot;dropping-particle&quot;:&quot;&quot;,&quot;non-dropping-particle&quot;:&quot;&quot;},{&quot;family&quot;:&quot;Burman&quot;,&quot;given&quot;:&quot;A.&quot;,&quot;parse-names&quot;:false,&quot;dropping-particle&quot;:&quot;&quot;,&quot;non-dropping-particle&quot;:&quot;&quot;},{&quot;family&quot;:&quot;Burnard&quot;,&quot;given&quot;:&quot;S.&quot;,&quot;parse-names&quot;:false,&quot;dropping-particle&quot;:&quot;&quot;,&quot;non-dropping-particle&quot;:&quot;&quot;},{&quot;family&quot;:&quot;Burnett&quot;,&quot;given&quot;:&quot;C.&quot;,&quot;parse-names&quot;:false,&quot;dropping-particle&quot;:&quot;&quot;,&quot;non-dropping-particle&quot;:&quot;&quot;},{&quot;family&quot;:&quot;Burnett&quot;,&quot;given&quot;:&quot;S.&quot;,&quot;parse-names&quot;:false,&quot;dropping-particle&quot;:&quot;&quot;,&quot;non-dropping-particle&quot;:&quot;&quot;},{&quot;family&quot;:&quot;Burns&quot;,&quot;given&quot;:&quot;A.&quot;,&quot;parse-names&quot;:false,&quot;dropping-particle&quot;:&quot;&quot;,&quot;non-dropping-particle&quot;:&quot;&quot;},{&quot;family&quot;:&quot;Burns&quot;,&quot;given&quot;:&quot;C.&quot;,&quot;parse-names&quot;:false,&quot;dropping-particle&quot;:&quot;&quot;,&quot;non-dropping-particle&quot;:&quot;&quot;},{&quot;family&quot;:&quot;Burns&quot;,&quot;given&quot;:&quot;J.&quot;,&quot;parse-names&quot;:false,&quot;dropping-particle&quot;:&quot;&quot;,&quot;non-dropping-particle&quot;:&quot;&quot;},{&quot;family&quot;:&quot;Burns&quot;,&quot;given&quot;:&quot;K.&quot;,&quot;parse-names&quot;:false,&quot;dropping-particle&quot;:&quot;&quot;,&quot;non-dropping-particle&quot;:&quot;&quot;},{&quot;family&quot;:&quot;Burrage&quot;,&quot;given&quot;:&quot;D.&quot;,&quot;parse-names&quot;:false,&quot;dropping-particle&quot;:&quot;&quot;,&quot;non-dropping-particle&quot;:&quot;&quot;},{&quot;family&quot;:&quot;Burrows&quot;,&quot;given&quot;:&quot;K.&quot;,&quot;parse-names&quot;:false,&quot;dropping-particle&quot;:&quot;&quot;,&quot;non-dropping-particle&quot;:&quot;&quot;},{&quot;family&quot;:&quot;Burston&quot;,&quot;given&quot;:&quot;C.&quot;,&quot;parse-names&quot;:false,&quot;dropping-particle&quot;:&quot;&quot;,&quot;non-dropping-particle&quot;:&quot;&quot;},{&quot;family&quot;:&quot;Burton&quot;,&quot;given&quot;:&quot;A.&quot;,&quot;parse-names&quot;:false,&quot;dropping-particle&quot;:&quot;&quot;,&quot;non-dropping-particle&quot;:&quot;&quot;},{&quot;family&quot;:&quot;Burton&quot;,&quot;given&quot;:&quot;B.&quot;,&quot;parse-names&quot;:false,&quot;dropping-particle&quot;:&quot;&quot;,&quot;non-dropping-particle&quot;:&quot;&quot;},{&quot;family&quot;:&quot;Burton&quot;,&quot;given&quot;:&quot;F.&quot;,&quot;parse-names&quot;:false,&quot;dropping-particle&quot;:&quot;&quot;,&quot;non-dropping-particle&quot;:&quot;&quot;},{&quot;family&quot;:&quot;Burton&quot;,&quot;given&quot;:&quot;H.&quot;,&quot;parse-names&quot;:false,&quot;dropping-particle&quot;:&quot;&quot;,&quot;non-dropping-particle&quot;:&quot;&quot;},{&quot;family&quot;:&quot;Burton&quot;,&quot;given&quot;:&quot;M.&quot;,&quot;parse-names&quot;:false,&quot;dropping-particle&quot;:&quot;&quot;,&quot;non-dropping-particle&quot;:&quot;&quot;},{&quot;family&quot;:&quot;Butcher&quot;,&quot;given&quot;:&quot;D.&quot;,&quot;parse-names&quot;:false,&quot;dropping-particle&quot;:&quot;&quot;,&quot;non-dropping-particle&quot;:&quot;&quot;},{&quot;family&quot;:&quot;Butler&quot;,&quot;given&quot;:&quot;A.&quot;,&quot;parse-names&quot;:false,&quot;dropping-particle&quot;:&quot;&quot;,&quot;non-dropping-particle&quot;:&quot;&quot;},{&quot;family&quot;:&quot;Butler&quot;,&quot;given&quot;:&quot;E.&quot;,&quot;parse-names&quot;:false,&quot;dropping-particle&quot;:&quot;&quot;,&quot;non-dropping-particle&quot;:&quot;&quot;},{&quot;family&quot;:&quot;Butler&quot;,&quot;given&quot;:&quot;J.&quot;,&quot;parse-names&quot;:false,&quot;dropping-particle&quot;:&quot;&quot;,&quot;non-dropping-particle&quot;:&quot;&quot;},{&quot;family&quot;:&quot;Butler&quot;,&quot;given&quot;:&quot;P.&quot;,&quot;parse-names&quot;:false,&quot;dropping-particle&quot;:&quot;&quot;,&quot;non-dropping-particle&quot;:&quot;&quot;},{&quot;family&quot;:&quot;Butler&quot;,&quot;given&quot;:&quot;S.&quot;,&quot;parse-names&quot;:false,&quot;dropping-particle&quot;:&quot;&quot;,&quot;non-dropping-particle&quot;:&quot;&quot;},{&quot;family&quot;:&quot;Butt&quot;,&quot;given&quot;:&quot;A.&quot;,&quot;parse-names&quot;:false,&quot;dropping-particle&quot;:&quot;&quot;,&quot;non-dropping-particle&quot;:&quot;&quot;},{&quot;family&quot;:&quot;Butt&quot;,&quot;given&quot;:&quot;M.&quot;,&quot;parse-names&quot;:false,&quot;dropping-particle&quot;:&quot;&quot;,&quot;non-dropping-particle&quot;:&quot;&quot;},{&quot;family&quot;:&quot;Butterworth&quot;,&quot;given&quot;:&quot;C.&quot;,&quot;parse-names&quot;:false,&quot;dropping-particle&quot;:&quot;&quot;,&quot;non-dropping-particle&quot;:&quot;&quot;},{&quot;family&quot;:&quot;Butterworth-Cowin&quot;,&quot;given&quot;:&quot;N.&quot;,&quot;parse-names&quot;:false,&quot;dropping-particle&quot;:&quot;&quot;,&quot;non-dropping-particle&quot;:&quot;&quot;},{&quot;family&quot;:&quot;Buttery&quot;,&quot;given&quot;:&quot;R.&quot;,&quot;parse-names&quot;:false,&quot;dropping-particle&quot;:&quot;&quot;,&quot;non-dropping-particle&quot;:&quot;&quot;},{&quot;family&quot;:&quot;Buttle&quot;,&quot;given&quot;:&quot;T.&quot;,&quot;parse-names&quot;:false,&quot;dropping-particle&quot;:&quot;&quot;,&quot;non-dropping-particle&quot;:&quot;&quot;},{&quot;family&quot;:&quot;Button&quot;,&quot;given&quot;:&quot;H.&quot;,&quot;parse-names&quot;:false,&quot;dropping-particle&quot;:&quot;&quot;,&quot;non-dropping-particle&quot;:&quot;&quot;},{&quot;family&quot;:&quot;Buttress&quot;,&quot;given&quot;:&quot;D.&quot;,&quot;parse-names&quot;:false,&quot;dropping-particle&quot;:&quot;&quot;,&quot;non-dropping-particle&quot;:&quot;&quot;},{&quot;family&quot;:&quot;Bye&quot;,&quot;given&quot;:&quot;H.&quot;,&quot;parse-names&quot;:false,&quot;dropping-particle&quot;:&quot;&quot;,&quot;non-dropping-particle&quot;:&quot;&quot;},{&quot;family&quot;:&quot;Byrne&quot;,&quot;given&quot;:&quot;J.&quot;,&quot;parse-names&quot;:false,&quot;dropping-particle&quot;:&quot;&quot;,&quot;non-dropping-particle&quot;:&quot;&quot;},{&quot;family&quot;:&quot;Byrne&quot;,&quot;given&quot;:&quot;W.&quot;,&quot;parse-names&quot;:false,&quot;dropping-particle&quot;:&quot;&quot;,&quot;non-dropping-particle&quot;:&quot;&quot;},{&quot;family&quot;:&quot;C Ooi&quot;,&quot;given&quot;:&quot;H.&quot;,&quot;parse-names&quot;:false,&quot;dropping-particle&quot;:&quot;&quot;,&quot;non-dropping-particle&quot;:&quot;&quot;},{&quot;family&quot;:&quot;Cabandugama&quot;,&quot;given&quot;:&quot;A.&quot;,&quot;parse-names&quot;:false,&quot;dropping-particle&quot;:&quot;&quot;,&quot;non-dropping-particle&quot;:&quot;&quot;},{&quot;family&quot;:&quot;Cabrero&quot;,&quot;given&quot;:&quot;L.&quot;,&quot;parse-names&quot;:false,&quot;dropping-particle&quot;:&quot;&quot;,&quot;non-dropping-particle&quot;:&quot;&quot;},{&quot;family&quot;:&quot;Caddy&quot;,&quot;given&quot;:&quot;S.&quot;,&quot;parse-names&quot;:false,&quot;dropping-particle&quot;:&quot;&quot;,&quot;non-dropping-particle&quot;:&quot;&quot;},{&quot;family&quot;:&quot;Cade&quot;,&quot;given&quot;:&quot;R.&quot;,&quot;parse-names&quot;:false,&quot;dropping-particle&quot;:&quot;&quot;,&quot;non-dropping-particle&quot;:&quot;&quot;},{&quot;family&quot;:&quot;Cadwgan&quot;,&quot;given&quot;:&quot;A.&quot;,&quot;parse-names&quot;:false,&quot;dropping-particle&quot;:&quot;&quot;,&quot;non-dropping-particle&quot;:&quot;&quot;},{&quot;family&quot;:&quot;Cahilog&quot;,&quot;given&quot;:&quot;Z.&quot;,&quot;parse-names&quot;:false,&quot;dropping-particle&quot;:&quot;&quot;,&quot;non-dropping-particle&quot;:&quot;&quot;},{&quot;family&quot;:&quot;Cairney&quot;,&quot;given&quot;:&quot;D.&quot;,&quot;parse-names&quot;:false,&quot;dropping-particle&quot;:&quot;&quot;,&quot;non-dropping-particle&quot;:&quot;&quot;},{&quot;family&quot;:&quot;Calderwood&quot;,&quot;given&quot;:&quot;J.&quot;,&quot;parse-names&quot;:false,&quot;dropping-particle&quot;:&quot;&quot;,&quot;non-dropping-particle&quot;:&quot;&quot;},{&quot;family&quot;:&quot;Caldow&quot;,&quot;given&quot;:&quot;D.&quot;,&quot;parse-names&quot;:false,&quot;dropping-particle&quot;:&quot;&quot;,&quot;non-dropping-particle&quot;:&quot;&quot;},{&quot;family&quot;:&quot;Cale&quot;,&quot;given&quot;:&quot;E.&quot;,&quot;parse-names&quot;:false,&quot;dropping-particle&quot;:&quot;&quot;,&quot;non-dropping-particle&quot;:&quot;&quot;},{&quot;family&quot;:&quot;Calisti&quot;,&quot;given&quot;:&quot;G.&quot;,&quot;parse-names&quot;:false,&quot;dropping-particle&quot;:&quot;&quot;,&quot;non-dropping-particle&quot;:&quot;&quot;},{&quot;family&quot;:&quot;Callaghan&quot;,&quot;given&quot;:&quot;D.&quot;,&quot;parse-names&quot;:false,&quot;dropping-particle&quot;:&quot;&quot;,&quot;non-dropping-particle&quot;:&quot;&quot;},{&quot;family&quot;:&quot;Callaghan&quot;,&quot;given&quot;:&quot;J.&quot;,&quot;parse-names&quot;:false,&quot;dropping-particle&quot;:&quot;&quot;,&quot;non-dropping-particle&quot;:&quot;&quot;},{&quot;family&quot;:&quot;Callum&quot;,&quot;given&quot;:&quot;D.&quot;,&quot;parse-names&quot;:false,&quot;dropping-particle&quot;:&quot;&quot;,&quot;non-dropping-particle&quot;:&quot;&quot;},{&quot;family&quot;:&quot;Calver&quot;,&quot;given&quot;:&quot;C.&quot;,&quot;parse-names&quot;:false,&quot;dropping-particle&quot;:&quot;&quot;,&quot;non-dropping-particle&quot;:&quot;&quot;},{&quot;family&quot;:&quot;Cambell-Kelly&quot;,&quot;given&quot;:&quot;M.&quot;,&quot;parse-names&quot;:false,&quot;dropping-particle&quot;:&quot;&quot;,&quot;non-dropping-particle&quot;:&quot;&quot;},{&quot;family&quot;:&quot;Camburn&quot;,&quot;given&quot;:&quot;T.&quot;,&quot;parse-names&quot;:false,&quot;dropping-particle&quot;:&quot;&quot;,&quot;non-dropping-particle&quot;:&quot;&quot;},{&quot;family&quot;:&quot;Cameron&quot;,&quot;given&quot;:&quot;D.&quot;,&quot;parse-names&quot;:false,&quot;dropping-particle&quot;:&quot;&quot;,&quot;non-dropping-particle&quot;:&quot;&quot;},{&quot;family&quot;:&quot;Cameron&quot;,&quot;given&quot;:&quot;E.&quot;,&quot;parse-names&quot;:false,&quot;dropping-particle&quot;:&quot;&quot;,&quot;non-dropping-particle&quot;:&quot;&quot;},{&quot;family&quot;:&quot;Cameron&quot;,&quot;given&quot;:&quot;F.&quot;,&quot;parse-names&quot;:false,&quot;dropping-particle&quot;:&quot;&quot;,&quot;non-dropping-particle&quot;:&quot;&quot;},{&quot;family&quot;:&quot;Camm&quot;,&quot;given&quot;:&quot;C.&quot;,&quot;parse-names&quot;:false,&quot;dropping-particle&quot;:&quot;&quot;,&quot;non-dropping-particle&quot;:&quot;&quot;},{&quot;family&quot;:&quot;Cammack&quot;,&quot;given&quot;:&quot;R.&quot;,&quot;parse-names&quot;:false,&quot;dropping-particle&quot;:&quot;&quot;,&quot;non-dropping-particle&quot;:&quot;&quot;},{&quot;family&quot;:&quot;Campbell&quot;,&quot;given&quot;:&quot;A.&quot;,&quot;parse-names&quot;:false,&quot;dropping-particle&quot;:&quot;&quot;,&quot;non-dropping-particle&quot;:&quot;&quot;},{&quot;family&quot;:&quot;Campbell&quot;,&quot;given&quot;:&quot;B.&quot;,&quot;parse-names&quot;:false,&quot;dropping-particle&quot;:&quot;&quot;,&quot;non-dropping-particle&quot;:&quot;&quot;},{&quot;family&quot;:&quot;Campbell&quot;,&quot;given&quot;:&quot;J.&quot;,&quot;parse-names&quot;:false,&quot;dropping-particle&quot;:&quot;&quot;,&quot;non-dropping-particle&quot;:&quot;&quot;},{&quot;family&quot;:&quot;Campbell&quot;,&quot;given&quot;:&quot;K.&quot;,&quot;parse-names&quot;:false,&quot;dropping-particle&quot;:&quot;&quot;,&quot;non-dropping-particle&quot;:&quot;&quot;},{&quot;family&quot;:&quot;Campbell&quot;,&quot;given&quot;:&quot;R.&quot;,&quot;parse-names&quot;:false,&quot;dropping-particle&quot;:&quot;&quot;,&quot;non-dropping-particle&quot;:&quot;&quot;},{&quot;family&quot;:&quot;Campbell&quot;,&quot;given&quot;:&quot;W.&quot;,&quot;parse-names&quot;:false,&quot;dropping-particle&quot;:&quot;&quot;,&quot;non-dropping-particle&quot;:&quot;&quot;},{&quot;family&quot;:&quot;Campbell Hewson&quot;,&quot;given&quot;:&quot;Q.&quot;,&quot;parse-names&quot;:false,&quot;dropping-particle&quot;:&quot;&quot;,&quot;non-dropping-particle&quot;:&quot;&quot;},{&quot;family&quot;:&quot;Camsooksai&quot;,&quot;given&quot;:&quot;J.&quot;,&quot;parse-names&quot;:false,&quot;dropping-particle&quot;:&quot;&quot;,&quot;non-dropping-particle&quot;:&quot;&quot;},{&quot;family&quot;:&quot;Canclini&quot;,&quot;given&quot;:&quot;L.&quot;,&quot;parse-names&quot;:false,&quot;dropping-particle&quot;:&quot;&quot;,&quot;non-dropping-particle&quot;:&quot;&quot;},{&quot;family&quot;:&quot;Candido&quot;,&quot;given&quot;:&quot;S.&quot;,&quot;parse-names&quot;:false,&quot;dropping-particle&quot;:&quot;&quot;,&quot;non-dropping-particle&quot;:&quot;&quot;},{&quot;family&quot;:&quot;Candlish&quot;,&quot;given&quot;:&quot;J.&quot;,&quot;parse-names&quot;:false,&quot;dropping-particle&quot;:&quot;&quot;,&quot;non-dropping-particle&quot;:&quot;&quot;},{&quot;family&quot;:&quot;Caneja&quot;,&quot;given&quot;:&quot;C.&quot;,&quot;parse-names&quot;:false,&quot;dropping-particle&quot;:&quot;&quot;,&quot;non-dropping-particle&quot;:&quot;&quot;},{&quot;family&quot;:&quot;Cann&quot;,&quot;given&quot;:&quot;A.&quot;,&quot;parse-names&quot;:false,&quot;dropping-particle&quot;:&quot;&quot;,&quot;non-dropping-particle&quot;:&quot;&quot;},{&quot;family&quot;:&quot;Cann&quot;,&quot;given&quot;:&quot;J.&quot;,&quot;parse-names&quot;:false,&quot;dropping-particle&quot;:&quot;&quot;,&quot;non-dropping-particle&quot;:&quot;&quot;},{&quot;family&quot;:&quot;Cannan&quot;,&quot;given&quot;:&quot;R.&quot;,&quot;parse-names&quot;:false,&quot;dropping-particle&quot;:&quot;&quot;,&quot;non-dropping-particle&quot;:&quot;&quot;},{&quot;family&quot;:&quot;Cannon&quot;,&quot;given&quot;:&quot;A.&quot;,&quot;parse-names&quot;:false,&quot;dropping-particle&quot;:&quot;&quot;,&quot;non-dropping-particle&quot;:&quot;&quot;},{&quot;family&quot;:&quot;Cannon&quot;,&quot;given&quot;:&quot;E.&quot;,&quot;parse-names&quot;:false,&quot;dropping-particle&quot;:&quot;&quot;,&quot;non-dropping-particle&quot;:&quot;&quot;},{&quot;family&quot;:&quot;Cannon&quot;,&quot;given&quot;:&quot;M.&quot;,&quot;parse-names&quot;:false,&quot;dropping-particle&quot;:&quot;&quot;,&quot;non-dropping-particle&quot;:&quot;&quot;},{&quot;family&quot;:&quot;Cannon&quot;,&quot;given&quot;:&quot;P.&quot;,&quot;parse-names&quot;:false,&quot;dropping-particle&quot;:&quot;&quot;,&quot;non-dropping-particle&quot;:&quot;&quot;},{&quot;family&quot;:&quot;Cannons&quot;,&quot;given&quot;:&quot;V.&quot;,&quot;parse-names&quot;:false,&quot;dropping-particle&quot;:&quot;&quot;,&quot;non-dropping-particle&quot;:&quot;&quot;},{&quot;family&quot;:&quot;Canonizado&quot;,&quot;given&quot;:&quot;E.&quot;,&quot;parse-names&quot;:false,&quot;dropping-particle&quot;:&quot;&quot;,&quot;non-dropping-particle&quot;:&quot;&quot;},{&quot;family&quot;:&quot;Cantliff&quot;,&quot;given&quot;:&quot;J.&quot;,&quot;parse-names&quot;:false,&quot;dropping-particle&quot;:&quot;&quot;,&quot;non-dropping-particle&quot;:&quot;&quot;},{&quot;family&quot;:&quot;Caplin&quot;,&quot;given&quot;:&quot;B.&quot;,&quot;parse-names&quot;:false,&quot;dropping-particle&quot;:&quot;&quot;,&quot;non-dropping-particle&quot;:&quot;&quot;},{&quot;family&quot;:&quot;Capocci&quot;,&quot;given&quot;:&quot;S.&quot;,&quot;parse-names&quot;:false,&quot;dropping-particle&quot;:&quot;&quot;,&quot;non-dropping-particle&quot;:&quot;&quot;},{&quot;family&quot;:&quot;Caponi&quot;,&quot;given&quot;:&quot;N.&quot;,&quot;parse-names&quot;:false,&quot;dropping-particle&quot;:&quot;&quot;,&quot;non-dropping-particle&quot;:&quot;&quot;},{&quot;family&quot;:&quot;Capp&quot;,&quot;given&quot;:&quot;A.&quot;,&quot;parse-names&quot;:false,&quot;dropping-particle&quot;:&quot;&quot;,&quot;non-dropping-particle&quot;:&quot;&quot;},{&quot;family&quot;:&quot;Capstick&quot;,&quot;given&quot;:&quot;R.&quot;,&quot;parse-names&quot;:false,&quot;dropping-particle&quot;:&quot;&quot;,&quot;non-dropping-particle&quot;:&quot;&quot;},{&quot;family&quot;:&quot;Capstick&quot;,&quot;given&quot;:&quot;T.&quot;,&quot;parse-names&quot;:false,&quot;dropping-particle&quot;:&quot;&quot;,&quot;non-dropping-particle&quot;:&quot;&quot;},{&quot;family&quot;:&quot;Caraenache&quot;,&quot;given&quot;:&quot;C.&quot;,&quot;parse-names&quot;:false,&quot;dropping-particle&quot;:&quot;&quot;,&quot;non-dropping-particle&quot;:&quot;&quot;},{&quot;family&quot;:&quot;Card&quot;,&quot;given&quot;:&quot;A.&quot;,&quot;parse-names&quot;:false,&quot;dropping-particle&quot;:&quot;&quot;,&quot;non-dropping-particle&quot;:&quot;&quot;},{&quot;family&quot;:&quot;Cardwell&quot;,&quot;given&quot;:&quot;M.&quot;,&quot;parse-names&quot;:false,&quot;dropping-particle&quot;:&quot;&quot;,&quot;non-dropping-particle&quot;:&quot;&quot;},{&quot;family&quot;:&quot;Carey&quot;,&quot;given&quot;:&quot;C.&quot;,&quot;parse-names&quot;:false,&quot;dropping-particle&quot;:&quot;&quot;,&quot;non-dropping-particle&quot;:&quot;&quot;},{&quot;family&quot;:&quot;Carey&quot;,&quot;given&quot;:&quot;R.&quot;,&quot;parse-names&quot;:false,&quot;dropping-particle&quot;:&quot;&quot;,&quot;non-dropping-particle&quot;:&quot;&quot;},{&quot;family&quot;:&quot;Carley&quot;,&quot;given&quot;:&quot;S.&quot;,&quot;parse-names&quot;:false,&quot;dropping-particle&quot;:&quot;&quot;,&quot;non-dropping-particle&quot;:&quot;&quot;},{&quot;family&quot;:&quot;Carlin&quot;,&quot;given&quot;:&quot;F.&quot;,&quot;parse-names&quot;:false,&quot;dropping-particle&quot;:&quot;&quot;,&quot;non-dropping-particle&quot;:&quot;&quot;},{&quot;family&quot;:&quot;Carlin&quot;,&quot;given&quot;:&quot;T.&quot;,&quot;parse-names&quot;:false,&quot;dropping-particle&quot;:&quot;&quot;,&quot;non-dropping-particle&quot;:&quot;&quot;},{&quot;family&quot;:&quot;Carmichael&quot;,&quot;given&quot;:&quot;S.&quot;,&quot;parse-names&quot;:false,&quot;dropping-particle&quot;:&quot;&quot;,&quot;non-dropping-particle&quot;:&quot;&quot;},{&quot;family&quot;:&quot;Carmody&quot;,&quot;given&quot;:&quot;M.&quot;,&quot;parse-names&quot;:false,&quot;dropping-particle&quot;:&quot;&quot;,&quot;non-dropping-particle&quot;:&quot;&quot;},{&quot;family&quot;:&quot;Carnahan&quot;,&quot;given&quot;:&quot;M.&quot;,&quot;parse-names&quot;:false,&quot;dropping-particle&quot;:&quot;&quot;,&quot;non-dropping-particle&quot;:&quot;&quot;},{&quot;family&quot;:&quot;Caroline&quot;,&quot;given&quot;:&quot;C.&quot;,&quot;parse-names&quot;:false,&quot;dropping-particle&quot;:&quot;&quot;,&quot;non-dropping-particle&quot;:&quot;&quot;},{&quot;family&quot;:&quot;Carpenter&quot;,&quot;given&quot;:&quot;J.&quot;,&quot;parse-names&quot;:false,&quot;dropping-particle&quot;:&quot;&quot;,&quot;non-dropping-particle&quot;:&quot;&quot;},{&quot;family&quot;:&quot;Carr&quot;,&quot;given&quot;:&quot;S.&quot;,&quot;parse-names&quot;:false,&quot;dropping-particle&quot;:&quot;&quot;,&quot;non-dropping-particle&quot;:&quot;&quot;},{&quot;family&quot;:&quot;Carrasco&quot;,&quot;given&quot;:&quot;A.&quot;,&quot;parse-names&quot;:false,&quot;dropping-particle&quot;:&quot;&quot;,&quot;non-dropping-particle&quot;:&quot;&quot;},{&quot;family&quot;:&quot;Carrington&quot;,&quot;given&quot;:&quot;Z.&quot;,&quot;parse-names&quot;:false,&quot;dropping-particle&quot;:&quot;&quot;,&quot;non-dropping-particle&quot;:&quot;&quot;},{&quot;family&quot;:&quot;Carroll&quot;,&quot;given&quot;:&quot;A.&quot;,&quot;parse-names&quot;:false,&quot;dropping-particle&quot;:&quot;&quot;,&quot;non-dropping-particle&quot;:&quot;&quot;},{&quot;family&quot;:&quot;Carroll&quot;,&quot;given&quot;:&quot;P.&quot;,&quot;parse-names&quot;:false,&quot;dropping-particle&quot;:&quot;&quot;,&quot;non-dropping-particle&quot;:&quot;&quot;},{&quot;family&quot;:&quot;Carson&quot;,&quot;given&quot;:&quot;R.&quot;,&quot;parse-names&quot;:false,&quot;dropping-particle&quot;:&quot;&quot;,&quot;non-dropping-particle&quot;:&quot;&quot;},{&quot;family&quot;:&quot;Cart&quot;,&quot;given&quot;:&quot;C.&quot;,&quot;parse-names&quot;:false,&quot;dropping-particle&quot;:&quot;&quot;,&quot;non-dropping-particle&quot;:&quot;&quot;},{&quot;family&quot;:&quot;Carter&quot;,&quot;given&quot;:&quot;E.&quot;,&quot;parse-names&quot;:false,&quot;dropping-particle&quot;:&quot;&quot;,&quot;non-dropping-particle&quot;:&quot;&quot;},{&quot;family&quot;:&quot;Carter&quot;,&quot;given&quot;:&quot;J.&quot;,&quot;parse-names&quot;:false,&quot;dropping-particle&quot;:&quot;&quot;,&quot;non-dropping-particle&quot;:&quot;&quot;},{&quot;family&quot;:&quot;Carter&quot;,&quot;given&quot;:&quot;M.&quot;,&quot;parse-names&quot;:false,&quot;dropping-particle&quot;:&quot;&quot;,&quot;non-dropping-particle&quot;:&quot;&quot;},{&quot;family&quot;:&quot;Carter&quot;,&quot;given&quot;:&quot;N.&quot;,&quot;parse-names&quot;:false,&quot;dropping-particle&quot;:&quot;&quot;,&quot;non-dropping-particle&quot;:&quot;&quot;},{&quot;family&quot;:&quot;Carter&quot;,&quot;given&quot;:&quot;P.&quot;,&quot;parse-names&quot;:false,&quot;dropping-particle&quot;:&quot;&quot;,&quot;non-dropping-particle&quot;:&quot;&quot;},{&quot;family&quot;:&quot;Cartwright&quot;,&quot;given&quot;:&quot;D.&quot;,&quot;parse-names&quot;:false,&quot;dropping-particle&quot;:&quot;&quot;,&quot;non-dropping-particle&quot;:&quot;&quot;},{&quot;family&quot;:&quot;Cartwright&quot;,&quot;given&quot;:&quot;J.&quot;,&quot;parse-names&quot;:false,&quot;dropping-particle&quot;:&quot;&quot;,&quot;non-dropping-particle&quot;:&quot;&quot;},{&quot;family&quot;:&quot;Carty&quot;,&quot;given&quot;:&quot;C.&quot;,&quot;parse-names&quot;:false,&quot;dropping-particle&quot;:&quot;&quot;,&quot;non-dropping-particle&quot;:&quot;&quot;},{&quot;family&quot;:&quot;Carty&quot;,&quot;given&quot;:&quot;L.&quot;,&quot;parse-names&quot;:false,&quot;dropping-particle&quot;:&quot;&quot;,&quot;non-dropping-particle&quot;:&quot;&quot;},{&quot;family&quot;:&quot;Carungcong&quot;,&quot;given&quot;:&quot;J.&quot;,&quot;parse-names&quot;:false,&quot;dropping-particle&quot;:&quot;&quot;,&quot;non-dropping-particle&quot;:&quot;&quot;},{&quot;family&quot;:&quot;Carver&quot;,&quot;given&quot;:&quot;C.&quot;,&quot;parse-names&quot;:false,&quot;dropping-particle&quot;:&quot;&quot;,&quot;non-dropping-particle&quot;:&quot;&quot;},{&quot;family&quot;:&quot;Carver&quot;,&quot;given&quot;:&quot;E.&quot;,&quot;parse-names&quot;:false,&quot;dropping-particle&quot;:&quot;&quot;,&quot;non-dropping-particle&quot;:&quot;&quot;},{&quot;family&quot;:&quot;Carver&quot;,&quot;given&quot;:&quot;R.&quot;,&quot;parse-names&quot;:false,&quot;dropping-particle&quot;:&quot;&quot;,&quot;non-dropping-particle&quot;:&quot;&quot;},{&quot;family&quot;:&quot;Casey&quot;,&quot;given&quot;:&quot;S.&quot;,&quot;parse-names&quot;:false,&quot;dropping-particle&quot;:&quot;&quot;,&quot;non-dropping-particle&quot;:&quot;&quot;},{&quot;family&quot;:&quot;Cassells&quot;,&quot;given&quot;:&quot;A.&quot;,&quot;parse-names&quot;:false,&quot;dropping-particle&quot;:&quot;&quot;,&quot;non-dropping-particle&quot;:&quot;&quot;},{&quot;family&quot;:&quot;Castiello&quot;,&quot;given&quot;:&quot;T.&quot;,&quot;parse-names&quot;:false,&quot;dropping-particle&quot;:&quot;&quot;,&quot;non-dropping-particle&quot;:&quot;&quot;},{&quot;family&quot;:&quot;Castle&quot;,&quot;given&quot;:&quot;G.&quot;,&quot;parse-names&quot;:false,&quot;dropping-particle&quot;:&quot;&quot;,&quot;non-dropping-particle&quot;:&quot;&quot;},{&quot;family&quot;:&quot;Castles&quot;,&quot;given&quot;:&quot;B.&quot;,&quot;parse-names&quot;:false,&quot;dropping-particle&quot;:&quot;&quot;,&quot;non-dropping-particle&quot;:&quot;&quot;},{&quot;family&quot;:&quot;Caswell&quot;,&quot;given&quot;:&quot;M.&quot;,&quot;parse-names&quot;:false,&quot;dropping-particle&quot;:&quot;&quot;,&quot;non-dropping-particle&quot;:&quot;&quot;},{&quot;family&quot;:&quot;Catana&quot;,&quot;given&quot;:&quot;A.&quot;,&quot;parse-names&quot;:false,&quot;dropping-particle&quot;:&quot;&quot;,&quot;non-dropping-particle&quot;:&quot;&quot;},{&quot;family&quot;:&quot;Catelan Zborowski&quot;,&quot;given&quot;:&quot;A.&quot;,&quot;parse-names&quot;:false,&quot;dropping-particle&quot;:&quot;&quot;,&quot;non-dropping-particle&quot;:&quot;&quot;},{&quot;family&quot;:&quot;Cathcart&quot;,&quot;given&quot;:&quot;S.&quot;,&quot;parse-names&quot;:false,&quot;dropping-particle&quot;:&quot;&quot;,&quot;non-dropping-particle&quot;:&quot;&quot;},{&quot;family&quot;:&quot;Catibog&quot;,&quot;given&quot;:&quot;D.&quot;,&quot;parse-names&quot;:false,&quot;dropping-particle&quot;:&quot;&quot;,&quot;non-dropping-particle&quot;:&quot;&quot;},{&quot;family&quot;:&quot;Catley&quot;,&quot;given&quot;:&quot;C.&quot;,&quot;parse-names&quot;:false,&quot;dropping-particle&quot;:&quot;&quot;,&quot;non-dropping-particle&quot;:&quot;&quot;},{&quot;family&quot;:&quot;Catlow&quot;,&quot;given&quot;:&quot;L.&quot;,&quot;parse-names&quot;:false,&quot;dropping-particle&quot;:&quot;&quot;,&quot;non-dropping-particle&quot;:&quot;&quot;},{&quot;family&quot;:&quot;Caudwell&quot;,&quot;given&quot;:&quot;M.&quot;,&quot;parse-names&quot;:false,&quot;dropping-particle&quot;:&quot;&quot;,&quot;non-dropping-particle&quot;:&quot;&quot;},{&quot;family&quot;:&quot;Cavazza&quot;,&quot;given&quot;:&quot;A.&quot;,&quot;parse-names&quot;:false,&quot;dropping-particle&quot;:&quot;&quot;,&quot;non-dropping-particle&quot;:&quot;&quot;},{&quot;family&quot;:&quot;Cave&quot;,&quot;given&quot;:&quot;A.&quot;,&quot;parse-names&quot;:false,&quot;dropping-particle&quot;:&quot;&quot;,&quot;non-dropping-particle&quot;:&quot;&quot;},{&quot;family&quot;:&quot;Cave&quot;,&quot;given&quot;:&quot;L.&quot;,&quot;parse-names&quot;:false,&quot;dropping-particle&quot;:&quot;&quot;,&quot;non-dropping-particle&quot;:&quot;&quot;},{&quot;family&quot;:&quot;Cavinato&quot;,&quot;given&quot;:&quot;S.&quot;,&quot;parse-names&quot;:false,&quot;dropping-particle&quot;:&quot;&quot;,&quot;non-dropping-particle&quot;:&quot;&quot;},{&quot;family&quot;:&quot;Cawa&quot;,&quot;given&quot;:&quot;F.&quot;,&quot;parse-names&quot;:false,&quot;dropping-particle&quot;:&quot;&quot;,&quot;non-dropping-particle&quot;:&quot;&quot;},{&quot;family&quot;:&quot;Cawley&quot;,&quot;given&quot;:&quot;K.&quot;,&quot;parse-names&quot;:false,&quot;dropping-particle&quot;:&quot;&quot;,&quot;non-dropping-particle&quot;:&quot;&quot;},{&quot;family&quot;:&quot;Caws&quot;,&quot;given&quot;:&quot;C.&quot;,&quot;parse-names&quot;:false,&quot;dropping-particle&quot;:&quot;&quot;,&quot;non-dropping-particle&quot;:&quot;&quot;},{&quot;family&quot;:&quot;Cawthorne&quot;,&quot;given&quot;:&quot;K.&quot;,&quot;parse-names&quot;:false,&quot;dropping-particle&quot;:&quot;&quot;,&quot;non-dropping-particle&quot;:&quot;&quot;},{&quot;family&quot;:&quot;Cendl&quot;,&quot;given&quot;:&quot;H.&quot;,&quot;parse-names&quot;:false,&quot;dropping-particle&quot;:&quot;&quot;,&quot;non-dropping-particle&quot;:&quot;&quot;},{&quot;family&quot;:&quot;Century&quot;,&quot;given&quot;:&quot;H.&quot;,&quot;parse-names&quot;:false,&quot;dropping-particle&quot;:&quot;&quot;,&quot;non-dropping-particle&quot;:&quot;&quot;},{&quot;family&quot;:&quot;Cernova&quot;,&quot;given&quot;:&quot;J.&quot;,&quot;parse-names&quot;:false,&quot;dropping-particle&quot;:&quot;&quot;,&quot;non-dropping-particle&quot;:&quot;&quot;},{&quot;family&quot;:&quot;Cesay&quot;,&quot;given&quot;:&quot;M.&quot;,&quot;parse-names&quot;:false,&quot;dropping-particle&quot;:&quot;&quot;,&quot;non-dropping-particle&quot;:&quot;&quot;},{&quot;family&quot;:&quot;Cetti&quot;,&quot;given&quot;:&quot;E.&quot;,&quot;parse-names&quot;:false,&quot;dropping-particle&quot;:&quot;&quot;,&quot;non-dropping-particle&quot;:&quot;&quot;},{&quot;family&quot;:&quot;Chabane&quot;,&quot;given&quot;:&quot;S.&quot;,&quot;parse-names&quot;:false,&quot;dropping-particle&quot;:&quot;&quot;,&quot;non-dropping-particle&quot;:&quot;&quot;},{&quot;family&quot;:&quot;Chablani&quot;,&quot;given&quot;:&quot;M.&quot;,&quot;parse-names&quot;:false,&quot;dropping-particle&quot;:&quot;&quot;,&quot;non-dropping-particle&quot;:&quot;&quot;},{&quot;family&quot;:&quot;Chabo&quot;,&quot;given&quot;:&quot;C.&quot;,&quot;parse-names&quot;:false,&quot;dropping-particle&quot;:&quot;&quot;,&quot;non-dropping-particle&quot;:&quot;&quot;},{&quot;family&quot;:&quot;Chacko&quot;,&quot;given&quot;:&quot;C.&quot;,&quot;parse-names&quot;:false,&quot;dropping-particle&quot;:&quot;&quot;,&quot;non-dropping-particle&quot;:&quot;&quot;},{&quot;family&quot;:&quot;Chadwick&quot;,&quot;given&quot;:&quot;R.&quot;,&quot;parse-names&quot;:false,&quot;dropping-particle&quot;:&quot;&quot;,&quot;non-dropping-particle&quot;:&quot;&quot;},{&quot;family&quot;:&quot;Chadwick&quot;,&quot;given&quot;:&quot;J.&quot;,&quot;parse-names&quot;:false,&quot;dropping-particle&quot;:&quot;&quot;,&quot;non-dropping-particle&quot;:&quot;&quot;},{&quot;family&quot;:&quot;Chadwick&quot;,&quot;given&quot;:&quot;D.&quot;,&quot;parse-names&quot;:false,&quot;dropping-particle&quot;:&quot;&quot;,&quot;non-dropping-particle&quot;:&quot;&quot;},{&quot;family&quot;:&quot;Chakkaraphani&quot;,&quot;given&quot;:&quot;E.&quot;,&quot;parse-names&quot;:false,&quot;dropping-particle&quot;:&quot;&quot;,&quot;non-dropping-particle&quot;:&quot;&quot;},{&quot;family&quot;:&quot;Chakraborty&quot;,&quot;given&quot;:&quot;A.&quot;,&quot;parse-names&quot;:false,&quot;dropping-particle&quot;:&quot;&quot;,&quot;non-dropping-particle&quot;:&quot;&quot;},{&quot;family&quot;:&quot;Chakraborty&quot;,&quot;given&quot;:&quot;M.&quot;,&quot;parse-names&quot;:false,&quot;dropping-particle&quot;:&quot;&quot;,&quot;non-dropping-particle&quot;:&quot;&quot;},{&quot;family&quot;:&quot;Chakravorty&quot;,&quot;given&quot;:&quot;M.&quot;,&quot;parse-names&quot;:false,&quot;dropping-particle&quot;:&quot;&quot;,&quot;non-dropping-particle&quot;:&quot;&quot;},{&quot;family&quot;:&quot;Chalakova&quot;,&quot;given&quot;:&quot;P.&quot;,&quot;parse-names&quot;:false,&quot;dropping-particle&quot;:&quot;&quot;,&quot;non-dropping-particle&quot;:&quot;&quot;},{&quot;family&quot;:&quot;Chalmers&quot;,&quot;given&quot;:&quot;R.&quot;,&quot;parse-names&quot;:false,&quot;dropping-particle&quot;:&quot;&quot;,&quot;non-dropping-particle&quot;:&quot;&quot;},{&quot;family&quot;:&quot;Chalmers&quot;,&quot;given&quot;:&quot;J.&quot;,&quot;parse-names&quot;:false,&quot;dropping-particle&quot;:&quot;&quot;,&quot;non-dropping-particle&quot;:&quot;&quot;},{&quot;family&quot;:&quot;Chamberlain&quot;,&quot;given&quot;:&quot;G.&quot;,&quot;parse-names&quot;:false,&quot;dropping-particle&quot;:&quot;&quot;,&quot;non-dropping-particle&quot;:&quot;&quot;},{&quot;family&quot;:&quot;Chambers&quot;,&quot;given&quot;:&quot;J.&quot;,&quot;parse-names&quot;:false,&quot;dropping-particle&quot;:&quot;&quot;,&quot;non-dropping-particle&quot;:&quot;&quot;},{&quot;family&quot;:&quot;Chambers&quot;,&quot;given&quot;:&quot;L.&quot;,&quot;parse-names&quot;:false,&quot;dropping-particle&quot;:&quot;&quot;,&quot;non-dropping-particle&quot;:&quot;&quot;},{&quot;family&quot;:&quot;Chambers&quot;,&quot;given&quot;:&quot;N.&quot;,&quot;parse-names&quot;:false,&quot;dropping-particle&quot;:&quot;&quot;,&quot;non-dropping-particle&quot;:&quot;&quot;},{&quot;family&quot;:&quot;Chan&quot;,&quot;given&quot;:&quot;A.&quot;,&quot;parse-names&quot;:false,&quot;dropping-particle&quot;:&quot;&quot;,&quot;non-dropping-particle&quot;:&quot;&quot;},{&quot;family&quot;:&quot;Chan&quot;,&quot;given&quot;:&quot;C.&quot;,&quot;parse-names&quot;:false,&quot;dropping-particle&quot;:&quot;&quot;,&quot;non-dropping-particle&quot;:&quot;&quot;},{&quot;family&quot;:&quot;Chan&quot;,&quot;given&quot;:&quot;E.&quot;,&quot;parse-names&quot;:false,&quot;dropping-particle&quot;:&quot;&quot;,&quot;non-dropping-particle&quot;:&quot;&quot;},{&quot;family&quot;:&quot;Chan&quot;,&quot;given&quot;:&quot;J.&quot;,&quot;parse-names&quot;:false,&quot;dropping-particle&quot;:&quot;&quot;,&quot;non-dropping-particle&quot;:&quot;&quot;},{&quot;family&quot;:&quot;Chan&quot;,&quot;given&quot;:&quot;K.&quot;,&quot;parse-names&quot;:false,&quot;dropping-particle&quot;:&quot;&quot;,&quot;non-dropping-particle&quot;:&quot;&quot;},{&quot;family&quot;:&quot;Chan&quot;,&quot;given&quot;:&quot;P.&quot;,&quot;parse-names&quot;:false,&quot;dropping-particle&quot;:&quot;&quot;,&quot;non-dropping-particle&quot;:&quot;&quot;},{&quot;family&quot;:&quot;Chan&quot;,&quot;given&quot;:&quot;R.&quot;,&quot;parse-names&quot;:false,&quot;dropping-particle&quot;:&quot;&quot;,&quot;non-dropping-particle&quot;:&quot;&quot;},{&quot;family&quot;:&quot;Chan&quot;,&quot;given&quot;:&quot;X.&quot;,&quot;parse-names&quot;:false,&quot;dropping-particle&quot;:&quot;&quot;,&quot;non-dropping-particle&quot;:&quot;&quot;},{&quot;family&quot;:&quot;Chandler&quot;,&quot;given&quot;:&quot;C.&quot;,&quot;parse-names&quot;:false,&quot;dropping-particle&quot;:&quot;&quot;,&quot;non-dropping-particle&quot;:&quot;&quot;},{&quot;family&quot;:&quot;Chandler&quot;,&quot;given&quot;:&quot;H.&quot;,&quot;parse-names&quot;:false,&quot;dropping-particle&quot;:&quot;&quot;,&quot;non-dropping-particle&quot;:&quot;&quot;},{&quot;family&quot;:&quot;Chandler&quot;,&quot;given&quot;:&quot;K.&quot;,&quot;parse-names&quot;:false,&quot;dropping-particle&quot;:&quot;&quot;,&quot;non-dropping-particle&quot;:&quot;&quot;},{&quot;family&quot;:&quot;Chandler&quot;,&quot;given&quot;:&quot;Z.&quot;,&quot;parse-names&quot;:false,&quot;dropping-particle&quot;:&quot;&quot;,&quot;non-dropping-particle&quot;:&quot;&quot;},{&quot;family&quot;:&quot;Chandra&quot;,&quot;given&quot;:&quot;S.&quot;,&quot;parse-names&quot;:false,&quot;dropping-particle&quot;:&quot;&quot;,&quot;non-dropping-particle&quot;:&quot;&quot;},{&quot;family&quot;:&quot;Chandran&quot;,&quot;given&quot;:&quot;N.&quot;,&quot;parse-names&quot;:false,&quot;dropping-particle&quot;:&quot;&quot;,&quot;non-dropping-particle&quot;:&quot;&quot;},{&quot;family&quot;:&quot;Chandrasekaran&quot;,&quot;given&quot;:&quot;B.&quot;,&quot;parse-names&quot;:false,&quot;dropping-particle&quot;:&quot;&quot;,&quot;non-dropping-particle&quot;:&quot;&quot;},{&quot;family&quot;:&quot;Chang&quot;,&quot;given&quot;:&quot;Y.&quot;,&quot;parse-names&quot;:false,&quot;dropping-particle&quot;:&quot;&quot;,&quot;non-dropping-particle&quot;:&quot;&quot;},{&quot;family&quot;:&quot;Chanlder&quot;,&quot;given&quot;:&quot;S.&quot;,&quot;parse-names&quot;:false,&quot;dropping-particle&quot;:&quot;&quot;,&quot;non-dropping-particle&quot;:&quot;&quot;},{&quot;family&quot;:&quot;Chaplin&quot;,&quot;given&quot;:&quot;G.&quot;,&quot;parse-names&quot;:false,&quot;dropping-particle&quot;:&quot;&quot;,&quot;non-dropping-particle&quot;:&quot;&quot;},{&quot;family&quot;:&quot;Chaplin&quot;,&quot;given&quot;:&quot;J.&quot;,&quot;parse-names&quot;:false,&quot;dropping-particle&quot;:&quot;&quot;,&quot;non-dropping-particle&quot;:&quot;&quot;},{&quot;family&quot;:&quot;Chapman&quot;,&quot;given&quot;:&quot;J.&quot;,&quot;parse-names&quot;:false,&quot;dropping-particle&quot;:&quot;&quot;,&quot;non-dropping-particle&quot;:&quot;&quot;},{&quot;family&quot;:&quot;Chapman&quot;,&quot;given&quot;:&quot;L.&quot;,&quot;parse-names&quot;:false,&quot;dropping-particle&quot;:&quot;&quot;,&quot;non-dropping-particle&quot;:&quot;&quot;},{&quot;family&quot;:&quot;Chapman&quot;,&quot;given&quot;:&quot;M.&quot;,&quot;parse-names&quot;:false,&quot;dropping-particle&quot;:&quot;&quot;,&quot;non-dropping-particle&quot;:&quot;&quot;},{&quot;family&quot;:&quot;Chapman&quot;,&quot;given&quot;:&quot;P.&quot;,&quot;parse-names&quot;:false,&quot;dropping-particle&quot;:&quot;&quot;,&quot;non-dropping-particle&quot;:&quot;&quot;},{&quot;family&quot;:&quot;Chapman&quot;,&quot;given&quot;:&quot;T.&quot;,&quot;parse-names&quot;:false,&quot;dropping-particle&quot;:&quot;&quot;,&quot;non-dropping-particle&quot;:&quot;&quot;},{&quot;family&quot;:&quot;Chappel&quot;,&quot;given&quot;:&quot;L.&quot;,&quot;parse-names&quot;:false,&quot;dropping-particle&quot;:&quot;&quot;,&quot;non-dropping-particle&quot;:&quot;&quot;},{&quot;family&quot;:&quot;Charalambou&quot;,&quot;given&quot;:&quot;A.&quot;,&quot;parse-names&quot;:false,&quot;dropping-particle&quot;:&quot;&quot;,&quot;non-dropping-particle&quot;:&quot;&quot;},{&quot;family&quot;:&quot;Charles&quot;,&quot;given&quot;:&quot;B.&quot;,&quot;parse-names&quot;:false,&quot;dropping-particle&quot;:&quot;&quot;,&quot;non-dropping-particle&quot;:&quot;&quot;},{&quot;family&quot;:&quot;Charlton&quot;,&quot;given&quot;:&quot;D.&quot;,&quot;parse-names&quot;:false,&quot;dropping-particle&quot;:&quot;&quot;,&quot;non-dropping-particle&quot;:&quot;&quot;},{&quot;family&quot;:&quot;Charlton&quot;,&quot;given&quot;:&quot;S.&quot;,&quot;parse-names&quot;:false,&quot;dropping-particle&quot;:&quot;&quot;,&quot;non-dropping-particle&quot;:&quot;&quot;},{&quot;family&quot;:&quot;Chatar&quot;,&quot;given&quot;:&quot;K.&quot;,&quot;parse-names&quot;:false,&quot;dropping-particle&quot;:&quot;&quot;,&quot;non-dropping-particle&quot;:&quot;&quot;},{&quot;family&quot;:&quot;Chatha&quot;,&quot;given&quot;:&quot;C.&quot;,&quot;parse-names&quot;:false,&quot;dropping-particle&quot;:&quot;&quot;,&quot;non-dropping-particle&quot;:&quot;&quot;},{&quot;family&quot;:&quot;Chatterton&quot;,&quot;given&quot;:&quot;D.&quot;,&quot;parse-names&quot;:false,&quot;dropping-particle&quot;:&quot;&quot;,&quot;non-dropping-particle&quot;:&quot;&quot;},{&quot;family&quot;:&quot;Chaube&quot;,&quot;given&quot;:&quot;R.&quot;,&quot;parse-names&quot;:false,&quot;dropping-particle&quot;:&quot;&quot;,&quot;non-dropping-particle&quot;:&quot;&quot;},{&quot;family&quot;:&quot;Chaudhary&quot;,&quot;given&quot;:&quot;M.&quot;,&quot;parse-names&quot;:false,&quot;dropping-particle&quot;:&quot;&quot;,&quot;non-dropping-particle&quot;:&quot;&quot;},{&quot;family&quot;:&quot;Chaudhry&quot;,&quot;given&quot;:&quot;I.&quot;,&quot;parse-names&quot;:false,&quot;dropping-particle&quot;:&quot;&quot;,&quot;non-dropping-particle&quot;:&quot;&quot;},{&quot;family&quot;:&quot;Chaudhry&quot;,&quot;given&quot;:&quot;Z.&quot;,&quot;parse-names&quot;:false,&quot;dropping-particle&quot;:&quot;&quot;,&quot;non-dropping-particle&quot;:&quot;&quot;},{&quot;family&quot;:&quot;Chaudhuri&quot;,&quot;given&quot;:&quot;N.&quot;,&quot;parse-names&quot;:false,&quot;dropping-particle&quot;:&quot;&quot;,&quot;non-dropping-particle&quot;:&quot;&quot;},{&quot;family&quot;:&quot;Chaudhury&quot;,&quot;given&quot;:&quot;M.&quot;,&quot;parse-names&quot;:false,&quot;dropping-particle&quot;:&quot;&quot;,&quot;non-dropping-particle&quot;:&quot;&quot;},{&quot;family&quot;:&quot;Chauhan&quot;,&quot;given&quot;:&quot;A.&quot;,&quot;parse-names&quot;:false,&quot;dropping-particle&quot;:&quot;&quot;,&quot;non-dropping-particle&quot;:&quot;&quot;},{&quot;family&quot;:&quot;Chauhan&quot;,&quot;given&quot;:&quot;R.&quot;,&quot;parse-names&quot;:false,&quot;dropping-particle&quot;:&quot;&quot;,&quot;non-dropping-particle&quot;:&quot;&quot;},{&quot;family&quot;:&quot;Chavasse&quot;,&quot;given&quot;:&quot;A.&quot;,&quot;parse-names&quot;:false,&quot;dropping-particle&quot;:&quot;&quot;,&quot;non-dropping-particle&quot;:&quot;&quot;},{&quot;family&quot;:&quot;Chavasse&quot;,&quot;given&quot;:&quot;N.&quot;,&quot;parse-names&quot;:false,&quot;dropping-particle&quot;:&quot;&quot;,&quot;non-dropping-particle&quot;:&quot;&quot;},{&quot;family&quot;:&quot;Chawla&quot;,&quot;given&quot;:&quot;V.&quot;,&quot;parse-names&quot;:false,&quot;dropping-particle&quot;:&quot;&quot;,&quot;non-dropping-particle&quot;:&quot;&quot;},{&quot;family&quot;:&quot;Cheater&quot;,&quot;given&quot;:&quot;L.&quot;,&quot;parse-names&quot;:false,&quot;dropping-particle&quot;:&quot;&quot;,&quot;non-dropping-particle&quot;:&quot;&quot;},{&quot;family&quot;:&quot;Cheaveau&quot;,&quot;given&quot;:&quot;J.&quot;,&quot;parse-names&quot;:false,&quot;dropping-particle&quot;:&quot;&quot;,&quot;non-dropping-particle&quot;:&quot;&quot;},{&quot;family&quot;:&quot;Cheeld&quot;,&quot;given&quot;:&quot;C.&quot;,&quot;parse-names&quot;:false,&quot;dropping-particle&quot;:&quot;&quot;,&quot;non-dropping-particle&quot;:&quot;&quot;},{&quot;family&quot;:&quot;Cheeseman&quot;,&quot;given&quot;:&quot;M.&quot;,&quot;parse-names&quot;:false,&quot;dropping-particle&quot;:&quot;&quot;,&quot;non-dropping-particle&quot;:&quot;&quot;},{&quot;family&quot;:&quot;Chen&quot;,&quot;given&quot;:&quot;H.&quot;,&quot;parse-names&quot;:false,&quot;dropping-particle&quot;:&quot;&quot;,&quot;non-dropping-particle&quot;:&quot;&quot;},{&quot;family&quot;:&quot;Chen&quot;,&quot;given&quot;:&quot;T.&quot;,&quot;parse-names&quot;:false,&quot;dropping-particle&quot;:&quot;&quot;,&quot;non-dropping-particle&quot;:&quot;&quot;},{&quot;family&quot;:&quot;Cheng&quot;,&quot;given&quot;:&quot;F.&quot;,&quot;parse-names&quot;:false,&quot;dropping-particle&quot;:&quot;&quot;,&quot;non-dropping-particle&quot;:&quot;&quot;},{&quot;family&quot;:&quot;Cheng&quot;,&quot;given&quot;:&quot;L.&quot;,&quot;parse-names&quot;:false,&quot;dropping-particle&quot;:&quot;&quot;,&quot;non-dropping-particle&quot;:&quot;&quot;},{&quot;family&quot;:&quot;Cheng&quot;,&quot;given&quot;:&quot;Z.&quot;,&quot;parse-names&quot;:false,&quot;dropping-particle&quot;:&quot;&quot;,&quot;non-dropping-particle&quot;:&quot;&quot;},{&quot;family&quot;:&quot;Chenoweth&quot;,&quot;given&quot;:&quot;H.&quot;,&quot;parse-names&quot;:false,&quot;dropping-particle&quot;:&quot;&quot;,&quot;non-dropping-particle&quot;:&quot;&quot;},{&quot;family&quot;:&quot;Cheong&quot;,&quot;given&quot;:&quot;C.&quot;,&quot;parse-names&quot;:false,&quot;dropping-particle&quot;:&quot;&quot;,&quot;non-dropping-particle&quot;:&quot;&quot;},{&quot;family&quot;:&quot;Cherian&quot;,&quot;given&quot;:&quot;S.&quot;,&quot;parse-names&quot;:false,&quot;dropping-particle&quot;:&quot;&quot;,&quot;non-dropping-particle&quot;:&quot;&quot;},{&quot;family&quot;:&quot;Cherrie&quot;,&quot;given&quot;:&quot;M.&quot;,&quot;parse-names&quot;:false,&quot;dropping-particle&quot;:&quot;&quot;,&quot;non-dropping-particle&quot;:&quot;&quot;},{&quot;family&quot;:&quot;Cheshire&quot;,&quot;given&quot;:&quot;H.&quot;,&quot;parse-names&quot;:false,&quot;dropping-particle&quot;:&quot;&quot;,&quot;non-dropping-particle&quot;:&quot;&quot;},{&quot;family&quot;:&quot;Cheung&quot;,&quot;given&quot;:&quot;C.&quot;,&quot;parse-names&quot;:false,&quot;dropping-particle&quot;:&quot;&quot;,&quot;non-dropping-particle&quot;:&quot;&quot;},{&quot;family&quot;:&quot;Cheung&quot;,&quot;given&quot;:&quot;E.&quot;,&quot;parse-names&quot;:false,&quot;dropping-particle&quot;:&quot;&quot;,&quot;non-dropping-particle&quot;:&quot;&quot;},{&quot;family&quot;:&quot;Cheung&quot;,&quot;given&quot;:&quot;K.&quot;,&quot;parse-names&quot;:false,&quot;dropping-particle&quot;:&quot;&quot;,&quot;non-dropping-particle&quot;:&quot;&quot;},{&quot;family&quot;:&quot;Cheung&quot;,&quot;given&quot;:&quot;M.&quot;,&quot;parse-names&quot;:false,&quot;dropping-particle&quot;:&quot;&quot;,&quot;non-dropping-particle&quot;:&quot;&quot;},{&quot;family&quot;:&quot;Cheyne&quot;,&quot;given&quot;:&quot;C.&quot;,&quot;parse-names&quot;:false,&quot;dropping-particle&quot;:&quot;&quot;,&quot;non-dropping-particle&quot;:&quot;&quot;},{&quot;family&quot;:&quot;Chhabra&quot;,&quot;given&quot;:&quot;S.&quot;,&quot;parse-names&quot;:false,&quot;dropping-particle&quot;:&quot;&quot;,&quot;non-dropping-particle&quot;:&quot;&quot;},{&quot;family&quot;:&quot;Chia&quot;,&quot;given&quot;:&quot;W.&quot;,&quot;parse-names&quot;:false,&quot;dropping-particle&quot;:&quot;&quot;,&quot;non-dropping-particle&quot;:&quot;&quot;},{&quot;family&quot;:&quot;Chiang&quot;,&quot;given&quot;:&quot;E.&quot;,&quot;parse-names&quot;:false,&quot;dropping-particle&quot;:&quot;&quot;,&quot;non-dropping-particle&quot;:&quot;&quot;},{&quot;family&quot;:&quot;Chiapparino&quot;,&quot;given&quot;:&quot;A.&quot;,&quot;parse-names&quot;:false,&quot;dropping-particle&quot;:&quot;&quot;,&quot;non-dropping-particle&quot;:&quot;&quot;},{&quot;family&quot;:&quot;Chicano&quot;,&quot;given&quot;:&quot;R.&quot;,&quot;parse-names&quot;:false,&quot;dropping-particle&quot;:&quot;&quot;,&quot;non-dropping-particle&quot;:&quot;&quot;},{&quot;family&quot;:&quot;Chikungwa&quot;,&quot;given&quot;:&quot;M.&quot;,&quot;parse-names&quot;:false,&quot;dropping-particle&quot;:&quot;&quot;,&quot;non-dropping-particle&quot;:&quot;&quot;},{&quot;family&quot;:&quot;Chikwanha&quot;,&quot;given&quot;:&quot;Z.&quot;,&quot;parse-names&quot;:false,&quot;dropping-particle&quot;:&quot;&quot;,&quot;non-dropping-particle&quot;:&quot;&quot;},{&quot;family&quot;:&quot;Chilcott&quot;,&quot;given&quot;:&quot;G.&quot;,&quot;parse-names&quot;:false,&quot;dropping-particle&quot;:&quot;&quot;,&quot;non-dropping-particle&quot;:&quot;&quot;},{&quot;family&quot;:&quot;Chilcott&quot;,&quot;given&quot;:&quot;S.&quot;,&quot;parse-names&quot;:false,&quot;dropping-particle&quot;:&quot;&quot;,&quot;non-dropping-particle&quot;:&quot;&quot;},{&quot;family&quot;:&quot;Chilvers&quot;,&quot;given&quot;:&quot;A.&quot;,&quot;parse-names&quot;:false,&quot;dropping-particle&quot;:&quot;&quot;,&quot;non-dropping-particle&quot;:&quot;&quot;},{&quot;family&quot;:&quot;Chimbo&quot;,&quot;given&quot;:&quot;P.&quot;,&quot;parse-names&quot;:false,&quot;dropping-particle&quot;:&quot;&quot;,&quot;non-dropping-particle&quot;:&quot;&quot;},{&quot;family&quot;:&quot;Chin&quot;,&quot;given&quot;:&quot;K.&quot;,&quot;parse-names&quot;:false,&quot;dropping-particle&quot;:&quot;&quot;,&quot;non-dropping-particle&quot;:&quot;&quot;},{&quot;family&quot;:&quot;Chin&quot;,&quot;given&quot;:&quot;W.&quot;,&quot;parse-names&quot;:false,&quot;dropping-particle&quot;:&quot;&quot;,&quot;non-dropping-particle&quot;:&quot;&quot;},{&quot;family&quot;:&quot;Chineka&quot;,&quot;given&quot;:&quot;R.&quot;,&quot;parse-names&quot;:false,&quot;dropping-particle&quot;:&quot;&quot;,&quot;non-dropping-particle&quot;:&quot;&quot;},{&quot;family&quot;:&quot;Chingale&quot;,&quot;given&quot;:&quot;A.&quot;,&quot;parse-names&quot;:false,&quot;dropping-particle&quot;:&quot;&quot;,&quot;non-dropping-particle&quot;:&quot;&quot;},{&quot;family&quot;:&quot;Chinonso&quot;,&quot;given&quot;:&quot;E.&quot;,&quot;parse-names&quot;:false,&quot;dropping-particle&quot;:&quot;&quot;,&quot;non-dropping-particle&quot;:&quot;&quot;},{&quot;family&quot;:&quot;Chin-Saad&quot;,&quot;given&quot;:&quot;C.&quot;,&quot;parse-names&quot;:false,&quot;dropping-particle&quot;:&quot;&quot;,&quot;non-dropping-particle&quot;:&quot;&quot;},{&quot;family&quot;:&quot;Chirgwin&quot;,&quot;given&quot;:&quot;M.&quot;,&quot;parse-names&quot;:false,&quot;dropping-particle&quot;:&quot;&quot;,&quot;non-dropping-particle&quot;:&quot;&quot;},{&quot;family&quot;:&quot;Chisem&quot;,&quot;given&quot;:&quot;H.&quot;,&quot;parse-names&quot;:false,&quot;dropping-particle&quot;:&quot;&quot;,&quot;non-dropping-particle&quot;:&quot;&quot;},{&quot;family&quot;:&quot;Chisenga&quot;,&quot;given&quot;:&quot;C.&quot;,&quot;parse-names&quot;:false,&quot;dropping-particle&quot;:&quot;&quot;,&quot;non-dropping-particle&quot;:&quot;&quot;},{&quot;family&quot;:&quot;Chisholm&quot;,&quot;given&quot;:&quot;C.&quot;,&quot;parse-names&quot;:false,&quot;dropping-particle&quot;:&quot;&quot;,&quot;non-dropping-particle&quot;:&quot;&quot;},{&quot;family&quot;:&quot;Chisnall&quot;,&quot;given&quot;:&quot;B.&quot;,&quot;parse-names&quot;:false,&quot;dropping-particle&quot;:&quot;&quot;,&quot;non-dropping-particle&quot;:&quot;&quot;},{&quot;family&quot;:&quot;Chiswick&quot;,&quot;given&quot;:&quot;C.&quot;,&quot;parse-names&quot;:false,&quot;dropping-particle&quot;:&quot;&quot;,&quot;non-dropping-particle&quot;:&quot;&quot;},{&quot;family&quot;:&quot;Chita&quot;,&quot;given&quot;:&quot;S.&quot;,&quot;parse-names&quot;:false,&quot;dropping-particle&quot;:&quot;&quot;,&quot;non-dropping-particle&quot;:&quot;&quot;},{&quot;family&quot;:&quot;Chitalia&quot;,&quot;given&quot;:&quot;N.&quot;,&quot;parse-names&quot;:false,&quot;dropping-particle&quot;:&quot;&quot;,&quot;non-dropping-particle&quot;:&quot;&quot;},{&quot;family&quot;:&quot;Chiu&quot;,&quot;given&quot;:&quot;M.&quot;,&quot;parse-names&quot;:false,&quot;dropping-particle&quot;:&quot;&quot;,&quot;non-dropping-particle&quot;:&quot;&quot;},{&quot;family&quot;:&quot;Chiverton&quot;,&quot;given&quot;:&quot;L.&quot;,&quot;parse-names&quot;:false,&quot;dropping-particle&quot;:&quot;&quot;,&quot;non-dropping-particle&quot;:&quot;&quot;},{&quot;family&quot;:&quot;Chivima&quot;,&quot;given&quot;:&quot;B.&quot;,&quot;parse-names&quot;:false,&quot;dropping-particle&quot;:&quot;&quot;,&quot;non-dropping-particle&quot;:&quot;&quot;},{&quot;family&quot;:&quot;Chmiel&quot;,&quot;given&quot;:&quot;C.&quot;,&quot;parse-names&quot;:false,&quot;dropping-particle&quot;:&quot;&quot;,&quot;non-dropping-particle&quot;:&quot;&quot;},{&quot;family&quot;:&quot;Choi&quot;,&quot;given&quot;:&quot;S.&quot;,&quot;parse-names&quot;:false,&quot;dropping-particle&quot;:&quot;&quot;,&quot;non-dropping-particle&quot;:&quot;&quot;},{&quot;family&quot;:&quot;Choon Kon Yune&quot;,&quot;given&quot;:&quot;W.&quot;,&quot;parse-names&quot;:false,&quot;dropping-particle&quot;:&quot;&quot;,&quot;non-dropping-particle&quot;:&quot;&quot;},{&quot;family&quot;:&quot;Chopra&quot;,&quot;given&quot;:&quot;M.&quot;,&quot;parse-names&quot;:false,&quot;dropping-particle&quot;:&quot;&quot;,&quot;non-dropping-particle&quot;:&quot;&quot;},{&quot;family&quot;:&quot;Choudhary&quot;,&quot;given&quot;:&quot;V.&quot;,&quot;parse-names&quot;:false,&quot;dropping-particle&quot;:&quot;&quot;,&quot;non-dropping-particle&quot;:&quot;&quot;},{&quot;family&quot;:&quot;Choudhury&quot;,&quot;given&quot;:&quot;O.&quot;,&quot;parse-names&quot;:false,&quot;dropping-particle&quot;:&quot;&quot;,&quot;non-dropping-particle&quot;:&quot;&quot;},{&quot;family&quot;:&quot;Choudhury&quot;,&quot;given&quot;:&quot;S.&quot;,&quot;parse-names&quot;:false,&quot;dropping-particle&quot;:&quot;&quot;,&quot;non-dropping-particle&quot;:&quot;&quot;},{&quot;family&quot;:&quot;Chow&quot;,&quot;given&quot;:&quot;B.&quot;,&quot;parse-names&quot;:false,&quot;dropping-particle&quot;:&quot;&quot;,&quot;non-dropping-particle&quot;:&quot;&quot;},{&quot;family&quot;:&quot;Chowdhury&quot;,&quot;given&quot;:&quot;M.&quot;,&quot;parse-names&quot;:false,&quot;dropping-particle&quot;:&quot;&quot;,&quot;non-dropping-particle&quot;:&quot;&quot;},{&quot;family&quot;:&quot;Chowdhury&quot;,&quot;given&quot;:&quot;S.&quot;,&quot;parse-names&quot;:false,&quot;dropping-particle&quot;:&quot;&quot;,&quot;non-dropping-particle&quot;:&quot;&quot;},{&quot;family&quot;:&quot;Chrisopoulou&quot;,&quot;given&quot;:&quot;A.&quot;,&quot;parse-names&quot;:false,&quot;dropping-particle&quot;:&quot;&quot;,&quot;non-dropping-particle&quot;:&quot;&quot;},{&quot;family&quot;:&quot;Christenssen&quot;,&quot;given&quot;:&quot;V.&quot;,&quot;parse-names&quot;:false,&quot;dropping-particle&quot;:&quot;&quot;,&quot;non-dropping-particle&quot;:&quot;&quot;},{&quot;family&quot;:&quot;Christian&quot;,&quot;given&quot;:&quot;P.&quot;,&quot;parse-names&quot;:false,&quot;dropping-particle&quot;:&quot;&quot;,&quot;non-dropping-particle&quot;:&quot;&quot;},{&quot;family&quot;:&quot;Christides&quot;,&quot;given&quot;:&quot;A.&quot;,&quot;parse-names&quot;:false,&quot;dropping-particle&quot;:&quot;&quot;,&quot;non-dropping-particle&quot;:&quot;&quot;},{&quot;family&quot;:&quot;Christie&quot;,&quot;given&quot;:&quot;F.&quot;,&quot;parse-names&quot;:false,&quot;dropping-particle&quot;:&quot;&quot;,&quot;non-dropping-particle&quot;:&quot;&quot;},{&quot;family&quot;:&quot;Christmas&quot;,&quot;given&quot;:&quot;D.&quot;,&quot;parse-names&quot;:false,&quot;dropping-particle&quot;:&quot;&quot;,&quot;non-dropping-particle&quot;:&quot;&quot;},{&quot;family&quot;:&quot;Christoforou&quot;,&quot;given&quot;:&quot;G.&quot;,&quot;parse-names&quot;:false,&quot;dropping-particle&quot;:&quot;&quot;,&quot;non-dropping-particle&quot;:&quot;&quot;},{&quot;family&quot;:&quot;Christopherson&quot;,&quot;given&quot;:&quot;T.&quot;,&quot;parse-names&quot;:false,&quot;dropping-particle&quot;:&quot;&quot;,&quot;non-dropping-particle&quot;:&quot;&quot;},{&quot;family&quot;:&quot;Christou&quot;,&quot;given&quot;:&quot;A.&quot;,&quot;parse-names&quot;:false,&quot;dropping-particle&quot;:&quot;&quot;,&quot;non-dropping-particle&quot;:&quot;&quot;},{&quot;family&quot;:&quot;Christy&quot;,&quot;given&quot;:&quot;M.&quot;,&quot;parse-names&quot;:false,&quot;dropping-particle&quot;:&quot;&quot;,&quot;non-dropping-particle&quot;:&quot;&quot;},{&quot;family&quot;:&quot;Chrysostomou&quot;,&quot;given&quot;:&quot;P.&quot;,&quot;parse-names&quot;:false,&quot;dropping-particle&quot;:&quot;&quot;,&quot;non-dropping-particle&quot;:&quot;&quot;},{&quot;family&quot;:&quot;Chua&quot;,&quot;given&quot;:&quot;Y.&quot;,&quot;parse-names&quot;:false,&quot;dropping-particle&quot;:&quot;&quot;,&quot;non-dropping-particle&quot;:&quot;&quot;},{&quot;family&quot;:&quot;Chudgar&quot;,&quot;given&quot;:&quot;D.&quot;,&quot;parse-names&quot;:false,&quot;dropping-particle&quot;:&quot;&quot;,&quot;non-dropping-particle&quot;:&quot;&quot;},{&quot;family&quot;:&quot;Chudleigh&quot;,&quot;given&quot;:&quot;R.&quot;,&quot;parse-names&quot;:false,&quot;dropping-particle&quot;:&quot;&quot;,&quot;non-dropping-particle&quot;:&quot;&quot;},{&quot;family&quot;:&quot;Chukkambotla&quot;,&quot;given&quot;:&quot;S.&quot;,&quot;parse-names&quot;:false,&quot;dropping-particle&quot;:&quot;&quot;,&quot;non-dropping-particle&quot;:&quot;&quot;},{&quot;family&quot;:&quot;Chukwu&quot;,&quot;given&quot;:&quot;M.&quot;,&quot;parse-names&quot;:false,&quot;dropping-particle&quot;:&quot;&quot;,&quot;non-dropping-particle&quot;:&quot;&quot;},{&quot;family&quot;:&quot;Chukwulobelu&quot;,&quot;given&quot;:&quot;I.&quot;,&quot;parse-names&quot;:false,&quot;dropping-particle&quot;:&quot;&quot;,&quot;non-dropping-particle&quot;:&quot;&quot;},{&quot;family&quot;:&quot;Chung&quot;,&quot;given&quot;:&quot;C.&quot;,&quot;parse-names&quot;:false,&quot;dropping-particle&quot;:&quot;&quot;,&quot;non-dropping-particle&quot;:&quot;&quot;},{&quot;family&quot;:&quot;Church&quot;,&quot;given&quot;:&quot;E.&quot;,&quot;parse-names&quot;:false,&quot;dropping-particle&quot;:&quot;&quot;,&quot;non-dropping-particle&quot;:&quot;&quot;},{&quot;family&quot;:&quot;Church&quot;,&quot;given&quot;:&quot;S.&quot;,&quot;parse-names&quot;:false,&quot;dropping-particle&quot;:&quot;&quot;,&quot;non-dropping-particle&quot;:&quot;&quot;},{&quot;family&quot;:&quot;Churchill&quot;,&quot;given&quot;:&quot;D.&quot;,&quot;parse-names&quot;:false,&quot;dropping-particle&quot;:&quot;&quot;,&quot;non-dropping-particle&quot;:&quot;&quot;},{&quot;family&quot;:&quot;Cianci&quot;,&quot;given&quot;:&quot;N.&quot;,&quot;parse-names&quot;:false,&quot;dropping-particle&quot;:&quot;&quot;,&quot;non-dropping-particle&quot;:&quot;&quot;},{&quot;family&quot;:&quot;Cicconi&quot;,&quot;given&quot;:&quot;P.&quot;,&quot;parse-names&quot;:false,&quot;dropping-particle&quot;:&quot;&quot;,&quot;non-dropping-particle&quot;:&quot;&quot;},{&quot;family&quot;:&quot;Cinardo&quot;,&quot;given&quot;:&quot;P.&quot;,&quot;parse-names&quot;:false,&quot;dropping-particle&quot;:&quot;&quot;,&quot;non-dropping-particle&quot;:&quot;&quot;},{&quot;family&quot;:&quot;Cipinova&quot;,&quot;given&quot;:&quot;Z.&quot;,&quot;parse-names&quot;:false,&quot;dropping-particle&quot;:&quot;&quot;,&quot;non-dropping-particle&quot;:&quot;&quot;},{&quot;family&quot;:&quot;Cipriano&quot;,&quot;given&quot;:&quot;B.&quot;,&quot;parse-names&quot;:false,&quot;dropping-particle&quot;:&quot;&quot;,&quot;non-dropping-particle&quot;:&quot;&quot;},{&quot;family&quot;:&quot;Clamp&quot;,&quot;given&quot;:&quot;S.&quot;,&quot;parse-names&quot;:false,&quot;dropping-particle&quot;:&quot;&quot;,&quot;non-dropping-particle&quot;:&quot;&quot;},{&quot;family&quot;:&quot;Clancy&quot;,&quot;given&quot;:&quot;B.&quot;,&quot;parse-names&quot;:false,&quot;dropping-particle&quot;:&quot;&quot;,&quot;non-dropping-particle&quot;:&quot;&quot;},{&quot;family&quot;:&quot;Clapham&quot;,&quot;given&quot;:&quot;M.&quot;,&quot;parse-names&quot;:false,&quot;dropping-particle&quot;:&quot;&quot;,&quot;non-dropping-particle&quot;:&quot;&quot;},{&quot;family&quot;:&quot;Clare&quot;,&quot;given&quot;:&quot;E.&quot;,&quot;parse-names&quot;:false,&quot;dropping-particle&quot;:&quot;&quot;,&quot;non-dropping-particle&quot;:&quot;&quot;},{&quot;family&quot;:&quot;Clare&quot;,&quot;given&quot;:&quot;S.&quot;,&quot;parse-names&quot;:false,&quot;dropping-particle&quot;:&quot;&quot;,&quot;non-dropping-particle&quot;:&quot;&quot;},{&quot;family&quot;:&quot;Clark&quot;,&quot;given&quot;:&quot;A.&quot;,&quot;parse-names&quot;:false,&quot;dropping-particle&quot;:&quot;&quot;,&quot;non-dropping-particle&quot;:&quot;&quot;},{&quot;family&quot;:&quot;Clark&quot;,&quot;given&quot;:&quot;C.&quot;,&quot;parse-names&quot;:false,&quot;dropping-particle&quot;:&quot;&quot;,&quot;non-dropping-particle&quot;:&quot;&quot;},{&quot;family&quot;:&quot;Clark&quot;,&quot;given&quot;:&quot;D.&quot;,&quot;parse-names&quot;:false,&quot;dropping-particle&quot;:&quot;&quot;,&quot;non-dropping-particle&quot;:&quot;&quot;},{&quot;family&quot;:&quot;Clark&quot;,&quot;given&quot;:&quot;E.&quot;,&quot;parse-names&quot;:false,&quot;dropping-particle&quot;:&quot;&quot;,&quot;non-dropping-particle&quot;:&quot;&quot;},{&quot;family&quot;:&quot;Clark&quot;,&quot;given&quot;:&quot;F.&quot;,&quot;parse-names&quot;:false,&quot;dropping-particle&quot;:&quot;&quot;,&quot;non-dropping-particle&quot;:&quot;&quot;},{&quot;family&quot;:&quot;Clark&quot;,&quot;given&quot;:&quot;G.&quot;,&quot;parse-names&quot;:false,&quot;dropping-particle&quot;:&quot;&quot;,&quot;non-dropping-particle&quot;:&quot;&quot;},{&quot;family&quot;:&quot;Clark&quot;,&quot;given&quot;:&quot;J.&quot;,&quot;parse-names&quot;:false,&quot;dropping-particle&quot;:&quot;&quot;,&quot;non-dropping-particle&quot;:&quot;&quot;},{&quot;family&quot;:&quot;Clark&quot;,&quot;given&quot;:&quot;K.&quot;,&quot;parse-names&quot;:false,&quot;dropping-particle&quot;:&quot;&quot;,&quot;non-dropping-particle&quot;:&quot;&quot;},{&quot;family&quot;:&quot;Clark&quot;,&quot;given&quot;:&quot;L.&quot;,&quot;parse-names&quot;:false,&quot;dropping-particle&quot;:&quot;&quot;,&quot;non-dropping-particle&quot;:&quot;&quot;},{&quot;family&quot;:&quot;Clark&quot;,&quot;given&quot;:&quot;M.&quot;,&quot;parse-names&quot;:false,&quot;dropping-particle&quot;:&quot;&quot;,&quot;non-dropping-particle&quot;:&quot;&quot;},{&quot;family&quot;:&quot;Clark&quot;,&quot;given&quot;:&quot;N.&quot;,&quot;parse-names&quot;:false,&quot;dropping-particle&quot;:&quot;&quot;,&quot;non-dropping-particle&quot;:&quot;&quot;},{&quot;family&quot;:&quot;Clark&quot;,&quot;given&quot;:&quot;P.&quot;,&quot;parse-names&quot;:false,&quot;dropping-particle&quot;:&quot;&quot;,&quot;non-dropping-particle&quot;:&quot;&quot;},{&quot;family&quot;:&quot;Clark&quot;,&quot;given&quot;:&quot;R.&quot;,&quot;parse-names&quot;:false,&quot;dropping-particle&quot;:&quot;&quot;,&quot;non-dropping-particle&quot;:&quot;&quot;},{&quot;family&quot;:&quot;Clark&quot;,&quot;given&quot;:&quot;T.&quot;,&quot;parse-names&quot;:false,&quot;dropping-particle&quot;:&quot;&quot;,&quot;non-dropping-particle&quot;:&quot;&quot;},{&quot;family&quot;:&quot;Clark&quot;,&quot;given&quot;:&quot;Z.&quot;,&quot;parse-names&quot;:false,&quot;dropping-particle&quot;:&quot;&quot;,&quot;non-dropping-particle&quot;:&quot;&quot;},{&quot;family&quot;:&quot;Clarke&quot;,&quot;given&quot;:&quot;A.&quot;,&quot;parse-names&quot;:false,&quot;dropping-particle&quot;:&quot;&quot;,&quot;non-dropping-particle&quot;:&quot;&quot;},{&quot;family&quot;:&quot;Clarke&quot;,&quot;given&quot;:&quot;J.&quot;,&quot;parse-names&quot;:false,&quot;dropping-particle&quot;:&quot;&quot;,&quot;non-dropping-particle&quot;:&quot;&quot;},{&quot;family&quot;:&quot;Clarke&quot;,&quot;given&quot;:&quot;P.&quot;,&quot;parse-names&quot;:false,&quot;dropping-particle&quot;:&quot;&quot;,&quot;non-dropping-particle&quot;:&quot;&quot;},{&quot;family&quot;:&quot;Clarke&quot;,&quot;given&quot;:&quot;S.&quot;,&quot;parse-names&quot;:false,&quot;dropping-particle&quot;:&quot;&quot;,&quot;non-dropping-particle&quot;:&quot;&quot;},{&quot;family&quot;:&quot;Claxton&quot;,&quot;given&quot;:&quot;A.&quot;,&quot;parse-names&quot;:false,&quot;dropping-particle&quot;:&quot;&quot;,&quot;non-dropping-particle&quot;:&quot;&quot;},{&quot;family&quot;:&quot;Claxton&quot;,&quot;given&quot;:&quot;L.&quot;,&quot;parse-names&quot;:false,&quot;dropping-particle&quot;:&quot;&quot;,&quot;non-dropping-particle&quot;:&quot;&quot;},{&quot;family&quot;:&quot;Clay&quot;,&quot;given&quot;:&quot;K.&quot;,&quot;parse-names&quot;:false,&quot;dropping-particle&quot;:&quot;&quot;,&quot;non-dropping-particle&quot;:&quot;&quot;},{&quot;family&quot;:&quot;Clayton&quot;,&quot;given&quot;:&quot;E.&quot;,&quot;parse-names&quot;:false,&quot;dropping-particle&quot;:&quot;&quot;,&quot;non-dropping-particle&quot;:&quot;&quot;},{&quot;family&quot;:&quot;Clayton&quot;,&quot;given&quot;:&quot;C.&quot;,&quot;parse-names&quot;:false,&quot;dropping-particle&quot;:&quot;&quot;,&quot;non-dropping-particle&quot;:&quot;&quot;},{&quot;family&quot;:&quot;Clayton&quot;,&quot;given&quot;:&quot;O.&quot;,&quot;parse-names&quot;:false,&quot;dropping-particle&quot;:&quot;&quot;,&quot;non-dropping-particle&quot;:&quot;&quot;},{&quot;family&quot;:&quot;Clayton-Smith&quot;,&quot;given&quot;:&quot;J.&quot;,&quot;parse-names&quot;:false,&quot;dropping-particle&quot;:&quot;&quot;,&quot;non-dropping-particle&quot;:&quot;&quot;},{&quot;family&quot;:&quot;Clearyb&quot;,&quot;given&quot;:&quot;B.&quot;,&quot;parse-names&quot;:false,&quot;dropping-particle&quot;:&quot;&quot;,&quot;non-dropping-particle&quot;:&quot;&quot;},{&quot;family&quot;:&quot;Cleaver&quot;,&quot;given&quot;:&quot;C.&quot;,&quot;parse-names&quot;:false,&quot;dropping-particle&quot;:&quot;&quot;,&quot;non-dropping-particle&quot;:&quot;&quot;},{&quot;family&quot;:&quot;Cleeton&quot;,&quot;given&quot;:&quot;R.&quot;,&quot;parse-names&quot;:false,&quot;dropping-particle&quot;:&quot;&quot;,&quot;non-dropping-particle&quot;:&quot;&quot;},{&quot;family&quot;:&quot;Clement&quot;,&quot;given&quot;:&quot;I.&quot;,&quot;parse-names&quot;:false,&quot;dropping-particle&quot;:&quot;&quot;,&quot;non-dropping-particle&quot;:&quot;&quot;},{&quot;family&quot;:&quot;Clemente de la Torre&quot;,&quot;given&quot;:&quot;C.&quot;,&quot;parse-names&quot;:false,&quot;dropping-particle&quot;:&quot;&quot;,&quot;non-dropping-particle&quot;:&quot;&quot;},{&quot;family&quot;:&quot;Clements&quot;,&quot;given&quot;:&quot;J.&quot;,&quot;parse-names&quot;:false,&quot;dropping-particle&quot;:&quot;&quot;,&quot;non-dropping-particle&quot;:&quot;&quot;},{&quot;family&quot;:&quot;Clements&quot;,&quot;given&quot;:&quot;S.&quot;,&quot;parse-names&quot;:false,&quot;dropping-particle&quot;:&quot;&quot;,&quot;non-dropping-particle&quot;:&quot;&quot;},{&quot;family&quot;:&quot;Clenton&quot;,&quot;given&quot;:&quot;S.&quot;,&quot;parse-names&quot;:false,&quot;dropping-particle&quot;:&quot;&quot;,&quot;non-dropping-particle&quot;:&quot;&quot;},{&quot;family&quot;:&quot;Cliff&quot;,&quot;given&quot;:&quot;S.&quot;,&quot;parse-names&quot;:false,&quot;dropping-particle&quot;:&quot;&quot;,&quot;non-dropping-particle&quot;:&quot;&quot;},{&quot;family&quot;:&quot;Clifford&quot;,&quot;given&quot;:&quot;R.&quot;,&quot;parse-names&quot;:false,&quot;dropping-particle&quot;:&quot;&quot;,&quot;non-dropping-particle&quot;:&quot;&quot;},{&quot;family&quot;:&quot;Clifford&quot;,&quot;given&quot;:&quot;S.&quot;,&quot;parse-names&quot;:false,&quot;dropping-particle&quot;:&quot;&quot;,&quot;non-dropping-particle&quot;:&quot;&quot;},{&quot;family&quot;:&quot;Clive&quot;,&quot;given&quot;:&quot;A.&quot;,&quot;parse-names&quot;:false,&quot;dropping-particle&quot;:&quot;&quot;,&quot;non-dropping-particle&quot;:&quot;&quot;},{&quot;family&quot;:&quot;Clouston&quot;,&quot;given&quot;:&quot;J.&quot;,&quot;parse-names&quot;:false,&quot;dropping-particle&quot;:&quot;&quot;,&quot;non-dropping-particle&quot;:&quot;&quot;},{&quot;family&quot;:&quot;Clubb&quot;,&quot;given&quot;:&quot;V.&quot;,&quot;parse-names&quot;:false,&quot;dropping-particle&quot;:&quot;&quot;,&quot;non-dropping-particle&quot;:&quot;&quot;},{&quot;family&quot;:&quot;Clueit&quot;,&quot;given&quot;:&quot;S.&quot;,&quot;parse-names&quot;:false,&quot;dropping-particle&quot;:&quot;&quot;,&quot;non-dropping-particle&quot;:&quot;&quot;},{&quot;family&quot;:&quot;Clutterbuck&quot;,&quot;given&quot;:&quot;L.&quot;,&quot;parse-names&quot;:false,&quot;dropping-particle&quot;:&quot;&quot;,&quot;non-dropping-particle&quot;:&quot;&quot;},{&quot;family&quot;:&quot;Clyne&quot;,&quot;given&quot;:&quot;A.&quot;,&quot;parse-names&quot;:false,&quot;dropping-particle&quot;:&quot;&quot;,&quot;non-dropping-particle&quot;:&quot;&quot;},{&quot;family&quot;:&quot;Coakley&quot;,&quot;given&quot;:&quot;M.&quot;,&quot;parse-names&quot;:false,&quot;dropping-particle&quot;:&quot;&quot;,&quot;non-dropping-particle&quot;:&quot;&quot;},{&quot;family&quot;:&quot;Coakley&quot;,&quot;given&quot;:&quot;P.&quot;,&quot;parse-names&quot;:false,&quot;dropping-particle&quot;:&quot;&quot;,&quot;non-dropping-particle&quot;:&quot;&quot;},{&quot;family&quot;:&quot;Cobain&quot;,&quot;given&quot;:&quot;K.&quot;,&quot;parse-names&quot;:false,&quot;dropping-particle&quot;:&quot;&quot;,&quot;non-dropping-particle&quot;:&quot;&quot;},{&quot;family&quot;:&quot;Cochrane&quot;,&quot;given&quot;:&quot;A.&quot;,&quot;parse-names&quot;:false,&quot;dropping-particle&quot;:&quot;&quot;,&quot;non-dropping-particle&quot;:&quot;&quot;},{&quot;family&quot;:&quot;Cochrane&quot;,&quot;given&quot;:&quot;P.&quot;,&quot;parse-names&quot;:false,&quot;dropping-particle&quot;:&quot;&quot;,&quot;non-dropping-particle&quot;:&quot;&quot;},{&quot;family&quot;:&quot;Cockayne&quot;,&quot;given&quot;:&quot;L.&quot;,&quot;parse-names&quot;:false,&quot;dropping-particle&quot;:&quot;&quot;,&quot;non-dropping-particle&quot;:&quot;&quot;},{&quot;family&quot;:&quot;Cockerell&quot;,&quot;given&quot;:&quot;M.&quot;,&quot;parse-names&quot;:false,&quot;dropping-particle&quot;:&quot;&quot;,&quot;non-dropping-particle&quot;:&quot;&quot;},{&quot;family&quot;:&quot;Cockerill&quot;,&quot;given&quot;:&quot;H.&quot;,&quot;parse-names&quot;:false,&quot;dropping-particle&quot;:&quot;&quot;,&quot;non-dropping-particle&quot;:&quot;&quot;},{&quot;family&quot;:&quot;Cocks&quot;,&quot;given&quot;:&quot;S.&quot;,&quot;parse-names&quot;:false,&quot;dropping-particle&quot;:&quot;&quot;,&quot;non-dropping-particle&quot;:&quot;&quot;},{&quot;family&quot;:&quot;Codling&quot;,&quot;given&quot;:&quot;R.&quot;,&quot;parse-names&quot;:false,&quot;dropping-particle&quot;:&quot;&quot;,&quot;non-dropping-particle&quot;:&quot;&quot;},{&quot;family&quot;:&quot;Coetzee&quot;,&quot;given&quot;:&quot;S.&quot;,&quot;parse-names&quot;:false,&quot;dropping-particle&quot;:&quot;&quot;,&quot;non-dropping-particle&quot;:&quot;&quot;},{&quot;family&quot;:&quot;Coey&quot;,&quot;given&quot;:&quot;D.&quot;,&quot;parse-names&quot;:false,&quot;dropping-particle&quot;:&quot;&quot;,&quot;non-dropping-particle&quot;:&quot;&quot;},{&quot;family&quot;:&quot;Cohen&quot;,&quot;given&quot;:&quot;D.&quot;,&quot;parse-names&quot;:false,&quot;dropping-particle&quot;:&quot;&quot;,&quot;non-dropping-particle&quot;:&quot;&quot;},{&quot;family&quot;:&quot;Cohen&quot;,&quot;given&quot;:&quot;J.&quot;,&quot;parse-names&quot;:false,&quot;dropping-particle&quot;:&quot;&quot;,&quot;non-dropping-particle&quot;:&quot;&quot;},{&quot;family&quot;:&quot;Cohen&quot;,&quot;given&quot;:&quot;O.&quot;,&quot;parse-names&quot;:false,&quot;dropping-particle&quot;:&quot;&quot;,&quot;non-dropping-particle&quot;:&quot;&quot;},{&quot;family&quot;:&quot;Cohn&quot;,&quot;given&quot;:&quot;M.&quot;,&quot;parse-names&quot;:false,&quot;dropping-particle&quot;:&quot;&quot;,&quot;non-dropping-particle&quot;:&quot;&quot;},{&quot;family&quot;:&quot;Coke&quot;,&quot;given&quot;:&quot;L.&quot;,&quot;parse-names&quot;:false,&quot;dropping-particle&quot;:&quot;&quot;,&quot;non-dropping-particle&quot;:&quot;&quot;},{&quot;family&quot;:&quot;Coker&quot;,&quot;given&quot;:&quot;O.&quot;,&quot;parse-names&quot;:false,&quot;dropping-particle&quot;:&quot;&quot;,&quot;non-dropping-particle&quot;:&quot;&quot;},{&quot;family&quot;:&quot;Colbeck&quot;,&quot;given&quot;:&quot;N.&quot;,&quot;parse-names&quot;:false,&quot;dropping-particle&quot;:&quot;&quot;,&quot;non-dropping-particle&quot;:&quot;&quot;},{&quot;family&quot;:&quot;Colbert&quot;,&quot;given&quot;:&quot;R.&quot;,&quot;parse-names&quot;:false,&quot;dropping-particle&quot;:&quot;&quot;,&quot;non-dropping-particle&quot;:&quot;&quot;},{&quot;family&quot;:&quot;Cole&quot;,&quot;given&quot;:&quot;E.&quot;,&quot;parse-names&quot;:false,&quot;dropping-particle&quot;:&quot;&quot;,&quot;non-dropping-particle&quot;:&quot;&quot;},{&quot;family&quot;:&quot;Cole&quot;,&quot;given&quot;:&quot;J.&quot;,&quot;parse-names&quot;:false,&quot;dropping-particle&quot;:&quot;&quot;,&quot;non-dropping-particle&quot;:&quot;&quot;},{&quot;family&quot;:&quot;Coleman&quot;,&quot;given&quot;:&quot;M.&quot;,&quot;parse-names&quot;:false,&quot;dropping-particle&quot;:&quot;&quot;,&quot;non-dropping-particle&quot;:&quot;&quot;},{&quot;family&quot;:&quot;Coleman&quot;,&quot;given&quot;:&quot;N.&quot;,&quot;parse-names&quot;:false,&quot;dropping-particle&quot;:&quot;&quot;,&quot;non-dropping-particle&quot;:&quot;&quot;},{&quot;family&quot;:&quot;Coles&quot;,&quot;given&quot;:&quot;H.&quot;,&quot;parse-names&quot;:false,&quot;dropping-particle&quot;:&quot;&quot;,&quot;non-dropping-particle&quot;:&quot;&quot;},{&quot;family&quot;:&quot;Colin&quot;,&quot;given&quot;:&quot;M.&quot;,&quot;parse-names&quot;:false,&quot;dropping-particle&quot;:&quot;&quot;,&quot;non-dropping-particle&quot;:&quot;&quot;},{&quot;family&quot;:&quot;Colino-Acevedo&quot;,&quot;given&quot;:&quot;A.&quot;,&quot;parse-names&quot;:false,&quot;dropping-particle&quot;:&quot;&quot;,&quot;non-dropping-particle&quot;:&quot;&quot;},{&quot;family&quot;:&quot;Colley&quot;,&quot;given&quot;:&quot;J.&quot;,&quot;parse-names&quot;:false,&quot;dropping-particle&quot;:&quot;&quot;,&quot;non-dropping-particle&quot;:&quot;&quot;},{&quot;family&quot;:&quot;Collie&quot;,&quot;given&quot;:&quot;K.&quot;,&quot;parse-names&quot;:false,&quot;dropping-particle&quot;:&quot;&quot;,&quot;non-dropping-particle&quot;:&quot;&quot;},{&quot;family&quot;:&quot;Collier&quot;,&quot;given&quot;:&quot;A.&quot;,&quot;parse-names&quot;:false,&quot;dropping-particle&quot;:&quot;&quot;,&quot;non-dropping-particle&quot;:&quot;&quot;},{&quot;family&quot;:&quot;Collier&quot;,&quot;given&quot;:&quot;D.&quot;,&quot;parse-names&quot;:false,&quot;dropping-particle&quot;:&quot;&quot;,&quot;non-dropping-particle&quot;:&quot;&quot;},{&quot;family&quot;:&quot;Collier&quot;,&quot;given&quot;:&quot;H.&quot;,&quot;parse-names&quot;:false,&quot;dropping-particle&quot;:&quot;&quot;,&quot;non-dropping-particle&quot;:&quot;&quot;},{&quot;family&quot;:&quot;Collingwood&quot;,&quot;given&quot;:&quot;T.&quot;,&quot;parse-names&quot;:false,&quot;dropping-particle&quot;:&quot;&quot;,&quot;non-dropping-particle&quot;:&quot;&quot;},{&quot;family&quot;:&quot;Collini&quot;,&quot;given&quot;:&quot;P.&quot;,&quot;parse-names&quot;:false,&quot;dropping-particle&quot;:&quot;&quot;,&quot;non-dropping-particle&quot;:&quot;&quot;},{&quot;family&quot;:&quot;Collins&quot;,&quot;given&quot;:&quot;E.&quot;,&quot;parse-names&quot;:false,&quot;dropping-particle&quot;:&quot;&quot;,&quot;non-dropping-particle&quot;:&quot;&quot;},{&quot;family&quot;:&quot;Collins&quot;,&quot;given&quot;:&quot;K.&quot;,&quot;parse-names&quot;:false,&quot;dropping-particle&quot;:&quot;&quot;,&quot;non-dropping-particle&quot;:&quot;&quot;},{&quot;family&quot;:&quot;Collins&quot;,&quot;given&quot;:&quot;M.&quot;,&quot;parse-names&quot;:false,&quot;dropping-particle&quot;:&quot;&quot;,&quot;non-dropping-particle&quot;:&quot;&quot;},{&quot;family&quot;:&quot;Collins&quot;,&quot;given&quot;:&quot;N.&quot;,&quot;parse-names&quot;:false,&quot;dropping-particle&quot;:&quot;&quot;,&quot;non-dropping-particle&quot;:&quot;&quot;},{&quot;family&quot;:&quot;Collins&quot;,&quot;given&quot;:&quot;S.&quot;,&quot;parse-names&quot;:false,&quot;dropping-particle&quot;:&quot;&quot;,&quot;non-dropping-particle&quot;:&quot;&quot;},{&quot;family&quot;:&quot;Collins&quot;,&quot;given&quot;:&quot;V.&quot;,&quot;parse-names&quot;:false,&quot;dropping-particle&quot;:&quot;&quot;,&quot;non-dropping-particle&quot;:&quot;&quot;},{&quot;family&quot;:&quot;Collinson&quot;,&quot;given&quot;:&quot;A.&quot;,&quot;parse-names&quot;:false,&quot;dropping-particle&quot;:&quot;&quot;,&quot;non-dropping-particle&quot;:&quot;&quot;},{&quot;family&quot;:&quot;Collinson&quot;,&quot;given&quot;:&quot;B.&quot;,&quot;parse-names&quot;:false,&quot;dropping-particle&quot;:&quot;&quot;,&quot;non-dropping-particle&quot;:&quot;&quot;},{&quot;family&quot;:&quot;Collinson&quot;,&quot;given&quot;:&quot;J.&quot;,&quot;parse-names&quot;:false,&quot;dropping-particle&quot;:&quot;&quot;,&quot;non-dropping-particle&quot;:&quot;&quot;},{&quot;family&quot;:&quot;Collis&quot;,&quot;given&quot;:&quot;M.&quot;,&quot;parse-names&quot;:false,&quot;dropping-particle&quot;:&quot;&quot;,&quot;non-dropping-particle&quot;:&quot;&quot;},{&quot;family&quot;:&quot;Colmar&quot;,&quot;given&quot;:&quot;M.&quot;,&quot;parse-names&quot;:false,&quot;dropping-particle&quot;:&quot;&quot;,&quot;non-dropping-particle&quot;:&quot;&quot;},{&quot;family&quot;:&quot;Colton&quot;,&quot;given&quot;:&quot;H.&quot;,&quot;parse-names&quot;:false,&quot;dropping-particle&quot;:&quot;&quot;,&quot;non-dropping-particle&quot;:&quot;&quot;},{&quot;family&quot;:&quot;Colton&quot;,&quot;given&quot;:&quot;J.&quot;,&quot;parse-names&quot;:false,&quot;dropping-particle&quot;:&quot;&quot;,&quot;non-dropping-particle&quot;:&quot;&quot;},{&quot;family&quot;:&quot;Colville&quot;,&quot;given&quot;:&quot;K.&quot;,&quot;parse-names&quot;:false,&quot;dropping-particle&quot;:&quot;&quot;,&quot;non-dropping-particle&quot;:&quot;&quot;},{&quot;family&quot;:&quot;Colvin&quot;,&quot;given&quot;:&quot;C.&quot;,&quot;parse-names&quot;:false,&quot;dropping-particle&quot;:&quot;&quot;,&quot;non-dropping-particle&quot;:&quot;&quot;},{&quot;family&quot;:&quot;Combes&quot;,&quot;given&quot;:&quot;E.&quot;,&quot;parse-names&quot;:false,&quot;dropping-particle&quot;:&quot;&quot;,&quot;non-dropping-particle&quot;:&quot;&quot;},{&quot;family&quot;:&quot;Comer&quot;,&quot;given&quot;:&quot;D.&quot;,&quot;parse-names&quot;:false,&quot;dropping-particle&quot;:&quot;&quot;,&quot;non-dropping-particle&quot;:&quot;&quot;},{&quot;family&quot;:&quot;Comerford&quot;,&quot;given&quot;:&quot;A.&quot;,&quot;parse-names&quot;:false,&quot;dropping-particle&quot;:&quot;&quot;,&quot;non-dropping-particle&quot;:&quot;&quot;},{&quot;family&quot;:&quot;Concannon&quot;,&quot;given&quot;:&quot;D.&quot;,&quot;parse-names&quot;:false,&quot;dropping-particle&quot;:&quot;&quot;,&quot;non-dropping-particle&quot;:&quot;&quot;},{&quot;family&quot;:&quot;Condliffe&quot;,&quot;given&quot;:&quot;A.&quot;,&quot;parse-names&quot;:false,&quot;dropping-particle&quot;:&quot;&quot;,&quot;non-dropping-particle&quot;:&quot;&quot;},{&quot;family&quot;:&quot;Condliffe&quot;,&quot;given&quot;:&quot;R.&quot;,&quot;parse-names&quot;:false,&quot;dropping-particle&quot;:&quot;&quot;,&quot;non-dropping-particle&quot;:&quot;&quot;},{&quot;family&quot;:&quot;Connell&quot;,&quot;given&quot;:&quot;E.&quot;,&quot;parse-names&quot;:false,&quot;dropping-particle&quot;:&quot;&quot;,&quot;non-dropping-particle&quot;:&quot;&quot;},{&quot;family&quot;:&quot;Connell&quot;,&quot;given&quot;:&quot;L.&quot;,&quot;parse-names&quot;:false,&quot;dropping-particle&quot;:&quot;&quot;,&quot;non-dropping-particle&quot;:&quot;&quot;},{&quot;family&quot;:&quot;Connell&quot;,&quot;given&quot;:&quot;N.&quot;,&quot;parse-names&quot;:false,&quot;dropping-particle&quot;:&quot;&quot;,&quot;non-dropping-particle&quot;:&quot;&quot;},{&quot;family&quot;:&quot;Connelly&quot;,&quot;given&quot;:&quot;K.&quot;,&quot;parse-names&quot;:false,&quot;dropping-particle&quot;:&quot;&quot;,&quot;non-dropping-particle&quot;:&quot;&quot;},{&quot;family&quot;:&quot;Connolly&quot;,&quot;given&quot;:&quot;G.&quot;,&quot;parse-names&quot;:false,&quot;dropping-particle&quot;:&quot;&quot;,&quot;non-dropping-particle&quot;:&quot;&quot;},{&quot;family&quot;:&quot;Connor&quot;,&quot;given&quot;:&quot;E.&quot;,&quot;parse-names&quot;:false,&quot;dropping-particle&quot;:&quot;&quot;,&quot;non-dropping-particle&quot;:&quot;&quot;},{&quot;family&quot;:&quot;Conroy&quot;,&quot;given&quot;:&quot;A.&quot;,&quot;parse-names&quot;:false,&quot;dropping-particle&quot;:&quot;&quot;,&quot;non-dropping-particle&quot;:&quot;&quot;},{&quot;family&quot;:&quot;Conroy&quot;,&quot;given&quot;:&quot;K.&quot;,&quot;parse-names&quot;:false,&quot;dropping-particle&quot;:&quot;&quot;,&quot;non-dropping-particle&quot;:&quot;&quot;},{&quot;family&quot;:&quot;Conteh&quot;,&quot;given&quot;:&quot;V.&quot;,&quot;parse-names&quot;:false,&quot;dropping-particle&quot;:&quot;&quot;,&quot;non-dropping-particle&quot;:&quot;&quot;},{&quot;family&quot;:&quot;Convery&quot;,&quot;given&quot;:&quot;R.&quot;,&quot;parse-names&quot;:false,&quot;dropping-particle&quot;:&quot;&quot;,&quot;non-dropping-particle&quot;:&quot;&quot;},{&quot;family&quot;:&quot;Conway&quot;,&quot;given&quot;:&quot;F.&quot;,&quot;parse-names&quot;:false,&quot;dropping-particle&quot;:&quot;&quot;,&quot;non-dropping-particle&quot;:&quot;&quot;},{&quot;family&quot;:&quot;Conway&quot;,&quot;given&quot;:&quot;G.&quot;,&quot;parse-names&quot;:false,&quot;dropping-particle&quot;:&quot;&quot;,&quot;non-dropping-particle&quot;:&quot;&quot;},{&quot;family&quot;:&quot;Conway&quot;,&quot;given&quot;:&quot;R.&quot;,&quot;parse-names&quot;:false,&quot;dropping-particle&quot;:&quot;&quot;,&quot;non-dropping-particle&quot;:&quot;&quot;},{&quot;family&quot;:&quot;Conyngham&quot;,&quot;given&quot;:&quot;J.&quot;,&quot;parse-names&quot;:false,&quot;dropping-particle&quot;:&quot;&quot;,&quot;non-dropping-particle&quot;:&quot;&quot;},{&quot;family&quot;:&quot;Cook&quot;,&quot;given&quot;:&quot;A.&quot;,&quot;parse-names&quot;:false,&quot;dropping-particle&quot;:&quot;&quot;,&quot;non-dropping-particle&quot;:&quot;&quot;},{&quot;family&quot;:&quot;Cook&quot;,&quot;given&quot;:&quot;C.&quot;,&quot;parse-names&quot;:false,&quot;dropping-particle&quot;:&quot;&quot;,&quot;non-dropping-particle&quot;:&quot;&quot;},{&quot;family&quot;:&quot;Cook&quot;,&quot;given&quot;:&quot;E.&quot;,&quot;parse-names&quot;:false,&quot;dropping-particle&quot;:&quot;&quot;,&quot;non-dropping-particle&quot;:&quot;&quot;},{&quot;family&quot;:&quot;Cook&quot;,&quot;given&quot;:&quot;G.&quot;,&quot;parse-names&quot;:false,&quot;dropping-particle&quot;:&quot;&quot;,&quot;non-dropping-particle&quot;:&quot;&quot;},{&quot;family&quot;:&quot;Cook&quot;,&quot;given&quot;:&quot;H.&quot;,&quot;parse-names&quot;:false,&quot;dropping-particle&quot;:&quot;&quot;,&quot;non-dropping-particle&quot;:&quot;&quot;},{&quot;family&quot;:&quot;Cook&quot;,&quot;given&quot;:&quot;J.&quot;,&quot;parse-names&quot;:false,&quot;dropping-particle&quot;:&quot;&quot;,&quot;non-dropping-particle&quot;:&quot;&quot;},{&quot;family&quot;:&quot;Cook&quot;,&quot;given&quot;:&quot;M.&quot;,&quot;parse-names&quot;:false,&quot;dropping-particle&quot;:&quot;&quot;,&quot;non-dropping-particle&quot;:&quot;&quot;},{&quot;family&quot;:&quot;Cook&quot;,&quot;given&quot;:&quot;S.&quot;,&quot;parse-names&quot;:false,&quot;dropping-particle&quot;:&quot;&quot;,&quot;non-dropping-particle&quot;:&quot;&quot;},{&quot;family&quot;:&quot;Cooke&quot;,&quot;given&quot;:&quot;D.&quot;,&quot;parse-names&quot;:false,&quot;dropping-particle&quot;:&quot;&quot;,&quot;non-dropping-particle&quot;:&quot;&quot;},{&quot;family&quot;:&quot;Cooke&quot;,&quot;given&quot;:&quot;G.&quot;,&quot;parse-names&quot;:false,&quot;dropping-particle&quot;:&quot;&quot;,&quot;non-dropping-particle&quot;:&quot;&quot;},{&quot;family&quot;:&quot;Cooke&quot;,&quot;given&quot;:&quot;H.&quot;,&quot;parse-names&quot;:false,&quot;dropping-particle&quot;:&quot;&quot;,&quot;non-dropping-particle&quot;:&quot;&quot;},{&quot;family&quot;:&quot;Cooke&quot;,&quot;given&quot;:&quot;J.&quot;,&quot;parse-names&quot;:false,&quot;dropping-particle&quot;:&quot;&quot;,&quot;non-dropping-particle&quot;:&quot;&quot;},{&quot;family&quot;:&quot;Cooke&quot;,&quot;given&quot;:&quot;K.&quot;,&quot;parse-names&quot;:false,&quot;dropping-particle&quot;:&quot;&quot;,&quot;non-dropping-particle&quot;:&quot;&quot;},{&quot;family&quot;:&quot;Cooke&quot;,&quot;given&quot;:&quot;T.&quot;,&quot;parse-names&quot;:false,&quot;dropping-particle&quot;:&quot;&quot;,&quot;non-dropping-particle&quot;:&quot;&quot;},{&quot;family&quot;:&quot;Cooke&quot;,&quot;given&quot;:&quot;V.&quot;,&quot;parse-names&quot;:false,&quot;dropping-particle&quot;:&quot;&quot;,&quot;non-dropping-particle&quot;:&quot;&quot;},{&quot;family&quot;:&quot;Cooper&quot;,&quot;given&quot;:&quot;A.&quot;,&quot;parse-names&quot;:false,&quot;dropping-particle&quot;:&quot;&quot;,&quot;non-dropping-particle&quot;:&quot;&quot;},{&quot;family&quot;:&quot;Cooper&quot;,&quot;given&quot;:&quot;C.&quot;,&quot;parse-names&quot;:false,&quot;dropping-particle&quot;:&quot;&quot;,&quot;non-dropping-particle&quot;:&quot;&quot;},{&quot;family&quot;:&quot;Cooper&quot;,&quot;given&quot;:&quot;D.&quot;,&quot;parse-names&quot;:false,&quot;dropping-particle&quot;:&quot;&quot;,&quot;non-dropping-particle&quot;:&quot;&quot;},{&quot;family&quot;:&quot;Cooper&quot;,&quot;given&quot;:&quot;H.&quot;,&quot;parse-names&quot;:false,&quot;dropping-particle&quot;:&quot;&quot;,&quot;non-dropping-particle&quot;:&quot;&quot;},{&quot;family&quot;:&quot;Cooper&quot;,&quot;given&quot;:&quot;J.&quot;,&quot;parse-names&quot;:false,&quot;dropping-particle&quot;:&quot;&quot;,&quot;non-dropping-particle&quot;:&quot;&quot;},{&quot;family&quot;:&quot;Cooper&quot;,&quot;given&quot;:&quot;L.&quot;,&quot;parse-names&quot;:false,&quot;dropping-particle&quot;:&quot;&quot;,&quot;non-dropping-particle&quot;:&quot;&quot;},{&quot;family&quot;:&quot;Cooper&quot;,&quot;given&quot;:&quot;N.&quot;,&quot;parse-names&quot;:false,&quot;dropping-particle&quot;:&quot;&quot;,&quot;non-dropping-particle&quot;:&quot;&quot;},{&quot;family&quot;:&quot;Cooper&quot;,&quot;given&quot;:&quot;R.&quot;,&quot;parse-names&quot;:false,&quot;dropping-particle&quot;:&quot;&quot;,&quot;non-dropping-particle&quot;:&quot;&quot;},{&quot;family&quot;:&quot;Cooray&quot;,&quot;given&quot;:&quot;S.&quot;,&quot;parse-names&quot;:false,&quot;dropping-particle&quot;:&quot;&quot;,&quot;non-dropping-particle&quot;:&quot;&quot;},{&quot;family&quot;:&quot;Cope&quot;,&quot;given&quot;:&quot;T.&quot;,&quot;parse-names&quot;:false,&quot;dropping-particle&quot;:&quot;&quot;,&quot;non-dropping-particle&quot;:&quot;&quot;},{&quot;family&quot;:&quot;Corbet&quot;,&quot;given&quot;:&quot;C.&quot;,&quot;parse-names&quot;:false,&quot;dropping-particle&quot;:&quot;&quot;,&quot;non-dropping-particle&quot;:&quot;&quot;},{&quot;family&quot;:&quot;Corbet&quot;,&quot;given&quot;:&quot;S.&quot;,&quot;parse-names&quot;:false,&quot;dropping-particle&quot;:&quot;&quot;,&quot;non-dropping-particle&quot;:&quot;&quot;},{&quot;family&quot;:&quot;Corbishley&quot;,&quot;given&quot;:&quot;A.&quot;,&quot;parse-names&quot;:false,&quot;dropping-particle&quot;:&quot;&quot;,&quot;non-dropping-particle&quot;:&quot;&quot;},{&quot;family&quot;:&quot;Corcoran&quot;,&quot;given&quot;:&quot;J.&quot;,&quot;parse-names&quot;:false,&quot;dropping-particle&quot;:&quot;&quot;,&quot;non-dropping-particle&quot;:&quot;&quot;},{&quot;family&quot;:&quot;Cordell&quot;,&quot;given&quot;:&quot;C.&quot;,&quot;parse-names&quot;:false,&quot;dropping-particle&quot;:&quot;&quot;,&quot;non-dropping-particle&quot;:&quot;&quot;},{&quot;family&quot;:&quot;Cordle&quot;,&quot;given&quot;:&quot;J.&quot;,&quot;parse-names&quot;:false,&quot;dropping-particle&quot;:&quot;&quot;,&quot;non-dropping-particle&quot;:&quot;&quot;},{&quot;family&quot;:&quot;Corfield&quot;,&quot;given&quot;:&quot;A.&quot;,&quot;parse-names&quot;:false,&quot;dropping-particle&quot;:&quot;&quot;,&quot;non-dropping-particle&quot;:&quot;&quot;},{&quot;family&quot;:&quot;Corless&quot;,&quot;given&quot;:&quot;J.&quot;,&quot;parse-names&quot;:false,&quot;dropping-particle&quot;:&quot;&quot;,&quot;non-dropping-particle&quot;:&quot;&quot;},{&quot;family&quot;:&quot;Corlett&quot;,&quot;given&quot;:&quot;A.&quot;,&quot;parse-names&quot;:false,&quot;dropping-particle&quot;:&quot;&quot;,&quot;non-dropping-particle&quot;:&quot;&quot;},{&quot;family&quot;:&quot;Cornwell&quot;,&quot;given&quot;:&quot;J.&quot;,&quot;parse-names&quot;:false,&quot;dropping-particle&quot;:&quot;&quot;,&quot;non-dropping-particle&quot;:&quot;&quot;},{&quot;family&quot;:&quot;Cornwell&quot;,&quot;given&quot;:&quot;M.&quot;,&quot;parse-names&quot;:false,&quot;dropping-particle&quot;:&quot;&quot;,&quot;non-dropping-particle&quot;:&quot;&quot;},{&quot;family&quot;:&quot;Corogeanu&quot;,&quot;given&quot;:&quot;D.&quot;,&quot;parse-names&quot;:false,&quot;dropping-particle&quot;:&quot;&quot;,&quot;non-dropping-particle&quot;:&quot;&quot;},{&quot;family&quot;:&quot;Corr&quot;,&quot;given&quot;:&quot;A.&quot;,&quot;parse-names&quot;:false,&quot;dropping-particle&quot;:&quot;&quot;,&quot;non-dropping-particle&quot;:&quot;&quot;},{&quot;family&quot;:&quot;Corredera&quot;,&quot;given&quot;:&quot;M.&quot;,&quot;parse-names&quot;:false,&quot;dropping-particle&quot;:&quot;&quot;,&quot;non-dropping-particle&quot;:&quot;&quot;},{&quot;family&quot;:&quot;Corrigan&quot;,&quot;given&quot;:&quot;R.&quot;,&quot;parse-names&quot;:false,&quot;dropping-particle&quot;:&quot;&quot;,&quot;non-dropping-particle&quot;:&quot;&quot;},{&quot;family&quot;:&quot;Corry&quot;,&quot;given&quot;:&quot;P.&quot;,&quot;parse-names&quot;:false,&quot;dropping-particle&quot;:&quot;&quot;,&quot;non-dropping-particle&quot;:&quot;&quot;},{&quot;family&quot;:&quot;Corser&quot;,&quot;given&quot;:&quot;R.&quot;,&quot;parse-names&quot;:false,&quot;dropping-particle&quot;:&quot;&quot;,&quot;non-dropping-particle&quot;:&quot;&quot;},{&quot;family&quot;:&quot;Cort&quot;,&quot;given&quot;:&quot;J.&quot;,&quot;parse-names&quot;:false,&quot;dropping-particle&quot;:&quot;&quot;,&quot;non-dropping-particle&quot;:&quot;&quot;},{&quot;family&quot;:&quot;Cosgrove&quot;,&quot;given&quot;:&quot;D.&quot;,&quot;parse-names&quot;:false,&quot;dropping-particle&quot;:&quot;&quot;,&quot;non-dropping-particle&quot;:&quot;&quot;},{&quot;family&quot;:&quot;Cosier&quot;,&quot;given&quot;:&quot;T.&quot;,&quot;parse-names&quot;:false,&quot;dropping-particle&quot;:&quot;&quot;,&quot;non-dropping-particle&quot;:&quot;&quot;},{&quot;family&quot;:&quot;Costa&quot;,&quot;given&quot;:&quot;P.&quot;,&quot;parse-names&quot;:false,&quot;dropping-particle&quot;:&quot;&quot;,&quot;non-dropping-particle&quot;:&quot;&quot;},{&quot;family&quot;:&quot;Costa&quot;,&quot;given&quot;:&quot;T.&quot;,&quot;parse-names&quot;:false,&quot;dropping-particle&quot;:&quot;&quot;,&quot;non-dropping-particle&quot;:&quot;&quot;},{&quot;family&quot;:&quot;Coston&quot;,&quot;given&quot;:&quot;C.&quot;,&quot;parse-names&quot;:false,&quot;dropping-particle&quot;:&quot;&quot;,&quot;non-dropping-particle&quot;:&quot;&quot;},{&quot;family&quot;:&quot;Cotgrove&quot;,&quot;given&quot;:&quot;S.&quot;,&quot;parse-names&quot;:false,&quot;dropping-particle&quot;:&quot;&quot;,&quot;non-dropping-particle&quot;:&quot;&quot;},{&quot;family&quot;:&quot;Coton&quot;,&quot;given&quot;:&quot;Z.&quot;,&quot;parse-names&quot;:false,&quot;dropping-particle&quot;:&quot;&quot;,&quot;non-dropping-particle&quot;:&quot;&quot;},{&quot;family&quot;:&quot;Cottam&quot;,&quot;given&quot;:&quot;L.&quot;,&quot;parse-names&quot;:false,&quot;dropping-particle&quot;:&quot;&quot;,&quot;non-dropping-particle&quot;:&quot;&quot;},{&quot;family&quot;:&quot;Cotter&quot;,&quot;given&quot;:&quot;R.&quot;,&quot;parse-names&quot;:false,&quot;dropping-particle&quot;:&quot;&quot;,&quot;non-dropping-particle&quot;:&quot;&quot;},{&quot;family&quot;:&quot;Cotterill&quot;,&quot;given&quot;:&quot;D.&quot;,&quot;parse-names&quot;:false,&quot;dropping-particle&quot;:&quot;&quot;,&quot;non-dropping-particle&quot;:&quot;&quot;},{&quot;family&quot;:&quot;Cotton&quot;,&quot;given&quot;:&quot;C.&quot;,&quot;parse-names&quot;:false,&quot;dropping-particle&quot;:&quot;&quot;,&quot;non-dropping-particle&quot;:&quot;&quot;},{&quot;family&quot;:&quot;Couch&quot;,&quot;given&quot;:&quot;G.&quot;,&quot;parse-names&quot;:false,&quot;dropping-particle&quot;:&quot;&quot;,&quot;non-dropping-particle&quot;:&quot;&quot;},{&quot;family&quot;:&quot;Coulding&quot;,&quot;given&quot;:&quot;M.&quot;,&quot;parse-names&quot;:false,&quot;dropping-particle&quot;:&quot;&quot;,&quot;non-dropping-particle&quot;:&quot;&quot;},{&quot;family&quot;:&quot;Coull&quot;,&quot;given&quot;:&quot;A.&quot;,&quot;parse-names&quot;:false,&quot;dropping-particle&quot;:&quot;&quot;,&quot;non-dropping-particle&quot;:&quot;&quot;},{&quot;family&quot;:&quot;Counsell&quot;,&quot;given&quot;:&quot;D.&quot;,&quot;parse-names&quot;:false,&quot;dropping-particle&quot;:&quot;&quot;,&quot;non-dropping-particle&quot;:&quot;&quot;},{&quot;family&quot;:&quot;Counter&quot;,&quot;given&quot;:&quot;D.&quot;,&quot;parse-names&quot;:false,&quot;dropping-particle&quot;:&quot;&quot;,&quot;non-dropping-particle&quot;:&quot;&quot;},{&quot;family&quot;:&quot;Coupland&quot;,&quot;given&quot;:&quot;C.&quot;,&quot;parse-names&quot;:false,&quot;dropping-particle&quot;:&quot;&quot;,&quot;non-dropping-particle&quot;:&quot;&quot;},{&quot;family&quot;:&quot;Courtney&quot;,&quot;given&quot;:&quot;E.&quot;,&quot;parse-names&quot;:false,&quot;dropping-particle&quot;:&quot;&quot;,&quot;non-dropping-particle&quot;:&quot;&quot;},{&quot;family&quot;:&quot;Courtney&quot;,&quot;given&quot;:&quot;J.&quot;,&quot;parse-names&quot;:false,&quot;dropping-particle&quot;:&quot;&quot;,&quot;non-dropping-particle&quot;:&quot;&quot;},{&quot;family&quot;:&quot;Cousins&quot;,&quot;given&quot;:&quot;R.&quot;,&quot;parse-names&quot;:false,&quot;dropping-particle&quot;:&quot;&quot;,&quot;non-dropping-particle&quot;:&quot;&quot;},{&quot;family&quot;:&quot;Coutts&quot;,&quot;given&quot;:&quot;A.&quot;,&quot;parse-names&quot;:false,&quot;dropping-particle&quot;:&quot;&quot;,&quot;non-dropping-particle&quot;:&quot;&quot;},{&quot;family&quot;:&quot;Cowan&quot;,&quot;given&quot;:&quot;A.&quot;,&quot;parse-names&quot;:false,&quot;dropping-particle&quot;:&quot;&quot;,&quot;non-dropping-particle&quot;:&quot;&quot;},{&quot;family&quot;:&quot;Cowan&quot;,&quot;given&quot;:&quot;E.&quot;,&quot;parse-names&quot;:false,&quot;dropping-particle&quot;:&quot;&quot;,&quot;non-dropping-particle&quot;:&quot;&quot;},{&quot;family&quot;:&quot;Cowan&quot;,&quot;given&quot;:&quot;R.&quot;,&quot;parse-names&quot;:false,&quot;dropping-particle&quot;:&quot;&quot;,&quot;non-dropping-particle&quot;:&quot;&quot;},{&quot;family&quot;:&quot;Cowell&quot;,&quot;given&quot;:&quot;R.&quot;,&quot;parse-names&quot;:false,&quot;dropping-particle&quot;:&quot;&quot;,&quot;non-dropping-particle&quot;:&quot;&quot;},{&quot;family&quot;:&quot;Cowen&quot;,&quot;given&quot;:&quot;L.&quot;,&quot;parse-names&quot;:false,&quot;dropping-particle&quot;:&quot;&quot;,&quot;non-dropping-particle&quot;:&quot;&quot;},{&quot;family&quot;:&quot;Cowman&quot;,&quot;given&quot;:&quot;S.&quot;,&quot;parse-names&quot;:false,&quot;dropping-particle&quot;:&quot;&quot;,&quot;non-dropping-particle&quot;:&quot;&quot;},{&quot;family&quot;:&quot;Cowton&quot;,&quot;given&quot;:&quot;A.&quot;,&quot;parse-names&quot;:false,&quot;dropping-particle&quot;:&quot;&quot;,&quot;non-dropping-particle&quot;:&quot;&quot;},{&quot;family&quot;:&quot;Cox&quot;,&quot;given&quot;:&quot;E.&quot;,&quot;parse-names&quot;:false,&quot;dropping-particle&quot;:&quot;&quot;,&quot;non-dropping-particle&quot;:&quot;&quot;},{&quot;family&quot;:&quot;Cox&quot;,&quot;given&quot;:&quot;G.&quot;,&quot;parse-names&quot;:false,&quot;dropping-particle&quot;:&quot;&quot;,&quot;non-dropping-particle&quot;:&quot;&quot;},{&quot;family&quot;:&quot;Cox&quot;,&quot;given&quot;:&quot;H.&quot;,&quot;parse-names&quot;:false,&quot;dropping-particle&quot;:&quot;&quot;,&quot;non-dropping-particle&quot;:&quot;&quot;},{&quot;family&quot;:&quot;Cox&quot;,&quot;given&quot;:&quot;K.&quot;,&quot;parse-names&quot;:false,&quot;dropping-particle&quot;:&quot;&quot;,&quot;non-dropping-particle&quot;:&quot;&quot;},{&quot;family&quot;:&quot;Cox&quot;,&quot;given&quot;:&quot;M.&quot;,&quot;parse-names&quot;:false,&quot;dropping-particle&quot;:&quot;&quot;,&quot;non-dropping-particle&quot;:&quot;&quot;},{&quot;family&quot;:&quot;Coy&quot;,&quot;given&quot;:&quot;K.&quot;,&quot;parse-names&quot;:false,&quot;dropping-particle&quot;:&quot;&quot;,&quot;non-dropping-particle&quot;:&quot;&quot;},{&quot;family&quot;:&quot;Craig&quot;,&quot;given&quot;:&quot;H.&quot;,&quot;parse-names&quot;:false,&quot;dropping-particle&quot;:&quot;&quot;,&quot;non-dropping-particle&quot;:&quot;&quot;},{&quot;family&quot;:&quot;Craig&quot;,&quot;given&quot;:&quot;J.&quot;,&quot;parse-names&quot;:false,&quot;dropping-particle&quot;:&quot;&quot;,&quot;non-dropping-particle&quot;:&quot;&quot;},{&quot;family&quot;:&quot;Craig&quot;,&quot;given&quot;:&quot;V.&quot;,&quot;parse-names&quot;:false,&quot;dropping-particle&quot;:&quot;&quot;,&quot;non-dropping-particle&quot;:&quot;&quot;},{&quot;family&quot;:&quot;Craighead&quot;,&quot;given&quot;:&quot;F.&quot;,&quot;parse-names&quot;:false,&quot;dropping-particle&quot;:&quot;&quot;,&quot;non-dropping-particle&quot;:&quot;&quot;},{&quot;family&quot;:&quot;Cramp&quot;,&quot;given&quot;:&quot;M.&quot;,&quot;parse-names&quot;:false,&quot;dropping-particle&quot;:&quot;&quot;,&quot;non-dropping-particle&quot;:&quot;&quot;},{&quot;family&quot;:&quot;Cranston&quot;,&quot;given&quot;:&quot;H.&quot;,&quot;parse-names&quot;:false,&quot;dropping-particle&quot;:&quot;&quot;,&quot;non-dropping-particle&quot;:&quot;&quot;},{&quot;family&quot;:&quot;Crasta&quot;,&quot;given&quot;:&quot;S.&quot;,&quot;parse-names&quot;:false,&quot;dropping-particle&quot;:&quot;&quot;,&quot;non-dropping-particle&quot;:&quot;&quot;},{&quot;family&quot;:&quot;Crause&quot;,&quot;given&quot;:&quot;J.&quot;,&quot;parse-names&quot;:false,&quot;dropping-particle&quot;:&quot;&quot;,&quot;non-dropping-particle&quot;:&quot;&quot;},{&quot;family&quot;:&quot;Crawford&quot;,&quot;given&quot;:&quot;A.&quot;,&quot;parse-names&quot;:false,&quot;dropping-particle&quot;:&quot;&quot;,&quot;non-dropping-particle&quot;:&quot;&quot;},{&quot;family&quot;:&quot;Crawford&quot;,&quot;given&quot;:&quot;E.&quot;,&quot;parse-names&quot;:false,&quot;dropping-particle&quot;:&quot;&quot;,&quot;non-dropping-particle&quot;:&quot;&quot;},{&quot;family&quot;:&quot;Crawford&quot;,&quot;given&quot;:&quot;I.&quot;,&quot;parse-names&quot;:false,&quot;dropping-particle&quot;:&quot;&quot;,&quot;non-dropping-particle&quot;:&quot;&quot;},{&quot;family&quot;:&quot;Creagh-Brown&quot;,&quot;given&quot;:&quot;B.&quot;,&quot;parse-names&quot;:false,&quot;dropping-particle&quot;:&quot;&quot;,&quot;non-dropping-particle&quot;:&quot;&quot;},{&quot;family&quot;:&quot;Creamer&quot;,&quot;given&quot;:&quot;A.&quot;,&quot;parse-names&quot;:false,&quot;dropping-particle&quot;:&quot;&quot;,&quot;non-dropping-particle&quot;:&quot;&quot;},{&quot;family&quot;:&quot;Creaser-Myers&quot;,&quot;given&quot;:&quot;A.&quot;,&quot;parse-names&quot;:false,&quot;dropping-particle&quot;:&quot;&quot;,&quot;non-dropping-particle&quot;:&quot;&quot;},{&quot;family&quot;:&quot;Cremona&quot;,&quot;given&quot;:&quot;J.&quot;,&quot;parse-names&quot;:false,&quot;dropping-particle&quot;:&quot;&quot;,&quot;non-dropping-particle&quot;:&quot;&quot;},{&quot;family&quot;:&quot;Cremona&quot;,&quot;given&quot;:&quot;S.&quot;,&quot;parse-names&quot;:false,&quot;dropping-particle&quot;:&quot;&quot;,&quot;non-dropping-particle&quot;:&quot;&quot;},{&quot;family&quot;:&quot;Crepet&quot;,&quot;given&quot;:&quot;A.&quot;,&quot;parse-names&quot;:false,&quot;dropping-particle&quot;:&quot;&quot;,&quot;non-dropping-particle&quot;:&quot;&quot;},{&quot;family&quot;:&quot;Cresswell&quot;,&quot;given&quot;:&quot;J.&quot;,&quot;parse-names&quot;:false,&quot;dropping-particle&quot;:&quot;&quot;,&quot;non-dropping-particle&quot;:&quot;&quot;},{&quot;family&quot;:&quot;Cribb&quot;,&quot;given&quot;:&quot;M.&quot;,&quot;parse-names&quot;:false,&quot;dropping-particle&quot;:&quot;&quot;,&quot;non-dropping-particle&quot;:&quot;&quot;},{&quot;family&quot;:&quot;Crilly&quot;,&quot;given&quot;:&quot;D.&quot;,&quot;parse-names&quot;:false,&quot;dropping-particle&quot;:&quot;&quot;,&quot;non-dropping-particle&quot;:&quot;&quot;},{&quot;family&quot;:&quot;Crisp&quot;,&quot;given&quot;:&quot;L.&quot;,&quot;parse-names&quot;:false,&quot;dropping-particle&quot;:&quot;&quot;,&quot;non-dropping-particle&quot;:&quot;&quot;},{&quot;family&quot;:&quot;Crisp&quot;,&quot;given&quot;:&quot;N.&quot;,&quot;parse-names&quot;:false,&quot;dropping-particle&quot;:&quot;&quot;,&quot;non-dropping-particle&quot;:&quot;&quot;},{&quot;family&quot;:&quot;Crocombe&quot;,&quot;given&quot;:&quot;D.&quot;,&quot;parse-names&quot;:false,&quot;dropping-particle&quot;:&quot;&quot;,&quot;non-dropping-particle&quot;:&quot;&quot;},{&quot;family&quot;:&quot;Croft&quot;,&quot;given&quot;:&quot;M.&quot;,&quot;parse-names&quot;:false,&quot;dropping-particle&quot;:&quot;&quot;,&quot;non-dropping-particle&quot;:&quot;&quot;},{&quot;family&quot;:&quot;Crooks&quot;,&quot;given&quot;:&quot;J.&quot;,&quot;parse-names&quot;:false,&quot;dropping-particle&quot;:&quot;&quot;,&quot;non-dropping-particle&quot;:&quot;&quot;},{&quot;family&quot;:&quot;Crosby&quot;,&quot;given&quot;:&quot;H.&quot;,&quot;parse-names&quot;:false,&quot;dropping-particle&quot;:&quot;&quot;,&quot;non-dropping-particle&quot;:&quot;&quot;},{&quot;family&quot;:&quot;Cross&quot;,&quot;given&quot;:&quot;E.&quot;,&quot;parse-names&quot;:false,&quot;dropping-particle&quot;:&quot;&quot;,&quot;non-dropping-particle&quot;:&quot;&quot;},{&quot;family&quot;:&quot;Cross&quot;,&quot;given&quot;:&quot;T.&quot;,&quot;parse-names&quot;:false,&quot;dropping-particle&quot;:&quot;&quot;,&quot;non-dropping-particle&quot;:&quot;&quot;},{&quot;family&quot;:&quot;Crothers&quot;,&quot;given&quot;:&quot;A.&quot;,&quot;parse-names&quot;:false,&quot;dropping-particle&quot;:&quot;&quot;,&quot;non-dropping-particle&quot;:&quot;&quot;},{&quot;family&quot;:&quot;Crotty&quot;,&quot;given&quot;:&quot;S.&quot;,&quot;parse-names&quot;:false,&quot;dropping-particle&quot;:&quot;&quot;,&quot;non-dropping-particle&quot;:&quot;&quot;},{&quot;family&quot;:&quot;Crouch&quot;,&quot;given&quot;:&quot;S.&quot;,&quot;parse-names&quot;:false,&quot;dropping-particle&quot;:&quot;&quot;,&quot;non-dropping-particle&quot;:&quot;&quot;},{&quot;family&quot;:&quot;Crow&quot;,&quot;given&quot;:&quot;M.&quot;,&quot;parse-names&quot;:false,&quot;dropping-particle&quot;:&quot;&quot;,&quot;non-dropping-particle&quot;:&quot;&quot;},{&quot;family&quot;:&quot;Crowder&quot;,&quot;given&quot;:&quot;A.&quot;,&quot;parse-names&quot;:false,&quot;dropping-particle&quot;:&quot;&quot;,&quot;non-dropping-particle&quot;:&quot;&quot;},{&quot;family&quot;:&quot;Crowley&quot;,&quot;given&quot;:&quot;K.&quot;,&quot;parse-names&quot;:false,&quot;dropping-particle&quot;:&quot;&quot;,&quot;non-dropping-particle&quot;:&quot;&quot;},{&quot;family&quot;:&quot;Crowley&quot;,&quot;given&quot;:&quot;T.&quot;,&quot;parse-names&quot;:false,&quot;dropping-particle&quot;:&quot;&quot;,&quot;non-dropping-particle&quot;:&quot;&quot;},{&quot;family&quot;:&quot;Croysdill&quot;,&quot;given&quot;:&quot;R.&quot;,&quot;parse-names&quot;:false,&quot;dropping-particle&quot;:&quot;&quot;,&quot;non-dropping-particle&quot;:&quot;&quot;},{&quot;family&quot;:&quot;Cruickshank&quot;,&quot;given&quot;:&quot;C.&quot;,&quot;parse-names&quot;:false,&quot;dropping-particle&quot;:&quot;&quot;,&quot;non-dropping-particle&quot;:&quot;&quot;},{&quot;family&quot;:&quot;Cruickshank&quot;,&quot;given&quot;:&quot;I.&quot;,&quot;parse-names&quot;:false,&quot;dropping-particle&quot;:&quot;&quot;,&quot;non-dropping-particle&quot;:&quot;&quot;},{&quot;family&quot;:&quot;Cruise&quot;,&quot;given&quot;:&quot;J.&quot;,&quot;parse-names&quot;:false,&quot;dropping-particle&quot;:&quot;&quot;,&quot;non-dropping-particle&quot;:&quot;&quot;},{&quot;family&quot;:&quot;Cruz&quot;,&quot;given&quot;:&quot;C.&quot;,&quot;parse-names&quot;:false,&quot;dropping-particle&quot;:&quot;&quot;,&quot;non-dropping-particle&quot;:&quot;&quot;},{&quot;family&quot;:&quot;Cruz Cervera&quot;,&quot;given&quot;:&quot;T.&quot;,&quot;parse-names&quot;:false,&quot;dropping-particle&quot;:&quot;&quot;,&quot;non-dropping-particle&quot;:&quot;&quot;},{&quot;family&quot;:&quot;Cryans&quot;,&quot;given&quot;:&quot;D.&quot;,&quot;parse-names&quot;:false,&quot;dropping-particle&quot;:&quot;&quot;,&quot;non-dropping-particle&quot;:&quot;&quot;},{&quot;family&quot;:&quot;Cui&quot;,&quot;given&quot;:&quot;H.&quot;,&quot;parse-names&quot;:false,&quot;dropping-particle&quot;:&quot;&quot;,&quot;non-dropping-particle&quot;:&quot;&quot;},{&quot;family&quot;:&quot;Cullen&quot;,&quot;given&quot;:&quot;L.&quot;,&quot;parse-names&quot;:false,&quot;dropping-particle&quot;:&quot;&quot;,&quot;non-dropping-particle&quot;:&quot;&quot;},{&quot;family&quot;:&quot;Cummings-Fosong&quot;,&quot;given&quot;:&quot;G.&quot;,&quot;parse-names&quot;:false,&quot;dropping-particle&quot;:&quot;&quot;,&quot;non-dropping-particle&quot;:&quot;&quot;},{&quot;family&quot;:&quot;Cunliffe&quot;,&quot;given&quot;:&quot;V.&quot;,&quot;parse-names&quot;:false,&quot;dropping-particle&quot;:&quot;&quot;,&quot;non-dropping-particle&quot;:&quot;&quot;},{&quot;family&quot;:&quot;Cunningham&quot;,&quot;given&quot;:&quot;N.&quot;,&quot;parse-names&quot;:false,&quot;dropping-particle&quot;:&quot;&quot;,&quot;non-dropping-particle&quot;:&quot;&quot;},{&quot;family&quot;:&quot;Cupitt&quot;,&quot;given&quot;:&quot;J.&quot;,&quot;parse-names&quot;:false,&quot;dropping-particle&quot;:&quot;&quot;,&quot;non-dropping-particle&quot;:&quot;&quot;},{&quot;family&quot;:&quot;Curgenven&quot;,&quot;given&quot;:&quot;H.&quot;,&quot;parse-names&quot;:false,&quot;dropping-particle&quot;:&quot;&quot;,&quot;non-dropping-particle&quot;:&quot;&quot;},{&quot;family&quot;:&quot;Curnow&quot;,&quot;given&quot;:&quot;G.&quot;,&quot;parse-names&quot;:false,&quot;dropping-particle&quot;:&quot;&quot;,&quot;non-dropping-particle&quot;:&quot;&quot;},{&quot;family&quot;:&quot;Curran&quot;,&quot;given&quot;:&quot;D.&quot;,&quot;parse-names&quot;:false,&quot;dropping-particle&quot;:&quot;&quot;,&quot;non-dropping-particle&quot;:&quot;&quot;},{&quot;family&quot;:&quot;Curran&quot;,&quot;given&quot;:&quot;S.&quot;,&quot;parse-names&quot;:false,&quot;dropping-particle&quot;:&quot;&quot;,&quot;non-dropping-particle&quot;:&quot;&quot;},{&quot;family&quot;:&quot;Currie&quot;,&quot;given&quot;:&quot;C.&quot;,&quot;parse-names&quot;:false,&quot;dropping-particle&quot;:&quot;&quot;,&quot;non-dropping-particle&quot;:&quot;&quot;},{&quot;family&quot;:&quot;Currie&quot;,&quot;given&quot;:&quot;J.&quot;,&quot;parse-names&quot;:false,&quot;dropping-particle&quot;:&quot;&quot;,&quot;non-dropping-particle&quot;:&quot;&quot;},{&quot;family&quot;:&quot;Currie&quot;,&quot;given&quot;:&quot;S.&quot;,&quot;parse-names&quot;:false,&quot;dropping-particle&quot;:&quot;&quot;,&quot;non-dropping-particle&quot;:&quot;&quot;},{&quot;family&quot;:&quot;Curtis&quot;,&quot;given&quot;:&quot;J.&quot;,&quot;parse-names&quot;:false,&quot;dropping-particle&quot;:&quot;&quot;,&quot;non-dropping-particle&quot;:&quot;&quot;},{&quot;family&quot;:&quot;Curtis&quot;,&quot;given&quot;:&quot;K.&quot;,&quot;parse-names&quot;:false,&quot;dropping-particle&quot;:&quot;&quot;,&quot;non-dropping-particle&quot;:&quot;&quot;},{&quot;family&quot;:&quot;Curtis&quot;,&quot;given&quot;:&quot;M.&quot;,&quot;parse-names&quot;:false,&quot;dropping-particle&quot;:&quot;&quot;,&quot;non-dropping-particle&quot;:&quot;&quot;},{&quot;family&quot;:&quot;Curtis&quot;,&quot;given&quot;:&quot;O.&quot;,&quot;parse-names&quot;:false,&quot;dropping-particle&quot;:&quot;&quot;,&quot;non-dropping-particle&quot;:&quot;&quot;},{&quot;family&quot;:&quot;Curtis&quot;,&quot;given&quot;:&quot;T.&quot;,&quot;parse-names&quot;:false,&quot;dropping-particle&quot;:&quot;&quot;,&quot;non-dropping-particle&quot;:&quot;&quot;},{&quot;family&quot;:&quot;Cuthbertson&quot;,&quot;given&quot;:&quot;R.&quot;,&quot;parse-names&quot;:false,&quot;dropping-particle&quot;:&quot;&quot;,&quot;non-dropping-particle&quot;:&quot;&quot;},{&quot;family&quot;:&quot;Cuthill&quot;,&quot;given&quot;:&quot;J.&quot;,&quot;parse-names&quot;:false,&quot;dropping-particle&quot;:&quot;&quot;,&quot;non-dropping-particle&quot;:&quot;&quot;},{&quot;family&quot;:&quot;Cutler&quot;,&quot;given&quot;:&quot;S.&quot;,&quot;parse-names&quot;:false,&quot;dropping-particle&quot;:&quot;&quot;,&quot;non-dropping-particle&quot;:&quot;&quot;},{&quot;family&quot;:&quot;Cutts&quot;,&quot;given&quot;:&quot;S.&quot;,&quot;parse-names&quot;:false,&quot;dropping-particle&quot;:&quot;&quot;,&quot;non-dropping-particle&quot;:&quot;&quot;},{&quot;family&quot;:&quot;Czekaj&quot;,&quot;given&quot;:&quot;M.&quot;,&quot;parse-names&quot;:false,&quot;dropping-particle&quot;:&quot;&quot;,&quot;non-dropping-particle&quot;:&quot;&quot;},{&quot;family&quot;:&quot;Czylok&quot;,&quot;given&quot;:&quot;P.&quot;,&quot;parse-names&quot;:false,&quot;dropping-particle&quot;:&quot;&quot;,&quot;non-dropping-particle&quot;:&quot;&quot;},{&quot;family&quot;:&quot;d Sausmarez&quot;,&quot;given&quot;:&quot;E.&quot;,&quot;parse-names&quot;:false,&quot;dropping-particle&quot;:&quot;&quot;,&quot;non-dropping-particle&quot;:&quot;&quot;},{&quot;family&quot;:&quot;D'Souza&quot;,&quot;given&quot;:&quot;S.&quot;,&quot;parse-names&quot;:false,&quot;dropping-particle&quot;:&quot;&quot;,&quot;non-dropping-particle&quot;:&quot;&quot;},{&quot;family&quot;:&quot;Rocha&quot;,&quot;given&quot;:&quot;J.&quot;,&quot;parse-names&quot;:false,&quot;dropping-particle&quot;:&quot;&quot;,&quot;non-dropping-particle&quot;:&quot;da&quot;},{&quot;family&quot;:&quot;Dafalla&quot;,&quot;given&quot;:&quot;M.&quot;,&quot;parse-names&quot;:false,&quot;dropping-particle&quot;:&quot;&quot;,&quot;non-dropping-particle&quot;:&quot;&quot;},{&quot;family&quot;:&quot;Dagens&quot;,&quot;given&quot;:&quot;A.&quot;,&quot;parse-names&quot;:false,&quot;dropping-particle&quot;:&quot;&quot;,&quot;non-dropping-particle&quot;:&quot;&quot;},{&quot;family&quot;:&quot;Daggett&quot;,&quot;given&quot;:&quot;H.&quot;,&quot;parse-names&quot;:false,&quot;dropping-particle&quot;:&quot;&quot;,&quot;non-dropping-particle&quot;:&quot;&quot;},{&quot;family&quot;:&quot;Daglish&quot;,&quot;given&quot;:&quot;J.&quot;,&quot;parse-names&quot;:false,&quot;dropping-particle&quot;:&quot;&quot;,&quot;non-dropping-particle&quot;:&quot;&quot;},{&quot;family&quot;:&quot;Dahiya&quot;,&quot;given&quot;:&quot;S.&quot;,&quot;parse-names&quot;:false,&quot;dropping-particle&quot;:&quot;&quot;,&quot;non-dropping-particle&quot;:&quot;&quot;},{&quot;family&quot;:&quot;Dale&quot;,&quot;given&quot;:&quot;A.&quot;,&quot;parse-names&quot;:false,&quot;dropping-particle&quot;:&quot;&quot;,&quot;non-dropping-particle&quot;:&quot;&quot;},{&quot;family&quot;:&quot;Dale&quot;,&quot;given&quot;:&quot;K.&quot;,&quot;parse-names&quot;:false,&quot;dropping-particle&quot;:&quot;&quot;,&quot;non-dropping-particle&quot;:&quot;&quot;},{&quot;family&quot;:&quot;Dale&quot;,&quot;given&quot;:&quot;M.&quot;,&quot;parse-names&quot;:false,&quot;dropping-particle&quot;:&quot;&quot;,&quot;non-dropping-particle&quot;:&quot;&quot;},{&quot;family&quot;:&quot;Dale&quot;,&quot;given&quot;:&quot;S.&quot;,&quot;parse-names&quot;:false,&quot;dropping-particle&quot;:&quot;&quot;,&quot;non-dropping-particle&quot;:&quot;&quot;},{&quot;family&quot;:&quot;Dales&quot;,&quot;given&quot;:&quot;J.&quot;,&quot;parse-names&quot;:false,&quot;dropping-particle&quot;:&quot;&quot;,&quot;non-dropping-particle&quot;:&quot;&quot;},{&quot;family&quot;:&quot;Dalgleish&quot;,&quot;given&quot;:&quot;H.&quot;,&quot;parse-names&quot;:false,&quot;dropping-particle&quot;:&quot;&quot;,&quot;non-dropping-particle&quot;:&quot;&quot;},{&quot;family&quot;:&quot;Dallow&quot;,&quot;given&quot;:&quot;H.&quot;,&quot;parse-names&quot;:false,&quot;dropping-particle&quot;:&quot;&quot;,&quot;non-dropping-particle&quot;:&quot;&quot;},{&quot;family&quot;:&quot;D'aloia&quot;,&quot;given&quot;:&quot;C.&quot;,&quot;parse-names&quot;:false,&quot;dropping-particle&quot;:&quot;&quot;,&quot;non-dropping-particle&quot;:&quot;&quot;},{&quot;family&quot;:&quot;Dalton&quot;,&quot;given&quot;:&quot;D.&quot;,&quot;parse-names&quot;:false,&quot;dropping-particle&quot;:&quot;&quot;,&quot;non-dropping-particle&quot;:&quot;&quot;},{&quot;family&quot;:&quot;Dalton&quot;,&quot;given&quot;:&quot;M.&quot;,&quot;parse-names&quot;:false,&quot;dropping-particle&quot;:&quot;&quot;,&quot;non-dropping-particle&quot;:&quot;&quot;},{&quot;family&quot;:&quot;Daly&quot;,&quot;given&quot;:&quot;Z.&quot;,&quot;parse-names&quot;:false,&quot;dropping-particle&quot;:&quot;&quot;,&quot;non-dropping-particle&quot;:&quot;&quot;},{&quot;family&quot;:&quot;Damani&quot;,&quot;given&quot;:&quot;M.&quot;,&quot;parse-names&quot;:false,&quot;dropping-particle&quot;:&quot;&quot;,&quot;non-dropping-particle&quot;:&quot;&quot;},{&quot;family&quot;:&quot;Damm&quot;,&quot;given&quot;:&quot;E.&quot;,&quot;parse-names&quot;:false,&quot;dropping-particle&quot;:&quot;&quot;,&quot;non-dropping-particle&quot;:&quot;&quot;},{&quot;family&quot;:&quot;Danga&quot;,&quot;given&quot;:&quot;A.&quot;,&quot;parse-names&quot;:false,&quot;dropping-particle&quot;:&quot;&quot;,&quot;non-dropping-particle&quot;:&quot;&quot;},{&quot;family&quot;:&quot;Dangerfield&quot;,&quot;given&quot;:&quot;J.&quot;,&quot;parse-names&quot;:false,&quot;dropping-particle&quot;:&quot;&quot;,&quot;non-dropping-particle&quot;:&quot;&quot;},{&quot;family&quot;:&quot;Daniel&quot;,&quot;given&quot;:&quot;A.&quot;,&quot;parse-names&quot;:false,&quot;dropping-particle&quot;:&quot;&quot;,&quot;non-dropping-particle&quot;:&quot;&quot;},{&quot;family&quot;:&quot;Daniel&quot;,&quot;given&quot;:&quot;P.&quot;,&quot;parse-names&quot;:false,&quot;dropping-particle&quot;:&quot;&quot;,&quot;non-dropping-particle&quot;:&quot;&quot;},{&quot;family&quot;:&quot;Daniels&quot;,&quot;given&quot;:&quot;A.&quot;,&quot;parse-names&quot;:false,&quot;dropping-particle&quot;:&quot;&quot;,&quot;non-dropping-particle&quot;:&quot;&quot;},{&quot;family&quot;:&quot;Dann&quot;,&quot;given&quot;:&quot;A.&quot;,&quot;parse-names&quot;:false,&quot;dropping-particle&quot;:&quot;&quot;,&quot;non-dropping-particle&quot;:&quot;&quot;},{&quot;family&quot;:&quot;Danso-Bamfo&quot;,&quot;given&quot;:&quot;S.&quot;,&quot;parse-names&quot;:false,&quot;dropping-particle&quot;:&quot;&quot;,&quot;non-dropping-particle&quot;:&quot;&quot;},{&quot;family&quot;:&quot;Darby&quot;,&quot;given&quot;:&quot;S.&quot;,&quot;parse-names&quot;:false,&quot;dropping-particle&quot;:&quot;&quot;,&quot;non-dropping-particle&quot;:&quot;&quot;},{&quot;family&quot;:&quot;Darbyshire&quot;,&quot;given&quot;:&quot;A.&quot;,&quot;parse-names&quot;:false,&quot;dropping-particle&quot;:&quot;&quot;,&quot;non-dropping-particle&quot;:&quot;&quot;},{&quot;family&quot;:&quot;Dargan&quot;,&quot;given&quot;:&quot;P.&quot;,&quot;parse-names&quot;:false,&quot;dropping-particle&quot;:&quot;&quot;,&quot;non-dropping-particle&quot;:&quot;&quot;},{&quot;family&quot;:&quot;Dark&quot;,&quot;given&quot;:&quot;P.&quot;,&quot;parse-names&quot;:false,&quot;dropping-particle&quot;:&quot;&quot;,&quot;non-dropping-particle&quot;:&quot;&quot;},{&quot;family&quot;:&quot;Darlington&quot;,&quot;given&quot;:&quot;K.&quot;,&quot;parse-names&quot;:false,&quot;dropping-particle&quot;:&quot;&quot;,&quot;non-dropping-particle&quot;:&quot;&quot;},{&quot;family&quot;:&quot;Darnell&quot;,&quot;given&quot;:&quot;S.&quot;,&quot;parse-names&quot;:false,&quot;dropping-particle&quot;:&quot;&quot;,&quot;non-dropping-particle&quot;:&quot;&quot;},{&quot;family&quot;:&quot;Darton&quot;,&quot;given&quot;:&quot;T.&quot;,&quot;parse-names&quot;:false,&quot;dropping-particle&quot;:&quot;&quot;,&quot;non-dropping-particle&quot;:&quot;&quot;},{&quot;family&quot;:&quot;Darylile&quot;,&quot;given&quot;:&quot;G.&quot;,&quot;parse-names&quot;:false,&quot;dropping-particle&quot;:&quot;&quot;,&quot;non-dropping-particle&quot;:&quot;&quot;},{&quot;family&quot;:&quot;Das&quot;,&quot;given&quot;:&quot;A.&quot;,&quot;parse-names&quot;:false,&quot;dropping-particle&quot;:&quot;&quot;,&quot;non-dropping-particle&quot;:&quot;&quot;},{&quot;family&quot;:&quot;Das&quot;,&quot;given&quot;:&quot;M.&quot;,&quot;parse-names&quot;:false,&quot;dropping-particle&quot;:&quot;&quot;,&quot;non-dropping-particle&quot;:&quot;&quot;},{&quot;family&quot;:&quot;Daschel&quot;,&quot;given&quot;:&quot;M.&quot;,&quot;parse-names&quot;:false,&quot;dropping-particle&quot;:&quot;&quot;,&quot;non-dropping-particle&quot;:&quot;&quot;},{&quot;family&quot;:&quot;Dasgin&quot;,&quot;given&quot;:&quot;J.&quot;,&quot;parse-names&quot;:false,&quot;dropping-particle&quot;:&quot;&quot;,&quot;non-dropping-particle&quot;:&quot;&quot;},{&quot;family&quot;:&quot;Datta&quot;,&quot;given&quot;:&quot;D.&quot;,&quot;parse-names&quot;:false,&quot;dropping-particle&quot;:&quot;&quot;,&quot;non-dropping-particle&quot;:&quot;&quot;},{&quot;family&quot;:&quot;Daunt&quot;,&quot;given&quot;:&quot;A.&quot;,&quot;parse-names&quot;:false,&quot;dropping-particle&quot;:&quot;&quot;,&quot;non-dropping-particle&quot;:&quot;&quot;},{&quot;family&quot;:&quot;Dave&quot;,&quot;given&quot;:&quot;V.&quot;,&quot;parse-names&quot;:false,&quot;dropping-particle&quot;:&quot;&quot;,&quot;non-dropping-particle&quot;:&quot;&quot;},{&quot;family&quot;:&quot;Davenport&quot;,&quot;given&quot;:&quot;E.&quot;,&quot;parse-names&quot;:false,&quot;dropping-particle&quot;:&quot;&quot;,&quot;non-dropping-particle&quot;:&quot;&quot;},{&quot;family&quot;:&quot;Davey&quot;,&quot;given&quot;:&quot;M.&quot;,&quot;parse-names&quot;:false,&quot;dropping-particle&quot;:&quot;&quot;,&quot;non-dropping-particle&quot;:&quot;&quot;},{&quot;family&quot;:&quot;David&quot;,&quot;given&quot;:&quot;M.&quot;,&quot;parse-names&quot;:false,&quot;dropping-particle&quot;:&quot;&quot;,&quot;non-dropping-particle&quot;:&quot;&quot;},{&quot;family&quot;:&quot;Davidson&quot;,&quot;given&quot;:&quot;A.&quot;,&quot;parse-names&quot;:false,&quot;dropping-particle&quot;:&quot;&quot;,&quot;non-dropping-particle&quot;:&quot;&quot;},{&quot;family&quot;:&quot;Davidson&quot;,&quot;given&quot;:&quot;L.&quot;,&quot;parse-names&quot;:false,&quot;dropping-particle&quot;:&quot;&quot;,&quot;non-dropping-particle&quot;:&quot;&quot;},{&quot;family&quot;:&quot;Davidson&quot;,&quot;given&quot;:&quot;N.&quot;,&quot;parse-names&quot;:false,&quot;dropping-particle&quot;:&quot;&quot;,&quot;non-dropping-particle&quot;:&quot;&quot;},{&quot;family&quot;:&quot;Davidson&quot;,&quot;given&quot;:&quot;R.&quot;,&quot;parse-names&quot;:false,&quot;dropping-particle&quot;:&quot;&quot;,&quot;non-dropping-particle&quot;:&quot;&quot;},{&quot;family&quot;:&quot;Davies&quot;,&quot;given&quot;:&quot;A.&quot;,&quot;parse-names&quot;:false,&quot;dropping-particle&quot;:&quot;&quot;,&quot;non-dropping-particle&quot;:&quot;&quot;},{&quot;family&quot;:&quot;Davies&quot;,&quot;given&quot;:&quot;B.&quot;,&quot;parse-names&quot;:false,&quot;dropping-particle&quot;:&quot;&quot;,&quot;non-dropping-particle&quot;:&quot;&quot;},{&quot;family&quot;:&quot;Davies&quot;,&quot;given&quot;:&quot;C.&quot;,&quot;parse-names&quot;:false,&quot;dropping-particle&quot;:&quot;&quot;,&quot;non-dropping-particle&quot;:&quot;&quot;},{&quot;family&quot;:&quot;Davies&quot;,&quot;given&quot;:&quot;D.&quot;,&quot;parse-names&quot;:false,&quot;dropping-particle&quot;:&quot;&quot;,&quot;non-dropping-particle&quot;:&quot;&quot;},{&quot;family&quot;:&quot;Davies&quot;,&quot;given&quot;:&quot;E.&quot;,&quot;parse-names&quot;:false,&quot;dropping-particle&quot;:&quot;&quot;,&quot;non-dropping-particle&quot;:&quot;&quot;},{&quot;family&quot;:&quot;Davies&quot;,&quot;given&quot;:&quot;F.&quot;,&quot;parse-names&quot;:false,&quot;dropping-particle&quot;:&quot;&quot;,&quot;non-dropping-particle&quot;:&quot;&quot;},{&quot;family&quot;:&quot;Davies&quot;,&quot;given&quot;:&quot;G.&quot;,&quot;parse-names&quot;:false,&quot;dropping-particle&quot;:&quot;&quot;,&quot;non-dropping-particle&quot;:&quot;&quot;},{&quot;family&quot;:&quot;Davies&quot;,&quot;given&quot;:&quot;H.&quot;,&quot;parse-names&quot;:false,&quot;dropping-particle&quot;:&quot;&quot;,&quot;non-dropping-particle&quot;:&quot;&quot;},{&quot;family&quot;:&quot;Davies&quot;,&quot;given&quot;:&quot;L.&quot;,&quot;parse-names&quot;:false,&quot;dropping-particle&quot;:&quot;&quot;,&quot;non-dropping-particle&quot;:&quot;&quot;},{&quot;family&quot;:&quot;Davies&quot;,&quot;given&quot;:&quot;M.&quot;,&quot;parse-names&quot;:false,&quot;dropping-particle&quot;:&quot;&quot;,&quot;non-dropping-particle&quot;:&quot;&quot;},{&quot;family&quot;:&quot;Davies&quot;,&quot;given&quot;:&quot;N.&quot;,&quot;parse-names&quot;:false,&quot;dropping-particle&quot;:&quot;&quot;,&quot;non-dropping-particle&quot;:&quot;&quot;},{&quot;family&quot;:&quot;Davies&quot;,&quot;given&quot;:&quot;O.&quot;,&quot;parse-names&quot;:false,&quot;dropping-particle&quot;:&quot;&quot;,&quot;non-dropping-particle&quot;:&quot;&quot;},{&quot;family&quot;:&quot;Davies&quot;,&quot;given&quot;:&quot;R.&quot;,&quot;parse-names&quot;:false,&quot;dropping-particle&quot;:&quot;&quot;,&quot;non-dropping-particle&quot;:&quot;&quot;},{&quot;family&quot;:&quot;Davies&quot;,&quot;given&quot;:&quot;S.&quot;,&quot;parse-names&quot;:false,&quot;dropping-particle&quot;:&quot;&quot;,&quot;non-dropping-particle&quot;:&quot;&quot;},{&quot;family&quot;:&quot;Davis&quot;,&quot;given&quot;:&quot;A.&quot;,&quot;parse-names&quot;:false,&quot;dropping-particle&quot;:&quot;&quot;,&quot;non-dropping-particle&quot;:&quot;&quot;},{&quot;family&quot;:&quot;Davis&quot;,&quot;given&quot;:&quot;J.&quot;,&quot;parse-names&quot;:false,&quot;dropping-particle&quot;:&quot;&quot;,&quot;non-dropping-particle&quot;:&quot;&quot;},{&quot;family&quot;:&quot;Davis&quot;,&quot;given&quot;:&quot;K.&quot;,&quot;parse-names&quot;:false,&quot;dropping-particle&quot;:&quot;&quot;,&quot;non-dropping-particle&quot;:&quot;&quot;},{&quot;family&quot;:&quot;Davis&quot;,&quot;given&quot;:&quot;P.&quot;,&quot;parse-names&quot;:false,&quot;dropping-particle&quot;:&quot;&quot;,&quot;non-dropping-particle&quot;:&quot;&quot;},{&quot;family&quot;:&quot;Davis-Cook&quot;,&quot;given&quot;:&quot;A.&quot;,&quot;parse-names&quot;:false,&quot;dropping-particle&quot;:&quot;&quot;,&quot;non-dropping-particle&quot;:&quot;&quot;},{&quot;family&quot;:&quot;Davison&quot;,&quot;given&quot;:&quot;A.&quot;,&quot;parse-names&quot;:false,&quot;dropping-particle&quot;:&quot;&quot;,&quot;non-dropping-particle&quot;:&quot;&quot;},{&quot;family&quot;:&quot;Dawe&quot;,&quot;given&quot;:&quot;H.&quot;,&quot;parse-names&quot;:false,&quot;dropping-particle&quot;:&quot;&quot;,&quot;non-dropping-particle&quot;:&quot;&quot;},{&quot;family&quot;:&quot;Dawe&quot;,&quot;given&quot;:&quot;C.&quot;,&quot;parse-names&quot;:false,&quot;dropping-particle&quot;:&quot;&quot;,&quot;non-dropping-particle&quot;:&quot;&quot;},{&quot;family&quot;:&quot;Dawkins&quot;,&quot;given&quot;:&quot;M.&quot;,&quot;parse-names&quot;:false,&quot;dropping-particle&quot;:&quot;&quot;,&quot;non-dropping-particle&quot;:&quot;&quot;},{&quot;family&quot;:&quot;Dawson&quot;,&quot;given&quot;:&quot;A.&quot;,&quot;parse-names&quot;:false,&quot;dropping-particle&quot;:&quot;&quot;,&quot;non-dropping-particle&quot;:&quot;&quot;},{&quot;family&quot;:&quot;Dawson&quot;,&quot;given&quot;:&quot;D.&quot;,&quot;parse-names&quot;:false,&quot;dropping-particle&quot;:&quot;&quot;,&quot;non-dropping-particle&quot;:&quot;&quot;},{&quot;family&quot;:&quot;Dawson&quot;,&quot;given&quot;:&quot;E.&quot;,&quot;parse-names&quot;:false,&quot;dropping-particle&quot;:&quot;&quot;,&quot;non-dropping-particle&quot;:&quot;&quot;},{&quot;family&quot;:&quot;Dawson&quot;,&quot;given&quot;:&quot;I.&quot;,&quot;parse-names&quot;:false,&quot;dropping-particle&quot;:&quot;&quot;,&quot;non-dropping-particle&quot;:&quot;&quot;},{&quot;family&quot;:&quot;Dawson&quot;,&quot;given&quot;:&quot;J.&quot;,&quot;parse-names&quot;:false,&quot;dropping-particle&quot;:&quot;&quot;,&quot;non-dropping-particle&quot;:&quot;&quot;},{&quot;family&quot;:&quot;Dawson&quot;,&quot;given&quot;:&quot;L.&quot;,&quot;parse-names&quot;:false,&quot;dropping-particle&quot;:&quot;&quot;,&quot;non-dropping-particle&quot;:&quot;&quot;},{&quot;family&quot;:&quot;Dawson&quot;,&quot;given&quot;:&quot;M.&quot;,&quot;parse-names&quot;:false,&quot;dropping-particle&quot;:&quot;&quot;,&quot;non-dropping-particle&quot;:&quot;&quot;},{&quot;family&quot;:&quot;Dawson&quot;,&quot;given&quot;:&quot;S.&quot;,&quot;parse-names&quot;:false,&quot;dropping-particle&quot;:&quot;&quot;,&quot;non-dropping-particle&quot;:&quot;&quot;},{&quot;family&quot;:&quot;Dawson&quot;,&quot;given&quot;:&quot;T.&quot;,&quot;parse-names&quot;:false,&quot;dropping-particle&quot;:&quot;&quot;,&quot;non-dropping-particle&quot;:&quot;&quot;},{&quot;family&quot;:&quot;Daxter&quot;,&quot;given&quot;:&quot;A.&quot;,&quot;parse-names&quot;:false,&quot;dropping-particle&quot;:&quot;&quot;,&quot;non-dropping-particle&quot;:&quot;&quot;},{&quot;family&quot;:&quot;Day&quot;,&quot;given&quot;:&quot;A.&quot;,&quot;parse-names&quot;:false,&quot;dropping-particle&quot;:&quot;&quot;,&quot;non-dropping-particle&quot;:&quot;&quot;},{&quot;family&quot;:&quot;Day&quot;,&quot;given&quot;:&quot;J.&quot;,&quot;parse-names&quot;:false,&quot;dropping-particle&quot;:&quot;&quot;,&quot;non-dropping-particle&quot;:&quot;&quot;},{&quot;family&quot;:&quot;D'Costa&quot;,&quot;given&quot;:&quot;J.&quot;,&quot;parse-names&quot;:false,&quot;dropping-particle&quot;:&quot;&quot;,&quot;non-dropping-particle&quot;:&quot;&quot;},{&quot;family&quot;:&quot;De&quot;,&quot;given&quot;:&quot;P.&quot;,&quot;parse-names&quot;:false,&quot;dropping-particle&quot;:&quot;&quot;,&quot;non-dropping-particle&quot;:&quot;&quot;},{&quot;family&quot;:&quot;Fonseka&quot;,&quot;given&quot;:&quot;D.&quot;,&quot;parse-names&quot;:false,&quot;dropping-particle&quot;:&quot;&quot;,&quot;non-dropping-particle&quot;:&quot;de&quot;},{&quot;family&quot;:&quot;Freitas&quot;,&quot;given&quot;:&quot;T.&quot;,&quot;parse-names&quot;:false,&quot;dropping-particle&quot;:&quot;&quot;,&quot;non-dropping-particle&quot;:&quot;de&quot;},{&quot;family&quot;:&quot;Pretto&quot;,&quot;given&quot;:&quot;R.&quot;,&quot;parse-names&quot;:false,&quot;dropping-particle&quot;:&quot;&quot;,&quot;non-dropping-particle&quot;:&quot;De&quot;},{&quot;family&quot;:&quot;Santana Miranda&quot;,&quot;given&quot;:&quot;F.&quot;,&quot;parse-names&quot;:false,&quot;dropping-particle&quot;:&quot;&quot;,&quot;non-dropping-particle&quot;:&quot;De&quot;},{&quot;family&quot;:&quot;Silva&quot;,&quot;given&quot;:&quot;S.&quot;,&quot;parse-names&quot;:false,&quot;dropping-particle&quot;:&quot;&quot;,&quot;non-dropping-particle&quot;:&quot;de&quot;},{&quot;family&quot;:&quot;Silva&quot;,&quot;given&quot;:&quot;T.&quot;,&quot;parse-names&quot;:false,&quot;dropping-particle&quot;:&quot;&quot;,&quot;non-dropping-particle&quot;:&quot;de&quot;},{&quot;family&quot;:&quot;Sousa&quot;,&quot;given&quot;:&quot;J.&quot;,&quot;parse-names&quot;:false,&quot;dropping-particle&quot;:&quot;&quot;,&quot;non-dropping-particle&quot;:&quot;De&quot;},{&quot;family&quot;:&quot;Sousa&quot;,&quot;given&quot;:&quot;P.&quot;,&quot;parse-names&quot;:false,&quot;dropping-particle&quot;:&quot;&quot;,&quot;non-dropping-particle&quot;:&quot;De&quot;},{&quot;family&quot;:&quot;Souza&quot;,&quot;given&quot;:&quot;J.&quot;,&quot;parse-names&quot;:false,&quot;dropping-particle&quot;:&quot;&quot;,&quot;non-dropping-particle&quot;:&quot;de&quot;},{&quot;family&quot;:&quot;Souza&quot;,&quot;given&quot;:&quot;P.&quot;,&quot;parse-names&quot;:false,&quot;dropping-particle&quot;:&quot;&quot;,&quot;non-dropping-particle&quot;:&quot;De&quot;},{&quot;family&quot;:&quot;Vere&quot;,&quot;given&quot;:&quot;N.&quot;,&quot;parse-names&quot;:false,&quot;dropping-particle&quot;:&quot;&quot;,&quot;non-dropping-particle&quot;:&quot;de&quot;},{&quot;family&quot;:&quot;Vos&quot;,&quot;given&quot;:&quot;J.&quot;,&quot;parse-names&quot;:false,&quot;dropping-particle&quot;:&quot;&quot;,&quot;non-dropping-particle&quot;:&quot;de&quot;},{&quot;family&quot;:&quot;Deacon&quot;,&quot;given&quot;:&quot;B.&quot;,&quot;parse-names&quot;:false,&quot;dropping-particle&quot;:&quot;&quot;,&quot;non-dropping-particle&quot;:&quot;&quot;},{&quot;family&quot;:&quot;Dealing&quot;,&quot;given&quot;:&quot;S.&quot;,&quot;parse-names&quot;:false,&quot;dropping-particle&quot;:&quot;&quot;,&quot;non-dropping-particle&quot;:&quot;&quot;},{&quot;family&quot;:&quot;Dean&quot;,&quot;given&quot;:&quot;A.&quot;,&quot;parse-names&quot;:false,&quot;dropping-particle&quot;:&quot;&quot;,&quot;non-dropping-particle&quot;:&quot;&quot;},{&quot;family&quot;:&quot;Dean&quot;,&quot;given&quot;:&quot;J.&quot;,&quot;parse-names&quot;:false,&quot;dropping-particle&quot;:&quot;&quot;,&quot;non-dropping-particle&quot;:&quot;&quot;},{&quot;family&quot;:&quot;Dean&quot;,&quot;given&quot;:&quot;K.&quot;,&quot;parse-names&quot;:false,&quot;dropping-particle&quot;:&quot;&quot;,&quot;non-dropping-particle&quot;:&quot;&quot;},{&quot;family&quot;:&quot;Dean&quot;,&quot;given&quot;:&quot;S.&quot;,&quot;parse-names&quot;:false,&quot;dropping-particle&quot;:&quot;&quot;,&quot;non-dropping-particle&quot;:&quot;&quot;},{&quot;family&quot;:&quot;Dean&quot;,&quot;given&quot;:&quot;T.&quot;,&quot;parse-names&quot;:false,&quot;dropping-particle&quot;:&quot;&quot;,&quot;non-dropping-particle&quot;:&quot;&quot;},{&quot;family&quot;:&quot;Deane&quot;,&quot;given&quot;:&quot;J.&quot;,&quot;parse-names&quot;:false,&quot;dropping-particle&quot;:&quot;&quot;,&quot;non-dropping-particle&quot;:&quot;&quot;},{&quot;family&quot;:&quot;Dear&quot;,&quot;given&quot;:&quot;J.&quot;,&quot;parse-names&quot;:false,&quot;dropping-particle&quot;:&quot;&quot;,&quot;non-dropping-particle&quot;:&quot;&quot;},{&quot;family&quot;:&quot;Dearden&quot;,&quot;given&quot;:&quot;E.&quot;,&quot;parse-names&quot;:false,&quot;dropping-particle&quot;:&quot;&quot;,&quot;non-dropping-particle&quot;:&quot;&quot;},{&quot;family&quot;:&quot;Deas&quot;,&quot;given&quot;:&quot;C.&quot;,&quot;parse-names&quot;:false,&quot;dropping-particle&quot;:&quot;&quot;,&quot;non-dropping-particle&quot;:&quot;&quot;},{&quot;family&quot;:&quot;Debbie&quot;,&quot;given&quot;:&quot;S.&quot;,&quot;parse-names&quot;:false,&quot;dropping-particle&quot;:&quot;&quot;,&quot;non-dropping-particle&quot;:&quot;&quot;},{&quot;family&quot;:&quot;Debreceni&quot;,&quot;given&quot;:&quot;G.&quot;,&quot;parse-names&quot;:false,&quot;dropping-particle&quot;:&quot;&quot;,&quot;non-dropping-particle&quot;:&quot;&quot;},{&quot;family&quot;:&quot;Deelchand&quot;,&quot;given&quot;:&quot;V.&quot;,&quot;parse-names&quot;:false,&quot;dropping-particle&quot;:&quot;&quot;,&quot;non-dropping-particle&quot;:&quot;&quot;},{&quot;family&quot;:&quot;Deeley&quot;,&quot;given&quot;:&quot;M.&quot;,&quot;parse-names&quot;:false,&quot;dropping-particle&quot;:&quot;&quot;,&quot;non-dropping-particle&quot;:&quot;&quot;},{&quot;family&quot;:&quot;Deery&quot;,&quot;given&quot;:&quot;J.&quot;,&quot;parse-names&quot;:false,&quot;dropping-particle&quot;:&quot;&quot;,&quot;non-dropping-particle&quot;:&quot;&quot;},{&quot;family&quot;:&quot;Defever&quot;,&quot;given&quot;:&quot;E.&quot;,&quot;parse-names&quot;:false,&quot;dropping-particle&quot;:&quot;&quot;,&quot;non-dropping-particle&quot;:&quot;&quot;},{&quot;family&quot;:&quot;Forno&quot;,&quot;given&quot;:&quot;M.&quot;,&quot;parse-names&quot;:false,&quot;dropping-particle&quot;:&quot;&quot;,&quot;non-dropping-particle&quot;:&quot;Del&quot;},{&quot;family&quot;:&quot;De-La-Cedra&quot;,&quot;given&quot;:&quot;G.&quot;,&quot;parse-names&quot;:false,&quot;dropping-particle&quot;:&quot;&quot;,&quot;non-dropping-particle&quot;:&quot;&quot;},{&quot;family&quot;:&quot;Dell&quot;,&quot;given&quot;:&quot;A.&quot;,&quot;parse-names&quot;:false,&quot;dropping-particle&quot;:&quot;&quot;,&quot;non-dropping-particle&quot;:&quot;&quot;},{&quot;family&quot;:&quot;DelRosa&quot;,&quot;given&quot;:&quot;A.&quot;,&quot;parse-names&quot;:false,&quot;dropping-particle&quot;:&quot;&quot;,&quot;non-dropping-particle&quot;:&quot;&quot;},{&quot;family&quot;:&quot;Demetriou&quot;,&quot;given&quot;:&quot;C.&quot;,&quot;parse-names&quot;:false,&quot;dropping-particle&quot;:&quot;&quot;,&quot;non-dropping-particle&quot;:&quot;&quot;},{&quot;family&quot;:&quot;Democratis&quot;,&quot;given&quot;:&quot;J.&quot;,&quot;parse-names&quot;:false,&quot;dropping-particle&quot;:&quot;&quot;,&quot;non-dropping-particle&quot;:&quot;&quot;},{&quot;family&quot;:&quot;Denham&quot;,&quot;given&quot;:&quot;J.&quot;,&quot;parse-names&quot;:false,&quot;dropping-particle&quot;:&quot;&quot;,&quot;non-dropping-particle&quot;:&quot;&quot;},{&quot;family&quot;:&quot;Denley&quot;,&quot;given&quot;:&quot;L.&quot;,&quot;parse-names&quot;:false,&quot;dropping-particle&quot;:&quot;&quot;,&quot;non-dropping-particle&quot;:&quot;&quot;},{&quot;family&quot;:&quot;Denmade&quot;,&quot;given&quot;:&quot;C.&quot;,&quot;parse-names&quot;:false,&quot;dropping-particle&quot;:&quot;&quot;,&quot;non-dropping-particle&quot;:&quot;&quot;},{&quot;family&quot;:&quot;Dent&quot;,&quot;given&quot;:&quot;A.&quot;,&quot;parse-names&quot;:false,&quot;dropping-particle&quot;:&quot;&quot;,&quot;non-dropping-particle&quot;:&quot;&quot;},{&quot;family&quot;:&quot;Dent&quot;,&quot;given&quot;:&quot;K.&quot;,&quot;parse-names&quot;:false,&quot;dropping-particle&quot;:&quot;&quot;,&quot;non-dropping-particle&quot;:&quot;&quot;},{&quot;family&quot;:&quot;Dent&quot;,&quot;given&quot;:&quot;M.&quot;,&quot;parse-names&quot;:false,&quot;dropping-particle&quot;:&quot;&quot;,&quot;non-dropping-particle&quot;:&quot;&quot;},{&quot;family&quot;:&quot;Deole&quot;,&quot;given&quot;:&quot;N.&quot;,&quot;parse-names&quot;:false,&quot;dropping-particle&quot;:&quot;&quot;,&quot;non-dropping-particle&quot;:&quot;&quot;},{&quot;family&quot;:&quot;Depala&quot;,&quot;given&quot;:&quot;D.&quot;,&quot;parse-names&quot;:false,&quot;dropping-particle&quot;:&quot;&quot;,&quot;non-dropping-particle&quot;:&quot;&quot;},{&quot;family&quot;:&quot;Depante&quot;,&quot;given&quot;:&quot;M.&quot;,&quot;parse-names&quot;:false,&quot;dropping-particle&quot;:&quot;&quot;,&quot;non-dropping-particle&quot;:&quot;&quot;},{&quot;family&quot;:&quot;Dermody&quot;,&quot;given&quot;:&quot;S.&quot;,&quot;parse-names&quot;:false,&quot;dropping-particle&quot;:&quot;&quot;,&quot;non-dropping-particle&quot;:&quot;&quot;},{&quot;family&quot;:&quot;Desai&quot;,&quot;given&quot;:&quot;A.&quot;,&quot;parse-names&quot;:false,&quot;dropping-particle&quot;:&quot;&quot;,&quot;non-dropping-particle&quot;:&quot;&quot;},{&quot;family&quot;:&quot;Desai&quot;,&quot;given&quot;:&quot;P.&quot;,&quot;parse-names&quot;:false,&quot;dropping-particle&quot;:&quot;&quot;,&quot;non-dropping-particle&quot;:&quot;&quot;},{&quot;family&quot;:&quot;Deshpande&quot;,&quot;given&quot;:&quot;S.&quot;,&quot;parse-names&quot;:false,&quot;dropping-particle&quot;:&quot;&quot;,&quot;non-dropping-particle&quot;:&quot;&quot;},{&quot;family&quot;:&quot;Deshpande&quot;,&quot;given&quot;:&quot;V.&quot;,&quot;parse-names&quot;:false,&quot;dropping-particle&quot;:&quot;&quot;,&quot;non-dropping-particle&quot;:&quot;&quot;},{&quot;family&quot;:&quot;Devkota&quot;,&quot;given&quot;:&quot;S.&quot;,&quot;parse-names&quot;:false,&quot;dropping-particle&quot;:&quot;&quot;,&quot;non-dropping-particle&quot;:&quot;&quot;},{&quot;family&quot;:&quot;Devonport&quot;,&quot;given&quot;:&quot;D.&quot;,&quot;parse-names&quot;:false,&quot;dropping-particle&quot;:&quot;&quot;,&quot;non-dropping-particle&quot;:&quot;&quot;},{&quot;family&quot;:&quot;Devonport&quot;,&quot;given&quot;:&quot;M.&quot;,&quot;parse-names&quot;:false,&quot;dropping-particle&quot;:&quot;&quot;,&quot;non-dropping-particle&quot;:&quot;&quot;},{&quot;family&quot;:&quot;Dey&quot;,&quot;given&quot;:&quot;P.&quot;,&quot;parse-names&quot;:false,&quot;dropping-particle&quot;:&quot;&quot;,&quot;non-dropping-particle&quot;:&quot;&quot;},{&quot;family&quot;:&quot;Dey&quot;,&quot;given&quot;:&quot;V.&quot;,&quot;parse-names&quot;:false,&quot;dropping-particle&quot;:&quot;&quot;,&quot;non-dropping-particle&quot;:&quot;&quot;},{&quot;family&quot;:&quot;Deylami&quot;,&quot;given&quot;:&quot;R.&quot;,&quot;parse-names&quot;:false,&quot;dropping-particle&quot;:&quot;&quot;,&quot;non-dropping-particle&quot;:&quot;&quot;},{&quot;family&quot;:&quot;Dhaliwal&quot;,&quot;given&quot;:&quot;K.&quot;,&quot;parse-names&quot;:false,&quot;dropping-particle&quot;:&quot;&quot;,&quot;non-dropping-particle&quot;:&quot;&quot;},{&quot;family&quot;:&quot;Dhani&quot;,&quot;given&quot;:&quot;S.&quot;,&quot;parse-names&quot;:false,&quot;dropping-particle&quot;:&quot;&quot;,&quot;non-dropping-particle&quot;:&quot;&quot;},{&quot;family&quot;:&quot;Dhanoa&quot;,&quot;given&quot;:&quot;A.&quot;,&quot;parse-names&quot;:false,&quot;dropping-particle&quot;:&quot;&quot;,&quot;non-dropping-particle&quot;:&quot;&quot;},{&quot;family&quot;:&quot;Dhar&quot;,&quot;given&quot;:&quot;M.&quot;,&quot;parse-names&quot;:false,&quot;dropping-particle&quot;:&quot;&quot;,&quot;non-dropping-particle&quot;:&quot;&quot;},{&quot;family&quot;:&quot;Dhariwal&quot;,&quot;given&quot;:&quot;A.&quot;,&quot;parse-names&quot;:false,&quot;dropping-particle&quot;:&quot;&quot;,&quot;non-dropping-particle&quot;:&quot;&quot;},{&quot;family&quot;:&quot;Dharmasena&quot;,&quot;given&quot;:&quot;D.&quot;,&quot;parse-names&quot;:false,&quot;dropping-particle&quot;:&quot;&quot;,&quot;non-dropping-particle&quot;:&quot;&quot;},{&quot;family&quot;:&quot;Dhasman&quot;,&quot;given&quot;:&quot;D.&quot;,&quot;parse-names&quot;:false,&quot;dropping-particle&quot;:&quot;&quot;,&quot;non-dropping-particle&quot;:&quot;&quot;},{&quot;family&quot;:&quot;Dhillon&quot;,&quot;given&quot;:&quot;E.&quot;,&quot;parse-names&quot;:false,&quot;dropping-particle&quot;:&quot;&quot;,&quot;non-dropping-particle&quot;:&quot;&quot;},{&quot;family&quot;:&quot;Dhillon&quot;,&quot;given&quot;:&quot;R.&quot;,&quot;parse-names&quot;:false,&quot;dropping-particle&quot;:&quot;&quot;,&quot;non-dropping-particle&quot;:&quot;&quot;},{&quot;family&quot;:&quot;Dhillon&quot;,&quot;given&quot;:&quot;S.&quot;,&quot;parse-names&quot;:false,&quot;dropping-particle&quot;:&quot;&quot;,&quot;non-dropping-particle&quot;:&quot;&quot;},{&quot;family&quot;:&quot;Dhiru&quot;,&quot;given&quot;:&quot;D.&quot;,&quot;parse-names&quot;:false,&quot;dropping-particle&quot;:&quot;&quot;,&quot;non-dropping-particle&quot;:&quot;&quot;},{&quot;family&quot;:&quot;Dhorajiwala&quot;,&quot;given&quot;:&quot;T.&quot;,&quot;parse-names&quot;:false,&quot;dropping-particle&quot;:&quot;&quot;,&quot;non-dropping-particle&quot;:&quot;&quot;},{&quot;family&quot;:&quot;Dias&quot;,&quot;given&quot;:&quot;P.&quot;,&quot;parse-names&quot;:false,&quot;dropping-particle&quot;:&quot;&quot;,&quot;non-dropping-particle&quot;:&quot;&quot;},{&quot;family&quot;:&quot;Diaz&quot;,&quot;given&quot;:&quot;S.&quot;,&quot;parse-names&quot;:false,&quot;dropping-particle&quot;:&quot;&quot;,&quot;non-dropping-particle&quot;:&quot;&quot;},{&quot;family&quot;:&quot;Diaz-Pratt&quot;,&quot;given&quot;:&quot;K.&quot;,&quot;parse-names&quot;:false,&quot;dropping-particle&quot;:&quot;&quot;,&quot;non-dropping-particle&quot;:&quot;&quot;},{&quot;family&quot;:&quot;Dibas&quot;,&quot;given&quot;:&quot;M.&quot;,&quot;parse-names&quot;:false,&quot;dropping-particle&quot;:&quot;&quot;,&quot;non-dropping-particle&quot;:&quot;&quot;},{&quot;family&quot;:&quot;Dickerson&quot;,&quot;given&quot;:&quot;D.&quot;,&quot;parse-names&quot;:false,&quot;dropping-particle&quot;:&quot;&quot;,&quot;non-dropping-particle&quot;:&quot;&quot;},{&quot;family&quot;:&quot;Dickson&quot;,&quot;given&quot;:&quot;M.&quot;,&quot;parse-names&quot;:false,&quot;dropping-particle&quot;:&quot;&quot;,&quot;non-dropping-particle&quot;:&quot;&quot;},{&quot;family&quot;:&quot;Dickson&quot;,&quot;given&quot;:&quot;S.&quot;,&quot;parse-names&quot;:false,&quot;dropping-particle&quot;:&quot;&quot;,&quot;non-dropping-particle&quot;:&quot;&quot;},{&quot;family&quot;:&quot;Digby&quot;,&quot;given&quot;:&quot;J.&quot;,&quot;parse-names&quot;:false,&quot;dropping-particle&quot;:&quot;&quot;,&quot;non-dropping-particle&quot;:&quot;&quot;},{&quot;family&quot;:&quot;Digpal&quot;,&quot;given&quot;:&quot;R.&quot;,&quot;parse-names&quot;:false,&quot;dropping-particle&quot;:&quot;&quot;,&quot;non-dropping-particle&quot;:&quot;&quot;},{&quot;family&quot;:&quot;Dillane&quot;,&quot;given&quot;:&quot;S.&quot;,&quot;parse-names&quot;:false,&quot;dropping-particle&quot;:&quot;&quot;,&quot;non-dropping-particle&quot;:&quot;&quot;},{&quot;family&quot;:&quot;Diment&quot;,&quot;given&quot;:&quot;S.&quot;,&quot;parse-names&quot;:false,&quot;dropping-particle&quot;:&quot;&quot;,&quot;non-dropping-particle&quot;:&quot;&quot;},{&quot;family&quot;:&quot;Dimitriadis&quot;,&quot;given&quot;:&quot;G.&quot;,&quot;parse-names&quot;:false,&quot;dropping-particle&quot;:&quot;&quot;,&quot;non-dropping-particle&quot;:&quot;&quot;},{&quot;family&quot;:&quot;Din&quot;,&quot;given&quot;:&quot;S.&quot;,&quot;parse-names&quot;:false,&quot;dropping-particle&quot;:&quot;&quot;,&quot;non-dropping-particle&quot;:&quot;&quot;},{&quot;family&quot;:&quot;Dipper&quot;,&quot;given&quot;:&quot;A.&quot;,&quot;parse-names&quot;:false,&quot;dropping-particle&quot;:&quot;&quot;,&quot;non-dropping-particle&quot;:&quot;&quot;},{&quot;family&quot;:&quot;Dipro&quot;,&quot;given&quot;:&quot;S.&quot;,&quot;parse-names&quot;:false,&quot;dropping-particle&quot;:&quot;&quot;,&quot;non-dropping-particle&quot;:&quot;&quot;},{&quot;family&quot;:&quot;Dirmantaite&quot;,&quot;given&quot;:&quot;L.&quot;,&quot;parse-names&quot;:false,&quot;dropping-particle&quot;:&quot;&quot;,&quot;non-dropping-particle&quot;:&quot;&quot;},{&quot;family&quot;:&quot;Dismore&quot;,&quot;given&quot;:&quot;L.&quot;,&quot;parse-names&quot;:false,&quot;dropping-particle&quot;:&quot;&quot;,&quot;non-dropping-particle&quot;:&quot;&quot;},{&quot;family&quot;:&quot;Ditchfield&quot;,&quot;given&quot;:&quot;L.&quot;,&quot;parse-names&quot;:false,&quot;dropping-particle&quot;:&quot;&quot;,&quot;non-dropping-particle&quot;:&quot;&quot;},{&quot;family&quot;:&quot;Diver&quot;,&quot;given&quot;:&quot;S.&quot;,&quot;parse-names&quot;:false,&quot;dropping-particle&quot;:&quot;&quot;,&quot;non-dropping-particle&quot;:&quot;&quot;},{&quot;family&quot;:&quot;Diwakar&quot;,&quot;given&quot;:&quot;L.&quot;,&quot;parse-names&quot;:false,&quot;dropping-particle&quot;:&quot;&quot;,&quot;non-dropping-particle&quot;:&quot;&quot;},{&quot;family&quot;:&quot;Diwan&quot;,&quot;given&quot;:&quot;P.&quot;,&quot;parse-names&quot;:false,&quot;dropping-particle&quot;:&quot;&quot;,&quot;non-dropping-particle&quot;:&quot;&quot;},{&quot;family&quot;:&quot;Dixon&quot;,&quot;given&quot;:&quot;C.&quot;,&quot;parse-names&quot;:false,&quot;dropping-particle&quot;:&quot;&quot;,&quot;non-dropping-particle&quot;:&quot;&quot;},{&quot;family&quot;:&quot;Dixon&quot;,&quot;given&quot;:&quot;G.&quot;,&quot;parse-names&quot;:false,&quot;dropping-particle&quot;:&quot;&quot;,&quot;non-dropping-particle&quot;:&quot;&quot;},{&quot;family&quot;:&quot;Dixon&quot;,&quot;given&quot;:&quot;K.&quot;,&quot;parse-names&quot;:false,&quot;dropping-particle&quot;:&quot;&quot;,&quot;non-dropping-particle&quot;:&quot;&quot;},{&quot;family&quot;:&quot;Djeugam&quot;,&quot;given&quot;:&quot;B.&quot;,&quot;parse-names&quot;:false,&quot;dropping-particle&quot;:&quot;&quot;,&quot;non-dropping-particle&quot;:&quot;&quot;},{&quot;family&quot;:&quot;Dlouhy&quot;,&quot;given&quot;:&quot;P.&quot;,&quot;parse-names&quot;:false,&quot;dropping-particle&quot;:&quot;&quot;,&quot;non-dropping-particle&quot;:&quot;&quot;},{&quot;family&quot;:&quot;D'Mello&quot;,&quot;given&quot;:&quot;A.&quot;,&quot;parse-names&quot;:false,&quot;dropping-particle&quot;:&quot;&quot;,&quot;non-dropping-particle&quot;:&quot;&quot;},{&quot;family&quot;:&quot;Dobbie&quot;,&quot;given&quot;:&quot;L.&quot;,&quot;parse-names&quot;:false,&quot;dropping-particle&quot;:&quot;&quot;,&quot;non-dropping-particle&quot;:&quot;&quot;},{&quot;family&quot;:&quot;Dobranszky Oroian&quot;,&quot;given&quot;:&quot;M.&quot;,&quot;parse-names&quot;:false,&quot;dropping-particle&quot;:&quot;&quot;,&quot;non-dropping-particle&quot;:&quot;&quot;},{&quot;family&quot;:&quot;Dobson&quot;,&quot;given&quot;:&quot;C.&quot;,&quot;parse-names&quot;:false,&quot;dropping-particle&quot;:&quot;&quot;,&quot;non-dropping-particle&quot;:&quot;&quot;},{&quot;family&quot;:&quot;Dobson&quot;,&quot;given&quot;:&quot;L.&quot;,&quot;parse-names&quot;:false,&quot;dropping-particle&quot;:&quot;&quot;,&quot;non-dropping-particle&quot;:&quot;&quot;},{&quot;family&quot;:&quot;Docherty&quot;,&quot;given&quot;:&quot;M.&quot;,&quot;parse-names&quot;:false,&quot;dropping-particle&quot;:&quot;&quot;,&quot;non-dropping-particle&quot;:&quot;&quot;},{&quot;family&quot;:&quot;Dockrell&quot;,&quot;given&quot;:&quot;D.&quot;,&quot;parse-names&quot;:false,&quot;dropping-particle&quot;:&quot;&quot;,&quot;non-dropping-particle&quot;:&quot;&quot;},{&quot;family&quot;:&quot;Dodd&quot;,&quot;given&quot;:&quot;J.&quot;,&quot;parse-names&quot;:false,&quot;dropping-particle&quot;:&quot;&quot;,&quot;non-dropping-particle&quot;:&quot;&quot;},{&quot;family&quot;:&quot;Dodds&quot;,&quot;given&quot;:&quot;J.&quot;,&quot;parse-names&quot;:false,&quot;dropping-particle&quot;:&quot;&quot;,&quot;non-dropping-particle&quot;:&quot;&quot;},{&quot;family&quot;:&quot;Dodds&quot;,&quot;given&quot;:&quot;R.&quot;,&quot;parse-names&quot;:false,&quot;dropping-particle&quot;:&quot;&quot;,&quot;non-dropping-particle&quot;:&quot;&quot;},{&quot;family&quot;:&quot;Dodds&quot;,&quot;given&quot;:&quot;S.&quot;,&quot;parse-names&quot;:false,&quot;dropping-particle&quot;:&quot;&quot;,&quot;non-dropping-particle&quot;:&quot;&quot;},{&quot;family&quot;:&quot;Dogra&quot;,&quot;given&quot;:&quot;R.&quot;,&quot;parse-names&quot;:false,&quot;dropping-particle&quot;:&quot;&quot;,&quot;non-dropping-particle&quot;:&quot;&quot;},{&quot;family&quot;:&quot;Doherty&quot;,&quot;given&quot;:&quot;C.&quot;,&quot;parse-names&quot;:false,&quot;dropping-particle&quot;:&quot;&quot;,&quot;non-dropping-particle&quot;:&quot;&quot;},{&quot;family&quot;:&quot;Doherty&quot;,&quot;given&quot;:&quot;E.&quot;,&quot;parse-names&quot;:false,&quot;dropping-particle&quot;:&quot;&quot;,&quot;non-dropping-particle&quot;:&quot;&quot;},{&quot;family&quot;:&quot;Doherty&quot;,&quot;given&quot;:&quot;W.&quot;,&quot;parse-names&quot;:false,&quot;dropping-particle&quot;:&quot;&quot;,&quot;non-dropping-particle&quot;:&quot;&quot;},{&quot;family&quot;:&quot;Doi&quot;,&quot;given&quot;:&quot;Y.&quot;,&quot;parse-names&quot;:false,&quot;dropping-particle&quot;:&quot;&quot;,&quot;non-dropping-particle&quot;:&quot;&quot;},{&quot;family&quot;:&quot;Doig&quot;,&quot;given&quot;:&quot;I.&quot;,&quot;parse-names&quot;:false,&quot;dropping-particle&quot;:&quot;&quot;,&quot;non-dropping-particle&quot;:&quot;&quot;},{&quot;family&quot;:&quot;Doke&quot;,&quot;given&quot;:&quot;E.&quot;,&quot;parse-names&quot;:false,&quot;dropping-particle&quot;:&quot;&quot;,&quot;non-dropping-particle&quot;:&quot;&quot;},{&quot;family&quot;:&quot;Dolan&quot;,&quot;given&quot;:&quot;D.&quot;,&quot;parse-names&quot;:false,&quot;dropping-particle&quot;:&quot;&quot;,&quot;non-dropping-particle&quot;:&quot;&quot;},{&quot;family&quot;:&quot;Dolman&quot;,&quot;given&quot;:&quot;R.&quot;,&quot;parse-names&quot;:false,&quot;dropping-particle&quot;:&quot;&quot;,&quot;non-dropping-particle&quot;:&quot;&quot;},{&quot;family&quot;:&quot;Donald&quot;,&quot;given&quot;:&quot;K.&quot;,&quot;parse-names&quot;:false,&quot;dropping-particle&quot;:&quot;&quot;,&quot;non-dropping-particle&quot;:&quot;&quot;},{&quot;family&quot;:&quot;Donald&quot;,&quot;given&quot;:&quot;L.&quot;,&quot;parse-names&quot;:false,&quot;dropping-particle&quot;:&quot;&quot;,&quot;non-dropping-particle&quot;:&quot;&quot;},{&quot;family&quot;:&quot;Donaldson&quot;,&quot;given&quot;:&quot;C.&quot;,&quot;parse-names&quot;:false,&quot;dropping-particle&quot;:&quot;&quot;,&quot;non-dropping-particle&quot;:&quot;&quot;},{&quot;family&quot;:&quot;Donaldson&quot;,&quot;given&quot;:&quot;D.&quot;,&quot;parse-names&quot;:false,&quot;dropping-particle&quot;:&quot;&quot;,&quot;non-dropping-particle&quot;:&quot;&quot;},{&quot;family&quot;:&quot;Donaldson&quot;,&quot;given&quot;:&quot;G.&quot;,&quot;parse-names&quot;:false,&quot;dropping-particle&quot;:&quot;&quot;,&quot;non-dropping-particle&quot;:&quot;&quot;},{&quot;family&quot;:&quot;Donlon&quot;,&quot;given&quot;:&quot;S.&quot;,&quot;parse-names&quot;:false,&quot;dropping-particle&quot;:&quot;&quot;,&quot;non-dropping-particle&quot;:&quot;&quot;},{&quot;family&quot;:&quot;Donnachie&quot;,&quot;given&quot;:&quot;J.&quot;,&quot;parse-names&quot;:false,&quot;dropping-particle&quot;:&quot;&quot;,&quot;non-dropping-particle&quot;:&quot;&quot;},{&quot;family&quot;:&quot;Donnelly&quot;,&quot;given&quot;:&quot;E.&quot;,&quot;parse-names&quot;:false,&quot;dropping-particle&quot;:&quot;&quot;,&quot;non-dropping-particle&quot;:&quot;&quot;},{&quot;family&quot;:&quot;Donnelly&quot;,&quot;given&quot;:&quot;R.&quot;,&quot;parse-names&quot;:false,&quot;dropping-particle&quot;:&quot;&quot;,&quot;non-dropping-particle&quot;:&quot;&quot;},{&quot;family&quot;:&quot;Donnison&quot;,&quot;given&quot;:&quot;P.&quot;,&quot;parse-names&quot;:false,&quot;dropping-particle&quot;:&quot;&quot;,&quot;non-dropping-particle&quot;:&quot;&quot;},{&quot;family&quot;:&quot;Donohoe&quot;,&quot;given&quot;:&quot;A.&quot;,&quot;parse-names&quot;:false,&quot;dropping-particle&quot;:&quot;&quot;,&quot;non-dropping-particle&quot;:&quot;&quot;},{&quot;family&quot;:&quot;Donohoe&quot;,&quot;given&quot;:&quot;G.&quot;,&quot;parse-names&quot;:false,&quot;dropping-particle&quot;:&quot;&quot;,&quot;non-dropping-particle&quot;:&quot;&quot;},{&quot;family&quot;:&quot;Donohue&quot;,&quot;given&quot;:&quot;B.&quot;,&quot;parse-names&quot;:false,&quot;dropping-particle&quot;:&quot;&quot;,&quot;non-dropping-particle&quot;:&quot;&quot;},{&quot;family&quot;:&quot;Dooks&quot;,&quot;given&quot;:&quot;E.&quot;,&quot;parse-names&quot;:false,&quot;dropping-particle&quot;:&quot;&quot;,&quot;non-dropping-particle&quot;:&quot;&quot;},{&quot;family&quot;:&quot;Doonan&quot;,&quot;given&quot;:&quot;R.&quot;,&quot;parse-names&quot;:false,&quot;dropping-particle&quot;:&quot;&quot;,&quot;non-dropping-particle&quot;:&quot;&quot;},{&quot;family&quot;:&quot;Doran&quot;,&quot;given&quot;:&quot;G.&quot;,&quot;parse-names&quot;:false,&quot;dropping-particle&quot;:&quot;&quot;,&quot;non-dropping-particle&quot;:&quot;&quot;},{&quot;family&quot;:&quot;Dore&quot;,&quot;given&quot;:&quot;R.&quot;,&quot;parse-names&quot;:false,&quot;dropping-particle&quot;:&quot;&quot;,&quot;non-dropping-particle&quot;:&quot;&quot;},{&quot;family&quot;:&quot;Dorey&quot;,&quot;given&quot;:&quot;K.&quot;,&quot;parse-names&quot;:false,&quot;dropping-particle&quot;:&quot;&quot;,&quot;non-dropping-particle&quot;:&quot;&quot;},{&quot;family&quot;:&quot;Dorgan&quot;,&quot;given&quot;:&quot;S.&quot;,&quot;parse-names&quot;:false,&quot;dropping-particle&quot;:&quot;&quot;,&quot;non-dropping-particle&quot;:&quot;&quot;},{&quot;family&quot;:&quot;Santos&quot;,&quot;given&quot;:&quot;K.&quot;,&quot;parse-names&quot;:false,&quot;dropping-particle&quot;:&quot;&quot;,&quot;non-dropping-particle&quot;:&quot;Dos&quot;},{&quot;family&quot;:&quot;Dosani&quot;,&quot;given&quot;:&quot;M.&quot;,&quot;parse-names&quot;:false,&quot;dropping-particle&quot;:&quot;&quot;,&quot;non-dropping-particle&quot;:&quot;&quot;},{&quot;family&quot;:&quot;Dosanjh&quot;,&quot;given&quot;:&quot;D.&quot;,&quot;parse-names&quot;:false,&quot;dropping-particle&quot;:&quot;&quot;,&quot;non-dropping-particle&quot;:&quot;&quot;},{&quot;family&quot;:&quot;Dospinescu&quot;,&quot;given&quot;:&quot;P.&quot;,&quot;parse-names&quot;:false,&quot;dropping-particle&quot;:&quot;&quot;,&quot;non-dropping-particle&quot;:&quot;&quot;},{&quot;family&quot;:&quot;Doss&quot;,&quot;given&quot;:&quot;I.&quot;,&quot;parse-names&quot;:false,&quot;dropping-particle&quot;:&quot;&quot;,&quot;non-dropping-particle&quot;:&quot;&quot;},{&quot;family&quot;:&quot;Doudouliaki&quot;,&quot;given&quot;:&quot;T.&quot;,&quot;parse-names&quot;:false,&quot;dropping-particle&quot;:&quot;&quot;,&quot;non-dropping-particle&quot;:&quot;&quot;},{&quot;family&quot;:&quot;Dougherty&quot;,&quot;given&quot;:&quot;A.&quot;,&quot;parse-names&quot;:false,&quot;dropping-particle&quot;:&quot;&quot;,&quot;non-dropping-particle&quot;:&quot;&quot;},{&quot;family&quot;:&quot;Doughty&quot;,&quot;given&quot;:&quot;J.&quot;,&quot;parse-names&quot;:false,&quot;dropping-particle&quot;:&quot;&quot;,&quot;non-dropping-particle&quot;:&quot;&quot;},{&quot;family&quot;:&quot;Douglas&quot;,&quot;given&quot;:&quot;K.&quot;,&quot;parse-names&quot;:false,&quot;dropping-particle&quot;:&quot;&quot;,&quot;non-dropping-particle&quot;:&quot;&quot;},{&quot;family&quot;:&quot;Douse&quot;,&quot;given&quot;:&quot;J.&quot;,&quot;parse-names&quot;:false,&quot;dropping-particle&quot;:&quot;&quot;,&quot;non-dropping-particle&quot;:&quot;&quot;},{&quot;family&quot;:&quot;Dow&quot;,&quot;given&quot;:&quot;A.&quot;,&quot;parse-names&quot;:false,&quot;dropping-particle&quot;:&quot;&quot;,&quot;non-dropping-particle&quot;:&quot;&quot;},{&quot;family&quot;:&quot;Dower&quot;,&quot;given&quot;:&quot;M.&quot;,&quot;parse-names&quot;:false,&quot;dropping-particle&quot;:&quot;&quot;,&quot;non-dropping-particle&quot;:&quot;&quot;},{&quot;family&quot;:&quot;Downer&quot;,&quot;given&quot;:&quot;N.&quot;,&quot;parse-names&quot;:false,&quot;dropping-particle&quot;:&quot;&quot;,&quot;non-dropping-particle&quot;:&quot;&quot;},{&quot;family&quot;:&quot;Downes&quot;,&quot;given&quot;:&quot;C.&quot;,&quot;parse-names&quot;:false,&quot;dropping-particle&quot;:&quot;&quot;,&quot;non-dropping-particle&quot;:&quot;&quot;},{&quot;family&quot;:&quot;Downes&quot;,&quot;given&quot;:&quot;R.&quot;,&quot;parse-names&quot;:false,&quot;dropping-particle&quot;:&quot;&quot;,&quot;non-dropping-particle&quot;:&quot;&quot;},{&quot;family&quot;:&quot;Downes&quot;,&quot;given&quot;:&quot;T.&quot;,&quot;parse-names&quot;:false,&quot;dropping-particle&quot;:&quot;&quot;,&quot;non-dropping-particle&quot;:&quot;&quot;},{&quot;family&quot;:&quot;Downey&quot;,&quot;given&quot;:&quot;D.&quot;,&quot;parse-names&quot;:false,&quot;dropping-particle&quot;:&quot;&quot;,&quot;non-dropping-particle&quot;:&quot;&quot;},{&quot;family&quot;:&quot;Downey&quot;,&quot;given&quot;:&quot;R.&quot;,&quot;parse-names&quot;:false,&quot;dropping-particle&quot;:&quot;&quot;,&quot;non-dropping-particle&quot;:&quot;&quot;},{&quot;family&quot;:&quot;Downing&quot;,&quot;given&quot;:&quot;C.&quot;,&quot;parse-names&quot;:false,&quot;dropping-particle&quot;:&quot;&quot;,&quot;non-dropping-particle&quot;:&quot;&quot;},{&quot;family&quot;:&quot;Downs&quot;,&quot;given&quot;:&quot;L.&quot;,&quot;parse-names&quot;:false,&quot;dropping-particle&quot;:&quot;&quot;,&quot;non-dropping-particle&quot;:&quot;&quot;},{&quot;family&quot;:&quot;Dowson&quot;,&quot;given&quot;:&quot;S.&quot;,&quot;parse-names&quot;:false,&quot;dropping-particle&quot;:&quot;&quot;,&quot;non-dropping-particle&quot;:&quot;&quot;},{&quot;family&quot;:&quot;Dragan&quot;,&quot;given&quot;:&quot;C.&quot;,&quot;parse-names&quot;:false,&quot;dropping-particle&quot;:&quot;&quot;,&quot;non-dropping-particle&quot;:&quot;&quot;},{&quot;family&quot;:&quot;Dragos&quot;,&quot;given&quot;:&quot;C.&quot;,&quot;parse-names&quot;:false,&quot;dropping-particle&quot;:&quot;&quot;,&quot;non-dropping-particle&quot;:&quot;&quot;},{&quot;family&quot;:&quot;Drain&quot;,&quot;given&quot;:&quot;M.&quot;,&quot;parse-names&quot;:false,&quot;dropping-particle&quot;:&quot;&quot;,&quot;non-dropping-particle&quot;:&quot;&quot;},{&quot;family&quot;:&quot;Drew&quot;,&quot;given&quot;:&quot;V.&quot;,&quot;parse-names&quot;:false,&quot;dropping-particle&quot;:&quot;&quot;,&quot;non-dropping-particle&quot;:&quot;&quot;},{&quot;family&quot;:&quot;Drewett&quot;,&quot;given&quot;:&quot;O.&quot;,&quot;parse-names&quot;:false,&quot;dropping-particle&quot;:&quot;&quot;,&quot;non-dropping-particle&quot;:&quot;&quot;},{&quot;family&quot;:&quot;Drexel&quot;,&quot;given&quot;:&quot;A.&quot;,&quot;parse-names&quot;:false,&quot;dropping-particle&quot;:&quot;&quot;,&quot;non-dropping-particle&quot;:&quot;&quot;},{&quot;family&quot;:&quot;Driscoll&quot;,&quot;given&quot;:&quot;C.&quot;,&quot;parse-names&quot;:false,&quot;dropping-particle&quot;:&quot;&quot;,&quot;non-dropping-particle&quot;:&quot;&quot;},{&quot;family&quot;:&quot;Drogan&quot;,&quot;given&quot;:&quot;H.&quot;,&quot;parse-names&quot;:false,&quot;dropping-particle&quot;:&quot;&quot;,&quot;non-dropping-particle&quot;:&quot;&quot;},{&quot;family&quot;:&quot;Drosos&quot;,&quot;given&quot;:&quot;O.&quot;,&quot;parse-names&quot;:false,&quot;dropping-particle&quot;:&quot;&quot;,&quot;non-dropping-particle&quot;:&quot;&quot;},{&quot;family&quot;:&quot;Drummond&quot;,&quot;given&quot;:&quot;G.&quot;,&quot;parse-names&quot;:false,&quot;dropping-particle&quot;:&quot;&quot;,&quot;non-dropping-particle&quot;:&quot;&quot;},{&quot;family&quot;:&quot;Drury&quot;,&quot;given&quot;:&quot;K.&quot;,&quot;parse-names&quot;:false,&quot;dropping-particle&quot;:&quot;&quot;,&quot;non-dropping-particle&quot;:&quot;&quot;},{&quot;family&quot;:&quot;Druryk&quot;,&quot;given&quot;:&quot;K.&quot;,&quot;parse-names&quot;:false,&quot;dropping-particle&quot;:&quot;&quot;,&quot;non-dropping-particle&quot;:&quot;&quot;},{&quot;family&quot;:&quot;Druyeh&quot;,&quot;given&quot;:&quot;R.&quot;,&quot;parse-names&quot;:false,&quot;dropping-particle&quot;:&quot;&quot;,&quot;non-dropping-particle&quot;:&quot;&quot;},{&quot;family&quot;:&quot;Dryburgh-Jones&quot;,&quot;given&quot;:&quot;J.&quot;,&quot;parse-names&quot;:false,&quot;dropping-particle&quot;:&quot;&quot;,&quot;non-dropping-particle&quot;:&quot;&quot;},{&quot;family&quot;:&quot;Thinh&quot;,&quot;given&quot;:&quot;A.&quot;,&quot;parse-names&quot;:false,&quot;dropping-particle&quot;:&quot;&quot;,&quot;non-dropping-particle&quot;:&quot;Du&quot;},{&quot;family&quot;:&quot;Dube&quot;,&quot;given&quot;:&quot;H.&quot;,&quot;parse-names&quot;:false,&quot;dropping-particle&quot;:&quot;&quot;,&quot;non-dropping-particle&quot;:&quot;&quot;},{&quot;family&quot;:&quot;Dube&quot;,&quot;given&quot;:&quot;J.&quot;,&quot;parse-names&quot;:false,&quot;dropping-particle&quot;:&quot;&quot;,&quot;non-dropping-particle&quot;:&quot;&quot;},{&quot;family&quot;:&quot;Duberley&quot;,&quot;given&quot;:&quot;S.&quot;,&quot;parse-names&quot;:false,&quot;dropping-particle&quot;:&quot;&quot;,&quot;non-dropping-particle&quot;:&quot;&quot;},{&quot;family&quot;:&quot;Duckenfield&quot;,&quot;given&quot;:&quot;P.&quot;,&quot;parse-names&quot;:false,&quot;dropping-particle&quot;:&quot;&quot;,&quot;non-dropping-particle&quot;:&quot;&quot;},{&quot;family&quot;:&quot;Duff&quot;,&quot;given&quot;:&quot;N.&quot;,&quot;parse-names&quot;:false,&quot;dropping-particle&quot;:&quot;&quot;,&quot;non-dropping-particle&quot;:&quot;&quot;},{&quot;family&quot;:&quot;Duffield&quot;,&quot;given&quot;:&quot;E.&quot;,&quot;parse-names&quot;:false,&quot;dropping-particle&quot;:&quot;&quot;,&quot;non-dropping-particle&quot;:&quot;&quot;},{&quot;family&quot;:&quot;Duffy&quot;,&quot;given&quot;:&quot;K.&quot;,&quot;parse-names&quot;:false,&quot;dropping-particle&quot;:&quot;&quot;,&quot;non-dropping-particle&quot;:&quot;&quot;},{&quot;family&quot;:&quot;Dufour&quot;,&quot;given&quot;:&quot;L.&quot;,&quot;parse-names&quot;:false,&quot;dropping-particle&quot;:&quot;&quot;,&quot;non-dropping-particle&quot;:&quot;&quot;},{&quot;family&quot;:&quot;Duggan&quot;,&quot;given&quot;:&quot;A.&quot;,&quot;parse-names&quot;:false,&quot;dropping-particle&quot;:&quot;&quot;,&quot;non-dropping-particle&quot;:&quot;&quot;},{&quot;family&quot;:&quot;Dugh&quot;,&quot;given&quot;:&quot;P.&quot;,&quot;parse-names&quot;:false,&quot;dropping-particle&quot;:&quot;&quot;,&quot;non-dropping-particle&quot;:&quot;&quot;},{&quot;family&quot;:&quot;Duhoky&quot;,&quot;given&quot;:&quot;R.&quot;,&quot;parse-names&quot;:false,&quot;dropping-particle&quot;:&quot;&quot;,&quot;non-dropping-particle&quot;:&quot;&quot;},{&quot;family&quot;:&quot;Duignan&quot;,&quot;given&quot;:&quot;J.&quot;,&quot;parse-names&quot;:false,&quot;dropping-particle&quot;:&quot;&quot;,&quot;non-dropping-particle&quot;:&quot;&quot;},{&quot;family&quot;:&quot;Dulay&quot;,&quot;given&quot;:&quot;J.&quot;,&quot;parse-names&quot;:false,&quot;dropping-particle&quot;:&quot;&quot;,&quot;non-dropping-particle&quot;:&quot;&quot;},{&quot;family&quot;:&quot;Dummer&quot;,&quot;given&quot;:&quot;S.&quot;,&quot;parse-names&quot;:false,&quot;dropping-particle&quot;:&quot;&quot;,&quot;non-dropping-particle&quot;:&quot;&quot;},{&quot;family&quot;:&quot;Duncan&quot;,&quot;given&quot;:&quot;A.&quot;,&quot;parse-names&quot;:false,&quot;dropping-particle&quot;:&quot;&quot;,&quot;non-dropping-particle&quot;:&quot;&quot;},{&quot;family&quot;:&quot;Duncan&quot;,&quot;given&quot;:&quot;C.&quot;,&quot;parse-names&quot;:false,&quot;dropping-particle&quot;:&quot;&quot;,&quot;non-dropping-particle&quot;:&quot;&quot;},{&quot;family&quot;:&quot;Duncan&quot;,&quot;given&quot;:&quot;F.&quot;,&quot;parse-names&quot;:false,&quot;dropping-particle&quot;:&quot;&quot;,&quot;non-dropping-particle&quot;:&quot;&quot;},{&quot;family&quot;:&quot;Duncan&quot;,&quot;given&quot;:&quot;G.&quot;,&quot;parse-names&quot;:false,&quot;dropping-particle&quot;:&quot;&quot;,&quot;non-dropping-particle&quot;:&quot;&quot;},{&quot;family&quot;:&quot;Duncan&quot;,&quot;given&quot;:&quot;H.&quot;,&quot;parse-names&quot;:false,&quot;dropping-particle&quot;:&quot;&quot;,&quot;non-dropping-particle&quot;:&quot;&quot;},{&quot;family&quot;:&quot;Duncan&quot;,&quot;given&quot;:&quot;R.&quot;,&quot;parse-names&quot;:false,&quot;dropping-particle&quot;:&quot;&quot;,&quot;non-dropping-particle&quot;:&quot;&quot;},{&quot;family&quot;:&quot;Dundas&quot;,&quot;given&quot;:&quot;S.&quot;,&quot;parse-names&quot;:false,&quot;dropping-particle&quot;:&quot;&quot;,&quot;non-dropping-particle&quot;:&quot;&quot;},{&quot;family&quot;:&quot;Dunleavy&quot;,&quot;given&quot;:&quot;A.&quot;,&quot;parse-names&quot;:false,&quot;dropping-particle&quot;:&quot;&quot;,&quot;non-dropping-particle&quot;:&quot;&quot;},{&quot;family&quot;:&quot;Dunleavy&quot;,&quot;given&quot;:&quot;J.&quot;,&quot;parse-names&quot;:false,&quot;dropping-particle&quot;:&quot;&quot;,&quot;non-dropping-particle&quot;:&quot;&quot;},{&quot;family&quot;:&quot;Dunn&quot;,&quot;given&quot;:&quot;A.&quot;,&quot;parse-names&quot;:false,&quot;dropping-particle&quot;:&quot;&quot;,&quot;non-dropping-particle&quot;:&quot;&quot;},{&quot;family&quot;:&quot;Dunn&quot;,&quot;given&quot;:&quot;C.&quot;,&quot;parse-names&quot;:false,&quot;dropping-particle&quot;:&quot;&quot;,&quot;non-dropping-particle&quot;:&quot;&quot;},{&quot;family&quot;:&quot;Dunn&quot;,&quot;given&quot;:&quot;D.&quot;,&quot;parse-names&quot;:false,&quot;dropping-particle&quot;:&quot;&quot;,&quot;non-dropping-particle&quot;:&quot;&quot;},{&quot;family&quot;:&quot;Dunn&quot;,&quot;given&quot;:&quot;L.&quot;,&quot;parse-names&quot;:false,&quot;dropping-particle&quot;:&quot;&quot;,&quot;non-dropping-particle&quot;:&quot;&quot;},{&quot;family&quot;:&quot;Dunn&quot;,&quot;given&quot;:&quot;P.&quot;,&quot;parse-names&quot;:false,&quot;dropping-particle&quot;:&quot;&quot;,&quot;non-dropping-particle&quot;:&quot;&quot;},{&quot;family&quot;:&quot;Dunne&quot;,&quot;given&quot;:&quot;C.&quot;,&quot;parse-names&quot;:false,&quot;dropping-particle&quot;:&quot;&quot;,&quot;non-dropping-particle&quot;:&quot;&quot;},{&quot;family&quot;:&quot;Dunne&quot;,&quot;given&quot;:&quot;K.&quot;,&quot;parse-names&quot;:false,&quot;dropping-particle&quot;:&quot;&quot;,&quot;non-dropping-particle&quot;:&quot;&quot;},{&quot;family&quot;:&quot;Dunning&quot;,&quot;given&quot;:&quot;F.&quot;,&quot;parse-names&quot;:false,&quot;dropping-particle&quot;:&quot;&quot;,&quot;non-dropping-particle&quot;:&quot;&quot;},{&quot;family&quot;:&quot;Dunphy&quot;,&quot;given&quot;:&quot;A.&quot;,&quot;parse-names&quot;:false,&quot;dropping-particle&quot;:&quot;&quot;,&quot;non-dropping-particle&quot;:&quot;&quot;},{&quot;family&quot;:&quot;Duraiswamy&quot;,&quot;given&quot;:&quot;V.&quot;,&quot;parse-names&quot;:false,&quot;dropping-particle&quot;:&quot;&quot;,&quot;non-dropping-particle&quot;:&quot;&quot;},{&quot;family&quot;:&quot;Duran&quot;,&quot;given&quot;:&quot;B.&quot;,&quot;parse-names&quot;:false,&quot;dropping-particle&quot;:&quot;&quot;,&quot;non-dropping-particle&quot;:&quot;&quot;},{&quot;family&quot;:&quot;DuRand&quot;,&quot;given&quot;:&quot;I.&quot;,&quot;parse-names&quot;:false,&quot;dropping-particle&quot;:&quot;&quot;,&quot;non-dropping-particle&quot;:&quot;&quot;},{&quot;family&quot;:&quot;Durdle&quot;,&quot;given&quot;:&quot;L.&quot;,&quot;parse-names&quot;:false,&quot;dropping-particle&quot;:&quot;&quot;,&quot;non-dropping-particle&quot;:&quot;&quot;},{&quot;family&quot;:&quot;Duric&quot;,&quot;given&quot;:&quot;N.&quot;,&quot;parse-names&quot;:false,&quot;dropping-particle&quot;:&quot;&quot;,&quot;non-dropping-particle&quot;:&quot;&quot;},{&quot;family&quot;:&quot;Durie&quot;,&quot;given&quot;:&quot;A.&quot;,&quot;parse-names&quot;:false,&quot;dropping-particle&quot;:&quot;&quot;,&quot;non-dropping-particle&quot;:&quot;&quot;},{&quot;family&quot;:&quot;Durie&quot;,&quot;given&quot;:&quot;E.&quot;,&quot;parse-names&quot;:false,&quot;dropping-particle&quot;:&quot;&quot;,&quot;non-dropping-particle&quot;:&quot;&quot;},{&quot;family&quot;:&quot;Durogbola&quot;,&quot;given&quot;:&quot;S.&quot;,&quot;parse-names&quot;:false,&quot;dropping-particle&quot;:&quot;&quot;,&quot;non-dropping-particle&quot;:&quot;&quot;},{&quot;family&quot;:&quot;Durojaiye&quot;,&quot;given&quot;:&quot;C.&quot;,&quot;parse-names&quot;:false,&quot;dropping-particle&quot;:&quot;&quot;,&quot;non-dropping-particle&quot;:&quot;&quot;},{&quot;family&quot;:&quot;Durrans&quot;,&quot;given&quot;:&quot;L.&quot;,&quot;parse-names&quot;:false,&quot;dropping-particle&quot;:&quot;&quot;,&quot;non-dropping-particle&quot;:&quot;&quot;},{&quot;family&quot;:&quot;Durrant&quot;,&quot;given&quot;:&quot;K.&quot;,&quot;parse-names&quot;:false,&quot;dropping-particle&quot;:&quot;&quot;,&quot;non-dropping-particle&quot;:&quot;&quot;},{&quot;family&quot;:&quot;Durrington&quot;,&quot;given&quot;:&quot;H.&quot;,&quot;parse-names&quot;:false,&quot;dropping-particle&quot;:&quot;&quot;,&quot;non-dropping-particle&quot;:&quot;&quot;},{&quot;family&quot;:&quot;Duru&quot;,&quot;given&quot;:&quot;I.&quot;,&quot;parse-names&quot;:false,&quot;dropping-particle&quot;:&quot;&quot;,&quot;non-dropping-particle&quot;:&quot;&quot;},{&quot;family&quot;:&quot;Duvnjak&quot;,&quot;given&quot;:&quot;H.&quot;,&quot;parse-names&quot;:false,&quot;dropping-particle&quot;:&quot;&quot;,&quot;non-dropping-particle&quot;:&quot;&quot;},{&quot;family&quot;:&quot;Dwarakanath&quot;,&quot;given&quot;:&quot;A.&quot;,&quot;parse-names&quot;:false,&quot;dropping-particle&quot;:&quot;&quot;,&quot;non-dropping-particle&quot;:&quot;&quot;},{&quot;family&quot;:&quot;Dwarakanath&quot;,&quot;given&quot;:&quot;L.&quot;,&quot;parse-names&quot;:false,&quot;dropping-particle&quot;:&quot;&quot;,&quot;non-dropping-particle&quot;:&quot;&quot;},{&quot;family&quot;:&quot;Dwyer&quot;,&quot;given&quot;:&quot;E.&quot;,&quot;parse-names&quot;:false,&quot;dropping-particle&quot;:&quot;&quot;,&quot;non-dropping-particle&quot;:&quot;&quot;},{&quot;family&quot;:&quot;Dyar&quot;,&quot;given&quot;:&quot;Z.&quot;,&quot;parse-names&quot;:false,&quot;dropping-particle&quot;:&quot;&quot;,&quot;non-dropping-particle&quot;:&quot;&quot;},{&quot;family&quot;:&quot;Dyball&quot;,&quot;given&quot;:&quot;C.&quot;,&quot;parse-names&quot;:false,&quot;dropping-particle&quot;:&quot;&quot;,&quot;non-dropping-particle&quot;:&quot;&quot;},{&quot;family&quot;:&quot;Dyer&quot;,&quot;given&quot;:&quot;K.&quot;,&quot;parse-names&quot;:false,&quot;dropping-particle&quot;:&quot;&quot;,&quot;non-dropping-particle&quot;:&quot;&quot;},{&quot;family&quot;:&quot;Dymond&quot;,&quot;given&quot;:&quot;H.&quot;,&quot;parse-names&quot;:false,&quot;dropping-particle&quot;:&quot;&quot;,&quot;non-dropping-particle&quot;:&quot;&quot;},{&quot;family&quot;:&quot;Dymond&quot;,&quot;given&quot;:&quot;T.&quot;,&quot;parse-names&quot;:false,&quot;dropping-particle&quot;:&quot;&quot;,&quot;non-dropping-particle&quot;:&quot;&quot;},{&quot;family&quot;:&quot;Eades&quot;,&quot;given&quot;:&quot;C.&quot;,&quot;parse-names&quot;:false,&quot;dropping-particle&quot;:&quot;&quot;,&quot;non-dropping-particle&quot;:&quot;&quot;},{&quot;family&quot;:&quot;Eadie&quot;,&quot;given&quot;:&quot;L.&quot;,&quot;parse-names&quot;:false,&quot;dropping-particle&quot;:&quot;&quot;,&quot;non-dropping-particle&quot;:&quot;&quot;},{&quot;family&quot;:&quot;Eadie&quot;,&quot;given&quot;:&quot;R.&quot;,&quot;parse-names&quot;:false,&quot;dropping-particle&quot;:&quot;&quot;,&quot;non-dropping-particle&quot;:&quot;&quot;},{&quot;family&quot;:&quot;Eagles&quot;,&quot;given&quot;:&quot;L.&quot;,&quot;parse-names&quot;:false,&quot;dropping-particle&quot;:&quot;&quot;,&quot;non-dropping-particle&quot;:&quot;&quot;},{&quot;family&quot;:&quot;Eapen&quot;,&quot;given&quot;:&quot;B.&quot;,&quot;parse-names&quot;:false,&quot;dropping-particle&quot;:&quot;&quot;,&quot;non-dropping-particle&quot;:&quot;&quot;},{&quot;family&quot;:&quot;Earl&quot;,&quot;given&quot;:&quot;N.&quot;,&quot;parse-names&quot;:false,&quot;dropping-particle&quot;:&quot;&quot;,&quot;non-dropping-particle&quot;:&quot;&quot;},{&quot;family&quot;:&quot;Early&quot;,&quot;given&quot;:&quot;J.&quot;,&quot;parse-names&quot;:false,&quot;dropping-particle&quot;:&quot;&quot;,&quot;non-dropping-particle&quot;:&quot;&quot;},{&quot;family&quot;:&quot;Earwaker&quot;,&quot;given&quot;:&quot;M.&quot;,&quot;parse-names&quot;:false,&quot;dropping-particle&quot;:&quot;&quot;,&quot;non-dropping-particle&quot;:&quot;&quot;},{&quot;family&quot;:&quot;Easom&quot;,&quot;given&quot;:&quot;N.&quot;,&quot;parse-names&quot;:false,&quot;dropping-particle&quot;:&quot;&quot;,&quot;non-dropping-particle&quot;:&quot;&quot;},{&quot;family&quot;:&quot;East&quot;,&quot;given&quot;:&quot;C.&quot;,&quot;parse-names&quot;:false,&quot;dropping-particle&quot;:&quot;&quot;,&quot;non-dropping-particle&quot;:&quot;&quot;},{&quot;family&quot;:&quot;Easthope&quot;,&quot;given&quot;:&quot;A.&quot;,&quot;parse-names&quot;:false,&quot;dropping-particle&quot;:&quot;&quot;,&quot;non-dropping-particle&quot;:&quot;&quot;},{&quot;family&quot;:&quot;Easton&quot;,&quot;given&quot;:&quot;F.&quot;,&quot;parse-names&quot;:false,&quot;dropping-particle&quot;:&quot;&quot;,&quot;non-dropping-particle&quot;:&quot;&quot;},{&quot;family&quot;:&quot;Easton&quot;,&quot;given&quot;:&quot;J.&quot;,&quot;parse-names&quot;:false,&quot;dropping-particle&quot;:&quot;&quot;,&quot;non-dropping-particle&quot;:&quot;&quot;},{&quot;family&quot;:&quot;Easton&quot;,&quot;given&quot;:&quot;P.&quot;,&quot;parse-names&quot;:false,&quot;dropping-particle&quot;:&quot;&quot;,&quot;non-dropping-particle&quot;:&quot;&quot;},{&quot;family&quot;:&quot;Eatough&quot;,&quot;given&quot;:&quot;R.&quot;,&quot;parse-names&quot;:false,&quot;dropping-particle&quot;:&quot;&quot;,&quot;non-dropping-particle&quot;:&quot;&quot;},{&quot;family&quot;:&quot;Ebigbola&quot;,&quot;given&quot;:&quot;O.&quot;,&quot;parse-names&quot;:false,&quot;dropping-particle&quot;:&quot;&quot;,&quot;non-dropping-particle&quot;:&quot;&quot;},{&quot;family&quot;:&quot;Ebon&quot;,&quot;given&quot;:&quot;M.&quot;,&quot;parse-names&quot;:false,&quot;dropping-particle&quot;:&quot;&quot;,&quot;non-dropping-particle&quot;:&quot;&quot;},{&quot;family&quot;:&quot;Eccles&quot;,&quot;given&quot;:&quot;A.&quot;,&quot;parse-names&quot;:false,&quot;dropping-particle&quot;:&quot;&quot;,&quot;non-dropping-particle&quot;:&quot;&quot;},{&quot;family&quot;:&quot;Eccles&quot;,&quot;given&quot;:&quot;S.&quot;,&quot;parse-names&quot;:false,&quot;dropping-particle&quot;:&quot;&quot;,&quot;non-dropping-particle&quot;:&quot;&quot;},{&quot;family&quot;:&quot;Eddings&quot;,&quot;given&quot;:&quot;C.&quot;,&quot;parse-names&quot;:false,&quot;dropping-particle&quot;:&quot;&quot;,&quot;non-dropping-particle&quot;:&quot;&quot;},{&quot;family&quot;:&quot;Eddleston&quot;,&quot;given&quot;:&quot;M.&quot;,&quot;parse-names&quot;:false,&quot;dropping-particle&quot;:&quot;&quot;,&quot;non-dropping-particle&quot;:&quot;&quot;},{&quot;family&quot;:&quot;Edgar&quot;,&quot;given&quot;:&quot;M.&quot;,&quot;parse-names&quot;:false,&quot;dropping-particle&quot;:&quot;&quot;,&quot;non-dropping-particle&quot;:&quot;&quot;},{&quot;family&quot;:&quot;Edgerley&quot;,&quot;given&quot;:&quot;K.&quot;,&quot;parse-names&quot;:false,&quot;dropping-particle&quot;:&quot;&quot;,&quot;non-dropping-particle&quot;:&quot;&quot;},{&quot;family&quot;:&quot;Edmond&quot;,&quot;given&quot;:&quot;N.&quot;,&quot;parse-names&quot;:false,&quot;dropping-particle&quot;:&quot;&quot;,&quot;non-dropping-particle&quot;:&quot;&quot;},{&quot;family&quot;:&quot;Edmondson&quot;,&quot;given&quot;:&quot;M.&quot;,&quot;parse-names&quot;:false,&quot;dropping-particle&quot;:&quot;&quot;,&quot;non-dropping-particle&quot;:&quot;&quot;},{&quot;family&quot;:&quot;Edmunds&quot;,&quot;given&quot;:&quot;T.&quot;,&quot;parse-names&quot;:false,&quot;dropping-particle&quot;:&quot;&quot;,&quot;non-dropping-particle&quot;:&quot;&quot;},{&quot;family&quot;:&quot;Edwards&quot;,&quot;given&quot;:&quot;A.&quot;,&quot;parse-names&quot;:false,&quot;dropping-particle&quot;:&quot;&quot;,&quot;non-dropping-particle&quot;:&quot;&quot;},{&quot;family&quot;:&quot;Edwards&quot;,&quot;given&quot;:&quot;C.&quot;,&quot;parse-names&quot;:false,&quot;dropping-particle&quot;:&quot;&quot;,&quot;non-dropping-particle&quot;:&quot;&quot;},{&quot;family&quot;:&quot;Edwards&quot;,&quot;given&quot;:&quot;J.&quot;,&quot;parse-names&quot;:false,&quot;dropping-particle&quot;:&quot;&quot;,&quot;non-dropping-particle&quot;:&quot;&quot;},{&quot;family&quot;:&quot;Edwards&quot;,&quot;given&quot;:&quot;K.&quot;,&quot;parse-names&quot;:false,&quot;dropping-particle&quot;:&quot;&quot;,&quot;non-dropping-particle&quot;:&quot;&quot;},{&quot;family&quot;:&quot;Edwards&quot;,&quot;given&quot;:&quot;M.&quot;,&quot;parse-names&quot;:false,&quot;dropping-particle&quot;:&quot;&quot;,&quot;non-dropping-particle&quot;:&quot;&quot;},{&quot;family&quot;:&quot;Edwards&quot;,&quot;given&quot;:&quot;S.&quot;,&quot;parse-names&quot;:false,&quot;dropping-particle&quot;:&quot;&quot;,&quot;non-dropping-particle&quot;:&quot;&quot;},{&quot;family&quot;:&quot;Eedle&quot;,&quot;given&quot;:&quot;J.&quot;,&quot;parse-names&quot;:false,&quot;dropping-particle&quot;:&quot;&quot;,&quot;non-dropping-particle&quot;:&quot;&quot;},{&quot;family&quot;:&quot;Eggink&quot;,&quot;given&quot;:&quot;A.&quot;,&quot;parse-names&quot;:false,&quot;dropping-particle&quot;:&quot;&quot;,&quot;non-dropping-particle&quot;:&quot;&quot;},{&quot;family&quot;:&quot;Egginton&quot;,&quot;given&quot;:&quot;D.&quot;,&quot;parse-names&quot;:false,&quot;dropping-particle&quot;:&quot;&quot;,&quot;non-dropping-particle&quot;:&quot;&quot;},{&quot;family&quot;:&quot;Eggleston&quot;,&quot;given&quot;:&quot;S.&quot;,&quot;parse-names&quot;:false,&quot;dropping-particle&quot;:&quot;&quot;,&quot;non-dropping-particle&quot;:&quot;&quot;},{&quot;family&quot;:&quot;Ehiorobo&quot;,&quot;given&quot;:&quot;L.&quot;,&quot;parse-names&quot;:false,&quot;dropping-particle&quot;:&quot;&quot;,&quot;non-dropping-particle&quot;:&quot;&quot;},{&quot;family&quot;:&quot;Eisen&quot;,&quot;given&quot;:&quot;S.&quot;,&quot;parse-names&quot;:false,&quot;dropping-particle&quot;:&quot;&quot;,&quot;non-dropping-particle&quot;:&quot;&quot;},{&quot;family&quot;:&quot;E-J Stoner&quot;,&quot;given&quot;:&quot;E. J.&quot;,&quot;parse-names&quot;:false,&quot;dropping-particle&quot;:&quot;&quot;,&quot;non-dropping-particle&quot;:&quot;&quot;},{&quot;family&quot;:&quot;Ekeowa&quot;,&quot;given&quot;:&quot;U.&quot;,&quot;parse-names&quot;:false,&quot;dropping-particle&quot;:&quot;&quot;,&quot;non-dropping-particle&quot;:&quot;&quot;},{&quot;family&quot;:&quot;Ekoi&quot;,&quot;given&quot;:&quot;M.&quot;,&quot;parse-names&quot;:false,&quot;dropping-particle&quot;:&quot;&quot;,&quot;non-dropping-particle&quot;:&quot;&quot;},{&quot;family&quot;:&quot;Ekunola&quot;,&quot;given&quot;:&quot;A.&quot;,&quot;parse-names&quot;:false,&quot;dropping-particle&quot;:&quot;&quot;,&quot;non-dropping-particle&quot;:&quot;&quot;},{&quot;family&quot;:&quot;Behery&quot;,&quot;given&quot;:&quot;S.&quot;,&quot;parse-names&quot;:false,&quot;dropping-particle&quot;:&quot;&quot;,&quot;non-dropping-particle&quot;:&quot;El&quot;},{&quot;family&quot;:&quot;Elashhar&quot;,&quot;given&quot;:&quot;N.&quot;,&quot;parse-names&quot;:false,&quot;dropping-particle&quot;:&quot;&quot;,&quot;non-dropping-particle&quot;:&quot;&quot;},{&quot;family&quot;:&quot;Elawamy&quot;,&quot;given&quot;:&quot;L.&quot;,&quot;parse-names&quot;:false,&quot;dropping-particle&quot;:&quot;&quot;,&quot;non-dropping-particle&quot;:&quot;&quot;},{&quot;family&quot;:&quot;Elbeshy&quot;,&quot;given&quot;:&quot;M.&quot;,&quot;parse-names&quot;:false,&quot;dropping-particle&quot;:&quot;&quot;,&quot;non-dropping-particle&quot;:&quot;&quot;},{&quot;family&quot;:&quot;El-Bouzidi&quot;,&quot;given&quot;:&quot;K.&quot;,&quot;parse-names&quot;:false,&quot;dropping-particle&quot;:&quot;&quot;,&quot;non-dropping-particle&quot;:&quot;&quot;},{&quot;family&quot;:&quot;Elder&quot;,&quot;given&quot;:&quot;J.&quot;,&quot;parse-names&quot;:false,&quot;dropping-particle&quot;:&quot;&quot;,&quot;non-dropping-particle&quot;:&quot;&quot;},{&quot;family&quot;:&quot;El-Din&quot;,&quot;given&quot;:&quot;M.&quot;,&quot;parse-names&quot;:false,&quot;dropping-particle&quot;:&quot;&quot;,&quot;non-dropping-particle&quot;:&quot;&quot;},{&quot;family&quot;:&quot;Eldridge&quot;,&quot;given&quot;:&quot;E.&quot;,&quot;parse-names&quot;:false,&quot;dropping-particle&quot;:&quot;&quot;,&quot;non-dropping-particle&quot;:&quot;&quot;},{&quot;family&quot;:&quot;Eleanor&quot;,&quot;given&quot;:&quot;D.&quot;,&quot;parse-names&quot;:false,&quot;dropping-particle&quot;:&quot;&quot;,&quot;non-dropping-particle&quot;:&quot;&quot;},{&quot;family&quot;:&quot;Elenwa&quot;,&quot;given&quot;:&quot;U.&quot;,&quot;parse-names&quot;:false,&quot;dropping-particle&quot;:&quot;&quot;,&quot;non-dropping-particle&quot;:&quot;&quot;},{&quot;family&quot;:&quot;Eletu&quot;,&quot;given&quot;:&quot;I.&quot;,&quot;parse-names&quot;:false,&quot;dropping-particle&quot;:&quot;&quot;,&quot;non-dropping-particle&quot;:&quot;&quot;},{&quot;family&quot;:&quot;Elfar&quot;,&quot;given&quot;:&quot;E.&quot;,&quot;parse-names&quot;:false,&quot;dropping-particle&quot;:&quot;&quot;,&quot;non-dropping-particle&quot;:&quot;&quot;},{&quot;family&quot;:&quot;Elgamal&quot;,&quot;given&quot;:&quot;M.&quot;,&quot;parse-names&quot;:false,&quot;dropping-particle&quot;:&quot;&quot;,&quot;non-dropping-particle&quot;:&quot;&quot;},{&quot;family&quot;:&quot;Elgohary&quot;,&quot;given&quot;:&quot;A.&quot;,&quot;parse-names&quot;:false,&quot;dropping-particle&quot;:&quot;&quot;,&quot;non-dropping-particle&quot;:&quot;&quot;},{&quot;family&quot;:&quot;Elhadi&quot;,&quot;given&quot;:&quot;M.&quot;,&quot;parse-names&quot;:false,&quot;dropping-particle&quot;:&quot;&quot;,&quot;non-dropping-particle&quot;:&quot;&quot;},{&quot;family&quot;:&quot;Elia&quot;,&quot;given&quot;:&quot;S.&quot;,&quot;parse-names&quot;:false,&quot;dropping-particle&quot;:&quot;&quot;,&quot;non-dropping-particle&quot;:&quot;&quot;},{&quot;family&quot;:&quot;Elias&quot;,&quot;given&quot;:&quot;J.&quot;,&quot;parse-names&quot;:false,&quot;dropping-particle&quot;:&quot;&quot;,&quot;non-dropping-particle&quot;:&quot;&quot;},{&quot;family&quot;:&quot;Elias&quot;,&quot;given&quot;:&quot;T.&quot;,&quot;parse-names&quot;:false,&quot;dropping-particle&quot;:&quot;&quot;,&quot;non-dropping-particle&quot;:&quot;&quot;},{&quot;family&quot;:&quot;Elkaram&quot;,&quot;given&quot;:&quot;N.&quot;,&quot;parse-names&quot;:false,&quot;dropping-particle&quot;:&quot;&quot;,&quot;non-dropping-particle&quot;:&quot;&quot;},{&quot;family&quot;:&quot;Elkins&quot;,&quot;given&quot;:&quot;A.&quot;,&quot;parse-names&quot;:false,&quot;dropping-particle&quot;:&quot;&quot;,&quot;non-dropping-particle&quot;:&quot;&quot;},{&quot;family&quot;:&quot;Ellam&quot;,&quot;given&quot;:&quot;J.&quot;,&quot;parse-names&quot;:false,&quot;dropping-particle&quot;:&quot;&quot;,&quot;non-dropping-particle&quot;:&quot;&quot;},{&quot;family&quot;:&quot;Ellard&quot;,&quot;given&quot;:&quot;N.&quot;,&quot;parse-names&quot;:false,&quot;dropping-particle&quot;:&quot;&quot;,&quot;non-dropping-particle&quot;:&quot;&quot;},{&quot;family&quot;:&quot;Ellerton&quot;,&quot;given&quot;:&quot;L.&quot;,&quot;parse-names&quot;:false,&quot;dropping-particle&quot;:&quot;&quot;,&quot;non-dropping-particle&quot;:&quot;&quot;},{&quot;family&quot;:&quot;Elliot&quot;,&quot;given&quot;:&quot;L.&quot;,&quot;parse-names&quot;:false,&quot;dropping-particle&quot;:&quot;&quot;,&quot;non-dropping-particle&quot;:&quot;&quot;},{&quot;family&quot;:&quot;Elliott&quot;,&quot;given&quot;:&quot;A.&quot;,&quot;parse-names&quot;:false,&quot;dropping-particle&quot;:&quot;&quot;,&quot;non-dropping-particle&quot;:&quot;&quot;},{&quot;family&quot;:&quot;Elliott&quot;,&quot;given&quot;:&quot;F.&quot;,&quot;parse-names&quot;:false,&quot;dropping-particle&quot;:&quot;&quot;,&quot;non-dropping-particle&quot;:&quot;&quot;},{&quot;family&quot;:&quot;Elliott&quot;,&quot;given&quot;:&quot;K.&quot;,&quot;parse-names&quot;:false,&quot;dropping-particle&quot;:&quot;&quot;,&quot;non-dropping-particle&quot;:&quot;&quot;},{&quot;family&quot;:&quot;Elliott&quot;,&quot;given&quot;:&quot;S.&quot;,&quot;parse-names&quot;:false,&quot;dropping-particle&quot;:&quot;&quot;,&quot;non-dropping-particle&quot;:&quot;&quot;},{&quot;family&quot;:&quot;Ellis&quot;,&quot;given&quot;:&quot;A.&quot;,&quot;parse-names&quot;:false,&quot;dropping-particle&quot;:&quot;&quot;,&quot;non-dropping-particle&quot;:&quot;&quot;},{&quot;family&quot;:&quot;Ellis&quot;,&quot;given&quot;:&quot;C.&quot;,&quot;parse-names&quot;:false,&quot;dropping-particle&quot;:&quot;&quot;,&quot;non-dropping-particle&quot;:&quot;&quot;},{&quot;family&quot;:&quot;Ellis&quot;,&quot;given&quot;:&quot;K.&quot;,&quot;parse-names&quot;:false,&quot;dropping-particle&quot;:&quot;&quot;,&quot;non-dropping-particle&quot;:&quot;&quot;},{&quot;family&quot;:&quot;Ellis&quot;,&quot;given&quot;:&quot;L.&quot;,&quot;parse-names&quot;:false,&quot;dropping-particle&quot;:&quot;&quot;,&quot;non-dropping-particle&quot;:&quot;&quot;},{&quot;family&quot;:&quot;Ellis&quot;,&quot;given&quot;:&quot;R.&quot;,&quot;parse-names&quot;:false,&quot;dropping-particle&quot;:&quot;&quot;,&quot;non-dropping-particle&quot;:&quot;&quot;},{&quot;family&quot;:&quot;Ellis&quot;,&quot;given&quot;:&quot;Y.&quot;,&quot;parse-names&quot;:false,&quot;dropping-particle&quot;:&quot;&quot;,&quot;non-dropping-particle&quot;:&quot;&quot;},{&quot;family&quot;:&quot;Ellwood&quot;,&quot;given&quot;:&quot;A.&quot;,&quot;parse-names&quot;:false,&quot;dropping-particle&quot;:&quot;&quot;,&quot;non-dropping-particle&quot;:&quot;&quot;},{&quot;family&quot;:&quot;Elmahdi&quot;,&quot;given&quot;:&quot;R.&quot;,&quot;parse-names&quot;:false,&quot;dropping-particle&quot;:&quot;&quot;,&quot;non-dropping-particle&quot;:&quot;&quot;},{&quot;family&quot;:&quot;Elmahi&quot;,&quot;given&quot;:&quot;E.&quot;,&quot;parse-names&quot;:false,&quot;dropping-particle&quot;:&quot;&quot;,&quot;non-dropping-particle&quot;:&quot;&quot;},{&quot;family&quot;:&quot;Elmasry&quot;,&quot;given&quot;:&quot;H.&quot;,&quot;parse-names&quot;:false,&quot;dropping-particle&quot;:&quot;&quot;,&quot;non-dropping-particle&quot;:&quot;&quot;},{&quot;family&quot;:&quot;El-Naggar&quot;,&quot;given&quot;:&quot;M.&quot;,&quot;parse-names&quot;:false,&quot;dropping-particle&quot;:&quot;&quot;,&quot;non-dropping-particle&quot;:&quot;&quot;},{&quot;family&quot;:&quot;Elndari&quot;,&quot;given&quot;:&quot;N.&quot;,&quot;parse-names&quot;:false,&quot;dropping-particle&quot;:&quot;&quot;,&quot;non-dropping-particle&quot;:&quot;&quot;},{&quot;family&quot;:&quot;Elneima&quot;,&quot;given&quot;:&quot;O.&quot;,&quot;parse-names&quot;:false,&quot;dropping-particle&quot;:&quot;&quot;,&quot;non-dropping-particle&quot;:&quot;&quot;},{&quot;family&quot;:&quot;Eloki&quot;,&quot;given&quot;:&quot;M.&quot;,&quot;parse-names&quot;:false,&quot;dropping-particle&quot;:&quot;&quot;,&quot;non-dropping-particle&quot;:&quot;&quot;},{&quot;family&quot;:&quot;Elradi&quot;,&quot;given&quot;:&quot;A.&quot;,&quot;parse-names&quot;:false,&quot;dropping-particle&quot;:&quot;&quot;,&quot;non-dropping-particle&quot;:&quot;&quot;},{&quot;family&quot;:&quot;Elsaadany&quot;,&quot;given&quot;:&quot;M.&quot;,&quot;parse-names&quot;:false,&quot;dropping-particle&quot;:&quot;&quot;,&quot;non-dropping-particle&quot;:&quot;&quot;},{&quot;family&quot;:&quot;Elsayed&quot;,&quot;given&quot;:&quot;M.&quot;,&quot;parse-names&quot;:false,&quot;dropping-particle&quot;:&quot;&quot;,&quot;non-dropping-particle&quot;:&quot;&quot;},{&quot;family&quot;:&quot;El-Sayeh&quot;,&quot;given&quot;:&quot;S.&quot;,&quot;parse-names&quot;:false,&quot;dropping-particle&quot;:&quot;&quot;,&quot;non-dropping-particle&quot;:&quot;&quot;},{&quot;family&quot;:&quot;El-Sbahi&quot;,&quot;given&quot;:&quot;H.&quot;,&quot;parse-names&quot;:false,&quot;dropping-particle&quot;:&quot;&quot;,&quot;non-dropping-particle&quot;:&quot;&quot;},{&quot;family&quot;:&quot;Elsebaei&quot;,&quot;given&quot;:&quot;M.&quot;,&quot;parse-names&quot;:false,&quot;dropping-particle&quot;:&quot;&quot;,&quot;non-dropping-particle&quot;:&quot;&quot;},{&quot;family&quot;:&quot;Elsefi&quot;,&quot;given&quot;:&quot;T.&quot;,&quot;parse-names&quot;:false,&quot;dropping-particle&quot;:&quot;&quot;,&quot;non-dropping-particle&quot;:&quot;&quot;},{&quot;family&quot;:&quot;El-Shakankery&quot;,&quot;given&quot;:&quot;K.&quot;,&quot;parse-names&quot;:false,&quot;dropping-particle&quot;:&quot;&quot;,&quot;non-dropping-particle&quot;:&quot;&quot;},{&quot;family&quot;:&quot;Elsheikh&quot;,&quot;given&quot;:&quot;A.&quot;,&quot;parse-names&quot;:false,&quot;dropping-particle&quot;:&quot;&quot;,&quot;non-dropping-particle&quot;:&quot;&quot;},{&quot;family&quot;:&quot;El-Taweel&quot;,&quot;given&quot;:&quot;H.&quot;,&quot;parse-names&quot;:false,&quot;dropping-particle&quot;:&quot;&quot;,&quot;non-dropping-particle&quot;:&quot;&quot;},{&quot;family&quot;:&quot;Elyoussfi&quot;,&quot;given&quot;:&quot;S.&quot;,&quot;parse-names&quot;:false,&quot;dropping-particle&quot;:&quot;&quot;,&quot;non-dropping-particle&quot;:&quot;&quot;},{&quot;family&quot;:&quot;Emberey&quot;,&quot;given&quot;:&quot;J.&quot;,&quot;parse-names&quot;:false,&quot;dropping-particle&quot;:&quot;&quot;,&quot;non-dropping-particle&quot;:&quot;&quot;},{&quot;family&quot;:&quot;Emberton&quot;,&quot;given&quot;:&quot;J.&quot;,&quot;parse-names&quot;:false,&quot;dropping-particle&quot;:&quot;&quot;,&quot;non-dropping-particle&quot;:&quot;&quot;},{&quot;family&quot;:&quot;Emery&quot;,&quot;given&quot;:&quot;A.&quot;,&quot;parse-names&quot;:false,&quot;dropping-particle&quot;:&quot;&quot;,&quot;non-dropping-particle&quot;:&quot;&quot;},{&quot;family&quot;:&quot;Emmanuel&quot;,&quot;given&quot;:&quot;J.&quot;,&quot;parse-names&quot;:false,&quot;dropping-particle&quot;:&quot;&quot;,&quot;non-dropping-particle&quot;:&quot;&quot;},{&quot;family&quot;:&quot;Emmerson&quot;,&quot;given&quot;:&quot;I.&quot;,&quot;parse-names&quot;:false,&quot;dropping-particle&quot;:&quot;&quot;,&quot;non-dropping-particle&quot;:&quot;&quot;},{&quot;family&quot;:&quot;Emms&quot;,&quot;given&quot;:&quot;M.&quot;,&quot;parse-names&quot;:false,&quot;dropping-particle&quot;:&quot;&quot;,&quot;non-dropping-particle&quot;:&quot;&quot;},{&quot;family&quot;:&quot;Emond&quot;,&quot;given&quot;:&quot;F.&quot;,&quot;parse-names&quot;:false,&quot;dropping-particle&quot;:&quot;&quot;,&quot;non-dropping-particle&quot;:&quot;&quot;},{&quot;family&quot;:&quot;Enachi&quot;,&quot;given&quot;:&quot;N.&quot;,&quot;parse-names&quot;:false,&quot;dropping-particle&quot;:&quot;&quot;,&quot;non-dropping-particle&quot;:&quot;&quot;},{&quot;family&quot;:&quot;Enenche&quot;,&quot;given&quot;:&quot;D.&quot;,&quot;parse-names&quot;:false,&quot;dropping-particle&quot;:&quot;&quot;,&quot;non-dropping-particle&quot;:&quot;&quot;},{&quot;family&quot;:&quot;Engden&quot;,&quot;given&quot;:&quot;A.&quot;,&quot;parse-names&quot;:false,&quot;dropping-particle&quot;:&quot;&quot;,&quot;non-dropping-particle&quot;:&quot;&quot;},{&quot;family&quot;:&quot;English&quot;,&quot;given&quot;:&quot;K.&quot;,&quot;parse-names&quot;:false,&quot;dropping-particle&quot;:&quot;&quot;,&quot;non-dropping-particle&quot;:&quot;&quot;},{&quot;family&quot;:&quot;Entwistle&quot;,&quot;given&quot;:&quot;E.&quot;,&quot;parse-names&quot;:false,&quot;dropping-particle&quot;:&quot;&quot;,&quot;non-dropping-particle&quot;:&quot;&quot;},{&quot;family&quot;:&quot;Enyi&quot;,&quot;given&quot;:&quot;H.&quot;,&quot;parse-names&quot;:false,&quot;dropping-particle&quot;:&quot;&quot;,&quot;non-dropping-particle&quot;:&quot;&quot;},{&quot;family&quot;:&quot;Erotocritou&quot;,&quot;given&quot;:&quot;M.&quot;,&quot;parse-names&quot;:false,&quot;dropping-particle&quot;:&quot;&quot;,&quot;non-dropping-particle&quot;:&quot;&quot;},{&quot;family&quot;:&quot;Eskander&quot;,&quot;given&quot;:&quot;P.&quot;,&quot;parse-names&quot;:false,&quot;dropping-particle&quot;:&quot;&quot;,&quot;non-dropping-particle&quot;:&quot;&quot;},{&quot;family&quot;:&quot;Esmail&quot;,&quot;given&quot;:&quot;H.&quot;,&quot;parse-names&quot;:false,&quot;dropping-particle&quot;:&quot;&quot;,&quot;non-dropping-particle&quot;:&quot;&quot;},{&quot;family&quot;:&quot;Essa&quot;,&quot;given&quot;:&quot;F.&quot;,&quot;parse-names&quot;:false,&quot;dropping-particle&quot;:&quot;&quot;,&quot;non-dropping-particle&quot;:&quot;&quot;},{&quot;family&quot;:&quot;Evans&quot;,&quot;given&quot;:&quot;B.&quot;,&quot;parse-names&quot;:false,&quot;dropping-particle&quot;:&quot;&quot;,&quot;non-dropping-particle&quot;:&quot;&quot;},{&quot;family&quot;:&quot;Evans&quot;,&quot;given&quot;:&quot;C.&quot;,&quot;parse-names&quot;:false,&quot;dropping-particle&quot;:&quot;&quot;,&quot;non-dropping-particle&quot;:&quot;&quot;},{&quot;family&quot;:&quot;Evans&quot;,&quot;given&quot;:&quot;D.&quot;,&quot;parse-names&quot;:false,&quot;dropping-particle&quot;:&quot;&quot;,&quot;non-dropping-particle&quot;:&quot;&quot;},{&quot;family&quot;:&quot;Evans&quot;,&quot;given&quot;:&quot;E.&quot;,&quot;parse-names&quot;:false,&quot;dropping-particle&quot;:&quot;&quot;,&quot;non-dropping-particle&quot;:&quot;&quot;},{&quot;family&quot;:&quot;Evans&quot;,&quot;given&quot;:&quot;G.&quot;,&quot;parse-names&quot;:false,&quot;dropping-particle&quot;:&quot;&quot;,&quot;non-dropping-particle&quot;:&quot;&quot;},{&quot;family&quot;:&quot;Evans&quot;,&quot;given&quot;:&quot;I.&quot;,&quot;parse-names&quot;:false,&quot;dropping-particle&quot;:&quot;&quot;,&quot;non-dropping-particle&quot;:&quot;&quot;},{&quot;family&quot;:&quot;Evans&quot;,&quot;given&quot;:&quot;J.&quot;,&quot;parse-names&quot;:false,&quot;dropping-particle&quot;:&quot;&quot;,&quot;non-dropping-particle&quot;:&quot;&quot;},{&quot;family&quot;:&quot;Evans&quot;,&quot;given&quot;:&quot;L.&quot;,&quot;parse-names&quot;:false,&quot;dropping-particle&quot;:&quot;&quot;,&quot;non-dropping-particle&quot;:&quot;&quot;},{&quot;family&quot;:&quot;Evans&quot;,&quot;given&quot;:&quot;M.&quot;,&quot;parse-names&quot;:false,&quot;dropping-particle&quot;:&quot;&quot;,&quot;non-dropping-particle&quot;:&quot;&quot;},{&quot;family&quot;:&quot;Evans&quot;,&quot;given&quot;:&quot;R.&quot;,&quot;parse-names&quot;:false,&quot;dropping-particle&quot;:&quot;&quot;,&quot;non-dropping-particle&quot;:&quot;&quot;},{&quot;family&quot;:&quot;Evans&quot;,&quot;given&quot;:&quot;S.&quot;,&quot;parse-names&quot;:false,&quot;dropping-particle&quot;:&quot;&quot;,&quot;non-dropping-particle&quot;:&quot;&quot;},{&quot;family&quot;:&quot;Evans&quot;,&quot;given&quot;:&quot;T.&quot;,&quot;parse-names&quot;:false,&quot;dropping-particle&quot;:&quot;&quot;,&quot;non-dropping-particle&quot;:&quot;&quot;},{&quot;family&quot;:&quot;Everden&quot;,&quot;given&quot;:&quot;C.&quot;,&quot;parse-names&quot;:false,&quot;dropping-particle&quot;:&quot;&quot;,&quot;non-dropping-particle&quot;:&quot;&quot;},{&quot;family&quot;:&quot;Everden&quot;,&quot;given&quot;:&quot;S.&quot;,&quot;parse-names&quot;:false,&quot;dropping-particle&quot;:&quot;&quot;,&quot;non-dropping-particle&quot;:&quot;&quot;},{&quot;family&quot;:&quot;Every&quot;,&quot;given&quot;:&quot;L.&quot;,&quot;parse-names&quot;:false,&quot;dropping-particle&quot;:&quot;&quot;,&quot;non-dropping-particle&quot;:&quot;&quot;},{&quot;family&quot;:&quot;Evison&quot;,&quot;given&quot;:&quot;L.&quot;,&quot;parse-names&quot;:false,&quot;dropping-particle&quot;:&quot;&quot;,&quot;non-dropping-particle&quot;:&quot;&quot;},{&quot;family&quot;:&quot;Evison&quot;,&quot;given&quot;:&quot;H.&quot;,&quot;parse-names&quot;:false,&quot;dropping-particle&quot;:&quot;&quot;,&quot;non-dropping-particle&quot;:&quot;&quot;},{&quot;family&quot;:&quot;Ezenduka&quot;,&quot;given&quot;:&quot;C.&quot;,&quot;parse-names&quot;:false,&quot;dropping-particle&quot;:&quot;&quot;,&quot;non-dropping-particle&quot;:&quot;&quot;},{&quot;family&quot;:&quot;Faccenda&quot;,&quot;given&quot;:&quot;J.&quot;,&quot;parse-names&quot;:false,&quot;dropping-particle&quot;:&quot;&quot;,&quot;non-dropping-particle&quot;:&quot;&quot;},{&quot;family&quot;:&quot;Fahel&quot;,&quot;given&quot;:&quot;L.&quot;,&quot;parse-names&quot;:false,&quot;dropping-particle&quot;:&quot;&quot;,&quot;non-dropping-particle&quot;:&quot;&quot;},{&quot;family&quot;:&quot;Fahmay&quot;,&quot;given&quot;:&quot;Y.&quot;,&quot;parse-names&quot;:false,&quot;dropping-particle&quot;:&quot;&quot;,&quot;non-dropping-particle&quot;:&quot;&quot;},{&quot;family&quot;:&quot;Fairbairn&quot;,&quot;given&quot;:&quot;I.&quot;,&quot;parse-names&quot;:false,&quot;dropping-particle&quot;:&quot;&quot;,&quot;non-dropping-particle&quot;:&quot;&quot;},{&quot;family&quot;:&quot;Fairbairn&quot;,&quot;given&quot;:&quot;S.&quot;,&quot;parse-names&quot;:false,&quot;dropping-particle&quot;:&quot;&quot;,&quot;non-dropping-particle&quot;:&quot;&quot;},{&quot;family&quot;:&quot;Fairbairn&quot;,&quot;given&quot;:&quot;T.&quot;,&quot;parse-names&quot;:false,&quot;dropping-particle&quot;:&quot;&quot;,&quot;non-dropping-particle&quot;:&quot;&quot;},{&quot;family&quot;:&quot;Fairclough&quot;,&quot;given&quot;:&quot;A.&quot;,&quot;parse-names&quot;:false,&quot;dropping-particle&quot;:&quot;&quot;,&quot;non-dropping-particle&quot;:&quot;&quot;},{&quot;family&quot;:&quot;Fairlie&quot;,&quot;given&quot;:&quot;L.&quot;,&quot;parse-names&quot;:false,&quot;dropping-particle&quot;:&quot;&quot;,&quot;non-dropping-particle&quot;:&quot;&quot;},{&quot;family&quot;:&quot;Fairweather&quot;,&quot;given&quot;:&quot;M.&quot;,&quot;parse-names&quot;:false,&quot;dropping-particle&quot;:&quot;&quot;,&quot;non-dropping-particle&quot;:&quot;&quot;},{&quot;family&quot;:&quot;Fajardo&quot;,&quot;given&quot;:&quot;A.&quot;,&quot;parse-names&quot;:false,&quot;dropping-particle&quot;:&quot;&quot;,&quot;non-dropping-particle&quot;:&quot;&quot;},{&quot;family&quot;:&quot;Falcone&quot;,&quot;given&quot;:&quot;N.&quot;,&quot;parse-names&quot;:false,&quot;dropping-particle&quot;:&quot;&quot;,&quot;non-dropping-particle&quot;:&quot;&quot;},{&quot;family&quot;:&quot;Falconer&quot;,&quot;given&quot;:&quot;E.&quot;,&quot;parse-names&quot;:false,&quot;dropping-particle&quot;:&quot;&quot;,&quot;non-dropping-particle&quot;:&quot;&quot;},{&quot;family&quot;:&quot;Fallon&quot;,&quot;given&quot;:&quot;J.&quot;,&quot;parse-names&quot;:false,&quot;dropping-particle&quot;:&quot;&quot;,&quot;non-dropping-particle&quot;:&quot;&quot;},{&quot;family&quot;:&quot;Fallow&quot;,&quot;given&quot;:&quot;A.&quot;,&quot;parse-names&quot;:false,&quot;dropping-particle&quot;:&quot;&quot;,&quot;non-dropping-particle&quot;:&quot;&quot;},{&quot;family&quot;:&quot;Faluyi&quot;,&quot;given&quot;:&quot;D.&quot;,&quot;parse-names&quot;:false,&quot;dropping-particle&quot;:&quot;&quot;,&quot;non-dropping-particle&quot;:&quot;&quot;},{&quot;family&quot;:&quot;Fancois&quot;,&quot;given&quot;:&quot;V.&quot;,&quot;parse-names&quot;:false,&quot;dropping-particle&quot;:&quot;&quot;,&quot;non-dropping-particle&quot;:&quot;&quot;},{&quot;family&quot;:&quot;Farah&quot;,&quot;given&quot;:&quot;A.&quot;,&quot;parse-names&quot;:false,&quot;dropping-particle&quot;:&quot;&quot;,&quot;non-dropping-particle&quot;:&quot;&quot;},{&quot;family&quot;:&quot;Farah&quot;,&quot;given&quot;:&quot;M.&quot;,&quot;parse-names&quot;:false,&quot;dropping-particle&quot;:&quot;&quot;,&quot;non-dropping-particle&quot;:&quot;&quot;},{&quot;family&quot;:&quot;Farah&quot;,&quot;given&quot;:&quot;Q.&quot;,&quot;parse-names&quot;:false,&quot;dropping-particle&quot;:&quot;&quot;,&quot;non-dropping-particle&quot;:&quot;&quot;},{&quot;family&quot;:&quot;Fard&quot;,&quot;given&quot;:&quot;N.&quot;,&quot;parse-names&quot;:false,&quot;dropping-particle&quot;:&quot;&quot;,&quot;non-dropping-particle&quot;:&quot;&quot;},{&quot;family&quot;:&quot;Fares&quot;,&quot;given&quot;:&quot;L.&quot;,&quot;parse-names&quot;:false,&quot;dropping-particle&quot;:&quot;&quot;,&quot;non-dropping-particle&quot;:&quot;&quot;},{&quot;family&quot;:&quot;Farg&quot;,&quot;given&quot;:&quot;A.&quot;,&quot;parse-names&quot;:false,&quot;dropping-particle&quot;:&quot;&quot;,&quot;non-dropping-particle&quot;:&quot;&quot;},{&quot;family&quot;:&quot;Farmer&quot;,&quot;given&quot;:&quot;A.&quot;,&quot;parse-names&quot;:false,&quot;dropping-particle&quot;:&quot;&quot;,&quot;non-dropping-particle&quot;:&quot;&quot;},{&quot;family&quot;:&quot;Farmer&quot;,&quot;given&quot;:&quot;K.&quot;,&quot;parse-names&quot;:false,&quot;dropping-particle&quot;:&quot;&quot;,&quot;non-dropping-particle&quot;:&quot;&quot;},{&quot;family&quot;:&quot;Farmery&quot;,&quot;given&quot;:&quot;T.&quot;,&quot;parse-names&quot;:false,&quot;dropping-particle&quot;:&quot;&quot;,&quot;non-dropping-particle&quot;:&quot;&quot;},{&quot;family&quot;:&quot;Farnworth&quot;,&quot;given&quot;:&quot;S.&quot;,&quot;parse-names&quot;:false,&quot;dropping-particle&quot;:&quot;&quot;,&quot;non-dropping-particle&quot;:&quot;&quot;},{&quot;family&quot;:&quot;Farook&quot;,&quot;given&quot;:&quot;F.&quot;,&quot;parse-names&quot;:false,&quot;dropping-particle&quot;:&quot;&quot;,&quot;non-dropping-particle&quot;:&quot;&quot;},{&quot;family&quot;:&quot;Farooq&quot;,&quot;given&quot;:&quot;H.&quot;,&quot;parse-names&quot;:false,&quot;dropping-particle&quot;:&quot;&quot;,&quot;non-dropping-particle&quot;:&quot;&quot;},{&quot;family&quot;:&quot;Farooq&quot;,&quot;given&quot;:&quot;S.&quot;,&quot;parse-names&quot;:false,&quot;dropping-particle&quot;:&quot;&quot;,&quot;non-dropping-particle&quot;:&quot;&quot;},{&quot;family&quot;:&quot;Farquhar&quot;,&quot;given&quot;:&quot;F.&quot;,&quot;parse-names&quot;:false,&quot;dropping-particle&quot;:&quot;&quot;,&quot;non-dropping-particle&quot;:&quot;&quot;},{&quot;family&quot;:&quot;Farr&quot;,&quot;given&quot;:&quot;H.&quot;,&quot;parse-names&quot;:false,&quot;dropping-particle&quot;:&quot;&quot;,&quot;non-dropping-particle&quot;:&quot;&quot;},{&quot;family&quot;:&quot;Farrell&quot;,&quot;given&quot;:&quot;A.&quot;,&quot;parse-names&quot;:false,&quot;dropping-particle&quot;:&quot;&quot;,&quot;non-dropping-particle&quot;:&quot;&quot;},{&quot;family&quot;:&quot;Farrukh&quot;,&quot;given&quot;:&quot;F.&quot;,&quot;parse-names&quot;:false,&quot;dropping-particle&quot;:&quot;&quot;,&quot;non-dropping-particle&quot;:&quot;&quot;},{&quot;family&quot;:&quot;Farthing&quot;,&quot;given&quot;:&quot;J.&quot;,&quot;parse-names&quot;:false,&quot;dropping-particle&quot;:&quot;&quot;,&quot;non-dropping-particle&quot;:&quot;&quot;},{&quot;family&quot;:&quot;Farzana&quot;,&quot;given&quot;:&quot;S.&quot;,&quot;parse-names&quot;:false,&quot;dropping-particle&quot;:&quot;&quot;,&quot;non-dropping-particle&quot;:&quot;&quot;},{&quot;family&quot;:&quot;Fasina&quot;,&quot;given&quot;:&quot;R.&quot;,&quot;parse-names&quot;:false,&quot;dropping-particle&quot;:&quot;&quot;,&quot;non-dropping-particle&quot;:&quot;&quot;},{&quot;family&quot;:&quot;Faterni&quot;,&quot;given&quot;:&quot;A.&quot;,&quot;parse-names&quot;:false,&quot;dropping-particle&quot;:&quot;&quot;,&quot;non-dropping-particle&quot;:&quot;&quot;},{&quot;family&quot;:&quot;Faterni&quot;,&quot;given&quot;:&quot;M.&quot;,&quot;parse-names&quot;:false,&quot;dropping-particle&quot;:&quot;&quot;,&quot;non-dropping-particle&quot;:&quot;&quot;},{&quot;family&quot;:&quot;Fathima&quot;,&quot;given&quot;:&quot;S.&quot;,&quot;parse-names&quot;:false,&quot;dropping-particle&quot;:&quot;&quot;,&quot;non-dropping-particle&quot;:&quot;&quot;},{&quot;family&quot;:&quot;Fatimah&quot;,&quot;given&quot;:&quot;N.&quot;,&quot;parse-names&quot;:false,&quot;dropping-particle&quot;:&quot;&quot;,&quot;non-dropping-particle&quot;:&quot;&quot;},{&quot;family&quot;:&quot;Faulkner&quot;,&quot;given&quot;:&quot;M.&quot;,&quot;parse-names&quot;:false,&quot;dropping-particle&quot;:&quot;&quot;,&quot;non-dropping-particle&quot;:&quot;&quot;},{&quot;family&quot;:&quot;Favager&quot;,&quot;given&quot;:&quot;C.&quot;,&quot;parse-names&quot;:false,&quot;dropping-particle&quot;:&quot;&quot;,&quot;non-dropping-particle&quot;:&quot;&quot;},{&quot;family&quot;:&quot;Fawke&quot;,&quot;given&quot;:&quot;J.&quot;,&quot;parse-names&quot;:false,&quot;dropping-particle&quot;:&quot;&quot;,&quot;non-dropping-particle&quot;:&quot;&quot;},{&quot;family&quot;:&quot;Fawohunre&quot;,&quot;given&quot;:&quot;S.&quot;,&quot;parse-names&quot;:false,&quot;dropping-particle&quot;:&quot;&quot;,&quot;non-dropping-particle&quot;:&quot;&quot;},{&quot;family&quot;:&quot;Fazal&quot;,&quot;given&quot;:&quot;A.&quot;,&quot;parse-names&quot;:false,&quot;dropping-particle&quot;:&quot;&quot;,&quot;non-dropping-particle&quot;:&quot;&quot;},{&quot;family&quot;:&quot;Fazleen&quot;,&quot;given&quot;:&quot;A.&quot;,&quot;parse-names&quot;:false,&quot;dropping-particle&quot;:&quot;&quot;,&quot;non-dropping-particle&quot;:&quot;&quot;},{&quot;family&quot;:&quot;Fearby&quot;,&quot;given&quot;:&quot;S.&quot;,&quot;parse-names&quot;:false,&quot;dropping-particle&quot;:&quot;&quot;,&quot;non-dropping-particle&quot;:&quot;&quot;},{&quot;family&quot;:&quot;Fearnley&quot;,&quot;given&quot;:&quot;C.&quot;,&quot;parse-names&quot;:false,&quot;dropping-particle&quot;:&quot;&quot;,&quot;non-dropping-particle&quot;:&quot;&quot;},{&quot;family&quot;:&quot;Feben&quot;,&quot;given&quot;:&quot;A.&quot;,&quot;parse-names&quot;:false,&quot;dropping-particle&quot;:&quot;&quot;,&quot;non-dropping-particle&quot;:&quot;&quot;},{&quot;family&quot;:&quot;Fedel&quot;,&quot;given&quot;:&quot;F.&quot;,&quot;parse-names&quot;:false,&quot;dropping-particle&quot;:&quot;&quot;,&quot;non-dropping-particle&quot;:&quot;&quot;},{&quot;family&quot;:&quot;Fedorova&quot;,&quot;given&quot;:&quot;D.&quot;,&quot;parse-names&quot;:false,&quot;dropping-particle&quot;:&quot;&quot;,&quot;non-dropping-particle&quot;:&quot;&quot;},{&quot;family&quot;:&quot;Fegan&quot;,&quot;given&quot;:&quot;C.&quot;,&quot;parse-names&quot;:false,&quot;dropping-particle&quot;:&quot;&quot;,&quot;non-dropping-particle&quot;:&quot;&quot;},{&quot;family&quot;:&quot;Felongo&quot;,&quot;given&quot;:&quot;M.&quot;,&quot;parse-names&quot;:false,&quot;dropping-particle&quot;:&quot;&quot;,&quot;non-dropping-particle&quot;:&quot;&quot;},{&quot;family&quot;:&quot;Felton&quot;,&quot;given&quot;:&quot;L.&quot;,&quot;parse-names&quot;:false,&quot;dropping-particle&quot;:&quot;&quot;,&quot;non-dropping-particle&quot;:&quot;&quot;},{&quot;family&quot;:&quot;Felton&quot;,&quot;given&quot;:&quot;T.&quot;,&quot;parse-names&quot;:false,&quot;dropping-particle&quot;:&quot;&quot;,&quot;non-dropping-particle&quot;:&quot;&quot;},{&quot;family&quot;:&quot;Fenlon&quot;,&quot;given&quot;:&quot;K.&quot;,&quot;parse-names&quot;:false,&quot;dropping-particle&quot;:&quot;&quot;,&quot;non-dropping-particle&quot;:&quot;&quot;},{&quot;family&quot;:&quot;Fenn&quot;,&quot;given&quot;:&quot;A.&quot;,&quot;parse-names&quot;:false,&quot;dropping-particle&quot;:&quot;&quot;,&quot;non-dropping-particle&quot;:&quot;&quot;},{&quot;family&quot;:&quot;Fennelly&quot;,&quot;given&quot;:&quot;R.&quot;,&quot;parse-names&quot;:false,&quot;dropping-particle&quot;:&quot;&quot;,&quot;non-dropping-particle&quot;:&quot;&quot;},{&quot;family&quot;:&quot;Fenner&quot;,&quot;given&quot;:&quot;I.&quot;,&quot;parse-names&quot;:false,&quot;dropping-particle&quot;:&quot;&quot;,&quot;non-dropping-particle&quot;:&quot;&quot;},{&quot;family&quot;:&quot;Fenton&quot;,&quot;given&quot;:&quot;C.&quot;,&quot;parse-names&quot;:false,&quot;dropping-particle&quot;:&quot;&quot;,&quot;non-dropping-particle&quot;:&quot;&quot;},{&quot;family&quot;:&quot;Fenton&quot;,&quot;given&quot;:&quot;M.&quot;,&quot;parse-names&quot;:false,&quot;dropping-particle&quot;:&quot;&quot;,&quot;non-dropping-particle&quot;:&quot;&quot;},{&quot;family&quot;:&quot;Ferenando&quot;,&quot;given&quot;:&quot;G.&quot;,&quot;parse-names&quot;:false,&quot;dropping-particle&quot;:&quot;&quot;,&quot;non-dropping-particle&quot;:&quot;&quot;},{&quot;family&quot;:&quot;Ferguson&quot;,&quot;given&quot;:&quot;C.&quot;,&quot;parse-names&quot;:false,&quot;dropping-particle&quot;:&quot;&quot;,&quot;non-dropping-particle&quot;:&quot;&quot;},{&quot;family&quot;:&quot;Ferguson&quot;,&quot;given&quot;:&quot;J.&quot;,&quot;parse-names&quot;:false,&quot;dropping-particle&quot;:&quot;&quot;,&quot;non-dropping-particle&quot;:&quot;&quot;},{&quot;family&quot;:&quot;Ferguson&quot;,&quot;given&quot;:&quot;K.&quot;,&quot;parse-names&quot;:false,&quot;dropping-particle&quot;:&quot;&quot;,&quot;non-dropping-particle&quot;:&quot;&quot;},{&quot;family&quot;:&quot;Ferguson&quot;,&quot;given&quot;:&quot;S.&quot;,&quot;parse-names&quot;:false,&quot;dropping-particle&quot;:&quot;&quot;,&quot;non-dropping-particle&quot;:&quot;&quot;},{&quot;family&quot;:&quot;Ferguson&quot;,&quot;given&quot;:&quot;V.&quot;,&quot;parse-names&quot;:false,&quot;dropping-particle&quot;:&quot;&quot;,&quot;non-dropping-particle&quot;:&quot;&quot;},{&quot;family&quot;:&quot;Fernado&quot;,&quot;given&quot;:&quot;C.&quot;,&quot;parse-names&quot;:false,&quot;dropping-particle&quot;:&quot;&quot;,&quot;non-dropping-particle&quot;:&quot;&quot;},{&quot;family&quot;:&quot;Fernandez&quot;,&quot;given&quot;:&quot;C.&quot;,&quot;parse-names&quot;:false,&quot;dropping-particle&quot;:&quot;&quot;,&quot;non-dropping-particle&quot;:&quot;&quot;},{&quot;family&quot;:&quot;Fernandes&quot;,&quot;given&quot;:&quot;D.&quot;,&quot;parse-names&quot;:false,&quot;dropping-particle&quot;:&quot;&quot;,&quot;non-dropping-particle&quot;:&quot;&quot;},{&quot;family&quot;:&quot;Fernandez&quot;,&quot;given&quot;:&quot;E.&quot;,&quot;parse-names&quot;:false,&quot;dropping-particle&quot;:&quot;&quot;,&quot;non-dropping-particle&quot;:&quot;&quot;},{&quot;family&quot;:&quot;Fernandez&quot;,&quot;given&quot;:&quot;M.&quot;,&quot;parse-names&quot;:false,&quot;dropping-particle&quot;:&quot;&quot;,&quot;non-dropping-particle&quot;:&quot;&quot;},{&quot;family&quot;:&quot;Fernandez Lopez&quot;,&quot;given&quot;:&quot;S.&quot;,&quot;parse-names&quot;:false,&quot;dropping-particle&quot;:&quot;&quot;,&quot;non-dropping-particle&quot;:&quot;&quot;},{&quot;family&quot;:&quot;Fernandez Roman&quot;,&quot;given&quot;:&quot;J.&quot;,&quot;parse-names&quot;:false,&quot;dropping-particle&quot;:&quot;&quot;,&quot;non-dropping-particle&quot;:&quot;&quot;},{&quot;family&quot;:&quot;Fernando&quot;,&quot;given&quot;:&quot;J.&quot;,&quot;parse-names&quot;:false,&quot;dropping-particle&quot;:&quot;&quot;,&quot;non-dropping-particle&quot;:&quot;&quot;},{&quot;family&quot;:&quot;Feroz&quot;,&quot;given&quot;:&quot;A.&quot;,&quot;parse-names&quot;:false,&quot;dropping-particle&quot;:&quot;&quot;,&quot;non-dropping-particle&quot;:&quot;&quot;},{&quot;family&quot;:&quot;Ferranti&quot;,&quot;given&quot;:&quot;P.&quot;,&quot;parse-names&quot;:false,&quot;dropping-particle&quot;:&quot;&quot;,&quot;non-dropping-particle&quot;:&quot;&quot;},{&quot;family&quot;:&quot;Ferrari&quot;,&quot;given&quot;:&quot;T.&quot;,&quot;parse-names&quot;:false,&quot;dropping-particle&quot;:&quot;&quot;,&quot;non-dropping-particle&quot;:&quot;&quot;},{&quot;family&quot;:&quot;Ferrelly&quot;,&quot;given&quot;:&quot;E.&quot;,&quot;parse-names&quot;:false,&quot;dropping-particle&quot;:&quot;&quot;,&quot;non-dropping-particle&quot;:&quot;&quot;},{&quot;family&quot;:&quot;Ferrera&quot;,&quot;given&quot;:&quot;A.&quot;,&quot;parse-names&quot;:false,&quot;dropping-particle&quot;:&quot;&quot;,&quot;non-dropping-particle&quot;:&quot;&quot;},{&quot;family&quot;:&quot;Ferriman&quot;,&quot;given&quot;:&quot;E.&quot;,&quot;parse-names&quot;:false,&quot;dropping-particle&quot;:&quot;&quot;,&quot;non-dropping-particle&quot;:&quot;&quot;},{&quot;family&quot;:&quot;Ferron&quot;,&quot;given&quot;:&quot;S.&quot;,&quot;parse-names&quot;:false,&quot;dropping-particle&quot;:&quot;&quot;,&quot;non-dropping-particle&quot;:&quot;&quot;},{&quot;family&quot;:&quot;Fethers&quot;,&quot;given&quot;:&quot;N.&quot;,&quot;parse-names&quot;:false,&quot;dropping-particle&quot;:&quot;&quot;,&quot;non-dropping-particle&quot;:&quot;&quot;},{&quot;family&quot;:&quot;Field&quot;,&quot;given&quot;:&quot;B.&quot;,&quot;parse-names&quot;:false,&quot;dropping-particle&quot;:&quot;&quot;,&quot;non-dropping-particle&quot;:&quot;&quot;},{&quot;family&quot;:&quot;Field&quot;,&quot;given&quot;:&quot;J.&quot;,&quot;parse-names&quot;:false,&quot;dropping-particle&quot;:&quot;&quot;,&quot;non-dropping-particle&quot;:&quot;&quot;},{&quot;family&quot;:&quot;Field&quot;,&quot;given&quot;:&quot;R.&quot;,&quot;parse-names&quot;:false,&quot;dropping-particle&quot;:&quot;&quot;,&quot;non-dropping-particle&quot;:&quot;&quot;},{&quot;family&quot;:&quot;Fielder&quot;,&quot;given&quot;:&quot;K.&quot;,&quot;parse-names&quot;:false,&quot;dropping-particle&quot;:&quot;&quot;,&quot;non-dropping-particle&quot;:&quot;&quot;},{&quot;family&quot;:&quot;Fieldhouse&quot;,&quot;given&quot;:&quot;L.&quot;,&quot;parse-names&quot;:false,&quot;dropping-particle&quot;:&quot;&quot;,&quot;non-dropping-particle&quot;:&quot;&quot;},{&quot;family&quot;:&quot;Fielding&quot;,&quot;given&quot;:&quot;A.&quot;,&quot;parse-names&quot;:false,&quot;dropping-particle&quot;:&quot;&quot;,&quot;non-dropping-particle&quot;:&quot;&quot;},{&quot;family&quot;:&quot;Fielding&quot;,&quot;given&quot;:&quot;J.&quot;,&quot;parse-names&quot;:false,&quot;dropping-particle&quot;:&quot;&quot;,&quot;non-dropping-particle&quot;:&quot;&quot;},{&quot;family&quot;:&quot;Fielding&quot;,&quot;given&quot;:&quot;S.&quot;,&quot;parse-names&quot;:false,&quot;dropping-particle&quot;:&quot;&quot;,&quot;non-dropping-particle&quot;:&quot;&quot;},{&quot;family&quot;:&quot;Fikree&quot;,&quot;given&quot;:&quot;A.&quot;,&quot;parse-names&quot;:false,&quot;dropping-particle&quot;:&quot;&quot;,&quot;non-dropping-particle&quot;:&quot;&quot;},{&quot;family&quot;:&quot;Filipa&quot;,&quot;given&quot;:&quot;S.&quot;,&quot;parse-names&quot;:false,&quot;dropping-particle&quot;:&quot;&quot;,&quot;non-dropping-particle&quot;:&quot;&quot;},{&quot;family&quot;:&quot;Filson&quot;,&quot;given&quot;:&quot;S.&quot;,&quot;parse-names&quot;:false,&quot;dropping-particle&quot;:&quot;&quot;,&quot;non-dropping-particle&quot;:&quot;&quot;},{&quot;family&quot;:&quot;Finan&quot;,&quot;given&quot;:&quot;S.&quot;,&quot;parse-names&quot;:false,&quot;dropping-particle&quot;:&quot;&quot;,&quot;non-dropping-particle&quot;:&quot;&quot;},{&quot;family&quot;:&quot;Finbow&quot;,&quot;given&quot;:&quot;S.&quot;,&quot;parse-names&quot;:false,&quot;dropping-particle&quot;:&quot;&quot;,&quot;non-dropping-particle&quot;:&quot;&quot;},{&quot;family&quot;:&quot;Finch&quot;,&quot;given&quot;:&quot;D.&quot;,&quot;parse-names&quot;:false,&quot;dropping-particle&quot;:&quot;&quot;,&quot;non-dropping-particle&quot;:&quot;&quot;},{&quot;family&quot;:&quot;Finch&quot;,&quot;given&quot;:&quot;J.&quot;,&quot;parse-names&quot;:false,&quot;dropping-particle&quot;:&quot;&quot;,&quot;non-dropping-particle&quot;:&quot;&quot;},{&quot;family&quot;:&quot;Finch&quot;,&quot;given&quot;:&quot;L.&quot;,&quot;parse-names&quot;:false,&quot;dropping-particle&quot;:&quot;&quot;,&quot;non-dropping-particle&quot;:&quot;&quot;},{&quot;family&quot;:&quot;Finch&quot;,&quot;given&quot;:&quot;S.&quot;,&quot;parse-names&quot;:false,&quot;dropping-particle&quot;:&quot;&quot;,&quot;non-dropping-particle&quot;:&quot;&quot;},{&quot;family&quot;:&quot;Fineman&quot;,&quot;given&quot;:&quot;N.&quot;,&quot;parse-names&quot;:false,&quot;dropping-particle&quot;:&quot;&quot;,&quot;non-dropping-particle&quot;:&quot;&quot;},{&quot;family&quot;:&quot;Finlayson&quot;,&quot;given&quot;:&quot;L.&quot;,&quot;parse-names&quot;:false,&quot;dropping-particle&quot;:&quot;&quot;,&quot;non-dropping-particle&quot;:&quot;&quot;},{&quot;family&quot;:&quot;Finlayson&quot;,&quot;given&quot;:&quot;J.&quot;,&quot;parse-names&quot;:false,&quot;dropping-particle&quot;:&quot;&quot;,&quot;non-dropping-particle&quot;:&quot;&quot;},{&quot;family&quot;:&quot;Finn&quot;,&quot;given&quot;:&quot;J.&quot;,&quot;parse-names&quot;:false,&quot;dropping-particle&quot;:&quot;&quot;,&quot;non-dropping-particle&quot;:&quot;&quot;},{&quot;family&quot;:&quot;Finnerty&quot;,&quot;given&quot;:&quot;D.&quot;,&quot;parse-names&quot;:false,&quot;dropping-particle&quot;:&quot;&quot;,&quot;non-dropping-particle&quot;:&quot;&quot;},{&quot;family&quot;:&quot;Finney&quot;,&quot;given&quot;:&quot;C.&quot;,&quot;parse-names&quot;:false,&quot;dropping-particle&quot;:&quot;&quot;,&quot;non-dropping-particle&quot;:&quot;&quot;},{&quot;family&quot;:&quot;Finucane&quot;,&quot;given&quot;:&quot;D.&quot;,&quot;parse-names&quot;:false,&quot;dropping-particle&quot;:&quot;&quot;,&quot;non-dropping-particle&quot;:&quot;&quot;},{&quot;family&quot;:&quot;Fiouni&quot;,&quot;given&quot;:&quot;S.&quot;,&quot;parse-names&quot;:false,&quot;dropping-particle&quot;:&quot;&quot;,&quot;non-dropping-particle&quot;:&quot;&quot;},{&quot;family&quot;:&quot;Fiquet&quot;,&quot;given&quot;:&quot;J.&quot;,&quot;parse-names&quot;:false,&quot;dropping-particle&quot;:&quot;&quot;,&quot;non-dropping-particle&quot;:&quot;&quot;},{&quot;family&quot;:&quot;Firi&quot;,&quot;given&quot;:&quot;P.&quot;,&quot;parse-names&quot;:false,&quot;dropping-particle&quot;:&quot;&quot;,&quot;non-dropping-particle&quot;:&quot;&quot;},{&quot;family&quot;:&quot;Fisher&quot;,&quot;given&quot;:&quot;J.&quot;,&quot;parse-names&quot;:false,&quot;dropping-particle&quot;:&quot;&quot;,&quot;non-dropping-particle&quot;:&quot;&quot;},{&quot;family&quot;:&quot;Fisher&quot;,&quot;given&quot;:&quot;N.&quot;,&quot;parse-names&quot;:false,&quot;dropping-particle&quot;:&quot;&quot;,&quot;non-dropping-particle&quot;:&quot;&quot;},{&quot;family&quot;:&quot;Fishman&quot;,&quot;given&quot;:&quot;D.&quot;,&quot;parse-names&quot;:false,&quot;dropping-particle&quot;:&quot;&quot;,&quot;non-dropping-particle&quot;:&quot;&quot;},{&quot;family&quot;:&quot;Fishwick&quot;,&quot;given&quot;:&quot;K.&quot;,&quot;parse-names&quot;:false,&quot;dropping-particle&quot;:&quot;&quot;,&quot;non-dropping-particle&quot;:&quot;&quot;},{&quot;family&quot;:&quot;Fitton&quot;,&quot;given&quot;:&quot;C.&quot;,&quot;parse-names&quot;:false,&quot;dropping-particle&quot;:&quot;&quot;,&quot;non-dropping-particle&quot;:&quot;&quot;},{&quot;family&quot;:&quot;Fitzgerald&quot;,&quot;given&quot;:&quot;F.&quot;,&quot;parse-names&quot;:false,&quot;dropping-particle&quot;:&quot;&quot;,&quot;non-dropping-particle&quot;:&quot;&quot;},{&quot;family&quot;:&quot;Fitzjohn&quot;,&quot;given&quot;:&quot;K.&quot;,&quot;parse-names&quot;:false,&quot;dropping-particle&quot;:&quot;&quot;,&quot;non-dropping-particle&quot;:&quot;&quot;},{&quot;family&quot;:&quot;Flaherty&quot;,&quot;given&quot;:&quot;J.&quot;,&quot;parse-names&quot;:false,&quot;dropping-particle&quot;:&quot;&quot;,&quot;non-dropping-particle&quot;:&quot;&quot;},{&quot;family&quot;:&quot;Flanagan&quot;,&quot;given&quot;:&quot;M.&quot;,&quot;parse-names&quot;:false,&quot;dropping-particle&quot;:&quot;&quot;,&quot;non-dropping-particle&quot;:&quot;&quot;},{&quot;family&quot;:&quot;Flanders&quot;,&quot;given&quot;:&quot;C.&quot;,&quot;parse-names&quot;:false,&quot;dropping-particle&quot;:&quot;&quot;,&quot;non-dropping-particle&quot;:&quot;&quot;},{&quot;family&quot;:&quot;Flaris&quot;,&quot;given&quot;:&quot;N.&quot;,&quot;parse-names&quot;:false,&quot;dropping-particle&quot;:&quot;&quot;,&quot;non-dropping-particle&quot;:&quot;&quot;},{&quot;family&quot;:&quot;Fleming&quot;,&quot;given&quot;:&quot;G.&quot;,&quot;parse-names&quot;:false,&quot;dropping-particle&quot;:&quot;&quot;,&quot;non-dropping-particle&quot;:&quot;&quot;},{&quot;family&quot;:&quot;Fleming&quot;,&quot;given&quot;:&quot;J.&quot;,&quot;parse-names&quot;:false,&quot;dropping-particle&quot;:&quot;&quot;,&quot;non-dropping-particle&quot;:&quot;&quot;},{&quot;family&quot;:&quot;Fleming&quot;,&quot;given&quot;:&quot;L.&quot;,&quot;parse-names&quot;:false,&quot;dropping-particle&quot;:&quot;&quot;,&quot;non-dropping-particle&quot;:&quot;&quot;},{&quot;family&quot;:&quot;Flesher&quot;,&quot;given&quot;:&quot;W.&quot;,&quot;parse-names&quot;:false,&quot;dropping-particle&quot;:&quot;&quot;,&quot;non-dropping-particle&quot;:&quot;&quot;},{&quot;family&quot;:&quot;Fletcher&quot;,&quot;given&quot;:&quot;A.&quot;,&quot;parse-names&quot;:false,&quot;dropping-particle&quot;:&quot;&quot;,&quot;non-dropping-particle&quot;:&quot;&quot;},{&quot;family&quot;:&quot;Fletcher&quot;,&quot;given&quot;:&quot;J.&quot;,&quot;parse-names&quot;:false,&quot;dropping-particle&quot;:&quot;&quot;,&quot;non-dropping-particle&quot;:&quot;&quot;},{&quot;family&quot;:&quot;Fletcher&quot;,&quot;given&quot;:&quot;S.&quot;,&quot;parse-names&quot;:false,&quot;dropping-particle&quot;:&quot;&quot;,&quot;non-dropping-particle&quot;:&quot;&quot;},{&quot;family&quot;:&quot;Flett&quot;,&quot;given&quot;:&quot;F.&quot;,&quot;parse-names&quot;:false,&quot;dropping-particle&quot;:&quot;&quot;,&quot;non-dropping-particle&quot;:&quot;&quot;},{&quot;family&quot;:&quot;Flewitt&quot;,&quot;given&quot;:&quot;K.&quot;,&quot;parse-names&quot;:false,&quot;dropping-particle&quot;:&quot;&quot;,&quot;non-dropping-particle&quot;:&quot;&quot;},{&quot;family&quot;:&quot;Flockhart&quot;,&quot;given&quot;:&quot;S.&quot;,&quot;parse-names&quot;:false,&quot;dropping-particle&quot;:&quot;&quot;,&quot;non-dropping-particle&quot;:&quot;&quot;},{&quot;family&quot;:&quot;Flood&quot;,&quot;given&quot;:&quot;C.&quot;,&quot;parse-names&quot;:false,&quot;dropping-particle&quot;:&quot;&quot;,&quot;non-dropping-particle&quot;:&quot;&quot;},{&quot;family&quot;:&quot;Floodgate&quot;,&quot;given&quot;:&quot;I.&quot;,&quot;parse-names&quot;:false,&quot;dropping-particle&quot;:&quot;&quot;,&quot;non-dropping-particle&quot;:&quot;&quot;},{&quot;family&quot;:&quot;Flor&quot;,&quot;given&quot;:&quot;J.&quot;,&quot;parse-names&quot;:false,&quot;dropping-particle&quot;:&quot;&quot;,&quot;non-dropping-particle&quot;:&quot;&quot;},{&quot;family&quot;:&quot;Florence&quot;,&quot;given&quot;:&quot;V.&quot;,&quot;parse-names&quot;:false,&quot;dropping-particle&quot;:&quot;&quot;,&quot;non-dropping-particle&quot;:&quot;&quot;},{&quot;family&quot;:&quot;Flowerdew&quot;,&quot;given&quot;:&quot;M.&quot;,&quot;parse-names&quot;:false,&quot;dropping-particle&quot;:&quot;&quot;,&quot;non-dropping-particle&quot;:&quot;&quot;},{&quot;family&quot;:&quot;Floyd&quot;,&quot;given&quot;:&quot;S.&quot;,&quot;parse-names&quot;:false,&quot;dropping-particle&quot;:&quot;&quot;,&quot;non-dropping-particle&quot;:&quot;&quot;},{&quot;family&quot;:&quot;Flynn&quot;,&quot;given&quot;:&quot;R.&quot;,&quot;parse-names&quot;:false,&quot;dropping-particle&quot;:&quot;&quot;,&quot;non-dropping-particle&quot;:&quot;&quot;},{&quot;family&quot;:&quot;Flynn&quot;,&quot;given&quot;:&quot;M.&quot;,&quot;parse-names&quot;:false,&quot;dropping-particle&quot;:&quot;&quot;,&quot;non-dropping-particle&quot;:&quot;&quot;},{&quot;family&quot;:&quot;Foden&quot;,&quot;given&quot;:&quot;C.&quot;,&quot;parse-names&quot;:false,&quot;dropping-particle&quot;:&quot;&quot;,&quot;non-dropping-particle&quot;:&quot;&quot;},{&quot;family&quot;:&quot;Fofana&quot;,&quot;given&quot;:&quot;A.&quot;,&quot;parse-names&quot;:false,&quot;dropping-particle&quot;:&quot;&quot;,&quot;non-dropping-particle&quot;:&quot;&quot;},{&quot;family&quot;:&quot;Fogarty&quot;,&quot;given&quot;:&quot;G.&quot;,&quot;parse-names&quot;:false,&quot;dropping-particle&quot;:&quot;&quot;,&quot;non-dropping-particle&quot;:&quot;&quot;},{&quot;family&quot;:&quot;Foley&quot;,&quot;given&quot;:&quot;P.&quot;,&quot;parse-names&quot;:false,&quot;dropping-particle&quot;:&quot;&quot;,&quot;non-dropping-particle&quot;:&quot;&quot;},{&quot;family&quot;:&quot;Folkes&quot;,&quot;given&quot;:&quot;L.&quot;,&quot;parse-names&quot;:false,&quot;dropping-particle&quot;:&quot;&quot;,&quot;non-dropping-particle&quot;:&quot;&quot;},{&quot;family&quot;:&quot;Fong&quot;,&quot;given&quot;:&quot;T.&quot;,&quot;parse-names&quot;:false,&quot;dropping-particle&quot;:&quot;&quot;,&quot;non-dropping-particle&quot;:&quot;&quot;},{&quot;family&quot;:&quot;Font&quot;,&quot;given&quot;:&quot;D.&quot;,&quot;parse-names&quot;:false,&quot;dropping-particle&quot;:&quot;&quot;,&quot;non-dropping-particle&quot;:&quot;&quot;},{&quot;family&quot;:&quot;Foo&quot;,&quot;given&quot;:&quot;A.&quot;,&quot;parse-names&quot;:false,&quot;dropping-particle&quot;:&quot;&quot;,&quot;non-dropping-particle&quot;:&quot;&quot;},{&quot;family&quot;:&quot;Foo&quot;,&quot;given&quot;:&quot;J.&quot;,&quot;parse-names&quot;:false,&quot;dropping-particle&quot;:&quot;&quot;,&quot;non-dropping-particle&quot;:&quot;&quot;},{&quot;family&quot;:&quot;Foot&quot;,&quot;given&quot;:&quot;A.&quot;,&quot;parse-names&quot;:false,&quot;dropping-particle&quot;:&quot;&quot;,&quot;non-dropping-particle&quot;:&quot;&quot;},{&quot;family&quot;:&quot;Foot&quot;,&quot;given&quot;:&quot;H.&quot;,&quot;parse-names&quot;:false,&quot;dropping-particle&quot;:&quot;&quot;,&quot;non-dropping-particle&quot;:&quot;&quot;},{&quot;family&quot;:&quot;Foot&quot;,&quot;given&quot;:&quot;J.&quot;,&quot;parse-names&quot;:false,&quot;dropping-particle&quot;:&quot;&quot;,&quot;non-dropping-particle&quot;:&quot;&quot;},{&quot;family&quot;:&quot;Forbes&quot;,&quot;given&quot;:&quot;J.&quot;,&quot;parse-names&quot;:false,&quot;dropping-particle&quot;:&quot;&quot;,&quot;non-dropping-particle&quot;:&quot;&quot;},{&quot;family&quot;:&quot;Ford&quot;,&quot;given&quot;:&quot;A.&quot;,&quot;parse-names&quot;:false,&quot;dropping-particle&quot;:&quot;&quot;,&quot;non-dropping-particle&quot;:&quot;&quot;},{&quot;family&quot;:&quot;Ford&quot;,&quot;given&quot;:&quot;J.&quot;,&quot;parse-names&quot;:false,&quot;dropping-particle&quot;:&quot;&quot;,&quot;non-dropping-particle&quot;:&quot;&quot;},{&quot;family&quot;:&quot;Fordham&quot;,&quot;given&quot;:&quot;I.&quot;,&quot;parse-names&quot;:false,&quot;dropping-particle&quot;:&quot;&quot;,&quot;non-dropping-particle&quot;:&quot;&quot;},{&quot;family&quot;:&quot;Foreman&quot;,&quot;given&quot;:&quot;J.&quot;,&quot;parse-names&quot;:false,&quot;dropping-particle&quot;:&quot;&quot;,&quot;non-dropping-particle&quot;:&quot;&quot;},{&quot;family&quot;:&quot;Forester&quot;,&quot;given&quot;:&quot;M.&quot;,&quot;parse-names&quot;:false,&quot;dropping-particle&quot;:&quot;&quot;,&quot;non-dropping-particle&quot;:&quot;&quot;},{&quot;family&quot;:&quot;Forkan&quot;,&quot;given&quot;:&quot;M.&quot;,&quot;parse-names&quot;:false,&quot;dropping-particle&quot;:&quot;&quot;,&quot;non-dropping-particle&quot;:&quot;&quot;},{&quot;family&quot;:&quot;Fornolles&quot;,&quot;given&quot;:&quot;C.&quot;,&quot;parse-names&quot;:false,&quot;dropping-particle&quot;:&quot;&quot;,&quot;non-dropping-particle&quot;:&quot;&quot;},{&quot;family&quot;:&quot;Forrest&quot;,&quot;given&quot;:&quot;A.&quot;,&quot;parse-names&quot;:false,&quot;dropping-particle&quot;:&quot;&quot;,&quot;non-dropping-particle&quot;:&quot;&quot;},{&quot;family&quot;:&quot;Forsey&quot;,&quot;given&quot;:&quot;E.&quot;,&quot;parse-names&quot;:false,&quot;dropping-particle&quot;:&quot;&quot;,&quot;non-dropping-particle&quot;:&quot;&quot;},{&quot;family&quot;:&quot;Forsey&quot;,&quot;given&quot;:&quot;M.&quot;,&quot;parse-names&quot;:false,&quot;dropping-particle&quot;:&quot;&quot;,&quot;non-dropping-particle&quot;:&quot;&quot;},{&quot;family&quot;:&quot;Forshall&quot;,&quot;given&quot;:&quot;T.&quot;,&quot;parse-names&quot;:false,&quot;dropping-particle&quot;:&quot;&quot;,&quot;non-dropping-particle&quot;:&quot;&quot;},{&quot;family&quot;:&quot;Forster&quot;,&quot;given&quot;:&quot;E.&quot;,&quot;parse-names&quot;:false,&quot;dropping-particle&quot;:&quot;&quot;,&quot;non-dropping-particle&quot;:&quot;&quot;},{&quot;family&quot;:&quot;Forsyth&quot;,&quot;given&quot;:&quot;A.&quot;,&quot;parse-names&quot;:false,&quot;dropping-particle&quot;:&quot;&quot;,&quot;non-dropping-particle&quot;:&quot;&quot;},{&quot;family&quot;:&quot;Forton&quot;,&quot;given&quot;:&quot;J.&quot;,&quot;parse-names&quot;:false,&quot;dropping-particle&quot;:&quot;&quot;,&quot;non-dropping-particle&quot;:&quot;&quot;},{&quot;family&quot;:&quot;Foster&quot;,&quot;given&quot;:&quot;C.&quot;,&quot;parse-names&quot;:false,&quot;dropping-particle&quot;:&quot;&quot;,&quot;non-dropping-particle&quot;:&quot;&quot;},{&quot;family&quot;:&quot;Foster&quot;,&quot;given&quot;:&quot;E.&quot;,&quot;parse-names&quot;:false,&quot;dropping-particle&quot;:&quot;&quot;,&quot;non-dropping-particle&quot;:&quot;&quot;},{&quot;family&quot;:&quot;Foster&quot;,&quot;given&quot;:&quot;J.&quot;,&quot;parse-names&quot;:false,&quot;dropping-particle&quot;:&quot;&quot;,&quot;non-dropping-particle&quot;:&quot;&quot;},{&quot;family&quot;:&quot;Foster&quot;,&quot;given&quot;:&quot;R.&quot;,&quot;parse-names&quot;:false,&quot;dropping-particle&quot;:&quot;&quot;,&quot;non-dropping-particle&quot;:&quot;&quot;},{&quot;family&quot;:&quot;Foster&quot;,&quot;given&quot;:&quot;T.&quot;,&quot;parse-names&quot;:false,&quot;dropping-particle&quot;:&quot;&quot;,&quot;non-dropping-particle&quot;:&quot;&quot;},{&quot;family&quot;:&quot;Foulds&quot;,&quot;given&quot;:&quot;A.&quot;,&quot;parse-names&quot;:false,&quot;dropping-particle&quot;:&quot;&quot;,&quot;non-dropping-particle&quot;:&quot;&quot;},{&quot;family&quot;:&quot;Foulds&quot;,&quot;given&quot;:&quot;I.&quot;,&quot;parse-names&quot;:false,&quot;dropping-particle&quot;:&quot;&quot;,&quot;non-dropping-particle&quot;:&quot;&quot;},{&quot;family&quot;:&quot;Fowe&quot;,&quot;given&quot;:&quot;F.&quot;,&quot;parse-names&quot;:false,&quot;dropping-particle&quot;:&quot;&quot;,&quot;non-dropping-particle&quot;:&quot;&quot;},{&quot;family&quot;:&quot;Fowkes&quot;,&quot;given&quot;:&quot;N.&quot;,&quot;parse-names&quot;:false,&quot;dropping-particle&quot;:&quot;&quot;,&quot;non-dropping-particle&quot;:&quot;&quot;},{&quot;family&quot;:&quot;Fowler&quot;,&quot;given&quot;:&quot;E.&quot;,&quot;parse-names&quot;:false,&quot;dropping-particle&quot;:&quot;&quot;,&quot;non-dropping-particle&quot;:&quot;&quot;},{&quot;family&quot;:&quot;Fowler&quot;,&quot;given&quot;:&quot;S.&quot;,&quot;parse-names&quot;:false,&quot;dropping-particle&quot;:&quot;&quot;,&quot;non-dropping-particle&quot;:&quot;&quot;},{&quot;family&quot;:&quot;Fox&quot;,&quot;given&quot;:&quot;A.&quot;,&quot;parse-names&quot;:false,&quot;dropping-particle&quot;:&quot;&quot;,&quot;non-dropping-particle&quot;:&quot;&quot;},{&quot;family&quot;:&quot;Fox&quot;,&quot;given&quot;:&quot;C.&quot;,&quot;parse-names&quot;:false,&quot;dropping-particle&quot;:&quot;&quot;,&quot;non-dropping-particle&quot;:&quot;&quot;},{&quot;family&quot;:&quot;Fox&quot;,&quot;given&quot;:&quot;H.&quot;,&quot;parse-names&quot;:false,&quot;dropping-particle&quot;:&quot;&quot;,&quot;non-dropping-particle&quot;:&quot;&quot;},{&quot;family&quot;:&quot;Fox&quot;,&quot;given&quot;:&quot;J.&quot;,&quot;parse-names&quot;:false,&quot;dropping-particle&quot;:&quot;&quot;,&quot;non-dropping-particle&quot;:&quot;&quot;},{&quot;family&quot;:&quot;Fox&quot;,&quot;given&quot;:&quot;L.&quot;,&quot;parse-names&quot;:false,&quot;dropping-particle&quot;:&quot;&quot;,&quot;non-dropping-particle&quot;:&quot;&quot;},{&quot;family&quot;:&quot;Fox&quot;,&quot;given&quot;:&quot;N.&quot;,&quot;parse-names&quot;:false,&quot;dropping-particle&quot;:&quot;&quot;,&quot;non-dropping-particle&quot;:&quot;&quot;},{&quot;family&quot;:&quot;Fox&quot;,&quot;given&quot;:&quot;O.&quot;,&quot;parse-names&quot;:false,&quot;dropping-particle&quot;:&quot;&quot;,&quot;non-dropping-particle&quot;:&quot;&quot;},{&quot;family&quot;:&quot;Fox&quot;,&quot;given&quot;:&quot;S.&quot;,&quot;parse-names&quot;:false,&quot;dropping-particle&quot;:&quot;&quot;,&quot;non-dropping-particle&quot;:&quot;&quot;},{&quot;family&quot;:&quot;Foxton&quot;,&quot;given&quot;:&quot;S.&quot;,&quot;parse-names&quot;:false,&quot;dropping-particle&quot;:&quot;&quot;,&quot;non-dropping-particle&quot;:&quot;&quot;},{&quot;family&quot;:&quot;Fraile&quot;,&quot;given&quot;:&quot;E.&quot;,&quot;parse-names&quot;:false,&quot;dropping-particle&quot;:&quot;&quot;,&quot;non-dropping-particle&quot;:&quot;&quot;},{&quot;family&quot;:&quot;Frake&quot;,&quot;given&quot;:&quot;R.&quot;,&quot;parse-names&quot;:false,&quot;dropping-particle&quot;:&quot;&quot;,&quot;non-dropping-particle&quot;:&quot;&quot;},{&quot;family&quot;:&quot;Francioni&quot;,&quot;given&quot;:&quot;S.&quot;,&quot;parse-names&quot;:false,&quot;dropping-particle&quot;:&quot;&quot;,&quot;non-dropping-particle&quot;:&quot;&quot;},{&quot;family&quot;:&quot;Francis&quot;,&quot;given&quot;:&quot;O.&quot;,&quot;parse-names&quot;:false,&quot;dropping-particle&quot;:&quot;&quot;,&quot;non-dropping-particle&quot;:&quot;&quot;},{&quot;family&quot;:&quot;Francis&quot;,&quot;given&quot;:&quot;R.&quot;,&quot;parse-names&quot;:false,&quot;dropping-particle&quot;:&quot;&quot;,&quot;non-dropping-particle&quot;:&quot;&quot;},{&quot;family&quot;:&quot;Francis&quot;,&quot;given&quot;:&quot;S.&quot;,&quot;parse-names&quot;:false,&quot;dropping-particle&quot;:&quot;&quot;,&quot;non-dropping-particle&quot;:&quot;&quot;},{&quot;family&quot;:&quot;Francis-Bacon&quot;,&quot;given&quot;:&quot;T.&quot;,&quot;parse-names&quot;:false,&quot;dropping-particle&quot;:&quot;&quot;,&quot;non-dropping-particle&quot;:&quot;&quot;},{&quot;family&quot;:&quot;Frankland&quot;,&quot;given&quot;:&quot;H.&quot;,&quot;parse-names&quot;:false,&quot;dropping-particle&quot;:&quot;&quot;,&quot;non-dropping-particle&quot;:&quot;&quot;},{&quot;family&quot;:&quot;Franklin&quot;,&quot;given&quot;:&quot;J.&quot;,&quot;parse-names&quot;:false,&quot;dropping-particle&quot;:&quot;&quot;,&quot;non-dropping-particle&quot;:&quot;&quot;},{&quot;family&quot;:&quot;Franklin&quot;,&quot;given&quot;:&quot;S.&quot;,&quot;parse-names&quot;:false,&quot;dropping-particle&quot;:&quot;&quot;,&quot;non-dropping-particle&quot;:&quot;&quot;},{&quot;family&quot;:&quot;Fraser&quot;,&quot;given&quot;:&quot;C.&quot;,&quot;parse-names&quot;:false,&quot;dropping-particle&quot;:&quot;&quot;,&quot;non-dropping-particle&quot;:&quot;&quot;},{&quot;family&quot;:&quot;Fratila&quot;,&quot;given&quot;:&quot;A.&quot;,&quot;parse-names&quot;:false,&quot;dropping-particle&quot;:&quot;&quot;,&quot;non-dropping-particle&quot;:&quot;&quot;},{&quot;family&quot;:&quot;Frayling&quot;,&quot;given&quot;:&quot;S.&quot;,&quot;parse-names&quot;:false,&quot;dropping-particle&quot;:&quot;&quot;,&quot;non-dropping-particle&quot;:&quot;&quot;},{&quot;family&quot;:&quot;Fredlund&quot;,&quot;given&quot;:&quot;M.&quot;,&quot;parse-names&quot;:false,&quot;dropping-particle&quot;:&quot;&quot;,&quot;non-dropping-particle&quot;:&quot;&quot;},{&quot;family&quot;:&quot;Freeman&quot;,&quot;given&quot;:&quot;A.&quot;,&quot;parse-names&quot;:false,&quot;dropping-particle&quot;:&quot;&quot;,&quot;non-dropping-particle&quot;:&quot;&quot;},{&quot;family&quot;:&quot;Freeman&quot;,&quot;given&quot;:&quot;C.&quot;,&quot;parse-names&quot;:false,&quot;dropping-particle&quot;:&quot;&quot;,&quot;non-dropping-particle&quot;:&quot;&quot;},{&quot;family&quot;:&quot;Freeman&quot;,&quot;given&quot;:&quot;E.&quot;,&quot;parse-names&quot;:false,&quot;dropping-particle&quot;:&quot;&quot;,&quot;non-dropping-particle&quot;:&quot;&quot;},{&quot;family&quot;:&quot;Freeman&quot;,&quot;given&quot;:&quot;N.&quot;,&quot;parse-names&quot;:false,&quot;dropping-particle&quot;:&quot;&quot;,&quot;non-dropping-particle&quot;:&quot;&quot;},{&quot;family&quot;:&quot;Freer&quot;,&quot;given&quot;:&quot;C.&quot;,&quot;parse-names&quot;:false,&quot;dropping-particle&quot;:&quot;&quot;,&quot;non-dropping-particle&quot;:&quot;&quot;},{&quot;family&quot;:&quot;French&quot;,&quot;given&quot;:&quot;E.&quot;,&quot;parse-names&quot;:false,&quot;dropping-particle&quot;:&quot;&quot;,&quot;non-dropping-particle&quot;:&quot;&quot;},{&quot;family&quot;:&quot;French&quot;,&quot;given&quot;:&quot;T.&quot;,&quot;parse-names&quot;:false,&quot;dropping-particle&quot;:&quot;&quot;,&quot;non-dropping-particle&quot;:&quot;&quot;},{&quot;family&quot;:&quot;Freshwater&quot;,&quot;given&quot;:&quot;K.&quot;,&quot;parse-names&quot;:false,&quot;dropping-particle&quot;:&quot;&quot;,&quot;non-dropping-particle&quot;:&quot;&quot;},{&quot;family&quot;:&quot;Frise&quot;,&quot;given&quot;:&quot;M.&quot;,&quot;parse-names&quot;:false,&quot;dropping-particle&quot;:&quot;&quot;,&quot;non-dropping-particle&quot;:&quot;&quot;},{&quot;family&quot;:&quot;Fromson&quot;,&quot;given&quot;:&quot;R.&quot;,&quot;parse-names&quot;:false,&quot;dropping-particle&quot;:&quot;&quot;,&quot;non-dropping-particle&quot;:&quot;&quot;},{&quot;family&quot;:&quot;Frosh&quot;,&quot;given&quot;:&quot;A.&quot;,&quot;parse-names&quot;:false,&quot;dropping-particle&quot;:&quot;&quot;,&quot;non-dropping-particle&quot;:&quot;&quot;},{&quot;family&quot;:&quot;Frost&quot;,&quot;given&quot;:&quot;J.&quot;,&quot;parse-names&quot;:false,&quot;dropping-particle&quot;:&quot;&quot;,&quot;non-dropping-particle&quot;:&quot;&quot;},{&quot;family&quot;:&quot;Frost&quot;,&quot;given&quot;:&quot;V.&quot;,&quot;parse-names&quot;:false,&quot;dropping-particle&quot;:&quot;&quot;,&quot;non-dropping-particle&quot;:&quot;&quot;},{&quot;family&quot;:&quot;Froud&quot;,&quot;given&quot;:&quot;O.&quot;,&quot;parse-names&quot;:false,&quot;dropping-particle&quot;:&quot;&quot;,&quot;non-dropping-particle&quot;:&quot;&quot;},{&quot;family&quot;:&quot;Frowd&quot;,&quot;given&quot;:&quot;R.&quot;,&quot;parse-names&quot;:false,&quot;dropping-particle&quot;:&quot;&quot;,&quot;non-dropping-particle&quot;:&quot;&quot;},{&quot;family&quot;:&quot;Fryatt&quot;,&quot;given&quot;:&quot;A.&quot;,&quot;parse-names&quot;:false,&quot;dropping-particle&quot;:&quot;&quot;,&quot;non-dropping-particle&quot;:&quot;&quot;},{&quot;family&quot;:&quot;Frygier&quot;,&quot;given&quot;:&quot;A.&quot;,&quot;parse-names&quot;:false,&quot;dropping-particle&quot;:&quot;&quot;,&quot;non-dropping-particle&quot;:&quot;&quot;},{&quot;family&quot;:&quot;Fuller&quot;,&quot;given&quot;:&quot;B.&quot;,&quot;parse-names&quot;:false,&quot;dropping-particle&quot;:&quot;&quot;,&quot;non-dropping-particle&quot;:&quot;&quot;},{&quot;family&quot;:&quot;Fuller&quot;,&quot;given&quot;:&quot;L.&quot;,&quot;parse-names&quot;:false,&quot;dropping-particle&quot;:&quot;&quot;,&quot;non-dropping-particle&quot;:&quot;&quot;},{&quot;family&quot;:&quot;Fuller&quot;,&quot;given&quot;:&quot;T.&quot;,&quot;parse-names&quot;:false,&quot;dropping-particle&quot;:&quot;&quot;,&quot;non-dropping-particle&quot;:&quot;&quot;},{&quot;family&quot;:&quot;Fullerton&quot;,&quot;given&quot;:&quot;F.&quot;,&quot;parse-names&quot;:false,&quot;dropping-particle&quot;:&quot;&quot;,&quot;non-dropping-particle&quot;:&quot;&quot;},{&quot;family&quot;:&quot;Fung&quot;,&quot;given&quot;:&quot;C.&quot;,&quot;parse-names&quot;:false,&quot;dropping-particle&quot;:&quot;&quot;,&quot;non-dropping-particle&quot;:&quot;&quot;},{&quot;family&quot;:&quot;Fung&quot;,&quot;given&quot;:&quot;G.&quot;,&quot;parse-names&quot;:false,&quot;dropping-particle&quot;:&quot;&quot;,&quot;non-dropping-particle&quot;:&quot;&quot;},{&quot;family&quot;:&quot;Funnell&quot;,&quot;given&quot;:&quot;S.&quot;,&quot;parse-names&quot;:false,&quot;dropping-particle&quot;:&quot;&quot;,&quot;non-dropping-particle&quot;:&quot;&quot;},{&quot;family&quot;:&quot;Fyfe&quot;,&quot;given&quot;:&quot;A.&quot;,&quot;parse-names&quot;:false,&quot;dropping-particle&quot;:&quot;&quot;,&quot;non-dropping-particle&quot;:&quot;&quot;},{&quot;family&quot;:&quot;G&quot;,&quot;given&quot;:&quot;N.&quot;,&quot;parse-names&quot;:false,&quot;dropping-particle&quot;:&quot;&quot;,&quot;non-dropping-particle&quot;:&quot;&quot;},{&quot;family&quot;:&quot;Gabbitas&quot;,&quot;given&quot;:&quot;E.&quot;,&quot;parse-names&quot;:false,&quot;dropping-particle&quot;:&quot;&quot;,&quot;non-dropping-particle&quot;:&quot;&quot;},{&quot;family&quot;:&quot;Gabriel&quot;,&quot;given&quot;:&quot;C.&quot;,&quot;parse-names&quot;:false,&quot;dropping-particle&quot;:&quot;&quot;,&quot;non-dropping-particle&quot;:&quot;&quot;},{&quot;family&quot;:&quot;Gabriel&quot;,&quot;given&quot;:&quot;Z.&quot;,&quot;parse-names&quot;:false,&quot;dropping-particle&quot;:&quot;&quot;,&quot;non-dropping-particle&quot;:&quot;&quot;},{&quot;family&quot;:&quot;Gachi&quot;,&quot;given&quot;:&quot;H.&quot;,&quot;parse-names&quot;:false,&quot;dropping-particle&quot;:&quot;&quot;,&quot;non-dropping-particle&quot;:&quot;&quot;},{&quot;family&quot;:&quot;Gaffarena&quot;,&quot;given&quot;:&quot;S.&quot;,&quot;parse-names&quot;:false,&quot;dropping-particle&quot;:&quot;&quot;,&quot;non-dropping-particle&quot;:&quot;&quot;},{&quot;family&quot;:&quot;Gage&quot;,&quot;given&quot;:&quot;S.&quot;,&quot;parse-names&quot;:false,&quot;dropping-particle&quot;:&quot;&quot;,&quot;non-dropping-particle&quot;:&quot;&quot;},{&quot;family&quot;:&quot;Gahir&quot;,&quot;given&quot;:&quot;J.&quot;,&quot;parse-names&quot;:false,&quot;dropping-particle&quot;:&quot;&quot;,&quot;non-dropping-particle&quot;:&quot;&quot;},{&quot;family&quot;:&quot;Gajebasia&quot;,&quot;given&quot;:&quot;S.&quot;,&quot;parse-names&quot;:false,&quot;dropping-particle&quot;:&quot;&quot;,&quot;non-dropping-particle&quot;:&quot;&quot;},{&quot;family&quot;:&quot;Gajewska-Knapik&quot;,&quot;given&quot;:&quot;K.&quot;,&quot;parse-names&quot;:false,&quot;dropping-particle&quot;:&quot;&quot;,&quot;non-dropping-particle&quot;:&quot;&quot;},{&quot;family&quot;:&quot;Galani&quot;,&quot;given&quot;:&quot;Z.&quot;,&quot;parse-names&quot;:false,&quot;dropping-particle&quot;:&quot;&quot;,&quot;non-dropping-particle&quot;:&quot;&quot;},{&quot;family&quot;:&quot;Gale&quot;,&quot;given&quot;:&quot;H.&quot;,&quot;parse-names&quot;:false,&quot;dropping-particle&quot;:&quot;&quot;,&quot;non-dropping-particle&quot;:&quot;&quot;},{&quot;family&quot;:&quot;Gale&quot;,&quot;given&quot;:&quot;L.&quot;,&quot;parse-names&quot;:false,&quot;dropping-particle&quot;:&quot;&quot;,&quot;non-dropping-particle&quot;:&quot;&quot;},{&quot;family&quot;:&quot;Gale&quot;,&quot;given&quot;:&quot;R.&quot;,&quot;parse-names&quot;:false,&quot;dropping-particle&quot;:&quot;&quot;,&quot;non-dropping-particle&quot;:&quot;&quot;},{&quot;family&quot;:&quot;Gali&quot;,&quot;given&quot;:&quot;S.&quot;,&quot;parse-names&quot;:false,&quot;dropping-particle&quot;:&quot;&quot;,&quot;non-dropping-particle&quot;:&quot;&quot;},{&quot;family&quot;:&quot;Gallagher&quot;,&quot;given&quot;:&quot;B.&quot;,&quot;parse-names&quot;:false,&quot;dropping-particle&quot;:&quot;&quot;,&quot;non-dropping-particle&quot;:&quot;&quot;},{&quot;family&quot;:&quot;Gallagher&quot;,&quot;given&quot;:&quot;J.&quot;,&quot;parse-names&quot;:false,&quot;dropping-particle&quot;:&quot;&quot;,&quot;non-dropping-particle&quot;:&quot;&quot;},{&quot;family&quot;:&quot;Gallagher&quot;,&quot;given&quot;:&quot;R.&quot;,&quot;parse-names&quot;:false,&quot;dropping-particle&quot;:&quot;&quot;,&quot;non-dropping-particle&quot;:&quot;&quot;},{&quot;family&quot;:&quot;Gallagher&quot;,&quot;given&quot;:&quot;W.&quot;,&quot;parse-names&quot;:false,&quot;dropping-particle&quot;:&quot;&quot;,&quot;non-dropping-particle&quot;:&quot;&quot;},{&quot;family&quot;:&quot;Gallam&quot;,&quot;given&quot;:&quot;F.&quot;,&quot;parse-names&quot;:false,&quot;dropping-particle&quot;:&quot;&quot;,&quot;non-dropping-particle&quot;:&quot;&quot;},{&quot;family&quot;:&quot;Galliford&quot;,&quot;given&quot;:&quot;J.&quot;,&quot;parse-names&quot;:false,&quot;dropping-particle&quot;:&quot;&quot;,&quot;non-dropping-particle&quot;:&quot;&quot;},{&quot;family&quot;:&quot;Galloway&quot;,&quot;given&quot;:&quot;C.&quot;,&quot;parse-names&quot;:false,&quot;dropping-particle&quot;:&quot;&quot;,&quot;non-dropping-particle&quot;:&quot;&quot;},{&quot;family&quot;:&quot;Galloway&quot;,&quot;given&quot;:&quot;E.&quot;,&quot;parse-names&quot;:false,&quot;dropping-particle&quot;:&quot;&quot;,&quot;non-dropping-particle&quot;:&quot;&quot;},{&quot;family&quot;:&quot;Galloway&quot;,&quot;given&quot;:&quot;J.&quot;,&quot;parse-names&quot;:false,&quot;dropping-particle&quot;:&quot;&quot;,&quot;non-dropping-particle&quot;:&quot;&quot;},{&quot;family&quot;:&quot;Galvin&quot;,&quot;given&quot;:&quot;A.&quot;,&quot;parse-names&quot;:false,&quot;dropping-particle&quot;:&quot;&quot;,&quot;non-dropping-particle&quot;:&quot;&quot;},{&quot;family&quot;:&quot;Galvis&quot;,&quot;given&quot;:&quot;V.&quot;,&quot;parse-names&quot;:false,&quot;dropping-particle&quot;:&quot;&quot;,&quot;non-dropping-particle&quot;:&quot;&quot;},{&quot;family&quot;:&quot;Gamble&quot;,&quot;given&quot;:&quot;L.&quot;,&quot;parse-names&quot;:false,&quot;dropping-particle&quot;:&quot;&quot;,&quot;non-dropping-particle&quot;:&quot;&quot;},{&quot;family&quot;:&quot;Gamble&quot;,&quot;given&quot;:&quot;G.&quot;,&quot;parse-names&quot;:false,&quot;dropping-particle&quot;:&quot;&quot;,&quot;non-dropping-particle&quot;:&quot;&quot;},{&quot;family&quot;:&quot;Gammon&quot;,&quot;given&quot;:&quot;B.&quot;,&quot;parse-names&quot;:false,&quot;dropping-particle&quot;:&quot;&quot;,&quot;non-dropping-particle&quot;:&quot;&quot;},{&quot;family&quot;:&quot;Gan&quot;,&quot;given&quot;:&quot;C.&quot;,&quot;parse-names&quot;:false,&quot;dropping-particle&quot;:&quot;&quot;,&quot;non-dropping-particle&quot;:&quot;&quot;},{&quot;family&quot;:&quot;Ganaie&quot;,&quot;given&quot;:&quot;M.&quot;,&quot;parse-names&quot;:false,&quot;dropping-particle&quot;:&quot;&quot;,&quot;non-dropping-particle&quot;:&quot;&quot;},{&quot;family&quot;:&quot;Ganapathi&quot;,&quot;given&quot;:&quot;J.&quot;,&quot;parse-names&quot;:false,&quot;dropping-particle&quot;:&quot;&quot;,&quot;non-dropping-particle&quot;:&quot;&quot;},{&quot;family&quot;:&quot;Ganapathy&quot;,&quot;given&quot;:&quot;R.&quot;,&quot;parse-names&quot;:false,&quot;dropping-particle&quot;:&quot;&quot;,&quot;non-dropping-particle&quot;:&quot;&quot;},{&quot;family&quot;:&quot;Gandhi&quot;,&quot;given&quot;:&quot;K.&quot;,&quot;parse-names&quot;:false,&quot;dropping-particle&quot;:&quot;&quot;,&quot;non-dropping-particle&quot;:&quot;&quot;},{&quot;family&quot;:&quot;Gandhi&quot;,&quot;given&quot;:&quot;S.&quot;,&quot;parse-names&quot;:false,&quot;dropping-particle&quot;:&quot;&quot;,&quot;non-dropping-particle&quot;:&quot;&quot;},{&quot;family&quot;:&quot;Ganesh&quot;,&quot;given&quot;:&quot;U.&quot;,&quot;parse-names&quot;:false,&quot;dropping-particle&quot;:&quot;&quot;,&quot;non-dropping-particle&quot;:&quot;&quot;},{&quot;family&quot;:&quot;Ganeshanathan&quot;,&quot;given&quot;:&quot;T.&quot;,&quot;parse-names&quot;:false,&quot;dropping-particle&quot;:&quot;&quot;,&quot;non-dropping-particle&quot;:&quot;&quot;},{&quot;family&quot;:&quot;Ganguly&quot;,&quot;given&quot;:&quot;S.&quot;,&quot;parse-names&quot;:false,&quot;dropping-particle&quot;:&quot;&quot;,&quot;non-dropping-particle&quot;:&quot;&quot;},{&quot;family&quot;:&quot;Gani&quot;,&quot;given&quot;:&quot;A.&quot;,&quot;parse-names&quot;:false,&quot;dropping-particle&quot;:&quot;&quot;,&quot;non-dropping-particle&quot;:&quot;&quot;},{&quot;family&quot;:&quot;Ganley&quot;,&quot;given&quot;:&quot;P.&quot;,&quot;parse-names&quot;:false,&quot;dropping-particle&quot;:&quot;&quot;,&quot;non-dropping-particle&quot;:&quot;&quot;},{&quot;family&quot;:&quot;Gar&quot;,&quot;given&quot;:&quot;R.&quot;,&quot;parse-names&quot;:false,&quot;dropping-particle&quot;:&quot;&quot;,&quot;non-dropping-particle&quot;:&quot;&quot;},{&quot;family&quot;:&quot;Garcia&quot;,&quot;given&quot;:&quot;U.&quot;,&quot;parse-names&quot;:false,&quot;dropping-particle&quot;:&quot;&quot;,&quot;non-dropping-particle&quot;:&quot;&quot;},{&quot;family&quot;:&quot;Garden&quot;,&quot;given&quot;:&quot;E.&quot;,&quot;parse-names&quot;:false,&quot;dropping-particle&quot;:&quot;&quot;,&quot;non-dropping-particle&quot;:&quot;&quot;},{&quot;family&quot;:&quot;Gardener&quot;,&quot;given&quot;:&quot;A.&quot;,&quot;parse-names&quot;:false,&quot;dropping-particle&quot;:&quot;&quot;,&quot;non-dropping-particle&quot;:&quot;&quot;},{&quot;family&quot;:&quot;Gardiner&quot;,&quot;given&quot;:&quot;E.&quot;,&quot;parse-names&quot;:false,&quot;dropping-particle&quot;:&quot;&quot;,&quot;non-dropping-particle&quot;:&quot;&quot;},{&quot;family&quot;:&quot;Gardiner&quot;,&quot;given&quot;:&quot;M.&quot;,&quot;parse-names&quot;:false,&quot;dropping-particle&quot;:&quot;&quot;,&quot;non-dropping-particle&quot;:&quot;&quot;},{&quot;family&quot;:&quot;Gardiner&quot;,&quot;given&quot;:&quot;P.&quot;,&quot;parse-names&quot;:false,&quot;dropping-particle&quot;:&quot;&quot;,&quot;non-dropping-particle&quot;:&quot;&quot;},{&quot;family&quot;:&quot;Gardiner&quot;,&quot;given&quot;:&quot;S.&quot;,&quot;parse-names&quot;:false,&quot;dropping-particle&quot;:&quot;&quot;,&quot;non-dropping-particle&quot;:&quot;&quot;},{&quot;family&quot;:&quot;Gardiner-Hill&quot;,&quot;given&quot;:&quot;C.&quot;,&quot;parse-names&quot;:false,&quot;dropping-particle&quot;:&quot;&quot;,&quot;non-dropping-particle&quot;:&quot;&quot;},{&quot;family&quot;:&quot;Gardner&quot;,&quot;given&quot;:&quot;L.&quot;,&quot;parse-names&quot;:false,&quot;dropping-particle&quot;:&quot;&quot;,&quot;non-dropping-particle&quot;:&quot;&quot;},{&quot;family&quot;:&quot;Gardner&quot;,&quot;given&quot;:&quot;J.&quot;,&quot;parse-names&quot;:false,&quot;dropping-particle&quot;:&quot;&quot;,&quot;non-dropping-particle&quot;:&quot;&quot;},{&quot;family&quot;:&quot;Garfield&quot;,&quot;given&quot;:&quot;M.&quot;,&quot;parse-names&quot;:false,&quot;dropping-particle&quot;:&quot;&quot;,&quot;non-dropping-particle&quot;:&quot;&quot;},{&quot;family&quot;:&quot;Garg&quot;,&quot;given&quot;:&quot;A.&quot;,&quot;parse-names&quot;:false,&quot;dropping-particle&quot;:&quot;&quot;,&quot;non-dropping-particle&quot;:&quot;&quot;},{&quot;family&quot;:&quot;Garg&quot;,&quot;given&quot;:&quot;I.&quot;,&quot;parse-names&quot;:false,&quot;dropping-particle&quot;:&quot;&quot;,&quot;non-dropping-particle&quot;:&quot;&quot;},{&quot;family&quot;:&quot;Garlick&quot;,&quot;given&quot;:&quot;N.&quot;,&quot;parse-names&quot;:false,&quot;dropping-particle&quot;:&quot;&quot;,&quot;non-dropping-particle&quot;:&quot;&quot;},{&quot;family&quot;:&quot;Garner&quot;,&quot;given&quot;:&quot;D.&quot;,&quot;parse-names&quot;:false,&quot;dropping-particle&quot;:&quot;&quot;,&quot;non-dropping-particle&quot;:&quot;&quot;},{&quot;family&quot;:&quot;Garner&quot;,&quot;given&quot;:&quot;J.&quot;,&quot;parse-names&quot;:false,&quot;dropping-particle&quot;:&quot;&quot;,&quot;non-dropping-particle&quot;:&quot;&quot;},{&quot;family&quot;:&quot;Garner&quot;,&quot;given&quot;:&quot;L.&quot;,&quot;parse-names&quot;:false,&quot;dropping-particle&quot;:&quot;&quot;,&quot;non-dropping-particle&quot;:&quot;&quot;},{&quot;family&quot;:&quot;Garner&quot;,&quot;given&quot;:&quot;Z.&quot;,&quot;parse-names&quot;:false,&quot;dropping-particle&quot;:&quot;&quot;,&quot;non-dropping-particle&quot;:&quot;&quot;},{&quot;family&quot;:&quot;Garrero&quot;,&quot;given&quot;:&quot;K.&quot;,&quot;parse-names&quot;:false,&quot;dropping-particle&quot;:&quot;&quot;,&quot;non-dropping-particle&quot;:&quot;&quot;},{&quot;family&quot;:&quot;Garty&quot;,&quot;given&quot;:&quot;F.&quot;,&quot;parse-names&quot;:false,&quot;dropping-particle&quot;:&quot;&quot;,&quot;non-dropping-particle&quot;:&quot;&quot;},{&quot;family&quot;:&quot;Gascoyne&quot;,&quot;given&quot;:&quot;R.&quot;,&quot;parse-names&quot;:false,&quot;dropping-particle&quot;:&quot;&quot;,&quot;non-dropping-particle&quot;:&quot;&quot;},{&quot;family&quot;:&quot;Gashau&quot;,&quot;given&quot;:&quot;H.&quot;,&quot;parse-names&quot;:false,&quot;dropping-particle&quot;:&quot;&quot;,&quot;non-dropping-particle&quot;:&quot;&quot;},{&quot;family&quot;:&quot;Gatenby&quot;,&quot;given&quot;:&quot;A.&quot;,&quot;parse-names&quot;:false,&quot;dropping-particle&quot;:&quot;&quot;,&quot;non-dropping-particle&quot;:&quot;&quot;},{&quot;family&quot;:&quot;Gaughan&quot;,&quot;given&quot;:&quot;E.&quot;,&quot;parse-names&quot;:false,&quot;dropping-particle&quot;:&quot;&quot;,&quot;non-dropping-particle&quot;:&quot;&quot;},{&quot;family&quot;:&quot;Gaurav&quot;,&quot;given&quot;:&quot;A.&quot;,&quot;parse-names&quot;:false,&quot;dropping-particle&quot;:&quot;&quot;,&quot;non-dropping-particle&quot;:&quot;&quot;},{&quot;family&quot;:&quot;Gavrila&quot;,&quot;given&quot;:&quot;M.&quot;,&quot;parse-names&quot;:false,&quot;dropping-particle&quot;:&quot;&quot;,&quot;non-dropping-particle&quot;:&quot;&quot;},{&quot;family&quot;:&quot;Gaylard&quot;,&quot;given&quot;:&quot;J.&quot;,&quot;parse-names&quot;:false,&quot;dropping-particle&quot;:&quot;&quot;,&quot;non-dropping-particle&quot;:&quot;&quot;},{&quot;family&quot;:&quot;Gayle&quot;,&quot;given&quot;:&quot;S.&quot;,&quot;parse-names&quot;:false,&quot;dropping-particle&quot;:&quot;&quot;,&quot;non-dropping-particle&quot;:&quot;&quot;},{&quot;family&quot;:&quot;Geddie&quot;,&quot;given&quot;:&quot;C.&quot;,&quot;parse-names&quot;:false,&quot;dropping-particle&quot;:&quot;&quot;,&quot;non-dropping-particle&quot;:&quot;&quot;},{&quot;family&quot;:&quot;Gedge&quot;,&quot;given&quot;:&quot;I.&quot;,&quot;parse-names&quot;:false,&quot;dropping-particle&quot;:&quot;&quot;,&quot;non-dropping-particle&quot;:&quot;&quot;},{&quot;family&quot;:&quot;Gee&quot;,&quot;given&quot;:&quot;S.&quot;,&quot;parse-names&quot;:false,&quot;dropping-particle&quot;:&quot;&quot;,&quot;non-dropping-particle&quot;:&quot;&quot;},{&quot;family&quot;:&quot;Geele&quot;,&quot;given&quot;:&quot;F.&quot;,&quot;parse-names&quot;:false,&quot;dropping-particle&quot;:&quot;&quot;,&quot;non-dropping-particle&quot;:&quot;&quot;},{&quot;family&quot;:&quot;Geerthan&quot;,&quot;given&quot;:&quot;K.&quot;,&quot;parse-names&quot;:false,&quot;dropping-particle&quot;:&quot;&quot;,&quot;non-dropping-particle&quot;:&quot;&quot;},{&quot;family&quot;:&quot;Gellamucho&quot;,&quot;given&quot;:&quot;M.&quot;,&quot;parse-names&quot;:false,&quot;dropping-particle&quot;:&quot;&quot;,&quot;non-dropping-particle&quot;:&quot;&quot;},{&quot;family&quot;:&quot;Gelly&quot;,&quot;given&quot;:&quot;K.&quot;,&quot;parse-names&quot;:false,&quot;dropping-particle&quot;:&quot;&quot;,&quot;non-dropping-particle&quot;:&quot;&quot;},{&quot;family&quot;:&quot;Gelmon&quot;,&quot;given&quot;:&quot;L.&quot;,&quot;parse-names&quot;:false,&quot;dropping-particle&quot;:&quot;&quot;,&quot;non-dropping-particle&quot;:&quot;&quot;},{&quot;family&quot;:&quot;Gelves-Zapata&quot;,&quot;given&quot;:&quot;S.&quot;,&quot;parse-names&quot;:false,&quot;dropping-particle&quot;:&quot;&quot;,&quot;non-dropping-particle&quot;:&quot;&quot;},{&quot;family&quot;:&quot;Genato&quot;,&quot;given&quot;:&quot;G.&quot;,&quot;parse-names&quot;:false,&quot;dropping-particle&quot;:&quot;&quot;,&quot;non-dropping-particle&quot;:&quot;&quot;},{&quot;family&quot;:&quot;Gent&quot;,&quot;given&quot;:&quot;D.&quot;,&quot;parse-names&quot;:false,&quot;dropping-particle&quot;:&quot;&quot;,&quot;non-dropping-particle&quot;:&quot;&quot;},{&quot;family&quot;:&quot;Gent&quot;,&quot;given&quot;:&quot;N.&quot;,&quot;parse-names&quot;:false,&quot;dropping-particle&quot;:&quot;&quot;,&quot;non-dropping-particle&quot;:&quot;&quot;},{&quot;family&quot;:&quot;Geoghegan&quot;,&quot;given&quot;:&quot;N.&quot;,&quot;parse-names&quot;:false,&quot;dropping-particle&quot;:&quot;&quot;,&quot;non-dropping-particle&quot;:&quot;&quot;},{&quot;family&quot;:&quot;George&quot;,&quot;given&quot;:&quot;A.&quot;,&quot;parse-names&quot;:false,&quot;dropping-particle&quot;:&quot;&quot;,&quot;non-dropping-particle&quot;:&quot;&quot;},{&quot;family&quot;:&quot;George&quot;,&quot;given&quot;:&quot;B.&quot;,&quot;parse-names&quot;:false,&quot;dropping-particle&quot;:&quot;&quot;,&quot;non-dropping-particle&quot;:&quot;&quot;},{&quot;family&quot;:&quot;George&quot;,&quot;given&quot;:&quot;S.&quot;,&quot;parse-names&quot;:false,&quot;dropping-particle&quot;:&quot;&quot;,&quot;non-dropping-particle&quot;:&quot;&quot;},{&quot;family&quot;:&quot;George&quot;,&quot;given&quot;:&quot;T.&quot;,&quot;parse-names&quot;:false,&quot;dropping-particle&quot;:&quot;&quot;,&quot;non-dropping-particle&quot;:&quot;&quot;},{&quot;family&quot;:&quot;George&quot;,&quot;given&quot;:&quot;V.&quot;,&quot;parse-names&quot;:false,&quot;dropping-particle&quot;:&quot;&quot;,&quot;non-dropping-particle&quot;:&quot;&quot;},{&quot;family&quot;:&quot;Georges&quot;,&quot;given&quot;:&quot;S.&quot;,&quot;parse-names&quot;:false,&quot;dropping-particle&quot;:&quot;&quot;,&quot;non-dropping-particle&quot;:&quot;&quot;},{&quot;family&quot;:&quot;Georgiou&quot;,&quot;given&quot;:&quot;D.&quot;,&quot;parse-names&quot;:false,&quot;dropping-particle&quot;:&quot;&quot;,&quot;non-dropping-particle&quot;:&quot;&quot;},{&quot;family&quot;:&quot;Gerard&quot;,&quot;given&quot;:&quot;P.&quot;,&quot;parse-names&quot;:false,&quot;dropping-particle&quot;:&quot;&quot;,&quot;non-dropping-particle&quot;:&quot;&quot;},{&quot;family&quot;:&quot;Germain&quot;,&quot;given&quot;:&quot;L.&quot;,&quot;parse-names&quot;:false,&quot;dropping-particle&quot;:&quot;&quot;,&quot;non-dropping-particle&quot;:&quot;&quot;},{&quot;family&quot;:&quot;Gerrish&quot;,&quot;given&quot;:&quot;H.&quot;,&quot;parse-names&quot;:false,&quot;dropping-particle&quot;:&quot;&quot;,&quot;non-dropping-particle&quot;:&quot;&quot;},{&quot;family&quot;:&quot;Getachew&quot;,&quot;given&quot;:&quot;A.&quot;,&quot;parse-names&quot;:false,&quot;dropping-particle&quot;:&quot;&quot;,&quot;non-dropping-particle&quot;:&quot;&quot;},{&quot;family&quot;:&quot;Gethin&quot;,&quot;given&quot;:&quot;L.&quot;,&quot;parse-names&quot;:false,&quot;dropping-particle&quot;:&quot;&quot;,&quot;non-dropping-particle&quot;:&quot;&quot;},{&quot;family&quot;:&quot;Gettings&quot;,&quot;given&quot;:&quot;S.&quot;,&quot;parse-names&quot;:false,&quot;dropping-particle&quot;:&quot;&quot;,&quot;non-dropping-particle&quot;:&quot;&quot;},{&quot;family&quot;:&quot;Ghanayem&quot;,&quot;given&quot;:&quot;H.&quot;,&quot;parse-names&quot;:false,&quot;dropping-particle&quot;:&quot;&quot;,&quot;non-dropping-particle&quot;:&quot;&quot;},{&quot;family&quot;:&quot;Ghavami Kia&quot;,&quot;given&quot;:&quot;B.&quot;,&quot;parse-names&quot;:false,&quot;dropping-particle&quot;:&quot;&quot;,&quot;non-dropping-particle&quot;:&quot;&quot;},{&quot;family&quot;:&quot;Ghazal&quot;,&quot;given&quot;:&quot;S.&quot;,&quot;parse-names&quot;:false,&quot;dropping-particle&quot;:&quot;&quot;,&quot;non-dropping-particle&quot;:&quot;&quot;},{&quot;family&quot;:&quot;Gherman&quot;,&quot;given&quot;:&quot;A.&quot;,&quot;parse-names&quot;:false,&quot;dropping-particle&quot;:&quot;&quot;,&quot;non-dropping-particle&quot;:&quot;&quot;},{&quot;family&quot;:&quot;Ghosh&quot;,&quot;given&quot;:&quot;A.&quot;,&quot;parse-names&quot;:false,&quot;dropping-particle&quot;:&quot;&quot;,&quot;non-dropping-particle&quot;:&quot;&quot;},{&quot;family&quot;:&quot;Ghosh&quot;,&quot;given&quot;:&quot;D.&quot;,&quot;parse-names&quot;:false,&quot;dropping-particle&quot;:&quot;&quot;,&quot;non-dropping-particle&quot;:&quot;&quot;},{&quot;family&quot;:&quot;Ghosh&quot;,&quot;given&quot;:&quot;J.&quot;,&quot;parse-names&quot;:false,&quot;dropping-particle&quot;:&quot;&quot;,&quot;non-dropping-particle&quot;:&quot;&quot;},{&quot;family&quot;:&quot;Ghosh&quot;,&quot;given&quot;:&quot;S.&quot;,&quot;parse-names&quot;:false,&quot;dropping-particle&quot;:&quot;&quot;,&quot;non-dropping-particle&quot;:&quot;&quot;},{&quot;family&quot;:&quot;Giannopoulou&quot;,&quot;given&quot;:&quot;S.&quot;,&quot;parse-names&quot;:false,&quot;dropping-particle&quot;:&quot;&quot;,&quot;non-dropping-particle&quot;:&quot;&quot;},{&quot;family&quot;:&quot;Gibani&quot;,&quot;given&quot;:&quot;M.&quot;,&quot;parse-names&quot;:false,&quot;dropping-particle&quot;:&quot;&quot;,&quot;non-dropping-particle&quot;:&quot;&quot;},{&quot;family&quot;:&quot;Gibb&quot;,&quot;given&quot;:&quot;C.&quot;,&quot;parse-names&quot;:false,&quot;dropping-particle&quot;:&quot;&quot;,&quot;non-dropping-particle&quot;:&quot;&quot;},{&quot;family&quot;:&quot;Gibbison&quot;,&quot;given&quot;:&quot;B.&quot;,&quot;parse-names&quot;:false,&quot;dropping-particle&quot;:&quot;&quot;,&quot;non-dropping-particle&quot;:&quot;&quot;},{&quot;family&quot;:&quot;Gibson&quot;,&quot;given&quot;:&quot;A.&quot;,&quot;parse-names&quot;:false,&quot;dropping-particle&quot;:&quot;&quot;,&quot;non-dropping-particle&quot;:&quot;&quot;},{&quot;family&quot;:&quot;Gibson&quot;,&quot;given&quot;:&quot;B.&quot;,&quot;parse-names&quot;:false,&quot;dropping-particle&quot;:&quot;&quot;,&quot;non-dropping-particle&quot;:&quot;&quot;},{&quot;family&quot;:&quot;Gibson&quot;,&quot;given&quot;:&quot;J.&quot;,&quot;parse-names&quot;:false,&quot;dropping-particle&quot;:&quot;&quot;,&quot;non-dropping-particle&quot;:&quot;&quot;},{&quot;family&quot;:&quot;Gibson&quot;,&quot;given&quot;:&quot;K.&quot;,&quot;parse-names&quot;:false,&quot;dropping-particle&quot;:&quot;&quot;,&quot;non-dropping-particle&quot;:&quot;&quot;},{&quot;family&quot;:&quot;Gibson&quot;,&quot;given&quot;:&quot;S.&quot;,&quot;parse-names&quot;:false,&quot;dropping-particle&quot;:&quot;&quot;,&quot;non-dropping-particle&quot;:&quot;&quot;},{&quot;family&quot;:&quot;Gigi&quot;,&quot;given&quot;:&quot;M.&quot;,&quot;parse-names&quot;:false,&quot;dropping-particle&quot;:&quot;&quot;,&quot;non-dropping-particle&quot;:&quot;&quot;},{&quot;family&quot;:&quot;Gilbert&quot;,&quot;given&quot;:&quot;C.&quot;,&quot;parse-names&quot;:false,&quot;dropping-particle&quot;:&quot;&quot;,&quot;non-dropping-particle&quot;:&quot;&quot;},{&quot;family&quot;:&quot;Gilbert&quot;,&quot;given&quot;:&quot;J.&quot;,&quot;parse-names&quot;:false,&quot;dropping-particle&quot;:&quot;&quot;,&quot;non-dropping-particle&quot;:&quot;&quot;},{&quot;family&quot;:&quot;Gilbert&quot;,&quot;given&quot;:&quot;K.&quot;,&quot;parse-names&quot;:false,&quot;dropping-particle&quot;:&quot;&quot;,&quot;non-dropping-particle&quot;:&quot;&quot;},{&quot;family&quot;:&quot;Giles&quot;,&quot;given&quot;:&quot;B.&quot;,&quot;parse-names&quot;:false,&quot;dropping-particle&quot;:&quot;&quot;,&quot;non-dropping-particle&quot;:&quot;&quot;},{&quot;family&quot;:&quot;Gilham&quot;,&quot;given&quot;:&quot;J.&quot;,&quot;parse-names&quot;:false,&quot;dropping-particle&quot;:&quot;&quot;,&quot;non-dropping-particle&quot;:&quot;&quot;},{&quot;family&quot;:&quot;Gill&quot;,&quot;given&quot;:&quot;M.&quot;,&quot;parse-names&quot;:false,&quot;dropping-particle&quot;:&quot;&quot;,&quot;non-dropping-particle&quot;:&quot;&quot;},{&quot;family&quot;:&quot;Gillen&quot;,&quot;given&quot;:&quot;P.&quot;,&quot;parse-names&quot;:false,&quot;dropping-particle&quot;:&quot;&quot;,&quot;non-dropping-particle&quot;:&quot;&quot;},{&quot;family&quot;:&quot;Gillesen&quot;,&quot;given&quot;:&quot;A.&quot;,&quot;parse-names&quot;:false,&quot;dropping-particle&quot;:&quot;&quot;,&quot;non-dropping-particle&quot;:&quot;&quot;},{&quot;family&quot;:&quot;Gillespie&quot;,&quot;given&quot;:&quot;K.&quot;,&quot;parse-names&quot;:false,&quot;dropping-particle&quot;:&quot;&quot;,&quot;non-dropping-particle&quot;:&quot;&quot;},{&quot;family&quot;:&quot;Gillham&quot;,&quot;given&quot;:&quot;E.&quot;,&quot;parse-names&quot;:false,&quot;dropping-particle&quot;:&quot;&quot;,&quot;non-dropping-particle&quot;:&quot;&quot;},{&quot;family&quot;:&quot;Gillian&quot;,&quot;given&quot;:&quot;A.&quot;,&quot;parse-names&quot;:false,&quot;dropping-particle&quot;:&quot;&quot;,&quot;non-dropping-particle&quot;:&quot;&quot;},{&quot;family&quot;:&quot;Gilliland&quot;,&quot;given&quot;:&quot;D.&quot;,&quot;parse-names&quot;:false,&quot;dropping-particle&quot;:&quot;&quot;,&quot;non-dropping-particle&quot;:&quot;&quot;},{&quot;family&quot;:&quot;Gillott&quot;,&quot;given&quot;:&quot;R.&quot;,&quot;parse-names&quot;:false,&quot;dropping-particle&quot;:&quot;&quot;,&quot;non-dropping-particle&quot;:&quot;&quot;},{&quot;family&quot;:&quot;Gilmour&quot;,&quot;given&quot;:&quot;D.&quot;,&quot;parse-names&quot;:false,&quot;dropping-particle&quot;:&quot;&quot;,&quot;non-dropping-particle&quot;:&quot;&quot;},{&quot;family&quot;:&quot;Gilmour&quot;,&quot;given&quot;:&quot;L.&quot;,&quot;parse-names&quot;:false,&quot;dropping-particle&quot;:&quot;&quot;,&quot;non-dropping-particle&quot;:&quot;&quot;},{&quot;family&quot;:&quot;Ginn&quot;,&quot;given&quot;:&quot;L.&quot;,&quot;parse-names&quot;:false,&quot;dropping-particle&quot;:&quot;&quot;,&quot;non-dropping-particle&quot;:&quot;&quot;},{&quot;family&quot;:&quot;Giokanini-Royal&quot;,&quot;given&quot;:&quot;T.&quot;,&quot;parse-names&quot;:false,&quot;dropping-particle&quot;:&quot;&quot;,&quot;non-dropping-particle&quot;:&quot;&quot;},{&quot;family&quot;:&quot;Gipson&quot;,&quot;given&quot;:&quot;A.&quot;,&quot;parse-names&quot;:false,&quot;dropping-particle&quot;:&quot;&quot;,&quot;non-dropping-particle&quot;:&quot;&quot;},{&quot;family&quot;:&quot;Giri&quot;,&quot;given&quot;:&quot;B.&quot;,&quot;parse-names&quot;:false,&quot;dropping-particle&quot;:&quot;&quot;,&quot;non-dropping-particle&quot;:&quot;&quot;},{&quot;family&quot;:&quot;Girling&quot;,&quot;given&quot;:&quot;J.&quot;,&quot;parse-names&quot;:false,&quot;dropping-particle&quot;:&quot;&quot;,&quot;non-dropping-particle&quot;:&quot;&quot;},{&quot;family&quot;:&quot;Gisby&quot;,&quot;given&quot;:&quot;R.&quot;,&quot;parse-names&quot;:false,&quot;dropping-particle&quot;:&quot;&quot;,&quot;non-dropping-particle&quot;:&quot;&quot;},{&quot;family&quot;:&quot;Gkioni&quot;,&quot;given&quot;:&quot;A.&quot;,&quot;parse-names&quot;:false,&quot;dropping-particle&quot;:&quot;&quot;,&quot;non-dropping-particle&quot;:&quot;&quot;},{&quot;family&quot;:&quot;Gkoritsa&quot;,&quot;given&quot;:&quot;A.&quot;,&quot;parse-names&quot;:false,&quot;dropping-particle&quot;:&quot;&quot;,&quot;non-dropping-particle&quot;:&quot;&quot;},{&quot;family&quot;:&quot;Gkrania-Klotsas&quot;,&quot;given&quot;:&quot;E.&quot;,&quot;parse-names&quot;:false,&quot;dropping-particle&quot;:&quot;&quot;,&quot;non-dropping-particle&quot;:&quot;&quot;},{&quot;family&quot;:&quot;Gladwell&quot;,&quot;given&quot;:&quot;A.&quot;,&quot;parse-names&quot;:false,&quot;dropping-particle&quot;:&quot;&quot;,&quot;non-dropping-particle&quot;:&quot;&quot;},{&quot;family&quot;:&quot;Glanville&quot;,&quot;given&quot;:&quot;J.&quot;,&quot;parse-names&quot;:false,&quot;dropping-particle&quot;:&quot;&quot;,&quot;non-dropping-particle&quot;:&quot;&quot;},{&quot;family&quot;:&quot;Glasgow&quot;,&quot;given&quot;:&quot;S.&quot;,&quot;parse-names&quot;:false,&quot;dropping-particle&quot;:&quot;&quot;,&quot;non-dropping-particle&quot;:&quot;&quot;},{&quot;family&quot;:&quot;Glasgow&quot;,&quot;given&quot;:&quot;J.&quot;,&quot;parse-names&quot;:false,&quot;dropping-particle&quot;:&quot;&quot;,&quot;non-dropping-particle&quot;:&quot;&quot;},{&quot;family&quot;:&quot;Glass&quot;,&quot;given&quot;:&quot;J.&quot;,&quot;parse-names&quot;:false,&quot;dropping-particle&quot;:&quot;&quot;,&quot;non-dropping-particle&quot;:&quot;&quot;},{&quot;family&quot;:&quot;Glass&quot;,&quot;given&quot;:&quot;L.&quot;,&quot;parse-names&quot;:false,&quot;dropping-particle&quot;:&quot;&quot;,&quot;non-dropping-particle&quot;:&quot;&quot;},{&quot;family&quot;:&quot;Glaysher&quot;,&quot;given&quot;:&quot;S.&quot;,&quot;parse-names&quot;:false,&quot;dropping-particle&quot;:&quot;&quot;,&quot;non-dropping-particle&quot;:&quot;&quot;},{&quot;family&quot;:&quot;Gledhill&quot;,&quot;given&quot;:&quot;L.&quot;,&quot;parse-names&quot;:false,&quot;dropping-particle&quot;:&quot;&quot;,&quot;non-dropping-particle&quot;:&quot;&quot;},{&quot;family&quot;:&quot;Glenday&quot;,&quot;given&quot;:&quot;E.&quot;,&quot;parse-names&quot;:false,&quot;dropping-particle&quot;:&quot;&quot;,&quot;non-dropping-particle&quot;:&quot;&quot;},{&quot;family&quot;:&quot;Glennon&quot;,&quot;given&quot;:&quot;A.&quot;,&quot;parse-names&quot;:false,&quot;dropping-particle&quot;:&quot;&quot;,&quot;non-dropping-particle&quot;:&quot;&quot;},{&quot;family&quot;:&quot;Glossop&quot;,&quot;given&quot;:&quot;J.&quot;,&quot;parse-names&quot;:false,&quot;dropping-particle&quot;:&quot;&quot;,&quot;non-dropping-particle&quot;:&quot;&quot;},{&quot;family&quot;:&quot;Glover&quot;,&quot;given&quot;:&quot;J.&quot;,&quot;parse-names&quot;:false,&quot;dropping-particle&quot;:&quot;&quot;,&quot;non-dropping-particle&quot;:&quot;&quot;},{&quot;family&quot;:&quot;Glover&quot;,&quot;given&quot;:&quot;K.&quot;,&quot;parse-names&quot;:false,&quot;dropping-particle&quot;:&quot;&quot;,&quot;non-dropping-particle&quot;:&quot;&quot;},{&quot;family&quot;:&quot;Glover&quot;,&quot;given&quot;:&quot;M.&quot;,&quot;parse-names&quot;:false,&quot;dropping-particle&quot;:&quot;&quot;,&quot;non-dropping-particle&quot;:&quot;&quot;},{&quot;family&quot;:&quot;Glover Bengtsson&quot;,&quot;given&quot;:&quot;J.&quot;,&quot;parse-names&quot;:false,&quot;dropping-particle&quot;:&quot;&quot;,&quot;non-dropping-particle&quot;:&quot;&quot;},{&quot;family&quot;:&quot;Glowski&quot;,&quot;given&quot;:&quot;D.&quot;,&quot;parse-names&quot;:false,&quot;dropping-particle&quot;:&quot;&quot;,&quot;non-dropping-particle&quot;:&quot;&quot;},{&quot;family&quot;:&quot;Glynn&quot;,&quot;given&quot;:&quot;S.&quot;,&quot;parse-names&quot;:false,&quot;dropping-particle&quot;:&quot;&quot;,&quot;non-dropping-particle&quot;:&quot;&quot;},{&quot;family&quot;:&quot;Gnanalingam&quot;,&quot;given&quot;:&quot;C.&quot;,&quot;parse-names&quot;:false,&quot;dropping-particle&quot;:&quot;&quot;,&quot;non-dropping-particle&quot;:&quot;&quot;},{&quot;family&quot;:&quot;Goddard&quot;,&quot;given&quot;:&quot;J.&quot;,&quot;parse-names&quot;:false,&quot;dropping-particle&quot;:&quot;&quot;,&quot;non-dropping-particle&quot;:&quot;&quot;},{&quot;family&quot;:&quot;Goddard&quot;,&quot;given&quot;:&quot;W.&quot;,&quot;parse-names&quot;:false,&quot;dropping-particle&quot;:&quot;&quot;,&quot;non-dropping-particle&quot;:&quot;&quot;},{&quot;family&quot;:&quot;Godden&quot;,&quot;given&quot;:&quot;E.&quot;,&quot;parse-names&quot;:false,&quot;dropping-particle&quot;:&quot;&quot;,&quot;non-dropping-particle&quot;:&quot;&quot;},{&quot;family&quot;:&quot;Godden&quot;,&quot;given&quot;:&quot;J.&quot;,&quot;parse-names&quot;:false,&quot;dropping-particle&quot;:&quot;&quot;,&quot;non-dropping-particle&quot;:&quot;&quot;},{&quot;family&quot;:&quot;Godlee&quot;,&quot;given&quot;:&quot;S.&quot;,&quot;parse-names&quot;:false,&quot;dropping-particle&quot;:&quot;&quot;,&quot;non-dropping-particle&quot;:&quot;&quot;},{&quot;family&quot;:&quot;Godson&quot;,&quot;given&quot;:&quot;E.&quot;,&quot;parse-names&quot;:false,&quot;dropping-particle&quot;:&quot;&quot;,&quot;non-dropping-particle&quot;:&quot;&quot;},{&quot;family&quot;:&quot;Godwin&quot;,&quot;given&quot;:&quot;G.&quot;,&quot;parse-names&quot;:false,&quot;dropping-particle&quot;:&quot;&quot;,&quot;non-dropping-particle&quot;:&quot;&quot;},{&quot;family&quot;:&quot;Gogoi&quot;,&quot;given&quot;:&quot;S.&quot;,&quot;parse-names&quot;:false,&quot;dropping-particle&quot;:&quot;&quot;,&quot;non-dropping-particle&quot;:&quot;&quot;},{&quot;family&quot;:&quot;Goh&quot;,&quot;given&quot;:&quot;A.&quot;,&quot;parse-names&quot;:false,&quot;dropping-particle&quot;:&quot;&quot;,&quot;non-dropping-particle&quot;:&quot;&quot;},{&quot;family&quot;:&quot;Gohel&quot;,&quot;given&quot;:&quot;M.&quot;,&quot;parse-names&quot;:false,&quot;dropping-particle&quot;:&quot;&quot;,&quot;non-dropping-particle&quot;:&quot;&quot;},{&quot;family&quot;:&quot;Goiriz&quot;,&quot;given&quot;:&quot;R.&quot;,&quot;parse-names&quot;:false,&quot;dropping-particle&quot;:&quot;&quot;,&quot;non-dropping-particle&quot;:&quot;&quot;},{&quot;family&quot;:&quot;Gokaraju P Harman&quot;,&quot;given&quot;:&quot;S.&quot;,&quot;parse-names&quot;:false,&quot;dropping-particle&quot;:&quot;&quot;,&quot;non-dropping-particle&quot;:&quot;&quot;},{&quot;family&quot;:&quot;Goldsmith&quot;,&quot;given&quot;:&quot;A.&quot;,&quot;parse-names&quot;:false,&quot;dropping-particle&quot;:&quot;&quot;,&quot;non-dropping-particle&quot;:&quot;&quot;},{&quot;family&quot;:&quot;Goldsmith&quot;,&quot;given&quot;:&quot;P.&quot;,&quot;parse-names&quot;:false,&quot;dropping-particle&quot;:&quot;&quot;,&quot;non-dropping-particle&quot;:&quot;&quot;},{&quot;family&quot;:&quot;Gomersall&quot;,&quot;given&quot;:&quot;D.&quot;,&quot;parse-names&quot;:false,&quot;dropping-particle&quot;:&quot;&quot;,&quot;non-dropping-particle&quot;:&quot;&quot;},{&quot;family&quot;:&quot;Gomez&quot;,&quot;given&quot;:&quot;L.&quot;,&quot;parse-names&quot;:false,&quot;dropping-particle&quot;:&quot;&quot;,&quot;non-dropping-particle&quot;:&quot;&quot;},{&quot;family&quot;:&quot;Gomez-Marcos&quot;,&quot;given&quot;:&quot;R.&quot;,&quot;parse-names&quot;:false,&quot;dropping-particle&quot;:&quot;&quot;,&quot;non-dropping-particle&quot;:&quot;&quot;},{&quot;family&quot;:&quot;Gondal&quot;,&quot;given&quot;:&quot;A.&quot;,&quot;parse-names&quot;:false,&quot;dropping-particle&quot;:&quot;&quot;,&quot;non-dropping-particle&quot;:&quot;&quot;},{&quot;family&quot;:&quot;Gonzalez&quot;,&quot;given&quot;:&quot;C.&quot;,&quot;parse-names&quot;:false,&quot;dropping-particle&quot;:&quot;&quot;,&quot;non-dropping-particle&quot;:&quot;&quot;},{&quot;family&quot;:&quot;Goodall&quot;,&quot;given&quot;:&quot;J.&quot;,&quot;parse-names&quot;:false,&quot;dropping-particle&quot;:&quot;&quot;,&quot;non-dropping-particle&quot;:&quot;&quot;},{&quot;family&quot;:&quot;Goodall&quot;,&quot;given&quot;:&quot;V.&quot;,&quot;parse-names&quot;:false,&quot;dropping-particle&quot;:&quot;&quot;,&quot;non-dropping-particle&quot;:&quot;&quot;},{&quot;family&quot;:&quot;Goodfellow&quot;,&quot;given&quot;:&quot;A.&quot;,&quot;parse-names&quot;:false,&quot;dropping-particle&quot;:&quot;&quot;,&quot;non-dropping-particle&quot;:&quot;&quot;},{&quot;family&quot;:&quot;Goodfellow&quot;,&quot;given&quot;:&quot;L.&quot;,&quot;parse-names&quot;:false,&quot;dropping-particle&quot;:&quot;&quot;,&quot;non-dropping-particle&quot;:&quot;&quot;},{&quot;family&quot;:&quot;Goodlife&quot;,&quot;given&quot;:&quot;J.&quot;,&quot;parse-names&quot;:false,&quot;dropping-particle&quot;:&quot;&quot;,&quot;non-dropping-particle&quot;:&quot;&quot;},{&quot;family&quot;:&quot;Goodwin&quot;,&quot;given&quot;:&quot;E.&quot;,&quot;parse-names&quot;:false,&quot;dropping-particle&quot;:&quot;&quot;,&quot;non-dropping-particle&quot;:&quot;&quot;},{&quot;family&quot;:&quot;Goodwin&quot;,&quot;given&quot;:&quot;C.&quot;,&quot;parse-names&quot;:false,&quot;dropping-particle&quot;:&quot;&quot;,&quot;non-dropping-particle&quot;:&quot;&quot;},{&quot;family&quot;:&quot;Goodyear&quot;,&quot;given&quot;:&quot;P.&quot;,&quot;parse-names&quot;:false,&quot;dropping-particle&quot;:&quot;&quot;,&quot;non-dropping-particle&quot;:&quot;&quot;},{&quot;family&quot;:&quot;Gooentilleke&quot;,&quot;given&quot;:&quot;R.&quot;,&quot;parse-names&quot;:false,&quot;dropping-particle&quot;:&quot;&quot;,&quot;non-dropping-particle&quot;:&quot;&quot;},{&quot;family&quot;:&quot;Gooseman&quot;,&quot;given&quot;:&quot;S.&quot;,&quot;parse-names&quot;:false,&quot;dropping-particle&quot;:&quot;&quot;,&quot;non-dropping-particle&quot;:&quot;&quot;},{&quot;family&quot;:&quot;Gopal&quot;,&quot;given&quot;:&quot;S.&quot;,&quot;parse-names&quot;:false,&quot;dropping-particle&quot;:&quot;&quot;,&quot;non-dropping-particle&quot;:&quot;&quot;},{&quot;family&quot;:&quot;Gordon&quot;,&quot;given&quot;:&quot;C.&quot;,&quot;parse-names&quot;:false,&quot;dropping-particle&quot;:&quot;&quot;,&quot;non-dropping-particle&quot;:&quot;&quot;},{&quot;family&quot;:&quot;Gordon&quot;,&quot;given&quot;:&quot;S.&quot;,&quot;parse-names&quot;:false,&quot;dropping-particle&quot;:&quot;&quot;,&quot;non-dropping-particle&quot;:&quot;&quot;},{&quot;family&quot;:&quot;Gore&quot;,&quot;given&quot;:&quot;R.&quot;,&quot;parse-names&quot;:false,&quot;dropping-particle&quot;:&quot;&quot;,&quot;non-dropping-particle&quot;:&quot;&quot;},{&quot;family&quot;:&quot;Gorick&quot;,&quot;given&quot;:&quot;H.&quot;,&quot;parse-names&quot;:false,&quot;dropping-particle&quot;:&quot;&quot;,&quot;non-dropping-particle&quot;:&quot;&quot;},{&quot;family&quot;:&quot;Gorman&quot;,&quot;given&quot;:&quot;C.&quot;,&quot;parse-names&quot;:false,&quot;dropping-particle&quot;:&quot;&quot;,&quot;non-dropping-particle&quot;:&quot;&quot;},{&quot;family&quot;:&quot;Gormely&quot;,&quot;given&quot;:&quot;S.&quot;,&quot;parse-names&quot;:false,&quot;dropping-particle&quot;:&quot;&quot;,&quot;non-dropping-particle&quot;:&quot;&quot;},{&quot;family&quot;:&quot;Gorniok&quot;,&quot;given&quot;:&quot;M.&quot;,&quot;parse-names&quot;:false,&quot;dropping-particle&quot;:&quot;&quot;,&quot;non-dropping-particle&quot;:&quot;&quot;},{&quot;family&quot;:&quot;Gorog&quot;,&quot;given&quot;:&quot;D.&quot;,&quot;parse-names&quot;:false,&quot;dropping-particle&quot;:&quot;&quot;,&quot;non-dropping-particle&quot;:&quot;&quot;},{&quot;family&quot;:&quot;Gorst&quot;,&quot;given&quot;:&quot;M.&quot;,&quot;parse-names&quot;:false,&quot;dropping-particle&quot;:&quot;&quot;,&quot;non-dropping-particle&quot;:&quot;&quot;},{&quot;family&quot;:&quot;Gorsuch&quot;,&quot;given&quot;:&quot;T.&quot;,&quot;parse-names&quot;:false,&quot;dropping-particle&quot;:&quot;&quot;,&quot;non-dropping-particle&quot;:&quot;&quot;},{&quot;family&quot;:&quot;Gosai&quot;,&quot;given&quot;:&quot;J.&quot;,&quot;parse-names&quot;:false,&quot;dropping-particle&quot;:&quot;&quot;,&quot;non-dropping-particle&quot;:&quot;&quot;},{&quot;family&quot;:&quot;Gosling&quot;,&quot;given&quot;:&quot;R.&quot;,&quot;parse-names&quot;:false,&quot;dropping-particle&quot;:&quot;&quot;,&quot;non-dropping-particle&quot;:&quot;&quot;},{&quot;family&quot;:&quot;Gosling&quot;,&quot;given&quot;:&quot;S.&quot;,&quot;parse-names&quot;:false,&quot;dropping-particle&quot;:&quot;&quot;,&quot;non-dropping-particle&quot;:&quot;&quot;},{&quot;family&quot;:&quot;Gosney&quot;,&quot;given&quot;:&quot;G.&quot;,&quot;parse-names&quot;:false,&quot;dropping-particle&quot;:&quot;&quot;,&quot;non-dropping-particle&quot;:&quot;&quot;},{&quot;family&quot;:&quot;Goss&quot;,&quot;given&quot;:&quot;V.&quot;,&quot;parse-names&quot;:false,&quot;dropping-particle&quot;:&quot;&quot;,&quot;non-dropping-particle&quot;:&quot;&quot;},{&quot;family&quot;:&quot;Gotham&quot;,&quot;given&quot;:&quot;D.&quot;,&quot;parse-names&quot;:false,&quot;dropping-particle&quot;:&quot;&quot;,&quot;non-dropping-particle&quot;:&quot;&quot;},{&quot;family&quot;:&quot;Gott&quot;,&quot;given&quot;:&quot;N.&quot;,&quot;parse-names&quot;:false,&quot;dropping-particle&quot;:&quot;&quot;,&quot;non-dropping-particle&quot;:&quot;&quot;},{&quot;family&quot;:&quot;Goudie&quot;,&quot;given&quot;:&quot;E.&quot;,&quot;parse-names&quot;:false,&quot;dropping-particle&quot;:&quot;&quot;,&quot;non-dropping-particle&quot;:&quot;&quot;},{&quot;family&quot;:&quot;Gould&quot;,&quot;given&quot;:&quot;N.&quot;,&quot;parse-names&quot;:false,&quot;dropping-particle&quot;:&quot;&quot;,&quot;non-dropping-particle&quot;:&quot;&quot;},{&quot;family&quot;:&quot;Gould&quot;,&quot;given&quot;:&quot;S.&quot;,&quot;parse-names&quot;:false,&quot;dropping-particle&quot;:&quot;&quot;,&quot;non-dropping-particle&quot;:&quot;&quot;},{&quot;family&quot;:&quot;Goumalatsou&quot;,&quot;given&quot;:&quot;C.&quot;,&quot;parse-names&quot;:false,&quot;dropping-particle&quot;:&quot;&quot;,&quot;non-dropping-particle&quot;:&quot;&quot;},{&quot;family&quot;:&quot;Gourbault&quot;,&quot;given&quot;:&quot;L.&quot;,&quot;parse-names&quot;:false,&quot;dropping-particle&quot;:&quot;&quot;,&quot;non-dropping-particle&quot;:&quot;&quot;},{&quot;family&quot;:&quot;Govind&quot;,&quot;given&quot;:&quot;A.&quot;,&quot;parse-names&quot;:false,&quot;dropping-particle&quot;:&quot;&quot;,&quot;non-dropping-particle&quot;:&quot;&quot;},{&quot;family&quot;:&quot;Govindan&quot;,&quot;given&quot;:&quot;R.&quot;,&quot;parse-names&quot;:false,&quot;dropping-particle&quot;:&quot;&quot;,&quot;non-dropping-particle&quot;:&quot;&quot;},{&quot;family&quot;:&quot;Gowans&quot;,&quot;given&quot;:&quot;S.&quot;,&quot;parse-names&quot;:false,&quot;dropping-particle&quot;:&quot;&quot;,&quot;non-dropping-particle&quot;:&quot;&quot;},{&quot;family&quot;:&quot;Gowda&quot;,&quot;given&quot;:&quot;G.&quot;,&quot;parse-names&quot;:false,&quot;dropping-particle&quot;:&quot;&quot;,&quot;non-dropping-particle&quot;:&quot;&quot;},{&quot;family&quot;:&quot;Gowda&quot;,&quot;given&quot;:&quot;R.&quot;,&quot;parse-names&quot;:false,&quot;dropping-particle&quot;:&quot;&quot;,&quot;non-dropping-particle&quot;:&quot;&quot;},{&quot;family&quot;:&quot;Gower&quot;,&quot;given&quot;:&quot;H.&quot;,&quot;parse-names&quot;:false,&quot;dropping-particle&quot;:&quot;&quot;,&quot;non-dropping-particle&quot;:&quot;&quot;},{&quot;family&quot;:&quot;Goyal&quot;,&quot;given&quot;:&quot;P.&quot;,&quot;parse-names&quot;:false,&quot;dropping-particle&quot;:&quot;&quot;,&quot;non-dropping-particle&quot;:&quot;&quot;},{&quot;family&quot;:&quot;Goyal&quot;,&quot;given&quot;:&quot;S.&quot;,&quot;parse-names&quot;:false,&quot;dropping-particle&quot;:&quot;&quot;,&quot;non-dropping-particle&quot;:&quot;&quot;},{&quot;family&quot;:&quot;Graham&quot;,&quot;given&quot;:&quot;C.&quot;,&quot;parse-names&quot;:false,&quot;dropping-particle&quot;:&quot;&quot;,&quot;non-dropping-particle&quot;:&quot;&quot;},{&quot;family&quot;:&quot;Graham&quot;,&quot;given&quot;:&quot;L.&quot;,&quot;parse-names&quot;:false,&quot;dropping-particle&quot;:&quot;&quot;,&quot;non-dropping-particle&quot;:&quot;&quot;},{&quot;family&quot;:&quot;Graham&quot;,&quot;given&quot;:&quot;R.&quot;,&quot;parse-names&quot;:false,&quot;dropping-particle&quot;:&quot;&quot;,&quot;non-dropping-particle&quot;:&quot;&quot;},{&quot;family&quot;:&quot;Graham&quot;,&quot;given&quot;:&quot;S.&quot;,&quot;parse-names&quot;:false,&quot;dropping-particle&quot;:&quot;&quot;,&quot;non-dropping-particle&quot;:&quot;&quot;},{&quot;family&quot;:&quot;Graham-Brown&quot;,&quot;given&quot;:&quot;M.&quot;,&quot;parse-names&quot;:false,&quot;dropping-particle&quot;:&quot;&quot;,&quot;non-dropping-particle&quot;:&quot;&quot;},{&quot;family&quot;:&quot;Grahamslaw&quot;,&quot;given&quot;:&quot;J.&quot;,&quot;parse-names&quot;:false,&quot;dropping-particle&quot;:&quot;&quot;,&quot;non-dropping-particle&quot;:&quot;&quot;},{&quot;family&quot;:&quot;Grana&quot;,&quot;given&quot;:&quot;G.&quot;,&quot;parse-names&quot;:false,&quot;dropping-particle&quot;:&quot;&quot;,&quot;non-dropping-particle&quot;:&quot;&quot;},{&quot;family&quot;:&quot;Grandison&quot;,&quot;given&quot;:&quot;T.&quot;,&quot;parse-names&quot;:false,&quot;dropping-particle&quot;:&quot;&quot;,&quot;non-dropping-particle&quot;:&quot;&quot;},{&quot;family&quot;:&quot;Grandjean&quot;,&quot;given&quot;:&quot;L.&quot;,&quot;parse-names&quot;:false,&quot;dropping-particle&quot;:&quot;&quot;,&quot;non-dropping-particle&quot;:&quot;&quot;},{&quot;family&quot;:&quot;Grant&quot;,&quot;given&quot;:&quot;A.&quot;,&quot;parse-names&quot;:false,&quot;dropping-particle&quot;:&quot;&quot;,&quot;non-dropping-particle&quot;:&quot;&quot;},{&quot;family&quot;:&quot;Grant&quot;,&quot;given&quot;:&quot;D.&quot;,&quot;parse-names&quot;:false,&quot;dropping-particle&quot;:&quot;&quot;,&quot;non-dropping-particle&quot;:&quot;&quot;},{&quot;family&quot;:&quot;Grant&quot;,&quot;given&quot;:&quot;K.&quot;,&quot;parse-names&quot;:false,&quot;dropping-particle&quot;:&quot;&quot;,&quot;non-dropping-particle&quot;:&quot;&quot;},{&quot;family&quot;:&quot;Grant&quot;,&quot;given&quot;:&quot;M.&quot;,&quot;parse-names&quot;:false,&quot;dropping-particle&quot;:&quot;&quot;,&quot;non-dropping-particle&quot;:&quot;&quot;},{&quot;family&quot;:&quot;Grant&quot;,&quot;given&quot;:&quot;P.&quot;,&quot;parse-names&quot;:false,&quot;dropping-particle&quot;:&quot;&quot;,&quot;non-dropping-particle&quot;:&quot;&quot;},{&quot;family&quot;:&quot;Gravell&quot;,&quot;given&quot;:&quot;R.&quot;,&quot;parse-names&quot;:false,&quot;dropping-particle&quot;:&quot;&quot;,&quot;non-dropping-particle&quot;:&quot;&quot;},{&quot;family&quot;:&quot;Graves&quot;,&quot;given&quot;:&quot;J.&quot;,&quot;parse-names&quot;:false,&quot;dropping-particle&quot;:&quot;&quot;,&quot;non-dropping-particle&quot;:&quot;&quot;},{&quot;family&quot;:&quot;Gray&quot;,&quot;given&quot;:&quot;A.&quot;,&quot;parse-names&quot;:false,&quot;dropping-particle&quot;:&quot;&quot;,&quot;non-dropping-particle&quot;:&quot;&quot;},{&quot;family&quot;:&quot;Gray&quot;,&quot;given&quot;:&quot;C.&quot;,&quot;parse-names&quot;:false,&quot;dropping-particle&quot;:&quot;&quot;,&quot;non-dropping-particle&quot;:&quot;&quot;},{&quot;family&quot;:&quot;Gray&quot;,&quot;given&quot;:&quot;G.&quot;,&quot;parse-names&quot;:false,&quot;dropping-particle&quot;:&quot;&quot;,&quot;non-dropping-particle&quot;:&quot;&quot;},{&quot;family&quot;:&quot;Gray&quot;,&quot;given&quot;:&quot;K.&quot;,&quot;parse-names&quot;:false,&quot;dropping-particle&quot;:&quot;&quot;,&quot;non-dropping-particle&quot;:&quot;&quot;},{&quot;family&quot;:&quot;Gray&quot;,&quot;given&quot;:&quot;N.&quot;,&quot;parse-names&quot;:false,&quot;dropping-particle&quot;:&quot;&quot;,&quot;non-dropping-particle&quot;:&quot;&quot;},{&quot;family&quot;:&quot;Gray&quot;,&quot;given&quot;:&quot;R.&quot;,&quot;parse-names&quot;:false,&quot;dropping-particle&quot;:&quot;&quot;,&quot;non-dropping-particle&quot;:&quot;&quot;},{&quot;family&quot;:&quot;Gray&quot;,&quot;given&quot;:&quot;S.&quot;,&quot;parse-names&quot;:false,&quot;dropping-particle&quot;:&quot;&quot;,&quot;non-dropping-particle&quot;:&quot;&quot;},{&quot;family&quot;:&quot;Grayson&quot;,&quot;given&quot;:&quot;A.&quot;,&quot;parse-names&quot;:false,&quot;dropping-particle&quot;:&quot;&quot;,&quot;non-dropping-particle&quot;:&quot;&quot;},{&quot;family&quot;:&quot;Greaves&quot;,&quot;given&quot;:&quot;F.&quot;,&quot;parse-names&quot;:false,&quot;dropping-particle&quot;:&quot;&quot;,&quot;non-dropping-particle&quot;:&quot;&quot;},{&quot;family&quot;:&quot;Greaves&quot;,&quot;given&quot;:&quot;P.&quot;,&quot;parse-names&quot;:false,&quot;dropping-particle&quot;:&quot;&quot;,&quot;non-dropping-particle&quot;:&quot;&quot;},{&quot;family&quot;:&quot;Green&quot;,&quot;given&quot;:&quot;A.&quot;,&quot;parse-names&quot;:false,&quot;dropping-particle&quot;:&quot;&quot;,&quot;non-dropping-particle&quot;:&quot;&quot;},{&quot;family&quot;:&quot;Green&quot;,&quot;given&quot;:&quot;D.&quot;,&quot;parse-names&quot;:false,&quot;dropping-particle&quot;:&quot;&quot;,&quot;non-dropping-particle&quot;:&quot;&quot;},{&quot;family&quot;:&quot;Green&quot;,&quot;given&quot;:&quot;F.&quot;,&quot;parse-names&quot;:false,&quot;dropping-particle&quot;:&quot;&quot;,&quot;non-dropping-particle&quot;:&quot;&quot;},{&quot;family&quot;:&quot;Green&quot;,&quot;given&quot;:&quot;J.&quot;,&quot;parse-names&quot;:false,&quot;dropping-particle&quot;:&quot;&quot;,&quot;non-dropping-particle&quot;:&quot;&quot;},{&quot;family&quot;:&quot;Green&quot;,&quot;given&quot;:&quot;M.&quot;,&quot;parse-names&quot;:false,&quot;dropping-particle&quot;:&quot;&quot;,&quot;non-dropping-particle&quot;:&quot;&quot;},{&quot;family&quot;:&quot;Green&quot;,&quot;given&quot;:&quot;N.&quot;,&quot;parse-names&quot;:false,&quot;dropping-particle&quot;:&quot;&quot;,&quot;non-dropping-particle&quot;:&quot;&quot;},{&quot;family&quot;:&quot;Green&quot;,&quot;given&quot;:&quot;S.&quot;,&quot;parse-names&quot;:false,&quot;dropping-particle&quot;:&quot;&quot;,&quot;non-dropping-particle&quot;:&quot;&quot;},{&quot;family&quot;:&quot;Greene&quot;,&quot;given&quot;:&quot;D.&quot;,&quot;parse-names&quot;:false,&quot;dropping-particle&quot;:&quot;&quot;,&quot;non-dropping-particle&quot;:&quot;&quot;},{&quot;family&quot;:&quot;Greenfield&quot;,&quot;given&quot;:&quot;P.&quot;,&quot;parse-names&quot;:false,&quot;dropping-particle&quot;:&quot;&quot;,&quot;non-dropping-particle&quot;:&quot;&quot;},{&quot;family&quot;:&quot;Greenhalgh&quot;,&quot;given&quot;:&quot;A.&quot;,&quot;parse-names&quot;:false,&quot;dropping-particle&quot;:&quot;&quot;,&quot;non-dropping-particle&quot;:&quot;&quot;},{&quot;family&quot;:&quot;Greenwood&quot;,&quot;given&quot;:&quot;D.&quot;,&quot;parse-names&quot;:false,&quot;dropping-particle&quot;:&quot;&quot;,&quot;non-dropping-particle&quot;:&quot;&quot;},{&quot;family&quot;:&quot;Greer&quot;,&quot;given&quot;:&quot;S.&quot;,&quot;parse-names&quot;:false,&quot;dropping-particle&quot;:&quot;&quot;,&quot;non-dropping-particle&quot;:&quot;&quot;},{&quot;family&quot;:&quot;Gregory&quot;,&quot;given&quot;:&quot;J.&quot;,&quot;parse-names&quot;:false,&quot;dropping-particle&quot;:&quot;&quot;,&quot;non-dropping-particle&quot;:&quot;&quot;},{&quot;family&quot;:&quot;Gregory&quot;,&quot;given&quot;:&quot;K.&quot;,&quot;parse-names&quot;:false,&quot;dropping-particle&quot;:&quot;&quot;,&quot;non-dropping-particle&quot;:&quot;&quot;},{&quot;family&quot;:&quot;Gregory&quot;,&quot;given&quot;:&quot;T.&quot;,&quot;parse-names&quot;:false,&quot;dropping-particle&quot;:&quot;&quot;,&quot;non-dropping-particle&quot;:&quot;&quot;},{&quot;family&quot;:&quot;Greig&quot;,&quot;given&quot;:&quot;J.&quot;,&quot;parse-names&quot;:false,&quot;dropping-particle&quot;:&quot;&quot;,&quot;non-dropping-particle&quot;:&quot;&quot;},{&quot;family&quot;:&quot;Grenfell&quot;,&quot;given&quot;:&quot;R.&quot;,&quot;parse-names&quot;:false,&quot;dropping-particle&quot;:&quot;&quot;,&quot;non-dropping-particle&quot;:&quot;&quot;},{&quot;family&quot;:&quot;Grenier&quot;,&quot;given&quot;:&quot;T.&quot;,&quot;parse-names&quot;:false,&quot;dropping-particle&quot;:&quot;&quot;,&quot;non-dropping-particle&quot;:&quot;&quot;},{&quot;family&quot;:&quot;Gresty&quot;,&quot;given&quot;:&quot;J.&quot;,&quot;parse-names&quot;:false,&quot;dropping-particle&quot;:&quot;&quot;,&quot;non-dropping-particle&quot;:&quot;&quot;},{&quot;family&quot;:&quot;Grevatt&quot;,&quot;given&quot;:&quot;S.&quot;,&quot;parse-names&quot;:false,&quot;dropping-particle&quot;:&quot;&quot;,&quot;non-dropping-particle&quot;:&quot;&quot;},{&quot;family&quot;:&quot;Grey&quot;,&quot;given&quot;:&quot;G.&quot;,&quot;parse-names&quot;:false,&quot;dropping-particle&quot;:&quot;&quot;,&quot;non-dropping-particle&quot;:&quot;&quot;},{&quot;family&quot;:&quot;Gribben&quot;,&quot;given&quot;:&quot;S.&quot;,&quot;parse-names&quot;:false,&quot;dropping-particle&quot;:&quot;&quot;,&quot;non-dropping-particle&quot;:&quot;&quot;},{&quot;family&quot;:&quot;Gribbin&quot;,&quot;given&quot;:&quot;A.&quot;,&quot;parse-names&quot;:false,&quot;dropping-particle&quot;:&quot;&quot;,&quot;non-dropping-particle&quot;:&quot;&quot;},{&quot;family&quot;:&quot;Gribble&quot;,&quot;given&quot;:&quot;A.&quot;,&quot;parse-names&quot;:false,&quot;dropping-particle&quot;:&quot;&quot;,&quot;non-dropping-particle&quot;:&quot;&quot;},{&quot;family&quot;:&quot;Grieg&quot;,&quot;given&quot;:&quot;N.&quot;,&quot;parse-names&quot;:false,&quot;dropping-particle&quot;:&quot;&quot;,&quot;non-dropping-particle&quot;:&quot;&quot;},{&quot;family&quot;:&quot;Grieve&quot;,&quot;given&quot;:&quot;D.&quot;,&quot;parse-names&quot;:false,&quot;dropping-particle&quot;:&quot;&quot;,&quot;non-dropping-particle&quot;:&quot;&quot;},{&quot;family&quot;:&quot;Griffin&quot;,&quot;given&quot;:&quot;B.&quot;,&quot;parse-names&quot;:false,&quot;dropping-particle&quot;:&quot;&quot;,&quot;non-dropping-particle&quot;:&quot;&quot;},{&quot;family&quot;:&quot;Griffin&quot;,&quot;given&quot;:&quot;D.&quot;,&quot;parse-names&quot;:false,&quot;dropping-particle&quot;:&quot;&quot;,&quot;non-dropping-particle&quot;:&quot;&quot;},{&quot;family&quot;:&quot;Griffin&quot;,&quot;given&quot;:&quot;M.&quot;,&quot;parse-names&quot;:false,&quot;dropping-particle&quot;:&quot;&quot;,&quot;non-dropping-particle&quot;:&quot;&quot;},{&quot;family&quot;:&quot;Griffith&quot;,&quot;given&quot;:&quot;S.&quot;,&quot;parse-names&quot;:false,&quot;dropping-particle&quot;:&quot;&quot;,&quot;non-dropping-particle&quot;:&quot;&quot;},{&quot;family&quot;:&quot;Griffiths&quot;,&quot;given&quot;:&quot;A.&quot;,&quot;parse-names&quot;:false,&quot;dropping-particle&quot;:&quot;&quot;,&quot;non-dropping-particle&quot;:&quot;&quot;},{&quot;family&quot;:&quot;Griffiths&quot;,&quot;given&quot;:&quot;D.&quot;,&quot;parse-names&quot;:false,&quot;dropping-particle&quot;:&quot;&quot;,&quot;non-dropping-particle&quot;:&quot;&quot;},{&quot;family&quot;:&quot;Griffiths&quot;,&quot;given&quot;:&quot;I.&quot;,&quot;parse-names&quot;:false,&quot;dropping-particle&quot;:&quot;&quot;,&quot;non-dropping-particle&quot;:&quot;&quot;},{&quot;family&quot;:&quot;Griffiths&quot;,&quot;given&quot;:&quot;M.&quot;,&quot;parse-names&quot;:false,&quot;dropping-particle&quot;:&quot;&quot;,&quot;non-dropping-particle&quot;:&quot;&quot;},{&quot;family&quot;:&quot;Griffiths&quot;,&quot;given&quot;:&quot;N.&quot;,&quot;parse-names&quot;:false,&quot;dropping-particle&quot;:&quot;&quot;,&quot;non-dropping-particle&quot;:&quot;&quot;},{&quot;family&quot;:&quot;Griffiths&quot;,&quot;given&quot;:&quot;O.&quot;,&quot;parse-names&quot;:false,&quot;dropping-particle&quot;:&quot;&quot;,&quot;non-dropping-particle&quot;:&quot;&quot;},{&quot;family&quot;:&quot;Griffiths&quot;,&quot;given&quot;:&quot;S.&quot;,&quot;parse-names&quot;:false,&quot;dropping-particle&quot;:&quot;&quot;,&quot;non-dropping-particle&quot;:&quot;&quot;},{&quot;family&quot;:&quot;Griffiths&quot;,&quot;given&quot;:&quot;Y.&quot;,&quot;parse-names&quot;:false,&quot;dropping-particle&quot;:&quot;&quot;,&quot;non-dropping-particle&quot;:&quot;&quot;},{&quot;family&quot;:&quot;Grigoriadou&quot;,&quot;given&quot;:&quot;S.&quot;,&quot;parse-names&quot;:false,&quot;dropping-particle&quot;:&quot;&quot;,&quot;non-dropping-particle&quot;:&quot;&quot;},{&quot;family&quot;:&quot;Grigsby&quot;,&quot;given&quot;:&quot;S.&quot;,&quot;parse-names&quot;:false,&quot;dropping-particle&quot;:&quot;&quot;,&quot;non-dropping-particle&quot;:&quot;&quot;},{&quot;family&quot;:&quot;Grist&quot;,&quot;given&quot;:&quot;P.&quot;,&quot;parse-names&quot;:false,&quot;dropping-particle&quot;:&quot;&quot;,&quot;non-dropping-particle&quot;:&quot;&quot;},{&quot;family&quot;:&quot;Grobovaite&quot;,&quot;given&quot;:&quot;E.&quot;,&quot;parse-names&quot;:false,&quot;dropping-particle&quot;:&quot;&quot;,&quot;non-dropping-particle&quot;:&quot;&quot;},{&quot;family&quot;:&quot;Grogono&quot;,&quot;given&quot;:&quot;D.&quot;,&quot;parse-names&quot;:false,&quot;dropping-particle&quot;:&quot;&quot;,&quot;non-dropping-particle&quot;:&quot;&quot;},{&quot;family&quot;:&quot;Grondin&quot;,&quot;given&quot;:&quot;C.&quot;,&quot;parse-names&quot;:false,&quot;dropping-particle&quot;:&quot;&quot;,&quot;non-dropping-particle&quot;:&quot;&quot;},{&quot;family&quot;:&quot;Groome&quot;,&quot;given&quot;:&quot;R.&quot;,&quot;parse-names&quot;:false,&quot;dropping-particle&quot;:&quot;&quot;,&quot;non-dropping-particle&quot;:&quot;&quot;},{&quot;family&quot;:&quot;Grose&quot;,&quot;given&quot;:&quot;P.&quot;,&quot;parse-names&quot;:false,&quot;dropping-particle&quot;:&quot;&quot;,&quot;non-dropping-particle&quot;:&quot;&quot;},{&quot;family&quot;:&quot;Grosu&quot;,&quot;given&quot;:&quot;L.&quot;,&quot;parse-names&quot;:false,&quot;dropping-particle&quot;:&quot;&quot;,&quot;non-dropping-particle&quot;:&quot;&quot;},{&quot;family&quot;:&quot;Grounds&quot;,&quot;given&quot;:&quot;J.&quot;,&quot;parse-names&quot;:false,&quot;dropping-particle&quot;:&quot;&quot;,&quot;non-dropping-particle&quot;:&quot;&quot;},{&quot;family&quot;:&quot;Grout&quot;,&quot;given&quot;:&quot;M.&quot;,&quot;parse-names&quot;:false,&quot;dropping-particle&quot;:&quot;&quot;,&quot;non-dropping-particle&quot;:&quot;&quot;},{&quot;family&quot;:&quot;Grover&quot;,&quot;given&quot;:&quot;H.&quot;,&quot;parse-names&quot;:false,&quot;dropping-particle&quot;:&quot;&quot;,&quot;non-dropping-particle&quot;:&quot;&quot;},{&quot;family&quot;:&quot;Groves&quot;,&quot;given&quot;:&quot;J.&quot;,&quot;parse-names&quot;:false,&quot;dropping-particle&quot;:&quot;&quot;,&quot;non-dropping-particle&quot;:&quot;&quot;},{&quot;family&quot;:&quot;Grubb&quot;,&quot;given&quot;:&quot;N.&quot;,&quot;parse-names&quot;:false,&quot;dropping-particle&quot;:&quot;&quot;,&quot;non-dropping-particle&quot;:&quot;&quot;},{&quot;family&quot;:&quot;Grundy&quot;,&quot;given&quot;:&quot;J.&quot;,&quot;parse-names&quot;:false,&quot;dropping-particle&quot;:&quot;&quot;,&quot;non-dropping-particle&quot;:&quot;&quot;},{&quot;family&quot;:&quot;Guarino&quot;,&quot;given&quot;:&quot;F.&quot;,&quot;parse-names&quot;:false,&quot;dropping-particle&quot;:&quot;&quot;,&quot;non-dropping-particle&quot;:&quot;&quot;},{&quot;family&quot;:&quot;Gudur&quot;,&quot;given&quot;:&quot;S.&quot;,&quot;parse-names&quot;:false,&quot;dropping-particle&quot;:&quot;&quot;,&quot;non-dropping-particle&quot;:&quot;&quot;},{&quot;family&quot;:&quot;Guerin&quot;,&quot;given&quot;:&quot;J.&quot;,&quot;parse-names&quot;:false,&quot;dropping-particle&quot;:&quot;&quot;,&quot;non-dropping-particle&quot;:&quot;&quot;},{&quot;family&quot;:&quot;Guettari&quot;,&quot;given&quot;:&quot;S.&quot;,&quot;parse-names&quot;:false,&quot;dropping-particle&quot;:&quot;&quot;,&quot;non-dropping-particle&quot;:&quot;&quot;},{&quot;family&quot;:&quot;Gulati&quot;,&quot;given&quot;:&quot;S.&quot;,&quot;parse-names&quot;:false,&quot;dropping-particle&quot;:&quot;&quot;,&quot;non-dropping-particle&quot;:&quot;&quot;},{&quot;family&quot;:&quot;Gulia&quot;,&quot;given&quot;:&quot;V.&quot;,&quot;parse-names&quot;:false,&quot;dropping-particle&quot;:&quot;&quot;,&quot;non-dropping-particle&quot;:&quot;&quot;},{&quot;family&quot;:&quot;Gunasekara&quot;,&quot;given&quot;:&quot;H.&quot;,&quot;parse-names&quot;:false,&quot;dropping-particle&quot;:&quot;&quot;,&quot;non-dropping-particle&quot;:&quot;&quot;},{&quot;family&quot;:&quot;Gunasekera&quot;,&quot;given&quot;:&quot;P.&quot;,&quot;parse-names&quot;:false,&quot;dropping-particle&quot;:&quot;&quot;,&quot;non-dropping-particle&quot;:&quot;&quot;},{&quot;family&quot;:&quot;Gunawardena&quot;,&quot;given&quot;:&quot;M.&quot;,&quot;parse-names&quot;:false,&quot;dropping-particle&quot;:&quot;&quot;,&quot;non-dropping-particle&quot;:&quot;&quot;},{&quot;family&quot;:&quot;Gunganah&quot;,&quot;given&quot;:&quot;K.&quot;,&quot;parse-names&quot;:false,&quot;dropping-particle&quot;:&quot;&quot;,&quot;non-dropping-particle&quot;:&quot;&quot;},{&quot;family&quot;:&quot;Gunn&quot;,&quot;given&quot;:&quot;J.&quot;,&quot;parse-names&quot;:false,&quot;dropping-particle&quot;:&quot;&quot;,&quot;non-dropping-particle&quot;:&quot;&quot;},{&quot;family&quot;:&quot;Gunter&quot;,&quot;given&quot;:&quot;E.&quot;,&quot;parse-names&quot;:false,&quot;dropping-particle&quot;:&quot;&quot;,&quot;non-dropping-particle&quot;:&quot;&quot;},{&quot;family&quot;:&quot;Gupt&quot;,&quot;given&quot;:&quot;A.&quot;,&quot;parse-names&quot;:false,&quot;dropping-particle&quot;:&quot;&quot;,&quot;non-dropping-particle&quot;:&quot;&quot;},{&quot;family&quot;:&quot;Gupt&quot;,&quot;given&quot;:&quot;V.&quot;,&quot;parse-names&quot;:false,&quot;dropping-particle&quot;:&quot;&quot;,&quot;non-dropping-particle&quot;:&quot;&quot;},{&quot;family&quot;:&quot;Gupta&quot;,&quot;given&quot;:&quot;A.&quot;,&quot;parse-names&quot;:false,&quot;dropping-particle&quot;:&quot;&quot;,&quot;non-dropping-particle&quot;:&quot;&quot;},{&quot;family&quot;:&quot;Gupta&quot;,&quot;given&quot;:&quot;R.&quot;,&quot;parse-names&quot;:false,&quot;dropping-particle&quot;:&quot;&quot;,&quot;non-dropping-particle&quot;:&quot;&quot;},{&quot;family&quot;:&quot;Gupta&quot;,&quot;given&quot;:&quot;T.&quot;,&quot;parse-names&quot;:false,&quot;dropping-particle&quot;:&quot;&quot;,&quot;non-dropping-particle&quot;:&quot;&quot;},{&quot;family&quot;:&quot;Gupta-Wright&quot;,&quot;given&quot;:&quot;A.&quot;,&quot;parse-names&quot;:false,&quot;dropping-particle&quot;:&quot;&quot;,&quot;non-dropping-particle&quot;:&quot;&quot;},{&quot;family&quot;:&quot;Guratsky&quot;,&quot;given&quot;:&quot;V.&quot;,&quot;parse-names&quot;:false,&quot;dropping-particle&quot;:&quot;&quot;,&quot;non-dropping-particle&quot;:&quot;&quot;},{&quot;family&quot;:&quot;Gureviciute&quot;,&quot;given&quot;:&quot;A.&quot;,&quot;parse-names&quot;:false,&quot;dropping-particle&quot;:&quot;&quot;,&quot;non-dropping-particle&quot;:&quot;&quot;},{&quot;family&quot;:&quot;Gurram&quot;,&quot;given&quot;:&quot;S.&quot;,&quot;parse-names&quot;:false,&quot;dropping-particle&quot;:&quot;&quot;,&quot;non-dropping-particle&quot;:&quot;&quot;},{&quot;family&quot;:&quot;Gurung&quot;,&quot;given&quot;:&quot;B.&quot;,&quot;parse-names&quot;:false,&quot;dropping-particle&quot;:&quot;&quot;,&quot;non-dropping-particle&quot;:&quot;&quot;},{&quot;family&quot;:&quot;Gurung&quot;,&quot;given&quot;:&quot;L.&quot;,&quot;parse-names&quot;:false,&quot;dropping-particle&quot;:&quot;&quot;,&quot;non-dropping-particle&quot;:&quot;&quot;},{&quot;family&quot;:&quot;Gurung&quot;,&quot;given&quot;:&quot;S.&quot;,&quot;parse-names&quot;:false,&quot;dropping-particle&quot;:&quot;&quot;,&quot;non-dropping-particle&quot;:&quot;&quot;},{&quot;family&quot;:&quot;Gurung Rai&quot;,&quot;given&quot;:&quot;S.&quot;,&quot;parse-names&quot;:false,&quot;dropping-particle&quot;:&quot;&quot;,&quot;non-dropping-particle&quot;:&quot;&quot;},{&quot;family&quot;:&quot;Guth&quot;,&quot;given&quot;:&quot;H.&quot;,&quot;parse-names&quot;:false,&quot;dropping-particle&quot;:&quot;&quot;,&quot;non-dropping-particle&quot;:&quot;&quot;},{&quot;family&quot;:&quot;Guthrine&quot;,&quot;given&quot;:&quot;N.&quot;,&quot;parse-names&quot;:false,&quot;dropping-particle&quot;:&quot;&quot;,&quot;non-dropping-particle&quot;:&quot;&quot;},{&quot;family&quot;:&quot;H Dinh&quot;,&quot;given&quot;:&quot;T.&quot;,&quot;parse-names&quot;:false,&quot;dropping-particle&quot;:&quot;&quot;,&quot;non-dropping-particle&quot;:&quot;&quot;},{&quot;family&quot;:&quot;Habibi&quot;,&quot;given&quot;:&quot;R.&quot;,&quot;parse-names&quot;:false,&quot;dropping-particle&quot;:&quot;&quot;,&quot;non-dropping-particle&quot;:&quot;&quot;},{&quot;family&quot;:&quot;Hack&quot;,&quot;given&quot;:&quot;B.&quot;,&quot;parse-names&quot;:false,&quot;dropping-particle&quot;:&quot;&quot;,&quot;non-dropping-particle&quot;:&quot;&quot;},{&quot;family&quot;:&quot;Hackett&quot;,&quot;given&quot;:&quot;J.&quot;,&quot;parse-names&quot;:false,&quot;dropping-particle&quot;:&quot;&quot;,&quot;non-dropping-particle&quot;:&quot;&quot;},{&quot;family&quot;:&quot;Hackney&quot;,&quot;given&quot;:&quot;P.&quot;,&quot;parse-names&quot;:false,&quot;dropping-particle&quot;:&quot;&quot;,&quot;non-dropping-particle&quot;:&quot;&quot;},{&quot;family&quot;:&quot;Hacon&quot;,&quot;given&quot;:&quot;C.&quot;,&quot;parse-names&quot;:false,&quot;dropping-particle&quot;:&quot;&quot;,&quot;non-dropping-particle&quot;:&quot;&quot;},{&quot;family&quot;:&quot;Haddad&quot;,&quot;given&quot;:&quot;A.&quot;,&quot;parse-names&quot;:false,&quot;dropping-particle&quot;:&quot;&quot;,&quot;non-dropping-particle&quot;:&quot;&quot;},{&quot;family&quot;:&quot;Hadfield&quot;,&quot;given&quot;:&quot;D.&quot;,&quot;parse-names&quot;:false,&quot;dropping-particle&quot;:&quot;&quot;,&quot;non-dropping-particle&quot;:&quot;&quot;},{&quot;family&quot;:&quot;Hadfield&quot;,&quot;given&quot;:&quot;N.&quot;,&quot;parse-names&quot;:false,&quot;dropping-particle&quot;:&quot;&quot;,&quot;non-dropping-particle&quot;:&quot;&quot;},{&quot;family&quot;:&quot;Hadfield&quot;,&quot;given&quot;:&quot;S.&quot;,&quot;parse-names&quot;:false,&quot;dropping-particle&quot;:&quot;&quot;,&quot;non-dropping-particle&quot;:&quot;&quot;},{&quot;family&quot;:&quot;Hadjiandreou&quot;,&quot;given&quot;:&quot;M.&quot;,&quot;parse-names&quot;:false,&quot;dropping-particle&quot;:&quot;&quot;,&quot;non-dropping-particle&quot;:&quot;&quot;},{&quot;family&quot;:&quot;Hadjisavvas&quot;,&quot;given&quot;:&quot;N.&quot;,&quot;parse-names&quot;:false,&quot;dropping-particle&quot;:&quot;&quot;,&quot;non-dropping-particle&quot;:&quot;&quot;},{&quot;family&quot;:&quot;Haestier&quot;,&quot;given&quot;:&quot;A.&quot;,&quot;parse-names&quot;:false,&quot;dropping-particle&quot;:&quot;&quot;,&quot;non-dropping-particle&quot;:&quot;&quot;},{&quot;family&quot;:&quot;Hafiz&quot;,&quot;given&quot;:&quot;N.&quot;,&quot;parse-names&quot;:false,&quot;dropping-particle&quot;:&quot;&quot;,&quot;non-dropping-particle&quot;:&quot;&quot;},{&quot;family&quot;:&quot;Hafiz-Ur-Rehman&quot;,&quot;given&quot;:&quot;R.&quot;,&quot;parse-names&quot;:false,&quot;dropping-particle&quot;:&quot;&quot;,&quot;non-dropping-particle&quot;:&quot;&quot;},{&quot;family&quot;:&quot;Hafsa&quot;,&quot;given&quot;:&quot;J.&quot;,&quot;parse-names&quot;:false,&quot;dropping-particle&quot;:&quot;&quot;,&quot;non-dropping-particle&quot;:&quot;&quot;},{&quot;family&quot;:&quot;Hagan&quot;,&quot;given&quot;:&quot;S.&quot;,&quot;parse-names&quot;:false,&quot;dropping-particle&quot;:&quot;&quot;,&quot;non-dropping-particle&quot;:&quot;&quot;},{&quot;family&quot;:&quot;Hague&quot;,&quot;given&quot;:&quot;J.&quot;,&quot;parse-names&quot;:false,&quot;dropping-particle&quot;:&quot;&quot;,&quot;non-dropping-particle&quot;:&quot;&quot;},{&quot;family&quot;:&quot;Haider&quot;,&quot;given&quot;:&quot;N.&quot;,&quot;parse-names&quot;:false,&quot;dropping-particle&quot;:&quot;&quot;,&quot;non-dropping-particle&quot;:&quot;&quot;},{&quot;family&quot;:&quot;Haigh&quot;,&quot;given&quot;:&quot;K.&quot;,&quot;parse-names&quot;:false,&quot;dropping-particle&quot;:&quot;&quot;,&quot;non-dropping-particle&quot;:&quot;&quot;},{&quot;family&quot;:&quot;Haile&quot;,&quot;given&quot;:&quot;V.&quot;,&quot;parse-names&quot;:false,&quot;dropping-particle&quot;:&quot;&quot;,&quot;non-dropping-particle&quot;:&quot;&quot;},{&quot;family&quot;:&quot;Hailstone&quot;,&quot;given&quot;:&quot;J.&quot;,&quot;parse-names&quot;:false,&quot;dropping-particle&quot;:&quot;&quot;,&quot;non-dropping-particle&quot;:&quot;&quot;},{&quot;family&quot;:&quot;Haines&quot;,&quot;given&quot;:&quot;C.&quot;,&quot;parse-names&quot;:false,&quot;dropping-particle&quot;:&quot;&quot;,&quot;non-dropping-particle&quot;:&quot;&quot;},{&quot;family&quot;:&quot;Hainey&quot;,&quot;given&quot;:&quot;S.&quot;,&quot;parse-names&quot;:false,&quot;dropping-particle&quot;:&quot;&quot;,&quot;non-dropping-particle&quot;:&quot;&quot;},{&quot;family&quot;:&quot;Hair&quot;,&quot;given&quot;:&quot;M.&quot;,&quot;parse-names&quot;:false,&quot;dropping-particle&quot;:&quot;&quot;,&quot;non-dropping-particle&quot;:&quot;&quot;},{&quot;family&quot;:&quot;Hairsine&quot;,&quot;given&quot;:&quot;B.&quot;,&quot;parse-names&quot;:false,&quot;dropping-particle&quot;:&quot;&quot;,&quot;non-dropping-particle&quot;:&quot;&quot;},{&quot;family&quot;:&quot;Hajnik&quot;,&quot;given&quot;:&quot;J.&quot;,&quot;parse-names&quot;:false,&quot;dropping-particle&quot;:&quot;&quot;,&quot;non-dropping-particle&quot;:&quot;&quot;},{&quot;family&quot;:&quot;Hake&quot;,&quot;given&quot;:&quot;D.&quot;,&quot;parse-names&quot;:false,&quot;dropping-particle&quot;:&quot;&quot;,&quot;non-dropping-particle&quot;:&quot;&quot;},{&quot;family&quot;:&quot;Hakeem&quot;,&quot;given&quot;:&quot;L.&quot;,&quot;parse-names&quot;:false,&quot;dropping-particle&quot;:&quot;&quot;,&quot;non-dropping-particle&quot;:&quot;&quot;},{&quot;family&quot;:&quot;Haldeos&quot;,&quot;given&quot;:&quot;A.&quot;,&quot;parse-names&quot;:false,&quot;dropping-particle&quot;:&quot;&quot;,&quot;non-dropping-particle&quot;:&quot;&quot;},{&quot;family&quot;:&quot;Halder&quot;,&quot;given&quot;:&quot;W.&quot;,&quot;parse-names&quot;:false,&quot;dropping-particle&quot;:&quot;&quot;,&quot;non-dropping-particle&quot;:&quot;&quot;},{&quot;family&quot;:&quot;Hale&quot;,&quot;given&quot;:&quot;E.&quot;,&quot;parse-names&quot;:false,&quot;dropping-particle&quot;:&quot;&quot;,&quot;non-dropping-particle&quot;:&quot;&quot;},{&quot;family&quot;:&quot;Hale&quot;,&quot;given&quot;:&quot;J.&quot;,&quot;parse-names&quot;:false,&quot;dropping-particle&quot;:&quot;&quot;,&quot;non-dropping-particle&quot;:&quot;&quot;},{&quot;family&quot;:&quot;Halevy&quot;,&quot;given&quot;:&quot;C.&quot;,&quot;parse-names&quot;:false,&quot;dropping-particle&quot;:&quot;&quot;,&quot;non-dropping-particle&quot;:&quot;&quot;},{&quot;family&quot;:&quot;Halford&quot;,&quot;given&quot;:&quot;P.&quot;,&quot;parse-names&quot;:false,&quot;dropping-particle&quot;:&quot;&quot;,&quot;non-dropping-particle&quot;:&quot;&quot;},{&quot;family&quot;:&quot;Halford&quot;,&quot;given&quot;:&quot;W.&quot;,&quot;parse-names&quot;:false,&quot;dropping-particle&quot;:&quot;&quot;,&quot;non-dropping-particle&quot;:&quot;&quot;},{&quot;family&quot;:&quot;Halim&quot;,&quot;given&quot;:&quot;A.&quot;,&quot;parse-names&quot;:false,&quot;dropping-particle&quot;:&quot;&quot;,&quot;non-dropping-particle&quot;:&quot;&quot;},{&quot;family&quot;:&quot;Hall&quot;,&quot;given&quot;:&quot;E.&quot;,&quot;parse-names&quot;:false,&quot;dropping-particle&quot;:&quot;&quot;,&quot;non-dropping-particle&quot;:&quot;&quot;},{&quot;family&quot;:&quot;Hall&quot;,&quot;given&quot;:&quot;F.&quot;,&quot;parse-names&quot;:false,&quot;dropping-particle&quot;:&quot;&quot;,&quot;non-dropping-particle&quot;:&quot;&quot;},{&quot;family&quot;:&quot;Hall&quot;,&quot;given&quot;:&quot;H.&quot;,&quot;parse-names&quot;:false,&quot;dropping-particle&quot;:&quot;&quot;,&quot;non-dropping-particle&quot;:&quot;&quot;},{&quot;family&quot;:&quot;Hall&quot;,&quot;given&quot;:&quot;J.&quot;,&quot;parse-names&quot;:false,&quot;dropping-particle&quot;:&quot;&quot;,&quot;non-dropping-particle&quot;:&quot;&quot;},{&quot;family&quot;:&quot;Hall&quot;,&quot;given&quot;:&quot;K.&quot;,&quot;parse-names&quot;:false,&quot;dropping-particle&quot;:&quot;&quot;,&quot;non-dropping-particle&quot;:&quot;&quot;},{&quot;family&quot;:&quot;Hall&quot;,&quot;given&quot;:&quot;L.&quot;,&quot;parse-names&quot;:false,&quot;dropping-particle&quot;:&quot;&quot;,&quot;non-dropping-particle&quot;:&quot;&quot;},{&quot;family&quot;:&quot;Hallas&quot;,&quot;given&quot;:&quot;J.&quot;,&quot;parse-names&quot;:false,&quot;dropping-particle&quot;:&quot;&quot;,&quot;non-dropping-particle&quot;:&quot;&quot;},{&quot;family&quot;:&quot;Hallas&quot;,&quot;given&quot;:&quot;K.&quot;,&quot;parse-names&quot;:false,&quot;dropping-particle&quot;:&quot;&quot;,&quot;non-dropping-particle&quot;:&quot;&quot;},{&quot;family&quot;:&quot;Hallett&quot;,&quot;given&quot;:&quot;C.&quot;,&quot;parse-names&quot;:false,&quot;dropping-particle&quot;:&quot;&quot;,&quot;non-dropping-particle&quot;:&quot;&quot;},{&quot;family&quot;:&quot;Halliday&quot;,&quot;given&quot;:&quot;J.&quot;,&quot;parse-names&quot;:false,&quot;dropping-particle&quot;:&quot;&quot;,&quot;non-dropping-particle&quot;:&quot;&quot;},{&quot;family&quot;:&quot;Hallman&quot;,&quot;given&quot;:&quot;A.&quot;,&quot;parse-names&quot;:false,&quot;dropping-particle&quot;:&quot;&quot;,&quot;non-dropping-particle&quot;:&quot;&quot;},{&quot;family&quot;:&quot;Hamdollah-Zadeh&quot;,&quot;given&quot;:&quot;M.&quot;,&quot;parse-names&quot;:false,&quot;dropping-particle&quot;:&quot;&quot;,&quot;non-dropping-particle&quot;:&quot;&quot;},{&quot;family&quot;:&quot;Hamed-Adekale&quot;,&quot;given&quot;:&quot;I.&quot;,&quot;parse-names&quot;:false,&quot;dropping-particle&quot;:&quot;&quot;,&quot;non-dropping-particle&quot;:&quot;&quot;},{&quot;family&quot;:&quot;Hameed&quot;,&quot;given&quot;:&quot;B.&quot;,&quot;parse-names&quot;:false,&quot;dropping-particle&quot;:&quot;&quot;,&quot;non-dropping-particle&quot;:&quot;&quot;},{&quot;family&quot;:&quot;Hameed&quot;,&quot;given&quot;:&quot;M.&quot;,&quot;parse-names&quot;:false,&quot;dropping-particle&quot;:&quot;&quot;,&quot;non-dropping-particle&quot;:&quot;&quot;},{&quot;family&quot;:&quot;Hamid&quot;,&quot;given&quot;:&quot;I.&quot;,&quot;parse-names&quot;:false,&quot;dropping-particle&quot;:&quot;&quot;,&quot;non-dropping-particle&quot;:&quot;&quot;},{&quot;family&quot;:&quot;Hamie&quot;,&quot;given&quot;:&quot;M.&quot;,&quot;parse-names&quot;:false,&quot;dropping-particle&quot;:&quot;&quot;,&quot;non-dropping-particle&quot;:&quot;&quot;},{&quot;family&quot;:&quot;Hamill&quot;,&quot;given&quot;:&quot;R.&quot;,&quot;parse-names&quot;:false,&quot;dropping-particle&quot;:&quot;&quot;,&quot;non-dropping-particle&quot;:&quot;&quot;},{&quot;family&quot;:&quot;Hamilton&quot;,&quot;given&quot;:&quot;B.&quot;,&quot;parse-names&quot;:false,&quot;dropping-particle&quot;:&quot;&quot;,&quot;non-dropping-particle&quot;:&quot;&quot;},{&quot;family&quot;:&quot;Hamilton&quot;,&quot;given&quot;:&quot;F.&quot;,&quot;parse-names&quot;:false,&quot;dropping-particle&quot;:&quot;&quot;,&quot;non-dropping-particle&quot;:&quot;&quot;},{&quot;family&quot;:&quot;Hamilton&quot;,&quot;given&quot;:&quot;G.&quot;,&quot;parse-names&quot;:false,&quot;dropping-particle&quot;:&quot;&quot;,&quot;non-dropping-particle&quot;:&quot;&quot;},{&quot;family&quot;:&quot;Hamilton&quot;,&quot;given&quot;:&quot;L.&quot;,&quot;parse-names&quot;:false,&quot;dropping-particle&quot;:&quot;&quot;,&quot;non-dropping-particle&quot;:&quot;&quot;},{&quot;family&quot;:&quot;Hamilton&quot;,&quot;given&quot;:&quot;M.&quot;,&quot;parse-names&quot;:false,&quot;dropping-particle&quot;:&quot;&quot;,&quot;non-dropping-particle&quot;:&quot;&quot;},{&quot;family&quot;:&quot;Hamilton&quot;,&quot;given&quot;:&quot;N.&quot;,&quot;parse-names&quot;:false,&quot;dropping-particle&quot;:&quot;&quot;,&quot;non-dropping-particle&quot;:&quot;&quot;},{&quot;family&quot;:&quot;Hamilton&quot;,&quot;given&quot;:&quot;S.&quot;,&quot;parse-names&quot;:false,&quot;dropping-particle&quot;:&quot;&quot;,&quot;non-dropping-particle&quot;:&quot;&quot;},{&quot;family&quot;:&quot;Hamlin&quot;,&quot;given&quot;:&quot;R.&quot;,&quot;parse-names&quot;:false,&quot;dropping-particle&quot;:&quot;&quot;,&quot;non-dropping-particle&quot;:&quot;&quot;},{&quot;family&quot;:&quot;Hamlyn&quot;,&quot;given&quot;:&quot;E.&quot;,&quot;parse-names&quot;:false,&quot;dropping-particle&quot;:&quot;&quot;,&quot;non-dropping-particle&quot;:&quot;&quot;},{&quot;family&quot;:&quot;Hammans&quot;,&quot;given&quot;:&quot;B.&quot;,&quot;parse-names&quot;:false,&quot;dropping-particle&quot;:&quot;&quot;,&quot;non-dropping-particle&quot;:&quot;&quot;},{&quot;family&quot;:&quot;Hammersley&quot;,&quot;given&quot;:&quot;S.&quot;,&quot;parse-names&quot;:false,&quot;dropping-particle&quot;:&quot;&quot;,&quot;non-dropping-particle&quot;:&quot;&quot;},{&quot;family&quot;:&quot;Hammerton&quot;,&quot;given&quot;:&quot;K.&quot;,&quot;parse-names&quot;:false,&quot;dropping-particle&quot;:&quot;&quot;,&quot;non-dropping-particle&quot;:&quot;&quot;},{&quot;family&quot;:&quot;Hammond&quot;,&quot;given&quot;:&quot;B.&quot;,&quot;parse-names&quot;:false,&quot;dropping-particle&quot;:&quot;&quot;,&quot;non-dropping-particle&quot;:&quot;&quot;},{&quot;family&quot;:&quot;Hammond&quot;,&quot;given&quot;:&quot;E.&quot;,&quot;parse-names&quot;:false,&quot;dropping-particle&quot;:&quot;&quot;,&quot;non-dropping-particle&quot;:&quot;&quot;},{&quot;family&quot;:&quot;Hammond&quot;,&quot;given&quot;:&quot;L.&quot;,&quot;parse-names&quot;:false,&quot;dropping-particle&quot;:&quot;&quot;,&quot;non-dropping-particle&quot;:&quot;&quot;},{&quot;family&quot;:&quot;Hammond&quot;,&quot;given&quot;:&quot;S.&quot;,&quot;parse-names&quot;:false,&quot;dropping-particle&quot;:&quot;&quot;,&quot;non-dropping-particle&quot;:&quot;&quot;},{&quot;family&quot;:&quot;Hammonds&quot;,&quot;given&quot;:&quot;F.&quot;,&quot;parse-names&quot;:false,&quot;dropping-particle&quot;:&quot;&quot;,&quot;non-dropping-particle&quot;:&quot;&quot;},{&quot;family&quot;:&quot;Hamoodi&quot;,&quot;given&quot;:&quot;I.&quot;,&quot;parse-names&quot;:false,&quot;dropping-particle&quot;:&quot;&quot;,&quot;non-dropping-particle&quot;:&quot;&quot;},{&quot;family&quot;:&quot;Hampson&quot;,&quot;given&quot;:&quot;J.&quot;,&quot;parse-names&quot;:false,&quot;dropping-particle&quot;:&quot;&quot;,&quot;non-dropping-particle&quot;:&quot;&quot;},{&quot;family&quot;:&quot;Hampson&quot;,&quot;given&quot;:&quot;L.&quot;,&quot;parse-names&quot;:false,&quot;dropping-particle&quot;:&quot;&quot;,&quot;non-dropping-particle&quot;:&quot;&quot;},{&quot;family&quot;:&quot;Hamzah&quot;,&quot;given&quot;:&quot;L.&quot;,&quot;parse-names&quot;:false,&quot;dropping-particle&quot;:&quot;&quot;,&quot;non-dropping-particle&quot;:&quot;&quot;},{&quot;family&quot;:&quot;Han&quot;,&quot;given&quot;:&quot;J.&quot;,&quot;parse-names&quot;:false,&quot;dropping-particle&quot;:&quot;&quot;,&quot;non-dropping-particle&quot;:&quot;&quot;},{&quot;family&quot;:&quot;Hanci&quot;,&quot;given&quot;:&quot;O.&quot;,&quot;parse-names&quot;:false,&quot;dropping-particle&quot;:&quot;&quot;,&quot;non-dropping-particle&quot;:&quot;&quot;},{&quot;family&quot;:&quot;Hand&quot;,&quot;given&quot;:&quot;S.&quot;,&quot;parse-names&quot;:false,&quot;dropping-particle&quot;:&quot;&quot;,&quot;non-dropping-particle&quot;:&quot;&quot;},{&quot;family&quot;:&quot;Handford&quot;,&quot;given&quot;:&quot;J.&quot;,&quot;parse-names&quot;:false,&quot;dropping-particle&quot;:&quot;&quot;,&quot;non-dropping-particle&quot;:&quot;&quot;},{&quot;family&quot;:&quot;Handrean&quot;,&quot;given&quot;:&quot;S.&quot;,&quot;parse-names&quot;:false,&quot;dropping-particle&quot;:&quot;&quot;,&quot;non-dropping-particle&quot;:&quot;&quot;},{&quot;family&quot;:&quot;Handzewniak&quot;,&quot;given&quot;:&quot;N.&quot;,&quot;parse-names&quot;:false,&quot;dropping-particle&quot;:&quot;&quot;,&quot;non-dropping-particle&quot;:&quot;&quot;},{&quot;family&quot;:&quot;Haney&quot;,&quot;given&quot;:&quot;S.&quot;,&quot;parse-names&quot;:false,&quot;dropping-particle&quot;:&quot;&quot;,&quot;non-dropping-particle&quot;:&quot;&quot;},{&quot;family&quot;:&quot;Hanif&quot;,&quot;given&quot;:&quot;S.&quot;,&quot;parse-names&quot;:false,&quot;dropping-particle&quot;:&quot;&quot;,&quot;non-dropping-particle&quot;:&quot;&quot;},{&quot;family&quot;:&quot;Hanison&quot;,&quot;given&quot;:&quot;E.&quot;,&quot;parse-names&quot;:false,&quot;dropping-particle&quot;:&quot;&quot;,&quot;non-dropping-particle&quot;:&quot;&quot;},{&quot;family&quot;:&quot;Hannah&quot;,&quot;given&quot;:&quot;J.&quot;,&quot;parse-names&quot;:false,&quot;dropping-particle&quot;:&quot;&quot;,&quot;non-dropping-particle&quot;:&quot;&quot;},{&quot;family&quot;:&quot;Hannington&quot;,&quot;given&quot;:&quot;A.&quot;,&quot;parse-names&quot;:false,&quot;dropping-particle&quot;:&quot;&quot;,&quot;non-dropping-particle&quot;:&quot;&quot;},{&quot;family&quot;:&quot;Hannun&quot;,&quot;given&quot;:&quot;M.&quot;,&quot;parse-names&quot;:false,&quot;dropping-particle&quot;:&quot;&quot;,&quot;non-dropping-particle&quot;:&quot;&quot;},{&quot;family&quot;:&quot;Hanrath&quot;,&quot;given&quot;:&quot;A.&quot;,&quot;parse-names&quot;:false,&quot;dropping-particle&quot;:&quot;&quot;,&quot;non-dropping-particle&quot;:&quot;&quot;},{&quot;family&quot;:&quot;Hanratty&quot;,&quot;given&quot;:&quot;H.&quot;,&quot;parse-names&quot;:false,&quot;dropping-particle&quot;:&quot;&quot;,&quot;non-dropping-particle&quot;:&quot;&quot;},{&quot;family&quot;:&quot;Hansen&quot;,&quot;given&quot;:&quot;D.&quot;,&quot;parse-names&quot;:false,&quot;dropping-particle&quot;:&quot;&quot;,&quot;non-dropping-particle&quot;:&quot;&quot;},{&quot;family&quot;:&quot;Hanson&quot;,&quot;given&quot;:&quot;A.&quot;,&quot;parse-names&quot;:false,&quot;dropping-particle&quot;:&quot;&quot;,&quot;non-dropping-particle&quot;:&quot;&quot;},{&quot;family&quot;:&quot;Hanson&quot;,&quot;given&quot;:&quot;H.&quot;,&quot;parse-names&quot;:false,&quot;dropping-particle&quot;:&quot;&quot;,&quot;non-dropping-particle&quot;:&quot;&quot;},{&quot;family&quot;:&quot;Hanson&quot;,&quot;given&quot;:&quot;K.&quot;,&quot;parse-names&quot;:false,&quot;dropping-particle&quot;:&quot;&quot;,&quot;non-dropping-particle&quot;:&quot;&quot;},{&quot;family&quot;:&quot;Hanson&quot;,&quot;given&quot;:&quot;S.&quot;,&quot;parse-names&quot;:false,&quot;dropping-particle&quot;:&quot;&quot;,&quot;non-dropping-particle&quot;:&quot;&quot;},{&quot;family&quot;:&quot;Haqiqi&quot;,&quot;given&quot;:&quot;A.&quot;,&quot;parse-names&quot;:false,&quot;dropping-particle&quot;:&quot;&quot;,&quot;non-dropping-particle&quot;:&quot;&quot;},{&quot;family&quot;:&quot;Haque&quot;,&quot;given&quot;:&quot;M.&quot;,&quot;parse-names&quot;:false,&quot;dropping-particle&quot;:&quot;&quot;,&quot;non-dropping-particle&quot;:&quot;&quot;},{&quot;family&quot;:&quot;Harcourt&quot;,&quot;given&quot;:&quot;H.&quot;,&quot;parse-names&quot;:false,&quot;dropping-particle&quot;:&quot;&quot;,&quot;non-dropping-particle&quot;:&quot;&quot;},{&quot;family&quot;:&quot;Harden&quot;,&quot;given&quot;:&quot;L.&quot;,&quot;parse-names&quot;:false,&quot;dropping-particle&quot;:&quot;&quot;,&quot;non-dropping-particle&quot;:&quot;&quot;},{&quot;family&quot;:&quot;Harding&quot;,&quot;given&quot;:&quot;Z.&quot;,&quot;parse-names&quot;:false,&quot;dropping-particle&quot;:&quot;&quot;,&quot;non-dropping-particle&quot;:&quot;&quot;},{&quot;family&quot;:&quot;Hardman&quot;,&quot;given&quot;:&quot;S.&quot;,&quot;parse-names&quot;:false,&quot;dropping-particle&quot;:&quot;&quot;,&quot;non-dropping-particle&quot;:&quot;&quot;},{&quot;family&quot;:&quot;Hardwick&quot;,&quot;given&quot;:&quot;M.&quot;,&quot;parse-names&quot;:false,&quot;dropping-particle&quot;:&quot;&quot;,&quot;non-dropping-particle&quot;:&quot;&quot;},{&quot;family&quot;:&quot;Hardy&quot;,&quot;given&quot;:&quot;G.&quot;,&quot;parse-names&quot;:false,&quot;dropping-particle&quot;:&quot;&quot;,&quot;non-dropping-particle&quot;:&quot;&quot;},{&quot;family&quot;:&quot;Hardy&quot;,&quot;given&quot;:&quot;J.&quot;,&quot;parse-names&quot;:false,&quot;dropping-particle&quot;:&quot;&quot;,&quot;non-dropping-particle&quot;:&quot;&quot;},{&quot;family&quot;:&quot;Haresh&quot;,&quot;given&quot;:&quot;K.&quot;,&quot;parse-names&quot;:false,&quot;dropping-particle&quot;:&quot;&quot;,&quot;non-dropping-particle&quot;:&quot;&quot;},{&quot;family&quot;:&quot;Harford&quot;,&quot;given&quot;:&quot;R.&quot;,&quot;parse-names&quot;:false,&quot;dropping-particle&quot;:&quot;&quot;,&quot;non-dropping-particle&quot;:&quot;&quot;},{&quot;family&quot;:&quot;Hargadon&quot;,&quot;given&quot;:&quot;B.&quot;,&quot;parse-names&quot;:false,&quot;dropping-particle&quot;:&quot;&quot;,&quot;non-dropping-particle&quot;:&quot;&quot;},{&quot;family&quot;:&quot;Hargraves&quot;,&quot;given&quot;:&quot;J.&quot;,&quot;parse-names&quot;:false,&quot;dropping-particle&quot;:&quot;&quot;,&quot;non-dropping-particle&quot;:&quot;&quot;},{&quot;family&quot;:&quot;Hargreaves&quot;,&quot;given&quot;:&quot;C.&quot;,&quot;parse-names&quot;:false,&quot;dropping-particle&quot;:&quot;&quot;,&quot;non-dropping-particle&quot;:&quot;&quot;},{&quot;family&quot;:&quot;Harin&quot;,&quot;given&quot;:&quot;A.&quot;,&quot;parse-names&quot;:false,&quot;dropping-particle&quot;:&quot;&quot;,&quot;non-dropping-particle&quot;:&quot;&quot;},{&quot;family&quot;:&quot;Haris&quot;,&quot;given&quot;:&quot;M.&quot;,&quot;parse-names&quot;:false,&quot;dropping-particle&quot;:&quot;&quot;,&quot;non-dropping-particle&quot;:&quot;&quot;},{&quot;family&quot;:&quot;Harlock&quot;,&quot;given&quot;:&quot;E.&quot;,&quot;parse-names&quot;:false,&quot;dropping-particle&quot;:&quot;&quot;,&quot;non-dropping-particle&quot;:&quot;&quot;},{&quot;family&quot;:&quot;Harmer&quot;,&quot;given&quot;:&quot;M.&quot;,&quot;parse-names&quot;:false,&quot;dropping-particle&quot;:&quot;&quot;,&quot;non-dropping-particle&quot;:&quot;&quot;},{&quot;family&quot;:&quot;Haroon&quot;,&quot;given&quot;:&quot;M.&quot;,&quot;parse-names&quot;:false,&quot;dropping-particle&quot;:&quot;&quot;,&quot;non-dropping-particle&quot;:&quot;&quot;},{&quot;family&quot;:&quot;Harper&quot;,&quot;given&quot;:&quot;J.&quot;,&quot;parse-names&quot;:false,&quot;dropping-particle&quot;:&quot;&quot;,&quot;non-dropping-particle&quot;:&quot;&quot;},{&quot;family&quot;:&quot;Harper&quot;,&quot;given&quot;:&quot;P.&quot;,&quot;parse-names&quot;:false,&quot;dropping-particle&quot;:&quot;&quot;,&quot;non-dropping-particle&quot;:&quot;&quot;},{&quot;family&quot;:&quot;Harper&quot;,&quot;given&quot;:&quot;R.&quot;,&quot;parse-names&quot;:false,&quot;dropping-particle&quot;:&quot;&quot;,&quot;non-dropping-particle&quot;:&quot;&quot;},{&quot;family&quot;:&quot;Harrhy&quot;,&quot;given&quot;:&quot;S.&quot;,&quot;parse-names&quot;:false,&quot;dropping-particle&quot;:&quot;&quot;,&quot;non-dropping-particle&quot;:&quot;&quot;},{&quot;family&quot;:&quot;Harrington&quot;,&quot;given&quot;:&quot;K.&quot;,&quot;parse-names&quot;:false,&quot;dropping-particle&quot;:&quot;&quot;,&quot;non-dropping-particle&quot;:&quot;&quot;},{&quot;family&quot;:&quot;Harrington&quot;,&quot;given&quot;:&quot;S.&quot;,&quot;parse-names&quot;:false,&quot;dropping-particle&quot;:&quot;&quot;,&quot;non-dropping-particle&quot;:&quot;&quot;},{&quot;family&quot;:&quot;Harrington-Davies&quot;,&quot;given&quot;:&quot;Y.&quot;,&quot;parse-names&quot;:false,&quot;dropping-particle&quot;:&quot;&quot;,&quot;non-dropping-particle&quot;:&quot;&quot;},{&quot;family&quot;:&quot;Harris&quot;,&quot;given&quot;:&quot;J.&quot;,&quot;parse-names&quot;:false,&quot;dropping-particle&quot;:&quot;&quot;,&quot;non-dropping-particle&quot;:&quot;&quot;},{&quot;family&quot;:&quot;Harris&quot;,&quot;given&quot;:&quot;L.&quot;,&quot;parse-names&quot;:false,&quot;dropping-particle&quot;:&quot;&quot;,&quot;non-dropping-particle&quot;:&quot;&quot;},{&quot;family&quot;:&quot;Harris&quot;,&quot;given&quot;:&quot;M.&quot;,&quot;parse-names&quot;:false,&quot;dropping-particle&quot;:&quot;&quot;,&quot;non-dropping-particle&quot;:&quot;&quot;},{&quot;family&quot;:&quot;Harris&quot;,&quot;given&quot;:&quot;N.&quot;,&quot;parse-names&quot;:false,&quot;dropping-particle&quot;:&quot;&quot;,&quot;non-dropping-particle&quot;:&quot;&quot;},{&quot;family&quot;:&quot;Harris&quot;,&quot;given&quot;:&quot;S.&quot;,&quot;parse-names&quot;:false,&quot;dropping-particle&quot;:&quot;&quot;,&quot;non-dropping-particle&quot;:&quot;&quot;},{&quot;family&quot;:&quot;Harrison&quot;,&quot;given&quot;:&quot;L.&quot;,&quot;parse-names&quot;:false,&quot;dropping-particle&quot;:&quot;&quot;,&quot;non-dropping-particle&quot;:&quot;&quot;},{&quot;family&quot;:&quot;Harrison&quot;,&quot;given&quot;:&quot;M.&quot;,&quot;parse-names&quot;:false,&quot;dropping-particle&quot;:&quot;&quot;,&quot;non-dropping-particle&quot;:&quot;&quot;},{&quot;family&quot;:&quot;Harrison&quot;,&quot;given&quot;:&quot;O.&quot;,&quot;parse-names&quot;:false,&quot;dropping-particle&quot;:&quot;&quot;,&quot;non-dropping-particle&quot;:&quot;&quot;},{&quot;family&quot;:&quot;Harrison&quot;,&quot;given&quot;:&quot;R.&quot;,&quot;parse-names&quot;:false,&quot;dropping-particle&quot;:&quot;&quot;,&quot;non-dropping-particle&quot;:&quot;&quot;},{&quot;family&quot;:&quot;Harrison&quot;,&quot;given&quot;:&quot;T.&quot;,&quot;parse-names&quot;:false,&quot;dropping-particle&quot;:&quot;&quot;,&quot;non-dropping-particle&quot;:&quot;&quot;},{&quot;family&quot;:&quot;Harrison&quot;,&quot;given&quot;:&quot;W.&quot;,&quot;parse-names&quot;:false,&quot;dropping-particle&quot;:&quot;&quot;,&quot;non-dropping-particle&quot;:&quot;&quot;},{&quot;family&quot;:&quot;Harrod&quot;,&quot;given&quot;:&quot;E.&quot;,&quot;parse-names&quot;:false,&quot;dropping-particle&quot;:&quot;&quot;,&quot;non-dropping-particle&quot;:&quot;&quot;},{&quot;family&quot;:&quot;Hart&quot;,&quot;given&quot;:&quot;C.&quot;,&quot;parse-names&quot;:false,&quot;dropping-particle&quot;:&quot;&quot;,&quot;non-dropping-particle&quot;:&quot;&quot;},{&quot;family&quot;:&quot;Hart&quot;,&quot;given&quot;:&quot;D.&quot;,&quot;parse-names&quot;:false,&quot;dropping-particle&quot;:&quot;&quot;,&quot;non-dropping-particle&quot;:&quot;&quot;},{&quot;family&quot;:&quot;Hartidge&quot;,&quot;given&quot;:&quot;P.&quot;,&quot;parse-names&quot;:false,&quot;dropping-particle&quot;:&quot;&quot;,&quot;non-dropping-particle&quot;:&quot;&quot;},{&quot;family&quot;:&quot;Hartley&quot;,&quot;given&quot;:&quot;L.&quot;,&quot;parse-names&quot;:false,&quot;dropping-particle&quot;:&quot;&quot;,&quot;non-dropping-particle&quot;:&quot;&quot;},{&quot;family&quot;:&quot;Hartley&quot;,&quot;given&quot;:&quot;J.&quot;,&quot;parse-names&quot;:false,&quot;dropping-particle&quot;:&quot;&quot;,&quot;non-dropping-particle&quot;:&quot;&quot;},{&quot;family&quot;:&quot;Hartley&quot;,&quot;given&quot;:&quot;R.&quot;,&quot;parse-names&quot;:false,&quot;dropping-particle&quot;:&quot;&quot;,&quot;non-dropping-particle&quot;:&quot;&quot;},{&quot;family&quot;:&quot;Hartley&quot;,&quot;given&quot;:&quot;T.&quot;,&quot;parse-names&quot;:false,&quot;dropping-particle&quot;:&quot;&quot;,&quot;non-dropping-particle&quot;:&quot;&quot;},{&quot;family&quot;:&quot;Hartrey&quot;,&quot;given&quot;:&quot;W.&quot;,&quot;parse-names&quot;:false,&quot;dropping-particle&quot;:&quot;&quot;,&quot;non-dropping-particle&quot;:&quot;&quot;},{&quot;family&quot;:&quot;Hartshorn&quot;,&quot;given&quot;:&quot;S.&quot;,&quot;parse-names&quot;:false,&quot;dropping-particle&quot;:&quot;&quot;,&quot;non-dropping-particle&quot;:&quot;&quot;},{&quot;family&quot;:&quot;Harvey&quot;,&quot;given&quot;:&quot;A.&quot;,&quot;parse-names&quot;:false,&quot;dropping-particle&quot;:&quot;&quot;,&quot;non-dropping-particle&quot;:&quot;&quot;},{&quot;family&quot;:&quot;Harvey&quot;,&quot;given&quot;:&quot;M.&quot;,&quot;parse-names&quot;:false,&quot;dropping-particle&quot;:&quot;&quot;,&quot;non-dropping-particle&quot;:&quot;&quot;},{&quot;family&quot;:&quot;Harwood&quot;,&quot;given&quot;:&quot;H.&quot;,&quot;parse-names&quot;:false,&quot;dropping-particle&quot;:&quot;&quot;,&quot;non-dropping-particle&quot;:&quot;&quot;},{&quot;family&quot;:&quot;Harzeli&quot;,&quot;given&quot;:&quot;Z.&quot;,&quot;parse-names&quot;:false,&quot;dropping-particle&quot;:&quot;&quot;,&quot;non-dropping-particle&quot;:&quot;&quot;},{&quot;family&quot;:&quot;Haselden&quot;,&quot;given&quot;:&quot;B.&quot;,&quot;parse-names&quot;:false,&quot;dropping-particle&quot;:&quot;&quot;,&quot;non-dropping-particle&quot;:&quot;&quot;},{&quot;family&quot;:&quot;Hashimm&quot;,&quot;given&quot;:&quot;M.&quot;,&quot;parse-names&quot;:false,&quot;dropping-particle&quot;:&quot;&quot;,&quot;non-dropping-particle&quot;:&quot;&quot;},{&quot;family&quot;:&quot;Hashimoto&quot;,&quot;given&quot;:&quot;T.&quot;,&quot;parse-names&quot;:false,&quot;dropping-particle&quot;:&quot;&quot;,&quot;non-dropping-particle&quot;:&quot;&quot;},{&quot;family&quot;:&quot;Hashmi&quot;,&quot;given&quot;:&quot;I.&quot;,&quot;parse-names&quot;:false,&quot;dropping-particle&quot;:&quot;&quot;,&quot;non-dropping-particle&quot;:&quot;&quot;},{&quot;family&quot;:&quot;Haslam&quot;,&quot;given&quot;:&quot;J.&quot;,&quot;parse-names&quot;:false,&quot;dropping-particle&quot;:&quot;&quot;,&quot;non-dropping-particle&quot;:&quot;&quot;},{&quot;family&quot;:&quot;Haslam&quot;,&quot;given&quot;:&quot;Z.&quot;,&quot;parse-names&quot;:false,&quot;dropping-particle&quot;:&quot;&quot;,&quot;non-dropping-particle&quot;:&quot;&quot;},{&quot;family&quot;:&quot;Hasnip&quot;,&quot;given&quot;:&quot;G.&quot;,&quot;parse-names&quot;:false,&quot;dropping-particle&quot;:&quot;&quot;,&quot;non-dropping-particle&quot;:&quot;&quot;},{&quot;family&quot;:&quot;Hassan&quot;,&quot;given&quot;:&quot;A.&quot;,&quot;parse-names&quot;:false,&quot;dropping-particle&quot;:&quot;&quot;,&quot;non-dropping-particle&quot;:&quot;&quot;},{&quot;family&quot;:&quot;Hassan&quot;,&quot;given&quot;:&quot;Z.&quot;,&quot;parse-names&quot;:false,&quot;dropping-particle&quot;:&quot;&quot;,&quot;non-dropping-particle&quot;:&quot;&quot;},{&quot;family&quot;:&quot;Hassasing&quot;,&quot;given&quot;:&quot;S.&quot;,&quot;parse-names&quot;:false,&quot;dropping-particle&quot;:&quot;&quot;,&quot;non-dropping-particle&quot;:&quot;&quot;},{&quot;family&quot;:&quot;Hassell&quot;,&quot;given&quot;:&quot;P.&quot;,&quot;parse-names&quot;:false,&quot;dropping-particle&quot;:&quot;&quot;,&quot;non-dropping-particle&quot;:&quot;&quot;},{&quot;family&quot;:&quot;Hassell&quot;,&quot;given&quot;:&quot;J.&quot;,&quot;parse-names&quot;:false,&quot;dropping-particle&quot;:&quot;&quot;,&quot;non-dropping-particle&quot;:&quot;&quot;},{&quot;family&quot;:&quot;Hastings&quot;,&quot;given&quot;:&quot;A.&quot;,&quot;parse-names&quot;:false,&quot;dropping-particle&quot;:&quot;&quot;,&quot;non-dropping-particle&quot;:&quot;&quot;},{&quot;family&quot;:&quot;Hastings&quot;,&quot;given&quot;:&quot;B.&quot;,&quot;parse-names&quot;:false,&quot;dropping-particle&quot;:&quot;&quot;,&quot;non-dropping-particle&quot;:&quot;&quot;},{&quot;family&quot;:&quot;Hastings&quot;,&quot;given&quot;:&quot;J.&quot;,&quot;parse-names&quot;:false,&quot;dropping-particle&quot;:&quot;&quot;,&quot;non-dropping-particle&quot;:&quot;&quot;},{&quot;family&quot;:&quot;Hathaway-Lees&quot;,&quot;given&quot;:&quot;S.&quot;,&quot;parse-names&quot;:false,&quot;dropping-particle&quot;:&quot;&quot;,&quot;non-dropping-particle&quot;:&quot;&quot;},{&quot;family&quot;:&quot;Hatton&quot;,&quot;given&quot;:&quot;J.&quot;,&quot;parse-names&quot;:false,&quot;dropping-particle&quot;:&quot;&quot;,&quot;non-dropping-particle&quot;:&quot;&quot;},{&quot;family&quot;:&quot;Hau&quot;,&quot;given&quot;:&quot;J.&quot;,&quot;parse-names&quot;:false,&quot;dropping-particle&quot;:&quot;&quot;,&quot;non-dropping-particle&quot;:&quot;&quot;},{&quot;family&quot;:&quot;Havinden-Williams&quot;,&quot;given&quot;:&quot;M.&quot;,&quot;parse-names&quot;:false,&quot;dropping-particle&quot;:&quot;&quot;,&quot;non-dropping-particle&quot;:&quot;&quot;},{&quot;family&quot;:&quot;Havlik&quot;,&quot;given&quot;:&quot;S.&quot;,&quot;parse-names&quot;:false,&quot;dropping-particle&quot;:&quot;&quot;,&quot;non-dropping-particle&quot;:&quot;&quot;},{&quot;family&quot;:&quot;Hawcutt&quot;,&quot;given&quot;:&quot;D.&quot;,&quot;parse-names&quot;:false,&quot;dropping-particle&quot;:&quot;&quot;,&quot;non-dropping-particle&quot;:&quot;&quot;},{&quot;family&quot;:&quot;Hawes&quot;,&quot;given&quot;:&quot;K.&quot;,&quot;parse-names&quot;:false,&quot;dropping-particle&quot;:&quot;&quot;,&quot;non-dropping-particle&quot;:&quot;&quot;},{&quot;family&quot;:&quot;Hawes&quot;,&quot;given&quot;:&quot;L.&quot;,&quot;parse-names&quot;:false,&quot;dropping-particle&quot;:&quot;&quot;,&quot;non-dropping-particle&quot;:&quot;&quot;},{&quot;family&quot;:&quot;Hawes&quot;,&quot;given&quot;:&quot;N.&quot;,&quot;parse-names&quot;:false,&quot;dropping-particle&quot;:&quot;&quot;,&quot;non-dropping-particle&quot;:&quot;&quot;},{&quot;family&quot;:&quot;Hawker&quot;,&quot;given&quot;:&quot;L.&quot;,&quot;parse-names&quot;:false,&quot;dropping-particle&quot;:&quot;&quot;,&quot;non-dropping-particle&quot;:&quot;&quot;},{&quot;family&quot;:&quot;Hawkins&quot;,&quot;given&quot;:&quot;A.&quot;,&quot;parse-names&quot;:false,&quot;dropping-particle&quot;:&quot;&quot;,&quot;non-dropping-particle&quot;:&quot;&quot;},{&quot;family&quot;:&quot;Hawkins&quot;,&quot;given&quot;:&quot;J.&quot;,&quot;parse-names&quot;:false,&quot;dropping-particle&quot;:&quot;&quot;,&quot;non-dropping-particle&quot;:&quot;&quot;},{&quot;family&quot;:&quot;Hawkins&quot;,&quot;given&quot;:&quot;N.&quot;,&quot;parse-names&quot;:false,&quot;dropping-particle&quot;:&quot;&quot;,&quot;non-dropping-particle&quot;:&quot;&quot;},{&quot;family&quot;:&quot;Hawkins&quot;,&quot;given&quot;:&quot;W.&quot;,&quot;parse-names&quot;:false,&quot;dropping-particle&quot;:&quot;&quot;,&quot;non-dropping-particle&quot;:&quot;&quot;},{&quot;family&quot;:&quot;Hawley&quot;,&quot;given&quot;:&quot;D.&quot;,&quot;parse-names&quot;:false,&quot;dropping-particle&quot;:&quot;&quot;,&quot;non-dropping-particle&quot;:&quot;&quot;},{&quot;family&quot;:&quot;Hawley-Jones&quot;,&quot;given&quot;:&quot;E.&quot;,&quot;parse-names&quot;:false,&quot;dropping-particle&quot;:&quot;&quot;,&quot;non-dropping-particle&quot;:&quot;&quot;},{&quot;family&quot;:&quot;Haworth&quot;,&quot;given&quot;:&quot;E.&quot;,&quot;parse-names&quot;:false,&quot;dropping-particle&quot;:&quot;&quot;,&quot;non-dropping-particle&quot;:&quot;&quot;},{&quot;family&quot;:&quot;Hay&quot;,&quot;given&quot;:&quot;C.&quot;,&quot;parse-names&quot;:false,&quot;dropping-particle&quot;:&quot;&quot;,&quot;non-dropping-particle&quot;:&quot;&quot;},{&quot;family&quot;:&quot;Hayat&quot;,&quot;given&quot;:&quot;A.&quot;,&quot;parse-names&quot;:false,&quot;dropping-particle&quot;:&quot;&quot;,&quot;non-dropping-particle&quot;:&quot;&quot;},{&quot;family&quot;:&quot;Hayat&quot;,&quot;given&quot;:&quot;J.&quot;,&quot;parse-names&quot;:false,&quot;dropping-particle&quot;:&quot;&quot;,&quot;non-dropping-particle&quot;:&quot;&quot;},{&quot;family&quot;:&quot;Hayathu&quot;,&quot;given&quot;:&quot;M.&quot;,&quot;parse-names&quot;:false,&quot;dropping-particle&quot;:&quot;&quot;,&quot;non-dropping-particle&quot;:&quot;&quot;},{&quot;family&quot;:&quot;Hayes&quot;,&quot;given&quot;:&quot;A.&quot;,&quot;parse-names&quot;:false,&quot;dropping-particle&quot;:&quot;&quot;,&quot;non-dropping-particle&quot;:&quot;&quot;},{&quot;family&quot;:&quot;Hayes&quot;,&quot;given&quot;:&quot;C.&quot;,&quot;parse-names&quot;:false,&quot;dropping-particle&quot;:&quot;&quot;,&quot;non-dropping-particle&quot;:&quot;&quot;},{&quot;family&quot;:&quot;Hayes&quot;,&quot;given&quot;:&quot;F.&quot;,&quot;parse-names&quot;:false,&quot;dropping-particle&quot;:&quot;&quot;,&quot;non-dropping-particle&quot;:&quot;&quot;},{&quot;family&quot;:&quot;Hayes&quot;,&quot;given&quot;:&quot;J.&quot;,&quot;parse-names&quot;:false,&quot;dropping-particle&quot;:&quot;&quot;,&quot;non-dropping-particle&quot;:&quot;&quot;},{&quot;family&quot;:&quot;Hayes&quot;,&quot;given&quot;:&quot;K.&quot;,&quot;parse-names&quot;:false,&quot;dropping-particle&quot;:&quot;&quot;,&quot;non-dropping-particle&quot;:&quot;&quot;},{&quot;family&quot;:&quot;Hayes&quot;,&quot;given&quot;:&quot;M.&quot;,&quot;parse-names&quot;:false,&quot;dropping-particle&quot;:&quot;&quot;,&quot;non-dropping-particle&quot;:&quot;&quot;},{&quot;family&quot;:&quot;Hayle&quot;,&quot;given&quot;:&quot;P.&quot;,&quot;parse-names&quot;:false,&quot;dropping-particle&quot;:&quot;&quot;,&quot;non-dropping-particle&quot;:&quot;&quot;},{&quot;family&quot;:&quot;Haylett&quot;,&quot;given&quot;:&quot;C.&quot;,&quot;parse-names&quot;:false,&quot;dropping-particle&quot;:&quot;&quot;,&quot;non-dropping-particle&quot;:&quot;&quot;},{&quot;family&quot;:&quot;Hayman&quot;,&quot;given&quot;:&quot;A.&quot;,&quot;parse-names&quot;:false,&quot;dropping-particle&quot;:&quot;&quot;,&quot;non-dropping-particle&quot;:&quot;&quot;},{&quot;family&quot;:&quot;Hayman&quot;,&quot;given&quot;:&quot;M.&quot;,&quot;parse-names&quot;:false,&quot;dropping-particle&quot;:&quot;&quot;,&quot;non-dropping-particle&quot;:&quot;&quot;},{&quot;family&quot;:&quot;Haynes&quot;,&quot;given&quot;:&quot;M.&quot;,&quot;parse-names&quot;:false,&quot;dropping-particle&quot;:&quot;&quot;,&quot;non-dropping-particle&quot;:&quot;&quot;},{&quot;family&quot;:&quot;Hayre&quot;,&quot;given&quot;:&quot;R.&quot;,&quot;parse-names&quot;:false,&quot;dropping-particle&quot;:&quot;&quot;,&quot;non-dropping-particle&quot;:&quot;&quot;},{&quot;family&quot;:&quot;Haysom&quot;,&quot;given&quot;:&quot;S.&quot;,&quot;parse-names&quot;:false,&quot;dropping-particle&quot;:&quot;&quot;,&quot;non-dropping-particle&quot;:&quot;&quot;},{&quot;family&quot;:&quot;Hayward&quot;,&quot;given&quot;:&quot;J.&quot;,&quot;parse-names&quot;:false,&quot;dropping-particle&quot;:&quot;&quot;,&quot;non-dropping-particle&quot;:&quot;&quot;},{&quot;family&quot;:&quot;Haywood&quot;,&quot;given&quot;:&quot;P.&quot;,&quot;parse-names&quot;:false,&quot;dropping-particle&quot;:&quot;&quot;,&quot;non-dropping-particle&quot;:&quot;&quot;},{&quot;family&quot;:&quot;Hazelton&quot;,&quot;given&quot;:&quot;T.&quot;,&quot;parse-names&quot;:false,&quot;dropping-particle&quot;:&quot;&quot;,&quot;non-dropping-particle&quot;:&quot;&quot;},{&quot;family&quot;:&quot;Hazenberg&quot;,&quot;given&quot;:&quot;P.&quot;,&quot;parse-names&quot;:false,&quot;dropping-particle&quot;:&quot;&quot;,&quot;non-dropping-particle&quot;:&quot;&quot;},{&quot;family&quot;:&quot;He&quot;,&quot;given&quot;:&quot;Z.&quot;,&quot;parse-names&quot;:false,&quot;dropping-particle&quot;:&quot;&quot;,&quot;non-dropping-particle&quot;:&quot;&quot;},{&quot;family&quot;:&quot;Headon&quot;,&quot;given&quot;:&quot;E.&quot;,&quot;parse-names&quot;:false,&quot;dropping-particle&quot;:&quot;&quot;,&quot;non-dropping-particle&quot;:&quot;&quot;},{&quot;family&quot;:&quot;Heal&quot;,&quot;given&quot;:&quot;C.&quot;,&quot;parse-names&quot;:false,&quot;dropping-particle&quot;:&quot;&quot;,&quot;non-dropping-particle&quot;:&quot;&quot;},{&quot;family&quot;:&quot;Healy&quot;,&quot;given&quot;:&quot;B.&quot;,&quot;parse-names&quot;:false,&quot;dropping-particle&quot;:&quot;&quot;,&quot;non-dropping-particle&quot;:&quot;&quot;},{&quot;family&quot;:&quot;Healy&quot;,&quot;given&quot;:&quot;J.&quot;,&quot;parse-names&quot;:false,&quot;dropping-particle&quot;:&quot;&quot;,&quot;non-dropping-particle&quot;:&quot;&quot;},{&quot;family&quot;:&quot;Hearn&quot;,&quot;given&quot;:&quot;A.&quot;,&quot;parse-names&quot;:false,&quot;dropping-particle&quot;:&quot;&quot;,&quot;non-dropping-particle&quot;:&quot;&quot;},{&quot;family&quot;:&quot;Heasman&quot;,&quot;given&quot;:&quot;D.&quot;,&quot;parse-names&quot;:false,&quot;dropping-particle&quot;:&quot;&quot;,&quot;non-dropping-particle&quot;:&quot;&quot;},{&quot;family&quot;:&quot;Heath&quot;,&quot;given&quot;:&quot;A.&quot;,&quot;parse-names&quot;:false,&quot;dropping-particle&quot;:&quot;&quot;,&quot;non-dropping-particle&quot;:&quot;&quot;},{&quot;family&quot;:&quot;Heath&quot;,&quot;given&quot;:&quot;D.&quot;,&quot;parse-names&quot;:false,&quot;dropping-particle&quot;:&quot;&quot;,&quot;non-dropping-particle&quot;:&quot;&quot;},{&quot;family&quot;:&quot;Heath&quot;,&quot;given&quot;:&quot;R.&quot;,&quot;parse-names&quot;:false,&quot;dropping-particle&quot;:&quot;&quot;,&quot;non-dropping-particle&quot;:&quot;&quot;},{&quot;family&quot;:&quot;Heaton&quot;,&quot;given&quot;:&quot;D.&quot;,&quot;parse-names&quot;:false,&quot;dropping-particle&quot;:&quot;&quot;,&quot;non-dropping-particle&quot;:&quot;&quot;},{&quot;family&quot;:&quot;Heavens&quot;,&quot;given&quot;:&quot;A.&quot;,&quot;parse-names&quot;:false,&quot;dropping-particle&quot;:&quot;&quot;,&quot;non-dropping-particle&quot;:&quot;&quot;},{&quot;family&quot;:&quot;Hebbron&quot;,&quot;given&quot;:&quot;K.&quot;,&quot;parse-names&quot;:false,&quot;dropping-particle&quot;:&quot;&quot;,&quot;non-dropping-particle&quot;:&quot;&quot;},{&quot;family&quot;:&quot;Hector&quot;,&quot;given&quot;:&quot;G.&quot;,&quot;parse-names&quot;:false,&quot;dropping-particle&quot;:&quot;&quot;,&quot;non-dropping-particle&quot;:&quot;&quot;},{&quot;family&quot;:&quot;Heddon&quot;,&quot;given&quot;:&quot;S.&quot;,&quot;parse-names&quot;:false,&quot;dropping-particle&quot;:&quot;&quot;,&quot;non-dropping-particle&quot;:&quot;&quot;},{&quot;family&quot;:&quot;Hedges&quot;,&quot;given&quot;:&quot;A.&quot;,&quot;parse-names&quot;:false,&quot;dropping-particle&quot;:&quot;&quot;,&quot;non-dropping-particle&quot;:&quot;&quot;},{&quot;family&quot;:&quot;Hedges&quot;,&quot;given&quot;:&quot;K.&quot;,&quot;parse-names&quot;:false,&quot;dropping-particle&quot;:&quot;&quot;,&quot;non-dropping-particle&quot;:&quot;&quot;},{&quot;family&quot;:&quot;Heeley&quot;,&quot;given&quot;:&quot;C.&quot;,&quot;parse-names&quot;:false,&quot;dropping-particle&quot;:&quot;&quot;,&quot;non-dropping-particle&quot;:&quot;&quot;},{&quot;family&quot;:&quot;Heeney&quot;,&quot;given&quot;:&quot;E.&quot;,&quot;parse-names&quot;:false,&quot;dropping-particle&quot;:&quot;&quot;,&quot;non-dropping-particle&quot;:&quot;&quot;},{&quot;family&quot;:&quot;Heinink&quot;,&quot;given&quot;:&quot;R.&quot;,&quot;parse-names&quot;:false,&quot;dropping-particle&quot;:&quot;&quot;,&quot;non-dropping-particle&quot;:&quot;&quot;},{&quot;family&quot;:&quot;Heire&quot;,&quot;given&quot;:&quot;R.&quot;,&quot;parse-names&quot;:false,&quot;dropping-particle&quot;:&quot;&quot;,&quot;non-dropping-particle&quot;:&quot;&quot;},{&quot;family&quot;:&quot;Helgesen&quot;,&quot;given&quot;:&quot;I.&quot;,&quot;parse-names&quot;:false,&quot;dropping-particle&quot;:&quot;&quot;,&quot;non-dropping-particle&quot;:&quot;&quot;},{&quot;family&quot;:&quot;Hemingway&quot;,&quot;given&quot;:&quot;J.&quot;,&quot;parse-names&quot;:false,&quot;dropping-particle&quot;:&quot;&quot;,&quot;non-dropping-particle&quot;:&quot;&quot;},{&quot;family&quot;:&quot;Hemmings&quot;,&quot;given&quot;:&quot;B.&quot;,&quot;parse-names&quot;:false,&quot;dropping-particle&quot;:&quot;&quot;,&quot;non-dropping-particle&quot;:&quot;&quot;},{&quot;family&quot;:&quot;Hemphill&quot;,&quot;given&quot;:&quot;S.&quot;,&quot;parse-names&quot;:false,&quot;dropping-particle&quot;:&quot;&quot;,&quot;non-dropping-particle&quot;:&quot;&quot;},{&quot;family&quot;:&quot;Hemsley&quot;,&quot;given&quot;:&quot;D.&quot;,&quot;parse-names&quot;:false,&quot;dropping-particle&quot;:&quot;&quot;,&quot;non-dropping-particle&quot;:&quot;&quot;},{&quot;family&quot;:&quot;Henderson&quot;,&quot;given&quot;:&quot;A.&quot;,&quot;parse-names&quot;:false,&quot;dropping-particle&quot;:&quot;&quot;,&quot;non-dropping-particle&quot;:&quot;&quot;},{&quot;family&quot;:&quot;Henderson&quot;,&quot;given&quot;:&quot;E.&quot;,&quot;parse-names&quot;:false,&quot;dropping-particle&quot;:&quot;&quot;,&quot;non-dropping-particle&quot;:&quot;&quot;},{&quot;family&quot;:&quot;Henderson&quot;,&quot;given&quot;:&quot;J.&quot;,&quot;parse-names&quot;:false,&quot;dropping-particle&quot;:&quot;&quot;,&quot;non-dropping-particle&quot;:&quot;&quot;},{&quot;family&quot;:&quot;Henderson&quot;,&quot;given&quot;:&quot;S.&quot;,&quot;parse-names&quot;:false,&quot;dropping-particle&quot;:&quot;&quot;,&quot;non-dropping-particle&quot;:&quot;&quot;},{&quot;family&quot;:&quot;Henry&quot;,&quot;given&quot;:&quot;J.&quot;,&quot;parse-names&quot;:false,&quot;dropping-particle&quot;:&quot;&quot;,&quot;non-dropping-particle&quot;:&quot;&quot;},{&quot;family&quot;:&quot;Henry&quot;,&quot;given&quot;:&quot;K.&quot;,&quot;parse-names&quot;:false,&quot;dropping-particle&quot;:&quot;&quot;,&quot;non-dropping-particle&quot;:&quot;&quot;},{&quot;family&quot;:&quot;Henry&quot;,&quot;given&quot;:&quot;L.&quot;,&quot;parse-names&quot;:false,&quot;dropping-particle&quot;:&quot;&quot;,&quot;non-dropping-particle&quot;:&quot;&quot;},{&quot;family&quot;:&quot;Henry&quot;,&quot;given&quot;:&quot;M.&quot;,&quot;parse-names&quot;:false,&quot;dropping-particle&quot;:&quot;&quot;,&quot;non-dropping-particle&quot;:&quot;&quot;},{&quot;family&quot;:&quot;Henry&quot;,&quot;given&quot;:&quot;N.&quot;,&quot;parse-names&quot;:false,&quot;dropping-particle&quot;:&quot;&quot;,&quot;non-dropping-particle&quot;:&quot;&quot;},{&quot;family&quot;:&quot;Henshall&quot;,&quot;given&quot;:&quot;D.&quot;,&quot;parse-names&quot;:false,&quot;dropping-particle&quot;:&quot;&quot;,&quot;non-dropping-particle&quot;:&quot;&quot;},{&quot;family&quot;:&quot;Herdman&quot;,&quot;given&quot;:&quot;G.&quot;,&quot;parse-names&quot;:false,&quot;dropping-particle&quot;:&quot;&quot;,&quot;non-dropping-particle&quot;:&quot;&quot;},{&quot;family&quot;:&quot;Herdman-Grant&quot;,&quot;given&quot;:&quot;R.&quot;,&quot;parse-names&quot;:false,&quot;dropping-particle&quot;:&quot;&quot;,&quot;non-dropping-particle&quot;:&quot;&quot;},{&quot;family&quot;:&quot;Herkes&quot;,&quot;given&quot;:&quot;M.&quot;,&quot;parse-names&quot;:false,&quot;dropping-particle&quot;:&quot;&quot;,&quot;non-dropping-particle&quot;:&quot;&quot;},{&quot;family&quot;:&quot;Hernandez&quot;,&quot;given&quot;:&quot;F.&quot;,&quot;parse-names&quot;:false,&quot;dropping-particle&quot;:&quot;&quot;,&quot;non-dropping-particle&quot;:&quot;&quot;},{&quot;family&quot;:&quot;Heron&quot;,&quot;given&quot;:&quot;E.&quot;,&quot;parse-names&quot;:false,&quot;dropping-particle&quot;:&quot;&quot;,&quot;non-dropping-particle&quot;:&quot;&quot;},{&quot;family&quot;:&quot;Heron&quot;,&quot;given&quot;:&quot;L.&quot;,&quot;parse-names&quot;:false,&quot;dropping-particle&quot;:&quot;&quot;,&quot;non-dropping-particle&quot;:&quot;&quot;},{&quot;family&quot;:&quot;Heselden&quot;,&quot;given&quot;:&quot;E.&quot;,&quot;parse-names&quot;:false,&quot;dropping-particle&quot;:&quot;&quot;,&quot;non-dropping-particle&quot;:&quot;&quot;},{&quot;family&quot;:&quot;Heslop&quot;,&quot;given&quot;:&quot;P.&quot;,&quot;parse-names&quot;:false,&quot;dropping-particle&quot;:&quot;&quot;,&quot;non-dropping-particle&quot;:&quot;&quot;},{&quot;family&quot;:&quot;Heslop&quot;,&quot;given&quot;:&quot;T.&quot;,&quot;parse-names&quot;:false,&quot;dropping-particle&quot;:&quot;&quot;,&quot;non-dropping-particle&quot;:&quot;&quot;},{&quot;family&quot;:&quot;Hester&quot;,&quot;given&quot;:&quot;S.&quot;,&quot;parse-names&quot;:false,&quot;dropping-particle&quot;:&quot;&quot;,&quot;non-dropping-particle&quot;:&quot;&quot;},{&quot;family&quot;:&quot;Hetherington&quot;,&quot;given&quot;:&quot;E.&quot;,&quot;parse-names&quot;:false,&quot;dropping-particle&quot;:&quot;&quot;,&quot;non-dropping-particle&quot;:&quot;&quot;},{&quot;family&quot;:&quot;Hetherington&quot;,&quot;given&quot;:&quot;J.&quot;,&quot;parse-names&quot;:false,&quot;dropping-particle&quot;:&quot;&quot;,&quot;non-dropping-particle&quot;:&quot;&quot;},{&quot;family&quot;:&quot;Hettiarachchi&quot;,&quot;given&quot;:&quot;C.&quot;,&quot;parse-names&quot;:false,&quot;dropping-particle&quot;:&quot;&quot;,&quot;non-dropping-particle&quot;:&quot;&quot;},{&quot;family&quot;:&quot;Hettiarachchi&quot;,&quot;given&quot;:&quot;P.&quot;,&quot;parse-names&quot;:false,&quot;dropping-particle&quot;:&quot;&quot;,&quot;non-dropping-particle&quot;:&quot;&quot;},{&quot;family&quot;:&quot;Hewer&quot;,&quot;given&quot;:&quot;H.&quot;,&quot;parse-names&quot;:false,&quot;dropping-particle&quot;:&quot;&quot;,&quot;non-dropping-particle&quot;:&quot;&quot;},{&quot;family&quot;:&quot;Hewertson&quot;,&quot;given&quot;:&quot;J.&quot;,&quot;parse-names&quot;:false,&quot;dropping-particle&quot;:&quot;&quot;,&quot;non-dropping-particle&quot;:&quot;&quot;},{&quot;family&quot;:&quot;Hewetson&quot;,&quot;given&quot;:&quot;A.&quot;,&quot;parse-names&quot;:false,&quot;dropping-particle&quot;:&quot;&quot;,&quot;non-dropping-particle&quot;:&quot;&quot;},{&quot;family&quot;:&quot;Hewins&quot;,&quot;given&quot;:&quot;S.&quot;,&quot;parse-names&quot;:false,&quot;dropping-particle&quot;:&quot;&quot;,&quot;non-dropping-particle&quot;:&quot;&quot;},{&quot;family&quot;:&quot;Hewitson&quot;,&quot;given&quot;:&quot;N.&quot;,&quot;parse-names&quot;:false,&quot;dropping-particle&quot;:&quot;&quot;,&quot;non-dropping-particle&quot;:&quot;&quot;},{&quot;family&quot;:&quot;Hewitt&quot;,&quot;given&quot;:&quot;C.&quot;,&quot;parse-names&quot;:false,&quot;dropping-particle&quot;:&quot;&quot;,&quot;non-dropping-particle&quot;:&quot;&quot;},{&quot;family&quot;:&quot;Hewitt&quot;,&quot;given&quot;:&quot;D.&quot;,&quot;parse-names&quot;:false,&quot;dropping-particle&quot;:&quot;&quot;,&quot;non-dropping-particle&quot;:&quot;&quot;},{&quot;family&quot;:&quot;Hewitt&quot;,&quot;given&quot;:&quot;R.&quot;,&quot;parse-names&quot;:false,&quot;dropping-particle&quot;:&quot;&quot;,&quot;non-dropping-particle&quot;:&quot;&quot;},{&quot;family&quot;:&quot;Hey&quot;,&quot;given&quot;:&quot;S.&quot;,&quot;parse-names&quot;:false,&quot;dropping-particle&quot;:&quot;&quot;,&quot;non-dropping-particle&quot;:&quot;&quot;},{&quot;family&quot;:&quot;Heyderman&quot;,&quot;given&quot;:&quot;R.&quot;,&quot;parse-names&quot;:false,&quot;dropping-particle&quot;:&quot;&quot;,&quot;non-dropping-particle&quot;:&quot;&quot;},{&quot;family&quot;:&quot;Heydtmann&quot;,&quot;given&quot;:&quot;M.&quot;,&quot;parse-names&quot;:false,&quot;dropping-particle&quot;:&quot;&quot;,&quot;non-dropping-particle&quot;:&quot;&quot;},{&quot;family&quot;:&quot;Heys&quot;,&quot;given&quot;:&quot;J.&quot;,&quot;parse-names&quot;:false,&quot;dropping-particle&quot;:&quot;&quot;,&quot;non-dropping-particle&quot;:&quot;&quot;},{&quot;family&quot;:&quot;Heywood&quot;,&quot;given&quot;:&quot;J.&quot;,&quot;parse-names&quot;:false,&quot;dropping-particle&quot;:&quot;&quot;,&quot;non-dropping-particle&quot;:&quot;&quot;},{&quot;family&quot;:&quot;Hibbert&quot;,&quot;given&quot;:&quot;M.&quot;,&quot;parse-names&quot;:false,&quot;dropping-particle&quot;:&quot;&quot;,&quot;non-dropping-particle&quot;:&quot;&quot;},{&quot;family&quot;:&quot;Hickey&quot;,&quot;given&quot;:&quot;J.&quot;,&quot;parse-names&quot;:false,&quot;dropping-particle&quot;:&quot;&quot;,&quot;non-dropping-particle&quot;:&quot;&quot;},{&quot;family&quot;:&quot;Hickey&quot;,&quot;given&quot;:&quot;P.&quot;,&quot;parse-names&quot;:false,&quot;dropping-particle&quot;:&quot;&quot;,&quot;non-dropping-particle&quot;:&quot;&quot;},{&quot;family&quot;:&quot;Hickey&quot;,&quot;given&quot;:&quot;N.&quot;,&quot;parse-names&quot;:false,&quot;dropping-particle&quot;:&quot;&quot;,&quot;non-dropping-particle&quot;:&quot;&quot;},{&quot;family&quot;:&quot;Hicks&quot;,&quot;given&quot;:&quot;A.&quot;,&quot;parse-names&quot;:false,&quot;dropping-particle&quot;:&quot;&quot;,&quot;non-dropping-particle&quot;:&quot;&quot;},{&quot;family&quot;:&quot;Hicks&quot;,&quot;given&quot;:&quot;S.&quot;,&quot;parse-names&quot;:false,&quot;dropping-particle&quot;:&quot;&quot;,&quot;non-dropping-particle&quot;:&quot;&quot;},{&quot;family&quot;:&quot;Higbee&quot;,&quot;given&quot;:&quot;D.&quot;,&quot;parse-names&quot;:false,&quot;dropping-particle&quot;:&quot;&quot;,&quot;non-dropping-particle&quot;:&quot;&quot;},{&quot;family&quot;:&quot;Higgins&quot;,&quot;given&quot;:&quot;L.&quot;,&quot;parse-names&quot;:false,&quot;dropping-particle&quot;:&quot;&quot;,&quot;non-dropping-particle&quot;:&quot;&quot;},{&quot;family&quot;:&quot;Higham&quot;,&quot;given&quot;:&quot;A.&quot;,&quot;parse-names&quot;:false,&quot;dropping-particle&quot;:&quot;&quot;,&quot;non-dropping-particle&quot;:&quot;&quot;},{&quot;family&quot;:&quot;Highcock&quot;,&quot;given&quot;:&quot;M.&quot;,&quot;parse-names&quot;:false,&quot;dropping-particle&quot;:&quot;&quot;,&quot;non-dropping-particle&quot;:&quot;&quot;},{&quot;family&quot;:&quot;Highgate&quot;,&quot;given&quot;:&quot;J.&quot;,&quot;parse-names&quot;:false,&quot;dropping-particle&quot;:&quot;&quot;,&quot;non-dropping-particle&quot;:&quot;&quot;},{&quot;family&quot;:&quot;Hikmat&quot;,&quot;given&quot;:&quot;M.&quot;,&quot;parse-names&quot;:false,&quot;dropping-particle&quot;:&quot;&quot;,&quot;non-dropping-particle&quot;:&quot;&quot;},{&quot;family&quot;:&quot;Hill&quot;,&quot;given&quot;:&quot;A.&quot;,&quot;parse-names&quot;:false,&quot;dropping-particle&quot;:&quot;&quot;,&quot;non-dropping-particle&quot;:&quot;&quot;},{&quot;family&quot;:&quot;Hill&quot;,&quot;given&quot;:&quot;H.&quot;,&quot;parse-names&quot;:false,&quot;dropping-particle&quot;:&quot;&quot;,&quot;non-dropping-particle&quot;:&quot;&quot;},{&quot;family&quot;:&quot;Hill&quot;,&quot;given&quot;:&quot;J.&quot;,&quot;parse-names&quot;:false,&quot;dropping-particle&quot;:&quot;&quot;,&quot;non-dropping-particle&quot;:&quot;&quot;},{&quot;family&quot;:&quot;Hill&quot;,&quot;given&quot;:&quot;L.&quot;,&quot;parse-names&quot;:false,&quot;dropping-particle&quot;:&quot;&quot;,&quot;non-dropping-particle&quot;:&quot;&quot;},{&quot;family&quot;:&quot;Hill&quot;,&quot;given&quot;:&quot;P.&quot;,&quot;parse-names&quot;:false,&quot;dropping-particle&quot;:&quot;&quot;,&quot;non-dropping-particle&quot;:&quot;&quot;},{&quot;family&quot;:&quot;Hill&quot;,&quot;given&quot;:&quot;U.&quot;,&quot;parse-names&quot;:false,&quot;dropping-particle&quot;:&quot;&quot;,&quot;non-dropping-particle&quot;:&quot;&quot;},{&quot;family&quot;:&quot;Hilldrith&quot;,&quot;given&quot;:&quot;A.&quot;,&quot;parse-names&quot;:false,&quot;dropping-particle&quot;:&quot;&quot;,&quot;non-dropping-particle&quot;:&quot;&quot;},{&quot;family&quot;:&quot;Hillman-Cooper&quot;,&quot;given&quot;:&quot;C.&quot;,&quot;parse-names&quot;:false,&quot;dropping-particle&quot;:&quot;&quot;,&quot;non-dropping-particle&quot;:&quot;&quot;},{&quot;family&quot;:&quot;Hilton&quot;,&quot;given&quot;:&quot;J.&quot;,&quot;parse-names&quot;:false,&quot;dropping-particle&quot;:&quot;&quot;,&quot;non-dropping-particle&quot;:&quot;&quot;},{&quot;family&quot;:&quot;Hilton&quot;,&quot;given&quot;:&quot;Z.&quot;,&quot;parse-names&quot;:false,&quot;dropping-particle&quot;:&quot;&quot;,&quot;non-dropping-particle&quot;:&quot;&quot;},{&quot;family&quot;:&quot;Hinch&quot;,&quot;given&quot;:&quot;S.&quot;,&quot;parse-names&quot;:false,&quot;dropping-particle&quot;:&quot;&quot;,&quot;non-dropping-particle&quot;:&quot;&quot;},{&quot;family&quot;:&quot;Hindle&quot;,&quot;given&quot;:&quot;A.&quot;,&quot;parse-names&quot;:false,&quot;dropping-particle&quot;:&quot;&quot;,&quot;non-dropping-particle&quot;:&quot;&quot;},{&quot;family&quot;:&quot;Hindley&quot;,&quot;given&quot;:&quot;E.&quot;,&quot;parse-names&quot;:false,&quot;dropping-particle&quot;:&quot;&quot;,&quot;non-dropping-particle&quot;:&quot;&quot;},{&quot;family&quot;:&quot;Hindmarsh&quot;,&quot;given&quot;:&quot;A.&quot;,&quot;parse-names&quot;:false,&quot;dropping-particle&quot;:&quot;&quot;,&quot;non-dropping-particle&quot;:&quot;&quot;},{&quot;family&quot;:&quot;Hine&quot;,&quot;given&quot;:&quot;P.&quot;,&quot;parse-names&quot;:false,&quot;dropping-particle&quot;:&quot;&quot;,&quot;non-dropping-particle&quot;:&quot;&quot;},{&quot;family&quot;:&quot;Hinshaw&quot;,&quot;given&quot;:&quot;K.&quot;,&quot;parse-names&quot;:false,&quot;dropping-particle&quot;:&quot;&quot;,&quot;non-dropping-particle&quot;:&quot;&quot;},{&quot;family&quot;:&quot;Hird&quot;,&quot;given&quot;:&quot;C.&quot;,&quot;parse-names&quot;:false,&quot;dropping-particle&quot;:&quot;&quot;,&quot;non-dropping-particle&quot;:&quot;&quot;},{&quot;family&quot;:&quot;Hirst&quot;,&quot;given&quot;:&quot;C.&quot;,&quot;parse-names&quot;:false,&quot;dropping-particle&quot;:&quot;&quot;,&quot;non-dropping-particle&quot;:&quot;&quot;},{&quot;family&quot;:&quot;Hirst&quot;,&quot;given&quot;:&quot;L.&quot;,&quot;parse-names&quot;:false,&quot;dropping-particle&quot;:&quot;&quot;,&quot;non-dropping-particle&quot;:&quot;&quot;},{&quot;family&quot;:&quot;Hives&quot;,&quot;given&quot;:&quot;J.&quot;,&quot;parse-names&quot;:false,&quot;dropping-particle&quot;:&quot;&quot;,&quot;non-dropping-particle&quot;:&quot;&quot;},{&quot;family&quot;:&quot;Hlaing&quot;,&quot;given&quot;:&quot;H.&quot;,&quot;parse-names&quot;:false,&quot;dropping-particle&quot;:&quot;&quot;,&quot;non-dropping-particle&quot;:&quot;&quot;},{&quot;family&quot;:&quot;Ho&quot;,&quot;given&quot;:&quot;B.&quot;,&quot;parse-names&quot;:false,&quot;dropping-particle&quot;:&quot;&quot;,&quot;non-dropping-particle&quot;:&quot;&quot;},{&quot;family&quot;:&quot;Ho&quot;,&quot;given&quot;:&quot;R.&quot;,&quot;parse-names&quot;:false,&quot;dropping-particle&quot;:&quot;&quot;,&quot;non-dropping-particle&quot;:&quot;&quot;},{&quot;family&quot;:&quot;Hoare&quot;,&quot;given&quot;:&quot;M.&quot;,&quot;parse-names&quot;:false,&quot;dropping-particle&quot;:&quot;&quot;,&quot;non-dropping-particle&quot;:&quot;&quot;},{&quot;family&quot;:&quot;Hobden&quot;,&quot;given&quot;:&quot;G.&quot;,&quot;parse-names&quot;:false,&quot;dropping-particle&quot;:&quot;&quot;,&quot;non-dropping-particle&quot;:&quot;&quot;},{&quot;family&quot;:&quot;Hobrok&quot;,&quot;given&quot;:&quot;M.&quot;,&quot;parse-names&quot;:false,&quot;dropping-particle&quot;:&quot;&quot;,&quot;non-dropping-particle&quot;:&quot;&quot;},{&quot;family&quot;:&quot;Hobson&quot;,&quot;given&quot;:&quot;S.&quot;,&quot;parse-names&quot;:false,&quot;dropping-particle&quot;:&quot;&quot;,&quot;non-dropping-particle&quot;:&quot;&quot;},{&quot;family&quot;:&quot;Hodge&quot;,&quot;given&quot;:&quot;C.&quot;,&quot;parse-names&quot;:false,&quot;dropping-particle&quot;:&quot;&quot;,&quot;non-dropping-particle&quot;:&quot;&quot;},{&quot;family&quot;:&quot;Hodge&quot;,&quot;given&quot;:&quot;S.&quot;,&quot;parse-names&quot;:false,&quot;dropping-particle&quot;:&quot;&quot;,&quot;non-dropping-particle&quot;:&quot;&quot;},{&quot;family&quot;:&quot;Hodgen&quot;,&quot;given&quot;:&quot;L.&quot;,&quot;parse-names&quot;:false,&quot;dropping-particle&quot;:&quot;&quot;,&quot;non-dropping-particle&quot;:&quot;&quot;},{&quot;family&quot;:&quot;Hodgetts&quot;,&quot;given&quot;:&quot;G.&quot;,&quot;parse-names&quot;:false,&quot;dropping-particle&quot;:&quot;&quot;,&quot;non-dropping-particle&quot;:&quot;&quot;},{&quot;family&quot;:&quot;Hodgkinson&quot;,&quot;given&quot;:&quot;H.&quot;,&quot;parse-names&quot;:false,&quot;dropping-particle&quot;:&quot;&quot;,&quot;non-dropping-particle&quot;:&quot;&quot;},{&quot;family&quot;:&quot;Hodgkinson&quot;,&quot;given&quot;:&quot;S.&quot;,&quot;parse-names&quot;:false,&quot;dropping-particle&quot;:&quot;&quot;,&quot;non-dropping-particle&quot;:&quot;&quot;},{&quot;family&quot;:&quot;Hodgson&quot;,&quot;given&quot;:&quot;D.&quot;,&quot;parse-names&quot;:false,&quot;dropping-particle&quot;:&quot;&quot;,&quot;non-dropping-particle&quot;:&quot;&quot;},{&quot;family&quot;:&quot;Hodgson&quot;,&quot;given&quot;:&quot;L.&quot;,&quot;parse-names&quot;:false,&quot;dropping-particle&quot;:&quot;&quot;,&quot;non-dropping-particle&quot;:&quot;&quot;},{&quot;family&quot;:&quot;Hodgson&quot;,&quot;given&quot;:&quot;S.&quot;,&quot;parse-names&quot;:false,&quot;dropping-particle&quot;:&quot;&quot;,&quot;non-dropping-particle&quot;:&quot;&quot;},{&quot;family&quot;:&quot;Hodkinson&quot;,&quot;given&quot;:&quot;G.&quot;,&quot;parse-names&quot;:false,&quot;dropping-particle&quot;:&quot;&quot;,&quot;non-dropping-particle&quot;:&quot;&quot;},{&quot;family&quot;:&quot;Hodson&quot;,&quot;given&quot;:&quot;M.&quot;,&quot;parse-names&quot;:false,&quot;dropping-particle&quot;:&quot;&quot;,&quot;non-dropping-particle&quot;:&quot;&quot;},{&quot;family&quot;:&quot;Hogan&quot;,&quot;given&quot;:&quot;A.&quot;,&quot;parse-names&quot;:false,&quot;dropping-particle&quot;:&quot;&quot;,&quot;non-dropping-particle&quot;:&quot;&quot;},{&quot;family&quot;:&quot;Hogben&quot;,&quot;given&quot;:&quot;M.&quot;,&quot;parse-names&quot;:false,&quot;dropping-particle&quot;:&quot;&quot;,&quot;non-dropping-particle&quot;:&quot;&quot;},{&quot;family&quot;:&quot;Hogg&quot;,&quot;given&quot;:&quot;L.&quot;,&quot;parse-names&quot;:false,&quot;dropping-particle&quot;:&quot;&quot;,&quot;non-dropping-particle&quot;:&quot;&quot;},{&quot;family&quot;:&quot;Hoggett&quot;,&quot;given&quot;:&quot;L.&quot;,&quot;parse-names&quot;:false,&quot;dropping-particle&quot;:&quot;&quot;,&quot;non-dropping-particle&quot;:&quot;&quot;},{&quot;family&quot;:&quot;Holborow&quot;,&quot;given&quot;:&quot;A.&quot;,&quot;parse-names&quot;:false,&quot;dropping-particle&quot;:&quot;&quot;,&quot;non-dropping-particle&quot;:&quot;&quot;},{&quot;family&quot;:&quot;Holbrook&quot;,&quot;given&quot;:&quot;C.&quot;,&quot;parse-names&quot;:false,&quot;dropping-particle&quot;:&quot;&quot;,&quot;non-dropping-particle&quot;:&quot;&quot;},{&quot;family&quot;:&quot;Holbrook&quot;,&quot;given&quot;:&quot;R.&quot;,&quot;parse-names&quot;:false,&quot;dropping-particle&quot;:&quot;&quot;,&quot;non-dropping-particle&quot;:&quot;&quot;},{&quot;family&quot;:&quot;Holden&quot;,&quot;given&quot;:&quot;C.&quot;,&quot;parse-names&quot;:false,&quot;dropping-particle&quot;:&quot;&quot;,&quot;non-dropping-particle&quot;:&quot;&quot;},{&quot;family&quot;:&quot;Holden&quot;,&quot;given&quot;:&quot;J.&quot;,&quot;parse-names&quot;:false,&quot;dropping-particle&quot;:&quot;&quot;,&quot;non-dropping-particle&quot;:&quot;&quot;},{&quot;family&quot;:&quot;Holden&quot;,&quot;given&quot;:&quot;M.&quot;,&quot;parse-names&quot;:false,&quot;dropping-particle&quot;:&quot;&quot;,&quot;non-dropping-particle&quot;:&quot;&quot;},{&quot;family&quot;:&quot;Holden&quot;,&quot;given&quot;:&quot;S.&quot;,&quot;parse-names&quot;:false,&quot;dropping-particle&quot;:&quot;&quot;,&quot;non-dropping-particle&quot;:&quot;&quot;},{&quot;family&quot;:&quot;Holder&quot;,&quot;given&quot;:&quot;T.&quot;,&quot;parse-names&quot;:false,&quot;dropping-particle&quot;:&quot;&quot;,&quot;non-dropping-particle&quot;:&quot;&quot;},{&quot;family&quot;:&quot;Holdhof&quot;,&quot;given&quot;:&quot;N.&quot;,&quot;parse-names&quot;:false,&quot;dropping-particle&quot;:&quot;&quot;,&quot;non-dropping-particle&quot;:&quot;&quot;},{&quot;family&quot;:&quot;Holdsworth&quot;,&quot;given&quot;:&quot;H.&quot;,&quot;parse-names&quot;:false,&quot;dropping-particle&quot;:&quot;&quot;,&quot;non-dropping-particle&quot;:&quot;&quot;},{&quot;family&quot;:&quot;Holland&quot;,&quot;given&quot;:&quot;M.&quot;,&quot;parse-names&quot;:false,&quot;dropping-particle&quot;:&quot;&quot;,&quot;non-dropping-particle&quot;:&quot;&quot;},{&quot;family&quot;:&quot;Holland&quot;,&quot;given&quot;:&quot;N.&quot;,&quot;parse-names&quot;:false,&quot;dropping-particle&quot;:&quot;&quot;,&quot;non-dropping-particle&quot;:&quot;&quot;},{&quot;family&quot;:&quot;Holland&quot;,&quot;given&quot;:&quot;P.&quot;,&quot;parse-names&quot;:false,&quot;dropping-particle&quot;:&quot;&quot;,&quot;non-dropping-particle&quot;:&quot;&quot;},{&quot;family&quot;:&quot;Holland&quot;,&quot;given&quot;:&quot;S.&quot;,&quot;parse-names&quot;:false,&quot;dropping-particle&quot;:&quot;&quot;,&quot;non-dropping-particle&quot;:&quot;&quot;},{&quot;family&quot;:&quot;Hollands&quot;,&quot;given&quot;:&quot;M.&quot;,&quot;parse-names&quot;:false,&quot;dropping-particle&quot;:&quot;&quot;,&quot;non-dropping-particle&quot;:&quot;&quot;},{&quot;family&quot;:&quot;Holliday&quot;,&quot;given&quot;:&quot;E.&quot;,&quot;parse-names&quot;:false,&quot;dropping-particle&quot;:&quot;&quot;,&quot;non-dropping-particle&quot;:&quot;&quot;},{&quot;family&quot;:&quot;Holliday&quot;,&quot;given&quot;:&quot;K.&quot;,&quot;parse-names&quot;:false,&quot;dropping-particle&quot;:&quot;&quot;,&quot;non-dropping-particle&quot;:&quot;&quot;},{&quot;family&quot;:&quot;Holliday&quot;,&quot;given&quot;:&quot;M.&quot;,&quot;parse-names&quot;:false,&quot;dropping-particle&quot;:&quot;&quot;,&quot;non-dropping-particle&quot;:&quot;&quot;},{&quot;family&quot;:&quot;Holling&quot;,&quot;given&quot;:&quot;N.&quot;,&quot;parse-names&quot;:false,&quot;dropping-particle&quot;:&quot;&quot;,&quot;non-dropping-particle&quot;:&quot;&quot;},{&quot;family&quot;:&quot;Hollos&quot;,&quot;given&quot;:&quot;L.&quot;,&quot;parse-names&quot;:false,&quot;dropping-particle&quot;:&quot;&quot;,&quot;non-dropping-particle&quot;:&quot;&quot;},{&quot;family&quot;:&quot;Hollos&quot;,&quot;given&quot;:&quot;N.&quot;,&quot;parse-names&quot;:false,&quot;dropping-particle&quot;:&quot;&quot;,&quot;non-dropping-particle&quot;:&quot;&quot;},{&quot;family&quot;:&quot;Holloway&quot;,&quot;given&quot;:&quot;L.&quot;,&quot;parse-names&quot;:false,&quot;dropping-particle&quot;:&quot;&quot;,&quot;non-dropping-particle&quot;:&quot;&quot;},{&quot;family&quot;:&quot;Holloway&quot;,&quot;given&quot;:&quot;S.&quot;,&quot;parse-names&quot;:false,&quot;dropping-particle&quot;:&quot;&quot;,&quot;non-dropping-particle&quot;:&quot;&quot;},{&quot;family&quot;:&quot;Hollowday&quot;,&quot;given&quot;:&quot;M.&quot;,&quot;parse-names&quot;:false,&quot;dropping-particle&quot;:&quot;&quot;,&quot;non-dropping-particle&quot;:&quot;&quot;},{&quot;family&quot;:&quot;Hollyer&quot;,&quot;given&quot;:&quot;M.&quot;,&quot;parse-names&quot;:false,&quot;dropping-particle&quot;:&quot;&quot;,&quot;non-dropping-particle&quot;:&quot;&quot;},{&quot;family&quot;:&quot;Holman&quot;,&quot;given&quot;:&quot;A.&quot;,&quot;parse-names&quot;:false,&quot;dropping-particle&quot;:&quot;&quot;,&quot;non-dropping-particle&quot;:&quot;&quot;},{&quot;family&quot;:&quot;Holmes&quot;,&quot;given&quot;:&quot;A.&quot;,&quot;parse-names&quot;:false,&quot;dropping-particle&quot;:&quot;&quot;,&quot;non-dropping-particle&quot;:&quot;&quot;},{&quot;family&quot;:&quot;Holmes&quot;,&quot;given&quot;:&quot;M.&quot;,&quot;parse-names&quot;:false,&quot;dropping-particle&quot;:&quot;&quot;,&quot;non-dropping-particle&quot;:&quot;&quot;},{&quot;family&quot;:&quot;Holmes&quot;,&quot;given&quot;:&quot;R.&quot;,&quot;parse-names&quot;:false,&quot;dropping-particle&quot;:&quot;&quot;,&quot;non-dropping-particle&quot;:&quot;&quot;},{&quot;family&quot;:&quot;Holroyd&quot;,&quot;given&quot;:&quot;K.&quot;,&quot;parse-names&quot;:false,&quot;dropping-particle&quot;:&quot;&quot;,&quot;non-dropping-particle&quot;:&quot;&quot;},{&quot;family&quot;:&quot;Holroyd-Hind&quot;,&quot;given&quot;:&quot;B.&quot;,&quot;parse-names&quot;:false,&quot;dropping-particle&quot;:&quot;&quot;,&quot;non-dropping-particle&quot;:&quot;&quot;},{&quot;family&quot;:&quot;Holt&quot;,&quot;given&quot;:&quot;L.&quot;,&quot;parse-names&quot;:false,&quot;dropping-particle&quot;:&quot;&quot;,&quot;non-dropping-particle&quot;:&quot;&quot;},{&quot;family&quot;:&quot;Holt&quot;,&quot;given&quot;:&quot;S.&quot;,&quot;parse-names&quot;:false,&quot;dropping-particle&quot;:&quot;&quot;,&quot;non-dropping-particle&quot;:&quot;&quot;},{&quot;family&quot;:&quot;Holyome&quot;,&quot;given&quot;:&quot;A.&quot;,&quot;parse-names&quot;:false,&quot;dropping-particle&quot;:&quot;&quot;,&quot;non-dropping-particle&quot;:&quot;&quot;},{&quot;family&quot;:&quot;Home&quot;,&quot;given&quot;:&quot;M.&quot;,&quot;parse-names&quot;:false,&quot;dropping-particle&quot;:&quot;&quot;,&quot;non-dropping-particle&quot;:&quot;&quot;},{&quot;family&quot;:&quot;Homewood&quot;,&quot;given&quot;:&quot;R.&quot;,&quot;parse-names&quot;:false,&quot;dropping-particle&quot;:&quot;&quot;,&quot;non-dropping-particle&quot;:&quot;&quot;},{&quot;family&quot;:&quot;Hong&quot;,&quot;given&quot;:&quot;K.&quot;,&quot;parse-names&quot;:false,&quot;dropping-particle&quot;:&quot;&quot;,&quot;non-dropping-particle&quot;:&quot;&quot;},{&quot;family&quot;:&quot;Hoole&quot;,&quot;given&quot;:&quot;L.&quot;,&quot;parse-names&quot;:false,&quot;dropping-particle&quot;:&quot;&quot;,&quot;non-dropping-particle&quot;:&quot;&quot;},{&quot;family&quot;:&quot;Hooper&quot;,&quot;given&quot;:&quot;C.&quot;,&quot;parse-names&quot;:false,&quot;dropping-particle&quot;:&quot;&quot;,&quot;non-dropping-particle&quot;:&quot;&quot;},{&quot;family&quot;:&quot;Hope&quot;,&quot;given&quot;:&quot;S.&quot;,&quot;parse-names&quot;:false,&quot;dropping-particle&quot;:&quot;&quot;,&quot;non-dropping-particle&quot;:&quot;&quot;},{&quot;family&quot;:&quot;Hopkins&quot;,&quot;given&quot;:&quot;B.&quot;,&quot;parse-names&quot;:false,&quot;dropping-particle&quot;:&quot;&quot;,&quot;non-dropping-particle&quot;:&quot;&quot;},{&quot;family&quot;:&quot;Horler&quot;,&quot;given&quot;:&quot;S.&quot;,&quot;parse-names&quot;:false,&quot;dropping-particle&quot;:&quot;&quot;,&quot;non-dropping-particle&quot;:&quot;&quot;},{&quot;family&quot;:&quot;Hormis&quot;,&quot;given&quot;:&quot;A.&quot;,&quot;parse-names&quot;:false,&quot;dropping-particle&quot;:&quot;&quot;,&quot;non-dropping-particle&quot;:&quot;&quot;},{&quot;family&quot;:&quot;Hornan&quot;,&quot;given&quot;:&quot;D.&quot;,&quot;parse-names&quot;:false,&quot;dropping-particle&quot;:&quot;&quot;,&quot;non-dropping-particle&quot;:&quot;&quot;},{&quot;family&quot;:&quot;Hornby&quot;,&quot;given&quot;:&quot;N.&quot;,&quot;parse-names&quot;:false,&quot;dropping-particle&quot;:&quot;&quot;,&quot;non-dropping-particle&quot;:&quot;&quot;},{&quot;family&quot;:&quot;Horne&quot;,&quot;given&quot;:&quot;T.&quot;,&quot;parse-names&quot;:false,&quot;dropping-particle&quot;:&quot;&quot;,&quot;non-dropping-particle&quot;:&quot;&quot;},{&quot;family&quot;:&quot;Horne&quot;,&quot;given&quot;:&quot;Z.&quot;,&quot;parse-names&quot;:false,&quot;dropping-particle&quot;:&quot;&quot;,&quot;non-dropping-particle&quot;:&quot;&quot;},{&quot;family&quot;:&quot;Horner&quot;,&quot;given&quot;:&quot;R.&quot;,&quot;parse-names&quot;:false,&quot;dropping-particle&quot;:&quot;&quot;,&quot;non-dropping-particle&quot;:&quot;&quot;},{&quot;family&quot;:&quot;Horrobin&quot;,&quot;given&quot;:&quot;C.&quot;,&quot;parse-names&quot;:false,&quot;dropping-particle&quot;:&quot;&quot;,&quot;non-dropping-particle&quot;:&quot;&quot;},{&quot;family&quot;:&quot;Horsford&quot;,&quot;given&quot;:&quot;L.&quot;,&quot;parse-names&quot;:false,&quot;dropping-particle&quot;:&quot;&quot;,&quot;non-dropping-particle&quot;:&quot;&quot;},{&quot;family&quot;:&quot;Horsford&quot;,&quot;given&quot;:&quot;M.&quot;,&quot;parse-names&quot;:false,&quot;dropping-particle&quot;:&quot;&quot;,&quot;non-dropping-particle&quot;:&quot;&quot;},{&quot;family&quot;:&quot;Horsham&quot;,&quot;given&quot;:&quot;V.&quot;,&quot;parse-names&quot;:false,&quot;dropping-particle&quot;:&quot;&quot;,&quot;non-dropping-particle&quot;:&quot;&quot;},{&quot;family&quot;:&quot;Horsley&quot;,&quot;given&quot;:&quot;A.&quot;,&quot;parse-names&quot;:false,&quot;dropping-particle&quot;:&quot;&quot;,&quot;non-dropping-particle&quot;:&quot;&quot;},{&quot;family&quot;:&quot;Horsley&quot;,&quot;given&quot;:&quot;E.&quot;,&quot;parse-names&quot;:false,&quot;dropping-particle&quot;:&quot;&quot;,&quot;non-dropping-particle&quot;:&quot;&quot;},{&quot;family&quot;:&quot;Horton&quot;,&quot;given&quot;:&quot;S.&quot;,&quot;parse-names&quot;:false,&quot;dropping-particle&quot;:&quot;&quot;,&quot;non-dropping-particle&quot;:&quot;&quot;},{&quot;family&quot;:&quot;Hosea&quot;,&quot;given&quot;:&quot;J.&quot;,&quot;parse-names&quot;:false,&quot;dropping-particle&quot;:&quot;&quot;,&quot;non-dropping-particle&quot;:&quot;&quot;},{&quot;family&quot;:&quot;Hoskins&quot;,&quot;given&quot;:&quot;T.&quot;,&quot;parse-names&quot;:false,&quot;dropping-particle&quot;:&quot;&quot;,&quot;non-dropping-particle&quot;:&quot;&quot;},{&quot;family&quot;:&quot;Hossain&quot;,&quot;given&quot;:&quot;M.&quot;,&quot;parse-names&quot;:false,&quot;dropping-particle&quot;:&quot;&quot;,&quot;non-dropping-particle&quot;:&quot;&quot;},{&quot;family&quot;:&quot;Hossain&quot;,&quot;given&quot;:&quot;R.&quot;,&quot;parse-names&quot;:false,&quot;dropping-particle&quot;:&quot;&quot;,&quot;non-dropping-particle&quot;:&quot;&quot;},{&quot;family&quot;:&quot;Hough&quot;,&quot;given&quot;:&quot;S.&quot;,&quot;parse-names&quot;:false,&quot;dropping-particle&quot;:&quot;&quot;,&quot;non-dropping-particle&quot;:&quot;&quot;},{&quot;family&quot;:&quot;Houghton&quot;,&quot;given&quot;:&quot;C.&quot;,&quot;parse-names&quot;:false,&quot;dropping-particle&quot;:&quot;&quot;,&quot;non-dropping-particle&quot;:&quot;&quot;},{&quot;family&quot;:&quot;Houghton&quot;,&quot;given&quot;:&quot;K.&quot;,&quot;parse-names&quot;:false,&quot;dropping-particle&quot;:&quot;&quot;,&quot;non-dropping-particle&quot;:&quot;&quot;},{&quot;family&quot;:&quot;Houlihan&quot;,&quot;given&quot;:&quot;R.&quot;,&quot;parse-names&quot;:false,&quot;dropping-particle&quot;:&quot;&quot;,&quot;non-dropping-particle&quot;:&quot;&quot;},{&quot;family&quot;:&quot;Housely&quot;,&quot;given&quot;:&quot;K.&quot;,&quot;parse-names&quot;:false,&quot;dropping-particle&quot;:&quot;&quot;,&quot;non-dropping-particle&quot;:&quot;&quot;},{&quot;family&quot;:&quot;Houston&quot;,&quot;given&quot;:&quot;H.&quot;,&quot;parse-names&quot;:false,&quot;dropping-particle&quot;:&quot;&quot;,&quot;non-dropping-particle&quot;:&quot;&quot;},{&quot;family&quot;:&quot;Hovvels&quot;,&quot;given&quot;:&quot;R.&quot;,&quot;parse-names&quot;:false,&quot;dropping-particle&quot;:&quot;&quot;,&quot;non-dropping-particle&quot;:&quot;&quot;},{&quot;family&quot;:&quot;How&quot;,&quot;given&quot;:&quot;L.&quot;,&quot;parse-names&quot;:false,&quot;dropping-particle&quot;:&quot;&quot;,&quot;non-dropping-particle&quot;:&quot;&quot;},{&quot;family&quot;:&quot;Howard&quot;,&quot;given&quot;:&quot;J.&quot;,&quot;parse-names&quot;:false,&quot;dropping-particle&quot;:&quot;&quot;,&quot;non-dropping-particle&quot;:&quot;&quot;},{&quot;family&quot;:&quot;Howard&quot;,&quot;given&quot;:&quot;K.&quot;,&quot;parse-names&quot;:false,&quot;dropping-particle&quot;:&quot;&quot;,&quot;non-dropping-particle&quot;:&quot;&quot;},{&quot;family&quot;:&quot;Howard&quot;,&quot;given&quot;:&quot;L.&quot;,&quot;parse-names&quot;:false,&quot;dropping-particle&quot;:&quot;&quot;,&quot;non-dropping-particle&quot;:&quot;&quot;},{&quot;family&quot;:&quot;Howard&quot;,&quot;given&quot;:&quot;M.&quot;,&quot;parse-names&quot;:false,&quot;dropping-particle&quot;:&quot;&quot;,&quot;non-dropping-particle&quot;:&quot;&quot;},{&quot;family&quot;:&quot;Howard-Griffin&quot;,&quot;given&quot;:&quot;R.&quot;,&quot;parse-names&quot;:false,&quot;dropping-particle&quot;:&quot;&quot;,&quot;non-dropping-particle&quot;:&quot;&quot;},{&quot;family&quot;:&quot;Howard-Sandy&quot;,&quot;given&quot;:&quot;L.&quot;,&quot;parse-names&quot;:false,&quot;dropping-particle&quot;:&quot;&quot;,&quot;non-dropping-particle&quot;:&quot;&quot;},{&quot;family&quot;:&quot;Howe&quot;,&quot;given&quot;:&quot;S.&quot;,&quot;parse-names&quot;:false,&quot;dropping-particle&quot;:&quot;&quot;,&quot;non-dropping-particle&quot;:&quot;&quot;},{&quot;family&quot;:&quot;Howell&quot;,&quot;given&quot;:&quot;A.&quot;,&quot;parse-names&quot;:false,&quot;dropping-particle&quot;:&quot;&quot;,&quot;non-dropping-particle&quot;:&quot;&quot;},{&quot;family&quot;:&quot;Howells&quot;,&quot;given&quot;:&quot;M.&quot;,&quot;parse-names&quot;:false,&quot;dropping-particle&quot;:&quot;&quot;,&quot;non-dropping-particle&quot;:&quot;&quot;},{&quot;family&quot;:&quot;Howlett&quot;,&quot;given&quot;:&quot;K.&quot;,&quot;parse-names&quot;:false,&quot;dropping-particle&quot;:&quot;&quot;,&quot;non-dropping-particle&quot;:&quot;&quot;},{&quot;family&quot;:&quot;Howlett&quot;,&quot;given&quot;:&quot;S.&quot;,&quot;parse-names&quot;:false,&quot;dropping-particle&quot;:&quot;&quot;,&quot;non-dropping-particle&quot;:&quot;&quot;},{&quot;family&quot;:&quot;Howman&quot;,&quot;given&quot;:&quot;R.&quot;,&quot;parse-names&quot;:false,&quot;dropping-particle&quot;:&quot;&quot;,&quot;non-dropping-particle&quot;:&quot;&quot;},{&quot;family&quot;:&quot;Hrycaiczuk&quot;,&quot;given&quot;:&quot;J.&quot;,&quot;parse-names&quot;:false,&quot;dropping-particle&quot;:&quot;&quot;,&quot;non-dropping-particle&quot;:&quot;&quot;},{&quot;family&quot;:&quot;Htet&quot;,&quot;given&quot;:&quot;H.&quot;,&quot;parse-names&quot;:false,&quot;dropping-particle&quot;:&quot;&quot;,&quot;non-dropping-particle&quot;:&quot;&quot;},{&quot;family&quot;:&quot;Htoon&quot;,&quot;given&quot;:&quot;N.&quot;,&quot;parse-names&quot;:false,&quot;dropping-particle&quot;:&quot;&quot;,&quot;non-dropping-particle&quot;:&quot;&quot;},{&quot;family&quot;:&quot;Htwe&quot;,&quot;given&quot;:&quot;S.&quot;,&quot;parse-names&quot;:false,&quot;dropping-particle&quot;:&quot;&quot;,&quot;non-dropping-particle&quot;:&quot;&quot;},{&quot;family&quot;:&quot;Hu&quot;,&quot;given&quot;:&quot;Y.&quot;,&quot;parse-names&quot;:false,&quot;dropping-particle&quot;:&quot;&quot;,&quot;non-dropping-particle&quot;:&quot;&quot;},{&quot;family&quot;:&quot;Huah&quot;,&quot;given&quot;:&quot;C.&quot;,&quot;parse-names&quot;:false,&quot;dropping-particle&quot;:&quot;&quot;,&quot;non-dropping-particle&quot;:&quot;&quot;},{&quot;family&quot;:&quot;Huang&quot;,&quot;given&quot;:&quot;S.&quot;,&quot;parse-names&quot;:false,&quot;dropping-particle&quot;:&quot;&quot;,&quot;non-dropping-particle&quot;:&quot;&quot;},{&quot;family&quot;:&quot;Hubbard&quot;,&quot;given&quot;:&quot;K.&quot;,&quot;parse-names&quot;:false,&quot;dropping-particle&quot;:&quot;&quot;,&quot;non-dropping-particle&quot;:&quot;&quot;},{&quot;family&quot;:&quot;Huckle&quot;,&quot;given&quot;:&quot;A.&quot;,&quot;parse-names&quot;:false,&quot;dropping-particle&quot;:&quot;&quot;,&quot;non-dropping-particle&quot;:&quot;&quot;},{&quot;family&quot;:&quot;Huda&quot;,&quot;given&quot;:&quot;S.&quot;,&quot;parse-names&quot;:false,&quot;dropping-particle&quot;:&quot;&quot;,&quot;non-dropping-particle&quot;:&quot;&quot;},{&quot;family&quot;:&quot;Hudak&quot;,&quot;given&quot;:&quot;A.&quot;,&quot;parse-names&quot;:false,&quot;dropping-particle&quot;:&quot;&quot;,&quot;non-dropping-particle&quot;:&quot;&quot;},{&quot;family&quot;:&quot;Hudig&quot;,&quot;given&quot;:&quot;L.&quot;,&quot;parse-names&quot;:false,&quot;dropping-particle&quot;:&quot;&quot;,&quot;non-dropping-particle&quot;:&quot;&quot;},{&quot;family&quot;:&quot;Hudson&quot;,&quot;given&quot;:&quot;O.&quot;,&quot;parse-names&quot;:false,&quot;dropping-particle&quot;:&quot;&quot;,&quot;non-dropping-particle&quot;:&quot;&quot;},{&quot;family&quot;:&quot;Hudson&quot;,&quot;given&quot;:&quot;H.&quot;,&quot;parse-names&quot;:false,&quot;dropping-particle&quot;:&quot;&quot;,&quot;non-dropping-particle&quot;:&quot;&quot;},{&quot;family&quot;:&quot;Hudson&quot;,&quot;given&quot;:&quot;S.&quot;,&quot;parse-names&quot;:false,&quot;dropping-particle&quot;:&quot;&quot;,&quot;non-dropping-particle&quot;:&quot;&quot;},{&quot;family&quot;:&quot;Hufton&quot;,&quot;given&quot;:&quot;A.&quot;,&quot;parse-names&quot;:false,&quot;dropping-particle&quot;:&quot;&quot;,&quot;non-dropping-particle&quot;:&quot;&quot;},{&quot;family&quot;:&quot;Huggins&quot;,&quot;given&quot;:&quot;C.&quot;,&quot;parse-names&quot;:false,&quot;dropping-particle&quot;:&quot;&quot;,&quot;non-dropping-particle&quot;:&quot;&quot;},{&quot;family&quot;:&quot;Hughes&quot;,&quot;given&quot;:&quot;A.&quot;,&quot;parse-names&quot;:false,&quot;dropping-particle&quot;:&quot;&quot;,&quot;non-dropping-particle&quot;:&quot;&quot;},{&quot;family&quot;:&quot;Hughes&quot;,&quot;given&quot;:&quot;C.&quot;,&quot;parse-names&quot;:false,&quot;dropping-particle&quot;:&quot;&quot;,&quot;non-dropping-particle&quot;:&quot;&quot;},{&quot;family&quot;:&quot;Hughes&quot;,&quot;given&quot;:&quot;E.&quot;,&quot;parse-names&quot;:false,&quot;dropping-particle&quot;:&quot;&quot;,&quot;non-dropping-particle&quot;:&quot;&quot;},{&quot;family&quot;:&quot;Hughes&quot;,&quot;given&quot;:&quot;G.&quot;,&quot;parse-names&quot;:false,&quot;dropping-particle&quot;:&quot;&quot;,&quot;non-dropping-particle&quot;:&quot;&quot;},{&quot;family&quot;:&quot;Hughes&quot;,&quot;given&quot;:&quot;H.&quot;,&quot;parse-names&quot;:false,&quot;dropping-particle&quot;:&quot;&quot;,&quot;non-dropping-particle&quot;:&quot;&quot;},{&quot;family&quot;:&quot;Hughes&quot;,&quot;given&quot;:&quot;L.&quot;,&quot;parse-names&quot;:false,&quot;dropping-particle&quot;:&quot;&quot;,&quot;non-dropping-particle&quot;:&quot;&quot;},{&quot;family&quot;:&quot;Hughes&quot;,&quot;given&quot;:&quot;M.&quot;,&quot;parse-names&quot;:false,&quot;dropping-particle&quot;:&quot;&quot;,&quot;non-dropping-particle&quot;:&quot;&quot;},{&quot;family&quot;:&quot;Hughes&quot;,&quot;given&quot;:&quot;R.&quot;,&quot;parse-names&quot;:false,&quot;dropping-particle&quot;:&quot;&quot;,&quot;non-dropping-particle&quot;:&quot;&quot;},{&quot;family&quot;:&quot;Hughes&quot;,&quot;given&quot;:&quot;S.&quot;,&quot;parse-names&quot;:false,&quot;dropping-particle&quot;:&quot;&quot;,&quot;non-dropping-particle&quot;:&quot;&quot;},{&quot;family&quot;:&quot;Hughes&quot;,&quot;given&quot;:&quot;V.&quot;,&quot;parse-names&quot;:false,&quot;dropping-particle&quot;:&quot;&quot;,&quot;non-dropping-particle&quot;:&quot;&quot;},{&quot;family&quot;:&quot;Hughes&quot;,&quot;given&quot;:&quot;W.&quot;,&quot;parse-names&quot;:false,&quot;dropping-particle&quot;:&quot;&quot;,&quot;non-dropping-particle&quot;:&quot;&quot;},{&quot;family&quot;:&quot;Huhn&quot;,&quot;given&quot;:&quot;L.&quot;,&quot;parse-names&quot;:false,&quot;dropping-particle&quot;:&quot;&quot;,&quot;non-dropping-particle&quot;:&quot;&quot;},{&quot;family&quot;:&quot;Hui&quot;,&quot;given&quot;:&quot;C.&quot;,&quot;parse-names&quot;:false,&quot;dropping-particle&quot;:&quot;&quot;,&quot;non-dropping-particle&quot;:&quot;&quot;},{&quot;family&quot;:&quot;Hulbert&quot;,&quot;given&quot;:&quot;R.&quot;,&quot;parse-names&quot;:false,&quot;dropping-particle&quot;:&quot;&quot;,&quot;non-dropping-particle&quot;:&quot;&quot;},{&quot;family&quot;:&quot;Hull&quot;,&quot;given&quot;:&quot;D.&quot;,&quot;parse-names&quot;:false,&quot;dropping-particle&quot;:&quot;&quot;,&quot;non-dropping-particle&quot;:&quot;&quot;},{&quot;family&quot;:&quot;Hull&quot;,&quot;given&quot;:&quot;G.&quot;,&quot;parse-names&quot;:false,&quot;dropping-particle&quot;:&quot;&quot;,&quot;non-dropping-particle&quot;:&quot;&quot;},{&quot;family&quot;:&quot;Hull&quot;,&quot;given&quot;:&quot;R.&quot;,&quot;parse-names&quot;:false,&quot;dropping-particle&quot;:&quot;&quot;,&quot;non-dropping-particle&quot;:&quot;&quot;},{&quot;family&quot;:&quot;Hulme&quot;,&quot;given&quot;:&quot;A.&quot;,&quot;parse-names&quot;:false,&quot;dropping-particle&quot;:&quot;&quot;,&quot;non-dropping-particle&quot;:&quot;&quot;},{&quot;family&quot;:&quot;Hulme&quot;,&quot;given&quot;:&quot;P.&quot;,&quot;parse-names&quot;:false,&quot;dropping-particle&quot;:&quot;&quot;,&quot;non-dropping-particle&quot;:&quot;&quot;},{&quot;family&quot;:&quot;Hulse&quot;,&quot;given&quot;:&quot;W.&quot;,&quot;parse-names&quot;:false,&quot;dropping-particle&quot;:&quot;&quot;,&quot;non-dropping-particle&quot;:&quot;&quot;},{&quot;family&quot;:&quot;Hulston&quot;,&quot;given&quot;:&quot;G.&quot;,&quot;parse-names&quot;:false,&quot;dropping-particle&quot;:&quot;&quot;,&quot;non-dropping-particle&quot;:&quot;&quot;},{&quot;family&quot;:&quot;Hum&quot;,&quot;given&quot;:&quot;R.&quot;,&quot;parse-names&quot;:false,&quot;dropping-particle&quot;:&quot;&quot;,&quot;non-dropping-particle&quot;:&quot;&quot;},{&quot;family&quot;:&quot;Hume&quot;,&quot;given&quot;:&quot;M.&quot;,&quot;parse-names&quot;:false,&quot;dropping-particle&quot;:&quot;&quot;,&quot;non-dropping-particle&quot;:&quot;&quot;},{&quot;family&quot;:&quot;Humphrey&quot;,&quot;given&quot;:&quot;C.&quot;,&quot;parse-names&quot;:false,&quot;dropping-particle&quot;:&quot;&quot;,&quot;non-dropping-particle&quot;:&quot;&quot;},{&quot;family&quot;:&quot;Humphries&quot;,&quot;given&quot;:&quot;A.&quot;,&quot;parse-names&quot;:false,&quot;dropping-particle&quot;:&quot;&quot;,&quot;non-dropping-particle&quot;:&quot;&quot;},{&quot;family&quot;:&quot;Humphries&quot;,&quot;given&quot;:&quot;J.&quot;,&quot;parse-names&quot;:false,&quot;dropping-particle&quot;:&quot;&quot;,&quot;non-dropping-particle&quot;:&quot;&quot;},{&quot;family&quot;:&quot;Hunt&quot;,&quot;given&quot;:&quot;C.&quot;,&quot;parse-names&quot;:false,&quot;dropping-particle&quot;:&quot;&quot;,&quot;non-dropping-particle&quot;:&quot;&quot;},{&quot;family&quot;:&quot;Hunt&quot;,&quot;given&quot;:&quot;F.&quot;,&quot;parse-names&quot;:false,&quot;dropping-particle&quot;:&quot;&quot;,&quot;non-dropping-particle&quot;:&quot;&quot;},{&quot;family&quot;:&quot;Hunt&quot;,&quot;given&quot;:&quot;J.&quot;,&quot;parse-names&quot;:false,&quot;dropping-particle&quot;:&quot;&quot;,&quot;non-dropping-particle&quot;:&quot;&quot;},{&quot;family&quot;:&quot;Hunt&quot;,&quot;given&quot;:&quot;K.&quot;,&quot;parse-names&quot;:false,&quot;dropping-particle&quot;:&quot;&quot;,&quot;non-dropping-particle&quot;:&quot;&quot;},{&quot;family&quot;:&quot;Hunt&quot;,&quot;given&quot;:&quot;L.&quot;,&quot;parse-names&quot;:false,&quot;dropping-particle&quot;:&quot;&quot;,&quot;non-dropping-particle&quot;:&quot;&quot;},{&quot;family&quot;:&quot;Hunt&quot;,&quot;given&quot;:&quot;M.&quot;,&quot;parse-names&quot;:false,&quot;dropping-particle&quot;:&quot;&quot;,&quot;non-dropping-particle&quot;:&quot;&quot;},{&quot;family&quot;:&quot;Hunt&quot;,&quot;given&quot;:&quot;S.&quot;,&quot;parse-names&quot;:false,&quot;dropping-particle&quot;:&quot;&quot;,&quot;non-dropping-particle&quot;:&quot;&quot;},{&quot;family&quot;:&quot;Hunter&quot;,&quot;given&quot;:&quot;A.&quot;,&quot;parse-names&quot;:false,&quot;dropping-particle&quot;:&quot;&quot;,&quot;non-dropping-particle&quot;:&quot;&quot;},{&quot;family&quot;:&quot;Hunter&quot;,&quot;given&quot;:&quot;C.&quot;,&quot;parse-names&quot;:false,&quot;dropping-particle&quot;:&quot;&quot;,&quot;non-dropping-particle&quot;:&quot;&quot;},{&quot;family&quot;:&quot;Hunter&quot;,&quot;given&quot;:&quot;E.&quot;,&quot;parse-names&quot;:false,&quot;dropping-particle&quot;:&quot;&quot;,&quot;non-dropping-particle&quot;:&quot;&quot;},{&quot;family&quot;:&quot;Hunter&quot;,&quot;given&quot;:&quot;K.&quot;,&quot;parse-names&quot;:false,&quot;dropping-particle&quot;:&quot;&quot;,&quot;non-dropping-particle&quot;:&quot;&quot;},{&quot;family&quot;:&quot;Hunter&quot;,&quot;given&quot;:&quot;N.&quot;,&quot;parse-names&quot;:false,&quot;dropping-particle&quot;:&quot;&quot;,&quot;non-dropping-particle&quot;:&quot;&quot;},{&quot;family&quot;:&quot;Hunter&quot;,&quot;given&quot;:&quot;R.&quot;,&quot;parse-names&quot;:false,&quot;dropping-particle&quot;:&quot;&quot;,&quot;non-dropping-particle&quot;:&quot;&quot;},{&quot;family&quot;:&quot;Hunter&quot;,&quot;given&quot;:&quot;S.&quot;,&quot;parse-names&quot;:false,&quot;dropping-particle&quot;:&quot;&quot;,&quot;non-dropping-particle&quot;:&quot;&quot;},{&quot;family&quot;:&quot;Huq&quot;,&quot;given&quot;:&quot;F.&quot;,&quot;parse-names&quot;:false,&quot;dropping-particle&quot;:&quot;&quot;,&quot;non-dropping-particle&quot;:&quot;&quot;},{&quot;family&quot;:&quot;Hurditch&quot;,&quot;given&quot;:&quot;E.&quot;,&quot;parse-names&quot;:false,&quot;dropping-particle&quot;:&quot;&quot;,&quot;non-dropping-particle&quot;:&quot;&quot;},{&quot;family&quot;:&quot;Hurdman&quot;,&quot;given&quot;:&quot;J.&quot;,&quot;parse-names&quot;:false,&quot;dropping-particle&quot;:&quot;&quot;,&quot;non-dropping-particle&quot;:&quot;&quot;},{&quot;family&quot;:&quot;Hurley&quot;,&quot;given&quot;:&quot;C.&quot;,&quot;parse-names&quot;:false,&quot;dropping-particle&quot;:&quot;&quot;,&quot;non-dropping-particle&quot;:&quot;&quot;},{&quot;family&quot;:&quot;Hurley&quot;,&quot;given&quot;:&quot;K.&quot;,&quot;parse-names&quot;:false,&quot;dropping-particle&quot;:&quot;&quot;,&quot;non-dropping-particle&quot;:&quot;&quot;},{&quot;family&quot;:&quot;Husain&quot;,&quot;given&quot;:&quot;M.&quot;,&quot;parse-names&quot;:false,&quot;dropping-particle&quot;:&quot;&quot;,&quot;non-dropping-particle&quot;:&quot;&quot;},{&quot;family&quot;:&quot;Husaini&quot;,&quot;given&quot;:&quot;S.&quot;,&quot;parse-names&quot;:false,&quot;dropping-particle&quot;:&quot;&quot;,&quot;non-dropping-particle&quot;:&quot;&quot;},{&quot;family&quot;:&quot;Huson&quot;,&quot;given&quot;:&quot;C.&quot;,&quot;parse-names&quot;:false,&quot;dropping-particle&quot;:&quot;&quot;,&quot;non-dropping-particle&quot;:&quot;&quot;},{&quot;family&quot;:&quot;Hussain&quot;,&quot;given&quot;:&quot;A.&quot;,&quot;parse-names&quot;:false,&quot;dropping-particle&quot;:&quot;&quot;,&quot;non-dropping-particle&quot;:&quot;&quot;},{&quot;family&quot;:&quot;Hussain&quot;,&quot;given&quot;:&quot;C.&quot;,&quot;parse-names&quot;:false,&quot;dropping-particle&quot;:&quot;&quot;,&quot;non-dropping-particle&quot;:&quot;&quot;},{&quot;family&quot;:&quot;Hussain&quot;,&quot;given&quot;:&quot;I.&quot;,&quot;parse-names&quot;:false,&quot;dropping-particle&quot;:&quot;&quot;,&quot;non-dropping-particle&quot;:&quot;&quot;},{&quot;family&quot;:&quot;Hussain&quot;,&quot;given&quot;:&quot;M.&quot;,&quot;parse-names&quot;:false,&quot;dropping-particle&quot;:&quot;&quot;,&quot;non-dropping-particle&quot;:&quot;&quot;},{&quot;family&quot;:&quot;Hussain&quot;,&quot;given&quot;:&quot;R.&quot;,&quot;parse-names&quot;:false,&quot;dropping-particle&quot;:&quot;&quot;,&quot;non-dropping-particle&quot;:&quot;&quot;},{&quot;family&quot;:&quot;Hussain&quot;,&quot;given&quot;:&quot;S.&quot;,&quot;parse-names&quot;:false,&quot;dropping-particle&quot;:&quot;&quot;,&quot;non-dropping-particle&quot;:&quot;&quot;},{&quot;family&quot;:&quot;Hussain&quot;,&quot;given&quot;:&quot;Y.&quot;,&quot;parse-names&quot;:false,&quot;dropping-particle&quot;:&quot;&quot;,&quot;non-dropping-particle&quot;:&quot;&quot;},{&quot;family&quot;:&quot;Hussam El-Din&quot;,&quot;given&quot;:&quot;M.&quot;,&quot;parse-names&quot;:false,&quot;dropping-particle&quot;:&quot;&quot;,&quot;non-dropping-particle&quot;:&quot;&quot;},{&quot;family&quot;:&quot;Hussein&quot;,&quot;given&quot;:&quot;S.&quot;,&quot;parse-names&quot;:false,&quot;dropping-particle&quot;:&quot;&quot;,&quot;non-dropping-particle&quot;:&quot;&quot;},{&quot;family&quot;:&quot;Hussein&quot;,&quot;given&quot;:&quot;Z.&quot;,&quot;parse-names&quot;:false,&quot;dropping-particle&quot;:&quot;&quot;,&quot;non-dropping-particle&quot;:&quot;&quot;},{&quot;family&quot;:&quot;Hussey&quot;,&quot;given&quot;:&quot;R.&quot;,&quot;parse-names&quot;:false,&quot;dropping-particle&quot;:&quot;&quot;,&quot;non-dropping-particle&quot;:&quot;&quot;},{&quot;family&quot;:&quot;Hussien&quot;,&quot;given&quot;:&quot;A.&quot;,&quot;parse-names&quot;:false,&quot;dropping-particle&quot;:&quot;&quot;,&quot;non-dropping-particle&quot;:&quot;&quot;},{&quot;family&quot;:&quot;Hutchinson&quot;,&quot;given&quot;:&quot;A.&quot;,&quot;parse-names&quot;:false,&quot;dropping-particle&quot;:&quot;&quot;,&quot;non-dropping-particle&quot;:&quot;&quot;},{&quot;family&quot;:&quot;Hutchinson&quot;,&quot;given&quot;:&quot;C.&quot;,&quot;parse-names&quot;:false,&quot;dropping-particle&quot;:&quot;&quot;,&quot;non-dropping-particle&quot;:&quot;&quot;},{&quot;family&quot;:&quot;Hutchinson&quot;,&quot;given&quot;:&quot;D.&quot;,&quot;parse-names&quot;:false,&quot;dropping-particle&quot;:&quot;&quot;,&quot;non-dropping-particle&quot;:&quot;&quot;},{&quot;family&quot;:&quot;Hutchinson&quot;,&quot;given&quot;:&quot;E.&quot;,&quot;parse-names&quot;:false,&quot;dropping-particle&quot;:&quot;&quot;,&quot;non-dropping-particle&quot;:&quot;&quot;},{&quot;family&quot;:&quot;Hutchinson&quot;,&quot;given&quot;:&quot;J.&quot;,&quot;parse-names&quot;:false,&quot;dropping-particle&quot;:&quot;&quot;,&quot;non-dropping-particle&quot;:&quot;&quot;},{&quot;family&quot;:&quot;Hutsby&quot;,&quot;given&quot;:&quot;C.&quot;,&quot;parse-names&quot;:false,&quot;dropping-particle&quot;:&quot;&quot;,&quot;non-dropping-particle&quot;:&quot;&quot;},{&quot;family&quot;:&quot;Hutton&quot;,&quot;given&quot;:&quot;P.&quot;,&quot;parse-names&quot;:false,&quot;dropping-particle&quot;:&quot;&quot;,&quot;non-dropping-particle&quot;:&quot;&quot;},{&quot;family&quot;:&quot;Huynh&quot;,&quot;given&quot;:&quot;H.&quot;,&quot;parse-names&quot;:false,&quot;dropping-particle&quot;:&quot;&quot;,&quot;non-dropping-particle&quot;:&quot;&quot;},{&quot;family&quot;:&quot;Hydes&quot;,&quot;given&quot;:&quot;D.&quot;,&quot;parse-names&quot;:false,&quot;dropping-particle&quot;:&quot;&quot;,&quot;non-dropping-particle&quot;:&quot;&quot;},{&quot;family&quot;:&quot;Hyde-Wyatt&quot;,&quot;given&quot;:&quot;J.&quot;,&quot;parse-names&quot;:false,&quot;dropping-particle&quot;:&quot;&quot;,&quot;non-dropping-particle&quot;:&quot;&quot;},{&quot;family&quot;:&quot;Hynes&quot;,&quot;given&quot;:&quot;N.&quot;,&quot;parse-names&quot;:false,&quot;dropping-particle&quot;:&quot;&quot;,&quot;non-dropping-particle&quot;:&quot;&quot;},{&quot;family&quot;:&quot;Hyslop&quot;,&quot;given&quot;:&quot;M.&quot;,&quot;parse-names&quot;:false,&quot;dropping-particle&quot;:&quot;&quot;,&quot;non-dropping-particle&quot;:&quot;&quot;},{&quot;family&quot;:&quot;I Tay&quot;,&quot;given&quot;:&quot;S.&quot;,&quot;parse-names&quot;:false,&quot;dropping-particle&quot;:&quot;&quot;,&quot;non-dropping-particle&quot;:&quot;&quot;},{&quot;family&quot;:&quot;Iakovou&quot;,&quot;given&quot;:&quot;A.&quot;,&quot;parse-names&quot;:false,&quot;dropping-particle&quot;:&quot;&quot;,&quot;non-dropping-particle&quot;:&quot;&quot;},{&quot;family&quot;:&quot;Ibison&quot;,&quot;given&quot;:&quot;K.&quot;,&quot;parse-names&quot;:false,&quot;dropping-particle&quot;:&quot;&quot;,&quot;non-dropping-particle&quot;:&quot;&quot;},{&quot;family&quot;:&quot;Ibraheim&quot;,&quot;given&quot;:&quot;M.&quot;,&quot;parse-names&quot;:false,&quot;dropping-particle&quot;:&quot;&quot;,&quot;non-dropping-particle&quot;:&quot;&quot;},{&quot;family&quot;:&quot;Ibrahim&quot;,&quot;given&quot;:&quot;A.&quot;,&quot;parse-names&quot;:false,&quot;dropping-particle&quot;:&quot;&quot;,&quot;non-dropping-particle&quot;:&quot;&quot;},{&quot;family&quot;:&quot;Ibrahim&quot;,&quot;given&quot;:&quot;J.&quot;,&quot;parse-names&quot;:false,&quot;dropping-particle&quot;:&quot;&quot;,&quot;non-dropping-particle&quot;:&quot;&quot;},{&quot;family&quot;:&quot;Ibrahim&quot;,&quot;given&quot;:&quot;M.&quot;,&quot;parse-names&quot;:false,&quot;dropping-particle&quot;:&quot;&quot;,&quot;non-dropping-particle&quot;:&quot;&quot;},{&quot;family&quot;:&quot;Ibrahim&quot;,&quot;given&quot;:&quot;W.&quot;,&quot;parse-names&quot;:false,&quot;dropping-particle&quot;:&quot;&quot;,&quot;non-dropping-particle&quot;:&quot;&quot;},{&quot;family&quot;:&quot;Icke&quot;,&quot;given&quot;:&quot;B.&quot;,&quot;parse-names&quot;:false,&quot;dropping-particle&quot;:&quot;&quot;,&quot;non-dropping-particle&quot;:&quot;&quot;},{&quot;family&quot;:&quot;Idowu&quot;,&quot;given&quot;:&quot;A.&quot;,&quot;parse-names&quot;:false,&quot;dropping-particle&quot;:&quot;&quot;,&quot;non-dropping-particle&quot;:&quot;&quot;},{&quot;family&quot;:&quot;Idrees&quot;,&quot;given&quot;:&quot;M.&quot;,&quot;parse-names&quot;:false,&quot;dropping-particle&quot;:&quot;&quot;,&quot;non-dropping-particle&quot;:&quot;&quot;},{&quot;family&quot;:&quot;Idrees&quot;,&quot;given&quot;:&quot;N.&quot;,&quot;parse-names&quot;:false,&quot;dropping-particle&quot;:&quot;&quot;,&quot;non-dropping-particle&quot;:&quot;&quot;},{&quot;family&quot;:&quot;Iftikhar&quot;,&quot;given&quot;:&quot;H.&quot;,&quot;parse-names&quot;:false,&quot;dropping-particle&quot;:&quot;&quot;,&quot;non-dropping-particle&quot;:&quot;&quot;},{&quot;family&quot;:&quot;Iftikhar&quot;,&quot;given&quot;:&quot;M.&quot;,&quot;parse-names&quot;:false,&quot;dropping-particle&quot;:&quot;&quot;,&quot;non-dropping-particle&quot;:&quot;&quot;},{&quot;family&quot;:&quot;Igwe&quot;,&quot;given&quot;:&quot;C.&quot;,&quot;parse-names&quot;:false,&quot;dropping-particle&quot;:&quot;&quot;,&quot;non-dropping-particle&quot;:&quot;&quot;},{&quot;family&quot;:&quot;Igwe&quot;,&quot;given&quot;:&quot;O.&quot;,&quot;parse-names&quot;:false,&quot;dropping-particle&quot;:&quot;&quot;,&quot;non-dropping-particle&quot;:&quot;&quot;},{&quot;family&quot;:&quot;Ijaz&quot;,&quot;given&quot;:&quot;M.&quot;,&quot;parse-names&quot;:false,&quot;dropping-particle&quot;:&quot;&quot;,&quot;non-dropping-particle&quot;:&quot;&quot;},{&quot;family&quot;:&quot;Ikomi&quot;,&quot;given&quot;:&quot;A.&quot;,&quot;parse-names&quot;:false,&quot;dropping-particle&quot;:&quot;&quot;,&quot;non-dropping-particle&quot;:&quot;&quot;},{&quot;family&quot;:&quot;Iles&quot;,&quot;given&quot;:&quot;C.&quot;,&quot;parse-names&quot;:false,&quot;dropping-particle&quot;:&quot;&quot;,&quot;non-dropping-particle&quot;:&quot;&quot;},{&quot;family&quot;:&quot;Iliodromiti&quot;,&quot;given&quot;:&quot;S.&quot;,&quot;parse-names&quot;:false,&quot;dropping-particle&quot;:&quot;&quot;,&quot;non-dropping-particle&quot;:&quot;&quot;},{&quot;family&quot;:&quot;Ilsley&quot;,&quot;given&quot;:&quot;M.&quot;,&quot;parse-names&quot;:false,&quot;dropping-particle&quot;:&quot;&quot;,&quot;non-dropping-particle&quot;:&quot;&quot;},{&quot;family&quot;:&quot;Ilves&quot;,&quot;given&quot;:&quot;L.&quot;,&quot;parse-names&quot;:false,&quot;dropping-particle&quot;:&quot;&quot;,&quot;non-dropping-particle&quot;:&quot;&quot;},{&quot;family&quot;:&quot;Ilyas&quot;,&quot;given&quot;:&quot;F.&quot;,&quot;parse-names&quot;:false,&quot;dropping-particle&quot;:&quot;&quot;,&quot;non-dropping-particle&quot;:&quot;&quot;},{&quot;family&quot;:&quot;Imam-Gutierrez&quot;,&quot;given&quot;:&quot;L.&quot;,&quot;parse-names&quot;:false,&quot;dropping-particle&quot;:&quot;&quot;,&quot;non-dropping-particle&quot;:&quot;&quot;},{&quot;family&quot;:&quot;Iman&quot;,&quot;given&quot;:&quot;M.&quot;,&quot;parse-names&quot;:false,&quot;dropping-particle&quot;:&quot;&quot;,&quot;non-dropping-particle&quot;:&quot;&quot;},{&quot;family&quot;:&quot;Imray&quot;,&quot;given&quot;:&quot;C.&quot;,&quot;parse-names&quot;:false,&quot;dropping-particle&quot;:&quot;&quot;,&quot;non-dropping-particle&quot;:&quot;&quot;},{&quot;family&quot;:&quot;Imtiaz&quot;,&quot;given&quot;:&quot;H.&quot;,&quot;parse-names&quot;:false,&quot;dropping-particle&quot;:&quot;&quot;,&quot;non-dropping-particle&quot;:&quot;&quot;},{&quot;family&quot;:&quot;Ingham&quot;,&quot;given&quot;:&quot;J.&quot;,&quot;parse-names&quot;:false,&quot;dropping-particle&quot;:&quot;&quot;,&quot;non-dropping-particle&quot;:&quot;&quot;},{&quot;family&quot;:&quot;Ingham&quot;,&quot;given&quot;:&quot;R.&quot;,&quot;parse-names&quot;:false,&quot;dropping-particle&quot;:&quot;&quot;,&quot;non-dropping-particle&quot;:&quot;&quot;},{&quot;family&quot;:&quot;Ingle&quot;,&quot;given&quot;:&quot;T.&quot;,&quot;parse-names&quot;:false,&quot;dropping-particle&quot;:&quot;&quot;,&quot;non-dropping-particle&quot;:&quot;&quot;},{&quot;family&quot;:&quot;Inglis&quot;,&quot;given&quot;:&quot;J.&quot;,&quot;parse-names&quot;:false,&quot;dropping-particle&quot;:&quot;&quot;,&quot;non-dropping-particle&quot;:&quot;&quot;},{&quot;family&quot;:&quot;Inglis-Hawkes&quot;,&quot;given&quot;:&quot;S.&quot;,&quot;parse-names&quot;:false,&quot;dropping-particle&quot;:&quot;&quot;,&quot;non-dropping-particle&quot;:&quot;&quot;},{&quot;family&quot;:&quot;Ingram&quot;,&quot;given&quot;:&quot;A.&quot;,&quot;parse-names&quot;:false,&quot;dropping-particle&quot;:&quot;&quot;,&quot;non-dropping-particle&quot;:&quot;&quot;},{&quot;family&quot;:&quot;Ingram&quot;,&quot;given&quot;:&quot;L.&quot;,&quot;parse-names&quot;:false,&quot;dropping-particle&quot;:&quot;&quot;,&quot;non-dropping-particle&quot;:&quot;&quot;},{&quot;family&quot;:&quot;Ingram&quot;,&quot;given&quot;:&quot;T.&quot;,&quot;parse-names&quot;:false,&quot;dropping-particle&quot;:&quot;&quot;,&quot;non-dropping-particle&quot;:&quot;&quot;},{&quot;family&quot;:&quot;Innes&quot;,&quot;given&quot;:&quot;N.&quot;,&quot;parse-names&quot;:false,&quot;dropping-particle&quot;:&quot;&quot;,&quot;non-dropping-particle&quot;:&quot;&quot;},{&quot;family&quot;:&quot;Inns&quot;,&quot;given&quot;:&quot;P.&quot;,&quot;parse-names&quot;:false,&quot;dropping-particle&quot;:&quot;&quot;,&quot;non-dropping-particle&quot;:&quot;&quot;},{&quot;family&quot;:&quot;Inpadhas&quot;,&quot;given&quot;:&quot;V.&quot;,&quot;parse-names&quot;:false,&quot;dropping-particle&quot;:&quot;&quot;,&quot;non-dropping-particle&quot;:&quot;&quot;},{&quot;family&quot;:&quot;Inweregbu&quot;,&quot;given&quot;:&quot;K.&quot;,&quot;parse-names&quot;:false,&quot;dropping-particle&quot;:&quot;&quot;,&quot;non-dropping-particle&quot;:&quot;&quot;},{&quot;family&quot;:&quot;Ionescu&quot;,&quot;given&quot;:&quot;A.&quot;,&quot;parse-names&quot;:false,&quot;dropping-particle&quot;:&quot;&quot;,&quot;non-dropping-particle&quot;:&quot;&quot;},{&quot;family&quot;:&quot;Iordanov&quot;,&quot;given&quot;:&quot;I.&quot;,&quot;parse-names&quot;:false,&quot;dropping-particle&quot;:&quot;&quot;,&quot;non-dropping-particle&quot;:&quot;&quot;},{&quot;family&quot;:&quot;Ipe&quot;,&quot;given&quot;:&quot;A.&quot;,&quot;parse-names&quot;:false,&quot;dropping-particle&quot;:&quot;&quot;,&quot;non-dropping-particle&quot;:&quot;&quot;},{&quot;family&quot;:&quot;Iqbal&quot;,&quot;given&quot;:&quot;J.&quot;,&quot;parse-names&quot;:false,&quot;dropping-particle&quot;:&quot;&quot;,&quot;non-dropping-particle&quot;:&quot;&quot;},{&quot;family&quot;:&quot;Iqbal&quot;,&quot;given&quot;:&quot;M.&quot;,&quot;parse-names&quot;:false,&quot;dropping-particle&quot;:&quot;&quot;,&quot;non-dropping-particle&quot;:&quot;&quot;},{&quot;family&quot;:&quot;Iqbal Sait&quot;,&quot;given&quot;:&quot;F.&quot;,&quot;parse-names&quot;:false,&quot;dropping-particle&quot;:&quot;&quot;,&quot;non-dropping-particle&quot;:&quot;&quot;},{&quot;family&quot;:&quot;Irabor&quot;,&quot;given&quot;:&quot;I.&quot;,&quot;parse-names&quot;:false,&quot;dropping-particle&quot;:&quot;&quot;,&quot;non-dropping-particle&quot;:&quot;&quot;},{&quot;family&quot;:&quot;Ireland&quot;,&quot;given&quot;:&quot;J.&quot;,&quot;parse-names&quot;:false,&quot;dropping-particle&quot;:&quot;&quot;,&quot;non-dropping-particle&quot;:&quot;&quot;},{&quot;family&quot;:&quot;Irisari&quot;,&quot;given&quot;:&quot;J.&quot;,&quot;parse-names&quot;:false,&quot;dropping-particle&quot;:&quot;&quot;,&quot;non-dropping-particle&quot;:&quot;&quot;},{&quot;family&quot;:&quot;Irons&quot;,&quot;given&quot;:&quot;R.&quot;,&quot;parse-names&quot;:false,&quot;dropping-particle&quot;:&quot;&quot;,&quot;non-dropping-particle&quot;:&quot;&quot;},{&quot;family&quot;:&quot;Irshad&quot;,&quot;given&quot;:&quot;M.&quot;,&quot;parse-names&quot;:false,&quot;dropping-particle&quot;:&quot;&quot;,&quot;non-dropping-particle&quot;:&quot;&quot;},{&quot;family&quot;:&quot;Irvine&quot;,&quot;given&quot;:&quot;J.&quot;,&quot;parse-names&quot;:false,&quot;dropping-particle&quot;:&quot;&quot;,&quot;non-dropping-particle&quot;:&quot;&quot;},{&quot;family&quot;:&quot;Irvine&quot;,&quot;given&quot;:&quot;V.&quot;,&quot;parse-names&quot;:false,&quot;dropping-particle&quot;:&quot;&quot;,&quot;non-dropping-particle&quot;:&quot;&quot;},{&quot;family&quot;:&quot;Irving&quot;,&quot;given&quot;:&quot;R.&quot;,&quot;parse-names&quot;:false,&quot;dropping-particle&quot;:&quot;&quot;,&quot;non-dropping-particle&quot;:&quot;&quot;},{&quot;family&quot;:&quot;Ishak&quot;,&quot;given&quot;:&quot;M.&quot;,&quot;parse-names&quot;:false,&quot;dropping-particle&quot;:&quot;&quot;,&quot;non-dropping-particle&quot;:&quot;&quot;},{&quot;family&quot;:&quot;Isherwood&quot;,&quot;given&quot;:&quot;E.&quot;,&quot;parse-names&quot;:false,&quot;dropping-particle&quot;:&quot;&quot;,&quot;non-dropping-particle&quot;:&quot;&quot;},{&quot;family&quot;:&quot;Isitt&quot;,&quot;given&quot;:&quot;G.&quot;,&quot;parse-names&quot;:false,&quot;dropping-particle&quot;:&quot;&quot;,&quot;non-dropping-particle&quot;:&quot;&quot;},{&quot;family&quot;:&quot;Islam&quot;,&quot;given&quot;:&quot;A.&quot;,&quot;parse-names&quot;:false,&quot;dropping-particle&quot;:&quot;&quot;,&quot;non-dropping-particle&quot;:&quot;&quot;},{&quot;family&quot;:&quot;Islam&quot;,&quot;given&quot;:&quot;M.&quot;,&quot;parse-names&quot;:false,&quot;dropping-particle&quot;:&quot;&quot;,&quot;non-dropping-particle&quot;:&quot;&quot;},{&quot;family&quot;:&quot;Islam&quot;,&quot;given&quot;:&quot;S.&quot;,&quot;parse-names&quot;:false,&quot;dropping-particle&quot;:&quot;&quot;,&quot;non-dropping-particle&quot;:&quot;&quot;},{&quot;family&quot;:&quot;Islim&quot;,&quot;given&quot;:&quot;A.&quot;,&quot;parse-names&quot;:false,&quot;dropping-particle&quot;:&quot;&quot;,&quot;non-dropping-particle&quot;:&quot;&quot;},{&quot;family&quot;:&quot;Ismail&quot;,&quot;given&quot;:&quot;A.&quot;,&quot;parse-names&quot;:false,&quot;dropping-particle&quot;:&quot;&quot;,&quot;non-dropping-particle&quot;:&quot;&quot;},{&quot;family&quot;:&quot;Ismail&quot;,&quot;given&quot;:&quot;O.&quot;,&quot;parse-names&quot;:false,&quot;dropping-particle&quot;:&quot;&quot;,&quot;non-dropping-particle&quot;:&quot;&quot;},{&quot;family&quot;:&quot;Ison&quot;,&quot;given&quot;:&quot;C.&quot;,&quot;parse-names&quot;:false,&quot;dropping-particle&quot;:&quot;&quot;,&quot;non-dropping-particle&quot;:&quot;&quot;},{&quot;family&quot;:&quot;Israa&quot;,&quot;given&quot;:&quot;M.&quot;,&quot;parse-names&quot;:false,&quot;dropping-particle&quot;:&quot;&quot;,&quot;non-dropping-particle&quot;:&quot;&quot;},{&quot;family&quot;:&quot;Isralls&quot;,&quot;given&quot;:&quot;S.&quot;,&quot;parse-names&quot;:false,&quot;dropping-particle&quot;:&quot;&quot;,&quot;non-dropping-particle&quot;:&quot;&quot;},{&quot;family&quot;:&quot;Ivan&quot;,&quot;given&quot;:&quot;M.&quot;,&quot;parse-names&quot;:false,&quot;dropping-particle&quot;:&quot;&quot;,&quot;non-dropping-particle&quot;:&quot;&quot;},{&quot;family&quot;:&quot;Ivenso&quot;,&quot;given&quot;:&quot;C.&quot;,&quot;parse-names&quot;:false,&quot;dropping-particle&quot;:&quot;&quot;,&quot;non-dropping-particle&quot;:&quot;&quot;},{&quot;family&quot;:&quot;Ivin&quot;,&quot;given&quot;:&quot;N.&quot;,&quot;parse-names&quot;:false,&quot;dropping-particle&quot;:&quot;&quot;,&quot;non-dropping-particle&quot;:&quot;&quot;},{&quot;family&quot;:&quot;Ivy&quot;,&quot;given&quot;:&quot;A.&quot;,&quot;parse-names&quot;:false,&quot;dropping-particle&quot;:&quot;&quot;,&quot;non-dropping-particle&quot;:&quot;&quot;},{&quot;family&quot;:&quot;Iwanikiw&quot;,&quot;given&quot;:&quot;S.&quot;,&quot;parse-names&quot;:false,&quot;dropping-particle&quot;:&quot;&quot;,&quot;non-dropping-particle&quot;:&quot;&quot;},{&quot;family&quot;:&quot;Ixer&quot;,&quot;given&quot;:&quot;K.&quot;,&quot;parse-names&quot;:false,&quot;dropping-particle&quot;:&quot;&quot;,&quot;non-dropping-particle&quot;:&quot;&quot;},{&quot;family&quot;:&quot;Iyer&quot;,&quot;given&quot;:&quot;M.&quot;,&quot;parse-names&quot;:false,&quot;dropping-particle&quot;:&quot;&quot;,&quot;non-dropping-particle&quot;:&quot;&quot;},{&quot;family&quot;:&quot;Jabbar&quot;,&quot;given&quot;:&quot;K.&quot;,&quot;parse-names&quot;:false,&quot;dropping-particle&quot;:&quot;&quot;,&quot;non-dropping-particle&quot;:&quot;&quot;},{&quot;family&quot;:&quot;Jack&quot;,&quot;given&quot;:&quot;C.&quot;,&quot;parse-names&quot;:false,&quot;dropping-particle&quot;:&quot;&quot;,&quot;non-dropping-particle&quot;:&quot;&quot;},{&quot;family&quot;:&quot;Jackman&quot;,&quot;given&quot;:&quot;J.&quot;,&quot;parse-names&quot;:false,&quot;dropping-particle&quot;:&quot;&quot;,&quot;non-dropping-particle&quot;:&quot;&quot;},{&quot;family&quot;:&quot;Jackman&quot;,&quot;given&quot;:&quot;S.&quot;,&quot;parse-names&quot;:false,&quot;dropping-particle&quot;:&quot;&quot;,&quot;non-dropping-particle&quot;:&quot;&quot;},{&quot;family&quot;:&quot;Jackson&quot;,&quot;given&quot;:&quot;A.&quot;,&quot;parse-names&quot;:false,&quot;dropping-particle&quot;:&quot;&quot;,&quot;non-dropping-particle&quot;:&quot;&quot;},{&quot;family&quot;:&quot;Jackson&quot;,&quot;given&quot;:&quot;B.&quot;,&quot;parse-names&quot;:false,&quot;dropping-particle&quot;:&quot;&quot;,&quot;non-dropping-particle&quot;:&quot;&quot;},{&quot;family&quot;:&quot;Jackson&quot;,&quot;given&quot;:&quot;E.&quot;,&quot;parse-names&quot;:false,&quot;dropping-particle&quot;:&quot;&quot;,&quot;non-dropping-particle&quot;:&quot;&quot;},{&quot;family&quot;:&quot;Jackson&quot;,&quot;given&quot;:&quot;H.&quot;,&quot;parse-names&quot;:false,&quot;dropping-particle&quot;:&quot;&quot;,&quot;non-dropping-particle&quot;:&quot;&quot;},{&quot;family&quot;:&quot;Jackson&quot;,&quot;given&quot;:&quot;L.&quot;,&quot;parse-names&quot;:false,&quot;dropping-particle&quot;:&quot;&quot;,&quot;non-dropping-particle&quot;:&quot;&quot;},{&quot;family&quot;:&quot;Jackson&quot;,&quot;given&quot;:&quot;M.&quot;,&quot;parse-names&quot;:false,&quot;dropping-particle&quot;:&quot;&quot;,&quot;non-dropping-particle&quot;:&quot;&quot;},{&quot;family&quot;:&quot;Jackson&quot;,&quot;given&quot;:&quot;N.&quot;,&quot;parse-names&quot;:false,&quot;dropping-particle&quot;:&quot;&quot;,&quot;non-dropping-particle&quot;:&quot;&quot;},{&quot;family&quot;:&quot;Jackson&quot;,&quot;given&quot;:&quot;Y.&quot;,&quot;parse-names&quot;:false,&quot;dropping-particle&quot;:&quot;&quot;,&quot;non-dropping-particle&quot;:&quot;&quot;},{&quot;family&quot;:&quot;Jacob&quot;,&quot;given&quot;:&quot;J.&quot;,&quot;parse-names&quot;:false,&quot;dropping-particle&quot;:&quot;&quot;,&quot;non-dropping-particle&quot;:&quot;&quot;},{&quot;family&quot;:&quot;Jacob&quot;,&quot;given&quot;:&quot;P.&quot;,&quot;parse-names&quot;:false,&quot;dropping-particle&quot;:&quot;&quot;,&quot;non-dropping-particle&quot;:&quot;&quot;},{&quot;family&quot;:&quot;Jacob&quot;,&quot;given&quot;:&quot;R.&quot;,&quot;parse-names&quot;:false,&quot;dropping-particle&quot;:&quot;&quot;,&quot;non-dropping-particle&quot;:&quot;&quot;},{&quot;family&quot;:&quot;Jacques&quot;,&quot;given&quot;:&quot;N.&quot;,&quot;parse-names&quot;:false,&quot;dropping-particle&quot;:&quot;&quot;,&quot;non-dropping-particle&quot;:&quot;&quot;},{&quot;family&quot;:&quot;Jafar&quot;,&quot;given&quot;:&quot;A.&quot;,&quot;parse-names&quot;:false,&quot;dropping-particle&quot;:&quot;&quot;,&quot;non-dropping-particle&quot;:&quot;&quot;},{&quot;family&quot;:&quot;Jafferji&quot;,&quot;given&quot;:&quot;D.&quot;,&quot;parse-names&quot;:false,&quot;dropping-particle&quot;:&quot;&quot;,&quot;non-dropping-particle&quot;:&quot;&quot;},{&quot;family&quot;:&quot;Jaffery&quot;,&quot;given&quot;:&quot;A.&quot;,&quot;parse-names&quot;:false,&quot;dropping-particle&quot;:&quot;&quot;,&quot;non-dropping-particle&quot;:&quot;&quot;},{&quot;family&quot;:&quot;Jagadish&quot;,&quot;given&quot;:&quot;C.&quot;,&quot;parse-names&quot;:false,&quot;dropping-particle&quot;:&quot;&quot;,&quot;non-dropping-particle&quot;:&quot;&quot;},{&quot;family&quot;:&quot;Jagannathan&quot;,&quot;given&quot;:&quot;V.&quot;,&quot;parse-names&quot;:false,&quot;dropping-particle&quot;:&quot;&quot;,&quot;non-dropping-particle&quot;:&quot;&quot;},{&quot;family&quot;:&quot;Jagpal&quot;,&quot;given&quot;:&quot;M.&quot;,&quot;parse-names&quot;:false,&quot;dropping-particle&quot;:&quot;&quot;,&quot;non-dropping-particle&quot;:&quot;&quot;},{&quot;family&quot;:&quot;Jai&quot;,&quot;given&quot;:&quot;N.&quot;,&quot;parse-names&quot;:false,&quot;dropping-particle&quot;:&quot;&quot;,&quot;non-dropping-particle&quot;:&quot;&quot;},{&quot;family&quot;:&quot;Jain&quot;,&quot;given&quot;:&quot;S.&quot;,&quot;parse-names&quot;:false,&quot;dropping-particle&quot;:&quot;&quot;,&quot;non-dropping-particle&quot;:&quot;&quot;},{&quot;family&quot;:&quot;Jaiswal&quot;,&quot;given&quot;:&quot;S.&quot;,&quot;parse-names&quot;:false,&quot;dropping-particle&quot;:&quot;&quot;,&quot;non-dropping-particle&quot;:&quot;&quot;},{&quot;family&quot;:&quot;Jajbhay&quot;,&quot;given&quot;:&quot;D.&quot;,&quot;parse-names&quot;:false,&quot;dropping-particle&quot;:&quot;&quot;,&quot;non-dropping-particle&quot;:&quot;&quot;},{&quot;family&quot;:&quot;Jallow&quot;,&quot;given&quot;:&quot;B.&quot;,&quot;parse-names&quot;:false,&quot;dropping-particle&quot;:&quot;&quot;,&quot;non-dropping-particle&quot;:&quot;&quot;},{&quot;family&quot;:&quot;Jaly&quot;,&quot;given&quot;:&quot;Y.&quot;,&quot;parse-names&quot;:false,&quot;dropping-particle&quot;:&quot;&quot;,&quot;non-dropping-particle&quot;:&quot;&quot;},{&quot;family&quot;:&quot;Jama&quot;,&quot;given&quot;:&quot;R.&quot;,&quot;parse-names&quot;:false,&quot;dropping-particle&quot;:&quot;&quot;,&quot;non-dropping-particle&quot;:&quot;&quot;},{&quot;family&quot;:&quot;Jamal&quot;,&quot;given&quot;:&quot;A.&quot;,&quot;parse-names&quot;:false,&quot;dropping-particle&quot;:&quot;&quot;,&quot;non-dropping-particle&quot;:&quot;&quot;},{&quot;family&quot;:&quot;Jamal&quot;,&quot;given&quot;:&quot;S.&quot;,&quot;parse-names&quot;:false,&quot;dropping-particle&quot;:&quot;&quot;,&quot;non-dropping-particle&quot;:&quot;&quot;},{&quot;family&quot;:&quot;Jamal&quot;,&quot;given&quot;:&quot;Z.&quot;,&quot;parse-names&quot;:false,&quot;dropping-particle&quot;:&quot;&quot;,&quot;non-dropping-particle&quot;:&quot;&quot;},{&quot;family&quot;:&quot;Jameel&quot;,&quot;given&quot;:&quot;Y.&quot;,&quot;parse-names&quot;:false,&quot;dropping-particle&quot;:&quot;&quot;,&quot;non-dropping-particle&quot;:&quot;&quot;},{&quot;family&quot;:&quot;James&quot;,&quot;given&quot;:&quot;A.&quot;,&quot;parse-names&quot;:false,&quot;dropping-particle&quot;:&quot;&quot;,&quot;non-dropping-particle&quot;:&quot;&quot;},{&quot;family&quot;:&quot;James&quot;,&quot;given&quot;:&quot;C.&quot;,&quot;parse-names&quot;:false,&quot;dropping-particle&quot;:&quot;&quot;,&quot;non-dropping-particle&quot;:&quot;&quot;},{&quot;family&quot;:&quot;James&quot;,&quot;given&quot;:&quot;K.&quot;,&quot;parse-names&quot;:false,&quot;dropping-particle&quot;:&quot;&quot;,&quot;non-dropping-particle&quot;:&quot;&quot;},{&quot;family&quot;:&quot;James&quot;,&quot;given&quot;:&quot;L.&quot;,&quot;parse-names&quot;:false,&quot;dropping-particle&quot;:&quot;&quot;,&quot;non-dropping-particle&quot;:&quot;&quot;},{&quot;family&quot;:&quot;James&quot;,&quot;given&quot;:&quot;M.&quot;,&quot;parse-names&quot;:false,&quot;dropping-particle&quot;:&quot;&quot;,&quot;non-dropping-particle&quot;:&quot;&quot;},{&quot;family&quot;:&quot;James&quot;,&quot;given&quot;:&quot;N.&quot;,&quot;parse-names&quot;:false,&quot;dropping-particle&quot;:&quot;&quot;,&quot;non-dropping-particle&quot;:&quot;&quot;},{&quot;family&quot;:&quot;James&quot;,&quot;given&quot;:&quot;O.&quot;,&quot;parse-names&quot;:false,&quot;dropping-particle&quot;:&quot;&quot;,&quot;non-dropping-particle&quot;:&quot;&quot;},{&quot;family&quot;:&quot;James&quot;,&quot;given&quot;:&quot;P.&quot;,&quot;parse-names&quot;:false,&quot;dropping-particle&quot;:&quot;&quot;,&quot;non-dropping-particle&quot;:&quot;&quot;},{&quot;family&quot;:&quot;James&quot;,&quot;given&quot;:&quot;R.&quot;,&quot;parse-names&quot;:false,&quot;dropping-particle&quot;:&quot;&quot;,&quot;non-dropping-particle&quot;:&quot;&quot;},{&quot;family&quot;:&quot;James&quot;,&quot;given&quot;:&quot;S.&quot;,&quot;parse-names&quot;:false,&quot;dropping-particle&quot;:&quot;&quot;,&quot;non-dropping-particle&quot;:&quot;&quot;},{&quot;family&quot;:&quot;James&quot;,&quot;given&quot;:&quot;T.&quot;,&quot;parse-names&quot;:false,&quot;dropping-particle&quot;:&quot;&quot;,&quot;non-dropping-particle&quot;:&quot;&quot;},{&quot;family&quot;:&quot;Jameson&quot;,&quot;given&quot;:&quot;J.&quot;,&quot;parse-names&quot;:false,&quot;dropping-particle&quot;:&quot;&quot;,&quot;non-dropping-particle&quot;:&quot;&quot;},{&quot;family&quot;:&quot;Jamieson&quot;,&quot;given&quot;:&quot;L.&quot;,&quot;parse-names&quot;:false,&quot;dropping-particle&quot;:&quot;&quot;,&quot;non-dropping-particle&quot;:&quot;&quot;},{&quot;family&quot;:&quot;Jamison&quot;,&quot;given&quot;:&quot;A.&quot;,&quot;parse-names&quot;:false,&quot;dropping-particle&quot;:&quot;&quot;,&quot;non-dropping-particle&quot;:&quot;&quot;},{&quot;family&quot;:&quot;Jane&quot;,&quot;given&quot;:&quot;P.&quot;,&quot;parse-names&quot;:false,&quot;dropping-particle&quot;:&quot;&quot;,&quot;non-dropping-particle&quot;:&quot;&quot;},{&quot;family&quot;:&quot;Janes&quot;,&quot;given&quot;:&quot;K.&quot;,&quot;parse-names&quot;:false,&quot;dropping-particle&quot;:&quot;&quot;,&quot;non-dropping-particle&quot;:&quot;&quot;},{&quot;family&quot;:&quot;Janmohamed&quot;,&quot;given&quot;:&quot;A.&quot;,&quot;parse-names&quot;:false,&quot;dropping-particle&quot;:&quot;&quot;,&quot;non-dropping-particle&quot;:&quot;&quot;},{&quot;family&quot;:&quot;Japp&quot;,&quot;given&quot;:&quot;D.&quot;,&quot;parse-names&quot;:false,&quot;dropping-particle&quot;:&quot;&quot;,&quot;non-dropping-particle&quot;:&quot;&quot;},{&quot;family&quot;:&quot;Jaques&quot;,&quot;given&quot;:&quot;P.&quot;,&quot;parse-names&quot;:false,&quot;dropping-particle&quot;:&quot;&quot;,&quot;non-dropping-particle&quot;:&quot;&quot;},{&quot;family&quot;:&quot;Jardim&quot;,&quot;given&quot;:&quot;V.&quot;,&quot;parse-names&quot;:false,&quot;dropping-particle&quot;:&quot;&quot;,&quot;non-dropping-particle&quot;:&quot;&quot;},{&quot;family&quot;:&quot;Jardine&quot;,&quot;given&quot;:&quot;C.&quot;,&quot;parse-names&quot;:false,&quot;dropping-particle&quot;:&quot;&quot;,&quot;non-dropping-particle&quot;:&quot;&quot;},{&quot;family&quot;:&quot;Jarman&quot;,&quot;given&quot;:&quot;C.&quot;,&quot;parse-names&quot;:false,&quot;dropping-particle&quot;:&quot;&quot;,&quot;non-dropping-particle&quot;:&quot;&quot;},{&quot;family&quot;:&quot;Jarnell&quot;,&quot;given&quot;:&quot;E.&quot;,&quot;parse-names&quot;:false,&quot;dropping-particle&quot;:&quot;&quot;,&quot;non-dropping-particle&quot;:&quot;&quot;},{&quot;family&quot;:&quot;Jarvie&quot;,&quot;given&quot;:&quot;E.&quot;,&quot;parse-names&quot;:false,&quot;dropping-particle&quot;:&quot;&quot;,&quot;non-dropping-particle&quot;:&quot;&quot;},{&quot;family&quot;:&quot;Jarvis&quot;,&quot;given&quot;:&quot;C.&quot;,&quot;parse-names&quot;:false,&quot;dropping-particle&quot;:&quot;&quot;,&quot;non-dropping-particle&quot;:&quot;&quot;},{&quot;family&quot;:&quot;Jarvis&quot;,&quot;given&quot;:&quot;R.&quot;,&quot;parse-names&quot;:false,&quot;dropping-particle&quot;:&quot;&quot;,&quot;non-dropping-particle&quot;:&quot;&quot;},{&quot;family&quot;:&quot;Jastrzebska&quot;,&quot;given&quot;:&quot;P.&quot;,&quot;parse-names&quot;:false,&quot;dropping-particle&quot;:&quot;&quot;,&quot;non-dropping-particle&quot;:&quot;&quot;},{&quot;family&quot;:&quot;Javed&quot;,&quot;given&quot;:&quot;H.&quot;,&quot;parse-names&quot;:false,&quot;dropping-particle&quot;:&quot;&quot;,&quot;non-dropping-particle&quot;:&quot;&quot;},{&quot;family&quot;:&quot;Javier&quot;,&quot;given&quot;:&quot;A.&quot;,&quot;parse-names&quot;:false,&quot;dropping-particle&quot;:&quot;&quot;,&quot;non-dropping-particle&quot;:&quot;&quot;},{&quot;family&quot;:&quot;Jawad&quot;,&quot;given&quot;:&quot;M.&quot;,&quot;parse-names&quot;:false,&quot;dropping-particle&quot;:&quot;&quot;,&quot;non-dropping-particle&quot;:&quot;&quot;},{&quot;family&quot;:&quot;Jawaheer&quot;,&quot;given&quot;:&quot;L.&quot;,&quot;parse-names&quot;:false,&quot;dropping-particle&quot;:&quot;&quot;,&quot;non-dropping-particle&quot;:&quot;&quot;},{&quot;family&quot;:&quot;Jayachandran&quot;,&quot;given&quot;:&quot;A.&quot;,&quot;parse-names&quot;:false,&quot;dropping-particle&quot;:&quot;&quot;,&quot;non-dropping-particle&quot;:&quot;&quot;},{&quot;family&quot;:&quot;Jayachandran&quot;,&quot;given&quot;:&quot;D.&quot;,&quot;parse-names&quot;:false,&quot;dropping-particle&quot;:&quot;&quot;,&quot;non-dropping-particle&quot;:&quot;&quot;},{&quot;family&quot;:&quot;Jayadev&quot;,&quot;given&quot;:&quot;A.&quot;,&quot;parse-names&quot;:false,&quot;dropping-particle&quot;:&quot;&quot;,&quot;non-dropping-particle&quot;:&quot;&quot;},{&quot;family&quot;:&quot;Jayakumar&quot;,&quot;given&quot;:&quot;A.&quot;,&quot;parse-names&quot;:false,&quot;dropping-particle&quot;:&quot;&quot;,&quot;non-dropping-particle&quot;:&quot;&quot;},{&quot;family&quot;:&quot;Jayaram&quot;,&quot;given&quot;:&quot;D.&quot;,&quot;parse-names&quot;:false,&quot;dropping-particle&quot;:&quot;&quot;,&quot;non-dropping-particle&quot;:&quot;&quot;},{&quot;family&quot;:&quot;Jayaram&quot;,&quot;given&quot;:&quot;R.&quot;,&quot;parse-names&quot;:false,&quot;dropping-particle&quot;:&quot;&quot;,&quot;non-dropping-particle&quot;:&quot;&quot;},{&quot;family&quot;:&quot;Jayasekera&quot;,&quot;given&quot;:&quot;G.&quot;,&quot;parse-names&quot;:false,&quot;dropping-particle&quot;:&quot;&quot;,&quot;non-dropping-particle&quot;:&quot;&quot;},{&quot;family&quot;:&quot;Jayatilleke&quot;,&quot;given&quot;:&quot;T.&quot;,&quot;parse-names&quot;:false,&quot;dropping-particle&quot;:&quot;&quot;,&quot;non-dropping-particle&quot;:&quot;&quot;},{&quot;family&quot;:&quot;Jayebalan&quot;,&quot;given&quot;:&quot;A.&quot;,&quot;parse-names&quot;:false,&quot;dropping-particle&quot;:&quot;&quot;,&quot;non-dropping-particle&quot;:&quot;&quot;},{&quot;family&quot;:&quot;Jeater&quot;,&quot;given&quot;:&quot;J.&quot;,&quot;parse-names&quot;:false,&quot;dropping-particle&quot;:&quot;&quot;,&quot;non-dropping-particle&quot;:&quot;&quot;},{&quot;family&quot;:&quot;Jeddi&quot;,&quot;given&quot;:&quot;S.&quot;,&quot;parse-names&quot;:false,&quot;dropping-particle&quot;:&quot;&quot;,&quot;non-dropping-particle&quot;:&quot;&quot;},{&quot;family&quot;:&quot;Jeebun&quot;,&quot;given&quot;:&quot;V.&quot;,&quot;parse-names&quot;:false,&quot;dropping-particle&quot;:&quot;&quot;,&quot;non-dropping-particle&quot;:&quot;&quot;},{&quot;family&quot;:&quot;Jeelani&quot;,&quot;given&quot;:&quot;M.&quot;,&quot;parse-names&quot;:false,&quot;dropping-particle&quot;:&quot;&quot;,&quot;non-dropping-particle&quot;:&quot;&quot;},{&quot;family&quot;:&quot;Jeffery&quot;,&quot;given&quot;:&quot;H.&quot;,&quot;parse-names&quot;:false,&quot;dropping-particle&quot;:&quot;&quot;,&quot;non-dropping-particle&quot;:&quot;&quot;},{&quot;family&quot;:&quot;Jeffery&quot;,&quot;given&quot;:&quot;K.&quot;,&quot;parse-names&quot;:false,&quot;dropping-particle&quot;:&quot;&quot;,&quot;non-dropping-particle&quot;:&quot;&quot;},{&quot;family&quot;:&quot;Jeffrey&quot;,&quot;given&quot;:&quot;R.&quot;,&quot;parse-names&quot;:false,&quot;dropping-particle&quot;:&quot;&quot;,&quot;non-dropping-particle&quot;:&quot;&quot;},{&quot;family&quot;:&quot;Jeffreys&quot;,&quot;given&quot;:&quot;N.&quot;,&quot;parse-names&quot;:false,&quot;dropping-particle&quot;:&quot;&quot;,&quot;non-dropping-particle&quot;:&quot;&quot;},{&quot;family&quot;:&quot;Jeffs&quot;,&quot;given&quot;:&quot;B.&quot;,&quot;parse-names&quot;:false,&quot;dropping-particle&quot;:&quot;&quot;,&quot;non-dropping-particle&quot;:&quot;&quot;},{&quot;family&quot;:&quot;Jeffs&quot;,&quot;given&quot;:&quot;C.&quot;,&quot;parse-names&quot;:false,&quot;dropping-particle&quot;:&quot;&quot;,&quot;non-dropping-particle&quot;:&quot;&quot;},{&quot;family&quot;:&quot;Jeganathan Ponraj&quot;,&quot;given&quot;:&quot;J.&quot;,&quot;parse-names&quot;:false,&quot;dropping-particle&quot;:&quot;&quot;,&quot;non-dropping-particle&quot;:&quot;&quot;},{&quot;family&quot;:&quot;Jegede&quot;,&quot;given&quot;:&quot;D.&quot;,&quot;parse-names&quot;:false,&quot;dropping-particle&quot;:&quot;&quot;,&quot;non-dropping-particle&quot;:&quot;&quot;},{&quot;family&quot;:&quot;Jemima&quot;,&quot;given&quot;:&quot;T.&quot;,&quot;parse-names&quot;:false,&quot;dropping-particle&quot;:&quot;&quot;,&quot;non-dropping-particle&quot;:&quot;&quot;},{&quot;family&quot;:&quot;Jenkin&quot;,&quot;given&quot;:&quot;I.&quot;,&quot;parse-names&quot;:false,&quot;dropping-particle&quot;:&quot;&quot;,&quot;non-dropping-particle&quot;:&quot;&quot;},{&quot;family&quot;:&quot;Jenkin&quot;,&quot;given&quot;:&quot;S.&quot;,&quot;parse-names&quot;:false,&quot;dropping-particle&quot;:&quot;&quot;,&quot;non-dropping-particle&quot;:&quot;&quot;},{&quot;family&quot;:&quot;Jenkins&quot;,&quot;given&quot;:&quot;A.&quot;,&quot;parse-names&quot;:false,&quot;dropping-particle&quot;:&quot;&quot;,&quot;non-dropping-particle&quot;:&quot;&quot;},{&quot;family&quot;:&quot;Jenkins&quot;,&quot;given&quot;:&quot;C.&quot;,&quot;parse-names&quot;:false,&quot;dropping-particle&quot;:&quot;&quot;,&quot;non-dropping-particle&quot;:&quot;&quot;},{&quot;family&quot;:&quot;Jenkins&quot;,&quot;given&quot;:&quot;D.&quot;,&quot;parse-names&quot;:false,&quot;dropping-particle&quot;:&quot;&quot;,&quot;non-dropping-particle&quot;:&quot;&quot;},{&quot;family&quot;:&quot;Jenkins&quot;,&quot;given&quot;:&quot;E.&quot;,&quot;parse-names&quot;:false,&quot;dropping-particle&quot;:&quot;&quot;,&quot;non-dropping-particle&quot;:&quot;&quot;},{&quot;family&quot;:&quot;Jenkins&quot;,&quot;given&quot;:&quot;I.&quot;,&quot;parse-names&quot;:false,&quot;dropping-particle&quot;:&quot;&quot;,&quot;non-dropping-particle&quot;:&quot;&quot;},{&quot;family&quot;:&quot;Jenkins&quot;,&quot;given&quot;:&quot;P.&quot;,&quot;parse-names&quot;:false,&quot;dropping-particle&quot;:&quot;&quot;,&quot;non-dropping-particle&quot;:&quot;&quot;},{&quot;family&quot;:&quot;Jenkins&quot;,&quot;given&quot;:&quot;S.&quot;,&quot;parse-names&quot;:false,&quot;dropping-particle&quot;:&quot;&quot;,&quot;non-dropping-particle&quot;:&quot;&quot;},{&quot;family&quot;:&quot;Jennings&quot;,&quot;given&quot;:&quot;F.&quot;,&quot;parse-names&quot;:false,&quot;dropping-particle&quot;:&quot;&quot;,&quot;non-dropping-particle&quot;:&quot;&quot;},{&quot;family&quot;:&quot;Jennings&quot;,&quot;given&quot;:&quot;J.&quot;,&quot;parse-names&quot;:false,&quot;dropping-particle&quot;:&quot;&quot;,&quot;non-dropping-particle&quot;:&quot;&quot;},{&quot;family&quot;:&quot;Jennings&quot;,&quot;given&quot;:&quot;L.&quot;,&quot;parse-names&quot;:false,&quot;dropping-particle&quot;:&quot;&quot;,&quot;non-dropping-particle&quot;:&quot;&quot;},{&quot;family&quot;:&quot;Jennings&quot;,&quot;given&quot;:&quot;V.&quot;,&quot;parse-names&quot;:false,&quot;dropping-particle&quot;:&quot;&quot;,&quot;non-dropping-particle&quot;:&quot;&quot;},{&quot;family&quot;:&quot;Jerome&quot;,&quot;given&quot;:&quot;E.&quot;,&quot;parse-names&quot;:false,&quot;dropping-particle&quot;:&quot;&quot;,&quot;non-dropping-particle&quot;:&quot;&quot;},{&quot;family&quot;:&quot;Jerry&quot;,&quot;given&quot;:&quot;D.&quot;,&quot;parse-names&quot;:false,&quot;dropping-particle&quot;:&quot;&quot;,&quot;non-dropping-particle&quot;:&quot;&quot;},{&quot;family&quot;:&quot;Jervis&quot;,&quot;given&quot;:&quot;G.&quot;,&quot;parse-names&quot;:false,&quot;dropping-particle&quot;:&quot;&quot;,&quot;non-dropping-particle&quot;:&quot;&quot;},{&quot;family&quot;:&quot;Jessup-Dunton&quot;,&quot;given&quot;:&quot;E.&quot;,&quot;parse-names&quot;:false,&quot;dropping-particle&quot;:&quot;&quot;,&quot;non-dropping-particle&quot;:&quot;&quot;},{&quot;family&quot;:&quot;Jesus Silva&quot;,&quot;given&quot;:&quot;J.&quot;,&quot;parse-names&quot;:false,&quot;dropping-particle&quot;:&quot;&quot;,&quot;non-dropping-particle&quot;:&quot;&quot;},{&quot;family&quot;:&quot;Jetha&quot;,&quot;given&quot;:&quot;C.&quot;,&quot;parse-names&quot;:false,&quot;dropping-particle&quot;:&quot;&quot;,&quot;non-dropping-particle&quot;:&quot;&quot;},{&quot;family&quot;:&quot;Jethwa&quot;,&quot;given&quot;:&quot;K.&quot;,&quot;parse-names&quot;:false,&quot;dropping-particle&quot;:&quot;&quot;,&quot;non-dropping-particle&quot;:&quot;&quot;},{&quot;family&quot;:&quot;Jhanji&quot;,&quot;given&quot;:&quot;S.&quot;,&quot;parse-names&quot;:false,&quot;dropping-particle&quot;:&quot;&quot;,&quot;non-dropping-particle&quot;:&quot;&quot;},{&quot;family&quot;:&quot;Jian&quot;,&quot;given&quot;:&quot;K.&quot;,&quot;parse-names&quot;:false,&quot;dropping-particle&quot;:&quot;&quot;,&quot;non-dropping-particle&quot;:&quot;&quot;},{&quot;family&quot;:&quot;Jiao&quot;,&quot;given&quot;:&quot;Z.&quot;,&quot;parse-names&quot;:false,&quot;dropping-particle&quot;:&quot;&quot;,&quot;non-dropping-particle&quot;:&quot;&quot;},{&quot;family&quot;:&quot;Jimenez&quot;,&quot;given&quot;:&quot;L.&quot;,&quot;parse-names&quot;:false,&quot;dropping-particle&quot;:&quot;&quot;,&quot;non-dropping-particle&quot;:&quot;&quot;},{&quot;family&quot;:&quot;Jimenez Gil&quot;,&quot;given&quot;:&quot;A.&quot;,&quot;parse-names&quot;:false,&quot;dropping-particle&quot;:&quot;&quot;,&quot;non-dropping-particle&quot;:&quot;&quot;},{&quot;family&quot;:&quot;Jith&quot;,&quot;given&quot;:&quot;J.&quot;,&quot;parse-names&quot;:false,&quot;dropping-particle&quot;:&quot;&quot;,&quot;non-dropping-particle&quot;:&quot;&quot;},{&quot;family&quot;:&quot;Joefield&quot;,&quot;given&quot;:&quot;T.&quot;,&quot;parse-names&quot;:false,&quot;dropping-particle&quot;:&quot;&quot;,&quot;non-dropping-particle&quot;:&quot;&quot;},{&quot;family&quot;:&quot;Johal&quot;,&quot;given&quot;:&quot;S.&quot;,&quot;parse-names&quot;:false,&quot;dropping-particle&quot;:&quot;&quot;,&quot;non-dropping-particle&quot;:&quot;&quot;},{&quot;family&quot;:&quot;Johal&quot;,&quot;given&quot;:&quot;N.&quot;,&quot;parse-names&quot;:false,&quot;dropping-particle&quot;:&quot;&quot;,&quot;non-dropping-particle&quot;:&quot;&quot;},{&quot;family&quot;:&quot;Johannessen&quot;,&quot;given&quot;:&quot;K.&quot;,&quot;parse-names&quot;:false,&quot;dropping-particle&quot;:&quot;&quot;,&quot;non-dropping-particle&quot;:&quot;&quot;},{&quot;family&quot;:&quot;Johari&quot;,&quot;given&quot;:&quot;A.&quot;,&quot;parse-names&quot;:false,&quot;dropping-particle&quot;:&quot;&quot;,&quot;non-dropping-particle&quot;:&quot;&quot;},{&quot;family&quot;:&quot;John&quot;,&quot;given&quot;:&quot;A.&quot;,&quot;parse-names&quot;:false,&quot;dropping-particle&quot;:&quot;&quot;,&quot;non-dropping-particle&quot;:&quot;&quot;},{&quot;family&quot;:&quot;John&quot;,&quot;given&quot;:&quot;M.&quot;,&quot;parse-names&quot;:false,&quot;dropping-particle&quot;:&quot;&quot;,&quot;non-dropping-particle&quot;:&quot;&quot;},{&quot;family&quot;:&quot;John&quot;,&quot;given&quot;:&quot;N.&quot;,&quot;parse-names&quot;:false,&quot;dropping-particle&quot;:&quot;&quot;,&quot;non-dropping-particle&quot;:&quot;&quot;},{&quot;family&quot;:&quot;Johns&quot;,&quot;given&quot;:&quot;E.&quot;,&quot;parse-names&quot;:false,&quot;dropping-particle&quot;:&quot;&quot;,&quot;non-dropping-particle&quot;:&quot;&quot;},{&quot;family&quot;:&quot;Johns&quot;,&quot;given&quot;:&quot;M.&quot;,&quot;parse-names&quot;:false,&quot;dropping-particle&quot;:&quot;&quot;,&quot;non-dropping-particle&quot;:&quot;&quot;},{&quot;family&quot;:&quot;Johnson&quot;,&quot;given&quot;:&quot;A.&quot;,&quot;parse-names&quot;:false,&quot;dropping-particle&quot;:&quot;&quot;,&quot;non-dropping-particle&quot;:&quot;&quot;},{&quot;family&quot;:&quot;Johnson&quot;,&quot;given&quot;:&quot;E.&quot;,&quot;parse-names&quot;:false,&quot;dropping-particle&quot;:&quot;&quot;,&quot;non-dropping-particle&quot;:&quot;&quot;},{&quot;family&quot;:&quot;Johnson&quot;,&quot;given&quot;:&quot;K.&quot;,&quot;parse-names&quot;:false,&quot;dropping-particle&quot;:&quot;&quot;,&quot;non-dropping-particle&quot;:&quot;&quot;},{&quot;family&quot;:&quot;Johnson&quot;,&quot;given&quot;:&quot;L.&quot;,&quot;parse-names&quot;:false,&quot;dropping-particle&quot;:&quot;&quot;,&quot;non-dropping-particle&quot;:&quot;&quot;},{&quot;family&quot;:&quot;Johnson&quot;,&quot;given&quot;:&quot;M.&quot;,&quot;parse-names&quot;:false,&quot;dropping-particle&quot;:&quot;&quot;,&quot;non-dropping-particle&quot;:&quot;&quot;},{&quot;family&quot;:&quot;Johnson&quot;,&quot;given&quot;:&quot;N.&quot;,&quot;parse-names&quot;:false,&quot;dropping-particle&quot;:&quot;&quot;,&quot;non-dropping-particle&quot;:&quot;&quot;},{&quot;family&quot;:&quot;Johnson&quot;,&quot;given&quot;:&quot;O.&quot;,&quot;parse-names&quot;:false,&quot;dropping-particle&quot;:&quot;&quot;,&quot;non-dropping-particle&quot;:&quot;&quot;},{&quot;family&quot;:&quot;Johnson&quot;,&quot;given&quot;:&quot;R.&quot;,&quot;parse-names&quot;:false,&quot;dropping-particle&quot;:&quot;&quot;,&quot;non-dropping-particle&quot;:&quot;&quot;},{&quot;family&quot;:&quot;Johnston&quot;,&quot;given&quot;:&quot;B.&quot;,&quot;parse-names&quot;:false,&quot;dropping-particle&quot;:&quot;&quot;,&quot;non-dropping-particle&quot;:&quot;&quot;},{&quot;family&quot;:&quot;Johnston&quot;,&quot;given&quot;:&quot;C.&quot;,&quot;parse-names&quot;:false,&quot;dropping-particle&quot;:&quot;&quot;,&quot;non-dropping-particle&quot;:&quot;&quot;},{&quot;family&quot;:&quot;Johnston&quot;,&quot;given&quot;:&quot;J.&quot;,&quot;parse-names&quot;:false,&quot;dropping-particle&quot;:&quot;&quot;,&quot;non-dropping-particle&quot;:&quot;&quot;},{&quot;family&quot;:&quot;Johnston&quot;,&quot;given&quot;:&quot;S.&quot;,&quot;parse-names&quot;:false,&quot;dropping-particle&quot;:&quot;&quot;,&quot;non-dropping-particle&quot;:&quot;&quot;},{&quot;family&quot;:&quot;Johnston&quot;,&quot;given&quot;:&quot;V.&quot;,&quot;parse-names&quot;:false,&quot;dropping-particle&quot;:&quot;&quot;,&quot;non-dropping-particle&quot;:&quot;&quot;},{&quot;family&quot;:&quot;Johnstone&quot;,&quot;given&quot;:&quot;D.&quot;,&quot;parse-names&quot;:false,&quot;dropping-particle&quot;:&quot;&quot;,&quot;non-dropping-particle&quot;:&quot;&quot;},{&quot;family&quot;:&quot;Johnstone&quot;,&quot;given&quot;:&quot;E.&quot;,&quot;parse-names&quot;:false,&quot;dropping-particle&quot;:&quot;&quot;,&quot;non-dropping-particle&quot;:&quot;&quot;},{&quot;family&quot;:&quot;Johnstone&quot;,&quot;given&quot;:&quot;J.&quot;,&quot;parse-names&quot;:false,&quot;dropping-particle&quot;:&quot;&quot;,&quot;non-dropping-particle&quot;:&quot;&quot;},{&quot;family&quot;:&quot;Joishy&quot;,&quot;given&quot;:&quot;M.&quot;,&quot;parse-names&quot;:false,&quot;dropping-particle&quot;:&quot;&quot;,&quot;non-dropping-particle&quot;:&quot;&quot;},{&quot;family&quot;:&quot;Jone&quot;,&quot;given&quot;:&quot;S.&quot;,&quot;parse-names&quot;:false,&quot;dropping-particle&quot;:&quot;&quot;,&quot;non-dropping-particle&quot;:&quot;&quot;},{&quot;family&quot;:&quot;Jones&quot;,&quot;given&quot;:&quot;A.&quot;,&quot;parse-names&quot;:false,&quot;dropping-particle&quot;:&quot;&quot;,&quot;non-dropping-particle&quot;:&quot;&quot;},{&quot;family&quot;:&quot;Jones&quot;,&quot;given&quot;:&quot;B.&quot;,&quot;parse-names&quot;:false,&quot;dropping-particle&quot;:&quot;&quot;,&quot;non-dropping-particle&quot;:&quot;&quot;},{&quot;family&quot;:&quot;Jones&quot;,&quot;given&quot;:&quot;C.&quot;,&quot;parse-names&quot;:false,&quot;dropping-particle&quot;:&quot;&quot;,&quot;non-dropping-particle&quot;:&quot;&quot;},{&quot;family&quot;:&quot;Jones&quot;,&quot;given&quot;:&quot;D.&quot;,&quot;parse-names&quot;:false,&quot;dropping-particle&quot;:&quot;&quot;,&quot;non-dropping-particle&quot;:&quot;&quot;},{&quot;family&quot;:&quot;Jones&quot;,&quot;given&quot;:&quot;E.&quot;,&quot;parse-names&quot;:false,&quot;dropping-particle&quot;:&quot;&quot;,&quot;non-dropping-particle&quot;:&quot;&quot;},{&quot;family&quot;:&quot;Jones&quot;,&quot;given&quot;:&quot;G.&quot;,&quot;parse-names&quot;:false,&quot;dropping-particle&quot;:&quot;&quot;,&quot;non-dropping-particle&quot;:&quot;&quot;},{&quot;family&quot;:&quot;Jones&quot;,&quot;given&quot;:&quot;J.&quot;,&quot;parse-names&quot;:false,&quot;dropping-particle&quot;:&quot;&quot;,&quot;non-dropping-particle&quot;:&quot;&quot;},{&quot;family&quot;:&quot;Jones&quot;,&quot;given&quot;:&quot;K.&quot;,&quot;parse-names&quot;:false,&quot;dropping-particle&quot;:&quot;&quot;,&quot;non-dropping-particle&quot;:&quot;&quot;},{&quot;family&quot;:&quot;Jones&quot;,&quot;given&quot;:&quot;L.&quot;,&quot;parse-names&quot;:false,&quot;dropping-particle&quot;:&quot;&quot;,&quot;non-dropping-particle&quot;:&quot;&quot;},{&quot;family&quot;:&quot;Jones&quot;,&quot;given&quot;:&quot;M.&quot;,&quot;parse-names&quot;:false,&quot;dropping-particle&quot;:&quot;&quot;,&quot;non-dropping-particle&quot;:&quot;&quot;},{&quot;family&quot;:&quot;Jones&quot;,&quot;given&quot;:&quot;N.&quot;,&quot;parse-names&quot;:false,&quot;dropping-particle&quot;:&quot;&quot;,&quot;non-dropping-particle&quot;:&quot;&quot;},{&quot;family&quot;:&quot;Jones&quot;,&quot;given&quot;:&quot;O.&quot;,&quot;parse-names&quot;:false,&quot;dropping-particle&quot;:&quot;&quot;,&quot;non-dropping-particle&quot;:&quot;&quot;},{&quot;family&quot;:&quot;Jones&quot;,&quot;given&quot;:&quot;P.&quot;,&quot;parse-names&quot;:false,&quot;dropping-particle&quot;:&quot;&quot;,&quot;non-dropping-particle&quot;:&quot;&quot;},{&quot;family&quot;:&quot;Jones&quot;,&quot;given&quot;:&quot;R.&quot;,&quot;parse-names&quot;:false,&quot;dropping-particle&quot;:&quot;&quot;,&quot;non-dropping-particle&quot;:&quot;&quot;},{&quot;family&quot;:&quot;Jones&quot;,&quot;given&quot;:&quot;R. E.&quot;,&quot;parse-names&quot;:false,&quot;dropping-particle&quot;:&quot;&quot;,&quot;non-dropping-particle&quot;:&quot;&quot;},{&quot;family&quot;:&quot;Jones&quot;,&quot;given&quot;:&quot;S.&quot;,&quot;parse-names&quot;:false,&quot;dropping-particle&quot;:&quot;&quot;,&quot;non-dropping-particle&quot;:&quot;&quot;},{&quot;family&quot;:&quot;Jones&quot;,&quot;given&quot;:&quot;T.&quot;,&quot;parse-names&quot;:false,&quot;dropping-particle&quot;:&quot;&quot;,&quot;non-dropping-particle&quot;:&quot;&quot;},{&quot;family&quot;:&quot;Jonnalagadda&quot;,&quot;given&quot;:&quot;R.&quot;,&quot;parse-names&quot;:false,&quot;dropping-particle&quot;:&quot;&quot;,&quot;non-dropping-particle&quot;:&quot;&quot;},{&quot;family&quot;:&quot;Jordache&quot;,&quot;given&quot;:&quot;R.&quot;,&quot;parse-names&quot;:false,&quot;dropping-particle&quot;:&quot;&quot;,&quot;non-dropping-particle&quot;:&quot;&quot;},{&quot;family&quot;:&quot;Jordan&quot;,&quot;given&quot;:&quot;M.&quot;,&quot;parse-names&quot;:false,&quot;dropping-particle&quot;:&quot;&quot;,&quot;non-dropping-particle&quot;:&quot;&quot;},{&quot;family&quot;:&quot;Jordan&quot;,&quot;given&quot;:&quot;S.&quot;,&quot;parse-names&quot;:false,&quot;dropping-particle&quot;:&quot;&quot;,&quot;non-dropping-particle&quot;:&quot;&quot;},{&quot;family&quot;:&quot;Jose&quot;,&quot;given&quot;:&quot;A.&quot;,&quot;parse-names&quot;:false,&quot;dropping-particle&quot;:&quot;&quot;,&quot;non-dropping-particle&quot;:&quot;&quot;},{&quot;family&quot;:&quot;Jose&quot;,&quot;given&quot;:&quot;L.&quot;,&quot;parse-names&quot;:false,&quot;dropping-particle&quot;:&quot;&quot;,&quot;non-dropping-particle&quot;:&quot;&quot;},{&quot;family&quot;:&quot;Jose&quot;,&quot;given&quot;:&quot;S.&quot;,&quot;parse-names&quot;:false,&quot;dropping-particle&quot;:&quot;&quot;,&quot;non-dropping-particle&quot;:&quot;&quot;},{&quot;family&quot;:&quot;Joseph&quot;,&quot;given&quot;:&quot;A.&quot;,&quot;parse-names&quot;:false,&quot;dropping-particle&quot;:&quot;&quot;,&quot;non-dropping-particle&quot;:&quot;&quot;},{&quot;family&quot;:&quot;Joseph&quot;,&quot;given&quot;:&quot;G.&quot;,&quot;parse-names&quot;:false,&quot;dropping-particle&quot;:&quot;&quot;,&quot;non-dropping-particle&quot;:&quot;&quot;},{&quot;family&quot;:&quot;Joseph&quot;,&quot;given&quot;:&quot;P.&quot;,&quot;parse-names&quot;:false,&quot;dropping-particle&quot;:&quot;&quot;,&quot;non-dropping-particle&quot;:&quot;&quot;},{&quot;family&quot;:&quot;Joseph&quot;,&quot;given&quot;:&quot;R.&quot;,&quot;parse-names&quot;:false,&quot;dropping-particle&quot;:&quot;&quot;,&quot;non-dropping-particle&quot;:&quot;&quot;},{&quot;family&quot;:&quot;Joseph&quot;,&quot;given&quot;:&quot;S.&quot;,&quot;parse-names&quot;:false,&quot;dropping-particle&quot;:&quot;&quot;,&quot;non-dropping-particle&quot;:&quot;&quot;},{&quot;family&quot;:&quot;Joshi&quot;,&quot;given&quot;:&quot;D.&quot;,&quot;parse-names&quot;:false,&quot;dropping-particle&quot;:&quot;&quot;,&quot;non-dropping-particle&quot;:&quot;&quot;},{&quot;family&quot;:&quot;Joshi&quot;,&quot;given&quot;:&quot;P.&quot;,&quot;parse-names&quot;:false,&quot;dropping-particle&quot;:&quot;&quot;,&quot;non-dropping-particle&quot;:&quot;&quot;},{&quot;family&quot;:&quot;Joshi&quot;,&quot;given&quot;:&quot;T.&quot;,&quot;parse-names&quot;:false,&quot;dropping-particle&quot;:&quot;&quot;,&quot;non-dropping-particle&quot;:&quot;&quot;},{&quot;family&quot;:&quot;Joshi&quot;,&quot;given&quot;:&quot;M.&quot;,&quot;parse-names&quot;:false,&quot;dropping-particle&quot;:&quot;&quot;,&quot;non-dropping-particle&quot;:&quot;&quot;},{&quot;family&quot;:&quot;Josiah&quot;,&quot;given&quot;:&quot;B.&quot;,&quot;parse-names&quot;:false,&quot;dropping-particle&quot;:&quot;&quot;,&quot;non-dropping-particle&quot;:&quot;&quot;},{&quot;family&quot;:&quot;Joy&quot;,&quot;given&quot;:&quot;L.&quot;,&quot;parse-names&quot;:false,&quot;dropping-particle&quot;:&quot;&quot;,&quot;non-dropping-particle&quot;:&quot;&quot;},{&quot;family&quot;:&quot;Joyce&quot;,&quot;given&quot;:&quot;T.&quot;,&quot;parse-names&quot;:false,&quot;dropping-particle&quot;:&quot;&quot;,&quot;non-dropping-particle&quot;:&quot;&quot;},{&quot;family&quot;:&quot;Ju&quot;,&quot;given&quot;:&quot;H.&quot;,&quot;parse-names&quot;:false,&quot;dropping-particle&quot;:&quot;&quot;,&quot;non-dropping-particle&quot;:&quot;&quot;},{&quot;family&quot;:&quot;Ju Wen Kwek&quot;,&quot;given&quot;:&quot;A.&quot;,&quot;parse-names&quot;:false,&quot;dropping-particle&quot;:&quot;&quot;,&quot;non-dropping-particle&quot;:&quot;&quot;},{&quot;family&quot;:&quot;Judd&quot;,&quot;given&quot;:&quot;A.&quot;,&quot;parse-names&quot;:false,&quot;dropping-particle&quot;:&quot;&quot;,&quot;non-dropping-particle&quot;:&quot;&quot;},{&quot;family&quot;:&quot;Jude&quot;,&quot;given&quot;:&quot;E.&quot;,&quot;parse-names&quot;:false,&quot;dropping-particle&quot;:&quot;&quot;,&quot;non-dropping-particle&quot;:&quot;&quot;},{&quot;family&quot;:&quot;Juhl&quot;,&quot;given&quot;:&quot;J.&quot;,&quot;parse-names&quot;:false,&quot;dropping-particle&quot;:&quot;&quot;,&quot;non-dropping-particle&quot;:&quot;&quot;},{&quot;family&quot;:&quot;Jujjavarapu&quot;,&quot;given&quot;:&quot;S.&quot;,&quot;parse-names&quot;:false,&quot;dropping-particle&quot;:&quot;&quot;,&quot;non-dropping-particle&quot;:&quot;&quot;},{&quot;family&quot;:&quot;Juniper&quot;,&quot;given&quot;:&quot;M.&quot;,&quot;parse-names&quot;:false,&quot;dropping-particle&quot;:&quot;&quot;,&quot;non-dropping-particle&quot;:&quot;&quot;},{&quot;family&quot;:&quot;Kabiru Dawa&quot;,&quot;given&quot;:&quot;K.&quot;,&quot;parse-names&quot;:false,&quot;dropping-particle&quot;:&quot;&quot;,&quot;non-dropping-particle&quot;:&quot;&quot;},{&quot;family&quot;:&quot;Kacar&quot;,&quot;given&quot;:&quot;M.&quot;,&quot;parse-names&quot;:false,&quot;dropping-particle&quot;:&quot;&quot;,&quot;non-dropping-particle&quot;:&quot;&quot;},{&quot;family&quot;:&quot;Kadam&quot;,&quot;given&quot;:&quot;N.&quot;,&quot;parse-names&quot;:false,&quot;dropping-particle&quot;:&quot;&quot;,&quot;non-dropping-particle&quot;:&quot;&quot;},{&quot;family&quot;:&quot;Kader&quot;,&quot;given&quot;:&quot;N.&quot;,&quot;parse-names&quot;:false,&quot;dropping-particle&quot;:&quot;&quot;,&quot;non-dropping-particle&quot;:&quot;&quot;},{&quot;family&quot;:&quot;Kailey&quot;,&quot;given&quot;:&quot;A.&quot;,&quot;parse-names&quot;:false,&quot;dropping-particle&quot;:&quot;&quot;,&quot;non-dropping-particle&quot;:&quot;&quot;},{&quot;family&quot;:&quot;Kain&quot;,&quot;given&quot;:&quot;M.&quot;,&quot;parse-names&quot;:false,&quot;dropping-particle&quot;:&quot;&quot;,&quot;non-dropping-particle&quot;:&quot;&quot;},{&quot;family&quot;:&quot;Kakoullis&quot;,&quot;given&quot;:&quot;G.&quot;,&quot;parse-names&quot;:false,&quot;dropping-particle&quot;:&quot;&quot;,&quot;non-dropping-particle&quot;:&quot;&quot;},{&quot;family&quot;:&quot;Kalayi&quot;,&quot;given&quot;:&quot;R.&quot;,&quot;parse-names&quot;:false,&quot;dropping-particle&quot;:&quot;&quot;,&quot;non-dropping-particle&quot;:&quot;&quot;},{&quot;family&quot;:&quot;KalBhushan&quot;,&quot;given&quot;:&quot;A.&quot;,&quot;parse-names&quot;:false,&quot;dropping-particle&quot;:&quot;&quot;,&quot;non-dropping-particle&quot;:&quot;&quot;},{&quot;family&quot;:&quot;Kaliannan Periyasami&quot;,&quot;given&quot;:&quot;R.&quot;,&quot;parse-names&quot;:false,&quot;dropping-particle&quot;:&quot;&quot;,&quot;non-dropping-particle&quot;:&quot;&quot;},{&quot;family&quot;:&quot;Kallistrou&quot;,&quot;given&quot;:&quot;E.&quot;,&quot;parse-names&quot;:false,&quot;dropping-particle&quot;:&quot;&quot;,&quot;non-dropping-particle&quot;:&quot;&quot;},{&quot;family&quot;:&quot;Kalmus Eliasz&quot;,&quot;given&quot;:&quot;T.&quot;,&quot;parse-names&quot;:false,&quot;dropping-particle&quot;:&quot;&quot;,&quot;non-dropping-particle&quot;:&quot;&quot;},{&quot;family&quot;:&quot;Kalsoom&quot;,&quot;given&quot;:&quot;S.&quot;,&quot;parse-names&quot;:false,&quot;dropping-particle&quot;:&quot;&quot;,&quot;non-dropping-particle&quot;:&quot;&quot;},{&quot;family&quot;:&quot;Kam&quot;,&quot;given&quot;:&quot;E.&quot;,&quot;parse-names&quot;:false,&quot;dropping-particle&quot;:&quot;&quot;,&quot;non-dropping-particle&quot;:&quot;&quot;},{&quot;family&quot;:&quot;Kamara&quot;,&quot;given&quot;:&quot;J.&quot;,&quot;parse-names&quot;:false,&quot;dropping-particle&quot;:&quot;&quot;,&quot;non-dropping-particle&quot;:&quot;&quot;},{&quot;family&quot;:&quot;Kamath&quot;,&quot;given&quot;:&quot;A.&quot;,&quot;parse-names&quot;:false,&quot;dropping-particle&quot;:&quot;&quot;,&quot;non-dropping-particle&quot;:&quot;&quot;},{&quot;family&quot;:&quot;Kamath&quot;,&quot;given&quot;:&quot;P.&quot;,&quot;parse-names&quot;:false,&quot;dropping-particle&quot;:&quot;&quot;,&quot;non-dropping-particle&quot;:&quot;&quot;},{&quot;family&quot;:&quot;Kamath&quot;,&quot;given&quot;:&quot;R.&quot;,&quot;parse-names&quot;:false,&quot;dropping-particle&quot;:&quot;&quot;,&quot;non-dropping-particle&quot;:&quot;&quot;},{&quot;family&quot;:&quot;Kamerkar&quot;,&quot;given&quot;:&quot;S.&quot;,&quot;parse-names&quot;:false,&quot;dropping-particle&quot;:&quot;&quot;,&quot;non-dropping-particle&quot;:&quot;&quot;},{&quot;family&quot;:&quot;Kametas&quot;,&quot;given&quot;:&quot;N.&quot;,&quot;parse-names&quot;:false,&quot;dropping-particle&quot;:&quot;&quot;,&quot;non-dropping-particle&quot;:&quot;&quot;},{&quot;family&quot;:&quot;Kamfose&quot;,&quot;given&quot;:&quot;M.&quot;,&quot;parse-names&quot;:false,&quot;dropping-particle&quot;:&quot;&quot;,&quot;non-dropping-particle&quot;:&quot;&quot;},{&quot;family&quot;:&quot;Kamundi&quot;,&quot;given&quot;:&quot;C.&quot;,&quot;parse-names&quot;:false,&quot;dropping-particle&quot;:&quot;&quot;,&quot;non-dropping-particle&quot;:&quot;&quot;},{&quot;family&quot;:&quot;Kanabar&quot;,&quot;given&quot;:&quot;D.&quot;,&quot;parse-names&quot;:false,&quot;dropping-particle&quot;:&quot;&quot;,&quot;non-dropping-particle&quot;:&quot;&quot;},{&quot;family&quot;:&quot;Kane&quot;,&quot;given&quot;:&quot;L.&quot;,&quot;parse-names&quot;:false,&quot;dropping-particle&quot;:&quot;&quot;,&quot;non-dropping-particle&quot;:&quot;&quot;},{&quot;family&quot;:&quot;Kankam&quot;,&quot;given&quot;:&quot;O.&quot;,&quot;parse-names&quot;:false,&quot;dropping-particle&quot;:&quot;&quot;,&quot;non-dropping-particle&quot;:&quot;&quot;},{&quot;family&quot;:&quot;Kannan&quot;,&quot;given&quot;:&quot;T.&quot;,&quot;parse-names&quot;:false,&quot;dropping-particle&quot;:&quot;&quot;,&quot;non-dropping-particle&quot;:&quot;&quot;},{&quot;family&quot;:&quot;Kant&quot;,&quot;given&quot;:&quot;A.&quot;,&quot;parse-names&quot;:false,&quot;dropping-particle&quot;:&quot;&quot;,&quot;non-dropping-particle&quot;:&quot;&quot;},{&quot;family&quot;:&quot;Kapil&quot;,&quot;given&quot;:&quot;V.&quot;,&quot;parse-names&quot;:false,&quot;dropping-particle&quot;:&quot;&quot;,&quot;non-dropping-particle&quot;:&quot;&quot;},{&quot;family&quot;:&quot;Kapoor&quot;,&quot;given&quot;:&quot;R.&quot;,&quot;parse-names&quot;:false,&quot;dropping-particle&quot;:&quot;&quot;,&quot;non-dropping-particle&quot;:&quot;&quot;},{&quot;family&quot;:&quot;Kapoor&quot;,&quot;given&quot;:&quot;S.&quot;,&quot;parse-names&quot;:false,&quot;dropping-particle&quot;:&quot;&quot;,&quot;non-dropping-particle&quot;:&quot;&quot;},{&quot;family&quot;:&quot;Kaprapina&quot;,&quot;given&quot;:&quot;S.&quot;,&quot;parse-names&quot;:false,&quot;dropping-particle&quot;:&quot;&quot;,&quot;non-dropping-particle&quot;:&quot;&quot;},{&quot;family&quot;:&quot;Kar&quot;,&quot;given&quot;:&quot;S.&quot;,&quot;parse-names&quot;:false,&quot;dropping-particle&quot;:&quot;&quot;,&quot;non-dropping-particle&quot;:&quot;&quot;},{&quot;family&quot;:&quot;Kara&quot;,&quot;given&quot;:&quot;J.&quot;,&quot;parse-names&quot;:false,&quot;dropping-particle&quot;:&quot;&quot;,&quot;non-dropping-particle&quot;:&quot;&quot;},{&quot;family&quot;:&quot;Karbasi&quot;,&quot;given&quot;:&quot;E.&quot;,&quot;parse-names&quot;:false,&quot;dropping-particle&quot;:&quot;&quot;,&quot;non-dropping-particle&quot;:&quot;&quot;},{&quot;family&quot;:&quot;Karelia&quot;,&quot;given&quot;:&quot;S.&quot;,&quot;parse-names&quot;:false,&quot;dropping-particle&quot;:&quot;&quot;,&quot;non-dropping-particle&quot;:&quot;&quot;},{&quot;family&quot;:&quot;Kark&quot;,&quot;given&quot;:&quot;R.&quot;,&quot;parse-names&quot;:false,&quot;dropping-particle&quot;:&quot;&quot;,&quot;non-dropping-particle&quot;:&quot;&quot;},{&quot;family&quot;:&quot;Karmali&quot;,&quot;given&quot;:&quot;S.&quot;,&quot;parse-names&quot;:false,&quot;dropping-particle&quot;:&quot;&quot;,&quot;non-dropping-particle&quot;:&quot;&quot;},{&quot;family&quot;:&quot;Karunanithi&quot;,&quot;given&quot;:&quot;V.&quot;,&quot;parse-names&quot;:false,&quot;dropping-particle&quot;:&quot;&quot;,&quot;non-dropping-particle&quot;:&quot;&quot;},{&quot;family&quot;:&quot;Karunaratne&quot;,&quot;given&quot;:&quot;N.&quot;,&quot;parse-names&quot;:false,&quot;dropping-particle&quot;:&quot;&quot;,&quot;non-dropping-particle&quot;:&quot;&quot;},{&quot;family&quot;:&quot;Kasianczuk&quot;,&quot;given&quot;:&quot;N.&quot;,&quot;parse-names&quot;:false,&quot;dropping-particle&quot;:&quot;&quot;,&quot;non-dropping-particle&quot;:&quot;&quot;},{&quot;family&quot;:&quot;Kasiappan Balasubramanian&quot;,&quot;given&quot;:&quot;A.&quot;,&quot;parse-names&quot;:false,&quot;dropping-particle&quot;:&quot;&quot;,&quot;non-dropping-particle&quot;:&quot;&quot;},{&quot;family&quot;:&quot;Kasipandian&quot;,&quot;given&quot;:&quot;V.&quot;,&quot;parse-names&quot;:false,&quot;dropping-particle&quot;:&quot;&quot;,&quot;non-dropping-particle&quot;:&quot;&quot;},{&quot;family&quot;:&quot;Kassam&quot;,&quot;given&quot;:&quot;R.&quot;,&quot;parse-names&quot;:false,&quot;dropping-particle&quot;:&quot;&quot;,&quot;non-dropping-particle&quot;:&quot;&quot;},{&quot;family&quot;:&quot;Kathirgamachelvam&quot;,&quot;given&quot;:&quot;J.&quot;,&quot;parse-names&quot;:false,&quot;dropping-particle&quot;:&quot;&quot;,&quot;non-dropping-particle&quot;:&quot;&quot;},{&quot;family&quot;:&quot;Katsande&quot;,&quot;given&quot;:&quot;V.&quot;,&quot;parse-names&quot;:false,&quot;dropping-particle&quot;:&quot;&quot;,&quot;non-dropping-particle&quot;:&quot;&quot;},{&quot;family&quot;:&quot;Kaul&quot;,&quot;given&quot;:&quot;K.&quot;,&quot;parse-names&quot;:false,&quot;dropping-particle&quot;:&quot;&quot;,&quot;non-dropping-particle&quot;:&quot;&quot;},{&quot;family&quot;:&quot;Kaur&quot;,&quot;given&quot;:&quot;D.&quot;,&quot;parse-names&quot;:false,&quot;dropping-particle&quot;:&quot;&quot;,&quot;non-dropping-particle&quot;:&quot;&quot;},{&quot;family&quot;:&quot;Kaur&quot;,&quot;given&quot;:&quot;J.&quot;,&quot;parse-names&quot;:false,&quot;dropping-particle&quot;:&quot;&quot;,&quot;non-dropping-particle&quot;:&quot;&quot;},{&quot;family&quot;:&quot;Kaur&quot;,&quot;given&quot;:&quot;S.&quot;,&quot;parse-names&quot;:false,&quot;dropping-particle&quot;:&quot;&quot;,&quot;non-dropping-particle&quot;:&quot;&quot;},{&quot;family&quot;:&quot;Kausar&quot;,&quot;given&quot;:&quot;Z.&quot;,&quot;parse-names&quot;:false,&quot;dropping-particle&quot;:&quot;&quot;,&quot;non-dropping-particle&quot;:&quot;&quot;},{&quot;family&quot;:&quot;Kavanagh&quot;,&quot;given&quot;:&quot;L.&quot;,&quot;parse-names&quot;:false,&quot;dropping-particle&quot;:&quot;&quot;,&quot;non-dropping-particle&quot;:&quot;&quot;},{&quot;family&quot;:&quot;Kavanagh&quot;,&quot;given&quot;:&quot;S.&quot;,&quot;parse-names&quot;:false,&quot;dropping-particle&quot;:&quot;&quot;,&quot;non-dropping-particle&quot;:&quot;&quot;},{&quot;family&quot;:&quot;Kawser&quot;,&quot;given&quot;:&quot;M.&quot;,&quot;parse-names&quot;:false,&quot;dropping-particle&quot;:&quot;&quot;,&quot;non-dropping-particle&quot;:&quot;&quot;},{&quot;family&quot;:&quot;Kay&quot;,&quot;given&quot;:&quot;A.&quot;,&quot;parse-names&quot;:false,&quot;dropping-particle&quot;:&quot;&quot;,&quot;non-dropping-particle&quot;:&quot;&quot;},{&quot;family&quot;:&quot;Kay&quot;,&quot;given&quot;:&quot;J.&quot;,&quot;parse-names&quot;:false,&quot;dropping-particle&quot;:&quot;&quot;,&quot;non-dropping-particle&quot;:&quot;&quot;},{&quot;family&quot;:&quot;Kay&quot;,&quot;given&quot;:&quot;R.&quot;,&quot;parse-names&quot;:false,&quot;dropping-particle&quot;:&quot;&quot;,&quot;non-dropping-particle&quot;:&quot;&quot;},{&quot;family&quot;:&quot;Kay&quot;,&quot;given&quot;:&quot;S.&quot;,&quot;parse-names&quot;:false,&quot;dropping-particle&quot;:&quot;&quot;,&quot;non-dropping-particle&quot;:&quot;&quot;},{&quot;family&quot;:&quot;Kayappurathu&quot;,&quot;given&quot;:&quot;J.&quot;,&quot;parse-names&quot;:false,&quot;dropping-particle&quot;:&quot;&quot;,&quot;non-dropping-particle&quot;:&quot;&quot;},{&quot;family&quot;:&quot;Kaye&quot;,&quot;given&quot;:&quot;C.&quot;,&quot;parse-names&quot;:false,&quot;dropping-particle&quot;:&quot;&quot;,&quot;non-dropping-particle&quot;:&quot;&quot;},{&quot;family&quot;:&quot;Kazeem&quot;,&quot;given&quot;:&quot;A.&quot;,&quot;parse-names&quot;:false,&quot;dropping-particle&quot;:&quot;&quot;,&quot;non-dropping-particle&quot;:&quot;&quot;},{&quot;family&quot;:&quot;Ke&quot;,&quot;given&quot;:&quot;M.&quot;,&quot;parse-names&quot;:false,&quot;dropping-particle&quot;:&quot;&quot;,&quot;non-dropping-particle&quot;:&quot;&quot;},{&quot;family&quot;:&quot;Keady&quot;,&quot;given&quot;:&quot;T.&quot;,&quot;parse-names&quot;:false,&quot;dropping-particle&quot;:&quot;&quot;,&quot;non-dropping-particle&quot;:&quot;&quot;},{&quot;family&quot;:&quot;Kearns&quot;,&quot;given&quot;:&quot;R.&quot;,&quot;parse-names&quot;:false,&quot;dropping-particle&quot;:&quot;&quot;,&quot;non-dropping-particle&quot;:&quot;&quot;},{&quot;family&quot;:&quot;Kearsley&quot;,&quot;given&quot;:&quot;N.&quot;,&quot;parse-names&quot;:false,&quot;dropping-particle&quot;:&quot;&quot;,&quot;non-dropping-particle&quot;:&quot;&quot;},{&quot;family&quot;:&quot;Keating&quot;,&quot;given&quot;:&quot;J.&quot;,&quot;parse-names&quot;:false,&quot;dropping-particle&quot;:&quot;&quot;,&quot;non-dropping-particle&quot;:&quot;&quot;},{&quot;family&quot;:&quot;Keating&quot;,&quot;given&quot;:&quot;L.&quot;,&quot;parse-names&quot;:false,&quot;dropping-particle&quot;:&quot;&quot;,&quot;non-dropping-particle&quot;:&quot;&quot;},{&quot;family&quot;:&quot;Keddie-Gray&quot;,&quot;given&quot;:&quot;E.&quot;,&quot;parse-names&quot;:false,&quot;dropping-particle&quot;:&quot;&quot;,&quot;non-dropping-particle&quot;:&quot;&quot;},{&quot;family&quot;:&quot;Keegan&quot;,&quot;given&quot;:&quot;B.&quot;,&quot;parse-names&quot;:false,&quot;dropping-particle&quot;:&quot;&quot;,&quot;non-dropping-particle&quot;:&quot;&quot;},{&quot;family&quot;:&quot;Keen&quot;,&quot;given&quot;:&quot;R.&quot;,&quot;parse-names&quot;:false,&quot;dropping-particle&quot;:&quot;&quot;,&quot;non-dropping-particle&quot;:&quot;&quot;},{&quot;family&quot;:&quot;Keenan&quot;,&quot;given&quot;:&quot;N.&quot;,&quot;parse-names&quot;:false,&quot;dropping-particle&quot;:&quot;&quot;,&quot;non-dropping-particle&quot;:&quot;&quot;},{&quot;family&quot;:&quot;Kefas&quot;,&quot;given&quot;:&quot;J.&quot;,&quot;parse-names&quot;:false,&quot;dropping-particle&quot;:&quot;&quot;,&quot;non-dropping-particle&quot;:&quot;&quot;},{&quot;family&quot;:&quot;Kegg&quot;,&quot;given&quot;:&quot;S.&quot;,&quot;parse-names&quot;:false,&quot;dropping-particle&quot;:&quot;&quot;,&quot;non-dropping-particle&quot;:&quot;&quot;},{&quot;family&quot;:&quot;Keith&quot;,&quot;given&quot;:&quot;L.&quot;,&quot;parse-names&quot;:false,&quot;dropping-particle&quot;:&quot;&quot;,&quot;non-dropping-particle&quot;:&quot;&quot;},{&quot;family&quot;:&quot;Keke&quot;,&quot;given&quot;:&quot;U.&quot;,&quot;parse-names&quot;:false,&quot;dropping-particle&quot;:&quot;&quot;,&quot;non-dropping-particle&quot;:&quot;&quot;},{&quot;family&quot;:&quot;Kellett&quot;,&quot;given&quot;:&quot;J.&quot;,&quot;parse-names&quot;:false,&quot;dropping-particle&quot;:&quot;&quot;,&quot;non-dropping-particle&quot;:&quot;&quot;},{&quot;family&quot;:&quot;Kelliher&quot;,&quot;given&quot;:&quot;J.&quot;,&quot;parse-names&quot;:false,&quot;dropping-particle&quot;:&quot;&quot;,&quot;non-dropping-particle&quot;:&quot;&quot;},{&quot;family&quot;:&quot;Kelly&quot;,&quot;given&quot;:&quot;A.&quot;,&quot;parse-names&quot;:false,&quot;dropping-particle&quot;:&quot;&quot;,&quot;non-dropping-particle&quot;:&quot;&quot;},{&quot;family&quot;:&quot;Kelly&quot;,&quot;given&quot;:&quot;E.&quot;,&quot;parse-names&quot;:false,&quot;dropping-particle&quot;:&quot;&quot;,&quot;non-dropping-particle&quot;:&quot;&quot;},{&quot;family&quot;:&quot;Kelly&quot;,&quot;given&quot;:&quot;H.&quot;,&quot;parse-names&quot;:false,&quot;dropping-particle&quot;:&quot;&quot;,&quot;non-dropping-particle&quot;:&quot;&quot;},{&quot;family&quot;:&quot;Kelly&quot;,&quot;given&quot;:&quot;L.&quot;,&quot;parse-names&quot;:false,&quot;dropping-particle&quot;:&quot;&quot;,&quot;non-dropping-particle&quot;:&quot;&quot;},{&quot;family&quot;:&quot;Kelly&quot;,&quot;given&quot;:&quot;M.&quot;,&quot;parse-names&quot;:false,&quot;dropping-particle&quot;:&quot;&quot;,&quot;non-dropping-particle&quot;:&quot;&quot;},{&quot;family&quot;:&quot;Kelly&quot;,&quot;given&quot;:&quot;R.&quot;,&quot;parse-names&quot;:false,&quot;dropping-particle&quot;:&quot;&quot;,&quot;non-dropping-particle&quot;:&quot;&quot;},{&quot;family&quot;:&quot;Kelly&quot;,&quot;given&quot;:&quot;S.&quot;,&quot;parse-names&quot;:false,&quot;dropping-particle&quot;:&quot;&quot;,&quot;non-dropping-particle&quot;:&quot;&quot;},{&quot;family&quot;:&quot;Kelly-Baxter&quot;,&quot;given&quot;:&quot;M.&quot;,&quot;parse-names&quot;:false,&quot;dropping-particle&quot;:&quot;&quot;,&quot;non-dropping-particle&quot;:&quot;&quot;},{&quot;family&quot;:&quot;Kelsall&quot;,&quot;given&quot;:&quot;O.&quot;,&quot;parse-names&quot;:false,&quot;dropping-particle&quot;:&quot;&quot;,&quot;non-dropping-particle&quot;:&quot;&quot;},{&quot;family&quot;:&quot;Keltos&quot;,&quot;given&quot;:&quot;M.&quot;,&quot;parse-names&quot;:false,&quot;dropping-particle&quot;:&quot;&quot;,&quot;non-dropping-particle&quot;:&quot;&quot;},{&quot;family&quot;:&quot;Kemp&quot;,&quot;given&quot;:&quot;T.&quot;,&quot;parse-names&quot;:false,&quot;dropping-particle&quot;:&quot;&quot;,&quot;non-dropping-particle&quot;:&quot;&quot;},{&quot;family&quot;:&quot;Kendall&quot;,&quot;given&quot;:&quot;E.&quot;,&quot;parse-names&quot;:false,&quot;dropping-particle&quot;:&quot;&quot;,&quot;non-dropping-particle&quot;:&quot;&quot;},{&quot;family&quot;:&quot;Kendall-Smith&quot;,&quot;given&quot;:&quot;A.&quot;,&quot;parse-names&quot;:false,&quot;dropping-particle&quot;:&quot;&quot;,&quot;non-dropping-particle&quot;:&quot;&quot;},{&quot;family&quot;:&quot;Kennard&quot;,&quot;given&quot;:&quot;S.&quot;,&quot;parse-names&quot;:false,&quot;dropping-particle&quot;:&quot;&quot;,&quot;non-dropping-particle&quot;:&quot;&quot;},{&quot;family&quot;:&quot;Kennedy&quot;,&quot;given&quot;:&quot;J.&quot;,&quot;parse-names&quot;:false,&quot;dropping-particle&quot;:&quot;&quot;,&quot;non-dropping-particle&quot;:&quot;&quot;},{&quot;family&quot;:&quot;Kennedy&quot;,&quot;given&quot;:&quot;M.&quot;,&quot;parse-names&quot;:false,&quot;dropping-particle&quot;:&quot;&quot;,&quot;non-dropping-particle&quot;:&quot;&quot;},{&quot;family&quot;:&quot;Kennedy-Hay&quot;,&quot;given&quot;:&quot;S.&quot;,&quot;parse-names&quot;:false,&quot;dropping-particle&quot;:&quot;&quot;,&quot;non-dropping-particle&quot;:&quot;&quot;},{&quot;family&quot;:&quot;Kenny&quot;,&quot;given&quot;:&quot;J.&quot;,&quot;parse-names&quot;:false,&quot;dropping-particle&quot;:&quot;&quot;,&quot;non-dropping-particle&quot;:&quot;&quot;},{&quot;family&quot;:&quot;Kent&quot;,&quot;given&quot;:&quot;M.&quot;,&quot;parse-names&quot;:false,&quot;dropping-particle&quot;:&quot;&quot;,&quot;non-dropping-particle&quot;:&quot;&quot;},{&quot;family&quot;:&quot;Keogan&quot;,&quot;given&quot;:&quot;L.&quot;,&quot;parse-names&quot;:false,&quot;dropping-particle&quot;:&quot;&quot;,&quot;non-dropping-particle&quot;:&quot;&quot;},{&quot;family&quot;:&quot;Keough&quot;,&quot;given&quot;:&quot;A.&quot;,&quot;parse-names&quot;:false,&quot;dropping-particle&quot;:&quot;&quot;,&quot;non-dropping-particle&quot;:&quot;&quot;},{&quot;family&quot;:&quot;Kernaghan&quot;,&quot;given&quot;:&quot;D.&quot;,&quot;parse-names&quot;:false,&quot;dropping-particle&quot;:&quot;&quot;,&quot;non-dropping-particle&quot;:&quot;&quot;},{&quot;family&quot;:&quot;Kerr&quot;,&quot;given&quot;:&quot;A.&quot;,&quot;parse-names&quot;:false,&quot;dropping-particle&quot;:&quot;&quot;,&quot;non-dropping-particle&quot;:&quot;&quot;},{&quot;family&quot;:&quot;Kerrison&quot;,&quot;given&quot;:&quot;C.&quot;,&quot;parse-names&quot;:false,&quot;dropping-particle&quot;:&quot;&quot;,&quot;non-dropping-particle&quot;:&quot;&quot;},{&quot;family&quot;:&quot;Kerry&quot;,&quot;given&quot;:&quot;A.&quot;,&quot;parse-names&quot;:false,&quot;dropping-particle&quot;:&quot;&quot;,&quot;non-dropping-particle&quot;:&quot;&quot;},{&quot;family&quot;:&quot;Kerslake&quot;,&quot;given&quot;:&quot;H.&quot;,&quot;parse-names&quot;:false,&quot;dropping-particle&quot;:&quot;&quot;,&quot;non-dropping-particle&quot;:&quot;&quot;},{&quot;family&quot;:&quot;Kerslake&quot;,&quot;given&quot;:&quot;I.&quot;,&quot;parse-names&quot;:false,&quot;dropping-particle&quot;:&quot;&quot;,&quot;non-dropping-particle&quot;:&quot;&quot;},{&quot;family&quot;:&quot;Kerss&quot;,&quot;given&quot;:&quot;H.&quot;,&quot;parse-names&quot;:false,&quot;dropping-particle&quot;:&quot;&quot;,&quot;non-dropping-particle&quot;:&quot;&quot;},{&quot;family&quot;:&quot;Keshet-Price&quot;,&quot;given&quot;:&quot;J.&quot;,&quot;parse-names&quot;:false,&quot;dropping-particle&quot;:&quot;&quot;,&quot;non-dropping-particle&quot;:&quot;&quot;},{&quot;family&quot;:&quot;Keyte&quot;,&quot;given&quot;:&quot;G.&quot;,&quot;parse-names&quot;:false,&quot;dropping-particle&quot;:&quot;&quot;,&quot;non-dropping-particle&quot;:&quot;&quot;},{&quot;family&quot;:&quot;Khadar&quot;,&quot;given&quot;:&quot;A.&quot;,&quot;parse-names&quot;:false,&quot;dropping-particle&quot;:&quot;&quot;,&quot;non-dropping-particle&quot;:&quot;&quot;},{&quot;family&quot;:&quot;Khalid&quot;,&quot;given&quot;:&quot;A.&quot;,&quot;parse-names&quot;:false,&quot;dropping-particle&quot;:&quot;&quot;,&quot;non-dropping-particle&quot;:&quot;&quot;},{&quot;family&quot;:&quot;Khalid&quot;,&quot;given&quot;:&quot;H.&quot;,&quot;parse-names&quot;:false,&quot;dropping-particle&quot;:&quot;&quot;,&quot;non-dropping-particle&quot;:&quot;&quot;},{&quot;family&quot;:&quot;Khalid&quot;,&quot;given&quot;:&quot;M.&quot;,&quot;parse-names&quot;:false,&quot;dropping-particle&quot;:&quot;&quot;,&quot;non-dropping-particle&quot;:&quot;&quot;},{&quot;family&quot;:&quot;Khalid&quot;,&quot;given&quot;:&quot;S.&quot;,&quot;parse-names&quot;:false,&quot;dropping-particle&quot;:&quot;&quot;,&quot;non-dropping-particle&quot;:&quot;&quot;},{&quot;family&quot;:&quot;Khalifa&quot;,&quot;given&quot;:&quot;T.&quot;,&quot;parse-names&quot;:false,&quot;dropping-particle&quot;:&quot;&quot;,&quot;non-dropping-particle&quot;:&quot;&quot;},{&quot;family&quot;:&quot;Khalil&quot;,&quot;given&quot;:&quot;A.&quot;,&quot;parse-names&quot;:false,&quot;dropping-particle&quot;:&quot;&quot;,&quot;non-dropping-particle&quot;:&quot;&quot;},{&quot;family&quot;:&quot;Khalil&quot;,&quot;given&quot;:&quot;S.&quot;,&quot;parse-names&quot;:false,&quot;dropping-particle&quot;:&quot;&quot;,&quot;non-dropping-particle&quot;:&quot;&quot;},{&quot;family&quot;:&quot;Khan&quot;,&quot;given&quot;:&quot;A.&quot;,&quot;parse-names&quot;:false,&quot;dropping-particle&quot;:&quot;&quot;,&quot;non-dropping-particle&quot;:&quot;&quot;},{&quot;family&quot;:&quot;Khan&quot;,&quot;given&quot;:&quot;B.&quot;,&quot;parse-names&quot;:false,&quot;dropping-particle&quot;:&quot;&quot;,&quot;non-dropping-particle&quot;:&quot;&quot;},{&quot;family&quot;:&quot;Khan&quot;,&quot;given&quot;:&quot;F.&quot;,&quot;parse-names&quot;:false,&quot;dropping-particle&quot;:&quot;&quot;,&quot;non-dropping-particle&quot;:&quot;&quot;},{&quot;family&quot;:&quot;Khan&quot;,&quot;given&quot;:&quot;K.&quot;,&quot;parse-names&quot;:false,&quot;dropping-particle&quot;:&quot;&quot;,&quot;non-dropping-particle&quot;:&quot;&quot;},{&quot;family&quot;:&quot;Khan&quot;,&quot;given&quot;:&quot;M.&quot;,&quot;parse-names&quot;:false,&quot;dropping-particle&quot;:&quot;&quot;,&quot;non-dropping-particle&quot;:&quot;&quot;},{&quot;family&quot;:&quot;Khan&quot;,&quot;given&quot;:&quot;N.&quot;,&quot;parse-names&quot;:false,&quot;dropping-particle&quot;:&quot;&quot;,&quot;non-dropping-particle&quot;:&quot;&quot;},{&quot;family&quot;:&quot;Khan&quot;,&quot;given&quot;:&quot;O.&quot;,&quot;parse-names&quot;:false,&quot;dropping-particle&quot;:&quot;&quot;,&quot;non-dropping-particle&quot;:&quot;&quot;},{&quot;family&quot;:&quot;Khan&quot;,&quot;given&quot;:&quot;R.&quot;,&quot;parse-names&quot;:false,&quot;dropping-particle&quot;:&quot;&quot;,&quot;non-dropping-particle&quot;:&quot;&quot;},{&quot;family&quot;:&quot;Khan&quot;,&quot;given&quot;:&quot;S.&quot;,&quot;parse-names&quot;:false,&quot;dropping-particle&quot;:&quot;&quot;,&quot;non-dropping-particle&quot;:&quot;&quot;},{&quot;family&quot;:&quot;Khan&quot;,&quot;given&quot;:&quot;T.&quot;,&quot;parse-names&quot;:false,&quot;dropping-particle&quot;:&quot;&quot;,&quot;non-dropping-particle&quot;:&quot;&quot;},{&quot;family&quot;:&quot;Khan&quot;,&quot;given&quot;:&quot;W.&quot;,&quot;parse-names&quot;:false,&quot;dropping-particle&quot;:&quot;&quot;,&quot;non-dropping-particle&quot;:&quot;&quot;},{&quot;family&quot;:&quot;Khan&quot;,&quot;given&quot;:&quot;Z.&quot;,&quot;parse-names&quot;:false,&quot;dropping-particle&quot;:&quot;&quot;,&quot;non-dropping-particle&quot;:&quot;&quot;},{&quot;family&quot;:&quot;Khan Tharin&quot;,&quot;given&quot;:&quot;M.&quot;,&quot;parse-names&quot;:false,&quot;dropping-particle&quot;:&quot;&quot;,&quot;non-dropping-particle&quot;:&quot;&quot;},{&quot;family&quot;:&quot;Khatana&quot;,&quot;given&quot;:&quot;U.&quot;,&quot;parse-names&quot;:false,&quot;dropping-particle&quot;:&quot;&quot;,&quot;non-dropping-particle&quot;:&quot;&quot;},{&quot;family&quot;:&quot;Khatri&quot;,&quot;given&quot;:&quot;J.&quot;,&quot;parse-names&quot;:false,&quot;dropping-particle&quot;:&quot;&quot;,&quot;non-dropping-particle&quot;:&quot;&quot;},{&quot;family&quot;:&quot;Khatun&quot;,&quot;given&quot;:&quot;H.&quot;,&quot;parse-names&quot;:false,&quot;dropping-particle&quot;:&quot;&quot;,&quot;non-dropping-particle&quot;:&quot;&quot;},{&quot;family&quot;:&quot;Khatun&quot;,&quot;given&quot;:&quot;T.&quot;,&quot;parse-names&quot;:false,&quot;dropping-particle&quot;:&quot;&quot;,&quot;non-dropping-particle&quot;:&quot;&quot;},{&quot;family&quot;:&quot;Kheia&quot;,&quot;given&quot;:&quot;M.&quot;,&quot;parse-names&quot;:false,&quot;dropping-particle&quot;:&quot;&quot;,&quot;non-dropping-particle&quot;:&quot;&quot;},{&quot;family&quot;:&quot;Khera&quot;,&quot;given&quot;:&quot;J.&quot;,&quot;parse-names&quot;:false,&quot;dropping-particle&quot;:&quot;&quot;,&quot;non-dropping-particle&quot;:&quot;&quot;},{&quot;family&quot;:&quot;Khin&quot;,&quot;given&quot;:&quot;H.&quot;,&quot;parse-names&quot;:false,&quot;dropping-particle&quot;:&quot;&quot;,&quot;non-dropping-particle&quot;:&quot;&quot;},{&quot;family&quot;:&quot;Khoja&quot;,&quot;given&quot;:&quot;N.&quot;,&quot;parse-names&quot;:false,&quot;dropping-particle&quot;:&quot;&quot;,&quot;non-dropping-particle&quot;:&quot;&quot;},{&quot;family&quot;:&quot;Khokhar&quot;,&quot;given&quot;:&quot;K.&quot;,&quot;parse-names&quot;:false,&quot;dropping-particle&quot;:&quot;&quot;,&quot;non-dropping-particle&quot;:&quot;&quot;},{&quot;family&quot;:&quot;Khoo&quot;,&quot;given&quot;:&quot;J.&quot;,&quot;parse-names&quot;:false,&quot;dropping-particle&quot;:&quot;&quot;,&quot;non-dropping-particle&quot;:&quot;&quot;},{&quot;family&quot;:&quot;Khurana&quot;,&quot;given&quot;:&quot;C.&quot;,&quot;parse-names&quot;:false,&quot;dropping-particle&quot;:&quot;&quot;,&quot;non-dropping-particle&quot;:&quot;&quot;},{&quot;family&quot;:&quot;Kibaru&quot;,&quot;given&quot;:&quot;J.&quot;,&quot;parse-names&quot;:false,&quot;dropping-particle&quot;:&quot;&quot;,&quot;non-dropping-particle&quot;:&quot;&quot;},{&quot;family&quot;:&quot;Kibutu&quot;,&quot;given&quot;:&quot;F.&quot;,&quot;parse-names&quot;:false,&quot;dropping-particle&quot;:&quot;&quot;,&quot;non-dropping-particle&quot;:&quot;&quot;},{&quot;family&quot;:&quot;Kidd&quot;,&quot;given&quot;:&quot;A.&quot;,&quot;parse-names&quot;:false,&quot;dropping-particle&quot;:&quot;&quot;,&quot;non-dropping-particle&quot;:&quot;&quot;},{&quot;family&quot;:&quot;Kidd&quot;,&quot;given&quot;:&quot;M.&quot;,&quot;parse-names&quot;:false,&quot;dropping-particle&quot;:&quot;&quot;,&quot;non-dropping-particle&quot;:&quot;&quot;},{&quot;family&quot;:&quot;Kidney&quot;,&quot;given&quot;:&quot;J.&quot;,&quot;parse-names&quot;:false,&quot;dropping-particle&quot;:&quot;&quot;,&quot;non-dropping-particle&quot;:&quot;&quot;},{&quot;family&quot;:&quot;Kidney&quot;,&quot;given&quot;:&quot;S.&quot;,&quot;parse-names&quot;:false,&quot;dropping-particle&quot;:&quot;&quot;,&quot;non-dropping-particle&quot;:&quot;&quot;},{&quot;family&quot;:&quot;Kieffer&quot;,&quot;given&quot;:&quot;W.&quot;,&quot;parse-names&quot;:false,&quot;dropping-particle&quot;:&quot;&quot;,&quot;non-dropping-particle&quot;:&quot;&quot;},{&quot;family&quot;:&quot;Kilbane&quot;,&quot;given&quot;:&quot;J.&quot;,&quot;parse-names&quot;:false,&quot;dropping-particle&quot;:&quot;&quot;,&quot;non-dropping-particle&quot;:&quot;&quot;},{&quot;family&quot;:&quot;Kilby&quot;,&quot;given&quot;:&quot;C.&quot;,&quot;parse-names&quot;:false,&quot;dropping-particle&quot;:&quot;&quot;,&quot;non-dropping-particle&quot;:&quot;&quot;},{&quot;family&quot;:&quot;Killen&quot;,&quot;given&quot;:&quot;E.&quot;,&quot;parse-names&quot;:false,&quot;dropping-particle&quot;:&quot;&quot;,&quot;non-dropping-particle&quot;:&quot;&quot;},{&quot;family&quot;:&quot;Kilner&quot;,&quot;given&quot;:&quot;B.&quot;,&quot;parse-names&quot;:false,&quot;dropping-particle&quot;:&quot;&quot;,&quot;non-dropping-particle&quot;:&quot;&quot;},{&quot;family&quot;:&quot;Kilroy&quot;,&quot;given&quot;:&quot;S.&quot;,&quot;parse-names&quot;:false,&quot;dropping-particle&quot;:&quot;&quot;,&quot;non-dropping-particle&quot;:&quot;&quot;},{&quot;family&quot;:&quot;Kim&quot;,&quot;given&quot;:&quot;B.&quot;,&quot;parse-names&quot;:false,&quot;dropping-particle&quot;:&quot;&quot;,&quot;non-dropping-particle&quot;:&quot;&quot;},{&quot;family&quot;:&quot;Kim&quot;,&quot;given&quot;:&quot;J.&quot;,&quot;parse-names&quot;:false,&quot;dropping-particle&quot;:&quot;&quot;,&quot;non-dropping-particle&quot;:&quot;&quot;},{&quot;family&quot;:&quot;Kim&quot;,&quot;given&quot;:&quot;M.&quot;,&quot;parse-names&quot;:false,&quot;dropping-particle&quot;:&quot;&quot;,&quot;non-dropping-particle&quot;:&quot;&quot;},{&quot;family&quot;:&quot;Kimber&quot;,&quot;given&quot;:&quot;A.&quot;,&quot;parse-names&quot;:false,&quot;dropping-particle&quot;:&quot;&quot;,&quot;non-dropping-particle&quot;:&quot;&quot;},{&quot;family&quot;:&quot;Kimber&quot;,&quot;given&quot;:&quot;S.&quot;,&quot;parse-names&quot;:false,&quot;dropping-particle&quot;:&quot;&quot;,&quot;non-dropping-particle&quot;:&quot;&quot;},{&quot;family&quot;:&quot;King&quot;,&quot;given&quot;:&quot;B.&quot;,&quot;parse-names&quot;:false,&quot;dropping-particle&quot;:&quot;&quot;,&quot;non-dropping-particle&quot;:&quot;&quot;},{&quot;family&quot;:&quot;King&quot;,&quot;given&quot;:&quot;H.&quot;,&quot;parse-names&quot;:false,&quot;dropping-particle&quot;:&quot;&quot;,&quot;non-dropping-particle&quot;:&quot;&quot;},{&quot;family&quot;:&quot;King&quot;,&quot;given&quot;:&quot;J.&quot;,&quot;parse-names&quot;:false,&quot;dropping-particle&quot;:&quot;&quot;,&quot;non-dropping-particle&quot;:&quot;&quot;},{&quot;family&quot;:&quot;King&quot;,&quot;given&quot;:&quot;K.&quot;,&quot;parse-names&quot;:false,&quot;dropping-particle&quot;:&quot;&quot;,&quot;non-dropping-particle&quot;:&quot;&quot;},{&quot;family&quot;:&quot;King&quot;,&quot;given&quot;:&quot;M.&quot;,&quot;parse-names&quot;:false,&quot;dropping-particle&quot;:&quot;&quot;,&quot;non-dropping-particle&quot;:&quot;&quot;},{&quot;family&quot;:&quot;King&quot;,&quot;given&quot;:&quot;R.&quot;,&quot;parse-names&quot;:false,&quot;dropping-particle&quot;:&quot;&quot;,&quot;non-dropping-particle&quot;:&quot;&quot;},{&quot;family&quot;:&quot;King&quot;,&quot;given&quot;:&quot;S.&quot;,&quot;parse-names&quot;:false,&quot;dropping-particle&quot;:&quot;&quot;,&quot;non-dropping-particle&quot;:&quot;&quot;},{&quot;family&quot;:&quot;King&quot;,&quot;given&quot;:&quot;V.&quot;,&quot;parse-names&quot;:false,&quot;dropping-particle&quot;:&quot;&quot;,&quot;non-dropping-particle&quot;:&quot;&quot;},{&quot;family&quot;:&quot;King-Oakley&quot;,&quot;given&quot;:&quot;E.&quot;,&quot;parse-names&quot;:false,&quot;dropping-particle&quot;:&quot;&quot;,&quot;non-dropping-particle&quot;:&quot;&quot;},{&quot;family&quot;:&quot;Kingsmore&quot;,&quot;given&quot;:&quot;L.&quot;,&quot;parse-names&quot;:false,&quot;dropping-particle&quot;:&quot;&quot;,&quot;non-dropping-particle&quot;:&quot;&quot;},{&quot;family&quot;:&quot;Kinnear&quot;,&quot;given&quot;:&quot;D.&quot;,&quot;parse-names&quot;:false,&quot;dropping-particle&quot;:&quot;&quot;,&quot;non-dropping-particle&quot;:&quot;&quot;},{&quot;family&quot;:&quot;Kinney&quot;,&quot;given&quot;:&quot;F.&quot;,&quot;parse-names&quot;:false,&quot;dropping-particle&quot;:&quot;&quot;,&quot;non-dropping-particle&quot;:&quot;&quot;},{&quot;family&quot;:&quot;Kiran&quot;,&quot;given&quot;:&quot;S.&quot;,&quot;parse-names&quot;:false,&quot;dropping-particle&quot;:&quot;&quot;,&quot;non-dropping-particle&quot;:&quot;&quot;},{&quot;family&quot;:&quot;Kirby&quot;,&quot;given&quot;:&quot;A.&quot;,&quot;parse-names&quot;:false,&quot;dropping-particle&quot;:&quot;&quot;,&quot;non-dropping-particle&quot;:&quot;&quot;},{&quot;family&quot;:&quot;Kirk&quot;,&quot;given&quot;:&quot;A.&quot;,&quot;parse-names&quot;:false,&quot;dropping-particle&quot;:&quot;&quot;,&quot;non-dropping-particle&quot;:&quot;&quot;},{&quot;family&quot;:&quot;Kirkby&quot;,&quot;given&quot;:&quot;A.&quot;,&quot;parse-names&quot;:false,&quot;dropping-particle&quot;:&quot;&quot;,&quot;non-dropping-particle&quot;:&quot;&quot;},{&quot;family&quot;:&quot;Kirkham&quot;,&quot;given&quot;:&quot;E.&quot;,&quot;parse-names&quot;:false,&quot;dropping-particle&quot;:&quot;&quot;,&quot;non-dropping-particle&quot;:&quot;&quot;},{&quot;family&quot;:&quot;Kirkman&quot;,&quot;given&quot;:&quot;G.&quot;,&quot;parse-names&quot;:false,&quot;dropping-particle&quot;:&quot;&quot;,&quot;non-dropping-particle&quot;:&quot;&quot;},{&quot;family&quot;:&quot;Kirkpatrick&quot;,&quot;given&quot;:&quot;L.&quot;,&quot;parse-names&quot;:false,&quot;dropping-particle&quot;:&quot;&quot;,&quot;non-dropping-particle&quot;:&quot;&quot;},{&quot;family&quot;:&quot;Kirwan&quot;,&quot;given&quot;:&quot;U.&quot;,&quot;parse-names&quot;:false,&quot;dropping-particle&quot;:&quot;&quot;,&quot;non-dropping-particle&quot;:&quot;&quot;},{&quot;family&quot;:&quot;Kitching&quot;,&quot;given&quot;:&quot;T.&quot;,&quot;parse-names&quot;:false,&quot;dropping-particle&quot;:&quot;&quot;,&quot;non-dropping-particle&quot;:&quot;&quot;},{&quot;family&quot;:&quot;Kitto&quot;,&quot;given&quot;:&quot;L.&quot;,&quot;parse-names&quot;:false,&quot;dropping-particle&quot;:&quot;&quot;,&quot;non-dropping-particle&quot;:&quot;&quot;},{&quot;family&quot;:&quot;Kittridge&quot;,&quot;given&quot;:&quot;L.&quot;,&quot;parse-names&quot;:false,&quot;dropping-particle&quot;:&quot;&quot;,&quot;non-dropping-particle&quot;:&quot;&quot;},{&quot;family&quot;:&quot;Klaczek&quot;,&quot;given&quot;:&quot;S.&quot;,&quot;parse-names&quot;:false,&quot;dropping-particle&quot;:&quot;&quot;,&quot;non-dropping-particle&quot;:&quot;&quot;},{&quot;family&quot;:&quot;Kleemann&quot;,&quot;given&quot;:&quot;F.&quot;,&quot;parse-names&quot;:false,&quot;dropping-particle&quot;:&quot;&quot;,&quot;non-dropping-particle&quot;:&quot;&quot;},{&quot;family&quot;:&quot;Kmachia&quot;,&quot;given&quot;:&quot;S.&quot;,&quot;parse-names&quot;:false,&quot;dropping-particle&quot;:&quot;&quot;,&quot;non-dropping-particle&quot;:&quot;&quot;},{&quot;family&quot;:&quot;Knapp&quot;,&quot;given&quot;:&quot;C.&quot;,&quot;parse-names&quot;:false,&quot;dropping-particle&quot;:&quot;&quot;,&quot;non-dropping-particle&quot;:&quot;&quot;},{&quot;family&quot;:&quot;Knibbs&quot;,&quot;given&quot;:&quot;L.&quot;,&quot;parse-names&quot;:false,&quot;dropping-particle&quot;:&quot;&quot;,&quot;non-dropping-particle&quot;:&quot;&quot;},{&quot;family&quot;:&quot;Knight&quot;,&quot;given&quot;:&quot;A.&quot;,&quot;parse-names&quot;:false,&quot;dropping-particle&quot;:&quot;&quot;,&quot;non-dropping-particle&quot;:&quot;&quot;},{&quot;family&quot;:&quot;Knight&quot;,&quot;given&quot;:&quot;S.&quot;,&quot;parse-names&quot;:false,&quot;dropping-particle&quot;:&quot;&quot;,&quot;non-dropping-particle&quot;:&quot;&quot;},{&quot;family&quot;:&quot;Knight&quot;,&quot;given&quot;:&quot;T.&quot;,&quot;parse-names&quot;:false,&quot;dropping-particle&quot;:&quot;&quot;,&quot;non-dropping-particle&quot;:&quot;&quot;},{&quot;family&quot;:&quot;Knights&quot;,&quot;given&quot;:&quot;E.&quot;,&quot;parse-names&quot;:false,&quot;dropping-particle&quot;:&quot;&quot;,&quot;non-dropping-particle&quot;:&quot;&quot;},{&quot;family&quot;:&quot;Knights&quot;,&quot;given&quot;:&quot;J.&quot;,&quot;parse-names&quot;:false,&quot;dropping-particle&quot;:&quot;&quot;,&quot;non-dropping-particle&quot;:&quot;&quot;},{&quot;family&quot;:&quot;Knolle&quot;,&quot;given&quot;:&quot;M.&quot;,&quot;parse-names&quot;:false,&quot;dropping-particle&quot;:&quot;&quot;,&quot;non-dropping-particle&quot;:&quot;&quot;},{&quot;family&quot;:&quot;Knopp&quot;,&quot;given&quot;:&quot;P.&quot;,&quot;parse-names&quot;:false,&quot;dropping-particle&quot;:&quot;&quot;,&quot;non-dropping-particle&quot;:&quot;&quot;},{&quot;family&quot;:&quot;Knowles&quot;,&quot;given&quot;:&quot;C.&quot;,&quot;parse-names&quot;:false,&quot;dropping-particle&quot;:&quot;&quot;,&quot;non-dropping-particle&quot;:&quot;&quot;},{&quot;family&quot;:&quot;Knowles&quot;,&quot;given&quot;:&quot;K.&quot;,&quot;parse-names&quot;:false,&quot;dropping-particle&quot;:&quot;&quot;,&quot;non-dropping-particle&quot;:&quot;&quot;},{&quot;family&quot;:&quot;Knowles&quot;,&quot;given&quot;:&quot;L.&quot;,&quot;parse-names&quot;:false,&quot;dropping-particle&quot;:&quot;&quot;,&quot;non-dropping-particle&quot;:&quot;&quot;},{&quot;family&quot;:&quot;Knox&quot;,&quot;given&quot;:&quot;E.&quot;,&quot;parse-names&quot;:false,&quot;dropping-particle&quot;:&quot;&quot;,&quot;non-dropping-particle&quot;:&quot;&quot;},{&quot;family&quot;:&quot;Knox&quot;,&quot;given&quot;:&quot;L.&quot;,&quot;parse-names&quot;:false,&quot;dropping-particle&quot;:&quot;&quot;,&quot;non-dropping-particle&quot;:&quot;&quot;},{&quot;family&quot;:&quot;Koch&quot;,&quot;given&quot;:&quot;O.&quot;,&quot;parse-names&quot;:false,&quot;dropping-particle&quot;:&quot;&quot;,&quot;non-dropping-particle&quot;:&quot;&quot;},{&quot;family&quot;:&quot;Kocsor&quot;,&quot;given&quot;:&quot;M.&quot;,&quot;parse-names&quot;:false,&quot;dropping-particle&quot;:&quot;&quot;,&quot;non-dropping-particle&quot;:&quot;&quot;},{&quot;family&quot;:&quot;Kodituwakku&quot;,&quot;given&quot;:&quot;R.&quot;,&quot;parse-names&quot;:false,&quot;dropping-particle&quot;:&quot;&quot;,&quot;non-dropping-particle&quot;:&quot;&quot;},{&quot;family&quot;:&quot;Koduri&quot;,&quot;given&quot;:&quot;G.&quot;,&quot;parse-names&quot;:false,&quot;dropping-particle&quot;:&quot;&quot;,&quot;non-dropping-particle&quot;:&quot;&quot;},{&quot;family&quot;:&quot;Koe&quot;,&quot;given&quot;:&quot;Y.&quot;,&quot;parse-names&quot;:false,&quot;dropping-particle&quot;:&quot;&quot;,&quot;non-dropping-particle&quot;:&quot;&quot;},{&quot;family&quot;:&quot;Koirata&quot;,&quot;given&quot;:&quot;A.&quot;,&quot;parse-names&quot;:false,&quot;dropping-particle&quot;:&quot;&quot;,&quot;non-dropping-particle&quot;:&quot;&quot;},{&quot;family&quot;:&quot;Kolakaluri&quot;,&quot;given&quot;:&quot;E.&quot;,&quot;parse-names&quot;:false,&quot;dropping-particle&quot;:&quot;&quot;,&quot;non-dropping-particle&quot;:&quot;&quot;},{&quot;family&quot;:&quot;Kolodziej&quot;,&quot;given&quot;:&quot;M.&quot;,&quot;parse-names&quot;:false,&quot;dropping-particle&quot;:&quot;&quot;,&quot;non-dropping-particle&quot;:&quot;&quot;},{&quot;family&quot;:&quot;Kolokouri&quot;,&quot;given&quot;:&quot;E.&quot;,&quot;parse-names&quot;:false,&quot;dropping-particle&quot;:&quot;&quot;,&quot;non-dropping-particle&quot;:&quot;&quot;},{&quot;family&quot;:&quot;Kon&quot;,&quot;given&quot;:&quot;S.&quot;,&quot;parse-names&quot;:false,&quot;dropping-particle&quot;:&quot;&quot;,&quot;non-dropping-particle&quot;:&quot;&quot;},{&quot;family&quot;:&quot;Konar&quot;,&quot;given&quot;:&quot;N.&quot;,&quot;parse-names&quot;:false,&quot;dropping-particle&quot;:&quot;&quot;,&quot;non-dropping-particle&quot;:&quot;&quot;},{&quot;family&quot;:&quot;Kononen&quot;,&quot;given&quot;:&quot;M.&quot;,&quot;parse-names&quot;:false,&quot;dropping-particle&quot;:&quot;&quot;,&quot;non-dropping-particle&quot;:&quot;&quot;},{&quot;family&quot;:&quot;Konstantinidis&quot;,&quot;given&quot;:&quot;A.&quot;,&quot;parse-names&quot;:false,&quot;dropping-particle&quot;:&quot;&quot;,&quot;non-dropping-particle&quot;:&quot;&quot;},{&quot;family&quot;:&quot;Kontogonis&quot;,&quot;given&quot;:&quot;R.&quot;,&quot;parse-names&quot;:false,&quot;dropping-particle&quot;:&quot;&quot;,&quot;non-dropping-particle&quot;:&quot;&quot;},{&quot;family&quot;:&quot;Koo&quot;,&quot;given&quot;:&quot;H.&quot;,&quot;parse-names&quot;:false,&quot;dropping-particle&quot;:&quot;&quot;,&quot;non-dropping-particle&quot;:&quot;&quot;},{&quot;family&quot;:&quot;Koopmans&quot;,&quot;given&quot;:&quot;I.&quot;,&quot;parse-names&quot;:false,&quot;dropping-particle&quot;:&quot;&quot;,&quot;non-dropping-particle&quot;:&quot;&quot;},{&quot;family&quot;:&quot;Kopyj&quot;,&quot;given&quot;:&quot;E.&quot;,&quot;parse-names&quot;:false,&quot;dropping-particle&quot;:&quot;&quot;,&quot;non-dropping-particle&quot;:&quot;&quot;},{&quot;family&quot;:&quot;Korcierz&quot;,&quot;given&quot;:&quot;L.&quot;,&quot;parse-names&quot;:false,&quot;dropping-particle&quot;:&quot;&quot;,&quot;non-dropping-particle&quot;:&quot;&quot;},{&quot;family&quot;:&quot;Korolewicz&quot;,&quot;given&quot;:&quot;J.&quot;,&quot;parse-names&quot;:false,&quot;dropping-particle&quot;:&quot;&quot;,&quot;non-dropping-particle&quot;:&quot;&quot;},{&quot;family&quot;:&quot;Koshy&quot;,&quot;given&quot;:&quot;G.&quot;,&quot;parse-names&quot;:false,&quot;dropping-particle&quot;:&quot;&quot;,&quot;non-dropping-particle&quot;:&quot;&quot;},{&quot;family&quot;:&quot;Kosmidis&quot;,&quot;given&quot;:&quot;C.&quot;,&quot;parse-names&quot;:false,&quot;dropping-particle&quot;:&quot;&quot;,&quot;non-dropping-particle&quot;:&quot;&quot;},{&quot;family&quot;:&quot;Kosztolanyi&quot;,&quot;given&quot;:&quot;C.&quot;,&quot;parse-names&quot;:false,&quot;dropping-particle&quot;:&quot;&quot;,&quot;non-dropping-particle&quot;:&quot;&quot;},{&quot;family&quot;:&quot;Kotecha&quot;,&quot;given&quot;:&quot;J.&quot;,&quot;parse-names&quot;:false,&quot;dropping-particle&quot;:&quot;&quot;,&quot;non-dropping-particle&quot;:&quot;&quot;},{&quot;family&quot;:&quot;Kothandaraman&quot;,&quot;given&quot;:&quot;E.&quot;,&quot;parse-names&quot;:false,&quot;dropping-particle&quot;:&quot;&quot;,&quot;non-dropping-particle&quot;:&quot;&quot;},{&quot;family&quot;:&quot;Koukou&quot;,&quot;given&quot;:&quot;K.&quot;,&quot;parse-names&quot;:false,&quot;dropping-particle&quot;:&quot;&quot;,&quot;non-dropping-particle&quot;:&quot;&quot;},{&quot;family&quot;:&quot;Kountourgioti&quot;,&quot;given&quot;:&quot;A.&quot;,&quot;parse-names&quot;:false,&quot;dropping-particle&quot;:&quot;&quot;,&quot;non-dropping-particle&quot;:&quot;&quot;},{&quot;family&quot;:&quot;Kouranloo&quot;,&quot;given&quot;:&quot;K.&quot;,&quot;parse-names&quot;:false,&quot;dropping-particle&quot;:&quot;&quot;,&quot;non-dropping-particle&quot;:&quot;&quot;},{&quot;family&quot;:&quot;Kousar&quot;,&quot;given&quot;:&quot;R.&quot;,&quot;parse-names&quot;:false,&quot;dropping-particle&quot;:&quot;&quot;,&quot;non-dropping-particle&quot;:&quot;&quot;},{&quot;family&quot;:&quot;Kousteni&quot;,&quot;given&quot;:&quot;M.&quot;,&quot;parse-names&quot;:false,&quot;dropping-particle&quot;:&quot;&quot;,&quot;non-dropping-particle&quot;:&quot;&quot;},{&quot;family&quot;:&quot;Koutalopoula&quot;,&quot;given&quot;:&quot;A.&quot;,&quot;parse-names&quot;:false,&quot;dropping-particle&quot;:&quot;&quot;,&quot;non-dropping-particle&quot;:&quot;&quot;},{&quot;family&quot;:&quot;Kovac&quot;,&quot;given&quot;:&quot;M.&quot;,&quot;parse-names&quot;:false,&quot;dropping-particle&quot;:&quot;&quot;,&quot;non-dropping-particle&quot;:&quot;&quot;},{&quot;family&quot;:&quot;Kozak Eskenazia&quot;,&quot;given&quot;:&quot;A.&quot;,&quot;parse-names&quot;:false,&quot;dropping-particle&quot;:&quot;&quot;,&quot;non-dropping-particle&quot;:&quot;&quot;},{&quot;family&quot;:&quot;Krasauskas&quot;,&quot;given&quot;:&quot;K.&quot;,&quot;parse-names&quot;:false,&quot;dropping-particle&quot;:&quot;&quot;,&quot;non-dropping-particle&quot;:&quot;&quot;},{&quot;family&quot;:&quot;Krishnamurthy&quot;,&quot;given&quot;:&quot;R.&quot;,&quot;parse-names&quot;:false,&quot;dropping-particle&quot;:&quot;&quot;,&quot;non-dropping-particle&quot;:&quot;&quot;},{&quot;family&quot;:&quot;Krishnamurthy&quot;,&quot;given&quot;:&quot;V.&quot;,&quot;parse-names&quot;:false,&quot;dropping-particle&quot;:&quot;&quot;,&quot;non-dropping-particle&quot;:&quot;&quot;},{&quot;family&quot;:&quot;Krishnan&quot;,&quot;given&quot;:&quot;H.&quot;,&quot;parse-names&quot;:false,&quot;dropping-particle&quot;:&quot;&quot;,&quot;non-dropping-particle&quot;:&quot;&quot;},{&quot;family&quot;:&quot;Krishnan&quot;,&quot;given&quot;:&quot;M.&quot;,&quot;parse-names&quot;:false,&quot;dropping-particle&quot;:&quot;&quot;,&quot;non-dropping-particle&quot;:&quot;&quot;},{&quot;family&quot;:&quot;Krishnapalli&quot;,&quot;given&quot;:&quot;N.&quot;,&quot;parse-names&quot;:false,&quot;dropping-particle&quot;:&quot;&quot;,&quot;non-dropping-particle&quot;:&quot;&quot;},{&quot;family&quot;:&quot;Krizak&quot;,&quot;given&quot;:&quot;S.&quot;,&quot;parse-names&quot;:false,&quot;dropping-particle&quot;:&quot;&quot;,&quot;non-dropping-particle&quot;:&quot;&quot;},{&quot;family&quot;:&quot;Krueper&quot;,&quot;given&quot;:&quot;S.&quot;,&quot;parse-names&quot;:false,&quot;dropping-particle&quot;:&quot;&quot;,&quot;non-dropping-particle&quot;:&quot;&quot;},{&quot;family&quot;:&quot;Krupej&quot;,&quot;given&quot;:&quot;S.&quot;,&quot;parse-names&quot;:false,&quot;dropping-particle&quot;:&quot;&quot;,&quot;non-dropping-particle&quot;:&quot;&quot;},{&quot;family&quot;:&quot;Krzowski&quot;,&quot;given&quot;:&quot;J.&quot;,&quot;parse-names&quot;:false,&quot;dropping-particle&quot;:&quot;&quot;,&quot;non-dropping-particle&quot;:&quot;&quot;},{&quot;family&quot;:&quot;Kubaisi&quot;,&quot;given&quot;:&quot;R.&quot;,&quot;parse-names&quot;:false,&quot;dropping-particle&quot;:&quot;&quot;,&quot;non-dropping-particle&quot;:&quot;&quot;},{&quot;family&quot;:&quot;Kubisz-Pudelko&quot;,&quot;given&quot;:&quot;A.&quot;,&quot;parse-names&quot;:false,&quot;dropping-particle&quot;:&quot;&quot;,&quot;non-dropping-particle&quot;:&quot;&quot;},{&quot;family&quot;:&quot;Kuckreja&quot;,&quot;given&quot;:&quot;S.&quot;,&quot;parse-names&quot;:false,&quot;dropping-particle&quot;:&quot;&quot;,&quot;non-dropping-particle&quot;:&quot;&quot;},{&quot;family&quot;:&quot;Kudsk-Iversen&quot;,&quot;given&quot;:&quot;S.&quot;,&quot;parse-names&quot;:false,&quot;dropping-particle&quot;:&quot;&quot;,&quot;non-dropping-particle&quot;:&quot;&quot;},{&quot;family&quot;:&quot;Kudzinskas&quot;,&quot;given&quot;:&quot;A.&quot;,&quot;parse-names&quot;:false,&quot;dropping-particle&quot;:&quot;&quot;,&quot;non-dropping-particle&quot;:&quot;&quot;},{&quot;family&quot;:&quot;Kukadiya&quot;,&quot;given&quot;:&quot;C.&quot;,&quot;parse-names&quot;:false,&quot;dropping-particle&quot;:&quot;&quot;,&quot;non-dropping-particle&quot;:&quot;&quot;},{&quot;family&quot;:&quot;Kulkarni&quot;,&quot;given&quot;:&quot;N.&quot;,&quot;parse-names&quot;:false,&quot;dropping-particle&quot;:&quot;&quot;,&quot;non-dropping-particle&quot;:&quot;&quot;},{&quot;family&quot;:&quot;Kumar&quot;,&quot;given&quot;:&quot;A.&quot;,&quot;parse-names&quot;:false,&quot;dropping-particle&quot;:&quot;&quot;,&quot;non-dropping-particle&quot;:&quot;&quot;},{&quot;family&quot;:&quot;Kumar&quot;,&quot;given&quot;:&quot;M.&quot;,&quot;parse-names&quot;:false,&quot;dropping-particle&quot;:&quot;&quot;,&quot;non-dropping-particle&quot;:&quot;&quot;},{&quot;family&quot;:&quot;Kumar&quot;,&quot;given&quot;:&quot;R.&quot;,&quot;parse-names&quot;:false,&quot;dropping-particle&quot;:&quot;&quot;,&quot;non-dropping-particle&quot;:&quot;&quot;},{&quot;family&quot;:&quot;Kumar&quot;,&quot;given&quot;:&quot;S.&quot;,&quot;parse-names&quot;:false,&quot;dropping-particle&quot;:&quot;&quot;,&quot;non-dropping-particle&quot;:&quot;&quot;},{&quot;family&quot;:&quot;Kumar&quot;,&quot;given&quot;:&quot;V.&quot;,&quot;parse-names&quot;:false,&quot;dropping-particle&quot;:&quot;&quot;,&quot;non-dropping-particle&quot;:&quot;&quot;},{&quot;family&quot;:&quot;KundU&quot;,&quot;given&quot;:&quot;A.&quot;,&quot;parse-names&quot;:false,&quot;dropping-particle&quot;:&quot;&quot;,&quot;non-dropping-particle&quot;:&quot;&quot;},{&quot;family&quot;:&quot;Kunst&quot;,&quot;given&quot;:&quot;H.&quot;,&quot;parse-names&quot;:false,&quot;dropping-particle&quot;:&quot;&quot;,&quot;non-dropping-particle&quot;:&quot;&quot;},{&quot;family&quot;:&quot;Kupiec&quot;,&quot;given&quot;:&quot;K.&quot;,&quot;parse-names&quot;:false,&quot;dropping-particle&quot;:&quot;&quot;,&quot;non-dropping-particle&quot;:&quot;&quot;},{&quot;family&quot;:&quot;Kurani&quot;,&quot;given&quot;:&quot;A.&quot;,&quot;parse-names&quot;:false,&quot;dropping-particle&quot;:&quot;&quot;,&quot;non-dropping-particle&quot;:&quot;&quot;},{&quot;family&quot;:&quot;Kurdy&quot;,&quot;given&quot;:&quot;M.&quot;,&quot;parse-names&quot;:false,&quot;dropping-particle&quot;:&quot;&quot;,&quot;non-dropping-particle&quot;:&quot;&quot;},{&quot;family&quot;:&quot;Kuriakose&quot;,&quot;given&quot;:&quot;K.&quot;,&quot;parse-names&quot;:false,&quot;dropping-particle&quot;:&quot;&quot;,&quot;non-dropping-particle&quot;:&quot;&quot;},{&quot;family&quot;:&quot;Kurian&quot;,&quot;given&quot;:&quot;R.&quot;,&quot;parse-names&quot;:false,&quot;dropping-particle&quot;:&quot;&quot;,&quot;non-dropping-particle&quot;:&quot;&quot;},{&quot;family&quot;:&quot;Kurmars&quot;,&quot;given&quot;:&quot;V.&quot;,&quot;parse-names&quot;:false,&quot;dropping-particle&quot;:&quot;&quot;,&quot;non-dropping-particle&quot;:&quot;&quot;},{&quot;family&quot;:&quot;Kuronen-Stewart&quot;,&quot;given&quot;:&quot;C.&quot;,&quot;parse-names&quot;:false,&quot;dropping-particle&quot;:&quot;&quot;,&quot;non-dropping-particle&quot;:&quot;&quot;},{&quot;family&quot;:&quot;Kusangaya&quot;,&quot;given&quot;:&quot;R.&quot;,&quot;parse-names&quot;:false,&quot;dropping-particle&quot;:&quot;&quot;,&quot;non-dropping-particle&quot;:&quot;&quot;},{&quot;family&quot;:&quot;Kushakovsky&quot;,&quot;given&quot;:&quot;V.&quot;,&quot;parse-names&quot;:false,&quot;dropping-particle&quot;:&quot;&quot;,&quot;non-dropping-particle&quot;:&quot;&quot;},{&quot;family&quot;:&quot;Kutera&quot;,&quot;given&quot;:&quot;A.&quot;,&quot;parse-names&quot;:false,&quot;dropping-particle&quot;:&quot;&quot;,&quot;non-dropping-particle&quot;:&quot;&quot;},{&quot;family&quot;:&quot;Kuverji&quot;,&quot;given&quot;:&quot;A.&quot;,&quot;parse-names&quot;:false,&quot;dropping-particle&quot;:&quot;&quot;,&quot;non-dropping-particle&quot;:&quot;&quot;},{&quot;family&quot;:&quot;Kyei-Mensah&quot;,&quot;given&quot;:&quot;A.&quot;,&quot;parse-names&quot;:false,&quot;dropping-particle&quot;:&quot;&quot;,&quot;non-dropping-particle&quot;:&quot;&quot;},{&quot;family&quot;:&quot;Kyere-Diabour&quot;,&quot;given&quot;:&quot;T.&quot;,&quot;parse-names&quot;:false,&quot;dropping-particle&quot;:&quot;&quot;,&quot;non-dropping-particle&quot;:&quot;&quot;},{&quot;family&quot;:&quot;Kyi&quot;,&quot;given&quot;:&quot;M.&quot;,&quot;parse-names&quot;:false,&quot;dropping-particle&quot;:&quot;&quot;,&quot;non-dropping-particle&quot;:&quot;&quot;},{&quot;family&quot;:&quot;Kyi&quot;,&quot;given&quot;:&quot;N.&quot;,&quot;parse-names&quot;:false,&quot;dropping-particle&quot;:&quot;&quot;,&quot;non-dropping-particle&quot;:&quot;&quot;},{&quot;family&quot;:&quot;Kyle&quot;,&quot;given&quot;:&quot;L.&quot;,&quot;parse-names&quot;:false,&quot;dropping-particle&quot;:&quot;&quot;,&quot;non-dropping-particle&quot;:&quot;&quot;},{&quot;family&quot;:&quot;Kyriaki&quot;,&quot;given&quot;:&quot;K.&quot;,&quot;parse-names&quot;:false,&quot;dropping-particle&quot;:&quot;&quot;,&quot;non-dropping-particle&quot;:&quot;&quot;},{&quot;family&quot;:&quot;Labao&quot;,&quot;given&quot;:&quot;J.&quot;,&quot;parse-names&quot;:false,&quot;dropping-particle&quot;:&quot;&quot;,&quot;non-dropping-particle&quot;:&quot;&quot;},{&quot;family&quot;:&quot;Lacey&quot;,&quot;given&quot;:&quot;L.&quot;,&quot;parse-names&quot;:false,&quot;dropping-particle&quot;:&quot;&quot;,&quot;non-dropping-particle&quot;:&quot;&quot;},{&quot;family&quot;:&quot;Lack&quot;,&quot;given&quot;:&quot;N.&quot;,&quot;parse-names&quot;:false,&quot;dropping-particle&quot;:&quot;&quot;,&quot;non-dropping-particle&quot;:&quot;&quot;},{&quot;family&quot;:&quot;Lacson&quot;,&quot;given&quot;:&quot;M.&quot;,&quot;parse-names&quot;:false,&quot;dropping-particle&quot;:&quot;&quot;,&quot;non-dropping-particle&quot;:&quot;&quot;},{&quot;family&quot;:&quot;Ladan&quot;,&quot;given&quot;:&quot;Z.&quot;,&quot;parse-names&quot;:false,&quot;dropping-particle&quot;:&quot;&quot;,&quot;non-dropping-particle&quot;:&quot;&quot;},{&quot;family&quot;:&quot;Ladlow&quot;,&quot;given&quot;:&quot;E.&quot;,&quot;parse-names&quot;:false,&quot;dropping-particle&quot;:&quot;&quot;,&quot;non-dropping-particle&quot;:&quot;&quot;},{&quot;family&quot;:&quot;Lafferty&quot;,&quot;given&quot;:&quot;H.&quot;,&quot;parse-names&quot;:false,&quot;dropping-particle&quot;:&quot;&quot;,&quot;non-dropping-particle&quot;:&quot;&quot;},{&quot;family&quot;:&quot;Lagnado&quot;,&quot;given&quot;:&quot;A.&quot;,&quot;parse-names&quot;:false,&quot;dropping-particle&quot;:&quot;&quot;,&quot;non-dropping-particle&quot;:&quot;&quot;},{&quot;family&quot;:&quot;Laha&quot;,&quot;given&quot;:&quot;S.&quot;,&quot;parse-names&quot;:false,&quot;dropping-particle&quot;:&quot;&quot;,&quot;non-dropping-particle&quot;:&quot;&quot;},{&quot;family&quot;:&quot;Lahane&quot;,&quot;given&quot;:&quot;S.&quot;,&quot;parse-names&quot;:false,&quot;dropping-particle&quot;:&quot;&quot;,&quot;non-dropping-particle&quot;:&quot;&quot;},{&quot;family&quot;:&quot;Lai&quot;,&quot;given&quot;:&quot;C.&quot;,&quot;parse-names&quot;:false,&quot;dropping-particle&quot;:&quot;&quot;,&quot;non-dropping-particle&quot;:&quot;&quot;},{&quot;family&quot;:&quot;Lai&quot;,&quot;given&quot;:&quot;J.&quot;,&quot;parse-names&quot;:false,&quot;dropping-particle&quot;:&quot;&quot;,&quot;non-dropping-particle&quot;:&quot;&quot;},{&quot;family&quot;:&quot;Laidler&quot;,&quot;given&quot;:&quot;P.&quot;,&quot;parse-names&quot;:false,&quot;dropping-particle&quot;:&quot;&quot;,&quot;non-dropping-particle&quot;:&quot;&quot;},{&quot;family&quot;:&quot;Laing&quot;,&quot;given&quot;:&quot;R.&quot;,&quot;parse-names&quot;:false,&quot;dropping-particle&quot;:&quot;&quot;,&quot;non-dropping-particle&quot;:&quot;&quot;},{&quot;family&quot;:&quot;Laing-Faiers&quot;,&quot;given&quot;:&quot;I.&quot;,&quot;parse-names&quot;:false,&quot;dropping-particle&quot;:&quot;&quot;,&quot;non-dropping-particle&quot;:&quot;&quot;},{&quot;family&quot;:&quot;Laity&quot;,&quot;given&quot;:&quot;E.&quot;,&quot;parse-names&quot;:false,&quot;dropping-particle&quot;:&quot;&quot;,&quot;non-dropping-particle&quot;:&quot;&quot;},{&quot;family&quot;:&quot;Lake&quot;,&quot;given&quot;:&quot;K.&quot;,&quot;parse-names&quot;:false,&quot;dropping-particle&quot;:&quot;&quot;,&quot;non-dropping-particle&quot;:&quot;&quot;},{&quot;family&quot;:&quot;Lakeman&quot;,&quot;given&quot;:&quot;N.&quot;,&quot;parse-names&quot;:false,&quot;dropping-particle&quot;:&quot;&quot;,&quot;non-dropping-particle&quot;:&quot;&quot;},{&quot;family&quot;:&quot;Lalloo&quot;,&quot;given&quot;:&quot;F.&quot;,&quot;parse-names&quot;:false,&quot;dropping-particle&quot;:&quot;&quot;,&quot;non-dropping-particle&quot;:&quot;&quot;},{&quot;family&quot;:&quot;Lam&quot;,&quot;given&quot;:&quot;A.&quot;,&quot;parse-names&quot;:false,&quot;dropping-particle&quot;:&quot;&quot;,&quot;non-dropping-particle&quot;:&quot;&quot;},{&quot;family&quot;:&quot;Lam&quot;,&quot;given&quot;:&quot;C.&quot;,&quot;parse-names&quot;:false,&quot;dropping-particle&quot;:&quot;&quot;,&quot;non-dropping-particle&quot;:&quot;&quot;},{&quot;family&quot;:&quot;Lamb&quot;,&quot;given&quot;:&quot;F.&quot;,&quot;parse-names&quot;:false,&quot;dropping-particle&quot;:&quot;&quot;,&quot;non-dropping-particle&quot;:&quot;&quot;},{&quot;family&quot;:&quot;Lamb&quot;,&quot;given&quot;:&quot;L.&quot;,&quot;parse-names&quot;:false,&quot;dropping-particle&quot;:&quot;&quot;,&quot;non-dropping-particle&quot;:&quot;&quot;},{&quot;family&quot;:&quot;Lamb&quot;,&quot;given&quot;:&quot;T.&quot;,&quot;parse-names&quot;:false,&quot;dropping-particle&quot;:&quot;&quot;,&quot;non-dropping-particle&quot;:&quot;&quot;},{&quot;family&quot;:&quot;Lambert&quot;,&quot;given&quot;:&quot;P.&quot;,&quot;parse-names&quot;:false,&quot;dropping-particle&quot;:&quot;&quot;,&quot;non-dropping-particle&quot;:&quot;&quot;},{&quot;family&quot;:&quot;Lameirinhas&quot;,&quot;given&quot;:&quot;C.&quot;,&quot;parse-names&quot;:false,&quot;dropping-particle&quot;:&quot;&quot;,&quot;non-dropping-particle&quot;:&quot;&quot;},{&quot;family&quot;:&quot;Lami&quot;,&quot;given&quot;:&quot;M.&quot;,&quot;parse-names&quot;:false,&quot;dropping-particle&quot;:&quot;&quot;,&quot;non-dropping-particle&quot;:&quot;&quot;},{&quot;family&quot;:&quot;Lamont&quot;,&quot;given&quot;:&quot;H.&quot;,&quot;parse-names&quot;:false,&quot;dropping-particle&quot;:&quot;&quot;,&quot;non-dropping-particle&quot;:&quot;&quot;},{&quot;family&quot;:&quot;Lamparski&quot;,&quot;given&quot;:&quot;M.&quot;,&quot;parse-names&quot;:false,&quot;dropping-particle&quot;:&quot;&quot;,&quot;non-dropping-particle&quot;:&quot;&quot;},{&quot;family&quot;:&quot;Lamrani&quot;,&quot;given&quot;:&quot;D.&quot;,&quot;parse-names&quot;:false,&quot;dropping-particle&quot;:&quot;&quot;,&quot;non-dropping-particle&quot;:&quot;&quot;},{&quot;family&quot;:&quot;Lanaghan&quot;,&quot;given&quot;:&quot;C.&quot;,&quot;parse-names&quot;:false,&quot;dropping-particle&quot;:&quot;&quot;,&quot;non-dropping-particle&quot;:&quot;&quot;},{&quot;family&quot;:&quot;Lancona-Malcolm&quot;,&quot;given&quot;:&quot;I.&quot;,&quot;parse-names&quot;:false,&quot;dropping-particle&quot;:&quot;&quot;,&quot;non-dropping-particle&quot;:&quot;&quot;},{&quot;family&quot;:&quot;Landers&quot;,&quot;given&quot;:&quot;G.&quot;,&quot;parse-names&quot;:false,&quot;dropping-particle&quot;:&quot;&quot;,&quot;non-dropping-particle&quot;:&quot;&quot;},{&quot;family&quot;:&quot;Lane&quot;,&quot;given&quot;:&quot;M.&quot;,&quot;parse-names&quot;:false,&quot;dropping-particle&quot;:&quot;&quot;,&quot;non-dropping-particle&quot;:&quot;&quot;},{&quot;family&quot;:&quot;Lane&quot;,&quot;given&quot;:&quot;N.&quot;,&quot;parse-names&quot;:false,&quot;dropping-particle&quot;:&quot;&quot;,&quot;non-dropping-particle&quot;:&quot;&quot;},{&quot;family&quot;:&quot;Lang&quot;,&quot;given&quot;:&quot;A.&quot;,&quot;parse-names&quot;:false,&quot;dropping-particle&quot;:&quot;&quot;,&quot;non-dropping-particle&quot;:&quot;&quot;},{&quot;family&quot;:&quot;Lang&quot;,&quot;given&quot;:&quot;S.&quot;,&quot;parse-names&quot;:false,&quot;dropping-particle&quot;:&quot;&quot;,&quot;non-dropping-particle&quot;:&quot;&quot;},{&quot;family&quot;:&quot;Langer&quot;,&quot;given&quot;:&quot;D.&quot;,&quot;parse-names&quot;:false,&quot;dropping-particle&quot;:&quot;&quot;,&quot;non-dropping-particle&quot;:&quot;&quot;},{&quot;family&quot;:&quot;Langley&quot;,&quot;given&quot;:&quot;M.&quot;,&quot;parse-names&quot;:false,&quot;dropping-particle&quot;:&quot;&quot;,&quot;non-dropping-particle&quot;:&quot;&quot;},{&quot;family&quot;:&quot;Langoya&quot;,&quot;given&quot;:&quot;C.&quot;,&quot;parse-names&quot;:false,&quot;dropping-particle&quot;:&quot;&quot;,&quot;non-dropping-particle&quot;:&quot;&quot;},{&quot;family&quot;:&quot;Langridge&quot;,&quot;given&quot;:&quot;E.&quot;,&quot;parse-names&quot;:false,&quot;dropping-particle&quot;:&quot;&quot;,&quot;non-dropping-particle&quot;:&quot;&quot;},{&quot;family&quot;:&quot;Langthorne&quot;,&quot;given&quot;:&quot;E.&quot;,&quot;parse-names&quot;:false,&quot;dropping-particle&quot;:&quot;&quot;,&quot;non-dropping-particle&quot;:&quot;&quot;},{&quot;family&quot;:&quot;Langton&quot;,&quot;given&quot;:&quot;H.&quot;,&quot;parse-names&quot;:false,&quot;dropping-particle&quot;:&quot;&quot;,&quot;non-dropping-particle&quot;:&quot;&quot;},{&quot;family&quot;:&quot;Lara&quot;,&quot;given&quot;:&quot;B.&quot;,&quot;parse-names&quot;:false,&quot;dropping-particle&quot;:&quot;&quot;,&quot;non-dropping-particle&quot;:&quot;&quot;},{&quot;family&quot;:&quot;Large&quot;,&quot;given&quot;:&quot;T.&quot;,&quot;parse-names&quot;:false,&quot;dropping-particle&quot;:&quot;&quot;,&quot;non-dropping-particle&quot;:&quot;&quot;},{&quot;family&quot;:&quot;Lassa&quot;,&quot;given&quot;:&quot;S.&quot;,&quot;parse-names&quot;:false,&quot;dropping-particle&quot;:&quot;&quot;,&quot;non-dropping-particle&quot;:&quot;&quot;},{&quot;family&quot;:&quot;Last&quot;,&quot;given&quot;:&quot;A.&quot;,&quot;parse-names&quot;:false,&quot;dropping-particle&quot;:&quot;&quot;,&quot;non-dropping-particle&quot;:&quot;&quot;},{&quot;family&quot;:&quot;Latham&quot;,&quot;given&quot;:&quot;S.&quot;,&quot;parse-names&quot;:false,&quot;dropping-particle&quot;:&quot;&quot;,&quot;non-dropping-particle&quot;:&quot;&quot;},{&quot;family&quot;:&quot;Latham&quot;,&quot;given&quot;:&quot;V.&quot;,&quot;parse-names&quot;:false,&quot;dropping-particle&quot;:&quot;&quot;,&quot;non-dropping-particle&quot;:&quot;&quot;},{&quot;family&quot;:&quot;Latheef&quot;,&quot;given&quot;:&quot;A.&quot;,&quot;parse-names&quot;:false,&quot;dropping-particle&quot;:&quot;&quot;,&quot;non-dropping-particle&quot;:&quot;&quot;},{&quot;family&quot;:&quot;Latif&quot;,&quot;given&quot;:&quot;L.&quot;,&quot;parse-names&quot;:false,&quot;dropping-particle&quot;:&quot;&quot;,&quot;non-dropping-particle&quot;:&quot;&quot;},{&quot;family&quot;:&quot;Latt&quot;,&quot;given&quot;:&quot;N.&quot;,&quot;parse-names&quot;:false,&quot;dropping-particle&quot;:&quot;&quot;,&quot;non-dropping-particle&quot;:&quot;&quot;},{&quot;family&quot;:&quot;Lau&quot;,&quot;given&quot;:&quot;C.&quot;,&quot;parse-names&quot;:false,&quot;dropping-particle&quot;:&quot;&quot;,&quot;non-dropping-particle&quot;:&quot;&quot;},{&quot;family&quot;:&quot;Lau&quot;,&quot;given&quot;:&quot;D.&quot;,&quot;parse-names&quot;:false,&quot;dropping-particle&quot;:&quot;&quot;,&quot;non-dropping-particle&quot;:&quot;&quot;},{&quot;family&quot;:&quot;Lau&quot;,&quot;given&quot;:&quot;E.&quot;,&quot;parse-names&quot;:false,&quot;dropping-particle&quot;:&quot;&quot;,&quot;non-dropping-particle&quot;:&quot;&quot;},{&quot;family&quot;:&quot;Laura&quot;,&quot;given&quot;:&quot;G.&quot;,&quot;parse-names&quot;:false,&quot;dropping-particle&quot;:&quot;&quot;,&quot;non-dropping-particle&quot;:&quot;&quot;},{&quot;family&quot;:&quot;Laurenson&quot;,&quot;given&quot;:&quot;M.&quot;,&quot;parse-names&quot;:false,&quot;dropping-particle&quot;:&quot;&quot;,&quot;non-dropping-particle&quot;:&quot;&quot;},{&quot;family&quot;:&quot;Lavington&quot;,&quot;given&quot;:&quot;E.&quot;,&quot;parse-names&quot;:false,&quot;dropping-particle&quot;:&quot;&quot;,&quot;non-dropping-particle&quot;:&quot;&quot;},{&quot;family&quot;:&quot;Law&quot;,&quot;given&quot;:&quot;H.&quot;,&quot;parse-names&quot;:false,&quot;dropping-particle&quot;:&quot;&quot;,&quot;non-dropping-particle&quot;:&quot;&quot;},{&quot;family&quot;:&quot;Law&quot;,&quot;given&quot;:&quot;J.&quot;,&quot;parse-names&quot;:false,&quot;dropping-particle&quot;:&quot;&quot;,&quot;non-dropping-particle&quot;:&quot;&quot;},{&quot;family&quot;:&quot;Law&quot;,&quot;given&quot;:&quot;K.&quot;,&quot;parse-names&quot;:false,&quot;dropping-particle&quot;:&quot;&quot;,&quot;non-dropping-particle&quot;:&quot;&quot;},{&quot;family&quot;:&quot;Law&quot;,&quot;given&quot;:&quot;P.&quot;,&quot;parse-names&quot;:false,&quot;dropping-particle&quot;:&quot;&quot;,&quot;non-dropping-particle&quot;:&quot;&quot;},{&quot;family&quot;:&quot;Law&quot;,&quot;given&quot;:&quot;R.&quot;,&quot;parse-names&quot;:false,&quot;dropping-particle&quot;:&quot;&quot;,&quot;non-dropping-particle&quot;:&quot;&quot;},{&quot;family&quot;:&quot;Lawless&quot;,&quot;given&quot;:&quot;L.&quot;,&quot;parse-names&quot;:false,&quot;dropping-particle&quot;:&quot;&quot;,&quot;non-dropping-particle&quot;:&quot;&quot;},{&quot;family&quot;:&quot;Lawrence&quot;,&quot;given&quot;:&quot;C.&quot;,&quot;parse-names&quot;:false,&quot;dropping-particle&quot;:&quot;&quot;,&quot;non-dropping-particle&quot;:&quot;&quot;},{&quot;family&quot;:&quot;Lawrence&quot;,&quot;given&quot;:&quot;E.&quot;,&quot;parse-names&quot;:false,&quot;dropping-particle&quot;:&quot;&quot;,&quot;non-dropping-particle&quot;:&quot;&quot;},{&quot;family&quot;:&quot;Lawrence&quot;,&quot;given&quot;:&quot;G.&quot;,&quot;parse-names&quot;:false,&quot;dropping-particle&quot;:&quot;&quot;,&quot;non-dropping-particle&quot;:&quot;&quot;},{&quot;family&quot;:&quot;Lawrence&quot;,&quot;given&quot;:&quot;H.&quot;,&quot;parse-names&quot;:false,&quot;dropping-particle&quot;:&quot;&quot;,&quot;non-dropping-particle&quot;:&quot;&quot;},{&quot;family&quot;:&quot;Lawrence&quot;,&quot;given&quot;:&quot;N.&quot;,&quot;parse-names&quot;:false,&quot;dropping-particle&quot;:&quot;&quot;,&quot;non-dropping-particle&quot;:&quot;&quot;},{&quot;family&quot;:&quot;Lawrie&quot;,&quot;given&quot;:&quot;R.&quot;,&quot;parse-names&quot;:false,&quot;dropping-particle&quot;:&quot;&quot;,&quot;non-dropping-particle&quot;:&quot;&quot;},{&quot;family&quot;:&quot;Lawson&quot;,&quot;given&quot;:&quot;L.&quot;,&quot;parse-names&quot;:false,&quot;dropping-particle&quot;:&quot;&quot;,&quot;non-dropping-particle&quot;:&quot;&quot;},{&quot;family&quot;:&quot;Lawson&quot;,&quot;given&quot;:&quot;N.&quot;,&quot;parse-names&quot;:false,&quot;dropping-particle&quot;:&quot;&quot;,&quot;non-dropping-particle&quot;:&quot;&quot;},{&quot;family&quot;:&quot;Lawson&quot;,&quot;given&quot;:&quot;R.&quot;,&quot;parse-names&quot;:false,&quot;dropping-particle&quot;:&quot;&quot;,&quot;non-dropping-particle&quot;:&quot;&quot;},{&quot;family&quot;:&quot;Laybourne&quot;,&quot;given&quot;:&quot;S.&quot;,&quot;parse-names&quot;:false,&quot;dropping-particle&quot;:&quot;&quot;,&quot;non-dropping-particle&quot;:&quot;&quot;},{&quot;family&quot;:&quot;Laycock&quot;,&quot;given&quot;:&quot;C.&quot;,&quot;parse-names&quot;:false,&quot;dropping-particle&quot;:&quot;&quot;,&quot;non-dropping-particle&quot;:&quot;&quot;},{&quot;family&quot;:&quot;Layug&quot;,&quot;given&quot;:&quot;R.&quot;,&quot;parse-names&quot;:false,&quot;dropping-particle&quot;:&quot;&quot;,&quot;non-dropping-particle&quot;:&quot;&quot;},{&quot;family&quot;:&quot;Lazo&quot;,&quot;given&quot;:&quot;M.&quot;,&quot;parse-names&quot;:false,&quot;dropping-particle&quot;:&quot;&quot;,&quot;non-dropping-particle&quot;:&quot;&quot;},{&quot;family&quot;:&quot;Le&quot;,&quot;given&quot;:&quot;V.&quot;,&quot;parse-names&quot;:false,&quot;dropping-particle&quot;:&quot;&quot;,&quot;non-dropping-particle&quot;:&quot;&quot;},{&quot;family&quot;:&quot;Lea&quot;,&quot;given&quot;:&quot;A.&quot;,&quot;parse-names&quot;:false,&quot;dropping-particle&quot;:&quot;&quot;,&quot;non-dropping-particle&quot;:&quot;&quot;},{&quot;family&quot;:&quot;Lea&quot;,&quot;given&quot;:&quot;W.&quot;,&quot;parse-names&quot;:false,&quot;dropping-particle&quot;:&quot;&quot;,&quot;non-dropping-particle&quot;:&quot;&quot;},{&quot;family&quot;:&quot;Leach&quot;,&quot;given&quot;:&quot;L.&quot;,&quot;parse-names&quot;:false,&quot;dropping-particle&quot;:&quot;&quot;,&quot;non-dropping-particle&quot;:&quot;&quot;},{&quot;family&quot;:&quot;Leadbitter&quot;,&quot;given&quot;:&quot;I.&quot;,&quot;parse-names&quot;:false,&quot;dropping-particle&quot;:&quot;&quot;,&quot;non-dropping-particle&quot;:&quot;&quot;},{&quot;family&quot;:&quot;Leahy&quot;,&quot;given&quot;:&quot;T.&quot;,&quot;parse-names&quot;:false,&quot;dropping-particle&quot;:&quot;&quot;,&quot;non-dropping-particle&quot;:&quot;&quot;},{&quot;family&quot;:&quot;Lean&quot;,&quot;given&quot;:&quot;R.&quot;,&quot;parse-names&quot;:false,&quot;dropping-particle&quot;:&quot;&quot;,&quot;non-dropping-particle&quot;:&quot;&quot;},{&quot;family&quot;:&quot;Leandro&quot;,&quot;given&quot;:&quot;L.&quot;,&quot;parse-names&quot;:false,&quot;dropping-particle&quot;:&quot;&quot;,&quot;non-dropping-particle&quot;:&quot;&quot;},{&quot;family&quot;:&quot;Leaning&quot;,&quot;given&quot;:&quot;D.&quot;,&quot;parse-names&quot;:false,&quot;dropping-particle&quot;:&quot;&quot;,&quot;non-dropping-particle&quot;:&quot;&quot;},{&quot;family&quot;:&quot;Leary&quot;,&quot;given&quot;:&quot;R.&quot;,&quot;parse-names&quot;:false,&quot;dropping-particle&quot;:&quot;&quot;,&quot;non-dropping-particle&quot;:&quot;&quot;},{&quot;family&quot;:&quot;Leason&quot;,&quot;given&quot;:&quot;S.&quot;,&quot;parse-names&quot;:false,&quot;dropping-particle&quot;:&quot;&quot;,&quot;non-dropping-particle&quot;:&quot;&quot;},{&quot;family&quot;:&quot;Ledingham&quot;,&quot;given&quot;:&quot;M.&quot;,&quot;parse-names&quot;:false,&quot;dropping-particle&quot;:&quot;&quot;,&quot;non-dropping-particle&quot;:&quot;&quot;},{&quot;family&quot;:&quot;Lee&quot;,&quot;given&quot;:&quot;C.&quot;,&quot;parse-names&quot;:false,&quot;dropping-particle&quot;:&quot;&quot;,&quot;non-dropping-particle&quot;:&quot;&quot;},{&quot;family&quot;:&quot;Lee&quot;,&quot;given&quot;:&quot;E.&quot;,&quot;parse-names&quot;:false,&quot;dropping-particle&quot;:&quot;&quot;,&quot;non-dropping-particle&quot;:&quot;&quot;},{&quot;family&quot;:&quot;Lee&quot;,&quot;given&quot;:&quot;H.&quot;,&quot;parse-names&quot;:false,&quot;dropping-particle&quot;:&quot;&quot;,&quot;non-dropping-particle&quot;:&quot;&quot;},{&quot;family&quot;:&quot;Lee&quot;,&quot;given&quot;:&quot;I.&quot;,&quot;parse-names&quot;:false,&quot;dropping-particle&quot;:&quot;&quot;,&quot;non-dropping-particle&quot;:&quot;&quot;},{&quot;family&quot;:&quot;Lee&quot;,&quot;given&quot;:&quot;J.&quot;,&quot;parse-names&quot;:false,&quot;dropping-particle&quot;:&quot;&quot;,&quot;non-dropping-particle&quot;:&quot;&quot;},{&quot;family&quot;:&quot;Lee&quot;,&quot;given&quot;:&quot;R.&quot;,&quot;parse-names&quot;:false,&quot;dropping-particle&quot;:&quot;&quot;,&quot;non-dropping-particle&quot;:&quot;&quot;},{&quot;family&quot;:&quot;Lee&quot;,&quot;given&quot;:&quot;S.&quot;,&quot;parse-names&quot;:false,&quot;dropping-particle&quot;:&quot;&quot;,&quot;non-dropping-particle&quot;:&quot;&quot;},{&quot;family&quot;:&quot;Lee&quot;,&quot;given&quot;:&quot;T.&quot;,&quot;parse-names&quot;:false,&quot;dropping-particle&quot;:&quot;&quot;,&quot;non-dropping-particle&quot;:&quot;&quot;},{&quot;family&quot;:&quot;Lee&quot;,&quot;given&quot;:&quot;X.&quot;,&quot;parse-names&quot;:false,&quot;dropping-particle&quot;:&quot;&quot;,&quot;non-dropping-particle&quot;:&quot;&quot;},{&quot;family&quot;:&quot;Lees&quot;,&quot;given&quot;:&quot;D.&quot;,&quot;parse-names&quot;:false,&quot;dropping-particle&quot;:&quot;&quot;,&quot;non-dropping-particle&quot;:&quot;&quot;},{&quot;family&quot;:&quot;Lees&quot;,&quot;given&quot;:&quot;J.&quot;,&quot;parse-names&quot;:false,&quot;dropping-particle&quot;:&quot;&quot;,&quot;non-dropping-particle&quot;:&quot;&quot;},{&quot;family&quot;:&quot;Legge&quot;,&quot;given&quot;:&quot;H.&quot;,&quot;parse-names&quot;:false,&quot;dropping-particle&quot;:&quot;&quot;,&quot;non-dropping-particle&quot;:&quot;&quot;},{&quot;family&quot;:&quot;Leggett&quot;,&quot;given&quot;:&quot;J.&quot;,&quot;parse-names&quot;:false,&quot;dropping-particle&quot;:&quot;&quot;,&quot;non-dropping-particle&quot;:&quot;&quot;},{&quot;family&quot;:&quot;Leigh-Ellis&quot;,&quot;given&quot;:&quot;K.&quot;,&quot;parse-names&quot;:false,&quot;dropping-particle&quot;:&quot;&quot;,&quot;non-dropping-particle&quot;:&quot;&quot;},{&quot;family&quot;:&quot;Leitch&quot;,&quot;given&quot;:&quot;D.&quot;,&quot;parse-names&quot;:false,&quot;dropping-particle&quot;:&quot;&quot;,&quot;non-dropping-particle&quot;:&quot;&quot;},{&quot;family&quot;:&quot;Leitch&quot;,&quot;given&quot;:&quot;N.&quot;,&quot;parse-names&quot;:false,&quot;dropping-particle&quot;:&quot;&quot;,&quot;non-dropping-particle&quot;:&quot;&quot;},{&quot;family&quot;:&quot;Lekoudis&quot;,&quot;given&quot;:&quot;E.&quot;,&quot;parse-names&quot;:false,&quot;dropping-particle&quot;:&quot;&quot;,&quot;non-dropping-particle&quot;:&quot;&quot;},{&quot;family&quot;:&quot;Lemessy&quot;,&quot;given&quot;:&quot;P.&quot;,&quot;parse-names&quot;:false,&quot;dropping-particle&quot;:&quot;&quot;,&quot;non-dropping-particle&quot;:&quot;&quot;},{&quot;family&quot;:&quot;Lenagh&quot;,&quot;given&quot;:&quot;R.&quot;,&quot;parse-names&quot;:false,&quot;dropping-particle&quot;:&quot;&quot;,&quot;non-dropping-particle&quot;:&quot;&quot;},{&quot;family&quot;:&quot;Leng&quot;,&quot;given&quot;:&quot;K.&quot;,&quot;parse-names&quot;:false,&quot;dropping-particle&quot;:&quot;&quot;,&quot;non-dropping-particle&quot;:&quot;&quot;},{&quot;family&quot;:&quot;Lennon&quot;,&quot;given&quot;:&quot;K.&quot;,&quot;parse-names&quot;:false,&quot;dropping-particle&quot;:&quot;&quot;,&quot;non-dropping-particle&quot;:&quot;&quot;},{&quot;family&quot;:&quot;Lennon&quot;,&quot;given&quot;:&quot;L.&quot;,&quot;parse-names&quot;:false,&quot;dropping-particle&quot;:&quot;&quot;,&quot;non-dropping-particle&quot;:&quot;&quot;},{&quot;family&quot;:&quot;Leonard&quot;,&quot;given&quot;:&quot;B.&quot;,&quot;parse-names&quot;:false,&quot;dropping-particle&quot;:&quot;&quot;,&quot;non-dropping-particle&quot;:&quot;&quot;},{&quot;family&quot;:&quot;Leonard&quot;,&quot;given&quot;:&quot;K.&quot;,&quot;parse-names&quot;:false,&quot;dropping-particle&quot;:&quot;&quot;,&quot;non-dropping-particle&quot;:&quot;&quot;},{&quot;family&quot;:&quot;Leong&quot;,&quot;given&quot;:&quot;W.&quot;,&quot;parse-names&quot;:false,&quot;dropping-particle&quot;:&quot;&quot;,&quot;non-dropping-particle&quot;:&quot;&quot;},{&quot;family&quot;:&quot;Leopold&quot;,&quot;given&quot;:&quot;N.&quot;,&quot;parse-names&quot;:false,&quot;dropping-particle&quot;:&quot;&quot;,&quot;non-dropping-particle&quot;:&quot;&quot;},{&quot;family&quot;:&quot;Lepiarczyk&quot;,&quot;given&quot;:&quot;O.&quot;,&quot;parse-names&quot;:false,&quot;dropping-particle&quot;:&quot;&quot;,&quot;non-dropping-particle&quot;:&quot;&quot;},{&quot;family&quot;:&quot;Leslie&quot;,&quot;given&quot;:&quot;I.&quot;,&quot;parse-names&quot;:false,&quot;dropping-particle&quot;:&quot;&quot;,&quot;non-dropping-particle&quot;:&quot;&quot;},{&quot;family&quot;:&quot;Lester&quot;,&quot;given&quot;:&quot;E.&quot;,&quot;parse-names&quot;:false,&quot;dropping-particle&quot;:&quot;&quot;,&quot;non-dropping-particle&quot;:&quot;&quot;},{&quot;family&quot;:&quot;Levell&quot;,&quot;given&quot;:&quot;E.&quot;,&quot;parse-names&quot;:false,&quot;dropping-particle&quot;:&quot;&quot;,&quot;non-dropping-particle&quot;:&quot;&quot;},{&quot;family&quot;:&quot;Levynska&quot;,&quot;given&quot;:&quot;A.&quot;,&quot;parse-names&quot;:false,&quot;dropping-particle&quot;:&quot;&quot;,&quot;non-dropping-particle&quot;:&quot;&quot;},{&quot;family&quot;:&quot;Lewazuk&quot;,&quot;given&quot;:&quot;A.&quot;,&quot;parse-names&quot;:false,&quot;dropping-particle&quot;:&quot;&quot;,&quot;non-dropping-particle&quot;:&quot;&quot;},{&quot;family&quot;:&quot;Lewin&quot;,&quot;given&quot;:&quot;A.&quot;,&quot;parse-names&quot;:false,&quot;dropping-particle&quot;:&quot;&quot;,&quot;non-dropping-particle&quot;:&quot;&quot;},{&quot;family&quot;:&quot;Lewis&quot;,&quot;given&quot;:&quot;A.&quot;,&quot;parse-names&quot;:false,&quot;dropping-particle&quot;:&quot;&quot;,&quot;non-dropping-particle&quot;:&quot;&quot;},{&quot;family&quot;:&quot;Lewis&quot;,&quot;given&quot;:&quot;C.&quot;,&quot;parse-names&quot;:false,&quot;dropping-particle&quot;:&quot;&quot;,&quot;non-dropping-particle&quot;:&quot;&quot;},{&quot;family&quot;:&quot;Lewis&quot;,&quot;given&quot;:&quot;D.&quot;,&quot;parse-names&quot;:false,&quot;dropping-particle&quot;:&quot;&quot;,&quot;non-dropping-particle&quot;:&quot;&quot;},{&quot;family&quot;:&quot;Lewis&quot;,&quot;given&quot;:&quot;H.&quot;,&quot;parse-names&quot;:false,&quot;dropping-particle&quot;:&quot;&quot;,&quot;non-dropping-particle&quot;:&quot;&quot;},{&quot;family&quot;:&quot;Lewis&quot;,&quot;given&quot;:&quot;J.&quot;,&quot;parse-names&quot;:false,&quot;dropping-particle&quot;:&quot;&quot;,&quot;non-dropping-particle&quot;:&quot;&quot;},{&quot;family&quot;:&quot;Lewis&quot;,&quot;given&quot;:&quot;K.&quot;,&quot;parse-names&quot;:false,&quot;dropping-particle&quot;:&quot;&quot;,&quot;non-dropping-particle&quot;:&quot;&quot;},{&quot;family&quot;:&quot;Lewis&quot;,&quot;given&quot;:&quot;L.&quot;,&quot;parse-names&quot;:false,&quot;dropping-particle&quot;:&quot;&quot;,&quot;non-dropping-particle&quot;:&quot;&quot;},{&quot;family&quot;:&quot;Lewis&quot;,&quot;given&quot;:&quot;M.&quot;,&quot;parse-names&quot;:false,&quot;dropping-particle&quot;:&quot;&quot;,&quot;non-dropping-particle&quot;:&quot;&quot;},{&quot;family&quot;:&quot;Lewis&quot;,&quot;given&quot;:&quot;N.&quot;,&quot;parse-names&quot;:false,&quot;dropping-particle&quot;:&quot;&quot;,&quot;non-dropping-particle&quot;:&quot;&quot;},{&quot;family&quot;:&quot;Lewis&quot;,&quot;given&quot;:&quot;R.&quot;,&quot;parse-names&quot;:false,&quot;dropping-particle&quot;:&quot;&quot;,&quot;non-dropping-particle&quot;:&quot;&quot;},{&quot;family&quot;:&quot;Lewis-Clarke&quot;,&quot;given&quot;:&quot;C.&quot;,&quot;parse-names&quot;:false,&quot;dropping-particle&quot;:&quot;&quot;,&quot;non-dropping-particle&quot;:&quot;&quot;},{&quot;family&quot;:&quot;Lewthwaite&quot;,&quot;given&quot;:&quot;P.&quot;,&quot;parse-names&quot;:false,&quot;dropping-particle&quot;:&quot;&quot;,&quot;non-dropping-particle&quot;:&quot;&quot;},{&quot;family&quot;:&quot;Ley&quot;,&quot;given&quot;:&quot;S.&quot;,&quot;parse-names&quot;:false,&quot;dropping-particle&quot;:&quot;&quot;,&quot;non-dropping-particle&quot;:&quot;&quot;},{&quot;family&quot;:&quot;Liao&quot;,&quot;given&quot;:&quot;A.&quot;,&quot;parse-names&quot;:false,&quot;dropping-particle&quot;:&quot;&quot;,&quot;non-dropping-particle&quot;:&quot;&quot;},{&quot;family&quot;:&quot;Licence&quot;,&quot;given&quot;:&quot;V.&quot;,&quot;parse-names&quot;:false,&quot;dropping-particle&quot;:&quot;&quot;,&quot;non-dropping-particle&quot;:&quot;&quot;},{&quot;family&quot;:&quot;Lieberman&quot;,&quot;given&quot;:&quot;D.&quot;,&quot;parse-names&quot;:false,&quot;dropping-particle&quot;:&quot;&quot;,&quot;non-dropping-particle&quot;:&quot;&quot;},{&quot;family&quot;:&quot;Liebeschuetz&quot;,&quot;given&quot;:&quot;S.&quot;,&quot;parse-names&quot;:false,&quot;dropping-particle&quot;:&quot;&quot;,&quot;non-dropping-particle&quot;:&quot;&quot;},{&quot;family&quot;:&quot;Light&quot;,&quot;given&quot;:&quot;T.&quot;,&quot;parse-names&quot;:false,&quot;dropping-particle&quot;:&quot;&quot;,&quot;non-dropping-particle&quot;:&quot;&quot;},{&quot;family&quot;:&quot;Lightfoot&quot;,&quot;given&quot;:&quot;N.&quot;,&quot;parse-names&quot;:false,&quot;dropping-particle&quot;:&quot;&quot;,&quot;non-dropping-particle&quot;:&quot;&quot;},{&quot;family&quot;:&quot;Lillie&quot;,&quot;given&quot;:&quot;P.&quot;,&quot;parse-names&quot;:false,&quot;dropping-particle&quot;:&quot;&quot;,&quot;non-dropping-particle&quot;:&quot;&quot;},{&quot;family&quot;:&quot;Lillis&quot;,&quot;given&quot;:&quot;A.&quot;,&quot;parse-names&quot;:false,&quot;dropping-particle&quot;:&quot;&quot;,&quot;non-dropping-particle&quot;:&quot;&quot;},{&quot;family&quot;:&quot;Lim&quot;,&quot;given&quot;:&quot;B.&quot;,&quot;parse-names&quot;:false,&quot;dropping-particle&quot;:&quot;&quot;,&quot;non-dropping-particle&quot;:&quot;&quot;},{&quot;family&quot;:&quot;Lim&quot;,&quot;given&quot;:&quot;C.&quot;,&quot;parse-names&quot;:false,&quot;dropping-particle&quot;:&quot;&quot;,&quot;non-dropping-particle&quot;:&quot;&quot;},{&quot;family&quot;:&quot;Lim&quot;,&quot;given&quot;:&quot;E.&quot;,&quot;parse-names&quot;:false,&quot;dropping-particle&quot;:&quot;&quot;,&quot;non-dropping-particle&quot;:&quot;&quot;},{&quot;family&quot;:&quot;Lim&quot;,&quot;given&quot;:&quot;I.&quot;,&quot;parse-names&quot;:false,&quot;dropping-particle&quot;:&quot;&quot;,&quot;non-dropping-particle&quot;:&quot;&quot;},{&quot;family&quot;:&quot;Lim&quot;,&quot;given&quot;:&quot;T.&quot;,&quot;parse-names&quot;:false,&quot;dropping-particle&quot;:&quot;&quot;,&quot;non-dropping-particle&quot;:&quot;&quot;},{&quot;family&quot;:&quot;Lim&quot;,&quot;given&quot;:&quot;W.&quot;,&quot;parse-names&quot;:false,&quot;dropping-particle&quot;:&quot;&quot;,&quot;non-dropping-particle&quot;:&quot;&quot;},{&quot;family&quot;:&quot;Limb&quot;,&quot;given&quot;:&quot;J.&quot;,&quot;parse-names&quot;:false,&quot;dropping-particle&quot;:&quot;&quot;,&quot;non-dropping-particle&quot;:&quot;&quot;},{&quot;family&quot;:&quot;Limbu&quot;,&quot;given&quot;:&quot;D.&quot;,&quot;parse-names&quot;:false,&quot;dropping-particle&quot;:&quot;&quot;,&quot;non-dropping-particle&quot;:&quot;&quot;},{&quot;family&quot;:&quot;Limbu&quot;,&quot;given&quot;:&quot;U.&quot;,&quot;parse-names&quot;:false,&quot;dropping-particle&quot;:&quot;&quot;,&quot;non-dropping-particle&quot;:&quot;&quot;},{&quot;family&quot;:&quot;Linares&quot;,&quot;given&quot;:&quot;C.&quot;,&quot;parse-names&quot;:false,&quot;dropping-particle&quot;:&quot;&quot;,&quot;non-dropping-particle&quot;:&quot;&quot;},{&quot;family&quot;:&quot;Linden&quot;,&quot;given&quot;:&quot;D.&quot;,&quot;parse-names&quot;:false,&quot;dropping-particle&quot;:&quot;&quot;,&quot;non-dropping-particle&quot;:&quot;&quot;},{&quot;family&quot;:&quot;Lindergard&quot;,&quot;given&quot;:&quot;G.&quot;,&quot;parse-names&quot;:false,&quot;dropping-particle&quot;:&quot;&quot;,&quot;non-dropping-particle&quot;:&quot;&quot;},{&quot;family&quot;:&quot;Lindley&quot;,&quot;given&quot;:&quot;K.&quot;,&quot;parse-names&quot;:false,&quot;dropping-particle&quot;:&quot;&quot;,&quot;non-dropping-particle&quot;:&quot;&quot;},{&quot;family&quot;:&quot;Lindsay&quot;,&quot;given&quot;:&quot;C.&quot;,&quot;parse-names&quot;:false,&quot;dropping-particle&quot;:&quot;&quot;,&quot;non-dropping-particle&quot;:&quot;&quot;},{&quot;family&quot;:&quot;Lindsay&quot;,&quot;given&quot;:&quot;E.&quot;,&quot;parse-names&quot;:false,&quot;dropping-particle&quot;:&quot;&quot;,&quot;non-dropping-particle&quot;:&quot;&quot;},{&quot;family&quot;:&quot;Lindsay&quot;,&quot;given&quot;:&quot;M.&quot;,&quot;parse-names&quot;:false,&quot;dropping-particle&quot;:&quot;&quot;,&quot;non-dropping-particle&quot;:&quot;&quot;},{&quot;family&quot;:&quot;Lindsay-Clarke&quot;,&quot;given&quot;:&quot;H.&quot;,&quot;parse-names&quot;:false,&quot;dropping-particle&quot;:&quot;&quot;,&quot;non-dropping-particle&quot;:&quot;&quot;},{&quot;family&quot;:&quot;Ling&quot;,&quot;given&quot;:&quot;M.&quot;,&quot;parse-names&quot;:false,&quot;dropping-particle&quot;:&quot;&quot;,&quot;non-dropping-particle&quot;:&quot;&quot;},{&quot;family&quot;:&quot;Lingam&quot;,&quot;given&quot;:&quot;C.&quot;,&quot;parse-names&quot;:false,&quot;dropping-particle&quot;:&quot;&quot;,&quot;non-dropping-particle&quot;:&quot;&quot;},{&quot;family&quot;:&quot;Linkson&quot;,&quot;given&quot;:&quot;L.&quot;,&quot;parse-names&quot;:false,&quot;dropping-particle&quot;:&quot;&quot;,&quot;non-dropping-particle&quot;:&quot;&quot;},{&quot;family&quot;:&quot;Linn&quot;,&quot;given&quot;:&quot;T.&quot;,&quot;parse-names&quot;:false,&quot;dropping-particle&quot;:&quot;&quot;,&quot;non-dropping-particle&quot;:&quot;&quot;},{&quot;family&quot;:&quot;Linney&quot;,&quot;given&quot;:&quot;M.&quot;,&quot;parse-names&quot;:false,&quot;dropping-particle&quot;:&quot;&quot;,&quot;non-dropping-particle&quot;:&quot;&quot;},{&quot;family&quot;:&quot;Lippold&quot;,&quot;given&quot;:&quot;C.&quot;,&quot;parse-names&quot;:false,&quot;dropping-particle&quot;:&quot;&quot;,&quot;non-dropping-particle&quot;:&quot;&quot;},{&quot;family&quot;:&quot;Lipscomb&quot;,&quot;given&quot;:&quot;G.&quot;,&quot;parse-names&quot;:false,&quot;dropping-particle&quot;:&quot;&quot;,&quot;non-dropping-particle&quot;:&quot;&quot;},{&quot;family&quot;:&quot;Lipscomb&quot;,&quot;given&quot;:&quot;K.&quot;,&quot;parse-names&quot;:false,&quot;dropping-particle&quot;:&quot;&quot;,&quot;non-dropping-particle&quot;:&quot;&quot;},{&quot;family&quot;:&quot;Lipskis&quot;,&quot;given&quot;:&quot;L.&quot;,&quot;parse-names&quot;:false,&quot;dropping-particle&quot;:&quot;&quot;,&quot;non-dropping-particle&quot;:&quot;&quot;},{&quot;family&quot;:&quot;Lisboa&quot;,&quot;given&quot;:&quot;A.&quot;,&quot;parse-names&quot;:false,&quot;dropping-particle&quot;:&quot;&quot;,&quot;non-dropping-particle&quot;:&quot;&quot;},{&quot;family&quot;:&quot;Lister&quot;,&quot;given&quot;:&quot;E.&quot;,&quot;parse-names&quot;:false,&quot;dropping-particle&quot;:&quot;&quot;,&quot;non-dropping-particle&quot;:&quot;&quot;},{&quot;family&quot;:&quot;Little&quot;,&quot;given&quot;:&quot;J.&quot;,&quot;parse-names&quot;:false,&quot;dropping-particle&quot;:&quot;&quot;,&quot;non-dropping-particle&quot;:&quot;&quot;},{&quot;family&quot;:&quot;Little&quot;,&quot;given&quot;:&quot;S.&quot;,&quot;parse-names&quot;:false,&quot;dropping-particle&quot;:&quot;&quot;,&quot;non-dropping-particle&quot;:&quot;&quot;},{&quot;family&quot;:&quot;Littlejohn&quot;,&quot;given&quot;:&quot;L.&quot;,&quot;parse-names&quot;:false,&quot;dropping-particle&quot;:&quot;&quot;,&quot;non-dropping-particle&quot;:&quot;&quot;},{&quot;family&quot;:&quot;Liu&quot;,&quot;given&quot;:&quot;S.&quot;,&quot;parse-names&quot;:false,&quot;dropping-particle&quot;:&quot;&quot;,&quot;non-dropping-particle&quot;:&quot;&quot;},{&quot;family&quot;:&quot;Liu&quot;,&quot;given&quot;:&quot;X.&quot;,&quot;parse-names&quot;:false,&quot;dropping-particle&quot;:&quot;&quot;,&quot;non-dropping-particle&quot;:&quot;&quot;},{&quot;family&quot;:&quot;Llanera&quot;,&quot;given&quot;:&quot;D.&quot;,&quot;parse-names&quot;:false,&quot;dropping-particle&quot;:&quot;&quot;,&quot;non-dropping-particle&quot;:&quot;&quot;},{&quot;family&quot;:&quot;Llewellyn&quot;,&quot;given&quot;:&quot;R.&quot;,&quot;parse-names&quot;:false,&quot;dropping-particle&quot;:&quot;&quot;,&quot;non-dropping-particle&quot;:&quot;&quot;},{&quot;family&quot;:&quot;Llewelyn&quot;,&quot;given&quot;:&quot;M.&quot;,&quot;parse-names&quot;:false,&quot;dropping-particle&quot;:&quot;&quot;,&quot;non-dropping-particle&quot;:&quot;&quot;},{&quot;family&quot;:&quot;Lloyd&quot;,&quot;given&quot;:&quot;A.&quot;,&quot;parse-names&quot;:false,&quot;dropping-particle&quot;:&quot;&quot;,&quot;non-dropping-particle&quot;:&quot;&quot;},{&quot;family&quot;:&quot;Lloyd&quot;,&quot;given&quot;:&quot;O.&quot;,&quot;parse-names&quot;:false,&quot;dropping-particle&quot;:&quot;&quot;,&quot;non-dropping-particle&quot;:&quot;&quot;},{&quot;family&quot;:&quot;Lloyd&quot;,&quot;given&quot;:&quot;R.&quot;,&quot;parse-names&quot;:false,&quot;dropping-particle&quot;:&quot;&quot;,&quot;non-dropping-particle&quot;:&quot;&quot;},{&quot;family&quot;:&quot;Lo&quot;,&quot;given&quot;:&quot;S.&quot;,&quot;parse-names&quot;:false,&quot;dropping-particle&quot;:&quot;&quot;,&quot;non-dropping-particle&quot;:&quot;&quot;},{&quot;family&quot;:&quot;Loader&quot;,&quot;given&quot;:&quot;D.&quot;,&quot;parse-names&quot;:false,&quot;dropping-particle&quot;:&quot;&quot;,&quot;non-dropping-particle&quot;:&quot;&quot;},{&quot;family&quot;:&quot;Loan&quot;,&quot;given&quot;:&quot;C.&quot;,&quot;parse-names&quot;:false,&quot;dropping-particle&quot;:&quot;&quot;,&quot;non-dropping-particle&quot;:&quot;&quot;},{&quot;family&quot;:&quot;Lobosco&quot;,&quot;given&quot;:&quot;L.&quot;,&quot;parse-names&quot;:false,&quot;dropping-particle&quot;:&quot;&quot;,&quot;non-dropping-particle&quot;:&quot;&quot;},{&quot;family&quot;:&quot;Lock&quot;,&quot;given&quot;:&quot;L.&quot;,&quot;parse-names&quot;:false,&quot;dropping-particle&quot;:&quot;&quot;,&quot;non-dropping-particle&quot;:&quot;&quot;},{&quot;family&quot;:&quot;Locke&quot;,&quot;given&quot;:&quot;A.&quot;,&quot;parse-names&quot;:false,&quot;dropping-particle&quot;:&quot;&quot;,&quot;non-dropping-particle&quot;:&quot;&quot;},{&quot;family&quot;:&quot;Locke&quot;,&quot;given&quot;:&quot;J.&quot;,&quot;parse-names&quot;:false,&quot;dropping-particle&quot;:&quot;&quot;,&quot;non-dropping-particle&quot;:&quot;&quot;},{&quot;family&quot;:&quot;Locke&quot;,&quot;given&quot;:&quot;T.&quot;,&quot;parse-names&quot;:false,&quot;dropping-particle&quot;:&quot;&quot;,&quot;non-dropping-particle&quot;:&quot;&quot;},{&quot;family&quot;:&quot;Lodge&quot;,&quot;given&quot;:&quot;J.&quot;,&quot;parse-names&quot;:false,&quot;dropping-particle&quot;:&quot;&quot;,&quot;non-dropping-particle&quot;:&quot;&quot;},{&quot;family&quot;:&quot;Lodhia&quot;,&quot;given&quot;:&quot;K.&quot;,&quot;parse-names&quot;:false,&quot;dropping-particle&quot;:&quot;&quot;,&quot;non-dropping-particle&quot;:&quot;&quot;},{&quot;family&quot;:&quot;Lofthouse&quot;,&quot;given&quot;:&quot;M.&quot;,&quot;parse-names&quot;:false,&quot;dropping-particle&quot;:&quot;&quot;,&quot;non-dropping-particle&quot;:&quot;&quot;},{&quot;family&quot;:&quot;Loftus&quot;,&quot;given&quot;:&quot;H.&quot;,&quot;parse-names&quot;:false,&quot;dropping-particle&quot;:&quot;&quot;,&quot;non-dropping-particle&quot;:&quot;&quot;},{&quot;family&quot;:&quot;Logue&quot;,&quot;given&quot;:&quot;C. A.&quot;,&quot;parse-names&quot;:false,&quot;dropping-particle&quot;:&quot;&quot;,&quot;non-dropping-particle&quot;:&quot;&quot;},{&quot;family&quot;:&quot;Loh&quot;,&quot;given&quot;:&quot;S.&quot;,&quot;parse-names&quot;:false,&quot;dropping-particle&quot;:&quot;&quot;,&quot;non-dropping-particle&quot;:&quot;&quot;},{&quot;family&quot;:&quot;Lokanathan&quot;,&quot;given&quot;:&quot;S.&quot;,&quot;parse-names&quot;:false,&quot;dropping-particle&quot;:&quot;&quot;,&quot;non-dropping-particle&quot;:&quot;&quot;},{&quot;family&quot;:&quot;London&quot;,&quot;given&quot;:&quot;E.&quot;,&quot;parse-names&quot;:false,&quot;dropping-particle&quot;:&quot;&quot;,&quot;non-dropping-particle&quot;:&quot;&quot;},{&quot;family&quot;:&quot;Long&quot;,&quot;given&quot;:&quot;G.&quot;,&quot;parse-names&quot;:false,&quot;dropping-particle&quot;:&quot;&quot;,&quot;non-dropping-particle&quot;:&quot;&quot;},{&quot;family&quot;:&quot;Long&quot;,&quot;given&quot;:&quot;N.&quot;,&quot;parse-names&quot;:false,&quot;dropping-particle&quot;:&quot;&quot;,&quot;non-dropping-particle&quot;:&quot;&quot;},{&quot;family&quot;:&quot;Longbotttom&quot;,&quot;given&quot;:&quot;K.&quot;,&quot;parse-names&quot;:false,&quot;dropping-particle&quot;:&quot;&quot;,&quot;non-dropping-particle&quot;:&quot;&quot;},{&quot;family&quot;:&quot;Longhurst&quot;,&quot;given&quot;:&quot;B.&quot;,&quot;parse-names&quot;:false,&quot;dropping-particle&quot;:&quot;&quot;,&quot;non-dropping-particle&quot;:&quot;&quot;},{&quot;family&quot;:&quot;Longshaw&quot;,&quot;given&quot;:&quot;M.&quot;,&quot;parse-names&quot;:false,&quot;dropping-particle&quot;:&quot;&quot;,&quot;non-dropping-particle&quot;:&quot;&quot;},{&quot;family&quot;:&quot;Longstaffe&quot;,&quot;given&quot;:&quot;S.&quot;,&quot;parse-names&quot;:false,&quot;dropping-particle&quot;:&quot;&quot;,&quot;non-dropping-particle&quot;:&quot;&quot;},{&quot;family&quot;:&quot;Lonita&quot;,&quot;given&quot;:&quot;A.&quot;,&quot;parse-names&quot;:false,&quot;dropping-particle&quot;:&quot;&quot;,&quot;non-dropping-particle&quot;:&quot;&quot;},{&quot;family&quot;:&quot;Lonnen&quot;,&quot;given&quot;:&quot;J.&quot;,&quot;parse-names&quot;:false,&quot;dropping-particle&quot;:&quot;&quot;,&quot;non-dropping-particle&quot;:&quot;&quot;},{&quot;family&quot;:&quot;Lonsdale&quot;,&quot;given&quot;:&quot;C.&quot;,&quot;parse-names&quot;:false,&quot;dropping-particle&quot;:&quot;&quot;,&quot;non-dropping-particle&quot;:&quot;&quot;},{&quot;family&quot;:&quot;Looby&quot;,&quot;given&quot;:&quot;L.&quot;,&quot;parse-names&quot;:false,&quot;dropping-particle&quot;:&quot;&quot;,&quot;non-dropping-particle&quot;:&quot;&quot;},{&quot;family&quot;:&quot;Loosley&quot;,&quot;given&quot;:&quot;R.&quot;,&quot;parse-names&quot;:false,&quot;dropping-particle&quot;:&quot;&quot;,&quot;non-dropping-particle&quot;:&quot;&quot;},{&quot;family&quot;:&quot;Lopes&quot;,&quot;given&quot;:&quot;L.&quot;,&quot;parse-names&quot;:false,&quot;dropping-particle&quot;:&quot;&quot;,&quot;non-dropping-particle&quot;:&quot;&quot;},{&quot;family&quot;:&quot;Lopez&quot;,&quot;given&quot;:&quot;P.&quot;,&quot;parse-names&quot;:false,&quot;dropping-particle&quot;:&quot;&quot;,&quot;non-dropping-particle&quot;:&quot;&quot;},{&quot;family&quot;:&quot;Lord&quot;,&quot;given&quot;:&quot;R.&quot;,&quot;parse-names&quot;:false,&quot;dropping-particle&quot;:&quot;&quot;,&quot;non-dropping-particle&quot;:&quot;&quot;},{&quot;family&quot;:&quot;Lord&quot;,&quot;given&quot;:&quot;S.&quot;,&quot;parse-names&quot;:false,&quot;dropping-particle&quot;:&quot;&quot;,&quot;non-dropping-particle&quot;:&quot;&quot;},{&quot;family&quot;:&quot;Lorimer&quot;,&quot;given&quot;:&quot;C.&quot;,&quot;parse-names&quot;:false,&quot;dropping-particle&quot;:&quot;&quot;,&quot;non-dropping-particle&quot;:&quot;&quot;},{&quot;family&quot;:&quot;Loro&quot;,&quot;given&quot;:&quot;F.&quot;,&quot;parse-names&quot;:false,&quot;dropping-particle&quot;:&quot;&quot;,&quot;non-dropping-particle&quot;:&quot;&quot;},{&quot;family&quot;:&quot;Lorusso&quot;,&quot;given&quot;:&quot;R.&quot;,&quot;parse-names&quot;:false,&quot;dropping-particle&quot;:&quot;&quot;,&quot;non-dropping-particle&quot;:&quot;&quot;},{&quot;family&quot;:&quot;Loughlin&quot;,&quot;given&quot;:&quot;C.&quot;,&quot;parse-names&quot;:false,&quot;dropping-particle&quot;:&quot;&quot;,&quot;non-dropping-particle&quot;:&quot;&quot;},{&quot;family&quot;:&quot;Lovegrove&quot;,&quot;given&quot;:&quot;W.&quot;,&quot;parse-names&quot;:false,&quot;dropping-particle&quot;:&quot;&quot;,&quot;non-dropping-particle&quot;:&quot;&quot;},{&quot;family&quot;:&quot;Loveless&quot;,&quot;given&quot;:&quot;R.&quot;,&quot;parse-names&quot;:false,&quot;dropping-particle&quot;:&quot;&quot;,&quot;non-dropping-particle&quot;:&quot;&quot;},{&quot;family&quot;:&quot;Lovell&quot;,&quot;given&quot;:&quot;M.&quot;,&quot;parse-names&quot;:false,&quot;dropping-particle&quot;:&quot;&quot;,&quot;non-dropping-particle&quot;:&quot;&quot;},{&quot;family&quot;:&quot;Loverdou&quot;,&quot;given&quot;:&quot;A.&quot;,&quot;parse-names&quot;:false,&quot;dropping-particle&quot;:&quot;&quot;,&quot;non-dropping-particle&quot;:&quot;&quot;},{&quot;family&quot;:&quot;Low&quot;,&quot;given&quot;:&quot;A.&quot;,&quot;parse-names&quot;:false,&quot;dropping-particle&quot;:&quot;&quot;,&quot;non-dropping-particle&quot;:&quot;&quot;},{&quot;family&quot;:&quot;Low&quot;,&quot;given&quot;:&quot;J.&quot;,&quot;parse-names&quot;:false,&quot;dropping-particle&quot;:&quot;&quot;,&quot;non-dropping-particle&quot;:&quot;&quot;},{&quot;family&quot;:&quot;Low&quot;,&quot;given&quot;:&quot;S.&quot;,&quot;parse-names&quot;:false,&quot;dropping-particle&quot;:&quot;&quot;,&quot;non-dropping-particle&quot;:&quot;&quot;},{&quot;family&quot;:&quot;Lowe&quot;,&quot;given&quot;:&quot;A.&quot;,&quot;parse-names&quot;:false,&quot;dropping-particle&quot;:&quot;&quot;,&quot;non-dropping-particle&quot;:&quot;&quot;},{&quot;family&quot;:&quot;Lowe&quot;,&quot;given&quot;:&quot;C.&quot;,&quot;parse-names&quot;:false,&quot;dropping-particle&quot;:&quot;&quot;,&quot;non-dropping-particle&quot;:&quot;&quot;},{&quot;family&quot;:&quot;Lowe&quot;,&quot;given&quot;:&quot;E.&quot;,&quot;parse-names&quot;:false,&quot;dropping-particle&quot;:&quot;&quot;,&quot;non-dropping-particle&quot;:&quot;&quot;},{&quot;family&quot;:&quot;Lowe&quot;,&quot;given&quot;:&quot;F.&quot;,&quot;parse-names&quot;:false,&quot;dropping-particle&quot;:&quot;&quot;,&quot;non-dropping-particle&quot;:&quot;&quot;},{&quot;family&quot;:&quot;Lowe&quot;,&quot;given&quot;:&quot;L.&quot;,&quot;parse-names&quot;:false,&quot;dropping-particle&quot;:&quot;&quot;,&quot;non-dropping-particle&quot;:&quot;&quot;},{&quot;family&quot;:&quot;Lowe&quot;,&quot;given&quot;:&quot;M.&quot;,&quot;parse-names&quot;:false,&quot;dropping-particle&quot;:&quot;&quot;,&quot;non-dropping-particle&quot;:&quot;&quot;},{&quot;family&quot;:&quot;Lowsby&quot;,&quot;given&quot;:&quot;R.&quot;,&quot;parse-names&quot;:false,&quot;dropping-particle&quot;:&quot;&quot;,&quot;non-dropping-particle&quot;:&quot;&quot;},{&quot;family&quot;:&quot;Lowthorpe&quot;,&quot;given&quot;:&quot;V.&quot;,&quot;parse-names&quot;:false,&quot;dropping-particle&quot;:&quot;&quot;,&quot;non-dropping-particle&quot;:&quot;&quot;},{&quot;family&quot;:&quot;Lubimbi&quot;,&quot;given&quot;:&quot;G.&quot;,&quot;parse-names&quot;:false,&quot;dropping-particle&quot;:&quot;&quot;,&quot;non-dropping-particle&quot;:&quot;&quot;},{&quot;family&quot;:&quot;Lubina Solomon&quot;,&quot;given&quot;:&quot;A.&quot;,&quot;parse-names&quot;:false,&quot;dropping-particle&quot;:&quot;&quot;,&quot;non-dropping-particle&quot;:&quot;&quot;},{&quot;family&quot;:&quot;Lucas&quot;,&quot;given&quot;:&quot;G.&quot;,&quot;parse-names&quot;:false,&quot;dropping-particle&quot;:&quot;&quot;,&quot;non-dropping-particle&quot;:&quot;&quot;},{&quot;family&quot;:&quot;Lucas&quot;,&quot;given&quot;:&quot;J.&quot;,&quot;parse-names&quot;:false,&quot;dropping-particle&quot;:&quot;&quot;,&quot;non-dropping-particle&quot;:&quot;&quot;},{&quot;family&quot;:&quot;Lucey&quot;,&quot;given&quot;:&quot;A.&quot;,&quot;parse-names&quot;:false,&quot;dropping-particle&quot;:&quot;&quot;,&quot;non-dropping-particle&quot;:&quot;&quot;},{&quot;family&quot;:&quot;Lucey&quot;,&quot;given&quot;:&quot;O.&quot;,&quot;parse-names&quot;:false,&quot;dropping-particle&quot;:&quot;&quot;,&quot;non-dropping-particle&quot;:&quot;&quot;},{&quot;family&quot;:&quot;Luck&quot;,&quot;given&quot;:&quot;S.&quot;,&quot;parse-names&quot;:false,&quot;dropping-particle&quot;:&quot;&quot;,&quot;non-dropping-particle&quot;:&quot;&quot;},{&quot;family&quot;:&quot;Lui&quot;,&quot;given&quot;:&quot;L.&quot;,&quot;parse-names&quot;:false,&quot;dropping-particle&quot;:&quot;&quot;,&quot;non-dropping-particle&quot;:&quot;&quot;},{&quot;family&quot;:&quot;Luintel&quot;,&quot;given&quot;:&quot;A.&quot;,&quot;parse-names&quot;:false,&quot;dropping-particle&quot;:&quot;&quot;,&quot;non-dropping-particle&quot;:&quot;&quot;},{&quot;family&quot;:&quot;Luke&quot;,&quot;given&quot;:&quot;H.&quot;,&quot;parse-names&quot;:false,&quot;dropping-particle&quot;:&quot;&quot;,&quot;non-dropping-particle&quot;:&quot;&quot;},{&quot;family&quot;:&quot;Luke&quot;,&quot;given&quot;:&quot;J.&quot;,&quot;parse-names&quot;:false,&quot;dropping-particle&quot;:&quot;&quot;,&quot;non-dropping-particle&quot;:&quot;&quot;},{&quot;family&quot;:&quot;Lungu&quot;,&quot;given&quot;:&quot;N.&quot;,&quot;parse-names&quot;:false,&quot;dropping-particle&quot;:&quot;&quot;,&quot;non-dropping-particle&quot;:&quot;&quot;},{&quot;family&quot;:&quot;Lunia&quot;,&quot;given&quot;:&quot;A.&quot;,&quot;parse-names&quot;:false,&quot;dropping-particle&quot;:&quot;&quot;,&quot;non-dropping-particle&quot;:&quot;&quot;},{&quot;family&quot;:&quot;Luscombe&quot;,&quot;given&quot;:&quot;M.&quot;,&quot;parse-names&quot;:false,&quot;dropping-particle&quot;:&quot;&quot;,&quot;non-dropping-particle&quot;:&quot;&quot;},{&quot;family&quot;:&quot;Luveta&quot;,&quot;given&quot;:&quot;J.&quot;,&quot;parse-names&quot;:false,&quot;dropping-particle&quot;:&quot;&quot;,&quot;non-dropping-particle&quot;:&quot;&quot;},{&quot;family&quot;:&quot;Luximon&quot;,&quot;given&quot;:&quot;C.&quot;,&quot;parse-names&quot;:false,&quot;dropping-particle&quot;:&quot;&quot;,&quot;non-dropping-particle&quot;:&quot;&quot;},{&quot;family&quot;:&quot;Lwin&quot;,&quot;given&quot;:&quot;K.&quot;,&quot;parse-names&quot;:false,&quot;dropping-particle&quot;:&quot;&quot;,&quot;non-dropping-particle&quot;:&quot;&quot;},{&quot;family&quot;:&quot;Lwin&quot;,&quot;given&quot;:&quot;M.&quot;,&quot;parse-names&quot;:false,&quot;dropping-particle&quot;:&quot;&quot;,&quot;non-dropping-particle&quot;:&quot;&quot;},{&quot;family&quot;:&quot;Lye&quot;,&quot;given&quot;:&quot;A.&quot;,&quot;parse-names&quot;:false,&quot;dropping-particle&quot;:&quot;&quot;,&quot;non-dropping-particle&quot;:&quot;&quot;},{&quot;family&quot;:&quot;Lyell&quot;,&quot;given&quot;:&quot;B.&quot;,&quot;parse-names&quot;:false,&quot;dropping-particle&quot;:&quot;&quot;,&quot;non-dropping-particle&quot;:&quot;&quot;},{&quot;family&quot;:&quot;Lyka&quot;,&quot;given&quot;:&quot;E.&quot;,&quot;parse-names&quot;:false,&quot;dropping-particle&quot;:&quot;&quot;,&quot;non-dropping-particle&quot;:&quot;&quot;},{&quot;family&quot;:&quot;Lynas&quot;,&quot;given&quot;:&quot;A.&quot;,&quot;parse-names&quot;:false,&quot;dropping-particle&quot;:&quot;&quot;,&quot;non-dropping-particle&quot;:&quot;&quot;},{&quot;family&quot;:&quot;Lynch&quot;,&quot;given&quot;:&quot;C.&quot;,&quot;parse-names&quot;:false,&quot;dropping-particle&quot;:&quot;&quot;,&quot;non-dropping-particle&quot;:&quot;&quot;},{&quot;family&quot;:&quot;Lynch&quot;,&quot;given&quot;:&quot;D.&quot;,&quot;parse-names&quot;:false,&quot;dropping-particle&quot;:&quot;&quot;,&quot;non-dropping-particle&quot;:&quot;&quot;},{&quot;family&quot;:&quot;Lynch&quot;,&quot;given&quot;:&quot;S.&quot;,&quot;parse-names&quot;:false,&quot;dropping-particle&quot;:&quot;&quot;,&quot;non-dropping-particle&quot;:&quot;&quot;},{&quot;family&quot;:&quot;Maamari&quot;,&quot;given&quot;:&quot;R.&quot;,&quot;parse-names&quot;:false,&quot;dropping-particle&quot;:&quot;&quot;,&quot;non-dropping-particle&quot;:&quot;&quot;},{&quot;family&quot;:&quot;Mabb&quot;,&quot;given&quot;:&quot;H.&quot;,&quot;parse-names&quot;:false,&quot;dropping-particle&quot;:&quot;&quot;,&quot;non-dropping-particle&quot;:&quot;&quot;},{&quot;family&quot;:&quot;Mabelin&quot;,&quot;given&quot;:&quot;L.&quot;,&quot;parse-names&quot;:false,&quot;dropping-particle&quot;:&quot;&quot;,&quot;non-dropping-particle&quot;:&quot;&quot;},{&quot;family&quot;:&quot;Mabeza&quot;,&quot;given&quot;:&quot;G.&quot;,&quot;parse-names&quot;:false,&quot;dropping-particle&quot;:&quot;&quot;,&quot;non-dropping-particle&quot;:&quot;&quot;},{&quot;family&quot;:&quot;Macaro&quot;,&quot;given&quot;:&quot;J.&quot;,&quot;parse-names&quot;:false,&quot;dropping-particle&quot;:&quot;&quot;,&quot;non-dropping-particle&quot;:&quot;&quot;},{&quot;family&quot;:&quot;Macconaill&quot;,&quot;given&quot;:&quot;K.&quot;,&quot;parse-names&quot;:false,&quot;dropping-particle&quot;:&quot;&quot;,&quot;non-dropping-particle&quot;:&quot;&quot;},{&quot;family&quot;:&quot;Macdonald&quot;,&quot;given&quot;:&quot;C.&quot;,&quot;parse-names&quot;:false,&quot;dropping-particle&quot;:&quot;&quot;,&quot;non-dropping-particle&quot;:&quot;&quot;},{&quot;family&quot;:&quot;Macduff&quot;,&quot;given&quot;:&quot;A.&quot;,&quot;parse-names&quot;:false,&quot;dropping-particle&quot;:&quot;&quot;,&quot;non-dropping-particle&quot;:&quot;&quot;},{&quot;family&quot;:&quot;Macfadyen&quot;,&quot;given&quot;:&quot;C.&quot;,&quot;parse-names&quot;:false,&quot;dropping-particle&quot;:&quot;&quot;,&quot;non-dropping-particle&quot;:&quot;&quot;},{&quot;family&quot;:&quot;Macfarlane&quot;,&quot;given&quot;:&quot;J.&quot;,&quot;parse-names&quot;:false,&quot;dropping-particle&quot;:&quot;&quot;,&quot;non-dropping-particle&quot;:&quot;&quot;},{&quot;family&quot;:&quot;Macfarlane&quot;,&quot;given&quot;:&quot;L.&quot;,&quot;parse-names&quot;:false,&quot;dropping-particle&quot;:&quot;&quot;,&quot;non-dropping-particle&quot;:&quot;&quot;},{&quot;family&quot;:&quot;Macharia&quot;,&quot;given&quot;:&quot;I.&quot;,&quot;parse-names&quot;:false,&quot;dropping-particle&quot;:&quot;&quot;,&quot;non-dropping-particle&quot;:&quot;&quot;},{&quot;family&quot;:&quot;MacInnes&quot;,&quot;given&quot;:&quot;L.&quot;,&quot;parse-names&quot;:false,&quot;dropping-particle&quot;:&quot;&quot;,&quot;non-dropping-particle&quot;:&quot;&quot;},{&quot;family&quot;:&quot;MacIntyre&quot;,&quot;given&quot;:&quot;I.&quot;,&quot;parse-names&quot;:false,&quot;dropping-particle&quot;:&quot;&quot;,&quot;non-dropping-particle&quot;:&quot;&quot;},{&quot;family&quot;:&quot;MacIntyre&quot;,&quot;given&quot;:&quot;J.&quot;,&quot;parse-names&quot;:false,&quot;dropping-particle&quot;:&quot;&quot;,&quot;non-dropping-particle&quot;:&quot;&quot;},{&quot;family&quot;:&quot;Mack&quot;,&quot;given&quot;:&quot;K.&quot;,&quot;parse-names&quot;:false,&quot;dropping-particle&quot;:&quot;&quot;,&quot;non-dropping-particle&quot;:&quot;&quot;},{&quot;family&quot;:&quot;Mackay&quot;,&quot;given&quot;:&quot;C.&quot;,&quot;parse-names&quot;:false,&quot;dropping-particle&quot;:&quot;&quot;,&quot;non-dropping-particle&quot;:&quot;&quot;},{&quot;family&quot;:&quot;Mackay&quot;,&quot;given&quot;:&quot;E.&quot;,&quot;parse-names&quot;:false,&quot;dropping-particle&quot;:&quot;&quot;,&quot;non-dropping-particle&quot;:&quot;&quot;},{&quot;family&quot;:&quot;Mackay&quot;,&quot;given&quot;:&quot;L.&quot;,&quot;parse-names&quot;:false,&quot;dropping-particle&quot;:&quot;&quot;,&quot;non-dropping-particle&quot;:&quot;&quot;},{&quot;family&quot;:&quot;Mackenzie&quot;,&quot;given&quot;:&quot;A.&quot;,&quot;parse-names&quot;:false,&quot;dropping-particle&quot;:&quot;&quot;,&quot;non-dropping-particle&quot;:&quot;&quot;},{&quot;family&quot;:&quot;Mackenzie&quot;,&quot;given&quot;:&quot;M.&quot;,&quot;parse-names&quot;:false,&quot;dropping-particle&quot;:&quot;&quot;,&quot;non-dropping-particle&quot;:&quot;&quot;},{&quot;family&quot;:&quot;MacKenzie Ross&quot;,&quot;given&quot;:&quot;R.&quot;,&quot;parse-names&quot;:false,&quot;dropping-particle&quot;:&quot;&quot;,&quot;non-dropping-particle&quot;:&quot;&quot;},{&quot;family&quot;:&quot;Mackey&quot;,&quot;given&quot;:&quot;A.&quot;,&quot;parse-names&quot;:false,&quot;dropping-particle&quot;:&quot;&quot;,&quot;non-dropping-particle&quot;:&quot;&quot;},{&quot;family&quot;:&quot;Mackie&quot;,&quot;given&quot;:&quot;F.&quot;,&quot;parse-names&quot;:false,&quot;dropping-particle&quot;:&quot;&quot;,&quot;non-dropping-particle&quot;:&quot;&quot;},{&quot;family&quot;:&quot;Mackie&quot;,&quot;given&quot;:&quot;J.&quot;,&quot;parse-names&quot;:false,&quot;dropping-particle&quot;:&quot;&quot;,&quot;non-dropping-particle&quot;:&quot;&quot;},{&quot;family&quot;:&quot;Mackie&quot;,&quot;given&quot;:&quot;R.&quot;,&quot;parse-names&quot;:false,&quot;dropping-particle&quot;:&quot;&quot;,&quot;non-dropping-particle&quot;:&quot;&quot;},{&quot;family&quot;:&quot;Mackinlay&quot;,&quot;given&quot;:&quot;C.&quot;,&quot;parse-names&quot;:false,&quot;dropping-particle&quot;:&quot;&quot;,&quot;non-dropping-particle&quot;:&quot;&quot;},{&quot;family&quot;:&quot;Mackintosh&quot;,&quot;given&quot;:&quot;C.&quot;,&quot;parse-names&quot;:false,&quot;dropping-particle&quot;:&quot;&quot;,&quot;non-dropping-particle&quot;:&quot;&quot;},{&quot;family&quot;:&quot;Mackintosh&quot;,&quot;given&quot;:&quot;K.&quot;,&quot;parse-names&quot;:false,&quot;dropping-particle&quot;:&quot;&quot;,&quot;non-dropping-particle&quot;:&quot;&quot;},{&quot;family&quot;:&quot;MacLeod&quot;,&quot;given&quot;:&quot;M.&quot;,&quot;parse-names&quot;:false,&quot;dropping-particle&quot;:&quot;&quot;,&quot;non-dropping-particle&quot;:&quot;&quot;},{&quot;family&quot;:&quot;Macleod&quot;,&quot;given&quot;:&quot;S.&quot;,&quot;parse-names&quot;:false,&quot;dropping-particle&quot;:&quot;&quot;,&quot;non-dropping-particle&quot;:&quot;&quot;},{&quot;family&quot;:&quot;Maclom&quot;,&quot;given&quot;:&quot;H.&quot;,&quot;parse-names&quot;:false,&quot;dropping-particle&quot;:&quot;&quot;,&quot;non-dropping-particle&quot;:&quot;&quot;},{&quot;family&quot;:&quot;Macmahon&quot;,&quot;given&quot;:&quot;M.&quot;,&quot;parse-names&quot;:false,&quot;dropping-particle&quot;:&quot;&quot;,&quot;non-dropping-particle&quot;:&quot;&quot;},{&quot;family&quot;:&quot;MacNair&quot;,&quot;given&quot;:&quot;A.&quot;,&quot;parse-names&quot;:false,&quot;dropping-particle&quot;:&quot;&quot;,&quot;non-dropping-particle&quot;:&quot;&quot;},{&quot;family&quot;:&quot;Macphee&quot;,&quot;given&quot;:&quot;C.&quot;,&quot;parse-names&quot;:false,&quot;dropping-particle&quot;:&quot;&quot;,&quot;non-dropping-particle&quot;:&quot;&quot;},{&quot;family&quot;:&quot;Macpherson&quot;,&quot;given&quot;:&quot;I.&quot;,&quot;parse-names&quot;:false,&quot;dropping-particle&quot;:&quot;&quot;,&quot;non-dropping-particle&quot;:&quot;&quot;},{&quot;family&quot;:&quot;Macrae&quot;,&quot;given&quot;:&quot;C.&quot;,&quot;parse-names&quot;:false,&quot;dropping-particle&quot;:&quot;&quot;,&quot;non-dropping-particle&quot;:&quot;&quot;},{&quot;family&quot;:&quot;MacRaild&quot;,&quot;given&quot;:&quot;A.&quot;,&quot;parse-names&quot;:false,&quot;dropping-particle&quot;:&quot;&quot;,&quot;non-dropping-particle&quot;:&quot;&quot;},{&quot;family&quot;:&quot;Madden&quot;,&quot;given&quot;:&quot;A.&quot;,&quot;parse-names&quot;:false,&quot;dropping-particle&quot;:&quot;&quot;,&quot;non-dropping-particle&quot;:&quot;&quot;},{&quot;family&quot;:&quot;Madden&quot;,&quot;given&quot;:&quot;M.&quot;,&quot;parse-names&quot;:false,&quot;dropping-particle&quot;:&quot;&quot;,&quot;non-dropping-particle&quot;:&quot;&quot;},{&quot;family&quot;:&quot;Madden-McKee&quot;,&quot;given&quot;:&quot;C.&quot;,&quot;parse-names&quot;:false,&quot;dropping-particle&quot;:&quot;&quot;,&quot;non-dropping-particle&quot;:&quot;&quot;},{&quot;family&quot;:&quot;Maddison&quot;,&quot;given&quot;:&quot;S.&quot;,&quot;parse-names&quot;:false,&quot;dropping-particle&quot;:&quot;&quot;,&quot;non-dropping-particle&quot;:&quot;&quot;},{&quot;family&quot;:&quot;Madeja&quot;,&quot;given&quot;:&quot;N.&quot;,&quot;parse-names&quot;:false,&quot;dropping-particle&quot;:&quot;&quot;,&quot;non-dropping-particle&quot;:&quot;&quot;},{&quot;family&quot;:&quot;Madhivathanan&quot;,&quot;given&quot;:&quot;P.&quot;,&quot;parse-names&quot;:false,&quot;dropping-particle&quot;:&quot;&quot;,&quot;non-dropping-particle&quot;:&quot;&quot;},{&quot;family&quot;:&quot;Madhusudhana&quot;,&quot;given&quot;:&quot;M.&quot;,&quot;parse-names&quot;:false,&quot;dropping-particle&quot;:&quot;&quot;,&quot;non-dropping-particle&quot;:&quot;&quot;},{&quot;family&quot;:&quot;Madu&quot;,&quot;given&quot;:&quot;A.&quot;,&quot;parse-names&quot;:false,&quot;dropping-particle&quot;:&quot;&quot;,&quot;non-dropping-particle&quot;:&quot;&quot;},{&quot;family&quot;:&quot;Madziva&quot;,&quot;given&quot;:&quot;L.&quot;,&quot;parse-names&quot;:false,&quot;dropping-particle&quot;:&quot;&quot;,&quot;non-dropping-particle&quot;:&quot;&quot;},{&quot;family&quot;:&quot;Magee&quot;,&quot;given&quot;:&quot;N.&quot;,&quot;parse-names&quot;:false,&quot;dropping-particle&quot;:&quot;&quot;,&quot;non-dropping-particle&quot;:&quot;&quot;},{&quot;family&quot;:&quot;Magezi&quot;,&quot;given&quot;:&quot;F.&quot;,&quot;parse-names&quot;:false,&quot;dropping-particle&quot;:&quot;&quot;,&quot;non-dropping-particle&quot;:&quot;&quot;},{&quot;family&quot;:&quot;Maghsoodi&quot;,&quot;given&quot;:&quot;N.&quot;,&quot;parse-names&quot;:false,&quot;dropping-particle&quot;:&quot;&quot;,&quot;non-dropping-particle&quot;:&quot;&quot;},{&quot;family&quot;:&quot;Magier&quot;,&quot;given&quot;:&quot;C.&quot;,&quot;parse-names&quot;:false,&quot;dropping-particle&quot;:&quot;&quot;,&quot;non-dropping-particle&quot;:&quot;&quot;},{&quot;family&quot;:&quot;Magnaye&quot;,&quot;given&quot;:&quot;L.&quot;,&quot;parse-names&quot;:false,&quot;dropping-particle&quot;:&quot;&quot;,&quot;non-dropping-particle&quot;:&quot;&quot;},{&quot;family&quot;:&quot;Magriplis&quot;,&quot;given&quot;:&quot;M.&quot;,&quot;parse-names&quot;:false,&quot;dropping-particle&quot;:&quot;&quot;,&quot;non-dropping-particle&quot;:&quot;&quot;},{&quot;family&quot;:&quot;Magtalas&quot;,&quot;given&quot;:&quot;M.&quot;,&quot;parse-names&quot;:false,&quot;dropping-particle&quot;:&quot;&quot;,&quot;non-dropping-particle&quot;:&quot;&quot;},{&quot;family&quot;:&quot;Mahabir&quot;,&quot;given&quot;:&quot;N.&quot;,&quot;parse-names&quot;:false,&quot;dropping-particle&quot;:&quot;&quot;,&quot;non-dropping-particle&quot;:&quot;&quot;},{&quot;family&quot;:&quot;Mahadevan-Bava&quot;,&quot;given&quot;:&quot;S.&quot;,&quot;parse-names&quot;:false,&quot;dropping-particle&quot;:&quot;&quot;,&quot;non-dropping-particle&quot;:&quot;&quot;},{&quot;family&quot;:&quot;Maharajh&quot;,&quot;given&quot;:&quot;A.&quot;,&quot;parse-names&quot;:false,&quot;dropping-particle&quot;:&quot;&quot;,&quot;non-dropping-particle&quot;:&quot;&quot;},{&quot;family&quot;:&quot;Mahaveer&quot;,&quot;given&quot;:&quot;A.&quot;,&quot;parse-names&quot;:false,&quot;dropping-particle&quot;:&quot;&quot;,&quot;non-dropping-particle&quot;:&quot;&quot;},{&quot;family&quot;:&quot;Mahay&quot;,&quot;given&quot;:&quot;B.&quot;,&quot;parse-names&quot;:false,&quot;dropping-particle&quot;:&quot;&quot;,&quot;non-dropping-particle&quot;:&quot;&quot;},{&quot;family&quot;:&quot;Mahay&quot;,&quot;given&quot;:&quot;K.&quot;,&quot;parse-names&quot;:false,&quot;dropping-particle&quot;:&quot;&quot;,&quot;non-dropping-particle&quot;:&quot;&quot;},{&quot;family&quot;:&quot;Mahdi&quot;,&quot;given&quot;:&quot;A.&quot;,&quot;parse-names&quot;:false,&quot;dropping-particle&quot;:&quot;&quot;,&quot;non-dropping-particle&quot;:&quot;&quot;},{&quot;family&quot;:&quot;Mahdi&quot;,&quot;given&quot;:&quot;H.&quot;,&quot;parse-names&quot;:false,&quot;dropping-particle&quot;:&quot;&quot;,&quot;non-dropping-particle&quot;:&quot;&quot;},{&quot;family&quot;:&quot;Mahdi&quot;,&quot;given&quot;:&quot;N.&quot;,&quot;parse-names&quot;:false,&quot;dropping-particle&quot;:&quot;&quot;,&quot;non-dropping-particle&quot;:&quot;&quot;},{&quot;family&quot;:&quot;Mahendiran&quot;,&quot;given&quot;:&quot;T.&quot;,&quot;parse-names&quot;:false,&quot;dropping-particle&quot;:&quot;&quot;,&quot;non-dropping-particle&quot;:&quot;&quot;},{&quot;family&quot;:&quot;Mahendran&quot;,&quot;given&quot;:&quot;S.&quot;,&quot;parse-names&quot;:false,&quot;dropping-particle&quot;:&quot;&quot;,&quot;non-dropping-particle&quot;:&quot;&quot;},{&quot;family&quot;:&quot;Maher&quot;,&quot;given&quot;:&quot;S.&quot;,&quot;parse-names&quot;:false,&quot;dropping-particle&quot;:&quot;&quot;,&quot;non-dropping-particle&quot;:&quot;&quot;},{&quot;family&quot;:&quot;Maheswaran&quot;,&quot;given&quot;:&quot;A.&quot;,&quot;parse-names&quot;:false,&quot;dropping-particle&quot;:&quot;&quot;,&quot;non-dropping-particle&quot;:&quot;&quot;},{&quot;family&quot;:&quot;Maheswaran&quot;,&quot;given&quot;:&quot;S.&quot;,&quot;parse-names&quot;:false,&quot;dropping-particle&quot;:&quot;&quot;,&quot;non-dropping-particle&quot;:&quot;&quot;},{&quot;family&quot;:&quot;Maheswaran&quot;,&quot;given&quot;:&quot;T.&quot;,&quot;parse-names&quot;:false,&quot;dropping-particle&quot;:&quot;&quot;,&quot;non-dropping-particle&quot;:&quot;&quot;},{&quot;family&quot;:&quot;Mahjoob-Afag&quot;,&quot;given&quot;:&quot;P.&quot;,&quot;parse-names&quot;:false,&quot;dropping-particle&quot;:&quot;&quot;,&quot;non-dropping-particle&quot;:&quot;&quot;},{&quot;family&quot;:&quot;Mahmood&quot;,&quot;given&quot;:&quot;A.&quot;,&quot;parse-names&quot;:false,&quot;dropping-particle&quot;:&quot;&quot;,&quot;non-dropping-particle&quot;:&quot;&quot;},{&quot;family&quot;:&quot;Mahmood&quot;,&quot;given&quot;:&quot;F.&quot;,&quot;parse-names&quot;:false,&quot;dropping-particle&quot;:&quot;&quot;,&quot;non-dropping-particle&quot;:&quot;&quot;},{&quot;family&quot;:&quot;Mahmood&quot;,&quot;given&quot;:&quot;H.&quot;,&quot;parse-names&quot;:false,&quot;dropping-particle&quot;:&quot;&quot;,&quot;non-dropping-particle&quot;:&quot;&quot;},{&quot;family&quot;:&quot;Mahmood&quot;,&quot;given&quot;:&quot;W.&quot;,&quot;parse-names&quot;:false,&quot;dropping-particle&quot;:&quot;&quot;,&quot;non-dropping-particle&quot;:&quot;&quot;},{&quot;family&quot;:&quot;Mahmood&quot;,&quot;given&quot;:&quot;Z.&quot;,&quot;parse-names&quot;:false,&quot;dropping-particle&quot;:&quot;&quot;,&quot;non-dropping-particle&quot;:&quot;&quot;},{&quot;family&quot;:&quot;Mahmoud&quot;,&quot;given&quot;:&quot;H.&quot;,&quot;parse-names&quot;:false,&quot;dropping-particle&quot;:&quot;&quot;,&quot;non-dropping-particle&quot;:&quot;&quot;},{&quot;family&quot;:&quot;Mahmud&quot;,&quot;given&quot;:&quot;M.&quot;,&quot;parse-names&quot;:false,&quot;dropping-particle&quot;:&quot;&quot;,&quot;non-dropping-particle&quot;:&quot;&quot;},{&quot;family&quot;:&quot;Mahony&quot;,&quot;given&quot;:&quot;E.&quot;,&quot;parse-names&quot;:false,&quot;dropping-particle&quot;:&quot;&quot;,&quot;non-dropping-particle&quot;:&quot;&quot;},{&quot;family&quot;:&quot;Mahungu&quot;,&quot;given&quot;:&quot;T.&quot;,&quot;parse-names&quot;:false,&quot;dropping-particle&quot;:&quot;&quot;,&quot;non-dropping-particle&quot;:&quot;&quot;},{&quot;family&quot;:&quot;Mair&quot;,&quot;given&quot;:&quot;L.&quot;,&quot;parse-names&quot;:false,&quot;dropping-particle&quot;:&quot;&quot;,&quot;non-dropping-particle&quot;:&quot;&quot;},{&quot;family&quot;:&quot;Majekdunmi&quot;,&quot;given&quot;:&quot;T.&quot;,&quot;parse-names&quot;:false,&quot;dropping-particle&quot;:&quot;&quot;,&quot;non-dropping-particle&quot;:&quot;&quot;},{&quot;family&quot;:&quot;Majid&quot;,&quot;given&quot;:&quot;K.&quot;,&quot;parse-names&quot;:false,&quot;dropping-particle&quot;:&quot;&quot;,&quot;non-dropping-particle&quot;:&quot;&quot;},{&quot;family&quot;:&quot;Major&quot;,&quot;given&quot;:&quot;A.&quot;,&quot;parse-names&quot;:false,&quot;dropping-particle&quot;:&quot;&quot;,&quot;non-dropping-particle&quot;:&quot;&quot;},{&quot;family&quot;:&quot;Major&quot;,&quot;given&quot;:&quot;R.&quot;,&quot;parse-names&quot;:false,&quot;dropping-particle&quot;:&quot;&quot;,&quot;non-dropping-particle&quot;:&quot;&quot;},{&quot;family&quot;:&quot;Majumdar&quot;,&quot;given&quot;:&quot;J.&quot;,&quot;parse-names&quot;:false,&quot;dropping-particle&quot;:&quot;&quot;,&quot;non-dropping-particle&quot;:&quot;&quot;},{&quot;family&quot;:&quot;Majumder&quot;,&quot;given&quot;:&quot;M.&quot;,&quot;parse-names&quot;:false,&quot;dropping-particle&quot;:&quot;&quot;,&quot;non-dropping-particle&quot;:&quot;&quot;},{&quot;family&quot;:&quot;Mak&quot;,&quot;given&quot;:&quot;T.&quot;,&quot;parse-names&quot;:false,&quot;dropping-particle&quot;:&quot;&quot;,&quot;non-dropping-particle&quot;:&quot;&quot;},{&quot;family&quot;:&quot;Makan&quot;,&quot;given&quot;:&quot;A.&quot;,&quot;parse-names&quot;:false,&quot;dropping-particle&quot;:&quot;&quot;,&quot;non-dropping-particle&quot;:&quot;&quot;},{&quot;family&quot;:&quot;Makanju&quot;,&quot;given&quot;:&quot;E.&quot;,&quot;parse-names&quot;:false,&quot;dropping-particle&quot;:&quot;&quot;,&quot;non-dropping-particle&quot;:&quot;&quot;},{&quot;family&quot;:&quot;Makin&quot;,&quot;given&quot;:&quot;S.&quot;,&quot;parse-names&quot;:false,&quot;dropping-particle&quot;:&quot;&quot;,&quot;non-dropping-particle&quot;:&quot;&quot;},{&quot;family&quot;:&quot;Makinde&quot;,&quot;given&quot;:&quot;W. O.&quot;,&quot;parse-names&quot;:false,&quot;dropping-particle&quot;:&quot;&quot;,&quot;non-dropping-particle&quot;:&quot;&quot;},{&quot;family&quot;:&quot;Makkeyah&quot;,&quot;given&quot;:&quot;Y.&quot;,&quot;parse-names&quot;:false,&quot;dropping-particle&quot;:&quot;&quot;,&quot;non-dropping-particle&quot;:&quot;&quot;},{&quot;family&quot;:&quot;Malanca&quot;,&quot;given&quot;:&quot;M.&quot;,&quot;parse-names&quot;:false,&quot;dropping-particle&quot;:&quot;&quot;,&quot;non-dropping-particle&quot;:&quot;&quot;},{&quot;family&quot;:&quot;Malein&quot;,&quot;given&quot;:&quot;F.&quot;,&quot;parse-names&quot;:false,&quot;dropping-particle&quot;:&quot;&quot;,&quot;non-dropping-particle&quot;:&quot;&quot;},{&quot;family&quot;:&quot;Malhan&quot;,&quot;given&quot;:&quot;N.&quot;,&quot;parse-names&quot;:false,&quot;dropping-particle&quot;:&quot;&quot;,&quot;non-dropping-particle&quot;:&quot;&quot;},{&quot;family&quot;:&quot;Malicka&quot;,&quot;given&quot;:&quot;A.&quot;,&quot;parse-names&quot;:false,&quot;dropping-particle&quot;:&quot;&quot;,&quot;non-dropping-particle&quot;:&quot;&quot;},{&quot;family&quot;:&quot;Malik&quot;,&quot;given&quot;:&quot;A.&quot;,&quot;parse-names&quot;:false,&quot;dropping-particle&quot;:&quot;&quot;,&quot;non-dropping-particle&quot;:&quot;&quot;},{&quot;family&quot;:&quot;Malik&quot;,&quot;given&quot;:&quot;G.&quot;,&quot;parse-names&quot;:false,&quot;dropping-particle&quot;:&quot;&quot;,&quot;non-dropping-particle&quot;:&quot;&quot;},{&quot;family&quot;:&quot;Maljk&quot;,&quot;given&quot;:&quot;M.&quot;,&quot;parse-names&quot;:false,&quot;dropping-particle&quot;:&quot;&quot;,&quot;non-dropping-particle&quot;:&quot;&quot;},{&quot;family&quot;:&quot;Mallett&quot;,&quot;given&quot;:&quot;P.&quot;,&quot;parse-names&quot;:false,&quot;dropping-particle&quot;:&quot;&quot;,&quot;non-dropping-particle&quot;:&quot;&quot;},{&quot;family&quot;:&quot;Mallinder&quot;,&quot;given&quot;:&quot;P.&quot;,&quot;parse-names&quot;:false,&quot;dropping-particle&quot;:&quot;&quot;,&quot;non-dropping-particle&quot;:&quot;&quot;},{&quot;family&quot;:&quot;Mallison&quot;,&quot;given&quot;:&quot;G.&quot;,&quot;parse-names&quot;:false,&quot;dropping-particle&quot;:&quot;&quot;,&quot;non-dropping-particle&quot;:&quot;&quot;},{&quot;family&quot;:&quot;Mallon&quot;,&quot;given&quot;:&quot;L.&quot;,&quot;parse-names&quot;:false,&quot;dropping-particle&quot;:&quot;&quot;,&quot;non-dropping-particle&quot;:&quot;&quot;},{&quot;family&quot;:&quot;Malone&quot;,&quot;given&quot;:&quot;E.&quot;,&quot;parse-names&quot;:false,&quot;dropping-particle&quot;:&quot;&quot;,&quot;non-dropping-particle&quot;:&quot;&quot;},{&quot;family&quot;:&quot;Maloney&quot;,&quot;given&quot;:&quot;G.&quot;,&quot;parse-names&quot;:false,&quot;dropping-particle&quot;:&quot;&quot;,&quot;non-dropping-particle&quot;:&quot;&quot;},{&quot;family&quot;:&quot;Mamman&quot;,&quot;given&quot;:&quot;M.&quot;,&quot;parse-names&quot;:false,&quot;dropping-particle&quot;:&quot;&quot;,&quot;non-dropping-particle&quot;:&quot;&quot;},{&quot;family&quot;:&quot;Man&quot;,&quot;given&quot;:&quot;I.&quot;,&quot;parse-names&quot;:false,&quot;dropping-particle&quot;:&quot;&quot;,&quot;non-dropping-particle&quot;:&quot;&quot;},{&quot;family&quot;:&quot;Man&quot;,&quot;given&quot;:&quot;K.&quot;,&quot;parse-names&quot;:false,&quot;dropping-particle&quot;:&quot;&quot;,&quot;non-dropping-particle&quot;:&quot;&quot;},{&quot;family&quot;:&quot;Mancinelli&quot;,&quot;given&quot;:&quot;R.&quot;,&quot;parse-names&quot;:false,&quot;dropping-particle&quot;:&quot;&quot;,&quot;non-dropping-particle&quot;:&quot;&quot;},{&quot;family&quot;:&quot;Mancuso-Marcello&quot;,&quot;given&quot;:&quot;M.&quot;,&quot;parse-names&quot;:false,&quot;dropping-particle&quot;:&quot;&quot;,&quot;non-dropping-particle&quot;:&quot;&quot;},{&quot;family&quot;:&quot;Mandal&quot;,&quot;given&quot;:&quot;S.&quot;,&quot;parse-names&quot;:false,&quot;dropping-particle&quot;:&quot;&quot;,&quot;non-dropping-particle&quot;:&quot;&quot;},{&quot;family&quot;:&quot;Manders&quot;,&quot;given&quot;:&quot;T.&quot;,&quot;parse-names&quot;:false,&quot;dropping-particle&quot;:&quot;&quot;,&quot;non-dropping-particle&quot;:&quot;&quot;},{&quot;family&quot;:&quot;Manderson&quot;,&quot;given&quot;:&quot;L.&quot;,&quot;parse-names&quot;:false,&quot;dropping-particle&quot;:&quot;&quot;,&quot;non-dropping-particle&quot;:&quot;&quot;},{&quot;family&quot;:&quot;Mandeville&quot;,&quot;given&quot;:&quot;J.&quot;,&quot;parse-names&quot;:false,&quot;dropping-particle&quot;:&quot;&quot;,&quot;non-dropping-particle&quot;:&quot;&quot;},{&quot;family&quot;:&quot;Mane&quot;,&quot;given&quot;:&quot;T.&quot;,&quot;parse-names&quot;:false,&quot;dropping-particle&quot;:&quot;&quot;,&quot;non-dropping-particle&quot;:&quot;&quot;},{&quot;family&quot;:&quot;Manhas&quot;,&quot;given&quot;:&quot;R.&quot;,&quot;parse-names&quot;:false,&quot;dropping-particle&quot;:&quot;&quot;,&quot;non-dropping-particle&quot;:&quot;&quot;},{&quot;family&quot;:&quot;Maniero&quot;,&quot;given&quot;:&quot;C.&quot;,&quot;parse-names&quot;:false,&quot;dropping-particle&quot;:&quot;&quot;,&quot;non-dropping-particle&quot;:&quot;&quot;},{&quot;family&quot;:&quot;Manikonda&quot;,&quot;given&quot;:&quot;R.&quot;,&quot;parse-names&quot;:false,&quot;dropping-particle&quot;:&quot;&quot;,&quot;non-dropping-particle&quot;:&quot;&quot;},{&quot;family&quot;:&quot;Manjra&quot;,&quot;given&quot;:&quot;I.&quot;,&quot;parse-names&quot;:false,&quot;dropping-particle&quot;:&quot;&quot;,&quot;non-dropping-particle&quot;:&quot;&quot;},{&quot;family&quot;:&quot;Mankiewitz&quot;,&quot;given&quot;:&quot;R.&quot;,&quot;parse-names&quot;:false,&quot;dropping-particle&quot;:&quot;&quot;,&quot;non-dropping-particle&quot;:&quot;&quot;},{&quot;family&quot;:&quot;Mann&quot;,&quot;given&quot;:&quot;B.&quot;,&quot;parse-names&quot;:false,&quot;dropping-particle&quot;:&quot;&quot;,&quot;non-dropping-particle&quot;:&quot;&quot;},{&quot;family&quot;:&quot;Manning&quot;,&quot;given&quot;:&quot;J.&quot;,&quot;parse-names&quot;:false,&quot;dropping-particle&quot;:&quot;&quot;,&quot;non-dropping-particle&quot;:&quot;&quot;},{&quot;family&quot;:&quot;Manning&quot;,&quot;given&quot;:&quot;S.&quot;,&quot;parse-names&quot;:false,&quot;dropping-particle&quot;:&quot;&quot;,&quot;non-dropping-particle&quot;:&quot;&quot;},{&quot;family&quot;:&quot;Mannion&quot;,&quot;given&quot;:&quot;P.&quot;,&quot;parse-names&quot;:false,&quot;dropping-particle&quot;:&quot;&quot;,&quot;non-dropping-particle&quot;:&quot;&quot;},{&quot;family&quot;:&quot;Mansi&quot;,&quot;given&quot;:&quot;K.&quot;,&quot;parse-names&quot;:false,&quot;dropping-particle&quot;:&quot;&quot;,&quot;non-dropping-particle&quot;:&quot;&quot;},{&quot;family&quot;:&quot;Manso&quot;,&quot;given&quot;:&quot;K.&quot;,&quot;parse-names&quot;:false,&quot;dropping-particle&quot;:&quot;&quot;,&quot;non-dropping-particle&quot;:&quot;&quot;},{&quot;family&quot;:&quot;Mansour&quot;,&quot;given&quot;:&quot;D.&quot;,&quot;parse-names&quot;:false,&quot;dropping-particle&quot;:&quot;&quot;,&quot;non-dropping-particle&quot;:&quot;&quot;},{&quot;family&quot;:&quot;Mansour&quot;,&quot;given&quot;:&quot;M.&quot;,&quot;parse-names&quot;:false,&quot;dropping-particle&quot;:&quot;&quot;,&quot;non-dropping-particle&quot;:&quot;&quot;},{&quot;family&quot;:&quot;Mansour&quot;,&quot;given&quot;:&quot;R.&quot;,&quot;parse-names&quot;:false,&quot;dropping-particle&quot;:&quot;&quot;,&quot;non-dropping-particle&quot;:&quot;&quot;},{&quot;family&quot;:&quot;Mapfunde&quot;,&quot;given&quot;:&quot;I.&quot;,&quot;parse-names&quot;:false,&quot;dropping-particle&quot;:&quot;&quot;,&quot;non-dropping-particle&quot;:&quot;&quot;},{&quot;family&quot;:&quot;Mappa&quot;,&quot;given&quot;:&quot;P.&quot;,&quot;parse-names&quot;:false,&quot;dropping-particle&quot;:&quot;&quot;,&quot;non-dropping-particle&quot;:&quot;&quot;},{&quot;family&quot;:&quot;Maqsood&quot;,&quot;given&quot;:&quot;A.&quot;,&quot;parse-names&quot;:false,&quot;dropping-particle&quot;:&quot;&quot;,&quot;non-dropping-particle&quot;:&quot;&quot;},{&quot;family&quot;:&quot;Maraj&quot;,&quot;given&quot;:&quot;H.&quot;,&quot;parse-names&quot;:false,&quot;dropping-particle&quot;:&quot;&quot;,&quot;non-dropping-particle&quot;:&quot;&quot;},{&quot;family&quot;:&quot;Marchand&quot;,&quot;given&quot;:&quot;C.&quot;,&quot;parse-names&quot;:false,&quot;dropping-particle&quot;:&quot;&quot;,&quot;non-dropping-particle&quot;:&quot;&quot;},{&quot;family&quot;:&quot;Marcus&quot;,&quot;given&quot;:&quot;N.&quot;,&quot;parse-names&quot;:false,&quot;dropping-particle&quot;:&quot;&quot;,&quot;non-dropping-particle&quot;:&quot;&quot;},{&quot;family&quot;:&quot;Marcyniuk&quot;,&quot;given&quot;:&quot;A.&quot;,&quot;parse-names&quot;:false,&quot;dropping-particle&quot;:&quot;&quot;,&quot;non-dropping-particle&quot;:&quot;&quot;},{&quot;family&quot;:&quot;Marecka&quot;,&quot;given&quot;:&quot;M.&quot;,&quot;parse-names&quot;:false,&quot;dropping-particle&quot;:&quot;&quot;,&quot;non-dropping-particle&quot;:&quot;&quot;},{&quot;family&quot;:&quot;Maren&quot;,&quot;given&quot;:&quot;D.&quot;,&quot;parse-names&quot;:false,&quot;dropping-particle&quot;:&quot;&quot;,&quot;non-dropping-particle&quot;:&quot;&quot;},{&quot;family&quot;:&quot;Margabanthu&quot;,&quot;given&quot;:&quot;G.&quot;,&quot;parse-names&quot;:false,&quot;dropping-particle&quot;:&quot;&quot;,&quot;non-dropping-particle&quot;:&quot;&quot;},{&quot;family&quot;:&quot;Margalef&quot;,&quot;given&quot;:&quot;J.&quot;,&quot;parse-names&quot;:false,&quot;dropping-particle&quot;:&quot;&quot;,&quot;non-dropping-particle&quot;:&quot;&quot;},{&quot;family&quot;:&quot;Margarit&quot;,&quot;given&quot;:&quot;L.&quot;,&quot;parse-names&quot;:false,&quot;dropping-particle&quot;:&quot;&quot;,&quot;non-dropping-particle&quot;:&quot;&quot;},{&quot;family&quot;:&quot;Margaritopoulos&quot;,&quot;given&quot;:&quot;G.&quot;,&quot;parse-names&quot;:false,&quot;dropping-particle&quot;:&quot;&quot;,&quot;non-dropping-particle&quot;:&quot;&quot;},{&quot;family&quot;:&quot;Margarson&quot;,&quot;given&quot;:&quot;M.&quot;,&quot;parse-names&quot;:false,&quot;dropping-particle&quot;:&quot;&quot;,&quot;non-dropping-particle&quot;:&quot;&quot;},{&quot;family&quot;:&quot;Maria del Rocio&quot;,&quot;given&quot;:&quot;F.&quot;,&quot;parse-names&quot;:false,&quot;dropping-particle&quot;:&quot;&quot;,&quot;non-dropping-particle&quot;:&quot;&quot;},{&quot;family&quot;:&quot;Mariano&quot;,&quot;given&quot;:&quot;V.&quot;,&quot;parse-names&quot;:false,&quot;dropping-particle&quot;:&quot;&quot;,&quot;non-dropping-particle&quot;:&quot;&quot;},{&quot;family&quot;:&quot;Maric&quot;,&quot;given&quot;:&quot;A.&quot;,&quot;parse-names&quot;:false,&quot;dropping-particle&quot;:&quot;&quot;,&quot;non-dropping-particle&quot;:&quot;&quot;},{&quot;family&quot;:&quot;Markham&quot;,&quot;given&quot;:&quot;G.&quot;,&quot;parse-names&quot;:false,&quot;dropping-particle&quot;:&quot;&quot;,&quot;non-dropping-particle&quot;:&quot;&quot;},{&quot;family&quot;:&quot;Marks&quot;,&quot;given&quot;:&quot;B.&quot;,&quot;parse-names&quot;:false,&quot;dropping-particle&quot;:&quot;&quot;,&quot;non-dropping-particle&quot;:&quot;&quot;},{&quot;family&quot;:&quot;Marks&quot;,&quot;given&quot;:&quot;M.&quot;,&quot;parse-names&quot;:false,&quot;dropping-particle&quot;:&quot;&quot;,&quot;non-dropping-particle&quot;:&quot;&quot;},{&quot;family&quot;:&quot;Marks&quot;,&quot;given&quot;:&quot;P.&quot;,&quot;parse-names&quot;:false,&quot;dropping-particle&quot;:&quot;&quot;,&quot;non-dropping-particle&quot;:&quot;&quot;},{&quot;family&quot;:&quot;Marler&quot;,&quot;given&quot;:&quot;E.&quot;,&quot;parse-names&quot;:false,&quot;dropping-particle&quot;:&quot;&quot;,&quot;non-dropping-particle&quot;:&quot;&quot;},{&quot;family&quot;:&quot;Marouzet&quot;,&quot;given&quot;:&quot;E.&quot;,&quot;parse-names&quot;:false,&quot;dropping-particle&quot;:&quot;&quot;,&quot;non-dropping-particle&quot;:&quot;&quot;},{&quot;family&quot;:&quot;Marriott&quot;,&quot;given&quot;:&quot;A.&quot;,&quot;parse-names&quot;:false,&quot;dropping-particle&quot;:&quot;&quot;,&quot;non-dropping-particle&quot;:&quot;&quot;},{&quot;family&quot;:&quot;Marriott&quot;,&quot;given&quot;:&quot;C.&quot;,&quot;parse-names&quot;:false,&quot;dropping-particle&quot;:&quot;&quot;,&quot;non-dropping-particle&quot;:&quot;&quot;},{&quot;family&quot;:&quot;Marriott&quot;,&quot;given&quot;:&quot;N.&quot;,&quot;parse-names&quot;:false,&quot;dropping-particle&quot;:&quot;&quot;,&quot;non-dropping-particle&quot;:&quot;&quot;},{&quot;family&quot;:&quot;Marsden&quot;,&quot;given&quot;:&quot;C.&quot;,&quot;parse-names&quot;:false,&quot;dropping-particle&quot;:&quot;&quot;,&quot;non-dropping-particle&quot;:&quot;&quot;},{&quot;family&quot;:&quot;Marsden&quot;,&quot;given&quot;:&quot;K.&quot;,&quot;parse-names&quot;:false,&quot;dropping-particle&quot;:&quot;&quot;,&quot;non-dropping-particle&quot;:&quot;&quot;},{&quot;family&quot;:&quot;Marsden&quot;,&quot;given&quot;:&quot;P.&quot;,&quot;parse-names&quot;:false,&quot;dropping-particle&quot;:&quot;&quot;,&quot;non-dropping-particle&quot;:&quot;&quot;},{&quot;family&quot;:&quot;Marsden&quot;,&quot;given&quot;:&quot;S.&quot;,&quot;parse-names&quot;:false,&quot;dropping-particle&quot;:&quot;&quot;,&quot;non-dropping-particle&quot;:&quot;&quot;},{&quot;family&quot;:&quot;Marsden&quot;,&quot;given&quot;:&quot;T.&quot;,&quot;parse-names&quot;:false,&quot;dropping-particle&quot;:&quot;&quot;,&quot;non-dropping-particle&quot;:&quot;&quot;},{&quot;family&quot;:&quot;Marsh&quot;,&quot;given&quot;:&quot;C.&quot;,&quot;parse-names&quot;:false,&quot;dropping-particle&quot;:&quot;&quot;,&quot;non-dropping-particle&quot;:&quot;&quot;},{&quot;family&quot;:&quot;Marsh&quot;,&quot;given&quot;:&quot;G.&quot;,&quot;parse-names&quot;:false,&quot;dropping-particle&quot;:&quot;&quot;,&quot;non-dropping-particle&quot;:&quot;&quot;},{&quot;family&quot;:&quot;Marsh&quot;,&quot;given&quot;:&quot;R.&quot;,&quot;parse-names&quot;:false,&quot;dropping-particle&quot;:&quot;&quot;,&quot;non-dropping-particle&quot;:&quot;&quot;},{&quot;family&quot;:&quot;Marshall&quot;,&quot;given&quot;:&quot;A.&quot;,&quot;parse-names&quot;:false,&quot;dropping-particle&quot;:&quot;&quot;,&quot;non-dropping-particle&quot;:&quot;&quot;},{&quot;family&quot;:&quot;Marshall&quot;,&quot;given&quot;:&quot;G.&quot;,&quot;parse-names&quot;:false,&quot;dropping-particle&quot;:&quot;&quot;,&quot;non-dropping-particle&quot;:&quot;&quot;},{&quot;family&quot;:&quot;Marshall&quot;,&quot;given&quot;:&quot;H.&quot;,&quot;parse-names&quot;:false,&quot;dropping-particle&quot;:&quot;&quot;,&quot;non-dropping-particle&quot;:&quot;&quot;},{&quot;family&quot;:&quot;Marshall&quot;,&quot;given&quot;:&quot;J.&quot;,&quot;parse-names&quot;:false,&quot;dropping-particle&quot;:&quot;&quot;,&quot;non-dropping-particle&quot;:&quot;&quot;},{&quot;family&quot;:&quot;Marshall&quot;,&quot;given&quot;:&quot;N.&quot;,&quot;parse-names&quot;:false,&quot;dropping-particle&quot;:&quot;&quot;,&quot;non-dropping-particle&quot;:&quot;&quot;},{&quot;family&quot;:&quot;Marshall&quot;,&quot;given&quot;:&quot;R.&quot;,&quot;parse-names&quot;:false,&quot;dropping-particle&quot;:&quot;&quot;,&quot;non-dropping-particle&quot;:&quot;&quot;},{&quot;family&quot;:&quot;Marshall&quot;,&quot;given&quot;:&quot;S.&quot;,&quot;parse-names&quot;:false,&quot;dropping-particle&quot;:&quot;&quot;,&quot;non-dropping-particle&quot;:&quot;&quot;},{&quot;family&quot;:&quot;Martin&quot;,&quot;given&quot;:&quot;E.&quot;,&quot;parse-names&quot;:false,&quot;dropping-particle&quot;:&quot;&quot;,&quot;non-dropping-particle&quot;:&quot;&quot;},{&quot;family&quot;:&quot;Martin&quot;,&quot;given&quot;:&quot;G.&quot;,&quot;parse-names&quot;:false,&quot;dropping-particle&quot;:&quot;&quot;,&quot;non-dropping-particle&quot;:&quot;&quot;},{&quot;family&quot;:&quot;Martin&quot;,&quot;given&quot;:&quot;H.&quot;,&quot;parse-names&quot;:false,&quot;dropping-particle&quot;:&quot;&quot;,&quot;non-dropping-particle&quot;:&quot;&quot;},{&quot;family&quot;:&quot;Martin&quot;,&quot;given&quot;:&quot;J.&quot;,&quot;parse-names&quot;:false,&quot;dropping-particle&quot;:&quot;&quot;,&quot;non-dropping-particle&quot;:&quot;&quot;},{&quot;family&quot;:&quot;Martin&quot;,&quot;given&quot;:&quot;K.&quot;,&quot;parse-names&quot;:false,&quot;dropping-particle&quot;:&quot;&quot;,&quot;non-dropping-particle&quot;:&quot;&quot;},{&quot;family&quot;:&quot;Martin&quot;,&quot;given&quot;:&quot;L.&quot;,&quot;parse-names&quot;:false,&quot;dropping-particle&quot;:&quot;&quot;,&quot;non-dropping-particle&quot;:&quot;&quot;},{&quot;family&quot;:&quot;Martin&quot;,&quot;given&quot;:&quot;M.&quot;,&quot;parse-names&quot;:false,&quot;dropping-particle&quot;:&quot;&quot;,&quot;non-dropping-particle&quot;:&quot;&quot;},{&quot;family&quot;:&quot;Martin&quot;,&quot;given&quot;:&quot;N.&quot;,&quot;parse-names&quot;:false,&quot;dropping-particle&quot;:&quot;&quot;,&quot;non-dropping-particle&quot;:&quot;&quot;},{&quot;family&quot;:&quot;Martin&quot;,&quot;given&quot;:&quot;S.&quot;,&quot;parse-names&quot;:false,&quot;dropping-particle&quot;:&quot;&quot;,&quot;non-dropping-particle&quot;:&quot;&quot;},{&quot;family&quot;:&quot;Martin&quot;,&quot;given&quot;:&quot;T.&quot;,&quot;parse-names&quot;:false,&quot;dropping-particle&quot;:&quot;&quot;,&quot;non-dropping-particle&quot;:&quot;&quot;},{&quot;family&quot;:&quot;Martin&quot;,&quot;given&quot;:&quot;W.&quot;,&quot;parse-names&quot;:false,&quot;dropping-particle&quot;:&quot;&quot;,&quot;non-dropping-particle&quot;:&quot;&quot;},{&quot;family&quot;:&quot;Martindale&quot;,&quot;given&quot;:&quot;T.&quot;,&quot;parse-names&quot;:false,&quot;dropping-particle&quot;:&quot;&quot;,&quot;non-dropping-particle&quot;:&quot;&quot;},{&quot;family&quot;:&quot;Martineau&quot;,&quot;given&quot;:&quot;M.&quot;,&quot;parse-names&quot;:false,&quot;dropping-particle&quot;:&quot;&quot;,&quot;non-dropping-particle&quot;:&quot;&quot;},{&quot;family&quot;:&quot;Martinez&quot;,&quot;given&quot;:&quot;L.&quot;,&quot;parse-names&quot;:false,&quot;dropping-particle&quot;:&quot;&quot;,&quot;non-dropping-particle&quot;:&quot;&quot;},{&quot;family&quot;:&quot;Martinez Garrido&quot;,&quot;given&quot;:&quot;J.&quot;,&quot;parse-names&quot;:false,&quot;dropping-particle&quot;:&quot;&quot;,&quot;non-dropping-particle&quot;:&quot;&quot;},{&quot;family&quot;:&quot;Martin-Lazaro&quot;,&quot;given&quot;:&quot;J.&quot;,&quot;parse-names&quot;:false,&quot;dropping-particle&quot;:&quot;&quot;,&quot;non-dropping-particle&quot;:&quot;&quot;},{&quot;family&quot;:&quot;Maruthamuthu&quot;,&quot;given&quot;:&quot;V.&quot;,&quot;parse-names&quot;:false,&quot;dropping-particle&quot;:&quot;&quot;,&quot;non-dropping-particle&quot;:&quot;&quot;},{&quot;family&quot;:&quot;Marwan&quot;,&quot;given&quot;:&quot;B.&quot;,&quot;parse-names&quot;:false,&quot;dropping-particle&quot;:&quot;&quot;,&quot;non-dropping-particle&quot;:&quot;&quot;},{&quot;family&quot;:&quot;Maryan&quot;,&quot;given&quot;:&quot;G.&quot;,&quot;parse-names&quot;:false,&quot;dropping-particle&quot;:&quot;&quot;,&quot;non-dropping-particle&quot;:&quot;&quot;},{&quot;family&quot;:&quot;Mary-Genetu&quot;,&quot;given&quot;:&quot;R.&quot;,&quot;parse-names&quot;:false,&quot;dropping-particle&quot;:&quot;&quot;,&quot;non-dropping-particle&quot;:&quot;&quot;},{&quot;family&quot;:&quot;Maryosh&quot;,&quot;given&quot;:&quot;S.&quot;,&quot;parse-names&quot;:false,&quot;dropping-particle&quot;:&quot;&quot;,&quot;non-dropping-particle&quot;:&quot;&quot;},{&quot;family&quot;:&quot;Masani&quot;,&quot;given&quot;:&quot;V.&quot;,&quot;parse-names&quot;:false,&quot;dropping-particle&quot;:&quot;&quot;,&quot;non-dropping-particle&quot;:&quot;&quot;},{&quot;family&quot;:&quot;Mascagni&quot;,&quot;given&quot;:&quot;A.&quot;,&quot;parse-names&quot;:false,&quot;dropping-particle&quot;:&quot;&quot;,&quot;non-dropping-particle&quot;:&quot;&quot;},{&quot;family&quot;:&quot;Maseda&quot;,&quot;given&quot;:&quot;D.&quot;,&quot;parse-names&quot;:false,&quot;dropping-particle&quot;:&quot;&quot;,&quot;non-dropping-particle&quot;:&quot;&quot;},{&quot;family&quot;:&quot;Maseko&quot;,&quot;given&quot;:&quot;Z.&quot;,&quot;parse-names&quot;:false,&quot;dropping-particle&quot;:&quot;&quot;,&quot;non-dropping-particle&quot;:&quot;&quot;},{&quot;family&quot;:&quot;Mashate&quot;,&quot;given&quot;:&quot;S.&quot;,&quot;parse-names&quot;:false,&quot;dropping-particle&quot;:&quot;&quot;,&quot;non-dropping-particle&quot;:&quot;&quot;},{&quot;family&quot;:&quot;Mashhoudi&quot;,&quot;given&quot;:&quot;Y.&quot;,&quot;parse-names&quot;:false,&quot;dropping-particle&quot;:&quot;&quot;,&quot;non-dropping-particle&quot;:&quot;&quot;},{&quot;family&quot;:&quot;Mashta&quot;,&quot;given&quot;:&quot;A.&quot;,&quot;parse-names&quot;:false,&quot;dropping-particle&quot;:&quot;&quot;,&quot;non-dropping-particle&quot;:&quot;&quot;},{&quot;family&quot;:&quot;Masih&quot;,&quot;given&quot;:&quot;I.&quot;,&quot;parse-names&quot;:false,&quot;dropping-particle&quot;:&quot;&quot;,&quot;non-dropping-particle&quot;:&quot;&quot;},{&quot;family&quot;:&quot;Masih&quot;,&quot;given&quot;:&quot;S.&quot;,&quot;parse-names&quot;:false,&quot;dropping-particle&quot;:&quot;&quot;,&quot;non-dropping-particle&quot;:&quot;&quot;},{&quot;family&quot;:&quot;Maskell&quot;,&quot;given&quot;:&quot;N.&quot;,&quot;parse-names&quot;:false,&quot;dropping-particle&quot;:&quot;&quot;,&quot;non-dropping-particle&quot;:&quot;&quot;},{&quot;family&quot;:&quot;Maskell&quot;,&quot;given&quot;:&quot;P.&quot;,&quot;parse-names&quot;:false,&quot;dropping-particle&quot;:&quot;&quot;,&quot;non-dropping-particle&quot;:&quot;&quot;},{&quot;family&quot;:&quot;Masoli&quot;,&quot;given&quot;:&quot;M.&quot;,&quot;parse-names&quot;:false,&quot;dropping-particle&quot;:&quot;&quot;,&quot;non-dropping-particle&quot;:&quot;&quot;},{&quot;family&quot;:&quot;Mason&quot;,&quot;given&quot;:&quot;C.&quot;,&quot;parse-names&quot;:false,&quot;dropping-particle&quot;:&quot;&quot;,&quot;non-dropping-particle&quot;:&quot;&quot;},{&quot;family&quot;:&quot;Mason&quot;,&quot;given&quot;:&quot;J.&quot;,&quot;parse-names&quot;:false,&quot;dropping-particle&quot;:&quot;&quot;,&quot;non-dropping-particle&quot;:&quot;&quot;},{&quot;family&quot;:&quot;Mason&quot;,&quot;given&quot;:&quot;R.&quot;,&quot;parse-names&quot;:false,&quot;dropping-particle&quot;:&quot;&quot;,&quot;non-dropping-particle&quot;:&quot;&quot;},{&quot;family&quot;:&quot;Masood&quot;,&quot;given&quot;:&quot;M.&quot;,&quot;parse-names&quot;:false,&quot;dropping-particle&quot;:&quot;&quot;,&quot;non-dropping-particle&quot;:&quot;&quot;},{&quot;family&quot;:&quot;Masood&quot;,&quot;given&quot;:&quot;S.&quot;,&quot;parse-names&quot;:false,&quot;dropping-particle&quot;:&quot;&quot;,&quot;non-dropping-particle&quot;:&quot;&quot;},{&quot;family&quot;:&quot;Massa&quot;,&quot;given&quot;:&quot;T.&quot;,&quot;parse-names&quot;:false,&quot;dropping-particle&quot;:&quot;&quot;,&quot;non-dropping-particle&quot;:&quot;&quot;},{&quot;family&quot;:&quot;Massey&quot;,&quot;given&quot;:&quot;I.&quot;,&quot;parse-names&quot;:false,&quot;dropping-particle&quot;:&quot;&quot;,&quot;non-dropping-particle&quot;:&quot;&quot;},{&quot;family&quot;:&quot;Masters&quot;,&quot;given&quot;:&quot;J.&quot;,&quot;parse-names&quot;:false,&quot;dropping-particle&quot;:&quot;&quot;,&quot;non-dropping-particle&quot;:&quot;&quot;},{&quot;family&quot;:&quot;Masud&quot;,&quot;given&quot;:&quot;A.&quot;,&quot;parse-names&quot;:false,&quot;dropping-particle&quot;:&quot;&quot;,&quot;non-dropping-particle&quot;:&quot;&quot;},{&quot;family&quot;:&quot;Matapure&quot;,&quot;given&quot;:&quot;L.&quot;,&quot;parse-names&quot;:false,&quot;dropping-particle&quot;:&quot;&quot;,&quot;non-dropping-particle&quot;:&quot;&quot;},{&quot;family&quot;:&quot;Matei&quot;,&quot;given&quot;:&quot;C.&quot;,&quot;parse-names&quot;:false,&quot;dropping-particle&quot;:&quot;&quot;,&quot;non-dropping-particle&quot;:&quot;&quot;},{&quot;family&quot;:&quot;Matewe&quot;,&quot;given&quot;:&quot;R.&quot;,&quot;parse-names&quot;:false,&quot;dropping-particle&quot;:&quot;&quot;,&quot;non-dropping-particle&quot;:&quot;&quot;},{&quot;family&quot;:&quot;Matharu&quot;,&quot;given&quot;:&quot;M.&quot;,&quot;parse-names&quot;:false,&quot;dropping-particle&quot;:&quot;&quot;,&quot;non-dropping-particle&quot;:&quot;&quot;},{&quot;family&quot;:&quot;Mathen&quot;,&quot;given&quot;:&quot;S.&quot;,&quot;parse-names&quot;:false,&quot;dropping-particle&quot;:&quot;&quot;,&quot;non-dropping-particle&quot;:&quot;&quot;},{&quot;family&quot;:&quot;Mather&quot;,&quot;given&quot;:&quot;A.&quot;,&quot;parse-names&quot;:false,&quot;dropping-particle&quot;:&quot;&quot;,&quot;non-dropping-particle&quot;:&quot;&quot;},{&quot;family&quot;:&quot;Mathers&quot;,&quot;given&quot;:&quot;J.&quot;,&quot;parse-names&quot;:false,&quot;dropping-particle&quot;:&quot;&quot;,&quot;non-dropping-particle&quot;:&quot;&quot;},{&quot;family&quot;:&quot;Matheson&quot;,&quot;given&quot;:&quot;J.&quot;,&quot;parse-names&quot;:false,&quot;dropping-particle&quot;:&quot;&quot;,&quot;non-dropping-particle&quot;:&quot;&quot;},{&quot;family&quot;:&quot;Mathew&quot;,&quot;given&quot;:&quot;A.&quot;,&quot;parse-names&quot;:false,&quot;dropping-particle&quot;:&quot;&quot;,&quot;non-dropping-particle&quot;:&quot;&quot;},{&quot;family&quot;:&quot;Mathew&quot;,&quot;given&quot;:&quot;B.&quot;,&quot;parse-names&quot;:false,&quot;dropping-particle&quot;:&quot;&quot;,&quot;non-dropping-particle&quot;:&quot;&quot;},{&quot;family&quot;:&quot;Mathew&quot;,&quot;given&quot;:&quot;M.&quot;,&quot;parse-names&quot;:false,&quot;dropping-particle&quot;:&quot;&quot;,&quot;non-dropping-particle&quot;:&quot;&quot;},{&quot;family&quot;:&quot;Mathew&quot;,&quot;given&quot;:&quot;V.&quot;,&quot;parse-names&quot;:false,&quot;dropping-particle&quot;:&quot;&quot;,&quot;non-dropping-particle&quot;:&quot;&quot;},{&quot;family&quot;:&quot;Mathews&quot;,&quot;given&quot;:&quot;J.&quot;,&quot;parse-names&quot;:false,&quot;dropping-particle&quot;:&quot;&quot;,&quot;non-dropping-particle&quot;:&quot;&quot;},{&quot;family&quot;:&quot;Mathias&quot;,&quot;given&quot;:&quot;K.&quot;,&quot;parse-names&quot;:false,&quot;dropping-particle&quot;:&quot;&quot;,&quot;non-dropping-particle&quot;:&quot;&quot;},{&quot;family&quot;:&quot;Mathioudakis&quot;,&quot;given&quot;:&quot;A.&quot;,&quot;parse-names&quot;:false,&quot;dropping-particle&quot;:&quot;&quot;,&quot;non-dropping-particle&quot;:&quot;&quot;},{&quot;family&quot;:&quot;Matila&quot;,&quot;given&quot;:&quot;D.&quot;,&quot;parse-names&quot;:false,&quot;dropping-particle&quot;:&quot;&quot;,&quot;non-dropping-particle&quot;:&quot;&quot;},{&quot;family&quot;:&quot;Matimba-Mupaya&quot;,&quot;given&quot;:&quot;W.&quot;,&quot;parse-names&quot;:false,&quot;dropping-particle&quot;:&quot;&quot;,&quot;non-dropping-particle&quot;:&quot;&quot;},{&quot;family&quot;:&quot;Matin&quot;,&quot;given&quot;:&quot;N.&quot;,&quot;parse-names&quot;:false,&quot;dropping-particle&quot;:&quot;&quot;,&quot;non-dropping-particle&quot;:&quot;&quot;},{&quot;family&quot;:&quot;Matisa&quot;,&quot;given&quot;:&quot;E.&quot;,&quot;parse-names&quot;:false,&quot;dropping-particle&quot;:&quot;&quot;,&quot;non-dropping-particle&quot;:&quot;&quot;},{&quot;family&quot;:&quot;Matkins&quot;,&quot;given&quot;:&quot;E.&quot;,&quot;parse-names&quot;:false,&quot;dropping-particle&quot;:&quot;&quot;,&quot;non-dropping-particle&quot;:&quot;&quot;},{&quot;family&quot;:&quot;Matonhodze&quot;,&quot;given&quot;:&quot;M.&quot;,&quot;parse-names&quot;:false,&quot;dropping-particle&quot;:&quot;&quot;,&quot;non-dropping-particle&quot;:&quot;&quot;},{&quot;family&quot;:&quot;Matovu&quot;,&quot;given&quot;:&quot;E.&quot;,&quot;parse-names&quot;:false,&quot;dropping-particle&quot;:&quot;&quot;,&quot;non-dropping-particle&quot;:&quot;&quot;},{&quot;family&quot;:&quot;Mattappillil&quot;,&quot;given&quot;:&quot;J.&quot;,&quot;parse-names&quot;:false,&quot;dropping-particle&quot;:&quot;&quot;,&quot;non-dropping-particle&quot;:&quot;&quot;},{&quot;family&quot;:&quot;Matthews&quot;,&quot;given&quot;:&quot;A.&quot;,&quot;parse-names&quot;:false,&quot;dropping-particle&quot;:&quot;&quot;,&quot;non-dropping-particle&quot;:&quot;&quot;},{&quot;family&quot;:&quot;Matthews&quot;,&quot;given&quot;:&quot;C.&quot;,&quot;parse-names&quot;:false,&quot;dropping-particle&quot;:&quot;&quot;,&quot;non-dropping-particle&quot;:&quot;&quot;},{&quot;family&quot;:&quot;Matthews&quot;,&quot;given&quot;:&quot;H.&quot;,&quot;parse-names&quot;:false,&quot;dropping-particle&quot;:&quot;&quot;,&quot;non-dropping-particle&quot;:&quot;&quot;},{&quot;family&quot;:&quot;Mattocks&quot;,&quot;given&quot;:&quot;L.&quot;,&quot;parse-names&quot;:false,&quot;dropping-particle&quot;:&quot;&quot;,&quot;non-dropping-particle&quot;:&quot;&quot;},{&quot;family&quot;:&quot;Maughan&quot;,&quot;given&quot;:&quot;C.&quot;,&quot;parse-names&quot;:false,&quot;dropping-particle&quot;:&quot;&quot;,&quot;non-dropping-particle&quot;:&quot;&quot;},{&quot;family&quot;:&quot;Mauzzam&quot;,&quot;given&quot;:&quot;A.&quot;,&quot;parse-names&quot;:false,&quot;dropping-particle&quot;:&quot;&quot;,&quot;non-dropping-particle&quot;:&quot;&quot;},{&quot;family&quot;:&quot;Mawson&quot;,&quot;given&quot;:&quot;E.&quot;,&quot;parse-names&quot;:false,&quot;dropping-particle&quot;:&quot;&quot;,&quot;non-dropping-particle&quot;:&quot;&quot;},{&quot;family&quot;:&quot;Maxton&quot;,&quot;given&quot;:&quot;F.&quot;,&quot;parse-names&quot;:false,&quot;dropping-particle&quot;:&quot;&quot;,&quot;non-dropping-particle&quot;:&quot;&quot;},{&quot;family&quot;:&quot;Maxwell&quot;,&quot;given&quot;:&quot;A.&quot;,&quot;parse-names&quot;:false,&quot;dropping-particle&quot;:&quot;&quot;,&quot;non-dropping-particle&quot;:&quot;&quot;},{&quot;family&quot;:&quot;Maxwell&quot;,&quot;given&quot;:&quot;V.&quot;,&quot;parse-names&quot;:false,&quot;dropping-particle&quot;:&quot;&quot;,&quot;non-dropping-particle&quot;:&quot;&quot;},{&quot;family&quot;:&quot;May&quot;,&quot;given&quot;:&quot;J.&quot;,&quot;parse-names&quot;:false,&quot;dropping-particle&quot;:&quot;&quot;,&quot;non-dropping-particle&quot;:&quot;&quot;},{&quot;family&quot;:&quot;May&quot;,&quot;given&quot;:&quot;P.&quot;,&quot;parse-names&quot;:false,&quot;dropping-particle&quot;:&quot;&quot;,&quot;non-dropping-particle&quot;:&quot;&quot;},{&quot;family&quot;:&quot;May&quot;,&quot;given&quot;:&quot;E.&quot;,&quot;parse-names&quot;:false,&quot;dropping-particle&quot;:&quot;&quot;,&quot;non-dropping-particle&quot;:&quot;&quot;},{&quot;family&quot;:&quot;Mayanagao&quot;,&quot;given&quot;:&quot;I.&quot;,&quot;parse-names&quot;:false,&quot;dropping-particle&quot;:&quot;&quot;,&quot;non-dropping-particle&quot;:&quot;&quot;},{&quot;family&quot;:&quot;Maycock&quot;,&quot;given&quot;:&quot;M.&quot;,&quot;parse-names&quot;:false,&quot;dropping-particle&quot;:&quot;&quot;,&quot;non-dropping-particle&quot;:&quot;&quot;},{&quot;family&quot;:&quot;Mayer&quot;,&quot;given&quot;:&quot;J.&quot;,&quot;parse-names&quot;:false,&quot;dropping-particle&quot;:&quot;&quot;,&quot;non-dropping-particle&quot;:&quot;&quot;},{&quot;family&quot;:&quot;Mayers&quot;,&quot;given&quot;:&quot;G.&quot;,&quot;parse-names&quot;:false,&quot;dropping-particle&quot;:&quot;&quot;,&quot;non-dropping-particle&quot;:&quot;&quot;},{&quot;family&quot;:&quot;Maynard&quot;,&quot;given&quot;:&quot;V.&quot;,&quot;parse-names&quot;:false,&quot;dropping-particle&quot;:&quot;&quot;,&quot;non-dropping-particle&quot;:&quot;&quot;},{&quot;family&quot;:&quot;Mayo&quot;,&quot;given&quot;:&quot;T.&quot;,&quot;parse-names&quot;:false,&quot;dropping-particle&quot;:&quot;&quot;,&quot;non-dropping-particle&quot;:&quot;&quot;},{&quot;family&quot;:&quot;Mayola&quot;,&quot;given&quot;:&quot;L.&quot;,&quot;parse-names&quot;:false,&quot;dropping-particle&quot;:&quot;&quot;,&quot;non-dropping-particle&quot;:&quot;&quot;},{&quot;family&quot;:&quot;Mayor&quot;,&quot;given&quot;:&quot;S.&quot;,&quot;parse-names&quot;:false,&quot;dropping-particle&quot;:&quot;&quot;,&quot;non-dropping-particle&quot;:&quot;&quot;},{&quot;family&quot;:&quot;Mazen&quot;,&quot;given&quot;:&quot;I.&quot;,&quot;parse-names&quot;:false,&quot;dropping-particle&quot;:&quot;&quot;,&quot;non-dropping-particle&quot;:&quot;&quot;},{&quot;family&quot;:&quot;Mazhani&quot;,&quot;given&quot;:&quot;T.&quot;,&quot;parse-names&quot;:false,&quot;dropping-particle&quot;:&quot;&quot;,&quot;non-dropping-particle&quot;:&quot;&quot;},{&quot;family&quot;:&quot;Mazzella&quot;,&quot;given&quot;:&quot;A.&quot;,&quot;parse-names&quot;:false,&quot;dropping-particle&quot;:&quot;&quot;,&quot;non-dropping-particle&quot;:&quot;&quot;},{&quot;family&quot;:&quot;Mburu&quot;,&quot;given&quot;:&quot;N.&quot;,&quot;parse-names&quot;:false,&quot;dropping-particle&quot;:&quot;&quot;,&quot;non-dropping-particle&quot;:&quot;&quot;},{&quot;family&quot;:&quot;Mbuyisha&quot;,&quot;given&quot;:&quot;A.&quot;,&quot;parse-names&quot;:false,&quot;dropping-particle&quot;:&quot;&quot;,&quot;non-dropping-particle&quot;:&quot;&quot;},{&quot;family&quot;:&quot;Mc Cague&quot;,&quot;given&quot;:&quot;C.&quot;,&quot;parse-names&quot;:false,&quot;dropping-particle&quot;:&quot;&quot;,&quot;non-dropping-particle&quot;:&quot;&quot;},{&quot;family&quot;:&quot;McAleese&quot;,&quot;given&quot;:&quot;E.&quot;,&quot;parse-names&quot;:false,&quot;dropping-particle&quot;:&quot;&quot;,&quot;non-dropping-particle&quot;:&quot;&quot;},{&quot;family&quot;:&quot;McAlinden&quot;,&quot;given&quot;:&quot;P.&quot;,&quot;parse-names&quot;:false,&quot;dropping-particle&quot;:&quot;&quot;,&quot;non-dropping-particle&quot;:&quot;&quot;},{&quot;family&quot;:&quot;McAllister&quot;,&quot;given&quot;:&quot;L.&quot;,&quot;parse-names&quot;:false,&quot;dropping-particle&quot;:&quot;&quot;,&quot;non-dropping-particle&quot;:&quot;&quot;},{&quot;family&quot;:&quot;McAlpine&quot;,&quot;given&quot;:&quot;A.&quot;,&quot;parse-names&quot;:false,&quot;dropping-particle&quot;:&quot;&quot;,&quot;non-dropping-particle&quot;:&quot;&quot;},{&quot;family&quot;:&quot;McAlpine&quot;,&quot;given&quot;:&quot;G.&quot;,&quot;parse-names&quot;:false,&quot;dropping-particle&quot;:&quot;&quot;,&quot;non-dropping-particle&quot;:&quot;&quot;},{&quot;family&quot;:&quot;McAndrew&quot;,&quot;given&quot;:&quot;J.&quot;,&quot;parse-names&quot;:false,&quot;dropping-particle&quot;:&quot;&quot;,&quot;non-dropping-particle&quot;:&quot;&quot;},{&quot;family&quot;:&quot;McAuley&quot;,&quot;given&quot;:&quot;H.&quot;,&quot;parse-names&quot;:false,&quot;dropping-particle&quot;:&quot;&quot;,&quot;non-dropping-particle&quot;:&quot;&quot;},{&quot;family&quot;:&quot;McAuliffe&quot;,&quot;given&quot;:&quot;S.&quot;,&quot;parse-names&quot;:false,&quot;dropping-particle&quot;:&quot;&quot;,&quot;non-dropping-particle&quot;:&quot;&quot;},{&quot;family&quot;:&quot;McBrearty&quot;,&quot;given&quot;:&quot;C.&quot;,&quot;parse-names&quot;:false,&quot;dropping-particle&quot;:&quot;&quot;,&quot;non-dropping-particle&quot;:&quot;&quot;},{&quot;family&quot;:&quot;McBride&quot;,&quot;given&quot;:&quot;E.&quot;,&quot;parse-names&quot;:false,&quot;dropping-particle&quot;:&quot;&quot;,&quot;non-dropping-particle&quot;:&quot;&quot;},{&quot;family&quot;:&quot;McBuigan&quot;,&quot;given&quot;:&quot;M.&quot;,&quot;parse-names&quot;:false,&quot;dropping-particle&quot;:&quot;&quot;,&quot;non-dropping-particle&quot;:&quot;&quot;},{&quot;family&quot;:&quot;McBurney&quot;,&quot;given&quot;:&quot;J.&quot;,&quot;parse-names&quot;:false,&quot;dropping-particle&quot;:&quot;&quot;,&quot;non-dropping-particle&quot;:&quot;&quot;},{&quot;family&quot;:&quot;McCabe&quot;,&quot;given&quot;:&quot;L.&quot;,&quot;parse-names&quot;:false,&quot;dropping-particle&quot;:&quot;&quot;,&quot;non-dropping-particle&quot;:&quot;&quot;},{&quot;family&quot;:&quot;McCafferty&quot;,&quot;given&quot;:&quot;G.&quot;,&quot;parse-names&quot;:false,&quot;dropping-particle&quot;:&quot;&quot;,&quot;non-dropping-particle&quot;:&quot;&quot;},{&quot;family&quot;:&quot;McCafferty&quot;,&quot;given&quot;:&quot;L.&quot;,&quot;parse-names&quot;:false,&quot;dropping-particle&quot;:&quot;&quot;,&quot;non-dropping-particle&quot;:&quot;&quot;},{&quot;family&quot;:&quot;McCairn&quot;,&quot;given&quot;:&quot;A.&quot;,&quot;parse-names&quot;:false,&quot;dropping-particle&quot;:&quot;&quot;,&quot;non-dropping-particle&quot;:&quot;&quot;},{&quot;family&quot;:&quot;McCallagh&quot;,&quot;given&quot;:&quot;L.&quot;,&quot;parse-names&quot;:false,&quot;dropping-particle&quot;:&quot;&quot;,&quot;non-dropping-particle&quot;:&quot;&quot;},{&quot;family&quot;:&quot;McCammon&quot;,&quot;given&quot;:&quot;J.&quot;,&quot;parse-names&quot;:false,&quot;dropping-particle&quot;:&quot;&quot;,&quot;non-dropping-particle&quot;:&quot;&quot;},{&quot;family&quot;:&quot;McCammon&quot;,&quot;given&quot;:&quot;N.&quot;,&quot;parse-names&quot;:false,&quot;dropping-particle&quot;:&quot;&quot;,&quot;non-dropping-particle&quot;:&quot;&quot;},{&quot;family&quot;:&quot;McCann&quot;,&quot;given&quot;:&quot;C.&quot;,&quot;parse-names&quot;:false,&quot;dropping-particle&quot;:&quot;&quot;,&quot;non-dropping-particle&quot;:&quot;&quot;},{&quot;family&quot;:&quot;McCann&quot;,&quot;given&quot;:&quot;E.&quot;,&quot;parse-names&quot;:false,&quot;dropping-particle&quot;:&quot;&quot;,&quot;non-dropping-particle&quot;:&quot;&quot;},{&quot;family&quot;:&quot;McCarrick&quot;,&quot;given&quot;:&quot;A.&quot;,&quot;parse-names&quot;:false,&quot;dropping-particle&quot;:&quot;&quot;,&quot;non-dropping-particle&quot;:&quot;&quot;},{&quot;family&quot;:&quot;McCarron&quot;,&quot;given&quot;:&quot;B.&quot;,&quot;parse-names&quot;:false,&quot;dropping-particle&quot;:&quot;&quot;,&quot;non-dropping-particle&quot;:&quot;&quot;},{&quot;family&quot;:&quot;McCarthy&quot;,&quot;given&quot;:&quot;E.&quot;,&quot;parse-names&quot;:false,&quot;dropping-particle&quot;:&quot;&quot;,&quot;non-dropping-particle&quot;:&quot;&quot;},{&quot;family&quot;:&quot;McCarthy&quot;,&quot;given&quot;:&quot;M.&quot;,&quot;parse-names&quot;:false,&quot;dropping-particle&quot;:&quot;&quot;,&quot;non-dropping-particle&quot;:&quot;&quot;},{&quot;family&quot;:&quot;McCarthy&quot;,&quot;given&quot;:&quot;N.&quot;,&quot;parse-names&quot;:false,&quot;dropping-particle&quot;:&quot;&quot;,&quot;non-dropping-particle&quot;:&quot;&quot;},{&quot;family&quot;:&quot;McCaughey&quot;,&quot;given&quot;:&quot;S.&quot;,&quot;parse-names&quot;:false,&quot;dropping-particle&quot;:&quot;&quot;,&quot;non-dropping-particle&quot;:&quot;&quot;},{&quot;family&quot;:&quot;McClay&quot;,&quot;given&quot;:&quot;T.&quot;,&quot;parse-names&quot;:false,&quot;dropping-particle&quot;:&quot;&quot;,&quot;non-dropping-particle&quot;:&quot;&quot;},{&quot;family&quot;:&quot;McClelland&quot;,&quot;given&quot;:&quot;B.&quot;,&quot;parse-names&quot;:false,&quot;dropping-particle&quot;:&quot;&quot;,&quot;non-dropping-particle&quot;:&quot;&quot;},{&quot;family&quot;:&quot;McClintock&quot;,&quot;given&quot;:&quot;D.&quot;,&quot;parse-names&quot;:false,&quot;dropping-particle&quot;:&quot;&quot;,&quot;non-dropping-particle&quot;:&quot;&quot;},{&quot;family&quot;:&quot;McCloskey&quot;,&quot;given&quot;:&quot;M.&quot;,&quot;parse-names&quot;:false,&quot;dropping-particle&quot;:&quot;&quot;,&quot;non-dropping-particle&quot;:&quot;&quot;},{&quot;family&quot;:&quot;McCollum&quot;,&quot;given&quot;:&quot;K.&quot;,&quot;parse-names&quot;:false,&quot;dropping-particle&quot;:&quot;&quot;,&quot;non-dropping-particle&quot;:&quot;&quot;},{&quot;family&quot;:&quot;McCorkindale&quot;,&quot;given&quot;:&quot;A.&quot;,&quot;parse-names&quot;:false,&quot;dropping-particle&quot;:&quot;&quot;,&quot;non-dropping-particle&quot;:&quot;&quot;},{&quot;family&quot;:&quot;McCormack&quot;,&quot;given&quot;:&quot;P.&quot;,&quot;parse-names&quot;:false,&quot;dropping-particle&quot;:&quot;&quot;,&quot;non-dropping-particle&quot;:&quot;&quot;},{&quot;family&quot;:&quot;McCormick&quot;,&quot;given&quot;:&quot;J.&quot;,&quot;parse-names&quot;:false,&quot;dropping-particle&quot;:&quot;&quot;,&quot;non-dropping-particle&quot;:&quot;&quot;},{&quot;family&quot;:&quot;McCormick&quot;,&quot;given&quot;:&quot;W.&quot;,&quot;parse-names&quot;:false,&quot;dropping-particle&quot;:&quot;&quot;,&quot;non-dropping-particle&quot;:&quot;&quot;},{&quot;family&quot;:&quot;McCourt&quot;,&quot;given&quot;:&quot;P.&quot;,&quot;parse-names&quot;:false,&quot;dropping-particle&quot;:&quot;&quot;,&quot;non-dropping-particle&quot;:&quot;&quot;},{&quot;family&quot;:&quot;McCrae&quot;,&quot;given&quot;:&quot;J.&quot;,&quot;parse-names&quot;:false,&quot;dropping-particle&quot;:&quot;&quot;,&quot;non-dropping-particle&quot;:&quot;&quot;},{&quot;family&quot;:&quot;McCready&quot;,&quot;given&quot;:&quot;S.&quot;,&quot;parse-names&quot;:false,&quot;dropping-particle&quot;:&quot;&quot;,&quot;non-dropping-particle&quot;:&quot;&quot;},{&quot;family&quot;:&quot;McCreath&quot;,&quot;given&quot;:&quot;G.&quot;,&quot;parse-names&quot;:false,&quot;dropping-particle&quot;:&quot;&quot;,&quot;non-dropping-particle&quot;:&quot;&quot;},{&quot;family&quot;:&quot;McCreedy&quot;,&quot;given&quot;:&quot;H.&quot;,&quot;parse-names&quot;:false,&quot;dropping-particle&quot;:&quot;&quot;,&quot;non-dropping-particle&quot;:&quot;&quot;},{&quot;family&quot;:&quot;McCue&quot;,&quot;given&quot;:&quot;C.&quot;,&quot;parse-names&quot;:false,&quot;dropping-particle&quot;:&quot;&quot;,&quot;non-dropping-particle&quot;:&quot;&quot;},{&quot;family&quot;:&quot;McCullagh&quot;,&quot;given&quot;:&quot;I.&quot;,&quot;parse-names&quot;:false,&quot;dropping-particle&quot;:&quot;&quot;,&quot;non-dropping-particle&quot;:&quot;&quot;},{&quot;family&quot;:&quot;McCullagh&quot;,&quot;given&quot;:&quot;M.&quot;,&quot;parse-names&quot;:false,&quot;dropping-particle&quot;:&quot;&quot;,&quot;non-dropping-particle&quot;:&quot;&quot;},{&quot;family&quot;:&quot;McCullough&quot;,&quot;given&quot;:&quot;S.&quot;,&quot;parse-names&quot;:false,&quot;dropping-particle&quot;:&quot;&quot;,&quot;non-dropping-particle&quot;:&quot;&quot;},{&quot;family&quot;:&quot;McCullough&quot;,&quot;given&quot;:&quot;C.&quot;,&quot;parse-names&quot;:false,&quot;dropping-particle&quot;:&quot;&quot;,&quot;non-dropping-particle&quot;:&quot;&quot;},{&quot;family&quot;:&quot;McCullough&quot;,&quot;given&quot;:&quot;K.&quot;,&quot;parse-names&quot;:false,&quot;dropping-particle&quot;:&quot;&quot;,&quot;non-dropping-particle&quot;:&quot;&quot;},{&quot;family&quot;:&quot;McCullough&quot;,&quot;given&quot;:&quot;N.&quot;,&quot;parse-names&quot;:false,&quot;dropping-particle&quot;:&quot;&quot;,&quot;non-dropping-particle&quot;:&quot;&quot;},{&quot;family&quot;:&quot;McCurrach&quot;,&quot;given&quot;:&quot;F.&quot;,&quot;parse-names&quot;:false,&quot;dropping-particle&quot;:&quot;&quot;,&quot;non-dropping-particle&quot;:&quot;&quot;},{&quot;family&quot;:&quot;McDermott&quot;,&quot;given&quot;:&quot;J.&quot;,&quot;parse-names&quot;:false,&quot;dropping-particle&quot;:&quot;&quot;,&quot;non-dropping-particle&quot;:&quot;&quot;},{&quot;family&quot;:&quot;McDermott&quot;,&quot;given&quot;:&quot;P.&quot;,&quot;parse-names&quot;:false,&quot;dropping-particle&quot;:&quot;&quot;,&quot;non-dropping-particle&quot;:&quot;&quot;},{&quot;family&quot;:&quot;McDermott&quot;,&quot;given&quot;:&quot;R.&quot;,&quot;parse-names&quot;:false,&quot;dropping-particle&quot;:&quot;&quot;,&quot;non-dropping-particle&quot;:&quot;&quot;},{&quot;family&quot;:&quot;McDevitt&quot;,&quot;given&quot;:&quot;K.&quot;,&quot;parse-names&quot;:false,&quot;dropping-particle&quot;:&quot;&quot;,&quot;non-dropping-particle&quot;:&quot;&quot;},{&quot;family&quot;:&quot;McDill&quot;,&quot;given&quot;:&quot;H.&quot;,&quot;parse-names&quot;:false,&quot;dropping-particle&quot;:&quot;&quot;,&quot;non-dropping-particle&quot;:&quot;&quot;},{&quot;family&quot;:&quot;McDonald&quot;,&quot;given&quot;:&quot;C.&quot;,&quot;parse-names&quot;:false,&quot;dropping-particle&quot;:&quot;&quot;,&quot;non-dropping-particle&quot;:&quot;&quot;},{&quot;family&quot;:&quot;McDonald&quot;,&quot;given&quot;:&quot;D.&quot;,&quot;parse-names&quot;:false,&quot;dropping-particle&quot;:&quot;&quot;,&quot;non-dropping-particle&quot;:&quot;&quot;},{&quot;family&quot;:&quot;McDonald&quot;,&quot;given&quot;:&quot;R.&quot;,&quot;parse-names&quot;:false,&quot;dropping-particle&quot;:&quot;&quot;,&quot;non-dropping-particle&quot;:&quot;&quot;},{&quot;family&quot;:&quot;McDonald&quot;,&quot;given&quot;:&quot;S.&quot;,&quot;parse-names&quot;:false,&quot;dropping-particle&quot;:&quot;&quot;,&quot;non-dropping-particle&quot;:&quot;&quot;},{&quot;family&quot;:&quot;McDonard&quot;,&quot;given&quot;:&quot;B.&quot;,&quot;parse-names&quot;:false,&quot;dropping-particle&quot;:&quot;&quot;,&quot;non-dropping-particle&quot;:&quot;&quot;},{&quot;family&quot;:&quot;McDonnell&quot;,&quot;given&quot;:&quot;N.&quot;,&quot;parse-names&quot;:false,&quot;dropping-particle&quot;:&quot;&quot;,&quot;non-dropping-particle&quot;:&quot;&quot;},{&quot;family&quot;:&quot;McDougall&quot;,&quot;given&quot;:&quot;C.&quot;,&quot;parse-names&quot;:false,&quot;dropping-particle&quot;:&quot;&quot;,&quot;non-dropping-particle&quot;:&quot;&quot;},{&quot;family&quot;:&quot;McDougall&quot;,&quot;given&quot;:&quot;L.&quot;,&quot;parse-names&quot;:false,&quot;dropping-particle&quot;:&quot;&quot;,&quot;non-dropping-particle&quot;:&quot;&quot;},{&quot;family&quot;:&quot;McDougall&quot;,&quot;given&quot;:&quot;R.&quot;,&quot;parse-names&quot;:false,&quot;dropping-particle&quot;:&quot;&quot;,&quot;non-dropping-particle&quot;:&quot;&quot;},{&quot;family&quot;:&quot;McEleavy&quot;,&quot;given&quot;:&quot;I.&quot;,&quot;parse-names&quot;:false,&quot;dropping-particle&quot;:&quot;&quot;,&quot;non-dropping-particle&quot;:&quot;&quot;},{&quot;family&quot;:&quot;McElwaine&quot;,&quot;given&quot;:&quot;F.&quot;,&quot;parse-names&quot;:false,&quot;dropping-particle&quot;:&quot;&quot;,&quot;non-dropping-particle&quot;:&quot;&quot;},{&quot;family&quot;:&quot;McEntee&quot;,&quot;given&quot;:&quot;J.&quot;,&quot;parse-names&quot;:false,&quot;dropping-particle&quot;:&quot;&quot;,&quot;non-dropping-particle&quot;:&quot;&quot;},{&quot;family&quot;:&quot;McEvoy&quot;,&quot;given&quot;:&quot;E.&quot;,&quot;parse-names&quot;:false,&quot;dropping-particle&quot;:&quot;&quot;,&quot;non-dropping-particle&quot;:&quot;&quot;},{&quot;family&quot;:&quot;McEwan&quot;,&quot;given&quot;:&quot;C.&quot;,&quot;parse-names&quot;:false,&quot;dropping-particle&quot;:&quot;&quot;,&quot;non-dropping-particle&quot;:&quot;&quot;},{&quot;family&quot;:&quot;McEwen&quot;,&quot;given&quot;:&quot;R.&quot;,&quot;parse-names&quot;:false,&quot;dropping-particle&quot;:&quot;&quot;,&quot;non-dropping-particle&quot;:&quot;&quot;},{&quot;family&quot;:&quot;McFadden&quot;,&quot;given&quot;:&quot;M.&quot;,&quot;parse-names&quot;:false,&quot;dropping-particle&quot;:&quot;&quot;,&quot;non-dropping-particle&quot;:&quot;&quot;},{&quot;family&quot;:&quot;McFarland&quot;,&quot;given&quot;:&quot;D.&quot;,&quot;parse-names&quot;:false,&quot;dropping-particle&quot;:&quot;&quot;,&quot;non-dropping-particle&quot;:&quot;&quot;},{&quot;family&quot;:&quot;McFarland&quot;,&quot;given&quot;:&quot;M.&quot;,&quot;parse-names&quot;:false,&quot;dropping-particle&quot;:&quot;&quot;,&quot;non-dropping-particle&quot;:&quot;&quot;},{&quot;family&quot;:&quot;McFarland&quot;,&quot;given&quot;:&quot;R.&quot;,&quot;parse-names&quot;:false,&quot;dropping-particle&quot;:&quot;&quot;,&quot;non-dropping-particle&quot;:&quot;&quot;},{&quot;family&quot;:&quot;McFlynn&quot;,&quot;given&quot;:&quot;J.&quot;,&quot;parse-names&quot;:false,&quot;dropping-particle&quot;:&quot;&quot;,&quot;non-dropping-particle&quot;:&quot;&quot;},{&quot;family&quot;:&quot;McGarry&quot;,&quot;given&quot;:&quot;E.&quot;,&quot;parse-names&quot;:false,&quot;dropping-particle&quot;:&quot;&quot;,&quot;non-dropping-particle&quot;:&quot;&quot;},{&quot;family&quot;:&quot;McGarvey&quot;,&quot;given&quot;:&quot;L.&quot;,&quot;parse-names&quot;:false,&quot;dropping-particle&quot;:&quot;&quot;,&quot;non-dropping-particle&quot;:&quot;&quot;},{&quot;family&quot;:&quot;McGeachan&quot;,&quot;given&quot;:&quot;A.&quot;,&quot;parse-names&quot;:false,&quot;dropping-particle&quot;:&quot;&quot;,&quot;non-dropping-particle&quot;:&quot;&quot;},{&quot;family&quot;:&quot;McGee&quot;,&quot;given&quot;:&quot;F.&quot;,&quot;parse-names&quot;:false,&quot;dropping-particle&quot;:&quot;&quot;,&quot;non-dropping-particle&quot;:&quot;&quot;},{&quot;family&quot;:&quot;McGenily&quot;,&quot;given&quot;:&quot;L.&quot;,&quot;parse-names&quot;:false,&quot;dropping-particle&quot;:&quot;&quot;,&quot;non-dropping-particle&quot;:&quot;&quot;},{&quot;family&quot;:&quot;McGettigan&quot;,&quot;given&quot;:&quot;C.&quot;,&quot;parse-names&quot;:false,&quot;dropping-particle&quot;:&quot;&quot;,&quot;non-dropping-particle&quot;:&quot;&quot;},{&quot;family&quot;:&quot;McGettrick&quot;,&quot;given&quot;:&quot;M.&quot;,&quot;parse-names&quot;:false,&quot;dropping-particle&quot;:&quot;&quot;,&quot;non-dropping-particle&quot;:&quot;&quot;},{&quot;family&quot;:&quot;McGhee&quot;,&quot;given&quot;:&quot;C.&quot;,&quot;parse-names&quot;:false,&quot;dropping-particle&quot;:&quot;&quot;,&quot;non-dropping-particle&quot;:&quot;&quot;},{&quot;family&quot;:&quot;McGill&quot;,&quot;given&quot;:&quot;F.&quot;,&quot;parse-names&quot;:false,&quot;dropping-particle&quot;:&quot;&quot;,&quot;non-dropping-particle&quot;:&quot;&quot;},{&quot;family&quot;:&quot;McGinnity&quot;,&quot;given&quot;:&quot;S.&quot;,&quot;parse-names&quot;:false,&quot;dropping-particle&quot;:&quot;&quot;,&quot;non-dropping-particle&quot;:&quot;&quot;},{&quot;family&quot;:&quot;McGlinchey&quot;,&quot;given&quot;:&quot;N.&quot;,&quot;parse-names&quot;:false,&quot;dropping-particle&quot;:&quot;&quot;,&quot;non-dropping-particle&quot;:&quot;&quot;},{&quot;family&quot;:&quot;McGlone&quot;,&quot;given&quot;:&quot;P.&quot;,&quot;parse-names&quot;:false,&quot;dropping-particle&quot;:&quot;&quot;,&quot;non-dropping-particle&quot;:&quot;&quot;},{&quot;family&quot;:&quot;McGlynn&quot;,&quot;given&quot;:&quot;D.&quot;,&quot;parse-names&quot;:false,&quot;dropping-particle&quot;:&quot;&quot;,&quot;non-dropping-particle&quot;:&quot;&quot;},{&quot;family&quot;:&quot;McGoldrick&quot;,&quot;given&quot;:&quot;C.&quot;,&quot;parse-names&quot;:false,&quot;dropping-particle&quot;:&quot;&quot;,&quot;non-dropping-particle&quot;:&quot;&quot;},{&quot;family&quot;:&quot;McGough&quot;,&quot;given&quot;:&quot;E.&quot;,&quot;parse-names&quot;:false,&quot;dropping-particle&quot;:&quot;&quot;,&quot;non-dropping-particle&quot;:&quot;&quot;},{&quot;family&quot;:&quot;McGovern&quot;,&quot;given&quot;:&quot;C.&quot;,&quot;parse-names&quot;:false,&quot;dropping-particle&quot;:&quot;&quot;,&quot;non-dropping-particle&quot;:&quot;&quot;},{&quot;family&quot;:&quot;McGovern&quot;,&quot;given&quot;:&quot;R.&quot;,&quot;parse-names&quot;:false,&quot;dropping-particle&quot;:&quot;&quot;,&quot;non-dropping-particle&quot;:&quot;&quot;},{&quot;family&quot;:&quot;McGowan&quot;,&quot;given&quot;:&quot;A.&quot;,&quot;parse-names&quot;:false,&quot;dropping-particle&quot;:&quot;&quot;,&quot;non-dropping-particle&quot;:&quot;&quot;},{&quot;family&quot;:&quot;McGown&quot;,&quot;given&quot;:&quot;A.&quot;,&quot;parse-names&quot;:false,&quot;dropping-particle&quot;:&quot;&quot;,&quot;non-dropping-particle&quot;:&quot;&quot;},{&quot;family&quot;:&quot;McGrath&quot;,&quot;given&quot;:&quot;B.&quot;,&quot;parse-names&quot;:false,&quot;dropping-particle&quot;:&quot;&quot;,&quot;non-dropping-particle&quot;:&quot;&quot;},{&quot;family&quot;:&quot;McGregor&quot;,&quot;given&quot;:&quot;A.&quot;,&quot;parse-names&quot;:false,&quot;dropping-particle&quot;:&quot;&quot;,&quot;non-dropping-particle&quot;:&quot;&quot;},{&quot;family&quot;:&quot;McGuigan&quot;,&quot;given&quot;:&quot;M.&quot;,&quot;parse-names&quot;:false,&quot;dropping-particle&quot;:&quot;&quot;,&quot;non-dropping-particle&quot;:&quot;&quot;},{&quot;family&quot;:&quot;McGuinness&quot;,&quot;given&quot;:&quot;H.&quot;,&quot;parse-names&quot;:false,&quot;dropping-particle&quot;:&quot;&quot;,&quot;non-dropping-particle&quot;:&quot;&quot;},{&quot;family&quot;:&quot;McGuire&quot;,&quot;given&quot;:&quot;S.&quot;,&quot;parse-names&quot;:false,&quot;dropping-particle&quot;:&quot;&quot;,&quot;non-dropping-particle&quot;:&quot;&quot;},{&quot;family&quot;:&quot;McHugh&quot;,&quot;given&quot;:&quot;T.&quot;,&quot;parse-names&quot;:false,&quot;dropping-particle&quot;:&quot;&quot;,&quot;non-dropping-particle&quot;:&quot;&quot;},{&quot;family&quot;:&quot;McInnes&quot;,&quot;given&quot;:&quot;C.&quot;,&quot;parse-names&quot;:false,&quot;dropping-particle&quot;:&quot;&quot;,&quot;non-dropping-particle&quot;:&quot;&quot;},{&quot;family&quot;:&quot;McInnes&quot;,&quot;given&quot;:&quot;N.&quot;,&quot;parse-names&quot;:false,&quot;dropping-particle&quot;:&quot;&quot;,&quot;non-dropping-particle&quot;:&quot;&quot;},{&quot;family&quot;:&quot;McIntosh&quot;,&quot;given&quot;:&quot;J.&quot;,&quot;parse-names&quot;:false,&quot;dropping-particle&quot;:&quot;&quot;,&quot;non-dropping-particle&quot;:&quot;&quot;},{&quot;family&quot;:&quot;McIntyre&quot;,&quot;given&quot;:&quot;K.&quot;,&quot;parse-names&quot;:false,&quot;dropping-particle&quot;:&quot;&quot;,&quot;non-dropping-particle&quot;:&quot;&quot;},{&quot;family&quot;:&quot;McIntyre&quot;,&quot;given&quot;:&quot;M.&quot;,&quot;parse-names&quot;:false,&quot;dropping-particle&quot;:&quot;&quot;,&quot;non-dropping-particle&quot;:&quot;&quot;},{&quot;family&quot;:&quot;McKay&quot;,&quot;given&quot;:&quot;L.&quot;,&quot;parse-names&quot;:false,&quot;dropping-particle&quot;:&quot;&quot;,&quot;non-dropping-particle&quot;:&quot;&quot;},{&quot;family&quot;:&quot;McKeag&quot;,&quot;given&quot;:&quot;C.&quot;,&quot;parse-names&quot;:false,&quot;dropping-particle&quot;:&quot;&quot;,&quot;non-dropping-particle&quot;:&quot;&quot;},{&quot;family&quot;:&quot;McKeane&quot;,&quot;given&quot;:&quot;J.&quot;,&quot;parse-names&quot;:false,&quot;dropping-particle&quot;:&quot;&quot;,&quot;non-dropping-particle&quot;:&quot;&quot;},{&quot;family&quot;:&quot;McKee&quot;,&quot;given&quot;:&quot;M.&quot;,&quot;parse-names&quot;:false,&quot;dropping-particle&quot;:&quot;&quot;,&quot;non-dropping-particle&quot;:&quot;&quot;},{&quot;family&quot;:&quot;McKeever&quot;,&quot;given&quot;:&quot;J.&quot;,&quot;parse-names&quot;:false,&quot;dropping-particle&quot;:&quot;&quot;,&quot;non-dropping-particle&quot;:&quot;&quot;},{&quot;family&quot;:&quot;McKenna&quot;,&quot;given&quot;:&quot;J.&quot;,&quot;parse-names&quot;:false,&quot;dropping-particle&quot;:&quot;&quot;,&quot;non-dropping-particle&quot;:&quot;&quot;},{&quot;family&quot;:&quot;McKenna&quot;,&quot;given&quot;:&quot;S.&quot;,&quot;parse-names&quot;:false,&quot;dropping-particle&quot;:&quot;&quot;,&quot;non-dropping-particle&quot;:&quot;&quot;},{&quot;family&quot;:&quot;McKenzie&quot;,&quot;given&quot;:&quot;M.&quot;,&quot;parse-names&quot;:false,&quot;dropping-particle&quot;:&quot;&quot;,&quot;non-dropping-particle&quot;:&quot;&quot;},{&quot;family&quot;:&quot;McKeogh&quot;,&quot;given&quot;:&quot;D.&quot;,&quot;parse-names&quot;:false,&quot;dropping-particle&quot;:&quot;&quot;,&quot;non-dropping-particle&quot;:&quot;&quot;},{&quot;family&quot;:&quot;McKerr&quot;,&quot;given&quot;:&quot;C.&quot;,&quot;parse-names&quot;:false,&quot;dropping-particle&quot;:&quot;&quot;,&quot;non-dropping-particle&quot;:&quot;&quot;},{&quot;family&quot;:&quot;Mckie&quot;,&quot;given&quot;:&quot;L.&quot;,&quot;parse-names&quot;:false,&quot;dropping-particle&quot;:&quot;&quot;,&quot;non-dropping-particle&quot;:&quot;&quot;},{&quot;family&quot;:&quot;McKie&quot;,&quot;given&quot;:&quot;A.&quot;,&quot;parse-names&quot;:false,&quot;dropping-particle&quot;:&quot;&quot;,&quot;non-dropping-particle&quot;:&quot;&quot;},{&quot;family&quot;:&quot;Mckie&quot;,&quot;given&quot;:&quot;H.&quot;,&quot;parse-names&quot;:false,&quot;dropping-particle&quot;:&quot;&quot;,&quot;non-dropping-particle&quot;:&quot;&quot;},{&quot;family&quot;:&quot;McKnight&quot;,&quot;given&quot;:&quot;G.&quot;,&quot;parse-names&quot;:false,&quot;dropping-particle&quot;:&quot;&quot;,&quot;non-dropping-particle&quot;:&quot;&quot;},{&quot;family&quot;:&quot;McLachlan&quot;,&quot;given&quot;:&quot;H.&quot;,&quot;parse-names&quot;:false,&quot;dropping-particle&quot;:&quot;&quot;,&quot;non-dropping-particle&quot;:&quot;&quot;},{&quot;family&quot;:&quot;McLaren&quot;,&quot;given&quot;:&quot;A.&quot;,&quot;parse-names&quot;:false,&quot;dropping-particle&quot;:&quot;&quot;,&quot;non-dropping-particle&quot;:&quot;&quot;},{&quot;family&quot;:&quot;McLaren&quot;,&quot;given&quot;:&quot;B.&quot;,&quot;parse-names&quot;:false,&quot;dropping-particle&quot;:&quot;&quot;,&quot;non-dropping-particle&quot;:&quot;&quot;},{&quot;family&quot;:&quot;McLarty&quot;,&quot;given&quot;:&quot;N.&quot;,&quot;parse-names&quot;:false,&quot;dropping-particle&quot;:&quot;&quot;,&quot;non-dropping-particle&quot;:&quot;&quot;},{&quot;family&quot;:&quot;Mclaughlan&quot;,&quot;given&quot;:&quot;E.&quot;,&quot;parse-names&quot;:false,&quot;dropping-particle&quot;:&quot;&quot;,&quot;non-dropping-particle&quot;:&quot;&quot;},{&quot;family&quot;:&quot;McLaughlin&quot;,&quot;given&quot;:&quot;M.&quot;,&quot;parse-names&quot;:false,&quot;dropping-particle&quot;:&quot;&quot;,&quot;non-dropping-particle&quot;:&quot;&quot;},{&quot;family&quot;:&quot;McLay&quot;,&quot;given&quot;:&quot;J.&quot;,&quot;parse-names&quot;:false,&quot;dropping-particle&quot;:&quot;&quot;,&quot;non-dropping-particle&quot;:&quot;&quot;},{&quot;family&quot;:&quot;McLeish&quot;,&quot;given&quot;:&quot;M.&quot;,&quot;parse-names&quot;:false,&quot;dropping-particle&quot;:&quot;&quot;,&quot;non-dropping-particle&quot;:&quot;&quot;},{&quot;family&quot;:&quot;McLennan&quot;,&quot;given&quot;:&quot;T.&quot;,&quot;parse-names&quot;:false,&quot;dropping-particle&quot;:&quot;&quot;,&quot;non-dropping-particle&quot;:&quot;&quot;},{&quot;family&quot;:&quot;McLure&quot;,&quot;given&quot;:&quot;S.&quot;,&quot;parse-names&quot;:false,&quot;dropping-particle&quot;:&quot;&quot;,&quot;non-dropping-particle&quot;:&quot;&quot;},{&quot;family&quot;:&quot;McMahon&quot;,&quot;given&quot;:&quot;A.&quot;,&quot;parse-names&quot;:false,&quot;dropping-particle&quot;:&quot;&quot;,&quot;non-dropping-particle&quot;:&quot;&quot;},{&quot;family&quot;:&quot;McMahon&quot;,&quot;given&quot;:&quot;G.&quot;,&quot;parse-names&quot;:false,&quot;dropping-particle&quot;:&quot;&quot;,&quot;non-dropping-particle&quot;:&quot;&quot;},{&quot;family&quot;:&quot;McMahon&quot;,&quot;given&quot;:&quot;M.&quot;,&quot;parse-names&quot;:false,&quot;dropping-particle&quot;:&quot;&quot;,&quot;non-dropping-particle&quot;:&quot;&quot;},{&quot;family&quot;:&quot;McMahon&quot;,&quot;given&quot;:&quot;S.&quot;,&quot;parse-names&quot;:false,&quot;dropping-particle&quot;:&quot;&quot;,&quot;non-dropping-particle&quot;:&quot;&quot;},{&quot;family&quot;:&quot;McManus&quot;,&quot;given&quot;:&quot;T.&quot;,&quot;parse-names&quot;:false,&quot;dropping-particle&quot;:&quot;&quot;,&quot;non-dropping-particle&quot;:&quot;&quot;},{&quot;family&quot;:&quot;McMaster&quot;,&quot;given&quot;:&quot;P.&quot;,&quot;parse-names&quot;:false,&quot;dropping-particle&quot;:&quot;&quot;,&quot;non-dropping-particle&quot;:&quot;&quot;},{&quot;family&quot;:&quot;McMaster&quot;,&quot;given&quot;:&quot;M.&quot;,&quot;parse-names&quot;:false,&quot;dropping-particle&quot;:&quot;&quot;,&quot;non-dropping-particle&quot;:&quot;&quot;},{&quot;family&quot;:&quot;Mcmeeken&quot;,&quot;given&quot;:&quot;F.&quot;,&quot;parse-names&quot;:false,&quot;dropping-particle&quot;:&quot;&quot;,&quot;non-dropping-particle&quot;:&quot;&quot;},{&quot;family&quot;:&quot;McMeekin&quot;,&quot;given&quot;:&quot;S.&quot;,&quot;parse-names&quot;:false,&quot;dropping-particle&quot;:&quot;&quot;,&quot;non-dropping-particle&quot;:&quot;&quot;},{&quot;family&quot;:&quot;McMillen&quot;,&quot;given&quot;:&quot;K.&quot;,&quot;parse-names&quot;:false,&quot;dropping-particle&quot;:&quot;&quot;,&quot;non-dropping-particle&quot;:&quot;&quot;},{&quot;family&quot;:&quot;McMinn&quot;,&quot;given&quot;:&quot;J.&quot;,&quot;parse-names&quot;:false,&quot;dropping-particle&quot;:&quot;&quot;,&quot;non-dropping-particle&quot;:&quot;&quot;},{&quot;family&quot;:&quot;McMorrow&quot;,&quot;given&quot;:&quot;L.&quot;,&quot;parse-names&quot;:false,&quot;dropping-particle&quot;:&quot;&quot;,&quot;non-dropping-particle&quot;:&quot;&quot;},{&quot;family&quot;:&quot;McMullen&quot;,&quot;given&quot;:&quot;H.&quot;,&quot;parse-names&quot;:false,&quot;dropping-particle&quot;:&quot;&quot;,&quot;non-dropping-particle&quot;:&quot;&quot;},{&quot;family&quot;:&quot;McMurran&quot;,&quot;given&quot;:&quot;C.&quot;,&quot;parse-names&quot;:false,&quot;dropping-particle&quot;:&quot;&quot;,&quot;non-dropping-particle&quot;:&quot;&quot;},{&quot;family&quot;:&quot;McNally&quot;,&quot;given&quot;:&quot;H.&quot;,&quot;parse-names&quot;:false,&quot;dropping-particle&quot;:&quot;&quot;,&quot;non-dropping-particle&quot;:&quot;&quot;},{&quot;family&quot;:&quot;McNeela&quot;,&quot;given&quot;:&quot;F.&quot;,&quot;parse-names&quot;:false,&quot;dropping-particle&quot;:&quot;&quot;,&quot;non-dropping-particle&quot;:&quot;&quot;},{&quot;family&quot;:&quot;McNeil&quot;,&quot;given&quot;:&quot;L.&quot;,&quot;parse-names&quot;:false,&quot;dropping-particle&quot;:&quot;&quot;,&quot;non-dropping-particle&quot;:&quot;&quot;},{&quot;family&quot;:&quot;McNeill&quot;,&quot;given&quot;:&quot;C.&quot;,&quot;parse-names&quot;:false,&quot;dropping-particle&quot;:&quot;&quot;,&quot;non-dropping-particle&quot;:&quot;&quot;},{&quot;family&quot;:&quot;McNeill&quot;,&quot;given&quot;:&quot;J.&quot;,&quot;parse-names&quot;:false,&quot;dropping-particle&quot;:&quot;&quot;,&quot;non-dropping-particle&quot;:&quot;&quot;},{&quot;family&quot;:&quot;McNeill&quot;,&quot;given&quot;:&quot;S.&quot;,&quot;parse-names&quot;:false,&quot;dropping-particle&quot;:&quot;&quot;,&quot;non-dropping-particle&quot;:&quot;&quot;},{&quot;family&quot;:&quot;McNelis&quot;,&quot;given&quot;:&quot;U.&quot;,&quot;parse-names&quot;:false,&quot;dropping-particle&quot;:&quot;&quot;,&quot;non-dropping-particle&quot;:&quot;&quot;},{&quot;family&quot;:&quot;McNulty&quot;,&quot;given&quot;:&quot;M.&quot;,&quot;parse-names&quot;:false,&quot;dropping-particle&quot;:&quot;&quot;,&quot;non-dropping-particle&quot;:&quot;&quot;},{&quot;family&quot;:&quot;McNulty&quot;,&quot;given&quot;:&quot;R.&quot;,&quot;parse-names&quot;:false,&quot;dropping-particle&quot;:&quot;&quot;,&quot;non-dropping-particle&quot;:&quot;&quot;},{&quot;family&quot;:&quot;McParland&quot;,&quot;given&quot;:&quot;C.&quot;,&quot;parse-names&quot;:false,&quot;dropping-particle&quot;:&quot;&quot;,&quot;non-dropping-particle&quot;:&quot;&quot;},{&quot;family&quot;:&quot;McPhail&quot;,&quot;given&quot;:&quot;M.&quot;,&quot;parse-names&quot;:false,&quot;dropping-particle&quot;:&quot;&quot;,&quot;non-dropping-particle&quot;:&quot;&quot;},{&quot;family&quot;:&quot;McQueen&quot;,&quot;given&quot;:&quot;A.&quot;,&quot;parse-names&quot;:false,&quot;dropping-particle&quot;:&quot;&quot;,&quot;non-dropping-particle&quot;:&quot;&quot;},{&quot;family&quot;:&quot;McSkeane&quot;,&quot;given&quot;:&quot;A.&quot;,&quot;parse-names&quot;:false,&quot;dropping-particle&quot;:&quot;&quot;,&quot;non-dropping-particle&quot;:&quot;&quot;},{&quot;family&quot;:&quot;McSorland&quot;,&quot;given&quot;:&quot;D.&quot;,&quot;parse-names&quot;:false,&quot;dropping-particle&quot;:&quot;&quot;,&quot;non-dropping-particle&quot;:&quot;&quot;},{&quot;family&quot;:&quot;McSorley&quot;,&quot;given&quot;:&quot;T.&quot;,&quot;parse-names&quot;:false,&quot;dropping-particle&quot;:&quot;&quot;,&quot;non-dropping-particle&quot;:&quot;&quot;},{&quot;family&quot;:&quot;McTaggart&quot;,&quot;given&quot;:&quot;J.&quot;,&quot;parse-names&quot;:false,&quot;dropping-particle&quot;:&quot;&quot;,&quot;non-dropping-particle&quot;:&quot;&quot;},{&quot;family&quot;:&quot;McTaggart&quot;,&quot;given&quot;:&quot;G.&quot;,&quot;parse-names&quot;:false,&quot;dropping-particle&quot;:&quot;&quot;,&quot;non-dropping-particle&quot;:&quot;&quot;},{&quot;family&quot;:&quot;Mead&quot;,&quot;given&quot;:&quot;J.&quot;,&quot;parse-names&quot;:false,&quot;dropping-particle&quot;:&quot;&quot;,&quot;non-dropping-particle&quot;:&quot;&quot;},{&quot;family&quot;:&quot;Mead&quot;,&quot;given&quot;:&quot;P.&quot;,&quot;parse-names&quot;:false,&quot;dropping-particle&quot;:&quot;&quot;,&quot;non-dropping-particle&quot;:&quot;&quot;},{&quot;family&quot;:&quot;Meadows&quot;,&quot;given&quot;:&quot;E.&quot;,&quot;parse-names&quot;:false,&quot;dropping-particle&quot;:&quot;&quot;,&quot;non-dropping-particle&quot;:&quot;&quot;},{&quot;family&quot;:&quot;Meakin&quot;,&quot;given&quot;:&quot;O.&quot;,&quot;parse-names&quot;:false,&quot;dropping-particle&quot;:&quot;&quot;,&quot;non-dropping-particle&quot;:&quot;&quot;},{&quot;family&quot;:&quot;Mearns&quot;,&quot;given&quot;:&quot;B.&quot;,&quot;parse-names&quot;:false,&quot;dropping-particle&quot;:&quot;&quot;,&quot;non-dropping-particle&quot;:&quot;&quot;},{&quot;family&quot;:&quot;Mearns&quot;,&quot;given&quot;:&quot;C.&quot;,&quot;parse-names&quot;:false,&quot;dropping-particle&quot;:&quot;&quot;,&quot;non-dropping-particle&quot;:&quot;&quot;},{&quot;family&quot;:&quot;Mears&quot;,&quot;given&quot;:&quot;K.&quot;,&quot;parse-names&quot;:false,&quot;dropping-particle&quot;:&quot;&quot;,&quot;non-dropping-particle&quot;:&quot;&quot;},{&quot;family&quot;:&quot;Mears&quot;,&quot;given&quot;:&quot;W.&quot;,&quot;parse-names&quot;:false,&quot;dropping-particle&quot;:&quot;&quot;,&quot;non-dropping-particle&quot;:&quot;&quot;},{&quot;family&quot;:&quot;Meda&quot;,&quot;given&quot;:&quot;M.&quot;,&quot;parse-names&quot;:false,&quot;dropping-particle&quot;:&quot;&quot;,&quot;non-dropping-particle&quot;:&quot;&quot;},{&quot;family&quot;:&quot;Mediana&quot;,&quot;given&quot;:&quot;A.&quot;,&quot;parse-names&quot;:false,&quot;dropping-particle&quot;:&quot;&quot;,&quot;non-dropping-particle&quot;:&quot;&quot;},{&quot;family&quot;:&quot;Medine&quot;,&quot;given&quot;:&quot;R.&quot;,&quot;parse-names&quot;:false,&quot;dropping-particle&quot;:&quot;&quot;,&quot;non-dropping-particle&quot;:&quot;&quot;},{&quot;family&quot;:&quot;Medveczky&quot;,&quot;given&quot;:&quot;T.&quot;,&quot;parse-names&quot;:false,&quot;dropping-particle&quot;:&quot;&quot;,&quot;non-dropping-particle&quot;:&quot;&quot;},{&quot;family&quot;:&quot;Meehan&quot;,&quot;given&quot;:&quot;S.&quot;,&quot;parse-names&quot;:false,&quot;dropping-particle&quot;:&quot;&quot;,&quot;non-dropping-particle&quot;:&quot;&quot;},{&quot;family&quot;:&quot;Meeks&quot;,&quot;given&quot;:&quot;E.&quot;,&quot;parse-names&quot;:false,&quot;dropping-particle&quot;:&quot;&quot;,&quot;non-dropping-particle&quot;:&quot;&quot;},{&quot;family&quot;:&quot;Megan&quot;,&quot;given&quot;:&quot;A.&quot;,&quot;parse-names&quot;:false,&quot;dropping-particle&quot;:&quot;&quot;,&quot;non-dropping-particle&quot;:&quot;&quot;},{&quot;family&quot;:&quot;Meghani&quot;,&quot;given&quot;:&quot;N.&quot;,&quot;parse-names&quot;:false,&quot;dropping-particle&quot;:&quot;&quot;,&quot;non-dropping-particle&quot;:&quot;&quot;},{&quot;family&quot;:&quot;Meghjee&quot;,&quot;given&quot;:&quot;S.&quot;,&quot;parse-names&quot;:false,&quot;dropping-particle&quot;:&quot;&quot;,&quot;non-dropping-particle&quot;:&quot;&quot;},{&quot;family&quot;:&quot;Megson&quot;,&quot;given&quot;:&quot;S.&quot;,&quot;parse-names&quot;:false,&quot;dropping-particle&quot;:&quot;&quot;,&quot;non-dropping-particle&quot;:&quot;&quot;},{&quot;family&quot;:&quot;Mehar&quot;,&quot;given&quot;:&quot;A.&quot;,&quot;parse-names&quot;:false,&quot;dropping-particle&quot;:&quot;&quot;,&quot;non-dropping-particle&quot;:&quot;&quot;},{&quot;family&quot;:&quot;Mehmood&quot;,&quot;given&quot;:&quot;M.&quot;,&quot;parse-names&quot;:false,&quot;dropping-particle&quot;:&quot;&quot;,&quot;non-dropping-particle&quot;:&quot;&quot;},{&quot;family&quot;:&quot;Mehra&quot;,&quot;given&quot;:&quot;R.&quot;,&quot;parse-names&quot;:false,&quot;dropping-particle&quot;:&quot;&quot;,&quot;non-dropping-particle&quot;:&quot;&quot;},{&quot;family&quot;:&quot;Mehta&quot;,&quot;given&quot;:&quot;R.&quot;,&quot;parse-names&quot;:false,&quot;dropping-particle&quot;:&quot;&quot;,&quot;non-dropping-particle&quot;:&quot;&quot;},{&quot;family&quot;:&quot;Meirill&quot;,&quot;given&quot;:&quot;J.&quot;,&quot;parse-names&quot;:false,&quot;dropping-particle&quot;:&quot;&quot;,&quot;non-dropping-particle&quot;:&quot;&quot;},{&quot;family&quot;:&quot;Meiring&quot;,&quot;given&quot;:&quot;J.&quot;,&quot;parse-names&quot;:false,&quot;dropping-particle&quot;:&quot;&quot;,&quot;non-dropping-particle&quot;:&quot;&quot;},{&quot;family&quot;:&quot;Mejri&quot;,&quot;given&quot;:&quot;R.&quot;,&quot;parse-names&quot;:false,&quot;dropping-particle&quot;:&quot;&quot;,&quot;non-dropping-particle&quot;:&quot;&quot;},{&quot;family&quot;:&quot;Mekonnen&quot;,&quot;given&quot;:&quot;E.&quot;,&quot;parse-names&quot;:false,&quot;dropping-particle&quot;:&quot;&quot;,&quot;non-dropping-particle&quot;:&quot;&quot;},{&quot;family&quot;:&quot;Melander&quot;,&quot;given&quot;:&quot;S.&quot;,&quot;parse-names&quot;:false,&quot;dropping-particle&quot;:&quot;&quot;,&quot;non-dropping-particle&quot;:&quot;&quot;},{&quot;family&quot;:&quot;Melinte&quot;,&quot;given&quot;:&quot;A.&quot;,&quot;parse-names&quot;:false,&quot;dropping-particle&quot;:&quot;&quot;,&quot;non-dropping-particle&quot;:&quot;&quot;},{&quot;family&quot;:&quot;Mellersh&quot;,&quot;given&quot;:&quot;J.&quot;,&quot;parse-names&quot;:false,&quot;dropping-particle&quot;:&quot;&quot;,&quot;non-dropping-particle&quot;:&quot;&quot;},{&quot;family&quot;:&quot;Melling&quot;,&quot;given&quot;:&quot;L.&quot;,&quot;parse-names&quot;:false,&quot;dropping-particle&quot;:&quot;&quot;,&quot;non-dropping-particle&quot;:&quot;&quot;},{&quot;family&quot;:&quot;Mellish&quot;,&quot;given&quot;:&quot;C.&quot;,&quot;parse-names&quot;:false,&quot;dropping-particle&quot;:&quot;&quot;,&quot;non-dropping-particle&quot;:&quot;&quot;},{&quot;family&quot;:&quot;Mellor&quot;,&quot;given&quot;:&quot;F.&quot;,&quot;parse-names&quot;:false,&quot;dropping-particle&quot;:&quot;&quot;,&quot;non-dropping-particle&quot;:&quot;&quot;},{&quot;family&quot;:&quot;Mellor&quot;,&quot;given&quot;:&quot;J.&quot;,&quot;parse-names&quot;:false,&quot;dropping-particle&quot;:&quot;&quot;,&quot;non-dropping-particle&quot;:&quot;&quot;},{&quot;family&quot;:&quot;Mellor&quot;,&quot;given&quot;:&quot;S.&quot;,&quot;parse-names&quot;:false,&quot;dropping-particle&quot;:&quot;&quot;,&quot;non-dropping-particle&quot;:&quot;&quot;},{&quot;family&quot;:&quot;Mellor&quot;,&quot;given&quot;:&quot;Z.&quot;,&quot;parse-names&quot;:false,&quot;dropping-particle&quot;:&quot;&quot;,&quot;non-dropping-particle&quot;:&quot;&quot;},{&quot;family&quot;:&quot;Mellows&quot;,&quot;given&quot;:&quot;K.&quot;,&quot;parse-names&quot;:false,&quot;dropping-particle&quot;:&quot;&quot;,&quot;non-dropping-particle&quot;:&quot;&quot;},{&quot;family&quot;:&quot;Melnic&quot;,&quot;given&quot;:&quot;V.&quot;,&quot;parse-names&quot;:false,&quot;dropping-particle&quot;:&quot;&quot;,&quot;non-dropping-particle&quot;:&quot;&quot;},{&quot;family&quot;:&quot;Melville&quot;,&quot;given&quot;:&quot;A.&quot;,&quot;parse-names&quot;:false,&quot;dropping-particle&quot;:&quot;&quot;,&quot;non-dropping-particle&quot;:&quot;&quot;},{&quot;family&quot;:&quot;Melville&quot;,&quot;given&quot;:&quot;D.&quot;,&quot;parse-names&quot;:false,&quot;dropping-particle&quot;:&quot;&quot;,&quot;non-dropping-particle&quot;:&quot;&quot;},{&quot;family&quot;:&quot;Melville&quot;,&quot;given&quot;:&quot;J.&quot;,&quot;parse-names&quot;:false,&quot;dropping-particle&quot;:&quot;&quot;,&quot;non-dropping-particle&quot;:&quot;&quot;},{&quot;family&quot;:&quot;Mencias&quot;,&quot;given&quot;:&quot;M.&quot;,&quot;parse-names&quot;:false,&quot;dropping-particle&quot;:&quot;&quot;,&quot;non-dropping-particle&quot;:&quot;&quot;},{&quot;family&quot;:&quot;Mendelski&quot;,&quot;given&quot;:&quot;A.&quot;,&quot;parse-names&quot;:false,&quot;dropping-particle&quot;:&quot;&quot;,&quot;non-dropping-particle&quot;:&quot;&quot;},{&quot;family&quot;:&quot;Mendonca&quot;,&quot;given&quot;:&quot;C.&quot;,&quot;parse-names&quot;:false,&quot;dropping-particle&quot;:&quot;&quot;,&quot;non-dropping-particle&quot;:&quot;&quot;},{&quot;family&quot;:&quot;Meney&quot;,&quot;given&quot;:&quot;C.&quot;,&quot;parse-names&quot;:false,&quot;dropping-particle&quot;:&quot;&quot;,&quot;non-dropping-particle&quot;:&quot;&quot;},{&quot;family&quot;:&quot;Mensah&quot;,&quot;given&quot;:&quot;W.&quot;,&quot;parse-names&quot;:false,&quot;dropping-particle&quot;:&quot;&quot;,&quot;non-dropping-particle&quot;:&quot;&quot;},{&quot;family&quot;:&quot;Mentzer&quot;,&quot;given&quot;:&quot;A.&quot;,&quot;parse-names&quot;:false,&quot;dropping-particle&quot;:&quot;&quot;,&quot;non-dropping-particle&quot;:&quot;&quot;},{&quot;family&quot;:&quot;Menzies&quot;,&quot;given&quot;:&quot;D.&quot;,&quot;parse-names&quot;:false,&quot;dropping-particle&quot;:&quot;&quot;,&quot;non-dropping-particle&quot;:&quot;&quot;},{&quot;family&quot;:&quot;Menzies&quot;,&quot;given&quot;:&quot;S.&quot;,&quot;parse-names&quot;:false,&quot;dropping-particle&quot;:&quot;&quot;,&quot;non-dropping-particle&quot;:&quot;&quot;},{&quot;family&quot;:&quot;Mepham&quot;,&quot;given&quot;:&quot;S.&quot;,&quot;parse-names&quot;:false,&quot;dropping-particle&quot;:&quot;&quot;,&quot;non-dropping-particle&quot;:&quot;&quot;},{&quot;family&quot;:&quot;Mercer&quot;,&quot;given&quot;:&quot;O.&quot;,&quot;parse-names&quot;:false,&quot;dropping-particle&quot;:&quot;&quot;,&quot;non-dropping-particle&quot;:&quot;&quot;},{&quot;family&quot;:&quot;Mercer&quot;,&quot;given&quot;:&quot;P.&quot;,&quot;parse-names&quot;:false,&quot;dropping-particle&quot;:&quot;&quot;,&quot;non-dropping-particle&quot;:&quot;&quot;},{&quot;family&quot;:&quot;Merchant&quot;,&quot;given&quot;:&quot;A.&quot;,&quot;parse-names&quot;:false,&quot;dropping-particle&quot;:&quot;&quot;,&quot;non-dropping-particle&quot;:&quot;&quot;},{&quot;family&quot;:&quot;Merchant&quot;,&quot;given&quot;:&quot;F.&quot;,&quot;parse-names&quot;:false,&quot;dropping-particle&quot;:&quot;&quot;,&quot;non-dropping-particle&quot;:&quot;&quot;},{&quot;family&quot;:&quot;Mercioniu&quot;,&quot;given&quot;:&quot;M.&quot;,&quot;parse-names&quot;:false,&quot;dropping-particle&quot;:&quot;&quot;,&quot;non-dropping-particle&quot;:&quot;&quot;},{&quot;family&quot;:&quot;Meredith&quot;,&quot;given&quot;:&quot;M.&quot;,&quot;parse-names&quot;:false,&quot;dropping-particle&quot;:&quot;&quot;,&quot;non-dropping-particle&quot;:&quot;&quot;},{&quot;family&quot;:&quot;Merida Morillas&quot;,&quot;given&quot;:&quot;M.&quot;,&quot;parse-names&quot;:false,&quot;dropping-particle&quot;:&quot;&quot;,&quot;non-dropping-particle&quot;:&quot;&quot;},{&quot;family&quot;:&quot;Merrick&quot;,&quot;given&quot;:&quot;B.&quot;,&quot;parse-names&quot;:false,&quot;dropping-particle&quot;:&quot;&quot;,&quot;non-dropping-particle&quot;:&quot;&quot;},{&quot;family&quot;:&quot;Merritt&quot;,&quot;given&quot;:&quot;J.&quot;,&quot;parse-names&quot;:false,&quot;dropping-particle&quot;:&quot;&quot;,&quot;non-dropping-particle&quot;:&quot;&quot;},{&quot;family&quot;:&quot;Merritt&quot;,&quot;given&quot;:&quot;S.&quot;,&quot;parse-names&quot;:false,&quot;dropping-particle&quot;:&quot;&quot;,&quot;non-dropping-particle&quot;:&quot;&quot;},{&quot;family&quot;:&quot;Merron&quot;,&quot;given&quot;:&quot;P.&quot;,&quot;parse-names&quot;:false,&quot;dropping-particle&quot;:&quot;&quot;,&quot;non-dropping-particle&quot;:&quot;&quot;},{&quot;family&quot;:&quot;Merwaha&quot;,&quot;given&quot;:&quot;E.&quot;,&quot;parse-names&quot;:false,&quot;dropping-particle&quot;:&quot;&quot;,&quot;non-dropping-particle&quot;:&quot;&quot;},{&quot;family&quot;:&quot;Message&quot;,&quot;given&quot;:&quot;S.&quot;,&quot;parse-names&quot;:false,&quot;dropping-particle&quot;:&quot;&quot;,&quot;non-dropping-particle&quot;:&quot;&quot;},{&quot;family&quot;:&quot;Messenger&quot;,&quot;given&quot;:&quot;J.&quot;,&quot;parse-names&quot;:false,&quot;dropping-particle&quot;:&quot;&quot;,&quot;non-dropping-particle&quot;:&quot;&quot;},{&quot;family&quot;:&quot;Metcalf-Cuenca&quot;,&quot;given&quot;:&quot;G.&quot;,&quot;parse-names&quot;:false,&quot;dropping-particle&quot;:&quot;&quot;,&quot;non-dropping-particle&quot;:&quot;&quot;},{&quot;family&quot;:&quot;Metcalfe&quot;,&quot;given&quot;:&quot;A.&quot;,&quot;parse-names&quot;:false,&quot;dropping-particle&quot;:&quot;&quot;,&quot;non-dropping-particle&quot;:&quot;&quot;},{&quot;family&quot;:&quot;Metcalfe&quot;,&quot;given&quot;:&quot;B.&quot;,&quot;parse-names&quot;:false,&quot;dropping-particle&quot;:&quot;&quot;,&quot;non-dropping-particle&quot;:&quot;&quot;},{&quot;family&quot;:&quot;Metcalfe&quot;,&quot;given&quot;:&quot;K.&quot;,&quot;parse-names&quot;:false,&quot;dropping-particle&quot;:&quot;&quot;,&quot;non-dropping-particle&quot;:&quot;&quot;},{&quot;family&quot;:&quot;Metherell&quot;,&quot;given&quot;:&quot;S.&quot;,&quot;parse-names&quot;:false,&quot;dropping-particle&quot;:&quot;&quot;,&quot;non-dropping-particle&quot;:&quot;&quot;},{&quot;family&quot;:&quot;Metryka&quot;,&quot;given&quot;:&quot;A.&quot;,&quot;parse-names&quot;:false,&quot;dropping-particle&quot;:&quot;&quot;,&quot;non-dropping-particle&quot;:&quot;&quot;},{&quot;family&quot;:&quot;Mew&quot;,&quot;given&quot;:&quot;L.&quot;,&quot;parse-names&quot;:false,&quot;dropping-particle&quot;:&quot;&quot;,&quot;non-dropping-particle&quot;:&quot;&quot;},{&quot;family&quot;:&quot;Meyrick&quot;,&quot;given&quot;:&quot;S.&quot;,&quot;parse-names&quot;:false,&quot;dropping-particle&quot;:&quot;&quot;,&quot;non-dropping-particle&quot;:&quot;&quot;},{&quot;family&quot;:&quot;Miah&quot;,&quot;given&quot;:&quot;A.&quot;,&quot;parse-names&quot;:false,&quot;dropping-particle&quot;:&quot;&quot;,&quot;non-dropping-particle&quot;:&quot;&quot;},{&quot;family&quot;:&quot;Miah&quot;,&quot;given&quot;:&quot;J.&quot;,&quot;parse-names&quot;:false,&quot;dropping-particle&quot;:&quot;&quot;,&quot;non-dropping-particle&quot;:&quot;&quot;},{&quot;family&quot;:&quot;Miah&quot;,&quot;given&quot;:&quot;N.&quot;,&quot;parse-names&quot;:false,&quot;dropping-particle&quot;:&quot;&quot;,&quot;non-dropping-particle&quot;:&quot;&quot;},{&quot;family&quot;:&quot;Mian&quot;,&quot;given&quot;:&quot;A.&quot;,&quot;parse-names&quot;:false,&quot;dropping-particle&quot;:&quot;&quot;,&quot;non-dropping-particle&quot;:&quot;&quot;},{&quot;family&quot;:&quot;Mic&quot;,&quot;given&quot;:&quot;G.&quot;,&quot;parse-names&quot;:false,&quot;dropping-particle&quot;:&quot;&quot;,&quot;non-dropping-particle&quot;:&quot;&quot;},{&quot;family&quot;:&quot;Micallef&quot;,&quot;given&quot;:&quot;D.&quot;,&quot;parse-names&quot;:false,&quot;dropping-particle&quot;:&quot;&quot;,&quot;non-dropping-particle&quot;:&quot;&quot;},{&quot;family&quot;:&quot;Michael&quot;,&quot;given&quot;:&quot;A.&quot;,&quot;parse-names&quot;:false,&quot;dropping-particle&quot;:&quot;&quot;,&quot;non-dropping-particle&quot;:&quot;&quot;},{&quot;family&quot;:&quot;Michael&quot;,&quot;given&quot;:&quot;S.&quot;,&quot;parse-names&quot;:false,&quot;dropping-particle&quot;:&quot;&quot;,&quot;non-dropping-particle&quot;:&quot;&quot;},{&quot;family&quot;:&quot;Michalak&quot;,&quot;given&quot;:&quot;N.&quot;,&quot;parse-names&quot;:false,&quot;dropping-particle&quot;:&quot;&quot;,&quot;non-dropping-particle&quot;:&quot;&quot;},{&quot;family&quot;:&quot;Michalca-Mason&quot;,&quot;given&quot;:&quot;L.&quot;,&quot;parse-names&quot;:false,&quot;dropping-particle&quot;:&quot;&quot;,&quot;non-dropping-particle&quot;:&quot;&quot;},{&quot;family&quot;:&quot;Michalec&quot;,&quot;given&quot;:&quot;O.&quot;,&quot;parse-names&quot;:false,&quot;dropping-particle&quot;:&quot;&quot;,&quot;non-dropping-particle&quot;:&quot;&quot;},{&quot;family&quot;:&quot;Middle&quot;,&quot;given&quot;:&quot;J.&quot;,&quot;parse-names&quot;:false,&quot;dropping-particle&quot;:&quot;&quot;,&quot;non-dropping-particle&quot;:&quot;&quot;},{&quot;family&quot;:&quot;Middleton&quot;,&quot;given&quot;:&quot;H.&quot;,&quot;parse-names&quot;:false,&quot;dropping-particle&quot;:&quot;&quot;,&quot;non-dropping-particle&quot;:&quot;&quot;},{&quot;family&quot;:&quot;Middleton&quot;,&quot;given&quot;:&quot;J.&quot;,&quot;parse-names&quot;:false,&quot;dropping-particle&quot;:&quot;&quot;,&quot;non-dropping-particle&quot;:&quot;&quot;},{&quot;family&quot;:&quot;Middleton&quot;,&quot;given&quot;:&quot;M.&quot;,&quot;parse-names&quot;:false,&quot;dropping-particle&quot;:&quot;&quot;,&quot;non-dropping-particle&quot;:&quot;&quot;},{&quot;family&quot;:&quot;Middleton&quot;,&quot;given&quot;:&quot;S.&quot;,&quot;parse-names&quot;:false,&quot;dropping-particle&quot;:&quot;&quot;,&quot;non-dropping-particle&quot;:&quot;&quot;},{&quot;family&quot;:&quot;Mieres&quot;,&quot;given&quot;:&quot;S.&quot;,&quot;parse-names&quot;:false,&quot;dropping-particle&quot;:&quot;&quot;,&quot;non-dropping-particle&quot;:&quot;&quot;},{&quot;family&quot;:&quot;Mihalca-Mason&quot;,&quot;given&quot;:&quot;L.&quot;,&quot;parse-names&quot;:false,&quot;dropping-particle&quot;:&quot;&quot;,&quot;non-dropping-particle&quot;:&quot;&quot;},{&quot;family&quot;:&quot;Mikolasch&quot;,&quot;given&quot;:&quot;T.&quot;,&quot;parse-names&quot;:false,&quot;dropping-particle&quot;:&quot;&quot;,&quot;non-dropping-particle&quot;:&quot;&quot;},{&quot;family&quot;:&quot;Milgate&quot;,&quot;given&quot;:&quot;S.&quot;,&quot;parse-names&quot;:false,&quot;dropping-particle&quot;:&quot;&quot;,&quot;non-dropping-particle&quot;:&quot;&quot;},{&quot;family&quot;:&quot;Millar&quot;,&quot;given&quot;:&quot;C.&quot;,&quot;parse-names&quot;:false,&quot;dropping-particle&quot;:&quot;&quot;,&quot;non-dropping-particle&quot;:&quot;&quot;},{&quot;family&quot;:&quot;Millar&quot;,&quot;given&quot;:&quot;J.&quot;,&quot;parse-names&quot;:false,&quot;dropping-particle&quot;:&quot;&quot;,&quot;non-dropping-particle&quot;:&quot;&quot;},{&quot;family&quot;:&quot;Millard&quot;,&quot;given&quot;:&quot;J.&quot;,&quot;parse-names&quot;:false,&quot;dropping-particle&quot;:&quot;&quot;,&quot;non-dropping-particle&quot;:&quot;&quot;},{&quot;family&quot;:&quot;Miller&quot;,&quot;given&quot;:&quot;D.&quot;,&quot;parse-names&quot;:false,&quot;dropping-particle&quot;:&quot;&quot;,&quot;non-dropping-particle&quot;:&quot;&quot;},{&quot;family&quot;:&quot;Miller&quot;,&quot;given&quot;:&quot;J.&quot;,&quot;parse-names&quot;:false,&quot;dropping-particle&quot;:&quot;&quot;,&quot;non-dropping-particle&quot;:&quot;&quot;},{&quot;family&quot;:&quot;Miller&quot;,&quot;given&quot;:&quot;L.&quot;,&quot;parse-names&quot;:false,&quot;dropping-particle&quot;:&quot;&quot;,&quot;non-dropping-particle&quot;:&quot;&quot;},{&quot;family&quot;:&quot;Miller&quot;,&quot;given&quot;:&quot;R.&quot;,&quot;parse-names&quot;:false,&quot;dropping-particle&quot;:&quot;&quot;,&quot;non-dropping-particle&quot;:&quot;&quot;},{&quot;family&quot;:&quot;Miller-Biot&quot;,&quot;given&quot;:&quot;N.&quot;,&quot;parse-names&quot;:false,&quot;dropping-particle&quot;:&quot;&quot;,&quot;non-dropping-particle&quot;:&quot;&quot;},{&quot;family&quot;:&quot;Miller-Fik&quot;,&quot;given&quot;:&quot;A.&quot;,&quot;parse-names&quot;:false,&quot;dropping-particle&quot;:&quot;&quot;,&quot;non-dropping-particle&quot;:&quot;&quot;},{&quot;family&quot;:&quot;Millett&quot;,&quot;given&quot;:&quot;L.&quot;,&quot;parse-names&quot;:false,&quot;dropping-particle&quot;:&quot;&quot;,&quot;non-dropping-particle&quot;:&quot;&quot;},{&quot;family&quot;:&quot;Milligan&quot;,&quot;given&quot;:&quot;B.&quot;,&quot;parse-names&quot;:false,&quot;dropping-particle&quot;:&quot;&quot;,&quot;non-dropping-particle&quot;:&quot;&quot;},{&quot;family&quot;:&quot;Milligan&quot;,&quot;given&quot;:&quot;H.&quot;,&quot;parse-names&quot;:false,&quot;dropping-particle&quot;:&quot;&quot;,&quot;non-dropping-particle&quot;:&quot;&quot;},{&quot;family&quot;:&quot;Milligan&quot;,&quot;given&quot;:&quot;I.&quot;,&quot;parse-names&quot;:false,&quot;dropping-particle&quot;:&quot;&quot;,&quot;non-dropping-particle&quot;:&quot;&quot;},{&quot;family&quot;:&quot;Milliken&quot;,&quot;given&quot;:&quot;C.&quot;,&quot;parse-names&quot;:false,&quot;dropping-particle&quot;:&quot;&quot;,&quot;non-dropping-particle&quot;:&quot;&quot;},{&quot;family&quot;:&quot;Millington&quot;,&quot;given&quot;:&quot;K.&quot;,&quot;parse-names&quot;:false,&quot;dropping-particle&quot;:&quot;&quot;,&quot;non-dropping-particle&quot;:&quot;&quot;},{&quot;family&quot;:&quot;Millington&quot;,&quot;given&quot;:&quot;R.&quot;,&quot;parse-names&quot;:false,&quot;dropping-particle&quot;:&quot;&quot;,&quot;non-dropping-particle&quot;:&quot;&quot;},{&quot;family&quot;:&quot;Millington&quot;,&quot;given&quot;:&quot;S.&quot;,&quot;parse-names&quot;:false,&quot;dropping-particle&quot;:&quot;&quot;,&quot;non-dropping-particle&quot;:&quot;&quot;},{&quot;family&quot;:&quot;Mills&quot;,&quot;given&quot;:&quot;H.&quot;,&quot;parse-names&quot;:false,&quot;dropping-particle&quot;:&quot;&quot;,&quot;non-dropping-particle&quot;:&quot;&quot;},{&quot;family&quot;:&quot;Mills&quot;,&quot;given&quot;:&quot;J.&quot;,&quot;parse-names&quot;:false,&quot;dropping-particle&quot;:&quot;&quot;,&quot;non-dropping-particle&quot;:&quot;&quot;},{&quot;family&quot;:&quot;Mills&quot;,&quot;given&quot;:&quot;R.&quot;,&quot;parse-names&quot;:false,&quot;dropping-particle&quot;:&quot;&quot;,&quot;non-dropping-particle&quot;:&quot;&quot;},{&quot;family&quot;:&quot;Millward&quot;,&quot;given&quot;:&quot;H.&quot;,&quot;parse-names&quot;:false,&quot;dropping-particle&quot;:&quot;&quot;,&quot;non-dropping-particle&quot;:&quot;&quot;},{&quot;family&quot;:&quot;Miln&quot;,&quot;given&quot;:&quot;R.&quot;,&quot;parse-names&quot;:false,&quot;dropping-particle&quot;:&quot;&quot;,&quot;non-dropping-particle&quot;:&quot;&quot;},{&quot;family&quot;:&quot;Milne&quot;,&quot;given&quot;:&quot;A.&quot;,&quot;parse-names&quot;:false,&quot;dropping-particle&quot;:&quot;&quot;,&quot;non-dropping-particle&quot;:&quot;&quot;},{&quot;family&quot;:&quot;Milne&quot;,&quot;given&quot;:&quot;C.&quot;,&quot;parse-names&quot;:false,&quot;dropping-particle&quot;:&quot;&quot;,&quot;non-dropping-particle&quot;:&quot;&quot;},{&quot;family&quot;:&quot;Milne&quot;,&quot;given&quot;:&quot;L.&quot;,&quot;parse-names&quot;:false,&quot;dropping-particle&quot;:&quot;&quot;,&quot;non-dropping-particle&quot;:&quot;&quot;},{&quot;family&quot;:&quot;Milner&quot;,&quot;given&quot;:&quot;J.&quot;,&quot;parse-names&quot;:false,&quot;dropping-particle&quot;:&quot;&quot;,&quot;non-dropping-particle&quot;:&quot;&quot;},{&quot;family&quot;:&quot;Milner&quot;,&quot;given&quot;:&quot;L.&quot;,&quot;parse-names&quot;:false,&quot;dropping-particle&quot;:&quot;&quot;,&quot;non-dropping-particle&quot;:&quot;&quot;},{&quot;family&quot;:&quot;Min&quot;,&quot;given&quot;:&quot;Z.&quot;,&quot;parse-names&quot;:false,&quot;dropping-particle&quot;:&quot;&quot;,&quot;non-dropping-particle&quot;:&quot;&quot;},{&quot;family&quot;:&quot;Mindel&quot;,&quot;given&quot;:&quot;S.&quot;,&quot;parse-names&quot;:false,&quot;dropping-particle&quot;:&quot;&quot;,&quot;non-dropping-particle&quot;:&quot;&quot;},{&quot;family&quot;:&quot;Minnis&quot;,&quot;given&quot;:&quot;C.&quot;,&quot;parse-names&quot;:false,&quot;dropping-particle&quot;:&quot;&quot;,&quot;non-dropping-particle&quot;:&quot;&quot;},{&quot;family&quot;:&quot;Minnis&quot;,&quot;given&quot;:&quot;P.&quot;,&quot;parse-names&quot;:false,&quot;dropping-particle&quot;:&quot;&quot;,&quot;non-dropping-particle&quot;:&quot;&quot;},{&quot;family&quot;:&quot;Minou&quot;,&quot;given&quot;:&quot;K.&quot;,&quot;parse-names&quot;:false,&quot;dropping-particle&quot;:&quot;&quot;,&quot;non-dropping-particle&quot;:&quot;&quot;},{&quot;family&quot;:&quot;Minskip&quot;,&quot;given&quot;:&quot;N.&quot;,&quot;parse-names&quot;:false,&quot;dropping-particle&quot;:&quot;&quot;,&quot;non-dropping-particle&quot;:&quot;&quot;},{&quot;family&quot;:&quot;Miranda&quot;,&quot;given&quot;:&quot;F.&quot;,&quot;parse-names&quot;:false,&quot;dropping-particle&quot;:&quot;&quot;,&quot;non-dropping-particle&quot;:&quot;&quot;},{&quot;family&quot;:&quot;Mirela&quot;,&quot;given&quot;:&quot;M.&quot;,&quot;parse-names&quot;:false,&quot;dropping-particle&quot;:&quot;&quot;,&quot;non-dropping-particle&quot;:&quot;&quot;},{&quot;family&quot;:&quot;Mirza&quot;,&quot;given&quot;:&quot;T.&quot;,&quot;parse-names&quot;:false,&quot;dropping-particle&quot;:&quot;&quot;,&quot;non-dropping-particle&quot;:&quot;&quot;},{&quot;family&quot;:&quot;Misbahuddin&quot;,&quot;given&quot;:&quot;A.&quot;,&quot;parse-names&quot;:false,&quot;dropping-particle&quot;:&quot;&quot;,&quot;non-dropping-particle&quot;:&quot;&quot;},{&quot;family&quot;:&quot;Mishr&quot;,&quot;given&quot;:&quot;E.&quot;,&quot;parse-names&quot;:false,&quot;dropping-particle&quot;:&quot;&quot;,&quot;non-dropping-particle&quot;:&quot;&quot;},{&quot;family&quot;:&quot;Mishra&quot;,&quot;given&quot;:&quot;A.&quot;,&quot;parse-names&quot;:false,&quot;dropping-particle&quot;:&quot;&quot;,&quot;non-dropping-particle&quot;:&quot;&quot;},{&quot;family&quot;:&quot;Mishra&quot;,&quot;given&quot;:&quot;B.&quot;,&quot;parse-names&quot;:false,&quot;dropping-particle&quot;:&quot;&quot;,&quot;non-dropping-particle&quot;:&quot;&quot;},{&quot;family&quot;:&quot;Mishra&quot;,&quot;given&quot;:&quot;R.&quot;,&quot;parse-names&quot;:false,&quot;dropping-particle&quot;:&quot;&quot;,&quot;non-dropping-particle&quot;:&quot;&quot;},{&quot;family&quot;:&quot;Misra&quot;,&quot;given&quot;:&quot;S.&quot;,&quot;parse-names&quot;:false,&quot;dropping-particle&quot;:&quot;&quot;,&quot;non-dropping-particle&quot;:&quot;&quot;},{&quot;family&quot;:&quot;Mistry&quot;,&quot;given&quot;:&quot;D.&quot;,&quot;parse-names&quot;:false,&quot;dropping-particle&quot;:&quot;&quot;,&quot;non-dropping-particle&quot;:&quot;&quot;},{&quot;family&quot;:&quot;Mistry&quot;,&quot;given&quot;:&quot;H.&quot;,&quot;parse-names&quot;:false,&quot;dropping-particle&quot;:&quot;&quot;,&quot;non-dropping-particle&quot;:&quot;&quot;},{&quot;family&quot;:&quot;Mital&quot;,&quot;given&quot;:&quot;D.&quot;,&quot;parse-names&quot;:false,&quot;dropping-particle&quot;:&quot;&quot;,&quot;non-dropping-particle&quot;:&quot;&quot;},{&quot;family&quot;:&quot;Mitchard&quot;,&quot;given&quot;:&quot;S.&quot;,&quot;parse-names&quot;:false,&quot;dropping-particle&quot;:&quot;&quot;,&quot;non-dropping-particle&quot;:&quot;&quot;},{&quot;family&quot;:&quot;Mitchell&quot;,&quot;given&quot;:&quot;B.&quot;,&quot;parse-names&quot;:false,&quot;dropping-particle&quot;:&quot;&quot;,&quot;non-dropping-particle&quot;:&quot;&quot;},{&quot;family&quot;:&quot;Mitchell&quot;,&quot;given&quot;:&quot;C.&quot;,&quot;parse-names&quot;:false,&quot;dropping-particle&quot;:&quot;&quot;,&quot;non-dropping-particle&quot;:&quot;&quot;},{&quot;family&quot;:&quot;Mitchell&quot;,&quot;given&quot;:&quot;L.&quot;,&quot;parse-names&quot;:false,&quot;dropping-particle&quot;:&quot;&quot;,&quot;non-dropping-particle&quot;:&quot;&quot;},{&quot;family&quot;:&quot;Mitchell&quot;,&quot;given&quot;:&quot;P.&quot;,&quot;parse-names&quot;:false,&quot;dropping-particle&quot;:&quot;&quot;,&quot;non-dropping-particle&quot;:&quot;&quot;},{&quot;family&quot;:&quot;Mitchelmore&quot;,&quot;given&quot;:&quot;P.&quot;,&quot;parse-names&quot;:false,&quot;dropping-particle&quot;:&quot;&quot;,&quot;non-dropping-particle&quot;:&quot;&quot;},{&quot;family&quot;:&quot;Mitr&quot;,&quot;given&quot;:&quot;A.&quot;,&quot;parse-names&quot;:false,&quot;dropping-particle&quot;:&quot;&quot;,&quot;non-dropping-particle&quot;:&quot;&quot;},{&quot;family&quot;:&quot;Mitra&quot;,&quot;given&quot;:&quot;S.&quot;,&quot;parse-names&quot;:false,&quot;dropping-particle&quot;:&quot;&quot;,&quot;non-dropping-particle&quot;:&quot;&quot;},{&quot;family&quot;:&quot;Mlambo&quot;,&quot;given&quot;:&quot;N.&quot;,&quot;parse-names&quot;:false,&quot;dropping-particle&quot;:&quot;&quot;,&quot;non-dropping-particle&quot;:&quot;&quot;},{&quot;family&quot;:&quot;Moakes&quot;,&quot;given&quot;:&quot;E.&quot;,&quot;parse-names&quot;:false,&quot;dropping-particle&quot;:&quot;&quot;,&quot;non-dropping-particle&quot;:&quot;&quot;},{&quot;family&quot;:&quot;Moar&quot;,&quot;given&quot;:&quot;K.&quot;,&quot;parse-names&quot;:false,&quot;dropping-particle&quot;:&quot;&quot;,&quot;non-dropping-particle&quot;:&quot;&quot;},{&quot;family&quot;:&quot;Moatt&quot;,&quot;given&quot;:&quot;E.&quot;,&quot;parse-names&quot;:false,&quot;dropping-particle&quot;:&quot;&quot;,&quot;non-dropping-particle&quot;:&quot;&quot;},{&quot;family&quot;:&quot;Mock Font&quot;,&quot;given&quot;:&quot;D.&quot;,&quot;parse-names&quot;:false,&quot;dropping-particle&quot;:&quot;&quot;,&quot;non-dropping-particle&quot;:&quot;&quot;},{&quot;family&quot;:&quot;Modgil&quot;,&quot;given&quot;:&quot;G.&quot;,&quot;parse-names&quot;:false,&quot;dropping-particle&quot;:&quot;&quot;,&quot;non-dropping-particle&quot;:&quot;&quot;},{&quot;family&quot;:&quot;Mohamed&quot;,&quot;given&quot;:&quot;A.&quot;,&quot;parse-names&quot;:false,&quot;dropping-particle&quot;:&quot;&quot;,&quot;non-dropping-particle&quot;:&quot;&quot;},{&quot;family&quot;:&quot;Mohamed&quot;,&quot;given&quot;:&quot;O.&quot;,&quot;parse-names&quot;:false,&quot;dropping-particle&quot;:&quot;&quot;,&quot;non-dropping-particle&quot;:&quot;&quot;},{&quot;family&quot;:&quot;Mohammad&quot;,&quot;given&quot;:&quot;A.&quot;,&quot;parse-names&quot;:false,&quot;dropping-particle&quot;:&quot;&quot;,&quot;non-dropping-particle&quot;:&quot;&quot;},{&quot;family&quot;:&quot;Mohammad&quot;,&quot;given&quot;:&quot;W.&quot;,&quot;parse-names&quot;:false,&quot;dropping-particle&quot;:&quot;&quot;,&quot;non-dropping-particle&quot;:&quot;&quot;},{&quot;family&quot;:&quot;Mohammed&quot;,&quot;given&quot;:&quot;A.&quot;,&quot;parse-names&quot;:false,&quot;dropping-particle&quot;:&quot;&quot;,&quot;non-dropping-particle&quot;:&quot;&quot;},{&quot;family&quot;:&quot;Mohammed&quot;,&quot;given&quot;:&quot;O.&quot;,&quot;parse-names&quot;:false,&quot;dropping-particle&quot;:&quot;&quot;,&quot;non-dropping-particle&quot;:&quot;&quot;},{&quot;family&quot;:&quot;Mohammed&quot;,&quot;given&quot;:&quot;Y.&quot;,&quot;parse-names&quot;:false,&quot;dropping-particle&quot;:&quot;&quot;,&quot;non-dropping-particle&quot;:&quot;&quot;},{&quot;family&quot;:&quot;Mohamud&quot;,&quot;given&quot;:&quot;B.&quot;,&quot;parse-names&quot;:false,&quot;dropping-particle&quot;:&quot;&quot;,&quot;non-dropping-particle&quot;:&quot;&quot;},{&quot;family&quot;:&quot;Moharram&quot;,&quot;given&quot;:&quot;A.&quot;,&quot;parse-names&quot;:false,&quot;dropping-particle&quot;:&quot;&quot;,&quot;non-dropping-particle&quot;:&quot;&quot;},{&quot;family&quot;:&quot;Mok&quot;,&quot;given&quot;:&quot;H. P.&quot;,&quot;parse-names&quot;:false,&quot;dropping-particle&quot;:&quot;&quot;,&quot;non-dropping-particle&quot;:&quot;&quot;},{&quot;family&quot;:&quot;Mok&quot;,&quot;given&quot;:&quot;J.&quot;,&quot;parse-names&quot;:false,&quot;dropping-particle&quot;:&quot;&quot;,&quot;non-dropping-particle&quot;:&quot;&quot;},{&quot;family&quot;:&quot;Mokogwu&quot;,&quot;given&quot;:&quot;L.&quot;,&quot;parse-names&quot;:false,&quot;dropping-particle&quot;:&quot;&quot;,&quot;non-dropping-particle&quot;:&quot;&quot;},{&quot;family&quot;:&quot;Molina&quot;,&quot;given&quot;:&quot;M.&quot;,&quot;parse-names&quot;:false,&quot;dropping-particle&quot;:&quot;&quot;,&quot;non-dropping-particle&quot;:&quot;&quot;},{&quot;family&quot;:&quot;Moller-Christensen&quot;,&quot;given&quot;:&quot;C.&quot;,&quot;parse-names&quot;:false,&quot;dropping-particle&quot;:&quot;&quot;,&quot;non-dropping-particle&quot;:&quot;&quot;},{&quot;family&quot;:&quot;Mollet&quot;,&quot;given&quot;:&quot;M.&quot;,&quot;parse-names&quot;:false,&quot;dropping-particle&quot;:&quot;&quot;,&quot;non-dropping-particle&quot;:&quot;&quot;},{&quot;family&quot;:&quot;Molloholli&quot;,&quot;given&quot;:&quot;M.&quot;,&quot;parse-names&quot;:false,&quot;dropping-particle&quot;:&quot;&quot;,&quot;non-dropping-particle&quot;:&quot;&quot;},{&quot;family&quot;:&quot;Molloy&quot;,&quot;given&quot;:&quot;A.&quot;,&quot;parse-names&quot;:false,&quot;dropping-particle&quot;:&quot;&quot;,&quot;non-dropping-particle&quot;:&quot;&quot;},{&quot;family&quot;:&quot;Molloy&quot;,&quot;given&quot;:&quot;L.&quot;,&quot;parse-names&quot;:false,&quot;dropping-particle&quot;:&quot;&quot;,&quot;non-dropping-particle&quot;:&quot;&quot;},{&quot;family&quot;:&quot;Molyneux&quot;,&quot;given&quot;:&quot;A.&quot;,&quot;parse-names&quot;:false,&quot;dropping-particle&quot;:&quot;&quot;,&quot;non-dropping-particle&quot;:&quot;&quot;},{&quot;family&quot;:&quot;Molyneux&quot;,&quot;given&quot;:&quot;R.&quot;,&quot;parse-names&quot;:false,&quot;dropping-particle&quot;:&quot;&quot;,&quot;non-dropping-particle&quot;:&quot;&quot;},{&quot;family&quot;:&quot;Momoniat&quot;,&quot;given&quot;:&quot;T.&quot;,&quot;parse-names&quot;:false,&quot;dropping-particle&quot;:&quot;&quot;,&quot;non-dropping-particle&quot;:&quot;&quot;},{&quot;family&quot;:&quot;Monaghan&quot;,&quot;given&quot;:&quot;K.&quot;,&quot;parse-names&quot;:false,&quot;dropping-particle&quot;:&quot;&quot;,&quot;non-dropping-particle&quot;:&quot;&quot;},{&quot;family&quot;:&quot;Mongolu&quot;,&quot;given&quot;:&quot;S.&quot;,&quot;parse-names&quot;:false,&quot;dropping-particle&quot;:&quot;&quot;,&quot;non-dropping-particle&quot;:&quot;&quot;},{&quot;family&quot;:&quot;Monsell&quot;,&quot;given&quot;:&quot;K.&quot;,&quot;parse-names&quot;:false,&quot;dropping-particle&quot;:&quot;&quot;,&quot;non-dropping-particle&quot;:&quot;&quot;},{&quot;family&quot;:&quot;Montasser&quot;,&quot;given&quot;:&quot;M.&quot;,&quot;parse-names&quot;:false,&quot;dropping-particle&quot;:&quot;&quot;,&quot;non-dropping-particle&quot;:&quot;&quot;},{&quot;family&quot;:&quot;Montgomery&quot;,&quot;given&quot;:&quot;H.&quot;,&quot;parse-names&quot;:false,&quot;dropping-particle&quot;:&quot;&quot;,&quot;non-dropping-particle&quot;:&quot;&quot;},{&quot;family&quot;:&quot;Moodley&quot;,&quot;given&quot;:&quot;P.&quot;,&quot;parse-names&quot;:false,&quot;dropping-particle&quot;:&quot;&quot;,&quot;non-dropping-particle&quot;:&quot;&quot;},{&quot;family&quot;:&quot;Moody&quot;,&quot;given&quot;:&quot;M.&quot;,&quot;parse-names&quot;:false,&quot;dropping-particle&quot;:&quot;&quot;,&quot;non-dropping-particle&quot;:&quot;&quot;},{&quot;family&quot;:&quot;Moody&quot;,&quot;given&quot;:&quot;N.&quot;,&quot;parse-names&quot;:false,&quot;dropping-particle&quot;:&quot;&quot;,&quot;non-dropping-particle&quot;:&quot;&quot;},{&quot;family&quot;:&quot;Moon&quot;,&quot;given&quot;:&quot;A.&quot;,&quot;parse-names&quot;:false,&quot;dropping-particle&quot;:&quot;&quot;,&quot;non-dropping-particle&quot;:&quot;&quot;},{&quot;family&quot;:&quot;Moon&quot;,&quot;given&quot;:&quot;J.&quot;,&quot;parse-names&quot;:false,&quot;dropping-particle&quot;:&quot;&quot;,&quot;non-dropping-particle&quot;:&quot;&quot;},{&quot;family&quot;:&quot;Moon&quot;,&quot;given&quot;:&quot;M.&quot;,&quot;parse-names&quot;:false,&quot;dropping-particle&quot;:&quot;&quot;,&quot;non-dropping-particle&quot;:&quot;&quot;},{&quot;family&quot;:&quot;Moonan&quot;,&quot;given&quot;:&quot;M.&quot;,&quot;parse-names&quot;:false,&quot;dropping-particle&quot;:&quot;&quot;,&quot;non-dropping-particle&quot;:&quot;&quot;},{&quot;family&quot;:&quot;Moondi&quot;,&quot;given&quot;:&quot;P.&quot;,&quot;parse-names&quot;:false,&quot;dropping-particle&quot;:&quot;&quot;,&quot;non-dropping-particle&quot;:&quot;&quot;},{&quot;family&quot;:&quot;Moorby&quot;,&quot;given&quot;:&quot;S.&quot;,&quot;parse-names&quot;:false,&quot;dropping-particle&quot;:&quot;&quot;,&quot;non-dropping-particle&quot;:&quot;&quot;},{&quot;family&quot;:&quot;Moorcroft&quot;,&quot;given&quot;:&quot;J.&quot;,&quot;parse-names&quot;:false,&quot;dropping-particle&quot;:&quot;&quot;,&quot;non-dropping-particle&quot;:&quot;&quot;},{&quot;family&quot;:&quot;Moore&quot;,&quot;given&quot;:&quot;A.&quot;,&quot;parse-names&quot;:false,&quot;dropping-particle&quot;:&quot;&quot;,&quot;non-dropping-particle&quot;:&quot;&quot;},{&quot;family&quot;:&quot;Moore&quot;,&quot;given&quot;:&quot;C.&quot;,&quot;parse-names&quot;:false,&quot;dropping-particle&quot;:&quot;&quot;,&quot;non-dropping-particle&quot;:&quot;&quot;},{&quot;family&quot;:&quot;Moore&quot;,&quot;given&quot;:&quot;D.&quot;,&quot;parse-names&quot;:false,&quot;dropping-particle&quot;:&quot;&quot;,&quot;non-dropping-particle&quot;:&quot;&quot;},{&quot;family&quot;:&quot;Moore&quot;,&quot;given&quot;:&quot;F.&quot;,&quot;parse-names&quot;:false,&quot;dropping-particle&quot;:&quot;&quot;,&quot;non-dropping-particle&quot;:&quot;&quot;},{&quot;family&quot;:&quot;Moore&quot;,&quot;given&quot;:&quot;J.&quot;,&quot;parse-names&quot;:false,&quot;dropping-particle&quot;:&quot;&quot;,&quot;non-dropping-particle&quot;:&quot;&quot;},{&quot;family&quot;:&quot;Moore&quot;,&quot;given&quot;:&quot;L.&quot;,&quot;parse-names&quot;:false,&quot;dropping-particle&quot;:&quot;&quot;,&quot;non-dropping-particle&quot;:&quot;&quot;},{&quot;family&quot;:&quot;Moore&quot;,&quot;given&quot;:&quot;N.&quot;,&quot;parse-names&quot;:false,&quot;dropping-particle&quot;:&quot;&quot;,&quot;non-dropping-particle&quot;:&quot;&quot;},{&quot;family&quot;:&quot;Moore&quot;,&quot;given&quot;:&quot;S.&quot;,&quot;parse-names&quot;:false,&quot;dropping-particle&quot;:&quot;&quot;,&quot;non-dropping-particle&quot;:&quot;&quot;},{&quot;family&quot;:&quot;Moore&quot;,&quot;given&quot;:&quot;V.&quot;,&quot;parse-names&quot;:false,&quot;dropping-particle&quot;:&quot;&quot;,&quot;non-dropping-particle&quot;:&quot;&quot;},{&quot;family&quot;:&quot;Moores&quot;,&quot;given&quot;:&quot;R.&quot;,&quot;parse-names&quot;:false,&quot;dropping-particle&quot;:&quot;&quot;,&quot;non-dropping-particle&quot;:&quot;&quot;},{&quot;family&quot;:&quot;Morab&quot;,&quot;given&quot;:&quot;E.&quot;,&quot;parse-names&quot;:false,&quot;dropping-particle&quot;:&quot;&quot;,&quot;non-dropping-particle&quot;:&quot;&quot;},{&quot;family&quot;:&quot;Morales&quot;,&quot;given&quot;:&quot;J.&quot;,&quot;parse-names&quot;:false,&quot;dropping-particle&quot;:&quot;&quot;,&quot;non-dropping-particle&quot;:&quot;&quot;},{&quot;family&quot;:&quot;Moramorell&quot;,&quot;given&quot;:&quot;N.&quot;,&quot;parse-names&quot;:false,&quot;dropping-particle&quot;:&quot;&quot;,&quot;non-dropping-particle&quot;:&quot;&quot;},{&quot;family&quot;:&quot;Moran&quot;,&quot;given&quot;:&quot;L.&quot;,&quot;parse-names&quot;:false,&quot;dropping-particle&quot;:&quot;&quot;,&quot;non-dropping-particle&quot;:&quot;&quot;},{&quot;family&quot;:&quot;Moray&quot;,&quot;given&quot;:&quot;G.&quot;,&quot;parse-names&quot;:false,&quot;dropping-particle&quot;:&quot;&quot;,&quot;non-dropping-particle&quot;:&quot;&quot;},{&quot;family&quot;:&quot;Moreno-Cuest&quot;,&quot;given&quot;:&quot;J.&quot;,&quot;parse-names&quot;:false,&quot;dropping-particle&quot;:&quot;&quot;,&quot;non-dropping-particle&quot;:&quot;&quot;},{&quot;family&quot;:&quot;Morgan&quot;,&quot;given&quot;:&quot;A.&quot;,&quot;parse-names&quot;:false,&quot;dropping-particle&quot;:&quot;&quot;,&quot;non-dropping-particle&quot;:&quot;&quot;},{&quot;family&quot;:&quot;Morgan&quot;,&quot;given&quot;:&quot;C.&quot;,&quot;parse-names&quot;:false,&quot;dropping-particle&quot;:&quot;&quot;,&quot;non-dropping-particle&quot;:&quot;&quot;},{&quot;family&quot;:&quot;Morgan&quot;,&quot;given&quot;:&quot;H.&quot;,&quot;parse-names&quot;:false,&quot;dropping-particle&quot;:&quot;&quot;,&quot;non-dropping-particle&quot;:&quot;&quot;},{&quot;family&quot;:&quot;Morgan&quot;,&quot;given&quot;:&quot;K.&quot;,&quot;parse-names&quot;:false,&quot;dropping-particle&quot;:&quot;&quot;,&quot;non-dropping-particle&quot;:&quot;&quot;},{&quot;family&quot;:&quot;Morgan&quot;,&quot;given&quot;:&quot;L.&quot;,&quot;parse-names&quot;:false,&quot;dropping-particle&quot;:&quot;&quot;,&quot;non-dropping-particle&quot;:&quot;&quot;},{&quot;family&quot;:&quot;Morgan&quot;,&quot;given&quot;:&quot;M.&quot;,&quot;parse-names&quot;:false,&quot;dropping-particle&quot;:&quot;&quot;,&quot;non-dropping-particle&quot;:&quot;&quot;},{&quot;family&quot;:&quot;Morgan&quot;,&quot;given&quot;:&quot;P.&quot;,&quot;parse-names&quot;:false,&quot;dropping-particle&quot;:&quot;&quot;,&quot;non-dropping-particle&quot;:&quot;&quot;},{&quot;family&quot;:&quot;Morgan-Jones&quot;,&quot;given&quot;:&quot;K.&quot;,&quot;parse-names&quot;:false,&quot;dropping-particle&quot;:&quot;&quot;,&quot;non-dropping-particle&quot;:&quot;&quot;},{&quot;family&quot;:&quot;Morgan-Smith&quot;,&quot;given&quot;:&quot;E.&quot;,&quot;parse-names&quot;:false,&quot;dropping-particle&quot;:&quot;&quot;,&quot;non-dropping-particle&quot;:&quot;&quot;},{&quot;family&quot;:&quot;Morilla&quot;,&quot;given&quot;:&quot;J.&quot;,&quot;parse-names&quot;:false,&quot;dropping-particle&quot;:&quot;&quot;,&quot;non-dropping-particle&quot;:&quot;&quot;},{&quot;family&quot;:&quot;Morley&quot;,&quot;given&quot;:&quot;A.&quot;,&quot;parse-names&quot;:false,&quot;dropping-particle&quot;:&quot;&quot;,&quot;non-dropping-particle&quot;:&quot;&quot;},{&quot;family&quot;:&quot;Morley&quot;,&quot;given&quot;:&quot;T.&quot;,&quot;parse-names&quot;:false,&quot;dropping-particle&quot;:&quot;&quot;,&quot;non-dropping-particle&quot;:&quot;&quot;},{&quot;family&quot;:&quot;Morley&quot;,&quot;given&quot;:&quot;W.&quot;,&quot;parse-names&quot;:false,&quot;dropping-particle&quot;:&quot;&quot;,&quot;non-dropping-particle&quot;:&quot;&quot;},{&quot;family&quot;:&quot;Morris&quot;,&quot;given&quot;:&quot;A.&quot;,&quot;parse-names&quot;:false,&quot;dropping-particle&quot;:&quot;&quot;,&quot;non-dropping-particle&quot;:&quot;&quot;},{&quot;family&quot;:&quot;Morris&quot;,&quot;given&quot;:&quot;D.&quot;,&quot;parse-names&quot;:false,&quot;dropping-particle&quot;:&quot;&quot;,&quot;non-dropping-particle&quot;:&quot;&quot;},{&quot;family&quot;:&quot;Morris&quot;,&quot;given&quot;:&quot;F.&quot;,&quot;parse-names&quot;:false,&quot;dropping-particle&quot;:&quot;&quot;,&quot;non-dropping-particle&quot;:&quot;&quot;},{&quot;family&quot;:&quot;Morris&quot;,&quot;given&quot;:&quot;H.&quot;,&quot;parse-names&quot;:false,&quot;dropping-particle&quot;:&quot;&quot;,&quot;non-dropping-particle&quot;:&quot;&quot;},{&quot;family&quot;:&quot;Morris&quot;,&quot;given&quot;:&quot;J.&quot;,&quot;parse-names&quot;:false,&quot;dropping-particle&quot;:&quot;&quot;,&quot;non-dropping-particle&quot;:&quot;&quot;},{&quot;family&quot;:&quot;Morris&quot;,&quot;given&quot;:&quot;K.&quot;,&quot;parse-names&quot;:false,&quot;dropping-particle&quot;:&quot;&quot;,&quot;non-dropping-particle&quot;:&quot;&quot;},{&quot;family&quot;:&quot;Morris&quot;,&quot;given&quot;:&quot;L.&quot;,&quot;parse-names&quot;:false,&quot;dropping-particle&quot;:&quot;&quot;,&quot;non-dropping-particle&quot;:&quot;&quot;},{&quot;family&quot;:&quot;Morris&quot;,&quot;given&quot;:&quot;M.&quot;,&quot;parse-names&quot;:false,&quot;dropping-particle&quot;:&quot;&quot;,&quot;non-dropping-particle&quot;:&quot;&quot;},{&quot;family&quot;:&quot;Morris&quot;,&quot;given&quot;:&quot;N.&quot;,&quot;parse-names&quot;:false,&quot;dropping-particle&quot;:&quot;&quot;,&quot;non-dropping-particle&quot;:&quot;&quot;},{&quot;family&quot;:&quot;Morris&quot;,&quot;given&quot;:&quot;P.&quot;,&quot;parse-names&quot;:false,&quot;dropping-particle&quot;:&quot;&quot;,&quot;non-dropping-particle&quot;:&quot;&quot;},{&quot;family&quot;:&quot;Morris&quot;,&quot;given&quot;:&quot;S.&quot;,&quot;parse-names&quot;:false,&quot;dropping-particle&quot;:&quot;&quot;,&quot;non-dropping-particle&quot;:&quot;&quot;},{&quot;family&quot;:&quot;Morrison&quot;,&quot;given&quot;:&quot;D.&quot;,&quot;parse-names&quot;:false,&quot;dropping-particle&quot;:&quot;&quot;,&quot;non-dropping-particle&quot;:&quot;&quot;},{&quot;family&quot;:&quot;Morrison&quot;,&quot;given&quot;:&quot;M.&quot;,&quot;parse-names&quot;:false,&quot;dropping-particle&quot;:&quot;&quot;,&quot;non-dropping-particle&quot;:&quot;&quot;},{&quot;family&quot;:&quot;Morrison&quot;,&quot;given&quot;:&quot;S.&quot;,&quot;parse-names&quot;:false,&quot;dropping-particle&quot;:&quot;&quot;,&quot;non-dropping-particle&quot;:&quot;&quot;},{&quot;family&quot;:&quot;Morrissey&quot;,&quot;given&quot;:&quot;M.&quot;,&quot;parse-names&quot;:false,&quot;dropping-particle&quot;:&quot;&quot;,&quot;non-dropping-particle&quot;:&quot;&quot;},{&quot;family&quot;:&quot;Morrow&quot;,&quot;given&quot;:&quot;A.&quot;,&quot;parse-names&quot;:false,&quot;dropping-particle&quot;:&quot;&quot;,&quot;non-dropping-particle&quot;:&quot;&quot;},{&quot;family&quot;:&quot;Morselli&quot;,&quot;given&quot;:&quot;F.&quot;,&quot;parse-names&quot;:false,&quot;dropping-particle&quot;:&quot;&quot;,&quot;non-dropping-particle&quot;:&quot;&quot;},{&quot;family&quot;:&quot;Mortem&quot;,&quot;given&quot;:&quot;G.&quot;,&quot;parse-names&quot;:false,&quot;dropping-particle&quot;:&quot;&quot;,&quot;non-dropping-particle&quot;:&quot;&quot;},{&quot;family&quot;:&quot;Mortland&quot;,&quot;given&quot;:&quot;V.&quot;,&quot;parse-names&quot;:false,&quot;dropping-particle&quot;:&quot;&quot;,&quot;non-dropping-particle&quot;:&quot;&quot;},{&quot;family&quot;:&quot;Morton&quot;,&quot;given&quot;:&quot;C.&quot;,&quot;parse-names&quot;:false,&quot;dropping-particle&quot;:&quot;&quot;,&quot;non-dropping-particle&quot;:&quot;&quot;},{&quot;family&quot;:&quot;Morton&quot;,&quot;given&quot;:&quot;G.&quot;,&quot;parse-names&quot;:false,&quot;dropping-particle&quot;:&quot;&quot;,&quot;non-dropping-particle&quot;:&quot;&quot;},{&quot;family&quot;:&quot;Morzaria&quot;,&quot;given&quot;:&quot;P.&quot;,&quot;parse-names&quot;:false,&quot;dropping-particle&quot;:&quot;&quot;,&quot;non-dropping-particle&quot;:&quot;&quot;},{&quot;family&quot;:&quot;Mosby&quot;,&quot;given&quot;:&quot;D.&quot;,&quot;parse-names&quot;:false,&quot;dropping-particle&quot;:&quot;&quot;,&quot;non-dropping-particle&quot;:&quot;&quot;},{&quot;family&quot;:&quot;Moseley&quot;,&quot;given&quot;:&quot;L.&quot;,&quot;parse-names&quot;:false,&quot;dropping-particle&quot;:&quot;&quot;,&quot;non-dropping-particle&quot;:&quot;&quot;},{&quot;family&quot;:&quot;Moshal&quot;,&quot;given&quot;:&quot;K.&quot;,&quot;parse-names&quot;:false,&quot;dropping-particle&quot;:&quot;&quot;,&quot;non-dropping-particle&quot;:&quot;&quot;},{&quot;family&quot;:&quot;Moshy&quot;,&quot;given&quot;:&quot;B.&quot;,&quot;parse-names&quot;:false,&quot;dropping-particle&quot;:&quot;&quot;,&quot;non-dropping-particle&quot;:&quot;&quot;},{&quot;family&quot;:&quot;Moss&quot;,&quot;given&quot;:&quot;A.&quot;,&quot;parse-names&quot;:false,&quot;dropping-particle&quot;:&quot;&quot;,&quot;non-dropping-particle&quot;:&quot;&quot;},{&quot;family&quot;:&quot;Moss&quot;,&quot;given&quot;:&quot;C.&quot;,&quot;parse-names&quot;:false,&quot;dropping-particle&quot;:&quot;&quot;,&quot;non-dropping-particle&quot;:&quot;&quot;},{&quot;family&quot;:&quot;Moss&quot;,&quot;given&quot;:&quot;J.&quot;,&quot;parse-names&quot;:false,&quot;dropping-particle&quot;:&quot;&quot;,&quot;non-dropping-particle&quot;:&quot;&quot;},{&quot;family&quot;:&quot;Moss&quot;,&quot;given&quot;:&quot;S.&quot;,&quot;parse-names&quot;:false,&quot;dropping-particle&quot;:&quot;&quot;,&quot;non-dropping-particle&quot;:&quot;&quot;},{&quot;family&quot;:&quot;Mostafa&quot;,&quot;given&quot;:&quot;O.&quot;,&quot;parse-names&quot;:false,&quot;dropping-particle&quot;:&quot;&quot;,&quot;non-dropping-particle&quot;:&quot;&quot;},{&quot;family&quot;:&quot;Moth&quot;,&quot;given&quot;:&quot;G.&quot;,&quot;parse-names&quot;:false,&quot;dropping-particle&quot;:&quot;&quot;,&quot;non-dropping-particle&quot;:&quot;&quot;},{&quot;family&quot;:&quot;Motherwell&quot;,&quot;given&quot;:&quot;N.&quot;,&quot;parse-names&quot;:false,&quot;dropping-particle&quot;:&quot;&quot;,&quot;non-dropping-particle&quot;:&quot;&quot;},{&quot;family&quot;:&quot;Mottershaw&quot;,&quot;given&quot;:&quot;S.&quot;,&quot;parse-names&quot;:false,&quot;dropping-particle&quot;:&quot;&quot;,&quot;non-dropping-particle&quot;:&quot;&quot;},{&quot;family&quot;:&quot;Mouce&quot;,&quot;given&quot;:&quot;G.&quot;,&quot;parse-names&quot;:false,&quot;dropping-particle&quot;:&quot;&quot;,&quot;non-dropping-particle&quot;:&quot;&quot;},{&quot;family&quot;:&quot;Moudgil&quot;,&quot;given&quot;:&quot;H.&quot;,&quot;parse-names&quot;:false,&quot;dropping-particle&quot;:&quot;&quot;,&quot;non-dropping-particle&quot;:&quot;&quot;},{&quot;family&quot;:&quot;Mouland&quot;,&quot;given&quot;:&quot;J.&quot;,&quot;parse-names&quot;:false,&quot;dropping-particle&quot;:&quot;&quot;,&quot;non-dropping-particle&quot;:&quot;&quot;},{&quot;family&quot;:&quot;Moulds&quot;,&quot;given&quot;:&quot;C.&quot;,&quot;parse-names&quot;:false,&quot;dropping-particle&quot;:&quot;&quot;,&quot;non-dropping-particle&quot;:&quot;&quot;},{&quot;family&quot;:&quot;Moulton&quot;,&quot;given&quot;:&quot;H.&quot;,&quot;parse-names&quot;:false,&quot;dropping-particle&quot;:&quot;&quot;,&quot;non-dropping-particle&quot;:&quot;&quot;},{&quot;family&quot;:&quot;Mousley&quot;,&quot;given&quot;:&quot;E.&quot;,&quot;parse-names&quot;:false,&quot;dropping-particle&quot;:&quot;&quot;,&quot;non-dropping-particle&quot;:&quot;&quot;},{&quot;family&quot;:&quot;Mowatt&quot;,&quot;given&quot;:&quot;C.&quot;,&quot;parse-names&quot;:false,&quot;dropping-particle&quot;:&quot;&quot;,&quot;non-dropping-particle&quot;:&quot;&quot;},{&quot;family&quot;:&quot;Moxham&quot;,&quot;given&quot;:&quot;K.&quot;,&quot;parse-names&quot;:false,&quot;dropping-particle&quot;:&quot;&quot;,&quot;non-dropping-particle&quot;:&quot;&quot;},{&quot;family&quot;:&quot;Moya&quot;,&quot;given&quot;:&quot;B.&quot;,&quot;parse-names&quot;:false,&quot;dropping-particle&quot;:&quot;&quot;,&quot;non-dropping-particle&quot;:&quot;&quot;},{&quot;family&quot;:&quot;Moyo&quot;,&quot;given&quot;:&quot;Q.&quot;,&quot;parse-names&quot;:false,&quot;dropping-particle&quot;:&quot;&quot;,&quot;non-dropping-particle&quot;:&quot;&quot;},{&quot;family&quot;:&quot;Mshengu&quot;,&quot;given&quot;:&quot;E.&quot;,&quot;parse-names&quot;:false,&quot;dropping-particle&quot;:&quot;&quot;,&quot;non-dropping-particle&quot;:&quot;&quot;},{&quot;family&quot;:&quot;Mtuwa&quot;,&quot;given&quot;:&quot;S.&quot;,&quot;parse-names&quot;:false,&quot;dropping-particle&quot;:&quot;&quot;,&quot;non-dropping-particle&quot;:&quot;&quot;},{&quot;family&quot;:&quot;Muazzam&quot;,&quot;given&quot;:&quot;I.&quot;,&quot;parse-names&quot;:false,&quot;dropping-particle&quot;:&quot;&quot;,&quot;non-dropping-particle&quot;:&quot;&quot;},{&quot;family&quot;:&quot;Muchenje&quot;,&quot;given&quot;:&quot;N.&quot;,&quot;parse-names&quot;:false,&quot;dropping-particle&quot;:&quot;&quot;,&quot;non-dropping-particle&quot;:&quot;&quot;},{&quot;family&quot;:&quot;Mudawi&quot;,&quot;given&quot;:&quot;D.&quot;,&quot;parse-names&quot;:false,&quot;dropping-particle&quot;:&quot;&quot;,&quot;non-dropping-particle&quot;:&quot;&quot;},{&quot;family&quot;:&quot;Muddegowda&quot;,&quot;given&quot;:&quot;G.&quot;,&quot;parse-names&quot;:false,&quot;dropping-particle&quot;:&quot;&quot;,&quot;non-dropping-particle&quot;:&quot;&quot;},{&quot;family&quot;:&quot;Mufti&quot;,&quot;given&quot;:&quot;R.&quot;,&quot;parse-names&quot;:false,&quot;dropping-particle&quot;:&quot;&quot;,&quot;non-dropping-particle&quot;:&quot;&quot;},{&quot;family&quot;:&quot;Mugal&quot;,&quot;given&quot;:&quot;I.&quot;,&quot;parse-names&quot;:false,&quot;dropping-particle&quot;:&quot;&quot;,&quot;non-dropping-particle&quot;:&quot;&quot;},{&quot;family&quot;:&quot;Mughal&quot;,&quot;given&quot;:&quot;A.&quot;,&quot;parse-names&quot;:false,&quot;dropping-particle&quot;:&quot;&quot;,&quot;non-dropping-particle&quot;:&quot;&quot;},{&quot;family&quot;:&quot;Muglu&quot;,&quot;given&quot;:&quot;J.&quot;,&quot;parse-names&quot;:false,&quot;dropping-particle&quot;:&quot;&quot;,&quot;non-dropping-particle&quot;:&quot;&quot;},{&quot;family&quot;:&quot;Muhammad&quot;,&quot;given&quot;:&quot;F.&quot;,&quot;parse-names&quot;:false,&quot;dropping-particle&quot;:&quot;&quot;,&quot;non-dropping-particle&quot;:&quot;&quot;},{&quot;family&quot;:&quot;Muhammad&quot;,&quot;given&quot;:&quot;J.&quot;,&quot;parse-names&quot;:false,&quot;dropping-particle&quot;:&quot;&quot;,&quot;non-dropping-particle&quot;:&quot;&quot;},{&quot;family&quot;:&quot;Muir&quot;,&quot;given&quot;:&quot;C.&quot;,&quot;parse-names&quot;:false,&quot;dropping-particle&quot;:&quot;&quot;,&quot;non-dropping-particle&quot;:&quot;&quot;},{&quot;family&quot;:&quot;Mukherjee&quot;,&quot;given&quot;:&quot;D.&quot;,&quot;parse-names&quot;:false,&quot;dropping-particle&quot;:&quot;&quot;,&quot;non-dropping-particle&quot;:&quot;&quot;},{&quot;family&quot;:&quot;Mukhtar&quot;,&quot;given&quot;:&quot;J.&quot;,&quot;parse-names&quot;:false,&quot;dropping-particle&quot;:&quot;&quot;,&quot;non-dropping-particle&quot;:&quot;&quot;},{&quot;family&quot;:&quot;Mukhtar&quot;,&quot;given&quot;:&quot;S.&quot;,&quot;parse-names&quot;:false,&quot;dropping-particle&quot;:&quot;&quot;,&quot;non-dropping-particle&quot;:&quot;&quot;},{&quot;family&quot;:&quot;Mukimbiri&quot;,&quot;given&quot;:&quot;D.&quot;,&quot;parse-names&quot;:false,&quot;dropping-particle&quot;:&quot;&quot;,&quot;non-dropping-particle&quot;:&quot;&quot;},{&quot;family&quot;:&quot;Mulcahy&quot;,&quot;given&quot;:&quot;J.&quot;,&quot;parse-names&quot;:false,&quot;dropping-particle&quot;:&quot;&quot;,&quot;non-dropping-particle&quot;:&quot;&quot;},{&quot;family&quot;:&quot;Mulcahy&quot;,&quot;given&quot;:&quot;M.&quot;,&quot;parse-names&quot;:false,&quot;dropping-particle&quot;:&quot;&quot;,&quot;non-dropping-particle&quot;:&quot;&quot;},{&quot;family&quot;:&quot;Mulgrew&quot;,&quot;given&quot;:&quot;P.&quot;,&quot;parse-names&quot;:false,&quot;dropping-particle&quot;:&quot;&quot;,&quot;non-dropping-particle&quot;:&quot;&quot;},{&quot;family&quot;:&quot;Mulhearn&quot;,&quot;given&quot;:&quot;B.&quot;,&quot;parse-names&quot;:false,&quot;dropping-particle&quot;:&quot;&quot;,&quot;non-dropping-particle&quot;:&quot;&quot;},{&quot;family&quot;:&quot;Mulla&quot;,&quot;given&quot;:&quot;A.&quot;,&quot;parse-names&quot;:false,&quot;dropping-particle&quot;:&quot;&quot;,&quot;non-dropping-particle&quot;:&quot;&quot;},{&quot;family&quot;:&quot;Mullan&quot;,&quot;given&quot;:&quot;D.&quot;,&quot;parse-names&quot;:false,&quot;dropping-particle&quot;:&quot;&quot;,&quot;non-dropping-particle&quot;:&quot;&quot;},{&quot;family&quot;:&quot;Mullasseril Kutten&quot;,&quot;given&quot;:&quot;D.&quot;,&quot;parse-names&quot;:false,&quot;dropping-particle&quot;:&quot;&quot;,&quot;non-dropping-particle&quot;:&quot;&quot;},{&quot;family&quot;:&quot;Mulle&quot;,&quot;given&quot;:&quot;N.&quot;,&quot;parse-names&quot;:false,&quot;dropping-particle&quot;:&quot;&quot;,&quot;non-dropping-particle&quot;:&quot;&quot;},{&quot;family&quot;:&quot;Mullett&quot;,&quot;given&quot;:&quot;R.&quot;,&quot;parse-names&quot;:false,&quot;dropping-particle&quot;:&quot;&quot;,&quot;non-dropping-particle&quot;:&quot;&quot;},{&quot;family&quot;:&quot;Mulligan&quot;,&quot;given&quot;:&quot;C.&quot;,&quot;parse-names&quot;:false,&quot;dropping-particle&quot;:&quot;&quot;,&quot;non-dropping-particle&quot;:&quot;&quot;},{&quot;family&quot;:&quot;Mulligan&quot;,&quot;given&quot;:&quot;S.&quot;,&quot;parse-names&quot;:false,&quot;dropping-particle&quot;:&quot;&quot;,&quot;non-dropping-particle&quot;:&quot;&quot;},{&quot;family&quot;:&quot;Mumelj&quot;,&quot;given&quot;:&quot;L.&quot;,&quot;parse-names&quot;:false,&quot;dropping-particle&quot;:&quot;&quot;,&quot;non-dropping-particle&quot;:&quot;&quot;},{&quot;family&quot;:&quot;Munby&quot;,&quot;given&quot;:&quot;H.&quot;,&quot;parse-names&quot;:false,&quot;dropping-particle&quot;:&quot;&quot;,&quot;non-dropping-particle&quot;:&quot;&quot;},{&quot;family&quot;:&quot;Munday&quot;,&quot;given&quot;:&quot;H.&quot;,&quot;parse-names&quot;:false,&quot;dropping-particle&quot;:&quot;&quot;,&quot;non-dropping-particle&quot;:&quot;&quot;},{&quot;family&quot;:&quot;Munro&quot;,&quot;given&quot;:&quot;A.&quot;,&quot;parse-names&quot;:false,&quot;dropping-particle&quot;:&quot;&quot;,&quot;non-dropping-particle&quot;:&quot;&quot;},{&quot;family&quot;:&quot;Munt&quot;,&quot;given&quot;:&quot;S.&quot;,&quot;parse-names&quot;:false,&quot;dropping-particle&quot;:&quot;&quot;,&quot;non-dropping-particle&quot;:&quot;&quot;},{&quot;family&quot;:&quot;Mupudzi&quot;,&quot;given&quot;:&quot;M.&quot;,&quot;parse-names&quot;:false,&quot;dropping-particle&quot;:&quot;&quot;,&quot;non-dropping-particle&quot;:&quot;&quot;},{&quot;family&quot;:&quot;Murad&quot;,&quot;given&quot;:&quot;A.&quot;,&quot;parse-names&quot;:false,&quot;dropping-particle&quot;:&quot;&quot;,&quot;non-dropping-particle&quot;:&quot;&quot;},{&quot;family&quot;:&quot;Muraina&quot;,&quot;given&quot;:&quot;O.&quot;,&quot;parse-names&quot;:false,&quot;dropping-particle&quot;:&quot;&quot;,&quot;non-dropping-particle&quot;:&quot;&quot;},{&quot;family&quot;:&quot;Muralidhara&quot;,&quot;given&quot;:&quot;K.&quot;,&quot;parse-names&quot;:false,&quot;dropping-particle&quot;:&quot;&quot;,&quot;non-dropping-particle&quot;:&quot;&quot;},{&quot;family&quot;:&quot;Murdoch&quot;,&quot;given&quot;:&quot;M.&quot;,&quot;parse-names&quot;:false,&quot;dropping-particle&quot;:&quot;&quot;,&quot;non-dropping-particle&quot;:&quot;&quot;},{&quot;family&quot;:&quot;Murira&quot;,&quot;given&quot;:&quot;J.&quot;,&quot;parse-names&quot;:false,&quot;dropping-particle&quot;:&quot;&quot;,&quot;non-dropping-particle&quot;:&quot;&quot;},{&quot;family&quot;:&quot;Murphy&quot;,&quot;given&quot;:&quot;A.&quot;,&quot;parse-names&quot;:false,&quot;dropping-particle&quot;:&quot;&quot;,&quot;non-dropping-particle&quot;:&quot;&quot;},{&quot;family&quot;:&quot;Murphy&quot;,&quot;given&quot;:&quot;B.&quot;,&quot;parse-names&quot;:false,&quot;dropping-particle&quot;:&quot;&quot;,&quot;non-dropping-particle&quot;:&quot;&quot;},{&quot;family&quot;:&quot;Murphy&quot;,&quot;given&quot;:&quot;C.&quot;,&quot;parse-names&quot;:false,&quot;dropping-particle&quot;:&quot;&quot;,&quot;non-dropping-particle&quot;:&quot;&quot;},{&quot;family&quot;:&quot;Murphy&quot;,&quot;given&quot;:&quot;E.&quot;,&quot;parse-names&quot;:false,&quot;dropping-particle&quot;:&quot;&quot;,&quot;non-dropping-particle&quot;:&quot;&quot;},{&quot;family&quot;:&quot;Murphy&quot;,&quot;given&quot;:&quot;G.&quot;,&quot;parse-names&quot;:false,&quot;dropping-particle&quot;:&quot;&quot;,&quot;non-dropping-particle&quot;:&quot;&quot;},{&quot;family&quot;:&quot;Murphy&quot;,&quot;given&quot;:&quot;H.&quot;,&quot;parse-names&quot;:false,&quot;dropping-particle&quot;:&quot;&quot;,&quot;non-dropping-particle&quot;:&quot;&quot;},{&quot;family&quot;:&quot;Murphy&quot;,&quot;given&quot;:&quot;P.&quot;,&quot;parse-names&quot;:false,&quot;dropping-particle&quot;:&quot;&quot;,&quot;non-dropping-particle&quot;:&quot;&quot;},{&quot;family&quot;:&quot;Murphy&quot;,&quot;given&quot;:&quot;R.&quot;,&quot;parse-names&quot;:false,&quot;dropping-particle&quot;:&quot;&quot;,&quot;non-dropping-particle&quot;:&quot;&quot;},{&quot;family&quot;:&quot;Murray&quot;,&quot;given&quot;:&quot;E.&quot;,&quot;parse-names&quot;:false,&quot;dropping-particle&quot;:&quot;&quot;,&quot;non-dropping-particle&quot;:&quot;&quot;},{&quot;family&quot;:&quot;Murray&quot;,&quot;given&quot;:&quot;K.&quot;,&quot;parse-names&quot;:false,&quot;dropping-particle&quot;:&quot;&quot;,&quot;non-dropping-particle&quot;:&quot;&quot;},{&quot;family&quot;:&quot;Murray&quot;,&quot;given&quot;:&quot;L.&quot;,&quot;parse-names&quot;:false,&quot;dropping-particle&quot;:&quot;&quot;,&quot;non-dropping-particle&quot;:&quot;&quot;},{&quot;family&quot;:&quot;Murray&quot;,&quot;given&quot;:&quot;T.&quot;,&quot;parse-names&quot;:false,&quot;dropping-particle&quot;:&quot;&quot;,&quot;non-dropping-particle&quot;:&quot;&quot;},{&quot;family&quot;:&quot;Murtagh&quot;,&quot;given&quot;:&quot;E.&quot;,&quot;parse-names&quot;:false,&quot;dropping-particle&quot;:&quot;&quot;,&quot;non-dropping-particle&quot;:&quot;&quot;},{&quot;family&quot;:&quot;Murthy&quot;,&quot;given&quot;:&quot;M.&quot;,&quot;parse-names&quot;:false,&quot;dropping-particle&quot;:&quot;&quot;,&quot;non-dropping-particle&quot;:&quot;&quot;},{&quot;family&quot;:&quot;Murton&quot;,&quot;given&quot;:&quot;C.&quot;,&quot;parse-names&quot;:false,&quot;dropping-particle&quot;:&quot;&quot;,&quot;non-dropping-particle&quot;:&quot;&quot;},{&quot;family&quot;:&quot;Murton&quot;,&quot;given&quot;:&quot;R.&quot;,&quot;parse-names&quot;:false,&quot;dropping-particle&quot;:&quot;&quot;,&quot;non-dropping-particle&quot;:&quot;&quot;},{&quot;family&quot;:&quot;Muru&quot;,&quot;given&quot;:&quot;N.&quot;,&quot;parse-names&quot;:false,&quot;dropping-particle&quot;:&quot;&quot;,&quot;non-dropping-particle&quot;:&quot;&quot;},{&quot;family&quot;:&quot;Musanhu&quot;,&quot;given&quot;:&quot;R.&quot;,&quot;parse-names&quot;:false,&quot;dropping-particle&quot;:&quot;&quot;,&quot;non-dropping-particle&quot;:&quot;&quot;},{&quot;family&quot;:&quot;Mushabe&quot;,&quot;given&quot;:&quot;M.&quot;,&quot;parse-names&quot;:false,&quot;dropping-particle&quot;:&quot;&quot;,&quot;non-dropping-particle&quot;:&quot;&quot;},{&quot;family&quot;:&quot;Mushtaq&quot;,&quot;given&quot;:&quot;O.&quot;,&quot;parse-names&quot;:false,&quot;dropping-particle&quot;:&quot;&quot;,&quot;non-dropping-particle&quot;:&quot;&quot;},{&quot;family&quot;:&quot;Mustafa&quot;,&quot;given&quot;:&quot;A.&quot;,&quot;parse-names&quot;:false,&quot;dropping-particle&quot;:&quot;&quot;,&quot;non-dropping-particle&quot;:&quot;&quot;},{&quot;family&quot;:&quot;Mustafa&quot;,&quot;given&quot;:&quot;E.&quot;,&quot;parse-names&quot;:false,&quot;dropping-particle&quot;:&quot;&quot;,&quot;non-dropping-particle&quot;:&quot;&quot;},{&quot;family&quot;:&quot;Mustafa&quot;,&quot;given&quot;:&quot;M.&quot;,&quot;parse-names&quot;:false,&quot;dropping-particle&quot;:&quot;&quot;,&quot;non-dropping-particle&quot;:&quot;&quot;},{&quot;family&quot;:&quot;Mustapha&quot;,&quot;given&quot;:&quot;I.&quot;,&quot;parse-names&quot;:false,&quot;dropping-particle&quot;:&quot;&quot;,&quot;non-dropping-particle&quot;:&quot;&quot;},{&quot;family&quot;:&quot;Mustfa&quot;,&quot;given&quot;:&quot;N.&quot;,&quot;parse-names&quot;:false,&quot;dropping-particle&quot;:&quot;&quot;,&quot;non-dropping-particle&quot;:&quot;&quot;},{&quot;family&quot;:&quot;Mustufvi&quot;,&quot;given&quot;:&quot;Z.&quot;,&quot;parse-names&quot;:false,&quot;dropping-particle&quot;:&quot;&quot;,&quot;non-dropping-particle&quot;:&quot;&quot;},{&quot;family&quot;:&quot;Mutch&quot;,&quot;given&quot;:&quot;C.&quot;,&quot;parse-names&quot;:false,&quot;dropping-particle&quot;:&quot;&quot;,&quot;non-dropping-particle&quot;:&quot;&quot;},{&quot;family&quot;:&quot;Mutch&quot;,&quot;given&quot;:&quot;R.&quot;,&quot;parse-names&quot;:false,&quot;dropping-particle&quot;:&quot;&quot;,&quot;non-dropping-particle&quot;:&quot;&quot;},{&quot;family&quot;:&quot;Mutema&quot;,&quot;given&quot;:&quot;E.&quot;,&quot;parse-names&quot;:false,&quot;dropping-particle&quot;:&quot;&quot;,&quot;non-dropping-particle&quot;:&quot;&quot;},{&quot;family&quot;:&quot;Muthukrishnan&quot;,&quot;given&quot;:&quot;B.&quot;,&quot;parse-names&quot;:false,&quot;dropping-particle&quot;:&quot;&quot;,&quot;non-dropping-particle&quot;:&quot;&quot;},{&quot;family&quot;:&quot;Mutton&quot;,&quot;given&quot;:&quot;S.&quot;,&quot;parse-names&quot;:false,&quot;dropping-particle&quot;:&quot;&quot;,&quot;non-dropping-particle&quot;:&quot;&quot;},{&quot;family&quot;:&quot;Mwadeyi&quot;,&quot;given&quot;:&quot;M.&quot;,&quot;parse-names&quot;:false,&quot;dropping-particle&quot;:&quot;&quot;,&quot;non-dropping-particle&quot;:&quot;&quot;},{&quot;family&quot;:&quot;Mwale&quot;,&quot;given&quot;:&quot;B.&quot;,&quot;parse-names&quot;:false,&quot;dropping-particle&quot;:&quot;&quot;,&quot;non-dropping-particle&quot;:&quot;&quot;},{&quot;family&quot;:&quot;Mwaura&quot;,&quot;given&quot;:&quot;E.&quot;,&quot;parse-names&quot;:false,&quot;dropping-particle&quot;:&quot;&quot;,&quot;non-dropping-particle&quot;:&quot;&quot;},{&quot;family&quot;:&quot;Myagerimath&quot;,&quot;given&quot;:&quot;R.&quot;,&quot;parse-names&quot;:false,&quot;dropping-particle&quot;:&quot;&quot;,&quot;non-dropping-particle&quot;:&quot;&quot;},{&quot;family&quot;:&quot;Myers&quot;,&quot;given&quot;:&quot;A.&quot;,&quot;parse-names&quot;:false,&quot;dropping-particle&quot;:&quot;&quot;,&quot;non-dropping-particle&quot;:&quot;&quot;},{&quot;family&quot;:&quot;Myers&quot;,&quot;given&quot;:&quot;S.&quot;,&quot;parse-names&quot;:false,&quot;dropping-particle&quot;:&quot;&quot;,&quot;non-dropping-particle&quot;:&quot;&quot;},{&quot;family&quot;:&quot;Myerson&quot;,&quot;given&quot;:&quot;J.&quot;,&quot;parse-names&quot;:false,&quot;dropping-particle&quot;:&quot;&quot;,&quot;non-dropping-particle&quot;:&quot;&quot;},{&quot;family&quot;:&quot;Myint&quot;,&quot;given&quot;:&quot;K.&quot;,&quot;parse-names&quot;:false,&quot;dropping-particle&quot;:&quot;&quot;,&quot;non-dropping-particle&quot;:&quot;&quot;},{&quot;family&quot;:&quot;Myint&quot;,&quot;given&quot;:&quot;Y.&quot;,&quot;parse-names&quot;:false,&quot;dropping-particle&quot;:&quot;&quot;,&quot;non-dropping-particle&quot;:&quot;&quot;},{&quot;family&quot;:&quot;Mynott&quot;,&quot;given&quot;:&quot;G.&quot;,&quot;parse-names&quot;:false,&quot;dropping-particle&quot;:&quot;&quot;,&quot;non-dropping-particle&quot;:&quot;&quot;},{&quot;family&quot;:&quot;Myslivecek&quot;,&quot;given&quot;:&quot;L.&quot;,&quot;parse-names&quot;:false,&quot;dropping-particle&quot;:&quot;&quot;,&quot;non-dropping-particle&quot;:&quot;&quot;},{&quot;family&quot;:&quot;N Oo&quot;,&quot;given&quot;:&quot;Z.&quot;,&quot;parse-names&quot;:false,&quot;dropping-particle&quot;:&quot;&quot;,&quot;non-dropping-particle&quot;:&quot;&quot;},{&quot;family&quot;:&quot;Nabayego&quot;,&quot;given&quot;:&quot;P.&quot;,&quot;parse-names&quot;:false,&quot;dropping-particle&quot;:&quot;&quot;,&quot;non-dropping-particle&quot;:&quot;&quot;},{&quot;family&quot;:&quot;Nadar&quot;,&quot;given&quot;:&quot;E.&quot;,&quot;parse-names&quot;:false,&quot;dropping-particle&quot;:&quot;&quot;,&quot;non-dropping-particle&quot;:&quot;&quot;},{&quot;family&quot;:&quot;Nadeem&quot;,&quot;given&quot;:&quot;I.&quot;,&quot;parse-names&quot;:false,&quot;dropping-particle&quot;:&quot;&quot;,&quot;non-dropping-particle&quot;:&quot;&quot;},{&quot;family&quot;:&quot;Nadheem&quot;,&quot;given&quot;:&quot;M.&quot;,&quot;parse-names&quot;:false,&quot;dropping-particle&quot;:&quot;&quot;,&quot;non-dropping-particle&quot;:&quot;&quot;},{&quot;family&quot;:&quot;Naeem&quot;,&quot;given&quot;:&quot;A.&quot;,&quot;parse-names&quot;:false,&quot;dropping-particle&quot;:&quot;&quot;,&quot;non-dropping-particle&quot;:&quot;&quot;},{&quot;family&quot;:&quot;Naeem&quot;,&quot;given&quot;:&quot;H.&quot;,&quot;parse-names&quot;:false,&quot;dropping-particle&quot;:&quot;&quot;,&quot;non-dropping-particle&quot;:&quot;&quot;},{&quot;family&quot;:&quot;Naeem&quot;,&quot;given&quot;:&quot;S.&quot;,&quot;parse-names&quot;:false,&quot;dropping-particle&quot;:&quot;&quot;,&quot;non-dropping-particle&quot;:&quot;&quot;},{&quot;family&quot;:&quot;Nafees&quot;,&quot;given&quot;:&quot;S.&quot;,&quot;parse-names&quot;:false,&quot;dropping-particle&quot;:&quot;&quot;,&quot;non-dropping-particle&quot;:&quot;&quot;},{&quot;family&quot;:&quot;Nafei&quot;,&quot;given&quot;:&quot;M.&quot;,&quot;parse-names&quot;:false,&quot;dropping-particle&quot;:&quot;&quot;,&quot;non-dropping-particle&quot;:&quot;&quot;},{&quot;family&quot;:&quot;Nagarajan&quot;,&quot;given&quot;:&quot;T.&quot;,&quot;parse-names&quot;:false,&quot;dropping-particle&quot;:&quot;&quot;,&quot;non-dropping-particle&quot;:&quot;&quot;},{&quot;family&quot;:&quot;Naglik&quot;,&quot;given&quot;:&quot;L.&quot;,&quot;parse-names&quot;:false,&quot;dropping-particle&quot;:&quot;&quot;,&quot;non-dropping-particle&quot;:&quot;&quot;},{&quot;family&quot;:&quot;Nagra&quot;,&quot;given&quot;:&quot;I.&quot;,&quot;parse-names&quot;:false,&quot;dropping-particle&quot;:&quot;&quot;,&quot;non-dropping-particle&quot;:&quot;&quot;},{&quot;family&quot;:&quot;Nagra&quot;,&quot;given&quot;:&quot;D.&quot;,&quot;parse-names&quot;:false,&quot;dropping-particle&quot;:&quot;&quot;,&quot;non-dropping-particle&quot;:&quot;&quot;},{&quot;family&quot;:&quot;Naguib&quot;,&quot;given&quot;:&quot;M.&quot;,&quot;parse-names&quot;:false,&quot;dropping-particle&quot;:&quot;&quot;,&quot;non-dropping-particle&quot;:&quot;&quot;},{&quot;family&quot;:&quot;Naguleswaran&quot;,&quot;given&quot;:&quot;K.&quot;,&quot;parse-names&quot;:false,&quot;dropping-particle&quot;:&quot;&quot;,&quot;non-dropping-particle&quot;:&quot;&quot;},{&quot;family&quot;:&quot;Nagumantry&quot;,&quot;given&quot;:&quot;K.&quot;,&quot;parse-names&quot;:false,&quot;dropping-particle&quot;:&quot;&quot;,&quot;non-dropping-particle&quot;:&quot;&quot;},{&quot;family&quot;:&quot;Naicker&quot;,&quot;given&quot;:&quot;K.&quot;,&quot;parse-names&quot;:false,&quot;dropping-particle&quot;:&quot;&quot;,&quot;non-dropping-particle&quot;:&quot;&quot;},{&quot;family&quot;:&quot;Naidoo&quot;,&quot;given&quot;:&quot;S.&quot;,&quot;parse-names&quot;:false,&quot;dropping-particle&quot;:&quot;&quot;,&quot;non-dropping-particle&quot;:&quot;&quot;},{&quot;family&quot;:&quot;Nair&quot;,&quot;given&quot;:&quot;D.&quot;,&quot;parse-names&quot;:false,&quot;dropping-particle&quot;:&quot;&quot;,&quot;non-dropping-particle&quot;:&quot;&quot;},{&quot;family&quot;:&quot;Naik&quot;,&quot;given&quot;:&quot;G.&quot;,&quot;parse-names&quot;:false,&quot;dropping-particle&quot;:&quot;&quot;,&quot;non-dropping-particle&quot;:&quot;&quot;},{&quot;family&quot;:&quot;Naik&quot;,&quot;given&quot;:&quot;R.&quot;,&quot;parse-names&quot;:false,&quot;dropping-particle&quot;:&quot;&quot;,&quot;non-dropping-particle&quot;:&quot;&quot;},{&quot;family&quot;:&quot;Naik&quot;,&quot;given&quot;:&quot;S.&quot;,&quot;parse-names&quot;:false,&quot;dropping-particle&quot;:&quot;&quot;,&quot;non-dropping-particle&quot;:&quot;&quot;},{&quot;family&quot;:&quot;Nair&quot;,&quot;given&quot;:&quot;T.&quot;,&quot;parse-names&quot;:false,&quot;dropping-particle&quot;:&quot;&quot;,&quot;non-dropping-particle&quot;:&quot;&quot;},{&quot;family&quot;:&quot;Naisbitt&quot;,&quot;given&quot;:&quot;J.&quot;,&quot;parse-names&quot;:false,&quot;dropping-particle&quot;:&quot;&quot;,&quot;non-dropping-particle&quot;:&quot;&quot;},{&quot;family&quot;:&quot;Naismith&quot;,&quot;given&quot;:&quot;K.&quot;,&quot;parse-names&quot;:false,&quot;dropping-particle&quot;:&quot;&quot;,&quot;non-dropping-particle&quot;:&quot;&quot;},{&quot;family&quot;:&quot;Nakiboneka-Ssenabulya&quot;,&quot;given&quot;:&quot;D.&quot;,&quot;parse-names&quot;:false,&quot;dropping-particle&quot;:&quot;&quot;,&quot;non-dropping-particle&quot;:&quot;&quot;},{&quot;family&quot;:&quot;Nallapareddy&quot;,&quot;given&quot;:&quot;S.&quot;,&quot;parse-names&quot;:false,&quot;dropping-particle&quot;:&quot;&quot;,&quot;non-dropping-particle&quot;:&quot;&quot;},{&quot;family&quot;:&quot;Nallapeta&quot;,&quot;given&quot;:&quot;S.&quot;,&quot;parse-names&quot;:false,&quot;dropping-particle&quot;:&quot;&quot;,&quot;non-dropping-particle&quot;:&quot;&quot;},{&quot;family&quot;:&quot;Nallasivan&quot;,&quot;given&quot;:&quot;A.&quot;,&quot;parse-names&quot;:false,&quot;dropping-particle&quot;:&quot;&quot;,&quot;non-dropping-particle&quot;:&quot;&quot;},{&quot;family&quot;:&quot;Nand&quot;,&quot;given&quot;:&quot;U.&quot;,&quot;parse-names&quot;:false,&quot;dropping-particle&quot;:&quot;&quot;,&quot;non-dropping-particle&quot;:&quot;&quot;},{&quot;family&quot;:&quot;Nandani&quot;,&quot;given&quot;:&quot;A.&quot;,&quot;parse-names&quot;:false,&quot;dropping-particle&quot;:&quot;&quot;,&quot;non-dropping-particle&quot;:&quot;&quot;},{&quot;family&quot;:&quot;Nandwani&quot;,&quot;given&quot;:&quot;T.&quot;,&quot;parse-names&quot;:false,&quot;dropping-particle&quot;:&quot;&quot;,&quot;non-dropping-particle&quot;:&quot;&quot;},{&quot;family&quot;:&quot;Naqvi&quot;,&quot;given&quot;:&quot;A.&quot;,&quot;parse-names&quot;:false,&quot;dropping-particle&quot;:&quot;&quot;,&quot;non-dropping-particle&quot;:&quot;&quot;},{&quot;family&quot;:&quot;Naqvi&quot;,&quot;given&quot;:&quot;S.&quot;,&quot;parse-names&quot;:false,&quot;dropping-particle&quot;:&quot;&quot;,&quot;non-dropping-particle&quot;:&quot;&quot;},{&quot;family&quot;:&quot;Nasa&quot;,&quot;given&quot;:&quot;S.&quot;,&quot;parse-names&quot;:false,&quot;dropping-particle&quot;:&quot;&quot;,&quot;non-dropping-particle&quot;:&quot;&quot;},{&quot;family&quot;:&quot;Nash&quot;,&quot;given&quot;:&quot;D.&quot;,&quot;parse-names&quot;:false,&quot;dropping-particle&quot;:&quot;&quot;,&quot;non-dropping-particle&quot;:&quot;&quot;},{&quot;family&quot;:&quot;Nasheed&quot;,&quot;given&quot;:&quot;N.&quot;,&quot;parse-names&quot;:false,&quot;dropping-particle&quot;:&quot;&quot;,&quot;non-dropping-particle&quot;:&quot;&quot;},{&quot;family&quot;:&quot;Nasimudeen&quot;,&quot;given&quot;:&quot;A.&quot;,&quot;parse-names&quot;:false,&quot;dropping-particle&quot;:&quot;&quot;,&quot;non-dropping-particle&quot;:&quot;&quot;},{&quot;family&quot;:&quot;Nasir&quot;,&quot;given&quot;:&quot;U.&quot;,&quot;parse-names&quot;:false,&quot;dropping-particle&quot;:&quot;&quot;,&quot;non-dropping-particle&quot;:&quot;&quot;},{&quot;family&quot;:&quot;Nasser&quot;,&quot;given&quot;:&quot;T.&quot;,&quot;parse-names&quot;:false,&quot;dropping-particle&quot;:&quot;&quot;,&quot;non-dropping-particle&quot;:&quot;&quot;},{&quot;family&quot;:&quot;Natarajan&quot;,&quot;given&quot;:&quot;A.&quot;,&quot;parse-names&quot;:false,&quot;dropping-particle&quot;:&quot;&quot;,&quot;non-dropping-particle&quot;:&quot;&quot;},{&quot;family&quot;:&quot;Natarajan&quot;,&quot;given&quot;:&quot;G.&quot;,&quot;parse-names&quot;:false,&quot;dropping-particle&quot;:&quot;&quot;,&quot;non-dropping-particle&quot;:&quot;&quot;},{&quot;family&quot;:&quot;Natarajan&quot;,&quot;given&quot;:&quot;N.&quot;,&quot;parse-names&quot;:false,&quot;dropping-particle&quot;:&quot;&quot;,&quot;non-dropping-particle&quot;:&quot;&quot;},{&quot;family&quot;:&quot;Natarajan&quot;,&quot;given&quot;:&quot;R.&quot;,&quot;parse-names&quot;:false,&quot;dropping-particle&quot;:&quot;&quot;,&quot;non-dropping-particle&quot;:&quot;&quot;},{&quot;family&quot;:&quot;Nath&quot;,&quot;given&quot;:&quot;P.&quot;,&quot;parse-names&quot;:false,&quot;dropping-particle&quot;:&quot;&quot;,&quot;non-dropping-particle&quot;:&quot;&quot;},{&quot;family&quot;:&quot;Nathaniel&quot;,&quot;given&quot;:&quot;N.&quot;,&quot;parse-names&quot;:false,&quot;dropping-particle&quot;:&quot;&quot;,&quot;non-dropping-particle&quot;:&quot;&quot;},{&quot;family&quot;:&quot;Nathvani&quot;,&quot;given&quot;:&quot;M.&quot;,&quot;parse-names&quot;:false,&quot;dropping-particle&quot;:&quot;&quot;,&quot;non-dropping-particle&quot;:&quot;&quot;},{&quot;family&quot;:&quot;Nathwani&quot;,&quot;given&quot;:&quot;P.&quot;,&quot;parse-names&quot;:false,&quot;dropping-particle&quot;:&quot;&quot;,&quot;non-dropping-particle&quot;:&quot;&quot;},{&quot;family&quot;:&quot;Nava&quot;,&quot;given&quot;:&quot;G.&quot;,&quot;parse-names&quot;:false,&quot;dropping-particle&quot;:&quot;&quot;,&quot;non-dropping-particle&quot;:&quot;&quot;},{&quot;family&quot;:&quot;Navaneetham&quot;,&quot;given&quot;:&quot;N.&quot;,&quot;parse-names&quot;:false,&quot;dropping-particle&quot;:&quot;&quot;,&quot;non-dropping-particle&quot;:&quot;&quot;},{&quot;family&quot;:&quot;Navaratnam&quot;,&quot;given&quot;:&quot;J.&quot;,&quot;parse-names&quot;:false,&quot;dropping-particle&quot;:&quot;&quot;,&quot;non-dropping-particle&quot;:&quot;&quot;},{&quot;family&quot;:&quot;Navarra&quot;,&quot;given&quot;:&quot;H.&quot;,&quot;parse-names&quot;:false,&quot;dropping-particle&quot;:&quot;&quot;,&quot;non-dropping-particle&quot;:&quot;&quot;},{&quot;family&quot;:&quot;Naveed&quot;,&quot;given&quot;:&quot;S.&quot;,&quot;parse-names&quot;:false,&quot;dropping-particle&quot;:&quot;&quot;,&quot;non-dropping-particle&quot;:&quot;&quot;},{&quot;family&quot;:&quot;Navin&quot;,&quot;given&quot;:&quot;J.&quot;,&quot;parse-names&quot;:false,&quot;dropping-particle&quot;:&quot;&quot;,&quot;non-dropping-particle&quot;:&quot;&quot;},{&quot;family&quot;:&quot;Nawaz&quot;,&quot;given&quot;:&quot;K.&quot;,&quot;parse-names&quot;:false,&quot;dropping-particle&quot;:&quot;&quot;,&quot;non-dropping-particle&quot;:&quot;&quot;},{&quot;family&quot;:&quot;Nawaz&quot;,&quot;given&quot;:&quot;S.&quot;,&quot;parse-names&quot;:false,&quot;dropping-particle&quot;:&quot;&quot;,&quot;non-dropping-particle&quot;:&quot;&quot;},{&quot;family&quot;:&quot;Nayar&quot;,&quot;given&quot;:&quot;B.&quot;,&quot;parse-names&quot;:false,&quot;dropping-particle&quot;:&quot;&quot;,&quot;non-dropping-particle&quot;:&quot;&quot;},{&quot;family&quot;:&quot;Naylor&quot;,&quot;given&quot;:&quot;S.&quot;,&quot;parse-names&quot;:false,&quot;dropping-particle&quot;:&quot;&quot;,&quot;non-dropping-particle&quot;:&quot;&quot;},{&quot;family&quot;:&quot;Nayyar&quot;,&quot;given&quot;:&quot;M.&quot;,&quot;parse-names&quot;:false,&quot;dropping-particle&quot;:&quot;&quot;,&quot;non-dropping-particle&quot;:&quot;&quot;},{&quot;family&quot;:&quot;Naz&quot;,&quot;given&quot;:&quot;F.&quot;,&quot;parse-names&quot;:false,&quot;dropping-particle&quot;:&quot;&quot;,&quot;non-dropping-particle&quot;:&quot;&quot;},{&quot;family&quot;:&quot;Nazari&quot;,&quot;given&quot;:&quot;B.&quot;,&quot;parse-names&quot;:false,&quot;dropping-particle&quot;:&quot;&quot;,&quot;non-dropping-particle&quot;:&quot;&quot;},{&quot;family&quot;:&quot;Nazir&quot;,&quot;given&quot;:&quot;A.&quot;,&quot;parse-names&quot;:false,&quot;dropping-particle&quot;:&quot;&quot;,&quot;non-dropping-particle&quot;:&quot;&quot;},{&quot;family&quot;:&quot;Nazir&quot;,&quot;given&quot;:&quot;S.&quot;,&quot;parse-names&quot;:false,&quot;dropping-particle&quot;:&quot;&quot;,&quot;non-dropping-particle&quot;:&quot;&quot;},{&quot;family&quot;:&quot;Ncomanzi&quot;,&quot;given&quot;:&quot;D.&quot;,&quot;parse-names&quot;:false,&quot;dropping-particle&quot;:&quot;&quot;,&quot;non-dropping-particle&quot;:&quot;&quot;},{&quot;family&quot;:&quot;Ndefo&quot;,&quot;given&quot;:&quot;O.&quot;,&quot;parse-names&quot;:false,&quot;dropping-particle&quot;:&quot;&quot;,&quot;non-dropping-particle&quot;:&quot;&quot;},{&quot;family&quot;:&quot;Ndoumbe&quot;,&quot;given&quot;:&quot;N.&quot;,&quot;parse-names&quot;:false,&quot;dropping-particle&quot;:&quot;&quot;,&quot;non-dropping-particle&quot;:&quot;&quot;},{&quot;family&quot;:&quot;Neal&quot;,&quot;given&quot;:&quot;A.&quot;,&quot;parse-names&quot;:false,&quot;dropping-particle&quot;:&quot;&quot;,&quot;non-dropping-particle&quot;:&quot;&quot;},{&quot;family&quot;:&quot;Neary&quot;,&quot;given&quot;:&quot;E.&quot;,&quot;parse-names&quot;:false,&quot;dropping-particle&quot;:&quot;&quot;,&quot;non-dropping-particle&quot;:&quot;&quot;},{&quot;family&quot;:&quot;Negmeldin&quot;,&quot;given&quot;:&quot;M.&quot;,&quot;parse-names&quot;:false,&quot;dropping-particle&quot;:&quot;&quot;,&quot;non-dropping-particle&quot;:&quot;&quot;},{&quot;family&quot;:&quot;Nei&quot;,&quot;given&quot;:&quot;L.&quot;,&quot;parse-names&quot;:false,&quot;dropping-particle&quot;:&quot;&quot;,&quot;non-dropping-particle&quot;:&quot;&quot;},{&quot;family&quot;:&quot;Neil&quot;,&quot;given&quot;:&quot;J.&quot;,&quot;parse-names&quot;:false,&quot;dropping-particle&quot;:&quot;&quot;,&quot;non-dropping-particle&quot;:&quot;&quot;},{&quot;family&quot;:&quot;Neill&quot;,&quot;given&quot;:&quot;P.&quot;,&quot;parse-names&quot;:false,&quot;dropping-particle&quot;:&quot;&quot;,&quot;non-dropping-particle&quot;:&quot;&quot;},{&quot;family&quot;:&quot;Neils&quot;,&quot;given&quot;:&quot;H.&quot;,&quot;parse-names&quot;:false,&quot;dropping-particle&quot;:&quot;&quot;,&quot;non-dropping-particle&quot;:&quot;&quot;},{&quot;family&quot;:&quot;Nejad&quot;,&quot;given&quot;:&quot;A.&quot;,&quot;parse-names&quot;:false,&quot;dropping-particle&quot;:&quot;&quot;,&quot;non-dropping-particle&quot;:&quot;&quot;},{&quot;family&quot;:&quot;Nelson&quot;,&quot;given&quot;:&quot;A.&quot;,&quot;parse-names&quot;:false,&quot;dropping-particle&quot;:&quot;&quot;,&quot;non-dropping-particle&quot;:&quot;&quot;},{&quot;family&quot;:&quot;Nelson&quot;,&quot;given&quot;:&quot;B.&quot;,&quot;parse-names&quot;:false,&quot;dropping-particle&quot;:&quot;&quot;,&quot;non-dropping-particle&quot;:&quot;&quot;},{&quot;family&quot;:&quot;Nelson&quot;,&quot;given&quot;:&quot;L.&quot;,&quot;parse-names&quot;:false,&quot;dropping-particle&quot;:&quot;&quot;,&quot;non-dropping-particle&quot;:&quot;&quot;},{&quot;family&quot;:&quot;Nelson&quot;,&quot;given&quot;:&quot;M.&quot;,&quot;parse-names&quot;:false,&quot;dropping-particle&quot;:&quot;&quot;,&quot;non-dropping-particle&quot;:&quot;&quot;},{&quot;family&quot;:&quot;Nelson&quot;,&quot;given&quot;:&quot;R.&quot;,&quot;parse-names&quot;:false,&quot;dropping-particle&quot;:&quot;&quot;,&quot;non-dropping-particle&quot;:&quot;&quot;},{&quot;family&quot;:&quot;Nelson&quot;,&quot;given&quot;:&quot;S.&quot;,&quot;parse-names&quot;:false,&quot;dropping-particle&quot;:&quot;&quot;,&quot;non-dropping-particle&quot;:&quot;&quot;},{&quot;family&quot;:&quot;Nemane&quot;,&quot;given&quot;:&quot;R.&quot;,&quot;parse-names&quot;:false,&quot;dropping-particle&quot;:&quot;&quot;,&quot;non-dropping-particle&quot;:&quot;&quot;},{&quot;family&quot;:&quot;Nepal&quot;,&quot;given&quot;:&quot;S.&quot;,&quot;parse-names&quot;:false,&quot;dropping-particle&quot;:&quot;&quot;,&quot;non-dropping-particle&quot;:&quot;&quot;},{&quot;family&quot;:&quot;Nethercott&quot;,&quot;given&quot;:&quot;D.&quot;,&quot;parse-names&quot;:false,&quot;dropping-particle&quot;:&quot;&quot;,&quot;non-dropping-particle&quot;:&quot;&quot;},{&quot;family&quot;:&quot;Netherton&quot;,&quot;given&quot;:&quot;K.&quot;,&quot;parse-names&quot;:false,&quot;dropping-particle&quot;:&quot;&quot;,&quot;non-dropping-particle&quot;:&quot;&quot;},{&quot;family&quot;:&quot;Nettleton&quot;,&quot;given&quot;:&quot;K.&quot;,&quot;parse-names&quot;:false,&quot;dropping-particle&quot;:&quot;&quot;,&quot;non-dropping-particle&quot;:&quot;&quot;},{&quot;family&quot;:&quot;Newby&quot;,&quot;given&quot;:&quot;A.&quot;,&quot;parse-names&quot;:false,&quot;dropping-particle&quot;:&quot;&quot;,&quot;non-dropping-particle&quot;:&quot;&quot;},{&quot;family&quot;:&quot;Newby&quot;,&quot;given&quot;:&quot;D.&quot;,&quot;parse-names&quot;:false,&quot;dropping-particle&quot;:&quot;&quot;,&quot;non-dropping-particle&quot;:&quot;&quot;},{&quot;family&quot;:&quot;Newcombe&quot;,&quot;given&quot;:&quot;T.&quot;,&quot;parse-names&quot;:false,&quot;dropping-particle&quot;:&quot;&quot;,&quot;non-dropping-particle&quot;:&quot;&quot;},{&quot;family&quot;:&quot;Newell&quot;,&quot;given&quot;:&quot;H.&quot;,&quot;parse-names&quot;:false,&quot;dropping-particle&quot;:&quot;&quot;,&quot;non-dropping-particle&quot;:&quot;&quot;},{&quot;family&quot;:&quot;Newman&quot;,&quot;given&quot;:&quot;C.&quot;,&quot;parse-names&quot;:false,&quot;dropping-particle&quot;:&quot;&quot;,&quot;non-dropping-particle&quot;:&quot;&quot;},{&quot;family&quot;:&quot;Newman&quot;,&quot;given&quot;:&quot;D.&quot;,&quot;parse-names&quot;:false,&quot;dropping-particle&quot;:&quot;&quot;,&quot;non-dropping-particle&quot;:&quot;&quot;},{&quot;family&quot;:&quot;Newman&quot;,&quot;given&quot;:&quot;H.&quot;,&quot;parse-names&quot;:false,&quot;dropping-particle&quot;:&quot;&quot;,&quot;non-dropping-particle&quot;:&quot;&quot;},{&quot;family&quot;:&quot;Newman&quot;,&quot;given&quot;:&quot;J.&quot;,&quot;parse-names&quot;:false,&quot;dropping-particle&quot;:&quot;&quot;,&quot;non-dropping-particle&quot;:&quot;&quot;},{&quot;family&quot;:&quot;Newman&quot;,&quot;given&quot;:&quot;O.&quot;,&quot;parse-names&quot;:false,&quot;dropping-particle&quot;:&quot;&quot;,&quot;non-dropping-particle&quot;:&quot;&quot;},{&quot;family&quot;:&quot;Newman&quot;,&quot;given&quot;:&quot;T.&quot;,&quot;parse-names&quot;:false,&quot;dropping-particle&quot;:&quot;&quot;,&quot;non-dropping-particle&quot;:&quot;&quot;},{&quot;family&quot;:&quot;Newport&quot;,&quot;given&quot;:&quot;R.&quot;,&quot;parse-names&quot;:false,&quot;dropping-particle&quot;:&quot;&quot;,&quot;non-dropping-particle&quot;:&quot;&quot;},{&quot;family&quot;:&quot;Newton&quot;,&quot;given&quot;:&quot;M.&quot;,&quot;parse-names&quot;:false,&quot;dropping-particle&quot;:&quot;&quot;,&quot;non-dropping-particle&quot;:&quot;&quot;},{&quot;family&quot;:&quot;Ng&quot;,&quot;given&quot;:&quot;A.&quot;,&quot;parse-names&quot;:false,&quot;dropping-particle&quot;:&quot;&quot;,&quot;non-dropping-particle&quot;:&quot;&quot;},{&quot;family&quot;:&quot;Ng&quot;,&quot;given&quot;:&quot;H.&quot;,&quot;parse-names&quot;:false,&quot;dropping-particle&quot;:&quot;&quot;,&quot;non-dropping-particle&quot;:&quot;&quot;},{&quot;family&quot;:&quot;Ng&quot;,&quot;given&quot;:&quot;K.&quot;,&quot;parse-names&quot;:false,&quot;dropping-particle&quot;:&quot;&quot;,&quot;non-dropping-particle&quot;:&quot;&quot;},{&quot;family&quot;:&quot;Ng&quot;,&quot;given&quot;:&quot;M.&quot;,&quot;parse-names&quot;:false,&quot;dropping-particle&quot;:&quot;&quot;,&quot;non-dropping-particle&quot;:&quot;&quot;},{&quot;family&quot;:&quot;Ng&quot;,&quot;given&quot;:&quot;W.&quot;,&quot;parse-names&quot;:false,&quot;dropping-particle&quot;:&quot;&quot;,&quot;non-dropping-particle&quot;:&quot;&quot;},{&quot;family&quot;:&quot;Ng&quot;,&quot;given&quot;:&quot;Y.&quot;,&quot;parse-names&quot;:false,&quot;dropping-particle&quot;:&quot;&quot;,&quot;non-dropping-particle&quot;:&quot;&quot;},{&quot;family&quot;:&quot;Ngan&quot;,&quot;given&quot;:&quot;T.&quot;,&quot;parse-names&quot;:false,&quot;dropping-particle&quot;:&quot;&quot;,&quot;non-dropping-particle&quot;:&quot;&quot;},{&quot;family&quot;:&quot;Ngui&quot;,&quot;given&quot;:&quot;G.&quot;,&quot;parse-names&quot;:false,&quot;dropping-particle&quot;:&quot;&quot;,&quot;non-dropping-particle&quot;:&quot;&quot;},{&quot;family&quot;:&quot;Ngumo&quot;,&quot;given&quot;:&quot;S.&quot;,&quot;parse-names&quot;:false,&quot;dropping-particle&quot;:&quot;&quot;,&quot;non-dropping-particle&quot;:&quot;&quot;},{&quot;family&quot;:&quot;Nguyen&quot;,&quot;given&quot;:&quot;Q.&quot;,&quot;parse-names&quot;:false,&quot;dropping-particle&quot;:&quot;&quot;,&quot;non-dropping-particle&quot;:&quot;&quot;},{&quot;family&quot;:&quot;Ngwenya&quot;,&quot;given&quot;:&quot;K.&quot;,&quot;parse-names&quot;:false,&quot;dropping-particle&quot;:&quot;&quot;,&quot;non-dropping-particle&quot;:&quot;&quot;},{&quot;family&quot;:&quot;Nic Fhogartaigh&quot;,&quot;given&quot;:&quot;C.&quot;,&quot;parse-names&quot;:false,&quot;dropping-particle&quot;:&quot;&quot;,&quot;non-dropping-particle&quot;:&quot;&quot;},{&quot;family&quot;:&quot;Nicholas&quot;,&quot;given&quot;:&quot;N.&quot;,&quot;parse-names&quot;:false,&quot;dropping-particle&quot;:&quot;&quot;,&quot;non-dropping-particle&quot;:&quot;&quot;},{&quot;family&quot;:&quot;Nicholas&quot;,&quot;given&quot;:&quot;P.&quot;,&quot;parse-names&quot;:false,&quot;dropping-particle&quot;:&quot;&quot;,&quot;non-dropping-particle&quot;:&quot;&quot;},{&quot;family&quot;:&quot;Nicholas&quot;,&quot;given&quot;:&quot;R.&quot;,&quot;parse-names&quot;:false,&quot;dropping-particle&quot;:&quot;&quot;,&quot;non-dropping-particle&quot;:&quot;&quot;},{&quot;family&quot;:&quot;Nicholls&quot;,&quot;given&quot;:&quot;D.&quot;,&quot;parse-names&quot;:false,&quot;dropping-particle&quot;:&quot;&quot;,&quot;non-dropping-particle&quot;:&quot;&quot;},{&quot;family&quot;:&quot;Nicholls&quot;,&quot;given&quot;:&quot;L.&quot;,&quot;parse-names&quot;:false,&quot;dropping-particle&quot;:&quot;&quot;,&quot;non-dropping-particle&quot;:&quot;&quot;},{&quot;family&quot;:&quot;Nicholls&quot;,&quot;given&quot;:&quot;S.&quot;,&quot;parse-names&quot;:false,&quot;dropping-particle&quot;:&quot;&quot;,&quot;non-dropping-particle&quot;:&quot;&quot;},{&quot;family&quot;:&quot;Nicholson&quot;,&quot;given&quot;:&quot;A.&quot;,&quot;parse-names&quot;:false,&quot;dropping-particle&quot;:&quot;&quot;,&quot;non-dropping-particle&quot;:&quot;&quot;},{&quot;family&quot;:&quot;Nicol&quot;,&quot;given&quot;:&quot;E.&quot;,&quot;parse-names&quot;:false,&quot;dropping-particle&quot;:&quot;&quot;,&quot;non-dropping-particle&quot;:&quot;&quot;},{&quot;family&quot;:&quot;Nicol&quot;,&quot;given&quot;:&quot;R.&quot;,&quot;parse-names&quot;:false,&quot;dropping-particle&quot;:&quot;&quot;,&quot;non-dropping-particle&quot;:&quot;&quot;},{&quot;family&quot;:&quot;Nicola&quot;,&quot;given&quot;:&quot;P.&quot;,&quot;parse-names&quot;:false,&quot;dropping-particle&quot;:&quot;&quot;,&quot;non-dropping-particle&quot;:&quot;&quot;},{&quot;family&quot;:&quot;Nicoll&quot;,&quot;given&quot;:&quot;A.&quot;,&quot;parse-names&quot;:false,&quot;dropping-particle&quot;:&quot;&quot;,&quot;non-dropping-particle&quot;:&quot;&quot;},{&quot;family&quot;:&quot;Nightingale&quot;,&quot;given&quot;:&quot;T.&quot;,&quot;parse-names&quot;:false,&quot;dropping-particle&quot;:&quot;&quot;,&quot;non-dropping-particle&quot;:&quot;&quot;},{&quot;family&quot;:&quot;Nikita&quot;,&quot;given&quot;:&quot;F.&quot;,&quot;parse-names&quot;:false,&quot;dropping-particle&quot;:&quot;&quot;,&quot;non-dropping-particle&quot;:&quot;&quot;},{&quot;family&quot;:&quot;Nikolaos&quot;,&quot;given&quot;:&quot;P.&quot;,&quot;parse-names&quot;:false,&quot;dropping-particle&quot;:&quot;&quot;,&quot;non-dropping-particle&quot;:&quot;&quot;},{&quot;family&quot;:&quot;Nikonovich&quot;,&quot;given&quot;:&quot;G.&quot;,&quot;parse-names&quot;:false,&quot;dropping-particle&quot;:&quot;&quot;,&quot;non-dropping-particle&quot;:&quot;&quot;},{&quot;family&quot;:&quot;Nilsson&quot;,&quot;given&quot;:&quot;A.&quot;,&quot;parse-names&quot;:false,&quot;dropping-particle&quot;:&quot;&quot;,&quot;non-dropping-particle&quot;:&quot;&quot;},{&quot;family&quot;:&quot;Nimako&quot;,&quot;given&quot;:&quot;K.&quot;,&quot;parse-names&quot;:false,&quot;dropping-particle&quot;:&quot;&quot;,&quot;non-dropping-particle&quot;:&quot;&quot;},{&quot;family&quot;:&quot;Nimako&quot;,&quot;given&quot;:&quot;L.&quot;,&quot;parse-names&quot;:false,&quot;dropping-particle&quot;:&quot;&quot;,&quot;non-dropping-particle&quot;:&quot;&quot;},{&quot;family&quot;:&quot;Nimmo&quot;,&quot;given&quot;:&quot;C.&quot;,&quot;parse-names&quot;:false,&quot;dropping-particle&quot;:&quot;&quot;,&quot;non-dropping-particle&quot;:&quot;&quot;},{&quot;family&quot;:&quot;Ninan&quot;,&quot;given&quot;:&quot;P.&quot;,&quot;parse-names&quot;:false,&quot;dropping-particle&quot;:&quot;&quot;,&quot;non-dropping-particle&quot;:&quot;&quot;},{&quot;family&quot;:&quot;Nirmalan&quot;,&quot;given&quot;:&quot;M.&quot;,&quot;parse-names&quot;:false,&quot;dropping-particle&quot;:&quot;&quot;,&quot;non-dropping-particle&quot;:&quot;&quot;},{&quot;family&quot;:&quot;Nisar&quot;,&quot;given&quot;:&quot;A.&quot;,&quot;parse-names&quot;:false,&quot;dropping-particle&quot;:&quot;&quot;,&quot;non-dropping-particle&quot;:&quot;&quot;},{&quot;family&quot;:&quot;Nisar&quot;,&quot;given&quot;:&quot;M.&quot;,&quot;parse-names&quot;:false,&quot;dropping-particle&quot;:&quot;&quot;,&quot;non-dropping-particle&quot;:&quot;&quot;},{&quot;family&quot;:&quot;Nisar&quot;,&quot;given&quot;:&quot;T.&quot;,&quot;parse-names&quot;:false,&quot;dropping-particle&quot;:&quot;&quot;,&quot;non-dropping-particle&quot;:&quot;&quot;},{&quot;family&quot;:&quot;Nisbett&quot;,&quot;given&quot;:&quot;T.&quot;,&quot;parse-names&quot;:false,&quot;dropping-particle&quot;:&quot;&quot;,&quot;non-dropping-particle&quot;:&quot;&quot;},{&quot;family&quot;:&quot;Nisha James&quot;,&quot;given&quot;:&quot;A.&quot;,&quot;parse-names&quot;:false,&quot;dropping-particle&quot;:&quot;&quot;,&quot;non-dropping-particle&quot;:&quot;&quot;},{&quot;family&quot;:&quot;Nishat&quot;,&quot;given&quot;:&quot;S.&quot;,&quot;parse-names&quot;:false,&quot;dropping-particle&quot;:&quot;&quot;,&quot;non-dropping-particle&quot;:&quot;&quot;},{&quot;family&quot;:&quot;Nishiyama&quot;,&quot;given&quot;:&quot;T.&quot;,&quot;parse-names&quot;:false,&quot;dropping-particle&quot;:&quot;&quot;,&quot;non-dropping-particle&quot;:&quot;&quot;},{&quot;family&quot;:&quot;Nix&quot;,&quot;given&quot;:&quot;S.&quot;,&quot;parse-names&quot;:false,&quot;dropping-particle&quot;:&quot;&quot;,&quot;non-dropping-particle&quot;:&quot;&quot;},{&quot;family&quot;:&quot;Nixon&quot;,&quot;given&quot;:&quot;J.&quot;,&quot;parse-names&quot;:false,&quot;dropping-particle&quot;:&quot;&quot;,&quot;non-dropping-particle&quot;:&quot;&quot;},{&quot;family&quot;:&quot;Nixon&quot;,&quot;given&quot;:&quot;M.&quot;,&quot;parse-names&quot;:false,&quot;dropping-particle&quot;:&quot;&quot;,&quot;non-dropping-particle&quot;:&quot;&quot;},{&quot;family&quot;:&quot;Nizam Ud Din&quot;,&quot;given&quot;:&quot;K.&quot;,&quot;parse-names&quot;:false,&quot;dropping-particle&quot;:&quot;&quot;,&quot;non-dropping-particle&quot;:&quot;&quot;},{&quot;family&quot;:&quot;Nizami&quot;,&quot;given&quot;:&quot;M.&quot;,&quot;parse-names&quot;:false,&quot;dropping-particle&quot;:&quot;&quot;,&quot;non-dropping-particle&quot;:&quot;&quot;},{&quot;family&quot;:&quot;Nizamis&quot;,&quot;given&quot;:&quot;S.&quot;,&quot;parse-names&quot;:false,&quot;dropping-particle&quot;:&quot;&quot;,&quot;non-dropping-particle&quot;:&quot;&quot;},{&quot;family&quot;:&quot;Njafuh&quot;,&quot;given&quot;:&quot;R.&quot;,&quot;parse-names&quot;:false,&quot;dropping-particle&quot;:&quot;&quot;,&quot;non-dropping-particle&quot;:&quot;&quot;},{&quot;family&quot;:&quot;Noakes&quot;,&quot;given&quot;:&quot;I.&quot;,&quot;parse-names&quot;:false,&quot;dropping-particle&quot;:&quot;&quot;,&quot;non-dropping-particle&quot;:&quot;&quot;},{&quot;family&quot;:&quot;Noba&quot;,&quot;given&quot;:&quot;L.&quot;,&quot;parse-names&quot;:false,&quot;dropping-particle&quot;:&quot;&quot;,&quot;non-dropping-particle&quot;:&quot;&quot;},{&quot;family&quot;:&quot;Noble&quot;,&quot;given&quot;:&quot;H.&quot;,&quot;parse-names&quot;:false,&quot;dropping-particle&quot;:&quot;&quot;,&quot;non-dropping-particle&quot;:&quot;&quot;},{&quot;family&quot;:&quot;Noble&quot;,&quot;given&quot;:&quot;J.&quot;,&quot;parse-names&quot;:false,&quot;dropping-particle&quot;:&quot;&quot;,&quot;non-dropping-particle&quot;:&quot;&quot;},{&quot;family&quot;:&quot;Noe&quot;,&quot;given&quot;:&quot;H.&quot;,&quot;parse-names&quot;:false,&quot;dropping-particle&quot;:&quot;&quot;,&quot;non-dropping-particle&quot;:&quot;&quot;},{&quot;family&quot;:&quot;Nolan&quot;,&quot;given&quot;:&quot;J.&quot;,&quot;parse-names&quot;:false,&quot;dropping-particle&quot;:&quot;&quot;,&quot;non-dropping-particle&quot;:&quot;&quot;},{&quot;family&quot;:&quot;Nolasco&quot;,&quot;given&quot;:&quot;J.&quot;,&quot;parse-names&quot;:false,&quot;dropping-particle&quot;:&quot;&quot;,&quot;non-dropping-particle&quot;:&quot;&quot;},{&quot;family&quot;:&quot;Noor&quot;,&quot;given&quot;:&quot;Z.&quot;,&quot;parse-names&quot;:false,&quot;dropping-particle&quot;:&quot;&quot;,&quot;non-dropping-particle&quot;:&quot;&quot;},{&quot;family&quot;:&quot;Noori&quot;,&quot;given&quot;:&quot;Z.&quot;,&quot;parse-names&quot;:false,&quot;dropping-particle&quot;:&quot;&quot;,&quot;non-dropping-particle&quot;:&quot;&quot;},{&quot;family&quot;:&quot;Norcliffe&quot;,&quot;given&quot;:&quot;J.&quot;,&quot;parse-names&quot;:false,&quot;dropping-particle&quot;:&quot;&quot;,&quot;non-dropping-particle&quot;:&quot;&quot;},{&quot;family&quot;:&quot;Norman&quot;,&quot;given&quot;:&quot;L.&quot;,&quot;parse-names&quot;:false,&quot;dropping-particle&quot;:&quot;&quot;,&quot;non-dropping-particle&quot;:&quot;&quot;},{&quot;family&quot;:&quot;Norman&quot;,&quot;given&quot;:&quot;R.&quot;,&quot;parse-names&quot;:false,&quot;dropping-particle&quot;:&quot;&quot;,&quot;non-dropping-particle&quot;:&quot;&quot;},{&quot;family&quot;:&quot;Norris&quot;,&quot;given&quot;:&quot;E.&quot;,&quot;parse-names&quot;:false,&quot;dropping-particle&quot;:&quot;&quot;,&quot;non-dropping-particle&quot;:&quot;&quot;},{&quot;family&quot;:&quot;Norris&quot;,&quot;given&quot;:&quot;K.&quot;,&quot;parse-names&quot;:false,&quot;dropping-particle&quot;:&quot;&quot;,&quot;non-dropping-particle&quot;:&quot;&quot;},{&quot;family&quot;:&quot;Norris&quot;,&quot;given&quot;:&quot;L.&quot;,&quot;parse-names&quot;:false,&quot;dropping-particle&quot;:&quot;&quot;,&quot;non-dropping-particle&quot;:&quot;&quot;},{&quot;family&quot;:&quot;Nort e&quot;,&quot;given&quot;:&quot;J.&quot;,&quot;parse-names&quot;:false,&quot;dropping-particle&quot;:&quot;&quot;,&quot;non-dropping-particle&quot;:&quot;&quot;},{&quot;family&quot;:&quot;Nortcliffe&quot;,&quot;given&quot;:&quot;S.&quot;,&quot;parse-names&quot;:false,&quot;dropping-particle&quot;:&quot;&quot;,&quot;non-dropping-particle&quot;:&quot;&quot;},{&quot;family&quot;:&quot;North&quot;,&quot;given&quot;:&quot;F.&quot;,&quot;parse-names&quot;:false,&quot;dropping-particle&quot;:&quot;&quot;,&quot;non-dropping-particle&quot;:&quot;&quot;},{&quot;family&quot;:&quot;North&quot;,&quot;given&quot;:&quot;J.&quot;,&quot;parse-names&quot;:false,&quot;dropping-particle&quot;:&quot;&quot;,&quot;non-dropping-particle&quot;:&quot;&quot;},{&quot;family&quot;:&quot;North&quot;,&quot;given&quot;:&quot;T.&quot;,&quot;parse-names&quot;:false,&quot;dropping-particle&quot;:&quot;&quot;,&quot;non-dropping-particle&quot;:&quot;&quot;},{&quot;family&quot;:&quot;Northfield&quot;,&quot;given&quot;:&quot;J.&quot;,&quot;parse-names&quot;:false,&quot;dropping-particle&quot;:&quot;&quot;,&quot;non-dropping-particle&quot;:&quot;&quot;},{&quot;family&quot;:&quot;Northover&quot;,&quot;given&quot;:&quot;S.&quot;,&quot;parse-names&quot;:false,&quot;dropping-particle&quot;:&quot;&quot;,&quot;non-dropping-particle&quot;:&quot;&quot;},{&quot;family&quot;:&quot;Norton&quot;,&quot;given&quot;:&quot;D.&quot;,&quot;parse-names&quot;:false,&quot;dropping-particle&quot;:&quot;&quot;,&quot;non-dropping-particle&quot;:&quot;&quot;},{&quot;family&quot;:&quot;Norton&quot;,&quot;given&quot;:&quot;R.&quot;,&quot;parse-names&quot;:false,&quot;dropping-particle&quot;:&quot;&quot;,&quot;non-dropping-particle&quot;:&quot;&quot;},{&quot;family&quot;:&quot;Notman&quot;,&quot;given&quot;:&quot;H.&quot;,&quot;parse-names&quot;:false,&quot;dropping-particle&quot;:&quot;&quot;,&quot;non-dropping-particle&quot;:&quot;&quot;},{&quot;family&quot;:&quot;Nourein&quot;,&quot;given&quot;:&quot;K.&quot;,&quot;parse-names&quot;:false,&quot;dropping-particle&quot;:&quot;&quot;,&quot;non-dropping-particle&quot;:&quot;&quot;},{&quot;family&quot;:&quot;Novak&quot;,&quot;given&quot;:&quot;T.&quot;,&quot;parse-names&quot;:false,&quot;dropping-particle&quot;:&quot;&quot;,&quot;non-dropping-particle&quot;:&quot;&quot;},{&quot;family&quot;:&quot;Novas Duarte&quot;,&quot;given&quot;:&quot;N.&quot;,&quot;parse-names&quot;:false,&quot;dropping-particle&quot;:&quot;&quot;,&quot;non-dropping-particle&quot;:&quot;&quot;},{&quot;family&quot;:&quot;Novis&quot;,&quot;given&quot;:&quot;C.&quot;,&quot;parse-names&quot;:false,&quot;dropping-particle&quot;:&quot;&quot;,&quot;non-dropping-particle&quot;:&quot;&quot;},{&quot;family&quot;:&quot;Nowak&quot;,&quot;given&quot;:&quot;J.&quot;,&quot;parse-names&quot;:false,&quot;dropping-particle&quot;:&quot;&quot;,&quot;non-dropping-particle&quot;:&quot;&quot;},{&quot;family&quot;:&quot;Nu&quot;,&quot;given&quot;:&quot;K.&quot;,&quot;parse-names&quot;:false,&quot;dropping-particle&quot;:&quot;&quot;,&quot;non-dropping-particle&quot;:&quot;&quot;},{&quot;family&quot;:&quot;Nugdallah&quot;,&quot;given&quot;:&quot;M.&quot;,&quot;parse-names&quot;:false,&quot;dropping-particle&quot;:&quot;&quot;,&quot;non-dropping-particle&quot;:&quot;&quot;},{&quot;family&quot;:&quot;Nugent&quot;,&quot;given&quot;:&quot;A.&quot;,&quot;parse-names&quot;:false,&quot;dropping-particle&quot;:&quot;&quot;,&quot;non-dropping-particle&quot;:&quot;&quot;},{&quot;family&quot;:&quot;Nugent&quot;,&quot;given&quot;:&quot;J.&quot;,&quot;parse-names&quot;:false,&quot;dropping-particle&quot;:&quot;&quot;,&quot;non-dropping-particle&quot;:&quot;&quot;},{&quot;family&quot;:&quot;Numbere&quot;,&quot;given&quot;:&quot;N.&quot;,&quot;parse-names&quot;:false,&quot;dropping-particle&quot;:&quot;&quot;,&quot;non-dropping-particle&quot;:&quot;&quot;},{&quot;family&quot;:&quot;Nundlall&quot;,&quot;given&quot;:&quot;K.&quot;,&quot;parse-names&quot;:false,&quot;dropping-particle&quot;:&quot;&quot;,&quot;non-dropping-particle&quot;:&quot;&quot;},{&quot;family&quot;:&quot;Nune&quot;,&quot;given&quot;:&quot;A.&quot;,&quot;parse-names&quot;:false,&quot;dropping-particle&quot;:&quot;&quot;,&quot;non-dropping-particle&quot;:&quot;&quot;},{&quot;family&quot;:&quot;Nunn&quot;,&quot;given&quot;:&quot;K.&quot;,&quot;parse-names&quot;:false,&quot;dropping-particle&quot;:&quot;&quot;,&quot;non-dropping-particle&quot;:&quot;&quot;},{&quot;family&quot;:&quot;Nunnick&quot;,&quot;given&quot;:&quot;J.&quot;,&quot;parse-names&quot;:false,&quot;dropping-particle&quot;:&quot;&quot;,&quot;non-dropping-particle&quot;:&quot;&quot;},{&quot;family&quot;:&quot;Nupa&quot;,&quot;given&quot;:&quot;Y.&quot;,&quot;parse-names&quot;:false,&quot;dropping-particle&quot;:&quot;&quot;,&quot;non-dropping-particle&quot;:&quot;&quot;},{&quot;family&quot;:&quot;Nur&quot;,&quot;given&quot;:&quot;F.&quot;,&quot;parse-names&quot;:false,&quot;dropping-particle&quot;:&quot;&quot;,&quot;non-dropping-particle&quot;:&quot;&quot;},{&quot;family&quot;:&quot;Nurgat&quot;,&quot;given&quot;:&quot;Z.&quot;,&quot;parse-names&quot;:false,&quot;dropping-particle&quot;:&quot;&quot;,&quot;non-dropping-particle&quot;:&quot;&quot;},{&quot;family&quot;:&quot;Nuttall&quot;,&quot;given&quot;:&quot;A.&quot;,&quot;parse-names&quot;:false,&quot;dropping-particle&quot;:&quot;&quot;,&quot;non-dropping-particle&quot;:&quot;&quot;},{&quot;family&quot;:&quot;Nwafor&quot;,&quot;given&quot;:&quot;L.&quot;,&quot;parse-names&quot;:false,&quot;dropping-particle&quot;:&quot;&quot;,&quot;non-dropping-particle&quot;:&quot;&quot;},{&quot;family&quot;:&quot;Nwajiugo&quot;,&quot;given&quot;:&quot;P.&quot;,&quot;parse-names&quot;:false,&quot;dropping-particle&quot;:&quot;&quot;,&quot;non-dropping-particle&quot;:&quot;&quot;},{&quot;family&quot;:&quot;Nyamugunduru&quot;,&quot;given&quot;:&quot;G.&quot;,&quot;parse-names&quot;:false,&quot;dropping-particle&quot;:&quot;&quot;,&quot;non-dropping-particle&quot;:&quot;&quot;},{&quot;family&quot;:&quot;Nyirenda&quot;,&quot;given&quot;:&quot;M.&quot;,&quot;parse-names&quot;:false,&quot;dropping-particle&quot;:&quot;&quot;,&quot;non-dropping-particle&quot;:&quot;&quot;},{&quot;family&quot;:&quot;Nyland&quot;,&quot;given&quot;:&quot;K.&quot;,&quot;parse-names&quot;:false,&quot;dropping-particle&quot;:&quot;&quot;,&quot;non-dropping-particle&quot;:&quot;&quot;},{&quot;family&quot;:&quot;O Rinn&quot;,&quot;given&quot;:&quot;D.&quot;,&quot;parse-names&quot;:false,&quot;dropping-particle&quot;:&quot;&quot;,&quot;non-dropping-particle&quot;:&quot;&quot;},{&quot;family&quot;:&quot;O Shea&quot;,&quot;given&quot;:&quot;D.&quot;,&quot;parse-names&quot;:false,&quot;dropping-particle&quot;:&quot;&quot;,&quot;non-dropping-particle&quot;:&quot;&quot;},{&quot;family&quot;:&quot;O Toole&quot;,&quot;given&quot;:&quot;M.&quot;,&quot;parse-names&quot;:false,&quot;dropping-particle&quot;:&quot;&quot;,&quot;non-dropping-particle&quot;:&quot;&quot;},{&quot;family&quot;:&quot;O'Hara&quot;,&quot;given&quot;:&quot;M.&quot;,&quot;parse-names&quot;:false,&quot;dropping-particle&quot;:&quot;&quot;,&quot;non-dropping-particle&quot;:&quot;&quot;},{&quot;family&quot;:&quot;O'Keefe&quot;,&quot;given&quot;:&quot;L.&quot;,&quot;parse-names&quot;:false,&quot;dropping-particle&quot;:&quot;&quot;,&quot;non-dropping-particle&quot;:&quot;&quot;},{&quot;family&quot;:&quot;O'Reilly&quot;,&quot;given&quot;:&quot;K.&quot;,&quot;parse-names&quot;:false,&quot;dropping-particle&quot;:&quot;&quot;,&quot;non-dropping-particle&quot;:&quot;&quot;},{&quot;family&quot;:&quot;O'Rourke&quot;,&quot;given&quot;:&quot;W.&quot;,&quot;parse-names&quot;:false,&quot;dropping-particle&quot;:&quot;&quot;,&quot;non-dropping-particle&quot;:&quot;&quot;},{&quot;family&quot;:&quot;Oakley&quot;,&quot;given&quot;:&quot;C.&quot;,&quot;parse-names&quot;:false,&quot;dropping-particle&quot;:&quot;&quot;,&quot;non-dropping-particle&quot;:&quot;&quot;},{&quot;family&quot;:&quot;Oakley&quot;,&quot;given&quot;:&quot;N.&quot;,&quot;parse-names&quot;:false,&quot;dropping-particle&quot;:&quot;&quot;,&quot;non-dropping-particle&quot;:&quot;&quot;},{&quot;family&quot;:&quot;Oakley&quot;,&quot;given&quot;:&quot;S.&quot;,&quot;parse-names&quot;:false,&quot;dropping-particle&quot;:&quot;&quot;,&quot;non-dropping-particle&quot;:&quot;&quot;},{&quot;family&quot;:&quot;Obale&quot;,&quot;given&quot;:&quot;B.&quot;,&quot;parse-names&quot;:false,&quot;dropping-particle&quot;:&quot;&quot;,&quot;non-dropping-particle&quot;:&quot;&quot;},{&quot;family&quot;:&quot;Oboh&quot;,&quot;given&quot;:&quot;C.&quot;,&quot;parse-names&quot;:false,&quot;dropping-particle&quot;:&quot;&quot;,&quot;non-dropping-particle&quot;:&quot;&quot;},{&quot;family&quot;:&quot;O'Brien&quot;,&quot;given&quot;:&quot;C.&quot;,&quot;parse-names&quot;:false,&quot;dropping-particle&quot;:&quot;&quot;,&quot;non-dropping-particle&quot;:&quot;&quot;},{&quot;family&quot;:&quot;O'Brien&quot;,&quot;given&quot;:&quot;J.&quot;,&quot;parse-names&quot;:false,&quot;dropping-particle&quot;:&quot;&quot;,&quot;non-dropping-particle&quot;:&quot;&quot;},{&quot;family&quot;:&quot;O'Brien&quot;,&quot;given&quot;:&quot;K.&quot;,&quot;parse-names&quot;:false,&quot;dropping-particle&quot;:&quot;&quot;,&quot;non-dropping-particle&quot;:&quot;&quot;},{&quot;family&quot;:&quot;O'Brien&quot;,&quot;given&quot;:&quot;L.&quot;,&quot;parse-names&quot;:false,&quot;dropping-particle&quot;:&quot;&quot;,&quot;non-dropping-particle&quot;:&quot;&quot;},{&quot;family&quot;:&quot;O'Brien&quot;,&quot;given&quot;:&quot;N.&quot;,&quot;parse-names&quot;:false,&quot;dropping-particle&quot;:&quot;&quot;,&quot;non-dropping-particle&quot;:&quot;&quot;},{&quot;family&quot;:&quot;O'Brien&quot;,&quot;given&quot;:&quot;R.&quot;,&quot;parse-names&quot;:false,&quot;dropping-particle&quot;:&quot;&quot;,&quot;non-dropping-particle&quot;:&quot;&quot;},{&quot;family&quot;:&quot;O'Brien&quot;,&quot;given&quot;:&quot;T.&quot;,&quot;parse-names&quot;:false,&quot;dropping-particle&quot;:&quot;&quot;,&quot;non-dropping-particle&quot;:&quot;&quot;},{&quot;family&quot;:&quot;O'Bryan&quot;,&quot;given&quot;:&quot;E.&quot;,&quot;parse-names&quot;:false,&quot;dropping-particle&quot;:&quot;&quot;,&quot;non-dropping-particle&quot;:&quot;&quot;},{&quot;family&quot;:&quot;Obukofe&quot;,&quot;given&quot;:&quot;R.&quot;,&quot;parse-names&quot;:false,&quot;dropping-particle&quot;:&quot;&quot;,&quot;non-dropping-particle&quot;:&quot;&quot;},{&quot;family&quot;:&quot;O'Callaghan&quot;,&quot;given&quot;:&quot;C.&quot;,&quot;parse-names&quot;:false,&quot;dropping-particle&quot;:&quot;&quot;,&quot;non-dropping-particle&quot;:&quot;&quot;},{&quot;family&quot;:&quot;O'Connell&quot;,&quot;given&quot;:&quot;L.&quot;,&quot;parse-names&quot;:false,&quot;dropping-particle&quot;:&quot;&quot;,&quot;non-dropping-particle&quot;:&quot;&quot;},{&quot;family&quot;:&quot;O'Connor&quot;,&quot;given&quot;:&quot;C.&quot;,&quot;parse-names&quot;:false,&quot;dropping-particle&quot;:&quot;&quot;,&quot;non-dropping-particle&quot;:&quot;&quot;},{&quot;family&quot;:&quot;O'Connor&quot;,&quot;given&quot;:&quot;G.&quot;,&quot;parse-names&quot;:false,&quot;dropping-particle&quot;:&quot;&quot;,&quot;non-dropping-particle&quot;:&quot;&quot;},{&quot;family&quot;:&quot;Oconnor&quot;,&quot;given&quot;:&quot;T.&quot;,&quot;parse-names&quot;:false,&quot;dropping-particle&quot;:&quot;&quot;,&quot;non-dropping-particle&quot;:&quot;&quot;},{&quot;family&quot;:&quot;Oddie&quot;,&quot;given&quot;:&quot;S.&quot;,&quot;parse-names&quot;:false,&quot;dropping-particle&quot;:&quot;&quot;,&quot;non-dropping-particle&quot;:&quot;&quot;},{&quot;family&quot;:&quot;Oddy&quot;,&quot;given&quot;:&quot;S.&quot;,&quot;parse-names&quot;:false,&quot;dropping-particle&quot;:&quot;&quot;,&quot;non-dropping-particle&quot;:&quot;&quot;},{&quot;family&quot;:&quot;Odedina&quot;,&quot;given&quot;:&quot;Y.&quot;,&quot;parse-names&quot;:false,&quot;dropping-particle&quot;:&quot;&quot;,&quot;non-dropping-particle&quot;:&quot;&quot;},{&quot;family&quot;:&quot;Odedra&quot;,&quot;given&quot;:&quot;K.&quot;,&quot;parse-names&quot;:false,&quot;dropping-particle&quot;:&quot;&quot;,&quot;non-dropping-particle&quot;:&quot;&quot;},{&quot;family&quot;:&quot;Odelberg&quot;,&quot;given&quot;:&quot;S.&quot;,&quot;parse-names&quot;:false,&quot;dropping-particle&quot;:&quot;&quot;,&quot;non-dropping-particle&quot;:&quot;&quot;},{&quot;family&quot;:&quot;Odell&quot;,&quot;given&quot;:&quot;N.&quot;,&quot;parse-names&quot;:false,&quot;dropping-particle&quot;:&quot;&quot;,&quot;non-dropping-particle&quot;:&quot;&quot;},{&quot;family&quot;:&quot;Oderinde&quot;,&quot;given&quot;:&quot;O.&quot;,&quot;parse-names&quot;:false,&quot;dropping-particle&quot;:&quot;&quot;,&quot;non-dropping-particle&quot;:&quot;&quot;},{&quot;family&quot;:&quot;Odone&quot;,&quot;given&quot;:&quot;J.&quot;,&quot;parse-names&quot;:false,&quot;dropping-particle&quot;:&quot;&quot;,&quot;non-dropping-particle&quot;:&quot;&quot;},{&quot;family&quot;:&quot;O'Donohoe&quot;,&quot;given&quot;:&quot;L.&quot;,&quot;parse-names&quot;:false,&quot;dropping-particle&quot;:&quot;&quot;,&quot;non-dropping-particle&quot;:&quot;&quot;},{&quot;family&quot;:&quot;O'Donovan&quot;,&quot;given&quot;:&quot;C.&quot;,&quot;parse-names&quot;:false,&quot;dropping-particle&quot;:&quot;&quot;,&quot;non-dropping-particle&quot;:&quot;&quot;},{&quot;family&quot;:&quot;Odysseos-Beaumont&quot;,&quot;given&quot;:&quot;I.&quot;,&quot;parse-names&quot;:false,&quot;dropping-particle&quot;:&quot;&quot;,&quot;non-dropping-particle&quot;:&quot;&quot;},{&quot;family&quot;:&quot;O'Farrell&quot;,&quot;given&quot;:&quot;S.&quot;,&quot;parse-names&quot;:false,&quot;dropping-particle&quot;:&quot;&quot;,&quot;non-dropping-particle&quot;:&quot;&quot;},{&quot;family&quot;:&quot;Offord&quot;,&quot;given&quot;:&quot;P.&quot;,&quot;parse-names&quot;:false,&quot;dropping-particle&quot;:&quot;&quot;,&quot;non-dropping-particle&quot;:&quot;&quot;},{&quot;family&quot;:&quot;O'Flaherty&quot;,&quot;given&quot;:&quot;M.&quot;,&quot;parse-names&quot;:false,&quot;dropping-particle&quot;:&quot;&quot;,&quot;non-dropping-particle&quot;:&quot;&quot;},{&quot;family&quot;:&quot;Ogbara&quot;,&quot;given&quot;:&quot;T.&quot;,&quot;parse-names&quot;:false,&quot;dropping-particle&quot;:&quot;&quot;,&quot;non-dropping-particle&quot;:&quot;&quot;},{&quot;family&quot;:&quot;Ogilvie&quot;,&quot;given&quot;:&quot;C.&quot;,&quot;parse-names&quot;:false,&quot;dropping-particle&quot;:&quot;&quot;,&quot;non-dropping-particle&quot;:&quot;&quot;},{&quot;family&quot;:&quot;O'Gorman&quot;,&quot;given&quot;:&quot;C.&quot;,&quot;parse-names&quot;:false,&quot;dropping-particle&quot;:&quot;&quot;,&quot;non-dropping-particle&quot;:&quot;&quot;},{&quot;family&quot;:&quot;Ogunjembola&quot;,&quot;given&quot;:&quot;I.&quot;,&quot;parse-names&quot;:false,&quot;dropping-particle&quot;:&quot;&quot;,&quot;non-dropping-particle&quot;:&quot;&quot;},{&quot;family&quot;:&quot;Ogunkeye&quot;,&quot;given&quot;:&quot;O.&quot;,&quot;parse-names&quot;:false,&quot;dropping-particle&quot;:&quot;&quot;,&quot;non-dropping-particle&quot;:&quot;&quot;},{&quot;family&quot;:&quot;O'Hara&quot;,&quot;given&quot;:&quot;C.&quot;,&quot;parse-names&quot;:false,&quot;dropping-particle&quot;:&quot;&quot;,&quot;non-dropping-particle&quot;:&quot;&quot;},{&quot;family&quot;:&quot;Ojha&quot;,&quot;given&quot;:&quot;S.&quot;,&quot;parse-names&quot;:false,&quot;dropping-particle&quot;:&quot;&quot;,&quot;non-dropping-particle&quot;:&quot;&quot;},{&quot;family&quot;:&quot;Ojo&quot;,&quot;given&quot;:&quot;O.&quot;,&quot;parse-names&quot;:false,&quot;dropping-particle&quot;:&quot;&quot;,&quot;non-dropping-particle&quot;:&quot;&quot;},{&quot;family&quot;:&quot;O'kane&quot;,&quot;given&quot;:&quot;F.&quot;,&quot;parse-names&quot;:false,&quot;dropping-particle&quot;:&quot;&quot;,&quot;non-dropping-particle&quot;:&quot;&quot;},{&quot;family&quot;:&quot;O'Kane&quot;,&quot;given&quot;:&quot;M.&quot;,&quot;parse-names&quot;:false,&quot;dropping-particle&quot;:&quot;&quot;,&quot;non-dropping-particle&quot;:&quot;&quot;},{&quot;family&quot;:&quot;Okeke&quot;,&quot;given&quot;:&quot;T.&quot;,&quot;parse-names&quot;:false,&quot;dropping-particle&quot;:&quot;&quot;,&quot;non-dropping-particle&quot;:&quot;&quot;},{&quot;family&quot;:&quot;Okines&quot;,&quot;given&quot;:&quot;A.&quot;,&quot;parse-names&quot;:false,&quot;dropping-particle&quot;:&quot;&quot;,&quot;non-dropping-particle&quot;:&quot;&quot;},{&quot;family&quot;:&quot;Okpala&quot;,&quot;given&quot;:&quot;I.&quot;,&quot;parse-names&quot;:false,&quot;dropping-particle&quot;:&quot;&quot;,&quot;non-dropping-particle&quot;:&quot;&quot;},{&quot;family&quot;:&quot;Okpo&quot;,&quot;given&quot;:&quot;E.&quot;,&quot;parse-names&quot;:false,&quot;dropping-particle&quot;:&quot;&quot;,&quot;non-dropping-particle&quot;:&quot;&quot;},{&quot;family&quot;:&quot;Okpoko&quot;,&quot;given&quot;:&quot;F.&quot;,&quot;parse-names&quot;:false,&quot;dropping-particle&quot;:&quot;&quot;,&quot;non-dropping-particle&quot;:&quot;&quot;},{&quot;family&quot;:&quot;Okubanjo&quot;,&quot;given&quot;:&quot;M.&quot;,&quot;parse-names&quot;:false,&quot;dropping-particle&quot;:&quot;&quot;,&quot;non-dropping-particle&quot;:&quot;&quot;},{&quot;family&quot;:&quot;Oladipo&quot;,&quot;given&quot;:&quot;C.&quot;,&quot;parse-names&quot;:false,&quot;dropping-particle&quot;:&quot;&quot;,&quot;non-dropping-particle&quot;:&quot;&quot;},{&quot;family&quot;:&quot;Olaivar&quot;,&quot;given&quot;:&quot;L.&quot;,&quot;parse-names&quot;:false,&quot;dropping-particle&quot;:&quot;&quot;,&quot;non-dropping-particle&quot;:&quot;&quot;},{&quot;family&quot;:&quot;Olaiya&quot;,&quot;given&quot;:&quot;R.&quot;,&quot;parse-names&quot;:false,&quot;dropping-particle&quot;:&quot;&quot;,&quot;non-dropping-particle&quot;:&quot;&quot;},{&quot;family&quot;:&quot;Olatujoye&quot;,&quot;given&quot;:&quot;J.&quot;,&quot;parse-names&quot;:false,&quot;dropping-particle&quot;:&quot;&quot;,&quot;non-dropping-particle&quot;:&quot;&quot;},{&quot;family&quot;:&quot;Old&quot;,&quot;given&quot;:&quot;T.&quot;,&quot;parse-names&quot;:false,&quot;dropping-particle&quot;:&quot;&quot;,&quot;non-dropping-particle&quot;:&quot;&quot;},{&quot;family&quot;:&quot;Oleszkiewicz&quot;,&quot;given&quot;:&quot;G.&quot;,&quot;parse-names&quot;:false,&quot;dropping-particle&quot;:&quot;&quot;,&quot;non-dropping-particle&quot;:&quot;&quot;},{&quot;family&quot;:&quot;Oliver&quot;,&quot;given&quot;:&quot;C.&quot;,&quot;parse-names&quot;:false,&quot;dropping-particle&quot;:&quot;&quot;,&quot;non-dropping-particle&quot;:&quot;&quot;},{&quot;family&quot;:&quot;Oliver&quot;,&quot;given&quot;:&quot;J.&quot;,&quot;parse-names&quot;:false,&quot;dropping-particle&quot;:&quot;&quot;,&quot;non-dropping-particle&quot;:&quot;&quot;},{&quot;family&quot;:&quot;Oliver&quot;,&quot;given&quot;:&quot;L.&quot;,&quot;parse-names&quot;:false,&quot;dropping-particle&quot;:&quot;&quot;,&quot;non-dropping-particle&quot;:&quot;&quot;},{&quot;family&quot;:&quot;Oliver&quot;,&quot;given&quot;:&quot;M.&quot;,&quot;parse-names&quot;:false,&quot;dropping-particle&quot;:&quot;&quot;,&quot;non-dropping-particle&quot;:&quot;&quot;},{&quot;family&quot;:&quot;Oliver&quot;,&quot;given&quot;:&quot;Z.&quot;,&quot;parse-names&quot;:false,&quot;dropping-particle&quot;:&quot;&quot;,&quot;non-dropping-particle&quot;:&quot;&quot;},{&quot;family&quot;:&quot;Olokoto&quot;,&quot;given&quot;:&quot;N.&quot;,&quot;parse-names&quot;:false,&quot;dropping-particle&quot;:&quot;&quot;,&quot;non-dropping-particle&quot;:&quot;&quot;},{&quot;family&quot;:&quot;Olonipile&quot;,&quot;given&quot;:&quot;F.&quot;,&quot;parse-names&quot;:false,&quot;dropping-particle&quot;:&quot;&quot;,&quot;non-dropping-particle&quot;:&quot;&quot;},{&quot;family&quot;:&quot;Olufuwa&quot;,&quot;given&quot;:&quot;O.&quot;,&quot;parse-names&quot;:false,&quot;dropping-particle&quot;:&quot;&quot;,&quot;non-dropping-particle&quot;:&quot;&quot;},{&quot;family&quot;:&quot;Olukoya&quot;,&quot;given&quot;:&quot;O.&quot;,&quot;parse-names&quot;:false,&quot;dropping-particle&quot;:&quot;&quot;,&quot;non-dropping-particle&quot;:&quot;&quot;},{&quot;family&quot;:&quot;Oluwole-Ojo&quot;,&quot;given&quot;:&quot;A.&quot;,&quot;parse-names&quot;:false,&quot;dropping-particle&quot;:&quot;&quot;,&quot;non-dropping-particle&quot;:&quot;&quot;},{&quot;family&quot;:&quot;O'Malley&quot;,&quot;given&quot;:&quot;L.&quot;,&quot;parse-names&quot;:false,&quot;dropping-particle&quot;:&quot;&quot;,&quot;non-dropping-particle&quot;:&quot;&quot;},{&quot;family&quot;:&quot;Omar&quot;,&quot;given&quot;:&quot;M.&quot;,&quot;parse-names&quot;:false,&quot;dropping-particle&quot;:&quot;&quot;,&quot;non-dropping-particle&quot;:&quot;&quot;},{&quot;family&quot;:&quot;Omar&quot;,&quot;given&quot;:&quot;Z.&quot;,&quot;parse-names&quot;:false,&quot;dropping-particle&quot;:&quot;&quot;,&quot;non-dropping-particle&quot;:&quot;&quot;},{&quot;family&quot;:&quot;Omer&quot;,&quot;given&quot;:&quot;N.&quot;,&quot;parse-names&quot;:false,&quot;dropping-particle&quot;:&quot;&quot;,&quot;non-dropping-particle&quot;:&quot;&quot;},{&quot;family&quot;:&quot;Omoregie&quot;,&quot;given&quot;:&quot;E.&quot;,&quot;parse-names&quot;:false,&quot;dropping-particle&quot;:&quot;&quot;,&quot;non-dropping-particle&quot;:&quot;&quot;},{&quot;family&quot;:&quot;O'Neill&quot;,&quot;given&quot;:&quot;C.&quot;,&quot;parse-names&quot;:false,&quot;dropping-particle&quot;:&quot;&quot;,&quot;non-dropping-particle&quot;:&quot;&quot;},{&quot;family&quot;:&quot;O'Neill&quot;,&quot;given&quot;:&quot;L.&quot;,&quot;parse-names&quot;:false,&quot;dropping-particle&quot;:&quot;&quot;,&quot;non-dropping-particle&quot;:&quot;&quot;},{&quot;family&quot;:&quot;Ong&quot;,&quot;given&quot;:&quot;C.&quot;,&quot;parse-names&quot;:false,&quot;dropping-particle&quot;:&quot;&quot;,&quot;non-dropping-particle&quot;:&quot;&quot;},{&quot;family&quot;:&quot;Onuoha&quot;,&quot;given&quot;:&quot;O.&quot;,&quot;parse-names&quot;:false,&quot;dropping-particle&quot;:&quot;&quot;,&quot;non-dropping-particle&quot;:&quot;&quot;},{&quot;family&quot;:&quot;Onyeagor&quot;,&quot;given&quot;:&quot;C.&quot;,&quot;parse-names&quot;:false,&quot;dropping-particle&quot;:&quot;&quot;,&quot;non-dropping-particle&quot;:&quot;&quot;},{&quot;family&quot;:&quot;Oo&quot;,&quot;given&quot;:&quot;C.&quot;,&quot;parse-names&quot;:false,&quot;dropping-particle&quot;:&quot;&quot;,&quot;non-dropping-particle&quot;:&quot;&quot;},{&quot;family&quot;:&quot;Ooi&quot;,&quot;given&quot;:&quot;S.&quot;,&quot;parse-names&quot;:false,&quot;dropping-particle&quot;:&quot;&quot;,&quot;non-dropping-particle&quot;:&quot;&quot;},{&quot;family&quot;:&quot;Oomatia&quot;,&quot;given&quot;:&quot;A.&quot;,&quot;parse-names&quot;:false,&quot;dropping-particle&quot;:&quot;&quot;,&quot;non-dropping-particle&quot;:&quot;&quot;},{&quot;family&quot;:&quot;Opena&quot;,&quot;given&quot;:&quot;M.&quot;,&quot;parse-names&quot;:false,&quot;dropping-particle&quot;:&quot;&quot;,&quot;non-dropping-particle&quot;:&quot;&quot;},{&quot;family&quot;:&quot;Oram&quot;,&quot;given&quot;:&quot;R.&quot;,&quot;parse-names&quot;:false,&quot;dropping-particle&quot;:&quot;&quot;,&quot;non-dropping-particle&quot;:&quot;&quot;},{&quot;family&quot;:&quot;Ord&quot;,&quot;given&quot;:&quot;C.&quot;,&quot;parse-names&quot;:false,&quot;dropping-particle&quot;:&quot;&quot;,&quot;non-dropping-particle&quot;:&quot;&quot;},{&quot;family&quot;:&quot;Ord&quot;,&quot;given&quot;:&quot;J.&quot;,&quot;parse-names&quot;:false,&quot;dropping-particle&quot;:&quot;&quot;,&quot;non-dropping-particle&quot;:&quot;&quot;},{&quot;family&quot;:&quot;Oreilly&quot;,&quot;given&quot;:&quot;C.&quot;,&quot;parse-names&quot;:false,&quot;dropping-particle&quot;:&quot;&quot;,&quot;non-dropping-particle&quot;:&quot;&quot;},{&quot;family&quot;:&quot;Orekoya&quot;,&quot;given&quot;:&quot;L.&quot;,&quot;parse-names&quot;:false,&quot;dropping-particle&quot;:&quot;&quot;,&quot;non-dropping-particle&quot;:&quot;&quot;},{&quot;family&quot;:&quot;O'Riordan&quot;,&quot;given&quot;:&quot;D.&quot;,&quot;parse-names&quot;:false,&quot;dropping-particle&quot;:&quot;&quot;,&quot;non-dropping-particle&quot;:&quot;&quot;},{&quot;family&quot;:&quot;O'Riordan&quot;,&quot;given&quot;:&quot;S.&quot;,&quot;parse-names&quot;:false,&quot;dropping-particle&quot;:&quot;&quot;,&quot;non-dropping-particle&quot;:&quot;&quot;},{&quot;family&quot;:&quot;Orlikowska&quot;,&quot;given&quot;:&quot;I.&quot;,&quot;parse-names&quot;:false,&quot;dropping-particle&quot;:&quot;&quot;,&quot;non-dropping-particle&quot;:&quot;&quot;},{&quot;family&quot;:&quot;Orme&quot;,&quot;given&quot;:&quot;A.&quot;,&quot;parse-names&quot;:false,&quot;dropping-particle&quot;:&quot;&quot;,&quot;non-dropping-particle&quot;:&quot;&quot;},{&quot;family&quot;:&quot;Orme&quot;,&quot;given&quot;:&quot;H.&quot;,&quot;parse-names&quot;:false,&quot;dropping-particle&quot;:&quot;&quot;,&quot;non-dropping-particle&quot;:&quot;&quot;},{&quot;family&quot;:&quot;O'Rourke&quot;,&quot;given&quot;:&quot;L.&quot;,&quot;parse-names&quot;:false,&quot;dropping-particle&quot;:&quot;&quot;,&quot;non-dropping-particle&quot;:&quot;&quot;},{&quot;family&quot;:&quot;Orr&quot;,&quot;given&quot;:&quot;C.&quot;,&quot;parse-names&quot;:false,&quot;dropping-particle&quot;:&quot;&quot;,&quot;non-dropping-particle&quot;:&quot;&quot;},{&quot;family&quot;:&quot;Orr&quot;,&quot;given&quot;:&quot;S.&quot;,&quot;parse-names&quot;:false,&quot;dropping-particle&quot;:&quot;&quot;,&quot;non-dropping-particle&quot;:&quot;&quot;},{&quot;family&quot;:&quot;Orton&quot;,&quot;given&quot;:&quot;C.&quot;,&quot;parse-names&quot;:false,&quot;dropping-particle&quot;:&quot;&quot;,&quot;non-dropping-particle&quot;:&quot;&quot;},{&quot;family&quot;:&quot;Osadcow&quot;,&quot;given&quot;:&quot;A.&quot;,&quot;parse-names&quot;:false,&quot;dropping-particle&quot;:&quot;&quot;,&quot;non-dropping-particle&quot;:&quot;&quot;},{&quot;family&quot;:&quot;Osagie&quot;,&quot;given&quot;:&quot;R.&quot;,&quot;parse-names&quot;:false,&quot;dropping-particle&quot;:&quot;&quot;,&quot;non-dropping-particle&quot;:&quot;&quot;},{&quot;family&quot;:&quot;Osanlou&quot;,&quot;given&quot;:&quot;R.&quot;,&quot;parse-names&quot;:false,&quot;dropping-particle&quot;:&quot;&quot;,&quot;non-dropping-particle&quot;:&quot;&quot;},{&quot;family&quot;:&quot;Osborne&quot;,&quot;given&quot;:&quot;L.&quot;,&quot;parse-names&quot;:false,&quot;dropping-particle&quot;:&quot;&quot;,&quot;non-dropping-particle&quot;:&quot;&quot;},{&quot;family&quot;:&quot;Osborne&quot;,&quot;given&quot;:&quot;N.&quot;,&quot;parse-names&quot;:false,&quot;dropping-particle&quot;:&quot;&quot;,&quot;non-dropping-particle&quot;:&quot;&quot;},{&quot;family&quot;:&quot;Osborne&quot;,&quot;given&quot;:&quot;W.&quot;,&quot;parse-names&quot;:false,&quot;dropping-particle&quot;:&quot;&quot;,&quot;non-dropping-particle&quot;:&quot;&quot;},{&quot;family&quot;:&quot;Osbourne&quot;,&quot;given&quot;:&quot;C.&quot;,&quot;parse-names&quot;:false,&quot;dropping-particle&quot;:&quot;&quot;,&quot;non-dropping-particle&quot;:&quot;&quot;},{&quot;family&quot;:&quot;Osbourne&quot;,&quot;given&quot;:&quot;R.&quot;,&quot;parse-names&quot;:false,&quot;dropping-particle&quot;:&quot;&quot;,&quot;non-dropping-particle&quot;:&quot;&quot;},{&quot;family&quot;:&quot;Osei-Bobie&quot;,&quot;given&quot;:&quot;J.&quot;,&quot;parse-names&quot;:false,&quot;dropping-particle&quot;:&quot;&quot;,&quot;non-dropping-particle&quot;:&quot;&quot;},{&quot;family&quot;:&quot;Osman&quot;,&quot;given&quot;:&quot;B.&quot;,&quot;parse-names&quot;:false,&quot;dropping-particle&quot;:&quot;&quot;,&quot;non-dropping-particle&quot;:&quot;&quot;},{&quot;family&quot;:&quot;Osman&quot;,&quot;given&quot;:&quot;J.&quot;,&quot;parse-names&quot;:false,&quot;dropping-particle&quot;:&quot;&quot;,&quot;non-dropping-particle&quot;:&quot;&quot;},{&quot;family&quot;:&quot;Osman&quot;,&quot;given&quot;:&quot;W.&quot;,&quot;parse-names&quot;:false,&quot;dropping-particle&quot;:&quot;&quot;,&quot;non-dropping-particle&quot;:&quot;&quot;},{&quot;family&quot;:&quot;Osoata&quot;,&quot;given&quot;:&quot;G.&quot;,&quot;parse-names&quot;:false,&quot;dropping-particle&quot;:&quot;&quot;,&quot;non-dropping-particle&quot;:&quot;&quot;},{&quot;family&quot;:&quot;Ostermann&quot;,&quot;given&quot;:&quot;M.&quot;,&quot;parse-names&quot;:false,&quot;dropping-particle&quot;:&quot;&quot;,&quot;non-dropping-particle&quot;:&quot;&quot;},{&quot;family&quot;:&quot;O'Sullivan&quot;,&quot;given&quot;:&quot;E.&quot;,&quot;parse-names&quot;:false,&quot;dropping-particle&quot;:&quot;&quot;,&quot;non-dropping-particle&quot;:&quot;&quot;},{&quot;family&quot;:&quot;O'Sullivan&quot;,&quot;given&quot;:&quot;S.&quot;,&quot;parse-names&quot;:false,&quot;dropping-particle&quot;:&quot;&quot;,&quot;non-dropping-particle&quot;:&quot;&quot;},{&quot;family&quot;:&quot;Otey&quot;,&quot;given&quot;:&quot;N.&quot;,&quot;parse-names&quot;:false,&quot;dropping-particle&quot;:&quot;&quot;,&quot;non-dropping-particle&quot;:&quot;&quot;},{&quot;family&quot;:&quot;Otite&quot;,&quot;given&quot;:&quot;O.&quot;,&quot;parse-names&quot;:false,&quot;dropping-particle&quot;:&quot;&quot;,&quot;non-dropping-particle&quot;:&quot;&quot;},{&quot;family&quot;:&quot;Ouyang&quot;,&quot;given&quot;:&quot;J.&quot;,&quot;parse-names&quot;:false,&quot;dropping-particle&quot;:&quot;&quot;,&quot;non-dropping-particle&quot;:&quot;&quot;},{&quot;family&quot;:&quot;Owen&quot;,&quot;given&quot;:&quot;R.&quot;,&quot;parse-names&quot;:false,&quot;dropping-particle&quot;:&quot;&quot;,&quot;non-dropping-particle&quot;:&quot;&quot;},{&quot;family&quot;:&quot;Owen&quot;,&quot;given&quot;:&quot;S.&quot;,&quot;parse-names&quot;:false,&quot;dropping-particle&quot;:&quot;&quot;,&quot;non-dropping-particle&quot;:&quot;&quot;},{&quot;family&quot;:&quot;Owens&quot;,&quot;given&quot;:&quot;E.&quot;,&quot;parse-names&quot;:false,&quot;dropping-particle&quot;:&quot;&quot;,&quot;non-dropping-particle&quot;:&quot;&quot;},{&quot;family&quot;:&quot;Owoseni&quot;,&quot;given&quot;:&quot;Y.&quot;,&quot;parse-names&quot;:false,&quot;dropping-particle&quot;:&quot;&quot;,&quot;non-dropping-particle&quot;:&quot;&quot;},{&quot;family&quot;:&quot;Owston&quot;,&quot;given&quot;:&quot;M.&quot;,&quot;parse-names&quot;:false,&quot;dropping-particle&quot;:&quot;&quot;,&quot;non-dropping-particle&quot;:&quot;&quot;},{&quot;family&quot;:&quot;Oxlade&quot;,&quot;given&quot;:&quot;R.&quot;,&quot;parse-names&quot;:false,&quot;dropping-particle&quot;:&quot;&quot;,&quot;non-dropping-particle&quot;:&quot;&quot;},{&quot;family&quot;:&quot;Ozdes&quot;,&quot;given&quot;:&quot;F.&quot;,&quot;parse-names&quot;:false,&quot;dropping-particle&quot;:&quot;&quot;,&quot;non-dropping-particle&quot;:&quot;&quot;},{&quot;family&quot;:&quot;Pack&quot;,&quot;given&quot;:&quot;J.&quot;,&quot;parse-names&quot;:false,&quot;dropping-particle&quot;:&quot;&quot;,&quot;non-dropping-particle&quot;:&quot;&quot;},{&quot;family&quot;:&quot;Packham&quot;,&quot;given&quot;:&quot;A.&quot;,&quot;parse-names&quot;:false,&quot;dropping-particle&quot;:&quot;&quot;,&quot;non-dropping-particle&quot;:&quot;&quot;},{&quot;family&quot;:&quot;Packham&quot;,&quot;given&quot;:&quot;S.&quot;,&quot;parse-names&quot;:false,&quot;dropping-particle&quot;:&quot;&quot;,&quot;non-dropping-particle&quot;:&quot;&quot;},{&quot;family&quot;:&quot;Paczko&quot;,&quot;given&quot;:&quot;P.&quot;,&quot;parse-names&quot;:false,&quot;dropping-particle&quot;:&quot;&quot;,&quot;non-dropping-particle&quot;:&quot;&quot;},{&quot;family&quot;:&quot;Padden&quot;,&quot;given&quot;:&quot;G.&quot;,&quot;parse-names&quot;:false,&quot;dropping-particle&quot;:&quot;&quot;,&quot;non-dropping-particle&quot;:&quot;&quot;},{&quot;family&quot;:&quot;Padmakumar&quot;,&quot;given&quot;:&quot;A.&quot;,&quot;parse-names&quot;:false,&quot;dropping-particle&quot;:&quot;&quot;,&quot;non-dropping-particle&quot;:&quot;&quot;},{&quot;family&quot;:&quot;Page&quot;,&quot;given&quot;:&quot;C.&quot;,&quot;parse-names&quot;:false,&quot;dropping-particle&quot;:&quot;&quot;,&quot;non-dropping-particle&quot;:&quot;&quot;},{&quot;family&quot;:&quot;Page&quot;,&quot;given&quot;:&quot;I.&quot;,&quot;parse-names&quot;:false,&quot;dropping-particle&quot;:&quot;&quot;,&quot;non-dropping-particle&quot;:&quot;&quot;},{&quot;family&quot;:&quot;Page&quot;,&quot;given&quot;:&quot;J.&quot;,&quot;parse-names&quot;:false,&quot;dropping-particle&quot;:&quot;&quot;,&quot;non-dropping-particle&quot;:&quot;&quot;},{&quot;family&quot;:&quot;Page&quot;,&quot;given&quot;:&quot;S.&quot;,&quot;parse-names&quot;:false,&quot;dropping-particle&quot;:&quot;&quot;,&quot;non-dropping-particle&quot;:&quot;&quot;},{&quot;family&quot;:&quot;Page&quot;,&quot;given&quot;:&quot;V.&quot;,&quot;parse-names&quot;:false,&quot;dropping-particle&quot;:&quot;&quot;,&quot;non-dropping-particle&quot;:&quot;&quot;},{&quot;family&quot;:&quot;Paget&quot;,&quot;given&quot;:&quot;J.&quot;,&quot;parse-names&quot;:false,&quot;dropping-particle&quot;:&quot;&quot;,&quot;non-dropping-particle&quot;:&quot;&quot;},{&quot;family&quot;:&quot;Pagett&quot;,&quot;given&quot;:&quot;K.&quot;,&quot;parse-names&quot;:false,&quot;dropping-particle&quot;:&quot;&quot;,&quot;non-dropping-particle&quot;:&quot;&quot;},{&quot;family&quot;:&quot;Paisley&quot;,&quot;given&quot;:&quot;L.&quot;,&quot;parse-names&quot;:false,&quot;dropping-particle&quot;:&quot;&quot;,&quot;non-dropping-particle&quot;:&quot;&quot;},{&quot;family&quot;:&quot;Pajak&quot;,&quot;given&quot;:&quot;S.&quot;,&quot;parse-names&quot;:false,&quot;dropping-particle&quot;:&quot;&quot;,&quot;non-dropping-particle&quot;:&quot;&quot;},{&quot;family&quot;:&quot;Pakou&quot;,&quot;given&quot;:&quot;G.&quot;,&quot;parse-names&quot;:false,&quot;dropping-particle&quot;:&quot;&quot;,&quot;non-dropping-particle&quot;:&quot;&quot;},{&quot;family&quot;:&quot;Pakozdi&quot;,&quot;given&quot;:&quot;A.&quot;,&quot;parse-names&quot;:false,&quot;dropping-particle&quot;:&quot;&quot;,&quot;non-dropping-particle&quot;:&quot;&quot;},{&quot;family&quot;:&quot;Pal&quot;,&quot;given&quot;:&quot;S.&quot;,&quot;parse-names&quot;:false,&quot;dropping-particle&quot;:&quot;&quot;,&quot;non-dropping-particle&quot;:&quot;&quot;},{&quot;family&quot;:&quot;Palacios&quot;,&quot;given&quot;:&quot;A.&quot;,&quot;parse-names&quot;:false,&quot;dropping-particle&quot;:&quot;&quot;,&quot;non-dropping-particle&quot;:&quot;&quot;},{&quot;family&quot;:&quot;Palagiri Sai&quot;,&quot;given&quot;:&quot;V.&quot;,&quot;parse-names&quot;:false,&quot;dropping-particle&quot;:&quot;&quot;,&quot;non-dropping-particle&quot;:&quot;&quot;},{&quot;family&quot;:&quot;Palaniappan&quot;,&quot;given&quot;:&quot;V.&quot;,&quot;parse-names&quot;:false,&quot;dropping-particle&quot;:&quot;&quot;,&quot;non-dropping-particle&quot;:&quot;&quot;},{&quot;family&quot;:&quot;Palanivelu&quot;,&quot;given&quot;:&quot;P.&quot;,&quot;parse-names&quot;:false,&quot;dropping-particle&quot;:&quot;&quot;,&quot;non-dropping-particle&quot;:&quot;&quot;},{&quot;family&quot;:&quot;Palfreeman&quot;,&quot;given&quot;:&quot;A.&quot;,&quot;parse-names&quot;:false,&quot;dropping-particle&quot;:&quot;&quot;,&quot;non-dropping-particle&quot;:&quot;&quot;},{&quot;family&quot;:&quot;Palfrey&quot;,&quot;given&quot;:&quot;H.&quot;,&quot;parse-names&quot;:false,&quot;dropping-particle&quot;:&quot;&quot;,&quot;non-dropping-particle&quot;:&quot;&quot;},{&quot;family&quot;:&quot;Palissery&quot;,&quot;given&quot;:&quot;V.&quot;,&quot;parse-names&quot;:false,&quot;dropping-particle&quot;:&quot;&quot;,&quot;non-dropping-particle&quot;:&quot;&quot;},{&quot;family&quot;:&quot;Palit&quot;,&quot;given&quot;:&quot;D.&quot;,&quot;parse-names&quot;:false,&quot;dropping-particle&quot;:&quot;&quot;,&quot;non-dropping-particle&quot;:&quot;&quot;},{&quot;family&quot;:&quot;Pallipparambil Antony&quot;,&quot;given&quot;:&quot;S.&quot;,&quot;parse-names&quot;:false,&quot;dropping-particle&quot;:&quot;&quot;,&quot;non-dropping-particle&quot;:&quot;&quot;},{&quot;family&quot;:&quot;Palman&quot;,&quot;given&quot;:&quot;J.&quot;,&quot;parse-names&quot;:false,&quot;dropping-particle&quot;:&quot;&quot;,&quot;non-dropping-particle&quot;:&quot;&quot;},{&quot;family&quot;:&quot;Palmer&quot;,&quot;given&quot;:&quot;A.&quot;,&quot;parse-names&quot;:false,&quot;dropping-particle&quot;:&quot;&quot;,&quot;non-dropping-particle&quot;:&quot;&quot;},{&quot;family&quot;:&quot;Palmer&quot;,&quot;given&quot;:&quot;H.&quot;,&quot;parse-names&quot;:false,&quot;dropping-particle&quot;:&quot;&quot;,&quot;non-dropping-particle&quot;:&quot;&quot;},{&quot;family&quot;:&quot;Palmer&quot;,&quot;given&quot;:&quot;J.&quot;,&quot;parse-names&quot;:false,&quot;dropping-particle&quot;:&quot;&quot;,&quot;non-dropping-particle&quot;:&quot;&quot;},{&quot;family&quot;:&quot;Palmer&quot;,&quot;given&quot;:&quot;L.&quot;,&quot;parse-names&quot;:false,&quot;dropping-particle&quot;:&quot;&quot;,&quot;non-dropping-particle&quot;:&quot;&quot;},{&quot;family&quot;:&quot;Palmer&quot;,&quot;given&quot;:&quot;R.&quot;,&quot;parse-names&quot;:false,&quot;dropping-particle&quot;:&quot;&quot;,&quot;non-dropping-particle&quot;:&quot;&quot;},{&quot;family&quot;:&quot;Pambouka&quot;,&quot;given&quot;:&quot;A.&quot;,&quot;parse-names&quot;:false,&quot;dropping-particle&quot;:&quot;&quot;,&quot;non-dropping-particle&quot;:&quot;&quot;},{&quot;family&quot;:&quot;Pamela&quot;,&quot;given&quot;:&quot;D.&quot;,&quot;parse-names&quot;:false,&quot;dropping-particle&quot;:&quot;&quot;,&quot;non-dropping-particle&quot;:&quot;&quot;},{&quot;family&quot;:&quot;Pamphlett&quot;,&quot;given&quot;:&quot;I.&quot;,&quot;parse-names&quot;:false,&quot;dropping-particle&quot;:&quot;&quot;,&quot;non-dropping-particle&quot;:&quot;&quot;},{&quot;family&quot;:&quot;Pan&quot;,&quot;given&quot;:&quot;D.&quot;,&quot;parse-names&quot;:false,&quot;dropping-particle&quot;:&quot;&quot;,&quot;non-dropping-particle&quot;:&quot;&quot;},{&quot;family&quot;:&quot;Pandey&quot;,&quot;given&quot;:&quot;A.&quot;,&quot;parse-names&quot;:false,&quot;dropping-particle&quot;:&quot;&quot;,&quot;non-dropping-particle&quot;:&quot;&quot;},{&quot;family&quot;:&quot;Pandian&quot;,&quot;given&quot;:&quot;N.&quot;,&quot;parse-names&quot;:false,&quot;dropping-particle&quot;:&quot;&quot;,&quot;non-dropping-particle&quot;:&quot;&quot;},{&quot;family&quot;:&quot;Pandya&quot;,&quot;given&quot;:&quot;K.&quot;,&quot;parse-names&quot;:false,&quot;dropping-particle&quot;:&quot;&quot;,&quot;non-dropping-particle&quot;:&quot;&quot;},{&quot;family&quot;:&quot;Pandya&quot;,&quot;given&quot;:&quot;T.&quot;,&quot;parse-names&quot;:false,&quot;dropping-particle&quot;:&quot;&quot;,&quot;non-dropping-particle&quot;:&quot;&quot;},{&quot;family&quot;:&quot;Panes&quot;,&quot;given&quot;:&quot;A.&quot;,&quot;parse-names&quot;:false,&quot;dropping-particle&quot;:&quot;&quot;,&quot;non-dropping-particle&quot;:&quot;&quot;},{&quot;family&quot;:&quot;Pang&quot;,&quot;given&quot;:&quot;J.&quot;,&quot;parse-names&quot;:false,&quot;dropping-particle&quot;:&quot;&quot;,&quot;non-dropping-particle&quot;:&quot;&quot;},{&quot;family&quot;:&quot;Pang&quot;,&quot;given&quot;:&quot;Y.&quot;,&quot;parse-names&quot;:false,&quot;dropping-particle&quot;:&quot;&quot;,&quot;non-dropping-particle&quot;:&quot;&quot;},{&quot;family&quot;:&quot;Pannell&quot;,&quot;given&quot;:&quot;L.&quot;,&quot;parse-names&quot;:false,&quot;dropping-particle&quot;:&quot;&quot;,&quot;non-dropping-particle&quot;:&quot;&quot;},{&quot;family&quot;:&quot;Pannu&quot;,&quot;given&quot;:&quot;K.&quot;,&quot;parse-names&quot;:false,&quot;dropping-particle&quot;:&quot;&quot;,&quot;non-dropping-particle&quot;:&quot;&quot;},{&quot;family&quot;:&quot;Panthakalam&quot;,&quot;given&quot;:&quot;S.&quot;,&quot;parse-names&quot;:false,&quot;dropping-particle&quot;:&quot;&quot;,&quot;non-dropping-particle&quot;:&quot;&quot;},{&quot;family&quot;:&quot;Pantin&quot;,&quot;given&quot;:&quot;C.&quot;,&quot;parse-names&quot;:false,&quot;dropping-particle&quot;:&quot;&quot;,&quot;non-dropping-particle&quot;:&quot;&quot;},{&quot;family&quot;:&quot;Pao&quot;,&quot;given&quot;:&quot;N.&quot;,&quot;parse-names&quot;:false,&quot;dropping-particle&quot;:&quot;&quot;,&quot;non-dropping-particle&quot;:&quot;&quot;},{&quot;family&quot;:&quot;Papaconstantinou&quot;,&quot;given&quot;:&quot;H.&quot;,&quot;parse-names&quot;:false,&quot;dropping-particle&quot;:&quot;&quot;,&quot;non-dropping-particle&quot;:&quot;&quot;},{&quot;family&quot;:&quot;Papineni&quot;,&quot;given&quot;:&quot;P.&quot;,&quot;parse-names&quot;:false,&quot;dropping-particle&quot;:&quot;&quot;,&quot;non-dropping-particle&quot;:&quot;&quot;},{&quot;family&quot;:&quot;Paques&quot;,&quot;given&quot;:&quot;K.&quot;,&quot;parse-names&quot;:false,&quot;dropping-particle&quot;:&quot;&quot;,&quot;non-dropping-particle&quot;:&quot;&quot;},{&quot;family&quot;:&quot;Paracha&quot;,&quot;given&quot;:&quot;A.&quot;,&quot;parse-names&quot;:false,&quot;dropping-particle&quot;:&quot;&quot;,&quot;non-dropping-particle&quot;:&quot;&quot;},{&quot;family&quot;:&quot;Paradowski&quot;,&quot;given&quot;:&quot;K.&quot;,&quot;parse-names&quot;:false,&quot;dropping-particle&quot;:&quot;&quot;,&quot;non-dropping-particle&quot;:&quot;&quot;},{&quot;family&quot;:&quot;Parambil&quot;,&quot;given&quot;:&quot;V.&quot;,&quot;parse-names&quot;:false,&quot;dropping-particle&quot;:&quot;&quot;,&quot;non-dropping-particle&quot;:&quot;&quot;},{&quot;family&quot;:&quot;Paranamana&quot;,&quot;given&quot;:&quot;S.&quot;,&quot;parse-names&quot;:false,&quot;dropping-particle&quot;:&quot;&quot;,&quot;non-dropping-particle&quot;:&quot;&quot;},{&quot;family&quot;:&quot;Parashar&quot;,&quot;given&quot;:&quot;S.&quot;,&quot;parse-names&quot;:false,&quot;dropping-particle&quot;:&quot;&quot;,&quot;non-dropping-particle&quot;:&quot;&quot;},{&quot;family&quot;:&quot;Parberry&quot;,&quot;given&quot;:&quot;I.&quot;,&quot;parse-names&quot;:false,&quot;dropping-particle&quot;:&quot;&quot;,&quot;non-dropping-particle&quot;:&quot;&quot;},{&quot;family&quot;:&quot;Parekh&quot;,&quot;given&quot;:&quot;A.&quot;,&quot;parse-names&quot;:false,&quot;dropping-particle&quot;:&quot;&quot;,&quot;non-dropping-particle&quot;:&quot;&quot;},{&quot;family&quot;:&quot;Parekh&quot;,&quot;given&quot;:&quot;D.&quot;,&quot;parse-names&quot;:false,&quot;dropping-particle&quot;:&quot;&quot;,&quot;non-dropping-particle&quot;:&quot;&quot;},{&quot;family&quot;:&quot;Parfitt&quot;,&quot;given&quot;:&quot;L.&quot;,&quot;parse-names&quot;:false,&quot;dropping-particle&quot;:&quot;&quot;,&quot;non-dropping-particle&quot;:&quot;&quot;},{&quot;family&quot;:&quot;Parfrey&quot;,&quot;given&quot;:&quot;H.&quot;,&quot;parse-names&quot;:false,&quot;dropping-particle&quot;:&quot;&quot;,&quot;non-dropping-particle&quot;:&quot;&quot;},{&quot;family&quot;:&quot;Parikh&quot;,&quot;given&quot;:&quot;O.&quot;,&quot;parse-names&quot;:false,&quot;dropping-particle&quot;:&quot;&quot;,&quot;non-dropping-particle&quot;:&quot;&quot;},{&quot;family&quot;:&quot;Parish&quot;,&quot;given&quot;:&quot;G.&quot;,&quot;parse-names&quot;:false,&quot;dropping-particle&quot;:&quot;&quot;,&quot;non-dropping-particle&quot;:&quot;&quot;},{&quot;family&quot;:&quot;Park&quot;,&quot;given&quot;:&quot;J.&quot;,&quot;parse-names&quot;:false,&quot;dropping-particle&quot;:&quot;&quot;,&quot;non-dropping-particle&quot;:&quot;&quot;},{&quot;family&quot;:&quot;Parkash&quot;,&quot;given&quot;:&quot;V.&quot;,&quot;parse-names&quot;:false,&quot;dropping-particle&quot;:&quot;&quot;,&quot;non-dropping-particle&quot;:&quot;&quot;},{&quot;family&quot;:&quot;Parker&quot;,&quot;given&quot;:&quot;A.&quot;,&quot;parse-names&quot;:false,&quot;dropping-particle&quot;:&quot;&quot;,&quot;non-dropping-particle&quot;:&quot;&quot;},{&quot;family&quot;:&quot;Parker&quot;,&quot;given&quot;:&quot;B.&quot;,&quot;parse-names&quot;:false,&quot;dropping-particle&quot;:&quot;&quot;,&quot;non-dropping-particle&quot;:&quot;&quot;},{&quot;family&quot;:&quot;Parker&quot;,&quot;given&quot;:&quot;E.&quot;,&quot;parse-names&quot;:false,&quot;dropping-particle&quot;:&quot;&quot;,&quot;non-dropping-particle&quot;:&quot;&quot;},{&quot;family&quot;:&quot;Parker&quot;,&quot;given&quot;:&quot;H.&quot;,&quot;parse-names&quot;:false,&quot;dropping-particle&quot;:&quot;&quot;,&quot;non-dropping-particle&quot;:&quot;&quot;},{&quot;family&quot;:&quot;Parker&quot;,&quot;given&quot;:&quot;J.&quot;,&quot;parse-names&quot;:false,&quot;dropping-particle&quot;:&quot;&quot;,&quot;non-dropping-particle&quot;:&quot;&quot;},{&quot;family&quot;:&quot;Parkin&quot;,&quot;given&quot;:&quot;K.&quot;,&quot;parse-names&quot;:false,&quot;dropping-particle&quot;:&quot;&quot;,&quot;non-dropping-particle&quot;:&quot;&quot;},{&quot;family&quot;:&quot;Parker&quot;,&quot;given&quot;:&quot;L.&quot;,&quot;parse-names&quot;:false,&quot;dropping-particle&quot;:&quot;&quot;,&quot;non-dropping-particle&quot;:&quot;&quot;},{&quot;family&quot;:&quot;Parker&quot;,&quot;given&quot;:&quot;N.&quot;,&quot;parse-names&quot;:false,&quot;dropping-particle&quot;:&quot;&quot;,&quot;non-dropping-particle&quot;:&quot;&quot;},{&quot;family&quot;:&quot;Parker&quot;,&quot;given&quot;:&quot;S.&quot;,&quot;parse-names&quot;:false,&quot;dropping-particle&quot;:&quot;&quot;,&quot;non-dropping-particle&quot;:&quot;&quot;},{&quot;family&quot;:&quot;Parkinson&quot;,&quot;given&quot;:&quot;A.&quot;,&quot;parse-names&quot;:false,&quot;dropping-particle&quot;:&quot;&quot;,&quot;non-dropping-particle&quot;:&quot;&quot;},{&quot;family&quot;:&quot;Parkinson&quot;,&quot;given&quot;:&quot;M.&quot;,&quot;parse-names&quot;:false,&quot;dropping-particle&quot;:&quot;&quot;,&quot;non-dropping-particle&quot;:&quot;&quot;},{&quot;family&quot;:&quot;Parkinson&quot;,&quot;given&quot;:&quot;V.&quot;,&quot;parse-names&quot;:false,&quot;dropping-particle&quot;:&quot;&quot;,&quot;non-dropping-particle&quot;:&quot;&quot;},{&quot;family&quot;:&quot;Parmar&quot;,&quot;given&quot;:&quot;C.&quot;,&quot;parse-names&quot;:false,&quot;dropping-particle&quot;:&quot;&quot;,&quot;non-dropping-particle&quot;:&quot;&quot;},{&quot;family&quot;:&quot;Parmar&quot;,&quot;given&quot;:&quot;V.&quot;,&quot;parse-names&quot;:false,&quot;dropping-particle&quot;:&quot;&quot;,&quot;non-dropping-particle&quot;:&quot;&quot;},{&quot;family&quot;:&quot;Parris&quot;,&quot;given&quot;:&quot;V.&quot;,&quot;parse-names&quot;:false,&quot;dropping-particle&quot;:&quot;&quot;,&quot;non-dropping-particle&quot;:&quot;&quot;},{&quot;family&quot;:&quot;Parrish&quot;,&quot;given&quot;:&quot;C.&quot;,&quot;parse-names&quot;:false,&quot;dropping-particle&quot;:&quot;&quot;,&quot;non-dropping-particle&quot;:&quot;&quot;},{&quot;family&quot;:&quot;Parry&quot;,&quot;given&quot;:&quot;B.&quot;,&quot;parse-names&quot;:false,&quot;dropping-particle&quot;:&quot;&quot;,&quot;non-dropping-particle&quot;:&quot;&quot;},{&quot;family&quot;:&quot;Parry&quot;,&quot;given&quot;:&quot;H.&quot;,&quot;parse-names&quot;:false,&quot;dropping-particle&quot;:&quot;&quot;,&quot;non-dropping-particle&quot;:&quot;&quot;},{&quot;family&quot;:&quot;Parslow-Williams&quot;,&quot;given&quot;:&quot;S.&quot;,&quot;parse-names&quot;:false,&quot;dropping-particle&quot;:&quot;&quot;,&quot;non-dropping-particle&quot;:&quot;&quot;},{&quot;family&quot;:&quot;Parsonage&quot;,&quot;given&quot;:&quot;M.&quot;,&quot;parse-names&quot;:false,&quot;dropping-particle&quot;:&quot;&quot;,&quot;non-dropping-particle&quot;:&quot;&quot;},{&quot;family&quot;:&quot;Parsons&quot;,&quot;given&quot;:&quot;G.&quot;,&quot;parse-names&quot;:false,&quot;dropping-particle&quot;:&quot;&quot;,&quot;non-dropping-particle&quot;:&quot;&quot;},{&quot;family&quot;:&quot;Parsons&quot;,&quot;given&quot;:&quot;J.&quot;,&quot;parse-names&quot;:false,&quot;dropping-particle&quot;:&quot;&quot;,&quot;non-dropping-particle&quot;:&quot;&quot;},{&quot;family&quot;:&quot;Parsons&quot;,&quot;given&quot;:&quot;P.&quot;,&quot;parse-names&quot;:false,&quot;dropping-particle&quot;:&quot;&quot;,&quot;non-dropping-particle&quot;:&quot;&quot;},{&quot;family&quot;:&quot;Partridge&quot;,&quot;given&quot;:&quot;R.&quot;,&quot;parse-names&quot;:false,&quot;dropping-particle&quot;:&quot;&quot;,&quot;non-dropping-particle&quot;:&quot;&quot;},{&quot;family&quot;:&quot;Parvez&quot;,&quot;given&quot;:&quot;Z.&quot;,&quot;parse-names&quot;:false,&quot;dropping-particle&quot;:&quot;&quot;,&quot;non-dropping-particle&quot;:&quot;&quot;},{&quot;family&quot;:&quot;Parvin&quot;,&quot;given&quot;:&quot;K.&quot;,&quot;parse-names&quot;:false,&quot;dropping-particle&quot;:&quot;&quot;,&quot;non-dropping-particle&quot;:&quot;&quot;},{&quot;family&quot;:&quot;Passby&quot;,&quot;given&quot;:&quot;L.&quot;,&quot;parse-names&quot;:false,&quot;dropping-particle&quot;:&quot;&quot;,&quot;non-dropping-particle&quot;:&quot;&quot;},{&quot;family&quot;:&quot;Passey&quot;,&quot;given&quot;:&quot;S.&quot;,&quot;parse-names&quot;:false,&quot;dropping-particle&quot;:&quot;&quot;,&quot;non-dropping-particle&quot;:&quot;&quot;},{&quot;family&quot;:&quot;Passmore&quot;,&quot;given&quot;:&quot;H.&quot;,&quot;parse-names&quot;:false,&quot;dropping-particle&quot;:&quot;&quot;,&quot;non-dropping-particle&quot;:&quot;&quot;},{&quot;family&quot;:&quot;Pastrana&quot;,&quot;given&quot;:&quot;J.&quot;,&quot;parse-names&quot;:false,&quot;dropping-particle&quot;:&quot;&quot;,&quot;non-dropping-particle&quot;:&quot;&quot;},{&quot;family&quot;:&quot;Patachako&quot;,&quot;given&quot;:&quot;J.&quot;,&quot;parse-names&quot;:false,&quot;dropping-particle&quot;:&quot;&quot;,&quot;non-dropping-particle&quot;:&quot;&quot;},{&quot;family&quot;:&quot;Patal&quot;,&quot;given&quot;:&quot;M.&quot;,&quot;parse-names&quot;:false,&quot;dropping-particle&quot;:&quot;&quot;,&quot;non-dropping-particle&quot;:&quot;&quot;},{&quot;family&quot;:&quot;Patch&quot;,&quot;given&quot;:&quot;S.&quot;,&quot;parse-names&quot;:false,&quot;dropping-particle&quot;:&quot;&quot;,&quot;non-dropping-particle&quot;:&quot;&quot;},{&quot;family&quot;:&quot;Patel&quot;,&quot;given&quot;:&quot;A.&quot;,&quot;parse-names&quot;:false,&quot;dropping-particle&quot;:&quot;&quot;,&quot;non-dropping-particle&quot;:&quot;&quot;},{&quot;family&quot;:&quot;Patel&quot;,&quot;given&quot;:&quot;B.&quot;,&quot;parse-names&quot;:false,&quot;dropping-particle&quot;:&quot;&quot;,&quot;non-dropping-particle&quot;:&quot;&quot;},{&quot;family&quot;:&quot;Patel&quot;,&quot;given&quot;:&quot;D.&quot;,&quot;parse-names&quot;:false,&quot;dropping-particle&quot;:&quot;&quot;,&quot;non-dropping-particle&quot;:&quot;&quot;},{&quot;family&quot;:&quot;Patel&quot;,&quot;given&quot;:&quot;H.&quot;,&quot;parse-names&quot;:false,&quot;dropping-particle&quot;:&quot;&quot;,&quot;non-dropping-particle&quot;:&quot;&quot;},{&quot;family&quot;:&quot;Patel&quot;,&quot;given&quot;:&quot;J.&quot;,&quot;parse-names&quot;:false,&quot;dropping-particle&quot;:&quot;&quot;,&quot;non-dropping-particle&quot;:&quot;&quot;},{&quot;family&quot;:&quot;Patel&quot;,&quot;given&quot;:&quot;K.&quot;,&quot;parse-names&quot;:false,&quot;dropping-particle&quot;:&quot;&quot;,&quot;non-dropping-particle&quot;:&quot;&quot;},{&quot;family&quot;:&quot;Patel&quot;,&quot;given&quot;:&quot;M.&quot;,&quot;parse-names&quot;:false,&quot;dropping-particle&quot;:&quot;&quot;,&quot;non-dropping-particle&quot;:&quot;&quot;},{&quot;family&quot;:&quot;Patel&quot;,&quot;given&quot;:&quot;N.&quot;,&quot;parse-names&quot;:false,&quot;dropping-particle&quot;:&quot;&quot;,&quot;non-dropping-particle&quot;:&quot;&quot;},{&quot;family&quot;:&quot;Patel&quot;,&quot;given&quot;:&quot;P.&quot;,&quot;parse-names&quot;:false,&quot;dropping-particle&quot;:&quot;&quot;,&quot;non-dropping-particle&quot;:&quot;&quot;},{&quot;family&quot;:&quot;Patel&quot;,&quot;given&quot;:&quot;S.&quot;,&quot;parse-names&quot;:false,&quot;dropping-particle&quot;:&quot;&quot;,&quot;non-dropping-particle&quot;:&quot;&quot;},{&quot;family&quot;:&quot;Patel&quot;,&quot;given&quot;:&quot;T.&quot;,&quot;parse-names&quot;:false,&quot;dropping-particle&quot;:&quot;&quot;,&quot;non-dropping-particle&quot;:&quot;&quot;},{&quot;family&quot;:&quot;Patel&quot;,&quot;given&quot;:&quot;V.&quot;,&quot;parse-names&quot;:false,&quot;dropping-particle&quot;:&quot;&quot;,&quot;non-dropping-particle&quot;:&quot;&quot;},{&quot;family&quot;:&quot;Patel&quot;,&quot;given&quot;:&quot;Z.&quot;,&quot;parse-names&quot;:false,&quot;dropping-particle&quot;:&quot;&quot;,&quot;non-dropping-particle&quot;:&quot;&quot;},{&quot;family&quot;:&quot;Paterson&quot;,&quot;given&quot;:&quot;K.&quot;,&quot;parse-names&quot;:false,&quot;dropping-particle&quot;:&quot;&quot;,&quot;non-dropping-particle&quot;:&quot;&quot;},{&quot;family&quot;:&quot;Pathak&quot;,&quot;given&quot;:&quot;S.&quot;,&quot;parse-names&quot;:false,&quot;dropping-particle&quot;:&quot;&quot;,&quot;non-dropping-particle&quot;:&quot;&quot;},{&quot;family&quot;:&quot;Patience&quot;,&quot;given&quot;:&quot;A.&quot;,&quot;parse-names&quot;:false,&quot;dropping-particle&quot;:&quot;&quot;,&quot;non-dropping-particle&quot;:&quot;&quot;},{&quot;family&quot;:&quot;Patience&quot;,&quot;given&quot;:&quot;D.&quot;,&quot;parse-names&quot;:false,&quot;dropping-particle&quot;:&quot;&quot;,&quot;non-dropping-particle&quot;:&quot;&quot;},{&quot;family&quot;:&quot;Patmore&quot;,&quot;given&quot;:&quot;R.&quot;,&quot;parse-names&quot;:false,&quot;dropping-particle&quot;:&quot;&quot;,&quot;non-dropping-particle&quot;:&quot;&quot;},{&quot;family&quot;:&quot;Patole&quot;,&quot;given&quot;:&quot;S.&quot;,&quot;parse-names&quot;:false,&quot;dropping-particle&quot;:&quot;&quot;,&quot;non-dropping-particle&quot;:&quot;&quot;},{&quot;family&quot;:&quot;Paton&quot;,&quot;given&quot;:&quot;L.&quot;,&quot;parse-names&quot;:false,&quot;dropping-particle&quot;:&quot;&quot;,&quot;non-dropping-particle&quot;:&quot;&quot;},{&quot;family&quot;:&quot;Patrick&quot;,&quot;given&quot;:&quot;A.&quot;,&quot;parse-names&quot;:false,&quot;dropping-particle&quot;:&quot;&quot;,&quot;non-dropping-particle&quot;:&quot;&quot;},{&quot;family&quot;:&quot;Patrick&quot;,&quot;given&quot;:&quot;G.&quot;,&quot;parse-names&quot;:false,&quot;dropping-particle&quot;:&quot;&quot;,&quot;non-dropping-particle&quot;:&quot;&quot;},{&quot;family&quot;:&quot;Patrick&quot;,&quot;given&quot;:&quot;J.&quot;,&quot;parse-names&quot;:false,&quot;dropping-particle&quot;:&quot;&quot;,&quot;non-dropping-particle&quot;:&quot;&quot;},{&quot;family&quot;:&quot;Patten&quot;,&quot;given&quot;:&quot;S.&quot;,&quot;parse-names&quot;:false,&quot;dropping-particle&quot;:&quot;&quot;,&quot;non-dropping-particle&quot;:&quot;&quot;},{&quot;family&quot;:&quot;Pattenden&quot;,&quot;given&quot;:&quot;B.&quot;,&quot;parse-names&quot;:false,&quot;dropping-particle&quot;:&quot;&quot;,&quot;non-dropping-particle&quot;:&quot;&quot;},{&quot;family&quot;:&quot;Patterson&quot;,&quot;given&quot;:&quot;C.&quot;,&quot;parse-names&quot;:false,&quot;dropping-particle&quot;:&quot;&quot;,&quot;non-dropping-particle&quot;:&quot;&quot;},{&quot;family&quot;:&quot;Patterson&quot;,&quot;given&quot;:&quot;J.&quot;,&quot;parse-names&quot;:false,&quot;dropping-particle&quot;:&quot;&quot;,&quot;non-dropping-particle&quot;:&quot;&quot;},{&quot;family&quot;:&quot;Patterson&quot;,&quot;given&quot;:&quot;L.&quot;,&quot;parse-names&quot;:false,&quot;dropping-particle&quot;:&quot;&quot;,&quot;non-dropping-particle&quot;:&quot;&quot;},{&quot;family&quot;:&quot;Patterson&quot;,&quot;given&quot;:&quot;M.&quot;,&quot;parse-names&quot;:false,&quot;dropping-particle&quot;:&quot;&quot;,&quot;non-dropping-particle&quot;:&quot;&quot;},{&quot;family&quot;:&quot;Patterson&quot;,&quot;given&quot;:&quot;R.&quot;,&quot;parse-names&quot;:false,&quot;dropping-particle&quot;:&quot;&quot;,&quot;non-dropping-particle&quot;:&quot;&quot;},{&quot;family&quot;:&quot;Pattrick&quot;,&quot;given&quot;:&quot;M.&quot;,&quot;parse-names&quot;:false,&quot;dropping-particle&quot;:&quot;&quot;,&quot;non-dropping-particle&quot;:&quot;&quot;},{&quot;family&quot;:&quot;Paul&quot;,&quot;given&quot;:&quot;M.&quot;,&quot;parse-names&quot;:false,&quot;dropping-particle&quot;:&quot;&quot;,&quot;non-dropping-particle&quot;:&quot;&quot;},{&quot;family&quot;:&quot;Paul&quot;,&quot;given&quot;:&quot;S.&quot;,&quot;parse-names&quot;:false,&quot;dropping-particle&quot;:&quot;&quot;,&quot;non-dropping-particle&quot;:&quot;&quot;},{&quot;family&quot;:&quot;Pauls&quot;,&quot;given&quot;:&quot;L.&quot;,&quot;parse-names&quot;:false,&quot;dropping-particle&quot;:&quot;&quot;,&quot;non-dropping-particle&quot;:&quot;&quot;},{&quot;family&quot;:&quot;Paulus&quot;,&quot;given&quot;:&quot;S.&quot;,&quot;parse-names&quot;:false,&quot;dropping-particle&quot;:&quot;&quot;,&quot;non-dropping-particle&quot;:&quot;&quot;},{&quot;family&quot;:&quot;Pavely&quot;,&quot;given&quot;:&quot;A.&quot;,&quot;parse-names&quot;:false,&quot;dropping-particle&quot;:&quot;&quot;,&quot;non-dropping-particle&quot;:&quot;&quot;},{&quot;family&quot;:&quot;Pavitt&quot;,&quot;given&quot;:&quot;M.&quot;,&quot;parse-names&quot;:false,&quot;dropping-particle&quot;:&quot;&quot;,&quot;non-dropping-particle&quot;:&quot;&quot;},{&quot;family&quot;:&quot;Payne&quot;,&quot;given&quot;:&quot;B.&quot;,&quot;parse-names&quot;:false,&quot;dropping-particle&quot;:&quot;&quot;,&quot;non-dropping-particle&quot;:&quot;&quot;},{&quot;family&quot;:&quot;Payne&quot;,&quot;given&quot;:&quot;E.&quot;,&quot;parse-names&quot;:false,&quot;dropping-particle&quot;:&quot;&quot;,&quot;non-dropping-particle&quot;:&quot;&quot;},{&quot;family&quot;:&quot;Payne&quot;,&quot;given&quot;:&quot;M.&quot;,&quot;parse-names&quot;:false,&quot;dropping-particle&quot;:&quot;&quot;,&quot;non-dropping-particle&quot;:&quot;&quot;},{&quot;family&quot;:&quot;Payne&quot;,&quot;given&quot;:&quot;R.&quot;,&quot;parse-names&quot;:false,&quot;dropping-particle&quot;:&quot;&quot;,&quot;non-dropping-particle&quot;:&quot;&quot;},{&quot;family&quot;:&quot;Peacock&quot;,&quot;given&quot;:&quot;L.&quot;,&quot;parse-names&quot;:false,&quot;dropping-particle&quot;:&quot;&quot;,&quot;non-dropping-particle&quot;:&quot;&quot;},{&quot;family&quot;:&quot;Peacock&quot;,&quot;given&quot;:&quot;S.&quot;,&quot;parse-names&quot;:false,&quot;dropping-particle&quot;:&quot;&quot;,&quot;non-dropping-particle&quot;:&quot;&quot;},{&quot;family&quot;:&quot;Peake&quot;,&quot;given&quot;:&quot;H.&quot;,&quot;parse-names&quot;:false,&quot;dropping-particle&quot;:&quot;&quot;,&quot;non-dropping-particle&quot;:&quot;&quot;},{&quot;family&quot;:&quot;Pearce&quot;,&quot;given&quot;:&quot;J.&quot;,&quot;parse-names&quot;:false,&quot;dropping-particle&quot;:&quot;&quot;,&quot;non-dropping-particle&quot;:&quot;&quot;},{&quot;family&quot;:&quot;Pearse&quot;,&quot;given&quot;:&quot;R.&quot;,&quot;parse-names&quot;:false,&quot;dropping-particle&quot;:&quot;&quot;,&quot;non-dropping-particle&quot;:&quot;&quot;},{&quot;family&quot;:&quot;Pearson&quot;,&quot;given&quot;:&quot;A.&quot;,&quot;parse-names&quot;:false,&quot;dropping-particle&quot;:&quot;&quot;,&quot;non-dropping-particle&quot;:&quot;&quot;},{&quot;family&quot;:&quot;Pearson&quot;,&quot;given&quot;:&quot;D.&quot;,&quot;parse-names&quot;:false,&quot;dropping-particle&quot;:&quot;&quot;,&quot;non-dropping-particle&quot;:&quot;&quot;},{&quot;family&quot;:&quot;Pearson&quot;,&quot;given&quot;:&quot;H.&quot;,&quot;parse-names&quot;:false,&quot;dropping-particle&quot;:&quot;&quot;,&quot;non-dropping-particle&quot;:&quot;&quot;},{&quot;family&quot;:&quot;Pearson&quot;,&quot;given&quot;:&quot;S.&quot;,&quot;parse-names&quot;:false,&quot;dropping-particle&quot;:&quot;&quot;,&quot;non-dropping-particle&quot;:&quot;&quot;},{&quot;family&quot;:&quot;Peasley&quot;,&quot;given&quot;:&quot;A.&quot;,&quot;parse-names&quot;:false,&quot;dropping-particle&quot;:&quot;&quot;,&quot;non-dropping-particle&quot;:&quot;&quot;},{&quot;family&quot;:&quot;Peddie&quot;,&quot;given&quot;:&quot;H.&quot;,&quot;parse-names&quot;:false,&quot;dropping-particle&quot;:&quot;&quot;,&quot;non-dropping-particle&quot;:&quot;&quot;},{&quot;family&quot;:&quot;Peebles&quot;,&quot;given&quot;:&quot;S.&quot;,&quot;parse-names&quot;:false,&quot;dropping-particle&quot;:&quot;&quot;,&quot;non-dropping-particle&quot;:&quot;&quot;},{&quot;family&quot;:&quot;Peek&quot;,&quot;given&quot;:&quot;R.&quot;,&quot;parse-names&quot;:false,&quot;dropping-particle&quot;:&quot;&quot;,&quot;non-dropping-particle&quot;:&quot;&quot;},{&quot;family&quot;:&quot;Peer&quot;,&quot;given&quot;:&quot;A.&quot;,&quot;parse-names&quot;:false,&quot;dropping-particle&quot;:&quot;&quot;,&quot;non-dropping-particle&quot;:&quot;&quot;},{&quot;family&quot;:&quot;Peerbhoy&quot;,&quot;given&quot;:&quot;S.&quot;,&quot;parse-names&quot;:false,&quot;dropping-particle&quot;:&quot;&quot;,&quot;non-dropping-particle&quot;:&quot;&quot;},{&quot;family&quot;:&quot;Pegg&quot;,&quot;given&quot;:&quot;C.&quot;,&quot;parse-names&quot;:false,&quot;dropping-particle&quot;:&quot;&quot;,&quot;non-dropping-particle&quot;:&quot;&quot;},{&quot;family&quot;:&quot;Peggie&quot;,&quot;given&quot;:&quot;E.&quot;,&quot;parse-names&quot;:false,&quot;dropping-particle&quot;:&quot;&quot;,&quot;non-dropping-particle&quot;:&quot;&quot;},{&quot;family&quot;:&quot;Peggie&quot;,&quot;given&quot;:&quot;H.&quot;,&quot;parse-names&quot;:false,&quot;dropping-particle&quot;:&quot;&quot;,&quot;non-dropping-particle&quot;:&quot;&quot;},{&quot;family&quot;:&quot;Peglar&quot;,&quot;given&quot;:&quot;S.&quot;,&quot;parse-names&quot;:false,&quot;dropping-particle&quot;:&quot;&quot;,&quot;non-dropping-particle&quot;:&quot;&quot;},{&quot;family&quot;:&quot;Peirce&quot;,&quot;given&quot;:&quot;B.&quot;,&quot;parse-names&quot;:false,&quot;dropping-particle&quot;:&quot;&quot;,&quot;non-dropping-particle&quot;:&quot;&quot;},{&quot;family&quot;:&quot;Peirse&quot;,&quot;given&quot;:&quot;M.&quot;,&quot;parse-names&quot;:false,&quot;dropping-particle&quot;:&quot;&quot;,&quot;non-dropping-particle&quot;:&quot;&quot;},{&quot;family&quot;:&quot;Pelham&quot;,&quot;given&quot;:&quot;C.&quot;,&quot;parse-names&quot;:false,&quot;dropping-particle&quot;:&quot;&quot;,&quot;non-dropping-particle&quot;:&quot;&quot;},{&quot;family&quot;:&quot;Pemberton&quot;,&quot;given&quot;:&quot;A.&quot;,&quot;parse-names&quot;:false,&quot;dropping-particle&quot;:&quot;&quot;,&quot;non-dropping-particle&quot;:&quot;&quot;},{&quot;family&quot;:&quot;Penacerrada&quot;,&quot;given&quot;:&quot;M.&quot;,&quot;parse-names&quot;:false,&quot;dropping-particle&quot;:&quot;&quot;,&quot;non-dropping-particle&quot;:&quot;&quot;},{&quot;family&quot;:&quot;Pender&quot;,&quot;given&quot;:&quot;A.&quot;,&quot;parse-names&quot;:false,&quot;dropping-particle&quot;:&quot;&quot;,&quot;non-dropping-particle&quot;:&quot;&quot;},{&quot;family&quot;:&quot;Pendlebury&quot;,&quot;given&quot;:&quot;C.&quot;,&quot;parse-names&quot;:false,&quot;dropping-particle&quot;:&quot;&quot;,&quot;non-dropping-particle&quot;:&quot;&quot;},{&quot;family&quot;:&quot;Pendlebury&quot;,&quot;given&quot;:&quot;J.&quot;,&quot;parse-names&quot;:false,&quot;dropping-particle&quot;:&quot;&quot;,&quot;non-dropping-particle&quot;:&quot;&quot;},{&quot;family&quot;:&quot;Penfold&quot;,&quot;given&quot;:&quot;R.&quot;,&quot;parse-names&quot;:false,&quot;dropping-particle&quot;:&quot;&quot;,&quot;non-dropping-particle&quot;:&quot;&quot;},{&quot;family&quot;:&quot;Penman&quot;,&quot;given&quot;:&quot;C.&quot;,&quot;parse-names&quot;:false,&quot;dropping-particle&quot;:&quot;&quot;,&quot;non-dropping-particle&quot;:&quot;&quot;},{&quot;family&quot;:&quot;Penman&quot;,&quot;given&quot;:&quot;J.&quot;,&quot;parse-names&quot;:false,&quot;dropping-particle&quot;:&quot;&quot;,&quot;non-dropping-particle&quot;:&quot;&quot;},{&quot;family&quot;:&quot;Penman&quot;,&quot;given&quot;:&quot;R.&quot;,&quot;parse-names&quot;:false,&quot;dropping-particle&quot;:&quot;&quot;,&quot;non-dropping-particle&quot;:&quot;&quot;},{&quot;family&quot;:&quot;Penner&quot;,&quot;given&quot;:&quot;J.&quot;,&quot;parse-names&quot;:false,&quot;dropping-particle&quot;:&quot;&quot;,&quot;non-dropping-particle&quot;:&quot;&quot;},{&quot;family&quot;:&quot;Penney&quot;,&quot;given&quot;:&quot;K.&quot;,&quot;parse-names&quot;:false,&quot;dropping-particle&quot;:&quot;&quot;,&quot;non-dropping-particle&quot;:&quot;&quot;},{&quot;family&quot;:&quot;Pennington&quot;,&quot;given&quot;:&quot;A.&quot;,&quot;parse-names&quot;:false,&quot;dropping-particle&quot;:&quot;&quot;,&quot;non-dropping-particle&quot;:&quot;&quot;},{&quot;family&quot;:&quot;Penny&quot;,&quot;given&quot;:&quot;J.&quot;,&quot;parse-names&quot;:false,&quot;dropping-particle&quot;:&quot;&quot;,&quot;non-dropping-particle&quot;:&quot;&quot;},{&quot;family&quot;:&quot;Pepperell&quot;,&quot;given&quot;:&quot;J.&quot;,&quot;parse-names&quot;:false,&quot;dropping-particle&quot;:&quot;&quot;,&quot;non-dropping-particle&quot;:&quot;&quot;},{&quot;family&quot;:&quot;Percival&quot;,&quot;given&quot;:&quot;R.&quot;,&quot;parse-names&quot;:false,&quot;dropping-particle&quot;:&quot;&quot;,&quot;non-dropping-particle&quot;:&quot;&quot;},{&quot;family&quot;:&quot;Pereira&quot;,&quot;given&quot;:&quot;A.&quot;,&quot;parse-names&quot;:false,&quot;dropping-particle&quot;:&quot;&quot;,&quot;non-dropping-particle&quot;:&quot;&quot;},{&quot;family&quot;:&quot;Pereira&quot;,&quot;given&quot;:&quot;R.&quot;,&quot;parse-names&quot;:false,&quot;dropping-particle&quot;:&quot;&quot;,&quot;non-dropping-particle&quot;:&quot;&quot;},{&quot;family&quot;:&quot;Pereira Dias Alves&quot;,&quot;given&quot;:&quot;C.&quot;,&quot;parse-names&quot;:false,&quot;dropping-particle&quot;:&quot;&quot;,&quot;non-dropping-particle&quot;:&quot;&quot;},{&quot;family&quot;:&quot;Perera&quot;,&quot;given&quot;:&quot;I.&quot;,&quot;parse-names&quot;:false,&quot;dropping-particle&quot;:&quot;&quot;,&quot;non-dropping-particle&quot;:&quot;&quot;},{&quot;family&quot;:&quot;Perera&quot;,&quot;given&quot;:&quot;M.&quot;,&quot;parse-names&quot;:false,&quot;dropping-particle&quot;:&quot;&quot;,&quot;non-dropping-particle&quot;:&quot;&quot;},{&quot;family&quot;:&quot;Perez&quot;,&quot;given&quot;:&quot;E.&quot;,&quot;parse-names&quot;:false,&quot;dropping-particle&quot;:&quot;&quot;,&quot;non-dropping-particle&quot;:&quot;&quot;},{&quot;family&quot;:&quot;Perez&quot;,&quot;given&quot;:&quot;J.&quot;,&quot;parse-names&quot;:false,&quot;dropping-particle&quot;:&quot;&quot;,&quot;non-dropping-particle&quot;:&quot;&quot;},{&quot;family&quot;:&quot;Perinpanathan&quot;,&quot;given&quot;:&quot;T.&quot;,&quot;parse-names&quot;:false,&quot;dropping-particle&quot;:&quot;&quot;,&quot;non-dropping-particle&quot;:&quot;&quot;},{&quot;family&quot;:&quot;Periyasamy&quot;,&quot;given&quot;:&quot;L.&quot;,&quot;parse-names&quot;:false,&quot;dropping-particle&quot;:&quot;&quot;,&quot;non-dropping-particle&quot;:&quot;&quot;},{&quot;family&quot;:&quot;Perkins&quot;,&quot;given&quot;:&quot;E.&quot;,&quot;parse-names&quot;:false,&quot;dropping-particle&quot;:&quot;&quot;,&quot;non-dropping-particle&quot;:&quot;&quot;},{&quot;family&quot;:&quot;Pernicova&quot;,&quot;given&quot;:&quot;I.&quot;,&quot;parse-names&quot;:false,&quot;dropping-particle&quot;:&quot;&quot;,&quot;non-dropping-particle&quot;:&quot;&quot;},{&quot;family&quot;:&quot;Perritt&quot;,&quot;given&quot;:&quot;E.&quot;,&quot;parse-names&quot;:false,&quot;dropping-particle&quot;:&quot;&quot;,&quot;non-dropping-particle&quot;:&quot;&quot;},{&quot;family&quot;:&quot;Perry&quot;,&quot;given&quot;:&quot;A.&quot;,&quot;parse-names&quot;:false,&quot;dropping-particle&quot;:&quot;&quot;,&quot;non-dropping-particle&quot;:&quot;&quot;},{&quot;family&quot;:&quot;Perry&quot;,&quot;given&quot;:&quot;E.&quot;,&quot;parse-names&quot;:false,&quot;dropping-particle&quot;:&quot;&quot;,&quot;non-dropping-particle&quot;:&quot;&quot;},{&quot;family&quot;:&quot;Perry&quot;,&quot;given&quot;:&quot;M.&quot;,&quot;parse-names&quot;:false,&quot;dropping-particle&quot;:&quot;&quot;,&quot;non-dropping-particle&quot;:&quot;&quot;},{&quot;family&quot;:&quot;Perumpral&quot;,&quot;given&quot;:&quot;T.&quot;,&quot;parse-names&quot;:false,&quot;dropping-particle&quot;:&quot;&quot;,&quot;non-dropping-particle&quot;:&quot;&quot;},{&quot;family&quot;:&quot;Petch&quot;,&quot;given&quot;:&quot;R.&quot;,&quot;parse-names&quot;:false,&quot;dropping-particle&quot;:&quot;&quot;,&quot;non-dropping-particle&quot;:&quot;&quot;},{&quot;family&quot;:&quot;Peter&quot;,&quot;given&quot;:&quot;L.&quot;,&quot;parse-names&quot;:false,&quot;dropping-particle&quot;:&quot;&quot;,&quot;non-dropping-particle&quot;:&quot;&quot;},{&quot;family&quot;:&quot;Peters&quot;,&quot;given&quot;:&quot;C.&quot;,&quot;parse-names&quot;:false,&quot;dropping-particle&quot;:&quot;&quot;,&quot;non-dropping-particle&quot;:&quot;&quot;},{&quot;family&quot;:&quot;Peters&quot;,&quot;given&quot;:&quot;L.&quot;,&quot;parse-names&quot;:false,&quot;dropping-particle&quot;:&quot;&quot;,&quot;non-dropping-particle&quot;:&quot;&quot;},{&quot;family&quot;:&quot;Peters&quot;,&quot;given&quot;:&quot;M.&quot;,&quot;parse-names&quot;:false,&quot;dropping-particle&quot;:&quot;&quot;,&quot;non-dropping-particle&quot;:&quot;&quot;},{&quot;family&quot;:&quot;Peters&quot;,&quot;given&quot;:&quot;S.&quot;,&quot;parse-names&quot;:false,&quot;dropping-particle&quot;:&quot;&quot;,&quot;non-dropping-particle&quot;:&quot;&quot;},{&quot;family&quot;:&quot;Peters&quot;,&quot;given&quot;:&quot;T.&quot;,&quot;parse-names&quot;:false,&quot;dropping-particle&quot;:&quot;&quot;,&quot;non-dropping-particle&quot;:&quot;&quot;},{&quot;family&quot;:&quot;Petersen&quot;,&quot;given&quot;:&quot;R.&quot;,&quot;parse-names&quot;:false,&quot;dropping-particle&quot;:&quot;&quot;,&quot;non-dropping-particle&quot;:&quot;&quot;},{&quot;family&quot;:&quot;Peterson&quot;,&quot;given&quot;:&quot;A.&quot;,&quot;parse-names&quot;:false,&quot;dropping-particle&quot;:&quot;&quot;,&quot;non-dropping-particle&quot;:&quot;&quot;},{&quot;family&quot;:&quot;Petras&quot;,&quot;given&quot;:&quot;I.&quot;,&quot;parse-names&quot;:false,&quot;dropping-particle&quot;:&quot;&quot;,&quot;non-dropping-particle&quot;:&quot;&quot;},{&quot;family&quot;:&quot;Petrova&quot;,&quot;given&quot;:&quot;B.&quot;,&quot;parse-names&quot;:false,&quot;dropping-particle&quot;:&quot;&quot;,&quot;non-dropping-particle&quot;:&quot;&quot;},{&quot;family&quot;:&quot;Petrova&quot;,&quot;given&quot;:&quot;M.&quot;,&quot;parse-names&quot;:false,&quot;dropping-particle&quot;:&quot;&quot;,&quot;non-dropping-particle&quot;:&quot;&quot;},{&quot;family&quot;:&quot;Petrovics&quot;,&quot;given&quot;:&quot;E.&quot;,&quot;parse-names&quot;:false,&quot;dropping-particle&quot;:&quot;&quot;,&quot;non-dropping-particle&quot;:&quot;&quot;},{&quot;family&quot;:&quot;Pettigrew&quot;,&quot;given&quot;:&quot;T.&quot;,&quot;parse-names&quot;:false,&quot;dropping-particle&quot;:&quot;&quot;,&quot;non-dropping-particle&quot;:&quot;&quot;},{&quot;family&quot;:&quot;Pezard-Snell&quot;,&quot;given&quot;:&quot;M.&quot;,&quot;parse-names&quot;:false,&quot;dropping-particle&quot;:&quot;&quot;,&quot;non-dropping-particle&quot;:&quot;&quot;},{&quot;family&quot;:&quot;Pfeffer&quot;,&quot;given&quot;:&quot;P.&quot;,&quot;parse-names&quot;:false,&quot;dropping-particle&quot;:&quot;&quot;,&quot;non-dropping-particle&quot;:&quot;&quot;},{&quot;family&quot;:&quot;Pfyl&quot;,&quot;given&quot;:&quot;T. Maria&quot;,&quot;parse-names&quot;:false,&quot;dropping-particle&quot;:&quot;&quot;,&quot;non-dropping-particle&quot;:&quot;&quot;},{&quot;family&quot;:&quot;Phalod&quot;,&quot;given&quot;:&quot;G.&quot;,&quot;parse-names&quot;:false,&quot;dropping-particle&quot;:&quot;&quot;,&quot;non-dropping-particle&quot;:&quot;&quot;},{&quot;family&quot;:&quot;Phanish&quot;,&quot;given&quot;:&quot;M.&quot;,&quot;parse-names&quot;:false,&quot;dropping-particle&quot;:&quot;&quot;,&quot;non-dropping-particle&quot;:&quot;&quot;},{&quot;family&quot;:&quot;Phelan&quot;,&quot;given&quot;:&quot;P.&quot;,&quot;parse-names&quot;:false,&quot;dropping-particle&quot;:&quot;&quot;,&quot;non-dropping-particle&quot;:&quot;&quot;},{&quot;family&quot;:&quot;Philbey&quot;,&quot;given&quot;:&quot;C.&quot;,&quot;parse-names&quot;:false,&quot;dropping-particle&quot;:&quot;&quot;,&quot;non-dropping-particle&quot;:&quot;&quot;},{&quot;family&quot;:&quot;Philbin&quot;,&quot;given&quot;:&quot;J.&quot;,&quot;parse-names&quot;:false,&quot;dropping-particle&quot;:&quot;&quot;,&quot;non-dropping-particle&quot;:&quot;&quot;},{&quot;family&quot;:&quot;Phillips&quot;,&quot;given&quot;:&quot;A.&quot;,&quot;parse-names&quot;:false,&quot;dropping-particle&quot;:&quot;&quot;,&quot;non-dropping-particle&quot;:&quot;&quot;},{&quot;family&quot;:&quot;Phillips&quot;,&quot;given&quot;:&quot;B.&quot;,&quot;parse-names&quot;:false,&quot;dropping-particle&quot;:&quot;&quot;,&quot;non-dropping-particle&quot;:&quot;&quot;},{&quot;family&quot;:&quot;Phillips&quot;,&quot;given&quot;:&quot;D.&quot;,&quot;parse-names&quot;:false,&quot;dropping-particle&quot;:&quot;&quot;,&quot;non-dropping-particle&quot;:&quot;&quot;},{&quot;family&quot;:&quot;Phillips&quot;,&quot;given&quot;:&quot;N.&quot;,&quot;parse-names&quot;:false,&quot;dropping-particle&quot;:&quot;&quot;,&quot;non-dropping-particle&quot;:&quot;&quot;},{&quot;family&quot;:&quot;Phillips&quot;,&quot;given&quot;:&quot;P.&quot;,&quot;parse-names&quot;:false,&quot;dropping-particle&quot;:&quot;&quot;,&quot;non-dropping-particle&quot;:&quot;&quot;},{&quot;family&quot;:&quot;Phillips&quot;,&quot;given&quot;:&quot;R.&quot;,&quot;parse-names&quot;:false,&quot;dropping-particle&quot;:&quot;&quot;,&quot;non-dropping-particle&quot;:&quot;&quot;},{&quot;family&quot;:&quot;Phillips&quot;,&quot;given&quot;:&quot;T.&quot;,&quot;parse-names&quot;:false,&quot;dropping-particle&quot;:&quot;&quot;,&quot;non-dropping-particle&quot;:&quot;&quot;},{&quot;family&quot;:&quot;Phipps&quot;,&quot;given&quot;:&quot;M.&quot;,&quot;parse-names&quot;:false,&quot;dropping-particle&quot;:&quot;&quot;,&quot;non-dropping-particle&quot;:&quot;&quot;},{&quot;family&quot;:&quot;Phongsathorn&quot;,&quot;given&quot;:&quot;V.&quot;,&quot;parse-names&quot;:false,&quot;dropping-particle&quot;:&quot;&quot;,&quot;non-dropping-particle&quot;:&quot;&quot;},{&quot;family&quot;:&quot;Phull&quot;,&quot;given&quot;:&quot;M.&quot;,&quot;parse-names&quot;:false,&quot;dropping-particle&quot;:&quot;&quot;,&quot;non-dropping-particle&quot;:&quot;&quot;},{&quot;family&quot;:&quot;Phyo&quot;,&quot;given&quot;:&quot;A.&quot;,&quot;parse-names&quot;:false,&quot;dropping-particle&quot;:&quot;&quot;,&quot;non-dropping-particle&quot;:&quot;&quot;},{&quot;family&quot;:&quot;Pick&quot;,&quot;given&quot;:&quot;S.&quot;,&quot;parse-names&quot;:false,&quot;dropping-particle&quot;:&quot;&quot;,&quot;non-dropping-particle&quot;:&quot;&quot;},{&quot;family&quot;:&quot;Pickard&quot;,&quot;given&quot;:&quot;J.&quot;,&quot;parse-names&quot;:false,&quot;dropping-particle&quot;:&quot;&quot;,&quot;non-dropping-particle&quot;:&quot;&quot;},{&quot;family&quot;:&quot;Pickering&quot;,&quot;given&quot;:&quot;C.&quot;,&quot;parse-names&quot;:false,&quot;dropping-particle&quot;:&quot;&quot;,&quot;non-dropping-particle&quot;:&quot;&quot;},{&quot;family&quot;:&quot;Pickering&quot;,&quot;given&quot;:&quot;F.&quot;,&quot;parse-names&quot;:false,&quot;dropping-particle&quot;:&quot;&quot;,&quot;non-dropping-particle&quot;:&quot;&quot;},{&quot;family&quot;:&quot;Pickering&quot;,&quot;given&quot;:&quot;G.&quot;,&quot;parse-names&quot;:false,&quot;dropping-particle&quot;:&quot;&quot;,&quot;non-dropping-particle&quot;:&quot;&quot;},{&quot;family&quot;:&quot;Pickett&quot;,&quot;given&quot;:&quot;T.&quot;,&quot;parse-names&quot;:false,&quot;dropping-particle&quot;:&quot;&quot;,&quot;non-dropping-particle&quot;:&quot;&quot;},{&quot;family&quot;:&quot;Pickles&quot;,&quot;given&quot;:&quot;J.&quot;,&quot;parse-names&quot;:false,&quot;dropping-particle&quot;:&quot;&quot;,&quot;non-dropping-particle&quot;:&quot;&quot;},{&quot;family&quot;:&quot;Pickstock&quot;,&quot;given&quot;:&quot;S.&quot;,&quot;parse-names&quot;:false,&quot;dropping-particle&quot;:&quot;&quot;,&quot;non-dropping-particle&quot;:&quot;&quot;},{&quot;family&quot;:&quot;Pickwell-Smith&quot;,&quot;given&quot;:&quot;B.&quot;,&quot;parse-names&quot;:false,&quot;dropping-particle&quot;:&quot;&quot;,&quot;non-dropping-particle&quot;:&quot;&quot;},{&quot;family&quot;:&quot;Pieniazek&quot;,&quot;given&quot;:&quot;N.&quot;,&quot;parse-names&quot;:false,&quot;dropping-particle&quot;:&quot;&quot;,&quot;non-dropping-particle&quot;:&quot;&quot;},{&quot;family&quot;:&quot;Piercy&quot;,&quot;given&quot;:&quot;C.&quot;,&quot;parse-names&quot;:false,&quot;dropping-particle&quot;:&quot;&quot;,&quot;non-dropping-particle&quot;:&quot;&quot;},{&quot;family&quot;:&quot;Pieris&quot;,&quot;given&quot;:&quot;A.&quot;,&quot;parse-names&quot;:false,&quot;dropping-particle&quot;:&quot;&quot;,&quot;non-dropping-particle&quot;:&quot;&quot;},{&quot;family&quot;:&quot;Pilgrim&quot;,&quot;given&quot;:&quot;S.&quot;,&quot;parse-names&quot;:false,&quot;dropping-particle&quot;:&quot;&quot;,&quot;non-dropping-particle&quot;:&quot;&quot;},{&quot;family&quot;:&quot;Pillai&quot;,&quot;given&quot;:&quot;P.&quot;,&quot;parse-names&quot;:false,&quot;dropping-particle&quot;:&quot;&quot;,&quot;non-dropping-particle&quot;:&quot;&quot;},{&quot;family&quot;:&quot;Pilling&quot;,&quot;given&quot;:&quot;L.&quot;,&quot;parse-names&quot;:false,&quot;dropping-particle&quot;:&quot;&quot;,&quot;non-dropping-particle&quot;:&quot;&quot;},{&quot;family&quot;:&quot;Pilsworth&quot;,&quot;given&quot;:&quot;Z.&quot;,&quot;parse-names&quot;:false,&quot;dropping-particle&quot;:&quot;&quot;,&quot;non-dropping-particle&quot;:&quot;&quot;},{&quot;family&quot;:&quot;Pinches&quot;,&quot;given&quot;:&quot;S.&quot;,&quot;parse-names&quot;:false,&quot;dropping-particle&quot;:&quot;&quot;,&quot;non-dropping-particle&quot;:&quot;&quot;},{&quot;family&quot;:&quot;Pinjala&quot;,&quot;given&quot;:&quot;M.&quot;,&quot;parse-names&quot;:false,&quot;dropping-particle&quot;:&quot;&quot;,&quot;non-dropping-particle&quot;:&quot;&quot;},{&quot;family&quot;:&quot;Pintu&quot;,&quot;given&quot;:&quot;S.&quot;,&quot;parse-names&quot;:false,&quot;dropping-particle&quot;:&quot;&quot;,&quot;non-dropping-particle&quot;:&quot;&quot;},{&quot;family&quot;:&quot;Piper&quot;,&quot;given&quot;:&quot;G.&quot;,&quot;parse-names&quot;:false,&quot;dropping-particle&quot;:&quot;&quot;,&quot;non-dropping-particle&quot;:&quot;&quot;},{&quot;family&quot;:&quot;Pirani&quot;,&quot;given&quot;:&quot;T.&quot;,&quot;parse-names&quot;:false,&quot;dropping-particle&quot;:&quot;&quot;,&quot;non-dropping-particle&quot;:&quot;&quot;},{&quot;family&quot;:&quot;Pitchford&quot;,&quot;given&quot;:&quot;M.&quot;,&quot;parse-names&quot;:false,&quot;dropping-particle&quot;:&quot;&quot;,&quot;non-dropping-particle&quot;:&quot;&quot;},{&quot;family&quot;:&quot;Pittman&quot;,&quot;given&quot;:&quot;M.&quot;,&quot;parse-names&quot;:false,&quot;dropping-particle&quot;:&quot;&quot;,&quot;non-dropping-particle&quot;:&quot;&quot;},{&quot;family&quot;:&quot;Pitts&quot;,&quot;given&quot;:&quot;S.&quot;,&quot;parse-names&quot;:false,&quot;dropping-particle&quot;:&quot;&quot;,&quot;non-dropping-particle&quot;:&quot;&quot;},{&quot;family&quot;:&quot;Pl&quot;,&quot;given&quot;:&quot;M.&quot;,&quot;parse-names&quot;:false,&quot;dropping-particle&quot;:&quot;&quot;,&quot;non-dropping-particle&quot;:&quot;&quot;},{&quot;family&quot;:&quot;Plaatjies&quot;,&quot;given&quot;:&quot;N.&quot;,&quot;parse-names&quot;:false,&quot;dropping-particle&quot;:&quot;&quot;,&quot;non-dropping-particle&quot;:&quot;&quot;},{&quot;family&quot;:&quot;Platt&quot;,&quot;given&quot;:&quot;N.&quot;,&quot;parse-names&quot;:false,&quot;dropping-particle&quot;:&quot;&quot;,&quot;non-dropping-particle&quot;:&quot;&quot;},{&quot;family&quot;:&quot;Plowright&quot;,&quot;given&quot;:&quot;M.&quot;,&quot;parse-names&quot;:false,&quot;dropping-particle&quot;:&quot;&quot;,&quot;non-dropping-particle&quot;:&quot;&quot;},{&quot;family&quot;:&quot;Plummer&quot;,&quot;given&quot;:&quot;L.&quot;,&quot;parse-names&quot;:false,&quot;dropping-particle&quot;:&quot;&quot;,&quot;non-dropping-particle&quot;:&quot;&quot;},{&quot;family&quot;:&quot;Plumptre&quot;,&quot;given&quot;:&quot;C.&quot;,&quot;parse-names&quot;:false,&quot;dropping-particle&quot;:&quot;&quot;,&quot;non-dropping-particle&quot;:&quot;&quot;},{&quot;family&quot;:&quot;Pobjoy&quot;,&quot;given&quot;:&quot;J.&quot;,&quot;parse-names&quot;:false,&quot;dropping-particle&quot;:&quot;&quot;,&quot;non-dropping-particle&quot;:&quot;&quot;},{&quot;family&quot;:&quot;Pogreban&quot;,&quot;given&quot;:&quot;T.&quot;,&quot;parse-names&quot;:false,&quot;dropping-particle&quot;:&quot;&quot;,&quot;non-dropping-particle&quot;:&quot;&quot;},{&quot;family&quot;:&quot;Poku&quot;,&quot;given&quot;:&quot;S.&quot;,&quot;parse-names&quot;:false,&quot;dropping-particle&quot;:&quot;&quot;,&quot;non-dropping-particle&quot;:&quot;&quot;},{&quot;family&quot;:&quot;Polgarova&quot;,&quot;given&quot;:&quot;P.&quot;,&quot;parse-names&quot;:false,&quot;dropping-particle&quot;:&quot;&quot;,&quot;non-dropping-particle&quot;:&quot;&quot;},{&quot;family&quot;:&quot;Pollard&quot;,&quot;given&quot;:&quot;R.&quot;,&quot;parse-names&quot;:false,&quot;dropping-particle&quot;:&quot;&quot;,&quot;non-dropping-particle&quot;:&quot;&quot;},{&quot;family&quot;:&quot;Poluyi&quot;,&quot;given&quot;:&quot;O.&quot;,&quot;parse-names&quot;:false,&quot;dropping-particle&quot;:&quot;&quot;,&quot;non-dropping-particle&quot;:&quot;&quot;},{&quot;family&quot;:&quot;Polwarth&quot;,&quot;given&quot;:&quot;G.&quot;,&quot;parse-names&quot;:false,&quot;dropping-particle&quot;:&quot;&quot;,&quot;non-dropping-particle&quot;:&quot;&quot;},{&quot;family&quot;:&quot;Pomery&quot;,&quot;given&quot;:&quot;F.&quot;,&quot;parse-names&quot;:false,&quot;dropping-particle&quot;:&quot;&quot;,&quot;non-dropping-particle&quot;:&quot;&quot;},{&quot;family&quot;:&quot;Ponce&quot;,&quot;given&quot;:&quot;I.&quot;,&quot;parse-names&quot;:false,&quot;dropping-particle&quot;:&quot;&quot;,&quot;non-dropping-particle&quot;:&quot;&quot;},{&quot;family&quot;:&quot;Ponnusamy&quot;,&quot;given&quot;:&quot;P.&quot;,&quot;parse-names&quot;:false,&quot;dropping-particle&quot;:&quot;&quot;,&quot;non-dropping-particle&quot;:&quot;&quot;},{&quot;family&quot;:&quot;Ponnusamy&quot;,&quot;given&quot;:&quot;S.&quot;,&quot;parse-names&quot;:false,&quot;dropping-particle&quot;:&quot;&quot;,&quot;non-dropping-particle&quot;:&quot;&quot;},{&quot;family&quot;:&quot;Ponnuswamy&quot;,&quot;given&quot;:&quot;A.&quot;,&quot;parse-names&quot;:false,&quot;dropping-particle&quot;:&quot;&quot;,&quot;non-dropping-particle&quot;:&quot;&quot;},{&quot;family&quot;:&quot;Ponte Bettencourt dos Reis&quot;,&quot;given&quot;:&quot;I.&quot;,&quot;parse-names&quot;:false,&quot;dropping-particle&quot;:&quot;&quot;,&quot;non-dropping-particle&quot;:&quot;&quot;},{&quot;family&quot;:&quot;Pooboni&quot;,&quot;given&quot;:&quot;S.&quot;,&quot;parse-names&quot;:false,&quot;dropping-particle&quot;:&quot;&quot;,&quot;non-dropping-particle&quot;:&quot;&quot;},{&quot;family&quot;:&quot;Poole&quot;,&quot;given&quot;:&quot;A.&quot;,&quot;parse-names&quot;:false,&quot;dropping-particle&quot;:&quot;&quot;,&quot;non-dropping-particle&quot;:&quot;&quot;},{&quot;family&quot;:&quot;Poole&quot;,&quot;given&quot;:&quot;L.&quot;,&quot;parse-names&quot;:false,&quot;dropping-particle&quot;:&quot;&quot;,&quot;non-dropping-particle&quot;:&quot;&quot;},{&quot;family&quot;:&quot;Poole&quot;,&quot;given&quot;:&quot;M.&quot;,&quot;parse-names&quot;:false,&quot;dropping-particle&quot;:&quot;&quot;,&quot;non-dropping-particle&quot;:&quot;&quot;},{&quot;family&quot;:&quot;Poon&quot;,&quot;given&quot;:&quot;S.&quot;,&quot;parse-names&quot;:false,&quot;dropping-particle&quot;:&quot;&quot;,&quot;non-dropping-particle&quot;:&quot;&quot;},{&quot;family&quot;:&quot;Poonian&quot;,&quot;given&quot;:&quot;T.&quot;,&quot;parse-names&quot;:false,&quot;dropping-particle&quot;:&quot;&quot;,&quot;non-dropping-particle&quot;:&quot;&quot;},{&quot;family&quot;:&quot;Porteous&quot;,&quot;given&quot;:&quot;J.&quot;,&quot;parse-names&quot;:false,&quot;dropping-particle&quot;:&quot;&quot;,&quot;non-dropping-particle&quot;:&quot;&quot;},{&quot;family&quot;:&quot;Porteous&quot;,&quot;given&quot;:&quot;M.&quot;,&quot;parse-names&quot;:false,&quot;dropping-particle&quot;:&quot;&quot;,&quot;non-dropping-particle&quot;:&quot;&quot;},{&quot;family&quot;:&quot;Porter&quot;,&quot;given&quot;:&quot;J.&quot;,&quot;parse-names&quot;:false,&quot;dropping-particle&quot;:&quot;&quot;,&quot;non-dropping-particle&quot;:&quot;&quot;},{&quot;family&quot;:&quot;Porter&quot;,&quot;given&quot;:&quot;R.&quot;,&quot;parse-names&quot;:false,&quot;dropping-particle&quot;:&quot;&quot;,&quot;non-dropping-particle&quot;:&quot;&quot;},{&quot;family&quot;:&quot;Posada&quot;,&quot;given&quot;:&quot;A.&quot;,&quot;parse-names&quot;:false,&quot;dropping-particle&quot;:&quot;&quot;,&quot;non-dropping-particle&quot;:&quot;&quot;},{&quot;family&quot;:&quot;Postlethwaite&quot;,&quot;given&quot;:&quot;K.&quot;,&quot;parse-names&quot;:false,&quot;dropping-particle&quot;:&quot;&quot;,&quot;non-dropping-particle&quot;:&quot;&quot;},{&quot;family&quot;:&quot;Potdar&quot;,&quot;given&quot;:&quot;M.&quot;,&quot;parse-names&quot;:false,&quot;dropping-particle&quot;:&quot;&quot;,&quot;non-dropping-particle&quot;:&quot;&quot;},{&quot;family&quot;:&quot;Pothecary&quot;,&quot;given&quot;:&quot;C.&quot;,&quot;parse-names&quot;:false,&quot;dropping-particle&quot;:&quot;&quot;,&quot;non-dropping-particle&quot;:&quot;&quot;},{&quot;family&quot;:&quot;Pothina&quot;,&quot;given&quot;:&quot;N.&quot;,&quot;parse-names&quot;:false,&quot;dropping-particle&quot;:&quot;&quot;,&quot;non-dropping-particle&quot;:&quot;&quot;},{&quot;family&quot;:&quot;Potla&quot;,&quot;given&quot;:&quot;P.&quot;,&quot;parse-names&quot;:false,&quot;dropping-particle&quot;:&quot;&quot;,&quot;non-dropping-particle&quot;:&quot;&quot;},{&quot;family&quot;:&quot;Potoczna&quot;,&quot;given&quot;:&quot;D.&quot;,&quot;parse-names&quot;:false,&quot;dropping-particle&quot;:&quot;&quot;,&quot;non-dropping-particle&quot;:&quot;&quot;},{&quot;family&quot;:&quot;Pott&quot;,&quot;given&quot;:&quot;J.&quot;,&quot;parse-names&quot;:false,&quot;dropping-particle&quot;:&quot;&quot;,&quot;non-dropping-particle&quot;:&quot;&quot;},{&quot;family&quot;:&quot;Potter&quot;,&quot;given&quot;:&quot;J.&quot;,&quot;parse-names&quot;:false,&quot;dropping-particle&quot;:&quot;&quot;,&quot;non-dropping-particle&quot;:&quot;&quot;},{&quot;family&quot;:&quot;Potter&quot;,&quot;given&quot;:&quot;S.&quot;,&quot;parse-names&quot;:false,&quot;dropping-particle&quot;:&quot;&quot;,&quot;non-dropping-particle&quot;:&quot;&quot;},{&quot;family&quot;:&quot;Potter&quot;,&quot;given&quot;:&quot;T.&quot;,&quot;parse-names&quot;:false,&quot;dropping-particle&quot;:&quot;&quot;,&quot;non-dropping-particle&quot;:&quot;&quot;},{&quot;family&quot;:&quot;Potton&quot;,&quot;given&quot;:&quot;E.&quot;,&quot;parse-names&quot;:false,&quot;dropping-particle&quot;:&quot;&quot;,&quot;non-dropping-particle&quot;:&quot;&quot;},{&quot;family&quot;:&quot;Potts&quot;,&quot;given&quot;:&quot;J.&quot;,&quot;parse-names&quot;:false,&quot;dropping-particle&quot;:&quot;&quot;,&quot;non-dropping-particle&quot;:&quot;&quot;},{&quot;family&quot;:&quot;Potts&quot;,&quot;given&quot;:&quot;K.&quot;,&quot;parse-names&quot;:false,&quot;dropping-particle&quot;:&quot;&quot;,&quot;non-dropping-particle&quot;:&quot;&quot;},{&quot;family&quot;:&quot;Poultney&quot;,&quot;given&quot;:&quot;U.&quot;,&quot;parse-names&quot;:false,&quot;dropping-particle&quot;:&quot;&quot;,&quot;non-dropping-particle&quot;:&quot;&quot;},{&quot;family&quot;:&quot;Poulton&quot;,&quot;given&quot;:&quot;K.&quot;,&quot;parse-names&quot;:false,&quot;dropping-particle&quot;:&quot;&quot;,&quot;non-dropping-particle&quot;:&quot;&quot;},{&quot;family&quot;:&quot;Powell&quot;,&quot;given&quot;:&quot;J.&quot;,&quot;parse-names&quot;:false,&quot;dropping-particle&quot;:&quot;&quot;,&quot;non-dropping-particle&quot;:&quot;&quot;},{&quot;family&quot;:&quot;Powell&quot;,&quot;given&quot;:&quot;N.&quot;,&quot;parse-names&quot;:false,&quot;dropping-particle&quot;:&quot;&quot;,&quot;non-dropping-particle&quot;:&quot;&quot;},{&quot;family&quot;:&quot;Powell&quot;,&quot;given&quot;:&quot;S.&quot;,&quot;parse-names&quot;:false,&quot;dropping-particle&quot;:&quot;&quot;,&quot;non-dropping-particle&quot;:&quot;&quot;},{&quot;family&quot;:&quot;Power&quot;,&quot;given&quot;:&quot;D.&quot;,&quot;parse-names&quot;:false,&quot;dropping-particle&quot;:&quot;&quot;,&quot;non-dropping-particle&quot;:&quot;&quot;},{&quot;family&quot;:&quot;Power&quot;,&quot;given&quot;:&quot;N.&quot;,&quot;parse-names&quot;:false,&quot;dropping-particle&quot;:&quot;&quot;,&quot;non-dropping-particle&quot;:&quot;&quot;},{&quot;family&quot;:&quot;Power&quot;,&quot;given&quot;:&quot;S.&quot;,&quot;parse-names&quot;:false,&quot;dropping-particle&quot;:&quot;&quot;,&quot;non-dropping-particle&quot;:&quot;&quot;},{&quot;family&quot;:&quot;Poxon&quot;,&quot;given&quot;:&quot;J.&quot;,&quot;parse-names&quot;:false,&quot;dropping-particle&quot;:&quot;&quot;,&quot;non-dropping-particle&quot;:&quot;&quot;},{&quot;family&quot;:&quot;Poyner&quot;,&quot;given&quot;:&quot;E.&quot;,&quot;parse-names&quot;:false,&quot;dropping-particle&quot;:&quot;&quot;,&quot;non-dropping-particle&quot;:&quot;&quot;},{&quot;family&quot;:&quot;Poyner&quot;,&quot;given&quot;:&quot;R.&quot;,&quot;parse-names&quot;:false,&quot;dropping-particle&quot;:&quot;&quot;,&quot;non-dropping-particle&quot;:&quot;&quot;},{&quot;family&quot;:&quot;Prabhu&quot;,&quot;given&quot;:&quot;A.&quot;,&quot;parse-names&quot;:false,&quot;dropping-particle&quot;:&quot;&quot;,&quot;non-dropping-particle&quot;:&quot;&quot;},{&quot;family&quot;:&quot;Pradhan&quot;,&quot;given&quot;:&quot;V.&quot;,&quot;parse-names&quot;:false,&quot;dropping-particle&quot;:&quot;&quot;,&quot;non-dropping-particle&quot;:&quot;&quot;},{&quot;family&quot;:&quot;Prady&quot;,&quot;given&quot;:&quot;H.&quot;,&quot;parse-names&quot;:false,&quot;dropping-particle&quot;:&quot;&quot;,&quot;non-dropping-particle&quot;:&quot;&quot;},{&quot;family&quot;:&quot;Prasad&quot;,&quot;given&quot;:&quot;A.&quot;,&quot;parse-names&quot;:false,&quot;dropping-particle&quot;:&quot;&quot;,&quot;non-dropping-particle&quot;:&quot;&quot;},{&quot;family&quot;:&quot;Prasad&quot;,&quot;given&quot;:&quot;K.&quot;,&quot;parse-names&quot;:false,&quot;dropping-particle&quot;:&quot;&quot;,&quot;non-dropping-particle&quot;:&quot;&quot;},{&quot;family&quot;:&quot;Prasad&quot;,&quot;given&quot;:&quot;U.&quot;,&quot;parse-names&quot;:false,&quot;dropping-particle&quot;:&quot;&quot;,&quot;non-dropping-particle&quot;:&quot;&quot;},{&quot;family&quot;:&quot;Prasanth Raj&quot;,&quot;given&quot;:&quot;F.&quot;,&quot;parse-names&quot;:false,&quot;dropping-particle&quot;:&quot;&quot;,&quot;non-dropping-particle&quot;:&quot;&quot;},{&quot;family&quot;:&quot;Prasath&quot;,&quot;given&quot;:&quot;S.&quot;,&quot;parse-names&quot;:false,&quot;dropping-particle&quot;:&quot;&quot;,&quot;non-dropping-particle&quot;:&quot;&quot;},{&quot;family&quot;:&quot;Prately&quot;,&quot;given&quot;:&quot;A.&quot;,&quot;parse-names&quot;:false,&quot;dropping-particle&quot;:&quot;&quot;,&quot;non-dropping-particle&quot;:&quot;&quot;},{&quot;family&quot;:&quot;Prendergast&quot;,&quot;given&quot;:&quot;C.&quot;,&quot;parse-names&quot;:false,&quot;dropping-particle&quot;:&quot;&quot;,&quot;non-dropping-particle&quot;:&quot;&quot;},{&quot;family&quot;:&quot;Prentice&quot;,&quot;given&quot;:&quot;L.&quot;,&quot;parse-names&quot;:false,&quot;dropping-particle&quot;:&quot;&quot;,&quot;non-dropping-particle&quot;:&quot;&quot;},{&quot;family&quot;:&quot;Prentice&quot;,&quot;given&quot;:&quot;P.&quot;,&quot;parse-names&quot;:false,&quot;dropping-particle&quot;:&quot;&quot;,&quot;non-dropping-particle&quot;:&quot;&quot;},{&quot;family&quot;:&quot;Prescott&quot;,&quot;given&quot;:&quot;V.&quot;,&quot;parse-names&quot;:false,&quot;dropping-particle&quot;:&quot;&quot;,&quot;non-dropping-particle&quot;:&quot;&quot;},{&quot;family&quot;:&quot;Presland&quot;,&quot;given&quot;:&quot;L.&quot;,&quot;parse-names&quot;:false,&quot;dropping-particle&quot;:&quot;&quot;,&quot;non-dropping-particle&quot;:&quot;&quot;},{&quot;family&quot;:&quot;Prest&quot;,&quot;given&quot;:&quot;C.&quot;,&quot;parse-names&quot;:false,&quot;dropping-particle&quot;:&quot;&quot;,&quot;non-dropping-particle&quot;:&quot;&quot;},{&quot;family&quot;:&quot;Preston&quot;,&quot;given&quot;:&quot;S.&quot;,&quot;parse-names&quot;:false,&quot;dropping-particle&quot;:&quot;&quot;,&quot;non-dropping-particle&quot;:&quot;&quot;},{&quot;family&quot;:&quot;Pretorius&quot;,&quot;given&quot;:&quot;M.&quot;,&quot;parse-names&quot;:false,&quot;dropping-particle&quot;:&quot;&quot;,&quot;non-dropping-particle&quot;:&quot;&quot;},{&quot;family&quot;:&quot;Prevatt&quot;,&quot;given&quot;:&quot;N.&quot;,&quot;parse-names&quot;:false,&quot;dropping-particle&quot;:&quot;&quot;,&quot;non-dropping-particle&quot;:&quot;&quot;},{&quot;family&quot;:&quot;Prew&quot;,&quot;given&quot;:&quot;S.&quot;,&quot;parse-names&quot;:false,&quot;dropping-particle&quot;:&quot;&quot;,&quot;non-dropping-particle&quot;:&quot;&quot;},{&quot;family&quot;:&quot;Price&quot;,&quot;given&quot;:&quot;C.&quot;,&quot;parse-names&quot;:false,&quot;dropping-particle&quot;:&quot;&quot;,&quot;non-dropping-particle&quot;:&quot;&quot;},{&quot;family&quot;:&quot;Price&quot;,&quot;given&quot;:&quot;D.&quot;,&quot;parse-names&quot;:false,&quot;dropping-particle&quot;:&quot;&quot;,&quot;non-dropping-particle&quot;:&quot;&quot;},{&quot;family&quot;:&quot;Price&quot;,&quot;given&quot;:&quot;E.&quot;,&quot;parse-names&quot;:false,&quot;dropping-particle&quot;:&quot;&quot;,&quot;non-dropping-particle&quot;:&quot;&quot;},{&quot;family&quot;:&quot;Price&quot;,&quot;given&quot;:&quot;K.&quot;,&quot;parse-names&quot;:false,&quot;dropping-particle&quot;:&quot;&quot;,&quot;non-dropping-particle&quot;:&quot;&quot;},{&quot;family&quot;:&quot;Price&quot;,&quot;given&quot;:&quot;L.&quot;,&quot;parse-names&quot;:false,&quot;dropping-particle&quot;:&quot;&quot;,&quot;non-dropping-particle&quot;:&quot;&quot;},{&quot;family&quot;:&quot;Price&quot;,&quot;given&quot;:&quot;N.&quot;,&quot;parse-names&quot;:false,&quot;dropping-particle&quot;:&quot;&quot;,&quot;non-dropping-particle&quot;:&quot;&quot;},{&quot;family&quot;:&quot;Price&quot;,&quot;given&quot;:&quot;V.&quot;,&quot;parse-names&quot;:false,&quot;dropping-particle&quot;:&quot;&quot;,&quot;non-dropping-particle&quot;:&quot;&quot;},{&quot;family&quot;:&quot;Price-Eland&quot;,&quot;given&quot;:&quot;R.&quot;,&quot;parse-names&quot;:false,&quot;dropping-particle&quot;:&quot;&quot;,&quot;non-dropping-particle&quot;:&quot;&quot;},{&quot;family&quot;:&quot;Prieto&quot;,&quot;given&quot;:&quot;J.&quot;,&quot;parse-names&quot;:false,&quot;dropping-particle&quot;:&quot;&quot;,&quot;non-dropping-particle&quot;:&quot;&quot;},{&quot;family&quot;:&quot;Primrose&quot;,&quot;given&quot;:&quot;L.&quot;,&quot;parse-names&quot;:false,&quot;dropping-particle&quot;:&quot;&quot;,&quot;non-dropping-particle&quot;:&quot;&quot;},{&quot;family&quot;:&quot;Prince&quot;,&quot;given&quot;:&quot;C.&quot;,&quot;parse-names&quot;:false,&quot;dropping-particle&quot;:&quot;&quot;,&quot;non-dropping-particle&quot;:&quot;&quot;},{&quot;family&quot;:&quot;Prince&quot;,&quot;given&quot;:&quot;J.&quot;,&quot;parse-names&quot;:false,&quot;dropping-particle&quot;:&quot;&quot;,&quot;non-dropping-particle&quot;:&quot;&quot;},{&quot;family&quot;:&quot;Prince&quot;,&quot;given&quot;:&quot;L.&quot;,&quot;parse-names&quot;:false,&quot;dropping-particle&quot;:&quot;&quot;,&quot;non-dropping-particle&quot;:&quot;&quot;},{&quot;family&quot;:&quot;Pringle&quot;,&quot;given&quot;:&quot;S.&quot;,&quot;parse-names&quot;:false,&quot;dropping-particle&quot;:&quot;&quot;,&quot;non-dropping-particle&quot;:&quot;&quot;},{&quot;family&quot;:&quot;Prior-Ong&quot;,&quot;given&quot;:&quot;M.&quot;,&quot;parse-names&quot;:false,&quot;dropping-particle&quot;:&quot;&quot;,&quot;non-dropping-particle&quot;:&quot;&quot;},{&quot;family&quot;:&quot;Pristopan&quot;,&quot;given&quot;:&quot;V.&quot;,&quot;parse-names&quot;:false,&quot;dropping-particle&quot;:&quot;&quot;,&quot;non-dropping-particle&quot;:&quot;&quot;},{&quot;family&quot;:&quot;Pritchard&quot;,&quot;given&quot;:&quot;K.&quot;,&quot;parse-names&quot;:false,&quot;dropping-particle&quot;:&quot;&quot;,&quot;non-dropping-particle&quot;:&quot;&quot;},{&quot;family&quot;:&quot;Pritchard&quot;,&quot;given&quot;:&quot;L.&quot;,&quot;parse-names&quot;:false,&quot;dropping-particle&quot;:&quot;&quot;,&quot;non-dropping-particle&quot;:&quot;&quot;},{&quot;family&quot;:&quot;Pritchard&quot;,&quot;given&quot;:&quot;S.&quot;,&quot;parse-names&quot;:false,&quot;dropping-particle&quot;:&quot;&quot;,&quot;non-dropping-particle&quot;:&quot;&quot;},{&quot;family&quot;:&quot;Priyash&quot;,&quot;given&quot;:&quot;V.&quot;,&quot;parse-names&quot;:false,&quot;dropping-particle&quot;:&quot;&quot;,&quot;non-dropping-particle&quot;:&quot;&quot;},{&quot;family&quot;:&quot;Procter&quot;,&quot;given&quot;:&quot;A.&quot;,&quot;parse-names&quot;:false,&quot;dropping-particle&quot;:&quot;&quot;,&quot;non-dropping-particle&quot;:&quot;&quot;},{&quot;family&quot;:&quot;Proctor&quot;,&quot;given&quot;:&quot;C.&quot;,&quot;parse-names&quot;:false,&quot;dropping-particle&quot;:&quot;&quot;,&quot;non-dropping-particle&quot;:&quot;&quot;},{&quot;family&quot;:&quot;Protopapas&quot;,&quot;given&quot;:&quot;M.&quot;,&quot;parse-names&quot;:false,&quot;dropping-particle&quot;:&quot;&quot;,&quot;non-dropping-particle&quot;:&quot;&quot;},{&quot;family&quot;:&quot;Proudfoot&quot;,&quot;given&quot;:&quot;R.&quot;,&quot;parse-names&quot;:false,&quot;dropping-particle&quot;:&quot;&quot;,&quot;non-dropping-particle&quot;:&quot;&quot;},{&quot;family&quot;:&quot;Prudon&quot;,&quot;given&quot;:&quot;B.&quot;,&quot;parse-names&quot;:false,&quot;dropping-particle&quot;:&quot;&quot;,&quot;non-dropping-particle&quot;:&quot;&quot;},{&quot;family&quot;:&quot;Pryor&quot;,&quot;given&quot;:&quot;D.&quot;,&quot;parse-names&quot;:false,&quot;dropping-particle&quot;:&quot;&quot;,&quot;non-dropping-particle&quot;:&quot;&quot;},{&quot;family&quot;:&quot;Pudi&quot;,&quot;given&quot;:&quot;S.&quot;,&quot;parse-names&quot;:false,&quot;dropping-particle&quot;:&quot;&quot;,&quot;non-dropping-particle&quot;:&quot;&quot;},{&quot;family&quot;:&quot;Puffett&quot;,&quot;given&quot;:&quot;A.&quot;,&quot;parse-names&quot;:false,&quot;dropping-particle&quot;:&quot;&quot;,&quot;non-dropping-particle&quot;:&quot;&quot;},{&quot;family&quot;:&quot;Pugh&quot;,&quot;given&quot;:&quot;J.&quot;,&quot;parse-names&quot;:false,&quot;dropping-particle&quot;:&quot;&quot;,&quot;non-dropping-particle&quot;:&quot;&quot;},{&quot;family&quot;:&quot;Pugh&quot;,&quot;given&quot;:&quot;L.&quot;,&quot;parse-names&quot;:false,&quot;dropping-particle&quot;:&quot;&quot;,&quot;non-dropping-particle&quot;:&quot;&quot;},{&quot;family&quot;:&quot;Pugh&quot;,&quot;given&quot;:&quot;M.&quot;,&quot;parse-names&quot;:false,&quot;dropping-particle&quot;:&quot;&quot;,&quot;non-dropping-particle&quot;:&quot;&quot;},{&quot;family&quot;:&quot;Pugh&quot;,&quot;given&quot;:&quot;N.&quot;,&quot;parse-names&quot;:false,&quot;dropping-particle&quot;:&quot;&quot;,&quot;non-dropping-particle&quot;:&quot;&quot;},{&quot;family&quot;:&quot;Pugh&quot;,&quot;given&quot;:&quot;R.&quot;,&quot;parse-names&quot;:false,&quot;dropping-particle&quot;:&quot;&quot;,&quot;non-dropping-particle&quot;:&quot;&quot;},{&quot;family&quot;:&quot;Puisa&quot;,&quot;given&quot;:&quot;V.&quot;,&quot;parse-names&quot;:false,&quot;dropping-particle&quot;:&quot;&quot;,&quot;non-dropping-particle&quot;:&quot;&quot;},{&quot;family&quot;:&quot;Puliyakkadi&quot;,&quot;given&quot;:&quot;S.&quot;,&quot;parse-names&quot;:false,&quot;dropping-particle&quot;:&quot;&quot;,&quot;non-dropping-particle&quot;:&quot;&quot;},{&quot;family&quot;:&quot;Pullen&quot;,&quot;given&quot;:&quot;J.&quot;,&quot;parse-names&quot;:false,&quot;dropping-particle&quot;:&quot;&quot;,&quot;non-dropping-particle&quot;:&quot;&quot;},{&quot;family&quot;:&quot;Punia&quot;,&quot;given&quot;:&quot;K.&quot;,&quot;parse-names&quot;:false,&quot;dropping-particle&quot;:&quot;&quot;,&quot;non-dropping-particle&quot;:&quot;&quot;},{&quot;family&quot;:&quot;Punnilath Abdulsamad&quot;,&quot;given&quot;:&quot;S.&quot;,&quot;parse-names&quot;:false,&quot;dropping-particle&quot;:&quot;&quot;,&quot;non-dropping-particle&quot;:&quot;&quot;},{&quot;family&quot;:&quot;Purandare&quot;,&quot;given&quot;:&quot;L.&quot;,&quot;parse-names&quot;:false,&quot;dropping-particle&quot;:&quot;&quot;,&quot;non-dropping-particle&quot;:&quot;&quot;},{&quot;family&quot;:&quot;Purchase&quot;,&quot;given&quot;:&quot;D.&quot;,&quot;parse-names&quot;:false,&quot;dropping-particle&quot;:&quot;&quot;,&quot;non-dropping-particle&quot;:&quot;&quot;},{&quot;family&quot;:&quot;Purdue&quot;,&quot;given&quot;:&quot;C.&quot;,&quot;parse-names&quot;:false,&quot;dropping-particle&quot;:&quot;&quot;,&quot;non-dropping-particle&quot;:&quot;&quot;},{&quot;family&quot;:&quot;Purdy&quot;,&quot;given&quot;:&quot;R.&quot;,&quot;parse-names&quot;:false,&quot;dropping-particle&quot;:&quot;&quot;,&quot;non-dropping-particle&quot;:&quot;&quot;},{&quot;family&quot;:&quot;Purewal&quot;,&quot;given&quot;:&quot;B.&quot;,&quot;parse-names&quot;:false,&quot;dropping-particle&quot;:&quot;&quot;,&quot;non-dropping-particle&quot;:&quot;&quot;},{&quot;family&quot;:&quot;Purnell&quot;,&quot;given&quot;:&quot;R.&quot;,&quot;parse-names&quot;:false,&quot;dropping-particle&quot;:&quot;&quot;,&quot;non-dropping-particle&quot;:&quot;&quot;},{&quot;family&quot;:&quot;Pursell&quot;,&quot;given&quot;:&quot;M.&quot;,&quot;parse-names&quot;:false,&quot;dropping-particle&quot;:&quot;&quot;,&quot;non-dropping-particle&quot;:&quot;&quot;},{&quot;family&quot;:&quot;Purssord&quot;,&quot;given&quot;:&quot;G.&quot;,&quot;parse-names&quot;:false,&quot;dropping-particle&quot;:&quot;&quot;,&quot;non-dropping-particle&quot;:&quot;&quot;},{&quot;family&quot;:&quot;Purves&quot;,&quot;given&quot;:&quot;R.&quot;,&quot;parse-names&quot;:false,&quot;dropping-particle&quot;:&quot;&quot;,&quot;non-dropping-particle&quot;:&quot;&quot;},{&quot;family&quot;:&quot;Purvis&quot;,&quot;given&quot;:&quot;S.&quot;,&quot;parse-names&quot;:false,&quot;dropping-particle&quot;:&quot;&quot;,&quot;non-dropping-particle&quot;:&quot;&quot;},{&quot;family&quot;:&quot;Putensen&quot;,&quot;given&quot;:&quot;D.&quot;,&quot;parse-names&quot;:false,&quot;dropping-particle&quot;:&quot;&quot;,&quot;non-dropping-particle&quot;:&quot;&quot;},{&quot;family&quot;:&quot;Puvaneswaran&quot;,&quot;given&quot;:&quot;B.&quot;,&quot;parse-names&quot;:false,&quot;dropping-particle&quot;:&quot;&quot;,&quot;non-dropping-particle&quot;:&quot;&quot;},{&quot;family&quot;:&quot;Puxty&quot;,&quot;given&quot;:&quot;A.&quot;,&quot;parse-names&quot;:false,&quot;dropping-particle&quot;:&quot;&quot;,&quot;non-dropping-particle&quot;:&quot;&quot;},{&quot;family&quot;:&quot;Puxty&quot;,&quot;given&quot;:&quot;K.&quot;,&quot;parse-names&quot;:false,&quot;dropping-particle&quot;:&quot;&quot;,&quot;non-dropping-particle&quot;:&quot;&quot;},{&quot;family&quot;:&quot;Puyrigaud&quot;,&quot;given&quot;:&quot;Z.&quot;,&quot;parse-names&quot;:false,&quot;dropping-particle&quot;:&quot;&quot;,&quot;non-dropping-particle&quot;:&quot;&quot;},{&quot;family&quot;:&quot;Pyart&quot;,&quot;given&quot;:&quot;E.&quot;,&quot;parse-names&quot;:false,&quot;dropping-particle&quot;:&quot;&quot;,&quot;non-dropping-particle&quot;:&quot;&quot;},{&quot;family&quot;:&quot;Pye&quot;,&quot;given&quot;:&quot;E.&quot;,&quot;parse-names&quot;:false,&quot;dropping-particle&quot;:&quot;&quot;,&quot;non-dropping-particle&quot;:&quot;&quot;},{&quot;family&quot;:&quot;Pynn&quot;,&quot;given&quot;:&quot;M.&quot;,&quot;parse-names&quot;:false,&quot;dropping-particle&quot;:&quot;&quot;,&quot;non-dropping-particle&quot;:&quot;&quot;},{&quot;family&quot;:&quot;Qadeer&quot;,&quot;given&quot;:&quot;T.&quot;,&quot;parse-names&quot;:false,&quot;dropping-particle&quot;:&quot;&quot;,&quot;non-dropping-particle&quot;:&quot;&quot;},{&quot;family&quot;:&quot;Qayum&quot;,&quot;given&quot;:&quot;M.&quot;,&quot;parse-names&quot;:false,&quot;dropping-particle&quot;:&quot;&quot;,&quot;non-dropping-particle&quot;:&quot;&quot;},{&quot;family&quot;:&quot;Quah&quot;,&quot;given&quot;:&quot;C.&quot;,&quot;parse-names&quot;:false,&quot;dropping-particle&quot;:&quot;&quot;,&quot;non-dropping-particle&quot;:&quot;&quot;},{&quot;family&quot;:&quot;Quaid&quot;,&quot;given&quot;:&quot;S.&quot;,&quot;parse-names&quot;:false,&quot;dropping-particle&quot;:&quot;&quot;,&quot;non-dropping-particle&quot;:&quot;&quot;},{&quot;family&quot;:&quot;Quail&quot;,&quot;given&quot;:&quot;N.&quot;,&quot;parse-names&quot;:false,&quot;dropping-particle&quot;:&quot;&quot;,&quot;non-dropping-particle&quot;:&quot;&quot;},{&quot;family&quot;:&quot;Quamina&quot;,&quot;given&quot;:&quot;C.&quot;,&quot;parse-names&quot;:false,&quot;dropping-particle&quot;:&quot;&quot;,&quot;non-dropping-particle&quot;:&quot;&quot;},{&quot;family&quot;:&quot;Quartermaine&quot;,&quot;given&quot;:&quot;G.&quot;,&quot;parse-names&quot;:false,&quot;dropping-particle&quot;:&quot;&quot;,&quot;non-dropping-particle&quot;:&quot;&quot;},{&quot;family&quot;:&quot;Quasim&quot;,&quot;given&quot;:&quot;T.&quot;,&quot;parse-names&quot;:false,&quot;dropping-particle&quot;:&quot;&quot;,&quot;non-dropping-particle&quot;:&quot;&quot;},{&quot;family&quot;:&quot;Quayle&quot;,&quot;given&quot;:&quot;A.&quot;,&quot;parse-names&quot;:false,&quot;dropping-particle&quot;:&quot;&quot;,&quot;non-dropping-particle&quot;:&quot;&quot;},{&quot;family&quot;:&quot;Quek&quot;,&quot;given&quot;:&quot;E.&quot;,&quot;parse-names&quot;:false,&quot;dropping-particle&quot;:&quot;&quot;,&quot;non-dropping-particle&quot;:&quot;&quot;},{&quot;family&quot;:&quot;Quenby&quot;,&quot;given&quot;:&quot;S.&quot;,&quot;parse-names&quot;:false,&quot;dropping-particle&quot;:&quot;&quot;,&quot;non-dropping-particle&quot;:&quot;&quot;},{&quot;family&quot;:&quot;Qui&quot;,&quot;given&quot;:&quot;X.&quot;,&quot;parse-names&quot;:false,&quot;dropping-particle&quot;:&quot;&quot;,&quot;non-dropping-particle&quot;:&quot;&quot;},{&quot;family&quot;:&quot;Qui ano-Campos&quot;,&quot;given&quot;:&quot;J.&quot;,&quot;parse-names&quot;:false,&quot;dropping-particle&quot;:&quot;&quot;,&quot;non-dropping-particle&quot;:&quot;&quot;},{&quot;family&quot;:&quot;Quick&quot;,&quot;given&quot;:&quot;V.&quot;,&quot;parse-names&quot;:false,&quot;dropping-particle&quot;:&quot;&quot;,&quot;non-dropping-particle&quot;:&quot;&quot;},{&quot;family&quot;:&quot;Quigley&quot;,&quot;given&quot;:&quot;J.&quot;,&quot;parse-names&quot;:false,&quot;dropping-particle&quot;:&quot;&quot;,&quot;non-dropping-particle&quot;:&quot;&quot;},{&quot;family&quot;:&quot;Quindoyos&quot;,&quot;given&quot;:&quot;J.&quot;,&quot;parse-names&quot;:false,&quot;dropping-particle&quot;:&quot;&quot;,&quot;non-dropping-particle&quot;:&quot;&quot;},{&quot;family&quot;:&quot;Quinn&quot;,&quot;given&quot;:&quot;A.&quot;,&quot;parse-names&quot;:false,&quot;dropping-particle&quot;:&quot;&quot;,&quot;non-dropping-particle&quot;:&quot;&quot;},{&quot;family&quot;:&quot;Quinn&quot;,&quot;given&quot;:&quot;J.&quot;,&quot;parse-names&quot;:false,&quot;dropping-particle&quot;:&quot;&quot;,&quot;non-dropping-particle&quot;:&quot;&quot;},{&quot;family&quot;:&quot;Quinn&quot;,&quot;given&quot;:&quot;T.&quot;,&quot;parse-names&quot;:false,&quot;dropping-particle&quot;:&quot;&quot;,&quot;non-dropping-particle&quot;:&quot;&quot;},{&quot;family&quot;:&quot;Quratulain&quot;,&quot;given&quot;:&quot;Q.&quot;,&quot;parse-names&quot;:false,&quot;dropping-particle&quot;:&quot;&quot;,&quot;non-dropping-particle&quot;:&quot;&quot;},{&quot;family&quot;:&quot;Qureshi&quot;,&quot;given&quot;:&quot;D.&quot;,&quot;parse-names&quot;:false,&quot;dropping-particle&quot;:&quot;&quot;,&quot;non-dropping-particle&quot;:&quot;&quot;},{&quot;family&quot;:&quot;Qureshi&quot;,&quot;given&quot;:&quot;E.&quot;,&quot;parse-names&quot;:false,&quot;dropping-particle&quot;:&quot;&quot;,&quot;non-dropping-particle&quot;:&quot;&quot;},{&quot;family&quot;:&quot;Qureshi&quot;,&quot;given&quot;:&quot;H.&quot;,&quot;parse-names&quot;:false,&quot;dropping-particle&quot;:&quot;&quot;,&quot;non-dropping-particle&quot;:&quot;&quot;},{&quot;family&quot;:&quot;Qureshi&quot;,&quot;given&quot;:&quot;I.&quot;,&quot;parse-names&quot;:false,&quot;dropping-particle&quot;:&quot;&quot;,&quot;non-dropping-particle&quot;:&quot;&quot;},{&quot;family&quot;:&quot;Qureshi&quot;,&quot;given&quot;:&quot;K.&quot;,&quot;parse-names&quot;:false,&quot;dropping-particle&quot;:&quot;&quot;,&quot;non-dropping-particle&quot;:&quot;&quot;},{&quot;family&quot;:&quot;Qureshi&quot;,&quot;given&quot;:&quot;N.&quot;,&quot;parse-names&quot;:false,&quot;dropping-particle&quot;:&quot;&quot;,&quot;non-dropping-particle&quot;:&quot;&quot;},{&quot;family&quot;:&quot;Qurratulain&quot;,&quot;given&quot;:&quot;Q.&quot;,&quot;parse-names&quot;:false,&quot;dropping-particle&quot;:&quot;&quot;,&quot;non-dropping-particle&quot;:&quot;&quot;},{&quot;family&quot;:&quot;Qutab&quot;,&quot;given&quot;:&quot;S.&quot;,&quot;parse-names&quot;:false,&quot;dropping-particle&quot;:&quot;&quot;,&quot;non-dropping-particle&quot;:&quot;&quot;},{&quot;family&quot;:&quot;R Naqvi&quot;,&quot;given&quot;:&quot;A.&quot;,&quot;parse-names&quot;:false,&quot;dropping-particle&quot;:&quot;&quot;,&quot;non-dropping-particle&quot;:&quot;&quot;},{&quot;family&quot;:&quot;Ra eswary&quot;,&quot;given&quot;:&quot;J.&quot;,&quot;parse-names&quot;:false,&quot;dropping-particle&quot;:&quot;&quot;,&quot;non-dropping-particle&quot;:&quot;&quot;},{&quot;family&quot;:&quot;Ra kanna&quot;,&quot;given&quot;:&quot;J.&quot;,&quot;parse-names&quot;:false,&quot;dropping-particle&quot;:&quot;&quot;,&quot;non-dropping-particle&quot;:&quot;&quot;},{&quot;family&quot;:&quot;Rabinowicz&quot;,&quot;given&quot;:&quot;S.&quot;,&quot;parse-names&quot;:false,&quot;dropping-particle&quot;:&quot;&quot;,&quot;non-dropping-particle&quot;:&quot;&quot;},{&quot;family&quot;:&quot;Raceala&quot;,&quot;given&quot;:&quot;M.&quot;,&quot;parse-names&quot;:false,&quot;dropping-particle&quot;:&quot;&quot;,&quot;non-dropping-particle&quot;:&quot;&quot;},{&quot;family&quot;:&quot;Rachid&quot;,&quot;given&quot;:&quot;A.&quot;,&quot;parse-names&quot;:false,&quot;dropping-particle&quot;:&quot;&quot;,&quot;non-dropping-particle&quot;:&quot;&quot;},{&quot;family&quot;:&quot;Rachman&quot;,&quot;given&quot;:&quot;R.&quot;,&quot;parse-names&quot;:false,&quot;dropping-particle&quot;:&quot;&quot;,&quot;non-dropping-particle&quot;:&quot;&quot;},{&quot;family&quot;:&quot;Rad&quot;,&quot;given&quot;:&quot;L.&quot;,&quot;parse-names&quot;:false,&quot;dropping-particle&quot;:&quot;&quot;,&quot;non-dropping-particle&quot;:&quot;&quot;},{&quot;family&quot;:&quot;Radford&quot;,&quot;given&quot;:&quot;L.&quot;,&quot;parse-names&quot;:false,&quot;dropping-particle&quot;:&quot;&quot;,&quot;non-dropping-particle&quot;:&quot;&quot;},{&quot;family&quot;:&quot;Radford&quot;,&quot;given&quot;:&quot;J.&quot;,&quot;parse-names&quot;:false,&quot;dropping-particle&quot;:&quot;&quot;,&quot;non-dropping-particle&quot;:&quot;&quot;},{&quot;family&quot;:&quot;Radhakrishnan&quot;,&quot;given&quot;:&quot;J.&quot;,&quot;parse-names&quot;:false,&quot;dropping-particle&quot;:&quot;&quot;,&quot;non-dropping-particle&quot;:&quot;&quot;},{&quot;family&quot;:&quot;Rafferty&quot;,&quot;given&quot;:&quot;H.&quot;,&quot;parse-names&quot;:false,&quot;dropping-particle&quot;:&quot;&quot;,&quot;non-dropping-particle&quot;:&quot;&quot;},{&quot;family&quot;:&quot;Rafiq&quot;,&quot;given&quot;:&quot;M.&quot;,&quot;parse-names&quot;:false,&quot;dropping-particle&quot;:&quot;&quot;,&quot;non-dropping-particle&quot;:&quot;&quot;},{&quot;family&quot;:&quot;Rafiq&quot;,&quot;given&quot;:&quot;S.&quot;,&quot;parse-names&quot;:false,&quot;dropping-particle&quot;:&quot;&quot;,&quot;non-dropping-particle&quot;:&quot;&quot;},{&quot;family&quot;:&quot;Rafique&quot;,&quot;given&quot;:&quot;C.&quot;,&quot;parse-names&quot;:false,&quot;dropping-particle&quot;:&quot;&quot;,&quot;non-dropping-particle&quot;:&quot;&quot;},{&quot;family&quot;:&quot;Rafique&quot;,&quot;given&quot;:&quot;J.&quot;,&quot;parse-names&quot;:false,&quot;dropping-particle&quot;:&quot;&quot;,&quot;non-dropping-particle&quot;:&quot;&quot;},{&quot;family&quot;:&quot;Rafique&quot;,&quot;given&quot;:&quot;M.&quot;,&quot;parse-names&quot;:false,&quot;dropping-particle&quot;:&quot;&quot;,&quot;non-dropping-particle&quot;:&quot;&quot;},{&quot;family&quot;:&quot;Ragatha&quot;,&quot;given&quot;:&quot;R.&quot;,&quot;parse-names&quot;:false,&quot;dropping-particle&quot;:&quot;&quot;,&quot;non-dropping-particle&quot;:&quot;&quot;},{&quot;family&quot;:&quot;Raghunathan&quot;,&quot;given&quot;:&quot;A.&quot;,&quot;parse-names&quot;:false,&quot;dropping-particle&quot;:&quot;&quot;,&quot;non-dropping-particle&quot;:&quot;&quot;},{&quot;family&quot;:&quot;Raguro&quot;,&quot;given&quot;:&quot;A.&quot;,&quot;parse-names&quot;:false,&quot;dropping-particle&quot;:&quot;&quot;,&quot;non-dropping-particle&quot;:&quot;&quot;},{&quot;family&quot;:&quot;Raha&quot;,&quot;given&quot;:&quot;S.&quot;,&quot;parse-names&quot;:false,&quot;dropping-particle&quot;:&quot;&quot;,&quot;non-dropping-particle&quot;:&quot;&quot;},{&quot;family&quot;:&quot;Rahama&quot;,&quot;given&quot;:&quot;S.&quot;,&quot;parse-names&quot;:false,&quot;dropping-particle&quot;:&quot;&quot;,&quot;non-dropping-particle&quot;:&quot;&quot;},{&quot;family&quot;:&quot;Rahilly&quot;,&quot;given&quot;:&quot;K.&quot;,&quot;parse-names&quot;:false,&quot;dropping-particle&quot;:&quot;&quot;,&quot;non-dropping-particle&quot;:&quot;&quot;},{&quot;family&quot;:&quot;Rahim&quot;,&quot;given&quot;:&quot;F.&quot;,&quot;parse-names&quot;:false,&quot;dropping-particle&quot;:&quot;&quot;,&quot;non-dropping-particle&quot;:&quot;&quot;},{&quot;family&quot;:&quot;Rahimi&quot;,&quot;given&quot;:&quot;A.&quot;,&quot;parse-names&quot;:false,&quot;dropping-particle&quot;:&quot;&quot;,&quot;non-dropping-particle&quot;:&quot;&quot;},{&quot;family&quot;:&quot;Rahimi&quot;,&quot;given&quot;:&quot;H.&quot;,&quot;parse-names&quot;:false,&quot;dropping-particle&quot;:&quot;&quot;,&quot;non-dropping-particle&quot;:&quot;&quot;},{&quot;family&quot;:&quot;Rahman&quot;,&quot;given&quot;:&quot;M.&quot;,&quot;parse-names&quot;:false,&quot;dropping-particle&quot;:&quot;&quot;,&quot;non-dropping-particle&quot;:&quot;&quot;},{&quot;family&quot;:&quot;Rahman&quot;,&quot;given&quot;:&quot;S.&quot;,&quot;parse-names&quot;:false,&quot;dropping-particle&quot;:&quot;&quot;,&quot;non-dropping-particle&quot;:&quot;&quot;},{&quot;family&quot;:&quot;Rahmany&quot;,&quot;given&quot;:&quot;S.&quot;,&quot;parse-names&quot;:false,&quot;dropping-particle&quot;:&quot;&quot;,&quot;non-dropping-particle&quot;:&quot;&quot;},{&quot;family&quot;:&quot;Rai&quot;,&quot;given&quot;:&quot;P.&quot;,&quot;parse-names&quot;:false,&quot;dropping-particle&quot;:&quot;&quot;,&quot;non-dropping-particle&quot;:&quot;&quot;},{&quot;family&quot;:&quot;Rai&quot;,&quot;given&quot;:&quot;S.&quot;,&quot;parse-names&quot;:false,&quot;dropping-particle&quot;:&quot;&quot;,&quot;non-dropping-particle&quot;:&quot;&quot;},{&quot;family&quot;:&quot;Raisova&quot;,&quot;given&quot;:&quot;L.&quot;,&quot;parse-names&quot;:false,&quot;dropping-particle&quot;:&quot;&quot;,&quot;non-dropping-particle&quot;:&quot;&quot;},{&quot;family&quot;:&quot;Raithatha&quot;,&quot;given&quot;:&quot;A.&quot;,&quot;parse-names&quot;:false,&quot;dropping-particle&quot;:&quot;&quot;,&quot;non-dropping-particle&quot;:&quot;&quot;},{&quot;family&quot;:&quot;Raj&quot;,&quot;given&quot;:&quot;A.&quot;,&quot;parse-names&quot;:false,&quot;dropping-particle&quot;:&quot;&quot;,&quot;non-dropping-particle&quot;:&quot;&quot;},{&quot;family&quot;:&quot;Rajagopal&quot;,&quot;given&quot;:&quot;A.&quot;,&quot;parse-names&quot;:false,&quot;dropping-particle&quot;:&quot;&quot;,&quot;non-dropping-particle&quot;:&quot;&quot;},{&quot;family&quot;:&quot;Rajagopalan&quot;,&quot;given&quot;:&quot;P.&quot;,&quot;parse-names&quot;:false,&quot;dropping-particle&quot;:&quot;&quot;,&quot;non-dropping-particle&quot;:&quot;&quot;},{&quot;family&quot;:&quot;Rajaiah&quot;,&quot;given&quot;:&quot;N.&quot;,&quot;parse-names&quot;:false,&quot;dropping-particle&quot;:&quot;&quot;,&quot;non-dropping-particle&quot;:&quot;&quot;},{&quot;family&quot;:&quot;Rajalingam&quot;,&quot;given&quot;:&quot;K.&quot;,&quot;parse-names&quot;:false,&quot;dropping-particle&quot;:&quot;&quot;,&quot;non-dropping-particle&quot;:&quot;&quot;},{&quot;family&quot;:&quot;Rajasekaran&quot;,&quot;given&quot;:&quot;A.&quot;,&quot;parse-names&quot;:false,&quot;dropping-particle&quot;:&quot;&quot;,&quot;non-dropping-particle&quot;:&quot;&quot;},{&quot;family&quot;:&quot;Rajasri&quot;,&quot;given&quot;:&quot;A.&quot;,&quot;parse-names&quot;:false,&quot;dropping-particle&quot;:&quot;&quot;,&quot;non-dropping-particle&quot;:&quot;&quot;},{&quot;family&quot;:&quot;Rajeswaran&quot;,&quot;given&quot;:&quot;T.&quot;,&quot;parse-names&quot;:false,&quot;dropping-particle&quot;:&quot;&quot;,&quot;non-dropping-particle&quot;:&quot;&quot;},{&quot;family&quot;:&quot;Rajkumar&quot;,&quot;given&quot;:&quot;I.&quot;,&quot;parse-names&quot;:false,&quot;dropping-particle&quot;:&quot;&quot;,&quot;non-dropping-particle&quot;:&quot;&quot;},{&quot;family&quot;:&quot;Rajmohan&quot;,&quot;given&quot;:&quot;G.&quot;,&quot;parse-names&quot;:false,&quot;dropping-particle&quot;:&quot;&quot;,&quot;non-dropping-particle&quot;:&quot;&quot;},{&quot;family&quot;:&quot;Rallan&quot;,&quot;given&quot;:&quot;R.&quot;,&quot;parse-names&quot;:false,&quot;dropping-particle&quot;:&quot;&quot;,&quot;non-dropping-particle&quot;:&quot;&quot;},{&quot;family&quot;:&quot;Ralson&quot;,&quot;given&quot;:&quot;M.&quot;,&quot;parse-names&quot;:false,&quot;dropping-particle&quot;:&quot;&quot;,&quot;non-dropping-particle&quot;:&quot;&quot;},{&quot;family&quot;:&quot;Ralston&quot;,&quot;given&quot;:&quot;K.&quot;,&quot;parse-names&quot;:false,&quot;dropping-particle&quot;:&quot;&quot;,&quot;non-dropping-particle&quot;:&quot;&quot;},{&quot;family&quot;:&quot;Ralston&quot;,&quot;given&quot;:&quot;M.&quot;,&quot;parse-names&quot;:false,&quot;dropping-particle&quot;:&quot;&quot;,&quot;non-dropping-particle&quot;:&quot;&quot;},{&quot;family&quot;:&quot;Ram&quot;,&quot;given&quot;:&quot;M.&quot;,&quot;parse-names&quot;:false,&quot;dropping-particle&quot;:&quot;&quot;,&quot;non-dropping-particle&quot;:&quot;&quot;},{&quot;family&quot;:&quot;Ramabhadran&quot;,&quot;given&quot;:&quot;B.&quot;,&quot;parse-names&quot;:false,&quot;dropping-particle&quot;:&quot;&quot;,&quot;non-dropping-particle&quot;:&quot;&quot;},{&quot;family&quot;:&quot;Ramali&quot;,&quot;given&quot;:&quot;F.&quot;,&quot;parse-names&quot;:false,&quot;dropping-particle&quot;:&quot;&quot;,&quot;non-dropping-particle&quot;:&quot;&quot;},{&quot;family&quot;:&quot;Ramali&quot;,&quot;given&quot;:&quot;M.&quot;,&quot;parse-names&quot;:false,&quot;dropping-particle&quot;:&quot;&quot;,&quot;non-dropping-particle&quot;:&quot;&quot;},{&quot;family&quot;:&quot;Ramanna&quot;,&quot;given&quot;:&quot;S.&quot;,&quot;parse-names&quot;:false,&quot;dropping-particle&quot;:&quot;&quot;,&quot;non-dropping-particle&quot;:&quot;&quot;},{&quot;family&quot;:&quot;Ramasamy&quot;,&quot;given&quot;:&quot;M.&quot;,&quot;parse-names&quot;:false,&quot;dropping-particle&quot;:&quot;&quot;,&quot;non-dropping-particle&quot;:&quot;&quot;},{&quot;family&quot;:&quot;Ramchandani&quot;,&quot;given&quot;:&quot;A.&quot;,&quot;parse-names&quot;:false,&quot;dropping-particle&quot;:&quot;&quot;,&quot;non-dropping-particle&quot;:&quot;&quot;},{&quot;family&quot;:&quot;Ramdin&quot;,&quot;given&quot;:&quot;D.&quot;,&quot;parse-names&quot;:false,&quot;dropping-particle&quot;:&quot;&quot;,&quot;non-dropping-particle&quot;:&quot;&quot;},{&quot;family&quot;:&quot;Ramirez&quot;,&quot;given&quot;:&quot;J.&quot;,&quot;parse-names&quot;:false,&quot;dropping-particle&quot;:&quot;&quot;,&quot;non-dropping-particle&quot;:&quot;&quot;},{&quot;family&quot;:&quot;Ramirez&quot;,&quot;given&quot;:&quot;M.&quot;,&quot;parse-names&quot;:false,&quot;dropping-particle&quot;:&quot;&quot;,&quot;non-dropping-particle&quot;:&quot;&quot;},{&quot;family&quot;:&quot;Ramnarain&quot;,&quot;given&quot;:&quot;G.&quot;,&quot;parse-names&quot;:false,&quot;dropping-particle&quot;:&quot;&quot;,&quot;non-dropping-particle&quot;:&quot;&quot;},{&quot;family&quot;:&quot;Ramnarine&quot;,&quot;given&quot;:&quot;A.&quot;,&quot;parse-names&quot;:false,&quot;dropping-particle&quot;:&quot;&quot;,&quot;non-dropping-particle&quot;:&quot;&quot;},{&quot;family&quot;:&quot;Ramos&quot;,&quot;given&quot;:&quot;L.&quot;,&quot;parse-names&quot;:false,&quot;dropping-particle&quot;:&quot;&quot;,&quot;non-dropping-particle&quot;:&quot;&quot;},{&quot;family&quot;:&quot;Rampling&quot;,&quot;given&quot;:&quot;T.&quot;,&quot;parse-names&quot;:false,&quot;dropping-particle&quot;:&quot;&quot;,&quot;non-dropping-particle&quot;:&quot;&quot;},{&quot;family&quot;:&quot;Ramraj&quot;,&quot;given&quot;:&quot;S.&quot;,&quot;parse-names&quot;:false,&quot;dropping-particle&quot;:&quot;&quot;,&quot;non-dropping-particle&quot;:&quot;&quot;},{&quot;family&quot;:&quot;Ramsay&quot;,&quot;given&quot;:&quot;J.&quot;,&quot;parse-names&quot;:false,&quot;dropping-particle&quot;:&quot;&quot;,&quot;non-dropping-particle&quot;:&quot;&quot;},{&quot;family&quot;:&quot;Ramshaw&quot;,&quot;given&quot;:&quot;A.&quot;,&quot;parse-names&quot;:false,&quot;dropping-particle&quot;:&quot;&quot;,&quot;non-dropping-particle&quot;:&quot;&quot;},{&quot;family&quot;:&quot;Rand&quot;,&quot;given&quot;:&quot;A.&quot;,&quot;parse-names&quot;:false,&quot;dropping-particle&quot;:&quot;&quot;,&quot;non-dropping-particle&quot;:&quot;&quot;},{&quot;family&quot;:&quot;Rana&quot;,&quot;given&quot;:&quot;G.&quot;,&quot;parse-names&quot;:false,&quot;dropping-particle&quot;:&quot;&quot;,&quot;non-dropping-particle&quot;:&quot;&quot;},{&quot;family&quot;:&quot;Rand&quot;,&quot;given&quot;:&quot;J.&quot;,&quot;parse-names&quot;:false,&quot;dropping-particle&quot;:&quot;&quot;,&quot;non-dropping-particle&quot;:&quot;&quot;},{&quot;family&quot;:&quot;Rana&quot;,&quot;given&quot;:&quot;N.&quot;,&quot;parse-names&quot;:false,&quot;dropping-particle&quot;:&quot;&quot;,&quot;non-dropping-particle&quot;:&quot;&quot;},{&quot;family&quot;:&quot;Rana&quot;,&quot;given&quot;:&quot;R.&quot;,&quot;parse-names&quot;:false,&quot;dropping-particle&quot;:&quot;&quot;,&quot;non-dropping-particle&quot;:&quot;&quot;},{&quot;family&quot;:&quot;Randheva&quot;,&quot;given&quot;:&quot;H.&quot;,&quot;parse-names&quot;:false,&quot;dropping-particle&quot;:&quot;&quot;,&quot;non-dropping-particle&quot;:&quot;&quot;},{&quot;family&quot;:&quot;Ranga&quot;,&quot;given&quot;:&quot;P.&quot;,&quot;parse-names&quot;:false,&quot;dropping-particle&quot;:&quot;&quot;,&quot;non-dropping-particle&quot;:&quot;&quot;},{&quot;family&quot;:&quot;Rangar&quot;,&quot;given&quot;:&quot;M.&quot;,&quot;parse-names&quot;:false,&quot;dropping-particle&quot;:&quot;&quot;,&quot;non-dropping-particle&quot;:&quot;&quot;},{&quot;family&quot;:&quot;Rangarajan&quot;,&quot;given&quot;:&quot;H.&quot;,&quot;parse-names&quot;:false,&quot;dropping-particle&quot;:&quot;&quot;,&quot;non-dropping-particle&quot;:&quot;&quot;},{&quot;family&quot;:&quot;Ranjan&quot;,&quot;given&quot;:&quot;S.&quot;,&quot;parse-names&quot;:false,&quot;dropping-particle&quot;:&quot;&quot;,&quot;non-dropping-particle&quot;:&quot;&quot;},{&quot;family&quot;:&quot;Rank&quot;,&quot;given&quot;:&quot;H.&quot;,&quot;parse-names&quot;:false,&quot;dropping-particle&quot;:&quot;&quot;,&quot;non-dropping-particle&quot;:&quot;&quot;},{&quot;family&quot;:&quot;Ranka&quot;,&quot;given&quot;:&quot;P.&quot;,&quot;parse-names&quot;:false,&quot;dropping-particle&quot;:&quot;&quot;,&quot;non-dropping-particle&quot;:&quot;&quot;},{&quot;family&quot;:&quot;Rankhelawon&quot;,&quot;given&quot;:&quot;R.&quot;,&quot;parse-names&quot;:false,&quot;dropping-particle&quot;:&quot;&quot;,&quot;non-dropping-particle&quot;:&quot;&quot;},{&quot;family&quot;:&quot;Rankin&quot;,&quot;given&quot;:&quot;A.&quot;,&quot;parse-names&quot;:false,&quot;dropping-particle&quot;:&quot;&quot;,&quot;non-dropping-particle&quot;:&quot;&quot;},{&quot;family&quot;:&quot;Rao&quot;,&quot;given&quot;:&quot;A.&quot;,&quot;parse-names&quot;:false,&quot;dropping-particle&quot;:&quot;&quot;,&quot;non-dropping-particle&quot;:&quot;&quot;},{&quot;family&quot;:&quot;Rao&quot;,&quot;given&quot;:&quot;D.&quot;,&quot;parse-names&quot;:false,&quot;dropping-particle&quot;:&quot;&quot;,&quot;non-dropping-particle&quot;:&quot;&quot;},{&quot;family&quot;:&quot;Rao&quot;,&quot;given&quot;:&quot;S.&quot;,&quot;parse-names&quot;:false,&quot;dropping-particle&quot;:&quot;&quot;,&quot;non-dropping-particle&quot;:&quot;&quot;},{&quot;family&quot;:&quot;Rarnakumar&quot;,&quot;given&quot;:&quot;A.&quot;,&quot;parse-names&quot;:false,&quot;dropping-particle&quot;:&quot;&quot;,&quot;non-dropping-particle&quot;:&quot;&quot;},{&quot;family&quot;:&quot;Rasheed&quot;,&quot;given&quot;:&quot;A.&quot;,&quot;parse-names&quot;:false,&quot;dropping-particle&quot;:&quot;&quot;,&quot;non-dropping-particle&quot;:&quot;&quot;},{&quot;family&quot;:&quot;Rashid&quot;,&quot;given&quot;:&quot;K.&quot;,&quot;parse-names&quot;:false,&quot;dropping-particle&quot;:&quot;&quot;,&quot;non-dropping-particle&quot;:&quot;&quot;},{&quot;family&quot;:&quot;Rason&quot;,&quot;given&quot;:&quot;M.&quot;,&quot;parse-names&quot;:false,&quot;dropping-particle&quot;:&quot;&quot;,&quot;non-dropping-particle&quot;:&quot;&quot;},{&quot;family&quot;:&quot;Raspa&quot;,&quot;given&quot;:&quot;V.&quot;,&quot;parse-names&quot;:false,&quot;dropping-particle&quot;:&quot;&quot;,&quot;non-dropping-particle&quot;:&quot;&quot;},{&quot;family&quot;:&quot;Rastogi&quot;,&quot;given&quot;:&quot;S.&quot;,&quot;parse-names&quot;:false,&quot;dropping-particle&quot;:&quot;&quot;,&quot;non-dropping-particle&quot;:&quot;&quot;},{&quot;family&quot;:&quot;Rasul&quot;,&quot;given&quot;:&quot;F.&quot;,&quot;parse-names&quot;:false,&quot;dropping-particle&quot;:&quot;&quot;,&quot;non-dropping-particle&quot;:&quot;&quot;},{&quot;family&quot;:&quot;Ratcliff&quot;,&quot;given&quot;:&quot;S.&quot;,&quot;parse-names&quot;:false,&quot;dropping-particle&quot;:&quot;&quot;,&quot;non-dropping-particle&quot;:&quot;&quot;},{&quot;family&quot;:&quot;Ratcliffe&quot;,&quot;given&quot;:&quot;S.&quot;,&quot;parse-names&quot;:false,&quot;dropping-particle&quot;:&quot;&quot;,&quot;non-dropping-particle&quot;:&quot;&quot;},{&quot;family&quot;:&quot;Rath&quot;,&quot;given&quot;:&quot;P.&quot;,&quot;parse-names&quot;:false,&quot;dropping-particle&quot;:&quot;&quot;,&quot;non-dropping-particle&quot;:&quot;&quot;},{&quot;family&quot;:&quot;Rath&quot;,&quot;given&quot;:&quot;S.&quot;,&quot;parse-names&quot;:false,&quot;dropping-particle&quot;:&quot;&quot;,&quot;non-dropping-particle&quot;:&quot;&quot;},{&quot;family&quot;:&quot;Rather&quot;,&quot;given&quot;:&quot;M.&quot;,&quot;parse-names&quot;:false,&quot;dropping-particle&quot;:&quot;&quot;,&quot;non-dropping-particle&quot;:&quot;&quot;},{&quot;family&quot;:&quot;Rathod&quot;,&quot;given&quot;:&quot;K.&quot;,&quot;parse-names&quot;:false,&quot;dropping-particle&quot;:&quot;&quot;,&quot;non-dropping-particle&quot;:&quot;&quot;},{&quot;family&quot;:&quot;Rathore&quot;,&quot;given&quot;:&quot;S.&quot;,&quot;parse-names&quot;:false,&quot;dropping-particle&quot;:&quot;&quot;,&quot;non-dropping-particle&quot;:&quot;&quot;},{&quot;family&quot;:&quot;Ratoff&quot;,&quot;given&quot;:&quot;J.&quot;,&quot;parse-names&quot;:false,&quot;dropping-particle&quot;:&quot;&quot;,&quot;non-dropping-particle&quot;:&quot;&quot;},{&quot;family&quot;:&quot;Rattehalli&quot;,&quot;given&quot;:&quot;D.&quot;,&quot;parse-names&quot;:false,&quot;dropping-particle&quot;:&quot;&quot;,&quot;non-dropping-particle&quot;:&quot;&quot;},{&quot;family&quot;:&quot;Ravaccia&quot;,&quot;given&quot;:&quot;D.&quot;,&quot;parse-names&quot;:false,&quot;dropping-particle&quot;:&quot;&quot;,&quot;non-dropping-particle&quot;:&quot;&quot;},{&quot;family&quot;:&quot;Raval&quot;,&quot;given&quot;:&quot;M.&quot;,&quot;parse-names&quot;:false,&quot;dropping-particle&quot;:&quot;&quot;,&quot;non-dropping-particle&quot;:&quot;&quot;},{&quot;family&quot;:&quot;Ravencroft&quot;,&quot;given&quot;:&quot;P.&quot;,&quot;parse-names&quot;:false,&quot;dropping-particle&quot;:&quot;&quot;,&quot;non-dropping-particle&quot;:&quot;&quot;},{&quot;family&quot;:&quot;Raw&quot;,&quot;given&quot;:&quot;J.&quot;,&quot;parse-names&quot;:false,&quot;dropping-particle&quot;:&quot;&quot;,&quot;non-dropping-particle&quot;:&quot;&quot;},{&quot;family&quot;:&quot;Raw&quot;,&quot;given&quot;:&quot;R.&quot;,&quot;parse-names&quot;:false,&quot;dropping-particle&quot;:&quot;&quot;,&quot;non-dropping-particle&quot;:&quot;&quot;},{&quot;family&quot;:&quot;Rawashdeh&quot;,&quot;given&quot;:&quot;S.&quot;,&quot;parse-names&quot;:false,&quot;dropping-particle&quot;:&quot;&quot;,&quot;non-dropping-particle&quot;:&quot;&quot;},{&quot;family&quot;:&quot;Rawlins&quot;,&quot;given&quot;:&quot;H.&quot;,&quot;parse-names&quot;:false,&quot;dropping-particle&quot;:&quot;&quot;,&quot;non-dropping-particle&quot;:&quot;&quot;},{&quot;family&quot;:&quot;Ray&quot;,&quot;given&quot;:&quot;G.&quot;,&quot;parse-names&quot;:false,&quot;dropping-particle&quot;:&quot;&quot;,&quot;non-dropping-particle&quot;:&quot;&quot;},{&quot;family&quot;:&quot;Raymond-White&quot;,&quot;given&quot;:&quot;A.&quot;,&quot;parse-names&quot;:false,&quot;dropping-particle&quot;:&quot;&quot;,&quot;non-dropping-particle&quot;:&quot;&quot;},{&quot;family&quot;:&quot;Raynard&quot;,&quot;given&quot;:&quot;D.&quot;,&quot;parse-names&quot;:false,&quot;dropping-particle&quot;:&quot;&quot;,&quot;non-dropping-particle&quot;:&quot;&quot;},{&quot;family&quot;:&quot;Rayner&quot;,&quot;given&quot;:&quot;H.&quot;,&quot;parse-names&quot;:false,&quot;dropping-particle&quot;:&quot;&quot;,&quot;non-dropping-particle&quot;:&quot;&quot;},{&quot;family&quot;:&quot;Rayner&quot;,&quot;given&quot;:&quot;N.&quot;,&quot;parse-names&quot;:false,&quot;dropping-particle&quot;:&quot;&quot;,&quot;non-dropping-particle&quot;:&quot;&quot;},{&quot;family&quot;:&quot;Raynsford&quot;,&quot;given&quot;:&quot;A.&quot;,&quot;parse-names&quot;:false,&quot;dropping-particle&quot;:&quot;&quot;,&quot;non-dropping-particle&quot;:&quot;&quot;},{&quot;family&quot;:&quot;Razvi&quot;,&quot;given&quot;:&quot;S.&quot;,&quot;parse-names&quot;:false,&quot;dropping-particle&quot;:&quot;&quot;,&quot;non-dropping-particle&quot;:&quot;&quot;},{&quot;family&quot;:&quot;Razvi&quot;,&quot;given&quot;:&quot;Z.&quot;,&quot;parse-names&quot;:false,&quot;dropping-particle&quot;:&quot;&quot;,&quot;non-dropping-particle&quot;:&quot;&quot;},{&quot;family&quot;:&quot;Read&quot;,&quot;given&quot;:&quot;K.&quot;,&quot;parse-names&quot;:false,&quot;dropping-particle&quot;:&quot;&quot;,&quot;non-dropping-particle&quot;:&quot;&quot;},{&quot;family&quot;:&quot;Read&quot;,&quot;given&quot;:&quot;S.&quot;,&quot;parse-names&quot;:false,&quot;dropping-particle&quot;:&quot;&quot;,&quot;non-dropping-particle&quot;:&quot;&quot;},{&quot;family&quot;:&quot;Reay&quot;,&quot;given&quot;:&quot;M.&quot;,&quot;parse-names&quot;:false,&quot;dropping-particle&quot;:&quot;&quot;,&quot;non-dropping-particle&quot;:&quot;&quot;},{&quot;family&quot;:&quot;Reddington&quot;,&quot;given&quot;:&quot;A.&quot;,&quot;parse-names&quot;:false,&quot;dropping-particle&quot;:&quot;&quot;,&quot;non-dropping-particle&quot;:&quot;&quot;},{&quot;family&quot;:&quot;Reddy&quot;,&quot;given&quot;:&quot;A.&quot;,&quot;parse-names&quot;:false,&quot;dropping-particle&quot;:&quot;&quot;,&quot;non-dropping-particle&quot;:&quot;&quot;},{&quot;family&quot;:&quot;Reddy&quot;,&quot;given&quot;:&quot;H.&quot;,&quot;parse-names&quot;:false,&quot;dropping-particle&quot;:&quot;&quot;,&quot;non-dropping-particle&quot;:&quot;&quot;},{&quot;family&quot;:&quot;Redfearn&quot;,&quot;given&quot;:&quot;H.&quot;,&quot;parse-names&quot;:false,&quot;dropping-particle&quot;:&quot;&quot;,&quot;non-dropping-particle&quot;:&quot;&quot;},{&quot;family&quot;:&quot;Redfern-Walsh&quot;,&quot;given&quot;:&quot;A.&quot;,&quot;parse-names&quot;:false,&quot;dropping-particle&quot;:&quot;&quot;,&quot;non-dropping-particle&quot;:&quot;&quot;},{&quot;family&quot;:&quot;Redknap&quot;,&quot;given&quot;:&quot;I.&quot;,&quot;parse-names&quot;:false,&quot;dropping-particle&quot;:&quot;&quot;,&quot;non-dropping-particle&quot;:&quot;&quot;},{&quot;family&quot;:&quot;Redman&quot;,&quot;given&quot;:&quot;N.&quot;,&quot;parse-names&quot;:false,&quot;dropping-particle&quot;:&quot;&quot;,&quot;non-dropping-particle&quot;:&quot;&quot;},{&quot;family&quot;:&quot;Redome&quot;,&quot;given&quot;:&quot;A.&quot;,&quot;parse-names&quot;:false,&quot;dropping-particle&quot;:&quot;&quot;,&quot;non-dropping-particle&quot;:&quot;&quot;},{&quot;family&quot;:&quot;Redome&quot;,&quot;given&quot;:&quot;J.&quot;,&quot;parse-names&quot;:false,&quot;dropping-particle&quot;:&quot;&quot;,&quot;non-dropping-particle&quot;:&quot;&quot;},{&quot;family&quot;:&quot;Reed&quot;,&quot;given&quot;:&quot;A.&quot;,&quot;parse-names&quot;:false,&quot;dropping-particle&quot;:&quot;&quot;,&quot;non-dropping-particle&quot;:&quot;&quot;},{&quot;family&quot;:&quot;Reed&quot;,&quot;given&quot;:&quot;J.&quot;,&quot;parse-names&quot;:false,&quot;dropping-particle&quot;:&quot;&quot;,&quot;non-dropping-particle&quot;:&quot;&quot;},{&quot;family&quot;:&quot;Rees&quot;,&quot;given&quot;:&quot;C.&quot;,&quot;parse-names&quot;:false,&quot;dropping-particle&quot;:&quot;&quot;,&quot;non-dropping-particle&quot;:&quot;&quot;},{&quot;family&quot;:&quot;Rees&quot;,&quot;given&quot;:&quot;J.&quot;,&quot;parse-names&quot;:false,&quot;dropping-particle&quot;:&quot;&quot;,&quot;non-dropping-particle&quot;:&quot;&quot;},{&quot;family&quot;:&quot;Rees&quot;,&quot;given&quot;:&quot;M.&quot;,&quot;parse-names&quot;:false,&quot;dropping-particle&quot;:&quot;&quot;,&quot;non-dropping-particle&quot;:&quot;&quot;},{&quot;family&quot;:&quot;Rees&quot;,&quot;given&quot;:&quot;T.&quot;,&quot;parse-names&quot;:false,&quot;dropping-particle&quot;:&quot;&quot;,&quot;non-dropping-particle&quot;:&quot;&quot;},{&quot;family&quot;:&quot;Rees-Jones&quot;,&quot;given&quot;:&quot;E.&quot;,&quot;parse-names&quot;:false,&quot;dropping-particle&quot;:&quot;&quot;,&quot;non-dropping-particle&quot;:&quot;&quot;},{&quot;family&quot;:&quot;Regan&quot;,&quot;given&quot;:&quot;F.&quot;,&quot;parse-names&quot;:false,&quot;dropping-particle&quot;:&quot;&quot;,&quot;non-dropping-particle&quot;:&quot;&quot;},{&quot;family&quot;:&quot;Regan&quot;,&quot;given&quot;:&quot;K.&quot;,&quot;parse-names&quot;:false,&quot;dropping-particle&quot;:&quot;&quot;,&quot;non-dropping-particle&quot;:&quot;&quot;},{&quot;family&quot;:&quot;Regan&quot;,&quot;given&quot;:&quot;M.&quot;,&quot;parse-names&quot;:false,&quot;dropping-particle&quot;:&quot;&quot;,&quot;non-dropping-particle&quot;:&quot;&quot;},{&quot;family&quot;:&quot;Regan&quot;,&quot;given&quot;:&quot;S.&quot;,&quot;parse-names&quot;:false,&quot;dropping-particle&quot;:&quot;&quot;,&quot;non-dropping-particle&quot;:&quot;&quot;},{&quot;family&quot;:&quot;Rege&quot;,&quot;given&quot;:&quot;K.&quot;,&quot;parse-names&quot;:false,&quot;dropping-particle&quot;:&quot;&quot;,&quot;non-dropping-particle&quot;:&quot;&quot;},{&quot;family&quot;:&quot;Rehan&quot;,&quot;given&quot;:&quot;A.&quot;,&quot;parse-names&quot;:false,&quot;dropping-particle&quot;:&quot;&quot;,&quot;non-dropping-particle&quot;:&quot;&quot;},{&quot;family&quot;:&quot;Rehman&quot;,&quot;given&quot;:&quot;A.&quot;,&quot;parse-names&quot;:false,&quot;dropping-particle&quot;:&quot;&quot;,&quot;non-dropping-particle&quot;:&quot;&quot;},{&quot;family&quot;:&quot;Rehman&quot;,&quot;given&quot;:&quot;H.&quot;,&quot;parse-names&quot;:false,&quot;dropping-particle&quot;:&quot;&quot;,&quot;non-dropping-particle&quot;:&quot;&quot;},{&quot;family&quot;:&quot;Rehman&quot;,&quot;given&quot;:&quot;S.&quot;,&quot;parse-names&quot;:false,&quot;dropping-particle&quot;:&quot;&quot;,&quot;non-dropping-particle&quot;:&quot;&quot;},{&quot;family&quot;:&quot;Rehman&quot;,&quot;given&quot;:&quot;Z.&quot;,&quot;parse-names&quot;:false,&quot;dropping-particle&quot;:&quot;&quot;,&quot;non-dropping-particle&quot;:&quot;&quot;},{&quot;family&quot;:&quot;Reid&quot;,&quot;given&quot;:&quot;A.&quot;,&quot;parse-names&quot;:false,&quot;dropping-particle&quot;:&quot;&quot;,&quot;non-dropping-particle&quot;:&quot;&quot;},{&quot;family&quot;:&quot;Reid&quot;,&quot;given&quot;:&quot;J.&quot;,&quot;parse-names&quot;:false,&quot;dropping-particle&quot;:&quot;&quot;,&quot;non-dropping-particle&quot;:&quot;&quot;},{&quot;family&quot;:&quot;Reid&quot;,&quot;given&quot;:&quot;S.&quot;,&quot;parse-names&quot;:false,&quot;dropping-particle&quot;:&quot;&quot;,&quot;non-dropping-particle&quot;:&quot;&quot;},{&quot;family&quot;:&quot;Reilly&quot;,&quot;given&quot;:&quot;M.&quot;,&quot;parse-names&quot;:false,&quot;dropping-particle&quot;:&quot;&quot;,&quot;non-dropping-particle&quot;:&quot;&quot;},{&quot;family&quot;:&quot;Reilly&quot;,&quot;given&quot;:&quot;S.&quot;,&quot;parse-names&quot;:false,&quot;dropping-particle&quot;:&quot;&quot;,&quot;non-dropping-particle&quot;:&quot;&quot;},{&quot;family&quot;:&quot;Reka&quot;,&quot;given&quot;:&quot;A.&quot;,&quot;parse-names&quot;:false,&quot;dropping-particle&quot;:&quot;&quot;,&quot;non-dropping-particle&quot;:&quot;&quot;},{&quot;family&quot;:&quot;Remegoso&quot;,&quot;given&quot;:&quot;A.&quot;,&quot;parse-names&quot;:false,&quot;dropping-particle&quot;:&quot;&quot;,&quot;non-dropping-particle&quot;:&quot;&quot;},{&quot;family&quot;:&quot;Rengan&quot;,&quot;given&quot;:&quot;D.&quot;,&quot;parse-names&quot;:false,&quot;dropping-particle&quot;:&quot;&quot;,&quot;non-dropping-particle&quot;:&quot;&quot;},{&quot;family&quot;:&quot;Renouf&quot;,&quot;given&quot;:&quot;L.&quot;,&quot;parse-names&quot;:false,&quot;dropping-particle&quot;:&quot;&quot;,&quot;non-dropping-particle&quot;:&quot;&quot;},{&quot;family&quot;:&quot;Renshaw&quot;,&quot;given&quot;:&quot;C.&quot;,&quot;parse-names&quot;:false,&quot;dropping-particle&quot;:&quot;&quot;,&quot;non-dropping-particle&quot;:&quot;&quot;},{&quot;family&quot;:&quot;Renu Vattekkat&quot;,&quot;given&quot;:&quot;R.&quot;,&quot;parse-names&quot;:false,&quot;dropping-particle&quot;:&quot;&quot;,&quot;non-dropping-particle&quot;:&quot;&quot;},{&quot;family&quot;:&quot;Renville&quot;,&quot;given&quot;:&quot;J.&quot;,&quot;parse-names&quot;:false,&quot;dropping-particle&quot;:&quot;&quot;,&quot;non-dropping-particle&quot;:&quot;&quot;},{&quot;family&quot;:&quot;Reschreiter&quot;,&quot;given&quot;:&quot;H.&quot;,&quot;parse-names&quot;:false,&quot;dropping-particle&quot;:&quot;&quot;,&quot;non-dropping-particle&quot;:&quot;&quot;},{&quot;family&quot;:&quot;Revels&quot;,&quot;given&quot;:&quot;M.&quot;,&quot;parse-names&quot;:false,&quot;dropping-particle&quot;:&quot;&quot;,&quot;non-dropping-particle&quot;:&quot;&quot;},{&quot;family&quot;:&quot;Revill&quot;,&quot;given&quot;:&quot;A.&quot;,&quot;parse-names&quot;:false,&quot;dropping-particle&quot;:&quot;&quot;,&quot;non-dropping-particle&quot;:&quot;&quot;},{&quot;family&quot;:&quot;Rewitzky&quot;,&quot;given&quot;:&quot;G.&quot;,&quot;parse-names&quot;:false,&quot;dropping-particle&quot;:&quot;&quot;,&quot;non-dropping-particle&quot;:&quot;&quot;},{&quot;family&quot;:&quot;Rey&quot;,&quot;given&quot;:&quot;S.&quot;,&quot;parse-names&quot;:false,&quot;dropping-particle&quot;:&quot;&quot;,&quot;non-dropping-particle&quot;:&quot;&quot;},{&quot;family&quot;:&quot;Reynard&quot;,&quot;given&quot;:&quot;C.&quot;,&quot;parse-names&quot;:false,&quot;dropping-particle&quot;:&quot;&quot;,&quot;non-dropping-particle&quot;:&quot;&quot;},{&quot;family&quot;:&quot;Reynish&quot;,&quot;given&quot;:&quot;D.&quot;,&quot;parse-names&quot;:false,&quot;dropping-particle&quot;:&quot;&quot;,&quot;non-dropping-particle&quot;:&quot;&quot;},{&quot;family&quot;:&quot;Reynolds&quot;,&quot;given&quot;:&quot;H.&quot;,&quot;parse-names&quot;:false,&quot;dropping-particle&quot;:&quot;&quot;,&quot;non-dropping-particle&quot;:&quot;&quot;},{&quot;family&quot;:&quot;Reynolds&quot;,&quot;given&quot;:&quot;P.&quot;,&quot;parse-names&quot;:false,&quot;dropping-particle&quot;:&quot;&quot;,&quot;non-dropping-particle&quot;:&quot;&quot;},{&quot;family&quot;:&quot;Rhodes&quot;,&quot;given&quot;:&quot;J.&quot;,&quot;parse-names&quot;:false,&quot;dropping-particle&quot;:&quot;&quot;,&quot;non-dropping-particle&quot;:&quot;&quot;},{&quot;family&quot;:&quot;Riaz&quot;,&quot;given&quot;:&quot;N.&quot;,&quot;parse-names&quot;:false,&quot;dropping-particle&quot;:&quot;&quot;,&quot;non-dropping-particle&quot;:&quot;&quot;},{&quot;family&quot;:&quot;Ribeiro&quot;,&quot;given&quot;:&quot;P.&quot;,&quot;parse-names&quot;:false,&quot;dropping-particle&quot;:&quot;&quot;,&quot;non-dropping-particle&quot;:&quot;&quot;},{&quot;family&quot;:&quot;Rice&quot;,&quot;given&quot;:&quot;E.&quot;,&quot;parse-names&quot;:false,&quot;dropping-particle&quot;:&quot;&quot;,&quot;non-dropping-particle&quot;:&quot;&quot;},{&quot;family&quot;:&quot;Rice&quot;,&quot;given&quot;:&quot;M.&quot;,&quot;parse-names&quot;:false,&quot;dropping-particle&quot;:&quot;&quot;,&quot;non-dropping-particle&quot;:&quot;&quot;},{&quot;family&quot;:&quot;Rice&quot;,&quot;given&quot;:&quot;N.&quot;,&quot;parse-names&quot;:false,&quot;dropping-particle&quot;:&quot;&quot;,&quot;non-dropping-particle&quot;:&quot;&quot;},{&quot;family&quot;:&quot;Rich&quot;,&quot;given&quot;:&quot;M.&quot;,&quot;parse-names&quot;:false,&quot;dropping-particle&quot;:&quot;&quot;,&quot;non-dropping-particle&quot;:&quot;&quot;},{&quot;family&quot;:&quot;Richards&quot;,&quot;given&quot;:&quot;A.&quot;,&quot;parse-names&quot;:false,&quot;dropping-particle&quot;:&quot;&quot;,&quot;non-dropping-particle&quot;:&quot;&quot;},{&quot;family&quot;:&quot;Richards&quot;,&quot;given&quot;:&quot;L.&quot;,&quot;parse-names&quot;:false,&quot;dropping-particle&quot;:&quot;&quot;,&quot;non-dropping-particle&quot;:&quot;&quot;},{&quot;family&quot;:&quot;Richards&quot;,&quot;given&quot;:&quot;S.&quot;,&quot;parse-names&quot;:false,&quot;dropping-particle&quot;:&quot;&quot;,&quot;non-dropping-particle&quot;:&quot;&quot;},{&quot;family&quot;:&quot;Richardson&quot;,&quot;given&quot;:&quot;C.&quot;,&quot;parse-names&quot;:false,&quot;dropping-particle&quot;:&quot;&quot;,&quot;non-dropping-particle&quot;:&quot;&quot;},{&quot;family&quot;:&quot;Richardson&quot;,&quot;given&quot;:&quot;E.&quot;,&quot;parse-names&quot;:false,&quot;dropping-particle&quot;:&quot;&quot;,&quot;non-dropping-particle&quot;:&quot;&quot;},{&quot;family&quot;:&quot;Richardson&quot;,&quot;given&quot;:&quot;F.&quot;,&quot;parse-names&quot;:false,&quot;dropping-particle&quot;:&quot;&quot;,&quot;non-dropping-particle&quot;:&quot;&quot;},{&quot;family&quot;:&quot;Richardson&quot;,&quot;given&quot;:&quot;J.&quot;,&quot;parse-names&quot;:false,&quot;dropping-particle&quot;:&quot;&quot;,&quot;non-dropping-particle&quot;:&quot;&quot;},{&quot;family&quot;:&quot;Richardson&quot;,&quot;given&quot;:&quot;M.&quot;,&quot;parse-names&quot;:false,&quot;dropping-particle&quot;:&quot;&quot;,&quot;non-dropping-particle&quot;:&quot;&quot;},{&quot;family&quot;:&quot;Richardson&quot;,&quot;given&quot;:&quot;N.&quot;,&quot;parse-names&quot;:false,&quot;dropping-particle&quot;:&quot;&quot;,&quot;non-dropping-particle&quot;:&quot;&quot;},{&quot;family&quot;:&quot;Riches&quot;,&quot;given&quot;:&quot;J.&quot;,&quot;parse-names&quot;:false,&quot;dropping-particle&quot;:&quot;&quot;,&quot;non-dropping-particle&quot;:&quot;&quot;},{&quot;family&quot;:&quot;Riches&quot;,&quot;given&quot;:&quot;K.&quot;,&quot;parse-names&quot;:false,&quot;dropping-particle&quot;:&quot;&quot;,&quot;non-dropping-particle&quot;:&quot;&quot;},{&quot;family&quot;:&quot;Richmond&quot;,&quot;given&quot;:&quot;L.&quot;,&quot;parse-names&quot;:false,&quot;dropping-particle&quot;:&quot;&quot;,&quot;non-dropping-particle&quot;:&quot;&quot;},{&quot;family&quot;:&quot;Richmond&quot;,&quot;given&quot;:&quot;R.&quot;,&quot;parse-names&quot;:false,&quot;dropping-particle&quot;:&quot;&quot;,&quot;non-dropping-particle&quot;:&quot;&quot;},{&quot;family&quot;:&quot;Ricketts&quot;,&quot;given&quot;:&quot;W.&quot;,&quot;parse-names&quot;:false,&quot;dropping-particle&quot;:&quot;&quot;,&quot;non-dropping-particle&quot;:&quot;&quot;},{&quot;family&quot;:&quot;Rickman&quot;,&quot;given&quot;:&quot;H.&quot;,&quot;parse-names&quot;:false,&quot;dropping-particle&quot;:&quot;&quot;,&quot;non-dropping-particle&quot;:&quot;&quot;},{&quot;family&quot;:&quot;Riddell&quot;,&quot;given&quot;:&quot;A.&quot;,&quot;parse-names&quot;:false,&quot;dropping-particle&quot;:&quot;&quot;,&quot;non-dropping-particle&quot;:&quot;&quot;},{&quot;family&quot;:&quot;Ridgway&quot;,&quot;given&quot;:&quot;S.&quot;,&quot;parse-names&quot;:false,&quot;dropping-particle&quot;:&quot;&quot;,&quot;non-dropping-particle&quot;:&quot;&quot;},{&quot;family&quot;:&quot;Ridha&quot;,&quot;given&quot;:&quot;M.&quot;,&quot;parse-names&quot;:false,&quot;dropping-particle&quot;:&quot;&quot;,&quot;non-dropping-particle&quot;:&quot;&quot;},{&quot;family&quot;:&quot;Ridley&quot;,&quot;given&quot;:&quot;C.&quot;,&quot;parse-names&quot;:false,&quot;dropping-particle&quot;:&quot;&quot;,&quot;non-dropping-particle&quot;:&quot;&quot;},{&quot;family&quot;:&quot;Ridley&quot;,&quot;given&quot;:&quot;P.&quot;,&quot;parse-names&quot;:false,&quot;dropping-particle&quot;:&quot;&quot;,&quot;non-dropping-particle&quot;:&quot;&quot;},{&quot;family&quot;:&quot;Rieck&quot;,&quot;given&quot;:&quot;G.&quot;,&quot;parse-names&quot;:false,&quot;dropping-particle&quot;:&quot;&quot;,&quot;non-dropping-particle&quot;:&quot;&quot;},{&quot;family&quot;:&quot;Rigby&quot;,&quot;given&quot;:&quot;L.&quot;,&quot;parse-names&quot;:false,&quot;dropping-particle&quot;:&quot;&quot;,&quot;non-dropping-particle&quot;:&quot;&quot;},{&quot;family&quot;:&quot;Rigby&quot;,&quot;given&quot;:&quot;M.&quot;,&quot;parse-names&quot;:false,&quot;dropping-particle&quot;:&quot;&quot;,&quot;non-dropping-particle&quot;:&quot;&quot;},{&quot;family&quot;:&quot;Rigler&quot;,&quot;given&quot;:&quot;D.&quot;,&quot;parse-names&quot;:false,&quot;dropping-particle&quot;:&quot;&quot;,&quot;non-dropping-particle&quot;:&quot;&quot;},{&quot;family&quot;:&quot;Riley&quot;,&quot;given&quot;:&quot;H.&quot;,&quot;parse-names&quot;:false,&quot;dropping-particle&quot;:&quot;&quot;,&quot;non-dropping-particle&quot;:&quot;&quot;},{&quot;family&quot;:&quot;Riley&quot;,&quot;given&quot;:&quot;M.&quot;,&quot;parse-names&quot;:false,&quot;dropping-particle&quot;:&quot;&quot;,&quot;non-dropping-particle&quot;:&quot;&quot;},{&quot;family&quot;:&quot;Riley&quot;,&quot;given&quot;:&quot;R.&quot;,&quot;parse-names&quot;:false,&quot;dropping-particle&quot;:&quot;&quot;,&quot;non-dropping-particle&quot;:&quot;&quot;},{&quot;family&quot;:&quot;Rimba&quot;,&quot;given&quot;:&quot;Z.&quot;,&quot;parse-names&quot;:false,&quot;dropping-particle&quot;:&quot;&quot;,&quot;non-dropping-particle&quot;:&quot;&quot;},{&quot;family&quot;:&quot;Rimmer&quot;,&quot;given&quot;:&quot;D.&quot;,&quot;parse-names&quot;:false,&quot;dropping-particle&quot;:&quot;&quot;,&quot;non-dropping-particle&quot;:&quot;&quot;},{&quot;family&quot;:&quot;Rintoul&quot;,&quot;given&quot;:&quot;R.&quot;,&quot;parse-names&quot;:false,&quot;dropping-particle&quot;:&quot;&quot;,&quot;non-dropping-particle&quot;:&quot;&quot;},{&quot;family&quot;:&quot;Ripley&quot;,&quot;given&quot;:&quot;D.&quot;,&quot;parse-names&quot;:false,&quot;dropping-particle&quot;:&quot;&quot;,&quot;non-dropping-particle&quot;:&quot;&quot;},{&quot;family&quot;:&quot;Rippon&quot;,&quot;given&quot;:&quot;N.&quot;,&quot;parse-names&quot;:false,&quot;dropping-particle&quot;:&quot;&quot;,&quot;non-dropping-particle&quot;:&quot;&quot;},{&quot;family&quot;:&quot;Rishton&quot;,&quot;given&quot;:&quot;C.&quot;,&quot;parse-names&quot;:false,&quot;dropping-particle&quot;:&quot;&quot;,&quot;non-dropping-particle&quot;:&quot;&quot;},{&quot;family&quot;:&quot;Riste&quot;,&quot;given&quot;:&quot;M.&quot;,&quot;parse-names&quot;:false,&quot;dropping-particle&quot;:&quot;&quot;,&quot;non-dropping-particle&quot;:&quot;&quot;},{&quot;family&quot;:&quot;Ritchie&quot;,&quot;given&quot;:&quot;D.&quot;,&quot;parse-names&quot;:false,&quot;dropping-particle&quot;:&quot;&quot;,&quot;non-dropping-particle&quot;:&quot;&quot;},{&quot;family&quot;:&quot;Ritchie&quot;,&quot;given&quot;:&quot;J.&quot;,&quot;parse-names&quot;:false,&quot;dropping-particle&quot;:&quot;&quot;,&quot;non-dropping-particle&quot;:&quot;&quot;},{&quot;family&quot;:&quot;Ritchings&quot;,&quot;given&quot;:&quot;A.&quot;,&quot;parse-names&quot;:false,&quot;dropping-particle&quot;:&quot;&quot;,&quot;non-dropping-particle&quot;:&quot;&quot;},{&quot;family&quot;:&quot;Rivera Ortega&quot;,&quot;given&quot;:&quot;P.&quot;,&quot;parse-names&quot;:false,&quot;dropping-particle&quot;:&quot;&quot;,&quot;non-dropping-particle&quot;:&quot;&quot;},{&quot;family&quot;:&quot;Rivers&quot;,&quot;given&quot;:&quot;V.&quot;,&quot;parse-names&quot;:false,&quot;dropping-particle&quot;:&quot;&quot;,&quot;non-dropping-particle&quot;:&quot;&quot;},{&quot;family&quot;:&quot;Rizvi&quot;,&quot;given&quot;:&quot;B.&quot;,&quot;parse-names&quot;:false,&quot;dropping-particle&quot;:&quot;&quot;,&quot;non-dropping-particle&quot;:&quot;&quot;},{&quot;family&quot;:&quot;Rizvi&quot;,&quot;given&quot;:&quot;S.&quot;,&quot;parse-names&quot;:false,&quot;dropping-particle&quot;:&quot;&quot;,&quot;non-dropping-particle&quot;:&quot;&quot;},{&quot;family&quot;:&quot;Robb&quot;,&quot;given&quot;:&quot;J.&quot;,&quot;parse-names&quot;:false,&quot;dropping-particle&quot;:&quot;&quot;,&quot;non-dropping-particle&quot;:&quot;&quot;},{&quot;family&quot;:&quot;Robbins&quot;,&quot;given&quot;:&quot;E.&quot;,&quot;parse-names&quot;:false,&quot;dropping-particle&quot;:&quot;&quot;,&quot;non-dropping-particle&quot;:&quot;&quot;},{&quot;family&quot;:&quot;Roberts&quot;,&quot;given&quot;:&quot;G.&quot;,&quot;parse-names&quot;:false,&quot;dropping-particle&quot;:&quot;&quot;,&quot;non-dropping-particle&quot;:&quot;&quot;},{&quot;family&quot;:&quot;Roberts&quot;,&quot;given&quot;:&quot;J.&quot;,&quot;parse-names&quot;:false,&quot;dropping-particle&quot;:&quot;&quot;,&quot;non-dropping-particle&quot;:&quot;&quot;},{&quot;family&quot;:&quot;Roberts&quot;,&quot;given&quot;:&quot;K.&quot;,&quot;parse-names&quot;:false,&quot;dropping-particle&quot;:&quot;&quot;,&quot;non-dropping-particle&quot;:&quot;&quot;},{&quot;family&quot;:&quot;Roberts&quot;,&quot;given&quot;:&quot;M.&quot;,&quot;parse-names&quot;:false,&quot;dropping-particle&quot;:&quot;&quot;,&quot;non-dropping-particle&quot;:&quot;&quot;},{&quot;family&quot;:&quot;Roberts&quot;,&quot;given&quot;:&quot;N.&quot;,&quot;parse-names&quot;:false,&quot;dropping-particle&quot;:&quot;&quot;,&quot;non-dropping-particle&quot;:&quot;&quot;},{&quot;family&quot;:&quot;Roberts&quot;,&quot;given&quot;:&quot;P.&quot;,&quot;parse-names&quot;:false,&quot;dropping-particle&quot;:&quot;&quot;,&quot;non-dropping-particle&quot;:&quot;&quot;},{&quot;family&quot;:&quot;Roberts&quot;,&quot;given&quot;:&quot;R.&quot;,&quot;parse-names&quot;:false,&quot;dropping-particle&quot;:&quot;&quot;,&quot;non-dropping-particle&quot;:&quot;&quot;},{&quot;family&quot;:&quot;Roberts&quot;,&quot;given&quot;:&quot;V.&quot;,&quot;parse-names&quot;:false,&quot;dropping-particle&quot;:&quot;&quot;,&quot;non-dropping-particle&quot;:&quot;&quot;},{&quot;family&quot;:&quot;Robertson&quot;,&quot;given&quot;:&quot;C.&quot;,&quot;parse-names&quot;:false,&quot;dropping-particle&quot;:&quot;&quot;,&quot;non-dropping-particle&quot;:&quot;&quot;},{&quot;family&quot;:&quot;Robertson&quot;,&quot;given&quot;:&quot;J.&quot;,&quot;parse-names&quot;:false,&quot;dropping-particle&quot;:&quot;&quot;,&quot;non-dropping-particle&quot;:&quot;&quot;},{&quot;family&quot;:&quot;Robertson&quot;,&quot;given&quot;:&quot;K.&quot;,&quot;parse-names&quot;:false,&quot;dropping-particle&quot;:&quot;&quot;,&quot;non-dropping-particle&quot;:&quot;&quot;},{&quot;family&quot;:&quot;Robertson&quot;,&quot;given&quot;:&quot;M.&quot;,&quot;parse-names&quot;:false,&quot;dropping-particle&quot;:&quot;&quot;,&quot;non-dropping-particle&quot;:&quot;&quot;},{&quot;family&quot;:&quot;Robertson&quot;,&quot;given&quot;:&quot;N.&quot;,&quot;parse-names&quot;:false,&quot;dropping-particle&quot;:&quot;&quot;,&quot;non-dropping-particle&quot;:&quot;&quot;},{&quot;family&quot;:&quot;Robertson&quot;,&quot;given&quot;:&quot;S.&quot;,&quot;parse-names&quot;:false,&quot;dropping-particle&quot;:&quot;&quot;,&quot;non-dropping-particle&quot;:&quot;&quot;},{&quot;family&quot;:&quot;Robin&quot;,&quot;given&quot;:&quot;N.&quot;,&quot;parse-names&quot;:false,&quot;dropping-particle&quot;:&quot;&quot;,&quot;non-dropping-particle&quot;:&quot;&quot;},{&quot;family&quot;:&quot;Robinson&quot;,&quot;given&quot;:&quot;A.&quot;,&quot;parse-names&quot;:false,&quot;dropping-particle&quot;:&quot;&quot;,&quot;non-dropping-particle&quot;:&quot;&quot;},{&quot;family&quot;:&quot;Robinson&quot;,&quot;given&quot;:&quot;C.&quot;,&quot;parse-names&quot;:false,&quot;dropping-particle&quot;:&quot;&quot;,&quot;non-dropping-particle&quot;:&quot;&quot;},{&quot;family&quot;:&quot;Robinson&quot;,&quot;given&quot;:&quot;E.&quot;,&quot;parse-names&quot;:false,&quot;dropping-particle&quot;:&quot;&quot;,&quot;non-dropping-particle&quot;:&quot;&quot;},{&quot;family&quot;:&quot;Robinson&quot;,&quot;given&quot;:&quot;G.&quot;,&quot;parse-names&quot;:false,&quot;dropping-particle&quot;:&quot;&quot;,&quot;non-dropping-particle&quot;:&quot;&quot;},{&quot;family&quot;:&quot;Robinson&quot;,&quot;given&quot;:&quot;H.&quot;,&quot;parse-names&quot;:false,&quot;dropping-particle&quot;:&quot;&quot;,&quot;non-dropping-particle&quot;:&quot;&quot;},{&quot;family&quot;:&quot;Robinson&quot;,&quot;given&quot;:&quot;J.&quot;,&quot;parse-names&quot;:false,&quot;dropping-particle&quot;:&quot;&quot;,&quot;non-dropping-particle&quot;:&quot;&quot;},{&quot;family&quot;:&quot;Robinson&quot;,&quot;given&quot;:&quot;K.&quot;,&quot;parse-names&quot;:false,&quot;dropping-particle&quot;:&quot;&quot;,&quot;non-dropping-particle&quot;:&quot;&quot;},{&quot;family&quot;:&quot;Robinson&quot;,&quot;given&quot;:&quot;L.&quot;,&quot;parse-names&quot;:false,&quot;dropping-particle&quot;:&quot;&quot;,&quot;non-dropping-particle&quot;:&quot;&quot;},{&quot;family&quot;:&quot;Robinson&quot;,&quot;given&quot;:&quot;M.&quot;,&quot;parse-names&quot;:false,&quot;dropping-particle&quot;:&quot;&quot;,&quot;non-dropping-particle&quot;:&quot;&quot;},{&quot;family&quot;:&quot;Robinson&quot;,&quot;given&quot;:&quot;N.&quot;,&quot;parse-names&quot;:false,&quot;dropping-particle&quot;:&quot;&quot;,&quot;non-dropping-particle&quot;:&quot;&quot;},{&quot;family&quot;:&quot;Robinson&quot;,&quot;given&quot;:&quot;R.&quot;,&quot;parse-names&quot;:false,&quot;dropping-particle&quot;:&quot;&quot;,&quot;non-dropping-particle&quot;:&quot;&quot;},{&quot;family&quot;:&quot;Robinson&quot;,&quot;given&quot;:&quot;S.&quot;,&quot;parse-names&quot;:false,&quot;dropping-particle&quot;:&quot;&quot;,&quot;non-dropping-particle&quot;:&quot;&quot;},{&quot;family&quot;:&quot;Robson&quot;,&quot;given&quot;:&quot;S.&quot;,&quot;parse-names&quot;:false,&quot;dropping-particle&quot;:&quot;&quot;,&quot;non-dropping-particle&quot;:&quot;&quot;},{&quot;family&quot;:&quot;Roche&quot;,&quot;given&quot;:&quot;L.&quot;,&quot;parse-names&quot;:false,&quot;dropping-particle&quot;:&quot;&quot;,&quot;non-dropping-particle&quot;:&quot;&quot;},{&quot;family&quot;:&quot;Roche&quot;,&quot;given&quot;:&quot;S.&quot;,&quot;parse-names&quot;:false,&quot;dropping-particle&quot;:&quot;&quot;,&quot;non-dropping-particle&quot;:&quot;&quot;},{&quot;family&quot;:&quot;Rodden&quot;,&quot;given&quot;:&quot;N.&quot;,&quot;parse-names&quot;:false,&quot;dropping-particle&quot;:&quot;&quot;,&quot;non-dropping-particle&quot;:&quot;&quot;},{&quot;family&quot;:&quot;Roddy&quot;,&quot;given&quot;:&quot;E.&quot;,&quot;parse-names&quot;:false,&quot;dropping-particle&quot;:&quot;&quot;,&quot;non-dropping-particle&quot;:&quot;&quot;},{&quot;family&quot;:&quot;Roddy&quot;,&quot;given&quot;:&quot;J.&quot;,&quot;parse-names&quot;:false,&quot;dropping-particle&quot;:&quot;&quot;,&quot;non-dropping-particle&quot;:&quot;&quot;},{&quot;family&quot;:&quot;Roderick&quot;,&quot;given&quot;:&quot;M.&quot;,&quot;parse-names&quot;:false,&quot;dropping-particle&quot;:&quot;&quot;,&quot;non-dropping-particle&quot;:&quot;&quot;},{&quot;family&quot;:&quot;Rodger&quot;,&quot;given&quot;:&quot;A.&quot;,&quot;parse-names&quot;:false,&quot;dropping-particle&quot;:&quot;&quot;,&quot;non-dropping-particle&quot;:&quot;&quot;},{&quot;family&quot;:&quot;Rodger&quot;,&quot;given&quot;:&quot;F.&quot;,&quot;parse-names&quot;:false,&quot;dropping-particle&quot;:&quot;&quot;,&quot;non-dropping-particle&quot;:&quot;&quot;},{&quot;family&quot;:&quot;Rodger&quot;,&quot;given&quot;:&quot;M.&quot;,&quot;parse-names&quot;:false,&quot;dropping-particle&quot;:&quot;&quot;,&quot;non-dropping-particle&quot;:&quot;&quot;},{&quot;family&quot;:&quot;Rodgers&quot;,&quot;given&quot;:&quot;D.&quot;,&quot;parse-names&quot;:false,&quot;dropping-particle&quot;:&quot;&quot;,&quot;non-dropping-particle&quot;:&quot;&quot;},{&quot;family&quot;:&quot;Rodgers&quot;,&quot;given&quot;:&quot;N.&quot;,&quot;parse-names&quot;:false,&quot;dropping-particle&quot;:&quot;&quot;,&quot;non-dropping-particle&quot;:&quot;&quot;},{&quot;family&quot;:&quot;Rodriquez-Belmonte&quot;,&quot;given&quot;:&quot;R.&quot;,&quot;parse-names&quot;:false,&quot;dropping-particle&quot;:&quot;&quot;,&quot;non-dropping-particle&quot;:&quot;&quot;},{&quot;family&quot;:&quot;Roe&quot;,&quot;given&quot;:&quot;N.&quot;,&quot;parse-names&quot;:false,&quot;dropping-particle&quot;:&quot;&quot;,&quot;non-dropping-particle&quot;:&quot;&quot;},{&quot;family&quot;:&quot;Rogers&quot;,&quot;given&quot;:&quot;G.&quot;,&quot;parse-names&quot;:false,&quot;dropping-particle&quot;:&quot;&quot;,&quot;non-dropping-particle&quot;:&quot;&quot;},{&quot;family&quot;:&quot;Rogers&quot;,&quot;given&quot;:&quot;J.&quot;,&quot;parse-names&quot;:false,&quot;dropping-particle&quot;:&quot;&quot;,&quot;non-dropping-particle&quot;:&quot;&quot;},{&quot;family&quot;:&quot;Rogers&quot;,&quot;given&quot;:&quot;L.&quot;,&quot;parse-names&quot;:false,&quot;dropping-particle&quot;:&quot;&quot;,&quot;non-dropping-particle&quot;:&quot;&quot;},{&quot;family&quot;:&quot;Rogers&quot;,&quot;given&quot;:&quot;M.&quot;,&quot;parse-names&quot;:false,&quot;dropping-particle&quot;:&quot;&quot;,&quot;non-dropping-particle&quot;:&quot;&quot;},{&quot;family&quot;:&quot;Rogers&quot;,&quot;given&quot;:&quot;P.&quot;,&quot;parse-names&quot;:false,&quot;dropping-particle&quot;:&quot;&quot;,&quot;non-dropping-particle&quot;:&quot;&quot;},{&quot;family&quot;:&quot;Rogers&quot;,&quot;given&quot;:&quot;S.&quot;,&quot;parse-names&quot;:false,&quot;dropping-particle&quot;:&quot;&quot;,&quot;non-dropping-particle&quot;:&quot;&quot;},{&quot;family&quot;:&quot;Rojkova&quot;,&quot;given&quot;:&quot;J.&quot;,&quot;parse-names&quot;:false,&quot;dropping-particle&quot;:&quot;&quot;,&quot;non-dropping-particle&quot;:&quot;&quot;},{&quot;family&quot;:&quot;Rokadiya&quot;,&quot;given&quot;:&quot;S.&quot;,&quot;parse-names&quot;:false,&quot;dropping-particle&quot;:&quot;&quot;,&quot;non-dropping-particle&quot;:&quot;&quot;},{&quot;family&quot;:&quot;Rollins&quot;,&quot;given&quot;:&quot;L.&quot;,&quot;parse-names&quot;:false,&quot;dropping-particle&quot;:&quot;&quot;,&quot;non-dropping-particle&quot;:&quot;&quot;},{&quot;family&quot;:&quot;Rollo&quot;,&quot;given&quot;:&quot;J.&quot;,&quot;parse-names&quot;:false,&quot;dropping-particle&quot;:&quot;&quot;,&quot;non-dropping-particle&quot;:&quot;&quot;},{&quot;family&quot;:&quot;Rolls&quot;,&quot;given&quot;:&quot;C.&quot;,&quot;parse-names&quot;:false,&quot;dropping-particle&quot;:&quot;&quot;,&quot;non-dropping-particle&quot;:&quot;&quot;},{&quot;family&quot;:&quot;Rond-Alliston&quot;,&quot;given&quot;:&quot;A.&quot;,&quot;parse-names&quot;:false,&quot;dropping-particle&quot;:&quot;&quot;,&quot;non-dropping-particle&quot;:&quot;&quot;},{&quot;family&quot;:&quot;Rooney&quot;,&quot;given&quot;:&quot;K.&quot;,&quot;parse-names&quot;:false,&quot;dropping-particle&quot;:&quot;&quot;,&quot;non-dropping-particle&quot;:&quot;&quot;},{&quot;family&quot;:&quot;Rooney&quot;,&quot;given&quot;:&quot;L.&quot;,&quot;parse-names&quot;:false,&quot;dropping-particle&quot;:&quot;&quot;,&quot;non-dropping-particle&quot;:&quot;&quot;},{&quot;family&quot;:&quot;Rosaroso&quot;,&quot;given&quot;:&quot;L.&quot;,&quot;parse-names&quot;:false,&quot;dropping-particle&quot;:&quot;&quot;,&quot;non-dropping-particle&quot;:&quot;&quot;},{&quot;family&quot;:&quot;Rosby&quot;,&quot;given&quot;:&quot;E.&quot;,&quot;parse-names&quot;:false,&quot;dropping-particle&quot;:&quot;&quot;,&quot;non-dropping-particle&quot;:&quot;&quot;},{&quot;family&quot;:&quot;Rose&quot;,&quot;given&quot;:&quot;A.&quot;,&quot;parse-names&quot;:false,&quot;dropping-particle&quot;:&quot;&quot;,&quot;non-dropping-particle&quot;:&quot;&quot;},{&quot;family&quot;:&quot;Rose&quot;,&quot;given&quot;:&quot;S.&quot;,&quot;parse-names&quot;:false,&quot;dropping-particle&quot;:&quot;&quot;,&quot;non-dropping-particle&quot;:&quot;&quot;},{&quot;family&quot;:&quot;Rose&quot;,&quot;given&quot;:&quot;Z.&quot;,&quot;parse-names&quot;:false,&quot;dropping-particle&quot;:&quot;&quot;,&quot;non-dropping-particle&quot;:&quot;&quot;},{&quot;family&quot;:&quot;Rosier&quot;,&quot;given&quot;:&quot;J.&quot;,&quot;parse-names&quot;:false,&quot;dropping-particle&quot;:&quot;&quot;,&quot;non-dropping-particle&quot;:&quot;&quot;},{&quot;family&quot;:&quot;Roskilly&quot;,&quot;given&quot;:&quot;A.&quot;,&quot;parse-names&quot;:false,&quot;dropping-particle&quot;:&quot;&quot;,&quot;non-dropping-particle&quot;:&quot;&quot;},{&quot;family&quot;:&quot;Ross&quot;,&quot;given&quot;:&quot;G.&quot;,&quot;parse-names&quot;:false,&quot;dropping-particle&quot;:&quot;&quot;,&quot;non-dropping-particle&quot;:&quot;&quot;},{&quot;family&quot;:&quot;Ross&quot;,&quot;given&quot;:&quot;I.&quot;,&quot;parse-names&quot;:false,&quot;dropping-particle&quot;:&quot;&quot;,&quot;non-dropping-particle&quot;:&quot;&quot;},{&quot;family&quot;:&quot;Ross&quot;,&quot;given&quot;:&quot;J.&quot;,&quot;parse-names&quot;:false,&quot;dropping-particle&quot;:&quot;&quot;,&quot;non-dropping-particle&quot;:&quot;&quot;},{&quot;family&quot;:&quot;Rossdale&quot;,&quot;given&quot;:&quot;J.&quot;,&quot;parse-names&quot;:false,&quot;dropping-particle&quot;:&quot;&quot;,&quot;non-dropping-particle&quot;:&quot;&quot;},{&quot;family&quot;:&quot;Ross-Parker&quot;,&quot;given&quot;:&quot;A.&quot;,&quot;parse-names&quot;:false,&quot;dropping-particle&quot;:&quot;&quot;,&quot;non-dropping-particle&quot;:&quot;&quot;},{&quot;family&quot;:&quot;Rostron&quot;,&quot;given&quot;:&quot;A.&quot;,&quot;parse-names&quot;:false,&quot;dropping-particle&quot;:&quot;&quot;,&quot;non-dropping-particle&quot;:&quot;&quot;},{&quot;family&quot;:&quot;Rothman&quot;,&quot;given&quot;:&quot;A.&quot;,&quot;parse-names&quot;:false,&quot;dropping-particle&quot;:&quot;&quot;,&quot;non-dropping-particle&quot;:&quot;&quot;},{&quot;family&quot;:&quot;Rothwell&quot;,&quot;given&quot;:&quot;J.&quot;,&quot;parse-names&quot;:false,&quot;dropping-particle&quot;:&quot;&quot;,&quot;non-dropping-particle&quot;:&quot;&quot;},{&quot;family&quot;:&quot;Roughley&quot;,&quot;given&quot;:&quot;L.&quot;,&quot;parse-names&quot;:false,&quot;dropping-particle&quot;:&quot;&quot;,&quot;non-dropping-particle&quot;:&quot;&quot;},{&quot;family&quot;:&quot;Rourke&quot;,&quot;given&quot;:&quot;C.&quot;,&quot;parse-names&quot;:false,&quot;dropping-particle&quot;:&quot;&quot;,&quot;non-dropping-particle&quot;:&quot;&quot;},{&quot;family&quot;:&quot;Rowan&quot;,&quot;given&quot;:&quot;N.&quot;,&quot;parse-names&quot;:false,&quot;dropping-particle&quot;:&quot;&quot;,&quot;non-dropping-particle&quot;:&quot;&quot;},{&quot;family&quot;:&quot;Rowan&quot;,&quot;given&quot;:&quot;S.&quot;,&quot;parse-names&quot;:false,&quot;dropping-particle&quot;:&quot;&quot;,&quot;non-dropping-particle&quot;:&quot;&quot;},{&quot;family&quot;:&quot;Rowe&quot;,&quot;given&quot;:&quot;A.&quot;,&quot;parse-names&quot;:false,&quot;dropping-particle&quot;:&quot;&quot;,&quot;non-dropping-particle&quot;:&quot;&quot;},{&quot;family&quot;:&quot;Rowe&quot;,&quot;given&quot;:&quot;N.&quot;,&quot;parse-names&quot;:false,&quot;dropping-particle&quot;:&quot;&quot;,&quot;non-dropping-particle&quot;:&quot;&quot;},{&quot;family&quot;:&quot;Rowe-Leete&quot;,&quot;given&quot;:&quot;L.&quot;,&quot;parse-names&quot;:false,&quot;dropping-particle&quot;:&quot;&quot;,&quot;non-dropping-particle&quot;:&quot;&quot;},{&quot;family&quot;:&quot;Rowlands&quot;,&quot;given&quot;:&quot;E.&quot;,&quot;parse-names&quot;:false,&quot;dropping-particle&quot;:&quot;&quot;,&quot;non-dropping-particle&quot;:&quot;&quot;},{&quot;family&quot;:&quot;Rowlands&quot;,&quot;given&quot;:&quot;B.&quot;,&quot;parse-names&quot;:false,&quot;dropping-particle&quot;:&quot;&quot;,&quot;non-dropping-particle&quot;:&quot;&quot;},{&quot;family&quot;:&quot;Rowley&quot;,&quot;given&quot;:&quot;M.&quot;,&quot;parse-names&quot;:false,&quot;dropping-particle&quot;:&quot;&quot;,&quot;non-dropping-particle&quot;:&quot;&quot;},{&quot;family&quot;:&quot;Roy&quot;,&quot;given&quot;:&quot;S.&quot;,&quot;parse-names&quot;:false,&quot;dropping-particle&quot;:&quot;&quot;,&quot;non-dropping-particle&quot;:&quot;&quot;},{&quot;family&quot;:&quot;Roycroft&quot;,&quot;given&quot;:&quot;M.&quot;,&quot;parse-names&quot;:false,&quot;dropping-particle&quot;:&quot;&quot;,&quot;non-dropping-particle&quot;:&quot;&quot;},{&quot;family&quot;:&quot;Roynon-Reed&quot;,&quot;given&quot;:&quot;A.&quot;,&quot;parse-names&quot;:false,&quot;dropping-particle&quot;:&quot;&quot;,&quot;non-dropping-particle&quot;:&quot;&quot;},{&quot;family&quot;:&quot;Royson&quot;,&quot;given&quot;:&quot;A.&quot;,&quot;parse-names&quot;:false,&quot;dropping-particle&quot;:&quot;&quot;,&quot;non-dropping-particle&quot;:&quot;&quot;},{&quot;family&quot;:&quot;Rozewicz&quot;,&quot;given&quot;:&quot;S.&quot;,&quot;parse-names&quot;:false,&quot;dropping-particle&quot;:&quot;&quot;,&quot;non-dropping-particle&quot;:&quot;&quot;},{&quot;family&quot;:&quot;Rudenko&quot;,&quot;given&quot;:&quot;A.&quot;,&quot;parse-names&quot;:false,&quot;dropping-particle&quot;:&quot;&quot;,&quot;non-dropping-particle&quot;:&quot;&quot;},{&quot;family&quot;:&quot;Rudrakumar&quot;,&quot;given&quot;:&quot;S.&quot;,&quot;parse-names&quot;:false,&quot;dropping-particle&quot;:&quot;&quot;,&quot;non-dropping-particle&quot;:&quot;&quot;},{&quot;family&quot;:&quot;Rudran&quot;,&quot;given&quot;:&quot;B.&quot;,&quot;parse-names&quot;:false,&quot;dropping-particle&quot;:&quot;&quot;,&quot;non-dropping-particle&quot;:&quot;&quot;},{&quot;family&quot;:&quot;Ruff&quot;,&quot;given&quot;:&quot;S.&quot;,&quot;parse-names&quot;:false,&quot;dropping-particle&quot;:&quot;&quot;,&quot;non-dropping-particle&quot;:&quot;&quot;},{&quot;family&quot;:&quot;Rughani&quot;,&quot;given&quot;:&quot;P.&quot;,&quot;parse-names&quot;:false,&quot;dropping-particle&quot;:&quot;&quot;,&quot;non-dropping-particle&quot;:&quot;&quot;},{&quot;family&quot;:&quot;Rule&quot;,&quot;given&quot;:&quot;R.&quot;,&quot;parse-names&quot;:false,&quot;dropping-particle&quot;:&quot;&quot;,&quot;non-dropping-particle&quot;:&quot;&quot;},{&quot;family&quot;:&quot;Rundell&quot;,&quot;given&quot;:&quot;S.&quot;,&quot;parse-names&quot;:false,&quot;dropping-particle&quot;:&quot;&quot;,&quot;non-dropping-particle&quot;:&quot;&quot;},{&quot;family&quot;:&quot;Rushforth&quot;,&quot;given&quot;:&quot;E.&quot;,&quot;parse-names&quot;:false,&quot;dropping-particle&quot;:&quot;&quot;,&quot;non-dropping-particle&quot;:&quot;&quot;},{&quot;family&quot;:&quot;Rushmer&quot;,&quot;given&quot;:&quot;J.&quot;,&quot;parse-names&quot;:false,&quot;dropping-particle&quot;:&quot;&quot;,&quot;non-dropping-particle&quot;:&quot;&quot;},{&quot;family&quot;:&quot;Rusk&quot;,&quot;given&quot;:&quot;D.&quot;,&quot;parse-names&quot;:false,&quot;dropping-particle&quot;:&quot;&quot;,&quot;non-dropping-particle&quot;:&quot;&quot;},{&quot;family&quot;:&quot;Russell&quot;,&quot;given&quot;:&quot;P.&quot;,&quot;parse-names&quot;:false,&quot;dropping-particle&quot;:&quot;&quot;,&quot;non-dropping-particle&quot;:&quot;&quot;},{&quot;family&quot;:&quot;Russell&quot;,&quot;given&quot;:&quot;R.&quot;,&quot;parse-names&quot;:false,&quot;dropping-particle&quot;:&quot;&quot;,&quot;non-dropping-particle&quot;:&quot;&quot;},{&quot;family&quot;:&quot;Russo&quot;,&quot;given&quot;:&quot;C.&quot;,&quot;parse-names&quot;:false,&quot;dropping-particle&quot;:&quot;&quot;,&quot;non-dropping-particle&quot;:&quot;&quot;},{&quot;family&quot;:&quot;Rutgers&quot;,&quot;given&quot;:&quot;M.&quot;,&quot;parse-names&quot;:false,&quot;dropping-particle&quot;:&quot;&quot;,&quot;non-dropping-particle&quot;:&quot;&quot;},{&quot;family&quot;:&quot;Rutkowski&quot;,&quot;given&quot;:&quot;K.&quot;,&quot;parse-names&quot;:false,&quot;dropping-particle&quot;:&quot;&quot;,&quot;non-dropping-particle&quot;:&quot;&quot;},{&quot;family&quot;:&quot;Ryan&quot;,&quot;given&quot;:&quot;A.&quot;,&quot;parse-names&quot;:false,&quot;dropping-particle&quot;:&quot;&quot;,&quot;non-dropping-particle&quot;:&quot;&quot;},{&quot;family&quot;:&quot;Ryan&quot;,&quot;given&quot;:&quot;B.&quot;,&quot;parse-names&quot;:false,&quot;dropping-particle&quot;:&quot;&quot;,&quot;non-dropping-particle&quot;:&quot;&quot;},{&quot;family&quot;:&quot;Ryan&quot;,&quot;given&quot;:&quot;K.&quot;,&quot;parse-names&quot;:false,&quot;dropping-particle&quot;:&quot;&quot;,&quot;non-dropping-particle&quot;:&quot;&quot;},{&quot;family&quot;:&quot;Ryan&quot;,&quot;given&quot;:&quot;L.&quot;,&quot;parse-names&quot;:false,&quot;dropping-particle&quot;:&quot;&quot;,&quot;non-dropping-particle&quot;:&quot;&quot;},{&quot;family&quot;:&quot;Ryan&quot;,&quot;given&quot;:&quot;M.&quot;,&quot;parse-names&quot;:false,&quot;dropping-particle&quot;:&quot;&quot;,&quot;non-dropping-particle&quot;:&quot;&quot;},{&quot;family&quot;:&quot;Ryan-Wakeling&quot;,&quot;given&quot;:&quot;D.&quot;,&quot;parse-names&quot;:false,&quot;dropping-particle&quot;:&quot;&quot;,&quot;non-dropping-particle&quot;:&quot;&quot;},{&quot;family&quot;:&quot;Rybka&quot;,&quot;given&quot;:&quot;E.&quot;,&quot;parse-names&quot;:false,&quot;dropping-particle&quot;:&quot;&quot;,&quot;non-dropping-particle&quot;:&quot;&quot;},{&quot;family&quot;:&quot;Ryder&quot;,&quot;given&quot;:&quot;M.&quot;,&quot;parse-names&quot;:false,&quot;dropping-particle&quot;:&quot;&quot;,&quot;non-dropping-particle&quot;:&quot;&quot;},{&quot;family&quot;:&quot;Ryder&quot;,&quot;given&quot;:&quot;S.&quot;,&quot;parse-names&quot;:false,&quot;dropping-particle&quot;:&quot;&quot;,&quot;non-dropping-particle&quot;:&quot;&quot;},{&quot;family&quot;:&quot;S Bhuiyan&quot;,&quot;given&quot;:&quot;M.&quot;,&quot;parse-names&quot;:false,&quot;dropping-particle&quot;:&quot;&quot;,&quot;non-dropping-particle&quot;:&quot;&quot;},{&quot;family&quot;:&quot;S Rabbani&quot;,&quot;given&quot;:&quot;M.&quot;,&quot;parse-names&quot;:false,&quot;dropping-particle&quot;:&quot;&quot;,&quot;non-dropping-particle&quot;:&quot;&quot;},{&quot;family&quot;:&quot;Saad&quot;,&quot;given&quot;:&quot;M.&quot;,&quot;parse-names&quot;:false,&quot;dropping-particle&quot;:&quot;&quot;,&quot;non-dropping-particle&quot;:&quot;&quot;},{&quot;family&quot;:&quot;Saalmink&quot;,&quot;given&quot;:&quot;G.&quot;,&quot;parse-names&quot;:false,&quot;dropping-particle&quot;:&quot;&quot;,&quot;non-dropping-particle&quot;:&quot;&quot;},{&quot;family&quot;:&quot;Sabale&quot;,&quot;given&quot;:&quot;J.&quot;,&quot;parse-names&quot;:false,&quot;dropping-particle&quot;:&quot;&quot;,&quot;non-dropping-particle&quot;:&quot;&quot;},{&quot;family&quot;:&quot;Sabaretnam&quot;,&quot;given&quot;:&quot;S.&quot;,&quot;parse-names&quot;:false,&quot;dropping-particle&quot;:&quot;&quot;,&quot;non-dropping-particle&quot;:&quot;&quot;},{&quot;family&quot;:&quot;Sadiq&quot;,&quot;given&quot;:&quot;N.&quot;,&quot;parse-names&quot;:false,&quot;dropping-particle&quot;:&quot;&quot;,&quot;non-dropping-particle&quot;:&quot;&quot;},{&quot;family&quot;:&quot;Sadler&quot;,&quot;given&quot;:&quot;E.&quot;,&quot;parse-names&quot;:false,&quot;dropping-particle&quot;:&quot;&quot;,&quot;non-dropping-particle&quot;:&quot;&quot;},{&quot;family&quot;:&quot;Saffy&quot;,&quot;given&quot;:&quot;A.&quot;,&quot;parse-names&quot;:false,&quot;dropping-particle&quot;:&quot;&quot;,&quot;non-dropping-particle&quot;:&quot;&quot;},{&quot;family&quot;:&quot;Sage&quot;,&quot;given&quot;:&quot;B.&quot;,&quot;parse-names&quot;:false,&quot;dropping-particle&quot;:&quot;&quot;,&quot;non-dropping-particle&quot;:&quot;&quot;},{&quot;family&quot;:&quot;Sagoo&quot;,&quot;given&quot;:&quot;H.&quot;,&quot;parse-names&quot;:false,&quot;dropping-particle&quot;:&quot;&quot;,&quot;non-dropping-particle&quot;:&quot;&quot;},{&quot;family&quot;:&quot;Sagrir&quot;,&quot;given&quot;:&quot;S.&quot;,&quot;parse-names&quot;:false,&quot;dropping-particle&quot;:&quot;&quot;,&quot;non-dropping-particle&quot;:&quot;&quot;},{&quot;family&quot;:&quot;Saha&quot;,&quot;given&quot;:&quot;R.&quot;,&quot;parse-names&quot;:false,&quot;dropping-particle&quot;:&quot;&quot;,&quot;non-dropping-particle&quot;:&quot;&quot;},{&quot;family&quot;:&quot;Saha&quot;,&quot;given&quot;:&quot;S.&quot;,&quot;parse-names&quot;:false,&quot;dropping-particle&quot;:&quot;&quot;,&quot;non-dropping-particle&quot;:&quot;&quot;},{&quot;family&quot;:&quot;Sahdev&quot;,&quot;given&quot;:&quot;N.&quot;,&quot;parse-names&quot;:false,&quot;dropping-particle&quot;:&quot;&quot;,&quot;non-dropping-particle&quot;:&quot;&quot;},{&quot;family&quot;:&quot;Sahedra&quot;,&quot;given&quot;:&quot;S.&quot;,&quot;parse-names&quot;:false,&quot;dropping-particle&quot;:&quot;&quot;,&quot;non-dropping-particle&quot;:&quot;&quot;},{&quot;family&quot;:&quot;Sahota&quot;,&quot;given&quot;:&quot;J.&quot;,&quot;parse-names&quot;:false,&quot;dropping-particle&quot;:&quot;&quot;,&quot;non-dropping-particle&quot;:&quot;&quot;},{&quot;family&quot;:&quot;Said&quot;,&quot;given&quot;:&quot;N.&quot;,&quot;parse-names&quot;:false,&quot;dropping-particle&quot;:&quot;&quot;,&quot;non-dropping-particle&quot;:&quot;&quot;},{&quot;family&quot;:&quot;Saini&quot;,&quot;given&quot;:&quot;S.&quot;,&quot;parse-names&quot;:false,&quot;dropping-particle&quot;:&quot;&quot;,&quot;non-dropping-particle&quot;:&quot;&quot;},{&quot;family&quot;:&quot;Saint&quot;,&quot;given&quot;:&quot;B.&quot;,&quot;parse-names&quot;:false,&quot;dropping-particle&quot;:&quot;&quot;,&quot;non-dropping-particle&quot;:&quot;&quot;},{&quot;family&quot;:&quot;Sajid&quot;,&quot;given&quot;:&quot;A.&quot;,&quot;parse-names&quot;:false,&quot;dropping-particle&quot;:&quot;&quot;,&quot;non-dropping-particle&quot;:&quot;&quot;},{&quot;family&quot;:&quot;Sakthi&quot;,&quot;given&quot;:&quot;S.&quot;,&quot;parse-names&quot;:false,&quot;dropping-particle&quot;:&quot;&quot;,&quot;non-dropping-particle&quot;:&quot;&quot;},{&quot;family&quot;:&quot;Sakuri&quot;,&quot;given&quot;:&quot;H.&quot;,&quot;parse-names&quot;:false,&quot;dropping-particle&quot;:&quot;&quot;,&quot;non-dropping-particle&quot;:&quot;&quot;},{&quot;family&quot;:&quot;Saladi&quot;,&quot;given&quot;:&quot;M.&quot;,&quot;parse-names&quot;:false,&quot;dropping-particle&quot;:&quot;&quot;,&quot;non-dropping-particle&quot;:&quot;&quot;},{&quot;family&quot;:&quot;Salam&quot;,&quot;given&quot;:&quot;A.&quot;,&quot;parse-names&quot;:false,&quot;dropping-particle&quot;:&quot;&quot;,&quot;non-dropping-particle&quot;:&quot;&quot;},{&quot;family&quot;:&quot;Salberg&quot;,&quot;given&quot;:&quot;A.&quot;,&quot;parse-names&quot;:false,&quot;dropping-particle&quot;:&quot;&quot;,&quot;non-dropping-particle&quot;:&quot;&quot;},{&quot;family&quot;:&quot;Salciute&quot;,&quot;given&quot;:&quot;E.&quot;,&quot;parse-names&quot;:false,&quot;dropping-particle&quot;:&quot;&quot;,&quot;non-dropping-particle&quot;:&quot;&quot;},{&quot;family&quot;:&quot;Saleeb&quot;,&quot;given&quot;:&quot;G.&quot;,&quot;parse-names&quot;:false,&quot;dropping-particle&quot;:&quot;&quot;,&quot;non-dropping-particle&quot;:&quot;&quot;},{&quot;family&quot;:&quot;Saleh&quot;,&quot;given&quot;:&quot;M.&quot;,&quot;parse-names&quot;:false,&quot;dropping-particle&quot;:&quot;&quot;,&quot;non-dropping-particle&quot;:&quot;&quot;},{&quot;family&quot;:&quot;Salih&quot;,&quot;given&quot;:&quot;L.&quot;,&quot;parse-names&quot;:false,&quot;dropping-particle&quot;:&quot;&quot;,&quot;non-dropping-particle&quot;:&quot;&quot;},{&quot;family&quot;:&quot;Salim&quot;,&quot;given&quot;:&quot;D.&quot;,&quot;parse-names&quot;:false,&quot;dropping-particle&quot;:&quot;&quot;,&quot;non-dropping-particle&quot;:&quot;&quot;},{&quot;family&quot;:&quot;Salisbury&quot;,&quot;given&quot;:&quot;S.&quot;,&quot;parse-names&quot;:false,&quot;dropping-particle&quot;:&quot;&quot;,&quot;non-dropping-particle&quot;:&quot;&quot;},{&quot;family&quot;:&quot;Saliu&quot;,&quot;given&quot;:&quot;S.&quot;,&quot;parse-names&quot;:false,&quot;dropping-particle&quot;:&quot;&quot;,&quot;non-dropping-particle&quot;:&quot;&quot;},{&quot;family&quot;:&quot;Salman&quot;,&quot;given&quot;:&quot;R.&quot;,&quot;parse-names&quot;:false,&quot;dropping-particle&quot;:&quot;&quot;,&quot;non-dropping-particle&quot;:&quot;&quot;},{&quot;family&quot;:&quot;Salmon&quot;,&quot;given&quot;:&quot;R.&quot;,&quot;parse-names&quot;:false,&quot;dropping-particle&quot;:&quot;&quot;,&quot;non-dropping-particle&quot;:&quot;&quot;},{&quot;family&quot;:&quot;Salmon&quot;,&quot;given&quot;:&quot;J.&quot;,&quot;parse-names&quot;:false,&quot;dropping-particle&quot;:&quot;&quot;,&quot;non-dropping-particle&quot;:&quot;&quot;},{&quot;family&quot;:&quot;Salutous&quot;,&quot;given&quot;:&quot;D.&quot;,&quot;parse-names&quot;:false,&quot;dropping-particle&quot;:&quot;&quot;,&quot;non-dropping-particle&quot;:&quot;&quot;},{&quot;family&quot;:&quot;Sam&quot;,&quot;given&quot;:&quot;M.&quot;,&quot;parse-names&quot;:false,&quot;dropping-particle&quot;:&quot;&quot;,&quot;non-dropping-particle&quot;:&quot;&quot;},{&quot;family&quot;:&quot;Samakomva&quot;,&quot;given&quot;:&quot;T.&quot;,&quot;parse-names&quot;:false,&quot;dropping-particle&quot;:&quot;&quot;,&quot;non-dropping-particle&quot;:&quot;&quot;},{&quot;family&quot;:&quot;Saman&quot;,&quot;given&quot;:&quot;R.&quot;,&quot;parse-names&quot;:false,&quot;dropping-particle&quot;:&quot;&quot;,&quot;non-dropping-particle&quot;:&quot;&quot;},{&quot;family&quot;:&quot;Samar&quot;,&quot;given&quot;:&quot;S.&quot;,&quot;parse-names&quot;:false,&quot;dropping-particle&quot;:&quot;&quot;,&quot;non-dropping-particle&quot;:&quot;&quot;},{&quot;family&quot;:&quot;Saminathan&quot;,&quot;given&quot;:&quot;S.&quot;,&quot;parse-names&quot;:false,&quot;dropping-particle&quot;:&quot;&quot;,&quot;non-dropping-particle&quot;:&quot;&quot;},{&quot;family&quot;:&quot;Samlal&quot;,&quot;given&quot;:&quot;R.&quot;,&quot;parse-names&quot;:false,&quot;dropping-particle&quot;:&quot;&quot;,&quot;non-dropping-particle&quot;:&quot;&quot;},{&quot;family&quot;:&quot;Sammut&quot;,&quot;given&quot;:&quot;D.&quot;,&quot;parse-names&quot;:false,&quot;dropping-particle&quot;:&quot;&quot;,&quot;non-dropping-particle&quot;:&quot;&quot;},{&quot;family&quot;:&quot;Sammut&quot;,&quot;given&quot;:&quot;M.&quot;,&quot;parse-names&quot;:false,&quot;dropping-particle&quot;:&quot;&quot;,&quot;non-dropping-particle&quot;:&quot;&quot;},{&quot;family&quot;:&quot;Sammut&quot;,&quot;given&quot;:&quot;S.&quot;,&quot;parse-names&quot;:false,&quot;dropping-particle&quot;:&quot;&quot;,&quot;non-dropping-particle&quot;:&quot;&quot;},{&quot;family&quot;:&quot;Sammut&quot;,&quot;given&quot;:&quot;T.&quot;,&quot;parse-names&quot;:false,&quot;dropping-particle&quot;:&quot;&quot;,&quot;non-dropping-particle&quot;:&quot;&quot;},{&quot;family&quot;:&quot;Sampath&quot;,&quot;given&quot;:&quot;S.&quot;,&quot;parse-names&quot;:false,&quot;dropping-particle&quot;:&quot;&quot;,&quot;non-dropping-particle&quot;:&quot;&quot;},{&quot;family&quot;:&quot;Sampson&quot;,&quot;given&quot;:&quot;C.&quot;,&quot;parse-names&quot;:false,&quot;dropping-particle&quot;:&quot;&quot;,&quot;non-dropping-particle&quot;:&quot;&quot;},{&quot;family&quot;:&quot;Sampson&quot;,&quot;given&quot;:&quot;J.&quot;,&quot;parse-names&quot;:false,&quot;dropping-particle&quot;:&quot;&quot;,&quot;non-dropping-particle&quot;:&quot;&quot;},{&quot;family&quot;:&quot;Samson&quot;,&quot;given&quot;:&quot;A.&quot;,&quot;parse-names&quot;:false,&quot;dropping-particle&quot;:&quot;&quot;,&quot;non-dropping-particle&quot;:&quot;&quot;},{&quot;family&quot;:&quot;Samuel&quot;,&quot;given&quot;:&quot;J.&quot;,&quot;parse-names&quot;:false,&quot;dropping-particle&quot;:&quot;&quot;,&quot;non-dropping-particle&quot;:&quot;&quot;},{&quot;family&quot;:&quot;Samuel&quot;,&quot;given&quot;:&quot;M.&quot;,&quot;parse-names&quot;:false,&quot;dropping-particle&quot;:&quot;&quot;,&quot;non-dropping-particle&quot;:&quot;&quot;},{&quot;family&quot;:&quot;Samuel&quot;,&quot;given&quot;:&quot;R.&quot;,&quot;parse-names&quot;:false,&quot;dropping-particle&quot;:&quot;&quot;,&quot;non-dropping-particle&quot;:&quot;&quot;},{&quot;family&quot;:&quot;Samuel&quot;,&quot;given&quot;:&quot;T.&quot;,&quot;parse-names&quot;:false,&quot;dropping-particle&quot;:&quot;&quot;,&quot;non-dropping-particle&quot;:&quot;&quot;},{&quot;family&quot;:&quot;Samuel&quot;,&quot;given&quot;:&quot;Y.&quot;,&quot;parse-names&quot;:false,&quot;dropping-particle&quot;:&quot;&quot;,&quot;non-dropping-particle&quot;:&quot;&quot;},{&quot;family&quot;:&quot;Samuels&quot;,&quot;given&quot;:&quot;K.&quot;,&quot;parse-names&quot;:false,&quot;dropping-particle&quot;:&quot;&quot;,&quot;non-dropping-particle&quot;:&quot;&quot;},{&quot;family&quot;:&quot;Samuels&quot;,&quot;given&quot;:&quot;T.&quot;,&quot;parse-names&quot;:false,&quot;dropping-particle&quot;:&quot;&quot;,&quot;non-dropping-particle&quot;:&quot;&quot;},{&quot;family&quot;:&quot;Samways&quot;,&quot;given&quot;:&quot;J.&quot;,&quot;parse-names&quot;:false,&quot;dropping-particle&quot;:&quot;&quot;,&quot;non-dropping-particle&quot;:&quot;&quot;},{&quot;family&quot;:&quot;Samyraju&quot;,&quot;given&quot;:&quot;M.&quot;,&quot;parse-names&quot;:false,&quot;dropping-particle&quot;:&quot;&quot;,&quot;non-dropping-particle&quot;:&quot;&quot;},{&quot;family&quot;:&quot;Sana&quot;,&quot;given&quot;:&quot;I.&quot;,&quot;parse-names&quot;:false,&quot;dropping-particle&quot;:&quot;&quot;,&quot;non-dropping-particle&quot;:&quot;&quot;},{&quot;family&quot;:&quot;Sanches Gonzalez&quot;,&quot;given&quot;:&quot;A.&quot;,&quot;parse-names&quot;:false,&quot;dropping-particle&quot;:&quot;&quot;,&quot;non-dropping-particle&quot;:&quot;&quot;},{&quot;family&quot;:&quot;Sanchez&quot;,&quot;given&quot;:&quot;V.&quot;,&quot;parse-names&quot;:false,&quot;dropping-particle&quot;:&quot;&quot;,&quot;non-dropping-particle&quot;:&quot;&quot;},{&quot;family&quot;:&quot;Sanda-Gomez&quot;,&quot;given&quot;:&quot;A.&quot;,&quot;parse-names&quot;:false,&quot;dropping-particle&quot;:&quot;&quot;,&quot;non-dropping-particle&quot;:&quot;&quot;},{&quot;family&quot;:&quot;Sanders&quot;,&quot;given&quot;:&quot;J.&quot;,&quot;parse-names&quot;:false,&quot;dropping-particle&quot;:&quot;&quot;,&quot;non-dropping-particle&quot;:&quot;&quot;},{&quot;family&quot;:&quot;Sanderson&quot;,&quot;given&quot;:&quot;A.&quot;,&quot;parse-names&quot;:false,&quot;dropping-particle&quot;:&quot;&quot;,&quot;non-dropping-particle&quot;:&quot;&quot;},{&quot;family&quot;:&quot;Sanderson&quot;,&quot;given&quot;:&quot;T.&quot;,&quot;parse-names&quot;:false,&quot;dropping-particle&quot;:&quot;&quot;,&quot;non-dropping-particle&quot;:&quot;&quot;},{&quot;family&quot;:&quot;Sandhu&quot;,&quot;given&quot;:&quot;K.&quot;,&quot;parse-names&quot;:false,&quot;dropping-particle&quot;:&quot;&quot;,&quot;non-dropping-particle&quot;:&quot;&quot;},{&quot;family&quot;:&quot;Sandhu&quot;,&quot;given&quot;:&quot;L.&quot;,&quot;parse-names&quot;:false,&quot;dropping-particle&quot;:&quot;&quot;,&quot;non-dropping-particle&quot;:&quot;&quot;},{&quot;family&quot;:&quot;Sandow&quot;,&quot;given&quot;:&quot;S.&quot;,&quot;parse-names&quot;:false,&quot;dropping-particle&quot;:&quot;&quot;,&quot;non-dropping-particle&quot;:&quot;&quot;},{&quot;family&quot;:&quot;Sandrey&quot;,&quot;given&quot;:&quot;V.&quot;,&quot;parse-names&quot;:false,&quot;dropping-particle&quot;:&quot;&quot;,&quot;non-dropping-particle&quot;:&quot;&quot;},{&quot;family&quot;:&quot;Sands&quot;,&quot;given&quot;:&quot;S.&quot;,&quot;parse-names&quot;:false,&quot;dropping-particle&quot;:&quot;&quot;,&quot;non-dropping-particle&quot;:&quot;&quot;},{&quot;family&quot;:&quot;Sanga&quot;,&quot;given&quot;:&quot;L.&quot;,&quot;parse-names&quot;:false,&quot;dropping-particle&quot;:&quot;&quot;,&quot;non-dropping-particle&quot;:&quot;&quot;},{&quot;family&quot;:&quot;Sangha&quot;,&quot;given&quot;:&quot;H.&quot;,&quot;parse-names&quot;:false,&quot;dropping-particle&quot;:&quot;&quot;,&quot;non-dropping-particle&quot;:&quot;&quot;},{&quot;family&quot;:&quot;Sanghera&quot;,&quot;given&quot;:&quot;J.&quot;,&quot;parse-names&quot;:false,&quot;dropping-particle&quot;:&quot;&quot;,&quot;non-dropping-particle&quot;:&quot;&quot;},{&quot;family&quot;:&quot;Sangombe&quot;,&quot;given&quot;:&quot;M.&quot;,&quot;parse-names&quot;:false,&quot;dropping-particle&quot;:&quot;&quot;,&quot;non-dropping-particle&quot;:&quot;&quot;},{&quot;family&quot;:&quot;Sanju&quot;,&quot;given&quot;:&quot;M.&quot;,&quot;parse-names&quot;:false,&quot;dropping-particle&quot;:&quot;&quot;,&quot;non-dropping-particle&quot;:&quot;&quot;},{&quot;family&quot;:&quot;Sankaran&quot;,&quot;given&quot;:&quot;L.&quot;,&quot;parse-names&quot;:false,&quot;dropping-particle&quot;:&quot;&quot;,&quot;non-dropping-particle&quot;:&quot;&quot;},{&quot;family&quot;:&quot;Santos&quot;,&quot;given&quot;:&quot;F.&quot;,&quot;parse-names&quot;:false,&quot;dropping-particle&quot;:&quot;&quot;,&quot;non-dropping-particle&quot;:&quot;&quot;},{&quot;family&quot;:&quot;Santos FerreirDe Almeida&quot;,&quot;given&quot;:&quot;C.&quot;,&quot;parse-names&quot;:false,&quot;dropping-particle&quot;:&quot;&quot;,&quot;non-dropping-particle&quot;:&quot;&quot;},{&quot;family&quot;:&quot;Santosh&quot;,&quot;given&quot;:&quot;R.&quot;,&quot;parse-names&quot;:false,&quot;dropping-particle&quot;:&quot;&quot;,&quot;non-dropping-particle&quot;:&quot;&quot;},{&quot;family&quot;:&quot;Sanyal&quot;,&quot;given&quot;:&quot;J.&quot;,&quot;parse-names&quot;:false,&quot;dropping-particle&quot;:&quot;&quot;,&quot;non-dropping-particle&quot;:&quot;&quot;},{&quot;family&quot;:&quot;Sanz-Cepero&quot;,&quot;given&quot;:&quot;A.&quot;,&quot;parse-names&quot;:false,&quot;dropping-particle&quot;:&quot;&quot;,&quot;non-dropping-particle&quot;:&quot;&quot;},{&quot;family&quot;:&quot;Saralaya&quot;,&quot;given&quot;:&quot;D.&quot;,&quot;parse-names&quot;:false,&quot;dropping-particle&quot;:&quot;&quot;,&quot;non-dropping-particle&quot;:&quot;&quot;},{&quot;family&quot;:&quot;Saraswatula&quot;,&quot;given&quot;:&quot;A.&quot;,&quot;parse-names&quot;:false,&quot;dropping-particle&quot;:&quot;&quot;,&quot;non-dropping-particle&quot;:&quot;&quot;},{&quot;family&quot;:&quot;Saravanamuthu&quot;,&quot;given&quot;:&quot;P.&quot;,&quot;parse-names&quot;:false,&quot;dropping-particle&quot;:&quot;&quot;,&quot;non-dropping-particle&quot;:&quot;&quot;},{&quot;family&quot;:&quot;Sarella&quot;,&quot;given&quot;:&quot;J.&quot;,&quot;parse-names&quot;:false,&quot;dropping-particle&quot;:&quot;&quot;,&quot;non-dropping-particle&quot;:&quot;&quot;},{&quot;family&quot;:&quot;Sarfatti&quot;,&quot;given&quot;:&quot;A.&quot;,&quot;parse-names&quot;:false,&quot;dropping-particle&quot;:&quot;&quot;,&quot;non-dropping-particle&quot;:&quot;&quot;},{&quot;family&quot;:&quot;Sargent&quot;,&quot;given&quot;:&quot;R.&quot;,&quot;parse-names&quot;:false,&quot;dropping-particle&quot;:&quot;&quot;,&quot;non-dropping-particle&quot;:&quot;&quot;},{&quot;family&quot;:&quot;Sari&quot;,&quot;given&quot;:&quot;B.&quot;,&quot;parse-names&quot;:false,&quot;dropping-particle&quot;:&quot;&quot;,&quot;non-dropping-particle&quot;:&quot;&quot;},{&quot;family&quot;:&quot;Sarkar&quot;,&quot;given&quot;:&quot;K.&quot;,&quot;parse-names&quot;:false,&quot;dropping-particle&quot;:&quot;&quot;,&quot;non-dropping-particle&quot;:&quot;&quot;},{&quot;family&quot;:&quot;Sarkar&quot;,&quot;given&quot;:&quot;R.&quot;,&quot;parse-names&quot;:false,&quot;dropping-particle&quot;:&quot;&quot;,&quot;non-dropping-particle&quot;:&quot;&quot;},{&quot;family&quot;:&quot;Sarma&quot;,&quot;given&quot;:&quot;S.&quot;,&quot;parse-names&quot;:false,&quot;dropping-particle&quot;:&quot;&quot;,&quot;non-dropping-particle&quot;:&quot;&quot;},{&quot;family&quot;:&quot;Sarmiento&quot;,&quot;given&quot;:&quot;P.&quot;,&quot;parse-names&quot;:false,&quot;dropping-particle&quot;:&quot;&quot;,&quot;non-dropping-particle&quot;:&quot;&quot;},{&quot;family&quot;:&quot;Sarwar&quot;,&quot;given&quot;:&quot;Z.&quot;,&quot;parse-names&quot;:false,&quot;dropping-particle&quot;:&quot;&quot;,&quot;non-dropping-particle&quot;:&quot;&quot;},{&quot;family&quot;:&quot;Sass&quot;,&quot;given&quot;:&quot;T.&quot;,&quot;parse-names&quot;:false,&quot;dropping-particle&quot;:&quot;&quot;,&quot;non-dropping-particle&quot;:&quot;&quot;},{&quot;family&quot;:&quot;Satchithananthasivam&quot;,&quot;given&quot;:&quot;K.&quot;,&quot;parse-names&quot;:false,&quot;dropping-particle&quot;:&quot;&quot;,&quot;non-dropping-particle&quot;:&quot;&quot;},{&quot;family&quot;:&quot;Sathe&quot;,&quot;given&quot;:&quot;S.&quot;,&quot;parse-names&quot;:false,&quot;dropping-particle&quot;:&quot;&quot;,&quot;non-dropping-particle&quot;:&quot;&quot;},{&quot;family&quot;:&quot;Sathianandan&quot;,&quot;given&quot;:&quot;S.&quot;,&quot;parse-names&quot;:false,&quot;dropping-particle&quot;:&quot;&quot;,&quot;non-dropping-particle&quot;:&quot;&quot;},{&quot;family&quot;:&quot;Sathyanarayanan&quot;,&quot;given&quot;:&quot;A.&quot;,&quot;parse-names&quot;:false,&quot;dropping-particle&quot;:&quot;&quot;,&quot;non-dropping-particle&quot;:&quot;&quot;},{&quot;family&quot;:&quot;Sathyanarayanan&quot;,&quot;given&quot;:&quot;L.&quot;,&quot;parse-names&quot;:false,&quot;dropping-particle&quot;:&quot;&quot;,&quot;non-dropping-particle&quot;:&quot;&quot;},{&quot;family&quot;:&quot;Sathyapalan&quot;,&quot;given&quot;:&quot;T.&quot;,&quot;parse-names&quot;:false,&quot;dropping-particle&quot;:&quot;&quot;,&quot;non-dropping-particle&quot;:&quot;&quot;},{&quot;family&quot;:&quot;Satodia&quot;,&quot;given&quot;:&quot;P.&quot;,&quot;parse-names&quot;:false,&quot;dropping-particle&quot;:&quot;&quot;,&quot;non-dropping-particle&quot;:&quot;&quot;},{&quot;family&quot;:&quot;Saulite&quot;,&quot;given&quot;:&quot;V.&quot;,&quot;parse-names&quot;:false,&quot;dropping-particle&quot;:&quot;&quot;,&quot;non-dropping-particle&quot;:&quot;&quot;},{&quot;family&quot;:&quot;Saunders&quot;,&quot;given&quot;:&quot;A.&quot;,&quot;parse-names&quot;:false,&quot;dropping-particle&quot;:&quot;&quot;,&quot;non-dropping-particle&quot;:&quot;&quot;},{&quot;family&quot;:&quot;Saunders&quot;,&quot;given&quot;:&quot;R.&quot;,&quot;parse-names&quot;:false,&quot;dropping-particle&quot;:&quot;&quot;,&quot;non-dropping-particle&quot;:&quot;&quot;},{&quot;family&quot;:&quot;Saunders&quot;,&quot;given&quot;:&quot;S.&quot;,&quot;parse-names&quot;:false,&quot;dropping-particle&quot;:&quot;&quot;,&quot;non-dropping-particle&quot;:&quot;&quot;},{&quot;family&quot;:&quot;Saunderson&quot;,&quot;given&quot;:&quot;A.&quot;,&quot;parse-names&quot;:false,&quot;dropping-particle&quot;:&quot;&quot;,&quot;non-dropping-particle&quot;:&quot;&quot;},{&quot;family&quot;:&quot;Savill&quot;,&quot;given&quot;:&quot;H.&quot;,&quot;parse-names&quot;:false,&quot;dropping-particle&quot;:&quot;&quot;,&quot;non-dropping-particle&quot;:&quot;&quot;},{&quot;family&quot;:&quot;Savlani&quot;,&quot;given&quot;:&quot;K.&quot;,&quot;parse-names&quot;:false,&quot;dropping-particle&quot;:&quot;&quot;,&quot;non-dropping-particle&quot;:&quot;&quot;},{&quot;family&quot;:&quot;Saxena&quot;,&quot;given&quot;:&quot;G.&quot;,&quot;parse-names&quot;:false,&quot;dropping-particle&quot;:&quot;&quot;,&quot;non-dropping-particle&quot;:&quot;&quot;},{&quot;family&quot;:&quot;Saxton&quot;,&quot;given&quot;:&quot;M.&quot;,&quot;parse-names&quot;:false,&quot;dropping-particle&quot;:&quot;&quot;,&quot;non-dropping-particle&quot;:&quot;&quot;},{&quot;family&quot;:&quot;Sayan&quot;,&quot;given&quot;:&quot;A.&quot;,&quot;parse-names&quot;:false,&quot;dropping-particle&quot;:&quot;&quot;,&quot;non-dropping-particle&quot;:&quot;&quot;},{&quot;family&quot;:&quot;Sayers&quot;,&quot;given&quot;:&quot;I.&quot;,&quot;parse-names&quot;:false,&quot;dropping-particle&quot;:&quot;&quot;,&quot;non-dropping-particle&quot;:&quot;&quot;},{&quot;family&quot;:&quot;Scaletta&quot;,&quot;given&quot;:&quot;D.&quot;,&quot;parse-names&quot;:false,&quot;dropping-particle&quot;:&quot;&quot;,&quot;non-dropping-particle&quot;:&quot;&quot;},{&quot;family&quot;:&quot;Scanlon&quot;,&quot;given&quot;:&quot;D.&quot;,&quot;parse-names&quot;:false,&quot;dropping-particle&quot;:&quot;&quot;,&quot;non-dropping-particle&quot;:&quot;&quot;},{&quot;family&quot;:&quot;Scanlon&quot;,&quot;given&quot;:&quot;J.&quot;,&quot;parse-names&quot;:false,&quot;dropping-particle&quot;:&quot;&quot;,&quot;non-dropping-particle&quot;:&quot;&quot;},{&quot;family&quot;:&quot;Scarratt&quot;,&quot;given&quot;:&quot;L.&quot;,&quot;parse-names&quot;:false,&quot;dropping-particle&quot;:&quot;&quot;,&quot;non-dropping-particle&quot;:&quot;&quot;},{&quot;family&quot;:&quot;Scattergood&quot;,&quot;given&quot;:&quot;S.&quot;,&quot;parse-names&quot;:false,&quot;dropping-particle&quot;:&quot;&quot;,&quot;non-dropping-particle&quot;:&quot;&quot;},{&quot;family&quot;:&quot;Schadenberg&quot;,&quot;given&quot;:&quot;A.&quot;,&quot;parse-names&quot;:false,&quot;dropping-particle&quot;:&quot;&quot;,&quot;non-dropping-particle&quot;:&quot;&quot;},{&quot;family&quot;:&quot;Schafers&quot;,&quot;given&quot;:&quot;J.&quot;,&quot;parse-names&quot;:false,&quot;dropping-particle&quot;:&quot;&quot;,&quot;non-dropping-particle&quot;:&quot;&quot;},{&quot;family&quot;:&quot;Schneblen&quot;,&quot;given&quot;:&quot;W.&quot;,&quot;parse-names&quot;:false,&quot;dropping-particle&quot;:&quot;&quot;,&quot;non-dropping-particle&quot;:&quot;&quot;},{&quot;family&quot;:&quot;Schofield&quot;,&quot;given&quot;:&quot;E.&quot;,&quot;parse-names&quot;:false,&quot;dropping-particle&quot;:&quot;&quot;,&quot;non-dropping-particle&quot;:&quot;&quot;},{&quot;family&quot;:&quot;Schofield&quot;,&quot;given&quot;:&quot;R.&quot;,&quot;parse-names&quot;:false,&quot;dropping-particle&quot;:&quot;&quot;,&quot;non-dropping-particle&quot;:&quot;&quot;},{&quot;family&quot;:&quot;Schofield&quot;,&quot;given&quot;:&quot;S.&quot;,&quot;parse-names&quot;:false,&quot;dropping-particle&quot;:&quot;&quot;,&quot;non-dropping-particle&quot;:&quot;&quot;},{&quot;family&quot;:&quot;Scholes&quot;,&quot;given&quot;:&quot;D.&quot;,&quot;parse-names&quot;:false,&quot;dropping-particle&quot;:&quot;&quot;,&quot;non-dropping-particle&quot;:&quot;&quot;},{&quot;family&quot;:&quot;Scholes&quot;,&quot;given&quot;:&quot;K.&quot;,&quot;parse-names&quot;:false,&quot;dropping-particle&quot;:&quot;&quot;,&quot;non-dropping-particle&quot;:&quot;&quot;},{&quot;family&quot;:&quot;Schoolmeesters&quot;,&quot;given&quot;:&quot;A.&quot;,&quot;parse-names&quot;:false,&quot;dropping-particle&quot;:&quot;&quot;,&quot;non-dropping-particle&quot;:&quot;&quot;},{&quot;family&quot;:&quot;Schumacher&quot;,&quot;given&quot;:&quot;N.&quot;,&quot;parse-names&quot;:false,&quot;dropping-particle&quot;:&quot;&quot;,&quot;non-dropping-particle&quot;:&quot;&quot;},{&quot;family&quot;:&quot;Schunke&quot;,&quot;given&quot;:&quot;N.&quot;,&quot;parse-names&quot;:false,&quot;dropping-particle&quot;:&quot;&quot;,&quot;non-dropping-particle&quot;:&quot;&quot;},{&quot;family&quot;:&quot;Schuster Bruce&quot;,&quot;given&quot;:&quot;M.&quot;,&quot;parse-names&quot;:false,&quot;dropping-particle&quot;:&quot;&quot;,&quot;non-dropping-particle&quot;:&quot;&quot;},{&quot;family&quot;:&quot;Schwarz&quot;,&quot;given&quot;:&quot;K.&quot;,&quot;parse-names&quot;:false,&quot;dropping-particle&quot;:&quot;&quot;,&quot;non-dropping-particle&quot;:&quot;&quot;},{&quot;family&quot;:&quot;Scobie&quot;,&quot;given&quot;:&quot;A.&quot;,&quot;parse-names&quot;:false,&quot;dropping-particle&quot;:&quot;&quot;,&quot;non-dropping-particle&quot;:&quot;&quot;},{&quot;family&quot;:&quot;Scoones&quot;,&quot;given&quot;:&quot;T.&quot;,&quot;parse-names&quot;:false,&quot;dropping-particle&quot;:&quot;&quot;,&quot;non-dropping-particle&quot;:&quot;&quot;},{&quot;family&quot;:&quot;Scorrer&quot;,&quot;given&quot;:&quot;T.&quot;,&quot;parse-names&quot;:false,&quot;dropping-particle&quot;:&quot;&quot;,&quot;non-dropping-particle&quot;:&quot;&quot;},{&quot;family&quot;:&quot;Scott&quot;,&quot;given&quot;:&quot;A.&quot;,&quot;parse-names&quot;:false,&quot;dropping-particle&quot;:&quot;&quot;,&quot;non-dropping-particle&quot;:&quot;&quot;},{&quot;family&quot;:&quot;Scott&quot;,&quot;given&quot;:&quot;C.&quot;,&quot;parse-names&quot;:false,&quot;dropping-particle&quot;:&quot;&quot;,&quot;non-dropping-particle&quot;:&quot;&quot;},{&quot;family&quot;:&quot;Scott&quot;,&quot;given&quot;:&quot;E.&quot;,&quot;parse-names&quot;:false,&quot;dropping-particle&quot;:&quot;&quot;,&quot;non-dropping-particle&quot;:&quot;&quot;},{&quot;family&quot;:&quot;Scott&quot;,&quot;given&quot;:&quot;K.&quot;,&quot;parse-names&quot;:false,&quot;dropping-particle&quot;:&quot;&quot;,&quot;non-dropping-particle&quot;:&quot;&quot;},{&quot;family&quot;:&quot;Scott&quot;,&quot;given&quot;:&quot;L.&quot;,&quot;parse-names&quot;:false,&quot;dropping-particle&quot;:&quot;&quot;,&quot;non-dropping-particle&quot;:&quot;&quot;},{&quot;family&quot;:&quot;Scott&quot;,&quot;given&quot;:&quot;M.&quot;,&quot;parse-names&quot;:false,&quot;dropping-particle&quot;:&quot;&quot;,&quot;non-dropping-particle&quot;:&quot;&quot;},{&quot;family&quot;:&quot;Scott&quot;,&quot;given&quot;:&quot;S.&quot;,&quot;parse-names&quot;:false,&quot;dropping-particle&quot;:&quot;&quot;,&quot;non-dropping-particle&quot;:&quot;&quot;},{&quot;family&quot;:&quot;Scott&quot;,&quot;given&quot;:&quot;T.&quot;,&quot;parse-names&quot;:false,&quot;dropping-particle&quot;:&quot;&quot;,&quot;non-dropping-particle&quot;:&quot;&quot;},{&quot;family&quot;:&quot;Scott&quot;,&quot;given&quot;:&quot;Z.&quot;,&quot;parse-names&quot;:false,&quot;dropping-particle&quot;:&quot;&quot;,&quot;non-dropping-particle&quot;:&quot;&quot;},{&quot;family&quot;:&quot;Scourfield&quot;,&quot;given&quot;:&quot;S.&quot;,&quot;parse-names&quot;:false,&quot;dropping-particle&quot;:&quot;&quot;,&quot;non-dropping-particle&quot;:&quot;&quot;},{&quot;family&quot;:&quot;Scrase&quot;,&quot;given&quot;:&quot;W.&quot;,&quot;parse-names&quot;:false,&quot;dropping-particle&quot;:&quot;&quot;,&quot;non-dropping-particle&quot;:&quot;&quot;},{&quot;family&quot;:&quot;Scriven&quot;,&quot;given&quot;:&quot;N.&quot;,&quot;parse-names&quot;:false,&quot;dropping-particle&quot;:&quot;&quot;,&quot;non-dropping-particle&quot;:&quot;&quot;},{&quot;family&quot;:&quot;Scullion&quot;,&quot;given&quot;:&quot;A.&quot;,&quot;parse-names&quot;:false,&quot;dropping-particle&quot;:&quot;&quot;,&quot;non-dropping-particle&quot;:&quot;&quot;},{&quot;family&quot;:&quot;Scullion&quot;,&quot;given&quot;:&quot;T.&quot;,&quot;parse-names&quot;:false,&quot;dropping-particle&quot;:&quot;&quot;,&quot;non-dropping-particle&quot;:&quot;&quot;},{&quot;family&quot;:&quot;Seager&quot;,&quot;given&quot;:&quot;E.&quot;,&quot;parse-names&quot;:false,&quot;dropping-particle&quot;:&quot;&quot;,&quot;non-dropping-particle&quot;:&quot;&quot;},{&quot;family&quot;:&quot;Seagrave&quot;,&quot;given&quot;:&quot;C.&quot;,&quot;parse-names&quot;:false,&quot;dropping-particle&quot;:&quot;&quot;,&quot;non-dropping-particle&quot;:&quot;&quot;},{&quot;family&quot;:&quot;Seaman&quot;,&quot;given&quot;:&quot;R.&quot;,&quot;parse-names&quot;:false,&quot;dropping-particle&quot;:&quot;&quot;,&quot;non-dropping-particle&quot;:&quot;&quot;},{&quot;family&quot;:&quot;Sear&quot;,&quot;given&quot;:&quot;E.&quot;,&quot;parse-names&quot;:false,&quot;dropping-particle&quot;:&quot;&quot;,&quot;non-dropping-particle&quot;:&quot;&quot;},{&quot;family&quot;:&quot;Seaton&quot;,&quot;given&quot;:&quot;I.&quot;,&quot;parse-names&quot;:false,&quot;dropping-particle&quot;:&quot;&quot;,&quot;non-dropping-particle&quot;:&quot;&quot;},{&quot;family&quot;:&quot;Seatter&quot;,&quot;given&quot;:&quot;A.&quot;,&quot;parse-names&quot;:false,&quot;dropping-particle&quot;:&quot;&quot;,&quot;non-dropping-particle&quot;:&quot;&quot;},{&quot;family&quot;:&quot;Seckington&quot;,&quot;given&quot;:&quot;A.&quot;,&quot;parse-names&quot;:false,&quot;dropping-particle&quot;:&quot;&quot;,&quot;non-dropping-particle&quot;:&quot;&quot;},{&quot;family&quot;:&quot;Sedano&quot;,&quot;given&quot;:&quot;J.&quot;,&quot;parse-names&quot;:false,&quot;dropping-particle&quot;:&quot;&quot;,&quot;non-dropping-particle&quot;:&quot;&quot;},{&quot;family&quot;:&quot;Seddon&quot;,&quot;given&quot;:&quot;G.&quot;,&quot;parse-names&quot;:false,&quot;dropping-particle&quot;:&quot;&quot;,&quot;non-dropping-particle&quot;:&quot;&quot;},{&quot;family&quot;:&quot;Sedgwick&quot;,&quot;given&quot;:&quot;G.&quot;,&quot;parse-names&quot;:false,&quot;dropping-particle&quot;:&quot;&quot;,&quot;non-dropping-particle&quot;:&quot;&quot;},{&quot;family&quot;:&quot;See&quot;,&quot;given&quot;:&quot;Y.&quot;,&quot;parse-names&quot;:false,&quot;dropping-particle&quot;:&quot;&quot;,&quot;non-dropping-particle&quot;:&quot;&quot;},{&quot;family&quot;:&quot;Seelarbokus&quot;,&quot;given&quot;:&quot;M.&quot;,&quot;parse-names&quot;:false,&quot;dropping-particle&quot;:&quot;&quot;,&quot;non-dropping-particle&quot;:&quot;&quot;},{&quot;family&quot;:&quot;Sefton&quot;,&quot;given&quot;:&quot;C.&quot;,&quot;parse-names&quot;:false,&quot;dropping-particle&quot;:&quot;&quot;,&quot;non-dropping-particle&quot;:&quot;&quot;},{&quot;family&quot;:&quot;Segovia&quot;,&quot;given&quot;:&quot;M.&quot;,&quot;parse-names&quot;:false,&quot;dropping-particle&quot;:&quot;&quot;,&quot;non-dropping-particle&quot;:&quot;&quot;},{&quot;family&quot;:&quot;Seidu&quot;,&quot;given&quot;:&quot;F.&quot;,&quot;parse-names&quot;:false,&quot;dropping-particle&quot;:&quot;&quot;,&quot;non-dropping-particle&quot;:&quot;&quot;},{&quot;family&quot;:&quot;Sekadde&quot;,&quot;given&quot;:&quot;G.&quot;,&quot;parse-names&quot;:false,&quot;dropping-particle&quot;:&quot;&quot;,&quot;non-dropping-particle&quot;:&quot;&quot;},{&quot;family&quot;:&quot;Selby&quot;,&quot;given&quot;:&quot;F.&quot;,&quot;parse-names&quot;:false,&quot;dropping-particle&quot;:&quot;&quot;,&quot;non-dropping-particle&quot;:&quot;&quot;},{&quot;family&quot;:&quot;Selby&quot;,&quot;given&quot;:&quot;G.&quot;,&quot;parse-names&quot;:false,&quot;dropping-particle&quot;:&quot;&quot;,&quot;non-dropping-particle&quot;:&quot;&quot;},{&quot;family&quot;:&quot;Sellar&quot;,&quot;given&quot;:&quot;C.&quot;,&quot;parse-names&quot;:false,&quot;dropping-particle&quot;:&quot;&quot;,&quot;non-dropping-particle&quot;:&quot;&quot;},{&quot;family&quot;:&quot;Sellars&quot;,&quot;given&quot;:&quot;R.&quot;,&quot;parse-names&quot;:false,&quot;dropping-particle&quot;:&quot;&quot;,&quot;non-dropping-particle&quot;:&quot;&quot;},{&quot;family&quot;:&quot;Sellers&quot;,&quot;given&quot;:&quot;K.&quot;,&quot;parse-names&quot;:false,&quot;dropping-particle&quot;:&quot;&quot;,&quot;non-dropping-particle&quot;:&quot;&quot;},{&quot;family&quot;:&quot;Selley&quot;,&quot;given&quot;:&quot;J.&quot;,&quot;parse-names&quot;:false,&quot;dropping-particle&quot;:&quot;&quot;,&quot;non-dropping-particle&quot;:&quot;&quot;},{&quot;family&quot;:&quot;Sellick&quot;,&quot;given&quot;:&quot;V.&quot;,&quot;parse-names&quot;:false,&quot;dropping-particle&quot;:&quot;&quot;,&quot;non-dropping-particle&quot;:&quot;&quot;},{&quot;family&quot;:&quot;Selvadurai&quot;,&quot;given&quot;:&quot;G.&quot;,&quot;parse-names&quot;:false,&quot;dropping-particle&quot;:&quot;&quot;,&quot;non-dropping-particle&quot;:&quot;&quot;},{&quot;family&quot;:&quot;Selvarajah&quot;,&quot;given&quot;:&quot;B.&quot;,&quot;parse-names&quot;:false,&quot;dropping-particle&quot;:&quot;&quot;,&quot;non-dropping-particle&quot;:&quot;&quot;},{&quot;family&quot;:&quot;Selvaskandan&quot;,&quot;given&quot;:&quot;H.&quot;,&quot;parse-names&quot;:false,&quot;dropping-particle&quot;:&quot;&quot;,&quot;non-dropping-particle&quot;:&quot;&quot;},{&quot;family&quot;:&quot;Selvendran&quot;,&quot;given&quot;:&quot;S.&quot;,&quot;parse-names&quot;:false,&quot;dropping-particle&quot;:&quot;&quot;,&quot;non-dropping-particle&quot;:&quot;&quot;},{&quot;family&quot;:&quot;Selwyn&quot;,&quot;given&quot;:&quot;J.&quot;,&quot;parse-names&quot;:false,&quot;dropping-particle&quot;:&quot;&quot;,&quot;non-dropping-particle&quot;:&quot;&quot;},{&quot;family&quot;:&quot;Semmens&quot;,&quot;given&quot;:&quot;A.&quot;,&quot;parse-names&quot;:false,&quot;dropping-particle&quot;:&quot;&quot;,&quot;non-dropping-particle&quot;:&quot;&quot;},{&quot;family&quot;:&quot;Semple&quot;,&quot;given&quot;:&quot;G.&quot;,&quot;parse-names&quot;:false,&quot;dropping-particle&quot;:&quot;&quot;,&quot;non-dropping-particle&quot;:&quot;&quot;},{&quot;family&quot;:&quot;Sen&quot;,&quot;given&quot;:&quot;N.&quot;,&quot;parse-names&quot;:false,&quot;dropping-particle&quot;:&quot;&quot;,&quot;non-dropping-particle&quot;:&quot;&quot;},{&quot;family&quot;:&quot;Sen&quot;,&quot;given&quot;:&quot;M.&quot;,&quot;parse-names&quot;:false,&quot;dropping-particle&quot;:&quot;&quot;,&quot;non-dropping-particle&quot;:&quot;&quot;},{&quot;family&quot;:&quot;Sen&quot;,&quot;given&quot;:&quot;S.&quot;,&quot;parse-names&quot;:false,&quot;dropping-particle&quot;:&quot;&quot;,&quot;non-dropping-particle&quot;:&quot;&quot;},{&quot;family&quot;:&quot;Sengupta&quot;,&quot;given&quot;:&quot;A.&quot;,&quot;parse-names&quot;:false,&quot;dropping-particle&quot;:&quot;&quot;,&quot;non-dropping-particle&quot;:&quot;&quot;},{&quot;family&quot;:&quot;Sengupta&quot;,&quot;given&quot;:&quot;N.&quot;,&quot;parse-names&quot;:false,&quot;dropping-particle&quot;:&quot;&quot;,&quot;non-dropping-particle&quot;:&quot;&quot;},{&quot;family&quot;:&quot;Senra&quot;,&quot;given&quot;:&quot;S.&quot;,&quot;parse-names&quot;:false,&quot;dropping-particle&quot;:&quot;&quot;,&quot;non-dropping-particle&quot;:&quot;&quot;},{&quot;family&quot;:&quot;Senya&quot;,&quot;given&quot;:&quot;H.&quot;,&quot;parse-names&quot;:false,&quot;dropping-particle&quot;:&quot;&quot;,&quot;non-dropping-particle&quot;:&quot;&quot;},{&quot;family&quot;:&quot;Serafimova&quot;,&quot;given&quot;:&quot;T.&quot;,&quot;parse-names&quot;:false,&quot;dropping-particle&quot;:&quot;&quot;,&quot;non-dropping-particle&quot;:&quot;&quot;},{&quot;family&quot;:&quot;Sernicola&quot;,&quot;given&quot;:&quot;E.&quot;,&quot;parse-names&quot;:false,&quot;dropping-particle&quot;:&quot;&quot;,&quot;non-dropping-particle&quot;:&quot;&quot;},{&quot;family&quot;:&quot;Sethi&quot;,&quot;given&quot;:&quot;D.&quot;,&quot;parse-names&quot;:false,&quot;dropping-particle&quot;:&quot;&quot;,&quot;non-dropping-particle&quot;:&quot;&quot;},{&quot;family&quot;:&quot;Sethi&quot;,&quot;given&quot;:&quot;S.&quot;,&quot;parse-names&quot;:false,&quot;dropping-particle&quot;:&quot;&quot;,&quot;non-dropping-particle&quot;:&quot;&quot;},{&quot;family&quot;:&quot;Setty&quot;,&quot;given&quot;:&quot;N.&quot;,&quot;parse-names&quot;:false,&quot;dropping-particle&quot;:&quot;&quot;,&quot;non-dropping-particle&quot;:&quot;&quot;},{&quot;family&quot;:&quot;Seward&quot;,&quot;given&quot;:&quot;A.&quot;,&quot;parse-names&quot;:false,&quot;dropping-particle&quot;:&quot;&quot;,&quot;non-dropping-particle&quot;:&quot;&quot;},{&quot;family&quot;:&quot;Sewdin&quot;,&quot;given&quot;:&quot;T.&quot;,&quot;parse-names&quot;:false,&quot;dropping-particle&quot;:&quot;&quot;,&quot;non-dropping-particle&quot;:&quot;&quot;},{&quot;family&quot;:&quot;Sewell&quot;,&quot;given&quot;:&quot;T.&quot;,&quot;parse-names&quot;:false,&quot;dropping-particle&quot;:&quot;&quot;,&quot;non-dropping-particle&quot;:&quot;&quot;},{&quot;family&quot;:&quot;Seymour&quot;,&quot;given&quot;:&quot;J.&quot;,&quot;parse-names&quot;:false,&quot;dropping-particle&quot;:&quot;&quot;,&quot;non-dropping-particle&quot;:&quot;&quot;},{&quot;family&quot;:&quot;Seymour&quot;,&quot;given&quot;:&quot;K.&quot;,&quot;parse-names&quot;:false,&quot;dropping-particle&quot;:&quot;&quot;,&quot;non-dropping-particle&quot;:&quot;&quot;},{&quot;family&quot;:&quot;Shabbir&quot;,&quot;given&quot;:&quot;H.&quot;,&quot;parse-names&quot;:false,&quot;dropping-particle&quot;:&quot;&quot;,&quot;non-dropping-particle&quot;:&quot;&quot;},{&quot;family&quot;:&quot;Shackley&quot;,&quot;given&quot;:&quot;F.&quot;,&quot;parse-names&quot;:false,&quot;dropping-particle&quot;:&quot;&quot;,&quot;non-dropping-particle&quot;:&quot;&quot;},{&quot;family&quot;:&quot;Shafi&quot;,&quot;given&quot;:&quot;T.&quot;,&quot;parse-names&quot;:false,&quot;dropping-particle&quot;:&quot;&quot;,&quot;non-dropping-particle&quot;:&quot;&quot;},{&quot;family&quot;:&quot;Shafique&quot;,&quot;given&quot;:&quot;F.&quot;,&quot;parse-names&quot;:false,&quot;dropping-particle&quot;:&quot;&quot;,&quot;non-dropping-particle&quot;:&quot;&quot;},{&quot;family&quot;:&quot;Shah&quot;,&quot;given&quot;:&quot;A.&quot;,&quot;parse-names&quot;:false,&quot;dropping-particle&quot;:&quot;&quot;,&quot;non-dropping-particle&quot;:&quot;&quot;},{&quot;family&quot;:&quot;Shah&quot;,&quot;given&quot;:&quot;B.&quot;,&quot;parse-names&quot;:false,&quot;dropping-particle&quot;:&quot;&quot;,&quot;non-dropping-particle&quot;:&quot;&quot;},{&quot;family&quot;:&quot;Shah&quot;,&quot;given&quot;:&quot;H.&quot;,&quot;parse-names&quot;:false,&quot;dropping-particle&quot;:&quot;&quot;,&quot;non-dropping-particle&quot;:&quot;&quot;},{&quot;family&quot;:&quot;Shah&quot;,&quot;given&quot;:&quot;M.&quot;,&quot;parse-names&quot;:false,&quot;dropping-particle&quot;:&quot;&quot;,&quot;non-dropping-particle&quot;:&quot;&quot;},{&quot;family&quot;:&quot;Shah&quot;,&quot;given&quot;:&quot;N.&quot;,&quot;parse-names&quot;:false,&quot;dropping-particle&quot;:&quot;&quot;,&quot;non-dropping-particle&quot;:&quot;&quot;},{&quot;family&quot;:&quot;Shah&quot;,&quot;given&quot;:&quot;P.&quot;,&quot;parse-names&quot;:false,&quot;dropping-particle&quot;:&quot;&quot;,&quot;non-dropping-particle&quot;:&quot;&quot;},{&quot;family&quot;:&quot;Shah&quot;,&quot;given&quot;:&quot;Q.&quot;,&quot;parse-names&quot;:false,&quot;dropping-particle&quot;:&quot;&quot;,&quot;non-dropping-particle&quot;:&quot;&quot;},{&quot;family&quot;:&quot;Shah&quot;,&quot;given&quot;:&quot;R.&quot;,&quot;parse-names&quot;:false,&quot;dropping-particle&quot;:&quot;&quot;,&quot;non-dropping-particle&quot;:&quot;&quot;},{&quot;family&quot;:&quot;Shah&quot;,&quot;given&quot;:&quot;S.&quot;,&quot;parse-names&quot;:false,&quot;dropping-particle&quot;:&quot;&quot;,&quot;non-dropping-particle&quot;:&quot;&quot;},{&quot;family&quot;:&quot;Shah&quot;,&quot;given&quot;:&quot;W.&quot;,&quot;parse-names&quot;:false,&quot;dropping-particle&quot;:&quot;&quot;,&quot;non-dropping-particle&quot;:&quot;&quot;},{&quot;family&quot;:&quot;Shahad&quot;,&quot;given&quot;:&quot;S.&quot;,&quot;parse-names&quot;:false,&quot;dropping-particle&quot;:&quot;&quot;,&quot;non-dropping-particle&quot;:&quot;&quot;},{&quot;family&quot;:&quot;Shahi&quot;,&quot;given&quot;:&quot;S.&quot;,&quot;parse-names&quot;:false,&quot;dropping-particle&quot;:&quot;&quot;,&quot;non-dropping-particle&quot;:&quot;&quot;},{&quot;family&quot;:&quot;Shahnazari&quot;,&quot;given&quot;:&quot;S.&quot;,&quot;parse-names&quot;:false,&quot;dropping-particle&quot;:&quot;&quot;,&quot;non-dropping-particle&quot;:&quot;&quot;},{&quot;family&quot;:&quot;Shahzad&quot;,&quot;given&quot;:&quot;N.&quot;,&quot;parse-names&quot;:false,&quot;dropping-particle&quot;:&quot;&quot;,&quot;non-dropping-particle&quot;:&quot;&quot;},{&quot;family&quot;:&quot;Shahzeb&quot;,&quot;given&quot;:&quot;M.&quot;,&quot;parse-names&quot;:false,&quot;dropping-particle&quot;:&quot;&quot;,&quot;non-dropping-particle&quot;:&quot;&quot;},{&quot;family&quot;:&quot;Shaibu&quot;,&quot;given&quot;:&quot;A.&quot;,&quot;parse-names&quot;:false,&quot;dropping-particle&quot;:&quot;&quot;,&quot;non-dropping-particle&quot;:&quot;&quot;},{&quot;family&quot;:&quot;Shaida&quot;,&quot;given&quot;:&quot;Z.&quot;,&quot;parse-names&quot;:false,&quot;dropping-particle&quot;:&quot;&quot;,&quot;non-dropping-particle&quot;:&quot;&quot;},{&quot;family&quot;:&quot;Shaikh&quot;,&quot;given&quot;:&quot;A.&quot;,&quot;parse-names&quot;:false,&quot;dropping-particle&quot;:&quot;&quot;,&quot;non-dropping-particle&quot;:&quot;&quot;},{&quot;family&quot;:&quot;Shaikh&quot;,&quot;given&quot;:&quot;M.&quot;,&quot;parse-names&quot;:false,&quot;dropping-particle&quot;:&quot;&quot;,&quot;non-dropping-particle&quot;:&quot;&quot;},{&quot;family&quot;:&quot;Shail&quot;,&quot;given&quot;:&quot;R.&quot;,&quot;parse-names&quot;:false,&quot;dropping-particle&quot;:&quot;&quot;,&quot;non-dropping-particle&quot;:&quot;&quot;},{&quot;family&quot;:&quot;Shaji&quot;,&quot;given&quot;:&quot;M.&quot;,&quot;parse-names&quot;:false,&quot;dropping-particle&quot;:&quot;&quot;,&quot;non-dropping-particle&quot;:&quot;&quot;},{&quot;family&quot;:&quot;Shakeel&quot;,&quot;given&quot;:&quot;M.&quot;,&quot;parse-names&quot;:false,&quot;dropping-particle&quot;:&quot;&quot;,&quot;non-dropping-particle&quot;:&quot;&quot;},{&quot;family&quot;:&quot;Shalan&quot;,&quot;given&quot;:&quot;K.&quot;,&quot;parse-names&quot;:false,&quot;dropping-particle&quot;:&quot;&quot;,&quot;non-dropping-particle&quot;:&quot;&quot;},{&quot;family&quot;:&quot;Shamim&quot;,&quot;given&quot;:&quot;N.&quot;,&quot;parse-names&quot;:false,&quot;dropping-particle&quot;:&quot;&quot;,&quot;non-dropping-particle&quot;:&quot;&quot;},{&quot;family&quot;:&quot;Shamji&quot;,&quot;given&quot;:&quot;U.&quot;,&quot;parse-names&quot;:false,&quot;dropping-particle&quot;:&quot;&quot;,&quot;non-dropping-particle&quot;:&quot;&quot;},{&quot;family&quot;:&quot;Shams&quot;,&quot;given&quot;:&quot;A.&quot;,&quot;parse-names&quot;:false,&quot;dropping-particle&quot;:&quot;&quot;,&quot;non-dropping-particle&quot;:&quot;&quot;},{&quot;family&quot;:&quot;Shams&quot;,&quot;given&quot;:&quot;K.&quot;,&quot;parse-names&quot;:false,&quot;dropping-particle&quot;:&quot;&quot;,&quot;non-dropping-particle&quot;:&quot;&quot;},{&quot;family&quot;:&quot;Shamsah&quot;,&quot;given&quot;:&quot;R.&quot;,&quot;parse-names&quot;:false,&quot;dropping-particle&quot;:&quot;&quot;,&quot;non-dropping-particle&quot;:&quot;&quot;},{&quot;family&quot;:&quot;Shanahan&quot;,&quot;given&quot;:&quot;T.&quot;,&quot;parse-names&quot;:false,&quot;dropping-particle&quot;:&quot;&quot;,&quot;non-dropping-particle&quot;:&quot;&quot;},{&quot;family&quot;:&quot;Sharaf&quot;,&quot;given&quot;:&quot;H.&quot;,&quot;parse-names&quot;:false,&quot;dropping-particle&quot;:&quot;&quot;,&quot;non-dropping-particle&quot;:&quot;&quot;},{&quot;family&quot;:&quot;Sharif&quot;,&quot;given&quot;:&quot;A.&quot;,&quot;parse-names&quot;:false,&quot;dropping-particle&quot;:&quot;&quot;,&quot;non-dropping-particle&quot;:&quot;&quot;},{&quot;family&quot;:&quot;Sharma&quot;,&quot;given&quot;:&quot;A.&quot;,&quot;parse-names&quot;:false,&quot;dropping-particle&quot;:&quot;&quot;,&quot;non-dropping-particle&quot;:&quot;&quot;},{&quot;family&quot;:&quot;Sharma&quot;,&quot;given&quot;:&quot;B.&quot;,&quot;parse-names&quot;:false,&quot;dropping-particle&quot;:&quot;&quot;,&quot;non-dropping-particle&quot;:&quot;&quot;},{&quot;family&quot;:&quot;Sharma&quot;,&quot;given&quot;:&quot;M.&quot;,&quot;parse-names&quot;:false,&quot;dropping-particle&quot;:&quot;&quot;,&quot;non-dropping-particle&quot;:&quot;&quot;},{&quot;family&quot;:&quot;Sharma&quot;,&quot;given&quot;:&quot;O.&quot;,&quot;parse-names&quot;:false,&quot;dropping-particle&quot;:&quot;&quot;,&quot;non-dropping-particle&quot;:&quot;&quot;},{&quot;family&quot;:&quot;Sharma&quot;,&quot;given&quot;:&quot;P.&quot;,&quot;parse-names&quot;:false,&quot;dropping-particle&quot;:&quot;&quot;,&quot;non-dropping-particle&quot;:&quot;&quot;},{&quot;family&quot;:&quot;Sharma&quot;,&quot;given&quot;:&quot;R.&quot;,&quot;parse-names&quot;:false,&quot;dropping-particle&quot;:&quot;&quot;,&quot;non-dropping-particle&quot;:&quot;&quot;},{&quot;family&quot;:&quot;Sharma&quot;,&quot;given&quot;:&quot;S.&quot;,&quot;parse-names&quot;:false,&quot;dropping-particle&quot;:&quot;&quot;,&quot;non-dropping-particle&quot;:&quot;&quot;},{&quot;family&quot;:&quot;Sharp&quot;,&quot;given&quot;:&quot;A.&quot;,&quot;parse-names&quot;:false,&quot;dropping-particle&quot;:&quot;&quot;,&quot;non-dropping-particle&quot;:&quot;&quot;},{&quot;family&quot;:&quot;Sharp&quot;,&quot;given&quot;:&quot;C.&quot;,&quot;parse-names&quot;:false,&quot;dropping-particle&quot;:&quot;&quot;,&quot;non-dropping-particle&quot;:&quot;&quot;},{&quot;family&quot;:&quot;Sharp&quot;,&quot;given&quot;:&quot;G.&quot;,&quot;parse-names&quot;:false,&quot;dropping-particle&quot;:&quot;&quot;,&quot;non-dropping-particle&quot;:&quot;&quot;},{&quot;family&quot;:&quot;Sharp&quot;,&quot;given&quot;:&quot;K.&quot;,&quot;parse-names&quot;:false,&quot;dropping-particle&quot;:&quot;&quot;,&quot;non-dropping-particle&quot;:&quot;&quot;},{&quot;family&quot;:&quot;Sharp&quot;,&quot;given&quot;:&quot;L.&quot;,&quot;parse-names&quot;:false,&quot;dropping-particle&quot;:&quot;&quot;,&quot;non-dropping-particle&quot;:&quot;&quot;},{&quot;family&quot;:&quot;Sharrocks&quot;,&quot;given&quot;:&quot;K.&quot;,&quot;parse-names&quot;:false,&quot;dropping-particle&quot;:&quot;&quot;,&quot;non-dropping-particle&quot;:&quot;&quot;},{&quot;family&quot;:&quot;Shashaa&quot;,&quot;given&quot;:&quot;S.&quot;,&quot;parse-names&quot;:false,&quot;dropping-particle&quot;:&quot;&quot;,&quot;non-dropping-particle&quot;:&quot;&quot;},{&quot;family&quot;:&quot;Shaw&quot;,&quot;given&quot;:&quot;A.&quot;,&quot;parse-names&quot;:false,&quot;dropping-particle&quot;:&quot;&quot;,&quot;non-dropping-particle&quot;:&quot;&quot;},{&quot;family&quot;:&quot;Shaw&quot;,&quot;given&quot;:&quot;C.&quot;,&quot;parse-names&quot;:false,&quot;dropping-particle&quot;:&quot;&quot;,&quot;non-dropping-particle&quot;:&quot;&quot;},{&quot;family&quot;:&quot;Shaw&quot;,&quot;given&quot;:&quot;D.&quot;,&quot;parse-names&quot;:false,&quot;dropping-particle&quot;:&quot;&quot;,&quot;non-dropping-particle&quot;:&quot;&quot;},{&quot;family&quot;:&quot;Shaw&quot;,&quot;given&quot;:&quot;J.&quot;,&quot;parse-names&quot;:false,&quot;dropping-particle&quot;:&quot;&quot;,&quot;non-dropping-particle&quot;:&quot;&quot;},{&quot;family&quot;:&quot;Shaw&quot;,&quot;given&quot;:&quot;L.&quot;,&quot;parse-names&quot;:false,&quot;dropping-particle&quot;:&quot;&quot;,&quot;non-dropping-particle&quot;:&quot;&quot;},{&quot;family&quot;:&quot;Shaw&quot;,&quot;given&quot;:&quot;M.&quot;,&quot;parse-names&quot;:false,&quot;dropping-particle&quot;:&quot;&quot;,&quot;non-dropping-particle&quot;:&quot;&quot;},{&quot;family&quot;:&quot;Shaw&quot;,&quot;given&quot;:&quot;T.&quot;,&quot;parse-names&quot;:false,&quot;dropping-particle&quot;:&quot;&quot;,&quot;non-dropping-particle&quot;:&quot;&quot;},{&quot;family&quot;:&quot;Shawcross&quot;,&quot;given&quot;:&quot;A.&quot;,&quot;parse-names&quot;:false,&quot;dropping-particle&quot;:&quot;&quot;,&quot;non-dropping-particle&quot;:&quot;&quot;},{&quot;family&quot;:&quot;Shawcross&quot;,&quot;given&quot;:&quot;J.&quot;,&quot;parse-names&quot;:false,&quot;dropping-particle&quot;:&quot;&quot;,&quot;non-dropping-particle&quot;:&quot;&quot;},{&quot;family&quot;:&quot;Shawe&quot;,&quot;given&quot;:&quot;J.&quot;,&quot;parse-names&quot;:false,&quot;dropping-particle&quot;:&quot;&quot;,&quot;non-dropping-particle&quot;:&quot;&quot;},{&quot;family&quot;:&quot;Shayler&quot;,&quot;given&quot;:&quot;L.&quot;,&quot;parse-names&quot;:false,&quot;dropping-particle&quot;:&quot;&quot;,&quot;non-dropping-particle&quot;:&quot;&quot;},{&quot;family&quot;:&quot;Shedwell&quot;,&quot;given&quot;:&quot;S.&quot;,&quot;parse-names&quot;:false,&quot;dropping-particle&quot;:&quot;&quot;,&quot;non-dropping-particle&quot;:&quot;&quot;},{&quot;family&quot;:&quot;Shehata&quot;,&quot;given&quot;:&quot;Z.&quot;,&quot;parse-names&quot;:false,&quot;dropping-particle&quot;:&quot;&quot;,&quot;non-dropping-particle&quot;:&quot;&quot;},{&quot;family&quot;:&quot;Sheik&quot;,&quot;given&quot;:&quot;A.&quot;,&quot;parse-names&quot;:false,&quot;dropping-particle&quot;:&quot;&quot;,&quot;non-dropping-particle&quot;:&quot;&quot;},{&quot;family&quot;:&quot;Sheikh&quot;,&quot;given&quot;:&quot;A.&quot;,&quot;parse-names&quot;:false,&quot;dropping-particle&quot;:&quot;&quot;,&quot;non-dropping-particle&quot;:&quot;&quot;},{&quot;family&quot;:&quot;Sheikh&quot;,&quot;given&quot;:&quot;N.&quot;,&quot;parse-names&quot;:false,&quot;dropping-particle&quot;:&quot;&quot;,&quot;non-dropping-particle&quot;:&quot;&quot;},{&quot;family&quot;:&quot;Shelley&quot;,&quot;given&quot;:&quot;B.&quot;,&quot;parse-names&quot;:false,&quot;dropping-particle&quot;:&quot;&quot;,&quot;non-dropping-particle&quot;:&quot;&quot;},{&quot;family&quot;:&quot;Shelton&quot;,&quot;given&quot;:&quot;S.&quot;,&quot;parse-names&quot;:false,&quot;dropping-particle&quot;:&quot;&quot;,&quot;non-dropping-particle&quot;:&quot;&quot;},{&quot;family&quot;:&quot;Shenoy&quot;,&quot;given&quot;:&quot;A.&quot;,&quot;parse-names&quot;:false,&quot;dropping-particle&quot;:&quot;&quot;,&quot;non-dropping-particle&quot;:&quot;&quot;},{&quot;family&quot;:&quot;Shephardson&quot;,&quot;given&quot;:&quot;S.&quot;,&quot;parse-names&quot;:false,&quot;dropping-particle&quot;:&quot;&quot;,&quot;non-dropping-particle&quot;:&quot;&quot;},{&quot;family&quot;:&quot;Shepherd&quot;,&quot;given&quot;:&quot;A.&quot;,&quot;parse-names&quot;:false,&quot;dropping-particle&quot;:&quot;&quot;,&quot;non-dropping-particle&quot;:&quot;&quot;},{&quot;family&quot;:&quot;Sheppard&quot;,&quot;given&quot;:&quot;G.&quot;,&quot;parse-names&quot;:false,&quot;dropping-particle&quot;:&quot;&quot;,&quot;non-dropping-particle&quot;:&quot;&quot;},{&quot;family&quot;:&quot;Shepherd&quot;,&quot;given&quot;:&quot;K.&quot;,&quot;parse-names&quot;:false,&quot;dropping-particle&quot;:&quot;&quot;,&quot;non-dropping-particle&quot;:&quot;&quot;},{&quot;family&quot;:&quot;Shepherd&quot;,&quot;given&quot;:&quot;L.&quot;,&quot;parse-names&quot;:false,&quot;dropping-particle&quot;:&quot;&quot;,&quot;non-dropping-particle&quot;:&quot;&quot;},{&quot;family&quot;:&quot;Shepherd&quot;,&quot;given&quot;:&quot;S.&quot;,&quot;parse-names&quot;:false,&quot;dropping-particle&quot;:&quot;&quot;,&quot;non-dropping-particle&quot;:&quot;&quot;},{&quot;family&quot;:&quot;Sheppeard&quot;,&quot;given&quot;:&quot;R.&quot;,&quot;parse-names&quot;:false,&quot;dropping-particle&quot;:&quot;&quot;,&quot;non-dropping-particle&quot;:&quot;&quot;},{&quot;family&quot;:&quot;Sheridan&quot;,&quot;given&quot;:&quot;H.&quot;,&quot;parse-names&quot;:false,&quot;dropping-particle&quot;:&quot;&quot;,&quot;non-dropping-particle&quot;:&quot;&quot;},{&quot;family&quot;:&quot;Sheridan&quot;,&quot;given&quot;:&quot;R.&quot;,&quot;parse-names&quot;:false,&quot;dropping-particle&quot;:&quot;&quot;,&quot;non-dropping-particle&quot;:&quot;&quot;},{&quot;family&quot;:&quot;Sherridan&quot;,&quot;given&quot;:&quot;S.&quot;,&quot;parse-names&quot;:false,&quot;dropping-particle&quot;:&quot;&quot;,&quot;non-dropping-particle&quot;:&quot;&quot;},{&quot;family&quot;:&quot;Sherris&quot;,&quot;given&quot;:&quot;L.&quot;,&quot;parse-names&quot;:false,&quot;dropping-particle&quot;:&quot;&quot;,&quot;non-dropping-particle&quot;:&quot;&quot;},{&quot;family&quot;:&quot;Sherwin&quot;,&quot;given&quot;:&quot;S.&quot;,&quot;parse-names&quot;:false,&quot;dropping-particle&quot;:&quot;&quot;,&quot;non-dropping-particle&quot;:&quot;&quot;},{&quot;family&quot;:&quot;Shibly&quot;,&quot;given&quot;:&quot;S.&quot;,&quot;parse-names&quot;:false,&quot;dropping-particle&quot;:&quot;&quot;,&quot;non-dropping-particle&quot;:&quot;&quot;},{&quot;family&quot;:&quot;Shiham&quot;,&quot;given&quot;:&quot;F.&quot;,&quot;parse-names&quot;:false,&quot;dropping-particle&quot;:&quot;&quot;,&quot;non-dropping-particle&quot;:&quot;&quot;},{&quot;family&quot;:&quot;Shilladay&quot;,&quot;given&quot;:&quot;C.&quot;,&quot;parse-names&quot;:false,&quot;dropping-particle&quot;:&quot;&quot;,&quot;non-dropping-particle&quot;:&quot;&quot;},{&quot;family&quot;:&quot;Shillitoe&quot;,&quot;given&quot;:&quot;B.&quot;,&quot;parse-names&quot;:false,&quot;dropping-particle&quot;:&quot;&quot;,&quot;non-dropping-particle&quot;:&quot;&quot;},{&quot;family&quot;:&quot;Shingadia&quot;,&quot;given&quot;:&quot;D.&quot;,&quot;parse-names&quot;:false,&quot;dropping-particle&quot;:&quot;&quot;,&quot;non-dropping-particle&quot;:&quot;&quot;},{&quot;family&quot;:&quot;Shioi&quot;,&quot;given&quot;:&quot;C.&quot;,&quot;parse-names&quot;:false,&quot;dropping-particle&quot;:&quot;&quot;,&quot;non-dropping-particle&quot;:&quot;&quot;},{&quot;family&quot;:&quot;Shirgaonkar&quot;,&quot;given&quot;:&quot;A.&quot;,&quot;parse-names&quot;:false,&quot;dropping-particle&quot;:&quot;&quot;,&quot;non-dropping-particle&quot;:&quot;&quot;},{&quot;family&quot;:&quot;Shirt&quot;,&quot;given&quot;:&quot;H.&quot;,&quot;parse-names&quot;:false,&quot;dropping-particle&quot;:&quot;&quot;,&quot;non-dropping-particle&quot;:&quot;&quot;},{&quot;family&quot;:&quot;Shonubi&quot;,&quot;given&quot;:&quot;A.&quot;,&quot;parse-names&quot;:false,&quot;dropping-particle&quot;:&quot;&quot;,&quot;non-dropping-particle&quot;:&quot;&quot;},{&quot;family&quot;:&quot;Shoote&quot;,&quot;given&quot;:&quot;J.&quot;,&quot;parse-names&quot;:false,&quot;dropping-particle&quot;:&quot;&quot;,&quot;non-dropping-particle&quot;:&quot;&quot;},{&quot;family&quot;:&quot;Shorrocks&quot;,&quot;given&quot;:&quot;R.&quot;,&quot;parse-names&quot;:false,&quot;dropping-particle&quot;:&quot;&quot;,&quot;non-dropping-particle&quot;:&quot;&quot;},{&quot;family&quot;:&quot;Shortman&quot;,&quot;given&quot;:&quot;R.&quot;,&quot;parse-names&quot;:false,&quot;dropping-particle&quot;:&quot;&quot;,&quot;non-dropping-particle&quot;:&quot;&quot;},{&quot;family&quot;:&quot;Shotton&quot;,&quot;given&quot;:&quot;R.&quot;,&quot;parse-names&quot;:false,&quot;dropping-particle&quot;:&quot;&quot;,&quot;non-dropping-particle&quot;:&quot;&quot;},{&quot;family&quot;:&quot;Shotton&quot;,&quot;given&quot;:&quot;S.&quot;,&quot;parse-names&quot;:false,&quot;dropping-particle&quot;:&quot;&quot;,&quot;non-dropping-particle&quot;:&quot;&quot;},{&quot;family&quot;:&quot;Shovelton&quot;,&quot;given&quot;:&quot;C.&quot;,&quot;parse-names&quot;:false,&quot;dropping-particle&quot;:&quot;&quot;,&quot;non-dropping-particle&quot;:&quot;&quot;},{&quot;family&quot;:&quot;Shpuza&quot;,&quot;given&quot;:&quot;E.&quot;,&quot;parse-names&quot;:false,&quot;dropping-particle&quot;:&quot;&quot;,&quot;non-dropping-particle&quot;:&quot;&quot;},{&quot;family&quot;:&quot;Shrestha&quot;,&quot;given&quot;:&quot;N.&quot;,&quot;parse-names&quot;:false,&quot;dropping-particle&quot;:&quot;&quot;,&quot;non-dropping-particle&quot;:&quot;&quot;},{&quot;family&quot;:&quot;Shuker&quot;,&quot;given&quot;:&quot;K.&quot;,&quot;parse-names&quot;:false,&quot;dropping-particle&quot;:&quot;&quot;,&quot;non-dropping-particle&quot;:&quot;&quot;},{&quot;family&quot;:&quot;Shurlock&quot;,&quot;given&quot;:&quot;J.&quot;,&quot;parse-names&quot;:false,&quot;dropping-particle&quot;:&quot;&quot;,&quot;non-dropping-particle&quot;:&quot;&quot;},{&quot;family&quot;:&quot;Shurmer&quot;,&quot;given&quot;:&quot;J.&quot;,&quot;parse-names&quot;:false,&quot;dropping-particle&quot;:&quot;&quot;,&quot;non-dropping-particle&quot;:&quot;&quot;},{&quot;family&quot;:&quot;Shuvo&quot;,&quot;given&quot;:&quot;M.&quot;,&quot;parse-names&quot;:false,&quot;dropping-particle&quot;:&quot;&quot;,&quot;non-dropping-particle&quot;:&quot;&quot;},{&quot;family&quot;:&quot;Siame&quot;,&quot;given&quot;:&quot;G.&quot;,&quot;parse-names&quot;:false,&quot;dropping-particle&quot;:&quot;&quot;,&quot;non-dropping-particle&quot;:&quot;&quot;},{&quot;family&quot;:&quot;Siamia&quot;,&quot;given&quot;:&quot;L.&quot;,&quot;parse-names&quot;:false,&quot;dropping-particle&quot;:&quot;&quot;,&quot;non-dropping-particle&quot;:&quot;&quot;},{&quot;family&quot;:&quot;Siddavaram&quot;,&quot;given&quot;:&quot;S.&quot;,&quot;parse-names&quot;:false,&quot;dropping-particle&quot;:&quot;&quot;,&quot;non-dropping-particle&quot;:&quot;&quot;},{&quot;family&quot;:&quot;Siddique&quot;,&quot;given&quot;:&quot;N.&quot;,&quot;parse-names&quot;:false,&quot;dropping-particle&quot;:&quot;&quot;,&quot;non-dropping-particle&quot;:&quot;&quot;},{&quot;family&quot;:&quot;Siddique&quot;,&quot;given&quot;:&quot;S.&quot;,&quot;parse-names&quot;:false,&quot;dropping-particle&quot;:&quot;&quot;,&quot;non-dropping-particle&quot;:&quot;&quot;},{&quot;family&quot;:&quot;Siddle&quot;,&quot;given&quot;:&quot;E.&quot;,&quot;parse-names&quot;:false,&quot;dropping-particle&quot;:&quot;&quot;,&quot;non-dropping-particle&quot;:&quot;&quot;},{&quot;family&quot;:&quot;Sidebotham&quot;,&quot;given&quot;:&quot;E.&quot;,&quot;parse-names&quot;:false,&quot;dropping-particle&quot;:&quot;&quot;,&quot;non-dropping-particle&quot;:&quot;&quot;},{&quot;family&quot;:&quot;Sidebottom&quot;,&quot;given&quot;:&quot;J.&quot;,&quot;parse-names&quot;:false,&quot;dropping-particle&quot;:&quot;&quot;,&quot;non-dropping-particle&quot;:&quot;&quot;},{&quot;family&quot;:&quot;Sievers&quot;,&quot;given&quot;:&quot;R.&quot;,&quot;parse-names&quot;:false,&quot;dropping-particle&quot;:&quot;&quot;,&quot;non-dropping-particle&quot;:&quot;&quot;},{&quot;family&quot;:&quot;Siggens&quot;,&quot;given&quot;:&quot;K.&quot;,&quot;parse-names&quot;:false,&quot;dropping-particle&quot;:&quot;&quot;,&quot;non-dropping-particle&quot;:&quot;&quot;},{&quot;family&quot;:&quot;Sikondari&quot;,&quot;given&quot;:&quot;N.&quot;,&quot;parse-names&quot;:false,&quot;dropping-particle&quot;:&quot;&quot;,&quot;non-dropping-particle&quot;:&quot;&quot;},{&quot;family&quot;:&quot;Silva&quot;,&quot;given&quot;:&quot;S.&quot;,&quot;parse-names&quot;:false,&quot;dropping-particle&quot;:&quot;&quot;,&quot;non-dropping-particle&quot;:&quot;&quot;},{&quot;family&quot;:&quot;Silva Moniz&quot;,&quot;given&quot;:&quot;C.&quot;,&quot;parse-names&quot;:false,&quot;dropping-particle&quot;:&quot;&quot;,&quot;non-dropping-particle&quot;:&quot;&quot;},{&quot;family&quot;:&quot;Sim&quot;,&quot;given&quot;:&quot;M.&quot;,&quot;parse-names&quot;:false,&quot;dropping-particle&quot;:&quot;&quot;,&quot;non-dropping-particle&quot;:&quot;&quot;},{&quot;family&quot;:&quot;Simangan&quot;,&quot;given&quot;:&quot;T.&quot;,&quot;parse-names&quot;:false,&quot;dropping-particle&quot;:&quot;&quot;,&quot;non-dropping-particle&quot;:&quot;&quot;},{&quot;family&quot;:&quot;Simbi&quot;,&quot;given&quot;:&quot;V.&quot;,&quot;parse-names&quot;:false,&quot;dropping-particle&quot;:&quot;&quot;,&quot;non-dropping-particle&quot;:&quot;&quot;},{&quot;family&quot;:&quot;Sime&quot;,&quot;given&quot;:&quot;R.&quot;,&quot;parse-names&quot;:false,&quot;dropping-particle&quot;:&quot;&quot;,&quot;non-dropping-particle&quot;:&quot;&quot;},{&quot;family&quot;:&quot;Simmons&quot;,&quot;given&quot;:&quot;G.&quot;,&quot;parse-names&quot;:false,&quot;dropping-particle&quot;:&quot;&quot;,&quot;non-dropping-particle&quot;:&quot;&quot;},{&quot;family&quot;:&quot;Simmons&quot;,&quot;given&quot;:&quot;O.&quot;,&quot;parse-names&quot;:false,&quot;dropping-particle&quot;:&quot;&quot;,&quot;non-dropping-particle&quot;:&quot;&quot;},{&quot;family&quot;:&quot;Simms&quot;,&quot;given&quot;:&quot;R.&quot;,&quot;parse-names&quot;:false,&quot;dropping-particle&quot;:&quot;&quot;,&quot;non-dropping-particle&quot;:&quot;&quot;},{&quot;family&quot;:&quot;Simon&quot;,&quot;given&quot;:&quot;L.&quot;,&quot;parse-names&quot;:false,&quot;dropping-particle&quot;:&quot;&quot;,&quot;non-dropping-particle&quot;:&quot;&quot;},{&quot;family&quot;:&quot;Simon&quot;,&quot;given&quot;:&quot;M.&quot;,&quot;parse-names&quot;:false,&quot;dropping-particle&quot;:&quot;&quot;,&quot;non-dropping-particle&quot;:&quot;&quot;},{&quot;family&quot;:&quot;Simon&quot;,&quot;given&quot;:&quot;N.&quot;,&quot;parse-names&quot;:false,&quot;dropping-particle&quot;:&quot;&quot;,&quot;non-dropping-particle&quot;:&quot;&quot;},{&quot;family&quot;:&quot;Simpkins&quot;,&quot;given&quot;:&quot;S.&quot;,&quot;parse-names&quot;:false,&quot;dropping-particle&quot;:&quot;&quot;,&quot;non-dropping-particle&quot;:&quot;&quot;},{&quot;family&quot;:&quot;Simpson&quot;,&quot;given&quot;:&quot;A.&quot;,&quot;parse-names&quot;:false,&quot;dropping-particle&quot;:&quot;&quot;,&quot;non-dropping-particle&quot;:&quot;&quot;},{&quot;family&quot;:&quot;Simpson&quot;,&quot;given&quot;:&quot;D.&quot;,&quot;parse-names&quot;:false,&quot;dropping-particle&quot;:&quot;&quot;,&quot;non-dropping-particle&quot;:&quot;&quot;},{&quot;family&quot;:&quot;Simpson&quot;,&quot;given&quot;:&quot;G.&quot;,&quot;parse-names&quot;:false,&quot;dropping-particle&quot;:&quot;&quot;,&quot;non-dropping-particle&quot;:&quot;&quot;},{&quot;family&quot;:&quot;Simpson&quot;,&quot;given&quot;:&quot;J.&quot;,&quot;parse-names&quot;:false,&quot;dropping-particle&quot;:&quot;&quot;,&quot;non-dropping-particle&quot;:&quot;&quot;},{&quot;family&quot;:&quot;Simpson&quot;,&quot;given&quot;:&quot;K.&quot;,&quot;parse-names&quot;:false,&quot;dropping-particle&quot;:&quot;&quot;,&quot;non-dropping-particle&quot;:&quot;&quot;},{&quot;family&quot;:&quot;Simpson&quot;,&quot;given&quot;:&quot;M.&quot;,&quot;parse-names&quot;:false,&quot;dropping-particle&quot;:&quot;&quot;,&quot;non-dropping-particle&quot;:&quot;&quot;},{&quot;family&quot;:&quot;Simpson&quot;,&quot;given&quot;:&quot;P.&quot;,&quot;parse-names&quot;:false,&quot;dropping-particle&quot;:&quot;&quot;,&quot;non-dropping-particle&quot;:&quot;&quot;},{&quot;family&quot;:&quot;Simpson&quot;,&quot;given&quot;:&quot;T.&quot;,&quot;parse-names&quot;:false,&quot;dropping-particle&quot;:&quot;&quot;,&quot;non-dropping-particle&quot;:&quot;&quot;},{&quot;family&quot;:&quot;Sinclair&quot;,&quot;given&quot;:&quot;D.&quot;,&quot;parse-names&quot;:false,&quot;dropping-particle&quot;:&quot;&quot;,&quot;non-dropping-particle&quot;:&quot;&quot;},{&quot;family&quot;:&quot;Sing&quot;,&quot;given&quot;:&quot;C.&quot;,&quot;parse-names&quot;:false,&quot;dropping-particle&quot;:&quot;&quot;,&quot;non-dropping-particle&quot;:&quot;&quot;},{&quot;family&quot;:&quot;Singh&quot;,&quot;given&quot;:&quot;A.&quot;,&quot;parse-names&quot;:false,&quot;dropping-particle&quot;:&quot;&quot;,&quot;non-dropping-particle&quot;:&quot;&quot;},{&quot;family&quot;:&quot;Singh&quot;,&quot;given&quot;:&quot;C.&quot;,&quot;parse-names&quot;:false,&quot;dropping-particle&quot;:&quot;&quot;,&quot;non-dropping-particle&quot;:&quot;&quot;},{&quot;family&quot;:&quot;Singh&quot;,&quot;given&quot;:&quot;D.&quot;,&quot;parse-names&quot;:false,&quot;dropping-particle&quot;:&quot;&quot;,&quot;non-dropping-particle&quot;:&quot;&quot;},{&quot;family&quot;:&quot;Singh&quot;,&quot;given&quot;:&quot;J.&quot;,&quot;parse-names&quot;:false,&quot;dropping-particle&quot;:&quot;&quot;,&quot;non-dropping-particle&quot;:&quot;&quot;},{&quot;family&quot;:&quot;Singh&quot;,&quot;given&quot;:&quot;L.&quot;,&quot;parse-names&quot;:false,&quot;dropping-particle&quot;:&quot;&quot;,&quot;non-dropping-particle&quot;:&quot;&quot;},{&quot;family&quot;:&quot;Singh&quot;,&quot;given&quot;:&quot;M.&quot;,&quot;parse-names&quot;:false,&quot;dropping-particle&quot;:&quot;&quot;,&quot;non-dropping-particle&quot;:&quot;&quot;},{&quot;family&quot;:&quot;Singh&quot;,&quot;given&quot;:&quot;N.&quot;,&quot;parse-names&quot;:false,&quot;dropping-particle&quot;:&quot;&quot;,&quot;non-dropping-particle&quot;:&quot;&quot;},{&quot;family&quot;:&quot;Singh&quot;,&quot;given&quot;:&quot;P.&quot;,&quot;parse-names&quot;:false,&quot;dropping-particle&quot;:&quot;&quot;,&quot;non-dropping-particle&quot;:&quot;&quot;},{&quot;family&quot;:&quot;Singh&quot;,&quot;given&quot;:&quot;S.&quot;,&quot;parse-names&quot;:false,&quot;dropping-particle&quot;:&quot;&quot;,&quot;non-dropping-particle&quot;:&quot;&quot;},{&quot;family&quot;:&quot;Singhal&quot;,&quot;given&quot;:&quot;P.&quot;,&quot;parse-names&quot;:false,&quot;dropping-particle&quot;:&quot;&quot;,&quot;non-dropping-particle&quot;:&quot;&quot;},{&quot;family&quot;:&quot;Singizi&quot;,&quot;given&quot;:&quot;B.&quot;,&quot;parse-names&quot;:false,&quot;dropping-particle&quot;:&quot;&quot;,&quot;non-dropping-particle&quot;:&quot;&quot;},{&quot;family&quot;:&quot;Singler&quot;,&quot;given&quot;:&quot;V.&quot;,&quot;parse-names&quot;:false,&quot;dropping-particle&quot;:&quot;&quot;,&quot;non-dropping-particle&quot;:&quot;&quot;},{&quot;family&quot;:&quot;Sinh&quot;,&quot;given&quot;:&quot;M.&quot;,&quot;parse-names&quot;:false,&quot;dropping-particle&quot;:&quot;&quot;,&quot;non-dropping-particle&quot;:&quot;&quot;},{&quot;family&quot;:&quot;Sinha&quot;,&quot;given&quot;:&quot;U.&quot;,&quot;parse-names&quot;:false,&quot;dropping-particle&quot;:&quot;&quot;,&quot;non-dropping-particle&quot;:&quot;&quot;},{&quot;family&quot;:&quot;Sinha&quot;,&quot;given&quot;:&quot;P.&quot;,&quot;parse-names&quot;:false,&quot;dropping-particle&quot;:&quot;&quot;,&quot;non-dropping-particle&quot;:&quot;&quot;},{&quot;family&quot;:&quot;Sinha&quot;,&quot;given&quot;:&quot;S.&quot;,&quot;parse-names&quot;:false,&quot;dropping-particle&quot;:&quot;&quot;,&quot;non-dropping-particle&quot;:&quot;&quot;},{&quot;family&quot;:&quot;Sisson&quot;,&quot;given&quot;:&quot;G.&quot;,&quot;parse-names&quot;:false,&quot;dropping-particle&quot;:&quot;&quot;,&quot;non-dropping-particle&quot;:&quot;&quot;},{&quot;family&quot;:&quot;Sithiravel&quot;,&quot;given&quot;:&quot;S.&quot;,&quot;parse-names&quot;:false,&quot;dropping-particle&quot;:&quot;&quot;,&quot;non-dropping-particle&quot;:&quot;&quot;},{&quot;family&quot;:&quot;Sivakumar&quot;,&quot;given&quot;:&quot;K.&quot;,&quot;parse-names&quot;:false,&quot;dropping-particle&quot;:&quot;&quot;,&quot;non-dropping-particle&quot;:&quot;&quot;},{&quot;family&quot;:&quot;Sivakumar&quot;,&quot;given&quot;:&quot;S.&quot;,&quot;parse-names&quot;:false,&quot;dropping-particle&quot;:&quot;&quot;,&quot;non-dropping-particle&quot;:&quot;&quot;},{&quot;family&quot;:&quot;Sivakumran&quot;,&quot;given&quot;:&quot;D.&quot;,&quot;parse-names&quot;:false,&quot;dropping-particle&quot;:&quot;&quot;,&quot;non-dropping-particle&quot;:&quot;&quot;},{&quot;family&quot;:&quot;Sivanadarajah&quot;,&quot;given&quot;:&quot;S.&quot;,&quot;parse-names&quot;:false,&quot;dropping-particle&quot;:&quot;&quot;,&quot;non-dropping-particle&quot;:&quot;&quot;},{&quot;family&quot;:&quot;Sivasothy&quot;,&quot;given&quot;:&quot;P.&quot;,&quot;parse-names&quot;:false,&quot;dropping-particle&quot;:&quot;&quot;,&quot;non-dropping-particle&quot;:&quot;&quot;},{&quot;family&quot;:&quot;Skaria&quot;,&quot;given&quot;:&quot;A.&quot;,&quot;parse-names&quot;:false,&quot;dropping-particle&quot;:&quot;&quot;,&quot;non-dropping-particle&quot;:&quot;&quot;},{&quot;family&quot;:&quot;Skehan&quot;,&quot;given&quot;:&quot;N.&quot;,&quot;parse-names&quot;:false,&quot;dropping-particle&quot;:&quot;&quot;,&quot;non-dropping-particle&quot;:&quot;&quot;},{&quot;family&quot;:&quot;Skelly&quot;,&quot;given&quot;:&quot;R.&quot;,&quot;parse-names&quot;:false,&quot;dropping-particle&quot;:&quot;&quot;,&quot;non-dropping-particle&quot;:&quot;&quot;},{&quot;family&quot;:&quot;Skelton&quot;,&quot;given&quot;:&quot;O.&quot;,&quot;parse-names&quot;:false,&quot;dropping-particle&quot;:&quot;&quot;,&quot;non-dropping-particle&quot;:&quot;&quot;},{&quot;family&quot;:&quot;Skene&quot;,&quot;given&quot;:&quot;I.&quot;,&quot;parse-names&quot;:false,&quot;dropping-particle&quot;:&quot;&quot;,&quot;non-dropping-particle&quot;:&quot;&quot;},{&quot;family&quot;:&quot;Skinner&quot;,&quot;given&quot;:&quot;V.&quot;,&quot;parse-names&quot;:false,&quot;dropping-particle&quot;:&quot;&quot;,&quot;non-dropping-particle&quot;:&quot;&quot;},{&quot;family&quot;:&quot;Skinner&quot;,&quot;given&quot;:&quot;D.&quot;,&quot;parse-names&quot;:false,&quot;dropping-particle&quot;:&quot;&quot;,&quot;non-dropping-particle&quot;:&quot;&quot;},{&quot;family&quot;:&quot;Skorko&quot;,&quot;given&quot;:&quot;A.&quot;,&quot;parse-names&quot;:false,&quot;dropping-particle&quot;:&quot;&quot;,&quot;non-dropping-particle&quot;:&quot;&quot;},{&quot;family&quot;:&quot;Skorupinska&quot;,&quot;given&quot;:&quot;I.&quot;,&quot;parse-names&quot;:false,&quot;dropping-particle&quot;:&quot;&quot;,&quot;non-dropping-particle&quot;:&quot;&quot;},{&quot;family&quot;:&quot;Skorupinska&quot;,&quot;given&quot;:&quot;M.&quot;,&quot;parse-names&quot;:false,&quot;dropping-particle&quot;:&quot;&quot;,&quot;non-dropping-particle&quot;:&quot;&quot;},{&quot;family&quot;:&quot;Slack&quot;,&quot;given&quot;:&quot;A.&quot;,&quot;parse-names&quot;:false,&quot;dropping-particle&quot;:&quot;&quot;,&quot;non-dropping-particle&quot;:&quot;&quot;},{&quot;family&quot;:&quot;Slack&quot;,&quot;given&quot;:&quot;K.&quot;,&quot;parse-names&quot;:false,&quot;dropping-particle&quot;:&quot;&quot;,&quot;non-dropping-particle&quot;:&quot;&quot;},{&quot;family&quot;:&quot;Slade&quot;,&quot;given&quot;:&quot;M.&quot;,&quot;parse-names&quot;:false,&quot;dropping-particle&quot;:&quot;&quot;,&quot;non-dropping-particle&quot;:&quot;&quot;},{&quot;family&quot;:&quot;Slater&quot;,&quot;given&quot;:&quot;L.&quot;,&quot;parse-names&quot;:false,&quot;dropping-particle&quot;:&quot;&quot;,&quot;non-dropping-particle&quot;:&quot;&quot;},{&quot;family&quot;:&quot;Slawson&quot;,&quot;given&quot;:&quot;N.&quot;,&quot;parse-names&quot;:false,&quot;dropping-particle&quot;:&quot;&quot;,&quot;non-dropping-particle&quot;:&quot;&quot;},{&quot;family&quot;:&quot;Slingsby&quot;,&quot;given&quot;:&quot;R.&quot;,&quot;parse-names&quot;:false,&quot;dropping-particle&quot;:&quot;&quot;,&quot;non-dropping-particle&quot;:&quot;&quot;},{&quot;family&quot;:&quot;Sloan&quot;,&quot;given&quot;:&quot;A.&quot;,&quot;parse-names&quot;:false,&quot;dropping-particle&quot;:&quot;&quot;,&quot;non-dropping-particle&quot;:&quot;&quot;},{&quot;family&quot;:&quot;Sloan&quot;,&quot;given&quot;:&quot;B.&quot;,&quot;parse-names&quot;:false,&quot;dropping-particle&quot;:&quot;&quot;,&quot;non-dropping-particle&quot;:&quot;&quot;},{&quot;family&quot;:&quot;Sloan&quot;,&quot;given&quot;:&quot;D.&quot;,&quot;parse-names&quot;:false,&quot;dropping-particle&quot;:&quot;&quot;,&quot;non-dropping-particle&quot;:&quot;&quot;},{&quot;family&quot;:&quot;Sloane&quot;,&quot;given&quot;:&quot;G.&quot;,&quot;parse-names&quot;:false,&quot;dropping-particle&quot;:&quot;&quot;,&quot;non-dropping-particle&quot;:&quot;&quot;},{&quot;family&quot;:&quot;Slowinska&quot;,&quot;given&quot;:&quot;M.&quot;,&quot;parse-names&quot;:false,&quot;dropping-particle&quot;:&quot;&quot;,&quot;non-dropping-particle&quot;:&quot;&quot;},{&quot;family&quot;:&quot;Small&quot;,&quot;given&quot;:&quot;B.&quot;,&quot;parse-names&quot;:false,&quot;dropping-particle&quot;:&quot;&quot;,&quot;non-dropping-particle&quot;:&quot;&quot;},{&quot;family&quot;:&quot;Small&quot;,&quot;given&quot;:&quot;E.&quot;,&quot;parse-names&quot;:false,&quot;dropping-particle&quot;:&quot;&quot;,&quot;non-dropping-particle&quot;:&quot;&quot;},{&quot;family&quot;:&quot;Small&quot;,&quot;given&quot;:&quot;S.&quot;,&quot;parse-names&quot;:false,&quot;dropping-particle&quot;:&quot;&quot;,&quot;non-dropping-particle&quot;:&quot;&quot;},{&quot;family&quot;:&quot;Smallridge&quot;,&quot;given&quot;:&quot;A.&quot;,&quot;parse-names&quot;:false,&quot;dropping-particle&quot;:&quot;&quot;,&quot;non-dropping-particle&quot;:&quot;&quot;},{&quot;family&quot;:&quot;Smalls&quot;,&quot;given&quot;:&quot;D.&quot;,&quot;parse-names&quot;:false,&quot;dropping-particle&quot;:&quot;&quot;,&quot;non-dropping-particle&quot;:&quot;&quot;},{&quot;family&quot;:&quot;Smallshaw&quot;,&quot;given&quot;:&quot;K.&quot;,&quot;parse-names&quot;:false,&quot;dropping-particle&quot;:&quot;&quot;,&quot;non-dropping-particle&quot;:&quot;&quot;},{&quot;family&quot;:&quot;Smallwood&quot;,&quot;given&quot;:&quot;A.&quot;,&quot;parse-names&quot;:false,&quot;dropping-particle&quot;:&quot;&quot;,&quot;non-dropping-particle&quot;:&quot;&quot;},{&quot;family&quot;:&quot;Smart&quot;,&quot;given&quot;:&quot;B.&quot;,&quot;parse-names&quot;:false,&quot;dropping-particle&quot;:&quot;&quot;,&quot;non-dropping-particle&quot;:&quot;&quot;},{&quot;family&quot;:&quot;Smart&quot;,&quot;given&quot;:&quot;L.&quot;,&quot;parse-names&quot;:false,&quot;dropping-particle&quot;:&quot;&quot;,&quot;non-dropping-particle&quot;:&quot;&quot;},{&quot;family&quot;:&quot;Smeaton&quot;,&quot;given&quot;:&quot;J.&quot;,&quot;parse-names&quot;:false,&quot;dropping-particle&quot;:&quot;&quot;,&quot;non-dropping-particle&quot;:&quot;&quot;},{&quot;family&quot;:&quot;Smit&quot;,&quot;given&quot;:&quot;C.&quot;,&quot;parse-names&quot;:false,&quot;dropping-particle&quot;:&quot;&quot;,&quot;non-dropping-particle&quot;:&quot;&quot;},{&quot;family&quot;:&quot;Smith&quot;,&quot;given&quot;:&quot;A.&quot;,&quot;parse-names&quot;:false,&quot;dropping-particle&quot;:&quot;&quot;,&quot;non-dropping-particle&quot;:&quot;&quot;},{&quot;family&quot;:&quot;Smith&quot;,&quot;given&quot;:&quot;C.&quot;,&quot;parse-names&quot;:false,&quot;dropping-particle&quot;:&quot;&quot;,&quot;non-dropping-particle&quot;:&quot;&quot;},{&quot;family&quot;:&quot;Smith&quot;,&quot;given&quot;:&quot;D.&quot;,&quot;parse-names&quot;:false,&quot;dropping-particle&quot;:&quot;&quot;,&quot;non-dropping-particle&quot;:&quot;&quot;},{&quot;family&quot;:&quot;Smith&quot;,&quot;given&quot;:&quot;E.&quot;,&quot;parse-names&quot;:false,&quot;dropping-particle&quot;:&quot;&quot;,&quot;non-dropping-particle&quot;:&quot;&quot;},{&quot;family&quot;:&quot;Smith&quot;,&quot;given&quot;:&quot;H.&quot;,&quot;parse-names&quot;:false,&quot;dropping-particle&quot;:&quot;&quot;,&quot;non-dropping-particle&quot;:&quot;&quot;},{&quot;family&quot;:&quot;Smith&quot;,&quot;given&quot;:&quot;I.&quot;,&quot;parse-names&quot;:false,&quot;dropping-particle&quot;:&quot;&quot;,&quot;non-dropping-particle&quot;:&quot;&quot;},{&quot;family&quot;:&quot;Smith&quot;,&quot;given&quot;:&quot;J.&quot;,&quot;parse-names&quot;:false,&quot;dropping-particle&quot;:&quot;&quot;,&quot;non-dropping-particle&quot;:&quot;&quot;},{&quot;family&quot;:&quot;Smith&quot;,&quot;given&quot;:&quot;K.&quot;,&quot;parse-names&quot;:false,&quot;dropping-particle&quot;:&quot;&quot;,&quot;non-dropping-particle&quot;:&quot;&quot;},{&quot;family&quot;:&quot;Smith&quot;,&quot;given&quot;:&quot;L.&quot;,&quot;parse-names&quot;:false,&quot;dropping-particle&quot;:&quot;&quot;,&quot;non-dropping-particle&quot;:&quot;&quot;},{&quot;family&quot;:&quot;Smith&quot;,&quot;given&quot;:&quot;M.&quot;,&quot;parse-names&quot;:false,&quot;dropping-particle&quot;:&quot;&quot;,&quot;non-dropping-particle&quot;:&quot;&quot;},{&quot;family&quot;:&quot;Smith&quot;,&quot;given&quot;:&quot;N.&quot;,&quot;parse-names&quot;:false,&quot;dropping-particle&quot;:&quot;&quot;,&quot;non-dropping-particle&quot;:&quot;&quot;},{&quot;family&quot;:&quot;Smith&quot;,&quot;given&quot;:&quot;O.&quot;,&quot;parse-names&quot;:false,&quot;dropping-particle&quot;:&quot;&quot;,&quot;non-dropping-particle&quot;:&quot;&quot;},{&quot;family&quot;:&quot;Smith&quot;,&quot;given&quot;:&quot;P.&quot;,&quot;parse-names&quot;:false,&quot;dropping-particle&quot;:&quot;&quot;,&quot;non-dropping-particle&quot;:&quot;&quot;},{&quot;family&quot;:&quot;Smith&quot;,&quot;given&quot;:&quot;R.&quot;,&quot;parse-names&quot;:false,&quot;dropping-particle&quot;:&quot;&quot;,&quot;non-dropping-particle&quot;:&quot;&quot;},{&quot;family&quot;:&quot;Smith&quot;,&quot;given&quot;:&quot;S.&quot;,&quot;parse-names&quot;:false,&quot;dropping-particle&quot;:&quot;&quot;,&quot;non-dropping-particle&quot;:&quot;&quot;},{&quot;family&quot;:&quot;Smith&quot;,&quot;given&quot;:&quot;T.&quot;,&quot;parse-names&quot;:false,&quot;dropping-particle&quot;:&quot;&quot;,&quot;non-dropping-particle&quot;:&quot;&quot;},{&quot;family&quot;:&quot;Smith&quot;,&quot;given&quot;:&quot;V.&quot;,&quot;parse-names&quot;:false,&quot;dropping-particle&quot;:&quot;&quot;,&quot;non-dropping-particle&quot;:&quot;&quot;},{&quot;family&quot;:&quot;Smolen&quot;,&quot;given&quot;:&quot;S.&quot;,&quot;parse-names&quot;:false,&quot;dropping-particle&quot;:&quot;&quot;,&quot;non-dropping-particle&quot;:&quot;&quot;},{&quot;family&quot;:&quot;Smuts&quot;,&quot;given&quot;:&quot;S.&quot;,&quot;parse-names&quot;:false,&quot;dropping-particle&quot;:&quot;&quot;,&quot;non-dropping-particle&quot;:&quot;&quot;},{&quot;family&quot;:&quot;Smyth&quot;,&quot;given&quot;:&quot;N.&quot;,&quot;parse-names&quot;:false,&quot;dropping-particle&quot;:&quot;&quot;,&quot;non-dropping-particle&quot;:&quot;&quot;},{&quot;family&quot;:&quot;Snell&quot;,&quot;given&quot;:&quot;A.&quot;,&quot;parse-names&quot;:false,&quot;dropping-particle&quot;:&quot;&quot;,&quot;non-dropping-particle&quot;:&quot;&quot;},{&quot;family&quot;:&quot;Snell&quot;,&quot;given&quot;:&quot;D.&quot;,&quot;parse-names&quot;:false,&quot;dropping-particle&quot;:&quot;&quot;,&quot;non-dropping-particle&quot;:&quot;&quot;},{&quot;family&quot;:&quot;Snell&quot;,&quot;given&quot;:&quot;L.&quot;,&quot;parse-names&quot;:false,&quot;dropping-particle&quot;:&quot;&quot;,&quot;non-dropping-particle&quot;:&quot;&quot;},{&quot;family&quot;:&quot;So&quot;,&quot;given&quot;:&quot;A.&quot;,&quot;parse-names&quot;:false,&quot;dropping-particle&quot;:&quot;&quot;,&quot;non-dropping-particle&quot;:&quot;&quot;},{&quot;family&quot;:&quot;So&quot;,&quot;given&quot;:&quot;B.&quot;,&quot;parse-names&quot;:false,&quot;dropping-particle&quot;:&quot;&quot;,&quot;non-dropping-particle&quot;:&quot;&quot;},{&quot;family&quot;:&quot;Soan&quot;,&quot;given&quot;:&quot;M.&quot;,&quot;parse-names&quot;:false,&quot;dropping-particle&quot;:&quot;&quot;,&quot;non-dropping-particle&quot;:&quot;&quot;},{&quot;family&quot;:&quot;Sobande&quot;,&quot;given&quot;:&quot;T.&quot;,&quot;parse-names&quot;:false,&quot;dropping-particle&quot;:&quot;&quot;,&quot;non-dropping-particle&quot;:&quot;&quot;},{&quot;family&quot;:&quot;Sobowiec Kouman&quot;,&quot;given&quot;:&quot;S.&quot;,&quot;parse-names&quot;:false,&quot;dropping-particle&quot;:&quot;&quot;,&quot;non-dropping-particle&quot;:&quot;&quot;},{&quot;family&quot;:&quot;Sobrino Diaz&quot;,&quot;given&quot;:&quot;A.&quot;,&quot;parse-names&quot;:false,&quot;dropping-particle&quot;:&quot;&quot;,&quot;non-dropping-particle&quot;:&quot;&quot;},{&quot;family&quot;:&quot;Sohail&quot;,&quot;given&quot;:&quot;B.&quot;,&quot;parse-names&quot;:false,&quot;dropping-particle&quot;:&quot;&quot;,&quot;non-dropping-particle&quot;:&quot;&quot;},{&quot;family&quot;:&quot;Sohal&quot;,&quot;given&quot;:&quot;H.&quot;,&quot;parse-names&quot;:false,&quot;dropping-particle&quot;:&quot;&quot;,&quot;non-dropping-particle&quot;:&quot;&quot;},{&quot;family&quot;:&quot;Soiz&quot;,&quot;given&quot;:&quot;R.&quot;,&quot;parse-names&quot;:false,&quot;dropping-particle&quot;:&quot;&quot;,&quot;non-dropping-particle&quot;:&quot;&quot;},{&quot;family&quot;:&quot;Solademi&quot;,&quot;given&quot;:&quot;O.&quot;,&quot;parse-names&quot;:false,&quot;dropping-particle&quot;:&quot;&quot;,&quot;non-dropping-particle&quot;:&quot;&quot;},{&quot;family&quot;:&quot;Soleimani&quot;,&quot;given&quot;:&quot;B.&quot;,&quot;parse-names&quot;:false,&quot;dropping-particle&quot;:&quot;&quot;,&quot;non-dropping-particle&quot;:&quot;&quot;},{&quot;family&quot;:&quot;Solesbury&quot;,&quot;given&quot;:&quot;A.&quot;,&quot;parse-names&quot;:false,&quot;dropping-particle&quot;:&quot;&quot;,&quot;non-dropping-particle&quot;:&quot;&quot;},{&quot;family&quot;:&quot;Soliman&quot;,&quot;given&quot;:&quot;M.&quot;,&quot;parse-names&quot;:false,&quot;dropping-particle&quot;:&quot;&quot;,&quot;non-dropping-particle&quot;:&quot;&quot;},{&quot;family&quot;:&quot;Solis&quot;,&quot;given&quot;:&quot;B.&quot;,&quot;parse-names&quot;:false,&quot;dropping-particle&quot;:&quot;&quot;,&quot;non-dropping-particle&quot;:&quot;&quot;},{&quot;family&quot;:&quot;Solly&quot;,&quot;given&quot;:&quot;R.&quot;,&quot;parse-names&quot;:false,&quot;dropping-particle&quot;:&quot;&quot;,&quot;non-dropping-particle&quot;:&quot;&quot;},{&quot;family&quot;:&quot;Solomon&quot;,&quot;given&quot;:&quot;L.&quot;,&quot;parse-names&quot;:false,&quot;dropping-particle&quot;:&quot;&quot;,&quot;non-dropping-particle&quot;:&quot;&quot;},{&quot;family&quot;:&quot;Somalanka&quot;,&quot;given&quot;:&quot;S.&quot;,&quot;parse-names&quot;:false,&quot;dropping-particle&quot;:&quot;&quot;,&quot;non-dropping-particle&quot;:&quot;&quot;},{&quot;family&quot;:&quot;Somashekar&quot;,&quot;given&quot;:&quot;C.&quot;,&quot;parse-names&quot;:false,&quot;dropping-particle&quot;:&quot;&quot;,&quot;non-dropping-particle&quot;:&quot;&quot;},{&quot;family&quot;:&quot;Sommerfield&quot;,&quot;given&quot;:&quot;S.&quot;,&quot;parse-names&quot;:false,&quot;dropping-particle&quot;:&quot;&quot;,&quot;non-dropping-particle&quot;:&quot;&quot;},{&quot;family&quot;:&quot;Soni&quot;,&quot;given&quot;:&quot;G.&quot;,&quot;parse-names&quot;:false,&quot;dropping-particle&quot;:&quot;&quot;,&quot;non-dropping-particle&quot;:&quot;&quot;},{&quot;family&quot;:&quot;Sonia&quot;,&quot;given&quot;:&quot;R.&quot;,&quot;parse-names&quot;:false,&quot;dropping-particle&quot;:&quot;&quot;,&quot;non-dropping-particle&quot;:&quot;&quot;},{&quot;family&quot;:&quot;Sonoiki&quot;,&quot;given&quot;:&quot;T.&quot;,&quot;parse-names&quot;:false,&quot;dropping-particle&quot;:&quot;&quot;,&quot;non-dropping-particle&quot;:&quot;&quot;},{&quot;family&quot;:&quot;Soo&quot;,&quot;given&quot;:&quot;S.&quot;,&quot;parse-names&quot;:false,&quot;dropping-particle&quot;:&quot;&quot;,&quot;non-dropping-particle&quot;:&quot;&quot;},{&quot;family&quot;:&quot;Soor&quot;,&quot;given&quot;:&quot;P.&quot;,&quot;parse-names&quot;:false,&quot;dropping-particle&quot;:&quot;&quot;,&quot;non-dropping-particle&quot;:&quot;&quot;},{&quot;family&quot;:&quot;Soothill&quot;,&quot;given&quot;:&quot;G.&quot;,&quot;parse-names&quot;:false,&quot;dropping-particle&quot;:&quot;&quot;,&quot;non-dropping-particle&quot;:&quot;&quot;},{&quot;family&quot;:&quot;Soren&quot;,&quot;given&quot;:&quot;J.&quot;,&quot;parse-names&quot;:false,&quot;dropping-particle&quot;:&quot;&quot;,&quot;non-dropping-particle&quot;:&quot;&quot;},{&quot;family&quot;:&quot;Sothinathan&quot;,&quot;given&quot;:&quot;A.&quot;,&quot;parse-names&quot;:false,&quot;dropping-particle&quot;:&quot;&quot;,&quot;non-dropping-particle&quot;:&quot;&quot;},{&quot;family&quot;:&quot;Sothirajah&quot;,&quot;given&quot;:&quot;P.&quot;,&quot;parse-names&quot;:false,&quot;dropping-particle&quot;:&quot;&quot;,&quot;non-dropping-particle&quot;:&quot;&quot;},{&quot;family&quot;:&quot;Sousa&quot;,&quot;given&quot;:&quot;J.&quot;,&quot;parse-names&quot;:false,&quot;dropping-particle&quot;:&quot;&quot;,&quot;non-dropping-particle&quot;:&quot;&quot;},{&quot;family&quot;:&quot;Soussi&quot;,&quot;given&quot;:&quot;N.&quot;,&quot;parse-names&quot;:false,&quot;dropping-particle&quot;:&quot;&quot;,&quot;non-dropping-particle&quot;:&quot;&quot;},{&quot;family&quot;:&quot;Southam&quot;,&quot;given&quot;:&quot;D.&quot;,&quot;parse-names&quot;:false,&quot;dropping-particle&quot;:&quot;&quot;,&quot;non-dropping-particle&quot;:&quot;&quot;},{&quot;family&quot;:&quot;Southern&quot;,&quot;given&quot;:&quot;D.&quot;,&quot;parse-names&quot;:false,&quot;dropping-particle&quot;:&quot;&quot;,&quot;non-dropping-particle&quot;:&quot;&quot;},{&quot;family&quot;:&quot;Southern&quot;,&quot;given&quot;:&quot;I.&quot;,&quot;parse-names&quot;:false,&quot;dropping-particle&quot;:&quot;&quot;,&quot;non-dropping-particle&quot;:&quot;&quot;},{&quot;family&quot;:&quot;Southern&quot;,&quot;given&quot;:&quot;L.&quot;,&quot;parse-names&quot;:false,&quot;dropping-particle&quot;:&quot;&quot;,&quot;non-dropping-particle&quot;:&quot;&quot;},{&quot;family&quot;:&quot;Southin&quot;,&quot;given&quot;:&quot;S.&quot;,&quot;parse-names&quot;:false,&quot;dropping-particle&quot;:&quot;&quot;,&quot;non-dropping-particle&quot;:&quot;&quot;},{&quot;family&quot;:&quot;Southwell&quot;,&quot;given&quot;:&quot;J.&quot;,&quot;parse-names&quot;:false,&quot;dropping-particle&quot;:&quot;&quot;,&quot;non-dropping-particle&quot;:&quot;&quot;},{&quot;family&quot;:&quot;Southworth&quot;,&quot;given&quot;:&quot;T.&quot;,&quot;parse-names&quot;:false,&quot;dropping-particle&quot;:&quot;&quot;,&quot;non-dropping-particle&quot;:&quot;&quot;},{&quot;family&quot;:&quot;Sowden&quot;,&quot;given&quot;:&quot;S.&quot;,&quot;parse-names&quot;:false,&quot;dropping-particle&quot;:&quot;&quot;,&quot;non-dropping-particle&quot;:&quot;&quot;},{&quot;family&quot;:&quot;Sowter&quot;,&quot;given&quot;:&quot;J.&quot;,&quot;parse-names&quot;:false,&quot;dropping-particle&quot;:&quot;&quot;,&quot;non-dropping-particle&quot;:&quot;&quot;},{&quot;family&quot;:&quot;Spalding&quot;,&quot;given&quot;:&quot;C.&quot;,&quot;parse-names&quot;:false,&quot;dropping-particle&quot;:&quot;&quot;,&quot;non-dropping-particle&quot;:&quot;&quot;},{&quot;family&quot;:&quot;Speare&quot;,&quot;given&quot;:&quot;C.&quot;,&quot;parse-names&quot;:false,&quot;dropping-particle&quot;:&quot;&quot;,&quot;non-dropping-particle&quot;:&quot;&quot;},{&quot;family&quot;:&quot;Spears&quot;,&quot;given&quot;:&quot;K.&quot;,&quot;parse-names&quot;:false,&quot;dropping-particle&quot;:&quot;&quot;,&quot;non-dropping-particle&quot;:&quot;&quot;},{&quot;family&quot;:&quot;Spears&quot;,&quot;given&quot;:&quot;M.&quot;,&quot;parse-names&quot;:false,&quot;dropping-particle&quot;:&quot;&quot;,&quot;non-dropping-particle&quot;:&quot;&quot;},{&quot;family&quot;:&quot;Speirs&quot;,&quot;given&quot;:&quot;L.&quot;,&quot;parse-names&quot;:false,&quot;dropping-particle&quot;:&quot;&quot;,&quot;non-dropping-particle&quot;:&quot;&quot;},{&quot;family&quot;:&quot;Speirs&quot;,&quot;given&quot;:&quot;S.&quot;,&quot;parse-names&quot;:false,&quot;dropping-particle&quot;:&quot;&quot;,&quot;non-dropping-particle&quot;:&quot;&quot;},{&quot;family&quot;:&quot;Spence&quot;,&quot;given&quot;:&quot;M.&quot;,&quot;parse-names&quot;:false,&quot;dropping-particle&quot;:&quot;&quot;,&quot;non-dropping-particle&quot;:&quot;&quot;},{&quot;family&quot;:&quot;Spence&quot;,&quot;given&quot;:&quot;N.&quot;,&quot;parse-names&quot;:false,&quot;dropping-particle&quot;:&quot;&quot;,&quot;non-dropping-particle&quot;:&quot;&quot;},{&quot;family&quot;:&quot;Spencer&quot;,&quot;given&quot;:&quot;B.&quot;,&quot;parse-names&quot;:false,&quot;dropping-particle&quot;:&quot;&quot;,&quot;non-dropping-particle&quot;:&quot;&quot;},{&quot;family&quot;:&quot;Spencer&quot;,&quot;given&quot;:&quot;G.&quot;,&quot;parse-names&quot;:false,&quot;dropping-particle&quot;:&quot;&quot;,&quot;non-dropping-particle&quot;:&quot;&quot;},{&quot;family&quot;:&quot;Spencer&quot;,&quot;given&quot;:&quot;R.&quot;,&quot;parse-names&quot;:false,&quot;dropping-particle&quot;:&quot;&quot;,&quot;non-dropping-particle&quot;:&quot;&quot;},{&quot;family&quot;:&quot;Spencer&quot;,&quot;given&quot;:&quot;S.&quot;,&quot;parse-names&quot;:false,&quot;dropping-particle&quot;:&quot;&quot;,&quot;non-dropping-particle&quot;:&quot;&quot;},{&quot;family&quot;:&quot;Spencer&quot;,&quot;given&quot;:&quot;T.&quot;,&quot;parse-names&quot;:false,&quot;dropping-particle&quot;:&quot;&quot;,&quot;non-dropping-particle&quot;:&quot;&quot;},{&quot;family&quot;:&quot;Spickett&quot;,&quot;given&quot;:&quot;H.&quot;,&quot;parse-names&quot;:false,&quot;dropping-particle&quot;:&quot;&quot;,&quot;non-dropping-particle&quot;:&quot;&quot;},{&quot;family&quot;:&quot;Spillane&quot;,&quot;given&quot;:&quot;J.&quot;,&quot;parse-names&quot;:false,&quot;dropping-particle&quot;:&quot;&quot;,&quot;non-dropping-particle&quot;:&quot;&quot;},{&quot;family&quot;:&quot;Spiller&quot;,&quot;given&quot;:&quot;W.&quot;,&quot;parse-names&quot;:false,&quot;dropping-particle&quot;:&quot;&quot;,&quot;non-dropping-particle&quot;:&quot;&quot;},{&quot;family&quot;:&quot;Spinks&quot;,&quot;given&quot;:&quot;K.&quot;,&quot;parse-names&quot;:false,&quot;dropping-particle&quot;:&quot;&quot;,&quot;non-dropping-particle&quot;:&quot;&quot;},{&quot;family&quot;:&quot;Spinks&quot;,&quot;given&quot;:&quot;M.&quot;,&quot;parse-names&quot;:false,&quot;dropping-particle&quot;:&quot;&quot;,&quot;non-dropping-particle&quot;:&quot;&quot;},{&quot;family&quot;:&quot;Spittle&quot;,&quot;given&quot;:&quot;N.&quot;,&quot;parse-names&quot;:false,&quot;dropping-particle&quot;:&quot;&quot;,&quot;non-dropping-particle&quot;:&quot;&quot;},{&quot;family&quot;:&quot;Spray&quot;,&quot;given&quot;:&quot;S.&quot;,&quot;parse-names&quot;:false,&quot;dropping-particle&quot;:&quot;&quot;,&quot;non-dropping-particle&quot;:&quot;&quot;},{&quot;family&quot;:&quot;Spring&quot;,&quot;given&quot;:&quot;O.&quot;,&quot;parse-names&quot;:false,&quot;dropping-particle&quot;:&quot;&quot;,&quot;non-dropping-particle&quot;:&quot;&quot;},{&quot;family&quot;:&quot;Springgs&quot;,&quot;given&quot;:&quot;J.&quot;,&quot;parse-names&quot;:false,&quot;dropping-particle&quot;:&quot;&quot;,&quot;non-dropping-particle&quot;:&quot;&quot;},{&quot;family&quot;:&quot;Squires&quot;,&quot;given&quot;:&quot;G.&quot;,&quot;parse-names&quot;:false,&quot;dropping-particle&quot;:&quot;&quot;,&quot;non-dropping-particle&quot;:&quot;&quot;},{&quot;family&quot;:&quot;Squires&quot;,&quot;given&quot;:&quot;J.&quot;,&quot;parse-names&quot;:false,&quot;dropping-particle&quot;:&quot;&quot;,&quot;non-dropping-particle&quot;:&quot;&quot;},{&quot;family&quot;:&quot;Squires&quot;,&quot;given&quot;:&quot;R.&quot;,&quot;parse-names&quot;:false,&quot;dropping-particle&quot;:&quot;&quot;,&quot;non-dropping-particle&quot;:&quot;&quot;},{&quot;family&quot;:&quot;Sreenivasan&quot;,&quot;given&quot;:&quot;R.&quot;,&quot;parse-names&quot;:false,&quot;dropping-particle&quot;:&quot;&quot;,&quot;non-dropping-particle&quot;:&quot;&quot;},{&quot;family&quot;:&quot;Sreenivasan&quot;,&quot;given&quot;:&quot;S.&quot;,&quot;parse-names&quot;:false,&quot;dropping-particle&quot;:&quot;&quot;,&quot;non-dropping-particle&quot;:&quot;&quot;},{&quot;family&quot;:&quot;Sri Paranthamen&quot;,&quot;given&quot;:&quot;K.&quot;,&quot;parse-names&quot;:false,&quot;dropping-particle&quot;:&quot;&quot;,&quot;non-dropping-particle&quot;:&quot;&quot;},{&quot;family&quot;:&quot;Srikantaiah&quot;,&quot;given&quot;:&quot;R.&quot;,&quot;parse-names&quot;:false,&quot;dropping-particle&quot;:&quot;&quot;,&quot;non-dropping-particle&quot;:&quot;&quot;},{&quot;family&quot;:&quot;Srinivasan&quot;,&quot;given&quot;:&quot;K.&quot;,&quot;parse-names&quot;:false,&quot;dropping-particle&quot;:&quot;&quot;,&quot;non-dropping-particle&quot;:&quot;&quot;},{&quot;family&quot;:&quot;Srinivasan&quot;,&quot;given&quot;:&quot;R.&quot;,&quot;parse-names&quot;:false,&quot;dropping-particle&quot;:&quot;&quot;,&quot;non-dropping-particle&quot;:&quot;&quot;},{&quot;family&quot;:&quot;Srirajamadhuveeti&quot;,&quot;given&quot;:&quot;A.&quot;,&quot;parse-names&quot;:false,&quot;dropping-particle&quot;:&quot;&quot;,&quot;non-dropping-particle&quot;:&quot;&quot;},{&quot;family&quot;:&quot;Srirathan&quot;,&quot;given&quot;:&quot;V.&quot;,&quot;parse-names&quot;:false,&quot;dropping-particle&quot;:&quot;&quot;,&quot;non-dropping-particle&quot;:&quot;&quot;},{&quot;family&quot;:&quot;Stacey&quot;,&quot;given&quot;:&quot;R.&quot;,&quot;parse-names&quot;:false,&quot;dropping-particle&quot;:&quot;&quot;,&quot;non-dropping-particle&quot;:&quot;&quot;},{&quot;family&quot;:&quot;Stacpoole&quot;,&quot;given&quot;:&quot;S.&quot;,&quot;parse-names&quot;:false,&quot;dropping-particle&quot;:&quot;&quot;,&quot;non-dropping-particle&quot;:&quot;&quot;},{&quot;family&quot;:&quot;Stadon&quot;,&quot;given&quot;:&quot;L.&quot;,&quot;parse-names&quot;:false,&quot;dropping-particle&quot;:&quot;&quot;,&quot;non-dropping-particle&quot;:&quot;&quot;},{&quot;family&quot;:&quot;Stagg&quot;,&quot;given&quot;:&quot;W.&quot;,&quot;parse-names&quot;:false,&quot;dropping-particle&quot;:&quot;&quot;,&quot;non-dropping-particle&quot;:&quot;&quot;},{&quot;family&quot;:&quot;Staines&quot;,&quot;given&quot;:&quot;J.&quot;,&quot;parse-names&quot;:false,&quot;dropping-particle&quot;:&quot;&quot;,&quot;non-dropping-particle&quot;:&quot;&quot;},{&quot;family&quot;:&quot;Staines&quot;,&quot;given&quot;:&quot;N.&quot;,&quot;parse-names&quot;:false,&quot;dropping-particle&quot;:&quot;&quot;,&quot;non-dropping-particle&quot;:&quot;&quot;},{&quot;family&quot;:&quot;Stammers&quot;,&quot;given&quot;:&quot;K.&quot;,&quot;parse-names&quot;:false,&quot;dropping-particle&quot;:&quot;&quot;,&quot;non-dropping-particle&quot;:&quot;&quot;},{&quot;family&quot;:&quot;Stanciu&quot;,&quot;given&quot;:&quot;R.&quot;,&quot;parse-names&quot;:false,&quot;dropping-particle&quot;:&quot;&quot;,&quot;non-dropping-particle&quot;:&quot;&quot;},{&quot;family&quot;:&quot;Stanczuk&quot;,&quot;given&quot;:&quot;G.&quot;,&quot;parse-names&quot;:false,&quot;dropping-particle&quot;:&quot;&quot;,&quot;non-dropping-particle&quot;:&quot;&quot;},{&quot;family&quot;:&quot;Standley&quot;,&quot;given&quot;:&quot;T.&quot;,&quot;parse-names&quot;:false,&quot;dropping-particle&quot;:&quot;&quot;,&quot;non-dropping-particle&quot;:&quot;&quot;},{&quot;family&quot;:&quot;Staniforth&quot;,&quot;given&quot;:&quot;B.&quot;,&quot;parse-names&quot;:false,&quot;dropping-particle&quot;:&quot;&quot;,&quot;non-dropping-particle&quot;:&quot;&quot;},{&quot;family&quot;:&quot;Stanton&quot;,&quot;given&quot;:&quot;A.&quot;,&quot;parse-names&quot;:false,&quot;dropping-particle&quot;:&quot;&quot;,&quot;non-dropping-particle&quot;:&quot;&quot;},{&quot;family&quot;:&quot;Stanton&quot;,&quot;given&quot;:&quot;L.&quot;,&quot;parse-names&quot;:false,&quot;dropping-particle&quot;:&quot;&quot;,&quot;non-dropping-particle&quot;:&quot;&quot;},{&quot;family&quot;:&quot;Staples&quot;,&quot;given&quot;:&quot;R.&quot;,&quot;parse-names&quot;:false,&quot;dropping-particle&quot;:&quot;&quot;,&quot;non-dropping-particle&quot;:&quot;&quot;},{&quot;family&quot;:&quot;Stapley&quot;,&quot;given&quot;:&quot;S.&quot;,&quot;parse-names&quot;:false,&quot;dropping-particle&quot;:&quot;&quot;,&quot;non-dropping-particle&quot;:&quot;&quot;},{&quot;family&quot;:&quot;Stark&quot;,&quot;given&quot;:&quot;A.&quot;,&quot;parse-names&quot;:false,&quot;dropping-particle&quot;:&quot;&quot;,&quot;non-dropping-particle&quot;:&quot;&quot;},{&quot;family&quot;:&quot;Starkey&quot;,&quot;given&quot;:&quot;E.&quot;,&quot;parse-names&quot;:false,&quot;dropping-particle&quot;:&quot;&quot;,&quot;non-dropping-particle&quot;:&quot;&quot;},{&quot;family&quot;:&quot;Starnes&quot;,&quot;given&quot;:&quot;D.&quot;,&quot;parse-names&quot;:false,&quot;dropping-particle&quot;:&quot;&quot;,&quot;non-dropping-particle&quot;:&quot;&quot;},{&quot;family&quot;:&quot;Starr&quot;,&quot;given&quot;:&quot;M.&quot;,&quot;parse-names&quot;:false,&quot;dropping-particle&quot;:&quot;&quot;,&quot;non-dropping-particle&quot;:&quot;&quot;},{&quot;family&quot;:&quot;Stead&quot;,&quot;given&quot;:&quot;R.&quot;,&quot;parse-names&quot;:false,&quot;dropping-particle&quot;:&quot;&quot;,&quot;non-dropping-particle&quot;:&quot;&quot;},{&quot;family&quot;:&quot;Stebbing&quot;,&quot;given&quot;:&quot;C.&quot;,&quot;parse-names&quot;:false,&quot;dropping-particle&quot;:&quot;&quot;,&quot;non-dropping-particle&quot;:&quot;&quot;},{&quot;family&quot;:&quot;Steele&quot;,&quot;given&quot;:&quot;C.&quot;,&quot;parse-names&quot;:false,&quot;dropping-particle&quot;:&quot;&quot;,&quot;non-dropping-particle&quot;:&quot;&quot;},{&quot;family&quot;:&quot;Steer&quot;,&quot;given&quot;:&quot;H.&quot;,&quot;parse-names&quot;:false,&quot;dropping-particle&quot;:&quot;&quot;,&quot;non-dropping-particle&quot;:&quot;&quot;},{&quot;family&quot;:&quot;Steer&quot;,&quot;given&quot;:&quot;J.&quot;,&quot;parse-names&quot;:false,&quot;dropping-particle&quot;:&quot;&quot;,&quot;non-dropping-particle&quot;:&quot;&quot;},{&quot;family&quot;:&quot;Stefania&quot;,&quot;given&quot;:&quot;V.&quot;,&quot;parse-names&quot;:false,&quot;dropping-particle&quot;:&quot;&quot;,&quot;non-dropping-particle&quot;:&quot;&quot;},{&quot;family&quot;:&quot;Stefanowska&quot;,&quot;given&quot;:&quot;P.&quot;,&quot;parse-names&quot;:false,&quot;dropping-particle&quot;:&quot;&quot;,&quot;non-dropping-particle&quot;:&quot;&quot;},{&quot;family&quot;:&quot;Steffensen&quot;,&quot;given&quot;:&quot;F.&quot;,&quot;parse-names&quot;:false,&quot;dropping-particle&quot;:&quot;&quot;,&quot;non-dropping-particle&quot;:&quot;&quot;},{&quot;family&quot;:&quot;Stemp&quot;,&quot;given&quot;:&quot;C.&quot;,&quot;parse-names&quot;:false,&quot;dropping-particle&quot;:&quot;&quot;,&quot;non-dropping-particle&quot;:&quot;&quot;},{&quot;family&quot;:&quot;Stenson&quot;,&quot;given&quot;:&quot;E.&quot;,&quot;parse-names&quot;:false,&quot;dropping-particle&quot;:&quot;&quot;,&quot;non-dropping-particle&quot;:&quot;&quot;},{&quot;family&quot;:&quot;Stephens&quot;,&quot;given&quot;:&quot;A.&quot;,&quot;parse-names&quot;:false,&quot;dropping-particle&quot;:&quot;&quot;,&quot;non-dropping-particle&quot;:&quot;&quot;},{&quot;family&quot;:&quot;Stephensen&quot;,&quot;given&quot;:&quot;D.&quot;,&quot;parse-names&quot;:false,&quot;dropping-particle&quot;:&quot;&quot;,&quot;non-dropping-particle&quot;:&quot;&quot;},{&quot;family&quot;:&quot;Stephenson&quot;,&quot;given&quot;:&quot;E.&quot;,&quot;parse-names&quot;:false,&quot;dropping-particle&quot;:&quot;&quot;,&quot;non-dropping-particle&quot;:&quot;&quot;},{&quot;family&quot;:&quot;Sterrenburg&quot;,&quot;given&quot;:&quot;M.&quot;,&quot;parse-names&quot;:false,&quot;dropping-particle&quot;:&quot;&quot;,&quot;non-dropping-particle&quot;:&quot;&quot;},{&quot;family&quot;:&quot;Stevens&quot;,&quot;given&quot;:&quot;J.&quot;,&quot;parse-names&quot;:false,&quot;dropping-particle&quot;:&quot;&quot;,&quot;non-dropping-particle&quot;:&quot;&quot;},{&quot;family&quot;:&quot;Stevens&quot;,&quot;given&quot;:&quot;M.&quot;,&quot;parse-names&quot;:false,&quot;dropping-particle&quot;:&quot;&quot;,&quot;non-dropping-particle&quot;:&quot;&quot;},{&quot;family&quot;:&quot;Stevenson&quot;,&quot;given&quot;:&quot;A.&quot;,&quot;parse-names&quot;:false,&quot;dropping-particle&quot;:&quot;&quot;,&quot;non-dropping-particle&quot;:&quot;&quot;},{&quot;family&quot;:&quot;Stevenson&quot;,&quot;given&quot;:&quot;L.&quot;,&quot;parse-names&quot;:false,&quot;dropping-particle&quot;:&quot;&quot;,&quot;non-dropping-particle&quot;:&quot;&quot;},{&quot;family&quot;:&quot;Stevenson&quot;,&quot;given&quot;:&quot;S.&quot;,&quot;parse-names&quot;:false,&quot;dropping-particle&quot;:&quot;&quot;,&quot;non-dropping-particle&quot;:&quot;&quot;},{&quot;family&quot;:&quot;Steward&quot;,&quot;given&quot;:&quot;M.&quot;,&quot;parse-names&quot;:false,&quot;dropping-particle&quot;:&quot;&quot;,&quot;non-dropping-particle&quot;:&quot;&quot;},{&quot;family&quot;:&quot;Stewart&quot;,&quot;given&quot;:&quot;C.&quot;,&quot;parse-names&quot;:false,&quot;dropping-particle&quot;:&quot;&quot;,&quot;non-dropping-particle&quot;:&quot;&quot;},{&quot;family&quot;:&quot;Stewart&quot;,&quot;given&quot;:&quot;D.&quot;,&quot;parse-names&quot;:false,&quot;dropping-particle&quot;:&quot;&quot;,&quot;non-dropping-particle&quot;:&quot;&quot;},{&quot;family&quot;:&quot;Stewart&quot;,&quot;given&quot;:&quot;K.&quot;,&quot;parse-names&quot;:false,&quot;dropping-particle&quot;:&quot;&quot;,&quot;non-dropping-particle&quot;:&quot;&quot;},{&quot;family&quot;:&quot;Stewart&quot;,&quot;given&quot;:&quot;M.&quot;,&quot;parse-names&quot;:false,&quot;dropping-particle&quot;:&quot;&quot;,&quot;non-dropping-particle&quot;:&quot;&quot;},{&quot;family&quot;:&quot;Stewart&quot;,&quot;given&quot;:&quot;R.&quot;,&quot;parse-names&quot;:false,&quot;dropping-particle&quot;:&quot;&quot;,&quot;non-dropping-particle&quot;:&quot;&quot;},{&quot;family&quot;:&quot;Stickley&quot;,&quot;given&quot;:&quot;J.&quot;,&quot;parse-names&quot;:false,&quot;dropping-particle&quot;:&quot;&quot;,&quot;non-dropping-particle&quot;:&quot;&quot;},{&quot;family&quot;:&quot;Stiller&quot;,&quot;given&quot;:&quot;G.&quot;,&quot;parse-names&quot;:false,&quot;dropping-particle&quot;:&quot;&quot;,&quot;non-dropping-particle&quot;:&quot;&quot;},{&quot;family&quot;:&quot;Stirrup&quot;,&quot;given&quot;:&quot;S.&quot;,&quot;parse-names&quot;:false,&quot;dropping-particle&quot;:&quot;&quot;,&quot;non-dropping-particle&quot;:&quot;&quot;},{&quot;family&quot;:&quot;Stock&quot;,&quot;given&quot;:&quot;S.&quot;,&quot;parse-names&quot;:false,&quot;dropping-particle&quot;:&quot;&quot;,&quot;non-dropping-particle&quot;:&quot;&quot;},{&quot;family&quot;:&quot;Stockdale&quot;,&quot;given&quot;:&quot;A.&quot;,&quot;parse-names&quot;:false,&quot;dropping-particle&quot;:&quot;&quot;,&quot;non-dropping-particle&quot;:&quot;&quot;},{&quot;family&quot;:&quot;Stocker&quot;,&quot;given&quot;:&quot;D.&quot;,&quot;parse-names&quot;:false,&quot;dropping-particle&quot;:&quot;&quot;,&quot;non-dropping-particle&quot;:&quot;&quot;},{&quot;family&quot;:&quot;Stockham&quot;,&quot;given&quot;:&quot;L.&quot;,&quot;parse-names&quot;:false,&quot;dropping-particle&quot;:&quot;&quot;,&quot;non-dropping-particle&quot;:&quot;&quot;},{&quot;family&quot;:&quot;Stockton&quot;,&quot;given&quot;:&quot;P.&quot;,&quot;parse-names&quot;:false,&quot;dropping-particle&quot;:&quot;&quot;,&quot;non-dropping-particle&quot;:&quot;&quot;},{&quot;family&quot;:&quot;Stoddard&quot;,&quot;given&quot;:&quot;E.&quot;,&quot;parse-names&quot;:false,&quot;dropping-particle&quot;:&quot;&quot;,&quot;non-dropping-particle&quot;:&quot;&quot;},{&quot;family&quot;:&quot;Stokes&quot;,&quot;given&quot;:&quot;C.&quot;,&quot;parse-names&quot;:false,&quot;dropping-particle&quot;:&quot;&quot;,&quot;non-dropping-particle&quot;:&quot;&quot;},{&quot;family&quot;:&quot;Stone&quot;,&quot;given&quot;:&quot;B.&quot;,&quot;parse-names&quot;:false,&quot;dropping-particle&quot;:&quot;&quot;,&quot;non-dropping-particle&quot;:&quot;&quot;},{&quot;family&quot;:&quot;Stone&quot;,&quot;given&quot;:&quot;R.&quot;,&quot;parse-names&quot;:false,&quot;dropping-particle&quot;:&quot;&quot;,&quot;non-dropping-particle&quot;:&quot;&quot;},{&quot;family&quot;:&quot;Stone&quot;,&quot;given&quot;:&quot;S.&quot;,&quot;parse-names&quot;:false,&quot;dropping-particle&quot;:&quot;&quot;,&quot;non-dropping-particle&quot;:&quot;&quot;},{&quot;family&quot;:&quot;Storey&quot;,&quot;given&quot;:&quot;I.&quot;,&quot;parse-names&quot;:false,&quot;dropping-particle&quot;:&quot;&quot;,&quot;non-dropping-particle&quot;:&quot;&quot;},{&quot;family&quot;:&quot;Storton&quot;,&quot;given&quot;:&quot;K.&quot;,&quot;parse-names&quot;:false,&quot;dropping-particle&quot;:&quot;&quot;,&quot;non-dropping-particle&quot;:&quot;&quot;},{&quot;family&quot;:&quot;Stourton&quot;,&quot;given&quot;:&quot;F.&quot;,&quot;parse-names&quot;:false,&quot;dropping-particle&quot;:&quot;&quot;,&quot;non-dropping-particle&quot;:&quot;&quot;},{&quot;family&quot;:&quot;Strachan&quot;,&quot;given&quot;:&quot;A.&quot;,&quot;parse-names&quot;:false,&quot;dropping-particle&quot;:&quot;&quot;,&quot;non-dropping-particle&quot;:&quot;&quot;},{&quot;family&quot;:&quot;Strait&quot;,&quot;given&quot;:&quot;C.&quot;,&quot;parse-names&quot;:false,&quot;dropping-particle&quot;:&quot;&quot;,&quot;non-dropping-particle&quot;:&quot;&quot;},{&quot;family&quot;:&quot;Stratton&quot;,&quot;given&quot;:&quot;E.&quot;,&quot;parse-names&quot;:false,&quot;dropping-particle&quot;:&quot;&quot;,&quot;non-dropping-particle&quot;:&quot;&quot;},{&quot;family&quot;:&quot;Stratton&quot;,&quot;given&quot;:&quot;J.&quot;,&quot;parse-names&quot;:false,&quot;dropping-particle&quot;:&quot;&quot;,&quot;non-dropping-particle&quot;:&quot;&quot;},{&quot;family&quot;:&quot;Straw&quot;,&quot;given&quot;:&quot;S.&quot;,&quot;parse-names&quot;:false,&quot;dropping-particle&quot;:&quot;&quot;,&quot;non-dropping-particle&quot;:&quot;&quot;},{&quot;family&quot;:&quot;Streit&quot;,&quot;given&quot;:&quot;D.&quot;,&quot;parse-names&quot;:false,&quot;dropping-particle&quot;:&quot;&quot;,&quot;non-dropping-particle&quot;:&quot;&quot;},{&quot;family&quot;:&quot;Stride&quot;,&quot;given&quot;:&quot;E.&quot;,&quot;parse-names&quot;:false,&quot;dropping-particle&quot;:&quot;&quot;,&quot;non-dropping-particle&quot;:&quot;&quot;},{&quot;family&quot;:&quot;Stringer&quot;,&quot;given&quot;:&quot;S.&quot;,&quot;parse-names&quot;:false,&quot;dropping-particle&quot;:&quot;&quot;,&quot;non-dropping-particle&quot;:&quot;&quot;},{&quot;family&quot;:&quot;Strong-Sheldrake&quot;,&quot;given&quot;:&quot;S.&quot;,&quot;parse-names&quot;:false,&quot;dropping-particle&quot;:&quot;&quot;,&quot;non-dropping-particle&quot;:&quot;&quot;},{&quot;family&quot;:&quot;Struik&quot;,&quot;given&quot;:&quot;S.&quot;,&quot;parse-names&quot;:false,&quot;dropping-particle&quot;:&quot;&quot;,&quot;non-dropping-particle&quot;:&quot;&quot;},{&quot;family&quot;:&quot;Stuart&quot;,&quot;given&quot;:&quot;C.&quot;,&quot;parse-names&quot;:false,&quot;dropping-particle&quot;:&quot;&quot;,&quot;non-dropping-particle&quot;:&quot;&quot;},{&quot;family&quot;:&quot;Stubbs&quot;,&quot;given&quot;:&quot;A.&quot;,&quot;parse-names&quot;:false,&quot;dropping-particle&quot;:&quot;&quot;,&quot;non-dropping-particle&quot;:&quot;&quot;},{&quot;family&quot;:&quot;Stubbs&quot;,&quot;given&quot;:&quot;H.&quot;,&quot;parse-names&quot;:false,&quot;dropping-particle&quot;:&quot;&quot;,&quot;non-dropping-particle&quot;:&quot;&quot;},{&quot;family&quot;:&quot;Sturdy&quot;,&quot;given&quot;:&quot;A.&quot;,&quot;parse-names&quot;:false,&quot;dropping-particle&quot;:&quot;&quot;,&quot;non-dropping-particle&quot;:&quot;&quot;},{&quot;family&quot;:&quot;Sturney&quot;,&quot;given&quot;:&quot;S.&quot;,&quot;parse-names&quot;:false,&quot;dropping-particle&quot;:&quot;&quot;,&quot;non-dropping-particle&quot;:&quot;&quot;},{&quot;family&quot;:&quot;Stuttard&quot;,&quot;given&quot;:&quot;M.&quot;,&quot;parse-names&quot;:false,&quot;dropping-particle&quot;:&quot;&quot;,&quot;non-dropping-particle&quot;:&quot;&quot;},{&quot;family&quot;:&quot;Suarez&quot;,&quot;given&quot;:&quot;C.&quot;,&quot;parse-names&quot;:false,&quot;dropping-particle&quot;:&quot;&quot;,&quot;non-dropping-particle&quot;:&quot;&quot;},{&quot;family&quot;:&quot;Subba&quot;,&quot;given&quot;:&quot;K.&quot;,&quot;parse-names&quot;:false,&quot;dropping-particle&quot;:&quot;&quot;,&quot;non-dropping-particle&quot;:&quot;&quot;},{&quot;family&quot;:&quot;Subbe&quot;,&quot;given&quot;:&quot;C.&quot;,&quot;parse-names&quot;:false,&quot;dropping-particle&quot;:&quot;&quot;,&quot;non-dropping-particle&quot;:&quot;&quot;},{&quot;family&quot;:&quot;Subramaniam&quot;,&quot;given&quot;:&quot;K.&quot;,&quot;parse-names&quot;:false,&quot;dropping-particle&quot;:&quot;&quot;,&quot;non-dropping-particle&quot;:&quot;&quot;},{&quot;family&quot;:&quot;Subramanian&quot;,&quot;given&quot;:&quot;M.&quot;,&quot;parse-names&quot;:false,&quot;dropping-particle&quot;:&quot;&quot;,&quot;non-dropping-particle&quot;:&quot;&quot;},{&quot;family&quot;:&quot;Subramanian&quot;,&quot;given&quot;:&quot;V.&quot;,&quot;parse-names&quot;:false,&quot;dropping-particle&quot;:&quot;&quot;,&quot;non-dropping-particle&quot;:&quot;&quot;},{&quot;family&quot;:&quot;Subudhi&quot;,&quot;given&quot;:&quot;C.&quot;,&quot;parse-names&quot;:false,&quot;dropping-particle&quot;:&quot;&quot;,&quot;non-dropping-particle&quot;:&quot;&quot;},{&quot;family&quot;:&quot;Suckling&quot;,&quot;given&quot;:&quot;R.&quot;,&quot;parse-names&quot;:false,&quot;dropping-particle&quot;:&quot;&quot;,&quot;non-dropping-particle&quot;:&quot;&quot;},{&quot;family&quot;:&quot;Sudershan&quot;,&quot;given&quot;:&quot;S.&quot;,&quot;parse-names&quot;:false,&quot;dropping-particle&quot;:&quot;&quot;,&quot;non-dropping-particle&quot;:&quot;&quot;},{&quot;family&quot;:&quot;Sugden&quot;,&quot;given&quot;:&quot;P.&quot;,&quot;parse-names&quot;:false,&quot;dropping-particle&quot;:&quot;&quot;,&quot;non-dropping-particle&quot;:&quot;&quot;},{&quot;family&quot;:&quot;Sukla&quot;,&quot;given&quot;:&quot;R.&quot;,&quot;parse-names&quot;:false,&quot;dropping-particle&quot;:&quot;&quot;,&quot;non-dropping-particle&quot;:&quot;&quot;},{&quot;family&quot;:&quot;Sukumara&quot;,&quot;given&quot;:&quot;A.&quot;,&quot;parse-names&quot;:false,&quot;dropping-particle&quot;:&quot;&quot;,&quot;non-dropping-particle&quot;:&quot;&quot;},{&quot;family&quot;:&quot;Suleiman&quot;,&quot;given&quot;:&quot;E.&quot;,&quot;parse-names&quot;:false,&quot;dropping-particle&quot;:&quot;&quot;,&quot;non-dropping-particle&quot;:&quot;&quot;},{&quot;family&quot;:&quot;Suliman&quot;,&quot;given&quot;:&quot;A.&quot;,&quot;parse-names&quot;:false,&quot;dropping-particle&quot;:&quot;&quot;,&quot;non-dropping-particle&quot;:&quot;&quot;},{&quot;family&quot;:&quot;Suliman&quot;,&quot;given&quot;:&quot;F.&quot;,&quot;parse-names&quot;:false,&quot;dropping-particle&quot;:&quot;&quot;,&quot;non-dropping-particle&quot;:&quot;&quot;},{&quot;family&quot;:&quot;Sultan&quot;,&quot;given&quot;:&quot;S.&quot;,&quot;parse-names&quot;:false,&quot;dropping-particle&quot;:&quot;&quot;,&quot;non-dropping-particle&quot;:&quot;&quot;},{&quot;family&quot;:&quot;Sundar&quot;,&quot;given&quot;:&quot;S.&quot;,&quot;parse-names&quot;:false,&quot;dropping-particle&quot;:&quot;&quot;,&quot;non-dropping-particle&quot;:&quot;&quot;},{&quot;family&quot;:&quot;Sundaram&quot;,&quot;given&quot;:&quot;R.&quot;,&quot;parse-names&quot;:false,&quot;dropping-particle&quot;:&quot;&quot;,&quot;non-dropping-particle&quot;:&quot;&quot;},{&quot;family&quot;:&quot;Sundhar&quot;,&quot;given&quot;:&quot;R.&quot;,&quot;parse-names&quot;:false,&quot;dropping-particle&quot;:&quot;&quot;,&quot;non-dropping-particle&quot;:&quot;&quot;},{&quot;family&quot;:&quot;Sung&quot;,&quot;given&quot;:&quot;E.&quot;,&quot;parse-names&quot;:false,&quot;dropping-particle&quot;:&quot;&quot;,&quot;non-dropping-particle&quot;:&quot;&quot;},{&quot;family&quot;:&quot;Sunni&quot;,&quot;given&quot;:&quot;N.&quot;,&quot;parse-names&quot;:false,&quot;dropping-particle&quot;:&quot;&quot;,&quot;non-dropping-particle&quot;:&quot;&quot;},{&quot;family&quot;:&quot;Suntharalingam&quot;,&quot;given&quot;:&quot;J.&quot;,&quot;parse-names&quot;:false,&quot;dropping-particle&quot;:&quot;&quot;,&quot;non-dropping-particle&quot;:&quot;&quot;},{&quot;family&quot;:&quot;Sur&quot;,&quot;given&quot;:&quot;A.&quot;,&quot;parse-names&quot;:false,&quot;dropping-particle&quot;:&quot;&quot;,&quot;non-dropping-particle&quot;:&quot;&quot;},{&quot;family&quot;:&quot;Suresh&quot;,&quot;given&quot;:&quot;D.&quot;,&quot;parse-names&quot;:false,&quot;dropping-particle&quot;:&quot;&quot;,&quot;non-dropping-particle&quot;:&quot;&quot;},{&quot;family&quot;:&quot;Suresh&quot;,&quot;given&quot;:&quot;N.&quot;,&quot;parse-names&quot;:false,&quot;dropping-particle&quot;:&quot;&quot;,&quot;non-dropping-particle&quot;:&quot;&quot;},{&quot;family&quot;:&quot;Suresh&quot;,&quot;given&quot;:&quot;S.&quot;,&quot;parse-names&quot;:false,&quot;dropping-particle&quot;:&quot;&quot;,&quot;non-dropping-particle&quot;:&quot;&quot;},{&quot;family&quot;:&quot;Surtees&quot;,&quot;given&quot;:&quot;M.&quot;,&quot;parse-names&quot;:false,&quot;dropping-particle&quot;:&quot;&quot;,&quot;non-dropping-particle&quot;:&quot;&quot;},{&quot;family&quot;:&quot;Susan&quot;,&quot;given&quot;:&quot;C.&quot;,&quot;parse-names&quot;:false,&quot;dropping-particle&quot;:&quot;&quot;,&quot;non-dropping-particle&quot;:&quot;&quot;},{&quot;family&quot;:&quot;Suter&quot;,&quot;given&quot;:&quot;D.&quot;,&quot;parse-names&quot;:false,&quot;dropping-particle&quot;:&quot;&quot;,&quot;non-dropping-particle&quot;:&quot;&quot;},{&quot;family&quot;:&quot;Suthar&quot;,&quot;given&quot;:&quot;R.&quot;,&quot;parse-names&quot;:false,&quot;dropping-particle&quot;:&quot;&quot;,&quot;non-dropping-particle&quot;:&quot;&quot;},{&quot;family&quot;:&quot;Sutherland&quot;,&quot;given&quot;:&quot;H.&quot;,&quot;parse-names&quot;:false,&quot;dropping-particle&quot;:&quot;&quot;,&quot;non-dropping-particle&quot;:&quot;&quot;},{&quot;family&quot;:&quot;Sutherland&quot;,&quot;given&quot;:&quot;R.&quot;,&quot;parse-names&quot;:false,&quot;dropping-particle&quot;:&quot;&quot;,&quot;non-dropping-particle&quot;:&quot;&quot;},{&quot;family&quot;:&quot;Sutherland&quot;,&quot;given&quot;:&quot;S.&quot;,&quot;parse-names&quot;:false,&quot;dropping-particle&quot;:&quot;&quot;,&quot;non-dropping-particle&quot;:&quot;&quot;},{&quot;family&quot;:&quot;Sutinyte&quot;,&quot;given&quot;:&quot;D.&quot;,&quot;parse-names&quot;:false,&quot;dropping-particle&quot;:&quot;&quot;,&quot;non-dropping-particle&quot;:&quot;&quot;},{&quot;family&quot;:&quot;Sutton&quot;,&quot;given&quot;:&quot;D.&quot;,&quot;parse-names&quot;:false,&quot;dropping-particle&quot;:&quot;&quot;,&quot;non-dropping-particle&quot;:&quot;&quot;},{&quot;family&quot;:&quot;Sutton&quot;,&quot;given&quot;:&quot;S.&quot;,&quot;parse-names&quot;:false,&quot;dropping-particle&quot;:&quot;&quot;,&quot;non-dropping-particle&quot;:&quot;&quot;},{&quot;family&quot;:&quot;Svensson&quot;,&quot;given&quot;:&quot;M.&quot;,&quot;parse-names&quot;:false,&quot;dropping-particle&quot;:&quot;&quot;,&quot;non-dropping-particle&quot;:&quot;&quot;},{&quot;family&quot;:&quot;Svirpliene&quot;,&quot;given&quot;:&quot;S.&quot;,&quot;parse-names&quot;:false,&quot;dropping-particle&quot;:&quot;&quot;,&quot;non-dropping-particle&quot;:&quot;&quot;},{&quot;family&quot;:&quot;Swain&quot;,&quot;given&quot;:&quot;A.&quot;,&quot;parse-names&quot;:false,&quot;dropping-particle&quot;:&quot;&quot;,&quot;non-dropping-particle&quot;:&quot;&quot;},{&quot;family&quot;:&quot;Swain&quot;,&quot;given&quot;:&quot;R.&quot;,&quot;parse-names&quot;:false,&quot;dropping-particle&quot;:&quot;&quot;,&quot;non-dropping-particle&quot;:&quot;&quot;},{&quot;family&quot;:&quot;Swaine&quot;,&quot;given&quot;:&quot;T.&quot;,&quot;parse-names&quot;:false,&quot;dropping-particle&quot;:&quot;&quot;,&quot;non-dropping-particle&quot;:&quot;&quot;},{&quot;family&quot;:&quot;Swales&quot;,&quot;given&quot;:&quot;C.&quot;,&quot;parse-names&quot;:false,&quot;dropping-particle&quot;:&quot;&quot;,&quot;non-dropping-particle&quot;:&quot;&quot;},{&quot;family&quot;:&quot;Swanson-Low&quot;,&quot;given&quot;:&quot;C.&quot;,&quot;parse-names&quot;:false,&quot;dropping-particle&quot;:&quot;&quot;,&quot;non-dropping-particle&quot;:&quot;&quot;},{&quot;family&quot;:&quot;Swart&quot;,&quot;given&quot;:&quot;T.&quot;,&quot;parse-names&quot;:false,&quot;dropping-particle&quot;:&quot;&quot;,&quot;non-dropping-particle&quot;:&quot;&quot;},{&quot;family&quot;:&quot;Sweetman&quot;,&quot;given&quot;:&quot;S.&quot;,&quot;parse-names&quot;:false,&quot;dropping-particle&quot;:&quot;&quot;,&quot;non-dropping-particle&quot;:&quot;&quot;},{&quot;family&quot;:&quot;Swift&quot;,&quot;given&quot;:&quot;E.&quot;,&quot;parse-names&quot;:false,&quot;dropping-particle&quot;:&quot;&quot;,&quot;non-dropping-particle&quot;:&quot;&quot;},{&quot;family&quot;:&quot;Swift&quot;,&quot;given&quot;:&quot;P.&quot;,&quot;parse-names&quot;:false,&quot;dropping-particle&quot;:&quot;&quot;,&quot;non-dropping-particle&quot;:&quot;&quot;},{&quot;family&quot;:&quot;Swift&quot;,&quot;given&quot;:&quot;R.&quot;,&quot;parse-names&quot;:false,&quot;dropping-particle&quot;:&quot;&quot;,&quot;non-dropping-particle&quot;:&quot;&quot;},{&quot;family&quot;:&quot;Swingler&quot;,&quot;given&quot;:&quot;R.&quot;,&quot;parse-names&quot;:false,&quot;dropping-particle&quot;:&quot;&quot;,&quot;non-dropping-particle&quot;:&quot;&quot;},{&quot;family&quot;:&quot;Swinhoe&quot;,&quot;given&quot;:&quot;S.&quot;,&quot;parse-names&quot;:false,&quot;dropping-particle&quot;:&quot;&quot;,&quot;non-dropping-particle&quot;:&quot;&quot;},{&quot;family&quot;:&quot;Swist-Szulik&quot;,&quot;given&quot;:&quot;K.&quot;,&quot;parse-names&quot;:false,&quot;dropping-particle&quot;:&quot;&quot;,&quot;non-dropping-particle&quot;:&quot;&quot;},{&quot;family&quot;:&quot;Swithenbank&quot;,&quot;given&quot;:&quot;L.&quot;,&quot;parse-names&quot;:false,&quot;dropping-particle&quot;:&quot;&quot;,&quot;non-dropping-particle&quot;:&quot;&quot;},{&quot;family&quot;:&quot;Syed&quot;,&quot;given&quot;:&quot;O.&quot;,&quot;parse-names&quot;:false,&quot;dropping-particle&quot;:&quot;&quot;,&quot;non-dropping-particle&quot;:&quot;&quot;},{&quot;family&quot;:&quot;Sykes&quot;,&quot;given&quot;:&quot;C.&quot;,&quot;parse-names&quot;:false,&quot;dropping-particle&quot;:&quot;&quot;,&quot;non-dropping-particle&quot;:&quot;&quot;},{&quot;family&quot;:&quot;Sykes&quot;,&quot;given&quot;:&quot;D.&quot;,&quot;parse-names&quot;:false,&quot;dropping-particle&quot;:&quot;&quot;,&quot;non-dropping-particle&quot;:&quot;&quot;},{&quot;family&quot;:&quot;Sykes&quot;,&quot;given&quot;:&quot;E.&quot;,&quot;parse-names&quot;:false,&quot;dropping-particle&quot;:&quot;&quot;,&quot;non-dropping-particle&quot;:&quot;&quot;},{&quot;family&quot;:&quot;Sylvester&quot;,&quot;given&quot;:&quot;L.&quot;,&quot;parse-names&quot;:false,&quot;dropping-particle&quot;:&quot;&quot;,&quot;non-dropping-particle&quot;:&quot;&quot;},{&quot;family&quot;:&quot;Symington&quot;,&quot;given&quot;:&quot;D.&quot;,&quot;parse-names&quot;:false,&quot;dropping-particle&quot;:&quot;&quot;,&quot;non-dropping-particle&quot;:&quot;&quot;},{&quot;family&quot;:&quot;Symon&quot;,&quot;given&quot;:&quot;D.&quot;,&quot;parse-names&quot;:false,&quot;dropping-particle&quot;:&quot;&quot;,&quot;non-dropping-particle&quot;:&quot;&quot;},{&quot;family&quot;:&quot;Syndercombe&quot;,&quot;given&quot;:&quot;A.&quot;,&quot;parse-names&quot;:false,&quot;dropping-particle&quot;:&quot;&quot;,&quot;non-dropping-particle&quot;:&quot;&quot;},{&quot;family&quot;:&quot;Syrimi&quot;,&quot;given&quot;:&quot;Z.&quot;,&quot;parse-names&quot;:false,&quot;dropping-particle&quot;:&quot;&quot;,&quot;non-dropping-particle&quot;:&quot;&quot;},{&quot;family&quot;:&quot;Syson&quot;,&quot;given&quot;:&quot;J.&quot;,&quot;parse-names&quot;:false,&quot;dropping-particle&quot;:&quot;&quot;,&quot;non-dropping-particle&quot;:&quot;&quot;},{&quot;family&quot;:&quot;Szabo&quot;,&quot;given&quot;:&quot;G.&quot;,&quot;parse-names&quot;:false,&quot;dropping-particle&quot;:&quot;&quot;,&quot;non-dropping-particle&quot;:&quot;&quot;},{&quot;family&quot;:&quot;Szabó&quot;,&quot;given&quot;:&quot;D.&quot;,&quot;parse-names&quot;:false,&quot;dropping-particle&quot;:&quot;&quot;,&quot;non-dropping-particle&quot;:&quot;&quot;},{&quot;family&quot;:&quot;Szakmany&quot;,&quot;given&quot;:&quot;T.&quot;,&quot;parse-names&quot;:false,&quot;dropping-particle&quot;:&quot;&quot;,&quot;non-dropping-particle&quot;:&quot;&quot;},{&quot;family&quot;:&quot;Szarazova&quot;,&quot;given&quot;:&quot;N.&quot;,&quot;parse-names&quot;:false,&quot;dropping-particle&quot;:&quot;&quot;,&quot;non-dropping-particle&quot;:&quot;&quot;},{&quot;family&quot;:&quot;Szekely&quot;,&quot;given&quot;:&quot;M.&quot;,&quot;parse-names&quot;:false,&quot;dropping-particle&quot;:&quot;&quot;,&quot;non-dropping-particle&quot;:&quot;&quot;},{&quot;family&quot;:&quot;Szekeres&quot;,&quot;given&quot;:&quot;A.&quot;,&quot;parse-names&quot;:false,&quot;dropping-particle&quot;:&quot;&quot;,&quot;non-dropping-particle&quot;:&quot;&quot;},{&quot;family&quot;:&quot;Szeto&quot;,&quot;given&quot;:&quot;M.&quot;,&quot;parse-names&quot;:false,&quot;dropping-particle&quot;:&quot;&quot;,&quot;non-dropping-particle&quot;:&quot;&quot;},{&quot;family&quot;:&quot;Szymiczek&quot;,&quot;given&quot;:&quot;K.&quot;,&quot;parse-names&quot;:false,&quot;dropping-particle&quot;:&quot;&quot;,&quot;non-dropping-particle&quot;:&quot;&quot;},{&quot;family&quot;:&quot;Tadros&quot;,&quot;given&quot;:&quot;M.&quot;,&quot;parse-names&quot;:false,&quot;dropping-particle&quot;:&quot;&quot;,&quot;non-dropping-particle&quot;:&quot;&quot;},{&quot;family&quot;:&quot;Tageldin&quot;,&quot;given&quot;:&quot;A.&quot;,&quot;parse-names&quot;:false,&quot;dropping-particle&quot;:&quot;&quot;,&quot;non-dropping-particle&quot;:&quot;&quot;},{&quot;family&quot;:&quot;Tague&quot;,&quot;given&quot;:&quot;L.&quot;,&quot;parse-names&quot;:false,&quot;dropping-particle&quot;:&quot;&quot;,&quot;non-dropping-particle&quot;:&quot;&quot;},{&quot;family&quot;:&quot;Tahir&quot;,&quot;given&quot;:&quot;H.&quot;,&quot;parse-names&quot;:false,&quot;dropping-particle&quot;:&quot;&quot;,&quot;non-dropping-particle&quot;:&quot;&quot;},{&quot;family&quot;:&quot;Tahir&quot;,&quot;given&quot;:&quot;M.&quot;,&quot;parse-names&quot;:false,&quot;dropping-particle&quot;:&quot;&quot;,&quot;non-dropping-particle&quot;:&quot;&quot;},{&quot;family&quot;:&quot;Tai&quot;,&quot;given&quot;:&quot;M.&quot;,&quot;parse-names&quot;:false,&quot;dropping-particle&quot;:&quot;&quot;,&quot;non-dropping-particle&quot;:&quot;&quot;},{&quot;family&quot;:&quot;Tait&quot;,&quot;given&quot;:&quot;J.&quot;,&quot;parse-names&quot;:false,&quot;dropping-particle&quot;:&quot;&quot;,&quot;non-dropping-particle&quot;:&quot;&quot;},{&quot;family&quot;:&quot;Takyi&quot;,&quot;given&quot;:&quot;A.&quot;,&quot;parse-names&quot;:false,&quot;dropping-particle&quot;:&quot;&quot;,&quot;non-dropping-particle&quot;:&quot;&quot;},{&quot;family&quot;:&quot;Talbot&quot;,&quot;given&quot;:&quot;P.&quot;,&quot;parse-names&quot;:false,&quot;dropping-particle&quot;:&quot;&quot;,&quot;non-dropping-particle&quot;:&quot;&quot;},{&quot;family&quot;:&quot;Talbot -Smith&quot;,&quot;given&quot;:&quot;A.&quot;,&quot;parse-names&quot;:false,&quot;dropping-particle&quot;:&quot;&quot;,&quot;non-dropping-particle&quot;:&quot;&quot;},{&quot;family&quot;:&quot;Talbot-Ponsonby&quot;,&quot;given&quot;:&quot;J.&quot;,&quot;parse-names&quot;:false,&quot;dropping-particle&quot;:&quot;&quot;,&quot;non-dropping-particle&quot;:&quot;&quot;},{&quot;family&quot;:&quot;Tallent&quot;,&quot;given&quot;:&quot;R.&quot;,&quot;parse-names&quot;:false,&quot;dropping-particle&quot;:&quot;&quot;,&quot;non-dropping-particle&quot;:&quot;&quot;},{&quot;family&quot;:&quot;Tallon&quot;,&quot;given&quot;:&quot;B.&quot;,&quot;parse-names&quot;:false,&quot;dropping-particle&quot;:&quot;&quot;,&quot;non-dropping-particle&quot;:&quot;&quot;},{&quot;family&quot;:&quot;Tan&quot;,&quot;given&quot;:&quot;A.&quot;,&quot;parse-names&quot;:false,&quot;dropping-particle&quot;:&quot;&quot;,&quot;non-dropping-particle&quot;:&quot;&quot;},{&quot;family&quot;:&quot;Tan&quot;,&quot;given&quot;:&quot;B.&quot;,&quot;parse-names&quot;:false,&quot;dropping-particle&quot;:&quot;&quot;,&quot;non-dropping-particle&quot;:&quot;&quot;},{&quot;family&quot;:&quot;Tan&quot;,&quot;given&quot;:&quot;H.&quot;,&quot;parse-names&quot;:false,&quot;dropping-particle&quot;:&quot;&quot;,&quot;non-dropping-particle&quot;:&quot;&quot;},{&quot;family&quot;:&quot;Tan&quot;,&quot;given&quot;:&quot;J.&quot;,&quot;parse-names&quot;:false,&quot;dropping-particle&quot;:&quot;&quot;,&quot;non-dropping-particle&quot;:&quot;&quot;},{&quot;family&quot;:&quot;Tan&quot;,&quot;given&quot;:&quot;K.&quot;,&quot;parse-names&quot;:false,&quot;dropping-particle&quot;:&quot;&quot;,&quot;non-dropping-particle&quot;:&quot;&quot;},{&quot;family&quot;:&quot;Tan&quot;,&quot;given&quot;:&quot;W.&quot;,&quot;parse-names&quot;:false,&quot;dropping-particle&quot;:&quot;&quot;,&quot;non-dropping-particle&quot;:&quot;&quot;},{&quot;family&quot;:&quot;Tana&quot;,&quot;given&quot;:&quot;A.&quot;,&quot;parse-names&quot;:false,&quot;dropping-particle&quot;:&quot;&quot;,&quot;non-dropping-particle&quot;:&quot;&quot;},{&quot;family&quot;:&quot;Tanner&quot;,&quot;given&quot;:&quot;A.&quot;,&quot;parse-names&quot;:false,&quot;dropping-particle&quot;:&quot;&quot;,&quot;non-dropping-particle&quot;:&quot;&quot;},{&quot;family&quot;:&quot;Tanney&quot;,&quot;given&quot;:&quot;C.&quot;,&quot;parse-names&quot;:false,&quot;dropping-particle&quot;:&quot;&quot;,&quot;non-dropping-particle&quot;:&quot;&quot;},{&quot;family&quot;:&quot;Tanqueray&quot;,&quot;given&quot;:&quot;T.&quot;,&quot;parse-names&quot;:false,&quot;dropping-particle&quot;:&quot;&quot;,&quot;non-dropping-particle&quot;:&quot;&quot;},{&quot;family&quot;:&quot;Tanton&quot;,&quot;given&quot;:&quot;E.&quot;,&quot;parse-names&quot;:false,&quot;dropping-particle&quot;:&quot;&quot;,&quot;non-dropping-particle&quot;:&quot;&quot;},{&quot;family&quot;:&quot;Tanzil-Al-Imran&quot;,&quot;given&quot;:&quot;T.&quot;,&quot;parse-names&quot;:false,&quot;dropping-particle&quot;:&quot;&quot;,&quot;non-dropping-particle&quot;:&quot;&quot;},{&quot;family&quot;:&quot;Tarft&quot;,&quot;given&quot;:&quot;H.&quot;,&quot;parse-names&quot;:false,&quot;dropping-particle&quot;:&quot;&quot;,&quot;non-dropping-particle&quot;:&quot;&quot;},{&quot;family&quot;:&quot;Taribagil&quot;,&quot;given&quot;:&quot;P.&quot;,&quot;parse-names&quot;:false,&quot;dropping-particle&quot;:&quot;&quot;,&quot;non-dropping-particle&quot;:&quot;&quot;},{&quot;family&quot;:&quot;Tarin&quot;,&quot;given&quot;:&quot;O.&quot;,&quot;parse-names&quot;:false,&quot;dropping-particle&quot;:&quot;&quot;,&quot;non-dropping-particle&quot;:&quot;&quot;},{&quot;family&quot;:&quot;Tariq&quot;,&quot;given&quot;:&quot;S.&quot;,&quot;parse-names&quot;:false,&quot;dropping-particle&quot;:&quot;&quot;,&quot;non-dropping-particle&quot;:&quot;&quot;},{&quot;family&quot;:&quot;Tarpey&quot;,&quot;given&quot;:&quot;D.&quot;,&quot;parse-names&quot;:false,&quot;dropping-particle&quot;:&quot;&quot;,&quot;non-dropping-particle&quot;:&quot;&quot;},{&quot;family&quot;:&quot;Tarr&quot;,&quot;given&quot;:&quot;E.&quot;,&quot;parse-names&quot;:false,&quot;dropping-particle&quot;:&quot;&quot;,&quot;non-dropping-particle&quot;:&quot;&quot;},{&quot;family&quot;:&quot;Tarrant&quot;,&quot;given&quot;:&quot;L.&quot;,&quot;parse-names&quot;:false,&quot;dropping-particle&quot;:&quot;&quot;,&quot;non-dropping-particle&quot;:&quot;&quot;},{&quot;family&quot;:&quot;Tasiou&quot;,&quot;given&quot;:&quot;A.&quot;,&quot;parse-names&quot;:false,&quot;dropping-particle&quot;:&quot;&quot;,&quot;non-dropping-particle&quot;:&quot;&quot;},{&quot;family&quot;:&quot;Tate&quot;,&quot;given&quot;:&quot;A.&quot;,&quot;parse-names&quot;:false,&quot;dropping-particle&quot;:&quot;&quot;,&quot;non-dropping-particle&quot;:&quot;&quot;},{&quot;family&quot;:&quot;Tate&quot;,&quot;given&quot;:&quot;M.&quot;,&quot;parse-names&quot;:false,&quot;dropping-particle&quot;:&quot;&quot;,&quot;non-dropping-particle&quot;:&quot;&quot;},{&quot;family&quot;:&quot;Tate&quot;,&quot;given&quot;:&quot;P.&quot;,&quot;parse-names&quot;:false,&quot;dropping-particle&quot;:&quot;&quot;,&quot;non-dropping-particle&quot;:&quot;&quot;},{&quot;family&quot;:&quot;Tatham&quot;,&quot;given&quot;:&quot;K.&quot;,&quot;parse-names&quot;:false,&quot;dropping-particle&quot;:&quot;&quot;,&quot;non-dropping-particle&quot;:&quot;&quot;},{&quot;family&quot;:&quot;Tavares&quot;,&quot;given&quot;:&quot;S.&quot;,&quot;parse-names&quot;:false,&quot;dropping-particle&quot;:&quot;&quot;,&quot;non-dropping-particle&quot;:&quot;&quot;},{&quot;family&quot;:&quot;Tavoukjian&quot;,&quot;given&quot;:&quot;V.&quot;,&quot;parse-names&quot;:false,&quot;dropping-particle&quot;:&quot;&quot;,&quot;non-dropping-particle&quot;:&quot;&quot;},{&quot;family&quot;:&quot;Taylor&quot;,&quot;given&quot;:&quot;A.&quot;,&quot;parse-names&quot;:false,&quot;dropping-particle&quot;:&quot;&quot;,&quot;non-dropping-particle&quot;:&quot;&quot;},{&quot;family&quot;:&quot;Taylor&quot;,&quot;given&quot;:&quot;B.&quot;,&quot;parse-names&quot;:false,&quot;dropping-particle&quot;:&quot;&quot;,&quot;non-dropping-particle&quot;:&quot;&quot;},{&quot;family&quot;:&quot;Taylor&quot;,&quot;given&quot;:&quot;C.&quot;,&quot;parse-names&quot;:false,&quot;dropping-particle&quot;:&quot;&quot;,&quot;non-dropping-particle&quot;:&quot;&quot;},{&quot;family&quot;:&quot;Taylor&quot;,&quot;given&quot;:&quot;D.&quot;,&quot;parse-names&quot;:false,&quot;dropping-particle&quot;:&quot;&quot;,&quot;non-dropping-particle&quot;:&quot;&quot;},{&quot;family&quot;:&quot;Taylor&quot;,&quot;given&quot;:&quot;E.&quot;,&quot;parse-names&quot;:false,&quot;dropping-particle&quot;:&quot;&quot;,&quot;non-dropping-particle&quot;:&quot;&quot;},{&quot;family&quot;:&quot;Taylor&quot;,&quot;given&quot;:&quot;H.&quot;,&quot;parse-names&quot;:false,&quot;dropping-particle&quot;:&quot;&quot;,&quot;non-dropping-particle&quot;:&quot;&quot;},{&quot;family&quot;:&quot;Taylor&quot;,&quot;given&quot;:&quot;L.&quot;,&quot;parse-names&quot;:false,&quot;dropping-particle&quot;:&quot;&quot;,&quot;non-dropping-particle&quot;:&quot;&quot;},{&quot;family&quot;:&quot;Taylor&quot;,&quot;given&quot;:&quot;M.&quot;,&quot;parse-names&quot;:false,&quot;dropping-particle&quot;:&quot;&quot;,&quot;non-dropping-particle&quot;:&quot;&quot;},{&quot;family&quot;:&quot;Taylor&quot;,&quot;given&quot;:&quot;N.&quot;,&quot;parse-names&quot;:false,&quot;dropping-particle&quot;:&quot;&quot;,&quot;non-dropping-particle&quot;:&quot;&quot;},{&quot;family&quot;:&quot;Taylor&quot;,&quot;given&quot;:&quot;R.&quot;,&quot;parse-names&quot;:false,&quot;dropping-particle&quot;:&quot;&quot;,&quot;non-dropping-particle&quot;:&quot;&quot;},{&quot;family&quot;:&quot;Taylor&quot;,&quot;given&quot;:&quot;S.&quot;,&quot;parse-names&quot;:false,&quot;dropping-particle&quot;:&quot;&quot;,&quot;non-dropping-particle&quot;:&quot;&quot;},{&quot;family&quot;:&quot;Taylor&quot;,&quot;given&quot;:&quot;T.&quot;,&quot;parse-names&quot;:false,&quot;dropping-particle&quot;:&quot;&quot;,&quot;non-dropping-particle&quot;:&quot;&quot;},{&quot;family&quot;:&quot;Taylor&quot;,&quot;given&quot;:&quot;V.&quot;,&quot;parse-names&quot;:false,&quot;dropping-particle&quot;:&quot;&quot;,&quot;non-dropping-particle&quot;:&quot;&quot;},{&quot;family&quot;:&quot;Taylor-Siddons&quot;,&quot;given&quot;:&quot;M.&quot;,&quot;parse-names&quot;:false,&quot;dropping-particle&quot;:&quot;&quot;,&quot;non-dropping-particle&quot;:&quot;&quot;},{&quot;family&quot;:&quot;Taynton&quot;,&quot;given&quot;:&quot;T.&quot;,&quot;parse-names&quot;:false,&quot;dropping-particle&quot;:&quot;&quot;,&quot;non-dropping-particle&quot;:&quot;&quot;},{&quot;family&quot;:&quot;Te&quot;,&quot;given&quot;:&quot;A.&quot;,&quot;parse-names&quot;:false,&quot;dropping-particle&quot;:&quot;&quot;,&quot;non-dropping-particle&quot;:&quot;&quot;},{&quot;family&quot;:&quot;Teasdale&quot;,&quot;given&quot;:&quot;F.&quot;,&quot;parse-names&quot;:false,&quot;dropping-particle&quot;:&quot;&quot;,&quot;non-dropping-particle&quot;:&quot;&quot;},{&quot;family&quot;:&quot;Teasdale&quot;,&quot;given&quot;:&quot;J.&quot;,&quot;parse-names&quot;:false,&quot;dropping-particle&quot;:&quot;&quot;,&quot;non-dropping-particle&quot;:&quot;&quot;},{&quot;family&quot;:&quot;Teasdale&quot;,&quot;given&quot;:&quot;K.&quot;,&quot;parse-names&quot;:false,&quot;dropping-particle&quot;:&quot;&quot;,&quot;non-dropping-particle&quot;:&quot;&quot;},{&quot;family&quot;:&quot;Tebbutt&quot;,&quot;given&quot;:&quot;J.&quot;,&quot;parse-names&quot;:false,&quot;dropping-particle&quot;:&quot;&quot;,&quot;non-dropping-particle&quot;:&quot;&quot;},{&quot;family&quot;:&quot;Tee&quot;,&quot;given&quot;:&quot;C.&quot;,&quot;parse-names&quot;:false,&quot;dropping-particle&quot;:&quot;&quot;,&quot;non-dropping-particle&quot;:&quot;&quot;},{&quot;family&quot;:&quot;Teeluck&quot;,&quot;given&quot;:&quot;I.&quot;,&quot;parse-names&quot;:false,&quot;dropping-particle&quot;:&quot;&quot;,&quot;non-dropping-particle&quot;:&quot;&quot;},{&quot;family&quot;:&quot;Tejero Moya&quot;,&quot;given&quot;:&quot;B.&quot;,&quot;parse-names&quot;:false,&quot;dropping-particle&quot;:&quot;&quot;,&quot;non-dropping-particle&quot;:&quot;&quot;},{&quot;family&quot;:&quot;Tejwani&quot;,&quot;given&quot;:&quot;R.&quot;,&quot;parse-names&quot;:false,&quot;dropping-particle&quot;:&quot;&quot;,&quot;non-dropping-particle&quot;:&quot;&quot;},{&quot;family&quot;:&quot;Telfer&quot;,&quot;given&quot;:&quot;A.&quot;,&quot;parse-names&quot;:false,&quot;dropping-particle&quot;:&quot;&quot;,&quot;non-dropping-particle&quot;:&quot;&quot;},{&quot;family&quot;:&quot;Teli&quot;,&quot;given&quot;:&quot;V.&quot;,&quot;parse-names&quot;:false,&quot;dropping-particle&quot;:&quot;&quot;,&quot;non-dropping-particle&quot;:&quot;&quot;},{&quot;family&quot;:&quot;Tempany&quot;,&quot;given&quot;:&quot;J.&quot;,&quot;parse-names&quot;:false,&quot;dropping-particle&quot;:&quot;&quot;,&quot;non-dropping-particle&quot;:&quot;&quot;},{&quot;family&quot;:&quot;Temple&quot;,&quot;given&quot;:&quot;J.&quot;,&quot;parse-names&quot;:false,&quot;dropping-particle&quot;:&quot;&quot;,&quot;non-dropping-particle&quot;:&quot;&quot;},{&quot;family&quot;:&quot;Temple&quot;,&quot;given&quot;:&quot;N.&quot;,&quot;parse-names&quot;:false,&quot;dropping-particle&quot;:&quot;&quot;,&quot;non-dropping-particle&quot;:&quot;&quot;},{&quot;family&quot;:&quot;Tench&quot;,&quot;given&quot;:&quot;H.&quot;,&quot;parse-names&quot;:false,&quot;dropping-particle&quot;:&quot;&quot;,&quot;non-dropping-particle&quot;:&quot;&quot;},{&quot;family&quot;:&quot;Teoh&quot;,&quot;given&quot;:&quot;Y.&quot;,&quot;parse-names&quot;:false,&quot;dropping-particle&quot;:&quot;&quot;,&quot;non-dropping-particle&quot;:&quot;&quot;},{&quot;family&quot;:&quot;Tereszkowski-Kaminski&quot;,&quot;given&quot;:&quot;R.&quot;,&quot;parse-names&quot;:false,&quot;dropping-particle&quot;:&quot;&quot;,&quot;non-dropping-particle&quot;:&quot;&quot;},{&quot;family&quot;:&quot;Terrett&quot;,&quot;given&quot;:&quot;L.&quot;,&quot;parse-names&quot;:false,&quot;dropping-particle&quot;:&quot;&quot;,&quot;non-dropping-particle&quot;:&quot;&quot;},{&quot;family&quot;:&quot;Terry&quot;,&quot;given&quot;:&quot;L.&quot;,&quot;parse-names&quot;:false,&quot;dropping-particle&quot;:&quot;&quot;,&quot;non-dropping-particle&quot;:&quot;&quot;},{&quot;family&quot;:&quot;Tetla&quot;,&quot;given&quot;:&quot;D.&quot;,&quot;parse-names&quot;:false,&quot;dropping-particle&quot;:&quot;&quot;,&quot;non-dropping-particle&quot;:&quot;&quot;},{&quot;family&quot;:&quot;Tewari&quot;,&quot;given&quot;:&quot;S.&quot;,&quot;parse-names&quot;:false,&quot;dropping-particle&quot;:&quot;&quot;,&quot;non-dropping-particle&quot;:&quot;&quot;},{&quot;family&quot;:&quot;Tewkesbury&quot;,&quot;given&quot;:&quot;D.&quot;,&quot;parse-names&quot;:false,&quot;dropping-particle&quot;:&quot;&quot;,&quot;non-dropping-particle&quot;:&quot;&quot;},{&quot;family&quot;:&quot;Texeira&quot;,&quot;given&quot;:&quot;J.&quot;,&quot;parse-names&quot;:false,&quot;dropping-particle&quot;:&quot;&quot;,&quot;non-dropping-particle&quot;:&quot;&quot;},{&quot;family&quot;:&quot;Tey&quot;,&quot;given&quot;:&quot;C.&quot;,&quot;parse-names&quot;:false,&quot;dropping-particle&quot;:&quot;&quot;,&quot;non-dropping-particle&quot;:&quot;&quot;},{&quot;family&quot;:&quot;Thake&quot;,&quot;given&quot;:&quot;M.&quot;,&quot;parse-names&quot;:false,&quot;dropping-particle&quot;:&quot;&quot;,&quot;non-dropping-particle&quot;:&quot;&quot;},{&quot;family&quot;:&quot;Thakker&quot;,&quot;given&quot;:&quot;C.&quot;,&quot;parse-names&quot;:false,&quot;dropping-particle&quot;:&quot;&quot;,&quot;non-dropping-particle&quot;:&quot;&quot;},{&quot;family&quot;:&quot;Thakker&quot;,&quot;given&quot;:&quot;M.&quot;,&quot;parse-names&quot;:false,&quot;dropping-particle&quot;:&quot;&quot;,&quot;non-dropping-particle&quot;:&quot;&quot;},{&quot;family&quot;:&quot;Thakrar&quot;,&quot;given&quot;:&quot;J.&quot;,&quot;parse-names&quot;:false,&quot;dropping-particle&quot;:&quot;&quot;,&quot;non-dropping-particle&quot;:&quot;&quot;},{&quot;family&quot;:&quot;Thamu&quot;,&quot;given&quot;:&quot;B.&quot;,&quot;parse-names&quot;:false,&quot;dropping-particle&quot;:&quot;&quot;,&quot;non-dropping-particle&quot;:&quot;&quot;},{&quot;family&quot;:&quot;Thatcher&quot;,&quot;given&quot;:&quot;H.&quot;,&quot;parse-names&quot;:false,&quot;dropping-particle&quot;:&quot;&quot;,&quot;non-dropping-particle&quot;:&quot;&quot;},{&quot;family&quot;:&quot;Thayanandan&quot;,&quot;given&quot;:&quot;A.&quot;,&quot;parse-names&quot;:false,&quot;dropping-particle&quot;:&quot;&quot;,&quot;non-dropping-particle&quot;:&quot;&quot;},{&quot;family&quot;:&quot;Thazhatheyil&quot;,&quot;given&quot;:&quot;K.&quot;,&quot;parse-names&quot;:false,&quot;dropping-particle&quot;:&quot;&quot;,&quot;non-dropping-particle&quot;:&quot;&quot;},{&quot;family&quot;:&quot;Thein&quot;,&quot;given&quot;:&quot;E.&quot;,&quot;parse-names&quot;:false,&quot;dropping-particle&quot;:&quot;&quot;,&quot;non-dropping-particle&quot;:&quot;&quot;},{&quot;family&quot;:&quot;Theocharidou&quot;,&quot;given&quot;:&quot;L.&quot;,&quot;parse-names&quot;:false,&quot;dropping-particle&quot;:&quot;&quot;,&quot;non-dropping-particle&quot;:&quot;&quot;},{&quot;family&quot;:&quot;Thet&quot;,&quot;given&quot;:&quot;P.&quot;,&quot;parse-names&quot;:false,&quot;dropping-particle&quot;:&quot;&quot;,&quot;non-dropping-particle&quot;:&quot;&quot;},{&quot;family&quot;:&quot;Thevarajah&quot;,&quot;given&quot;:&quot;K.&quot;,&quot;parse-names&quot;:false,&quot;dropping-particle&quot;:&quot;&quot;,&quot;non-dropping-particle&quot;:&quot;&quot;},{&quot;family&quot;:&quot;Thevendra&quot;,&quot;given&quot;:&quot;M.&quot;,&quot;parse-names&quot;:false,&quot;dropping-particle&quot;:&quot;&quot;,&quot;non-dropping-particle&quot;:&quot;&quot;},{&quot;family&quot;:&quot;Thiri Phoo&quot;,&quot;given&quot;:&quot;N.&quot;,&quot;parse-names&quot;:false,&quot;dropping-particle&quot;:&quot;&quot;,&quot;non-dropping-particle&quot;:&quot;&quot;},{&quot;family&quot;:&quot;Thirlwall&quot;,&quot;given&quot;:&quot;Y.&quot;,&quot;parse-names&quot;:false,&quot;dropping-particle&quot;:&quot;&quot;,&quot;non-dropping-particle&quot;:&quot;&quot;},{&quot;family&quot;:&quot;Thirumaran&quot;,&quot;given&quot;:&quot;M.&quot;,&quot;parse-names&quot;:false,&quot;dropping-particle&quot;:&quot;&quot;,&quot;non-dropping-particle&quot;:&quot;&quot;},{&quot;family&quot;:&quot;Thomas&quot;,&quot;given&quot;:&quot;A.&quot;,&quot;parse-names&quot;:false,&quot;dropping-particle&quot;:&quot;&quot;,&quot;non-dropping-particle&quot;:&quot;&quot;},{&quot;family&quot;:&quot;Thomas&quot;,&quot;given&quot;:&quot;C.&quot;,&quot;parse-names&quot;:false,&quot;dropping-particle&quot;:&quot;&quot;,&quot;non-dropping-particle&quot;:&quot;&quot;},{&quot;family&quot;:&quot;Thomas&quot;,&quot;given&quot;:&quot;H.&quot;,&quot;parse-names&quot;:false,&quot;dropping-particle&quot;:&quot;&quot;,&quot;non-dropping-particle&quot;:&quot;&quot;},{&quot;family&quot;:&quot;Thomas&quot;,&quot;given&quot;:&quot;J.&quot;,&quot;parse-names&quot;:false,&quot;dropping-particle&quot;:&quot;&quot;,&quot;non-dropping-particle&quot;:&quot;&quot;},{&quot;family&quot;:&quot;Thomas&quot;,&quot;given&quot;:&quot;K.&quot;,&quot;parse-names&quot;:false,&quot;dropping-particle&quot;:&quot;&quot;,&quot;non-dropping-particle&quot;:&quot;&quot;},{&quot;family&quot;:&quot;Thomas&quot;,&quot;given&quot;:&quot;L.&quot;,&quot;parse-names&quot;:false,&quot;dropping-particle&quot;:&quot;&quot;,&quot;non-dropping-particle&quot;:&quot;&quot;},{&quot;family&quot;:&quot;Thomas&quot;,&quot;given&quot;:&quot;R.&quot;,&quot;parse-names&quot;:false,&quot;dropping-particle&quot;:&quot;&quot;,&quot;non-dropping-particle&quot;:&quot;&quot;},{&quot;family&quot;:&quot;Thomas&quot;,&quot;given&quot;:&quot;S.&quot;,&quot;parse-names&quot;:false,&quot;dropping-particle&quot;:&quot;&quot;,&quot;non-dropping-particle&quot;:&quot;&quot;},{&quot;family&quot;:&quot;Thomas&quot;,&quot;given&quot;:&quot;T.&quot;,&quot;parse-names&quot;:false,&quot;dropping-particle&quot;:&quot;&quot;,&quot;non-dropping-particle&quot;:&quot;&quot;},{&quot;family&quot;:&quot;Thomas&quot;,&quot;given&quot;:&quot;V.&quot;,&quot;parse-names&quot;:false,&quot;dropping-particle&quot;:&quot;&quot;,&quot;non-dropping-particle&quot;:&quot;&quot;},{&quot;family&quot;:&quot;Thomasson&quot;,&quot;given&quot;:&quot;K.&quot;,&quot;parse-names&quot;:false,&quot;dropping-particle&quot;:&quot;&quot;,&quot;non-dropping-particle&quot;:&quot;&quot;},{&quot;family&quot;:&quot;Thomas-Turner&quot;,&quot;given&quot;:&quot;R.&quot;,&quot;parse-names&quot;:false,&quot;dropping-particle&quot;:&quot;&quot;,&quot;non-dropping-particle&quot;:&quot;&quot;},{&quot;family&quot;:&quot;Thompson&quot;,&quot;given&quot;:&quot;C.&quot;,&quot;parse-names&quot;:false,&quot;dropping-particle&quot;:&quot;&quot;,&quot;non-dropping-particle&quot;:&quot;&quot;},{&quot;family&quot;:&quot;Thompson&quot;,&quot;given&quot;:&quot;E.&quot;,&quot;parse-names&quot;:false,&quot;dropping-particle&quot;:&quot;&quot;,&quot;non-dropping-particle&quot;:&quot;&quot;},{&quot;family&quot;:&quot;Thompson&quot;,&quot;given&quot;:&quot;F.&quot;,&quot;parse-names&quot;:false,&quot;dropping-particle&quot;:&quot;&quot;,&quot;non-dropping-particle&quot;:&quot;&quot;},{&quot;family&quot;:&quot;Thompson&quot;,&quot;given&quot;:&quot;H.&quot;,&quot;parse-names&quot;:false,&quot;dropping-particle&quot;:&quot;&quot;,&quot;non-dropping-particle&quot;:&quot;&quot;},{&quot;family&quot;:&quot;Thompson&quot;,&quot;given&quot;:&quot;J.&quot;,&quot;parse-names&quot;:false,&quot;dropping-particle&quot;:&quot;&quot;,&quot;non-dropping-particle&quot;:&quot;&quot;},{&quot;family&quot;:&quot;Thompson&quot;,&quot;given&quot;:&quot;K.&quot;,&quot;parse-names&quot;:false,&quot;dropping-particle&quot;:&quot;&quot;,&quot;non-dropping-particle&quot;:&quot;&quot;},{&quot;family&quot;:&quot;Thompson&quot;,&quot;given&quot;:&quot;L.&quot;,&quot;parse-names&quot;:false,&quot;dropping-particle&quot;:&quot;&quot;,&quot;non-dropping-particle&quot;:&quot;&quot;},{&quot;family&quot;:&quot;Thompson&quot;,&quot;given&quot;:&quot;M.&quot;,&quot;parse-names&quot;:false,&quot;dropping-particle&quot;:&quot;&quot;,&quot;non-dropping-particle&quot;:&quot;&quot;},{&quot;family&quot;:&quot;Thompson&quot;,&quot;given&quot;:&quot;O.&quot;,&quot;parse-names&quot;:false,&quot;dropping-particle&quot;:&quot;&quot;,&quot;non-dropping-particle&quot;:&quot;&quot;},{&quot;family&quot;:&quot;Thompson&quot;,&quot;given&quot;:&quot;R.&quot;,&quot;parse-names&quot;:false,&quot;dropping-particle&quot;:&quot;&quot;,&quot;non-dropping-particle&quot;:&quot;&quot;},{&quot;family&quot;:&quot;Thompson&quot;,&quot;given&quot;:&quot;Y.&quot;,&quot;parse-names&quot;:false,&quot;dropping-particle&quot;:&quot;&quot;,&quot;non-dropping-particle&quot;:&quot;&quot;},{&quot;family&quot;:&quot;Thomson&quot;,&quot;given&quot;:&quot;N.&quot;,&quot;parse-names&quot;:false,&quot;dropping-particle&quot;:&quot;&quot;,&quot;non-dropping-particle&quot;:&quot;&quot;},{&quot;family&quot;:&quot;Thorburn&quot;,&quot;given&quot;:&quot;P.&quot;,&quot;parse-names&quot;:false,&quot;dropping-particle&quot;:&quot;&quot;,&quot;non-dropping-particle&quot;:&quot;&quot;},{&quot;family&quot;:&quot;Thorn&quot;,&quot;given&quot;:&quot;N.&quot;,&quot;parse-names&quot;:false,&quot;dropping-particle&quot;:&quot;&quot;,&quot;non-dropping-particle&quot;:&quot;&quot;},{&quot;family&quot;:&quot;Thorne&quot;,&quot;given&quot;:&quot;C.&quot;,&quot;parse-names&quot;:false,&quot;dropping-particle&quot;:&quot;&quot;,&quot;non-dropping-particle&quot;:&quot;&quot;},{&quot;family&quot;:&quot;Thorne&quot;,&quot;given&quot;:&quot;N.&quot;,&quot;parse-names&quot;:false,&quot;dropping-particle&quot;:&quot;&quot;,&quot;non-dropping-particle&quot;:&quot;&quot;},{&quot;family&quot;:&quot;Thornton&quot;,&quot;given&quot;:&quot;A.&quot;,&quot;parse-names&quot;:false,&quot;dropping-particle&quot;:&quot;&quot;,&quot;non-dropping-particle&quot;:&quot;&quot;},{&quot;family&quot;:&quot;Thornton&quot;,&quot;given&quot;:&quot;D.&quot;,&quot;parse-names&quot;:false,&quot;dropping-particle&quot;:&quot;&quot;,&quot;non-dropping-particle&quot;:&quot;&quot;},{&quot;family&quot;:&quot;Thornton&quot;,&quot;given&quot;:&quot;J.&quot;,&quot;parse-names&quot;:false,&quot;dropping-particle&quot;:&quot;&quot;,&quot;non-dropping-particle&quot;:&quot;&quot;},{&quot;family&quot;:&quot;Thornton&quot;,&quot;given&quot;:&quot;R.&quot;,&quot;parse-names&quot;:false,&quot;dropping-particle&quot;:&quot;&quot;,&quot;non-dropping-particle&quot;:&quot;&quot;},{&quot;family&quot;:&quot;Thornton&quot;,&quot;given&quot;:&quot;S.&quot;,&quot;parse-names&quot;:false,&quot;dropping-particle&quot;:&quot;&quot;,&quot;non-dropping-particle&quot;:&quot;&quot;},{&quot;family&quot;:&quot;Thornton&quot;,&quot;given&quot;:&quot;T.&quot;,&quot;parse-names&quot;:false,&quot;dropping-particle&quot;:&quot;&quot;,&quot;non-dropping-particle&quot;:&quot;&quot;},{&quot;family&quot;:&quot;Thorpe&quot;,&quot;given&quot;:&quot;S.&quot;,&quot;parse-names&quot;:false,&quot;dropping-particle&quot;:&quot;&quot;,&quot;non-dropping-particle&quot;:&quot;&quot;},{&quot;family&quot;:&quot;Thorpe&quot;,&quot;given&quot;:&quot;C.&quot;,&quot;parse-names&quot;:false,&quot;dropping-particle&quot;:&quot;&quot;,&quot;non-dropping-particle&quot;:&quot;&quot;},{&quot;family&quot;:&quot;Thorpe&quot;,&quot;given&quot;:&quot;N.&quot;,&quot;parse-names&quot;:false,&quot;dropping-particle&quot;:&quot;&quot;,&quot;non-dropping-particle&quot;:&quot;&quot;},{&quot;family&quot;:&quot;Thozthumparambil&quot;,&quot;given&quot;:&quot;P.&quot;,&quot;parse-names&quot;:false,&quot;dropping-particle&quot;:&quot;&quot;,&quot;non-dropping-particle&quot;:&quot;&quot;},{&quot;family&quot;:&quot;Thrasyvoulou&quot;,&quot;given&quot;:&quot;L.&quot;,&quot;parse-names&quot;:false,&quot;dropping-particle&quot;:&quot;&quot;,&quot;non-dropping-particle&quot;:&quot;&quot;},{&quot;family&quot;:&quot;Thraves&quot;,&quot;given&quot;:&quot;H.&quot;,&quot;parse-names&quot;:false,&quot;dropping-particle&quot;:&quot;&quot;,&quot;non-dropping-particle&quot;:&quot;&quot;},{&quot;family&quot;:&quot;Thueux&quot;,&quot;given&quot;:&quot;G.&quot;,&quot;parse-names&quot;:false,&quot;dropping-particle&quot;:&quot;&quot;,&quot;non-dropping-particle&quot;:&quot;&quot;},{&quot;family&quot;:&quot;Thu-Ta&quot;,&quot;given&quot;:&quot;P.&quot;,&quot;parse-names&quot;:false,&quot;dropping-particle&quot;:&quot;&quot;,&quot;non-dropping-particle&quot;:&quot;&quot;},{&quot;family&quot;:&quot;Thwaiotes&quot;,&quot;given&quot;:&quot;V.&quot;,&quot;parse-names&quot;:false,&quot;dropping-particle&quot;:&quot;&quot;,&quot;non-dropping-particle&quot;:&quot;&quot;},{&quot;family&quot;:&quot;Tiberi&quot;,&quot;given&quot;:&quot;S.&quot;,&quot;parse-names&quot;:false,&quot;dropping-particle&quot;:&quot;&quot;,&quot;non-dropping-particle&quot;:&quot;&quot;},{&quot;family&quot;:&quot;Tieger&quot;,&quot;given&quot;:&quot;S.&quot;,&quot;parse-names&quot;:false,&quot;dropping-particle&quot;:&quot;&quot;,&quot;non-dropping-particle&quot;:&quot;&quot;},{&quot;family&quot;:&quot;Tierney&quot;,&quot;given&quot;:&quot;C.&quot;,&quot;parse-names&quot;:false,&quot;dropping-particle&quot;:&quot;&quot;,&quot;non-dropping-particle&quot;:&quot;&quot;},{&quot;family&quot;:&quot;Tighe&quot;,&quot;given&quot;:&quot;M.&quot;,&quot;parse-names&quot;:false,&quot;dropping-particle&quot;:&quot;&quot;,&quot;non-dropping-particle&quot;:&quot;&quot;},{&quot;family&quot;:&quot;Tilbey&quot;,&quot;given&quot;:&quot;S.&quot;,&quot;parse-names&quot;:false,&quot;dropping-particle&quot;:&quot;&quot;,&quot;non-dropping-particle&quot;:&quot;&quot;},{&quot;family&quot;:&quot;Till&quot;,&quot;given&quot;:&quot;C.&quot;,&quot;parse-names&quot;:false,&quot;dropping-particle&quot;:&quot;&quot;,&quot;non-dropping-particle&quot;:&quot;&quot;},{&quot;family&quot;:&quot;Tiller&quot;,&quot;given&quot;:&quot;A.&quot;,&quot;parse-names&quot;:false,&quot;dropping-particle&quot;:&quot;&quot;,&quot;non-dropping-particle&quot;:&quot;&quot;},{&quot;family&quot;:&quot;Tiller&quot;,&quot;given&quot;:&quot;H.&quot;,&quot;parse-names&quot;:false,&quot;dropping-particle&quot;:&quot;&quot;,&quot;non-dropping-particle&quot;:&quot;&quot;},{&quot;family&quot;:&quot;Timerick&quot;,&quot;given&quot;:&quot;J.&quot;,&quot;parse-names&quot;:false,&quot;dropping-particle&quot;:&quot;&quot;,&quot;non-dropping-particle&quot;:&quot;&quot;},{&quot;family&quot;:&quot;Timlick&quot;,&quot;given&quot;:&quot;E.&quot;,&quot;parse-names&quot;:false,&quot;dropping-particle&quot;:&quot;&quot;,&quot;non-dropping-particle&quot;:&quot;&quot;},{&quot;family&quot;:&quot;Timmins&quot;,&quot;given&quot;:&quot;A.&quot;,&quot;parse-names&quot;:false,&quot;dropping-particle&quot;:&quot;&quot;,&quot;non-dropping-particle&quot;:&quot;&quot;},{&quot;family&quot;:&quot;Timmis&quot;,&quot;given&quot;:&quot;A.&quot;,&quot;parse-names&quot;:false,&quot;dropping-particle&quot;:&quot;&quot;,&quot;non-dropping-particle&quot;:&quot;&quot;},{&quot;family&quot;:&quot;Timms&quot;,&quot;given&quot;:&quot;H.&quot;,&quot;parse-names&quot;:false,&quot;dropping-particle&quot;:&quot;&quot;,&quot;non-dropping-particle&quot;:&quot;&quot;},{&quot;family&quot;:&quot;Timoroksa&quot;,&quot;given&quot;:&quot;A.&quot;,&quot;parse-names&quot;:false,&quot;dropping-particle&quot;:&quot;&quot;,&quot;non-dropping-particle&quot;:&quot;&quot;},{&quot;family&quot;:&quot;Tinashe&quot;,&quot;given&quot;:&quot;S.&quot;,&quot;parse-names&quot;:false,&quot;dropping-particle&quot;:&quot;&quot;,&quot;non-dropping-particle&quot;:&quot;&quot;},{&quot;family&quot;:&quot;Tingley&quot;,&quot;given&quot;:&quot;S.&quot;,&quot;parse-names&quot;:false,&quot;dropping-particle&quot;:&quot;&quot;,&quot;non-dropping-particle&quot;:&quot;&quot;},{&quot;family&quot;:&quot;Tinker&quot;,&quot;given&quot;:&quot;N.&quot;,&quot;parse-names&quot;:false,&quot;dropping-particle&quot;:&quot;&quot;,&quot;non-dropping-particle&quot;:&quot;&quot;},{&quot;family&quot;:&quot;Tinkler&quot;,&quot;given&quot;:&quot;M.&quot;,&quot;parse-names&quot;:false,&quot;dropping-particle&quot;:&quot;&quot;,&quot;non-dropping-particle&quot;:&quot;&quot;},{&quot;family&quot;:&quot;Tipper&quot;,&quot;given&quot;:&quot;J.&quot;,&quot;parse-names&quot;:false,&quot;dropping-particle&quot;:&quot;&quot;,&quot;non-dropping-particle&quot;:&quot;&quot;},{&quot;family&quot;:&quot;Tirumalai Adisesh&quot;,&quot;given&quot;:&quot;A.&quot;,&quot;parse-names&quot;:false,&quot;dropping-particle&quot;:&quot;&quot;,&quot;non-dropping-particle&quot;:&quot;&quot;},{&quot;family&quot;:&quot;Tivenan&quot;,&quot;given&quot;:&quot;H.&quot;,&quot;parse-names&quot;:false,&quot;dropping-particle&quot;:&quot;&quot;,&quot;non-dropping-particle&quot;:&quot;&quot;},{&quot;family&quot;:&quot;Tluchowska&quot;,&quot;given&quot;:&quot;K.&quot;,&quot;parse-names&quot;:false,&quot;dropping-particle&quot;:&quot;&quot;,&quot;non-dropping-particle&quot;:&quot;&quot;},{&quot;family&quot;:&quot;T-Michael&quot;,&quot;given&quot;:&quot;H.&quot;,&quot;parse-names&quot;:false,&quot;dropping-particle&quot;:&quot;&quot;,&quot;non-dropping-particle&quot;:&quot;&quot;},{&quot;family&quot;:&quot;Todd&quot;,&quot;given&quot;:&quot;A.&quot;,&quot;parse-names&quot;:false,&quot;dropping-particle&quot;:&quot;&quot;,&quot;non-dropping-particle&quot;:&quot;&quot;},{&quot;family&quot;:&quot;Todd&quot;,&quot;given&quot;:&quot;J.&quot;,&quot;parse-names&quot;:false,&quot;dropping-particle&quot;:&quot;&quot;,&quot;non-dropping-particle&quot;:&quot;&quot;},{&quot;family&quot;:&quot;Todd&quot;,&quot;given&quot;:&quot;S.&quot;,&quot;parse-names&quot;:false,&quot;dropping-particle&quot;:&quot;&quot;,&quot;non-dropping-particle&quot;:&quot;&quot;},{&quot;family&quot;:&quot;Toffoletti&quot;,&quot;given&quot;:&quot;O.&quot;,&quot;parse-names&quot;:false,&quot;dropping-particle&quot;:&quot;&quot;,&quot;non-dropping-particle&quot;:&quot;&quot;},{&quot;family&quot;:&quot;Tohfa&quot;,&quot;given&quot;:&quot;M.&quot;,&quot;parse-names&quot;:false,&quot;dropping-particle&quot;:&quot;&quot;,&quot;non-dropping-particle&quot;:&quot;&quot;},{&quot;family&quot;:&quot;Tohill&quot;,&quot;given&quot;:&quot;S.&quot;,&quot;parse-names&quot;:false,&quot;dropping-particle&quot;:&quot;&quot;,&quot;non-dropping-particle&quot;:&quot;&quot;},{&quot;family&quot;:&quot;Tolson&quot;,&quot;given&quot;:&quot;M.&quot;,&quot;parse-names&quot;:false,&quot;dropping-particle&quot;:&quot;&quot;,&quot;non-dropping-particle&quot;:&quot;&quot;},{&quot;family&quot;:&quot;Tomasova&quot;,&quot;given&quot;:&quot;N.&quot;,&quot;parse-names&quot;:false,&quot;dropping-particle&quot;:&quot;&quot;,&quot;non-dropping-particle&quot;:&quot;&quot;},{&quot;family&quot;:&quot;Tomlin&quot;,&quot;given&quot;:&quot;S.&quot;,&quot;parse-names&quot;:false,&quot;dropping-particle&quot;:&quot;&quot;,&quot;non-dropping-particle&quot;:&quot;&quot;},{&quot;family&quot;:&quot;Tomlins&quot;,&quot;given&quot;:&quot;S.&quot;,&quot;parse-names&quot;:false,&quot;dropping-particle&quot;:&quot;&quot;,&quot;non-dropping-particle&quot;:&quot;&quot;},{&quot;family&quot;:&quot;Tomlinson&quot;,&quot;given&quot;:&quot;J.&quot;,&quot;parse-names&quot;:false,&quot;dropping-particle&quot;:&quot;&quot;,&quot;non-dropping-particle&quot;:&quot;&quot;},{&quot;family&quot;:&quot;Tomlinson&quot;,&quot;given&quot;:&quot;K.&quot;,&quot;parse-names&quot;:false,&quot;dropping-particle&quot;:&quot;&quot;,&quot;non-dropping-particle&quot;:&quot;&quot;},{&quot;family&quot;:&quot;Tonkin&quot;,&quot;given&quot;:&quot;J.&quot;,&quot;parse-names&quot;:false,&quot;dropping-particle&quot;:&quot;&quot;,&quot;non-dropping-particle&quot;:&quot;&quot;},{&quot;family&quot;:&quot;Tonna&quot;,&quot;given&quot;:&quot;I.&quot;,&quot;parse-names&quot;:false,&quot;dropping-particle&quot;:&quot;&quot;,&quot;non-dropping-particle&quot;:&quot;&quot;},{&quot;family&quot;:&quot;Toohey&quot;,&quot;given&quot;:&quot;C.&quot;,&quot;parse-names&quot;:false,&quot;dropping-particle&quot;:&quot;&quot;,&quot;non-dropping-particle&quot;:&quot;&quot;},{&quot;family&quot;:&quot;Topham&quot;,&quot;given&quot;:&quot;K.&quot;,&quot;parse-names&quot;:false,&quot;dropping-particle&quot;:&quot;&quot;,&quot;non-dropping-particle&quot;:&quot;&quot;},{&quot;family&quot;:&quot;Topping&quot;,&quot;given&quot;:&quot;M.&quot;,&quot;parse-names&quot;:false,&quot;dropping-particle&quot;:&quot;&quot;,&quot;non-dropping-particle&quot;:&quot;&quot;},{&quot;family&quot;:&quot;Torokwa&quot;,&quot;given&quot;:&quot;A.&quot;,&quot;parse-names&quot;:false,&quot;dropping-particle&quot;:&quot;&quot;,&quot;non-dropping-particle&quot;:&quot;&quot;},{&quot;family&quot;:&quot;Torrance&quot;,&quot;given&quot;:&quot;C.&quot;,&quot;parse-names&quot;:false,&quot;dropping-particle&quot;:&quot;&quot;,&quot;non-dropping-particle&quot;:&quot;&quot;},{&quot;family&quot;:&quot;Touma&quot;,&quot;given&quot;:&quot;O.&quot;,&quot;parse-names&quot;:false,&quot;dropping-particle&quot;:&quot;&quot;,&quot;non-dropping-particle&quot;:&quot;&quot;},{&quot;family&quot;:&quot;Tous Sampol&quot;,&quot;given&quot;:&quot;L.&quot;,&quot;parse-names&quot;:false,&quot;dropping-particle&quot;:&quot;&quot;,&quot;non-dropping-particle&quot;:&quot;&quot;},{&quot;family&quot;:&quot;Tousis&quot;,&quot;given&quot;:&quot;R.&quot;,&quot;parse-names&quot;:false,&quot;dropping-particle&quot;:&quot;&quot;,&quot;non-dropping-particle&quot;:&quot;&quot;},{&quot;family&quot;:&quot;Tout&quot;,&quot;given&quot;:&quot;M.&quot;,&quot;parse-names&quot;:false,&quot;dropping-particle&quot;:&quot;&quot;,&quot;non-dropping-particle&quot;:&quot;&quot;},{&quot;family&quot;:&quot;Tovey&quot;,&quot;given&quot;:&quot;P.&quot;,&quot;parse-names&quot;:false,&quot;dropping-particle&quot;:&quot;&quot;,&quot;non-dropping-particle&quot;:&quot;&quot;},{&quot;family&quot;:&quot;Towersey&quot;,&quot;given&quot;:&quot;G.&quot;,&quot;parse-names&quot;:false,&quot;dropping-particle&quot;:&quot;&quot;,&quot;non-dropping-particle&quot;:&quot;&quot;},{&quot;family&quot;:&quot;Townley&quot;,&quot;given&quot;:&quot;J.&quot;,&quot;parse-names&quot;:false,&quot;dropping-particle&quot;:&quot;&quot;,&quot;non-dropping-particle&quot;:&quot;&quot;},{&quot;family&quot;:&quot;Tozer&quot;,&quot;given&quot;:&quot;R.&quot;,&quot;parse-names&quot;:false,&quot;dropping-particle&quot;:&quot;&quot;,&quot;non-dropping-particle&quot;:&quot;&quot;},{&quot;family&quot;:&quot;Tran&quot;,&quot;given&quot;:&quot;M.&quot;,&quot;parse-names&quot;:false,&quot;dropping-particle&quot;:&quot;&quot;,&quot;non-dropping-particle&quot;:&quot;&quot;},{&quot;family&quot;:&quot;Tranter&quot;,&quot;given&quot;:&quot;H.&quot;,&quot;parse-names&quot;:false,&quot;dropping-particle&quot;:&quot;&quot;,&quot;non-dropping-particle&quot;:&quot;&quot;},{&quot;family&quot;:&quot;Travers&quot;,&quot;given&quot;:&quot;J.&quot;,&quot;parse-names&quot;:false,&quot;dropping-particle&quot;:&quot;&quot;,&quot;non-dropping-particle&quot;:&quot;&quot;},{&quot;family&quot;:&quot;Travill&quot;,&quot;given&quot;:&quot;C.&quot;,&quot;parse-names&quot;:false,&quot;dropping-particle&quot;:&quot;&quot;,&quot;non-dropping-particle&quot;:&quot;&quot;},{&quot;family&quot;:&quot;Traynor&quot;,&quot;given&quot;:&quot;S.&quot;,&quot;parse-names&quot;:false,&quot;dropping-particle&quot;:&quot;&quot;,&quot;non-dropping-particle&quot;:&quot;&quot;},{&quot;family&quot;:&quot;Trethowan&quot;,&quot;given&quot;:&quot;L.&quot;,&quot;parse-names&quot;:false,&quot;dropping-particle&quot;:&quot;&quot;,&quot;non-dropping-particle&quot;:&quot;&quot;},{&quot;family&quot;:&quot;Treus Gude&quot;,&quot;given&quot;:&quot;E.&quot;,&quot;parse-names&quot;:false,&quot;dropping-particle&quot;:&quot;&quot;,&quot;non-dropping-particle&quot;:&quot;&quot;},{&quot;family&quot;:&quot;Trevelyan&quot;,&quot;given&quot;:&quot;M.&quot;,&quot;parse-names&quot;:false,&quot;dropping-particle&quot;:&quot;&quot;,&quot;non-dropping-particle&quot;:&quot;&quot;},{&quot;family&quot;:&quot;Trewick&quot;,&quot;given&quot;:&quot;N.&quot;,&quot;parse-names&quot;:false,&quot;dropping-particle&quot;:&quot;&quot;,&quot;non-dropping-particle&quot;:&quot;&quot;},{&quot;family&quot;:&quot;Tridente&quot;,&quot;given&quot;:&quot;A.&quot;,&quot;parse-names&quot;:false,&quot;dropping-particle&quot;:&quot;&quot;,&quot;non-dropping-particle&quot;:&quot;&quot;},{&quot;family&quot;:&quot;Triggs&quot;,&quot;given&quot;:&quot;S.&quot;,&quot;parse-names&quot;:false,&quot;dropping-particle&quot;:&quot;&quot;,&quot;non-dropping-particle&quot;:&quot;&quot;},{&quot;family&quot;:&quot;Trim&quot;,&quot;given&quot;:&quot;F.&quot;,&quot;parse-names&quot;:false,&quot;dropping-particle&quot;:&quot;&quot;,&quot;non-dropping-particle&quot;:&quot;&quot;},{&quot;family&quot;:&quot;Trimmings&quot;,&quot;given&quot;:&quot;A.&quot;,&quot;parse-names&quot;:false,&quot;dropping-particle&quot;:&quot;&quot;,&quot;non-dropping-particle&quot;:&quot;&quot;},{&quot;family&quot;:&quot;Trinick&quot;,&quot;given&quot;:&quot;T.&quot;,&quot;parse-names&quot;:false,&quot;dropping-particle&quot;:&quot;&quot;,&quot;non-dropping-particle&quot;:&quot;&quot;},{&quot;family&quot;:&quot;Trivedi&quot;,&quot;given&quot;:&quot;K.&quot;,&quot;parse-names&quot;:false,&quot;dropping-particle&quot;:&quot;&quot;,&quot;non-dropping-particle&quot;:&quot;&quot;},{&quot;family&quot;:&quot;Troedson&quot;,&quot;given&quot;:&quot;S.&quot;,&quot;parse-names&quot;:false,&quot;dropping-particle&quot;:&quot;&quot;,&quot;non-dropping-particle&quot;:&quot;&quot;},{&quot;family&quot;:&quot;Tropman&quot;,&quot;given&quot;:&quot;E.&quot;,&quot;parse-names&quot;:false,&quot;dropping-particle&quot;:&quot;&quot;,&quot;non-dropping-particle&quot;:&quot;&quot;},{&quot;family&quot;:&quot;Trotter&quot;,&quot;given&quot;:&quot;A.&quot;,&quot;parse-names&quot;:false,&quot;dropping-particle&quot;:&quot;&quot;,&quot;non-dropping-particle&quot;:&quot;&quot;},{&quot;family&quot;:&quot;Trous&quot;,&quot;given&quot;:&quot;S.&quot;,&quot;parse-names&quot;:false,&quot;dropping-particle&quot;:&quot;&quot;,&quot;non-dropping-particle&quot;:&quot;&quot;},{&quot;family&quot;:&quot;Trower&quot;,&quot;given&quot;:&quot;H.&quot;,&quot;parse-names&quot;:false,&quot;dropping-particle&quot;:&quot;&quot;,&quot;non-dropping-particle&quot;:&quot;&quot;},{&quot;family&quot;:&quot;Trowsdale Stannard&quot;,&quot;given&quot;:&quot;M.&quot;,&quot;parse-names&quot;:false,&quot;dropping-particle&quot;:&quot;&quot;,&quot;non-dropping-particle&quot;:&quot;&quot;},{&quot;family&quot;:&quot;Trudgill&quot;,&quot;given&quot;:&quot;N.&quot;,&quot;parse-names&quot;:false,&quot;dropping-particle&quot;:&quot;&quot;,&quot;non-dropping-particle&quot;:&quot;&quot;},{&quot;family&quot;:&quot;Truman&quot;,&quot;given&quot;:&quot;N.&quot;,&quot;parse-names&quot;:false,&quot;dropping-particle&quot;:&quot;&quot;,&quot;non-dropping-particle&quot;:&quot;&quot;},{&quot;family&quot;:&quot;Truslove&quot;,&quot;given&quot;:&quot;M.&quot;,&quot;parse-names&quot;:false,&quot;dropping-particle&quot;:&quot;&quot;,&quot;non-dropping-particle&quot;:&quot;&quot;},{&quot;family&quot;:&quot;Trussell&quot;,&quot;given&quot;:&quot;S.&quot;,&quot;parse-names&quot;:false,&quot;dropping-particle&quot;:&quot;&quot;,&quot;non-dropping-particle&quot;:&quot;&quot;},{&quot;family&quot;:&quot;Trussell&quot;,&quot;given&quot;:&quot;T.&quot;,&quot;parse-names&quot;:false,&quot;dropping-particle&quot;:&quot;&quot;,&quot;non-dropping-particle&quot;:&quot;&quot;},{&quot;family&quot;:&quot;Tsakiridou&quot;,&quot;given&quot;:&quot;K.&quot;,&quot;parse-names&quot;:false,&quot;dropping-particle&quot;:&quot;&quot;,&quot;non-dropping-particle&quot;:&quot;&quot;},{&quot;family&quot;:&quot;Tsang&quot;,&quot;given&quot;:&quot;C.&quot;,&quot;parse-names&quot;:false,&quot;dropping-particle&quot;:&quot;&quot;,&quot;non-dropping-particle&quot;:&quot;&quot;},{&quot;family&quot;:&quot;Tsang&quot;,&quot;given&quot;:&quot;P.&quot;,&quot;parse-names&quot;:false,&quot;dropping-particle&quot;:&quot;&quot;,&quot;non-dropping-particle&quot;:&quot;&quot;},{&quot;family&quot;:&quot;Tsawayo&quot;,&quot;given&quot;:&quot;T.&quot;,&quot;parse-names&quot;:false,&quot;dropping-particle&quot;:&quot;&quot;,&quot;non-dropping-particle&quot;:&quot;&quot;},{&quot;family&quot;:&quot;Tsilimpari&quot;,&quot;given&quot;:&quot;K.&quot;,&quot;parse-names&quot;:false,&quot;dropping-particle&quot;:&quot;&quot;,&quot;non-dropping-particle&quot;:&quot;&quot;},{&quot;family&quot;:&quot;Tsinaslanidis&quot;,&quot;given&quot;:&quot;G.&quot;,&quot;parse-names&quot;:false,&quot;dropping-particle&quot;:&quot;&quot;,&quot;non-dropping-particle&quot;:&quot;&quot;},{&quot;family&quot;:&quot;Tso&quot;,&quot;given&quot;:&quot;S.&quot;,&quot;parse-names&quot;:false,&quot;dropping-particle&quot;:&quot;&quot;,&quot;non-dropping-particle&quot;:&quot;&quot;},{&quot;family&quot;:&quot;Tucker&quot;,&quot;given&quot;:&quot;S.&quot;,&quot;parse-names&quot;:false,&quot;dropping-particle&quot;:&quot;&quot;,&quot;non-dropping-particle&quot;:&quot;&quot;},{&quot;family&quot;:&quot;Tucker&quot;,&quot;given&quot;:&quot;N.&quot;,&quot;parse-names&quot;:false,&quot;dropping-particle&quot;:&quot;&quot;,&quot;non-dropping-particle&quot;:&quot;&quot;},{&quot;family&quot;:&quot;Tudor&quot;,&quot;given&quot;:&quot;D.&quot;,&quot;parse-names&quot;:false,&quot;dropping-particle&quot;:&quot;&quot;,&quot;non-dropping-particle&quot;:&quot;&quot;},{&quot;family&quot;:&quot;Tufail&quot;,&quot;given&quot;:&quot;A.&quot;,&quot;parse-names&quot;:false,&quot;dropping-particle&quot;:&quot;&quot;,&quot;non-dropping-particle&quot;:&quot;&quot;},{&quot;family&quot;:&quot;Tuff&quot;,&quot;given&quot;:&quot;J.&quot;,&quot;parse-names&quot;:false,&quot;dropping-particle&quot;:&quot;&quot;,&quot;non-dropping-particle&quot;:&quot;&quot;},{&quot;family&quot;:&quot;Tuffney&quot;,&quot;given&quot;:&quot;J.&quot;,&quot;parse-names&quot;:false,&quot;dropping-particle&quot;:&quot;&quot;,&quot;non-dropping-particle&quot;:&quot;&quot;},{&quot;family&quot;:&quot;Tully&quot;,&quot;given&quot;:&quot;R.&quot;,&quot;parse-names&quot;:false,&quot;dropping-particle&quot;:&quot;&quot;,&quot;non-dropping-particle&quot;:&quot;&quot;},{&quot;family&quot;:&quot;Tunesi&quot;,&quot;given&quot;:&quot;G.&quot;,&quot;parse-names&quot;:false,&quot;dropping-particle&quot;:&quot;&quot;,&quot;non-dropping-particle&quot;:&quot;&quot;},{&quot;family&quot;:&quot;Turbitt&quot;,&quot;given&quot;:&quot;K.&quot;,&quot;parse-names&quot;:false,&quot;dropping-particle&quot;:&quot;&quot;,&quot;non-dropping-particle&quot;:&quot;&quot;},{&quot;family&quot;:&quot;Turel&quot;,&quot;given&quot;:&quot;R.&quot;,&quot;parse-names&quot;:false,&quot;dropping-particle&quot;:&quot;&quot;,&quot;non-dropping-particle&quot;:&quot;&quot;},{&quot;family&quot;:&quot;Turgut&quot;,&quot;given&quot;:&quot;T.&quot;,&quot;parse-names&quot;:false,&quot;dropping-particle&quot;:&quot;&quot;,&quot;non-dropping-particle&quot;:&quot;&quot;},{&quot;family&quot;:&quot;Turley&quot;,&quot;given&quot;:&quot;C.&quot;,&quot;parse-names&quot;:false,&quot;dropping-particle&quot;:&quot;&quot;,&quot;non-dropping-particle&quot;:&quot;&quot;},{&quot;family&quot;:&quot;Turnbull&quot;,&quot;given&quot;:&quot;A.&quot;,&quot;parse-names&quot;:false,&quot;dropping-particle&quot;:&quot;&quot;,&quot;non-dropping-particle&quot;:&quot;&quot;},{&quot;family&quot;:&quot;Turner&quot;,&quot;given&quot;:&quot;A.&quot;,&quot;parse-names&quot;:false,&quot;dropping-particle&quot;:&quot;&quot;,&quot;non-dropping-particle&quot;:&quot;&quot;},{&quot;family&quot;:&quot;Turner&quot;,&quot;given&quot;:&quot;C.&quot;,&quot;parse-names&quot;:false,&quot;dropping-particle&quot;:&quot;&quot;,&quot;non-dropping-particle&quot;:&quot;&quot;},{&quot;family&quot;:&quot;Turner&quot;,&quot;given&quot;:&quot;K.&quot;,&quot;parse-names&quot;:false,&quot;dropping-particle&quot;:&quot;&quot;,&quot;non-dropping-particle&quot;:&quot;&quot;},{&quot;family&quot;:&quot;Turner&quot;,&quot;given&quot;:&quot;L.&quot;,&quot;parse-names&quot;:false,&quot;dropping-particle&quot;:&quot;&quot;,&quot;non-dropping-particle&quot;:&quot;&quot;},{&quot;family&quot;:&quot;Turner&quot;,&quot;given&quot;:&quot;M.&quot;,&quot;parse-names&quot;:false,&quot;dropping-particle&quot;:&quot;&quot;,&quot;non-dropping-particle&quot;:&quot;&quot;},{&quot;family&quot;:&quot;Turner&quot;,&quot;given&quot;:&quot;P.&quot;,&quot;parse-names&quot;:false,&quot;dropping-particle&quot;:&quot;&quot;,&quot;non-dropping-particle&quot;:&quot;&quot;},{&quot;family&quot;:&quot;Turner&quot;,&quot;given&quot;:&quot;S.&quot;,&quot;parse-names&quot;:false,&quot;dropping-particle&quot;:&quot;&quot;,&quot;non-dropping-particle&quot;:&quot;&quot;},{&quot;family&quot;:&quot;Turner&quot;,&quot;given&quot;:&quot;V.&quot;,&quot;parse-names&quot;:false,&quot;dropping-particle&quot;:&quot;&quot;,&quot;non-dropping-particle&quot;:&quot;&quot;},{&quot;family&quot;:&quot;Turner-bone&quot;,&quot;given&quot;:&quot;I.&quot;,&quot;parse-names&quot;:false,&quot;dropping-particle&quot;:&quot;&quot;,&quot;non-dropping-particle&quot;:&quot;&quot;},{&quot;family&quot;:&quot;Turney&quot;,&quot;given&quot;:&quot;S.&quot;,&quot;parse-names&quot;:false,&quot;dropping-particle&quot;:&quot;&quot;,&quot;non-dropping-particle&quot;:&quot;&quot;},{&quot;family&quot;:&quot;Turvey&quot;,&quot;given&quot;:&quot;J.&quot;,&quot;parse-names&quot;:false,&quot;dropping-particle&quot;:&quot;&quot;,&quot;non-dropping-particle&quot;:&quot;&quot;},{&quot;family&quot;:&quot;Tweed&quot;,&quot;given&quot;:&quot;C.&quot;,&quot;parse-names&quot;:false,&quot;dropping-particle&quot;:&quot;&quot;,&quot;non-dropping-particle&quot;:&quot;&quot;},{&quot;family&quot;:&quot;Tweed&quot;,&quot;given&quot;:&quot;D.&quot;,&quot;parse-names&quot;:false,&quot;dropping-particle&quot;:&quot;&quot;,&quot;non-dropping-particle&quot;:&quot;&quot;},{&quot;family&quot;:&quot;Twemlow&quot;,&quot;given&quot;:&quot;R.&quot;,&quot;parse-names&quot;:false,&quot;dropping-particle&quot;:&quot;&quot;,&quot;non-dropping-particle&quot;:&quot;&quot;},{&quot;family&quot;:&quot;Twohey&quot;,&quot;given&quot;:&quot;E.&quot;,&quot;parse-names&quot;:false,&quot;dropping-particle&quot;:&quot;&quot;,&quot;non-dropping-particle&quot;:&quot;&quot;},{&quot;family&quot;:&quot;Tyagi&quot;,&quot;given&quot;:&quot;B.&quot;,&quot;parse-names&quot;:false,&quot;dropping-particle&quot;:&quot;&quot;,&quot;non-dropping-particle&quot;:&quot;&quot;},{&quot;family&quot;:&quot;Tyagi&quot;,&quot;given&quot;:&quot;V.&quot;,&quot;parse-names&quot;:false,&quot;dropping-particle&quot;:&quot;&quot;,&quot;non-dropping-particle&quot;:&quot;&quot;},{&quot;family&quot;:&quot;Tyer&quot;,&quot;given&quot;:&quot;A.&quot;,&quot;parse-names&quot;:false,&quot;dropping-particle&quot;:&quot;&quot;,&quot;non-dropping-particle&quot;:&quot;&quot;},{&quot;family&quot;:&quot;Tyler&quot;,&quot;given&quot;:&quot;A.&quot;,&quot;parse-names&quot;:false,&quot;dropping-particle&quot;:&quot;&quot;,&quot;non-dropping-particle&quot;:&quot;&quot;},{&quot;family&quot;:&quot;Tyler&quot;,&quot;given&quot;:&quot;J.&quot;,&quot;parse-names&quot;:false,&quot;dropping-particle&quot;:&quot;&quot;,&quot;non-dropping-particle&quot;:&quot;&quot;},{&quot;family&quot;:&quot;Tyzack&quot;,&quot;given&quot;:&quot;A.&quot;,&quot;parse-names&quot;:false,&quot;dropping-particle&quot;:&quot;&quot;,&quot;non-dropping-particle&quot;:&quot;&quot;},{&quot;family&quot;:&quot;Tzavaras&quot;,&quot;given&quot;:&quot;P.&quot;,&quot;parse-names&quot;:false,&quot;dropping-particle&quot;:&quot;&quot;,&quot;non-dropping-particle&quot;:&quot;&quot;},{&quot;family&quot;:&quot;Tzinieris&quot;,&quot;given&quot;:&quot;I.&quot;,&quot;parse-names&quot;:false,&quot;dropping-particle&quot;:&quot;&quot;,&quot;non-dropping-particle&quot;:&quot;&quot;},{&quot;family&quot;:&quot;Uddin&quot;,&quot;given&quot;:&quot;A.&quot;,&quot;parse-names&quot;:false,&quot;dropping-particle&quot;:&quot;&quot;,&quot;non-dropping-particle&quot;:&quot;&quot;},{&quot;family&quot;:&quot;Uddin&quot;,&quot;given&quot;:&quot;M.&quot;,&quot;parse-names&quot;:false,&quot;dropping-particle&quot;:&quot;&quot;,&quot;non-dropping-particle&quot;:&quot;&quot;},{&quot;family&quot;:&quot;Uddin&quot;,&quot;given&quot;:&quot;R.&quot;,&quot;parse-names&quot;:false,&quot;dropping-particle&quot;:&quot;&quot;,&quot;non-dropping-particle&quot;:&quot;&quot;},{&quot;family&quot;:&quot;Ugoji&quot;,&quot;given&quot;:&quot;J.&quot;,&quot;parse-names&quot;:false,&quot;dropping-particle&quot;:&quot;&quot;,&quot;non-dropping-particle&quot;:&quot;&quot;},{&quot;family&quot;:&quot;Ukaegbu&quot;,&quot;given&quot;:&quot;E.&quot;,&quot;parse-names&quot;:false,&quot;dropping-particle&quot;:&quot;&quot;,&quot;non-dropping-particle&quot;:&quot;&quot;},{&quot;family&quot;:&quot;Ul Haq&quot;,&quot;given&quot;:&quot;M.&quot;,&quot;parse-names&quot;:false,&quot;dropping-particle&quot;:&quot;&quot;,&quot;non-dropping-particle&quot;:&quot;&quot;},{&quot;family&quot;:&quot;Ul Hassan&quot;,&quot;given&quot;:&quot;W.&quot;,&quot;parse-names&quot;:false,&quot;dropping-particle&quot;:&quot;&quot;,&quot;non-dropping-particle&quot;:&quot;&quot;},{&quot;family&quot;:&quot;Ul-Haq&quot;,&quot;given&quot;:&quot;Z.&quot;,&quot;parse-names&quot;:false,&quot;dropping-particle&quot;:&quot;&quot;,&quot;non-dropping-particle&quot;:&quot;&quot;},{&quot;family&quot;:&quot;Ullah&quot;,&quot;given&quot;:&quot;S.&quot;,&quot;parse-names&quot;:false,&quot;dropping-particle&quot;:&quot;&quot;,&quot;non-dropping-particle&quot;:&quot;&quot;},{&quot;family&quot;:&quot;Um&quot;,&quot;given&quot;:&quot;J.&quot;,&quot;parse-names&quot;:false,&quot;dropping-particle&quot;:&quot;&quot;,&quot;non-dropping-particle&quot;:&quot;&quot;},{&quot;family&quot;:&quot;Umaipalan&quot;,&quot;given&quot;:&quot;A.&quot;,&quot;parse-names&quot;:false,&quot;dropping-particle&quot;:&quot;&quot;,&quot;non-dropping-particle&quot;:&quot;&quot;},{&quot;family&quot;:&quot;Umate&quot;,&quot;given&quot;:&quot;A.&quot;,&quot;parse-names&quot;:false,&quot;dropping-particle&quot;:&quot;&quot;,&quot;non-dropping-particle&quot;:&quot;&quot;},{&quot;family&quot;:&quot;Umeadi&quot;,&quot;given&quot;:&quot;J.&quot;,&quot;parse-names&quot;:false,&quot;dropping-particle&quot;:&quot;&quot;,&quot;non-dropping-particle&quot;:&quot;&quot;},{&quot;family&quot;:&quot;Umeh&quot;,&quot;given&quot;:&quot;A.&quot;,&quot;parse-names&quot;:false,&quot;dropping-particle&quot;:&quot;&quot;,&quot;non-dropping-particle&quot;:&quot;&quot;},{&quot;family&quot;:&quot;Umeojiako&quot;,&quot;given&quot;:&quot;W.&quot;,&quot;parse-names&quot;:false,&quot;dropping-particle&quot;:&quot;&quot;,&quot;non-dropping-particle&quot;:&quot;&quot;},{&quot;family&quot;:&quot;Ummat&quot;,&quot;given&quot;:&quot;B.&quot;,&quot;parse-names&quot;:false,&quot;dropping-particle&quot;:&quot;&quot;,&quot;non-dropping-particle&quot;:&quot;&quot;},{&quot;family&quot;:&quot;Underhill&quot;,&quot;given&quot;:&quot;E.&quot;,&quot;parse-names&quot;:false,&quot;dropping-particle&quot;:&quot;&quot;,&quot;non-dropping-particle&quot;:&quot;&quot;},{&quot;family&quot;:&quot;Underwood&quot;,&quot;given&quot;:&quot;C.&quot;,&quot;parse-names&quot;:false,&quot;dropping-particle&quot;:&quot;&quot;,&quot;non-dropping-particle&quot;:&quot;&quot;},{&quot;family&quot;:&quot;Underwood&quot;,&quot;given&quot;:&quot;J.&quot;,&quot;parse-names&quot;:false,&quot;dropping-particle&quot;:&quot;&quot;,&quot;non-dropping-particle&quot;:&quot;&quot;},{&quot;family&quot;:&quot;Uppal&quot;,&quot;given&quot;:&quot;V.&quot;,&quot;parse-names&quot;:false,&quot;dropping-particle&quot;:&quot;&quot;,&quot;non-dropping-particle&quot;:&quot;&quot;},{&quot;family&quot;:&quot;Upson&quot;,&quot;given&quot;:&quot;G.&quot;,&quot;parse-names&quot;:false,&quot;dropping-particle&quot;:&quot;&quot;,&quot;non-dropping-particle&quot;:&quot;&quot;},{&quot;family&quot;:&quot;Ur Rasool&quot;,&quot;given&quot;:&quot;M.&quot;,&quot;parse-names&quot;:false,&quot;dropping-particle&quot;:&quot;&quot;,&quot;non-dropping-particle&quot;:&quot;&quot;},{&quot;family&quot;:&quot;Uriel&quot;,&quot;given&quot;:&quot;A.&quot;,&quot;parse-names&quot;:false,&quot;dropping-particle&quot;:&quot;&quot;,&quot;non-dropping-particle&quot;:&quot;&quot;},{&quot;family&quot;:&quot;Urruela&quot;,&quot;given&quot;:&quot;S.&quot;,&quot;parse-names&quot;:false,&quot;dropping-particle&quot;:&quot;&quot;,&quot;non-dropping-particle&quot;:&quot;&quot;},{&quot;family&quot;:&quot;Uru&quot;,&quot;given&quot;:&quot;H.&quot;,&quot;parse-names&quot;:false,&quot;dropping-particle&quot;:&quot;&quot;,&quot;non-dropping-particle&quot;:&quot;&quot;},{&quot;family&quot;:&quot;Usher&quot;,&quot;given&quot;:&quot;J.&quot;,&quot;parse-names&quot;:false,&quot;dropping-particle&quot;:&quot;&quot;,&quot;non-dropping-particle&quot;:&quot;&quot;},{&quot;family&quot;:&quot;Usher&quot;,&quot;given&quot;:&quot;M.&quot;,&quot;parse-names&quot;:false,&quot;dropping-particle&quot;:&quot;&quot;,&quot;non-dropping-particle&quot;:&quot;&quot;},{&quot;family&quot;:&quot;Usher-Rea&quot;,&quot;given&quot;:&quot;A.&quot;,&quot;parse-names&quot;:false,&quot;dropping-particle&quot;:&quot;&quot;,&quot;non-dropping-particle&quot;:&quot;&quot;},{&quot;family&quot;:&quot;Ustianowski&quot;,&quot;given&quot;:&quot;A.&quot;,&quot;parse-names&quot;:false,&quot;dropping-particle&quot;:&quot;&quot;,&quot;non-dropping-particle&quot;:&quot;&quot;},{&quot;family&quot;:&quot;Uzu&quot;,&quot;given&quot;:&quot;H.&quot;,&quot;parse-names&quot;:false,&quot;dropping-particle&quot;:&quot;&quot;,&quot;non-dropping-particle&quot;:&quot;&quot;},{&quot;family&quot;:&quot;Vaccari&quot;,&quot;given&quot;:&quot;L.&quot;,&quot;parse-names&quot;:false,&quot;dropping-particle&quot;:&quot;&quot;,&quot;non-dropping-particle&quot;:&quot;&quot;},{&quot;family&quot;:&quot;Vaghela&quot;,&quot;given&quot;:&quot;U.&quot;,&quot;parse-names&quot;:false,&quot;dropping-particle&quot;:&quot;&quot;,&quot;non-dropping-particle&quot;:&quot;&quot;},{&quot;family&quot;:&quot;Vaidya&quot;,&quot;given&quot;:&quot;A.&quot;,&quot;parse-names&quot;:false,&quot;dropping-particle&quot;:&quot;&quot;,&quot;non-dropping-particle&quot;:&quot;&quot;},{&quot;family&quot;:&quot;Vail&quot;,&quot;given&quot;:&quot;D.&quot;,&quot;parse-names&quot;:false,&quot;dropping-particle&quot;:&quot;&quot;,&quot;non-dropping-particle&quot;:&quot;&quot;},{&quot;family&quot;:&quot;Valecka&quot;,&quot;given&quot;:&quot;B.&quot;,&quot;parse-names&quot;:false,&quot;dropping-particle&quot;:&quot;&quot;,&quot;non-dropping-particle&quot;:&quot;&quot;},{&quot;family&quot;:&quot;Valentine&quot;,&quot;given&quot;:&quot;J.&quot;,&quot;parse-names&quot;:false,&quot;dropping-particle&quot;:&quot;&quot;,&quot;non-dropping-particle&quot;:&quot;&quot;},{&quot;family&quot;:&quot;Valeria&quot;,&quot;given&quot;:&quot;B.&quot;,&quot;parse-names&quot;:false,&quot;dropping-particle&quot;:&quot;&quot;,&quot;non-dropping-particle&quot;:&quot;&quot;},{&quot;family&quot;:&quot;Vallabhaneni&quot;,&quot;given&quot;:&quot;P.&quot;,&quot;parse-names&quot;:false,&quot;dropping-particle&quot;:&quot;&quot;,&quot;non-dropping-particle&quot;:&quot;&quot;},{&quot;family&quot;:&quot;Vallotton&quot;,&quot;given&quot;:&quot;N.&quot;,&quot;parse-names&quot;:false,&quot;dropping-particle&quot;:&quot;&quot;,&quot;non-dropping-particle&quot;:&quot;&quot;},{&quot;family&quot;:&quot;Vamplew&quot;,&quot;given&quot;:&quot;L.&quot;,&quot;parse-names&quot;:false,&quot;dropping-particle&quot;:&quot;&quot;,&quot;non-dropping-particle&quot;:&quot;&quot;},{&quot;family&quot;:&quot;Vamvakiti&quot;,&quot;given&quot;:&quot;E.&quot;,&quot;parse-names&quot;:false,&quot;dropping-particle&quot;:&quot;&quot;,&quot;non-dropping-particle&quot;:&quot;&quot;},{&quot;family&quot;:&quot;Vamvakopoulos&quot;,&quot;given&quot;:&quot;J.&quot;,&quot;parse-names&quot;:false,&quot;dropping-particle&quot;:&quot;&quot;,&quot;non-dropping-particle&quot;:&quot;&quot;},{&quot;family&quot;:&quot;Bruggen&quot;,&quot;given&quot;:&quot;L.&quot;,&quot;parse-names&quot;:false,&quot;dropping-particle&quot;:&quot;&quot;,&quot;non-dropping-particle&quot;:&quot;van&quot;},{&quot;family&quot;:&quot;Venne&quot;,&quot;given&quot;:&quot;M.&quot;,&quot;parse-names&quot;:false,&quot;dropping-particle&quot;:&quot;&quot;,&quot;non-dropping-particle&quot;:&quot;van de&quot;},{&quot;family&quot;:&quot;Meer&quot;,&quot;given&quot;:&quot;A.&quot;,&quot;parse-names&quot;:false,&quot;dropping-particle&quot;:&quot;&quot;,&quot;non-dropping-particle&quot;:&quot;van der&quot;},{&quot;family&quot;:&quot;Stelt&quot;,&quot;given&quot;:&quot;N.&quot;,&quot;parse-names&quot;:false,&quot;dropping-particle&quot;:&quot;&quot;,&quot;non-dropping-particle&quot;:&quot;van der&quot;},{&quot;family&quot;:&quot;Koutrik&quot;,&quot;given&quot;:&quot;L.&quot;,&quot;parse-names&quot;:false,&quot;dropping-particle&quot;:&quot;&quot;,&quot;non-dropping-particle&quot;:&quot;van&quot;},{&quot;family&quot;:&quot;Loggerenberg&quot;,&quot;given&quot;:&quot;A.&quot;,&quot;parse-names&quot;:false,&quot;dropping-particle&quot;:&quot;&quot;,&quot;non-dropping-particle&quot;:&quot;Van&quot;},{&quot;family&quot;:&quot;Vance-Daniel&quot;,&quot;given&quot;:&quot;J.&quot;,&quot;parse-names&quot;:false,&quot;dropping-particle&quot;:&quot;&quot;,&quot;non-dropping-particle&quot;:&quot;&quot;},{&quot;family&quot;:&quot;Vancheeswaran&quot;,&quot;given&quot;:&quot;R.&quot;,&quot;parse-names&quot;:false,&quot;dropping-particle&quot;:&quot;&quot;,&quot;non-dropping-particle&quot;:&quot;&quot;},{&quot;family&quot;:&quot;Vandeyoon&quot;,&quot;given&quot;:&quot;S.&quot;,&quot;parse-names&quot;:false,&quot;dropping-particle&quot;:&quot;&quot;,&quot;non-dropping-particle&quot;:&quot;&quot;},{&quot;family&quot;:&quot;Vankayalapati&quot;,&quot;given&quot;:&quot;P.&quot;,&quot;parse-names&quot;:false,&quot;dropping-particle&quot;:&quot;&quot;,&quot;non-dropping-particle&quot;:&quot;&quot;},{&quot;family&quot;:&quot;Vanmali&quot;,&quot;given&quot;:&quot;P.&quot;,&quot;parse-names&quot;:false,&quot;dropping-particle&quot;:&quot;&quot;,&quot;non-dropping-particle&quot;:&quot;&quot;},{&quot;family&quot;:&quot;Vansomeren&quot;,&quot;given&quot;:&quot;C.&quot;,&quot;parse-names&quot;:false,&quot;dropping-particle&quot;:&quot;&quot;,&quot;non-dropping-particle&quot;:&quot;&quot;},{&quot;family&quot;:&quot;Vara&quot;,&quot;given&quot;:&quot;S.&quot;,&quot;parse-names&quot;:false,&quot;dropping-particle&quot;:&quot;&quot;,&quot;non-dropping-particle&quot;:&quot;&quot;},{&quot;family&quot;:&quot;Vardy&quot;,&quot;given&quot;:&quot;S.&quot;,&quot;parse-names&quot;:false,&quot;dropping-particle&quot;:&quot;&quot;,&quot;non-dropping-particle&quot;:&quot;&quot;},{&quot;family&quot;:&quot;Varghese&quot;,&quot;given&quot;:&quot;A.&quot;,&quot;parse-names&quot;:false,&quot;dropping-particle&quot;:&quot;&quot;,&quot;non-dropping-particle&quot;:&quot;&quot;},{&quot;family&quot;:&quot;Varghese&quot;,&quot;given&quot;:&quot;M.&quot;,&quot;parse-names&quot;:false,&quot;dropping-particle&quot;:&quot;&quot;,&quot;non-dropping-particle&quot;:&quot;&quot;},{&quot;family&quot;:&quot;Varney&quot;,&quot;given&quot;:&quot;W.&quot;,&quot;parse-names&quot;:false,&quot;dropping-particle&quot;:&quot;&quot;,&quot;non-dropping-particle&quot;:&quot;&quot;},{&quot;family&quot;:&quot;Varnier&quot;,&quot;given&quot;:&quot;G.&quot;,&quot;parse-names&quot;:false,&quot;dropping-particle&quot;:&quot;&quot;,&quot;non-dropping-particle&quot;:&quot;&quot;},{&quot;family&quot;:&quot;Varouxaki&quot;,&quot;given&quot;:&quot;A.&quot;,&quot;parse-names&quot;:false,&quot;dropping-particle&quot;:&quot;&quot;,&quot;non-dropping-particle&quot;:&quot;&quot;},{&quot;family&quot;:&quot;Varquez&quot;,&quot;given&quot;:&quot;R.&quot;,&quot;parse-names&quot;:false,&quot;dropping-particle&quot;:&quot;&quot;,&quot;non-dropping-particle&quot;:&quot;&quot;},{&quot;family&quot;:&quot;Vasadi&quot;,&quot;given&quot;:&quot;V.&quot;,&quot;parse-names&quot;:false,&quot;dropping-particle&quot;:&quot;&quot;,&quot;non-dropping-particle&quot;:&quot;&quot;},{&quot;family&quot;:&quot;Vassell&quot;,&quot;given&quot;:&quot;K.&quot;,&quot;parse-names&quot;:false,&quot;dropping-particle&quot;:&quot;&quot;,&quot;non-dropping-particle&quot;:&quot;&quot;},{&quot;family&quot;:&quot;Vassell&quot;,&quot;given&quot;:&quot;O.&quot;,&quot;parse-names&quot;:false,&quot;dropping-particle&quot;:&quot;&quot;,&quot;non-dropping-particle&quot;:&quot;&quot;},{&quot;family&quot;:&quot;Vasu&quot;,&quot;given&quot;:&quot;V.&quot;,&quot;parse-names&quot;:false,&quot;dropping-particle&quot;:&quot;&quot;,&quot;non-dropping-particle&quot;:&quot;&quot;},{&quot;family&quot;:&quot;Vasudevan&quot;,&quot;given&quot;:&quot;V.&quot;,&quot;parse-names&quot;:false,&quot;dropping-particle&quot;:&quot;&quot;,&quot;non-dropping-particle&quot;:&quot;&quot;},{&quot;family&quot;:&quot;Vatish&quot;,&quot;given&quot;:&quot;M.&quot;,&quot;parse-names&quot;:false,&quot;dropping-particle&quot;:&quot;&quot;,&quot;non-dropping-particle&quot;:&quot;&quot;},{&quot;family&quot;:&quot;Vaughan&quot;,&quot;given&quot;:&quot;S.&quot;,&quot;parse-names&quot;:false,&quot;dropping-particle&quot;:&quot;&quot;,&quot;non-dropping-particle&quot;:&quot;&quot;},{&quot;family&quot;:&quot;Vayalaman&quot;,&quot;given&quot;:&quot;H.&quot;,&quot;parse-names&quot;:false,&quot;dropping-particle&quot;:&quot;&quot;,&quot;non-dropping-particle&quot;:&quot;&quot;},{&quot;family&quot;:&quot;Vayapooree&quot;,&quot;given&quot;:&quot;D.&quot;,&quot;parse-names&quot;:false,&quot;dropping-particle&quot;:&quot;&quot;,&quot;non-dropping-particle&quot;:&quot;&quot;},{&quot;family&quot;:&quot;Vaz&quot;,&quot;given&quot;:&quot;C.&quot;,&quot;parse-names&quot;:false,&quot;dropping-particle&quot;:&quot;&quot;,&quot;non-dropping-particle&quot;:&quot;&quot;},{&quot;family&quot;:&quot;Veale&quot;,&quot;given&quot;:&quot;N.&quot;,&quot;parse-names&quot;:false,&quot;dropping-particle&quot;:&quot;&quot;,&quot;non-dropping-particle&quot;:&quot;&quot;},{&quot;family&quot;:&quot;Veerasamy&quot;,&quot;given&quot;:&quot;S.&quot;,&quot;parse-names&quot;:false,&quot;dropping-particle&quot;:&quot;&quot;,&quot;non-dropping-particle&quot;:&quot;&quot;},{&quot;family&quot;:&quot;Velankar&quot;,&quot;given&quot;:&quot;S.&quot;,&quot;parse-names&quot;:false,&quot;dropping-particle&quot;:&quot;&quot;,&quot;non-dropping-particle&quot;:&quot;&quot;},{&quot;family&quot;:&quot;Velauthar&quot;,&quot;given&quot;:&quot;L.&quot;,&quot;parse-names&quot;:false,&quot;dropping-particle&quot;:&quot;&quot;,&quot;non-dropping-particle&quot;:&quot;&quot;},{&quot;family&quot;:&quot;Veli&quot;,&quot;given&quot;:&quot;N.&quot;,&quot;parse-names&quot;:false,&quot;dropping-particle&quot;:&quot;&quot;,&quot;non-dropping-particle&quot;:&quot;&quot;},{&quot;family&quot;:&quot;Vella&quot;,&quot;given&quot;:&quot;N.&quot;,&quot;parse-names&quot;:false,&quot;dropping-particle&quot;:&quot;&quot;,&quot;non-dropping-particle&quot;:&quot;&quot;},{&quot;family&quot;:&quot;Velugupati&quot;,&quot;given&quot;:&quot;A.&quot;,&quot;parse-names&quot;:false,&quot;dropping-particle&quot;:&quot;&quot;,&quot;non-dropping-particle&quot;:&quot;&quot;},{&quot;family&quot;:&quot;Velusamy&quot;,&quot;given&quot;:&quot;A.&quot;,&quot;parse-names&quot;:false,&quot;dropping-particle&quot;:&quot;&quot;,&quot;non-dropping-particle&quot;:&quot;&quot;},{&quot;family&quot;:&quot;Venables&quot;,&quot;given&quot;:&quot;I.&quot;,&quot;parse-names&quot;:false,&quot;dropping-particle&quot;:&quot;&quot;,&quot;non-dropping-particle&quot;:&quot;&quot;},{&quot;family&quot;:&quot;Venditti&quot;,&quot;given&quot;:&quot;M.&quot;,&quot;parse-names&quot;:false,&quot;dropping-particle&quot;:&quot;&quot;,&quot;non-dropping-particle&quot;:&quot;&quot;},{&quot;family&quot;:&quot;Venkataramakrishnan&quot;,&quot;given&quot;:&quot;R.&quot;,&quot;parse-names&quot;:false,&quot;dropping-particle&quot;:&quot;&quot;,&quot;non-dropping-particle&quot;:&quot;&quot;},{&quot;family&quot;:&quot;Venn&quot;,&quot;given&quot;:&quot;R.&quot;,&quot;parse-names&quot;:false,&quot;dropping-particle&quot;:&quot;&quot;,&quot;non-dropping-particle&quot;:&quot;&quot;},{&quot;family&quot;:&quot;Ventilacion&quot;,&quot;given&quot;:&quot;L.&quot;,&quot;parse-names&quot;:false,&quot;dropping-particle&quot;:&quot;&quot;,&quot;non-dropping-particle&quot;:&quot;&quot;},{&quot;family&quot;:&quot;Vere&quot;,&quot;given&quot;:&quot;J.&quot;,&quot;parse-names&quot;:false,&quot;dropping-particle&quot;:&quot;&quot;,&quot;non-dropping-particle&quot;:&quot;&quot;},{&quot;family&quot;:&quot;Veres&quot;,&quot;given&quot;:&quot;M.&quot;,&quot;parse-names&quot;:false,&quot;dropping-particle&quot;:&quot;&quot;,&quot;non-dropping-particle&quot;:&quot;&quot;},{&quot;family&quot;:&quot;Vergnano&quot;,&quot;given&quot;:&quot;S.&quot;,&quot;parse-names&quot;:false,&quot;dropping-particle&quot;:&quot;&quot;,&quot;non-dropping-particle&quot;:&quot;&quot;},{&quot;family&quot;:&quot;Verling&quot;,&quot;given&quot;:&quot;W.&quot;,&quot;parse-names&quot;:false,&quot;dropping-particle&quot;:&quot;&quot;,&quot;non-dropping-particle&quot;:&quot;&quot;},{&quot;family&quot;:&quot;Verma&quot;,&quot;given&quot;:&quot;A.&quot;,&quot;parse-names&quot;:false,&quot;dropping-particle&quot;:&quot;&quot;,&quot;non-dropping-particle&quot;:&quot;&quot;},{&quot;family&quot;:&quot;Vernall&quot;,&quot;given&quot;:&quot;R.&quot;,&quot;parse-names&quot;:false,&quot;dropping-particle&quot;:&quot;&quot;,&quot;non-dropping-particle&quot;:&quot;&quot;},{&quot;family&quot;:&quot;Vernon&quot;,&quot;given&quot;:&quot;B.&quot;,&quot;parse-names&quot;:false,&quot;dropping-particle&quot;:&quot;&quot;,&quot;non-dropping-particle&quot;:&quot;&quot;},{&quot;family&quot;:&quot;Vertue&quot;,&quot;given&quot;:&quot;M.&quot;,&quot;parse-names&quot;:false,&quot;dropping-particle&quot;:&quot;&quot;,&quot;non-dropping-particle&quot;:&quot;&quot;},{&quot;family&quot;:&quot;Verueco&quot;,&quot;given&quot;:&quot;L.&quot;,&quot;parse-names&quot;:false,&quot;dropping-particle&quot;:&quot;&quot;,&quot;non-dropping-particle&quot;:&quot;&quot;},{&quot;family&quot;:&quot;Verula&quot;,&quot;given&quot;:&quot;J.&quot;,&quot;parse-names&quot;:false,&quot;dropping-particle&quot;:&quot;&quot;,&quot;non-dropping-particle&quot;:&quot;&quot;},{&quot;family&quot;:&quot;Vethanayagam&quot;,&quot;given&quot;:&quot;N.&quot;,&quot;parse-names&quot;:false,&quot;dropping-particle&quot;:&quot;&quot;,&quot;non-dropping-particle&quot;:&quot;&quot;},{&quot;family&quot;:&quot;Vettikumaran&quot;,&quot;given&quot;:&quot;S.&quot;,&quot;parse-names&quot;:false,&quot;dropping-particle&quot;:&quot;&quot;,&quot;non-dropping-particle&quot;:&quot;&quot;},{&quot;family&quot;:&quot;Veys&quot;,&quot;given&quot;:&quot;L.&quot;,&quot;parse-names&quot;:false,&quot;dropping-particle&quot;:&quot;&quot;,&quot;non-dropping-particle&quot;:&quot;&quot;},{&quot;family&quot;:&quot;Vickers&quot;,&quot;given&quot;:&quot;C.&quot;,&quot;parse-names&quot;:false,&quot;dropping-particle&quot;:&quot;&quot;,&quot;non-dropping-particle&quot;:&quot;&quot;},{&quot;family&quot;:&quot;Victor&quot;,&quot;given&quot;:&quot;S.&quot;,&quot;parse-names&quot;:false,&quot;dropping-particle&quot;:&quot;&quot;,&quot;non-dropping-particle&quot;:&quot;&quot;},{&quot;family&quot;:&quot;Victoria&quot;,&quot;given&quot;:&quot;S.&quot;,&quot;parse-names&quot;:false,&quot;dropping-particle&quot;:&quot;&quot;,&quot;non-dropping-particle&quot;:&quot;&quot;},{&quot;family&quot;:&quot;Vidler&quot;,&quot;given&quot;:&quot;J.&quot;,&quot;parse-names&quot;:false,&quot;dropping-particle&quot;:&quot;&quot;,&quot;non-dropping-particle&quot;:&quot;&quot;},{&quot;family&quot;:&quot;Vijayakumar&quot;,&quot;given&quot;:&quot;B.&quot;,&quot;parse-names&quot;:false,&quot;dropping-particle&quot;:&quot;&quot;,&quot;non-dropping-particle&quot;:&quot;&quot;},{&quot;family&quot;:&quot;Vijayaraghavan Nalini&quot;,&quot;given&quot;:&quot;V.&quot;,&quot;parse-names&quot;:false,&quot;dropping-particle&quot;:&quot;&quot;,&quot;non-dropping-particle&quot;:&quot;&quot;},{&quot;family&quot;:&quot;Vilcinskaite&quot;,&quot;given&quot;:&quot;B.&quot;,&quot;parse-names&quot;:false,&quot;dropping-particle&quot;:&quot;&quot;,&quot;non-dropping-particle&quot;:&quot;&quot;},{&quot;family&quot;:&quot;Vileito&quot;,&quot;given&quot;:&quot;A.&quot;,&quot;parse-names&quot;:false,&quot;dropping-particle&quot;:&quot;&quot;,&quot;non-dropping-particle&quot;:&quot;&quot;},{&quot;family&quot;:&quot;Vilimiene&quot;,&quot;given&quot;:&quot;N.&quot;,&quot;parse-names&quot;:false,&quot;dropping-particle&quot;:&quot;&quot;,&quot;non-dropping-particle&quot;:&quot;&quot;},{&quot;family&quot;:&quot;Vinall&quot;,&quot;given&quot;:&quot;L.&quot;,&quot;parse-names&quot;:false,&quot;dropping-particle&quot;:&quot;&quot;,&quot;non-dropping-particle&quot;:&quot;&quot;},{&quot;family&quot;:&quot;Vinay&quot;,&quot;given&quot;:&quot;S.&quot;,&quot;parse-names&quot;:false,&quot;dropping-particle&quot;:&quot;&quot;,&quot;non-dropping-particle&quot;:&quot;&quot;},{&quot;family&quot;:&quot;Vinayakarao&quot;,&quot;given&quot;:&quot;L.&quot;,&quot;parse-names&quot;:false,&quot;dropping-particle&quot;:&quot;&quot;,&quot;non-dropping-particle&quot;:&quot;&quot;},{&quot;family&quot;:&quot;Vincent&quot;,&quot;given&quot;:&quot;O.&quot;,&quot;parse-names&quot;:false,&quot;dropping-particle&quot;:&quot;&quot;,&quot;non-dropping-particle&quot;:&quot;&quot;},{&quot;family&quot;:&quot;Vincent&quot;,&quot;given&quot;:&quot;R.&quot;,&quot;parse-names&quot;:false,&quot;dropping-particle&quot;:&quot;&quot;,&quot;non-dropping-particle&quot;:&quot;&quot;},{&quot;family&quot;:&quot;Virdee&quot;,&quot;given&quot;:&quot;P.&quot;,&quot;parse-names&quot;:false,&quot;dropping-particle&quot;:&quot;&quot;,&quot;non-dropping-particle&quot;:&quot;&quot;},{&quot;family&quot;:&quot;Virgilio&quot;,&quot;given&quot;:&quot;E.&quot;,&quot;parse-names&quot;:false,&quot;dropping-particle&quot;:&quot;&quot;,&quot;non-dropping-particle&quot;:&quot;&quot;},{&quot;family&quot;:&quot;Virk&quot;,&quot;given&quot;:&quot;A.&quot;,&quot;parse-names&quot;:false,&quot;dropping-particle&quot;:&quot;&quot;,&quot;non-dropping-particle&quot;:&quot;&quot;},{&quot;family&quot;:&quot;Visentin&quot;,&quot;given&quot;:&quot;E.&quot;,&quot;parse-names&quot;:false,&quot;dropping-particle&quot;:&quot;&quot;,&quot;non-dropping-particle&quot;:&quot;&quot;},{&quot;family&quot;:&quot;Vitaglione&quot;,&quot;given&quot;:&quot;M.&quot;,&quot;parse-names&quot;:false,&quot;dropping-particle&quot;:&quot;&quot;,&quot;non-dropping-particle&quot;:&quot;&quot;},{&quot;family&quot;:&quot;Vithian&quot;,&quot;given&quot;:&quot;K.&quot;,&quot;parse-names&quot;:false,&quot;dropping-particle&quot;:&quot;&quot;,&quot;non-dropping-particle&quot;:&quot;&quot;},{&quot;family&quot;:&quot;Vittoria&quot;,&quot;given&quot;:&quot;S.&quot;,&quot;parse-names&quot;:false,&quot;dropping-particle&quot;:&quot;&quot;,&quot;non-dropping-particle&quot;:&quot;&quot;},{&quot;family&quot;:&quot;Vivekananthan&quot;,&quot;given&quot;:&quot;S.&quot;,&quot;parse-names&quot;:false,&quot;dropping-particle&quot;:&quot;&quot;,&quot;non-dropping-particle&quot;:&quot;&quot;},{&quot;family&quot;:&quot;Vlad&quot;,&quot;given&quot;:&quot;E.&quot;,&quot;parse-names&quot;:false,&quot;dropping-particle&quot;:&quot;&quot;,&quot;non-dropping-particle&quot;:&quot;&quot;},{&quot;family&quot;:&quot;Vlies&quot;,&quot;given&quot;:&quot;B.&quot;,&quot;parse-names&quot;:false,&quot;dropping-particle&quot;:&quot;&quot;,&quot;non-dropping-particle&quot;:&quot;&quot;},{&quot;family&quot;:&quot;Oven&quot;,&quot;given&quot;:&quot;L.&quot;,&quot;parse-names&quot;:false,&quot;dropping-particle&quot;:&quot;&quot;,&quot;non-dropping-particle&quot;:&quot;von&quot;},{&quot;family&quot;:&quot;Vooght&quot;,&quot;given&quot;:&quot;C.&quot;,&quot;parse-names&quot;:false,&quot;dropping-particle&quot;:&quot;&quot;,&quot;non-dropping-particle&quot;:&quot;&quot;},{&quot;family&quot;:&quot;Vutipongsatorn&quot;,&quot;given&quot;:&quot;K.&quot;,&quot;parse-names&quot;:false,&quot;dropping-particle&quot;:&quot;&quot;,&quot;non-dropping-particle&quot;:&quot;&quot;},{&quot;family&quot;:&quot;Vuylsteke&quot;,&quot;given&quot;:&quot;A.&quot;,&quot;parse-names&quot;:false,&quot;dropping-particle&quot;:&quot;&quot;,&quot;non-dropping-particle&quot;:&quot;&quot;},{&quot;family&quot;:&quot;Vyras&quot;,&quot;given&quot;:&quot;E.&quot;,&quot;parse-names&quot;:false,&quot;dropping-particle&quot;:&quot;&quot;,&quot;non-dropping-particle&quot;:&quot;&quot;},{&quot;family&quot;:&quot;W Hay&quot;,&quot;given&quot;:&quot;A.&quot;,&quot;parse-names&quot;:false,&quot;dropping-particle&quot;:&quot;&quot;,&quot;non-dropping-particle&quot;:&quot;&quot;},{&quot;family&quot;:&quot;Wach&quot;,&quot;given&quot;:&quot;R.&quot;,&quot;parse-names&quot;:false,&quot;dropping-particle&quot;:&quot;&quot;,&quot;non-dropping-particle&quot;:&quot;&quot;},{&quot;family&quot;:&quot;Wadams&quot;,&quot;given&quot;:&quot;B.&quot;,&quot;parse-names&quot;:false,&quot;dropping-particle&quot;:&quot;&quot;,&quot;non-dropping-particle&quot;:&quot;&quot;},{&quot;family&quot;:&quot;Wadd&quot;,&quot;given&quot;:&quot;S.&quot;,&quot;parse-names&quot;:false,&quot;dropping-particle&quot;:&quot;&quot;,&quot;non-dropping-particle&quot;:&quot;&quot;},{&quot;family&quot;:&quot;Waddington&quot;,&quot;given&quot;:&quot;N.&quot;,&quot;parse-names&quot;:false,&quot;dropping-particle&quot;:&quot;&quot;,&quot;non-dropping-particle&quot;:&quot;&quot;},{&quot;family&quot;:&quot;Wade&quot;,&quot;given&quot;:&quot;P.&quot;,&quot;parse-names&quot;:false,&quot;dropping-particle&quot;:&quot;&quot;,&quot;non-dropping-particle&quot;:&quot;&quot;},{&quot;family&quot;:&quot;Wadsley&quot;,&quot;given&quot;:&quot;J.&quot;,&quot;parse-names&quot;:false,&quot;dropping-particle&quot;:&quot;&quot;,&quot;non-dropping-particle&quot;:&quot;&quot;},{&quot;family&quot;:&quot;Wadsworth&quot;,&quot;given&quot;:&quot;K.&quot;,&quot;parse-names&quot;:false,&quot;dropping-particle&quot;:&quot;&quot;,&quot;non-dropping-particle&quot;:&quot;&quot;},{&quot;family&quot;:&quot;Wafa&quot;,&quot;given&quot;:&quot;S.&quot;,&quot;parse-names&quot;:false,&quot;dropping-particle&quot;:&quot;&quot;,&quot;non-dropping-particle&quot;:&quot;&quot;},{&quot;family&quot;:&quot;Wagstaff&quot;,&quot;given&quot;:&quot;D.&quot;,&quot;parse-names&quot;:false,&quot;dropping-particle&quot;:&quot;&quot;,&quot;non-dropping-particle&quot;:&quot;&quot;},{&quot;family&quot;:&quot;Wagstaff&quot;,&quot;given&quot;:&quot;L.&quot;,&quot;parse-names&quot;:false,&quot;dropping-particle&quot;:&quot;&quot;,&quot;non-dropping-particle&quot;:&quot;&quot;},{&quot;family&quot;:&quot;Wahab&quot;,&quot;given&quot;:&quot;D.&quot;,&quot;parse-names&quot;:false,&quot;dropping-particle&quot;:&quot;&quot;,&quot;non-dropping-particle&quot;:&quot;&quot;},{&quot;family&quot;:&quot;Wahbi&quot;,&quot;given&quot;:&quot;Z.&quot;,&quot;parse-names&quot;:false,&quot;dropping-particle&quot;:&quot;&quot;,&quot;non-dropping-particle&quot;:&quot;&quot;},{&quot;family&quot;:&quot;Waheed Adigun&quot;,&quot;given&quot;:&quot;A.&quot;,&quot;parse-names&quot;:false,&quot;dropping-particle&quot;:&quot;&quot;,&quot;non-dropping-particle&quot;:&quot;&quot;},{&quot;family&quot;:&quot;Waidyanatha&quot;,&quot;given&quot;:&quot;S.&quot;,&quot;parse-names&quot;:false,&quot;dropping-particle&quot;:&quot;&quot;,&quot;non-dropping-particle&quot;:&quot;&quot;},{&quot;family&quot;:&quot;Waite&quot;,&quot;given&quot;:&quot;A.&quot;,&quot;parse-names&quot;:false,&quot;dropping-particle&quot;:&quot;&quot;,&quot;non-dropping-particle&quot;:&quot;&quot;},{&quot;family&quot;:&quot;Wake&quot;,&quot;given&quot;:&quot;R.&quot;,&quot;parse-names&quot;:false,&quot;dropping-particle&quot;:&quot;&quot;,&quot;non-dropping-particle&quot;:&quot;&quot;},{&quot;family&quot;:&quot;Wakefield&quot;,&quot;given&quot;:&quot;A.&quot;,&quot;parse-names&quot;:false,&quot;dropping-particle&quot;:&quot;&quot;,&quot;non-dropping-particle&quot;:&quot;&quot;},{&quot;family&quot;:&quot;Wakeford&quot;,&quot;given&quot;:&quot;W.&quot;,&quot;parse-names&quot;:false,&quot;dropping-particle&quot;:&quot;&quot;,&quot;non-dropping-particle&quot;:&quot;&quot;},{&quot;family&quot;:&quot;Wakinshaw&quot;,&quot;given&quot;:&quot;F.&quot;,&quot;parse-names&quot;:false,&quot;dropping-particle&quot;:&quot;&quot;,&quot;non-dropping-particle&quot;:&quot;&quot;},{&quot;family&quot;:&quot;Waldeck&quot;,&quot;given&quot;:&quot;E.&quot;,&quot;parse-names&quot;:false,&quot;dropping-particle&quot;:&quot;&quot;,&quot;non-dropping-particle&quot;:&quot;&quot;},{&quot;family&quot;:&quot;Walden&quot;,&quot;given&quot;:&quot;A.&quot;,&quot;parse-names&quot;:false,&quot;dropping-particle&quot;:&quot;&quot;,&quot;non-dropping-particle&quot;:&quot;&quot;},{&quot;family&quot;:&quot;Walding&quot;,&quot;given&quot;:&quot;L.&quot;,&quot;parse-names&quot;:false,&quot;dropping-particle&quot;:&quot;&quot;,&quot;non-dropping-particle&quot;:&quot;&quot;},{&quot;family&quot;:&quot;Waldron&quot;,&quot;given&quot;:&quot;A.&quot;,&quot;parse-names&quot;:false,&quot;dropping-particle&quot;:&quot;&quot;,&quot;non-dropping-particle&quot;:&quot;&quot;},{&quot;family&quot;:&quot;Waldron&quot;,&quot;given&quot;:&quot;J.&quot;,&quot;parse-names&quot;:false,&quot;dropping-particle&quot;:&quot;&quot;,&quot;non-dropping-particle&quot;:&quot;&quot;},{&quot;family&quot;:&quot;Wales&quot;,&quot;given&quot;:&quot;E.&quot;,&quot;parse-names&quot;:false,&quot;dropping-particle&quot;:&quot;&quot;,&quot;non-dropping-particle&quot;:&quot;&quot;},{&quot;family&quot;:&quot;Wali&quot;,&quot;given&quot;:&quot;B.&quot;,&quot;parse-names&quot;:false,&quot;dropping-particle&quot;:&quot;&quot;,&quot;non-dropping-particle&quot;:&quot;&quot;},{&quot;family&quot;:&quot;Walker&quot;,&quot;given&quot;:&quot;D.&quot;,&quot;parse-names&quot;:false,&quot;dropping-particle&quot;:&quot;&quot;,&quot;non-dropping-particle&quot;:&quot;&quot;},{&quot;family&quot;:&quot;Walker&quot;,&quot;given&quot;:&quot;G.&quot;,&quot;parse-names&quot;:false,&quot;dropping-particle&quot;:&quot;&quot;,&quot;non-dropping-particle&quot;:&quot;&quot;},{&quot;family&quot;:&quot;Walker&quot;,&quot;given&quot;:&quot;H.&quot;,&quot;parse-names&quot;:false,&quot;dropping-particle&quot;:&quot;&quot;,&quot;non-dropping-particle&quot;:&quot;&quot;},{&quot;family&quot;:&quot;Walker&quot;,&quot;given&quot;:&quot;I.&quot;,&quot;parse-names&quot;:false,&quot;dropping-particle&quot;:&quot;&quot;,&quot;non-dropping-particle&quot;:&quot;&quot;},{&quot;family&quot;:&quot;Walker&quot;,&quot;given&quot;:&quot;K.&quot;,&quot;parse-names&quot;:false,&quot;dropping-particle&quot;:&quot;&quot;,&quot;non-dropping-particle&quot;:&quot;&quot;},{&quot;family&quot;:&quot;Walker&quot;,&quot;given&quot;:&quot;L.&quot;,&quot;parse-names&quot;:false,&quot;dropping-particle&quot;:&quot;&quot;,&quot;non-dropping-particle&quot;:&quot;&quot;},{&quot;family&quot;:&quot;Walker&quot;,&quot;given&quot;:&quot;O.&quot;,&quot;parse-names&quot;:false,&quot;dropping-particle&quot;:&quot;&quot;,&quot;non-dropping-particle&quot;:&quot;&quot;},{&quot;family&quot;:&quot;Walker&quot;,&quot;given&quot;:&quot;R.&quot;,&quot;parse-names&quot;:false,&quot;dropping-particle&quot;:&quot;&quot;,&quot;non-dropping-particle&quot;:&quot;&quot;},{&quot;family&quot;:&quot;Wallace&quot;,&quot;given&quot;:&quot;G.&quot;,&quot;parse-names&quot;:false,&quot;dropping-particle&quot;:&quot;&quot;,&quot;non-dropping-particle&quot;:&quot;&quot;},{&quot;family&quot;:&quot;Wallbutton&quot;,&quot;given&quot;:&quot;R.&quot;,&quot;parse-names&quot;:false,&quot;dropping-particle&quot;:&quot;&quot;,&quot;non-dropping-particle&quot;:&quot;&quot;},{&quot;family&quot;:&quot;Wallen&quot;,&quot;given&quot;:&quot;J.&quot;,&quot;parse-names&quot;:false,&quot;dropping-particle&quot;:&quot;&quot;,&quot;non-dropping-particle&quot;:&quot;&quot;},{&quot;family&quot;:&quot;Waller&quot;,&quot;given&quot;:&quot;A.&quot;,&quot;parse-names&quot;:false,&quot;dropping-particle&quot;:&quot;&quot;,&quot;non-dropping-particle&quot;:&quot;&quot;},{&quot;family&quot;:&quot;Waller&quot;,&quot;given&quot;:&quot;R.&quot;,&quot;parse-names&quot;:false,&quot;dropping-particle&quot;:&quot;&quot;,&quot;non-dropping-particle&quot;:&quot;&quot;},{&quot;family&quot;:&quot;Wallis&quot;,&quot;given&quot;:&quot;G.&quot;,&quot;parse-names&quot;:false,&quot;dropping-particle&quot;:&quot;&quot;,&quot;non-dropping-particle&quot;:&quot;&quot;},{&quot;family&quot;:&quot;Wallis&quot;,&quot;given&quot;:&quot;L.&quot;,&quot;parse-names&quot;:false,&quot;dropping-particle&quot;:&quot;&quot;,&quot;non-dropping-particle&quot;:&quot;&quot;},{&quot;family&quot;:&quot;Wallis&quot;,&quot;given&quot;:&quot;M.&quot;,&quot;parse-names&quot;:false,&quot;dropping-particle&quot;:&quot;&quot;,&quot;non-dropping-particle&quot;:&quot;&quot;},{&quot;family&quot;:&quot;Walmsley&quot;,&quot;given&quot;:&quot;E.&quot;,&quot;parse-names&quot;:false,&quot;dropping-particle&quot;:&quot;&quot;,&quot;non-dropping-particle&quot;:&quot;&quot;},{&quot;family&quot;:&quot;Walsh&quot;,&quot;given&quot;:&quot;D.&quot;,&quot;parse-names&quot;:false,&quot;dropping-particle&quot;:&quot;&quot;,&quot;non-dropping-particle&quot;:&quot;&quot;},{&quot;family&quot;:&quot;Walsh&quot;,&quot;given&quot;:&quot;E.&quot;,&quot;parse-names&quot;:false,&quot;dropping-particle&quot;:&quot;&quot;,&quot;non-dropping-particle&quot;:&quot;&quot;},{&quot;family&quot;:&quot;Walsh&quot;,&quot;given&quot;:&quot;L.&quot;,&quot;parse-names&quot;:false,&quot;dropping-particle&quot;:&quot;&quot;,&quot;non-dropping-particle&quot;:&quot;&quot;},{&quot;family&quot;:&quot;Walstow&quot;,&quot;given&quot;:&quot;D.&quot;,&quot;parse-names&quot;:false,&quot;dropping-particle&quot;:&quot;&quot;,&quot;non-dropping-particle&quot;:&quot;&quot;},{&quot;family&quot;:&quot;Walter&quot;,&quot;given&quot;:&quot;D.&quot;,&quot;parse-names&quot;:false,&quot;dropping-particle&quot;:&quot;&quot;,&quot;non-dropping-particle&quot;:&quot;&quot;},{&quot;family&quot;:&quot;Walters&quot;,&quot;given&quot;:&quot;A.&quot;,&quot;parse-names&quot;:false,&quot;dropping-particle&quot;:&quot;&quot;,&quot;non-dropping-particle&quot;:&quot;&quot;},{&quot;family&quot;:&quot;Walters&quot;,&quot;given&quot;:&quot;H.&quot;,&quot;parse-names&quot;:false,&quot;dropping-particle&quot;:&quot;&quot;,&quot;non-dropping-particle&quot;:&quot;&quot;},{&quot;family&quot;:&quot;Walton&quot;,&quot;given&quot;:&quot;L.&quot;,&quot;parse-names&quot;:false,&quot;dropping-particle&quot;:&quot;&quot;,&quot;non-dropping-particle&quot;:&quot;&quot;},{&quot;family&quot;:&quot;Walton&quot;,&quot;given&quot;:&quot;M.&quot;,&quot;parse-names&quot;:false,&quot;dropping-particle&quot;:&quot;&quot;,&quot;non-dropping-particle&quot;:&quot;&quot;},{&quot;family&quot;:&quot;Walton&quot;,&quot;given&quot;:&quot;O.&quot;,&quot;parse-names&quot;:false,&quot;dropping-particle&quot;:&quot;&quot;,&quot;non-dropping-particle&quot;:&quot;&quot;},{&quot;family&quot;:&quot;Walton&quot;,&quot;given&quot;:&quot;S.&quot;,&quot;parse-names&quot;:false,&quot;dropping-particle&quot;:&quot;&quot;,&quot;non-dropping-particle&quot;:&quot;&quot;},{&quot;family&quot;:&quot;Wands&quot;,&quot;given&quot;:&quot;M.&quot;,&quot;parse-names&quot;:false,&quot;dropping-particle&quot;:&quot;&quot;,&quot;non-dropping-particle&quot;:&quot;&quot;},{&quot;family&quot;:&quot;Wane&quot;,&quot;given&quot;:&quot;R.&quot;,&quot;parse-names&quot;:false,&quot;dropping-particle&quot;:&quot;&quot;,&quot;non-dropping-particle&quot;:&quot;&quot;},{&quot;family&quot;:&quot;Wang&quot;,&quot;given&quot;:&quot;F.&quot;,&quot;parse-names&quot;:false,&quot;dropping-particle&quot;:&quot;&quot;,&quot;non-dropping-particle&quot;:&quot;&quot;},{&quot;family&quot;:&quot;Wang&quot;,&quot;given&quot;:&quot;N.&quot;,&quot;parse-names&quot;:false,&quot;dropping-particle&quot;:&quot;&quot;,&quot;non-dropping-particle&quot;:&quot;&quot;},{&quot;family&quot;:&quot;Wang&quot;,&quot;given&quot;:&quot;R.&quot;,&quot;parse-names&quot;:false,&quot;dropping-particle&quot;:&quot;&quot;,&quot;non-dropping-particle&quot;:&quot;&quot;},{&quot;family&quot;:&quot;Wang&quot;,&quot;given&quot;:&quot;S.&quot;,&quot;parse-names&quot;:false,&quot;dropping-particle&quot;:&quot;&quot;,&quot;non-dropping-particle&quot;:&quot;&quot;},{&quot;family&quot;:&quot;Warbrick&quot;,&quot;given&quot;:&quot;D.&quot;,&quot;parse-names&quot;:false,&quot;dropping-particle&quot;:&quot;&quot;,&quot;non-dropping-particle&quot;:&quot;&quot;},{&quot;family&quot;:&quot;Warburton&quot;,&quot;given&quot;:&quot;S.&quot;,&quot;parse-names&quot;:false,&quot;dropping-particle&quot;:&quot;&quot;,&quot;non-dropping-particle&quot;:&quot;&quot;},{&quot;family&quot;:&quot;Ward&quot;,&quot;given&quot;:&quot;C.&quot;,&quot;parse-names&quot;:false,&quot;dropping-particle&quot;:&quot;&quot;,&quot;non-dropping-particle&quot;:&quot;&quot;},{&quot;family&quot;:&quot;Ward&quot;,&quot;given&quot;:&quot;D.&quot;,&quot;parse-names&quot;:false,&quot;dropping-particle&quot;:&quot;&quot;,&quot;non-dropping-particle&quot;:&quot;&quot;},{&quot;family&quot;:&quot;Ward&quot;,&quot;given&quot;:&quot;E.&quot;,&quot;parse-names&quot;:false,&quot;dropping-particle&quot;:&quot;&quot;,&quot;non-dropping-particle&quot;:&quot;&quot;},{&quot;family&quot;:&quot;Ward&quot;,&quot;given&quot;:&quot;H.&quot;,&quot;parse-names&quot;:false,&quot;dropping-particle&quot;:&quot;&quot;,&quot;non-dropping-particle&quot;:&quot;&quot;},{&quot;family&quot;:&quot;Ward&quot;,&quot;given&quot;:&quot;J.&quot;,&quot;parse-names&quot;:false,&quot;dropping-particle&quot;:&quot;&quot;,&quot;non-dropping-particle&quot;:&quot;&quot;},{&quot;family&quot;:&quot;Ward&quot;,&quot;given&quot;:&quot;L.&quot;,&quot;parse-names&quot;:false,&quot;dropping-particle&quot;:&quot;&quot;,&quot;non-dropping-particle&quot;:&quot;&quot;},{&quot;family&quot;:&quot;Ward&quot;,&quot;given&quot;:&quot;N.&quot;,&quot;parse-names&quot;:false,&quot;dropping-particle&quot;:&quot;&quot;,&quot;non-dropping-particle&quot;:&quot;&quot;},{&quot;family&quot;:&quot;Ward&quot;,&quot;given&quot;:&quot;R.&quot;,&quot;parse-names&quot;:false,&quot;dropping-particle&quot;:&quot;&quot;,&quot;non-dropping-particle&quot;:&quot;&quot;},{&quot;family&quot;:&quot;Ward&quot;,&quot;given&quot;:&quot;T.&quot;,&quot;parse-names&quot;:false,&quot;dropping-particle&quot;:&quot;&quot;,&quot;non-dropping-particle&quot;:&quot;&quot;},{&quot;family&quot;:&quot;Warden&quot;,&quot;given&quot;:&quot;S.&quot;,&quot;parse-names&quot;:false,&quot;dropping-particle&quot;:&quot;&quot;,&quot;non-dropping-particle&quot;:&quot;&quot;},{&quot;family&quot;:&quot;Wardere&quot;,&quot;given&quot;:&quot;G.&quot;,&quot;parse-names&quot;:false,&quot;dropping-particle&quot;:&quot;&quot;,&quot;non-dropping-particle&quot;:&quot;&quot;},{&quot;family&quot;:&quot;Wardle&quot;,&quot;given&quot;:&quot;S.&quot;,&quot;parse-names&quot;:false,&quot;dropping-particle&quot;:&quot;&quot;,&quot;non-dropping-particle&quot;:&quot;&quot;},{&quot;family&quot;:&quot;Wardy&quot;,&quot;given&quot;:&quot;H.&quot;,&quot;parse-names&quot;:false,&quot;dropping-particle&quot;:&quot;&quot;,&quot;non-dropping-particle&quot;:&quot;&quot;},{&quot;family&quot;:&quot;Waring&quot;,&quot;given&quot;:&quot;G.&quot;,&quot;parse-names&quot;:false,&quot;dropping-particle&quot;:&quot;&quot;,&quot;non-dropping-particle&quot;:&quot;&quot;},{&quot;family&quot;:&quot;Waring&quot;,&quot;given&quot;:&quot;S.&quot;,&quot;parse-names&quot;:false,&quot;dropping-particle&quot;:&quot;&quot;,&quot;non-dropping-particle&quot;:&quot;&quot;},{&quot;family&quot;:&quot;Warner&quot;,&quot;given&quot;:&quot;B.&quot;,&quot;parse-names&quot;:false,&quot;dropping-particle&quot;:&quot;&quot;,&quot;non-dropping-particle&quot;:&quot;&quot;},{&quot;family&quot;:&quot;Warner&quot;,&quot;given&quot;:&quot;C.&quot;,&quot;parse-names&quot;:false,&quot;dropping-particle&quot;:&quot;&quot;,&quot;non-dropping-particle&quot;:&quot;&quot;},{&quot;family&quot;:&quot;Warnock&quot;,&quot;given&quot;:&quot;L.&quot;,&quot;parse-names&quot;:false,&quot;dropping-particle&quot;:&quot;&quot;,&quot;non-dropping-particle&quot;:&quot;&quot;},{&quot;family&quot;:&quot;Warran&quot;,&quot;given&quot;:&quot;S.&quot;,&quot;parse-names&quot;:false,&quot;dropping-particle&quot;:&quot;&quot;,&quot;non-dropping-particle&quot;:&quot;&quot;},{&quot;family&quot;:&quot;Warren&quot;,&quot;given&quot;:&quot;J.&quot;,&quot;parse-names&quot;:false,&quot;dropping-particle&quot;:&quot;&quot;,&quot;non-dropping-particle&quot;:&quot;&quot;},{&quot;family&quot;:&quot;Warren&quot;,&quot;given&quot;:&quot;L.&quot;,&quot;parse-names&quot;:false,&quot;dropping-particle&quot;:&quot;&quot;,&quot;non-dropping-particle&quot;:&quot;&quot;},{&quot;family&quot;:&quot;Warren&quot;,&quot;given&quot;:&quot;R.&quot;,&quot;parse-names&quot;:false,&quot;dropping-particle&quot;:&quot;&quot;,&quot;non-dropping-particle&quot;:&quot;&quot;},{&quot;family&quot;:&quot;Warren&quot;,&quot;given&quot;:&quot;Y.&quot;,&quot;parse-names&quot;:false,&quot;dropping-particle&quot;:&quot;&quot;,&quot;non-dropping-particle&quot;:&quot;&quot;},{&quot;family&quot;:&quot;Warrender&quot;,&quot;given&quot;:&quot;D.&quot;,&quot;parse-names&quot;:false,&quot;dropping-particle&quot;:&quot;&quot;,&quot;non-dropping-particle&quot;:&quot;&quot;},{&quot;family&quot;:&quot;Warren-Miell&quot;,&quot;given&quot;:&quot;H.&quot;,&quot;parse-names&quot;:false,&quot;dropping-particle&quot;:&quot;&quot;,&quot;non-dropping-particle&quot;:&quot;&quot;},{&quot;family&quot;:&quot;Warwick&quot;,&quot;given&quot;:&quot;G.&quot;,&quot;parse-names&quot;:false,&quot;dropping-particle&quot;:&quot;&quot;,&quot;non-dropping-particle&quot;:&quot;&quot;},{&quot;family&quot;:&quot;Wassall&quot;,&quot;given&quot;:&quot;H.&quot;,&quot;parse-names&quot;:false,&quot;dropping-particle&quot;:&quot;&quot;,&quot;non-dropping-particle&quot;:&quot;&quot;},{&quot;family&quot;:&quot;Wasson&quot;,&quot;given&quot;:&quot;E.&quot;,&quot;parse-names&quot;:false,&quot;dropping-particle&quot;:&quot;&quot;,&quot;non-dropping-particle&quot;:&quot;&quot;},{&quot;family&quot;:&quot;Wastson&quot;,&quot;given&quot;:&quot;E.&quot;,&quot;parse-names&quot;:false,&quot;dropping-particle&quot;:&quot;&quot;,&quot;non-dropping-particle&quot;:&quot;&quot;},{&quot;family&quot;:&quot;Watchorn&quot;,&quot;given&quot;:&quot;H.&quot;,&quot;parse-names&quot;:false,&quot;dropping-particle&quot;:&quot;&quot;,&quot;non-dropping-particle&quot;:&quot;&quot;},{&quot;family&quot;:&quot;Waterfall&quot;,&quot;given&quot;:&quot;H.&quot;,&quot;parse-names&quot;:false,&quot;dropping-particle&quot;:&quot;&quot;,&quot;non-dropping-particle&quot;:&quot;&quot;},{&quot;family&quot;:&quot;Waters&quot;,&quot;given&quot;:&quot;A.&quot;,&quot;parse-names&quot;:false,&quot;dropping-particle&quot;:&quot;&quot;,&quot;non-dropping-particle&quot;:&quot;&quot;},{&quot;family&quot;:&quot;Waters&quot;,&quot;given&quot;:&quot;D.&quot;,&quot;parse-names&quot;:false,&quot;dropping-particle&quot;:&quot;&quot;,&quot;non-dropping-particle&quot;:&quot;&quot;},{&quot;family&quot;:&quot;Waterstone&quot;,&quot;given&quot;:&quot;M.&quot;,&quot;parse-names&quot;:false,&quot;dropping-particle&quot;:&quot;&quot;,&quot;non-dropping-particle&quot;:&quot;&quot;},{&quot;family&quot;:&quot;Watkin&quot;,&quot;given&quot;:&quot;A.&quot;,&quot;parse-names&quot;:false,&quot;dropping-particle&quot;:&quot;&quot;,&quot;non-dropping-particle&quot;:&quot;&quot;},{&quot;family&quot;:&quot;Watkins&quot;,&quot;given&quot;:&quot;C.&quot;,&quot;parse-names&quot;:false,&quot;dropping-particle&quot;:&quot;&quot;,&quot;non-dropping-particle&quot;:&quot;&quot;},{&quot;family&quot;:&quot;Watkins&quot;,&quot;given&quot;:&quot;E.&quot;,&quot;parse-names&quot;:false,&quot;dropping-particle&quot;:&quot;&quot;,&quot;non-dropping-particle&quot;:&quot;&quot;},{&quot;family&quot;:&quot;Watkins&quot;,&quot;given&quot;:&quot;K.&quot;,&quot;parse-names&quot;:false,&quot;dropping-particle&quot;:&quot;&quot;,&quot;non-dropping-particle&quot;:&quot;&quot;},{&quot;family&quot;:&quot;Watkins&quot;,&quot;given&quot;:&quot;L.&quot;,&quot;parse-names&quot;:false,&quot;dropping-particle&quot;:&quot;&quot;,&quot;non-dropping-particle&quot;:&quot;&quot;},{&quot;family&quot;:&quot;Watson&quot;,&quot;given&quot;:&quot;A.&quot;,&quot;parse-names&quot;:false,&quot;dropping-particle&quot;:&quot;&quot;,&quot;non-dropping-particle&quot;:&quot;&quot;},{&quot;family&quot;:&quot;Watson&quot;,&quot;given&quot;:&quot;E.&quot;,&quot;parse-names&quot;:false,&quot;dropping-particle&quot;:&quot;&quot;,&quot;non-dropping-particle&quot;:&quot;&quot;},{&quot;family&quot;:&quot;Watson&quot;,&quot;given&quot;:&quot;F.&quot;,&quot;parse-names&quot;:false,&quot;dropping-particle&quot;:&quot;&quot;,&quot;non-dropping-particle&quot;:&quot;&quot;},{&quot;family&quot;:&quot;Watson&quot;,&quot;given&quot;:&quot;J.&quot;,&quot;parse-names&quot;:false,&quot;dropping-particle&quot;:&quot;&quot;,&quot;non-dropping-particle&quot;:&quot;&quot;},{&quot;family&quot;:&quot;Watson&quot;,&quot;given&quot;:&quot;K.&quot;,&quot;parse-names&quot;:false,&quot;dropping-particle&quot;:&quot;&quot;,&quot;non-dropping-particle&quot;:&quot;&quot;},{&quot;family&quot;:&quot;Watson&quot;,&quot;given&quot;:&quot;L.&quot;,&quot;parse-names&quot;:false,&quot;dropping-particle&quot;:&quot;&quot;,&quot;non-dropping-particle&quot;:&quot;&quot;},{&quot;family&quot;:&quot;Watson&quot;,&quot;given&quot;:&quot;P.&quot;,&quot;parse-names&quot;:false,&quot;dropping-particle&quot;:&quot;&quot;,&quot;non-dropping-particle&quot;:&quot;&quot;},{&quot;family&quot;:&quot;Watson&quot;,&quot;given&quot;:&quot;R.&quot;,&quot;parse-names&quot;:false,&quot;dropping-particle&quot;:&quot;&quot;,&quot;non-dropping-particle&quot;:&quot;&quot;},{&quot;family&quot;:&quot;Watters&quot;,&quot;given&quot;:&quot;M.&quot;,&quot;parse-names&quot;:false,&quot;dropping-particle&quot;:&quot;&quot;,&quot;non-dropping-particle&quot;:&quot;&quot;},{&quot;family&quot;:&quot;Watterson&quot;,&quot;given&quot;:&quot;D.&quot;,&quot;parse-names&quot;:false,&quot;dropping-particle&quot;:&quot;&quot;,&quot;non-dropping-particle&quot;:&quot;&quot;},{&quot;family&quot;:&quot;Watts&quot;,&quot;given&quot;:&quot;D.&quot;,&quot;parse-names&quot;:false,&quot;dropping-particle&quot;:&quot;&quot;,&quot;non-dropping-particle&quot;:&quot;&quot;},{&quot;family&quot;:&quot;Watts&quot;,&quot;given&quot;:&quot;J.&quot;,&quot;parse-names&quot;:false,&quot;dropping-particle&quot;:&quot;&quot;,&quot;non-dropping-particle&quot;:&quot;&quot;},{&quot;family&quot;:&quot;Watts&quot;,&quot;given&quot;:&quot;M.&quot;,&quot;parse-names&quot;:false,&quot;dropping-particle&quot;:&quot;&quot;,&quot;non-dropping-particle&quot;:&quot;&quot;},{&quot;family&quot;:&quot;Waugh&quot;,&quot;given&quot;:&quot;V.&quot;,&quot;parse-names&quot;:false,&quot;dropping-particle&quot;:&quot;&quot;,&quot;non-dropping-particle&quot;:&quot;&quot;},{&quot;family&quot;:&quot;Wayman&quot;,&quot;given&quot;:&quot;M.&quot;,&quot;parse-names&quot;:false,&quot;dropping-particle&quot;:&quot;&quot;,&quot;non-dropping-particle&quot;:&quot;&quot;},{&quot;family&quot;:&quot;Wazir&quot;,&quot;given&quot;:&quot;A.&quot;,&quot;parse-names&quot;:false,&quot;dropping-particle&quot;:&quot;&quot;,&quot;non-dropping-particle&quot;:&quot;&quot;},{&quot;family&quot;:&quot;Weatherhead&quot;,&quot;given&quot;:&quot;M.&quot;,&quot;parse-names&quot;:false,&quot;dropping-particle&quot;:&quot;&quot;,&quot;non-dropping-particle&quot;:&quot;&quot;},{&quot;family&quot;:&quot;Weatherly&quot;,&quot;given&quot;:&quot;N.&quot;,&quot;parse-names&quot;:false,&quot;dropping-particle&quot;:&quot;&quot;,&quot;non-dropping-particle&quot;:&quot;&quot;},{&quot;family&quot;:&quot;Webb&quot;,&quot;given&quot;:&quot;C.&quot;,&quot;parse-names&quot;:false,&quot;dropping-particle&quot;:&quot;&quot;,&quot;non-dropping-particle&quot;:&quot;&quot;},{&quot;family&quot;:&quot;Webb&quot;,&quot;given&quot;:&quot;H.&quot;,&quot;parse-names&quot;:false,&quot;dropping-particle&quot;:&quot;&quot;,&quot;non-dropping-particle&quot;:&quot;&quot;},{&quot;family&quot;:&quot;Webb&quot;,&quot;given&quot;:&quot;K.&quot;,&quot;parse-names&quot;:false,&quot;dropping-particle&quot;:&quot;&quot;,&quot;non-dropping-particle&quot;:&quot;&quot;},{&quot;family&quot;:&quot;Webb&quot;,&quot;given&quot;:&quot;S.&quot;,&quot;parse-names&quot;:false,&quot;dropping-particle&quot;:&quot;&quot;,&quot;non-dropping-particle&quot;:&quot;&quot;},{&quot;family&quot;:&quot;Websdale&quot;,&quot;given&quot;:&quot;C.&quot;,&quot;parse-names&quot;:false,&quot;dropping-particle&quot;:&quot;&quot;,&quot;non-dropping-particle&quot;:&quot;&quot;},{&quot;family&quot;:&quot;Webster&quot;,&quot;given&quot;:&quot;D.&quot;,&quot;parse-names&quot;:false,&quot;dropping-particle&quot;:&quot;&quot;,&quot;non-dropping-particle&quot;:&quot;&quot;},{&quot;family&quot;:&quot;Webster&quot;,&quot;given&quot;:&quot;I.&quot;,&quot;parse-names&quot;:false,&quot;dropping-particle&quot;:&quot;&quot;,&quot;non-dropping-particle&quot;:&quot;&quot;},{&quot;family&quot;:&quot;Webster&quot;,&quot;given&quot;:&quot;J.&quot;,&quot;parse-names&quot;:false,&quot;dropping-particle&quot;:&quot;&quot;,&quot;non-dropping-particle&quot;:&quot;&quot;},{&quot;family&quot;:&quot;Webster&quot;,&quot;given&quot;:&quot;T.&quot;,&quot;parse-names&quot;:false,&quot;dropping-particle&quot;:&quot;&quot;,&quot;non-dropping-particle&quot;:&quot;&quot;},{&quot;family&quot;:&quot;Wedlin&quot;,&quot;given&quot;:&quot;J.&quot;,&quot;parse-names&quot;:false,&quot;dropping-particle&quot;:&quot;&quot;,&quot;non-dropping-particle&quot;:&quot;&quot;},{&quot;family&quot;:&quot;Wee&quot;,&quot;given&quot;:&quot;L.&quot;,&quot;parse-names&quot;:false,&quot;dropping-particle&quot;:&quot;&quot;,&quot;non-dropping-particle&quot;:&quot;&quot;},{&quot;family&quot;:&quot;Weerakoon&quot;,&quot;given&quot;:&quot;R.&quot;,&quot;parse-names&quot;:false,&quot;dropping-particle&quot;:&quot;&quot;,&quot;non-dropping-particle&quot;:&quot;&quot;},{&quot;family&quot;:&quot;Weerasinghe&quot;,&quot;given&quot;:&quot;T.&quot;,&quot;parse-names&quot;:false,&quot;dropping-particle&quot;:&quot;&quot;,&quot;non-dropping-particle&quot;:&quot;&quot;},{&quot;family&quot;:&quot;Weeratunga&quot;,&quot;given&quot;:&quot;J.&quot;,&quot;parse-names&quot;:false,&quot;dropping-particle&quot;:&quot;&quot;,&quot;non-dropping-particle&quot;:&quot;&quot;},{&quot;family&quot;:&quot;Weetman&quot;,&quot;given&quot;:&quot;M.&quot;,&quot;parse-names&quot;:false,&quot;dropping-particle&quot;:&quot;&quot;,&quot;non-dropping-particle&quot;:&quot;&quot;},{&quot;family&quot;:&quot;Wei&quot;,&quot;given&quot;:&quot;S.&quot;,&quot;parse-names&quot;:false,&quot;dropping-particle&quot;:&quot;&quot;,&quot;non-dropping-particle&quot;:&quot;&quot;},{&quot;family&quot;:&quot;Weichert&quot;,&quot;given&quot;:&quot;I.&quot;,&quot;parse-names&quot;:false,&quot;dropping-particle&quot;:&quot;&quot;,&quot;non-dropping-particle&quot;:&quot;&quot;},{&quot;family&quot;:&quot;Welch&quot;,&quot;given&quot;:&quot;E.&quot;,&quot;parse-names&quot;:false,&quot;dropping-particle&quot;:&quot;&quot;,&quot;non-dropping-particle&quot;:&quot;&quot;},{&quot;family&quot;:&quot;Welch&quot;,&quot;given&quot;:&quot;H.&quot;,&quot;parse-names&quot;:false,&quot;dropping-particle&quot;:&quot;&quot;,&quot;non-dropping-particle&quot;:&quot;&quot;},{&quot;family&quot;:&quot;Welch&quot;,&quot;given&quot;:&quot;L.&quot;,&quot;parse-names&quot;:false,&quot;dropping-particle&quot;:&quot;&quot;,&quot;non-dropping-particle&quot;:&quot;&quot;},{&quot;family&quot;:&quot;Welch&quot;,&quot;given&quot;:&quot;S.&quot;,&quot;parse-names&quot;:false,&quot;dropping-particle&quot;:&quot;&quot;,&quot;non-dropping-particle&quot;:&quot;&quot;},{&quot;family&quot;:&quot;Welham&quot;,&quot;given&quot;:&quot;B.&quot;,&quot;parse-names&quot;:false,&quot;dropping-particle&quot;:&quot;&quot;,&quot;non-dropping-particle&quot;:&quot;&quot;},{&quot;family&quot;:&quot;Weller&quot;,&quot;given&quot;:&quot;S.&quot;,&quot;parse-names&quot;:false,&quot;dropping-particle&quot;:&quot;&quot;,&quot;non-dropping-particle&quot;:&quot;&quot;},{&quot;family&quot;:&quot;Wellings&quot;,&quot;given&quot;:&quot;L.&quot;,&quot;parse-names&quot;:false,&quot;dropping-particle&quot;:&quot;&quot;,&quot;non-dropping-particle&quot;:&quot;&quot;},{&quot;family&quot;:&quot;Wells&quot;,&quot;given&quot;:&quot;B.&quot;,&quot;parse-names&quot;:false,&quot;dropping-particle&quot;:&quot;&quot;,&quot;non-dropping-particle&quot;:&quot;&quot;},{&quot;family&quot;:&quot;Wellstead&quot;,&quot;given&quot;:&quot;S.&quot;,&quot;parse-names&quot;:false,&quot;dropping-particle&quot;:&quot;&quot;,&quot;non-dropping-particle&quot;:&quot;&quot;},{&quot;family&quot;:&quot;Welsh&quot;,&quot;given&quot;:&quot;B.&quot;,&quot;parse-names&quot;:false,&quot;dropping-particle&quot;:&quot;&quot;,&quot;non-dropping-particle&quot;:&quot;&quot;},{&quot;family&quot;:&quot;Welters&quot;,&quot;given&quot;:&quot;I.&quot;,&quot;parse-names&quot;:false,&quot;dropping-particle&quot;:&quot;&quot;,&quot;non-dropping-particle&quot;:&quot;&quot;},{&quot;family&quot;:&quot;Welton&quot;,&quot;given&quot;:&quot;R.&quot;,&quot;parse-names&quot;:false,&quot;dropping-particle&quot;:&quot;&quot;,&quot;non-dropping-particle&quot;:&quot;&quot;},{&quot;family&quot;:&quot;Wenn&quot;,&quot;given&quot;:&quot;V.&quot;,&quot;parse-names&quot;:false,&quot;dropping-particle&quot;:&quot;&quot;,&quot;non-dropping-particle&quot;:&quot;&quot;},{&quot;family&quot;:&quot;Wentworth&quot;,&quot;given&quot;:&quot;L.&quot;,&quot;parse-names&quot;:false,&quot;dropping-particle&quot;:&quot;&quot;,&quot;non-dropping-particle&quot;:&quot;&quot;},{&quot;family&quot;:&quot;Wesonga&quot;,&quot;given&quot;:&quot;J.&quot;,&quot;parse-names&quot;:false,&quot;dropping-particle&quot;:&quot;&quot;,&quot;non-dropping-particle&quot;:&quot;&quot;},{&quot;family&quot;:&quot;Wesseldine&quot;,&quot;given&quot;:&quot;K.&quot;,&quot;parse-names&quot;:false,&quot;dropping-particle&quot;:&quot;&quot;,&quot;non-dropping-particle&quot;:&quot;&quot;},{&quot;family&quot;:&quot;West&quot;,&quot;given&quot;:&quot;J.&quot;,&quot;parse-names&quot;:false,&quot;dropping-particle&quot;:&quot;&quot;,&quot;non-dropping-particle&quot;:&quot;&quot;},{&quot;family&quot;:&quot;West&quot;,&quot;given&quot;:&quot;M.&quot;,&quot;parse-names&quot;:false,&quot;dropping-particle&quot;:&quot;&quot;,&quot;non-dropping-particle&quot;:&quot;&quot;},{&quot;family&quot;:&quot;West&quot;,&quot;given&quot;:&quot;R.&quot;,&quot;parse-names&quot;:false,&quot;dropping-particle&quot;:&quot;&quot;,&quot;non-dropping-particle&quot;:&quot;&quot;},{&quot;family&quot;:&quot;West&quot;,&quot;given&quot;:&quot;S.&quot;,&quot;parse-names&quot;:false,&quot;dropping-particle&quot;:&quot;&quot;,&quot;non-dropping-particle&quot;:&quot;&quot;},{&quot;family&quot;:&quot;Western&quot;,&quot;given&quot;:&quot;L.&quot;,&quot;parse-names&quot;:false,&quot;dropping-particle&quot;:&quot;&quot;,&quot;non-dropping-particle&quot;:&quot;&quot;},{&quot;family&quot;:&quot;Westhead&quot;,&quot;given&quot;:&quot;R.&quot;,&quot;parse-names&quot;:false,&quot;dropping-particle&quot;:&quot;&quot;,&quot;non-dropping-particle&quot;:&quot;&quot;},{&quot;family&quot;:&quot;Weston&quot;,&quot;given&quot;:&quot;H.&quot;,&quot;parse-names&quot;:false,&quot;dropping-particle&quot;:&quot;&quot;,&quot;non-dropping-particle&quot;:&quot;&quot;},{&quot;family&quot;:&quot;Westwood&quot;,&quot;given&quot;:&quot;A.&quot;,&quot;parse-names&quot;:false,&quot;dropping-particle&quot;:&quot;&quot;,&quot;non-dropping-particle&quot;:&quot;&quot;},{&quot;family&quot;:&quot;Westwood&quot;,&quot;given&quot;:&quot;K.&quot;,&quot;parse-names&quot;:false,&quot;dropping-particle&quot;:&quot;&quot;,&quot;non-dropping-particle&quot;:&quot;&quot;},{&quot;family&quot;:&quot;Westwood&quot;,&quot;given&quot;:&quot;S.&quot;,&quot;parse-names&quot;:false,&quot;dropping-particle&quot;:&quot;&quot;,&quot;non-dropping-particle&quot;:&quot;&quot;},{&quot;family&quot;:&quot;Wetherill&quot;,&quot;given&quot;:&quot;B.&quot;,&quot;parse-names&quot;:false,&quot;dropping-particle&quot;:&quot;&quot;,&quot;non-dropping-particle&quot;:&quot;&quot;},{&quot;family&quot;:&quot;Wheaver&quot;,&quot;given&quot;:&quot;S.&quot;,&quot;parse-names&quot;:false,&quot;dropping-particle&quot;:&quot;&quot;,&quot;non-dropping-particle&quot;:&quot;&quot;},{&quot;family&quot;:&quot;Wheeler&quot;,&quot;given&quot;:&quot;H.&quot;,&quot;parse-names&quot;:false,&quot;dropping-particle&quot;:&quot;&quot;,&quot;non-dropping-particle&quot;:&quot;&quot;},{&quot;family&quot;:&quot;Whelan&quot;,&quot;given&quot;:&quot;B.&quot;,&quot;parse-names&quot;:false,&quot;dropping-particle&quot;:&quot;&quot;,&quot;non-dropping-particle&quot;:&quot;&quot;},{&quot;family&quot;:&quot;Whelband&quot;,&quot;given&quot;:&quot;M.&quot;,&quot;parse-names&quot;:false,&quot;dropping-particle&quot;:&quot;&quot;,&quot;non-dropping-particle&quot;:&quot;&quot;},{&quot;family&quot;:&quot;Whileman&quot;,&quot;given&quot;:&quot;A.&quot;,&quot;parse-names&quot;:false,&quot;dropping-particle&quot;:&quot;&quot;,&quot;non-dropping-particle&quot;:&quot;&quot;},{&quot;family&quot;:&quot;Whitcher&quot;,&quot;given&quot;:&quot;A.&quot;,&quot;parse-names&quot;:false,&quot;dropping-particle&quot;:&quot;&quot;,&quot;non-dropping-particle&quot;:&quot;&quot;},{&quot;family&quot;:&quot;White&quot;,&quot;given&quot;:&quot;A.&quot;,&quot;parse-names&quot;:false,&quot;dropping-particle&quot;:&quot;&quot;,&quot;non-dropping-particle&quot;:&quot;&quot;},{&quot;family&quot;:&quot;White&quot;,&quot;given&quot;:&quot;B.&quot;,&quot;parse-names&quot;:false,&quot;dropping-particle&quot;:&quot;&quot;,&quot;non-dropping-particle&quot;:&quot;&quot;},{&quot;family&quot;:&quot;White&quot;,&quot;given&quot;:&quot;C.&quot;,&quot;parse-names&quot;:false,&quot;dropping-particle&quot;:&quot;&quot;,&quot;non-dropping-particle&quot;:&quot;&quot;},{&quot;family&quot;:&quot;White&quot;,&quot;given&quot;:&quot;D.&quot;,&quot;parse-names&quot;:false,&quot;dropping-particle&quot;:&quot;&quot;,&quot;non-dropping-particle&quot;:&quot;&quot;},{&quot;family&quot;:&quot;White&quot;,&quot;given&quot;:&quot;J.&quot;,&quot;parse-names&quot;:false,&quot;dropping-particle&quot;:&quot;&quot;,&quot;non-dropping-particle&quot;:&quot;&quot;},{&quot;family&quot;:&quot;White&quot;,&quot;given&quot;:&quot;K.&quot;,&quot;parse-names&quot;:false,&quot;dropping-particle&quot;:&quot;&quot;,&quot;non-dropping-particle&quot;:&quot;&quot;},{&quot;family&quot;:&quot;White&quot;,&quot;given&quot;:&quot;M.&quot;,&quot;parse-names&quot;:false,&quot;dropping-particle&quot;:&quot;&quot;,&quot;non-dropping-particle&quot;:&quot;&quot;},{&quot;family&quot;:&quot;White&quot;,&quot;given&quot;:&quot;N.&quot;,&quot;parse-names&quot;:false,&quot;dropping-particle&quot;:&quot;&quot;,&quot;non-dropping-particle&quot;:&quot;&quot;},{&quot;family&quot;:&quot;White&quot;,&quot;given&quot;:&quot;S.&quot;,&quot;parse-names&quot;:false,&quot;dropping-particle&quot;:&quot;&quot;,&quot;non-dropping-particle&quot;:&quot;&quot;},{&quot;family&quot;:&quot;White&quot;,&quot;given&quot;:&quot;T.&quot;,&quot;parse-names&quot;:false,&quot;dropping-particle&quot;:&quot;&quot;,&quot;non-dropping-particle&quot;:&quot;&quot;},{&quot;family&quot;:&quot;Whitehead&quot;,&quot;given&quot;:&quot;C.&quot;,&quot;parse-names&quot;:false,&quot;dropping-particle&quot;:&quot;&quot;,&quot;non-dropping-particle&quot;:&quot;&quot;},{&quot;family&quot;:&quot;Whitehorn&quot;,&quot;given&quot;:&quot;K.&quot;,&quot;parse-names&quot;:false,&quot;dropping-particle&quot;:&quot;&quot;,&quot;non-dropping-particle&quot;:&quot;&quot;},{&quot;family&quot;:&quot;Whitehouse&quot;,&quot;given&quot;:&quot;C.&quot;,&quot;parse-names&quot;:false,&quot;dropping-particle&quot;:&quot;&quot;,&quot;non-dropping-particle&quot;:&quot;&quot;},{&quot;family&quot;:&quot;Whitehouse&quot;,&quot;given&quot;:&quot;T.&quot;,&quot;parse-names&quot;:false,&quot;dropping-particle&quot;:&quot;&quot;,&quot;non-dropping-particle&quot;:&quot;&quot;},{&quot;family&quot;:&quot;Whiteley&quot;,&quot;given&quot;:&quot;J.&quot;,&quot;parse-names&quot;:false,&quot;dropping-particle&quot;:&quot;&quot;,&quot;non-dropping-particle&quot;:&quot;&quot;},{&quot;family&quot;:&quot;Whiteley&quot;,&quot;given&quot;:&quot;L.&quot;,&quot;parse-names&quot;:false,&quot;dropping-particle&quot;:&quot;&quot;,&quot;non-dropping-particle&quot;:&quot;&quot;},{&quot;family&quot;:&quot;Whiteley&quot;,&quot;given&quot;:&quot;S.&quot;,&quot;parse-names&quot;:false,&quot;dropping-particle&quot;:&quot;&quot;,&quot;non-dropping-particle&quot;:&quot;&quot;},{&quot;family&quot;:&quot;Whitham&quot;,&quot;given&quot;:&quot;R.&quot;,&quot;parse-names&quot;:false,&quot;dropping-particle&quot;:&quot;&quot;,&quot;non-dropping-particle&quot;:&quot;&quot;},{&quot;family&quot;:&quot;Whitlingum&quot;,&quot;given&quot;:&quot;G.&quot;,&quot;parse-names&quot;:false,&quot;dropping-particle&quot;:&quot;&quot;,&quot;non-dropping-particle&quot;:&quot;&quot;},{&quot;family&quot;:&quot;Whitmore&quot;,&quot;given&quot;:&quot;D.&quot;,&quot;parse-names&quot;:false,&quot;dropping-particle&quot;:&quot;&quot;,&quot;non-dropping-particle&quot;:&quot;&quot;},{&quot;family&quot;:&quot;Whittam&quot;,&quot;given&quot;:&quot;L.&quot;,&quot;parse-names&quot;:false,&quot;dropping-particle&quot;:&quot;&quot;,&quot;non-dropping-particle&quot;:&quot;&quot;},{&quot;family&quot;:&quot;Whittington&quot;,&quot;given&quot;:&quot;A.&quot;,&quot;parse-names&quot;:false,&quot;dropping-particle&quot;:&quot;&quot;,&quot;non-dropping-particle&quot;:&quot;&quot;},{&quot;family&quot;:&quot;Whittle&quot;,&quot;given&quot;:&quot;H.&quot;,&quot;parse-names&quot;:false,&quot;dropping-particle&quot;:&quot;&quot;,&quot;non-dropping-particle&quot;:&quot;&quot;},{&quot;family&quot;:&quot;Whittle&quot;,&quot;given&quot;:&quot;R.&quot;,&quot;parse-names&quot;:false,&quot;dropping-particle&quot;:&quot;&quot;,&quot;non-dropping-particle&quot;:&quot;&quot;},{&quot;family&quot;:&quot;Wiafe&quot;,&quot;given&quot;:&quot;E.&quot;,&quot;parse-names&quot;:false,&quot;dropping-particle&quot;:&quot;&quot;,&quot;non-dropping-particle&quot;:&quot;&quot;},{&quot;family&quot;:&quot;Wiblin&quot;,&quot;given&quot;:&quot;L.&quot;,&quot;parse-names&quot;:false,&quot;dropping-particle&quot;:&quot;&quot;,&quot;non-dropping-particle&quot;:&quot;&quot;},{&quot;family&quot;:&quot;Wickens&quot;,&quot;given&quot;:&quot;O.&quot;,&quot;parse-names&quot;:false,&quot;dropping-particle&quot;:&quot;&quot;,&quot;non-dropping-particle&quot;:&quot;&quot;},{&quot;family&quot;:&quot;Widdrington&quot;,&quot;given&quot;:&quot;J.&quot;,&quot;parse-names&quot;:false,&quot;dropping-particle&quot;:&quot;&quot;,&quot;non-dropping-particle&quot;:&quot;&quot;},{&quot;family&quot;:&quot;Wieboldt&quot;,&quot;given&quot;:&quot;J.&quot;,&quot;parse-names&quot;:false,&quot;dropping-particle&quot;:&quot;&quot;,&quot;non-dropping-particle&quot;:&quot;&quot;},{&quot;family&quot;:&quot;Wieringa&quot;,&quot;given&quot;:&quot;H.&quot;,&quot;parse-names&quot;:false,&quot;dropping-particle&quot;:&quot;&quot;,&quot;non-dropping-particle&quot;:&quot;&quot;},{&quot;family&quot;:&quot;Wiesender&quot;,&quot;given&quot;:&quot;C.&quot;,&quot;parse-names&quot;:false,&quot;dropping-particle&quot;:&quot;&quot;,&quot;non-dropping-particle&quot;:&quot;&quot;},{&quot;family&quot;:&quot;Wiffen&quot;,&quot;given&quot;:&quot;L.&quot;,&quot;parse-names&quot;:false,&quot;dropping-particle&quot;:&quot;&quot;,&quot;non-dropping-particle&quot;:&quot;&quot;},{&quot;family&quot;:&quot;Wight&quot;,&quot;given&quot;:&quot;A.&quot;,&quot;parse-names&quot;:false,&quot;dropping-particle&quot;:&quot;&quot;,&quot;non-dropping-particle&quot;:&quot;&quot;},{&quot;family&quot;:&quot;Wignall&quot;,&quot;given&quot;:&quot;A.&quot;,&quot;parse-names&quot;:false,&quot;dropping-particle&quot;:&quot;&quot;,&quot;non-dropping-particle&quot;:&quot;&quot;},{&quot;family&quot;:&quot;Wignall&quot;,&quot;given&quot;:&quot;C.&quot;,&quot;parse-names&quot;:false,&quot;dropping-particle&quot;:&quot;&quot;,&quot;non-dropping-particle&quot;:&quot;&quot;},{&quot;family&quot;:&quot;Wilce&quot;,&quot;given&quot;:&quot;A.&quot;,&quot;parse-names&quot;:false,&quot;dropping-particle&quot;:&quot;&quot;,&quot;non-dropping-particle&quot;:&quot;&quot;},{&quot;family&quot;:&quot;Wilcock&quot;,&quot;given&quot;:&quot;D.&quot;,&quot;parse-names&quot;:false,&quot;dropping-particle&quot;:&quot;&quot;,&quot;non-dropping-particle&quot;:&quot;&quot;},{&quot;family&quot;:&quot;Wilcock&quot;,&quot;given&quot;:&quot;E.&quot;,&quot;parse-names&quot;:false,&quot;dropping-particle&quot;:&quot;&quot;,&quot;non-dropping-particle&quot;:&quot;&quot;},{&quot;family&quot;:&quot;Wilcox&quot;,&quot;given&quot;:&quot;L.&quot;,&quot;parse-names&quot;:false,&quot;dropping-particle&quot;:&quot;&quot;,&quot;non-dropping-particle&quot;:&quot;&quot;},{&quot;family&quot;:&quot;Wild&quot;,&quot;given&quot;:&quot;B.&quot;,&quot;parse-names&quot;:false,&quot;dropping-particle&quot;:&quot;&quot;,&quot;non-dropping-particle&quot;:&quot;&quot;},{&quot;family&quot;:&quot;Wild&quot;,&quot;given&quot;:&quot;L.&quot;,&quot;parse-names&quot;:false,&quot;dropping-particle&quot;:&quot;&quot;,&quot;non-dropping-particle&quot;:&quot;&quot;},{&quot;family&quot;:&quot;Wild&quot;,&quot;given&quot;:&quot;S.&quot;,&quot;parse-names&quot;:false,&quot;dropping-particle&quot;:&quot;&quot;,&quot;non-dropping-particle&quot;:&quot;&quot;},{&quot;family&quot;:&quot;Wilde&quot;,&quot;given&quot;:&quot;M.&quot;,&quot;parse-names&quot;:false,&quot;dropping-particle&quot;:&quot;&quot;,&quot;non-dropping-particle&quot;:&quot;&quot;},{&quot;family&quot;:&quot;Wilding&quot;,&quot;given&quot;:&quot;L.&quot;,&quot;parse-names&quot;:false,&quot;dropping-particle&quot;:&quot;&quot;,&quot;non-dropping-particle&quot;:&quot;&quot;},{&quot;family&quot;:&quot;Wilding&quot;,&quot;given&quot;:&quot;P.&quot;,&quot;parse-names&quot;:false,&quot;dropping-particle&quot;:&quot;&quot;,&quot;non-dropping-particle&quot;:&quot;&quot;},{&quot;family&quot;:&quot;Wildsmith&quot;,&quot;given&quot;:&quot;T.&quot;,&quot;parse-names&quot;:false,&quot;dropping-particle&quot;:&quot;&quot;,&quot;non-dropping-particle&quot;:&quot;&quot;},{&quot;family&quot;:&quot;Wileman&quot;,&quot;given&quot;:&quot;J.&quot;,&quot;parse-names&quot;:false,&quot;dropping-particle&quot;:&quot;&quot;,&quot;non-dropping-particle&quot;:&quot;&quot;},{&quot;family&quot;:&quot;Wiles&quot;,&quot;given&quot;:&quot;K.&quot;,&quot;parse-names&quot;:false,&quot;dropping-particle&quot;:&quot;&quot;,&quot;non-dropping-particle&quot;:&quot;&quot;},{&quot;family&quot;:&quot;Wilhelmsen&quot;,&quot;given&quot;:&quot;E.&quot;,&quot;parse-names&quot;:false,&quot;dropping-particle&quot;:&quot;&quot;,&quot;non-dropping-particle&quot;:&quot;&quot;},{&quot;family&quot;:&quot;Wiliams&quot;,&quot;given&quot;:&quot;T.&quot;,&quot;parse-names&quot;:false,&quot;dropping-particle&quot;:&quot;&quot;,&quot;non-dropping-particle&quot;:&quot;&quot;},{&quot;family&quot;:&quot;Wilkie&quot;,&quot;given&quot;:&quot;J.&quot;,&quot;parse-names&quot;:false,&quot;dropping-particle&quot;:&quot;&quot;,&quot;non-dropping-particle&quot;:&quot;&quot;},{&quot;family&quot;:&quot;Wilkin&quot;,&quot;given&quot;:&quot;D.&quot;,&quot;parse-names&quot;:false,&quot;dropping-particle&quot;:&quot;&quot;,&quot;non-dropping-particle&quot;:&quot;&quot;},{&quot;family&quot;:&quot;Wilkins&quot;,&quot;given&quot;:&quot;H.&quot;,&quot;parse-names&quot;:false,&quot;dropping-particle&quot;:&quot;&quot;,&quot;non-dropping-particle&quot;:&quot;&quot;},{&quot;family&quot;:&quot;Wilkins&quot;,&quot;given&quot;:&quot;J.&quot;,&quot;parse-names&quot;:false,&quot;dropping-particle&quot;:&quot;&quot;,&quot;non-dropping-particle&quot;:&quot;&quot;},{&quot;family&quot;:&quot;Wilkins&quot;,&quot;given&quot;:&quot;S.&quot;,&quot;parse-names&quot;:false,&quot;dropping-particle&quot;:&quot;&quot;,&quot;non-dropping-particle&quot;:&quot;&quot;},{&quot;family&quot;:&quot;Wilkinson&quot;,&quot;given&quot;:&quot;I.&quot;,&quot;parse-names&quot;:false,&quot;dropping-particle&quot;:&quot;&quot;,&quot;non-dropping-particle&quot;:&quot;&quot;},{&quot;family&quot;:&quot;Wilkinson&quot;,&quot;given&quot;:&quot;L.&quot;,&quot;parse-names&quot;:false,&quot;dropping-particle&quot;:&quot;&quot;,&quot;non-dropping-particle&quot;:&quot;&quot;},{&quot;family&quot;:&quot;Wilkinson&quot;,&quot;given&quot;:&quot;N.&quot;,&quot;parse-names&quot;:false,&quot;dropping-particle&quot;:&quot;&quot;,&quot;non-dropping-particle&quot;:&quot;&quot;},{&quot;family&quot;:&quot;Wilkinson&quot;,&quot;given&quot;:&quot;T.&quot;,&quot;parse-names&quot;:false,&quot;dropping-particle&quot;:&quot;&quot;,&quot;non-dropping-particle&quot;:&quot;&quot;},{&quot;family&quot;:&quot;Willetts&quot;,&quot;given&quot;:&quot;S.&quot;,&quot;parse-names&quot;:false,&quot;dropping-particle&quot;:&quot;&quot;,&quot;non-dropping-particle&quot;:&quot;&quot;},{&quot;family&quot;:&quot;Williams&quot;,&quot;given&quot;:&quot;A.&quot;,&quot;parse-names&quot;:false,&quot;dropping-particle&quot;:&quot;&quot;,&quot;non-dropping-particle&quot;:&quot;&quot;},{&quot;family&quot;:&quot;Williams&quot;,&quot;given&quot;:&quot;C.&quot;,&quot;parse-names&quot;:false,&quot;dropping-particle&quot;:&quot;&quot;,&quot;non-dropping-particle&quot;:&quot;&quot;},{&quot;family&quot;:&quot;Williams&quot;,&quot;given&quot;:&quot;D.&quot;,&quot;parse-names&quot;:false,&quot;dropping-particle&quot;:&quot;&quot;,&quot;non-dropping-particle&quot;:&quot;&quot;},{&quot;family&quot;:&quot;Williams&quot;,&quot;given&quot;:&quot;E.&quot;,&quot;parse-names&quot;:false,&quot;dropping-particle&quot;:&quot;&quot;,&quot;non-dropping-particle&quot;:&quot;&quot;},{&quot;family&quot;:&quot;Williams&quot;,&quot;given&quot;:&quot;G.&quot;,&quot;parse-names&quot;:false,&quot;dropping-particle&quot;:&quot;&quot;,&quot;non-dropping-particle&quot;:&quot;&quot;},{&quot;family&quot;:&quot;Williams&quot;,&quot;given&quot;:&quot;H.&quot;,&quot;parse-names&quot;:false,&quot;dropping-particle&quot;:&quot;&quot;,&quot;non-dropping-particle&quot;:&quot;&quot;},{&quot;family&quot;:&quot;Williams&quot;,&quot;given&quot;:&quot;J.&quot;,&quot;parse-names&quot;:false,&quot;dropping-particle&quot;:&quot;&quot;,&quot;non-dropping-particle&quot;:&quot;&quot;},{&quot;family&quot;:&quot;Williams&quot;,&quot;given&quot;:&quot;K.&quot;,&quot;parse-names&quot;:false,&quot;dropping-particle&quot;:&quot;&quot;,&quot;non-dropping-particle&quot;:&quot;&quot;},{&quot;family&quot;:&quot;Williams&quot;,&quot;given&quot;:&quot;M.&quot;,&quot;parse-names&quot;:false,&quot;dropping-particle&quot;:&quot;&quot;,&quot;non-dropping-particle&quot;:&quot;&quot;},{&quot;family&quot;:&quot;Williams&quot;,&quot;given&quot;:&quot;R.&quot;,&quot;parse-names&quot;:false,&quot;dropping-particle&quot;:&quot;&quot;,&quot;non-dropping-particle&quot;:&quot;&quot;},{&quot;family&quot;:&quot;Williams&quot;,&quot;given&quot;:&quot;S.&quot;,&quot;parse-names&quot;:false,&quot;dropping-particle&quot;:&quot;&quot;,&quot;non-dropping-particle&quot;:&quot;&quot;},{&quot;family&quot;:&quot;Williams&quot;,&quot;given&quot;:&quot;T.&quot;,&quot;parse-names&quot;:false,&quot;dropping-particle&quot;:&quot;&quot;,&quot;non-dropping-particle&quot;:&quot;&quot;},{&quot;family&quot;:&quot;Williamson&quot;,&quot;given&quot;:&quot;A.&quot;,&quot;parse-names&quot;:false,&quot;dropping-particle&quot;:&quot;&quot;,&quot;non-dropping-particle&quot;:&quot;&quot;},{&quot;family&quot;:&quot;Williamson&quot;,&quot;given&quot;:&quot;H.&quot;,&quot;parse-names&quot;:false,&quot;dropping-particle&quot;:&quot;&quot;,&quot;non-dropping-particle&quot;:&quot;&quot;},{&quot;family&quot;:&quot;Williamson&quot;,&quot;given&quot;:&quot;R.&quot;,&quot;parse-names&quot;:false,&quot;dropping-particle&quot;:&quot;&quot;,&quot;non-dropping-particle&quot;:&quot;&quot;},{&quot;family&quot;:&quot;Willis&quot;,&quot;given&quot;:&quot;E.&quot;,&quot;parse-names&quot;:false,&quot;dropping-particle&quot;:&quot;&quot;,&quot;non-dropping-particle&quot;:&quot;&quot;},{&quot;family&quot;:&quot;Willis&quot;,&quot;given&quot;:&quot;H.&quot;,&quot;parse-names&quot;:false,&quot;dropping-particle&quot;:&quot;&quot;,&quot;non-dropping-particle&quot;:&quot;&quot;},{&quot;family&quot;:&quot;Willis&quot;,&quot;given&quot;:&quot;J.&quot;,&quot;parse-names&quot;:false,&quot;dropping-particle&quot;:&quot;&quot;,&quot;non-dropping-particle&quot;:&quot;&quot;},{&quot;family&quot;:&quot;Wills&quot;,&quot;given&quot;:&quot;L.&quot;,&quot;parse-names&quot;:false,&quot;dropping-particle&quot;:&quot;&quot;,&quot;non-dropping-particle&quot;:&quot;&quot;},{&quot;family&quot;:&quot;Willsher&quot;,&quot;given&quot;:&quot;L.&quot;,&quot;parse-names&quot;:false,&quot;dropping-particle&quot;:&quot;&quot;,&quot;non-dropping-particle&quot;:&quot;&quot;},{&quot;family&quot;:&quot;Willshire&quot;,&quot;given&quot;:&quot;C.&quot;,&quot;parse-names&quot;:false,&quot;dropping-particle&quot;:&quot;&quot;,&quot;non-dropping-particle&quot;:&quot;&quot;},{&quot;family&quot;:&quot;Wilson&quot;,&quot;given&quot;:&quot;A.&quot;,&quot;parse-names&quot;:false,&quot;dropping-particle&quot;:&quot;&quot;,&quot;non-dropping-particle&quot;:&quot;&quot;},{&quot;family&quot;:&quot;Wilson&quot;,&quot;given&quot;:&quot;B.&quot;,&quot;parse-names&quot;:false,&quot;dropping-particle&quot;:&quot;&quot;,&quot;non-dropping-particle&quot;:&quot;&quot;},{&quot;family&quot;:&quot;Wilson&quot;,&quot;given&quot;:&quot;D.&quot;,&quot;parse-names&quot;:false,&quot;dropping-particle&quot;:&quot;&quot;,&quot;non-dropping-particle&quot;:&quot;&quot;},{&quot;family&quot;:&quot;Willson&quot;,&quot;given&quot;:&quot;F.&quot;,&quot;parse-names&quot;:false,&quot;dropping-particle&quot;:&quot;&quot;,&quot;non-dropping-particle&quot;:&quot;&quot;},{&quot;family&quot;:&quot;Wilson&quot;,&quot;given&quot;:&quot;I.&quot;,&quot;parse-names&quot;:false,&quot;dropping-particle&quot;:&quot;&quot;,&quot;non-dropping-particle&quot;:&quot;&quot;},{&quot;family&quot;:&quot;Willson&quot;,&quot;given&quot;:&quot;J.&quot;,&quot;parse-names&quot;:false,&quot;dropping-particle&quot;:&quot;&quot;,&quot;non-dropping-particle&quot;:&quot;&quot;},{&quot;family&quot;:&quot;Wilson&quot;,&quot;given&quot;:&quot;K. A.&quot;,&quot;parse-names&quot;:false,&quot;dropping-particle&quot;:&quot;&quot;,&quot;non-dropping-particle&quot;:&quot;&quot;},{&quot;family&quot;:&quot;Wilson&quot;,&quot;given&quot;:&quot;L.&quot;,&quot;parse-names&quot;:false,&quot;dropping-particle&quot;:&quot;&quot;,&quot;non-dropping-particle&quot;:&quot;&quot;},{&quot;family&quot;:&quot;Wilson&quot;,&quot;given&quot;:&quot;M.&quot;,&quot;parse-names&quot;:false,&quot;dropping-particle&quot;:&quot;&quot;,&quot;non-dropping-particle&quot;:&quot;&quot;},{&quot;family&quot;:&quot;Wilson&quot;,&quot;given&quot;:&quot;T.&quot;,&quot;parse-names&quot;:false,&quot;dropping-particle&quot;:&quot;&quot;,&quot;non-dropping-particle&quot;:&quot;&quot;},{&quot;family&quot;:&quot;Win&quot;,&quot;given&quot;:&quot;K.&quot;,&quot;parse-names&quot;:false,&quot;dropping-particle&quot;:&quot;&quot;,&quot;non-dropping-particle&quot;:&quot;&quot;},{&quot;family&quot;:&quot;Win&quot;,&quot;given&quot;:&quot;M.&quot;,&quot;parse-names&quot;:false,&quot;dropping-particle&quot;:&quot;&quot;,&quot;non-dropping-particle&quot;:&quot;&quot;},{&quot;family&quot;:&quot;Win&quot;,&quot;given&quot;:&quot;T.&quot;,&quot;parse-names&quot;:false,&quot;dropping-particle&quot;:&quot;&quot;,&quot;non-dropping-particle&quot;:&quot;&quot;},{&quot;family&quot;:&quot;Win&quot;,&quot;given&quot;:&quot;W.&quot;,&quot;parse-names&quot;:false,&quot;dropping-particle&quot;:&quot;&quot;,&quot;non-dropping-particle&quot;:&quot;&quot;},{&quot;family&quot;:&quot;Winckworth&quot;,&quot;given&quot;:&quot;L.&quot;,&quot;parse-names&quot;:false,&quot;dropping-particle&quot;:&quot;&quot;,&quot;non-dropping-particle&quot;:&quot;&quot;},{&quot;family&quot;:&quot;Winder&quot;,&quot;given&quot;:&quot;L.&quot;,&quot;parse-names&quot;:false,&quot;dropping-particle&quot;:&quot;&quot;,&quot;non-dropping-particle&quot;:&quot;&quot;},{&quot;family&quot;:&quot;Winder&quot;,&quot;given&quot;:&quot;P.&quot;,&quot;parse-names&quot;:false,&quot;dropping-particle&quot;:&quot;&quot;,&quot;non-dropping-particle&quot;:&quot;&quot;},{&quot;family&quot;:&quot;Winearl&quot;,&quot;given&quot;:&quot;S.&quot;,&quot;parse-names&quot;:false,&quot;dropping-particle&quot;:&quot;&quot;,&quot;non-dropping-particle&quot;:&quot;&quot;},{&quot;family&quot;:&quot;Winmill&quot;,&quot;given&quot;:&quot;H.&quot;,&quot;parse-names&quot;:false,&quot;dropping-particle&quot;:&quot;&quot;,&quot;non-dropping-particle&quot;:&quot;&quot;},{&quot;family&quot;:&quot;Winn&quot;,&quot;given&quot;:&quot;S.&quot;,&quot;parse-names&quot;:false,&quot;dropping-particle&quot;:&quot;&quot;,&quot;non-dropping-particle&quot;:&quot;&quot;},{&quot;family&quot;:&quot;Winpenny&quot;,&quot;given&quot;:&quot;C.&quot;,&quot;parse-names&quot;:false,&quot;dropping-particle&quot;:&quot;&quot;,&quot;non-dropping-particle&quot;:&quot;&quot;},{&quot;family&quot;:&quot;Winslow&quot;,&quot;given&quot;:&quot;H.&quot;,&quot;parse-names&quot;:false,&quot;dropping-particle&quot;:&quot;&quot;,&quot;non-dropping-particle&quot;:&quot;&quot;},{&quot;family&quot;:&quot;Winter&quot;,&quot;given&quot;:&quot;H.&quot;,&quot;parse-names&quot;:false,&quot;dropping-particle&quot;:&quot;&quot;,&quot;non-dropping-particle&quot;:&quot;&quot;},{&quot;family&quot;:&quot;Winter&quot;,&quot;given&quot;:&quot;J.&quot;,&quot;parse-names&quot;:false,&quot;dropping-particle&quot;:&quot;&quot;,&quot;non-dropping-particle&quot;:&quot;&quot;},{&quot;family&quot;:&quot;Winter-Goodwin&quot;,&quot;given&quot;:&quot;B.&quot;,&quot;parse-names&quot;:false,&quot;dropping-particle&quot;:&quot;&quot;,&quot;non-dropping-particle&quot;:&quot;&quot;},{&quot;family&quot;:&quot;Winterton&quot;,&quot;given&quot;:&quot;J.&quot;,&quot;parse-names&quot;:false,&quot;dropping-particle&quot;:&quot;&quot;,&quot;non-dropping-particle&quot;:&quot;&quot;},{&quot;family&quot;:&quot;Winwood&quot;,&quot;given&quot;:&quot;H.&quot;,&quot;parse-names&quot;:false,&quot;dropping-particle&quot;:&quot;&quot;,&quot;non-dropping-particle&quot;:&quot;&quot;},{&quot;family&quot;:&quot;Wischhusen&quot;,&quot;given&quot;:&quot;J.&quot;,&quot;parse-names&quot;:false,&quot;dropping-particle&quot;:&quot;&quot;,&quot;non-dropping-particle&quot;:&quot;&quot;},{&quot;family&quot;:&quot;Wisdom&quot;,&quot;given&quot;:&quot;S.&quot;,&quot;parse-names&quot;:false,&quot;dropping-particle&quot;:&quot;&quot;,&quot;non-dropping-particle&quot;:&quot;&quot;},{&quot;family&quot;:&quot;Wise&quot;,&quot;given&quot;:&quot;M.&quot;,&quot;parse-names&quot;:false,&quot;dropping-particle&quot;:&quot;&quot;,&quot;non-dropping-particle&quot;:&quot;&quot;},{&quot;family&quot;:&quot;Wiselka&quot;,&quot;given&quot;:&quot;M.&quot;,&quot;parse-names&quot;:false,&quot;dropping-particle&quot;:&quot;&quot;,&quot;non-dropping-particle&quot;:&quot;&quot;},{&quot;family&quot;:&quot;Wiseman&quot;,&quot;given&quot;:&quot;R.&quot;,&quot;parse-names&quot;:false,&quot;dropping-particle&quot;:&quot;&quot;,&quot;non-dropping-particle&quot;:&quot;&quot;},{&quot;family&quot;:&quot;Wiseman&quot;,&quot;given&quot;:&quot;S.&quot;,&quot;parse-names&quot;:false,&quot;dropping-particle&quot;:&quot;&quot;,&quot;non-dropping-particle&quot;:&quot;&quot;},{&quot;family&quot;:&quot;Wishart&quot;,&quot;given&quot;:&quot;S.&quot;,&quot;parse-names&quot;:false,&quot;dropping-particle&quot;:&quot;&quot;,&quot;non-dropping-particle&quot;:&quot;&quot;},{&quot;family&quot;:&quot;Wishlade&quot;,&quot;given&quot;:&quot;T.&quot;,&quot;parse-names&quot;:false,&quot;dropping-particle&quot;:&quot;&quot;,&quot;non-dropping-particle&quot;:&quot;&quot;},{&quot;family&quot;:&quot;Witele&quot;,&quot;given&quot;:&quot;E.&quot;,&quot;parse-names&quot;:false,&quot;dropping-particle&quot;:&quot;&quot;,&quot;non-dropping-particle&quot;:&quot;&quot;},{&quot;family&quot;:&quot;Withers&quot;,&quot;given&quot;:&quot;N.&quot;,&quot;parse-names&quot;:false,&quot;dropping-particle&quot;:&quot;&quot;,&quot;non-dropping-particle&quot;:&quot;&quot;},{&quot;family&quot;:&quot;Wixted&quot;,&quot;given&quot;:&quot;D.&quot;,&quot;parse-names&quot;:false,&quot;dropping-particle&quot;:&quot;&quot;,&quot;non-dropping-particle&quot;:&quot;&quot;},{&quot;family&quot;:&quot;Wodehouse&quot;,&quot;given&quot;:&quot;T.&quot;,&quot;parse-names&quot;:false,&quot;dropping-particle&quot;:&quot;&quot;,&quot;non-dropping-particle&quot;:&quot;&quot;},{&quot;family&quot;:&quot;Wolf&quot;,&quot;given&quot;:&quot;W.&quot;,&quot;parse-names&quot;:false,&quot;dropping-particle&quot;:&quot;&quot;,&quot;non-dropping-particle&quot;:&quot;&quot;},{&quot;family&quot;:&quot;Wolff&quot;,&quot;given&quot;:&quot;N.&quot;,&quot;parse-names&quot;:false,&quot;dropping-particle&quot;:&quot;&quot;,&quot;non-dropping-particle&quot;:&quot;&quot;},{&quot;family&quot;:&quot;Wolffsohn&quot;,&quot;given&quot;:&quot;K.&quot;,&quot;parse-names&quot;:false,&quot;dropping-particle&quot;:&quot;&quot;,&quot;non-dropping-particle&quot;:&quot;&quot;},{&quot;family&quot;:&quot;Wolf-Roberts&quot;,&quot;given&quot;:&quot;R.&quot;,&quot;parse-names&quot;:false,&quot;dropping-particle&quot;:&quot;&quot;,&quot;non-dropping-particle&quot;:&quot;&quot;},{&quot;family&quot;:&quot;Wolodimeroff&quot;,&quot;given&quot;:&quot;E.&quot;,&quot;parse-names&quot;:false,&quot;dropping-particle&quot;:&quot;&quot;,&quot;non-dropping-particle&quot;:&quot;&quot;},{&quot;family&quot;:&quot;Wolstencroft&quot;,&quot;given&quot;:&quot;A.&quot;,&quot;parse-names&quot;:false,&quot;dropping-particle&quot;:&quot;&quot;,&quot;non-dropping-particle&quot;:&quot;&quot;},{&quot;family&quot;:&quot;Wong&quot;,&quot;given&quot;:&quot;A.&quot;,&quot;parse-names&quot;:false,&quot;dropping-particle&quot;:&quot;&quot;,&quot;non-dropping-particle&quot;:&quot;&quot;},{&quot;family&quot;:&quot;Wong&quot;,&quot;given&quot;:&quot;C.&quot;,&quot;parse-names&quot;:false,&quot;dropping-particle&quot;:&quot;&quot;,&quot;non-dropping-particle&quot;:&quot;&quot;},{&quot;family&quot;:&quot;Wong&quot;,&quot;given&quot;:&quot;C. H.&quot;,&quot;parse-names&quot;:false,&quot;dropping-particle&quot;:&quot;&quot;,&quot;non-dropping-particle&quot;:&quot;&quot;},{&quot;family&quot;:&quot;Wong&quot;,&quot;given&quot;:&quot;E.&quot;,&quot;parse-names&quot;:false,&quot;dropping-particle&quot;:&quot;&quot;,&quot;non-dropping-particle&quot;:&quot;&quot;},{&quot;family&quot;:&quot;Wong&quot;,&quot;given&quot;:&quot;J.&quot;,&quot;parse-names&quot;:false,&quot;dropping-particle&quot;:&quot;&quot;,&quot;non-dropping-particle&quot;:&quot;&quot;},{&quot;family&quot;:&quot;Wong&quot;,&quot;given&quot;:&quot;K.&quot;,&quot;parse-names&quot;:false,&quot;dropping-particle&quot;:&quot;&quot;,&quot;non-dropping-particle&quot;:&quot;&quot;},{&quot;family&quot;:&quot;Wong&quot;,&quot;given&quot;:&quot;M.&quot;,&quot;parse-names&quot;:false,&quot;dropping-particle&quot;:&quot;&quot;,&quot;non-dropping-particle&quot;:&quot;&quot;},{&quot;family&quot;:&quot;Wong&quot;,&quot;given&quot;:&quot;N.&quot;,&quot;parse-names&quot;:false,&quot;dropping-particle&quot;:&quot;&quot;,&quot;non-dropping-particle&quot;:&quot;&quot;},{&quot;family&quot;:&quot;Wong&quot;,&quot;given&quot;:&quot;S.&quot;,&quot;parse-names&quot;:false,&quot;dropping-particle&quot;:&quot;&quot;,&quot;non-dropping-particle&quot;:&quot;&quot;},{&quot;family&quot;:&quot;Wong&quot;,&quot;given&quot;:&quot;T.&quot;,&quot;parse-names&quot;:false,&quot;dropping-particle&quot;:&quot;&quot;,&quot;non-dropping-particle&quot;:&quot;&quot;},{&quot;family&quot;:&quot;Wood&quot;,&quot;given&quot;:&quot;A.&quot;,&quot;parse-names&quot;:false,&quot;dropping-particle&quot;:&quot;&quot;,&quot;non-dropping-particle&quot;:&quot;&quot;},{&quot;family&quot;:&quot;Wood&quot;,&quot;given&quot;:&quot;D.&quot;,&quot;parse-names&quot;:false,&quot;dropping-particle&quot;:&quot;&quot;,&quot;non-dropping-particle&quot;:&quot;&quot;},{&quot;family&quot;:&quot;Wood&quot;,&quot;given&quot;:&quot;F.&quot;,&quot;parse-names&quot;:false,&quot;dropping-particle&quot;:&quot;&quot;,&quot;non-dropping-particle&quot;:&quot;&quot;},{&quot;family&quot;:&quot;Wood&quot;,&quot;given&quot;:&quot;G.&quot;,&quot;parse-names&quot;:false,&quot;dropping-particle&quot;:&quot;&quot;,&quot;non-dropping-particle&quot;:&quot;&quot;},{&quot;family&quot;:&quot;Wood&quot;,&quot;given&quot;:&quot;H.&quot;,&quot;parse-names&quot;:false,&quot;dropping-particle&quot;:&quot;&quot;,&quot;non-dropping-particle&quot;:&quot;&quot;},{&quot;family&quot;:&quot;Wood&quot;,&quot;given&quot;:&quot;J.&quot;,&quot;parse-names&quot;:false,&quot;dropping-particle&quot;:&quot;&quot;,&quot;non-dropping-particle&quot;:&quot;&quot;},{&quot;family&quot;:&quot;Wood&quot;,&quot;given&quot;:&quot;L.&quot;,&quot;parse-names&quot;:false,&quot;dropping-particle&quot;:&quot;&quot;,&quot;non-dropping-particle&quot;:&quot;&quot;},{&quot;family&quot;:&quot;Wood&quot;,&quot;given&quot;:&quot;M.&quot;,&quot;parse-names&quot;:false,&quot;dropping-particle&quot;:&quot;&quot;,&quot;non-dropping-particle&quot;:&quot;&quot;},{&quot;family&quot;:&quot;Wood&quot;,&quot;given&quot;:&quot;S.&quot;,&quot;parse-names&quot;:false,&quot;dropping-particle&quot;:&quot;&quot;,&quot;non-dropping-particle&quot;:&quot;&quot;},{&quot;family&quot;:&quot;Wood&quot;,&quot;given&quot;:&quot;T.&quot;,&quot;parse-names&quot;:false,&quot;dropping-particle&quot;:&quot;&quot;,&quot;non-dropping-particle&quot;:&quot;&quot;},{&quot;family&quot;:&quot;Woodall&quot;,&quot;given&quot;:&quot;K.&quot;,&quot;parse-names&quot;:false,&quot;dropping-particle&quot;:&quot;&quot;,&quot;non-dropping-particle&quot;:&quot;&quot;},{&quot;family&quot;:&quot;Woodfield&quot;,&quot;given&quot;:&quot;R.&quot;,&quot;parse-names&quot;:false,&quot;dropping-particle&quot;:&quot;&quot;,&quot;non-dropping-particle&quot;:&quot;&quot;},{&quot;family&quot;:&quot;Woodford&quot;,&quot;given&quot;:&quot;C.&quot;,&quot;parse-names&quot;:false,&quot;dropping-particle&quot;:&quot;&quot;,&quot;non-dropping-particle&quot;:&quot;&quot;},{&quot;family&quot;:&quot;Woodford&quot;,&quot;given&quot;:&quot;E.&quot;,&quot;parse-names&quot;:false,&quot;dropping-particle&quot;:&quot;&quot;,&quot;non-dropping-particle&quot;:&quot;&quot;},{&quot;family&quot;:&quot;Woodford&quot;,&quot;given&quot;:&quot;J.&quot;,&quot;parse-names&quot;:false,&quot;dropping-particle&quot;:&quot;&quot;,&quot;non-dropping-particle&quot;:&quot;&quot;},{&quot;family&quot;:&quot;Woodhead&quot;,&quot;given&quot;:&quot;L.&quot;,&quot;parse-names&quot;:false,&quot;dropping-particle&quot;:&quot;&quot;,&quot;non-dropping-particle&quot;:&quot;&quot;},{&quot;family&quot;:&quot;Woodhead&quot;,&quot;given&quot;:&quot;T.&quot;,&quot;parse-names&quot;:false,&quot;dropping-particle&quot;:&quot;&quot;,&quot;non-dropping-particle&quot;:&quot;&quot;},{&quot;family&quot;:&quot;Woodland&quot;,&quot;given&quot;:&quot;P.&quot;,&quot;parse-names&quot;:false,&quot;dropping-particle&quot;:&quot;&quot;,&quot;non-dropping-particle&quot;:&quot;&quot;},{&quot;family&quot;:&quot;Woodman&quot;,&quot;given&quot;:&quot;M.&quot;,&quot;parse-names&quot;:false,&quot;dropping-particle&quot;:&quot;&quot;,&quot;non-dropping-particle&quot;:&quot;&quot;},{&quot;family&quot;:&quot;Woodmansey&quot;,&quot;given&quot;:&quot;S.&quot;,&quot;parse-names&quot;:false,&quot;dropping-particle&quot;:&quot;&quot;,&quot;non-dropping-particle&quot;:&quot;&quot;},{&quot;family&quot;:&quot;Woods&quot;,&quot;given&quot;:&quot;C.&quot;,&quot;parse-names&quot;:false,&quot;dropping-particle&quot;:&quot;&quot;,&quot;non-dropping-particle&quot;:&quot;&quot;},{&quot;family&quot;:&quot;Woods&quot;,&quot;given&quot;:&quot;J.&quot;,&quot;parse-names&quot;:false,&quot;dropping-particle&quot;:&quot;&quot;,&quot;non-dropping-particle&quot;:&quot;&quot;},{&quot;family&quot;:&quot;Woods&quot;,&quot;given&quot;:&quot;K.&quot;,&quot;parse-names&quot;:false,&quot;dropping-particle&quot;:&quot;&quot;,&quot;non-dropping-particle&quot;:&quot;&quot;},{&quot;family&quot;:&quot;Woods&quot;,&quot;given&quot;:&quot;S.&quot;,&quot;parse-names&quot;:false,&quot;dropping-particle&quot;:&quot;&quot;,&quot;non-dropping-particle&quot;:&quot;&quot;},{&quot;family&quot;:&quot;Woodward&quot;,&quot;given&quot;:&quot;Z.&quot;,&quot;parse-names&quot;:false,&quot;dropping-particle&quot;:&quot;&quot;,&quot;non-dropping-particle&quot;:&quot;&quot;},{&quot;family&quot;:&quot;Woolcock&quot;,&quot;given&quot;:&quot;M.&quot;,&quot;parse-names&quot;:false,&quot;dropping-particle&quot;:&quot;&quot;,&quot;non-dropping-particle&quot;:&quot;&quot;},{&quot;family&quot;:&quot;Wooldridge&quot;,&quot;given&quot;:&quot;G.&quot;,&quot;parse-names&quot;:false,&quot;dropping-particle&quot;:&quot;&quot;,&quot;non-dropping-particle&quot;:&quot;&quot;},{&quot;family&quot;:&quot;Woolf&quot;,&quot;given&quot;:&quot;R.&quot;,&quot;parse-names&quot;:false,&quot;dropping-particle&quot;:&quot;&quot;,&quot;non-dropping-particle&quot;:&quot;&quot;},{&quot;family&quot;:&quot;Woollard&quot;,&quot;given&quot;:&quot;C.&quot;,&quot;parse-names&quot;:false,&quot;dropping-particle&quot;:&quot;&quot;,&quot;non-dropping-particle&quot;:&quot;&quot;},{&quot;family&quot;:&quot;Woollen&quot;,&quot;given&quot;:&quot;L.&quot;,&quot;parse-names&quot;:false,&quot;dropping-particle&quot;:&quot;&quot;,&quot;non-dropping-particle&quot;:&quot;&quot;},{&quot;family&quot;:&quot;Woolley&quot;,&quot;given&quot;:&quot;E.&quot;,&quot;parse-names&quot;:false,&quot;dropping-particle&quot;:&quot;&quot;,&quot;non-dropping-particle&quot;:&quot;&quot;},{&quot;family&quot;:&quot;Woolley&quot;,&quot;given&quot;:&quot;J.&quot;,&quot;parse-names&quot;:false,&quot;dropping-particle&quot;:&quot;&quot;,&quot;non-dropping-particle&quot;:&quot;&quot;},{&quot;family&quot;:&quot;Woosey&quot;,&quot;given&quot;:&quot;D.&quot;,&quot;parse-names&quot;:false,&quot;dropping-particle&quot;:&quot;&quot;,&quot;non-dropping-particle&quot;:&quot;&quot;},{&quot;family&quot;:&quot;Wootton&quot;,&quot;given&quot;:&quot;D.&quot;,&quot;parse-names&quot;:false,&quot;dropping-particle&quot;:&quot;&quot;,&quot;non-dropping-particle&quot;:&quot;&quot;},{&quot;family&quot;:&quot;Wootton&quot;,&quot;given&quot;:&quot;J.&quot;,&quot;parse-names&quot;:false,&quot;dropping-particle&quot;:&quot;&quot;,&quot;non-dropping-particle&quot;:&quot;&quot;},{&quot;family&quot;:&quot;Worley&quot;,&quot;given&quot;:&quot;D.&quot;,&quot;parse-names&quot;:false,&quot;dropping-particle&quot;:&quot;&quot;,&quot;non-dropping-particle&quot;:&quot;&quot;},{&quot;family&quot;:&quot;Worton&quot;,&quot;given&quot;:&quot;S.&quot;,&quot;parse-names&quot;:false,&quot;dropping-particle&quot;:&quot;&quot;,&quot;non-dropping-particle&quot;:&quot;&quot;},{&quot;family&quot;:&quot;Wraight&quot;,&quot;given&quot;:&quot;J.&quot;,&quot;parse-names&quot;:false,&quot;dropping-particle&quot;:&quot;&quot;,&quot;non-dropping-particle&quot;:&quot;&quot;},{&quot;family&quot;:&quot;Wray&quot;,&quot;given&quot;:&quot;M.&quot;,&quot;parse-names&quot;:false,&quot;dropping-particle&quot;:&quot;&quot;,&quot;non-dropping-particle&quot;:&quot;&quot;},{&quot;family&quot;:&quot;Wren&quot;,&quot;given&quot;:&quot;K.&quot;,&quot;parse-names&quot;:false,&quot;dropping-particle&quot;:&quot;&quot;,&quot;non-dropping-particle&quot;:&quot;&quot;},{&quot;family&quot;:&quot;Wren&quot;,&quot;given&quot;:&quot;L.&quot;,&quot;parse-names&quot;:false,&quot;dropping-particle&quot;:&quot;&quot;,&quot;non-dropping-particle&quot;:&quot;&quot;},{&quot;family&quot;:&quot;Wrey Brown&quot;,&quot;given&quot;:&quot;C.&quot;,&quot;parse-names&quot;:false,&quot;dropping-particle&quot;:&quot;&quot;,&quot;non-dropping-particle&quot;:&quot;&quot;},{&quot;family&quot;:&quot;Wright&quot;,&quot;given&quot;:&quot;C.&quot;,&quot;parse-names&quot;:false,&quot;dropping-particle&quot;:&quot;&quot;,&quot;non-dropping-particle&quot;:&quot;&quot;},{&quot;family&quot;:&quot;Wright&quot;,&quot;given&quot;:&quot;D.&quot;,&quot;parse-names&quot;:false,&quot;dropping-particle&quot;:&quot;&quot;,&quot;non-dropping-particle&quot;:&quot;&quot;},{&quot;family&quot;:&quot;Wright&quot;,&quot;given&quot;:&quot;F.&quot;,&quot;parse-names&quot;:false,&quot;dropping-particle&quot;:&quot;&quot;,&quot;non-dropping-particle&quot;:&quot;&quot;},{&quot;family&quot;:&quot;Wright&quot;,&quot;given&quot;:&quot;H.&quot;,&quot;parse-names&quot;:false,&quot;dropping-particle&quot;:&quot;&quot;,&quot;non-dropping-particle&quot;:&quot;&quot;},{&quot;family&quot;:&quot;Wright&quot;,&quot;given&quot;:&quot;I.&quot;,&quot;parse-names&quot;:false,&quot;dropping-particle&quot;:&quot;&quot;,&quot;non-dropping-particle&quot;:&quot;&quot;},{&quot;family&quot;:&quot;Wright&quot;,&quot;given&quot;:&quot;L.&quot;,&quot;parse-names&quot;:false,&quot;dropping-particle&quot;:&quot;&quot;,&quot;non-dropping-particle&quot;:&quot;&quot;},{&quot;family&quot;:&quot;Wright&quot;,&quot;given&quot;:&quot;R.&quot;,&quot;parse-names&quot;:false,&quot;dropping-particle&quot;:&quot;&quot;,&quot;non-dropping-particle&quot;:&quot;&quot;},{&quot;family&quot;:&quot;Wright&quot;,&quot;given&quot;:&quot;S.&quot;,&quot;parse-names&quot;:false,&quot;dropping-particle&quot;:&quot;&quot;,&quot;non-dropping-particle&quot;:&quot;&quot;},{&quot;family&quot;:&quot;Wright&quot;,&quot;given&quot;:&quot;T.&quot;,&quot;parse-names&quot;:false,&quot;dropping-particle&quot;:&quot;&quot;,&quot;non-dropping-particle&quot;:&quot;&quot;},{&quot;family&quot;:&quot;Wroe&quot;,&quot;given&quot;:&quot;C.&quot;,&quot;parse-names&quot;:false,&quot;dropping-particle&quot;:&quot;&quot;,&quot;non-dropping-particle&quot;:&quot;&quot;},{&quot;family&quot;:&quot;Wroe&quot;,&quot;given&quot;:&quot;H.&quot;,&quot;parse-names&quot;:false,&quot;dropping-particle&quot;:&quot;&quot;,&quot;non-dropping-particle&quot;:&quot;&quot;},{&quot;family&quot;:&quot;Wu&quot;,&quot;given&quot;:&quot;H.&quot;,&quot;parse-names&quot;:false,&quot;dropping-particle&quot;:&quot;&quot;,&quot;non-dropping-particle&quot;:&quot;&quot;},{&quot;family&quot;:&quot;Wu&quot;,&quot;given&quot;:&quot;P.&quot;,&quot;parse-names&quot;:false,&quot;dropping-particle&quot;:&quot;&quot;,&quot;non-dropping-particle&quot;:&quot;&quot;},{&quot;family&quot;:&quot;Wubetu&quot;,&quot;given&quot;:&quot;J.&quot;,&quot;parse-names&quot;:false,&quot;dropping-particle&quot;:&quot;&quot;,&quot;non-dropping-particle&quot;:&quot;&quot;},{&quot;family&quot;:&quot;Wulandari&quot;,&quot;given&quot;:&quot;R.&quot;,&quot;parse-names&quot;:false,&quot;dropping-particle&quot;:&quot;&quot;,&quot;non-dropping-particle&quot;:&quot;&quot;},{&quot;family&quot;:&quot;Wurie&quot;,&quot;given&quot;:&quot;S.&quot;,&quot;parse-names&quot;:false,&quot;dropping-particle&quot;:&quot;&quot;,&quot;non-dropping-particle&quot;:&quot;&quot;},{&quot;family&quot;:&quot;Wyatt&quot;,&quot;given&quot;:&quot;C.&quot;,&quot;parse-names&quot;:false,&quot;dropping-particle&quot;:&quot;&quot;,&quot;non-dropping-particle&quot;:&quot;&quot;},{&quot;family&quot;:&quot;Wyn-Griffiths&quot;,&quot;given&quot;:&quot;F.&quot;,&quot;parse-names&quot;:false,&quot;dropping-particle&quot;:&quot;&quot;,&quot;non-dropping-particle&quot;:&quot;&quot;},{&quot;family&quot;:&quot;Wynter&quot;,&quot;given&quot;:&quot;I.&quot;,&quot;parse-names&quot;:false,&quot;dropping-particle&quot;:&quot;&quot;,&quot;non-dropping-particle&quot;:&quot;&quot;},{&quot;family&quot;:&quot;Xavier&quot;,&quot;given&quot;:&quot;B.&quot;,&quot;parse-names&quot;:false,&quot;dropping-particle&quot;:&quot;&quot;,&quot;non-dropping-particle&quot;:&quot;&quot;},{&quot;family&quot;:&quot;Xhikola&quot;,&quot;given&quot;:&quot;A.&quot;,&quot;parse-names&quot;:false,&quot;dropping-particle&quot;:&quot;&quot;,&quot;non-dropping-particle&quot;:&quot;&quot;},{&quot;family&quot;:&quot;Xia&quot;,&quot;given&quot;:&quot;B.&quot;,&quot;parse-names&quot;:false,&quot;dropping-particle&quot;:&quot;&quot;,&quot;non-dropping-particle&quot;:&quot;&quot;},{&quot;family&quot;:&quot;Xia&quot;,&quot;given&quot;:&quot;Z.&quot;,&quot;parse-names&quot;:false,&quot;dropping-particle&quot;:&quot;&quot;,&quot;non-dropping-particle&quot;:&quot;&quot;},{&quot;family&quot;:&quot;Y Ellis&quot;,&quot;given&quot;:&quot;T.&quot;,&quot;parse-names&quot;:false,&quot;dropping-particle&quot;:&quot;&quot;,&quot;non-dropping-particle&quot;:&quot;&quot;},{&quot;family&quot;:&quot;Yacoba&quot;,&quot;given&quot;:&quot;E.&quot;,&quot;parse-names&quot;:false,&quot;dropping-particle&quot;:&quot;&quot;,&quot;non-dropping-particle&quot;:&quot;&quot;},{&quot;family&quot;:&quot;Yakubi&quot;,&quot;given&quot;:&quot;M.&quot;,&quot;parse-names&quot;:false,&quot;dropping-particle&quot;:&quot;&quot;,&quot;non-dropping-particle&quot;:&quot;&quot;},{&quot;family&quot;:&quot;Yan&quot;,&quot;given&quot;:&quot;M.&quot;,&quot;parse-names&quot;:false,&quot;dropping-particle&quot;:&quot;&quot;,&quot;non-dropping-particle&quot;:&quot;&quot;},{&quot;family&quot;:&quot;Yanagisawa&quot;,&quot;given&quot;:&quot;Y.&quot;,&quot;parse-names&quot;:false,&quot;dropping-particle&quot;:&quot;&quot;,&quot;non-dropping-particle&quot;:&quot;&quot;},{&quot;family&quot;:&quot;Yang&quot;,&quot;given&quot;:&quot;F.&quot;,&quot;parse-names&quot;:false,&quot;dropping-particle&quot;:&quot;&quot;,&quot;non-dropping-particle&quot;:&quot;&quot;},{&quot;family&quot;:&quot;Yang&quot;,&quot;given&quot;:&quot;Y.&quot;,&quot;parse-names&quot;:false,&quot;dropping-particle&quot;:&quot;&quot;,&quot;non-dropping-particle&quot;:&quot;&quot;},{&quot;family&quot;:&quot;Yanney&quot;,&quot;given&quot;:&quot;M.&quot;,&quot;parse-names&quot;:false,&quot;dropping-particle&quot;:&quot;&quot;,&quot;non-dropping-particle&quot;:&quot;&quot;},{&quot;family&quot;:&quot;Yap&quot;,&quot;given&quot;:&quot;W.&quot;,&quot;parse-names&quot;:false,&quot;dropping-particle&quot;:&quot;&quot;,&quot;non-dropping-particle&quot;:&quot;&quot;},{&quot;family&quot;:&quot;Yaqoob&quot;,&quot;given&quot;:&quot;N.&quot;,&quot;parse-names&quot;:false,&quot;dropping-particle&quot;:&quot;&quot;,&quot;non-dropping-particle&quot;:&quot;&quot;},{&quot;family&quot;:&quot;Yasmin&quot;,&quot;given&quot;:&quot;S.&quot;,&quot;parse-names&quot;:false,&quot;dropping-particle&quot;:&quot;&quot;,&quot;non-dropping-particle&quot;:&quot;&quot;},{&quot;family&quot;:&quot;Yates&quot;,&quot;given&quot;:&quot;B.&quot;,&quot;parse-names&quot;:false,&quot;dropping-particle&quot;:&quot;&quot;,&quot;non-dropping-particle&quot;:&quot;&quot;},{&quot;family&quot;:&quot;Yates&quot;,&quot;given&quot;:&quot;D.&quot;,&quot;parse-names&quot;:false,&quot;dropping-particle&quot;:&quot;&quot;,&quot;non-dropping-particle&quot;:&quot;&quot;},{&quot;family&quot;:&quot;Yates&quot;,&quot;given&quot;:&quot;E.&quot;,&quot;parse-names&quot;:false,&quot;dropping-particle&quot;:&quot;&quot;,&quot;non-dropping-particle&quot;:&quot;&quot;},{&quot;family&quot;:&quot;Yates&quot;,&quot;given&quot;:&quot;H.&quot;,&quot;parse-names&quot;:false,&quot;dropping-particle&quot;:&quot;&quot;,&quot;non-dropping-particle&quot;:&quot;&quot;},{&quot;family&quot;:&quot;Yates&quot;,&quot;given&quot;:&quot;M.&quot;,&quot;parse-names&quot;:false,&quot;dropping-particle&quot;:&quot;&quot;,&quot;non-dropping-particle&quot;:&quot;&quot;},{&quot;family&quot;:&quot;Yates&quot;,&quot;given&quot;:&quot;T.&quot;,&quot;parse-names&quot;:false,&quot;dropping-particle&quot;:&quot;&quot;,&quot;non-dropping-particle&quot;:&quot;&quot;},{&quot;family&quot;:&quot;Ye&quot;,&quot;given&quot;:&quot;J.&quot;,&quot;parse-names&quot;:false,&quot;dropping-particle&quot;:&quot;&quot;,&quot;non-dropping-particle&quot;:&quot;&quot;},{&quot;family&quot;:&quot;Yearwood Martin&quot;,&quot;given&quot;:&quot;C.&quot;,&quot;parse-names&quot;:false,&quot;dropping-particle&quot;:&quot;&quot;,&quot;non-dropping-particle&quot;:&quot;&quot;},{&quot;family&quot;:&quot;Yein&quot;,&quot;given&quot;:&quot;K.&quot;,&quot;parse-names&quot;:false,&quot;dropping-particle&quot;:&quot;&quot;,&quot;non-dropping-particle&quot;:&quot;&quot;},{&quot;family&quot;:&quot;Yeoh&quot;,&quot;given&quot;:&quot;A.&quot;,&quot;parse-names&quot;:false,&quot;dropping-particle&quot;:&quot;&quot;,&quot;non-dropping-particle&quot;:&quot;&quot;},{&quot;family&quot;:&quot;Yeung&quot;,&quot;given&quot;:&quot;C.&quot;,&quot;parse-names&quot;:false,&quot;dropping-particle&quot;:&quot;&quot;,&quot;non-dropping-particle&quot;:&quot;&quot;},{&quot;family&quot;:&quot;Yew&quot;,&quot;given&quot;:&quot;P.&quot;,&quot;parse-names&quot;:false,&quot;dropping-particle&quot;:&quot;&quot;,&quot;non-dropping-particle&quot;:&quot;&quot;},{&quot;family&quot;:&quot;Yewatkar&quot;,&quot;given&quot;:&quot;D.&quot;,&quot;parse-names&quot;:false,&quot;dropping-particle&quot;:&quot;&quot;,&quot;non-dropping-particle&quot;:&quot;&quot;},{&quot;family&quot;:&quot;Ylquimiche Melly&quot;,&quot;given&quot;:&quot;L.&quot;,&quot;parse-names&quot;:false,&quot;dropping-particle&quot;:&quot;&quot;,&quot;non-dropping-particle&quot;:&quot;&quot;},{&quot;family&quot;:&quot;Ynter&quot;,&quot;given&quot;:&quot;I.&quot;,&quot;parse-names&quot;:false,&quot;dropping-particle&quot;:&quot;&quot;,&quot;non-dropping-particle&quot;:&quot;&quot;},{&quot;family&quot;:&quot;Yong&quot;,&quot;given&quot;:&quot;H.&quot;,&quot;parse-names&quot;:false,&quot;dropping-particle&quot;:&quot;&quot;,&quot;non-dropping-particle&quot;:&quot;&quot;},{&quot;family&quot;:&quot;Yorke&quot;,&quot;given&quot;:&quot;J.&quot;,&quot;parse-names&quot;:false,&quot;dropping-particle&quot;:&quot;&quot;,&quot;non-dropping-particle&quot;:&quot;&quot;},{&quot;family&quot;:&quot;Youens&quot;,&quot;given&quot;:&quot;J.&quot;,&quot;parse-names&quot;:false,&quot;dropping-particle&quot;:&quot;&quot;,&quot;non-dropping-particle&quot;:&quot;&quot;},{&quot;family&quot;:&quot;Younes Ibrahim&quot;,&quot;given&quot;:&quot;A.&quot;,&quot;parse-names&quot;:false,&quot;dropping-particle&quot;:&quot;&quot;,&quot;non-dropping-particle&quot;:&quot;&quot;},{&quot;family&quot;:&quot;Young&quot;,&quot;given&quot;:&quot;E.&quot;,&quot;parse-names&quot;:false,&quot;dropping-particle&quot;:&quot;&quot;,&quot;non-dropping-particle&quot;:&quot;&quot;},{&quot;family&quot;:&quot;Young&quot;,&quot;given&quot;:&quot;G.&quot;,&quot;parse-names&quot;:false,&quot;dropping-particle&quot;:&quot;&quot;,&quot;non-dropping-particle&quot;:&quot;&quot;},{&quot;family&quot;:&quot;Young&quot;,&quot;given&quot;:&quot;L.&quot;,&quot;parse-names&quot;:false,&quot;dropping-particle&quot;:&quot;&quot;,&quot;non-dropping-particle&quot;:&quot;&quot;},{&quot;family&quot;:&quot;Yousafzar&quot;,&quot;given&quot;:&quot;A.&quot;,&quot;parse-names&quot;:false,&quot;dropping-particle&quot;:&quot;&quot;,&quot;non-dropping-particle&quot;:&quot;&quot;},{&quot;family&quot;:&quot;Youssouf&quot;,&quot;given&quot;:&quot;S.&quot;,&quot;parse-names&quot;:false,&quot;dropping-particle&quot;:&quot;&quot;,&quot;non-dropping-particle&quot;:&quot;&quot;},{&quot;family&quot;:&quot;Yousuf&quot;,&quot;given&quot;:&quot;A.&quot;,&quot;parse-names&quot;:false,&quot;dropping-particle&quot;:&quot;&quot;,&quot;non-dropping-particle&quot;:&quot;&quot;},{&quot;family&quot;:&quot;Yu&quot;,&quot;given&quot;:&quot;C.&quot;,&quot;parse-names&quot;:false,&quot;dropping-particle&quot;:&quot;&quot;,&quot;non-dropping-particle&quot;:&quot;&quot;},{&quot;family&quot;:&quot;Yuan&quot;,&quot;given&quot;:&quot;J.&quot;,&quot;parse-names&quot;:false,&quot;dropping-particle&quot;:&quot;&quot;,&quot;non-dropping-particle&quot;:&quot;&quot;},{&quot;family&quot;:&quot;Yung&quot;,&quot;given&quot;:&quot;B.&quot;,&quot;parse-names&quot;:false,&quot;dropping-particle&quot;:&quot;&quot;,&quot;non-dropping-particle&quot;:&quot;&quot;},{&quot;family&quot;:&quot;Yusef&quot;,&quot;given&quot;:&quot;D.&quot;,&quot;parse-names&quot;:false,&quot;dropping-particle&quot;:&quot;&quot;,&quot;non-dropping-particle&quot;:&quot;&quot;},{&quot;family&quot;:&quot;Yusef&quot;,&quot;given&quot;:&quot;S.&quot;,&quot;parse-names&quot;:false,&quot;dropping-particle&quot;:&quot;&quot;,&quot;non-dropping-particle&quot;:&quot;&quot;},{&quot;family&quot;:&quot;Yusuf&quot;,&quot;given&quot;:&quot;I.&quot;,&quot;parse-names&quot;:false,&quot;dropping-particle&quot;:&quot;&quot;,&quot;non-dropping-particle&quot;:&quot;&quot;},{&quot;family&quot;:&quot;Zafar&quot;,&quot;given&quot;:&quot;A. M.&quot;,&quot;parse-names&quot;:false,&quot;dropping-particle&quot;:&quot;&quot;,&quot;non-dropping-particle&quot;:&quot;&quot;},{&quot;family&quot;:&quot;Zagalo&quot;,&quot;given&quot;:&quot;S.&quot;,&quot;parse-names&quot;:false,&quot;dropping-particle&quot;:&quot;&quot;,&quot;non-dropping-particle&quot;:&quot;&quot;},{&quot;family&quot;:&quot;Zaher&quot;,&quot;given&quot;:&quot;S.&quot;,&quot;parse-names&quot;:false,&quot;dropping-particle&quot;:&quot;&quot;,&quot;non-dropping-particle&quot;:&quot;&quot;},{&quot;family&quot;:&quot;Zahoor&quot;,&quot;given&quot;:&quot;A.&quot;,&quot;parse-names&quot;:false,&quot;dropping-particle&quot;:&quot;&quot;,&quot;non-dropping-particle&quot;:&quot;&quot;},{&quot;family&quot;:&quot;Zainab&quot;,&quot;given&quot;:&quot;M.&quot;,&quot;parse-names&quot;:false,&quot;dropping-particle&quot;:&quot;&quot;,&quot;non-dropping-particle&quot;:&quot;&quot;},{&quot;family&quot;:&quot;Zak&quot;,&quot;given&quot;:&quot;T.&quot;,&quot;parse-names&quot;:false,&quot;dropping-particle&quot;:&quot;&quot;,&quot;non-dropping-particle&quot;:&quot;&quot;},{&quot;family&quot;:&quot;Zaki&quot;,&quot;given&quot;:&quot;K.&quot;,&quot;parse-names&quot;:false,&quot;dropping-particle&quot;:&quot;&quot;,&quot;non-dropping-particle&quot;:&quot;&quot;},{&quot;family&quot;:&quot;Zakir&quot;,&quot;given&quot;:&quot;N.&quot;,&quot;parse-names&quot;:false,&quot;dropping-particle&quot;:&quot;&quot;,&quot;non-dropping-particle&quot;:&quot;&quot;},{&quot;family&quot;:&quot;Zalewska&quot;,&quot;given&quot;:&quot;K.&quot;,&quot;parse-names&quot;:false,&quot;dropping-particle&quot;:&quot;&quot;,&quot;non-dropping-particle&quot;:&quot;&quot;},{&quot;family&quot;:&quot;Zamalloa&quot;,&quot;given&quot;:&quot;A.&quot;,&quot;parse-names&quot;:false,&quot;dropping-particle&quot;:&quot;&quot;,&quot;non-dropping-particle&quot;:&quot;&quot;},{&quot;family&quot;:&quot;Zaman&quot;,&quot;given&quot;:&quot;M.&quot;,&quot;parse-names&quot;:false,&quot;dropping-particle&quot;:&quot;&quot;,&quot;non-dropping-particle&quot;:&quot;&quot;},{&quot;family&quot;:&quot;Zaman&quot;,&quot;given&quot;:&quot;S.&quot;,&quot;parse-names&quot;:false,&quot;dropping-particle&quot;:&quot;&quot;,&quot;non-dropping-particle&quot;:&quot;&quot;},{&quot;family&quot;:&quot;Zamikula&quot;,&quot;given&quot;:&quot;J.&quot;,&quot;parse-names&quot;:false,&quot;dropping-particle&quot;:&quot;&quot;,&quot;non-dropping-particle&quot;:&quot;&quot;},{&quot;family&quot;:&quot;Zammit&quot;,&quot;given&quot;:&quot;L.&quot;,&quot;parse-names&quot;:false,&quot;dropping-particle&quot;:&quot;&quot;,&quot;non-dropping-particle&quot;:&quot;&quot;},{&quot;family&quot;:&quot;Zammit-Mangion&quot;,&quot;given&quot;:&quot;M.&quot;,&quot;parse-names&quot;:false,&quot;dropping-particle&quot;:&quot;&quot;,&quot;non-dropping-particle&quot;:&quot;&quot;},{&quot;family&quot;:&quot;Zawadzka&quot;,&quot;given&quot;:&quot;M.&quot;,&quot;parse-names&quot;:false,&quot;dropping-particle&quot;:&quot;&quot;,&quot;non-dropping-particle&quot;:&quot;&quot;},{&quot;family&quot;:&quot;Zebracki&quot;,&quot;given&quot;:&quot;E.&quot;,&quot;parse-names&quot;:false,&quot;dropping-particle&quot;:&quot;&quot;,&quot;non-dropping-particle&quot;:&quot;&quot;},{&quot;family&quot;:&quot;Zehnder&quot;,&quot;given&quot;:&quot;D.&quot;,&quot;parse-names&quot;:false,&quot;dropping-particle&quot;:&quot;&quot;,&quot;non-dropping-particle&quot;:&quot;&quot;},{&quot;family&quot;:&quot;Zeidan&quot;,&quot;given&quot;:&quot;L.&quot;,&quot;parse-names&quot;:false,&quot;dropping-particle&quot;:&quot;&quot;,&quot;non-dropping-particle&quot;:&quot;&quot;},{&quot;family&quot;:&quot;Zeinali&quot;,&quot;given&quot;:&quot;D.&quot;,&quot;parse-names&quot;:false,&quot;dropping-particle&quot;:&quot;&quot;,&quot;non-dropping-particle&quot;:&quot;&quot;},{&quot;family&quot;:&quot;Zhang&quot;,&quot;given&quot;:&quot;J.&quot;,&quot;parse-names&quot;:false,&quot;dropping-particle&quot;:&quot;&quot;,&quot;non-dropping-particle&quot;:&quot;&quot;},{&quot;family&quot;:&quot;Zhao&quot;,&quot;given&quot;:&quot;X.&quot;,&quot;parse-names&quot;:false,&quot;dropping-particle&quot;:&quot;&quot;,&quot;non-dropping-particle&quot;:&quot;&quot;},{&quot;family&quot;:&quot;Zheng&quot;,&quot;given&quot;:&quot;D.&quot;,&quot;parse-names&quot;:false,&quot;dropping-particle&quot;:&quot;&quot;,&quot;non-dropping-particle&quot;:&quot;&quot;},{&quot;family&quot;:&quot;Zia&quot;,&quot;given&quot;:&quot;M.&quot;,&quot;parse-names&quot;:false,&quot;dropping-particle&quot;:&quot;&quot;,&quot;non-dropping-particle&quot;:&quot;&quot;},{&quot;family&quot;:&quot;Zibdeh&quot;,&quot;given&quot;:&quot;O.&quot;,&quot;parse-names&quot;:false,&quot;dropping-particle&quot;:&quot;&quot;,&quot;non-dropping-particle&quot;:&quot;&quot;},{&quot;family&quot;:&quot;Zill-E-Huma&quot;,&quot;given&quot;:&quot;R.&quot;,&quot;parse-names&quot;:false,&quot;dropping-particle&quot;:&quot;&quot;,&quot;non-dropping-particle&quot;:&quot;&quot;},{&quot;family&quot;:&quot;Zin&quot;,&quot;given&quot;:&quot;E.&quot;,&quot;parse-names&quot;:false,&quot;dropping-particle&quot;:&quot;&quot;,&quot;non-dropping-particle&quot;:&quot;&quot;},{&quot;family&quot;:&quot;Zincone&quot;,&quot;given&quot;:&quot;E.&quot;,&quot;parse-names&quot;:false,&quot;dropping-particle&quot;:&quot;&quot;,&quot;non-dropping-particle&quot;:&quot;&quot;},{&quot;family&quot;:&quot;Zindoga&quot;,&quot;given&quot;:&quot;G.&quot;,&quot;parse-names&quot;:false,&quot;dropping-particle&quot;:&quot;&quot;,&quot;non-dropping-particle&quot;:&quot;&quot;},{&quot;family&quot;:&quot;Zinkin&quot;,&quot;given&quot;:&quot;E.&quot;,&quot;parse-names&quot;:false,&quot;dropping-particle&quot;:&quot;&quot;,&quot;non-dropping-particle&quot;:&quot;&quot;},{&quot;family&quot;:&quot;Zinyemba&quot;,&quot;given&quot;:&quot;V.&quot;,&quot;parse-names&quot;:false,&quot;dropping-particle&quot;:&quot;&quot;,&quot;non-dropping-particle&quot;:&quot;&quot;},{&quot;family&quot;:&quot;Zipitis&quot;,&quot;given&quot;:&quot;C.&quot;,&quot;parse-names&quot;:false,&quot;dropping-particle&quot;:&quot;&quot;,&quot;non-dropping-particle&quot;:&quot;&quot;},{&quot;family&quot;:&quot;Zitter&quot;,&quot;given&quot;:&quot;L.&quot;,&quot;parse-names&quot;:false,&quot;dropping-particle&quot;:&quot;&quot;,&quot;non-dropping-particle&quot;:&quot;&quot;},{&quot;family&quot;:&quot;Zmierczak&quot;,&quot;given&quot;:&quot;A.&quot;,&quot;parse-names&quot;:false,&quot;dropping-particle&quot;:&quot;&quot;,&quot;non-dropping-particle&quot;:&quot;&quot;},{&quot;family&quot;:&quot;Zubikarai&quot;,&quot;given&quot;:&quot;G.&quot;,&quot;parse-names&quot;:false,&quot;dropping-particle&quot;:&quot;&quot;,&quot;non-dropping-particle&quot;:&quot;&quot;},{&quot;family&quot;:&quot;Zubir&quot;,&quot;given&quot;:&quot;A.&quot;,&quot;parse-names&quot;:false,&quot;dropping-particle&quot;:&quot;&quot;,&quot;non-dropping-particle&quot;:&quot;&quot;},{&quot;family&quot;:&quot;Zuhra&quot;,&quot;given&quot;:&quot;N.&quot;,&quot;parse-names&quot;:false,&quot;dropping-particle&quot;:&quot;&quot;,&quot;non-dropping-particle&quot;:&quot;&quot;},{&quot;family&quot;:&quot;Zulaikha&quot;,&quot;given&quot;:&quot;R.&quot;,&quot;parse-names&quot;:false,&quot;dropping-particle&quot;:&quot;&quot;,&quot;non-dropping-particle&quot;:&quot;&quot;},{&quot;family&quot;:&quot;Zulfikar&quot;,&quot;given&quot;:&quot;S.&quot;,&quot;parse-names&quot;:false,&quot;dropping-particle&quot;:&quot;&quot;,&quot;non-dropping-particle&quot;:&quot;&quot;},{&quot;family&quot;:&quot;Zullo&quot;,&quot;given&quot;:&quot;C.&quot;,&quot;parse-names&quot;:false,&quot;dropping-particle&quot;:&quot;&quot;,&quot;non-dropping-particle&quot;:&quot;&quot;},{&quot;family&quot;:&quot;Zuriaga-Alvaro&quot;,&quot;given&quot;:&quot;A.&quot;,&quot;parse-names&quot;:false,&quot;dropping-particle&quot;:&quot;&quot;,&quot;non-dropping-particle&quot;:&quot;&quot;}],&quot;container-title&quot;:&quot;The Lancet Child and Adolescent Health&quot;,&quot;container-title-short&quot;:&quot;Lancet Child Adolesc Health&quot;,&quot;DOI&quot;:&quot;10.1016/S2352-4642(23)00316-4&quot;,&quot;ISSN&quot;:&quot;23524642&quot;,&quot;PMID&quot;:&quot;38272046&quot;,&quot;issued&quot;:{&quot;date-parts&quot;:[[2024,3,1]]},&quot;page&quot;:&quot;190-200&quot;,&quot;abstract&quot;:&quot;Background: Paediatric multisystem inflammatory syndrome temporally associated with SARS-CoV-2 (PIMS-TS), also known as multisystem inflammatory syndrome in children (MIS-C) emerged in April, 2020. The paediatric comparisons within the RECOVERY trial aimed to assess the effect of intravenous immunoglobulin or corticosteroids compared with usual care on duration of hospital stay for children with PIMS-TS and to compare tocilizumab (anti-IL-6 receptor monoclonal antibody) or anakinra (anti-IL-1 receptor antagonist) with usual care for those with inflammation refractory to initial treatment. Methods: We did this randomised, controlled, open-label, platform trial in 51 hospitals in the UK. Eligible patients were younger than 18 years and had been admitted to hospital for PIMS-TS. In the first randomisation, patients were randomly assigned (1:1:1) to usual care (no additional treatments), usual care plus methylprednisolone (10mg/kg per day for 3 consecutive days), or usual care plus intravenous immunoglobulin (a single dose of 2 g/kg). If further anti-inflammatory treatment was considered necessary, children aged at least 1 year could be considered for a second randomisation, in which patients were randomly assigned (1:2:2) to usual care, intravenous tocilizumab (12 mg/kg in patients &lt;30 kg; 8mg/kg in patients ≥30 kg, up to a maximum dose of 800 mg), or subcutaneous anakinra (2 mg/kg once per day in patients ≥10 kg). Randomisation was by use of a web-based simple (unstratified) randomisation with allocation concealment. The primary outcome was duration of hospital stay. Analysis was by intention to treat. For treatments assessed in each randomisation, a single Bayesian framework assuming uninformative priors for treatment was used to jointly assess the efficacy of each intervention compared with usual care. The trial was registered with ISRCTN (50189673) and ClinicalTrials.gov (NCT04381936). Findings: Between May 18, 2020, and Jan 20, 2022, 237 children with PIMS-TS were enrolled and included in the intention-to-treat analysis. Of the 214 patients who entered the first randomisation, 73 were assigned to receive intravenous immunoglobulin, 61 methylprednisolone, and 80 usual care. Of the 70 children who entered the second randomisation (including 23 who did not enter the first randomisation), 28 were assigned to receive tocilizumab, 14 anakinra, and 28 usual care. Mean age was 9·5 years (SD 3·8) in the randomisation and 9·6 years (3·6) in the second randomisation. 118 (55%) of 214 patients in the first randomisation and 39 (56%) of 70 patients in the second randomisation were male. 130 (55%) of 237 patients were Black, Asian, or minority ethnic, and 105 (44%) were White. Mean duration of hospital stay was 7·4 days (SD 0·4) in children assigned to intravenous immunoglobulin and 7·6 days (0·4) in children assigned to usual care (difference –0·1 days, 95% credible interval [CrI] –1·3 to 1·0; posterior probability 59%). Mean duration of hospital stay was 6·9 days (SD 0·5) in children assigned to methylprednisolone (difference from usual care –0·7 days, 95% CrI –1·9 to 0·6; posterior probability 87%). Mean duration of hospital stay was 6·6 days (SD 0·7) in children assigned to second-line tocilizumab and 9·9 days (0·9) in children assigned to usual care (difference –3·3 days, 95% CrI –5·6 to –1·0; posterior probability &gt;99%). Mean duration of hospital stay was 8·5 days (SD 1·2) in children assigned to anakinra (difference from usual care –1·4 days, 95% CrI –4·3 to 1·8; posterior probability 84%). Two persistent coronary artery aneurysms were reported among patients assigned to usual care in the first randomisation. There were few cardiac arrythmias, bleeding, or thrombotic events in any group. Two children died; neither was considered related to study treatment. Interpretation: Moderate evidence suggests that, compared with usual care, first-line intravenous methylprednisolone reduces duration of hospital stay for children with PIMS-TS. Good evidence suggests that second-line tocilizumab reduces duration of hospital stay for children with inflammation refractory to initial treatment. Neither intravenous immunoglobulin nor anakinra had any effect on duration of hospital stay compared with usual care. Funding: Medical Research Council and National Institute of Health Research.&quot;,&quot;publisher&quot;:&quot;Elsevier B.V.&quot;,&quot;issue&quot;:&quot;3&quot;,&quot;volume&quot;:&quot;8&quot;},&quot;isTemporary&quot;:false}]},{&quot;citationID&quot;:&quot;MENDELEY_CITATION_bbb90fad-5718-423e-96d0-684cc3658ffd&quot;,&quot;properties&quot;:{&quot;noteIndex&quot;:0},&quot;isEdited&quot;:false,&quot;manualOverride&quot;:{&quot;isManuallyOverridden&quot;:false,&quot;citeprocText&quot;:&quot;(82)&quot;,&quot;manualOverrideText&quot;:&quot;&quot;},&quot;citationTag&quot;:&quot;MENDELEY_CITATION_v3_eyJjaXRhdGlvbklEIjoiTUVOREVMRVlfQ0lUQVRJT05fYmJiOTBmYWQtNTcxOC00MjNlLTk2ZDAtNjg0Y2MzNjU4ZmZkIiwicHJvcGVydGllcyI6eyJub3RlSW5kZXgiOjB9LCJpc0VkaXRlZCI6ZmFsc2UsIm1hbnVhbE92ZXJyaWRlIjp7ImlzTWFudWFsbHlPdmVycmlkZGVuIjpmYWxzZSwiY2l0ZXByb2NUZXh0IjoiKDgyKSIsIm1hbnVhbE92ZXJyaWRlVGV4dCI6IiJ9LCJjaXRhdGlvbkl0ZW1zIjpbeyJpZCI6IjYwOGE0MDk4LTZlNDMtMzhiMy1hODk1LThkMjk3Nzg4NTEwMiIsIml0ZW1EYXRhIjp7InR5cGUiOiJhcnRpY2xlLWpvdXJuYWwiLCJpZCI6IjYwOGE0MDk4LTZlNDMtMzhiMy1hODk1LThkMjk3Nzg4NTEwMiIsInRpdGxlIjoiRWZmZWN0IG9mIHNwaXJ1bGluYSBvbiByaXNrIG9mIGhvc3BpdGFsaXphdGlvbiBhbW9uZyBwYXRpZW50cyB3aXRoIENPVklELTE5OiB0aGUgVE9HRVRIRVIgcmFuZG9taXplZCB0cmlhbCIsImF1dGhvciI6W3siZmFtaWx5IjoiUmVpcyIsImdpdmVuIjoiR2lsbWFyIiwicGFyc2UtbmFtZXMiOmZhbHNlLCJkcm9wcGluZy1wYXJ0aWNsZSI6IiIsIm5vbi1kcm9wcGluZy1wYXJ0aWNsZSI6IiJ9LHsiZmFtaWx5IjoiQXVndXN0byBkb3MgU2FudG9zIE1vcmVpcmEgU2lsdmEiLCJnaXZlbiI6IkVkdWFyZG8iLCJwYXJzZS1uYW1lcyI6ZmFsc2UsImRyb3BwaW5nLXBhcnRpY2xlIjoiIiwibm9uLWRyb3BwaW5nLXBhcnRpY2xlIjoiIn0seyJmYW1pbHkiOiJDYXJsYSBNZWRlaXJvcyBTaWx2YSIsImdpdmVuIjoiRGFuaWVsYSIsInBhcnNlLW5hbWVzIjpmYWxzZSwiZHJvcHBpbmctcGFydGljbGUiOiIiLCJub24tZHJvcHBpbmctcGFydGljbGUiOiIifSx7ImZhbWlseSI6IlRoYWJhbmUiLCJnaXZlbiI6IkxlaGFuYSIsInBhcnNlLW5hbWVzIjpmYWxzZSwiZHJvcHBpbmctcGFydGljbGUiOiIiLCJub24tZHJvcHBpbmctcGFydGljbGUiOiIifSx7ImZhbWlseSI6IlNhbnRpYWdvIEZlcnJlaXJhIiwiZ2l2ZW4iOiJUaGlhZ28iLCJwYXJzZS1uYW1lcyI6ZmFsc2UsImRyb3BwaW5nLXBhcnRpY2xlIjoiIiwibm9uLWRyb3BwaW5nLXBhcnRpY2xlIjoiIn0seyJmYW1pbHkiOiJWaXRvciBRdWlyaW5vIGRvcyBTYW50b3MiLCJnaXZlbiI6IkNhc3RpbGhvIiwicGFyc2UtbmFtZXMiOmZhbHNlLCJkcm9wcGluZy1wYXJ0aWNsZSI6IiIsIm5vbi1kcm9wcGluZy1wYXJ0aWNsZSI6IiJ9LHsiZmFtaWx5IjoiUGF1bGEgRmlndWVpcmVkbyBHdWltYXJhZXMgQWxtZWlkYSIsImdpdmVuIjoiQW5hIiwicGFyc2UtbmFtZXMiOmZhbHNlLCJkcm9wcGluZy1wYXJ0aWNsZSI6IiIsIm5vbi1kcm9wcGluZy1wYXJ0aWNsZSI6IiJ9LHsiZmFtaWx5IjoiQ2Fuw6dhZG8gTW9udGVpcm8gU2F2YXNzaSIsImdpdmVuIjoiTGVvbmFyZG8iLCJwYXJzZS1uYW1lcyI6ZmFsc2UsImRyb3BwaW5nLXBhcnRpY2xlIjoiIiwibm9uLWRyb3BwaW5nLXBhcnRpY2xlIjoiIn0seyJmYW1pbHkiOiJEaWFzIGRlIEZpZ3VlaXJlZG8gTmV0byIsImdpdmVuIjoiQWRoZW1hciIsInBhcnNlLW5hbWVzIjpmYWxzZSwiZHJvcHBpbmctcGFydGljbGUiOiIiLCJub24tZHJvcHBpbmctcGFydGljbGUiOiIifSx7ImZhbWlseSI6Ikxhbm5hIEZyYW7Dp2EgUmVpcyIsImdpdmVuIjoiTHVpemEiLCJwYXJzZS1uYW1lcyI6ZmFsc2UsImRyb3BwaW5nLXBhcnRpY2xlIjoiIiwibm9uLWRyb3BwaW5nLXBhcnRpY2xlIjoiIn0seyJmYW1pbHkiOiJIZWxlbmEgZGUgU291emEgQ2FtcG9zIiwiZ2l2ZW4iOiJWaXRvcmlhIiwicGFyc2UtbmFtZXMiOmZhbHNlLCJkcm9wcGluZy1wYXJ0aWNsZSI6IiIsIm5vbi1kcm9wcGluZy1wYXJ0aWNsZSI6IiJ9LHsiZmFtaWx5IjoiQml0YXLDo2VzIiwiZ2l2ZW4iOiJDYXJpbmEiLCJwYXJzZS1uYW1lcyI6ZmFsc2UsImRyb3BwaW5nLXBhcnRpY2xlIjoiIiwibm9uLWRyb3BwaW5nLXBhcnRpY2xlIjoiIn0seyJmYW1pbHkiOiJEaW5peiBDYWxsZWdhcmkiLCJnaXZlbiI6IkVkdWFyZG8iLCJwYXJzZS1uYW1lcyI6ZmFsc2UsImRyb3BwaW5nLXBhcnRpY2xlIjoiIiwibm9uLWRyb3BwaW5nLXBhcnRpY2xlIjoiIn0seyJmYW1pbHkiOiJJemFiZWwgQ2FtcG9zIFNpbXBsaWNpbyIsImdpdmVuIjoiTWFyaWEiLCJwYXJzZS1uYW1lcyI6ZmFsc2UsImRyb3BwaW5nLXBhcnRpY2xlIjoiIiwibm9uLWRyb3BwaW5nLXBhcnRpY2xlIjoiIn0seyJmYW1pbHkiOiJCYXJyYSBSaWJlaXJvIiwiZ2l2ZW4iOiJMdWNpZW5lIiwicGFyc2UtbmFtZXMiOmZhbHNlLCJkcm9wcGluZy1wYXJ0aWNsZSI6IiIsIm5vbi1kcm9wcGluZy1wYXJ0aWNsZSI6IiJ9LHsiZmFtaWx5IjoiT2xpdmVpcmEiLCJnaXZlbiI6IlJvc2VtYXJ5IiwicGFyc2UtbmFtZXMiOmZhbHNlLCJkcm9wcGluZy1wYXJ0aWNsZSI6IiIsIm5vbi1kcm9wcGluZy1wYXJ0aWNsZSI6IiJ9LHsiZmFtaWx5IjoiSGFyYXJpIiwiZ2l2ZW4iOiJPZmlyIiwicGFyc2UtbmFtZXMiOmZhbHNlLCJkcm9wcGluZy1wYXJ0aWNsZSI6IiIsIm5vbi1kcm9wcGluZy1wYXJ0aWNsZSI6IiJ9LHsiZmFtaWx5IjoiRm9ycmVzdCIsImdpdmVuIjoiSmFtaWUgSS4iLCJwYXJzZS1uYW1lcyI6ZmFsc2UsImRyb3BwaW5nLXBhcnRpY2xlIjoiIiwibm9uLWRyb3BwaW5nLXBhcnRpY2xlIjoiIn0seyJmYW1pbHkiOiJMYXQiLCJnaXZlbiI6IlByaW5jZSBLdW1hciIsInBhcnNlLW5hbWVzIjpmYWxzZSwiZHJvcHBpbmctcGFydGljbGUiOiIiLCJub24tZHJvcHBpbmctcGFydGljbGUiOiIifSx7ImZhbWlseSI6IkRyb24iLCJnaXZlbiI6IkxvdWlzIiwicGFyc2UtbmFtZXMiOmZhbHNlLCJkcm9wcGluZy1wYXJ0aWNsZSI6IiIsIm5vbi1kcm9wcGluZy1wYXJ0aWNsZSI6IiJ9LHsiZmFtaWx5IjoiVGhvcmx1bmQiLCJnaXZlbiI6IktyaXN0aWFuIiwicGFyc2UtbmFtZXMiOmZhbHNlLCJkcm9wcGluZy1wYXJ0aWNsZSI6IiIsIm5vbi1kcm9wcGluZy1wYXJ0aWNsZSI6IiJ9LHsiZmFtaWx5IjoiTWlsbHMiLCJnaXZlbiI6IkVkd2FyZCBKLiIsInBhcnNlLW5hbWVzIjpmYWxzZSwiZHJvcHBpbmctcGFydGljbGUiOiIiLCJub24tZHJvcHBpbmctcGFydGljbGUiOiIifV0sImNvbnRhaW5lci10aXRsZSI6IkFtZXJpY2FuIEpvdXJuYWwgb2YgQ2xpbmljYWwgTnV0cml0aW9uIiwiRE9JIjoiMTAuMTAxNi9qLmFqY251dC4yMDI0LjA2LjAxNiIsIklTU04iOiIxOTM4MzIwNyIsIlBNSUQiOiIzOTIzMjYwMiIsImlzc3VlZCI6eyJkYXRlLXBhcnRzIjpbWzIwMjQsOSwxXV19LCJwYWdlIjoiNjAyLTYwOSIsImFic3RyYWN0IjoiQmFja2dyb3VuZDogQWxnYWUtZGVyaXZlZCBudXRyYWNldXRpY2Fscywgc3VjaCBhcyBzcGlydWxpbmEsIGhhdmUgYmVlbiByZXBvcnRlZCB0byBoYXZlIGJpb2xvZ2ljYWwgYWN0aXZpdGllcyB0aGF0IG1heSBtaW5pbWl6ZSBjbGluaWNhbCBjb25zZXF1ZW5jZXMgdG8gQ09WSUQtMTkgaW5mZWN0aW9ucy4gT2JqZWN0aXZlczogVGhpcyBzdHVkeSBhaW1lZCB0byBkZXRlcm1pbmUgd2hldGhlciBzcGlydWxpbmEgaXMgYW4gZWZmZWN0aXZlIHRyZWF0bWVudCBmb3IgaGlnaC1yaXNrIHBhdGllbnRzIHdpdGggZWFybHkgQ09WSUQtMTkgaW4gYW4gb3V0cGF0aWVudCBzZXR0aW5nLiBNZXRob2RzOiBUaGUgVE9HRVRIRVIgdHJpYWwgaXMgYSBwbGFjZWJvLWNvbnRyb2xsZWQsIHJhbmRvbWl6ZWQsIHBsYXRmb3JtIHRyaWFsIGNvbmR1Y3RlZCBpbiBCcmF6aWwuIEVsaWdpYmxlIHBhcnRpY2lwYW50cyB3ZXJlIHN5bXB0b21hdGljIGFkdWx0cyB3aXRoIGEgcG9zaXRpdmUgcmFwaWQgdGVzdCBmb3IgU0FSUy1Db1YtMiBvbGRlciB0aGFuIDUwIHkgb3Igd2l0aCBhIGtub3duIHJpc2sgZmFjdG9yIGZvciBkaXNlYXNlIHNldmVyaXR5LiBQYXRpZW50cyB3ZXJlIHJhbmRvbWx5IGFzc2lnbmVkIHRvIHJlY2VpdmUgcGxhY2VibyBvciBzcGlydWxpbmEgKDEgZyB0d2ljZSBkYWlseSBmb3IgMTQgZCkuIFRoZSBwcmltYXJ5IGVuZCBwb2ludCB3YXMgaG9zcGl0YWxpemF0aW9uIGRlZmluZWQgYXMgZWl0aGVyIHJldGVudGlvbiBpbiBhIENPVklELTE5IGVtZXJnZW5jeSBzZXR0aW5nIGZvciA+NiBoIG9yIHRyYW5zZmVyIHRvIHRlcnRpYXJ5IGhvc3BpdGFsIG93aW5nIHRvIENPVklELTE5IGF0IDI4IGQuIFNlY29uZGFyeSBvdXRjb21lcyBpbmNsdWRlZCB0aW1lLXRvLWhvc3BpdGFsaXphdGlvbiwgbW9ydGFsaXR5LCBhbmQgYWR2ZXJzZSBkcnVnIHJlYWN0aW9ucy4gV2UgdXNlZCBhIEJheWVzaWFuIGZyYW1ld29yayB0byBjb21wYXJlIHNwaXJ1bGluYSB3aXRoIHBsYWNlYm8uIFJlc3VsdHM6IFdlIHJlY3J1aXRlZCAxMTI2IHBhcnRpY2lwYW50cywgNTY5IHJhbmRvbWx5IGFzc2lnbmVkIHRvIHNwaXJ1bGluYSBhbmQgNTU3IHRvIHBsYWNlYm8uIFRoZSBtZWRpYW4gYWdlIHdhcyA0OS4wIHksIGFuZCA2NS4zJSB3ZXJlIGZlbWFsZS4gVGhlIHByaW1hcnkgb3V0Y29tZSBvY2N1cnJlZCBpbiAxMS4yJSBpbiB0aGUgc3BpcnVsaW5hIGdyb3VwIGFuZCA4LjElIGluIHRoZSBwbGFjZWJvIGdyb3VwIChvZGRzIHJhdGlvIFtPUl06IDEuMjQ7IDk1JSBjcmVkaWJsZSBpbnRlcnZhbDogMC44NCwgMS44NikuIFRoZXJlIHdlcmUgbm8gZGlmZmVyZW5jZXMgaW4gZW1lcmdlbmN5IGRlcGFydG1lbnQgdmlzaXQgKE9SOiAxLjIxOyA5NSUgY3JlZGlibGUgaW50ZXJ2YWw6IDAuODEsIDEuODMpLCBub3IgdGltZSB0byBzeW1wdG9tIHJlbGllZiAoaGF6YXJkIHJhdGlvOiAwLjkwOyA5NSUgY3JlZGlibGUgaW50ZXJ2YWw6IDAuNzksIDEuMDMpLiBTcGlydWxpbmEgYWxzbyBub3QgZGVtb25zdHJhdGUgaW1wb3J0YW50IHRyZWF0bWVudCBlZmZlY3RzIGluIHRoZSBwcmVzcGVjaWZpZWQgc3ViZ3JvdXBzIGRlZmluZWQgYnkgYWdlLCBzZXgsIEJNSSwgZGF5cyBzaW5jZSBzeW1wdG9tIG9uc2V0LCBvciB2YWNjaW5hdGlvbiBzdGF0dXMuIENvbmNsdXNpb25zOiBTcGlydWxpbmEgaGFzIG5vIGFueSBjbGluaWNhbCBiZW5lZml0cyBhcyBhbiBvdXRwYXRpZW50IHRoZXJhcHkgZm9yIENPVklELTE5IGNvbXBhcmVkIHdpdGggcGxhY2VibyB3aXRoIHJlc3BlY3QgdG8gcmVkdWNpbmcgdGhlIHJldGVudGlvbiBpbiBhbiBlbWVyZ2VuY3kgc2V0dGluZyBvciBDT1ZJRC0xOeKAk3JlbGF0ZWQgaG9zcGl0YWxpemF0aW9uLiBUaGVyZSBhcmUgbm8gZGlmZmVyZW5jZXMgYmV0d2VlbiBzcGlydWxpbmEgYW5kIHBsYWNlYm8gZm9yIG90aGVyIHNlY29uZGFyeSBvdXRjb21lcy4gVGhpcyB0cmlhbCB3YXMgcmVnaXN0ZXJlZCBhdCBjbGluaWNhbHRyaWFscy5nb3YgYXMgTkNUMDQ3Mjc0MjQuIiwicHVibGlzaGVyIjoiRWxzZXZpZXIgQi5WLiIsImlzc3VlIjoiMyIsInZvbHVtZSI6IjEyMCIsImNvbnRhaW5lci10aXRsZS1zaG9ydCI6IiJ9LCJpc1RlbXBvcmFyeSI6ZmFsc2V9XX0=&quot;,&quot;citationItems&quot;:[{&quot;id&quot;:&quot;608a4098-6e43-38b3-a895-8d2977885102&quot;,&quot;itemData&quot;:{&quot;type&quot;:&quot;article-journal&quot;,&quot;id&quot;:&quot;608a4098-6e43-38b3-a895-8d2977885102&quot;,&quot;title&quot;:&quot;Effect of spirulina on risk of hospitalization among patients with COVID-19: the TOGETHER randomized trial&quot;,&quot;author&quot;:[{&quot;family&quot;:&quot;Reis&quot;,&quot;given&quot;:&quot;Gilmar&quot;,&quot;parse-names&quot;:false,&quot;dropping-particle&quot;:&quot;&quot;,&quot;non-dropping-particle&quot;:&quot;&quot;},{&quot;family&quot;:&quot;Augusto dos Santos Moreira Silva&quot;,&quot;given&quot;:&quot;Eduardo&quot;,&quot;parse-names&quot;:false,&quot;dropping-particle&quot;:&quot;&quot;,&quot;non-dropping-particle&quot;:&quot;&quot;},{&quot;family&quot;:&quot;Carla Medeiros Silva&quot;,&quot;given&quot;:&quot;Daniela&quot;,&quot;parse-names&quot;:false,&quot;dropping-particle&quot;:&quot;&quot;,&quot;non-dropping-particle&quot;:&quot;&quot;},{&quot;family&quot;:&quot;Thabane&quot;,&quot;given&quot;:&quot;Lehana&quot;,&quot;parse-names&quot;:false,&quot;dropping-particle&quot;:&quot;&quot;,&quot;non-dropping-particle&quot;:&quot;&quot;},{&quot;family&quot;:&quot;Santiago Ferreira&quot;,&quot;given&quot;:&quot;Thiago&quot;,&quot;parse-names&quot;:false,&quot;dropping-particle&quot;:&quot;&quot;,&quot;non-dropping-particle&quot;:&quot;&quot;},{&quot;family&quot;:&quot;Vitor Quirino dos Santos&quot;,&quot;given&quot;:&quot;Castilho&quot;,&quot;parse-names&quot;:false,&quot;dropping-particle&quot;:&quot;&quot;,&quot;non-dropping-particle&quot;:&quot;&quot;},{&quot;family&quot;:&quot;Paula Figueiredo Guimaraes Almeida&quot;,&quot;given&quot;:&quot;Ana&quot;,&quot;parse-names&quot;:false,&quot;dropping-particle&quot;:&quot;&quot;,&quot;non-dropping-particle&quot;:&quot;&quot;},{&quot;family&quot;:&quot;Cançado Monteiro Savassi&quot;,&quot;given&quot;:&quot;Leonardo&quot;,&quot;parse-names&quot;:false,&quot;dropping-particle&quot;:&quot;&quot;,&quot;non-dropping-particle&quot;:&quot;&quot;},{&quot;family&quot;:&quot;Dias de Figueiredo Neto&quot;,&quot;given&quot;:&quot;Adhemar&quot;,&quot;parse-names&quot;:false,&quot;dropping-particle&quot;:&quot;&quot;,&quot;non-dropping-particle&quot;:&quot;&quot;},{&quot;family&quot;:&quot;Lanna França Reis&quot;,&quot;given&quot;:&quot;Luiza&quot;,&quot;parse-names&quot;:false,&quot;dropping-particle&quot;:&quot;&quot;,&quot;non-dropping-particle&quot;:&quot;&quot;},{&quot;family&quot;:&quot;Helena de Souza Campos&quot;,&quot;given&quot;:&quot;Vitoria&quot;,&quot;parse-names&quot;:false,&quot;dropping-particle&quot;:&quot;&quot;,&quot;non-dropping-particle&quot;:&quot;&quot;},{&quot;family&quot;:&quot;Bitarães&quot;,&quot;given&quot;:&quot;Carina&quot;,&quot;parse-names&quot;:false,&quot;dropping-particle&quot;:&quot;&quot;,&quot;non-dropping-particle&quot;:&quot;&quot;},{&quot;family&quot;:&quot;Diniz Callegari&quot;,&quot;given&quot;:&quot;Eduardo&quot;,&quot;parse-names&quot;:false,&quot;dropping-particle&quot;:&quot;&quot;,&quot;non-dropping-particle&quot;:&quot;&quot;},{&quot;family&quot;:&quot;Izabel Campos Simplicio&quot;,&quot;given&quot;:&quot;Maria&quot;,&quot;parse-names&quot;:false,&quot;dropping-particle&quot;:&quot;&quot;,&quot;non-dropping-particle&quot;:&quot;&quot;},{&quot;family&quot;:&quot;Barra Ribeiro&quot;,&quot;given&quot;:&quot;Luciene&quot;,&quot;parse-names&quot;:false,&quot;dropping-particle&quot;:&quot;&quot;,&quot;non-dropping-particle&quot;:&quot;&quot;},{&quot;family&quot;:&quot;Oliveira&quot;,&quot;given&quot;:&quot;Rosemary&quot;,&quot;parse-names&quot;:false,&quot;dropping-particle&quot;:&quot;&quot;,&quot;non-dropping-particle&quot;:&quot;&quot;},{&quot;family&quot;:&quot;Harari&quot;,&quot;given&quot;:&quot;Ofir&quot;,&quot;parse-names&quot;:false,&quot;dropping-particle&quot;:&quot;&quot;,&quot;non-dropping-particle&quot;:&quot;&quot;},{&quot;family&quot;:&quot;Forrest&quot;,&quot;given&quot;:&quot;Jamie I.&quot;,&quot;parse-names&quot;:false,&quot;dropping-particle&quot;:&quot;&quot;,&quot;non-dropping-particle&quot;:&quot;&quot;},{&quot;family&quot;:&quot;Lat&quot;,&quot;given&quot;:&quot;Prince Kumar&quot;,&quot;parse-names&quot;:false,&quot;dropping-particle&quot;:&quot;&quot;,&quot;non-dropping-particle&quot;:&quot;&quot;},{&quot;family&quot;:&quot;Dron&quot;,&quot;given&quot;:&quot;Louis&quot;,&quot;parse-names&quot;:false,&quot;dropping-particle&quot;:&quot;&quot;,&quot;non-dropping-particle&quot;:&quot;&quot;},{&quot;family&quot;:&quot;Thorlund&quot;,&quot;given&quot;:&quot;Kristian&quot;,&quot;parse-names&quot;:false,&quot;dropping-particle&quot;:&quot;&quot;,&quot;non-dropping-particle&quot;:&quot;&quot;},{&quot;family&quot;:&quot;Mills&quot;,&quot;given&quot;:&quot;Edward J.&quot;,&quot;parse-names&quot;:false,&quot;dropping-particle&quot;:&quot;&quot;,&quot;non-dropping-particle&quot;:&quot;&quot;}],&quot;container-title&quot;:&quot;American Journal of Clinical Nutrition&quot;,&quot;DOI&quot;:&quot;10.1016/j.ajcnut.2024.06.016&quot;,&quot;ISSN&quot;:&quot;19383207&quot;,&quot;PMID&quot;:&quot;39232602&quot;,&quot;issued&quot;:{&quot;date-parts&quot;:[[2024,9,1]]},&quot;page&quot;:&quot;602-609&quot;,&quot;abstract&quot;:&quot;Background: Algae-derived nutraceuticals, such as spirulina, have been reported to have biological activities that may minimize clinical consequences to COVID-19 infections. Objectives: This study aimed to determine whether spirulina is an effective treatment for high-risk patients with early COVID-19 in an outpatient setting. Methods: The TOGETHER trial is a placebo-controlled, randomized, platform trial conducted in Brazil. Eligible participants were symptomatic adults with a positive rapid test for SARS-CoV-2 older than 50 y or with a known risk factor for disease severity. Patients were randomly assigned to receive placebo or spirulina (1 g twice daily for 14 d). The primary end point was hospitalization defined as either retention in a COVID-19 emergency setting for &gt;6 h or transfer to tertiary hospital owing to COVID-19 at 28 d. Secondary outcomes included time-to-hospitalization, mortality, and adverse drug reactions. We used a Bayesian framework to compare spirulina with placebo. Results: We recruited 1126 participants, 569 randomly assigned to spirulina and 557 to placebo. The median age was 49.0 y, and 65.3% were female. The primary outcome occurred in 11.2% in the spirulina group and 8.1% in the placebo group (odds ratio [OR]: 1.24; 95% credible interval: 0.84, 1.86). There were no differences in emergency department visit (OR: 1.21; 95% credible interval: 0.81, 1.83), nor time to symptom relief (hazard ratio: 0.90; 95% credible interval: 0.79, 1.03). Spirulina also not demonstrate important treatment effects in the prespecified subgroups defined by age, sex, BMI, days since symptom onset, or vaccination status. Conclusions: Spirulina has no any clinical benefits as an outpatient therapy for COVID-19 compared with placebo with respect to reducing the retention in an emergency setting or COVID-19–related hospitalization. There are no differences between spirulina and placebo for other secondary outcomes. This trial was registered at clinicaltrials.gov as NCT04727424.&quot;,&quot;publisher&quot;:&quot;Elsevier B.V.&quot;,&quot;issue&quot;:&quot;3&quot;,&quot;volume&quot;:&quot;120&quot;,&quot;container-title-short&quot;:&quot;&quot;},&quot;isTemporary&quot;:false}]},{&quot;citationID&quot;:&quot;MENDELEY_CITATION_f32b2735-3a12-4959-831f-5cb65583e2ad&quot;,&quot;properties&quot;:{&quot;noteIndex&quot;:0},&quot;isEdited&quot;:false,&quot;manualOverride&quot;:{&quot;isManuallyOverridden&quot;:false,&quot;citeprocText&quot;:&quot;(83)&quot;,&quot;manualOverrideText&quot;:&quot;&quot;},&quot;citationTag&quot;:&quot;MENDELEY_CITATION_v3_eyJjaXRhdGlvbklEIjoiTUVOREVMRVlfQ0lUQVRJT05fZjMyYjI3MzUtM2ExMi00OTU5LTgzMWYtNWNiNjU1ODNlMmFkIiwicHJvcGVydGllcyI6eyJub3RlSW5kZXgiOjB9LCJpc0VkaXRlZCI6ZmFsc2UsIm1hbnVhbE92ZXJyaWRlIjp7ImlzTWFudWFsbHlPdmVycmlkZGVuIjpmYWxzZSwiY2l0ZXByb2NUZXh0IjoiKDgzKSIsIm1hbnVhbE92ZXJyaWRlVGV4dCI6IiJ9LCJjaXRhdGlvbkl0ZW1zIjpbeyJpZCI6Ijc1MTM4YjM4LWUxMzktMzIxNy1hNTdkLWRjNGQ5YWNlY2EzNCIsIml0ZW1EYXRhIjp7InR5cGUiOiJhcnRpY2xlLWpvdXJuYWwiLCJpZCI6Ijc1MTM4YjM4LWUxMzktMzIxNy1hNTdkLWRjNGQ5YWNlY2EzNCIsInRpdGxlIjoiRWFybHkgVHJlYXRtZW50IHdpdGggUGVneWxhdGVkIEludGVyZmVyb24gTGFtYmRhIGZvciBDb3ZpZC0xOSIsImF1dGhvciI6W3siZmFtaWx5IjoiUmVpcyIsImdpdmVuIjoiR2lsbWFyIiwicGFyc2UtbmFtZXMiOmZhbHNlLCJkcm9wcGluZy1wYXJ0aWNsZSI6IiIsIm5vbi1kcm9wcGluZy1wYXJ0aWNsZSI6IiJ9LHsiZmFtaWx5IjoiTW9yZWlyYSBTaWx2YSIsImdpdmVuIjoiRWR1YXJkbyBBLlMuIiwicGFyc2UtbmFtZXMiOmZhbHNlLCJkcm9wcGluZy1wYXJ0aWNsZSI6IiIsIm5vbi1kcm9wcGluZy1wYXJ0aWNsZSI6IiJ9LHsiZmFtaWx5IjoiTWVkZWlyb3MgU2lsdmEiLCJnaXZlbiI6IkRhbmllbGEgQy4iLCJwYXJzZS1uYW1lcyI6ZmFsc2UsImRyb3BwaW5nLXBhcnRpY2xlIjoiIiwibm9uLWRyb3BwaW5nLXBhcnRpY2xlIjoiIn0seyJmYW1pbHkiOiJUaGFiYW5lIiwiZ2l2ZW4iOiJMZWhhbmEiLCJwYXJzZS1uYW1lcyI6ZmFsc2UsImRyb3BwaW5nLXBhcnRpY2xlIjoiIiwibm9uLWRyb3BwaW5nLXBhcnRpY2xlIjoiIn0seyJmYW1pbHkiOiJDYW1wb3MiLCJnaXZlbiI6IlZpdG9yaWEgSC5TLiIsInBhcnNlLW5hbWVzIjpmYWxzZSwiZHJvcHBpbmctcGFydGljbGUiOiIiLCJub24tZHJvcHBpbmctcGFydGljbGUiOiIifSx7ImZhbWlseSI6IkZlcnJlaXJhIiwiZ2l2ZW4iOiJUaGlhZ28gUy4iLCJwYXJzZS1uYW1lcyI6ZmFsc2UsImRyb3BwaW5nLXBhcnRpY2xlIjoiIiwibm9uLWRyb3BwaW5nLXBhcnRpY2xlIjoiIn0seyJmYW1pbHkiOiJTYW50b3MiLCJnaXZlbiI6IkNhc3RpbGhvIFYuUS4iLCJwYXJzZS1uYW1lcyI6ZmFsc2UsImRyb3BwaW5nLXBhcnRpY2xlIjoiIiwibm9uLWRyb3BwaW5nLXBhcnRpY2xlIjoiIn0seyJmYW1pbHkiOiJOb2d1ZWlyYSIsImdpdmVuIjoiQW5hIE0uUi4iLCJwYXJzZS1uYW1lcyI6ZmFsc2UsImRyb3BwaW5nLXBhcnRpY2xlIjoiIiwibm9uLWRyb3BwaW5nLXBhcnRpY2xlIjoiIn0seyJmYW1pbHkiOiJBbG1laWRhIiwiZ2l2ZW4iOiJBbmEgUC5GLkcuIiwicGFyc2UtbmFtZXMiOmZhbHNlLCJkcm9wcGluZy1wYXJ0aWNsZSI6IiIsIm5vbi1kcm9wcGluZy1wYXJ0aWNsZSI6IiJ9LHsiZmFtaWx5IjoiU2F2YXNzaSIsImdpdmVuIjoiTGVvbmFyZG8gQy5NLiIsInBhcnNlLW5hbWVzIjpmYWxzZSwiZHJvcHBpbmctcGFydGljbGUiOiIiLCJub24tZHJvcHBpbmctcGFydGljbGUiOiIifSx7ImZhbWlseSI6IkZpZ3VlaXJlZG8tTmV0byIsImdpdmVuIjoiQWRoZW1hciBELiIsInBhcnNlLW5hbWVzIjpmYWxzZSwiZHJvcHBpbmctcGFydGljbGUiOiIiLCJub24tZHJvcHBpbmctcGFydGljbGUiOiIifSx7ImZhbWlseSI6IkRpYXMiLCJnaXZlbiI6IkFuYSBDLkYuIiwicGFyc2UtbmFtZXMiOmZhbHNlLCJkcm9wcGluZy1wYXJ0aWNsZSI6IiIsIm5vbi1kcm9wcGluZy1wYXJ0aWNsZSI6IiJ9LHsiZmFtaWx5IjoiRnJlaXJlIErDum5pb3IiLCJnaXZlbiI6IkFkZWxpbm8gTS4iLCJwYXJzZS1uYW1lcyI6ZmFsc2UsImRyb3BwaW5nLXBhcnRpY2xlIjoiIiwibm9uLWRyb3BwaW5nLXBhcnRpY2xlIjoiIn0seyJmYW1pbHkiOiJCaXRhcsOjZXMiLCJnaXZlbiI6IkNhcmluYSIsInBhcnNlLW5hbWVzIjpmYWxzZSwiZHJvcHBpbmctcGFydGljbGUiOiIiLCJub24tZHJvcHBpbmctcGFydGljbGUiOiIifSx7ImZhbWlseSI6Ik1pbGFncmVzIiwiZ2l2ZW4iOiJBbGluZSBDLiIsInBhcnNlLW5hbWVzIjpmYWxzZSwiZHJvcHBpbmctcGFydGljbGUiOiIiLCJub24tZHJvcHBpbmctcGFydGljbGUiOiIifSx7ImZhbWlseSI6IkNhbGxlZ2FyaSIsImdpdmVuIjoiRWR1YXJkbyBELiIsInBhcnNlLW5hbWVzIjpmYWxzZSwiZHJvcHBpbmctcGFydGljbGUiOiIiLCJub24tZHJvcHBpbmctcGFydGljbGUiOiIifSx7ImZhbWlseSI6IlNpbXBsaWNpbyIsImdpdmVuIjoiTWFyaWEgSS5DLiIsInBhcnNlLW5hbWVzIjpmYWxzZSwiZHJvcHBpbmctcGFydGljbGUiOiIiLCJub24tZHJvcHBpbmctcGFydGljbGUiOiIifSx7ImZhbWlseSI6IlJpYmVpcm8iLCJnaXZlbiI6Ikx1Y2llbmUgQi4iLCJwYXJzZS1uYW1lcyI6ZmFsc2UsImRyb3BwaW5nLXBhcnRpY2xlIjoiIiwibm9uLWRyb3BwaW5nLXBhcnRpY2xlIjoiIn0seyJmYW1pbHkiOiJPbGl2ZWlyYSIsImdpdmVuIjoiUm9zZW1hcnkiLCJwYXJzZS1uYW1lcyI6ZmFsc2UsImRyb3BwaW5nLXBhcnRpY2xlIjoiIiwibm9uLWRyb3BwaW5nLXBhcnRpY2xlIjoiIn0seyJmYW1pbHkiOiJIYXJhcmkiLCJnaXZlbiI6Ik9maXIiLCJwYXJzZS1uYW1lcyI6ZmFsc2UsImRyb3BwaW5nLXBhcnRpY2xlIjoiIiwibm9uLWRyb3BwaW5nLXBhcnRpY2xlIjoiIn0seyJmYW1pbHkiOiJXaWxzb24iLCJnaXZlbiI6IkxpbmRzYXkgQS4iLCJwYXJzZS1uYW1lcyI6ZmFsc2UsImRyb3BwaW5nLXBhcnRpY2xlIjoiIiwibm9uLWRyb3BwaW5nLXBhcnRpY2xlIjoiIn0seyJmYW1pbHkiOiJGb3JyZXN0IiwiZ2l2ZW4iOiJKYW1pZSBJLiIsInBhcnNlLW5hbWVzIjpmYWxzZSwiZHJvcHBpbmctcGFydGljbGUiOiIiLCJub24tZHJvcHBpbmctcGFydGljbGUiOiIifSx7ImZhbWlseSI6IlJ1dG9uIiwiZ2l2ZW4iOiJIaW5kYSIsInBhcnNlLW5hbWVzIjpmYWxzZSwiZHJvcHBpbmctcGFydGljbGUiOiIiLCJub24tZHJvcHBpbmctcGFydGljbGUiOiIifSx7ImZhbWlseSI6IlNwcmFndWUiLCJnaXZlbiI6IlNoZWlsYSIsInBhcnNlLW5hbWVzIjpmYWxzZSwiZHJvcHBpbmctcGFydGljbGUiOiIiLCJub24tZHJvcHBpbmctcGFydGljbGUiOiIifSx7ImZhbWlseSI6Ik1jS2F5IiwiZ2l2ZW4iOiJQYXVsYSIsInBhcnNlLW5hbWVzIjpmYWxzZSwiZHJvcHBpbmctcGFydGljbGUiOiIiLCJub24tZHJvcHBpbmctcGFydGljbGUiOiIifSx7ImZhbWlseSI6Ikd1byIsImdpdmVuIjoiQ2hyaXN0aW5hIE0uIiwicGFyc2UtbmFtZXMiOmZhbHNlLCJkcm9wcGluZy1wYXJ0aWNsZSI6IiIsIm5vbi1kcm9wcGluZy1wYXJ0aWNsZSI6IiJ9LHsiZmFtaWx5IjoiTGltYnJpY2stT2xkZmllbGQiLCJnaXZlbiI6IkV2ZSBILiIsInBhcnNlLW5hbWVzIjpmYWxzZSwiZHJvcHBpbmctcGFydGljbGUiOiIiLCJub24tZHJvcHBpbmctcGFydGljbGUiOiIifSx7ImZhbWlseSI6IkthbnRlcnMiLCJnaXZlbiI6IlN0ZXZlIiwicGFyc2UtbmFtZXMiOmZhbHNlLCJkcm9wcGluZy1wYXJ0aWNsZSI6IiIsIm5vbi1kcm9wcGluZy1wYXJ0aWNsZSI6IiJ9LHsiZmFtaWx5IjoiR3V5YXR0IiwiZ2l2ZW4iOiJHb3Jkb24gSC4iLCJwYXJzZS1uYW1lcyI6ZmFsc2UsImRyb3BwaW5nLXBhcnRpY2xlIjoiIiwibm9uLWRyb3BwaW5nLXBhcnRpY2xlIjoiIn0seyJmYW1pbHkiOiJSYXluZXIiLCJnaXZlbiI6IkNyYWlnIFIuIiwicGFyc2UtbmFtZXMiOmZhbHNlLCJkcm9wcGluZy1wYXJ0aWNsZSI6IiIsIm5vbi1kcm9wcGluZy1wYXJ0aWNsZSI6IiJ9LHsiZmFtaWx5IjoiS2FuZGVsIiwiZ2l2ZW4iOiJDaHJpc3RvcGhlciIsInBhcnNlLW5hbWVzIjpmYWxzZSwiZHJvcHBpbmctcGFydGljbGUiOiIiLCJub24tZHJvcHBpbmctcGFydGljbGUiOiIifSx7ImZhbWlseSI6IkJpb25kaSIsImdpdmVuIjoiTWlhIEouIiwicGFyc2UtbmFtZXMiOmZhbHNlLCJkcm9wcGluZy1wYXJ0aWNsZSI6IiIsIm5vbi1kcm9wcGluZy1wYXJ0aWNsZSI6IiJ9LHsiZmFtaWx5IjoiS296YWsiLCJnaXZlbiI6IlJvYmVydCIsInBhcnNlLW5hbWVzIjpmYWxzZSwiZHJvcHBpbmctcGFydGljbGUiOiIiLCJub24tZHJvcHBpbmctcGFydGljbGUiOiIifSx7ImZhbWlseSI6IkhhbnNlbiIsImdpdmVuIjoiQmV0dGluYSIsInBhcnNlLW5hbWVzIjpmYWxzZSwiZHJvcHBpbmctcGFydGljbGUiOiIiLCJub24tZHJvcHBpbmctcGFydGljbGUiOiIifSx7ImZhbWlseSI6IlphaG9vciIsImdpdmVuIjoiTS4gQXRpZiIsInBhcnNlLW5hbWVzIjpmYWxzZSwiZHJvcHBpbmctcGFydGljbGUiOiIiLCJub24tZHJvcHBpbmctcGFydGljbGUiOiIifSx7ImZhbWlseSI6IkFyb3JhIiwiZ2l2ZW4iOiJQYXVsIiwicGFyc2UtbmFtZXMiOmZhbHNlLCJkcm9wcGluZy1wYXJ0aWNsZSI6IiIsIm5vbi1kcm9wcGluZy1wYXJ0aWNsZSI6IiJ9LHsiZmFtaWx5IjoiSGlzbG9wIiwiZ2l2ZW4iOiJDb2xpbiIsInBhcnNlLW5hbWVzIjpmYWxzZSwiZHJvcHBpbmctcGFydGljbGUiOiIiLCJub24tZHJvcHBpbmctcGFydGljbGUiOiIifSx7ImZhbWlseSI6IkNob29uZyIsImdpdmVuIjoiSW5ncmlkIiwicGFyc2UtbmFtZXMiOmZhbHNlLCJkcm9wcGluZy1wYXJ0aWNsZSI6IiIsIm5vbi1kcm9wcGluZy1wYXJ0aWNsZSI6IiJ9LHsiZmFtaWx5IjoiRmVsZCIsImdpdmVuIjoiSm9yZGFuIEouIiwicGFyc2UtbmFtZXMiOmZhbHNlLCJkcm9wcGluZy1wYXJ0aWNsZSI6IiIsIm5vbi1kcm9wcGluZy1wYXJ0aWNsZSI6IiJ9LHsiZmFtaWx5IjoiTWlsbHMiLCJnaXZlbiI6IkVkd2FyZCBKLiIsInBhcnNlLW5hbWVzIjpmYWxzZSwiZHJvcHBpbmctcGFydGljbGUiOiIiLCJub24tZHJvcHBpbmctcGFydGljbGUiOiIifSx7ImZhbWlseSI6IkdsZW5uIiwiZ2l2ZW4iOiJKZWZmcmV5IFMuIiwicGFyc2UtbmFtZXMiOmZhbHNlLCJkcm9wcGluZy1wYXJ0aWNsZSI6IiIsIm5vbi1kcm9wcGluZy1wYXJ0aWNsZSI6IiJ9XSwiY29udGFpbmVyLXRpdGxlIjoiTmV3IEVuZ2xhbmQgSm91cm5hbCBvZiBNZWRpY2luZSIsIkRPSSI6IjEwLjEwNTYvbmVqbW9hMjIwOTc2MCIsIklTU04iOiIwMDI4LTQ3OTMiLCJQTUlEIjoiMzY3ODA2NzYiLCJpc3N1ZWQiOnsiZGF0ZS1wYXJ0cyI6W1syMDIzLDIsOV1dfSwicGFnZSI6IjUxOC01MjgiLCJhYnN0cmFjdCI6IkJBQ0tHUk9VTkQgVGhlIGVmZmljYWN5IG9mIGEgc2luZ2xlIGRvc2Ugb2YgcGVneWxhdGVkIGludGVyZmVyb24gbGFtYmRhIGluIHByZXZlbnRpbmcgY2xpbmljYWwgZXZlbnRzIGFtb25nIG91dHBhdGllbnRzIHdpdGggYWN1dGUgc3ltcHRvbWF0aWMgY29yb25hdmlydXMgZGlzZWFzZSAyMDE5IChDb3ZpZC0xOSkgaXMgdW5jbGVhci4gTUVUSE9EUyBXZSBjb25kdWN0ZWQgYSByYW5kb21pemVkLCBjb250cm9sbGVkLCBhZGFwdGl2ZSBwbGF0Zm9ybSB0cmlhbCBpbnZvbHZpbmcgcHJlZG9taW5hbnRseSB2YWNjaW5hdGVkIGFkdWx0cyB3aXRoIHNldmVyZSBhY3V0ZSByZXNwaXJhdG9yeSBzeW5kcm9tZSBjb3JvbmF2aXJ1cyAyIChTQVJTLUNvVi0yKSBpbmZlY3Rpb24gaW4gQnJhemlsIGFuZCBDYW5hZGEuIE91dHBhdGllbnRzIHdobyBwcmVzZW50ZWQgd2l0aCBhbiBhY3V0ZSBjbGluaWNhbCBjb25kaXRpb24gY29uc2lzdGVudCB3aXRoIENvdmlkLTE5IHdpdGhpbiA3IGRheXMgYWZ0ZXIgdGhlIG9uc2V0IG9mIHN5bXB0b21zIHJlY2VpdmVkIGVpdGhlciBwZWd5bGF0ZWQgaW50ZXJmZXJvbiBsYW1iZGEgKHNpbmdsZSBzdWJjdXRhbmVvdXMgaW5qZWN0aW9uLCAxODAgzrxnKSBvciBwbGFjZWJvIChzaW5nbGUgaW5qZWN0aW9uIG9yIG9yYWwpLiBUaGUgcHJpbWFyeSBjb21wb3NpdGUgb3V0Y29tZSB3YXMgaG9zcGl0YWxpemF0aW9uIChvciB0cmFuc2ZlciB0byBhIHRlcnRpYXJ5IGhvc3BpdGFsKSBvciBhbiBlbWVyZ2VuY3kgZGVwYXJ0bWVudCB2aXNpdCAob2JzZXJ2YXRpb24gZm9yID42IGhvdXJzKSBkdWUgdG8gQ292aWQtMTkgd2l0aGluIDI4IGRheXMgYWZ0ZXIgcmFuZG9taXphdGlvbi4gUkVTVUxUUyBBIHRvdGFsIG9mIDkzMyBwYXRpZW50cyB3ZXJlIGFzc2lnbmVkIHRvIHJlY2VpdmUgcGVneWxhdGVkIGludGVyZmVyb24gbGFtYmRhICgyIHdlcmUgc3Vic2VxdWVudGx5IGV4Y2x1ZGVkIG93aW5nIHRvIHByb3RvY29sIGRldmlhdGlvbnMpIGFuZCAxMDE4IHdlcmUgYXNzaWduZWQgdG8gcmVjZWl2ZSBwbGFjZWJvLiBPdmVyYWxsLCA4MyUgb2YgdGhlIHBhdGllbnRzIGhhZCBiZWVuIHZhY2NpbmF0ZWQsIGFuZCBkdXJpbmcgdGhlIHRyaWFsLCBtdWx0aXBsZSBTQVJTLUNvVi0yIHZhcmlhbnRzIGhhZCBlbWVyZ2VkLiBBIHRvdGFsIG9mIDI1IG9mIDkzMSBwYXRpZW50cyAoMi43JSkgaW4gdGhlIGludGVyZmVyb24gZ3JvdXAgaGFkIGEgcHJpbWFyeS1vdXRjb21lIGV2ZW50LCBhcyBjb21wYXJlZCB3aXRoIDU3IG9mIDEwMTggKDUuNiUpIGluIHRoZSBwbGFjZWJvIGdyb3VwLCBhIGRpZmZlcmVuY2Ugb2YgNTElIChyZWxhdGl2ZSByaXNrLCAwLjQ5OyA5NSUgQmF5ZXNpYW4gY3JlZGlibGUgaW50ZXJ2YWwsIDAuMzAgdG8gMC43NjsgcG9zdGVyaW9yIHByb2JhYmlsaXR5IG9mIHN1cGVyaW9yaXR5IHRvIHBsYWNlYm8sID45OS45JSkuIFJlc3VsdHMgd2VyZSBnZW5lcmFsbHkgY29uc2lzdGVudCBpbiBhbmFseXNlcyBvZiBzZWNvbmRhcnkgb3V0Y29tZXMsIGluY2x1ZGluZyB0aW1lIHRvIGhvc3BpdGFsaXphdGlvbiBmb3IgQ292aWQtMTkgKGhhemFyZCByYXRpbywgMC41NzsgOTUlIEJheWVzaWFuIGNyZWRpYmxlIGludGVydmFsLCAwLjMzIHRvIDAuOTUpIGFuZCBDb3ZpZC0xOS1yZWxhdGVkIGhvc3BpdGFsaXphdGlvbiBvciBkZWF0aCAoaGF6YXJkIHJhdGlvLCAwLjU5OyA5NSUgQmF5ZXNpYW4gY3JlZGlibGUgaW50ZXJ2YWwsIDAuMzUgdG8gMC45NykuIFRoZSBlZmZlY3RzIHdlcmUgY29uc2lzdGVudCBhY3Jvc3MgZG9taW5hbnQgdmFyaWFudHMgYW5kIGluZGVwZW5kZW50IG9mIHZhY2NpbmF0aW9uIHN0YXR1cy4gQW1vbmcgcGF0aWVudHMgd2l0aCBhIGhpZ2ggdmlyYWwgbG9hZCBhdCBiYXNlbGluZSwgdGhvc2Ugd2hvIHJlY2VpdmVkIHBlZ3lsYXRlZCBpbnRlcmZlcm9uIGxhbWJkYSBoYWQgbG93ZXIgdmlyYWwgbG9hZHMgYnkgZGF5IDcgdGhhbiB0aG9zZSB3aG8gcmVjZWl2ZWQgcGxhY2Viby4gVGhlIGluY2lkZW5jZSBvZiBhZHZlcnNlIGV2ZW50cyB3YXMgc2ltaWxhciBpbiB0aGUgdHdvIGdyb3Vwcy4gQ09OQ0xVU0lPTlMgQW1vbmcgcHJlZG9taW5hbnRseSB2YWNjaW5hdGVkIG91dHBhdGllbnRzIHdpdGggQ292aWQtMTksIHRoZSBpbmNpZGVuY2Ugb2YgaG9zcGl0YWxpemF0aW9uIG9yIGFuIGVtZXJnZW5jeSBkZXBhcnRtZW50IHZpc2l0IChvYnNlcnZhdGlvbiBmb3IgPjYgaG91cnMpIHdhcyBzaWduaWZpY2FudGx5IGxvd2VyIGFtb25nIHRob3NlIHdobyByZWNlaXZlZCBhIHNpbmdsZSBkb3NlIG9mIHBlZ3lsYXRlZCBpbnRlcmZlcm9uIGxhbWJkYSB0aGFuIGFtb25nIHRob3NlIHdobyByZWNlaXZlZCBwbGFjZWJvLiAoRnVuZGVkIGJ5IEZhc3RHcmFudHMgYW5kIG90aGVyczsgVE9HRVRIRVIgQ2xpbmljYWxUcmlhbHMuZ292IG51bWJlciwgTkNUMDQ3Mjc0MjQuKS4iLCJwdWJsaXNoZXIiOiJNYXNzYWNodXNldHRzIE1lZGljYWwgU29jaWV0eSIsImlzc3VlIjoiNiIsInZvbHVtZSI6IjM4OCIsImNvbnRhaW5lci10aXRsZS1zaG9ydCI6IiJ9LCJpc1RlbXBvcmFyeSI6ZmFsc2V9XX0=&quot;,&quot;citationItems&quot;:[{&quot;id&quot;:&quot;75138b38-e139-3217-a57d-dc4d9aceca34&quot;,&quot;itemData&quot;:{&quot;type&quot;:&quot;article-journal&quot;,&quot;id&quot;:&quot;75138b38-e139-3217-a57d-dc4d9aceca34&quot;,&quot;title&quot;:&quot;Early Treatment with Pegylated Interferon Lambda for Covid-19&quot;,&quot;author&quot;:[{&quot;family&quot;:&quot;Reis&quot;,&quot;given&quot;:&quot;Gilmar&quot;,&quot;parse-names&quot;:false,&quot;dropping-particle&quot;:&quot;&quot;,&quot;non-dropping-particle&quot;:&quot;&quot;},{&quot;family&quot;:&quot;Moreira Silva&quot;,&quot;given&quot;:&quot;Eduardo A.S.&quot;,&quot;parse-names&quot;:false,&quot;dropping-particle&quot;:&quot;&quot;,&quot;non-dropping-particle&quot;:&quot;&quot;},{&quot;family&quot;:&quot;Medeiros Silva&quot;,&quot;given&quot;:&quot;Daniela C.&quot;,&quot;parse-names&quot;:false,&quot;dropping-particle&quot;:&quot;&quot;,&quot;non-dropping-particle&quot;:&quot;&quot;},{&quot;family&quot;:&quot;Thabane&quot;,&quot;given&quot;:&quot;Lehana&quot;,&quot;parse-names&quot;:false,&quot;dropping-particle&quot;:&quot;&quot;,&quot;non-dropping-particle&quot;:&quot;&quot;},{&quot;family&quot;:&quot;Campos&quot;,&quot;given&quot;:&quot;Vitoria H.S.&quot;,&quot;parse-names&quot;:false,&quot;dropping-particle&quot;:&quot;&quot;,&quot;non-dropping-particle&quot;:&quot;&quot;},{&quot;family&quot;:&quot;Ferreira&quot;,&quot;given&quot;:&quot;Thiago S.&quot;,&quot;parse-names&quot;:false,&quot;dropping-particle&quot;:&quot;&quot;,&quot;non-dropping-particle&quot;:&quot;&quot;},{&quot;family&quot;:&quot;Santos&quot;,&quot;given&quot;:&quot;Castilho V.Q.&quot;,&quot;parse-names&quot;:false,&quot;dropping-particle&quot;:&quot;&quot;,&quot;non-dropping-particle&quot;:&quot;&quot;},{&quot;family&quot;:&quot;Nogueira&quot;,&quot;given&quot;:&quot;Ana M.R.&quot;,&quot;parse-names&quot;:false,&quot;dropping-particle&quot;:&quot;&quot;,&quot;non-dropping-particle&quot;:&quot;&quot;},{&quot;family&quot;:&quot;Almeida&quot;,&quot;given&quot;:&quot;Ana P.F.G.&quot;,&quot;parse-names&quot;:false,&quot;dropping-particle&quot;:&quot;&quot;,&quot;non-dropping-particle&quot;:&quot;&quot;},{&quot;family&quot;:&quot;Savassi&quot;,&quot;given&quot;:&quot;Leonardo C.M.&quot;,&quot;parse-names&quot;:false,&quot;dropping-particle&quot;:&quot;&quot;,&quot;non-dropping-particle&quot;:&quot;&quot;},{&quot;family&quot;:&quot;Figueiredo-Neto&quot;,&quot;given&quot;:&quot;Adhemar D.&quot;,&quot;parse-names&quot;:false,&quot;dropping-particle&quot;:&quot;&quot;,&quot;non-dropping-particle&quot;:&quot;&quot;},{&quot;family&quot;:&quot;Dias&quot;,&quot;given&quot;:&quot;Ana C.F.&quot;,&quot;parse-names&quot;:false,&quot;dropping-particle&quot;:&quot;&quot;,&quot;non-dropping-particle&quot;:&quot;&quot;},{&quot;family&quot;:&quot;Freire Júnior&quot;,&quot;given&quot;:&quot;Adelino M.&quot;,&quot;parse-names&quot;:false,&quot;dropping-particle&quot;:&quot;&quot;,&quot;non-dropping-particle&quot;:&quot;&quot;},{&quot;family&quot;:&quot;Bitarães&quot;,&quot;given&quot;:&quot;Carina&quot;,&quot;parse-names&quot;:false,&quot;dropping-particle&quot;:&quot;&quot;,&quot;non-dropping-particle&quot;:&quot;&quot;},{&quot;family&quot;:&quot;Milagres&quot;,&quot;given&quot;:&quot;Aline C.&quot;,&quot;parse-names&quot;:false,&quot;dropping-particle&quot;:&quot;&quot;,&quot;non-dropping-particle&quot;:&quot;&quot;},{&quot;family&quot;:&quot;Callegari&quot;,&quot;given&quot;:&quot;Eduardo D.&quot;,&quot;parse-names&quot;:false,&quot;dropping-particle&quot;:&quot;&quot;,&quot;non-dropping-particle&quot;:&quot;&quot;},{&quot;family&quot;:&quot;Simplicio&quot;,&quot;given&quot;:&quot;Maria I.C.&quot;,&quot;parse-names&quot;:false,&quot;dropping-particle&quot;:&quot;&quot;,&quot;non-dropping-particle&quot;:&quot;&quot;},{&quot;family&quot;:&quot;Ribeiro&quot;,&quot;given&quot;:&quot;Luciene B.&quot;,&quot;parse-names&quot;:false,&quot;dropping-particle&quot;:&quot;&quot;,&quot;non-dropping-particle&quot;:&quot;&quot;},{&quot;family&quot;:&quot;Oliveira&quot;,&quot;given&quot;:&quot;Rosemary&quot;,&quot;parse-names&quot;:false,&quot;dropping-particle&quot;:&quot;&quot;,&quot;non-dropping-particle&quot;:&quot;&quot;},{&quot;family&quot;:&quot;Harari&quot;,&quot;given&quot;:&quot;Ofir&quot;,&quot;parse-names&quot;:false,&quot;dropping-particle&quot;:&quot;&quot;,&quot;non-dropping-particle&quot;:&quot;&quot;},{&quot;family&quot;:&quot;Wilson&quot;,&quot;given&quot;:&quot;Lindsay A.&quot;,&quot;parse-names&quot;:false,&quot;dropping-particle&quot;:&quot;&quot;,&quot;non-dropping-particle&quot;:&quot;&quot;},{&quot;family&quot;:&quot;Forrest&quot;,&quot;given&quot;:&quot;Jamie I.&quot;,&quot;parse-names&quot;:false,&quot;dropping-particle&quot;:&quot;&quot;,&quot;non-dropping-particle&quot;:&quot;&quot;},{&quot;family&quot;:&quot;Ruton&quot;,&quot;given&quot;:&quot;Hinda&quot;,&quot;parse-names&quot;:false,&quot;dropping-particle&quot;:&quot;&quot;,&quot;non-dropping-particle&quot;:&quot;&quot;},{&quot;family&quot;:&quot;Sprague&quot;,&quot;given&quot;:&quot;Sheila&quot;,&quot;parse-names&quot;:false,&quot;dropping-particle&quot;:&quot;&quot;,&quot;non-dropping-particle&quot;:&quot;&quot;},{&quot;family&quot;:&quot;McKay&quot;,&quot;given&quot;:&quot;Paula&quot;,&quot;parse-names&quot;:false,&quot;dropping-particle&quot;:&quot;&quot;,&quot;non-dropping-particle&quot;:&quot;&quot;},{&quot;family&quot;:&quot;Guo&quot;,&quot;given&quot;:&quot;Christina M.&quot;,&quot;parse-names&quot;:false,&quot;dropping-particle&quot;:&quot;&quot;,&quot;non-dropping-particle&quot;:&quot;&quot;},{&quot;family&quot;:&quot;Limbrick-Oldfield&quot;,&quot;given&quot;:&quot;Eve H.&quot;,&quot;parse-names&quot;:false,&quot;dropping-particle&quot;:&quot;&quot;,&quot;non-dropping-particle&quot;:&quot;&quot;},{&quot;family&quot;:&quot;Kanters&quot;,&quot;given&quot;:&quot;Steve&quot;,&quot;parse-names&quot;:false,&quot;dropping-particle&quot;:&quot;&quot;,&quot;non-dropping-particle&quot;:&quot;&quot;},{&quot;family&quot;:&quot;Guyatt&quot;,&quot;given&quot;:&quot;Gordon H.&quot;,&quot;parse-names&quot;:false,&quot;dropping-particle&quot;:&quot;&quot;,&quot;non-dropping-particle&quot;:&quot;&quot;},{&quot;family&quot;:&quot;Rayner&quot;,&quot;given&quot;:&quot;Craig R.&quot;,&quot;parse-names&quot;:false,&quot;dropping-particle&quot;:&quot;&quot;,&quot;non-dropping-particle&quot;:&quot;&quot;},{&quot;family&quot;:&quot;Kandel&quot;,&quot;given&quot;:&quot;Christopher&quot;,&quot;parse-names&quot;:false,&quot;dropping-particle&quot;:&quot;&quot;,&quot;non-dropping-particle&quot;:&quot;&quot;},{&quot;family&quot;:&quot;Biondi&quot;,&quot;given&quot;:&quot;Mia J.&quot;,&quot;parse-names&quot;:false,&quot;dropping-particle&quot;:&quot;&quot;,&quot;non-dropping-particle&quot;:&quot;&quot;},{&quot;family&quot;:&quot;Kozak&quot;,&quot;given&quot;:&quot;Robert&quot;,&quot;parse-names&quot;:false,&quot;dropping-particle&quot;:&quot;&quot;,&quot;non-dropping-particle&quot;:&quot;&quot;},{&quot;family&quot;:&quot;Hansen&quot;,&quot;given&quot;:&quot;Bettina&quot;,&quot;parse-names&quot;:false,&quot;dropping-particle&quot;:&quot;&quot;,&quot;non-dropping-particle&quot;:&quot;&quot;},{&quot;family&quot;:&quot;Zahoor&quot;,&quot;given&quot;:&quot;M. Atif&quot;,&quot;parse-names&quot;:false,&quot;dropping-particle&quot;:&quot;&quot;,&quot;non-dropping-particle&quot;:&quot;&quot;},{&quot;family&quot;:&quot;Arora&quot;,&quot;given&quot;:&quot;Paul&quot;,&quot;parse-names&quot;:false,&quot;dropping-particle&quot;:&quot;&quot;,&quot;non-dropping-particle&quot;:&quot;&quot;},{&quot;family&quot;:&quot;Hislop&quot;,&quot;given&quot;:&quot;Colin&quot;,&quot;parse-names&quot;:false,&quot;dropping-particle&quot;:&quot;&quot;,&quot;non-dropping-particle&quot;:&quot;&quot;},{&quot;family&quot;:&quot;Choong&quot;,&quot;given&quot;:&quot;Ingrid&quot;,&quot;parse-names&quot;:false,&quot;dropping-particle&quot;:&quot;&quot;,&quot;non-dropping-particle&quot;:&quot;&quot;},{&quot;family&quot;:&quot;Feld&quot;,&quot;given&quot;:&quot;Jordan J.&quot;,&quot;parse-names&quot;:false,&quot;dropping-particle&quot;:&quot;&quot;,&quot;non-dropping-particle&quot;:&quot;&quot;},{&quot;family&quot;:&quot;Mills&quot;,&quot;given&quot;:&quot;Edward J.&quot;,&quot;parse-names&quot;:false,&quot;dropping-particle&quot;:&quot;&quot;,&quot;non-dropping-particle&quot;:&quot;&quot;},{&quot;family&quot;:&quot;Glenn&quot;,&quot;given&quot;:&quot;Jeffrey S.&quot;,&quot;parse-names&quot;:false,&quot;dropping-particle&quot;:&quot;&quot;,&quot;non-dropping-particle&quot;:&quot;&quot;}],&quot;container-title&quot;:&quot;New England Journal of Medicine&quot;,&quot;DOI&quot;:&quot;10.1056/nejmoa2209760&quot;,&quot;ISSN&quot;:&quot;0028-4793&quot;,&quot;PMID&quot;:&quot;36780676&quot;,&quot;issued&quot;:{&quot;date-parts&quot;:[[2023,2,9]]},&quot;page&quot;:&quot;518-528&quot;,&quot;abstract&quot;:&quot;BACKGROUND The efficacy of a single dose of pegylated interferon lambda in preventing clinical events among outpatients with acute symptomatic coronavirus disease 2019 (Covid-19) is unclear. METHODS We conducted a randomized, controlled, adaptive platform trial involving predominantly vaccinated adults with severe acute respiratory syndrome coronavirus 2 (SARS-CoV-2) infection in Brazil and Canada. Outpatients who presented with an acute clinical condition consistent with Covid-19 within 7 days after the onset of symptoms received either pegylated interferon lambda (single subcutaneous injection, 180 μg) or placebo (single injection or oral). The primary composite outcome was hospitalization (or transfer to a tertiary hospital) or an emergency department visit (observation for &gt;6 hours) due to Covid-19 within 28 days after randomization. RESULTS A total of 933 patients were assigned to receive pegylated interferon lambda (2 were subsequently excluded owing to protocol deviations) and 1018 were assigned to receive placebo. Overall, 83% of the patients had been vaccinated, and during the trial, multiple SARS-CoV-2 variants had emerged. A total of 25 of 931 patients (2.7%) in the interferon group had a primary-outcome event, as compared with 57 of 1018 (5.6%) in the placebo group, a difference of 51% (relative risk, 0.49; 95% Bayesian credible interval, 0.30 to 0.76; posterior probability of superiority to placebo, &gt;99.9%). Results were generally consistent in analyses of secondary outcomes, including time to hospitalization for Covid-19 (hazard ratio, 0.57; 95% Bayesian credible interval, 0.33 to 0.95) and Covid-19-related hospitalization or death (hazard ratio, 0.59; 95% Bayesian credible interval, 0.35 to 0.97). The effects were consistent across dominant variants and independent of vaccination status. Among patients with a high viral load at baseline, those who received pegylated interferon lambda had lower viral loads by day 7 than those who received placebo. The incidence of adverse events was similar in the two groups. CONCLUSIONS Among predominantly vaccinated outpatients with Covid-19, the incidence of hospitalization or an emergency department visit (observation for &gt;6 hours) was significantly lower among those who received a single dose of pegylated interferon lambda than among those who received placebo. (Funded by FastGrants and others; TOGETHER ClinicalTrials.gov number, NCT04727424.).&quot;,&quot;publisher&quot;:&quot;Massachusetts Medical Society&quot;,&quot;issue&quot;:&quot;6&quot;,&quot;volume&quot;:&quot;388&quot;,&quot;container-title-short&quot;:&quot;&quot;},&quot;isTemporary&quot;:false}]},{&quot;citationID&quot;:&quot;MENDELEY_CITATION_0382264c-1c09-4a22-9b77-307ba98b6fda&quot;,&quot;properties&quot;:{&quot;noteIndex&quot;:0},&quot;isEdited&quot;:false,&quot;manualOverride&quot;:{&quot;isManuallyOverridden&quot;:false,&quot;citeprocText&quot;:&quot;(84)&quot;,&quot;manualOverrideText&quot;:&quot;&quot;},&quot;citationTag&quot;:&quot;MENDELEY_CITATION_v3_eyJjaXRhdGlvbklEIjoiTUVOREVMRVlfQ0lUQVRJT05fMDM4MjI2NGMtMWMwOS00YTIyLTliNzctMzA3YmE5OGI2ZmRhIiwicHJvcGVydGllcyI6eyJub3RlSW5kZXgiOjB9LCJpc0VkaXRlZCI6ZmFsc2UsIm1hbnVhbE92ZXJyaWRlIjp7ImlzTWFudWFsbHlPdmVycmlkZGVuIjpmYWxzZSwiY2l0ZXByb2NUZXh0IjoiKDg0KSIsIm1hbnVhbE92ZXJyaWRlVGV4dCI6IiJ9LCJjaXRhdGlvbkl0ZW1zIjpbeyJpZCI6IjdiYTFkNGNkLTk2MWMtM2ZjMS1hZjU5LWZlNDFhNmNkMzQxYiIsIml0ZW1EYXRhIjp7InR5cGUiOiJhcnRpY2xlLWpvdXJuYWwiLCJpZCI6IjdiYTFkNGNkLTk2MWMtM2ZjMS1hZjU5LWZlNDFhNmNkMzQxYiIsInRpdGxlIjoiT3JhbCBGbHV2b3hhbWluZSBXaXRoIEluaGFsZWQgQnVkZXNvbmlkZSBmb3IgVHJlYXRtZW50IG9mIEVhcmx5LU9uc2V0IENPVklELTE5IEEgUmFuZG9taXplZCBQbGF0Zm9ybSBUcmlhbCIsImF1dGhvciI6W3siZmFtaWx5IjoiUmVpcyIsImdpdmVuIjoiR2lsbWFyIiwicGFyc2UtbmFtZXMiOmZhbHNlLCJkcm9wcGluZy1wYXJ0aWNsZSI6IiIsIm5vbi1kcm9wcGluZy1wYXJ0aWNsZSI6IiJ9LHsiZmFtaWx5IjoiQXVndXN0byBkb3MgU2FudG9zIE1vcmVpcmEgU2lsdmEiLCJnaXZlbiI6IkVkdWFyZG8iLCJwYXJzZS1uYW1lcyI6ZmFsc2UsImRyb3BwaW5nLXBhcnRpY2xlIjoiIiwibm9uLWRyb3BwaW5nLXBhcnRpY2xlIjoiIn0seyJmYW1pbHkiOiJTaWx2YSIsImdpdmVuIjoiRGFuaWVsYSBDYXJsYSBNZWRlaXJvcyIsInBhcnNlLW5hbWVzIjpmYWxzZSwiZHJvcHBpbmctcGFydGljbGUiOiIiLCJub24tZHJvcHBpbmctcGFydGljbGUiOiIifSx7ImZhbWlseSI6IlRoYWJhbmUiLCJnaXZlbiI6IkxlaGFuYSIsInBhcnNlLW5hbWVzIjpmYWxzZSwiZHJvcHBpbmctcGFydGljbGUiOiIiLCJub24tZHJvcHBpbmctcGFydGljbGUiOiIifSx7ImZhbWlseSI6IkhlbGVuYSBkZSBTb3V6YSBDYW1wb3MiLCJnaXZlbiI6IlZpdG9yaWEiLCJwYXJzZS1uYW1lcyI6ZmFsc2UsImRyb3BwaW5nLXBhcnRpY2xlIjoiIiwibm9uLWRyb3BwaW5nLXBhcnRpY2xlIjoiIn0seyJmYW1pbHkiOiJGZXJyZWlyYSIsImdpdmVuIjoiVGhpYWdvIFNhbnRpYWdvIiwicGFyc2UtbmFtZXMiOmZhbHNlLCJkcm9wcGluZy1wYXJ0aWNsZSI6IiIsIm5vbi1kcm9wcGluZy1wYXJ0aWNsZSI6IiJ9LHsiZmFtaWx5IjoiUXVpcmlubyBkb3MgU2FudG9zIiwiZ2l2ZW4iOiJDYXN0aWxobyBWaXRvciIsInBhcnNlLW5hbWVzIjpmYWxzZSwiZHJvcHBpbmctcGFydGljbGUiOiIiLCJub24tZHJvcHBpbmctcGFydGljbGUiOiIifSx7ImZhbWlseSI6Ik5vZ3VlaXJhIiwiZ2l2ZW4iOiJBbmEgTWFyaWEgUmliZWlybyIsInBhcnNlLW5hbWVzIjpmYWxzZSwiZHJvcHBpbmctcGFydGljbGUiOiIiLCJub24tZHJvcHBpbmctcGFydGljbGUiOiIifSx7ImZhbWlseSI6Ikd1aW1hcmFlcyBBbG1laWRhIiwiZ2l2ZW4iOiJBbmEgUGF1bGEgRmlndWVpcmVkbyIsInBhcnNlLW5hbWVzIjpmYWxzZSwiZHJvcHBpbmctcGFydGljbGUiOiIiLCJub24tZHJvcHBpbmctcGFydGljbGUiOiIifSx7ImZhbWlseSI6IlNhdmFzc2kiLCJnaXZlbiI6Ikxlb25hcmRvIENhbsOnYWRvIE1vbnRlaXJvIiwicGFyc2UtbmFtZXMiOmZhbHNlLCJkcm9wcGluZy1wYXJ0aWNsZSI6IiIsIm5vbi1kcm9wcGluZy1wYXJ0aWNsZSI6IiJ9LHsiZmFtaWx5IjoiRGlhcyBkZSBGaWd1ZWlyZWRvIE5ldG8iLCJnaXZlbiI6IkFkaGVtYXIiLCJwYXJzZS1uYW1lcyI6ZmFsc2UsImRyb3BwaW5nLXBhcnRpY2xlIjoiIiwibm9uLWRyb3BwaW5nLXBhcnRpY2xlIjoiIn0seyJmYW1pbHkiOiJCaXRhcsOjZXMiLCJnaXZlbiI6IkNhcmluYSIsInBhcnNlLW5hbWVzIjpmYWxzZSwiZHJvcHBpbmctcGFydGljbGUiOiIiLCJub24tZHJvcHBpbmctcGFydGljbGUiOiIifSx7ImZhbWlseSI6Ik1pbGFncmVzIiwiZ2l2ZW4iOiJBbGluZSBDcnV6IiwicGFyc2UtbmFtZXMiOmZhbHNlLCJkcm9wcGluZy1wYXJ0aWNsZSI6IiIsIm5vbi1kcm9wcGluZy1wYXJ0aWNsZSI6IiJ9LHsiZmFtaWx5IjoiQ2FsbGVnYXJpIiwiZ2l2ZW4iOiJFZHVhcmRvIERpbml6IiwicGFyc2UtbmFtZXMiOmZhbHNlLCJkcm9wcGluZy1wYXJ0aWNsZSI6IiIsIm5vbi1kcm9wcGluZy1wYXJ0aWNsZSI6IiJ9LHsiZmFtaWx5IjoiU2ltcGxpY2lvIiwiZ2l2ZW4iOiJNYXJpYSBJemFiZWwgQ2FtcG9zIiwicGFyc2UtbmFtZXMiOmZhbHNlLCJkcm9wcGluZy1wYXJ0aWNsZSI6IiIsIm5vbi1kcm9wcGluZy1wYXJ0aWNsZSI6IiJ9LHsiZmFtaWx5IjoiUmliZWlybyIsImdpdmVuIjoiTHVjaWVuZSBCYXJyYSIsInBhcnNlLW5hbWVzIjpmYWxzZSwiZHJvcHBpbmctcGFydGljbGUiOiIiLCJub24tZHJvcHBpbmctcGFydGljbGUiOiIifSx7ImZhbWlseSI6Ik9saXZlaXJhIiwiZ2l2ZW4iOiJSb3NlbWFyeSIsInBhcnNlLW5hbWVzIjpmYWxzZSwiZHJvcHBpbmctcGFydGljbGUiOiIiLCJub24tZHJvcHBpbmctcGFydGljbGUiOiIifSx7ImZhbWlseSI6IkhhcmFyaSIsImdpdmVuIjoiT2ZpciIsInBhcnNlLW5hbWVzIjpmYWxzZSwiZHJvcHBpbmctcGFydGljbGUiOiIiLCJub24tZHJvcHBpbmctcGFydGljbGUiOiIifSx7ImZhbWlseSI6IldpbHNvbiIsImdpdmVuIjoiTGluZHNheSBBLiIsInBhcnNlLW5hbWVzIjpmYWxzZSwiZHJvcHBpbmctcGFydGljbGUiOiIiLCJub24tZHJvcHBpbmctcGFydGljbGUiOiIifSx7ImZhbWlseSI6IkZvcnJlc3QiLCJnaXZlbiI6IkphbWllIEkuIiwicGFyc2UtbmFtZXMiOmZhbHNlLCJkcm9wcGluZy1wYXJ0aWNsZSI6IiIsIm5vbi1kcm9wcGluZy1wYXJ0aWNsZSI6IiJ9LHsiZmFtaWx5IjoiUnV0b24iLCJnaXZlbiI6IkhpbmRhIiwicGFyc2UtbmFtZXMiOmZhbHNlLCJkcm9wcGluZy1wYXJ0aWNsZSI6IiIsIm5vbi1kcm9wcGluZy1wYXJ0aWNsZSI6IiJ9LHsiZmFtaWx5IjoiU3ByYWd1ZSIsImdpdmVuIjoiU2hlaWxhIiwicGFyc2UtbmFtZXMiOmZhbHNlLCJkcm9wcGluZy1wYXJ0aWNsZSI6IiIsIm5vbi1kcm9wcGluZy1wYXJ0aWNsZSI6IiJ9LHsiZmFtaWx5IjoiTWNLYXkiLCJnaXZlbiI6IlBhdWxhIiwicGFyc2UtbmFtZXMiOmZhbHNlLCJkcm9wcGluZy1wYXJ0aWNsZSI6IiIsIm5vbi1kcm9wcGluZy1wYXJ0aWNsZSI6IiJ9LHsiZmFtaWx5IjoiR3VvIiwiZ2l2ZW4iOiJDaHJpc3RpbmEgTS4iLCJwYXJzZS1uYW1lcyI6ZmFsc2UsImRyb3BwaW5nLXBhcnRpY2xlIjoiIiwibm9uLWRyb3BwaW5nLXBhcnRpY2xlIjoiIn0seyJmYW1pbHkiOiJHdXlhdHQiLCJnaXZlbiI6IkdvcmRvbiBILiIsInBhcnNlLW5hbWVzIjpmYWxzZSwiZHJvcHBpbmctcGFydGljbGUiOiIiLCJub24tZHJvcHBpbmctcGFydGljbGUiOiIifSx7ImZhbWlseSI6IlJheW5lciIsImdpdmVuIjoiQ3JhaWcgUi4iLCJwYXJzZS1uYW1lcyI6ZmFsc2UsImRyb3BwaW5nLXBhcnRpY2xlIjoiIiwibm9uLWRyb3BwaW5nLXBhcnRpY2xlIjoiIn0seyJmYW1pbHkiOiJCb3Vsd2FyZSIsImdpdmVuIjoiRGF2aWQgUi4iLCJwYXJzZS1uYW1lcyI6ZmFsc2UsImRyb3BwaW5nLXBhcnRpY2xlIjoiIiwibm9uLWRyb3BwaW5nLXBhcnRpY2xlIjoiIn0seyJmYW1pbHkiOiJFemVyIiwiZ2l2ZW4iOiJOaWNvbGUiLCJwYXJzZS1uYW1lcyI6ZmFsc2UsImRyb3BwaW5nLXBhcnRpY2xlIjoiIiwibm9uLWRyb3BwaW5nLXBhcnRpY2xlIjoiIn0seyJmYW1pbHkiOiJMZWUiLCJnaXZlbiI6IlRvZGQgQy4iLCJwYXJzZS1uYW1lcyI6ZmFsc2UsImRyb3BwaW5nLXBhcnRpY2xlIjoiIiwibm9uLWRyb3BwaW5nLXBhcnRpY2xlIjoiIn0seyJmYW1pbHkiOiJNY0RvbmFsZCIsImdpdmVuIjoiRW1pbHkgR2lic29uIiwicGFyc2UtbmFtZXMiOmZhbHNlLCJkcm9wcGluZy1wYXJ0aWNsZSI6IiIsIm5vbi1kcm9wcGluZy1wYXJ0aWNsZSI6IiJ9LHsiZmFtaWx5IjoiQmFmYWRoZWwiLCJnaXZlbiI6Ik1vbmEiLCJwYXJzZS1uYW1lcyI6ZmFsc2UsImRyb3BwaW5nLXBhcnRpY2xlIjoiIiwibm9uLWRyb3BwaW5nLXBhcnRpY2xlIjoiIn0seyJmYW1pbHkiOiJCdXRsZXIiLCJnaXZlbiI6IkNocmlzdG9waGVyIiwicGFyc2UtbmFtZXMiOmZhbHNlLCJkcm9wcGluZy1wYXJ0aWNsZSI6IiIsIm5vbi1kcm9wcGluZy1wYXJ0aWNsZSI6IiJ9LHsiZmFtaWx5IjoiU2lsdmEiLCJnaXZlbiI6Ikpvc3VlIFJvZHJpZ3VlcyIsInBhcnNlLW5hbWVzIjpmYWxzZSwiZHJvcHBpbmctcGFydGljbGUiOiIiLCJub24tZHJvcHBpbmctcGFydGljbGUiOiIifSx7ImZhbWlseSI6IkR5YnVsIiwiZ2l2ZW4iOiJNYXJrIiwicGFyc2UtbmFtZXMiOmZhbHNlLCJkcm9wcGluZy1wYXJ0aWNsZSI6IiIsIm5vbi1kcm9wcGluZy1wYXJ0aWNsZSI6IiJ9LHsiZmFtaWx5IjoiTWlsbHMiLCJnaXZlbiI6IkVkd2FyZCBKLiIsInBhcnNlLW5hbWVzIjpmYWxzZSwiZHJvcHBpbmctcGFydGljbGUiOiIiLCJub24tZHJvcHBpbmctcGFydGljbGUiOiIifV0sImNvbnRhaW5lci10aXRsZSI6IkFubmFscyBvZiBJbnRlcm5hbCBNZWRpY2luZSIsImNvbnRhaW5lci10aXRsZS1zaG9ydCI6IkFubiBJbnRlcm4gTWVkIiwiRE9JIjoiMTAuNzMyNi9NMjItMzMwNSIsIklTU04iOiIxNTM5MzcwNCIsIlBNSUQiOiIzNzA2ODI3MyIsImlzc3VlZCI6eyJkYXRlLXBhcnRzIjpbWzIwMjMsNSwxXV19LCJwYWdlIjoiNjY3LTY3NSIsImFic3RyYWN0IjoiQmFja2dyb3VuZDogUHJldmlvdXMgdHJpYWxzIGhhdmUgZGVtb25zdHJhdGVkIHRoZSBlZmZlY3RzIG9mIGZsdXZveGFtaW5lIGFsb25lIGFuZCBpbmhhbGVkIGJ1ZGVzb25pZGUgYWxvbmUgZm9yIHByZXZlbnRpb24gb2YgZGlzZWFzZSBwcm9ncmVzc2lvbiBhbW9uZyBvdXRwYXRpZW50cyB3aXRoIENPVklELTE5LiBPYmplY3RpdmU6IFRvIGRldGVybWluZSB3aGV0aGVyIHRoZSBjb21iaW5hdGlvbiBvZiBmbHV2b3hhbWluZSBhbmQgaW5oYWxlZCBidWRlc29uaWRlIHdvdWxkIGluY3JlYXNlIHRyZWF0bWVudCBlZmZlY3RzIGluIGEgaGlnaGx5IHZhY2NpbmF0ZWQgcG9wdWxhdGlvbi4gRGVzaWduOiBSYW5kb21pemVkLCBwbGFjZWJvLWNvbnRyb2xsZWQsIGFkYXB0aXZlIHBsYXRmb3JtIHRyaWFsLiAoQ2xpbmljYWxUcmlhbHMuZ292OiBOQ1QwNDcyNzQyNCkgU2V0dGluZzogMTIgY2xpbmljYWwgc2l0ZXMgaW4gQnJhemlsLiBQYXJ0aWNpcGFudHM6IFN5bXB0b21hdGljIGFkdWx0cyB3aXRoIGNvbmZpcm1lZCBTQVJTLUNvVi0yIGluZmVjdGlvbiBhbmQgYSBrbm93biByaXNrIGZhY3RvciBmb3IgcHJvZ3Jlc3Npb24gdG8gc2V2ZXJlIGRpc2Vhc2UuIEludGVydmVudGlvbjogUGF0aWVudHMgd2VyZSByYW5kb21seSBhc3NpZ25lZCB0byBlaXRoZXIgZmx1dm94YW1pbmUgKDEwMCBtZyB0d2ljZSBkYWlseSBmb3IgMTAgZGF5cykgcGx1cyBpbmhhbGVkIGJ1ZGVzb25pZGUgKDgwMCBtY2cgdHdpY2UgZGFpbHkgZm9yIDEwIGRheXMpIG9yIG1hdGNoaW5nIHBsYWNlYm9zLiBNZWFzdXJlbWVudHM6IFRoZSBwcmltYXJ5IG91dGNvbWUgd2FzIGEgY29tcG9zaXRlIG9mIGVtZXJnZW5jeSBzZXR0aW5nIHJldGVudGlvbiBmb3IgQ09WSUQtMTkgZm9yIG1vcmUgdGhhbiA2IGhvdXJzLCBob3NwaXRhbGl6YXRpb24sIGFuZC9vciBzdXNwZWN0ZWQgY29tcGxpY2F0aW9ucyBkdWUgdG8gY2xpbmljYWwgcHJvZ3Jlc3Npb24gb2YgQ09WSUQtMTkgd2l0aGluIDI4IGRheXMgb2YgcmFuZG9taXphdGlvbi4gU2Vjb25kYXJ5IG91dGNvbWVzIGluY2x1ZGVkIGhlYWx0aCBjYXJlIGF0dGVuZGFuY2UgKGRlZmluZWQgYXMgaG9zcGl0YWxpemF0aW9uIGZvciBhbnkgY2F1c2Ugb3IgZW1lcmdlbmN5IGRlcGFydG1lbnQgdmlzaXQgbGFzdGluZyA+NiBob3VycyksIHRpbWUgdG8gaG9zcGl0YWxpemF0aW9uLCBtb3J0YWxpdHksIHBhdGllbnQtcmVwb3J0ZWQgb3V0Y29tZXMsIGFuZCBhZHZlcnNlIGRydWcgcmVhY3Rpb25zLiBSZXN1bHRzOiBSYW5kb21pemF0aW9uIG9jY3VycmVkIGZyb20gMTUgSmFudWFyeSB0byA2IEp1bHkgMjAyMi4gQSB0b3RhbCBvZiA3MzggcGFydGljaXBhbnRzIHdlcmUgYWxsb2NhdGVkIHRvIG9yYWwgZmx1dm94YW1pbmUgcGx1cyBpbmhhbGVkIGJ1ZGVzb25pZGUsIGFuZCA3MzggcmVjZWl2ZWQgcGxhY2Viby4gVGhlIHByb3BvcnRpb24gb2YgcGF0aWVudHMgb2JzZXJ2ZWQgaW4gYW4gZW1lcmdlbmN5IHNldHRpbmcgZm9yIENPVklELTE5IGZvciBtb3JlIHRoYW4gNiBob3VycyBvciBob3NwaXRhbGl6ZWQgZHVlIHRvIENPVklELTE5IHdhcyBsb3dlciBpbiB0aGUgdHJlYXRtZW50IGdyb3VwIHRoYW4gdGhlIHBsYWNlYm8gZ3JvdXAgKDEuOCUgWzk1JSBjcmVkaWJsZSBpbnRlcnZhbCB7Q3JJfSwgMS4xJSB0byAzLjAlXSB2cy4gMy43JSBbOTUlIENySSwgMi41JSB0byA1LjMlXTsgcmVsYXRpdmUgcmlzaywgMC41MCBbOTUlIENySSwgMC4yNSB0byAwLjkyXSksIHdpdGggYSBwcm9iYWJpbGl0eSBvZiBzdXBlcmlvcml0eSBvZiA5OC43JS4gTm8gcmVsYXRpdmUgZWZmZWN0cyB3ZXJlIGZvdW5kIGJldHdlZW4gZ3JvdXBzIGZvciBhbnkgb2YgdGhlIHNlY29uZGFyeSBvdXRjb21lcy4gTW9yZSBhZHZlcnNlIGV2ZW50cyBvY2N1cnJlZCBpbiB0aGUgaW50ZXJ2ZW50aW9uIGdyb3VwIHRoYW4gdGhlIHBsYWNlYm8gZ3JvdXAsIGJ1dCBubyBpbXBvcnRhbnQgZGlmZmVyZW5jZXMgYmV0d2VlbiB0aGUgZ3JvdXBzIHdlcmUgZGV0ZWN0ZWQuIExpbWl0YXRpb246IExvdyBldmVudCByYXRlIG92ZXJhbGwsIGNvbnNpc3RlbnQgd2l0aCBjb250ZW1wb3JhcnkgdHJpYWxzIGluIHZhY2NpbmF0ZWQgcG9wdWxhdGlvbnMuIENvbmNsdXNpb246IFRyZWF0bWVudCB3aXRoIG9yYWwgZmx1dm94YW1pbmUgcGx1cyBpbmhhbGVkIGJ1ZGVzb25pZGUgYW1vbmcgaGlnaC1yaXNrIG91dHBhdGllbnRzIHdpdGggZWFybHkgQ09WSUQtMTkgcmVkdWNlZCB0aGUgaW5jaWRlbmNlIG9mIHNldmVyZSBkaXNlYXNlIHJlcXVpcmluZyBhZHZhbmNlZCBjYXJlLiIsInB1Ymxpc2hlciI6IkFtZXJpY2FuIENvbGxlZ2Ugb2YgUGh5c2ljaWFucyIsImlzc3VlIjoiNSIsInZvbHVtZSI6IjE3NiJ9LCJpc1RlbXBvcmFyeSI6ZmFsc2V9XX0=&quot;,&quot;citationItems&quot;:[{&quot;id&quot;:&quot;7ba1d4cd-961c-3fc1-af59-fe41a6cd341b&quot;,&quot;itemData&quot;:{&quot;type&quot;:&quot;article-journal&quot;,&quot;id&quot;:&quot;7ba1d4cd-961c-3fc1-af59-fe41a6cd341b&quot;,&quot;title&quot;:&quot;Oral Fluvoxamine With Inhaled Budesonide for Treatment of Early-Onset COVID-19 A Randomized Platform Trial&quot;,&quot;author&quot;:[{&quot;family&quot;:&quot;Reis&quot;,&quot;given&quot;:&quot;Gilmar&quot;,&quot;parse-names&quot;:false,&quot;dropping-particle&quot;:&quot;&quot;,&quot;non-dropping-particle&quot;:&quot;&quot;},{&quot;family&quot;:&quot;Augusto dos Santos Moreira Silva&quot;,&quot;given&quot;:&quot;Eduardo&quot;,&quot;parse-names&quot;:false,&quot;dropping-particle&quot;:&quot;&quot;,&quot;non-dropping-particle&quot;:&quot;&quot;},{&quot;family&quot;:&quot;Silva&quot;,&quot;given&quot;:&quot;Daniela Carla Medeiros&quot;,&quot;parse-names&quot;:false,&quot;dropping-particle&quot;:&quot;&quot;,&quot;non-dropping-particle&quot;:&quot;&quot;},{&quot;family&quot;:&quot;Thabane&quot;,&quot;given&quot;:&quot;Lehana&quot;,&quot;parse-names&quot;:false,&quot;dropping-particle&quot;:&quot;&quot;,&quot;non-dropping-particle&quot;:&quot;&quot;},{&quot;family&quot;:&quot;Helena de Souza Campos&quot;,&quot;given&quot;:&quot;Vitoria&quot;,&quot;parse-names&quot;:false,&quot;dropping-particle&quot;:&quot;&quot;,&quot;non-dropping-particle&quot;:&quot;&quot;},{&quot;family&quot;:&quot;Ferreira&quot;,&quot;given&quot;:&quot;Thiago Santiago&quot;,&quot;parse-names&quot;:false,&quot;dropping-particle&quot;:&quot;&quot;,&quot;non-dropping-particle&quot;:&quot;&quot;},{&quot;family&quot;:&quot;Quirino dos Santos&quot;,&quot;given&quot;:&quot;Castilho Vitor&quot;,&quot;parse-names&quot;:false,&quot;dropping-particle&quot;:&quot;&quot;,&quot;non-dropping-particle&quot;:&quot;&quot;},{&quot;family&quot;:&quot;Nogueira&quot;,&quot;given&quot;:&quot;Ana Maria Ribeiro&quot;,&quot;parse-names&quot;:false,&quot;dropping-particle&quot;:&quot;&quot;,&quot;non-dropping-particle&quot;:&quot;&quot;},{&quot;family&quot;:&quot;Guimaraes Almeida&quot;,&quot;given&quot;:&quot;Ana Paula Figueiredo&quot;,&quot;parse-names&quot;:false,&quot;dropping-particle&quot;:&quot;&quot;,&quot;non-dropping-particle&quot;:&quot;&quot;},{&quot;family&quot;:&quot;Savassi&quot;,&quot;given&quot;:&quot;Leonardo Cançado Monteiro&quot;,&quot;parse-names&quot;:false,&quot;dropping-particle&quot;:&quot;&quot;,&quot;non-dropping-particle&quot;:&quot;&quot;},{&quot;family&quot;:&quot;Dias de Figueiredo Neto&quot;,&quot;given&quot;:&quot;Adhemar&quot;,&quot;parse-names&quot;:false,&quot;dropping-particle&quot;:&quot;&quot;,&quot;non-dropping-particle&quot;:&quot;&quot;},{&quot;family&quot;:&quot;Bitarães&quot;,&quot;given&quot;:&quot;Carina&quot;,&quot;parse-names&quot;:false,&quot;dropping-particle&quot;:&quot;&quot;,&quot;non-dropping-particle&quot;:&quot;&quot;},{&quot;family&quot;:&quot;Milagres&quot;,&quot;given&quot;:&quot;Aline Cruz&quot;,&quot;parse-names&quot;:false,&quot;dropping-particle&quot;:&quot;&quot;,&quot;non-dropping-particle&quot;:&quot;&quot;},{&quot;family&quot;:&quot;Callegari&quot;,&quot;given&quot;:&quot;Eduardo Diniz&quot;,&quot;parse-names&quot;:false,&quot;dropping-particle&quot;:&quot;&quot;,&quot;non-dropping-particle&quot;:&quot;&quot;},{&quot;family&quot;:&quot;Simplicio&quot;,&quot;given&quot;:&quot;Maria Izabel Campos&quot;,&quot;parse-names&quot;:false,&quot;dropping-particle&quot;:&quot;&quot;,&quot;non-dropping-particle&quot;:&quot;&quot;},{&quot;family&quot;:&quot;Ribeiro&quot;,&quot;given&quot;:&quot;Luciene Barra&quot;,&quot;parse-names&quot;:false,&quot;dropping-particle&quot;:&quot;&quot;,&quot;non-dropping-particle&quot;:&quot;&quot;},{&quot;family&quot;:&quot;Oliveira&quot;,&quot;given&quot;:&quot;Rosemary&quot;,&quot;parse-names&quot;:false,&quot;dropping-particle&quot;:&quot;&quot;,&quot;non-dropping-particle&quot;:&quot;&quot;},{&quot;family&quot;:&quot;Harari&quot;,&quot;given&quot;:&quot;Ofir&quot;,&quot;parse-names&quot;:false,&quot;dropping-particle&quot;:&quot;&quot;,&quot;non-dropping-particle&quot;:&quot;&quot;},{&quot;family&quot;:&quot;Wilson&quot;,&quot;given&quot;:&quot;Lindsay A.&quot;,&quot;parse-names&quot;:false,&quot;dropping-particle&quot;:&quot;&quot;,&quot;non-dropping-particle&quot;:&quot;&quot;},{&quot;family&quot;:&quot;Forrest&quot;,&quot;given&quot;:&quot;Jamie I.&quot;,&quot;parse-names&quot;:false,&quot;dropping-particle&quot;:&quot;&quot;,&quot;non-dropping-particle&quot;:&quot;&quot;},{&quot;family&quot;:&quot;Ruton&quot;,&quot;given&quot;:&quot;Hinda&quot;,&quot;parse-names&quot;:false,&quot;dropping-particle&quot;:&quot;&quot;,&quot;non-dropping-particle&quot;:&quot;&quot;},{&quot;family&quot;:&quot;Sprague&quot;,&quot;given&quot;:&quot;Sheila&quot;,&quot;parse-names&quot;:false,&quot;dropping-particle&quot;:&quot;&quot;,&quot;non-dropping-particle&quot;:&quot;&quot;},{&quot;family&quot;:&quot;McKay&quot;,&quot;given&quot;:&quot;Paula&quot;,&quot;parse-names&quot;:false,&quot;dropping-particle&quot;:&quot;&quot;,&quot;non-dropping-particle&quot;:&quot;&quot;},{&quot;family&quot;:&quot;Guo&quot;,&quot;given&quot;:&quot;Christina M.&quot;,&quot;parse-names&quot;:false,&quot;dropping-particle&quot;:&quot;&quot;,&quot;non-dropping-particle&quot;:&quot;&quot;},{&quot;family&quot;:&quot;Guyatt&quot;,&quot;given&quot;:&quot;Gordon H.&quot;,&quot;parse-names&quot;:false,&quot;dropping-particle&quot;:&quot;&quot;,&quot;non-dropping-particle&quot;:&quot;&quot;},{&quot;family&quot;:&quot;Rayner&quot;,&quot;given&quot;:&quot;Craig R.&quot;,&quot;parse-names&quot;:false,&quot;dropping-particle&quot;:&quot;&quot;,&quot;non-dropping-particle&quot;:&quot;&quot;},{&quot;family&quot;:&quot;Boulware&quot;,&quot;given&quot;:&quot;David R.&quot;,&quot;parse-names&quot;:false,&quot;dropping-particle&quot;:&quot;&quot;,&quot;non-dropping-particle&quot;:&quot;&quot;},{&quot;family&quot;:&quot;Ezer&quot;,&quot;given&quot;:&quot;Nicole&quot;,&quot;parse-names&quot;:false,&quot;dropping-particle&quot;:&quot;&quot;,&quot;non-dropping-particle&quot;:&quot;&quot;},{&quot;family&quot;:&quot;Lee&quot;,&quot;given&quot;:&quot;Todd C.&quot;,&quot;parse-names&quot;:false,&quot;dropping-particle&quot;:&quot;&quot;,&quot;non-dropping-particle&quot;:&quot;&quot;},{&quot;family&quot;:&quot;McDonald&quot;,&quot;given&quot;:&quot;Emily Gibson&quot;,&quot;parse-names&quot;:false,&quot;dropping-particle&quot;:&quot;&quot;,&quot;non-dropping-particle&quot;:&quot;&quot;},{&quot;family&quot;:&quot;Bafadhel&quot;,&quot;given&quot;:&quot;Mona&quot;,&quot;parse-names&quot;:false,&quot;dropping-particle&quot;:&quot;&quot;,&quot;non-dropping-particle&quot;:&quot;&quot;},{&quot;family&quot;:&quot;Butler&quot;,&quot;given&quot;:&quot;Christopher&quot;,&quot;parse-names&quot;:false,&quot;dropping-particle&quot;:&quot;&quot;,&quot;non-dropping-particle&quot;:&quot;&quot;},{&quot;family&quot;:&quot;Silva&quot;,&quot;given&quot;:&quot;Josue Rodrigues&quot;,&quot;parse-names&quot;:false,&quot;dropping-particle&quot;:&quot;&quot;,&quot;non-dropping-particle&quot;:&quot;&quot;},{&quot;family&quot;:&quot;Dybul&quot;,&quot;given&quot;:&quot;Mark&quot;,&quot;parse-names&quot;:false,&quot;dropping-particle&quot;:&quot;&quot;,&quot;non-dropping-particle&quot;:&quot;&quot;},{&quot;family&quot;:&quot;Mills&quot;,&quot;given&quot;:&quot;Edward J.&quot;,&quot;parse-names&quot;:false,&quot;dropping-particle&quot;:&quot;&quot;,&quot;non-dropping-particle&quot;:&quot;&quot;}],&quot;container-title&quot;:&quot;Annals of Internal Medicine&quot;,&quot;container-title-short&quot;:&quot;Ann Intern Med&quot;,&quot;DOI&quot;:&quot;10.7326/M22-3305&quot;,&quot;ISSN&quot;:&quot;15393704&quot;,&quot;PMID&quot;:&quot;37068273&quot;,&quot;issued&quot;:{&quot;date-parts&quot;:[[2023,5,1]]},&quot;page&quot;:&quot;667-675&quot;,&quot;abstract&quot;:&quot;Background: Previous trials have demonstrated the effects of fluvoxamine alone and inhaled budesonide alone for prevention of disease progression among outpatients with COVID-19. Objective: To determine whether the combination of fluvoxamine and inhaled budesonide would increase treatment effects in a highly vaccinated population. Design: Randomized, placebo-controlled, adaptive platform trial. (ClinicalTrials.gov: NCT04727424) Setting: 12 clinical sites in Brazil. Participants: Symptomatic adults with confirmed SARS-CoV-2 infection and a known risk factor for progression to severe disease. Intervention: Patients were randomly assigned to either fluvoxamine (100 mg twice daily for 10 days) plus inhaled budesonide (800 mcg twice daily for 10 days) or matching placebos. Measurements: The primary outcome was a composite of emergency setting retention for COVID-19 for more than 6 hours, hospitalization, and/or suspected complications due to clinical progression of COVID-19 within 28 days of randomization. Secondary outcomes included health care attendance (defined as hospitalization for any cause or emergency department visit lasting &gt;6 hours), time to hospitalization, mortality, patient-reported outcomes, and adverse drug reactions. Results: Randomization occurred from 15 January to 6 July 2022. A total of 738 participants were allocated to oral fluvoxamine plus inhaled budesonide, and 738 received placebo. The proportion of patients observed in an emergency setting for COVID-19 for more than 6 hours or hospitalized due to COVID-19 was lower in the treatment group than the placebo group (1.8% [95% credible interval {CrI}, 1.1% to 3.0%] vs. 3.7% [95% CrI, 2.5% to 5.3%]; relative risk, 0.50 [95% CrI, 0.25 to 0.92]), with a probability of superiority of 98.7%. No relative effects were found between groups for any of the secondary outcomes. More adverse events occurred in the intervention group than the placebo group, but no important differences between the groups were detected. Limitation: Low event rate overall, consistent with contemporary trials in vaccinated populations. Conclusion: Treatment with oral fluvoxamine plus inhaled budesonide among high-risk outpatients with early COVID-19 reduced the incidence of severe disease requiring advanced care.&quot;,&quot;publisher&quot;:&quot;American College of Physicians&quot;,&quot;issue&quot;:&quot;5&quot;,&quot;volume&quot;:&quot;176&quot;},&quot;isTemporary&quot;:false}]},{&quot;citationID&quot;:&quot;MENDELEY_CITATION_fee50042-4b82-41e1-96fe-401cb8c0aa28&quot;,&quot;properties&quot;:{&quot;noteIndex&quot;:0},&quot;isEdited&quot;:false,&quot;manualOverride&quot;:{&quot;isManuallyOverridden&quot;:false,&quot;citeprocText&quot;:&quot;(85)&quot;,&quot;manualOverrideText&quot;:&quot;&quot;},&quot;citationTag&quot;:&quot;MENDELEY_CITATION_v3_eyJjaXRhdGlvbklEIjoiTUVOREVMRVlfQ0lUQVRJT05fZmVlNTAwNDItNGI4Mi00MWUxLTk2ZmUtNDAxY2I4YzBhYTI4IiwicHJvcGVydGllcyI6eyJub3RlSW5kZXgiOjB9LCJpc0VkaXRlZCI6ZmFsc2UsIm1hbnVhbE92ZXJyaWRlIjp7ImlzTWFudWFsbHlPdmVycmlkZGVuIjpmYWxzZSwiY2l0ZXByb2NUZXh0IjoiKDg1KSIsIm1hbnVhbE92ZXJyaWRlVGV4dCI6IiJ9LCJjaXRhdGlvbkl0ZW1zIjpbeyJpZCI6ImYzNzIxMzMxLTRmYjctMzkxOS04ZmU1LTliYjIyZjQzNTZlYyIsIml0ZW1EYXRhIjp7InR5cGUiOiJhcnRpY2xlLWpvdXJuYWwiLCJpZCI6ImYzNzIxMzMxLTRmYjctMzkxOS04ZmU1LTliYjIyZjQzNTZlYyIsInRpdGxlIjoiRWZmZWN0IG9mIEVhcmx5IFRyZWF0bWVudCB3aXRoIEl2ZXJtZWN0aW4gYW1vbmcgUGF0aWVudHMgd2l0aCBDb3ZpZC0xOSIsImF1dGhvciI6W3siZmFtaWx5IjoiUmVpcyIsImdpdmVuIjoiR2lsbWFyIiwicGFyc2UtbmFtZXMiOmZhbHNlLCJkcm9wcGluZy1wYXJ0aWNsZSI6IiIsIm5vbi1kcm9wcGluZy1wYXJ0aWNsZSI6IiJ9LHsiZmFtaWx5IjoiU2lsdmEiLCJnaXZlbiI6IkVkdWFyZG8gQS5TLk0uIiwicGFyc2UtbmFtZXMiOmZhbHNlLCJkcm9wcGluZy1wYXJ0aWNsZSI6IiIsIm5vbi1kcm9wcGluZy1wYXJ0aWNsZSI6IiJ9LHsiZmFtaWx5IjoiU2lsdmEiLCJnaXZlbiI6IkRhbmllbGEgQy5NLiIsInBhcnNlLW5hbWVzIjpmYWxzZSwiZHJvcHBpbmctcGFydGljbGUiOiIiLCJub24tZHJvcHBpbmctcGFydGljbGUiOiIifSx7ImZhbWlseSI6IlRoYWJhbmUiLCJnaXZlbiI6IkxlaGFuYSIsInBhcnNlLW5hbWVzIjpmYWxzZSwiZHJvcHBpbmctcGFydGljbGUiOiIiLCJub24tZHJvcHBpbmctcGFydGljbGUiOiIifSx7ImZhbWlseSI6Ik1pbGFncmVzIiwiZ2l2ZW4iOiJBbGluZSBDLiIsInBhcnNlLW5hbWVzIjpmYWxzZSwiZHJvcHBpbmctcGFydGljbGUiOiIiLCJub24tZHJvcHBpbmctcGFydGljbGUiOiIifSx7ImZhbWlseSI6IkZlcnJlaXJhIiwiZ2l2ZW4iOiJUaGlhZ28gUy4iLCJwYXJzZS1uYW1lcyI6ZmFsc2UsImRyb3BwaW5nLXBhcnRpY2xlIjoiIiwibm9uLWRyb3BwaW5nLXBhcnRpY2xlIjoiIn0seyJmYW1pbHkiOiJTYW50b3MiLCJnaXZlbiI6IkNhc3RpbGhvIFYuUS4iLCJwYXJzZS1uYW1lcyI6ZmFsc2UsImRyb3BwaW5nLXBhcnRpY2xlIjoiIiwibm9uLWRyb3BwaW5nLXBhcnRpY2xlIjoiZG9zIn0seyJmYW1pbHkiOiJDYW1wb3MiLCJnaXZlbiI6IlZpdG9yaWEgSC5TLiIsInBhcnNlLW5hbWVzIjpmYWxzZSwiZHJvcHBpbmctcGFydGljbGUiOiIiLCJub24tZHJvcHBpbmctcGFydGljbGUiOiIifSx7ImZhbWlseSI6Ik5vZ3VlaXJhIiwiZ2l2ZW4iOiJBbmEgTS5SLiIsInBhcnNlLW5hbWVzIjpmYWxzZSwiZHJvcHBpbmctcGFydGljbGUiOiIiLCJub24tZHJvcHBpbmctcGFydGljbGUiOiIifSx7ImZhbWlseSI6IkFsbWVpZGEiLCJnaXZlbiI6IkFuYSBQLkYuRy4iLCJwYXJzZS1uYW1lcyI6ZmFsc2UsImRyb3BwaW5nLXBhcnRpY2xlIjoiIiwibm9uLWRyb3BwaW5nLXBhcnRpY2xlIjoiZGUifSx7ImZhbWlseSI6IkNhbGxlZ2FyaSIsImdpdmVuIjoiRWR1YXJkbyBELiIsInBhcnNlLW5hbWVzIjpmYWxzZSwiZHJvcHBpbmctcGFydGljbGUiOiIiLCJub24tZHJvcHBpbmctcGFydGljbGUiOiIifSx7ImZhbWlseSI6Ik5ldG8iLCJnaXZlbiI6IkFkaGVtYXIgRC5GLiIsInBhcnNlLW5hbWVzIjpmYWxzZSwiZHJvcHBpbmctcGFydGljbGUiOiIiLCJub24tZHJvcHBpbmctcGFydGljbGUiOiIifSx7ImZhbWlseSI6IlNhdmFzc2kiLCJnaXZlbiI6Ikxlb25hcmRvIEMuTS4iLCJwYXJzZS1uYW1lcyI6ZmFsc2UsImRyb3BwaW5nLXBhcnRpY2xlIjoiIiwibm9uLWRyb3BwaW5nLXBhcnRpY2xlIjoiIn0seyJmYW1pbHkiOiJTaW1wbGljaW8iLCJnaXZlbiI6Ik1hcmlhIEkuQy4iLCJwYXJzZS1uYW1lcyI6ZmFsc2UsImRyb3BwaW5nLXBhcnRpY2xlIjoiIiwibm9uLWRyb3BwaW5nLXBhcnRpY2xlIjoiIn0seyJmYW1pbHkiOiJSaWJlaXJvIiwiZ2l2ZW4iOiJMdWNpZW5lIEIuIiwicGFyc2UtbmFtZXMiOmZhbHNlLCJkcm9wcGluZy1wYXJ0aWNsZSI6IiIsIm5vbi1kcm9wcGluZy1wYXJ0aWNsZSI6IiJ9LHsiZmFtaWx5IjoiT2xpdmVpcmEiLCJnaXZlbiI6IlJvc2VtYXJ5IiwicGFyc2UtbmFtZXMiOmZhbHNlLCJkcm9wcGluZy1wYXJ0aWNsZSI6IiIsIm5vbi1kcm9wcGluZy1wYXJ0aWNsZSI6IiJ9LHsiZmFtaWx5IjoiSGFyYXJpIiwiZ2l2ZW4iOiJPZmlyIiwicGFyc2UtbmFtZXMiOmZhbHNlLCJkcm9wcGluZy1wYXJ0aWNsZSI6IiIsIm5vbi1kcm9wcGluZy1wYXJ0aWNsZSI6IiJ9LHsiZmFtaWx5IjoiRm9ycmVzdCIsImdpdmVuIjoiSmFtaWUgSS4iLCJwYXJzZS1uYW1lcyI6ZmFsc2UsImRyb3BwaW5nLXBhcnRpY2xlIjoiIiwibm9uLWRyb3BwaW5nLXBhcnRpY2xlIjoiIn0seyJmYW1pbHkiOiJSdXRvbiIsImdpdmVuIjoiSGluZGEiLCJwYXJzZS1uYW1lcyI6ZmFsc2UsImRyb3BwaW5nLXBhcnRpY2xlIjoiIiwibm9uLWRyb3BwaW5nLXBhcnRpY2xlIjoiIn0seyJmYW1pbHkiOiJTcHJhZ3VlIiwiZ2l2ZW4iOiJTaGVpbGEiLCJwYXJzZS1uYW1lcyI6ZmFsc2UsImRyb3BwaW5nLXBhcnRpY2xlIjoiIiwibm9uLWRyb3BwaW5nLXBhcnRpY2xlIjoiIn0seyJmYW1pbHkiOiJNY0theSIsImdpdmVuIjoiUGF1bGEiLCJwYXJzZS1uYW1lcyI6ZmFsc2UsImRyb3BwaW5nLXBhcnRpY2xlIjoiIiwibm9uLWRyb3BwaW5nLXBhcnRpY2xlIjoiIn0seyJmYW1pbHkiOiJHdW8iLCJnaXZlbiI6IkNocmlzdGluYSBNLiIsInBhcnNlLW5hbWVzIjpmYWxzZSwiZHJvcHBpbmctcGFydGljbGUiOiIiLCJub24tZHJvcHBpbmctcGFydGljbGUiOiIifSx7ImZhbWlseSI6IlJvd2xhbmQtWWVvIiwiZ2l2ZW4iOiJLYXJlbiIsInBhcnNlLW5hbWVzIjpmYWxzZSwiZHJvcHBpbmctcGFydGljbGUiOiIiLCJub24tZHJvcHBpbmctcGFydGljbGUiOiIifSx7ImZhbWlseSI6Ikd1eWF0dCIsImdpdmVuIjoiR29yZG9uIEguIiwicGFyc2UtbmFtZXMiOmZhbHNlLCJkcm9wcGluZy1wYXJ0aWNsZSI6IiIsIm5vbi1kcm9wcGluZy1wYXJ0aWNsZSI6IiJ9LHsiZmFtaWx5IjoiQm91bHdhcmUiLCJnaXZlbiI6IkRhdmlkIFIuIiwicGFyc2UtbmFtZXMiOmZhbHNlLCJkcm9wcGluZy1wYXJ0aWNsZSI6IiIsIm5vbi1kcm9wcGluZy1wYXJ0aWNsZSI6IiJ9LHsiZmFtaWx5IjoiUmF5bmVyIiwiZ2l2ZW4iOiJDcmFpZyBSLiIsInBhcnNlLW5hbWVzIjpmYWxzZSwiZHJvcHBpbmctcGFydGljbGUiOiIiLCJub24tZHJvcHBpbmctcGFydGljbGUiOiIifSx7ImZhbWlseSI6Ik1pbGxzIiwiZ2l2ZW4iOiJFZHdhcmQgSi4iLCJwYXJzZS1uYW1lcyI6ZmFsc2UsImRyb3BwaW5nLXBhcnRpY2xlIjoiIiwibm9uLWRyb3BwaW5nLXBhcnRpY2xlIjoiIn1dLCJjb250YWluZXItdGl0bGUiOiJOZXcgRW5nbGFuZCBKb3VybmFsIG9mIE1lZGljaW5lIiwiRE9JIjoiMTAuMTA1Ni9uZWptb2EyMTE1ODY5IiwiSVNTTiI6IjAwMjgtNDc5MyIsIlBNSUQiOiIzNTM1Mzk3OSIsImlzc3VlZCI6eyJkYXRlLXBhcnRzIjpbWzIwMjIsNSw1XV19LCJwYWdlIjoiMTcyMS0xNzMxIiwiYWJzdHJhY3QiOiJCQUNLR1JPVU5EIFRoZSBlZmZpY2FjeSBvZiBpdmVybWVjdGluIGluIHByZXZlbnRpbmcgaG9zcGl0YWxpemF0aW9uIG9yIGV4dGVuZGVkIG9ic2VydmF0aW9uIGluIGFuIGVtZXJnZW5jeSBzZXR0aW5nIGFtb25nIG91dHBhdGllbnRzIHdpdGggYWN1dGVseSBzeW1wdG9tYXRpYyBjb3JvbmF2aXJ1cyBkaXNlYXNlIDIwMTkgKENvdmlkLTE5KSwgdGhlIGRpc2Vhc2UgY2F1c2VkIGJ5IHNldmVyZSBhY3V0ZSByZXNwaXJhdG9yeSBzeW5kcm9tZSBjb3JvbmF2aXJ1cyAyIChTQVJTLUNvVi0yKSwgaXMgdW5jbGVhci4gTUVUSE9EUyBXZSBjb25kdWN0ZWQgYSBkb3VibGUtYmxpbmQsIHJhbmRvbWl6ZWQsIHBsYWNlYm8tY29udHJvbGxlZCwgYWRhcHRpdmUgcGxhdGZvcm0gdHJpYWwgaW52b2x2aW5nIHN5bXB0b21hdGljIFNBUlMtQ29WLTItcG9zaXRpdmUgYWR1bHRzIHJlY3J1aXRlZCBmcm9tIDEyIHB1YmxpYyBoZWFsdGggY2xpbmljcyBpbiBCcmF6aWwuIFBhdGllbnRzIHdobyBoYWQgaGFkIHN5bXB0b21zIG9mIENvdmlkLTE5IGZvciB1cCB0byA3IGRheXMgYW5kIGhhZCBhdCBsZWFzdCBvbmUgcmlzayBmYWN0b3IgZm9yIGRpc2Vhc2UgcHJvZ3Jlc3Npb24gd2VyZSByYW5kb21seSBhc3NpZ25lZCB0byByZWNlaXZlIGl2ZXJtZWN0aW4gKDQwMCDOvGcgcGVyIGtpbG9ncmFtIG9mIGJvZHkgd2VpZ2h0KSBvbmNlIGRhaWx5IGZvciAzIGRheXMgb3IgcGxhY2Viby4gKFRoZSB0cmlhbCBhbHNvIGludm9sdmVkIG90aGVyIGludGVydmVudGlvbnMgdGhhdCBhcmUgbm90IHJlcG9ydGVkIGhlcmUuKSBUaGUgcHJpbWFyeSBjb21wb3NpdGUgb3V0Y29tZSB3YXMgaG9zcGl0YWxpemF0aW9uIGR1ZSB0byBDb3ZpZC0xOSB3aXRoaW4gMjggZGF5cyBhZnRlciByYW5kb21pemF0aW9uIG9yIGFuIGVtZXJnZW5jeSBkZXBhcnRtZW50IHZpc2l0IGR1ZSB0byBjbGluaWNhbCB3b3JzZW5pbmcgb2YgQ292aWQtMTkgKGRlZmluZWQgYXMgdGhlIHBhcnRpY2lwYW50IHJlbWFpbmluZyB1bmRlciBvYnNlcnZhdGlvbiBmb3IgPjYgaG91cnMpIHdpdGhpbiAyOCBkYXlzIGFmdGVyIHJhbmRvbWl6YXRpb24uIFJFU1VMVFMgQSB0b3RhbCBvZiAzNTE1IHBhdGllbnRzIHdlcmUgcmFuZG9tbHkgYXNzaWduZWQgdG8gcmVjZWl2ZSBpdmVybWVjdGluICg2NzkgcGF0aWVudHMpLCBwbGFjZWJvICg2NzkpLCBvciBhbm90aGVyIGludGVydmVudGlvbiAoMjE1NykuIE92ZXJhbGwsIDEwMCBwYXRpZW50cyAoMTQuNyUpIGluIHRoZSBpdmVybWVjdGluIGdyb3VwIGhhZCBhIHByaW1hcnktb3V0Y29tZSBldmVudCwgYXMgY29tcGFyZWQgd2l0aCAxMTEgKDE2LjMlKSBpbiB0aGUgcGxhY2VibyBncm91cCAocmVsYXRpdmUgcmlzaywgMC45MDsgOTUlIEJheWVzaWFuIGNyZWRpYmxlIGludGVydmFsLCAwLjcwIHRvIDEuMTYpLiBPZiB0aGUgMjExIHByaW1hcnktb3V0Y29tZSBldmVudHMsIDE3MSAoODEuMCUpIHdlcmUgaG9zcGl0YWwgYWRtaXNzaW9ucy4gRmluZGluZ3Mgd2VyZSBzaW1pbGFyIHRvIHRoZSBwcmltYXJ5IGFuYWx5c2lzIGluIGEgbW9kaWZpZWQgaW50ZW50aW9uLXRvLXRyZWF0IGFuYWx5c2lzIHRoYXQgaW5jbHVkZWQgb25seSBwYXRpZW50cyB3aG8gcmVjZWl2ZWQgYXQgbGVhc3Qgb25lIGRvc2Ugb2YgaXZlcm1lY3RpbiBvciBwbGFjZWJvIChyZWxhdGl2ZSByaXNrLCAwLjg5OyA5NSUgQmF5ZXNpYW4gY3JlZGlibGUgaW50ZXJ2YWwsIDAuNjkgdG8gMS4xNSkgYW5kIGluIGEgcGVyLXByb3RvY29sIGFuYWx5c2lzIHRoYXQgaW5jbHVkZWQgb25seSBwYXRpZW50cyB3aG8gcmVwb3J0ZWQgMTAwJSBhZGhlcmVuY2UgdG8gdGhlIGFzc2lnbmVkIHJlZ2ltZW4gKHJlbGF0aXZlIHJpc2ssIDAuOTQ7IDk1JSBCYXllc2lhbiBjcmVkaWJsZSBpbnRlcnZhbCwgMC42NyB0byAxLjM1KS4gVGhlcmUgd2VyZSBubyBzaWduaWZpY2FudCBlZmZlY3RzIG9mIGl2ZXJtZWN0aW4gdXNlIG9uIHNlY29uZGFyeSBvdXRjb21lcyBvciBhZHZlcnNlIGV2ZW50cy4gQ09OQ0xVU0lPTlMgVHJlYXRtZW50IHdpdGggaXZlcm1lY3RpbiBkaWQgbm90IHJlc3VsdCBpbiBhIGxvd2VyIGluY2lkZW5jZSBvZiBtZWRpY2FsIGFkbWlzc2lvbiB0byBhIGhvc3BpdGFsIGR1ZSB0byBwcm9ncmVzc2lvbiBvZiBDb3ZpZC0xOSBvciBvZiBwcm9sb25nZWQgZW1lcmdlbmN5IGRlcGFydG1lbnQgb2JzZXJ2YXRpb24gYW1vbmcgb3V0cGF0aWVudHMgd2l0aCBhbiBlYXJseSBkaWFnbm9zaXMgb2YgQ292aWQtMTkuIChGdW5kZWQgYnkgRmFzdEdyYW50cyBhbmQgdGhlIFJhaW53YXRlciBDaGFyaXRhYmxlIEZvdW5kYXRpb247IFRPR0VUSEVSIENsaW5pY2FsVHJpYWxzLmdvdiBudW1iZXIsIE5DVDA0NzI3NDI0LikuIiwicHVibGlzaGVyIjoiTWFzc2FjaHVzZXR0cyBNZWRpY2FsIFNvY2lldHkiLCJpc3N1ZSI6IjE4Iiwidm9sdW1lIjoiMzg2IiwiY29udGFpbmVyLXRpdGxlLXNob3J0IjoiIn0sImlzVGVtcG9yYXJ5IjpmYWxzZX1dfQ==&quot;,&quot;citationItems&quot;:[{&quot;id&quot;:&quot;f3721331-4fb7-3919-8fe5-9bb22f4356ec&quot;,&quot;itemData&quot;:{&quot;type&quot;:&quot;article-journal&quot;,&quot;id&quot;:&quot;f3721331-4fb7-3919-8fe5-9bb22f4356ec&quot;,&quot;title&quot;:&quot;Effect of Early Treatment with Ivermectin among Patients with Covid-19&quot;,&quot;author&quot;:[{&quot;family&quot;:&quot;Reis&quot;,&quot;given&quot;:&quot;Gilmar&quot;,&quot;parse-names&quot;:false,&quot;dropping-particle&quot;:&quot;&quot;,&quot;non-dropping-particle&quot;:&quot;&quot;},{&quot;family&quot;:&quot;Silva&quot;,&quot;given&quot;:&quot;Eduardo A.S.M.&quot;,&quot;parse-names&quot;:false,&quot;dropping-particle&quot;:&quot;&quot;,&quot;non-dropping-particle&quot;:&quot;&quot;},{&quot;family&quot;:&quot;Silva&quot;,&quot;given&quot;:&quot;Daniela C.M.&quot;,&quot;parse-names&quot;:false,&quot;dropping-particle&quot;:&quot;&quot;,&quot;non-dropping-particle&quot;:&quot;&quot;},{&quot;family&quot;:&quot;Thabane&quot;,&quot;given&quot;:&quot;Lehana&quot;,&quot;parse-names&quot;:false,&quot;dropping-particle&quot;:&quot;&quot;,&quot;non-dropping-particle&quot;:&quot;&quot;},{&quot;family&quot;:&quot;Milagres&quot;,&quot;given&quot;:&quot;Aline C.&quot;,&quot;parse-names&quot;:false,&quot;dropping-particle&quot;:&quot;&quot;,&quot;non-dropping-particle&quot;:&quot;&quot;},{&quot;family&quot;:&quot;Ferreira&quot;,&quot;given&quot;:&quot;Thiago S.&quot;,&quot;parse-names&quot;:false,&quot;dropping-particle&quot;:&quot;&quot;,&quot;non-dropping-particle&quot;:&quot;&quot;},{&quot;family&quot;:&quot;Santos&quot;,&quot;given&quot;:&quot;Castilho V.Q.&quot;,&quot;parse-names&quot;:false,&quot;dropping-particle&quot;:&quot;&quot;,&quot;non-dropping-particle&quot;:&quot;dos&quot;},{&quot;family&quot;:&quot;Campos&quot;,&quot;given&quot;:&quot;Vitoria H.S.&quot;,&quot;parse-names&quot;:false,&quot;dropping-particle&quot;:&quot;&quot;,&quot;non-dropping-particle&quot;:&quot;&quot;},{&quot;family&quot;:&quot;Nogueira&quot;,&quot;given&quot;:&quot;Ana M.R.&quot;,&quot;parse-names&quot;:false,&quot;dropping-particle&quot;:&quot;&quot;,&quot;non-dropping-particle&quot;:&quot;&quot;},{&quot;family&quot;:&quot;Almeida&quot;,&quot;given&quot;:&quot;Ana P.F.G.&quot;,&quot;parse-names&quot;:false,&quot;dropping-particle&quot;:&quot;&quot;,&quot;non-dropping-particle&quot;:&quot;de&quot;},{&quot;family&quot;:&quot;Callegari&quot;,&quot;given&quot;:&quot;Eduardo D.&quot;,&quot;parse-names&quot;:false,&quot;dropping-particle&quot;:&quot;&quot;,&quot;non-dropping-particle&quot;:&quot;&quot;},{&quot;family&quot;:&quot;Neto&quot;,&quot;given&quot;:&quot;Adhemar D.F.&quot;,&quot;parse-names&quot;:false,&quot;dropping-particle&quot;:&quot;&quot;,&quot;non-dropping-particle&quot;:&quot;&quot;},{&quot;family&quot;:&quot;Savassi&quot;,&quot;given&quot;:&quot;Leonardo C.M.&quot;,&quot;parse-names&quot;:false,&quot;dropping-particle&quot;:&quot;&quot;,&quot;non-dropping-particle&quot;:&quot;&quot;},{&quot;family&quot;:&quot;Simplicio&quot;,&quot;given&quot;:&quot;Maria I.C.&quot;,&quot;parse-names&quot;:false,&quot;dropping-particle&quot;:&quot;&quot;,&quot;non-dropping-particle&quot;:&quot;&quot;},{&quot;family&quot;:&quot;Ribeiro&quot;,&quot;given&quot;:&quot;Luciene B.&quot;,&quot;parse-names&quot;:false,&quot;dropping-particle&quot;:&quot;&quot;,&quot;non-dropping-particle&quot;:&quot;&quot;},{&quot;family&quot;:&quot;Oliveira&quot;,&quot;given&quot;:&quot;Rosemary&quot;,&quot;parse-names&quot;:false,&quot;dropping-particle&quot;:&quot;&quot;,&quot;non-dropping-particle&quot;:&quot;&quot;},{&quot;family&quot;:&quot;Harari&quot;,&quot;given&quot;:&quot;Ofir&quot;,&quot;parse-names&quot;:false,&quot;dropping-particle&quot;:&quot;&quot;,&quot;non-dropping-particle&quot;:&quot;&quot;},{&quot;family&quot;:&quot;Forrest&quot;,&quot;given&quot;:&quot;Jamie I.&quot;,&quot;parse-names&quot;:false,&quot;dropping-particle&quot;:&quot;&quot;,&quot;non-dropping-particle&quot;:&quot;&quot;},{&quot;family&quot;:&quot;Ruton&quot;,&quot;given&quot;:&quot;Hinda&quot;,&quot;parse-names&quot;:false,&quot;dropping-particle&quot;:&quot;&quot;,&quot;non-dropping-particle&quot;:&quot;&quot;},{&quot;family&quot;:&quot;Sprague&quot;,&quot;given&quot;:&quot;Sheila&quot;,&quot;parse-names&quot;:false,&quot;dropping-particle&quot;:&quot;&quot;,&quot;non-dropping-particle&quot;:&quot;&quot;},{&quot;family&quot;:&quot;McKay&quot;,&quot;given&quot;:&quot;Paula&quot;,&quot;parse-names&quot;:false,&quot;dropping-particle&quot;:&quot;&quot;,&quot;non-dropping-particle&quot;:&quot;&quot;},{&quot;family&quot;:&quot;Guo&quot;,&quot;given&quot;:&quot;Christina M.&quot;,&quot;parse-names&quot;:false,&quot;dropping-particle&quot;:&quot;&quot;,&quot;non-dropping-particle&quot;:&quot;&quot;},{&quot;family&quot;:&quot;Rowland-Yeo&quot;,&quot;given&quot;:&quot;Karen&quot;,&quot;parse-names&quot;:false,&quot;dropping-particle&quot;:&quot;&quot;,&quot;non-dropping-particle&quot;:&quot;&quot;},{&quot;family&quot;:&quot;Guyatt&quot;,&quot;given&quot;:&quot;Gordon H.&quot;,&quot;parse-names&quot;:false,&quot;dropping-particle&quot;:&quot;&quot;,&quot;non-dropping-particle&quot;:&quot;&quot;},{&quot;family&quot;:&quot;Boulware&quot;,&quot;given&quot;:&quot;David R.&quot;,&quot;parse-names&quot;:false,&quot;dropping-particle&quot;:&quot;&quot;,&quot;non-dropping-particle&quot;:&quot;&quot;},{&quot;family&quot;:&quot;Rayner&quot;,&quot;given&quot;:&quot;Craig R.&quot;,&quot;parse-names&quot;:false,&quot;dropping-particle&quot;:&quot;&quot;,&quot;non-dropping-particle&quot;:&quot;&quot;},{&quot;family&quot;:&quot;Mills&quot;,&quot;given&quot;:&quot;Edward J.&quot;,&quot;parse-names&quot;:false,&quot;dropping-particle&quot;:&quot;&quot;,&quot;non-dropping-particle&quot;:&quot;&quot;}],&quot;container-title&quot;:&quot;New England Journal of Medicine&quot;,&quot;DOI&quot;:&quot;10.1056/nejmoa2115869&quot;,&quot;ISSN&quot;:&quot;0028-4793&quot;,&quot;PMID&quot;:&quot;35353979&quot;,&quot;issued&quot;:{&quot;date-parts&quot;:[[2022,5,5]]},&quot;page&quot;:&quot;1721-1731&quot;,&quot;abstract&quot;:&quot;BACKGROUND The efficacy of ivermectin in preventing hospitalization or extended observation in an emergency setting among outpatients with acutely symptomatic coronavirus disease 2019 (Covid-19), the disease caused by severe acute respiratory syndrome coronavirus 2 (SARS-CoV-2), is unclear. METHODS We conducted a double-blind, randomized, placebo-controlled, adaptive platform trial involving symptomatic SARS-CoV-2-positive adults recruited from 12 public health clinics in Brazil. Patients who had had symptoms of Covid-19 for up to 7 days and had at least one risk factor for disease progression were randomly assigned to receive ivermectin (400 μg per kilogram of body weight) once daily for 3 days or placebo. (The trial also involved other interventions that are not reported here.) The primary composite outcome was hospitalization due to Covid-19 within 28 days after randomization or an emergency department visit due to clinical worsening of Covid-19 (defined as the participant remaining under observation for &gt;6 hours) within 28 days after randomization. RESULTS A total of 3515 patients were randomly assigned to receive ivermectin (679 patients), placebo (679), or another intervention (2157). Overall, 100 patients (14.7%) in the ivermectin group had a primary-outcome event, as compared with 111 (16.3%) in the placebo group (relative risk, 0.90; 95% Bayesian credible interval, 0.70 to 1.16). Of the 211 primary-outcome events, 171 (81.0%) were hospital admissions. Findings were similar to the primary analysis in a modified intention-to-treat analysis that included only patients who received at least one dose of ivermectin or placebo (relative risk, 0.89; 95% Bayesian credible interval, 0.69 to 1.15) and in a per-protocol analysis that included only patients who reported 100% adherence to the assigned regimen (relative risk, 0.94; 95% Bayesian credible interval, 0.67 to 1.35). There were no significant effects of ivermectin use on secondary outcomes or adverse events. CONCLUSIONS Treatment with ivermectin did not result in a lower incidence of medical admission to a hospital due to progression of Covid-19 or of prolonged emergency department observation among outpatients with an early diagnosis of Covid-19. (Funded by FastGrants and the Rainwater Charitable Foundation; TOGETHER ClinicalTrials.gov number, NCT04727424.).&quot;,&quot;publisher&quot;:&quot;Massachusetts Medical Society&quot;,&quot;issue&quot;:&quot;18&quot;,&quot;volume&quot;:&quot;386&quot;,&quot;container-title-short&quot;:&quot;&quot;},&quot;isTemporary&quot;:false}]},{&quot;citationID&quot;:&quot;MENDELEY_CITATION_848c5e82-ddb3-4fc6-90fd-7f0bedecda21&quot;,&quot;properties&quot;:{&quot;noteIndex&quot;:0},&quot;isEdited&quot;:false,&quot;manualOverride&quot;:{&quot;isManuallyOverridden&quot;:false,&quot;citeprocText&quot;:&quot;(86)&quot;,&quot;manualOverrideText&quot;:&quot;&quot;},&quot;citationTag&quot;:&quot;MENDELEY_CITATION_v3_eyJjaXRhdGlvbklEIjoiTUVOREVMRVlfQ0lUQVRJT05fODQ4YzVlODItZGRiMy00ZmM2LTkwZmQtN2YwYmVkZWNkYTIxIiwicHJvcGVydGllcyI6eyJub3RlSW5kZXgiOjB9LCJpc0VkaXRlZCI6ZmFsc2UsIm1hbnVhbE92ZXJyaWRlIjp7ImlzTWFudWFsbHlPdmVycmlkZGVuIjpmYWxzZSwiY2l0ZXByb2NUZXh0IjoiKDg2KSIsIm1hbnVhbE92ZXJyaWRlVGV4dCI6IiJ9LCJjaXRhdGlvbkl0ZW1zIjpbeyJpZCI6IjZmOGFkMWY1LTAxN2MtMzgwZS1iZThiLTM4OThlNDAxMzVhYSIsIml0ZW1EYXRhIjp7InR5cGUiOiJhcnRpY2xlLWpvdXJuYWwiLCJpZCI6IjZmOGFkMWY1LTAxN2MtMzgwZS1iZThiLTM4OThlNDAxMzVhYSIsInRpdGxlIjoiRWZmZWN0IG9mIGVhcmx5IHRyZWF0bWVudCB3aXRoIGZsdXZveGFtaW5lIG9uIHJpc2sgb2YgZW1lcmdlbmN5IGNhcmUgYW5kIGhvc3BpdGFsaXNhdGlvbiBhbW9uZyBwYXRpZW50cyB3aXRoIENPVklELTE5OiB0aGUgVE9HRVRIRVIgcmFuZG9taXNlZCwgcGxhdGZvcm0gY2xpbmljYWwgdHJpYWwiLCJhdXRob3IiOlt7ImZhbWlseSI6IlJlaXMiLCJnaXZlbiI6IkdpbG1hciIsInBhcnNlLW5hbWVzIjpmYWxzZSwiZHJvcHBpbmctcGFydGljbGUiOiIiLCJub24tZHJvcHBpbmctcGFydGljbGUiOiIifSx7ImZhbWlseSI6IlNhbnRvcyBNb3JlaXJhLVNpbHZhIiwiZ2l2ZW4iOiJFZHVhcmRvIEF1Z3VzdG8iLCJwYXJzZS1uYW1lcyI6ZmFsc2UsImRyb3BwaW5nLXBhcnRpY2xlIjoiIiwibm9uLWRyb3BwaW5nLXBhcnRpY2xlIjoiZG9zIn0seyJmYW1pbHkiOiJTaWx2YSIsImdpdmVuIjoiRGFuaWVsYSBDYXJsYSBNZWRlaXJvcyIsInBhcnNlLW5hbWVzIjpmYWxzZSwiZHJvcHBpbmctcGFydGljbGUiOiIiLCJub24tZHJvcHBpbmctcGFydGljbGUiOiIifSx7ImZhbWlseSI6IlRoYWJhbmUiLCJnaXZlbiI6IkxlaGFuYSIsInBhcnNlLW5hbWVzIjpmYWxzZSwiZHJvcHBpbmctcGFydGljbGUiOiIiLCJub24tZHJvcHBpbmctcGFydGljbGUiOiIifSx7ImZhbWlseSI6Ik1pbGFncmVzIiwiZ2l2ZW4iOiJBbGluZSBDcnV6IiwicGFyc2UtbmFtZXMiOmZhbHNlLCJkcm9wcGluZy1wYXJ0aWNsZSI6IiIsIm5vbi1kcm9wcGluZy1wYXJ0aWNsZSI6IiJ9LHsiZmFtaWx5IjoiRmVycmVpcmEiLCJnaXZlbiI6IlRoaWFnbyBTYW50aWFnbyIsInBhcnNlLW5hbWVzIjpmYWxzZSwiZHJvcHBpbmctcGFydGljbGUiOiIiLCJub24tZHJvcHBpbmctcGFydGljbGUiOiIifSx7ImZhbWlseSI6IlNhbnRvcyIsImdpdmVuIjoiQ2FzdGlsaG8gVml0b3IgUXVpcmlubyIsInBhcnNlLW5hbWVzIjpmYWxzZSwiZHJvcHBpbmctcGFydGljbGUiOiIiLCJub24tZHJvcHBpbmctcGFydGljbGUiOiJkb3MifSx7ImZhbWlseSI6IlNvdXphIENhbXBvcyIsImdpdmVuIjoiVml0b3JpYSBIZWxlbmEiLCJwYXJzZS1uYW1lcyI6ZmFsc2UsImRyb3BwaW5nLXBhcnRpY2xlIjoiIiwibm9uLWRyb3BwaW5nLXBhcnRpY2xlIjoiZGUifSx7ImZhbWlseSI6Ik5vZ3VlaXJhIiwiZ2l2ZW4iOiJBbmEgTWFyaWEgUmliZWlybyIsInBhcnNlLW5hbWVzIjpmYWxzZSwiZHJvcHBpbmctcGFydGljbGUiOiIiLCJub24tZHJvcHBpbmctcGFydGljbGUiOiIifSx7ImZhbWlseSI6IkFsbWVpZGEiLCJnaXZlbiI6IkFuYSBQYXVsYSBGaWd1ZWlyZWRvIEd1aW1hcmFlcyIsInBhcnNlLW5hbWVzIjpmYWxzZSwiZHJvcHBpbmctcGFydGljbGUiOiIiLCJub24tZHJvcHBpbmctcGFydGljbGUiOiJkZSJ9LHsiZmFtaWx5IjoiQ2FsbGVnYXJpIiwiZ2l2ZW4iOiJFZHVhcmRvIERpbml6IiwicGFyc2UtbmFtZXMiOmZhbHNlLCJkcm9wcGluZy1wYXJ0aWNsZSI6IiIsIm5vbi1kcm9wcGluZy1wYXJ0aWNsZSI6IiJ9LHsiZmFtaWx5IjoiRmlndWVpcmVkbyBOZXRvIiwiZ2l2ZW4iOiJBZGhlbWFyIERpYXMiLCJwYXJzZS1uYW1lcyI6ZmFsc2UsImRyb3BwaW5nLXBhcnRpY2xlIjoiIiwibm9uLWRyb3BwaW5nLXBhcnRpY2xlIjoiZGUifSx7ImZhbWlseSI6IlNhdmFzc2kiLCJnaXZlbiI6Ikxlb25hcmRvIENhbsOnYWRvIE1vbnRlaXJvIiwicGFyc2UtbmFtZXMiOmZhbHNlLCJkcm9wcGluZy1wYXJ0aWNsZSI6IiIsIm5vbi1kcm9wcGluZy1wYXJ0aWNsZSI6IiJ9LHsiZmFtaWx5IjoiU2ltcGxpY2lvIiwiZ2l2ZW4iOiJNYXJpYSBJemFiZWwgQ2FtcG9zIiwicGFyc2UtbmFtZXMiOmZhbHNlLCJkcm9wcGluZy1wYXJ0aWNsZSI6IiIsIm5vbi1kcm9wcGluZy1wYXJ0aWNsZSI6IiJ9LHsiZmFtaWx5IjoiUmliZWlybyIsImdpdmVuIjoiTHVjaWVuZSBCYXJyYSIsInBhcnNlLW5hbWVzIjpmYWxzZSwiZHJvcHBpbmctcGFydGljbGUiOiIiLCJub24tZHJvcHBpbmctcGFydGljbGUiOiIifSx7ImZhbWlseSI6Ik9saXZlaXJhIiwiZ2l2ZW4iOiJSb3NlbWFyeSIsInBhcnNlLW5hbWVzIjpmYWxzZSwiZHJvcHBpbmctcGFydGljbGUiOiIiLCJub24tZHJvcHBpbmctcGFydGljbGUiOiIifSx7ImZhbWlseSI6IkhhcmFyaSIsImdpdmVuIjoiT2ZpciIsInBhcnNlLW5hbWVzIjpmYWxzZSwiZHJvcHBpbmctcGFydGljbGUiOiIiLCJub24tZHJvcHBpbmctcGFydGljbGUiOiIifSx7ImZhbWlseSI6IkZvcnJlc3QiLCJnaXZlbiI6IkphbWllIEkuIiwicGFyc2UtbmFtZXMiOmZhbHNlLCJkcm9wcGluZy1wYXJ0aWNsZSI6IiIsIm5vbi1kcm9wcGluZy1wYXJ0aWNsZSI6IiJ9LHsiZmFtaWx5IjoiUnV0b24iLCJnaXZlbiI6IkhpbmRhIiwicGFyc2UtbmFtZXMiOmZhbHNlLCJkcm9wcGluZy1wYXJ0aWNsZSI6IiIsIm5vbi1kcm9wcGluZy1wYXJ0aWNsZSI6IiJ9LHsiZmFtaWx5IjoiU3ByYWd1ZSIsImdpdmVuIjoiU2hlaWxhIiwicGFyc2UtbmFtZXMiOmZhbHNlLCJkcm9wcGluZy1wYXJ0aWNsZSI6IiIsIm5vbi1kcm9wcGluZy1wYXJ0aWNsZSI6IiJ9LHsiZmFtaWx5IjoiTWNLYXkiLCJnaXZlbiI6IlBhdWxhIiwicGFyc2UtbmFtZXMiOmZhbHNlLCJkcm9wcGluZy1wYXJ0aWNsZSI6IiIsIm5vbi1kcm9wcGluZy1wYXJ0aWNsZSI6IiJ9LHsiZmFtaWx5IjoiR2x1c2hjaGVua28iLCJnaXZlbiI6IkFsbGEiLCJwYXJzZS1uYW1lcyI6ZmFsc2UsImRyb3BwaW5nLXBhcnRpY2xlIjoiVi4iLCJub24tZHJvcHBpbmctcGFydGljbGUiOiIifSx7ImZhbWlseSI6IlJheW5lciIsImdpdmVuIjoiQ3JhaWcgUi4iLCJwYXJzZS1uYW1lcyI6ZmFsc2UsImRyb3BwaW5nLXBhcnRpY2xlIjoiIiwibm9uLWRyb3BwaW5nLXBhcnRpY2xlIjoiIn0seyJmYW1pbHkiOiJMZW56ZSIsImdpdmVuIjoiRXJpYyBKLiIsInBhcnNlLW5hbWVzIjpmYWxzZSwiZHJvcHBpbmctcGFydGljbGUiOiIiLCJub24tZHJvcHBpbmctcGFydGljbGUiOiIifSx7ImZhbWlseSI6IlJlaWVyc2VuIiwiZ2l2ZW4iOiJBbmdlbGEgTS4iLCJwYXJzZS1uYW1lcyI6ZmFsc2UsImRyb3BwaW5nLXBhcnRpY2xlIjoiIiwibm9uLWRyb3BwaW5nLXBhcnRpY2xlIjoiIn0seyJmYW1pbHkiOiJHdXlhdHQiLCJnaXZlbiI6IkdvcmRvbiBILiIsInBhcnNlLW5hbWVzIjpmYWxzZSwiZHJvcHBpbmctcGFydGljbGUiOiIiLCJub24tZHJvcHBpbmctcGFydGljbGUiOiIifSx7ImZhbWlseSI6Ik1pbGxzIiwiZ2l2ZW4iOiJFZHdhcmQgSi4iLCJwYXJzZS1uYW1lcyI6ZmFsc2UsImRyb3BwaW5nLXBhcnRpY2xlIjoiIiwibm9uLWRyb3BwaW5nLXBhcnRpY2xlIjoiIn1dLCJjb250YWluZXItdGl0bGUiOiJUaGUgTGFuY2V0IEdsb2JhbCBIZWFsdGgiLCJjb250YWluZXItdGl0bGUtc2hvcnQiOiJMYW5jZXQgR2xvYiBIZWFsdGgiLCJET0kiOiIxMC4xMDE2L1MyMjE0LTEwOVgoMjEpMDA0NDgtNCIsIklTU04iOiIyMjE0MTA5WCIsIlBNSUQiOiIzNDcxNzgyMCIsImlzc3VlZCI6eyJkYXRlLXBhcnRzIjpbWzIwMjIsMSwxXV19LCJwYWdlIjoiZTQyLWU1MSIsImFic3RyYWN0IjoiQmFja2dyb3VuZDogUmVjZW50IGV2aWRlbmNlIGluZGljYXRlcyBhIHBvdGVudGlhbCB0aGVyYXBldXRpYyByb2xlIG9mIGZsdXZveGFtaW5lIGZvciBDT1ZJRC0xOS4gSW4gdGhlIFRPR0VUSEVSIHRyaWFsIGZvciBhY3V0ZWx5IHN5bXB0b21hdGljIHBhdGllbnRzIHdpdGggQ09WSUQtMTksIHdlIGFpbWVkIHRvIGFzc2VzcyB0aGUgZWZmaWNhY3kgb2YgZmx1dm94YW1pbmUgdmVyc3VzIHBsYWNlYm8gaW4gcHJldmVudGluZyBob3NwaXRhbGlzYXRpb24gZGVmaW5lZCBhcyBlaXRoZXIgcmV0ZW50aW9uIGluIGEgQ09WSUQtMTkgZW1lcmdlbmN5IHNldHRpbmcgb3IgdHJhbnNmZXIgdG8gYSB0ZXJ0aWFyeSBob3NwaXRhbCBkdWUgdG8gQ09WSUQtMTkuIE1ldGhvZHM6IFRoaXMgcGxhY2Viby1jb250cm9sbGVkLCByYW5kb21pc2VkLCBhZGFwdGl2ZSBwbGF0Zm9ybSB0cmlhbCBkb25lIGFtb25nIGhpZ2gtcmlzayBzeW1wdG9tYXRpYyBCcmF6aWxpYW4gYWR1bHRzIGNvbmZpcm1lZCBwb3NpdGl2ZSBmb3IgU0FSUy1Db1YtMiBpbmNsdWRlZCBlbGlnaWJsZSBwYXRpZW50cyBmcm9tIDExIGNsaW5pY2FsIHNpdGVzIGluIEJyYXppbCB3aXRoIGEga25vd24gcmlzayBmYWN0b3IgZm9yIHByb2dyZXNzaW9uIHRvIHNldmVyZSBkaXNlYXNlLiBQYXRpZW50cyB3ZXJlIHJhbmRvbWx5IGFzc2lnbmVkICgxOjEpIHRvIGVpdGhlciBmbHV2b3hhbWluZSAoMTAwIG1nIHR3aWNlIGRhaWx5IGZvciAxMCBkYXlzKSBvciBwbGFjZWJvIChvciBvdGhlciB0cmVhdG1lbnQgZ3JvdXBzIG5vdCByZXBvcnRlZCBoZXJlKS4gVGhlIHRyaWFsIHRlYW0sIHNpdGUgc3RhZmYsIGFuZCBwYXRpZW50cyB3ZXJlIG1hc2tlZCB0byB0cmVhdG1lbnQgYWxsb2NhdGlvbi4gT3VyIHByaW1hcnkgb3V0Y29tZSB3YXMgYSBjb21wb3NpdGUgZW5kcG9pbnQgb2YgaG9zcGl0YWxpc2F0aW9uIGRlZmluZWQgYXMgZWl0aGVyIHJldGVudGlvbiBpbiBhIENPVklELTE5IGVtZXJnZW5jeSBzZXR0aW5nIG9yIHRyYW5zZmVyIHRvIHRlcnRpYXJ5IGhvc3BpdGFsIGR1ZSB0byBDT1ZJRC0xOSB1cCB0byAyOCBkYXlzIHBvc3QtcmFuZG9tIGFzc2lnbm1lbnQgb24gdGhlIGJhc2lzIG9mIGludGVudGlvbiB0byB0cmVhdC4gTW9kaWZpZWQgaW50ZW50aW9uIHRvIHRyZWF0IGV4cGxvcmVkIHBhdGllbnRzIHJlY2VpdmluZyBhdCBsZWFzdCAyNCBoIG9mIHRyZWF0bWVudCBiZWZvcmUgYSBwcmltYXJ5IG91dGNvbWUgZXZlbnQgYW5kIHBlci1wcm90b2NvbCBhbmFseXNpcyBleHBsb3JlZCBwYXRpZW50cyB3aXRoIGEgaGlnaCBsZXZlbCBhZGhlcmVuY2UgKD44MCUpLiBXZSB1c2VkIGEgQmF5ZXNpYW4gYW5hbHl0aWMgZnJhbWV3b3JrIHRvIGVzdGFibGlzaCB0aGUgZWZmZWN0cyBhbG9uZyB3aXRoIHByb2JhYmlsaXR5IG9mIHN1Y2Nlc3Mgb2YgaW50ZXJ2ZW50aW9uIGNvbXBhcmVkIHdpdGggcGxhY2Viby4gVGhlIHRyaWFsIGlzIHJlZ2lzdGVyZWQgYXQgQ2xpbmljYWxUcmlhbHMuZ292IChOQ1QwNDcyNzQyNCkgYW5kIGlzIG9uZ29pbmcuIEZpbmRpbmdzOiBUaGUgc3R1ZHkgdGVhbSBzY3JlZW5lZCA5ODAzIHBvdGVudGlhbCBwYXJ0aWNpcGFudHMgZm9yIHRoaXMgdHJpYWwuIFRoZSB0cmlhbCB3YXMgaW5pdGlhdGVkIG9uIEp1bmUgMiwgMjAyMCwgd2l0aCB0aGUgY3VycmVudCBwcm90b2NvbCByZXBvcnRpbmcgcmFuZG9taXNhdGlvbiB0byBmbHV2b3hhbWluZSBmcm9tIEphbiAyMCB0byBBdWcgNSwgMjAyMSwgd2hlbiB0aGUgdHJpYWwgYXJtcyB3ZXJlIHN0b3BwZWQgZm9yIHN1cGVyaW9yaXR5LiA3NDEgcGF0aWVudHMgd2VyZSBhbGxvY2F0ZWQgdG8gZmx1dm94YW1pbmUgYW5kIDc1NiB0byBwbGFjZWJvLiBUaGUgYXZlcmFnZSBhZ2Ugb2YgcGFydGljaXBhbnRzIHdhcyA1MCB5ZWFycyAocmFuZ2UgMTjigJMxMDIgeWVhcnMpOyA1OCUgd2VyZSBmZW1hbGUuIFRoZSBwcm9wb3J0aW9uIG9mIHBhdGllbnRzIG9ic2VydmVkIGluIGEgQ09WSUQtMTkgZW1lcmdlbmN5IHNldHRpbmcgZm9yIG1vcmUgdGhhbiA2IGggb3IgdHJhbnNmZXJyZWQgdG8gYSB0ZXJpdGFyeSBob3NwaXRhbCBkdWUgdG8gQ09WSUQtMTkgd2FzIGxvd2VyIGZvciB0aGUgZmx1dm94YW1pbmUgZ3JvdXAgY29tcGFyZWQgd2l0aCBwbGFjZWJvICg3OSBbMTElXSBvZiA3NDEgdnMgMTE5IFsxNiVdIG9mIDc1Nik7IHJlbGF0aXZlIHJpc2sgW1JSXSAwwrc2ODsgOTUlIEJheWVzaWFuIGNyZWRpYmxlIGludGVydmFsIFs5NSUgQkNJXTogMMK3NTLigJMwwrc4OCksIHdpdGggYSBwcm9iYWJpbGl0eSBvZiBzdXBlcmlvcml0eSBvZiA5OcK3OCUgc3VycGFzc2luZyB0aGUgcHJlc3BlY2lmaWVkIHN1cGVyaW9yaXR5IHRocmVzaG9sZCBvZiA5N8K3NiUgKHJpc2sgZGlmZmVyZW5jZSA1wrcwJSkuIE9mIHRoZSBjb21wb3NpdGUgcHJpbWFyeSBvdXRjb21lIGV2ZW50cywgODclIHdlcmUgaG9zcGl0YWxpc2F0aW9ucy4gRmluZGluZ3MgZm9yIHRoZSBwcmltYXJ5IG91dGNvbWUgd2VyZSBzaW1pbGFyIGZvciB0aGUgbW9kaWZpZWQgaW50ZW50aW9uLXRvLXRyZWF0IGFuYWx5c2lzIChSUiAwwrc2OSwgOTUlIEJDSSAwwrc1M+KAkzDCtzkwKSBhbmQgbGFyZ2VyIGluIHRoZSBwZXItcHJvdG9jb2wgYW5hbHlzaXMgKFJSIDDCtzM0LCA5NSUgQkNJLCAwwrcyMeKAkzDCtzU0KS4gVGhlcmUgd2VyZSAxNyBkZWF0aHMgaW4gdGhlIGZsdXZveGFtaW5lIGdyb3VwIGFuZCAyNSBkZWF0aHMgaW4gdGhlIHBsYWNlYm8gZ3JvdXAgaW4gdGhlIHByaW1hcnkgaW50ZW50aW9uLXRvLXRyZWF0IGFuYWx5c2lzIChvZGRzIHJhdGlvIFtPUl0gMMK3NjgsIDk1JSBDSTogMMK3MzbigJMxwrcyNykuIFRoZXJlIHdhcyBvbmUgZGVhdGggaW4gdGhlIGZsdXZveGFtaW5lIGdyb3VwIGFuZCAxMiBpbiB0aGUgcGxhY2VibyBncm91cCBmb3IgdGhlIHBlci1wcm90b2NvbCBwb3B1bGF0aW9uIChPUiAwwrcwOTsgOTUlIENJIDDCtzAx4oCTMMK3NDcpLiBXZSBmb3VuZCBubyBzaWduaWZpY2FudCBkaWZmZXJlbmNlcyBpbiBudW1iZXIgb2YgdHJlYXRtZW50IGVtZXJnZW50IGFkdmVyc2UgZXZlbnRzIGFtb25nIHBhdGllbnRzIGluIHRoZSBmbHV2b3hhbWluZSBhbmQgcGxhY2VibyBncm91cHMuIEludGVycHJldGF0aW9uOiBUcmVhdG1lbnQgd2l0aCBmbHV2b3hhbWluZSAoMTAwIG1nIHR3aWNlIGRhaWx5IGZvciAxMCBkYXlzKSBhbW9uZyBoaWdoLXJpc2sgb3V0cGF0aWVudHMgd2l0aCBlYXJseSBkaWFnbm9zZWQgQ09WSUQtMTkgcmVkdWNlZCB0aGUgbmVlZCBmb3IgaG9zcGl0YWxpc2F0aW9uIGRlZmluZWQgYXMgcmV0ZW50aW9uIGluIGEgQ09WSUQtMTkgZW1lcmdlbmN5IHNldHRpbmcgb3IgdHJhbnNmZXIgdG8gYSB0ZXJ0aWFyeSBob3NwaXRhbC4gRnVuZGluZzogRmFzdEdyYW50cyBhbmQgVGhlIFJhaW53YXRlciBDaGFyaXRhYmxlIEZvdW5kYXRpb24uIFRyYW5zbGF0aW9uOiBGb3IgdGhlIFBvcnR1Z3Vlc2UgdHJhbnNsYXRpb24gb2YgdGhlIGFic3RyYWN0IHNlZSBTdXBwbGVtZW50YXJ5IE1hdGVyaWFscyBzZWN0aW9uLiIsInB1Ymxpc2hlciI6IkVsc2V2aWVyIEx0ZCIsImlzc3VlIjoiMSIsInZvbHVtZSI6IjEwIn0sImlzVGVtcG9yYXJ5IjpmYWxzZX1dfQ==&quot;,&quot;citationItems&quot;:[{&quot;id&quot;:&quot;6f8ad1f5-017c-380e-be8b-3898e40135aa&quot;,&quot;itemData&quot;:{&quot;type&quot;:&quot;article-journal&quot;,&quot;id&quot;:&quot;6f8ad1f5-017c-380e-be8b-3898e40135aa&quot;,&quot;title&quot;:&quot;Effect of early treatment with fluvoxamine on risk of emergency care and hospitalisation among patients with COVID-19: the TOGETHER randomised, platform clinical trial&quot;,&quot;author&quot;:[{&quot;family&quot;:&quot;Reis&quot;,&quot;given&quot;:&quot;Gilmar&quot;,&quot;parse-names&quot;:false,&quot;dropping-particle&quot;:&quot;&quot;,&quot;non-dropping-particle&quot;:&quot;&quot;},{&quot;family&quot;:&quot;Santos Moreira-Silva&quot;,&quot;given&quot;:&quot;Eduardo Augusto&quot;,&quot;parse-names&quot;:false,&quot;dropping-particle&quot;:&quot;&quot;,&quot;non-dropping-particle&quot;:&quot;dos&quot;},{&quot;family&quot;:&quot;Silva&quot;,&quot;given&quot;:&quot;Daniela Carla Medeiros&quot;,&quot;parse-names&quot;:false,&quot;dropping-particle&quot;:&quot;&quot;,&quot;non-dropping-particle&quot;:&quot;&quot;},{&quot;family&quot;:&quot;Thabane&quot;,&quot;given&quot;:&quot;Lehana&quot;,&quot;parse-names&quot;:false,&quot;dropping-particle&quot;:&quot;&quot;,&quot;non-dropping-particle&quot;:&quot;&quot;},{&quot;family&quot;:&quot;Milagres&quot;,&quot;given&quot;:&quot;Aline Cruz&quot;,&quot;parse-names&quot;:false,&quot;dropping-particle&quot;:&quot;&quot;,&quot;non-dropping-particle&quot;:&quot;&quot;},{&quot;family&quot;:&quot;Ferreira&quot;,&quot;given&quot;:&quot;Thiago Santiago&quot;,&quot;parse-names&quot;:false,&quot;dropping-particle&quot;:&quot;&quot;,&quot;non-dropping-particle&quot;:&quot;&quot;},{&quot;family&quot;:&quot;Santos&quot;,&quot;given&quot;:&quot;Castilho Vitor Quirino&quot;,&quot;parse-names&quot;:false,&quot;dropping-particle&quot;:&quot;&quot;,&quot;non-dropping-particle&quot;:&quot;dos&quot;},{&quot;family&quot;:&quot;Souza Campos&quot;,&quot;given&quot;:&quot;Vitoria Helena&quot;,&quot;parse-names&quot;:false,&quot;dropping-particle&quot;:&quot;&quot;,&quot;non-dropping-particle&quot;:&quot;de&quot;},{&quot;family&quot;:&quot;Nogueira&quot;,&quot;given&quot;:&quot;Ana Maria Ribeiro&quot;,&quot;parse-names&quot;:false,&quot;dropping-particle&quot;:&quot;&quot;,&quot;non-dropping-particle&quot;:&quot;&quot;},{&quot;family&quot;:&quot;Almeida&quot;,&quot;given&quot;:&quot;Ana Paula Figueiredo Guimaraes&quot;,&quot;parse-names&quot;:false,&quot;dropping-particle&quot;:&quot;&quot;,&quot;non-dropping-particle&quot;:&quot;de&quot;},{&quot;family&quot;:&quot;Callegari&quot;,&quot;given&quot;:&quot;Eduardo Diniz&quot;,&quot;parse-names&quot;:false,&quot;dropping-particle&quot;:&quot;&quot;,&quot;non-dropping-particle&quot;:&quot;&quot;},{&quot;family&quot;:&quot;Figueiredo Neto&quot;,&quot;given&quot;:&quot;Adhemar Dias&quot;,&quot;parse-names&quot;:false,&quot;dropping-particle&quot;:&quot;&quot;,&quot;non-dropping-particle&quot;:&quot;de&quot;},{&quot;family&quot;:&quot;Savassi&quot;,&quot;given&quot;:&quot;Leonardo Cançado Monteiro&quot;,&quot;parse-names&quot;:false,&quot;dropping-particle&quot;:&quot;&quot;,&quot;non-dropping-particle&quot;:&quot;&quot;},{&quot;family&quot;:&quot;Simplicio&quot;,&quot;given&quot;:&quot;Maria Izabel Campos&quot;,&quot;parse-names&quot;:false,&quot;dropping-particle&quot;:&quot;&quot;,&quot;non-dropping-particle&quot;:&quot;&quot;},{&quot;family&quot;:&quot;Ribeiro&quot;,&quot;given&quot;:&quot;Luciene Barra&quot;,&quot;parse-names&quot;:false,&quot;dropping-particle&quot;:&quot;&quot;,&quot;non-dropping-particle&quot;:&quot;&quot;},{&quot;family&quot;:&quot;Oliveira&quot;,&quot;given&quot;:&quot;Rosemary&quot;,&quot;parse-names&quot;:false,&quot;dropping-particle&quot;:&quot;&quot;,&quot;non-dropping-particle&quot;:&quot;&quot;},{&quot;family&quot;:&quot;Harari&quot;,&quot;given&quot;:&quot;Ofir&quot;,&quot;parse-names&quot;:false,&quot;dropping-particle&quot;:&quot;&quot;,&quot;non-dropping-particle&quot;:&quot;&quot;},{&quot;family&quot;:&quot;Forrest&quot;,&quot;given&quot;:&quot;Jamie I.&quot;,&quot;parse-names&quot;:false,&quot;dropping-particle&quot;:&quot;&quot;,&quot;non-dropping-particle&quot;:&quot;&quot;},{&quot;family&quot;:&quot;Ruton&quot;,&quot;given&quot;:&quot;Hinda&quot;,&quot;parse-names&quot;:false,&quot;dropping-particle&quot;:&quot;&quot;,&quot;non-dropping-particle&quot;:&quot;&quot;},{&quot;family&quot;:&quot;Sprague&quot;,&quot;given&quot;:&quot;Sheila&quot;,&quot;parse-names&quot;:false,&quot;dropping-particle&quot;:&quot;&quot;,&quot;non-dropping-particle&quot;:&quot;&quot;},{&quot;family&quot;:&quot;McKay&quot;,&quot;given&quot;:&quot;Paula&quot;,&quot;parse-names&quot;:false,&quot;dropping-particle&quot;:&quot;&quot;,&quot;non-dropping-particle&quot;:&quot;&quot;},{&quot;family&quot;:&quot;Glushchenko&quot;,&quot;given&quot;:&quot;Alla&quot;,&quot;parse-names&quot;:false,&quot;dropping-particle&quot;:&quot;V.&quot;,&quot;non-dropping-particle&quot;:&quot;&quot;},{&quot;family&quot;:&quot;Rayner&quot;,&quot;given&quot;:&quot;Craig R.&quot;,&quot;parse-names&quot;:false,&quot;dropping-particle&quot;:&quot;&quot;,&quot;non-dropping-particle&quot;:&quot;&quot;},{&quot;family&quot;:&quot;Lenze&quot;,&quot;given&quot;:&quot;Eric J.&quot;,&quot;parse-names&quot;:false,&quot;dropping-particle&quot;:&quot;&quot;,&quot;non-dropping-particle&quot;:&quot;&quot;},{&quot;family&quot;:&quot;Reiersen&quot;,&quot;given&quot;:&quot;Angela M.&quot;,&quot;parse-names&quot;:false,&quot;dropping-particle&quot;:&quot;&quot;,&quot;non-dropping-particle&quot;:&quot;&quot;},{&quot;family&quot;:&quot;Guyatt&quot;,&quot;given&quot;:&quot;Gordon H.&quot;,&quot;parse-names&quot;:false,&quot;dropping-particle&quot;:&quot;&quot;,&quot;non-dropping-particle&quot;:&quot;&quot;},{&quot;family&quot;:&quot;Mills&quot;,&quot;given&quot;:&quot;Edward J.&quot;,&quot;parse-names&quot;:false,&quot;dropping-particle&quot;:&quot;&quot;,&quot;non-dropping-particle&quot;:&quot;&quot;}],&quot;container-title&quot;:&quot;The Lancet Global Health&quot;,&quot;container-title-short&quot;:&quot;Lancet Glob Health&quot;,&quot;DOI&quot;:&quot;10.1016/S2214-109X(21)00448-4&quot;,&quot;ISSN&quot;:&quot;2214109X&quot;,&quot;PMID&quot;:&quot;34717820&quot;,&quot;issued&quot;:{&quot;date-parts&quot;:[[2022,1,1]]},&quot;page&quot;:&quot;e42-e51&quot;,&quot;abstract&quot;:&quot;Background: Recent evidence indicates a potential therapeutic role of fluvoxamine for COVID-19. In the TOGETHER trial for acutely symptomatic patients with COVID-19, we aimed to assess the efficacy of fluvoxamine versus placebo in preventing hospitalisation defined as either retention in a COVID-19 emergency setting or transfer to a tertiary hospital due to COVID-19. Methods: This placebo-controlled, randomised, adaptive platform trial done among high-risk symptomatic Brazilian adults confirmed positive for SARS-CoV-2 included eligible patients from 11 clinical sites in Brazil with a known risk factor for progression to severe disease. Patients were randomly assigned (1:1) to either fluvoxamine (100 mg twice daily for 10 days) or placebo (or other treatment groups not reported here). The trial team, site staff, and patients were masked to treatment allocation. Our primary outcome was a composite endpoint of hospitalisation defined as either retention in a COVID-19 emergency setting or transfer to tertiary hospital due to COVID-19 up to 28 days post-random assignment on the basis of intention to treat. Modified intention to treat explored patients receiving at least 24 h of treatment before a primary outcome event and per-protocol analysis explored patients with a high level adherence (&gt;80%). We used a Bayesian analytic framework to establish the effects along with probability of success of intervention compared with placebo. The trial is registered at ClinicalTrials.gov (NCT04727424) and is ongoing. Findings: The study team screened 9803 potential participants for this trial. The trial was initiated on June 2, 2020, with the current protocol reporting randomisation to fluvoxamine from Jan 20 to Aug 5, 2021, when the trial arms were stopped for superiority. 741 patients were allocated to fluvoxamine and 756 to placebo. The average age of participants was 50 years (range 18–102 years); 58% were female. The proportion of patients observed in a COVID-19 emergency setting for more than 6 h or transferred to a teritary hospital due to COVID-19 was lower for the fluvoxamine group compared with placebo (79 [11%] of 741 vs 119 [16%] of 756); relative risk [RR] 0·68; 95% Bayesian credible interval [95% BCI]: 0·52–0·88), with a probability of superiority of 99·8% surpassing the prespecified superiority threshold of 97·6% (risk difference 5·0%). Of the composite primary outcome events, 87% were hospitalisations. Findings for the primary outcome were similar for the modified intention-to-treat analysis (RR 0·69, 95% BCI 0·53–0·90) and larger in the per-protocol analysis (RR 0·34, 95% BCI, 0·21–0·54). There were 17 deaths in the fluvoxamine group and 25 deaths in the placebo group in the primary intention-to-treat analysis (odds ratio [OR] 0·68, 95% CI: 0·36–1·27). There was one death in the fluvoxamine group and 12 in the placebo group for the per-protocol population (OR 0·09; 95% CI 0·01–0·47). We found no significant differences in number of treatment emergent adverse events among patients in the fluvoxamine and placebo groups. Interpretation: Treatment with fluvoxamine (100 mg twice daily for 10 days) among high-risk outpatients with early diagnosed COVID-19 reduced the need for hospitalisation defined as retention in a COVID-19 emergency setting or transfer to a tertiary hospital. Funding: FastGrants and The Rainwater Charitable Foundation. Translation: For the Portuguese translation of the abstract see Supplementary Materials section.&quot;,&quot;publisher&quot;:&quot;Elsevier Ltd&quot;,&quot;issue&quot;:&quot;1&quot;,&quot;volume&quot;:&quot;10&quot;},&quot;isTemporary&quot;:false}]},{&quot;citationID&quot;:&quot;MENDELEY_CITATION_94bb705d-deea-4df9-8c54-9c19524e6a3e&quot;,&quot;properties&quot;:{&quot;noteIndex&quot;:0},&quot;isEdited&quot;:false,&quot;manualOverride&quot;:{&quot;isManuallyOverridden&quot;:false,&quot;citeprocText&quot;:&quot;(87)&quot;,&quot;manualOverrideText&quot;:&quot;&quot;},&quot;citationTag&quot;:&quot;MENDELEY_CITATION_v3_eyJjaXRhdGlvbklEIjoiTUVOREVMRVlfQ0lUQVRJT05fOTRiYjcwNWQtZGVlYS00ZGY5LThjNTQtOWMxOTUyNGU2YTNlIiwicHJvcGVydGllcyI6eyJub3RlSW5kZXgiOjB9LCJpc0VkaXRlZCI6ZmFsc2UsIm1hbnVhbE92ZXJyaWRlIjp7ImlzTWFudWFsbHlPdmVycmlkZGVuIjpmYWxzZSwiY2l0ZXByb2NUZXh0IjoiKDg3KSIsIm1hbnVhbE92ZXJyaWRlVGV4dCI6IiJ9LCJjaXRhdGlvbkl0ZW1zIjpbeyJpZCI6IjNlMDlhYWE1LTE4N2QtM2MyZS1hNjRmLWUzNDlkMGIzNmM2MCIsIml0ZW1EYXRhIjp7InR5cGUiOiJhcnRpY2xlLWpvdXJuYWwiLCJpZCI6IjNlMDlhYWE1LTE4N2QtM2MyZS1hNjRmLWUzNDlkMGIzNmM2MCIsInRpdGxlIjoiRWZmZWN0IG9mIGVhcmx5IHRyZWF0bWVudCB3aXRoIG1ldGZvcm1pbiBvbiByaXNrIG9mIGVtZXJnZW5jeSBjYXJlIGFuZCBob3NwaXRhbGl6YXRpb24gYW1vbmcgcGF0aWVudHMgd2l0aCBDT1ZJRC0xOTogVGhlIFRPR0VUSEVSIHJhbmRvbWl6ZWQgcGxhdGZvcm0gY2xpbmljYWwgdHJpYWwiLCJhdXRob3IiOlt7ImZhbWlseSI6IlJlaXMiLCJnaXZlbiI6IkdpbG1hciIsInBhcnNlLW5hbWVzIjpmYWxzZSwiZHJvcHBpbmctcGFydGljbGUiOiIiLCJub24tZHJvcHBpbmctcGFydGljbGUiOiIifSx7ImZhbWlseSI6IkF1Z3VzdG8gZG9zIFNhbnRvcyBNb3JlaXJhIFNpbHZhIiwiZ2l2ZW4iOiJFZHVhcmRvIiwicGFyc2UtbmFtZXMiOmZhbHNlLCJkcm9wcGluZy1wYXJ0aWNsZSI6IiIsIm5vbi1kcm9wcGluZy1wYXJ0aWNsZSI6IiJ9LHsiZmFtaWx5IjoiQ2FybGEgTWVkZWlyb3MgU2lsdmEiLCJnaXZlbiI6IkRhbmllbGEiLCJwYXJzZS1uYW1lcyI6ZmFsc2UsImRyb3BwaW5nLXBhcnRpY2xlIjoiIiwibm9uLWRyb3BwaW5nLXBhcnRpY2xlIjoiIn0seyJmYW1pbHkiOiJUaGFiYW5lIiwiZ2l2ZW4iOiJMZWhhbmEiLCJwYXJzZS1uYW1lcyI6ZmFsc2UsImRyb3BwaW5nLXBhcnRpY2xlIjoiIiwibm9uLWRyb3BwaW5nLXBhcnRpY2xlIjoiIn0seyJmYW1pbHkiOiJDcnV6IE1pbGFncmVzIiwiZ2l2ZW4iOiJBbGluZSIsInBhcnNlLW5hbWVzIjpmYWxzZSwiZHJvcHBpbmctcGFydGljbGUiOiIiLCJub24tZHJvcHBpbmctcGFydGljbGUiOiIifSx7ImZhbWlseSI6IlNhbnRpYWdvIEZlcnJlaXJhIiwiZ2l2ZW4iOiJUaGlhZ28iLCJwYXJzZS1uYW1lcyI6ZmFsc2UsImRyb3BwaW5nLXBhcnRpY2xlIjoiIiwibm9uLWRyb3BwaW5nLXBhcnRpY2xlIjoiIn0seyJmYW1pbHkiOiJWaXRvciBRdWlyaW5vIGRvcyBTYW50b3MiLCJnaXZlbiI6IkNhc3RpbGhvIiwicGFyc2UtbmFtZXMiOmZhbHNlLCJkcm9wcGluZy1wYXJ0aWNsZSI6IiIsIm5vbi1kcm9wcGluZy1wYXJ0aWNsZSI6IiJ9LHsiZmFtaWx5IjoiRGlhcyBkZSBGaWd1ZWlyZWRvIE5ldG8iLCJnaXZlbiI6IkFkaGVtYXIiLCJwYXJzZS1uYW1lcyI6ZmFsc2UsImRyb3BwaW5nLXBhcnRpY2xlIjoiIiwibm9uLWRyb3BwaW5nLXBhcnRpY2xlIjoiIn0seyJmYW1pbHkiOiJEaW5peiBDYWxsZWdhcmkiLCJnaXZlbiI6IkVkdWFyZG8iLCJwYXJzZS1uYW1lcyI6ZmFsc2UsImRyb3BwaW5nLXBhcnRpY2xlIjoiIiwibm9uLWRyb3BwaW5nLXBhcnRpY2xlIjoiIn0seyJmYW1pbHkiOiJDYW7Dp2FkbyBNb250ZWlybyBTYXZhc3NpIiwiZ2l2ZW4iOiJMZW9uYXJkbyIsInBhcnNlLW5hbWVzIjpmYWxzZSwiZHJvcHBpbmctcGFydGljbGUiOiIiLCJub24tZHJvcHBpbmctcGFydGljbGUiOiIifSx7ImZhbWlseSI6Ikl6YWJlbCBDYW1wb3MgU2ltcGxpY2lvIiwiZ2l2ZW4iOiJNYXJpYSIsInBhcnNlLW5hbWVzIjpmYWxzZSwiZHJvcHBpbmctcGFydGljbGUiOiIiLCJub24tZHJvcHBpbmctcGFydGljbGUiOiIifSx7ImZhbWlseSI6IkJhcnJhIFJpYmVpcm8iLCJnaXZlbiI6Ikx1Y2llbmUiLCJwYXJzZS1uYW1lcyI6ZmFsc2UsImRyb3BwaW5nLXBhcnRpY2xlIjoiIiwibm9uLWRyb3BwaW5nLXBhcnRpY2xlIjoiIn0seyJmYW1pbHkiOiJPbGl2ZWlyYSIsImdpdmVuIjoiUm9zZW1hcnkiLCJwYXJzZS1uYW1lcyI6ZmFsc2UsImRyb3BwaW5nLXBhcnRpY2xlIjoiIiwibm9uLWRyb3BwaW5nLXBhcnRpY2xlIjoiIn0seyJmYW1pbHkiOiJIYXJhcmkiLCJnaXZlbiI6Ik9maXIiLCJwYXJzZS1uYW1lcyI6ZmFsc2UsImRyb3BwaW5nLXBhcnRpY2xlIjoiIiwibm9uLWRyb3BwaW5nLXBhcnRpY2xlIjoiIn0seyJmYW1pbHkiOiJCYWlsZXkiLCJnaXZlbiI6IkhvbGx5IiwicGFyc2UtbmFtZXMiOmZhbHNlLCJkcm9wcGluZy1wYXJ0aWNsZSI6IiIsIm5vbi1kcm9wcGluZy1wYXJ0aWNsZSI6IiJ9LHsiZmFtaWx5IjoiRm9ycmVzdCIsImdpdmVuIjoiSmFtaWUgSSIsInBhcnNlLW5hbWVzIjpmYWxzZSwiZHJvcHBpbmctcGFydGljbGUiOiIiLCJub24tZHJvcHBpbmctcGFydGljbGUiOiIifSx7ImZhbWlseSI6IkdsdXNoY2hlbmtvIiwiZ2l2ZW4iOiJBbGxhIiwicGFyc2UtbmFtZXMiOmZhbHNlLCJkcm9wcGluZy1wYXJ0aWNsZSI6IiIsIm5vbi1kcm9wcGluZy1wYXJ0aWNsZSI6IiJ9LHsiZmFtaWx5IjoiU3ByYWd1ZSIsImdpdmVuIjoiU2hlaWxhIiwicGFyc2UtbmFtZXMiOmZhbHNlLCJkcm9wcGluZy1wYXJ0aWNsZSI6IiIsIm5vbi1kcm9wcGluZy1wYXJ0aWNsZSI6IiJ9LHsiZmFtaWx5IjoiTWNLYXkiLCJnaXZlbiI6IlBhdWxhIiwicGFyc2UtbmFtZXMiOmZhbHNlLCJkcm9wcGluZy1wYXJ0aWNsZSI6IiIsIm5vbi1kcm9wcGluZy1wYXJ0aWNsZSI6IiJ9LHsiZmFtaWx5IjoiUmF5bmVyIiwiZ2l2ZW4iOiJDcmFpZyBSIiwicGFyc2UtbmFtZXMiOmZhbHNlLCJkcm9wcGluZy1wYXJ0aWNsZSI6IiIsIm5vbi1kcm9wcGluZy1wYXJ0aWNsZSI6IiJ9LHsiZmFtaWx5IjoiUnV0b24iLCJnaXZlbiI6IkhpbmRhIiwicGFyc2UtbmFtZXMiOmZhbHNlLCJkcm9wcGluZy1wYXJ0aWNsZSI6IiIsIm5vbi1kcm9wcGluZy1wYXJ0aWNsZSI6IiJ9LHsiZmFtaWx5IjoiR3V5YXR0IiwiZ2l2ZW4iOiJHb3Jkb24gSCIsInBhcnNlLW5hbWVzIjpmYWxzZSwiZHJvcHBpbmctcGFydGljbGUiOiIiLCJub24tZHJvcHBpbmctcGFydGljbGUiOiIifSx7ImZhbWlseSI6Ik1pbGxzIiwiZ2l2ZW4iOiJFZHdhcmQgSiIsInBhcnNlLW5hbWVzIjpmYWxzZSwiZHJvcHBpbmctcGFydGljbGUiOiIiLCJub24tZHJvcHBpbmctcGFydGljbGUiOiIifV0sIkRPSSI6IjEwLjEwMTYvaiIsIlVSTCI6Imh0dHBzOi8vZG9pLm9yZy8xMC4xMDE2L2ouIiwiaXNzdWVkIjp7ImRhdGUtcGFydHMiOltbMjAyMl1dfSwiYWJzdHJhY3QiOiJCYWNrZ3JvdW5kIE9ic2VydmF0aW9uYWwgc3R1ZGllcyBoYXZlIHBvc3R1bGF0ZWQgYSB0aGVyYXBldXRpYyByb2xlIG9mIG1ldGZvcm1pbiBpbiB0cmVhdGluZyBDT1ZJRC0xOS4gV2UgY29uZHVjdGVkIGFuIGFkYXB0aXZlIHBsYXRmb3JtIGNsaW5pY2FsIHRyaWFsIHRvIGRldGVybWluZSB3aGV0aGVyIG1ldGZvcm1pbiBpcyBhbiBlZmZlY3RpdmUgdHJlYXRtZW50IGZvciBoaWdoLXJpc2sgcGF0aWVudHMgd2l0aCBlYXJseSBDT1ZJRC0xOSBpbiBhbiBvdXRwYXRpZW50IHNldHRpbmcuIiwiY29udGFpbmVyLXRpdGxlLXNob3J0IjoiIn0sImlzVGVtcG9yYXJ5IjpmYWxzZX1dfQ==&quot;,&quot;citationItems&quot;:[{&quot;id&quot;:&quot;3e09aaa5-187d-3c2e-a64f-e349d0b36c60&quot;,&quot;itemData&quot;:{&quot;type&quot;:&quot;article-journal&quot;,&quot;id&quot;:&quot;3e09aaa5-187d-3c2e-a64f-e349d0b36c60&quot;,&quot;title&quot;:&quot;Effect of early treatment with metformin on risk of emergency care and hospitalization among patients with COVID-19: The TOGETHER randomized platform clinical trial&quot;,&quot;author&quot;:[{&quot;family&quot;:&quot;Reis&quot;,&quot;given&quot;:&quot;Gilmar&quot;,&quot;parse-names&quot;:false,&quot;dropping-particle&quot;:&quot;&quot;,&quot;non-dropping-particle&quot;:&quot;&quot;},{&quot;family&quot;:&quot;Augusto dos Santos Moreira Silva&quot;,&quot;given&quot;:&quot;Eduardo&quot;,&quot;parse-names&quot;:false,&quot;dropping-particle&quot;:&quot;&quot;,&quot;non-dropping-particle&quot;:&quot;&quot;},{&quot;family&quot;:&quot;Carla Medeiros Silva&quot;,&quot;given&quot;:&quot;Daniela&quot;,&quot;parse-names&quot;:false,&quot;dropping-particle&quot;:&quot;&quot;,&quot;non-dropping-particle&quot;:&quot;&quot;},{&quot;family&quot;:&quot;Thabane&quot;,&quot;given&quot;:&quot;Lehana&quot;,&quot;parse-names&quot;:false,&quot;dropping-particle&quot;:&quot;&quot;,&quot;non-dropping-particle&quot;:&quot;&quot;},{&quot;family&quot;:&quot;Cruz Milagres&quot;,&quot;given&quot;:&quot;Aline&quot;,&quot;parse-names&quot;:false,&quot;dropping-particle&quot;:&quot;&quot;,&quot;non-dropping-particle&quot;:&quot;&quot;},{&quot;family&quot;:&quot;Santiago Ferreira&quot;,&quot;given&quot;:&quot;Thiago&quot;,&quot;parse-names&quot;:false,&quot;dropping-particle&quot;:&quot;&quot;,&quot;non-dropping-particle&quot;:&quot;&quot;},{&quot;family&quot;:&quot;Vitor Quirino dos Santos&quot;,&quot;given&quot;:&quot;Castilho&quot;,&quot;parse-names&quot;:false,&quot;dropping-particle&quot;:&quot;&quot;,&quot;non-dropping-particle&quot;:&quot;&quot;},{&quot;family&quot;:&quot;Dias de Figueiredo Neto&quot;,&quot;given&quot;:&quot;Adhemar&quot;,&quot;parse-names&quot;:false,&quot;dropping-particle&quot;:&quot;&quot;,&quot;non-dropping-particle&quot;:&quot;&quot;},{&quot;family&quot;:&quot;Diniz Callegari&quot;,&quot;given&quot;:&quot;Eduardo&quot;,&quot;parse-names&quot;:false,&quot;dropping-particle&quot;:&quot;&quot;,&quot;non-dropping-particle&quot;:&quot;&quot;},{&quot;family&quot;:&quot;Cançado Monteiro Savassi&quot;,&quot;given&quot;:&quot;Leonardo&quot;,&quot;parse-names&quot;:false,&quot;dropping-particle&quot;:&quot;&quot;,&quot;non-dropping-particle&quot;:&quot;&quot;},{&quot;family&quot;:&quot;Izabel Campos Simplicio&quot;,&quot;given&quot;:&quot;Maria&quot;,&quot;parse-names&quot;:false,&quot;dropping-particle&quot;:&quot;&quot;,&quot;non-dropping-particle&quot;:&quot;&quot;},{&quot;family&quot;:&quot;Barra Ribeiro&quot;,&quot;given&quot;:&quot;Luciene&quot;,&quot;parse-names&quot;:false,&quot;dropping-particle&quot;:&quot;&quot;,&quot;non-dropping-particle&quot;:&quot;&quot;},{&quot;family&quot;:&quot;Oliveira&quot;,&quot;given&quot;:&quot;Rosemary&quot;,&quot;parse-names&quot;:false,&quot;dropping-particle&quot;:&quot;&quot;,&quot;non-dropping-particle&quot;:&quot;&quot;},{&quot;family&quot;:&quot;Harari&quot;,&quot;given&quot;:&quot;Ofir&quot;,&quot;parse-names&quot;:false,&quot;dropping-particle&quot;:&quot;&quot;,&quot;non-dropping-particle&quot;:&quot;&quot;},{&quot;family&quot;:&quot;Bailey&quot;,&quot;given&quot;:&quot;Holly&quot;,&quot;parse-names&quot;:false,&quot;dropping-particle&quot;:&quot;&quot;,&quot;non-dropping-particle&quot;:&quot;&quot;},{&quot;family&quot;:&quot;Forrest&quot;,&quot;given&quot;:&quot;Jamie I&quot;,&quot;parse-names&quot;:false,&quot;dropping-particle&quot;:&quot;&quot;,&quot;non-dropping-particle&quot;:&quot;&quot;},{&quot;family&quot;:&quot;Glushchenko&quot;,&quot;given&quot;:&quot;Alla&quot;,&quot;parse-names&quot;:false,&quot;dropping-particle&quot;:&quot;&quot;,&quot;non-dropping-particle&quot;:&quot;&quot;},{&quot;family&quot;:&quot;Sprague&quot;,&quot;given&quot;:&quot;Sheila&quot;,&quot;parse-names&quot;:false,&quot;dropping-particle&quot;:&quot;&quot;,&quot;non-dropping-particle&quot;:&quot;&quot;},{&quot;family&quot;:&quot;McKay&quot;,&quot;given&quot;:&quot;Paula&quot;,&quot;parse-names&quot;:false,&quot;dropping-particle&quot;:&quot;&quot;,&quot;non-dropping-particle&quot;:&quot;&quot;},{&quot;family&quot;:&quot;Rayner&quot;,&quot;given&quot;:&quot;Craig R&quot;,&quot;parse-names&quot;:false,&quot;dropping-particle&quot;:&quot;&quot;,&quot;non-dropping-particle&quot;:&quot;&quot;},{&quot;family&quot;:&quot;Ruton&quot;,&quot;given&quot;:&quot;Hinda&quot;,&quot;parse-names&quot;:false,&quot;dropping-particle&quot;:&quot;&quot;,&quot;non-dropping-particle&quot;:&quot;&quot;},{&quot;family&quot;:&quot;Guyatt&quot;,&quot;given&quot;:&quot;Gordon H&quot;,&quot;parse-names&quot;:false,&quot;dropping-particle&quot;:&quot;&quot;,&quot;non-dropping-particle&quot;:&quot;&quot;},{&quot;family&quot;:&quot;Mills&quot;,&quot;given&quot;:&quot;Edward J&quot;,&quot;parse-names&quot;:false,&quot;dropping-particle&quot;:&quot;&quot;,&quot;non-dropping-particle&quot;:&quot;&quot;}],&quot;DOI&quot;:&quot;10.1016/j&quot;,&quot;URL&quot;:&quot;https://doi.org/10.1016/j.&quot;,&quot;issued&quot;:{&quot;date-parts&quot;:[[2022]]},&quot;abstract&quot;:&quot;Background Observational studies have postulated a therapeutic role of metformin in treating COVID-19. We conducted an adaptive platform clinical trial to determine whether metformin is an effective treatment for high-risk patients with early COVID-19 in an outpatient setting.&quot;,&quot;container-title-short&quot;:&quot;&quot;},&quot;isTemporary&quot;:false}]},{&quot;citationID&quot;:&quot;MENDELEY_CITATION_ec224c31-f1be-49ea-8468-eaee9d19cd5e&quot;,&quot;properties&quot;:{&quot;noteIndex&quot;:0},&quot;isEdited&quot;:false,&quot;manualOverride&quot;:{&quot;isManuallyOverridden&quot;:false,&quot;citeprocText&quot;:&quot;(88)&quot;,&quot;manualOverrideText&quot;:&quot;&quot;},&quot;citationTag&quot;:&quot;MENDELEY_CITATION_v3_eyJjaXRhdGlvbklEIjoiTUVOREVMRVlfQ0lUQVRJT05fZWMyMjRjMzEtZjFiZS00OWVhLTg0NjgtZWFlZTlkMTljZDVlIiwicHJvcGVydGllcyI6eyJub3RlSW5kZXgiOjB9LCJpc0VkaXRlZCI6ZmFsc2UsIm1hbnVhbE92ZXJyaWRlIjp7ImlzTWFudWFsbHlPdmVycmlkZGVuIjpmYWxzZSwiY2l0ZXByb2NUZXh0IjoiKDg4KSIsIm1hbnVhbE92ZXJyaWRlVGV4dCI6IiJ9LCJjaXRhdGlvbkl0ZW1zIjpbeyJpZCI6IjQ0Y2U4YjQyLTExZDgtMzg1ZC05MjdiLWY2MzRhMzQ3YWVmOCIsIml0ZW1EYXRhIjp7InR5cGUiOiJhcnRpY2xlLWpvdXJuYWwiLCJpZCI6IjQ0Y2U4YjQyLTExZDgtMzg1ZC05MjdiLWY2MzRhMzQ3YWVmOCIsInRpdGxlIjoiRWZmZWN0IG9mIEFuZ2lvdGVuc2luLUNvbnZlcnRpbmcgRW56eW1lIEluaGliaXRvciBhbmQgQW5naW90ZW5zaW4gUmVjZXB0b3IgQmxvY2tlciBJbml0aWF0aW9uIG9uIE9yZ2FuIFN1cHBvcnQtRnJlZSBEYXlzIGluIFBhdGllbnRzIEhvc3BpdGFsaXplZCB3aXRoIENPVklELTE5OiBBIFJhbmRvbWl6ZWQgQ2xpbmljYWwgVHJpYWwiLCJhdXRob3IiOlt7ImZhbWlseSI6Ikxhd2xlciIsImdpdmVuIjoiUGF0cmljayBSLiIsInBhcnNlLW5hbWVzIjpmYWxzZSwiZHJvcHBpbmctcGFydGljbGUiOiIiLCJub24tZHJvcHBpbmctcGFydGljbGUiOiIifSx7ImZhbWlseSI6IkRlcmRlIiwiZ2l2ZW4iOiJMZW5uaWUgUC5HLiIsInBhcnNlLW5hbWVzIjpmYWxzZSwiZHJvcHBpbmctcGFydGljbGUiOiIiLCJub24tZHJvcHBpbmctcGFydGljbGUiOiIifSx7ImZhbWlseSI6IlZlZXJkb25rIiwiZ2l2ZW4iOiJGcmFuayBMLiIsInBhcnNlLW5hbWVzIjpmYWxzZSwiZHJvcHBpbmctcGFydGljbGUiOiIiLCJub24tZHJvcHBpbmctcGFydGljbGUiOiJWYW4gRGUifSx7ImZhbWlseSI6Ik1jVmVycnkiLCJnaXZlbiI6IkJyeWFuIEouIiwicGFyc2UtbmFtZXMiOmZhbHNlLCJkcm9wcGluZy1wYXJ0aWNsZSI6IiIsIm5vbi1kcm9wcGluZy1wYXJ0aWNsZSI6IiJ9LHsiZmFtaWx5IjoiSHVhbmciLCJnaXZlbiI6IkRhdmlkIFQuIiwicGFyc2UtbmFtZXMiOmZhbHNlLCJkcm9wcGluZy1wYXJ0aWNsZSI6IiIsIm5vbi1kcm9wcGluZy1wYXJ0aWNsZSI6IiJ9LHsiZmFtaWx5IjoiQmVycnkiLCJnaXZlbiI6IkxpbmRzYXkgUi4iLCJwYXJzZS1uYW1lcyI6ZmFsc2UsImRyb3BwaW5nLXBhcnRpY2xlIjoiIiwibm9uLWRyb3BwaW5nLXBhcnRpY2xlIjoiIn0seyJmYW1pbHkiOiJMb3JlbnppIiwiZ2l2ZW4iOiJFbGl6YWJldGgiLCJwYXJzZS1uYW1lcyI6ZmFsc2UsImRyb3BwaW5nLXBhcnRpY2xlIjoiIiwibm9uLWRyb3BwaW5nLXBhcnRpY2xlIjoiIn0seyJmYW1pbHkiOiJLaW1tZW5hZGUiLCJnaXZlbiI6IlJvbGFuZCIsInBhcnNlLW5hbWVzIjpmYWxzZSwiZHJvcHBpbmctcGFydGljbGUiOiIiLCJub24tZHJvcHBpbmctcGFydGljbGUiOiJWYW4ifSx7ImZhbWlseSI6IkdvbW1hbnMiLCJnaXZlbiI6IkZyYW5rIiwicGFyc2UtbmFtZXMiOmZhbHNlLCJkcm9wcGluZy1wYXJ0aWNsZSI6IiIsIm5vbi1kcm9wcGluZy1wYXJ0aWNsZSI6IiJ9LHsiZmFtaWx5IjoiVmFkdWdhbmF0aGFuIiwiZ2l2ZW4iOiJNdXRoaWFoIiwicGFyc2UtbmFtZXMiOmZhbHNlLCJkcm9wcGluZy1wYXJ0aWNsZSI6IiIsIm5vbi1kcm9wcGluZy1wYXJ0aWNsZSI6IiJ9LHsiZmFtaWx5IjoiTGVhZiIsImdpdmVuIjoiRGF2aWQgRS4iLCJwYXJzZS1uYW1lcyI6ZmFsc2UsImRyb3BwaW5nLXBhcnRpY2xlIjoiIiwibm9uLWRyb3BwaW5nLXBhcnRpY2xlIjoiIn0seyJmYW1pbHkiOiJCYXJvbiIsImdpdmVuIjoiUmViZWNjYSBNLiIsInBhcnNlLW5hbWVzIjpmYWxzZSwiZHJvcHBpbmctcGFydGljbGUiOiIiLCJub24tZHJvcHBpbmctcGFydGljbGUiOiIifSx7ImZhbWlseSI6IktpbSIsImdpdmVuIjoiRWR5IFkuIiwicGFyc2UtbmFtZXMiOmZhbHNlLCJkcm9wcGluZy1wYXJ0aWNsZSI6IiIsIm5vbi1kcm9wcGluZy1wYXJ0aWNsZSI6IiJ9LHsiZmFtaWx5IjoiRnJhbmtmdXJ0ZXIiLCJnaXZlbiI6IkNsYXVkaWEiLCJwYXJzZS1uYW1lcyI6ZmFsc2UsImRyb3BwaW5nLXBhcnRpY2xlIjoiIiwibm9uLWRyb3BwaW5nLXBhcnRpY2xlIjoiIn0seyJmYW1pbHkiOiJFcGVsbWHFhiIsImdpdmVuIjoiU2xhdmEiLCJwYXJzZS1uYW1lcyI6ZmFsc2UsImRyb3BwaW5nLXBhcnRpY2xlIjoiIiwibm9uLWRyb3BwaW5nLXBhcnRpY2xlIjoiIn0seyJmYW1pbHkiOiJLd2FuIiwiZ2l2ZW4iOiJZdm9ubmUiLCJwYXJzZS1uYW1lcyI6ZmFsc2UsImRyb3BwaW5nLXBhcnRpY2xlIjoiIiwibm9uLWRyb3BwaW5nLXBhcnRpY2xlIjoiIn0seyJmYW1pbHkiOiJHcmlldmUiLCJnaXZlbiI6IlJpY2hhcmQiLCJwYXJzZS1uYW1lcyI6ZmFsc2UsImRyb3BwaW5nLXBhcnRpY2xlIjoiIiwibm9uLWRyb3BwaW5nLXBhcnRpY2xlIjoiIn0seyJmYW1pbHkiOiJPJ05laWxsIiwiZ2l2ZW4iOiJTdGVwaGVuIiwicGFyc2UtbmFtZXMiOmZhbHNlLCJkcm9wcGluZy1wYXJ0aWNsZSI6IiIsIm5vbi1kcm9wcGluZy1wYXJ0aWNsZSI6IiJ9LHsiZmFtaWx5IjoiU2FkaXF1ZSIsImdpdmVuIjoiWmlhIiwicGFyc2UtbmFtZXMiOmZhbHNlLCJkcm9wcGluZy1wYXJ0aWNsZSI6IiIsIm5vbi1kcm9wcGluZy1wYXJ0aWNsZSI6IiJ9LHsiZmFtaWx5IjoiUHVza2FyaWNoIiwiZ2l2ZW4iOiJNaWNoYWVsIiwicGFyc2UtbmFtZXMiOmZhbHNlLCJkcm9wcGluZy1wYXJ0aWNsZSI6IiIsIm5vbi1kcm9wcGluZy1wYXJ0aWNsZSI6IiJ9LHsiZmFtaWx5IjoiTWFyc2hhbGwiLCJnaXZlbiI6IkpvaG4gQy4iLCJwYXJzZS1uYW1lcyI6ZmFsc2UsImRyb3BwaW5nLXBhcnRpY2xlIjoiIiwibm9uLWRyb3BwaW5nLXBhcnRpY2xlIjoiIn0seyJmYW1pbHkiOiJIaWdnaW5zIiwiZ2l2ZW4iOiJBbGlzYSBNLiIsInBhcnNlLW5hbWVzIjpmYWxzZSwiZHJvcHBpbmctcGFydGljbGUiOiIiLCJub24tZHJvcHBpbmctcGFydGljbGUiOiIifSx7ImZhbWlseSI6Ik1vdW5jZXkiLCJnaXZlbiI6IlBhdWwgUi4iLCJwYXJzZS1uYW1lcyI6ZmFsc2UsImRyb3BwaW5nLXBhcnRpY2xlIjoiIiwibm9uLWRyb3BwaW5nLXBhcnRpY2xlIjoiIn0seyJmYW1pbHkiOiJSb3dhbiIsImdpdmVuIjoiS2F0aHJ5biBNLiIsInBhcnNlLW5hbWVzIjpmYWxzZSwiZHJvcHBpbmctcGFydGljbGUiOiIiLCJub24tZHJvcHBpbmctcGFydGljbGUiOiIifSx7ImZhbWlseSI6IkFsLUJlaWRoIiwiZ2l2ZW4iOiJGYXJhaCIsInBhcnNlLW5hbWVzIjpmYWxzZSwiZHJvcHBpbmctcGFydGljbGUiOiIiLCJub24tZHJvcHBpbmctcGFydGljbGUiOiIifSx7ImZhbWlseSI6IkFubmFuZSIsImdpdmVuIjoiRGppbGxhbGkiLCJwYXJzZS1uYW1lcyI6ZmFsc2UsImRyb3BwaW5nLXBhcnRpY2xlIjoiIiwibm9uLWRyb3BwaW5nLXBhcnRpY2xlIjoiIn0seyJmYW1pbHkiOiJBcmFiaSIsImdpdmVuIjoiWWFzZWVuIE0uIiwicGFyc2UtbmFtZXMiOmZhbHNlLCJkcm9wcGluZy1wYXJ0aWNsZSI6IiIsIm5vbi1kcm9wcGluZy1wYXJ0aWNsZSI6IiJ9LHsiZmFtaWx5IjoiQXUiLCJnaXZlbiI6IkNhcmx5IiwicGFyc2UtbmFtZXMiOmZhbHNlLCJkcm9wcGluZy1wYXJ0aWNsZSI6IiIsIm5vbi1kcm9wcGluZy1wYXJ0aWNsZSI6IiJ9LHsiZmFtaWx5IjoiQmVhbmUiLCJnaXZlbiI6IkFiaSIsInBhcnNlLW5hbWVzIjpmYWxzZSwiZHJvcHBpbmctcGFydGljbGUiOiIiLCJub24tZHJvcHBpbmctcGFydGljbGUiOiIifSx7ImZhbWlseSI6IkJlbnR1bS1QdWlqayIsImdpdmVuIjoiV2lsbWEiLCJwYXJzZS1uYW1lcyI6ZmFsc2UsImRyb3BwaW5nLXBhcnRpY2xlIjoiIiwibm9uLWRyb3BwaW5nLXBhcnRpY2xlIjoiVmFuIn0seyJmYW1pbHkiOiJCb250ZW4iLCJnaXZlbiI6Ik1hcmMgSi5NLiIsInBhcnNlLW5hbWVzIjpmYWxzZSwiZHJvcHBpbmctcGFydGljbGUiOiIiLCJub24tZHJvcHBpbmctcGFydGljbGUiOiIifSx7ImZhbWlseSI6IkJyYWRidXJ5IiwiZ2l2ZW4iOiJDaGFybG90dGUgQS4iLCJwYXJzZS1uYW1lcyI6ZmFsc2UsImRyb3BwaW5nLXBhcnRpY2xlIjoiIiwibm9uLWRyb3BwaW5nLXBhcnRpY2xlIjoiIn0seyJmYW1pbHkiOiJCcnVua2hvcnN0IiwiZ2l2ZW4iOiJGcmFuayBNLiIsInBhcnNlLW5hbWVzIjpmYWxzZSwiZHJvcHBpbmctcGFydGljbGUiOiIiLCJub24tZHJvcHBpbmctcGFydGljbGUiOiIifSx7ImZhbWlseSI6IkJ1cnJlbGwiLCJnaXZlbiI6IkFpZGFuIiwicGFyc2UtbmFtZXMiOmZhbHNlLCJkcm9wcGluZy1wYXJ0aWNsZSI6IiIsIm5vbi1kcm9wcGluZy1wYXJ0aWNsZSI6IiJ9LHsiZmFtaWx5IjoiQnV6Z2F1IiwiZ2l2ZW4iOiJBZHJpYW4iLCJwYXJzZS1uYW1lcyI6ZmFsc2UsImRyb3BwaW5nLXBhcnRpY2xlIjoiIiwibm9uLWRyb3BwaW5nLXBhcnRpY2xlIjoiIn0seyJmYW1pbHkiOiJCdXh0b24iLCJnaXZlbiI6Ik1lcmVkaXRoIiwicGFyc2UtbmFtZXMiOmZhbHNlLCJkcm9wcGluZy1wYXJ0aWNsZSI6IiIsIm5vbi1kcm9wcGluZy1wYXJ0aWNsZSI6IiJ9LHsiZmFtaWx5IjoiQ2VjY29uaSIsImdpdmVuIjoiTWF1cml6aW8iLCJwYXJzZS1uYW1lcyI6ZmFsc2UsImRyb3BwaW5nLXBhcnRpY2xlIjoiIiwibm9uLWRyb3BwaW5nLXBhcnRpY2xlIjoiIn0seyJmYW1pbHkiOiJDaGVuZyIsImdpdmVuIjoiQWxsZW4gQy4iLCJwYXJzZS1uYW1lcyI6ZmFsc2UsImRyb3BwaW5nLXBhcnRpY2xlIjoiIiwibm9uLWRyb3BwaW5nLXBhcnRpY2xlIjoiIn0seyJmYW1pbHkiOiJDb3ZlIiwiZ2l2ZW4iOiJNYXR0aGV3IiwicGFyc2UtbmFtZXMiOmZhbHNlLCJkcm9wcGluZy1wYXJ0aWNsZSI6IiIsIm5vbi1kcm9wcGluZy1wYXJ0aWNsZSI6IiJ9LHsiZmFtaWx5IjoiRGV0cnkiLCJnaXZlbiI6Ik1pY2hlbGxlIEEuIiwicGFyc2UtbmFtZXMiOmZhbHNlLCJkcm9wcGluZy1wYXJ0aWNsZSI6IiIsIm5vbi1kcm9wcGluZy1wYXJ0aWNsZSI6IiJ9LHsiZmFtaWx5IjoiRXN0Y291cnQiLCJnaXZlbiI6Ikxpc2UgSi4iLCJwYXJzZS1uYW1lcyI6ZmFsc2UsImRyb3BwaW5nLXBhcnRpY2xlIjoiIiwibm9uLWRyb3BwaW5nLXBhcnRpY2xlIjoiIn0seyJmYW1pbHkiOiJFemVrb3dpdHoiLCJnaXZlbiI6Ikp1c3RpbiIsInBhcnNlLW5hbWVzIjpmYWxzZSwiZHJvcHBpbmctcGFydGljbGUiOiIiLCJub24tZHJvcHBpbmctcGFydGljbGUiOiIifSx7ImZhbWlseSI6IkZpdHpnZXJhbGQiLCJnaXZlbiI6Ik1hcmsiLCJwYXJzZS1uYW1lcyI6ZmFsc2UsImRyb3BwaW5nLXBhcnRpY2xlIjoiIiwibm9uLWRyb3BwaW5nLXBhcnRpY2xlIjoiIn0seyJmYW1pbHkiOiJHYXR0YXMiLCJnaXZlbiI6IkRhdmlkIiwicGFyc2UtbmFtZXMiOmZhbHNlLCJkcm9wcGluZy1wYXJ0aWNsZSI6IiIsIm5vbi1kcm9wcGluZy1wYXJ0aWNsZSI6IiJ9LHsiZmFtaWx5IjoiR29kb3kiLCJnaXZlbiI6Ikx1Y2FzIEMuIiwicGFyc2UtbmFtZXMiOmZhbHNlLCJkcm9wcGluZy1wYXJ0aWNsZSI6IiIsIm5vbi1kcm9wcGluZy1wYXJ0aWNsZSI6IiJ9LHsiZmFtaWx5IjoiR29vc3NlbnMiLCJnaXZlbiI6Ikhlcm1hbiIsInBhcnNlLW5hbWVzIjpmYWxzZSwiZHJvcHBpbmctcGFydGljbGUiOiIiLCJub24tZHJvcHBpbmctcGFydGljbGUiOiIifSx7ImZhbWlseSI6IkhhbmlmZmEiLCJnaXZlbiI6IlJhc2hhbiIsInBhcnNlLW5hbWVzIjpmYWxzZSwiZHJvcHBpbmctcGFydGljbGUiOiIiLCJub24tZHJvcHBpbmctcGFydGljbGUiOiIifSx7ImZhbWlseSI6IkhhcnJpc29uIiwiZ2l2ZW4iOiJEYXZpZCBBLiIsInBhcnNlLW5hbWVzIjpmYWxzZSwiZHJvcHBpbmctcGFydGljbGUiOiIiLCJub24tZHJvcHBpbmctcGFydGljbGUiOiIifSx7ImZhbWlseSI6IkhpbGxzIiwiZ2l2ZW4iOiJUaG9tYXMiLCJwYXJzZS1uYW1lcyI6ZmFsc2UsImRyb3BwaW5nLXBhcnRpY2xlIjoiIiwibm9uLWRyb3BwaW5nLXBhcnRpY2xlIjoiIn0seyJmYW1pbHkiOiJIb3J2YXQiLCJnaXZlbiI6IkNocmlzdG9waGVyIE0uIiwicGFyc2UtbmFtZXMiOmZhbHNlLCJkcm9wcGluZy1wYXJ0aWNsZSI6IiIsIm5vbi1kcm9wcGluZy1wYXJ0aWNsZSI6IiJ9LHsiZmFtaWx5IjoiSWNoaWhhcmEiLCJnaXZlbiI6Ik5hbyIsInBhcnNlLW5hbWVzIjpmYWxzZSwiZHJvcHBpbmctcGFydGljbGUiOiIiLCJub24tZHJvcHBpbmctcGFydGljbGUiOiIifSx7ImZhbWlseSI6IkxhbW9udGFnbmUiLCJnaXZlbiI6IkZyYW5jb2lzIiwicGFyc2UtbmFtZXMiOmZhbHNlLCJkcm9wcGluZy1wYXJ0aWNsZSI6IiIsIm5vbi1kcm9wcGluZy1wYXJ0aWNsZSI6IiJ9LHsiZmFtaWx5IjoiTGluc3RydW0iLCJnaXZlbiI6IktlbHNleSBNLiIsInBhcnNlLW5hbWVzIjpmYWxzZSwiZHJvcHBpbmctcGFydGljbGUiOiIiLCJub24tZHJvcHBpbmctcGFydGljbGUiOiIifSx7ImZhbWlseSI6Ik1jQXVsZXkiLCJnaXZlbiI6IkRhbmllbCBGLiIsInBhcnNlLW5hbWVzIjpmYWxzZSwiZHJvcHBpbmctcGFydGljbGUiOiIiLCJub24tZHJvcHBpbmctcGFydGljbGUiOiIifSx7ImZhbWlseSI6Ik1jR2xvdGhsaW4iLCJnaXZlbiI6IkFubmEiLCJwYXJzZS1uYW1lcyI6ZmFsc2UsImRyb3BwaW5nLXBhcnRpY2xlIjoiIiwibm9uLWRyb3BwaW5nLXBhcnRpY2xlIjoiIn0seyJmYW1pbHkiOiJNY0d1aW5uZXNzIiwiZ2l2ZW4iOiJTaGF5IFAuIiwicGFyc2UtbmFtZXMiOmZhbHNlLCJkcm9wcGluZy1wYXJ0aWNsZSI6IiIsIm5vbi1kcm9wcGluZy1wYXJ0aWNsZSI6IiJ9LHsiZmFtaWx5IjoiTWNRdWlsdGVuIiwiZ2l2ZW4iOiJab2UiLCJwYXJzZS1uYW1lcyI6ZmFsc2UsImRyb3BwaW5nLXBhcnRpY2xlIjoiIiwibm9uLWRyb3BwaW5nLXBhcnRpY2xlIjoiIn0seyJmYW1pbHkiOiJNdXJ0aHkiLCJnaXZlbiI6IlNyaW5pdmFzIiwicGFyc2UtbmFtZXMiOmZhbHNlLCJkcm9wcGluZy1wYXJ0aWNsZSI6IiIsIm5vbi1kcm9wcGluZy1wYXJ0aWNsZSI6IiJ9LHsiZmFtaWx5IjoiTmljaG9sIiwiZ2l2ZW4iOiJBbGlzdGFpciBELiIsInBhcnNlLW5hbWVzIjpmYWxzZSwiZHJvcHBpbmctcGFydGljbGUiOiIiLCJub24tZHJvcHBpbmctcGFydGljbGUiOiIifSx7ImZhbWlseSI6Ik93ZW4iLCJnaXZlbiI6IkRhdmlkIFIuSi4iLCJwYXJzZS1uYW1lcyI6ZmFsc2UsImRyb3BwaW5nLXBhcnRpY2xlIjoiIiwibm9uLWRyb3BwaW5nLXBhcnRpY2xlIjoiIn0seyJmYW1pbHkiOiJQYXJrZSIsImdpdmVuIjoiUmFjaGFlbCBMLiIsInBhcnNlLW5hbWVzIjpmYWxzZSwiZHJvcHBpbmctcGFydGljbGUiOiIiLCJub24tZHJvcHBpbmctcGFydGljbGUiOiIifSx7ImZhbWlseSI6IlBhcmtlciIsImdpdmVuIjoiSmFuZSBDLiIsInBhcnNlLW5hbWVzIjpmYWxzZSwiZHJvcHBpbmctcGFydGljbGUiOiIiLCJub24tZHJvcHBpbmctcGFydGljbGUiOiIifSx7ImZhbWlseSI6IlBvbGxvY2siLCJnaXZlbiI6IkthdHJpbmEgTS4iLCJwYXJzZS1uYW1lcyI6ZmFsc2UsImRyb3BwaW5nLXBhcnRpY2xlIjoiIiwibm9uLWRyb3BwaW5nLXBhcnRpY2xlIjoiIn0seyJmYW1pbHkiOiJSZXllcyIsImdpdmVuIjoiTHVpcyBGZWxpcGUiLCJwYXJzZS1uYW1lcyI6ZmFsc2UsImRyb3BwaW5nLXBhcnRpY2xlIjoiIiwibm9uLWRyb3BwaW5nLXBhcnRpY2xlIjoiIn0seyJmYW1pbHkiOiJTYWl0byIsImdpdmVuIjoiSGlyb2tpIiwicGFyc2UtbmFtZXMiOmZhbHNlLCJkcm9wcGluZy1wYXJ0aWNsZSI6IiIsIm5vbi1kcm9wcGluZy1wYXJ0aWNsZSI6IiJ9LHsiZmFtaWx5IjoiU2FudG9zIiwiZ2l2ZW4iOiJNYXJsZW5lIFMuIiwicGFyc2UtbmFtZXMiOmZhbHNlLCJkcm9wcGluZy1wYXJ0aWNsZSI6IiIsIm5vbi1kcm9wcGluZy1wYXJ0aWNsZSI6IiJ9LHsiZmFtaWx5IjoiU2F1bmRlcnMiLCJnaXZlbiI6IkNocmlzdGluYSBULiIsInBhcnNlLW5hbWVzIjpmYWxzZSwiZHJvcHBpbmctcGFydGljbGUiOiIiLCJub24tZHJvcHBpbmctcGFydGljbGUiOiIifSx7ImZhbWlseSI6IlNleW1vdXIiLCJnaXZlbiI6IkNocmlzdG9waGVyIFcuIiwicGFyc2UtbmFtZXMiOmZhbHNlLCJkcm9wcGluZy1wYXJ0aWNsZSI6IiIsIm5vbi1kcm9wcGluZy1wYXJ0aWNsZSI6IiJ9LHsiZmFtaWx5IjoiU2hhbmthci1IYXJpIiwiZ2l2ZW4iOiJNYW51IiwicGFyc2UtbmFtZXMiOmZhbHNlLCJkcm9wcGluZy1wYXJ0aWNsZSI6IiIsIm5vbi1kcm9wcGluZy1wYXJ0aWNsZSI6IiJ9LHsiZmFtaWx5IjoiU2luZ2giLCJnaXZlbiI6IlZhbmVzc2EiLCJwYXJzZS1uYW1lcyI6ZmFsc2UsImRyb3BwaW5nLXBhcnRpY2xlIjoiIiwibm9uLWRyb3BwaW5nLXBhcnRpY2xlIjoiIn0seyJmYW1pbHkiOiJUdXJnZW9uIiwiZ2l2ZW4iOiJBbGV4aXMgRi4iLCJwYXJzZS1uYW1lcyI6ZmFsc2UsImRyb3BwaW5nLXBhcnRpY2xlIjoiIiwibm9uLWRyb3BwaW5nLXBhcnRpY2xlIjoiIn0seyJmYW1pbHkiOiJUdXJuZXIiLCJnaXZlbiI6IkFubmUgTS4iLCJwYXJzZS1uYW1lcyI6ZmFsc2UsImRyb3BwaW5nLXBhcnRpY2xlIjoiIiwibm9uLWRyb3BwaW5nLXBhcnRpY2xlIjoiIn0seyJmYW1pbHkiOiJaYXJ5Y2hhbnNraSIsImdpdmVuIjoiUnlhbiIsInBhcnNlLW5hbWVzIjpmYWxzZSwiZHJvcHBpbmctcGFydGljbGUiOiIiLCJub24tZHJvcHBpbmctcGFydGljbGUiOiIifSx7ImZhbWlseSI6IkdyZWVuIiwiZ2l2ZW4iOiJDYW1lcm9uIiwicGFyc2UtbmFtZXMiOmZhbHNlLCJkcm9wcGluZy1wYXJ0aWNsZSI6IiIsIm5vbi1kcm9wcGluZy1wYXJ0aWNsZSI6IiJ9LHsiZmFtaWx5IjoiTGV3aXMiLCJnaXZlbiI6IlJvZ2VyIEouIiwicGFyc2UtbmFtZXMiOmZhbHNlLCJkcm9wcGluZy1wYXJ0aWNsZSI6IiIsIm5vbi1kcm9wcGluZy1wYXJ0aWNsZSI6IiJ9LHsiZmFtaWx5IjoiQW5ndXMiLCJnaXZlbiI6IkRlcmVrIEMuIiwicGFyc2UtbmFtZXMiOmZhbHNlLCJkcm9wcGluZy1wYXJ0aWNsZSI6IiIsIm5vbi1kcm9wcGluZy1wYXJ0aWNsZSI6IiJ9LHsiZmFtaWx5IjoiQmVycnkiLCJnaXZlbiI6IlNjb3R0IiwicGFyc2UtbmFtZXMiOmZhbHNlLCJkcm9wcGluZy1wYXJ0aWNsZSI6IiIsIm5vbi1kcm9wcGluZy1wYXJ0aWNsZSI6IiJ9LHsiZmFtaWx5IjoiR29yZG9uIiwiZ2l2ZW4iOiJBbnRob255IEMuIiwicGFyc2UtbmFtZXMiOmZhbHNlLCJkcm9wcGluZy1wYXJ0aWNsZSI6IiIsIm5vbi1kcm9wcGluZy1wYXJ0aWNsZSI6IiJ9LHsiZmFtaWx5IjoiTWNBcnRodXIiLCJnaXZlbiI6IkNvbGluIEouIiwicGFyc2UtbmFtZXMiOmZhbHNlLCJkcm9wcGluZy1wYXJ0aWNsZSI6IiIsIm5vbi1kcm9wcGluZy1wYXJ0aWNsZSI6IiJ9LHsiZmFtaWx5IjoiV2ViYiIsImdpdmVuIjoiU3RldmUgQS4iLCJwYXJzZS1uYW1lcyI6ZmFsc2UsImRyb3BwaW5nLXBhcnRpY2xlIjoiIiwibm9uLWRyb3BwaW5nLXBhcnRpY2xlIjoiIn1dLCJjb250YWluZXItdGl0bGUiOiJKQU1BIiwiY29udGFpbmVyLXRpdGxlLXNob3J0IjoiSkFNQSIsIkRPSSI6IjEwLjEwMDEvamFtYS4yMDIzLjQ0ODAiLCJJU1NOIjoiMTUzODM1OTgiLCJQTUlEIjoiMzcwMzk3OTAiLCJpc3N1ZWQiOnsiZGF0ZS1wYXJ0cyI6W1syMDIzLDQsMTFdXX0sInBhZ2UiOiIxMTgzLTExOTYiLCJhYnN0cmFjdCI6IklNUE9SVEFOQ0U6IE92ZXJhY3RpdmF0aW9uIG9mIHRoZSByZW5pbi1hbmdpb3RlbnNpbiBzeXN0ZW0gKFJBUykgbWF5IGNvbnRyaWJ1dGUgdG8gcG9vciBjbGluaWNhbCBvdXRjb21lcyBpbiBwYXRpZW50cyB3aXRoIENPVklELTE5LiBPYmplY3RpdmU6IFRvIGRldGVybWluZSB3aGV0aGVyIGFuZ2lvdGVuc2luLWNvbnZlcnRpbmcgZW56eW1lIChBQ0UpIGluaGliaXRvciBvciBhbmdpb3RlbnNpbiByZWNlcHRvciBibG9ja2VyIChBUkIpIGluaXRpYXRpb24gaW1wcm92ZXMgb3V0Y29tZXMgaW4gcGF0aWVudHMgaG9zcGl0YWxpemVkIGZvciBDT1ZJRC0xOS4gREVTSUdOLCBTRVRUSU5HLCBBTkQgUEFSVElDSVBBTlRTOiBJbiBhbiBvbmdvaW5nLCBhZGFwdGl2ZSBwbGF0Zm9ybSByYW5kb21pemVkIGNsaW5pY2FsIHRyaWFsLCA3MjEgY3JpdGljYWxseSBpbGwgYW5kIDU4IG5vbi1jcml0aWNhbGx5IGlsbCBob3NwaXRhbGl6ZWQgYWR1bHRzIHdlcmUgcmFuZG9taXplZCB0byByZWNlaXZlIGFuIFJBUyBpbmhpYml0b3Igb3IgY29udHJvbCBiZXR3ZWVuIE1hcmNoIDE2LCAyMDIxLCBhbmQgRmVicnVhcnkgMjUsIDIwMjIsIGF0IDY5IHNpdGVzIGluIDcgY291bnRyaWVzIChmaW5hbCBmb2xsb3ctdXAgb24gSnVuZSAxLCAyMDIyKS4gSU5URVJWRU5USU9OUzogUGF0aWVudHMgd2VyZSByYW5kb21pemVkIHRvIHJlY2VpdmUgb3Blbi1sYWJlbCBpbml0aWF0aW9uIG9mIGFuIEFDRSBpbmhpYml0b3IgKG4gPSAyNTcpLCBBUkIgKG4gPSAyNDgpLCBBUkIgaW4gY29tYmluYXRpb24gd2l0aCBETVgtMjAwIChhIGNoZW1va2luZSByZWNlcHRvci0yIGluaGliaXRvcjsgbiA9IDEwKSwgb3Igbm8gUkFTIGluaGliaXRvciAoY29udHJvbDsgbiA9IDI2NCkgZm9yIHVwIHRvIDEwIGRheXMuIE1BSU4gT1VUQ09NRVMgQU5EIE1FQVNVUkVTOiBUaGUgcHJpbWFyeSBvdXRjb21lIHdhcyBvcmdhbiBzdXBwb3J0LWZyZWUgZGF5cywgYSBjb21wb3NpdGUgb2YgaG9zcGl0YWwgc3Vydml2YWwgYW5kIGRheXMgYWxpdmUgd2l0aG91dCBjYXJkaW92YXNjdWxhciBvciByZXNwaXJhdG9yeSBvcmdhbiBzdXBwb3J0IHRocm91Z2ggMjEgZGF5cy4gVGhlIHByaW1hcnkgYW5hbHlzaXMgd2FzIGEgYmF5ZXNpYW4gY3VtdWxhdGl2ZSBsb2dpc3RpYyBtb2RlbC4gT2RkcyByYXRpb3MgKE9ScykgZ3JlYXRlciB0aGFuIDEgcmVwcmVzZW50IGltcHJvdmVkIG91dGNvbWVzLiBSRVNVTFRTOiBPbiBGZWJydWFyeSAyNSwgMjAyMiwgZW5yb2xsbWVudCB3YXMgZGlzY29udGludWVkIGR1ZSB0byBzYWZldHkgY29uY2VybnMuIEFtb25nIDY3OSBjcml0aWNhbGx5IGlsbCBwYXRpZW50cyB3aXRoIGF2YWlsYWJsZSBwcmltYXJ5IG91dGNvbWUgZGF0YSwgdGhlIG1lZGlhbiBhZ2Ugd2FzIDU2IHllYXJzIGFuZCAyMzkgcGFydGljaXBhbnRzICgzNS4yJSkgd2VyZSB3b21lbi4gTWVkaWFuIChJUVIpIG9yZ2FuIHN1cHBvcnQtZnJlZSBkYXlzIGFtb25nIGNyaXRpY2FsbHkgaWxsIHBhdGllbnRzIHdhcyAxMCAoLTEgdG8gMTYpIGluIHRoZSBBQ0UgaW5oaWJpdG9yIGdyb3VwIChuID0gMjMxKSwgOCAoLTEgdG8gMTcpIGluIHRoZSBBUkIgZ3JvdXAgKG4gPSAyMTcpLCBhbmQgMTIgKDAgdG8gMTcpIGluIHRoZSBjb250cm9sIGdyb3VwIChuID0gMjMxKSAobWVkaWFuIGFkanVzdGVkIG9kZHMgcmF0aW9zIG9mIDAuNzcgWzk1JSBiYXllc2lhbiBjcmVkaWJsZSBpbnRlcnZhbCwgMC41OC0xLjA2XSBmb3IgaW1wcm92ZW1lbnQgZm9yIEFDRSBpbmhpYml0b3IgYW5kIDAuNzYgWzk1JSBjcmVkaWJsZSBpbnRlcnZhbCwgMC41Ni0xLjA1XSBmb3IgQVJCIGNvbXBhcmVkIHdpdGggY29udHJvbCkuIFRoZSBwb3N0ZXJpb3IgcHJvYmFiaWxpdGllcyB0aGF0IEFDRSBpbmhpYml0b3JzIGFuZCBBUkJzIHdvcnNlbmVkIG9yZ2FuIHN1cHBvcnQtZnJlZSBkYXlzIGNvbXBhcmVkIHdpdGggY29udHJvbCB3ZXJlIDk0LjklIGFuZCA5NS40JSwgcmVzcGVjdGl2ZWx5LiBIb3NwaXRhbCBzdXJ2aXZhbCBvY2N1cnJlZCBpbiAxNjYgb2YgMjMxIGNyaXRpY2FsbHkgaWxsIHBhcnRpY2lwYW50cyAoNzEuOSUpIGluIHRoZSBBQ0UgaW5oaWJpdG9yIGdyb3VwLCAxNTIgb2YgMjE3ICg3MC4wJSkgaW4gdGhlIEFSQiBncm91cCwgYW5kIDE4MiBvZiAyMzEgKDc4LjglKSBpbiB0aGUgY29udHJvbCBncm91cCAocG9zdGVyaW9yIHByb2JhYmlsaXRpZXMgdGhhdCBBQ0UgaW5oaWJpdG9yIGFuZCBBUkIgd29yc2VuZWQgaG9zcGl0YWwgc3Vydml2YWwgY29tcGFyZWQgd2l0aCBjb250cm9sIHdlcmUgOTUuMyUgYW5kIDk4LjElLCByZXNwZWN0aXZlbHkpLiBDT05DTFVTSU9OUyBBTkQgUkVMRVZBTkNFOiBJbiB0aGlzIHRyaWFsLCBhbW9uZyBjcml0aWNhbGx5IGlsbCBhZHVsdHMgd2l0aCBDT1ZJRC0xOSwgaW5pdGlhdGlvbiBvZiBhbiBBQ0UgaW5oaWJpdG9yIG9yIEFSQiBkaWQgbm90IGltcHJvdmUsIGFuZCBsaWtlbHkgd29yc2VuZWQsIGNsaW5pY2FsIG91dGNvbWVzLiBUUklBTCBSRUdJU1RSQVRJT046IENsaW5pY2FsVHJpYWxzLmdvdiBJZGVudGlmaWVyOiBOQ1QwMjczNTcwNy4iLCJwdWJsaXNoZXIiOiJBbWVyaWNhbiBNZWRpY2FsIEFzc29jaWF0aW9uIiwiaXNzdWUiOiIxNCIsInZvbHVtZSI6IjMyOSJ9LCJpc1RlbXBvcmFyeSI6ZmFsc2V9XX0=&quot;,&quot;citationItems&quot;:[{&quot;id&quot;:&quot;44ce8b42-11d8-385d-927b-f634a347aef8&quot;,&quot;itemData&quot;:{&quot;type&quot;:&quot;article-journal&quot;,&quot;id&quot;:&quot;44ce8b42-11d8-385d-927b-f634a347aef8&quot;,&quot;title&quot;:&quot;Effect of Angiotensin-Converting Enzyme Inhibitor and Angiotensin Receptor Blocker Initiation on Organ Support-Free Days in Patients Hospitalized with COVID-19: A Randomized Clinical Trial&quot;,&quot;author&quot;:[{&quot;family&quot;:&quot;Lawler&quot;,&quot;given&quot;:&quot;Patrick R.&quot;,&quot;parse-names&quot;:false,&quot;dropping-particle&quot;:&quot;&quot;,&quot;non-dropping-particle&quot;:&quot;&quot;},{&quot;family&quot;:&quot;Derde&quot;,&quot;given&quot;:&quot;Lennie P.G.&quot;,&quot;parse-names&quot;:false,&quot;dropping-particle&quot;:&quot;&quot;,&quot;non-dropping-particle&quot;:&quot;&quot;},{&quot;family&quot;:&quot;Veerdonk&quot;,&quot;given&quot;:&quot;Frank L.&quot;,&quot;parse-names&quot;:false,&quot;dropping-particle&quot;:&quot;&quot;,&quot;non-dropping-particle&quot;:&quot;Van De&quot;},{&quot;family&quot;:&quot;McVerry&quot;,&quot;given&quot;:&quot;Bryan J.&quot;,&quot;parse-names&quot;:false,&quot;dropping-particle&quot;:&quot;&quot;,&quot;non-dropping-particle&quot;:&quot;&quot;},{&quot;family&quot;:&quot;Huang&quot;,&quot;given&quot;:&quot;David T.&quot;,&quot;parse-names&quot;:false,&quot;dropping-particle&quot;:&quot;&quot;,&quot;non-dropping-particle&quot;:&quot;&quot;},{&quot;family&quot;:&quot;Berry&quot;,&quot;given&quot;:&quot;Lindsay R.&quot;,&quot;parse-names&quot;:false,&quot;dropping-particle&quot;:&quot;&quot;,&quot;non-dropping-particle&quot;:&quot;&quot;},{&quot;family&quot;:&quot;Lorenzi&quot;,&quot;given&quot;:&quot;Elizabeth&quot;,&quot;parse-names&quot;:false,&quot;dropping-particle&quot;:&quot;&quot;,&quot;non-dropping-particle&quot;:&quot;&quot;},{&quot;family&quot;:&quot;Kimmenade&quot;,&quot;given&quot;:&quot;Roland&quot;,&quot;parse-names&quot;:false,&quot;dropping-particle&quot;:&quot;&quot;,&quot;non-dropping-particle&quot;:&quot;Van&quot;},{&quot;family&quot;:&quot;Gommans&quot;,&quot;given&quot;:&quot;Frank&quot;,&quot;parse-names&quot;:false,&quot;dropping-particle&quot;:&quot;&quot;,&quot;non-dropping-particle&quot;:&quot;&quot;},{&quot;family&quot;:&quot;Vaduganathan&quot;,&quot;given&quot;:&quot;Muthiah&quot;,&quot;parse-names&quot;:false,&quot;dropping-particle&quot;:&quot;&quot;,&quot;non-dropping-particle&quot;:&quot;&quot;},{&quot;family&quot;:&quot;Leaf&quot;,&quot;given&quot;:&quot;David E.&quot;,&quot;parse-names&quot;:false,&quot;dropping-particle&quot;:&quot;&quot;,&quot;non-dropping-particle&quot;:&quot;&quot;},{&quot;family&quot;:&quot;Baron&quot;,&quot;given&quot;:&quot;Rebecca M.&quot;,&quot;parse-names&quot;:false,&quot;dropping-particle&quot;:&quot;&quot;,&quot;non-dropping-particle&quot;:&quot;&quot;},{&quot;family&quot;:&quot;Kim&quot;,&quot;given&quot;:&quot;Edy Y.&quot;,&quot;parse-names&quot;:false,&quot;dropping-particle&quot;:&quot;&quot;,&quot;non-dropping-particle&quot;:&quot;&quot;},{&quot;family&quot;:&quot;Frankfurter&quot;,&quot;given&quot;:&quot;Claudia&quot;,&quot;parse-names&quot;:false,&quot;dropping-particle&quot;:&quot;&quot;,&quot;non-dropping-particle&quot;:&quot;&quot;},{&quot;family&quot;:&quot;Epelmaņ&quot;,&quot;given&quot;:&quot;Slava&quot;,&quot;parse-names&quot;:false,&quot;dropping-particle&quot;:&quot;&quot;,&quot;non-dropping-particle&quot;:&quot;&quot;},{&quot;family&quot;:&quot;Kwan&quot;,&quot;given&quot;:&quot;Yvonne&quot;,&quot;parse-names&quot;:false,&quot;dropping-particle&quot;:&quot;&quot;,&quot;non-dropping-particle&quot;:&quot;&quot;},{&quot;family&quot;:&quot;Grieve&quot;,&quot;given&quot;:&quot;Richard&quot;,&quot;parse-names&quot;:false,&quot;dropping-particle&quot;:&quot;&quot;,&quot;non-dropping-particle&quot;:&quot;&quot;},{&quot;family&quot;:&quot;O'Neill&quot;,&quot;given&quot;:&quot;Stephen&quot;,&quot;parse-names&quot;:false,&quot;dropping-particle&quot;:&quot;&quot;,&quot;non-dropping-particle&quot;:&quot;&quot;},{&quot;family&quot;:&quot;Sadique&quot;,&quot;given&quot;:&quot;Zia&quot;,&quot;parse-names&quot;:false,&quot;dropping-particle&quot;:&quot;&quot;,&quot;non-dropping-particle&quot;:&quot;&quot;},{&quot;family&quot;:&quot;Puskarich&quot;,&quot;given&quot;:&quot;Michael&quot;,&quot;parse-names&quot;:false,&quot;dropping-particle&quot;:&quot;&quot;,&quot;non-dropping-particle&quot;:&quot;&quot;},{&quot;family&quot;:&quot;Marshall&quot;,&quot;given&quot;:&quot;John C.&quot;,&quot;parse-names&quot;:false,&quot;dropping-particle&quot;:&quot;&quot;,&quot;non-dropping-particle&quot;:&quot;&quot;},{&quot;family&quot;:&quot;Higgins&quot;,&quot;given&quot;:&quot;Alisa M.&quot;,&quot;parse-names&quot;:false,&quot;dropping-particle&quot;:&quot;&quot;,&quot;non-dropping-particle&quot;:&quot;&quot;},{&quot;family&quot;:&quot;Mouncey&quot;,&quot;given&quot;:&quot;Paul R.&quot;,&quot;parse-names&quot;:false,&quot;dropping-particle&quot;:&quot;&quot;,&quot;non-dropping-particle&quot;:&quot;&quot;},{&quot;family&quot;:&quot;Rowan&quot;,&quot;given&quot;:&quot;Kathryn M.&quot;,&quot;parse-names&quot;:false,&quot;dropping-particle&quot;:&quot;&quot;,&quot;non-dropping-particle&quot;:&quot;&quot;},{&quot;family&quot;:&quot;Al-Beidh&quot;,&quot;given&quot;:&quot;Farah&quot;,&quot;parse-names&quot;:false,&quot;dropping-particle&quot;:&quot;&quot;,&quot;non-dropping-particle&quot;:&quot;&quot;},{&quot;family&quot;:&quot;Annane&quot;,&quot;given&quot;:&quot;Djillali&quot;,&quot;parse-names&quot;:false,&quot;dropping-particle&quot;:&quot;&quot;,&quot;non-dropping-particle&quot;:&quot;&quot;},{&quot;family&quot;:&quot;Arabi&quot;,&quot;given&quot;:&quot;Yaseen M.&quot;,&quot;parse-names&quot;:false,&quot;dropping-particle&quot;:&quot;&quot;,&quot;non-dropping-particle&quot;:&quot;&quot;},{&quot;family&quot;:&quot;Au&quot;,&quot;given&quot;:&quot;Carly&quot;,&quot;parse-names&quot;:false,&quot;dropping-particle&quot;:&quot;&quot;,&quot;non-dropping-particle&quot;:&quot;&quot;},{&quot;family&quot;:&quot;Beane&quot;,&quot;given&quot;:&quot;Abi&quot;,&quot;parse-names&quot;:false,&quot;dropping-particle&quot;:&quot;&quot;,&quot;non-dropping-particle&quot;:&quot;&quot;},{&quot;family&quot;:&quot;Bentum-Puijk&quot;,&quot;given&quot;:&quot;Wilma&quot;,&quot;parse-names&quot;:false,&quot;dropping-particle&quot;:&quot;&quot;,&quot;non-dropping-particle&quot;:&quot;Van&quot;},{&quot;family&quot;:&quot;Bonten&quot;,&quot;given&quot;:&quot;Marc J.M.&quot;,&quot;parse-names&quot;:false,&quot;dropping-particle&quot;:&quot;&quot;,&quot;non-dropping-particle&quot;:&quot;&quot;},{&quot;family&quot;:&quot;Bradbury&quot;,&quot;given&quot;:&quot;Charlotte A.&quot;,&quot;parse-names&quot;:false,&quot;dropping-particle&quot;:&quot;&quot;,&quot;non-dropping-particle&quot;:&quot;&quot;},{&quot;family&quot;:&quot;Brunkhorst&quot;,&quot;given&quot;:&quot;Frank M.&quot;,&quot;parse-names&quot;:false,&quot;dropping-particle&quot;:&quot;&quot;,&quot;non-dropping-particle&quot;:&quot;&quot;},{&quot;family&quot;:&quot;Burrell&quot;,&quot;given&quot;:&quot;Aidan&quot;,&quot;parse-names&quot;:false,&quot;dropping-particle&quot;:&quot;&quot;,&quot;non-dropping-particle&quot;:&quot;&quot;},{&quot;family&quot;:&quot;Buzgau&quot;,&quot;given&quot;:&quot;Adrian&quot;,&quot;parse-names&quot;:false,&quot;dropping-particle&quot;:&quot;&quot;,&quot;non-dropping-particle&quot;:&quot;&quot;},{&quot;family&quot;:&quot;Buxton&quot;,&quot;given&quot;:&quot;Meredith&quot;,&quot;parse-names&quot;:false,&quot;dropping-particle&quot;:&quot;&quot;,&quot;non-dropping-particle&quot;:&quot;&quot;},{&quot;family&quot;:&quot;Cecconi&quot;,&quot;given&quot;:&quot;Maurizio&quot;,&quot;parse-names&quot;:false,&quot;dropping-particle&quot;:&quot;&quot;,&quot;non-dropping-particle&quot;:&quot;&quot;},{&quot;family&quot;:&quot;Cheng&quot;,&quot;given&quot;:&quot;Allen C.&quot;,&quot;parse-names&quot;:false,&quot;dropping-particle&quot;:&quot;&quot;,&quot;non-dropping-particle&quot;:&quot;&quot;},{&quot;family&quot;:&quot;Cove&quot;,&quot;given&quot;:&quot;Matthew&quot;,&quot;parse-names&quot;:false,&quot;dropping-particle&quot;:&quot;&quot;,&quot;non-dropping-particle&quot;:&quot;&quot;},{&quot;family&quot;:&quot;Detry&quot;,&quot;given&quot;:&quot;Michelle A.&quot;,&quot;parse-names&quot;:false,&quot;dropping-particle&quot;:&quot;&quot;,&quot;non-dropping-particle&quot;:&quot;&quot;},{&quot;family&quot;:&quot;Estcourt&quot;,&quot;given&quot;:&quot;Lise J.&quot;,&quot;parse-names&quot;:false,&quot;dropping-particle&quot;:&quot;&quot;,&quot;non-dropping-particle&quot;:&quot;&quot;},{&quot;family&quot;:&quot;Ezekowitz&quot;,&quot;given&quot;:&quot;Justin&quot;,&quot;parse-names&quot;:false,&quot;dropping-particle&quot;:&quot;&quot;,&quot;non-dropping-particle&quot;:&quot;&quot;},{&quot;family&quot;:&quot;Fitzgerald&quot;,&quot;given&quot;:&quot;Mark&quot;,&quot;parse-names&quot;:false,&quot;dropping-particle&quot;:&quot;&quot;,&quot;non-dropping-particle&quot;:&quot;&quot;},{&quot;family&quot;:&quot;Gattas&quot;,&quot;given&quot;:&quot;David&quot;,&quot;parse-names&quot;:false,&quot;dropping-particle&quot;:&quot;&quot;,&quot;non-dropping-particle&quot;:&quot;&quot;},{&quot;family&quot;:&quot;Godoy&quot;,&quot;given&quot;:&quot;Lucas C.&quot;,&quot;parse-names&quot;:false,&quot;dropping-particle&quot;:&quot;&quot;,&quot;non-dropping-particle&quot;:&quot;&quot;},{&quot;family&quot;:&quot;Goossens&quot;,&quot;given&quot;:&quot;Herman&quot;,&quot;parse-names&quot;:false,&quot;dropping-particle&quot;:&quot;&quot;,&quot;non-dropping-particle&quot;:&quot;&quot;},{&quot;family&quot;:&quot;Haniffa&quot;,&quot;given&quot;:&quot;Rashan&quot;,&quot;parse-names&quot;:false,&quot;dropping-particle&quot;:&quot;&quot;,&quot;non-dropping-particle&quot;:&quot;&quot;},{&quot;family&quot;:&quot;Harrison&quot;,&quot;given&quot;:&quot;David A.&quot;,&quot;parse-names&quot;:false,&quot;dropping-particle&quot;:&quot;&quot;,&quot;non-dropping-particle&quot;:&quot;&quot;},{&quot;family&quot;:&quot;Hills&quot;,&quot;given&quot;:&quot;Thomas&quot;,&quot;parse-names&quot;:false,&quot;dropping-particle&quot;:&quot;&quot;,&quot;non-dropping-particle&quot;:&quot;&quot;},{&quot;family&quot;:&quot;Horvat&quot;,&quot;given&quot;:&quot;Christopher M.&quot;,&quot;parse-names&quot;:false,&quot;dropping-particle&quot;:&quot;&quot;,&quot;non-dropping-particle&quot;:&quot;&quot;},{&quot;family&quot;:&quot;Ichihara&quot;,&quot;given&quot;:&quot;Nao&quot;,&quot;parse-names&quot;:false,&quot;dropping-particle&quot;:&quot;&quot;,&quot;non-dropping-particle&quot;:&quot;&quot;},{&quot;family&quot;:&quot;Lamontagne&quot;,&quot;given&quot;:&quot;Francois&quot;,&quot;parse-names&quot;:false,&quot;dropping-particle&quot;:&quot;&quot;,&quot;non-dropping-particle&quot;:&quot;&quot;},{&quot;family&quot;:&quot;Linstrum&quot;,&quot;given&quot;:&quot;Kelsey M.&quot;,&quot;parse-names&quot;:false,&quot;dropping-particle&quot;:&quot;&quot;,&quot;non-dropping-particle&quot;:&quot;&quot;},{&quot;family&quot;:&quot;McAuley&quot;,&quot;given&quot;:&quot;Daniel F.&quot;,&quot;parse-names&quot;:false,&quot;dropping-particle&quot;:&quot;&quot;,&quot;non-dropping-particle&quot;:&quot;&quot;},{&quot;family&quot;:&quot;McGlothlin&quot;,&quot;given&quot;:&quot;Anna&quot;,&quot;parse-names&quot;:false,&quot;dropping-particle&quot;:&quot;&quot;,&quot;non-dropping-particle&quot;:&quot;&quot;},{&quot;family&quot;:&quot;McGuinness&quot;,&quot;given&quot;:&quot;Shay P.&quot;,&quot;parse-names&quot;:false,&quot;dropping-particle&quot;:&quot;&quot;,&quot;non-dropping-particle&quot;:&quot;&quot;},{&quot;family&quot;:&quot;McQuilten&quot;,&quot;given&quot;:&quot;Zoe&quot;,&quot;parse-names&quot;:false,&quot;dropping-particle&quot;:&quot;&quot;,&quot;non-dropping-particle&quot;:&quot;&quot;},{&quot;family&quot;:&quot;Murthy&quot;,&quot;given&quot;:&quot;Srinivas&quot;,&quot;parse-names&quot;:false,&quot;dropping-particle&quot;:&quot;&quot;,&quot;non-dropping-particle&quot;:&quot;&quot;},{&quot;family&quot;:&quot;Nichol&quot;,&quot;given&quot;:&quot;Alistair D.&quot;,&quot;parse-names&quot;:false,&quot;dropping-particle&quot;:&quot;&quot;,&quot;non-dropping-particle&quot;:&quot;&quot;},{&quot;family&quot;:&quot;Owen&quot;,&quot;given&quot;:&quot;David R.J.&quot;,&quot;parse-names&quot;:false,&quot;dropping-particle&quot;:&quot;&quot;,&quot;non-dropping-particle&quot;:&quot;&quot;},{&quot;family&quot;:&quot;Parke&quot;,&quot;given&quot;:&quot;Rachael L.&quot;,&quot;parse-names&quot;:false,&quot;dropping-particle&quot;:&quot;&quot;,&quot;non-dropping-particle&quot;:&quot;&quot;},{&quot;family&quot;:&quot;Parker&quot;,&quot;given&quot;:&quot;Jane C.&quot;,&quot;parse-names&quot;:false,&quot;dropping-particle&quot;:&quot;&quot;,&quot;non-dropping-particle&quot;:&quot;&quot;},{&quot;family&quot;:&quot;Pollock&quot;,&quot;given&quot;:&quot;Katrina M.&quot;,&quot;parse-names&quot;:false,&quot;dropping-particle&quot;:&quot;&quot;,&quot;non-dropping-particle&quot;:&quot;&quot;},{&quot;family&quot;:&quot;Reyes&quot;,&quot;given&quot;:&quot;Luis Felipe&quot;,&quot;parse-names&quot;:false,&quot;dropping-particle&quot;:&quot;&quot;,&quot;non-dropping-particle&quot;:&quot;&quot;},{&quot;family&quot;:&quot;Saito&quot;,&quot;given&quot;:&quot;Hiroki&quot;,&quot;parse-names&quot;:false,&quot;dropping-particle&quot;:&quot;&quot;,&quot;non-dropping-particle&quot;:&quot;&quot;},{&quot;family&quot;:&quot;Santos&quot;,&quot;given&quot;:&quot;Marlene S.&quot;,&quot;parse-names&quot;:false,&quot;dropping-particle&quot;:&quot;&quot;,&quot;non-dropping-particle&quot;:&quot;&quot;},{&quot;family&quot;:&quot;Saunders&quot;,&quot;given&quot;:&quot;Christina T.&quot;,&quot;parse-names&quot;:false,&quot;dropping-particle&quot;:&quot;&quot;,&quot;non-dropping-particle&quot;:&quot;&quot;},{&quot;family&quot;:&quot;Seymour&quot;,&quot;given&quot;:&quot;Christopher W.&quot;,&quot;parse-names&quot;:false,&quot;dropping-particle&quot;:&quot;&quot;,&quot;non-dropping-particle&quot;:&quot;&quot;},{&quot;family&quot;:&quot;Shankar-Hari&quot;,&quot;given&quot;:&quot;Manu&quot;,&quot;parse-names&quot;:false,&quot;dropping-particle&quot;:&quot;&quot;,&quot;non-dropping-particle&quot;:&quot;&quot;},{&quot;family&quot;:&quot;Singh&quot;,&quot;given&quot;:&quot;Vanessa&quot;,&quot;parse-names&quot;:false,&quot;dropping-particle&quot;:&quot;&quot;,&quot;non-dropping-particle&quot;:&quot;&quot;},{&quot;family&quot;:&quot;Turgeon&quot;,&quot;given&quot;:&quot;Alexis F.&quot;,&quot;parse-names&quot;:false,&quot;dropping-particle&quot;:&quot;&quot;,&quot;non-dropping-particle&quot;:&quot;&quot;},{&quot;family&quot;:&quot;Turner&quot;,&quot;given&quot;:&quot;Anne M.&quot;,&quot;parse-names&quot;:false,&quot;dropping-particle&quot;:&quot;&quot;,&quot;non-dropping-particle&quot;:&quot;&quot;},{&quot;family&quot;:&quot;Zarychanski&quot;,&quot;given&quot;:&quot;Ryan&quot;,&quot;parse-names&quot;:false,&quot;dropping-particle&quot;:&quot;&quot;,&quot;non-dropping-particle&quot;:&quot;&quot;},{&quot;family&quot;:&quot;Green&quot;,&quot;given&quot;:&quot;Cameron&quot;,&quot;parse-names&quot;:false,&quot;dropping-particle&quot;:&quot;&quot;,&quot;non-dropping-particle&quot;:&quot;&quot;},{&quot;family&quot;:&quot;Lewis&quot;,&quot;given&quot;:&quot;Roger J.&quot;,&quot;parse-names&quot;:false,&quot;dropping-particle&quot;:&quot;&quot;,&quot;non-dropping-particle&quot;:&quot;&quot;},{&quot;family&quot;:&quot;Angus&quot;,&quot;given&quot;:&quot;Derek C.&quot;,&quot;parse-names&quot;:false,&quot;dropping-particle&quot;:&quot;&quot;,&quot;non-dropping-particle&quot;:&quot;&quot;},{&quot;family&quot;:&quot;Berry&quot;,&quot;given&quot;:&quot;Scott&quot;,&quot;parse-names&quot;:false,&quot;dropping-particle&quot;:&quot;&quot;,&quot;non-dropping-particle&quot;:&quot;&quot;},{&quot;family&quot;:&quot;Gordon&quot;,&quot;given&quot;:&quot;Anthony C.&quot;,&quot;parse-names&quot;:false,&quot;dropping-particle&quot;:&quot;&quot;,&quot;non-dropping-particle&quot;:&quot;&quot;},{&quot;family&quot;:&quot;McArthur&quot;,&quot;given&quot;:&quot;Colin J.&quot;,&quot;parse-names&quot;:false,&quot;dropping-particle&quot;:&quot;&quot;,&quot;non-dropping-particle&quot;:&quot;&quot;},{&quot;family&quot;:&quot;Webb&quot;,&quot;given&quot;:&quot;Steve A.&quot;,&quot;parse-names&quot;:false,&quot;dropping-particle&quot;:&quot;&quot;,&quot;non-dropping-particle&quot;:&quot;&quot;}],&quot;container-title&quot;:&quot;JAMA&quot;,&quot;container-title-short&quot;:&quot;JAMA&quot;,&quot;DOI&quot;:&quot;10.1001/jama.2023.4480&quot;,&quot;ISSN&quot;:&quot;15383598&quot;,&quot;PMID&quot;:&quot;37039790&quot;,&quot;issued&quot;:{&quot;date-parts&quot;:[[2023,4,11]]},&quot;page&quot;:&quot;1183-1196&quot;,&quot;abstract&quot;:&quot;IMPORTANCE: Overactivation of the renin-angiotensin system (RAS) may contribute to poor clinical outcomes in patients with COVID-19. Objective: To determine whether angiotensin-converting enzyme (ACE) inhibitor or angiotensin receptor blocker (ARB) initiation improves outcomes in patients hospitalized for COVID-19. DESIGN, SETTING, AND PARTICIPANTS: In an ongoing, adaptive platform randomized clinical trial, 721 critically ill and 58 non-critically ill hospitalized adults were randomized to receive an RAS inhibitor or control between March 16, 2021, and February 25, 2022, at 69 sites in 7 countries (final follow-up on June 1, 2022). INTERVENTIONS: Patients were randomized to receive open-label initiation of an ACE inhibitor (n = 257), ARB (n = 248), ARB in combination with DMX-200 (a chemokine receptor-2 inhibitor; n = 10), or no RAS inhibitor (control; n = 264) for up to 10 days. MAIN OUTCOMES AND MEASURES: The primary outcome was organ support-free days, a composite of hospital survival and days alive without cardiovascular or respiratory organ support through 21 days. The primary analysis was a bayesian cumulative logistic model. Odds ratios (ORs) greater than 1 represent improved outcomes. RESULTS: On February 25, 2022, enrollment was discontinued due to safety concerns. Among 679 critically ill patients with available primary outcome data, the median age was 56 years and 239 participants (35.2%) were women. Median (IQR) organ support-free days among critically ill patients was 10 (-1 to 16) in the ACE inhibitor group (n = 231), 8 (-1 to 17) in the ARB group (n = 217), and 12 (0 to 17) in the control group (n = 231) (median adjusted odds ratios of 0.77 [95% bayesian credible interval, 0.58-1.06] for improvement for ACE inhibitor and 0.76 [95% credible interval, 0.56-1.05] for ARB compared with control). The posterior probabilities that ACE inhibitors and ARBs worsened organ support-free days compared with control were 94.9% and 95.4%, respectively. Hospital survival occurred in 166 of 231 critically ill participants (71.9%) in the ACE inhibitor group, 152 of 217 (70.0%) in the ARB group, and 182 of 231 (78.8%) in the control group (posterior probabilities that ACE inhibitor and ARB worsened hospital survival compared with control were 95.3% and 98.1%, respectively). CONCLUSIONS AND RELEVANCE: In this trial, among critically ill adults with COVID-19, initiation of an ACE inhibitor or ARB did not improve, and likely worsened, clinical outcomes. TRIAL REGISTRATION: ClinicalTrials.gov Identifier: NCT02735707.&quot;,&quot;publisher&quot;:&quot;American Medical Association&quot;,&quot;issue&quot;:&quot;14&quot;,&quot;volume&quot;:&quot;329&quot;},&quot;isTemporary&quot;:false}]},{&quot;citationID&quot;:&quot;MENDELEY_CITATION_fb7b1e78-8231-4488-a80d-f7e4b91f75db&quot;,&quot;properties&quot;:{&quot;noteIndex&quot;:0},&quot;isEdited&quot;:false,&quot;manualOverride&quot;:{&quot;isManuallyOverridden&quot;:false,&quot;citeprocText&quot;:&quot;(89)&quot;,&quot;manualOverrideText&quot;:&quot;&quot;},&quot;citationTag&quot;:&quot;MENDELEY_CITATION_v3_eyJjaXRhdGlvbklEIjoiTUVOREVMRVlfQ0lUQVRJT05fZmI3YjFlNzgtODIzMS00NDg4LWE4MGQtZjdlNGI5MWY3NWRiIiwicHJvcGVydGllcyI6eyJub3RlSW5kZXgiOjB9LCJpc0VkaXRlZCI6ZmFsc2UsIm1hbnVhbE92ZXJyaWRlIjp7ImlzTWFudWFsbHlPdmVycmlkZGVuIjpmYWxzZSwiY2l0ZXByb2NUZXh0IjoiKDg5KSIsIm1hbnVhbE92ZXJyaWRlVGV4dCI6IiJ9LCJjaXRhdGlvbkl0ZW1zIjpbeyJpZCI6ImQ3NGFiOGRiLWJlZGUtMzI3Yi1hODUwLWQxOTExNDA4M2QzMCIsIml0ZW1EYXRhIjp7InR5cGUiOiJhcnRpY2xlLWpvdXJuYWwiLCJpZCI6ImQ3NGFiOGRiLWJlZGUtMzI3Yi1hODUwLWQxOTExNDA4M2QzMCIsInRpdGxlIjoiVHJpYWwgb2YgYSBQcmVmZXJlbnRpYWwgUGhvc3Bob2RpZXN0ZXJhc2UgNEIgSW5oaWJpdG9yIGZvciBJZGlvcGF0aGljIFB1bG1vbmFyeSBGaWJyb3NpcyIsImF1dGhvciI6W3siZmFtaWx5IjoiUmljaGVsZGkiLCJnaXZlbiI6Ikx1Y2EiLCJwYXJzZS1uYW1lcyI6ZmFsc2UsImRyb3BwaW5nLXBhcnRpY2xlIjoiIiwibm9uLWRyb3BwaW5nLXBhcnRpY2xlIjoiIn0seyJmYW1pbHkiOiJBenVtYSIsImdpdmVuIjoiQXJhdGEiLCJwYXJzZS1uYW1lcyI6ZmFsc2UsImRyb3BwaW5nLXBhcnRpY2xlIjoiIiwibm9uLWRyb3BwaW5nLXBhcnRpY2xlIjoiIn0seyJmYW1pbHkiOiJDb3R0aW4iLCJnaXZlbiI6IlZpbmNlbnQiLCJwYXJzZS1uYW1lcyI6ZmFsc2UsImRyb3BwaW5nLXBhcnRpY2xlIjoiIiwibm9uLWRyb3BwaW5nLXBhcnRpY2xlIjoiIn0seyJmYW1pbHkiOiJIZXNzbGluZ2VyIiwiZ2l2ZW4iOiJDaHJpc3RpYW4iLCJwYXJzZS1uYW1lcyI6ZmFsc2UsImRyb3BwaW5nLXBhcnRpY2xlIjoiIiwibm9uLWRyb3BwaW5nLXBhcnRpY2xlIjoiIn0seyJmYW1pbHkiOiJTdG93YXNzZXIiLCJnaXZlbiI6IlN1c2FubmUiLCJwYXJzZS1uYW1lcyI6ZmFsc2UsImRyb3BwaW5nLXBhcnRpY2xlIjoiIiwibm9uLWRyb3BwaW5nLXBhcnRpY2xlIjoiIn0seyJmYW1pbHkiOiJWYWxlbnp1ZWxhIiwiZ2l2ZW4iOiJDbGF1ZGlhIiwicGFyc2UtbmFtZXMiOmZhbHNlLCJkcm9wcGluZy1wYXJ0aWNsZSI6IiIsIm5vbi1kcm9wcGluZy1wYXJ0aWNsZSI6IiJ9LHsiZmFtaWx5IjoiV2lqc2VuYmVlayIsImdpdmVuIjoiTWFybGllcyBTLiIsInBhcnNlLW5hbWVzIjpmYWxzZSwiZHJvcHBpbmctcGFydGljbGUiOiIiLCJub24tZHJvcHBpbmctcGFydGljbGUiOiIifSx7ImZhbWlseSI6IlpveiIsImdpdmVuIjoiRG9uYWxkIEYuIiwicGFyc2UtbmFtZXMiOmZhbHNlLCJkcm9wcGluZy1wYXJ0aWNsZSI6IiIsIm5vbi1kcm9wcGluZy1wYXJ0aWNsZSI6IiJ9LHsiZmFtaWx5IjoiVm9zcyIsImdpdmVuIjoiRmxvcmlhbiIsInBhcnNlLW5hbWVzIjpmYWxzZSwiZHJvcHBpbmctcGFydGljbGUiOiIiLCJub24tZHJvcHBpbmctcGFydGljbGUiOiIifSx7ImZhbWlseSI6Ik1haGVyIiwiZ2l2ZW4iOiJUb2J5IE0uIiwicGFyc2UtbmFtZXMiOmZhbHNlLCJkcm9wcGluZy1wYXJ0aWNsZSI6IiIsIm5vbi1kcm9wcGluZy1wYXJ0aWNsZSI6IiJ9XSwiY29udGFpbmVyLXRpdGxlIjoiTmV3IEVuZ2xhbmQgSm91cm5hbCBvZiBNZWRpY2luZSIsIkRPSSI6IjEwLjEwNTYvTkVKTW9hMjIwMTczNyIsIklTU04iOiIwMDI4LTQ3OTMiLCJpc3N1ZWQiOnsiZGF0ZS1wYXJ0cyI6W1syMDIyLDYsOV1dfSwicGFnZSI6IjIxNzgtMjE4NyIsImlzc3VlIjoiMjMiLCJ2b2x1bWUiOiIzODYiLCJjb250YWluZXItdGl0bGUtc2hvcnQiOiIifSwiaXNUZW1wb3JhcnkiOmZhbHNlfV19&quot;,&quot;citationItems&quot;:[{&quot;id&quot;:&quot;d74ab8db-bede-327b-a850-d19114083d30&quot;,&quot;itemData&quot;:{&quot;type&quot;:&quot;article-journal&quot;,&quot;id&quot;:&quot;d74ab8db-bede-327b-a850-d19114083d30&quot;,&quot;title&quot;:&quot;Trial of a Preferential Phosphodiesterase 4B Inhibitor for Idiopathic Pulmonary Fibrosis&quot;,&quot;author&quot;:[{&quot;family&quot;:&quot;Richeldi&quot;,&quot;given&quot;:&quot;Luca&quot;,&quot;parse-names&quot;:false,&quot;dropping-particle&quot;:&quot;&quot;,&quot;non-dropping-particle&quot;:&quot;&quot;},{&quot;family&quot;:&quot;Azuma&quot;,&quot;given&quot;:&quot;Arata&quot;,&quot;parse-names&quot;:false,&quot;dropping-particle&quot;:&quot;&quot;,&quot;non-dropping-particle&quot;:&quot;&quot;},{&quot;family&quot;:&quot;Cottin&quot;,&quot;given&quot;:&quot;Vincent&quot;,&quot;parse-names&quot;:false,&quot;dropping-particle&quot;:&quot;&quot;,&quot;non-dropping-particle&quot;:&quot;&quot;},{&quot;family&quot;:&quot;Hesslinger&quot;,&quot;given&quot;:&quot;Christian&quot;,&quot;parse-names&quot;:false,&quot;dropping-particle&quot;:&quot;&quot;,&quot;non-dropping-particle&quot;:&quot;&quot;},{&quot;family&quot;:&quot;Stowasser&quot;,&quot;given&quot;:&quot;Susanne&quot;,&quot;parse-names&quot;:false,&quot;dropping-particle&quot;:&quot;&quot;,&quot;non-dropping-particle&quot;:&quot;&quot;},{&quot;family&quot;:&quot;Valenzuela&quot;,&quot;given&quot;:&quot;Claudia&quot;,&quot;parse-names&quot;:false,&quot;dropping-particle&quot;:&quot;&quot;,&quot;non-dropping-particle&quot;:&quot;&quot;},{&quot;family&quot;:&quot;Wijsenbeek&quot;,&quot;given&quot;:&quot;Marlies S.&quot;,&quot;parse-names&quot;:false,&quot;dropping-particle&quot;:&quot;&quot;,&quot;non-dropping-particle&quot;:&quot;&quot;},{&quot;family&quot;:&quot;Zoz&quot;,&quot;given&quot;:&quot;Donald F.&quot;,&quot;parse-names&quot;:false,&quot;dropping-particle&quot;:&quot;&quot;,&quot;non-dropping-particle&quot;:&quot;&quot;},{&quot;family&quot;:&quot;Voss&quot;,&quot;given&quot;:&quot;Florian&quot;,&quot;parse-names&quot;:false,&quot;dropping-particle&quot;:&quot;&quot;,&quot;non-dropping-particle&quot;:&quot;&quot;},{&quot;family&quot;:&quot;Maher&quot;,&quot;given&quot;:&quot;Toby M.&quot;,&quot;parse-names&quot;:false,&quot;dropping-particle&quot;:&quot;&quot;,&quot;non-dropping-particle&quot;:&quot;&quot;}],&quot;container-title&quot;:&quot;New England Journal of Medicine&quot;,&quot;DOI&quot;:&quot;10.1056/NEJMoa2201737&quot;,&quot;ISSN&quot;:&quot;0028-4793&quot;,&quot;issued&quot;:{&quot;date-parts&quot;:[[2022,6,9]]},&quot;page&quot;:&quot;2178-2187&quot;,&quot;issue&quot;:&quot;23&quot;,&quot;volume&quot;:&quot;386&quot;,&quot;container-title-short&quot;:&quot;&quot;},&quot;isTemporary&quot;:false}]},{&quot;citationID&quot;:&quot;MENDELEY_CITATION_6f07bab1-6580-4684-96e2-186125ba7fa2&quot;,&quot;properties&quot;:{&quot;noteIndex&quot;:0},&quot;isEdited&quot;:false,&quot;manualOverride&quot;:{&quot;isManuallyOverridden&quot;:false,&quot;citeprocText&quot;:&quot;(90)&quot;,&quot;manualOverrideText&quot;:&quot;&quot;},&quot;citationTag&quot;:&quot;MENDELEY_CITATION_v3_eyJjaXRhdGlvbklEIjoiTUVOREVMRVlfQ0lUQVRJT05fNmYwN2JhYjEtNjU4MC00Njg0LTk2ZTItMTg2MTI1YmE3ZmEyIiwicHJvcGVydGllcyI6eyJub3RlSW5kZXgiOjB9LCJpc0VkaXRlZCI6ZmFsc2UsIm1hbnVhbE92ZXJyaWRlIjp7ImlzTWFudWFsbHlPdmVycmlkZGVuIjpmYWxzZSwiY2l0ZXByb2NUZXh0IjoiKDkwKSIsIm1hbnVhbE92ZXJyaWRlVGV4dCI6IiJ9LCJjaXRhdGlvbkl0ZW1zIjpbeyJpZCI6IjkwNTdlNjRhLTExOTYtM2U2MS04MjNhLTNjNmViNjM3MDU1ZCIsIml0ZW1EYXRhIjp7InR5cGUiOiJhcnRpY2xlLWpvdXJuYWwiLCJpZCI6IjkwNTdlNjRhLTExOTYtM2U2MS04MjNhLTNjNmViNjM3MDU1ZCIsInRpdGxlIjoiVGhlIEVmZmVjdHMgb2YgT3B0LW91dCB2cyBPcHQtaW4gVG9iYWNjbyBUcmVhdG1lbnQgb24gRW5nYWdlbWVudCwgQ2Vzc2F0aW9uLCBhbmQgQ29zdHM6IEEgUmFuZG9taXplZCBDbGluaWNhbCBUcmlhbCIsImF1dGhvciI6W3siZmFtaWx5IjoiUmljaHRlciIsImdpdmVuIjoiS2ltYmVyIFAuIiwicGFyc2UtbmFtZXMiOmZhbHNlLCJkcm9wcGluZy1wYXJ0aWNsZSI6IiIsIm5vbi1kcm9wcGluZy1wYXJ0aWNsZSI6IiJ9LHsiZmFtaWx5IjoiQ2F0bGV5IiwiZ2l2ZW4iOiJEZWx3eW4iLCJwYXJzZS1uYW1lcyI6ZmFsc2UsImRyb3BwaW5nLXBhcnRpY2xlIjoiIiwibm9uLWRyb3BwaW5nLXBhcnRpY2xlIjoiIn0seyJmYW1pbHkiOiJHYWpld3NraSIsImdpdmVuIjoiQnlyb24gSi4iLCJwYXJzZS1uYW1lcyI6ZmFsc2UsImRyb3BwaW5nLXBhcnRpY2xlIjoiIiwibm9uLWRyb3BwaW5nLXBhcnRpY2xlIjoiIn0seyJmYW1pbHkiOiJGYXNlcnUiLCJnaXZlbiI6IkJhYmFsb2xhIiwicGFyc2UtbmFtZXMiOmZhbHNlLCJkcm9wcGluZy1wYXJ0aWNsZSI6IiIsIm5vbi1kcm9wcGluZy1wYXJ0aWNsZSI6IiJ9LHsiZmFtaWx5IjoiU2hpcmVtYW4iLCJnaXZlbiI6IlRoZXJlc2EgSS4iLCJwYXJzZS1uYW1lcyI6ZmFsc2UsImRyb3BwaW5nLXBhcnRpY2xlIjoiIiwibm9uLWRyb3BwaW5nLXBhcnRpY2xlIjoiIn0seyJmYW1pbHkiOiJaaGFuZyIsImdpdmVuIjoiQ2h1YW53dSIsInBhcnNlLW5hbWVzIjpmYWxzZSwiZHJvcHBpbmctcGFydGljbGUiOiIiLCJub24tZHJvcHBpbmctcGFydGljbGUiOiIifSx7ImZhbWlseSI6IlNjaGV1ZXJtYW5uIiwiZ2l2ZW4iOiJUYW5laXNoYSBTLiIsInBhcnNlLW5hbWVzIjpmYWxzZSwiZHJvcHBpbmctcGFydGljbGUiOiIiLCJub24tZHJvcHBpbmctcGFydGljbGUiOiIifSx7ImZhbWlseSI6Ik11c3N1bG1hbiIsImdpdmVuIjoiTGF1cmEgTS4iLCJwYXJzZS1uYW1lcyI6ZmFsc2UsImRyb3BwaW5nLXBhcnRpY2xlIjoiIiwibm9uLWRyb3BwaW5nLXBhcnRpY2xlIjoiIn0seyJmYW1pbHkiOiJOYXppciIsImdpdmVuIjoiTmlhbWFuIiwicGFyc2UtbmFtZXMiOmZhbHNlLCJkcm9wcGluZy1wYXJ0aWNsZSI6IiIsIm5vbi1kcm9wcGluZy1wYXJ0aWNsZSI6IiJ9LHsiZmFtaWx5IjoiSHV0Y2hlc29uIiwiZ2l2ZW4iOiJUcmVzemEiLCJwYXJzZS1uYW1lcyI6ZmFsc2UsImRyb3BwaW5nLXBhcnRpY2xlIjoiIiwibm9uLWRyb3BwaW5nLXBhcnRpY2xlIjoiIn0seyJmYW1pbHkiOiJTaGVyZ2luYSIsImdpdmVuIjoiRWxlbmEiLCJwYXJzZS1uYW1lcyI6ZmFsc2UsImRyb3BwaW5nLXBhcnRpY2xlIjoiIiwibm9uLWRyb3BwaW5nLXBhcnRpY2xlIjoiIn0seyJmYW1pbHkiOiJFbGxlcmJlY2siLCJnaXZlbiI6IkVkd2FyZCBGLiIsInBhcnNlLW5hbWVzIjpmYWxzZSwiZHJvcHBpbmctcGFydGljbGUiOiIiLCJub24tZHJvcHBpbmctcGFydGljbGUiOiIifV0sImNvbnRhaW5lci10aXRsZSI6IkpBTUEgSW50ZXJuYWwgTWVkaWNpbmUiLCJjb250YWluZXItdGl0bGUtc2hvcnQiOiJKQU1BIEludGVybiBNZWQiLCJET0kiOiIxMC4xMDAxL2phbWFpbnRlcm5tZWQuMjAyMi43MTcwIiwiSVNTTiI6IjIxNjg2MTE0IiwiUE1JRCI6IjM2ODQ4MTI5IiwiaXNzdWVkIjp7ImRhdGUtcGFydHMiOltbMjAyMyw0LDNdXX0sInBhZ2UiOiIzMzEtMzM5IiwiYWJzdHJhY3QiOiJJbXBvcnRhbmNlOiBUb2JhY2NvIHVzZSBjYXVzZXMgNyBtaWxsaW9uIGRlYXRocyBwZXIgeWVhcjsgbW9zdCBuYXRpb25hbCBndWlkZWxpbmVzIHJlcXVpcmUgcGVvcGxlIHdobyB1c2UgdG9iYWNjbyB0byBvcHQgaW4gdG8gY2FyZSBieSBhZmZpcm1pbmcgdGhleSBhcmUgd2lsbGluZyB0byBxdWl0LiBVc2Ugb2YgbWVkaWNhdGlvbnMgYW5kIGNvdW5zZWxpbmcgaXMgbG93IGV2ZW4gaW4gYWR2YW5jZWQgZWNvbm9teSBjb3VudHJpZXMuIE9iamVjdGl2ZTogVG8gZXZhbHVhdGUgdGhlIGVmZmljYWN5IG9mIG9wdC1vdXQgY2FyZSB2cyBvcHQtaW4gY2FyZSBmb3IgcGVvcGxlIHdobyB1c2UgdG9iYWNjby4gRGVzaWduLCBTZXR0aW5nLCBhbmQgUGFydGljaXBhbnRzOiBJbiBDaGFuZ2luZyB0aGUgRGVmYXVsdCAoQ1REKSwgYSBCYXllc2lhbiBhZGFwdGl2ZSBwb3B1bGF0aW9uLWJhc2VkIHJhbmRvbWl6YXRpb24gdHJpYWwsIGVsaWdpYmxlIHBhdGllbnRzIHdlcmUgcmFuZG9taXplZCBpbnRvIHN0dWR5IGdyb3VwcywgdHJlYXRlZCBhY2NvcmRpbmcgdG8gZ3JvdXAgYXNzaWdubWVudCwgYW5kIGRlYnJpZWZlZCBhbmQgY29uc2VudGVkIGZvciBwYXJ0aWNpcGF0aW9uIGF0IDEtbW9udGggZm9sbG93LXVwLiBBIHRvdGFsIG9mIDEwMDAgYWR1bHQgcGF0aWVudHMgd2VyZSB0cmVhdGVkIGF0IGEgdGVydGlhcnkgY2FyZSBob3NwaXRhbCBpbiBLYW5zYXMgQ2l0eS4gUGF0aWVudHMgd2VyZSByYW5kb21pemVkIGZyb20gU2VwdGVtYmVyIDIwMTYgdG8gU2VwdGVtYmVyIDIwMjA7IGZpbmFsIGZvbGxvdy11cCB3YXMgaW4gTWFyY2ggMjAyMS4gSW50ZXJ2ZW50aW9uczogQXQgYmVkc2lkZSwgY291bnNlbG9ycyBzY3JlZW5lZCBmb3IgZWxpZ2liaWxpdHksIGNvbmR1Y3RlZCBiYXNlbGluZSBhc3Nlc3NtZW50LCByYW5kb21pemVkIHBhdGllbnRzIHRvIHN0dWR5IGdyb3VwLCBhbmQgcHJvdmlkZWQgb3B0LW91dCBjYXJlIG9yIG9wdC1pbiBjYXJlLiBDb3Vuc2Vsb3JzIGFuZCBtZWRpY2FsIHN0YWZmIHByb3ZpZGVkIG9wdC1vdXQgcGF0aWVudHMgd2l0aCBpbnBhdGllbnQgbmljb3RpbmUgcmVwbGFjZW1lbnQgdGhlcmFweSwgcHJlc2NyaXB0aW9ucyBmb3IgcG9zdGRpc2NoYXJnZSBtZWRpY2F0aW9ucywgYSAyLXdlZWsgbWVkaWNhdGlvbiBzdGFydGVyIGtpdCwgdHJlYXRtZW50IHBsYW5uaW5nLCBhbmQgNCBvdXRwYXRpZW50IGNvdW5zZWxpbmcgY2FsbHMuIFBhdGllbnRzIGNvdWxkIG9wdCBvdXQgb2YgYW55IG9yIGFsbCBlbGVtZW50cyBvZiBjYXJlLiBPcHQtaW4gcGF0aWVudHMgd2lsbGluZyB0byBxdWl0IHdlcmUgb2ZmZXJlZCBlYWNoIGVsZW1lbnQgb2YgdHJlYXRtZW50IGRlc2NyaWJlZCBwcmV2aW91c2x5LiBPcHQtaW4gcGF0aWVudHMgd2hvIHdlcmUgdW53aWxsaW5nIHRvIHF1aXQgcmVjZWl2ZWQgbW90aXZhdGlvbmFsIGNvdW5zZWxpbmcuIE1haW4gT3V0Y29tZXMgYW5kIE1lYXN1cmVzOiBUaGUgbWFpbiBvdXRjb21lcyB3ZXJlIGJpb2NoZW1pY2FsbHkgdmVyaWZpZWQgYWJzdGluZW5jZSBhbmQgdHJlYXRtZW50IHVwdGFrZSBhdCAxIG1vbnRoIGFmdGVyIHJhbmRvbWl6YXRpb24uIFJlc3VsdHM6IE9mIGEgdG90YWwgb2YgMTAwMCBlbGlnaWJsZSBhZHVsdCBwYXRpZW50cyB3aG8gd2VyZSByYW5kb21pemVkLCBtb3N0IGNvbnNlbnRlZCBhbmQgZW5yb2xsZWQgKDI3MCBbNzglXSBvZiBvcHQtaW4gcGF0aWVudHM7IDQ2OSBbNzMlXSBvZiBvcHQtb3V0IHBhdGllbnRzKS4gQWRhcHRpdmUgcmFuZG9taXphdGlvbiBhc3NpZ25lZCAzNDUgKDY0JSkgdG8gdGhlIG9wdC1vdXQgZ3JvdXAgYW5kIDY0NSAoMzYlKSB0byB0aGUgb3B0LWluIGdyb3VwLiBUaGUgbWVhbiAoU0QpIGFnZSBhdCBlbnJvbGxtZW50IHdhcyA1MS43MCAoMTQuNTYpIGZvciBvcHQtb3V0IHBhdGllbnRzIGFuZCA1MS4yMSAoMTQuODApIGZvciBvcHQtb3V0IHBhdGllbnRzLiBPZiAyNzAgb3B0LWluIHBhdGllbnRzLCAxMjMgKDQ1LjU2JSkgd2VyZSBmZW1hbGUsIGFuZCBvZiA0Njkgb3B0LW91dCBwYXRpZW50cywgMjI2ICg0OC4xOSUpIHdlcmUgZmVtYWxlLiBWZXJpZmllZCBxdWl0IHJhdGVzIGZvciB0aGUgb3B0LW91dCBncm91cCB2cyB0aGUgb3B0LWluIGdyb3VwIHdlcmUgMjIlIHZzIDE2JSBhdCBtb250aCAxIGFuZCAxOSUgdnMgMTglIGF0IDYgbW9udGhzLiBUaGUgQmF5ZXNpYW4gcG9zdGVyaW9yIHByb2JhYmlsaXR5IHRoYXQgb3B0LW91dCBjYXJlIHdhcyBiZXR0ZXIgdGhhbiBvcHQtaW4gY2FyZSB3YXMgMC45NyBhdCAxIG1vbnRoIGFuZCAwLjU5IGF0IDYgbW9udGhzLiBUcmVhdG1lbnQgdXNlIGZvciB0aGUgb3B0LW91dCBncm91cCB2cyB0aGUgb3B0LWluIGdyb3VwIHdhcyA2MCUgdnMgMzQlIGZvciBwb3N0ZGlzY2hhcmdlIGNlc3NhdGlvbiBtZWRpY2F0aW9uIChiYXllc2lhbiBwb3N0ZXJpb3IgcHJvYmFiaWxpdHkgb2YgMS4wKSwgYW5kIDg5JSB2cyAzNyUgZm9yIGNvbXBsZXRpbmcgYXQgbGVhc3QgMSBwb3N0ZGlzY2hhcmdlIGNvdW5zZWxpbmcgY2FsbCAoYmF5ZXNpYW4gcG9zdGVyaW9yIHByb2JhYmlsaXR5IG9mIDEuMCkuIFRoZSBpbmNyZW1lbnRhbCBjb3N0LWVmZmVjdGl2ZW5lc3MgcmF0aW8gd2FzICQ2NzguNjAsIHJlcHJlc2VudGluZyB0aGUgY29zdCBvZiBlYWNoIGFkZGl0aW9uYWwgcXVpdCBpbiB0aGUgb3B0LW91dCBncm91cC4gQ29uY2x1c2lvbnMgYW5kIFJlbGV2YW5jZTogSW4gdGhpcyByYW5kb21pemVkIGNsaW5pY2FsIHRyaWFsLCBvcHQtb3V0IGNhcmUgZG91YmxlZCB0cmVhdG1lbnQgZW5nYWdlbWVudCBhbmQgaW5jcmVhc2VkIHF1aXQgYXR0ZW1wdHMsIHdoaWxlIGVuaGFuY2luZyBwYXRpZW50cycgc2Vuc2Ugb2YgYWdlbmN5IGFuZCBhbGxpYW5jZSB3aXRoIHByYWN0aXRpb25lcnMuIFN0cm9uZ2VyIGFuZCBsb25nZXIgdHJlYXRtZW50IGNvdWxkIGluY3JlYXNlIGNlc3NhdGlvbi4gVHJpYWwgUmVnaXN0cmF0aW9uOiBDbGluaWNhbFRyaWFscy5nb3YgSWRlbnRpZmllcjogTkNUMDI3MjEwODIuIiwicHVibGlzaGVyIjoiQW1lcmljYW4gTWVkaWNhbCBBc3NvY2lhdGlvbiIsImlzc3VlIjoiNCIsInZvbHVtZSI6IjE4MyJ9LCJpc1RlbXBvcmFyeSI6ZmFsc2V9XX0=&quot;,&quot;citationItems&quot;:[{&quot;id&quot;:&quot;9057e64a-1196-3e61-823a-3c6eb637055d&quot;,&quot;itemData&quot;:{&quot;type&quot;:&quot;article-journal&quot;,&quot;id&quot;:&quot;9057e64a-1196-3e61-823a-3c6eb637055d&quot;,&quot;title&quot;:&quot;The Effects of Opt-out vs Opt-in Tobacco Treatment on Engagement, Cessation, and Costs: A Randomized Clinical Trial&quot;,&quot;author&quot;:[{&quot;family&quot;:&quot;Richter&quot;,&quot;given&quot;:&quot;Kimber P.&quot;,&quot;parse-names&quot;:false,&quot;dropping-particle&quot;:&quot;&quot;,&quot;non-dropping-particle&quot;:&quot;&quot;},{&quot;family&quot;:&quot;Catley&quot;,&quot;given&quot;:&quot;Delwyn&quot;,&quot;parse-names&quot;:false,&quot;dropping-particle&quot;:&quot;&quot;,&quot;non-dropping-particle&quot;:&quot;&quot;},{&quot;family&quot;:&quot;Gajewski&quot;,&quot;given&quot;:&quot;Byron J.&quot;,&quot;parse-names&quot;:false,&quot;dropping-particle&quot;:&quot;&quot;,&quot;non-dropping-particle&quot;:&quot;&quot;},{&quot;family&quot;:&quot;Faseru&quot;,&quot;given&quot;:&quot;Babalola&quot;,&quot;parse-names&quot;:false,&quot;dropping-particle&quot;:&quot;&quot;,&quot;non-dropping-particle&quot;:&quot;&quot;},{&quot;family&quot;:&quot;Shireman&quot;,&quot;given&quot;:&quot;Theresa I.&quot;,&quot;parse-names&quot;:false,&quot;dropping-particle&quot;:&quot;&quot;,&quot;non-dropping-particle&quot;:&quot;&quot;},{&quot;family&quot;:&quot;Zhang&quot;,&quot;given&quot;:&quot;Chuanwu&quot;,&quot;parse-names&quot;:false,&quot;dropping-particle&quot;:&quot;&quot;,&quot;non-dropping-particle&quot;:&quot;&quot;},{&quot;family&quot;:&quot;Scheuermann&quot;,&quot;given&quot;:&quot;Taneisha S.&quot;,&quot;parse-names&quot;:false,&quot;dropping-particle&quot;:&quot;&quot;,&quot;non-dropping-particle&quot;:&quot;&quot;},{&quot;family&quot;:&quot;Mussulman&quot;,&quot;given&quot;:&quot;Laura M.&quot;,&quot;parse-names&quot;:false,&quot;dropping-particle&quot;:&quot;&quot;,&quot;non-dropping-particle&quot;:&quot;&quot;},{&quot;family&quot;:&quot;Nazir&quot;,&quot;given&quot;:&quot;Niaman&quot;,&quot;parse-names&quot;:false,&quot;dropping-particle&quot;:&quot;&quot;,&quot;non-dropping-particle&quot;:&quot;&quot;},{&quot;family&quot;:&quot;Hutcheson&quot;,&quot;given&quot;:&quot;Tresza&quot;,&quot;parse-names&quot;:false,&quot;dropping-particle&quot;:&quot;&quot;,&quot;non-dropping-particle&quot;:&quot;&quot;},{&quot;family&quot;:&quot;Shergina&quot;,&quot;given&quot;:&quot;Elena&quot;,&quot;parse-names&quot;:false,&quot;dropping-particle&quot;:&quot;&quot;,&quot;non-dropping-particle&quot;:&quot;&quot;},{&quot;family&quot;:&quot;Ellerbeck&quot;,&quot;given&quot;:&quot;Edward F.&quot;,&quot;parse-names&quot;:false,&quot;dropping-particle&quot;:&quot;&quot;,&quot;non-dropping-particle&quot;:&quot;&quot;}],&quot;container-title&quot;:&quot;JAMA Internal Medicine&quot;,&quot;container-title-short&quot;:&quot;JAMA Intern Med&quot;,&quot;DOI&quot;:&quot;10.1001/jamainternmed.2022.7170&quot;,&quot;ISSN&quot;:&quot;21686114&quot;,&quot;PMID&quot;:&quot;36848129&quot;,&quot;issued&quot;:{&quot;date-parts&quot;:[[2023,4,3]]},&quot;page&quot;:&quot;331-339&quot;,&quot;abstract&quot;:&quot;Importance: Tobacco use causes 7 million deaths per year; most national guidelines require people who use tobacco to opt in to care by affirming they are willing to quit. Use of medications and counseling is low even in advanced economy countries. Objective: To evaluate the efficacy of opt-out care vs opt-in care for people who use tobacco. Design, Setting, and Participants: In Changing the Default (CTD), a Bayesian adaptive population-based randomization trial, eligible patients were randomized into study groups, treated according to group assignment, and debriefed and consented for participation at 1-month follow-up. A total of 1000 adult patients were treated at a tertiary care hospital in Kansas City. Patients were randomized from September 2016 to September 2020; final follow-up was in March 2021. Interventions: At bedside, counselors screened for eligibility, conducted baseline assessment, randomized patients to study group, and provided opt-out care or opt-in care. Counselors and medical staff provided opt-out patients with inpatient nicotine replacement therapy, prescriptions for postdischarge medications, a 2-week medication starter kit, treatment planning, and 4 outpatient counseling calls. Patients could opt out of any or all elements of care. Opt-in patients willing to quit were offered each element of treatment described previously. Opt-in patients who were unwilling to quit received motivational counseling. Main Outcomes and Measures: The main outcomes were biochemically verified abstinence and treatment uptake at 1 month after randomization. Results: Of a total of 1000 eligible adult patients who were randomized, most consented and enrolled (270 [78%] of opt-in patients; 469 [73%] of opt-out patients). Adaptive randomization assigned 345 (64%) to the opt-out group and 645 (36%) to the opt-in group. The mean (SD) age at enrollment was 51.70 (14.56) for opt-out patients and 51.21 (14.80) for opt-out patients. Of 270 opt-in patients, 123 (45.56%) were female, and of 469 opt-out patients, 226 (48.19%) were female. Verified quit rates for the opt-out group vs the opt-in group were 22% vs 16% at month 1 and 19% vs 18% at 6 months. The Bayesian posterior probability that opt-out care was better than opt-in care was 0.97 at 1 month and 0.59 at 6 months. Treatment use for the opt-out group vs the opt-in group was 60% vs 34% for postdischarge cessation medication (bayesian posterior probability of 1.0), and 89% vs 37% for completing at least 1 postdischarge counseling call (bayesian posterior probability of 1.0). The incremental cost-effectiveness ratio was $678.60, representing the cost of each additional quit in the opt-out group. Conclusions and Relevance: In this randomized clinical trial, opt-out care doubled treatment engagement and increased quit attempts, while enhancing patients' sense of agency and alliance with practitioners. Stronger and longer treatment could increase cessation. Trial Registration: ClinicalTrials.gov Identifier: NCT02721082.&quot;,&quot;publisher&quot;:&quot;American Medical Association&quot;,&quot;issue&quot;:&quot;4&quot;,&quot;volume&quot;:&quot;183&quot;},&quot;isTemporary&quot;:false}]},{&quot;citationID&quot;:&quot;MENDELEY_CITATION_68adb502-5b05-4bc3-95bd-dc041e03c86c&quot;,&quot;properties&quot;:{&quot;noteIndex&quot;:0},&quot;isEdited&quot;:false,&quot;manualOverride&quot;:{&quot;isManuallyOverridden&quot;:false,&quot;citeprocText&quot;:&quot;(91)&quot;,&quot;manualOverrideText&quot;:&quot;&quot;},&quot;citationTag&quot;:&quot;MENDELEY_CITATION_v3_eyJjaXRhdGlvbklEIjoiTUVOREVMRVlfQ0lUQVRJT05fNjhhZGI1MDItNWIwNS00YmMzLTk1YmQtZGMwNDFlMDNjODZjIiwicHJvcGVydGllcyI6eyJub3RlSW5kZXgiOjB9LCJpc0VkaXRlZCI6ZmFsc2UsIm1hbnVhbE92ZXJyaWRlIjp7ImlzTWFudWFsbHlPdmVycmlkZGVuIjpmYWxzZSwiY2l0ZXByb2NUZXh0IjoiKDkxKSIsIm1hbnVhbE92ZXJyaWRlVGV4dCI6IiJ9LCJjaXRhdGlvbkl0ZW1zIjpbeyJpZCI6ImQ4OTQ5ZjU1LTk0MzEtMzVmNC1hOTliLTEwOTYxZjY5MGI5MiIsIml0ZW1EYXRhIjp7InR5cGUiOiJhcnRpY2xlLWpvdXJuYWwiLCJpZCI6ImQ4OTQ5ZjU1LTk0MzEtMzVmNC1hOTliLTEwOTYxZjY5MGI5MiIsInRpdGxlIjoiQWRhcHRpdmUgUmFuZG9taXphdGlvbiBvZiBWZWxpcGFyaWLigJNDYXJib3BsYXRpbiBUcmVhdG1lbnQgaW4gQnJlYXN0IENhbmNlciIsImF1dGhvciI6W3siZmFtaWx5IjoiUnVnbyIsImdpdmVuIjoiSG9wZSBTLiIsInBhcnNlLW5hbWVzIjpmYWxzZSwiZHJvcHBpbmctcGFydGljbGUiOiIiLCJub24tZHJvcHBpbmctcGFydGljbGUiOiIifSx7ImZhbWlseSI6Ik9sb3BhZGUiLCJnaXZlbiI6Ik9sdWZ1bm1pbGF5byBJLiIsInBhcnNlLW5hbWVzIjpmYWxzZSwiZHJvcHBpbmctcGFydGljbGUiOiIiLCJub24tZHJvcHBpbmctcGFydGljbGUiOiIifSx7ImZhbWlseSI6IkRlTWljaGVsZSIsImdpdmVuIjoiQW5nZWxhIiwicGFyc2UtbmFtZXMiOmZhbHNlLCJkcm9wcGluZy1wYXJ0aWNsZSI6IiIsIm5vbi1kcm9wcGluZy1wYXJ0aWNsZSI6IiJ9LHsiZmFtaWx5IjoiWWF1IiwiZ2l2ZW4iOiJDaHJpc3RpbmEiLCJwYXJzZS1uYW1lcyI6ZmFsc2UsImRyb3BwaW5nLXBhcnRpY2xlIjoiIiwibm9uLWRyb3BwaW5nLXBhcnRpY2xlIjoiIn0seyJmYW1pbHkiOiLigJl0IFZlZXIiLCJnaXZlbiI6IkxhdXJhIEouIiwicGFyc2UtbmFtZXMiOmZhbHNlLCJkcm9wcGluZy1wYXJ0aWNsZSI6IiIsIm5vbi1kcm9wcGluZy1wYXJ0aWNsZSI6InZhbiJ9LHsiZmFtaWx5IjoiQnV4dG9uIiwiZ2l2ZW4iOiJNZXJlZGl0aCBCLiIsInBhcnNlLW5hbWVzIjpmYWxzZSwiZHJvcHBpbmctcGFydGljbGUiOiIiLCJub24tZHJvcHBpbmctcGFydGljbGUiOiIifSx7ImZhbWlseSI6IkhvZ2FydGgiLCJnaXZlbiI6Ik1pY2hhZWwiLCJwYXJzZS1uYW1lcyI6ZmFsc2UsImRyb3BwaW5nLXBhcnRpY2xlIjoiIiwibm9uLWRyb3BwaW5nLXBhcnRpY2xlIjoiIn0seyJmYW1pbHkiOiJIeWx0b24iLCJnaXZlbiI6Ik5vbGEgTS4iLCJwYXJzZS1uYW1lcyI6ZmFsc2UsImRyb3BwaW5nLXBhcnRpY2xlIjoiIiwibm9uLWRyb3BwaW5nLXBhcnRpY2xlIjoiIn0seyJmYW1pbHkiOiJQYW9sb25pIiwiZ2l2ZW4iOiJNZWxpc3NhIiwicGFyc2UtbmFtZXMiOmZhbHNlLCJkcm9wcGluZy1wYXJ0aWNsZSI6IiIsIm5vbi1kcm9wcGluZy1wYXJ0aWNsZSI6IiJ9LHsiZmFtaWx5IjoiUGVybG11dHRlciIsImdpdmVuIjoiSmFuZSIsInBhcnNlLW5hbWVzIjpmYWxzZSwiZHJvcHBpbmctcGFydGljbGUiOiIiLCJub24tZHJvcHBpbmctcGFydGljbGUiOiIifSx7ImZhbWlseSI6IlN5bW1hbnMiLCJnaXZlbiI6IlcuIEZyYXNlciIsInBhcnNlLW5hbWVzIjpmYWxzZSwiZHJvcHBpbmctcGFydGljbGUiOiIiLCJub24tZHJvcHBpbmctcGFydGljbGUiOiIifSx7ImZhbWlseSI6IlllZSIsImdpdmVuIjoiRG91Z2xhcyIsInBhcnNlLW5hbWVzIjpmYWxzZSwiZHJvcHBpbmctcGFydGljbGUiOiIiLCJub24tZHJvcHBpbmctcGFydGljbGUiOiIifSx7ImZhbWlseSI6IkNoaWVuIiwiZ2l2ZW4iOiJBLiBKbyIsInBhcnNlLW5hbWVzIjpmYWxzZSwiZHJvcHBpbmctcGFydGljbGUiOiIiLCJub24tZHJvcHBpbmctcGFydGljbGUiOiIifSx7ImZhbWlseSI6IldhbGxhY2UiLCJnaXZlbiI6IkFubmUgTS4iLCJwYXJzZS1uYW1lcyI6ZmFsc2UsImRyb3BwaW5nLXBhcnRpY2xlIjoiIiwibm9uLWRyb3BwaW5nLXBhcnRpY2xlIjoiIn0seyJmYW1pbHkiOiJLYXBsYW4iLCJnaXZlbiI6IkhlbnJ5IEcuIiwicGFyc2UtbmFtZXMiOmZhbHNlLCJkcm9wcGluZy1wYXJ0aWNsZSI6IiIsIm5vbi1kcm9wcGluZy1wYXJ0aWNsZSI6IiJ9LHsiZmFtaWx5IjoiQm91Z2hleSIsImdpdmVuIjoiSnVkeSBDLiIsInBhcnNlLW5hbWVzIjpmYWxzZSwiZHJvcHBpbmctcGFydGljbGUiOiIiLCJub24tZHJvcHBpbmctcGFydGljbGUiOiIifSx7ImZhbWlseSI6IkhhZGRhZCIsImdpdmVuIjoiVHVmaWEgQy4iLCJwYXJzZS1uYW1lcyI6ZmFsc2UsImRyb3BwaW5nLXBhcnRpY2xlIjoiIiwibm9uLWRyb3BwaW5nLXBhcnRpY2xlIjoiIn0seyJmYW1pbHkiOiJBbGJhaW4iLCJnaXZlbiI6IkthdGh5IFMuIiwicGFyc2UtbmFtZXMiOmZhbHNlLCJkcm9wcGluZy1wYXJ0aWNsZSI6IiIsIm5vbi1kcm9wcGluZy1wYXJ0aWNsZSI6IiJ9LHsiZmFtaWx5IjoiTGl1IiwiZ2l2ZW4iOiJNaW5ldHRhIEMuIiwicGFyc2UtbmFtZXMiOmZhbHNlLCJkcm9wcGluZy1wYXJ0aWNsZSI6IiIsIm5vbi1kcm9wcGluZy1wYXJ0aWNsZSI6IiJ9LHsiZmFtaWx5IjoiSXNhYWNzIiwiZ2l2ZW4iOiJDbGF1ZGluZSIsInBhcnNlLW5hbWVzIjpmYWxzZSwiZHJvcHBpbmctcGFydGljbGUiOiIiLCJub24tZHJvcHBpbmctcGFydGljbGUiOiIifSx7ImZhbWlseSI6IktoYW4iLCJnaXZlbiI6IlFhbWFyIEouIiwicGFyc2UtbmFtZXMiOmZhbHNlLCJkcm9wcGluZy1wYXJ0aWNsZSI6IiIsIm5vbi1kcm9wcGluZy1wYXJ0aWNsZSI6IiJ9LHsiZmFtaWx5IjoiTGFuZyIsImdpdmVuIjoiSnVsaWUgRS4iLCJwYXJzZS1uYW1lcyI6ZmFsc2UsImRyb3BwaW5nLXBhcnRpY2xlIjoiIiwibm9uLWRyb3BwaW5nLXBhcnRpY2xlIjoiIn0seyJmYW1pbHkiOiJWaXNjdXNpIiwiZ2l2ZW4iOiJSZWJlY2NhIEsuIiwicGFyc2UtbmFtZXMiOmZhbHNlLCJkcm9wcGluZy1wYXJ0aWNsZSI6IiIsIm5vbi1kcm9wcGluZy1wYXJ0aWNsZSI6IiJ9LHsiZmFtaWx5IjoiUHVzenRhaSIsImdpdmVuIjoiTGFqb3MiLCJwYXJzZS1uYW1lcyI6ZmFsc2UsImRyb3BwaW5nLXBhcnRpY2xlIjoiIiwibm9uLWRyb3BwaW5nLXBhcnRpY2xlIjoiIn0seyJmYW1pbHkiOiJNb3VsZGVyIiwiZ2l2ZW4iOiJTdGFjeSBMLiIsInBhcnNlLW5hbWVzIjpmYWxzZSwiZHJvcHBpbmctcGFydGljbGUiOiIiLCJub24tZHJvcHBpbmctcGFydGljbGUiOiIifSx7ImZhbWlseSI6IkNodWkiLCJnaXZlbiI6IlN0ZXBoZW4gWS4iLCJwYXJzZS1uYW1lcyI6ZmFsc2UsImRyb3BwaW5nLXBhcnRpY2xlIjoiIiwibm9uLWRyb3BwaW5nLXBhcnRpY2xlIjoiIn0seyJmYW1pbHkiOiJLZW1tZXIiLCJnaXZlbiI6IkthdGhsZWVuIEEuIiwicGFyc2UtbmFtZXMiOmZhbHNlLCJkcm9wcGluZy1wYXJ0aWNsZSI6IiIsIm5vbi1kcm9wcGluZy1wYXJ0aWNsZSI6IiJ9LHsiZmFtaWx5IjoiRWxpYXMiLCJnaXZlbiI6IkFudGhvbnkgRC4iLCJwYXJzZS1uYW1lcyI6ZmFsc2UsImRyb3BwaW5nLXBhcnRpY2xlIjoiIiwibm9uLWRyb3BwaW5nLXBhcnRpY2xlIjoiIn0seyJmYW1pbHkiOiJFZG1pc3RvbiIsImdpdmVuIjoiS2lyc3RlbiBLLiIsInBhcnNlLW5hbWVzIjpmYWxzZSwiZHJvcHBpbmctcGFydGljbGUiOiIiLCJub24tZHJvcHBpbmctcGFydGljbGUiOiIifSx7ImZhbWlseSI6IkV1aHVzIiwiZ2l2ZW4iOiJEYXZpZCBNLiIsInBhcnNlLW5hbWVzIjpmYWxzZSwiZHJvcHBpbmctcGFydGljbGUiOiIiLCJub24tZHJvcHBpbmctcGFydGljbGUiOiIifSx7ImZhbWlseSI6IkhhbGV5IiwiZ2l2ZW4iOiJCYXJiYXJhIEIuIiwicGFyc2UtbmFtZXMiOmZhbHNlLCJkcm9wcGluZy1wYXJ0aWNsZSI6IiIsIm5vbi1kcm9wcGluZy1wYXJ0aWNsZSI6IiJ9LHsiZmFtaWx5IjoiTmFuZGEiLCJnaXZlbiI6IlJpdGEiLCJwYXJzZS1uYW1lcyI6ZmFsc2UsImRyb3BwaW5nLXBhcnRpY2xlIjoiIiwibm9uLWRyb3BwaW5nLXBhcnRpY2xlIjoiIn0seyJmYW1pbHkiOiJOb3J0aGZlbHQiLCJnaXZlbiI6IkRvbmFsZCBXLiIsInBhcnNlLW5hbWVzIjpmYWxzZSwiZHJvcHBpbmctcGFydGljbGUiOiIiLCJub24tZHJvcHBpbmctcGFydGljbGUiOiIifSx7ImZhbWlseSI6IlRyaXBhdGh5IiwiZ2l2ZW4iOiJEZWJhc2lzaCIsInBhcnNlLW5hbWVzIjpmYWxzZSwiZHJvcHBpbmctcGFydGljbGUiOiIiLCJub24tZHJvcHBpbmctcGFydGljbGUiOiIifSx7ImZhbWlseSI6Ildvb2QiLCJnaXZlbiI6IldpbGxpYW0gQy4iLCJwYXJzZS1uYW1lcyI6ZmFsc2UsImRyb3BwaW5nLXBhcnRpY2xlIjoiIiwibm9uLWRyb3BwaW5nLXBhcnRpY2xlIjoiIn0seyJmYW1pbHkiOiJFd2luZyIsImdpdmVuIjoiQ2hlcnlsIiwicGFyc2UtbmFtZXMiOmZhbHNlLCJkcm9wcGluZy1wYXJ0aWNsZSI6IiIsIm5vbi1kcm9wcGluZy1wYXJ0aWNsZSI6IiJ9LHsiZmFtaWx5IjoiU2Nod2FiIiwiZ2l2ZW4iOiJSaWNoYXJkIiwicGFyc2UtbmFtZXMiOmZhbHNlLCJkcm9wcGluZy1wYXJ0aWNsZSI6IiIsIm5vbi1kcm9wcGluZy1wYXJ0aWNsZSI6IiJ9LHsiZmFtaWx5IjoiTHlhbmRyZXMiLCJnaXZlbiI6Ikp1bGlhIiwicGFyc2UtbmFtZXMiOmZhbHNlLCJkcm9wcGluZy1wYXJ0aWNsZSI6IiIsIm5vbi1kcm9wcGluZy1wYXJ0aWNsZSI6IiJ9LHsiZmFtaWx5IjoiRGF2aXMiLCJnaXZlbiI6IlNhcmFoIEUuIiwicGFyc2UtbmFtZXMiOmZhbHNlLCJkcm9wcGluZy1wYXJ0aWNsZSI6IiIsIm5vbi1kcm9wcGluZy1wYXJ0aWNsZSI6IiJ9LHsiZmFtaWx5IjoiSGlyc3QiLCJnaXZlbiI6IkdpbGxpYW4gTC4iLCJwYXJzZS1uYW1lcyI6ZmFsc2UsImRyb3BwaW5nLXBhcnRpY2xlIjoiIiwibm9uLWRyb3BwaW5nLXBhcnRpY2xlIjoiIn0seyJmYW1pbHkiOiJTYW5pbCIsImdpdmVuIjoiQXNoaXNoIiwicGFyc2UtbmFtZXMiOmZhbHNlLCJkcm9wcGluZy1wYXJ0aWNsZSI6IiIsIm5vbi1kcm9wcGluZy1wYXJ0aWNsZSI6IiJ9LHsiZmFtaWx5IjoiQmVycnkiLCJnaXZlbiI6IkRvbmFsZCBBLiIsInBhcnNlLW5hbWVzIjpmYWxzZSwiZHJvcHBpbmctcGFydGljbGUiOiIiLCJub24tZHJvcHBpbmctcGFydGljbGUiOiIifSx7ImZhbWlseSI6IkVzc2VybWFuIiwiZ2l2ZW4iOiJMYXVyYSBKLiIsInBhcnNlLW5hbWVzIjpmYWxzZSwiZHJvcHBpbmctcGFydGljbGUiOiIiLCJub24tZHJvcHBpbmctcGFydGljbGUiOiIifV0sImNvbnRhaW5lci10aXRsZSI6Ik5ldyBFbmdsYW5kIEpvdXJuYWwgb2YgTWVkaWNpbmUiLCJET0kiOiIxMC4xMDU2L25lam1vYTE1MTM3NDkiLCJJU1NOIjoiMDAyOC00NzkzIiwiUE1JRCI6IjI3NDA2MzQ3IiwiaXNzdWVkIjp7ImRhdGUtcGFydHMiOltbMjAxNiw3LDddXX0sInBhZ2UiOiIyMy0zNCIsImFic3RyYWN0IjoiQkFDS0dST1VORCBUaGUgZ2VuZXRpYyBhbmQgY2xpbmljYWwgaGV0ZXJvZ2VuZWl0eSBvZiBicmVhc3QgY2FuY2VyIG1ha2VzIHRoZSBpZGVudGlmaWNhdGlvbiBvZiBlZmZlY3RpdmUgdGhlcmFwaWVzIGNoYWxsZW5naW5nLiBXZSBkZXNpZ25lZCBJLVNQWSAyLCBhIHBoYXNlIDIsIG11bHRpY2VudGVyLCBhZGFwdGl2ZWx5IHJhbmRvbWl6ZWQgdHJpYWwgdG8gc2NyZWVuIG11bHRpcGxlIGV4cGVyaW1lbnRhbCByZWdpbWVucyBpbiBjb21iaW5hdGlvbiB3aXRoIHN0YW5kYXJkIG5lb2FkanV2YW50IGNoZW1vdGhlcmFweSBmb3IgYnJlYXN0IGNhbmNlci4gVGhlIGdvYWwgaXMgdG8gbWF0Y2ggZXhwZXJpbWVudGFsIHJlZ2ltZW5zIHdpdGggcmVzcG9uZGluZyBjYW5jZXIgc3VidHlwZXMuIFdlIHJlcG9ydCByZXN1bHRzIGZvciB2ZWxpcGFyaWIsIGEgcG9seShBRFAtcmlib3NlKSBwb2x5bWVyYXNlIChQQVJQKSBpbmhpYml0b3IsIGNvbWJpbmVkIHdpdGggY2FyYm9wbGF0aW4uIE1FVEhPRFMgSW4gdGhpcyBvbmdvaW5nIHRyaWFsLCB3b21lbiBhcmUgZWxpZ2libGUgZm9yIHBhcnRpY2lwYXRpb24gaWYgdGhleSBoYXZlIHN0YWdlIElJIG9yIElJSSBicmVhc3QgY2FuY2VyIHdpdGggYSB0dW1vciAyLjUgY20gb3IgbGFyZ2VyIGluIGRpYW1ldGVyOyBjYW5jZXJzIGFyZSBjYXRlZ29yaXplZCBpbnRvIGVpZ2h0IGJpb21hcmtlciBzdWJ0eXBlcyBvbiB0aGUgYmFzaXMgb2Ygc3RhdHVzIHdpdGggcmVnYXJkIHRvIGh1bWFuIGVwaWRlcm1hbCBncm93dGggZmFjdG9yIHJlY2VwdG9yIDIgKEhFUjIpLCBob3Jtb25lIHJlY2VwdG9ycywgYW5kIGEgNzAtZ2VuZSBhc3NheS4gUGF0aWVudHMgdW5kZXJnbyBhZGFwdGl2ZSByYW5kb21pemF0aW9uIHdpdGhpbiBlYWNoIGJpb21hcmtlciBzdWJ0eXBlIHRvIHJlY2VpdmUgcmVnaW1lbnMgdGhhdCBoYXZlIGJldHRlciBwZXJmb3JtYW5jZSB0aGFuIHRoZSBzdGFuZGFyZCB0aGVyYXB5LiBSZWdpbWVucyBhcmUgZXZhbHVhdGVkIHdpdGhpbiAxMCBiaW9tYXJrZXIgc2lnbmF0dXJlcyAoaS5lLiwgcHJvc3BlY3RpdmVseSBkZWZpbmVkIGNvbWJpbmF0aW9ucyBvZiBiaW9tYXJrZXIgc3VidHlwZXMpLiBWZWxpcGFyaWItY2FyYm9wbGF0aW4gcGx1cyBzdGFuZGFyZCB0aGVyYXB5IHdhcyBjb25zaWRlcmVkIGZvciBIRVIyLW5lZ2F0aXZlIHR1bW9ycyBhbmQgd2FzIHRoZXJlZm9yZSBldmFsdWF0ZWQgaW4gMyBzaWduYXR1cmVzLiBUaGUgcHJpbWFyeSBlbmQgcG9pbnQgaXMgcGF0aG9sb2dpY2FsIGNvbXBsZXRlIHJlc3BvbnNlLiBUdW1vciB2b2x1bWUgY2hhbmdlcyBtZWFzdXJlZCBieSBtYWduZXRpYyByZXNvbmFuY2UgaW1hZ2luZyBkdXJpbmcgdHJlYXRtZW50IGFyZSB1c2VkIHRvIHByZWRpY3Qgd2hldGhlciBhIHBhdGllbnQgd2lsbCBoYXZlIGEgcGF0aG9sb2dpY2FsIGNvbXBsZXRlIHJlc3BvbnNlLiBSZWdpbWVucyBtb3ZlIG9uIGZyb20gcGhhc2UgMiBpZiBhbmQgd2hlbiB0aGV5IGhhdmUgYSBoaWdoIEJheWVzaWFuIHByZWRpY3RpdmUgcHJvYmFiaWxpdHkgb2Ygc3VjY2VzcyBpbiBhIHN1YnNlcXVlbnQgcGhhc2UgMyBuZW9hZGp1dmFudCB0cmlhbCB3aXRoaW4gdGhlIGJpb21hcmtlciBzaWduYXR1cmUgaW4gd2hpY2ggdGhleSBwZXJmb3JtZWQgd2VsbC4gUkVTVUxUUyBXaXRoIHJlZ2FyZCB0byB0cmlwbGUtbmVnYXRpdmUgYnJlYXN0IGNhbmNlciwgdmVsaXBhcmliLWNhcmJvcGxhdGluIGhhZCBhbiA4OCUgcHJlZGljdGVkIHByb2JhYmlsaXR5IG9mIHN1Y2Nlc3MgaW4gYSBwaGFzZSAzIHRyaWFsLiBBIHRvdGFsIG9mIDcyIHBhdGllbnRzIHdlcmUgcmFuZG9tbHkgYXNzaWduZWQgdG8gcmVjZWl2ZSB2ZWxpcGFyaWItY2FyYm9wbGF0aW4sIGFuZCA0NCBwYXRpZW50cyB3ZXJlIGNvbmN1cnJlbnRseSBhc3NpZ25lZCB0byByZWNlaXZlIGNvbnRyb2wgdGhlcmFweTsgYXQgdGhlIGNvbXBsZXRpb24gb2YgY2hlbW90aGVyYXB5LCB0aGUgZXN0aW1hdGVkIHJhdGVzIG9mIHBhdGhvbG9naWNhbCBjb21wbGV0ZSByZXNwb25zZSBpbiB0aGUgdHJpcGxlLW5lZ2F0aXZlIHBvcHVsYXRpb24gd2VyZSA1MSUgKDk1JSBCYXllc2lhbiBwcm9iYWJpbGl0eSBpbnRlcnZhbCBbUEldLCAzNiB0byA2NiUpIGluIHRoZSB2ZWxpcGFyaWItY2FyYm9wbGF0aW4gZ3JvdXAgdmVyc3VzIDI2JSAoOTUlIFBJLCA5IHRvIDQzJSkgaW4gdGhlIGNvbnRyb2wgZ3JvdXAuIFRoZSB0b3hpY2l0eSBvZiB2ZWxpcGFyaWItIGNhcmJvcGxhdGluIHdhcyBncmVhdGVyIHRoYW4gdGhhdCBvZiB0aGUgY29udHJvbC4gQ09OQ0xVU0lPTlMgVGhlIHByb2Nlc3MgdXNlZCBpbiBvdXIgdHJpYWwgc2hvd2VkIHRoYXQgdmVsaXBhcmliLWNhcmJvcGxhdGluIGFkZGVkIHRvIHN0YW5kYXJkIHRoZXJhcHkgcmVzdWx0ZWQgaW4gaGlnaGVyIHJhdGVzIG9mIHBhdGhvbG9naWNhbCBjb21wbGV0ZSByZXNwb25zZSB0aGFuIHN0YW5kYXJkIHRoZXJhcHkgYWxvbmUgc3BlY2lmaWNhbGx5IGluIHRyaXBsZS1uZWdhdGl2ZSBicmVhc3QgY2FuY2VyLiAoRnVuZGVkIGJ5IHRoZSBRdWFudHVtTGVhcCBIZWFsdGhjYXJlIENvbGxhYm9yYXRpdmUgYW5kIG90aGVyczsgSS1TUFkgMiBUUklBTCBDbGluaWNhbFRyaWFscy5nb3YgbnVtYmVyLCBOQ1QwMTA0MjM3OS4pLiIsInB1Ymxpc2hlciI6Ik5ldyBFbmdsYW5kIEpvdXJuYWwgb2YgTWVkaWNpbmUgKE5FSk0vTU1TKSIsImlzc3VlIjoiMSIsInZvbHVtZSI6IjM3NSIsImNvbnRhaW5lci10aXRsZS1zaG9ydCI6IiJ9LCJpc1RlbXBvcmFyeSI6ZmFsc2V9XX0=&quot;,&quot;citationItems&quot;:[{&quot;id&quot;:&quot;d8949f55-9431-35f4-a99b-10961f690b92&quot;,&quot;itemData&quot;:{&quot;type&quot;:&quot;article-journal&quot;,&quot;id&quot;:&quot;d8949f55-9431-35f4-a99b-10961f690b92&quot;,&quot;title&quot;:&quot;Adaptive Randomization of Veliparib–Carboplatin Treatment in Breast Cancer&quot;,&quot;author&quot;:[{&quot;family&quot;:&quot;Rugo&quot;,&quot;given&quot;:&quot;Hope S.&quot;,&quot;parse-names&quot;:false,&quot;dropping-particle&quot;:&quot;&quot;,&quot;non-dropping-particle&quot;:&quot;&quot;},{&quot;family&quot;:&quot;Olopade&quot;,&quot;given&quot;:&quot;Olufunmilayo I.&quot;,&quot;parse-names&quot;:false,&quot;dropping-particle&quot;:&quot;&quot;,&quot;non-dropping-particle&quot;:&quot;&quot;},{&quot;family&quot;:&quot;DeMichele&quot;,&quot;given&quot;:&quot;Angela&quot;,&quot;parse-names&quot;:false,&quot;dropping-particle&quot;:&quot;&quot;,&quot;non-dropping-particle&quot;:&quot;&quot;},{&quot;family&quot;:&quot;Yau&quot;,&quot;given&quot;:&quot;Christina&quot;,&quot;parse-names&quot;:false,&quot;dropping-particle&quot;:&quot;&quot;,&quot;non-dropping-particle&quot;:&quot;&quot;},{&quot;family&quot;:&quot;’t Veer&quot;,&quot;given&quot;:&quot;Laura J.&quot;,&quot;parse-names&quot;:false,&quot;dropping-particle&quot;:&quot;&quot;,&quot;non-dropping-particle&quot;:&quot;van&quot;},{&quot;family&quot;:&quot;Buxton&quot;,&quot;given&quot;:&quot;Meredith B.&quot;,&quot;parse-names&quot;:false,&quot;dropping-particle&quot;:&quot;&quot;,&quot;non-dropping-particle&quot;:&quot;&quot;},{&quot;family&quot;:&quot;Hogarth&quot;,&quot;given&quot;:&quot;Michael&quot;,&quot;parse-names&quot;:false,&quot;dropping-particle&quot;:&quot;&quot;,&quot;non-dropping-particle&quot;:&quot;&quot;},{&quot;family&quot;:&quot;Hylton&quot;,&quot;given&quot;:&quot;Nola M.&quot;,&quot;parse-names&quot;:false,&quot;dropping-particle&quot;:&quot;&quot;,&quot;non-dropping-particle&quot;:&quot;&quot;},{&quot;family&quot;:&quot;Paoloni&quot;,&quot;given&quot;:&quot;Melissa&quot;,&quot;parse-names&quot;:false,&quot;dropping-particle&quot;:&quot;&quot;,&quot;non-dropping-particle&quot;:&quot;&quot;},{&quot;family&quot;:&quot;Perlmutter&quot;,&quot;given&quot;:&quot;Jane&quot;,&quot;parse-names&quot;:false,&quot;dropping-particle&quot;:&quot;&quot;,&quot;non-dropping-particle&quot;:&quot;&quot;},{&quot;family&quot;:&quot;Symmans&quot;,&quot;given&quot;:&quot;W. Fraser&quot;,&quot;parse-names&quot;:false,&quot;dropping-particle&quot;:&quot;&quot;,&quot;non-dropping-particle&quot;:&quot;&quot;},{&quot;family&quot;:&quot;Yee&quot;,&quot;given&quot;:&quot;Douglas&quot;,&quot;parse-names&quot;:false,&quot;dropping-particle&quot;:&quot;&quot;,&quot;non-dropping-particle&quot;:&quot;&quot;},{&quot;family&quot;:&quot;Chien&quot;,&quot;given&quot;:&quot;A. Jo&quot;,&quot;parse-names&quot;:false,&quot;dropping-particle&quot;:&quot;&quot;,&quot;non-dropping-particle&quot;:&quot;&quot;},{&quot;family&quot;:&quot;Wallace&quot;,&quot;given&quot;:&quot;Anne M.&quot;,&quot;parse-names&quot;:false,&quot;dropping-particle&quot;:&quot;&quot;,&quot;non-dropping-particle&quot;:&quot;&quot;},{&quot;family&quot;:&quot;Kaplan&quot;,&quot;given&quot;:&quot;Henry G.&quot;,&quot;parse-names&quot;:false,&quot;dropping-particle&quot;:&quot;&quot;,&quot;non-dropping-particle&quot;:&quot;&quot;},{&quot;family&quot;:&quot;Boughey&quot;,&quot;given&quot;:&quot;Judy C.&quot;,&quot;parse-names&quot;:false,&quot;dropping-particle&quot;:&quot;&quot;,&quot;non-dropping-particle&quot;:&quot;&quot;},{&quot;family&quot;:&quot;Haddad&quot;,&quot;given&quot;:&quot;Tufia C.&quot;,&quot;parse-names&quot;:false,&quot;dropping-particle&quot;:&quot;&quot;,&quot;non-dropping-particle&quot;:&quot;&quot;},{&quot;family&quot;:&quot;Albain&quot;,&quot;given&quot;:&quot;Kathy S.&quot;,&quot;parse-names&quot;:false,&quot;dropping-particle&quot;:&quot;&quot;,&quot;non-dropping-particle&quot;:&quot;&quot;},{&quot;family&quot;:&quot;Liu&quot;,&quot;given&quot;:&quot;Minetta C.&quot;,&quot;parse-names&quot;:false,&quot;dropping-particle&quot;:&quot;&quot;,&quot;non-dropping-particle&quot;:&quot;&quot;},{&quot;family&quot;:&quot;Isaacs&quot;,&quot;given&quot;:&quot;Claudine&quot;,&quot;parse-names&quot;:false,&quot;dropping-particle&quot;:&quot;&quot;,&quot;non-dropping-particle&quot;:&quot;&quot;},{&quot;family&quot;:&quot;Khan&quot;,&quot;given&quot;:&quot;Qamar J.&quot;,&quot;parse-names&quot;:false,&quot;dropping-particle&quot;:&quot;&quot;,&quot;non-dropping-particle&quot;:&quot;&quot;},{&quot;family&quot;:&quot;Lang&quot;,&quot;given&quot;:&quot;Julie E.&quot;,&quot;parse-names&quot;:false,&quot;dropping-particle&quot;:&quot;&quot;,&quot;non-dropping-particle&quot;:&quot;&quot;},{&quot;family&quot;:&quot;Viscusi&quot;,&quot;given&quot;:&quot;Rebecca K.&quot;,&quot;parse-names&quot;:false,&quot;dropping-particle&quot;:&quot;&quot;,&quot;non-dropping-particle&quot;:&quot;&quot;},{&quot;family&quot;:&quot;Pusztai&quot;,&quot;given&quot;:&quot;Lajos&quot;,&quot;parse-names&quot;:false,&quot;dropping-particle&quot;:&quot;&quot;,&quot;non-dropping-particle&quot;:&quot;&quot;},{&quot;family&quot;:&quot;Moulder&quot;,&quot;given&quot;:&quot;Stacy L.&quot;,&quot;parse-names&quot;:false,&quot;dropping-particle&quot;:&quot;&quot;,&quot;non-dropping-particle&quot;:&quot;&quot;},{&quot;family&quot;:&quot;Chui&quot;,&quot;given&quot;:&quot;Stephen Y.&quot;,&quot;parse-names&quot;:false,&quot;dropping-particle&quot;:&quot;&quot;,&quot;non-dropping-particle&quot;:&quot;&quot;},{&quot;family&quot;:&quot;Kemmer&quot;,&quot;given&quot;:&quot;Kathleen A.&quot;,&quot;parse-names&quot;:false,&quot;dropping-particle&quot;:&quot;&quot;,&quot;non-dropping-particle&quot;:&quot;&quot;},{&quot;family&quot;:&quot;Elias&quot;,&quot;given&quot;:&quot;Anthony D.&quot;,&quot;parse-names&quot;:false,&quot;dropping-particle&quot;:&quot;&quot;,&quot;non-dropping-particle&quot;:&quot;&quot;},{&quot;family&quot;:&quot;Edmiston&quot;,&quot;given&quot;:&quot;Kirsten K.&quot;,&quot;parse-names&quot;:false,&quot;dropping-particle&quot;:&quot;&quot;,&quot;non-dropping-particle&quot;:&quot;&quot;},{&quot;family&quot;:&quot;Euhus&quot;,&quot;given&quot;:&quot;David M.&quot;,&quot;parse-names&quot;:false,&quot;dropping-particle&quot;:&quot;&quot;,&quot;non-dropping-particle&quot;:&quot;&quot;},{&quot;family&quot;:&quot;Haley&quot;,&quot;given&quot;:&quot;Barbara B.&quot;,&quot;parse-names&quot;:false,&quot;dropping-particle&quot;:&quot;&quot;,&quot;non-dropping-particle&quot;:&quot;&quot;},{&quot;family&quot;:&quot;Nanda&quot;,&quot;given&quot;:&quot;Rita&quot;,&quot;parse-names&quot;:false,&quot;dropping-particle&quot;:&quot;&quot;,&quot;non-dropping-particle&quot;:&quot;&quot;},{&quot;family&quot;:&quot;Northfelt&quot;,&quot;given&quot;:&quot;Donald W.&quot;,&quot;parse-names&quot;:false,&quot;dropping-particle&quot;:&quot;&quot;,&quot;non-dropping-particle&quot;:&quot;&quot;},{&quot;family&quot;:&quot;Tripathy&quot;,&quot;given&quot;:&quot;Debasish&quot;,&quot;parse-names&quot;:false,&quot;dropping-particle&quot;:&quot;&quot;,&quot;non-dropping-particle&quot;:&quot;&quot;},{&quot;family&quot;:&quot;Wood&quot;,&quot;given&quot;:&quot;William C.&quot;,&quot;parse-names&quot;:false,&quot;dropping-particle&quot;:&quot;&quot;,&quot;non-dropping-particle&quot;:&quot;&quot;},{&quot;family&quot;:&quot;Ewing&quot;,&quot;given&quot;:&quot;Cheryl&quot;,&quot;parse-names&quot;:false,&quot;dropping-particle&quot;:&quot;&quot;,&quot;non-dropping-particle&quot;:&quot;&quot;},{&quot;family&quot;:&quot;Schwab&quot;,&quot;given&quot;:&quot;Richard&quot;,&quot;parse-names&quot;:false,&quot;dropping-particle&quot;:&quot;&quot;,&quot;non-dropping-particle&quot;:&quot;&quot;},{&quot;family&quot;:&quot;Lyandres&quot;,&quot;given&quot;:&quot;Julia&quot;,&quot;parse-names&quot;:false,&quot;dropping-particle&quot;:&quot;&quot;,&quot;non-dropping-particle&quot;:&quot;&quot;},{&quot;family&quot;:&quot;Davis&quot;,&quot;given&quot;:&quot;Sarah E.&quot;,&quot;parse-names&quot;:false,&quot;dropping-particle&quot;:&quot;&quot;,&quot;non-dropping-particle&quot;:&quot;&quot;},{&quot;family&quot;:&quot;Hirst&quot;,&quot;given&quot;:&quot;Gillian L.&quot;,&quot;parse-names&quot;:false,&quot;dropping-particle&quot;:&quot;&quot;,&quot;non-dropping-particle&quot;:&quot;&quot;},{&quot;family&quot;:&quot;Sanil&quot;,&quot;given&quot;:&quot;Ashish&quot;,&quot;parse-names&quot;:false,&quot;dropping-particle&quot;:&quot;&quot;,&quot;non-dropping-particle&quot;:&quot;&quot;},{&quot;family&quot;:&quot;Berry&quot;,&quot;given&quot;:&quot;Donald A.&quot;,&quot;parse-names&quot;:false,&quot;dropping-particle&quot;:&quot;&quot;,&quot;non-dropping-particle&quot;:&quot;&quot;},{&quot;family&quot;:&quot;Esserman&quot;,&quot;given&quot;:&quot;Laura J.&quot;,&quot;parse-names&quot;:false,&quot;dropping-particle&quot;:&quot;&quot;,&quot;non-dropping-particle&quot;:&quot;&quot;}],&quot;container-title&quot;:&quot;New England Journal of Medicine&quot;,&quot;DOI&quot;:&quot;10.1056/nejmoa1513749&quot;,&quot;ISSN&quot;:&quot;0028-4793&quot;,&quot;PMID&quot;:&quot;27406347&quot;,&quot;issued&quot;:{&quot;date-parts&quot;:[[2016,7,7]]},&quot;page&quot;:&quot;23-34&quot;,&quot;abstract&quot;:&quot;BACKGROUND The genetic and clinical heterogeneity of breast cancer makes the identification of effective therapies challenging. We designed I-SPY 2, a phase 2, multicenter, adaptively randomized trial to screen multiple experimental regimens in combination with standard neoadjuvant chemotherapy for breast cancer. The goal is to match experimental regimens with responding cancer subtypes. We report results for veliparib, a poly(ADP-ribose) polymerase (PARP) inhibitor, combined with carboplatin. METHODS In this ongoing trial, women are eligible for participation if they have stage II or III breast cancer with a tumor 2.5 cm or larger in diameter; cancers are categorized into eight biomarker subtypes on the basis of status with regard to human epidermal growth factor receptor 2 (HER2), hormone receptors, and a 70-gene assay. Patients undergo adaptive randomization within each biomarker subtype to receive regimens that have better performance than the standard therapy. Regimens are evaluated within 10 biomarker signatures (i.e., prospectively defined combinations of biomarker subtypes). Veliparib-carboplatin plus standard therapy was considered for HER2-negative tumors and was therefore evaluated in 3 signatures. The primary end point is pathological complete response. Tumor volume changes measured by magnetic resonance imaging during treatment are used to predict whether a patient will have a pathological complete response. Regimens move on from phase 2 if and when they have a high Bayesian predictive probability of success in a subsequent phase 3 neoadjuvant trial within the biomarker signature in which they performed well. RESULTS With regard to triple-negative breast cancer, veliparib-carboplatin had an 88% predicted probability of success in a phase 3 trial. A total of 72 patients were randomly assigned to receive veliparib-carboplatin, and 44 patients were concurrently assigned to receive control therapy; at the completion of chemotherapy, the estimated rates of pathological complete response in the triple-negative population were 51% (95% Bayesian probability interval [PI], 36 to 66%) in the veliparib-carboplatin group versus 26% (95% PI, 9 to 43%) in the control group. The toxicity of veliparib- carboplatin was greater than that of the control. CONCLUSIONS The process used in our trial showed that veliparib-carboplatin added to standard therapy resulted in higher rates of pathological complete response than standard therapy alone specifically in triple-negative breast cancer. (Funded by the QuantumLeap Healthcare Collaborative and others; I-SPY 2 TRIAL ClinicalTrials.gov number, NCT01042379.).&quot;,&quot;publisher&quot;:&quot;New England Journal of Medicine (NEJM/MMS)&quot;,&quot;issue&quot;:&quot;1&quot;,&quot;volume&quot;:&quot;375&quot;,&quot;container-title-short&quot;:&quot;&quot;},&quot;isTemporary&quot;:false}]},{&quot;citationID&quot;:&quot;MENDELEY_CITATION_2e97f8f2-9567-463c-a9f2-7d1ec5eb7947&quot;,&quot;properties&quot;:{&quot;noteIndex&quot;:0},&quot;isEdited&quot;:false,&quot;manualOverride&quot;:{&quot;isManuallyOverridden&quot;:false,&quot;citeprocText&quot;:&quot;(92)&quot;,&quot;manualOverrideText&quot;:&quot;&quot;},&quot;citationTag&quot;:&quot;MENDELEY_CITATION_v3_eyJjaXRhdGlvbklEIjoiTUVOREVMRVlfQ0lUQVRJT05fMmU5N2Y4ZjItOTU2Ny00NjNjLWE5ZjItN2QxZWM1ZWI3OTQ3IiwicHJvcGVydGllcyI6eyJub3RlSW5kZXgiOjB9LCJpc0VkaXRlZCI6ZmFsc2UsIm1hbnVhbE92ZXJyaWRlIjp7ImlzTWFudWFsbHlPdmVycmlkZGVuIjpmYWxzZSwiY2l0ZXByb2NUZXh0IjoiKDkyKSIsIm1hbnVhbE92ZXJyaWRlVGV4dCI6IiJ9LCJjaXRhdGlvbkl0ZW1zIjpbeyJpZCI6IjkxNmRjY2FjLWZlMGUtM2QyYy05MmZmLWUxMTY1N2NiYWU4ZCIsIml0ZW1EYXRhIjp7InR5cGUiOiJhcnRpY2xlLWpvdXJuYWwiLCJpZCI6IjkxNmRjY2FjLWZlMGUtM2QyYy05MmZmLWUxMTY1N2NiYWU4ZCIsInRpdGxlIjoiQSBuZWJ1bGlzZWQgYW50aXR1bW91ciBuZWNyb3NpcyBmYWN0b3IgcmVjZXB0b3ItMSBkb21haW4gYW50aWJvZHkgaW4gcGF0aWVudHMgYXQgcmlzayBvZiBwb3N0b3BlcmF0aXZlIGx1bmcgaW5qdXJ5OiBBIHJhbmRvbWlzZWQsIHBsYWNlYm8tY29udHJvbGxlZCBwaWxvdCBzdHVkeSIsImF1dGhvciI6W3siZmFtaWx5IjoiUnlhbiIsImdpdmVuIjoiSmFtZXMiLCJwYXJzZS1uYW1lcyI6ZmFsc2UsImRyb3BwaW5nLXBhcnRpY2xlIjoiIiwibm9uLWRyb3BwaW5nLXBhcnRpY2xlIjoiIn0seyJmYW1pbHkiOiJCYXlsaWZmZSIsImdpdmVuIjoiQW5kcmV3IEkuIiwicGFyc2UtbmFtZXMiOmZhbHNlLCJkcm9wcGluZy1wYXJ0aWNsZSI6IiIsIm5vbi1kcm9wcGluZy1wYXJ0aWNsZSI6IiJ9LHsiZmFtaWx5IjoiTWNBdWxleSIsImdpdmVuIjoiRGFuaWVsIEYuIiwicGFyc2UtbmFtZXMiOmZhbHNlLCJkcm9wcGluZy1wYXJ0aWNsZSI6IiIsIm5vbi1kcm9wcGluZy1wYXJ0aWNsZSI6IiJ9LHsiZmFtaWx5IjoiWWV1bmciLCJnaXZlbiI6IkpveWNlIiwicGFyc2UtbmFtZXMiOmZhbHNlLCJkcm9wcGluZy1wYXJ0aWNsZSI6IiIsIm5vbi1kcm9wcGluZy1wYXJ0aWNsZSI6IiJ9LHsiZmFtaWx5IjoiVGhpY2tldHQiLCJnaXZlbiI6IkRhdmlkIFIuIiwicGFyc2UtbmFtZXMiOmZhbHNlLCJkcm9wcGluZy1wYXJ0aWNsZSI6IiIsIm5vbi1kcm9wcGluZy1wYXJ0aWNsZSI6IiJ9LHsiZmFtaWx5IjoiSG93ZWxscyIsImdpdmVuIjoiUGhpbGxpcCBBLiIsInBhcnNlLW5hbWVzIjpmYWxzZSwiZHJvcHBpbmctcGFydGljbGUiOiIiLCJub24tZHJvcHBpbmctcGFydGljbGUiOiIifSx7ImZhbWlseSI6Ik/igJlEb25uZWxsIiwiZ2l2ZW4iOiJDaWFyYSIsInBhcnNlLW5hbWVzIjpmYWxzZSwiZHJvcHBpbmctcGFydGljbGUiOiIiLCJub24tZHJvcHBpbmctcGFydGljbGUiOiIifSx7ImZhbWlseSI6IlZhc3NhbGxvIiwiZ2l2ZW4iOiJBcmxldHRlIE0uIiwicGFyc2UtbmFtZXMiOmZhbHNlLCJkcm9wcGluZy1wYXJ0aWNsZSI6IiIsIm5vbi1kcm9wcGluZy1wYXJ0aWNsZSI6IiJ9LHsiZmFtaWx5IjoiV3JpZ2h0IiwiZ2l2ZW4iOiJUcmFjZXkgSi4iLCJwYXJzZS1uYW1lcyI6ZmFsc2UsImRyb3BwaW5nLXBhcnRpY2xlIjoiIiwibm9uLWRyb3BwaW5nLXBhcnRpY2xlIjoiIn0seyJmYW1pbHkiOiJNY0tpZSIsImdpdmVuIjoiRWxpemFiZXRoIiwicGFyc2UtbmFtZXMiOmZhbHNlLCJkcm9wcGluZy1wYXJ0aWNsZSI6IiIsIm5vbi1kcm9wcGluZy1wYXJ0aWNsZSI6IiJ9LHsiZmFtaWx5IjoiSGFyZGVzIiwiZ2l2ZW4iOiJLZWxseSIsInBhcnNlLW5hbWVzIjpmYWxzZSwiZHJvcHBpbmctcGFydGljbGUiOiIiLCJub24tZHJvcHBpbmctcGFydGljbGUiOiIifSx7ImZhbWlseSI6IlN1bW1lcnMiLCJnaXZlbiI6IkNoYXJsb3R0ZSIsInBhcnNlLW5hbWVzIjpmYWxzZSwiZHJvcHBpbmctcGFydGljbGUiOiIiLCJub24tZHJvcHBpbmctcGFydGljbGUiOiIifSx7ImZhbWlseSI6IlNoaWVsZHMiLCJnaXZlbiI6Ik1hcnRpbiBPLiIsInBhcnNlLW5hbWVzIjpmYWxzZSwiZHJvcHBpbmctcGFydGljbGUiOiIiLCJub24tZHJvcHBpbmctcGFydGljbGUiOiIifSx7ImZhbWlseSI6IlBvd2xleSIsImdpdmVuIjoiV2lsbGlhbSIsInBhcnNlLW5hbWVzIjpmYWxzZSwiZHJvcHBpbmctcGFydGljbGUiOiIiLCJub24tZHJvcHBpbmctcGFydGljbGUiOiIifSx7ImZhbWlseSI6IldpbHNvbiIsImdpdmVuIjoiUm9iZXJ0IiwicGFyc2UtbmFtZXMiOmZhbHNlLCJkcm9wcGluZy1wYXJ0aWNsZSI6IiIsIm5vbi1kcm9wcGluZy1wYXJ0aWNsZSI6IiJ9LHsiZmFtaWx5IjoiTGF6YWFyIiwiZ2l2ZW4iOiJBaWxpIEwuIiwicGFyc2UtbmFtZXMiOmZhbHNlLCJkcm9wcGluZy1wYXJ0aWNsZSI6IiIsIm5vbi1kcm9wcGluZy1wYXJ0aWNsZSI6IiJ9LHsiZmFtaWx5IjoiRm93bGVyIiwiZ2l2ZW4iOiJBbmRyZXciLCJwYXJzZS1uYW1lcyI6ZmFsc2UsImRyb3BwaW5nLXBhcnRpY2xlIjoiIiwibm9uLWRyb3BwaW5nLXBhcnRpY2xlIjoiIn0seyJmYW1pbHkiOiJQZXJraW5zIiwiZ2l2ZW4iOiJHYXZpbiBELiIsInBhcnNlLW5hbWVzIjpmYWxzZSwiZHJvcHBpbmctcGFydGljbGUiOiIiLCJub24tZHJvcHBpbmctcGFydGljbGUiOiIifV0sImNvbnRhaW5lci10aXRsZSI6IkV1cm9wZWFuIEpvdXJuYWwgb2YgQW5hZXN0aGVzaW9sb2d5IiwiY29udGFpbmVyLXRpdGxlLXNob3J0IjoiRXVyIEogQW5hZXN0aGVzaW9sIiwiRE9JIjoiMTAuMTA5Ny9FSkEuMDAwMDAwMDAwMDAwMTI0NSIsIklTU04iOiIxMzY1MjM0NiIsIlBNSUQiOiIzMjQ2NzQxNyIsImlzc3VlZCI6eyJkYXRlLXBhcnRzIjpbWzIwMjAsMTEsMV1dfSwicGFnZSI6IjEwMTQtMTAyNCIsImFic3RyYWN0IjoiQkFDS0dST1VORCBUdW1vdXIgbmVjcm9zaXMgZmFjdG9yIHJlY2VwdG9yIDEgKFRORlIxKSBzaWduYWxsaW5nIG1lZGlhdGVzIHRoZSBjZWxsIGRlYXRoIGFuZCBpbmZsYW1tYXRvcnkgZWZmZWN0cyBvZiBUTkYtYS4gT0JKRUNUSVZFIFRoZSBjdXJyZW50IGNsaW5pY2FsIHRyaWFsIGludmVzdGlnYXRlZCB0aGUgZWZmZWN0cyBvZiBhIG5lYnVsaXNlZCBUTkZSMSBhbnRhZ29uaXN0IChHU0syODYyMjc3KSBvbiBzaWducyBvZiBsdW5nIGluanVyeSBpbiBwYXRpZW50cyB1bmRlcmdvaW5nIG9lc29waGFnZWN0b215LiBERVNJR04gUmFuZG9taXNlZCBkb3VibGUtYmxpbmQgKHNwb25zb3IgdW5ibGluZCksIHBsYWNlYm8tY29udHJvbGxlZCwgcGFyYWxsZWwgZ3JvdXAgc3R1ZHkuIFNFVFRJTkcgRWlnaHQgc2Vjb25kYXJ5IGNhcmUgY2VudHJlcywgdGhlIFVuaXRlZCBLaW5nZG9tIGJldHdlZW4gQXByaWwgMjAxNSBhbmQgSnVuZSAyMDE3LiBQQVRJRU5UUyBUaGlydHktdGhyZWUgcGF0aWVudHMgdW5kZXJnb2luZyBlbGVjdGl2ZSB0cmFuc3Rob3JhY2ljIG9lc29waGFnZWN0b215LiBJTlRFUlZFTlRJT05TIFBhdGllbnRzIHJhbmRvbWx5IHJlY2VpdmVkIGEgc2luZ2xlIG5lYnVsaXNlZCBkb3NlICgyNiBtZykgb2YgR1NLMjg2MjI3NyAobiA9IDE3KSBvciBwbGFjZWJvIChuID0gMTYpLCBnaXZlbiAxIHRvIDUgaCBiZWZvcmUgc3VyZ2VyeTsgMTQgYW5kIDE2LCByZXNwZWN0aXZlbHkgY29tcGV0ZWQgdGhlIHN0dWR5LiBNQUlOIE9VVENPTUUgTUVBU1VSRU1FTlRTIFBoeXNpb2xvZ2ljYWwgYW5kIGJpb2NoZW1pY2FsIG1hcmtlcnMgb2YgbHVuZyBpbmp1cnksIHBoYXJtYWNva2luZXRpYyBhbmQgc2FmZXR5IGVuZHBvaW50cyB3ZXJlIG1lYXN1cmVkLiBUaGUgcHJpbWFyeSBlbmRwb2ludCB3YXMgdGhlIGNoYW5nZSBmcm9tIGJhc2VsaW5lIGluIHB1bG1vbmFyeSB2YXNjdWxhciBwZXJtZWFiaWxpdHkgaW5kZXggKFBWUEkpIGF0IGNvbXBsZXRpb24gb2Ygc3VyZ2VyeSwgbWVhc3VyZWQgdXNpbmcgc2luZ2xlLWluZGljYXRvciB0cmFuc3B1bG1vbmFyeSB0aGVybW9kaWx1dGlvbi4gQWRqdXN0ZWQgcG9pbnQgZXN0aW1hdGVzIGFuZCA5NSUgY3JlZGlibGUgaW50ZXJ2YWxzIChhbmFsb2dvdXMgdG8gY29udmVudGlvbmFsIGNvbmZpZGVuY2UgaW50ZXJ2YWxzKSB3ZXJlIGNvbnN0cnVjdGVkIGZvciBlYWNoIHRyZWF0bWVudCB1c2luZyBCYXllc2lhbiBzdGF0aXN0aWNhbCBtb2RlbHMuIFJFU1VMVFMgVGhlIG1lYW4gY2hhbmdlICh3aXRoIDk1JSBjcmVkaWJsZSBpbnRlcnZhbHMpIGZyb20gYmFzZWxpbmUgaW4gUFZQSSBvbiBjb21wbGV0aW9uIG9mIHN1cmdlcnkgd2FzIDAuMDAgKC0wLjIzLCAwLjM5KSBpbiB0aGUgcGxhY2VibyBhbmQgMC4wMCAoLTAuMjQsIDAuMzcpIGluIHRoZSBHU0syODYyMjc3IHRyZWF0bWVudCBncm91cHMuIFRoZXJlIHdlcmUgbm8gc2lnbmlmaWNhbnQgdHJlYXRtZW50LXJlbGF0ZWQgZGlmZmVyZW5jZXMgaW4gUGFPMi9GaU8yIG9yIFNlcXVlbnRpYWwgT3JnYW4gRmFpbHVyZSBBc3Nlc3NtZW50IHNjb3JlLiBMZXZlbHMgb2YgZnJlZSBzb2x1YmxlIFRORlIxLCBNYWNyb3BoYWdlIEluZmxhbW1hdG9yeSBQcm90ZWluLTEgYWxwaGEgYW5kIHRvdGFsIHByb3RlaW4gd2VyZSBzaWduaWZpY2FudGx5IHJlZHVjZWQgaW4gdGhlIGJyb25jaG9hbHZlb2xhciBsYXZhZ2UgZmx1aWQgb2YgcGF0aWVudHMgdHJlYXRlZCB3aXRoIEdTSzI4NjIyNzcgKHBvc3RlcmlvciBwcm9iYWJpbGl0eSBvZiBkZWNyZWFzZSB3aXRoIEdTSzI4NjIyNzcgdnMuIHBsYWNlYm86IOKJpTAuOTc3OyBlcXVpdmFsZW50IHRvIFAgPCAwLjA1KS4gVGhlIGZyZXF1ZW5jeSBvZiBhZHZlcnNlIGV2ZW50cyBhbmQgc2VyaW91cyBhZHZlcnNlIGV2ZW50cyB3ZXJlIGRpc3RyaWJ1dGVkIGV2ZW5seSBhY3Jvc3MgdGhlIHR3byB0cmVhdG1lbnQgYXJtcy4gQ09OQ0xVU0lPTiBQcmUtb3BlcmF0aXZlIHRyZWF0bWVudCB3aXRoIGEgc2luZ2xlIDI2IG1nIGluaGFsZWQgZG9zZSBvZiBHU0syODYyMjc3IGRpZCBub3QgcmVzdWx0IGluIHNpZ25pZmljYW50bHkgbG93ZXIgcG9zdG9wZXJhdGl2ZSBhbHZlb2xhciBjYXBpbGxhcnkgbGVhayBvciBleHRyYSB2YXNjdWxhciBsdW5nIHdhdGVyLiBVbmV4cGVjdGVkbHkgc21hbGwgaW5jcmVhc2VzIGluIHRyYW5zcHVsbW9uYXJ5IHRoZXJtb2RpbHV0aW9uLW1lYXN1cmVkIFBWUEkgYW5kIGV4dHJhIHZhc2N1bGFyIGx1bmcgd2F0ZXIgaW5kZXggYXQgY29tcGxldGlvbiBvZiBzdXJnZXJ5IHN1Z2dlc3QgbGVzcyBwb3N0b3BlcmF0aXZlIGx1bmcgaW5qdXJ5IHRoYW4gaGlzdG9yaWNhbGx5IHJlcG9ydGVkLCB3aGljaCBtYXkgaGF2ZSBhbHNvIGNvbXByb21pc2VkIGEgY2xlYXIgYXNzZXNzbWVudCBvZiBlZmZpY2FjeSBpbiB0aGlzIHRyaWFsLiBHU0syODYyMjc3IHdhcyB3ZWxsIHRvbGVyYXRlZCwgcmVzdWx0ZWQgaW4gZXhwZWN0ZWQgbHVuZyBleHBvc3VyZSBhbmQgcmVkdWNlZCBiaW9tYXJrZXJzIG9mIGx1bmcgcGVybWVhYmlsaXR5IGFuZCBpbmZsYW1tYXRpb24uIiwicHVibGlzaGVyIjoiTGlwcGluY290dCBXaWxsaWFtcyBhbmQgV2lsa2lucyIsImlzc3VlIjoiMTEiLCJ2b2x1bWUiOiIzNyJ9LCJpc1RlbXBvcmFyeSI6ZmFsc2V9XX0=&quot;,&quot;citationItems&quot;:[{&quot;id&quot;:&quot;916dccac-fe0e-3d2c-92ff-e11657cbae8d&quot;,&quot;itemData&quot;:{&quot;type&quot;:&quot;article-journal&quot;,&quot;id&quot;:&quot;916dccac-fe0e-3d2c-92ff-e11657cbae8d&quot;,&quot;title&quot;:&quot;A nebulised antitumour necrosis factor receptor-1 domain antibody in patients at risk of postoperative lung injury: A randomised, placebo-controlled pilot study&quot;,&quot;author&quot;:[{&quot;family&quot;:&quot;Ryan&quot;,&quot;given&quot;:&quot;James&quot;,&quot;parse-names&quot;:false,&quot;dropping-particle&quot;:&quot;&quot;,&quot;non-dropping-particle&quot;:&quot;&quot;},{&quot;family&quot;:&quot;Bayliffe&quot;,&quot;given&quot;:&quot;Andrew I.&quot;,&quot;parse-names&quot;:false,&quot;dropping-particle&quot;:&quot;&quot;,&quot;non-dropping-particle&quot;:&quot;&quot;},{&quot;family&quot;:&quot;McAuley&quot;,&quot;given&quot;:&quot;Daniel F.&quot;,&quot;parse-names&quot;:false,&quot;dropping-particle&quot;:&quot;&quot;,&quot;non-dropping-particle&quot;:&quot;&quot;},{&quot;family&quot;:&quot;Yeung&quot;,&quot;given&quot;:&quot;Joyce&quot;,&quot;parse-names&quot;:false,&quot;dropping-particle&quot;:&quot;&quot;,&quot;non-dropping-particle&quot;:&quot;&quot;},{&quot;family&quot;:&quot;Thickett&quot;,&quot;given&quot;:&quot;David R.&quot;,&quot;parse-names&quot;:false,&quot;dropping-particle&quot;:&quot;&quot;,&quot;non-dropping-particle&quot;:&quot;&quot;},{&quot;family&quot;:&quot;Howells&quot;,&quot;given&quot;:&quot;Phillip A.&quot;,&quot;parse-names&quot;:false,&quot;dropping-particle&quot;:&quot;&quot;,&quot;non-dropping-particle&quot;:&quot;&quot;},{&quot;family&quot;:&quot;O’Donnell&quot;,&quot;given&quot;:&quot;Ciara&quot;,&quot;parse-names&quot;:false,&quot;dropping-particle&quot;:&quot;&quot;,&quot;non-dropping-particle&quot;:&quot;&quot;},{&quot;family&quot;:&quot;Vassallo&quot;,&quot;given&quot;:&quot;Arlette M.&quot;,&quot;parse-names&quot;:false,&quot;dropping-particle&quot;:&quot;&quot;,&quot;non-dropping-particle&quot;:&quot;&quot;},{&quot;family&quot;:&quot;Wright&quot;,&quot;given&quot;:&quot;Tracey J.&quot;,&quot;parse-names&quot;:false,&quot;dropping-particle&quot;:&quot;&quot;,&quot;non-dropping-particle&quot;:&quot;&quot;},{&quot;family&quot;:&quot;McKie&quot;,&quot;given&quot;:&quot;Elizabeth&quot;,&quot;parse-names&quot;:false,&quot;dropping-particle&quot;:&quot;&quot;,&quot;non-dropping-particle&quot;:&quot;&quot;},{&quot;family&quot;:&quot;Hardes&quot;,&quot;given&quot;:&quot;Kelly&quot;,&quot;parse-names&quot;:false,&quot;dropping-particle&quot;:&quot;&quot;,&quot;non-dropping-particle&quot;:&quot;&quot;},{&quot;family&quot;:&quot;Summers&quot;,&quot;given&quot;:&quot;Charlotte&quot;,&quot;parse-names&quot;:false,&quot;dropping-particle&quot;:&quot;&quot;,&quot;non-dropping-particle&quot;:&quot;&quot;},{&quot;family&quot;:&quot;Shields&quot;,&quot;given&quot;:&quot;Martin O.&quot;,&quot;parse-names&quot;:false,&quot;dropping-particle&quot;:&quot;&quot;,&quot;non-dropping-particle&quot;:&quot;&quot;},{&quot;family&quot;:&quot;Powley&quot;,&quot;given&quot;:&quot;William&quot;,&quot;parse-names&quot;:false,&quot;dropping-particle&quot;:&quot;&quot;,&quot;non-dropping-particle&quot;:&quot;&quot;},{&quot;family&quot;:&quot;Wilson&quot;,&quot;given&quot;:&quot;Robert&quot;,&quot;parse-names&quot;:false,&quot;dropping-particle&quot;:&quot;&quot;,&quot;non-dropping-particle&quot;:&quot;&quot;},{&quot;family&quot;:&quot;Lazaar&quot;,&quot;given&quot;:&quot;Aili L.&quot;,&quot;parse-names&quot;:false,&quot;dropping-particle&quot;:&quot;&quot;,&quot;non-dropping-particle&quot;:&quot;&quot;},{&quot;family&quot;:&quot;Fowler&quot;,&quot;given&quot;:&quot;Andrew&quot;,&quot;parse-names&quot;:false,&quot;dropping-particle&quot;:&quot;&quot;,&quot;non-dropping-particle&quot;:&quot;&quot;},{&quot;family&quot;:&quot;Perkins&quot;,&quot;given&quot;:&quot;Gavin D.&quot;,&quot;parse-names&quot;:false,&quot;dropping-particle&quot;:&quot;&quot;,&quot;non-dropping-particle&quot;:&quot;&quot;}],&quot;container-title&quot;:&quot;European Journal of Anaesthesiology&quot;,&quot;container-title-short&quot;:&quot;Eur J Anaesthesiol&quot;,&quot;DOI&quot;:&quot;10.1097/EJA.0000000000001245&quot;,&quot;ISSN&quot;:&quot;13652346&quot;,&quot;PMID&quot;:&quot;32467417&quot;,&quot;issued&quot;:{&quot;date-parts&quot;:[[2020,11,1]]},&quot;page&quot;:&quot;1014-1024&quot;,&quot;abstract&quot;:&quot;BACKGROUND Tumour necrosis factor receptor 1 (TNFR1) signalling mediates the cell death and inflammatory effects of TNF-a. OBJECTIVE The current clinical trial investigated the effects of a nebulised TNFR1 antagonist (GSK2862277) on signs of lung injury in patients undergoing oesophagectomy. DESIGN Randomised double-blind (sponsor unblind), placebo-controlled, parallel group study. SETTING Eight secondary care centres, the United Kingdom between April 2015 and June 2017. PATIENTS Thirty-three patients undergoing elective transthoracic oesophagectomy. INTERVENTIONS Patients randomly received a single nebulised dose (26 mg) of GSK2862277 (n = 17) or placebo (n = 16), given 1 to 5 h before surgery; 14 and 16, respectively competed the study. MAIN OUTCOME MEASUREMENTS Physiological and biochemical markers of lung injury, pharmacokinetic and safety endpoints were measured. The primary endpoint was the change from baseline in pulmonary vascular permeability index (PVPI) at completion of surgery, measured using single-indicator transpulmonary thermodilution. Adjusted point estimates and 95% credible intervals (analogous to conventional confidence intervals) were constructed for each treatment using Bayesian statistical models. RESULTS The mean change (with 95% credible intervals) from baseline in PVPI on completion of surgery was 0.00 (-0.23, 0.39) in the placebo and 0.00 (-0.24, 0.37) in the GSK2862277 treatment groups. There were no significant treatment-related differences in PaO2/FiO2 or Sequential Organ Failure Assessment score. Levels of free soluble TNFR1, Macrophage Inflammatory Protein-1 alpha and total protein were significantly reduced in the bronchoalveolar lavage fluid of patients treated with GSK2862277 (posterior probability of decrease with GSK2862277 vs. placebo: ≥0.977; equivalent to P &lt; 0.05). The frequency of adverse events and serious adverse events were distributed evenly across the two treatment arms. CONCLUSION Pre-operative treatment with a single 26 mg inhaled dose of GSK2862277 did not result in significantly lower postoperative alveolar capillary leak or extra vascular lung water. Unexpectedly small increases in transpulmonary thermodilution-measured PVPI and extra vascular lung water index at completion of surgery suggest less postoperative lung injury than historically reported, which may have also compromised a clear assessment of efficacy in this trial. GSK2862277 was well tolerated, resulted in expected lung exposure and reduced biomarkers of lung permeability and inflammation.&quot;,&quot;publisher&quot;:&quot;Lippincott Williams and Wilkins&quot;,&quot;issue&quot;:&quot;11&quot;,&quot;volume&quot;:&quot;37&quot;},&quot;isTemporary&quot;:false}]},{&quot;citationID&quot;:&quot;MENDELEY_CITATION_2bdd56c1-7226-4a17-b00f-6cf1a76018ca&quot;,&quot;properties&quot;:{&quot;noteIndex&quot;:0},&quot;isEdited&quot;:false,&quot;manualOverride&quot;:{&quot;isManuallyOverridden&quot;:false,&quot;citeprocText&quot;:&quot;(93)&quot;,&quot;manualOverrideText&quot;:&quot;&quot;},&quot;citationTag&quot;:&quot;MENDELEY_CITATION_v3_eyJjaXRhdGlvbklEIjoiTUVOREVMRVlfQ0lUQVRJT05fMmJkZDU2YzEtNzIyNi00YTE3LWIwMGYtNmNmMWE3NjAxOGNhIiwicHJvcGVydGllcyI6eyJub3RlSW5kZXgiOjB9LCJpc0VkaXRlZCI6ZmFsc2UsIm1hbnVhbE92ZXJyaWRlIjp7ImlzTWFudWFsbHlPdmVycmlkZGVuIjpmYWxzZSwiY2l0ZXByb2NUZXh0IjoiKDkzKSIsIm1hbnVhbE92ZXJyaWRlVGV4dCI6IiJ9LCJjaXRhdGlvbkl0ZW1zIjpbeyJpZCI6IjVhY2E4MGUzLWM0NmYtM2I2Yy1hNzU0LTJmYjdlNzlkOGQ0ZCIsIml0ZW1EYXRhIjp7InR5cGUiOiJhcnRpY2xlLWpvdXJuYWwiLCJpZCI6IjVhY2E4MGUzLWM0NmYtM2I2Yy1hNzU0LTJmYjdlNzlkOGQ0ZCIsInRpdGxlIjoiSW5mbGl4aW1hYiB2ZXJzdXMgQ3ljbG9waG9zcGhhbWlkZSBmb3IgU2V2ZXJlIEJlaMOnZXTigJlzIFN5bmRyb21lIiwiYXV0aG9yIjpbeyJmYW1pbHkiOiJTYWFkb3VuIiwiZ2l2ZW4iOiJEYXZpZCIsInBhcnNlLW5hbWVzIjpmYWxzZSwiZHJvcHBpbmctcGFydGljbGUiOiIiLCJub24tZHJvcHBpbmctcGFydGljbGUiOiIifSx7ImZhbWlseSI6Ik1hYWxvdWYiLCJnaXZlbiI6Ikdlb3JnaW5hIiwicGFyc2UtbmFtZXMiOmZhbHNlLCJkcm9wcGluZy1wYXJ0aWNsZSI6IiIsIm5vbi1kcm9wcGluZy1wYXJ0aWNsZSI6IiJ9LHsiZmFtaWx5IjoiVmllaXJhIiwiZ2l2ZW4iOiJNYXRoZXVzIiwicGFyc2UtbmFtZXMiOmZhbHNlLCJkcm9wcGluZy1wYXJ0aWNsZSI6IiIsIm5vbi1kcm9wcGluZy1wYXJ0aWNsZSI6IiJ9LHsiZmFtaWx5IjoiVHJhZCIsImdpdmVuIjoiU2FsaW0iLCJwYXJzZS1uYW1lcyI6ZmFsc2UsImRyb3BwaW5nLXBhcnRpY2xlIjoiIiwibm9uLWRyb3BwaW5nLXBhcnRpY2xlIjoiIn0seyJmYW1pbHkiOiJMYXphcm8iLCJnaXZlbiI6IkVzdGliYWxpeiIsInBhcnNlLW5hbWVzIjpmYWxzZSwiZHJvcHBpbmctcGFydGljbGUiOiIiLCJub24tZHJvcHBpbmctcGFydGljbGUiOiIifSx7ImZhbWlseSI6IlNhY3JlIiwiZ2l2ZW4iOiJLYXJpbSIsInBhcnNlLW5hbWVzIjpmYWxzZSwiZHJvcHBpbmctcGFydGljbGUiOiIiLCJub24tZHJvcHBpbmctcGFydGljbGUiOiIifSx7ImZhbWlseSI6IlBsZXNzaWVyIiwiZ2l2ZW4iOiJBdXJlbGllIiwicGFyc2UtbmFtZXMiOmZhbHNlLCJkcm9wcGluZy1wYXJ0aWNsZSI6IiIsIm5vbi1kcm9wcGluZy1wYXJ0aWNsZSI6IiJ9LHsiZmFtaWx5IjoiU2Vuw6kiLCJnaXZlbiI6IlRob21hcyIsInBhcnNlLW5hbWVzIjpmYWxzZSwiZHJvcHBpbmctcGFydGljbGUiOiIiLCJub24tZHJvcHBpbmctcGFydGljbGUiOiIifSx7ImZhbWlseSI6IktvbsOpLVBhdXQiLCJnaXZlbiI6IklzYWJlbGxlIiwicGFyc2UtbmFtZXMiOmZhbHNlLCJkcm9wcGluZy1wYXJ0aWNsZSI6IiIsIm5vbi1kcm9wcGluZy1wYXJ0aWNsZSI6IiJ9LHsiZmFtaWx5IjoiTm9lbCIsImdpdmVuIjoiTmljb2xhcyIsInBhcnNlLW5hbWVzIjpmYWxzZSwiZHJvcHBpbmctcGFydGljbGUiOiIiLCJub24tZHJvcHBpbmctcGFydGljbGUiOiIifSx7ImZhbWlseSI6Ik1la2luaWFuIiwiZ2l2ZW4iOiJBcnPDqG5lIiwicGFyc2UtbmFtZXMiOmZhbHNlLCJkcm9wcGluZy1wYXJ0aWNsZSI6IiIsIm5vbi1kcm9wcGluZy1wYXJ0aWNsZSI6IiJ9LHsiZmFtaWx5IjoiTGFtYmVydCIsImdpdmVuIjoiTWFyYyIsInBhcnNlLW5hbWVzIjpmYWxzZSwiZHJvcHBpbmctcGFydGljbGUiOiIiLCJub24tZHJvcHBpbmctcGFydGljbGUiOiIifSx7ImZhbWlseSI6IlJpYmVpcm8iLCJnaXZlbiI6IkVtbWFudWVsIiwicGFyc2UtbmFtZXMiOmZhbHNlLCJkcm9wcGluZy1wYXJ0aWNsZSI6IiIsIm5vbi1kcm9wcGluZy1wYXJ0aWNsZSI6IiJ9LHsiZmFtaWx5IjoiTWlyYXVsdCIsImdpdmVuIjoiVHJpc3RhbiIsInBhcnNlLW5hbWVzIjpmYWxzZSwiZHJvcHBpbmctcGFydGljbGUiOiIiLCJub24tZHJvcHBpbmctcGFydGljbGUiOiIifSx7ImZhbWlseSI6Ik1lbGUiLCJnaXZlbiI6Ik5pY29sYXMiLCJwYXJzZS1uYW1lcyI6ZmFsc2UsImRyb3BwaW5nLXBhcnRpY2xlIjoiIiwibm9uLWRyb3BwaW5nLXBhcnRpY2xlIjoiIn0seyJmYW1pbHkiOiJEZWxsYWwiLCJnaXZlbiI6IkF6ZWRkaW5lIiwicGFyc2UtbmFtZXMiOmZhbHNlLCJkcm9wcGluZy1wYXJ0aWNsZSI6IiIsIm5vbi1kcm9wcGluZy1wYXJ0aWNsZSI6IiJ9LHsiZmFtaWx5IjoiRmFpbiIsImdpdmVuIjoiT2xpdmllciIsInBhcnNlLW5hbWVzIjpmYWxzZSwiZHJvcHBpbmctcGFydGljbGUiOiIiLCJub24tZHJvcHBpbmctcGFydGljbGUiOiIifSx7ImZhbWlseSI6Ik1lbGtpIiwiZ2l2ZW4iOiJJc2FiZWxsZSIsInBhcnNlLW5hbWVzIjpmYWxzZSwiZHJvcHBpbmctcGFydGljbGUiOiIiLCJub24tZHJvcHBpbmctcGFydGljbGUiOiIifSx7ImZhbWlseSI6IkNoaWNoZSIsImdpdmVuIjoiTGF1cmVudCIsInBhcnNlLW5hbWVzIjpmYWxzZSwiZHJvcHBpbmctcGFydGljbGUiOiIiLCJub24tZHJvcHBpbmctcGFydGljbGUiOiIifSx7ImZhbWlseSI6IkdhdWRyaWMiLCJnaXZlbiI6Ikp1bGllbiIsInBhcnNlLW5hbWVzIjpmYWxzZSwiZHJvcHBpbmctcGFydGljbGUiOiIiLCJub24tZHJvcHBpbmctcGFydGljbGUiOiIifSx7ImZhbWlseSI6IlJlZGhldWlsIiwiZ2l2ZW4iOiJBbGJhbiIsInBhcnNlLW5hbWVzIjpmYWxzZSwiZHJvcHBpbmctcGFydGljbGUiOiIiLCJub24tZHJvcHBpbmctcGFydGljbGUiOiIifSx7ImZhbWlseSI6Ik1haWxsYXJ0IiwiZ2l2ZW4iOiJFbGlzYWJldGgiLCJwYXJzZS1uYW1lcyI6ZmFsc2UsImRyb3BwaW5nLXBhcnRpY2xlIjoiIiwibm9uLWRyb3BwaW5nLXBhcnRpY2xlIjoiIn0seyJmYW1pbHkiOiJHaGVtYmF6YSIsImdpdmVuIjoiQW1pbmUiLCJwYXJzZS1uYW1lcyI6ZmFsc2UsImRyb3BwaW5nLXBhcnRpY2xlIjoiIiwibm9uLWRyb3BwaW5nLXBhcnRpY2xlIjoiIn0seyJmYW1pbHkiOiJEZXNib2lzIiwiZ2l2ZW4iOiJBbm5lLUNsYWlyZSIsInBhcnNlLW5hbWVzIjpmYWxzZSwiZHJvcHBpbmctcGFydGljbGUiOiIiLCJub24tZHJvcHBpbmctcGFydGljbGUiOiIifSx7ImZhbWlseSI6Ik1pcm91c2UiLCJnaXZlbiI6IkFkcmllbiIsInBhcnNlLW5hbWVzIjpmYWxzZSwiZHJvcHBpbmctcGFydGljbGUiOiIiLCJub24tZHJvcHBpbmctcGFydGljbGUiOiIifSx7ImZhbWlseSI6IkRvbW9udCIsImdpdmVuIjoiRmFubnkiLCJwYXJzZS1uYW1lcyI6ZmFsc2UsImRyb3BwaW5nLXBhcnRpY2xlIjoiIiwibm9uLWRyb3BwaW5nLXBhcnRpY2xlIjoiIn0seyJmYW1pbHkiOiJMZXJvdXgiLCJnaXZlbiI6Ikdhw6tsbGUiLCJwYXJzZS1uYW1lcyI6ZmFsc2UsImRyb3BwaW5nLXBhcnRpY2xlIjoiIiwibm9uLWRyb3BwaW5nLXBhcnRpY2xlIjoiIn0seyJmYW1pbHkiOiJGZXJmYXIiLCJnaXZlbiI6Illhc21pbmEiLCJwYXJzZS1uYW1lcyI6ZmFsc2UsImRyb3BwaW5nLXBhcnRpY2xlIjoiIiwibm9uLWRyb3BwaW5nLXBhcnRpY2xlIjoiIn0seyJmYW1pbHkiOiJSaWdvbGV0IiwiZ2l2ZW4iOiJBdWRlIiwicGFyc2UtbmFtZXMiOmZhbHNlLCJkcm9wcGluZy1wYXJ0aWNsZSI6IiIsIm5vbi1kcm9wcGluZy1wYXJ0aWNsZSI6IiJ9LHsiZmFtaWx5IjoiVmlhbGxhcmQiLCJnaXZlbiI6IkplYW4tRnJhbsOnb2lzIiwicGFyc2UtbmFtZXMiOmZhbHNlLCJkcm9wcGluZy1wYXJ0aWNsZSI6IiIsIm5vbi1kcm9wcGluZy1wYXJ0aWNsZSI6IiJ9LHsiZmFtaWx5IjoiVmF1dGllciIsImdpdmVuIjoiTWF0aGlldSIsInBhcnNlLW5hbWVzIjpmYWxzZSwiZHJvcHBpbmctcGFydGljbGUiOiIiLCJub24tZHJvcHBpbmctcGFydGljbGUiOiIifSx7ImZhbWlseSI6IlJlc2NoZS1SaWdvbiIsImdpdmVuIjoiTWF0dGhpZXUiLCJwYXJzZS1uYW1lcyI6ZmFsc2UsImRyb3BwaW5nLXBhcnRpY2xlIjoiIiwibm9uLWRyb3BwaW5nLXBhcnRpY2xlIjoiIn0seyJmYW1pbHkiOiJDYWNvdWIiLCJnaXZlbiI6IlBhdHJpY2UiLCJwYXJzZS1uYW1lcyI6ZmFsc2UsImRyb3BwaW5nLXBhcnRpY2xlIjoiIiwibm9uLWRyb3BwaW5nLXBhcnRpY2xlIjoiIn1dLCJjb250YWluZXItdGl0bGUiOiJORUpNIEV2aWRlbmNlIiwiRE9JIjoiMTAuMTA1Ni9FVklEb2EyMzAwMzU0IiwiSVNTTiI6IjI3NjYtNTUyNiIsIlVSTCI6Imh0dHBzOi8vZXZpZGVuY2UubmVqbS5vcmcvZG9pLzEwLjEwNTYvRVZJRG9hMjMwMDM1NCIsImlzc3VlZCI6eyJkYXRlLXBhcnRzIjpbWzIwMjQsMTAsMjJdXX0sImlzc3VlIjoiMTEiLCJ2b2x1bWUiOiIzIiwiY29udGFpbmVyLXRpdGxlLXNob3J0IjoiIn0sImlzVGVtcG9yYXJ5IjpmYWxzZX1dfQ==&quot;,&quot;citationItems&quot;:[{&quot;id&quot;:&quot;5aca80e3-c46f-3b6c-a754-2fb7e79d8d4d&quot;,&quot;itemData&quot;:{&quot;type&quot;:&quot;article-journal&quot;,&quot;id&quot;:&quot;5aca80e3-c46f-3b6c-a754-2fb7e79d8d4d&quot;,&quot;title&quot;:&quot;Infliximab versus Cyclophosphamide for Severe Behçet’s Syndrome&quot;,&quot;author&quot;:[{&quot;family&quot;:&quot;Saadoun&quot;,&quot;given&quot;:&quot;David&quot;,&quot;parse-names&quot;:false,&quot;dropping-particle&quot;:&quot;&quot;,&quot;non-dropping-particle&quot;:&quot;&quot;},{&quot;family&quot;:&quot;Maalouf&quot;,&quot;given&quot;:&quot;Georgina&quot;,&quot;parse-names&quot;:false,&quot;dropping-particle&quot;:&quot;&quot;,&quot;non-dropping-particle&quot;:&quot;&quot;},{&quot;family&quot;:&quot;Vieira&quot;,&quot;given&quot;:&quot;Matheus&quot;,&quot;parse-names&quot;:false,&quot;dropping-particle&quot;:&quot;&quot;,&quot;non-dropping-particle&quot;:&quot;&quot;},{&quot;family&quot;:&quot;Trad&quot;,&quot;given&quot;:&quot;Salim&quot;,&quot;parse-names&quot;:false,&quot;dropping-particle&quot;:&quot;&quot;,&quot;non-dropping-particle&quot;:&quot;&quot;},{&quot;family&quot;:&quot;Lazaro&quot;,&quot;given&quot;:&quot;Estibaliz&quot;,&quot;parse-names&quot;:false,&quot;dropping-particle&quot;:&quot;&quot;,&quot;non-dropping-particle&quot;:&quot;&quot;},{&quot;family&quot;:&quot;Sacre&quot;,&quot;given&quot;:&quot;Karim&quot;,&quot;parse-names&quot;:false,&quot;dropping-particle&quot;:&quot;&quot;,&quot;non-dropping-particle&quot;:&quot;&quot;},{&quot;family&quot;:&quot;Plessier&quot;,&quot;given&quot;:&quot;Aurelie&quot;,&quot;parse-names&quot;:false,&quot;dropping-particle&quot;:&quot;&quot;,&quot;non-dropping-particle&quot;:&quot;&quot;},{&quot;family&quot;:&quot;Sené&quot;,&quot;given&quot;:&quot;Thomas&quot;,&quot;parse-names&quot;:false,&quot;dropping-particle&quot;:&quot;&quot;,&quot;non-dropping-particle&quot;:&quot;&quot;},{&quot;family&quot;:&quot;Koné-Paut&quot;,&quot;given&quot;:&quot;Isabelle&quot;,&quot;parse-names&quot;:false,&quot;dropping-particle&quot;:&quot;&quot;,&quot;non-dropping-particle&quot;:&quot;&quot;},{&quot;family&quot;:&quot;Noel&quot;,&quot;given&quot;:&quot;Nicolas&quot;,&quot;parse-names&quot;:false,&quot;dropping-particle&quot;:&quot;&quot;,&quot;non-dropping-particle&quot;:&quot;&quot;},{&quot;family&quot;:&quot;Mekinian&quot;,&quot;given&quot;:&quot;Arsène&quot;,&quot;parse-names&quot;:false,&quot;dropping-particle&quot;:&quot;&quot;,&quot;non-dropping-particle&quot;:&quot;&quot;},{&quot;family&quot;:&quot;Lambert&quot;,&quot;given&quot;:&quot;Marc&quot;,&quot;parse-names&quot;:false,&quot;dropping-particle&quot;:&quot;&quot;,&quot;non-dropping-particle&quot;:&quot;&quot;},{&quot;family&quot;:&quot;Ribeiro&quot;,&quot;given&quot;:&quot;Emmanuel&quot;,&quot;parse-names&quot;:false,&quot;dropping-particle&quot;:&quot;&quot;,&quot;non-dropping-particle&quot;:&quot;&quot;},{&quot;family&quot;:&quot;Mirault&quot;,&quot;given&quot;:&quot;Tristan&quot;,&quot;parse-names&quot;:false,&quot;dropping-particle&quot;:&quot;&quot;,&quot;non-dropping-particle&quot;:&quot;&quot;},{&quot;family&quot;:&quot;Mele&quot;,&quot;given&quot;:&quot;Nicolas&quot;,&quot;parse-names&quot;:false,&quot;dropping-particle&quot;:&quot;&quot;,&quot;non-dropping-particle&quot;:&quot;&quot;},{&quot;family&quot;:&quot;Dellal&quot;,&quot;given&quot;:&quot;Azeddine&quot;,&quot;parse-names&quot;:false,&quot;dropping-particle&quot;:&quot;&quot;,&quot;non-dropping-particle&quot;:&quot;&quot;},{&quot;family&quot;:&quot;Fain&quot;,&quot;given&quot;:&quot;Olivier&quot;,&quot;parse-names&quot;:false,&quot;dropping-particle&quot;:&quot;&quot;,&quot;non-dropping-particle&quot;:&quot;&quot;},{&quot;family&quot;:&quot;Melki&quot;,&quot;given&quot;:&quot;Isabelle&quot;,&quot;parse-names&quot;:false,&quot;dropping-particle&quot;:&quot;&quot;,&quot;non-dropping-particle&quot;:&quot;&quot;},{&quot;family&quot;:&quot;Chiche&quot;,&quot;given&quot;:&quot;Laurent&quot;,&quot;parse-names&quot;:false,&quot;dropping-particle&quot;:&quot;&quot;,&quot;non-dropping-particle&quot;:&quot;&quot;},{&quot;family&quot;:&quot;Gaudric&quot;,&quot;given&quot;:&quot;Julien&quot;,&quot;parse-names&quot;:false,&quot;dropping-particle&quot;:&quot;&quot;,&quot;non-dropping-particle&quot;:&quot;&quot;},{&quot;family&quot;:&quot;Redheuil&quot;,&quot;given&quot;:&quot;Alban&quot;,&quot;parse-names&quot;:false,&quot;dropping-particle&quot;:&quot;&quot;,&quot;non-dropping-particle&quot;:&quot;&quot;},{&quot;family&quot;:&quot;Maillart&quot;,&quot;given&quot;:&quot;Elisabeth&quot;,&quot;parse-names&quot;:false,&quot;dropping-particle&quot;:&quot;&quot;,&quot;non-dropping-particle&quot;:&quot;&quot;},{&quot;family&quot;:&quot;Ghembaza&quot;,&quot;given&quot;:&quot;Amine&quot;,&quot;parse-names&quot;:false,&quot;dropping-particle&quot;:&quot;&quot;,&quot;non-dropping-particle&quot;:&quot;&quot;},{&quot;family&quot;:&quot;Desbois&quot;,&quot;given&quot;:&quot;Anne-Claire&quot;,&quot;parse-names&quot;:false,&quot;dropping-particle&quot;:&quot;&quot;,&quot;non-dropping-particle&quot;:&quot;&quot;},{&quot;family&quot;:&quot;Mirouse&quot;,&quot;given&quot;:&quot;Adrien&quot;,&quot;parse-names&quot;:false,&quot;dropping-particle&quot;:&quot;&quot;,&quot;non-dropping-particle&quot;:&quot;&quot;},{&quot;family&quot;:&quot;Domont&quot;,&quot;given&quot;:&quot;Fanny&quot;,&quot;parse-names&quot;:false,&quot;dropping-particle&quot;:&quot;&quot;,&quot;non-dropping-particle&quot;:&quot;&quot;},{&quot;family&quot;:&quot;Leroux&quot;,&quot;given&quot;:&quot;Gaëlle&quot;,&quot;parse-names&quot;:false,&quot;dropping-particle&quot;:&quot;&quot;,&quot;non-dropping-particle&quot;:&quot;&quot;},{&quot;family&quot;:&quot;Ferfar&quot;,&quot;given&quot;:&quot;Yasmina&quot;,&quot;parse-names&quot;:false,&quot;dropping-particle&quot;:&quot;&quot;,&quot;non-dropping-particle&quot;:&quot;&quot;},{&quot;family&quot;:&quot;Rigolet&quot;,&quot;given&quot;:&quot;Aude&quot;,&quot;parse-names&quot;:false,&quot;dropping-particle&quot;:&quot;&quot;,&quot;non-dropping-particle&quot;:&quot;&quot;},{&quot;family&quot;:&quot;Viallard&quot;,&quot;given&quot;:&quot;Jean-François&quot;,&quot;parse-names&quot;:false,&quot;dropping-particle&quot;:&quot;&quot;,&quot;non-dropping-particle&quot;:&quot;&quot;},{&quot;family&quot;:&quot;Vautier&quot;,&quot;given&quot;:&quot;Mathieu&quot;,&quot;parse-names&quot;:false,&quot;dropping-particle&quot;:&quot;&quot;,&quot;non-dropping-particle&quot;:&quot;&quot;},{&quot;family&quot;:&quot;Resche-Rigon&quot;,&quot;given&quot;:&quot;Matthieu&quot;,&quot;parse-names&quot;:false,&quot;dropping-particle&quot;:&quot;&quot;,&quot;non-dropping-particle&quot;:&quot;&quot;},{&quot;family&quot;:&quot;Cacoub&quot;,&quot;given&quot;:&quot;Patrice&quot;,&quot;parse-names&quot;:false,&quot;dropping-particle&quot;:&quot;&quot;,&quot;non-dropping-particle&quot;:&quot;&quot;}],&quot;container-title&quot;:&quot;NEJM Evidence&quot;,&quot;DOI&quot;:&quot;10.1056/EVIDoa2300354&quot;,&quot;ISSN&quot;:&quot;2766-5526&quot;,&quot;URL&quot;:&quot;https://evidence.nejm.org/doi/10.1056/EVIDoa2300354&quot;,&quot;issued&quot;:{&quot;date-parts&quot;:[[2024,10,22]]},&quot;issue&quot;:&quot;11&quot;,&quot;volume&quot;:&quot;3&quot;,&quot;container-title-short&quot;:&quot;&quot;},&quot;isTemporary&quot;:false}]},{&quot;citationID&quot;:&quot;MENDELEY_CITATION_e4ba5ba1-b9a7-4552-8129-d5fd477a0cbc&quot;,&quot;properties&quot;:{&quot;noteIndex&quot;:0},&quot;isEdited&quot;:false,&quot;manualOverride&quot;:{&quot;isManuallyOverridden&quot;:false,&quot;citeprocText&quot;:&quot;(94)&quot;,&quot;manualOverrideText&quot;:&quot;&quot;},&quot;citationTag&quot;:&quot;MENDELEY_CITATION_v3_eyJjaXRhdGlvbklEIjoiTUVOREVMRVlfQ0lUQVRJT05fZTRiYTViYTEtYjlhNy00NTUyLTgxMjktZDVmZDQ3N2EwY2JjIiwicHJvcGVydGllcyI6eyJub3RlSW5kZXgiOjB9LCJpc0VkaXRlZCI6ZmFsc2UsIm1hbnVhbE92ZXJyaWRlIjp7ImlzTWFudWFsbHlPdmVycmlkZGVuIjpmYWxzZSwiY2l0ZXByb2NUZXh0IjoiKDk0KSIsIm1hbnVhbE92ZXJyaWRlVGV4dCI6IiJ9LCJjaXRhdGlvbkl0ZW1zIjpbeyJpZCI6IjQ1ZDc0Zjg1LWM3YjMtMzkyNi05NWU5LWUyMmE4OGIzMWQyMSIsIml0ZW1EYXRhIjp7InR5cGUiOiJhcnRpY2xlLWpvdXJuYWwiLCJpZCI6IjQ1ZDc0Zjg1LWM3YjMtMzkyNi05NWU5LWUyMmE4OGIzMWQyMSIsInRpdGxlIjoiRWZmZWN0IG9mIERpZmZlcmVudCBEb3NlcyBvZiBHYWxjYW5lenVtYWIgdnMgUGxhY2VibyBmb3IgRXBpc29kaWMgTWlncmFpbmUgUHJldmVudGlvbiIsImF1dGhvciI6W3siZmFtaWx5IjoiU2tsamFyZXZza2kiLCJnaXZlbiI6IlZsYWRpbWlyIiwicGFyc2UtbmFtZXMiOmZhbHNlLCJkcm9wcGluZy1wYXJ0aWNsZSI6IiIsIm5vbi1kcm9wcGluZy1wYXJ0aWNsZSI6IiJ9LHsiZmFtaWx5IjoiT2FrZXMiLCJnaXZlbiI6IlRpbmEgTS4iLCJwYXJzZS1uYW1lcyI6ZmFsc2UsImRyb3BwaW5nLXBhcnRpY2xlIjoiIiwibm9uLWRyb3BwaW5nLXBhcnRpY2xlIjoiIn0seyJmYW1pbHkiOiJaaGFuZyIsImdpdmVuIjoiUWkiLCJwYXJzZS1uYW1lcyI6ZmFsc2UsImRyb3BwaW5nLXBhcnRpY2xlIjoiIiwibm9uLWRyb3BwaW5nLXBhcnRpY2xlIjoiIn0seyJmYW1pbHkiOiJGZXJndXNvbiIsImdpdmVuIjoiTWFyZ2FyZXQgQi4iLCJwYXJzZS1uYW1lcyI6ZmFsc2UsImRyb3BwaW5nLXBhcnRpY2xlIjoiIiwibm9uLWRyb3BwaW5nLXBhcnRpY2xlIjoiIn0seyJmYW1pbHkiOiJNYXJ0aW5leiIsImdpdmVuIjoiSmFtZXMiLCJwYXJzZS1uYW1lcyI6ZmFsc2UsImRyb3BwaW5nLXBhcnRpY2xlIjoiIiwibm9uLWRyb3BwaW5nLXBhcnRpY2xlIjoiIn0seyJmYW1pbHkiOiJDYW1wb3JlYWxlIiwiZ2l2ZW4iOiJBbmdlbG8iLCJwYXJzZS1uYW1lcyI6ZmFsc2UsImRyb3BwaW5nLXBhcnRpY2xlIjoiIiwibm9uLWRyb3BwaW5nLXBhcnRpY2xlIjoiIn0seyJmYW1pbHkiOiJKb2huc29uIiwiZ2l2ZW4iOiJLaXJrIFcuIiwicGFyc2UtbmFtZXMiOmZhbHNlLCJkcm9wcGluZy1wYXJ0aWNsZSI6IiIsIm5vbi1kcm9wcGluZy1wYXJ0aWNsZSI6IiJ9LHsiZmFtaWx5IjoiU2hhbiIsImdpdmVuIjoiUWl1bGluZyIsInBhcnNlLW5hbWVzIjpmYWxzZSwiZHJvcHBpbmctcGFydGljbGUiOiIiLCJub24tZHJvcHBpbmctcGFydGljbGUiOiIifSx7ImZhbWlseSI6IkNhcnRlciIsImdpdmVuIjoiSmVmZnJleSIsInBhcnNlLW5hbWVzIjpmYWxzZSwiZHJvcHBpbmctcGFydGljbGUiOiIiLCJub24tZHJvcHBpbmctcGFydGljbGUiOiIifSx7ImZhbWlseSI6IlNjaGFjaHQiLCJnaXZlbiI6IkFhcm9uIiwicGFyc2UtbmFtZXMiOmZhbHNlLCJkcm9wcGluZy1wYXJ0aWNsZSI6IiIsIm5vbi1kcm9wcGluZy1wYXJ0aWNsZSI6IiJ9LHsiZmFtaWx5IjoiR29hZHNieSIsImdpdmVuIjoiUGV0ZXIgSi4iLCJwYXJzZS1uYW1lcyI6ZmFsc2UsImRyb3BwaW5nLXBhcnRpY2xlIjoiIiwibm9uLWRyb3BwaW5nLXBhcnRpY2xlIjoiIn0seyJmYW1pbHkiOiJEb2RpY2siLCJnaXZlbiI6IkRhdmlkIFcuIiwicGFyc2UtbmFtZXMiOmZhbHNlLCJkcm9wcGluZy1wYXJ0aWNsZSI6IiIsIm5vbi1kcm9wcGluZy1wYXJ0aWNsZSI6IiJ9XSwiY29udGFpbmVyLXRpdGxlIjoiSkFNQSBOZXVyb2xvZ3kiLCJjb250YWluZXItdGl0bGUtc2hvcnQiOiJKQU1BIE5ldXJvbCIsIkRPSSI6IjEwLjEwMDEvamFtYW5ldXJvbC4yMDE3LjM4NTkiLCJJU1NOIjoiMjE2OC02MTQ5IiwiaXNzdWVkIjp7ImRhdGUtcGFydHMiOltbMjAxOCwyLDFdXX0sInBhZ2UiOiIxODciLCJpc3N1ZSI6IjIiLCJ2b2x1bWUiOiI3NSJ9LCJpc1RlbXBvcmFyeSI6ZmFsc2V9XX0=&quot;,&quot;citationItems&quot;:[{&quot;id&quot;:&quot;45d74f85-c7b3-3926-95e9-e22a88b31d21&quot;,&quot;itemData&quot;:{&quot;type&quot;:&quot;article-journal&quot;,&quot;id&quot;:&quot;45d74f85-c7b3-3926-95e9-e22a88b31d21&quot;,&quot;title&quot;:&quot;Effect of Different Doses of Galcanezumab vs Placebo for Episodic Migraine Prevention&quot;,&quot;author&quot;:[{&quot;family&quot;:&quot;Skljarevski&quot;,&quot;given&quot;:&quot;Vladimir&quot;,&quot;parse-names&quot;:false,&quot;dropping-particle&quot;:&quot;&quot;,&quot;non-dropping-particle&quot;:&quot;&quot;},{&quot;family&quot;:&quot;Oakes&quot;,&quot;given&quot;:&quot;Tina M.&quot;,&quot;parse-names&quot;:false,&quot;dropping-particle&quot;:&quot;&quot;,&quot;non-dropping-particle&quot;:&quot;&quot;},{&quot;family&quot;:&quot;Zhang&quot;,&quot;given&quot;:&quot;Qi&quot;,&quot;parse-names&quot;:false,&quot;dropping-particle&quot;:&quot;&quot;,&quot;non-dropping-particle&quot;:&quot;&quot;},{&quot;family&quot;:&quot;Ferguson&quot;,&quot;given&quot;:&quot;Margaret B.&quot;,&quot;parse-names&quot;:false,&quot;dropping-particle&quot;:&quot;&quot;,&quot;non-dropping-particle&quot;:&quot;&quot;},{&quot;family&quot;:&quot;Martinez&quot;,&quot;given&quot;:&quot;James&quot;,&quot;parse-names&quot;:false,&quot;dropping-particle&quot;:&quot;&quot;,&quot;non-dropping-particle&quot;:&quot;&quot;},{&quot;family&quot;:&quot;Camporeale&quot;,&quot;given&quot;:&quot;Angelo&quot;,&quot;parse-names&quot;:false,&quot;dropping-particle&quot;:&quot;&quot;,&quot;non-dropping-particle&quot;:&quot;&quot;},{&quot;family&quot;:&quot;Johnson&quot;,&quot;given&quot;:&quot;Kirk W.&quot;,&quot;parse-names&quot;:false,&quot;dropping-particle&quot;:&quot;&quot;,&quot;non-dropping-particle&quot;:&quot;&quot;},{&quot;family&quot;:&quot;Shan&quot;,&quot;given&quot;:&quot;Qiuling&quot;,&quot;parse-names&quot;:false,&quot;dropping-particle&quot;:&quot;&quot;,&quot;non-dropping-particle&quot;:&quot;&quot;},{&quot;family&quot;:&quot;Carter&quot;,&quot;given&quot;:&quot;Jeffrey&quot;,&quot;parse-names&quot;:false,&quot;dropping-particle&quot;:&quot;&quot;,&quot;non-dropping-particle&quot;:&quot;&quot;},{&quot;family&quot;:&quot;Schacht&quot;,&quot;given&quot;:&quot;Aaron&quot;,&quot;parse-names&quot;:false,&quot;dropping-particle&quot;:&quot;&quot;,&quot;non-dropping-particle&quot;:&quot;&quot;},{&quot;family&quot;:&quot;Goadsby&quot;,&quot;given&quot;:&quot;Peter J.&quot;,&quot;parse-names&quot;:false,&quot;dropping-particle&quot;:&quot;&quot;,&quot;non-dropping-particle&quot;:&quot;&quot;},{&quot;family&quot;:&quot;Dodick&quot;,&quot;given&quot;:&quot;David W.&quot;,&quot;parse-names&quot;:false,&quot;dropping-particle&quot;:&quot;&quot;,&quot;non-dropping-particle&quot;:&quot;&quot;}],&quot;container-title&quot;:&quot;JAMA Neurology&quot;,&quot;container-title-short&quot;:&quot;JAMA Neurol&quot;,&quot;DOI&quot;:&quot;10.1001/jamaneurol.2017.3859&quot;,&quot;ISSN&quot;:&quot;2168-6149&quot;,&quot;issued&quot;:{&quot;date-parts&quot;:[[2018,2,1]]},&quot;page&quot;:&quot;187&quot;,&quot;issue&quot;:&quot;2&quot;,&quot;volume&quot;:&quot;75&quot;},&quot;isTemporary&quot;:false}]},{&quot;citationID&quot;:&quot;MENDELEY_CITATION_d764254d-75c0-49c8-a747-c5a78801f7ef&quot;,&quot;properties&quot;:{&quot;noteIndex&quot;:0},&quot;isEdited&quot;:false,&quot;manualOverride&quot;:{&quot;isManuallyOverridden&quot;:false,&quot;citeprocText&quot;:&quot;(95)&quot;,&quot;manualOverrideText&quot;:&quot;&quot;},&quot;citationTag&quot;:&quot;MENDELEY_CITATION_v3_eyJjaXRhdGlvbklEIjoiTUVOREVMRVlfQ0lUQVRJT05fZDc2NDI1NGQtNzVjMC00OWM4LWE3NDctYzVhNzg4MDFmN2VmIiwicHJvcGVydGllcyI6eyJub3RlSW5kZXgiOjB9LCJpc0VkaXRlZCI6ZmFsc2UsIm1hbnVhbE92ZXJyaWRlIjp7ImlzTWFudWFsbHlPdmVycmlkZGVuIjpmYWxzZSwiY2l0ZXByb2NUZXh0IjoiKDk1KSIsIm1hbnVhbE92ZXJyaWRlVGV4dCI6IiJ9LCJjaXRhdGlvbkl0ZW1zIjpbeyJpZCI6IjhhYzYxMmFiLWJiNzktMzVjMi1iNDBkLThmZjllMjk5M2E3MyIsIml0ZW1EYXRhIjp7InR5cGUiOiJhcnRpY2xlLWpvdXJuYWwiLCJpZCI6IjhhYzYxMmFiLWJiNzktMzVjMi1iNDBkLThmZjllMjk5M2E3MyIsInRpdGxlIjoiRWZmZWN0IG9mIHRoZSBQLVNlbGVjdGluIEluaGliaXRvciBDcml6YW5saXp1bWFiIG9uIFN1cnZpdmFsIEZyZWUgb2YgT3JnYW4gU3VwcG9ydCBpbiBQYXRpZW50cyBIb3NwaXRhbGl6ZWQgZm9yIENPVklELTE5OiBBIFJhbmRvbWl6ZWQgQ29udHJvbGxlZCBUcmlhbCIsImF1dGhvciI6W3siZmFtaWx5IjoiU29sb21vbiIsImdpdmVuIjoiU2NvdHQgRC4iLCJwYXJzZS1uYW1lcyI6ZmFsc2UsImRyb3BwaW5nLXBhcnRpY2xlIjoiIiwibm9uLWRyb3BwaW5nLXBhcnRpY2xlIjoiIn0seyJmYW1pbHkiOiJMb3dlbnN0ZWluIiwiZ2l2ZW4iOiJDaGFybGVzIEouIiwicGFyc2UtbmFtZXMiOmZhbHNlLCJkcm9wcGluZy1wYXJ0aWNsZSI6IiIsIm5vbi1kcm9wcGluZy1wYXJ0aWNsZSI6IiJ9LHsiZmFtaWx5IjoiQmhhdHQiLCJnaXZlbiI6IkFua2VldCBTLiIsInBhcnNlLW5hbWVzIjpmYWxzZSwiZHJvcHBpbmctcGFydGljbGUiOiIiLCJub24tZHJvcHBpbmctcGFydGljbGUiOiIifSx7ImZhbWlseSI6IlBlaWtlcnQiLCJnaXZlbiI6IkFsZXhhbmRlciIsInBhcnNlLW5hbWVzIjpmYWxzZSwiZHJvcHBpbmctcGFydGljbGUiOiIiLCJub24tZHJvcHBpbmctcGFydGljbGUiOiIifSx7ImZhbWlseSI6IlZhcmRlbnkiLCJnaXZlbiI6Ik9ybHkiLCJwYXJzZS1uYW1lcyI6ZmFsc2UsImRyb3BwaW5nLXBhcnRpY2xlIjoiIiwibm9uLWRyb3BwaW5nLXBhcnRpY2xlIjoiIn0seyJmYW1pbHkiOiJLb3NpYm9yb2QiLCJnaXZlbiI6Ik1pa2hhaWwgTi4iLCJwYXJzZS1uYW1lcyI6ZmFsc2UsImRyb3BwaW5nLXBhcnRpY2xlIjoiIiwibm9uLWRyb3BwaW5nLXBhcnRpY2xlIjoiIn0seyJmYW1pbHkiOiJCZXJnZXIiLCJnaXZlbiI6IkplZmZyZXkgUy4iLCJwYXJzZS1uYW1lcyI6ZmFsc2UsImRyb3BwaW5nLXBhcnRpY2xlIjoiIiwibm9uLWRyb3BwaW5nLXBhcnRpY2xlIjoiIn0seyJmYW1pbHkiOiJSZXlub2xkcyIsImdpdmVuIjoiSGFybW9ueSBSLiIsInBhcnNlLW5hbWVzIjpmYWxzZSwiZHJvcHBpbmctcGFydGljbGUiOiIiLCJub24tZHJvcHBpbmctcGFydGljbGUiOiIifSx7ImZhbWlseSI6Ik1hdnJvbWljaGFsaXMiLCJnaXZlbiI6IlN0ZXBoYW5pZSIsInBhcnNlLW5hbWVzIjpmYWxzZSwiZHJvcHBpbmctcGFydGljbGUiOiIiLCJub24tZHJvcHBpbmctcGFydGljbGUiOiIifSx7ImZhbWlseSI6IkJhcnl0b2wiLCJnaXZlbiI6IkFueWEiLCJwYXJzZS1uYW1lcyI6ZmFsc2UsImRyb3BwaW5nLXBhcnRpY2xlIjoiIiwibm9uLWRyb3BwaW5nLXBhcnRpY2xlIjoiIn0seyJmYW1pbHkiOiJBbHRob3VzZSIsImdpdmVuIjoiQW5kcmV3IEQuIiwicGFyc2UtbmFtZXMiOmZhbHNlLCJkcm9wcGluZy1wYXJ0aWNsZSI6IiIsIm5vbi1kcm9wcGluZy1wYXJ0aWNsZSI6IiJ9LHsiZmFtaWx5IjoiTHV0aGVyIiwiZ2l2ZW4iOiJKYW1lcyBGLiIsInBhcnNlLW5hbWVzIjpmYWxzZSwiZHJvcHBpbmctcGFydGljbGUiOiIiLCJub24tZHJvcHBpbmctcGFydGljbGUiOiIifSx7ImZhbWlseSI6IkxlaWZlciIsImdpdmVuIjoiRXJpYyBTLiIsInBhcnNlLW5hbWVzIjpmYWxzZSwiZHJvcHBpbmctcGFydGljbGUiOiIiLCJub24tZHJvcHBpbmctcGFydGljbGUiOiIifSx7ImZhbWlseSI6IktpbmR6ZWxza2kiLCJnaXZlbiI6IkFuZHJlaSBMLiIsInBhcnNlLW5hbWVzIjpmYWxzZSwiZHJvcHBpbmctcGFydGljbGUiOiIiLCJub24tZHJvcHBpbmctcGFydGljbGUiOiIifSx7ImZhbWlseSI6IkN1c2htYW4iLCJnaXZlbiI6Ik1hcnkiLCJwYXJzZS1uYW1lcyI6ZmFsc2UsImRyb3BwaW5nLXBhcnRpY2xlIjoiIiwibm9uLWRyb3BwaW5nLXBhcnRpY2xlIjoiIn0seyJmYW1pbHkiOiJHb25nIiwiZ2l2ZW4iOiJNaWNoZWxsZSBOLiIsInBhcnNlLW5hbWVzIjpmYWxzZSwiZHJvcHBpbmctcGFydGljbGUiOiIiLCJub24tZHJvcHBpbmctcGFydGljbGUiOiIifSx7ImZhbWlseSI6Iktvcm5ibGl0aCIsImdpdmVuIjoiTHVjeSBaLiIsInBhcnNlLW5hbWVzIjpmYWxzZSwiZHJvcHBpbmctcGFydGljbGUiOiIiLCJub24tZHJvcHBpbmctcGFydGljbGUiOiIifSx7ImZhbWlseSI6IktoYXRyaSIsImdpdmVuIjoiUG9vamEiLCJwYXJzZS1uYW1lcyI6ZmFsc2UsImRyb3BwaW5nLXBhcnRpY2xlIjoiIiwibm9uLWRyb3BwaW5nLXBhcnRpY2xlIjoiIn0seyJmYW1pbHkiOiJLaW0iLCJnaXZlbiI6IktlcmkgUy4iLCJwYXJzZS1uYW1lcyI6ZmFsc2UsImRyb3BwaW5nLXBhcnRpY2xlIjoiIiwibm9uLWRyb3BwaW5nLXBhcnRpY2xlIjoiIn0seyJmYW1pbHkiOiJCYXVtYW5uIEtyZXV6aWdlciIsImdpdmVuIjoiTGlzYSIsInBhcnNlLW5hbWVzIjpmYWxzZSwiZHJvcHBpbmctcGFydGljbGUiOiIiLCJub24tZHJvcHBpbmctcGFydGljbGUiOiIifSx7ImZhbWlseSI6IldhaGlkIiwiZ2l2ZW4iOiJMYW5hIiwicGFyc2UtbmFtZXMiOmZhbHNlLCJkcm9wcGluZy1wYXJ0aWNsZSI6IiIsIm5vbi1kcm9wcGluZy1wYXJ0aWNsZSI6IiJ9LHsiZmFtaWx5IjoiS2lyd2FuIiwiZ2l2ZW4iOiJCcmlkZ2V0IEFubmUiLCJwYXJzZS1uYW1lcyI6ZmFsc2UsImRyb3BwaW5nLXBhcnRpY2xlIjoiIiwibm9uLWRyb3BwaW5nLXBhcnRpY2xlIjoiIn0seyJmYW1pbHkiOiJHZXJhY2kiLCJnaXZlbiI6Ik1hcmsgVy4iLCJwYXJzZS1uYW1lcyI6ZmFsc2UsImRyb3BwaW5nLXBhcnRpY2xlIjoiIiwibm9uLWRyb3BwaW5nLXBhcnRpY2xlIjoiIn0seyJmYW1pbHkiOiJOZWFsIiwiZ2l2ZW4iOiJNYXR0aGV3IEQuIiwicGFyc2UtbmFtZXMiOmZhbHNlLCJkcm9wcGluZy1wYXJ0aWNsZSI6IiIsIm5vbi1kcm9wcGluZy1wYXJ0aWNsZSI6IiJ9LHsiZmFtaWx5IjoiSG9jaG1hbiIsImdpdmVuIjoiSnVkaXRoIFMuIiwicGFyc2UtbmFtZXMiOmZhbHNlLCJkcm9wcGluZy1wYXJ0aWNsZSI6IiIsIm5vbi1kcm9wcGluZy1wYXJ0aWNsZSI6IiJ9XSwiY29udGFpbmVyLXRpdGxlIjoiQ2lyY3VsYXRpb24iLCJjb250YWluZXItdGl0bGUtc2hvcnQiOiJDaXJjdWxhdGlvbiIsIkRPSSI6IjEwLjExNjEvQ0lSQ1VMQVRJT05BSEEuMTIzLjA2NTE5MCIsIklTU04iOiIxNTI0NDUzOSIsIlBNSUQiOiIzNzM1NjAzOCIsImlzc3VlZCI6eyJkYXRlLXBhcnRzIjpbWzIwMjMsOCwxXV19LCJwYWdlIjoiMzgxLTM5MCIsImFic3RyYWN0IjoiQkFDS0dST1VORDogQ09WSUQtMTkgaGFzIGJlZW4gYXNzb2NpYXRlZCB3aXRoIGVuZG90aGVsaWFsIGluanVyeSwgcmVzdWx0YW50IG1pY3JvdmFzY3VsYXIgaW5mbGFtbWF0aW9uIGFuZCB0aHJvbWJvc2lzLiBBY3RpdmF0ZWQgZW5kb3RoZWxpYWwgY2VsbHMgcmVsZWFzZSBhbmQgZXhwcmVzcyBQLXNlbGVjdGluIGFuZCB2b24gV2lsbGVicmFuZCBmYWN0b3IsIGJvdGggb2Ygd2hpY2ggYXJlIGVsZXZhdGVkIGluIHNldmVyZSBDT1ZJRC0xOSBhbmQgbWF5IGJlIGltcGxpY2F0ZWQgaW4gdGhlIGRpc2Vhc2UgcGF0aG9waHlzaW9sb2d5LiBXZSBoeXBvdGhlc2l6ZWQgdGhhdCBjcml6YW5saXp1bWFiLCBhIGh1bWFuaXplZCBtb25vY2xvbmFsIGFudGlib2R5IHRvIFAtc2VsZWN0aW4sIHdvdWxkIHJlZHVjZSBtb3JiaWRpdHkgYW5kIGRlYXRoIGluIHBhdGllbnRzIGhvc3BpdGFsaXplZCBmb3IgQ09WSUQtMTkuIE1FVEhPRFM6IEFuIGludGVybmF0aW9uYWwsIGFkYXB0aXZlLCByYW5kb21pemVkIGNvbnRyb2xsZWQgcGxhdGZvcm0gdHJpYWwsIGZ1bmRlZCBieSB0aGUgTmF0aW9uYWwgSGVhcnQsIEx1bmcsIGFuZCBCbG9vZCBJbnN0aXR1dGUsIHJhbmRvbWx5IGFzc2lnbmVkIDQyMiBwYXRpZW50cyBob3NwaXRhbGl6ZWQgd2l0aCBDT1ZJRC0xOSB3aXRoIG1vZGVyYXRlIG9yIHNldmVyZSBpbGxuZXNzIHRvIHJlY2VpdmUgZWl0aGVyIGEgc2luZ2xlIGluZnVzaW9uIG9mIHRoZSBQLXNlbGVjdGluIGluaGliaXRvciBjcml6YW5saXp1bWFiIChhdCBhIGRvc2Ugb2YgNSBtZy9rZykgcGx1cyBzdGFuZGFyZCBvZiBjYXJlIG9yIHN0YW5kYXJkIG9mIGNhcmUgYWxvbmUgaW4gYW4gb3Blbi1sYWJlbCAxOjEgcmF0aW8uIFRoZSBwcmltYXJ5IG91dGNvbWUgd2FzIG9yZ2FuIHN1cHBvcnQtZnJlZSBkYXlzLCBldmFsdWF0ZWQgb24gYW4gb3JkaW5hbCBzY2FsZSBjb25zaXN0aW5nIG9mIHRoZSBudW1iZXIgb2YgZGF5cyBhbGl2ZSBmcmVlIG9mIG9yZ2FuIHN1cHBvcnQgdGhyb3VnaCB0aGUgZmlyc3QgMjEgZGF5cyBhZnRlciB0cmlhbCBlbnRyeS4gUkVTVUxUUzogVGhlIHN0dWR5IHdhcyBzdG9wcGVkIGZvciBmdXRpbGl0eSBieSB0aGUgZGF0YSBzYWZldHkgbW9uaXRvcmluZyBjb21taXR0ZWUuIEFtb25nIDQyMSByYW5kb21pemVkIHBhdGllbnRzIHdpdGgga25vd24gMjEtZGF5IG91dGNvbWVzLCAxNjMgcGF0aWVudHMgKDc3JSkgcmFuZG9taXplZCB0byB0aGUgY3JpemFubGl6dW1hYiBwbHVzIHN0YW5kYXJkLW9mLWNhcmUgYXJtIGRpZCBub3QgcmVxdWlyZSBhbnkgcmVzcGlyYXRvcnkgb3IgY2FyZGlvdmFzY3VsYXIgb3JnYW4gc3VwcG9ydCBjb21wYXJlZCB3aXRoIDE2OSAoODAlKSBpbiB0aGUgc3RhbmRhcmQtb2YtY2FyZS1hbG9uZSBhcm0uIFRoZSBhZGp1c3RlZCBvZGRzIHJhdGlvIGZvciB0aGUgZWZmZWN0IG9mIGNyaXphbmxpenVtYWIgb24gb3JnYW4gc3VwcG9ydC1mcmVlIGRheXMgd2FzIDAuNzAgKDk1JSBDSSwgMC40My0xLjE2KSwgd2hlcmUgYW4gb2RkcyByYXRpbyA+MSBpbmRpY2F0ZXMgdHJlYXRtZW50IGJlbmVmaXQsIHlpZWxkaW5nIGEgcG9zdGVyaW9yIHByb2JhYmlsaXR5IG9mIGZ1dGlsaXR5IChvZGRzIHJhdGlvIDwxLjIpIG9mIDk4JSBhbmQgYSBwb3N0ZXJpb3IgcHJvYmFiaWxpdHkgb2YgaW5mZXJpb3JpdHkgKG9kZHMgcmF0aW8gPDEuMCkgb2YgOTElLiBPdmVyYWxsLCB0aGVyZSB3ZXJlIDM3IGRlYXRocyAoMTcuNSUpIGluIHRoZSBjcml6YW5saXp1bWFiIGFybSBhbmQgMjcgZGVhdGhzICgxMi44JSkgaW4gdGhlIHN0YW5kYXJkLW9mLWNhcmUgYXJtIChoYXphcmQgcmF0aW8sIDEuMzMgWzk1JSBDckksIDAuODUtMi4yMV07IFtwcm9iYWJpbGl0eSBvZiBoYXphcmQgcmF0aW8+MV0gPSAwLjg3OSkuIENPTkNMVVNJT05TOiBDcml6YW5saXp1bWFiLCBhIFAtc2VsZWN0aW4gaW5oaWJpdG9yLCBkaWQgbm90IHJlc3VsdCBpbiBpbXByb3ZlbWVudCBpbiBvcmdhbiBzdXBwb3J0LWZyZWUgZGF5cyBpbiBwYXRpZW50cyBob3NwaXRhbGl6ZWQgd2l0aCBDT1ZJRC0xOS4iLCJwdWJsaXNoZXIiOiJMaXBwaW5jb3R0IFdpbGxpYW1zIGFuZCBXaWxraW5zIiwiaXNzdWUiOiI1Iiwidm9sdW1lIjoiMTQ4In0sImlzVGVtcG9yYXJ5IjpmYWxzZX1dfQ==&quot;,&quot;citationItems&quot;:[{&quot;id&quot;:&quot;8ac612ab-bb79-35c2-b40d-8ff9e2993a73&quot;,&quot;itemData&quot;:{&quot;type&quot;:&quot;article-journal&quot;,&quot;id&quot;:&quot;8ac612ab-bb79-35c2-b40d-8ff9e2993a73&quot;,&quot;title&quot;:&quot;Effect of the P-Selectin Inhibitor Crizanlizumab on Survival Free of Organ Support in Patients Hospitalized for COVID-19: A Randomized Controlled Trial&quot;,&quot;author&quot;:[{&quot;family&quot;:&quot;Solomon&quot;,&quot;given&quot;:&quot;Scott D.&quot;,&quot;parse-names&quot;:false,&quot;dropping-particle&quot;:&quot;&quot;,&quot;non-dropping-particle&quot;:&quot;&quot;},{&quot;family&quot;:&quot;Lowenstein&quot;,&quot;given&quot;:&quot;Charles J.&quot;,&quot;parse-names&quot;:false,&quot;dropping-particle&quot;:&quot;&quot;,&quot;non-dropping-particle&quot;:&quot;&quot;},{&quot;family&quot;:&quot;Bhatt&quot;,&quot;given&quot;:&quot;Ankeet S.&quot;,&quot;parse-names&quot;:false,&quot;dropping-particle&quot;:&quot;&quot;,&quot;non-dropping-particle&quot;:&quot;&quot;},{&quot;family&quot;:&quot;Peikert&quot;,&quot;given&quot;:&quot;Alexander&quot;,&quot;parse-names&quot;:false,&quot;dropping-particle&quot;:&quot;&quot;,&quot;non-dropping-particle&quot;:&quot;&quot;},{&quot;family&quot;:&quot;Vardeny&quot;,&quot;given&quot;:&quot;Orly&quot;,&quot;parse-names&quot;:false,&quot;dropping-particle&quot;:&quot;&quot;,&quot;non-dropping-particle&quot;:&quot;&quot;},{&quot;family&quot;:&quot;Kosiborod&quot;,&quot;given&quot;:&quot;Mikhail N.&quot;,&quot;parse-names&quot;:false,&quot;dropping-particle&quot;:&quot;&quot;,&quot;non-dropping-particle&quot;:&quot;&quot;},{&quot;family&quot;:&quot;Berger&quot;,&quot;given&quot;:&quot;Jeffrey S.&quot;,&quot;parse-names&quot;:false,&quot;dropping-particle&quot;:&quot;&quot;,&quot;non-dropping-particle&quot;:&quot;&quot;},{&quot;family&quot;:&quot;Reynolds&quot;,&quot;given&quot;:&quot;Harmony R.&quot;,&quot;parse-names&quot;:false,&quot;dropping-particle&quot;:&quot;&quot;,&quot;non-dropping-particle&quot;:&quot;&quot;},{&quot;family&quot;:&quot;Mavromichalis&quot;,&quot;given&quot;:&quot;Stephanie&quot;,&quot;parse-names&quot;:false,&quot;dropping-particle&quot;:&quot;&quot;,&quot;non-dropping-particle&quot;:&quot;&quot;},{&quot;family&quot;:&quot;Barytol&quot;,&quot;given&quot;:&quot;Anya&quot;,&quot;parse-names&quot;:false,&quot;dropping-particle&quot;:&quot;&quot;,&quot;non-dropping-particle&quot;:&quot;&quot;},{&quot;family&quot;:&quot;Althouse&quot;,&quot;given&quot;:&quot;Andrew D.&quot;,&quot;parse-names&quot;:false,&quot;dropping-particle&quot;:&quot;&quot;,&quot;non-dropping-particle&quot;:&quot;&quot;},{&quot;family&quot;:&quot;Luther&quot;,&quot;given&quot;:&quot;James F.&quot;,&quot;parse-names&quot;:false,&quot;dropping-particle&quot;:&quot;&quot;,&quot;non-dropping-particle&quot;:&quot;&quot;},{&quot;family&quot;:&quot;Leifer&quot;,&quot;given&quot;:&quot;Eric S.&quot;,&quot;parse-names&quot;:false,&quot;dropping-particle&quot;:&quot;&quot;,&quot;non-dropping-particle&quot;:&quot;&quot;},{&quot;family&quot;:&quot;Kindzelski&quot;,&quot;given&quot;:&quot;Andrei L.&quot;,&quot;parse-names&quot;:false,&quot;dropping-particle&quot;:&quot;&quot;,&quot;non-dropping-particle&quot;:&quot;&quot;},{&quot;family&quot;:&quot;Cushman&quot;,&quot;given&quot;:&quot;Mary&quot;,&quot;parse-names&quot;:false,&quot;dropping-particle&quot;:&quot;&quot;,&quot;non-dropping-particle&quot;:&quot;&quot;},{&quot;family&quot;:&quot;Gong&quot;,&quot;given&quot;:&quot;Michelle N.&quot;,&quot;parse-names&quot;:false,&quot;dropping-particle&quot;:&quot;&quot;,&quot;non-dropping-particle&quot;:&quot;&quot;},{&quot;family&quot;:&quot;Kornblith&quot;,&quot;given&quot;:&quot;Lucy Z.&quot;,&quot;parse-names&quot;:false,&quot;dropping-particle&quot;:&quot;&quot;,&quot;non-dropping-particle&quot;:&quot;&quot;},{&quot;family&quot;:&quot;Khatri&quot;,&quot;given&quot;:&quot;Pooja&quot;,&quot;parse-names&quot;:false,&quot;dropping-particle&quot;:&quot;&quot;,&quot;non-dropping-particle&quot;:&quot;&quot;},{&quot;family&quot;:&quot;Kim&quot;,&quot;given&quot;:&quot;Keri S.&quot;,&quot;parse-names&quot;:false,&quot;dropping-particle&quot;:&quot;&quot;,&quot;non-dropping-particle&quot;:&quot;&quot;},{&quot;family&quot;:&quot;Baumann Kreuziger&quot;,&quot;given&quot;:&quot;Lisa&quot;,&quot;parse-names&quot;:false,&quot;dropping-particle&quot;:&quot;&quot;,&quot;non-dropping-particle&quot;:&quot;&quot;},{&quot;family&quot;:&quot;Wahid&quot;,&quot;given&quot;:&quot;Lana&quot;,&quot;parse-names&quot;:false,&quot;dropping-particle&quot;:&quot;&quot;,&quot;non-dropping-particle&quot;:&quot;&quot;},{&quot;family&quot;:&quot;Kirwan&quot;,&quot;given&quot;:&quot;Bridget Anne&quot;,&quot;parse-names&quot;:false,&quot;dropping-particle&quot;:&quot;&quot;,&quot;non-dropping-particle&quot;:&quot;&quot;},{&quot;family&quot;:&quot;Geraci&quot;,&quot;given&quot;:&quot;Mark W.&quot;,&quot;parse-names&quot;:false,&quot;dropping-particle&quot;:&quot;&quot;,&quot;non-dropping-particle&quot;:&quot;&quot;},{&quot;family&quot;:&quot;Neal&quot;,&quot;given&quot;:&quot;Matthew D.&quot;,&quot;parse-names&quot;:false,&quot;dropping-particle&quot;:&quot;&quot;,&quot;non-dropping-particle&quot;:&quot;&quot;},{&quot;family&quot;:&quot;Hochman&quot;,&quot;given&quot;:&quot;Judith S.&quot;,&quot;parse-names&quot;:false,&quot;dropping-particle&quot;:&quot;&quot;,&quot;non-dropping-particle&quot;:&quot;&quot;}],&quot;container-title&quot;:&quot;Circulation&quot;,&quot;container-title-short&quot;:&quot;Circulation&quot;,&quot;DOI&quot;:&quot;10.1161/CIRCULATIONAHA.123.065190&quot;,&quot;ISSN&quot;:&quot;15244539&quot;,&quot;PMID&quot;:&quot;37356038&quot;,&quot;issued&quot;:{&quot;date-parts&quot;:[[2023,8,1]]},&quot;page&quot;:&quot;381-390&quot;,&quot;abstract&quot;:&quot;BACKGROUND: COVID-19 has been associated with endothelial injury, resultant microvascular inflammation and thrombosis. Activated endothelial cells release and express P-selectin and von Willebrand factor, both of which are elevated in severe COVID-19 and may be implicated in the disease pathophysiology. We hypothesized that crizanlizumab, a humanized monoclonal antibody to P-selectin, would reduce morbidity and death in patients hospitalized for COVID-19. METHODS: An international, adaptive, randomized controlled platform trial, funded by the National Heart, Lung, and Blood Institute, randomly assigned 422 patients hospitalized with COVID-19 with moderate or severe illness to receive either a single infusion of the P-selectin inhibitor crizanlizumab (at a dose of 5 mg/kg) plus standard of care or standard of care alone in an open-label 1:1 ratio. The primary outcome was organ support-free days, evaluated on an ordinal scale consisting of the number of days alive free of organ support through the first 21 days after trial entry. RESULTS: The study was stopped for futility by the data safety monitoring committee. Among 421 randomized patients with known 21-day outcomes, 163 patients (77%) randomized to the crizanlizumab plus standard-of-care arm did not require any respiratory or cardiovascular organ support compared with 169 (80%) in the standard-of-care-alone arm. The adjusted odds ratio for the effect of crizanlizumab on organ support-free days was 0.70 (95% CI, 0.43-1.16), where an odds ratio &gt;1 indicates treatment benefit, yielding a posterior probability of futility (odds ratio &lt;1.2) of 98% and a posterior probability of inferiority (odds ratio &lt;1.0) of 91%. Overall, there were 37 deaths (17.5%) in the crizanlizumab arm and 27 deaths (12.8%) in the standard-of-care arm (hazard ratio, 1.33 [95% CrI, 0.85-2.21]; [probability of hazard ratio&gt;1] = 0.879). CONCLUSIONS: Crizanlizumab, a P-selectin inhibitor, did not result in improvement in organ support-free days in patients hospitalized with COVID-19.&quot;,&quot;publisher&quot;:&quot;Lippincott Williams and Wilkins&quot;,&quot;issue&quot;:&quot;5&quot;,&quot;volume&quot;:&quot;148&quot;},&quot;isTemporary&quot;:false}]},{&quot;citationID&quot;:&quot;MENDELEY_CITATION_120acd50-281c-4d24-8c7f-b0ecc1304910&quot;,&quot;properties&quot;:{&quot;noteIndex&quot;:0},&quot;isEdited&quot;:false,&quot;manualOverride&quot;:{&quot;isManuallyOverridden&quot;:false,&quot;citeprocText&quot;:&quot;(96)&quot;,&quot;manualOverrideText&quot;:&quot;&quot;},&quot;citationTag&quot;:&quot;MENDELEY_CITATION_v3_eyJjaXRhdGlvbklEIjoiTUVOREVMRVlfQ0lUQVRJT05fMTIwYWNkNTAtMjgxYy00ZDI0LThjN2YtYjBlY2MxMzA0OTEwIiwicHJvcGVydGllcyI6eyJub3RlSW5kZXgiOjB9LCJpc0VkaXRlZCI6ZmFsc2UsIm1hbnVhbE92ZXJyaWRlIjp7ImlzTWFudWFsbHlPdmVycmlkZGVuIjpmYWxzZSwiY2l0ZXByb2NUZXh0IjoiKDk2KSIsIm1hbnVhbE92ZXJyaWRlVGV4dCI6IiJ9LCJjaXRhdGlvbkl0ZW1zIjpbeyJpZCI6IjgyNTI4NDgwLWNjYWUtMzBhNy05MzYwLTk4YmQxM2Q5ZjUxZSIsIml0ZW1EYXRhIjp7InR5cGUiOiJhcnRpY2xlLWpvdXJuYWwiLCJpZCI6IjgyNTI4NDgwLWNjYWUtMzBhNy05MzYwLTk4YmQxM2Q5ZjUxZSIsInRpdGxlIjoiRWZmZWN0IG9mIEludHJhdml0cmVhbCBBZmxpYmVyY2VwdCB2cyBMYXNlciBQaG90b2NvYWd1bGF0aW9uIG9uIFRyZWF0bWVudCBTdWNjZXNzIG9mIFJldGlub3BhdGh5IG9mIFByZW1hdHVyaXR5OiBUaGUgRklSRUZMRVlFIFJhbmRvbWl6ZWQgQ2xpbmljYWwgVHJpYWwiLCJhdXRob3IiOlt7ImZhbWlseSI6IlN0YWhsIiwiZ2l2ZW4iOiJBbmRyZWFzIiwicGFyc2UtbmFtZXMiOmZhbHNlLCJkcm9wcGluZy1wYXJ0aWNsZSI6IiIsIm5vbi1kcm9wcGluZy1wYXJ0aWNsZSI6IiJ9LHsiZmFtaWx5IjoiU3VrZ2VuIiwiZ2l2ZW4iOiJFbWluZSBBLiIsInBhcnNlLW5hbWVzIjpmYWxzZSwiZHJvcHBpbmctcGFydGljbGUiOiIiLCJub24tZHJvcHBpbmctcGFydGljbGUiOiIifSx7ImZhbWlseSI6Ild1IiwiZ2l2ZW4iOiJXZWkgQ2hpIiwicGFyc2UtbmFtZXMiOmZhbHNlLCJkcm9wcGluZy1wYXJ0aWNsZSI6IiIsIm5vbi1kcm9wcGluZy1wYXJ0aWNsZSI6IiJ9LHsiZmFtaWx5IjoiTGVwb3JlIiwiZ2l2ZW4iOiJEb21lbmljbyIsInBhcnNlLW5hbWVzIjpmYWxzZSwiZHJvcHBpbmctcGFydGljbGUiOiIiLCJub24tZHJvcHBpbmctcGFydGljbGUiOiIifSx7ImZhbWlseSI6Ik5ha2FuaXNoaSIsImdpdmVuIjoiSGlkZWhpa28iLCJwYXJzZS1uYW1lcyI6ZmFsc2UsImRyb3BwaW5nLXBhcnRpY2xlIjoiIiwibm9uLWRyb3BwaW5nLXBhcnRpY2xlIjoiIn0seyJmYW1pbHkiOiJNYXplbGEiLCJnaXZlbiI6IkphbiIsInBhcnNlLW5hbWVzIjpmYWxzZSwiZHJvcHBpbmctcGFydGljbGUiOiIiLCJub24tZHJvcHBpbmctcGFydGljbGUiOiIifSx7ImZhbWlseSI6Ik1vc2hmZWdoaSIsImdpdmVuIjoiRGFyaXVzIE0uIiwicGFyc2UtbmFtZXMiOmZhbHNlLCJkcm9wcGluZy1wYXJ0aWNsZSI6IiIsIm5vbi1kcm9wcGluZy1wYXJ0aWNsZSI6IiJ9LHsiZmFtaWx5IjoiVml0dGkiLCJnaXZlbiI6IlJvYmVydCIsInBhcnNlLW5hbWVzIjpmYWxzZSwiZHJvcHBpbmctcGFydGljbGUiOiIiLCJub24tZHJvcHBpbmctcGFydGljbGUiOiIifSx7ImZhbWlseSI6IkF0aGFuaWthciIsImdpdmVuIjoiQWRpdHlhIiwicGFyc2UtbmFtZXMiOmZhbHNlLCJkcm9wcGluZy1wYXJ0aWNsZSI6IiIsIm5vbi1kcm9wcGluZy1wYXJ0aWNsZSI6IiJ9LHsiZmFtaWx5IjoiQ2h1IiwiZ2l2ZW4iOiJLYXJlbiIsInBhcnNlLW5hbWVzIjpmYWxzZSwiZHJvcHBpbmctcGFydGljbGUiOiIiLCJub24tZHJvcHBpbmctcGFydGljbGUiOiIifSx7ImZhbWlseSI6Ikl2ZWxpIiwiZ2l2ZW4iOiJQYWJsbyIsInBhcnNlLW5hbWVzIjpmYWxzZSwiZHJvcHBpbmctcGFydGljbGUiOiIiLCJub24tZHJvcHBpbmctcGFydGljbGUiOiIifSx7ImZhbWlseSI6IlpoYW8iLCJnaXZlbiI6IkZlaSIsInBhcnNlLW5hbWVzIjpmYWxzZSwiZHJvcHBpbmctcGFydGljbGUiOiIiLCJub24tZHJvcHBpbmctcGFydGljbGUiOiIifSx7ImZhbWlseSI6IlNjaG1lbHRlciIsImdpdmVuIjoiVGhvbWFzIiwicGFyc2UtbmFtZXMiOmZhbHNlLCJkcm9wcGluZy1wYXJ0aWNsZSI6IiIsIm5vbi1kcm9wcGluZy1wYXJ0aWNsZSI6IiJ9LHsiZmFtaWx5IjoiTGVhbCIsImdpdmVuIjoiU2VyZ2lvIiwicGFyc2UtbmFtZXMiOmZhbHNlLCJkcm9wcGluZy1wYXJ0aWNsZSI6IiIsIm5vbi1kcm9wcGluZy1wYXJ0aWNsZSI6IiJ9LHsiZmFtaWx5IjoiS29lZnVlbmN1ZSIsImdpdmVuIjoiRXZyYSIsInBhcnNlLW5hbWVzIjpmYWxzZSwiZHJvcHBpbmctcGFydGljbGUiOiIiLCJub24tZHJvcHBpbmctcGFydGljbGUiOiIifSx7ImZhbWlseSI6IkF6dW1hIiwiZ2l2ZW4iOiJOb3JpeXVraSIsInBhcnNlLW5hbWVzIjpmYWxzZSwiZHJvcHBpbmctcGFydGljbGUiOiIiLCJub24tZHJvcHBpbmctcGFydGljbGUiOiIifV0sImNvbnRhaW5lci10aXRsZSI6IkpBTUEiLCJjb250YWluZXItdGl0bGUtc2hvcnQiOiJKQU1BIiwiRE9JIjoiMTAuMTAwMS9qYW1hLjIwMjIuMTA1NjQiLCJJU1NOIjoiMTUzODM1OTgiLCJQTUlEIjoiMzU4ODExMjIiLCJpc3N1ZWQiOnsiZGF0ZS1wYXJ0cyI6W1syMDIyLDcsMjZdXX0sInBhZ2UiOiIzNDgtMzU5IiwiYWJzdHJhY3QiOiJJbXBvcnRhbmNlOiBMYXNlciBwaG90b2NvYWd1bGF0aW9uLCB3aGljaCBpcyB0aGUgc3RhbmRhcmQgdHJlYXRtZW50IGZvciByZXRpbm9wYXRoeSBvZiBwcmVtYXR1cml0eSAoUk9QKSwgY2FuIGhhdmUgYWR2ZXJzZSBldmVudHMuIFN0dWRpZXMgb2YgYW50aS12YXNjdWxhciBlbmRvdGhlbGlhbCBncm93dGggZmFjdG9yIGluamVjdGlvbnMgaGF2ZSBzdWdnZXN0ZWQgZWZmaWNhY3kgaW4gdGhlIHRyZWF0bWVudCBvZiBST1AsIGJ1dCBmZXcgc3R1ZGllcyBoYXZlIGRpcmVjdGx5IGNvbXBhcmVkIHRoZW0gd2l0aCBsYXNlciB0cmVhdG1lbnRzLiBPYmplY3RpdmU6IFRvIGNvbXBhcmUgaW50cmF2aXRyZWFsIGFmbGliZXJjZXB0IHZzIGxhc2VyIHBob3RvY29hZ3VsYXRpb24gaW4gaW5mYW50cyB3aXRoIFJPUCByZXF1aXJpbmcgdHJlYXRtZW50LiBEZXNpZ24sIFNldHRpbmcsIGFuZCBQYXJ0aWNpcGFudHM6IFRoaXMgbm9uaW5mZXJpb3JpdHksIHBoYXNlIDMsIDI0LXdlZWssIHJhbmRvbWl6ZWQgY2xpbmljYWwgdHJpYWwgd2FzIGNvbmR1Y3RlZCBpbiAyNyBjb3VudHJpZXMgKDY0IGhvc3BpdGFsIHNpdGVzKSB0aHJvdWdob3V0IEFzaWEsIEV1cm9wZSwgYW5kIFNvdXRoIEFtZXJpY2EuIE92ZXJhbGwsIDExOCBpbmZhbnRzIChnZXN0YXRpb25hbCBhZ2Ug4omkMzIgd2Vla3MgYXQgYmlydGggb3IgYmlydGggd2VpZ2h0IOKJpDE1MDAgZykgd2l0aCBST1Agc2V2ZXJpdHkgKHpvbmUgSSBzdGFnZSAxKyBbc3RhZ2UgMSBwbHVzIGluY3JlYXNlZCBkaXNlYXNlIGFjdGl2aXR5XSwgem9uZSBJIHN0YWdlIDIrLCB6b25lIEkgc3RhZ2UgMywgem9uZSBJIHN0YWdlIDMrLCB6b25lIElJIHN0YWdlIDIrLCBvciB6b25lIElJIHN0YWdlIDMrKSByZXF1aXJpbmcgdHJlYXRtZW50IG9yIHdpdGggYWdncmVzc2l2ZSBwb3N0ZXJpb3IgUk9QIGluIGF0IGxlYXN0IDEgZXllIHdlcmUgZW5yb2xsZWQgYmV0d2VlbiBTZXB0ZW1iZXIgMjUsIDIwMTksIGFuZCBBdWd1c3QgMjgsIDIwMjAgKHRoZSBsYXN0IHZpc2l0IG9jY3VycmVkIG9uIEZlYnJ1YXJ5IDEyLCAyMDIxKS4gSW50ZXJ2ZW50aW9uczogSW5mYW50cyB3ZXJlIHJhbmRvbWl6ZWQgMjoxIHRvIHJlY2VpdmUgYSAwLjQtbWcgZG9zZSBvZiBpbnRyYXZpdHJlYWwgYWZsaWJlcmNlcHQgKG4gPSA3NSkgb3IgbGFzZXIgcGhvdG9jb2FndWxhdGlvbiAobiA9IDQzKSBhdCBiYXNlbGluZS4gQWRkaXRpb25hbCB0cmVhdG1lbnQgd2FzIGFsbG93ZWQgYXMgcHJlc3BlY2lmaWVkLiBNYWluIE91dGNvbWVzIGFuZCBNZWFzdXJlczogVGhlIHByaW1hcnkgb3V0Y29tZSB3YXMgdGhlIHByb3BvcnRpb24gb2YgaW5mYW50cyB3aXRob3V0IGFjdGl2ZSBST1AgYW5kIHVuZmF2b3JhYmxlIHN0cnVjdHVyYWwgb3V0Y29tZXMgMjQgd2Vla3MgYWZ0ZXIgc3RhcnRpbmcgdHJlYXRtZW50IChhc3Nlc3NlZCBieSBpbnZlc3RpZ2F0b3JzKS4gVGhlIHJlcXVpcmVtZW50IGZvciByZXNjdWUgdHJlYXRtZW50IHdhcyBjb25zaWRlcmVkIHRyZWF0bWVudCBmYWlsdXJlLiBJbnRyYXZpdHJlYWwgYWZsaWJlcmNlcHQgd2FzIGRlZW1lZCBub25pbmZlcmlvciBpZiB0aGUgbG93ZXIgbGltaXQgb2YgdGhlIDEtc2lkZWQgOTUlIGJheWVzaWFuIGNyZWRpYmxlIGludGVydmFsIGZvciB0aGUgdHJlYXRtZW50IGRpZmZlcmVuY2Ugd2FzIGdyZWF0ZXIgdGhhbi01JS4gUmVzdWx0czogQW1vbmcgMTE4IGluZmFudHMgcmFuZG9taXplZCwgMTEzIHdlcmUgdHJlYXRlZCAobWVhbiBnZXN0YXRpb25hbCBhZ2UsIDI2LjMgW1NELCAxLjldIHdlZWtzOyA1MyBbNDYuOSVdIHdlcmUgZmVtYWxlOyAxNi44JSBoYWQgYWdncmVzc2l2ZSBwb3N0ZXJpb3IgUk9QLCAxOS41JSBoYWQgem9uZSBJIFJPUCwgYW5kIDYzLjclIGhhZCB6b25lIElJIFJPUCkgYW5kIDEwNCBjb21wbGV0ZWQgdGhlIHN0dWR5LiBUcmVhdG1lbnQgKGludHJhdml0cmVhbCBhZmxpYmVyY2VwdDogTiA9IDc1OyBsYXNlciBwaG90b2NvYWd1bGF0aW9uOiBOID0gMzgpIHdhcyBtb3N0bHkgYmlsYXRlcmFsICg5Mi45JSksIGFuZCA4Mi4yJSBvZiBleWVzIGluIHRoZSBpbnRyYXZpdHJlYWwgYWZsaWJlcmNlcHQgZ3JvdXAgcmVjZWl2ZWQgMSBpbmplY3Rpb24gcGVyIGV5ZS4gVHJlYXRtZW50IHN1Y2Nlc3Mgd2FzIDg1LjUlIHdpdGggaW50cmF2aXRyZWFsIGFmbGliZXJjZXB0IHZzIDgyLjElIHdpdGggbGFzZXIgcGhvdG9jb2FndWxhdGlvbiAoYmV0d2Vlbi1ncm91cCBkaWZmZXJlbmNlLCAzLjQlIFsxLXNpZGVkIDk1JSBjcmVkaWJsZSBpbnRlcnZhbCwtOC4wJSB0byDiiJ5dKS4gUmVzY3VlIHRyZWF0bWVudCB3YXMgcmVxdWlyZWQgaW4gNC44JSAoOTUlIENJLCAxLjklIHRvIDkuNiUpIG9mIGV5ZXMgaW4gdGhlIGludHJhdml0cmVhbCBhZmxpYmVyY2VwdCBncm91cCB2cyAxMS4xJSAoOTUlIENJLCA0LjklIHRvIDIwLjclKSBvZiBleWVzIGluIHRoZSBsYXNlciBwaG90b2NvYWd1bGF0aW9uIGdyb3VwLiBUaGUgc2VyaW91cyBhZHZlcnNlIGV2ZW50IHJhdGVzIHdlcmUgMTMuMyUgKG9jdWxhcikgYW5kIDI0LjAlIChzeXN0ZW1pYykgaW4gdGhlIGludHJhdml0cmVhbCBhZmxpYmVyY2VwdCBncm91cCBjb21wYXJlZCB3aXRoIDcuOSUgYW5kIDM2LjglLCByZXNwZWN0aXZlbHksIGluIHRoZSBsYXNlciBwaG90b2NvYWd1bGF0aW9uIGdyb3VwLiBUaHJlZSBkZWF0aHMsIHdoaWNoIG9jY3VycmVkIDQgdG8gOSB3ZWVrcyBhZnRlciBpbnRyYXZpdHJlYWwgYWZsaWJlcmNlcHQgdHJlYXRtZW50LCB3ZXJlIGNvbnNpZGVyZWQgdW5yZWxhdGVkIHRvIGFmbGliZXJjZXB0IGJ5IHRoZSBpbnZlc3RpZ2F0b3JzLiBDb25jbHVzaW9ucyBhbmQgUmVsZXZhbmNlOiBBbW9uZyBpbmZhbnRzIHdpdGggUk9QLCBpbnRyYXZpdHJlYWwgYWZsaWJlcmNlcHQgY29tcGFyZWQgd2l0aCBsYXNlciBwaG90b2NvYWd1bGF0aW9uIGRpZCBub3QgbWVldCBjcml0ZXJpYSBmb3Igbm9uaW5mZXJpb3JpdHkgd2l0aCByZXNwZWN0IHRvIHRoZSBwcmltYXJ5IG91dGNvbWUgb2YgdGhlIHByb3BvcnRpb24gb2YgaW5mYW50cyBhY2hpZXZpbmcgdHJlYXRtZW50IHN1Y2Nlc3MgYXQgd2VlayAyNC4gRnVydGhlciBkYXRhIHdvdWxkIGJlIHJlcXVpcmVkIGZvciBtb3JlIGRlZmluaXRpdmUgY29uY2x1c2lvbnMgcmVnYXJkaW5nIHRoZSBjb21wYXJhdGl2ZSBlZmZlY3RzIG9mIGludHJhdml0cmVhbCBhZmxpYmVyY2VwdCBhbmQgbGFzZXIgcGhvdG9jb2FndWxhdGlvbiBpbiB0aGlzIHBvcHVsYXRpb24uIFRyaWFsIFJlZ2lzdHJhdGlvbjogQ2xpbmljYWxUcmlhbHMuZ292IElkZW50aWZpZXI6IE5DVDA0MDA0MjA4LiIsInB1Ymxpc2hlciI6IkFtZXJpY2FuIE1lZGljYWwgQXNzb2NpYXRpb24iLCJpc3N1ZSI6IjQiLCJ2b2x1bWUiOiIzMjgifSwiaXNUZW1wb3JhcnkiOmZhbHNlfV19&quot;,&quot;citationItems&quot;:[{&quot;id&quot;:&quot;82528480-ccae-30a7-9360-98bd13d9f51e&quot;,&quot;itemData&quot;:{&quot;type&quot;:&quot;article-journal&quot;,&quot;id&quot;:&quot;82528480-ccae-30a7-9360-98bd13d9f51e&quot;,&quot;title&quot;:&quot;Effect of Intravitreal Aflibercept vs Laser Photocoagulation on Treatment Success of Retinopathy of Prematurity: The FIREFLEYE Randomized Clinical Trial&quot;,&quot;author&quot;:[{&quot;family&quot;:&quot;Stahl&quot;,&quot;given&quot;:&quot;Andreas&quot;,&quot;parse-names&quot;:false,&quot;dropping-particle&quot;:&quot;&quot;,&quot;non-dropping-particle&quot;:&quot;&quot;},{&quot;family&quot;:&quot;Sukgen&quot;,&quot;given&quot;:&quot;Emine A.&quot;,&quot;parse-names&quot;:false,&quot;dropping-particle&quot;:&quot;&quot;,&quot;non-dropping-particle&quot;:&quot;&quot;},{&quot;family&quot;:&quot;Wu&quot;,&quot;given&quot;:&quot;Wei Chi&quot;,&quot;parse-names&quot;:false,&quot;dropping-particle&quot;:&quot;&quot;,&quot;non-dropping-particle&quot;:&quot;&quot;},{&quot;family&quot;:&quot;Lepore&quot;,&quot;given&quot;:&quot;Domenico&quot;,&quot;parse-names&quot;:false,&quot;dropping-particle&quot;:&quot;&quot;,&quot;non-dropping-particle&quot;:&quot;&quot;},{&quot;family&quot;:&quot;Nakanishi&quot;,&quot;given&quot;:&quot;Hidehiko&quot;,&quot;parse-names&quot;:false,&quot;dropping-particle&quot;:&quot;&quot;,&quot;non-dropping-particle&quot;:&quot;&quot;},{&quot;family&quot;:&quot;Mazela&quot;,&quot;given&quot;:&quot;Jan&quot;,&quot;parse-names&quot;:false,&quot;dropping-particle&quot;:&quot;&quot;,&quot;non-dropping-particle&quot;:&quot;&quot;},{&quot;family&quot;:&quot;Moshfeghi&quot;,&quot;given&quot;:&quot;Darius M.&quot;,&quot;parse-names&quot;:false,&quot;dropping-particle&quot;:&quot;&quot;,&quot;non-dropping-particle&quot;:&quot;&quot;},{&quot;family&quot;:&quot;Vitti&quot;,&quot;given&quot;:&quot;Robert&quot;,&quot;parse-names&quot;:false,&quot;dropping-particle&quot;:&quot;&quot;,&quot;non-dropping-particle&quot;:&quot;&quot;},{&quot;family&quot;:&quot;Athanikar&quot;,&quot;given&quot;:&quot;Aditya&quot;,&quot;parse-names&quot;:false,&quot;dropping-particle&quot;:&quot;&quot;,&quot;non-dropping-particle&quot;:&quot;&quot;},{&quot;family&quot;:&quot;Chu&quot;,&quot;given&quot;:&quot;Karen&quot;,&quot;parse-names&quot;:false,&quot;dropping-particle&quot;:&quot;&quot;,&quot;non-dropping-particle&quot;:&quot;&quot;},{&quot;family&quot;:&quot;Iveli&quot;,&quot;given&quot;:&quot;Pablo&quot;,&quot;parse-names&quot;:false,&quot;dropping-particle&quot;:&quot;&quot;,&quot;non-dropping-particle&quot;:&quot;&quot;},{&quot;family&quot;:&quot;Zhao&quot;,&quot;given&quot;:&quot;Fei&quot;,&quot;parse-names&quot;:false,&quot;dropping-particle&quot;:&quot;&quot;,&quot;non-dropping-particle&quot;:&quot;&quot;},{&quot;family&quot;:&quot;Schmelter&quot;,&quot;given&quot;:&quot;Thomas&quot;,&quot;parse-names&quot;:false,&quot;dropping-particle&quot;:&quot;&quot;,&quot;non-dropping-particle&quot;:&quot;&quot;},{&quot;family&quot;:&quot;Leal&quot;,&quot;given&quot;:&quot;Sergio&quot;,&quot;parse-names&quot;:false,&quot;dropping-particle&quot;:&quot;&quot;,&quot;non-dropping-particle&quot;:&quot;&quot;},{&quot;family&quot;:&quot;Koefuencue&quot;,&quot;given&quot;:&quot;Evra&quot;,&quot;parse-names&quot;:false,&quot;dropping-particle&quot;:&quot;&quot;,&quot;non-dropping-particle&quot;:&quot;&quot;},{&quot;family&quot;:&quot;Azuma&quot;,&quot;given&quot;:&quot;Noriyuki&quot;,&quot;parse-names&quot;:false,&quot;dropping-particle&quot;:&quot;&quot;,&quot;non-dropping-particle&quot;:&quot;&quot;}],&quot;container-title&quot;:&quot;JAMA&quot;,&quot;container-title-short&quot;:&quot;JAMA&quot;,&quot;DOI&quot;:&quot;10.1001/jama.2022.10564&quot;,&quot;ISSN&quot;:&quot;15383598&quot;,&quot;PMID&quot;:&quot;35881122&quot;,&quot;issued&quot;:{&quot;date-parts&quot;:[[2022,7,26]]},&quot;page&quot;:&quot;348-359&quot;,&quot;abstract&quot;:&quot;Importance: Laser photocoagulation, which is the standard treatment for retinopathy of prematurity (ROP), can have adverse events. Studies of anti-vascular endothelial growth factor injections have suggested efficacy in the treatment of ROP, but few studies have directly compared them with laser treatments. Objective: To compare intravitreal aflibercept vs laser photocoagulation in infants with ROP requiring treatment. Design, Setting, and Participants: This noninferiority, phase 3, 24-week, randomized clinical trial was conducted in 27 countries (64 hospital sites) throughout Asia, Europe, and South America. Overall, 118 infants (gestational age ≤32 weeks at birth or birth weight ≤1500 g) with ROP severity (zone I stage 1+ [stage 1 plus increased disease activity], zone I stage 2+, zone I stage 3, zone I stage 3+, zone II stage 2+, or zone II stage 3+) requiring treatment or with aggressive posterior ROP in at least 1 eye were enrolled between September 25, 2019, and August 28, 2020 (the last visit occurred on February 12, 2021). Interventions: Infants were randomized 2:1 to receive a 0.4-mg dose of intravitreal aflibercept (n = 75) or laser photocoagulation (n = 43) at baseline. Additional treatment was allowed as prespecified. Main Outcomes and Measures: The primary outcome was the proportion of infants without active ROP and unfavorable structural outcomes 24 weeks after starting treatment (assessed by investigators). The requirement for rescue treatment was considered treatment failure. Intravitreal aflibercept was deemed noninferior if the lower limit of the 1-sided 95% bayesian credible interval for the treatment difference was greater than-5%. Results: Among 118 infants randomized, 113 were treated (mean gestational age, 26.3 [SD, 1.9] weeks; 53 [46.9%] were female; 16.8% had aggressive posterior ROP, 19.5% had zone I ROP, and 63.7% had zone II ROP) and 104 completed the study. Treatment (intravitreal aflibercept: N = 75; laser photocoagulation: N = 38) was mostly bilateral (92.9%), and 82.2% of eyes in the intravitreal aflibercept group received 1 injection per eye. Treatment success was 85.5% with intravitreal aflibercept vs 82.1% with laser photocoagulation (between-group difference, 3.4% [1-sided 95% credible interval,-8.0% to ∞]). Rescue treatment was required in 4.8% (95% CI, 1.9% to 9.6%) of eyes in the intravitreal aflibercept group vs 11.1% (95% CI, 4.9% to 20.7%) of eyes in the laser photocoagulation group. The serious adverse event rates were 13.3% (ocular) and 24.0% (systemic) in the intravitreal aflibercept group compared with 7.9% and 36.8%, respectively, in the laser photocoagulation group. Three deaths, which occurred 4 to 9 weeks after intravitreal aflibercept treatment, were considered unrelated to aflibercept by the investigators. Conclusions and Relevance: Among infants with ROP, intravitreal aflibercept compared with laser photocoagulation did not meet criteria for noninferiority with respect to the primary outcome of the proportion of infants achieving treatment success at week 24. Further data would be required for more definitive conclusions regarding the comparative effects of intravitreal aflibercept and laser photocoagulation in this population. Trial Registration: ClinicalTrials.gov Identifier: NCT04004208.&quot;,&quot;publisher&quot;:&quot;American Medical Association&quot;,&quot;issue&quot;:&quot;4&quot;,&quot;volume&quot;:&quot;328&quot;},&quot;isTemporary&quot;:false}]},{&quot;citationID&quot;:&quot;MENDELEY_CITATION_504283b5-0897-40dd-8a2e-107e49aeeb71&quot;,&quot;properties&quot;:{&quot;noteIndex&quot;:0},&quot;isEdited&quot;:false,&quot;manualOverride&quot;:{&quot;isManuallyOverridden&quot;:false,&quot;citeprocText&quot;:&quot;(97)&quot;,&quot;manualOverrideText&quot;:&quot;&quot;},&quot;citationTag&quot;:&quot;MENDELEY_CITATION_v3_eyJjaXRhdGlvbklEIjoiTUVOREVMRVlfQ0lUQVRJT05fNTA0MjgzYjUtMDg5Ny00MGRkLThhMmUtMTA3ZTQ5YWVlYjcxIiwicHJvcGVydGllcyI6eyJub3RlSW5kZXgiOjB9LCJpc0VkaXRlZCI6ZmFsc2UsIm1hbnVhbE92ZXJyaWRlIjp7ImlzTWFudWFsbHlPdmVycmlkZGVuIjpmYWxzZSwiY2l0ZXByb2NUZXh0IjoiKDk3KSIsIm1hbnVhbE92ZXJyaWRlVGV4dCI6IiJ9LCJjaXRhdGlvbkl0ZW1zIjpbeyJpZCI6IjY3Y2ZlYjAzLTVjN2ItM2VkZC1hMTI1LWZkNzVjZGRjNzZjNiIsIml0ZW1EYXRhIjp7InR5cGUiOiJhcnRpY2xlLWpvdXJuYWwiLCJpZCI6IjY3Y2ZlYjAzLTVjN2ItM2VkZC1hMTI1LWZkNzVjZGRjNzZjNiIsInRpdGxlIjoiUmFuZG9taXplZCBTdHVkeSBDb21wYXJpbmcgYSBSZXVzYWJsZSBNb3JjZWxsYXRvciB3aXRoIGEgUmVzZWN0b3Njb3BlIGluIHRoZSBIeXN0ZXJvc2NvcGljIFRyZWF0bWVudCBvZiBVdGVyaW5lIFBvbHlwczogVGhlIFJFU01PIFN0dWR5IiwiYXV0aG9yIjpbeyJmYW1pbHkiOiJTdG9sbCIsImdpdmVuIjoiRnJhbsOnb2lzIiwicGFyc2UtbmFtZXMiOmZhbHNlLCJkcm9wcGluZy1wYXJ0aWNsZSI6IiIsIm5vbi1kcm9wcGluZy1wYXJ0aWNsZSI6IiJ9LHsiZmFtaWx5IjoiTGVjb2ludHJlIiwiZ2l2ZW4iOiJMaXNlIiwicGFyc2UtbmFtZXMiOmZhbHNlLCJkcm9wcGluZy1wYXJ0aWNsZSI6IiIsIm5vbi1kcm9wcGluZy1wYXJ0aWNsZSI6IiJ9LHsiZmFtaWx5IjoiTWV5ZXIiLCJnaXZlbiI6Ik5pY29sYXMiLCJwYXJzZS1uYW1lcyI6ZmFsc2UsImRyb3BwaW5nLXBhcnRpY2xlIjoiIiwibm9uLWRyb3BwaW5nLXBhcnRpY2xlIjoiIn0seyJmYW1pbHkiOiJGYWxsZXIiLCJnaXZlbiI6IkVtaWxpZSIsInBhcnNlLW5hbWVzIjpmYWxzZSwiZHJvcHBpbmctcGFydGljbGUiOiIiLCJub24tZHJvcHBpbmctcGFydGljbGUiOiIifSx7ImZhbWlseSI6Ikhvc3QiLCJnaXZlbiI6IkFsaW5lIiwicGFyc2UtbmFtZXMiOmZhbHNlLCJkcm9wcGluZy1wYXJ0aWNsZSI6IiIsIm5vbi1kcm9wcGluZy1wYXJ0aWNsZSI6IiJ9LHsiZmFtaWx5IjoiSHVtbWVsIiwiZ2l2ZW4iOiJNaWNoZWwiLCJwYXJzZS1uYW1lcyI6ZmFsc2UsImRyb3BwaW5nLXBhcnRpY2xlIjoiIiwibm9uLWRyb3BwaW5nLXBhcnRpY2xlIjoiIn0seyJmYW1pbHkiOiJCb2lzcmFtZSIsImdpdmVuIjoiVGhvbWFzIiwicGFyc2UtbmFtZXMiOmZhbHNlLCJkcm9wcGluZy1wYXJ0aWNsZSI6IiIsIm5vbi1kcm9wcGluZy1wYXJ0aWNsZSI6IiJ9LHsiZmFtaWx5IjoiQWtsYWRpb3MiLCJnaXZlbiI6IkNoZXJpZiIsInBhcnNlLW5hbWVzIjpmYWxzZSwiZHJvcHBpbmctcGFydGljbGUiOiIiLCJub24tZHJvcHBpbmctcGFydGljbGUiOiIifSx7ImZhbWlseSI6IkdhcmJpbiIsImdpdmVuIjoiT2xpdmllciIsInBhcnNlLW5hbWVzIjpmYWxzZSwiZHJvcHBpbmctcGFydGljbGUiOiIiLCJub24tZHJvcHBpbmctcGFydGljbGUiOiIifV0sImNvbnRhaW5lci10aXRsZSI6IkpvdXJuYWwgb2YgTWluaW1hbGx5IEludmFzaXZlIEd5bmVjb2xvZ3kiLCJjb250YWluZXItdGl0bGUtc2hvcnQiOiJKIE1pbmltIEludmFzaXZlIEd5bmVjb2wiLCJET0kiOiIxMC4xMDE2L2ouam1pZy4yMDIwLjA3LjAwNyIsIklTU04iOiIxNTUzNDY2OSIsIlBNSUQiOiIzMjY4MTk5NSIsImlzc3VlZCI6eyJkYXRlLXBhcnRzIjpbWzIwMjEsNCwxXV19LCJwYWdlIjoiODAxLTgxMCIsImFic3RyYWN0IjoiU3R1ZHkgT2JqZWN0aXZlOiBUbyBjb21wYXJlIGEgcmV1c2FibGUgaHlzdGVyb3Njb3BpYyBtb3JjZWxsYXRvciBhbmQgc3RhbmRhcmQgcmVzZWN0b3Njb3BlcyBpbiB0aGUgaHlzdGVyb3Njb3BpYyBtYW5hZ2VtZW50IG9mIHV0ZXJpbmUgcG9seXBzLiBEZXNpZ246IFNpbmdsZS1jZW50ZXIgcmFuZG9taXplZCBwcm9zcGVjdGl2ZSBzaW5nbGUtYmxpbmQgdHJpYWwgKHJlc2VjdG9zY29wZS1tb3JjZWxsYXRvciBzdHVkeSkuIFNldHRpbmc6IENlbnRyZSBNw6lkaWNvLWNoaXJ1cmdpY2FsIE9ic3TDqXRyaXF1ZSB0ZWFjaGluZyBob3NwaXRhbCwgU3RyYXNib3VyZyBVbml2ZXJzaXR5IEhvc3BpdGFscywgRnJhbmNlLiBQYXRpZW50czogQWxsIHBhdGllbnRzIHByZXNlbnRpbmcgd2l0aCBhIHNpbmdsZSBlbmRvbWV0cmlhbCBwb2x5cCBvZiBzaXplIDEgY20gb3IgbGFyZ2VyLiBJbnRlcnZlbnRpb25zOiBBZnRlciBjb25zZW50LCB0aGUgcGF0aWVudHMgd2VyZSByYW5kb21pemVkIGludG8gMiBncm91cHM6IGh5c3Rlcm9zY29waWMgbW9yY2VsbGF0aW9uIChITSkgZ3JvdXAgb3Igc3RhbmRhcmQgcmVzZWN0aW9uIChTUikgZ3JvdXAuIE9mZmljZS1iYXNlZCByZXZpZXcgaHlzdGVyb3Njb3B5IHdhcyBwZXJmb3JtZWQgNiB3ZWVrcyB0byA4IHdlZWtzIGFmdGVyIHN1cmdlcnkuIFByaW1hcnkgZW5kIHBvaW50OiB0aW1lIG9mIG1vcmNlbGxhdGlvbiBvciByZXNlY3Rpb24uIFNlY29uZGFyeSBvdXRjb21lczogdG90YWwgb3BlcmF0aW5nIHRpbWUgKG1pbnV0ZXMpLCB2b2x1bWUgb2YgZmx1aWQgdXNlZCAobUwpLCBmbHVpZCBkZWZpY2l0IChtTCksIG51bWJlciBvZiBtb3JjZWxsYXRvciBvciByZXNlY3Rvc2NvcGUgaW5zZXJ0aW9ucywgb3BlcmF0b3IgY29tZm9ydCAodmlzdWFsIGFuYWxvZyBzY2FsZTogMCB0byAxMCkgYW5kIHF1YWxpdHkgb2YgdmlzaW9uICgwIHRvIDUpLCBwZXJpb3BlcmF0aXZlIGNvbXBsaWNhdGlvbnMsIGNvbXBsZXRlbmVzcyBvZiByZXNlY3Rpb24sIG5lZWQgdG8gY29udmVydCB0byBhbm90aGVyIHRlY2huaXF1ZSwgcGFpbiBhc3Nlc3NtZW50ICh2aXN1YWwgYW5hbG9nIHNjYWxlKSwgYW5kIGxlbmd0aCBvZiBob3NwaXRhbGl6YXRpb24uIEF0IHJldmlldyBoeXN0ZXJvc2NvcHksIHdlIG5vdGVkIHdoZXRoZXIgdGhlIHJlc2VjdGlvbiBvciBtb3JjZWxsYXRpb24gaGFkIGJlZW4gZWZmZWN0aXZlIGFuZCBpZiBzeW5lY2hpYWUgd2VyZSBwcmVzZW50IG9yIGFic2VudC4gU3RhdGlzdGljYWwgYW5hbHlzZXMgZm9sbG93ZWQgQmF5ZXNpYW4gbWV0aG9kcy4gTWVhc3VyZW1lbnRzIGFuZCBNYWluIFJlc3VsdHM6IE5pbmV0eSBwYXRpZW50cyB3ZXJlIHJhbmRvbWl6ZWQ6IDQ1IGluIHRoZSBITSBncm91cCBhbmQgNDUgaW4gdGhlIFNSIGdyb3VwLiBUaGUgYXZlcmFnZSBzaXplIG9mIHBvbHlwcyBhdCBoeXN0ZXJvc2NvcHkgd2FzIDEzLjMgbW0uIE1vcmNlbGxhdGlvbiB0aW1lIHdhcyBsb3dlciB0aGFuIHJlc2VjdGlvbiB0aW1lICg2LjEgbWludXRlcyB2cyA5IG1pbnV0ZXM7IHAgW0hNIDwgU1JdID0gLjk5NikuIFRoaXMgYWxzbyBhcHBsaWVkIHRvIHRvdGFsIG9wZXJhdGluZyB0aW1lICgxMi43IG1pbnV0ZXMgdnMgMTUuNiBtaW51dGVzOyBwIFtITSA8IFNSXSA9IC45ODUpLCBudW1iZXIgb2YgZGV2aWNlIGluc2VydGlvbnMgKDEuNTAgdnMgNjsgcCBbSE0gPCBTUl0gPi4gOTk5KSwgdm9sdW1lIG9mIGZsdWlkIHVzZWQgKDc2Ni45IG1MIHZzIDExMTguOSBtTDsgcCBbSE0gPCBTUl0gPSAuOTk0KSwgYW5kIGZsdWlkIGRlZmljaXQgKDYwLjIgbUwgdnMgMTY5LjggbUw7IHAgW0hNIDwgU1JdID0gLjk4OSkuIE9wZXJhdG9yIGNvbWZvcnQgd2FzIGJldHRlciBpbiB0aGUgSE0gZ3JvdXAgKDguNCB2cyA3LjQ7IHAgW0hNID4gU1JdID0gLjk5OSkgYXMgd2FzIHZpc3VhbGl6YXRpb24gKDQgdnMgMy43OyBwIFtITSA+IFNSXSA9IC45MTEsIGhpZ2hseSBwcm9iYWJsZSkuIE9wZXJhdGl2ZSBjb21wbGljYXRpb25zIHdlcmUgaGlnaGVyIGluIHRoZSBTUiBncm91cCAoNSB2cyAwOyBwIFtITSA8IFNSXSA9IC45ODldLiBPbmUgcGF0aWVudCBpbiB0aGUgU1IgZ3JvdXAgZGllZCBhZnRlciBzdXJnZXJ5IG93aW5nIHRvIGFuIGFuZXN0aGV0aWMgY29tcGxpY2F0aW9uIChhbmFwaHlsYWN0aWMgc2hvY2sgY29tcGxpY2F0ZWQgYnkgcHVsbW9uYXJ5IGVtYm9saXNtKS4gTm8gZGlmZmVyZW5jZXMgd2VyZSBub3RlZCBiZXR3ZWVuIHRoZSBncm91cHMgZm9yIHBhaW4gYXNzZXNzbWVudCwgbGVuZ3RoIG9mIGhvc3BpdGFsaXphdGlvbiwgYW5kIG91dGNvbWUgb24gcmV2aWV3IGh5c3Rlcm9zY29weS4gQ29uY2x1c2lvbjogVGhlIHJldXNhYmxlIG1vcmNlbGxhdG9yIGlzIHF1aWNrZXIsIHVzZXMgbGVzcyBmbHVpZCB3aXRoIGxlc3MgZGVmaWNpdCBhbmQgZmV3ZXIgaW50cm9kdWN0b3J5IG1hbmV1dmVycywgYW5kIG9mZmVycyBiZXR0ZXIgY29tZm9ydCBhbmQgdmlzdWFsaXphdGlvbiB0aGFuIHRoZSByZXNlY3Rvc2NvcGUgd2hpbGUgYmVpbmcgYXMgZWZmZWN0aXZlIGZvciB0aGUgaHlzdGVyb3Njb3BpYyB0cmVhdG1lbnQgb2YgdXRlcmluZSBwb2x5cHMuIiwicHVibGlzaGVyIjoiRWxzZXZpZXIgQi5WLiIsImlzc3VlIjoiNCIsInZvbHVtZSI6IjI4In0sImlzVGVtcG9yYXJ5IjpmYWxzZX1dfQ==&quot;,&quot;citationItems&quot;:[{&quot;id&quot;:&quot;67cfeb03-5c7b-3edd-a125-fd75cddc76c6&quot;,&quot;itemData&quot;:{&quot;type&quot;:&quot;article-journal&quot;,&quot;id&quot;:&quot;67cfeb03-5c7b-3edd-a125-fd75cddc76c6&quot;,&quot;title&quot;:&quot;Randomized Study Comparing a Reusable Morcellator with a Resectoscope in the Hysteroscopic Treatment of Uterine Polyps: The RESMO Study&quot;,&quot;author&quot;:[{&quot;family&quot;:&quot;Stoll&quot;,&quot;given&quot;:&quot;François&quot;,&quot;parse-names&quot;:false,&quot;dropping-particle&quot;:&quot;&quot;,&quot;non-dropping-particle&quot;:&quot;&quot;},{&quot;family&quot;:&quot;Lecointre&quot;,&quot;given&quot;:&quot;Lise&quot;,&quot;parse-names&quot;:false,&quot;dropping-particle&quot;:&quot;&quot;,&quot;non-dropping-particle&quot;:&quot;&quot;},{&quot;family&quot;:&quot;Meyer&quot;,&quot;given&quot;:&quot;Nicolas&quot;,&quot;parse-names&quot;:false,&quot;dropping-particle&quot;:&quot;&quot;,&quot;non-dropping-particle&quot;:&quot;&quot;},{&quot;family&quot;:&quot;Faller&quot;,&quot;given&quot;:&quot;Emilie&quot;,&quot;parse-names&quot;:false,&quot;dropping-particle&quot;:&quot;&quot;,&quot;non-dropping-particle&quot;:&quot;&quot;},{&quot;family&quot;:&quot;Host&quot;,&quot;given&quot;:&quot;Aline&quot;,&quot;parse-names&quot;:false,&quot;dropping-particle&quot;:&quot;&quot;,&quot;non-dropping-particle&quot;:&quot;&quot;},{&quot;family&quot;:&quot;Hummel&quot;,&quot;given&quot;:&quot;Michel&quot;,&quot;parse-names&quot;:false,&quot;dropping-particle&quot;:&quot;&quot;,&quot;non-dropping-particle&quot;:&quot;&quot;},{&quot;family&quot;:&quot;Boisrame&quot;,&quot;given&quot;:&quot;Thomas&quot;,&quot;parse-names&quot;:false,&quot;dropping-particle&quot;:&quot;&quot;,&quot;non-dropping-particle&quot;:&quot;&quot;},{&quot;family&quot;:&quot;Akladios&quot;,&quot;given&quot;:&quot;Cherif&quot;,&quot;parse-names&quot;:false,&quot;dropping-particle&quot;:&quot;&quot;,&quot;non-dropping-particle&quot;:&quot;&quot;},{&quot;family&quot;:&quot;Garbin&quot;,&quot;given&quot;:&quot;Olivier&quot;,&quot;parse-names&quot;:false,&quot;dropping-particle&quot;:&quot;&quot;,&quot;non-dropping-particle&quot;:&quot;&quot;}],&quot;container-title&quot;:&quot;Journal of Minimally Invasive Gynecology&quot;,&quot;container-title-short&quot;:&quot;J Minim Invasive Gynecol&quot;,&quot;DOI&quot;:&quot;10.1016/j.jmig.2020.07.007&quot;,&quot;ISSN&quot;:&quot;15534669&quot;,&quot;PMID&quot;:&quot;32681995&quot;,&quot;issued&quot;:{&quot;date-parts&quot;:[[2021,4,1]]},&quot;page&quot;:&quot;801-810&quot;,&quot;abstract&quot;:&quot;Study Objective: To compare a reusable hysteroscopic morcellator and standard resectoscopes in the hysteroscopic management of uterine polyps. Design: Single-center randomized prospective single-blind trial (resectoscope-morcellator study). Setting: Centre Médico-chirurgical Obstétrique teaching hospital, Strasbourg University Hospitals, France. Patients: All patients presenting with a single endometrial polyp of size 1 cm or larger. Interventions: After consent, the patients were randomized into 2 groups: hysteroscopic morcellation (HM) group or standard resection (SR) group. Office-based review hysteroscopy was performed 6 weeks to 8 weeks after surgery. Primary end point: time of morcellation or resection. Secondary outcomes: total operating time (minutes), volume of fluid used (mL), fluid deficit (mL), number of morcellator or resectoscope insertions, operator comfort (visual analog scale: 0 to 10) and quality of vision (0 to 5), perioperative complications, completeness of resection, need to convert to another technique, pain assessment (visual analog scale), and length of hospitalization. At review hysteroscopy, we noted whether the resection or morcellation had been effective and if synechiae were present or absent. Statistical analyses followed Bayesian methods. Measurements and Main Results: Ninety patients were randomized: 45 in the HM group and 45 in the SR group. The average size of polyps at hysteroscopy was 13.3 mm. Morcellation time was lower than resection time (6.1 minutes vs 9 minutes; p [HM &lt; SR] = .996). This also applied to total operating time (12.7 minutes vs 15.6 minutes; p [HM &lt; SR] = .985), number of device insertions (1.50 vs 6; p [HM &lt; SR] &gt;. 999), volume of fluid used (766.9 mL vs 1118.9 mL; p [HM &lt; SR] = .994), and fluid deficit (60.2 mL vs 169.8 mL; p [HM &lt; SR] = .989). Operator comfort was better in the HM group (8.4 vs 7.4; p [HM &gt; SR] = .999) as was visualization (4 vs 3.7; p [HM &gt; SR] = .911, highly probable). Operative complications were higher in the SR group (5 vs 0; p [HM &lt; SR] = .989]. One patient in the SR group died after surgery owing to an anesthetic complication (anaphylactic shock complicated by pulmonary embolism). No differences were noted between the groups for pain assessment, length of hospitalization, and outcome on review hysteroscopy. Conclusion: The reusable morcellator is quicker, uses less fluid with less deficit and fewer introductory maneuvers, and offers better comfort and visualization than the resectoscope while being as effective for the hysteroscopic treatment of uterine polyps.&quot;,&quot;publisher&quot;:&quot;Elsevier B.V.&quot;,&quot;issue&quot;:&quot;4&quot;,&quot;volume&quot;:&quot;28&quot;},&quot;isTemporary&quot;:false}]},{&quot;citationID&quot;:&quot;MENDELEY_CITATION_44c99c1d-b5c5-4e02-a30b-b532ac024844&quot;,&quot;properties&quot;:{&quot;noteIndex&quot;:0},&quot;isEdited&quot;:false,&quot;manualOverride&quot;:{&quot;isManuallyOverridden&quot;:false,&quot;citeprocText&quot;:&quot;(98)&quot;,&quot;manualOverrideText&quot;:&quot;&quot;},&quot;citationTag&quot;:&quot;MENDELEY_CITATION_v3_eyJjaXRhdGlvbklEIjoiTUVOREVMRVlfQ0lUQVRJT05fNDRjOTljMWQtYjVjNS00ZTAyLWEzMGItYjUzMmFjMDI0ODQ0IiwicHJvcGVydGllcyI6eyJub3RlSW5kZXgiOjB9LCJpc0VkaXRlZCI6ZmFsc2UsIm1hbnVhbE92ZXJyaWRlIjp7ImlzTWFudWFsbHlPdmVycmlkZGVuIjpmYWxzZSwiY2l0ZXByb2NUZXh0IjoiKDk4KSIsIm1hbnVhbE92ZXJyaWRlVGV4dCI6IiJ9LCJjaXRhdGlvbkl0ZW1zIjpbeyJpZCI6IjE2OTVmYjhmLTRlNzctMzlmMi04ZTA3LTdmYTk2NzlhMGJlNiIsIml0ZW1EYXRhIjp7InR5cGUiOiJhcnRpY2xlLWpvdXJuYWwiLCJpZCI6IjE2OTVmYjhmLTRlNzctMzlmMi04ZTA3LTdmYTk2NzlhMGJlNiIsInRpdGxlIjoiRWZmZWN0IG9mIE1leGlsZXRpbmUgb24gTXVzY2xlIFN0aWZmbmVzcyBpbiBQYXRpZW50cyB3aXRoIE5vbmR5c3Ryb3BoaWMgTXlvdG9uaWEgRXZhbHVhdGVkIFVzaW5nIEFnZ3JlZ2F0ZWQgTi1vZi0xIFRyaWFscyIsImF1dGhvciI6W3siZmFtaWx5IjoiU3R1bm5lbmJlcmciLCJnaXZlbiI6IkJhcyBDLiIsInBhcnNlLW5hbWVzIjpmYWxzZSwiZHJvcHBpbmctcGFydGljbGUiOiIiLCJub24tZHJvcHBpbmctcGFydGljbGUiOiIifSx7ImZhbWlseSI6IlJhYXBob3JzdCIsImdpdmVuIjoiSm9vc3QiLCJwYXJzZS1uYW1lcyI6ZmFsc2UsImRyb3BwaW5nLXBhcnRpY2xlIjoiIiwibm9uLWRyb3BwaW5nLXBhcnRpY2xlIjoiIn0seyJmYW1pbHkiOiJHcm9lbmV3b3VkIiwiZ2l2ZW4iOiJIYW5zIE0uIiwicGFyc2UtbmFtZXMiOmZhbHNlLCJkcm9wcGluZy1wYXJ0aWNsZSI6IiIsIm5vbi1kcm9wcGluZy1wYXJ0aWNsZSI6IiJ9LHsiZmFtaWx5IjoiU3RhdGxhbmQiLCJnaXZlbiI6IkplZmZyZXkgTS4iLCJwYXJzZS1uYW1lcyI6ZmFsc2UsImRyb3BwaW5nLXBhcnRpY2xlIjoiIiwibm9uLWRyb3BwaW5nLXBhcnRpY2xlIjoiIn0seyJmYW1pbHkiOiJHcmlnZ3MiLCJnaXZlbiI6IlJvYmVydCBDLiIsInBhcnNlLW5hbWVzIjpmYWxzZSwiZHJvcHBpbmctcGFydGljbGUiOiIiLCJub24tZHJvcHBpbmctcGFydGljbGUiOiIifSx7ImZhbWlseSI6IldvZXJ0bWFuIiwiZ2l2ZW4iOiJXaWxsZW0iLCJwYXJzZS1uYW1lcyI6ZmFsc2UsImRyb3BwaW5nLXBhcnRpY2xlIjoiIiwibm9uLWRyb3BwaW5nLXBhcnRpY2xlIjoiIn0seyJmYW1pbHkiOiJTdGVnZW1hbiIsImdpdmVuIjoiRGljayBGLiIsInBhcnNlLW5hbWVzIjpmYWxzZSwiZHJvcHBpbmctcGFydGljbGUiOiIiLCJub24tZHJvcHBpbmctcGFydGljbGUiOiIifSx7ImZhbWlseSI6IlRpbW1lcm1hbnMiLCJnaXZlbiI6Ikphbm5la2UiLCJwYXJzZS1uYW1lcyI6ZmFsc2UsImRyb3BwaW5nLXBhcnRpY2xlIjoiIiwibm9uLWRyb3BwaW5nLXBhcnRpY2xlIjoiIn0seyJmYW1pbHkiOiJUcml2ZWRpIiwiZ2l2ZW4iOiJKYXlhIiwicGFyc2UtbmFtZXMiOmZhbHNlLCJkcm9wcGluZy1wYXJ0aWNsZSI6IiIsIm5vbi1kcm9wcGluZy1wYXJ0aWNsZSI6IiJ9LHsiZmFtaWx5IjoiTWF0dGhld3MiLCJnaXZlbiI6IkVtbWEiLCJwYXJzZS1uYW1lcyI6ZmFsc2UsImRyb3BwaW5nLXBhcnRpY2xlIjoiIiwibm9uLWRyb3BwaW5nLXBhcnRpY2xlIjoiIn0seyJmYW1pbHkiOiJTYXJpcyIsImdpdmVuIjoiQ2hyaXN0aWFhbiBHLkouIiwicGFyc2UtbmFtZXMiOmZhbHNlLCJkcm9wcGluZy1wYXJ0aWNsZSI6IiIsIm5vbi1kcm9wcGluZy1wYXJ0aWNsZSI6IiJ9LHsiZmFtaWx5IjoiU2Nob3V3ZW5iZXJnIiwiZ2l2ZW4iOiJCYXMgSi4iLCJwYXJzZS1uYW1lcyI6ZmFsc2UsImRyb3BwaW5nLXBhcnRpY2xlIjoiIiwibm9uLWRyb3BwaW5nLXBhcnRpY2xlIjoiIn0seyJmYW1pbHkiOiJEcm9zdCIsImdpdmVuIjoiR2VhIiwicGFyc2UtbmFtZXMiOmZhbHNlLCJkcm9wcGluZy1wYXJ0aWNsZSI6IiIsIm5vbi1kcm9wcGluZy1wYXJ0aWNsZSI6IiJ9LHsiZmFtaWx5IjoiRW5nZWxlbiIsImdpdmVuIjoiQmF6aWVsIEcuTS4iLCJwYXJzZS1uYW1lcyI6ZmFsc2UsImRyb3BwaW5nLXBhcnRpY2xlIjoiIiwibm9uLWRyb3BwaW5nLXBhcnRpY2xlIjoiVmFuIn0seyJmYW1pbHkiOiJXaWx0IiwiZ2l2ZW4iOiJHZXJ0IEphbiIsInBhcnNlLW5hbWVzIjpmYWxzZSwiZHJvcHBpbmctcGFydGljbGUiOiIiLCJub24tZHJvcHBpbmctcGFydGljbGUiOiJWYW4gRGVyIn1dLCJjb250YWluZXItdGl0bGUiOiJKQU1BIC0gSm91cm5hbCBvZiB0aGUgQW1lcmljYW4gTWVkaWNhbCBBc3NvY2lhdGlvbiIsIkRPSSI6IjEwLjEwMDEvamFtYS4yMDE4LjE4MDIwIiwiSVNTTiI6IjE1MzgzNTk4IiwiUE1JRCI6IjMwNTM1MjE4IiwiaXNzdWVkIjp7ImRhdGUtcGFydHMiOltbMjAxOCwxMiwxMV1dfSwicGFnZSI6IjIzNDQtMjM1MyIsImFic3RyYWN0IjoiSW1wb3J0YW5jZTogSW4gcmFyZSBkaXNlYXNlcyBpdCBpcyBkaWZmaWN1bHQgdG8gYWNoaWV2ZSBoaWdoLXF1YWxpdHkgZXZpZGVuY2Ugb2YgdHJlYXRtZW50IGVmZmljYWN5IGJlY2F1c2Ugb2Ygc21hbGwgY29ob3J0cyBhbmQgY2xpbmljYWwgaGV0ZXJvZ2VuZWl0eS4gV2l0aCBlbWVyZ2luZyB0cmVhdG1lbnRzIGZvciByYXJlIGRpc2Vhc2VzLCBpbm5vdmF0aXZlIHRyaWFsIGRlc2lnbnMgYXJlIG5lZWRlZC4gT2JqZWN0aXZlOiBUbyBpbnZlc3RpZ2F0ZSB0aGUgZWZmZWN0aXZlbmVzcyBvZiBtZXhpbGV0aW5lIGluIG5vbmR5c3Ryb3BoaWMgbXlvdG9uaWEgdXNpbmcgYW4gYWdncmVnYXRlZCBOLW9mLTEgdHJpYWxzIGRlc2lnbiBhbmQgY29tcGFyZSByZXN1bHRzIGJldHdlZW4gdGhpcyBpbm5vdmF0aXZlIGRlc2lnbiBhbmQgYSBwcmV2aW91c2x5IGNvbmR1Y3RlZCBSQ1QuIERlc2lnbiwgU2V0dGluZywgYW5kIFBhcnRpY2lwYW50czogQSBzZXJpZXMgb2YgYWdncmVnYXRlZCwgZG91YmxlLWJsaW5kLCByYW5kb21pemVkLCBwbGFjZWJvLWNvbnRyb2xsZWQgTi1vZi0xLXRyaWFscywgcGVyZm9ybWVkIGluIGEgc2luZ2xlIGFjYWRlbWljIHJlZmVycmFsIGNlbnRlci4gVGhpcnR5IER1dGNoIGFkdWx0IHBhdGllbnRzIHdpdGggZ2VuZXRpY2FsbHkgY29uZmlybWVkIG5vbmR5c3Ryb3BoaWMgbXlvdG9uaWEgKDM4IHBhdGllbnRzIHNjcmVlbmVkKSB3ZXJlIGVucm9sbGVkIGJldHdlZW4gRmVicnVhcnkgMjAxNCBhbmQgSnVuZSAyMDE1LiBGb2xsb3ctdXAgd2FzIGNvbXBsZXRlZCBpbiBTZXB0ZW1iZXIgMjAxNi4gSW50ZXJ2ZW50aW9uczogTWV4aWxldGluZSAoNjAwIG1nIGRhaWx5KSB2cyBwbGFjZWJvIGR1cmluZyBtdWx0aXBsZSB0cmVhdG1lbnQgcGVyaW9kcyBvZiA0IHdlZWtzLiBNYWluIE91dGNvbWVzIGFuZCBNZWFzdXJlczogUmVkdWN0aW9uIGluIGRhaWx5LXJlcG9ydGVkIG11c2NsZSBzdGlmZm5lc3Mgb24gYSBzY2FsZSBvZiAxIHRvIDksIHdpdGggaGlnaGVyIHNjb3JlcyBpbmRpY2F0aW5nIG1vcmUgaW1wYWlybWVudC4gQSBCYXllc2lhbiBoaWVyYXJjaGljYWwgbW9kZWwgYWdncmVnYXRlZCBpbmRpdmlkdWFsIE4tb2YtMSB0cmlhbCBkYXRhIHRvIGRldGVybWluZSB0aGUgcG9zdGVyaW9yIHByb2JhYmlsaXR5IG9mIHJlYWNoaW5nIGEgY2xpbmljYWxseSBtZWFuaW5nZnVsIGVmZmVjdCBvZiBhIGdyZWF0ZXIgdGhhbiAwLjc1LXBvaW50IGRpZmZlcmVuY2UuIFJlc3VsdHM6IEFtb25nIDMwIGVucm9sbGVkIHBhdGllbnRzIChtZWFuIGFnZSwgNDMuNCBbU0QsIDE1LjI0XSB5ZWFyczsgMjIlIG1lbjsgMTkgQ0xDTjEgYW5kIDExIFNDTjRBIGdlbm90eXBlKSwgMjcgY29tcGxldGVkIHRoZSBzdHVkeSBhbmQgMyBkcm9wcGVkIG91dCAoMSBiZWNhdXNlIG9mIGEgc2VyaW91cyBhZHZlcnNlIGV2ZW50KS4gSW4gMjQgb2YgdGhlIDI3IGNvbXBsZXRlcnMsIGEgY2xpbmljYWxseSBtZWFuaW5nZnVsIHRyZWF0bWVudCBlZmZlY3Qgd2FzIGZvdW5kLiBJbiB0aGUgQmF5ZXNpYW4gaGllcmFyY2hpY2FsIG1vZGVsLCBtZXhpbGV0aW5lIHJlc3VsdGVkIGluIGEgMTAwJSBwb3N0ZXJpb3IgcHJvYmFiaWxpdHkgb2YgcmVhY2hpbmcgYSBjbGluaWNhbGx5IG1lYW5pbmdmdWwgcmVkdWN0aW9uIGluIHNlbGYtcmVwb3J0ZWQgbXVzY2xlIHN0aWZmbmVzcyBmb3IgdGhlIG5vbmR5c3Ryb3BoaWMgbXlvdG9uaWEgZ3JvdXAgb3ZlcmFsbCBhbmQgdGhlIENMQ04xIGdlbm90eXBlIHN1Ymdyb3VwIGFuZCA5MyUgcG9zdGVyaW9yIHByb2JhYmlsaXR5IGZvciB0aGUgU0NONEEgZ2Vub3R5cGUgc3ViZ3JvdXAuIEluIHRoZSB0b3RhbCBub25keXN0cm9waGljIG15b3RvbmlhIGdyb3VwLCB0aGUgbWVkaWFuIG11c2NsZSBzdGlmZm5lc3Mgc2NvcmUgd2FzIDYuMDggKGludGVycXVhcnRpbGUgcmFuZ2UsIDQuNzEtNi44MCkgYXQgYmFzZWxpbmUgYW5kIHdhcyAyLjUwICg5NSUgY3JlZGlibGUgaW50ZXJ2YWwgW0NySV0sIDEuNzctMy4yNCkgZHVyaW5nIHRoZSBtZXhpbGV0aW5lIHBlcmlvZCBhbmQgNS41NiAoOTUlIENySSwgNC43My02LjM5KSBkdXJpbmcgdGhlIHBsYWNlYm8gcGVyaW9kOyBkaWZmZXJlbmNlIGluIHN5bXB0b20gc2NvcmUgcmVkdWN0aW9uLCAzLjA2ICg5NSUgQ3JJLCAxLjk2LTQuMTU7IG4gPSAyNykgZmF2b3JpbmcgbWV4aWxldGluZS4gVGhlIG1vc3QgY29tbW9uIGFkdmVyc2UgZXZlbnQgd2FzIGdhc3Ryb2ludGVzdGluYWwgZGlzY29tZm9ydCAoMjEgbWV4aWxldGluZSBbNzAlXSwgMSBwbGFjZWJvIFszJV0pLiBPbmUgc2VyaW91cyBhZHZlcnNlIGV2ZW50IG9jY3VycmVkICgxIG1leGlsZXRpbmUgWzMlXTsgYWxsZXJnaWMgc2tpbiByZWFjdGlvbikuIFVzaW5nIGZyZXF1ZW50aXN0IHJlYW5hbHlzaXMsIG1leGlsZXRpbmUgY29tcGFyZWQgd2l0aCBwbGFjZWJvIHJlc3VsdGVkIGluIGEgbWVhbiByZWR1Y3Rpb24gaW4gZGFpbHktcmVwb3J0ZWQgbXVzY2xlIHN0aWZmbmVzcyBvZiAzLjEyICg5NSUgQ0ksIDIuNDYtMy43OCksIGNvbnNpc3RlbnQgd2l0aCB0aGUgcHJldmlvdXMgUkNUIHRyZWF0bWVudCBlZmZlY3Qgb2YgMi42OSAoOTUlIENJLCAyLjEyLTMuMjYpLiBDb25jbHVzaW9ucyBhbmQgUmVsZXZhbmNlOiBJbiBhIHNlcmllcyBvZiBOLW9mLTEgdHJpYWxzIG9mIG1leGlsZXRpbmUgdnMgcGxhY2VibyBpbiBwYXRpZW50cyB3aXRoIG5vbmR5c3Ryb3BoaWMgbXlvdG9uaWEsIHRoZXJlIHdhcyBhIHJlZHVjdGlvbiBpbiBtZWFuIGRhaWx5LXJlcG9ydGVkIG11c2NsZSBzdGlmZm5lc3MgdGhhdCB3YXMgY29uc2lzdGVudCB3aXRoIHRoZSB0cmVhdG1lbnQgZWZmZWN0IGluIGEgcHJldmlvdXMgcmFuZG9taXplZCBjbGluaWNhbCB0cmlhbC4gVGhlc2UgZmluZGluZ3Mgc3VwcG9ydCB0aGUgZWZmaWNhY3kgb2YgbWV4aWxldGluZSBmb3IgdHJlYXRtZW50IG9mIG5vbmR5c3Ryb3BoaWMgbXlvdG9uaWEgYXMgd2VsbCBhcyB0aGUgZmVhc2liaWxpdHkgb2YgTi1vZi0xIHRyaWFscyBmb3IgYXNzZXNzaW5nIGludGVydmVudGlvbnMgaW4gc29tZSBjaHJvbmljIHJhcmUgZGlzZWFzZXMuIFRyaWFsIFJlZ2lzdHJhdGlvbjogQ2xpbmljYWxUcmlhbHMuZ292IElkZW50aWZpZXI6IE5DVDAyMDQ1NjY3LiIsInB1Ymxpc2hlciI6IkFtZXJpY2FuIE1lZGljYWwgQXNzb2NpYXRpb24iLCJpc3N1ZSI6IjIyIiwidm9sdW1lIjoiMzIwIiwiY29udGFpbmVyLXRpdGxlLXNob3J0IjoiIn0sImlzVGVtcG9yYXJ5IjpmYWxzZX1dfQ==&quot;,&quot;citationItems&quot;:[{&quot;id&quot;:&quot;1695fb8f-4e77-39f2-8e07-7fa9679a0be6&quot;,&quot;itemData&quot;:{&quot;type&quot;:&quot;article-journal&quot;,&quot;id&quot;:&quot;1695fb8f-4e77-39f2-8e07-7fa9679a0be6&quot;,&quot;title&quot;:&quot;Effect of Mexiletine on Muscle Stiffness in Patients with Nondystrophic Myotonia Evaluated Using Aggregated N-of-1 Trials&quot;,&quot;author&quot;:[{&quot;family&quot;:&quot;Stunnenberg&quot;,&quot;given&quot;:&quot;Bas C.&quot;,&quot;parse-names&quot;:false,&quot;dropping-particle&quot;:&quot;&quot;,&quot;non-dropping-particle&quot;:&quot;&quot;},{&quot;family&quot;:&quot;Raaphorst&quot;,&quot;given&quot;:&quot;Joost&quot;,&quot;parse-names&quot;:false,&quot;dropping-particle&quot;:&quot;&quot;,&quot;non-dropping-particle&quot;:&quot;&quot;},{&quot;family&quot;:&quot;Groenewoud&quot;,&quot;given&quot;:&quot;Hans M.&quot;,&quot;parse-names&quot;:false,&quot;dropping-particle&quot;:&quot;&quot;,&quot;non-dropping-particle&quot;:&quot;&quot;},{&quot;family&quot;:&quot;Statland&quot;,&quot;given&quot;:&quot;Jeffrey M.&quot;,&quot;parse-names&quot;:false,&quot;dropping-particle&quot;:&quot;&quot;,&quot;non-dropping-particle&quot;:&quot;&quot;},{&quot;family&quot;:&quot;Griggs&quot;,&quot;given&quot;:&quot;Robert C.&quot;,&quot;parse-names&quot;:false,&quot;dropping-particle&quot;:&quot;&quot;,&quot;non-dropping-particle&quot;:&quot;&quot;},{&quot;family&quot;:&quot;Woertman&quot;,&quot;given&quot;:&quot;Willem&quot;,&quot;parse-names&quot;:false,&quot;dropping-particle&quot;:&quot;&quot;,&quot;non-dropping-particle&quot;:&quot;&quot;},{&quot;family&quot;:&quot;Stegeman&quot;,&quot;given&quot;:&quot;Dick F.&quot;,&quot;parse-names&quot;:false,&quot;dropping-particle&quot;:&quot;&quot;,&quot;non-dropping-particle&quot;:&quot;&quot;},{&quot;family&quot;:&quot;Timmermans&quot;,&quot;given&quot;:&quot;Janneke&quot;,&quot;parse-names&quot;:false,&quot;dropping-particle&quot;:&quot;&quot;,&quot;non-dropping-particle&quot;:&quot;&quot;},{&quot;family&quot;:&quot;Trivedi&quot;,&quot;given&quot;:&quot;Jaya&quot;,&quot;parse-names&quot;:false,&quot;dropping-particle&quot;:&quot;&quot;,&quot;non-dropping-particle&quot;:&quot;&quot;},{&quot;family&quot;:&quot;Matthews&quot;,&quot;given&quot;:&quot;Emma&quot;,&quot;parse-names&quot;:false,&quot;dropping-particle&quot;:&quot;&quot;,&quot;non-dropping-particle&quot;:&quot;&quot;},{&quot;family&quot;:&quot;Saris&quot;,&quot;given&quot;:&quot;Christiaan G.J.&quot;,&quot;parse-names&quot;:false,&quot;dropping-particle&quot;:&quot;&quot;,&quot;non-dropping-particle&quot;:&quot;&quot;},{&quot;family&quot;:&quot;Schouwenberg&quot;,&quot;given&quot;:&quot;Bas J.&quot;,&quot;parse-names&quot;:false,&quot;dropping-particle&quot;:&quot;&quot;,&quot;non-dropping-particle&quot;:&quot;&quot;},{&quot;family&quot;:&quot;Drost&quot;,&quot;given&quot;:&quot;Gea&quot;,&quot;parse-names&quot;:false,&quot;dropping-particle&quot;:&quot;&quot;,&quot;non-dropping-particle&quot;:&quot;&quot;},{&quot;family&quot;:&quot;Engelen&quot;,&quot;given&quot;:&quot;Baziel G.M.&quot;,&quot;parse-names&quot;:false,&quot;dropping-particle&quot;:&quot;&quot;,&quot;non-dropping-particle&quot;:&quot;Van&quot;},{&quot;family&quot;:&quot;Wilt&quot;,&quot;given&quot;:&quot;Gert Jan&quot;,&quot;parse-names&quot;:false,&quot;dropping-particle&quot;:&quot;&quot;,&quot;non-dropping-particle&quot;:&quot;Van Der&quot;}],&quot;container-title&quot;:&quot;JAMA - Journal of the American Medical Association&quot;,&quot;DOI&quot;:&quot;10.1001/jama.2018.18020&quot;,&quot;ISSN&quot;:&quot;15383598&quot;,&quot;PMID&quot;:&quot;30535218&quot;,&quot;issued&quot;:{&quot;date-parts&quot;:[[2018,12,11]]},&quot;page&quot;:&quot;2344-2353&quot;,&quot;abstract&quot;:&quot;Importance: In rare diseases it is difficult to achieve high-quality evidence of treatment efficacy because of small cohorts and clinical heterogeneity. With emerging treatments for rare diseases, innovative trial designs are needed. Objective: To investigate the effectiveness of mexiletine in nondystrophic myotonia using an aggregated N-of-1 trials design and compare results between this innovative design and a previously conducted RCT. Design, Setting, and Participants: A series of aggregated, double-blind, randomized, placebo-controlled N-of-1-trials, performed in a single academic referral center. Thirty Dutch adult patients with genetically confirmed nondystrophic myotonia (38 patients screened) were enrolled between February 2014 and June 2015. Follow-up was completed in September 2016. Interventions: Mexiletine (600 mg daily) vs placebo during multiple treatment periods of 4 weeks. Main Outcomes and Measures: Reduction in daily-reported muscle stiffness on a scale of 1 to 9, with higher scores indicating more impairment. A Bayesian hierarchical model aggregated individual N-of-1 trial data to determine the posterior probability of reaching a clinically meaningful effect of a greater than 0.75-point difference. Results: Among 30 enrolled patients (mean age, 43.4 [SD, 15.24] years; 22% men; 19 CLCN1 and 11 SCN4A genotype), 27 completed the study and 3 dropped out (1 because of a serious adverse event). In 24 of the 27 completers, a clinically meaningful treatment effect was found. In the Bayesian hierarchical model, mexiletine resulted in a 100% posterior probability of reaching a clinically meaningful reduction in self-reported muscle stiffness for the nondystrophic myotonia group overall and the CLCN1 genotype subgroup and 93% posterior probability for the SCN4A genotype subgroup. In the total nondystrophic myotonia group, the median muscle stiffness score was 6.08 (interquartile range, 4.71-6.80) at baseline and was 2.50 (95% credible interval [CrI], 1.77-3.24) during the mexiletine period and 5.56 (95% CrI, 4.73-6.39) during the placebo period; difference in symptom score reduction, 3.06 (95% CrI, 1.96-4.15; n = 27) favoring mexiletine. The most common adverse event was gastrointestinal discomfort (21 mexiletine [70%], 1 placebo [3%]). One serious adverse event occurred (1 mexiletine [3%]; allergic skin reaction). Using frequentist reanalysis, mexiletine compared with placebo resulted in a mean reduction in daily-reported muscle stiffness of 3.12 (95% CI, 2.46-3.78), consistent with the previous RCT treatment effect of 2.69 (95% CI, 2.12-3.26). Conclusions and Relevance: In a series of N-of-1 trials of mexiletine vs placebo in patients with nondystrophic myotonia, there was a reduction in mean daily-reported muscle stiffness that was consistent with the treatment effect in a previous randomized clinical trial. These findings support the efficacy of mexiletine for treatment of nondystrophic myotonia as well as the feasibility of N-of-1 trials for assessing interventions in some chronic rare diseases. Trial Registration: ClinicalTrials.gov Identifier: NCT02045667.&quot;,&quot;publisher&quot;:&quot;American Medical Association&quot;,&quot;issue&quot;:&quot;22&quot;,&quot;volume&quot;:&quot;320&quot;,&quot;container-title-short&quot;:&quot;&quot;},&quot;isTemporary&quot;:false}]},{&quot;citationID&quot;:&quot;MENDELEY_CITATION_9bc9eecd-9886-4645-8c2c-e954c61761d9&quot;,&quot;properties&quot;:{&quot;noteIndex&quot;:0},&quot;isEdited&quot;:false,&quot;manualOverride&quot;:{&quot;isManuallyOverridden&quot;:false,&quot;citeprocText&quot;:&quot;(99)&quot;,&quot;manualOverrideText&quot;:&quot;&quot;},&quot;citationTag&quot;:&quot;MENDELEY_CITATION_v3_eyJjaXRhdGlvbklEIjoiTUVOREVMRVlfQ0lUQVRJT05fOWJjOWVlY2QtOTg4Ni00NjQ1LThjMmMtZTk1NGM2MTc2MWQ5IiwicHJvcGVydGllcyI6eyJub3RlSW5kZXgiOjB9LCJpc0VkaXRlZCI6ZmFsc2UsIm1hbnVhbE92ZXJyaWRlIjp7ImlzTWFudWFsbHlPdmVycmlkZGVuIjpmYWxzZSwiY2l0ZXByb2NUZXh0IjoiKDk5KSIsIm1hbnVhbE92ZXJyaWRlVGV4dCI6IiJ9LCJjaXRhdGlvbkl0ZW1zIjpbeyJpZCI6ImJlYTM3ZjRkLTVmOTEtMzA0YS1hODM0LTJkMmNjYzRhZDZhOCIsIml0ZW1EYXRhIjp7InR5cGUiOiJhcnRpY2xlLWpvdXJuYWwiLCJpZCI6ImJlYTM3ZjRkLTVmOTEtMzA0YS1hODM0LTJkMmNjYzRhZDZhOCIsInRpdGxlIjoiU29yYWZlbmliIGluIE1vbGVjdWxhcmx5IFNlbGVjdGVkIENhbmNlciBQYXRpZW50czogRmluYWwgQW5hbHlzaXMgb2YgdGhlIE1PU1QtUGx1cyBTb3JhZmVuaWIgQ29ob3J0IiwiYXV0aG9yIjpbeyJmYW1pbHkiOiJUcsOpZGFuIiwiZ2l2ZW4iOiJPbGl2aWVyIiwicGFyc2UtbmFtZXMiOmZhbHNlLCJkcm9wcGluZy1wYXJ0aWNsZSI6IiIsIm5vbi1kcm9wcGluZy1wYXJ0aWNsZSI6IiJ9LHsiZmFtaWx5IjoiVG91bG1vbmRlIiwiZ2l2ZW4iOiJNYXVkIiwicGFyc2UtbmFtZXMiOmZhbHNlLCJkcm9wcGluZy1wYXJ0aWNsZSI6IiIsIm5vbi1kcm9wcGluZy1wYXJ0aWNsZSI6IiJ9LHsiZmFtaWx5IjoiVG91cm5lYXUiLCJnaXZlbiI6IkNocmlzdG9waGUiLCJwYXJzZS1uYW1lcyI6ZmFsc2UsImRyb3BwaW5nLXBhcnRpY2xlIjoiIiwibm9uLWRyb3BwaW5nLXBhcnRpY2xlIjoiTGUifSx7ImZhbWlseSI6Ik1vbnRhbmUiLCJnaXZlbiI6IkxhdXJlIiwicGFyc2UtbmFtZXMiOmZhbHNlLCJkcm9wcGluZy1wYXJ0aWNsZSI6IiIsIm5vbi1kcm9wcGluZy1wYXJ0aWNsZSI6IiJ9LHsiZmFtaWx5IjoiSXRhbGlhbm8iLCJnaXZlbiI6IkFudG9pbmUiLCJwYXJzZS1uYW1lcyI6ZmFsc2UsImRyb3BwaW5nLXBhcnRpY2xlIjoiIiwibm9uLWRyb3BwaW5nLXBhcnRpY2xlIjoiIn0seyJmYW1pbHkiOiJSYXktQ29xdWFyZCIsImdpdmVuIjoiSXNhYmVsbGUiLCJwYXJzZS1uYW1lcyI6ZmFsc2UsImRyb3BwaW5nLXBhcnRpY2xlIjoiIiwibm9uLWRyb3BwaW5nLXBhcnRpY2xlIjoiIn0seyJmYW1pbHkiOiJMYSBGb3VjaGFyZGnDqHJlIiwiZ2l2ZW4iOiJDaHJpc3RlbGxlIiwicGFyc2UtbmFtZXMiOmZhbHNlLCJkcm9wcGluZy1wYXJ0aWNsZSI6IiIsIm5vbi1kcm9wcGluZy1wYXJ0aWNsZSI6IkRlIn0seyJmYW1pbHkiOiJCZXJ0dWNjaSIsImdpdmVuIjoiRnJhbsOnb2lzIiwicGFyc2UtbmFtZXMiOmZhbHNlLCJkcm9wcGluZy1wYXJ0aWNsZSI6IiIsIm5vbi1kcm9wcGluZy1wYXJ0aWNsZSI6IiJ9LHsiZmFtaWx5IjoiR29uw6dhbHZlcyIsImdpdmVuIjoiQW50aG9ueSIsInBhcnNlLW5hbWVzIjpmYWxzZSwiZHJvcHBpbmctcGFydGljbGUiOiIiLCJub24tZHJvcHBpbmctcGFydGljbGUiOiIifSx7ImZhbWlseSI6IkdvbWV6LVJvY2EiLCJnaXZlbiI6IkNhcmxvcyIsInBhcnNlLW5hbWVzIjpmYWxzZSwiZHJvcHBpbmctcGFydGljbGUiOiIiLCJub24tZHJvcHBpbmctcGFydGljbGUiOiIifSx7ImZhbWlseSI6IllvdSIsImdpdmVuIjoiQmVub2l0IiwicGFyc2UtbmFtZXMiOmZhbHNlLCJkcm9wcGluZy1wYXJ0aWNsZSI6IiIsIm5vbi1kcm9wcGluZy1wYXJ0aWNsZSI6IiJ9LHsiZmFtaWx5IjoiQXR0aWdub24iLCJnaXZlbiI6IlZhbMOpcnkiLCJwYXJzZS1uYW1lcyI6ZmFsc2UsImRyb3BwaW5nLXBhcnRpY2xlIjoiIiwibm9uLWRyb3BwaW5nLXBhcnRpY2xlIjoiIn0seyJmYW1pbHkiOiJCb3lhdWx0IiwiZ2l2ZW4iOiJTYW5kcmluZSIsInBhcnNlLW5hbWVzIjpmYWxzZSwiZHJvcHBpbmctcGFydGljbGUiOiIiLCJub24tZHJvcHBpbmctcGFydGljbGUiOiIifSx7ImZhbWlseSI6IkNhc3NpZXIiLCJnaXZlbiI6IlBoaWxpcHBlIEEuIiwicGFyc2UtbmFtZXMiOmZhbHNlLCJkcm9wcGluZy1wYXJ0aWNsZSI6IiIsIm5vbi1kcm9wcGluZy1wYXJ0aWNsZSI6IiJ9LHsiZmFtaWx5IjoiRHVmcmVzbmUiLCJnaXZlbiI6IkFybWVsbGUiLCJwYXJzZS1uYW1lcyI6ZmFsc2UsImRyb3BwaW5nLXBhcnRpY2xlIjoiIiwibm9uLWRyb3BwaW5nLXBhcnRpY2xlIjoiIn0seyJmYW1pbHkiOiJUYWJvbmUtRWdsaW5nZXIiLCJnaXZlbiI6IlPDqXZlcmluZSIsInBhcnNlLW5hbWVzIjpmYWxzZSwiZHJvcHBpbmctcGFydGljbGUiOiIiLCJub24tZHJvcHBpbmctcGFydGljbGUiOiIifSx7ImZhbWlseSI6IlZpYXJpIiwiZ2l2ZW4iOiJBbGFpbiIsInBhcnNlLW5hbWVzIjpmYWxzZSwiZHJvcHBpbmctcGFydGljbGUiOiIiLCJub24tZHJvcHBpbmctcGFydGljbGUiOiIifSx7ImZhbWlseSI6IlNvaGllciIsImdpdmVuIjoiRW1pbGllIiwicGFyc2UtbmFtZXMiOmZhbHNlLCJkcm9wcGluZy1wYXJ0aWNsZSI6IiIsIm5vbi1kcm9wcGluZy1wYXJ0aWNsZSI6IiJ9LHsiZmFtaWx5IjoiS2FtYWwiLCJnaXZlbiI6Ik1hdWQiLCJwYXJzZS1uYW1lcyI6ZmFsc2UsImRyb3BwaW5nLXBhcnRpY2xlIjoiIiwibm9uLWRyb3BwaW5nLXBhcnRpY2xlIjoiIn0seyJmYW1pbHkiOiJHYXJpbiIsImdpdmVuIjoiR3dlbmHDq2wiLCJwYXJzZS1uYW1lcyI6ZmFsc2UsImRyb3BwaW5nLXBhcnRpY2xlIjoiIiwibm9uLWRyb3BwaW5nLXBhcnRpY2xlIjoiIn0seyJmYW1pbHkiOiJCbGF5IiwiZ2l2ZW4iOiJKZWFuIFl2ZXMiLCJwYXJzZS1uYW1lcyI6ZmFsc2UsImRyb3BwaW5nLXBhcnRpY2xlIjoiIiwibm9uLWRyb3BwaW5nLXBhcnRpY2xlIjoiIn0seyJmYW1pbHkiOiJQw6lyb2wiLCJnaXZlbiI6IkRhdmlkIiwicGFyc2UtbmFtZXMiOmZhbHNlLCJkcm9wcGluZy1wYXJ0aWNsZSI6IiIsIm5vbi1kcm9wcGluZy1wYXJ0aWNsZSI6IiJ9XSwiY29udGFpbmVyLXRpdGxlIjoiQ2FuY2VycyIsImNvbnRhaW5lci10aXRsZS1zaG9ydCI6IkNhbmNlcnMgKEJhc2VsKSIsIkRPSSI6IjEwLjMzOTAvY2FuY2VyczE1MTMzNDQxIiwiSVNTTiI6IjIwNzI2Njk0IiwiaXNzdWVkIjp7ImRhdGUtcGFydHMiOltbMjAyMyw3LDFdXX0sImFic3RyYWN0IjoiQmFja2dyb3VuZDogTU9TVC1wbHVzIGlzIGEgbXVsdGljZW50ZXIsIHJhbmRvbWl6ZWQsIG9wZW4tbGFiZWwsIGFkYXB0aXZlIFBoYXNlIElJIHRyaWFsIGV2YWx1YXRpbmcgdGhlIGNsaW5pY2FsIGJlbmVmaXQgb2YgdGFyZ2V0ZWQgdHJlYXRtZW50cyBtYXRjaGVkIHRvIG1vbGVjdWxhciBhbHRlcmF0aW9uIGluIGFkdmFuY2VkL21ldGFzdGF0aWMgc29saWQgdHVtb3JzLiBTb3JhZmVuaWIgd2FzIHRlc3RlZCBvbiBwYXRpZW50cyB3aXRoIHR1bW9ycyBoYXJib3Jpbmcgc29yYWZlbmliLXRhcmdldGVkIGdlbmVzLiBNZXRob2RzOiBUaGUgTU9TVC1wbHVzIHRyaWFsIHVzZWQgYSByYW5kb21pemVkIGRpc2NvbnRpbnVhdGlvbiBkZXNpZ24uIEFmdGVyIDEyIHdlZWtzIG9mIHNvcmFmZW5pYiAoNDAwIG1nLCBwbyBCSUQpLCBwYXRpZW50cyB3aXRoIHByb2dyZXNzaXZlIGRpc2Vhc2UgZGlzY29udGludWVkIHN0dWR5LCBwYXRpZW50cyB3aXRoIG9iamVjdGl2ZSByZXNwb25zZSB3ZXJlIHByb3Bvc2VkIHRvIGNvbnRpbnVlIHNvcmFmZW5pYiwgd2hlcmVhcyBwYXRpZW50cyB3aXRoIHN0YWJsZSBkaXNlYXNlIChTRCkgd2VyZSByYW5kb21seSBhc3NpZ25lZCAoMToxKSB0byB0aGUgbWFpbnRlbmFuY2Ugb3IgaW50ZXJydXB0aW9uIG9mIHRyZWF0bWVudC4gVGhlIHByaW1hcnkgZW5kcG9pbnQgd2FzIFJFQ0lTVCB2ZXJzaW9uIDEuMSBwcm9ncmVzc2lvbi1mcmVlIHJhdGUgYXQgMTYgd2Vla3MgYWZ0ZXIgcmFuZG9taXphdGlvbiAoUEZSLTE2dykuIFNlY29uZGFyeSBlbmRwb2ludHMgaW5jbHVkZWQgcHJvZ3Jlc3Npb24tZnJlZSBzdXJ2aXZhbCAoUEZTKSwgb3ZlcmFsbCBzdXJ2aXZhbCAoT1MpLCBhbmQgdG94aWNpdHkuIFN0YXRpc3RpY2FsIGFuYWx5c2VzIHVzZWQgYSBzZXF1ZW50aWFsIEJheWVzaWFuIGFwcHJvYWNoIHdpdGggaW50ZXJpbSBlZmZpY2FjeSBhbmFseXNlcy4gVGhlIGVucm9sbWVudCBjb3VsZCBiZSBzdG9wcGVkIGluIHRoZSBjYXNlIG9mIGEgOTUlIHByb2JhYmlsaXR5IGZvciB0aGUgZXN0aW1hdGVkIFBGUi0xNncgdG8gYmUgaGlnaGVyIGluIHRoZSBtYWludGVuYW5jZSB0aGFuIGluIHRoZSBpbnRlcnJ1cHRpb24gYXJtIChOQ1QwMjAyOTAwMSkuIFJlc3VsdHM6IDE1MSBwYXRpZW50cyB3ZXJlIGluY2x1ZGVkLCBvZiB3aG9tIDM1IGhhZCBTRCBhdCAxMiB3ZWVrcyBvZiBTb3JhZmVuaWIuIEZvciB0aGUgMzUgcGF0aWVudHMgd2l0aCBTRCBvbiBzb3JhZmVuaWIsIHRoZSBQRlItMTZ3IHdhcyA2NSUgWzk1JSBjcmVkaWJpbGl0eSBpbnRlcnZhbCA0My404oCTODMuN10gaW4gdGhlIGNvbnRpbnVhdGlvbiBhcm0gYW5kIDI1JSBbNy444oCTNDguMV0gaW4gdGhlIGludGVycnVwdGlvbiBhcm0uIE1lZGlhbiBQRlMgYW5kIE9TIHdlcmUgaW1wcm92ZWQgaW4gdGhlIG1haW50ZW5hbmNlIHZlcnN1cyB0aGUgaW50ZXJydXB0aW9uIGFybSAobVBGUzogNS42IFs5NSVDSSAxLjk34oCTNi43N10gbW9udGhzIHZlcnN1cyAyLjAgWzk1JUNJIDEuNjHigJMzLjkxXSBtb250aHMgKHAgPSAwLjAyMzEpIGFuZCBtT1M6IDE0LjMgWzk1JUNJIDguOeKAkzIzLjhdIHZlcnN1cyA4LjAgbW9udGhzIFs5NSVDSSAzLjXigJMxNS4yXSAocCA9IDAuMDg1NykpLiBDb25jbHVzaW9uOiBTb3JhZmVuaWIgc2hvd2VkIGFjdGl2aXR5IGluIHByb2dyZXNzaXZlIHBhdGllbnRzIHdpdGggc29saWQgdHVtb3JzIGhhcmJvcmluZyBzb21hdGljIGdlbm9taWMgYWx0ZXJhdGlvbnMgaW4gc29yYWZlbmliLXRhcmdldGVkIGdlbmVzLiBDb250aW51aW5nIHNvcmFmZW5pYiB3aGVuIFNEIGlzIGFjaGlldmVkIGltcHJvdmVzIFBGUiBjb21wYXJlZCB0byBpbnRlcnJ1cHRpb24uIiwicHVibGlzaGVyIjoiTXVsdGlkaXNjaXBsaW5hcnkgRGlnaXRhbCBQdWJsaXNoaW5nIEluc3RpdHV0ZSAoTURQSSkiLCJpc3N1ZSI6IjEzIiwidm9sdW1lIjoiMTUifSwiaXNUZW1wb3JhcnkiOmZhbHNlfV19&quot;,&quot;citationItems&quot;:[{&quot;id&quot;:&quot;bea37f4d-5f91-304a-a834-2d2ccc4ad6a8&quot;,&quot;itemData&quot;:{&quot;type&quot;:&quot;article-journal&quot;,&quot;id&quot;:&quot;bea37f4d-5f91-304a-a834-2d2ccc4ad6a8&quot;,&quot;title&quot;:&quot;Sorafenib in Molecularly Selected Cancer Patients: Final Analysis of the MOST-Plus Sorafenib Cohort&quot;,&quot;author&quot;:[{&quot;family&quot;:&quot;Trédan&quot;,&quot;given&quot;:&quot;Olivier&quot;,&quot;parse-names&quot;:false,&quot;dropping-particle&quot;:&quot;&quot;,&quot;non-dropping-particle&quot;:&quot;&quot;},{&quot;family&quot;:&quot;Toulmonde&quot;,&quot;given&quot;:&quot;Maud&quot;,&quot;parse-names&quot;:false,&quot;dropping-particle&quot;:&quot;&quot;,&quot;non-dropping-particle&quot;:&quot;&quot;},{&quot;family&quot;:&quot;Tourneau&quot;,&quot;given&quot;:&quot;Christophe&quot;,&quot;parse-names&quot;:false,&quot;dropping-particle&quot;:&quot;&quot;,&quot;non-dropping-particle&quot;:&quot;Le&quot;},{&quot;family&quot;:&quot;Montane&quot;,&quot;given&quot;:&quot;Laure&quot;,&quot;parse-names&quot;:false,&quot;dropping-particle&quot;:&quot;&quot;,&quot;non-dropping-particle&quot;:&quot;&quot;},{&quot;family&quot;:&quot;Italiano&quot;,&quot;given&quot;:&quot;Antoine&quot;,&quot;parse-names&quot;:false,&quot;dropping-particle&quot;:&quot;&quot;,&quot;non-dropping-particle&quot;:&quot;&quot;},{&quot;family&quot;:&quot;Ray-Coquard&quot;,&quot;given&quot;:&quot;Isabelle&quot;,&quot;parse-names&quot;:false,&quot;dropping-particle&quot;:&quot;&quot;,&quot;non-dropping-particle&quot;:&quot;&quot;},{&quot;family&quot;:&quot;La Fouchardière&quot;,&quot;given&quot;:&quot;Christelle&quot;,&quot;parse-names&quot;:false,&quot;dropping-particle&quot;:&quot;&quot;,&quot;non-dropping-particle&quot;:&quot;De&quot;},{&quot;family&quot;:&quot;Bertucci&quot;,&quot;given&quot;:&quot;François&quot;,&quot;parse-names&quot;:false,&quot;dropping-particle&quot;:&quot;&quot;,&quot;non-dropping-particle&quot;:&quot;&quot;},{&quot;family&quot;:&quot;Gonçalves&quot;,&quot;given&quot;:&quot;Anthony&quot;,&quot;parse-names&quot;:false,&quot;dropping-particle&quot;:&quot;&quot;,&quot;non-dropping-particle&quot;:&quot;&quot;},{&quot;family&quot;:&quot;Gomez-Roca&quot;,&quot;given&quot;:&quot;Carlos&quot;,&quot;parse-names&quot;:false,&quot;dropping-particle&quot;:&quot;&quot;,&quot;non-dropping-particle&quot;:&quot;&quot;},{&quot;family&quot;:&quot;You&quot;,&quot;given&quot;:&quot;Benoit&quot;,&quot;parse-names&quot;:false,&quot;dropping-particle&quot;:&quot;&quot;,&quot;non-dropping-particle&quot;:&quot;&quot;},{&quot;family&quot;:&quot;Attignon&quot;,&quot;given&quot;:&quot;Valéry&quot;,&quot;parse-names&quot;:false,&quot;dropping-particle&quot;:&quot;&quot;,&quot;non-dropping-particle&quot;:&quot;&quot;},{&quot;family&quot;:&quot;Boyault&quot;,&quot;given&quot;:&quot;Sandrine&quot;,&quot;parse-names&quot;:false,&quot;dropping-particle&quot;:&quot;&quot;,&quot;non-dropping-particle&quot;:&quot;&quot;},{&quot;family&quot;:&quot;Cassier&quot;,&quot;given&quot;:&quot;Philippe A.&quot;,&quot;parse-names&quot;:false,&quot;dropping-particle&quot;:&quot;&quot;,&quot;non-dropping-particle&quot;:&quot;&quot;},{&quot;family&quot;:&quot;Dufresne&quot;,&quot;given&quot;:&quot;Armelle&quot;,&quot;parse-names&quot;:false,&quot;dropping-particle&quot;:&quot;&quot;,&quot;non-dropping-particle&quot;:&quot;&quot;},{&quot;family&quot;:&quot;Tabone-Eglinger&quot;,&quot;given&quot;:&quot;Séverine&quot;,&quot;parse-names&quot;:false,&quot;dropping-particle&quot;:&quot;&quot;,&quot;non-dropping-particle&quot;:&quot;&quot;},{&quot;family&quot;:&quot;Viari&quot;,&quot;given&quot;:&quot;Alain&quot;,&quot;parse-names&quot;:false,&quot;dropping-particle&quot;:&quot;&quot;,&quot;non-dropping-particle&quot;:&quot;&quot;},{&quot;family&quot;:&quot;Sohier&quot;,&quot;given&quot;:&quot;Emilie&quot;,&quot;parse-names&quot;:false,&quot;dropping-particle&quot;:&quot;&quot;,&quot;non-dropping-particle&quot;:&quot;&quot;},{&quot;family&quot;:&quot;Kamal&quot;,&quot;given&quot;:&quot;Maud&quot;,&quot;parse-names&quot;:false,&quot;dropping-particle&quot;:&quot;&quot;,&quot;non-dropping-particle&quot;:&quot;&quot;},{&quot;family&quot;:&quot;Garin&quot;,&quot;given&quot;:&quot;Gwenaël&quot;,&quot;parse-names&quot;:false,&quot;dropping-particle&quot;:&quot;&quot;,&quot;non-dropping-particle&quot;:&quot;&quot;},{&quot;family&quot;:&quot;Blay&quot;,&quot;given&quot;:&quot;Jean Yves&quot;,&quot;parse-names&quot;:false,&quot;dropping-particle&quot;:&quot;&quot;,&quot;non-dropping-particle&quot;:&quot;&quot;},{&quot;family&quot;:&quot;Pérol&quot;,&quot;given&quot;:&quot;David&quot;,&quot;parse-names&quot;:false,&quot;dropping-particle&quot;:&quot;&quot;,&quot;non-dropping-particle&quot;:&quot;&quot;}],&quot;container-title&quot;:&quot;Cancers&quot;,&quot;container-title-short&quot;:&quot;Cancers (Basel)&quot;,&quot;DOI&quot;:&quot;10.3390/cancers15133441&quot;,&quot;ISSN&quot;:&quot;20726694&quot;,&quot;issued&quot;:{&quot;date-parts&quot;:[[2023,7,1]]},&quot;abstract&quot;:&quot;Background: MOST-plus is a multicenter, randomized, open-label, adaptive Phase II trial evaluating the clinical benefit of targeted treatments matched to molecular alteration in advanced/metastatic solid tumors. Sorafenib was tested on patients with tumors harboring sorafenib-targeted genes. Methods: The MOST-plus trial used a randomized discontinuation design. After 12 weeks of sorafenib (400 mg, po BID), patients with progressive disease discontinued study, patients with objective response were proposed to continue sorafenib, whereas patients with stable disease (SD) were randomly assigned (1:1) to the maintenance or interruption of treatment. The primary endpoint was RECIST version 1.1 progression-free rate at 16 weeks after randomization (PFR-16w). Secondary endpoints included progression-free survival (PFS), overall survival (OS), and toxicity. Statistical analyses used a sequential Bayesian approach with interim efficacy analyses. The enrolment could be stopped in the case of a 95% probability for the estimated PFR-16w to be higher in the maintenance than in the interruption arm (NCT02029001). Results: 151 patients were included, of whom 35 had SD at 12 weeks of Sorafenib. For the 35 patients with SD on sorafenib, the PFR-16w was 65% [95% credibility interval 43.4–83.7] in the continuation arm and 25% [7.8–48.1] in the interruption arm. Median PFS and OS were improved in the maintenance versus the interruption arm (mPFS: 5.6 [95%CI 1.97–6.77] months versus 2.0 [95%CI 1.61–3.91] months (p = 0.0231) and mOS: 14.3 [95%CI 8.9–23.8] versus 8.0 months [95%CI 3.5–15.2] (p = 0.0857)). Conclusion: Sorafenib showed activity in progressive patients with solid tumors harboring somatic genomic alterations in sorafenib-targeted genes. Continuing sorafenib when SD is achieved improves PFR compared to interruption.&quot;,&quot;publisher&quot;:&quot;Multidisciplinary Digital Publishing Institute (MDPI)&quot;,&quot;issue&quot;:&quot;13&quot;,&quot;volume&quot;:&quot;15&quot;},&quot;isTemporary&quot;:false}]},{&quot;citationID&quot;:&quot;MENDELEY_CITATION_e6ff8593-9b0d-4116-826b-460fd37aa108&quot;,&quot;properties&quot;:{&quot;noteIndex&quot;:0},&quot;isEdited&quot;:false,&quot;manualOverride&quot;:{&quot;isManuallyOverridden&quot;:false,&quot;citeprocText&quot;:&quot;(100)&quot;,&quot;manualOverrideText&quot;:&quot;&quot;},&quot;citationTag&quot;:&quot;MENDELEY_CITATION_v3_eyJjaXRhdGlvbklEIjoiTUVOREVMRVlfQ0lUQVRJT05fZTZmZjg1OTMtOWIwZC00MTE2LTgyNmItNDYwZmQzN2FhMTA4IiwicHJvcGVydGllcyI6eyJub3RlSW5kZXgiOjB9LCJpc0VkaXRlZCI6ZmFsc2UsIm1hbnVhbE92ZXJyaWRlIjp7ImlzTWFudWFsbHlPdmVycmlkZGVuIjpmYWxzZSwiY2l0ZXByb2NUZXh0IjoiKDEwMCkiLCJtYW51YWxPdmVycmlkZVRleHQiOiIifSwiY2l0YXRpb25JdGVtcyI6W3siaWQiOiIxNDM0OGEwNS1lYjVhLTM5NWUtYjk4Yy1kOGMxNmQ3N2E5YTMiLCJpdGVtRGF0YSI6eyJ0eXBlIjoiYXJ0aWNsZSIsImlkIjoiMTQzNDhhMDUtZWI1YS0zOTVlLWI5OGMtZDhjMTZkNzdhOWEzIiwidGl0bGUiOiJObyBhZGQtb24gZWZmZWN0IG9mIHREQ1Mgb24gZmF0aWd1ZSBhbmQgZGVwcmVzc2lvbiBpbiBjaHJvbmljIHN0cm9rZSBwYXRpZW50czogQSByYW5kb21pemVkIHNoYW0tY29udHJvbGxlZCB0cmlhbCBjb21iaW5pbmcgdERDUyB3aXRoIGNvbXB1dGVyaXplZCBjb2duaXRpdmUgdHJhaW5pbmciLCJhdXRob3IiOlt7ImZhbWlseSI6IlVscmljaHNlbiIsImdpdmVuIjoiS3Jpc3RpbmUgTS4iLCJwYXJzZS1uYW1lcyI6ZmFsc2UsImRyb3BwaW5nLXBhcnRpY2xlIjoiIiwibm9uLWRyb3BwaW5nLXBhcnRpY2xlIjoiIn0seyJmYW1pbHkiOiJLb2xza8OlciIsImdpdmVuIjoiS251dCBLLiIsInBhcnNlLW5hbWVzIjpmYWxzZSwiZHJvcHBpbmctcGFydGljbGUiOiIiLCJub24tZHJvcHBpbmctcGFydGljbGUiOiIifSx7ImZhbWlseSI6IlJpY2hhcmQiLCJnaXZlbiI6IkdlbmV2acOodmUiLCJwYXJzZS1uYW1lcyI6ZmFsc2UsImRyb3BwaW5nLXBhcnRpY2xlIjoiIiwibm9uLWRyb3BwaW5nLXBhcnRpY2xlIjoiIn0seyJmYW1pbHkiOiJQZWRlcnNlbiIsImdpdmVuIjoiTWFkcyBMdW5kIiwicGFyc2UtbmFtZXMiOmZhbHNlLCJkcm9wcGluZy1wYXJ0aWNsZSI6IiIsIm5vbi1kcm9wcGluZy1wYXJ0aWNsZSI6IiJ9LHsiZmFtaWx5IjoiQWxuw6ZzIiwiZ2l2ZW4iOiJEYWciLCJwYXJzZS1uYW1lcyI6ZmFsc2UsImRyb3BwaW5nLXBhcnRpY2xlIjoiIiwibm9uLWRyb3BwaW5nLXBhcnRpY2xlIjoiIn0seyJmYW1pbHkiOiJEw7hydW0iLCJnaXZlbiI6IkVybGVuZCBTLiIsInBhcnNlLW5hbWVzIjpmYWxzZSwiZHJvcHBpbmctcGFydGljbGUiOiIiLCJub24tZHJvcHBpbmctcGFydGljbGUiOiIifSx7ImZhbWlseSI6IlNhbmRlcnMiLCJnaXZlbiI6IkFubmUgTWFydGhlIiwicGFyc2UtbmFtZXMiOmZhbHNlLCJkcm9wcGluZy1wYXJ0aWNsZSI6IiIsIm5vbi1kcm9wcGluZy1wYXJ0aWNsZSI6IiJ9LHsiZmFtaWx5IjoiVG9ybsOlcyIsImdpdmVuIjoiU3ZlaW51bmciLCJwYXJzZS1uYW1lcyI6ZmFsc2UsImRyb3BwaW5nLXBhcnRpY2xlIjoiIiwibm9uLWRyb3BwaW5nLXBhcnRpY2xlIjoiIn0seyJmYW1pbHkiOiJNYWdsYW5vYyIsImdpdmVuIjoiTHVpZ2kgQS4iLCJwYXJzZS1uYW1lcyI6ZmFsc2UsImRyb3BwaW5nLXBhcnRpY2xlIjoiIiwibm9uLWRyb3BwaW5nLXBhcnRpY2xlIjoiIn0seyJmYW1pbHkiOiJFbmd2aWciLCJnaXZlbiI6IkFuZHJlYXMiLCJwYXJzZS1uYW1lcyI6ZmFsc2UsImRyb3BwaW5nLXBhcnRpY2xlIjoiIiwibm9uLWRyb3BwaW5nLXBhcnRpY2xlIjoiIn0seyJmYW1pbHkiOiJJaGxlLUhhbnNlbiIsImdpdmVuIjoiSGVnZSIsInBhcnNlLW5hbWVzIjpmYWxzZSwiZHJvcHBpbmctcGFydGljbGUiOiIiLCJub24tZHJvcHBpbmctcGFydGljbGUiOiIifSx7ImZhbWlseSI6Ik5vcmR2aWsiLCJnaXZlbiI6IkphbiBFLiIsInBhcnNlLW5hbWVzIjpmYWxzZSwiZHJvcHBpbmctcGFydGljbGUiOiIiLCJub24tZHJvcHBpbmctcGFydGljbGUiOiIifSx7ImZhbWlseSI6Ildlc3RseWUiLCJnaXZlbiI6IkxhcnMgVC4iLCJwYXJzZS1uYW1lcyI6ZmFsc2UsImRyb3BwaW5nLXBhcnRpY2xlIjoiIiwibm9uLWRyb3BwaW5nLXBhcnRpY2xlIjoiIn1dLCJjb250YWluZXItdGl0bGUiOiJCcmFpbiBhbmQgQmVoYXZpb3IiLCJjb250YWluZXItdGl0bGUtc2hvcnQiOiJCcmFpbiBCZWhhdiIsIkRPSSI6IjEwLjEwMDIvYnJiMy4yNjQzIiwiSVNTTiI6IjIxNjIzMjc5IiwiUE1JRCI6IjM1NjY2NjU1IiwiaXNzdWVkIjp7ImRhdGUtcGFydHMiOltbMjAyMiw3LDFdXX0sImFic3RyYWN0IjoiQmFja2dyb3VuZDogRmF0aWd1ZSBhbmQgZW1vdGlvbmFsIGRpc3RyZXNzIHJhbmsgaGlnaCBhbW9uZyBzZWxmLXJlcG9ydGVkIHVubWV0IG5lZWRzIGluIGxpZmUgYWZ0ZXIgc3Ryb2tlLiBUcmFuc2NyYW5pYWwgZGlyZWN0IGN1cnJlbnQgc3RpbXVsYXRpb24gKHREQ1MpIG1heSBoYXZlIHRoZSBwb3RlbnRpYWwgdG8gYWxsZXZpYXRlIHRoZXNlIHN5bXB0b21zIGZvciBzb21lIHBhdGllbnRzLCBidXQgdGhlIGFjY2VwdGFiaWxpdHkgYW5kIGVmZmVjdHMgZm9yIGNocm9uaWMgc3Ryb2tlIHN1cnZpdm9ycyBuZWVkIHRvIGJlIGV4cGxvcmVkIGluIHJhbmRvbWl6ZWQgY29udHJvbGxlZCB0cmlhbHMuIE1ldGhvZHM6IFVzaW5nIGEgcmFuZG9taXplZCBzaGFtLWNvbnRyb2xsZWQgcGFyYWxsZWwgZGVzaWduLCB3ZSBldmFsdWF0ZWQgd2hldGhlciBzaXggc2Vzc2lvbnMgb2YgMcKgbUEgdERDUyAoYW5vZGFsIG92ZXIgRjMsIGNhdGhvZGFsIG92ZXIgTzIpIGNvbWJpbmVkIHdpdGggY29tcHV0ZXJpemVkIGNvZ25pdGl2ZSB0cmFpbmluZyByZWR1Y2VkIHNlbGYtcmVwb3J0ZWQgc3ltcHRvbXMgb2YgZmF0aWd1ZSBhbmQgZGVwcmVzc2lvbi4gQW1vbmcgdGhlIDc0IGNocm9uaWMgc3Ryb2tlIHBhdGllbnRzIGVucm9sbGVkIGF0IGJhc2VsaW5lLCA1NCBwYXRpZW50cyBjb21wbGV0ZWQgdGhlIGludGVydmVudGlvbi4gTWVhc3VyZXMgb2YgZmF0aWd1ZSBhbmQgZGVwcmVzc2lvbiB3ZXJlIGNvbGxlY3RlZCBhdCBmaXZlIHRpbWUgcG9pbnRzIHNwYW5uaW5nIGEgMsKgbW9udGhzIHBlcmlvZC4gUmVzdWx0czogV2hpbGUgc3ltcHRvbXMgb2YgZmF0aWd1ZSBhbmQgZGVwcmVzc2lvbiB3ZXJlIHJlZHVjZWQgZHVyaW5nIHRoZSBjb3Vyc2Ugb2YgdGhlIGludGVydmVudGlvbiwgQmF5ZXNpYW4gYW5hbHlzZXMgcHJvdmlkZWQgZXZpZGVuY2UgZm9yIG5vIGFkZGVkIGJlbmVmaWNpYWwgZWZmZWN0IG9mIHREQ1MuIExlc3Mgc2V2ZXJlIGJhc2VsaW5lIHN5bXB0b21zIHdlcmUgYXNzb2NpYXRlZCB3aXRoIGhpZ2hlciBwZXJmb3JtYW5jZSBpbXByb3ZlbWVudCBpbiBzZWxlY3QgY29nbml0aXZlIHRhc2tzLCBhbmQgc3R1ZHkgd2l0aGRyYXdhbCB3YXMgaGlnaGVyIGluIHBhdGllbnRzIHdpdGggbW9yZSBmYXRpZ3VlIGFuZCB5b3VuZ2VyIGFnZS4gVGltZS1yZXNvbHZlZCBzeW1wdG9tIGFuYWx5c2VzIGJ5IGEgbmV0d29yayBhcHByb2FjaCBzdWdnZXN0ZWQgaGlnaGVyIGNlbnRyYWxpdHkgb2YgZmF0aWd1ZSBpdGVtcyAoZXhjZXB0IGl0ZW0gMSBhbmQgMikgdGhhbiBkZXByZXNzaW9uIGl0ZW1zLiBDb25jbHVzaW9uOiBUaGUgcmVzdWx0cyByZXZlYWwgbm8gYWRkLW9uIGVmZmVjdCBvZiB0RENTIG9uIGZhdGlndWUgb3IgZGVwcmVzc2lvbiBidXQgc3VwcG9ydCB0aGUgbm90aW9uIG9mIGZhdGlndWUgYXMgYSByZWxldmFudCBjbGluaWNhbCBzeW1wdG9tIHdpdGggcG9zc2libGUgaW1wbGljYXRpb25zIGZvciB0cmVhdG1lbnQgYWRoZXJlbmNlIGFuZCByZXNwb25zZS4iLCJwdWJsaXNoZXIiOiJKb2huIFdpbGV5IGFuZCBTb25zIEx0ZCIsImlzc3VlIjoiNyIsInZvbHVtZSI6IjEyIn0sImlzVGVtcG9yYXJ5IjpmYWxzZX1dfQ==&quot;,&quot;citationItems&quot;:[{&quot;id&quot;:&quot;14348a05-eb5a-395e-b98c-d8c16d77a9a3&quot;,&quot;itemData&quot;:{&quot;type&quot;:&quot;article&quot;,&quot;id&quot;:&quot;14348a05-eb5a-395e-b98c-d8c16d77a9a3&quot;,&quot;title&quot;:&quot;No add-on effect of tDCS on fatigue and depression in chronic stroke patients: A randomized sham-controlled trial combining tDCS with computerized cognitive training&quot;,&quot;author&quot;:[{&quot;family&quot;:&quot;Ulrichsen&quot;,&quot;given&quot;:&quot;Kristine M.&quot;,&quot;parse-names&quot;:false,&quot;dropping-particle&quot;:&quot;&quot;,&quot;non-dropping-particle&quot;:&quot;&quot;},{&quot;family&quot;:&quot;Kolskår&quot;,&quot;given&quot;:&quot;Knut K.&quot;,&quot;parse-names&quot;:false,&quot;dropping-particle&quot;:&quot;&quot;,&quot;non-dropping-particle&quot;:&quot;&quot;},{&quot;family&quot;:&quot;Richard&quot;,&quot;given&quot;:&quot;Geneviève&quot;,&quot;parse-names&quot;:false,&quot;dropping-particle&quot;:&quot;&quot;,&quot;non-dropping-particle&quot;:&quot;&quot;},{&quot;family&quot;:&quot;Pedersen&quot;,&quot;given&quot;:&quot;Mads Lund&quot;,&quot;parse-names&quot;:false,&quot;dropping-particle&quot;:&quot;&quot;,&quot;non-dropping-particle&quot;:&quot;&quot;},{&quot;family&quot;:&quot;Alnæs&quot;,&quot;given&quot;:&quot;Dag&quot;,&quot;parse-names&quot;:false,&quot;dropping-particle&quot;:&quot;&quot;,&quot;non-dropping-particle&quot;:&quot;&quot;},{&quot;family&quot;:&quot;Dørum&quot;,&quot;given&quot;:&quot;Erlend S.&quot;,&quot;parse-names&quot;:false,&quot;dropping-particle&quot;:&quot;&quot;,&quot;non-dropping-particle&quot;:&quot;&quot;},{&quot;family&quot;:&quot;Sanders&quot;,&quot;given&quot;:&quot;Anne Marthe&quot;,&quot;parse-names&quot;:false,&quot;dropping-particle&quot;:&quot;&quot;,&quot;non-dropping-particle&quot;:&quot;&quot;},{&quot;family&quot;:&quot;Tornås&quot;,&quot;given&quot;:&quot;Sveinung&quot;,&quot;parse-names&quot;:false,&quot;dropping-particle&quot;:&quot;&quot;,&quot;non-dropping-particle&quot;:&quot;&quot;},{&quot;family&quot;:&quot;Maglanoc&quot;,&quot;given&quot;:&quot;Luigi A.&quot;,&quot;parse-names&quot;:false,&quot;dropping-particle&quot;:&quot;&quot;,&quot;non-dropping-particle&quot;:&quot;&quot;},{&quot;family&quot;:&quot;Engvig&quot;,&quot;given&quot;:&quot;Andreas&quot;,&quot;parse-names&quot;:false,&quot;dropping-particle&quot;:&quot;&quot;,&quot;non-dropping-particle&quot;:&quot;&quot;},{&quot;family&quot;:&quot;Ihle-Hansen&quot;,&quot;given&quot;:&quot;Hege&quot;,&quot;parse-names&quot;:false,&quot;dropping-particle&quot;:&quot;&quot;,&quot;non-dropping-particle&quot;:&quot;&quot;},{&quot;family&quot;:&quot;Nordvik&quot;,&quot;given&quot;:&quot;Jan E.&quot;,&quot;parse-names&quot;:false,&quot;dropping-particle&quot;:&quot;&quot;,&quot;non-dropping-particle&quot;:&quot;&quot;},{&quot;family&quot;:&quot;Westlye&quot;,&quot;given&quot;:&quot;Lars T.&quot;,&quot;parse-names&quot;:false,&quot;dropping-particle&quot;:&quot;&quot;,&quot;non-dropping-particle&quot;:&quot;&quot;}],&quot;container-title&quot;:&quot;Brain and Behavior&quot;,&quot;container-title-short&quot;:&quot;Brain Behav&quot;,&quot;DOI&quot;:&quot;10.1002/brb3.2643&quot;,&quot;ISSN&quot;:&quot;21623279&quot;,&quot;PMID&quot;:&quot;35666655&quot;,&quot;issued&quot;:{&quot;date-parts&quot;:[[2022,7,1]]},&quot;abstract&quot;:&quot;Background: Fatigue and emotional distress rank high among self-reported unmet needs in life after stroke. Transcranial direct current stimulation (tDCS) may have the potential to alleviate these symptoms for some patients, but the acceptability and effects for chronic stroke survivors need to be explored in randomized controlled trials. Methods: Using a randomized sham-controlled parallel design, we evaluated whether six sessions of 1 mA tDCS (anodal over F3, cathodal over O2) combined with computerized cognitive training reduced self-reported symptoms of fatigue and depression. Among the 74 chronic stroke patients enrolled at baseline, 54 patients completed the intervention. Measures of fatigue and depression were collected at five time points spanning a 2 months period. Results: While symptoms of fatigue and depression were reduced during the course of the intervention, Bayesian analyses provided evidence for no added beneficial effect of tDCS. Less severe baseline symptoms were associated with higher performance improvement in select cognitive tasks, and study withdrawal was higher in patients with more fatigue and younger age. Time-resolved symptom analyses by a network approach suggested higher centrality of fatigue items (except item 1 and 2) than depression items. Conclusion: The results reveal no add-on effect of tDCS on fatigue or depression but support the notion of fatigue as a relevant clinical symptom with possible implications for treatment adherence and response.&quot;,&quot;publisher&quot;:&quot;John Wiley and Sons Ltd&quot;,&quot;issue&quot;:&quot;7&quot;,&quot;volume&quot;:&quot;12&quot;},&quot;isTemporary&quot;:false}]},{&quot;citationID&quot;:&quot;MENDELEY_CITATION_95a7eb24-00b1-4bf2-ab13-1729b950d527&quot;,&quot;properties&quot;:{&quot;noteIndex&quot;:0},&quot;isEdited&quot;:false,&quot;manualOverride&quot;:{&quot;isManuallyOverridden&quot;:false,&quot;citeprocText&quot;:&quot;(101)&quot;,&quot;manualOverrideText&quot;:&quot;&quot;},&quot;citationTag&quot;:&quot;MENDELEY_CITATION_v3_eyJjaXRhdGlvbklEIjoiTUVOREVMRVlfQ0lUQVRJT05fOTVhN2ViMjQtMDBiMS00YmYyLWFiMTMtMTcyOWI5NTBkNTI3IiwicHJvcGVydGllcyI6eyJub3RlSW5kZXgiOjB9LCJpc0VkaXRlZCI6ZmFsc2UsIm1hbnVhbE92ZXJyaWRlIjp7ImlzTWFudWFsbHlPdmVycmlkZGVuIjpmYWxzZSwiY2l0ZXByb2NUZXh0IjoiKDEwMSkiLCJtYW51YWxPdmVycmlkZVRleHQiOiIifSwiY2l0YXRpb25JdGVtcyI6W3siaWQiOiJkNjMzZDRlZi1hZWI0LTMzN2ItOTFiMC1hOGI0OGExNzI5M2YiLCJpdGVtRGF0YSI6eyJ0eXBlIjoiYXJ0aWNsZS1qb3VybmFsIiwiaWQiOiJkNjMzZDRlZi1hZWI0LTMzN2ItOTFiMC1hOGI0OGExNzI5M2YiLCJ0aXRsZSI6IlNhZmV0eSBhbmQgZWZmaWNhY3kgb2Ygc2VjdWtpbnVtYWIgaW4gcGF0aWVudHMgd2l0aCBnaWFudCBjZWxsIGFydGVyaXRpcyAoVGl0QUlOKTogYSByYW5kb21pc2VkLCBkb3VibGUtYmxpbmQsIHBsYWNlYm8tY29udHJvbGxlZCwgcGhhc2UgMiB0cmlhbCIsImF1dGhvciI6W3siZmFtaWx5IjoiVmVuaG9mZiIsImdpdmVuIjoiTmlscyIsInBhcnNlLW5hbWVzIjpmYWxzZSwiZHJvcHBpbmctcGFydGljbGUiOiIiLCJub24tZHJvcHBpbmctcGFydGljbGUiOiIifSx7ImZhbWlseSI6IlNjaG1pZHQiLCJnaXZlbiI6IldvbGZnYW5nIEEuIiwicGFyc2UtbmFtZXMiOmZhbHNlLCJkcm9wcGluZy1wYXJ0aWNsZSI6IiIsIm5vbi1kcm9wcGluZy1wYXJ0aWNsZSI6IiJ9LHsiZmFtaWx5IjoiQmVyZ25lciIsImdpdmVuIjoiUmFvdWwiLCJwYXJzZS1uYW1lcyI6ZmFsc2UsImRyb3BwaW5nLXBhcnRpY2xlIjoiIiwibm9uLWRyb3BwaW5nLXBhcnRpY2xlIjoiIn0seyJmYW1pbHkiOiJSZWNoIiwiZ2l2ZW4iOiJKw7xyZ2VuIiwicGFyc2UtbmFtZXMiOmZhbHNlLCJkcm9wcGluZy1wYXJ0aWNsZSI6IiIsIm5vbi1kcm9wcGluZy1wYXJ0aWNsZSI6IiJ9LHsiZmFtaWx5IjoiVW5nZXIiLCJnaXZlbiI6Ikxlb25vcmUiLCJwYXJzZS1uYW1lcyI6ZmFsc2UsImRyb3BwaW5nLXBhcnRpY2xlIjoiIiwibm9uLWRyb3BwaW5nLXBhcnRpY2xlIjoiIn0seyJmYW1pbHkiOiJUb255IiwiZ2l2ZW4iOiJIYW5zIFBldGVyIiwicGFyc2UtbmFtZXMiOmZhbHNlLCJkcm9wcGluZy1wYXJ0aWNsZSI6IiIsIm5vbi1kcm9wcGluZy1wYXJ0aWNsZSI6IiJ9LHsiZmFtaWx5IjoiRmluemVsIiwiZ2l2ZW4iOiJTdGVwaGFuaWUiLCJwYXJzZS1uYW1lcyI6ZmFsc2UsImRyb3BwaW5nLXBhcnRpY2xlIjoiIiwibm9uLWRyb3BwaW5nLXBhcnRpY2xlIjoiIn0seyJmYW1pbHkiOiJBbmRyZWljYSIsImdpdmVuIjoiSW9hbmEiLCJwYXJzZS1uYW1lcyI6ZmFsc2UsImRyb3BwaW5nLXBhcnRpY2xlIjoiIiwibm9uLWRyb3BwaW5nLXBhcnRpY2xlIjoiIn0seyJmYW1pbHkiOiJLb2ZsZXIiLCJnaXZlbiI6IkRhdmlkIE0uIiwicGFyc2UtbmFtZXMiOmZhbHNlLCJkcm9wcGluZy1wYXJ0aWNsZSI6IiIsIm5vbi1kcm9wcGluZy1wYXJ0aWNsZSI6IiJ9LHsiZmFtaWx5IjoiV2VpbmVyIiwiZ2l2ZW4iOiJTdGVmYW4gTS4iLCJwYXJzZS1uYW1lcyI6ZmFsc2UsImRyb3BwaW5nLXBhcnRpY2xlIjoiIiwibm9uLWRyb3BwaW5nLXBhcnRpY2xlIjoiIn0seyJmYW1pbHkiOiJMYW1wcmVjaHQiLCJnaXZlbiI6IlBldGVyIiwicGFyc2UtbmFtZXMiOmZhbHNlLCJkcm9wcGluZy1wYXJ0aWNsZSI6IiIsIm5vbi1kcm9wcGluZy1wYXJ0aWNsZSI6IiJ9LHsiZmFtaWx5IjoiU2NodWx6ZS1Lb29wcyIsImdpdmVuIjoiSGVuZHJpayIsInBhcnNlLW5hbWVzIjpmYWxzZSwiZHJvcHBpbmctcGFydGljbGUiOiIiLCJub24tZHJvcHBpbmctcGFydGljbGUiOiIifSx7ImZhbWlseSI6IkFwcCIsImdpdmVuIjoiQ2hyaXN0aW5lIiwicGFyc2UtbmFtZXMiOmZhbHNlLCJkcm9wcGluZy1wYXJ0aWNsZSI6IiIsIm5vbi1kcm9wcGluZy1wYXJ0aWNsZSI6IiJ9LHsiZmFtaWx5IjoiUG91cm5hcmEiLCJnaXZlbiI6IkVmZmllIiwicGFyc2UtbmFtZXMiOmZhbHNlLCJkcm9wcGluZy1wYXJ0aWNsZSI6IiIsIm5vbi1kcm9wcGluZy1wYXJ0aWNsZSI6IiJ9LHsiZmFtaWx5IjoiTWVuZGVsc29uIiwiZ2l2ZW4iOiJNZXJ5bCBILiIsInBhcnNlLW5hbWVzIjpmYWxzZSwiZHJvcHBpbmctcGFydGljbGUiOiIiLCJub24tZHJvcHBpbmctcGFydGljbGUiOiIifSx7ImZhbWlseSI6IlNpZWRlciIsImdpdmVuIjoiQ2hyaXN0aWFuIiwicGFyc2UtbmFtZXMiOmZhbHNlLCJkcm9wcGluZy1wYXJ0aWNsZSI6IiIsIm5vbi1kcm9wcGluZy1wYXJ0aWNsZSI6IiJ9LHsiZmFtaWx5IjoiTWFyaWNvcyIsImdpdmVuIjoiTWVyb24iLCJwYXJzZS1uYW1lcyI6ZmFsc2UsImRyb3BwaW5nLXBhcnRpY2xlIjoiIiwibm9uLWRyb3BwaW5nLXBhcnRpY2xlIjoiIn0seyJmYW1pbHkiOiJUaGllbCIsImdpdmVuIjoiSmVucyIsInBhcnNlLW5hbWVzIjpmYWxzZSwiZHJvcHBpbmctcGFydGljbGUiOiIiLCJub24tZHJvcHBpbmctcGFydGljbGUiOiIifV0sImNvbnRhaW5lci10aXRsZSI6IlRoZSBMYW5jZXQgUmhldW1hdG9sb2d5IiwiY29udGFpbmVyLXRpdGxlLXNob3J0IjoiTGFuY2V0IFJoZXVtYXRvbCIsIkRPSSI6IjEwLjEwMTYvUzI2NjUtOTkxMygyMykwMDEwMS03IiwiSVNTTiI6IjI2NjU5OTEzIiwiaXNzdWVkIjp7ImRhdGUtcGFydHMiOltbMjAyMyw2LDFdXX0sInBhZ2UiOiJlMzQxLWUzNTAiLCJhYnN0cmFjdCI6IkJhY2tncm91bmQ6IFRoZSB0cmVhdG1lbnQgb2YgZ2lhbnQgY2VsbCBhcnRlcml0aXMgd2l0aCBnbHVjb2NvcnRpY29pZC1zcGFyaW5nIGFnZW50cyBpcyBhbiB1bm1ldCBtZWRpY2FsIG5lZWQuIFdlIGV2YWx1YXRlZCB0aGUgZWZmaWNhY3kgYW5kIHNhZmV0eSBvZiBzZWN1a2ludW1hYiwgYW4gYW50aS1pbnRlcmxldWtpbi0xN0EgbW9ub2Nsb25hbCBhbnRpYm9keSwgaW4gcGF0aWVudHMgd2l0aCBnaWFudCBjZWxsIGFydGVyaXRpcy4gTWV0aG9kczogV2UgY29uZHVjdGVkIGEgQmF5ZXNpYW4gcmFuZG9taXNlZCwgcGFyYWxsZWwtZ3JvdXAsIGRvdWJsZS1ibGluZCwgcGxhY2Viby1jb250cm9sbGVkLCBtdWx0aWNlbnRyZSwgcGhhc2UgMiBzdHVkeSBhdCAxMSBjbGluaWNzIG9yIGhvc3BpdGFscyBpbiBHZXJtYW55LiBQYXRpZW50cyBhZ2VkIDUwIHllYXJzIG9yIG9sZGVyIHdpdGggbmV3LW9uc2V0IG9yIHJlbGFwc2luZyBnaWFudCBjZWxsIGFydGVyaXRpcyB3aG8gd2VyZSBuYWl2ZSB0byBiaW9sb2dpY2FsIHRoZXJhcHkgYW5kIGFscmVhZHkgcmVjZWl2aW5nIGdsdWNvY29ydGljb2lkcyB3aXRoIGEgcHJlZG5pc29sb25lIGVxdWl2YWxlbnQgZG9zZSBvZiAyNeKAkzYwIG1nL2RheSB3ZXJlIGVsaWdpYmxlIGZvciBpbmNsdXNpb24uIFBhcnRpY2lwYW50cyB3ZXJlIGFzc2lnbmVkICgxOjEpIHRvIHJlY2VpdmUgMzAwIG1nIHNlY3VraW51bWFiIG9yIHBsYWNlYm8gc3ViY3V0YW5lb3VzbHkgb25jZSBhIHdlZWsgdXAgdG8gd2VlayA0IGFuZCBldmVyeSA0IHdlZWtzIHRoZXJlYWZ0ZXIuIEluIGJvdGggdHJlYXRtZW50IGdyb3VwcywgcHJlZG5pc29sb25lIGRvc2Ugd2FzIHRhcGVyZWQgZG93biB0byAwIG1nIG92ZXIgYSAyNi13ZWVrIHBlcmlvZC4gUGF0aWVudHMsIGludmVzdGlnYXRvciBzdGFmZiwgYW5kIGNsaW5pY2FsIHRyaWFsIHRlYW0gd2VyZSBtYXNrZWQgdG8gdGhlIHRyZWF0bWVudCBhc3NpZ25tZW50LiBUaGUgcHJpbWFyeSBlbmRwb2ludCB3YXMgdGhlIG1lZGlhbiBwcm9wb3J0aW9uIChCYXllc2lhbiBhbmFseXNpcykgb2YgcGF0aWVudHMgd2l0aCBzdXN0YWluZWQgcmVtaXNzaW9uIHVudGlsIHdlZWsgMjggaW4gdGhlIGZ1bGwgYW5hbHlzaXMgc2V0IChpZSwgYWxsIHBhdGllbnRzIHdobyByZWNlaXZlZCBhdCBsZWFzdCBvbmUgZG9zZSBvZiBhc3NpZ25lZCB0cmVhdG1lbnQsIGFuYWx5c2VkIGFjY29yZGluZyB0byB0cmVhdG1lbnQgYXNzaWduZWQgYXQgcmFuZG9taXNhdGlvbikuIFN1c3RhaW5lZCByZW1pc3Npb24gcmF0ZSBvZiB0aGUgcGxhY2VibyBncm91cCBmcm9tIGEgcHJldmlvdXMgdHJpYWwgb2YgdG9jaWxpenVtYWIgaW4gcGF0aWVudHMgd2l0aCBnaWFudCBjZWxsIGFydGVyaXRpcyB3YXMgdXNlZCB0byBkZXJpdmUgdGhlIHByaW9yIGRpc3RyaWJ1dGlvbiBvZiBwbGFjZWJvIHN1c3RhaW5lZCByZW1pc3Npb24gcmF0ZSBmb3IgdGhlIHByaW1hcnkgZW5kcG9pbnQuIFRoZSBzYWZldHkgb2Ygc2VjdWtpbnVtYWIgd2FzIGFzc2Vzc2VkIGluIHRoZSBzYWZldHkgc2V0IChpZSwgYWxsIHBhdGllbnRzIHdobyByZWNlaXZlZCBhdCBsZWFzdCBvbmUgZG9zZSBvZiBzdHVkeSB0cmVhdG1lbnQsIGFuYWx5c2VkIGFjY29yZGluZyB0byBzdHVkeSB0cmVhdG1lbnQgcmVjZWl2ZWQpLiBUaGlzIHRyaWFsIGlzIGNvbXBsZXRlZCBhbmQgaXMgcmVnaXN0ZXJlZCB3aXRoIENsaW5pY2FsVHJpYWxzLmdvdiwgTkNUMDM3NjU3ODguIEZpbmRpbmdzOiBPZiB0aGUgNjUgcGF0aWVudHMgd2hvIHdlcmUgYXNzZXNzZWQgZm9yIGVsaWdpYmlsaXR5LCA1MiBwYXRpZW50cyAobWVkaWFuIGFnZSA3NSB5ZWFycyBbSVFSIDY54oCTNzldOyAzNSBbNjclXSBmZW1hbGUgYW5kIDE3IFszMyVdIG1hbGUsIDUyIFsxMDAlXSBXaGl0ZSkgd2VyZSBlbnJvbGxlZCBiZXR3ZWVuIEphbiAzMCwgMjAxOSBhbmQgTWFyY2ggMzAsIDIwMjAgYW5kIHdlcmUgcmFuZG9tbHkgYXNzaWduZWQgdG8gcmVjZWl2ZSBzZWN1a2ludW1hYiAobj0yNykgb3IgcGxhY2VibyAobj0yNSkuIEZvdXIgb2YgMjcgcGF0aWVudHMgaW4gdGhlIHNlY3VraW51bWFiIGdyb3VwIGFuZCBlaWdodCBvZiAyNSBwYXRpZW50cyBpbiB0aGUgcGxhY2VibyBncm91cCBkaXNjb250aW51ZWQgdHJlYXRtZW50IGJ5IHdlZWsgMjggb2YgdGhlIHN0dWR5LiBPbiB0aGUgYmFzaXMgb2YgdGhlIEJheWVzaWFuIGFuYWx5c2lzLCB0aGUgbWVkaWFuIHByb3BvcnRpb24gb2YgcGF0aWVudHMgaW4gc3VzdGFpbmVkIHJlbWlzc2lvbiB1bnRpbCB3ZWVrIDI4IHdhcyA3MCUgKDk1JSBjcmVkaWJpbGl0eSBpbnRlcnZhbCA1MuKAkzg1KSBpbiB0aGUgc2VjdWtpbnVtYWIgZ3JvdXAgdmVyc3VzIDIwJSAoMTLigJMzMCkgaW4gdGhlIHBsYWNlYm8gZ3JvdXAuIFRoZSBpbmNpZGVuY2Ugb2YgYWR2ZXJzZSBldmVudHMgd2FzIHNpbWlsYXIgaW4gdGhlIHNlY3VraW51bWFiICgyNyBbMTAwJV0gb2YgMjcgcGF0aWVudHMgaGFkIGFueSBhZHZlcnNlIGV2ZW50KSBhbmQgcGxhY2VibyBncm91cHMgKDI0IFs5NiVdIG9mIDI1IHBhdGllbnRzIGhhZCBhbnkgYWR2ZXJzZSBldmVudCk7IHRoZSBtb3N0IGNvbW1vbiBhZHZlcnNlIGV2ZW50cyB3ZXJlIGh5cGVydGVuc2lvbiAoc2l4IFsyMiVdIG9mIDI3IHBhdGllbnRzIGluIHRoZSBzZWN1a2ludW1hYiBncm91cCBhbmQgZWlnaHQgWzMyJV0gb2YgMjUgcGF0aWVudHMgaW4gdGhlIHBsYWNlYm8gZ3JvdXApIGFuZCBuYXNvcGhhcnluZ2l0aXMgKGZpdmUgWzE5JV0gb2YgMjcgcGF0aWVudHMgaW4gdGhlIHNlY3VraW51bWFiIGdyb3VwIGFuZCBmaXZlIFsyMCVdIG9mIDI1IHBhdGllbnRzIGluIHRoZSBwbGFjZWJvIGdyb3VwKS4gVHdvIHBhdGllbnRzIChvbmUgaW4gZWFjaCBncm91cCkgZGllZCBkdXJpbmcgdGhlIHN0dWR5LCBuZWl0aGVyIG9mIHdoaWNoIHdhcyBjb25zaWRlcmVkIHRvIGJlIHJlbGF0ZWQgdG8gc3R1ZHkgdHJlYXRtZW50LiBJbnRlcnByZXRhdGlvbjogUGF0aWVudHMgd2l0aCBhY3RpdmUgZ2lhbnQgY2VsbCBhcnRlcml0aXMgaGFkIGEgaGlnaGVyIHN1c3RhaW5lZCByZW1pc3Npb24gcmF0ZSBpbiB0aGUgc2VjdWtpbnVtYWIgZ3JvdXAgdGhhbiBpbiB0aGUgcGxhY2VibyBncm91cCBhdCB3ZWVrIDI4LCBpbiBjb21iaW5hdGlvbiB3aXRoIGdsdWNvY29ydGljb2lkIHRhcGVyIHJlZ2ltZW4uIFNlY3VraW51bWFiIHdhcyB0b2xlcmF0ZWQgd2VsbCB3aXRoIG5vIG5ldyBzYWZldHkgY29uY2VybnMuIFRoaXMgcHJvb2Ytb2YtY29uY2VwdCBwaGFzZSAyIHN0dWR5IGZ1cnRoZXIgc3VwcG9ydHMgdGhlIGRldmVsb3BtZW50IG9mIHNlY3VraW51bWFiIGFzIGEgdHJlYXRtZW50IG9wdGlvbiBmb3IgcGVvcGxlIHdpdGggZ2lhbnQgY2VsbCBhcnRlcml0aXMuIEZ1bmRpbmc6IE5vdmFydGlzIFBoYXJtYS4iLCJwdWJsaXNoZXIiOiJFbHNldmllciBMdGQiLCJpc3N1ZSI6IjYiLCJ2b2x1bWUiOiI1In0sImlzVGVtcG9yYXJ5IjpmYWxzZX1dfQ==&quot;,&quot;citationItems&quot;:[{&quot;id&quot;:&quot;d633d4ef-aeb4-337b-91b0-a8b48a17293f&quot;,&quot;itemData&quot;:{&quot;type&quot;:&quot;article-journal&quot;,&quot;id&quot;:&quot;d633d4ef-aeb4-337b-91b0-a8b48a17293f&quot;,&quot;title&quot;:&quot;Safety and efficacy of secukinumab in patients with giant cell arteritis (TitAIN): a randomised, double-blind, placebo-controlled, phase 2 trial&quot;,&quot;author&quot;:[{&quot;family&quot;:&quot;Venhoff&quot;,&quot;given&quot;:&quot;Nils&quot;,&quot;parse-names&quot;:false,&quot;dropping-particle&quot;:&quot;&quot;,&quot;non-dropping-particle&quot;:&quot;&quot;},{&quot;family&quot;:&quot;Schmidt&quot;,&quot;given&quot;:&quot;Wolfgang A.&quot;,&quot;parse-names&quot;:false,&quot;dropping-particle&quot;:&quot;&quot;,&quot;non-dropping-particle&quot;:&quot;&quot;},{&quot;family&quot;:&quot;Bergner&quot;,&quot;given&quot;:&quot;Raoul&quot;,&quot;parse-names&quot;:false,&quot;dropping-particle&quot;:&quot;&quot;,&quot;non-dropping-particle&quot;:&quot;&quot;},{&quot;family&quot;:&quot;Rech&quot;,&quot;given&quot;:&quot;Jürgen&quot;,&quot;parse-names&quot;:false,&quot;dropping-particle&quot;:&quot;&quot;,&quot;non-dropping-particle&quot;:&quot;&quot;},{&quot;family&quot;:&quot;Unger&quot;,&quot;given&quot;:&quot;Leonore&quot;,&quot;parse-names&quot;:false,&quot;dropping-particle&quot;:&quot;&quot;,&quot;non-dropping-particle&quot;:&quot;&quot;},{&quot;family&quot;:&quot;Tony&quot;,&quot;given&quot;:&quot;Hans Peter&quot;,&quot;parse-names&quot;:false,&quot;dropping-particle&quot;:&quot;&quot;,&quot;non-dropping-particle&quot;:&quot;&quot;},{&quot;family&quot;:&quot;Finzel&quot;,&quot;given&quot;:&quot;Stephanie&quot;,&quot;parse-names&quot;:false,&quot;dropping-particle&quot;:&quot;&quot;,&quot;non-dropping-particle&quot;:&quot;&quot;},{&quot;family&quot;:&quot;Andreica&quot;,&quot;given&quot;:&quot;Ioana&quot;,&quot;parse-names&quot;:false,&quot;dropping-particle&quot;:&quot;&quot;,&quot;non-dropping-particle&quot;:&quot;&quot;},{&quot;family&quot;:&quot;Kofler&quot;,&quot;given&quot;:&quot;David M.&quot;,&quot;parse-names&quot;:false,&quot;dropping-particle&quot;:&quot;&quot;,&quot;non-dropping-particle&quot;:&quot;&quot;},{&quot;family&quot;:&quot;Weiner&quot;,&quot;given&quot;:&quot;Stefan M.&quot;,&quot;parse-names&quot;:false,&quot;dropping-particle&quot;:&quot;&quot;,&quot;non-dropping-particle&quot;:&quot;&quot;},{&quot;family&quot;:&quot;Lamprecht&quot;,&quot;given&quot;:&quot;Peter&quot;,&quot;parse-names&quot;:false,&quot;dropping-particle&quot;:&quot;&quot;,&quot;non-dropping-particle&quot;:&quot;&quot;},{&quot;family&quot;:&quot;Schulze-Koops&quot;,&quot;given&quot;:&quot;Hendrik&quot;,&quot;parse-names&quot;:false,&quot;dropping-particle&quot;:&quot;&quot;,&quot;non-dropping-particle&quot;:&quot;&quot;},{&quot;family&quot;:&quot;App&quot;,&quot;given&quot;:&quot;Christine&quot;,&quot;parse-names&quot;:false,&quot;dropping-particle&quot;:&quot;&quot;,&quot;non-dropping-particle&quot;:&quot;&quot;},{&quot;family&quot;:&quot;Pournara&quot;,&quot;given&quot;:&quot;Effie&quot;,&quot;parse-names&quot;:false,&quot;dropping-particle&quot;:&quot;&quot;,&quot;non-dropping-particle&quot;:&quot;&quot;},{&quot;family&quot;:&quot;Mendelson&quot;,&quot;given&quot;:&quot;Meryl H.&quot;,&quot;parse-names&quot;:false,&quot;dropping-particle&quot;:&quot;&quot;,&quot;non-dropping-particle&quot;:&quot;&quot;},{&quot;family&quot;:&quot;Sieder&quot;,&quot;given&quot;:&quot;Christian&quot;,&quot;parse-names&quot;:false,&quot;dropping-particle&quot;:&quot;&quot;,&quot;non-dropping-particle&quot;:&quot;&quot;},{&quot;family&quot;:&quot;Maricos&quot;,&quot;given&quot;:&quot;Meron&quot;,&quot;parse-names&quot;:false,&quot;dropping-particle&quot;:&quot;&quot;,&quot;non-dropping-particle&quot;:&quot;&quot;},{&quot;family&quot;:&quot;Thiel&quot;,&quot;given&quot;:&quot;Jens&quot;,&quot;parse-names&quot;:false,&quot;dropping-particle&quot;:&quot;&quot;,&quot;non-dropping-particle&quot;:&quot;&quot;}],&quot;container-title&quot;:&quot;The Lancet Rheumatology&quot;,&quot;container-title-short&quot;:&quot;Lancet Rheumatol&quot;,&quot;DOI&quot;:&quot;10.1016/S2665-9913(23)00101-7&quot;,&quot;ISSN&quot;:&quot;26659913&quot;,&quot;issued&quot;:{&quot;date-parts&quot;:[[2023,6,1]]},&quot;page&quot;:&quot;e341-e350&quot;,&quot;abstract&quot;:&quot;Background: The treatment of giant cell arteritis with glucocorticoid-sparing agents is an unmet medical need. We evaluated the efficacy and safety of secukinumab, an anti-interleukin-17A monoclonal antibody, in patients with giant cell arteritis. Methods: We conducted a Bayesian randomised, parallel-group, double-blind, placebo-controlled, multicentre, phase 2 study at 11 clinics or hospitals in Germany. Patients aged 50 years or older with new-onset or relapsing giant cell arteritis who were naive to biological therapy and already receiving glucocorticoids with a prednisolone equivalent dose of 25–60 mg/day were eligible for inclusion. Participants were assigned (1:1) to receive 300 mg secukinumab or placebo subcutaneously once a week up to week 4 and every 4 weeks thereafter. In both treatment groups, prednisolone dose was tapered down to 0 mg over a 26-week period. Patients, investigator staff, and clinical trial team were masked to the treatment assignment. The primary endpoint was the median proportion (Bayesian analysis) of patients with sustained remission until week 28 in the full analysis set (ie, all patients who received at least one dose of assigned treatment, analysed according to treatment assigned at randomisation). Sustained remission rate of the placebo group from a previous trial of tocilizumab in patients with giant cell arteritis was used to derive the prior distribution of placebo sustained remission rate for the primary endpoint. The safety of secukinumab was assessed in the safety set (ie, all patients who received at least one dose of study treatment, analysed according to study treatment received). This trial is completed and is registered with ClinicalTrials.gov, NCT03765788. Findings: Of the 65 patients who were assessed for eligibility, 52 patients (median age 75 years [IQR 69–79]; 35 [67%] female and 17 [33%] male, 52 [100%] White) were enrolled between Jan 30, 2019 and March 30, 2020 and were randomly assigned to receive secukinumab (n=27) or placebo (n=25). Four of 27 patients in the secukinumab group and eight of 25 patients in the placebo group discontinued treatment by week 28 of the study. On the basis of the Bayesian analysis, the median proportion of patients in sustained remission until week 28 was 70% (95% credibility interval 52–85) in the secukinumab group versus 20% (12–30) in the placebo group. The incidence of adverse events was similar in the secukinumab (27 [100%] of 27 patients had any adverse event) and placebo groups (24 [96%] of 25 patients had any adverse event); the most common adverse events were hypertension (six [22%] of 27 patients in the secukinumab group and eight [32%] of 25 patients in the placebo group) and nasopharyngitis (five [19%] of 27 patients in the secukinumab group and five [20%] of 25 patients in the placebo group). Two patients (one in each group) died during the study, neither of which was considered to be related to study treatment. Interpretation: Patients with active giant cell arteritis had a higher sustained remission rate in the secukinumab group than in the placebo group at week 28, in combination with glucocorticoid taper regimen. Secukinumab was tolerated well with no new safety concerns. This proof-of-concept phase 2 study further supports the development of secukinumab as a treatment option for people with giant cell arteritis. Funding: Novartis Pharma.&quot;,&quot;publisher&quot;:&quot;Elsevier Ltd&quot;,&quot;issue&quot;:&quot;6&quot;,&quot;volume&quot;:&quot;5&quot;},&quot;isTemporary&quot;:false}]},{&quot;citationID&quot;:&quot;MENDELEY_CITATION_aa0eb683-ca1d-4676-ab59-b86ac3c366c9&quot;,&quot;properties&quot;:{&quot;noteIndex&quot;:0},&quot;isEdited&quot;:false,&quot;manualOverride&quot;:{&quot;isManuallyOverridden&quot;:false,&quot;citeprocText&quot;:&quot;(102)&quot;,&quot;manualOverrideText&quot;:&quot;&quot;},&quot;citationTag&quot;:&quot;MENDELEY_CITATION_v3_eyJjaXRhdGlvbklEIjoiTUVOREVMRVlfQ0lUQVRJT05fYWEwZWI2ODMtY2ExZC00Njc2LWFiNTktYjg2YWMzYzM2NmM5IiwicHJvcGVydGllcyI6eyJub3RlSW5kZXgiOjB9LCJpc0VkaXRlZCI6ZmFsc2UsIm1hbnVhbE92ZXJyaWRlIjp7ImlzTWFudWFsbHlPdmVycmlkZGVuIjpmYWxzZSwiY2l0ZXByb2NUZXh0IjoiKDEwMikiLCJtYW51YWxPdmVycmlkZVRleHQiOiIifSwiY2l0YXRpb25JdGVtcyI6W3siaWQiOiIxNDU0YTAwOS0yZDQzLTMzZTAtOWFhZS1jODcyY2QxYWU3M2UiLCJpdGVtRGF0YSI6eyJ0eXBlIjoiYXJ0aWNsZS1qb3VybmFsIiwiaWQiOiIxNDU0YTAwOS0yZDQzLTMzZTAtOWFhZS1jODcyY2QxYWU3M2UiLCJ0aXRsZSI6Ik11bHRpY2VudGVyLCByYW5kb21pemVkLCBvcGVuLWxhYmVsIFBoYXNlIElJIHN0dWR5IGNvbXBhcmluZyBTLTEgYWx0ZXJuYXRlLWRheSBvcmFsIHRoZXJhcHkgd2l0aCB0aGUgc3RhbmRhcmQgZGFpbHkgcmVnaW1lbiBhcyBhIGZpcnN0LWxpbmUgdHJlYXRtZW50IGluIHBhdGllbnRzIHdpdGggdW5yZXNlY3RhYmxlIGFkdmFuY2VkIHBhbmNyZWF0aWMgY2FuY2VyIiwiYXV0aG9yIjpbeyJmYW1pbHkiOiJZYW1hdWUiLCJnaXZlbiI6Ikhpcm9raSIsInBhcnNlLW5hbWVzIjpmYWxzZSwiZHJvcHBpbmctcGFydGljbGUiOiIiLCJub24tZHJvcHBpbmctcGFydGljbGUiOiIifSx7ImZhbWlseSI6IlNoaW1penUiLCJnaXZlbiI6IkF0c3VzaGkiLCJwYXJzZS1uYW1lcyI6ZmFsc2UsImRyb3BwaW5nLXBhcnRpY2xlIjoiIiwibm9uLWRyb3BwaW5nLXBhcnRpY2xlIjoiIn0seyJmYW1pbHkiOiJIYWdpd2FyYSIsImdpdmVuIjoiWWFzdWhpcm8iLCJwYXJzZS1uYW1lcyI6ZmFsc2UsImRyb3BwaW5nLXBhcnRpY2xlIjoiIiwibm9uLWRyb3BwaW5nLXBhcnRpY2xlIjoiIn0seyJmYW1pbHkiOiJTaG8iLCJnaXZlbiI6Ik1hc2F5dWtpIiwicGFyc2UtbmFtZXMiOmZhbHNlLCJkcm9wcGluZy1wYXJ0aWNsZSI6IiIsIm5vbi1kcm9wcGluZy1wYXJ0aWNsZSI6IiJ9LHsiZmFtaWx5IjoiWWFuYWdpbW90byIsImdpdmVuIjoiSGlyb2FraSIsInBhcnNlLW5hbWVzIjpmYWxzZSwiZHJvcHBpbmctcGFydGljbGUiOiIiLCJub24tZHJvcHBpbmctcGFydGljbGUiOiIifSx7ImZhbWlseSI6Ik5ha2Ftb3JpIiwiZ2l2ZW4iOiJTaG9qaSIsInBhcnNlLW5hbWVzIjpmYWxzZSwiZHJvcHBpbmctcGFydGljbGUiOiIiLCJub24tZHJvcHBpbmctcGFydGljbGUiOiIifSx7ImZhbWlseSI6IlVlbm8iLCJnaXZlbiI6IkhpZGVraSIsInBhcnNlLW5hbWVzIjpmYWxzZSwiZHJvcHBpbmctcGFydGljbGUiOiIiLCJub24tZHJvcHBpbmctcGFydGljbGUiOiIifSx7ImZhbWlseSI6IklzaGlpIiwiZ2l2ZW4iOiJIaXJvc2hpIiwicGFyc2UtbmFtZXMiOmZhbHNlLCJkcm9wcGluZy1wYXJ0aWNsZSI6IiIsIm5vbi1kcm9wcGluZy1wYXJ0aWNsZSI6IiJ9LHsiZmFtaWx5IjoiS2l0YW5vIiwiZ2l2ZW4iOiJNYXNheXVraSIsInBhcnNlLW5hbWVzIjpmYWxzZSwiZHJvcHBpbmctcGFydGljbGUiOiIiLCJub24tZHJvcHBpbmctcGFydGljbGUiOiIifSx7ImZhbWlseSI6IlN1Z2ltb3JpIiwiZ2l2ZW4iOiJLYXp1eWEiLCJwYXJzZS1uYW1lcyI6ZmFsc2UsImRyb3BwaW5nLXBhcnRpY2xlIjoiIiwibm9uLWRyb3BwaW5nLXBhcnRpY2xlIjoiIn0seyJmYW1pbHkiOiJNYWd1Y2hpIiwiZ2l2ZW4iOiJIaXJveXVraSIsInBhcnNlLW5hbWVzIjpmYWxzZSwiZHJvcHBpbmctcGFydGljbGUiOiIiLCJub24tZHJvcHBpbmctcGFydGljbGUiOiIifSx7ImZhbWlseSI6Ik9oa2F3YSIsImdpdmVuIjoiU2hpbmljaGkiLCJwYXJzZS1uYW1lcyI6ZmFsc2UsImRyb3BwaW5nLXBhcnRpY2xlIjoiIiwibm9uLWRyb3BwaW5nLXBhcnRpY2xlIjoiIn0seyJmYW1pbHkiOiJJbWFva2EiLCJnaXZlbiI6Ikhpcm9zaGkiLCJwYXJzZS1uYW1lcyI6ZmFsc2UsImRyb3BwaW5nLXBhcnRpY2xlIjoiIiwibm9uLWRyb3BwaW5nLXBhcnRpY2xlIjoiIn0seyJmYW1pbHkiOiJIYXNoaW1vdG8iLCJnaXZlbiI6IkRhaXN1a2UiLCJwYXJzZS1uYW1lcyI6ZmFsc2UsImRyb3BwaW5nLXBhcnRpY2xlIjoiIiwibm9uLWRyb3BwaW5nLXBhcnRpY2xlIjoiIn0seyJmYW1pbHkiOiJVZWRhIiwiZ2l2ZW4iOiJLYXp1a2kiLCJwYXJzZS1uYW1lcyI6ZmFsc2UsImRyb3BwaW5nLXBhcnRpY2xlIjoiIiwibm9uLWRyb3BwaW5nLXBhcnRpY2xlIjoiIn0seyJmYW1pbHkiOiJOZWJpa2kiLCJnaXZlbiI6Ikhpcm9rbyIsInBhcnNlLW5hbWVzIjpmYWxzZSwiZHJvcHBpbmctcGFydGljbGUiOiIiLCJub24tZHJvcHBpbmctcGFydGljbGUiOiIifSx7ImZhbWlseSI6Ik5hZ2FrYXdhIiwiZ2l2ZW4iOiJUYXRzdXlhIiwicGFyc2UtbmFtZXMiOmZhbHNlLCJkcm9wcGluZy1wYXJ0aWNsZSI6IiIsIm5vbi1kcm9wcGluZy1wYXJ0aWNsZSI6IiJ9LHsiZmFtaWx5IjoiSXNheWFtYSIsImdpdmVuIjoiSGlyb3l1a2kiLCJwYXJzZS1uYW1lcyI6ZmFsc2UsImRyb3BwaW5nLXBhcnRpY2xlIjoiIiwibm9uLWRyb3BwaW5nLXBhcnRpY2xlIjoiIn0seyJmYW1pbHkiOiJZb2tvdGEiLCJnaXZlbiI6IklzYW8iLCJwYXJzZS1uYW1lcyI6ZmFsc2UsImRyb3BwaW5nLXBhcnRpY2xlIjoiIiwibm9uLWRyb3BwaW5nLXBhcnRpY2xlIjoiIn0seyJmYW1pbHkiOiJPaGFzaGkiLCJnaXZlbiI6Illhc3VvIiwicGFyc2UtbmFtZXMiOmZhbHNlLCJkcm9wcGluZy1wYXJ0aWNsZSI6IiIsIm5vbi1kcm9wcGluZy1wYXJ0aWNsZSI6IiJ9LHsiZmFtaWx5IjoiU2hpcmFzYWthIiwiZ2l2ZW4iOiJUZXRzdWhpa28iLCJwYXJzZS1uYW1lcyI6ZmFsc2UsImRyb3BwaW5nLXBhcnRpY2xlIjoiIiwibm9uLWRyb3BwaW5nLXBhcnRpY2xlIjoiIn1dLCJjb250YWluZXItdGl0bGUiOiJDYW5jZXIgQ2hlbW90aGVyYXB5IGFuZCBQaGFybWFjb2xvZ3kiLCJjb250YWluZXItdGl0bGUtc2hvcnQiOiJDYW5jZXIgQ2hlbW90aGVyIFBoYXJtYWNvbCIsIkRPSSI6IjEwLjEwMDcvczAwMjgwLTAxNy0zMjUwLTgiLCJJU1NOIjoiMTQzMjA4NDMiLCJQTUlEIjoiMjgyNTEyODIiLCJpc3N1ZWQiOnsiZGF0ZS1wYXJ0cyI6W1syMDE3LDQsMV1dfSwicGFnZSI6IjgxMy04MjMiLCJhYnN0cmFjdCI6IlB1cnBvc2U6IE5vbi1pbmZlcmlvcml0eSBmb3Igb3ZlcmFsbCBzdXJ2aXZhbCAoT1MpIGZvbGxvd2luZyBhbHRlcm5hdGUtZGF5IHRyZWF0bWVudCB3aXRoIHRoZSBvcmFsIGFudGljYW5jZXIgZHJ1ZyBTLTEgY29tcGFyZWQgd2l0aCBzdGFuZGFyZCBkYWlseSB0cmVhdG1lbnQgd2FzIGFzc2Vzc2VkIGluIEphcGFuZXNlIHBhdGllbnRzIHdpdGggdW5yZXNlY3RhYmxlIGFkdmFuY2VkIHBhbmNyZWF0aWMgY2FuY2VyIGluIGEgbXVsdGljZW50ZXIsIHJhbmRvbWl6ZWQsIHBoYXNlIElJIHN0dWR5LiBUaGlzIHRyaWFsIHdhcyByZWdpc3RlcmVkIGF0IHRoZSBVTUlOIENsaW5pY2FsIFRyaWFscyBSZWdpc3RyeSAobm8uIDAwMDAwODYwNCkuIE1ldGhvZHM6IENoZW1vdGhlcmFweS1uYcOvdmUgcGF0aWVudHMgd2l0aCBsb2NhbGx5IGFkdmFuY2VkIG9yIG1ldGFzdGF0aWMgcGFuY3JlYXRpYyBjYW5jZXIgd2VyZSByYW5kb21seSBhc3NpZ25lZCAyOjEgdG8gdHJlYXRtZW50IHdpdGggYWx0ZXJuYXRlLWRheSAodHdpY2UgZGFpbHkgb24gYWx0ZXJuYXRlIGRheXMgZnJvbSBkYXlzIDEgdGhyb3VnaCA0MiBvZiBhIDQyLWRheSBjeWNsZSkgb3IgZGFpbHkgKHR3aWNlIGRhaWx5IG9uIGRheXMgMSB0aHJvdWdoIDI4IG9mIGEgNDItZGF5IGN5Y2xlKSB0cmVhdG1lbnQgd2l0aCBTLTEuIFRoZSBwcmltYXJ5IGVuZHBvaW50IHdhcyBPUy4gU2Vjb25kYXJ5IGVuZHBvaW50cyB3ZXJlIHByb2dyZXNzaW9uLWZyZWUgc3Vydml2YWwgKFBGUyksIHRpbWUgdG8gdHJlYXRtZW50IGZhaWx1cmUsIHJlc3BvbnNlIHJhdGUsIHF1YWxpdHkgb2YgbGlmZSBhc3Nlc3NtZW50cywgYW5kIHNhZmV0eS4gUmVzdWx0czogQSB0b3RhbCBvZiAxOTAgcGF0aWVudHMgd2VyZSBlbnJvbGxlZCwgb2Ygd2hpY2ggMTg1IHdlcmUgaW5jbHVkZWQgaW4gdGhlIGZpbmFsIGFuYWx5c2lzIChhbHRlcm5hdGUtZGF5OiAxMjE7IGRhaWx5OiA2NCkuIE1lZGlhbiBPUyB3YXMgOS40IGZvciB0aGUgYWx0ZXJuYXRlLWRheSBncm91cCBhbmQgMTAuNCBtb250aHMgZm9yIHRoZSBkYWlseSBncm91cCBbaGF6YXJkIHJhdGlvIChIUiksIDEuMTk7IDk1JSBjcmVkaWJsZSBpbnRlcnZhbCwgMC44NiB0byAxLjY0XSwgaW5kaWNhdGluZyB0aGF0IG5vbi1pbmZlcmlvcml0eSBvZiBhbHRlcm5hdGUtZGF5IHRyZWF0bWVudCB0byBkYWlseSB0cmVhdG1lbnQgd2FzIG5vdCBkZW1vbnN0cmF0ZWQuIE1lZGlhbiBQRlMgd2FzIDMuMCBmb3IgdGhlIGFsdGVybmF0ZS1kYXkgZ3JvdXAgYW5kIDQuMiBtb250aHMgZm9yIHRoZSBkYWlseSBncm91cCAoSFIsIDEuNjU7IDk1JSBjcmVkaWJsZSBpbnRlcnZhbCwgMS4yMOKAkzIuMjkpLiBUaGUgaW5jaWRlbmNlIG9mIGFub3JleGlhLCBmYXRpZ3VlLCBuZXV0cm9waGlscywgcGlnbWVudGF0aW9uLCBhbmQgcG5ldW1vbml0aXMgd2FzIGxvd2VyIGluIGFsdGVybmF0ZS1kYXkgdHJlYXRtZW50IGNvbXBhcmVkIHdpdGggZGFpbHkgdHJlYXRtZW50LiBDb25jbHVzaW9uOiBTLTEgZm9yIGFkdmFuY2VkIHBhbmNyZWF0aWMgY2FuY2VyIHNob3VsZCBiZSB0YWtlbiBkYWlseSBhcyByZWNvbW1lbmRlZCwgYmFzZWQgb24gdGhlIGRlY3JlYXNlZCBPUyBhbmQgUEZTIGFuZCBtYXJnaW5hbCBpbXByb3ZlbWVudCBpbiBzYWZldHkgb2JzZXJ2ZWQgaW4gdGhlIGFsdGVybmF0ZS1kYXkgZ3JvdXAuIiwicHVibGlzaGVyIjoiU3ByaW5nZXIgVmVybGFnIiwiaXNzdWUiOiI0Iiwidm9sdW1lIjoiNzkifSwiaXNUZW1wb3JhcnkiOmZhbHNlfV19&quot;,&quot;citationItems&quot;:[{&quot;id&quot;:&quot;1454a009-2d43-33e0-9aae-c872cd1ae73e&quot;,&quot;itemData&quot;:{&quot;type&quot;:&quot;article-journal&quot;,&quot;id&quot;:&quot;1454a009-2d43-33e0-9aae-c872cd1ae73e&quot;,&quot;title&quot;:&quot;Multicenter, randomized, open-label Phase II study comparing S-1 alternate-day oral therapy with the standard daily regimen as a first-line treatment in patients with unresectable advanced pancreatic cancer&quot;,&quot;author&quot;:[{&quot;family&quot;:&quot;Yamaue&quot;,&quot;given&quot;:&quot;Hiroki&quot;,&quot;parse-names&quot;:false,&quot;dropping-particle&quot;:&quot;&quot;,&quot;non-dropping-particle&quot;:&quot;&quot;},{&quot;family&quot;:&quot;Shimizu&quot;,&quot;given&quot;:&quot;Atsushi&quot;,&quot;parse-names&quot;:false,&quot;dropping-particle&quot;:&quot;&quot;,&quot;non-dropping-particle&quot;:&quot;&quot;},{&quot;family&quot;:&quot;Hagiwara&quot;,&quot;given&quot;:&quot;Yasuhiro&quot;,&quot;parse-names&quot;:false,&quot;dropping-particle&quot;:&quot;&quot;,&quot;non-dropping-particle&quot;:&quot;&quot;},{&quot;family&quot;:&quot;Sho&quot;,&quot;given&quot;:&quot;Masayuki&quot;,&quot;parse-names&quot;:false,&quot;dropping-particle&quot;:&quot;&quot;,&quot;non-dropping-particle&quot;:&quot;&quot;},{&quot;family&quot;:&quot;Yanagimoto&quot;,&quot;given&quot;:&quot;Hiroaki&quot;,&quot;parse-names&quot;:false,&quot;dropping-particle&quot;:&quot;&quot;,&quot;non-dropping-particle&quot;:&quot;&quot;},{&quot;family&quot;:&quot;Nakamori&quot;,&quot;given&quot;:&quot;Shoji&quot;,&quot;parse-names&quot;:false,&quot;dropping-particle&quot;:&quot;&quot;,&quot;non-dropping-particle&quot;:&quot;&quot;},{&quot;family&quot;:&quot;Ueno&quot;,&quot;given&quot;:&quot;Hideki&quot;,&quot;parse-names&quot;:false,&quot;dropping-particle&quot;:&quot;&quot;,&quot;non-dropping-particle&quot;:&quot;&quot;},{&quot;family&quot;:&quot;Ishii&quot;,&quot;given&quot;:&quot;Hiroshi&quot;,&quot;parse-names&quot;:false,&quot;dropping-particle&quot;:&quot;&quot;,&quot;non-dropping-particle&quot;:&quot;&quot;},{&quot;family&quot;:&quot;Kitano&quot;,&quot;given&quot;:&quot;Masayuki&quot;,&quot;parse-names&quot;:false,&quot;dropping-particle&quot;:&quot;&quot;,&quot;non-dropping-particle&quot;:&quot;&quot;},{&quot;family&quot;:&quot;Sugimori&quot;,&quot;given&quot;:&quot;Kazuya&quot;,&quot;parse-names&quot;:false,&quot;dropping-particle&quot;:&quot;&quot;,&quot;non-dropping-particle&quot;:&quot;&quot;},{&quot;family&quot;:&quot;Maguchi&quot;,&quot;given&quot;:&quot;Hiroyuki&quot;,&quot;parse-names&quot;:false,&quot;dropping-particle&quot;:&quot;&quot;,&quot;non-dropping-particle&quot;:&quot;&quot;},{&quot;family&quot;:&quot;Ohkawa&quot;,&quot;given&quot;:&quot;Shinichi&quot;,&quot;parse-names&quot;:false,&quot;dropping-particle&quot;:&quot;&quot;,&quot;non-dropping-particle&quot;:&quot;&quot;},{&quot;family&quot;:&quot;Imaoka&quot;,&quot;given&quot;:&quot;Hiroshi&quot;,&quot;parse-names&quot;:false,&quot;dropping-particle&quot;:&quot;&quot;,&quot;non-dropping-particle&quot;:&quot;&quot;},{&quot;family&quot;:&quot;Hashimoto&quot;,&quot;given&quot;:&quot;Daisuke&quot;,&quot;parse-names&quot;:false,&quot;dropping-particle&quot;:&quot;&quot;,&quot;non-dropping-particle&quot;:&quot;&quot;},{&quot;family&quot;:&quot;Ueda&quot;,&quot;given&quot;:&quot;Kazuki&quot;,&quot;parse-names&quot;:false,&quot;dropping-particle&quot;:&quot;&quot;,&quot;non-dropping-particle&quot;:&quot;&quot;},{&quot;family&quot;:&quot;Nebiki&quot;,&quot;given&quot;:&quot;Hiroko&quot;,&quot;parse-names&quot;:false,&quot;dropping-particle&quot;:&quot;&quot;,&quot;non-dropping-particle&quot;:&quot;&quot;},{&quot;family&quot;:&quot;Nagakawa&quot;,&quot;given&quot;:&quot;Tatsuya&quot;,&quot;parse-names&quot;:false,&quot;dropping-particle&quot;:&quot;&quot;,&quot;non-dropping-particle&quot;:&quot;&quot;},{&quot;family&quot;:&quot;Isayama&quot;,&quot;given&quot;:&quot;Hiroyuki&quot;,&quot;parse-names&quot;:false,&quot;dropping-particle&quot;:&quot;&quot;,&quot;non-dropping-particle&quot;:&quot;&quot;},{&quot;family&quot;:&quot;Yokota&quot;,&quot;given&quot;:&quot;Isao&quot;,&quot;parse-names&quot;:false,&quot;dropping-particle&quot;:&quot;&quot;,&quot;non-dropping-particle&quot;:&quot;&quot;},{&quot;family&quot;:&quot;Ohashi&quot;,&quot;given&quot;:&quot;Yasuo&quot;,&quot;parse-names&quot;:false,&quot;dropping-particle&quot;:&quot;&quot;,&quot;non-dropping-particle&quot;:&quot;&quot;},{&quot;family&quot;:&quot;Shirasaka&quot;,&quot;given&quot;:&quot;Tetsuhiko&quot;,&quot;parse-names&quot;:false,&quot;dropping-particle&quot;:&quot;&quot;,&quot;non-dropping-particle&quot;:&quot;&quot;}],&quot;container-title&quot;:&quot;Cancer Chemotherapy and Pharmacology&quot;,&quot;container-title-short&quot;:&quot;Cancer Chemother Pharmacol&quot;,&quot;DOI&quot;:&quot;10.1007/s00280-017-3250-8&quot;,&quot;ISSN&quot;:&quot;14320843&quot;,&quot;PMID&quot;:&quot;28251282&quot;,&quot;issued&quot;:{&quot;date-parts&quot;:[[2017,4,1]]},&quot;page&quot;:&quot;813-823&quot;,&quot;abstract&quot;:&quot;Purpose: Non-inferiority for overall survival (OS) following alternate-day treatment with the oral anticancer drug S-1 compared with standard daily treatment was assessed in Japanese patients with unresectable advanced pancreatic cancer in a multicenter, randomized, phase II study. This trial was registered at the UMIN Clinical Trials Registry (no. 000008604). Methods: Chemotherapy-naïve patients with locally advanced or metastatic pancreatic cancer were randomly assigned 2:1 to treatment with alternate-day (twice daily on alternate days from days 1 through 42 of a 42-day cycle) or daily (twice daily on days 1 through 28 of a 42-day cycle) treatment with S-1. The primary endpoint was OS. Secondary endpoints were progression-free survival (PFS), time to treatment failure, response rate, quality of life assessments, and safety. Results: A total of 190 patients were enrolled, of which 185 were included in the final analysis (alternate-day: 121; daily: 64). Median OS was 9.4 for the alternate-day group and 10.4 months for the daily group [hazard ratio (HR), 1.19; 95% credible interval, 0.86 to 1.64], indicating that non-inferiority of alternate-day treatment to daily treatment was not demonstrated. Median PFS was 3.0 for the alternate-day group and 4.2 months for the daily group (HR, 1.65; 95% credible interval, 1.20–2.29). The incidence of anorexia, fatigue, neutrophils, pigmentation, and pneumonitis was lower in alternate-day treatment compared with daily treatment. Conclusion: S-1 for advanced pancreatic cancer should be taken daily as recommended, based on the decreased OS and PFS and marginal improvement in safety observed in the alternate-day group.&quot;,&quot;publisher&quot;:&quot;Springer Verlag&quot;,&quot;issue&quot;:&quot;4&quot;,&quot;volume&quot;:&quot;79&quot;},&quot;isTemporary&quot;:false}]},{&quot;citationID&quot;:&quot;MENDELEY_CITATION_dda030f2-7e4d-44b1-92d4-412c60332439&quot;,&quot;properties&quot;:{&quot;noteIndex&quot;:0},&quot;isEdited&quot;:false,&quot;manualOverride&quot;:{&quot;isManuallyOverridden&quot;:false,&quot;citeprocText&quot;:&quot;(103)&quot;,&quot;manualOverrideText&quot;:&quot;&quot;},&quot;citationTag&quot;:&quot;MENDELEY_CITATION_v3_eyJjaXRhdGlvbklEIjoiTUVOREVMRVlfQ0lUQVRJT05fZGRhMDMwZjItN2U0ZC00NGIxLTkyZDQtNDEyYzYwMzMyNDM5IiwicHJvcGVydGllcyI6eyJub3RlSW5kZXgiOjB9LCJpc0VkaXRlZCI6ZmFsc2UsIm1hbnVhbE92ZXJyaWRlIjp7ImlzTWFudWFsbHlPdmVycmlkZGVuIjpmYWxzZSwiY2l0ZXByb2NUZXh0IjoiKDEwMykiLCJtYW51YWxPdmVycmlkZVRleHQiOiIifSwiY2l0YXRpb25JdGVtcyI6W3siaWQiOiJiYzdjMzhkNS1jNDdkLTMzMjQtYTE2ZS0xNDMzMTUzOTI1YjUiLCJpdGVtRGF0YSI6eyJ0eXBlIjoiYXJ0aWNsZS1qb3VybmFsIiwiaWQiOiJiYzdjMzhkNS1jNDdkLTMzMjQtYTE2ZS0xNDMzMTUzOTI1YjUiLCJ0aXRsZSI6IkFkdmFuY2VkIHJlcGVyZnVzaW9uIHN0cmF0ZWdpZXMgZm9yIHBhdGllbnRzIHdpdGggb3V0LW9mLWhvc3BpdGFsIGNhcmRpYWMgYXJyZXN0IGFuZCByZWZyYWN0b3J5IHZlbnRyaWN1bGFyIGZpYnJpbGxhdGlvbiAoQVJSRVNUKTogYSBwaGFzZSAyLCBzaW5nbGUgY2VudHJlLCBvcGVuLWxhYmVsLCByYW5kb21pc2VkIGNvbnRyb2xsZWQgdHJpYWwiLCJhdXRob3IiOlt7ImZhbWlseSI6Illhbm5vcG91bG9zIiwiZ2l2ZW4iOiJEZW1ldHJpcyIsInBhcnNlLW5hbWVzIjpmYWxzZSwiZHJvcHBpbmctcGFydGljbGUiOiIiLCJub24tZHJvcHBpbmctcGFydGljbGUiOiIifSx7ImZhbWlseSI6IkJhcnRvcyIsImdpdmVuIjoiSmFzb24iLCJwYXJzZS1uYW1lcyI6ZmFsc2UsImRyb3BwaW5nLXBhcnRpY2xlIjoiIiwibm9uLWRyb3BwaW5nLXBhcnRpY2xlIjoiIn0seyJmYW1pbHkiOiJSYXZlZW5kcmFuIiwiZ2l2ZW4iOiJHYW5lc2giLCJwYXJzZS1uYW1lcyI6ZmFsc2UsImRyb3BwaW5nLXBhcnRpY2xlIjoiIiwibm9uLWRyb3BwaW5nLXBhcnRpY2xlIjoiIn0seyJmYW1pbHkiOiJXYWxzZXIiLCJnaXZlbiI6IkVtaWx5IiwicGFyc2UtbmFtZXMiOmZhbHNlLCJkcm9wcGluZy1wYXJ0aWNsZSI6IiIsIm5vbi1kcm9wcGluZy1wYXJ0aWNsZSI6IiJ9LHsiZmFtaWx5IjoiQ29ubmV0dCIsImdpdmVuIjoiSm9obiIsInBhcnNlLW5hbWVzIjpmYWxzZSwiZHJvcHBpbmctcGFydGljbGUiOiIiLCJub24tZHJvcHBpbmctcGFydGljbGUiOiIifSx7ImZhbWlseSI6Ik11cnJheSIsImdpdmVuIjoiVGhvbWFzIEEuIiwicGFyc2UtbmFtZXMiOmZhbHNlLCJkcm9wcGluZy1wYXJ0aWNsZSI6IiIsIm5vbi1kcm9wcGluZy1wYXJ0aWNsZSI6IiJ9LHsiZmFtaWx5IjoiQ29sbGlucyIsImdpdmVuIjoiR2FyeSIsInBhcnNlLW5hbWVzIjpmYWxzZSwiZHJvcHBpbmctcGFydGljbGUiOiIiLCJub24tZHJvcHBpbmctcGFydGljbGUiOiIifSx7ImZhbWlseSI6IlpoYW5nIiwiZ2l2ZW4iOiJMaW4iLCJwYXJzZS1uYW1lcyI6ZmFsc2UsImRyb3BwaW5nLXBhcnRpY2xlIjoiIiwibm9uLWRyb3BwaW5nLXBhcnRpY2xlIjoiIn0seyJmYW1pbHkiOiJLYWxyYSIsImdpdmVuIjoiUmFqYXQiLCJwYXJzZS1uYW1lcyI6ZmFsc2UsImRyb3BwaW5nLXBhcnRpY2xlIjoiIiwibm9uLWRyb3BwaW5nLXBhcnRpY2xlIjoiIn0seyJmYW1pbHkiOiJLb3Ntb3BvdWxvcyIsImdpdmVuIjoiTWFyaW5vcyIsInBhcnNlLW5hbWVzIjpmYWxzZSwiZHJvcHBpbmctcGFydGljbGUiOiIiLCJub24tZHJvcHBpbmctcGFydGljbGUiOiIifSx7ImZhbWlseSI6IkpvaG4iLCJnaXZlbiI6IlJhbmppdCIsInBhcnNlLW5hbWVzIjpmYWxzZSwiZHJvcHBpbmctcGFydGljbGUiOiIiLCJub24tZHJvcHBpbmctcGFydGljbGUiOiIifSx7ImZhbWlseSI6IlNoYWZmZXIiLCJnaXZlbiI6IkFuZHJldyIsInBhcnNlLW5hbWVzIjpmYWxzZSwiZHJvcHBpbmctcGFydGljbGUiOiIiLCJub24tZHJvcHBpbmctcGFydGljbGUiOiIifSx7ImZhbWlseSI6IkZyYXNjb25lIiwiZ2l2ZW4iOiJSLiBKLiIsInBhcnNlLW5hbWVzIjpmYWxzZSwiZHJvcHBpbmctcGFydGljbGUiOiIiLCJub24tZHJvcHBpbmctcGFydGljbGUiOiIifSx7ImZhbWlseSI6Ildlc2xleSIsImdpdmVuIjoiS2VpdGgiLCJwYXJzZS1uYW1lcyI6ZmFsc2UsImRyb3BwaW5nLXBhcnRpY2xlIjoiIiwibm9uLWRyb3BwaW5nLXBhcnRpY2xlIjoiIn0seyJmYW1pbHkiOiJDb250ZXJhdG8iLCJnaXZlbiI6Ik1hcmMiLCJwYXJzZS1uYW1lcyI6ZmFsc2UsImRyb3BwaW5nLXBhcnRpY2xlIjoiIiwibm9uLWRyb3BwaW5nLXBhcnRpY2xlIjoiIn0seyJmYW1pbHkiOiJCaXJvcyIsImdpdmVuIjoiTWljaGVsbGUiLCJwYXJzZS1uYW1lcyI6ZmFsc2UsImRyb3BwaW5nLXBhcnRpY2xlIjoiIiwibm9uLWRyb3BwaW5nLXBhcnRpY2xlIjoiIn0seyJmYW1pbHkiOiJUb2xhciIsImdpdmVuIjoiSmFrdWIiLCJwYXJzZS1uYW1lcyI6ZmFsc2UsImRyb3BwaW5nLXBhcnRpY2xlIjoiIiwibm9uLWRyb3BwaW5nLXBhcnRpY2xlIjoiIn0seyJmYW1pbHkiOiJBdWZkZXJoZWlkZSIsImdpdmVuIjoiVG9tIFAuIiwicGFyc2UtbmFtZXMiOmZhbHNlLCJkcm9wcGluZy1wYXJ0aWNsZSI6IiIsIm5vbi1kcm9wcGluZy1wYXJ0aWNsZSI6IiJ9XSwiY29udGFpbmVyLXRpdGxlIjoiVGhlIExhbmNldCIsIkRPSSI6IjEwLjEwMTYvUzAxNDAtNjczNigyMCkzMjMzOC0yIiwiSVNTTiI6IjE0NzQ1NDdYIiwiUE1JRCI6IjMzMTk3Mzk2IiwiaXNzdWVkIjp7ImRhdGUtcGFydHMiOltbMjAyMCwxMiw1XV19LCJwYWdlIjoiMTgwNy0xODE2IiwiYWJzdHJhY3QiOiJCYWNrZ3JvdW5kOiBBbW9uZyBwYXRpZW50cyB3aXRoIG91dC1vZi1ob3NwaXRhbCBjYXJkaWFjIGFycmVzdCAoT0hDQSkgYW5kIHZlbnRyaWN1bGFyIGZpYnJpbGxhdGlvbiwgbW9yZSB0aGFuIGhhbGYgcHJlc2VudCB3aXRoIHJlZnJhY3RvcnkgdmVudHJpY3VsYXIgZmlicmlsbGF0aW9uIHVucmVzcG9uc2l2ZSB0byBpbml0aWFsIHN0YW5kYXJkIGFkdmFuY2VkIGNhcmRpYWMgbGlmZSBzdXBwb3J0IChBQ0xTKSB0cmVhdG1lbnQuIFdlIGRpZCB0aGUgZmlyc3QgcmFuZG9taXNlZCBjbGluaWNhbCB0cmlhbCBpbiB0aGUgVVNBIG9mIGV4dHJhY29ycG9yZWFsIG1lbWJyYW5lIG94eWdlbmF0aW9uIChFQ01PKS1mYWNpbGl0YXRlZCByZXN1c2NpdGF0aW9uIHZlcnN1cyBzdGFuZGFyZCBBQ0xTIHRyZWF0bWVudCBpbiBwYXRpZW50cyB3aXRoIE9IQ0EgYW5kIHJlZnJhY3RvcnkgdmVudHJpY3VsYXIgZmlicmlsbGF0aW9uLiBNZXRob2RzOiBGb3IgdGhpcyBwaGFzZSAyLCBzaW5nbGUgY2VudHJlLCBvcGVuLWxhYmVsLCBhZGFwdGl2ZSwgc2FmZXR5IGFuZCBlZmZpY2FjeSByYW5kb21pc2VkIGNsaW5pY2FsIHRyaWFsLCB3ZSBpbmNsdWRlZCBhZHVsdHMgYWdlZCAxOOKAkzc1IHllYXJzIHByZXNlbnRpbmcgdG8gdGhlIFVuaXZlcnNpdHkgb2YgTWlubmVzb3RhIE1lZGljYWwgQ2VudGVyIChNTiwgVVNBKSB3aXRoIE9IQ0EgYW5kIHJlZnJhY3RvcnkgdmVudHJpY3VsYXIgZmlicmlsbGF0aW9uLCBubyByZXR1cm4gb2Ygc3BvbnRhbmVvdXMgY2lyY3VsYXRpb24gYWZ0ZXIgdGhyZWUgc2hvY2tzLCBhdXRvbWF0ZWQgY2FyZGlvcHVsbW9uYXJ5IHJlc3VzY2l0YXRpb24gd2l0aCBhIEx1bmQgVW5pdmVyc2l0eSBDYXJkaWFjIEFycmVzdCBTeXN0ZW0sIGFuZCBlc3RpbWF0ZWQgdHJhbnNmZXIgdGltZSBzaG9ydGVyIHRoYW4gMzAgbWluLiBQYXRpZW50cyB3ZXJlIHJhbmRvbWx5IGFzc2lnbmVkIHRvIGVhcmx5IEVDTU8tZmFjaWxpdGF0ZWQgcmVzdXNjaXRhdGlvbiBvciBzdGFuZGFyZCBBQ0xTIHRyZWF0bWVudCBvbiBob3NwaXRhbCBhcnJpdmFsIGJ5IHVzZSBvZiBhIHNlY3VyZSBzY2hlZHVsZSBnZW5lcmF0ZWQgd2l0aCBwZXJtdXRlZCBibG9ja3Mgb2YgcmFuZG9tbHkgdmFyeWluZyBibG9jayBzaXplcy4gQWxsb2NhdGlvbiBjb25jZWFsbWVudCB3YXMgYWNoaWV2ZWQgYnkgdXNlIG9mIGEgcmFuZG9taXNhdGlvbiBzY2hlZHVsZSB0aGF0IHJlcXVpcmVkIHNjcmF0Y2hpbmcgb2ZmIGFuIG9wYXF1ZSBsYXllciB0byByZXZlYWwgYXNzaWdubWVudC4gVGhlIHByaW1hcnkgb3V0Y29tZSB3YXMgc3Vydml2YWwgdG8gaG9zcGl0YWwgZGlzY2hhcmdlLiBTZWNvbmRhcnkgb3V0Y29tZXMgd2VyZSBzYWZldHksIHN1cnZpdmFsLCBhbmQgZnVuY3Rpb25hbCBhc3Nlc3NtZW50IGF0IGhvc3BpdGFsIGRpc2NoYXJnZSBhbmQgYXQgMyBtb250aHMgYW5kIDYgbW9udGhzIGFmdGVyIGRpc2NoYXJnZS4gQWxsIGFuYWx5c2VzIHdlcmUgZG9uZSBvbiBhbiBpbnRlbnRpb24tdG8tdHJlYXQgYmFzaXMuIFRoZSBzdHVkeSBxdWFsaWZpZWQgZm9yIGV4Y2VwdGlvbiBmcm9tIGluZm9ybWVkIGNvbnNlbnQgKDIxIENvZGUgb2YgRmVkZXJhbCBSZWd1bGF0aW9ucyA1MC4yNCkuIFRoZSBBUlJFU1QgdHJpYWwgaXMgcmVnaXN0ZXJlZCB3aXRoIENsaW5pY2FsVHJpYWxzLmdvdiwgTkNUMDM4ODA1NjUuIEZpbmRpbmdzOiBCZXR3ZWVuIEF1ZyA4LCAyMDE5LCBhbmQgSnVuZSAxNCwgMjAyMCwgMzYgcGF0aWVudHMgd2VyZSBhc3Nlc3NlZCBmb3IgaW5jbHVzaW9uLiBBZnRlciBleGNsdXNpb24gb2Ygc2l4IHBhdGllbnRzLCAzMCB3ZXJlIHJhbmRvbWx5IGFzc2lnbmVkIHRvIHN0YW5kYXJkIEFDTFMgdHJlYXRtZW50IChuPTE1KSBvciB0byBlYXJseSBFQ01PLWZhY2lsaXRhdGVkIHJlc3VzY2l0YXRpb24gKG49MTUpLiBPbmUgcGF0aWVudCBpbiB0aGUgRUNNTy1mYWNpbGl0YXRlZCByZXN1c2NpdGF0aW9uIGdyb3VwIHdpdGhkcmV3IGZyb20gdGhlIHN0dWR5IGJlZm9yZSBkaXNjaGFyZ2UuIFRoZSBtZWFuIGFnZSB3YXMgNTkgeWVhcnMgKHJhbmdlIDM24oCTNzMpLCBhbmQgMjUgKDgzJSkgb2YgMzAgcGF0aWVudHMgd2VyZSBtZW4uIFN1cnZpdmFsIHRvIGhvc3BpdGFsIGRpc2NoYXJnZSB3YXMgb2JzZXJ2ZWQgaW4gb25lICg3JSkgb2YgMTUgcGF0aWVudHMgKDk1JSBjcmVkaWJsZSBpbnRlcnZhbCAxwrc24oCTMzDCtzIpIGluIHRoZSBzdGFuZGFyZCBBQ0xTIHRyZWF0bWVudCBncm91cCB2ZXJzdXMgc2l4ICg0MyUpIG9mIDE0IHBhdGllbnRzICgyMcK3M+KAkzY3wrc3KSBpbiB0aGUgZWFybHkgRUNNTy1mYWNpbGl0YXRlZCByZXN1c2NpdGF0aW9uIGdyb3VwIChyaXNrIGRpZmZlcmVuY2UgMzbCtzIlLCAzwrc34oCTNTnCtzI7IHBvc3RlcmlvciBwcm9iYWJpbGl0eSBvZiBFQ01PIHN1cGVyaW9yaXR5IDDCtzk4NjEpLiBUaGUgc3R1ZHkgd2FzIHRlcm1pbmF0ZWQgYXQgdGhlIGZpcnN0IHByZXBsYW5uZWQgaW50ZXJpbSBhbmFseXNpcyBieSB0aGUgTmF0aW9uYWwgSGVhcnQsIEx1bmcsIGFuZCBCbG9vZCBJbnN0aXR1dGUgYWZ0ZXIgdW5hbmltb3VzIHJlY29tbWVuZGF0aW9uIGZyb20gdGhlIERhdGEgU2FmZXR5IE1vbml0b3JpbmcgQm9hcmQgYWZ0ZXIgZW5yb2xsaW5nIDMwIHBhdGllbnRzIGJlY2F1c2UgdGhlIHBvc3RlcmlvciBwcm9iYWJpbGl0eSBvZiBFQ01PIHN1cGVyaW9yaXR5IGV4Y2VlZGVkIHRoZSBwcmVzcGVjaWZpZWQgbW9uaXRvcmluZyBib3VuZGFyeS4gQ3VtdWxhdGl2ZSA2LW1vbnRoIHN1cnZpdmFsIHdhcyBzaWduaWZpY2FudGx5IGJldHRlciBpbiB0aGUgZWFybHkgRUNNTyBncm91cCB0aGFuIGluIHRoZSBzdGFuZGFyZCBBQ0xTIGdyb3VwLiBObyB1bmFudGljaXBhdGVkIHNlcmlvdXMgYWR2ZXJzZSBldmVudHMgd2VyZSBvYnNlcnZlZC4gSW50ZXJwcmV0YXRpb246IEVhcmx5IEVDTU8tZmFjaWxpdGF0ZWQgcmVzdXNjaXRhdGlvbiBmb3IgcGF0aWVudHMgd2l0aCBPSENBIGFuZCByZWZyYWN0b3J5IHZlbnRyaWN1bGFyIGZpYnJpbGxhdGlvbiBzaWduaWZpY2FudGx5IGltcHJvdmVkIHN1cnZpdmFsIHRvIGhvc3BpdGFsIGRpc2NoYXJnZSBjb21wYXJlZCB3aXRoIHN0YW5kYXJkIEFDTFMgdHJlYXRtZW50LiBGdW5kaW5nOiBOYXRpb25hbCBIZWFydCwgTHVuZywgYW5kIEJsb29kIEluc3RpdHV0ZS4iLCJwdWJsaXNoZXIiOiJMYW5jZXQgUHVibGlzaGluZyBHcm91cCIsImlzc3VlIjoiMTAyNjUiLCJ2b2x1bWUiOiIzOTYiLCJjb250YWluZXItdGl0bGUtc2hvcnQiOiIifSwiaXNUZW1wb3JhcnkiOmZhbHNlfV19&quot;,&quot;citationItems&quot;:[{&quot;id&quot;:&quot;bc7c38d5-c47d-3324-a16e-1433153925b5&quot;,&quot;itemData&quot;:{&quot;type&quot;:&quot;article-journal&quot;,&quot;id&quot;:&quot;bc7c38d5-c47d-3324-a16e-1433153925b5&quot;,&quot;title&quot;:&quot;Advanced reperfusion strategies for patients with out-of-hospital cardiac arrest and refractory ventricular fibrillation (ARREST): a phase 2, single centre, open-label, randomised controlled trial&quot;,&quot;author&quot;:[{&quot;family&quot;:&quot;Yannopoulos&quot;,&quot;given&quot;:&quot;Demetris&quot;,&quot;parse-names&quot;:false,&quot;dropping-particle&quot;:&quot;&quot;,&quot;non-dropping-particle&quot;:&quot;&quot;},{&quot;family&quot;:&quot;Bartos&quot;,&quot;given&quot;:&quot;Jason&quot;,&quot;parse-names&quot;:false,&quot;dropping-particle&quot;:&quot;&quot;,&quot;non-dropping-particle&quot;:&quot;&quot;},{&quot;family&quot;:&quot;Raveendran&quot;,&quot;given&quot;:&quot;Ganesh&quot;,&quot;parse-names&quot;:false,&quot;dropping-particle&quot;:&quot;&quot;,&quot;non-dropping-particle&quot;:&quot;&quot;},{&quot;family&quot;:&quot;Walser&quot;,&quot;given&quot;:&quot;Emily&quot;,&quot;parse-names&quot;:false,&quot;dropping-particle&quot;:&quot;&quot;,&quot;non-dropping-particle&quot;:&quot;&quot;},{&quot;family&quot;:&quot;Connett&quot;,&quot;given&quot;:&quot;John&quot;,&quot;parse-names&quot;:false,&quot;dropping-particle&quot;:&quot;&quot;,&quot;non-dropping-particle&quot;:&quot;&quot;},{&quot;family&quot;:&quot;Murray&quot;,&quot;given&quot;:&quot;Thomas A.&quot;,&quot;parse-names&quot;:false,&quot;dropping-particle&quot;:&quot;&quot;,&quot;non-dropping-particle&quot;:&quot;&quot;},{&quot;family&quot;:&quot;Collins&quot;,&quot;given&quot;:&quot;Gary&quot;,&quot;parse-names&quot;:false,&quot;dropping-particle&quot;:&quot;&quot;,&quot;non-dropping-particle&quot;:&quot;&quot;},{&quot;family&quot;:&quot;Zhang&quot;,&quot;given&quot;:&quot;Lin&quot;,&quot;parse-names&quot;:false,&quot;dropping-particle&quot;:&quot;&quot;,&quot;non-dropping-particle&quot;:&quot;&quot;},{&quot;family&quot;:&quot;Kalra&quot;,&quot;given&quot;:&quot;Rajat&quot;,&quot;parse-names&quot;:false,&quot;dropping-particle&quot;:&quot;&quot;,&quot;non-dropping-particle&quot;:&quot;&quot;},{&quot;family&quot;:&quot;Kosmopoulos&quot;,&quot;given&quot;:&quot;Marinos&quot;,&quot;parse-names&quot;:false,&quot;dropping-particle&quot;:&quot;&quot;,&quot;non-dropping-particle&quot;:&quot;&quot;},{&quot;family&quot;:&quot;John&quot;,&quot;given&quot;:&quot;Ranjit&quot;,&quot;parse-names&quot;:false,&quot;dropping-particle&quot;:&quot;&quot;,&quot;non-dropping-particle&quot;:&quot;&quot;},{&quot;family&quot;:&quot;Shaffer&quot;,&quot;given&quot;:&quot;Andrew&quot;,&quot;parse-names&quot;:false,&quot;dropping-particle&quot;:&quot;&quot;,&quot;non-dropping-particle&quot;:&quot;&quot;},{&quot;family&quot;:&quot;Frascone&quot;,&quot;given&quot;:&quot;R. J.&quot;,&quot;parse-names&quot;:false,&quot;dropping-particle&quot;:&quot;&quot;,&quot;non-dropping-particle&quot;:&quot;&quot;},{&quot;family&quot;:&quot;Wesley&quot;,&quot;given&quot;:&quot;Keith&quot;,&quot;parse-names&quot;:false,&quot;dropping-particle&quot;:&quot;&quot;,&quot;non-dropping-particle&quot;:&quot;&quot;},{&quot;family&quot;:&quot;Conterato&quot;,&quot;given&quot;:&quot;Marc&quot;,&quot;parse-names&quot;:false,&quot;dropping-particle&quot;:&quot;&quot;,&quot;non-dropping-particle&quot;:&quot;&quot;},{&quot;family&quot;:&quot;Biros&quot;,&quot;given&quot;:&quot;Michelle&quot;,&quot;parse-names&quot;:false,&quot;dropping-particle&quot;:&quot;&quot;,&quot;non-dropping-particle&quot;:&quot;&quot;},{&quot;family&quot;:&quot;Tolar&quot;,&quot;given&quot;:&quot;Jakub&quot;,&quot;parse-names&quot;:false,&quot;dropping-particle&quot;:&quot;&quot;,&quot;non-dropping-particle&quot;:&quot;&quot;},{&quot;family&quot;:&quot;Aufderheide&quot;,&quot;given&quot;:&quot;Tom P.&quot;,&quot;parse-names&quot;:false,&quot;dropping-particle&quot;:&quot;&quot;,&quot;non-dropping-particle&quot;:&quot;&quot;}],&quot;container-title&quot;:&quot;The Lancet&quot;,&quot;DOI&quot;:&quot;10.1016/S0140-6736(20)32338-2&quot;,&quot;ISSN&quot;:&quot;1474547X&quot;,&quot;PMID&quot;:&quot;33197396&quot;,&quot;issued&quot;:{&quot;date-parts&quot;:[[2020,12,5]]},&quot;page&quot;:&quot;1807-1816&quot;,&quot;abstract&quot;:&quot;Background: Among patients with out-of-hospital cardiac arrest (OHCA) and ventricular fibrillation, more than half present with refractory ventricular fibrillation unresponsive to initial standard advanced cardiac life support (ACLS) treatment. We did the first randomised clinical trial in the USA of extracorporeal membrane oxygenation (ECMO)-facilitated resuscitation versus standard ACLS treatment in patients with OHCA and refractory ventricular fibrillation. Methods: For this phase 2, single centre, open-label, adaptive, safety and efficacy randomised clinical trial, we included adults aged 18–75 years presenting to the University of Minnesota Medical Center (MN, USA) with OHCA and refractory ventricular fibrillation, no return of spontaneous circulation after three shocks, automated cardiopulmonary resuscitation with a Lund University Cardiac Arrest System, and estimated transfer time shorter than 30 min. Patients were randomly assigned to early ECMO-facilitated resuscitation or standard ACLS treatment on hospital arrival by use of a secure schedule generated with permuted blocks of randomly varying block sizes. Allocation concealment was achieved by use of a randomisation schedule that required scratching off an opaque layer to reveal assignment. The primary outcome was survival to hospital discharge. Secondary outcomes were safety, survival, and functional assessment at hospital discharge and at 3 months and 6 months after discharge. All analyses were done on an intention-to-treat basis. The study qualified for exception from informed consent (21 Code of Federal Regulations 50.24). The ARREST trial is registered with ClinicalTrials.gov, NCT03880565. Findings: Between Aug 8, 2019, and June 14, 2020, 36 patients were assessed for inclusion. After exclusion of six patients, 30 were randomly assigned to standard ACLS treatment (n=15) or to early ECMO-facilitated resuscitation (n=15). One patient in the ECMO-facilitated resuscitation group withdrew from the study before discharge. The mean age was 59 years (range 36–73), and 25 (83%) of 30 patients were men. Survival to hospital discharge was observed in one (7%) of 15 patients (95% credible interval 1·6–30·2) in the standard ACLS treatment group versus six (43%) of 14 patients (21·3–67·7) in the early ECMO-facilitated resuscitation group (risk difference 36·2%, 3·7–59·2; posterior probability of ECMO superiority 0·9861). The study was terminated at the first preplanned interim analysis by the National Heart, Lung, and Blood Institute after unanimous recommendation from the Data Safety Monitoring Board after enrolling 30 patients because the posterior probability of ECMO superiority exceeded the prespecified monitoring boundary. Cumulative 6-month survival was significantly better in the early ECMO group than in the standard ACLS group. No unanticipated serious adverse events were observed. Interpretation: Early ECMO-facilitated resuscitation for patients with OHCA and refractory ventricular fibrillation significantly improved survival to hospital discharge compared with standard ACLS treatment. Funding: National Heart, Lung, and Blood Institute.&quot;,&quot;publisher&quot;:&quot;Lancet Publishing Group&quot;,&quot;issue&quot;:&quot;10265&quot;,&quot;volume&quot;:&quot;396&quot;,&quot;container-title-short&quot;:&quot;&quot;},&quot;isTemporary&quot;:false}]},{&quot;citationID&quot;:&quot;MENDELEY_CITATION_db573da1-933f-4fca-ae20-f9b5956778a9&quot;,&quot;properties&quot;:{&quot;noteIndex&quot;:0},&quot;isEdited&quot;:false,&quot;manualOverride&quot;:{&quot;isManuallyOverridden&quot;:false,&quot;citeprocText&quot;:&quot;(104)&quot;,&quot;manualOverrideText&quot;:&quot;&quot;},&quot;citationTag&quot;:&quot;MENDELEY_CITATION_v3_eyJjaXRhdGlvbklEIjoiTUVOREVMRVlfQ0lUQVRJT05fZGI1NzNkYTEtOTMzZi00ZmNhLWFlMjAtZjliNTk1Njc3OGE5IiwicHJvcGVydGllcyI6eyJub3RlSW5kZXgiOjB9LCJpc0VkaXRlZCI6ZmFsc2UsIm1hbnVhbE92ZXJyaWRlIjp7ImlzTWFudWFsbHlPdmVycmlkZGVuIjpmYWxzZSwiY2l0ZXByb2NUZXh0IjoiKDEwNCkiLCJtYW51YWxPdmVycmlkZVRleHQiOiIifSwiY2l0YXRpb25JdGVtcyI6W3siaWQiOiIwYWVkN2I1NS1mOGMwLTNmYTItOWU5Zi01N2YzNzNiMjA3MGUiLCJpdGVtRGF0YSI6eyJ0eXBlIjoiYXJ0aWNsZS1qb3VybmFsIiwiaWQiOiIwYWVkN2I1NS1mOGMwLTNmYTItOWU5Zi01N2YzNzNiMjA3MGUiLCJ0aXRsZSI6IkludHJhbXlvY2FyZGlhbCBJbmplY3Rpb24gb2YgTWVzZW5jaHltYWwgUHJlY3Vyc29yIENlbGxzIGFuZCBTdWNjZXNzZnVsIFRlbXBvcmFyeSBXZWFuaW5nIGZyb20gTGVmdCBWZW50cmljdWxhciBBc3Npc3QgRGV2aWNlIFN1cHBvcnQgaW4gUGF0aWVudHMgd2l0aCBBZHZhbmNlZCBIZWFydCBGYWlsdXJlOiBBIFJhbmRvbWl6ZWQgQ2xpbmljYWwgVHJpYWwiLCJhdXRob3IiOlt7ImZhbWlseSI6IllhdSIsImdpdmVuIjoiVGVycmVuY2UgTS4iLCJwYXJzZS1uYW1lcyI6ZmFsc2UsImRyb3BwaW5nLXBhcnRpY2xlIjoiIiwibm9uLWRyb3BwaW5nLXBhcnRpY2xlIjoiIn0seyJmYW1pbHkiOiJQYWdhbmkiLCJnaXZlbiI6IkZyYW5jaXMgRC4iLCJwYXJzZS1uYW1lcyI6ZmFsc2UsImRyb3BwaW5nLXBhcnRpY2xlIjoiIiwibm9uLWRyb3BwaW5nLXBhcnRpY2xlIjoiIn0seyJmYW1pbHkiOiJNYW5jaW5pIiwiZ2l2ZW4iOiJEb25uYSBNLiIsInBhcnNlLW5hbWVzIjpmYWxzZSwiZHJvcHBpbmctcGFydGljbGUiOiIiLCJub24tZHJvcHBpbmctcGFydGljbGUiOiIifSx7ImZhbWlseSI6IkNoYW5nIiwiZ2l2ZW4iOiJIZWxlbmEgTC4iLCJwYXJzZS1uYW1lcyI6ZmFsc2UsImRyb3BwaW5nLXBhcnRpY2xlIjoiIiwibm9uLWRyb3BwaW5nLXBhcnRpY2xlIjoiIn0seyJmYW1pbHkiOiJMYWxhIiwiZ2l2ZW4iOiJBbnVyYWRoYSIsInBhcnNlLW5hbWVzIjpmYWxzZSwiZHJvcHBpbmctcGFydGljbGUiOiIiLCJub24tZHJvcHBpbmctcGFydGljbGUiOiIifSx7ImZhbWlseSI6IldvbyIsImdpdmVuIjoiWS4gSm9zZXBoIiwicGFyc2UtbmFtZXMiOmZhbHNlLCJkcm9wcGluZy1wYXJ0aWNsZSI6IiIsIm5vbi1kcm9wcGluZy1wYXJ0aWNsZSI6IiJ9LHsiZmFtaWx5IjoiQWNrZXIiLCJnaXZlbiI6Ik1pY2hhZWwgQS4iLCJwYXJzZS1uYW1lcyI6ZmFsc2UsImRyb3BwaW5nLXBhcnRpY2xlIjoiIiwibm9uLWRyb3BwaW5nLXBhcnRpY2xlIjoiIn0seyJmYW1pbHkiOiJTZWx6bWFuIiwiZ2l2ZW4iOiJDcmFpZyBILiIsInBhcnNlLW5hbWVzIjpmYWxzZSwiZHJvcHBpbmctcGFydGljbGUiOiIiLCJub24tZHJvcHBpbmctcGFydGljbGUiOiIifSx7ImZhbWlseSI6IlNvbHRlc3oiLCJnaXZlbiI6IkVkd2FyZCBHLiIsInBhcnNlLW5hbWVzIjpmYWxzZSwiZHJvcHBpbmctcGFydGljbGUiOiIiLCJub24tZHJvcHBpbmctcGFydGljbGUiOiIifSx7ImZhbWlseSI6Iktlcm4iLCJnaXZlbiI6IkpvaG4gQS4iLCJwYXJzZS1uYW1lcyI6ZmFsc2UsImRyb3BwaW5nLXBhcnRpY2xlIjoiIiwibm9uLWRyb3BwaW5nLXBhcnRpY2xlIjoiIn0seyJmYW1pbHkiOiJNYWx0YWlzIiwiZ2l2ZW4iOiJTaW1vbiIsInBhcnNlLW5hbWVzIjpmYWxzZSwiZHJvcHBpbmctcGFydGljbGUiOiIiLCJub24tZHJvcHBpbmctcGFydGljbGUiOiIifSx7ImZhbWlseSI6IkNoYXJib25uZWF1IiwiZ2l2ZW4iOiJFcmljIiwicGFyc2UtbmFtZXMiOmZhbHNlLCJkcm9wcGluZy1wYXJ0aWNsZSI6IiIsIm5vbi1kcm9wcGluZy1wYXJ0aWNsZSI6IiJ9LHsiZmFtaWx5IjoiUGFuIiwiZ2l2ZW4iOiJTdGVwaGFuaWUiLCJwYXJzZS1uYW1lcyI6ZmFsc2UsImRyb3BwaW5nLXBhcnRpY2xlIjoiIiwibm9uLWRyb3BwaW5nLXBhcnRpY2xlIjoiIn0seyJmYW1pbHkiOiJNYXJrcyIsImdpdmVuIjoiTWFyeSBFLiIsInBhcnNlLW5hbWVzIjpmYWxzZSwiZHJvcHBpbmctcGFydGljbGUiOiIiLCJub24tZHJvcHBpbmctcGFydGljbGUiOiIifSx7ImZhbWlseSI6Ik1vcXVldGUiLCJnaXZlbiI6IkVsbGVuIEcuIiwicGFyc2UtbmFtZXMiOmZhbHNlLCJkcm9wcGluZy1wYXJ0aWNsZSI6IiIsIm5vbi1kcm9wcGluZy1wYXJ0aWNsZSI6IiJ9LHsiZmFtaWx5IjoiTydTdWxsaXZhbiIsImdpdmVuIjoiS2FyZW4gTC4iLCJwYXJzZS1uYW1lcyI6ZmFsc2UsImRyb3BwaW5nLXBhcnRpY2xlIjoiIiwibm9uLWRyb3BwaW5nLXBhcnRpY2xlIjoiIn0seyJmYW1pbHkiOiJUYWRkZWktUGV0ZXJzIiwiZ2l2ZW4iOiJXZW5keSBDLiIsInBhcnNlLW5hbWVzIjpmYWxzZSwiZHJvcHBpbmctcGFydGljbGUiOiIiLCJub24tZHJvcHBpbmctcGFydGljbGUiOiIifSx7ImZhbWlseSI6Ik1jR293YW4iLCJnaXZlbiI6Ikx5ZGlhIEsuIiwicGFyc2UtbmFtZXMiOmZhbHNlLCJkcm9wcGluZy1wYXJ0aWNsZSI6IiIsIm5vbi1kcm9wcGluZy1wYXJ0aWNsZSI6IiJ9LHsiZmFtaWx5IjoiR3JlZW4iLCJnaXZlbiI6IkNoaW5hIiwicGFyc2UtbmFtZXMiOmZhbHNlLCJkcm9wcGluZy1wYXJ0aWNsZSI6IiIsIm5vbi1kcm9wcGluZy1wYXJ0aWNsZSI6IiJ9LHsiZmFtaWx5IjoiUm9zZSIsImdpdmVuIjoiRXJpYyBBLiIsInBhcnNlLW5hbWVzIjpmYWxzZSwiZHJvcHBpbmctcGFydGljbGUiOiIiLCJub24tZHJvcHBpbmctcGFydGljbGUiOiIifSx7ImZhbWlseSI6IkplZmZyaWVzIiwiZ2l2ZW4iOiJOZWFsIiwicGFyc2UtbmFtZXMiOmZhbHNlLCJkcm9wcGluZy1wYXJ0aWNsZSI6IiIsIm5vbi1kcm9wcGluZy1wYXJ0aWNsZSI6IiJ9LHsiZmFtaWx5IjoiUGFyaWRlcyIsImdpdmVuIjoiTWljaGFlbCBLLiIsInBhcnNlLW5hbWVzIjpmYWxzZSwiZHJvcHBpbmctcGFydGljbGUiOiIiLCJub24tZHJvcHBpbmctcGFydGljbGUiOiIifSx7ImZhbWlseSI6IldlaXNlbCIsImdpdmVuIjoiUmljaGFyZCBELiIsInBhcnNlLW5hbWVzIjpmYWxzZSwiZHJvcHBpbmctcGFydGljbGUiOiIiLCJub24tZHJvcHBpbmctcGFydGljbGUiOiIifSx7ImZhbWlseSI6Ik1pbGxlciIsImdpdmVuIjoiTWFyaXNzYSBBLiIsInBhcnNlLW5hbWVzIjpmYWxzZSwiZHJvcHBpbmctcGFydGljbGUiOiIiLCJub24tZHJvcHBpbmctcGFydGljbGUiOiIifSx7ImZhbWlseSI6Ikh1bmciLCJnaXZlbiI6Ikp1ZHkiLCJwYXJzZS1uYW1lcyI6ZmFsc2UsImRyb3BwaW5nLXBhcnRpY2xlIjoiIiwibm9uLWRyb3BwaW5nLXBhcnRpY2xlIjoiIn0seyJmYW1pbHkiOiJPJ0dhcmEiLCJnaXZlbiI6IlBhdHJpY2sgVC4iLCJwYXJzZS1uYW1lcyI6ZmFsc2UsImRyb3BwaW5nLXBhcnRpY2xlIjoiIiwibm9uLWRyb3BwaW5nLXBhcnRpY2xlIjoiIn0seyJmYW1pbHkiOiJNb3Nrb3dpdHoiLCJnaXZlbiI6IkFsYW4gSi4iLCJwYXJzZS1uYW1lcyI6ZmFsc2UsImRyb3BwaW5nLXBhcnRpY2xlIjoiIiwibm9uLWRyb3BwaW5nLXBhcnRpY2xlIjoiIn0seyJmYW1pbHkiOiJHZWxpam5zIiwiZ2l2ZW4iOiJBbm5ldGluZSBDLiIsInBhcnNlLW5hbWVzIjpmYWxzZSwiZHJvcHBpbmctcGFydGljbGUiOiIiLCJub24tZHJvcHBpbmctcGFydGljbGUiOiIifSx7ImZhbWlseSI6IkJhZ2llbGxhIiwiZ2l2ZW4iOiJFbWlsaWEiLCJwYXJzZS1uYW1lcyI6ZmFsc2UsImRyb3BwaW5nLXBhcnRpY2xlIjoiIiwibm9uLWRyb3BwaW5nLXBhcnRpY2xlIjoiIn0seyJmYW1pbHkiOiJNaWxhbm8iLCJnaXZlbiI6IkNhcm1lbG8gQS4iLCJwYXJzZS1uYW1lcyI6ZmFsc2UsImRyb3BwaW5nLXBhcnRpY2xlIjoiIiwibm9uLWRyb3BwaW5nLXBhcnRpY2xlIjoiIn1dLCJjb250YWluZXItdGl0bGUiOiJKQU1BIC0gSm91cm5hbCBvZiB0aGUgQW1lcmljYW4gTWVkaWNhbCBBc3NvY2lhdGlvbiIsIkRPSSI6IjEwLjEwMDEvamFtYS4yMDE5LjIzNDEiLCJJU1NOIjoiMTUzODM1OTgiLCJQTUlEIjoiMzA5MTI4MzgiLCJpc3N1ZWQiOnsiZGF0ZS1wYXJ0cyI6W1syMDE5LDMsMjZdXX0sInBhZ2UiOiIxMTc2LTExODYiLCJhYnN0cmFjdCI6IkltcG9ydGFuY2U6IExlZnQgdmVudHJpY3VsYXIgYXNzaXN0IGRldmljZSAoTFZBRCkgdGhlcmFweSBpbXByb3ZlcyBteW9jYXJkaWFsIGZ1bmN0aW9uLCBidXQgZmV3IHBhdGllbnRzIHJlY292ZXIgc3VmZmljaWVudGx5IGZvciBleHBsYW50LCB3aGljaCBoYXMgZm9jdXNlZCBhdHRlbnRpb24gb24gc3RlbSBjZWxscyB0byBhdWdtZW50IGNhcmRpYWMgcmVjb3ZlcnkuIE9iamVjdGl2ZTogVG8gYXNzZXNzIGVmZmljYWN5IGFuZCBhZHZlcnNlIGVmZmVjdHMgb2YgaW50cmFteW9jYXJkaWFsIGluamVjdGlvbnMgb2YgbWVzZW5jaHltYWwgcHJlY3Vyc29yIGNlbGxzIChNUENzKSBkdXJpbmcgTFZBRCBpbXBsYW50LiBEZXNpZ24sIFNldHRpbmcsIGFuZCBQYXJ0aWNpcGFudHM6IEEgcmFuZG9taXplZCBwaGFzZSAyIGNsaW5pY2FsIHRyaWFsIGludm9sdmluZyBwYXRpZW50cyB3aXRoIGFkdmFuY2VkIGhlYXJ0IGZhaWx1cmUsIHVuZGVyZ29pbmcgTFZBRCBpbXBsYW50LCBhdCAxOSBOb3J0aCBBbWVyaWNhbiBjZW50ZXJzIChKdWx5IDIwMTUtQXVndXN0IDIwMTcpLiBUaGUgMS15ZWFyIGZvbGxvdy11cCBlbmRlZCBBdWd1c3QgMjAxOC4gSW50ZXJ2ZW50aW9uczogSW50cmFteW9jYXJkaWFsIGluamVjdGlvbnMgb2YgMTUwIG1pbGxpb24gYWxsb2dlbmVpYyBNUENzIG9yIGNyeW9wcm90ZWN0aXZlIG1lZGl1bSBhcyBhIHNoYW0gdHJlYXRtZW50IGluIGEgMjoxIHJhdGlvIChuID0gMTA2IHZzIG4gPSA1MykuIE1haW4gT3V0Y29tZXMgYW5kIE1lYXN1cmVzOiBUaGUgcHJpbWFyeSBlZmZpY2FjeSBlbmQgcG9pbnQgd2FzIHRoZSBwcm9wb3J0aW9uIG9mIHN1Y2Nlc3NmdWwgdGVtcG9yYXJ5IHdlYW5zIChvZiAzIHBsYW5uZWQgYXNzZXNzbWVudHMpIGZyb20gTFZBRCBzdXBwb3J0IHdpdGhpbiA2IG1vbnRocyBvZiByYW5kb21pemF0aW9uLiBUaGlzIGVuZCBwb2ludCB3YXMgYXNzZXNzZWQgdXNpbmcgYSBCYXllc2lhbiBhbmFseXNpcyB3aXRoIGEgcHJlZGVmaW5lZCB0aHJlc2hvbGQgb2YgYSBwb3N0ZXJpb3IgcHJvYmFiaWxpdHkgb2YgODAlIHRvIGluZGljYXRlIHN1Y2Nlc3MuIFRoZSAxLXllYXIgcHJpbWFyeSBzYWZldHkgZW5kIHBvaW50IHdhcyB0aGUgaW5jaWRlbmNlIG9mIGludGVydmVudGlvbi1yZWxhdGVkIGFkdmVyc2UgZXZlbnRzIChteW9jYXJkaXRpcywgbXlvY2FyZGlhbCBydXB0dXJlLCBuZW9wbGFzbSwgaHlwZXJzZW5zaXRpdml0eSByZWFjdGlvbnMsIGFuZCBpbW11bmUgc2Vuc2l0aXphdGlvbikuIFNlY29uZGFyeSBlbmQgcG9pbnRzIGluY2x1ZGVkIHJlYWRtaXNzaW9ucyBhbmQgYWR2ZXJzZSBldmVudHMgYXQgNiBtb250aHMgYW5kIDEteWVhciBzdXJ2aXZhbC4gUmVzdWx0czogT2YgMTU5IHBhdGllbnRzIChtZWFuIGFnZSwgNTYgeWVhcnM7IDExLjMlIHdvbWVuKSwgMTU1ICg5Ny41JSkgY29tcGxldGVkIDEteWVhciBvZiBmb2xsb3ctdXAuIFRoZSBwb3N0ZXJpb3IgcHJvYmFiaWxpdHkgdGhhdCBNUENzIGluY3JlYXNlZCB0aGUgbGlrZWxpaG9vZCBvZiBzdWNjZXNzZnVsIHdlYW5pbmcgd2FzIDY5JTsgYmVsb3cgdGhlIHByZWRlZmluZWQgdGhyZXNob2xkIGZvciBzdWNjZXNzLiBUaGUgbWVhbiBwcm9wb3J0aW9uIG9mIHN1Y2Nlc3NmdWwgdGVtcG9yYXJ5IHdlYW5pbmcgZnJvbSBMVkFEIHN1cHBvcnQgb3ZlciA2IG1vbnRocyB3YXMgNjElIGluIHRoZSBNUEMgZ3JvdXAgYW5kIDU4JSBpbiB0aGUgY29udHJvbCBncm91cCAocmF0ZSByYXRpbyBbUlJdLCAxLjA4OyA5NSUgQ0ksIDAuODMtMS40MTsgUCA9LjU1KS4gTm8gcGF0aWVudCBleHBlcmllbmNlZCBhIHByaW1hcnkgc2FmZXR5IGVuZCBwb2ludC4gT2YgMTAgcHJlc3BlY2lmaWVkIHNlY29uZGFyeSBlbmQgcG9pbnRzIHJlcG9ydGVkLCA5IGRpZCBub3QgcmVhY2ggc3RhdGlzdGljYWwgc2lnbmlmaWNhbmNlLiBPbmUteWVhciBtb3J0YWxpdHkgd2FzIG5vdCBzaWduaWZpY2FudGx5IGRpZmZlcmVudCBiZXR3ZWVuIHRoZSBNUEMgZ3JvdXAgYW5kIHRoZSBjb250cm9sIGdyb3VwICgxNC4yJSB2cyAxNS4xJTsgaGF6YXJkIHJhdGlvIFtIUl0sIDAuODk7IDk1JSwgQ0ksIDAuMzgtMi4xMTsgUCA9LjgwKS4gVGhlIHJhdGUgb2Ygc2VyaW91cyBhZHZlcnNlIGV2ZW50cyB3YXMgbm90IHNpZ25pZmljYW50bHkgZGlmZmVyZW50IGJldHdlZW4gZ3JvdXBzICg3MC45IHZzIDc4LjcgcGVyIDEwMCBwYXRpZW50LW1vbnRoczsgZGlmZmVyZW5jZSwgLTcuODk7IDk1JSBDSSwgLTM5Ljk1IHRvIDI0LjE3OyBQID0uNjMpIG5vciB3YXMgdGhlIHJhdGUgb2YgcmVhZG1pc3Npb25zICgwLjY4IHZzIDAuNzUgcGVyIDEwMCBwYXRpZW50LW1vbnRoczsgZGlmZmVyZW5jZSwgLTAuMDc7IDk1JSBDSSwgLTAuNDEgdG8gMC4yNzsgUCA9LjY4KS4gQ29uY2x1c2lvbnMgYW5kIFJlbGV2YW5jZTogQW1vbmcgcGF0aWVudHMgd2l0aCBhZHZhbmNlZCBoZWFydCBmYWlsdXJlLCBpbnRyYW15b2NhcmRpYWwgaW5qZWN0aW9ucyBvZiBtZXNlbmNoeW1hbCBwcmVjdXJzb3IgY2VsbHMsIGNvbXBhcmVkIHdpdGggaW5qZWN0aW9ucyBvZiBhIGNyeW9wcm90ZWN0aXZlIG1lZGl1bSBhcyBzaGFtIHRyZWF0bWVudCwgZGlkIG5vdCBpbXByb3ZlIHN1Y2Nlc3NmdWwgdGVtcG9yYXJ5IHdlYW5pbmcgZnJvbSBsZWZ0IHZlbnRyaWN1bGFyIGFzc2lzdCBkZXZpY2Ugc3VwcG9ydCBhdCA2IG1vbnRocy4gVGhlIGZpbmRpbmdzIGRvIG5vdCBzdXBwb3J0IHRoZSB1c2Ugb2YgaW50cmFteW9jYXJkaWFsIG1lc2VuY2h5bWFsIHN0ZW0gY2VsbHMgdG8gcHJvbW90ZSBjYXJkaWFjIHJlY292ZXJ5IGFzIG1lYXN1cmVkIGJ5IHRlbXBvcmFyeSB3ZWFuaW5nIGZyb20gZGV2aWNlIHN1cHBvcnQuIiwicHVibGlzaGVyIjoiQW1lcmljYW4gTWVkaWNhbCBBc3NvY2lhdGlvbiIsImlzc3VlIjoiMTIiLCJ2b2x1bWUiOiIzMjEiLCJjb250YWluZXItdGl0bGUtc2hvcnQiOiIifSwiaXNUZW1wb3JhcnkiOmZhbHNlfV19&quot;,&quot;citationItems&quot;:[{&quot;id&quot;:&quot;0aed7b55-f8c0-3fa2-9e9f-57f373b2070e&quot;,&quot;itemData&quot;:{&quot;type&quot;:&quot;article-journal&quot;,&quot;id&quot;:&quot;0aed7b55-f8c0-3fa2-9e9f-57f373b2070e&quot;,&quot;title&quot;:&quot;Intramyocardial Injection of Mesenchymal Precursor Cells and Successful Temporary Weaning from Left Ventricular Assist Device Support in Patients with Advanced Heart Failure: A Randomized Clinical Trial&quot;,&quot;author&quot;:[{&quot;family&quot;:&quot;Yau&quot;,&quot;given&quot;:&quot;Terrence M.&quot;,&quot;parse-names&quot;:false,&quot;dropping-particle&quot;:&quot;&quot;,&quot;non-dropping-particle&quot;:&quot;&quot;},{&quot;family&quot;:&quot;Pagani&quot;,&quot;given&quot;:&quot;Francis D.&quot;,&quot;parse-names&quot;:false,&quot;dropping-particle&quot;:&quot;&quot;,&quot;non-dropping-particle&quot;:&quot;&quot;},{&quot;family&quot;:&quot;Mancini&quot;,&quot;given&quot;:&quot;Donna M.&quot;,&quot;parse-names&quot;:false,&quot;dropping-particle&quot;:&quot;&quot;,&quot;non-dropping-particle&quot;:&quot;&quot;},{&quot;family&quot;:&quot;Chang&quot;,&quot;given&quot;:&quot;Helena L.&quot;,&quot;parse-names&quot;:false,&quot;dropping-particle&quot;:&quot;&quot;,&quot;non-dropping-particle&quot;:&quot;&quot;},{&quot;family&quot;:&quot;Lala&quot;,&quot;given&quot;:&quot;Anuradha&quot;,&quot;parse-names&quot;:false,&quot;dropping-particle&quot;:&quot;&quot;,&quot;non-dropping-particle&quot;:&quot;&quot;},{&quot;family&quot;:&quot;Woo&quot;,&quot;given&quot;:&quot;Y. Joseph&quot;,&quot;parse-names&quot;:false,&quot;dropping-particle&quot;:&quot;&quot;,&quot;non-dropping-particle&quot;:&quot;&quot;},{&quot;family&quot;:&quot;Acker&quot;,&quot;given&quot;:&quot;Michael A.&quot;,&quot;parse-names&quot;:false,&quot;dropping-particle&quot;:&quot;&quot;,&quot;non-dropping-particle&quot;:&quot;&quot;},{&quot;family&quot;:&quot;Selzman&quot;,&quot;given&quot;:&quot;Craig H.&quot;,&quot;parse-names&quot;:false,&quot;dropping-particle&quot;:&quot;&quot;,&quot;non-dropping-particle&quot;:&quot;&quot;},{&quot;family&quot;:&quot;Soltesz&quot;,&quot;given&quot;:&quot;Edward G.&quot;,&quot;parse-names&quot;:false,&quot;dropping-particle&quot;:&quot;&quot;,&quot;non-dropping-particle&quot;:&quot;&quot;},{&quot;family&quot;:&quot;Kern&quot;,&quot;given&quot;:&quot;John A.&quot;,&quot;parse-names&quot;:false,&quot;dropping-particle&quot;:&quot;&quot;,&quot;non-dropping-particle&quot;:&quot;&quot;},{&quot;family&quot;:&quot;Maltais&quot;,&quot;given&quot;:&quot;Simon&quot;,&quot;parse-names&quot;:false,&quot;dropping-particle&quot;:&quot;&quot;,&quot;non-dropping-particle&quot;:&quot;&quot;},{&quot;family&quot;:&quot;Charbonneau&quot;,&quot;given&quot;:&quot;Eric&quot;,&quot;parse-names&quot;:false,&quot;dropping-particle&quot;:&quot;&quot;,&quot;non-dropping-particle&quot;:&quot;&quot;},{&quot;family&quot;:&quot;Pan&quot;,&quot;given&quot;:&quot;Stephanie&quot;,&quot;parse-names&quot;:false,&quot;dropping-particle&quot;:&quot;&quot;,&quot;non-dropping-particle&quot;:&quot;&quot;},{&quot;family&quot;:&quot;Marks&quot;,&quot;given&quot;:&quot;Mary E.&quot;,&quot;parse-names&quot;:false,&quot;dropping-particle&quot;:&quot;&quot;,&quot;non-dropping-particle&quot;:&quot;&quot;},{&quot;family&quot;:&quot;Moquete&quot;,&quot;given&quot;:&quot;Ellen G.&quot;,&quot;parse-names&quot;:false,&quot;dropping-particle&quot;:&quot;&quot;,&quot;non-dropping-particle&quot;:&quot;&quot;},{&quot;family&quot;:&quot;O'Sullivan&quot;,&quot;given&quot;:&quot;Karen L.&quot;,&quot;parse-names&quot;:false,&quot;dropping-particle&quot;:&quot;&quot;,&quot;non-dropping-particle&quot;:&quot;&quot;},{&quot;family&quot;:&quot;Taddei-Peters&quot;,&quot;given&quot;:&quot;Wendy C.&quot;,&quot;parse-names&quot;:false,&quot;dropping-particle&quot;:&quot;&quot;,&quot;non-dropping-particle&quot;:&quot;&quot;},{&quot;family&quot;:&quot;McGowan&quot;,&quot;given&quot;:&quot;Lydia K.&quot;,&quot;parse-names&quot;:false,&quot;dropping-particle&quot;:&quot;&quot;,&quot;non-dropping-particle&quot;:&quot;&quot;},{&quot;family&quot;:&quot;Green&quot;,&quot;given&quot;:&quot;China&quot;,&quot;parse-names&quot;:false,&quot;dropping-particle&quot;:&quot;&quot;,&quot;non-dropping-particle&quot;:&quot;&quot;},{&quot;family&quot;:&quot;Rose&quot;,&quot;given&quot;:&quot;Eric A.&quot;,&quot;parse-names&quot;:false,&quot;dropping-particle&quot;:&quot;&quot;,&quot;non-dropping-particle&quot;:&quot;&quot;},{&quot;family&quot;:&quot;Jeffries&quot;,&quot;given&quot;:&quot;Neal&quot;,&quot;parse-names&quot;:false,&quot;dropping-particle&quot;:&quot;&quot;,&quot;non-dropping-particle&quot;:&quot;&quot;},{&quot;family&quot;:&quot;Parides&quot;,&quot;given&quot;:&quot;Michael K.&quot;,&quot;parse-names&quot;:false,&quot;dropping-particle&quot;:&quot;&quot;,&quot;non-dropping-particle&quot;:&quot;&quot;},{&quot;family&quot;:&quot;Weisel&quot;,&quot;given&quot;:&quot;Richard D.&quot;,&quot;parse-names&quot;:false,&quot;dropping-particle&quot;:&quot;&quot;,&quot;non-dropping-particle&quot;:&quot;&quot;},{&quot;family&quot;:&quot;Miller&quot;,&quot;given&quot;:&quot;Marissa A.&quot;,&quot;parse-names&quot;:false,&quot;dropping-particle&quot;:&quot;&quot;,&quot;non-dropping-particle&quot;:&quot;&quot;},{&quot;family&quot;:&quot;Hung&quot;,&quot;given&quot;:&quot;Judy&quot;,&quot;parse-names&quot;:false,&quot;dropping-particle&quot;:&quot;&quot;,&quot;non-dropping-particle&quot;:&quot;&quot;},{&quot;family&quot;:&quot;O'Gara&quot;,&quot;given&quot;:&quot;Patrick T.&quot;,&quot;parse-names&quot;:false,&quot;dropping-particle&quot;:&quot;&quot;,&quot;non-dropping-particle&quot;:&quot;&quot;},{&quot;family&quot;:&quot;Moskowitz&quot;,&quot;given&quot;:&quot;Alan J.&quot;,&quot;parse-names&quot;:false,&quot;dropping-particle&quot;:&quot;&quot;,&quot;non-dropping-particle&quot;:&quot;&quot;},{&quot;family&quot;:&quot;Gelijns&quot;,&quot;given&quot;:&quot;Annetine C.&quot;,&quot;parse-names&quot;:false,&quot;dropping-particle&quot;:&quot;&quot;,&quot;non-dropping-particle&quot;:&quot;&quot;},{&quot;family&quot;:&quot;Bagiella&quot;,&quot;given&quot;:&quot;Emilia&quot;,&quot;parse-names&quot;:false,&quot;dropping-particle&quot;:&quot;&quot;,&quot;non-dropping-particle&quot;:&quot;&quot;},{&quot;family&quot;:&quot;Milano&quot;,&quot;given&quot;:&quot;Carmelo A.&quot;,&quot;parse-names&quot;:false,&quot;dropping-particle&quot;:&quot;&quot;,&quot;non-dropping-particle&quot;:&quot;&quot;}],&quot;container-title&quot;:&quot;JAMA - Journal of the American Medical Association&quot;,&quot;DOI&quot;:&quot;10.1001/jama.2019.2341&quot;,&quot;ISSN&quot;:&quot;15383598&quot;,&quot;PMID&quot;:&quot;30912838&quot;,&quot;issued&quot;:{&quot;date-parts&quot;:[[2019,3,26]]},&quot;page&quot;:&quot;1176-1186&quot;,&quot;abstract&quot;:&quot;Importance: Left ventricular assist device (LVAD) therapy improves myocardial function, but few patients recover sufficiently for explant, which has focused attention on stem cells to augment cardiac recovery. Objective: To assess efficacy and adverse effects of intramyocardial injections of mesenchymal precursor cells (MPCs) during LVAD implant. Design, Setting, and Participants: A randomized phase 2 clinical trial involving patients with advanced heart failure, undergoing LVAD implant, at 19 North American centers (July 2015-August 2017). The 1-year follow-up ended August 2018. Interventions: Intramyocardial injections of 150 million allogeneic MPCs or cryoprotective medium as a sham treatment in a 2:1 ratio (n = 106 vs n = 53). Main Outcomes and Measures: The primary efficacy end point was the proportion of successful temporary weans (of 3 planned assessments) from LVAD support within 6 months of randomization. This end point was assessed using a Bayesian analysis with a predefined threshold of a posterior probability of 80% to indicate success. The 1-year primary safety end point was the incidence of intervention-related adverse events (myocarditis, myocardial rupture, neoplasm, hypersensitivity reactions, and immune sensitization). Secondary end points included readmissions and adverse events at 6 months and 1-year survival. Results: Of 159 patients (mean age, 56 years; 11.3% women), 155 (97.5%) completed 1-year of follow-up. The posterior probability that MPCs increased the likelihood of successful weaning was 69%; below the predefined threshold for success. The mean proportion of successful temporary weaning from LVAD support over 6 months was 61% in the MPC group and 58% in the control group (rate ratio [RR], 1.08; 95% CI, 0.83-1.41; P =.55). No patient experienced a primary safety end point. Of 10 prespecified secondary end points reported, 9 did not reach statistical significance. One-year mortality was not significantly different between the MPC group and the control group (14.2% vs 15.1%; hazard ratio [HR], 0.89; 95%, CI, 0.38-2.11; P =.80). The rate of serious adverse events was not significantly different between groups (70.9 vs 78.7 per 100 patient-months; difference, -7.89; 95% CI, -39.95 to 24.17; P =.63) nor was the rate of readmissions (0.68 vs 0.75 per 100 patient-months; difference, -0.07; 95% CI, -0.41 to 0.27; P =.68). Conclusions and Relevance: Among patients with advanced heart failure, intramyocardial injections of mesenchymal precursor cells, compared with injections of a cryoprotective medium as sham treatment, did not improve successful temporary weaning from left ventricular assist device support at 6 months. The findings do not support the use of intramyocardial mesenchymal stem cells to promote cardiac recovery as measured by temporary weaning from device support.&quot;,&quot;publisher&quot;:&quot;American Medical Association&quot;,&quot;issue&quot;:&quot;12&quot;,&quot;volume&quot;:&quot;321&quot;,&quot;container-title-short&quot;:&quot;&quot;},&quot;isTemporary&quot;:false}]},{&quot;citationID&quot;:&quot;MENDELEY_CITATION_7a916a22-62f0-44c4-b754-1443921debac&quot;,&quot;properties&quot;:{&quot;noteIndex&quot;:0},&quot;isEdited&quot;:false,&quot;manualOverride&quot;:{&quot;isManuallyOverridden&quot;:false,&quot;citeprocText&quot;:&quot;(105)&quot;,&quot;manualOverrideText&quot;:&quot;&quot;},&quot;citationTag&quot;:&quot;MENDELEY_CITATION_v3_eyJjaXRhdGlvbklEIjoiTUVOREVMRVlfQ0lUQVRJT05fN2E5MTZhMjItNjJmMC00NGM0LWI3NTQtMTQ0MzkyMWRlYmFjIiwicHJvcGVydGllcyI6eyJub3RlSW5kZXgiOjB9LCJpc0VkaXRlZCI6ZmFsc2UsIm1hbnVhbE92ZXJyaWRlIjp7ImlzTWFudWFsbHlPdmVycmlkZGVuIjpmYWxzZSwiY2l0ZXByb2NUZXh0IjoiKDEwNSkiLCJtYW51YWxPdmVycmlkZVRleHQiOiIifSwiY2l0YXRpb25JdGVtcyI6W3siaWQiOiI5NWUyMjAwZS03MmI5LTM4M2ItYjUxNS0xNWZkZGY3ZGZjMDUiLCJpdGVtRGF0YSI6eyJ0eXBlIjoiYXJ0aWNsZS1qb3VybmFsIiwiaWQiOiI5NWUyMjAwZS03MmI5LTM4M2ItYjUxNS0xNWZkZGY3ZGZjMDUiLCJ0aXRsZSI6IlRocm9tYmVjdG9teSBmb3IgU3Ryb2tlIFdpdGggTGFyZ2UgSW5mYXJjdCBvbiBOb25jb250cmFzdCBDVDogVGhlIFRFU0xBIFJhbmRvbWl6ZWQgQ2xpbmljYWwgVHJpYWwuIiwiYXV0aG9yIjpbeyJmYW1pbHkiOiJXcml0aW5nIENvbW1pdHRlZSBmb3IgdGhlIFRFU0xBIEludmVzdGlnYXRvcnMiLCJnaXZlbiI6IiIsInBhcnNlLW5hbWVzIjpmYWxzZSwiZHJvcHBpbmctcGFydGljbGUiOiIiLCJub24tZHJvcHBpbmctcGFydGljbGUiOiIifSx7ImZhbWlseSI6IllvbyIsImdpdmVuIjoiQWxiZXJ0IEoiLCJwYXJzZS1uYW1lcyI6ZmFsc2UsImRyb3BwaW5nLXBhcnRpY2xlIjoiIiwibm9uLWRyb3BwaW5nLXBhcnRpY2xlIjoiIn0seyJmYW1pbHkiOiJaYWlkYXQiLCJnaXZlbiI6Ik9zYW1hIE8iLCJwYXJzZS1uYW1lcyI6ZmFsc2UsImRyb3BwaW5nLXBhcnRpY2xlIjoiIiwibm9uLWRyb3BwaW5nLXBhcnRpY2xlIjoiIn0seyJmYW1pbHkiOiJTaGV0aCIsImdpdmVuIjoiU3VuaWwgQSIsInBhcnNlLW5hbWVzIjpmYWxzZSwiZHJvcHBpbmctcGFydGljbGUiOiIiLCJub24tZHJvcHBpbmctcGFydGljbGUiOiIifSx7ImZhbWlseSI6IlJhaSIsImdpdmVuIjoiQW5zYWFyIFQiLCJwYXJzZS1uYW1lcyI6ZmFsc2UsImRyb3BwaW5nLXBhcnRpY2xlIjoiIiwibm9uLWRyb3BwaW5nLXBhcnRpY2xlIjoiIn0seyJmYW1pbHkiOiJPcnRlZ2EtR3V0aWVycmV6IiwiZ2l2ZW4iOiJTYW50aWFnbyIsInBhcnNlLW5hbWVzIjpmYWxzZSwiZHJvcHBpbmctcGFydGljbGUiOiIiLCJub24tZHJvcHBpbmctcGFydGljbGUiOiIifSx7ImZhbWlseSI6IkdpdmVuIiwiZ2l2ZW4iOiJDdXJ0aXMgQSIsInBhcnNlLW5hbWVzIjpmYWxzZSwiZHJvcHBpbmctcGFydGljbGUiOiIiLCJub24tZHJvcHBpbmctcGFydGljbGUiOiIifSx7ImZhbWlseSI6IlphaWRpIiwiZ2l2ZW4iOiJTeWVkIEYiLCJwYXJzZS1uYW1lcyI6ZmFsc2UsImRyb3BwaW5nLXBhcnRpY2xlIjoiIiwibm9uLWRyb3BwaW5nLXBhcnRpY2xlIjoiIn0seyJmYW1pbHkiOiJHcmFuZGhpIiwiZ2l2ZW4iOiJSYW1lc2giLCJwYXJzZS1uYW1lcyI6ZmFsc2UsImRyb3BwaW5nLXBhcnRpY2xlIjoiIiwibm9uLWRyb3BwaW5nLXBhcnRpY2xlIjoiIn0seyJmYW1pbHkiOiJDdWVsbGFyIiwiZ2l2ZW4iOiJIdWdvIiwicGFyc2UtbmFtZXMiOmZhbHNlLCJkcm9wcGluZy1wYXJ0aWNsZSI6IiIsIm5vbi1kcm9wcGluZy1wYXJ0aWNsZSI6IiJ9LHsiZmFtaWx5IjoiTW9raW4iLCJnaXZlbiI6Ik1heGltIiwicGFyc2UtbmFtZXMiOmZhbHNlLCJkcm9wcGluZy1wYXJ0aWNsZSI6IiIsIm5vbi1kcm9wcGluZy1wYXJ0aWNsZSI6IiJ9LHsiZmFtaWx5IjoiS2F0eiIsImdpdmVuIjoiSmVmZnJleSBNIiwicGFyc2UtbmFtZXMiOmZhbHNlLCJkcm9wcGluZy1wYXJ0aWNsZSI6IiIsIm5vbi1kcm9wcGluZy1wYXJ0aWNsZSI6IiJ9LHsiZmFtaWx5IjoiQWxzaGVraGxlZSIsImdpdmVuIjoiQW1lciIsInBhcnNlLW5hbWVzIjpmYWxzZSwiZHJvcHBpbmctcGFydGljbGUiOiIiLCJub24tZHJvcHBpbmctcGFydGljbGUiOiIifSx7ImZhbWlseSI6IlRhcWkiLCJnaXZlbiI6Ik11aGFtbWFkIEEiLCJwYXJzZS1uYW1lcyI6ZmFsc2UsImRyb3BwaW5nLXBhcnRpY2xlIjoiIiwibm9uLWRyb3BwaW5nLXBhcnRpY2xlIjoiIn0seyJmYW1pbHkiOiJBbnNhcmkiLCJnaXZlbiI6IlNhbWVlciBBIiwicGFyc2UtbmFtZXMiOmZhbHNlLCJkcm9wcGluZy1wYXJ0aWNsZSI6IiIsIm5vbi1kcm9wcGluZy1wYXJ0aWNsZSI6IiJ9LHsiZmFtaWx5IjoiU2lkZGlxdWkiLCJnaXZlbiI6IkFkbmFuIEgiLCJwYXJzZS1uYW1lcyI6ZmFsc2UsImRyb3BwaW5nLXBhcnRpY2xlIjoiIiwibm9uLWRyb3BwaW5nLXBhcnRpY2xlIjoiIn0seyJmYW1pbHkiOiJCYXJhemFuZ2kiLCJnaXZlbiI6Ik5vYmwiLCJwYXJzZS1uYW1lcyI6ZmFsc2UsImRyb3BwaW5nLXBhcnRpY2xlIjoiIiwibm9uLWRyb3BwaW5nLXBhcnRpY2xlIjoiIn0seyJmYW1pbHkiOiJFbmdsaXNoIiwiZ2l2ZW4iOiJKb2V5IEQiLCJwYXJzZS1uYW1lcyI6ZmFsc2UsImRyb3BwaW5nLXBhcnRpY2xlIjoiIiwibm9uLWRyb3BwaW5nLXBhcnRpY2xlIjoiIn0seyJmYW1pbHkiOiJNYXVkIiwiZ2l2ZW4iOiJBbGJlcnRvIiwicGFyc2UtbmFtZXMiOmZhbHNlLCJkcm9wcGluZy1wYXJ0aWNsZSI6IiIsIm5vbi1kcm9wcGluZy1wYXJ0aWNsZSI6IiJ9LHsiZmFtaWx5IjoiS2lybWFuaSIsImdpdmVuIjoiSmF3YWQiLCJwYXJzZS1uYW1lcyI6ZmFsc2UsImRyb3BwaW5nLXBhcnRpY2xlIjoiIiwibm9uLWRyb3BwaW5nLXBhcnRpY2xlIjoiIn0seyJmYW1pbHkiOiJHdXB0YSIsImdpdmVuIjoiUmlzaGkiLCJwYXJzZS1uYW1lcyI6ZmFsc2UsImRyb3BwaW5nLXBhcnRpY2xlIjoiIiwibm9uLWRyb3BwaW5nLXBhcnRpY2xlIjoiIn0seyJmYW1pbHkiOiJZYXZhZ2FsIiwiZ2l2ZW4iOiJEaWxlZXAgUiIsInBhcnNlLW5hbWVzIjpmYWxzZSwiZHJvcHBpbmctcGFydGljbGUiOiIiLCJub24tZHJvcHBpbmctcGFydGljbGUiOiIifSx7ImZhbWlseSI6IlRhcnBsZXkiLCJnaXZlbiI6Ikphc29uIiwicGFyc2UtbmFtZXMiOmZhbHNlLCJkcm9wcGluZy1wYXJ0aWNsZSI6IiIsIm5vbi1kcm9wcGluZy1wYXJ0aWNsZSI6IiJ9LHsiZmFtaWx5IjoiUGFuZHlhIiwiZ2l2ZW4iOiJEaHJ1dmlsIEoiLCJwYXJzZS1uYW1lcyI6ZmFsc2UsImRyb3BwaW5nLXBhcnRpY2xlIjoiIiwibm9uLWRyb3BwaW5nLXBhcnRpY2xlIjoiIn0seyJmYW1pbHkiOiJDcmVzcyIsImdpdmVuIjoiTWFyc2hhbGwgQyIsInBhcnNlLW5hbWVzIjpmYWxzZSwiZHJvcHBpbmctcGFydGljbGUiOiIiLCJub24tZHJvcHBpbmctcGFydGljbGUiOiIifSx7ImZhbWlseSI6IkRoYXJtYWRoaWthcmkiLCJnaXZlbiI6IlN1c2hydXQiLCJwYXJzZS1uYW1lcyI6ZmFsc2UsImRyb3BwaW5nLXBhcnRpY2xlIjoiIiwibm9uLWRyb3BwaW5nLXBhcnRpY2xlIjoiIn0seyJmYW1pbHkiOiJBc2lmIiwiZ2l2ZW4iOiJLYWl6IFMiLCJwYXJzZS1uYW1lcyI6ZmFsc2UsImRyb3BwaW5nLXBhcnRpY2xlIjoiIiwibm9uLWRyb3BwaW5nLXBhcnRpY2xlIjoiIn0seyJmYW1pbHkiOiJLYXNzLUhvdXQiLCJnaXZlbiI6IlRhcmVxIiwicGFyc2UtbmFtZXMiOmZhbHNlLCJkcm9wcGluZy1wYXJ0aWNsZSI6IiIsIm5vbi1kcm9wcGluZy1wYXJ0aWNsZSI6IiJ9LHsiZmFtaWx5IjoiUHVyaSIsImdpdmVuIjoiQWppdCBTIiwicGFyc2UtbmFtZXMiOmZhbHNlLCJkcm9wcGluZy1wYXJ0aWNsZSI6IiIsIm5vbi1kcm9wcGluZy1wYXJ0aWNsZSI6IiJ9LHsiZmFtaWx5IjoiSmFuanVhIiwiZ2l2ZW4iOiJOYXpsaSIsInBhcnNlLW5hbWVzIjpmYWxzZSwiZHJvcHBpbmctcGFydGljbGUiOiIiLCJub24tZHJvcHBpbmctcGFydGljbGUiOiIifSx7ImZhbWlseSI6Ik1hampob28iLCJnaXZlbiI6IkFuaWVsIFEiLCJwYXJzZS1uYW1lcyI6ZmFsc2UsImRyb3BwaW5nLXBhcnRpY2xlIjoiIiwibm9uLWRyb3BwaW5nLXBhcnRpY2xlIjoiIn0seyJmYW1pbHkiOiJCYWRydWRkaW4iLCJnaXZlbiI6IkFhbWlyIiwicGFyc2UtbmFtZXMiOmZhbHNlLCJkcm9wcGluZy1wYXJ0aWNsZSI6IiIsIm5vbi1kcm9wcGluZy1wYXJ0aWNsZSI6IiJ9LHsiZmFtaWx5IjoiRWRnZWxsIiwiZ2l2ZW4iOiJSYW5kYWxsIEMiLCJwYXJzZS1uYW1lcyI6ZmFsc2UsImRyb3BwaW5nLXBhcnRpY2xlIjoiIiwibm9uLWRyb3BwaW5nLXBhcnRpY2xlIjoiIn0seyJmYW1pbHkiOiJLaGF0cmkiLCJnaXZlbiI6IlJha2VzaCIsInBhcnNlLW5hbWVzIjpmYWxzZSwiZHJvcHBpbmctcGFydGljbGUiOiIiLCJub24tZHJvcHBpbmctcGFydGljbGUiOiIifSx7ImZhbWlseSI6Ik1vcmdhbiIsImdpdmVuIjoiTGFycnkiLCJwYXJzZS1uYW1lcyI6ZmFsc2UsImRyb3BwaW5nLXBhcnRpY2xlIjoiIiwibm9uLWRyb3BwaW5nLXBhcnRpY2xlIjoiIn0seyJmYW1pbHkiOiJSYXphayIsImdpdmVuIjoiQW5tYXIiLCJwYXJzZS1uYW1lcyI6ZmFsc2UsImRyb3BwaW5nLXBhcnRpY2xlIjoiIiwibm9uLWRyb3BwaW5nLXBhcnRpY2xlIjoiIn0seyJmYW1pbHkiOiJaaGEiLCJnaXZlbiI6IkFsaWNpYSIsInBhcnNlLW5hbWVzIjpmYWxzZSwiZHJvcHBpbmctcGFydGljbGUiOiIiLCJub24tZHJvcHBpbmctcGFydGljbGUiOiIifSx7ImZhbWlseSI6IktoYW5kZWx3YWwiLCJnaXZlbiI6IlByaXlhbmsiLCJwYXJzZS1uYW1lcyI6ZmFsc2UsImRyb3BwaW5nLXBhcnRpY2xlIjoiIiwibm9uLWRyb3BwaW5nLXBhcnRpY2xlIjoiIn0seyJmYW1pbHkiOiJNdWVsbGVyLUtyb25hc3QiLCJnaXZlbiI6Ik5pbHMiLCJwYXJzZS1uYW1lcyI6ZmFsc2UsImRyb3BwaW5nLXBhcnRpY2xlIjoiIiwibm9uLWRyb3BwaW5nLXBhcnRpY2xlIjoiIn0seyJmYW1pbHkiOiJSaXZldCIsImdpdmVuIjoiRGVubmlzIEoiLCJwYXJzZS1uYW1lcyI6ZmFsc2UsImRyb3BwaW5nLXBhcnRpY2xlIjoiIiwibm9uLWRyb3BwaW5nLXBhcnRpY2xlIjoiIn0seyJmYW1pbHkiOiJXb2xmZSIsImdpdmVuIjoiVGhvbWFzIiwicGFyc2UtbmFtZXMiOmZhbHNlLCJkcm9wcGluZy1wYXJ0aWNsZSI6IiIsIm5vbi1kcm9wcGluZy1wYXJ0aWNsZSI6IiJ9LHsiZmFtaWx5IjoiU25lbGxpbmciLCJnaXZlbiI6IkJyaWFuIiwicGFyc2UtbmFtZXMiOmZhbHNlLCJkcm9wcGluZy1wYXJ0aWNsZSI6IiIsIm5vbi1kcm9wcGluZy1wYXJ0aWNsZSI6IiJ9LHsiZmFtaWx5IjoiU3VsdGFuLVF1cnJhaWUiLCJnaXZlbiI6IkFsaSIsInBhcnNlLW5hbWVzIjpmYWxzZSwiZHJvcHBpbmctcGFydGljbGUiOiIiLCJub24tZHJvcHBpbmctcGFydGljbGUiOiIifSx7ImZhbWlseSI6IkxpbiIsImdpdmVuIjoiU2hhby1Qb3ciLCJwYXJzZS1uYW1lcyI6ZmFsc2UsImRyb3BwaW5nLXBhcnRpY2xlIjoiIiwibm9uLWRyb3BwaW5nLXBhcnRpY2xlIjoiIn0seyJmYW1pbHkiOiJLaGFuZ3VyYSIsImdpdmVuIjoiUmFqa2FtYWwiLCJwYXJzZS1uYW1lcyI6ZmFsc2UsImRyb3BwaW5nLXBhcnRpY2xlIjoiIiwibm9uLWRyb3BwaW5nLXBhcnRpY2xlIjoiIn0seyJmYW1pbHkiOiJTcGlvdHRhIiwiZ2l2ZW4iOiJBbGVqYW5kcm8gTSIsInBhcnNlLW5hbWVzIjpmYWxzZSwiZHJvcHBpbmctcGFydGljbGUiOiIiLCJub24tZHJvcHBpbmctcGFydGljbGUiOiIifSx7ImZhbWlseSI6IkJodXZhIiwiZ2l2ZW4iOiJQYXJpdGEiLCJwYXJzZS1uYW1lcyI6ZmFsc2UsImRyb3BwaW5nLXBhcnRpY2xlIjoiIiwibm9uLWRyb3BwaW5nLXBhcnRpY2xlIjoiIn0seyJmYW1pbHkiOiJTYWxhemFyLU1hcmlvbmkiLCJnaXZlbiI6IlNlcmdpbyIsInBhcnNlLW5hbWVzIjpmYWxzZSwiZHJvcHBpbmctcGFydGljbGUiOiIiLCJub24tZHJvcHBpbmctcGFydGljbGUiOiIifSx7ImZhbWlseSI6IkxpbiIsImdpdmVuIjoiRXVnZW5lIiwicGFyc2UtbmFtZXMiOmZhbHNlLCJkcm9wcGluZy1wYXJ0aWNsZSI6IiIsIm5vbi1kcm9wcGluZy1wYXJ0aWNsZSI6IiJ9LHsiZmFtaWx5IjoiVGFyYWJpc2h5IiwiZ2l2ZW4iOiJBYmR1bCBSIiwicGFyc2UtbmFtZXMiOmZhbHNlLCJkcm9wcGluZy1wYXJ0aWNsZSI6IiIsIm5vbi1kcm9wcGluZy1wYXJ0aWNsZSI6IiJ9LHsiZmFtaWx5IjoiU2FtYW5pZWdvIiwiZ2l2ZW4iOiJFZGdhciBBIiwicGFyc2UtbmFtZXMiOmZhbHNlLCJkcm9wcGluZy1wYXJ0aWNsZSI6IiIsIm5vbi1kcm9wcGluZy1wYXJ0aWNsZSI6IiJ9LHsiZmFtaWx5IjoiS29saWtvbmRhIiwiZ2l2ZW4iOiJNdXJhbGkgSyIsInBhcnNlLW5hbWVzIjpmYWxzZSwiZHJvcHBpbmctcGFydGljbGUiOiIiLCJub24tZHJvcHBpbmctcGFydGljbGUiOiIifSx7ImZhbWlseSI6Ikp1bWFhIiwiZ2l2ZW4iOiJNb3VoYW1tYWQgQSIsInBhcnNlLW5hbWVzIjpmYWxzZSwiZHJvcHBpbmctcGFydGljbGUiOiIiLCJub24tZHJvcHBpbmctcGFydGljbGUiOiIifSx7ImZhbWlseSI6IlJlZGR5IiwiZ2l2ZW4iOiJWaXZlayBLIiwicGFyc2UtbmFtZXMiOmZhbHNlLCJkcm9wcGluZy1wYXJ0aWNsZSI6IiIsIm5vbi1kcm9wcGluZy1wYXJ0aWNsZSI6IiJ9LHsiZmFtaWx5IjoiU2hhcm1hIiwiZ2l2ZW4iOiJQYW5rYWoiLCJwYXJzZS1uYW1lcyI6ZmFsc2UsImRyb3BwaW5nLXBhcnRpY2xlIjoiIiwibm9uLWRyb3BwaW5nLXBhcnRpY2xlIjoiIn0seyJmYW1pbHkiOiJCZXJraGVtZXIiLCJnaXZlbiI6Ik9sdmVydCBBIiwicGFyc2UtbmFtZXMiOmZhbHNlLCJkcm9wcGluZy1wYXJ0aWNsZSI6IiIsIm5vbi1kcm9wcGluZy1wYXJ0aWNsZSI6IiJ9LHsiZmFtaWx5IjoiRG9vcm1hYWwiLCJnaXZlbiI6IlBpZXRlci1KYW4iLCJwYXJzZS1uYW1lcyI6ZmFsc2UsImRyb3BwaW5nLXBhcnRpY2xlIjoiIiwibm9uLWRyb3BwaW5nLXBhcnRpY2xlIjoidmFuIn0seyJmYW1pbHkiOiJFcyIsImdpdmVuIjoiQWRyaWFhbiBDIEcgTSIsInBhcnNlLW5hbWVzIjpmYWxzZSwiZHJvcHBpbmctcGFydGljbGUiOiIiLCJub24tZHJvcHBpbmctcGFydGljbGUiOiJ2YW4ifSx7ImZhbWlseSI6Ilp3YW0iLCJnaXZlbiI6IldpbSBIIiwicGFyc2UtbmFtZXMiOmZhbHNlLCJkcm9wcGluZy1wYXJ0aWNsZSI6IiIsIm5vbi1kcm9wcGluZy1wYXJ0aWNsZSI6InZhbiJ9LHsiZmFtaWx5IjoiRW1tZXIiLCJnaXZlbiI6IkJhcnQgSiIsInBhcnNlLW5hbWVzIjpmYWxzZSwiZHJvcHBpbmctcGFydGljbGUiOiIiLCJub24tZHJvcHBpbmctcGFydGljbGUiOiIifSx7ImZhbWlseSI6IkJlZW5lbiIsImdpdmVuIjoiTHVkbyBGIiwicGFyc2UtbmFtZXMiOmZhbHNlLCJkcm9wcGluZy1wYXJ0aWNsZSI6IiIsIm5vbi1kcm9wcGluZy1wYXJ0aWNsZSI6IiJ9LHsiZmFtaWx5IjoiTWFqb2llIiwiZ2l2ZW4iOiJDaGFybGVzIEIgTCBNIiwicGFyc2UtbmFtZXMiOmZhbHNlLCJkcm9wcGluZy1wYXJ0aWNsZSI6IiIsIm5vbi1kcm9wcGluZy1wYXJ0aWNsZSI6IiJ9LHsiZmFtaWx5IjoiQnVkZXJlciIsImdpdmVuIjoiTmFuY3kiLCJwYXJzZS1uYW1lcyI6ZmFsc2UsImRyb3BwaW5nLXBhcnRpY2xlIjoiIiwibm9uLWRyb3BwaW5nLXBhcnRpY2xlIjoiIn0seyJmYW1pbHkiOiJEZXRyeSIsImdpdmVuIjoiTWljaGVsbGUgQSIsInBhcnNlLW5hbWVzIjpmYWxzZSwiZHJvcHBpbmctcGFydGljbGUiOiIiLCJub24tZHJvcHBpbmctcGFydGljbGUiOiIifSx7ImZhbWlseSI6IkJvc3NlIiwiZ2l2ZW4iOiJBbm5hIiwicGFyc2UtbmFtZXMiOmZhbHNlLCJkcm9wcGluZy1wYXJ0aWNsZSI6IiIsIm5vbi1kcm9wcGluZy1wYXJ0aWNsZSI6IiJ9LHsiZmFtaWx5IjoiR3JhdmVzIiwiZ2l2ZW4iOiJUb2RkIEwiLCJwYXJzZS1uYW1lcyI6ZmFsc2UsImRyb3BwaW5nLXBhcnRpY2xlIjoiIiwibm9uLWRyb3BwaW5nLXBhcnRpY2xlIjoiIn0seyJmYW1pbHkiOiJTYXVuZGVycyIsImdpdmVuIjoiQ2hyaXN0aW5hIiwicGFyc2UtbmFtZXMiOmZhbHNlLCJkcm9wcGluZy1wYXJ0aWNsZSI6IiIsIm5vbi1kcm9wcGluZy1wYXJ0aWNsZSI6IiJ9LHsiZmFtaWx5IjoiRWxpam92aWNoIiwiZ2l2ZW4iOiJMdWNhcyIsInBhcnNlLW5hbWVzIjpmYWxzZSwiZHJvcHBpbmctcGFydGljbGUiOiIiLCJub24tZHJvcHBpbmctcGFydGljbGUiOiIifSx7ImZhbWlseSI6IkphZGhhdiIsImdpdmVuIjoiQXNodXRvc2giLCJwYXJzZS1uYW1lcyI6ZmFsc2UsImRyb3BwaW5nLXBhcnRpY2xlIjoiIiwibm9uLWRyb3BwaW5nLXBhcnRpY2xlIjoiIn0seyJmYW1pbHkiOiJQYXR0ZXJzb24iLCJnaXZlbiI6Ik1hcnkiLCJwYXJzZS1uYW1lcyI6ZmFsc2UsImRyb3BwaW5nLXBhcnRpY2xlIjoiIiwibm9uLWRyb3BwaW5nLXBhcnRpY2xlIjoiIn0seyJmYW1pbHkiOiJTbGlnaHQiLCJnaXZlbiI6Ikhhbm5haCIsInBhcnNlLW5hbWVzIjpmYWxzZSwiZHJvcHBpbmctcGFydGljbGUiOiIiLCJub24tZHJvcHBpbmctcGFydGljbGUiOiIifSx7ImZhbWlseSI6IkJlbG93IiwiZ2l2ZW4iOiJLcmlzdGluZSIsInBhcnNlLW5hbWVzIjpmYWxzZSwiZHJvcHBpbmctcGFydGljbGUiOiIiLCJub24tZHJvcHBpbmctcGFydGljbGUiOiIifSx7ImZhbWlseSI6Ikthc2FiIiwiZ2l2ZW4iOiJTYW1pIiwicGFyc2UtbmFtZXMiOmZhbHNlLCJkcm9wcGluZy1wYXJ0aWNsZSI6IiIsIm5vbi1kcm9wcGluZy1wYXJ0aWNsZSI6IkFsIn0seyJmYW1pbHkiOiJURVNMQSBJbnZlc3RpZ2F0b3JzIiwiZ2l2ZW4iOiIiLCJwYXJzZS1uYW1lcyI6ZmFsc2UsImRyb3BwaW5nLXBhcnRpY2xlIjoiIiwibm9uLWRyb3BwaW5nLXBhcnRpY2xlIjoiIn1dLCJjb250YWluZXItdGl0bGUiOiJKQU1BIiwiY29udGFpbmVyLXRpdGxlLXNob3J0IjoiSkFNQSIsIkRPSSI6IjEwLjEwMDEvamFtYS4yMDI0LjEzOTMzIiwiSVNTTiI6IjE1MzgtMzU5OCIsIlBNSUQiOiIzOTM3NDMxOSIsIlVSTCI6Imh0dHA6Ly93d3cubmNiaS5ubG0ubmloLmdvdi9wdWJtZWQvMzkzNzQzMTkiLCJpc3N1ZWQiOnsiZGF0ZS1wYXJ0cyI6W1syMDI0LDksMjNdXX0sInBhZ2UiOiIxMzU1LTY2IiwiYWJzdHJhY3QiOiJJTVBPUlRBTkNFIFJlY2VudCBsYXJnZSBpbmZhcmN0IHRocm9tYmVjdG9teSB0cmlhbHMgdXNlZCBoZXRlcm9nZW5lb3VzIGltYWdpbmcgbW9kYWxpdGllcyBhbmQgdGltZSB3aW5kb3dzIGZvciBwYXRpZW50IHNlbGVjdGlvbi4gTm9uY29udHJhc3QgY29tcHV0ZWQgdG9tb2dyYXBoaWMgKENUKSBzY2FuIGlzIHRoZSBtb3N0IGNvbW1vbiBzdHJva2UgaW1hZ2luZyBhcHByb2FjaC4gSXQgcmVtYWlucyB1bmNlcnRhaW4gd2hldGhlciB0aHJvbWJlY3RvbXkgaXMgZWZmZWN0aXZlIGZvciBwYXRpZW50cyB3aXRoIGxhcmdlIGluZmFyY3RzIGlkZW50aWZpZWQgdXNpbmcgbm9uY29udHJhc3QgQ1QgYWxvbmUgd2l0aGluIDI0IGhvdXJzIG9mIHN0cm9rZSBvbnNldC4gT0JKRUNUSVZFIFRvIGV2YWx1YXRlIHRoZSBlZmZlY3Qgb2YgdGhyb21iZWN0b215IGluIHBhdGllbnRzIHdpdGggYSBsYXJnZSBpbmZhcmN0IG9uIGEgbm9uY29udHJhc3QgQ1Qgc2NhbiB3aXRoaW4gMjQgaG91cnMgb2Ygb25zZXQuIERFU0lHTiwgU0VUVElORywgQU5EIFBBUlRJQ0lQQU5UUyBPcGVuLWxhYmVsLCBibGluZGVkLWVuZCBwb2ludCwgYmF5ZXNpYW4tYWRhcHRpdmUgcmFuZG9taXplZCB0cmlhbCB3aXRoIGludGVyaW0gYW5hbHlzZXMgZm9yIGVhcmx5IHN0b3BwaW5nIChmdXRpbGl0eSBvciBzdWNjZXNzKSBvciBwb3B1bGF0aW9uIGVucmljaG1lbnQsIHdoaWNoIHdhcyBjb25kdWN0ZWQgYXQgNDcgVVMgYWNhZGVtaWMgYW5kIGNvbW11bml0eS1iYXNlZCBzdHJva2UgdGhyb21iZWN0b215IGNlbnRlcnMuIFRocmVlIGh1bmRyZWQgcGF0aWVudHMgcHJlc2VudGluZyB3aXRoaW4gMjQgaG91cnMgd2l0aCBhbnRlcmlvci1jaXJjdWxhdGlvbiwgbGFyZ2UtdmVzc2VsIG9jY2x1c2lvbiBhbmQgbGFyZ2UgaW5mYXJjdCBvbiBub25jb250cmFzdCBDVCBzY2FuLCB3aXRoIEFsYmVydGEgU3Ryb2tlIFByb2dyYW0gRWFybHkgQ1QgU2NvcmVzIG9mIDIgdG8gNSwgd2VyZSByYW5kb21pemVkIHRvIHVuZGVyZ28gdGhyb21iZWN0b215IG9yIHVzdWFsIGNhcmUuIEVucm9sbG1lbnQgb2NjdXJyZWQgSnVseSAxNiwgMjAxOSB0byBPY3RvYmVyIDE3LCAyMDIyOyBmaW5hbCBmb2xsb3ctdXAsIEphbnVhcnkgMjUsIDIwMjMuIElOVEVSVkVOVElPTiBUaGUgaW50ZXJ2ZW50aW9uIHBhdGllbnRzIChu4oCJPeKAiTE1MikgdW5kZXJ3ZW50IGVuZG92YXNjdWxhciB0cmVhdG1lbnQgdXNpbmcgc3RhbmRhcmQgdGhyb21iZWN0b215IGRldmljZXMgYW5kIHVzdWFsIG1lZGljYWwgY2FyZS4gQ29udHJvbCBwYXRpZW50cyAobuKAiT3igIkxNDgpIHVuZGVyd2VudCB1c3VhbCBtZWRpY2FsIGNhcmUgYWxvbmUuIE1BSU4gT1VUQ09NRVMgQU5EIE1FQVNVUkVTIFRoZSBwcmltYXJ5IGVmZmljYWN5IGVuZCBwb2ludCB3YXMgaW1wcm92ZW1lbnQgaW4gOTAtZGF5IGZ1bmN0aW9uYWwgb3V0Y29tZSBtZWFzdXJlZCB1c2luZyBtZWFuIHV0aWxpdHktd2VpZ2h0ZWQgbW9kaWZpZWQgUmFua2luIFNjYWxlIChVVy1tUlMpIHNjb3JlcyAocmFuZ2UsIDAgW2RlYXRoIG9yIHNldmVyZSBkaXNhYmlsaXR5XSB0byAxMCBbbm8gc3ltcHRvbXNdOyBtaW5pbXVtIGNsaW5pY2FsbHkgaW1wb3J0YW50IGRpZmZlcmVuY2UsIDAuMykuIEEgYmF5ZXNpYW4gbW9kZWwgZGV0ZXJtaW5lZCB0aGUgcG9zdGVyaW9yIHByb2JhYmlsaXR5IHRoYXQgdGhlIGludGVydmVudGlvbiB3b3VsZCBiZSBzdXBlcmlvciB0byB1c3VhbCBjYXJlOyBzdGF0aXN0aWNhbCBzaWduaWZpY2FuY2Ugd2FzIGEgMS1zaWRlZCBwb3N0ZXJpb3IgcHJvYmFiaWxpdHkgb2YgLjk3NSBvciBtb3JlLiBUaGUgcHJpbWFyeSBhZHZlcnNlIGV2ZW50IGVuZCBwb2ludCB3YXMgOTAtZGF5IG1vcnRhbGl0eTsgc2Vjb25kYXJ5IGFkdmVyc2UgZXZlbnQgZW5kIHBvaW50cyBpbmNsdWRlZCBzeW1wdG9tYXRpYyBpbnRyYWNyYW5pYWwgaGVtb3JyaGFnZSBhbmQgcmFkaW9ncmFwaGljIGludHJhY3JhbmlhbCBoZW1vcnJoYWdlLiBSRVNVTFRTIFRoZSB0cmlhbCBlbnJvbGxlZCAzMDAgcGF0aWVudHMgKDE1MiBpbnRlcnZlbnRpb24sIDE0OCBjb250cm9sOyAxMzggZmVtYWxlcyBbNDYlXTsgbWVkaWFuIGFnZSwgNjcgeWVhcnMpLCB3aXRob3V0IGVhcmx5IHN0b3BwaW5nIG9yIGVucmljaG1lbnQ7IDI5NyBwYXRpZW50cyBjb21wbGV0ZWQgdGhlIDkwLWRheSBmb2xsb3ctdXAuIFRoZSBtZWFuIChTRCkgOTAtZGF5IFVXLW1SUyBzY29yZSB3YXMgMi45MyAoMy4zOSkgZm9yIHRoZSBpbnRlcnZlbnRpb24gZ3JvdXAgdnMgMi4yNyAoMi45OCkgZm9yIHRoZSBjb250cm9sIGdyb3VwIHdpdGggYW4gYWRqdXN0ZWQgZGlmZmVyZW5jZSBvZiAwLjYzICg5NSUgY3JlZGlibGUgaW50ZXJ2YWwgW0NySV0sIC0wLjA5IHRvIDEuMzQ7IHBvc3RlcmlvciBwcm9iYWJpbGl0eSBmb3Igc3VwZXJpb3JpdHkgb2YgdGhyb21iZWN0b215LCAuOTYpLiBUaGUgOTAtZGF5IG1vcnRhbGl0eSB3YXMgc2ltaWxhciBiZXR3ZWVuIGdyb3VwczogMzUuMyUgKDUzIG9mIDE1MCkgZm9yIHRoZSBpbnRlcnZlbnRpb24gZ3JvdXAgdnMgMzMuMyUgKDQ5IG9mIDE0NykgZm9yIHRoZSBjb250cm9sIGdyb3VwLiBTaXggb2YgMTUxIHBhdGllbnRzICg0LjAlKSBpbiB0aGUgaW50ZXJ2ZW50aW9uIGdyb3VwIGFuZCAyIG9mIDE0OSAoMS4zJSkgaW4gdGhlIGNvbnRyb2wgZ3JvdXAgZXhwZXJpZW5jZWQgMjQtaG91ciBzeW1wdG9tYXRpYyBpbnRyYWNyYW5pYWwgaGVtb3JyaGFnZS4gRm91cnRlZW4gcGF0aWVudHMgb2YgMTQ4ICg5LjUlKSBpbiB0aGUgaW50ZXJ2ZW50aW9uIGdyb3VwIHZzIDQgb2YgMTQ2ICgyLjclKSBpbiB0aGUgY29udHJvbCBncm91cCBleHBlcmllbmNlZCBwYXJlbmNoeW1hbCBoZW1hdG9tYSB0eXBlIDEgaGVtb3JyaGFnZXM7IDE0ICg5LjUlKSBpbiB0aGUgaW50ZXJ2ZW50aW9uIGdyb3VwIHZzIDUgKDMuNCUpIGluIHRoZSBjb250cm9sIGdyb3VwIGV4cGVyaWVuY2VkIHBhcmVuY2h5bWFsIGhlbWF0b21hIHR5cGUgMiBoZW1vcnJoYWdlczsgYW5kIDI0ICgxNi4yJSkgaW4gdGhlIGludGVydmVudGlvbiBncm91cCB2cyA5ICg2LjIlKSBpbiB0aGUgY29udHJvbCBncm91cCBleHBlcmllbmNlZCBzdWJhcmFjaG5vaWQgaGVtb3JyaGFnZXMuIENPTkNMVVNJT05TIEFORCBSRUxFVkFOQ0UgQW1vbmcgcGF0aWVudHMgd2l0aCBhIGxhcmdlIGluZmFyY3Qgb24gbm9uY29udHJhc3QgQ1Qgd2l0aGluIDI0IGhvdXJzLCB0aHJvbWJlY3RvbXkgZGlkIG5vdCBkZW1vbnN0cmF0ZSBpbXByb3ZlbWVudCBpbiBmdW5jdGlvbmFsIG91dGNvbWVzLiBCdXQgdGhlIHdpZHRoIG9mIHRoZSBjcmVkaWJsZSBpbnRlcnZhbCBhcm91bmQgdGhlIGVmZmVjdCBlc3RpbWF0ZSBpbmNsdWRlcyB0aGUgcG9zc2liaWxpdHkgb2YgYm90aCBubyBpbXBvcnRhbnQgZWZmZWN0IGFuZCBhIGNsaW5pY2FsbHkgcmVsZXZhbnQgYmVuZWZpdCwgc28gdGhlIHBvdGVudGlhbCByb2xlIG9mIHRocm9tYmVjdG9teSB3aXRoIHRoaXMgaW1hZ2luZyBhcHByb2FjaCBhbmQgdGltZSB3aW5kb3cgd2lsbCBsaWtlbHkgcmVxdWlyZSBhZGRpdGlvbmFsIHN0dWR5LiBUUklBTCBSRUdJU1RSQVRJT04gQ2xpbmljYWxUcmlhbHMuZ292IElkZW50aWZpZXI6IE5DVDAzODA1MzA4LiIsImlzc3VlIjoiMTYiLCJ2b2x1bWUiOiIzMzIifSwiaXNUZW1wb3JhcnkiOmZhbHNlfV19&quot;,&quot;citationItems&quot;:[{&quot;id&quot;:&quot;95e2200e-72b9-383b-b515-15fddf7dfc05&quot;,&quot;itemData&quot;:{&quot;type&quot;:&quot;article-journal&quot;,&quot;id&quot;:&quot;95e2200e-72b9-383b-b515-15fddf7dfc05&quot;,&quot;title&quot;:&quot;Thrombectomy for Stroke With Large Infarct on Noncontrast CT: The TESLA Randomized Clinical Trial.&quot;,&quot;author&quot;:[{&quot;family&quot;:&quot;Writing Committee for the TESLA Investigators&quot;,&quot;given&quot;:&quot;&quot;,&quot;parse-names&quot;:false,&quot;dropping-particle&quot;:&quot;&quot;,&quot;non-dropping-particle&quot;:&quot;&quot;},{&quot;family&quot;:&quot;Yoo&quot;,&quot;given&quot;:&quot;Albert J&quot;,&quot;parse-names&quot;:false,&quot;dropping-particle&quot;:&quot;&quot;,&quot;non-dropping-particle&quot;:&quot;&quot;},{&quot;family&quot;:&quot;Zaidat&quot;,&quot;given&quot;:&quot;Osama O&quot;,&quot;parse-names&quot;:false,&quot;dropping-particle&quot;:&quot;&quot;,&quot;non-dropping-particle&quot;:&quot;&quot;},{&quot;family&quot;:&quot;Sheth&quot;,&quot;given&quot;:&quot;Sunil A&quot;,&quot;parse-names&quot;:false,&quot;dropping-particle&quot;:&quot;&quot;,&quot;non-dropping-particle&quot;:&quot;&quot;},{&quot;family&quot;:&quot;Rai&quot;,&quot;given&quot;:&quot;Ansaar T&quot;,&quot;parse-names&quot;:false,&quot;dropping-particle&quot;:&quot;&quot;,&quot;non-dropping-particle&quot;:&quot;&quot;},{&quot;family&quot;:&quot;Ortega-Gutierrez&quot;,&quot;given&quot;:&quot;Santiago&quot;,&quot;parse-names&quot;:false,&quot;dropping-particle&quot;:&quot;&quot;,&quot;non-dropping-particle&quot;:&quot;&quot;},{&quot;family&quot;:&quot;Given&quot;,&quot;given&quot;:&quot;Curtis A&quot;,&quot;parse-names&quot;:false,&quot;dropping-particle&quot;:&quot;&quot;,&quot;non-dropping-particle&quot;:&quot;&quot;},{&quot;family&quot;:&quot;Zaidi&quot;,&quot;given&quot;:&quot;Syed F&quot;,&quot;parse-names&quot;:false,&quot;dropping-particle&quot;:&quot;&quot;,&quot;non-dropping-particle&quot;:&quot;&quot;},{&quot;family&quot;:&quot;Grandhi&quot;,&quot;given&quot;:&quot;Ramesh&quot;,&quot;parse-names&quot;:false,&quot;dropping-particle&quot;:&quot;&quot;,&quot;non-dropping-particle&quot;:&quot;&quot;},{&quot;family&quot;:&quot;Cuellar&quot;,&quot;given&quot;:&quot;Hugo&quot;,&quot;parse-names&quot;:false,&quot;dropping-particle&quot;:&quot;&quot;,&quot;non-dropping-particle&quot;:&quot;&quot;},{&quot;family&quot;:&quot;Mokin&quot;,&quot;given&quot;:&quot;Maxim&quot;,&quot;parse-names&quot;:false,&quot;dropping-particle&quot;:&quot;&quot;,&quot;non-dropping-particle&quot;:&quot;&quot;},{&quot;family&quot;:&quot;Katz&quot;,&quot;given&quot;:&quot;Jeffrey M&quot;,&quot;parse-names&quot;:false,&quot;dropping-particle&quot;:&quot;&quot;,&quot;non-dropping-particle&quot;:&quot;&quot;},{&quot;family&quot;:&quot;Alshekhlee&quot;,&quot;given&quot;:&quot;Amer&quot;,&quot;parse-names&quot;:false,&quot;dropping-particle&quot;:&quot;&quot;,&quot;non-dropping-particle&quot;:&quot;&quot;},{&quot;family&quot;:&quot;Taqi&quot;,&quot;given&quot;:&quot;Muhammad A&quot;,&quot;parse-names&quot;:false,&quot;dropping-particle&quot;:&quot;&quot;,&quot;non-dropping-particle&quot;:&quot;&quot;},{&quot;family&quot;:&quot;Ansari&quot;,&quot;given&quot;:&quot;Sameer A&quot;,&quot;parse-names&quot;:false,&quot;dropping-particle&quot;:&quot;&quot;,&quot;non-dropping-particle&quot;:&quot;&quot;},{&quot;family&quot;:&quot;Siddiqui&quot;,&quot;given&quot;:&quot;Adnan H&quot;,&quot;parse-names&quot;:false,&quot;dropping-particle&quot;:&quot;&quot;,&quot;non-dropping-particle&quot;:&quot;&quot;},{&quot;family&quot;:&quot;Barazangi&quot;,&quot;given&quot;:&quot;Nobl&quot;,&quot;parse-names&quot;:false,&quot;dropping-particle&quot;:&quot;&quot;,&quot;non-dropping-particle&quot;:&quot;&quot;},{&quot;family&quot;:&quot;English&quot;,&quot;given&quot;:&quot;Joey D&quot;,&quot;parse-names&quot;:false,&quot;dropping-particle&quot;:&quot;&quot;,&quot;non-dropping-particle&quot;:&quot;&quot;},{&quot;family&quot;:&quot;Maud&quot;,&quot;given&quot;:&quot;Alberto&quot;,&quot;parse-names&quot;:false,&quot;dropping-particle&quot;:&quot;&quot;,&quot;non-dropping-particle&quot;:&quot;&quot;},{&quot;family&quot;:&quot;Kirmani&quot;,&quot;given&quot;:&quot;Jawad&quot;,&quot;parse-names&quot;:false,&quot;dropping-particle&quot;:&quot;&quot;,&quot;non-dropping-particle&quot;:&quot;&quot;},{&quot;family&quot;:&quot;Gupta&quot;,&quot;given&quot;:&quot;Rishi&quot;,&quot;parse-names&quot;:false,&quot;dropping-particle&quot;:&quot;&quot;,&quot;non-dropping-particle&quot;:&quot;&quot;},{&quot;family&quot;:&quot;Yavagal&quot;,&quot;given&quot;:&quot;Dileep R&quot;,&quot;parse-names&quot;:false,&quot;dropping-particle&quot;:&quot;&quot;,&quot;non-dropping-particle&quot;:&quot;&quot;},{&quot;family&quot;:&quot;Tarpley&quot;,&quot;given&quot;:&quot;Jason&quot;,&quot;parse-names&quot;:false,&quot;dropping-particle&quot;:&quot;&quot;,&quot;non-dropping-particle&quot;:&quot;&quot;},{&quot;family&quot;:&quot;Pandya&quot;,&quot;given&quot;:&quot;Dhruvil J&quot;,&quot;parse-names&quot;:false,&quot;dropping-particle&quot;:&quot;&quot;,&quot;non-dropping-particle&quot;:&quot;&quot;},{&quot;family&quot;:&quot;Cress&quot;,&quot;given&quot;:&quot;Marshall C&quot;,&quot;parse-names&quot;:false,&quot;dropping-particle&quot;:&quot;&quot;,&quot;non-dropping-particle&quot;:&quot;&quot;},{&quot;family&quot;:&quot;Dharmadhikari&quot;,&quot;given&quot;:&quot;Sushrut&quot;,&quot;parse-names&quot;:false,&quot;dropping-particle&quot;:&quot;&quot;,&quot;non-dropping-particle&quot;:&quot;&quot;},{&quot;family&quot;:&quot;Asif&quot;,&quot;given&quot;:&quot;Kaiz S&quot;,&quot;parse-names&quot;:false,&quot;dropping-particle&quot;:&quot;&quot;,&quot;non-dropping-particle&quot;:&quot;&quot;},{&quot;family&quot;:&quot;Kass-Hout&quot;,&quot;given&quot;:&quot;Tareq&quot;,&quot;parse-names&quot;:false,&quot;dropping-particle&quot;:&quot;&quot;,&quot;non-dropping-particle&quot;:&quot;&quot;},{&quot;family&quot;:&quot;Puri&quot;,&quot;given&quot;:&quot;Ajit S&quot;,&quot;parse-names&quot;:false,&quot;dropping-particle&quot;:&quot;&quot;,&quot;non-dropping-particle&quot;:&quot;&quot;},{&quot;family&quot;:&quot;Janjua&quot;,&quot;given&quot;:&quot;Nazli&quot;,&quot;parse-names&quot;:false,&quot;dropping-particle&quot;:&quot;&quot;,&quot;non-dropping-particle&quot;:&quot;&quot;},{&quot;family&quot;:&quot;Majjhoo&quot;,&quot;given&quot;:&quot;Aniel Q&quot;,&quot;parse-names&quot;:false,&quot;dropping-particle&quot;:&quot;&quot;,&quot;non-dropping-particle&quot;:&quot;&quot;},{&quot;family&quot;:&quot;Badruddin&quot;,&quot;given&quot;:&quot;Aamir&quot;,&quot;parse-names&quot;:false,&quot;dropping-particle&quot;:&quot;&quot;,&quot;non-dropping-particle&quot;:&quot;&quot;},{&quot;family&quot;:&quot;Edgell&quot;,&quot;given&quot;:&quot;Randall C&quot;,&quot;parse-names&quot;:false,&quot;dropping-particle&quot;:&quot;&quot;,&quot;non-dropping-particle&quot;:&quot;&quot;},{&quot;family&quot;:&quot;Khatri&quot;,&quot;given&quot;:&quot;Rakesh&quot;,&quot;parse-names&quot;:false,&quot;dropping-particle&quot;:&quot;&quot;,&quot;non-dropping-particle&quot;:&quot;&quot;},{&quot;family&quot;:&quot;Morgan&quot;,&quot;given&quot;:&quot;Larry&quot;,&quot;parse-names&quot;:false,&quot;dropping-particle&quot;:&quot;&quot;,&quot;non-dropping-particle&quot;:&quot;&quot;},{&quot;family&quot;:&quot;Razak&quot;,&quot;given&quot;:&quot;Anmar&quot;,&quot;parse-names&quot;:false,&quot;dropping-particle&quot;:&quot;&quot;,&quot;non-dropping-particle&quot;:&quot;&quot;},{&quot;family&quot;:&quot;Zha&quot;,&quot;given&quot;:&quot;Alicia&quot;,&quot;parse-names&quot;:false,&quot;dropping-particle&quot;:&quot;&quot;,&quot;non-dropping-particle&quot;:&quot;&quot;},{&quot;family&quot;:&quot;Khandelwal&quot;,&quot;given&quot;:&quot;Priyank&quot;,&quot;parse-names&quot;:false,&quot;dropping-particle&quot;:&quot;&quot;,&quot;non-dropping-particle&quot;:&quot;&quot;},{&quot;family&quot;:&quot;Mueller-Kronast&quot;,&quot;given&quot;:&quot;Nils&quot;,&quot;parse-names&quot;:false,&quot;dropping-particle&quot;:&quot;&quot;,&quot;non-dropping-particle&quot;:&quot;&quot;},{&quot;family&quot;:&quot;Rivet&quot;,&quot;given&quot;:&quot;Dennis J&quot;,&quot;parse-names&quot;:false,&quot;dropping-particle&quot;:&quot;&quot;,&quot;non-dropping-particle&quot;:&quot;&quot;},{&quot;family&quot;:&quot;Wolfe&quot;,&quot;given&quot;:&quot;Thomas&quot;,&quot;parse-names&quot;:false,&quot;dropping-particle&quot;:&quot;&quot;,&quot;non-dropping-particle&quot;:&quot;&quot;},{&quot;family&quot;:&quot;Snelling&quot;,&quot;given&quot;:&quot;Brian&quot;,&quot;parse-names&quot;:false,&quot;dropping-particle&quot;:&quot;&quot;,&quot;non-dropping-particle&quot;:&quot;&quot;},{&quot;family&quot;:&quot;Sultan-Qurraie&quot;,&quot;given&quot;:&quot;Ali&quot;,&quot;parse-names&quot;:false,&quot;dropping-particle&quot;:&quot;&quot;,&quot;non-dropping-particle&quot;:&quot;&quot;},{&quot;family&quot;:&quot;Lin&quot;,&quot;given&quot;:&quot;Shao-Pow&quot;,&quot;parse-names&quot;:false,&quot;dropping-particle&quot;:&quot;&quot;,&quot;non-dropping-particle&quot;:&quot;&quot;},{&quot;family&quot;:&quot;Khangura&quot;,&quot;given&quot;:&quot;Rajkamal&quot;,&quot;parse-names&quot;:false,&quot;dropping-particle&quot;:&quot;&quot;,&quot;non-dropping-particle&quot;:&quot;&quot;},{&quot;family&quot;:&quot;Spiotta&quot;,&quot;given&quot;:&quot;Alejandro M&quot;,&quot;parse-names&quot;:false,&quot;dropping-particle&quot;:&quot;&quot;,&quot;non-dropping-particle&quot;:&quot;&quot;},{&quot;family&quot;:&quot;Bhuva&quot;,&quot;given&quot;:&quot;Parita&quot;,&quot;parse-names&quot;:false,&quot;dropping-particle&quot;:&quot;&quot;,&quot;non-dropping-particle&quot;:&quot;&quot;},{&quot;family&quot;:&quot;Salazar-Marioni&quot;,&quot;given&quot;:&quot;Sergio&quot;,&quot;parse-names&quot;:false,&quot;dropping-particle&quot;:&quot;&quot;,&quot;non-dropping-particle&quot;:&quot;&quot;},{&quot;family&quot;:&quot;Lin&quot;,&quot;given&quot;:&quot;Eugene&quot;,&quot;parse-names&quot;:false,&quot;dropping-particle&quot;:&quot;&quot;,&quot;non-dropping-particle&quot;:&quot;&quot;},{&quot;family&quot;:&quot;Tarabishy&quot;,&quot;given&quot;:&quot;Abdul R&quot;,&quot;parse-names&quot;:false,&quot;dropping-particle&quot;:&quot;&quot;,&quot;non-dropping-particle&quot;:&quot;&quot;},{&quot;family&quot;:&quot;Samaniego&quot;,&quot;given&quot;:&quot;Edgar A&quot;,&quot;parse-names&quot;:false,&quot;dropping-particle&quot;:&quot;&quot;,&quot;non-dropping-particle&quot;:&quot;&quot;},{&quot;family&quot;:&quot;Kolikonda&quot;,&quot;given&quot;:&quot;Murali K&quot;,&quot;parse-names&quot;:false,&quot;dropping-particle&quot;:&quot;&quot;,&quot;non-dropping-particle&quot;:&quot;&quot;},{&quot;family&quot;:&quot;Jumaa&quot;,&quot;given&quot;:&quot;Mouhammad A&quot;,&quot;parse-names&quot;:false,&quot;dropping-particle&quot;:&quot;&quot;,&quot;non-dropping-particle&quot;:&quot;&quot;},{&quot;family&quot;:&quot;Reddy&quot;,&quot;given&quot;:&quot;Vivek K&quot;,&quot;parse-names&quot;:false,&quot;dropping-particle&quot;:&quot;&quot;,&quot;non-dropping-particle&quot;:&quot;&quot;},{&quot;family&quot;:&quot;Sharma&quot;,&quot;given&quot;:&quot;Pankaj&quot;,&quot;parse-names&quot;:false,&quot;dropping-particle&quot;:&quot;&quot;,&quot;non-dropping-particle&quot;:&quot;&quot;},{&quot;family&quot;:&quot;Berkhemer&quot;,&quot;given&quot;:&quot;Olvert A&quot;,&quot;parse-names&quot;:false,&quot;dropping-particle&quot;:&quot;&quot;,&quot;non-dropping-particle&quot;:&quot;&quot;},{&quot;family&quot;:&quot;Doormaal&quot;,&quot;given&quot;:&quot;Pieter-Jan&quot;,&quot;parse-names&quot;:false,&quot;dropping-particle&quot;:&quot;&quot;,&quot;non-dropping-particle&quot;:&quot;van&quot;},{&quot;family&quot;:&quot;Es&quot;,&quot;given&quot;:&quot;Adriaan C G M&quot;,&quot;parse-names&quot;:false,&quot;dropping-particle&quot;:&quot;&quot;,&quot;non-dropping-particle&quot;:&quot;van&quot;},{&quot;family&quot;:&quot;Zwam&quot;,&quot;given&quot;:&quot;Wim H&quot;,&quot;parse-names&quot;:false,&quot;dropping-particle&quot;:&quot;&quot;,&quot;non-dropping-particle&quot;:&quot;van&quot;},{&quot;family&quot;:&quot;Emmer&quot;,&quot;given&quot;:&quot;Bart J&quot;,&quot;parse-names&quot;:false,&quot;dropping-particle&quot;:&quot;&quot;,&quot;non-dropping-particle&quot;:&quot;&quot;},{&quot;family&quot;:&quot;Beenen&quot;,&quot;given&quot;:&quot;Ludo F&quot;,&quot;parse-names&quot;:false,&quot;dropping-particle&quot;:&quot;&quot;,&quot;non-dropping-particle&quot;:&quot;&quot;},{&quot;family&quot;:&quot;Majoie&quot;,&quot;given&quot;:&quot;Charles B L M&quot;,&quot;parse-names&quot;:false,&quot;dropping-particle&quot;:&quot;&quot;,&quot;non-dropping-particle&quot;:&quot;&quot;},{&quot;family&quot;:&quot;Buderer&quot;,&quot;given&quot;:&quot;Nancy&quot;,&quot;parse-names&quot;:false,&quot;dropping-particle&quot;:&quot;&quot;,&quot;non-dropping-particle&quot;:&quot;&quot;},{&quot;family&quot;:&quot;Detry&quot;,&quot;given&quot;:&quot;Michelle A&quot;,&quot;parse-names&quot;:false,&quot;dropping-particle&quot;:&quot;&quot;,&quot;non-dropping-particle&quot;:&quot;&quot;},{&quot;family&quot;:&quot;Bosse&quot;,&quot;given&quot;:&quot;Anna&quot;,&quot;parse-names&quot;:false,&quot;dropping-particle&quot;:&quot;&quot;,&quot;non-dropping-particle&quot;:&quot;&quot;},{&quot;family&quot;:&quot;Graves&quot;,&quot;given&quot;:&quot;Todd L&quot;,&quot;parse-names&quot;:false,&quot;dropping-particle&quot;:&quot;&quot;,&quot;non-dropping-particle&quot;:&quot;&quot;},{&quot;family&quot;:&quot;Saunders&quot;,&quot;given&quot;:&quot;Christina&quot;,&quot;parse-names&quot;:false,&quot;dropping-particle&quot;:&quot;&quot;,&quot;non-dropping-particle&quot;:&quot;&quot;},{&quot;family&quot;:&quot;Elijovich&quot;,&quot;given&quot;:&quot;Lucas&quot;,&quot;parse-names&quot;:false,&quot;dropping-particle&quot;:&quot;&quot;,&quot;non-dropping-particle&quot;:&quot;&quot;},{&quot;family&quot;:&quot;Jadhav&quot;,&quot;given&quot;:&quot;Ashutosh&quot;,&quot;parse-names&quot;:false,&quot;dropping-particle&quot;:&quot;&quot;,&quot;non-dropping-particle&quot;:&quot;&quot;},{&quot;family&quot;:&quot;Patterson&quot;,&quot;given&quot;:&quot;Mary&quot;,&quot;parse-names&quot;:false,&quot;dropping-particle&quot;:&quot;&quot;,&quot;non-dropping-particle&quot;:&quot;&quot;},{&quot;family&quot;:&quot;Slight&quot;,&quot;given&quot;:&quot;Hannah&quot;,&quot;parse-names&quot;:false,&quot;dropping-particle&quot;:&quot;&quot;,&quot;non-dropping-particle&quot;:&quot;&quot;},{&quot;family&quot;:&quot;Below&quot;,&quot;given&quot;:&quot;Kristine&quot;,&quot;parse-names&quot;:false,&quot;dropping-particle&quot;:&quot;&quot;,&quot;non-dropping-particle&quot;:&quot;&quot;},{&quot;family&quot;:&quot;Kasab&quot;,&quot;given&quot;:&quot;Sami&quot;,&quot;parse-names&quot;:false,&quot;dropping-particle&quot;:&quot;&quot;,&quot;non-dropping-particle&quot;:&quot;Al&quot;},{&quot;family&quot;:&quot;TESLA Investigators&quot;,&quot;given&quot;:&quot;&quot;,&quot;parse-names&quot;:false,&quot;dropping-particle&quot;:&quot;&quot;,&quot;non-dropping-particle&quot;:&quot;&quot;}],&quot;container-title&quot;:&quot;JAMA&quot;,&quot;container-title-short&quot;:&quot;JAMA&quot;,&quot;DOI&quot;:&quot;10.1001/jama.2024.13933&quot;,&quot;ISSN&quot;:&quot;1538-3598&quot;,&quot;PMID&quot;:&quot;39374319&quot;,&quot;URL&quot;:&quot;http://www.ncbi.nlm.nih.gov/pubmed/39374319&quot;,&quot;issued&quot;:{&quot;date-parts&quot;:[[2024,9,23]]},&quot;page&quot;:&quot;1355-66&quot;,&quot;abstract&quot;:&quot;IMPORTANCE Recent large infarct thrombectomy trials used heterogeneous imaging modalities and time windows for patient selection. Noncontrast computed tomographic (CT) scan is the most common stroke imaging approach. It remains uncertain whether thrombectomy is effective for patients with large infarcts identified using noncontrast CT alone within 24 hours of stroke onset. OBJECTIVE To evaluate the effect of thrombectomy in patients with a large infarct on a noncontrast CT scan within 24 hours of onset. DESIGN, SETTING, AND PARTICIPANTS Open-label, blinded-end point, bayesian-adaptive randomized trial with interim analyses for early stopping (futility or success) or population enrichment, which was conducted at 47 US academic and community-based stroke thrombectomy centers. Three hundred patients presenting within 24 hours with anterior-circulation, large-vessel occlusion and large infarct on noncontrast CT scan, with Alberta Stroke Program Early CT Scores of 2 to 5, were randomized to undergo thrombectomy or usual care. Enrollment occurred July 16, 2019 to October 17, 2022; final follow-up, January 25, 2023. INTERVENTION The intervention patients (n = 152) underwent endovascular treatment using standard thrombectomy devices and usual medical care. Control patients (n = 148) underwent usual medical care alone. MAIN OUTCOMES AND MEASURES The primary efficacy end point was improvement in 90-day functional outcome measured using mean utility-weighted modified Rankin Scale (UW-mRS) scores (range, 0 [death or severe disability] to 10 [no symptoms]; minimum clinically important difference, 0.3). A bayesian model determined the posterior probability that the intervention would be superior to usual care; statistical significance was a 1-sided posterior probability of .975 or more. The primary adverse event end point was 90-day mortality; secondary adverse event end points included symptomatic intracranial hemorrhage and radiographic intracranial hemorrhage. RESULTS The trial enrolled 300 patients (152 intervention, 148 control; 138 females [46%]; median age, 67 years), without early stopping or enrichment; 297 patients completed the 90-day follow-up. The mean (SD) 90-day UW-mRS score was 2.93 (3.39) for the intervention group vs 2.27 (2.98) for the control group with an adjusted difference of 0.63 (95% credible interval [CrI], -0.09 to 1.34; posterior probability for superiority of thrombectomy, .96). The 90-day mortality was similar between groups: 35.3% (53 of 150) for the intervention group vs 33.3% (49 of 147) for the control group. Six of 151 patients (4.0%) in the intervention group and 2 of 149 (1.3%) in the control group experienced 24-hour symptomatic intracranial hemorrhage. Fourteen patients of 148 (9.5%) in the intervention group vs 4 of 146 (2.7%) in the control group experienced parenchymal hematoma type 1 hemorrhages; 14 (9.5%) in the intervention group vs 5 (3.4%) in the control group experienced parenchymal hematoma type 2 hemorrhages; and 24 (16.2%) in the intervention group vs 9 (6.2%) in the control group experienced subarachnoid hemorrhages. CONCLUSIONS AND RELEVANCE Among patients with a large infarct on noncontrast CT within 24 hours, thrombectomy did not demonstrate improvement in functional outcomes. But the width of the credible interval around the effect estimate includes the possibility of both no important effect and a clinically relevant benefit, so the potential role of thrombectomy with this imaging approach and time window will likely require additional study. TRIAL REGISTRATION ClinicalTrials.gov Identifier: NCT03805308.&quot;,&quot;issue&quot;:&quot;16&quot;,&quot;volume&quot;:&quot;332&quot;},&quot;isTemporary&quot;:false}]},{&quot;citationID&quot;:&quot;MENDELEY_CITATION_3025950a-4c34-431c-9f48-06a0d88cd360&quot;,&quot;properties&quot;:{&quot;noteIndex&quot;:0},&quot;isEdited&quot;:false,&quot;manualOverride&quot;:{&quot;isManuallyOverridden&quot;:false,&quot;citeprocText&quot;:&quot;(106)&quot;,&quot;manualOverrideText&quot;:&quot;&quot;},&quot;citationTag&quot;:&quot;MENDELEY_CITATION_v3_eyJjaXRhdGlvbklEIjoiTUVOREVMRVlfQ0lUQVRJT05fMzAyNTk1MGEtNGMzNC00MzFjLTlmNDgtMDZhMGQ4OGNkMzYwIiwicHJvcGVydGllcyI6eyJub3RlSW5kZXgiOjB9LCJpc0VkaXRlZCI6ZmFsc2UsIm1hbnVhbE92ZXJyaWRlIjp7ImlzTWFudWFsbHlPdmVycmlkZGVuIjpmYWxzZSwiY2l0ZXByb2NUZXh0IjoiKDEwNikiLCJtYW51YWxPdmVycmlkZVRleHQiOiIifSwiY2l0YXRpb25JdGVtcyI6W3siaWQiOiIyOGFjZjc3Yy05YTJhLTNlNGMtOTc5Yi1lNWRkZDY0ZTM5YjUiLCJpdGVtRGF0YSI6eyJ0eXBlIjoiYXJ0aWNsZS1qb3VybmFsIiwiaWQiOiIyOGFjZjc3Yy05YTJhLTNlNGMtOTc5Yi1lNWRkZDY0ZTM5YjUiLCJ0aXRsZSI6IlNhZmV0eSBhbmQgZWZmaWNhY3kgb2YgdHJlaGFsb3NlIGluIGFteW90cm9waGljIGxhdGVyYWwgc2NsZXJvc2lzIChIRUFMRVkgQUxTIFBsYXRmb3JtIFRyaWFsKTogYW4gYWRhcHRpdmUsIHBoYXNlIDIvMywgZG91YmxlLWJsaW5kLCByYW5kb21pc2VkLCBwbGFjZWJvLWNvbnRyb2xsZWQgdHJpYWwiLCJhdXRob3IiOlt7ImZhbWlseSI6IkxhZGhhIiwiZ2l2ZW4iOiJTaGFmZWVxIiwicGFyc2UtbmFtZXMiOmZhbHNlLCJkcm9wcGluZy1wYXJ0aWNsZSI6IiIsIm5vbi1kcm9wcGluZy1wYXJ0aWNsZSI6IiJ9LHsiZmFtaWx5IjoiQ2hpYm5payIsImdpdmVuIjoiTG9yaSIsInBhcnNlLW5hbWVzIjpmYWxzZSwiZHJvcHBpbmctcGFydGljbGUiOiIiLCJub24tZHJvcHBpbmctcGFydGljbGUiOiIifSx7ImZhbWlseSI6IlF1aW50YW5hIiwiZ2l2ZW4iOiJNZWxhbmllIiwicGFyc2UtbmFtZXMiOmZhbHNlLCJkcm9wcGluZy1wYXJ0aWNsZSI6IiIsIm5vbi1kcm9wcGluZy1wYXJ0aWNsZSI6IiJ9LHsiZmFtaWx5IjoiV2FuZyIsImdpdmVuIjoiSmlhbmluZyIsInBhcnNlLW5hbWVzIjpmYWxzZSwiZHJvcHBpbmctcGFydGljbGUiOiIiLCJub24tZHJvcHBpbmctcGFydGljbGUiOiIifSx7ImZhbWlseSI6Ik1hY2tsaW4iLCJnaXZlbiI6IkVyaWMiLCJwYXJzZS1uYW1lcyI6ZmFsc2UsImRyb3BwaW5nLXBhcnRpY2xlIjoiIiwibm9uLWRyb3BwaW5nLXBhcnRpY2xlIjoiIn0seyJmYW1pbHkiOiJTYXZpbGxlIiwiZ2l2ZW4iOiJCZW5qYW1pbiIsInBhcnNlLW5hbWVzIjpmYWxzZSwiZHJvcHBpbmctcGFydGljbGUiOiIiLCJub24tZHJvcHBpbmctcGFydGljbGUiOiIifSx7ImZhbWlseSI6IkRldHJ5IiwiZ2l2ZW4iOiJNaWNoZWxsZSIsInBhcnNlLW5hbWVzIjpmYWxzZSwiZHJvcHBpbmctcGFydGljbGUiOiIiLCJub24tZHJvcHBpbmctcGFydGljbGUiOiIifSx7ImZhbWlseSI6IlZlc3RydWNjaSIsImdpdmVuIjoiTWF0dGVvIiwicGFyc2UtbmFtZXMiOmZhbHNlLCJkcm9wcGluZy1wYXJ0aWNsZSI6IiIsIm5vbi1kcm9wcGluZy1wYXJ0aWNsZSI6IiJ9LHsiZmFtaWx5IjoiUGF1bG9uIiwiZ2l2ZW4iOiJHaW9yZ2lvIiwicGFyc2UtbmFtZXMiOmZhbHNlLCJkcm9wcGluZy1wYXJ0aWNsZSI6IiIsIm5vbi1kcm9wcGluZy1wYXJ0aWNsZSI6IiJ9LHsiZmFtaWx5IjoiTWNHbG90aGxpbiIsImdpdmVuIjoiQW5uYSIsInBhcnNlLW5hbWVzIjpmYWxzZSwiZHJvcHBpbmctcGFydGljbGUiOiIiLCJub24tZHJvcHBpbmctcGFydGljbGUiOiIifSx7ImZhbWlseSI6IlNpbW1vbnMiLCJnaXZlbiI6IlphY2hhcnkiLCJwYXJzZS1uYW1lcyI6ZmFsc2UsImRyb3BwaW5nLXBhcnRpY2xlIjoiIiwibm9uLWRyb3BwaW5nLXBhcnRpY2xlIjoiIn0seyJmYW1pbHkiOiJJbGlldmEiLCJnaXZlbiI6IkhyaXN0ZWxpbmEiLCJwYXJzZS1uYW1lcyI6ZmFsc2UsImRyb3BwaW5nLXBhcnRpY2xlIjoiIiwibm9uLWRyb3BwaW5nLXBhcnRpY2xlIjoiIn0seyJmYW1pbHkiOiJDaGFzZSIsImdpdmVuIjoiTWFyaWFubmUiLCJwYXJzZS1uYW1lcyI6ZmFsc2UsImRyb3BwaW5nLXBhcnRpY2xlIjoiIiwibm9uLWRyb3BwaW5nLXBhcnRpY2xlIjoiIn0seyJmYW1pbHkiOiJIZXlkIiwiZ2l2ZW4iOiJMaW5kc2F5IiwicGFyc2UtbmFtZXMiOmZhbHNlLCJkcm9wcGluZy1wYXJ0aWNsZSI6IiIsIm5vbi1kcm9wcGluZy1wYXJ0aWNsZSI6IiJ9LHsiZmFtaWx5IjoiSGFya2V5IiwiZ2l2ZW4iOiJCcml0dG5leSIsInBhcnNlLW5hbWVzIjpmYWxzZSwiZHJvcHBpbmctcGFydGljbGUiOiIiLCJub24tZHJvcHBpbmctcGFydGljbGUiOiIifSx7ImZhbWlseSI6IlNoZXJtYW4iLCJnaXZlbiI6IkFsZXgiLCJwYXJzZS1uYW1lcyI6ZmFsc2UsImRyb3BwaW5nLXBhcnRpY2xlIjoiIiwibm9uLWRyb3BwaW5nLXBhcnRpY2xlIjoiIn0seyJmYW1pbHkiOiJTaGVmbmVyIiwiZ2l2ZW4iOiJKZXJlbXkiLCJwYXJzZS1uYW1lcyI6ZmFsc2UsImRyb3BwaW5nLXBhcnRpY2xlIjoiIiwibm9uLWRyb3BwaW5nLXBhcnRpY2xlIjoiIn0seyJmYW1pbHkiOiJCZXJyeSIsImdpdmVuIjoiSmFtZXMiLCJwYXJzZS1uYW1lcyI6ZmFsc2UsImRyb3BwaW5nLXBhcnRpY2xlIjoiIiwibm9uLWRyb3BwaW5nLXBhcnRpY2xlIjoiIn0seyJmYW1pbHkiOiJCYWJ1IiwiZ2l2ZW4iOiJTdW1hIiwicGFyc2UtbmFtZXMiOmZhbHNlLCJkcm9wcGluZy1wYXJ0aWNsZSI6IiIsIm5vbi1kcm9wcGluZy1wYXJ0aWNsZSI6IiJ9LHsiZmFtaWx5IjoiR2lhY29tZWxsaSIsImdpdmVuIjoiRWxpc2EiLCJwYXJzZS1uYW1lcyI6ZmFsc2UsImRyb3BwaW5nLXBhcnRpY2xlIjoiIiwibm9uLWRyb3BwaW5nLXBhcnRpY2xlIjoiIn0seyJmYW1pbHkiOiJZdSIsImdpdmVuIjoiSG9uZyIsInBhcnNlLW5hbWVzIjpmYWxzZSwiZHJvcHBpbmctcGFydGljbGUiOiIiLCJub24tZHJvcHBpbmctcGFydGljbGUiOiIifSx7ImZhbWlseSI6IktpdHRsZSIsImdpdmVuIjoiR2FsZSIsInBhcnNlLW5hbWVzIjpmYWxzZSwiZHJvcHBpbmctcGFydGljbGUiOiIiLCJub24tZHJvcHBpbmctcGFydGljbGUiOiIifSx7ImZhbWlseSI6IkhhbGwiLCJnaXZlbiI6Ik1lZ2hhbiIsInBhcnNlLW5hbWVzIjpmYWxzZSwiZHJvcHBpbmctcGFydGljbGUiOiIiLCJub24tZHJvcHBpbmctcGFydGljbGUiOiIifSx7ImZhbWlseSI6IkhvIiwiZ2l2ZW4iOiJEb3JlZW4iLCJwYXJzZS1uYW1lcyI6ZmFsc2UsImRyb3BwaW5nLXBhcnRpY2xlIjoiIiwibm9uLWRyb3BwaW5nLXBhcnRpY2xlIjoiIn0seyJmYW1pbHkiOiJIZWl0em1hbiIsImdpdmVuIjoiRGFyYWdoIiwicGFyc2UtbmFtZXMiOmZhbHNlLCJkcm9wcGluZy1wYXJ0aWNsZSI6IiIsIm5vbi1kcm9wcGluZy1wYXJ0aWNsZSI6IiJ9LHsiZmFtaWx5IjoiRmVsaWNlIiwiZ2l2ZW4iOiJLZXZpbiIsInBhcnNlLW5hbWVzIjpmYWxzZSwiZHJvcHBpbmctcGFydGljbGUiOiIiLCJub24tZHJvcHBpbmctcGFydGljbGUiOiIifSx7ImZhbWlseSI6IkZlcm5hbmRlcyIsImdpdmVuIjoiSm9zZXBoIEFtZXJpY28iLCJwYXJzZS1uYW1lcyI6ZmFsc2UsImRyb3BwaW5nLXBhcnRpY2xlIjoiIiwibm9uLWRyb3BwaW5nLXBhcnRpY2xlIjoiIn0seyJmYW1pbHkiOiJLdXNobGFmIiwiZ2l2ZW4iOiJIYW5pIiwicGFyc2UtbmFtZXMiOmZhbHNlLCJkcm9wcGluZy1wYXJ0aWNsZSI6IiIsIm5vbi1kcm9wcGluZy1wYXJ0aWNsZSI6IiJ9LHsiZmFtaWx5IjoiSmF3ZGF0IiwiZ2l2ZW4iOiJPbWFyIiwicGFyc2UtbmFtZXMiOmZhbHNlLCJkcm9wcGluZy1wYXJ0aWNsZSI6IiIsIm5vbi1kcm9wcGluZy1wYXJ0aWNsZSI6IiJ9LHsiZmFtaWx5IjoiUm9zb3ciLCJnaXZlbiI6IkxhdXJhIiwicGFyc2UtbmFtZXMiOmZhbHNlLCJkcm9wcGluZy1wYXJ0aWNsZSI6IiIsIm5vbi1kcm9wcGluZy1wYXJ0aWNsZSI6IiJ9LHsiZmFtaWx5IjoiTWlsbGVyIiwiZ2l2ZW4iOiJUaW1vdGh5IiwicGFyc2UtbmFtZXMiOmZhbHNlLCJkcm9wcGluZy1wYXJ0aWNsZSI6IiIsIm5vbi1kcm9wcGluZy1wYXJ0aWNsZSI6IiJ9LHsiZmFtaWx5IjoiU3dlbnNvbiIsImdpdmVuIjoiQW5kcmVhIiwicGFyc2UtbmFtZXMiOmZhbHNlLCJkcm9wcGluZy1wYXJ0aWNsZSI6IiIsIm5vbi1kcm9wcGluZy1wYXJ0aWNsZSI6IiJ9LHsiZmFtaWx5IjoiRWxsaW90dCIsImdpdmVuIjoiTWljaGFlbCBFbGxpb3R0IiwicGFyc2UtbmFtZXMiOmZhbHNlLCJkcm9wcGluZy1wYXJ0aWNsZSI6IiIsIm5vbi1kcm9wcGluZy1wYXJ0aWNsZSI6IiJ9LHsiZmFtaWx5IjoiTWNLaW5ub24iLCJnaXZlbiI6IkpvaG5hdGhhbiIsInBhcnNlLW5hbWVzIjpmYWxzZSwiZHJvcHBpbmctcGFydGljbGUiOiIiLCJub24tZHJvcHBpbmctcGFydGljbGUiOiIifSx7ImZhbWlseSI6IldoaXRlc2VsbCIsImdpdmVuIjoiSmFja2llIiwicGFyc2UtbmFtZXMiOmZhbHNlLCJkcm9wcGluZy1wYXJ0aWNsZSI6IiIsIm5vbi1kcm9wcGluZy1wYXJ0aWNsZSI6IiJ9LHsiZmFtaWx5IjoiS2F0eiIsImdpdmVuIjoiSm9uYXRoYW4iLCJwYXJzZS1uYW1lcyI6ZmFsc2UsImRyb3BwaW5nLXBhcnRpY2xlIjoiIiwibm9uLWRyb3BwaW5nLXBhcnRpY2xlIjoiIn0seyJmYW1pbHkiOiJZb3VuZyIsImdpdmVuIjoiRXVmcm9zaW5hIiwicGFyc2UtbmFtZXMiOmZhbHNlLCJkcm9wcGluZy1wYXJ0aWNsZSI6IiIsIm5vbi1kcm9wcGluZy1wYXJ0aWNsZSI6IiJ9LHsiZmFtaWx5IjoiTmF5YXIiLCJnaXZlbiI6IlNoYWt0aSIsInBhcnNlLW5hbWVzIjpmYWxzZSwiZHJvcHBpbmctcGFydGljbGUiOiIiLCJub24tZHJvcHBpbmctcGFydGljbGUiOiIifSx7ImZhbWlseSI6IkFsLUxhaGhhbSIsImdpdmVuIjoiVGF3ZmlxIiwicGFyc2UtbmFtZXMiOmZhbHNlLCJkcm9wcGluZy1wYXJ0aWNsZSI6IiIsIm5vbi1kcm9wcGluZy1wYXJ0aWNsZSI6IiJ9LHsiZmFtaWx5IjoiQWpyb3VkLURyaXNzIiwiZ2l2ZW4iOiJTZW5kYSIsInBhcnNlLW5hbWVzIjpmYWxzZSwiZHJvcHBpbmctcGFydGljbGUiOiIiLCJub24tZHJvcHBpbmctcGFydGljbGUiOiIifSx7ImZhbWlseSI6IlppbGxpb3giLCJnaXZlbiI6IkxpbmRzYXkiLCJwYXJzZS1uYW1lcyI6ZmFsc2UsImRyb3BwaW5nLXBhcnRpY2xlIjoiIiwibm9uLWRyb3BwaW5nLXBhcnRpY2xlIjoiIn0seyJmYW1pbHkiOiJXYWxzaCIsImdpdmVuIjoiQWxpc29uIiwicGFyc2UtbmFtZXMiOmZhbHNlLCJkcm9wcGluZy1wYXJ0aWNsZSI6IiIsIm5vbi1kcm9wcGluZy1wYXJ0aWNsZSI6IiJ9LHsiZmFtaWx5IjoiQ2FyZXNzIiwiZ2l2ZW4iOiJKaW0iLCJwYXJzZS1uYW1lcyI6ZmFsc2UsImRyb3BwaW5nLXBhcnRpY2xlIjoiIiwibm9uLWRyb3BwaW5nLXBhcnRpY2xlIjoiIn0seyJmYW1pbHkiOiJGb3N0ZXIiLCJnaXZlbiI6IkxhdXJhIEEiLCJwYXJzZS1uYW1lcyI6ZmFsc2UsImRyb3BwaW5nLXBhcnRpY2xlIjoiIiwibm9uLWRyb3BwaW5nLXBhcnRpY2xlIjoiIn0seyJmYW1pbHkiOiJHd2F0aG1leSIsImdpdmVuIjoiS2VsbHkgRyIsInBhcnNlLW5hbWVzIjpmYWxzZSwiZHJvcHBpbmctcGFydGljbGUiOiIiLCJub24tZHJvcHBpbmctcGFydGljbGUiOiIifSx7ImZhbWlseSI6IkJlZGxhY2siLCJnaXZlbiI6IlJpY2hhcmQiLCJwYXJzZS1uYW1lcyI6ZmFsc2UsImRyb3BwaW5nLXBhcnRpY2xlIjoiIiwibm9uLWRyb3BwaW5nLXBhcnRpY2xlIjoiIn0seyJmYW1pbHkiOiJNYXJhZ2FraXMiLCJnaXZlbiI6Ik5pY2hvbGFzIEoiLCJwYXJzZS1uYW1lcyI6ZmFsc2UsImRyb3BwaW5nLXBhcnRpY2xlIjoiIiwibm9uLWRyb3BwaW5nLXBhcnRpY2xlIjoiIn0seyJmYW1pbHkiOiJGZWUiLCJnaXZlbiI6IkRvbWluaWMiLCJwYXJzZS1uYW1lcyI6ZmFsc2UsImRyb3BwaW5nLXBhcnRpY2xlIjoiIiwibm9uLWRyb3BwaW5nLXBhcnRpY2xlIjoiIn0seyJmYW1pbHkiOiJLYXNhcnNraXMiLCJnaXZlbiI6IkVkd2FyZCBKIiwicGFyc2UtbmFtZXMiOmZhbHNlLCJkcm9wcGluZy1wYXJ0aWNsZSI6IiIsIm5vbi1kcm9wcGluZy1wYXJ0aWNsZSI6IiJ9LHsiZmFtaWx5IjoiT3dlZ2kiLCJnaXZlbiI6Ik1hcmdhcmV0IEF5byIsInBhcnNlLW5hbWVzIjpmYWxzZSwiZHJvcHBpbmctcGFydGljbGUiOiIiLCJub24tZHJvcHBpbmctcGFydGljbGUiOiIifSx7ImZhbWlseSI6IkJleWRvdW4iLCJnaXZlbiI6IlNhaWQgUiIsInBhcnNlLW5hbWVzIjpmYWxzZSwiZHJvcHBpbmctcGFydGljbGUiOiIiLCJub24tZHJvcHBpbmctcGFydGljbGUiOiIifSx7ImZhbWlseSI6IldlaXNzIiwiZ2l2ZW4iOiJNaWNoYWVsIEQiLCJwYXJzZS1uYW1lcyI6ZmFsc2UsImRyb3BwaW5nLXBhcnRpY2xlIjoiIiwibm9uLWRyb3BwaW5nLXBhcnRpY2xlIjoiIn0seyJmYW1pbHkiOiJDaGVuIiwiZ2l2ZW4iOiJJLUh3ZWlpIEFteSIsInBhcnNlLW5hbWVzIjpmYWxzZSwiZHJvcHBpbmctcGFydGljbGUiOiIiLCJub24tZHJvcHBpbmctcGFydGljbGUiOiIifSx7ImZhbWlseSI6IlR3eWRlbGwiLCJnaXZlbiI6IlBhdWwgVCIsInBhcnNlLW5hbWVzIjpmYWxzZSwiZHJvcHBpbmctcGFydGljbGUiOiIiLCJub24tZHJvcHBpbmctcGFydGljbGUiOiIifSx7ImZhbWlseSI6IlJvc2VuZmVsZCIsImdpdmVuIjoiSmVmZnJleSIsInBhcnNlLW5hbWVzIjpmYWxzZSwiZHJvcHBpbmctcGFydGljbGUiOiIiLCJub24tZHJvcHBpbmctcGFydGljbGUiOiIifSx7ImZhbWlseSI6IldhbGsiLCJnaXZlbiI6IkRhdmlkIiwicGFyc2UtbmFtZXMiOmZhbHNlLCJkcm9wcGluZy1wYXJ0aWNsZSI6IiIsIm5vbi1kcm9wcGluZy1wYXJ0aWNsZSI6IiJ9LHsiZmFtaWx5IjoiRXJpY2tzb24iLCJnaXZlbiI6IkFtYmVyIiwicGFyc2UtbmFtZXMiOmZhbHNlLCJkcm9wcGluZy1wYXJ0aWNsZSI6IiIsIm5vbi1kcm9wcGluZy1wYXJ0aWNsZSI6IiJ9LHsiZmFtaWx5IjoiQXJjaWxhLUxvbmRvbm8iLCJnaXZlbiI6IlhpbWVuYSIsInBhcnNlLW5hbWVzIjpmYWxzZSwiZHJvcHBpbmctcGFydGljbGUiOiIiLCJub24tZHJvcHBpbmctcGFydGljbGUiOiIifSx7ImZhbWlseSI6IkJheWF0IiwiZ2l2ZW4iOiJFbGhhbSIsInBhcnNlLW5hbWVzIjpmYWxzZSwiZHJvcHBpbmctcGFydGljbGUiOiIiLCJub24tZHJvcHBpbmctcGFydGljbGUiOiIifSx7ImZhbWlseSI6IlF1aWNrIiwiZ2l2ZW4iOiJBZGFtIiwicGFyc2UtbmFtZXMiOmZhbHNlLCJkcm9wcGluZy1wYXJ0aWNsZSI6IiIsIm5vbi1kcm9wcGluZy1wYXJ0aWNsZSI6IiJ9LHsiZmFtaWx5IjoiQmFlciIsImdpdmVuIjoiTWljaGFlbCIsInBhcnNlLW5hbWVzIjpmYWxzZSwiZHJvcHBpbmctcGFydGljbGUiOiIiLCJub24tZHJvcHBpbmctcGFydGljbGUiOiIifSx7ImZhbWlseSI6IkdpYnNvbiIsImdpdmVuIjoiU3VtbWVyIiwicGFyc2UtbmFtZXMiOmZhbHNlLCJkcm9wcGluZy1wYXJ0aWNsZSI6IiIsIm5vbi1kcm9wcGluZy1wYXJ0aWNsZSI6IiJ9LHsiZmFtaWx5IjoiQ29ubm9ycyIsImdpdmVuIjoiUm9iZXJ0IERlZGljayIsInBhcnNlLW5hbWVzIjpmYWxzZSwiZHJvcHBpbmctcGFydGljbGUiOiIiLCJub24tZHJvcHBpbmctcGFydGljbGUiOiIifSx7ImZhbWlseSI6IkxvY2F0ZWxsaSIsImdpdmVuIjoiRWR1YXJkbyIsInBhcnNlLW5hbWVzIjpmYWxzZSwiZHJvcHBpbmctcGFydGljbGUiOiIiLCJub24tZHJvcHBpbmctcGFydGljbGUiOiIifSx7ImZhbWlseSI6IlNocm9mZiIsImdpdmVuIjoiU2hlZXRhbCIsInBhcnNlLW5hbWVzIjpmYWxzZSwiZHJvcHBpbmctcGFydGljbGUiOiIiLCJub24tZHJvcHBpbmctcGFydGljbGUiOiIifSx7ImZhbWlseSI6Ik1jSWxkdWZmIiwiZ2l2ZW4iOiJDb3VydG5leSBFIiwicGFyc2UtbmFtZXMiOmZhbHNlLCJkcm9wcGluZy1wYXJ0aWNsZSI6IiIsIm5vbi1kcm9wcGluZy1wYXJ0aWNsZSI6IiJ9LHsiZmFtaWx5IjoiR295YWwiLCJnaXZlbiI6Ik5hbWl0YSBBIiwicGFyc2UtbmFtZXMiOmZhbHNlLCJkcm9wcGluZy1wYXJ0aWNsZSI6IiIsIm5vbi1kcm9wcGluZy1wYXJ0aWNsZSI6IiJ9LHsiZmFtaWx5IjoiTGV3aXMiLCJnaXZlbiI6IlJpY2hhcmQiLCJwYXJzZS1uYW1lcyI6ZmFsc2UsImRyb3BwaW5nLXBhcnRpY2xlIjoiIiwibm9uLWRyb3BwaW5nLXBhcnRpY2xlIjoiIn0seyJmYW1pbHkiOiJSaXZuZXIiLCJnaXZlbiI6Ik1pY2hhZWwiLCJwYXJzZS1uYW1lcyI6ZmFsc2UsImRyb3BwaW5nLXBhcnRpY2xlIjoiIiwibm9uLWRyb3BwaW5nLXBhcnRpY2xlIjoiIn0seyJmYW1pbHkiOiJCb2RraW4iLCJnaXZlbiI6IkN5bnRoaWEiLCJwYXJzZS1uYW1lcyI6ZmFsc2UsImRyb3BwaW5nLXBhcnRpY2xlIjoiIiwibm9uLWRyb3BwaW5nLXBhcnRpY2xlIjoiIn0seyJmYW1pbHkiOiJXdSIsImdpdmVuIjoiQWJlbCIsInBhcnNlLW5hbWVzIjpmYWxzZSwiZHJvcHBpbmctcGFydGljbGUiOiIiLCJub24tZHJvcHBpbmctcGFydGljbGUiOiIifSx7ImZhbWlseSI6IkFsYW1lZGEiLCJnaXZlbiI6Ikd1c3Rhdm8iLCJwYXJzZS1uYW1lcyI6ZmFsc2UsImRyb3BwaW5nLXBhcnRpY2xlIjoiIiwibm9uLWRyb3BwaW5nLXBhcnRpY2xlIjoiIn0seyJmYW1pbHkiOiJQaWxpcHNraSIsImdpdmVuIjoiTHVrZSIsInBhcnNlLW5hbWVzIjpmYWxzZSwiZHJvcHBpbmctcGFydGljbGUiOiIiLCJub24tZHJvcHBpbmctcGFydGljbGUiOiIifSx7ImZhbWlseSI6Ildhc2lld3NraSIsImdpdmVuIjoiV2FycmVuIiwicGFyc2UtbmFtZXMiOmZhbHNlLCJkcm9wcGluZy1wYXJ0aWNsZSI6IiIsIm5vbi1kcm9wcGluZy1wYXJ0aWNsZSI6IiJ9LHsiZmFtaWx5IjoiTWVocmEiLCJnaXZlbiI6IlJhaiIsInBhcnNlLW5hbWVzIjpmYWxzZSwiZHJvcHBpbmctcGFydGljbGUiOiIiLCJub24tZHJvcHBpbmctcGFydGljbGUiOiIifSx7ImZhbWlseSI6IkN1ZGtvd2ljeiIsImdpdmVuIjoiTWVyaXQiLCJwYXJzZS1uYW1lcyI6ZmFsc2UsImRyb3BwaW5nLXBhcnRpY2xlIjoiIiwibm9uLWRyb3BwaW5nLXBhcnRpY2xlIjoiIn0seyJmYW1pbHkiOiJQYWdhbm9uaSIsImdpdmVuIjoiU2FicmluYSIsInBhcnNlLW5hbWVzIjpmYWxzZSwiZHJvcHBpbmctcGFydGljbGUiOiIiLCJub24tZHJvcHBpbmctcGFydGljbGUiOiIifSx7ImZhbWlseSI6Ik1hY2tsaW4iLCJnaXZlbiI6IkVyaWMiLCJwYXJzZS1uYW1lcyI6ZmFsc2UsImRyb3BwaW5nLXBhcnRpY2xlIjoiIiwibm9uLWRyb3BwaW5nLXBhcnRpY2xlIjoiIn0seyJmYW1pbHkiOiJDaGlibmlrIiwiZ2l2ZW4iOiJMb3JpIiwicGFyc2UtbmFtZXMiOmZhbHNlLCJkcm9wcGluZy1wYXJ0aWNsZSI6IiIsIm5vbi1kcm9wcGluZy1wYXJ0aWNsZSI6IiJ9LHsiZmFtaWx5IjoiSGF5ZGVuIiwiZ2l2ZW4iOiJEb3VnbGFzIiwicGFyc2UtbmFtZXMiOmZhbHNlLCJkcm9wcGluZy1wYXJ0aWNsZSI6IiIsIm5vbi1kcm9wcGluZy1wYXJ0aWNsZSI6IiJ9LHsiZmFtaWx5IjoiTGFpIiwiZ2l2ZW4iOiJQb1lpbmciLCJwYXJzZS1uYW1lcyI6ZmFsc2UsImRyb3BwaW5nLXBhcnRpY2xlIjoiIiwibm9uLWRyb3BwaW5nLXBhcnRpY2xlIjoiIn0seyJmYW1pbHkiOiJEb25haHVlIiwiZ2l2ZW4iOiJSYWNoZWwiLCJwYXJzZS1uYW1lcyI6ZmFsc2UsImRyb3BwaW5nLXBhcnRpY2xlIjoiIiwibm9uLWRyb3BwaW5nLXBhcnRpY2xlIjoiIn0seyJmYW1pbHkiOiJDaGVuIiwiZ2l2ZW4iOiJIYW8tV3VuIiwicGFyc2UtbmFtZXMiOmZhbHNlLCJkcm9wcGluZy1wYXJ0aWNsZSI6IiIsIm5vbi1kcm9wcGluZy1wYXJ0aWNsZSI6IiJ9LHsiZmFtaWx5IjoiV2FuZyIsImdpdmVuIjoiSmlhbmluZyIsInBhcnNlLW5hbWVzIjpmYWxzZSwiZHJvcHBpbmctcGFydGljbGUiOiIiLCJub24tZHJvcHBpbmctcGFydGljbGUiOiIifSx7ImZhbWlseSI6IlF1aW50YW5hIiwiZ2l2ZW4iOiJNZWxhbmllIiwicGFyc2UtbmFtZXMiOmZhbHNlLCJkcm9wcGluZy1wYXJ0aWNsZSI6IiIsIm5vbi1kcm9wcGluZy1wYXJ0aWNsZSI6IiJ9LHsiZmFtaWx5IjoiU2F2aWxsZSIsImdpdmVuIjoiQmVuamFtaW4iLCJwYXJzZS1uYW1lcyI6ZmFsc2UsImRyb3BwaW5nLXBhcnRpY2xlIjoiIiwibm9uLWRyb3BwaW5nLXBhcnRpY2xlIjoiIn0seyJmYW1pbHkiOiJEZXRyeSIsImdpdmVuIjoiTWljaGVsbGUiLCJwYXJzZS1uYW1lcyI6ZmFsc2UsImRyb3BwaW5nLXBhcnRpY2xlIjoiIiwibm9uLWRyb3BwaW5nLXBhcnRpY2xlIjoiIn0seyJmYW1pbHkiOiJWZXN0cnVjY2kiLCJnaXZlbiI6Ik1hdHRlbyIsInBhcnNlLW5hbWVzIjpmYWxzZSwiZHJvcHBpbmctcGFydGljbGUiOiIiLCJub24tZHJvcHBpbmctcGFydGljbGUiOiIifSx7ImZhbWlseSI6IlBhdWxvbiIsImdpdmVuIjoiR2lvcmdpbyIsInBhcnNlLW5hbWVzIjpmYWxzZSwiZHJvcHBpbmctcGFydGljbGUiOiIiLCJub24tZHJvcHBpbmctcGFydGljbGUiOiIifSx7ImZhbWlseSI6Ik1jR2xvdGhsaW4iLCJnaXZlbiI6IkFubmEiLCJwYXJzZS1uYW1lcyI6ZmFsc2UsImRyb3BwaW5nLXBhcnRpY2xlIjoiIiwibm9uLWRyb3BwaW5nLXBhcnRpY2xlIjoiIn0seyJmYW1pbHkiOiJIbyIsImdpdmVuIjoiRG9yZWVuIiwicGFyc2UtbmFtZXMiOmZhbHNlLCJkcm9wcGluZy1wYXJ0aWNsZSI6IiIsIm5vbi1kcm9wcGluZy1wYXJ0aWNsZSI6IiJ9LHsiZmFtaWx5IjoiTWNDYWZmcmV5IiwiZ2l2ZW4iOiJBbGV4YW5kcmEiLCJwYXJzZS1uYW1lcyI6ZmFsc2UsImRyb3BwaW5nLXBhcnRpY2xlIjoiIiwibm9uLWRyb3BwaW5nLXBhcnRpY2xlIjoiIn0seyJmYW1pbHkiOiJDdWRrb3dpY3oiLCJnaXZlbiI6Ik1lcml0IiwicGFyc2UtbmFtZXMiOmZhbHNlLCJkcm9wcGluZy1wYXJ0aWNsZSI6IiIsIm5vbi1kcm9wcGluZy1wYXJ0aWNsZSI6IiJ9LHsiZmFtaWx5IjoiUGFnYW5vbmkiLCJnaXZlbiI6IlNhYnJpbmEiLCJwYXJzZS1uYW1lcyI6ZmFsc2UsImRyb3BwaW5nLXBhcnRpY2xlIjoiIiwibm9uLWRyb3BwaW5nLXBhcnRpY2xlIjoiIn0seyJmYW1pbHkiOiJCZXJyeSIsImdpdmVuIjoiSmFtZXMiLCJwYXJzZS1uYW1lcyI6ZmFsc2UsImRyb3BwaW5nLXBhcnRpY2xlIjoiIiwibm9uLWRyb3BwaW5nLXBhcnRpY2xlIjoiIn0seyJmYW1pbHkiOiJCYWJ1IiwiZ2l2ZW4iOiJTdW1hIiwicGFyc2UtbmFtZXMiOmZhbHNlLCJkcm9wcGluZy1wYXJ0aWNsZSI6IiIsIm5vbi1kcm9wcGluZy1wYXJ0aWNsZSI6IiJ9LHsiZmFtaWx5IjoiU2NhbGlhIiwiZ2l2ZW4iOiJKZW5uaWZlciIsInBhcnNlLW5hbWVzIjpmYWxzZSwiZHJvcHBpbmctcGFydGljbGUiOiIiLCJub24tZHJvcHBpbmctcGFydGljbGUiOiIifSx7ImZhbWlseSI6Ikx1cHBpbm8iLCJnaXZlbiI6IlNhcmFoIiwicGFyc2UtbmFtZXMiOmZhbHNlLCJkcm9wcGluZy1wYXJ0aWNsZSI6IiIsIm5vbi1kcm9wcGluZy1wYXJ0aWNsZSI6IiJ9LHsiZmFtaWx5IjoiR2lhY29tZWxsaSIsImdpdmVuIjoiRWxpc2EiLCJwYXJzZS1uYW1lcyI6ZmFsc2UsImRyb3BwaW5nLXBhcnRpY2xlIjoiIiwibm9uLWRyb3BwaW5nLXBhcnRpY2xlIjoiIn0seyJmYW1pbHkiOiJTY2lyb2NjbyIsImdpdmVuIjoiRXJpY2EiLCJwYXJzZS1uYW1lcyI6ZmFsc2UsImRyb3BwaW5nLXBhcnRpY2xlIjoiIiwibm9uLWRyb3BwaW5nLXBhcnRpY2xlIjoiIn0seyJmYW1pbHkiOiJIZWl0emFtIiwiZ2l2ZW4iOiJEYXJhZ2giLCJwYXJzZS1uYW1lcyI6ZmFsc2UsImRyb3BwaW5nLXBhcnRpY2xlIjoiIiwibm9uLWRyb3BwaW5nLXBhcnRpY2xlIjoiIn0seyJmYW1pbHkiOiJNYXJ0aW4iLCJnaXZlbiI6IkFsYW4iLCJwYXJzZS1uYW1lcyI6ZmFsc2UsImRyb3BwaW5nLXBhcnRpY2xlIjoiIiwibm9uLWRyb3BwaW5nLXBhcnRpY2xlIjoiIn0seyJmYW1pbHkiOiJGZWxpY2UiLCJnaXZlbiI6IktldmluIiwicGFyc2UtbmFtZXMiOmZhbHNlLCJkcm9wcGluZy1wYXJ0aWNsZSI6IiIsIm5vbi1kcm9wcGluZy1wYXJ0aWNsZSI6IiJ9LHsiZmFtaWx5IjoiV2hpdGFrZXIiLCJnaXZlbiI6IkNoYXJsZXMiLCJwYXJzZS1uYW1lcyI6ZmFsc2UsImRyb3BwaW5nLXBhcnRpY2xlIjoiIiwibm9uLWRyb3BwaW5nLXBhcnRpY2xlIjoiIn0seyJmYW1pbHkiOiJGZXJuYW5kZXMiLCJnaXZlbiI6Ikpvc2VwaCBBbWVyaWNvIiwicGFyc2UtbmFtZXMiOmZhbHNlLCJkcm9wcGluZy1wYXJ0aWNsZSI6IiIsIm5vbi1kcm9wcGluZy1wYXJ0aWNsZSI6IiJ9LHsiZmFtaWx5IjoiUGljY2lvbmUiLCJnaXZlbiI6IkV6ZXF1aWVsIiwicGFyc2UtbmFtZXMiOmZhbHNlLCJkcm9wcGluZy1wYXJ0aWNsZSI6IiIsIm5vbi1kcm9wcGluZy1wYXJ0aWNsZSI6IiJ9LHsiZmFtaWx5IjoiVGhhaXNldHRoYXdhdGt1bCIsImdpdmVuIjoiUGFyaXdhdCIsInBhcnNlLW5hbWVzIjpmYWxzZSwiZHJvcHBpbmctcGFydGljbGUiOiIiLCJub24tZHJvcHBpbmctcGFydGljbGUiOiIifSx7ImZhbWlseSI6Ikt1c2hsYWYiLCJnaXZlbiI6IkhhbmkiLCJwYXJzZS1uYW1lcyI6ZmFsc2UsImRyb3BwaW5nLXBhcnRpY2xlIjoiIiwibm9uLWRyb3BwaW5nLXBhcnRpY2xlIjoiIn0seyJmYW1pbHkiOiJOZWVsIiwiZ2l2ZW4iOiJSb2JlcnQiLCJwYXJzZS1uYW1lcyI6ZmFsc2UsImRyb3BwaW5nLXBhcnRpY2xlIjoiIiwibm9uLWRyb3BwaW5nLXBhcnRpY2xlIjoiIn0seyJmYW1pbHkiOiJKYXdkYXQiLCJnaXZlbiI6Ik9tYXIgSmF3ZGF0IiwicGFyc2UtbmFtZXMiOmZhbHNlLCJkcm9wcGluZy1wYXJ0aWNsZSI6IiIsIm5vbi1kcm9wcGluZy1wYXJ0aWNsZSI6IiJ9LHsiZmFtaWx5IjoiRmFybWFraWRpcyIsImdpdmVuIjoiQ29uc3RhbnRpbmUgRmFybWFraWRpcyIsInBhcnNlLW5hbWVzIjpmYWxzZSwiZHJvcHBpbmctcGFydGljbGUiOiIiLCJub24tZHJvcHBpbmctcGFydGljbGUiOiIifSx7ImZhbWlseSI6IkxhZGhhIiwiZ2l2ZW4iOiJTaGFmZWVxIExhZGhhIiwicGFyc2UtbmFtZXMiOmZhbHNlLCJkcm9wcGluZy1wYXJ0aWNsZSI6IiIsIm5vbi1kcm9wcGluZy1wYXJ0aWNsZSI6IiJ9LHsiZmFtaWx5IjoiSmFjb2JzZW4iLCJnaXZlbiI6IkJpbGwiLCJwYXJzZS1uYW1lcyI6ZmFsc2UsImRyb3BwaW5nLXBhcnRpY2xlIjoiIiwibm9uLWRyb3BwaW5nLXBhcnRpY2xlIjoiIn0seyJmYW1pbHkiOiJNaWxsaWFyZCIsImdpdmVuIjoiSm91cmRhbiIsInBhcnNlLW5hbWVzIjpmYWxzZSwiZHJvcHBpbmctcGFydGljbGUiOiIiLCJub24tZHJvcHBpbmctcGFydGljbGUiOiIifSx7ImZhbWlseSI6IkJvd3NlciIsImdpdmVuIjoiUm9iZXJ0IiwicGFyc2UtbmFtZXMiOmZhbHNlLCJkcm9wcGluZy1wYXJ0aWNsZSI6IiIsIm5vbi1kcm9wcGluZy1wYXJ0aWNsZSI6IiJ9LHsiZmFtaWx5IjoiU2hlZm5lciIsImdpdmVuIjoiSmVyZW15IiwicGFyc2UtbmFtZXMiOmZhbHNlLCJkcm9wcGluZy1wYXJ0aWNsZSI6IiIsIm5vbi1kcm9wcGluZy1wYXJ0aWNsZSI6IiJ9LHsiZmFtaWx5IjoiUm9zb3ciLCJnaXZlbiI6IkxhdXJhIiwicGFyc2UtbmFtZXMiOmZhbHNlLCJkcm9wcGluZy1wYXJ0aWNsZSI6IiIsIm5vbi1kcm9wcGluZy1wYXJ0aWNsZSI6IiJ9LHsiZmFtaWx5IjoiTG9tZW4tSG9lcnRoIiwiZ2l2ZW4iOiJDYXRoZXJpbmUiLCJwYXJzZS1uYW1lcyI6ZmFsc2UsImRyb3BwaW5nLXBhcnRpY2xlIjoiIiwibm9uLWRyb3BwaW5nLXBhcnRpY2xlIjoiIn0seyJmYW1pbHkiOiJNaWxsZXIiLCJnaXZlbiI6IlRpbW90aHkiLCJwYXJzZS1uYW1lcyI6ZmFsc2UsImRyb3BwaW5nLXBhcnRpY2xlIjoiIiwibm9uLWRyb3BwaW5nLXBhcnRpY2xlIjoiIn0seyJmYW1pbHkiOiJNYWxjb2xtIiwiZ2l2ZW4iOiJBbWJlciIsInBhcnNlLW5hbWVzIjpmYWxzZSwiZHJvcHBpbmctcGFydGljbGUiOiIiLCJub24tZHJvcHBpbmctcGFydGljbGUiOiIifSx7ImZhbWlseSI6IlN3ZW5zb24iLCJnaXZlbiI6IkFuZHJlYSIsInBhcnNlLW5hbWVzIjpmYWxzZSwiZHJvcHBpbmctcGFydGljbGUiOiIiLCJub24tZHJvcHBpbmctcGFydGljbGUiOiIifSx7ImZhbWlseSI6Ik5hbmNlIiwiZ2l2ZW4iOiJDaHJpc3RvcGhlciIsInBhcnNlLW5hbWVzIjpmYWxzZSwiZHJvcHBpbmctcGFydGljbGUiOiIiLCJub24tZHJvcHBpbmctcGFydGljbGUiOiIifSx7ImZhbWlseSI6IkVsbGlvdHQiLCJnaXZlbiI6Ik1pY2hhZWwgRWxsaW90dCIsInBhcnNlLW5hbWVzIjpmYWxzZSwiZHJvcHBpbmctcGFydGljbGUiOiIiLCJub24tZHJvcHBpbmctcGFydGljbGUiOiIifSx7ImZhbWlseSI6Ikl2YW5pY2siLCJnaXZlbiI6IkRhdmlkIiwicGFyc2UtbmFtZXMiOmZhbHNlLCJkcm9wcGluZy1wYXJ0aWNsZSI6IiIsIm5vbi1kcm9wcGluZy1wYXJ0aWNsZSI6IiJ9LHsiZmFtaWx5IjoiSm9obmF0aGFuIiwiZ2l2ZW4iOiIiLCJwYXJzZS1uYW1lcyI6ZmFsc2UsImRyb3BwaW5nLXBhcnRpY2xlIjoiIiwibm9uLWRyb3BwaW5nLXBhcnRpY2xlIjoiIn0seyJmYW1pbHkiOiJNY0tpbm5vbiIsImdpdmVuIjoiTmF5YSIsInBhcnNlLW5hbWVzIjpmYWxzZSwiZHJvcHBpbmctcGFydGljbGUiOiIiLCJub24tZHJvcHBpbmctcGFydGljbGUiOiIifSx7ImZhbWlseSI6IldoaXRlc2VsbCIsImdpdmVuIjoiSmFja2llIiwicGFyc2UtbmFtZXMiOmZhbHNlLCJkcm9wcGluZy1wYXJ0aWNsZSI6IiIsIm5vbi1kcm9wcGluZy1wYXJ0aWNsZSI6IiJ9LHsiZmFtaWx5IjoiR3V0aHJpZSIsImdpdmVuIjoiQnJpdHRhbnkiLCJwYXJzZS1uYW1lcyI6ZmFsc2UsImRyb3BwaW5nLXBhcnRpY2xlIjoiIiwibm9uLWRyb3BwaW5nLXBhcnRpY2xlIjoiIn0seyJmYW1pbHkiOiJLYXR6IiwiZ2l2ZW4iOiJKb25hdGhhbiIsInBhcnNlLW5hbWVzIjpmYWxzZSwiZHJvcHBpbmctcGFydGljbGUiOiIiLCJub24tZHJvcHBpbmctcGFydGljbGUiOiIifSx7ImZhbWlseSI6IkplbmtpbnMiLCJnaXZlbiI6IkxpYmVydHkiLCJwYXJzZS1uYW1lcyI6ZmFsc2UsImRyb3BwaW5nLXBhcnRpY2xlIjoiIiwibm9uLWRyb3BwaW5nLXBhcnRpY2xlIjoiIn0seyJmYW1pbHkiOiJZb3VuZyIsImdpdmVuIjoiRXVmcm9zaW5hIiwicGFyc2UtbmFtZXMiOmZhbHNlLCJkcm9wcGluZy1wYXJ0aWNsZSI6IiIsIm5vbi1kcm9wcGluZy1wYXJ0aWNsZSI6IiJ9LHsiZmFtaWx5IjoiTWV5ZXIiLCJnaXZlbiI6Ikplbm55IiwicGFyc2UtbmFtZXMiOmZhbHNlLCJkcm9wcGluZy1wYXJ0aWNsZSI6IiIsIm5vbi1kcm9wcGluZy1wYXJ0aWNsZSI6IiJ9LHsiZmFtaWx5IjoiTmF5YXIiLCJnaXZlbiI6IlNoYWt0aSIsInBhcnNlLW5hbWVzIjpmYWxzZSwiZHJvcHBpbmctcGFydGljbGUiOiIiLCJub24tZHJvcHBpbmctcGFydGljbGUiOiIifSx7ImZhbWlseSI6IlNpbW1vbnMiLCJnaXZlbiI6IlphY2hhcnkiLCJwYXJzZS1uYW1lcyI6ZmFsc2UsImRyb3BwaW5nLXBhcnRpY2xlIjoiIiwibm9uLWRyb3BwaW5nLXBhcnRpY2xlIjoiIn0seyJmYW1pbHkiOiJHcm9nYW4iLCJnaXZlbiI6IkphbWVzIiwicGFyc2UtbmFtZXMiOmZhbHNlLCJkcm9wcGluZy1wYXJ0aWNsZSI6IiIsIm5vbi1kcm9wcGluZy1wYXJ0aWNsZSI6IiJ9LHsiZmFtaWx5IjoiU3UiLCJnaXZlbiI6IlhpYW93ZWkiLCJwYXJzZS1uYW1lcyI6ZmFsc2UsImRyb3BwaW5nLXBhcnRpY2xlIjoiIiwibm9uLWRyb3BwaW5nLXBhcnRpY2xlIjoiIn0seyJmYW1pbHkiOiJNYW1hcmFiYWRpIiwiZ2l2ZW4iOiJNYW5zb3VyZWgiLCJwYXJzZS1uYW1lcyI6ZmFsc2UsImRyb3BwaW5nLXBhcnRpY2xlIjoiIiwibm9uLWRyb3BwaW5nLXBhcnRpY2xlIjoiIn0seyJmYW1pbHkiOiJBbC1MYWhoYW0iLCJnaXZlbiI6IlRhd2ZpcSIsInBhcnNlLW5hbWVzIjpmYWxzZSwiZHJvcHBpbmctcGFydGljbGUiOiIiLCJub24tZHJvcHBpbmctcGFydGljbGUiOiIifSx7ImZhbWlseSI6IkxhY29taXMiLCJnaXZlbiI6IkRhdmlkIiwicGFyc2UtbmFtZXMiOmZhbHNlLCJkcm9wcGluZy1wYXJ0aWNsZSI6IiIsIm5vbi1kcm9wcGluZy1wYXJ0aWNsZSI6IiJ9LHsiZmFtaWx5IjoiQWpyb3VkLURyaXNzIiwiZ2l2ZW4iOiJTZW5kYSIsInBhcnNlLW5hbWVzIjpmYWxzZSwiZHJvcHBpbmctcGFydGljbGUiOiIiLCJub24tZHJvcHBpbmctcGFydGljbGUiOiIifSx7ImZhbWlseSI6IlN1Zml0IiwiZ2l2ZW4iOiJSb2JlcnQiLCJwYXJzZS1uYW1lcyI6ZmFsc2UsImRyb3BwaW5nLXBhcnRpY2xlIjoiIiwibm9uLWRyb3BwaW5nLXBhcnRpY2xlIjoiIn0seyJmYW1pbHkiOiJTenltYW5za2kiLCJnaXZlbiI6IkFwcmlsIiwicGFyc2UtbmFtZXMiOmZhbHNlLCJkcm9wcGluZy1wYXJ0aWNsZSI6IiIsIm5vbi1kcm9wcGluZy1wYXJ0aWNsZSI6IiJ9LHsiZmFtaWx5IjoiWmlsbGlveCIsImdpdmVuIjoiTGluZHNheSIsInBhcnNlLW5hbWVzIjpmYWxzZSwiZHJvcHBpbmctcGFydGljbGUiOiIiLCJub24tZHJvcHBpbmctcGFydGljbGUiOiIifSx7ImZhbWlseSI6IkRpYXotQWJhZCIsImdpdmVuIjoiTW9udHNlcnJhdCIsInBhcnNlLW5hbWVzIjpmYWxzZSwiZHJvcHBpbmctcGFydGljbGUiOiIiLCJub24tZHJvcHBpbmctcGFydGljbGUiOiIifSx7ImZhbWlseSI6IldhbHNoIiwiZ2l2ZW4iOiJBbGlzb24iLCJwYXJzZS1uYW1lcyI6ZmFsc2UsImRyb3BwaW5nLXBhcnRpY2xlIjoiIiwibm9uLWRyb3BwaW5nLXBhcnRpY2xlIjoiIn0seyJmYW1pbHkiOiJSb21hbm8iLCJnaXZlbiI6IkFsaXNzYSIsInBhcnNlLW5hbWVzIjpmYWxzZSwiZHJvcHBpbmctcGFydGljbGUiOiIiLCJub24tZHJvcHBpbmctcGFydGljbGUiOiIifSx7ImZhbWlseSI6IkNhcmVzcyIsImdpdmVuIjoiSmltIiwicGFyc2UtbmFtZXMiOmZhbHNlLCJkcm9wcGluZy1wYXJ0aWNsZSI6IiIsIm5vbi1kcm9wcGluZy1wYXJ0aWNsZSI6IiJ9LHsiZmFtaWx5IjoiQ2FydHdyaWdodCIsImdpdmVuIjoiTWljaGFlbCIsInBhcnNlLW5hbWVzIjpmYWxzZSwiZHJvcHBpbmctcGFydGljbGUiOiIiLCJub24tZHJvcHBpbmctcGFydGljbGUiOiIifSx7ImZhbWlseSI6IkZvc3RlciIsImdpdmVuIjoiTGF1cmEgQS4iLCJwYXJzZS1uYW1lcyI6ZmFsc2UsImRyb3BwaW5nLXBhcnRpY2xlIjoiIiwibm9uLWRyb3BwaW5nLXBhcnRpY2xlIjoiIn0seyJmYW1pbHkiOiJHd2F0aG1leSIsImdpdmVuIjoiS2VsbHkgRy4iLCJwYXJzZS1uYW1lcyI6ZmFsc2UsImRyb3BwaW5nLXBhcnRpY2xlIjoiIiwibm9uLWRyb3BwaW5nLXBhcnRpY2xlIjoiIn0seyJmYW1pbHkiOiJGYW4iLCJnaXZlbiI6IlFpaHVhIiwicGFyc2UtbmFtZXMiOmZhbHNlLCJkcm9wcGluZy1wYXJ0aWNsZSI6IiIsIm5vbi1kcm9wcGluZy1wYXJ0aWNsZSI6IiJ9LHsiZmFtaWx5IjoiQmVkbGFjayIsImdpdmVuIjoiUmljaGFyZCIsInBhcnNlLW5hbWVzIjpmYWxzZSwiZHJvcHBpbmctcGFydGljbGUiOiIiLCJub24tZHJvcHBpbmctcGFydGljbGUiOiIifSx7ImZhbWlseSI6IkxpIiwiZ2l2ZW4iOiJYaWFveWFuIiwicGFyc2UtbmFtZXMiOmZhbHNlLCJkcm9wcGluZy1wYXJ0aWNsZSI6IiIsIm5vbi1kcm9wcGluZy1wYXJ0aWNsZSI6IiJ9LHsiZmFtaWx5IjoiUGFya2VyIiwiZ2l2ZW4iOiJTYXJhaCIsInBhcnNlLW5hbWVzIjpmYWxzZSwiZHJvcHBpbmctcGFydGljbGUiOiIiLCJub24tZHJvcHBpbmctcGFydGljbGUiOiIifSx7ImZhbWlseSI6Ik1hcmFnYWtpcyIsImdpdmVuIjoiTmljaG9sYXMgSi4iLCJwYXJzZS1uYW1lcyI6ZmFsc2UsImRyb3BwaW5nLXBhcnRpY2xlIjoiIiwibm9uLWRyb3BwaW5nLXBhcnRpY2xlIjoiIn0seyJmYW1pbHkiOiJDbGF3c29uIiwiZ2l2ZW4iOiJMb3JhIEwuIiwicGFyc2UtbmFtZXMiOmZhbHNlLCJkcm9wcGluZy1wYXJ0aWNsZSI6IiIsIm5vbi1kcm9wcGluZy1wYXJ0aWNsZSI6IiJ9LHsiZmFtaWx5IjoiVWNoaWwiLCJnaXZlbiI6IkFscGEiLCJwYXJzZS1uYW1lcyI6ZmFsc2UsImRyb3BwaW5nLXBhcnRpY2xlIjoiIiwibm9uLWRyb3BwaW5nLXBhcnRpY2xlIjoiIn0seyJmYW1pbHkiOiJSaWxleSIsImdpdmVuIjoiS3Jpc3RlbiIsInBhcnNlLW5hbWVzIjpmYWxzZSwiZHJvcHBpbmctcGFydGljbGUiOiIiLCJub24tZHJvcHBpbmctcGFydGljbGUiOiIifSx7ImZhbWlseSI6IkFybmVrbGV2IiwiZ2l2ZW4iOiJKaW5BZSIsInBhcnNlLW5hbWVzIjpmYWxzZSwiZHJvcHBpbmctcGFydGljbGUiOiIiLCJub24tZHJvcHBpbmctcGFydGljbGUiOiIifSx7ImZhbWlseSI6IkZlZSIsImdpdmVuIjoiRG9taW5pYyIsInBhcnNlLW5hbWVzIjpmYWxzZSwiZHJvcHBpbmctcGFydGljbGUiOiIiLCJub24tZHJvcHBpbmctcGFydGljbGUiOiIifSx7ImZhbWlseSI6IlNocmlsbGEiLCJnaXZlbiI6IkRhdmlkIiwicGFyc2UtbmFtZXMiOmZhbHNlLCJkcm9wcGluZy1wYXJ0aWNsZSI6IiIsIm5vbi1kcm9wcGluZy1wYXJ0aWNsZSI6IiJ9LHsiZmFtaWx5IjoiS2FzYXJza2lzIiwiZ2l2ZW4iOiJFZHdhcmQgSi4iLCJwYXJzZS1uYW1lcyI6ZmFsc2UsImRyb3BwaW5nLXBhcnRpY2xlIjoiIiwibm9uLWRyb3BwaW5nLXBhcnRpY2xlIjoiIn0seyJmYW1pbHkiOiJNYWh1d2FsYSIsImdpdmVuIjoiWmFiZWVuIiwicGFyc2UtbmFtZXMiOmZhbHNlLCJkcm9wcGluZy1wYXJ0aWNsZSI6IiIsIm5vbi1kcm9wcGluZy1wYXJ0aWNsZSI6IiJ9LHsiZmFtaWx5IjoiS3VtYXJhc3dhbXkiLCJnaXZlbiI6IlZpc2hha2hhZGF0dGEgKFZpc2gpIE1hdGh1ciIsInBhcnNlLW5hbWVzIjpmYWxzZSwiZHJvcHBpbmctcGFydGljbGUiOiIiLCJub24tZHJvcHBpbmctcGFydGljbGUiOiIifSx7ImZhbWlseSI6Ik93ZWdpIiwiZ2l2ZW4iOiJNYXJnYXJldCBBeW8iLCJwYXJzZS1uYW1lcyI6ZmFsc2UsImRyb3BwaW5nLXBhcnRpY2xlIjoiIiwibm9uLWRyb3BwaW5nLXBhcnRpY2xlIjoiIn0seyJmYW1pbHkiOiJCcm93biIsImdpdmVuIjoiUm9iZXJ0IEguIiwicGFyc2UtbmFtZXMiOmZhbHNlLCJkcm9wcGluZy1wYXJ0aWNsZSI6IiIsIm5vbi1kcm9wcGluZy1wYXJ0aWNsZSI6IiJ9LHsiZmFtaWx5IjoiRGFuaWVsbG8iLCJnaXZlbiI6IkthdGUiLCJwYXJzZS1uYW1lcyI6ZmFsc2UsImRyb3BwaW5nLXBhcnRpY2xlIjoiIiwibm9uLWRyb3BwaW5nLXBhcnRpY2xlIjoiIn0seyJmYW1pbHkiOiJCZXlkb3VuIiwiZ2l2ZW4iOiJTYWlkIFIuIiwicGFyc2UtbmFtZXMiOmZhbHNlLCJkcm9wcGluZy1wYXJ0aWNsZSI6IiIsIm5vbi1kcm9wcGluZy1wYXJ0aWNsZSI6IiJ9LHsiZmFtaWx5IjoiRGFya2kiLCJnaXZlbiI6IkxlaWxhIiwicGFyc2UtbmFtZXMiOmZhbHNlLCJkcm9wcGluZy1wYXJ0aWNsZSI6IiIsIm5vbi1kcm9wcGluZy1wYXJ0aWNsZSI6IiJ9LHsiZmFtaWx5IjoiUm9kcmlndWV6IiwiZ2l2ZW4iOiJSb2RyaWdvIiwicGFyc2UtbmFtZXMiOmZhbHNlLCJkcm9wcGluZy1wYXJ0aWNsZSI6IiIsIm5vbi1kcm9wcGluZy1wYXJ0aWNsZSI6IiJ9LHsiZmFtaWx5IjoiV2Vpc3MiLCJnaXZlbiI6Ik1pY2hhZWwgRCIsInBhcnNlLW5hbWVzIjpmYWxzZSwiZHJvcHBpbmctcGFydGljbGUiOiIiLCJub24tZHJvcHBpbmctcGFydGljbGUiOiIifSx7ImZhbWlseSI6IlJhZCIsImdpdmVuIjoiTmFzc2ltIiwicGFyc2UtbmFtZXMiOmZhbHNlLCJkcm9wcGluZy1wYXJ0aWNsZSI6IiIsIm5vbi1kcm9wcGluZy1wYXJ0aWNsZSI6IiJ9LHsiZmFtaWx5IjoiV2FuZyIsImdpdmVuIjoiTGVvIEguIiwicGFyc2UtbmFtZXMiOmZhbHNlLCJkcm9wcGluZy1wYXJ0aWNsZSI6IiIsIm5vbi1kcm9wcGluZy1wYXJ0aWNsZSI6IiJ9LHsiZmFtaWx5IjoiQ2hlbiIsImdpdmVuIjoiSS1Id2VpaSBBbXkiLCJwYXJzZS1uYW1lcyI6ZmFsc2UsImRyb3BwaW5nLXBhcnRpY2xlIjoiIiwibm9uLWRyb3BwaW5nLXBhcnRpY2xlIjoiIn0seyJmYW1pbHkiOiJTdXJlc2giLCJnaXZlbiI6Ik5pcmFqYSIsInBhcnNlLW5hbWVzIjpmYWxzZSwiZHJvcHBpbmctcGFydGljbGUiOiIiLCJub24tZHJvcHBpbmctcGFydGljbGUiOiIifSx7ImZhbWlseSI6IkZhcmlhcyIsImdpdmVuIjoiSmVycmljYSIsInBhcnNlLW5hbWVzIjpmYWxzZSwiZHJvcHBpbmctcGFydGljbGUiOiIiLCJub24tZHJvcHBpbmctcGFydGljbGUiOiIifSx7ImZhbWlseSI6IlZ1IiwiZ2l2ZW4iOiJUdWFuIiwicGFyc2UtbmFtZXMiOmZhbHNlLCJkcm9wcGluZy1wYXJ0aWNsZSI6IiIsIm5vbi1kcm9wcGluZy1wYXJ0aWNsZSI6IiJ9LHsiZmFtaWx5IjoiVHd5ZGVsbCIsImdpdmVuIjoiUGF1bCBULiIsInBhcnNlLW5hbWVzIjpmYWxzZSwiZHJvcHBpbmctcGFydGljbGUiOiIiLCJub24tZHJvcHBpbmctcGFydGljbGUiOiIifSx7ImZhbWlseSI6IlJvc2VuZmVsZCIsImdpdmVuIjoiSmVmZnJleSIsInBhcnNlLW5hbWVzIjpmYWxzZSwiZHJvcHBpbmctcGFydGljbGUiOiIiLCJub24tZHJvcHBpbmctcGFydGljbGUiOiIifSx7ImZhbWlseSI6IkthdXIiLCJnaXZlbiI6Ikphc2RlZXAiLCJwYXJzZS1uYW1lcyI6ZmFsc2UsImRyb3BwaW5nLXBhcnRpY2xlIjoiIiwibm9uLWRyb3BwaW5nLXBhcnRpY2xlIjoiIn0seyJmYW1pbHkiOiJXYWxrIiwiZ2l2ZW4iOiJEYXZpZCIsInBhcnNlLW5hbWVzIjpmYWxzZSwiZHJvcHBpbmctcGFydGljbGUiOiIiLCJub24tZHJvcHBpbmctcGFydGljbGUiOiIifSx7ImZhbWlseSI6Ik1haXNlciIsImdpdmVuIjoiU2FtIiwicGFyc2UtbmFtZXMiOmZhbHNlLCJkcm9wcGluZy1wYXJ0aWNsZSI6IiIsIm5vbi1kcm9wcGluZy1wYXJ0aWNsZSI6IiJ9LHsiZmFtaWx5IjoiRXJpY2tzb24iLCJnaXZlbiI6IkFtYmVyIiwicGFyc2UtbmFtZXMiOmZhbHNlLCJkcm9wcGluZy1wYXJ0aWNsZSI6IiIsIm5vbi1kcm9wcGluZy1wYXJ0aWNsZSI6IiJ9LHsiZmFtaWx5IjoiTmV3bWFuIiwiZ2l2ZW4iOiJEYW5pZWwgUy4iLCJwYXJzZS1uYW1lcyI6ZmFsc2UsImRyb3BwaW5nLXBhcnRpY2xlIjoiIiwibm9uLWRyb3BwaW5nLXBhcnRpY2xlIjoiIn0seyJmYW1pbHkiOiJBcmNpbGEtTG9uZG9ubyIsImdpdmVuIjoiWGltZW5hIiwicGFyc2UtbmFtZXMiOmZhbHNlLCJkcm9wcGluZy1wYXJ0aWNsZSI6IiIsIm5vbi1kcm9wcGluZy1wYXJ0aWNsZSI6IiJ9LHsiZmFtaWx5IjoiU3RlaWpsZW4iLCJnaXZlbiI6IkthcmEiLCJwYXJzZS1uYW1lcyI6ZmFsc2UsImRyb3BwaW5nLXBhcnRpY2xlIjoiIiwibm9uLWRyb3BwaW5nLXBhcnRpY2xlIjoiIn0seyJmYW1pbHkiOiJCYXlhdCIsImdpdmVuIjoiRWxoYW0iLCJwYXJzZS1uYW1lcyI6ZmFsc2UsImRyb3BwaW5nLXBhcnRpY2xlIjoiIiwibm9uLWRyb3BwaW5nLXBhcnRpY2xlIjoiIn0seyJmYW1pbHkiOiJRdWljayIsImdpdmVuIjoiQWRhbSIsInBhcnNlLW5hbWVzIjpmYWxzZSwiZHJvcHBpbmctcGFydGljbGUiOiIiLCJub24tZHJvcHBpbmctcGFydGljbGUiOiIifSx7ImZhbWlseSI6IktvbGIiLCJnaXZlbiI6IlN0ZXBoZW4iLCJwYXJzZS1uYW1lcyI6ZmFsc2UsImRyb3BwaW5nLXBhcnRpY2xlIjoiIiwibm9uLWRyb3BwaW5nLXBhcnRpY2xlIjoiIn0seyJmYW1pbHkiOiJIZWludHptYW4iLCJnaXZlbiI6IlNhcmFoIiwicGFyc2UtbmFtZXMiOmZhbHNlLCJkcm9wcGluZy1wYXJ0aWNsZSI6IiIsIm5vbi1kcm9wcGluZy1wYXJ0aWNsZSI6IiJ9LHsiZmFtaWx5IjoiQmFlciIsImdpdmVuIjoiTWljaGFlbCIsInBhcnNlLW5hbWVzIjpmYWxzZSwiZHJvcHBpbmctcGFydGljbGUiOiIiLCJub24tZHJvcHBpbmctcGFydGljbGUiOiIifSx7ImZhbWlseSI6IlF1aW5uIiwiZ2l2ZW4iOiJDb2xpbiIsInBhcnNlLW5hbWVzIjpmYWxzZSwiZHJvcHBpbmctcGFydGljbGUiOiIiLCJub24tZHJvcHBpbmctcGFydGljbGUiOiIifSx7ImZhbWlseSI6IkVsbWFuIiwiZ2l2ZW4iOiJMYXVyZW4iLCJwYXJzZS1uYW1lcyI6ZmFsc2UsImRyb3BwaW5nLXBhcnRpY2xlIjoiIiwibm9uLWRyb3BwaW5nLXBhcnRpY2xlIjoiIn0seyJmYW1pbHkiOiJHaWJzb24iLCJnaXZlbiI6IlN1bW1lciIsInBhcnNlLW5hbWVzIjpmYWxzZSwiZHJvcHBpbmctcGFydGljbGUiOiIiLCJub24tZHJvcHBpbmctcGFydGljbGUiOiIifSx7ImZhbWlseSI6IkJyb21iZXJnIiwiZ2l2ZW4iOiJNYXJrIiwicGFyc2UtbmFtZXMiOmZhbHNlLCJkcm9wcGluZy1wYXJ0aWNsZSI6IiIsIm5vbi1kcm9wcGluZy1wYXJ0aWNsZSI6IiJ9LHsiZmFtaWx5IjoiSWxpZXZhIiwiZ2l2ZW4iOiJIcmlzdGVsaW5hIiwicGFyc2UtbmFtZXMiOmZhbHNlLCJkcm9wcGluZy1wYXJ0aWNsZSI6IiIsIm5vbi1kcm9wcGluZy1wYXJ0aWNsZSI6IiJ9LHsiZmFtaWx5IjoiV2lsbGlhbXMiLCJnaXZlbiI6IkxvcmkiLCJwYXJzZS1uYW1lcyI6ZmFsc2UsImRyb3BwaW5nLXBhcnRpY2xlIjoiIiwibm9uLWRyb3BwaW5nLXBhcnRpY2xlIjoiIn0seyJmYW1pbHkiOiJQYXNpbmVsbGkiLCJnaXZlbiI6IlBpZXJhIiwicGFyc2UtbmFtZXMiOmZhbHNlLCJkcm9wcGluZy1wYXJ0aWNsZSI6IiIsIm5vbi1kcm9wcGluZy1wYXJ0aWNsZSI6IiJ9LHsiZmFtaWx5IjoiQ29ubm9ycyIsImdpdmVuIjoiUm9iZXJ0IERlZGljayIsInBhcnNlLW5hbWVzIjpmYWxzZSwiZHJvcHBpbmctcGFydGljbGUiOiIiLCJub24tZHJvcHBpbmctcGFydGljbGUiOiIifSx7ImZhbWlseSI6IlRob21hcyIsImdpdmVuIjoiRmxvcmlhbiBQIiwicGFyc2UtbmFtZXMiOmZhbHNlLCJkcm9wcGluZy1wYXJ0aWNsZSI6IiIsIm5vbi1kcm9wcGluZy1wYXJ0aWNsZSI6IiJ9LHsiZmFtaWx5IjoiTG9jYXRlbGxpIiwiZ2l2ZW4iOiJFZHVhcmRvIiwicGFyc2UtbmFtZXMiOmZhbHNlLCJkcm9wcGluZy1wYXJ0aWNsZSI6IiIsIm5vbi1kcm9wcGluZy1wYXJ0aWNsZSI6IiJ9LHsiZmFtaWx5IjoiTG9wZXMiLCJnaXZlbiI6IkdhYnJpZWxhIiwicGFyc2UtbmFtZXMiOmZhbHNlLCJkcm9wcGluZy1wYXJ0aWNsZSI6IiIsIm5vbi1kcm9wcGluZy1wYXJ0aWNsZSI6IiJ9LHsiZmFtaWx5IjoiU2hyb2ZmIiwiZ2l2ZW4iOiJTaGVldGFsIiwicGFyc2UtbmFtZXMiOmZhbHNlLCJkcm9wcGluZy1wYXJ0aWNsZSI6IiIsIm5vbi1kcm9wcGluZy1wYXJ0aWNsZSI6IiJ9LHsiZmFtaWx5IjoiR3JlZW5lIiwiZ2l2ZW4iOiJFcmlja2EgUC4iLCJwYXJzZS1uYW1lcyI6ZmFsc2UsImRyb3BwaW5nLXBhcnRpY2xlIjoiIiwibm9uLWRyb3BwaW5nLXBhcnRpY2xlIjoiIn0seyJmYW1pbHkiOiJNY0lsZHVmZiIsImdpdmVuIjoiQ291cnRuZXkgRS4iLCJwYXJzZS1uYW1lcyI6ZmFsc2UsImRyb3BwaW5nLXBhcnRpY2xlIjoiIiwibm9uLWRyb3BwaW5nLXBhcnRpY2xlIjoiIn0seyJmYW1pbHkiOiJSdXRrb3ZlIiwiZ2l2ZW4iOiJTZXdhcmQiLCJwYXJzZS1uYW1lcyI6ZmFsc2UsImRyb3BwaW5nLXBhcnRpY2xlIjoiIiwibm9uLWRyb3BwaW5nLXBhcnRpY2xlIjoiIn0seyJmYW1pbHkiOiJHb3lhbCIsImdpdmVuIjoiTmFtaXRhIEEuIiwicGFyc2UtbmFtZXMiOmZhbHNlLCJkcm9wcGluZy1wYXJ0aWNsZSI6IiIsIm5vbi1kcm9wcGluZy1wYXJ0aWNsZSI6IiJ9LHsiZmFtaWx5IjoiTXVsbGVuIiwiZ2l2ZW4iOiJKZWZmZXJ5IiwicGFyc2UtbmFtZXMiOmZhbHNlLCJkcm9wcGluZy1wYXJ0aWNsZSI6IiIsIm5vbi1kcm9wcGluZy1wYXJ0aWNsZSI6IiJ9LHsiZmFtaWx5IjoiTGV3aXMiLCJnaXZlbiI6IlJpY2hhcmQiLCJwYXJzZS1uYW1lcyI6ZmFsc2UsImRyb3BwaW5nLXBhcnRpY2xlIjoiIiwibm9uLWRyb3BwaW5nLXBhcnRpY2xlIjoiIn0seyJmYW1pbHkiOiJEaWF6IiwiZ2l2ZW4iOiJGcmFuayIsInBhcnNlLW5hbWVzIjpmYWxzZSwiZHJvcHBpbmctcGFydGljbGUiOiIiLCJub24tZHJvcHBpbmctcGFydGljbGUiOiIifSx7ImZhbWlseSI6IlJpdm5lciIsImdpdmVuIjoiTWljaGFlbCIsInBhcnNlLW5hbWVzIjpmYWxzZSwiZHJvcHBpbmctcGFydGljbGUiOiIiLCJub24tZHJvcHBpbmctcGFydGljbGUiOiIifSx7ImZhbWlseSI6IkJhcm5lcyIsImdpdmVuIjoiQmVuamFtaW4iLCJwYXJzZS1uYW1lcyI6ZmFsc2UsImRyb3BwaW5nLXBhcnRpY2xlIjoiIiwibm9uLWRyb3BwaW5nLXBhcnRpY2xlIjoiIn0seyJmYW1pbHkiOiJCb2RraW4iLCJnaXZlbiI6IkN5bnRoaWEiLCJwYXJzZS1uYW1lcyI6ZmFsc2UsImRyb3BwaW5nLXBhcnRpY2xlIjoiIiwibm9uLWRyb3BwaW5nLXBhcnRpY2xlIjoiIn0seyJmYW1pbHkiOiJXdSIsImdpdmVuIjoiQWJlbCIsInBhcnNlLW5hbWVzIjpmYWxzZSwiZHJvcHBpbmctcGFydGljbGUiOiIiLCJub24tZHJvcHBpbmctcGFydGljbGUiOiIifSx7ImZhbWlseSI6IkFsYW1lZGEiLCJnaXZlbiI6Ikd1c3Rhdm8iLCJwYXJzZS1uYW1lcyI6ZmFsc2UsImRyb3BwaW5nLXBhcnRpY2xlIjoiIiwibm9uLWRyb3BwaW5nLXBhcnRpY2xlIjoiIn0seyJmYW1pbHkiOiJBcnJveWF2ZSIsImdpdmVuIjoiTHVpc2EiLCJwYXJzZS1uYW1lcyI6ZmFsc2UsImRyb3BwaW5nLXBhcnRpY2xlIjoiIiwibm9uLWRyb3BwaW5nLXBhcnRpY2xlIjoiIn0seyJmYW1pbHkiOiJCYWlsZXkiLCJnaXZlbiI6IkFiYmV5IiwicGFyc2UtbmFtZXMiOmZhbHNlLCJkcm9wcGluZy1wYXJ0aWNsZSI6IiIsIm5vbi1kcm9wcGluZy1wYXJ0aWNsZSI6IiJ9LHsiZmFtaWx5IjoiQmFpbGV5IiwiZ2l2ZW4iOiJKZXNzZSIsInBhcnNlLW5hbWVzIjpmYWxzZSwiZHJvcHBpbmctcGFydGljbGUiOiIiLCJub24tZHJvcHBpbmctcGFydGljbGUiOiIifSx7ImZhbWlseSI6IkJhcmxvdyIsImdpdmVuIjoiVmljdG9yaWEiLCJwYXJzZS1uYW1lcyI6ZmFsc2UsImRyb3BwaW5nLXBhcnRpY2xlIjoiIiwibm9uLWRyb3BwaW5nLXBhcnRpY2xlIjoiIn0seyJmYW1pbHkiOiJCdWxhdCIsImdpdmVuIjoiQWxsaXNvbiIsInBhcnNlLW5hbWVzIjpmYWxzZSwiZHJvcHBpbmctcGFydGljbGUiOiIiLCJub24tZHJvcHBpbmctcGFydGljbGUiOiIifSx7ImZhbWlseSI6IkNoYW5na3VvbiIsImdpdmVuIjoiR2VuZXZpdmUiLCJwYXJzZS1uYW1lcyI6ZmFsc2UsImRyb3BwaW5nLXBhcnRpY2xlIjoiIiwibm9uLWRyb3BwaW5nLXBhcnRpY2xlIjoiIn0seyJmYW1pbHkiOiJDaGFzZSIsImdpdmVuIjoiTWFyaWFubmUiLCJwYXJzZS1uYW1lcyI6ZmFsc2UsImRyb3BwaW5nLXBhcnRpY2xlIjoiIiwibm9uLWRyb3BwaW5nLXBhcnRpY2xlIjoiIn0seyJmYW1pbHkiOiJDaXJpbm8iLCJnaXZlbiI6Ik1lbGlzc2EiLCJwYXJzZS1uYW1lcyI6ZmFsc2UsImRyb3BwaW5nLXBhcnRpY2xlIjoiIiwibm9uLWRyb3BwaW5nLXBhcnRpY2xlIjoiIn0seyJmYW1pbHkiOiJEYWdvc3Rpbm8iLCJnaXZlbiI6IkRlcmVrIiwicGFyc2UtbmFtZXMiOmZhbHNlLCJkcm9wcGluZy1wYXJ0aWNsZSI6IiIsIm5vbi1kcm9wcGluZy1wYXJ0aWNsZSI6IiJ9LHsiZmFtaWx5IjoiRGVpZ25hbiIsImdpdmVuIjoiQ2hyaXN0aW5hIiwicGFyc2UtbmFtZXMiOmZhbHNlLCJkcm9wcGluZy1wYXJ0aWNsZSI6IiIsIm5vbi1kcm9wcGluZy1wYXJ0aWNsZSI6IiJ9LHsiZmFtaWx5IjoiRGVpcm1lbmRqaWFuIiwiZ2l2ZW4iOiJFbW1hIiwicGFyc2UtbmFtZXMiOmZhbHNlLCJkcm9wcGluZy1wYXJ0aWNsZSI6IiIsIm5vbi1kcm9wcGluZy1wYXJ0aWNsZSI6IiJ9LHsiZmFtaWx5IjoiTWF0dG9zIiwiZ2l2ZW4iOiJBbm5ldHRlIiwicGFyc2UtbmFtZXMiOmZhbHNlLCJkcm9wcGluZy1wYXJ0aWNsZSI6IiIsIm5vbi1kcm9wcGluZy1wYXJ0aWNsZSI6IkRlIn0seyJmYW1pbHkiOiJEaVN0ZWZhbm8iLCJnaXZlbiI6IlNvZmlhIiwicGFyc2UtbmFtZXMiOmZhbHNlLCJkcm9wcGluZy1wYXJ0aWNsZSI6IiIsIm5vbi1kcm9wcGluZy1wYXJ0aWNsZSI6IiJ9LHsiZmFtaWx5IjoiRHJha2UiLCJnaXZlbiI6IktyaXN0aW4iLCJwYXJzZS1uYW1lcyI6ZmFsc2UsImRyb3BwaW5nLXBhcnRpY2xlIjoiIiwibm9uLWRyb3BwaW5nLXBhcnRpY2xlIjoiIn0seyJmYW1pbHkiOiJFc3RlcyIsImdpdmVuIjoiTWljaGFlbGEiLCJwYXJzZS1uYW1lcyI6ZmFsc2UsImRyb3BwaW5nLXBhcnRpY2xlIjoiIiwibm9uLWRyb3BwaW5nLXBhcnRpY2xlIjoiIn0seyJmYW1pbHkiOiJGYXVsY29uZXIiLCJnaXZlbiI6Iktlbm5ldGgiLCJwYXJzZS1uYW1lcyI6ZmFsc2UsImRyb3BwaW5nLXBhcnRpY2xlIjoiIiwibm9uLWRyb3BwaW5nLXBhcnRpY2xlIjoiIn0seyJmYW1pbHkiOiJGaWd1ZXJvYS1Tem9zdGVrIiwiZ2l2ZW4iOiJQcmVjaW91cyIsInBhcnNlLW5hbWVzIjpmYWxzZSwiZHJvcHBpbmctcGFydGljbGUiOiIiLCJub24tZHJvcHBpbmctcGFydGljbGUiOiIifSx7ImZhbWlseSI6Ikdhcm96em8iLCJnaXZlbiI6IlRlc3NhIiwicGFyc2UtbmFtZXMiOmZhbHNlLCJkcm9wcGluZy1wYXJ0aWNsZSI6IiIsIm5vbi1kcm9wcGluZy1wYXJ0aWNsZSI6IiJ9LHsiZmFtaWx5IjoiSGFya2V5IiwiZ2l2ZW4iOiJCcml0dG5leSIsInBhcnNlLW5hbWVzIjpmYWxzZSwiZHJvcHBpbmctcGFydGljbGUiOiIiLCJub24tZHJvcHBpbmctcGFydGljbGUiOiIifSx7ImZhbWlseSI6Ikhhc2Vub2VocmwiLCJnaXZlbiI6Ik1lcmVkaXRoIiwicGFyc2UtbmFtZXMiOmZhbHNlLCJkcm9wcGluZy1wYXJ0aWNsZSI6IiIsIm5vbi1kcm9wcGluZy1wYXJ0aWNsZSI6IiJ9LHsiZmFtaWx5IjoiSGVucmlxdWUiLCJnaXZlbiI6Ikplbm5pZmVyIiwicGFyc2UtbmFtZXMiOmZhbHNlLCJkcm9wcGluZy1wYXJ0aWNsZSI6IiIsIm5vbi1kcm9wcGluZy1wYXJ0aWNsZSI6IiJ9LHsiZmFtaWx5IjoiSGVucmlxdWUiLCJnaXZlbiI6Ik5hdGFsaWUiLCJwYXJzZS1uYW1lcyI6ZmFsc2UsImRyb3BwaW5nLXBhcnRpY2xlIjoiIiwibm9uLWRyb3BwaW5nLXBhcnRpY2xlIjoiIn0seyJmYW1pbHkiOiJIdXJ3aXR6IiwiZ2l2ZW4iOiJTYW11ZWwiLCJwYXJzZS1uYW1lcyI6ZmFsc2UsImRyb3BwaW5nLXBhcnRpY2xlIjoiIiwibm9uLWRyb3BwaW5nLXBhcnRpY2xlIjoiIn0seyJmYW1pbHkiOiJJZ25lIiwiZ2l2ZW4iOiJDb3VydG5leSIsInBhcnNlLW5hbWVzIjpmYWxzZSwiZHJvcHBpbmctcGFydGljbGUiOiIiLCJub24tZHJvcHBpbmctcGFydGljbGUiOiIifSx7ImZhbWlseSI6Iklyd2luIiwiZ2l2ZW4iOiJMaWFtIiwicGFyc2UtbmFtZXMiOmZhbHNlLCJkcm9wcGluZy1wYXJ0aWNsZSI6IiIsIm5vbi1kcm9wcGluZy1wYXJ0aWNsZSI6IiJ9LHsiZmFtaWx5IjoiSmVudG9mdCIsImdpdmVuIjoiS2F0aWUiLCJwYXJzZS1uYW1lcyI6ZmFsc2UsImRyb3BwaW5nLXBhcnRpY2xlIjoiIiwibm9uLWRyb3BwaW5nLXBhcnRpY2xlIjoiIn0seyJmYW1pbHkiOiJKb3JkYW4iLCJnaXZlbiI6IkJvZ2xhcmthIiwicGFyc2UtbmFtZXMiOmZhbHNlLCJkcm9wcGluZy1wYXJ0aWNsZSI6IiIsIm5vbi1kcm9wcGluZy1wYXJ0aWNsZSI6IiJ9LHsiZmFtaWx5IjoiS2F0c292c2tpeSIsImdpdmVuIjoiSWdvciIsInBhcnNlLW5hbWVzIjpmYWxzZSwiZHJvcHBpbmctcGFydGljbGUiOiIiLCJub24tZHJvcHBpbmctcGFydGljbGUiOiIifSx7ImZhbWlseSI6IktoYXJha296b3ZhIiwiZ2l2ZW4iOiJPbGdhIiwicGFyc2UtbmFtZXMiOmZhbHNlLCJkcm9wcGluZy1wYXJ0aWNsZSI6IiIsIm5vbi1kcm9wcGluZy1wYXJ0aWNsZSI6IiJ9LHsiZmFtaWx5IjoiS29sdmVrIiwiZ2l2ZW4iOiJUYXlsb3IiLCJwYXJzZS1uYW1lcyI6ZmFsc2UsImRyb3BwaW5nLXBhcnRpY2xlIjoiIiwibm9uLWRyb3BwaW5nLXBhcnRpY2xlIjoiIn0seyJmYW1pbHkiOiJLb3JpbiIsImdpdmVuIjoiQWxleGFuZGVyIiwicGFyc2UtbmFtZXMiOmZhbHNlLCJkcm9wcGluZy1wYXJ0aWNsZSI6IiIsIm5vbi1kcm9wcGluZy1wYXJ0aWNsZSI6IiJ9LHsiZmFtaWx5IjoiTGEiLCJnaXZlbiI6IlRodW9uZyIsInBhcnNlLW5hbWVzIjpmYWxzZSwiZHJvcHBpbmctcGFydGljbGUiOiIiLCJub24tZHJvcHBpbmctcGFydGljbGUiOiIifSx7ImZhbWlseSI6IkxpIiwiZ2l2ZW4iOiJIYWluaW5nIiwicGFyc2UtbmFtZXMiOmZhbHNlLCJkcm9wcGluZy1wYXJ0aWNsZSI6IiIsIm5vbi1kcm9wcGluZy1wYXJ0aWNsZSI6IiJ9LHsiZmFtaWx5IjoiTm92YWsiLCJnaXZlbiI6IklseWEiLCJwYXJzZS1uYW1lcyI6ZmFsc2UsImRyb3BwaW5nLXBhcnRpY2xlIjoiIiwibm9uLWRyb3BwaW5nLXBhcnRpY2xlIjoiIn0seyJmYW1pbHkiOiJPc3Ryb3ciLCJnaXZlbiI6IkpvZSIsInBhcnNlLW5hbWVzIjpmYWxzZSwiZHJvcHBpbmctcGFydGljbGUiOiIiLCJub24tZHJvcHBpbmctcGFydGljbGUiOiIifSx7ImZhbWlseSI6IlBhZ2xpYXJvIiwiZ2l2ZW4iOiJKYWNseW4iLCJwYXJzZS1uYW1lcyI6ZmFsc2UsImRyb3BwaW5nLXBhcnRpY2xlIjoiIiwibm9uLWRyb3BwaW5nLXBhcnRpY2xlIjoiIn0seyJmYW1pbHkiOiJQYWxpbGxvIiwiZ2l2ZW4iOiJKYWNrIiwicGFyc2UtbmFtZXMiOmZhbHNlLCJkcm9wcGluZy1wYXJ0aWNsZSI6IiIsIm5vbi1kcm9wcGluZy1wYXJ0aWNsZSI6IiJ9LHsiZmFtaWx5IjoiUGF0ZWwiLCJnaXZlbiI6IlBheWFsIiwicGFyc2UtbmFtZXMiOmZhbHNlLCJkcm9wcGluZy1wYXJ0aWNsZSI6IiIsIm5vbi1kcm9wcGluZy1wYXJ0aWNsZSI6IiJ9LHsiZmFtaWx5IjoiUGF0dGVyc29uIiwiZ2l2ZW4iOiJKYW5hZSIsInBhcnNlLW5hbWVzIjpmYWxzZSwiZHJvcHBpbmctcGFydGljbGUiOiIiLCJub24tZHJvcHBpbmctcGFydGljbGUiOiIifSx7ImZhbWlseSI6IlBoYW4iLCJnaXZlbiI6Ik1pbmgiLCJwYXJzZS1uYW1lcyI6ZmFsc2UsImRyb3BwaW5nLXBhcnRpY2xlIjoiIiwibm9uLWRyb3BwaW5nLXBhcnRpY2xlIjoiIn0seyJmYW1pbHkiOiJQb3BlbCIsImdpdmVuIjoiTmFqbGEiLCJwYXJzZS1uYW1lcyI6ZmFsc2UsImRyb3BwaW5nLXBhcnRpY2xlIjoiIiwibm9uLWRyb3BwaW5nLXBhcnRpY2xlIjoiIn0seyJmYW1pbHkiOiJIZXlkIiwiZ2l2ZW4iOiJMaW5kc2F5IiwicGFyc2UtbmFtZXMiOmZhbHNlLCJkcm9wcGluZy1wYXJ0aWNsZSI6IiIsIm5vbi1kcm9wcGluZy1wYXJ0aWNsZSI6IiJ9LHsiZmFtaWx5IjoiUHJvdWVuZyIsImdpdmVuIjoiU2VyZW5hIiwicGFyc2UtbmFtZXMiOmZhbHNlLCJkcm9wcGluZy1wYXJ0aWNsZSI6IiIsIm5vbi1kcm9wcGluZy1wYXJ0aWNsZSI6IiJ9LHsiZmFtaWx5IjoiUm9zZW50aGFsIiwiZ2l2ZW4iOiJKZXNzZSIsInBhcnNlLW5hbWVzIjpmYWxzZSwiZHJvcHBpbmctcGFydGljbGUiOiIiLCJub24tZHJvcHBpbmctcGFydGljbGUiOiIifSx7ImZhbWlseSI6IlNoZXJtYW4iLCJnaXZlbiI6IkFsZXgiLCJwYXJzZS1uYW1lcyI6ZmFsc2UsImRyb3BwaW5nLXBhcnRpY2xlIjoiIiwibm9uLWRyb3BwaW5nLXBhcnRpY2xlIjoiIn0seyJmYW1pbHkiOiJTbWFsbCIsImdpdmVuIjoiQ2F0aGVyaW5lIiwicGFyc2UtbmFtZXMiOmZhbHNlLCJkcm9wcGluZy1wYXJ0aWNsZSI6IiIsIm5vbi1kcm9wcGluZy1wYXJ0aWNsZSI6IiJ9LHsiZmFtaWx5IjoiVGFyYXNlbmtvIiwiZ2l2ZW4iOiJOYXRhbGlhIiwicGFyc2UtbmFtZXMiOmZhbHNlLCJkcm9wcGluZy1wYXJ0aWNsZSI6IiIsIm5vbi1kcm9wcGluZy1wYXJ0aWNsZSI6IiJ9LHsiZmFtaWx5IjoiVGhvbWFzIiwiZ2l2ZW4iOiJNaXJuYSIsInBhcnNlLW5hbWVzIjpmYWxzZSwiZHJvcHBpbmctcGFydGljbGUiOiIiLCJub24tZHJvcHBpbmctcGFydGljbGUiOiIifSx7ImZhbWlseSI6IlR1c3Rpc29uIiwiZ2l2ZW4iOiJFcmljIiwicGFyc2UtbmFtZXMiOmZhbHNlLCJkcm9wcGluZy1wYXJ0aWNsZSI6IiIsIm5vbi1kcm9wcGluZy1wYXJ0aWNsZSI6IiJ9LHsiZmFtaWx5IjoiVmlnbmVzd2FyYW4iLCJnaXZlbiI6IlByYXNoYSIsInBhcnNlLW5hbWVzIjpmYWxzZSwiZHJvcHBpbmctcGFydGljbGUiOiIiLCJub24tZHJvcHBpbmctcGFydGljbGUiOiIifSx7ImZhbWlseSI6IldhaGFiIiwiZ2l2ZW4iOiJZdXNyYSIsInBhcnNlLW5hbWVzIjpmYWxzZSwiZHJvcHBpbmctcGFydGljbGUiOiIiLCJub24tZHJvcHBpbmctcGFydGljbGUiOiIifSx7ImZhbWlseSI6IldoaXR3b3J0aCIsImdpdmVuIjoiSXNhYWMiLCJwYXJzZS1uYW1lcyI6ZmFsc2UsImRyb3BwaW5nLXBhcnRpY2xlIjoiIiwibm9uLWRyb3BwaW5nLXBhcnRpY2xlIjoiIn0seyJmYW1pbHkiOiJXcmlnaHQiLCJnaXZlbiI6IlNwZW5jZXIiLCJwYXJzZS1uYW1lcyI6ZmFsc2UsImRyb3BwaW5nLXBhcnRpY2xlIjoiIiwibm9uLWRyb3BwaW5nLXBhcnRpY2xlIjoiIn0seyJmYW1pbHkiOiJZdSIsImdpdmVuIjoiSG9uZyIsInBhcnNlLW5hbWVzIjpmYWxzZSwiZHJvcHBpbmctcGFydGljbGUiOiIiLCJub24tZHJvcHBpbmctcGFydGljbGUiOiIifSx7ImZhbWlseSI6IkNvbm5vbGx5IiwiZ2l2ZW4iOiJNYXJpYWgiLCJwYXJzZS1uYW1lcyI6ZmFsc2UsImRyb3BwaW5nLXBhcnRpY2xlIjoiIiwibm9uLWRyb3BwaW5nLXBhcnRpY2xlIjoiIn0seyJmYW1pbHkiOiJTYW50aWFnbyIsImdpdmVuIjoiRGlhbmEiLCJwYXJzZS1uYW1lcyI6ZmFsc2UsImRyb3BwaW5nLXBhcnRpY2xlIjoiIiwibm9uLWRyb3BwaW5nLXBhcnRpY2xlIjoiRGUifSx7ImZhbWlseSI6IkZlbGl4IiwiZ2l2ZW4iOiJBZHJpYW4iLCJwYXJzZS1uYW1lcyI6ZmFsc2UsImRyb3BwaW5nLXBhcnRpY2xlIjoiIiwibm9uLWRyb3BwaW5nLXBhcnRpY2xlIjoiIn0seyJmYW1pbHkiOiJHYXJyZXR0IiwiZ2l2ZW4iOiJLYXJseSIsInBhcnNlLW5hbWVzIjpmYWxzZSwiZHJvcHBpbmctcGFydGljbGUiOiIiLCJub24tZHJvcHBpbmctcGFydGljbGUiOiIifSx7ImZhbWlseSI6IkhhbGwiLCJnaXZlbiI6Ik1lZ2hhbiIsInBhcnNlLW5hbWVzIjpmYWxzZSwiZHJvcHBpbmctcGFydGljbGUiOiIiLCJub24tZHJvcHBpbmctcGFydGljbGUiOiIifSx7ImZhbWlseSI6IkhhbWlsdG9uIiwiZ2l2ZW4iOiJKZW5ueSIsInBhcnNlLW5hbWVzIjpmYWxzZSwiZHJvcHBpbmctcGFydGljbGUiOiIiLCJub24tZHJvcHBpbmctcGFydGljbGUiOiIifSx7ImZhbWlseSI6IktoYW4iLCJnaXZlbiI6IkthbXJhbiIsInBhcnNlLW5hbWVzIjpmYWxzZSwiZHJvcHBpbmctcGFydGljbGUiOiIiLCJub24tZHJvcHBpbmctcGFydGljbGUiOiIifSx7ImZhbWlseSI6IktpdHRsZSIsImdpdmVuIjoiR2FsZSIsInBhcnNlLW5hbWVzIjpmYWxzZSwiZHJvcHBpbmctcGFydGljbGUiOiIiLCJub24tZHJvcHBpbmctcGFydGljbGUiOiIifSx7ImZhbWlseSI6IkxvdmV0dCIsImdpdmVuIjoiTWFybGVlIiwicGFyc2UtbmFtZXMiOmZhbHNlLCJkcm9wcGluZy1wYXJ0aWNsZSI6IiIsIm5vbi1kcm9wcGluZy1wYXJ0aWNsZSI6IiJ9LHsiZmFtaWx5IjoiTmVsc29uIiwiZ2l2ZW4iOiJMaW5kYSIsInBhcnNlLW5hbWVzIjpmYWxzZSwiZHJvcHBpbmctcGFydGljbGUiOiIiLCJub24tZHJvcHBpbmctcGFydGljbGUiOiIifSx7ImZhbWlseSI6IlBhYm9uIiwiZ2l2ZW4iOiJNYXJpc3NhIiwicGFyc2UtbmFtZXMiOmZhbHNlLCJkcm9wcGluZy1wYXJ0aWNsZSI6IiIsIm5vbi1kcm9wcGluZy1wYXJ0aWNsZSI6IiJ9LHsiZmFtaWx5IjoiUmVkZSIsImdpdmVuIjoiRGlhbmEiLCJwYXJzZS1uYW1lcyI6ZmFsc2UsImRyb3BwaW5nLXBhcnRpY2xlIjoiIiwibm9uLWRyb3BwaW5nLXBhcnRpY2xlIjoiIn0seyJmYW1pbHkiOiJGZXRvdWgiLCJnaXZlbiI6IkFobWVkIiwicGFyc2UtbmFtZXMiOmZhbHNlLCJkcm9wcGluZy1wYXJ0aWNsZSI6IiIsIm5vbi1kcm9wcGluZy1wYXJ0aWNsZSI6IiJ9LHsiZmFtaWx5IjoiS2FtcCIsImdpdmVuIjoiQ29ybmVsaWEiLCJwYXJzZS1uYW1lcyI6ZmFsc2UsImRyb3BwaW5nLXBhcnRpY2xlIjoiIiwibm9uLWRyb3BwaW5nLXBhcnRpY2xlIjoiIn0seyJmYW1pbHkiOiJLZW5uZWR5IiwiZ2l2ZW4iOiJKdWxpZSIsInBhcnNlLW5hbWVzIjpmYWxzZSwiZHJvcHBpbmctcGFydGljbGUiOiIiLCJub24tZHJvcHBpbmctcGFydGljbGUiOiIifSx7ImZhbWlseSI6Ildvb2Rjb29rIiwiZ2l2ZW4iOiJKb2FuIiwicGFyc2UtbmFtZXMiOmZhbHNlLCJkcm9wcGluZy1wYXJ0aWNsZSI6IiIsIm5vbi1kcm9wcGluZy1wYXJ0aWNsZSI6IiJ9LHsiZmFtaWx5IjoiSG9yYm92ZXR6IiwiZ2l2ZW4iOiJBcmlhbiIsInBhcnNlLW5hbWVzIjpmYWxzZSwiZHJvcHBpbmctcGFydGljbGUiOiIiLCJub24tZHJvcHBpbmctcGFydGljbGUiOiIifSx7ImZhbWlseSI6Ik1jR2FycnkiLCJnaXZlbiI6IkFuZHJldyIsInBhcnNlLW5hbWVzIjpmYWxzZSwiZHJvcHBpbmctcGFydGljbGUiOiIiLCJub24tZHJvcHBpbmctcGFydGljbGUiOiIifSx7ImZhbWlseSI6IlRvcnRpIiwiZ2l2ZW4iOiJNYXJnaGVyaXRhIiwicGFyc2UtbmFtZXMiOmZhbHNlLCJkcm9wcGluZy1wYXJ0aWNsZSI6IiIsIm5vbi1kcm9wcGluZy1wYXJ0aWNsZSI6IiJ9XSwiY29udGFpbmVyLXRpdGxlIjoiVGhlIExhbmNldCBOZXVyb2xvZ3kiLCJjb250YWluZXItdGl0bGUtc2hvcnQiOiJMYW5jZXQgTmV1cm9sIiwiRE9JIjoiMTAuMTAxNi9TMTQ3NC00NDIyKDI1KTAwMTczLTUiLCJJU1NOIjoiMTQ3NDQ0MjIiLCJpc3N1ZWQiOnsiZGF0ZS1wYXJ0cyI6W1syMDI1LDZdXX0sInBhZ2UiOiI1MDAtNTExIiwiaXNzdWUiOiI2Iiwidm9sdW1lIjoiMjQifSwiaXNUZW1wb3JhcnkiOmZhbHNlfV19&quot;,&quot;citationItems&quot;:[{&quot;id&quot;:&quot;28acf77c-9a2a-3e4c-979b-e5ddd64e39b5&quot;,&quot;itemData&quot;:{&quot;type&quot;:&quot;article-journal&quot;,&quot;id&quot;:&quot;28acf77c-9a2a-3e4c-979b-e5ddd64e39b5&quot;,&quot;title&quot;:&quot;Safety and efficacy of trehalose in amyotrophic lateral sclerosis (HEALEY ALS Platform Trial): an adaptive, phase 2/3, double-blind, randomised, placebo-controlled trial&quot;,&quot;author&quot;:[{&quot;family&quot;:&quot;Ladha&quot;,&quot;given&quot;:&quot;Shafeeq&quot;,&quot;parse-names&quot;:false,&quot;dropping-particle&quot;:&quot;&quot;,&quot;non-dropping-particle&quot;:&quot;&quot;},{&quot;family&quot;:&quot;Chibnik&quot;,&quot;given&quot;:&quot;Lori&quot;,&quot;parse-names&quot;:false,&quot;dropping-particle&quot;:&quot;&quot;,&quot;non-dropping-particle&quot;:&quot;&quot;},{&quot;family&quot;:&quot;Quintana&quot;,&quot;given&quot;:&quot;Melanie&quot;,&quot;parse-names&quot;:false,&quot;dropping-particle&quot;:&quot;&quot;,&quot;non-dropping-particle&quot;:&quot;&quot;},{&quot;family&quot;:&quot;Wang&quot;,&quot;given&quot;:&quot;Jianing&quot;,&quot;parse-names&quot;:false,&quot;dropping-particle&quot;:&quot;&quot;,&quot;non-dropping-particle&quot;:&quot;&quot;},{&quot;family&quot;:&quot;Macklin&quot;,&quot;given&quot;:&quot;Eric&quot;,&quot;parse-names&quot;:false,&quot;dropping-particle&quot;:&quot;&quot;,&quot;non-dropping-particle&quot;:&quot;&quot;},{&quot;family&quot;:&quot;Saville&quot;,&quot;given&quot;:&quot;Benjamin&quot;,&quot;parse-names&quot;:false,&quot;dropping-particle&quot;:&quot;&quot;,&quot;non-dropping-particle&quot;:&quot;&quot;},{&quot;family&quot;:&quot;Detry&quot;,&quot;given&quot;:&quot;Michelle&quot;,&quot;parse-names&quot;:false,&quot;dropping-particle&quot;:&quot;&quot;,&quot;non-dropping-particle&quot;:&quot;&quot;},{&quot;family&quot;:&quot;Vestrucci&quot;,&quot;given&quot;:&quot;Matteo&quot;,&quot;parse-names&quot;:false,&quot;dropping-particle&quot;:&quot;&quot;,&quot;non-dropping-particle&quot;:&quot;&quot;},{&quot;family&quot;:&quot;Paulon&quot;,&quot;given&quot;:&quot;Giorgio&quot;,&quot;parse-names&quot;:false,&quot;dropping-particle&quot;:&quot;&quot;,&quot;non-dropping-particle&quot;:&quot;&quot;},{&quot;family&quot;:&quot;McGlothlin&quot;,&quot;given&quot;:&quot;Anna&quot;,&quot;parse-names&quot;:false,&quot;dropping-particle&quot;:&quot;&quot;,&quot;non-dropping-particle&quot;:&quot;&quot;},{&quot;family&quot;:&quot;Simmons&quot;,&quot;given&quot;:&quot;Zachary&quot;,&quot;parse-names&quot;:false,&quot;dropping-particle&quot;:&quot;&quot;,&quot;non-dropping-particle&quot;:&quot;&quot;},{&quot;family&quot;:&quot;Ilieva&quot;,&quot;given&quot;:&quot;Hristelina&quot;,&quot;parse-names&quot;:false,&quot;dropping-particle&quot;:&quot;&quot;,&quot;non-dropping-particle&quot;:&quot;&quot;},{&quot;family&quot;:&quot;Chase&quot;,&quot;given&quot;:&quot;Marianne&quot;,&quot;parse-names&quot;:false,&quot;dropping-particle&quot;:&quot;&quot;,&quot;non-dropping-particle&quot;:&quot;&quot;},{&quot;family&quot;:&quot;Heyd&quot;,&quot;given&quot;:&quot;Lindsay&quot;,&quot;parse-names&quot;:false,&quot;dropping-particle&quot;:&quot;&quot;,&quot;non-dropping-particle&quot;:&quot;&quot;},{&quot;family&quot;:&quot;Harkey&quot;,&quot;given&quot;:&quot;Brittney&quot;,&quot;parse-names&quot;:false,&quot;dropping-particle&quot;:&quot;&quot;,&quot;non-dropping-particle&quot;:&quot;&quot;},{&quot;family&quot;:&quot;Sherman&quot;,&quot;given&quot;:&quot;Alex&quot;,&quot;parse-names&quot;:false,&quot;dropping-particle&quot;:&quot;&quot;,&quot;non-dropping-particle&quot;:&quot;&quot;},{&quot;family&quot;:&quot;Shefner&quot;,&quot;given&quot;:&quot;Jeremy&quot;,&quot;parse-names&quot;:false,&quot;dropping-particle&quot;:&quot;&quot;,&quot;non-dropping-particle&quot;:&quot;&quot;},{&quot;family&quot;:&quot;Berry&quot;,&quot;given&quot;:&quot;James&quot;,&quot;parse-names&quot;:false,&quot;dropping-particle&quot;:&quot;&quot;,&quot;non-dropping-particle&quot;:&quot;&quot;},{&quot;family&quot;:&quot;Babu&quot;,&quot;given&quot;:&quot;Suma&quot;,&quot;parse-names&quot;:false,&quot;dropping-particle&quot;:&quot;&quot;,&quot;non-dropping-particle&quot;:&quot;&quot;},{&quot;family&quot;:&quot;Giacomelli&quot;,&quot;given&quot;:&quot;Elisa&quot;,&quot;parse-names&quot;:false,&quot;dropping-particle&quot;:&quot;&quot;,&quot;non-dropping-particle&quot;:&quot;&quot;},{&quot;family&quot;:&quot;Yu&quot;,&quot;given&quot;:&quot;Hong&quot;,&quot;parse-names&quot;:false,&quot;dropping-particle&quot;:&quot;&quot;,&quot;non-dropping-particle&quot;:&quot;&quot;},{&quot;family&quot;:&quot;Kittle&quot;,&quot;given&quot;:&quot;Gale&quot;,&quot;parse-names&quot;:false,&quot;dropping-particle&quot;:&quot;&quot;,&quot;non-dropping-particle&quot;:&quot;&quot;},{&quot;family&quot;:&quot;Hall&quot;,&quot;given&quot;:&quot;Meghan&quot;,&quot;parse-names&quot;:false,&quot;dropping-particle&quot;:&quot;&quot;,&quot;non-dropping-particle&quot;:&quot;&quot;},{&quot;family&quot;:&quot;Ho&quot;,&quot;given&quot;:&quot;Doreen&quot;,&quot;parse-names&quot;:false,&quot;dropping-particle&quot;:&quot;&quot;,&quot;non-dropping-particle&quot;:&quot;&quot;},{&quot;family&quot;:&quot;Heitzman&quot;,&quot;given&quot;:&quot;Daragh&quot;,&quot;parse-names&quot;:false,&quot;dropping-particle&quot;:&quot;&quot;,&quot;non-dropping-particle&quot;:&quot;&quot;},{&quot;family&quot;:&quot;Felice&quot;,&quot;given&quot;:&quot;Kevin&quot;,&quot;parse-names&quot;:false,&quot;dropping-particle&quot;:&quot;&quot;,&quot;non-dropping-particle&quot;:&quot;&quot;},{&quot;family&quot;:&quot;Fernandes&quot;,&quot;given&quot;:&quot;Joseph Americo&quot;,&quot;parse-names&quot;:false,&quot;dropping-particle&quot;:&quot;&quot;,&quot;non-dropping-particle&quot;:&quot;&quot;},{&quot;family&quot;:&quot;Kushlaf&quot;,&quot;given&quot;:&quot;Hani&quot;,&quot;parse-names&quot;:false,&quot;dropping-particle&quot;:&quot;&quot;,&quot;non-dropping-particle&quot;:&quot;&quot;},{&quot;family&quot;:&quot;Jawdat&quot;,&quot;given&quot;:&quot;Omar&quot;,&quot;parse-names&quot;:false,&quot;dropping-particle&quot;:&quot;&quot;,&quot;non-dropping-particle&quot;:&quot;&quot;},{&quot;family&quot;:&quot;Rosow&quot;,&quot;given&quot;:&quot;Laura&quot;,&quot;parse-names&quot;:false,&quot;dropping-particle&quot;:&quot;&quot;,&quot;non-dropping-particle&quot;:&quot;&quot;},{&quot;family&quot;:&quot;Miller&quot;,&quot;given&quot;:&quot;Timothy&quot;,&quot;parse-names&quot;:false,&quot;dropping-particle&quot;:&quot;&quot;,&quot;non-dropping-particle&quot;:&quot;&quot;},{&quot;family&quot;:&quot;Swenson&quot;,&quot;given&quot;:&quot;Andrea&quot;,&quot;parse-names&quot;:false,&quot;dropping-particle&quot;:&quot;&quot;,&quot;non-dropping-particle&quot;:&quot;&quot;},{&quot;family&quot;:&quot;Elliott&quot;,&quot;given&quot;:&quot;Michael Elliott&quot;,&quot;parse-names&quot;:false,&quot;dropping-particle&quot;:&quot;&quot;,&quot;non-dropping-particle&quot;:&quot;&quot;},{&quot;family&quot;:&quot;McKinnon&quot;,&quot;given&quot;:&quot;Johnathan&quot;,&quot;parse-names&quot;:false,&quot;dropping-particle&quot;:&quot;&quot;,&quot;non-dropping-particle&quot;:&quot;&quot;},{&quot;family&quot;:&quot;Whitesell&quot;,&quot;given&quot;:&quot;Jackie&quot;,&quot;parse-names&quot;:false,&quot;dropping-particle&quot;:&quot;&quot;,&quot;non-dropping-particle&quot;:&quot;&quot;},{&quot;family&quot;:&quot;Katz&quot;,&quot;given&quot;:&quot;Jonathan&quot;,&quot;parse-names&quot;:false,&quot;dropping-particle&quot;:&quot;&quot;,&quot;non-dropping-particle&quot;:&quot;&quot;},{&quot;family&quot;:&quot;Young&quot;,&quot;given&quot;:&quot;Eufrosina&quot;,&quot;parse-names&quot;:false,&quot;dropping-particle&quot;:&quot;&quot;,&quot;non-dropping-particle&quot;:&quot;&quot;},{&quot;family&quot;:&quot;Nayar&quot;,&quot;given&quot;:&quot;Shakti&quot;,&quot;parse-names&quot;:false,&quot;dropping-particle&quot;:&quot;&quot;,&quot;non-dropping-particle&quot;:&quot;&quot;},{&quot;family&quot;:&quot;Al-Lahham&quot;,&quot;given&quot;:&quot;Tawfiq&quot;,&quot;parse-names&quot;:false,&quot;dropping-particle&quot;:&quot;&quot;,&quot;non-dropping-particle&quot;:&quot;&quot;},{&quot;family&quot;:&quot;Ajroud-Driss&quot;,&quot;given&quot;:&quot;Senda&quot;,&quot;parse-names&quot;:false,&quot;dropping-particle&quot;:&quot;&quot;,&quot;non-dropping-particle&quot;:&quot;&quot;},{&quot;family&quot;:&quot;Zilliox&quot;,&quot;given&quot;:&quot;Lindsay&quot;,&quot;parse-names&quot;:false,&quot;dropping-particle&quot;:&quot;&quot;,&quot;non-dropping-particle&quot;:&quot;&quot;},{&quot;family&quot;:&quot;Walsh&quot;,&quot;given&quot;:&quot;Alison&quot;,&quot;parse-names&quot;:false,&quot;dropping-particle&quot;:&quot;&quot;,&quot;non-dropping-particle&quot;:&quot;&quot;},{&quot;family&quot;:&quot;Caress&quot;,&quot;given&quot;:&quot;Jim&quot;,&quot;parse-names&quot;:false,&quot;dropping-particle&quot;:&quot;&quot;,&quot;non-dropping-particle&quot;:&quot;&quot;},{&quot;family&quot;:&quot;Foster&quot;,&quot;given&quot;:&quot;Laura A&quot;,&quot;parse-names&quot;:false,&quot;dropping-particle&quot;:&quot;&quot;,&quot;non-dropping-particle&quot;:&quot;&quot;},{&quot;family&quot;:&quot;Gwathmey&quot;,&quot;given&quot;:&quot;Kelly G&quot;,&quot;parse-names&quot;:false,&quot;dropping-particle&quot;:&quot;&quot;,&quot;non-dropping-particle&quot;:&quot;&quot;},{&quot;family&quot;:&quot;Bedlack&quot;,&quot;given&quot;:&quot;Richard&quot;,&quot;parse-names&quot;:false,&quot;dropping-particle&quot;:&quot;&quot;,&quot;non-dropping-particle&quot;:&quot;&quot;},{&quot;family&quot;:&quot;Maragakis&quot;,&quot;given&quot;:&quot;Nicholas J&quot;,&quot;parse-names&quot;:false,&quot;dropping-particle&quot;:&quot;&quot;,&quot;non-dropping-particle&quot;:&quot;&quot;},{&quot;family&quot;:&quot;Fee&quot;,&quot;given&quot;:&quot;Dominic&quot;,&quot;parse-names&quot;:false,&quot;dropping-particle&quot;:&quot;&quot;,&quot;non-dropping-particle&quot;:&quot;&quot;},{&quot;family&quot;:&quot;Kasarskis&quot;,&quot;given&quot;:&quot;Edward J&quot;,&quot;parse-names&quot;:false,&quot;dropping-particle&quot;:&quot;&quot;,&quot;non-dropping-particle&quot;:&quot;&quot;},{&quot;family&quot;:&quot;Owegi&quot;,&quot;given&quot;:&quot;Margaret Ayo&quot;,&quot;parse-names&quot;:false,&quot;dropping-particle&quot;:&quot;&quot;,&quot;non-dropping-particle&quot;:&quot;&quot;},{&quot;family&quot;:&quot;Beydoun&quot;,&quot;given&quot;:&quot;Said R&quot;,&quot;parse-names&quot;:false,&quot;dropping-particle&quot;:&quot;&quot;,&quot;non-dropping-particle&quot;:&quot;&quot;},{&quot;family&quot;:&quot;Weiss&quot;,&quot;given&quot;:&quot;Michael D&quot;,&quot;parse-names&quot;:false,&quot;dropping-particle&quot;:&quot;&quot;,&quot;non-dropping-particle&quot;:&quot;&quot;},{&quot;family&quot;:&quot;Chen&quot;,&quot;given&quot;:&quot;I-Hweii Amy&quot;,&quot;parse-names&quot;:false,&quot;dropping-particle&quot;:&quot;&quot;,&quot;non-dropping-particle&quot;:&quot;&quot;},{&quot;family&quot;:&quot;Twydell&quot;,&quot;given&quot;:&quot;Paul T&quot;,&quot;parse-names&quot;:false,&quot;dropping-particle&quot;:&quot;&quot;,&quot;non-dropping-particle&quot;:&quot;&quot;},{&quot;family&quot;:&quot;Rosenfeld&quot;,&quot;given&quot;:&quot;Jeffrey&quot;,&quot;parse-names&quot;:false,&quot;dropping-particle&quot;:&quot;&quot;,&quot;non-dropping-particle&quot;:&quot;&quot;},{&quot;family&quot;:&quot;Walk&quot;,&quot;given&quot;:&quot;David&quot;,&quot;parse-names&quot;:false,&quot;dropping-particle&quot;:&quot;&quot;,&quot;non-dropping-particle&quot;:&quot;&quot;},{&quot;family&quot;:&quot;Erickson&quot;,&quot;given&quot;:&quot;Amber&quot;,&quot;parse-names&quot;:false,&quot;dropping-particle&quot;:&quot;&quot;,&quot;non-dropping-particle&quot;:&quot;&quot;},{&quot;family&quot;:&quot;Arcila-Londono&quot;,&quot;given&quot;:&quot;Ximena&quot;,&quot;parse-names&quot;:false,&quot;dropping-particle&quot;:&quot;&quot;,&quot;non-dropping-particle&quot;:&quot;&quot;},{&quot;family&quot;:&quot;Bayat&quot;,&quot;given&quot;:&quot;Elham&quot;,&quot;parse-names&quot;:false,&quot;dropping-particle&quot;:&quot;&quot;,&quot;non-dropping-particle&quot;:&quot;&quot;},{&quot;family&quot;:&quot;Quick&quot;,&quot;given&quot;:&quot;Adam&quot;,&quot;parse-names&quot;:false,&quot;dropping-particle&quot;:&quot;&quot;,&quot;non-dropping-particle&quot;:&quot;&quot;},{&quot;family&quot;:&quot;Baer&quot;,&quot;given&quot;:&quot;Michael&quot;,&quot;parse-names&quot;:false,&quot;dropping-particle&quot;:&quot;&quot;,&quot;non-dropping-particle&quot;:&quot;&quot;},{&quot;family&quot;:&quot;Gibson&quot;,&quot;given&quot;:&quot;Summer&quot;,&quot;parse-names&quot;:false,&quot;dropping-particle&quot;:&quot;&quot;,&quot;non-dropping-particle&quot;:&quot;&quot;},{&quot;family&quot;:&quot;Connors&quot;,&quot;given&quot;:&quot;Robert Dedick&quot;,&quot;parse-names&quot;:false,&quot;dropping-particle&quot;:&quot;&quot;,&quot;non-dropping-particle&quot;:&quot;&quot;},{&quot;family&quot;:&quot;Locatelli&quot;,&quot;given&quot;:&quot;Eduardo&quot;,&quot;parse-names&quot;:false,&quot;dropping-particle&quot;:&quot;&quot;,&quot;non-dropping-particle&quot;:&quot;&quot;},{&quot;family&quot;:&quot;Shroff&quot;,&quot;given&quot;:&quot;Sheetal&quot;,&quot;parse-names&quot;:false,&quot;dropping-particle&quot;:&quot;&quot;,&quot;non-dropping-particle&quot;:&quot;&quot;},{&quot;family&quot;:&quot;McIlduff&quot;,&quot;given&quot;:&quot;Courtney E&quot;,&quot;parse-names&quot;:false,&quot;dropping-particle&quot;:&quot;&quot;,&quot;non-dropping-particle&quot;:&quot;&quot;},{&quot;family&quot;:&quot;Goyal&quot;,&quot;given&quot;:&quot;Namita A&quot;,&quot;parse-names&quot;:false,&quot;dropping-particle&quot;:&quot;&quot;,&quot;non-dropping-particle&quot;:&quot;&quot;},{&quot;family&quot;:&quot;Lewis&quot;,&quot;given&quot;:&quot;Richard&quot;,&quot;parse-names&quot;:false,&quot;dropping-particle&quot;:&quot;&quot;,&quot;non-dropping-particle&quot;:&quot;&quot;},{&quot;family&quot;:&quot;Rivner&quot;,&quot;given&quot;:&quot;Michael&quot;,&quot;parse-names&quot;:false,&quot;dropping-particle&quot;:&quot;&quot;,&quot;non-dropping-particle&quot;:&quot;&quot;},{&quot;family&quot;:&quot;Bodkin&quot;,&quot;given&quot;:&quot;Cynthia&quot;,&quot;parse-names&quot;:false,&quot;dropping-particle&quot;:&quot;&quot;,&quot;non-dropping-particle&quot;:&quot;&quot;},{&quot;family&quot;:&quot;Wu&quot;,&quot;given&quot;:&quot;Abel&quot;,&quot;parse-names&quot;:false,&quot;dropping-particle&quot;:&quot;&quot;,&quot;non-dropping-particle&quot;:&quot;&quot;},{&quot;family&quot;:&quot;Alameda&quot;,&quot;given&quot;:&quot;Gustavo&quot;,&quot;parse-names&quot;:false,&quot;dropping-particle&quot;:&quot;&quot;,&quot;non-dropping-particle&quot;:&quot;&quot;},{&quot;family&quot;:&quot;Pilipski&quot;,&quot;given&quot;:&quot;Luke&quot;,&quot;parse-names&quot;:false,&quot;dropping-particle&quot;:&quot;&quot;,&quot;non-dropping-particle&quot;:&quot;&quot;},{&quot;family&quot;:&quot;Wasiewski&quot;,&quot;given&quot;:&quot;Warren&quot;,&quot;parse-names&quot;:false,&quot;dropping-particle&quot;:&quot;&quot;,&quot;non-dropping-particle&quot;:&quot;&quot;},{&quot;family&quot;:&quot;Mehra&quot;,&quot;given&quot;:&quot;Raj&quot;,&quot;parse-names&quot;:false,&quot;dropping-particle&quot;:&quot;&quot;,&quot;non-dropping-particle&quot;:&quot;&quot;},{&quot;family&quot;:&quot;Cudkowicz&quot;,&quot;given&quot;:&quot;Merit&quot;,&quot;parse-names&quot;:false,&quot;dropping-particle&quot;:&quot;&quot;,&quot;non-dropping-particle&quot;:&quot;&quot;},{&quot;family&quot;:&quot;Paganoni&quot;,&quot;given&quot;:&quot;Sabrina&quot;,&quot;parse-names&quot;:false,&quot;dropping-particle&quot;:&quot;&quot;,&quot;non-dropping-particle&quot;:&quot;&quot;},{&quot;family&quot;:&quot;Macklin&quot;,&quot;given&quot;:&quot;Eric&quot;,&quot;parse-names&quot;:false,&quot;dropping-particle&quot;:&quot;&quot;,&quot;non-dropping-particle&quot;:&quot;&quot;},{&quot;family&quot;:&quot;Chibnik&quot;,&quot;given&quot;:&quot;Lori&quot;,&quot;parse-names&quot;:false,&quot;dropping-particle&quot;:&quot;&quot;,&quot;non-dropping-particle&quot;:&quot;&quot;},{&quot;family&quot;:&quot;Hayden&quot;,&quot;given&quot;:&quot;Douglas&quot;,&quot;parse-names&quot;:false,&quot;dropping-particle&quot;:&quot;&quot;,&quot;non-dropping-particle&quot;:&quot;&quot;},{&quot;family&quot;:&quot;Lai&quot;,&quot;given&quot;:&quot;PoYing&quot;,&quot;parse-names&quot;:false,&quot;dropping-particle&quot;:&quot;&quot;,&quot;non-dropping-particle&quot;:&quot;&quot;},{&quot;family&quot;:&quot;Donahue&quot;,&quot;given&quot;:&quot;Rachel&quot;,&quot;parse-names&quot;:false,&quot;dropping-particle&quot;:&quot;&quot;,&quot;non-dropping-particle&quot;:&quot;&quot;},{&quot;family&quot;:&quot;Chen&quot;,&quot;given&quot;:&quot;Hao-Wun&quot;,&quot;parse-names&quot;:false,&quot;dropping-particle&quot;:&quot;&quot;,&quot;non-dropping-particle&quot;:&quot;&quot;},{&quot;family&quot;:&quot;Wang&quot;,&quot;given&quot;:&quot;Jianing&quot;,&quot;parse-names&quot;:false,&quot;dropping-particle&quot;:&quot;&quot;,&quot;non-dropping-particle&quot;:&quot;&quot;},{&quot;family&quot;:&quot;Quintana&quot;,&quot;given&quot;:&quot;Melanie&quot;,&quot;parse-names&quot;:false,&quot;dropping-particle&quot;:&quot;&quot;,&quot;non-dropping-particle&quot;:&quot;&quot;},{&quot;family&quot;:&quot;Saville&quot;,&quot;given&quot;:&quot;Benjamin&quot;,&quot;parse-names&quot;:false,&quot;dropping-particle&quot;:&quot;&quot;,&quot;non-dropping-particle&quot;:&quot;&quot;},{&quot;family&quot;:&quot;Detry&quot;,&quot;given&quot;:&quot;Michelle&quot;,&quot;parse-names&quot;:false,&quot;dropping-particle&quot;:&quot;&quot;,&quot;non-dropping-particle&quot;:&quot;&quot;},{&quot;family&quot;:&quot;Vestrucci&quot;,&quot;given&quot;:&quot;Matteo&quot;,&quot;parse-names&quot;:false,&quot;dropping-particle&quot;:&quot;&quot;,&quot;non-dropping-particle&quot;:&quot;&quot;},{&quot;family&quot;:&quot;Paulon&quot;,&quot;given&quot;:&quot;Giorgio&quot;,&quot;parse-names&quot;:false,&quot;dropping-particle&quot;:&quot;&quot;,&quot;non-dropping-particle&quot;:&quot;&quot;},{&quot;family&quot;:&quot;McGlothlin&quot;,&quot;given&quot;:&quot;Anna&quot;,&quot;parse-names&quot;:false,&quot;dropping-particle&quot;:&quot;&quot;,&quot;non-dropping-particle&quot;:&quot;&quot;},{&quot;family&quot;:&quot;Ho&quot;,&quot;given&quot;:&quot;Doreen&quot;,&quot;parse-names&quot;:false,&quot;dropping-particle&quot;:&quot;&quot;,&quot;non-dropping-particle&quot;:&quot;&quot;},{&quot;family&quot;:&quot;McCaffrey&quot;,&quot;given&quot;:&quot;Alexandra&quot;,&quot;parse-names&quot;:false,&quot;dropping-particle&quot;:&quot;&quot;,&quot;non-dropping-particle&quot;:&quot;&quot;},{&quot;family&quot;:&quot;Cudkowicz&quot;,&quot;given&quot;:&quot;Merit&quot;,&quot;parse-names&quot;:false,&quot;dropping-particle&quot;:&quot;&quot;,&quot;non-dropping-particle&quot;:&quot;&quot;},{&quot;family&quot;:&quot;Paganoni&quot;,&quot;given&quot;:&quot;Sabrina&quot;,&quot;parse-names&quot;:false,&quot;dropping-particle&quot;:&quot;&quot;,&quot;non-dropping-particle&quot;:&quot;&quot;},{&quot;family&quot;:&quot;Berry&quot;,&quot;given&quot;:&quot;James&quot;,&quot;parse-names&quot;:false,&quot;dropping-particle&quot;:&quot;&quot;,&quot;non-dropping-particle&quot;:&quot;&quot;},{&quot;family&quot;:&quot;Babu&quot;,&quot;given&quot;:&quot;Suma&quot;,&quot;parse-names&quot;:false,&quot;dropping-particle&quot;:&quot;&quot;,&quot;non-dropping-particle&quot;:&quot;&quot;},{&quot;family&quot;:&quot;Scalia&quot;,&quot;given&quot;:&quot;Jennifer&quot;,&quot;parse-names&quot;:false,&quot;dropping-particle&quot;:&quot;&quot;,&quot;non-dropping-particle&quot;:&quot;&quot;},{&quot;family&quot;:&quot;Luppino&quot;,&quot;given&quot;:&quot;Sarah&quot;,&quot;parse-names&quot;:false,&quot;dropping-particle&quot;:&quot;&quot;,&quot;non-dropping-particle&quot;:&quot;&quot;},{&quot;family&quot;:&quot;Giacomelli&quot;,&quot;given&quot;:&quot;Elisa&quot;,&quot;parse-names&quot;:false,&quot;dropping-particle&quot;:&quot;&quot;,&quot;non-dropping-particle&quot;:&quot;&quot;},{&quot;family&quot;:&quot;Scirocco&quot;,&quot;given&quot;:&quot;Erica&quot;,&quot;parse-names&quot;:false,&quot;dropping-particle&quot;:&quot;&quot;,&quot;non-dropping-particle&quot;:&quot;&quot;},{&quot;family&quot;:&quot;Heitzam&quot;,&quot;given&quot;:&quot;Daragh&quot;,&quot;parse-names&quot;:false,&quot;dropping-particle&quot;:&quot;&quot;,&quot;non-dropping-particle&quot;:&quot;&quot;},{&quot;family&quot;:&quot;Martin&quot;,&quot;given&quot;:&quot;Alan&quot;,&quot;parse-names&quot;:false,&quot;dropping-particle&quot;:&quot;&quot;,&quot;non-dropping-particle&quot;:&quot;&quot;},{&quot;family&quot;:&quot;Felice&quot;,&quot;given&quot;:&quot;Kevin&quot;,&quot;parse-names&quot;:false,&quot;dropping-particle&quot;:&quot;&quot;,&quot;non-dropping-particle&quot;:&quot;&quot;},{&quot;family&quot;:&quot;Whitaker&quot;,&quot;given&quot;:&quot;Charles&quot;,&quot;parse-names&quot;:false,&quot;dropping-particle&quot;:&quot;&quot;,&quot;non-dropping-particle&quot;:&quot;&quot;},{&quot;family&quot;:&quot;Fernandes&quot;,&quot;given&quot;:&quot;Joseph Americo&quot;,&quot;parse-names&quot;:false,&quot;dropping-particle&quot;:&quot;&quot;,&quot;non-dropping-particle&quot;:&quot;&quot;},{&quot;family&quot;:&quot;Piccione&quot;,&quot;given&quot;:&quot;Ezequiel&quot;,&quot;parse-names&quot;:false,&quot;dropping-particle&quot;:&quot;&quot;,&quot;non-dropping-particle&quot;:&quot;&quot;},{&quot;family&quot;:&quot;Thaisetthawatkul&quot;,&quot;given&quot;:&quot;Pariwat&quot;,&quot;parse-names&quot;:false,&quot;dropping-particle&quot;:&quot;&quot;,&quot;non-dropping-particle&quot;:&quot;&quot;},{&quot;family&quot;:&quot;Kushlaf&quot;,&quot;given&quot;:&quot;Hani&quot;,&quot;parse-names&quot;:false,&quot;dropping-particle&quot;:&quot;&quot;,&quot;non-dropping-particle&quot;:&quot;&quot;},{&quot;family&quot;:&quot;Neel&quot;,&quot;given&quot;:&quot;Robert&quot;,&quot;parse-names&quot;:false,&quot;dropping-particle&quot;:&quot;&quot;,&quot;non-dropping-particle&quot;:&quot;&quot;},{&quot;family&quot;:&quot;Jawdat&quot;,&quot;given&quot;:&quot;Omar Jawdat&quot;,&quot;parse-names&quot;:false,&quot;dropping-particle&quot;:&quot;&quot;,&quot;non-dropping-particle&quot;:&quot;&quot;},{&quot;family&quot;:&quot;Farmakidis&quot;,&quot;given&quot;:&quot;Constantine Farmakidis&quot;,&quot;parse-names&quot;:false,&quot;dropping-particle&quot;:&quot;&quot;,&quot;non-dropping-particle&quot;:&quot;&quot;},{&quot;family&quot;:&quot;Ladha&quot;,&quot;given&quot;:&quot;Shafeeq Ladha&quot;,&quot;parse-names&quot;:false,&quot;dropping-particle&quot;:&quot;&quot;,&quot;non-dropping-particle&quot;:&quot;&quot;},{&quot;family&quot;:&quot;Jacobsen&quot;,&quot;given&quot;:&quot;Bill&quot;,&quot;parse-names&quot;:false,&quot;dropping-particle&quot;:&quot;&quot;,&quot;non-dropping-particle&quot;:&quot;&quot;},{&quot;family&quot;:&quot;Milliard&quot;,&quot;given&quot;:&quot;Jourdan&quot;,&quot;parse-names&quot;:false,&quot;dropping-particle&quot;:&quot;&quot;,&quot;non-dropping-particle&quot;:&quot;&quot;},{&quot;family&quot;:&quot;Bowser&quot;,&quot;given&quot;:&quot;Robert&quot;,&quot;parse-names&quot;:false,&quot;dropping-particle&quot;:&quot;&quot;,&quot;non-dropping-particle&quot;:&quot;&quot;},{&quot;family&quot;:&quot;Shefner&quot;,&quot;given&quot;:&quot;Jeremy&quot;,&quot;parse-names&quot;:false,&quot;dropping-particle&quot;:&quot;&quot;,&quot;non-dropping-particle&quot;:&quot;&quot;},{&quot;family&quot;:&quot;Rosow&quot;,&quot;given&quot;:&quot;Laura&quot;,&quot;parse-names&quot;:false,&quot;dropping-particle&quot;:&quot;&quot;,&quot;non-dropping-particle&quot;:&quot;&quot;},{&quot;family&quot;:&quot;Lomen-Hoerth&quot;,&quot;given&quot;:&quot;Catherine&quot;,&quot;parse-names&quot;:false,&quot;dropping-particle&quot;:&quot;&quot;,&quot;non-dropping-particle&quot;:&quot;&quot;},{&quot;family&quot;:&quot;Miller&quot;,&quot;given&quot;:&quot;Timothy&quot;,&quot;parse-names&quot;:false,&quot;dropping-particle&quot;:&quot;&quot;,&quot;non-dropping-particle&quot;:&quot;&quot;},{&quot;family&quot;:&quot;Malcolm&quot;,&quot;given&quot;:&quot;Amber&quot;,&quot;parse-names&quot;:false,&quot;dropping-particle&quot;:&quot;&quot;,&quot;non-dropping-particle&quot;:&quot;&quot;},{&quot;family&quot;:&quot;Swenson&quot;,&quot;given&quot;:&quot;Andrea&quot;,&quot;parse-names&quot;:false,&quot;dropping-particle&quot;:&quot;&quot;,&quot;non-dropping-particle&quot;:&quot;&quot;},{&quot;family&quot;:&quot;Nance&quot;,&quot;given&quot;:&quot;Christopher&quot;,&quot;parse-names&quot;:false,&quot;dropping-particle&quot;:&quot;&quot;,&quot;non-dropping-particle&quot;:&quot;&quot;},{&quot;family&quot;:&quot;Elliott&quot;,&quot;given&quot;:&quot;Michael Elliott&quot;,&quot;parse-names&quot;:false,&quot;dropping-particle&quot;:&quot;&quot;,&quot;non-dropping-particle&quot;:&quot;&quot;},{&quot;family&quot;:&quot;Ivanick&quot;,&quot;given&quot;:&quot;David&quot;,&quot;parse-names&quot;:false,&quot;dropping-particle&quot;:&quot;&quot;,&quot;non-dropping-particle&quot;:&quot;&quot;},{&quot;family&quot;:&quot;Johnathan&quot;,&quot;given&quot;:&quot;&quot;,&quot;parse-names&quot;:false,&quot;dropping-particle&quot;:&quot;&quot;,&quot;non-dropping-particle&quot;:&quot;&quot;},{&quot;family&quot;:&quot;McKinnon&quot;,&quot;given&quot;:&quot;Naya&quot;,&quot;parse-names&quot;:false,&quot;dropping-particle&quot;:&quot;&quot;,&quot;non-dropping-particle&quot;:&quot;&quot;},{&quot;family&quot;:&quot;Whitesell&quot;,&quot;given&quot;:&quot;Jackie&quot;,&quot;parse-names&quot;:false,&quot;dropping-particle&quot;:&quot;&quot;,&quot;non-dropping-particle&quot;:&quot;&quot;},{&quot;family&quot;:&quot;Guthrie&quot;,&quot;given&quot;:&quot;Brittany&quot;,&quot;parse-names&quot;:false,&quot;dropping-particle&quot;:&quot;&quot;,&quot;non-dropping-particle&quot;:&quot;&quot;},{&quot;family&quot;:&quot;Katz&quot;,&quot;given&quot;:&quot;Jonathan&quot;,&quot;parse-names&quot;:false,&quot;dropping-particle&quot;:&quot;&quot;,&quot;non-dropping-particle&quot;:&quot;&quot;},{&quot;family&quot;:&quot;Jenkins&quot;,&quot;given&quot;:&quot;Liberty&quot;,&quot;parse-names&quot;:false,&quot;dropping-particle&quot;:&quot;&quot;,&quot;non-dropping-particle&quot;:&quot;&quot;},{&quot;family&quot;:&quot;Young&quot;,&quot;given&quot;:&quot;Eufrosina&quot;,&quot;parse-names&quot;:false,&quot;dropping-particle&quot;:&quot;&quot;,&quot;non-dropping-particle&quot;:&quot;&quot;},{&quot;family&quot;:&quot;Meyer&quot;,&quot;given&quot;:&quot;Jenny&quot;,&quot;parse-names&quot;:false,&quot;dropping-particle&quot;:&quot;&quot;,&quot;non-dropping-particle&quot;:&quot;&quot;},{&quot;family&quot;:&quot;Nayar&quot;,&quot;given&quot;:&quot;Shakti&quot;,&quot;parse-names&quot;:false,&quot;dropping-particle&quot;:&quot;&quot;,&quot;non-dropping-particle&quot;:&quot;&quot;},{&quot;family&quot;:&quot;Simmons&quot;,&quot;given&quot;:&quot;Zachary&quot;,&quot;parse-names&quot;:false,&quot;dropping-particle&quot;:&quot;&quot;,&quot;non-dropping-particle&quot;:&quot;&quot;},{&quot;family&quot;:&quot;Grogan&quot;,&quot;given&quot;:&quot;James&quot;,&quot;parse-names&quot;:false,&quot;dropping-particle&quot;:&quot;&quot;,&quot;non-dropping-particle&quot;:&quot;&quot;},{&quot;family&quot;:&quot;Su&quot;,&quot;given&quot;:&quot;Xiaowei&quot;,&quot;parse-names&quot;:false,&quot;dropping-particle&quot;:&quot;&quot;,&quot;non-dropping-particle&quot;:&quot;&quot;},{&quot;family&quot;:&quot;Mamarabadi&quot;,&quot;given&quot;:&quot;Mansoureh&quot;,&quot;parse-names&quot;:false,&quot;dropping-particle&quot;:&quot;&quot;,&quot;non-dropping-particle&quot;:&quot;&quot;},{&quot;family&quot;:&quot;Al-Lahham&quot;,&quot;given&quot;:&quot;Tawfiq&quot;,&quot;parse-names&quot;:false,&quot;dropping-particle&quot;:&quot;&quot;,&quot;non-dropping-particle&quot;:&quot;&quot;},{&quot;family&quot;:&quot;Lacomis&quot;,&quot;given&quot;:&quot;David&quot;,&quot;parse-names&quot;:false,&quot;dropping-particle&quot;:&quot;&quot;,&quot;non-dropping-particle&quot;:&quot;&quot;},{&quot;family&quot;:&quot;Ajroud-Driss&quot;,&quot;given&quot;:&quot;Senda&quot;,&quot;parse-names&quot;:false,&quot;dropping-particle&quot;:&quot;&quot;,&quot;non-dropping-particle&quot;:&quot;&quot;},{&quot;family&quot;:&quot;Sufit&quot;,&quot;given&quot;:&quot;Robert&quot;,&quot;parse-names&quot;:false,&quot;dropping-particle&quot;:&quot;&quot;,&quot;non-dropping-particle&quot;:&quot;&quot;},{&quot;family&quot;:&quot;Szymanski&quot;,&quot;given&quot;:&quot;April&quot;,&quot;parse-names&quot;:false,&quot;dropping-particle&quot;:&quot;&quot;,&quot;non-dropping-particle&quot;:&quot;&quot;},{&quot;family&quot;:&quot;Zilliox&quot;,&quot;given&quot;:&quot;Lindsay&quot;,&quot;parse-names&quot;:false,&quot;dropping-particle&quot;:&quot;&quot;,&quot;non-dropping-particle&quot;:&quot;&quot;},{&quot;family&quot;:&quot;Diaz-Abad&quot;,&quot;given&quot;:&quot;Montserrat&quot;,&quot;parse-names&quot;:false,&quot;dropping-particle&quot;:&quot;&quot;,&quot;non-dropping-particle&quot;:&quot;&quot;},{&quot;family&quot;:&quot;Walsh&quot;,&quot;given&quot;:&quot;Alison&quot;,&quot;parse-names&quot;:false,&quot;dropping-particle&quot;:&quot;&quot;,&quot;non-dropping-particle&quot;:&quot;&quot;},{&quot;family&quot;:&quot;Romano&quot;,&quot;given&quot;:&quot;Alissa&quot;,&quot;parse-names&quot;:false,&quot;dropping-particle&quot;:&quot;&quot;,&quot;non-dropping-particle&quot;:&quot;&quot;},{&quot;family&quot;:&quot;Caress&quot;,&quot;given&quot;:&quot;Jim&quot;,&quot;parse-names&quot;:false,&quot;dropping-particle&quot;:&quot;&quot;,&quot;non-dropping-particle&quot;:&quot;&quot;},{&quot;family&quot;:&quot;Cartwright&quot;,&quot;given&quot;:&quot;Michael&quot;,&quot;parse-names&quot;:false,&quot;dropping-particle&quot;:&quot;&quot;,&quot;non-dropping-particle&quot;:&quot;&quot;},{&quot;family&quot;:&quot;Foster&quot;,&quot;given&quot;:&quot;Laura A.&quot;,&quot;parse-names&quot;:false,&quot;dropping-particle&quot;:&quot;&quot;,&quot;non-dropping-particle&quot;:&quot;&quot;},{&quot;family&quot;:&quot;Gwathmey&quot;,&quot;given&quot;:&quot;Kelly G.&quot;,&quot;parse-names&quot;:false,&quot;dropping-particle&quot;:&quot;&quot;,&quot;non-dropping-particle&quot;:&quot;&quot;},{&quot;family&quot;:&quot;Fan&quot;,&quot;given&quot;:&quot;Qihua&quot;,&quot;parse-names&quot;:false,&quot;dropping-particle&quot;:&quot;&quot;,&quot;non-dropping-particle&quot;:&quot;&quot;},{&quot;family&quot;:&quot;Bedlack&quot;,&quot;given&quot;:&quot;Richard&quot;,&quot;parse-names&quot;:false,&quot;dropping-particle&quot;:&quot;&quot;,&quot;non-dropping-particle&quot;:&quot;&quot;},{&quot;family&quot;:&quot;Li&quot;,&quot;given&quot;:&quot;Xiaoyan&quot;,&quot;parse-names&quot;:false,&quot;dropping-particle&quot;:&quot;&quot;,&quot;non-dropping-particle&quot;:&quot;&quot;},{&quot;family&quot;:&quot;Parker&quot;,&quot;given&quot;:&quot;Sarah&quot;,&quot;parse-names&quot;:false,&quot;dropping-particle&quot;:&quot;&quot;,&quot;non-dropping-particle&quot;:&quot;&quot;},{&quot;family&quot;:&quot;Maragakis&quot;,&quot;given&quot;:&quot;Nicholas J.&quot;,&quot;parse-names&quot;:false,&quot;dropping-particle&quot;:&quot;&quot;,&quot;non-dropping-particle&quot;:&quot;&quot;},{&quot;family&quot;:&quot;Clawson&quot;,&quot;given&quot;:&quot;Lora L.&quot;,&quot;parse-names&quot;:false,&quot;dropping-particle&quot;:&quot;&quot;,&quot;non-dropping-particle&quot;:&quot;&quot;},{&quot;family&quot;:&quot;Uchil&quot;,&quot;given&quot;:&quot;Alpa&quot;,&quot;parse-names&quot;:false,&quot;dropping-particle&quot;:&quot;&quot;,&quot;non-dropping-particle&quot;:&quot;&quot;},{&quot;family&quot;:&quot;Riley&quot;,&quot;given&quot;:&quot;Kristen&quot;,&quot;parse-names&quot;:false,&quot;dropping-particle&quot;:&quot;&quot;,&quot;non-dropping-particle&quot;:&quot;&quot;},{&quot;family&quot;:&quot;Arneklev&quot;,&quot;given&quot;:&quot;JinAe&quot;,&quot;parse-names&quot;:false,&quot;dropping-particle&quot;:&quot;&quot;,&quot;non-dropping-particle&quot;:&quot;&quot;},{&quot;family&quot;:&quot;Fee&quot;,&quot;given&quot;:&quot;Dominic&quot;,&quot;parse-names&quot;:false,&quot;dropping-particle&quot;:&quot;&quot;,&quot;non-dropping-particle&quot;:&quot;&quot;},{&quot;family&quot;:&quot;Shrilla&quot;,&quot;given&quot;:&quot;David&quot;,&quot;parse-names&quot;:false,&quot;dropping-particle&quot;:&quot;&quot;,&quot;non-dropping-particle&quot;:&quot;&quot;},{&quot;family&quot;:&quot;Kasarskis&quot;,&quot;given&quot;:&quot;Edward J.&quot;,&quot;parse-names&quot;:false,&quot;dropping-particle&quot;:&quot;&quot;,&quot;non-dropping-particle&quot;:&quot;&quot;},{&quot;family&quot;:&quot;Mahuwala&quot;,&quot;given&quot;:&quot;Zabeen&quot;,&quot;parse-names&quot;:false,&quot;dropping-particle&quot;:&quot;&quot;,&quot;non-dropping-particle&quot;:&quot;&quot;},{&quot;family&quot;:&quot;Kumaraswamy&quot;,&quot;given&quot;:&quot;Vishakhadatta (Vish) Mathur&quot;,&quot;parse-names&quot;:false,&quot;dropping-particle&quot;:&quot;&quot;,&quot;non-dropping-particle&quot;:&quot;&quot;},{&quot;family&quot;:&quot;Owegi&quot;,&quot;given&quot;:&quot;Margaret Ayo&quot;,&quot;parse-names&quot;:false,&quot;dropping-particle&quot;:&quot;&quot;,&quot;non-dropping-particle&quot;:&quot;&quot;},{&quot;family&quot;:&quot;Brown&quot;,&quot;given&quot;:&quot;Robert H.&quot;,&quot;parse-names&quot;:false,&quot;dropping-particle&quot;:&quot;&quot;,&quot;non-dropping-particle&quot;:&quot;&quot;},{&quot;family&quot;:&quot;Daniello&quot;,&quot;given&quot;:&quot;Kate&quot;,&quot;parse-names&quot;:false,&quot;dropping-particle&quot;:&quot;&quot;,&quot;non-dropping-particle&quot;:&quot;&quot;},{&quot;family&quot;:&quot;Beydoun&quot;,&quot;given&quot;:&quot;Said R.&quot;,&quot;parse-names&quot;:false,&quot;dropping-particle&quot;:&quot;&quot;,&quot;non-dropping-particle&quot;:&quot;&quot;},{&quot;family&quot;:&quot;Darki&quot;,&quot;given&quot;:&quot;Leila&quot;,&quot;parse-names&quot;:false,&quot;dropping-particle&quot;:&quot;&quot;,&quot;non-dropping-particle&quot;:&quot;&quot;},{&quot;family&quot;:&quot;Rodriguez&quot;,&quot;given&quot;:&quot;Rodrigo&quot;,&quot;parse-names&quot;:false,&quot;dropping-particle&quot;:&quot;&quot;,&quot;non-dropping-particle&quot;:&quot;&quot;},{&quot;family&quot;:&quot;Weiss&quot;,&quot;given&quot;:&quot;Michael D&quot;,&quot;parse-names&quot;:false,&quot;dropping-particle&quot;:&quot;&quot;,&quot;non-dropping-particle&quot;:&quot;&quot;},{&quot;family&quot;:&quot;Rad&quot;,&quot;given&quot;:&quot;Nassim&quot;,&quot;parse-names&quot;:false,&quot;dropping-particle&quot;:&quot;&quot;,&quot;non-dropping-particle&quot;:&quot;&quot;},{&quot;family&quot;:&quot;Wang&quot;,&quot;given&quot;:&quot;Leo H.&quot;,&quot;parse-names&quot;:false,&quot;dropping-particle&quot;:&quot;&quot;,&quot;non-dropping-particle&quot;:&quot;&quot;},{&quot;family&quot;:&quot;Chen&quot;,&quot;given&quot;:&quot;I-Hweii Amy&quot;,&quot;parse-names&quot;:false,&quot;dropping-particle&quot;:&quot;&quot;,&quot;non-dropping-particle&quot;:&quot;&quot;},{&quot;family&quot;:&quot;Suresh&quot;,&quot;given&quot;:&quot;Niraja&quot;,&quot;parse-names&quot;:false,&quot;dropping-particle&quot;:&quot;&quot;,&quot;non-dropping-particle&quot;:&quot;&quot;},{&quot;family&quot;:&quot;Farias&quot;,&quot;given&quot;:&quot;Jerrica&quot;,&quot;parse-names&quot;:false,&quot;dropping-particle&quot;:&quot;&quot;,&quot;non-dropping-particle&quot;:&quot;&quot;},{&quot;family&quot;:&quot;Vu&quot;,&quot;given&quot;:&quot;Tuan&quot;,&quot;parse-names&quot;:false,&quot;dropping-particle&quot;:&quot;&quot;,&quot;non-dropping-particle&quot;:&quot;&quot;},{&quot;family&quot;:&quot;Twydell&quot;,&quot;given&quot;:&quot;Paul T.&quot;,&quot;parse-names&quot;:false,&quot;dropping-particle&quot;:&quot;&quot;,&quot;non-dropping-particle&quot;:&quot;&quot;},{&quot;family&quot;:&quot;Rosenfeld&quot;,&quot;given&quot;:&quot;Jeffrey&quot;,&quot;parse-names&quot;:false,&quot;dropping-particle&quot;:&quot;&quot;,&quot;non-dropping-particle&quot;:&quot;&quot;},{&quot;family&quot;:&quot;Kaur&quot;,&quot;given&quot;:&quot;Jasdeep&quot;,&quot;parse-names&quot;:false,&quot;dropping-particle&quot;:&quot;&quot;,&quot;non-dropping-particle&quot;:&quot;&quot;},{&quot;family&quot;:&quot;Walk&quot;,&quot;given&quot;:&quot;David&quot;,&quot;parse-names&quot;:false,&quot;dropping-particle&quot;:&quot;&quot;,&quot;non-dropping-particle&quot;:&quot;&quot;},{&quot;family&quot;:&quot;Maiser&quot;,&quot;given&quot;:&quot;Sam&quot;,&quot;parse-names&quot;:false,&quot;dropping-particle&quot;:&quot;&quot;,&quot;non-dropping-particle&quot;:&quot;&quot;},{&quot;family&quot;:&quot;Erickson&quot;,&quot;given&quot;:&quot;Amber&quot;,&quot;parse-names&quot;:false,&quot;dropping-particle&quot;:&quot;&quot;,&quot;non-dropping-particle&quot;:&quot;&quot;},{&quot;family&quot;:&quot;Newman&quot;,&quot;given&quot;:&quot;Daniel S.&quot;,&quot;parse-names&quot;:false,&quot;dropping-particle&quot;:&quot;&quot;,&quot;non-dropping-particle&quot;:&quot;&quot;},{&quot;family&quot;:&quot;Arcila-Londono&quot;,&quot;given&quot;:&quot;Ximena&quot;,&quot;parse-names&quot;:false,&quot;dropping-particle&quot;:&quot;&quot;,&quot;non-dropping-particle&quot;:&quot;&quot;},{&quot;family&quot;:&quot;Steijlen&quot;,&quot;given&quot;:&quot;Kara&quot;,&quot;parse-names&quot;:false,&quot;dropping-particle&quot;:&quot;&quot;,&quot;non-dropping-particle&quot;:&quot;&quot;},{&quot;family&quot;:&quot;Bayat&quot;,&quot;given&quot;:&quot;Elham&quot;,&quot;parse-names&quot;:false,&quot;dropping-particle&quot;:&quot;&quot;,&quot;non-dropping-particle&quot;:&quot;&quot;},{&quot;family&quot;:&quot;Quick&quot;,&quot;given&quot;:&quot;Adam&quot;,&quot;parse-names&quot;:false,&quot;dropping-particle&quot;:&quot;&quot;,&quot;non-dropping-particle&quot;:&quot;&quot;},{&quot;family&quot;:&quot;Kolb&quot;,&quot;given&quot;:&quot;Stephen&quot;,&quot;parse-names&quot;:false,&quot;dropping-particle&quot;:&quot;&quot;,&quot;non-dropping-particle&quot;:&quot;&quot;},{&quot;family&quot;:&quot;Heintzman&quot;,&quot;given&quot;:&quot;Sarah&quot;,&quot;parse-names&quot;:false,&quot;dropping-particle&quot;:&quot;&quot;,&quot;non-dropping-particle&quot;:&quot;&quot;},{&quot;family&quot;:&quot;Baer&quot;,&quot;given&quot;:&quot;Michael&quot;,&quot;parse-names&quot;:false,&quot;dropping-particle&quot;:&quot;&quot;,&quot;non-dropping-particle&quot;:&quot;&quot;},{&quot;family&quot;:&quot;Quinn&quot;,&quot;given&quot;:&quot;Colin&quot;,&quot;parse-names&quot;:false,&quot;dropping-particle&quot;:&quot;&quot;,&quot;non-dropping-particle&quot;:&quot;&quot;},{&quot;family&quot;:&quot;Elman&quot;,&quot;given&quot;:&quot;Lauren&quot;,&quot;parse-names&quot;:false,&quot;dropping-particle&quot;:&quot;&quot;,&quot;non-dropping-particle&quot;:&quot;&quot;},{&quot;family&quot;:&quot;Gibson&quot;,&quot;given&quot;:&quot;Summer&quot;,&quot;parse-names&quot;:false,&quot;dropping-particle&quot;:&quot;&quot;,&quot;non-dropping-particle&quot;:&quot;&quot;},{&quot;family&quot;:&quot;Bromberg&quot;,&quot;given&quot;:&quot;Mark&quot;,&quot;parse-names&quot;:false,&quot;dropping-particle&quot;:&quot;&quot;,&quot;non-dropping-particle&quot;:&quot;&quot;},{&quot;family&quot;:&quot;Ilieva&quot;,&quot;given&quot;:&quot;Hristelina&quot;,&quot;parse-names&quot;:false,&quot;dropping-particle&quot;:&quot;&quot;,&quot;non-dropping-particle&quot;:&quot;&quot;},{&quot;family&quot;:&quot;Williams&quot;,&quot;given&quot;:&quot;Lori&quot;,&quot;parse-names&quot;:false,&quot;dropping-particle&quot;:&quot;&quot;,&quot;non-dropping-particle&quot;:&quot;&quot;},{&quot;family&quot;:&quot;Pasinelli&quot;,&quot;given&quot;:&quot;Piera&quot;,&quot;parse-names&quot;:false,&quot;dropping-particle&quot;:&quot;&quot;,&quot;non-dropping-particle&quot;:&quot;&quot;},{&quot;family&quot;:&quot;Connors&quot;,&quot;given&quot;:&quot;Robert Dedick&quot;,&quot;parse-names&quot;:false,&quot;dropping-particle&quot;:&quot;&quot;,&quot;non-dropping-particle&quot;:&quot;&quot;},{&quot;family&quot;:&quot;Thomas&quot;,&quot;given&quot;:&quot;Florian P&quot;,&quot;parse-names&quot;:false,&quot;dropping-particle&quot;:&quot;&quot;,&quot;non-dropping-particle&quot;:&quot;&quot;},{&quot;family&quot;:&quot;Locatelli&quot;,&quot;given&quot;:&quot;Eduardo&quot;,&quot;parse-names&quot;:false,&quot;dropping-particle&quot;:&quot;&quot;,&quot;non-dropping-particle&quot;:&quot;&quot;},{&quot;family&quot;:&quot;Lopes&quot;,&quot;given&quot;:&quot;Gabriela&quot;,&quot;parse-names&quot;:false,&quot;dropping-particle&quot;:&quot;&quot;,&quot;non-dropping-particle&quot;:&quot;&quot;},{&quot;family&quot;:&quot;Shroff&quot;,&quot;given&quot;:&quot;Sheetal&quot;,&quot;parse-names&quot;:false,&quot;dropping-particle&quot;:&quot;&quot;,&quot;non-dropping-particle&quot;:&quot;&quot;},{&quot;family&quot;:&quot;Greene&quot;,&quot;given&quot;:&quot;Ericka P.&quot;,&quot;parse-names&quot;:false,&quot;dropping-particle&quot;:&quot;&quot;,&quot;non-dropping-particle&quot;:&quot;&quot;},{&quot;family&quot;:&quot;McIlduff&quot;,&quot;given&quot;:&quot;Courtney E.&quot;,&quot;parse-names&quot;:false,&quot;dropping-particle&quot;:&quot;&quot;,&quot;non-dropping-particle&quot;:&quot;&quot;},{&quot;family&quot;:&quot;Rutkove&quot;,&quot;given&quot;:&quot;Seward&quot;,&quot;parse-names&quot;:false,&quot;dropping-particle&quot;:&quot;&quot;,&quot;non-dropping-particle&quot;:&quot;&quot;},{&quot;family&quot;:&quot;Goyal&quot;,&quot;given&quot;:&quot;Namita A.&quot;,&quot;parse-names&quot;:false,&quot;dropping-particle&quot;:&quot;&quot;,&quot;non-dropping-particle&quot;:&quot;&quot;},{&quot;family&quot;:&quot;Mullen&quot;,&quot;given&quot;:&quot;Jeffery&quot;,&quot;parse-names&quot;:false,&quot;dropping-particle&quot;:&quot;&quot;,&quot;non-dropping-particle&quot;:&quot;&quot;},{&quot;family&quot;:&quot;Lewis&quot;,&quot;given&quot;:&quot;Richard&quot;,&quot;parse-names&quot;:false,&quot;dropping-particle&quot;:&quot;&quot;,&quot;non-dropping-particle&quot;:&quot;&quot;},{&quot;family&quot;:&quot;Diaz&quot;,&quot;given&quot;:&quot;Frank&quot;,&quot;parse-names&quot;:false,&quot;dropping-particle&quot;:&quot;&quot;,&quot;non-dropping-particle&quot;:&quot;&quot;},{&quot;family&quot;:&quot;Rivner&quot;,&quot;given&quot;:&quot;Michael&quot;,&quot;parse-names&quot;:false,&quot;dropping-particle&quot;:&quot;&quot;,&quot;non-dropping-particle&quot;:&quot;&quot;},{&quot;family&quot;:&quot;Barnes&quot;,&quot;given&quot;:&quot;Benjamin&quot;,&quot;parse-names&quot;:false,&quot;dropping-particle&quot;:&quot;&quot;,&quot;non-dropping-particle&quot;:&quot;&quot;},{&quot;family&quot;:&quot;Bodkin&quot;,&quot;given&quot;:&quot;Cynthia&quot;,&quot;parse-names&quot;:false,&quot;dropping-particle&quot;:&quot;&quot;,&quot;non-dropping-particle&quot;:&quot;&quot;},{&quot;family&quot;:&quot;Wu&quot;,&quot;given&quot;:&quot;Abel&quot;,&quot;parse-names&quot;:false,&quot;dropping-particle&quot;:&quot;&quot;,&quot;non-dropping-particle&quot;:&quot;&quot;},{&quot;family&quot;:&quot;Alameda&quot;,&quot;given&quot;:&quot;Gustavo&quot;,&quot;parse-names&quot;:false,&quot;dropping-particle&quot;:&quot;&quot;,&quot;non-dropping-particle&quot;:&quot;&quot;},{&quot;family&quot;:&quot;Arroyave&quot;,&quot;given&quot;:&quot;Luisa&quot;,&quot;parse-names&quot;:false,&quot;dropping-particle&quot;:&quot;&quot;,&quot;non-dropping-particle&quot;:&quot;&quot;},{&quot;family&quot;:&quot;Bailey&quot;,&quot;given&quot;:&quot;Abbey&quot;,&quot;parse-names&quot;:false,&quot;dropping-particle&quot;:&quot;&quot;,&quot;non-dropping-particle&quot;:&quot;&quot;},{&quot;family&quot;:&quot;Bailey&quot;,&quot;given&quot;:&quot;Jesse&quot;,&quot;parse-names&quot;:false,&quot;dropping-particle&quot;:&quot;&quot;,&quot;non-dropping-particle&quot;:&quot;&quot;},{&quot;family&quot;:&quot;Barlow&quot;,&quot;given&quot;:&quot;Victoria&quot;,&quot;parse-names&quot;:false,&quot;dropping-particle&quot;:&quot;&quot;,&quot;non-dropping-particle&quot;:&quot;&quot;},{&quot;family&quot;:&quot;Bulat&quot;,&quot;given&quot;:&quot;Allison&quot;,&quot;parse-names&quot;:false,&quot;dropping-particle&quot;:&quot;&quot;,&quot;non-dropping-particle&quot;:&quot;&quot;},{&quot;family&quot;:&quot;Changkuon&quot;,&quot;given&quot;:&quot;Genevive&quot;,&quot;parse-names&quot;:false,&quot;dropping-particle&quot;:&quot;&quot;,&quot;non-dropping-particle&quot;:&quot;&quot;},{&quot;family&quot;:&quot;Chase&quot;,&quot;given&quot;:&quot;Marianne&quot;,&quot;parse-names&quot;:false,&quot;dropping-particle&quot;:&quot;&quot;,&quot;non-dropping-particle&quot;:&quot;&quot;},{&quot;family&quot;:&quot;Cirino&quot;,&quot;given&quot;:&quot;Melissa&quot;,&quot;parse-names&quot;:false,&quot;dropping-particle&quot;:&quot;&quot;,&quot;non-dropping-particle&quot;:&quot;&quot;},{&quot;family&quot;:&quot;Dagostino&quot;,&quot;given&quot;:&quot;Derek&quot;,&quot;parse-names&quot;:false,&quot;dropping-particle&quot;:&quot;&quot;,&quot;non-dropping-particle&quot;:&quot;&quot;},{&quot;family&quot;:&quot;Deignan&quot;,&quot;given&quot;:&quot;Christina&quot;,&quot;parse-names&quot;:false,&quot;dropping-particle&quot;:&quot;&quot;,&quot;non-dropping-particle&quot;:&quot;&quot;},{&quot;family&quot;:&quot;Deirmendjian&quot;,&quot;given&quot;:&quot;Emma&quot;,&quot;parse-names&quot;:false,&quot;dropping-particle&quot;:&quot;&quot;,&quot;non-dropping-particle&quot;:&quot;&quot;},{&quot;family&quot;:&quot;Mattos&quot;,&quot;given&quot;:&quot;Annette&quot;,&quot;parse-names&quot;:false,&quot;dropping-particle&quot;:&quot;&quot;,&quot;non-dropping-particle&quot;:&quot;De&quot;},{&quot;family&quot;:&quot;DiStefano&quot;,&quot;given&quot;:&quot;Sofia&quot;,&quot;parse-names&quot;:false,&quot;dropping-particle&quot;:&quot;&quot;,&quot;non-dropping-particle&quot;:&quot;&quot;},{&quot;family&quot;:&quot;Drake&quot;,&quot;given&quot;:&quot;Kristin&quot;,&quot;parse-names&quot;:false,&quot;dropping-particle&quot;:&quot;&quot;,&quot;non-dropping-particle&quot;:&quot;&quot;},{&quot;family&quot;:&quot;Estes&quot;,&quot;given&quot;:&quot;Michaela&quot;,&quot;parse-names&quot;:false,&quot;dropping-particle&quot;:&quot;&quot;,&quot;non-dropping-particle&quot;:&quot;&quot;},{&quot;family&quot;:&quot;Faulconer&quot;,&quot;given&quot;:&quot;Kenneth&quot;,&quot;parse-names&quot;:false,&quot;dropping-particle&quot;:&quot;&quot;,&quot;non-dropping-particle&quot;:&quot;&quot;},{&quot;family&quot;:&quot;Figueroa-Szostek&quot;,&quot;given&quot;:&quot;Precious&quot;,&quot;parse-names&quot;:false,&quot;dropping-particle&quot;:&quot;&quot;,&quot;non-dropping-particle&quot;:&quot;&quot;},{&quot;family&quot;:&quot;Garozzo&quot;,&quot;given&quot;:&quot;Tessa&quot;,&quot;parse-names&quot;:false,&quot;dropping-particle&quot;:&quot;&quot;,&quot;non-dropping-particle&quot;:&quot;&quot;},{&quot;family&quot;:&quot;Harkey&quot;,&quot;given&quot;:&quot;Brittney&quot;,&quot;parse-names&quot;:false,&quot;dropping-particle&quot;:&quot;&quot;,&quot;non-dropping-particle&quot;:&quot;&quot;},{&quot;family&quot;:&quot;Hasenoehrl&quot;,&quot;given&quot;:&quot;Meredith&quot;,&quot;parse-names&quot;:false,&quot;dropping-particle&quot;:&quot;&quot;,&quot;non-dropping-particle&quot;:&quot;&quot;},{&quot;family&quot;:&quot;Henrique&quot;,&quot;given&quot;:&quot;Jennifer&quot;,&quot;parse-names&quot;:false,&quot;dropping-particle&quot;:&quot;&quot;,&quot;non-dropping-particle&quot;:&quot;&quot;},{&quot;family&quot;:&quot;Henrique&quot;,&quot;given&quot;:&quot;Natalie&quot;,&quot;parse-names&quot;:false,&quot;dropping-particle&quot;:&quot;&quot;,&quot;non-dropping-particle&quot;:&quot;&quot;},{&quot;family&quot;:&quot;Hurwitz&quot;,&quot;given&quot;:&quot;Samuel&quot;,&quot;parse-names&quot;:false,&quot;dropping-particle&quot;:&quot;&quot;,&quot;non-dropping-particle&quot;:&quot;&quot;},{&quot;family&quot;:&quot;Igne&quot;,&quot;given&quot;:&quot;Courtney&quot;,&quot;parse-names&quot;:false,&quot;dropping-particle&quot;:&quot;&quot;,&quot;non-dropping-particle&quot;:&quot;&quot;},{&quot;family&quot;:&quot;Irwin&quot;,&quot;given&quot;:&quot;Liam&quot;,&quot;parse-names&quot;:false,&quot;dropping-particle&quot;:&quot;&quot;,&quot;non-dropping-particle&quot;:&quot;&quot;},{&quot;family&quot;:&quot;Jentoft&quot;,&quot;given&quot;:&quot;Katie&quot;,&quot;parse-names&quot;:false,&quot;dropping-particle&quot;:&quot;&quot;,&quot;non-dropping-particle&quot;:&quot;&quot;},{&quot;family&quot;:&quot;Jordan&quot;,&quot;given&quot;:&quot;Boglarka&quot;,&quot;parse-names&quot;:false,&quot;dropping-particle&quot;:&quot;&quot;,&quot;non-dropping-particle&quot;:&quot;&quot;},{&quot;family&quot;:&quot;Katsovskiy&quot;,&quot;given&quot;:&quot;Igor&quot;,&quot;parse-names&quot;:false,&quot;dropping-particle&quot;:&quot;&quot;,&quot;non-dropping-particle&quot;:&quot;&quot;},{&quot;family&quot;:&quot;Kharakozova&quot;,&quot;given&quot;:&quot;Olga&quot;,&quot;parse-names&quot;:false,&quot;dropping-particle&quot;:&quot;&quot;,&quot;non-dropping-particle&quot;:&quot;&quot;},{&quot;family&quot;:&quot;Kolvek&quot;,&quot;given&quot;:&quot;Taylor&quot;,&quot;parse-names&quot;:false,&quot;dropping-particle&quot;:&quot;&quot;,&quot;non-dropping-particle&quot;:&quot;&quot;},{&quot;family&quot;:&quot;Korin&quot;,&quot;given&quot;:&quot;Alexander&quot;,&quot;parse-names&quot;:false,&quot;dropping-particle&quot;:&quot;&quot;,&quot;non-dropping-particle&quot;:&quot;&quot;},{&quot;family&quot;:&quot;La&quot;,&quot;given&quot;:&quot;Thuong&quot;,&quot;parse-names&quot;:false,&quot;dropping-particle&quot;:&quot;&quot;,&quot;non-dropping-particle&quot;:&quot;&quot;},{&quot;family&quot;:&quot;Li&quot;,&quot;given&quot;:&quot;Haining&quot;,&quot;parse-names&quot;:false,&quot;dropping-particle&quot;:&quot;&quot;,&quot;non-dropping-particle&quot;:&quot;&quot;},{&quot;family&quot;:&quot;Novak&quot;,&quot;given&quot;:&quot;Ilya&quot;,&quot;parse-names&quot;:false,&quot;dropping-particle&quot;:&quot;&quot;,&quot;non-dropping-particle&quot;:&quot;&quot;},{&quot;family&quot;:&quot;Ostrow&quot;,&quot;given&quot;:&quot;Joe&quot;,&quot;parse-names&quot;:false,&quot;dropping-particle&quot;:&quot;&quot;,&quot;non-dropping-particle&quot;:&quot;&quot;},{&quot;family&quot;:&quot;Pagliaro&quot;,&quot;given&quot;:&quot;Jaclyn&quot;,&quot;parse-names&quot;:false,&quot;dropping-particle&quot;:&quot;&quot;,&quot;non-dropping-particle&quot;:&quot;&quot;},{&quot;family&quot;:&quot;Palillo&quot;,&quot;given&quot;:&quot;Jack&quot;,&quot;parse-names&quot;:false,&quot;dropping-particle&quot;:&quot;&quot;,&quot;non-dropping-particle&quot;:&quot;&quot;},{&quot;family&quot;:&quot;Patel&quot;,&quot;given&quot;:&quot;Payal&quot;,&quot;parse-names&quot;:false,&quot;dropping-particle&quot;:&quot;&quot;,&quot;non-dropping-particle&quot;:&quot;&quot;},{&quot;family&quot;:&quot;Patterson&quot;,&quot;given&quot;:&quot;Janae&quot;,&quot;parse-names&quot;:false,&quot;dropping-particle&quot;:&quot;&quot;,&quot;non-dropping-particle&quot;:&quot;&quot;},{&quot;family&quot;:&quot;Phan&quot;,&quot;given&quot;:&quot;Minh&quot;,&quot;parse-names&quot;:false,&quot;dropping-particle&quot;:&quot;&quot;,&quot;non-dropping-particle&quot;:&quot;&quot;},{&quot;family&quot;:&quot;Popel&quot;,&quot;given&quot;:&quot;Najla&quot;,&quot;parse-names&quot;:false,&quot;dropping-particle&quot;:&quot;&quot;,&quot;non-dropping-particle&quot;:&quot;&quot;},{&quot;family&quot;:&quot;Heyd&quot;,&quot;given&quot;:&quot;Lindsay&quot;,&quot;parse-names&quot;:false,&quot;dropping-particle&quot;:&quot;&quot;,&quot;non-dropping-particle&quot;:&quot;&quot;},{&quot;family&quot;:&quot;Proueng&quot;,&quot;given&quot;:&quot;Serena&quot;,&quot;parse-names&quot;:false,&quot;dropping-particle&quot;:&quot;&quot;,&quot;non-dropping-particle&quot;:&quot;&quot;},{&quot;family&quot;:&quot;Rosenthal&quot;,&quot;given&quot;:&quot;Jesse&quot;,&quot;parse-names&quot;:false,&quot;dropping-particle&quot;:&quot;&quot;,&quot;non-dropping-particle&quot;:&quot;&quot;},{&quot;family&quot;:&quot;Sherman&quot;,&quot;given&quot;:&quot;Alex&quot;,&quot;parse-names&quot;:false,&quot;dropping-particle&quot;:&quot;&quot;,&quot;non-dropping-particle&quot;:&quot;&quot;},{&quot;family&quot;:&quot;Small&quot;,&quot;given&quot;:&quot;Catherine&quot;,&quot;parse-names&quot;:false,&quot;dropping-particle&quot;:&quot;&quot;,&quot;non-dropping-particle&quot;:&quot;&quot;},{&quot;family&quot;:&quot;Tarasenko&quot;,&quot;given&quot;:&quot;Natalia&quot;,&quot;parse-names&quot;:false,&quot;dropping-particle&quot;:&quot;&quot;,&quot;non-dropping-particle&quot;:&quot;&quot;},{&quot;family&quot;:&quot;Thomas&quot;,&quot;given&quot;:&quot;Mirna&quot;,&quot;parse-names&quot;:false,&quot;dropping-particle&quot;:&quot;&quot;,&quot;non-dropping-particle&quot;:&quot;&quot;},{&quot;family&quot;:&quot;Tustison&quot;,&quot;given&quot;:&quot;Eric&quot;,&quot;parse-names&quot;:false,&quot;dropping-particle&quot;:&quot;&quot;,&quot;non-dropping-particle&quot;:&quot;&quot;},{&quot;family&quot;:&quot;Vigneswaran&quot;,&quot;given&quot;:&quot;Prasha&quot;,&quot;parse-names&quot;:false,&quot;dropping-particle&quot;:&quot;&quot;,&quot;non-dropping-particle&quot;:&quot;&quot;},{&quot;family&quot;:&quot;Wahab&quot;,&quot;given&quot;:&quot;Yusra&quot;,&quot;parse-names&quot;:false,&quot;dropping-particle&quot;:&quot;&quot;,&quot;non-dropping-particle&quot;:&quot;&quot;},{&quot;family&quot;:&quot;Whitworth&quot;,&quot;given&quot;:&quot;Isaac&quot;,&quot;parse-names&quot;:false,&quot;dropping-particle&quot;:&quot;&quot;,&quot;non-dropping-particle&quot;:&quot;&quot;},{&quot;family&quot;:&quot;Wright&quot;,&quot;given&quot;:&quot;Spencer&quot;,&quot;parse-names&quot;:false,&quot;dropping-particle&quot;:&quot;&quot;,&quot;non-dropping-particle&quot;:&quot;&quot;},{&quot;family&quot;:&quot;Yu&quot;,&quot;given&quot;:&quot;Hong&quot;,&quot;parse-names&quot;:false,&quot;dropping-particle&quot;:&quot;&quot;,&quot;non-dropping-particle&quot;:&quot;&quot;},{&quot;family&quot;:&quot;Connolly&quot;,&quot;given&quot;:&quot;Mariah&quot;,&quot;parse-names&quot;:false,&quot;dropping-particle&quot;:&quot;&quot;,&quot;non-dropping-particle&quot;:&quot;&quot;},{&quot;family&quot;:&quot;Santiago&quot;,&quot;given&quot;:&quot;Diana&quot;,&quot;parse-names&quot;:false,&quot;dropping-particle&quot;:&quot;&quot;,&quot;non-dropping-particle&quot;:&quot;De&quot;},{&quot;family&quot;:&quot;Felix&quot;,&quot;given&quot;:&quot;Adrian&quot;,&quot;parse-names&quot;:false,&quot;dropping-particle&quot;:&quot;&quot;,&quot;non-dropping-particle&quot;:&quot;&quot;},{&quot;family&quot;:&quot;Garrett&quot;,&quot;given&quot;:&quot;Karly&quot;,&quot;parse-names&quot;:false,&quot;dropping-particle&quot;:&quot;&quot;,&quot;non-dropping-particle&quot;:&quot;&quot;},{&quot;family&quot;:&quot;Hall&quot;,&quot;given&quot;:&quot;Meghan&quot;,&quot;parse-names&quot;:false,&quot;dropping-particle&quot;:&quot;&quot;,&quot;non-dropping-particle&quot;:&quot;&quot;},{&quot;family&quot;:&quot;Hamilton&quot;,&quot;given&quot;:&quot;Jenny&quot;,&quot;parse-names&quot;:false,&quot;dropping-particle&quot;:&quot;&quot;,&quot;non-dropping-particle&quot;:&quot;&quot;},{&quot;family&quot;:&quot;Khan&quot;,&quot;given&quot;:&quot;Kamran&quot;,&quot;parse-names&quot;:false,&quot;dropping-particle&quot;:&quot;&quot;,&quot;non-dropping-particle&quot;:&quot;&quot;},{&quot;family&quot;:&quot;Kittle&quot;,&quot;given&quot;:&quot;Gale&quot;,&quot;parse-names&quot;:false,&quot;dropping-particle&quot;:&quot;&quot;,&quot;non-dropping-particle&quot;:&quot;&quot;},{&quot;family&quot;:&quot;Lovett&quot;,&quot;given&quot;:&quot;Marlee&quot;,&quot;parse-names&quot;:false,&quot;dropping-particle&quot;:&quot;&quot;,&quot;non-dropping-particle&quot;:&quot;&quot;},{&quot;family&quot;:&quot;Nelson&quot;,&quot;given&quot;:&quot;Linda&quot;,&quot;parse-names&quot;:false,&quot;dropping-particle&quot;:&quot;&quot;,&quot;non-dropping-particle&quot;:&quot;&quot;},{&quot;family&quot;:&quot;Pabon&quot;,&quot;given&quot;:&quot;Marissa&quot;,&quot;parse-names&quot;:false,&quot;dropping-particle&quot;:&quot;&quot;,&quot;non-dropping-particle&quot;:&quot;&quot;},{&quot;family&quot;:&quot;Rede&quot;,&quot;given&quot;:&quot;Diana&quot;,&quot;parse-names&quot;:false,&quot;dropping-particle&quot;:&quot;&quot;,&quot;non-dropping-particle&quot;:&quot;&quot;},{&quot;family&quot;:&quot;Fetouh&quot;,&quot;given&quot;:&quot;Ahmed&quot;,&quot;parse-names&quot;:false,&quot;dropping-particle&quot;:&quot;&quot;,&quot;non-dropping-particle&quot;:&quot;&quot;},{&quot;family&quot;:&quot;Kamp&quot;,&quot;given&quot;:&quot;Cornelia&quot;,&quot;parse-names&quot;:false,&quot;dropping-particle&quot;:&quot;&quot;,&quot;non-dropping-particle&quot;:&quot;&quot;},{&quot;family&quot;:&quot;Kennedy&quot;,&quot;given&quot;:&quot;Julie&quot;,&quot;parse-names&quot;:false,&quot;dropping-particle&quot;:&quot;&quot;,&quot;non-dropping-particle&quot;:&quot;&quot;},{&quot;family&quot;:&quot;Woodcook&quot;,&quot;given&quot;:&quot;Joan&quot;,&quot;parse-names&quot;:false,&quot;dropping-particle&quot;:&quot;&quot;,&quot;non-dropping-particle&quot;:&quot;&quot;},{&quot;family&quot;:&quot;Horbovetz&quot;,&quot;given&quot;:&quot;Arian&quot;,&quot;parse-names&quot;:false,&quot;dropping-particle&quot;:&quot;&quot;,&quot;non-dropping-particle&quot;:&quot;&quot;},{&quot;family&quot;:&quot;McGarry&quot;,&quot;given&quot;:&quot;Andrew&quot;,&quot;parse-names&quot;:false,&quot;dropping-particle&quot;:&quot;&quot;,&quot;non-dropping-particle&quot;:&quot;&quot;},{&quot;family&quot;:&quot;Torti&quot;,&quot;given&quot;:&quot;Margherita&quot;,&quot;parse-names&quot;:false,&quot;dropping-particle&quot;:&quot;&quot;,&quot;non-dropping-particle&quot;:&quot;&quot;}],&quot;container-title&quot;:&quot;The Lancet Neurology&quot;,&quot;container-title-short&quot;:&quot;Lancet Neurol&quot;,&quot;DOI&quot;:&quot;10.1016/S1474-4422(25)00173-5&quot;,&quot;ISSN&quot;:&quot;14744422&quot;,&quot;issued&quot;:{&quot;date-parts&quot;:[[2025,6]]},&quot;page&quot;:&quot;500-511&quot;,&quot;issue&quot;:&quot;6&quot;,&quot;volume&quot;:&quot;24&quot;},&quot;isTemporary&quot;:false}]},{&quot;citationID&quot;:&quot;MENDELEY_CITATION_9941e76d-da64-4a1a-b7a4-ef832952ac0a&quot;,&quot;properties&quot;:{&quot;noteIndex&quot;:0},&quot;isEdited&quot;:false,&quot;manualOverride&quot;:{&quot;isManuallyOverridden&quot;:false,&quot;citeprocText&quot;:&quot;(107)&quot;,&quot;manualOverrideText&quot;:&quot;&quot;},&quot;citationTag&quot;:&quot;MENDELEY_CITATION_v3_eyJjaXRhdGlvbklEIjoiTUVOREVMRVlfQ0lUQVRJT05fOTk0MWU3NmQtZGE2NC00YTFhLWI3YTQtZWY4MzI5NTJhYzBhIiwicHJvcGVydGllcyI6eyJub3RlSW5kZXgiOjB9LCJpc0VkaXRlZCI6ZmFsc2UsIm1hbnVhbE92ZXJyaWRlIjp7ImlzTWFudWFsbHlPdmVycmlkZGVuIjpmYWxzZSwiY2l0ZXByb2NUZXh0IjoiKDEwNykiLCJtYW51YWxPdmVycmlkZVRleHQiOiIifSwiY2l0YXRpb25JdGVtcyI6W3siaWQiOiIzODBiY2FlMS0xNDQwLTNiNjYtOWY5NS1lODNjNTBiYWFhZDAiLCJpdGVtRGF0YSI6eyJ0eXBlIjoiYXJ0aWNsZS1qb3VybmFsIiwiaWQiOiIzODBiY2FlMS0xNDQwLTNiNjYtOWY5NS1lODNjNTBiYWFhZDAiLCJ0aXRsZSI6IlZlcmRpcGVyc3RhdCBpbiBBbXlvdHJvcGhpYyBMYXRlcmFsIFNjbGVyb3NpcyIsImF1dGhvciI6W3siZmFtaWx5IjoiSGF5ZGVuIiwiZ2l2ZW4iOiJEb3VnbGFzICAqIGRlY2Vhc2VkIiwicGFyc2UtbmFtZXMiOmZhbHNlLCJkcm9wcGluZy1wYXJ0aWNsZSI6IiIsIm5vbi1kcm9wcGluZy1wYXJ0aWNsZSI6IiJ9LHsiZmFtaWx5IjoiTGFpIiwiZ2l2ZW4iOiJQby1ZaW5nIiwicGFyc2UtbmFtZXMiOmZhbHNlLCJkcm9wcGluZy1wYXJ0aWNsZSI6IiIsIm5vbi1kcm9wcGluZy1wYXJ0aWNsZSI6IiJ9LHsiZmFtaWx5IjoiRG9uYWh1ZSIsImdpdmVuIjoiUmFjaGVsIEEuIiwicGFyc2UtbmFtZXMiOmZhbHNlLCJkcm9wcGluZy1wYXJ0aWNsZSI6IiIsIm5vbi1kcm9wcGluZy1wYXJ0aWNsZSI6IiJ9LHsiZmFtaWx5IjoiQ2hlbiIsImdpdmVuIjoiSGFvLVd1biIsInBhcnNlLW5hbWVzIjpmYWxzZSwiZHJvcHBpbmctcGFydGljbGUiOiIiLCJub24tZHJvcHBpbmctcGFydGljbGUiOiIifSx7ImZhbWlseSI6IldhbmciLCJnaXZlbiI6IkppYW5pbmciLCJwYXJzZS1uYW1lcyI6ZmFsc2UsImRyb3BwaW5nLXBhcnRpY2xlIjoiIiwibm9uLWRyb3BwaW5nLXBhcnRpY2xlIjoiIn0seyJmYW1pbHkiOiJNYXRoYWkiLCJnaXZlbiI6Ik5pdGh5YSIsInBhcnNlLW5hbWVzIjpmYWxzZSwiZHJvcHBpbmctcGFydGljbGUiOiIiLCJub24tZHJvcHBpbmctcGFydGljbGUiOiIifSx7ImZhbWlseSI6IkxvcGVzIiwiZ2l2ZW4iOiJHYWJyaWVsYSIsInBhcnNlLW5hbWVzIjpmYWxzZSwiZHJvcHBpbmctcGFydGljbGUiOiIiLCJub24tZHJvcHBpbmctcGFydGljbGUiOiIifSx7ImZhbWlseSI6Ik1jQ2FmZnJleSIsImdpdmVuIjoiQWxleGFuZHJhIiwicGFyc2UtbmFtZXMiOmZhbHNlLCJkcm9wcGluZy1wYXJ0aWNsZSI6IiIsIm5vbi1kcm9wcGluZy1wYXJ0aWNsZSI6IiJ9LHsiZmFtaWx5IjoiU2NhbGlhIiwiZ2l2ZW4iOiJKZW5uaWZlciIsInBhcnNlLW5hbWVzIjpmYWxzZSwiZHJvcHBpbmctcGFydGljbGUiOiIiLCJub24tZHJvcHBpbmctcGFydGljbGUiOiIifSx7ImZhbWlseSI6Ikx1cHBpbm8iLCJnaXZlbiI6IlNhcmFoIiwicGFyc2UtbmFtZXMiOmZhbHNlLCJkcm9wcGluZy1wYXJ0aWNsZSI6IiIsIm5vbi1kcm9wcGluZy1wYXJ0aWNsZSI6IiJ9LHsiZmFtaWx5IjoiTGFnaWVyLVRvdXJlbm5lIiwiZ2l2ZW4iOiJDbG90aWxkZSIsInBhcnNlLW5hbWVzIjpmYWxzZSwiZHJvcHBpbmctcGFydGljbGUiOiIiLCJub24tZHJvcHBpbmctcGFydGljbGUiOiIifSx7ImZhbWlseSI6IlNhZHJpLVZha2lsaSIsImdpdmVuIjoiR2hhemFsZWgiLCJwYXJzZS1uYW1lcyI6ZmFsc2UsImRyb3BwaW5nLXBhcnRpY2xlIjoiIiwibm9uLWRyb3BwaW5nLXBhcnRpY2xlIjoiIn0seyJmYW1pbHkiOiJLb2xiIiwiZ2l2ZW4iOiJTdGVwaGVuIiwicGFyc2UtbmFtZXMiOmZhbHNlLCJkcm9wcGluZy1wYXJ0aWNsZSI6IiIsIm5vbi1kcm9wcGluZy1wYXJ0aWNsZSI6IiJ9LHsiZmFtaWx5IjoiSGVpbnR6bWFuIiwiZ2l2ZW4iOiJTYXJhaCIsInBhcnNlLW5hbWVzIjpmYWxzZSwiZHJvcHBpbmctcGFydGljbGUiOiIiLCJub24tZHJvcHBpbmctcGFydGljbGUiOiIifSx7ImZhbWlseSI6IlN1Zml0IiwiZ2l2ZW4iOiJSb2JlcnQiLCJwYXJzZS1uYW1lcyI6ZmFsc2UsImRyb3BwaW5nLXBhcnRpY2xlIjoiIiwibm9uLWRyb3BwaW5nLXBhcnRpY2xlIjoiIn0seyJmYW1pbHkiOiJTenltYW5za2kiLCJnaXZlbiI6IkFwcmlsIiwicGFyc2UtbmFtZXMiOmZhbHNlLCJkcm9wcGluZy1wYXJ0aWNsZSI6IiIsIm5vbi1kcm9wcGluZy1wYXJ0aWNsZSI6IiJ9LHsiZmFtaWx5IjoiSmVua2lucyIsImdpdmVuIjoiTGliZXJ0eSIsInBhcnNlLW5hbWVzIjpmYWxzZSwiZHJvcHBpbmctcGFydGljbGUiOiIiLCJub24tZHJvcHBpbmctcGFydGljbGUiOiIifSx7ImZhbWlseSI6Ik1hcnRpbiIsImdpdmVuIjoiQWxhbiIsInBhcnNlLW5hbWVzIjpmYWxzZSwiZHJvcHBpbmctcGFydGljbGUiOiIiLCJub24tZHJvcHBpbmctcGFydGljbGUiOiIifSx7ImZhbWlseSI6IihTaW1wc29uKSBHcmVlbmUiLCJnaXZlbiI6IkVyaWNrYSIsInBhcnNlLW5hbWVzIjpmYWxzZSwiZHJvcHBpbmctcGFydGljbGUiOiIiLCJub24tZHJvcHBpbmctcGFydGljbGUiOiIifSx7ImZhbWlseSI6IkxpYW8iLCJnaXZlbiI6IkJpbmciLCJwYXJzZS1uYW1lcyI6ZmFsc2UsImRyb3BwaW5nLXBhcnRpY2xlIjoiIiwibm9uLWRyb3BwaW5nLXBhcnRpY2xlIjoiIn0seyJmYW1pbHkiOiJXaGl0YWtlciIsImdpdmVuIjoiQ2hhcmxlcyAgKiBkZWNlYXNlZCIsInBhcnNlLW5hbWVzIjpmYWxzZSwiZHJvcHBpbmctcGFydGljbGUiOiIiLCJub24tZHJvcHBpbmctcGFydGljbGUiOiIifSx7ImZhbWlseSI6IkNsYXdzb24iLCJnaXZlbiI6IkxvcmEgTC4iLCJwYXJzZS1uYW1lcyI6ZmFsc2UsImRyb3BwaW5nLXBhcnRpY2xlIjoiIiwibm9uLWRyb3BwaW5nLXBhcnRpY2xlIjoiIn0seyJmYW1pbHkiOiJVY2hpbCIsImdpdmVuIjoiQWxwYSIsInBhcnNlLW5hbWVzIjpmYWxzZSwiZHJvcHBpbmctcGFydGljbGUiOiIiLCJub24tZHJvcHBpbmctcGFydGljbGUiOiIifSx7ImZhbWlseSI6IlJpbGV5IiwiZ2l2ZW4iOiJLcmlzdGVuIE0uIiwicGFyc2UtbmFtZXMiOmZhbHNlLCJkcm9wcGluZy1wYXJ0aWNsZSI6IiIsIm5vbi1kcm9wcGluZy1wYXJ0aWNsZSI6IiJ9LHsiZmFtaWx5IjoiQXJuZWtsZXYiLCJnaXZlbiI6IkppbkFlIiwicGFyc2UtbmFtZXMiOmZhbHNlLCJkcm9wcGluZy1wYXJ0aWNsZSI6IiIsIm5vbi1kcm9wcGluZy1wYXJ0aWNsZSI6IiJ9LHsiZmFtaWx5IjoiR3JvZ2FuIiwiZ2l2ZW4iOiJKYW1lcyIsInBhcnNlLW5hbWVzIjpmYWxzZSwiZHJvcHBpbmctcGFydGljbGUiOiIiLCJub24tZHJvcHBpbmctcGFydGljbGUiOiIifSx7ImZhbWlseSI6IlN1IiwiZ2l2ZW4iOiJYaWFvd2VpIiwicGFyc2UtbmFtZXMiOmZhbHNlLCJkcm9wcGluZy1wYXJ0aWNsZSI6IiIsIm5vbi1kcm9wcGluZy1wYXJ0aWNsZSI6IiJ9LHsiZmFtaWx5IjoiTWFtYXJhYmFkaSIsImdpdmVuIjoiTWFuc291cmVoIiwicGFyc2UtbmFtZXMiOmZhbHNlLCJkcm9wcGluZy1wYXJ0aWNsZSI6IiIsIm5vbi1kcm9wcGluZy1wYXJ0aWNsZSI6IiJ9LHsiZmFtaWx5IjoiTWFsY29sbSIsImdpdmVuIjoiQW1iZXIiLCJwYXJzZS1uYW1lcyI6ZmFsc2UsImRyb3BwaW5nLXBhcnRpY2xlIjoiIiwibm9uLWRyb3BwaW5nLXBhcnRpY2xlIjoiIn0seyJmYW1pbHkiOiJCYXphbiIsImdpdmVuIjoiVHJhY3kiLCJwYXJzZS1uYW1lcyI6ZmFsc2UsImRyb3BwaW5nLXBhcnRpY2xlIjoiIiwibm9uLWRyb3BwaW5nLXBhcnRpY2xlIjoiIn0seyJmYW1pbHkiOiJSYWQiLCJnaXZlbiI6Ik5hc3NpbSIsInBhcnNlLW5hbWVzIjpmYWxzZSwiZHJvcHBpbmctcGFydGljbGUiOiIiLCJub24tZHJvcHBpbmctcGFydGljbGUiOiIifSx7ImZhbWlseSI6IldhbmciLCJnaXZlbiI6IkxlbyBILiIsInBhcnNlLW5hbWVzIjpmYWxzZSwiZHJvcHBpbmctcGFydGljbGUiOiIiLCJub24tZHJvcHBpbmctcGFydGljbGUiOiIifSx7ImZhbWlseSI6IkZlbGRtYW4iLCJnaXZlbiI6IkV2YSBMLiIsInBhcnNlLW5hbWVzIjpmYWxzZSwiZHJvcHBpbmctcGFydGljbGUiOiIiLCJub24tZHJvcHBpbmctcGFydGljbGUiOiIifSx7ImZhbWlseSI6IlBpY2Npb25lIiwiZ2l2ZW4iOiJFemVxdWllbCIsInBhcnNlLW5hbWVzIjpmYWxzZSwiZHJvcHBpbmctcGFydGljbGUiOiIiLCJub24tZHJvcHBpbmctcGFydGljbGUiOiIifSx7ImZhbWlseSI6IlRoYWlzZXR0aGF3YXRrdWwiLCJnaXZlbiI6IlBhcml3YXQiLCJwYXJzZS1uYW1lcyI6ZmFsc2UsImRyb3BwaW5nLXBhcnRpY2xlIjoiIiwibm9uLWRyb3BwaW5nLXBhcnRpY2xlIjoiIn0seyJmYW1pbHkiOiJGYXJtYWtpZGlzIiwiZ2l2ZW4iOiJDb25zdGFudGluZSIsInBhcnNlLW5hbWVzIjpmYWxzZSwiZHJvcHBpbmctcGFydGljbGUiOiIiLCJub24tZHJvcHBpbmctcGFydGljbGUiOiIifSx7ImZhbWlseSI6IkphYmFyaSIsImdpdmVuIjoiRHVhYSIsInBhcnNlLW5hbWVzIjpmYWxzZSwiZHJvcHBpbmctcGFydGljbGUiOiIiLCJub24tZHJvcHBpbmctcGFydGljbGUiOiIifSx7ImZhbWlseSI6IlN0YXRsYW5kIiwiZ2l2ZW4iOiJKZWZmcmV5IiwicGFyc2UtbmFtZXMiOmZhbHNlLCJkcm9wcGluZy1wYXJ0aWNsZSI6IiIsIm5vbi1kcm9wcGluZy1wYXJ0aWNsZSI6IiJ9LHsiZmFtaWx5IjoiUGFzbm9vciIsImdpdmVuIjoiTWFtYXRoYSIsInBhcnNlLW5hbWVzIjpmYWxzZSwiZHJvcHBpbmctcGFydGljbGUiOiIiLCJub24tZHJvcHBpbmctcGFydGljbGUiOiIifSx7ImZhbWlseSI6IkRpbWFjaGtpZSIsImdpdmVuIjoiTWF6ZW4iLCJwYXJzZS1uYW1lcyI6ZmFsc2UsImRyb3BwaW5nLXBhcnRpY2xlIjoiIiwibm9uLWRyb3BwaW5nLXBhcnRpY2xlIjoiIn0seyJmYW1pbHkiOiJCcm93biIsImdpdmVuIjoiSnIuLCBSb2JlcnQgSC4iLCJwYXJzZS1uYW1lcyI6ZmFsc2UsImRyb3BwaW5nLXBhcnRpY2xlIjoiIiwibm9uLWRyb3BwaW5nLXBhcnRpY2xlIjoiIn0seyJmYW1pbHkiOiJHaGFzZW1pIiwiZ2l2ZW4iOiJNZWhkaSIsInBhcnNlLW5hbWVzIjpmYWxzZSwiZHJvcHBpbmctcGFydGljbGUiOiIiLCJub24tZHJvcHBpbmctcGFydGljbGUiOiIifSx7ImZhbWlseSI6IkhvdW1hbmkiLCJnaXZlbiI6IkhhamFyIiwicGFyc2UtbmFtZXMiOmZhbHNlLCJkcm9wcGluZy1wYXJ0aWNsZSI6IiIsIm5vbi1kcm9wcGluZy1wYXJ0aWNsZSI6IiJ9LHsiZmFtaWx5IjoiRG91dGh3cmlnaHQiLCJnaXZlbiI6IkNhdGhlcmluZSIsInBhcnNlLW5hbWVzIjpmYWxzZSwiZHJvcHBpbmctcGFydGljbGUiOiIiLCJub24tZHJvcHBpbmctcGFydGljbGUiOiIifSx7ImZhbWlseSI6IkRhbmllbGxvIiwiZ2l2ZW4iOiJLYXRlIiwicGFyc2UtbmFtZXMiOmZhbHNlLCJkcm9wcGluZy1wYXJ0aWNsZSI6IiIsIm5vbi1kcm9wcGluZy1wYXJ0aWNsZSI6IiJ9LHsiZmFtaWx5IjoiU3VyZXNoIiwiZ2l2ZW4iOiJOaXJhamEiLCJwYXJzZS1uYW1lcyI6ZmFsc2UsImRyb3BwaW5nLXBhcnRpY2xlIjoiIiwibm9uLWRyb3BwaW5nLXBhcnRpY2xlIjoiIn0seyJmYW1pbHkiOiJGYXJpYXMiLCJnaXZlbiI6IkplcnJpY2EiLCJwYXJzZS1uYW1lcyI6ZmFsc2UsImRyb3BwaW5nLXBhcnRpY2xlIjoiIiwibm9uLWRyb3BwaW5nLXBhcnRpY2xlIjoiIn0seyJmYW1pbHkiOiJDaGVuIiwiZ2l2ZW4iOiJJLUh3ZWlpIEEuIiwicGFyc2UtbmFtZXMiOmZhbHNlLCJkcm9wcGluZy1wYXJ0aWNsZSI6IiIsIm5vbi1kcm9wcGluZy1wYXJ0aWNsZSI6IiJ9LHsiZmFtaWx5IjoiUGFzaW5lbGxpIiwiZ2l2ZW4iOiJQaWVyYSIsInBhcnNlLW5hbWVzIjpmYWxzZSwiZHJvcHBpbmctcGFydGljbGUiOiIiLCJub24tZHJvcHBpbmctcGFydGljbGUiOiIifSx7ImZhbWlseSI6IlN0ZWlqbGVuIiwiZ2l2ZW4iOiJLYXJhIiwicGFyc2UtbmFtZXMiOmZhbHNlLCJkcm9wcGluZy1wYXJ0aWNsZSI6IiIsIm5vbi1kcm9wcGluZy1wYXJ0aWNsZSI6IiJ9LHsiZmFtaWx5IjoiQmhhdmFyYWp1LVNhbmthIiwiZ2l2ZW4iOiJSYXRuYSIsInBhcnNlLW5hbWVzIjpmYWxzZSwiZHJvcHBpbmctcGFydGljbGUiOiIiLCJub24tZHJvcHBpbmctcGFydGljbGUiOiIifSx7ImZhbWlseSI6IkphY29ic2VuIiwiZ2l2ZW4iOiJCaWxsIiwicGFyc2UtbmFtZXMiOmZhbHNlLCJkcm9wcGluZy1wYXJ0aWNsZSI6IiIsIm5vbi1kcm9wcGluZy1wYXJ0aWNsZSI6IiJ9LHsiZmFtaWx5IjoiTWlsbGlhcmQiLCJnaXZlbiI6IkpvdXJkYW4iLCJwYXJzZS1uYW1lcyI6ZmFsc2UsImRyb3BwaW5nLXBhcnRpY2xlIjoiIiwibm9uLWRyb3BwaW5nLXBhcnRpY2xlIjoiIn0seyJmYW1pbHkiOiJCb3dzZXIiLCJnaXZlbiI6IlJvYmVydCIsInBhcnNlLW5hbWVzIjpmYWxzZSwiZHJvcHBpbmctcGFydGljbGUiOiIiLCJub24tZHJvcHBpbmctcGFydGljbGUiOiIifSx7ImZhbWlseSI6IkRlYm9vIiwiZ2l2ZW4iOiJBbmFoaXRhIiwicGFyc2UtbmFtZXMiOmZhbHNlLCJkcm9wcGluZy1wYXJ0aWNsZSI6IiIsIm5vbi1kcm9wcGluZy1wYXJ0aWNsZSI6IiJ9LHsiZmFtaWx5IjoiQ2FydHdyaWdodCIsImdpdmVuIjoiTWljaGFlbCBTLiIsInBhcnNlLW5hbWVzIjpmYWxzZSwiZHJvcHBpbmctcGFydGljbGUiOiIiLCJub24tZHJvcHBpbmctcGFydGljbGUiOiIifSx7ImZhbWlseSI6Ik5hbmNlIiwiZ2l2ZW4iOiJDaHJpc3RvcGhlciIsInBhcnNlLW5hbWVzIjpmYWxzZSwiZHJvcHBpbmctcGFydGljbGUiOiIiLCJub24tZHJvcHBpbmctcGFydGljbGUiOiIifSx7ImZhbWlseSI6Ikd1dG1hbm4iLCJnaXZlbiI6Ikx1ZHdpZyIsInBhcnNlLW5hbWVzIjpmYWxzZSwiZHJvcHBpbmctcGFydGljbGUiOiIiLCJub24tZHJvcHBpbmctcGFydGljbGUiOiIifSx7ImZhbWlseSI6Illhc2VrIiwiZ2l2ZW4iOiJKdWxpYSIsInBhcnNlLW5hbWVzIjpmYWxzZSwiZHJvcHBpbmctcGFydGljbGUiOiIiLCJub24tZHJvcHBpbmctcGFydGljbGUiOiIifSx7ImZhbWlseSI6Ikhhcm1zIiwiZ2l2ZW4iOiJNYXR0aGV3IiwicGFyc2UtbmFtZXMiOmZhbHNlLCJkcm9wcGluZy1wYXJ0aWNsZSI6IiIsIm5vbi1kcm9wcGluZy1wYXJ0aWNsZSI6IiJ9LHsiZmFtaWx5IjoiQnVyZm9yZCIsImdpdmVuIjoiTWF0dGhldyIsInBhcnNlLW5hbWVzIjpmYWxzZSwiZHJvcHBpbmctcGFydGljbGUiOiIiLCJub24tZHJvcHBpbmctcGFydGljbGUiOiIifSx7ImZhbWlseSI6IkRpYXoiLCJnaXZlbiI6IkZyYW5rIiwicGFyc2UtbmFtZXMiOmZhbHNlLCJkcm9wcGluZy1wYXJ0aWNsZSI6IiIsIm5vbi1kcm9wcGluZy1wYXJ0aWNsZSI6IiJ9LHsiZmFtaWx5IjoiU2hyaWxsYSIsImdpdmVuIjoiRGF2aWQiLCJwYXJzZS1uYW1lcyI6ZmFsc2UsImRyb3BwaW5nLXBhcnRpY2xlIjoiIiwibm9uLWRyb3BwaW5nLXBhcnRpY2xlIjoiIn0seyJmYW1pbHkiOiJSYWtvY2V2aWMiLCJnaXZlbiI6IkdvcmFuIiwicGFyc2UtbmFtZXMiOmZhbHNlLCJkcm9wcGluZy1wYXJ0aWNsZSI6IiIsIm5vbi1kcm9wcGluZy1wYXJ0aWNsZSI6IiJ9LHsiZmFtaWx5IjoiSm9uZXMiLCJnaXZlbiI6IlNhcmFoIiwicGFyc2UtbmFtZXMiOmZhbHNlLCJkcm9wcGluZy1wYXJ0aWNsZSI6IiIsIm5vbi1kcm9wcGluZy1wYXJ0aWNsZSI6IiJ9LHsiZmFtaWx5IjoiU29sb3J6YW5vIiwiZ2l2ZW4iOiJHdWlsbGVybW8iLCJwYXJzZS1uYW1lcyI6ZmFsc2UsImRyb3BwaW5nLXBhcnRpY2xlIjoiIiwibm9uLWRyb3BwaW5nLXBhcnRpY2xlIjoiIn0seyJmYW1pbHkiOiJMaSIsImdpdmVuIjoiWGlhb3lhbiIsInBhcnNlLW5hbWVzIjpmYWxzZSwiZHJvcHBpbmctcGFydGljbGUiOiIiLCJub24tZHJvcHBpbmctcGFydGljbGUiOiIifSx7ImZhbWlseSI6Ik1haHV3YWxhIiwiZ2l2ZW4iOiJaYWJlZW4iLCJwYXJzZS1uYW1lcyI6ZmFsc2UsImRyb3BwaW5nLXBhcnRpY2xlIjoiIiwibm9uLWRyb3BwaW5nLXBhcnRpY2xlIjoiIn0seyJmYW1pbHkiOiJLdW1hcmFzd2FteSIsImdpdmVuIjoiVmlzaGFraGFkYXR0YSAoVmlzaCkgTWF0aHVyIiwicGFyc2UtbmFtZXMiOmZhbHNlLCJkcm9wcGluZy1wYXJ0aWNsZSI6IiIsIm5vbi1kcm9wcGluZy1wYXJ0aWNsZSI6IiJ9LHsiZmFtaWx5IjoiUXVpbm4iLCJnaXZlbiI6IkNvbGluIiwicGFyc2UtbmFtZXMiOmZhbHNlLCJkcm9wcGluZy1wYXJ0aWNsZSI6IiIsIm5vbi1kcm9wcGluZy1wYXJ0aWNsZSI6IiJ9LHsiZmFtaWx5IjoiQmFlciIsImdpdmVuIjoiTWljaGFlbCIsInBhcnNlLW5hbWVzIjpmYWxzZSwiZHJvcHBpbmctcGFydGljbGUiOiIiLCJub24tZHJvcHBpbmctcGFydGljbGUiOiIifSx7ImZhbWlseSI6IkJvcmciLCJnaXZlbiI6IkRhdmlkIiwicGFyc2UtbmFtZXMiOmZhbHNlLCJkcm9wcGluZy1wYXJ0aWNsZSI6IiIsIm5vbi1kcm9wcGluZy1wYXJ0aWNsZSI6IiJ9LHsiZmFtaWx5IjoiQmh1dmFuZXN3YXJhbiIsImdpdmVuIjoiS2FydGhpa2V5YW4iLCJwYXJzZS1uYW1lcyI6ZmFsc2UsImRyb3BwaW5nLXBhcnRpY2xlIjoiIiwibm9uLWRyb3BwaW5nLXBhcnRpY2xlIjoiIn0seyJmYW1pbHkiOiJLYXVyIiwiZ2l2ZW4iOiJKYXNkZWVwIiwicGFyc2UtbmFtZXMiOmZhbHNlLCJkcm9wcGluZy1wYXJ0aWNsZSI6IiIsIm5vbi1kcm9wcGluZy1wYXJ0aWNsZSI6IiJ9LHsiZmFtaWx5IjoiV2FsayIsImdpdmVuIjoiRGF2aWQiLCJwYXJzZS1uYW1lcyI6ZmFsc2UsImRyb3BwaW5nLXBhcnRpY2xlIjoiIiwibm9uLWRyb3BwaW5nLXBhcnRpY2xlIjoiIn0seyJmYW1pbHkiOiJNYWlzZXIiLCJnaXZlbiI6IlNhbSIsInBhcnNlLW5hbWVzIjpmYWxzZSwiZHJvcHBpbmctcGFydGljbGUiOiIiLCJub24tZHJvcHBpbmctcGFydGljbGUiOiIifSx7ImZhbWlseSI6Ik11bmR3aWxlciIsImdpdmVuIjoiQW5kcmV3IiwicGFyc2UtbmFtZXMiOmZhbHNlLCJkcm9wcGluZy1wYXJ0aWNsZSI6IiIsIm5vbi1kcm9wcGluZy1wYXJ0aWNsZSI6IiJ9LHsiZmFtaWx5IjoiTWV5ZXIiLCJnaXZlbiI6Ikplbm55IEEuIiwicGFyc2UtbmFtZXMiOmZhbHNlLCJkcm9wcGluZy1wYXJ0aWNsZSI6IiIsIm5vbi1kcm9wcGluZy1wYXJ0aWNsZSI6IiJ9LHsiZmFtaWx5IjoiU29saXZlbiIsImdpdmVuIjoiQmV0dHkiLCJwYXJzZS1uYW1lcyI6ZmFsc2UsImRyb3BwaW5nLXBhcnRpY2xlIjoiIiwibm9uLWRyb3BwaW5nLXBhcnRpY2xlIjoiIn0seyJmYW1pbHkiOiJSb29zIiwiZ2l2ZW4iOiJSYXltb25kIiwicGFyc2UtbmFtZXMiOmZhbHNlLCJkcm9wcGluZy1wYXJ0aWNsZSI6IiIsIm5vbi1kcm9wcGluZy1wYXJ0aWNsZSI6IiJ9LHsiZmFtaWx5IjoiTW96YWZmYXIiLCJnaXZlbiI6IlRhaHNlZW4iLCJwYXJzZS1uYW1lcyI6ZmFsc2UsImRyb3BwaW5nLXBhcnRpY2xlIjoiIiwibm9uLWRyb3BwaW5nLXBhcnRpY2xlIjoiIn0seyJmYW1pbHkiOiJLb3JiIiwiZ2l2ZW4iOiJNYW5pc2hhIEthayIsInBhcnNlLW5hbWVzIjpmYWxzZSwiZHJvcHBpbmctcGFydGljbGUiOiIiLCJub24tZHJvcHBpbmctcGFydGljbGUiOiIifSx7ImZhbWlseSI6Ik11bGxlbiIsImdpdmVuIjoiSmVmZnJleSIsInBhcnNlLW5hbWVzIjpmYWxzZSwiZHJvcHBpbmctcGFydGljbGUiOiIiLCJub24tZHJvcHBpbmctcGFydGljbGUiOiIifSx7ImZhbWlseSI6IlN0b21tZWwiLCJnaXZlbiI6IkVsaWphaCIsInBhcnNlLW5hbWVzIjpmYWxzZSwiZHJvcHBpbmctcGFydGljbGUiOiIiLCJub24tZHJvcHBpbmctcGFydGljbGUiOiIifSx7ImZhbWlseSI6IlJvYmJpbnMiLCJnaXZlbiI6Ik5hdGhhbmllbCBNIiwicGFyc2UtbmFtZXMiOmZhbHNlLCJkcm9wcGluZy1wYXJ0aWNsZSI6IiIsIm5vbi1kcm9wcGluZy1wYXJ0aWNsZSI6IiJ9LHsiZmFtaWx5IjoiQ2FyYmVycnkiLCJnaXZlbiI6Ik5hdGhhbiIsInBhcnNlLW5hbWVzIjpmYWxzZSwiZHJvcHBpbmctcGFydGljbGUiOiIiLCJub24tZHJvcHBpbmctcGFydGljbGUiOiIifSx7ImZhbWlseSI6IkdvdmluZGFyYWphbiIsImdpdmVuIjoiUmFnaGF2IiwicGFyc2UtbmFtZXMiOmZhbHNlLCJkcm9wcGluZy1wYXJ0aWNsZSI6IiIsIm5vbi1kcm9wcGluZy1wYXJ0aWNsZSI6IiJ9LHsiZmFtaWx5IjoiRm91cm5pZXIiLCJnaXZlbiI6IkNocmlzdGluYSBOLiIsInBhcnNlLW5hbWVzIjpmYWxzZSwiZHJvcHBpbmctcGFydGljbGUiOiIiLCJub24tZHJvcHBpbmctcGFydGljbGUiOiIifSx7ImZhbWlseSI6Ik9za2Fyc3NvbiIsImdpdmVuIjoiQmpvcm4iLCJwYXJzZS1uYW1lcyI6ZmFsc2UsImRyb3BwaW5nLXBhcnRpY2xlIjoiIiwibm9uLWRyb3BwaW5nLXBhcnRpY2xlIjoiIn0seyJmYW1pbHkiOiJEYXJraSIsImdpdmVuIjoiTGVpbGEiLCJwYXJzZS1uYW1lcyI6ZmFsc2UsImRyb3BwaW5nLXBhcnRpY2xlIjoiIiwibm9uLWRyb3BwaW5nLXBhcnRpY2xlIjoiIn0seyJmYW1pbHkiOiJSb2RyaWd1ZXoiLCJnaXZlbiI6IlJvZHJpZ28iLCJwYXJzZS1uYW1lcyI6ZmFsc2UsImRyb3BwaW5nLXBhcnRpY2xlIjoiIiwibm9uLWRyb3BwaW5nLXBhcnRpY2xlIjoiIn0seyJmYW1pbHkiOiJDaHVxdWlsaW4iLCJnaXZlbiI6Ik1pZ3VlbCIsInBhcnNlLW5hbWVzIjpmYWxzZSwiZHJvcHBpbmctcGFydGljbGUiOiIiLCJub24tZHJvcHBpbmctcGFydGljbGUiOiIifSx7ImZhbWlseSI6Ik1jTmVlbHkiLCJnaXZlbiI6IldoaXRuZXkiLCJwYXJzZS1uYW1lcyI6ZmFsc2UsImRyb3BwaW5nLXBhcnRpY2xlIjoiIiwibm9uLWRyb3BwaW5nLXBhcnRpY2xlIjoiIn0seyJmYW1pbHkiOiJEaWF6LUFiYWQiLCJnaXZlbiI6Ik1vbnRzZXJyYXQiLCJwYXJzZS1uYW1lcyI6ZmFsc2UsImRyb3BwaW5nLXBhcnRpY2xlIjoiIiwibm9uLWRyb3BwaW5nLXBhcnRpY2xlIjoiIn0seyJmYW1pbHkiOiJKaW4iLCJnaXZlbiI6IlBldGVyIEguIiwicGFyc2UtbmFtZXMiOmZhbHNlLCJkcm9wcGluZy1wYXJ0aWNsZSI6IiIsIm5vbi1kcm9wcGluZy1wYXJ0aWNsZSI6IiJ9LHsiZmFtaWx5IjoiQ2hhdWhhbiIsImdpdmVuIjoiQ2hhbmRhbmEiLCJwYXJzZS1uYW1lcyI6ZmFsc2UsImRyb3BwaW5nLXBhcnRpY2xlIjoiIiwibm9uLWRyb3BwaW5nLXBhcnRpY2xlIjoiIn0seyJmYW1pbHkiOiJCb2JlbmhvdXNlIiwiZ2l2ZW4iOiJKYW1lcyIsInBhcnNlLW5hbWVzIjpmYWxzZSwiZHJvcHBpbmctcGFydGljbGUiOiIiLCJub24tZHJvcHBpbmctcGFydGljbGUiOiIifSx7ImZhbWlseSI6IlN0YWZmIiwiZ2l2ZW4iOiJOYXRoYW4gUC4iLCJwYXJzZS1uYW1lcyI6ZmFsc2UsImRyb3BwaW5nLXBhcnRpY2xlIjoiIiwibm9uLWRyb3BwaW5nLXBhcnRpY2xlIjoiIn0seyJmYW1pbHkiOiJIYXlhdCIsImdpdmVuIjoiR2hhemFsYSIsInBhcnNlLW5hbWVzIjpmYWxzZSwiZHJvcHBpbmctcGFydGljbGUiOiIiLCJub24tZHJvcHBpbmctcGFydGljbGUiOiIifSx7ImZhbWlseSI6IkFycm95YXZlIiwiZ2l2ZW4iOiJMdWlzYSIsInBhcnNlLW5hbWVzIjpmYWxzZSwiZHJvcHBpbmctcGFydGljbGUiOiIiLCJub24tZHJvcHBpbmctcGFydGljbGUiOiIifSx7ImZhbWlseSI6IkJhaWxleSIsImdpdmVuIjoiQWJiZXkiLCJwYXJzZS1uYW1lcyI6ZmFsc2UsImRyb3BwaW5nLXBhcnRpY2xlIjoiIiwibm9uLWRyb3BwaW5nLXBhcnRpY2xlIjoiIn0seyJmYW1pbHkiOiJCYWlsZXkiLCJnaXZlbiI6Ikplc3NlIiwicGFyc2UtbmFtZXMiOmZhbHNlLCJkcm9wcGluZy1wYXJ0aWNsZSI6IiIsIm5vbi1kcm9wcGluZy1wYXJ0aWNsZSI6IiJ9LHsiZmFtaWx5IjoiQmFybG93IiwiZ2l2ZW4iOiJWaWN0b3JpYSIsInBhcnNlLW5hbWVzIjpmYWxzZSwiZHJvcHBpbmctcGFydGljbGUiOiIiLCJub24tZHJvcHBpbmctcGFydGljbGUiOiIifSx7ImZhbWlseSI6IkJ1bGF0IiwiZ2l2ZW4iOiJBbGxpc29uIiwicGFyc2UtbmFtZXMiOmZhbHNlLCJkcm9wcGluZy1wYXJ0aWNsZSI6IiIsIm5vbi1kcm9wcGluZy1wYXJ0aWNsZSI6IiJ9LHsiZmFtaWx5IjoiQ2hhbmdrdW9uIiwiZ2l2ZW4iOiJHZW5ldml2ZSIsInBhcnNlLW5hbWVzIjpmYWxzZSwiZHJvcHBpbmctcGFydGljbGUiOiIiLCJub24tZHJvcHBpbmctcGFydGljbGUiOiIifSx7ImZhbWlseSI6IkNpcmlubyIsImdpdmVuIjoiTWVsaXNzYSIsInBhcnNlLW5hbWVzIjpmYWxzZSwiZHJvcHBpbmctcGFydGljbGUiOiIiLCJub24tZHJvcHBpbmctcGFydGljbGUiOiIifSx7ImZhbWlseSI6IkRlaWduYW4iLCJnaXZlbiI6IkNyaXN0aW5hIiwicGFyc2UtbmFtZXMiOmZhbHNlLCJkcm9wcGluZy1wYXJ0aWNsZSI6IiIsIm5vbi1kcm9wcGluZy1wYXJ0aWNsZSI6IiJ9LHsiZmFtaWx5IjoiRGVpcm1lbmRqaWFuIiwiZ2l2ZW4iOiJFbW1hIiwicGFyc2UtbmFtZXMiOmZhbHNlLCJkcm9wcGluZy1wYXJ0aWNsZSI6IiIsIm5vbi1kcm9wcGluZy1wYXJ0aWNsZSI6IiJ9LHsiZmFtaWx5IjoiTWF0dG9zIiwiZ2l2ZW4iOiJBbm5ldHRlIiwicGFyc2UtbmFtZXMiOmZhbHNlLCJkcm9wcGluZy1wYXJ0aWNsZSI6IiIsIm5vbi1kcm9wcGluZy1wYXJ0aWNsZSI6IkRlIn0seyJmYW1pbHkiOiJEaVN0ZWZhbm8iLCJnaXZlbiI6IlNvZmlhIiwicGFyc2UtbmFtZXMiOmZhbHNlLCJkcm9wcGluZy1wYXJ0aWNsZSI6IiIsIm5vbi1kcm9wcGluZy1wYXJ0aWNsZSI6IiJ9LHsiZmFtaWx5IjoiRHJha2UiLCJnaXZlbiI6IktyaXN0aW4iLCJwYXJzZS1uYW1lcyI6ZmFsc2UsImRyb3BwaW5nLXBhcnRpY2xlIjoiIiwibm9uLWRyb3BwaW5nLXBhcnRpY2xlIjoiIn0seyJmYW1pbHkiOiJFc3RlcyIsImdpdmVuIjoiTWljaGFlbGEiLCJwYXJzZS1uYW1lcyI6ZmFsc2UsImRyb3BwaW5nLXBhcnRpY2xlIjoiIiwibm9uLWRyb3BwaW5nLXBhcnRpY2xlIjoiIn0seyJmYW1pbHkiOiJGYXVsY29uZXIiLCJnaXZlbiI6Iktlbm5ldGgiLCJwYXJzZS1uYW1lcyI6ZmFsc2UsImRyb3BwaW5nLXBhcnRpY2xlIjoiIiwibm9uLWRyb3BwaW5nLXBhcnRpY2xlIjoiIn0seyJmYW1pbHkiOiJGaWd1ZXJvYS1Tem9zdGVrIiwiZ2l2ZW4iOiJQcmVjaW91cyIsInBhcnNlLW5hbWVzIjpmYWxzZSwiZHJvcHBpbmctcGFydGljbGUiOiIiLCJub24tZHJvcHBpbmctcGFydGljbGUiOiIifSx7ImZhbWlseSI6Ikdhcm96em8iLCJnaXZlbiI6IlRlc3NhIiwicGFyc2UtbmFtZXMiOmZhbHNlLCJkcm9wcGluZy1wYXJ0aWNsZSI6IiIsIm5vbi1kcm9wcGluZy1wYXJ0aWNsZSI6IiJ9LHsiZmFtaWx5IjoiSGFzZW5vZWhybCIsImdpdmVuIjoiTWVyZWRpdGggR2liYm9ucyIsInBhcnNlLW5hbWVzIjpmYWxzZSwiZHJvcHBpbmctcGFydGljbGUiOiIiLCJub24tZHJvcHBpbmctcGFydGljbGUiOiIifSx7ImZhbWlseSI6IkhlbnJpcXVlIiwiZ2l2ZW4iOiJKZW5uaWZlciIsInBhcnNlLW5hbWVzIjpmYWxzZSwiZHJvcHBpbmctcGFydGljbGUiOiIiLCJub24tZHJvcHBpbmctcGFydGljbGUiOiIifSx7ImZhbWlseSI6IkhlbnJpcXVlIiwiZ2l2ZW4iOiJOYXRhbGllIiwicGFyc2UtbmFtZXMiOmZhbHNlLCJkcm9wcGluZy1wYXJ0aWNsZSI6IiIsIm5vbi1kcm9wcGluZy1wYXJ0aWNsZSI6IiJ9LHsiZmFtaWx5IjoiSHVyd2l0eiIsImdpdmVuIjoiU2FtdWVsIiwicGFyc2UtbmFtZXMiOmZhbHNlLCJkcm9wcGluZy1wYXJ0aWNsZSI6IiIsIm5vbi1kcm9wcGluZy1wYXJ0aWNsZSI6IiJ9LHsiZmFtaWx5IjoiSWduZSIsImdpdmVuIjoiQ291cnRuZXkiLCJwYXJzZS1uYW1lcyI6ZmFsc2UsImRyb3BwaW5nLXBhcnRpY2xlIjoiIiwibm9uLWRyb3BwaW5nLXBhcnRpY2xlIjoiIn0seyJmYW1pbHkiOiJJcndpbiIsImdpdmVuIjoiTGlhbSIsInBhcnNlLW5hbWVzIjpmYWxzZSwiZHJvcHBpbmctcGFydGljbGUiOiIiLCJub24tZHJvcHBpbmctcGFydGljbGUiOiIifSx7ImZhbWlseSI6IkplbnRvZnQiLCJnaXZlbiI6IkthdGllIiwicGFyc2UtbmFtZXMiOmZhbHNlLCJkcm9wcGluZy1wYXJ0aWNsZSI6IiIsIm5vbi1kcm9wcGluZy1wYXJ0aWNsZSI6IiJ9LHsiZmFtaWx5IjoiSm9yZGFuIiwiZ2l2ZW4iOiJCb2dsYXJrYSIsInBhcnNlLW5hbWVzIjpmYWxzZSwiZHJvcHBpbmctcGFydGljbGUiOiIiLCJub24tZHJvcHBpbmctcGFydGljbGUiOiIifSx7ImZhbWlseSI6IkthdHNvdnNraXkiLCJnaXZlbiI6Iklnb3IiLCJwYXJzZS1uYW1lcyI6ZmFsc2UsImRyb3BwaW5nLXBhcnRpY2xlIjoiIiwibm9uLWRyb3BwaW5nLXBhcnRpY2xlIjoiIn0seyJmYW1pbHkiOiJLaGFyYWtvem92YSIsImdpdmVuIjoiT2xnYSIsInBhcnNlLW5hbWVzIjpmYWxzZSwiZHJvcHBpbmctcGFydGljbGUiOiIiLCJub24tZHJvcHBpbmctcGFydGljbGUiOiIifSx7ImZhbWlseSI6IktvbHZlayIsImdpdmVuIjoiVGF5bG9yIiwicGFyc2UtbmFtZXMiOmZhbHNlLCJkcm9wcGluZy1wYXJ0aWNsZSI6IiIsIm5vbi1kcm9wcGluZy1wYXJ0aWNsZSI6IiJ9LHsiZmFtaWx5IjoiS29yaW4iLCJnaXZlbiI6IkFsZXhhbmRlciIsInBhcnNlLW5hbWVzIjpmYWxzZSwiZHJvcHBpbmctcGFydGljbGUiOiIiLCJub24tZHJvcHBpbmctcGFydGljbGUiOiIifSx7ImZhbWlseSI6IkxhIiwiZ2l2ZW4iOiJUaHVvbmciLCJwYXJzZS1uYW1lcyI6ZmFsc2UsImRyb3BwaW5nLXBhcnRpY2xlIjoiIiwibm9uLWRyb3BwaW5nLXBhcnRpY2xlIjoiIn0seyJmYW1pbHkiOiJMaSIsImdpdmVuIjoiSGFpbmluZyIsInBhcnNlLW5hbWVzIjpmYWxzZSwiZHJvcHBpbmctcGFydGljbGUiOiIiLCJub24tZHJvcHBpbmctcGFydGljbGUiOiIifSx7ImZhbWlseSI6Ik5ndXllbiIsImdpdmVuIjoiSm9leSIsInBhcnNlLW5hbWVzIjpmYWxzZSwiZHJvcHBpbmctcGFydGljbGUiOiIiLCJub24tZHJvcHBpbmctcGFydGljbGUiOiIifSx7ImZhbWlseSI6Ik5vdmFrIiwiZ2l2ZW4iOiJJbHlhIiwicGFyc2UtbmFtZXMiOmZhbHNlLCJkcm9wcGluZy1wYXJ0aWNsZSI6IiIsIm5vbi1kcm9wcGluZy1wYXJ0aWNsZSI6IiJ9LHsiZmFtaWx5IjoiT3J0aXoiLCJnaXZlbiI6IlJpY2FyZG8iLCJwYXJzZS1uYW1lcyI6ZmFsc2UsImRyb3BwaW5nLXBhcnRpY2xlIjoiIiwibm9uLWRyb3BwaW5nLXBhcnRpY2xlIjoiIn0seyJmYW1pbHkiOiJPc3Ryb3ciLCJnaXZlbiI6IkpvZSIsInBhcnNlLW5hbWVzIjpmYWxzZSwiZHJvcHBpbmctcGFydGljbGUiOiIiLCJub24tZHJvcHBpbmctcGFydGljbGUiOiIifSx7ImZhbWlseSI6IlBhZ2xpYXJvIiwiZ2l2ZW4iOiJKYWNseW4iLCJwYXJzZS1uYW1lcyI6ZmFsc2UsImRyb3BwaW5nLXBhcnRpY2xlIjoiIiwibm9uLWRyb3BwaW5nLXBhcnRpY2xlIjoiIn0seyJmYW1pbHkiOiJQYWxpbGxvIiwiZ2l2ZW4iOiJKYWNrIiwicGFyc2UtbmFtZXMiOmZhbHNlLCJkcm9wcGluZy1wYXJ0aWNsZSI6IiIsIm5vbi1kcm9wcGluZy1wYXJ0aWNsZSI6IiJ9LHsiZmFtaWx5IjoiUGF0ZWwiLCJnaXZlbiI6IlBheWFsIiwicGFyc2UtbmFtZXMiOmZhbHNlLCJkcm9wcGluZy1wYXJ0aWNsZSI6IiIsIm5vbi1kcm9wcGluZy1wYXJ0aWNsZSI6IiJ9LHsiZmFtaWx5IjoiUGF0dGVyc29uIiwiZ2l2ZW4iOiJKYW5hZSIsInBhcnNlLW5hbWVzIjpmYWxzZSwiZHJvcHBpbmctcGFydGljbGUiOiIiLCJub24tZHJvcHBpbmctcGFydGljbGUiOiIifSx7ImZhbWlseSI6IlBoYW4iLCJnaXZlbiI6Ik1pbmgiLCJwYXJzZS1uYW1lcyI6ZmFsc2UsImRyb3BwaW5nLXBhcnRpY2xlIjoiIiwibm9uLWRyb3BwaW5nLXBhcnRpY2xlIjoiIn0seyJmYW1pbHkiOiJQb3BlbCIsImdpdmVuIjoiTmFqbGEiLCJwYXJzZS1uYW1lcyI6ZmFsc2UsImRyb3BwaW5nLXBhcnRpY2xlIjoiIiwibm9uLWRyb3BwaW5nLXBhcnRpY2xlIjoiIn0seyJmYW1pbHkiOiJQcm91ZW5nIiwiZ2l2ZW4iOiJTZXJlbmEiLCJwYXJzZS1uYW1lcyI6ZmFsc2UsImRyb3BwaW5nLXBhcnRpY2xlIjoiIiwibm9uLWRyb3BwaW5nLXBhcnRpY2xlIjoiIn0seyJmYW1pbHkiOiJSb3NlbnRoYWwiLCJnaXZlbiI6Ikplc3NlIiwicGFyc2UtbmFtZXMiOmZhbHNlLCJkcm9wcGluZy1wYXJ0aWNsZSI6IiIsIm5vbi1kcm9wcGluZy1wYXJ0aWNsZSI6IiJ9LHsiZmFtaWx5IjoiU21hbGwiLCJnaXZlbiI6IkNhdGhlcmluZSIsInBhcnNlLW5hbWVzIjpmYWxzZSwiZHJvcHBpbmctcGFydGljbGUiOiIiLCJub24tZHJvcHBpbmctcGFydGljbGUiOiIifSx7ImZhbWlseSI6IlRhcmFzZW5rbyIsImdpdmVuIjoiTmF0YWxpYSIsInBhcnNlLW5hbWVzIjpmYWxzZSwiZHJvcHBpbmctcGFydGljbGUiOiIiLCJub24tZHJvcHBpbmctcGFydGljbGUiOiIifSx7ImZhbWlseSI6IlRob21hcyIsImdpdmVuIjoiTWlybmEiLCJwYXJzZS1uYW1lcyI6ZmFsc2UsImRyb3BwaW5nLXBhcnRpY2xlIjoiIiwibm9uLWRyb3BwaW5nLXBhcnRpY2xlIjoiIn0seyJmYW1pbHkiOiJWaWduZXN3YXJhbiIsImdpdmVuIjoiUHJhc2hhIiwicGFyc2UtbmFtZXMiOmZhbHNlLCJkcm9wcGluZy1wYXJ0aWNsZSI6IiIsIm5vbi1kcm9wcGluZy1wYXJ0aWNsZSI6IiJ9LHsiZmFtaWx5IjoiV2FoYWIiLCJnaXZlbiI6Ill1c3JhIiwicGFyc2UtbmFtZXMiOmZhbHNlLCJkcm9wcGluZy1wYXJ0aWNsZSI6IiIsIm5vbi1kcm9wcGluZy1wYXJ0aWNsZSI6IiJ9LHsiZmFtaWx5IjoiV2hpdHdvcnRoIiwiZ2l2ZW4iOiJJc2FhYyIsInBhcnNlLW5hbWVzIjpmYWxzZSwiZHJvcHBpbmctcGFydGljbGUiOiIiLCJub24tZHJvcHBpbmctcGFydGljbGUiOiIifSx7ImZhbWlseSI6IldyaWdodCIsImdpdmVuIjoiU3BlbmNlciIsInBhcnNlLW5hbWVzIjpmYWxzZSwiZHJvcHBpbmctcGFydGljbGUiOiIiLCJub24tZHJvcHBpbmctcGFydGljbGUiOiIifSx7ImZhbWlseSI6IlNhbnRpYWdvIiwiZ2l2ZW4iOiJEaWFuYSIsInBhcnNlLW5hbWVzIjpmYWxzZSwiZHJvcHBpbmctcGFydGljbGUiOiIiLCJub24tZHJvcHBpbmctcGFydGljbGUiOiJEZSJ9LHsiZmFtaWx5IjoiRmVsaXgiLCJnaXZlbiI6IkFkcmlhbiIsInBhcnNlLW5hbWVzIjpmYWxzZSwiZHJvcHBpbmctcGFydGljbGUiOiIiLCJub24tZHJvcHBpbmctcGFydGljbGUiOiIifSx7ImZhbWlseSI6IkdhcnJldHQiLCJnaXZlbiI6Ikthcmx5IiwicGFyc2UtbmFtZXMiOmZhbHNlLCJkcm9wcGluZy1wYXJ0aWNsZSI6IiIsIm5vbi1kcm9wcGluZy1wYXJ0aWNsZSI6IiJ9LHsiZmFtaWx5IjoiSGFtaWx0b24iLCJnaXZlbiI6Ikplbm55IiwicGFyc2UtbmFtZXMiOmZhbHNlLCJkcm9wcGluZy1wYXJ0aWNsZSI6IiIsIm5vbi1kcm9wcGluZy1wYXJ0aWNsZSI6IiJ9LHsiZmFtaWx5IjoiS2hhbiIsImdpdmVuIjoiS2FtcmFuIiwicGFyc2UtbmFtZXMiOmZhbHNlLCJkcm9wcGluZy1wYXJ0aWNsZSI6IiIsIm5vbi1kcm9wcGluZy1wYXJ0aWNsZSI6IiJ9LHsiZmFtaWx5IjoiTG92ZXR0IiwiZ2l2ZW4iOiJNYXJsZWUiLCJwYXJzZS1uYW1lcyI6ZmFsc2UsImRyb3BwaW5nLXBhcnRpY2xlIjoiIiwibm9uLWRyb3BwaW5nLXBhcnRpY2xlIjoiIn0seyJmYW1pbHkiOiJOZWxzb24iLCJnaXZlbiI6IkxpbmRhIiwicGFyc2UtbmFtZXMiOmZhbHNlLCJkcm9wcGluZy1wYXJ0aWNsZSI6IiIsIm5vbi1kcm9wcGluZy1wYXJ0aWNsZSI6IiJ9LHsiZmFtaWx5IjoiUGFib24iLCJnaXZlbiI6Ik1hcmlzc2EiLCJwYXJzZS1uYW1lcyI6ZmFsc2UsImRyb3BwaW5nLXBhcnRpY2xlIjoiIiwibm9uLWRyb3BwaW5nLXBhcnRpY2xlIjoiIn0seyJmYW1pbHkiOiJSZWRlIiwiZ2l2ZW4iOiJEaWFuYSIsInBhcnNlLW5hbWVzIjpmYWxzZSwiZHJvcHBpbmctcGFydGljbGUiOiIiLCJub24tZHJvcHBpbmctcGFydGljbGUiOiIifSx7ImZhbWlseSI6IkJvbGdlciIsImdpdmVuIjoiUGF0cmljayIsInBhcnNlLW5hbWVzIjpmYWxzZSwiZHJvcHBpbmctcGFydGljbGUiOiIiLCJub24tZHJvcHBpbmctcGFydGljbGUiOiIifSx7ImZhbWlseSI6IkZldG91aCIsImdpdmVuIjoiQWhtZWQiLCJwYXJzZS1uYW1lcyI6ZmFsc2UsImRyb3BwaW5nLXBhcnRpY2xlIjoiIiwibm9uLWRyb3BwaW5nLXBhcnRpY2xlIjoiIn0seyJmYW1pbHkiOiJXb29kY29vayIsImdpdmVuIjoiSm9hbiIsInBhcnNlLW5hbWVzIjpmYWxzZSwiZHJvcHBpbmctcGFydGljbGUiOiIiLCJub24tZHJvcHBpbmctcGFydGljbGUiOiIifSx7ImZhbWlseSI6IkthbXAiLCJnaXZlbiI6IkNvcm5lbGlhIiwicGFyc2UtbmFtZXMiOmZhbHNlLCJkcm9wcGluZy1wYXJ0aWNsZSI6IiIsIm5vbi1kcm9wcGluZy1wYXJ0aWNsZSI6IiJ9LHsiZmFtaWx5IjoiS2VubmVkeSIsImdpdmVuIjoiSnVsaWUiLCJwYXJzZS1uYW1lcyI6ZmFsc2UsImRyb3BwaW5nLXBhcnRpY2xlIjoiIiwibm9uLWRyb3BwaW5nLXBhcnRpY2xlIjoiIn0seyJmYW1pbHkiOiJNY0dhcnJ5IiwiZ2l2ZW4iOiJBbmRyZXciLCJwYXJzZS1uYW1lcyI6ZmFsc2UsImRyb3BwaW5nLXBhcnRpY2xlIjoiIiwibm9uLWRyb3BwaW5nLXBhcnRpY2xlIjoiIn0seyJmYW1pbHkiOiJUb3J0aSIsImdpdmVuIjoiTWFyZ2hlcml0YSIsInBhcnNlLW5hbWVzIjpmYWxzZSwiZHJvcHBpbmctcGFydGljbGUiOiIiLCJub24tZHJvcHBpbmctcGFydGljbGUiOiIifSx7ImZhbWlseSI6IkFuZHJld3MiLCJnaXZlbiI6IkppbnN5IiwicGFyc2UtbmFtZXMiOmZhbHNlLCJkcm9wcGluZy1wYXJ0aWNsZSI6IiIsIm5vbi1kcm9wcGluZy1wYXJ0aWNsZSI6IiJ9LHsiZmFtaWx5IjoiUGFnYW5vbmkiLCJnaXZlbiI6IlNhYnJpbmEiLCJwYXJzZS1uYW1lcyI6ZmFsc2UsImRyb3BwaW5nLXBhcnRpY2xlIjoiIiwibm9uLWRyb3BwaW5nLXBhcnRpY2xlIjoiIn0seyJmYW1pbHkiOiJNYWNrbGluIiwiZ2l2ZW4iOiJFcmljIEEuIiwicGFyc2UtbmFtZXMiOmZhbHNlLCJkcm9wcGluZy1wYXJ0aWNsZSI6IiIsIm5vbi1kcm9wcGluZy1wYXJ0aWNsZSI6IiJ9LHsiZmFtaWx5IjoiQ2hpYm5payIsImdpdmVuIjoiTG9yaSBCLiIsInBhcnNlLW5hbWVzIjpmYWxzZSwiZHJvcHBpbmctcGFydGljbGUiOiIiLCJub24tZHJvcHBpbmctcGFydGljbGUiOiIifSx7ImZhbWlseSI6IlF1aW50YW5hIiwiZ2l2ZW4iOiJNZWxhbmllIiwicGFyc2UtbmFtZXMiOmZhbHNlLCJkcm9wcGluZy1wYXJ0aWNsZSI6IiIsIm5vbi1kcm9wcGluZy1wYXJ0aWNsZSI6IiJ9LHsiZmFtaWx5IjoiU2F2aWxsZSIsImdpdmVuIjoiQmVuamFtaW4gUi4iLCJwYXJzZS1uYW1lcyI6ZmFsc2UsImRyb3BwaW5nLXBhcnRpY2xlIjoiIiwibm9uLWRyb3BwaW5nLXBhcnRpY2xlIjoiIn0seyJmYW1pbHkiOiJEZXRyeSIsImdpdmVuIjoiTWljaGVsbGUgQS4iLCJwYXJzZS1uYW1lcyI6ZmFsc2UsImRyb3BwaW5nLXBhcnRpY2xlIjoiIiwibm9uLWRyb3BwaW5nLXBhcnRpY2xlIjoiIn0seyJmYW1pbHkiOiJWZXN0cnVjY2kiLCJnaXZlbiI6Ik1hdHRlbyIsInBhcnNlLW5hbWVzIjpmYWxzZSwiZHJvcHBpbmctcGFydGljbGUiOiIiLCJub24tZHJvcHBpbmctcGFydGljbGUiOiIifSx7ImZhbWlseSI6Ik1hcmlvbiIsImdpdmVuIjoiSm9zZXBoIiwicGFyc2UtbmFtZXMiOmZhbHNlLCJkcm9wcGluZy1wYXJ0aWNsZSI6IiIsIm5vbi1kcm9wcGluZy1wYXJ0aWNsZSI6IiJ9LHsiZmFtaWx5IjoiTWNHbG90aGxpbiIsImdpdmVuIjoiQW5uYSIsInBhcnNlLW5hbWVzIjpmYWxzZSwiZHJvcHBpbmctcGFydGljbGUiOiIiLCJub24tZHJvcHBpbmctcGFydGljbGUiOiIifSx7ImZhbWlseSI6IllvdW5nIiwiZ2l2ZW4iOiJFdWZyb3NpbmEiLCJwYXJzZS1uYW1lcyI6ZmFsc2UsImRyb3BwaW5nLXBhcnRpY2xlIjoiIiwibm9uLWRyb3BwaW5nLXBhcnRpY2xlIjoiIn0seyJmYW1pbHkiOiJDaGFzZSIsImdpdmVuIjoiTWFyaWFubmUiLCJwYXJzZS1uYW1lcyI6ZmFsc2UsImRyb3BwaW5nLXBhcnRpY2xlIjoiIiwibm9uLWRyb3BwaW5nLXBhcnRpY2xlIjoiIn0seyJmYW1pbHkiOiJQb3RoaWVyIiwiZ2l2ZW4iOiJMaW5kc2F5IiwicGFyc2UtbmFtZXMiOmZhbHNlLCJkcm9wcGluZy1wYXJ0aWNsZSI6IiIsIm5vbi1kcm9wcGluZy1wYXJ0aWNsZSI6IiJ9LHsiZmFtaWx5IjoiSGFya2V5IiwiZ2l2ZW4iOiJCcml0dG5leSIsInBhcnNlLW5hbWVzIjpmYWxzZSwiZHJvcHBpbmctcGFydGljbGUiOiIiLCJub24tZHJvcHBpbmctcGFydGljbGUiOiIifSx7ImZhbWlseSI6Ill1IiwiZ2l2ZW4iOiJIb25nIiwicGFyc2UtbmFtZXMiOmZhbHNlLCJkcm9wcGluZy1wYXJ0aWNsZSI6IiIsIm5vbi1kcm9wcGluZy1wYXJ0aWNsZSI6IiJ9LHsiZmFtaWx5IjoiU2hlcm1hbiIsImdpdmVuIjoiQWxleCIsInBhcnNlLW5hbWVzIjpmYWxzZSwiZHJvcHBpbmctcGFydGljbGUiOiIiLCJub24tZHJvcHBpbmctcGFydGljbGUiOiIifSx7ImZhbWlseSI6IlNoZWZuZXIiLCJnaXZlbiI6IkplcmVteSIsInBhcnNlLW5hbWVzIjpmYWxzZSwiZHJvcHBpbmctcGFydGljbGUiOiIiLCJub24tZHJvcHBpbmctcGFydGljbGUiOiIifSx7ImZhbWlseSI6IkhhbGwiLCJnaXZlbiI6Ik1lZ2hhbiIsInBhcnNlLW5hbWVzIjpmYWxzZSwiZHJvcHBpbmctcGFydGljbGUiOiIiLCJub24tZHJvcHBpbmctcGFydGljbGUiOiIifSx7ImZhbWlseSI6IktpdHRsZSIsImdpdmVuIjoiR2FsZSIsInBhcnNlLW5hbWVzIjpmYWxzZSwiZHJvcHBpbmctcGFydGljbGUiOiIiLCJub24tZHJvcHBpbmctcGFydGljbGUiOiIifSx7ImZhbWlseSI6IkNvbm5vbGx5IiwiZ2l2ZW4iOiJNYXJpYWggUi4iLCJwYXJzZS1uYW1lcyI6ZmFsc2UsImRyb3BwaW5nLXBhcnRpY2xlIjoiIiwibm9uLWRyb3BwaW5nLXBhcnRpY2xlIjoiIn0seyJmYW1pbHkiOiJCZXJyeSIsImdpdmVuIjoiSmFtZXMgRC4iLCJwYXJzZS1uYW1lcyI6ZmFsc2UsImRyb3BwaW5nLXBhcnRpY2xlIjoiIiwibm9uLWRyb3BwaW5nLXBhcnRpY2xlIjoiIn0seyJmYW1pbHkiOiJE4oCZQWdvc3Rpbm8iLCJnaXZlbiI6IkRlcmVrIiwicGFyc2UtbmFtZXMiOmZhbHNlLCJkcm9wcGluZy1wYXJ0aWNsZSI6IiIsIm5vbi1kcm9wcGluZy1wYXJ0aWNsZSI6IiJ9LHsiZmFtaWx5IjoiVHVzdGlzb24iLCJnaXZlbiI6IkVyaWMiLCJwYXJzZS1uYW1lcyI6ZmFsc2UsImRyb3BwaW5nLXBhcnRpY2xlIjoiIiwibm9uLWRyb3BwaW5nLXBhcnRpY2xlIjoiIn0seyJmYW1pbHkiOiJHaWFjb21lbGxpIiwiZ2l2ZW4iOiJFbGlzYSIsInBhcnNlLW5hbWVzIjpmYWxzZSwiZHJvcHBpbmctcGFydGljbGUiOiIiLCJub24tZHJvcHBpbmctcGFydGljbGUiOiIifSx7ImZhbWlseSI6IlNjaXJvY2NvIiwiZ2l2ZW4iOiJFcmljYSIsInBhcnNlLW5hbWVzIjpmYWxzZSwiZHJvcHBpbmctcGFydGljbGUiOiIiLCJub24tZHJvcHBpbmctcGFydGljbGUiOiIifSx7ImZhbWlseSI6IkFsYW1lZGEiLCJnaXZlbiI6Ikd1c3Rhdm8iLCJwYXJzZS1uYW1lcyI6ZmFsc2UsImRyb3BwaW5nLXBhcnRpY2xlIjoiIiwibm9uLWRyb3BwaW5nLXBhcnRpY2xlIjoiIn0seyJmYW1pbHkiOiJMb2NhdGVsbGkiLCJnaXZlbiI6IkVkdWFyZG8iLCJwYXJzZS1uYW1lcyI6ZmFsc2UsImRyb3BwaW5nLXBhcnRpY2xlIjoiIiwibm9uLWRyb3BwaW5nLXBhcnRpY2xlIjoiIn0seyJmYW1pbHkiOiJIbyIsImdpdmVuIjoiRG9yZWVuIiwicGFyc2UtbmFtZXMiOmZhbHNlLCJkcm9wcGluZy1wYXJ0aWNsZSI6IiIsIm5vbi1kcm9wcGluZy1wYXJ0aWNsZSI6IiJ9LHsiZmFtaWx5IjoiUXVpY2siLCJnaXZlbiI6IkFkYW0iLCJwYXJzZS1uYW1lcyI6ZmFsc2UsImRyb3BwaW5nLXBhcnRpY2xlIjoiIiwibm9uLWRyb3BwaW5nLXBhcnRpY2xlIjoiIn0seyJmYW1pbHkiOiJIZWl0em1hbiIsImdpdmVuIjoiRGFyYWdoIiwicGFyc2UtbmFtZXMiOmZhbHNlLCJkcm9wcGluZy1wYXJ0aWNsZSI6IiIsIm5vbi1kcm9wcGluZy1wYXJ0aWNsZSI6IiJ9LHsiZmFtaWx5IjoiQWpyb3VkLURyaXNzIiwiZ2l2ZW4iOiJTZW5kYSIsInBhcnNlLW5hbWVzIjpmYWxzZSwiZHJvcHBpbmctcGFydGljbGUiOiIiLCJub24tZHJvcHBpbmctcGFydGljbGUiOiIifSx7ImZhbWlseSI6IkFwcGVsIiwiZ2l2ZW4iOiJTdGFubGV5IEguIiwicGFyc2UtbmFtZXMiOmZhbHNlLCJkcm9wcGluZy1wYXJ0aWNsZSI6IiIsIm5vbi1kcm9wcGluZy1wYXJ0aWNsZSI6IiJ9LHsiZmFtaWx5IjoiU2hyb2ZmIiwiZ2l2ZW4iOiJTaGVldGFsIiwicGFyc2UtbmFtZXMiOmZhbHNlLCJkcm9wcGluZy1wYXJ0aWNsZSI6IiIsIm5vbi1kcm9wcGluZy1wYXJ0aWNsZSI6IiJ9LHsiZmFtaWx5IjoiS2F0eiIsImdpdmVuIjoiSm9uYXRoYW4iLCJwYXJzZS1uYW1lcyI6ZmFsc2UsImRyb3BwaW5nLXBhcnRpY2xlIjoiIiwibm9uLWRyb3BwaW5nLXBhcnRpY2xlIjoiIn0seyJmYW1pbHkiOiJGZWxpY2UiLCJnaXZlbiI6IktldmluIiwicGFyc2UtbmFtZXMiOmZhbHNlLCJkcm9wcGluZy1wYXJ0aWNsZSI6IiIsIm5vbi1kcm9wcGluZy1wYXJ0aWNsZSI6IiJ9LHsiZmFtaWx5IjoiTWFyYWdha2lzIiwiZ2l2ZW4iOiJOaWNob2xhcyBKLiIsInBhcnNlLW5hbWVzIjpmYWxzZSwiZHJvcHBpbmctcGFydGljbGUiOiIiLCJub24tZHJvcHBpbmctcGFydGljbGUiOiIifSx7ImZhbWlseSI6IlNpbW1vbnMiLCJnaXZlbiI6IlphY2hhcnkiLCJwYXJzZS1uYW1lcyI6ZmFsc2UsImRyb3BwaW5nLXBhcnRpY2xlIjoiIiwibm9uLWRyb3BwaW5nLXBhcnRpY2xlIjoiIn0seyJmYW1pbHkiOiJHb3V0bWFuIiwiZ2l2ZW4iOiJTdGVwaGVuIEEuIiwicGFyc2UtbmFtZXMiOmZhbHNlLCJkcm9wcGluZy1wYXJ0aWNsZSI6IiIsIm5vbi1kcm9wcGluZy1wYXJ0aWNsZSI6IiJ9LHsiZmFtaWx5IjoiT2xuZXkiLCJnaXZlbiI6Ik5pY2hvbGFzIiwicGFyc2UtbmFtZXMiOmZhbHNlLCJkcm9wcGluZy1wYXJ0aWNsZSI6IiIsIm5vbi1kcm9wcGluZy1wYXJ0aWNsZSI6IiJ9LHsiZmFtaWx5IjoiTWlsbGVyIiwiZ2l2ZW4iOiJUaW1vdGh5IiwicGFyc2UtbmFtZXMiOmZhbHNlLCJkcm9wcGluZy1wYXJ0aWNsZSI6IiIsIm5vbi1kcm9wcGluZy1wYXJ0aWNsZSI6IiJ9LHsiZmFtaWx5IjoiRmVybmFuZGVzIiwiZ2l2ZW4iOiJKb3NlcGggQW1lcmljbyIsInBhcnNlLW5hbWVzIjpmYWxzZSwiZHJvcHBpbmctcGFydGljbGUiOiIiLCJub24tZHJvcHBpbmctcGFydGljbGUiOiIifSx7ImZhbWlseSI6IklsaWV2YSIsImdpdmVuIjoiSHJpc3RlbGluYSIsInBhcnNlLW5hbWVzIjpmYWxzZSwiZHJvcHBpbmctcGFydGljbGUiOiIiLCJub24tZHJvcHBpbmctcGFydGljbGUiOiIifSx7ImZhbWlseSI6Ikphd2RhdCIsImdpdmVuIjoiT21hciIsInBhcnNlLW5hbWVzIjpmYWxzZSwiZHJvcHBpbmctcGFydGljbGUiOiIiLCJub24tZHJvcHBpbmctcGFydGljbGUiOiIifSx7ImZhbWlseSI6IldlaXNzIiwiZ2l2ZW4iOiJNaWNoYWVsIEQiLCJwYXJzZS1uYW1lcyI6ZmFsc2UsImRyb3BwaW5nLXBhcnRpY2xlIjoiIiwibm9uLWRyb3BwaW5nLXBhcnRpY2xlIjoiIn0seyJmYW1pbHkiOiJGb3N0ZXIiLCJnaXZlbiI6IkxhdXJhIiwicGFyc2UtbmFtZXMiOmZhbHNlLCJkcm9wcGluZy1wYXJ0aWNsZSI6IiIsIm5vbi1kcm9wcGluZy1wYXJ0aWNsZSI6IiJ9LHsiZmFtaWx5IjoiVnUiLCJnaXZlbiI6IlR1YW4iLCJwYXJzZS1uYW1lcyI6ZmFsc2UsImRyb3BwaW5nLXBhcnRpY2xlIjoiIiwibm9uLWRyb3BwaW5nLXBhcnRpY2xlIjoiIn0seyJmYW1pbHkiOiJMYWRoYSIsImdpdmVuIjoiU2hhZmVlcSIsInBhcnNlLW5hbWVzIjpmYWxzZSwiZHJvcHBpbmctcGFydGljbGUiOiIiLCJub24tZHJvcHBpbmctcGFydGljbGUiOiIifSx7ImZhbWlseSI6Ik93ZWdpIiwiZ2l2ZW4iOiJNYXJnYXJldCBBeW8iLCJwYXJzZS1uYW1lcyI6ZmFsc2UsImRyb3BwaW5nLXBhcnRpY2xlIjoiIiwibm9uLWRyb3BwaW5nLXBhcnRpY2xlIjoiIn0seyJmYW1pbHkiOiJOZXdtYW4iLCJnaXZlbiI6IkRhbmllbCBTLiIsInBhcnNlLW5hbWVzIjpmYWxzZSwiZHJvcHBpbmctcGFydGljbGUiOiIiLCJub24tZHJvcHBpbmctcGFydGljbGUiOiIifSx7ImZhbWlseSI6IkFyY2lsYS1Mb25kb25vIiwiZ2l2ZW4iOiJYaW1lbmEiLCJwYXJzZS1uYW1lcyI6ZmFsc2UsImRyb3BwaW5nLXBhcnRpY2xlIjoiIiwibm9uLWRyb3BwaW5nLXBhcnRpY2xlIjoiIn0seyJmYW1pbHkiOiJKYWNrc29uIiwiZ2l2ZW4iOiJDYXJsYXluZSBFLiIsInBhcnNlLW5hbWVzIjpmYWxzZSwiZHJvcHBpbmctcGFydGljbGUiOiIiLCJub24tZHJvcHBpbmctcGFydGljbGUiOiIifSx7ImZhbWlseSI6IlN3ZW5zb24iLCJnaXZlbiI6IkFuZHJlYSIsInBhcnNlLW5hbWVzIjpmYWxzZSwiZHJvcHBpbmctcGFydGljbGUiOiIiLCJub24tZHJvcHBpbmctcGFydGljbGUiOiIifSx7ImZhbWlseSI6IkhlaW1hbi1QYXR0ZXJzb24iLCJnaXZlbiI6IlRlcnJ5IiwicGFyc2UtbmFtZXMiOmZhbHNlLCJkcm9wcGluZy1wYXJ0aWNsZSI6IiIsIm5vbi1kcm9wcGluZy1wYXJ0aWNsZSI6IiJ9LHsiZmFtaWx5IjoiQ2FyZXNzIiwiZ2l2ZW4iOiJKYW1lcyIsInBhcnNlLW5hbWVzIjpmYWxzZSwiZHJvcHBpbmctcGFydGljbGUiOiIiLCJub24tZHJvcHBpbmctcGFydGljbGUiOiIifSx7ImZhbWlseSI6IkZlZSIsImdpdmVuIjoiRG9taW5pYyIsInBhcnNlLW5hbWVzIjpmYWxzZSwiZHJvcHBpbmctcGFydGljbGUiOiIiLCJub24tZHJvcHBpbmctcGFydGljbGUiOiIifSx7ImZhbWlseSI6IlBlbHRpZXIiLCJnaXZlbiI6IkFtYW5kYSIsInBhcnNlLW5hbWVzIjpmYWxzZSwiZHJvcHBpbmctcGFydGljbGUiOiIiLCJub24tZHJvcHBpbmctcGFydGljbGUiOiIifSx7ImZhbWlseSI6Ikxld2lzIiwiZ2l2ZW4iOiJSaWNoYXJkIiwicGFyc2UtbmFtZXMiOmZhbHNlLCJkcm9wcGluZy1wYXJ0aWNsZSI6IiIsIm5vbi1kcm9wcGluZy1wYXJ0aWNsZSI6IiJ9LHsiZmFtaWx5IjoiUm9zZW5mZWxkIiwiZ2l2ZW4iOiJKZWZmcmV5IiwicGFyc2UtbmFtZXMiOmZhbHNlLCJkcm9wcGluZy1wYXJ0aWNsZSI6IiIsIm5vbi1kcm9wcGluZy1wYXJ0aWNsZSI6IiJ9LHsiZmFtaWx5IjoiV2FsayIsImdpdmVuIjoiRGF2aWQiLCJwYXJzZS1uYW1lcyI6ZmFsc2UsImRyb3BwaW5nLXBhcnRpY2xlIjoiIiwibm9uLWRyb3BwaW5nLXBhcnRpY2xlIjoiIn0seyJmYW1pbHkiOiJKb2huc29uIiwiZ2l2ZW4iOiJLcmlzdGluIiwicGFyc2UtbmFtZXMiOmZhbHNlLCJkcm9wcGluZy1wYXJ0aWNsZSI6IiIsIm5vbi1kcm9wcGluZy1wYXJ0aWNsZSI6IiJ9LHsiZmFtaWx5IjoiRWxsaW90dCIsImdpdmVuIjoiTWF0dGhldyIsInBhcnNlLW5hbWVzIjpmYWxzZSwiZHJvcHBpbmctcGFydGljbGUiOiIiLCJub24tZHJvcHBpbmctcGFydGljbGUiOiIifSx7ImZhbWlseSI6Ikthc2Fyc2tpcyIsImdpdmVuIjoiRWR3YXJkIEouIiwicGFyc2UtbmFtZXMiOmZhbHNlLCJkcm9wcGluZy1wYXJ0aWNsZSI6IiIsIm5vbi1kcm9wcGluZy1wYXJ0aWNsZSI6IiJ9LHsiZmFtaWx5IjoiUnV0a292ZSIsImdpdmVuIjoiU2V3YXJkIiwicGFyc2UtbmFtZXMiOmZhbHNlLCJkcm9wcGluZy1wYXJ0aWNsZSI6IiIsIm5vbi1kcm9wcGluZy1wYXJ0aWNsZSI6IiJ9LHsiZmFtaWx5IjoiTWNJbGR1ZmYiLCJnaXZlbiI6IkNvdXJ0bmV5IEUuIiwicGFyc2UtbmFtZXMiOmZhbHNlLCJkcm9wcGluZy1wYXJ0aWNsZSI6IiIsIm5vbi1kcm9wcGluZy1wYXJ0aWNsZSI6IiJ9LHsiZmFtaWx5IjoiQmVkbGFjayIsImdpdmVuIjoiUmljaGFyZCIsInBhcnNlLW5hbWVzIjpmYWxzZSwiZHJvcHBpbmctcGFydGljbGUiOiIiLCJub24tZHJvcHBpbmctcGFydGljbGUiOiIifSx7ImZhbWlseSI6IkVsbWFuIiwiZ2l2ZW4iOiJMYXVyZW4iLCJwYXJzZS1uYW1lcyI6ZmFsc2UsImRyb3BwaW5nLXBhcnRpY2xlIjoiIiwibm9uLWRyb3BwaW5nLXBhcnRpY2xlIjoiIn0seyJmYW1pbHkiOiJHb3lhbCIsImdpdmVuIjoiTmFtaXRhIEEuIiwicGFyc2UtbmFtZXMiOmZhbHNlLCJkcm9wcGluZy1wYXJ0aWNsZSI6IiIsIm5vbi1kcm9wcGluZy1wYXJ0aWNsZSI6IiJ9LHsiZmFtaWx5IjoiUmV6YW5pYSIsImdpdmVuIjoiS291cm9zaCIsInBhcnNlLW5hbWVzIjpmYWxzZSwiZHJvcHBpbmctcGFydGljbGUiOiIiLCJub24tZHJvcHBpbmctcGFydGljbGUiOiIifSx7ImZhbWlseSI6IlR3eWRlbGwiLCJnaXZlbiI6IlBhdWwiLCJwYXJzZS1uYW1lcyI6ZmFsc2UsImRyb3BwaW5nLXBhcnRpY2xlIjoiIiwibm9uLWRyb3BwaW5nLXBhcnRpY2xlIjoiIn0seyJmYW1pbHkiOiJCZW5hdGFyIiwiZ2l2ZW4iOiJNaWNoYWVsIiwicGFyc2UtbmFtZXMiOmZhbHNlLCJkcm9wcGluZy1wYXJ0aWNsZSI6IiIsIm5vbi1kcm9wcGluZy1wYXJ0aWNsZSI6IiJ9LHsiZmFtaWx5IjoiR2xhc3MiLCJnaXZlbiI6IkpvbmF0aGFuIiwicGFyc2UtbmFtZXMiOmZhbHNlLCJkcm9wcGluZy1wYXJ0aWNsZSI6IiIsIm5vbi1kcm9wcGluZy1wYXJ0aWNsZSI6IiJ9LHsiZmFtaWx5IjoiQ29oZW4iLCJnaXZlbiI6IkplZmZyZXkgQS4iLCJwYXJzZS1uYW1lcyI6ZmFsc2UsImRyb3BwaW5nLXBhcnRpY2xlIjoiIiwibm9uLWRyb3BwaW5nLXBhcnRpY2xlIjoiIn0seyJmYW1pbHkiOiJKb25lcyIsImdpdmVuIjoiVm92YW50aSIsInBhcnNlLW5hbWVzIjpmYWxzZSwiZHJvcHBpbmctcGFydGljbGUiOiIiLCJub24tZHJvcHBpbmctcGFydGljbGUiOiIifSx7ImZhbWlseSI6IlppbGxpb3giLCJnaXZlbiI6IkxpbmRzYXkiLCJwYXJzZS1uYW1lcyI6ZmFsc2UsImRyb3BwaW5nLXBhcnRpY2xlIjoiIiwibm9uLWRyb3BwaW5nLXBhcnRpY2xlIjoiIn0seyJmYW1pbHkiOiJXeW1lciIsImdpdmVuIjoiSmFtZXMgUC4iLCJwYXJzZS1uYW1lcyI6ZmFsc2UsImRyb3BwaW5nLXBhcnRpY2xlIjoiIiwibm9uLWRyb3BwaW5nLXBhcnRpY2xlIjoiIn0seyJmYW1pbHkiOiJCZXlkb3VuIiwiZ2l2ZW4iOiJTYWlkIFIuIiwicGFyc2UtbmFtZXMiOmZhbHNlLCJkcm9wcGluZy1wYXJ0aWNsZSI6IiIsIm5vbi1kcm9wcGluZy1wYXJ0aWNsZSI6IiJ9LHsiZmFtaWx5IjoiU2hhaCIsImdpdmVuIjoiSmFpbWluIiwicGFyc2UtbmFtZXMiOmZhbHNlLCJkcm9wcGluZy1wYXJ0aWNsZSI6IiIsIm5vbi1kcm9wcGluZy1wYXJ0aWNsZSI6IiJ9LHsiZmFtaWx5IjoiUGF0dGVlIiwiZ2l2ZW4iOiJHYXJ5IEwuIiwicGFyc2UtbmFtZXMiOmZhbHNlLCJkcm9wcGluZy1wYXJ0aWNsZSI6IiIsIm5vbi1kcm9wcGluZy1wYXJ0aWNsZSI6IiJ9LHsiZmFtaWx5IjoiTWFydGluZXotVGhvbXBzb24iLCJnaXZlbiI6Ikplbm5pZmVyIiwicGFyc2UtbmFtZXMiOmZhbHNlLCJkcm9wcGluZy1wYXJ0aWNsZSI6IiIsIm5vbi1kcm9wcGluZy1wYXJ0aWNsZSI6IiJ9LHsiZmFtaWx5IjoiTmF5YXIiLCJnaXZlbiI6IlNoYWt0aSIsInBhcnNlLW5hbWVzIjpmYWxzZSwiZHJvcHBpbmctcGFydGljbGUiOiIiLCJub24tZHJvcHBpbmctcGFydGljbGUiOiIifSx7ImZhbWlseSI6IkdyYW5pdCIsImdpdmVuIjoiVm9sa2FuIiwicGFyc2UtbmFtZXMiOmZhbHNlLCJkcm9wcGluZy1wYXJ0aWNsZSI6IiIsIm5vbi1kcm9wcGluZy1wYXJ0aWNsZSI6IiJ9LHsiZmFtaWx5IjoiRG9ub2h1ZSIsImdpdmVuIjoiTWFyeSIsInBhcnNlLW5hbWVzIjpmYWxzZSwiZHJvcHBpbmctcGFydGljbGUiOiIiLCJub24tZHJvcHBpbmctcGFydGljbGUiOiIifSx7ImZhbWlseSI6Ikdyb3NzbWFuIiwiZ2l2ZW4iOiJLYXRoZXJ5biIsInBhcnNlLW5hbWVzIjpmYWxzZSwiZHJvcHBpbmctcGFydGljbGUiOiIiLCJub24tZHJvcHBpbmctcGFydGljbGUiOiIifSx7ImZhbWlseSI6IkNhbXBiZWxsIiwiZ2l2ZW4iOiJEYW5pZWwgSiIsInBhcnNlLW5hbWVzIjpmYWxzZSwiZHJvcHBpbmctcGFydGljbGUiOiIiLCJub24tZHJvcHBpbmctcGFydGljbGUiOiIifSx7ImZhbWlseSI6IlF1cmVzaGkiLCJnaXZlbiI6IklyZmFuIEEiLCJwYXJzZS1uYW1lcyI6ZmFsc2UsImRyb3BwaW5nLXBhcnRpY2xlIjoiIiwibm9uLWRyb3BwaW5nLXBhcnRpY2xlIjoiIn0seyJmYW1pbHkiOiJDdWRrb3dpY3oiLCJnaXZlbiI6Ik1lcml0IEUuIiwicGFyc2UtbmFtZXMiOmZhbHNlLCJkcm9wcGluZy1wYXJ0aWNsZSI6IiIsIm5vbi1kcm9wcGluZy1wYXJ0aWNsZSI6IiJ9LHsiZmFtaWx5IjoiQmFidSIsImdpdmVuIjoiU3VtYSIsInBhcnNlLW5hbWVzIjpmYWxzZSwiZHJvcHBpbmctcGFydGljbGUiOiIiLCJub24tZHJvcHBpbmctcGFydGljbGUiOiIifV0sImNvbnRhaW5lci10aXRsZSI6IkpBTUEgTmV1cm9sb2d5IiwiY29udGFpbmVyLXRpdGxlLXNob3J0IjoiSkFNQSBOZXVyb2wiLCJET0kiOiIxMC4xMDAxL2phbWFuZXVyb2wuMjAyNC41MjQ5IiwiSVNTTiI6IjIxNjgtNjE0OSIsImlzc3VlZCI6eyJkYXRlLXBhcnRzIjpbWzIwMjUsNCwxXV19LCJwYWdlIjoiMzMzIiwiaXNzdWUiOiI0Iiwidm9sdW1lIjoiODIifSwiaXNUZW1wb3JhcnkiOmZhbHNlfV19&quot;,&quot;citationItems&quot;:[{&quot;id&quot;:&quot;380bcae1-1440-3b66-9f95-e83c50baaad0&quot;,&quot;itemData&quot;:{&quot;type&quot;:&quot;article-journal&quot;,&quot;id&quot;:&quot;380bcae1-1440-3b66-9f95-e83c50baaad0&quot;,&quot;title&quot;:&quot;Verdiperstat in Amyotrophic Lateral Sclerosis&quot;,&quot;author&quot;:[{&quot;family&quot;:&quot;Hayden&quot;,&quot;given&quot;:&quot;Douglas  * deceased&quot;,&quot;parse-names&quot;:false,&quot;dropping-particle&quot;:&quot;&quot;,&quot;non-dropping-particle&quot;:&quot;&quot;},{&quot;family&quot;:&quot;Lai&quot;,&quot;given&quot;:&quot;Po-Ying&quot;,&quot;parse-names&quot;:false,&quot;dropping-particle&quot;:&quot;&quot;,&quot;non-dropping-particle&quot;:&quot;&quot;},{&quot;family&quot;:&quot;Donahue&quot;,&quot;given&quot;:&quot;Rachel A.&quot;,&quot;parse-names&quot;:false,&quot;dropping-particle&quot;:&quot;&quot;,&quot;non-dropping-particle&quot;:&quot;&quot;},{&quot;family&quot;:&quot;Chen&quot;,&quot;given&quot;:&quot;Hao-Wun&quot;,&quot;parse-names&quot;:false,&quot;dropping-particle&quot;:&quot;&quot;,&quot;non-dropping-particle&quot;:&quot;&quot;},{&quot;family&quot;:&quot;Wang&quot;,&quot;given&quot;:&quot;Jianing&quot;,&quot;parse-names&quot;:false,&quot;dropping-particle&quot;:&quot;&quot;,&quot;non-dropping-particle&quot;:&quot;&quot;},{&quot;family&quot;:&quot;Mathai&quot;,&quot;given&quot;:&quot;Nithya&quot;,&quot;parse-names&quot;:false,&quot;dropping-particle&quot;:&quot;&quot;,&quot;non-dropping-particle&quot;:&quot;&quot;},{&quot;family&quot;:&quot;Lopes&quot;,&quot;given&quot;:&quot;Gabriela&quot;,&quot;parse-names&quot;:false,&quot;dropping-particle&quot;:&quot;&quot;,&quot;non-dropping-particle&quot;:&quot;&quot;},{&quot;family&quot;:&quot;McCaffrey&quot;,&quot;given&quot;:&quot;Alexandra&quot;,&quot;parse-names&quot;:false,&quot;dropping-particle&quot;:&quot;&quot;,&quot;non-dropping-particle&quot;:&quot;&quot;},{&quot;family&quot;:&quot;Scalia&quot;,&quot;given&quot;:&quot;Jennifer&quot;,&quot;parse-names&quot;:false,&quot;dropping-particle&quot;:&quot;&quot;,&quot;non-dropping-particle&quot;:&quot;&quot;},{&quot;family&quot;:&quot;Luppino&quot;,&quot;given&quot;:&quot;Sarah&quot;,&quot;parse-names&quot;:false,&quot;dropping-particle&quot;:&quot;&quot;,&quot;non-dropping-particle&quot;:&quot;&quot;},{&quot;family&quot;:&quot;Lagier-Tourenne&quot;,&quot;given&quot;:&quot;Clotilde&quot;,&quot;parse-names&quot;:false,&quot;dropping-particle&quot;:&quot;&quot;,&quot;non-dropping-particle&quot;:&quot;&quot;},{&quot;family&quot;:&quot;Sadri-Vakili&quot;,&quot;given&quot;:&quot;Ghazaleh&quot;,&quot;parse-names&quot;:false,&quot;dropping-particle&quot;:&quot;&quot;,&quot;non-dropping-particle&quot;:&quot;&quot;},{&quot;family&quot;:&quot;Kolb&quot;,&quot;given&quot;:&quot;Stephen&quot;,&quot;parse-names&quot;:false,&quot;dropping-particle&quot;:&quot;&quot;,&quot;non-dropping-particle&quot;:&quot;&quot;},{&quot;family&quot;:&quot;Heintzman&quot;,&quot;given&quot;:&quot;Sarah&quot;,&quot;parse-names&quot;:false,&quot;dropping-particle&quot;:&quot;&quot;,&quot;non-dropping-particle&quot;:&quot;&quot;},{&quot;family&quot;:&quot;Sufit&quot;,&quot;given&quot;:&quot;Robert&quot;,&quot;parse-names&quot;:false,&quot;dropping-particle&quot;:&quot;&quot;,&quot;non-dropping-particle&quot;:&quot;&quot;},{&quot;family&quot;:&quot;Szymanski&quot;,&quot;given&quot;:&quot;April&quot;,&quot;parse-names&quot;:false,&quot;dropping-particle&quot;:&quot;&quot;,&quot;non-dropping-particle&quot;:&quot;&quot;},{&quot;family&quot;:&quot;Jenkins&quot;,&quot;given&quot;:&quot;Liberty&quot;,&quot;parse-names&quot;:false,&quot;dropping-particle&quot;:&quot;&quot;,&quot;non-dropping-particle&quot;:&quot;&quot;},{&quot;family&quot;:&quot;Martin&quot;,&quot;given&quot;:&quot;Alan&quot;,&quot;parse-names&quot;:false,&quot;dropping-particle&quot;:&quot;&quot;,&quot;non-dropping-particle&quot;:&quot;&quot;},{&quot;family&quot;:&quot;(Simpson) Greene&quot;,&quot;given&quot;:&quot;Ericka&quot;,&quot;parse-names&quot;:false,&quot;dropping-particle&quot;:&quot;&quot;,&quot;non-dropping-particle&quot;:&quot;&quot;},{&quot;family&quot;:&quot;Liao&quot;,&quot;given&quot;:&quot;Bing&quot;,&quot;parse-names&quot;:false,&quot;dropping-particle&quot;:&quot;&quot;,&quot;non-dropping-particle&quot;:&quot;&quot;},{&quot;family&quot;:&quot;Whitaker&quot;,&quot;given&quot;:&quot;Charles  * deceased&quot;,&quot;parse-names&quot;:false,&quot;dropping-particle&quot;:&quot;&quot;,&quot;non-dropping-particle&quot;:&quot;&quot;},{&quot;family&quot;:&quot;Clawson&quot;,&quot;given&quot;:&quot;Lora L.&quot;,&quot;parse-names&quot;:false,&quot;dropping-particle&quot;:&quot;&quot;,&quot;non-dropping-particle&quot;:&quot;&quot;},{&quot;family&quot;:&quot;Uchil&quot;,&quot;given&quot;:&quot;Alpa&quot;,&quot;parse-names&quot;:false,&quot;dropping-particle&quot;:&quot;&quot;,&quot;non-dropping-particle&quot;:&quot;&quot;},{&quot;family&quot;:&quot;Riley&quot;,&quot;given&quot;:&quot;Kristen M.&quot;,&quot;parse-names&quot;:false,&quot;dropping-particle&quot;:&quot;&quot;,&quot;non-dropping-particle&quot;:&quot;&quot;},{&quot;family&quot;:&quot;Arneklev&quot;,&quot;given&quot;:&quot;JinAe&quot;,&quot;parse-names&quot;:false,&quot;dropping-particle&quot;:&quot;&quot;,&quot;non-dropping-particle&quot;:&quot;&quot;},{&quot;family&quot;:&quot;Grogan&quot;,&quot;given&quot;:&quot;James&quot;,&quot;parse-names&quot;:false,&quot;dropping-particle&quot;:&quot;&quot;,&quot;non-dropping-particle&quot;:&quot;&quot;},{&quot;family&quot;:&quot;Su&quot;,&quot;given&quot;:&quot;Xiaowei&quot;,&quot;parse-names&quot;:false,&quot;dropping-particle&quot;:&quot;&quot;,&quot;non-dropping-particle&quot;:&quot;&quot;},{&quot;family&quot;:&quot;Mamarabadi&quot;,&quot;given&quot;:&quot;Mansoureh&quot;,&quot;parse-names&quot;:false,&quot;dropping-particle&quot;:&quot;&quot;,&quot;non-dropping-particle&quot;:&quot;&quot;},{&quot;family&quot;:&quot;Malcolm&quot;,&quot;given&quot;:&quot;Amber&quot;,&quot;parse-names&quot;:false,&quot;dropping-particle&quot;:&quot;&quot;,&quot;non-dropping-particle&quot;:&quot;&quot;},{&quot;family&quot;:&quot;Bazan&quot;,&quot;given&quot;:&quot;Tracy&quot;,&quot;parse-names&quot;:false,&quot;dropping-particle&quot;:&quot;&quot;,&quot;non-dropping-particle&quot;:&quot;&quot;},{&quot;family&quot;:&quot;Rad&quot;,&quot;given&quot;:&quot;Nassim&quot;,&quot;parse-names&quot;:false,&quot;dropping-particle&quot;:&quot;&quot;,&quot;non-dropping-particle&quot;:&quot;&quot;},{&quot;family&quot;:&quot;Wang&quot;,&quot;given&quot;:&quot;Leo H.&quot;,&quot;parse-names&quot;:false,&quot;dropping-particle&quot;:&quot;&quot;,&quot;non-dropping-particle&quot;:&quot;&quot;},{&quot;family&quot;:&quot;Feldman&quot;,&quot;given&quot;:&quot;Eva L.&quot;,&quot;parse-names&quot;:false,&quot;dropping-particle&quot;:&quot;&quot;,&quot;non-dropping-particle&quot;:&quot;&quot;},{&quot;family&quot;:&quot;Piccione&quot;,&quot;given&quot;:&quot;Ezequiel&quot;,&quot;parse-names&quot;:false,&quot;dropping-particle&quot;:&quot;&quot;,&quot;non-dropping-particle&quot;:&quot;&quot;},{&quot;family&quot;:&quot;Thaisetthawatkul&quot;,&quot;given&quot;:&quot;Pariwat&quot;,&quot;parse-names&quot;:false,&quot;dropping-particle&quot;:&quot;&quot;,&quot;non-dropping-particle&quot;:&quot;&quot;},{&quot;family&quot;:&quot;Farmakidis&quot;,&quot;given&quot;:&quot;Constantine&quot;,&quot;parse-names&quot;:false,&quot;dropping-particle&quot;:&quot;&quot;,&quot;non-dropping-particle&quot;:&quot;&quot;},{&quot;family&quot;:&quot;Jabari&quot;,&quot;given&quot;:&quot;Duaa&quot;,&quot;parse-names&quot;:false,&quot;dropping-particle&quot;:&quot;&quot;,&quot;non-dropping-particle&quot;:&quot;&quot;},{&quot;family&quot;:&quot;Statland&quot;,&quot;given&quot;:&quot;Jeffrey&quot;,&quot;parse-names&quot;:false,&quot;dropping-particle&quot;:&quot;&quot;,&quot;non-dropping-particle&quot;:&quot;&quot;},{&quot;family&quot;:&quot;Pasnoor&quot;,&quot;given&quot;:&quot;Mamatha&quot;,&quot;parse-names&quot;:false,&quot;dropping-particle&quot;:&quot;&quot;,&quot;non-dropping-particle&quot;:&quot;&quot;},{&quot;family&quot;:&quot;Dimachkie&quot;,&quot;given&quot;:&quot;Mazen&quot;,&quot;parse-names&quot;:false,&quot;dropping-particle&quot;:&quot;&quot;,&quot;non-dropping-particle&quot;:&quot;&quot;},{&quot;family&quot;:&quot;Brown&quot;,&quot;given&quot;:&quot;Jr., Robert H.&quot;,&quot;parse-names&quot;:false,&quot;dropping-particle&quot;:&quot;&quot;,&quot;non-dropping-particle&quot;:&quot;&quot;},{&quot;family&quot;:&quot;Ghasemi&quot;,&quot;given&quot;:&quot;Mehdi&quot;,&quot;parse-names&quot;:false,&quot;dropping-particle&quot;:&quot;&quot;,&quot;non-dropping-particle&quot;:&quot;&quot;},{&quot;family&quot;:&quot;Houmani&quot;,&quot;given&quot;:&quot;Hajar&quot;,&quot;parse-names&quot;:false,&quot;dropping-particle&quot;:&quot;&quot;,&quot;non-dropping-particle&quot;:&quot;&quot;},{&quot;family&quot;:&quot;Douthwright&quot;,&quot;given&quot;:&quot;Catherine&quot;,&quot;parse-names&quot;:false,&quot;dropping-particle&quot;:&quot;&quot;,&quot;non-dropping-particle&quot;:&quot;&quot;},{&quot;family&quot;:&quot;Daniello&quot;,&quot;given&quot;:&quot;Kate&quot;,&quot;parse-names&quot;:false,&quot;dropping-particle&quot;:&quot;&quot;,&quot;non-dropping-particle&quot;:&quot;&quot;},{&quot;family&quot;:&quot;Suresh&quot;,&quot;given&quot;:&quot;Niraja&quot;,&quot;parse-names&quot;:false,&quot;dropping-particle&quot;:&quot;&quot;,&quot;non-dropping-particle&quot;:&quot;&quot;},{&quot;family&quot;:&quot;Farias&quot;,&quot;given&quot;:&quot;Jerrica&quot;,&quot;parse-names&quot;:false,&quot;dropping-particle&quot;:&quot;&quot;,&quot;non-dropping-particle&quot;:&quot;&quot;},{&quot;family&quot;:&quot;Chen&quot;,&quot;given&quot;:&quot;I-Hweii A.&quot;,&quot;parse-names&quot;:false,&quot;dropping-particle&quot;:&quot;&quot;,&quot;non-dropping-particle&quot;:&quot;&quot;},{&quot;family&quot;:&quot;Pasinelli&quot;,&quot;given&quot;:&quot;Piera&quot;,&quot;parse-names&quot;:false,&quot;dropping-particle&quot;:&quot;&quot;,&quot;non-dropping-particle&quot;:&quot;&quot;},{&quot;family&quot;:&quot;Steijlen&quot;,&quot;given&quot;:&quot;Kara&quot;,&quot;parse-names&quot;:false,&quot;dropping-particle&quot;:&quot;&quot;,&quot;non-dropping-particle&quot;:&quot;&quot;},{&quot;family&quot;:&quot;Bhavaraju-Sanka&quot;,&quot;given&quot;:&quot;Ratna&quot;,&quot;parse-names&quot;:false,&quot;dropping-particle&quot;:&quot;&quot;,&quot;non-dropping-particle&quot;:&quot;&quot;},{&quot;family&quot;:&quot;Jacobsen&quot;,&quot;given&quot;:&quot;Bill&quot;,&quot;parse-names&quot;:false,&quot;dropping-particle&quot;:&quot;&quot;,&quot;non-dropping-particle&quot;:&quot;&quot;},{&quot;family&quot;:&quot;Milliard&quot;,&quot;given&quot;:&quot;Jourdan&quot;,&quot;parse-names&quot;:false,&quot;dropping-particle&quot;:&quot;&quot;,&quot;non-dropping-particle&quot;:&quot;&quot;},{&quot;family&quot;:&quot;Bowser&quot;,&quot;given&quot;:&quot;Robert&quot;,&quot;parse-names&quot;:false,&quot;dropping-particle&quot;:&quot;&quot;,&quot;non-dropping-particle&quot;:&quot;&quot;},{&quot;family&quot;:&quot;Deboo&quot;,&quot;given&quot;:&quot;Anahita&quot;,&quot;parse-names&quot;:false,&quot;dropping-particle&quot;:&quot;&quot;,&quot;non-dropping-particle&quot;:&quot;&quot;},{&quot;family&quot;:&quot;Cartwright&quot;,&quot;given&quot;:&quot;Michael S.&quot;,&quot;parse-names&quot;:false,&quot;dropping-particle&quot;:&quot;&quot;,&quot;non-dropping-particle&quot;:&quot;&quot;},{&quot;family&quot;:&quot;Nance&quot;,&quot;given&quot;:&quot;Christopher&quot;,&quot;parse-names&quot;:false,&quot;dropping-particle&quot;:&quot;&quot;,&quot;non-dropping-particle&quot;:&quot;&quot;},{&quot;family&quot;:&quot;Gutmann&quot;,&quot;given&quot;:&quot;Ludwig&quot;,&quot;parse-names&quot;:false,&quot;dropping-particle&quot;:&quot;&quot;,&quot;non-dropping-particle&quot;:&quot;&quot;},{&quot;family&quot;:&quot;Yasek&quot;,&quot;given&quot;:&quot;Julia&quot;,&quot;parse-names&quot;:false,&quot;dropping-particle&quot;:&quot;&quot;,&quot;non-dropping-particle&quot;:&quot;&quot;},{&quot;family&quot;:&quot;Harms&quot;,&quot;given&quot;:&quot;Matthew&quot;,&quot;parse-names&quot;:false,&quot;dropping-particle&quot;:&quot;&quot;,&quot;non-dropping-particle&quot;:&quot;&quot;},{&quot;family&quot;:&quot;Burford&quot;,&quot;given&quot;:&quot;Matthew&quot;,&quot;parse-names&quot;:false,&quot;dropping-particle&quot;:&quot;&quot;,&quot;non-dropping-particle&quot;:&quot;&quot;},{&quot;family&quot;:&quot;Diaz&quot;,&quot;given&quot;:&quot;Frank&quot;,&quot;parse-names&quot;:false,&quot;dropping-particle&quot;:&quot;&quot;,&quot;non-dropping-particle&quot;:&quot;&quot;},{&quot;family&quot;:&quot;Shrilla&quot;,&quot;given&quot;:&quot;David&quot;,&quot;parse-names&quot;:false,&quot;dropping-particle&quot;:&quot;&quot;,&quot;non-dropping-particle&quot;:&quot;&quot;},{&quot;family&quot;:&quot;Rakocevic&quot;,&quot;given&quot;:&quot;Goran&quot;,&quot;parse-names&quot;:false,&quot;dropping-particle&quot;:&quot;&quot;,&quot;non-dropping-particle&quot;:&quot;&quot;},{&quot;family&quot;:&quot;Jones&quot;,&quot;given&quot;:&quot;Sarah&quot;,&quot;parse-names&quot;:false,&quot;dropping-particle&quot;:&quot;&quot;,&quot;non-dropping-particle&quot;:&quot;&quot;},{&quot;family&quot;:&quot;Solorzano&quot;,&quot;given&quot;:&quot;Guillermo&quot;,&quot;parse-names&quot;:false,&quot;dropping-particle&quot;:&quot;&quot;,&quot;non-dropping-particle&quot;:&quot;&quot;},{&quot;family&quot;:&quot;Li&quot;,&quot;given&quot;:&quot;Xiaoyan&quot;,&quot;parse-names&quot;:false,&quot;dropping-particle&quot;:&quot;&quot;,&quot;non-dropping-particle&quot;:&quot;&quot;},{&quot;family&quot;:&quot;Mahuwala&quot;,&quot;given&quot;:&quot;Zabeen&quot;,&quot;parse-names&quot;:false,&quot;dropping-particle&quot;:&quot;&quot;,&quot;non-dropping-particle&quot;:&quot;&quot;},{&quot;family&quot;:&quot;Kumaraswamy&quot;,&quot;given&quot;:&quot;Vishakhadatta (Vish) Mathur&quot;,&quot;parse-names&quot;:false,&quot;dropping-particle&quot;:&quot;&quot;,&quot;non-dropping-particle&quot;:&quot;&quot;},{&quot;family&quot;:&quot;Quinn&quot;,&quot;given&quot;:&quot;Colin&quot;,&quot;parse-names&quot;:false,&quot;dropping-particle&quot;:&quot;&quot;,&quot;non-dropping-particle&quot;:&quot;&quot;},{&quot;family&quot;:&quot;Baer&quot;,&quot;given&quot;:&quot;Michael&quot;,&quot;parse-names&quot;:false,&quot;dropping-particle&quot;:&quot;&quot;,&quot;non-dropping-particle&quot;:&quot;&quot;},{&quot;family&quot;:&quot;Borg&quot;,&quot;given&quot;:&quot;David&quot;,&quot;parse-names&quot;:false,&quot;dropping-particle&quot;:&quot;&quot;,&quot;non-dropping-particle&quot;:&quot;&quot;},{&quot;family&quot;:&quot;Bhuvaneswaran&quot;,&quot;given&quot;:&quot;Karthikeyan&quot;,&quot;parse-names&quot;:false,&quot;dropping-particle&quot;:&quot;&quot;,&quot;non-dropping-particle&quot;:&quot;&quot;},{&quot;family&quot;:&quot;Kaur&quot;,&quot;given&quot;:&quot;Jasdeep&quot;,&quot;parse-names&quot;:false,&quot;dropping-particle&quot;:&quot;&quot;,&quot;non-dropping-particle&quot;:&quot;&quot;},{&quot;family&quot;:&quot;Walk&quot;,&quot;given&quot;:&quot;David&quot;,&quot;parse-names&quot;:false,&quot;dropping-particle&quot;:&quot;&quot;,&quot;non-dropping-particle&quot;:&quot;&quot;},{&quot;family&quot;:&quot;Maiser&quot;,&quot;given&quot;:&quot;Sam&quot;,&quot;parse-names&quot;:false,&quot;dropping-particle&quot;:&quot;&quot;,&quot;non-dropping-particle&quot;:&quot;&quot;},{&quot;family&quot;:&quot;Mundwiler&quot;,&quot;given&quot;:&quot;Andrew&quot;,&quot;parse-names&quot;:false,&quot;dropping-particle&quot;:&quot;&quot;,&quot;non-dropping-particle&quot;:&quot;&quot;},{&quot;family&quot;:&quot;Meyer&quot;,&quot;given&quot;:&quot;Jenny A.&quot;,&quot;parse-names&quot;:false,&quot;dropping-particle&quot;:&quot;&quot;,&quot;non-dropping-particle&quot;:&quot;&quot;},{&quot;family&quot;:&quot;Soliven&quot;,&quot;given&quot;:&quot;Betty&quot;,&quot;parse-names&quot;:false,&quot;dropping-particle&quot;:&quot;&quot;,&quot;non-dropping-particle&quot;:&quot;&quot;},{&quot;family&quot;:&quot;Roos&quot;,&quot;given&quot;:&quot;Raymond&quot;,&quot;parse-names&quot;:false,&quot;dropping-particle&quot;:&quot;&quot;,&quot;non-dropping-particle&quot;:&quot;&quot;},{&quot;family&quot;:&quot;Mozaffar&quot;,&quot;given&quot;:&quot;Tahseen&quot;,&quot;parse-names&quot;:false,&quot;dropping-particle&quot;:&quot;&quot;,&quot;non-dropping-particle&quot;:&quot;&quot;},{&quot;family&quot;:&quot;Korb&quot;,&quot;given&quot;:&quot;Manisha Kak&quot;,&quot;parse-names&quot;:false,&quot;dropping-particle&quot;:&quot;&quot;,&quot;non-dropping-particle&quot;:&quot;&quot;},{&quot;family&quot;:&quot;Mullen&quot;,&quot;given&quot;:&quot;Jeffrey&quot;,&quot;parse-names&quot;:false,&quot;dropping-particle&quot;:&quot;&quot;,&quot;non-dropping-particle&quot;:&quot;&quot;},{&quot;family&quot;:&quot;Stommel&quot;,&quot;given&quot;:&quot;Elijah&quot;,&quot;parse-names&quot;:false,&quot;dropping-particle&quot;:&quot;&quot;,&quot;non-dropping-particle&quot;:&quot;&quot;},{&quot;family&quot;:&quot;Robbins&quot;,&quot;given&quot;:&quot;Nathaniel M&quot;,&quot;parse-names&quot;:false,&quot;dropping-particle&quot;:&quot;&quot;,&quot;non-dropping-particle&quot;:&quot;&quot;},{&quot;family&quot;:&quot;Carberry&quot;,&quot;given&quot;:&quot;Nathan&quot;,&quot;parse-names&quot;:false,&quot;dropping-particle&quot;:&quot;&quot;,&quot;non-dropping-particle&quot;:&quot;&quot;},{&quot;family&quot;:&quot;Govindarajan&quot;,&quot;given&quot;:&quot;Raghav&quot;,&quot;parse-names&quot;:false,&quot;dropping-particle&quot;:&quot;&quot;,&quot;non-dropping-particle&quot;:&quot;&quot;},{&quot;family&quot;:&quot;Fournier&quot;,&quot;given&quot;:&quot;Christina N.&quot;,&quot;parse-names&quot;:false,&quot;dropping-particle&quot;:&quot;&quot;,&quot;non-dropping-particle&quot;:&quot;&quot;},{&quot;family&quot;:&quot;Oskarsson&quot;,&quot;given&quot;:&quot;Bjorn&quot;,&quot;parse-names&quot;:false,&quot;dropping-particle&quot;:&quot;&quot;,&quot;non-dropping-particle&quot;:&quot;&quot;},{&quot;family&quot;:&quot;Darki&quot;,&quot;given&quot;:&quot;Leila&quot;,&quot;parse-names&quot;:false,&quot;dropping-particle&quot;:&quot;&quot;,&quot;non-dropping-particle&quot;:&quot;&quot;},{&quot;family&quot;:&quot;Rodriguez&quot;,&quot;given&quot;:&quot;Rodrigo&quot;,&quot;parse-names&quot;:false,&quot;dropping-particle&quot;:&quot;&quot;,&quot;non-dropping-particle&quot;:&quot;&quot;},{&quot;family&quot;:&quot;Chuquilin&quot;,&quot;given&quot;:&quot;Miguel&quot;,&quot;parse-names&quot;:false,&quot;dropping-particle&quot;:&quot;&quot;,&quot;non-dropping-particle&quot;:&quot;&quot;},{&quot;family&quot;:&quot;McNeely&quot;,&quot;given&quot;:&quot;Whitney&quot;,&quot;parse-names&quot;:false,&quot;dropping-particle&quot;:&quot;&quot;,&quot;non-dropping-particle&quot;:&quot;&quot;},{&quot;family&quot;:&quot;Diaz-Abad&quot;,&quot;given&quot;:&quot;Montserrat&quot;,&quot;parse-names&quot;:false,&quot;dropping-particle&quot;:&quot;&quot;,&quot;non-dropping-particle&quot;:&quot;&quot;},{&quot;family&quot;:&quot;Jin&quot;,&quot;given&quot;:&quot;Peter H.&quot;,&quot;parse-names&quot;:false,&quot;dropping-particle&quot;:&quot;&quot;,&quot;non-dropping-particle&quot;:&quot;&quot;},{&quot;family&quot;:&quot;Chauhan&quot;,&quot;given&quot;:&quot;Chandana&quot;,&quot;parse-names&quot;:false,&quot;dropping-particle&quot;:&quot;&quot;,&quot;non-dropping-particle&quot;:&quot;&quot;},{&quot;family&quot;:&quot;Bobenhouse&quot;,&quot;given&quot;:&quot;James&quot;,&quot;parse-names&quot;:false,&quot;dropping-particle&quot;:&quot;&quot;,&quot;non-dropping-particle&quot;:&quot;&quot;},{&quot;family&quot;:&quot;Staff&quot;,&quot;given&quot;:&quot;Nathan P.&quot;,&quot;parse-names&quot;:false,&quot;dropping-particle&quot;:&quot;&quot;,&quot;non-dropping-particle&quot;:&quot;&quot;},{&quot;family&quot;:&quot;Hayat&quot;,&quot;given&quot;:&quot;Ghazala&quot;,&quot;parse-names&quot;:false,&quot;dropping-particle&quot;:&quot;&quot;,&quot;non-dropping-particle&quot;:&quot;&quot;},{&quot;family&quot;:&quot;Arroyave&quot;,&quot;given&quot;:&quot;Luisa&quot;,&quot;parse-names&quot;:false,&quot;dropping-particle&quot;:&quot;&quot;,&quot;non-dropping-particle&quot;:&quot;&quot;},{&quot;family&quot;:&quot;Bailey&quot;,&quot;given&quot;:&quot;Abbey&quot;,&quot;parse-names&quot;:false,&quot;dropping-particle&quot;:&quot;&quot;,&quot;non-dropping-particle&quot;:&quot;&quot;},{&quot;family&quot;:&quot;Bailey&quot;,&quot;given&quot;:&quot;Jesse&quot;,&quot;parse-names&quot;:false,&quot;dropping-particle&quot;:&quot;&quot;,&quot;non-dropping-particle&quot;:&quot;&quot;},{&quot;family&quot;:&quot;Barlow&quot;,&quot;given&quot;:&quot;Victoria&quot;,&quot;parse-names&quot;:false,&quot;dropping-particle&quot;:&quot;&quot;,&quot;non-dropping-particle&quot;:&quot;&quot;},{&quot;family&quot;:&quot;Bulat&quot;,&quot;given&quot;:&quot;Allison&quot;,&quot;parse-names&quot;:false,&quot;dropping-particle&quot;:&quot;&quot;,&quot;non-dropping-particle&quot;:&quot;&quot;},{&quot;family&quot;:&quot;Changkuon&quot;,&quot;given&quot;:&quot;Genevive&quot;,&quot;parse-names&quot;:false,&quot;dropping-particle&quot;:&quot;&quot;,&quot;non-dropping-particle&quot;:&quot;&quot;},{&quot;family&quot;:&quot;Cirino&quot;,&quot;given&quot;:&quot;Melissa&quot;,&quot;parse-names&quot;:false,&quot;dropping-particle&quot;:&quot;&quot;,&quot;non-dropping-particle&quot;:&quot;&quot;},{&quot;family&quot;:&quot;Deignan&quot;,&quot;given&quot;:&quot;Cristina&quot;,&quot;parse-names&quot;:false,&quot;dropping-particle&quot;:&quot;&quot;,&quot;non-dropping-particle&quot;:&quot;&quot;},{&quot;family&quot;:&quot;Deirmendjian&quot;,&quot;given&quot;:&quot;Emma&quot;,&quot;parse-names&quot;:false,&quot;dropping-particle&quot;:&quot;&quot;,&quot;non-dropping-particle&quot;:&quot;&quot;},{&quot;family&quot;:&quot;Mattos&quot;,&quot;given&quot;:&quot;Annette&quot;,&quot;parse-names&quot;:false,&quot;dropping-particle&quot;:&quot;&quot;,&quot;non-dropping-particle&quot;:&quot;De&quot;},{&quot;family&quot;:&quot;DiStefano&quot;,&quot;given&quot;:&quot;Sofia&quot;,&quot;parse-names&quot;:false,&quot;dropping-particle&quot;:&quot;&quot;,&quot;non-dropping-particle&quot;:&quot;&quot;},{&quot;family&quot;:&quot;Drake&quot;,&quot;given&quot;:&quot;Kristin&quot;,&quot;parse-names&quot;:false,&quot;dropping-particle&quot;:&quot;&quot;,&quot;non-dropping-particle&quot;:&quot;&quot;},{&quot;family&quot;:&quot;Estes&quot;,&quot;given&quot;:&quot;Michaela&quot;,&quot;parse-names&quot;:false,&quot;dropping-particle&quot;:&quot;&quot;,&quot;non-dropping-particle&quot;:&quot;&quot;},{&quot;family&quot;:&quot;Faulconer&quot;,&quot;given&quot;:&quot;Kenneth&quot;,&quot;parse-names&quot;:false,&quot;dropping-particle&quot;:&quot;&quot;,&quot;non-dropping-particle&quot;:&quot;&quot;},{&quot;family&quot;:&quot;Figueroa-Szostek&quot;,&quot;given&quot;:&quot;Precious&quot;,&quot;parse-names&quot;:false,&quot;dropping-particle&quot;:&quot;&quot;,&quot;non-dropping-particle&quot;:&quot;&quot;},{&quot;family&quot;:&quot;Garozzo&quot;,&quot;given&quot;:&quot;Tessa&quot;,&quot;parse-names&quot;:false,&quot;dropping-particle&quot;:&quot;&quot;,&quot;non-dropping-particle&quot;:&quot;&quot;},{&quot;family&quot;:&quot;Hasenoehrl&quot;,&quot;given&quot;:&quot;Meredith Gibbons&quot;,&quot;parse-names&quot;:false,&quot;dropping-particle&quot;:&quot;&quot;,&quot;non-dropping-particle&quot;:&quot;&quot;},{&quot;family&quot;:&quot;Henrique&quot;,&quot;given&quot;:&quot;Jennifer&quot;,&quot;parse-names&quot;:false,&quot;dropping-particle&quot;:&quot;&quot;,&quot;non-dropping-particle&quot;:&quot;&quot;},{&quot;family&quot;:&quot;Henrique&quot;,&quot;given&quot;:&quot;Natalie&quot;,&quot;parse-names&quot;:false,&quot;dropping-particle&quot;:&quot;&quot;,&quot;non-dropping-particle&quot;:&quot;&quot;},{&quot;family&quot;:&quot;Hurwitz&quot;,&quot;given&quot;:&quot;Samuel&quot;,&quot;parse-names&quot;:false,&quot;dropping-particle&quot;:&quot;&quot;,&quot;non-dropping-particle&quot;:&quot;&quot;},{&quot;family&quot;:&quot;Igne&quot;,&quot;given&quot;:&quot;Courtney&quot;,&quot;parse-names&quot;:false,&quot;dropping-particle&quot;:&quot;&quot;,&quot;non-dropping-particle&quot;:&quot;&quot;},{&quot;family&quot;:&quot;Irwin&quot;,&quot;given&quot;:&quot;Liam&quot;,&quot;parse-names&quot;:false,&quot;dropping-particle&quot;:&quot;&quot;,&quot;non-dropping-particle&quot;:&quot;&quot;},{&quot;family&quot;:&quot;Jentoft&quot;,&quot;given&quot;:&quot;Katie&quot;,&quot;parse-names&quot;:false,&quot;dropping-particle&quot;:&quot;&quot;,&quot;non-dropping-particle&quot;:&quot;&quot;},{&quot;family&quot;:&quot;Jordan&quot;,&quot;given&quot;:&quot;Boglarka&quot;,&quot;parse-names&quot;:false,&quot;dropping-particle&quot;:&quot;&quot;,&quot;non-dropping-particle&quot;:&quot;&quot;},{&quot;family&quot;:&quot;Katsovskiy&quot;,&quot;given&quot;:&quot;Igor&quot;,&quot;parse-names&quot;:false,&quot;dropping-particle&quot;:&quot;&quot;,&quot;non-dropping-particle&quot;:&quot;&quot;},{&quot;family&quot;:&quot;Kharakozova&quot;,&quot;given&quot;:&quot;Olga&quot;,&quot;parse-names&quot;:false,&quot;dropping-particle&quot;:&quot;&quot;,&quot;non-dropping-particle&quot;:&quot;&quot;},{&quot;family&quot;:&quot;Kolvek&quot;,&quot;given&quot;:&quot;Taylor&quot;,&quot;parse-names&quot;:false,&quot;dropping-particle&quot;:&quot;&quot;,&quot;non-dropping-particle&quot;:&quot;&quot;},{&quot;family&quot;:&quot;Korin&quot;,&quot;given&quot;:&quot;Alexander&quot;,&quot;parse-names&quot;:false,&quot;dropping-particle&quot;:&quot;&quot;,&quot;non-dropping-particle&quot;:&quot;&quot;},{&quot;family&quot;:&quot;La&quot;,&quot;given&quot;:&quot;Thuong&quot;,&quot;parse-names&quot;:false,&quot;dropping-particle&quot;:&quot;&quot;,&quot;non-dropping-particle&quot;:&quot;&quot;},{&quot;family&quot;:&quot;Li&quot;,&quot;given&quot;:&quot;Haining&quot;,&quot;parse-names&quot;:false,&quot;dropping-particle&quot;:&quot;&quot;,&quot;non-dropping-particle&quot;:&quot;&quot;},{&quot;family&quot;:&quot;Nguyen&quot;,&quot;given&quot;:&quot;Joey&quot;,&quot;parse-names&quot;:false,&quot;dropping-particle&quot;:&quot;&quot;,&quot;non-dropping-particle&quot;:&quot;&quot;},{&quot;family&quot;:&quot;Novak&quot;,&quot;given&quot;:&quot;Ilya&quot;,&quot;parse-names&quot;:false,&quot;dropping-particle&quot;:&quot;&quot;,&quot;non-dropping-particle&quot;:&quot;&quot;},{&quot;family&quot;:&quot;Ortiz&quot;,&quot;given&quot;:&quot;Ricardo&quot;,&quot;parse-names&quot;:false,&quot;dropping-particle&quot;:&quot;&quot;,&quot;non-dropping-particle&quot;:&quot;&quot;},{&quot;family&quot;:&quot;Ostrow&quot;,&quot;given&quot;:&quot;Joe&quot;,&quot;parse-names&quot;:false,&quot;dropping-particle&quot;:&quot;&quot;,&quot;non-dropping-particle&quot;:&quot;&quot;},{&quot;family&quot;:&quot;Pagliaro&quot;,&quot;given&quot;:&quot;Jaclyn&quot;,&quot;parse-names&quot;:false,&quot;dropping-particle&quot;:&quot;&quot;,&quot;non-dropping-particle&quot;:&quot;&quot;},{&quot;family&quot;:&quot;Palillo&quot;,&quot;given&quot;:&quot;Jack&quot;,&quot;parse-names&quot;:false,&quot;dropping-particle&quot;:&quot;&quot;,&quot;non-dropping-particle&quot;:&quot;&quot;},{&quot;family&quot;:&quot;Patel&quot;,&quot;given&quot;:&quot;Payal&quot;,&quot;parse-names&quot;:false,&quot;dropping-particle&quot;:&quot;&quot;,&quot;non-dropping-particle&quot;:&quot;&quot;},{&quot;family&quot;:&quot;Patterson&quot;,&quot;given&quot;:&quot;Janae&quot;,&quot;parse-names&quot;:false,&quot;dropping-particle&quot;:&quot;&quot;,&quot;non-dropping-particle&quot;:&quot;&quot;},{&quot;family&quot;:&quot;Phan&quot;,&quot;given&quot;:&quot;Minh&quot;,&quot;parse-names&quot;:false,&quot;dropping-particle&quot;:&quot;&quot;,&quot;non-dropping-particle&quot;:&quot;&quot;},{&quot;family&quot;:&quot;Popel&quot;,&quot;given&quot;:&quot;Najla&quot;,&quot;parse-names&quot;:false,&quot;dropping-particle&quot;:&quot;&quot;,&quot;non-dropping-particle&quot;:&quot;&quot;},{&quot;family&quot;:&quot;Proueng&quot;,&quot;given&quot;:&quot;Serena&quot;,&quot;parse-names&quot;:false,&quot;dropping-particle&quot;:&quot;&quot;,&quot;non-dropping-particle&quot;:&quot;&quot;},{&quot;family&quot;:&quot;Rosenthal&quot;,&quot;given&quot;:&quot;Jesse&quot;,&quot;parse-names&quot;:false,&quot;dropping-particle&quot;:&quot;&quot;,&quot;non-dropping-particle&quot;:&quot;&quot;},{&quot;family&quot;:&quot;Small&quot;,&quot;given&quot;:&quot;Catherine&quot;,&quot;parse-names&quot;:false,&quot;dropping-particle&quot;:&quot;&quot;,&quot;non-dropping-particle&quot;:&quot;&quot;},{&quot;family&quot;:&quot;Tarasenko&quot;,&quot;given&quot;:&quot;Natalia&quot;,&quot;parse-names&quot;:false,&quot;dropping-particle&quot;:&quot;&quot;,&quot;non-dropping-particle&quot;:&quot;&quot;},{&quot;family&quot;:&quot;Thomas&quot;,&quot;given&quot;:&quot;Mirna&quot;,&quot;parse-names&quot;:false,&quot;dropping-particle&quot;:&quot;&quot;,&quot;non-dropping-particle&quot;:&quot;&quot;},{&quot;family&quot;:&quot;Vigneswaran&quot;,&quot;given&quot;:&quot;Prasha&quot;,&quot;parse-names&quot;:false,&quot;dropping-particle&quot;:&quot;&quot;,&quot;non-dropping-particle&quot;:&quot;&quot;},{&quot;family&quot;:&quot;Wahab&quot;,&quot;given&quot;:&quot;Yusra&quot;,&quot;parse-names&quot;:false,&quot;dropping-particle&quot;:&quot;&quot;,&quot;non-dropping-particle&quot;:&quot;&quot;},{&quot;family&quot;:&quot;Whitworth&quot;,&quot;given&quot;:&quot;Isaac&quot;,&quot;parse-names&quot;:false,&quot;dropping-particle&quot;:&quot;&quot;,&quot;non-dropping-particle&quot;:&quot;&quot;},{&quot;family&quot;:&quot;Wright&quot;,&quot;given&quot;:&quot;Spencer&quot;,&quot;parse-names&quot;:false,&quot;dropping-particle&quot;:&quot;&quot;,&quot;non-dropping-particle&quot;:&quot;&quot;},{&quot;family&quot;:&quot;Santiago&quot;,&quot;given&quot;:&quot;Diana&quot;,&quot;parse-names&quot;:false,&quot;dropping-particle&quot;:&quot;&quot;,&quot;non-dropping-particle&quot;:&quot;De&quot;},{&quot;family&quot;:&quot;Felix&quot;,&quot;given&quot;:&quot;Adrian&quot;,&quot;parse-names&quot;:false,&quot;dropping-particle&quot;:&quot;&quot;,&quot;non-dropping-particle&quot;:&quot;&quot;},{&quot;family&quot;:&quot;Garrett&quot;,&quot;given&quot;:&quot;Karly&quot;,&quot;parse-names&quot;:false,&quot;dropping-particle&quot;:&quot;&quot;,&quot;non-dropping-particle&quot;:&quot;&quot;},{&quot;family&quot;:&quot;Hamilton&quot;,&quot;given&quot;:&quot;Jenny&quot;,&quot;parse-names&quot;:false,&quot;dropping-particle&quot;:&quot;&quot;,&quot;non-dropping-particle&quot;:&quot;&quot;},{&quot;family&quot;:&quot;Khan&quot;,&quot;given&quot;:&quot;Kamran&quot;,&quot;parse-names&quot;:false,&quot;dropping-particle&quot;:&quot;&quot;,&quot;non-dropping-particle&quot;:&quot;&quot;},{&quot;family&quot;:&quot;Lovett&quot;,&quot;given&quot;:&quot;Marlee&quot;,&quot;parse-names&quot;:false,&quot;dropping-particle&quot;:&quot;&quot;,&quot;non-dropping-particle&quot;:&quot;&quot;},{&quot;family&quot;:&quot;Nelson&quot;,&quot;given&quot;:&quot;Linda&quot;,&quot;parse-names&quot;:false,&quot;dropping-particle&quot;:&quot;&quot;,&quot;non-dropping-particle&quot;:&quot;&quot;},{&quot;family&quot;:&quot;Pabon&quot;,&quot;given&quot;:&quot;Marissa&quot;,&quot;parse-names&quot;:false,&quot;dropping-particle&quot;:&quot;&quot;,&quot;non-dropping-particle&quot;:&quot;&quot;},{&quot;family&quot;:&quot;Rede&quot;,&quot;given&quot;:&quot;Diana&quot;,&quot;parse-names&quot;:false,&quot;dropping-particle&quot;:&quot;&quot;,&quot;non-dropping-particle&quot;:&quot;&quot;},{&quot;family&quot;:&quot;Bolger&quot;,&quot;given&quot;:&quot;Patrick&quot;,&quot;parse-names&quot;:false,&quot;dropping-particle&quot;:&quot;&quot;,&quot;non-dropping-particle&quot;:&quot;&quot;},{&quot;family&quot;:&quot;Fetouh&quot;,&quot;given&quot;:&quot;Ahmed&quot;,&quot;parse-names&quot;:false,&quot;dropping-particle&quot;:&quot;&quot;,&quot;non-dropping-particle&quot;:&quot;&quot;},{&quot;family&quot;:&quot;Woodcook&quot;,&quot;given&quot;:&quot;Joan&quot;,&quot;parse-names&quot;:false,&quot;dropping-particle&quot;:&quot;&quot;,&quot;non-dropping-particle&quot;:&quot;&quot;},{&quot;family&quot;:&quot;Kamp&quot;,&quot;given&quot;:&quot;Cornelia&quot;,&quot;parse-names&quot;:false,&quot;dropping-particle&quot;:&quot;&quot;,&quot;non-dropping-particle&quot;:&quot;&quot;},{&quot;family&quot;:&quot;Kennedy&quot;,&quot;given&quot;:&quot;Julie&quot;,&quot;parse-names&quot;:false,&quot;dropping-particle&quot;:&quot;&quot;,&quot;non-dropping-particle&quot;:&quot;&quot;},{&quot;family&quot;:&quot;McGarry&quot;,&quot;given&quot;:&quot;Andrew&quot;,&quot;parse-names&quot;:false,&quot;dropping-particle&quot;:&quot;&quot;,&quot;non-dropping-particle&quot;:&quot;&quot;},{&quot;family&quot;:&quot;Torti&quot;,&quot;given&quot;:&quot;Margherita&quot;,&quot;parse-names&quot;:false,&quot;dropping-particle&quot;:&quot;&quot;,&quot;non-dropping-particle&quot;:&quot;&quot;},{&quot;family&quot;:&quot;Andrews&quot;,&quot;given&quot;:&quot;Jinsy&quot;,&quot;parse-names&quot;:false,&quot;dropping-particle&quot;:&quot;&quot;,&quot;non-dropping-particle&quot;:&quot;&quot;},{&quot;family&quot;:&quot;Paganoni&quot;,&quot;given&quot;:&quot;Sabrina&quot;,&quot;parse-names&quot;:false,&quot;dropping-particle&quot;:&quot;&quot;,&quot;non-dropping-particle&quot;:&quot;&quot;},{&quot;family&quot;:&quot;Macklin&quot;,&quot;given&quot;:&quot;Eric A.&quot;,&quot;parse-names&quot;:false,&quot;dropping-particle&quot;:&quot;&quot;,&quot;non-dropping-particle&quot;:&quot;&quot;},{&quot;family&quot;:&quot;Chibnik&quot;,&quot;given&quot;:&quot;Lori B.&quot;,&quot;parse-names&quot;:false,&quot;dropping-particle&quot;:&quot;&quot;,&quot;non-dropping-particle&quot;:&quot;&quot;},{&quot;family&quot;:&quot;Quintana&quot;,&quot;given&quot;:&quot;Melanie&quot;,&quot;parse-names&quot;:false,&quot;dropping-particle&quot;:&quot;&quot;,&quot;non-dropping-particle&quot;:&quot;&quot;},{&quot;family&quot;:&quot;Saville&quot;,&quot;given&quot;:&quot;Benjamin R.&quot;,&quot;parse-names&quot;:false,&quot;dropping-particle&quot;:&quot;&quot;,&quot;non-dropping-particle&quot;:&quot;&quot;},{&quot;family&quot;:&quot;Detry&quot;,&quot;given&quot;:&quot;Michelle A.&quot;,&quot;parse-names&quot;:false,&quot;dropping-particle&quot;:&quot;&quot;,&quot;non-dropping-particle&quot;:&quot;&quot;},{&quot;family&quot;:&quot;Vestrucci&quot;,&quot;given&quot;:&quot;Matteo&quot;,&quot;parse-names&quot;:false,&quot;dropping-particle&quot;:&quot;&quot;,&quot;non-dropping-particle&quot;:&quot;&quot;},{&quot;family&quot;:&quot;Marion&quot;,&quot;given&quot;:&quot;Joseph&quot;,&quot;parse-names&quot;:false,&quot;dropping-particle&quot;:&quot;&quot;,&quot;non-dropping-particle&quot;:&quot;&quot;},{&quot;family&quot;:&quot;McGlothlin&quot;,&quot;given&quot;:&quot;Anna&quot;,&quot;parse-names&quot;:false,&quot;dropping-particle&quot;:&quot;&quot;,&quot;non-dropping-particle&quot;:&quot;&quot;},{&quot;family&quot;:&quot;Young&quot;,&quot;given&quot;:&quot;Eufrosina&quot;,&quot;parse-names&quot;:false,&quot;dropping-particle&quot;:&quot;&quot;,&quot;non-dropping-particle&quot;:&quot;&quot;},{&quot;family&quot;:&quot;Chase&quot;,&quot;given&quot;:&quot;Marianne&quot;,&quot;parse-names&quot;:false,&quot;dropping-particle&quot;:&quot;&quot;,&quot;non-dropping-particle&quot;:&quot;&quot;},{&quot;family&quot;:&quot;Pothier&quot;,&quot;given&quot;:&quot;Lindsay&quot;,&quot;parse-names&quot;:false,&quot;dropping-particle&quot;:&quot;&quot;,&quot;non-dropping-particle&quot;:&quot;&quot;},{&quot;family&quot;:&quot;Harkey&quot;,&quot;given&quot;:&quot;Brittney&quot;,&quot;parse-names&quot;:false,&quot;dropping-particle&quot;:&quot;&quot;,&quot;non-dropping-particle&quot;:&quot;&quot;},{&quot;family&quot;:&quot;Yu&quot;,&quot;given&quot;:&quot;Hong&quot;,&quot;parse-names&quot;:false,&quot;dropping-particle&quot;:&quot;&quot;,&quot;non-dropping-particle&quot;:&quot;&quot;},{&quot;family&quot;:&quot;Sherman&quot;,&quot;given&quot;:&quot;Alex&quot;,&quot;parse-names&quot;:false,&quot;dropping-particle&quot;:&quot;&quot;,&quot;non-dropping-particle&quot;:&quot;&quot;},{&quot;family&quot;:&quot;Shefner&quot;,&quot;given&quot;:&quot;Jeremy&quot;,&quot;parse-names&quot;:false,&quot;dropping-particle&quot;:&quot;&quot;,&quot;non-dropping-particle&quot;:&quot;&quot;},{&quot;family&quot;:&quot;Hall&quot;,&quot;given&quot;:&quot;Meghan&quot;,&quot;parse-names&quot;:false,&quot;dropping-particle&quot;:&quot;&quot;,&quot;non-dropping-particle&quot;:&quot;&quot;},{&quot;family&quot;:&quot;Kittle&quot;,&quot;given&quot;:&quot;Gale&quot;,&quot;parse-names&quot;:false,&quot;dropping-particle&quot;:&quot;&quot;,&quot;non-dropping-particle&quot;:&quot;&quot;},{&quot;family&quot;:&quot;Connolly&quot;,&quot;given&quot;:&quot;Mariah R.&quot;,&quot;parse-names&quot;:false,&quot;dropping-particle&quot;:&quot;&quot;,&quot;non-dropping-particle&quot;:&quot;&quot;},{&quot;family&quot;:&quot;Berry&quot;,&quot;given&quot;:&quot;James D.&quot;,&quot;parse-names&quot;:false,&quot;dropping-particle&quot;:&quot;&quot;,&quot;non-dropping-particle&quot;:&quot;&quot;},{&quot;family&quot;:&quot;D’Agostino&quot;,&quot;given&quot;:&quot;Derek&quot;,&quot;parse-names&quot;:false,&quot;dropping-particle&quot;:&quot;&quot;,&quot;non-dropping-particle&quot;:&quot;&quot;},{&quot;family&quot;:&quot;Tustison&quot;,&quot;given&quot;:&quot;Eric&quot;,&quot;parse-names&quot;:false,&quot;dropping-particle&quot;:&quot;&quot;,&quot;non-dropping-particle&quot;:&quot;&quot;},{&quot;family&quot;:&quot;Giacomelli&quot;,&quot;given&quot;:&quot;Elisa&quot;,&quot;parse-names&quot;:false,&quot;dropping-particle&quot;:&quot;&quot;,&quot;non-dropping-particle&quot;:&quot;&quot;},{&quot;family&quot;:&quot;Scirocco&quot;,&quot;given&quot;:&quot;Erica&quot;,&quot;parse-names&quot;:false,&quot;dropping-particle&quot;:&quot;&quot;,&quot;non-dropping-particle&quot;:&quot;&quot;},{&quot;family&quot;:&quot;Alameda&quot;,&quot;given&quot;:&quot;Gustavo&quot;,&quot;parse-names&quot;:false,&quot;dropping-particle&quot;:&quot;&quot;,&quot;non-dropping-particle&quot;:&quot;&quot;},{&quot;family&quot;:&quot;Locatelli&quot;,&quot;given&quot;:&quot;Eduardo&quot;,&quot;parse-names&quot;:false,&quot;dropping-particle&quot;:&quot;&quot;,&quot;non-dropping-particle&quot;:&quot;&quot;},{&quot;family&quot;:&quot;Ho&quot;,&quot;given&quot;:&quot;Doreen&quot;,&quot;parse-names&quot;:false,&quot;dropping-particle&quot;:&quot;&quot;,&quot;non-dropping-particle&quot;:&quot;&quot;},{&quot;family&quot;:&quot;Quick&quot;,&quot;given&quot;:&quot;Adam&quot;,&quot;parse-names&quot;:false,&quot;dropping-particle&quot;:&quot;&quot;,&quot;non-dropping-particle&quot;:&quot;&quot;},{&quot;family&quot;:&quot;Heitzman&quot;,&quot;given&quot;:&quot;Daragh&quot;,&quot;parse-names&quot;:false,&quot;dropping-particle&quot;:&quot;&quot;,&quot;non-dropping-particle&quot;:&quot;&quot;},{&quot;family&quot;:&quot;Ajroud-Driss&quot;,&quot;given&quot;:&quot;Senda&quot;,&quot;parse-names&quot;:false,&quot;dropping-particle&quot;:&quot;&quot;,&quot;non-dropping-particle&quot;:&quot;&quot;},{&quot;family&quot;:&quot;Appel&quot;,&quot;given&quot;:&quot;Stanley H.&quot;,&quot;parse-names&quot;:false,&quot;dropping-particle&quot;:&quot;&quot;,&quot;non-dropping-particle&quot;:&quot;&quot;},{&quot;family&quot;:&quot;Shroff&quot;,&quot;given&quot;:&quot;Sheetal&quot;,&quot;parse-names&quot;:false,&quot;dropping-particle&quot;:&quot;&quot;,&quot;non-dropping-particle&quot;:&quot;&quot;},{&quot;family&quot;:&quot;Katz&quot;,&quot;given&quot;:&quot;Jonathan&quot;,&quot;parse-names&quot;:false,&quot;dropping-particle&quot;:&quot;&quot;,&quot;non-dropping-particle&quot;:&quot;&quot;},{&quot;family&quot;:&quot;Felice&quot;,&quot;given&quot;:&quot;Kevin&quot;,&quot;parse-names&quot;:false,&quot;dropping-particle&quot;:&quot;&quot;,&quot;non-dropping-particle&quot;:&quot;&quot;},{&quot;family&quot;:&quot;Maragakis&quot;,&quot;given&quot;:&quot;Nicholas J.&quot;,&quot;parse-names&quot;:false,&quot;dropping-particle&quot;:&quot;&quot;,&quot;non-dropping-particle&quot;:&quot;&quot;},{&quot;family&quot;:&quot;Simmons&quot;,&quot;given&quot;:&quot;Zachary&quot;,&quot;parse-names&quot;:false,&quot;dropping-particle&quot;:&quot;&quot;,&quot;non-dropping-particle&quot;:&quot;&quot;},{&quot;family&quot;:&quot;Goutman&quot;,&quot;given&quot;:&quot;Stephen A.&quot;,&quot;parse-names&quot;:false,&quot;dropping-particle&quot;:&quot;&quot;,&quot;non-dropping-particle&quot;:&quot;&quot;},{&quot;family&quot;:&quot;Olney&quot;,&quot;given&quot;:&quot;Nicholas&quot;,&quot;parse-names&quot;:false,&quot;dropping-particle&quot;:&quot;&quot;,&quot;non-dropping-particle&quot;:&quot;&quot;},{&quot;family&quot;:&quot;Miller&quot;,&quot;given&quot;:&quot;Timothy&quot;,&quot;parse-names&quot;:false,&quot;dropping-particle&quot;:&quot;&quot;,&quot;non-dropping-particle&quot;:&quot;&quot;},{&quot;family&quot;:&quot;Fernandes&quot;,&quot;given&quot;:&quot;Joseph Americo&quot;,&quot;parse-names&quot;:false,&quot;dropping-particle&quot;:&quot;&quot;,&quot;non-dropping-particle&quot;:&quot;&quot;},{&quot;family&quot;:&quot;Ilieva&quot;,&quot;given&quot;:&quot;Hristelina&quot;,&quot;parse-names&quot;:false,&quot;dropping-particle&quot;:&quot;&quot;,&quot;non-dropping-particle&quot;:&quot;&quot;},{&quot;family&quot;:&quot;Jawdat&quot;,&quot;given&quot;:&quot;Omar&quot;,&quot;parse-names&quot;:false,&quot;dropping-particle&quot;:&quot;&quot;,&quot;non-dropping-particle&quot;:&quot;&quot;},{&quot;family&quot;:&quot;Weiss&quot;,&quot;given&quot;:&quot;Michael D&quot;,&quot;parse-names&quot;:false,&quot;dropping-particle&quot;:&quot;&quot;,&quot;non-dropping-particle&quot;:&quot;&quot;},{&quot;family&quot;:&quot;Foster&quot;,&quot;given&quot;:&quot;Laura&quot;,&quot;parse-names&quot;:false,&quot;dropping-particle&quot;:&quot;&quot;,&quot;non-dropping-particle&quot;:&quot;&quot;},{&quot;family&quot;:&quot;Vu&quot;,&quot;given&quot;:&quot;Tuan&quot;,&quot;parse-names&quot;:false,&quot;dropping-particle&quot;:&quot;&quot;,&quot;non-dropping-particle&quot;:&quot;&quot;},{&quot;family&quot;:&quot;Ladha&quot;,&quot;given&quot;:&quot;Shafeeq&quot;,&quot;parse-names&quot;:false,&quot;dropping-particle&quot;:&quot;&quot;,&quot;non-dropping-particle&quot;:&quot;&quot;},{&quot;family&quot;:&quot;Owegi&quot;,&quot;given&quot;:&quot;Margaret Ayo&quot;,&quot;parse-names&quot;:false,&quot;dropping-particle&quot;:&quot;&quot;,&quot;non-dropping-particle&quot;:&quot;&quot;},{&quot;family&quot;:&quot;Newman&quot;,&quot;given&quot;:&quot;Daniel S.&quot;,&quot;parse-names&quot;:false,&quot;dropping-particle&quot;:&quot;&quot;,&quot;non-dropping-particle&quot;:&quot;&quot;},{&quot;family&quot;:&quot;Arcila-Londono&quot;,&quot;given&quot;:&quot;Ximena&quot;,&quot;parse-names&quot;:false,&quot;dropping-particle&quot;:&quot;&quot;,&quot;non-dropping-particle&quot;:&quot;&quot;},{&quot;family&quot;:&quot;Jackson&quot;,&quot;given&quot;:&quot;Carlayne E.&quot;,&quot;parse-names&quot;:false,&quot;dropping-particle&quot;:&quot;&quot;,&quot;non-dropping-particle&quot;:&quot;&quot;},{&quot;family&quot;:&quot;Swenson&quot;,&quot;given&quot;:&quot;Andrea&quot;,&quot;parse-names&quot;:false,&quot;dropping-particle&quot;:&quot;&quot;,&quot;non-dropping-particle&quot;:&quot;&quot;},{&quot;family&quot;:&quot;Heiman-Patterson&quot;,&quot;given&quot;:&quot;Terry&quot;,&quot;parse-names&quot;:false,&quot;dropping-particle&quot;:&quot;&quot;,&quot;non-dropping-particle&quot;:&quot;&quot;},{&quot;family&quot;:&quot;Caress&quot;,&quot;given&quot;:&quot;James&quot;,&quot;parse-names&quot;:false,&quot;dropping-particle&quot;:&quot;&quot;,&quot;non-dropping-particle&quot;:&quot;&quot;},{&quot;family&quot;:&quot;Fee&quot;,&quot;given&quot;:&quot;Dominic&quot;,&quot;parse-names&quot;:false,&quot;dropping-particle&quot;:&quot;&quot;,&quot;non-dropping-particle&quot;:&quot;&quot;},{&quot;family&quot;:&quot;Peltier&quot;,&quot;given&quot;:&quot;Amanda&quot;,&quot;parse-names&quot;:false,&quot;dropping-particle&quot;:&quot;&quot;,&quot;non-dropping-particle&quot;:&quot;&quot;},{&quot;family&quot;:&quot;Lewis&quot;,&quot;given&quot;:&quot;Richard&quot;,&quot;parse-names&quot;:false,&quot;dropping-particle&quot;:&quot;&quot;,&quot;non-dropping-particle&quot;:&quot;&quot;},{&quot;family&quot;:&quot;Rosenfeld&quot;,&quot;given&quot;:&quot;Jeffrey&quot;,&quot;parse-names&quot;:false,&quot;dropping-particle&quot;:&quot;&quot;,&quot;non-dropping-particle&quot;:&quot;&quot;},{&quot;family&quot;:&quot;Walk&quot;,&quot;given&quot;:&quot;David&quot;,&quot;parse-names&quot;:false,&quot;dropping-particle&quot;:&quot;&quot;,&quot;non-dropping-particle&quot;:&quot;&quot;},{&quot;family&quot;:&quot;Johnson&quot;,&quot;given&quot;:&quot;Kristin&quot;,&quot;parse-names&quot;:false,&quot;dropping-particle&quot;:&quot;&quot;,&quot;non-dropping-particle&quot;:&quot;&quot;},{&quot;family&quot;:&quot;Elliott&quot;,&quot;given&quot;:&quot;Matthew&quot;,&quot;parse-names&quot;:false,&quot;dropping-particle&quot;:&quot;&quot;,&quot;non-dropping-particle&quot;:&quot;&quot;},{&quot;family&quot;:&quot;Kasarskis&quot;,&quot;given&quot;:&quot;Edward J.&quot;,&quot;parse-names&quot;:false,&quot;dropping-particle&quot;:&quot;&quot;,&quot;non-dropping-particle&quot;:&quot;&quot;},{&quot;family&quot;:&quot;Rutkove&quot;,&quot;given&quot;:&quot;Seward&quot;,&quot;parse-names&quot;:false,&quot;dropping-particle&quot;:&quot;&quot;,&quot;non-dropping-particle&quot;:&quot;&quot;},{&quot;family&quot;:&quot;McIlduff&quot;,&quot;given&quot;:&quot;Courtney E.&quot;,&quot;parse-names&quot;:false,&quot;dropping-particle&quot;:&quot;&quot;,&quot;non-dropping-particle&quot;:&quot;&quot;},{&quot;family&quot;:&quot;Bedlack&quot;,&quot;given&quot;:&quot;Richard&quot;,&quot;parse-names&quot;:false,&quot;dropping-particle&quot;:&quot;&quot;,&quot;non-dropping-particle&quot;:&quot;&quot;},{&quot;family&quot;:&quot;Elman&quot;,&quot;given&quot;:&quot;Lauren&quot;,&quot;parse-names&quot;:false,&quot;dropping-particle&quot;:&quot;&quot;,&quot;non-dropping-particle&quot;:&quot;&quot;},{&quot;family&quot;:&quot;Goyal&quot;,&quot;given&quot;:&quot;Namita A.&quot;,&quot;parse-names&quot;:false,&quot;dropping-particle&quot;:&quot;&quot;,&quot;non-dropping-particle&quot;:&quot;&quot;},{&quot;family&quot;:&quot;Rezania&quot;,&quot;given&quot;:&quot;Kourosh&quot;,&quot;parse-names&quot;:false,&quot;dropping-particle&quot;:&quot;&quot;,&quot;non-dropping-particle&quot;:&quot;&quot;},{&quot;family&quot;:&quot;Twydell&quot;,&quot;given&quot;:&quot;Paul&quot;,&quot;parse-names&quot;:false,&quot;dropping-particle&quot;:&quot;&quot;,&quot;non-dropping-particle&quot;:&quot;&quot;},{&quot;family&quot;:&quot;Benatar&quot;,&quot;given&quot;:&quot;Michael&quot;,&quot;parse-names&quot;:false,&quot;dropping-particle&quot;:&quot;&quot;,&quot;non-dropping-particle&quot;:&quot;&quot;},{&quot;family&quot;:&quot;Glass&quot;,&quot;given&quot;:&quot;Jonathan&quot;,&quot;parse-names&quot;:false,&quot;dropping-particle&quot;:&quot;&quot;,&quot;non-dropping-particle&quot;:&quot;&quot;},{&quot;family&quot;:&quot;Cohen&quot;,&quot;given&quot;:&quot;Jeffrey A.&quot;,&quot;parse-names&quot;:false,&quot;dropping-particle&quot;:&quot;&quot;,&quot;non-dropping-particle&quot;:&quot;&quot;},{&quot;family&quot;:&quot;Jones&quot;,&quot;given&quot;:&quot;Vovanti&quot;,&quot;parse-names&quot;:false,&quot;dropping-particle&quot;:&quot;&quot;,&quot;non-dropping-particle&quot;:&quot;&quot;},{&quot;family&quot;:&quot;Zilliox&quot;,&quot;given&quot;:&quot;Lindsay&quot;,&quot;parse-names&quot;:false,&quot;dropping-particle&quot;:&quot;&quot;,&quot;non-dropping-particle&quot;:&quot;&quot;},{&quot;family&quot;:&quot;Wymer&quot;,&quot;given&quot;:&quot;James P.&quot;,&quot;parse-names&quot;:false,&quot;dropping-particle&quot;:&quot;&quot;,&quot;non-dropping-particle&quot;:&quot;&quot;},{&quot;family&quot;:&quot;Beydoun&quot;,&quot;given&quot;:&quot;Said R.&quot;,&quot;parse-names&quot;:false,&quot;dropping-particle&quot;:&quot;&quot;,&quot;non-dropping-particle&quot;:&quot;&quot;},{&quot;family&quot;:&quot;Shah&quot;,&quot;given&quot;:&quot;Jaimin&quot;,&quot;parse-names&quot;:false,&quot;dropping-particle&quot;:&quot;&quot;,&quot;non-dropping-particle&quot;:&quot;&quot;},{&quot;family&quot;:&quot;Pattee&quot;,&quot;given&quot;:&quot;Gary L.&quot;,&quot;parse-names&quot;:false,&quot;dropping-particle&quot;:&quot;&quot;,&quot;non-dropping-particle&quot;:&quot;&quot;},{&quot;family&quot;:&quot;Martinez-Thompson&quot;,&quot;given&quot;:&quot;Jennifer&quot;,&quot;parse-names&quot;:false,&quot;dropping-particle&quot;:&quot;&quot;,&quot;non-dropping-particle&quot;:&quot;&quot;},{&quot;family&quot;:&quot;Nayar&quot;,&quot;given&quot;:&quot;Shakti&quot;,&quot;parse-names&quot;:false,&quot;dropping-particle&quot;:&quot;&quot;,&quot;non-dropping-particle&quot;:&quot;&quot;},{&quot;family&quot;:&quot;Granit&quot;,&quot;given&quot;:&quot;Volkan&quot;,&quot;parse-names&quot;:false,&quot;dropping-particle&quot;:&quot;&quot;,&quot;non-dropping-particle&quot;:&quot;&quot;},{&quot;family&quot;:&quot;Donohue&quot;,&quot;given&quot;:&quot;Mary&quot;,&quot;parse-names&quot;:false,&quot;dropping-particle&quot;:&quot;&quot;,&quot;non-dropping-particle&quot;:&quot;&quot;},{&quot;family&quot;:&quot;Grossman&quot;,&quot;given&quot;:&quot;Katheryn&quot;,&quot;parse-names&quot;:false,&quot;dropping-particle&quot;:&quot;&quot;,&quot;non-dropping-particle&quot;:&quot;&quot;},{&quot;family&quot;:&quot;Campbell&quot;,&quot;given&quot;:&quot;Daniel J&quot;,&quot;parse-names&quot;:false,&quot;dropping-particle&quot;:&quot;&quot;,&quot;non-dropping-particle&quot;:&quot;&quot;},{&quot;family&quot;:&quot;Qureshi&quot;,&quot;given&quot;:&quot;Irfan A&quot;,&quot;parse-names&quot;:false,&quot;dropping-particle&quot;:&quot;&quot;,&quot;non-dropping-particle&quot;:&quot;&quot;},{&quot;family&quot;:&quot;Cudkowicz&quot;,&quot;given&quot;:&quot;Merit E.&quot;,&quot;parse-names&quot;:false,&quot;dropping-particle&quot;:&quot;&quot;,&quot;non-dropping-particle&quot;:&quot;&quot;},{&quot;family&quot;:&quot;Babu&quot;,&quot;given&quot;:&quot;Suma&quot;,&quot;parse-names&quot;:false,&quot;dropping-particle&quot;:&quot;&quot;,&quot;non-dropping-particle&quot;:&quot;&quot;}],&quot;container-title&quot;:&quot;JAMA Neurology&quot;,&quot;container-title-short&quot;:&quot;JAMA Neurol&quot;,&quot;DOI&quot;:&quot;10.1001/jamaneurol.2024.5249&quot;,&quot;ISSN&quot;:&quot;2168-6149&quot;,&quot;issued&quot;:{&quot;date-parts&quot;:[[2025,4,1]]},&quot;page&quot;:&quot;333&quot;,&quot;issue&quot;:&quot;4&quot;,&quot;volume&quot;:&quot;82&quot;},&quot;isTemporary&quot;:false}]},{&quot;citationID&quot;:&quot;MENDELEY_CITATION_c5396059-a277-4f4e-a4f9-f1b0f4ca1adf&quot;,&quot;properties&quot;:{&quot;noteIndex&quot;:0},&quot;isEdited&quot;:false,&quot;manualOverride&quot;:{&quot;isManuallyOverridden&quot;:false,&quot;citeprocText&quot;:&quot;(108)&quot;,&quot;manualOverrideText&quot;:&quot;&quot;},&quot;citationItems&quot;:[{&quot;id&quot;:&quot;05359bf6-9445-3ecf-be93-30661ed5abc6&quot;,&quot;itemData&quot;:{&quot;type&quot;:&quot;article-journal&quot;,&quot;id&quot;:&quot;05359bf6-9445-3ecf-be93-30661ed5abc6&quot;,&quot;title&quot;:&quot;CNM-Au8 in Amyotrophic Lateral Sclerosis&quot;,&quot;author&quot;:[{&quot;family&quot;:&quot;Hayden&quot;,&quot;given&quot;:&quot;Douglas&quot;,&quot;parse-names&quot;:false,&quot;dropping-particle&quot;:&quot;&quot;,&quot;non-dropping-particle&quot;:&quot;&quot;},{&quot;family&quot;:&quot;Lai&quot;,&quot;given&quot;:&quot;Po-Ying&quot;,&quot;parse-names&quot;:false,&quot;dropping-particle&quot;:&quot;&quot;,&quot;non-dropping-particle&quot;:&quot;&quot;},{&quot;family&quot;:&quot;Donahue&quot;,&quot;given&quot;:&quot;Rachel A.&quot;,&quot;parse-names&quot;:false,&quot;dropping-particle&quot;:&quot;&quot;,&quot;non-dropping-particle&quot;:&quot;&quot;},{&quot;family&quot;:&quot;Chen&quot;,&quot;given&quot;:&quot;Hao-Wun&quot;,&quot;parse-names&quot;:false,&quot;dropping-particle&quot;:&quot;&quot;,&quot;non-dropping-particle&quot;:&quot;&quot;},{&quot;family&quot;:&quot;Wang&quot;,&quot;given&quot;:&quot;Jianing&quot;,&quot;parse-names&quot;:false,&quot;dropping-particle&quot;:&quot;&quot;,&quot;non-dropping-particle&quot;:&quot;&quot;},{&quot;family&quot;:&quot;Mathai&quot;,&quot;given&quot;:&quot;Nithya&quot;,&quot;parse-names&quot;:false,&quot;dropping-particle&quot;:&quot;&quot;,&quot;non-dropping-particle&quot;:&quot;&quot;},{&quot;family&quot;:&quot;Lopes&quot;,&quot;given&quot;:&quot;Gabriela&quot;,&quot;parse-names&quot;:false,&quot;dropping-particle&quot;:&quot;&quot;,&quot;non-dropping-particle&quot;:&quot;&quot;},{&quot;family&quot;:&quot;McCaffrey&quot;,&quot;given&quot;:&quot;Alexandra&quot;,&quot;parse-names&quot;:false,&quot;dropping-particle&quot;:&quot;&quot;,&quot;non-dropping-particle&quot;:&quot;&quot;},{&quot;family&quot;:&quot;Scalia&quot;,&quot;given&quot;:&quot;Jennifer&quot;,&quot;parse-names&quot;:false,&quot;dropping-particle&quot;:&quot;&quot;,&quot;non-dropping-particle&quot;:&quot;&quot;},{&quot;family&quot;:&quot;Luppino&quot;,&quot;given&quot;:&quot;Sarah&quot;,&quot;parse-names&quot;:false,&quot;dropping-particle&quot;:&quot;&quot;,&quot;non-dropping-particle&quot;:&quot;&quot;},{&quot;family&quot;:&quot;Lagier-Tourenne&quot;,&quot;given&quot;:&quot;Clotilde&quot;,&quot;parse-names&quot;:false,&quot;dropping-particle&quot;:&quot;&quot;,&quot;non-dropping-particle&quot;:&quot;&quot;},{&quot;family&quot;:&quot;Sadri-Vakili&quot;,&quot;given&quot;:&quot;Ghazaleh&quot;,&quot;parse-names&quot;:false,&quot;dropping-particle&quot;:&quot;&quot;,&quot;non-dropping-particle&quot;:&quot;&quot;},{&quot;family&quot;:&quot;Kolb&quot;,&quot;given&quot;:&quot;Stephen&quot;,&quot;parse-names&quot;:false,&quot;dropping-particle&quot;:&quot;&quot;,&quot;non-dropping-particle&quot;:&quot;&quot;},{&quot;family&quot;:&quot;Heintzman&quot;,&quot;given&quot;:&quot;Sarah&quot;,&quot;parse-names&quot;:false,&quot;dropping-particle&quot;:&quot;&quot;,&quot;non-dropping-particle&quot;:&quot;&quot;},{&quot;family&quot;:&quot;Sufit&quot;,&quot;given&quot;:&quot;Robert&quot;,&quot;parse-names&quot;:false,&quot;dropping-particle&quot;:&quot;&quot;,&quot;non-dropping-particle&quot;:&quot;&quot;},{&quot;family&quot;:&quot;Szymanski&quot;,&quot;given&quot;:&quot;April&quot;,&quot;parse-names&quot;:false,&quot;dropping-particle&quot;:&quot;&quot;,&quot;non-dropping-particle&quot;:&quot;&quot;},{&quot;family&quot;:&quot;Jenkins&quot;,&quot;given&quot;:&quot;Liberty&quot;,&quot;parse-names&quot;:false,&quot;dropping-particle&quot;:&quot;&quot;,&quot;non-dropping-particle&quot;:&quot;&quot;},{&quot;family&quot;:&quot;Martin&quot;,&quot;given&quot;:&quot;Alan&quot;,&quot;parse-names&quot;:false,&quot;dropping-particle&quot;:&quot;&quot;,&quot;non-dropping-particle&quot;:&quot;&quot;},{&quot;family&quot;:&quot;(Simpson) Greene&quot;,&quot;given&quot;:&quot;Ericka&quot;,&quot;parse-names&quot;:false,&quot;dropping-particle&quot;:&quot;&quot;,&quot;non-dropping-particle&quot;:&quot;&quot;},{&quot;family&quot;:&quot;Thonhoff&quot;,&quot;given&quot;:&quot;Jason R.&quot;,&quot;parse-names&quot;:false,&quot;dropping-particle&quot;:&quot;&quot;,&quot;non-dropping-particle&quot;:&quot;&quot;},{&quot;family&quot;:&quot;Liao&quot;,&quot;given&quot;:&quot;Bing&quot;,&quot;parse-names&quot;:false,&quot;dropping-particle&quot;:&quot;&quot;,&quot;non-dropping-particle&quot;:&quot;&quot;},{&quot;family&quot;:&quot;Whitaker&quot;,&quot;given&quot;:&quot;Charles&quot;,&quot;parse-names&quot;:false,&quot;dropping-particle&quot;:&quot;&quot;,&quot;non-dropping-particle&quot;:&quot;&quot;},{&quot;family&quot;:&quot;Clawson&quot;,&quot;given&quot;:&quot;Lora L.&quot;,&quot;parse-names&quot;:false,&quot;dropping-particle&quot;:&quot;&quot;,&quot;non-dropping-particle&quot;:&quot;&quot;},{&quot;family&quot;:&quot;Uchil&quot;,&quot;given&quot;:&quot;Alpa&quot;,&quot;parse-names&quot;:false,&quot;dropping-particle&quot;:&quot;&quot;,&quot;non-dropping-particle&quot;:&quot;&quot;},{&quot;family&quot;:&quot;Riley&quot;,&quot;given&quot;:&quot;Kristen M.&quot;,&quot;parse-names&quot;:false,&quot;dropping-particle&quot;:&quot;&quot;,&quot;non-dropping-particle&quot;:&quot;&quot;},{&quot;family&quot;:&quot;Arneklev&quot;,&quot;given&quot;:&quot;JinAe&quot;,&quot;parse-names&quot;:false,&quot;dropping-particle&quot;:&quot;&quot;,&quot;non-dropping-particle&quot;:&quot;&quot;},{&quot;family&quot;:&quot;Grogan&quot;,&quot;given&quot;:&quot;James&quot;,&quot;parse-names&quot;:false,&quot;dropping-particle&quot;:&quot;&quot;,&quot;non-dropping-particle&quot;:&quot;&quot;},{&quot;family&quot;:&quot;Su&quot;,&quot;given&quot;:&quot;Xiaowei&quot;,&quot;parse-names&quot;:false,&quot;dropping-particle&quot;:&quot;&quot;,&quot;non-dropping-particle&quot;:&quot;&quot;},{&quot;family&quot;:&quot;Mamarabadi&quot;,&quot;given&quot;:&quot;Mansoureh&quot;,&quot;parse-names&quot;:false,&quot;dropping-particle&quot;:&quot;&quot;,&quot;non-dropping-particle&quot;:&quot;&quot;},{&quot;family&quot;:&quot;Malcolm&quot;,&quot;given&quot;:&quot;Amber&quot;,&quot;parse-names&quot;:false,&quot;dropping-particle&quot;:&quot;&quot;,&quot;non-dropping-particle&quot;:&quot;&quot;},{&quot;family&quot;:&quot;Bazan&quot;,&quot;given&quot;:&quot;Tracy&quot;,&quot;parse-names&quot;:false,&quot;dropping-particle&quot;:&quot;&quot;,&quot;non-dropping-particle&quot;:&quot;&quot;},{&quot;family&quot;:&quot;Rad&quot;,&quot;given&quot;:&quot;Nassim&quot;,&quot;parse-names&quot;:false,&quot;dropping-particle&quot;:&quot;&quot;,&quot;non-dropping-particle&quot;:&quot;&quot;},{&quot;family&quot;:&quot;Wang&quot;,&quot;given&quot;:&quot;Leo H.&quot;,&quot;parse-names&quot;:false,&quot;dropping-particle&quot;:&quot;&quot;,&quot;non-dropping-particle&quot;:&quot;&quot;},{&quot;family&quot;:&quot;Feldman&quot;,&quot;given&quot;:&quot;Eva L.&quot;,&quot;parse-names&quot;:false,&quot;dropping-particle&quot;:&quot;&quot;,&quot;non-dropping-particle&quot;:&quot;&quot;},{&quot;family&quot;:&quot;Piccione&quot;,&quot;given&quot;:&quot;Ezequiel&quot;,&quot;parse-names&quot;:false,&quot;dropping-particle&quot;:&quot;&quot;,&quot;non-dropping-particle&quot;:&quot;&quot;},{&quot;family&quot;:&quot;Thaisetthawatkul&quot;,&quot;given&quot;:&quot;Pariwat&quot;,&quot;parse-names&quot;:false,&quot;dropping-particle&quot;:&quot;&quot;,&quot;non-dropping-particle&quot;:&quot;&quot;},{&quot;family&quot;:&quot;Farmakidis&quot;,&quot;given&quot;:&quot;Constantine&quot;,&quot;parse-names&quot;:false,&quot;dropping-particle&quot;:&quot;&quot;,&quot;non-dropping-particle&quot;:&quot;&quot;},{&quot;family&quot;:&quot;Jabari&quot;,&quot;given&quot;:&quot;Duaa&quot;,&quot;parse-names&quot;:false,&quot;dropping-particle&quot;:&quot;&quot;,&quot;non-dropping-particle&quot;:&quot;&quot;},{&quot;family&quot;:&quot;Statland&quot;,&quot;given&quot;:&quot;Jeffrey&quot;,&quot;parse-names&quot;:false,&quot;dropping-particle&quot;:&quot;&quot;,&quot;non-dropping-particle&quot;:&quot;&quot;},{&quot;family&quot;:&quot;Pasnoor&quot;,&quot;given&quot;:&quot;Mamatha&quot;,&quot;parse-names&quot;:false,&quot;dropping-particle&quot;:&quot;&quot;,&quot;non-dropping-particle&quot;:&quot;&quot;},{&quot;family&quot;:&quot;Dimachkie&quot;,&quot;given&quot;:&quot;Mazen&quot;,&quot;parse-names&quot;:false,&quot;dropping-particle&quot;:&quot;&quot;,&quot;non-dropping-particle&quot;:&quot;&quot;},{&quot;family&quot;:&quot;Brown&quot;,&quot;given&quot;:&quot;Robert H.&quot;,&quot;parse-names&quot;:false,&quot;dropping-particle&quot;:&quot;&quot;,&quot;non-dropping-particle&quot;:&quot;&quot;},{&quot;family&quot;:&quot;Ghasemi&quot;,&quot;given&quot;:&quot;Mehdi&quot;,&quot;parse-names&quot;:false,&quot;dropping-particle&quot;:&quot;&quot;,&quot;non-dropping-particle&quot;:&quot;&quot;},{&quot;family&quot;:&quot;Houmani&quot;,&quot;given&quot;:&quot;Hajar&quot;,&quot;parse-names&quot;:false,&quot;dropping-particle&quot;:&quot;&quot;,&quot;non-dropping-particle&quot;:&quot;&quot;},{&quot;family&quot;:&quot;Douthwright&quot;,&quot;given&quot;:&quot;Catherine&quot;,&quot;parse-names&quot;:false,&quot;dropping-particle&quot;:&quot;&quot;,&quot;non-dropping-particle&quot;:&quot;&quot;},{&quot;family&quot;:&quot;Daniello&quot;,&quot;given&quot;:&quot;Kate&quot;,&quot;parse-names&quot;:false,&quot;dropping-particle&quot;:&quot;&quot;,&quot;non-dropping-particle&quot;:&quot;&quot;},{&quot;family&quot;:&quot;Suresh&quot;,&quot;given&quot;:&quot;Niraja&quot;,&quot;parse-names&quot;:false,&quot;dropping-particle&quot;:&quot;&quot;,&quot;non-dropping-particle&quot;:&quot;&quot;},{&quot;family&quot;:&quot;Farias&quot;,&quot;given&quot;:&quot;Jerrica&quot;,&quot;parse-names&quot;:false,&quot;dropping-particle&quot;:&quot;&quot;,&quot;non-dropping-particle&quot;:&quot;&quot;},{&quot;family&quot;:&quot;Chen&quot;,&quot;given&quot;:&quot;I-Hweii A.&quot;,&quot;parse-names&quot;:false,&quot;dropping-particle&quot;:&quot;&quot;,&quot;non-dropping-particle&quot;:&quot;&quot;},{&quot;family&quot;:&quot;Pasinelli&quot;,&quot;given&quot;:&quot;Piera&quot;,&quot;parse-names&quot;:false,&quot;dropping-particle&quot;:&quot;&quot;,&quot;non-dropping-particle&quot;:&quot;&quot;},{&quot;family&quot;:&quot;Steijlen&quot;,&quot;given&quot;:&quot;Kara&quot;,&quot;parse-names&quot;:false,&quot;dropping-particle&quot;:&quot;&quot;,&quot;non-dropping-particle&quot;:&quot;&quot;},{&quot;family&quot;:&quot;Bhavaraju-Sanka&quot;,&quot;given&quot;:&quot;Ratna&quot;,&quot;parse-names&quot;:false,&quot;dropping-particle&quot;:&quot;&quot;,&quot;non-dropping-particle&quot;:&quot;&quot;},{&quot;family&quot;:&quot;Jacobsen&quot;,&quot;given&quot;:&quot;Bill&quot;,&quot;parse-names&quot;:false,&quot;dropping-particle&quot;:&quot;&quot;,&quot;non-dropping-particle&quot;:&quot;&quot;},{&quot;family&quot;:&quot;Milliard&quot;,&quot;given&quot;:&quot;Jourdan&quot;,&quot;parse-names&quot;:false,&quot;dropping-particle&quot;:&quot;&quot;,&quot;non-dropping-particle&quot;:&quot;&quot;},{&quot;family&quot;:&quot;Bowser&quot;,&quot;given&quot;:&quot;Robert&quot;,&quot;parse-names&quot;:false,&quot;dropping-particle&quot;:&quot;&quot;,&quot;non-dropping-particle&quot;:&quot;&quot;},{&quot;family&quot;:&quot;Deboo&quot;,&quot;given&quot;:&quot;Anahita&quot;,&quot;parse-names&quot;:false,&quot;dropping-particle&quot;:&quot;&quot;,&quot;non-dropping-particle&quot;:&quot;&quot;},{&quot;family&quot;:&quot;Cartwright&quot;,&quot;given&quot;:&quot;Michael S.&quot;,&quot;parse-names&quot;:false,&quot;dropping-particle&quot;:&quot;&quot;,&quot;non-dropping-particle&quot;:&quot;&quot;},{&quot;family&quot;:&quot;Nance&quot;,&quot;given&quot;:&quot;Christopher&quot;,&quot;parse-names&quot;:false,&quot;dropping-particle&quot;:&quot;&quot;,&quot;non-dropping-particle&quot;:&quot;&quot;},{&quot;family&quot;:&quot;Gutmann&quot;,&quot;given&quot;:&quot;Ludwig&quot;,&quot;parse-names&quot;:false,&quot;dropping-particle&quot;:&quot;&quot;,&quot;non-dropping-particle&quot;:&quot;&quot;},{&quot;family&quot;:&quot;Yasek&quot;,&quot;given&quot;:&quot;Julia&quot;,&quot;parse-names&quot;:false,&quot;dropping-particle&quot;:&quot;&quot;,&quot;non-dropping-particle&quot;:&quot;&quot;},{&quot;family&quot;:&quot;Harms&quot;,&quot;given&quot;:&quot;Matthew&quot;,&quot;parse-names&quot;:false,&quot;dropping-particle&quot;:&quot;&quot;,&quot;non-dropping-particle&quot;:&quot;&quot;},{&quot;family&quot;:&quot;Burford&quot;,&quot;given&quot;:&quot;Matthew&quot;,&quot;parse-names&quot;:false,&quot;dropping-particle&quot;:&quot;&quot;,&quot;non-dropping-particle&quot;:&quot;&quot;},{&quot;family&quot;:&quot;Diaz&quot;,&quot;given&quot;:&quot;Frank&quot;,&quot;parse-names&quot;:false,&quot;dropping-particle&quot;:&quot;&quot;,&quot;non-dropping-particle&quot;:&quot;&quot;},{&quot;family&quot;:&quot;Shrilla&quot;,&quot;given&quot;:&quot;David&quot;,&quot;parse-names&quot;:false,&quot;dropping-particle&quot;:&quot;&quot;,&quot;non-dropping-particle&quot;:&quot;&quot;},{&quot;family&quot;:&quot;Rakocevic&quot;,&quot;given&quot;:&quot;Goran&quot;,&quot;parse-names&quot;:false,&quot;dropping-particle&quot;:&quot;&quot;,&quot;non-dropping-particle&quot;:&quot;&quot;},{&quot;family&quot;:&quot;Jones&quot;,&quot;given&quot;:&quot;Sarah&quot;,&quot;parse-names&quot;:false,&quot;dropping-particle&quot;:&quot;&quot;,&quot;non-dropping-particle&quot;:&quot;&quot;},{&quot;family&quot;:&quot;Solorzano&quot;,&quot;given&quot;:&quot;Guillermo&quot;,&quot;parse-names&quot;:false,&quot;dropping-particle&quot;:&quot;&quot;,&quot;non-dropping-particle&quot;:&quot;&quot;},{&quot;family&quot;:&quot;Li&quot;,&quot;given&quot;:&quot;Xiaoyan&quot;,&quot;parse-names&quot;:false,&quot;dropping-particle&quot;:&quot;&quot;,&quot;non-dropping-particle&quot;:&quot;&quot;},{&quot;family&quot;:&quot;Mahuwala&quot;,&quot;given&quot;:&quot;Zabeen&quot;,&quot;parse-names&quot;:false,&quot;dropping-particle&quot;:&quot;&quot;,&quot;non-dropping-particle&quot;:&quot;&quot;},{&quot;family&quot;:&quot;Kumaraswamy&quot;,&quot;given&quot;:&quot;Vishakhadatta (Vish) Mathur&quot;,&quot;parse-names&quot;:false,&quot;dropping-particle&quot;:&quot;&quot;,&quot;non-dropping-particle&quot;:&quot;&quot;},{&quot;family&quot;:&quot;Quinn&quot;,&quot;given&quot;:&quot;Colin&quot;,&quot;parse-names&quot;:false,&quot;dropping-particle&quot;:&quot;&quot;,&quot;non-dropping-particle&quot;:&quot;&quot;},{&quot;family&quot;:&quot;Baer&quot;,&quot;given&quot;:&quot;Michael&quot;,&quot;parse-names&quot;:false,&quot;dropping-particle&quot;:&quot;&quot;,&quot;non-dropping-particle&quot;:&quot;&quot;},{&quot;family&quot;:&quot;Borg&quot;,&quot;given&quot;:&quot;David&quot;,&quot;parse-names&quot;:false,&quot;dropping-particle&quot;:&quot;&quot;,&quot;non-dropping-particle&quot;:&quot;&quot;},{&quot;family&quot;:&quot;Bhuvaneswaran&quot;,&quot;given&quot;:&quot;Karthikeyan&quot;,&quot;parse-names&quot;:false,&quot;dropping-particle&quot;:&quot;&quot;,&quot;non-dropping-particle&quot;:&quot;&quot;},{&quot;family&quot;:&quot;Kaur&quot;,&quot;given&quot;:&quot;Jasdeep&quot;,&quot;parse-names&quot;:false,&quot;dropping-particle&quot;:&quot;&quot;,&quot;non-dropping-particle&quot;:&quot;&quot;},{&quot;family&quot;:&quot;Maiser&quot;,&quot;given&quot;:&quot;Sam&quot;,&quot;parse-names&quot;:false,&quot;dropping-particle&quot;:&quot;&quot;,&quot;non-dropping-particle&quot;:&quot;&quot;},{&quot;family&quot;:&quot;Rutkove&quot;,&quot;given&quot;:&quot;Seward B.&quot;,&quot;parse-names&quot;:false,&quot;dropping-particle&quot;:&quot;&quot;,&quot;non-dropping-particle&quot;:&quot;&quot;},{&quot;family&quot;:&quot;Mundwiler&quot;,&quot;given&quot;:&quot;Andrew&quot;,&quot;parse-names&quot;:false,&quot;dropping-particle&quot;:&quot;&quot;,&quot;non-dropping-particle&quot;:&quot;&quot;},{&quot;family&quot;:&quot;Meyer&quot;,&quot;given&quot;:&quot;Jenny A.&quot;,&quot;parse-names&quot;:false,&quot;dropping-particle&quot;:&quot;&quot;,&quot;non-dropping-particle&quot;:&quot;&quot;},{&quot;family&quot;:&quot;Rao&quot;,&quot;given&quot;:&quot;Pooja&quot;,&quot;parse-names&quot;:false,&quot;dropping-particle&quot;:&quot;&quot;,&quot;non-dropping-particle&quot;:&quot;&quot;},{&quot;family&quot;:&quot;Roos&quot;,&quot;given&quot;:&quot;Raymond&quot;,&quot;parse-names&quot;:false,&quot;dropping-particle&quot;:&quot;&quot;,&quot;non-dropping-particle&quot;:&quot;&quot;},{&quot;family&quot;:&quot;Habib&quot;,&quot;given&quot;:&quot;Ali A.&quot;,&quot;parse-names&quot;:false,&quot;dropping-particle&quot;:&quot;&quot;,&quot;non-dropping-particle&quot;:&quot;&quot;},{&quot;family&quot;:&quot;Mozaffar&quot;,&quot;given&quot;:&quot;Tahseen&quot;,&quot;parse-names&quot;:false,&quot;dropping-particle&quot;:&quot;&quot;,&quot;non-dropping-particle&quot;:&quot;&quot;},{&quot;family&quot;:&quot;Korb&quot;,&quot;given&quot;:&quot;Manisha Kak&quot;,&quot;parse-names&quot;:false,&quot;dropping-particle&quot;:&quot;&quot;,&quot;non-dropping-particle&quot;:&quot;&quot;},{&quot;family&quot;:&quot;Mullen&quot;,&quot;given&quot;:&quot;Jeffrey&quot;,&quot;parse-names&quot;:false,&quot;dropping-particle&quot;:&quot;&quot;,&quot;non-dropping-particle&quot;:&quot;&quot;},{&quot;family&quot;:&quot;Robbins&quot;,&quot;given&quot;:&quot;Nathaniel M&quot;,&quot;parse-names&quot;:false,&quot;dropping-particle&quot;:&quot;&quot;,&quot;non-dropping-particle&quot;:&quot;&quot;},{&quot;family&quot;:&quot;Carberry&quot;,&quot;given&quot;:&quot;Nathan&quot;,&quot;parse-names&quot;:false,&quot;dropping-particle&quot;:&quot;&quot;,&quot;non-dropping-particle&quot;:&quot;&quot;},{&quot;family&quot;:&quot;Granit&quot;,&quot;given&quot;:&quot;Volkan&quot;,&quot;parse-names&quot;:false,&quot;dropping-particle&quot;:&quot;&quot;,&quot;non-dropping-particle&quot;:&quot;&quot;},{&quot;family&quot;:&quot;Govindarajan&quot;,&quot;given&quot;:&quot;Raghav&quot;,&quot;parse-names&quot;:false,&quot;dropping-particle&quot;:&quot;&quot;,&quot;non-dropping-particle&quot;:&quot;&quot;},{&quot;family&quot;:&quot;Fournier&quot;,&quot;given&quot;:&quot;Christina N.&quot;,&quot;parse-names&quot;:false,&quot;dropping-particle&quot;:&quot;&quot;,&quot;non-dropping-particle&quot;:&quot;&quot;},{&quot;family&quot;:&quot;Oskarsson&quot;,&quot;given&quot;:&quot;Bjorn&quot;,&quot;parse-names&quot;:false,&quot;dropping-particle&quot;:&quot;&quot;,&quot;non-dropping-particle&quot;:&quot;&quot;},{&quot;family&quot;:&quot;Darki&quot;,&quot;given&quot;:&quot;Leila&quot;,&quot;parse-names&quot;:false,&quot;dropping-particle&quot;:&quot;&quot;,&quot;non-dropping-particle&quot;:&quot;&quot;},{&quot;family&quot;:&quot;Rodriguez&quot;,&quot;given&quot;:&quot;Rodrigo&quot;,&quot;parse-names&quot;:false,&quot;dropping-particle&quot;:&quot;&quot;,&quot;non-dropping-particle&quot;:&quot;&quot;},{&quot;family&quot;:&quot;Chuguilin&quot;,&quot;given&quot;:&quot;Miguel&quot;,&quot;parse-names&quot;:false,&quot;dropping-particle&quot;:&quot;&quot;,&quot;non-dropping-particle&quot;:&quot;&quot;},{&quot;family&quot;:&quot;McNeely&quot;,&quot;given&quot;:&quot;Whitney&quot;,&quot;parse-names&quot;:false,&quot;dropping-particle&quot;:&quot;&quot;,&quot;non-dropping-particle&quot;:&quot;&quot;},{&quot;family&quot;:&quot;Diaz-Abad&quot;,&quot;given&quot;:&quot;Montserrat&quot;,&quot;parse-names&quot;:false,&quot;dropping-particle&quot;:&quot;&quot;,&quot;non-dropping-particle&quot;:&quot;&quot;},{&quot;family&quot;:&quot;Jin&quot;,&quot;given&quot;:&quot;Peter H.&quot;,&quot;parse-names&quot;:false,&quot;dropping-particle&quot;:&quot;&quot;,&quot;non-dropping-particle&quot;:&quot;&quot;},{&quot;family&quot;:&quot;Chauhan&quot;,&quot;given&quot;:&quot;Chandana&quot;,&quot;parse-names&quot;:false,&quot;dropping-particle&quot;:&quot;&quot;,&quot;non-dropping-particle&quot;:&quot;&quot;},{&quot;family&quot;:&quot;Bobenhouse&quot;,&quot;given&quot;:&quot;James&quot;,&quot;parse-names&quot;:false,&quot;dropping-particle&quot;:&quot;&quot;,&quot;non-dropping-particle&quot;:&quot;&quot;},{&quot;family&quot;:&quot;Staff&quot;,&quot;given&quot;:&quot;Nathan P.&quot;,&quot;parse-names&quot;:false,&quot;dropping-particle&quot;:&quot;&quot;,&quot;non-dropping-particle&quot;:&quot;&quot;},{&quot;family&quot;:&quot;Hayat&quot;,&quot;given&quot;:&quot;Ghazala&quot;,&quot;parse-names&quot;:false,&quot;dropping-particle&quot;:&quot;&quot;,&quot;non-dropping-particle&quot;:&quot;&quot;},{&quot;family&quot;:&quot;Arroyave&quot;,&quot;given&quot;:&quot;Luisa&quot;,&quot;parse-names&quot;:false,&quot;dropping-particle&quot;:&quot;&quot;,&quot;non-dropping-particle&quot;:&quot;&quot;},{&quot;family&quot;:&quot;Bailey&quot;,&quot;given&quot;:&quot;Abbey&quot;,&quot;parse-names&quot;:false,&quot;dropping-particle&quot;:&quot;&quot;,&quot;non-dropping-particle&quot;:&quot;&quot;},{&quot;family&quot;:&quot;Bailey&quot;,&quot;given&quot;:&quot;Jesse&quot;,&quot;parse-names&quot;:false,&quot;dropping-particle&quot;:&quot;&quot;,&quot;non-dropping-particle&quot;:&quot;&quot;},{&quot;family&quot;:&quot;Barlow&quot;,&quot;given&quot;:&quot;Victoria&quot;,&quot;parse-names&quot;:false,&quot;dropping-particle&quot;:&quot;&quot;,&quot;non-dropping-particle&quot;:&quot;&quot;},{&quot;family&quot;:&quot;Bulat&quot;,&quot;given&quot;:&quot;Allison&quot;,&quot;parse-names&quot;:false,&quot;dropping-particle&quot;:&quot;&quot;,&quot;non-dropping-particle&quot;:&quot;&quot;},{&quot;family&quot;:&quot;Changkuon&quot;,&quot;given&quot;:&quot;Genevive&quot;,&quot;parse-names&quot;:false,&quot;dropping-particle&quot;:&quot;&quot;,&quot;non-dropping-particle&quot;:&quot;&quot;},{&quot;family&quot;:&quot;Cirino&quot;,&quot;given&quot;:&quot;Melissa&quot;,&quot;parse-names&quot;:false,&quot;dropping-particle&quot;:&quot;&quot;,&quot;non-dropping-particle&quot;:&quot;&quot;},{&quot;family&quot;:&quot;Deignan&quot;,&quot;given&quot;:&quot;Cristina&quot;,&quot;parse-names&quot;:false,&quot;dropping-particle&quot;:&quot;&quot;,&quot;non-dropping-particle&quot;:&quot;&quot;},{&quot;family&quot;:&quot;Deirmendjian&quot;,&quot;given&quot;:&quot;Emma&quot;,&quot;parse-names&quot;:false,&quot;dropping-particle&quot;:&quot;&quot;,&quot;non-dropping-particle&quot;:&quot;&quot;},{&quot;family&quot;:&quot;Mattos&quot;,&quot;given&quot;:&quot;Annette&quot;,&quot;parse-names&quot;:false,&quot;dropping-particle&quot;:&quot;&quot;,&quot;non-dropping-particle&quot;:&quot;De&quot;},{&quot;family&quot;:&quot;DiStefano&quot;,&quot;given&quot;:&quot;Sofia&quot;,&quot;parse-names&quot;:false,&quot;dropping-particle&quot;:&quot;&quot;,&quot;non-dropping-particle&quot;:&quot;&quot;},{&quot;family&quot;:&quot;Drake&quot;,&quot;given&quot;:&quot;Kristin&quot;,&quot;parse-names&quot;:false,&quot;dropping-particle&quot;:&quot;&quot;,&quot;non-dropping-particle&quot;:&quot;&quot;},{&quot;family&quot;:&quot;Estes&quot;,&quot;given&quot;:&quot;Michaela&quot;,&quot;parse-names&quot;:false,&quot;dropping-particle&quot;:&quot;&quot;,&quot;non-dropping-particle&quot;:&quot;&quot;},{&quot;family&quot;:&quot;Faulconer&quot;,&quot;given&quot;:&quot;Kenneth&quot;,&quot;parse-names&quot;:false,&quot;dropping-particle&quot;:&quot;&quot;,&quot;non-dropping-particle&quot;:&quot;&quot;},{&quot;family&quot;:&quot;Figueroa-Szostek&quot;,&quot;given&quot;:&quot;Precious&quot;,&quot;parse-names&quot;:false,&quot;dropping-particle&quot;:&quot;&quot;,&quot;non-dropping-particle&quot;:&quot;&quot;},{&quot;family&quot;:&quot;Garozzo&quot;,&quot;given&quot;:&quot;Tessa&quot;,&quot;parse-names&quot;:false,&quot;dropping-particle&quot;:&quot;&quot;,&quot;non-dropping-particle&quot;:&quot;&quot;},{&quot;family&quot;:&quot;Hasenoehrl&quot;,&quot;given&quot;:&quot;Meredith Gibbons&quot;,&quot;parse-names&quot;:false,&quot;dropping-particle&quot;:&quot;&quot;,&quot;non-dropping-particle&quot;:&quot;&quot;},{&quot;family&quot;:&quot;Henrique&quot;,&quot;given&quot;:&quot;Jennifer&quot;,&quot;parse-names&quot;:false,&quot;dropping-particle&quot;:&quot;&quot;,&quot;non-dropping-particle&quot;:&quot;&quot;},{&quot;family&quot;:&quot;Henrique&quot;,&quot;given&quot;:&quot;Natalie&quot;,&quot;parse-names&quot;:false,&quot;dropping-particle&quot;:&quot;&quot;,&quot;non-dropping-particle&quot;:&quot;&quot;},{&quot;family&quot;:&quot;Hurwitz&quot;,&quot;given&quot;:&quot;Samuel&quot;,&quot;parse-names&quot;:false,&quot;dropping-particle&quot;:&quot;&quot;,&quot;non-dropping-particle&quot;:&quot;&quot;},{&quot;family&quot;:&quot;Igne&quot;,&quot;given&quot;:&quot;Courtney&quot;,&quot;parse-names&quot;:false,&quot;dropping-particle&quot;:&quot;&quot;,&quot;non-dropping-particle&quot;:&quot;&quot;},{&quot;family&quot;:&quot;Irwin&quot;,&quot;given&quot;:&quot;Liam&quot;,&quot;parse-names&quot;:false,&quot;dropping-particle&quot;:&quot;&quot;,&quot;non-dropping-particle&quot;:&quot;&quot;},{&quot;family&quot;:&quot;Jentoft&quot;,&quot;given&quot;:&quot;Katie&quot;,&quot;parse-names&quot;:false,&quot;dropping-particle&quot;:&quot;&quot;,&quot;non-dropping-particle&quot;:&quot;&quot;},{&quot;family&quot;:&quot;Jordan&quot;,&quot;given&quot;:&quot;Boglarka&quot;,&quot;parse-names&quot;:false,&quot;dropping-particle&quot;:&quot;&quot;,&quot;non-dropping-particle&quot;:&quot;&quot;},{&quot;family&quot;:&quot;Katsovskiy&quot;,&quot;given&quot;:&quot;Igor&quot;,&quot;parse-names&quot;:false,&quot;dropping-particle&quot;:&quot;&quot;,&quot;non-dropping-particle&quot;:&quot;&quot;},{&quot;family&quot;:&quot;Kharakozova&quot;,&quot;given&quot;:&quot;Olga&quot;,&quot;parse-names&quot;:false,&quot;dropping-particle&quot;:&quot;&quot;,&quot;non-dropping-particle&quot;:&quot;&quot;},{&quot;family&quot;:&quot;Kolvek&quot;,&quot;given&quot;:&quot;Taylor&quot;,&quot;parse-names&quot;:false,&quot;dropping-particle&quot;:&quot;&quot;,&quot;non-dropping-particle&quot;:&quot;&quot;},{&quot;family&quot;:&quot;Korin&quot;,&quot;given&quot;:&quot;Alexander&quot;,&quot;parse-names&quot;:false,&quot;dropping-particle&quot;:&quot;&quot;,&quot;non-dropping-particle&quot;:&quot;&quot;},{&quot;family&quot;:&quot;La&quot;,&quot;given&quot;:&quot;Thuong&quot;,&quot;parse-names&quot;:false,&quot;dropping-particle&quot;:&quot;&quot;,&quot;non-dropping-particle&quot;:&quot;&quot;},{&quot;family&quot;:&quot;Li&quot;,&quot;given&quot;:&quot;Haining&quot;,&quot;parse-names&quot;:false,&quot;dropping-particle&quot;:&quot;&quot;,&quot;non-dropping-particle&quot;:&quot;&quot;},{&quot;family&quot;:&quot;Nguyen&quot;,&quot;given&quot;:&quot;Joey&quot;,&quot;parse-names&quot;:false,&quot;dropping-particle&quot;:&quot;&quot;,&quot;non-dropping-particle&quot;:&quot;&quot;},{&quot;family&quot;:&quot;Novak&quot;,&quot;given&quot;:&quot;Ilya&quot;,&quot;parse-names&quot;:false,&quot;dropping-particle&quot;:&quot;&quot;,&quot;non-dropping-particle&quot;:&quot;&quot;},{&quot;family&quot;:&quot;Ortiz&quot;,&quot;given&quot;:&quot;Ricardo&quot;,&quot;parse-names&quot;:false,&quot;dropping-particle&quot;:&quot;&quot;,&quot;non-dropping-particle&quot;:&quot;&quot;},{&quot;family&quot;:&quot;Ostrow&quot;,&quot;given&quot;:&quot;Joe&quot;,&quot;parse-names&quot;:false,&quot;dropping-particle&quot;:&quot;&quot;,&quot;non-dropping-particle&quot;:&quot;&quot;},{&quot;family&quot;:&quot;Pagliaro&quot;,&quot;given&quot;:&quot;Jaclyn&quot;,&quot;parse-names&quot;:false,&quot;dropping-particle&quot;:&quot;&quot;,&quot;non-dropping-particle&quot;:&quot;&quot;},{&quot;family&quot;:&quot;Palillo&quot;,&quot;given&quot;:&quot;Jack&quot;,&quot;parse-names&quot;:false,&quot;dropping-particle&quot;:&quot;&quot;,&quot;non-dropping-particle&quot;:&quot;&quot;},{&quot;family&quot;:&quot;Patel&quot;,&quot;given&quot;:&quot;Payal&quot;,&quot;parse-names&quot;:false,&quot;dropping-particle&quot;:&quot;&quot;,&quot;non-dropping-particle&quot;:&quot;&quot;},{&quot;family&quot;:&quot;Patterson&quot;,&quot;given&quot;:&quot;Janae&quot;,&quot;parse-names&quot;:false,&quot;dropping-particle&quot;:&quot;&quot;,&quot;non-dropping-particle&quot;:&quot;&quot;},{&quot;family&quot;:&quot;Phan&quot;,&quot;given&quot;:&quot;Minh&quot;,&quot;parse-names&quot;:false,&quot;dropping-particle&quot;:&quot;&quot;,&quot;non-dropping-particle&quot;:&quot;&quot;},{&quot;family&quot;:&quot;Popel&quot;,&quot;given&quot;:&quot;Najla&quot;,&quot;parse-names&quot;:false,&quot;dropping-particle&quot;:&quot;&quot;,&quot;non-dropping-particle&quot;:&quot;&quot;},{&quot;family&quot;:&quot;Proueng&quot;,&quot;given&quot;:&quot;Serena&quot;,&quot;parse-names&quot;:false,&quot;dropping-particle&quot;:&quot;&quot;,&quot;non-dropping-particle&quot;:&quot;&quot;},{&quot;family&quot;:&quot;Rosenthal&quot;,&quot;given&quot;:&quot;Jesse&quot;,&quot;parse-names&quot;:false,&quot;dropping-particle&quot;:&quot;&quot;,&quot;non-dropping-particle&quot;:&quot;&quot;},{&quot;family&quot;:&quot;Small&quot;,&quot;given&quot;:&quot;Catherine&quot;,&quot;parse-names&quot;:false,&quot;dropping-particle&quot;:&quot;&quot;,&quot;non-dropping-particle&quot;:&quot;&quot;},{&quot;family&quot;:&quot;Tarasenko&quot;,&quot;given&quot;:&quot;Natalia&quot;,&quot;parse-names&quot;:false,&quot;dropping-particle&quot;:&quot;&quot;,&quot;non-dropping-particle&quot;:&quot;&quot;},{&quot;family&quot;:&quot;Thomas&quot;,&quot;given&quot;:&quot;Mirna&quot;,&quot;parse-names&quot;:false,&quot;dropping-particle&quot;:&quot;&quot;,&quot;non-dropping-particle&quot;:&quot;&quot;},{&quot;family&quot;:&quot;Vigneswaran&quot;,&quot;given&quot;:&quot;Prasha&quot;,&quot;parse-names&quot;:false,&quot;dropping-particle&quot;:&quot;&quot;,&quot;non-dropping-particle&quot;:&quot;&quot;},{&quot;family&quot;:&quot;Wahab&quot;,&quot;given&quot;:&quot;Yusra&quot;,&quot;parse-names&quot;:false,&quot;dropping-particle&quot;:&quot;&quot;,&quot;non-dropping-particle&quot;:&quot;&quot;},{&quot;family&quot;:&quot;Whitworth&quot;,&quot;given&quot;:&quot;Isaac&quot;,&quot;parse-names&quot;:false,&quot;dropping-particle&quot;:&quot;&quot;,&quot;non-dropping-particle&quot;:&quot;&quot;},{&quot;family&quot;:&quot;Wright&quot;,&quot;given&quot;:&quot;Spencer&quot;,&quot;parse-names&quot;:false,&quot;dropping-particle&quot;:&quot;&quot;,&quot;non-dropping-particle&quot;:&quot;&quot;},{&quot;family&quot;:&quot;Connolly&quot;,&quot;given&quot;:&quot;Mariah&quot;,&quot;parse-names&quot;:false,&quot;dropping-particle&quot;:&quot;&quot;,&quot;non-dropping-particle&quot;:&quot;&quot;},{&quot;family&quot;:&quot;Santiago&quot;,&quot;given&quot;:&quot;Diana&quot;,&quot;parse-names&quot;:false,&quot;dropping-particle&quot;:&quot;&quot;,&quot;non-dropping-particle&quot;:&quot;De&quot;},{&quot;family&quot;:&quot;Felix&quot;,&quot;given&quot;:&quot;Adrian&quot;,&quot;parse-names&quot;:false,&quot;dropping-particle&quot;:&quot;&quot;,&quot;non-dropping-particle&quot;:&quot;&quot;},{&quot;family&quot;:&quot;Garrett&quot;,&quot;given&quot;:&quot;Karly&quot;,&quot;parse-names&quot;:false,&quot;dropping-particle&quot;:&quot;&quot;,&quot;non-dropping-particle&quot;:&quot;&quot;},{&quot;family&quot;:&quot;Hamilton&quot;,&quot;given&quot;:&quot;Jenny&quot;,&quot;parse-names&quot;:false,&quot;dropping-particle&quot;:&quot;&quot;,&quot;non-dropping-particle&quot;:&quot;&quot;},{&quot;family&quot;:&quot;Khan&quot;,&quot;given&quot;:&quot;Kamran&quot;,&quot;parse-names&quot;:false,&quot;dropping-particle&quot;:&quot;&quot;,&quot;non-dropping-particle&quot;:&quot;&quot;},{&quot;family&quot;:&quot;Lovett&quot;,&quot;given&quot;:&quot;Marlee&quot;,&quot;parse-names&quot;:false,&quot;dropping-particle&quot;:&quot;&quot;,&quot;non-dropping-particle&quot;:&quot;&quot;},{&quot;family&quot;:&quot;Nelson&quot;,&quot;given&quot;:&quot;Linda&quot;,&quot;parse-names&quot;:false,&quot;dropping-particle&quot;:&quot;&quot;,&quot;non-dropping-particle&quot;:&quot;&quot;},{&quot;family&quot;:&quot;Pabon&quot;,&quot;given&quot;:&quot;Marissa&quot;,&quot;parse-names&quot;:false,&quot;dropping-particle&quot;:&quot;&quot;,&quot;non-dropping-particle&quot;:&quot;&quot;},{&quot;family&quot;:&quot;Rede&quot;,&quot;given&quot;:&quot;Diana&quot;,&quot;parse-names&quot;:false,&quot;dropping-particle&quot;:&quot;&quot;,&quot;non-dropping-particle&quot;:&quot;&quot;},{&quot;family&quot;:&quot;Bolger&quot;,&quot;given&quot;:&quot;Patrick&quot;,&quot;parse-names&quot;:false,&quot;dropping-particle&quot;:&quot;&quot;,&quot;non-dropping-particle&quot;:&quot;&quot;},{&quot;family&quot;:&quot;Fetouh&quot;,&quot;given&quot;:&quot;Ahmed&quot;,&quot;parse-names&quot;:false,&quot;dropping-particle&quot;:&quot;&quot;,&quot;non-dropping-particle&quot;:&quot;&quot;},{&quot;family&quot;:&quot;Woodcook&quot;,&quot;given&quot;:&quot;Joan&quot;,&quot;parse-names&quot;:false,&quot;dropping-particle&quot;:&quot;&quot;,&quot;non-dropping-particle&quot;:&quot;&quot;},{&quot;family&quot;:&quot;Kamp&quot;,&quot;given&quot;:&quot;Cornelia&quot;,&quot;parse-names&quot;:false,&quot;dropping-particle&quot;:&quot;&quot;,&quot;non-dropping-particle&quot;:&quot;&quot;},{&quot;family&quot;:&quot;Kennedy&quot;,&quot;given&quot;:&quot;Julie&quot;,&quot;parse-names&quot;:false,&quot;dropping-particle&quot;:&quot;&quot;,&quot;non-dropping-particle&quot;:&quot;&quot;},{&quot;family&quot;:&quot;McGarry&quot;,&quot;given&quot;:&quot;Andrew&quot;,&quot;parse-names&quot;:false,&quot;dropping-particle&quot;:&quot;&quot;,&quot;non-dropping-particle&quot;:&quot;&quot;},{&quot;family&quot;:&quot;Torti&quot;,&quot;given&quot;:&quot;Margherita&quot;,&quot;parse-names&quot;:false,&quot;dropping-particle&quot;:&quot;&quot;,&quot;non-dropping-particle&quot;:&quot;&quot;},{&quot;family&quot;:&quot;Berry&quot;,&quot;given&quot;:&quot;James D.&quot;,&quot;parse-names&quot;:false,&quot;dropping-particle&quot;:&quot;&quot;,&quot;non-dropping-particle&quot;:&quot;&quot;},{&quot;family&quot;:&quot;Maragakis&quot;,&quot;given&quot;:&quot;Nicholas J.&quot;,&quot;parse-names&quot;:false,&quot;dropping-particle&quot;:&quot;&quot;,&quot;non-dropping-particle&quot;:&quot;&quot;},{&quot;family&quot;:&quot;Macklin&quot;,&quot;given&quot;:&quot;Eric A.&quot;,&quot;parse-names&quot;:false,&quot;dropping-particle&quot;:&quot;&quot;,&quot;non-dropping-particle&quot;:&quot;&quot;},{&quot;family&quot;:&quot;Chibnik&quot;,&quot;given&quot;:&quot;Lori B.&quot;,&quot;parse-names&quot;:false,&quot;dropping-particle&quot;:&quot;&quot;,&quot;non-dropping-particle&quot;:&quot;&quot;},{&quot;family&quot;:&quot;Quintana&quot;,&quot;given&quot;:&quot;Melanie&quot;,&quot;parse-names&quot;:false,&quot;dropping-particle&quot;:&quot;&quot;,&quot;non-dropping-particle&quot;:&quot;&quot;},{&quot;family&quot;:&quot;Saville&quot;,&quot;given&quot;:&quot;Benjamin R.&quot;,&quot;parse-names&quot;:false,&quot;dropping-particle&quot;:&quot;&quot;,&quot;non-dropping-particle&quot;:&quot;&quot;},{&quot;family&quot;:&quot;Detry&quot;,&quot;given&quot;:&quot;Michelle A.&quot;,&quot;parse-names&quot;:false,&quot;dropping-particle&quot;:&quot;&quot;,&quot;non-dropping-particle&quot;:&quot;&quot;},{&quot;family&quot;:&quot;Vestrucci&quot;,&quot;given&quot;:&quot;Matteo&quot;,&quot;parse-names&quot;:false,&quot;dropping-particle&quot;:&quot;&quot;,&quot;non-dropping-particle&quot;:&quot;&quot;},{&quot;family&quot;:&quot;Marion&quot;,&quot;given&quot;:&quot;Joseph&quot;,&quot;parse-names&quot;:false,&quot;dropping-particle&quot;:&quot;&quot;,&quot;non-dropping-particle&quot;:&quot;&quot;},{&quot;family&quot;:&quot;McGlothlin&quot;,&quot;given&quot;:&quot;Anna&quot;,&quot;parse-names&quot;:false,&quot;dropping-particle&quot;:&quot;&quot;,&quot;non-dropping-particle&quot;:&quot;&quot;},{&quot;family&quot;:&quot;Stommel&quot;,&quot;given&quot;:&quot;Elijah W.&quot;,&quot;parse-names&quot;:false,&quot;dropping-particle&quot;:&quot;&quot;,&quot;non-dropping-particle&quot;:&quot;&quot;},{&quot;family&quot;:&quot;Chase&quot;,&quot;given&quot;:&quot;Marianne&quot;,&quot;parse-names&quot;:false,&quot;dropping-particle&quot;:&quot;&quot;,&quot;non-dropping-particle&quot;:&quot;&quot;},{&quot;family&quot;:&quot;Pothier&quot;,&quot;given&quot;:&quot;Lindsay&quot;,&quot;parse-names&quot;:false,&quot;dropping-particle&quot;:&quot;&quot;,&quot;non-dropping-particle&quot;:&quot;&quot;},{&quot;family&quot;:&quot;Harkey&quot;,&quot;given&quot;:&quot;Brittney A.&quot;,&quot;parse-names&quot;:false,&quot;dropping-particle&quot;:&quot;&quot;,&quot;non-dropping-particle&quot;:&quot;&quot;},{&quot;family&quot;:&quot;Yu&quot;,&quot;given&quot;:&quot;Hong&quot;,&quot;parse-names&quot;:false,&quot;dropping-particle&quot;:&quot;&quot;,&quot;non-dropping-particle&quot;:&quot;&quot;},{&quot;family&quot;:&quot;Sherman&quot;,&quot;given&quot;:&quot;Alex&quot;,&quot;parse-names&quot;:false,&quot;dropping-particle&quot;:&quot;&quot;,&quot;non-dropping-particle&quot;:&quot;&quot;},{&quot;family&quot;:&quot;Shefner&quot;,&quot;given&quot;:&quot;Jeremy&quot;,&quot;parse-names&quot;:false,&quot;dropping-particle&quot;:&quot;&quot;,&quot;non-dropping-particle&quot;:&quot;&quot;},{&quot;family&quot;:&quot;Hall&quot;,&quot;given&quot;:&quot;Meghan&quot;,&quot;parse-names&quot;:false,&quot;dropping-particle&quot;:&quot;&quot;,&quot;non-dropping-particle&quot;:&quot;&quot;},{&quot;family&quot;:&quot;Kittle&quot;,&quot;given&quot;:&quot;Gale&quot;,&quot;parse-names&quot;:false,&quot;dropping-particle&quot;:&quot;&quot;,&quot;non-dropping-particle&quot;:&quot;&quot;},{&quot;family&quot;:&quot;Babu&quot;,&quot;given&quot;:&quot;Suma&quot;,&quot;parse-names&quot;:false,&quot;dropping-particle&quot;:&quot;&quot;,&quot;non-dropping-particle&quot;:&quot;&quot;},{&quot;family&quot;:&quot;Andrews&quot;,&quot;given&quot;:&quot;Jinsy&quot;,&quot;parse-names&quot;:false,&quot;dropping-particle&quot;:&quot;&quot;,&quot;non-dropping-particle&quot;:&quot;&quot;},{&quot;family&quot;:&quot;D’Agostino&quot;,&quot;given&quot;:&quot;Derek&quot;,&quot;parse-names&quot;:false,&quot;dropping-particle&quot;:&quot;&quot;,&quot;non-dropping-particle&quot;:&quot;&quot;},{&quot;family&quot;:&quot;Tustison&quot;,&quot;given&quot;:&quot;Eric&quot;,&quot;parse-names&quot;:false,&quot;dropping-particle&quot;:&quot;&quot;,&quot;non-dropping-particle&quot;:&quot;&quot;},{&quot;family&quot;:&quot;Scirocco&quot;,&quot;given&quot;:&quot;Erica&quot;,&quot;parse-names&quot;:false,&quot;dropping-particle&quot;:&quot;&quot;,&quot;non-dropping-particle&quot;:&quot;&quot;},{&quot;family&quot;:&quot;Giacomelli&quot;,&quot;given&quot;:&quot;Elisa&quot;,&quot;parse-names&quot;:false,&quot;dropping-particle&quot;:&quot;&quot;,&quot;non-dropping-particle&quot;:&quot;&quot;},{&quot;family&quot;:&quot;Alameda&quot;,&quot;given&quot;:&quot;Gustavo&quot;,&quot;parse-names&quot;:false,&quot;dropping-particle&quot;:&quot;&quot;,&quot;non-dropping-particle&quot;:&quot;&quot;},{&quot;family&quot;:&quot;Locatelli&quot;,&quot;given&quot;:&quot;Eduardo&quot;,&quot;parse-names&quot;:false,&quot;dropping-particle&quot;:&quot;&quot;,&quot;non-dropping-particle&quot;:&quot;&quot;},{&quot;family&quot;:&quot;Ho&quot;,&quot;given&quot;:&quot;Doreen&quot;,&quot;parse-names&quot;:false,&quot;dropping-particle&quot;:&quot;&quot;,&quot;non-dropping-particle&quot;:&quot;&quot;},{&quot;family&quot;:&quot;Quick&quot;,&quot;given&quot;:&quot;Adam&quot;,&quot;parse-names&quot;:false,&quot;dropping-particle&quot;:&quot;&quot;,&quot;non-dropping-particle&quot;:&quot;&quot;},{&quot;family&quot;:&quot;Ajroud-Driss&quot;,&quot;given&quot;:&quot;Senda&quot;,&quot;parse-names&quot;:false,&quot;dropping-particle&quot;:&quot;&quot;,&quot;non-dropping-particle&quot;:&quot;&quot;},{&quot;family&quot;:&quot;Katz&quot;,&quot;given&quot;:&quot;Jonathan&quot;,&quot;parse-names&quot;:false,&quot;dropping-particle&quot;:&quot;&quot;,&quot;non-dropping-particle&quot;:&quot;&quot;},{&quot;family&quot;:&quot;Heitzman&quot;,&quot;given&quot;:&quot;Daragh&quot;,&quot;parse-names&quot;:false,&quot;dropping-particle&quot;:&quot;&quot;,&quot;non-dropping-particle&quot;:&quot;&quot;},{&quot;family&quot;:&quot;Appel&quot;,&quot;given&quot;:&quot;Stanley H.&quot;,&quot;parse-names&quot;:false,&quot;dropping-particle&quot;:&quot;&quot;,&quot;non-dropping-particle&quot;:&quot;&quot;},{&quot;family&quot;:&quot;Shroff&quot;,&quot;given&quot;:&quot;Sheetal&quot;,&quot;parse-names&quot;:false,&quot;dropping-particle&quot;:&quot;&quot;,&quot;non-dropping-particle&quot;:&quot;&quot;},{&quot;family&quot;:&quot;Felice&quot;,&quot;given&quot;:&quot;Kevin J.&quot;,&quot;parse-names&quot;:false,&quot;dropping-particle&quot;:&quot;&quot;,&quot;non-dropping-particle&quot;:&quot;&quot;},{&quot;family&quot;:&quot;Simmons&quot;,&quot;given&quot;:&quot;Zachary&quot;,&quot;parse-names&quot;:false,&quot;dropping-particle&quot;:&quot;&quot;,&quot;non-dropping-particle&quot;:&quot;&quot;},{&quot;family&quot;:&quot;Miller&quot;,&quot;given&quot;:&quot;Timothy&quot;,&quot;parse-names&quot;:false,&quot;dropping-particle&quot;:&quot;&quot;,&quot;non-dropping-particle&quot;:&quot;&quot;},{&quot;family&quot;:&quot;Olney&quot;,&quot;given&quot;:&quot;Nicholas&quot;,&quot;parse-names&quot;:false,&quot;dropping-particle&quot;:&quot;&quot;,&quot;non-dropping-particle&quot;:&quot;&quot;},{&quot;family&quot;:&quot;Weiss&quot;,&quot;given&quot;:&quot;Michael D.&quot;,&quot;parse-names&quot;:false,&quot;dropping-particle&quot;:&quot;&quot;,&quot;non-dropping-particle&quot;:&quot;&quot;},{&quot;family&quot;:&quot;Goutman&quot;,&quot;given&quot;:&quot;Stephen A.&quot;,&quot;parse-names&quot;:false,&quot;dropping-particle&quot;:&quot;&quot;,&quot;non-dropping-particle&quot;:&quot;&quot;},{&quot;family&quot;:&quot;Fernandes&quot;,&quot;given&quot;:&quot;Joseph Americo&quot;,&quot;parse-names&quot;:false,&quot;dropping-particle&quot;:&quot;&quot;,&quot;non-dropping-particle&quot;:&quot;&quot;},{&quot;family&quot;:&quot;Jawdat&quot;,&quot;given&quot;:&quot;Omar&quot;,&quot;parse-names&quot;:false,&quot;dropping-particle&quot;:&quot;&quot;,&quot;non-dropping-particle&quot;:&quot;&quot;},{&quot;family&quot;:&quot;Owegi&quot;,&quot;given&quot;:&quot;Margaret Ayo&quot;,&quot;parse-names&quot;:false,&quot;dropping-particle&quot;:&quot;&quot;,&quot;non-dropping-particle&quot;:&quot;&quot;},{&quot;family&quot;:&quot;Foster&quot;,&quot;given&quot;:&quot;Laura&quot;,&quot;parse-names&quot;:false,&quot;dropping-particle&quot;:&quot;&quot;,&quot;non-dropping-particle&quot;:&quot;&quot;},{&quot;family&quot;:&quot;Vu&quot;,&quot;given&quot;:&quot;Tuan&quot;,&quot;parse-names&quot;:false,&quot;dropping-particle&quot;:&quot;&quot;,&quot;non-dropping-particle&quot;:&quot;&quot;},{&quot;family&quot;:&quot;Ilieva&quot;,&quot;given&quot;:&quot;Hristelina&quot;,&quot;parse-names&quot;:false,&quot;dropping-particle&quot;:&quot;&quot;,&quot;non-dropping-particle&quot;:&quot;&quot;},{&quot;family&quot;:&quot;Newman&quot;,&quot;given&quot;:&quot;Daniel S.&quot;,&quot;parse-names&quot;:false,&quot;dropping-particle&quot;:&quot;&quot;,&quot;non-dropping-particle&quot;:&quot;&quot;},{&quot;family&quot;:&quot;Arcila-Londono&quot;,&quot;given&quot;:&quot;Ximena&quot;,&quot;parse-names&quot;:false,&quot;dropping-particle&quot;:&quot;&quot;,&quot;non-dropping-particle&quot;:&quot;&quot;},{&quot;family&quot;:&quot;Jackson&quot;,&quot;given&quot;:&quot;Carlayne&quot;,&quot;parse-names&quot;:false,&quot;dropping-particle&quot;:&quot;&quot;,&quot;non-dropping-particle&quot;:&quot;&quot;},{&quot;family&quot;:&quot;Ladha&quot;,&quot;given&quot;:&quot;Shafeeq&quot;,&quot;parse-names&quot;:false,&quot;dropping-particle&quot;:&quot;&quot;,&quot;non-dropping-particle&quot;:&quot;&quot;},{&quot;family&quot;:&quot;Heiman-Patterson&quot;,&quot;given&quot;:&quot;Terry&quot;,&quot;parse-names&quot;:false,&quot;dropping-particle&quot;:&quot;&quot;,&quot;non-dropping-particle&quot;:&quot;&quot;},{&quot;family&quot;:&quot;Caress&quot;,&quot;given&quot;:&quot;James&quot;,&quot;parse-names&quot;:false,&quot;dropping-particle&quot;:&quot;&quot;,&quot;non-dropping-particle&quot;:&quot;&quot;},{&quot;family&quot;:&quot;Swenson&quot;,&quot;given&quot;:&quot;Andrea&quot;,&quot;parse-names&quot;:false,&quot;dropping-particle&quot;:&quot;&quot;,&quot;non-dropping-particle&quot;:&quot;&quot;},{&quot;family&quot;:&quot;Peltier&quot;,&quot;given&quot;:&quot;Amanda&quot;,&quot;parse-names&quot;:false,&quot;dropping-particle&quot;:&quot;&quot;,&quot;non-dropping-particle&quot;:&quot;&quot;},{&quot;family&quot;:&quot;Lewis&quot;,&quot;given&quot;:&quot;Richard&quot;,&quot;parse-names&quot;:false,&quot;dropping-particle&quot;:&quot;&quot;,&quot;non-dropping-particle&quot;:&quot;&quot;},{&quot;family&quot;:&quot;Fee&quot;,&quot;given&quot;:&quot;Dominic&quot;,&quot;parse-names&quot;:false,&quot;dropping-particle&quot;:&quot;&quot;,&quot;non-dropping-particle&quot;:&quot;&quot;},{&quot;family&quot;:&quot;Elliott&quot;,&quot;given&quot;:&quot;Matthew&quot;,&quot;parse-names&quot;:false,&quot;dropping-particle&quot;:&quot;&quot;,&quot;non-dropping-particle&quot;:&quot;&quot;},{&quot;family&quot;:&quot;Bedlack&quot;,&quot;given&quot;:&quot;Richard&quot;,&quot;parse-names&quot;:false,&quot;dropping-particle&quot;:&quot;&quot;,&quot;non-dropping-particle&quot;:&quot;&quot;},{&quot;family&quot;:&quot;Kasarskis&quot;,&quot;given&quot;:&quot;Edward J.&quot;,&quot;parse-names&quot;:false,&quot;dropping-particle&quot;:&quot;&quot;,&quot;non-dropping-particle&quot;:&quot;&quot;},{&quot;family&quot;:&quot;Elman&quot;,&quot;given&quot;:&quot;Lauren&quot;,&quot;parse-names&quot;:false,&quot;dropping-particle&quot;:&quot;&quot;,&quot;non-dropping-particle&quot;:&quot;&quot;},{&quot;family&quot;:&quot;Rosenfeld&quot;,&quot;given&quot;:&quot;Jeffrey&quot;,&quot;parse-names&quot;:false,&quot;dropping-particle&quot;:&quot;&quot;,&quot;non-dropping-particle&quot;:&quot;&quot;},{&quot;family&quot;:&quot;Walk&quot;,&quot;given&quot;:&quot;David&quot;,&quot;parse-names&quot;:false,&quot;dropping-particle&quot;:&quot;&quot;,&quot;non-dropping-particle&quot;:&quot;&quot;},{&quot;family&quot;:&quot;McIlduff&quot;,&quot;given&quot;:&quot;Courtney E.&quot;,&quot;parse-names&quot;:false,&quot;dropping-particle&quot;:&quot;&quot;,&quot;non-dropping-particle&quot;:&quot;&quot;},{&quot;family&quot;:&quot;Twydell&quot;,&quot;given&quot;:&quot;Paul&quot;,&quot;parse-names&quot;:false,&quot;dropping-particle&quot;:&quot;&quot;,&quot;non-dropping-particle&quot;:&quot;&quot;},{&quot;family&quot;:&quot;Young&quot;,&quot;given&quot;:&quot;Eufrosina&quot;,&quot;parse-names&quot;:false,&quot;dropping-particle&quot;:&quot;&quot;,&quot;non-dropping-particle&quot;:&quot;&quot;},{&quot;family&quot;:&quot;Johnson&quot;,&quot;given&quot;:&quot;Kristin&quot;,&quot;parse-names&quot;:false,&quot;dropping-particle&quot;:&quot;&quot;,&quot;non-dropping-particle&quot;:&quot;&quot;},{&quot;family&quot;:&quot;Rezania&quot;,&quot;given&quot;:&quot;Kourosh&quot;,&quot;parse-names&quot;:false,&quot;dropping-particle&quot;:&quot;&quot;,&quot;non-dropping-particle&quot;:&quot;&quot;},{&quot;family&quot;:&quot;Goyal&quot;,&quot;given&quot;:&quot;Namita A.&quot;,&quot;parse-names&quot;:false,&quot;dropping-particle&quot;:&quot;&quot;,&quot;non-dropping-particle&quot;:&quot;&quot;},{&quot;family&quot;:&quot;Cohen&quot;,&quot;given&quot;:&quot;Jeffrey A.&quot;,&quot;parse-names&quot;:false,&quot;dropping-particle&quot;:&quot;&quot;,&quot;non-dropping-particle&quot;:&quot;&quot;},{&quot;family&quot;:&quot;Benatar&quot;,&quot;given&quot;:&quot;Michael&quot;,&quot;parse-names&quot;:false,&quot;dropping-particle&quot;:&quot;&quot;,&quot;non-dropping-particle&quot;:&quot;&quot;},{&quot;family&quot;:&quot;Jones&quot;,&quot;given&quot;:&quot;Vovanti&quot;,&quot;parse-names&quot;:false,&quot;dropping-particle&quot;:&quot;&quot;,&quot;non-dropping-particle&quot;:&quot;&quot;},{&quot;family&quot;:&quot;Glass&quot;,&quot;given&quot;:&quot;Jonathan&quot;,&quot;parse-names&quot;:false,&quot;dropping-particle&quot;:&quot;&quot;,&quot;non-dropping-particle&quot;:&quot;&quot;},{&quot;family&quot;:&quot;Shah&quot;,&quot;given&quot;:&quot;Jaimin&quot;,&quot;parse-names&quot;:false,&quot;dropping-particle&quot;:&quot;&quot;,&quot;non-dropping-particle&quot;:&quot;&quot;},{&quot;family&quot;:&quot;Beydoun&quot;,&quot;given&quot;:&quot;Said R.&quot;,&quot;parse-names&quot;:false,&quot;dropping-particle&quot;:&quot;&quot;,&quot;non-dropping-particle&quot;:&quot;&quot;},{&quot;family&quot;:&quot;Wymer&quot;,&quot;given&quot;:&quot;James P.&quot;,&quot;parse-names&quot;:false,&quot;dropping-particle&quot;:&quot;&quot;,&quot;non-dropping-particle&quot;:&quot;&quot;},{&quot;family&quot;:&quot;Zilliox&quot;,&quot;given&quot;:&quot;Lindsay&quot;,&quot;parse-names&quot;:false,&quot;dropping-particle&quot;:&quot;&quot;,&quot;non-dropping-particle&quot;:&quot;&quot;},{&quot;family&quot;:&quot;Nayar&quot;,&quot;given&quot;:&quot;Shakti&quot;,&quot;parse-names&quot;:false,&quot;dropping-particle&quot;:&quot;&quot;,&quot;non-dropping-particle&quot;:&quot;&quot;},{&quot;family&quot;:&quot;Pattee&quot;,&quot;given&quot;:&quot;Gary L.&quot;,&quot;parse-names&quot;:false,&quot;dropping-particle&quot;:&quot;&quot;,&quot;non-dropping-particle&quot;:&quot;&quot;},{&quot;family&quot;:&quot;Martinez-Thompson&quot;,&quot;given&quot;:&quot;Jennifer&quot;,&quot;parse-names&quot;:false,&quot;dropping-particle&quot;:&quot;&quot;,&quot;non-dropping-particle&quot;:&quot;&quot;},{&quot;family&quot;:&quot;Rynders&quot;,&quot;given&quot;:&quot;Austin&quot;,&quot;parse-names&quot;:false,&quot;dropping-particle&quot;:&quot;&quot;,&quot;non-dropping-particle&quot;:&quot;&quot;},{&quot;family&quot;:&quot;Evan&quot;,&quot;given&quot;:&quot;Jacob&quot;,&quot;parse-names&quot;:false,&quot;dropping-particle&quot;:&quot;&quot;,&quot;non-dropping-particle&quot;:&quot;&quot;},{&quot;family&quot;:&quot;Evan&quot;,&quot;given&quot;:&quot;Jeremy&quot;,&quot;parse-names&quot;:false,&quot;dropping-particle&quot;:&quot;&quot;,&quot;non-dropping-particle&quot;:&quot;&quot;},{&quot;family&quot;:&quot;Hartford&quot;,&quot;given&quot;:&quot;Alan&quot;,&quot;parse-names&quot;:false,&quot;dropping-particle&quot;:&quot;&quot;,&quot;non-dropping-particle&quot;:&quot;&quot;},{&quot;family&quot;:&quot;Sepassi&quot;,&quot;given&quot;:&quot;Marjan&quot;,&quot;parse-names&quot;:false,&quot;dropping-particle&quot;:&quot;&quot;,&quot;non-dropping-particle&quot;:&quot;&quot;},{&quot;family&quot;:&quot;Ho&quot;,&quot;given&quot;:&quot;Karen S.&quot;,&quot;parse-names&quot;:false,&quot;dropping-particle&quot;:&quot;&quot;,&quot;non-dropping-particle&quot;:&quot;&quot;},{&quot;family&quot;:&quot;Glanzman&quot;,&quot;given&quot;:&quot;Robert&quot;,&quot;parse-names&quot;:false,&quot;dropping-particle&quot;:&quot;&quot;,&quot;non-dropping-particle&quot;:&quot;&quot;},{&quot;family&quot;:&quot;Greenberg&quot;,&quot;given&quot;:&quot;Benjamin&quot;,&quot;parse-names&quot;:false,&quot;dropping-particle&quot;:&quot;&quot;,&quot;non-dropping-particle&quot;:&quot;&quot;},{&quot;family&quot;:&quot;Hotchkin&quot;,&quot;given&quot;:&quot;Michael T.&quot;,&quot;parse-names&quot;:false,&quot;dropping-particle&quot;:&quot;&quot;,&quot;non-dropping-particle&quot;:&quot;&quot;},{&quot;family&quot;:&quot;Paganoni&quot;,&quot;given&quot;:&quot;Sabrina&quot;,&quot;parse-names&quot;:false,&quot;dropping-particle&quot;:&quot;&quot;,&quot;non-dropping-particle&quot;:&quot;&quot;},{&quot;family&quot;:&quot;Cudkowicz&quot;,&quot;given&quot;:&quot;Merit E.&quot;,&quot;parse-names&quot;:false,&quot;dropping-particle&quot;:&quot;&quot;,&quot;non-dropping-particle&quot;:&quot;&quot;}],&quot;container-title&quot;:&quot;JAMA&quot;,&quot;container-title-short&quot;:&quot;JAMA&quot;,&quot;DOI&quot;:&quot;10.1001/jama.2024.27643&quot;,&quot;ISSN&quot;:&quot;0098-7484&quot;,&quot;issued&quot;:{&quot;date-parts&quot;:[[2025,4,1]]},&quot;page&quot;:&quot;1138&quot;,&quot;issue&quot;:&quot;13&quot;,&quot;volume&quot;:&quot;333&quot;},&quot;isTemporary&quot;:false}],&quot;citationTag&quot;:&quot;MENDELEY_CITATION_v3_eyJjaXRhdGlvbklEIjoiTUVOREVMRVlfQ0lUQVRJT05fYzUzOTYwNTktYTI3Ny00ZjRlLWE0ZjktZjFiMGY0Y2ExYWRmIiwicHJvcGVydGllcyI6eyJub3RlSW5kZXgiOjB9LCJpc0VkaXRlZCI6ZmFsc2UsIm1hbnVhbE92ZXJyaWRlIjp7ImlzTWFudWFsbHlPdmVycmlkZGVuIjpmYWxzZSwiY2l0ZXByb2NUZXh0IjoiKDEwOCkiLCJtYW51YWxPdmVycmlkZVRleHQiOiIifSwiY2l0YXRpb25JdGVtcyI6W3siaWQiOiIwNTM1OWJmNi05NDQ1LTNlY2YtYmU5My0zMDY2MWVkNWFiYzYiLCJpdGVtRGF0YSI6eyJ0eXBlIjoiYXJ0aWNsZS1qb3VybmFsIiwiaWQiOiIwNTM1OWJmNi05NDQ1LTNlY2YtYmU5My0zMDY2MWVkNWFiYzYiLCJ0aXRsZSI6IkNOTS1BdTggaW4gQW15b3Ryb3BoaWMgTGF0ZXJhbCBTY2xlcm9zaXMiLCJhdXRob3IiOlt7ImZhbWlseSI6IkhheWRlbiIsImdpdmVuIjoiRG91Z2xhcyIsInBhcnNlLW5hbWVzIjpmYWxzZSwiZHJvcHBpbmctcGFydGljbGUiOiIiLCJub24tZHJvcHBpbmctcGFydGljbGUiOiIifSx7ImZhbWlseSI6IkxhaSIsImdpdmVuIjoiUG8tWWluZyIsInBhcnNlLW5hbWVzIjpmYWxzZSwiZHJvcHBpbmctcGFydGljbGUiOiIiLCJub24tZHJvcHBpbmctcGFydGljbGUiOiIifSx7ImZhbWlseSI6IkRvbmFodWUiLCJnaXZlbiI6IlJhY2hlbCBBLiIsInBhcnNlLW5hbWVzIjpmYWxzZSwiZHJvcHBpbmctcGFydGljbGUiOiIiLCJub24tZHJvcHBpbmctcGFydGljbGUiOiIifSx7ImZhbWlseSI6IkNoZW4iLCJnaXZlbiI6Ikhhby1XdW4iLCJwYXJzZS1uYW1lcyI6ZmFsc2UsImRyb3BwaW5nLXBhcnRpY2xlIjoiIiwibm9uLWRyb3BwaW5nLXBhcnRpY2xlIjoiIn0seyJmYW1pbHkiOiJXYW5nIiwiZ2l2ZW4iOiJKaWFuaW5nIiwicGFyc2UtbmFtZXMiOmZhbHNlLCJkcm9wcGluZy1wYXJ0aWNsZSI6IiIsIm5vbi1kcm9wcGluZy1wYXJ0aWNsZSI6IiJ9LHsiZmFtaWx5IjoiTWF0aGFpIiwiZ2l2ZW4iOiJOaXRoeWEiLCJwYXJzZS1uYW1lcyI6ZmFsc2UsImRyb3BwaW5nLXBhcnRpY2xlIjoiIiwibm9uLWRyb3BwaW5nLXBhcnRpY2xlIjoiIn0seyJmYW1pbHkiOiJMb3BlcyIsImdpdmVuIjoiR2FicmllbGEiLCJwYXJzZS1uYW1lcyI6ZmFsc2UsImRyb3BwaW5nLXBhcnRpY2xlIjoiIiwibm9uLWRyb3BwaW5nLXBhcnRpY2xlIjoiIn0seyJmYW1pbHkiOiJNY0NhZmZyZXkiLCJnaXZlbiI6IkFsZXhhbmRyYSIsInBhcnNlLW5hbWVzIjpmYWxzZSwiZHJvcHBpbmctcGFydGljbGUiOiIiLCJub24tZHJvcHBpbmctcGFydGljbGUiOiIifSx7ImZhbWlseSI6IlNjYWxpYSIsImdpdmVuIjoiSmVubmlmZXIiLCJwYXJzZS1uYW1lcyI6ZmFsc2UsImRyb3BwaW5nLXBhcnRpY2xlIjoiIiwibm9uLWRyb3BwaW5nLXBhcnRpY2xlIjoiIn0seyJmYW1pbHkiOiJMdXBwaW5vIiwiZ2l2ZW4iOiJTYXJhaCIsInBhcnNlLW5hbWVzIjpmYWxzZSwiZHJvcHBpbmctcGFydGljbGUiOiIiLCJub24tZHJvcHBpbmctcGFydGljbGUiOiIifSx7ImZhbWlseSI6IkxhZ2llci1Ub3VyZW5uZSIsImdpdmVuIjoiQ2xvdGlsZGUiLCJwYXJzZS1uYW1lcyI6ZmFsc2UsImRyb3BwaW5nLXBhcnRpY2xlIjoiIiwibm9uLWRyb3BwaW5nLXBhcnRpY2xlIjoiIn0seyJmYW1pbHkiOiJTYWRyaS1WYWtpbGkiLCJnaXZlbiI6IkdoYXphbGVoIiwicGFyc2UtbmFtZXMiOmZhbHNlLCJkcm9wcGluZy1wYXJ0aWNsZSI6IiIsIm5vbi1kcm9wcGluZy1wYXJ0aWNsZSI6IiJ9LHsiZmFtaWx5IjoiS29sYiIsImdpdmVuIjoiU3RlcGhlbiIsInBhcnNlLW5hbWVzIjpmYWxzZSwiZHJvcHBpbmctcGFydGljbGUiOiIiLCJub24tZHJvcHBpbmctcGFydGljbGUiOiIifSx7ImZhbWlseSI6IkhlaW50em1hbiIsImdpdmVuIjoiU2FyYWgiLCJwYXJzZS1uYW1lcyI6ZmFsc2UsImRyb3BwaW5nLXBhcnRpY2xlIjoiIiwibm9uLWRyb3BwaW5nLXBhcnRpY2xlIjoiIn0seyJmYW1pbHkiOiJTdWZpdCIsImdpdmVuIjoiUm9iZXJ0IiwicGFyc2UtbmFtZXMiOmZhbHNlLCJkcm9wcGluZy1wYXJ0aWNsZSI6IiIsIm5vbi1kcm9wcGluZy1wYXJ0aWNsZSI6IiJ9LHsiZmFtaWx5IjoiU3p5bWFuc2tpIiwiZ2l2ZW4iOiJBcHJpbCIsInBhcnNlLW5hbWVzIjpmYWxzZSwiZHJvcHBpbmctcGFydGljbGUiOiIiLCJub24tZHJvcHBpbmctcGFydGljbGUiOiIifSx7ImZhbWlseSI6IkplbmtpbnMiLCJnaXZlbiI6IkxpYmVydHkiLCJwYXJzZS1uYW1lcyI6ZmFsc2UsImRyb3BwaW5nLXBhcnRpY2xlIjoiIiwibm9uLWRyb3BwaW5nLXBhcnRpY2xlIjoiIn0seyJmYW1pbHkiOiJNYXJ0aW4iLCJnaXZlbiI6IkFsYW4iLCJwYXJzZS1uYW1lcyI6ZmFsc2UsImRyb3BwaW5nLXBhcnRpY2xlIjoiIiwibm9uLWRyb3BwaW5nLXBhcnRpY2xlIjoiIn0seyJmYW1pbHkiOiIoU2ltcHNvbikgR3JlZW5lIiwiZ2l2ZW4iOiJFcmlja2EiLCJwYXJzZS1uYW1lcyI6ZmFsc2UsImRyb3BwaW5nLXBhcnRpY2xlIjoiIiwibm9uLWRyb3BwaW5nLXBhcnRpY2xlIjoiIn0seyJmYW1pbHkiOiJUaG9uaG9mZiIsImdpdmVuIjoiSmFzb24gUi4iLCJwYXJzZS1uYW1lcyI6ZmFsc2UsImRyb3BwaW5nLXBhcnRpY2xlIjoiIiwibm9uLWRyb3BwaW5nLXBhcnRpY2xlIjoiIn0seyJmYW1pbHkiOiJMaWFvIiwiZ2l2ZW4iOiJCaW5nIiwicGFyc2UtbmFtZXMiOmZhbHNlLCJkcm9wcGluZy1wYXJ0aWNsZSI6IiIsIm5vbi1kcm9wcGluZy1wYXJ0aWNsZSI6IiJ9LHsiZmFtaWx5IjoiV2hpdGFrZXIiLCJnaXZlbiI6IkNoYXJsZXMiLCJwYXJzZS1uYW1lcyI6ZmFsc2UsImRyb3BwaW5nLXBhcnRpY2xlIjoiIiwibm9uLWRyb3BwaW5nLXBhcnRpY2xlIjoiIn0seyJmYW1pbHkiOiJDbGF3c29uIiwiZ2l2ZW4iOiJMb3JhIEwuIiwicGFyc2UtbmFtZXMiOmZhbHNlLCJkcm9wcGluZy1wYXJ0aWNsZSI6IiIsIm5vbi1kcm9wcGluZy1wYXJ0aWNsZSI6IiJ9LHsiZmFtaWx5IjoiVWNoaWwiLCJnaXZlbiI6IkFscGEiLCJwYXJzZS1uYW1lcyI6ZmFsc2UsImRyb3BwaW5nLXBhcnRpY2xlIjoiIiwibm9uLWRyb3BwaW5nLXBhcnRpY2xlIjoiIn0seyJmYW1pbHkiOiJSaWxleSIsImdpdmVuIjoiS3Jpc3RlbiBNLiIsInBhcnNlLW5hbWVzIjpmYWxzZSwiZHJvcHBpbmctcGFydGljbGUiOiIiLCJub24tZHJvcHBpbmctcGFydGljbGUiOiIifSx7ImZhbWlseSI6IkFybmVrbGV2IiwiZ2l2ZW4iOiJKaW5BZSIsInBhcnNlLW5hbWVzIjpmYWxzZSwiZHJvcHBpbmctcGFydGljbGUiOiIiLCJub24tZHJvcHBpbmctcGFydGljbGUiOiIifSx7ImZhbWlseSI6Ikdyb2dhbiIsImdpdmVuIjoiSmFtZXMiLCJwYXJzZS1uYW1lcyI6ZmFsc2UsImRyb3BwaW5nLXBhcnRpY2xlIjoiIiwibm9uLWRyb3BwaW5nLXBhcnRpY2xlIjoiIn0seyJmYW1pbHkiOiJTdSIsImdpdmVuIjoiWGlhb3dlaSIsInBhcnNlLW5hbWVzIjpmYWxzZSwiZHJvcHBpbmctcGFydGljbGUiOiIiLCJub24tZHJvcHBpbmctcGFydGljbGUiOiIifSx7ImZhbWlseSI6Ik1hbWFyYWJhZGkiLCJnaXZlbiI6Ik1hbnNvdXJlaCIsInBhcnNlLW5hbWVzIjpmYWxzZSwiZHJvcHBpbmctcGFydGljbGUiOiIiLCJub24tZHJvcHBpbmctcGFydGljbGUiOiIifSx7ImZhbWlseSI6Ik1hbGNvbG0iLCJnaXZlbiI6IkFtYmVyIiwicGFyc2UtbmFtZXMiOmZhbHNlLCJkcm9wcGluZy1wYXJ0aWNsZSI6IiIsIm5vbi1kcm9wcGluZy1wYXJ0aWNsZSI6IiJ9LHsiZmFtaWx5IjoiQmF6YW4iLCJnaXZlbiI6IlRyYWN5IiwicGFyc2UtbmFtZXMiOmZhbHNlLCJkcm9wcGluZy1wYXJ0aWNsZSI6IiIsIm5vbi1kcm9wcGluZy1wYXJ0aWNsZSI6IiJ9LHsiZmFtaWx5IjoiUmFkIiwiZ2l2ZW4iOiJOYXNzaW0iLCJwYXJzZS1uYW1lcyI6ZmFsc2UsImRyb3BwaW5nLXBhcnRpY2xlIjoiIiwibm9uLWRyb3BwaW5nLXBhcnRpY2xlIjoiIn0seyJmYW1pbHkiOiJXYW5nIiwiZ2l2ZW4iOiJMZW8gSC4iLCJwYXJzZS1uYW1lcyI6ZmFsc2UsImRyb3BwaW5nLXBhcnRpY2xlIjoiIiwibm9uLWRyb3BwaW5nLXBhcnRpY2xlIjoiIn0seyJmYW1pbHkiOiJGZWxkbWFuIiwiZ2l2ZW4iOiJFdmEgTC4iLCJwYXJzZS1uYW1lcyI6ZmFsc2UsImRyb3BwaW5nLXBhcnRpY2xlIjoiIiwibm9uLWRyb3BwaW5nLXBhcnRpY2xlIjoiIn0seyJmYW1pbHkiOiJQaWNjaW9uZSIsImdpdmVuIjoiRXplcXVpZWwiLCJwYXJzZS1uYW1lcyI6ZmFsc2UsImRyb3BwaW5nLXBhcnRpY2xlIjoiIiwibm9uLWRyb3BwaW5nLXBhcnRpY2xlIjoiIn0seyJmYW1pbHkiOiJUaGFpc2V0dGhhd2F0a3VsIiwiZ2l2ZW4iOiJQYXJpd2F0IiwicGFyc2UtbmFtZXMiOmZhbHNlLCJkcm9wcGluZy1wYXJ0aWNsZSI6IiIsIm5vbi1kcm9wcGluZy1wYXJ0aWNsZSI6IiJ9LHsiZmFtaWx5IjoiRmFybWFraWRpcyIsImdpdmVuIjoiQ29uc3RhbnRpbmUiLCJwYXJzZS1uYW1lcyI6ZmFsc2UsImRyb3BwaW5nLXBhcnRpY2xlIjoiIiwibm9uLWRyb3BwaW5nLXBhcnRpY2xlIjoiIn0seyJmYW1pbHkiOiJKYWJhcmkiLCJnaXZlbiI6IkR1YWEiLCJwYXJzZS1uYW1lcyI6ZmFsc2UsImRyb3BwaW5nLXBhcnRpY2xlIjoiIiwibm9uLWRyb3BwaW5nLXBhcnRpY2xlIjoiIn0seyJmYW1pbHkiOiJTdGF0bGFuZCIsImdpdmVuIjoiSmVmZnJleSIsInBhcnNlLW5hbWVzIjpmYWxzZSwiZHJvcHBpbmctcGFydGljbGUiOiIiLCJub24tZHJvcHBpbmctcGFydGljbGUiOiIifSx7ImZhbWlseSI6IlBhc25vb3IiLCJnaXZlbiI6Ik1hbWF0aGEiLCJwYXJzZS1uYW1lcyI6ZmFsc2UsImRyb3BwaW5nLXBhcnRpY2xlIjoiIiwibm9uLWRyb3BwaW5nLXBhcnRpY2xlIjoiIn0seyJmYW1pbHkiOiJEaW1hY2hraWUiLCJnaXZlbiI6Ik1hemVuIiwicGFyc2UtbmFtZXMiOmZhbHNlLCJkcm9wcGluZy1wYXJ0aWNsZSI6IiIsIm5vbi1kcm9wcGluZy1wYXJ0aWNsZSI6IiJ9LHsiZmFtaWx5IjoiQnJvd24iLCJnaXZlbiI6IlJvYmVydCBILiIsInBhcnNlLW5hbWVzIjpmYWxzZSwiZHJvcHBpbmctcGFydGljbGUiOiIiLCJub24tZHJvcHBpbmctcGFydGljbGUiOiIifSx7ImZhbWlseSI6IkdoYXNlbWkiLCJnaXZlbiI6Ik1laGRpIiwicGFyc2UtbmFtZXMiOmZhbHNlLCJkcm9wcGluZy1wYXJ0aWNsZSI6IiIsIm5vbi1kcm9wcGluZy1wYXJ0aWNsZSI6IiJ9LHsiZmFtaWx5IjoiSG91bWFuaSIsImdpdmVuIjoiSGFqYXIiLCJwYXJzZS1uYW1lcyI6ZmFsc2UsImRyb3BwaW5nLXBhcnRpY2xlIjoiIiwibm9uLWRyb3BwaW5nLXBhcnRpY2xlIjoiIn0seyJmYW1pbHkiOiJEb3V0aHdyaWdodCIsImdpdmVuIjoiQ2F0aGVyaW5lIiwicGFyc2UtbmFtZXMiOmZhbHNlLCJkcm9wcGluZy1wYXJ0aWNsZSI6IiIsIm5vbi1kcm9wcGluZy1wYXJ0aWNsZSI6IiJ9LHsiZmFtaWx5IjoiRGFuaWVsbG8iLCJnaXZlbiI6IkthdGUiLCJwYXJzZS1uYW1lcyI6ZmFsc2UsImRyb3BwaW5nLXBhcnRpY2xlIjoiIiwibm9uLWRyb3BwaW5nLXBhcnRpY2xlIjoiIn0seyJmYW1pbHkiOiJTdXJlc2giLCJnaXZlbiI6Ik5pcmFqYSIsInBhcnNlLW5hbWVzIjpmYWxzZSwiZHJvcHBpbmctcGFydGljbGUiOiIiLCJub24tZHJvcHBpbmctcGFydGljbGUiOiIifSx7ImZhbWlseSI6IkZhcmlhcyIsImdpdmVuIjoiSmVycmljYSIsInBhcnNlLW5hbWVzIjpmYWxzZSwiZHJvcHBpbmctcGFydGljbGUiOiIiLCJub24tZHJvcHBpbmctcGFydGljbGUiOiIifSx7ImZhbWlseSI6IkNoZW4iLCJnaXZlbiI6IkktSHdlaWkgQS4iLCJwYXJzZS1uYW1lcyI6ZmFsc2UsImRyb3BwaW5nLXBhcnRpY2xlIjoiIiwibm9uLWRyb3BwaW5nLXBhcnRpY2xlIjoiIn0seyJmYW1pbHkiOiJQYXNpbmVsbGkiLCJnaXZlbiI6IlBpZXJhIiwicGFyc2UtbmFtZXMiOmZhbHNlLCJkcm9wcGluZy1wYXJ0aWNsZSI6IiIsIm5vbi1kcm9wcGluZy1wYXJ0aWNsZSI6IiJ9LHsiZmFtaWx5IjoiU3RlaWpsZW4iLCJnaXZlbiI6IkthcmEiLCJwYXJzZS1uYW1lcyI6ZmFsc2UsImRyb3BwaW5nLXBhcnRpY2xlIjoiIiwibm9uLWRyb3BwaW5nLXBhcnRpY2xlIjoiIn0seyJmYW1pbHkiOiJCaGF2YXJhanUtU2Fua2EiLCJnaXZlbiI6IlJhdG5hIiwicGFyc2UtbmFtZXMiOmZhbHNlLCJkcm9wcGluZy1wYXJ0aWNsZSI6IiIsIm5vbi1kcm9wcGluZy1wYXJ0aWNsZSI6IiJ9LHsiZmFtaWx5IjoiSmFjb2JzZW4iLCJnaXZlbiI6IkJpbGwiLCJwYXJzZS1uYW1lcyI6ZmFsc2UsImRyb3BwaW5nLXBhcnRpY2xlIjoiIiwibm9uLWRyb3BwaW5nLXBhcnRpY2xlIjoiIn0seyJmYW1pbHkiOiJNaWxsaWFyZCIsImdpdmVuIjoiSm91cmRhbiIsInBhcnNlLW5hbWVzIjpmYWxzZSwiZHJvcHBpbmctcGFydGljbGUiOiIiLCJub24tZHJvcHBpbmctcGFydGljbGUiOiIifSx7ImZhbWlseSI6IkJvd3NlciIsImdpdmVuIjoiUm9iZXJ0IiwicGFyc2UtbmFtZXMiOmZhbHNlLCJkcm9wcGluZy1wYXJ0aWNsZSI6IiIsIm5vbi1kcm9wcGluZy1wYXJ0aWNsZSI6IiJ9LHsiZmFtaWx5IjoiRGVib28iLCJnaXZlbiI6IkFuYWhpdGEiLCJwYXJzZS1uYW1lcyI6ZmFsc2UsImRyb3BwaW5nLXBhcnRpY2xlIjoiIiwibm9uLWRyb3BwaW5nLXBhcnRpY2xlIjoiIn0seyJmYW1pbHkiOiJDYXJ0d3JpZ2h0IiwiZ2l2ZW4iOiJNaWNoYWVsIFMuIiwicGFyc2UtbmFtZXMiOmZhbHNlLCJkcm9wcGluZy1wYXJ0aWNsZSI6IiIsIm5vbi1kcm9wcGluZy1wYXJ0aWNsZSI6IiJ9LHsiZmFtaWx5IjoiTmFuY2UiLCJnaXZlbiI6IkNocmlzdG9waGVyIiwicGFyc2UtbmFtZXMiOmZhbHNlLCJkcm9wcGluZy1wYXJ0aWNsZSI6IiIsIm5vbi1kcm9wcGluZy1wYXJ0aWNsZSI6IiJ9LHsiZmFtaWx5IjoiR3V0bWFubiIsImdpdmVuIjoiTHVkd2lnIiwicGFyc2UtbmFtZXMiOmZhbHNlLCJkcm9wcGluZy1wYXJ0aWNsZSI6IiIsIm5vbi1kcm9wcGluZy1wYXJ0aWNsZSI6IiJ9LHsiZmFtaWx5IjoiWWFzZWsiLCJnaXZlbiI6Ikp1bGlhIiwicGFyc2UtbmFtZXMiOmZhbHNlLCJkcm9wcGluZy1wYXJ0aWNsZSI6IiIsIm5vbi1kcm9wcGluZy1wYXJ0aWNsZSI6IiJ9LHsiZmFtaWx5IjoiSGFybXMiLCJnaXZlbiI6Ik1hdHRoZXciLCJwYXJzZS1uYW1lcyI6ZmFsc2UsImRyb3BwaW5nLXBhcnRpY2xlIjoiIiwibm9uLWRyb3BwaW5nLXBhcnRpY2xlIjoiIn0seyJmYW1pbHkiOiJCdXJmb3JkIiwiZ2l2ZW4iOiJNYXR0aGV3IiwicGFyc2UtbmFtZXMiOmZhbHNlLCJkcm9wcGluZy1wYXJ0aWNsZSI6IiIsIm5vbi1kcm9wcGluZy1wYXJ0aWNsZSI6IiJ9LHsiZmFtaWx5IjoiRGlheiIsImdpdmVuIjoiRnJhbmsiLCJwYXJzZS1uYW1lcyI6ZmFsc2UsImRyb3BwaW5nLXBhcnRpY2xlIjoiIiwibm9uLWRyb3BwaW5nLXBhcnRpY2xlIjoiIn0seyJmYW1pbHkiOiJTaHJpbGxhIiwiZ2l2ZW4iOiJEYXZpZCIsInBhcnNlLW5hbWVzIjpmYWxzZSwiZHJvcHBpbmctcGFydGljbGUiOiIiLCJub24tZHJvcHBpbmctcGFydGljbGUiOiIifSx7ImZhbWlseSI6IlJha29jZXZpYyIsImdpdmVuIjoiR29yYW4iLCJwYXJzZS1uYW1lcyI6ZmFsc2UsImRyb3BwaW5nLXBhcnRpY2xlIjoiIiwibm9uLWRyb3BwaW5nLXBhcnRpY2xlIjoiIn0seyJmYW1pbHkiOiJKb25lcyIsImdpdmVuIjoiU2FyYWgiLCJwYXJzZS1uYW1lcyI6ZmFsc2UsImRyb3BwaW5nLXBhcnRpY2xlIjoiIiwibm9uLWRyb3BwaW5nLXBhcnRpY2xlIjoiIn0seyJmYW1pbHkiOiJTb2xvcnphbm8iLCJnaXZlbiI6Ikd1aWxsZXJtbyIsInBhcnNlLW5hbWVzIjpmYWxzZSwiZHJvcHBpbmctcGFydGljbGUiOiIiLCJub24tZHJvcHBpbmctcGFydGljbGUiOiIifSx7ImZhbWlseSI6IkxpIiwiZ2l2ZW4iOiJYaWFveWFuIiwicGFyc2UtbmFtZXMiOmZhbHNlLCJkcm9wcGluZy1wYXJ0aWNsZSI6IiIsIm5vbi1kcm9wcGluZy1wYXJ0aWNsZSI6IiJ9LHsiZmFtaWx5IjoiTWFodXdhbGEiLCJnaXZlbiI6IlphYmVlbiIsInBhcnNlLW5hbWVzIjpmYWxzZSwiZHJvcHBpbmctcGFydGljbGUiOiIiLCJub24tZHJvcHBpbmctcGFydGljbGUiOiIifSx7ImZhbWlseSI6Ikt1bWFyYXN3YW15IiwiZ2l2ZW4iOiJWaXNoYWtoYWRhdHRhIChWaXNoKSBNYXRodXIiLCJwYXJzZS1uYW1lcyI6ZmFsc2UsImRyb3BwaW5nLXBhcnRpY2xlIjoiIiwibm9uLWRyb3BwaW5nLXBhcnRpY2xlIjoiIn0seyJmYW1pbHkiOiJRdWlubiIsImdpdmVuIjoiQ29saW4iLCJwYXJzZS1uYW1lcyI6ZmFsc2UsImRyb3BwaW5nLXBhcnRpY2xlIjoiIiwibm9uLWRyb3BwaW5nLXBhcnRpY2xlIjoiIn0seyJmYW1pbHkiOiJCYWVyIiwiZ2l2ZW4iOiJNaWNoYWVsIiwicGFyc2UtbmFtZXMiOmZhbHNlLCJkcm9wcGluZy1wYXJ0aWNsZSI6IiIsIm5vbi1kcm9wcGluZy1wYXJ0aWNsZSI6IiJ9LHsiZmFtaWx5IjoiQm9yZyIsImdpdmVuIjoiRGF2aWQiLCJwYXJzZS1uYW1lcyI6ZmFsc2UsImRyb3BwaW5nLXBhcnRpY2xlIjoiIiwibm9uLWRyb3BwaW5nLXBhcnRpY2xlIjoiIn0seyJmYW1pbHkiOiJCaHV2YW5lc3dhcmFuIiwiZ2l2ZW4iOiJLYXJ0aGlrZXlhbiIsInBhcnNlLW5hbWVzIjpmYWxzZSwiZHJvcHBpbmctcGFydGljbGUiOiIiLCJub24tZHJvcHBpbmctcGFydGljbGUiOiIifSx7ImZhbWlseSI6IkthdXIiLCJnaXZlbiI6Ikphc2RlZXAiLCJwYXJzZS1uYW1lcyI6ZmFsc2UsImRyb3BwaW5nLXBhcnRpY2xlIjoiIiwibm9uLWRyb3BwaW5nLXBhcnRpY2xlIjoiIn0seyJmYW1pbHkiOiJNYWlzZXIiLCJnaXZlbiI6IlNhbSIsInBhcnNlLW5hbWVzIjpmYWxzZSwiZHJvcHBpbmctcGFydGljbGUiOiIiLCJub24tZHJvcHBpbmctcGFydGljbGUiOiIifSx7ImZhbWlseSI6IlJ1dGtvdmUiLCJnaXZlbiI6IlNld2FyZCBCLiIsInBhcnNlLW5hbWVzIjpmYWxzZSwiZHJvcHBpbmctcGFydGljbGUiOiIiLCJub24tZHJvcHBpbmctcGFydGljbGUiOiIifSx7ImZhbWlseSI6Ik11bmR3aWxlciIsImdpdmVuIjoiQW5kcmV3IiwicGFyc2UtbmFtZXMiOmZhbHNlLCJkcm9wcGluZy1wYXJ0aWNsZSI6IiIsIm5vbi1kcm9wcGluZy1wYXJ0aWNsZSI6IiJ9LHsiZmFtaWx5IjoiTWV5ZXIiLCJnaXZlbiI6Ikplbm55IEEuIiwicGFyc2UtbmFtZXMiOmZhbHNlLCJkcm9wcGluZy1wYXJ0aWNsZSI6IiIsIm5vbi1kcm9wcGluZy1wYXJ0aWNsZSI6IiJ9LHsiZmFtaWx5IjoiUmFvIiwiZ2l2ZW4iOiJQb29qYSIsInBhcnNlLW5hbWVzIjpmYWxzZSwiZHJvcHBpbmctcGFydGljbGUiOiIiLCJub24tZHJvcHBpbmctcGFydGljbGUiOiIifSx7ImZhbWlseSI6IlJvb3MiLCJnaXZlbiI6IlJheW1vbmQiLCJwYXJzZS1uYW1lcyI6ZmFsc2UsImRyb3BwaW5nLXBhcnRpY2xlIjoiIiwibm9uLWRyb3BwaW5nLXBhcnRpY2xlIjoiIn0seyJmYW1pbHkiOiJIYWJpYiIsImdpdmVuIjoiQWxpIEEuIiwicGFyc2UtbmFtZXMiOmZhbHNlLCJkcm9wcGluZy1wYXJ0aWNsZSI6IiIsIm5vbi1kcm9wcGluZy1wYXJ0aWNsZSI6IiJ9LHsiZmFtaWx5IjoiTW96YWZmYXIiLCJnaXZlbiI6IlRhaHNlZW4iLCJwYXJzZS1uYW1lcyI6ZmFsc2UsImRyb3BwaW5nLXBhcnRpY2xlIjoiIiwibm9uLWRyb3BwaW5nLXBhcnRpY2xlIjoiIn0seyJmYW1pbHkiOiJLb3JiIiwiZ2l2ZW4iOiJNYW5pc2hhIEthayIsInBhcnNlLW5hbWVzIjpmYWxzZSwiZHJvcHBpbmctcGFydGljbGUiOiIiLCJub24tZHJvcHBpbmctcGFydGljbGUiOiIifSx7ImZhbWlseSI6Ik11bGxlbiIsImdpdmVuIjoiSmVmZnJleSIsInBhcnNlLW5hbWVzIjpmYWxzZSwiZHJvcHBpbmctcGFydGljbGUiOiIiLCJub24tZHJvcHBpbmctcGFydGljbGUiOiIifSx7ImZhbWlseSI6IlJvYmJpbnMiLCJnaXZlbiI6Ik5hdGhhbmllbCBNIiwicGFyc2UtbmFtZXMiOmZhbHNlLCJkcm9wcGluZy1wYXJ0aWNsZSI6IiIsIm5vbi1kcm9wcGluZy1wYXJ0aWNsZSI6IiJ9LHsiZmFtaWx5IjoiQ2FyYmVycnkiLCJnaXZlbiI6Ik5hdGhhbiIsInBhcnNlLW5hbWVzIjpmYWxzZSwiZHJvcHBpbmctcGFydGljbGUiOiIiLCJub24tZHJvcHBpbmctcGFydGljbGUiOiIifSx7ImZhbWlseSI6IkdyYW5pdCIsImdpdmVuIjoiVm9sa2FuIiwicGFyc2UtbmFtZXMiOmZhbHNlLCJkcm9wcGluZy1wYXJ0aWNsZSI6IiIsIm5vbi1kcm9wcGluZy1wYXJ0aWNsZSI6IiJ9LHsiZmFtaWx5IjoiR292aW5kYXJhamFuIiwiZ2l2ZW4iOiJSYWdoYXYiLCJwYXJzZS1uYW1lcyI6ZmFsc2UsImRyb3BwaW5nLXBhcnRpY2xlIjoiIiwibm9uLWRyb3BwaW5nLXBhcnRpY2xlIjoiIn0seyJmYW1pbHkiOiJGb3VybmllciIsImdpdmVuIjoiQ2hyaXN0aW5hIE4uIiwicGFyc2UtbmFtZXMiOmZhbHNlLCJkcm9wcGluZy1wYXJ0aWNsZSI6IiIsIm5vbi1kcm9wcGluZy1wYXJ0aWNsZSI6IiJ9LHsiZmFtaWx5IjoiT3NrYXJzc29uIiwiZ2l2ZW4iOiJCam9ybiIsInBhcnNlLW5hbWVzIjpmYWxzZSwiZHJvcHBpbmctcGFydGljbGUiOiIiLCJub24tZHJvcHBpbmctcGFydGljbGUiOiIifSx7ImZhbWlseSI6IkRhcmtpIiwiZ2l2ZW4iOiJMZWlsYSIsInBhcnNlLW5hbWVzIjpmYWxzZSwiZHJvcHBpbmctcGFydGljbGUiOiIiLCJub24tZHJvcHBpbmctcGFydGljbGUiOiIifSx7ImZhbWlseSI6IlJvZHJpZ3VleiIsImdpdmVuIjoiUm9kcmlnbyIsInBhcnNlLW5hbWVzIjpmYWxzZSwiZHJvcHBpbmctcGFydGljbGUiOiIiLCJub24tZHJvcHBpbmctcGFydGljbGUiOiIifSx7ImZhbWlseSI6IkNodWd1aWxpbiIsImdpdmVuIjoiTWlndWVsIiwicGFyc2UtbmFtZXMiOmZhbHNlLCJkcm9wcGluZy1wYXJ0aWNsZSI6IiIsIm5vbi1kcm9wcGluZy1wYXJ0aWNsZSI6IiJ9LHsiZmFtaWx5IjoiTWNOZWVseSIsImdpdmVuIjoiV2hpdG5leSIsInBhcnNlLW5hbWVzIjpmYWxzZSwiZHJvcHBpbmctcGFydGljbGUiOiIiLCJub24tZHJvcHBpbmctcGFydGljbGUiOiIifSx7ImZhbWlseSI6IkRpYXotQWJhZCIsImdpdmVuIjoiTW9udHNlcnJhdCIsInBhcnNlLW5hbWVzIjpmYWxzZSwiZHJvcHBpbmctcGFydGljbGUiOiIiLCJub24tZHJvcHBpbmctcGFydGljbGUiOiIifSx7ImZhbWlseSI6IkppbiIsImdpdmVuIjoiUGV0ZXIgSC4iLCJwYXJzZS1uYW1lcyI6ZmFsc2UsImRyb3BwaW5nLXBhcnRpY2xlIjoiIiwibm9uLWRyb3BwaW5nLXBhcnRpY2xlIjoiIn0seyJmYW1pbHkiOiJDaGF1aGFuIiwiZ2l2ZW4iOiJDaGFuZGFuYSIsInBhcnNlLW5hbWVzIjpmYWxzZSwiZHJvcHBpbmctcGFydGljbGUiOiIiLCJub24tZHJvcHBpbmctcGFydGljbGUiOiIifSx7ImZhbWlseSI6IkJvYmVuaG91c2UiLCJnaXZlbiI6IkphbWVzIiwicGFyc2UtbmFtZXMiOmZhbHNlLCJkcm9wcGluZy1wYXJ0aWNsZSI6IiIsIm5vbi1kcm9wcGluZy1wYXJ0aWNsZSI6IiJ9LHsiZmFtaWx5IjoiU3RhZmYiLCJnaXZlbiI6Ik5hdGhhbiBQLiIsInBhcnNlLW5hbWVzIjpmYWxzZSwiZHJvcHBpbmctcGFydGljbGUiOiIiLCJub24tZHJvcHBpbmctcGFydGljbGUiOiIifSx7ImZhbWlseSI6IkhheWF0IiwiZ2l2ZW4iOiJHaGF6YWxhIiwicGFyc2UtbmFtZXMiOmZhbHNlLCJkcm9wcGluZy1wYXJ0aWNsZSI6IiIsIm5vbi1kcm9wcGluZy1wYXJ0aWNsZSI6IiJ9LHsiZmFtaWx5IjoiQXJyb3lhdmUiLCJnaXZlbiI6Ikx1aXNhIiwicGFyc2UtbmFtZXMiOmZhbHNlLCJkcm9wcGluZy1wYXJ0aWNsZSI6IiIsIm5vbi1kcm9wcGluZy1wYXJ0aWNsZSI6IiJ9LHsiZmFtaWx5IjoiQmFpbGV5IiwiZ2l2ZW4iOiJBYmJleSIsInBhcnNlLW5hbWVzIjpmYWxzZSwiZHJvcHBpbmctcGFydGljbGUiOiIiLCJub24tZHJvcHBpbmctcGFydGljbGUiOiIifSx7ImZhbWlseSI6IkJhaWxleSIsImdpdmVuIjoiSmVzc2UiLCJwYXJzZS1uYW1lcyI6ZmFsc2UsImRyb3BwaW5nLXBhcnRpY2xlIjoiIiwibm9uLWRyb3BwaW5nLXBhcnRpY2xlIjoiIn0seyJmYW1pbHkiOiJCYXJsb3ciLCJnaXZlbiI6IlZpY3RvcmlhIiwicGFyc2UtbmFtZXMiOmZhbHNlLCJkcm9wcGluZy1wYXJ0aWNsZSI6IiIsIm5vbi1kcm9wcGluZy1wYXJ0aWNsZSI6IiJ9LHsiZmFtaWx5IjoiQnVsYXQiLCJnaXZlbiI6IkFsbGlzb24iLCJwYXJzZS1uYW1lcyI6ZmFsc2UsImRyb3BwaW5nLXBhcnRpY2xlIjoiIiwibm9uLWRyb3BwaW5nLXBhcnRpY2xlIjoiIn0seyJmYW1pbHkiOiJDaGFuZ2t1b24iLCJnaXZlbiI6IkdlbmV2aXZlIiwicGFyc2UtbmFtZXMiOmZhbHNlLCJkcm9wcGluZy1wYXJ0aWNsZSI6IiIsIm5vbi1kcm9wcGluZy1wYXJ0aWNsZSI6IiJ9LHsiZmFtaWx5IjoiQ2lyaW5vIiwiZ2l2ZW4iOiJNZWxpc3NhIiwicGFyc2UtbmFtZXMiOmZhbHNlLCJkcm9wcGluZy1wYXJ0aWNsZSI6IiIsIm5vbi1kcm9wcGluZy1wYXJ0aWNsZSI6IiJ9LHsiZmFtaWx5IjoiRGVpZ25hbiIsImdpdmVuIjoiQ3Jpc3RpbmEiLCJwYXJzZS1uYW1lcyI6ZmFsc2UsImRyb3BwaW5nLXBhcnRpY2xlIjoiIiwibm9uLWRyb3BwaW5nLXBhcnRpY2xlIjoiIn0seyJmYW1pbHkiOiJEZWlybWVuZGppYW4iLCJnaXZlbiI6IkVtbWEiLCJwYXJzZS1uYW1lcyI6ZmFsc2UsImRyb3BwaW5nLXBhcnRpY2xlIjoiIiwibm9uLWRyb3BwaW5nLXBhcnRpY2xlIjoiIn0seyJmYW1pbHkiOiJNYXR0b3MiLCJnaXZlbiI6IkFubmV0dGUiLCJwYXJzZS1uYW1lcyI6ZmFsc2UsImRyb3BwaW5nLXBhcnRpY2xlIjoiIiwibm9uLWRyb3BwaW5nLXBhcnRpY2xlIjoiRGUifSx7ImZhbWlseSI6IkRpU3RlZmFubyIsImdpdmVuIjoiU29maWEiLCJwYXJzZS1uYW1lcyI6ZmFsc2UsImRyb3BwaW5nLXBhcnRpY2xlIjoiIiwibm9uLWRyb3BwaW5nLXBhcnRpY2xlIjoiIn0seyJmYW1pbHkiOiJEcmFrZSIsImdpdmVuIjoiS3Jpc3RpbiIsInBhcnNlLW5hbWVzIjpmYWxzZSwiZHJvcHBpbmctcGFydGljbGUiOiIiLCJub24tZHJvcHBpbmctcGFydGljbGUiOiIifSx7ImZhbWlseSI6IkVzdGVzIiwiZ2l2ZW4iOiJNaWNoYWVsYSIsInBhcnNlLW5hbWVzIjpmYWxzZSwiZHJvcHBpbmctcGFydGljbGUiOiIiLCJub24tZHJvcHBpbmctcGFydGljbGUiOiIifSx7ImZhbWlseSI6IkZhdWxjb25lciIsImdpdmVuIjoiS2VubmV0aCIsInBhcnNlLW5hbWVzIjpmYWxzZSwiZHJvcHBpbmctcGFydGljbGUiOiIiLCJub24tZHJvcHBpbmctcGFydGljbGUiOiIifSx7ImZhbWlseSI6IkZpZ3Vlcm9hLVN6b3N0ZWsiLCJnaXZlbiI6IlByZWNpb3VzIiwicGFyc2UtbmFtZXMiOmZhbHNlLCJkcm9wcGluZy1wYXJ0aWNsZSI6IiIsIm5vbi1kcm9wcGluZy1wYXJ0aWNsZSI6IiJ9LHsiZmFtaWx5IjoiR2Fyb3p6byIsImdpdmVuIjoiVGVzc2EiLCJwYXJzZS1uYW1lcyI6ZmFsc2UsImRyb3BwaW5nLXBhcnRpY2xlIjoiIiwibm9uLWRyb3BwaW5nLXBhcnRpY2xlIjoiIn0seyJmYW1pbHkiOiJIYXNlbm9laHJsIiwiZ2l2ZW4iOiJNZXJlZGl0aCBHaWJib25zIiwicGFyc2UtbmFtZXMiOmZhbHNlLCJkcm9wcGluZy1wYXJ0aWNsZSI6IiIsIm5vbi1kcm9wcGluZy1wYXJ0aWNsZSI6IiJ9LHsiZmFtaWx5IjoiSGVucmlxdWUiLCJnaXZlbiI6Ikplbm5pZmVyIiwicGFyc2UtbmFtZXMiOmZhbHNlLCJkcm9wcGluZy1wYXJ0aWNsZSI6IiIsIm5vbi1kcm9wcGluZy1wYXJ0aWNsZSI6IiJ9LHsiZmFtaWx5IjoiSGVucmlxdWUiLCJnaXZlbiI6Ik5hdGFsaWUiLCJwYXJzZS1uYW1lcyI6ZmFsc2UsImRyb3BwaW5nLXBhcnRpY2xlIjoiIiwibm9uLWRyb3BwaW5nLXBhcnRpY2xlIjoiIn0seyJmYW1pbHkiOiJIdXJ3aXR6IiwiZ2l2ZW4iOiJTYW11ZWwiLCJwYXJzZS1uYW1lcyI6ZmFsc2UsImRyb3BwaW5nLXBhcnRpY2xlIjoiIiwibm9uLWRyb3BwaW5nLXBhcnRpY2xlIjoiIn0seyJmYW1pbHkiOiJJZ25lIiwiZ2l2ZW4iOiJDb3VydG5leSIsInBhcnNlLW5hbWVzIjpmYWxzZSwiZHJvcHBpbmctcGFydGljbGUiOiIiLCJub24tZHJvcHBpbmctcGFydGljbGUiOiIifSx7ImZhbWlseSI6Iklyd2luIiwiZ2l2ZW4iOiJMaWFtIiwicGFyc2UtbmFtZXMiOmZhbHNlLCJkcm9wcGluZy1wYXJ0aWNsZSI6IiIsIm5vbi1kcm9wcGluZy1wYXJ0aWNsZSI6IiJ9LHsiZmFtaWx5IjoiSmVudG9mdCIsImdpdmVuIjoiS2F0aWUiLCJwYXJzZS1uYW1lcyI6ZmFsc2UsImRyb3BwaW5nLXBhcnRpY2xlIjoiIiwibm9uLWRyb3BwaW5nLXBhcnRpY2xlIjoiIn0seyJmYW1pbHkiOiJKb3JkYW4iLCJnaXZlbiI6IkJvZ2xhcmthIiwicGFyc2UtbmFtZXMiOmZhbHNlLCJkcm9wcGluZy1wYXJ0aWNsZSI6IiIsIm5vbi1kcm9wcGluZy1wYXJ0aWNsZSI6IiJ9LHsiZmFtaWx5IjoiS2F0c292c2tpeSIsImdpdmVuIjoiSWdvciIsInBhcnNlLW5hbWVzIjpmYWxzZSwiZHJvcHBpbmctcGFydGljbGUiOiIiLCJub24tZHJvcHBpbmctcGFydGljbGUiOiIifSx7ImZhbWlseSI6IktoYXJha296b3ZhIiwiZ2l2ZW4iOiJPbGdhIiwicGFyc2UtbmFtZXMiOmZhbHNlLCJkcm9wcGluZy1wYXJ0aWNsZSI6IiIsIm5vbi1kcm9wcGluZy1wYXJ0aWNsZSI6IiJ9LHsiZmFtaWx5IjoiS29sdmVrIiwiZ2l2ZW4iOiJUYXlsb3IiLCJwYXJzZS1uYW1lcyI6ZmFsc2UsImRyb3BwaW5nLXBhcnRpY2xlIjoiIiwibm9uLWRyb3BwaW5nLXBhcnRpY2xlIjoiIn0seyJmYW1pbHkiOiJLb3JpbiIsImdpdmVuIjoiQWxleGFuZGVyIiwicGFyc2UtbmFtZXMiOmZhbHNlLCJkcm9wcGluZy1wYXJ0aWNsZSI6IiIsIm5vbi1kcm9wcGluZy1wYXJ0aWNsZSI6IiJ9LHsiZmFtaWx5IjoiTGEiLCJnaXZlbiI6IlRodW9uZyIsInBhcnNlLW5hbWVzIjpmYWxzZSwiZHJvcHBpbmctcGFydGljbGUiOiIiLCJub24tZHJvcHBpbmctcGFydGljbGUiOiIifSx7ImZhbWlseSI6IkxpIiwiZ2l2ZW4iOiJIYWluaW5nIiwicGFyc2UtbmFtZXMiOmZhbHNlLCJkcm9wcGluZy1wYXJ0aWNsZSI6IiIsIm5vbi1kcm9wcGluZy1wYXJ0aWNsZSI6IiJ9LHsiZmFtaWx5IjoiTmd1eWVuIiwiZ2l2ZW4iOiJKb2V5IiwicGFyc2UtbmFtZXMiOmZhbHNlLCJkcm9wcGluZy1wYXJ0aWNsZSI6IiIsIm5vbi1kcm9wcGluZy1wYXJ0aWNsZSI6IiJ9LHsiZmFtaWx5IjoiTm92YWsiLCJnaXZlbiI6IklseWEiLCJwYXJzZS1uYW1lcyI6ZmFsc2UsImRyb3BwaW5nLXBhcnRpY2xlIjoiIiwibm9uLWRyb3BwaW5nLXBhcnRpY2xlIjoiIn0seyJmYW1pbHkiOiJPcnRpeiIsImdpdmVuIjoiUmljYXJkbyIsInBhcnNlLW5hbWVzIjpmYWxzZSwiZHJvcHBpbmctcGFydGljbGUiOiIiLCJub24tZHJvcHBpbmctcGFydGljbGUiOiIifSx7ImZhbWlseSI6Ik9zdHJvdyIsImdpdmVuIjoiSm9lIiwicGFyc2UtbmFtZXMiOmZhbHNlLCJkcm9wcGluZy1wYXJ0aWNsZSI6IiIsIm5vbi1kcm9wcGluZy1wYXJ0aWNsZSI6IiJ9LHsiZmFtaWx5IjoiUGFnbGlhcm8iLCJnaXZlbiI6IkphY2x5biIsInBhcnNlLW5hbWVzIjpmYWxzZSwiZHJvcHBpbmctcGFydGljbGUiOiIiLCJub24tZHJvcHBpbmctcGFydGljbGUiOiIifSx7ImZhbWlseSI6IlBhbGlsbG8iLCJnaXZlbiI6IkphY2siLCJwYXJzZS1uYW1lcyI6ZmFsc2UsImRyb3BwaW5nLXBhcnRpY2xlIjoiIiwibm9uLWRyb3BwaW5nLXBhcnRpY2xlIjoiIn0seyJmYW1pbHkiOiJQYXRlbCIsImdpdmVuIjoiUGF5YWwiLCJwYXJzZS1uYW1lcyI6ZmFsc2UsImRyb3BwaW5nLXBhcnRpY2xlIjoiIiwibm9uLWRyb3BwaW5nLXBhcnRpY2xlIjoiIn0seyJmYW1pbHkiOiJQYXR0ZXJzb24iLCJnaXZlbiI6IkphbmFlIiwicGFyc2UtbmFtZXMiOmZhbHNlLCJkcm9wcGluZy1wYXJ0aWNsZSI6IiIsIm5vbi1kcm9wcGluZy1wYXJ0aWNsZSI6IiJ9LHsiZmFtaWx5IjoiUGhhbiIsImdpdmVuIjoiTWluaCIsInBhcnNlLW5hbWVzIjpmYWxzZSwiZHJvcHBpbmctcGFydGljbGUiOiIiLCJub24tZHJvcHBpbmctcGFydGljbGUiOiIifSx7ImZhbWlseSI6IlBvcGVsIiwiZ2l2ZW4iOiJOYWpsYSIsInBhcnNlLW5hbWVzIjpmYWxzZSwiZHJvcHBpbmctcGFydGljbGUiOiIiLCJub24tZHJvcHBpbmctcGFydGljbGUiOiIifSx7ImZhbWlseSI6IlByb3VlbmciLCJnaXZlbiI6IlNlcmVuYSIsInBhcnNlLW5hbWVzIjpmYWxzZSwiZHJvcHBpbmctcGFydGljbGUiOiIiLCJub24tZHJvcHBpbmctcGFydGljbGUiOiIifSx7ImZhbWlseSI6IlJvc2VudGhhbCIsImdpdmVuIjoiSmVzc2UiLCJwYXJzZS1uYW1lcyI6ZmFsc2UsImRyb3BwaW5nLXBhcnRpY2xlIjoiIiwibm9uLWRyb3BwaW5nLXBhcnRpY2xlIjoiIn0seyJmYW1pbHkiOiJTbWFsbCIsImdpdmVuIjoiQ2F0aGVyaW5lIiwicGFyc2UtbmFtZXMiOmZhbHNlLCJkcm9wcGluZy1wYXJ0aWNsZSI6IiIsIm5vbi1kcm9wcGluZy1wYXJ0aWNsZSI6IiJ9LHsiZmFtaWx5IjoiVGFyYXNlbmtvIiwiZ2l2ZW4iOiJOYXRhbGlhIiwicGFyc2UtbmFtZXMiOmZhbHNlLCJkcm9wcGluZy1wYXJ0aWNsZSI6IiIsIm5vbi1kcm9wcGluZy1wYXJ0aWNsZSI6IiJ9LHsiZmFtaWx5IjoiVGhvbWFzIiwiZ2l2ZW4iOiJNaXJuYSIsInBhcnNlLW5hbWVzIjpmYWxzZSwiZHJvcHBpbmctcGFydGljbGUiOiIiLCJub24tZHJvcHBpbmctcGFydGljbGUiOiIifSx7ImZhbWlseSI6IlZpZ25lc3dhcmFuIiwiZ2l2ZW4iOiJQcmFzaGEiLCJwYXJzZS1uYW1lcyI6ZmFsc2UsImRyb3BwaW5nLXBhcnRpY2xlIjoiIiwibm9uLWRyb3BwaW5nLXBhcnRpY2xlIjoiIn0seyJmYW1pbHkiOiJXYWhhYiIsImdpdmVuIjoiWXVzcmEiLCJwYXJzZS1uYW1lcyI6ZmFsc2UsImRyb3BwaW5nLXBhcnRpY2xlIjoiIiwibm9uLWRyb3BwaW5nLXBhcnRpY2xlIjoiIn0seyJmYW1pbHkiOiJXaGl0d29ydGgiLCJnaXZlbiI6IklzYWFjIiwicGFyc2UtbmFtZXMiOmZhbHNlLCJkcm9wcGluZy1wYXJ0aWNsZSI6IiIsIm5vbi1kcm9wcGluZy1wYXJ0aWNsZSI6IiJ9LHsiZmFtaWx5IjoiV3JpZ2h0IiwiZ2l2ZW4iOiJTcGVuY2VyIiwicGFyc2UtbmFtZXMiOmZhbHNlLCJkcm9wcGluZy1wYXJ0aWNsZSI6IiIsIm5vbi1kcm9wcGluZy1wYXJ0aWNsZSI6IiJ9LHsiZmFtaWx5IjoiQ29ubm9sbHkiLCJnaXZlbiI6Ik1hcmlhaCIsInBhcnNlLW5hbWVzIjpmYWxzZSwiZHJvcHBpbmctcGFydGljbGUiOiIiLCJub24tZHJvcHBpbmctcGFydGljbGUiOiIifSx7ImZhbWlseSI6IlNhbnRpYWdvIiwiZ2l2ZW4iOiJEaWFuYSIsInBhcnNlLW5hbWVzIjpmYWxzZSwiZHJvcHBpbmctcGFydGljbGUiOiIiLCJub24tZHJvcHBpbmctcGFydGljbGUiOiJEZSJ9LHsiZmFtaWx5IjoiRmVsaXgiLCJnaXZlbiI6IkFkcmlhbiIsInBhcnNlLW5hbWVzIjpmYWxzZSwiZHJvcHBpbmctcGFydGljbGUiOiIiLCJub24tZHJvcHBpbmctcGFydGljbGUiOiIifSx7ImZhbWlseSI6IkdhcnJldHQiLCJnaXZlbiI6Ikthcmx5IiwicGFyc2UtbmFtZXMiOmZhbHNlLCJkcm9wcGluZy1wYXJ0aWNsZSI6IiIsIm5vbi1kcm9wcGluZy1wYXJ0aWNsZSI6IiJ9LHsiZmFtaWx5IjoiSGFtaWx0b24iLCJnaXZlbiI6Ikplbm55IiwicGFyc2UtbmFtZXMiOmZhbHNlLCJkcm9wcGluZy1wYXJ0aWNsZSI6IiIsIm5vbi1kcm9wcGluZy1wYXJ0aWNsZSI6IiJ9LHsiZmFtaWx5IjoiS2hhbiIsImdpdmVuIjoiS2FtcmFuIiwicGFyc2UtbmFtZXMiOmZhbHNlLCJkcm9wcGluZy1wYXJ0aWNsZSI6IiIsIm5vbi1kcm9wcGluZy1wYXJ0aWNsZSI6IiJ9LHsiZmFtaWx5IjoiTG92ZXR0IiwiZ2l2ZW4iOiJNYXJsZWUiLCJwYXJzZS1uYW1lcyI6ZmFsc2UsImRyb3BwaW5nLXBhcnRpY2xlIjoiIiwibm9uLWRyb3BwaW5nLXBhcnRpY2xlIjoiIn0seyJmYW1pbHkiOiJOZWxzb24iLCJnaXZlbiI6IkxpbmRhIiwicGFyc2UtbmFtZXMiOmZhbHNlLCJkcm9wcGluZy1wYXJ0aWNsZSI6IiIsIm5vbi1kcm9wcGluZy1wYXJ0aWNsZSI6IiJ9LHsiZmFtaWx5IjoiUGFib24iLCJnaXZlbiI6Ik1hcmlzc2EiLCJwYXJzZS1uYW1lcyI6ZmFsc2UsImRyb3BwaW5nLXBhcnRpY2xlIjoiIiwibm9uLWRyb3BwaW5nLXBhcnRpY2xlIjoiIn0seyJmYW1pbHkiOiJSZWRlIiwiZ2l2ZW4iOiJEaWFuYSIsInBhcnNlLW5hbWVzIjpmYWxzZSwiZHJvcHBpbmctcGFydGljbGUiOiIiLCJub24tZHJvcHBpbmctcGFydGljbGUiOiIifSx7ImZhbWlseSI6IkJvbGdlciIsImdpdmVuIjoiUGF0cmljayIsInBhcnNlLW5hbWVzIjpmYWxzZSwiZHJvcHBpbmctcGFydGljbGUiOiIiLCJub24tZHJvcHBpbmctcGFydGljbGUiOiIifSx7ImZhbWlseSI6IkZldG91aCIsImdpdmVuIjoiQWhtZWQiLCJwYXJzZS1uYW1lcyI6ZmFsc2UsImRyb3BwaW5nLXBhcnRpY2xlIjoiIiwibm9uLWRyb3BwaW5nLXBhcnRpY2xlIjoiIn0seyJmYW1pbHkiOiJXb29kY29vayIsImdpdmVuIjoiSm9hbiIsInBhcnNlLW5hbWVzIjpmYWxzZSwiZHJvcHBpbmctcGFydGljbGUiOiIiLCJub24tZHJvcHBpbmctcGFydGljbGUiOiIifSx7ImZhbWlseSI6IkthbXAiLCJnaXZlbiI6IkNvcm5lbGlhIiwicGFyc2UtbmFtZXMiOmZhbHNlLCJkcm9wcGluZy1wYXJ0aWNsZSI6IiIsIm5vbi1kcm9wcGluZy1wYXJ0aWNsZSI6IiJ9LHsiZmFtaWx5IjoiS2VubmVkeSIsImdpdmVuIjoiSnVsaWUiLCJwYXJzZS1uYW1lcyI6ZmFsc2UsImRyb3BwaW5nLXBhcnRpY2xlIjoiIiwibm9uLWRyb3BwaW5nLXBhcnRpY2xlIjoiIn0seyJmYW1pbHkiOiJNY0dhcnJ5IiwiZ2l2ZW4iOiJBbmRyZXciLCJwYXJzZS1uYW1lcyI6ZmFsc2UsImRyb3BwaW5nLXBhcnRpY2xlIjoiIiwibm9uLWRyb3BwaW5nLXBhcnRpY2xlIjoiIn0seyJmYW1pbHkiOiJUb3J0aSIsImdpdmVuIjoiTWFyZ2hlcml0YSIsInBhcnNlLW5hbWVzIjpmYWxzZSwiZHJvcHBpbmctcGFydGljbGUiOiIiLCJub24tZHJvcHBpbmctcGFydGljbGUiOiIifSx7ImZhbWlseSI6IkJlcnJ5IiwiZ2l2ZW4iOiJKYW1lcyBELiIsInBhcnNlLW5hbWVzIjpmYWxzZSwiZHJvcHBpbmctcGFydGljbGUiOiIiLCJub24tZHJvcHBpbmctcGFydGljbGUiOiIifSx7ImZhbWlseSI6Ik1hcmFnYWtpcyIsImdpdmVuIjoiTmljaG9sYXMgSi4iLCJwYXJzZS1uYW1lcyI6ZmFsc2UsImRyb3BwaW5nLXBhcnRpY2xlIjoiIiwibm9uLWRyb3BwaW5nLXBhcnRpY2xlIjoiIn0seyJmYW1pbHkiOiJNYWNrbGluIiwiZ2l2ZW4iOiJFcmljIEEuIiwicGFyc2UtbmFtZXMiOmZhbHNlLCJkcm9wcGluZy1wYXJ0aWNsZSI6IiIsIm5vbi1kcm9wcGluZy1wYXJ0aWNsZSI6IiJ9LHsiZmFtaWx5IjoiQ2hpYm5payIsImdpdmVuIjoiTG9yaSBCLiIsInBhcnNlLW5hbWVzIjpmYWxzZSwiZHJvcHBpbmctcGFydGljbGUiOiIiLCJub24tZHJvcHBpbmctcGFydGljbGUiOiIifSx7ImZhbWlseSI6IlF1aW50YW5hIiwiZ2l2ZW4iOiJNZWxhbmllIiwicGFyc2UtbmFtZXMiOmZhbHNlLCJkcm9wcGluZy1wYXJ0aWNsZSI6IiIsIm5vbi1kcm9wcGluZy1wYXJ0aWNsZSI6IiJ9LHsiZmFtaWx5IjoiU2F2aWxsZSIsImdpdmVuIjoiQmVuamFtaW4gUi4iLCJwYXJzZS1uYW1lcyI6ZmFsc2UsImRyb3BwaW5nLXBhcnRpY2xlIjoiIiwibm9uLWRyb3BwaW5nLXBhcnRpY2xlIjoiIn0seyJmYW1pbHkiOiJEZXRyeSIsImdpdmVuIjoiTWljaGVsbGUgQS4iLCJwYXJzZS1uYW1lcyI6ZmFsc2UsImRyb3BwaW5nLXBhcnRpY2xlIjoiIiwibm9uLWRyb3BwaW5nLXBhcnRpY2xlIjoiIn0seyJmYW1pbHkiOiJWZXN0cnVjY2kiLCJnaXZlbiI6Ik1hdHRlbyIsInBhcnNlLW5hbWVzIjpmYWxzZSwiZHJvcHBpbmctcGFydGljbGUiOiIiLCJub24tZHJvcHBpbmctcGFydGljbGUiOiIifSx7ImZhbWlseSI6Ik1hcmlvbiIsImdpdmVuIjoiSm9zZXBoIiwicGFyc2UtbmFtZXMiOmZhbHNlLCJkcm9wcGluZy1wYXJ0aWNsZSI6IiIsIm5vbi1kcm9wcGluZy1wYXJ0aWNsZSI6IiJ9LHsiZmFtaWx5IjoiTWNHbG90aGxpbiIsImdpdmVuIjoiQW5uYSIsInBhcnNlLW5hbWVzIjpmYWxzZSwiZHJvcHBpbmctcGFydGljbGUiOiIiLCJub24tZHJvcHBpbmctcGFydGljbGUiOiIifSx7ImZhbWlseSI6IlN0b21tZWwiLCJnaXZlbiI6IkVsaWphaCBXLiIsInBhcnNlLW5hbWVzIjpmYWxzZSwiZHJvcHBpbmctcGFydGljbGUiOiIiLCJub24tZHJvcHBpbmctcGFydGljbGUiOiIifSx7ImZhbWlseSI6IkNoYXNlIiwiZ2l2ZW4iOiJNYXJpYW5uZSIsInBhcnNlLW5hbWVzIjpmYWxzZSwiZHJvcHBpbmctcGFydGljbGUiOiIiLCJub24tZHJvcHBpbmctcGFydGljbGUiOiIifSx7ImZhbWlseSI6IlBvdGhpZXIiLCJnaXZlbiI6IkxpbmRzYXkiLCJwYXJzZS1uYW1lcyI6ZmFsc2UsImRyb3BwaW5nLXBhcnRpY2xlIjoiIiwibm9uLWRyb3BwaW5nLXBhcnRpY2xlIjoiIn0seyJmYW1pbHkiOiJIYXJrZXkiLCJnaXZlbiI6IkJyaXR0bmV5IEEuIiwicGFyc2UtbmFtZXMiOmZhbHNlLCJkcm9wcGluZy1wYXJ0aWNsZSI6IiIsIm5vbi1kcm9wcGluZy1wYXJ0aWNsZSI6IiJ9LHsiZmFtaWx5IjoiWXUiLCJnaXZlbiI6IkhvbmciLCJwYXJzZS1uYW1lcyI6ZmFsc2UsImRyb3BwaW5nLXBhcnRpY2xlIjoiIiwibm9uLWRyb3BwaW5nLXBhcnRpY2xlIjoiIn0seyJmYW1pbHkiOiJTaGVybWFuIiwiZ2l2ZW4iOiJBbGV4IiwicGFyc2UtbmFtZXMiOmZhbHNlLCJkcm9wcGluZy1wYXJ0aWNsZSI6IiIsIm5vbi1kcm9wcGluZy1wYXJ0aWNsZSI6IiJ9LHsiZmFtaWx5IjoiU2hlZm5lciIsImdpdmVuIjoiSmVyZW15IiwicGFyc2UtbmFtZXMiOmZhbHNlLCJkcm9wcGluZy1wYXJ0aWNsZSI6IiIsIm5vbi1kcm9wcGluZy1wYXJ0aWNsZSI6IiJ9LHsiZmFtaWx5IjoiSGFsbCIsImdpdmVuIjoiTWVnaGFuIiwicGFyc2UtbmFtZXMiOmZhbHNlLCJkcm9wcGluZy1wYXJ0aWNsZSI6IiIsIm5vbi1kcm9wcGluZy1wYXJ0aWNsZSI6IiJ9LHsiZmFtaWx5IjoiS2l0dGxlIiwiZ2l2ZW4iOiJHYWxlIiwicGFyc2UtbmFtZXMiOmZhbHNlLCJkcm9wcGluZy1wYXJ0aWNsZSI6IiIsIm5vbi1kcm9wcGluZy1wYXJ0aWNsZSI6IiJ9LHsiZmFtaWx5IjoiQmFidSIsImdpdmVuIjoiU3VtYSIsInBhcnNlLW5hbWVzIjpmYWxzZSwiZHJvcHBpbmctcGFydGljbGUiOiIiLCJub24tZHJvcHBpbmctcGFydGljbGUiOiIifSx7ImZhbWlseSI6IkFuZHJld3MiLCJnaXZlbiI6IkppbnN5IiwicGFyc2UtbmFtZXMiOmZhbHNlLCJkcm9wcGluZy1wYXJ0aWNsZSI6IiIsIm5vbi1kcm9wcGluZy1wYXJ0aWNsZSI6IiJ9LHsiZmFtaWx5IjoiROKAmUFnb3N0aW5vIiwiZ2l2ZW4iOiJEZXJlayIsInBhcnNlLW5hbWVzIjpmYWxzZSwiZHJvcHBpbmctcGFydGljbGUiOiIiLCJub24tZHJvcHBpbmctcGFydGljbGUiOiIifSx7ImZhbWlseSI6IlR1c3Rpc29uIiwiZ2l2ZW4iOiJFcmljIiwicGFyc2UtbmFtZXMiOmZhbHNlLCJkcm9wcGluZy1wYXJ0aWNsZSI6IiIsIm5vbi1kcm9wcGluZy1wYXJ0aWNsZSI6IiJ9LHsiZmFtaWx5IjoiU2Npcm9jY28iLCJnaXZlbiI6IkVyaWNhIiwicGFyc2UtbmFtZXMiOmZhbHNlLCJkcm9wcGluZy1wYXJ0aWNsZSI6IiIsIm5vbi1kcm9wcGluZy1wYXJ0aWNsZSI6IiJ9LHsiZmFtaWx5IjoiR2lhY29tZWxsaSIsImdpdmVuIjoiRWxpc2EiLCJwYXJzZS1uYW1lcyI6ZmFsc2UsImRyb3BwaW5nLXBhcnRpY2xlIjoiIiwibm9uLWRyb3BwaW5nLXBhcnRpY2xlIjoiIn0seyJmYW1pbHkiOiJBbGFtZWRhIiwiZ2l2ZW4iOiJHdXN0YXZvIiwicGFyc2UtbmFtZXMiOmZhbHNlLCJkcm9wcGluZy1wYXJ0aWNsZSI6IiIsIm5vbi1kcm9wcGluZy1wYXJ0aWNsZSI6IiJ9LHsiZmFtaWx5IjoiTG9jYXRlbGxpIiwiZ2l2ZW4iOiJFZHVhcmRvIiwicGFyc2UtbmFtZXMiOmZhbHNlLCJkcm9wcGluZy1wYXJ0aWNsZSI6IiIsIm5vbi1kcm9wcGluZy1wYXJ0aWNsZSI6IiJ9LHsiZmFtaWx5IjoiSG8iLCJnaXZlbiI6IkRvcmVlbiIsInBhcnNlLW5hbWVzIjpmYWxzZSwiZHJvcHBpbmctcGFydGljbGUiOiIiLCJub24tZHJvcHBpbmctcGFydGljbGUiOiIifSx7ImZhbWlseSI6IlF1aWNrIiwiZ2l2ZW4iOiJBZGFtIiwicGFyc2UtbmFtZXMiOmZhbHNlLCJkcm9wcGluZy1wYXJ0aWNsZSI6IiIsIm5vbi1kcm9wcGluZy1wYXJ0aWNsZSI6IiJ9LHsiZmFtaWx5IjoiQWpyb3VkLURyaXNzIiwiZ2l2ZW4iOiJTZW5kYSIsInBhcnNlLW5hbWVzIjpmYWxzZSwiZHJvcHBpbmctcGFydGljbGUiOiIiLCJub24tZHJvcHBpbmctcGFydGljbGUiOiIifSx7ImZhbWlseSI6IkthdHoiLCJnaXZlbiI6IkpvbmF0aGFuIiwicGFyc2UtbmFtZXMiOmZhbHNlLCJkcm9wcGluZy1wYXJ0aWNsZSI6IiIsIm5vbi1kcm9wcGluZy1wYXJ0aWNsZSI6IiJ9LHsiZmFtaWx5IjoiSGVpdHptYW4iLCJnaXZlbiI6IkRhcmFnaCIsInBhcnNlLW5hbWVzIjpmYWxzZSwiZHJvcHBpbmctcGFydGljbGUiOiIiLCJub24tZHJvcHBpbmctcGFydGljbGUiOiIifSx7ImZhbWlseSI6IkFwcGVsIiwiZ2l2ZW4iOiJTdGFubGV5IEguIiwicGFyc2UtbmFtZXMiOmZhbHNlLCJkcm9wcGluZy1wYXJ0aWNsZSI6IiIsIm5vbi1kcm9wcGluZy1wYXJ0aWNsZSI6IiJ9LHsiZmFtaWx5IjoiU2hyb2ZmIiwiZ2l2ZW4iOiJTaGVldGFsIiwicGFyc2UtbmFtZXMiOmZhbHNlLCJkcm9wcGluZy1wYXJ0aWNsZSI6IiIsIm5vbi1kcm9wcGluZy1wYXJ0aWNsZSI6IiJ9LHsiZmFtaWx5IjoiRmVsaWNlIiwiZ2l2ZW4iOiJLZXZpbiBKLiIsInBhcnNlLW5hbWVzIjpmYWxzZSwiZHJvcHBpbmctcGFydGljbGUiOiIiLCJub24tZHJvcHBpbmctcGFydGljbGUiOiIifSx7ImZhbWlseSI6IlNpbW1vbnMiLCJnaXZlbiI6IlphY2hhcnkiLCJwYXJzZS1uYW1lcyI6ZmFsc2UsImRyb3BwaW5nLXBhcnRpY2xlIjoiIiwibm9uLWRyb3BwaW5nLXBhcnRpY2xlIjoiIn0seyJmYW1pbHkiOiJNaWxsZXIiLCJnaXZlbiI6IlRpbW90aHkiLCJwYXJzZS1uYW1lcyI6ZmFsc2UsImRyb3BwaW5nLXBhcnRpY2xlIjoiIiwibm9uLWRyb3BwaW5nLXBhcnRpY2xlIjoiIn0seyJmYW1pbHkiOiJPbG5leSIsImdpdmVuIjoiTmljaG9sYXMiLCJwYXJzZS1uYW1lcyI6ZmFsc2UsImRyb3BwaW5nLXBhcnRpY2xlIjoiIiwibm9uLWRyb3BwaW5nLXBhcnRpY2xlIjoiIn0seyJmYW1pbHkiOiJXZWlzcyIsImdpdmVuIjoiTWljaGFlbCBELiIsInBhcnNlLW5hbWVzIjpmYWxzZSwiZHJvcHBpbmctcGFydGljbGUiOiIiLCJub24tZHJvcHBpbmctcGFydGljbGUiOiIifSx7ImZhbWlseSI6IkdvdXRtYW4iLCJnaXZlbiI6IlN0ZXBoZW4gQS4iLCJwYXJzZS1uYW1lcyI6ZmFsc2UsImRyb3BwaW5nLXBhcnRpY2xlIjoiIiwibm9uLWRyb3BwaW5nLXBhcnRpY2xlIjoiIn0seyJmYW1pbHkiOiJGZXJuYW5kZXMiLCJnaXZlbiI6Ikpvc2VwaCBBbWVyaWNvIiwicGFyc2UtbmFtZXMiOmZhbHNlLCJkcm9wcGluZy1wYXJ0aWNsZSI6IiIsIm5vbi1kcm9wcGluZy1wYXJ0aWNsZSI6IiJ9LHsiZmFtaWx5IjoiSmF3ZGF0IiwiZ2l2ZW4iOiJPbWFyIiwicGFyc2UtbmFtZXMiOmZhbHNlLCJkcm9wcGluZy1wYXJ0aWNsZSI6IiIsIm5vbi1kcm9wcGluZy1wYXJ0aWNsZSI6IiJ9LHsiZmFtaWx5IjoiT3dlZ2kiLCJnaXZlbiI6Ik1hcmdhcmV0IEF5byIsInBhcnNlLW5hbWVzIjpmYWxzZSwiZHJvcHBpbmctcGFydGljbGUiOiIiLCJub24tZHJvcHBpbmctcGFydGljbGUiOiIifSx7ImZhbWlseSI6IkZvc3RlciIsImdpdmVuIjoiTGF1cmEiLCJwYXJzZS1uYW1lcyI6ZmFsc2UsImRyb3BwaW5nLXBhcnRpY2xlIjoiIiwibm9uLWRyb3BwaW5nLXBhcnRpY2xlIjoiIn0seyJmYW1pbHkiOiJWdSIsImdpdmVuIjoiVHVhbiIsInBhcnNlLW5hbWVzIjpmYWxzZSwiZHJvcHBpbmctcGFydGljbGUiOiIiLCJub24tZHJvcHBpbmctcGFydGljbGUiOiIifSx7ImZhbWlseSI6IklsaWV2YSIsImdpdmVuIjoiSHJpc3RlbGluYSIsInBhcnNlLW5hbWVzIjpmYWxzZSwiZHJvcHBpbmctcGFydGljbGUiOiIiLCJub24tZHJvcHBpbmctcGFydGljbGUiOiIifSx7ImZhbWlseSI6Ik5ld21hbiIsImdpdmVuIjoiRGFuaWVsIFMuIiwicGFyc2UtbmFtZXMiOmZhbHNlLCJkcm9wcGluZy1wYXJ0aWNsZSI6IiIsIm5vbi1kcm9wcGluZy1wYXJ0aWNsZSI6IiJ9LHsiZmFtaWx5IjoiQXJjaWxhLUxvbmRvbm8iLCJnaXZlbiI6IlhpbWVuYSIsInBhcnNlLW5hbWVzIjpmYWxzZSwiZHJvcHBpbmctcGFydGljbGUiOiIiLCJub24tZHJvcHBpbmctcGFydGljbGUiOiIifSx7ImZhbWlseSI6IkphY2tzb24iLCJnaXZlbiI6IkNhcmxheW5lIiwicGFyc2UtbmFtZXMiOmZhbHNlLCJkcm9wcGluZy1wYXJ0aWNsZSI6IiIsIm5vbi1kcm9wcGluZy1wYXJ0aWNsZSI6IiJ9LHsiZmFtaWx5IjoiTGFkaGEiLCJnaXZlbiI6IlNoYWZlZXEiLCJwYXJzZS1uYW1lcyI6ZmFsc2UsImRyb3BwaW5nLXBhcnRpY2xlIjoiIiwibm9uLWRyb3BwaW5nLXBhcnRpY2xlIjoiIn0seyJmYW1pbHkiOiJIZWltYW4tUGF0dGVyc29uIiwiZ2l2ZW4iOiJUZXJyeSIsInBhcnNlLW5hbWVzIjpmYWxzZSwiZHJvcHBpbmctcGFydGljbGUiOiIiLCJub24tZHJvcHBpbmctcGFydGljbGUiOiIifSx7ImZhbWlseSI6IkNhcmVzcyIsImdpdmVuIjoiSmFtZXMiLCJwYXJzZS1uYW1lcyI6ZmFsc2UsImRyb3BwaW5nLXBhcnRpY2xlIjoiIiwibm9uLWRyb3BwaW5nLXBhcnRpY2xlIjoiIn0seyJmYW1pbHkiOiJTd2Vuc29uIiwiZ2l2ZW4iOiJBbmRyZWEiLCJwYXJzZS1uYW1lcyI6ZmFsc2UsImRyb3BwaW5nLXBhcnRpY2xlIjoiIiwibm9uLWRyb3BwaW5nLXBhcnRpY2xlIjoiIn0seyJmYW1pbHkiOiJQZWx0aWVyIiwiZ2l2ZW4iOiJBbWFuZGEiLCJwYXJzZS1uYW1lcyI6ZmFsc2UsImRyb3BwaW5nLXBhcnRpY2xlIjoiIiwibm9uLWRyb3BwaW5nLXBhcnRpY2xlIjoiIn0seyJmYW1pbHkiOiJMZXdpcyIsImdpdmVuIjoiUmljaGFyZCIsInBhcnNlLW5hbWVzIjpmYWxzZSwiZHJvcHBpbmctcGFydGljbGUiOiIiLCJub24tZHJvcHBpbmctcGFydGljbGUiOiIifSx7ImZhbWlseSI6IkZlZSIsImdpdmVuIjoiRG9taW5pYyIsInBhcnNlLW5hbWVzIjpmYWxzZSwiZHJvcHBpbmctcGFydGljbGUiOiIiLCJub24tZHJvcHBpbmctcGFydGljbGUiOiIifSx7ImZhbWlseSI6IkVsbGlvdHQiLCJnaXZlbiI6Ik1hdHRoZXciLCJwYXJzZS1uYW1lcyI6ZmFsc2UsImRyb3BwaW5nLXBhcnRpY2xlIjoiIiwibm9uLWRyb3BwaW5nLXBhcnRpY2xlIjoiIn0seyJmYW1pbHkiOiJCZWRsYWNrIiwiZ2l2ZW4iOiJSaWNoYXJkIiwicGFyc2UtbmFtZXMiOmZhbHNlLCJkcm9wcGluZy1wYXJ0aWNsZSI6IiIsIm5vbi1kcm9wcGluZy1wYXJ0aWNsZSI6IiJ9LHsiZmFtaWx5IjoiS2FzYXJza2lzIiwiZ2l2ZW4iOiJFZHdhcmQgSi4iLCJwYXJzZS1uYW1lcyI6ZmFsc2UsImRyb3BwaW5nLXBhcnRpY2xlIjoiIiwibm9uLWRyb3BwaW5nLXBhcnRpY2xlIjoiIn0seyJmYW1pbHkiOiJFbG1hbiIsImdpdmVuIjoiTGF1cmVuIiwicGFyc2UtbmFtZXMiOmZhbHNlLCJkcm9wcGluZy1wYXJ0aWNsZSI6IiIsIm5vbi1kcm9wcGluZy1wYXJ0aWNsZSI6IiJ9LHsiZmFtaWx5IjoiUm9zZW5mZWxkIiwiZ2l2ZW4iOiJKZWZmcmV5IiwicGFyc2UtbmFtZXMiOmZhbHNlLCJkcm9wcGluZy1wYXJ0aWNsZSI6IiIsIm5vbi1kcm9wcGluZy1wYXJ0aWNsZSI6IiJ9LHsiZmFtaWx5IjoiV2FsayIsImdpdmVuIjoiRGF2aWQiLCJwYXJzZS1uYW1lcyI6ZmFsc2UsImRyb3BwaW5nLXBhcnRpY2xlIjoiIiwibm9uLWRyb3BwaW5nLXBhcnRpY2xlIjoiIn0seyJmYW1pbHkiOiJNY0lsZHVmZiIsImdpdmVuIjoiQ291cnRuZXkgRS4iLCJwYXJzZS1uYW1lcyI6ZmFsc2UsImRyb3BwaW5nLXBhcnRpY2xlIjoiIiwibm9uLWRyb3BwaW5nLXBhcnRpY2xlIjoiIn0seyJmYW1pbHkiOiJUd3lkZWxsIiwiZ2l2ZW4iOiJQYXVsIiwicGFyc2UtbmFtZXMiOmZhbHNlLCJkcm9wcGluZy1wYXJ0aWNsZSI6IiIsIm5vbi1kcm9wcGluZy1wYXJ0aWNsZSI6IiJ9LHsiZmFtaWx5IjoiWW91bmciLCJnaXZlbiI6IkV1ZnJvc2luYSIsInBhcnNlLW5hbWVzIjpmYWxzZSwiZHJvcHBpbmctcGFydGljbGUiOiIiLCJub24tZHJvcHBpbmctcGFydGljbGUiOiIifSx7ImZhbWlseSI6IkpvaG5zb24iLCJnaXZlbiI6IktyaXN0aW4iLCJwYXJzZS1uYW1lcyI6ZmFsc2UsImRyb3BwaW5nLXBhcnRpY2xlIjoiIiwibm9uLWRyb3BwaW5nLXBhcnRpY2xlIjoiIn0seyJmYW1pbHkiOiJSZXphbmlhIiwiZ2l2ZW4iOiJLb3Vyb3NoIiwicGFyc2UtbmFtZXMiOmZhbHNlLCJkcm9wcGluZy1wYXJ0aWNsZSI6IiIsIm5vbi1kcm9wcGluZy1wYXJ0aWNsZSI6IiJ9LHsiZmFtaWx5IjoiR295YWwiLCJnaXZlbiI6Ik5hbWl0YSBBLiIsInBhcnNlLW5hbWVzIjpmYWxzZSwiZHJvcHBpbmctcGFydGljbGUiOiIiLCJub24tZHJvcHBpbmctcGFydGljbGUiOiIifSx7ImZhbWlseSI6IkNvaGVuIiwiZ2l2ZW4iOiJKZWZmcmV5IEEuIiwicGFyc2UtbmFtZXMiOmZhbHNlLCJkcm9wcGluZy1wYXJ0aWNsZSI6IiIsIm5vbi1kcm9wcGluZy1wYXJ0aWNsZSI6IiJ9LHsiZmFtaWx5IjoiQmVuYXRhciIsImdpdmVuIjoiTWljaGFlbCIsInBhcnNlLW5hbWVzIjpmYWxzZSwiZHJvcHBpbmctcGFydGljbGUiOiIiLCJub24tZHJvcHBpbmctcGFydGljbGUiOiIifSx7ImZhbWlseSI6IkpvbmVzIiwiZ2l2ZW4iOiJWb3ZhbnRpIiwicGFyc2UtbmFtZXMiOmZhbHNlLCJkcm9wcGluZy1wYXJ0aWNsZSI6IiIsIm5vbi1kcm9wcGluZy1wYXJ0aWNsZSI6IiJ9LHsiZmFtaWx5IjoiR2xhc3MiLCJnaXZlbiI6IkpvbmF0aGFuIiwicGFyc2UtbmFtZXMiOmZhbHNlLCJkcm9wcGluZy1wYXJ0aWNsZSI6IiIsIm5vbi1kcm9wcGluZy1wYXJ0aWNsZSI6IiJ9LHsiZmFtaWx5IjoiU2hhaCIsImdpdmVuIjoiSmFpbWluIiwicGFyc2UtbmFtZXMiOmZhbHNlLCJkcm9wcGluZy1wYXJ0aWNsZSI6IiIsIm5vbi1kcm9wcGluZy1wYXJ0aWNsZSI6IiJ9LHsiZmFtaWx5IjoiQmV5ZG91biIsImdpdmVuIjoiU2FpZCBSLiIsInBhcnNlLW5hbWVzIjpmYWxzZSwiZHJvcHBpbmctcGFydGljbGUiOiIiLCJub24tZHJvcHBpbmctcGFydGljbGUiOiIifSx7ImZhbWlseSI6Ild5bWVyIiwiZ2l2ZW4iOiJKYW1lcyBQLiIsInBhcnNlLW5hbWVzIjpmYWxzZSwiZHJvcHBpbmctcGFydGljbGUiOiIiLCJub24tZHJvcHBpbmctcGFydGljbGUiOiIifSx7ImZhbWlseSI6IlppbGxpb3giLCJnaXZlbiI6IkxpbmRzYXkiLCJwYXJzZS1uYW1lcyI6ZmFsc2UsImRyb3BwaW5nLXBhcnRpY2xlIjoiIiwibm9uLWRyb3BwaW5nLXBhcnRpY2xlIjoiIn0seyJmYW1pbHkiOiJOYXlhciIsImdpdmVuIjoiU2hha3RpIiwicGFyc2UtbmFtZXMiOmZhbHNlLCJkcm9wcGluZy1wYXJ0aWNsZSI6IiIsIm5vbi1kcm9wcGluZy1wYXJ0aWNsZSI6IiJ9LHsiZmFtaWx5IjoiUGF0dGVlIiwiZ2l2ZW4iOiJHYXJ5IEwuIiwicGFyc2UtbmFtZXMiOmZhbHNlLCJkcm9wcGluZy1wYXJ0aWNsZSI6IiIsIm5vbi1kcm9wcGluZy1wYXJ0aWNsZSI6IiJ9LHsiZmFtaWx5IjoiTWFydGluZXotVGhvbXBzb24iLCJnaXZlbiI6Ikplbm5pZmVyIiwicGFyc2UtbmFtZXMiOmZhbHNlLCJkcm9wcGluZy1wYXJ0aWNsZSI6IiIsIm5vbi1kcm9wcGluZy1wYXJ0aWNsZSI6IiJ9LHsiZmFtaWx5IjoiUnluZGVycyIsImdpdmVuIjoiQXVzdGluIiwicGFyc2UtbmFtZXMiOmZhbHNlLCJkcm9wcGluZy1wYXJ0aWNsZSI6IiIsIm5vbi1kcm9wcGluZy1wYXJ0aWNsZSI6IiJ9LHsiZmFtaWx5IjoiRXZhbiIsImdpdmVuIjoiSmFjb2IiLCJwYXJzZS1uYW1lcyI6ZmFsc2UsImRyb3BwaW5nLXBhcnRpY2xlIjoiIiwibm9uLWRyb3BwaW5nLXBhcnRpY2xlIjoiIn0seyJmYW1pbHkiOiJFdmFuIiwiZ2l2ZW4iOiJKZXJlbXkiLCJwYXJzZS1uYW1lcyI6ZmFsc2UsImRyb3BwaW5nLXBhcnRpY2xlIjoiIiwibm9uLWRyb3BwaW5nLXBhcnRpY2xlIjoiIn0seyJmYW1pbHkiOiJIYXJ0Zm9yZCIsImdpdmVuIjoiQWxhbiIsInBhcnNlLW5hbWVzIjpmYWxzZSwiZHJvcHBpbmctcGFydGljbGUiOiIiLCJub24tZHJvcHBpbmctcGFydGljbGUiOiIifSx7ImZhbWlseSI6IlNlcGFzc2kiLCJnaXZlbiI6Ik1hcmphbiIsInBhcnNlLW5hbWVzIjpmYWxzZSwiZHJvcHBpbmctcGFydGljbGUiOiIiLCJub24tZHJvcHBpbmctcGFydGljbGUiOiIifSx7ImZhbWlseSI6IkhvIiwiZ2l2ZW4iOiJLYXJlbiBTLiIsInBhcnNlLW5hbWVzIjpmYWxzZSwiZHJvcHBpbmctcGFydGljbGUiOiIiLCJub24tZHJvcHBpbmctcGFydGljbGUiOiIifSx7ImZhbWlseSI6IkdsYW56bWFuIiwiZ2l2ZW4iOiJSb2JlcnQiLCJwYXJzZS1uYW1lcyI6ZmFsc2UsImRyb3BwaW5nLXBhcnRpY2xlIjoiIiwibm9uLWRyb3BwaW5nLXBhcnRpY2xlIjoiIn0seyJmYW1pbHkiOiJHcmVlbmJlcmciLCJnaXZlbiI6IkJlbmphbWluIiwicGFyc2UtbmFtZXMiOmZhbHNlLCJkcm9wcGluZy1wYXJ0aWNsZSI6IiIsIm5vbi1kcm9wcGluZy1wYXJ0aWNsZSI6IiJ9LHsiZmFtaWx5IjoiSG90Y2hraW4iLCJnaXZlbiI6Ik1pY2hhZWwgVC4iLCJwYXJzZS1uYW1lcyI6ZmFsc2UsImRyb3BwaW5nLXBhcnRpY2xlIjoiIiwibm9uLWRyb3BwaW5nLXBhcnRpY2xlIjoiIn0seyJmYW1pbHkiOiJQYWdhbm9uaSIsImdpdmVuIjoiU2FicmluYSIsInBhcnNlLW5hbWVzIjpmYWxzZSwiZHJvcHBpbmctcGFydGljbGUiOiIiLCJub24tZHJvcHBpbmctcGFydGljbGUiOiIifSx7ImZhbWlseSI6IkN1ZGtvd2ljeiIsImdpdmVuIjoiTWVyaXQgRS4iLCJwYXJzZS1uYW1lcyI6ZmFsc2UsImRyb3BwaW5nLXBhcnRpY2xlIjoiIiwibm9uLWRyb3BwaW5nLXBhcnRpY2xlIjoiIn1dLCJjb250YWluZXItdGl0bGUiOiJKQU1BIiwiY29udGFpbmVyLXRpdGxlLXNob3J0IjoiSkFNQSIsIkRPSSI6IjEwLjEwMDEvamFtYS4yMDI0LjI3NjQzIiwiSVNTTiI6IjAwOTgtNzQ4NCIsImlzc3VlZCI6eyJkYXRlLXBhcnRzIjpbWzIwMjUsNCwxXV19LCJwYWdlIjoiMTEzOCIsImlzc3VlIjoiMTMiLCJ2b2x1bWUiOiIzMzMifSwiaXNUZW1wb3JhcnkiOmZhbHNlfV19&quot;},{&quot;citationID&quot;:&quot;MENDELEY_CITATION_5bbe144e-c0d0-46f2-88af-d42fa5c7198e&quot;,&quot;properties&quot;:{&quot;noteIndex&quot;:0},&quot;isEdited&quot;:false,&quot;manualOverride&quot;:{&quot;isManuallyOverridden&quot;:false,&quot;citeprocText&quot;:&quot;(109)&quot;,&quot;manualOverrideText&quot;:&quot;&quot;},&quot;citationItems&quot;:[{&quot;id&quot;:&quot;d02fa360-5364-31a0-9bc4-f6a2202e03ae&quot;,&quot;itemData&quot;:{&quot;type&quot;:&quot;article-journal&quot;,&quot;id&quot;:&quot;d02fa360-5364-31a0-9bc4-f6a2202e03ae&quot;,&quot;title&quot;:&quot;Pridopidine in Amyotrophic Lateral Sclerosis&quot;,&quot;author&quot;:[{&quot;family&quot;:&quot;Hayden&quot;,&quot;given&quot;:&quot;Douglas&quot;,&quot;parse-names&quot;:false,&quot;dropping-particle&quot;:&quot;&quot;,&quot;non-dropping-particle&quot;:&quot;&quot;},{&quot;family&quot;:&quot;Lai&quot;,&quot;given&quot;:&quot;Po-Ying&quot;,&quot;parse-names&quot;:false,&quot;dropping-particle&quot;:&quot;&quot;,&quot;non-dropping-particle&quot;:&quot;&quot;},{&quot;family&quot;:&quot;Donahue&quot;,&quot;given&quot;:&quot;Rachel A.&quot;,&quot;parse-names&quot;:false,&quot;dropping-particle&quot;:&quot;&quot;,&quot;non-dropping-particle&quot;:&quot;&quot;},{&quot;family&quot;:&quot;Chen&quot;,&quot;given&quot;:&quot;Hao-Wun&quot;,&quot;parse-names&quot;:false,&quot;dropping-particle&quot;:&quot;&quot;,&quot;non-dropping-particle&quot;:&quot;&quot;},{&quot;family&quot;:&quot;Wang&quot;,&quot;given&quot;:&quot;Jianing&quot;,&quot;parse-names&quot;:false,&quot;dropping-particle&quot;:&quot;&quot;,&quot;non-dropping-particle&quot;:&quot;&quot;},{&quot;family&quot;:&quot;Mathai&quot;,&quot;given&quot;:&quot;Nithya&quot;,&quot;parse-names&quot;:false,&quot;dropping-particle&quot;:&quot;&quot;,&quot;non-dropping-particle&quot;:&quot;&quot;},{&quot;family&quot;:&quot;Lopes&quot;,&quot;given&quot;:&quot;Gabriela&quot;,&quot;parse-names&quot;:false,&quot;dropping-particle&quot;:&quot;&quot;,&quot;non-dropping-particle&quot;:&quot;&quot;},{&quot;family&quot;:&quot;McCaffrey&quot;,&quot;given&quot;:&quot;Alexandra&quot;,&quot;parse-names&quot;:false,&quot;dropping-particle&quot;:&quot;&quot;,&quot;non-dropping-particle&quot;:&quot;&quot;},{&quot;family&quot;:&quot;Scalia&quot;,&quot;given&quot;:&quot;Jennifer&quot;,&quot;parse-names&quot;:false,&quot;dropping-particle&quot;:&quot;&quot;,&quot;non-dropping-particle&quot;:&quot;&quot;},{&quot;family&quot;:&quot;Luppino&quot;,&quot;given&quot;:&quot;Sarah&quot;,&quot;parse-names&quot;:false,&quot;dropping-particle&quot;:&quot;&quot;,&quot;non-dropping-particle&quot;:&quot;&quot;},{&quot;family&quot;:&quot;Lagier-Tourenne&quot;,&quot;given&quot;:&quot;Clotilde&quot;,&quot;parse-names&quot;:false,&quot;dropping-particle&quot;:&quot;&quot;,&quot;non-dropping-particle&quot;:&quot;&quot;},{&quot;family&quot;:&quot;Sadri-Vakili&quot;,&quot;given&quot;:&quot;Ghazaleh&quot;,&quot;parse-names&quot;:false,&quot;dropping-particle&quot;:&quot;&quot;,&quot;non-dropping-particle&quot;:&quot;&quot;},{&quot;family&quot;:&quot;Kolb&quot;,&quot;given&quot;:&quot;Stephen&quot;,&quot;parse-names&quot;:false,&quot;dropping-particle&quot;:&quot;&quot;,&quot;non-dropping-particle&quot;:&quot;&quot;},{&quot;family&quot;:&quot;Heintzman&quot;,&quot;given&quot;:&quot;Sarah&quot;,&quot;parse-names&quot;:false,&quot;dropping-particle&quot;:&quot;&quot;,&quot;non-dropping-particle&quot;:&quot;&quot;},{&quot;family&quot;:&quot;Sufit&quot;,&quot;given&quot;:&quot;Robert&quot;,&quot;parse-names&quot;:false,&quot;dropping-particle&quot;:&quot;&quot;,&quot;non-dropping-particle&quot;:&quot;&quot;},{&quot;family&quot;:&quot;Szymanski&quot;,&quot;given&quot;:&quot;April&quot;,&quot;parse-names&quot;:false,&quot;dropping-particle&quot;:&quot;&quot;,&quot;non-dropping-particle&quot;:&quot;&quot;},{&quot;family&quot;:&quot;Jenkins&quot;,&quot;given&quot;:&quot;Liberty&quot;,&quot;parse-names&quot;:false,&quot;dropping-particle&quot;:&quot;&quot;,&quot;non-dropping-particle&quot;:&quot;&quot;},{&quot;family&quot;:&quot;Martin&quot;,&quot;given&quot;:&quot;Alan&quot;,&quot;parse-names&quot;:false,&quot;dropping-particle&quot;:&quot;&quot;,&quot;non-dropping-particle&quot;:&quot;&quot;},{&quot;family&quot;:&quot;(Simpson) Greene&quot;,&quot;given&quot;:&quot;Ericka&quot;,&quot;parse-names&quot;:false,&quot;dropping-particle&quot;:&quot;&quot;,&quot;non-dropping-particle&quot;:&quot;&quot;},{&quot;family&quot;:&quot;Thonhoff&quot;,&quot;given&quot;:&quot;Jason R.&quot;,&quot;parse-names&quot;:false,&quot;dropping-particle&quot;:&quot;&quot;,&quot;non-dropping-particle&quot;:&quot;&quot;},{&quot;family&quot;:&quot;Liao&quot;,&quot;given&quot;:&quot;Bing&quot;,&quot;parse-names&quot;:false,&quot;dropping-particle&quot;:&quot;&quot;,&quot;non-dropping-particle&quot;:&quot;&quot;},{&quot;family&quot;:&quot;Whitaker&quot;,&quot;given&quot;:&quot;Charles&quot;,&quot;parse-names&quot;:false,&quot;dropping-particle&quot;:&quot;&quot;,&quot;non-dropping-particle&quot;:&quot;&quot;},{&quot;family&quot;:&quot;Clawson&quot;,&quot;given&quot;:&quot;Lora L.&quot;,&quot;parse-names&quot;:false,&quot;dropping-particle&quot;:&quot;&quot;,&quot;non-dropping-particle&quot;:&quot;&quot;},{&quot;family&quot;:&quot;Uchil&quot;,&quot;given&quot;:&quot;Alpa&quot;,&quot;parse-names&quot;:false,&quot;dropping-particle&quot;:&quot;&quot;,&quot;non-dropping-particle&quot;:&quot;&quot;},{&quot;family&quot;:&quot;Riley&quot;,&quot;given&quot;:&quot;Kristen M.&quot;,&quot;parse-names&quot;:false,&quot;dropping-particle&quot;:&quot;&quot;,&quot;non-dropping-particle&quot;:&quot;&quot;},{&quot;family&quot;:&quot;Arneklev&quot;,&quot;given&quot;:&quot;JinAe&quot;,&quot;parse-names&quot;:false,&quot;dropping-particle&quot;:&quot;&quot;,&quot;non-dropping-particle&quot;:&quot;&quot;},{&quot;family&quot;:&quot;Grogan&quot;,&quot;given&quot;:&quot;James&quot;,&quot;parse-names&quot;:false,&quot;dropping-particle&quot;:&quot;&quot;,&quot;non-dropping-particle&quot;:&quot;&quot;},{&quot;family&quot;:&quot;Su&quot;,&quot;given&quot;:&quot;Xiaowei&quot;,&quot;parse-names&quot;:false,&quot;dropping-particle&quot;:&quot;&quot;,&quot;non-dropping-particle&quot;:&quot;&quot;},{&quot;family&quot;:&quot;Mamarabadi&quot;,&quot;given&quot;:&quot;Mansoureh&quot;,&quot;parse-names&quot;:false,&quot;dropping-particle&quot;:&quot;&quot;,&quot;non-dropping-particle&quot;:&quot;&quot;},{&quot;family&quot;:&quot;Malcolm&quot;,&quot;given&quot;:&quot;Amber&quot;,&quot;parse-names&quot;:false,&quot;dropping-particle&quot;:&quot;&quot;,&quot;non-dropping-particle&quot;:&quot;&quot;},{&quot;family&quot;:&quot;Bazan&quot;,&quot;given&quot;:&quot;Tracy&quot;,&quot;parse-names&quot;:false,&quot;dropping-particle&quot;:&quot;&quot;,&quot;non-dropping-particle&quot;:&quot;&quot;},{&quot;family&quot;:&quot;Rad&quot;,&quot;given&quot;:&quot;Nassim&quot;,&quot;parse-names&quot;:false,&quot;dropping-particle&quot;:&quot;&quot;,&quot;non-dropping-particle&quot;:&quot;&quot;},{&quot;family&quot;:&quot;Wang&quot;,&quot;given&quot;:&quot;Leo H.&quot;,&quot;parse-names&quot;:false,&quot;dropping-particle&quot;:&quot;&quot;,&quot;non-dropping-particle&quot;:&quot;&quot;},{&quot;family&quot;:&quot;Feldman&quot;,&quot;given&quot;:&quot;Eva L.&quot;,&quot;parse-names&quot;:false,&quot;dropping-particle&quot;:&quot;&quot;,&quot;non-dropping-particle&quot;:&quot;&quot;},{&quot;family&quot;:&quot;Piccione&quot;,&quot;given&quot;:&quot;Ezequiel&quot;,&quot;parse-names&quot;:false,&quot;dropping-particle&quot;:&quot;&quot;,&quot;non-dropping-particle&quot;:&quot;&quot;},{&quot;family&quot;:&quot;Thaisetthawatkul&quot;,&quot;given&quot;:&quot;Pariwat&quot;,&quot;parse-names&quot;:false,&quot;dropping-particle&quot;:&quot;&quot;,&quot;non-dropping-particle&quot;:&quot;&quot;},{&quot;family&quot;:&quot;Farmakidis&quot;,&quot;given&quot;:&quot;Constantine&quot;,&quot;parse-names&quot;:false,&quot;dropping-particle&quot;:&quot;&quot;,&quot;non-dropping-particle&quot;:&quot;&quot;},{&quot;family&quot;:&quot;Jabari&quot;,&quot;given&quot;:&quot;Duaa&quot;,&quot;parse-names&quot;:false,&quot;dropping-particle&quot;:&quot;&quot;,&quot;non-dropping-particle&quot;:&quot;&quot;},{&quot;family&quot;:&quot;Statland&quot;,&quot;given&quot;:&quot;Jeffrey&quot;,&quot;parse-names&quot;:false,&quot;dropping-particle&quot;:&quot;&quot;,&quot;non-dropping-particle&quot;:&quot;&quot;},{&quot;family&quot;:&quot;Pasnoor&quot;,&quot;given&quot;:&quot;Mamatha&quot;,&quot;parse-names&quot;:false,&quot;dropping-particle&quot;:&quot;&quot;,&quot;non-dropping-particle&quot;:&quot;&quot;},{&quot;family&quot;:&quot;Dimachkie&quot;,&quot;given&quot;:&quot;Mazen&quot;,&quot;parse-names&quot;:false,&quot;dropping-particle&quot;:&quot;&quot;,&quot;non-dropping-particle&quot;:&quot;&quot;},{&quot;family&quot;:&quot;Brown&quot;,&quot;given&quot;:&quot;Jr., Robert H.&quot;,&quot;parse-names&quot;:false,&quot;dropping-particle&quot;:&quot;&quot;,&quot;non-dropping-particle&quot;:&quot;&quot;},{&quot;family&quot;:&quot;Ghasemi&quot;,&quot;given&quot;:&quot;Mehdi&quot;,&quot;parse-names&quot;:false,&quot;dropping-particle&quot;:&quot;&quot;,&quot;non-dropping-particle&quot;:&quot;&quot;},{&quot;family&quot;:&quot;Houmani&quot;,&quot;given&quot;:&quot;Hajar&quot;,&quot;parse-names&quot;:false,&quot;dropping-particle&quot;:&quot;&quot;,&quot;non-dropping-particle&quot;:&quot;&quot;},{&quot;family&quot;:&quot;Douthwright&quot;,&quot;given&quot;:&quot;Catherine&quot;,&quot;parse-names&quot;:false,&quot;dropping-particle&quot;:&quot;&quot;,&quot;non-dropping-particle&quot;:&quot;&quot;},{&quot;family&quot;:&quot;Daniello&quot;,&quot;given&quot;:&quot;Kate&quot;,&quot;parse-names&quot;:false,&quot;dropping-particle&quot;:&quot;&quot;,&quot;non-dropping-particle&quot;:&quot;&quot;},{&quot;family&quot;:&quot;Suresh&quot;,&quot;given&quot;:&quot;Niraja&quot;,&quot;parse-names&quot;:false,&quot;dropping-particle&quot;:&quot;&quot;,&quot;non-dropping-particle&quot;:&quot;&quot;},{&quot;family&quot;:&quot;Farias&quot;,&quot;given&quot;:&quot;Jerrica&quot;,&quot;parse-names&quot;:false,&quot;dropping-particle&quot;:&quot;&quot;,&quot;non-dropping-particle&quot;:&quot;&quot;},{&quot;family&quot;:&quot;Chen&quot;,&quot;given&quot;:&quot;I-Hweii A.&quot;,&quot;parse-names&quot;:false,&quot;dropping-particle&quot;:&quot;&quot;,&quot;non-dropping-particle&quot;:&quot;&quot;},{&quot;family&quot;:&quot;Pasinelli&quot;,&quot;given&quot;:&quot;Piera&quot;,&quot;parse-names&quot;:false,&quot;dropping-particle&quot;:&quot;&quot;,&quot;non-dropping-particle&quot;:&quot;&quot;},{&quot;family&quot;:&quot;Steijlen&quot;,&quot;given&quot;:&quot;Kara&quot;,&quot;parse-names&quot;:false,&quot;dropping-particle&quot;:&quot;&quot;,&quot;non-dropping-particle&quot;:&quot;&quot;},{&quot;family&quot;:&quot;Bhavaraju-Sanka&quot;,&quot;given&quot;:&quot;Ratna&quot;,&quot;parse-names&quot;:false,&quot;dropping-particle&quot;:&quot;&quot;,&quot;non-dropping-particle&quot;:&quot;&quot;},{&quot;family&quot;:&quot;Jacobsen&quot;,&quot;given&quot;:&quot;Bill&quot;,&quot;parse-names&quot;:false,&quot;dropping-particle&quot;:&quot;&quot;,&quot;non-dropping-particle&quot;:&quot;&quot;},{&quot;family&quot;:&quot;Milliard&quot;,&quot;given&quot;:&quot;Jourdan&quot;,&quot;parse-names&quot;:false,&quot;dropping-particle&quot;:&quot;&quot;,&quot;non-dropping-particle&quot;:&quot;&quot;},{&quot;family&quot;:&quot;Bowser&quot;,&quot;given&quot;:&quot;Robert&quot;,&quot;parse-names&quot;:false,&quot;dropping-particle&quot;:&quot;&quot;,&quot;non-dropping-particle&quot;:&quot;&quot;},{&quot;family&quot;:&quot;Deboo&quot;,&quot;given&quot;:&quot;Anahita&quot;,&quot;parse-names&quot;:false,&quot;dropping-particle&quot;:&quot;&quot;,&quot;non-dropping-particle&quot;:&quot;&quot;},{&quot;family&quot;:&quot;Cartwright&quot;,&quot;given&quot;:&quot;Michael S.&quot;,&quot;parse-names&quot;:false,&quot;dropping-particle&quot;:&quot;&quot;,&quot;non-dropping-particle&quot;:&quot;&quot;},{&quot;family&quot;:&quot;Nance&quot;,&quot;given&quot;:&quot;Christopher&quot;,&quot;parse-names&quot;:false,&quot;dropping-particle&quot;:&quot;&quot;,&quot;non-dropping-particle&quot;:&quot;&quot;},{&quot;family&quot;:&quot;Gutmann&quot;,&quot;given&quot;:&quot;Ludwig&quot;,&quot;parse-names&quot;:false,&quot;dropping-particle&quot;:&quot;&quot;,&quot;non-dropping-particle&quot;:&quot;&quot;},{&quot;family&quot;:&quot;Yasek&quot;,&quot;given&quot;:&quot;Julia&quot;,&quot;parse-names&quot;:false,&quot;dropping-particle&quot;:&quot;&quot;,&quot;non-dropping-particle&quot;:&quot;&quot;},{&quot;family&quot;:&quot;Harms&quot;,&quot;given&quot;:&quot;Matthew&quot;,&quot;parse-names&quot;:false,&quot;dropping-particle&quot;:&quot;&quot;,&quot;non-dropping-particle&quot;:&quot;&quot;},{&quot;family&quot;:&quot;Burford&quot;,&quot;given&quot;:&quot;Matthew&quot;,&quot;parse-names&quot;:false,&quot;dropping-particle&quot;:&quot;&quot;,&quot;non-dropping-particle&quot;:&quot;&quot;},{&quot;family&quot;:&quot;Diaz&quot;,&quot;given&quot;:&quot;Frank&quot;,&quot;parse-names&quot;:false,&quot;dropping-particle&quot;:&quot;&quot;,&quot;non-dropping-particle&quot;:&quot;&quot;},{&quot;family&quot;:&quot;Shrilla&quot;,&quot;given&quot;:&quot;David&quot;,&quot;parse-names&quot;:false,&quot;dropping-particle&quot;:&quot;&quot;,&quot;non-dropping-particle&quot;:&quot;&quot;},{&quot;family&quot;:&quot;Rakocevic&quot;,&quot;given&quot;:&quot;Goran&quot;,&quot;parse-names&quot;:false,&quot;dropping-particle&quot;:&quot;&quot;,&quot;non-dropping-particle&quot;:&quot;&quot;},{&quot;family&quot;:&quot;Jones&quot;,&quot;given&quot;:&quot;Sarah&quot;,&quot;parse-names&quot;:false,&quot;dropping-particle&quot;:&quot;&quot;,&quot;non-dropping-particle&quot;:&quot;&quot;},{&quot;family&quot;:&quot;Solorzano&quot;,&quot;given&quot;:&quot;Guillermo&quot;,&quot;parse-names&quot;:false,&quot;dropping-particle&quot;:&quot;&quot;,&quot;non-dropping-particle&quot;:&quot;&quot;},{&quot;family&quot;:&quot;Li&quot;,&quot;given&quot;:&quot;Xiaoyan&quot;,&quot;parse-names&quot;:false,&quot;dropping-particle&quot;:&quot;&quot;,&quot;non-dropping-particle&quot;:&quot;&quot;},{&quot;family&quot;:&quot;Mahuwala&quot;,&quot;given&quot;:&quot;Zabeen&quot;,&quot;parse-names&quot;:false,&quot;dropping-particle&quot;:&quot;&quot;,&quot;non-dropping-particle&quot;:&quot;&quot;},{&quot;family&quot;:&quot;Kumaraswamy&quot;,&quot;given&quot;:&quot;Vishakhadatta (Vish) Mathur&quot;,&quot;parse-names&quot;:false,&quot;dropping-particle&quot;:&quot;&quot;,&quot;non-dropping-particle&quot;:&quot;&quot;},{&quot;family&quot;:&quot;Quinn&quot;,&quot;given&quot;:&quot;Colin&quot;,&quot;parse-names&quot;:false,&quot;dropping-particle&quot;:&quot;&quot;,&quot;non-dropping-particle&quot;:&quot;&quot;},{&quot;family&quot;:&quot;Baer&quot;,&quot;given&quot;:&quot;Michael&quot;,&quot;parse-names&quot;:false,&quot;dropping-particle&quot;:&quot;&quot;,&quot;non-dropping-particle&quot;:&quot;&quot;},{&quot;family&quot;:&quot;Borg&quot;,&quot;given&quot;:&quot;David&quot;,&quot;parse-names&quot;:false,&quot;dropping-particle&quot;:&quot;&quot;,&quot;non-dropping-particle&quot;:&quot;&quot;},{&quot;family&quot;:&quot;Bhuvaneswaran&quot;,&quot;given&quot;:&quot;Karthikeyan&quot;,&quot;parse-names&quot;:false,&quot;dropping-particle&quot;:&quot;&quot;,&quot;non-dropping-particle&quot;:&quot;&quot;},{&quot;family&quot;:&quot;Kaur&quot;,&quot;given&quot;:&quot;Jasdeep&quot;,&quot;parse-names&quot;:false,&quot;dropping-particle&quot;:&quot;&quot;,&quot;non-dropping-particle&quot;:&quot;&quot;},{&quot;family&quot;:&quot;Maiser&quot;,&quot;given&quot;:&quot;Sam&quot;,&quot;parse-names&quot;:false,&quot;dropping-particle&quot;:&quot;&quot;,&quot;non-dropping-particle&quot;:&quot;&quot;},{&quot;family&quot;:&quot;Rutkove&quot;,&quot;given&quot;:&quot;Seward B.&quot;,&quot;parse-names&quot;:false,&quot;dropping-particle&quot;:&quot;&quot;,&quot;non-dropping-particle&quot;:&quot;&quot;},{&quot;family&quot;:&quot;Mundwiler&quot;,&quot;given&quot;:&quot;Andrew&quot;,&quot;parse-names&quot;:false,&quot;dropping-particle&quot;:&quot;&quot;,&quot;non-dropping-particle&quot;:&quot;&quot;},{&quot;family&quot;:&quot;Meyer&quot;,&quot;given&quot;:&quot;Jenny A.&quot;,&quot;parse-names&quot;:false,&quot;dropping-particle&quot;:&quot;&quot;,&quot;non-dropping-particle&quot;:&quot;&quot;},{&quot;family&quot;:&quot;Rao&quot;,&quot;given&quot;:&quot;Pooja&quot;,&quot;parse-names&quot;:false,&quot;dropping-particle&quot;:&quot;&quot;,&quot;non-dropping-particle&quot;:&quot;&quot;},{&quot;family&quot;:&quot;Soliven&quot;,&quot;given&quot;:&quot;Betty&quot;,&quot;parse-names&quot;:false,&quot;dropping-particle&quot;:&quot;&quot;,&quot;non-dropping-particle&quot;:&quot;&quot;},{&quot;family&quot;:&quot;Roos&quot;,&quot;given&quot;:&quot;Raymond&quot;,&quot;parse-names&quot;:false,&quot;dropping-particle&quot;:&quot;&quot;,&quot;non-dropping-particle&quot;:&quot;&quot;},{&quot;family&quot;:&quot;Habib&quot;,&quot;given&quot;:&quot;Ali A.&quot;,&quot;parse-names&quot;:false,&quot;dropping-particle&quot;:&quot;&quot;,&quot;non-dropping-particle&quot;:&quot;&quot;},{&quot;family&quot;:&quot;Mozaffar&quot;,&quot;given&quot;:&quot;Tahseen&quot;,&quot;parse-names&quot;:false,&quot;dropping-particle&quot;:&quot;&quot;,&quot;non-dropping-particle&quot;:&quot;&quot;},{&quot;family&quot;:&quot;Korb&quot;,&quot;given&quot;:&quot;Manisha Kak&quot;,&quot;parse-names&quot;:false,&quot;dropping-particle&quot;:&quot;&quot;,&quot;non-dropping-particle&quot;:&quot;&quot;},{&quot;family&quot;:&quot;Mullen&quot;,&quot;given&quot;:&quot;Jeffrey&quot;,&quot;parse-names&quot;:false,&quot;dropping-particle&quot;:&quot;&quot;,&quot;non-dropping-particle&quot;:&quot;&quot;},{&quot;family&quot;:&quot;Stommel&quot;,&quot;given&quot;:&quot;Elijah&quot;,&quot;parse-names&quot;:false,&quot;dropping-particle&quot;:&quot;&quot;,&quot;non-dropping-particle&quot;:&quot;&quot;},{&quot;family&quot;:&quot;Robbins&quot;,&quot;given&quot;:&quot;Nathaniel M&quot;,&quot;parse-names&quot;:false,&quot;dropping-particle&quot;:&quot;&quot;,&quot;non-dropping-particle&quot;:&quot;&quot;},{&quot;family&quot;:&quot;Carberry&quot;,&quot;given&quot;:&quot;Nathan&quot;,&quot;parse-names&quot;:false,&quot;dropping-particle&quot;:&quot;&quot;,&quot;non-dropping-particle&quot;:&quot;&quot;},{&quot;family&quot;:&quot;Granit&quot;,&quot;given&quot;:&quot;Volkan&quot;,&quot;parse-names&quot;:false,&quot;dropping-particle&quot;:&quot;&quot;,&quot;non-dropping-particle&quot;:&quot;&quot;},{&quot;family&quot;:&quot;Govindarajan&quot;,&quot;given&quot;:&quot;Raghav&quot;,&quot;parse-names&quot;:false,&quot;dropping-particle&quot;:&quot;&quot;,&quot;non-dropping-particle&quot;:&quot;&quot;},{&quot;family&quot;:&quot;Glass&quot;,&quot;given&quot;:&quot;Jonathan&quot;,&quot;parse-names&quot;:false,&quot;dropping-particle&quot;:&quot;&quot;,&quot;non-dropping-particle&quot;:&quot;&quot;},{&quot;family&quot;:&quot;Fournier&quot;,&quot;given&quot;:&quot;Christina N.&quot;,&quot;parse-names&quot;:false,&quot;dropping-particle&quot;:&quot;&quot;,&quot;non-dropping-particle&quot;:&quot;&quot;},{&quot;family&quot;:&quot;Darki&quot;,&quot;given&quot;:&quot;Leila&quot;,&quot;parse-names&quot;:false,&quot;dropping-particle&quot;:&quot;&quot;,&quot;non-dropping-particle&quot;:&quot;&quot;},{&quot;family&quot;:&quot;Rodriguez&quot;,&quot;given&quot;:&quot;Rodrigo&quot;,&quot;parse-names&quot;:false,&quot;dropping-particle&quot;:&quot;&quot;,&quot;non-dropping-particle&quot;:&quot;&quot;},{&quot;family&quot;:&quot;Chuquilin&quot;,&quot;given&quot;:&quot;Miguel&quot;,&quot;parse-names&quot;:false,&quot;dropping-particle&quot;:&quot;&quot;,&quot;non-dropping-particle&quot;:&quot;&quot;},{&quot;family&quot;:&quot;McNeely&quot;,&quot;given&quot;:&quot;Whitney&quot;,&quot;parse-names&quot;:false,&quot;dropping-particle&quot;:&quot;&quot;,&quot;non-dropping-particle&quot;:&quot;&quot;},{&quot;family&quot;:&quot;Diaz-Abad&quot;,&quot;given&quot;:&quot;Montserrat&quot;,&quot;parse-names&quot;:false,&quot;dropping-particle&quot;:&quot;&quot;,&quot;non-dropping-particle&quot;:&quot;&quot;},{&quot;family&quot;:&quot;Jin&quot;,&quot;given&quot;:&quot;Peter H.&quot;,&quot;parse-names&quot;:false,&quot;dropping-particle&quot;:&quot;&quot;,&quot;non-dropping-particle&quot;:&quot;&quot;},{&quot;family&quot;:&quot;Chauhan&quot;,&quot;given&quot;:&quot;Chandana&quot;,&quot;parse-names&quot;:false,&quot;dropping-particle&quot;:&quot;&quot;,&quot;non-dropping-particle&quot;:&quot;&quot;},{&quot;family&quot;:&quot;Bobenhouse&quot;,&quot;given&quot;:&quot;James&quot;,&quot;parse-names&quot;:false,&quot;dropping-particle&quot;:&quot;&quot;,&quot;non-dropping-particle&quot;:&quot;&quot;},{&quot;family&quot;:&quot;Staff&quot;,&quot;given&quot;:&quot;Nathan P.&quot;,&quot;parse-names&quot;:false,&quot;dropping-particle&quot;:&quot;&quot;,&quot;non-dropping-particle&quot;:&quot;&quot;},{&quot;family&quot;:&quot;Hayat&quot;,&quot;given&quot;:&quot;Ghazala&quot;,&quot;parse-names&quot;:false,&quot;dropping-particle&quot;:&quot;&quot;,&quot;non-dropping-particle&quot;:&quot;&quot;},{&quot;family&quot;:&quot;Arroyave&quot;,&quot;given&quot;:&quot;Luisa&quot;,&quot;parse-names&quot;:false,&quot;dropping-particle&quot;:&quot;&quot;,&quot;non-dropping-particle&quot;:&quot;&quot;},{&quot;family&quot;:&quot;Bailey&quot;,&quot;given&quot;:&quot;Abbey&quot;,&quot;parse-names&quot;:false,&quot;dropping-particle&quot;:&quot;&quot;,&quot;non-dropping-particle&quot;:&quot;&quot;},{&quot;family&quot;:&quot;Bailey&quot;,&quot;given&quot;:&quot;Jesse&quot;,&quot;parse-names&quot;:false,&quot;dropping-particle&quot;:&quot;&quot;,&quot;non-dropping-particle&quot;:&quot;&quot;},{&quot;family&quot;:&quot;Barlow&quot;,&quot;given&quot;:&quot;Victoria&quot;,&quot;parse-names&quot;:false,&quot;dropping-particle&quot;:&quot;&quot;,&quot;non-dropping-particle&quot;:&quot;&quot;},{&quot;family&quot;:&quot;Bulat&quot;,&quot;given&quot;:&quot;Allison&quot;,&quot;parse-names&quot;:false,&quot;dropping-particle&quot;:&quot;&quot;,&quot;non-dropping-particle&quot;:&quot;&quot;},{&quot;family&quot;:&quot;Changkuon&quot;,&quot;given&quot;:&quot;Genevive&quot;,&quot;parse-names&quot;:false,&quot;dropping-particle&quot;:&quot;&quot;,&quot;non-dropping-particle&quot;:&quot;&quot;},{&quot;family&quot;:&quot;Cirino&quot;,&quot;given&quot;:&quot;Melissa&quot;,&quot;parse-names&quot;:false,&quot;dropping-particle&quot;:&quot;&quot;,&quot;non-dropping-particle&quot;:&quot;&quot;},{&quot;family&quot;:&quot;Deignan&quot;,&quot;given&quot;:&quot;Cristina&quot;,&quot;parse-names&quot;:false,&quot;dropping-particle&quot;:&quot;&quot;,&quot;non-dropping-particle&quot;:&quot;&quot;},{&quot;family&quot;:&quot;Deirmendjian&quot;,&quot;given&quot;:&quot;Emma&quot;,&quot;parse-names&quot;:false,&quot;dropping-particle&quot;:&quot;&quot;,&quot;non-dropping-particle&quot;:&quot;&quot;},{&quot;family&quot;:&quot;Mattos&quot;,&quot;given&quot;:&quot;Annette&quot;,&quot;parse-names&quot;:false,&quot;dropping-particle&quot;:&quot;&quot;,&quot;non-dropping-particle&quot;:&quot;De&quot;},{&quot;family&quot;:&quot;DiStefano&quot;,&quot;given&quot;:&quot;Sofia&quot;,&quot;parse-names&quot;:false,&quot;dropping-particle&quot;:&quot;&quot;,&quot;non-dropping-particle&quot;:&quot;&quot;},{&quot;family&quot;:&quot;Drake&quot;,&quot;given&quot;:&quot;Kristin&quot;,&quot;parse-names&quot;:false,&quot;dropping-particle&quot;:&quot;&quot;,&quot;non-dropping-particle&quot;:&quot;&quot;},{&quot;family&quot;:&quot;Estes&quot;,&quot;given&quot;:&quot;Michaela&quot;,&quot;parse-names&quot;:false,&quot;dropping-particle&quot;:&quot;&quot;,&quot;non-dropping-particle&quot;:&quot;&quot;},{&quot;family&quot;:&quot;Faulconer&quot;,&quot;given&quot;:&quot;Kenneth&quot;,&quot;parse-names&quot;:false,&quot;dropping-particle&quot;:&quot;&quot;,&quot;non-dropping-particle&quot;:&quot;&quot;},{&quot;family&quot;:&quot;Figueroa-Szostek&quot;,&quot;given&quot;:&quot;Precious&quot;,&quot;parse-names&quot;:false,&quot;dropping-particle&quot;:&quot;&quot;,&quot;non-dropping-particle&quot;:&quot;&quot;},{&quot;family&quot;:&quot;Garozzo&quot;,&quot;given&quot;:&quot;Tessa&quot;,&quot;parse-names&quot;:false,&quot;dropping-particle&quot;:&quot;&quot;,&quot;non-dropping-particle&quot;:&quot;&quot;},{&quot;family&quot;:&quot;Hasenoehrl&quot;,&quot;given&quot;:&quot;Meredith Gibbons&quot;,&quot;parse-names&quot;:false,&quot;dropping-particle&quot;:&quot;&quot;,&quot;non-dropping-particle&quot;:&quot;&quot;},{&quot;family&quot;:&quot;Henrique&quot;,&quot;given&quot;:&quot;Jennifer&quot;,&quot;parse-names&quot;:false,&quot;dropping-particle&quot;:&quot;&quot;,&quot;non-dropping-particle&quot;:&quot;&quot;},{&quot;family&quot;:&quot;Henrique&quot;,&quot;given&quot;:&quot;Natalie&quot;,&quot;parse-names&quot;:false,&quot;dropping-particle&quot;:&quot;&quot;,&quot;non-dropping-particle&quot;:&quot;&quot;},{&quot;family&quot;:&quot;Hurwitz&quot;,&quot;given&quot;:&quot;Samuel&quot;,&quot;parse-names&quot;:false,&quot;dropping-particle&quot;:&quot;&quot;,&quot;non-dropping-particle&quot;:&quot;&quot;},{&quot;family&quot;:&quot;Igne&quot;,&quot;given&quot;:&quot;Courtney&quot;,&quot;parse-names&quot;:false,&quot;dropping-particle&quot;:&quot;&quot;,&quot;non-dropping-particle&quot;:&quot;&quot;},{&quot;family&quot;:&quot;Irwin&quot;,&quot;given&quot;:&quot;Liam&quot;,&quot;parse-names&quot;:false,&quot;dropping-particle&quot;:&quot;&quot;,&quot;non-dropping-particle&quot;:&quot;&quot;},{&quot;family&quot;:&quot;Jentoft&quot;,&quot;given&quot;:&quot;Katie&quot;,&quot;parse-names&quot;:false,&quot;dropping-particle&quot;:&quot;&quot;,&quot;non-dropping-particle&quot;:&quot;&quot;},{&quot;family&quot;:&quot;Jordan&quot;,&quot;given&quot;:&quot;Boglarka&quot;,&quot;parse-names&quot;:false,&quot;dropping-particle&quot;:&quot;&quot;,&quot;non-dropping-particle&quot;:&quot;&quot;},{&quot;family&quot;:&quot;Katsovskiy&quot;,&quot;given&quot;:&quot;Igor&quot;,&quot;parse-names&quot;:false,&quot;dropping-particle&quot;:&quot;&quot;,&quot;non-dropping-particle&quot;:&quot;&quot;},{&quot;family&quot;:&quot;Kharakozova&quot;,&quot;given&quot;:&quot;Olga&quot;,&quot;parse-names&quot;:false,&quot;dropping-particle&quot;:&quot;&quot;,&quot;non-dropping-particle&quot;:&quot;&quot;},{&quot;family&quot;:&quot;Kolvek&quot;,&quot;given&quot;:&quot;Taylor&quot;,&quot;parse-names&quot;:false,&quot;dropping-particle&quot;:&quot;&quot;,&quot;non-dropping-particle&quot;:&quot;&quot;},{&quot;family&quot;:&quot;Korin&quot;,&quot;given&quot;:&quot;Alexander&quot;,&quot;parse-names&quot;:false,&quot;dropping-particle&quot;:&quot;&quot;,&quot;non-dropping-particle&quot;:&quot;&quot;},{&quot;family&quot;:&quot;La&quot;,&quot;given&quot;:&quot;Thuong&quot;,&quot;parse-names&quot;:false,&quot;dropping-particle&quot;:&quot;&quot;,&quot;non-dropping-particle&quot;:&quot;&quot;},{&quot;family&quot;:&quot;Li&quot;,&quot;given&quot;:&quot;Haining&quot;,&quot;parse-names&quot;:false,&quot;dropping-particle&quot;:&quot;&quot;,&quot;non-dropping-particle&quot;:&quot;&quot;},{&quot;family&quot;:&quot;Nguyen&quot;,&quot;given&quot;:&quot;Joey&quot;,&quot;parse-names&quot;:false,&quot;dropping-particle&quot;:&quot;&quot;,&quot;non-dropping-particle&quot;:&quot;&quot;},{&quot;family&quot;:&quot;Novak&quot;,&quot;given&quot;:&quot;Ilya&quot;,&quot;parse-names&quot;:false,&quot;dropping-particle&quot;:&quot;&quot;,&quot;non-dropping-particle&quot;:&quot;&quot;},{&quot;family&quot;:&quot;Ortiz&quot;,&quot;given&quot;:&quot;Ricardo&quot;,&quot;parse-names&quot;:false,&quot;dropping-particle&quot;:&quot;&quot;,&quot;non-dropping-particle&quot;:&quot;&quot;},{&quot;family&quot;:&quot;Ostrow&quot;,&quot;given&quot;:&quot;Joe&quot;,&quot;parse-names&quot;:false,&quot;dropping-particle&quot;:&quot;&quot;,&quot;non-dropping-particle&quot;:&quot;&quot;},{&quot;family&quot;:&quot;Pagliaro&quot;,&quot;given&quot;:&quot;Jaclyn&quot;,&quot;parse-names&quot;:false,&quot;dropping-particle&quot;:&quot;&quot;,&quot;non-dropping-particle&quot;:&quot;&quot;},{&quot;family&quot;:&quot;Palillo&quot;,&quot;given&quot;:&quot;Jack&quot;,&quot;parse-names&quot;:false,&quot;dropping-particle&quot;:&quot;&quot;,&quot;non-dropping-particle&quot;:&quot;&quot;},{&quot;family&quot;:&quot;Patel&quot;,&quot;given&quot;:&quot;Payal&quot;,&quot;parse-names&quot;:false,&quot;dropping-particle&quot;:&quot;&quot;,&quot;non-dropping-particle&quot;:&quot;&quot;},{&quot;family&quot;:&quot;Patterson&quot;,&quot;given&quot;:&quot;Janae&quot;,&quot;parse-names&quot;:false,&quot;dropping-particle&quot;:&quot;&quot;,&quot;non-dropping-particle&quot;:&quot;&quot;},{&quot;family&quot;:&quot;Phan&quot;,&quot;given&quot;:&quot;Minh&quot;,&quot;parse-names&quot;:false,&quot;dropping-particle&quot;:&quot;&quot;,&quot;non-dropping-particle&quot;:&quot;&quot;},{&quot;family&quot;:&quot;Popel&quot;,&quot;given&quot;:&quot;Najla&quot;,&quot;parse-names&quot;:false,&quot;dropping-particle&quot;:&quot;&quot;,&quot;non-dropping-particle&quot;:&quot;&quot;},{&quot;family&quot;:&quot;Proueng&quot;,&quot;given&quot;:&quot;Serena&quot;,&quot;parse-names&quot;:false,&quot;dropping-particle&quot;:&quot;&quot;,&quot;non-dropping-particle&quot;:&quot;&quot;},{&quot;family&quot;:&quot;Rosenthal&quot;,&quot;given&quot;:&quot;Jesse&quot;,&quot;parse-names&quot;:false,&quot;dropping-particle&quot;:&quot;&quot;,&quot;non-dropping-particle&quot;:&quot;&quot;},{&quot;family&quot;:&quot;Small&quot;,&quot;given&quot;:&quot;Catherine&quot;,&quot;parse-names&quot;:false,&quot;dropping-particle&quot;:&quot;&quot;,&quot;non-dropping-particle&quot;:&quot;&quot;},{&quot;family&quot;:&quot;Tarasenko&quot;,&quot;given&quot;:&quot;Natalia&quot;,&quot;parse-names&quot;:false,&quot;dropping-particle&quot;:&quot;&quot;,&quot;non-dropping-particle&quot;:&quot;&quot;},{&quot;family&quot;:&quot;Thomas&quot;,&quot;given&quot;:&quot;Mirna&quot;,&quot;parse-names&quot;:false,&quot;dropping-particle&quot;:&quot;&quot;,&quot;non-dropping-particle&quot;:&quot;&quot;},{&quot;family&quot;:&quot;Vigneswaran&quot;,&quot;given&quot;:&quot;Prasha&quot;,&quot;parse-names&quot;:false,&quot;dropping-particle&quot;:&quot;&quot;,&quot;non-dropping-particle&quot;:&quot;&quot;},{&quot;family&quot;:&quot;Wahab&quot;,&quot;given&quot;:&quot;Yusra&quot;,&quot;parse-names&quot;:false,&quot;dropping-particle&quot;:&quot;&quot;,&quot;non-dropping-particle&quot;:&quot;&quot;},{&quot;family&quot;:&quot;Whitworth&quot;,&quot;given&quot;:&quot;Isaac&quot;,&quot;parse-names&quot;:false,&quot;dropping-particle&quot;:&quot;&quot;,&quot;non-dropping-particle&quot;:&quot;&quot;},{&quot;family&quot;:&quot;Wright&quot;,&quot;given&quot;:&quot;Spencer&quot;,&quot;parse-names&quot;:false,&quot;dropping-particle&quot;:&quot;&quot;,&quot;non-dropping-particle&quot;:&quot;&quot;},{&quot;family&quot;:&quot;Connolly&quot;,&quot;given&quot;:&quot;Mariah&quot;,&quot;parse-names&quot;:false,&quot;dropping-particle&quot;:&quot;&quot;,&quot;non-dropping-particle&quot;:&quot;&quot;},{&quot;family&quot;:&quot;Santiago&quot;,&quot;given&quot;:&quot;Diana&quot;,&quot;parse-names&quot;:false,&quot;dropping-particle&quot;:&quot;&quot;,&quot;non-dropping-particle&quot;:&quot;De&quot;},{&quot;family&quot;:&quot;Felix&quot;,&quot;given&quot;:&quot;Adrian&quot;,&quot;parse-names&quot;:false,&quot;dropping-particle&quot;:&quot;&quot;,&quot;non-dropping-particle&quot;:&quot;&quot;},{&quot;family&quot;:&quot;Garrett&quot;,&quot;given&quot;:&quot;Karly&quot;,&quot;parse-names&quot;:false,&quot;dropping-particle&quot;:&quot;&quot;,&quot;non-dropping-particle&quot;:&quot;&quot;},{&quot;family&quot;:&quot;Hamilton&quot;,&quot;given&quot;:&quot;Jenny&quot;,&quot;parse-names&quot;:false,&quot;dropping-particle&quot;:&quot;&quot;,&quot;non-dropping-particle&quot;:&quot;&quot;},{&quot;family&quot;:&quot;Khan&quot;,&quot;given&quot;:&quot;Kamran&quot;,&quot;parse-names&quot;:false,&quot;dropping-particle&quot;:&quot;&quot;,&quot;non-dropping-particle&quot;:&quot;&quot;},{&quot;family&quot;:&quot;Lovett&quot;,&quot;given&quot;:&quot;Marlee&quot;,&quot;parse-names&quot;:false,&quot;dropping-particle&quot;:&quot;&quot;,&quot;non-dropping-particle&quot;:&quot;&quot;},{&quot;family&quot;:&quot;Nelson&quot;,&quot;given&quot;:&quot;Linda&quot;,&quot;parse-names&quot;:false,&quot;dropping-particle&quot;:&quot;&quot;,&quot;non-dropping-particle&quot;:&quot;&quot;},{&quot;family&quot;:&quot;Pabon&quot;,&quot;given&quot;:&quot;Marissa&quot;,&quot;parse-names&quot;:false,&quot;dropping-particle&quot;:&quot;&quot;,&quot;non-dropping-particle&quot;:&quot;&quot;},{&quot;family&quot;:&quot;Rede&quot;,&quot;given&quot;:&quot;Diana&quot;,&quot;parse-names&quot;:false,&quot;dropping-particle&quot;:&quot;&quot;,&quot;non-dropping-particle&quot;:&quot;&quot;},{&quot;family&quot;:&quot;Bolger&quot;,&quot;given&quot;:&quot;Patrick&quot;,&quot;parse-names&quot;:false,&quot;dropping-particle&quot;:&quot;&quot;,&quot;non-dropping-particle&quot;:&quot;&quot;},{&quot;family&quot;:&quot;Fetouh&quot;,&quot;given&quot;:&quot;Ahmed&quot;,&quot;parse-names&quot;:false,&quot;dropping-particle&quot;:&quot;&quot;,&quot;non-dropping-particle&quot;:&quot;&quot;},{&quot;family&quot;:&quot;Woodcook&quot;,&quot;given&quot;:&quot;Joan&quot;,&quot;parse-names&quot;:false,&quot;dropping-particle&quot;:&quot;&quot;,&quot;non-dropping-particle&quot;:&quot;&quot;},{&quot;family&quot;:&quot;Kamp&quot;,&quot;given&quot;:&quot;Cornelia&quot;,&quot;parse-names&quot;:false,&quot;dropping-particle&quot;:&quot;&quot;,&quot;non-dropping-particle&quot;:&quot;&quot;},{&quot;family&quot;:&quot;Kennedy&quot;,&quot;given&quot;:&quot;Julie&quot;,&quot;parse-names&quot;:false,&quot;dropping-particle&quot;:&quot;&quot;,&quot;non-dropping-particle&quot;:&quot;&quot;},{&quot;family&quot;:&quot;McGarry&quot;,&quot;given&quot;:&quot;Andrew&quot;,&quot;parse-names&quot;:false,&quot;dropping-particle&quot;:&quot;&quot;,&quot;non-dropping-particle&quot;:&quot;&quot;},{&quot;family&quot;:&quot;Torti&quot;,&quot;given&quot;:&quot;Margherita&quot;,&quot;parse-names&quot;:false,&quot;dropping-particle&quot;:&quot;&quot;,&quot;non-dropping-particle&quot;:&quot;&quot;},{&quot;family&quot;:&quot;Shefner&quot;,&quot;given&quot;:&quot;Jeremy M.&quot;,&quot;parse-names&quot;:false,&quot;dropping-particle&quot;:&quot;&quot;,&quot;non-dropping-particle&quot;:&quot;&quot;},{&quot;family&quot;:&quot;Oskarsson&quot;,&quot;given&quot;:&quot;Björn&quot;,&quot;parse-names&quot;:false,&quot;dropping-particle&quot;:&quot;&quot;,&quot;non-dropping-particle&quot;:&quot;&quot;},{&quot;family&quot;:&quot;Macklin&quot;,&quot;given&quot;:&quot;Eric A.&quot;,&quot;parse-names&quot;:false,&quot;dropping-particle&quot;:&quot;&quot;,&quot;non-dropping-particle&quot;:&quot;&quot;},{&quot;family&quot;:&quot;Chibnik&quot;,&quot;given&quot;:&quot;Lori B.&quot;,&quot;parse-names&quot;:false,&quot;dropping-particle&quot;:&quot;&quot;,&quot;non-dropping-particle&quot;:&quot;&quot;},{&quot;family&quot;:&quot;Quintana&quot;,&quot;given&quot;:&quot;Melanie&quot;,&quot;parse-names&quot;:false,&quot;dropping-particle&quot;:&quot;&quot;,&quot;non-dropping-particle&quot;:&quot;&quot;},{&quot;family&quot;:&quot;Saville&quot;,&quot;given&quot;:&quot;Benjamin R.&quot;,&quot;parse-names&quot;:false,&quot;dropping-particle&quot;:&quot;&quot;,&quot;non-dropping-particle&quot;:&quot;&quot;},{&quot;family&quot;:&quot;Detry&quot;,&quot;given&quot;:&quot;Michelle A.&quot;,&quot;parse-names&quot;:false,&quot;dropping-particle&quot;:&quot;&quot;,&quot;non-dropping-particle&quot;:&quot;&quot;},{&quot;family&quot;:&quot;Vestrucci&quot;,&quot;given&quot;:&quot;Matteo&quot;,&quot;parse-names&quot;:false,&quot;dropping-particle&quot;:&quot;&quot;,&quot;non-dropping-particle&quot;:&quot;&quot;},{&quot;family&quot;:&quot;Marion&quot;,&quot;given&quot;:&quot;Joe&quot;,&quot;parse-names&quot;:false,&quot;dropping-particle&quot;:&quot;&quot;,&quot;non-dropping-particle&quot;:&quot;&quot;},{&quot;family&quot;:&quot;McGlothlin&quot;,&quot;given&quot;:&quot;Anna&quot;,&quot;parse-names&quot;:false,&quot;dropping-particle&quot;:&quot;&quot;,&quot;non-dropping-particle&quot;:&quot;&quot;},{&quot;family&quot;:&quot;Heiman-Patterson&quot;,&quot;given&quot;:&quot;Terry&quot;,&quot;parse-names&quot;:false,&quot;dropping-particle&quot;:&quot;&quot;,&quot;non-dropping-particle&quot;:&quot;&quot;},{&quot;family&quot;:&quot;Chase&quot;,&quot;given&quot;:&quot;Marianne&quot;,&quot;parse-names&quot;:false,&quot;dropping-particle&quot;:&quot;&quot;,&quot;non-dropping-particle&quot;:&quot;&quot;},{&quot;family&quot;:&quot;Pothier&quot;,&quot;given&quot;:&quot;Lindsay&quot;,&quot;parse-names&quot;:false,&quot;dropping-particle&quot;:&quot;&quot;,&quot;non-dropping-particle&quot;:&quot;&quot;},{&quot;family&quot;:&quot;Harkey&quot;,&quot;given&quot;:&quot;Brittney A.&quot;,&quot;parse-names&quot;:false,&quot;dropping-particle&quot;:&quot;&quot;,&quot;non-dropping-particle&quot;:&quot;&quot;},{&quot;family&quot;:&quot;Yu&quot;,&quot;given&quot;:&quot;Hong&quot;,&quot;parse-names&quot;:false,&quot;dropping-particle&quot;:&quot;&quot;,&quot;non-dropping-particle&quot;:&quot;&quot;},{&quot;family&quot;:&quot;Sherman&quot;,&quot;given&quot;:&quot;Alexander&quot;,&quot;parse-names&quot;:false,&quot;dropping-particle&quot;:&quot;V.&quot;,&quot;non-dropping-particle&quot;:&quot;&quot;},{&quot;family&quot;:&quot;Hall&quot;,&quot;given&quot;:&quot;Meghan&quot;,&quot;parse-names&quot;:false,&quot;dropping-particle&quot;:&quot;&quot;,&quot;non-dropping-particle&quot;:&quot;&quot;},{&quot;family&quot;:&quot;Kittle&quot;,&quot;given&quot;:&quot;Gale&quot;,&quot;parse-names&quot;:false,&quot;dropping-particle&quot;:&quot;&quot;,&quot;non-dropping-particle&quot;:&quot;&quot;},{&quot;family&quot;:&quot;Berry&quot;,&quot;given&quot;:&quot;James D.&quot;,&quot;parse-names&quot;:false,&quot;dropping-particle&quot;:&quot;&quot;,&quot;non-dropping-particle&quot;:&quot;&quot;},{&quot;family&quot;:&quot;Babu&quot;,&quot;given&quot;:&quot;Suma&quot;,&quot;parse-names&quot;:false,&quot;dropping-particle&quot;:&quot;&quot;,&quot;non-dropping-particle&quot;:&quot;&quot;},{&quot;family&quot;:&quot;Andrews&quot;,&quot;given&quot;:&quot;Jinsy&quot;,&quot;parse-names&quot;:false,&quot;dropping-particle&quot;:&quot;&quot;,&quot;non-dropping-particle&quot;:&quot;&quot;},{&quot;family&quot;:&quot;D’Agostino&quot;,&quot;given&quot;:&quot;Derek&quot;,&quot;parse-names&quot;:false,&quot;dropping-particle&quot;:&quot;&quot;,&quot;non-dropping-particle&quot;:&quot;&quot;},{&quot;family&quot;:&quot;Tustison&quot;,&quot;given&quot;:&quot;Eric&quot;,&quot;parse-names&quot;:false,&quot;dropping-particle&quot;:&quot;&quot;,&quot;non-dropping-particle&quot;:&quot;&quot;},{&quot;family&quot;:&quot;Scirocco&quot;,&quot;given&quot;:&quot;Erica&quot;,&quot;parse-names&quot;:false,&quot;dropping-particle&quot;:&quot;&quot;,&quot;non-dropping-particle&quot;:&quot;&quot;},{&quot;family&quot;:&quot;Giacomelli&quot;,&quot;given&quot;:&quot;Elisa&quot;,&quot;parse-names&quot;:false,&quot;dropping-particle&quot;:&quot;&quot;,&quot;non-dropping-particle&quot;:&quot;&quot;},{&quot;family&quot;:&quot;Alameda&quot;,&quot;given&quot;:&quot;Gustavo&quot;,&quot;parse-names&quot;:false,&quot;dropping-particle&quot;:&quot;&quot;,&quot;non-dropping-particle&quot;:&quot;&quot;},{&quot;family&quot;:&quot;Locatelli&quot;,&quot;given&quot;:&quot;Eduardo&quot;,&quot;parse-names&quot;:false,&quot;dropping-particle&quot;:&quot;&quot;,&quot;non-dropping-particle&quot;:&quot;&quot;},{&quot;family&quot;:&quot;Ho&quot;,&quot;given&quot;:&quot;Doreen&quot;,&quot;parse-names&quot;:false,&quot;dropping-particle&quot;:&quot;&quot;,&quot;non-dropping-particle&quot;:&quot;&quot;},{&quot;family&quot;:&quot;Quick&quot;,&quot;given&quot;:&quot;Adam&quot;,&quot;parse-names&quot;:false,&quot;dropping-particle&quot;:&quot;&quot;,&quot;non-dropping-particle&quot;:&quot;&quot;},{&quot;family&quot;:&quot;Ajroud-Driss&quot;,&quot;given&quot;:&quot;Senda&quot;,&quot;parse-names&quot;:false,&quot;dropping-particle&quot;:&quot;&quot;,&quot;non-dropping-particle&quot;:&quot;&quot;},{&quot;family&quot;:&quot;Katz&quot;,&quot;given&quot;:&quot;Jonathan&quot;,&quot;parse-names&quot;:false,&quot;dropping-particle&quot;:&quot;&quot;,&quot;non-dropping-particle&quot;:&quot;&quot;},{&quot;family&quot;:&quot;Heitzman&quot;,&quot;given&quot;:&quot;Daragh&quot;,&quot;parse-names&quot;:false,&quot;dropping-particle&quot;:&quot;&quot;,&quot;non-dropping-particle&quot;:&quot;&quot;},{&quot;family&quot;:&quot;Appel&quot;,&quot;given&quot;:&quot;Stanley H.&quot;,&quot;parse-names&quot;:false,&quot;dropping-particle&quot;:&quot;&quot;,&quot;non-dropping-particle&quot;:&quot;&quot;},{&quot;family&quot;:&quot;Shroff&quot;,&quot;given&quot;:&quot;Sheetal&quot;,&quot;parse-names&quot;:false,&quot;dropping-particle&quot;:&quot;&quot;,&quot;non-dropping-particle&quot;:&quot;&quot;},{&quot;family&quot;:&quot;Felice&quot;,&quot;given&quot;:&quot;Kevin&quot;,&quot;parse-names&quot;:false,&quot;dropping-particle&quot;:&quot;&quot;,&quot;non-dropping-particle&quot;:&quot;&quot;},{&quot;family&quot;:&quot;Maragakis&quot;,&quot;given&quot;:&quot;Nicholas J.&quot;,&quot;parse-names&quot;:false,&quot;dropping-particle&quot;:&quot;&quot;,&quot;non-dropping-particle&quot;:&quot;&quot;},{&quot;family&quot;:&quot;Simmons&quot;,&quot;given&quot;:&quot;Zachary&quot;,&quot;parse-names&quot;:false,&quot;dropping-particle&quot;:&quot;&quot;,&quot;non-dropping-particle&quot;:&quot;&quot;},{&quot;family&quot;:&quot;Miller&quot;,&quot;given&quot;:&quot;Timothy M.&quot;,&quot;parse-names&quot;:false,&quot;dropping-particle&quot;:&quot;&quot;,&quot;non-dropping-particle&quot;:&quot;&quot;},{&quot;family&quot;:&quot;Olney&quot;,&quot;given&quot;:&quot;Nicholas&quot;,&quot;parse-names&quot;:false,&quot;dropping-particle&quot;:&quot;&quot;,&quot;non-dropping-particle&quot;:&quot;&quot;},{&quot;family&quot;:&quot;Weiss&quot;,&quot;given&quot;:&quot;Michael D.&quot;,&quot;parse-names&quot;:false,&quot;dropping-particle&quot;:&quot;&quot;,&quot;non-dropping-particle&quot;:&quot;&quot;},{&quot;family&quot;:&quot;Goutman&quot;,&quot;given&quot;:&quot;Stephen A.&quot;,&quot;parse-names&quot;:false,&quot;dropping-particle&quot;:&quot;&quot;,&quot;non-dropping-particle&quot;:&quot;&quot;},{&quot;family&quot;:&quot;Fernandes&quot;,&quot;given&quot;:&quot;Joseph Americo&quot;,&quot;parse-names&quot;:false,&quot;dropping-particle&quot;:&quot;&quot;,&quot;non-dropping-particle&quot;:&quot;&quot;},{&quot;family&quot;:&quot;Jawdat&quot;,&quot;given&quot;:&quot;Omar&quot;,&quot;parse-names&quot;:false,&quot;dropping-particle&quot;:&quot;&quot;,&quot;non-dropping-particle&quot;:&quot;&quot;},{&quot;family&quot;:&quot;Owegi&quot;,&quot;given&quot;:&quot;Margaret Ayo&quot;,&quot;parse-names&quot;:false,&quot;dropping-particle&quot;:&quot;&quot;,&quot;non-dropping-particle&quot;:&quot;&quot;},{&quot;family&quot;:&quot;Foster&quot;,&quot;given&quot;:&quot;Laura A.&quot;,&quot;parse-names&quot;:false,&quot;dropping-particle&quot;:&quot;&quot;,&quot;non-dropping-particle&quot;:&quot;&quot;},{&quot;family&quot;:&quot;Vu&quot;,&quot;given&quot;:&quot;Tuan&quot;,&quot;parse-names&quot;:false,&quot;dropping-particle&quot;:&quot;&quot;,&quot;non-dropping-particle&quot;:&quot;&quot;},{&quot;family&quot;:&quot;Ilieva&quot;,&quot;given&quot;:&quot;Hristelina&quot;,&quot;parse-names&quot;:false,&quot;dropping-particle&quot;:&quot;&quot;,&quot;non-dropping-particle&quot;:&quot;&quot;},{&quot;family&quot;:&quot;Newman&quot;,&quot;given&quot;:&quot;Daniel S.&quot;,&quot;parse-names&quot;:false,&quot;dropping-particle&quot;:&quot;&quot;,&quot;non-dropping-particle&quot;:&quot;&quot;},{&quot;family&quot;:&quot;Arcila-Londono&quot;,&quot;given&quot;:&quot;Ximena&quot;,&quot;parse-names&quot;:false,&quot;dropping-particle&quot;:&quot;&quot;,&quot;non-dropping-particle&quot;:&quot;&quot;},{&quot;family&quot;:&quot;Jackson&quot;,&quot;given&quot;:&quot;Carlayne E.&quot;,&quot;parse-names&quot;:false,&quot;dropping-particle&quot;:&quot;&quot;,&quot;non-dropping-particle&quot;:&quot;&quot;},{&quot;family&quot;:&quot;Ladha&quot;,&quot;given&quot;:&quot;Shafeeq&quot;,&quot;parse-names&quot;:false,&quot;dropping-particle&quot;:&quot;&quot;,&quot;non-dropping-particle&quot;:&quot;&quot;},{&quot;family&quot;:&quot;Caress&quot;,&quot;given&quot;:&quot;James B.&quot;,&quot;parse-names&quot;:false,&quot;dropping-particle&quot;:&quot;&quot;,&quot;non-dropping-particle&quot;:&quot;&quot;},{&quot;family&quot;:&quot;Swenson&quot;,&quot;given&quot;:&quot;Andrea&quot;,&quot;parse-names&quot;:false,&quot;dropping-particle&quot;:&quot;&quot;,&quot;non-dropping-particle&quot;:&quot;&quot;},{&quot;family&quot;:&quot;Peltier&quot;,&quot;given&quot;:&quot;Amanda&quot;,&quot;parse-names&quot;:false,&quot;dropping-particle&quot;:&quot;&quot;,&quot;non-dropping-particle&quot;:&quot;&quot;},{&quot;family&quot;:&quot;Lewis&quot;,&quot;given&quot;:&quot;Richard A.&quot;,&quot;parse-names&quot;:false,&quot;dropping-particle&quot;:&quot;&quot;,&quot;non-dropping-particle&quot;:&quot;&quot;},{&quot;family&quot;:&quot;Fee&quot;,&quot;given&quot;:&quot;Dominic&quot;,&quot;parse-names&quot;:false,&quot;dropping-particle&quot;:&quot;&quot;,&quot;non-dropping-particle&quot;:&quot;&quot;},{&quot;family&quot;:&quot;Elliott&quot;,&quot;given&quot;:&quot;Matthew&quot;,&quot;parse-names&quot;:false,&quot;dropping-particle&quot;:&quot;&quot;,&quot;non-dropping-particle&quot;:&quot;&quot;},{&quot;family&quot;:&quot;Bedlack&quot;,&quot;given&quot;:&quot;Richard&quot;,&quot;parse-names&quot;:false,&quot;dropping-particle&quot;:&quot;&quot;,&quot;non-dropping-particle&quot;:&quot;&quot;},{&quot;family&quot;:&quot;Kasarskis&quot;,&quot;given&quot;:&quot;Edward J.&quot;,&quot;parse-names&quot;:false,&quot;dropping-particle&quot;:&quot;&quot;,&quot;non-dropping-particle&quot;:&quot;&quot;},{&quot;family&quot;:&quot;Elman&quot;,&quot;given&quot;:&quot;Lauren&quot;,&quot;parse-names&quot;:false,&quot;dropping-particle&quot;:&quot;&quot;,&quot;non-dropping-particle&quot;:&quot;&quot;},{&quot;family&quot;:&quot;Rosenfeld&quot;,&quot;given&quot;:&quot;Jeffrey&quot;,&quot;parse-names&quot;:false,&quot;dropping-particle&quot;:&quot;&quot;,&quot;non-dropping-particle&quot;:&quot;&quot;},{&quot;family&quot;:&quot;Walk&quot;,&quot;given&quot;:&quot;David&quot;,&quot;parse-names&quot;:false,&quot;dropping-particle&quot;:&quot;&quot;,&quot;non-dropping-particle&quot;:&quot;&quot;},{&quot;family&quot;:&quot;McIlduff&quot;,&quot;given&quot;:&quot;Courtney&quot;,&quot;parse-names&quot;:false,&quot;dropping-particle&quot;:&quot;&quot;,&quot;non-dropping-particle&quot;:&quot;&quot;},{&quot;family&quot;:&quot;Twydell&quot;,&quot;given&quot;:&quot;Paul&quot;,&quot;parse-names&quot;:false,&quot;dropping-particle&quot;:&quot;&quot;,&quot;non-dropping-particle&quot;:&quot;&quot;},{&quot;family&quot;:&quot;Young&quot;,&quot;given&quot;:&quot;Eufrosina&quot;,&quot;parse-names&quot;:false,&quot;dropping-particle&quot;:&quot;&quot;,&quot;non-dropping-particle&quot;:&quot;&quot;},{&quot;family&quot;:&quot;Johnson&quot;,&quot;given&quot;:&quot;Kristin&quot;,&quot;parse-names&quot;:false,&quot;dropping-particle&quot;:&quot;&quot;,&quot;non-dropping-particle&quot;:&quot;&quot;},{&quot;family&quot;:&quot;Rezania&quot;,&quot;given&quot;:&quot;Kourosh&quot;,&quot;parse-names&quot;:false,&quot;dropping-particle&quot;:&quot;&quot;,&quot;non-dropping-particle&quot;:&quot;&quot;},{&quot;family&quot;:&quot;Goyal&quot;,&quot;given&quot;:&quot;Namita A.&quot;,&quot;parse-names&quot;:false,&quot;dropping-particle&quot;:&quot;&quot;,&quot;non-dropping-particle&quot;:&quot;&quot;},{&quot;family&quot;:&quot;Cohen&quot;,&quot;given&quot;:&quot;Jeffrey A.&quot;,&quot;parse-names&quot;:false,&quot;dropping-particle&quot;:&quot;&quot;,&quot;non-dropping-particle&quot;:&quot;&quot;},{&quot;family&quot;:&quot;Benatar&quot;,&quot;given&quot;:&quot;Michael&quot;,&quot;parse-names&quot;:false,&quot;dropping-particle&quot;:&quot;&quot;,&quot;non-dropping-particle&quot;:&quot;&quot;},{&quot;family&quot;:&quot;Jones&quot;,&quot;given&quot;:&quot;Vovanti&quot;,&quot;parse-names&quot;:false,&quot;dropping-particle&quot;:&quot;&quot;,&quot;non-dropping-particle&quot;:&quot;&quot;},{&quot;family&quot;:&quot;Shah&quot;,&quot;given&quot;:&quot;Jaimin&quot;,&quot;parse-names&quot;:false,&quot;dropping-particle&quot;:&quot;&quot;,&quot;non-dropping-particle&quot;:&quot;&quot;},{&quot;family&quot;:&quot;Beydoun&quot;,&quot;given&quot;:&quot;Said R.&quot;,&quot;parse-names&quot;:false,&quot;dropping-particle&quot;:&quot;&quot;,&quot;non-dropping-particle&quot;:&quot;&quot;},{&quot;family&quot;:&quot;Wymer&quot;,&quot;given&quot;:&quot;James P.&quot;,&quot;parse-names&quot;:false,&quot;dropping-particle&quot;:&quot;&quot;,&quot;non-dropping-particle&quot;:&quot;&quot;},{&quot;family&quot;:&quot;Zilliox&quot;,&quot;given&quot;:&quot;Lindsay&quot;,&quot;parse-names&quot;:false,&quot;dropping-particle&quot;:&quot;&quot;,&quot;non-dropping-particle&quot;:&quot;&quot;},{&quot;family&quot;:&quot;Nayar&quot;,&quot;given&quot;:&quot;Shakti&quot;,&quot;parse-names&quot;:false,&quot;dropping-particle&quot;:&quot;&quot;,&quot;non-dropping-particle&quot;:&quot;&quot;},{&quot;family&quot;:&quot;Pattee&quot;,&quot;given&quot;:&quot;Gary L.&quot;,&quot;parse-names&quot;:false,&quot;dropping-particle&quot;:&quot;&quot;,&quot;non-dropping-particle&quot;:&quot;&quot;},{&quot;family&quot;:&quot;Martinez-Thompson&quot;,&quot;given&quot;:&quot;Jennifer&quot;,&quot;parse-names&quot;:false,&quot;dropping-particle&quot;:&quot;&quot;,&quot;non-dropping-particle&quot;:&quot;&quot;},{&quot;family&quot;:&quot;Leitner&quot;,&quot;given&quot;:&quot;Melanie L.&quot;,&quot;parse-names&quot;:false,&quot;dropping-particle&quot;:&quot;&quot;,&quot;non-dropping-particle&quot;:&quot;&quot;},{&quot;family&quot;:&quot;Chen&quot;,&quot;given&quot;:&quot;Kelly&quot;,&quot;parse-names&quot;:false,&quot;dropping-particle&quot;:&quot;&quot;,&quot;non-dropping-particle&quot;:&quot;&quot;},{&quot;family&quot;:&quot;Goldberg&quot;,&quot;given&quot;:&quot;Y. Paul&quot;,&quot;parse-names&quot;:false,&quot;dropping-particle&quot;:&quot;&quot;,&quot;non-dropping-particle&quot;:&quot;&quot;},{&quot;family&quot;:&quot;Cohen&quot;,&quot;given&quot;:&quot;Yael&quot;,&quot;parse-names&quot;:false,&quot;dropping-particle&quot;:&quot;&quot;,&quot;non-dropping-particle&quot;:&quot;&quot;},{&quot;family&quot;:&quot;Geva&quot;,&quot;given&quot;:&quot;Michal&quot;,&quot;parse-names&quot;:false,&quot;dropping-particle&quot;:&quot;&quot;,&quot;non-dropping-particle&quot;:&quot;&quot;},{&quot;family&quot;:&quot;Hayden&quot;,&quot;given&quot;:&quot;Michael R.&quot;,&quot;parse-names&quot;:false,&quot;dropping-particle&quot;:&quot;&quot;,&quot;non-dropping-particle&quot;:&quot;&quot;},{&quot;family&quot;:&quot;Paganoni&quot;,&quot;given&quot;:&quot;Sabrina&quot;,&quot;parse-names&quot;:false,&quot;dropping-particle&quot;:&quot;&quot;,&quot;non-dropping-particle&quot;:&quot;&quot;},{&quot;family&quot;:&quot;Cudkowicz&quot;,&quot;given&quot;:&quot;Merit E.&quot;,&quot;parse-names&quot;:false,&quot;dropping-particle&quot;:&quot;&quot;,&quot;non-dropping-particle&quot;:&quot;&quot;}],&quot;container-title&quot;:&quot;JAMA&quot;,&quot;container-title-short&quot;:&quot;JAMA&quot;,&quot;DOI&quot;:&quot;10.1001/jama.2024.26429&quot;,&quot;ISSN&quot;:&quot;0098-7484&quot;,&quot;issued&quot;:{&quot;date-parts&quot;:[[2025,4,1]]},&quot;page&quot;:&quot;1128&quot;,&quot;issue&quot;:&quot;13&quot;,&quot;volume&quot;:&quot;333&quot;},&quot;isTemporary&quot;:false}],&quot;citationTag&quot;:&quot;MENDELEY_CITATION_v3_eyJjaXRhdGlvbklEIjoiTUVOREVMRVlfQ0lUQVRJT05fNWJiZTE0NGUtYzBkMC00NmYyLTg4YWYtZDQyZmE1YzcxOThlIiwicHJvcGVydGllcyI6eyJub3RlSW5kZXgiOjB9LCJpc0VkaXRlZCI6ZmFsc2UsIm1hbnVhbE92ZXJyaWRlIjp7ImlzTWFudWFsbHlPdmVycmlkZGVuIjpmYWxzZSwiY2l0ZXByb2NUZXh0IjoiKDEwOSkiLCJtYW51YWxPdmVycmlkZVRleHQiOiIifSwiY2l0YXRpb25JdGVtcyI6W3siaWQiOiJkMDJmYTM2MC01MzY0LTMxYTAtOWJjNC1mNmEyMjAyZTAzYWUiLCJpdGVtRGF0YSI6eyJ0eXBlIjoiYXJ0aWNsZS1qb3VybmFsIiwiaWQiOiJkMDJmYTM2MC01MzY0LTMxYTAtOWJjNC1mNmEyMjAyZTAzYWUiLCJ0aXRsZSI6IlByaWRvcGlkaW5lIGluIEFteW90cm9waGljIExhdGVyYWwgU2NsZXJvc2lzIiwiYXV0aG9yIjpbeyJmYW1pbHkiOiJIYXlkZW4iLCJnaXZlbiI6IkRvdWdsYXMiLCJwYXJzZS1uYW1lcyI6ZmFsc2UsImRyb3BwaW5nLXBhcnRpY2xlIjoiIiwibm9uLWRyb3BwaW5nLXBhcnRpY2xlIjoiIn0seyJmYW1pbHkiOiJMYWkiLCJnaXZlbiI6IlBvLVlpbmciLCJwYXJzZS1uYW1lcyI6ZmFsc2UsImRyb3BwaW5nLXBhcnRpY2xlIjoiIiwibm9uLWRyb3BwaW5nLXBhcnRpY2xlIjoiIn0seyJmYW1pbHkiOiJEb25haHVlIiwiZ2l2ZW4iOiJSYWNoZWwgQS4iLCJwYXJzZS1uYW1lcyI6ZmFsc2UsImRyb3BwaW5nLXBhcnRpY2xlIjoiIiwibm9uLWRyb3BwaW5nLXBhcnRpY2xlIjoiIn0seyJmYW1pbHkiOiJDaGVuIiwiZ2l2ZW4iOiJIYW8tV3VuIiwicGFyc2UtbmFtZXMiOmZhbHNlLCJkcm9wcGluZy1wYXJ0aWNsZSI6IiIsIm5vbi1kcm9wcGluZy1wYXJ0aWNsZSI6IiJ9LHsiZmFtaWx5IjoiV2FuZyIsImdpdmVuIjoiSmlhbmluZyIsInBhcnNlLW5hbWVzIjpmYWxzZSwiZHJvcHBpbmctcGFydGljbGUiOiIiLCJub24tZHJvcHBpbmctcGFydGljbGUiOiIifSx7ImZhbWlseSI6Ik1hdGhhaSIsImdpdmVuIjoiTml0aHlhIiwicGFyc2UtbmFtZXMiOmZhbHNlLCJkcm9wcGluZy1wYXJ0aWNsZSI6IiIsIm5vbi1kcm9wcGluZy1wYXJ0aWNsZSI6IiJ9LHsiZmFtaWx5IjoiTG9wZXMiLCJnaXZlbiI6IkdhYnJpZWxhIiwicGFyc2UtbmFtZXMiOmZhbHNlLCJkcm9wcGluZy1wYXJ0aWNsZSI6IiIsIm5vbi1kcm9wcGluZy1wYXJ0aWNsZSI6IiJ9LHsiZmFtaWx5IjoiTWNDYWZmcmV5IiwiZ2l2ZW4iOiJBbGV4YW5kcmEiLCJwYXJzZS1uYW1lcyI6ZmFsc2UsImRyb3BwaW5nLXBhcnRpY2xlIjoiIiwibm9uLWRyb3BwaW5nLXBhcnRpY2xlIjoiIn0seyJmYW1pbHkiOiJTY2FsaWEiLCJnaXZlbiI6Ikplbm5pZmVyIiwicGFyc2UtbmFtZXMiOmZhbHNlLCJkcm9wcGluZy1wYXJ0aWNsZSI6IiIsIm5vbi1kcm9wcGluZy1wYXJ0aWNsZSI6IiJ9LHsiZmFtaWx5IjoiTHVwcGlubyIsImdpdmVuIjoiU2FyYWgiLCJwYXJzZS1uYW1lcyI6ZmFsc2UsImRyb3BwaW5nLXBhcnRpY2xlIjoiIiwibm9uLWRyb3BwaW5nLXBhcnRpY2xlIjoiIn0seyJmYW1pbHkiOiJMYWdpZXItVG91cmVubmUiLCJnaXZlbiI6IkNsb3RpbGRlIiwicGFyc2UtbmFtZXMiOmZhbHNlLCJkcm9wcGluZy1wYXJ0aWNsZSI6IiIsIm5vbi1kcm9wcGluZy1wYXJ0aWNsZSI6IiJ9LHsiZmFtaWx5IjoiU2FkcmktVmFraWxpIiwiZ2l2ZW4iOiJHaGF6YWxlaCIsInBhcnNlLW5hbWVzIjpmYWxzZSwiZHJvcHBpbmctcGFydGljbGUiOiIiLCJub24tZHJvcHBpbmctcGFydGljbGUiOiIifSx7ImZhbWlseSI6IktvbGIiLCJnaXZlbiI6IlN0ZXBoZW4iLCJwYXJzZS1uYW1lcyI6ZmFsc2UsImRyb3BwaW5nLXBhcnRpY2xlIjoiIiwibm9uLWRyb3BwaW5nLXBhcnRpY2xlIjoiIn0seyJmYW1pbHkiOiJIZWludHptYW4iLCJnaXZlbiI6IlNhcmFoIiwicGFyc2UtbmFtZXMiOmZhbHNlLCJkcm9wcGluZy1wYXJ0aWNsZSI6IiIsIm5vbi1kcm9wcGluZy1wYXJ0aWNsZSI6IiJ9LHsiZmFtaWx5IjoiU3VmaXQiLCJnaXZlbiI6IlJvYmVydCIsInBhcnNlLW5hbWVzIjpmYWxzZSwiZHJvcHBpbmctcGFydGljbGUiOiIiLCJub24tZHJvcHBpbmctcGFydGljbGUiOiIifSx7ImZhbWlseSI6IlN6eW1hbnNraSIsImdpdmVuIjoiQXByaWwiLCJwYXJzZS1uYW1lcyI6ZmFsc2UsImRyb3BwaW5nLXBhcnRpY2xlIjoiIiwibm9uLWRyb3BwaW5nLXBhcnRpY2xlIjoiIn0seyJmYW1pbHkiOiJKZW5raW5zIiwiZ2l2ZW4iOiJMaWJlcnR5IiwicGFyc2UtbmFtZXMiOmZhbHNlLCJkcm9wcGluZy1wYXJ0aWNsZSI6IiIsIm5vbi1kcm9wcGluZy1wYXJ0aWNsZSI6IiJ9LHsiZmFtaWx5IjoiTWFydGluIiwiZ2l2ZW4iOiJBbGFuIiwicGFyc2UtbmFtZXMiOmZhbHNlLCJkcm9wcGluZy1wYXJ0aWNsZSI6IiIsIm5vbi1kcm9wcGluZy1wYXJ0aWNsZSI6IiJ9LHsiZmFtaWx5IjoiKFNpbXBzb24pIEdyZWVuZSIsImdpdmVuIjoiRXJpY2thIiwicGFyc2UtbmFtZXMiOmZhbHNlLCJkcm9wcGluZy1wYXJ0aWNsZSI6IiIsIm5vbi1kcm9wcGluZy1wYXJ0aWNsZSI6IiJ9LHsiZmFtaWx5IjoiVGhvbmhvZmYiLCJnaXZlbiI6Ikphc29uIFIuIiwicGFyc2UtbmFtZXMiOmZhbHNlLCJkcm9wcGluZy1wYXJ0aWNsZSI6IiIsIm5vbi1kcm9wcGluZy1wYXJ0aWNsZSI6IiJ9LHsiZmFtaWx5IjoiTGlhbyIsImdpdmVuIjoiQmluZyIsInBhcnNlLW5hbWVzIjpmYWxzZSwiZHJvcHBpbmctcGFydGljbGUiOiIiLCJub24tZHJvcHBpbmctcGFydGljbGUiOiIifSx7ImZhbWlseSI6IldoaXRha2VyIiwiZ2l2ZW4iOiJDaGFybGVzIiwicGFyc2UtbmFtZXMiOmZhbHNlLCJkcm9wcGluZy1wYXJ0aWNsZSI6IiIsIm5vbi1kcm9wcGluZy1wYXJ0aWNsZSI6IiJ9LHsiZmFtaWx5IjoiQ2xhd3NvbiIsImdpdmVuIjoiTG9yYSBMLiIsInBhcnNlLW5hbWVzIjpmYWxzZSwiZHJvcHBpbmctcGFydGljbGUiOiIiLCJub24tZHJvcHBpbmctcGFydGljbGUiOiIifSx7ImZhbWlseSI6IlVjaGlsIiwiZ2l2ZW4iOiJBbHBhIiwicGFyc2UtbmFtZXMiOmZhbHNlLCJkcm9wcGluZy1wYXJ0aWNsZSI6IiIsIm5vbi1kcm9wcGluZy1wYXJ0aWNsZSI6IiJ9LHsiZmFtaWx5IjoiUmlsZXkiLCJnaXZlbiI6IktyaXN0ZW4gTS4iLCJwYXJzZS1uYW1lcyI6ZmFsc2UsImRyb3BwaW5nLXBhcnRpY2xlIjoiIiwibm9uLWRyb3BwaW5nLXBhcnRpY2xlIjoiIn0seyJmYW1pbHkiOiJBcm5la2xldiIsImdpdmVuIjoiSmluQWUiLCJwYXJzZS1uYW1lcyI6ZmFsc2UsImRyb3BwaW5nLXBhcnRpY2xlIjoiIiwibm9uLWRyb3BwaW5nLXBhcnRpY2xlIjoiIn0seyJmYW1pbHkiOiJHcm9nYW4iLCJnaXZlbiI6IkphbWVzIiwicGFyc2UtbmFtZXMiOmZhbHNlLCJkcm9wcGluZy1wYXJ0aWNsZSI6IiIsIm5vbi1kcm9wcGluZy1wYXJ0aWNsZSI6IiJ9LHsiZmFtaWx5IjoiU3UiLCJnaXZlbiI6IlhpYW93ZWkiLCJwYXJzZS1uYW1lcyI6ZmFsc2UsImRyb3BwaW5nLXBhcnRpY2xlIjoiIiwibm9uLWRyb3BwaW5nLXBhcnRpY2xlIjoiIn0seyJmYW1pbHkiOiJNYW1hcmFiYWRpIiwiZ2l2ZW4iOiJNYW5zb3VyZWgiLCJwYXJzZS1uYW1lcyI6ZmFsc2UsImRyb3BwaW5nLXBhcnRpY2xlIjoiIiwibm9uLWRyb3BwaW5nLXBhcnRpY2xlIjoiIn0seyJmYW1pbHkiOiJNYWxjb2xtIiwiZ2l2ZW4iOiJBbWJlciIsInBhcnNlLW5hbWVzIjpmYWxzZSwiZHJvcHBpbmctcGFydGljbGUiOiIiLCJub24tZHJvcHBpbmctcGFydGljbGUiOiIifSx7ImZhbWlseSI6IkJhemFuIiwiZ2l2ZW4iOiJUcmFjeSIsInBhcnNlLW5hbWVzIjpmYWxzZSwiZHJvcHBpbmctcGFydGljbGUiOiIiLCJub24tZHJvcHBpbmctcGFydGljbGUiOiIifSx7ImZhbWlseSI6IlJhZCIsImdpdmVuIjoiTmFzc2ltIiwicGFyc2UtbmFtZXMiOmZhbHNlLCJkcm9wcGluZy1wYXJ0aWNsZSI6IiIsIm5vbi1kcm9wcGluZy1wYXJ0aWNsZSI6IiJ9LHsiZmFtaWx5IjoiV2FuZyIsImdpdmVuIjoiTGVvIEguIiwicGFyc2UtbmFtZXMiOmZhbHNlLCJkcm9wcGluZy1wYXJ0aWNsZSI6IiIsIm5vbi1kcm9wcGluZy1wYXJ0aWNsZSI6IiJ9LHsiZmFtaWx5IjoiRmVsZG1hbiIsImdpdmVuIjoiRXZhIEwuIiwicGFyc2UtbmFtZXMiOmZhbHNlLCJkcm9wcGluZy1wYXJ0aWNsZSI6IiIsIm5vbi1kcm9wcGluZy1wYXJ0aWNsZSI6IiJ9LHsiZmFtaWx5IjoiUGljY2lvbmUiLCJnaXZlbiI6IkV6ZXF1aWVsIiwicGFyc2UtbmFtZXMiOmZhbHNlLCJkcm9wcGluZy1wYXJ0aWNsZSI6IiIsIm5vbi1kcm9wcGluZy1wYXJ0aWNsZSI6IiJ9LHsiZmFtaWx5IjoiVGhhaXNldHRoYXdhdGt1bCIsImdpdmVuIjoiUGFyaXdhdCIsInBhcnNlLW5hbWVzIjpmYWxzZSwiZHJvcHBpbmctcGFydGljbGUiOiIiLCJub24tZHJvcHBpbmctcGFydGljbGUiOiIifSx7ImZhbWlseSI6IkZhcm1ha2lkaXMiLCJnaXZlbiI6IkNvbnN0YW50aW5lIiwicGFyc2UtbmFtZXMiOmZhbHNlLCJkcm9wcGluZy1wYXJ0aWNsZSI6IiIsIm5vbi1kcm9wcGluZy1wYXJ0aWNsZSI6IiJ9LHsiZmFtaWx5IjoiSmFiYXJpIiwiZ2l2ZW4iOiJEdWFhIiwicGFyc2UtbmFtZXMiOmZhbHNlLCJkcm9wcGluZy1wYXJ0aWNsZSI6IiIsIm5vbi1kcm9wcGluZy1wYXJ0aWNsZSI6IiJ9LHsiZmFtaWx5IjoiU3RhdGxhbmQiLCJnaXZlbiI6IkplZmZyZXkiLCJwYXJzZS1uYW1lcyI6ZmFsc2UsImRyb3BwaW5nLXBhcnRpY2xlIjoiIiwibm9uLWRyb3BwaW5nLXBhcnRpY2xlIjoiIn0seyJmYW1pbHkiOiJQYXNub29yIiwiZ2l2ZW4iOiJNYW1hdGhhIiwicGFyc2UtbmFtZXMiOmZhbHNlLCJkcm9wcGluZy1wYXJ0aWNsZSI6IiIsIm5vbi1kcm9wcGluZy1wYXJ0aWNsZSI6IiJ9LHsiZmFtaWx5IjoiRGltYWNoa2llIiwiZ2l2ZW4iOiJNYXplbiIsInBhcnNlLW5hbWVzIjpmYWxzZSwiZHJvcHBpbmctcGFydGljbGUiOiIiLCJub24tZHJvcHBpbmctcGFydGljbGUiOiIifSx7ImZhbWlseSI6IkJyb3duIiwiZ2l2ZW4iOiJKci4sIFJvYmVydCBILiIsInBhcnNlLW5hbWVzIjpmYWxzZSwiZHJvcHBpbmctcGFydGljbGUiOiIiLCJub24tZHJvcHBpbmctcGFydGljbGUiOiIifSx7ImZhbWlseSI6IkdoYXNlbWkiLCJnaXZlbiI6Ik1laGRpIiwicGFyc2UtbmFtZXMiOmZhbHNlLCJkcm9wcGluZy1wYXJ0aWNsZSI6IiIsIm5vbi1kcm9wcGluZy1wYXJ0aWNsZSI6IiJ9LHsiZmFtaWx5IjoiSG91bWFuaSIsImdpdmVuIjoiSGFqYXIiLCJwYXJzZS1uYW1lcyI6ZmFsc2UsImRyb3BwaW5nLXBhcnRpY2xlIjoiIiwibm9uLWRyb3BwaW5nLXBhcnRpY2xlIjoiIn0seyJmYW1pbHkiOiJEb3V0aHdyaWdodCIsImdpdmVuIjoiQ2F0aGVyaW5lIiwicGFyc2UtbmFtZXMiOmZhbHNlLCJkcm9wcGluZy1wYXJ0aWNsZSI6IiIsIm5vbi1kcm9wcGluZy1wYXJ0aWNsZSI6IiJ9LHsiZmFtaWx5IjoiRGFuaWVsbG8iLCJnaXZlbiI6IkthdGUiLCJwYXJzZS1uYW1lcyI6ZmFsc2UsImRyb3BwaW5nLXBhcnRpY2xlIjoiIiwibm9uLWRyb3BwaW5nLXBhcnRpY2xlIjoiIn0seyJmYW1pbHkiOiJTdXJlc2giLCJnaXZlbiI6Ik5pcmFqYSIsInBhcnNlLW5hbWVzIjpmYWxzZSwiZHJvcHBpbmctcGFydGljbGUiOiIiLCJub24tZHJvcHBpbmctcGFydGljbGUiOiIifSx7ImZhbWlseSI6IkZhcmlhcyIsImdpdmVuIjoiSmVycmljYSIsInBhcnNlLW5hbWVzIjpmYWxzZSwiZHJvcHBpbmctcGFydGljbGUiOiIiLCJub24tZHJvcHBpbmctcGFydGljbGUiOiIifSx7ImZhbWlseSI6IkNoZW4iLCJnaXZlbiI6IkktSHdlaWkgQS4iLCJwYXJzZS1uYW1lcyI6ZmFsc2UsImRyb3BwaW5nLXBhcnRpY2xlIjoiIiwibm9uLWRyb3BwaW5nLXBhcnRpY2xlIjoiIn0seyJmYW1pbHkiOiJQYXNpbmVsbGkiLCJnaXZlbiI6IlBpZXJhIiwicGFyc2UtbmFtZXMiOmZhbHNlLCJkcm9wcGluZy1wYXJ0aWNsZSI6IiIsIm5vbi1kcm9wcGluZy1wYXJ0aWNsZSI6IiJ9LHsiZmFtaWx5IjoiU3RlaWpsZW4iLCJnaXZlbiI6IkthcmEiLCJwYXJzZS1uYW1lcyI6ZmFsc2UsImRyb3BwaW5nLXBhcnRpY2xlIjoiIiwibm9uLWRyb3BwaW5nLXBhcnRpY2xlIjoiIn0seyJmYW1pbHkiOiJCaGF2YXJhanUtU2Fua2EiLCJnaXZlbiI6IlJhdG5hIiwicGFyc2UtbmFtZXMiOmZhbHNlLCJkcm9wcGluZy1wYXJ0aWNsZSI6IiIsIm5vbi1kcm9wcGluZy1wYXJ0aWNsZSI6IiJ9LHsiZmFtaWx5IjoiSmFjb2JzZW4iLCJnaXZlbiI6IkJpbGwiLCJwYXJzZS1uYW1lcyI6ZmFsc2UsImRyb3BwaW5nLXBhcnRpY2xlIjoiIiwibm9uLWRyb3BwaW5nLXBhcnRpY2xlIjoiIn0seyJmYW1pbHkiOiJNaWxsaWFyZCIsImdpdmVuIjoiSm91cmRhbiIsInBhcnNlLW5hbWVzIjpmYWxzZSwiZHJvcHBpbmctcGFydGljbGUiOiIiLCJub24tZHJvcHBpbmctcGFydGljbGUiOiIifSx7ImZhbWlseSI6IkJvd3NlciIsImdpdmVuIjoiUm9iZXJ0IiwicGFyc2UtbmFtZXMiOmZhbHNlLCJkcm9wcGluZy1wYXJ0aWNsZSI6IiIsIm5vbi1kcm9wcGluZy1wYXJ0aWNsZSI6IiJ9LHsiZmFtaWx5IjoiRGVib28iLCJnaXZlbiI6IkFuYWhpdGEiLCJwYXJzZS1uYW1lcyI6ZmFsc2UsImRyb3BwaW5nLXBhcnRpY2xlIjoiIiwibm9uLWRyb3BwaW5nLXBhcnRpY2xlIjoiIn0seyJmYW1pbHkiOiJDYXJ0d3JpZ2h0IiwiZ2l2ZW4iOiJNaWNoYWVsIFMuIiwicGFyc2UtbmFtZXMiOmZhbHNlLCJkcm9wcGluZy1wYXJ0aWNsZSI6IiIsIm5vbi1kcm9wcGluZy1wYXJ0aWNsZSI6IiJ9LHsiZmFtaWx5IjoiTmFuY2UiLCJnaXZlbiI6IkNocmlzdG9waGVyIiwicGFyc2UtbmFtZXMiOmZhbHNlLCJkcm9wcGluZy1wYXJ0aWNsZSI6IiIsIm5vbi1kcm9wcGluZy1wYXJ0aWNsZSI6IiJ9LHsiZmFtaWx5IjoiR3V0bWFubiIsImdpdmVuIjoiTHVkd2lnIiwicGFyc2UtbmFtZXMiOmZhbHNlLCJkcm9wcGluZy1wYXJ0aWNsZSI6IiIsIm5vbi1kcm9wcGluZy1wYXJ0aWNsZSI6IiJ9LHsiZmFtaWx5IjoiWWFzZWsiLCJnaXZlbiI6Ikp1bGlhIiwicGFyc2UtbmFtZXMiOmZhbHNlLCJkcm9wcGluZy1wYXJ0aWNsZSI6IiIsIm5vbi1kcm9wcGluZy1wYXJ0aWNsZSI6IiJ9LHsiZmFtaWx5IjoiSGFybXMiLCJnaXZlbiI6Ik1hdHRoZXciLCJwYXJzZS1uYW1lcyI6ZmFsc2UsImRyb3BwaW5nLXBhcnRpY2xlIjoiIiwibm9uLWRyb3BwaW5nLXBhcnRpY2xlIjoiIn0seyJmYW1pbHkiOiJCdXJmb3JkIiwiZ2l2ZW4iOiJNYXR0aGV3IiwicGFyc2UtbmFtZXMiOmZhbHNlLCJkcm9wcGluZy1wYXJ0aWNsZSI6IiIsIm5vbi1kcm9wcGluZy1wYXJ0aWNsZSI6IiJ9LHsiZmFtaWx5IjoiRGlheiIsImdpdmVuIjoiRnJhbmsiLCJwYXJzZS1uYW1lcyI6ZmFsc2UsImRyb3BwaW5nLXBhcnRpY2xlIjoiIiwibm9uLWRyb3BwaW5nLXBhcnRpY2xlIjoiIn0seyJmYW1pbHkiOiJTaHJpbGxhIiwiZ2l2ZW4iOiJEYXZpZCIsInBhcnNlLW5hbWVzIjpmYWxzZSwiZHJvcHBpbmctcGFydGljbGUiOiIiLCJub24tZHJvcHBpbmctcGFydGljbGUiOiIifSx7ImZhbWlseSI6IlJha29jZXZpYyIsImdpdmVuIjoiR29yYW4iLCJwYXJzZS1uYW1lcyI6ZmFsc2UsImRyb3BwaW5nLXBhcnRpY2xlIjoiIiwibm9uLWRyb3BwaW5nLXBhcnRpY2xlIjoiIn0seyJmYW1pbHkiOiJKb25lcyIsImdpdmVuIjoiU2FyYWgiLCJwYXJzZS1uYW1lcyI6ZmFsc2UsImRyb3BwaW5nLXBhcnRpY2xlIjoiIiwibm9uLWRyb3BwaW5nLXBhcnRpY2xlIjoiIn0seyJmYW1pbHkiOiJTb2xvcnphbm8iLCJnaXZlbiI6Ikd1aWxsZXJtbyIsInBhcnNlLW5hbWVzIjpmYWxzZSwiZHJvcHBpbmctcGFydGljbGUiOiIiLCJub24tZHJvcHBpbmctcGFydGljbGUiOiIifSx7ImZhbWlseSI6IkxpIiwiZ2l2ZW4iOiJYaWFveWFuIiwicGFyc2UtbmFtZXMiOmZhbHNlLCJkcm9wcGluZy1wYXJ0aWNsZSI6IiIsIm5vbi1kcm9wcGluZy1wYXJ0aWNsZSI6IiJ9LHsiZmFtaWx5IjoiTWFodXdhbGEiLCJnaXZlbiI6IlphYmVlbiIsInBhcnNlLW5hbWVzIjpmYWxzZSwiZHJvcHBpbmctcGFydGljbGUiOiIiLCJub24tZHJvcHBpbmctcGFydGljbGUiOiIifSx7ImZhbWlseSI6Ikt1bWFyYXN3YW15IiwiZ2l2ZW4iOiJWaXNoYWtoYWRhdHRhIChWaXNoKSBNYXRodXIiLCJwYXJzZS1uYW1lcyI6ZmFsc2UsImRyb3BwaW5nLXBhcnRpY2xlIjoiIiwibm9uLWRyb3BwaW5nLXBhcnRpY2xlIjoiIn0seyJmYW1pbHkiOiJRdWlubiIsImdpdmVuIjoiQ29saW4iLCJwYXJzZS1uYW1lcyI6ZmFsc2UsImRyb3BwaW5nLXBhcnRpY2xlIjoiIiwibm9uLWRyb3BwaW5nLXBhcnRpY2xlIjoiIn0seyJmYW1pbHkiOiJCYWVyIiwiZ2l2ZW4iOiJNaWNoYWVsIiwicGFyc2UtbmFtZXMiOmZhbHNlLCJkcm9wcGluZy1wYXJ0aWNsZSI6IiIsIm5vbi1kcm9wcGluZy1wYXJ0aWNsZSI6IiJ9LHsiZmFtaWx5IjoiQm9yZyIsImdpdmVuIjoiRGF2aWQiLCJwYXJzZS1uYW1lcyI6ZmFsc2UsImRyb3BwaW5nLXBhcnRpY2xlIjoiIiwibm9uLWRyb3BwaW5nLXBhcnRpY2xlIjoiIn0seyJmYW1pbHkiOiJCaHV2YW5lc3dhcmFuIiwiZ2l2ZW4iOiJLYXJ0aGlrZXlhbiIsInBhcnNlLW5hbWVzIjpmYWxzZSwiZHJvcHBpbmctcGFydGljbGUiOiIiLCJub24tZHJvcHBpbmctcGFydGljbGUiOiIifSx7ImZhbWlseSI6IkthdXIiLCJnaXZlbiI6Ikphc2RlZXAiLCJwYXJzZS1uYW1lcyI6ZmFsc2UsImRyb3BwaW5nLXBhcnRpY2xlIjoiIiwibm9uLWRyb3BwaW5nLXBhcnRpY2xlIjoiIn0seyJmYW1pbHkiOiJNYWlzZXIiLCJnaXZlbiI6IlNhbSIsInBhcnNlLW5hbWVzIjpmYWxzZSwiZHJvcHBpbmctcGFydGljbGUiOiIiLCJub24tZHJvcHBpbmctcGFydGljbGUiOiIifSx7ImZhbWlseSI6IlJ1dGtvdmUiLCJnaXZlbiI6IlNld2FyZCBCLiIsInBhcnNlLW5hbWVzIjpmYWxzZSwiZHJvcHBpbmctcGFydGljbGUiOiIiLCJub24tZHJvcHBpbmctcGFydGljbGUiOiIifSx7ImZhbWlseSI6Ik11bmR3aWxlciIsImdpdmVuIjoiQW5kcmV3IiwicGFyc2UtbmFtZXMiOmZhbHNlLCJkcm9wcGluZy1wYXJ0aWNsZSI6IiIsIm5vbi1kcm9wcGluZy1wYXJ0aWNsZSI6IiJ9LHsiZmFtaWx5IjoiTWV5ZXIiLCJnaXZlbiI6Ikplbm55IEEuIiwicGFyc2UtbmFtZXMiOmZhbHNlLCJkcm9wcGluZy1wYXJ0aWNsZSI6IiIsIm5vbi1kcm9wcGluZy1wYXJ0aWNsZSI6IiJ9LHsiZmFtaWx5IjoiUmFvIiwiZ2l2ZW4iOiJQb29qYSIsInBhcnNlLW5hbWVzIjpmYWxzZSwiZHJvcHBpbmctcGFydGljbGUiOiIiLCJub24tZHJvcHBpbmctcGFydGljbGUiOiIifSx7ImZhbWlseSI6IlNvbGl2ZW4iLCJnaXZlbiI6IkJldHR5IiwicGFyc2UtbmFtZXMiOmZhbHNlLCJkcm9wcGluZy1wYXJ0aWNsZSI6IiIsIm5vbi1kcm9wcGluZy1wYXJ0aWNsZSI6IiJ9LHsiZmFtaWx5IjoiUm9vcyIsImdpdmVuIjoiUmF5bW9uZCIsInBhcnNlLW5hbWVzIjpmYWxzZSwiZHJvcHBpbmctcGFydGljbGUiOiIiLCJub24tZHJvcHBpbmctcGFydGljbGUiOiIifSx7ImZhbWlseSI6IkhhYmliIiwiZ2l2ZW4iOiJBbGkgQS4iLCJwYXJzZS1uYW1lcyI6ZmFsc2UsImRyb3BwaW5nLXBhcnRpY2xlIjoiIiwibm9uLWRyb3BwaW5nLXBhcnRpY2xlIjoiIn0seyJmYW1pbHkiOiJNb3phZmZhciIsImdpdmVuIjoiVGFoc2VlbiIsInBhcnNlLW5hbWVzIjpmYWxzZSwiZHJvcHBpbmctcGFydGljbGUiOiIiLCJub24tZHJvcHBpbmctcGFydGljbGUiOiIifSx7ImZhbWlseSI6IktvcmIiLCJnaXZlbiI6Ik1hbmlzaGEgS2FrIiwicGFyc2UtbmFtZXMiOmZhbHNlLCJkcm9wcGluZy1wYXJ0aWNsZSI6IiIsIm5vbi1kcm9wcGluZy1wYXJ0aWNsZSI6IiJ9LHsiZmFtaWx5IjoiTXVsbGVuIiwiZ2l2ZW4iOiJKZWZmcmV5IiwicGFyc2UtbmFtZXMiOmZhbHNlLCJkcm9wcGluZy1wYXJ0aWNsZSI6IiIsIm5vbi1kcm9wcGluZy1wYXJ0aWNsZSI6IiJ9LHsiZmFtaWx5IjoiU3RvbW1lbCIsImdpdmVuIjoiRWxpamFoIiwicGFyc2UtbmFtZXMiOmZhbHNlLCJkcm9wcGluZy1wYXJ0aWNsZSI6IiIsIm5vbi1kcm9wcGluZy1wYXJ0aWNsZSI6IiJ9LHsiZmFtaWx5IjoiUm9iYmlucyIsImdpdmVuIjoiTmF0aGFuaWVsIE0iLCJwYXJzZS1uYW1lcyI6ZmFsc2UsImRyb3BwaW5nLXBhcnRpY2xlIjoiIiwibm9uLWRyb3BwaW5nLXBhcnRpY2xlIjoiIn0seyJmYW1pbHkiOiJDYXJiZXJyeSIsImdpdmVuIjoiTmF0aGFuIiwicGFyc2UtbmFtZXMiOmZhbHNlLCJkcm9wcGluZy1wYXJ0aWNsZSI6IiIsIm5vbi1kcm9wcGluZy1wYXJ0aWNsZSI6IiJ9LHsiZmFtaWx5IjoiR3Jhbml0IiwiZ2l2ZW4iOiJWb2xrYW4iLCJwYXJzZS1uYW1lcyI6ZmFsc2UsImRyb3BwaW5nLXBhcnRpY2xlIjoiIiwibm9uLWRyb3BwaW5nLXBhcnRpY2xlIjoiIn0seyJmYW1pbHkiOiJHb3ZpbmRhcmFqYW4iLCJnaXZlbiI6IlJhZ2hhdiIsInBhcnNlLW5hbWVzIjpmYWxzZSwiZHJvcHBpbmctcGFydGljbGUiOiIiLCJub24tZHJvcHBpbmctcGFydGljbGUiOiIifSx7ImZhbWlseSI6IkdsYXNzIiwiZ2l2ZW4iOiJKb25hdGhhbiIsInBhcnNlLW5hbWVzIjpmYWxzZSwiZHJvcHBpbmctcGFydGljbGUiOiIiLCJub24tZHJvcHBpbmctcGFydGljbGUiOiIifSx7ImZhbWlseSI6IkZvdXJuaWVyIiwiZ2l2ZW4iOiJDaHJpc3RpbmEgTi4iLCJwYXJzZS1uYW1lcyI6ZmFsc2UsImRyb3BwaW5nLXBhcnRpY2xlIjoiIiwibm9uLWRyb3BwaW5nLXBhcnRpY2xlIjoiIn0seyJmYW1pbHkiOiJEYXJraSIsImdpdmVuIjoiTGVpbGEiLCJwYXJzZS1uYW1lcyI6ZmFsc2UsImRyb3BwaW5nLXBhcnRpY2xlIjoiIiwibm9uLWRyb3BwaW5nLXBhcnRpY2xlIjoiIn0seyJmYW1pbHkiOiJSb2RyaWd1ZXoiLCJnaXZlbiI6IlJvZHJpZ28iLCJwYXJzZS1uYW1lcyI6ZmFsc2UsImRyb3BwaW5nLXBhcnRpY2xlIjoiIiwibm9uLWRyb3BwaW5nLXBhcnRpY2xlIjoiIn0seyJmYW1pbHkiOiJDaHVxdWlsaW4iLCJnaXZlbiI6Ik1pZ3VlbCIsInBhcnNlLW5hbWVzIjpmYWxzZSwiZHJvcHBpbmctcGFydGljbGUiOiIiLCJub24tZHJvcHBpbmctcGFydGljbGUiOiIifSx7ImZhbWlseSI6Ik1jTmVlbHkiLCJnaXZlbiI6IldoaXRuZXkiLCJwYXJzZS1uYW1lcyI6ZmFsc2UsImRyb3BwaW5nLXBhcnRpY2xlIjoiIiwibm9uLWRyb3BwaW5nLXBhcnRpY2xlIjoiIn0seyJmYW1pbHkiOiJEaWF6LUFiYWQiLCJnaXZlbiI6Ik1vbnRzZXJyYXQiLCJwYXJzZS1uYW1lcyI6ZmFsc2UsImRyb3BwaW5nLXBhcnRpY2xlIjoiIiwibm9uLWRyb3BwaW5nLXBhcnRpY2xlIjoiIn0seyJmYW1pbHkiOiJKaW4iLCJnaXZlbiI6IlBldGVyIEguIiwicGFyc2UtbmFtZXMiOmZhbHNlLCJkcm9wcGluZy1wYXJ0aWNsZSI6IiIsIm5vbi1kcm9wcGluZy1wYXJ0aWNsZSI6IiJ9LHsiZmFtaWx5IjoiQ2hhdWhhbiIsImdpdmVuIjoiQ2hhbmRhbmEiLCJwYXJzZS1uYW1lcyI6ZmFsc2UsImRyb3BwaW5nLXBhcnRpY2xlIjoiIiwibm9uLWRyb3BwaW5nLXBhcnRpY2xlIjoiIn0seyJmYW1pbHkiOiJCb2JlbmhvdXNlIiwiZ2l2ZW4iOiJKYW1lcyIsInBhcnNlLW5hbWVzIjpmYWxzZSwiZHJvcHBpbmctcGFydGljbGUiOiIiLCJub24tZHJvcHBpbmctcGFydGljbGUiOiIifSx7ImZhbWlseSI6IlN0YWZmIiwiZ2l2ZW4iOiJOYXRoYW4gUC4iLCJwYXJzZS1uYW1lcyI6ZmFsc2UsImRyb3BwaW5nLXBhcnRpY2xlIjoiIiwibm9uLWRyb3BwaW5nLXBhcnRpY2xlIjoiIn0seyJmYW1pbHkiOiJIYXlhdCIsImdpdmVuIjoiR2hhemFsYSIsInBhcnNlLW5hbWVzIjpmYWxzZSwiZHJvcHBpbmctcGFydGljbGUiOiIiLCJub24tZHJvcHBpbmctcGFydGljbGUiOiIifSx7ImZhbWlseSI6IkFycm95YXZlIiwiZ2l2ZW4iOiJMdWlzYSIsInBhcnNlLW5hbWVzIjpmYWxzZSwiZHJvcHBpbmctcGFydGljbGUiOiIiLCJub24tZHJvcHBpbmctcGFydGljbGUiOiIifSx7ImZhbWlseSI6IkJhaWxleSIsImdpdmVuIjoiQWJiZXkiLCJwYXJzZS1uYW1lcyI6ZmFsc2UsImRyb3BwaW5nLXBhcnRpY2xlIjoiIiwibm9uLWRyb3BwaW5nLXBhcnRpY2xlIjoiIn0seyJmYW1pbHkiOiJCYWlsZXkiLCJnaXZlbiI6Ikplc3NlIiwicGFyc2UtbmFtZXMiOmZhbHNlLCJkcm9wcGluZy1wYXJ0aWNsZSI6IiIsIm5vbi1kcm9wcGluZy1wYXJ0aWNsZSI6IiJ9LHsiZmFtaWx5IjoiQmFybG93IiwiZ2l2ZW4iOiJWaWN0b3JpYSIsInBhcnNlLW5hbWVzIjpmYWxzZSwiZHJvcHBpbmctcGFydGljbGUiOiIiLCJub24tZHJvcHBpbmctcGFydGljbGUiOiIifSx7ImZhbWlseSI6IkJ1bGF0IiwiZ2l2ZW4iOiJBbGxpc29uIiwicGFyc2UtbmFtZXMiOmZhbHNlLCJkcm9wcGluZy1wYXJ0aWNsZSI6IiIsIm5vbi1kcm9wcGluZy1wYXJ0aWNsZSI6IiJ9LHsiZmFtaWx5IjoiQ2hhbmdrdW9uIiwiZ2l2ZW4iOiJHZW5ldml2ZSIsInBhcnNlLW5hbWVzIjpmYWxzZSwiZHJvcHBpbmctcGFydGljbGUiOiIiLCJub24tZHJvcHBpbmctcGFydGljbGUiOiIifSx7ImZhbWlseSI6IkNpcmlubyIsImdpdmVuIjoiTWVsaXNzYSIsInBhcnNlLW5hbWVzIjpmYWxzZSwiZHJvcHBpbmctcGFydGljbGUiOiIiLCJub24tZHJvcHBpbmctcGFydGljbGUiOiIifSx7ImZhbWlseSI6IkRlaWduYW4iLCJnaXZlbiI6IkNyaXN0aW5hIiwicGFyc2UtbmFtZXMiOmZhbHNlLCJkcm9wcGluZy1wYXJ0aWNsZSI6IiIsIm5vbi1kcm9wcGluZy1wYXJ0aWNsZSI6IiJ9LHsiZmFtaWx5IjoiRGVpcm1lbmRqaWFuIiwiZ2l2ZW4iOiJFbW1hIiwicGFyc2UtbmFtZXMiOmZhbHNlLCJkcm9wcGluZy1wYXJ0aWNsZSI6IiIsIm5vbi1kcm9wcGluZy1wYXJ0aWNsZSI6IiJ9LHsiZmFtaWx5IjoiTWF0dG9zIiwiZ2l2ZW4iOiJBbm5ldHRlIiwicGFyc2UtbmFtZXMiOmZhbHNlLCJkcm9wcGluZy1wYXJ0aWNsZSI6IiIsIm5vbi1kcm9wcGluZy1wYXJ0aWNsZSI6IkRlIn0seyJmYW1pbHkiOiJEaVN0ZWZhbm8iLCJnaXZlbiI6IlNvZmlhIiwicGFyc2UtbmFtZXMiOmZhbHNlLCJkcm9wcGluZy1wYXJ0aWNsZSI6IiIsIm5vbi1kcm9wcGluZy1wYXJ0aWNsZSI6IiJ9LHsiZmFtaWx5IjoiRHJha2UiLCJnaXZlbiI6IktyaXN0aW4iLCJwYXJzZS1uYW1lcyI6ZmFsc2UsImRyb3BwaW5nLXBhcnRpY2xlIjoiIiwibm9uLWRyb3BwaW5nLXBhcnRpY2xlIjoiIn0seyJmYW1pbHkiOiJFc3RlcyIsImdpdmVuIjoiTWljaGFlbGEiLCJwYXJzZS1uYW1lcyI6ZmFsc2UsImRyb3BwaW5nLXBhcnRpY2xlIjoiIiwibm9uLWRyb3BwaW5nLXBhcnRpY2xlIjoiIn0seyJmYW1pbHkiOiJGYXVsY29uZXIiLCJnaXZlbiI6Iktlbm5ldGgiLCJwYXJzZS1uYW1lcyI6ZmFsc2UsImRyb3BwaW5nLXBhcnRpY2xlIjoiIiwibm9uLWRyb3BwaW5nLXBhcnRpY2xlIjoiIn0seyJmYW1pbHkiOiJGaWd1ZXJvYS1Tem9zdGVrIiwiZ2l2ZW4iOiJQcmVjaW91cyIsInBhcnNlLW5hbWVzIjpmYWxzZSwiZHJvcHBpbmctcGFydGljbGUiOiIiLCJub24tZHJvcHBpbmctcGFydGljbGUiOiIifSx7ImZhbWlseSI6Ikdhcm96em8iLCJnaXZlbiI6IlRlc3NhIiwicGFyc2UtbmFtZXMiOmZhbHNlLCJkcm9wcGluZy1wYXJ0aWNsZSI6IiIsIm5vbi1kcm9wcGluZy1wYXJ0aWNsZSI6IiJ9LHsiZmFtaWx5IjoiSGFzZW5vZWhybCIsImdpdmVuIjoiTWVyZWRpdGggR2liYm9ucyIsInBhcnNlLW5hbWVzIjpmYWxzZSwiZHJvcHBpbmctcGFydGljbGUiOiIiLCJub24tZHJvcHBpbmctcGFydGljbGUiOiIifSx7ImZhbWlseSI6IkhlbnJpcXVlIiwiZ2l2ZW4iOiJKZW5uaWZlciIsInBhcnNlLW5hbWVzIjpmYWxzZSwiZHJvcHBpbmctcGFydGljbGUiOiIiLCJub24tZHJvcHBpbmctcGFydGljbGUiOiIifSx7ImZhbWlseSI6IkhlbnJpcXVlIiwiZ2l2ZW4iOiJOYXRhbGllIiwicGFyc2UtbmFtZXMiOmZhbHNlLCJkcm9wcGluZy1wYXJ0aWNsZSI6IiIsIm5vbi1kcm9wcGluZy1wYXJ0aWNsZSI6IiJ9LHsiZmFtaWx5IjoiSHVyd2l0eiIsImdpdmVuIjoiU2FtdWVsIiwicGFyc2UtbmFtZXMiOmZhbHNlLCJkcm9wcGluZy1wYXJ0aWNsZSI6IiIsIm5vbi1kcm9wcGluZy1wYXJ0aWNsZSI6IiJ9LHsiZmFtaWx5IjoiSWduZSIsImdpdmVuIjoiQ291cnRuZXkiLCJwYXJzZS1uYW1lcyI6ZmFsc2UsImRyb3BwaW5nLXBhcnRpY2xlIjoiIiwibm9uLWRyb3BwaW5nLXBhcnRpY2xlIjoiIn0seyJmYW1pbHkiOiJJcndpbiIsImdpdmVuIjoiTGlhbSIsInBhcnNlLW5hbWVzIjpmYWxzZSwiZHJvcHBpbmctcGFydGljbGUiOiIiLCJub24tZHJvcHBpbmctcGFydGljbGUiOiIifSx7ImZhbWlseSI6IkplbnRvZnQiLCJnaXZlbiI6IkthdGllIiwicGFyc2UtbmFtZXMiOmZhbHNlLCJkcm9wcGluZy1wYXJ0aWNsZSI6IiIsIm5vbi1kcm9wcGluZy1wYXJ0aWNsZSI6IiJ9LHsiZmFtaWx5IjoiSm9yZGFuIiwiZ2l2ZW4iOiJCb2dsYXJrYSIsInBhcnNlLW5hbWVzIjpmYWxzZSwiZHJvcHBpbmctcGFydGljbGUiOiIiLCJub24tZHJvcHBpbmctcGFydGljbGUiOiIifSx7ImZhbWlseSI6IkthdHNvdnNraXkiLCJnaXZlbiI6Iklnb3IiLCJwYXJzZS1uYW1lcyI6ZmFsc2UsImRyb3BwaW5nLXBhcnRpY2xlIjoiIiwibm9uLWRyb3BwaW5nLXBhcnRpY2xlIjoiIn0seyJmYW1pbHkiOiJLaGFyYWtvem92YSIsImdpdmVuIjoiT2xnYSIsInBhcnNlLW5hbWVzIjpmYWxzZSwiZHJvcHBpbmctcGFydGljbGUiOiIiLCJub24tZHJvcHBpbmctcGFydGljbGUiOiIifSx7ImZhbWlseSI6IktvbHZlayIsImdpdmVuIjoiVGF5bG9yIiwicGFyc2UtbmFtZXMiOmZhbHNlLCJkcm9wcGluZy1wYXJ0aWNsZSI6IiIsIm5vbi1kcm9wcGluZy1wYXJ0aWNsZSI6IiJ9LHsiZmFtaWx5IjoiS29yaW4iLCJnaXZlbiI6IkFsZXhhbmRlciIsInBhcnNlLW5hbWVzIjpmYWxzZSwiZHJvcHBpbmctcGFydGljbGUiOiIiLCJub24tZHJvcHBpbmctcGFydGljbGUiOiIifSx7ImZhbWlseSI6IkxhIiwiZ2l2ZW4iOiJUaHVvbmciLCJwYXJzZS1uYW1lcyI6ZmFsc2UsImRyb3BwaW5nLXBhcnRpY2xlIjoiIiwibm9uLWRyb3BwaW5nLXBhcnRpY2xlIjoiIn0seyJmYW1pbHkiOiJMaSIsImdpdmVuIjoiSGFpbmluZyIsInBhcnNlLW5hbWVzIjpmYWxzZSwiZHJvcHBpbmctcGFydGljbGUiOiIiLCJub24tZHJvcHBpbmctcGFydGljbGUiOiIifSx7ImZhbWlseSI6Ik5ndXllbiIsImdpdmVuIjoiSm9leSIsInBhcnNlLW5hbWVzIjpmYWxzZSwiZHJvcHBpbmctcGFydGljbGUiOiIiLCJub24tZHJvcHBpbmctcGFydGljbGUiOiIifSx7ImZhbWlseSI6Ik5vdmFrIiwiZ2l2ZW4iOiJJbHlhIiwicGFyc2UtbmFtZXMiOmZhbHNlLCJkcm9wcGluZy1wYXJ0aWNsZSI6IiIsIm5vbi1kcm9wcGluZy1wYXJ0aWNsZSI6IiJ9LHsiZmFtaWx5IjoiT3J0aXoiLCJnaXZlbiI6IlJpY2FyZG8iLCJwYXJzZS1uYW1lcyI6ZmFsc2UsImRyb3BwaW5nLXBhcnRpY2xlIjoiIiwibm9uLWRyb3BwaW5nLXBhcnRpY2xlIjoiIn0seyJmYW1pbHkiOiJPc3Ryb3ciLCJnaXZlbiI6IkpvZSIsInBhcnNlLW5hbWVzIjpmYWxzZSwiZHJvcHBpbmctcGFydGljbGUiOiIiLCJub24tZHJvcHBpbmctcGFydGljbGUiOiIifSx7ImZhbWlseSI6IlBhZ2xpYXJvIiwiZ2l2ZW4iOiJKYWNseW4iLCJwYXJzZS1uYW1lcyI6ZmFsc2UsImRyb3BwaW5nLXBhcnRpY2xlIjoiIiwibm9uLWRyb3BwaW5nLXBhcnRpY2xlIjoiIn0seyJmYW1pbHkiOiJQYWxpbGxvIiwiZ2l2ZW4iOiJKYWNrIiwicGFyc2UtbmFtZXMiOmZhbHNlLCJkcm9wcGluZy1wYXJ0aWNsZSI6IiIsIm5vbi1kcm9wcGluZy1wYXJ0aWNsZSI6IiJ9LHsiZmFtaWx5IjoiUGF0ZWwiLCJnaXZlbiI6IlBheWFsIiwicGFyc2UtbmFtZXMiOmZhbHNlLCJkcm9wcGluZy1wYXJ0aWNsZSI6IiIsIm5vbi1kcm9wcGluZy1wYXJ0aWNsZSI6IiJ9LHsiZmFtaWx5IjoiUGF0dGVyc29uIiwiZ2l2ZW4iOiJKYW5hZSIsInBhcnNlLW5hbWVzIjpmYWxzZSwiZHJvcHBpbmctcGFydGljbGUiOiIiLCJub24tZHJvcHBpbmctcGFydGljbGUiOiIifSx7ImZhbWlseSI6IlBoYW4iLCJnaXZlbiI6Ik1pbmgiLCJwYXJzZS1uYW1lcyI6ZmFsc2UsImRyb3BwaW5nLXBhcnRpY2xlIjoiIiwibm9uLWRyb3BwaW5nLXBhcnRpY2xlIjoiIn0seyJmYW1pbHkiOiJQb3BlbCIsImdpdmVuIjoiTmFqbGEiLCJwYXJzZS1uYW1lcyI6ZmFsc2UsImRyb3BwaW5nLXBhcnRpY2xlIjoiIiwibm9uLWRyb3BwaW5nLXBhcnRpY2xlIjoiIn0seyJmYW1pbHkiOiJQcm91ZW5nIiwiZ2l2ZW4iOiJTZXJlbmEiLCJwYXJzZS1uYW1lcyI6ZmFsc2UsImRyb3BwaW5nLXBhcnRpY2xlIjoiIiwibm9uLWRyb3BwaW5nLXBhcnRpY2xlIjoiIn0seyJmYW1pbHkiOiJSb3NlbnRoYWwiLCJnaXZlbiI6Ikplc3NlIiwicGFyc2UtbmFtZXMiOmZhbHNlLCJkcm9wcGluZy1wYXJ0aWNsZSI6IiIsIm5vbi1kcm9wcGluZy1wYXJ0aWNsZSI6IiJ9LHsiZmFtaWx5IjoiU21hbGwiLCJnaXZlbiI6IkNhdGhlcmluZSIsInBhcnNlLW5hbWVzIjpmYWxzZSwiZHJvcHBpbmctcGFydGljbGUiOiIiLCJub24tZHJvcHBpbmctcGFydGljbGUiOiIifSx7ImZhbWlseSI6IlRhcmFzZW5rbyIsImdpdmVuIjoiTmF0YWxpYSIsInBhcnNlLW5hbWVzIjpmYWxzZSwiZHJvcHBpbmctcGFydGljbGUiOiIiLCJub24tZHJvcHBpbmctcGFydGljbGUiOiIifSx7ImZhbWlseSI6IlRob21hcyIsImdpdmVuIjoiTWlybmEiLCJwYXJzZS1uYW1lcyI6ZmFsc2UsImRyb3BwaW5nLXBhcnRpY2xlIjoiIiwibm9uLWRyb3BwaW5nLXBhcnRpY2xlIjoiIn0seyJmYW1pbHkiOiJWaWduZXN3YXJhbiIsImdpdmVuIjoiUHJhc2hhIiwicGFyc2UtbmFtZXMiOmZhbHNlLCJkcm9wcGluZy1wYXJ0aWNsZSI6IiIsIm5vbi1kcm9wcGluZy1wYXJ0aWNsZSI6IiJ9LHsiZmFtaWx5IjoiV2FoYWIiLCJnaXZlbiI6Ill1c3JhIiwicGFyc2UtbmFtZXMiOmZhbHNlLCJkcm9wcGluZy1wYXJ0aWNsZSI6IiIsIm5vbi1kcm9wcGluZy1wYXJ0aWNsZSI6IiJ9LHsiZmFtaWx5IjoiV2hpdHdvcnRoIiwiZ2l2ZW4iOiJJc2FhYyIsInBhcnNlLW5hbWVzIjpmYWxzZSwiZHJvcHBpbmctcGFydGljbGUiOiIiLCJub24tZHJvcHBpbmctcGFydGljbGUiOiIifSx7ImZhbWlseSI6IldyaWdodCIsImdpdmVuIjoiU3BlbmNlciIsInBhcnNlLW5hbWVzIjpmYWxzZSwiZHJvcHBpbmctcGFydGljbGUiOiIiLCJub24tZHJvcHBpbmctcGFydGljbGUiOiIifSx7ImZhbWlseSI6IkNvbm5vbGx5IiwiZ2l2ZW4iOiJNYXJpYWgiLCJwYXJzZS1uYW1lcyI6ZmFsc2UsImRyb3BwaW5nLXBhcnRpY2xlIjoiIiwibm9uLWRyb3BwaW5nLXBhcnRpY2xlIjoiIn0seyJmYW1pbHkiOiJTYW50aWFnbyIsImdpdmVuIjoiRGlhbmEiLCJwYXJzZS1uYW1lcyI6ZmFsc2UsImRyb3BwaW5nLXBhcnRpY2xlIjoiIiwibm9uLWRyb3BwaW5nLXBhcnRpY2xlIjoiRGUifSx7ImZhbWlseSI6IkZlbGl4IiwiZ2l2ZW4iOiJBZHJpYW4iLCJwYXJzZS1uYW1lcyI6ZmFsc2UsImRyb3BwaW5nLXBhcnRpY2xlIjoiIiwibm9uLWRyb3BwaW5nLXBhcnRpY2xlIjoiIn0seyJmYW1pbHkiOiJHYXJyZXR0IiwiZ2l2ZW4iOiJLYXJseSIsInBhcnNlLW5hbWVzIjpmYWxzZSwiZHJvcHBpbmctcGFydGljbGUiOiIiLCJub24tZHJvcHBpbmctcGFydGljbGUiOiIifSx7ImZhbWlseSI6IkhhbWlsdG9uIiwiZ2l2ZW4iOiJKZW5ueSIsInBhcnNlLW5hbWVzIjpmYWxzZSwiZHJvcHBpbmctcGFydGljbGUiOiIiLCJub24tZHJvcHBpbmctcGFydGljbGUiOiIifSx7ImZhbWlseSI6IktoYW4iLCJnaXZlbiI6IkthbXJhbiIsInBhcnNlLW5hbWVzIjpmYWxzZSwiZHJvcHBpbmctcGFydGljbGUiOiIiLCJub24tZHJvcHBpbmctcGFydGljbGUiOiIifSx7ImZhbWlseSI6IkxvdmV0dCIsImdpdmVuIjoiTWFybGVlIiwicGFyc2UtbmFtZXMiOmZhbHNlLCJkcm9wcGluZy1wYXJ0aWNsZSI6IiIsIm5vbi1kcm9wcGluZy1wYXJ0aWNsZSI6IiJ9LHsiZmFtaWx5IjoiTmVsc29uIiwiZ2l2ZW4iOiJMaW5kYSIsInBhcnNlLW5hbWVzIjpmYWxzZSwiZHJvcHBpbmctcGFydGljbGUiOiIiLCJub24tZHJvcHBpbmctcGFydGljbGUiOiIifSx7ImZhbWlseSI6IlBhYm9uIiwiZ2l2ZW4iOiJNYXJpc3NhIiwicGFyc2UtbmFtZXMiOmZhbHNlLCJkcm9wcGluZy1wYXJ0aWNsZSI6IiIsIm5vbi1kcm9wcGluZy1wYXJ0aWNsZSI6IiJ9LHsiZmFtaWx5IjoiUmVkZSIsImdpdmVuIjoiRGlhbmEiLCJwYXJzZS1uYW1lcyI6ZmFsc2UsImRyb3BwaW5nLXBhcnRpY2xlIjoiIiwibm9uLWRyb3BwaW5nLXBhcnRpY2xlIjoiIn0seyJmYW1pbHkiOiJCb2xnZXIiLCJnaXZlbiI6IlBhdHJpY2siLCJwYXJzZS1uYW1lcyI6ZmFsc2UsImRyb3BwaW5nLXBhcnRpY2xlIjoiIiwibm9uLWRyb3BwaW5nLXBhcnRpY2xlIjoiIn0seyJmYW1pbHkiOiJGZXRvdWgiLCJnaXZlbiI6IkFobWVkIiwicGFyc2UtbmFtZXMiOmZhbHNlLCJkcm9wcGluZy1wYXJ0aWNsZSI6IiIsIm5vbi1kcm9wcGluZy1wYXJ0aWNsZSI6IiJ9LHsiZmFtaWx5IjoiV29vZGNvb2siLCJnaXZlbiI6IkpvYW4iLCJwYXJzZS1uYW1lcyI6ZmFsc2UsImRyb3BwaW5nLXBhcnRpY2xlIjoiIiwibm9uLWRyb3BwaW5nLXBhcnRpY2xlIjoiIn0seyJmYW1pbHkiOiJLYW1wIiwiZ2l2ZW4iOiJDb3JuZWxpYSIsInBhcnNlLW5hbWVzIjpmYWxzZSwiZHJvcHBpbmctcGFydGljbGUiOiIiLCJub24tZHJvcHBpbmctcGFydGljbGUiOiIifSx7ImZhbWlseSI6Iktlbm5lZHkiLCJnaXZlbiI6Ikp1bGllIiwicGFyc2UtbmFtZXMiOmZhbHNlLCJkcm9wcGluZy1wYXJ0aWNsZSI6IiIsIm5vbi1kcm9wcGluZy1wYXJ0aWNsZSI6IiJ9LHsiZmFtaWx5IjoiTWNHYXJyeSIsImdpdmVuIjoiQW5kcmV3IiwicGFyc2UtbmFtZXMiOmZhbHNlLCJkcm9wcGluZy1wYXJ0aWNsZSI6IiIsIm5vbi1kcm9wcGluZy1wYXJ0aWNsZSI6IiJ9LHsiZmFtaWx5IjoiVG9ydGkiLCJnaXZlbiI6Ik1hcmdoZXJpdGEiLCJwYXJzZS1uYW1lcyI6ZmFsc2UsImRyb3BwaW5nLXBhcnRpY2xlIjoiIiwibm9uLWRyb3BwaW5nLXBhcnRpY2xlIjoiIn0seyJmYW1pbHkiOiJTaGVmbmVyIiwiZ2l2ZW4iOiJKZXJlbXkgTS4iLCJwYXJzZS1uYW1lcyI6ZmFsc2UsImRyb3BwaW5nLXBhcnRpY2xlIjoiIiwibm9uLWRyb3BwaW5nLXBhcnRpY2xlIjoiIn0seyJmYW1pbHkiOiJPc2thcnNzb24iLCJnaXZlbiI6IkJqw7ZybiIsInBhcnNlLW5hbWVzIjpmYWxzZSwiZHJvcHBpbmctcGFydGljbGUiOiIiLCJub24tZHJvcHBpbmctcGFydGljbGUiOiIifSx7ImZhbWlseSI6Ik1hY2tsaW4iLCJnaXZlbiI6IkVyaWMgQS4iLCJwYXJzZS1uYW1lcyI6ZmFsc2UsImRyb3BwaW5nLXBhcnRpY2xlIjoiIiwibm9uLWRyb3BwaW5nLXBhcnRpY2xlIjoiIn0seyJmYW1pbHkiOiJDaGlibmlrIiwiZ2l2ZW4iOiJMb3JpIEIuIiwicGFyc2UtbmFtZXMiOmZhbHNlLCJkcm9wcGluZy1wYXJ0aWNsZSI6IiIsIm5vbi1kcm9wcGluZy1wYXJ0aWNsZSI6IiJ9LHsiZmFtaWx5IjoiUXVpbnRhbmEiLCJnaXZlbiI6Ik1lbGFuaWUiLCJwYXJzZS1uYW1lcyI6ZmFsc2UsImRyb3BwaW5nLXBhcnRpY2xlIjoiIiwibm9uLWRyb3BwaW5nLXBhcnRpY2xlIjoiIn0seyJmYW1pbHkiOiJTYXZpbGxlIiwiZ2l2ZW4iOiJCZW5qYW1pbiBSLiIsInBhcnNlLW5hbWVzIjpmYWxzZSwiZHJvcHBpbmctcGFydGljbGUiOiIiLCJub24tZHJvcHBpbmctcGFydGljbGUiOiIifSx7ImZhbWlseSI6IkRldHJ5IiwiZ2l2ZW4iOiJNaWNoZWxsZSBBLiIsInBhcnNlLW5hbWVzIjpmYWxzZSwiZHJvcHBpbmctcGFydGljbGUiOiIiLCJub24tZHJvcHBpbmctcGFydGljbGUiOiIifSx7ImZhbWlseSI6IlZlc3RydWNjaSIsImdpdmVuIjoiTWF0dGVvIiwicGFyc2UtbmFtZXMiOmZhbHNlLCJkcm9wcGluZy1wYXJ0aWNsZSI6IiIsIm5vbi1kcm9wcGluZy1wYXJ0aWNsZSI6IiJ9LHsiZmFtaWx5IjoiTWFyaW9uIiwiZ2l2ZW4iOiJKb2UiLCJwYXJzZS1uYW1lcyI6ZmFsc2UsImRyb3BwaW5nLXBhcnRpY2xlIjoiIiwibm9uLWRyb3BwaW5nLXBhcnRpY2xlIjoiIn0seyJmYW1pbHkiOiJNY0dsb3RobGluIiwiZ2l2ZW4iOiJBbm5hIiwicGFyc2UtbmFtZXMiOmZhbHNlLCJkcm9wcGluZy1wYXJ0aWNsZSI6IiIsIm5vbi1kcm9wcGluZy1wYXJ0aWNsZSI6IiJ9LHsiZmFtaWx5IjoiSGVpbWFuLVBhdHRlcnNvbiIsImdpdmVuIjoiVGVycnkiLCJwYXJzZS1uYW1lcyI6ZmFsc2UsImRyb3BwaW5nLXBhcnRpY2xlIjoiIiwibm9uLWRyb3BwaW5nLXBhcnRpY2xlIjoiIn0seyJmYW1pbHkiOiJDaGFzZSIsImdpdmVuIjoiTWFyaWFubmUiLCJwYXJzZS1uYW1lcyI6ZmFsc2UsImRyb3BwaW5nLXBhcnRpY2xlIjoiIiwibm9uLWRyb3BwaW5nLXBhcnRpY2xlIjoiIn0seyJmYW1pbHkiOiJQb3RoaWVyIiwiZ2l2ZW4iOiJMaW5kc2F5IiwicGFyc2UtbmFtZXMiOmZhbHNlLCJkcm9wcGluZy1wYXJ0aWNsZSI6IiIsIm5vbi1kcm9wcGluZy1wYXJ0aWNsZSI6IiJ9LHsiZmFtaWx5IjoiSGFya2V5IiwiZ2l2ZW4iOiJCcml0dG5leSBBLiIsInBhcnNlLW5hbWVzIjpmYWxzZSwiZHJvcHBpbmctcGFydGljbGUiOiIiLCJub24tZHJvcHBpbmctcGFydGljbGUiOiIifSx7ImZhbWlseSI6Ill1IiwiZ2l2ZW4iOiJIb25nIiwicGFyc2UtbmFtZXMiOmZhbHNlLCJkcm9wcGluZy1wYXJ0aWNsZSI6IiIsIm5vbi1kcm9wcGluZy1wYXJ0aWNsZSI6IiJ9LHsiZmFtaWx5IjoiU2hlcm1hbiIsImdpdmVuIjoiQWxleGFuZGVyIiwicGFyc2UtbmFtZXMiOmZhbHNlLCJkcm9wcGluZy1wYXJ0aWNsZSI6IlYuIiwibm9uLWRyb3BwaW5nLXBhcnRpY2xlIjoiIn0seyJmYW1pbHkiOiJIYWxsIiwiZ2l2ZW4iOiJNZWdoYW4iLCJwYXJzZS1uYW1lcyI6ZmFsc2UsImRyb3BwaW5nLXBhcnRpY2xlIjoiIiwibm9uLWRyb3BwaW5nLXBhcnRpY2xlIjoiIn0seyJmYW1pbHkiOiJLaXR0bGUiLCJnaXZlbiI6IkdhbGUiLCJwYXJzZS1uYW1lcyI6ZmFsc2UsImRyb3BwaW5nLXBhcnRpY2xlIjoiIiwibm9uLWRyb3BwaW5nLXBhcnRpY2xlIjoiIn0seyJmYW1pbHkiOiJCZXJyeSIsImdpdmVuIjoiSmFtZXMgRC4iLCJwYXJzZS1uYW1lcyI6ZmFsc2UsImRyb3BwaW5nLXBhcnRpY2xlIjoiIiwibm9uLWRyb3BwaW5nLXBhcnRpY2xlIjoiIn0seyJmYW1pbHkiOiJCYWJ1IiwiZ2l2ZW4iOiJTdW1hIiwicGFyc2UtbmFtZXMiOmZhbHNlLCJkcm9wcGluZy1wYXJ0aWNsZSI6IiIsIm5vbi1kcm9wcGluZy1wYXJ0aWNsZSI6IiJ9LHsiZmFtaWx5IjoiQW5kcmV3cyIsImdpdmVuIjoiSmluc3kiLCJwYXJzZS1uYW1lcyI6ZmFsc2UsImRyb3BwaW5nLXBhcnRpY2xlIjoiIiwibm9uLWRyb3BwaW5nLXBhcnRpY2xlIjoiIn0seyJmYW1pbHkiOiJE4oCZQWdvc3Rpbm8iLCJnaXZlbiI6IkRlcmVrIiwicGFyc2UtbmFtZXMiOmZhbHNlLCJkcm9wcGluZy1wYXJ0aWNsZSI6IiIsIm5vbi1kcm9wcGluZy1wYXJ0aWNsZSI6IiJ9LHsiZmFtaWx5IjoiVHVzdGlzb24iLCJnaXZlbiI6IkVyaWMiLCJwYXJzZS1uYW1lcyI6ZmFsc2UsImRyb3BwaW5nLXBhcnRpY2xlIjoiIiwibm9uLWRyb3BwaW5nLXBhcnRpY2xlIjoiIn0seyJmYW1pbHkiOiJTY2lyb2NjbyIsImdpdmVuIjoiRXJpY2EiLCJwYXJzZS1uYW1lcyI6ZmFsc2UsImRyb3BwaW5nLXBhcnRpY2xlIjoiIiwibm9uLWRyb3BwaW5nLXBhcnRpY2xlIjoiIn0seyJmYW1pbHkiOiJHaWFjb21lbGxpIiwiZ2l2ZW4iOiJFbGlzYSIsInBhcnNlLW5hbWVzIjpmYWxzZSwiZHJvcHBpbmctcGFydGljbGUiOiIiLCJub24tZHJvcHBpbmctcGFydGljbGUiOiIifSx7ImZhbWlseSI6IkFsYW1lZGEiLCJnaXZlbiI6Ikd1c3Rhdm8iLCJwYXJzZS1uYW1lcyI6ZmFsc2UsImRyb3BwaW5nLXBhcnRpY2xlIjoiIiwibm9uLWRyb3BwaW5nLXBhcnRpY2xlIjoiIn0seyJmYW1pbHkiOiJMb2NhdGVsbGkiLCJnaXZlbiI6IkVkdWFyZG8iLCJwYXJzZS1uYW1lcyI6ZmFsc2UsImRyb3BwaW5nLXBhcnRpY2xlIjoiIiwibm9uLWRyb3BwaW5nLXBhcnRpY2xlIjoiIn0seyJmYW1pbHkiOiJIbyIsImdpdmVuIjoiRG9yZWVuIiwicGFyc2UtbmFtZXMiOmZhbHNlLCJkcm9wcGluZy1wYXJ0aWNsZSI6IiIsIm5vbi1kcm9wcGluZy1wYXJ0aWNsZSI6IiJ9LHsiZmFtaWx5IjoiUXVpY2siLCJnaXZlbiI6IkFkYW0iLCJwYXJzZS1uYW1lcyI6ZmFsc2UsImRyb3BwaW5nLXBhcnRpY2xlIjoiIiwibm9uLWRyb3BwaW5nLXBhcnRpY2xlIjoiIn0seyJmYW1pbHkiOiJBanJvdWQtRHJpc3MiLCJnaXZlbiI6IlNlbmRhIiwicGFyc2UtbmFtZXMiOmZhbHNlLCJkcm9wcGluZy1wYXJ0aWNsZSI6IiIsIm5vbi1kcm9wcGluZy1wYXJ0aWNsZSI6IiJ9LHsiZmFtaWx5IjoiS2F0eiIsImdpdmVuIjoiSm9uYXRoYW4iLCJwYXJzZS1uYW1lcyI6ZmFsc2UsImRyb3BwaW5nLXBhcnRpY2xlIjoiIiwibm9uLWRyb3BwaW5nLXBhcnRpY2xlIjoiIn0seyJmYW1pbHkiOiJIZWl0em1hbiIsImdpdmVuIjoiRGFyYWdoIiwicGFyc2UtbmFtZXMiOmZhbHNlLCJkcm9wcGluZy1wYXJ0aWNsZSI6IiIsIm5vbi1kcm9wcGluZy1wYXJ0aWNsZSI6IiJ9LHsiZmFtaWx5IjoiQXBwZWwiLCJnaXZlbiI6IlN0YW5sZXkgSC4iLCJwYXJzZS1uYW1lcyI6ZmFsc2UsImRyb3BwaW5nLXBhcnRpY2xlIjoiIiwibm9uLWRyb3BwaW5nLXBhcnRpY2xlIjoiIn0seyJmYW1pbHkiOiJTaHJvZmYiLCJnaXZlbiI6IlNoZWV0YWwiLCJwYXJzZS1uYW1lcyI6ZmFsc2UsImRyb3BwaW5nLXBhcnRpY2xlIjoiIiwibm9uLWRyb3BwaW5nLXBhcnRpY2xlIjoiIn0seyJmYW1pbHkiOiJGZWxpY2UiLCJnaXZlbiI6IktldmluIiwicGFyc2UtbmFtZXMiOmZhbHNlLCJkcm9wcGluZy1wYXJ0aWNsZSI6IiIsIm5vbi1kcm9wcGluZy1wYXJ0aWNsZSI6IiJ9LHsiZmFtaWx5IjoiTWFyYWdha2lzIiwiZ2l2ZW4iOiJOaWNob2xhcyBKLiIsInBhcnNlLW5hbWVzIjpmYWxzZSwiZHJvcHBpbmctcGFydGljbGUiOiIiLCJub24tZHJvcHBpbmctcGFydGljbGUiOiIifSx7ImZhbWlseSI6IlNpbW1vbnMiLCJnaXZlbiI6IlphY2hhcnkiLCJwYXJzZS1uYW1lcyI6ZmFsc2UsImRyb3BwaW5nLXBhcnRpY2xlIjoiIiwibm9uLWRyb3BwaW5nLXBhcnRpY2xlIjoiIn0seyJmYW1pbHkiOiJNaWxsZXIiLCJnaXZlbiI6IlRpbW90aHkgTS4iLCJwYXJzZS1uYW1lcyI6ZmFsc2UsImRyb3BwaW5nLXBhcnRpY2xlIjoiIiwibm9uLWRyb3BwaW5nLXBhcnRpY2xlIjoiIn0seyJmYW1pbHkiOiJPbG5leSIsImdpdmVuIjoiTmljaG9sYXMiLCJwYXJzZS1uYW1lcyI6ZmFsc2UsImRyb3BwaW5nLXBhcnRpY2xlIjoiIiwibm9uLWRyb3BwaW5nLXBhcnRpY2xlIjoiIn0seyJmYW1pbHkiOiJXZWlzcyIsImdpdmVuIjoiTWljaGFlbCBELiIsInBhcnNlLW5hbWVzIjpmYWxzZSwiZHJvcHBpbmctcGFydGljbGUiOiIiLCJub24tZHJvcHBpbmctcGFydGljbGUiOiIifSx7ImZhbWlseSI6IkdvdXRtYW4iLCJnaXZlbiI6IlN0ZXBoZW4gQS4iLCJwYXJzZS1uYW1lcyI6ZmFsc2UsImRyb3BwaW5nLXBhcnRpY2xlIjoiIiwibm9uLWRyb3BwaW5nLXBhcnRpY2xlIjoiIn0seyJmYW1pbHkiOiJGZXJuYW5kZXMiLCJnaXZlbiI6Ikpvc2VwaCBBbWVyaWNvIiwicGFyc2UtbmFtZXMiOmZhbHNlLCJkcm9wcGluZy1wYXJ0aWNsZSI6IiIsIm5vbi1kcm9wcGluZy1wYXJ0aWNsZSI6IiJ9LHsiZmFtaWx5IjoiSmF3ZGF0IiwiZ2l2ZW4iOiJPbWFyIiwicGFyc2UtbmFtZXMiOmZhbHNlLCJkcm9wcGluZy1wYXJ0aWNsZSI6IiIsIm5vbi1kcm9wcGluZy1wYXJ0aWNsZSI6IiJ9LHsiZmFtaWx5IjoiT3dlZ2kiLCJnaXZlbiI6Ik1hcmdhcmV0IEF5byIsInBhcnNlLW5hbWVzIjpmYWxzZSwiZHJvcHBpbmctcGFydGljbGUiOiIiLCJub24tZHJvcHBpbmctcGFydGljbGUiOiIifSx7ImZhbWlseSI6IkZvc3RlciIsImdpdmVuIjoiTGF1cmEgQS4iLCJwYXJzZS1uYW1lcyI6ZmFsc2UsImRyb3BwaW5nLXBhcnRpY2xlIjoiIiwibm9uLWRyb3BwaW5nLXBhcnRpY2xlIjoiIn0seyJmYW1pbHkiOiJWdSIsImdpdmVuIjoiVHVhbiIsInBhcnNlLW5hbWVzIjpmYWxzZSwiZHJvcHBpbmctcGFydGljbGUiOiIiLCJub24tZHJvcHBpbmctcGFydGljbGUiOiIifSx7ImZhbWlseSI6IklsaWV2YSIsImdpdmVuIjoiSHJpc3RlbGluYSIsInBhcnNlLW5hbWVzIjpmYWxzZSwiZHJvcHBpbmctcGFydGljbGUiOiIiLCJub24tZHJvcHBpbmctcGFydGljbGUiOiIifSx7ImZhbWlseSI6Ik5ld21hbiIsImdpdmVuIjoiRGFuaWVsIFMuIiwicGFyc2UtbmFtZXMiOmZhbHNlLCJkcm9wcGluZy1wYXJ0aWNsZSI6IiIsIm5vbi1kcm9wcGluZy1wYXJ0aWNsZSI6IiJ9LHsiZmFtaWx5IjoiQXJjaWxhLUxvbmRvbm8iLCJnaXZlbiI6IlhpbWVuYSIsInBhcnNlLW5hbWVzIjpmYWxzZSwiZHJvcHBpbmctcGFydGljbGUiOiIiLCJub24tZHJvcHBpbmctcGFydGljbGUiOiIifSx7ImZhbWlseSI6IkphY2tzb24iLCJnaXZlbiI6IkNhcmxheW5lIEUuIiwicGFyc2UtbmFtZXMiOmZhbHNlLCJkcm9wcGluZy1wYXJ0aWNsZSI6IiIsIm5vbi1kcm9wcGluZy1wYXJ0aWNsZSI6IiJ9LHsiZmFtaWx5IjoiTGFkaGEiLCJnaXZlbiI6IlNoYWZlZXEiLCJwYXJzZS1uYW1lcyI6ZmFsc2UsImRyb3BwaW5nLXBhcnRpY2xlIjoiIiwibm9uLWRyb3BwaW5nLXBhcnRpY2xlIjoiIn0seyJmYW1pbHkiOiJDYXJlc3MiLCJnaXZlbiI6IkphbWVzIEIuIiwicGFyc2UtbmFtZXMiOmZhbHNlLCJkcm9wcGluZy1wYXJ0aWNsZSI6IiIsIm5vbi1kcm9wcGluZy1wYXJ0aWNsZSI6IiJ9LHsiZmFtaWx5IjoiU3dlbnNvbiIsImdpdmVuIjoiQW5kcmVhIiwicGFyc2UtbmFtZXMiOmZhbHNlLCJkcm9wcGluZy1wYXJ0aWNsZSI6IiIsIm5vbi1kcm9wcGluZy1wYXJ0aWNsZSI6IiJ9LHsiZmFtaWx5IjoiUGVsdGllciIsImdpdmVuIjoiQW1hbmRhIiwicGFyc2UtbmFtZXMiOmZhbHNlLCJkcm9wcGluZy1wYXJ0aWNsZSI6IiIsIm5vbi1kcm9wcGluZy1wYXJ0aWNsZSI6IiJ9LHsiZmFtaWx5IjoiTGV3aXMiLCJnaXZlbiI6IlJpY2hhcmQgQS4iLCJwYXJzZS1uYW1lcyI6ZmFsc2UsImRyb3BwaW5nLXBhcnRpY2xlIjoiIiwibm9uLWRyb3BwaW5nLXBhcnRpY2xlIjoiIn0seyJmYW1pbHkiOiJGZWUiLCJnaXZlbiI6IkRvbWluaWMiLCJwYXJzZS1uYW1lcyI6ZmFsc2UsImRyb3BwaW5nLXBhcnRpY2xlIjoiIiwibm9uLWRyb3BwaW5nLXBhcnRpY2xlIjoiIn0seyJmYW1pbHkiOiJFbGxpb3R0IiwiZ2l2ZW4iOiJNYXR0aGV3IiwicGFyc2UtbmFtZXMiOmZhbHNlLCJkcm9wcGluZy1wYXJ0aWNsZSI6IiIsIm5vbi1kcm9wcGluZy1wYXJ0aWNsZSI6IiJ9LHsiZmFtaWx5IjoiQmVkbGFjayIsImdpdmVuIjoiUmljaGFyZCIsInBhcnNlLW5hbWVzIjpmYWxzZSwiZHJvcHBpbmctcGFydGljbGUiOiIiLCJub24tZHJvcHBpbmctcGFydGljbGUiOiIifSx7ImZhbWlseSI6Ikthc2Fyc2tpcyIsImdpdmVuIjoiRWR3YXJkIEouIiwicGFyc2UtbmFtZXMiOmZhbHNlLCJkcm9wcGluZy1wYXJ0aWNsZSI6IiIsIm5vbi1kcm9wcGluZy1wYXJ0aWNsZSI6IiJ9LHsiZmFtaWx5IjoiRWxtYW4iLCJnaXZlbiI6IkxhdXJlbiIsInBhcnNlLW5hbWVzIjpmYWxzZSwiZHJvcHBpbmctcGFydGljbGUiOiIiLCJub24tZHJvcHBpbmctcGFydGljbGUiOiIifSx7ImZhbWlseSI6IlJvc2VuZmVsZCIsImdpdmVuIjoiSmVmZnJleSIsInBhcnNlLW5hbWVzIjpmYWxzZSwiZHJvcHBpbmctcGFydGljbGUiOiIiLCJub24tZHJvcHBpbmctcGFydGljbGUiOiIifSx7ImZhbWlseSI6IldhbGsiLCJnaXZlbiI6IkRhdmlkIiwicGFyc2UtbmFtZXMiOmZhbHNlLCJkcm9wcGluZy1wYXJ0aWNsZSI6IiIsIm5vbi1kcm9wcGluZy1wYXJ0aWNsZSI6IiJ9LHsiZmFtaWx5IjoiTWNJbGR1ZmYiLCJnaXZlbiI6IkNvdXJ0bmV5IiwicGFyc2UtbmFtZXMiOmZhbHNlLCJkcm9wcGluZy1wYXJ0aWNsZSI6IiIsIm5vbi1kcm9wcGluZy1wYXJ0aWNsZSI6IiJ9LHsiZmFtaWx5IjoiVHd5ZGVsbCIsImdpdmVuIjoiUGF1bCIsInBhcnNlLW5hbWVzIjpmYWxzZSwiZHJvcHBpbmctcGFydGljbGUiOiIiLCJub24tZHJvcHBpbmctcGFydGljbGUiOiIifSx7ImZhbWlseSI6IllvdW5nIiwiZ2l2ZW4iOiJFdWZyb3NpbmEiLCJwYXJzZS1uYW1lcyI6ZmFsc2UsImRyb3BwaW5nLXBhcnRpY2xlIjoiIiwibm9uLWRyb3BwaW5nLXBhcnRpY2xlIjoiIn0seyJmYW1pbHkiOiJKb2huc29uIiwiZ2l2ZW4iOiJLcmlzdGluIiwicGFyc2UtbmFtZXMiOmZhbHNlLCJkcm9wcGluZy1wYXJ0aWNsZSI6IiIsIm5vbi1kcm9wcGluZy1wYXJ0aWNsZSI6IiJ9LHsiZmFtaWx5IjoiUmV6YW5pYSIsImdpdmVuIjoiS291cm9zaCIsInBhcnNlLW5hbWVzIjpmYWxzZSwiZHJvcHBpbmctcGFydGljbGUiOiIiLCJub24tZHJvcHBpbmctcGFydGljbGUiOiIifSx7ImZhbWlseSI6IkdveWFsIiwiZ2l2ZW4iOiJOYW1pdGEgQS4iLCJwYXJzZS1uYW1lcyI6ZmFsc2UsImRyb3BwaW5nLXBhcnRpY2xlIjoiIiwibm9uLWRyb3BwaW5nLXBhcnRpY2xlIjoiIn0seyJmYW1pbHkiOiJDb2hlbiIsImdpdmVuIjoiSmVmZnJleSBBLiIsInBhcnNlLW5hbWVzIjpmYWxzZSwiZHJvcHBpbmctcGFydGljbGUiOiIiLCJub24tZHJvcHBpbmctcGFydGljbGUiOiIifSx7ImZhbWlseSI6IkJlbmF0YXIiLCJnaXZlbiI6Ik1pY2hhZWwiLCJwYXJzZS1uYW1lcyI6ZmFsc2UsImRyb3BwaW5nLXBhcnRpY2xlIjoiIiwibm9uLWRyb3BwaW5nLXBhcnRpY2xlIjoiIn0seyJmYW1pbHkiOiJKb25lcyIsImdpdmVuIjoiVm92YW50aSIsInBhcnNlLW5hbWVzIjpmYWxzZSwiZHJvcHBpbmctcGFydGljbGUiOiIiLCJub24tZHJvcHBpbmctcGFydGljbGUiOiIifSx7ImZhbWlseSI6IlNoYWgiLCJnaXZlbiI6IkphaW1pbiIsInBhcnNlLW5hbWVzIjpmYWxzZSwiZHJvcHBpbmctcGFydGljbGUiOiIiLCJub24tZHJvcHBpbmctcGFydGljbGUiOiIifSx7ImZhbWlseSI6IkJleWRvdW4iLCJnaXZlbiI6IlNhaWQgUi4iLCJwYXJzZS1uYW1lcyI6ZmFsc2UsImRyb3BwaW5nLXBhcnRpY2xlIjoiIiwibm9uLWRyb3BwaW5nLXBhcnRpY2xlIjoiIn0seyJmYW1pbHkiOiJXeW1lciIsImdpdmVuIjoiSmFtZXMgUC4iLCJwYXJzZS1uYW1lcyI6ZmFsc2UsImRyb3BwaW5nLXBhcnRpY2xlIjoiIiwibm9uLWRyb3BwaW5nLXBhcnRpY2xlIjoiIn0seyJmYW1pbHkiOiJaaWxsaW94IiwiZ2l2ZW4iOiJMaW5kc2F5IiwicGFyc2UtbmFtZXMiOmZhbHNlLCJkcm9wcGluZy1wYXJ0aWNsZSI6IiIsIm5vbi1kcm9wcGluZy1wYXJ0aWNsZSI6IiJ9LHsiZmFtaWx5IjoiTmF5YXIiLCJnaXZlbiI6IlNoYWt0aSIsInBhcnNlLW5hbWVzIjpmYWxzZSwiZHJvcHBpbmctcGFydGljbGUiOiIiLCJub24tZHJvcHBpbmctcGFydGljbGUiOiIifSx7ImZhbWlseSI6IlBhdHRlZSIsImdpdmVuIjoiR2FyeSBMLiIsInBhcnNlLW5hbWVzIjpmYWxzZSwiZHJvcHBpbmctcGFydGljbGUiOiIiLCJub24tZHJvcHBpbmctcGFydGljbGUiOiIifSx7ImZhbWlseSI6Ik1hcnRpbmV6LVRob21wc29uIiwiZ2l2ZW4iOiJKZW5uaWZlciIsInBhcnNlLW5hbWVzIjpmYWxzZSwiZHJvcHBpbmctcGFydGljbGUiOiIiLCJub24tZHJvcHBpbmctcGFydGljbGUiOiIifSx7ImZhbWlseSI6IkxlaXRuZXIiLCJnaXZlbiI6Ik1lbGFuaWUgTC4iLCJwYXJzZS1uYW1lcyI6ZmFsc2UsImRyb3BwaW5nLXBhcnRpY2xlIjoiIiwibm9uLWRyb3BwaW5nLXBhcnRpY2xlIjoiIn0seyJmYW1pbHkiOiJDaGVuIiwiZ2l2ZW4iOiJLZWxseSIsInBhcnNlLW5hbWVzIjpmYWxzZSwiZHJvcHBpbmctcGFydGljbGUiOiIiLCJub24tZHJvcHBpbmctcGFydGljbGUiOiIifSx7ImZhbWlseSI6IkdvbGRiZXJnIiwiZ2l2ZW4iOiJZLiBQYXVsIiwicGFyc2UtbmFtZXMiOmZhbHNlLCJkcm9wcGluZy1wYXJ0aWNsZSI6IiIsIm5vbi1kcm9wcGluZy1wYXJ0aWNsZSI6IiJ9LHsiZmFtaWx5IjoiQ29oZW4iLCJnaXZlbiI6IllhZWwiLCJwYXJzZS1uYW1lcyI6ZmFsc2UsImRyb3BwaW5nLXBhcnRpY2xlIjoiIiwibm9uLWRyb3BwaW5nLXBhcnRpY2xlIjoiIn0seyJmYW1pbHkiOiJHZXZhIiwiZ2l2ZW4iOiJNaWNoYWwiLCJwYXJzZS1uYW1lcyI6ZmFsc2UsImRyb3BwaW5nLXBhcnRpY2xlIjoiIiwibm9uLWRyb3BwaW5nLXBhcnRpY2xlIjoiIn0seyJmYW1pbHkiOiJIYXlkZW4iLCJnaXZlbiI6Ik1pY2hhZWwgUi4iLCJwYXJzZS1uYW1lcyI6ZmFsc2UsImRyb3BwaW5nLXBhcnRpY2xlIjoiIiwibm9uLWRyb3BwaW5nLXBhcnRpY2xlIjoiIn0seyJmYW1pbHkiOiJQYWdhbm9uaSIsImdpdmVuIjoiU2FicmluYSIsInBhcnNlLW5hbWVzIjpmYWxzZSwiZHJvcHBpbmctcGFydGljbGUiOiIiLCJub24tZHJvcHBpbmctcGFydGljbGUiOiIifSx7ImZhbWlseSI6IkN1ZGtvd2ljeiIsImdpdmVuIjoiTWVyaXQgRS4iLCJwYXJzZS1uYW1lcyI6ZmFsc2UsImRyb3BwaW5nLXBhcnRpY2xlIjoiIiwibm9uLWRyb3BwaW5nLXBhcnRpY2xlIjoiIn1dLCJjb250YWluZXItdGl0bGUiOiJKQU1BIiwiY29udGFpbmVyLXRpdGxlLXNob3J0IjoiSkFNQSIsIkRPSSI6IjEwLjEwMDEvamFtYS4yMDI0LjI2NDI5IiwiSVNTTiI6IjAwOTgtNzQ4NCIsImlzc3VlZCI6eyJkYXRlLXBhcnRzIjpbWzIwMjUsNCwxXV19LCJwYWdlIjoiMTEyOCIsImlzc3VlIjoiMTMiLCJ2b2x1bWUiOiIzMzMifSwiaXNUZW1wb3JhcnkiOmZhbHNlfV19&quot;},{&quot;citationID&quot;:&quot;MENDELEY_CITATION_3ffd6340-397a-4fee-9381-83170b937e3d&quot;,&quot;properties&quot;:{&quot;noteIndex&quot;:0},&quot;isEdited&quot;:false,&quot;manualOverride&quot;:{&quot;isManuallyOverridden&quot;:false,&quot;citeprocText&quot;:&quot;(110)&quot;,&quot;manualOverrideText&quot;:&quot;&quot;},&quot;citationItems&quot;:[{&quot;id&quot;:&quot;c8a4db79-14f0-3690-bc5a-3a6e3d3007ad&quot;,&quot;itemData&quot;:{&quot;type&quot;:&quot;article-journal&quot;,&quot;id&quot;:&quot;c8a4db79-14f0-3690-bc5a-3a6e3d3007ad&quot;,&quot;title&quot;:&quot;Efficacy and Safety of Zilucoplan in Amyotrophic Lateral Sclerosis&quot;,&quot;author&quot;:[{&quot;family&quot;:&quot;Paganoni&quot;,&quot;given&quot;:&quot;Sabrina&quot;,&quot;parse-names&quot;:false,&quot;dropping-particle&quot;:&quot;&quot;,&quot;non-dropping-particle&quot;:&quot;&quot;},{&quot;family&quot;:&quot;Fournier&quot;,&quot;given&quot;:&quot;Christina N.&quot;,&quot;parse-names&quot;:false,&quot;dropping-particle&quot;:&quot;&quot;,&quot;non-dropping-particle&quot;:&quot;&quot;},{&quot;family&quot;:&quot;Macklin&quot;,&quot;given&quot;:&quot;Eric A.&quot;,&quot;parse-names&quot;:false,&quot;dropping-particle&quot;:&quot;&quot;,&quot;non-dropping-particle&quot;:&quot;&quot;},{&quot;family&quot;:&quot;Chibnik&quot;,&quot;given&quot;:&quot;Lori B.&quot;,&quot;parse-names&quot;:false,&quot;dropping-particle&quot;:&quot;&quot;,&quot;non-dropping-particle&quot;:&quot;&quot;},{&quot;family&quot;:&quot;Quintana&quot;,&quot;given&quot;:&quot;Melanie&quot;,&quot;parse-names&quot;:false,&quot;dropping-particle&quot;:&quot;&quot;,&quot;non-dropping-particle&quot;:&quot;&quot;},{&quot;family&quot;:&quot;Saville&quot;,&quot;given&quot;:&quot;Benjamin R.&quot;,&quot;parse-names&quot;:false,&quot;dropping-particle&quot;:&quot;&quot;,&quot;non-dropping-particle&quot;:&quot;&quot;},{&quot;family&quot;:&quot;Detry&quot;,&quot;given&quot;:&quot;Michelle A.&quot;,&quot;parse-names&quot;:false,&quot;dropping-particle&quot;:&quot;&quot;,&quot;non-dropping-particle&quot;:&quot;&quot;},{&quot;family&quot;:&quot;Vestrucci&quot;,&quot;given&quot;:&quot;Matteo&quot;,&quot;parse-names&quot;:false,&quot;dropping-particle&quot;:&quot;&quot;,&quot;non-dropping-particle&quot;:&quot;&quot;},{&quot;family&quot;:&quot;Marion&quot;,&quot;given&quot;:&quot;Joe&quot;,&quot;parse-names&quot;:false,&quot;dropping-particle&quot;:&quot;&quot;,&quot;non-dropping-particle&quot;:&quot;&quot;},{&quot;family&quot;:&quot;McGlothlin&quot;,&quot;given&quot;:&quot;Anna&quot;,&quot;parse-names&quot;:false,&quot;dropping-particle&quot;:&quot;&quot;,&quot;non-dropping-particle&quot;:&quot;&quot;},{&quot;family&quot;:&quot;Ajroud-Driss&quot;,&quot;given&quot;:&quot;Senda&quot;,&quot;parse-names&quot;:false,&quot;dropping-particle&quot;:&quot;&quot;,&quot;non-dropping-particle&quot;:&quot;&quot;},{&quot;family&quot;:&quot;Chase&quot;,&quot;given&quot;:&quot;Marianne&quot;,&quot;parse-names&quot;:false,&quot;dropping-particle&quot;:&quot;&quot;,&quot;non-dropping-particle&quot;:&quot;&quot;},{&quot;family&quot;:&quot;Pothier&quot;,&quot;given&quot;:&quot;Lindsay&quot;,&quot;parse-names&quot;:false,&quot;dropping-particle&quot;:&quot;&quot;,&quot;non-dropping-particle&quot;:&quot;&quot;},{&quot;family&quot;:&quot;Harkey&quot;,&quot;given&quot;:&quot;Brittney A.&quot;,&quot;parse-names&quot;:false,&quot;dropping-particle&quot;:&quot;&quot;,&quot;non-dropping-particle&quot;:&quot;&quot;},{&quot;family&quot;:&quot;Yu&quot;,&quot;given&quot;:&quot;Hong&quot;,&quot;parse-names&quot;:false,&quot;dropping-particle&quot;:&quot;&quot;,&quot;non-dropping-particle&quot;:&quot;&quot;},{&quot;family&quot;:&quot;Sherman&quot;,&quot;given&quot;:&quot;Alexander&quot;,&quot;parse-names&quot;:false,&quot;dropping-particle&quot;:&quot;V.&quot;,&quot;non-dropping-particle&quot;:&quot;&quot;},{&quot;family&quot;:&quot;Shefner&quot;,&quot;given&quot;:&quot;Jeremy M.&quot;,&quot;parse-names&quot;:false,&quot;dropping-particle&quot;:&quot;&quot;,&quot;non-dropping-particle&quot;:&quot;&quot;},{&quot;family&quot;:&quot;Hall&quot;,&quot;given&quot;:&quot;Meghan&quot;,&quot;parse-names&quot;:false,&quot;dropping-particle&quot;:&quot;&quot;,&quot;non-dropping-particle&quot;:&quot;&quot;},{&quot;family&quot;:&quot;Kittle&quot;,&quot;given&quot;:&quot;Gale&quot;,&quot;parse-names&quot;:false,&quot;dropping-particle&quot;:&quot;&quot;,&quot;non-dropping-particle&quot;:&quot;&quot;},{&quot;family&quot;:&quot;Berry&quot;,&quot;given&quot;:&quot;James D.&quot;,&quot;parse-names&quot;:false,&quot;dropping-particle&quot;:&quot;&quot;,&quot;non-dropping-particle&quot;:&quot;&quot;},{&quot;family&quot;:&quot;Babu&quot;,&quot;given&quot;:&quot;Suma&quot;,&quot;parse-names&quot;:false,&quot;dropping-particle&quot;:&quot;&quot;,&quot;non-dropping-particle&quot;:&quot;&quot;},{&quot;family&quot;:&quot;Andrews&quot;,&quot;given&quot;:&quot;Jinsy&quot;,&quot;parse-names&quot;:false,&quot;dropping-particle&quot;:&quot;&quot;,&quot;non-dropping-particle&quot;:&quot;&quot;},{&quot;family&quot;:&quot;Dagostino&quot;,&quot;given&quot;:&quot;Derek&quot;,&quot;parse-names&quot;:false,&quot;dropping-particle&quot;:&quot;&quot;,&quot;non-dropping-particle&quot;:&quot;&quot;},{&quot;family&quot;:&quot;Tustison&quot;,&quot;given&quot;:&quot;Eric&quot;,&quot;parse-names&quot;:false,&quot;dropping-particle&quot;:&quot;&quot;,&quot;non-dropping-particle&quot;:&quot;&quot;},{&quot;family&quot;:&quot;Giacomelli&quot;,&quot;given&quot;:&quot;Elisa&quot;,&quot;parse-names&quot;:false,&quot;dropping-particle&quot;:&quot;&quot;,&quot;non-dropping-particle&quot;:&quot;&quot;},{&quot;family&quot;:&quot;Scirocco&quot;,&quot;given&quot;:&quot;Erica&quot;,&quot;parse-names&quot;:false,&quot;dropping-particle&quot;:&quot;&quot;,&quot;non-dropping-particle&quot;:&quot;&quot;},{&quot;family&quot;:&quot;Alameda&quot;,&quot;given&quot;:&quot;Gustavo&quot;,&quot;parse-names&quot;:false,&quot;dropping-particle&quot;:&quot;&quot;,&quot;non-dropping-particle&quot;:&quot;&quot;},{&quot;family&quot;:&quot;Locatelli&quot;,&quot;given&quot;:&quot;Eduardo&quot;,&quot;parse-names&quot;:false,&quot;dropping-particle&quot;:&quot;&quot;,&quot;non-dropping-particle&quot;:&quot;&quot;},{&quot;family&quot;:&quot;Ho&quot;,&quot;given&quot;:&quot;Doreen&quot;,&quot;parse-names&quot;:false,&quot;dropping-particle&quot;:&quot;&quot;,&quot;non-dropping-particle&quot;:&quot;&quot;},{&quot;family&quot;:&quot;Quick&quot;,&quot;given&quot;:&quot;Adam&quot;,&quot;parse-names&quot;:false,&quot;dropping-particle&quot;:&quot;&quot;,&quot;non-dropping-particle&quot;:&quot;&quot;},{&quot;family&quot;:&quot;Katz&quot;,&quot;given&quot;:&quot;Jonathan&quot;,&quot;parse-names&quot;:false,&quot;dropping-particle&quot;:&quot;&quot;,&quot;non-dropping-particle&quot;:&quot;&quot;},{&quot;family&quot;:&quot;Heitzman&quot;,&quot;given&quot;:&quot;Daragh&quot;,&quot;parse-names&quot;:false,&quot;dropping-particle&quot;:&quot;&quot;,&quot;non-dropping-particle&quot;:&quot;&quot;},{&quot;family&quot;:&quot;Appel&quot;,&quot;given&quot;:&quot;Stanley H.&quot;,&quot;parse-names&quot;:false,&quot;dropping-particle&quot;:&quot;&quot;,&quot;non-dropping-particle&quot;:&quot;&quot;},{&quot;family&quot;:&quot;Shroff&quot;,&quot;given&quot;:&quot;Sheetal&quot;,&quot;parse-names&quot;:false,&quot;dropping-particle&quot;:&quot;&quot;,&quot;non-dropping-particle&quot;:&quot;&quot;},{&quot;family&quot;:&quot;Felice&quot;,&quot;given&quot;:&quot;Kevin&quot;,&quot;parse-names&quot;:false,&quot;dropping-particle&quot;:&quot;&quot;,&quot;non-dropping-particle&quot;:&quot;&quot;},{&quot;family&quot;:&quot;Maragakis&quot;,&quot;given&quot;:&quot;Nicholas J.&quot;,&quot;parse-names&quot;:false,&quot;dropping-particle&quot;:&quot;&quot;,&quot;non-dropping-particle&quot;:&quot;&quot;},{&quot;family&quot;:&quot;Simmons&quot;,&quot;given&quot;:&quot;Zachary&quot;,&quot;parse-names&quot;:false,&quot;dropping-particle&quot;:&quot;&quot;,&quot;non-dropping-particle&quot;:&quot;&quot;},{&quot;family&quot;:&quot;Miller&quot;,&quot;given&quot;:&quot;Timothy M.&quot;,&quot;parse-names&quot;:false,&quot;dropping-particle&quot;:&quot;&quot;,&quot;non-dropping-particle&quot;:&quot;&quot;},{&quot;family&quot;:&quot;Olney&quot;,&quot;given&quot;:&quot;Nicholas&quot;,&quot;parse-names&quot;:false,&quot;dropping-particle&quot;:&quot;&quot;,&quot;non-dropping-particle&quot;:&quot;&quot;},{&quot;family&quot;:&quot;Weiss&quot;,&quot;given&quot;:&quot;Michael D.&quot;,&quot;parse-names&quot;:false,&quot;dropping-particle&quot;:&quot;&quot;,&quot;non-dropping-particle&quot;:&quot;&quot;},{&quot;family&quot;:&quot;Goutman&quot;,&quot;given&quot;:&quot;Stephen A.&quot;,&quot;parse-names&quot;:false,&quot;dropping-particle&quot;:&quot;&quot;,&quot;non-dropping-particle&quot;:&quot;&quot;},{&quot;family&quot;:&quot;Fernandes&quot;,&quot;given&quot;:&quot;Joseph Americo&quot;,&quot;parse-names&quot;:false,&quot;dropping-particle&quot;:&quot;&quot;,&quot;non-dropping-particle&quot;:&quot;&quot;},{&quot;family&quot;:&quot;Jawdat&quot;,&quot;given&quot;:&quot;Omar&quot;,&quot;parse-names&quot;:false,&quot;dropping-particle&quot;:&quot;&quot;,&quot;non-dropping-particle&quot;:&quot;&quot;},{&quot;family&quot;:&quot;Owegi&quot;,&quot;given&quot;:&quot;Margaret Ayo&quot;,&quot;parse-names&quot;:false,&quot;dropping-particle&quot;:&quot;&quot;,&quot;non-dropping-particle&quot;:&quot;&quot;},{&quot;family&quot;:&quot;Foster&quot;,&quot;given&quot;:&quot;Laura A.&quot;,&quot;parse-names&quot;:false,&quot;dropping-particle&quot;:&quot;&quot;,&quot;non-dropping-particle&quot;:&quot;&quot;},{&quot;family&quot;:&quot;Vu&quot;,&quot;given&quot;:&quot;Tuan&quot;,&quot;parse-names&quot;:false,&quot;dropping-particle&quot;:&quot;&quot;,&quot;non-dropping-particle&quot;:&quot;&quot;},{&quot;family&quot;:&quot;Ilieva&quot;,&quot;given&quot;:&quot;Hristelina&quot;,&quot;parse-names&quot;:false,&quot;dropping-particle&quot;:&quot;&quot;,&quot;non-dropping-particle&quot;:&quot;&quot;},{&quot;family&quot;:&quot;Newman&quot;,&quot;given&quot;:&quot;Daniel S.&quot;,&quot;parse-names&quot;:false,&quot;dropping-particle&quot;:&quot;&quot;,&quot;non-dropping-particle&quot;:&quot;&quot;},{&quot;family&quot;:&quot;Arcila-Londono&quot;,&quot;given&quot;:&quot;Ximena&quot;,&quot;parse-names&quot;:false,&quot;dropping-particle&quot;:&quot;&quot;,&quot;non-dropping-particle&quot;:&quot;&quot;},{&quot;family&quot;:&quot;Jackson&quot;,&quot;given&quot;:&quot;Carlayne E.&quot;,&quot;parse-names&quot;:false,&quot;dropping-particle&quot;:&quot;&quot;,&quot;non-dropping-particle&quot;:&quot;&quot;},{&quot;family&quot;:&quot;Ladha&quot;,&quot;given&quot;:&quot;Shafeeq&quot;,&quot;parse-names&quot;:false,&quot;dropping-particle&quot;:&quot;&quot;,&quot;non-dropping-particle&quot;:&quot;&quot;},{&quot;family&quot;:&quot;Heiman-Patterson&quot;,&quot;given&quot;:&quot;Terry&quot;,&quot;parse-names&quot;:false,&quot;dropping-particle&quot;:&quot;&quot;,&quot;non-dropping-particle&quot;:&quot;&quot;},{&quot;family&quot;:&quot;Caress&quot;,&quot;given&quot;:&quot;James B.&quot;,&quot;parse-names&quot;:false,&quot;dropping-particle&quot;:&quot;&quot;,&quot;non-dropping-particle&quot;:&quot;&quot;},{&quot;family&quot;:&quot;Swenson&quot;,&quot;given&quot;:&quot;Andrea&quot;,&quot;parse-names&quot;:false,&quot;dropping-particle&quot;:&quot;&quot;,&quot;non-dropping-particle&quot;:&quot;&quot;},{&quot;family&quot;:&quot;Peltier&quot;,&quot;given&quot;:&quot;Amanda&quot;,&quot;parse-names&quot;:false,&quot;dropping-particle&quot;:&quot;&quot;,&quot;non-dropping-particle&quot;:&quot;&quot;},{&quot;family&quot;:&quot;Lewis&quot;,&quot;given&quot;:&quot;Richard&quot;,&quot;parse-names&quot;:false,&quot;dropping-particle&quot;:&quot;&quot;,&quot;non-dropping-particle&quot;:&quot;&quot;},{&quot;family&quot;:&quot;Fee&quot;,&quot;given&quot;:&quot;Dominic&quot;,&quot;parse-names&quot;:false,&quot;dropping-particle&quot;:&quot;&quot;,&quot;non-dropping-particle&quot;:&quot;&quot;},{&quot;family&quot;:&quot;Elliott&quot;,&quot;given&quot;:&quot;Matthew&quot;,&quot;parse-names&quot;:false,&quot;dropping-particle&quot;:&quot;&quot;,&quot;non-dropping-particle&quot;:&quot;&quot;},{&quot;family&quot;:&quot;Bedlack&quot;,&quot;given&quot;:&quot;Richard&quot;,&quot;parse-names&quot;:false,&quot;dropping-particle&quot;:&quot;&quot;,&quot;non-dropping-particle&quot;:&quot;&quot;},{&quot;family&quot;:&quot;Kasarskis&quot;,&quot;given&quot;:&quot;Edward J.&quot;,&quot;parse-names&quot;:false,&quot;dropping-particle&quot;:&quot;&quot;,&quot;non-dropping-particle&quot;:&quot;&quot;},{&quot;family&quot;:&quot;Elman&quot;,&quot;given&quot;:&quot;Lauren&quot;,&quot;parse-names&quot;:false,&quot;dropping-particle&quot;:&quot;&quot;,&quot;non-dropping-particle&quot;:&quot;&quot;},{&quot;family&quot;:&quot;Rosenfeld&quot;,&quot;given&quot;:&quot;Jeffrey&quot;,&quot;parse-names&quot;:false,&quot;dropping-particle&quot;:&quot;&quot;,&quot;non-dropping-particle&quot;:&quot;&quot;},{&quot;family&quot;:&quot;Walk&quot;,&quot;given&quot;:&quot;David&quot;,&quot;parse-names&quot;:false,&quot;dropping-particle&quot;:&quot;&quot;,&quot;non-dropping-particle&quot;:&quot;&quot;},{&quot;family&quot;:&quot;McIlduff&quot;,&quot;given&quot;:&quot;Courtney&quot;,&quot;parse-names&quot;:false,&quot;dropping-particle&quot;:&quot;&quot;,&quot;non-dropping-particle&quot;:&quot;&quot;},{&quot;family&quot;:&quot;Twydell&quot;,&quot;given&quot;:&quot;Paul&quot;,&quot;parse-names&quot;:false,&quot;dropping-particle&quot;:&quot;&quot;,&quot;non-dropping-particle&quot;:&quot;&quot;},{&quot;family&quot;:&quot;Young&quot;,&quot;given&quot;:&quot;Eufrosina&quot;,&quot;parse-names&quot;:false,&quot;dropping-particle&quot;:&quot;&quot;,&quot;non-dropping-particle&quot;:&quot;&quot;},{&quot;family&quot;:&quot;Johnson&quot;,&quot;given&quot;:&quot;Kristin&quot;,&quot;parse-names&quot;:false,&quot;dropping-particle&quot;:&quot;&quot;,&quot;non-dropping-particle&quot;:&quot;&quot;},{&quot;family&quot;:&quot;Rezania&quot;,&quot;given&quot;:&quot;Kourosh&quot;,&quot;parse-names&quot;:false,&quot;dropping-particle&quot;:&quot;&quot;,&quot;non-dropping-particle&quot;:&quot;&quot;},{&quot;family&quot;:&quot;Goyal&quot;,&quot;given&quot;:&quot;Namita A.&quot;,&quot;parse-names&quot;:false,&quot;dropping-particle&quot;:&quot;&quot;,&quot;non-dropping-particle&quot;:&quot;&quot;},{&quot;family&quot;:&quot;Cohen&quot;,&quot;given&quot;:&quot;Jeffrey A.&quot;,&quot;parse-names&quot;:false,&quot;dropping-particle&quot;:&quot;&quot;,&quot;non-dropping-particle&quot;:&quot;&quot;},{&quot;family&quot;:&quot;Benatar&quot;,&quot;given&quot;:&quot;Michael&quot;,&quot;parse-names&quot;:false,&quot;dropping-particle&quot;:&quot;&quot;,&quot;non-dropping-particle&quot;:&quot;&quot;},{&quot;family&quot;:&quot;Jones&quot;,&quot;given&quot;:&quot;Vovanti&quot;,&quot;parse-names&quot;:false,&quot;dropping-particle&quot;:&quot;&quot;,&quot;non-dropping-particle&quot;:&quot;&quot;},{&quot;family&quot;:&quot;Glass&quot;,&quot;given&quot;:&quot;Jonathan&quot;,&quot;parse-names&quot;:false,&quot;dropping-particle&quot;:&quot;&quot;,&quot;non-dropping-particle&quot;:&quot;&quot;},{&quot;family&quot;:&quot;Shah&quot;,&quot;given&quot;:&quot;Jaimin&quot;,&quot;parse-names&quot;:false,&quot;dropping-particle&quot;:&quot;&quot;,&quot;non-dropping-particle&quot;:&quot;&quot;},{&quot;family&quot;:&quot;Beydoun&quot;,&quot;given&quot;:&quot;Said R.&quot;,&quot;parse-names&quot;:false,&quot;dropping-particle&quot;:&quot;&quot;,&quot;non-dropping-particle&quot;:&quot;&quot;},{&quot;family&quot;:&quot;Wymer&quot;,&quot;given&quot;:&quot;James P.&quot;,&quot;parse-names&quot;:false,&quot;dropping-particle&quot;:&quot;&quot;,&quot;non-dropping-particle&quot;:&quot;&quot;},{&quot;family&quot;:&quot;Zilliox&quot;,&quot;given&quot;:&quot;Lindsay&quot;,&quot;parse-names&quot;:false,&quot;dropping-particle&quot;:&quot;&quot;,&quot;non-dropping-particle&quot;:&quot;&quot;},{&quot;family&quot;:&quot;Nayar&quot;,&quot;given&quot;:&quot;Shakti&quot;,&quot;parse-names&quot;:false,&quot;dropping-particle&quot;:&quot;&quot;,&quot;non-dropping-particle&quot;:&quot;&quot;},{&quot;family&quot;:&quot;Pattee&quot;,&quot;given&quot;:&quot;Gary L.&quot;,&quot;parse-names&quot;:false,&quot;dropping-particle&quot;:&quot;&quot;,&quot;non-dropping-particle&quot;:&quot;&quot;},{&quot;family&quot;:&quot;Martinez-Thompson&quot;,&quot;given&quot;:&quot;Jennifer&quot;,&quot;parse-names&quot;:false,&quot;dropping-particle&quot;:&quot;&quot;,&quot;non-dropping-particle&quot;:&quot;&quot;},{&quot;family&quot;:&quot;Harvey&quot;,&quot;given&quot;:&quot;Brittany&quot;,&quot;parse-names&quot;:false,&quot;dropping-particle&quot;:&quot;&quot;,&quot;non-dropping-particle&quot;:&quot;&quot;},{&quot;family&quot;:&quot;Patel&quot;,&quot;given&quot;:&quot;Shital&quot;,&quot;parse-names&quot;:false,&quot;dropping-particle&quot;:&quot;&quot;,&quot;non-dropping-particle&quot;:&quot;&quot;},{&quot;family&quot;:&quot;Mahoney&quot;,&quot;given&quot;:&quot;Paul&quot;,&quot;parse-names&quot;:false,&quot;dropping-particle&quot;:&quot;&quot;,&quot;non-dropping-particle&quot;:&quot;&quot;},{&quot;family&quot;:&quot;Duda&quot;,&quot;given&quot;:&quot;Petra W.&quot;,&quot;parse-names&quot;:false,&quot;dropping-particle&quot;:&quot;&quot;,&quot;non-dropping-particle&quot;:&quot;&quot;},{&quot;family&quot;:&quot;Cudkowicz&quot;,&quot;given&quot;:&quot;Merit E.&quot;,&quot;parse-names&quot;:false,&quot;dropping-particle&quot;:&quot;&quot;,&quot;non-dropping-particle&quot;:&quot;&quot;},{&quot;family&quot;:&quot;Hayden&quot;,&quot;given&quot;:&quot;Douglas  * deceased&quot;,&quot;parse-names&quot;:false,&quot;dropping-particle&quot;:&quot;&quot;,&quot;non-dropping-particle&quot;:&quot;&quot;},{&quot;family&quot;:&quot;Lai&quot;,&quot;given&quot;:&quot;Po-Ying&quot;,&quot;parse-names&quot;:false,&quot;dropping-particle&quot;:&quot;&quot;,&quot;non-dropping-particle&quot;:&quot;&quot;},{&quot;family&quot;:&quot;Donahue&quot;,&quot;given&quot;:&quot;Rachel A.&quot;,&quot;parse-names&quot;:false,&quot;dropping-particle&quot;:&quot;&quot;,&quot;non-dropping-particle&quot;:&quot;&quot;},{&quot;family&quot;:&quot;Chen&quot;,&quot;given&quot;:&quot;Hao-Wun&quot;,&quot;parse-names&quot;:false,&quot;dropping-particle&quot;:&quot;&quot;,&quot;non-dropping-particle&quot;:&quot;&quot;},{&quot;family&quot;:&quot;Wang&quot;,&quot;given&quot;:&quot;Jianing&quot;,&quot;parse-names&quot;:false,&quot;dropping-particle&quot;:&quot;&quot;,&quot;non-dropping-particle&quot;:&quot;&quot;},{&quot;family&quot;:&quot;Mathai&quot;,&quot;given&quot;:&quot;Nithya&quot;,&quot;parse-names&quot;:false,&quot;dropping-particle&quot;:&quot;&quot;,&quot;non-dropping-particle&quot;:&quot;&quot;},{&quot;family&quot;:&quot;Lopes&quot;,&quot;given&quot;:&quot;Gabriela&quot;,&quot;parse-names&quot;:false,&quot;dropping-particle&quot;:&quot;&quot;,&quot;non-dropping-particle&quot;:&quot;&quot;},{&quot;family&quot;:&quot;McCaffrey&quot;,&quot;given&quot;:&quot;Alexandra&quot;,&quot;parse-names&quot;:false,&quot;dropping-particle&quot;:&quot;&quot;,&quot;non-dropping-particle&quot;:&quot;&quot;},{&quot;family&quot;:&quot;Scalia&quot;,&quot;given&quot;:&quot;Jennifer&quot;,&quot;parse-names&quot;:false,&quot;dropping-particle&quot;:&quot;&quot;,&quot;non-dropping-particle&quot;:&quot;&quot;},{&quot;family&quot;:&quot;Luppino&quot;,&quot;given&quot;:&quot;Sarah&quot;,&quot;parse-names&quot;:false,&quot;dropping-particle&quot;:&quot;&quot;,&quot;non-dropping-particle&quot;:&quot;&quot;},{&quot;family&quot;:&quot;Lagier-Tourenne&quot;,&quot;given&quot;:&quot;Clotilde&quot;,&quot;parse-names&quot;:false,&quot;dropping-particle&quot;:&quot;&quot;,&quot;non-dropping-particle&quot;:&quot;&quot;},{&quot;family&quot;:&quot;Sadri-Vakili&quot;,&quot;given&quot;:&quot;Ghazaleh&quot;,&quot;parse-names&quot;:false,&quot;dropping-particle&quot;:&quot;&quot;,&quot;non-dropping-particle&quot;:&quot;&quot;},{&quot;family&quot;:&quot;Kolb&quot;,&quot;given&quot;:&quot;Stephen&quot;,&quot;parse-names&quot;:false,&quot;dropping-particle&quot;:&quot;&quot;,&quot;non-dropping-particle&quot;:&quot;&quot;},{&quot;family&quot;:&quot;Heintzman&quot;,&quot;given&quot;:&quot;Sarah&quot;,&quot;parse-names&quot;:false,&quot;dropping-particle&quot;:&quot;&quot;,&quot;non-dropping-particle&quot;:&quot;&quot;},{&quot;family&quot;:&quot;Sufit&quot;,&quot;given&quot;:&quot;Robert&quot;,&quot;parse-names&quot;:false,&quot;dropping-particle&quot;:&quot;&quot;,&quot;non-dropping-particle&quot;:&quot;&quot;},{&quot;family&quot;:&quot;Szymanski&quot;,&quot;given&quot;:&quot;April&quot;,&quot;parse-names&quot;:false,&quot;dropping-particle&quot;:&quot;&quot;,&quot;non-dropping-particle&quot;:&quot;&quot;},{&quot;family&quot;:&quot;Jenkins&quot;,&quot;given&quot;:&quot;Liberty&quot;,&quot;parse-names&quot;:false,&quot;dropping-particle&quot;:&quot;&quot;,&quot;non-dropping-particle&quot;:&quot;&quot;},{&quot;family&quot;:&quot;Martin&quot;,&quot;given&quot;:&quot;Alan&quot;,&quot;parse-names&quot;:false,&quot;dropping-particle&quot;:&quot;&quot;,&quot;non-dropping-particle&quot;:&quot;&quot;},{&quot;family&quot;:&quot;(Simpson) Greene&quot;,&quot;given&quot;:&quot;Ericka&quot;,&quot;parse-names&quot;:false,&quot;dropping-particle&quot;:&quot;&quot;,&quot;non-dropping-particle&quot;:&quot;&quot;},{&quot;family&quot;:&quot;Thonhoff&quot;,&quot;given&quot;:&quot;Jason R.&quot;,&quot;parse-names&quot;:false,&quot;dropping-particle&quot;:&quot;&quot;,&quot;non-dropping-particle&quot;:&quot;&quot;},{&quot;family&quot;:&quot;Liao&quot;,&quot;given&quot;:&quot;Bing&quot;,&quot;parse-names&quot;:false,&quot;dropping-particle&quot;:&quot;&quot;,&quot;non-dropping-particle&quot;:&quot;&quot;},{&quot;family&quot;:&quot;Whitaker&quot;,&quot;given&quot;:&quot;Charles  * deceased&quot;,&quot;parse-names&quot;:false,&quot;dropping-particle&quot;:&quot;&quot;,&quot;non-dropping-particle&quot;:&quot;&quot;},{&quot;family&quot;:&quot;Clawson&quot;,&quot;given&quot;:&quot;Lora L.&quot;,&quot;parse-names&quot;:false,&quot;dropping-particle&quot;:&quot;&quot;,&quot;non-dropping-particle&quot;:&quot;&quot;},{&quot;family&quot;:&quot;Uchil&quot;,&quot;given&quot;:&quot;Alpa&quot;,&quot;parse-names&quot;:false,&quot;dropping-particle&quot;:&quot;&quot;,&quot;non-dropping-particle&quot;:&quot;&quot;},{&quot;family&quot;:&quot;Riley&quot;,&quot;given&quot;:&quot;Kristen M.&quot;,&quot;parse-names&quot;:false,&quot;dropping-particle&quot;:&quot;&quot;,&quot;non-dropping-particle&quot;:&quot;&quot;},{&quot;family&quot;:&quot;Arneklev&quot;,&quot;given&quot;:&quot;JinAe&quot;,&quot;parse-names&quot;:false,&quot;dropping-particle&quot;:&quot;&quot;,&quot;non-dropping-particle&quot;:&quot;&quot;},{&quot;family&quot;:&quot;Grogan&quot;,&quot;given&quot;:&quot;James&quot;,&quot;parse-names&quot;:false,&quot;dropping-particle&quot;:&quot;&quot;,&quot;non-dropping-particle&quot;:&quot;&quot;},{&quot;family&quot;:&quot;Su&quot;,&quot;given&quot;:&quot;Xiaowei&quot;,&quot;parse-names&quot;:false,&quot;dropping-particle&quot;:&quot;&quot;,&quot;non-dropping-particle&quot;:&quot;&quot;},{&quot;family&quot;:&quot;Mamarabadi&quot;,&quot;given&quot;:&quot;Mansoureh&quot;,&quot;parse-names&quot;:false,&quot;dropping-particle&quot;:&quot;&quot;,&quot;non-dropping-particle&quot;:&quot;&quot;},{&quot;family&quot;:&quot;Malcolm&quot;,&quot;given&quot;:&quot;Amber&quot;,&quot;parse-names&quot;:false,&quot;dropping-particle&quot;:&quot;&quot;,&quot;non-dropping-particle&quot;:&quot;&quot;},{&quot;family&quot;:&quot;Bazan&quot;,&quot;given&quot;:&quot;Tracy&quot;,&quot;parse-names&quot;:false,&quot;dropping-particle&quot;:&quot;&quot;,&quot;non-dropping-particle&quot;:&quot;&quot;},{&quot;family&quot;:&quot;Rad&quot;,&quot;given&quot;:&quot;Nassim&quot;,&quot;parse-names&quot;:false,&quot;dropping-particle&quot;:&quot;&quot;,&quot;non-dropping-particle&quot;:&quot;&quot;},{&quot;family&quot;:&quot;Wang&quot;,&quot;given&quot;:&quot;Leo H.&quot;,&quot;parse-names&quot;:false,&quot;dropping-particle&quot;:&quot;&quot;,&quot;non-dropping-particle&quot;:&quot;&quot;},{&quot;family&quot;:&quot;Feldman&quot;,&quot;given&quot;:&quot;Eva L.&quot;,&quot;parse-names&quot;:false,&quot;dropping-particle&quot;:&quot;&quot;,&quot;non-dropping-particle&quot;:&quot;&quot;},{&quot;family&quot;:&quot;Piccione&quot;,&quot;given&quot;:&quot;Ezequiel&quot;,&quot;parse-names&quot;:false,&quot;dropping-particle&quot;:&quot;&quot;,&quot;non-dropping-particle&quot;:&quot;&quot;},{&quot;family&quot;:&quot;Thaisetthawatkul&quot;,&quot;given&quot;:&quot;Pariwat&quot;,&quot;parse-names&quot;:false,&quot;dropping-particle&quot;:&quot;&quot;,&quot;non-dropping-particle&quot;:&quot;&quot;},{&quot;family&quot;:&quot;Farmakidis&quot;,&quot;given&quot;:&quot;Constantine&quot;,&quot;parse-names&quot;:false,&quot;dropping-particle&quot;:&quot;&quot;,&quot;non-dropping-particle&quot;:&quot;&quot;},{&quot;family&quot;:&quot;Jabari&quot;,&quot;given&quot;:&quot;Duaa&quot;,&quot;parse-names&quot;:false,&quot;dropping-particle&quot;:&quot;&quot;,&quot;non-dropping-particle&quot;:&quot;&quot;},{&quot;family&quot;:&quot;Statland&quot;,&quot;given&quot;:&quot;Jeffrey&quot;,&quot;parse-names&quot;:false,&quot;dropping-particle&quot;:&quot;&quot;,&quot;non-dropping-particle&quot;:&quot;&quot;},{&quot;family&quot;:&quot;Pasnoor&quot;,&quot;given&quot;:&quot;Mamatha&quot;,&quot;parse-names&quot;:false,&quot;dropping-particle&quot;:&quot;&quot;,&quot;non-dropping-particle&quot;:&quot;&quot;},{&quot;family&quot;:&quot;Dimachkie&quot;,&quot;given&quot;:&quot;Mazen&quot;,&quot;parse-names&quot;:false,&quot;dropping-particle&quot;:&quot;&quot;,&quot;non-dropping-particle&quot;:&quot;&quot;},{&quot;family&quot;:&quot;Brown&quot;,&quot;given&quot;:&quot;Jr., Robert H.&quot;,&quot;parse-names&quot;:false,&quot;dropping-particle&quot;:&quot;&quot;,&quot;non-dropping-particle&quot;:&quot;&quot;},{&quot;family&quot;:&quot;Ghasemi&quot;,&quot;given&quot;:&quot;Mehdi&quot;,&quot;parse-names&quot;:false,&quot;dropping-particle&quot;:&quot;&quot;,&quot;non-dropping-particle&quot;:&quot;&quot;},{&quot;family&quot;:&quot;Houmani&quot;,&quot;given&quot;:&quot;Hajar&quot;,&quot;parse-names&quot;:false,&quot;dropping-particle&quot;:&quot;&quot;,&quot;non-dropping-particle&quot;:&quot;&quot;},{&quot;family&quot;:&quot;Douthwright&quot;,&quot;given&quot;:&quot;Catherine&quot;,&quot;parse-names&quot;:false,&quot;dropping-particle&quot;:&quot;&quot;,&quot;non-dropping-particle&quot;:&quot;&quot;},{&quot;family&quot;:&quot;Daniello&quot;,&quot;given&quot;:&quot;Kate&quot;,&quot;parse-names&quot;:false,&quot;dropping-particle&quot;:&quot;&quot;,&quot;non-dropping-particle&quot;:&quot;&quot;},{&quot;family&quot;:&quot;Suresh&quot;,&quot;given&quot;:&quot;Niraja&quot;,&quot;parse-names&quot;:false,&quot;dropping-particle&quot;:&quot;&quot;,&quot;non-dropping-particle&quot;:&quot;&quot;},{&quot;family&quot;:&quot;Farias&quot;,&quot;given&quot;:&quot;Jerrica&quot;,&quot;parse-names&quot;:false,&quot;dropping-particle&quot;:&quot;&quot;,&quot;non-dropping-particle&quot;:&quot;&quot;},{&quot;family&quot;:&quot;Chen&quot;,&quot;given&quot;:&quot;I-Hweii A.&quot;,&quot;parse-names&quot;:false,&quot;dropping-particle&quot;:&quot;&quot;,&quot;non-dropping-particle&quot;:&quot;&quot;},{&quot;family&quot;:&quot;Pasinelli&quot;,&quot;given&quot;:&quot;Piera&quot;,&quot;parse-names&quot;:false,&quot;dropping-particle&quot;:&quot;&quot;,&quot;non-dropping-particle&quot;:&quot;&quot;},{&quot;family&quot;:&quot;Steijlen&quot;,&quot;given&quot;:&quot;Kara&quot;,&quot;parse-names&quot;:false,&quot;dropping-particle&quot;:&quot;&quot;,&quot;non-dropping-particle&quot;:&quot;&quot;},{&quot;family&quot;:&quot;Bhavaraju-Sanka&quot;,&quot;given&quot;:&quot;Ratna&quot;,&quot;parse-names&quot;:false,&quot;dropping-particle&quot;:&quot;&quot;,&quot;non-dropping-particle&quot;:&quot;&quot;},{&quot;family&quot;:&quot;Jacobsen&quot;,&quot;given&quot;:&quot;Bill&quot;,&quot;parse-names&quot;:false,&quot;dropping-particle&quot;:&quot;&quot;,&quot;non-dropping-particle&quot;:&quot;&quot;},{&quot;family&quot;:&quot;Milliard&quot;,&quot;given&quot;:&quot;Jourdan&quot;,&quot;parse-names&quot;:false,&quot;dropping-particle&quot;:&quot;&quot;,&quot;non-dropping-particle&quot;:&quot;&quot;},{&quot;family&quot;:&quot;Bowser&quot;,&quot;given&quot;:&quot;Robert&quot;,&quot;parse-names&quot;:false,&quot;dropping-particle&quot;:&quot;&quot;,&quot;non-dropping-particle&quot;:&quot;&quot;},{&quot;family&quot;:&quot;Deboo&quot;,&quot;given&quot;:&quot;Anahita&quot;,&quot;parse-names&quot;:false,&quot;dropping-particle&quot;:&quot;&quot;,&quot;non-dropping-particle&quot;:&quot;&quot;},{&quot;family&quot;:&quot;Cartwright&quot;,&quot;given&quot;:&quot;Michael S.&quot;,&quot;parse-names&quot;:false,&quot;dropping-particle&quot;:&quot;&quot;,&quot;non-dropping-particle&quot;:&quot;&quot;},{&quot;family&quot;:&quot;Nance&quot;,&quot;given&quot;:&quot;Christopher&quot;,&quot;parse-names&quot;:false,&quot;dropping-particle&quot;:&quot;&quot;,&quot;non-dropping-particle&quot;:&quot;&quot;},{&quot;family&quot;:&quot;Gutmann&quot;,&quot;given&quot;:&quot;Ludwig&quot;,&quot;parse-names&quot;:false,&quot;dropping-particle&quot;:&quot;&quot;,&quot;non-dropping-particle&quot;:&quot;&quot;},{&quot;family&quot;:&quot;Yasek&quot;,&quot;given&quot;:&quot;Julia&quot;,&quot;parse-names&quot;:false,&quot;dropping-particle&quot;:&quot;&quot;,&quot;non-dropping-particle&quot;:&quot;&quot;},{&quot;family&quot;:&quot;Harms&quot;,&quot;given&quot;:&quot;Matthew&quot;,&quot;parse-names&quot;:false,&quot;dropping-particle&quot;:&quot;&quot;,&quot;non-dropping-particle&quot;:&quot;&quot;},{&quot;family&quot;:&quot;Burford&quot;,&quot;given&quot;:&quot;Matthew&quot;,&quot;parse-names&quot;:false,&quot;dropping-particle&quot;:&quot;&quot;,&quot;non-dropping-particle&quot;:&quot;&quot;},{&quot;family&quot;:&quot;Diaz&quot;,&quot;given&quot;:&quot;Frank&quot;,&quot;parse-names&quot;:false,&quot;dropping-particle&quot;:&quot;&quot;,&quot;non-dropping-particle&quot;:&quot;&quot;},{&quot;family&quot;:&quot;Shrilla&quot;,&quot;given&quot;:&quot;David&quot;,&quot;parse-names&quot;:false,&quot;dropping-particle&quot;:&quot;&quot;,&quot;non-dropping-particle&quot;:&quot;&quot;},{&quot;family&quot;:&quot;Rakocevic&quot;,&quot;given&quot;:&quot;Goran&quot;,&quot;parse-names&quot;:false,&quot;dropping-particle&quot;:&quot;&quot;,&quot;non-dropping-particle&quot;:&quot;&quot;},{&quot;family&quot;:&quot;Jones&quot;,&quot;given&quot;:&quot;Sarah&quot;,&quot;parse-names&quot;:false,&quot;dropping-particle&quot;:&quot;&quot;,&quot;non-dropping-particle&quot;:&quot;&quot;},{&quot;family&quot;:&quot;Solorzano&quot;,&quot;given&quot;:&quot;Guillermo&quot;,&quot;parse-names&quot;:false,&quot;dropping-particle&quot;:&quot;&quot;,&quot;non-dropping-particle&quot;:&quot;&quot;},{&quot;family&quot;:&quot;Li&quot;,&quot;given&quot;:&quot;Xiaoyan&quot;,&quot;parse-names&quot;:false,&quot;dropping-particle&quot;:&quot;&quot;,&quot;non-dropping-particle&quot;:&quot;&quot;},{&quot;family&quot;:&quot;Mahuwala&quot;,&quot;given&quot;:&quot;Zabeen&quot;,&quot;parse-names&quot;:false,&quot;dropping-particle&quot;:&quot;&quot;,&quot;non-dropping-particle&quot;:&quot;&quot;},{&quot;family&quot;:&quot;Kumaraswamy&quot;,&quot;given&quot;:&quot;Vishakhadatta (Vish) Mathur&quot;,&quot;parse-names&quot;:false,&quot;dropping-particle&quot;:&quot;&quot;,&quot;non-dropping-particle&quot;:&quot;&quot;},{&quot;family&quot;:&quot;Quinn&quot;,&quot;given&quot;:&quot;Colin&quot;,&quot;parse-names&quot;:false,&quot;dropping-particle&quot;:&quot;&quot;,&quot;non-dropping-particle&quot;:&quot;&quot;},{&quot;family&quot;:&quot;Baer&quot;,&quot;given&quot;:&quot;Michael&quot;,&quot;parse-names&quot;:false,&quot;dropping-particle&quot;:&quot;&quot;,&quot;non-dropping-particle&quot;:&quot;&quot;},{&quot;family&quot;:&quot;Borg&quot;,&quot;given&quot;:&quot;David&quot;,&quot;parse-names&quot;:false,&quot;dropping-particle&quot;:&quot;&quot;,&quot;non-dropping-particle&quot;:&quot;&quot;},{&quot;family&quot;:&quot;Bhuvaneswaran&quot;,&quot;given&quot;:&quot;Karthikeyan&quot;,&quot;parse-names&quot;:false,&quot;dropping-particle&quot;:&quot;&quot;,&quot;non-dropping-particle&quot;:&quot;&quot;},{&quot;family&quot;:&quot;Kaur&quot;,&quot;given&quot;:&quot;Jasdeep&quot;,&quot;parse-names&quot;:false,&quot;dropping-particle&quot;:&quot;&quot;,&quot;non-dropping-particle&quot;:&quot;&quot;},{&quot;family&quot;:&quot;Maiser&quot;,&quot;given&quot;:&quot;Sam&quot;,&quot;parse-names&quot;:false,&quot;dropping-particle&quot;:&quot;&quot;,&quot;non-dropping-particle&quot;:&quot;&quot;},{&quot;family&quot;:&quot;Rutkove&quot;,&quot;given&quot;:&quot;Seward B.&quot;,&quot;parse-names&quot;:false,&quot;dropping-particle&quot;:&quot;&quot;,&quot;non-dropping-particle&quot;:&quot;&quot;},{&quot;family&quot;:&quot;Mundwiler&quot;,&quot;given&quot;:&quot;Andrew&quot;,&quot;parse-names&quot;:false,&quot;dropping-particle&quot;:&quot;&quot;,&quot;non-dropping-particle&quot;:&quot;&quot;},{&quot;family&quot;:&quot;Meyer&quot;,&quot;given&quot;:&quot;Jenny A.&quot;,&quot;parse-names&quot;:false,&quot;dropping-particle&quot;:&quot;&quot;,&quot;non-dropping-particle&quot;:&quot;&quot;},{&quot;family&quot;:&quot;Rao&quot;,&quot;given&quot;:&quot;Pooja&quot;,&quot;parse-names&quot;:false,&quot;dropping-particle&quot;:&quot;&quot;,&quot;non-dropping-particle&quot;:&quot;&quot;},{&quot;family&quot;:&quot;Soliven&quot;,&quot;given&quot;:&quot;Betty&quot;,&quot;parse-names&quot;:false,&quot;dropping-particle&quot;:&quot;&quot;,&quot;non-dropping-particle&quot;:&quot;&quot;},{&quot;family&quot;:&quot;Roos&quot;,&quot;given&quot;:&quot;Raymond&quot;,&quot;parse-names&quot;:false,&quot;dropping-particle&quot;:&quot;&quot;,&quot;non-dropping-particle&quot;:&quot;&quot;},{&quot;family&quot;:&quot;Habib&quot;,&quot;given&quot;:&quot;Ali A.&quot;,&quot;parse-names&quot;:false,&quot;dropping-particle&quot;:&quot;&quot;,&quot;non-dropping-particle&quot;:&quot;&quot;},{&quot;family&quot;:&quot;Mozaffar&quot;,&quot;given&quot;:&quot;Tahseen&quot;,&quot;parse-names&quot;:false,&quot;dropping-particle&quot;:&quot;&quot;,&quot;non-dropping-particle&quot;:&quot;&quot;},{&quot;family&quot;:&quot;Korb&quot;,&quot;given&quot;:&quot;Manisha Kak&quot;,&quot;parse-names&quot;:false,&quot;dropping-particle&quot;:&quot;&quot;,&quot;non-dropping-particle&quot;:&quot;&quot;},{&quot;family&quot;:&quot;Mullen&quot;,&quot;given&quot;:&quot;Jeffrey&quot;,&quot;parse-names&quot;:false,&quot;dropping-particle&quot;:&quot;&quot;,&quot;non-dropping-particle&quot;:&quot;&quot;},{&quot;family&quot;:&quot;Stommel&quot;,&quot;given&quot;:&quot;Elijah&quot;,&quot;parse-names&quot;:false,&quot;dropping-particle&quot;:&quot;&quot;,&quot;non-dropping-particle&quot;:&quot;&quot;},{&quot;family&quot;:&quot;Robbins&quot;,&quot;given&quot;:&quot;Nathaniel M&quot;,&quot;parse-names&quot;:false,&quot;dropping-particle&quot;:&quot;&quot;,&quot;non-dropping-particle&quot;:&quot;&quot;},{&quot;family&quot;:&quot;Carberry&quot;,&quot;given&quot;:&quot;Nathan&quot;,&quot;parse-names&quot;:false,&quot;dropping-particle&quot;:&quot;&quot;,&quot;non-dropping-particle&quot;:&quot;&quot;},{&quot;family&quot;:&quot;Granit&quot;,&quot;given&quot;:&quot;Volkan&quot;,&quot;parse-names&quot;:false,&quot;dropping-particle&quot;:&quot;&quot;,&quot;non-dropping-particle&quot;:&quot;&quot;},{&quot;family&quot;:&quot;Govindarajan&quot;,&quot;given&quot;:&quot;Raghav&quot;,&quot;parse-names&quot;:false,&quot;dropping-particle&quot;:&quot;&quot;,&quot;non-dropping-particle&quot;:&quot;&quot;},{&quot;family&quot;:&quot;Oskarsson&quot;,&quot;given&quot;:&quot;Bjorn&quot;,&quot;parse-names&quot;:false,&quot;dropping-particle&quot;:&quot;&quot;,&quot;non-dropping-particle&quot;:&quot;&quot;},{&quot;family&quot;:&quot;Darki&quot;,&quot;given&quot;:&quot;Leila&quot;,&quot;parse-names&quot;:false,&quot;dropping-particle&quot;:&quot;&quot;,&quot;non-dropping-particle&quot;:&quot;&quot;},{&quot;family&quot;:&quot;Rodriguez&quot;,&quot;given&quot;:&quot;Rodrigo&quot;,&quot;parse-names&quot;:false,&quot;dropping-particle&quot;:&quot;&quot;,&quot;non-dropping-particle&quot;:&quot;&quot;},{&quot;family&quot;:&quot;Chuquilin&quot;,&quot;given&quot;:&quot;Miguel&quot;,&quot;parse-names&quot;:false,&quot;dropping-particle&quot;:&quot;&quot;,&quot;non-dropping-particle&quot;:&quot;&quot;},{&quot;family&quot;:&quot;McNeely&quot;,&quot;given&quot;:&quot;Whitney&quot;,&quot;parse-names&quot;:false,&quot;dropping-particle&quot;:&quot;&quot;,&quot;non-dropping-particle&quot;:&quot;&quot;},{&quot;family&quot;:&quot;Diaz-Abad&quot;,&quot;given&quot;:&quot;Montserrat&quot;,&quot;parse-names&quot;:false,&quot;dropping-particle&quot;:&quot;&quot;,&quot;non-dropping-particle&quot;:&quot;&quot;},{&quot;family&quot;:&quot;Jin&quot;,&quot;given&quot;:&quot;Peter H.&quot;,&quot;parse-names&quot;:false,&quot;dropping-particle&quot;:&quot;&quot;,&quot;non-dropping-particle&quot;:&quot;&quot;},{&quot;family&quot;:&quot;Chauhan&quot;,&quot;given&quot;:&quot;Chandana&quot;,&quot;parse-names&quot;:false,&quot;dropping-particle&quot;:&quot;&quot;,&quot;non-dropping-particle&quot;:&quot;&quot;},{&quot;family&quot;:&quot;Bobenhouse&quot;,&quot;given&quot;:&quot;James&quot;,&quot;parse-names&quot;:false,&quot;dropping-particle&quot;:&quot;&quot;,&quot;non-dropping-particle&quot;:&quot;&quot;},{&quot;family&quot;:&quot;Staff&quot;,&quot;given&quot;:&quot;Nathan P.&quot;,&quot;parse-names&quot;:false,&quot;dropping-particle&quot;:&quot;&quot;,&quot;non-dropping-particle&quot;:&quot;&quot;},{&quot;family&quot;:&quot;Hayat&quot;,&quot;given&quot;:&quot;Ghazala&quot;,&quot;parse-names&quot;:false,&quot;dropping-particle&quot;:&quot;&quot;,&quot;non-dropping-particle&quot;:&quot;&quot;},{&quot;family&quot;:&quot;Arroyave&quot;,&quot;given&quot;:&quot;Luisa&quot;,&quot;parse-names&quot;:false,&quot;dropping-particle&quot;:&quot;&quot;,&quot;non-dropping-particle&quot;:&quot;&quot;},{&quot;family&quot;:&quot;Bailey&quot;,&quot;given&quot;:&quot;Abbey&quot;,&quot;parse-names&quot;:false,&quot;dropping-particle&quot;:&quot;&quot;,&quot;non-dropping-particle&quot;:&quot;&quot;},{&quot;family&quot;:&quot;Bailey&quot;,&quot;given&quot;:&quot;Jesse&quot;,&quot;parse-names&quot;:false,&quot;dropping-particle&quot;:&quot;&quot;,&quot;non-dropping-particle&quot;:&quot;&quot;},{&quot;family&quot;:&quot;Barlow&quot;,&quot;given&quot;:&quot;Victoria&quot;,&quot;parse-names&quot;:false,&quot;dropping-particle&quot;:&quot;&quot;,&quot;non-dropping-particle&quot;:&quot;&quot;},{&quot;family&quot;:&quot;Bulat&quot;,&quot;given&quot;:&quot;Allison&quot;,&quot;parse-names&quot;:false,&quot;dropping-particle&quot;:&quot;&quot;,&quot;non-dropping-particle&quot;:&quot;&quot;},{&quot;family&quot;:&quot;Changkuon&quot;,&quot;given&quot;:&quot;Genevive&quot;,&quot;parse-names&quot;:false,&quot;dropping-particle&quot;:&quot;&quot;,&quot;non-dropping-particle&quot;:&quot;&quot;},{&quot;family&quot;:&quot;Cirino&quot;,&quot;given&quot;:&quot;Melissa&quot;,&quot;parse-names&quot;:false,&quot;dropping-particle&quot;:&quot;&quot;,&quot;non-dropping-particle&quot;:&quot;&quot;},{&quot;family&quot;:&quot;Deignan&quot;,&quot;given&quot;:&quot;Cristina&quot;,&quot;parse-names&quot;:false,&quot;dropping-particle&quot;:&quot;&quot;,&quot;non-dropping-particle&quot;:&quot;&quot;},{&quot;family&quot;:&quot;Deirmendjian&quot;,&quot;given&quot;:&quot;Emma&quot;,&quot;parse-names&quot;:false,&quot;dropping-particle&quot;:&quot;&quot;,&quot;non-dropping-particle&quot;:&quot;&quot;},{&quot;family&quot;:&quot;Mattos&quot;,&quot;given&quot;:&quot;Annette&quot;,&quot;parse-names&quot;:false,&quot;dropping-particle&quot;:&quot;&quot;,&quot;non-dropping-particle&quot;:&quot;De&quot;},{&quot;family&quot;:&quot;DiStefano&quot;,&quot;given&quot;:&quot;Sofia&quot;,&quot;parse-names&quot;:false,&quot;dropping-particle&quot;:&quot;&quot;,&quot;non-dropping-particle&quot;:&quot;&quot;},{&quot;family&quot;:&quot;Drake&quot;,&quot;given&quot;:&quot;Kristin&quot;,&quot;parse-names&quot;:false,&quot;dropping-particle&quot;:&quot;&quot;,&quot;non-dropping-particle&quot;:&quot;&quot;},{&quot;family&quot;:&quot;Estes&quot;,&quot;given&quot;:&quot;Michaela&quot;,&quot;parse-names&quot;:false,&quot;dropping-particle&quot;:&quot;&quot;,&quot;non-dropping-particle&quot;:&quot;&quot;},{&quot;family&quot;:&quot;Faulconer&quot;,&quot;given&quot;:&quot;Kenneth&quot;,&quot;parse-names&quot;:false,&quot;dropping-particle&quot;:&quot;&quot;,&quot;non-dropping-particle&quot;:&quot;&quot;},{&quot;family&quot;:&quot;Figueroa-Szostek&quot;,&quot;given&quot;:&quot;Precious&quot;,&quot;parse-names&quot;:false,&quot;dropping-particle&quot;:&quot;&quot;,&quot;non-dropping-particle&quot;:&quot;&quot;},{&quot;family&quot;:&quot;Garozzo&quot;,&quot;given&quot;:&quot;Tessa&quot;,&quot;parse-names&quot;:false,&quot;dropping-particle&quot;:&quot;&quot;,&quot;non-dropping-particle&quot;:&quot;&quot;},{&quot;family&quot;:&quot;Hasenoehrl&quot;,&quot;given&quot;:&quot;Meredith Gibbons&quot;,&quot;parse-names&quot;:false,&quot;dropping-particle&quot;:&quot;&quot;,&quot;non-dropping-particle&quot;:&quot;&quot;},{&quot;family&quot;:&quot;Henrique&quot;,&quot;given&quot;:&quot;Jennifer&quot;,&quot;parse-names&quot;:false,&quot;dropping-particle&quot;:&quot;&quot;,&quot;non-dropping-particle&quot;:&quot;&quot;},{&quot;family&quot;:&quot;Henrique&quot;,&quot;given&quot;:&quot;Natalie&quot;,&quot;parse-names&quot;:false,&quot;dropping-particle&quot;:&quot;&quot;,&quot;non-dropping-particle&quot;:&quot;&quot;},{&quot;family&quot;:&quot;Hurwitz&quot;,&quot;given&quot;:&quot;Samuel&quot;,&quot;parse-names&quot;:false,&quot;dropping-particle&quot;:&quot;&quot;,&quot;non-dropping-particle&quot;:&quot;&quot;},{&quot;family&quot;:&quot;Igne&quot;,&quot;given&quot;:&quot;Courtney&quot;,&quot;parse-names&quot;:false,&quot;dropping-particle&quot;:&quot;&quot;,&quot;non-dropping-particle&quot;:&quot;&quot;},{&quot;family&quot;:&quot;Irwin&quot;,&quot;given&quot;:&quot;Liam&quot;,&quot;parse-names&quot;:false,&quot;dropping-particle&quot;:&quot;&quot;,&quot;non-dropping-particle&quot;:&quot;&quot;},{&quot;family&quot;:&quot;Jentoft&quot;,&quot;given&quot;:&quot;Katie&quot;,&quot;parse-names&quot;:false,&quot;dropping-particle&quot;:&quot;&quot;,&quot;non-dropping-particle&quot;:&quot;&quot;},{&quot;family&quot;:&quot;Jordan&quot;,&quot;given&quot;:&quot;Boglarka&quot;,&quot;parse-names&quot;:false,&quot;dropping-particle&quot;:&quot;&quot;,&quot;non-dropping-particle&quot;:&quot;&quot;},{&quot;family&quot;:&quot;Katsovskiy&quot;,&quot;given&quot;:&quot;Igor&quot;,&quot;parse-names&quot;:false,&quot;dropping-particle&quot;:&quot;&quot;,&quot;non-dropping-particle&quot;:&quot;&quot;},{&quot;family&quot;:&quot;Kharakozova&quot;,&quot;given&quot;:&quot;Olga&quot;,&quot;parse-names&quot;:false,&quot;dropping-particle&quot;:&quot;&quot;,&quot;non-dropping-particle&quot;:&quot;&quot;},{&quot;family&quot;:&quot;Kolvek&quot;,&quot;given&quot;:&quot;Taylor&quot;,&quot;parse-names&quot;:false,&quot;dropping-particle&quot;:&quot;&quot;,&quot;non-dropping-particle&quot;:&quot;&quot;},{&quot;family&quot;:&quot;Korin&quot;,&quot;given&quot;:&quot;Alexander&quot;,&quot;parse-names&quot;:false,&quot;dropping-particle&quot;:&quot;&quot;,&quot;non-dropping-particle&quot;:&quot;&quot;},{&quot;family&quot;:&quot;La&quot;,&quot;given&quot;:&quot;Thuong&quot;,&quot;parse-names&quot;:false,&quot;dropping-particle&quot;:&quot;&quot;,&quot;non-dropping-particle&quot;:&quot;&quot;},{&quot;family&quot;:&quot;Li&quot;,&quot;given&quot;:&quot;Haining&quot;,&quot;parse-names&quot;:false,&quot;dropping-particle&quot;:&quot;&quot;,&quot;non-dropping-particle&quot;:&quot;&quot;},{&quot;family&quot;:&quot;Nguyen&quot;,&quot;given&quot;:&quot;Joey&quot;,&quot;parse-names&quot;:false,&quot;dropping-particle&quot;:&quot;&quot;,&quot;non-dropping-particle&quot;:&quot;&quot;},{&quot;family&quot;:&quot;Novak&quot;,&quot;given&quot;:&quot;Ilya&quot;,&quot;parse-names&quot;:false,&quot;dropping-particle&quot;:&quot;&quot;,&quot;non-dropping-particle&quot;:&quot;&quot;},{&quot;family&quot;:&quot;Ortiz&quot;,&quot;given&quot;:&quot;Ricardo&quot;,&quot;parse-names&quot;:false,&quot;dropping-particle&quot;:&quot;&quot;,&quot;non-dropping-particle&quot;:&quot;&quot;},{&quot;family&quot;:&quot;Ostrow&quot;,&quot;given&quot;:&quot;Joe&quot;,&quot;parse-names&quot;:false,&quot;dropping-particle&quot;:&quot;&quot;,&quot;non-dropping-particle&quot;:&quot;&quot;},{&quot;family&quot;:&quot;Pagliaro&quot;,&quot;given&quot;:&quot;Jaclyn&quot;,&quot;parse-names&quot;:false,&quot;dropping-particle&quot;:&quot;&quot;,&quot;non-dropping-particle&quot;:&quot;&quot;},{&quot;family&quot;:&quot;Palillo&quot;,&quot;given&quot;:&quot;Jack&quot;,&quot;parse-names&quot;:false,&quot;dropping-particle&quot;:&quot;&quot;,&quot;non-dropping-particle&quot;:&quot;&quot;},{&quot;family&quot;:&quot;Patel&quot;,&quot;given&quot;:&quot;Payal&quot;,&quot;parse-names&quot;:false,&quot;dropping-particle&quot;:&quot;&quot;,&quot;non-dropping-particle&quot;:&quot;&quot;},{&quot;family&quot;:&quot;Patterson&quot;,&quot;given&quot;:&quot;Janae&quot;,&quot;parse-names&quot;:false,&quot;dropping-particle&quot;:&quot;&quot;,&quot;non-dropping-particle&quot;:&quot;&quot;},{&quot;family&quot;:&quot;Phan&quot;,&quot;given&quot;:&quot;Minh&quot;,&quot;parse-names&quot;:false,&quot;dropping-particle&quot;:&quot;&quot;,&quot;non-dropping-particle&quot;:&quot;&quot;},{&quot;family&quot;:&quot;Popel&quot;,&quot;given&quot;:&quot;Najla&quot;,&quot;parse-names&quot;:false,&quot;dropping-particle&quot;:&quot;&quot;,&quot;non-dropping-particle&quot;:&quot;&quot;},{&quot;family&quot;:&quot;Proueng&quot;,&quot;given&quot;:&quot;Serena&quot;,&quot;parse-names&quot;:false,&quot;dropping-particle&quot;:&quot;&quot;,&quot;non-dropping-particle&quot;:&quot;&quot;},{&quot;family&quot;:&quot;Rosenthal&quot;,&quot;given&quot;:&quot;Jesse&quot;,&quot;parse-names&quot;:false,&quot;dropping-particle&quot;:&quot;&quot;,&quot;non-dropping-particle&quot;:&quot;&quot;},{&quot;family&quot;:&quot;Small&quot;,&quot;given&quot;:&quot;Catherine&quot;,&quot;parse-names&quot;:false,&quot;dropping-particle&quot;:&quot;&quot;,&quot;non-dropping-particle&quot;:&quot;&quot;},{&quot;family&quot;:&quot;Tarasenko&quot;,&quot;given&quot;:&quot;Natalia&quot;,&quot;parse-names&quot;:false,&quot;dropping-particle&quot;:&quot;&quot;,&quot;non-dropping-particle&quot;:&quot;&quot;},{&quot;family&quot;:&quot;Thomas&quot;,&quot;given&quot;:&quot;Mirna&quot;,&quot;parse-names&quot;:false,&quot;dropping-particle&quot;:&quot;&quot;,&quot;non-dropping-particle&quot;:&quot;&quot;},{&quot;family&quot;:&quot;Vigneswaran&quot;,&quot;given&quot;:&quot;Prasha&quot;,&quot;parse-names&quot;:false,&quot;dropping-particle&quot;:&quot;&quot;,&quot;non-dropping-particle&quot;:&quot;&quot;},{&quot;family&quot;:&quot;Wahab&quot;,&quot;given&quot;:&quot;Yusra&quot;,&quot;parse-names&quot;:false,&quot;dropping-particle&quot;:&quot;&quot;,&quot;non-dropping-particle&quot;:&quot;&quot;},{&quot;family&quot;:&quot;Whitworth&quot;,&quot;given&quot;:&quot;Isaac&quot;,&quot;parse-names&quot;:false,&quot;dropping-particle&quot;:&quot;&quot;,&quot;non-dropping-particle&quot;:&quot;&quot;},{&quot;family&quot;:&quot;Wright&quot;,&quot;given&quot;:&quot;Spencer&quot;,&quot;parse-names&quot;:false,&quot;dropping-particle&quot;:&quot;&quot;,&quot;non-dropping-particle&quot;:&quot;&quot;},{&quot;family&quot;:&quot;Connolly&quot;,&quot;given&quot;:&quot;Mariah&quot;,&quot;parse-names&quot;:false,&quot;dropping-particle&quot;:&quot;&quot;,&quot;non-dropping-particle&quot;:&quot;&quot;},{&quot;family&quot;:&quot;Santiago&quot;,&quot;given&quot;:&quot;Diana&quot;,&quot;parse-names&quot;:false,&quot;dropping-particle&quot;:&quot;&quot;,&quot;non-dropping-particle&quot;:&quot;De&quot;},{&quot;family&quot;:&quot;Felix&quot;,&quot;given&quot;:&quot;Adrian&quot;,&quot;parse-names&quot;:false,&quot;dropping-particle&quot;:&quot;&quot;,&quot;non-dropping-particle&quot;:&quot;&quot;},{&quot;family&quot;:&quot;Garrett&quot;,&quot;given&quot;:&quot;Karly&quot;,&quot;parse-names&quot;:false,&quot;dropping-particle&quot;:&quot;&quot;,&quot;non-dropping-particle&quot;:&quot;&quot;},{&quot;family&quot;:&quot;Hamilton&quot;,&quot;given&quot;:&quot;Jenny&quot;,&quot;parse-names&quot;:false,&quot;dropping-particle&quot;:&quot;&quot;,&quot;non-dropping-particle&quot;:&quot;&quot;},{&quot;family&quot;:&quot;Khan&quot;,&quot;given&quot;:&quot;Kamran&quot;,&quot;parse-names&quot;:false,&quot;dropping-particle&quot;:&quot;&quot;,&quot;non-dropping-particle&quot;:&quot;&quot;},{&quot;family&quot;:&quot;Lovett&quot;,&quot;given&quot;:&quot;Marlee&quot;,&quot;parse-names&quot;:false,&quot;dropping-particle&quot;:&quot;&quot;,&quot;non-dropping-particle&quot;:&quot;&quot;},{&quot;family&quot;:&quot;Nelson&quot;,&quot;given&quot;:&quot;Linda&quot;,&quot;parse-names&quot;:false,&quot;dropping-particle&quot;:&quot;&quot;,&quot;non-dropping-particle&quot;:&quot;&quot;},{&quot;family&quot;:&quot;Pabon&quot;,&quot;given&quot;:&quot;Marissa&quot;,&quot;parse-names&quot;:false,&quot;dropping-particle&quot;:&quot;&quot;,&quot;non-dropping-particle&quot;:&quot;&quot;},{&quot;family&quot;:&quot;Rede&quot;,&quot;given&quot;:&quot;Diana&quot;,&quot;parse-names&quot;:false,&quot;dropping-particle&quot;:&quot;&quot;,&quot;non-dropping-particle&quot;:&quot;&quot;},{&quot;family&quot;:&quot;Bolger&quot;,&quot;given&quot;:&quot;Patrick&quot;,&quot;parse-names&quot;:false,&quot;dropping-particle&quot;:&quot;&quot;,&quot;non-dropping-particle&quot;:&quot;&quot;},{&quot;family&quot;:&quot;Fetouh&quot;,&quot;given&quot;:&quot;Ahmed&quot;,&quot;parse-names&quot;:false,&quot;dropping-particle&quot;:&quot;&quot;,&quot;non-dropping-particle&quot;:&quot;&quot;},{&quot;family&quot;:&quot;Woodcook&quot;,&quot;given&quot;:&quot;Joan&quot;,&quot;parse-names&quot;:false,&quot;dropping-particle&quot;:&quot;&quot;,&quot;non-dropping-particle&quot;:&quot;&quot;},{&quot;family&quot;:&quot;Kamp&quot;,&quot;given&quot;:&quot;Cornelia&quot;,&quot;parse-names&quot;:false,&quot;dropping-particle&quot;:&quot;&quot;,&quot;non-dropping-particle&quot;:&quot;&quot;},{&quot;family&quot;:&quot;Kennedy&quot;,&quot;given&quot;:&quot;Julie&quot;,&quot;parse-names&quot;:false,&quot;dropping-particle&quot;:&quot;&quot;,&quot;non-dropping-particle&quot;:&quot;&quot;},{&quot;family&quot;:&quot;McGarry&quot;,&quot;given&quot;:&quot;Andrew&quot;,&quot;parse-names&quot;:false,&quot;dropping-particle&quot;:&quot;&quot;,&quot;non-dropping-particle&quot;:&quot;&quot;},{&quot;family&quot;:&quot;Torti&quot;,&quot;given&quot;:&quot;Margherita&quot;,&quot;parse-names&quot;:false,&quot;dropping-particle&quot;:&quot;&quot;,&quot;non-dropping-particle&quot;:&quot;&quot;}],&quot;container-title&quot;:&quot;JAMA Network Open&quot;,&quot;container-title-short&quot;:&quot;JAMA Netw Open&quot;,&quot;DOI&quot;:&quot;10.1001/jamanetworkopen.2024.59058&quot;,&quot;ISSN&quot;:&quot;2574-3805&quot;,&quot;issued&quot;:{&quot;date-parts&quot;:[[2025,2,17]]},&quot;page&quot;:&quot;e2459058&quot;,&quot;issue&quot;:&quot;2&quot;,&quot;volume&quot;:&quot;8&quot;},&quot;isTemporary&quot;:false}],&quot;citationTag&quot;:&quot;MENDELEY_CITATION_v3_eyJjaXRhdGlvbklEIjoiTUVOREVMRVlfQ0lUQVRJT05fM2ZmZDYzNDAtMzk3YS00ZmVlLTkzODEtODMxNzBiOTM3ZTNkIiwicHJvcGVydGllcyI6eyJub3RlSW5kZXgiOjB9LCJpc0VkaXRlZCI6ZmFsc2UsIm1hbnVhbE92ZXJyaWRlIjp7ImlzTWFudWFsbHlPdmVycmlkZGVuIjpmYWxzZSwiY2l0ZXByb2NUZXh0IjoiKDExMCkiLCJtYW51YWxPdmVycmlkZVRleHQiOiIifSwiY2l0YXRpb25JdGVtcyI6W3siaWQiOiJjOGE0ZGI3OS0xNGYwLTM2OTAtYmM1YS0zYTZlM2QzMDA3YWQiLCJpdGVtRGF0YSI6eyJ0eXBlIjoiYXJ0aWNsZS1qb3VybmFsIiwiaWQiOiJjOGE0ZGI3OS0xNGYwLTM2OTAtYmM1YS0zYTZlM2QzMDA3YWQiLCJ0aXRsZSI6IkVmZmljYWN5IGFuZCBTYWZldHkgb2YgWmlsdWNvcGxhbiBpbiBBbXlvdHJvcGhpYyBMYXRlcmFsIFNjbGVyb3NpcyIsImF1dGhvciI6W3siZmFtaWx5IjoiUGFnYW5vbmkiLCJnaXZlbiI6IlNhYnJpbmEiLCJwYXJzZS1uYW1lcyI6ZmFsc2UsImRyb3BwaW5nLXBhcnRpY2xlIjoiIiwibm9uLWRyb3BwaW5nLXBhcnRpY2xlIjoiIn0seyJmYW1pbHkiOiJGb3VybmllciIsImdpdmVuIjoiQ2hyaXN0aW5hIE4uIiwicGFyc2UtbmFtZXMiOmZhbHNlLCJkcm9wcGluZy1wYXJ0aWNsZSI6IiIsIm5vbi1kcm9wcGluZy1wYXJ0aWNsZSI6IiJ9LHsiZmFtaWx5IjoiTWFja2xpbiIsImdpdmVuIjoiRXJpYyBBLiIsInBhcnNlLW5hbWVzIjpmYWxzZSwiZHJvcHBpbmctcGFydGljbGUiOiIiLCJub24tZHJvcHBpbmctcGFydGljbGUiOiIifSx7ImZhbWlseSI6IkNoaWJuaWsiLCJnaXZlbiI6IkxvcmkgQi4iLCJwYXJzZS1uYW1lcyI6ZmFsc2UsImRyb3BwaW5nLXBhcnRpY2xlIjoiIiwibm9uLWRyb3BwaW5nLXBhcnRpY2xlIjoiIn0seyJmYW1pbHkiOiJRdWludGFuYSIsImdpdmVuIjoiTWVsYW5pZSIsInBhcnNlLW5hbWVzIjpmYWxzZSwiZHJvcHBpbmctcGFydGljbGUiOiIiLCJub24tZHJvcHBpbmctcGFydGljbGUiOiIifSx7ImZhbWlseSI6IlNhdmlsbGUiLCJnaXZlbiI6IkJlbmphbWluIFIuIiwicGFyc2UtbmFtZXMiOmZhbHNlLCJkcm9wcGluZy1wYXJ0aWNsZSI6IiIsIm5vbi1kcm9wcGluZy1wYXJ0aWNsZSI6IiJ9LHsiZmFtaWx5IjoiRGV0cnkiLCJnaXZlbiI6Ik1pY2hlbGxlIEEuIiwicGFyc2UtbmFtZXMiOmZhbHNlLCJkcm9wcGluZy1wYXJ0aWNsZSI6IiIsIm5vbi1kcm9wcGluZy1wYXJ0aWNsZSI6IiJ9LHsiZmFtaWx5IjoiVmVzdHJ1Y2NpIiwiZ2l2ZW4iOiJNYXR0ZW8iLCJwYXJzZS1uYW1lcyI6ZmFsc2UsImRyb3BwaW5nLXBhcnRpY2xlIjoiIiwibm9uLWRyb3BwaW5nLXBhcnRpY2xlIjoiIn0seyJmYW1pbHkiOiJNYXJpb24iLCJnaXZlbiI6IkpvZSIsInBhcnNlLW5hbWVzIjpmYWxzZSwiZHJvcHBpbmctcGFydGljbGUiOiIiLCJub24tZHJvcHBpbmctcGFydGljbGUiOiIifSx7ImZhbWlseSI6Ik1jR2xvdGhsaW4iLCJnaXZlbiI6IkFubmEiLCJwYXJzZS1uYW1lcyI6ZmFsc2UsImRyb3BwaW5nLXBhcnRpY2xlIjoiIiwibm9uLWRyb3BwaW5nLXBhcnRpY2xlIjoiIn0seyJmYW1pbHkiOiJBanJvdWQtRHJpc3MiLCJnaXZlbiI6IlNlbmRhIiwicGFyc2UtbmFtZXMiOmZhbHNlLCJkcm9wcGluZy1wYXJ0aWNsZSI6IiIsIm5vbi1kcm9wcGluZy1wYXJ0aWNsZSI6IiJ9LHsiZmFtaWx5IjoiQ2hhc2UiLCJnaXZlbiI6Ik1hcmlhbm5lIiwicGFyc2UtbmFtZXMiOmZhbHNlLCJkcm9wcGluZy1wYXJ0aWNsZSI6IiIsIm5vbi1kcm9wcGluZy1wYXJ0aWNsZSI6IiJ9LHsiZmFtaWx5IjoiUG90aGllciIsImdpdmVuIjoiTGluZHNheSIsInBhcnNlLW5hbWVzIjpmYWxzZSwiZHJvcHBpbmctcGFydGljbGUiOiIiLCJub24tZHJvcHBpbmctcGFydGljbGUiOiIifSx7ImZhbWlseSI6IkhhcmtleSIsImdpdmVuIjoiQnJpdHRuZXkgQS4iLCJwYXJzZS1uYW1lcyI6ZmFsc2UsImRyb3BwaW5nLXBhcnRpY2xlIjoiIiwibm9uLWRyb3BwaW5nLXBhcnRpY2xlIjoiIn0seyJmYW1pbHkiOiJZdSIsImdpdmVuIjoiSG9uZyIsInBhcnNlLW5hbWVzIjpmYWxzZSwiZHJvcHBpbmctcGFydGljbGUiOiIiLCJub24tZHJvcHBpbmctcGFydGljbGUiOiIifSx7ImZhbWlseSI6IlNoZXJtYW4iLCJnaXZlbiI6IkFsZXhhbmRlciIsInBhcnNlLW5hbWVzIjpmYWxzZSwiZHJvcHBpbmctcGFydGljbGUiOiJWLiIsIm5vbi1kcm9wcGluZy1wYXJ0aWNsZSI6IiJ9LHsiZmFtaWx5IjoiU2hlZm5lciIsImdpdmVuIjoiSmVyZW15IE0uIiwicGFyc2UtbmFtZXMiOmZhbHNlLCJkcm9wcGluZy1wYXJ0aWNsZSI6IiIsIm5vbi1kcm9wcGluZy1wYXJ0aWNsZSI6IiJ9LHsiZmFtaWx5IjoiSGFsbCIsImdpdmVuIjoiTWVnaGFuIiwicGFyc2UtbmFtZXMiOmZhbHNlLCJkcm9wcGluZy1wYXJ0aWNsZSI6IiIsIm5vbi1kcm9wcGluZy1wYXJ0aWNsZSI6IiJ9LHsiZmFtaWx5IjoiS2l0dGxlIiwiZ2l2ZW4iOiJHYWxlIiwicGFyc2UtbmFtZXMiOmZhbHNlLCJkcm9wcGluZy1wYXJ0aWNsZSI6IiIsIm5vbi1kcm9wcGluZy1wYXJ0aWNsZSI6IiJ9LHsiZmFtaWx5IjoiQmVycnkiLCJnaXZlbiI6IkphbWVzIEQuIiwicGFyc2UtbmFtZXMiOmZhbHNlLCJkcm9wcGluZy1wYXJ0aWNsZSI6IiIsIm5vbi1kcm9wcGluZy1wYXJ0aWNsZSI6IiJ9LHsiZmFtaWx5IjoiQmFidSIsImdpdmVuIjoiU3VtYSIsInBhcnNlLW5hbWVzIjpmYWxzZSwiZHJvcHBpbmctcGFydGljbGUiOiIiLCJub24tZHJvcHBpbmctcGFydGljbGUiOiIifSx7ImZhbWlseSI6IkFuZHJld3MiLCJnaXZlbiI6IkppbnN5IiwicGFyc2UtbmFtZXMiOmZhbHNlLCJkcm9wcGluZy1wYXJ0aWNsZSI6IiIsIm5vbi1kcm9wcGluZy1wYXJ0aWNsZSI6IiJ9LHsiZmFtaWx5IjoiRGFnb3N0aW5vIiwiZ2l2ZW4iOiJEZXJlayIsInBhcnNlLW5hbWVzIjpmYWxzZSwiZHJvcHBpbmctcGFydGljbGUiOiIiLCJub24tZHJvcHBpbmctcGFydGljbGUiOiIifSx7ImZhbWlseSI6IlR1c3Rpc29uIiwiZ2l2ZW4iOiJFcmljIiwicGFyc2UtbmFtZXMiOmZhbHNlLCJkcm9wcGluZy1wYXJ0aWNsZSI6IiIsIm5vbi1kcm9wcGluZy1wYXJ0aWNsZSI6IiJ9LHsiZmFtaWx5IjoiR2lhY29tZWxsaSIsImdpdmVuIjoiRWxpc2EiLCJwYXJzZS1uYW1lcyI6ZmFsc2UsImRyb3BwaW5nLXBhcnRpY2xlIjoiIiwibm9uLWRyb3BwaW5nLXBhcnRpY2xlIjoiIn0seyJmYW1pbHkiOiJTY2lyb2NjbyIsImdpdmVuIjoiRXJpY2EiLCJwYXJzZS1uYW1lcyI6ZmFsc2UsImRyb3BwaW5nLXBhcnRpY2xlIjoiIiwibm9uLWRyb3BwaW5nLXBhcnRpY2xlIjoiIn0seyJmYW1pbHkiOiJBbGFtZWRhIiwiZ2l2ZW4iOiJHdXN0YXZvIiwicGFyc2UtbmFtZXMiOmZhbHNlLCJkcm9wcGluZy1wYXJ0aWNsZSI6IiIsIm5vbi1kcm9wcGluZy1wYXJ0aWNsZSI6IiJ9LHsiZmFtaWx5IjoiTG9jYXRlbGxpIiwiZ2l2ZW4iOiJFZHVhcmRvIiwicGFyc2UtbmFtZXMiOmZhbHNlLCJkcm9wcGluZy1wYXJ0aWNsZSI6IiIsIm5vbi1kcm9wcGluZy1wYXJ0aWNsZSI6IiJ9LHsiZmFtaWx5IjoiSG8iLCJnaXZlbiI6IkRvcmVlbiIsInBhcnNlLW5hbWVzIjpmYWxzZSwiZHJvcHBpbmctcGFydGljbGUiOiIiLCJub24tZHJvcHBpbmctcGFydGljbGUiOiIifSx7ImZhbWlseSI6IlF1aWNrIiwiZ2l2ZW4iOiJBZGFtIiwicGFyc2UtbmFtZXMiOmZhbHNlLCJkcm9wcGluZy1wYXJ0aWNsZSI6IiIsIm5vbi1kcm9wcGluZy1wYXJ0aWNsZSI6IiJ9LHsiZmFtaWx5IjoiS2F0eiIsImdpdmVuIjoiSm9uYXRoYW4iLCJwYXJzZS1uYW1lcyI6ZmFsc2UsImRyb3BwaW5nLXBhcnRpY2xlIjoiIiwibm9uLWRyb3BwaW5nLXBhcnRpY2xlIjoiIn0seyJmYW1pbHkiOiJIZWl0em1hbiIsImdpdmVuIjoiRGFyYWdoIiwicGFyc2UtbmFtZXMiOmZhbHNlLCJkcm9wcGluZy1wYXJ0aWNsZSI6IiIsIm5vbi1kcm9wcGluZy1wYXJ0aWNsZSI6IiJ9LHsiZmFtaWx5IjoiQXBwZWwiLCJnaXZlbiI6IlN0YW5sZXkgSC4iLCJwYXJzZS1uYW1lcyI6ZmFsc2UsImRyb3BwaW5nLXBhcnRpY2xlIjoiIiwibm9uLWRyb3BwaW5nLXBhcnRpY2xlIjoiIn0seyJmYW1pbHkiOiJTaHJvZmYiLCJnaXZlbiI6IlNoZWV0YWwiLCJwYXJzZS1uYW1lcyI6ZmFsc2UsImRyb3BwaW5nLXBhcnRpY2xlIjoiIiwibm9uLWRyb3BwaW5nLXBhcnRpY2xlIjoiIn0seyJmYW1pbHkiOiJGZWxpY2UiLCJnaXZlbiI6IktldmluIiwicGFyc2UtbmFtZXMiOmZhbHNlLCJkcm9wcGluZy1wYXJ0aWNsZSI6IiIsIm5vbi1kcm9wcGluZy1wYXJ0aWNsZSI6IiJ9LHsiZmFtaWx5IjoiTWFyYWdha2lzIiwiZ2l2ZW4iOiJOaWNob2xhcyBKLiIsInBhcnNlLW5hbWVzIjpmYWxzZSwiZHJvcHBpbmctcGFydGljbGUiOiIiLCJub24tZHJvcHBpbmctcGFydGljbGUiOiIifSx7ImZhbWlseSI6IlNpbW1vbnMiLCJnaXZlbiI6IlphY2hhcnkiLCJwYXJzZS1uYW1lcyI6ZmFsc2UsImRyb3BwaW5nLXBhcnRpY2xlIjoiIiwibm9uLWRyb3BwaW5nLXBhcnRpY2xlIjoiIn0seyJmYW1pbHkiOiJNaWxsZXIiLCJnaXZlbiI6IlRpbW90aHkgTS4iLCJwYXJzZS1uYW1lcyI6ZmFsc2UsImRyb3BwaW5nLXBhcnRpY2xlIjoiIiwibm9uLWRyb3BwaW5nLXBhcnRpY2xlIjoiIn0seyJmYW1pbHkiOiJPbG5leSIsImdpdmVuIjoiTmljaG9sYXMiLCJwYXJzZS1uYW1lcyI6ZmFsc2UsImRyb3BwaW5nLXBhcnRpY2xlIjoiIiwibm9uLWRyb3BwaW5nLXBhcnRpY2xlIjoiIn0seyJmYW1pbHkiOiJXZWlzcyIsImdpdmVuIjoiTWljaGFlbCBELiIsInBhcnNlLW5hbWVzIjpmYWxzZSwiZHJvcHBpbmctcGFydGljbGUiOiIiLCJub24tZHJvcHBpbmctcGFydGljbGUiOiIifSx7ImZhbWlseSI6IkdvdXRtYW4iLCJnaXZlbiI6IlN0ZXBoZW4gQS4iLCJwYXJzZS1uYW1lcyI6ZmFsc2UsImRyb3BwaW5nLXBhcnRpY2xlIjoiIiwibm9uLWRyb3BwaW5nLXBhcnRpY2xlIjoiIn0seyJmYW1pbHkiOiJGZXJuYW5kZXMiLCJnaXZlbiI6Ikpvc2VwaCBBbWVyaWNvIiwicGFyc2UtbmFtZXMiOmZhbHNlLCJkcm9wcGluZy1wYXJ0aWNsZSI6IiIsIm5vbi1kcm9wcGluZy1wYXJ0aWNsZSI6IiJ9LHsiZmFtaWx5IjoiSmF3ZGF0IiwiZ2l2ZW4iOiJPbWFyIiwicGFyc2UtbmFtZXMiOmZhbHNlLCJkcm9wcGluZy1wYXJ0aWNsZSI6IiIsIm5vbi1kcm9wcGluZy1wYXJ0aWNsZSI6IiJ9LHsiZmFtaWx5IjoiT3dlZ2kiLCJnaXZlbiI6Ik1hcmdhcmV0IEF5byIsInBhcnNlLW5hbWVzIjpmYWxzZSwiZHJvcHBpbmctcGFydGljbGUiOiIiLCJub24tZHJvcHBpbmctcGFydGljbGUiOiIifSx7ImZhbWlseSI6IkZvc3RlciIsImdpdmVuIjoiTGF1cmEgQS4iLCJwYXJzZS1uYW1lcyI6ZmFsc2UsImRyb3BwaW5nLXBhcnRpY2xlIjoiIiwibm9uLWRyb3BwaW5nLXBhcnRpY2xlIjoiIn0seyJmYW1pbHkiOiJWdSIsImdpdmVuIjoiVHVhbiIsInBhcnNlLW5hbWVzIjpmYWxzZSwiZHJvcHBpbmctcGFydGljbGUiOiIiLCJub24tZHJvcHBpbmctcGFydGljbGUiOiIifSx7ImZhbWlseSI6IklsaWV2YSIsImdpdmVuIjoiSHJpc3RlbGluYSIsInBhcnNlLW5hbWVzIjpmYWxzZSwiZHJvcHBpbmctcGFydGljbGUiOiIiLCJub24tZHJvcHBpbmctcGFydGljbGUiOiIifSx7ImZhbWlseSI6Ik5ld21hbiIsImdpdmVuIjoiRGFuaWVsIFMuIiwicGFyc2UtbmFtZXMiOmZhbHNlLCJkcm9wcGluZy1wYXJ0aWNsZSI6IiIsIm5vbi1kcm9wcGluZy1wYXJ0aWNsZSI6IiJ9LHsiZmFtaWx5IjoiQXJjaWxhLUxvbmRvbm8iLCJnaXZlbiI6IlhpbWVuYSIsInBhcnNlLW5hbWVzIjpmYWxzZSwiZHJvcHBpbmctcGFydGljbGUiOiIiLCJub24tZHJvcHBpbmctcGFydGljbGUiOiIifSx7ImZhbWlseSI6IkphY2tzb24iLCJnaXZlbiI6IkNhcmxheW5lIEUuIiwicGFyc2UtbmFtZXMiOmZhbHNlLCJkcm9wcGluZy1wYXJ0aWNsZSI6IiIsIm5vbi1kcm9wcGluZy1wYXJ0aWNsZSI6IiJ9LHsiZmFtaWx5IjoiTGFkaGEiLCJnaXZlbiI6IlNoYWZlZXEiLCJwYXJzZS1uYW1lcyI6ZmFsc2UsImRyb3BwaW5nLXBhcnRpY2xlIjoiIiwibm9uLWRyb3BwaW5nLXBhcnRpY2xlIjoiIn0seyJmYW1pbHkiOiJIZWltYW4tUGF0dGVyc29uIiwiZ2l2ZW4iOiJUZXJyeSIsInBhcnNlLW5hbWVzIjpmYWxzZSwiZHJvcHBpbmctcGFydGljbGUiOiIiLCJub24tZHJvcHBpbmctcGFydGljbGUiOiIifSx7ImZhbWlseSI6IkNhcmVzcyIsImdpdmVuIjoiSmFtZXMgQi4iLCJwYXJzZS1uYW1lcyI6ZmFsc2UsImRyb3BwaW5nLXBhcnRpY2xlIjoiIiwibm9uLWRyb3BwaW5nLXBhcnRpY2xlIjoiIn0seyJmYW1pbHkiOiJTd2Vuc29uIiwiZ2l2ZW4iOiJBbmRyZWEiLCJwYXJzZS1uYW1lcyI6ZmFsc2UsImRyb3BwaW5nLXBhcnRpY2xlIjoiIiwibm9uLWRyb3BwaW5nLXBhcnRpY2xlIjoiIn0seyJmYW1pbHkiOiJQZWx0aWVyIiwiZ2l2ZW4iOiJBbWFuZGEiLCJwYXJzZS1uYW1lcyI6ZmFsc2UsImRyb3BwaW5nLXBhcnRpY2xlIjoiIiwibm9uLWRyb3BwaW5nLXBhcnRpY2xlIjoiIn0seyJmYW1pbHkiOiJMZXdpcyIsImdpdmVuIjoiUmljaGFyZCIsInBhcnNlLW5hbWVzIjpmYWxzZSwiZHJvcHBpbmctcGFydGljbGUiOiIiLCJub24tZHJvcHBpbmctcGFydGljbGUiOiIifSx7ImZhbWlseSI6IkZlZSIsImdpdmVuIjoiRG9taW5pYyIsInBhcnNlLW5hbWVzIjpmYWxzZSwiZHJvcHBpbmctcGFydGljbGUiOiIiLCJub24tZHJvcHBpbmctcGFydGljbGUiOiIifSx7ImZhbWlseSI6IkVsbGlvdHQiLCJnaXZlbiI6Ik1hdHRoZXciLCJwYXJzZS1uYW1lcyI6ZmFsc2UsImRyb3BwaW5nLXBhcnRpY2xlIjoiIiwibm9uLWRyb3BwaW5nLXBhcnRpY2xlIjoiIn0seyJmYW1pbHkiOiJCZWRsYWNrIiwiZ2l2ZW4iOiJSaWNoYXJkIiwicGFyc2UtbmFtZXMiOmZhbHNlLCJkcm9wcGluZy1wYXJ0aWNsZSI6IiIsIm5vbi1kcm9wcGluZy1wYXJ0aWNsZSI6IiJ9LHsiZmFtaWx5IjoiS2FzYXJza2lzIiwiZ2l2ZW4iOiJFZHdhcmQgSi4iLCJwYXJzZS1uYW1lcyI6ZmFsc2UsImRyb3BwaW5nLXBhcnRpY2xlIjoiIiwibm9uLWRyb3BwaW5nLXBhcnRpY2xlIjoiIn0seyJmYW1pbHkiOiJFbG1hbiIsImdpdmVuIjoiTGF1cmVuIiwicGFyc2UtbmFtZXMiOmZhbHNlLCJkcm9wcGluZy1wYXJ0aWNsZSI6IiIsIm5vbi1kcm9wcGluZy1wYXJ0aWNsZSI6IiJ9LHsiZmFtaWx5IjoiUm9zZW5mZWxkIiwiZ2l2ZW4iOiJKZWZmcmV5IiwicGFyc2UtbmFtZXMiOmZhbHNlLCJkcm9wcGluZy1wYXJ0aWNsZSI6IiIsIm5vbi1kcm9wcGluZy1wYXJ0aWNsZSI6IiJ9LHsiZmFtaWx5IjoiV2FsayIsImdpdmVuIjoiRGF2aWQiLCJwYXJzZS1uYW1lcyI6ZmFsc2UsImRyb3BwaW5nLXBhcnRpY2xlIjoiIiwibm9uLWRyb3BwaW5nLXBhcnRpY2xlIjoiIn0seyJmYW1pbHkiOiJNY0lsZHVmZiIsImdpdmVuIjoiQ291cnRuZXkiLCJwYXJzZS1uYW1lcyI6ZmFsc2UsImRyb3BwaW5nLXBhcnRpY2xlIjoiIiwibm9uLWRyb3BwaW5nLXBhcnRpY2xlIjoiIn0seyJmYW1pbHkiOiJUd3lkZWxsIiwiZ2l2ZW4iOiJQYXVsIiwicGFyc2UtbmFtZXMiOmZhbHNlLCJkcm9wcGluZy1wYXJ0aWNsZSI6IiIsIm5vbi1kcm9wcGluZy1wYXJ0aWNsZSI6IiJ9LHsiZmFtaWx5IjoiWW91bmciLCJnaXZlbiI6IkV1ZnJvc2luYSIsInBhcnNlLW5hbWVzIjpmYWxzZSwiZHJvcHBpbmctcGFydGljbGUiOiIiLCJub24tZHJvcHBpbmctcGFydGljbGUiOiIifSx7ImZhbWlseSI6IkpvaG5zb24iLCJnaXZlbiI6IktyaXN0aW4iLCJwYXJzZS1uYW1lcyI6ZmFsc2UsImRyb3BwaW5nLXBhcnRpY2xlIjoiIiwibm9uLWRyb3BwaW5nLXBhcnRpY2xlIjoiIn0seyJmYW1pbHkiOiJSZXphbmlhIiwiZ2l2ZW4iOiJLb3Vyb3NoIiwicGFyc2UtbmFtZXMiOmZhbHNlLCJkcm9wcGluZy1wYXJ0aWNsZSI6IiIsIm5vbi1kcm9wcGluZy1wYXJ0aWNsZSI6IiJ9LHsiZmFtaWx5IjoiR295YWwiLCJnaXZlbiI6Ik5hbWl0YSBBLiIsInBhcnNlLW5hbWVzIjpmYWxzZSwiZHJvcHBpbmctcGFydGljbGUiOiIiLCJub24tZHJvcHBpbmctcGFydGljbGUiOiIifSx7ImZhbWlseSI6IkNvaGVuIiwiZ2l2ZW4iOiJKZWZmcmV5IEEuIiwicGFyc2UtbmFtZXMiOmZhbHNlLCJkcm9wcGluZy1wYXJ0aWNsZSI6IiIsIm5vbi1kcm9wcGluZy1wYXJ0aWNsZSI6IiJ9LHsiZmFtaWx5IjoiQmVuYXRhciIsImdpdmVuIjoiTWljaGFlbCIsInBhcnNlLW5hbWVzIjpmYWxzZSwiZHJvcHBpbmctcGFydGljbGUiOiIiLCJub24tZHJvcHBpbmctcGFydGljbGUiOiIifSx7ImZhbWlseSI6IkpvbmVzIiwiZ2l2ZW4iOiJWb3ZhbnRpIiwicGFyc2UtbmFtZXMiOmZhbHNlLCJkcm9wcGluZy1wYXJ0aWNsZSI6IiIsIm5vbi1kcm9wcGluZy1wYXJ0aWNsZSI6IiJ9LHsiZmFtaWx5IjoiR2xhc3MiLCJnaXZlbiI6IkpvbmF0aGFuIiwicGFyc2UtbmFtZXMiOmZhbHNlLCJkcm9wcGluZy1wYXJ0aWNsZSI6IiIsIm5vbi1kcm9wcGluZy1wYXJ0aWNsZSI6IiJ9LHsiZmFtaWx5IjoiU2hhaCIsImdpdmVuIjoiSmFpbWluIiwicGFyc2UtbmFtZXMiOmZhbHNlLCJkcm9wcGluZy1wYXJ0aWNsZSI6IiIsIm5vbi1kcm9wcGluZy1wYXJ0aWNsZSI6IiJ9LHsiZmFtaWx5IjoiQmV5ZG91biIsImdpdmVuIjoiU2FpZCBSLiIsInBhcnNlLW5hbWVzIjpmYWxzZSwiZHJvcHBpbmctcGFydGljbGUiOiIiLCJub24tZHJvcHBpbmctcGFydGljbGUiOiIifSx7ImZhbWlseSI6Ild5bWVyIiwiZ2l2ZW4iOiJKYW1lcyBQLiIsInBhcnNlLW5hbWVzIjpmYWxzZSwiZHJvcHBpbmctcGFydGljbGUiOiIiLCJub24tZHJvcHBpbmctcGFydGljbGUiOiIifSx7ImZhbWlseSI6IlppbGxpb3giLCJnaXZlbiI6IkxpbmRzYXkiLCJwYXJzZS1uYW1lcyI6ZmFsc2UsImRyb3BwaW5nLXBhcnRpY2xlIjoiIiwibm9uLWRyb3BwaW5nLXBhcnRpY2xlIjoiIn0seyJmYW1pbHkiOiJOYXlhciIsImdpdmVuIjoiU2hha3RpIiwicGFyc2UtbmFtZXMiOmZhbHNlLCJkcm9wcGluZy1wYXJ0aWNsZSI6IiIsIm5vbi1kcm9wcGluZy1wYXJ0aWNsZSI6IiJ9LHsiZmFtaWx5IjoiUGF0dGVlIiwiZ2l2ZW4iOiJHYXJ5IEwuIiwicGFyc2UtbmFtZXMiOmZhbHNlLCJkcm9wcGluZy1wYXJ0aWNsZSI6IiIsIm5vbi1kcm9wcGluZy1wYXJ0aWNsZSI6IiJ9LHsiZmFtaWx5IjoiTWFydGluZXotVGhvbXBzb24iLCJnaXZlbiI6Ikplbm5pZmVyIiwicGFyc2UtbmFtZXMiOmZhbHNlLCJkcm9wcGluZy1wYXJ0aWNsZSI6IiIsIm5vbi1kcm9wcGluZy1wYXJ0aWNsZSI6IiJ9LHsiZmFtaWx5IjoiSGFydmV5IiwiZ2l2ZW4iOiJCcml0dGFueSIsInBhcnNlLW5hbWVzIjpmYWxzZSwiZHJvcHBpbmctcGFydGljbGUiOiIiLCJub24tZHJvcHBpbmctcGFydGljbGUiOiIifSx7ImZhbWlseSI6IlBhdGVsIiwiZ2l2ZW4iOiJTaGl0YWwiLCJwYXJzZS1uYW1lcyI6ZmFsc2UsImRyb3BwaW5nLXBhcnRpY2xlIjoiIiwibm9uLWRyb3BwaW5nLXBhcnRpY2xlIjoiIn0seyJmYW1pbHkiOiJNYWhvbmV5IiwiZ2l2ZW4iOiJQYXVsIiwicGFyc2UtbmFtZXMiOmZhbHNlLCJkcm9wcGluZy1wYXJ0aWNsZSI6IiIsIm5vbi1kcm9wcGluZy1wYXJ0aWNsZSI6IiJ9LHsiZmFtaWx5IjoiRHVkYSIsImdpdmVuIjoiUGV0cmEgVy4iLCJwYXJzZS1uYW1lcyI6ZmFsc2UsImRyb3BwaW5nLXBhcnRpY2xlIjoiIiwibm9uLWRyb3BwaW5nLXBhcnRpY2xlIjoiIn0seyJmYW1pbHkiOiJDdWRrb3dpY3oiLCJnaXZlbiI6Ik1lcml0IEUuIiwicGFyc2UtbmFtZXMiOmZhbHNlLCJkcm9wcGluZy1wYXJ0aWNsZSI6IiIsIm5vbi1kcm9wcGluZy1wYXJ0aWNsZSI6IiJ9LHsiZmFtaWx5IjoiSGF5ZGVuIiwiZ2l2ZW4iOiJEb3VnbGFzICAqIGRlY2Vhc2VkIiwicGFyc2UtbmFtZXMiOmZhbHNlLCJkcm9wcGluZy1wYXJ0aWNsZSI6IiIsIm5vbi1kcm9wcGluZy1wYXJ0aWNsZSI6IiJ9LHsiZmFtaWx5IjoiTGFpIiwiZ2l2ZW4iOiJQby1ZaW5nIiwicGFyc2UtbmFtZXMiOmZhbHNlLCJkcm9wcGluZy1wYXJ0aWNsZSI6IiIsIm5vbi1kcm9wcGluZy1wYXJ0aWNsZSI6IiJ9LHsiZmFtaWx5IjoiRG9uYWh1ZSIsImdpdmVuIjoiUmFjaGVsIEEuIiwicGFyc2UtbmFtZXMiOmZhbHNlLCJkcm9wcGluZy1wYXJ0aWNsZSI6IiIsIm5vbi1kcm9wcGluZy1wYXJ0aWNsZSI6IiJ9LHsiZmFtaWx5IjoiQ2hlbiIsImdpdmVuIjoiSGFvLVd1biIsInBhcnNlLW5hbWVzIjpmYWxzZSwiZHJvcHBpbmctcGFydGljbGUiOiIiLCJub24tZHJvcHBpbmctcGFydGljbGUiOiIifSx7ImZhbWlseSI6IldhbmciLCJnaXZlbiI6IkppYW5pbmciLCJwYXJzZS1uYW1lcyI6ZmFsc2UsImRyb3BwaW5nLXBhcnRpY2xlIjoiIiwibm9uLWRyb3BwaW5nLXBhcnRpY2xlIjoiIn0seyJmYW1pbHkiOiJNYXRoYWkiLCJnaXZlbiI6Ik5pdGh5YSIsInBhcnNlLW5hbWVzIjpmYWxzZSwiZHJvcHBpbmctcGFydGljbGUiOiIiLCJub24tZHJvcHBpbmctcGFydGljbGUiOiIifSx7ImZhbWlseSI6IkxvcGVzIiwiZ2l2ZW4iOiJHYWJyaWVsYSIsInBhcnNlLW5hbWVzIjpmYWxzZSwiZHJvcHBpbmctcGFydGljbGUiOiIiLCJub24tZHJvcHBpbmctcGFydGljbGUiOiIifSx7ImZhbWlseSI6Ik1jQ2FmZnJleSIsImdpdmVuIjoiQWxleGFuZHJhIiwicGFyc2UtbmFtZXMiOmZhbHNlLCJkcm9wcGluZy1wYXJ0aWNsZSI6IiIsIm5vbi1kcm9wcGluZy1wYXJ0aWNsZSI6IiJ9LHsiZmFtaWx5IjoiU2NhbGlhIiwiZ2l2ZW4iOiJKZW5uaWZlciIsInBhcnNlLW5hbWVzIjpmYWxzZSwiZHJvcHBpbmctcGFydGljbGUiOiIiLCJub24tZHJvcHBpbmctcGFydGljbGUiOiIifSx7ImZhbWlseSI6Ikx1cHBpbm8iLCJnaXZlbiI6IlNhcmFoIiwicGFyc2UtbmFtZXMiOmZhbHNlLCJkcm9wcGluZy1wYXJ0aWNsZSI6IiIsIm5vbi1kcm9wcGluZy1wYXJ0aWNsZSI6IiJ9LHsiZmFtaWx5IjoiTGFnaWVyLVRvdXJlbm5lIiwiZ2l2ZW4iOiJDbG90aWxkZSIsInBhcnNlLW5hbWVzIjpmYWxzZSwiZHJvcHBpbmctcGFydGljbGUiOiIiLCJub24tZHJvcHBpbmctcGFydGljbGUiOiIifSx7ImZhbWlseSI6IlNhZHJpLVZha2lsaSIsImdpdmVuIjoiR2hhemFsZWgiLCJwYXJzZS1uYW1lcyI6ZmFsc2UsImRyb3BwaW5nLXBhcnRpY2xlIjoiIiwibm9uLWRyb3BwaW5nLXBhcnRpY2xlIjoiIn0seyJmYW1pbHkiOiJLb2xiIiwiZ2l2ZW4iOiJTdGVwaGVuIiwicGFyc2UtbmFtZXMiOmZhbHNlLCJkcm9wcGluZy1wYXJ0aWNsZSI6IiIsIm5vbi1kcm9wcGluZy1wYXJ0aWNsZSI6IiJ9LHsiZmFtaWx5IjoiSGVpbnR6bWFuIiwiZ2l2ZW4iOiJTYXJhaCIsInBhcnNlLW5hbWVzIjpmYWxzZSwiZHJvcHBpbmctcGFydGljbGUiOiIiLCJub24tZHJvcHBpbmctcGFydGljbGUiOiIifSx7ImZhbWlseSI6IlN1Zml0IiwiZ2l2ZW4iOiJSb2JlcnQiLCJwYXJzZS1uYW1lcyI6ZmFsc2UsImRyb3BwaW5nLXBhcnRpY2xlIjoiIiwibm9uLWRyb3BwaW5nLXBhcnRpY2xlIjoiIn0seyJmYW1pbHkiOiJTenltYW5za2kiLCJnaXZlbiI6IkFwcmlsIiwicGFyc2UtbmFtZXMiOmZhbHNlLCJkcm9wcGluZy1wYXJ0aWNsZSI6IiIsIm5vbi1kcm9wcGluZy1wYXJ0aWNsZSI6IiJ9LHsiZmFtaWx5IjoiSmVua2lucyIsImdpdmVuIjoiTGliZXJ0eSIsInBhcnNlLW5hbWVzIjpmYWxzZSwiZHJvcHBpbmctcGFydGljbGUiOiIiLCJub24tZHJvcHBpbmctcGFydGljbGUiOiIifSx7ImZhbWlseSI6Ik1hcnRpbiIsImdpdmVuIjoiQWxhbiIsInBhcnNlLW5hbWVzIjpmYWxzZSwiZHJvcHBpbmctcGFydGljbGUiOiIiLCJub24tZHJvcHBpbmctcGFydGljbGUiOiIifSx7ImZhbWlseSI6IihTaW1wc29uKSBHcmVlbmUiLCJnaXZlbiI6IkVyaWNrYSIsInBhcnNlLW5hbWVzIjpmYWxzZSwiZHJvcHBpbmctcGFydGljbGUiOiIiLCJub24tZHJvcHBpbmctcGFydGljbGUiOiIifSx7ImZhbWlseSI6IlRob25ob2ZmIiwiZ2l2ZW4iOiJKYXNvbiBSLiIsInBhcnNlLW5hbWVzIjpmYWxzZSwiZHJvcHBpbmctcGFydGljbGUiOiIiLCJub24tZHJvcHBpbmctcGFydGljbGUiOiIifSx7ImZhbWlseSI6IkxpYW8iLCJnaXZlbiI6IkJpbmciLCJwYXJzZS1uYW1lcyI6ZmFsc2UsImRyb3BwaW5nLXBhcnRpY2xlIjoiIiwibm9uLWRyb3BwaW5nLXBhcnRpY2xlIjoiIn0seyJmYW1pbHkiOiJXaGl0YWtlciIsImdpdmVuIjoiQ2hhcmxlcyAgKiBkZWNlYXNlZCIsInBhcnNlLW5hbWVzIjpmYWxzZSwiZHJvcHBpbmctcGFydGljbGUiOiIiLCJub24tZHJvcHBpbmctcGFydGljbGUiOiIifSx7ImZhbWlseSI6IkNsYXdzb24iLCJnaXZlbiI6IkxvcmEgTC4iLCJwYXJzZS1uYW1lcyI6ZmFsc2UsImRyb3BwaW5nLXBhcnRpY2xlIjoiIiwibm9uLWRyb3BwaW5nLXBhcnRpY2xlIjoiIn0seyJmYW1pbHkiOiJVY2hpbCIsImdpdmVuIjoiQWxwYSIsInBhcnNlLW5hbWVzIjpmYWxzZSwiZHJvcHBpbmctcGFydGljbGUiOiIiLCJub24tZHJvcHBpbmctcGFydGljbGUiOiIifSx7ImZhbWlseSI6IlJpbGV5IiwiZ2l2ZW4iOiJLcmlzdGVuIE0uIiwicGFyc2UtbmFtZXMiOmZhbHNlLCJkcm9wcGluZy1wYXJ0aWNsZSI6IiIsIm5vbi1kcm9wcGluZy1wYXJ0aWNsZSI6IiJ9LHsiZmFtaWx5IjoiQXJuZWtsZXYiLCJnaXZlbiI6IkppbkFlIiwicGFyc2UtbmFtZXMiOmZhbHNlLCJkcm9wcGluZy1wYXJ0aWNsZSI6IiIsIm5vbi1kcm9wcGluZy1wYXJ0aWNsZSI6IiJ9LHsiZmFtaWx5IjoiR3JvZ2FuIiwiZ2l2ZW4iOiJKYW1lcyIsInBhcnNlLW5hbWVzIjpmYWxzZSwiZHJvcHBpbmctcGFydGljbGUiOiIiLCJub24tZHJvcHBpbmctcGFydGljbGUiOiIifSx7ImZhbWlseSI6IlN1IiwiZ2l2ZW4iOiJYaWFvd2VpIiwicGFyc2UtbmFtZXMiOmZhbHNlLCJkcm9wcGluZy1wYXJ0aWNsZSI6IiIsIm5vbi1kcm9wcGluZy1wYXJ0aWNsZSI6IiJ9LHsiZmFtaWx5IjoiTWFtYXJhYmFkaSIsImdpdmVuIjoiTWFuc291cmVoIiwicGFyc2UtbmFtZXMiOmZhbHNlLCJkcm9wcGluZy1wYXJ0aWNsZSI6IiIsIm5vbi1kcm9wcGluZy1wYXJ0aWNsZSI6IiJ9LHsiZmFtaWx5IjoiTWFsY29sbSIsImdpdmVuIjoiQW1iZXIiLCJwYXJzZS1uYW1lcyI6ZmFsc2UsImRyb3BwaW5nLXBhcnRpY2xlIjoiIiwibm9uLWRyb3BwaW5nLXBhcnRpY2xlIjoiIn0seyJmYW1pbHkiOiJCYXphbiIsImdpdmVuIjoiVHJhY3kiLCJwYXJzZS1uYW1lcyI6ZmFsc2UsImRyb3BwaW5nLXBhcnRpY2xlIjoiIiwibm9uLWRyb3BwaW5nLXBhcnRpY2xlIjoiIn0seyJmYW1pbHkiOiJSYWQiLCJnaXZlbiI6Ik5hc3NpbSIsInBhcnNlLW5hbWVzIjpmYWxzZSwiZHJvcHBpbmctcGFydGljbGUiOiIiLCJub24tZHJvcHBpbmctcGFydGljbGUiOiIifSx7ImZhbWlseSI6IldhbmciLCJnaXZlbiI6IkxlbyBILiIsInBhcnNlLW5hbWVzIjpmYWxzZSwiZHJvcHBpbmctcGFydGljbGUiOiIiLCJub24tZHJvcHBpbmctcGFydGljbGUiOiIifSx7ImZhbWlseSI6IkZlbGRtYW4iLCJnaXZlbiI6IkV2YSBMLiIsInBhcnNlLW5hbWVzIjpmYWxzZSwiZHJvcHBpbmctcGFydGljbGUiOiIiLCJub24tZHJvcHBpbmctcGFydGljbGUiOiIifSx7ImZhbWlseSI6IlBpY2Npb25lIiwiZ2l2ZW4iOiJFemVxdWllbCIsInBhcnNlLW5hbWVzIjpmYWxzZSwiZHJvcHBpbmctcGFydGljbGUiOiIiLCJub24tZHJvcHBpbmctcGFydGljbGUiOiIifSx7ImZhbWlseSI6IlRoYWlzZXR0aGF3YXRrdWwiLCJnaXZlbiI6IlBhcml3YXQiLCJwYXJzZS1uYW1lcyI6ZmFsc2UsImRyb3BwaW5nLXBhcnRpY2xlIjoiIiwibm9uLWRyb3BwaW5nLXBhcnRpY2xlIjoiIn0seyJmYW1pbHkiOiJGYXJtYWtpZGlzIiwiZ2l2ZW4iOiJDb25zdGFudGluZSIsInBhcnNlLW5hbWVzIjpmYWxzZSwiZHJvcHBpbmctcGFydGljbGUiOiIiLCJub24tZHJvcHBpbmctcGFydGljbGUiOiIifSx7ImZhbWlseSI6IkphYmFyaSIsImdpdmVuIjoiRHVhYSIsInBhcnNlLW5hbWVzIjpmYWxzZSwiZHJvcHBpbmctcGFydGljbGUiOiIiLCJub24tZHJvcHBpbmctcGFydGljbGUiOiIifSx7ImZhbWlseSI6IlN0YXRsYW5kIiwiZ2l2ZW4iOiJKZWZmcmV5IiwicGFyc2UtbmFtZXMiOmZhbHNlLCJkcm9wcGluZy1wYXJ0aWNsZSI6IiIsIm5vbi1kcm9wcGluZy1wYXJ0aWNsZSI6IiJ9LHsiZmFtaWx5IjoiUGFzbm9vciIsImdpdmVuIjoiTWFtYXRoYSIsInBhcnNlLW5hbWVzIjpmYWxzZSwiZHJvcHBpbmctcGFydGljbGUiOiIiLCJub24tZHJvcHBpbmctcGFydGljbGUiOiIifSx7ImZhbWlseSI6IkRpbWFjaGtpZSIsImdpdmVuIjoiTWF6ZW4iLCJwYXJzZS1uYW1lcyI6ZmFsc2UsImRyb3BwaW5nLXBhcnRpY2xlIjoiIiwibm9uLWRyb3BwaW5nLXBhcnRpY2xlIjoiIn0seyJmYW1pbHkiOiJCcm93biIsImdpdmVuIjoiSnIuLCBSb2JlcnQgSC4iLCJwYXJzZS1uYW1lcyI6ZmFsc2UsImRyb3BwaW5nLXBhcnRpY2xlIjoiIiwibm9uLWRyb3BwaW5nLXBhcnRpY2xlIjoiIn0seyJmYW1pbHkiOiJHaGFzZW1pIiwiZ2l2ZW4iOiJNZWhkaSIsInBhcnNlLW5hbWVzIjpmYWxzZSwiZHJvcHBpbmctcGFydGljbGUiOiIiLCJub24tZHJvcHBpbmctcGFydGljbGUiOiIifSx7ImZhbWlseSI6IkhvdW1hbmkiLCJnaXZlbiI6IkhhamFyIiwicGFyc2UtbmFtZXMiOmZhbHNlLCJkcm9wcGluZy1wYXJ0aWNsZSI6IiIsIm5vbi1kcm9wcGluZy1wYXJ0aWNsZSI6IiJ9LHsiZmFtaWx5IjoiRG91dGh3cmlnaHQiLCJnaXZlbiI6IkNhdGhlcmluZSIsInBhcnNlLW5hbWVzIjpmYWxzZSwiZHJvcHBpbmctcGFydGljbGUiOiIiLCJub24tZHJvcHBpbmctcGFydGljbGUiOiIifSx7ImZhbWlseSI6IkRhbmllbGxvIiwiZ2l2ZW4iOiJLYXRlIiwicGFyc2UtbmFtZXMiOmZhbHNlLCJkcm9wcGluZy1wYXJ0aWNsZSI6IiIsIm5vbi1kcm9wcGluZy1wYXJ0aWNsZSI6IiJ9LHsiZmFtaWx5IjoiU3VyZXNoIiwiZ2l2ZW4iOiJOaXJhamEiLCJwYXJzZS1uYW1lcyI6ZmFsc2UsImRyb3BwaW5nLXBhcnRpY2xlIjoiIiwibm9uLWRyb3BwaW5nLXBhcnRpY2xlIjoiIn0seyJmYW1pbHkiOiJGYXJpYXMiLCJnaXZlbiI6IkplcnJpY2EiLCJwYXJzZS1uYW1lcyI6ZmFsc2UsImRyb3BwaW5nLXBhcnRpY2xlIjoiIiwibm9uLWRyb3BwaW5nLXBhcnRpY2xlIjoiIn0seyJmYW1pbHkiOiJDaGVuIiwiZ2l2ZW4iOiJJLUh3ZWlpIEEuIiwicGFyc2UtbmFtZXMiOmZhbHNlLCJkcm9wcGluZy1wYXJ0aWNsZSI6IiIsIm5vbi1kcm9wcGluZy1wYXJ0aWNsZSI6IiJ9LHsiZmFtaWx5IjoiUGFzaW5lbGxpIiwiZ2l2ZW4iOiJQaWVyYSIsInBhcnNlLW5hbWVzIjpmYWxzZSwiZHJvcHBpbmctcGFydGljbGUiOiIiLCJub24tZHJvcHBpbmctcGFydGljbGUiOiIifSx7ImZhbWlseSI6IlN0ZWlqbGVuIiwiZ2l2ZW4iOiJLYXJhIiwicGFyc2UtbmFtZXMiOmZhbHNlLCJkcm9wcGluZy1wYXJ0aWNsZSI6IiIsIm5vbi1kcm9wcGluZy1wYXJ0aWNsZSI6IiJ9LHsiZmFtaWx5IjoiQmhhdmFyYWp1LVNhbmthIiwiZ2l2ZW4iOiJSYXRuYSIsInBhcnNlLW5hbWVzIjpmYWxzZSwiZHJvcHBpbmctcGFydGljbGUiOiIiLCJub24tZHJvcHBpbmctcGFydGljbGUiOiIifSx7ImZhbWlseSI6IkphY29ic2VuIiwiZ2l2ZW4iOiJCaWxsIiwicGFyc2UtbmFtZXMiOmZhbHNlLCJkcm9wcGluZy1wYXJ0aWNsZSI6IiIsIm5vbi1kcm9wcGluZy1wYXJ0aWNsZSI6IiJ9LHsiZmFtaWx5IjoiTWlsbGlhcmQiLCJnaXZlbiI6IkpvdXJkYW4iLCJwYXJzZS1uYW1lcyI6ZmFsc2UsImRyb3BwaW5nLXBhcnRpY2xlIjoiIiwibm9uLWRyb3BwaW5nLXBhcnRpY2xlIjoiIn0seyJmYW1pbHkiOiJCb3dzZXIiLCJnaXZlbiI6IlJvYmVydCIsInBhcnNlLW5hbWVzIjpmYWxzZSwiZHJvcHBpbmctcGFydGljbGUiOiIiLCJub24tZHJvcHBpbmctcGFydGljbGUiOiIifSx7ImZhbWlseSI6IkRlYm9vIiwiZ2l2ZW4iOiJBbmFoaXRhIiwicGFyc2UtbmFtZXMiOmZhbHNlLCJkcm9wcGluZy1wYXJ0aWNsZSI6IiIsIm5vbi1kcm9wcGluZy1wYXJ0aWNsZSI6IiJ9LHsiZmFtaWx5IjoiQ2FydHdyaWdodCIsImdpdmVuIjoiTWljaGFlbCBTLiIsInBhcnNlLW5hbWVzIjpmYWxzZSwiZHJvcHBpbmctcGFydGljbGUiOiIiLCJub24tZHJvcHBpbmctcGFydGljbGUiOiIifSx7ImZhbWlseSI6Ik5hbmNlIiwiZ2l2ZW4iOiJDaHJpc3RvcGhlciIsInBhcnNlLW5hbWVzIjpmYWxzZSwiZHJvcHBpbmctcGFydGljbGUiOiIiLCJub24tZHJvcHBpbmctcGFydGljbGUiOiIifSx7ImZhbWlseSI6Ikd1dG1hbm4iLCJnaXZlbiI6Ikx1ZHdpZyIsInBhcnNlLW5hbWVzIjpmYWxzZSwiZHJvcHBpbmctcGFydGljbGUiOiIiLCJub24tZHJvcHBpbmctcGFydGljbGUiOiIifSx7ImZhbWlseSI6Illhc2VrIiwiZ2l2ZW4iOiJKdWxpYSIsInBhcnNlLW5hbWVzIjpmYWxzZSwiZHJvcHBpbmctcGFydGljbGUiOiIiLCJub24tZHJvcHBpbmctcGFydGljbGUiOiIifSx7ImZhbWlseSI6Ikhhcm1zIiwiZ2l2ZW4iOiJNYXR0aGV3IiwicGFyc2UtbmFtZXMiOmZhbHNlLCJkcm9wcGluZy1wYXJ0aWNsZSI6IiIsIm5vbi1kcm9wcGluZy1wYXJ0aWNsZSI6IiJ9LHsiZmFtaWx5IjoiQnVyZm9yZCIsImdpdmVuIjoiTWF0dGhldyIsInBhcnNlLW5hbWVzIjpmYWxzZSwiZHJvcHBpbmctcGFydGljbGUiOiIiLCJub24tZHJvcHBpbmctcGFydGljbGUiOiIifSx7ImZhbWlseSI6IkRpYXoiLCJnaXZlbiI6IkZyYW5rIiwicGFyc2UtbmFtZXMiOmZhbHNlLCJkcm9wcGluZy1wYXJ0aWNsZSI6IiIsIm5vbi1kcm9wcGluZy1wYXJ0aWNsZSI6IiJ9LHsiZmFtaWx5IjoiU2hyaWxsYSIsImdpdmVuIjoiRGF2aWQiLCJwYXJzZS1uYW1lcyI6ZmFsc2UsImRyb3BwaW5nLXBhcnRpY2xlIjoiIiwibm9uLWRyb3BwaW5nLXBhcnRpY2xlIjoiIn0seyJmYW1pbHkiOiJSYWtvY2V2aWMiLCJnaXZlbiI6IkdvcmFuIiwicGFyc2UtbmFtZXMiOmZhbHNlLCJkcm9wcGluZy1wYXJ0aWNsZSI6IiIsIm5vbi1kcm9wcGluZy1wYXJ0aWNsZSI6IiJ9LHsiZmFtaWx5IjoiSm9uZXMiLCJnaXZlbiI6IlNhcmFoIiwicGFyc2UtbmFtZXMiOmZhbHNlLCJkcm9wcGluZy1wYXJ0aWNsZSI6IiIsIm5vbi1kcm9wcGluZy1wYXJ0aWNsZSI6IiJ9LHsiZmFtaWx5IjoiU29sb3J6YW5vIiwiZ2l2ZW4iOiJHdWlsbGVybW8iLCJwYXJzZS1uYW1lcyI6ZmFsc2UsImRyb3BwaW5nLXBhcnRpY2xlIjoiIiwibm9uLWRyb3BwaW5nLXBhcnRpY2xlIjoiIn0seyJmYW1pbHkiOiJMaSIsImdpdmVuIjoiWGlhb3lhbiIsInBhcnNlLW5hbWVzIjpmYWxzZSwiZHJvcHBpbmctcGFydGljbGUiOiIiLCJub24tZHJvcHBpbmctcGFydGljbGUiOiIifSx7ImZhbWlseSI6Ik1haHV3YWxhIiwiZ2l2ZW4iOiJaYWJlZW4iLCJwYXJzZS1uYW1lcyI6ZmFsc2UsImRyb3BwaW5nLXBhcnRpY2xlIjoiIiwibm9uLWRyb3BwaW5nLXBhcnRpY2xlIjoiIn0seyJmYW1pbHkiOiJLdW1hcmFzd2FteSIsImdpdmVuIjoiVmlzaGFraGFkYXR0YSAoVmlzaCkgTWF0aHVyIiwicGFyc2UtbmFtZXMiOmZhbHNlLCJkcm9wcGluZy1wYXJ0aWNsZSI6IiIsIm5vbi1kcm9wcGluZy1wYXJ0aWNsZSI6IiJ9LHsiZmFtaWx5IjoiUXVpbm4iLCJnaXZlbiI6IkNvbGluIiwicGFyc2UtbmFtZXMiOmZhbHNlLCJkcm9wcGluZy1wYXJ0aWNsZSI6IiIsIm5vbi1kcm9wcGluZy1wYXJ0aWNsZSI6IiJ9LHsiZmFtaWx5IjoiQmFlciIsImdpdmVuIjoiTWljaGFlbCIsInBhcnNlLW5hbWVzIjpmYWxzZSwiZHJvcHBpbmctcGFydGljbGUiOiIiLCJub24tZHJvcHBpbmctcGFydGljbGUiOiIifSx7ImZhbWlseSI6IkJvcmciLCJnaXZlbiI6IkRhdmlkIiwicGFyc2UtbmFtZXMiOmZhbHNlLCJkcm9wcGluZy1wYXJ0aWNsZSI6IiIsIm5vbi1kcm9wcGluZy1wYXJ0aWNsZSI6IiJ9LHsiZmFtaWx5IjoiQmh1dmFuZXN3YXJhbiIsImdpdmVuIjoiS2FydGhpa2V5YW4iLCJwYXJzZS1uYW1lcyI6ZmFsc2UsImRyb3BwaW5nLXBhcnRpY2xlIjoiIiwibm9uLWRyb3BwaW5nLXBhcnRpY2xlIjoiIn0seyJmYW1pbHkiOiJLYXVyIiwiZ2l2ZW4iOiJKYXNkZWVwIiwicGFyc2UtbmFtZXMiOmZhbHNlLCJkcm9wcGluZy1wYXJ0aWNsZSI6IiIsIm5vbi1kcm9wcGluZy1wYXJ0aWNsZSI6IiJ9LHsiZmFtaWx5IjoiTWFpc2VyIiwiZ2l2ZW4iOiJTYW0iLCJwYXJzZS1uYW1lcyI6ZmFsc2UsImRyb3BwaW5nLXBhcnRpY2xlIjoiIiwibm9uLWRyb3BwaW5nLXBhcnRpY2xlIjoiIn0seyJmYW1pbHkiOiJSdXRrb3ZlIiwiZ2l2ZW4iOiJTZXdhcmQgQi4iLCJwYXJzZS1uYW1lcyI6ZmFsc2UsImRyb3BwaW5nLXBhcnRpY2xlIjoiIiwibm9uLWRyb3BwaW5nLXBhcnRpY2xlIjoiIn0seyJmYW1pbHkiOiJNdW5kd2lsZXIiLCJnaXZlbiI6IkFuZHJldyIsInBhcnNlLW5hbWVzIjpmYWxzZSwiZHJvcHBpbmctcGFydGljbGUiOiIiLCJub24tZHJvcHBpbmctcGFydGljbGUiOiIifSx7ImZhbWlseSI6Ik1leWVyIiwiZ2l2ZW4iOiJKZW5ueSBBLiIsInBhcnNlLW5hbWVzIjpmYWxzZSwiZHJvcHBpbmctcGFydGljbGUiOiIiLCJub24tZHJvcHBpbmctcGFydGljbGUiOiIifSx7ImZhbWlseSI6IlJhbyIsImdpdmVuIjoiUG9vamEiLCJwYXJzZS1uYW1lcyI6ZmFsc2UsImRyb3BwaW5nLXBhcnRpY2xlIjoiIiwibm9uLWRyb3BwaW5nLXBhcnRpY2xlIjoiIn0seyJmYW1pbHkiOiJTb2xpdmVuIiwiZ2l2ZW4iOiJCZXR0eSIsInBhcnNlLW5hbWVzIjpmYWxzZSwiZHJvcHBpbmctcGFydGljbGUiOiIiLCJub24tZHJvcHBpbmctcGFydGljbGUiOiIifSx7ImZhbWlseSI6IlJvb3MiLCJnaXZlbiI6IlJheW1vbmQiLCJwYXJzZS1uYW1lcyI6ZmFsc2UsImRyb3BwaW5nLXBhcnRpY2xlIjoiIiwibm9uLWRyb3BwaW5nLXBhcnRpY2xlIjoiIn0seyJmYW1pbHkiOiJIYWJpYiIsImdpdmVuIjoiQWxpIEEuIiwicGFyc2UtbmFtZXMiOmZhbHNlLCJkcm9wcGluZy1wYXJ0aWNsZSI6IiIsIm5vbi1kcm9wcGluZy1wYXJ0aWNsZSI6IiJ9LHsiZmFtaWx5IjoiTW96YWZmYXIiLCJnaXZlbiI6IlRhaHNlZW4iLCJwYXJzZS1uYW1lcyI6ZmFsc2UsImRyb3BwaW5nLXBhcnRpY2xlIjoiIiwibm9uLWRyb3BwaW5nLXBhcnRpY2xlIjoiIn0seyJmYW1pbHkiOiJLb3JiIiwiZ2l2ZW4iOiJNYW5pc2hhIEthayIsInBhcnNlLW5hbWVzIjpmYWxzZSwiZHJvcHBpbmctcGFydGljbGUiOiIiLCJub24tZHJvcHBpbmctcGFydGljbGUiOiIifSx7ImZhbWlseSI6Ik11bGxlbiIsImdpdmVuIjoiSmVmZnJleSIsInBhcnNlLW5hbWVzIjpmYWxzZSwiZHJvcHBpbmctcGFydGljbGUiOiIiLCJub24tZHJvcHBpbmctcGFydGljbGUiOiIifSx7ImZhbWlseSI6IlN0b21tZWwiLCJnaXZlbiI6IkVsaWphaCIsInBhcnNlLW5hbWVzIjpmYWxzZSwiZHJvcHBpbmctcGFydGljbGUiOiIiLCJub24tZHJvcHBpbmctcGFydGljbGUiOiIifSx7ImZhbWlseSI6IlJvYmJpbnMiLCJnaXZlbiI6Ik5hdGhhbmllbCBNIiwicGFyc2UtbmFtZXMiOmZhbHNlLCJkcm9wcGluZy1wYXJ0aWNsZSI6IiIsIm5vbi1kcm9wcGluZy1wYXJ0aWNsZSI6IiJ9LHsiZmFtaWx5IjoiQ2FyYmVycnkiLCJnaXZlbiI6Ik5hdGhhbiIsInBhcnNlLW5hbWVzIjpmYWxzZSwiZHJvcHBpbmctcGFydGljbGUiOiIiLCJub24tZHJvcHBpbmctcGFydGljbGUiOiIifSx7ImZhbWlseSI6IkdyYW5pdCIsImdpdmVuIjoiVm9sa2FuIiwicGFyc2UtbmFtZXMiOmZhbHNlLCJkcm9wcGluZy1wYXJ0aWNsZSI6IiIsIm5vbi1kcm9wcGluZy1wYXJ0aWNsZSI6IiJ9LHsiZmFtaWx5IjoiR292aW5kYXJhamFuIiwiZ2l2ZW4iOiJSYWdoYXYiLCJwYXJzZS1uYW1lcyI6ZmFsc2UsImRyb3BwaW5nLXBhcnRpY2xlIjoiIiwibm9uLWRyb3BwaW5nLXBhcnRpY2xlIjoiIn0seyJmYW1pbHkiOiJPc2thcnNzb24iLCJnaXZlbiI6IkJqb3JuIiwicGFyc2UtbmFtZXMiOmZhbHNlLCJkcm9wcGluZy1wYXJ0aWNsZSI6IiIsIm5vbi1kcm9wcGluZy1wYXJ0aWNsZSI6IiJ9LHsiZmFtaWx5IjoiRGFya2kiLCJnaXZlbiI6IkxlaWxhIiwicGFyc2UtbmFtZXMiOmZhbHNlLCJkcm9wcGluZy1wYXJ0aWNsZSI6IiIsIm5vbi1kcm9wcGluZy1wYXJ0aWNsZSI6IiJ9LHsiZmFtaWx5IjoiUm9kcmlndWV6IiwiZ2l2ZW4iOiJSb2RyaWdvIiwicGFyc2UtbmFtZXMiOmZhbHNlLCJkcm9wcGluZy1wYXJ0aWNsZSI6IiIsIm5vbi1kcm9wcGluZy1wYXJ0aWNsZSI6IiJ9LHsiZmFtaWx5IjoiQ2h1cXVpbGluIiwiZ2l2ZW4iOiJNaWd1ZWwiLCJwYXJzZS1uYW1lcyI6ZmFsc2UsImRyb3BwaW5nLXBhcnRpY2xlIjoiIiwibm9uLWRyb3BwaW5nLXBhcnRpY2xlIjoiIn0seyJmYW1pbHkiOiJNY05lZWx5IiwiZ2l2ZW4iOiJXaGl0bmV5IiwicGFyc2UtbmFtZXMiOmZhbHNlLCJkcm9wcGluZy1wYXJ0aWNsZSI6IiIsIm5vbi1kcm9wcGluZy1wYXJ0aWNsZSI6IiJ9LHsiZmFtaWx5IjoiRGlhei1BYmFkIiwiZ2l2ZW4iOiJNb250c2VycmF0IiwicGFyc2UtbmFtZXMiOmZhbHNlLCJkcm9wcGluZy1wYXJ0aWNsZSI6IiIsIm5vbi1kcm9wcGluZy1wYXJ0aWNsZSI6IiJ9LHsiZmFtaWx5IjoiSmluIiwiZ2l2ZW4iOiJQZXRlciBILiIsInBhcnNlLW5hbWVzIjpmYWxzZSwiZHJvcHBpbmctcGFydGljbGUiOiIiLCJub24tZHJvcHBpbmctcGFydGljbGUiOiIifSx7ImZhbWlseSI6IkNoYXVoYW4iLCJnaXZlbiI6IkNoYW5kYW5hIiwicGFyc2UtbmFtZXMiOmZhbHNlLCJkcm9wcGluZy1wYXJ0aWNsZSI6IiIsIm5vbi1kcm9wcGluZy1wYXJ0aWNsZSI6IiJ9LHsiZmFtaWx5IjoiQm9iZW5ob3VzZSIsImdpdmVuIjoiSmFtZXMiLCJwYXJzZS1uYW1lcyI6ZmFsc2UsImRyb3BwaW5nLXBhcnRpY2xlIjoiIiwibm9uLWRyb3BwaW5nLXBhcnRpY2xlIjoiIn0seyJmYW1pbHkiOiJTdGFmZiIsImdpdmVuIjoiTmF0aGFuIFAuIiwicGFyc2UtbmFtZXMiOmZhbHNlLCJkcm9wcGluZy1wYXJ0aWNsZSI6IiIsIm5vbi1kcm9wcGluZy1wYXJ0aWNsZSI6IiJ9LHsiZmFtaWx5IjoiSGF5YXQiLCJnaXZlbiI6IkdoYXphbGEiLCJwYXJzZS1uYW1lcyI6ZmFsc2UsImRyb3BwaW5nLXBhcnRpY2xlIjoiIiwibm9uLWRyb3BwaW5nLXBhcnRpY2xlIjoiIn0seyJmYW1pbHkiOiJBcnJveWF2ZSIsImdpdmVuIjoiTHVpc2EiLCJwYXJzZS1uYW1lcyI6ZmFsc2UsImRyb3BwaW5nLXBhcnRpY2xlIjoiIiwibm9uLWRyb3BwaW5nLXBhcnRpY2xlIjoiIn0seyJmYW1pbHkiOiJCYWlsZXkiLCJnaXZlbiI6IkFiYmV5IiwicGFyc2UtbmFtZXMiOmZhbHNlLCJkcm9wcGluZy1wYXJ0aWNsZSI6IiIsIm5vbi1kcm9wcGluZy1wYXJ0aWNsZSI6IiJ9LHsiZmFtaWx5IjoiQmFpbGV5IiwiZ2l2ZW4iOiJKZXNzZSIsInBhcnNlLW5hbWVzIjpmYWxzZSwiZHJvcHBpbmctcGFydGljbGUiOiIiLCJub24tZHJvcHBpbmctcGFydGljbGUiOiIifSx7ImZhbWlseSI6IkJhcmxvdyIsImdpdmVuIjoiVmljdG9yaWEiLCJwYXJzZS1uYW1lcyI6ZmFsc2UsImRyb3BwaW5nLXBhcnRpY2xlIjoiIiwibm9uLWRyb3BwaW5nLXBhcnRpY2xlIjoiIn0seyJmYW1pbHkiOiJCdWxhdCIsImdpdmVuIjoiQWxsaXNvbiIsInBhcnNlLW5hbWVzIjpmYWxzZSwiZHJvcHBpbmctcGFydGljbGUiOiIiLCJub24tZHJvcHBpbmctcGFydGljbGUiOiIifSx7ImZhbWlseSI6IkNoYW5na3VvbiIsImdpdmVuIjoiR2VuZXZpdmUiLCJwYXJzZS1uYW1lcyI6ZmFsc2UsImRyb3BwaW5nLXBhcnRpY2xlIjoiIiwibm9uLWRyb3BwaW5nLXBhcnRpY2xlIjoiIn0seyJmYW1pbHkiOiJDaXJpbm8iLCJnaXZlbiI6Ik1lbGlzc2EiLCJwYXJzZS1uYW1lcyI6ZmFsc2UsImRyb3BwaW5nLXBhcnRpY2xlIjoiIiwibm9uLWRyb3BwaW5nLXBhcnRpY2xlIjoiIn0seyJmYW1pbHkiOiJEZWlnbmFuIiwiZ2l2ZW4iOiJDcmlzdGluYSIsInBhcnNlLW5hbWVzIjpmYWxzZSwiZHJvcHBpbmctcGFydGljbGUiOiIiLCJub24tZHJvcHBpbmctcGFydGljbGUiOiIifSx7ImZhbWlseSI6IkRlaXJtZW5kamlhbiIsImdpdmVuIjoiRW1tYSIsInBhcnNlLW5hbWVzIjpmYWxzZSwiZHJvcHBpbmctcGFydGljbGUiOiIiLCJub24tZHJvcHBpbmctcGFydGljbGUiOiIifSx7ImZhbWlseSI6Ik1hdHRvcyIsImdpdmVuIjoiQW5uZXR0ZSIsInBhcnNlLW5hbWVzIjpmYWxzZSwiZHJvcHBpbmctcGFydGljbGUiOiIiLCJub24tZHJvcHBpbmctcGFydGljbGUiOiJEZSJ9LHsiZmFtaWx5IjoiRGlTdGVmYW5vIiwiZ2l2ZW4iOiJTb2ZpYSIsInBhcnNlLW5hbWVzIjpmYWxzZSwiZHJvcHBpbmctcGFydGljbGUiOiIiLCJub24tZHJvcHBpbmctcGFydGljbGUiOiIifSx7ImZhbWlseSI6IkRyYWtlIiwiZ2l2ZW4iOiJLcmlzdGluIiwicGFyc2UtbmFtZXMiOmZhbHNlLCJkcm9wcGluZy1wYXJ0aWNsZSI6IiIsIm5vbi1kcm9wcGluZy1wYXJ0aWNsZSI6IiJ9LHsiZmFtaWx5IjoiRXN0ZXMiLCJnaXZlbiI6Ik1pY2hhZWxhIiwicGFyc2UtbmFtZXMiOmZhbHNlLCJkcm9wcGluZy1wYXJ0aWNsZSI6IiIsIm5vbi1kcm9wcGluZy1wYXJ0aWNsZSI6IiJ9LHsiZmFtaWx5IjoiRmF1bGNvbmVyIiwiZ2l2ZW4iOiJLZW5uZXRoIiwicGFyc2UtbmFtZXMiOmZhbHNlLCJkcm9wcGluZy1wYXJ0aWNsZSI6IiIsIm5vbi1kcm9wcGluZy1wYXJ0aWNsZSI6IiJ9LHsiZmFtaWx5IjoiRmlndWVyb2EtU3pvc3RlayIsImdpdmVuIjoiUHJlY2lvdXMiLCJwYXJzZS1uYW1lcyI6ZmFsc2UsImRyb3BwaW5nLXBhcnRpY2xlIjoiIiwibm9uLWRyb3BwaW5nLXBhcnRpY2xlIjoiIn0seyJmYW1pbHkiOiJHYXJvenpvIiwiZ2l2ZW4iOiJUZXNzYSIsInBhcnNlLW5hbWVzIjpmYWxzZSwiZHJvcHBpbmctcGFydGljbGUiOiIiLCJub24tZHJvcHBpbmctcGFydGljbGUiOiIifSx7ImZhbWlseSI6Ikhhc2Vub2VocmwiLCJnaXZlbiI6Ik1lcmVkaXRoIEdpYmJvbnMiLCJwYXJzZS1uYW1lcyI6ZmFsc2UsImRyb3BwaW5nLXBhcnRpY2xlIjoiIiwibm9uLWRyb3BwaW5nLXBhcnRpY2xlIjoiIn0seyJmYW1pbHkiOiJIZW5yaXF1ZSIsImdpdmVuIjoiSmVubmlmZXIiLCJwYXJzZS1uYW1lcyI6ZmFsc2UsImRyb3BwaW5nLXBhcnRpY2xlIjoiIiwibm9uLWRyb3BwaW5nLXBhcnRpY2xlIjoiIn0seyJmYW1pbHkiOiJIZW5yaXF1ZSIsImdpdmVuIjoiTmF0YWxpZSIsInBhcnNlLW5hbWVzIjpmYWxzZSwiZHJvcHBpbmctcGFydGljbGUiOiIiLCJub24tZHJvcHBpbmctcGFydGljbGUiOiIifSx7ImZhbWlseSI6Ikh1cndpdHoiLCJnaXZlbiI6IlNhbXVlbCIsInBhcnNlLW5hbWVzIjpmYWxzZSwiZHJvcHBpbmctcGFydGljbGUiOiIiLCJub24tZHJvcHBpbmctcGFydGljbGUiOiIifSx7ImZhbWlseSI6IklnbmUiLCJnaXZlbiI6IkNvdXJ0bmV5IiwicGFyc2UtbmFtZXMiOmZhbHNlLCJkcm9wcGluZy1wYXJ0aWNsZSI6IiIsIm5vbi1kcm9wcGluZy1wYXJ0aWNsZSI6IiJ9LHsiZmFtaWx5IjoiSXJ3aW4iLCJnaXZlbiI6IkxpYW0iLCJwYXJzZS1uYW1lcyI6ZmFsc2UsImRyb3BwaW5nLXBhcnRpY2xlIjoiIiwibm9uLWRyb3BwaW5nLXBhcnRpY2xlIjoiIn0seyJmYW1pbHkiOiJKZW50b2Z0IiwiZ2l2ZW4iOiJLYXRpZSIsInBhcnNlLW5hbWVzIjpmYWxzZSwiZHJvcHBpbmctcGFydGljbGUiOiIiLCJub24tZHJvcHBpbmctcGFydGljbGUiOiIifSx7ImZhbWlseSI6IkpvcmRhbiIsImdpdmVuIjoiQm9nbGFya2EiLCJwYXJzZS1uYW1lcyI6ZmFsc2UsImRyb3BwaW5nLXBhcnRpY2xlIjoiIiwibm9uLWRyb3BwaW5nLXBhcnRpY2xlIjoiIn0seyJmYW1pbHkiOiJLYXRzb3Zza2l5IiwiZ2l2ZW4iOiJJZ29yIiwicGFyc2UtbmFtZXMiOmZhbHNlLCJkcm9wcGluZy1wYXJ0aWNsZSI6IiIsIm5vbi1kcm9wcGluZy1wYXJ0aWNsZSI6IiJ9LHsiZmFtaWx5IjoiS2hhcmFrb3pvdmEiLCJnaXZlbiI6Ik9sZ2EiLCJwYXJzZS1uYW1lcyI6ZmFsc2UsImRyb3BwaW5nLXBhcnRpY2xlIjoiIiwibm9uLWRyb3BwaW5nLXBhcnRpY2xlIjoiIn0seyJmYW1pbHkiOiJLb2x2ZWsiLCJnaXZlbiI6IlRheWxvciIsInBhcnNlLW5hbWVzIjpmYWxzZSwiZHJvcHBpbmctcGFydGljbGUiOiIiLCJub24tZHJvcHBpbmctcGFydGljbGUiOiIifSx7ImZhbWlseSI6IktvcmluIiwiZ2l2ZW4iOiJBbGV4YW5kZXIiLCJwYXJzZS1uYW1lcyI6ZmFsc2UsImRyb3BwaW5nLXBhcnRpY2xlIjoiIiwibm9uLWRyb3BwaW5nLXBhcnRpY2xlIjoiIn0seyJmYW1pbHkiOiJMYSIsImdpdmVuIjoiVGh1b25nIiwicGFyc2UtbmFtZXMiOmZhbHNlLCJkcm9wcGluZy1wYXJ0aWNsZSI6IiIsIm5vbi1kcm9wcGluZy1wYXJ0aWNsZSI6IiJ9LHsiZmFtaWx5IjoiTGkiLCJnaXZlbiI6IkhhaW5pbmciLCJwYXJzZS1uYW1lcyI6ZmFsc2UsImRyb3BwaW5nLXBhcnRpY2xlIjoiIiwibm9uLWRyb3BwaW5nLXBhcnRpY2xlIjoiIn0seyJmYW1pbHkiOiJOZ3V5ZW4iLCJnaXZlbiI6IkpvZXkiLCJwYXJzZS1uYW1lcyI6ZmFsc2UsImRyb3BwaW5nLXBhcnRpY2xlIjoiIiwibm9uLWRyb3BwaW5nLXBhcnRpY2xlIjoiIn0seyJmYW1pbHkiOiJOb3ZhayIsImdpdmVuIjoiSWx5YSIsInBhcnNlLW5hbWVzIjpmYWxzZSwiZHJvcHBpbmctcGFydGljbGUiOiIiLCJub24tZHJvcHBpbmctcGFydGljbGUiOiIifSx7ImZhbWlseSI6Ik9ydGl6IiwiZ2l2ZW4iOiJSaWNhcmRvIiwicGFyc2UtbmFtZXMiOmZhbHNlLCJkcm9wcGluZy1wYXJ0aWNsZSI6IiIsIm5vbi1kcm9wcGluZy1wYXJ0aWNsZSI6IiJ9LHsiZmFtaWx5IjoiT3N0cm93IiwiZ2l2ZW4iOiJKb2UiLCJwYXJzZS1uYW1lcyI6ZmFsc2UsImRyb3BwaW5nLXBhcnRpY2xlIjoiIiwibm9uLWRyb3BwaW5nLXBhcnRpY2xlIjoiIn0seyJmYW1pbHkiOiJQYWdsaWFybyIsImdpdmVuIjoiSmFjbHluIiwicGFyc2UtbmFtZXMiOmZhbHNlLCJkcm9wcGluZy1wYXJ0aWNsZSI6IiIsIm5vbi1kcm9wcGluZy1wYXJ0aWNsZSI6IiJ9LHsiZmFtaWx5IjoiUGFsaWxsbyIsImdpdmVuIjoiSmFjayIsInBhcnNlLW5hbWVzIjpmYWxzZSwiZHJvcHBpbmctcGFydGljbGUiOiIiLCJub24tZHJvcHBpbmctcGFydGljbGUiOiIifSx7ImZhbWlseSI6IlBhdGVsIiwiZ2l2ZW4iOiJQYXlhbCIsInBhcnNlLW5hbWVzIjpmYWxzZSwiZHJvcHBpbmctcGFydGljbGUiOiIiLCJub24tZHJvcHBpbmctcGFydGljbGUiOiIifSx7ImZhbWlseSI6IlBhdHRlcnNvbiIsImdpdmVuIjoiSmFuYWUiLCJwYXJzZS1uYW1lcyI6ZmFsc2UsImRyb3BwaW5nLXBhcnRpY2xlIjoiIiwibm9uLWRyb3BwaW5nLXBhcnRpY2xlIjoiIn0seyJmYW1pbHkiOiJQaGFuIiwiZ2l2ZW4iOiJNaW5oIiwicGFyc2UtbmFtZXMiOmZhbHNlLCJkcm9wcGluZy1wYXJ0aWNsZSI6IiIsIm5vbi1kcm9wcGluZy1wYXJ0aWNsZSI6IiJ9LHsiZmFtaWx5IjoiUG9wZWwiLCJnaXZlbiI6Ik5hamxhIiwicGFyc2UtbmFtZXMiOmZhbHNlLCJkcm9wcGluZy1wYXJ0aWNsZSI6IiIsIm5vbi1kcm9wcGluZy1wYXJ0aWNsZSI6IiJ9LHsiZmFtaWx5IjoiUHJvdWVuZyIsImdpdmVuIjoiU2VyZW5hIiwicGFyc2UtbmFtZXMiOmZhbHNlLCJkcm9wcGluZy1wYXJ0aWNsZSI6IiIsIm5vbi1kcm9wcGluZy1wYXJ0aWNsZSI6IiJ9LHsiZmFtaWx5IjoiUm9zZW50aGFsIiwiZ2l2ZW4iOiJKZXNzZSIsInBhcnNlLW5hbWVzIjpmYWxzZSwiZHJvcHBpbmctcGFydGljbGUiOiIiLCJub24tZHJvcHBpbmctcGFydGljbGUiOiIifSx7ImZhbWlseSI6IlNtYWxsIiwiZ2l2ZW4iOiJDYXRoZXJpbmUiLCJwYXJzZS1uYW1lcyI6ZmFsc2UsImRyb3BwaW5nLXBhcnRpY2xlIjoiIiwibm9uLWRyb3BwaW5nLXBhcnRpY2xlIjoiIn0seyJmYW1pbHkiOiJUYXJhc2Vua28iLCJnaXZlbiI6Ik5hdGFsaWEiLCJwYXJzZS1uYW1lcyI6ZmFsc2UsImRyb3BwaW5nLXBhcnRpY2xlIjoiIiwibm9uLWRyb3BwaW5nLXBhcnRpY2xlIjoiIn0seyJmYW1pbHkiOiJUaG9tYXMiLCJnaXZlbiI6Ik1pcm5hIiwicGFyc2UtbmFtZXMiOmZhbHNlLCJkcm9wcGluZy1wYXJ0aWNsZSI6IiIsIm5vbi1kcm9wcGluZy1wYXJ0aWNsZSI6IiJ9LHsiZmFtaWx5IjoiVmlnbmVzd2FyYW4iLCJnaXZlbiI6IlByYXNoYSIsInBhcnNlLW5hbWVzIjpmYWxzZSwiZHJvcHBpbmctcGFydGljbGUiOiIiLCJub24tZHJvcHBpbmctcGFydGljbGUiOiIifSx7ImZhbWlseSI6IldhaGFiIiwiZ2l2ZW4iOiJZdXNyYSIsInBhcnNlLW5hbWVzIjpmYWxzZSwiZHJvcHBpbmctcGFydGljbGUiOiIiLCJub24tZHJvcHBpbmctcGFydGljbGUiOiIifSx7ImZhbWlseSI6IldoaXR3b3J0aCIsImdpdmVuIjoiSXNhYWMiLCJwYXJzZS1uYW1lcyI6ZmFsc2UsImRyb3BwaW5nLXBhcnRpY2xlIjoiIiwibm9uLWRyb3BwaW5nLXBhcnRpY2xlIjoiIn0seyJmYW1pbHkiOiJXcmlnaHQiLCJnaXZlbiI6IlNwZW5jZXIiLCJwYXJzZS1uYW1lcyI6ZmFsc2UsImRyb3BwaW5nLXBhcnRpY2xlIjoiIiwibm9uLWRyb3BwaW5nLXBhcnRpY2xlIjoiIn0seyJmYW1pbHkiOiJDb25ub2xseSIsImdpdmVuIjoiTWFyaWFoIiwicGFyc2UtbmFtZXMiOmZhbHNlLCJkcm9wcGluZy1wYXJ0aWNsZSI6IiIsIm5vbi1kcm9wcGluZy1wYXJ0aWNsZSI6IiJ9LHsiZmFtaWx5IjoiU2FudGlhZ28iLCJnaXZlbiI6IkRpYW5hIiwicGFyc2UtbmFtZXMiOmZhbHNlLCJkcm9wcGluZy1wYXJ0aWNsZSI6IiIsIm5vbi1kcm9wcGluZy1wYXJ0aWNsZSI6IkRlIn0seyJmYW1pbHkiOiJGZWxpeCIsImdpdmVuIjoiQWRyaWFuIiwicGFyc2UtbmFtZXMiOmZhbHNlLCJkcm9wcGluZy1wYXJ0aWNsZSI6IiIsIm5vbi1kcm9wcGluZy1wYXJ0aWNsZSI6IiJ9LHsiZmFtaWx5IjoiR2FycmV0dCIsImdpdmVuIjoiS2FybHkiLCJwYXJzZS1uYW1lcyI6ZmFsc2UsImRyb3BwaW5nLXBhcnRpY2xlIjoiIiwibm9uLWRyb3BwaW5nLXBhcnRpY2xlIjoiIn0seyJmYW1pbHkiOiJIYW1pbHRvbiIsImdpdmVuIjoiSmVubnkiLCJwYXJzZS1uYW1lcyI6ZmFsc2UsImRyb3BwaW5nLXBhcnRpY2xlIjoiIiwibm9uLWRyb3BwaW5nLXBhcnRpY2xlIjoiIn0seyJmYW1pbHkiOiJLaGFuIiwiZ2l2ZW4iOiJLYW1yYW4iLCJwYXJzZS1uYW1lcyI6ZmFsc2UsImRyb3BwaW5nLXBhcnRpY2xlIjoiIiwibm9uLWRyb3BwaW5nLXBhcnRpY2xlIjoiIn0seyJmYW1pbHkiOiJMb3ZldHQiLCJnaXZlbiI6Ik1hcmxlZSIsInBhcnNlLW5hbWVzIjpmYWxzZSwiZHJvcHBpbmctcGFydGljbGUiOiIiLCJub24tZHJvcHBpbmctcGFydGljbGUiOiIifSx7ImZhbWlseSI6Ik5lbHNvbiIsImdpdmVuIjoiTGluZGEiLCJwYXJzZS1uYW1lcyI6ZmFsc2UsImRyb3BwaW5nLXBhcnRpY2xlIjoiIiwibm9uLWRyb3BwaW5nLXBhcnRpY2xlIjoiIn0seyJmYW1pbHkiOiJQYWJvbiIsImdpdmVuIjoiTWFyaXNzYSIsInBhcnNlLW5hbWVzIjpmYWxzZSwiZHJvcHBpbmctcGFydGljbGUiOiIiLCJub24tZHJvcHBpbmctcGFydGljbGUiOiIifSx7ImZhbWlseSI6IlJlZGUiLCJnaXZlbiI6IkRpYW5hIiwicGFyc2UtbmFtZXMiOmZhbHNlLCJkcm9wcGluZy1wYXJ0aWNsZSI6IiIsIm5vbi1kcm9wcGluZy1wYXJ0aWNsZSI6IiJ9LHsiZmFtaWx5IjoiQm9sZ2VyIiwiZ2l2ZW4iOiJQYXRyaWNrIiwicGFyc2UtbmFtZXMiOmZhbHNlLCJkcm9wcGluZy1wYXJ0aWNsZSI6IiIsIm5vbi1kcm9wcGluZy1wYXJ0aWNsZSI6IiJ9LHsiZmFtaWx5IjoiRmV0b3VoIiwiZ2l2ZW4iOiJBaG1lZCIsInBhcnNlLW5hbWVzIjpmYWxzZSwiZHJvcHBpbmctcGFydGljbGUiOiIiLCJub24tZHJvcHBpbmctcGFydGljbGUiOiIifSx7ImZhbWlseSI6Ildvb2Rjb29rIiwiZ2l2ZW4iOiJKb2FuIiwicGFyc2UtbmFtZXMiOmZhbHNlLCJkcm9wcGluZy1wYXJ0aWNsZSI6IiIsIm5vbi1kcm9wcGluZy1wYXJ0aWNsZSI6IiJ9LHsiZmFtaWx5IjoiS2FtcCIsImdpdmVuIjoiQ29ybmVsaWEiLCJwYXJzZS1uYW1lcyI6ZmFsc2UsImRyb3BwaW5nLXBhcnRpY2xlIjoiIiwibm9uLWRyb3BwaW5nLXBhcnRpY2xlIjoiIn0seyJmYW1pbHkiOiJLZW5uZWR5IiwiZ2l2ZW4iOiJKdWxpZSIsInBhcnNlLW5hbWVzIjpmYWxzZSwiZHJvcHBpbmctcGFydGljbGUiOiIiLCJub24tZHJvcHBpbmctcGFydGljbGUiOiIifSx7ImZhbWlseSI6Ik1jR2FycnkiLCJnaXZlbiI6IkFuZHJldyIsInBhcnNlLW5hbWVzIjpmYWxzZSwiZHJvcHBpbmctcGFydGljbGUiOiIiLCJub24tZHJvcHBpbmctcGFydGljbGUiOiIifSx7ImZhbWlseSI6IlRvcnRpIiwiZ2l2ZW4iOiJNYXJnaGVyaXRhIiwicGFyc2UtbmFtZXMiOmZhbHNlLCJkcm9wcGluZy1wYXJ0aWNsZSI6IiIsIm5vbi1kcm9wcGluZy1wYXJ0aWNsZSI6IiJ9XSwiY29udGFpbmVyLXRpdGxlIjoiSkFNQSBOZXR3b3JrIE9wZW4iLCJjb250YWluZXItdGl0bGUtc2hvcnQiOiJKQU1BIE5ldHcgT3BlbiIsIkRPSSI6IjEwLjEwMDEvamFtYW5ldHdvcmtvcGVuLjIwMjQuNTkwNTgiLCJJU1NOIjoiMjU3NC0zODA1IiwiaXNzdWVkIjp7ImRhdGUtcGFydHMiOltbMjAyNSwyLDE3XV19LCJwYWdlIjoiZTI0NTkwNTgiLCJpc3N1ZSI6IjIiLCJ2b2x1bWUiOiI4In0sImlzVGVtcG9yYXJ5IjpmYWxzZX1dfQ==&quot;},{&quot;citationID&quot;:&quot;MENDELEY_CITATION_7c38b07f-4462-47cd-abb4-69506ce4e83a&quot;,&quot;properties&quot;:{&quot;noteIndex&quot;:0},&quot;isEdited&quot;:false,&quot;manualOverride&quot;:{&quot;isManuallyOverridden&quot;:false,&quot;citeprocText&quot;:&quot;(111)&quot;,&quot;manualOverrideText&quot;:&quot;&quot;},&quot;citationItems&quot;:[{&quot;id&quot;:&quot;c613959c-334a-3d16-9241-f3ce21cfe6b9&quot;,&quot;itemData&quot;:{&quot;type&quot;:&quot;article-journal&quot;,&quot;id&quot;:&quot;c613959c-334a-3d16-9241-f3ce21cfe6b9&quot;,&quot;title&quot;:&quot;Effect of hydrocortisone on mortality in patients with severe community-acquired pneumonia&quot;,&quot;author&quot;:[{&quot;family&quot;:&quot;Heming&quot;,&quot;given&quot;:&quot;Nicholas&quot;,&quot;parse-names&quot;:false,&quot;dropping-particle&quot;:&quot;&quot;,&quot;non-dropping-particle&quot;:&quot;&quot;},{&quot;family&quot;:&quot;Berry&quot;,&quot;given&quot;:&quot;Lindsay&quot;,&quot;parse-names&quot;:false,&quot;dropping-particle&quot;:&quot;&quot;,&quot;non-dropping-particle&quot;:&quot;&quot;},{&quot;family&quot;:&quot;Lorenzi&quot;,&quot;given&quot;:&quot;Elizabeth&quot;,&quot;parse-names&quot;:false,&quot;dropping-particle&quot;:&quot;&quot;,&quot;non-dropping-particle&quot;:&quot;&quot;},{&quot;family&quot;:&quot;Hills&quot;,&quot;given&quot;:&quot;Thomas E.&quot;,&quot;parse-names&quot;:false,&quot;dropping-particle&quot;:&quot;&quot;,&quot;non-dropping-particle&quot;:&quot;&quot;},{&quot;family&quot;:&quot;Higgins&quot;,&quot;given&quot;:&quot;Alisa M.&quot;,&quot;parse-names&quot;:false,&quot;dropping-particle&quot;:&quot;&quot;,&quot;non-dropping-particle&quot;:&quot;&quot;},{&quot;family&quot;:&quot;Arabi&quot;,&quot;given&quot;:&quot;Yaseen&quot;,&quot;parse-names&quot;:false,&quot;dropping-particle&quot;:&quot;&quot;,&quot;non-dropping-particle&quot;:&quot;&quot;},{&quot;family&quot;:&quot;Aryal&quot;,&quot;given&quot;:&quot;Diptesh&quot;,&quot;parse-names&quot;:false,&quot;dropping-particle&quot;:&quot;&quot;,&quot;non-dropping-particle&quot;:&quot;&quot;},{&quot;family&quot;:&quot;Beane&quot;,&quot;given&quot;:&quot;Abigail&quot;,&quot;parse-names&quot;:false,&quot;dropping-particle&quot;:&quot;&quot;,&quot;non-dropping-particle&quot;:&quot;&quot;},{&quot;family&quot;:&quot;Best-Lane&quot;,&quot;given&quot;:&quot;Janis&quot;,&quot;parse-names&quot;:false,&quot;dropping-particle&quot;:&quot;&quot;,&quot;non-dropping-particle&quot;:&quot;&quot;},{&quot;family&quot;:&quot;Bonten&quot;,&quot;given&quot;:&quot;Marc&quot;,&quot;parse-names&quot;:false,&quot;dropping-particle&quot;:&quot;&quot;,&quot;non-dropping-particle&quot;:&quot;&quot;},{&quot;family&quot;:&quot;Bradbury&quot;,&quot;given&quot;:&quot;Charlotte&quot;,&quot;parse-names&quot;:false,&quot;dropping-particle&quot;:&quot;&quot;,&quot;non-dropping-particle&quot;:&quot;&quot;},{&quot;family&quot;:&quot;Brunkhorst&quot;,&quot;given&quot;:&quot;Frank&quot;,&quot;parse-names&quot;:false,&quot;dropping-particle&quot;:&quot;&quot;,&quot;non-dropping-particle&quot;:&quot;&quot;},{&quot;family&quot;:&quot;Burrell&quot;,&quot;given&quot;:&quot;Aidan&quot;,&quot;parse-names&quot;:false,&quot;dropping-particle&quot;:&quot;&quot;,&quot;non-dropping-particle&quot;:&quot;&quot;},{&quot;family&quot;:&quot;Buxton&quot;,&quot;given&quot;:&quot;Meredith&quot;,&quot;parse-names&quot;:false,&quot;dropping-particle&quot;:&quot;&quot;,&quot;non-dropping-particle&quot;:&quot;&quot;},{&quot;family&quot;:&quot;Cecconi&quot;,&quot;given&quot;:&quot;Maurizio&quot;,&quot;parse-names&quot;:false,&quot;dropping-particle&quot;:&quot;&quot;,&quot;non-dropping-particle&quot;:&quot;&quot;},{&quot;family&quot;:&quot;Chalmers&quot;,&quot;given&quot;:&quot;James D.&quot;,&quot;parse-names&quot;:false,&quot;dropping-particle&quot;:&quot;&quot;,&quot;non-dropping-particle&quot;:&quot;&quot;},{&quot;family&quot;:&quot;Cheng&quot;,&quot;given&quot;:&quot;Allen C.&quot;,&quot;parse-names&quot;:false,&quot;dropping-particle&quot;:&quot;&quot;,&quot;non-dropping-particle&quot;:&quot;&quot;},{&quot;family&quot;:&quot;Cooke&quot;,&quot;given&quot;:&quot;Graham&quot;,&quot;parse-names&quot;:false,&quot;dropping-particle&quot;:&quot;&quot;,&quot;non-dropping-particle&quot;:&quot;&quot;},{&quot;family&quot;:&quot;Cove&quot;,&quot;given&quot;:&quot;Matthew E.&quot;,&quot;parse-names&quot;:false,&quot;dropping-particle&quot;:&quot;&quot;,&quot;non-dropping-particle&quot;:&quot;&quot;},{&quot;family&quot;:&quot;Dark&quot;,&quot;given&quot;:&quot;Paul&quot;,&quot;parse-names&quot;:false,&quot;dropping-particle&quot;:&quot;&quot;,&quot;non-dropping-particle&quot;:&quot;&quot;},{&quot;family&quot;:&quot;Derde&quot;,&quot;given&quot;:&quot;Lennie&quot;,&quot;parse-names&quot;:false,&quot;dropping-particle&quot;:&quot;&quot;,&quot;non-dropping-particle&quot;:&quot;&quot;},{&quot;family&quot;:&quot;Detry&quot;,&quot;given&quot;:&quot;Michelle A.&quot;,&quot;parse-names&quot;:false,&quot;dropping-particle&quot;:&quot;&quot;,&quot;non-dropping-particle&quot;:&quot;&quot;},{&quot;family&quot;:&quot;Estcourt&quot;,&quot;given&quot;:&quot;Lise J.&quot;,&quot;parse-names&quot;:false,&quot;dropping-particle&quot;:&quot;&quot;,&quot;non-dropping-particle&quot;:&quot;&quot;},{&quot;family&quot;:&quot;Fitzgerald&quot;,&quot;given&quot;:&quot;Mark&quot;,&quot;parse-names&quot;:false,&quot;dropping-particle&quot;:&quot;&quot;,&quot;non-dropping-particle&quot;:&quot;&quot;},{&quot;family&quot;:&quot;Gordon&quot;,&quot;given&quot;:&quot;Anthony C.&quot;,&quot;parse-names&quot;:false,&quot;dropping-particle&quot;:&quot;&quot;,&quot;non-dropping-particle&quot;:&quot;&quot;},{&quot;family&quot;:&quot;Green&quot;,&quot;given&quot;:&quot;Cameron&quot;,&quot;parse-names&quot;:false,&quot;dropping-particle&quot;:&quot;&quot;,&quot;non-dropping-particle&quot;:&quot;&quot;},{&quot;family&quot;:&quot;Haniffa&quot;,&quot;given&quot;:&quot;Rashan&quot;,&quot;parse-names&quot;:false,&quot;dropping-particle&quot;:&quot;&quot;,&quot;non-dropping-particle&quot;:&quot;&quot;},{&quot;family&quot;:&quot;Hashmi&quot;,&quot;given&quot;:&quot;Madiha&quot;,&quot;parse-names&quot;:false,&quot;dropping-particle&quot;:&quot;&quot;,&quot;non-dropping-particle&quot;:&quot;&quot;},{&quot;family&quot;:&quot;Hays&quot;,&quot;given&quot;:&quot;Leanne&quot;,&quot;parse-names&quot;:false,&quot;dropping-particle&quot;:&quot;&quot;,&quot;non-dropping-particle&quot;:&quot;&quot;},{&quot;family&quot;:&quot;Horvat&quot;,&quot;given&quot;:&quot;Christopher&quot;,&quot;parse-names&quot;:false,&quot;dropping-particle&quot;:&quot;&quot;,&quot;non-dropping-particle&quot;:&quot;&quot;},{&quot;family&quot;:&quot;Huang&quot;,&quot;given&quot;:&quot;David T.&quot;,&quot;parse-names&quot;:false,&quot;dropping-particle&quot;:&quot;&quot;,&quot;non-dropping-particle&quot;:&quot;&quot;},{&quot;family&quot;:&quot;Ichihara&quot;,&quot;given&quot;:&quot;Nao&quot;,&quot;parse-names&quot;:false,&quot;dropping-particle&quot;:&quot;&quot;,&quot;non-dropping-particle&quot;:&quot;&quot;},{&quot;family&quot;:&quot;Jayakumar&quot;,&quot;given&quot;:&quot;Devachandran&quot;,&quot;parse-names&quot;:false,&quot;dropping-particle&quot;:&quot;&quot;,&quot;non-dropping-particle&quot;:&quot;&quot;},{&quot;family&quot;:&quot;Kruger&quot;,&quot;given&quot;:&quot;Peter S.&quot;,&quot;parse-names&quot;:false,&quot;dropping-particle&quot;:&quot;&quot;,&quot;non-dropping-particle&quot;:&quot;&quot;},{&quot;family&quot;:&quot;Lamontagne&quot;,&quot;given&quot;:&quot;Francois&quot;,&quot;parse-names&quot;:false,&quot;dropping-particle&quot;:&quot;&quot;,&quot;non-dropping-particle&quot;:&quot;&quot;},{&quot;family&quot;:&quot;Lawler&quot;,&quot;given&quot;:&quot;Patrick R.&quot;,&quot;parse-names&quot;:false,&quot;dropping-particle&quot;:&quot;&quot;,&quot;non-dropping-particle&quot;:&quot;&quot;},{&quot;family&quot;:&quot;Lewis&quot;,&quot;given&quot;:&quot;Roger J.&quot;,&quot;parse-names&quot;:false,&quot;dropping-particle&quot;:&quot;&quot;,&quot;non-dropping-particle&quot;:&quot;&quot;},{&quot;family&quot;:&quot;Litton&quot;,&quot;given&quot;:&quot;Edward&quot;,&quot;parse-names&quot;:false,&quot;dropping-particle&quot;:&quot;&quot;,&quot;non-dropping-particle&quot;:&quot;&quot;},{&quot;family&quot;:&quot;Marshall&quot;,&quot;given&quot;:&quot;John C.&quot;,&quot;parse-names&quot;:false,&quot;dropping-particle&quot;:&quot;&quot;,&quot;non-dropping-particle&quot;:&quot;&quot;},{&quot;family&quot;:&quot;McArthur&quot;,&quot;given&quot;:&quot;Colin J.&quot;,&quot;parse-names&quot;:false,&quot;dropping-particle&quot;:&quot;&quot;,&quot;non-dropping-particle&quot;:&quot;&quot;},{&quot;family&quot;:&quot;McAuley&quot;,&quot;given&quot;:&quot;Daniel F.&quot;,&quot;parse-names&quot;:false,&quot;dropping-particle&quot;:&quot;&quot;,&quot;non-dropping-particle&quot;:&quot;&quot;},{&quot;family&quot;:&quot;McGlothlin&quot;,&quot;given&quot;:&quot;Anna&quot;,&quot;parse-names&quot;:false,&quot;dropping-particle&quot;:&quot;&quot;,&quot;non-dropping-particle&quot;:&quot;&quot;},{&quot;family&quot;:&quot;McGuinness&quot;,&quot;given&quot;:&quot;Shay&quot;,&quot;parse-names&quot;:false,&quot;dropping-particle&quot;:&quot;&quot;,&quot;non-dropping-particle&quot;:&quot;&quot;},{&quot;family&quot;:&quot;McQuilten&quot;,&quot;given&quot;:&quot;Zoe&quot;,&quot;parse-names&quot;:false,&quot;dropping-particle&quot;:&quot;&quot;,&quot;non-dropping-particle&quot;:&quot;&quot;},{&quot;family&quot;:&quot;McVerry&quot;,&quot;given&quot;:&quot;Bryan J.&quot;,&quot;parse-names&quot;:false,&quot;dropping-particle&quot;:&quot;&quot;,&quot;non-dropping-particle&quot;:&quot;&quot;},{&quot;family&quot;:&quot;Morpeth&quot;,&quot;given&quot;:&quot;Susan C.&quot;,&quot;parse-names&quot;:false,&quot;dropping-particle&quot;:&quot;&quot;,&quot;non-dropping-particle&quot;:&quot;&quot;},{&quot;family&quot;:&quot;Mouncey&quot;,&quot;given&quot;:&quot;Paul R.&quot;,&quot;parse-names&quot;:false,&quot;dropping-particle&quot;:&quot;&quot;,&quot;non-dropping-particle&quot;:&quot;&quot;},{&quot;family&quot;:&quot;Nichol&quot;,&quot;given&quot;:&quot;Alistair D.&quot;,&quot;parse-names&quot;:false,&quot;dropping-particle&quot;:&quot;&quot;,&quot;non-dropping-particle&quot;:&quot;&quot;},{&quot;family&quot;:&quot;Parke&quot;,&quot;given&quot;:&quot;Rachael L.&quot;,&quot;parse-names&quot;:false,&quot;dropping-particle&quot;:&quot;&quot;,&quot;non-dropping-particle&quot;:&quot;&quot;},{&quot;family&quot;:&quot;Parker&quot;,&quot;given&quot;:&quot;Jane C.&quot;,&quot;parse-names&quot;:false,&quot;dropping-particle&quot;:&quot;&quot;,&quot;non-dropping-particle&quot;:&quot;&quot;},{&quot;family&quot;:&quot;Peters&quot;,&quot;given&quot;:&quot;Svenja&quot;,&quot;parse-names&quot;:false,&quot;dropping-particle&quot;:&quot;&quot;,&quot;non-dropping-particle&quot;:&quot;&quot;},{&quot;family&quot;:&quot;Ramnarayan&quot;,&quot;given&quot;:&quot;Padmanabhan&quot;,&quot;parse-names&quot;:false,&quot;dropping-particle&quot;:&quot;&quot;,&quot;non-dropping-particle&quot;:&quot;&quot;},{&quot;family&quot;:&quot;Reyes&quot;,&quot;given&quot;:&quot;Luis Felipe&quot;,&quot;parse-names&quot;:false,&quot;dropping-particle&quot;:&quot;&quot;,&quot;non-dropping-particle&quot;:&quot;&quot;},{&quot;family&quot;:&quot;Rowan&quot;,&quot;given&quot;:&quot;Kathryn M.&quot;,&quot;parse-names&quot;:false,&quot;dropping-particle&quot;:&quot;&quot;,&quot;non-dropping-particle&quot;:&quot;&quot;},{&quot;family&quot;:&quot;Saito&quot;,&quot;given&quot;:&quot;Hiroki&quot;,&quot;parse-names&quot;:false,&quot;dropping-particle&quot;:&quot;&quot;,&quot;non-dropping-particle&quot;:&quot;&quot;},{&quot;family&quot;:&quot;Santos&quot;,&quot;given&quot;:&quot;Marlene S.&quot;,&quot;parse-names&quot;:false,&quot;dropping-particle&quot;:&quot;&quot;,&quot;non-dropping-particle&quot;:&quot;&quot;},{&quot;family&quot;:&quot;Saunders&quot;,&quot;given&quot;:&quot;Christina T.&quot;,&quot;parse-names&quot;:false,&quot;dropping-particle&quot;:&quot;&quot;,&quot;non-dropping-particle&quot;:&quot;&quot;},{&quot;family&quot;:&quot;Seymour&quot;,&quot;given&quot;:&quot;Christopher&quot;,&quot;parse-names&quot;:false,&quot;dropping-particle&quot;:&quot;&quot;,&quot;non-dropping-particle&quot;:&quot;&quot;},{&quot;family&quot;:&quot;Shankar-Hari&quot;,&quot;given&quot;:&quot;Manu&quot;,&quot;parse-names&quot;:false,&quot;dropping-particle&quot;:&quot;&quot;,&quot;non-dropping-particle&quot;:&quot;&quot;},{&quot;family&quot;:&quot;Singh&quot;,&quot;given&quot;:&quot;Vanessa&quot;,&quot;parse-names&quot;:false,&quot;dropping-particle&quot;:&quot;&quot;,&quot;non-dropping-particle&quot;:&quot;&quot;},{&quot;family&quot;:&quot;Tambyah&quot;,&quot;given&quot;:&quot;Paul A.&quot;,&quot;parse-names&quot;:false,&quot;dropping-particle&quot;:&quot;&quot;,&quot;non-dropping-particle&quot;:&quot;&quot;},{&quot;family&quot;:&quot;Turgeon&quot;,&quot;given&quot;:&quot;Alexis F.&quot;,&quot;parse-names&quot;:false,&quot;dropping-particle&quot;:&quot;&quot;,&quot;non-dropping-particle&quot;:&quot;&quot;},{&quot;family&quot;:&quot;Turner&quot;,&quot;given&quot;:&quot;Anne M.&quot;,&quot;parse-names&quot;:false,&quot;dropping-particle&quot;:&quot;&quot;,&quot;non-dropping-particle&quot;:&quot;&quot;},{&quot;family&quot;:&quot;Ustianowski&quot;,&quot;given&quot;:&quot;Andrew&quot;,&quot;parse-names&quot;:false,&quot;dropping-particle&quot;:&quot;&quot;,&quot;non-dropping-particle&quot;:&quot;&quot;},{&quot;family&quot;:&quot;Veerdonk&quot;,&quot;given&quot;:&quot;Frank L.&quot;,&quot;parse-names&quot;:false,&quot;dropping-particle&quot;:&quot;&quot;,&quot;non-dropping-particle&quot;:&quot;van de&quot;},{&quot;family&quot;:&quot;Waite&quot;,&quot;given&quot;:&quot;Alicia A. C.&quot;,&quot;parse-names&quot;:false,&quot;dropping-particle&quot;:&quot;&quot;,&quot;non-dropping-particle&quot;:&quot;&quot;},{&quot;family&quot;:&quot;Whittaker&quot;,&quot;given&quot;:&quot;Elizabeth&quot;,&quot;parse-names&quot;:false,&quot;dropping-particle&quot;:&quot;&quot;,&quot;non-dropping-particle&quot;:&quot;&quot;},{&quot;family&quot;:&quot;Zarychanski&quot;,&quot;given&quot;:&quot;Ryan&quot;,&quot;parse-names&quot;:false,&quot;dropping-particle&quot;:&quot;&quot;,&quot;non-dropping-particle&quot;:&quot;&quot;},{&quot;family&quot;:&quot;Murthy&quot;,&quot;given&quot;:&quot;Srinivas&quot;,&quot;parse-names&quot;:false,&quot;dropping-particle&quot;:&quot;&quot;,&quot;non-dropping-particle&quot;:&quot;&quot;},{&quot;family&quot;:&quot;Webb&quot;,&quot;given&quot;:&quot;Steven A.&quot;,&quot;parse-names&quot;:false,&quot;dropping-particle&quot;:&quot;&quot;,&quot;non-dropping-particle&quot;:&quot;&quot;},{&quot;family&quot;:&quot;Berry&quot;,&quot;given&quot;:&quot;Scott&quot;,&quot;parse-names&quot;:false,&quot;dropping-particle&quot;:&quot;&quot;,&quot;non-dropping-particle&quot;:&quot;&quot;},{&quot;family&quot;:&quot;Venkatesh&quot;,&quot;given&quot;:&quot;Balasubramanian&quot;,&quot;parse-names&quot;:false,&quot;dropping-particle&quot;:&quot;&quot;,&quot;non-dropping-particle&quot;:&quot;&quot;},{&quot;family&quot;:&quot;Annane&quot;,&quot;given&quot;:&quot;Djillali&quot;,&quot;parse-names&quot;:false,&quot;dropping-particle&quot;:&quot;&quot;,&quot;non-dropping-particle&quot;:&quot;&quot;},{&quot;family&quot;:&quot;Angus&quot;,&quot;given&quot;:&quot;Derek C.&quot;,&quot;parse-names&quot;:false,&quot;dropping-particle&quot;:&quot;&quot;,&quot;non-dropping-particle&quot;:&quot;&quot;}],&quot;container-title&quot;:&quot;Intensive Care Medicine&quot;,&quot;container-title-short&quot;:&quot;Intensive Care Med&quot;,&quot;DOI&quot;:&quot;10.1007/s00134-025-07861-w&quot;,&quot;ISSN&quot;:&quot;0342-4642&quot;,&quot;issued&quot;:{&quot;date-parts&quot;:[[2025,4,22]]},&quot;page&quot;:&quot;665-680&quot;,&quot;issue&quot;:&quot;4&quot;,&quot;volume&quot;:&quot;51&quot;},&quot;isTemporary&quot;:false}],&quot;citationTag&quot;:&quot;MENDELEY_CITATION_v3_eyJjaXRhdGlvbklEIjoiTUVOREVMRVlfQ0lUQVRJT05fN2MzOGIwN2YtNDQ2Mi00N2NkLWFiYjQtNjk1MDZjZTRlODNhIiwicHJvcGVydGllcyI6eyJub3RlSW5kZXgiOjB9LCJpc0VkaXRlZCI6ZmFsc2UsIm1hbnVhbE92ZXJyaWRlIjp7ImlzTWFudWFsbHlPdmVycmlkZGVuIjpmYWxzZSwiY2l0ZXByb2NUZXh0IjoiKDExMSkiLCJtYW51YWxPdmVycmlkZVRleHQiOiIifSwiY2l0YXRpb25JdGVtcyI6W3siaWQiOiJjNjEzOTU5Yy0zMzRhLTNkMTYtOTI0MS1mM2NlMjFjZmU2YjkiLCJpdGVtRGF0YSI6eyJ0eXBlIjoiYXJ0aWNsZS1qb3VybmFsIiwiaWQiOiJjNjEzOTU5Yy0zMzRhLTNkMTYtOTI0MS1mM2NlMjFjZmU2YjkiLCJ0aXRsZSI6IkVmZmVjdCBvZiBoeWRyb2NvcnRpc29uZSBvbiBtb3J0YWxpdHkgaW4gcGF0aWVudHMgd2l0aCBzZXZlcmUgY29tbXVuaXR5LWFjcXVpcmVkIHBuZXVtb25pYSIsImF1dGhvciI6W3siZmFtaWx5IjoiSGVtaW5nIiwiZ2l2ZW4iOiJOaWNob2xhcyIsInBhcnNlLW5hbWVzIjpmYWxzZSwiZHJvcHBpbmctcGFydGljbGUiOiIiLCJub24tZHJvcHBpbmctcGFydGljbGUiOiIifSx7ImZhbWlseSI6IkJlcnJ5IiwiZ2l2ZW4iOiJMaW5kc2F5IiwicGFyc2UtbmFtZXMiOmZhbHNlLCJkcm9wcGluZy1wYXJ0aWNsZSI6IiIsIm5vbi1kcm9wcGluZy1wYXJ0aWNsZSI6IiJ9LHsiZmFtaWx5IjoiTG9yZW56aSIsImdpdmVuIjoiRWxpemFiZXRoIiwicGFyc2UtbmFtZXMiOmZhbHNlLCJkcm9wcGluZy1wYXJ0aWNsZSI6IiIsIm5vbi1kcm9wcGluZy1wYXJ0aWNsZSI6IiJ9LHsiZmFtaWx5IjoiSGlsbHMiLCJnaXZlbiI6IlRob21hcyBFLiIsInBhcnNlLW5hbWVzIjpmYWxzZSwiZHJvcHBpbmctcGFydGljbGUiOiIiLCJub24tZHJvcHBpbmctcGFydGljbGUiOiIifSx7ImZhbWlseSI6IkhpZ2dpbnMiLCJnaXZlbiI6IkFsaXNhIE0uIiwicGFyc2UtbmFtZXMiOmZhbHNlLCJkcm9wcGluZy1wYXJ0aWNsZSI6IiIsIm5vbi1kcm9wcGluZy1wYXJ0aWNsZSI6IiJ9LHsiZmFtaWx5IjoiQXJhYmkiLCJnaXZlbiI6Illhc2VlbiIsInBhcnNlLW5hbWVzIjpmYWxzZSwiZHJvcHBpbmctcGFydGljbGUiOiIiLCJub24tZHJvcHBpbmctcGFydGljbGUiOiIifSx7ImZhbWlseSI6IkFyeWFsIiwiZ2l2ZW4iOiJEaXB0ZXNoIiwicGFyc2UtbmFtZXMiOmZhbHNlLCJkcm9wcGluZy1wYXJ0aWNsZSI6IiIsIm5vbi1kcm9wcGluZy1wYXJ0aWNsZSI6IiJ9LHsiZmFtaWx5IjoiQmVhbmUiLCJnaXZlbiI6IkFiaWdhaWwiLCJwYXJzZS1uYW1lcyI6ZmFsc2UsImRyb3BwaW5nLXBhcnRpY2xlIjoiIiwibm9uLWRyb3BwaW5nLXBhcnRpY2xlIjoiIn0seyJmYW1pbHkiOiJCZXN0LUxhbmUiLCJnaXZlbiI6IkphbmlzIiwicGFyc2UtbmFtZXMiOmZhbHNlLCJkcm9wcGluZy1wYXJ0aWNsZSI6IiIsIm5vbi1kcm9wcGluZy1wYXJ0aWNsZSI6IiJ9LHsiZmFtaWx5IjoiQm9udGVuIiwiZ2l2ZW4iOiJNYXJjIiwicGFyc2UtbmFtZXMiOmZhbHNlLCJkcm9wcGluZy1wYXJ0aWNsZSI6IiIsIm5vbi1kcm9wcGluZy1wYXJ0aWNsZSI6IiJ9LHsiZmFtaWx5IjoiQnJhZGJ1cnkiLCJnaXZlbiI6IkNoYXJsb3R0ZSIsInBhcnNlLW5hbWVzIjpmYWxzZSwiZHJvcHBpbmctcGFydGljbGUiOiIiLCJub24tZHJvcHBpbmctcGFydGljbGUiOiIifSx7ImZhbWlseSI6IkJydW5raG9yc3QiLCJnaXZlbiI6IkZyYW5rIiwicGFyc2UtbmFtZXMiOmZhbHNlLCJkcm9wcGluZy1wYXJ0aWNsZSI6IiIsIm5vbi1kcm9wcGluZy1wYXJ0aWNsZSI6IiJ9LHsiZmFtaWx5IjoiQnVycmVsbCIsImdpdmVuIjoiQWlkYW4iLCJwYXJzZS1uYW1lcyI6ZmFsc2UsImRyb3BwaW5nLXBhcnRpY2xlIjoiIiwibm9uLWRyb3BwaW5nLXBhcnRpY2xlIjoiIn0seyJmYW1pbHkiOiJCdXh0b24iLCJnaXZlbiI6Ik1lcmVkaXRoIiwicGFyc2UtbmFtZXMiOmZhbHNlLCJkcm9wcGluZy1wYXJ0aWNsZSI6IiIsIm5vbi1kcm9wcGluZy1wYXJ0aWNsZSI6IiJ9LHsiZmFtaWx5IjoiQ2VjY29uaSIsImdpdmVuIjoiTWF1cml6aW8iLCJwYXJzZS1uYW1lcyI6ZmFsc2UsImRyb3BwaW5nLXBhcnRpY2xlIjoiIiwibm9uLWRyb3BwaW5nLXBhcnRpY2xlIjoiIn0seyJmYW1pbHkiOiJDaGFsbWVycyIsImdpdmVuIjoiSmFtZXMgRC4iLCJwYXJzZS1uYW1lcyI6ZmFsc2UsImRyb3BwaW5nLXBhcnRpY2xlIjoiIiwibm9uLWRyb3BwaW5nLXBhcnRpY2xlIjoiIn0seyJmYW1pbHkiOiJDaGVuZyIsImdpdmVuIjoiQWxsZW4gQy4iLCJwYXJzZS1uYW1lcyI6ZmFsc2UsImRyb3BwaW5nLXBhcnRpY2xlIjoiIiwibm9uLWRyb3BwaW5nLXBhcnRpY2xlIjoiIn0seyJmYW1pbHkiOiJDb29rZSIsImdpdmVuIjoiR3JhaGFtIiwicGFyc2UtbmFtZXMiOmZhbHNlLCJkcm9wcGluZy1wYXJ0aWNsZSI6IiIsIm5vbi1kcm9wcGluZy1wYXJ0aWNsZSI6IiJ9LHsiZmFtaWx5IjoiQ292ZSIsImdpdmVuIjoiTWF0dGhldyBFLiIsInBhcnNlLW5hbWVzIjpmYWxzZSwiZHJvcHBpbmctcGFydGljbGUiOiIiLCJub24tZHJvcHBpbmctcGFydGljbGUiOiIifSx7ImZhbWlseSI6IkRhcmsiLCJnaXZlbiI6IlBhdWwiLCJwYXJzZS1uYW1lcyI6ZmFsc2UsImRyb3BwaW5nLXBhcnRpY2xlIjoiIiwibm9uLWRyb3BwaW5nLXBhcnRpY2xlIjoiIn0seyJmYW1pbHkiOiJEZXJkZSIsImdpdmVuIjoiTGVubmllIiwicGFyc2UtbmFtZXMiOmZhbHNlLCJkcm9wcGluZy1wYXJ0aWNsZSI6IiIsIm5vbi1kcm9wcGluZy1wYXJ0aWNsZSI6IiJ9LHsiZmFtaWx5IjoiRGV0cnkiLCJnaXZlbiI6Ik1pY2hlbGxlIEEuIiwicGFyc2UtbmFtZXMiOmZhbHNlLCJkcm9wcGluZy1wYXJ0aWNsZSI6IiIsIm5vbi1kcm9wcGluZy1wYXJ0aWNsZSI6IiJ9LHsiZmFtaWx5IjoiRXN0Y291cnQiLCJnaXZlbiI6Ikxpc2UgSi4iLCJwYXJzZS1uYW1lcyI6ZmFsc2UsImRyb3BwaW5nLXBhcnRpY2xlIjoiIiwibm9uLWRyb3BwaW5nLXBhcnRpY2xlIjoiIn0seyJmYW1pbHkiOiJGaXR6Z2VyYWxkIiwiZ2l2ZW4iOiJNYXJrIiwicGFyc2UtbmFtZXMiOmZhbHNlLCJkcm9wcGluZy1wYXJ0aWNsZSI6IiIsIm5vbi1kcm9wcGluZy1wYXJ0aWNsZSI6IiJ9LHsiZmFtaWx5IjoiR29yZG9uIiwiZ2l2ZW4iOiJBbnRob255IEMuIiwicGFyc2UtbmFtZXMiOmZhbHNlLCJkcm9wcGluZy1wYXJ0aWNsZSI6IiIsIm5vbi1kcm9wcGluZy1wYXJ0aWNsZSI6IiJ9LHsiZmFtaWx5IjoiR3JlZW4iLCJnaXZlbiI6IkNhbWVyb24iLCJwYXJzZS1uYW1lcyI6ZmFsc2UsImRyb3BwaW5nLXBhcnRpY2xlIjoiIiwibm9uLWRyb3BwaW5nLXBhcnRpY2xlIjoiIn0seyJmYW1pbHkiOiJIYW5pZmZhIiwiZ2l2ZW4iOiJSYXNoYW4iLCJwYXJzZS1uYW1lcyI6ZmFsc2UsImRyb3BwaW5nLXBhcnRpY2xlIjoiIiwibm9uLWRyb3BwaW5nLXBhcnRpY2xlIjoiIn0seyJmYW1pbHkiOiJIYXNobWkiLCJnaXZlbiI6Ik1hZGloYSIsInBhcnNlLW5hbWVzIjpmYWxzZSwiZHJvcHBpbmctcGFydGljbGUiOiIiLCJub24tZHJvcHBpbmctcGFydGljbGUiOiIifSx7ImZhbWlseSI6IkhheXMiLCJnaXZlbiI6IkxlYW5uZSIsInBhcnNlLW5hbWVzIjpmYWxzZSwiZHJvcHBpbmctcGFydGljbGUiOiIiLCJub24tZHJvcHBpbmctcGFydGljbGUiOiIifSx7ImZhbWlseSI6IkhvcnZhdCIsImdpdmVuIjoiQ2hyaXN0b3BoZXIiLCJwYXJzZS1uYW1lcyI6ZmFsc2UsImRyb3BwaW5nLXBhcnRpY2xlIjoiIiwibm9uLWRyb3BwaW5nLXBhcnRpY2xlIjoiIn0seyJmYW1pbHkiOiJIdWFuZyIsImdpdmVuIjoiRGF2aWQgVC4iLCJwYXJzZS1uYW1lcyI6ZmFsc2UsImRyb3BwaW5nLXBhcnRpY2xlIjoiIiwibm9uLWRyb3BwaW5nLXBhcnRpY2xlIjoiIn0seyJmYW1pbHkiOiJJY2hpaGFyYSIsImdpdmVuIjoiTmFvIiwicGFyc2UtbmFtZXMiOmZhbHNlLCJkcm9wcGluZy1wYXJ0aWNsZSI6IiIsIm5vbi1kcm9wcGluZy1wYXJ0aWNsZSI6IiJ9LHsiZmFtaWx5IjoiSmF5YWt1bWFyIiwiZ2l2ZW4iOiJEZXZhY2hhbmRyYW4iLCJwYXJzZS1uYW1lcyI6ZmFsc2UsImRyb3BwaW5nLXBhcnRpY2xlIjoiIiwibm9uLWRyb3BwaW5nLXBhcnRpY2xlIjoiIn0seyJmYW1pbHkiOiJLcnVnZXIiLCJnaXZlbiI6IlBldGVyIFMuIiwicGFyc2UtbmFtZXMiOmZhbHNlLCJkcm9wcGluZy1wYXJ0aWNsZSI6IiIsIm5vbi1kcm9wcGluZy1wYXJ0aWNsZSI6IiJ9LHsiZmFtaWx5IjoiTGFtb250YWduZSIsImdpdmVuIjoiRnJhbmNvaXMiLCJwYXJzZS1uYW1lcyI6ZmFsc2UsImRyb3BwaW5nLXBhcnRpY2xlIjoiIiwibm9uLWRyb3BwaW5nLXBhcnRpY2xlIjoiIn0seyJmYW1pbHkiOiJMYXdsZXIiLCJnaXZlbiI6IlBhdHJpY2sgUi4iLCJwYXJzZS1uYW1lcyI6ZmFsc2UsImRyb3BwaW5nLXBhcnRpY2xlIjoiIiwibm9uLWRyb3BwaW5nLXBhcnRpY2xlIjoiIn0seyJmYW1pbHkiOiJMZXdpcyIsImdpdmVuIjoiUm9nZXIgSi4iLCJwYXJzZS1uYW1lcyI6ZmFsc2UsImRyb3BwaW5nLXBhcnRpY2xlIjoiIiwibm9uLWRyb3BwaW5nLXBhcnRpY2xlIjoiIn0seyJmYW1pbHkiOiJMaXR0b24iLCJnaXZlbiI6IkVkd2FyZCIsInBhcnNlLW5hbWVzIjpmYWxzZSwiZHJvcHBpbmctcGFydGljbGUiOiIiLCJub24tZHJvcHBpbmctcGFydGljbGUiOiIifSx7ImZhbWlseSI6Ik1hcnNoYWxsIiwiZ2l2ZW4iOiJKb2huIEMuIiwicGFyc2UtbmFtZXMiOmZhbHNlLCJkcm9wcGluZy1wYXJ0aWNsZSI6IiIsIm5vbi1kcm9wcGluZy1wYXJ0aWNsZSI6IiJ9LHsiZmFtaWx5IjoiTWNBcnRodXIiLCJnaXZlbiI6IkNvbGluIEouIiwicGFyc2UtbmFtZXMiOmZhbHNlLCJkcm9wcGluZy1wYXJ0aWNsZSI6IiIsIm5vbi1kcm9wcGluZy1wYXJ0aWNsZSI6IiJ9LHsiZmFtaWx5IjoiTWNBdWxleSIsImdpdmVuIjoiRGFuaWVsIEYuIiwicGFyc2UtbmFtZXMiOmZhbHNlLCJkcm9wcGluZy1wYXJ0aWNsZSI6IiIsIm5vbi1kcm9wcGluZy1wYXJ0aWNsZSI6IiJ9LHsiZmFtaWx5IjoiTWNHbG90aGxpbiIsImdpdmVuIjoiQW5uYSIsInBhcnNlLW5hbWVzIjpmYWxzZSwiZHJvcHBpbmctcGFydGljbGUiOiIiLCJub24tZHJvcHBpbmctcGFydGljbGUiOiIifSx7ImZhbWlseSI6Ik1jR3Vpbm5lc3MiLCJnaXZlbiI6IlNoYXkiLCJwYXJzZS1uYW1lcyI6ZmFsc2UsImRyb3BwaW5nLXBhcnRpY2xlIjoiIiwibm9uLWRyb3BwaW5nLXBhcnRpY2xlIjoiIn0seyJmYW1pbHkiOiJNY1F1aWx0ZW4iLCJnaXZlbiI6IlpvZSIsInBhcnNlLW5hbWVzIjpmYWxzZSwiZHJvcHBpbmctcGFydGljbGUiOiIiLCJub24tZHJvcHBpbmctcGFydGljbGUiOiIifSx7ImZhbWlseSI6Ik1jVmVycnkiLCJnaXZlbiI6IkJyeWFuIEouIiwicGFyc2UtbmFtZXMiOmZhbHNlLCJkcm9wcGluZy1wYXJ0aWNsZSI6IiIsIm5vbi1kcm9wcGluZy1wYXJ0aWNsZSI6IiJ9LHsiZmFtaWx5IjoiTW9ycGV0aCIsImdpdmVuIjoiU3VzYW4gQy4iLCJwYXJzZS1uYW1lcyI6ZmFsc2UsImRyb3BwaW5nLXBhcnRpY2xlIjoiIiwibm9uLWRyb3BwaW5nLXBhcnRpY2xlIjoiIn0seyJmYW1pbHkiOiJNb3VuY2V5IiwiZ2l2ZW4iOiJQYXVsIFIuIiwicGFyc2UtbmFtZXMiOmZhbHNlLCJkcm9wcGluZy1wYXJ0aWNsZSI6IiIsIm5vbi1kcm9wcGluZy1wYXJ0aWNsZSI6IiJ9LHsiZmFtaWx5IjoiTmljaG9sIiwiZ2l2ZW4iOiJBbGlzdGFpciBELiIsInBhcnNlLW5hbWVzIjpmYWxzZSwiZHJvcHBpbmctcGFydGljbGUiOiIiLCJub24tZHJvcHBpbmctcGFydGljbGUiOiIifSx7ImZhbWlseSI6IlBhcmtlIiwiZ2l2ZW4iOiJSYWNoYWVsIEwuIiwicGFyc2UtbmFtZXMiOmZhbHNlLCJkcm9wcGluZy1wYXJ0aWNsZSI6IiIsIm5vbi1kcm9wcGluZy1wYXJ0aWNsZSI6IiJ9LHsiZmFtaWx5IjoiUGFya2VyIiwiZ2l2ZW4iOiJKYW5lIEMuIiwicGFyc2UtbmFtZXMiOmZhbHNlLCJkcm9wcGluZy1wYXJ0aWNsZSI6IiIsIm5vbi1kcm9wcGluZy1wYXJ0aWNsZSI6IiJ9LHsiZmFtaWx5IjoiUGV0ZXJzIiwiZ2l2ZW4iOiJTdmVuamEiLCJwYXJzZS1uYW1lcyI6ZmFsc2UsImRyb3BwaW5nLXBhcnRpY2xlIjoiIiwibm9uLWRyb3BwaW5nLXBhcnRpY2xlIjoiIn0seyJmYW1pbHkiOiJSYW1uYXJheWFuIiwiZ2l2ZW4iOiJQYWRtYW5hYmhhbiIsInBhcnNlLW5hbWVzIjpmYWxzZSwiZHJvcHBpbmctcGFydGljbGUiOiIiLCJub24tZHJvcHBpbmctcGFydGljbGUiOiIifSx7ImZhbWlseSI6IlJleWVzIiwiZ2l2ZW4iOiJMdWlzIEZlbGlwZSIsInBhcnNlLW5hbWVzIjpmYWxzZSwiZHJvcHBpbmctcGFydGljbGUiOiIiLCJub24tZHJvcHBpbmctcGFydGljbGUiOiIifSx7ImZhbWlseSI6IlJvd2FuIiwiZ2l2ZW4iOiJLYXRocnluIE0uIiwicGFyc2UtbmFtZXMiOmZhbHNlLCJkcm9wcGluZy1wYXJ0aWNsZSI6IiIsIm5vbi1kcm9wcGluZy1wYXJ0aWNsZSI6IiJ9LHsiZmFtaWx5IjoiU2FpdG8iLCJnaXZlbiI6Ikhpcm9raSIsInBhcnNlLW5hbWVzIjpmYWxzZSwiZHJvcHBpbmctcGFydGljbGUiOiIiLCJub24tZHJvcHBpbmctcGFydGljbGUiOiIifSx7ImZhbWlseSI6IlNhbnRvcyIsImdpdmVuIjoiTWFybGVuZSBTLiIsInBhcnNlLW5hbWVzIjpmYWxzZSwiZHJvcHBpbmctcGFydGljbGUiOiIiLCJub24tZHJvcHBpbmctcGFydGljbGUiOiIifSx7ImZhbWlseSI6IlNhdW5kZXJzIiwiZ2l2ZW4iOiJDaHJpc3RpbmEgVC4iLCJwYXJzZS1uYW1lcyI6ZmFsc2UsImRyb3BwaW5nLXBhcnRpY2xlIjoiIiwibm9uLWRyb3BwaW5nLXBhcnRpY2xlIjoiIn0seyJmYW1pbHkiOiJTZXltb3VyIiwiZ2l2ZW4iOiJDaHJpc3RvcGhlciIsInBhcnNlLW5hbWVzIjpmYWxzZSwiZHJvcHBpbmctcGFydGljbGUiOiIiLCJub24tZHJvcHBpbmctcGFydGljbGUiOiIifSx7ImZhbWlseSI6IlNoYW5rYXItSGFyaSIsImdpdmVuIjoiTWFudSIsInBhcnNlLW5hbWVzIjpmYWxzZSwiZHJvcHBpbmctcGFydGljbGUiOiIiLCJub24tZHJvcHBpbmctcGFydGljbGUiOiIifSx7ImZhbWlseSI6IlNpbmdoIiwiZ2l2ZW4iOiJWYW5lc3NhIiwicGFyc2UtbmFtZXMiOmZhbHNlLCJkcm9wcGluZy1wYXJ0aWNsZSI6IiIsIm5vbi1kcm9wcGluZy1wYXJ0aWNsZSI6IiJ9LHsiZmFtaWx5IjoiVGFtYnlhaCIsImdpdmVuIjoiUGF1bCBBLiIsInBhcnNlLW5hbWVzIjpmYWxzZSwiZHJvcHBpbmctcGFydGljbGUiOiIiLCJub24tZHJvcHBpbmctcGFydGljbGUiOiIifSx7ImZhbWlseSI6IlR1cmdlb24iLCJnaXZlbiI6IkFsZXhpcyBGLiIsInBhcnNlLW5hbWVzIjpmYWxzZSwiZHJvcHBpbmctcGFydGljbGUiOiIiLCJub24tZHJvcHBpbmctcGFydGljbGUiOiIifSx7ImZhbWlseSI6IlR1cm5lciIsImdpdmVuIjoiQW5uZSBNLiIsInBhcnNlLW5hbWVzIjpmYWxzZSwiZHJvcHBpbmctcGFydGljbGUiOiIiLCJub24tZHJvcHBpbmctcGFydGljbGUiOiIifSx7ImZhbWlseSI6IlVzdGlhbm93c2tpIiwiZ2l2ZW4iOiJBbmRyZXciLCJwYXJzZS1uYW1lcyI6ZmFsc2UsImRyb3BwaW5nLXBhcnRpY2xlIjoiIiwibm9uLWRyb3BwaW5nLXBhcnRpY2xlIjoiIn0seyJmYW1pbHkiOiJWZWVyZG9uayIsImdpdmVuIjoiRnJhbmsgTC4iLCJwYXJzZS1uYW1lcyI6ZmFsc2UsImRyb3BwaW5nLXBhcnRpY2xlIjoiIiwibm9uLWRyb3BwaW5nLXBhcnRpY2xlIjoidmFuIGRlIn0seyJmYW1pbHkiOiJXYWl0ZSIsImdpdmVuIjoiQWxpY2lhIEEuIEMuIiwicGFyc2UtbmFtZXMiOmZhbHNlLCJkcm9wcGluZy1wYXJ0aWNsZSI6IiIsIm5vbi1kcm9wcGluZy1wYXJ0aWNsZSI6IiJ9LHsiZmFtaWx5IjoiV2hpdHRha2VyIiwiZ2l2ZW4iOiJFbGl6YWJldGgiLCJwYXJzZS1uYW1lcyI6ZmFsc2UsImRyb3BwaW5nLXBhcnRpY2xlIjoiIiwibm9uLWRyb3BwaW5nLXBhcnRpY2xlIjoiIn0seyJmYW1pbHkiOiJaYXJ5Y2hhbnNraSIsImdpdmVuIjoiUnlhbiIsInBhcnNlLW5hbWVzIjpmYWxzZSwiZHJvcHBpbmctcGFydGljbGUiOiIiLCJub24tZHJvcHBpbmctcGFydGljbGUiOiIifSx7ImZhbWlseSI6Ik11cnRoeSIsImdpdmVuIjoiU3Jpbml2YXMiLCJwYXJzZS1uYW1lcyI6ZmFsc2UsImRyb3BwaW5nLXBhcnRpY2xlIjoiIiwibm9uLWRyb3BwaW5nLXBhcnRpY2xlIjoiIn0seyJmYW1pbHkiOiJXZWJiIiwiZ2l2ZW4iOiJTdGV2ZW4gQS4iLCJwYXJzZS1uYW1lcyI6ZmFsc2UsImRyb3BwaW5nLXBhcnRpY2xlIjoiIiwibm9uLWRyb3BwaW5nLXBhcnRpY2xlIjoiIn0seyJmYW1pbHkiOiJCZXJyeSIsImdpdmVuIjoiU2NvdHQiLCJwYXJzZS1uYW1lcyI6ZmFsc2UsImRyb3BwaW5nLXBhcnRpY2xlIjoiIiwibm9uLWRyb3BwaW5nLXBhcnRpY2xlIjoiIn0seyJmYW1pbHkiOiJWZW5rYXRlc2giLCJnaXZlbiI6IkJhbGFzdWJyYW1hbmlhbiIsInBhcnNlLW5hbWVzIjpmYWxzZSwiZHJvcHBpbmctcGFydGljbGUiOiIiLCJub24tZHJvcHBpbmctcGFydGljbGUiOiIifSx7ImZhbWlseSI6IkFubmFuZSIsImdpdmVuIjoiRGppbGxhbGkiLCJwYXJzZS1uYW1lcyI6ZmFsc2UsImRyb3BwaW5nLXBhcnRpY2xlIjoiIiwibm9uLWRyb3BwaW5nLXBhcnRpY2xlIjoiIn0seyJmYW1pbHkiOiJBbmd1cyIsImdpdmVuIjoiRGVyZWsgQy4iLCJwYXJzZS1uYW1lcyI6ZmFsc2UsImRyb3BwaW5nLXBhcnRpY2xlIjoiIiwibm9uLWRyb3BwaW5nLXBhcnRpY2xlIjoiIn1dLCJjb250YWluZXItdGl0bGUiOiJJbnRlbnNpdmUgQ2FyZSBNZWRpY2luZSIsImNvbnRhaW5lci10aXRsZS1zaG9ydCI6IkludGVuc2l2ZSBDYXJlIE1lZCIsIkRPSSI6IjEwLjEwMDcvczAwMTM0LTAyNS0wNzg2MS13IiwiSVNTTiI6IjAzNDItNDY0MiIsImlzc3VlZCI6eyJkYXRlLXBhcnRzIjpbWzIwMjUsNCwyMl1dfSwicGFnZSI6IjY2NS02ODAiLCJpc3N1ZSI6IjQiLCJ2b2x1bWUiOiI1MSJ9LCJpc1RlbXBvcmFyeSI6ZmFsc2V9XX0=&quot;},{&quot;citationID&quot;:&quot;MENDELEY_CITATION_c7c855a6-f1d2-4bb4-a944-023f096e1ee8&quot;,&quot;properties&quot;:{&quot;noteIndex&quot;:0},&quot;isEdited&quot;:false,&quot;manualOverride&quot;:{&quot;isManuallyOverridden&quot;:false,&quot;citeprocText&quot;:&quot;(112)&quot;,&quot;manualOverrideText&quot;:&quot;&quot;},&quot;citationItems&quot;:[{&quot;id&quot;:&quot;71efc8de-3916-399a-bc46-efc5026f4a86&quot;,&quot;itemData&quot;:{&quot;type&quot;:&quot;article-journal&quot;,&quot;id&quot;:&quot;71efc8de-3916-399a-bc46-efc5026f4a86&quot;,&quot;title&quot;:&quot;Tocilizumab, sarilumab and anakinra in critically ill patients with COVID-19: a randomised, controlled, open-label, adaptive platform trial&quot;,&quot;author&quot;:[{&quot;family&quot;:&quot;Derde&quot;,&quot;given&quot;:&quot;Lennie&quot;,&quot;parse-names&quot;:false,&quot;dropping-particle&quot;:&quot;&quot;,&quot;non-dropping-particle&quot;:&quot;&quot;},{&quot;family&quot;:&quot;Gordon&quot;,&quot;given&quot;:&quot;Anthony C&quot;,&quot;parse-names&quot;:false,&quot;dropping-particle&quot;:&quot;&quot;,&quot;non-dropping-particle&quot;:&quot;&quot;},{&quot;family&quot;:&quot;Mouncey&quot;,&quot;given&quot;:&quot;Paul R&quot;,&quot;parse-names&quot;:false,&quot;dropping-particle&quot;:&quot;&quot;,&quot;non-dropping-particle&quot;:&quot;&quot;},{&quot;family&quot;:&quot;Al-Beidh&quot;,&quot;given&quot;:&quot;Farah&quot;,&quot;parse-names&quot;:false,&quot;dropping-particle&quot;:&quot;&quot;,&quot;non-dropping-particle&quot;:&quot;&quot;},{&quot;family&quot;:&quot;Rowan&quot;,&quot;given&quot;:&quot;Kathryn M&quot;,&quot;parse-names&quot;:false,&quot;dropping-particle&quot;:&quot;&quot;,&quot;non-dropping-particle&quot;:&quot;&quot;},{&quot;family&quot;:&quot;Nichol&quot;,&quot;given&quot;:&quot;Alistair D&quot;,&quot;parse-names&quot;:false,&quot;dropping-particle&quot;:&quot;&quot;,&quot;non-dropping-particle&quot;:&quot;&quot;},{&quot;family&quot;:&quot;Arabi&quot;,&quot;given&quot;:&quot;Yaseen M&quot;,&quot;parse-names&quot;:false,&quot;dropping-particle&quot;:&quot;&quot;,&quot;non-dropping-particle&quot;:&quot;&quot;},{&quot;family&quot;:&quot;Annane&quot;,&quot;given&quot;:&quot;Djillali&quot;,&quot;parse-names&quot;:false,&quot;dropping-particle&quot;:&quot;&quot;,&quot;non-dropping-particle&quot;:&quot;&quot;},{&quot;family&quot;:&quot;Beane&quot;,&quot;given&quot;:&quot;Abigail&quot;,&quot;parse-names&quot;:false,&quot;dropping-particle&quot;:&quot;&quot;,&quot;non-dropping-particle&quot;:&quot;&quot;},{&quot;family&quot;:&quot;Beasley&quot;,&quot;given&quot;:&quot;Richard&quot;,&quot;parse-names&quot;:false,&quot;dropping-particle&quot;:&quot;&quot;,&quot;non-dropping-particle&quot;:&quot;&quot;},{&quot;family&quot;:&quot;Bonten&quot;,&quot;given&quot;:&quot;Marc J M&quot;,&quot;parse-names&quot;:false,&quot;dropping-particle&quot;:&quot;&quot;,&quot;non-dropping-particle&quot;:&quot;&quot;},{&quot;family&quot;:&quot;Bradbury&quot;,&quot;given&quot;:&quot;Charlotte A&quot;,&quot;parse-names&quot;:false,&quot;dropping-particle&quot;:&quot;&quot;,&quot;non-dropping-particle&quot;:&quot;&quot;},{&quot;family&quot;:&quot;Brunkhorst&quot;,&quot;given&quot;:&quot;Frank M&quot;,&quot;parse-names&quot;:false,&quot;dropping-particle&quot;:&quot;&quot;,&quot;non-dropping-particle&quot;:&quot;&quot;},{&quot;family&quot;:&quot;Buzgau&quot;,&quot;given&quot;:&quot;Adrian&quot;,&quot;parse-names&quot;:false,&quot;dropping-particle&quot;:&quot;&quot;,&quot;non-dropping-particle&quot;:&quot;&quot;},{&quot;family&quot;:&quot;Buxton&quot;,&quot;given&quot;:&quot;Meredith&quot;,&quot;parse-names&quot;:false,&quot;dropping-particle&quot;:&quot;&quot;,&quot;non-dropping-particle&quot;:&quot;&quot;},{&quot;family&quot;:&quot;Cheng&quot;,&quot;given&quot;:&quot;Allen C&quot;,&quot;parse-names&quot;:false,&quot;dropping-particle&quot;:&quot;&quot;,&quot;non-dropping-particle&quot;:&quot;&quot;},{&quot;family&quot;:&quot;Cooper&quot;,&quot;given&quot;:&quot;Nicola&quot;,&quot;parse-names&quot;:false,&quot;dropping-particle&quot;:&quot;&quot;,&quot;non-dropping-particle&quot;:&quot;&quot;},{&quot;family&quot;:&quot;Cove&quot;,&quot;given&quot;:&quot;Matthew&quot;,&quot;parse-names&quot;:false,&quot;dropping-particle&quot;:&quot;&quot;,&quot;non-dropping-particle&quot;:&quot;&quot;},{&quot;family&quot;:&quot;Cremer&quot;,&quot;given&quot;:&quot;Olaf L&quot;,&quot;parse-names&quot;:false,&quot;dropping-particle&quot;:&quot;&quot;,&quot;non-dropping-particle&quot;:&quot;&quot;},{&quot;family&quot;:&quot;Detry&quot;,&quot;given&quot;:&quot;Michelle A&quot;,&quot;parse-names&quot;:false,&quot;dropping-particle&quot;:&quot;&quot;,&quot;non-dropping-particle&quot;:&quot;&quot;},{&quot;family&quot;:&quot;Duffy&quot;,&quot;given&quot;:&quot;Eamon J&quot;,&quot;parse-names&quot;:false,&quot;dropping-particle&quot;:&quot;&quot;,&quot;non-dropping-particle&quot;:&quot;&quot;},{&quot;family&quot;:&quot;Estcourt&quot;,&quot;given&quot;:&quot;Lise J&quot;,&quot;parse-names&quot;:false,&quot;dropping-particle&quot;:&quot;&quot;,&quot;non-dropping-particle&quot;:&quot;&quot;},{&quot;family&quot;:&quot;Fitzgerald&quot;,&quot;given&quot;:&quot;Mark&quot;,&quot;parse-names&quot;:false,&quot;dropping-particle&quot;:&quot;&quot;,&quot;non-dropping-particle&quot;:&quot;&quot;},{&quot;family&quot;:&quot;Galea&quot;,&quot;given&quot;:&quot;James&quot;,&quot;parse-names&quot;:false,&quot;dropping-particle&quot;:&quot;&quot;,&quot;non-dropping-particle&quot;:&quot;&quot;},{&quot;family&quot;:&quot;Goossens&quot;,&quot;given&quot;:&quot;Herman&quot;,&quot;parse-names&quot;:false,&quot;dropping-particle&quot;:&quot;&quot;,&quot;non-dropping-particle&quot;:&quot;&quot;},{&quot;family&quot;:&quot;Haniffa&quot;,&quot;given&quot;:&quot;Rashan&quot;,&quot;parse-names&quot;:false,&quot;dropping-particle&quot;:&quot;&quot;,&quot;non-dropping-particle&quot;:&quot;&quot;},{&quot;family&quot;:&quot;Hills&quot;,&quot;given&quot;:&quot;Thomas E&quot;,&quot;parse-names&quot;:false,&quot;dropping-particle&quot;:&quot;&quot;,&quot;non-dropping-particle&quot;:&quot;&quot;},{&quot;family&quot;:&quot;Huang&quot;,&quot;given&quot;:&quot;David T&quot;,&quot;parse-names&quot;:false,&quot;dropping-particle&quot;:&quot;&quot;,&quot;non-dropping-particle&quot;:&quot;&quot;},{&quot;family&quot;:&quot;Ichihara&quot;,&quot;given&quot;:&quot;Nao&quot;,&quot;parse-names&quot;:false,&quot;dropping-particle&quot;:&quot;&quot;,&quot;non-dropping-particle&quot;:&quot;&quot;},{&quot;family&quot;:&quot;King&quot;,&quot;given&quot;:&quot;Andrew&quot;,&quot;parse-names&quot;:false,&quot;dropping-particle&quot;:&quot;&quot;,&quot;non-dropping-particle&quot;:&quot;&quot;},{&quot;family&quot;:&quot;Lamontagne&quot;,&quot;given&quot;:&quot;Fran�ois&quot;,&quot;parse-names&quot;:false,&quot;dropping-particle&quot;:&quot;&quot;,&quot;non-dropping-particle&quot;:&quot;&quot;},{&quot;family&quot;:&quot;Lawler&quot;,&quot;given&quot;:&quot;Patrick R&quot;,&quot;parse-names&quot;:false,&quot;dropping-particle&quot;:&quot;&quot;,&quot;non-dropping-particle&quot;:&quot;&quot;},{&quot;family&quot;:&quot;Leavis&quot;,&quot;given&quot;:&quot;Helen L&quot;,&quot;parse-names&quot;:false,&quot;dropping-particle&quot;:&quot;&quot;,&quot;non-dropping-particle&quot;:&quot;&quot;},{&quot;family&quot;:&quot;Lewis&quot;,&quot;given&quot;:&quot;Roger J&quot;,&quot;parse-names&quot;:false,&quot;dropping-particle&quot;:&quot;&quot;,&quot;non-dropping-particle&quot;:&quot;&quot;},{&quot;family&quot;:&quot;Litton&quot;,&quot;given&quot;:&quot;Edward&quot;,&quot;parse-names&quot;:false,&quot;dropping-particle&quot;:&quot;&quot;,&quot;non-dropping-particle&quot;:&quot;&quot;},{&quot;family&quot;:&quot;Marshall&quot;,&quot;given&quot;:&quot;John C&quot;,&quot;parse-names&quot;:false,&quot;dropping-particle&quot;:&quot;&quot;,&quot;non-dropping-particle&quot;:&quot;&quot;},{&quot;family&quot;:&quot;Mayr&quot;,&quot;given&quot;:&quot;Florian B&quot;,&quot;parse-names&quot;:false,&quot;dropping-particle&quot;:&quot;&quot;,&quot;non-dropping-particle&quot;:&quot;&quot;},{&quot;family&quot;:&quot;McAuley&quot;,&quot;given&quot;:&quot;Daniel F&quot;,&quot;parse-names&quot;:false,&quot;dropping-particle&quot;:&quot;&quot;,&quot;non-dropping-particle&quot;:&quot;&quot;},{&quot;family&quot;:&quot;McGlothlin&quot;,&quot;given&quot;:&quot;Anna&quot;,&quot;parse-names&quot;:false,&quot;dropping-particle&quot;:&quot;&quot;,&quot;non-dropping-particle&quot;:&quot;&quot;},{&quot;family&quot;:&quot;McGuinness&quot;,&quot;given&quot;:&quot;Shay P&quot;,&quot;parse-names&quot;:false,&quot;dropping-particle&quot;:&quot;&quot;,&quot;non-dropping-particle&quot;:&quot;&quot;},{&quot;family&quot;:&quot;McVerry&quot;,&quot;given&quot;:&quot;Bryan J&quot;,&quot;parse-names&quot;:false,&quot;dropping-particle&quot;:&quot;&quot;,&quot;non-dropping-particle&quot;:&quot;&quot;},{&quot;family&quot;:&quot;Morpeth&quot;,&quot;given&quot;:&quot;Susan C&quot;,&quot;parse-names&quot;:false,&quot;dropping-particle&quot;:&quot;&quot;,&quot;non-dropping-particle&quot;:&quot;&quot;},{&quot;family&quot;:&quot;Murthy&quot;,&quot;given&quot;:&quot;Srinivas&quot;,&quot;parse-names&quot;:false,&quot;dropping-particle&quot;:&quot;&quot;,&quot;non-dropping-particle&quot;:&quot;&quot;},{&quot;family&quot;:&quot;Netea&quot;,&quot;given&quot;:&quot;Mihai G&quot;,&quot;parse-names&quot;:false,&quot;dropping-particle&quot;:&quot;&quot;,&quot;non-dropping-particle&quot;:&quot;&quot;},{&quot;family&quot;:&quot;Ogungbenro&quot;,&quot;given&quot;:&quot;Kayode&quot;,&quot;parse-names&quot;:false,&quot;dropping-particle&quot;:&quot;&quot;,&quot;non-dropping-particle&quot;:&quot;&quot;},{&quot;family&quot;:&quot;Orr&quot;,&quot;given&quot;:&quot;Katrina&quot;,&quot;parse-names&quot;:false,&quot;dropping-particle&quot;:&quot;&quot;,&quot;non-dropping-particle&quot;:&quot;&quot;},{&quot;family&quot;:&quot;Parke&quot;,&quot;given&quot;:&quot;Rachael L&quot;,&quot;parse-names&quot;:false,&quot;dropping-particle&quot;:&quot;&quot;,&quot;non-dropping-particle&quot;:&quot;&quot;},{&quot;family&quot;:&quot;Parker&quot;,&quot;given&quot;:&quot;Jane C&quot;,&quot;parse-names&quot;:false,&quot;dropping-particle&quot;:&quot;&quot;,&quot;non-dropping-particle&quot;:&quot;&quot;},{&quot;family&quot;:&quot;Patanwala&quot;,&quot;given&quot;:&quot;Asad E&quot;,&quot;parse-names&quot;:false,&quot;dropping-particle&quot;:&quot;&quot;,&quot;non-dropping-particle&quot;:&quot;&quot;},{&quot;family&quot;:&quot;Pettila&quot;,&quot;given&quot;:&quot;Ville&quot;,&quot;parse-names&quot;:false,&quot;dropping-particle&quot;:&quot;&quot;,&quot;non-dropping-particle&quot;:&quot;&quot;},{&quot;family&quot;:&quot;Reyes&quot;,&quot;given&quot;:&quot;Luis Felipe&quot;,&quot;parse-names&quot;:false,&quot;dropping-particle&quot;:&quot;&quot;,&quot;non-dropping-particle&quot;:&quot;&quot;},{&quot;family&quot;:&quot;Saito&quot;,&quot;given&quot;:&quot;Hiroki&quot;,&quot;parse-names&quot;:false,&quot;dropping-particle&quot;:&quot;&quot;,&quot;non-dropping-particle&quot;:&quot;&quot;},{&quot;family&quot;:&quot;Santos&quot;,&quot;given&quot;:&quot;Marlene S&quot;,&quot;parse-names&quot;:false,&quot;dropping-particle&quot;:&quot;&quot;,&quot;non-dropping-particle&quot;:&quot;&quot;},{&quot;family&quot;:&quot;Saunders&quot;,&quot;given&quot;:&quot;Christina T&quot;,&quot;parse-names&quot;:false,&quot;dropping-particle&quot;:&quot;&quot;,&quot;non-dropping-particle&quot;:&quot;&quot;},{&quot;family&quot;:&quot;Seymour&quot;,&quot;given&quot;:&quot;Christopher W&quot;,&quot;parse-names&quot;:false,&quot;dropping-particle&quot;:&quot;&quot;,&quot;non-dropping-particle&quot;:&quot;&quot;},{&quot;family&quot;:&quot;Shankar-Hari&quot;,&quot;given&quot;:&quot;Manu&quot;,&quot;parse-names&quot;:false,&quot;dropping-particle&quot;:&quot;&quot;,&quot;non-dropping-particle&quot;:&quot;&quot;},{&quot;family&quot;:&quot;Sligl&quot;,&quot;given&quot;:&quot;Wendy I&quot;,&quot;parse-names&quot;:false,&quot;dropping-particle&quot;:&quot;&quot;,&quot;non-dropping-particle&quot;:&quot;&quot;},{&quot;family&quot;:&quot;Turgeon&quot;,&quot;given&quot;:&quot;Alexis F&quot;,&quot;parse-names&quot;:false,&quot;dropping-particle&quot;:&quot;&quot;,&quot;non-dropping-particle&quot;:&quot;&quot;},{&quot;family&quot;:&quot;Turner&quot;,&quot;given&quot;:&quot;Anne M&quot;,&quot;parse-names&quot;:false,&quot;dropping-particle&quot;:&quot;&quot;,&quot;non-dropping-particle&quot;:&quot;&quot;},{&quot;family&quot;:&quot;Tong&quot;,&quot;given&quot;:&quot;Steven Y C&quot;,&quot;parse-names&quot;:false,&quot;dropping-particle&quot;:&quot;&quot;,&quot;non-dropping-particle&quot;:&quot;&quot;},{&quot;family&quot;:&quot;Vaara&quot;,&quot;given&quot;:&quot;Suvi&quot;,&quot;parse-names&quot;:false,&quot;dropping-particle&quot;:&quot;&quot;,&quot;non-dropping-particle&quot;:&quot;&quot;},{&quot;family&quot;:&quot;Youngstein&quot;,&quot;given&quot;:&quot;Taryn&quot;,&quot;parse-names&quot;:false,&quot;dropping-particle&quot;:&quot;&quot;,&quot;non-dropping-particle&quot;:&quot;&quot;},{&quot;family&quot;:&quot;Zarychanski&quot;,&quot;given&quot;:&quot;Ryan&quot;,&quot;parse-names&quot;:false,&quot;dropping-particle&quot;:&quot;&quot;,&quot;non-dropping-particle&quot;:&quot;&quot;},{&quot;family&quot;:&quot;Green&quot;,&quot;given&quot;:&quot;Cameron&quot;,&quot;parse-names&quot;:false,&quot;dropping-particle&quot;:&quot;&quot;,&quot;non-dropping-particle&quot;:&quot;&quot;},{&quot;family&quot;:&quot;Higgins&quot;,&quot;given&quot;:&quot;Alisa M&quot;,&quot;parse-names&quot;:false,&quot;dropping-particle&quot;:&quot;&quot;,&quot;non-dropping-particle&quot;:&quot;&quot;},{&quot;family&quot;:&quot;McArthur&quot;,&quot;given&quot;:&quot;Colin J&quot;,&quot;parse-names&quot;:false,&quot;dropping-particle&quot;:&quot;&quot;,&quot;non-dropping-particle&quot;:&quot;&quot;},{&quot;family&quot;:&quot;Berry&quot;,&quot;given&quot;:&quot;Lindsay R&quot;,&quot;parse-names&quot;:false,&quot;dropping-particle&quot;:&quot;&quot;,&quot;non-dropping-particle&quot;:&quot;&quot;},{&quot;family&quot;:&quot;Lorenzi&quot;,&quot;given&quot;:&quot;Elizabeth&quot;,&quot;parse-names&quot;:false,&quot;dropping-particle&quot;:&quot;&quot;,&quot;non-dropping-particle&quot;:&quot;&quot;},{&quot;family&quot;:&quot;Berry&quot;,&quot;given&quot;:&quot;Scott&quot;,&quot;parse-names&quot;:false,&quot;dropping-particle&quot;:&quot;&quot;,&quot;non-dropping-particle&quot;:&quot;&quot;},{&quot;family&quot;:&quot;Webb&quot;,&quot;given&quot;:&quot;Steve A&quot;,&quot;parse-names&quot;:false,&quot;dropping-particle&quot;:&quot;&quot;,&quot;non-dropping-particle&quot;:&quot;&quot;},{&quot;family&quot;:&quot;Angus&quot;,&quot;given&quot;:&quot;Derek C&quot;,&quot;parse-names&quot;:false,&quot;dropping-particle&quot;:&quot;&quot;,&quot;non-dropping-particle&quot;:&quot;&quot;},{&quot;family&quot;:&quot;Veerdonk&quot;,&quot;given&quot;:&quot;Frank L&quot;,&quot;parse-names&quot;:false,&quot;dropping-particle&quot;:&quot;&quot;,&quot;non-dropping-particle&quot;:&quot;van de&quot;}],&quot;container-title&quot;:&quot;Thorax&quot;,&quot;container-title-short&quot;:&quot;Thorax&quot;,&quot;DOI&quot;:&quot;10.1136/thorax-2024-222488&quot;,&quot;ISSN&quot;:&quot;0040-6376&quot;,&quot;issued&quot;:{&quot;date-parts&quot;:[[2025,8]]},&quot;page&quot;:&quot;530-539&quot;,&quot;issue&quot;:&quot;8&quot;,&quot;volume&quot;:&quot;80&quot;},&quot;isTemporary&quot;:false}],&quot;citationTag&quot;:&quot;MENDELEY_CITATION_v3_eyJjaXRhdGlvbklEIjoiTUVOREVMRVlfQ0lUQVRJT05fYzdjODU1YTYtZjFkMi00YmI0LWE5NDQtMDIzZjA5NmUxZWU4IiwicHJvcGVydGllcyI6eyJub3RlSW5kZXgiOjB9LCJpc0VkaXRlZCI6ZmFsc2UsIm1hbnVhbE92ZXJyaWRlIjp7ImlzTWFudWFsbHlPdmVycmlkZGVuIjpmYWxzZSwiY2l0ZXByb2NUZXh0IjoiKDExMikiLCJtYW51YWxPdmVycmlkZVRleHQiOiIifSwiY2l0YXRpb25JdGVtcyI6W3siaWQiOiI3MWVmYzhkZS0zOTE2LTM5OWEtYmM0Ni1lZmM1MDI2ZjRhODYiLCJpdGVtRGF0YSI6eyJ0eXBlIjoiYXJ0aWNsZS1qb3VybmFsIiwiaWQiOiI3MWVmYzhkZS0zOTE2LTM5OWEtYmM0Ni1lZmM1MDI2ZjRhODYiLCJ0aXRsZSI6IlRvY2lsaXp1bWFiLCBzYXJpbHVtYWIgYW5kIGFuYWtpbnJhIGluIGNyaXRpY2FsbHkgaWxsIHBhdGllbnRzIHdpdGggQ09WSUQtMTk6IGEgcmFuZG9taXNlZCwgY29udHJvbGxlZCwgb3Blbi1sYWJlbCwgYWRhcHRpdmUgcGxhdGZvcm0gdHJpYWwiLCJhdXRob3IiOlt7ImZhbWlseSI6IkRlcmRlIiwiZ2l2ZW4iOiJMZW5uaWUiLCJwYXJzZS1uYW1lcyI6ZmFsc2UsImRyb3BwaW5nLXBhcnRpY2xlIjoiIiwibm9uLWRyb3BwaW5nLXBhcnRpY2xlIjoiIn0seyJmYW1pbHkiOiJHb3Jkb24iLCJnaXZlbiI6IkFudGhvbnkgQyIsInBhcnNlLW5hbWVzIjpmYWxzZSwiZHJvcHBpbmctcGFydGljbGUiOiIiLCJub24tZHJvcHBpbmctcGFydGljbGUiOiIifSx7ImZhbWlseSI6Ik1vdW5jZXkiLCJnaXZlbiI6IlBhdWwgUiIsInBhcnNlLW5hbWVzIjpmYWxzZSwiZHJvcHBpbmctcGFydGljbGUiOiIiLCJub24tZHJvcHBpbmctcGFydGljbGUiOiIifSx7ImZhbWlseSI6IkFsLUJlaWRoIiwiZ2l2ZW4iOiJGYXJhaCIsInBhcnNlLW5hbWVzIjpmYWxzZSwiZHJvcHBpbmctcGFydGljbGUiOiIiLCJub24tZHJvcHBpbmctcGFydGljbGUiOiIifSx7ImZhbWlseSI6IlJvd2FuIiwiZ2l2ZW4iOiJLYXRocnluIE0iLCJwYXJzZS1uYW1lcyI6ZmFsc2UsImRyb3BwaW5nLXBhcnRpY2xlIjoiIiwibm9uLWRyb3BwaW5nLXBhcnRpY2xlIjoiIn0seyJmYW1pbHkiOiJOaWNob2wiLCJnaXZlbiI6IkFsaXN0YWlyIEQiLCJwYXJzZS1uYW1lcyI6ZmFsc2UsImRyb3BwaW5nLXBhcnRpY2xlIjoiIiwibm9uLWRyb3BwaW5nLXBhcnRpY2xlIjoiIn0seyJmYW1pbHkiOiJBcmFiaSIsImdpdmVuIjoiWWFzZWVuIE0iLCJwYXJzZS1uYW1lcyI6ZmFsc2UsImRyb3BwaW5nLXBhcnRpY2xlIjoiIiwibm9uLWRyb3BwaW5nLXBhcnRpY2xlIjoiIn0seyJmYW1pbHkiOiJBbm5hbmUiLCJnaXZlbiI6IkRqaWxsYWxpIiwicGFyc2UtbmFtZXMiOmZhbHNlLCJkcm9wcGluZy1wYXJ0aWNsZSI6IiIsIm5vbi1kcm9wcGluZy1wYXJ0aWNsZSI6IiJ9LHsiZmFtaWx5IjoiQmVhbmUiLCJnaXZlbiI6IkFiaWdhaWwiLCJwYXJzZS1uYW1lcyI6ZmFsc2UsImRyb3BwaW5nLXBhcnRpY2xlIjoiIiwibm9uLWRyb3BwaW5nLXBhcnRpY2xlIjoiIn0seyJmYW1pbHkiOiJCZWFzbGV5IiwiZ2l2ZW4iOiJSaWNoYXJkIiwicGFyc2UtbmFtZXMiOmZhbHNlLCJkcm9wcGluZy1wYXJ0aWNsZSI6IiIsIm5vbi1kcm9wcGluZy1wYXJ0aWNsZSI6IiJ9LHsiZmFtaWx5IjoiQm9udGVuIiwiZ2l2ZW4iOiJNYXJjIEogTSIsInBhcnNlLW5hbWVzIjpmYWxzZSwiZHJvcHBpbmctcGFydGljbGUiOiIiLCJub24tZHJvcHBpbmctcGFydGljbGUiOiIifSx7ImZhbWlseSI6IkJyYWRidXJ5IiwiZ2l2ZW4iOiJDaGFybG90dGUgQSIsInBhcnNlLW5hbWVzIjpmYWxzZSwiZHJvcHBpbmctcGFydGljbGUiOiIiLCJub24tZHJvcHBpbmctcGFydGljbGUiOiIifSx7ImZhbWlseSI6IkJydW5raG9yc3QiLCJnaXZlbiI6IkZyYW5rIE0iLCJwYXJzZS1uYW1lcyI6ZmFsc2UsImRyb3BwaW5nLXBhcnRpY2xlIjoiIiwibm9uLWRyb3BwaW5nLXBhcnRpY2xlIjoiIn0seyJmYW1pbHkiOiJCdXpnYXUiLCJnaXZlbiI6IkFkcmlhbiIsInBhcnNlLW5hbWVzIjpmYWxzZSwiZHJvcHBpbmctcGFydGljbGUiOiIiLCJub24tZHJvcHBpbmctcGFydGljbGUiOiIifSx7ImZhbWlseSI6IkJ1eHRvbiIsImdpdmVuIjoiTWVyZWRpdGgiLCJwYXJzZS1uYW1lcyI6ZmFsc2UsImRyb3BwaW5nLXBhcnRpY2xlIjoiIiwibm9uLWRyb3BwaW5nLXBhcnRpY2xlIjoiIn0seyJmYW1pbHkiOiJDaGVuZyIsImdpdmVuIjoiQWxsZW4gQyIsInBhcnNlLW5hbWVzIjpmYWxzZSwiZHJvcHBpbmctcGFydGljbGUiOiIiLCJub24tZHJvcHBpbmctcGFydGljbGUiOiIifSx7ImZhbWlseSI6IkNvb3BlciIsImdpdmVuIjoiTmljb2xhIiwicGFyc2UtbmFtZXMiOmZhbHNlLCJkcm9wcGluZy1wYXJ0aWNsZSI6IiIsIm5vbi1kcm9wcGluZy1wYXJ0aWNsZSI6IiJ9LHsiZmFtaWx5IjoiQ292ZSIsImdpdmVuIjoiTWF0dGhldyIsInBhcnNlLW5hbWVzIjpmYWxzZSwiZHJvcHBpbmctcGFydGljbGUiOiIiLCJub24tZHJvcHBpbmctcGFydGljbGUiOiIifSx7ImZhbWlseSI6IkNyZW1lciIsImdpdmVuIjoiT2xhZiBMIiwicGFyc2UtbmFtZXMiOmZhbHNlLCJkcm9wcGluZy1wYXJ0aWNsZSI6IiIsIm5vbi1kcm9wcGluZy1wYXJ0aWNsZSI6IiJ9LHsiZmFtaWx5IjoiRGV0cnkiLCJnaXZlbiI6Ik1pY2hlbGxlIEEiLCJwYXJzZS1uYW1lcyI6ZmFsc2UsImRyb3BwaW5nLXBhcnRpY2xlIjoiIiwibm9uLWRyb3BwaW5nLXBhcnRpY2xlIjoiIn0seyJmYW1pbHkiOiJEdWZmeSIsImdpdmVuIjoiRWFtb24gSiIsInBhcnNlLW5hbWVzIjpmYWxzZSwiZHJvcHBpbmctcGFydGljbGUiOiIiLCJub24tZHJvcHBpbmctcGFydGljbGUiOiIifSx7ImZhbWlseSI6IkVzdGNvdXJ0IiwiZ2l2ZW4iOiJMaXNlIEoiLCJwYXJzZS1uYW1lcyI6ZmFsc2UsImRyb3BwaW5nLXBhcnRpY2xlIjoiIiwibm9uLWRyb3BwaW5nLXBhcnRpY2xlIjoiIn0seyJmYW1pbHkiOiJGaXR6Z2VyYWxkIiwiZ2l2ZW4iOiJNYXJrIiwicGFyc2UtbmFtZXMiOmZhbHNlLCJkcm9wcGluZy1wYXJ0aWNsZSI6IiIsIm5vbi1kcm9wcGluZy1wYXJ0aWNsZSI6IiJ9LHsiZmFtaWx5IjoiR2FsZWEiLCJnaXZlbiI6IkphbWVzIiwicGFyc2UtbmFtZXMiOmZhbHNlLCJkcm9wcGluZy1wYXJ0aWNsZSI6IiIsIm5vbi1kcm9wcGluZy1wYXJ0aWNsZSI6IiJ9LHsiZmFtaWx5IjoiR29vc3NlbnMiLCJnaXZlbiI6Ikhlcm1hbiIsInBhcnNlLW5hbWVzIjpmYWxzZSwiZHJvcHBpbmctcGFydGljbGUiOiIiLCJub24tZHJvcHBpbmctcGFydGljbGUiOiIifSx7ImZhbWlseSI6IkhhbmlmZmEiLCJnaXZlbiI6IlJhc2hhbiIsInBhcnNlLW5hbWVzIjpmYWxzZSwiZHJvcHBpbmctcGFydGljbGUiOiIiLCJub24tZHJvcHBpbmctcGFydGljbGUiOiIifSx7ImZhbWlseSI6IkhpbGxzIiwiZ2l2ZW4iOiJUaG9tYXMgRSIsInBhcnNlLW5hbWVzIjpmYWxzZSwiZHJvcHBpbmctcGFydGljbGUiOiIiLCJub24tZHJvcHBpbmctcGFydGljbGUiOiIifSx7ImZhbWlseSI6Ikh1YW5nIiwiZ2l2ZW4iOiJEYXZpZCBUIiwicGFyc2UtbmFtZXMiOmZhbHNlLCJkcm9wcGluZy1wYXJ0aWNsZSI6IiIsIm5vbi1kcm9wcGluZy1wYXJ0aWNsZSI6IiJ9LHsiZmFtaWx5IjoiSWNoaWhhcmEiLCJnaXZlbiI6Ik5hbyIsInBhcnNlLW5hbWVzIjpmYWxzZSwiZHJvcHBpbmctcGFydGljbGUiOiIiLCJub24tZHJvcHBpbmctcGFydGljbGUiOiIifSx7ImZhbWlseSI6IktpbmciLCJnaXZlbiI6IkFuZHJldyIsInBhcnNlLW5hbWVzIjpmYWxzZSwiZHJvcHBpbmctcGFydGljbGUiOiIiLCJub24tZHJvcHBpbmctcGFydGljbGUiOiIifSx7ImZhbWlseSI6IkxhbW9udGFnbmUiLCJnaXZlbiI6IkZyYW7vv71vaXMiLCJwYXJzZS1uYW1lcyI6ZmFsc2UsImRyb3BwaW5nLXBhcnRpY2xlIjoiIiwibm9uLWRyb3BwaW5nLXBhcnRpY2xlIjoiIn0seyJmYW1pbHkiOiJMYXdsZXIiLCJnaXZlbiI6IlBhdHJpY2sgUiIsInBhcnNlLW5hbWVzIjpmYWxzZSwiZHJvcHBpbmctcGFydGljbGUiOiIiLCJub24tZHJvcHBpbmctcGFydGljbGUiOiIifSx7ImZhbWlseSI6IkxlYXZpcyIsImdpdmVuIjoiSGVsZW4gTCIsInBhcnNlLW5hbWVzIjpmYWxzZSwiZHJvcHBpbmctcGFydGljbGUiOiIiLCJub24tZHJvcHBpbmctcGFydGljbGUiOiIifSx7ImZhbWlseSI6Ikxld2lzIiwiZ2l2ZW4iOiJSb2dlciBKIiwicGFyc2UtbmFtZXMiOmZhbHNlLCJkcm9wcGluZy1wYXJ0aWNsZSI6IiIsIm5vbi1kcm9wcGluZy1wYXJ0aWNsZSI6IiJ9LHsiZmFtaWx5IjoiTGl0dG9uIiwiZ2l2ZW4iOiJFZHdhcmQiLCJwYXJzZS1uYW1lcyI6ZmFsc2UsImRyb3BwaW5nLXBhcnRpY2xlIjoiIiwibm9uLWRyb3BwaW5nLXBhcnRpY2xlIjoiIn0seyJmYW1pbHkiOiJNYXJzaGFsbCIsImdpdmVuIjoiSm9obiBDIiwicGFyc2UtbmFtZXMiOmZhbHNlLCJkcm9wcGluZy1wYXJ0aWNsZSI6IiIsIm5vbi1kcm9wcGluZy1wYXJ0aWNsZSI6IiJ9LHsiZmFtaWx5IjoiTWF5ciIsImdpdmVuIjoiRmxvcmlhbiBCIiwicGFyc2UtbmFtZXMiOmZhbHNlLCJkcm9wcGluZy1wYXJ0aWNsZSI6IiIsIm5vbi1kcm9wcGluZy1wYXJ0aWNsZSI6IiJ9LHsiZmFtaWx5IjoiTWNBdWxleSIsImdpdmVuIjoiRGFuaWVsIEYiLCJwYXJzZS1uYW1lcyI6ZmFsc2UsImRyb3BwaW5nLXBhcnRpY2xlIjoiIiwibm9uLWRyb3BwaW5nLXBhcnRpY2xlIjoiIn0seyJmYW1pbHkiOiJNY0dsb3RobGluIiwiZ2l2ZW4iOiJBbm5hIiwicGFyc2UtbmFtZXMiOmZhbHNlLCJkcm9wcGluZy1wYXJ0aWNsZSI6IiIsIm5vbi1kcm9wcGluZy1wYXJ0aWNsZSI6IiJ9LHsiZmFtaWx5IjoiTWNHdWlubmVzcyIsImdpdmVuIjoiU2hheSBQIiwicGFyc2UtbmFtZXMiOmZhbHNlLCJkcm9wcGluZy1wYXJ0aWNsZSI6IiIsIm5vbi1kcm9wcGluZy1wYXJ0aWNsZSI6IiJ9LHsiZmFtaWx5IjoiTWNWZXJyeSIsImdpdmVuIjoiQnJ5YW4gSiIsInBhcnNlLW5hbWVzIjpmYWxzZSwiZHJvcHBpbmctcGFydGljbGUiOiIiLCJub24tZHJvcHBpbmctcGFydGljbGUiOiIifSx7ImZhbWlseSI6Ik1vcnBldGgiLCJnaXZlbiI6IlN1c2FuIEMiLCJwYXJzZS1uYW1lcyI6ZmFsc2UsImRyb3BwaW5nLXBhcnRpY2xlIjoiIiwibm9uLWRyb3BwaW5nLXBhcnRpY2xlIjoiIn0seyJmYW1pbHkiOiJNdXJ0aHkiLCJnaXZlbiI6IlNyaW5pdmFzIiwicGFyc2UtbmFtZXMiOmZhbHNlLCJkcm9wcGluZy1wYXJ0aWNsZSI6IiIsIm5vbi1kcm9wcGluZy1wYXJ0aWNsZSI6IiJ9LHsiZmFtaWx5IjoiTmV0ZWEiLCJnaXZlbiI6Ik1paGFpIEciLCJwYXJzZS1uYW1lcyI6ZmFsc2UsImRyb3BwaW5nLXBhcnRpY2xlIjoiIiwibm9uLWRyb3BwaW5nLXBhcnRpY2xlIjoiIn0seyJmYW1pbHkiOiJPZ3VuZ2JlbnJvIiwiZ2l2ZW4iOiJLYXlvZGUiLCJwYXJzZS1uYW1lcyI6ZmFsc2UsImRyb3BwaW5nLXBhcnRpY2xlIjoiIiwibm9uLWRyb3BwaW5nLXBhcnRpY2xlIjoiIn0seyJmYW1pbHkiOiJPcnIiLCJnaXZlbiI6IkthdHJpbmEiLCJwYXJzZS1uYW1lcyI6ZmFsc2UsImRyb3BwaW5nLXBhcnRpY2xlIjoiIiwibm9uLWRyb3BwaW5nLXBhcnRpY2xlIjoiIn0seyJmYW1pbHkiOiJQYXJrZSIsImdpdmVuIjoiUmFjaGFlbCBMIiwicGFyc2UtbmFtZXMiOmZhbHNlLCJkcm9wcGluZy1wYXJ0aWNsZSI6IiIsIm5vbi1kcm9wcGluZy1wYXJ0aWNsZSI6IiJ9LHsiZmFtaWx5IjoiUGFya2VyIiwiZ2l2ZW4iOiJKYW5lIEMiLCJwYXJzZS1uYW1lcyI6ZmFsc2UsImRyb3BwaW5nLXBhcnRpY2xlIjoiIiwibm9uLWRyb3BwaW5nLXBhcnRpY2xlIjoiIn0seyJmYW1pbHkiOiJQYXRhbndhbGEiLCJnaXZlbiI6IkFzYWQgRSIsInBhcnNlLW5hbWVzIjpmYWxzZSwiZHJvcHBpbmctcGFydGljbGUiOiIiLCJub24tZHJvcHBpbmctcGFydGljbGUiOiIifSx7ImZhbWlseSI6IlBldHRpbGEiLCJnaXZlbiI6IlZpbGxlIiwicGFyc2UtbmFtZXMiOmZhbHNlLCJkcm9wcGluZy1wYXJ0aWNsZSI6IiIsIm5vbi1kcm9wcGluZy1wYXJ0aWNsZSI6IiJ9LHsiZmFtaWx5IjoiUmV5ZXMiLCJnaXZlbiI6Ikx1aXMgRmVsaXBlIiwicGFyc2UtbmFtZXMiOmZhbHNlLCJkcm9wcGluZy1wYXJ0aWNsZSI6IiIsIm5vbi1kcm9wcGluZy1wYXJ0aWNsZSI6IiJ9LHsiZmFtaWx5IjoiU2FpdG8iLCJnaXZlbiI6Ikhpcm9raSIsInBhcnNlLW5hbWVzIjpmYWxzZSwiZHJvcHBpbmctcGFydGljbGUiOiIiLCJub24tZHJvcHBpbmctcGFydGljbGUiOiIifSx7ImZhbWlseSI6IlNhbnRvcyIsImdpdmVuIjoiTWFybGVuZSBTIiwicGFyc2UtbmFtZXMiOmZhbHNlLCJkcm9wcGluZy1wYXJ0aWNsZSI6IiIsIm5vbi1kcm9wcGluZy1wYXJ0aWNsZSI6IiJ9LHsiZmFtaWx5IjoiU2F1bmRlcnMiLCJnaXZlbiI6IkNocmlzdGluYSBUIiwicGFyc2UtbmFtZXMiOmZhbHNlLCJkcm9wcGluZy1wYXJ0aWNsZSI6IiIsIm5vbi1kcm9wcGluZy1wYXJ0aWNsZSI6IiJ9LHsiZmFtaWx5IjoiU2V5bW91ciIsImdpdmVuIjoiQ2hyaXN0b3BoZXIgVyIsInBhcnNlLW5hbWVzIjpmYWxzZSwiZHJvcHBpbmctcGFydGljbGUiOiIiLCJub24tZHJvcHBpbmctcGFydGljbGUiOiIifSx7ImZhbWlseSI6IlNoYW5rYXItSGFyaSIsImdpdmVuIjoiTWFudSIsInBhcnNlLW5hbWVzIjpmYWxzZSwiZHJvcHBpbmctcGFydGljbGUiOiIiLCJub24tZHJvcHBpbmctcGFydGljbGUiOiIifSx7ImZhbWlseSI6IlNsaWdsIiwiZ2l2ZW4iOiJXZW5keSBJIiwicGFyc2UtbmFtZXMiOmZhbHNlLCJkcm9wcGluZy1wYXJ0aWNsZSI6IiIsIm5vbi1kcm9wcGluZy1wYXJ0aWNsZSI6IiJ9LHsiZmFtaWx5IjoiVHVyZ2VvbiIsImdpdmVuIjoiQWxleGlzIEYiLCJwYXJzZS1uYW1lcyI6ZmFsc2UsImRyb3BwaW5nLXBhcnRpY2xlIjoiIiwibm9uLWRyb3BwaW5nLXBhcnRpY2xlIjoiIn0seyJmYW1pbHkiOiJUdXJuZXIiLCJnaXZlbiI6IkFubmUgTSIsInBhcnNlLW5hbWVzIjpmYWxzZSwiZHJvcHBpbmctcGFydGljbGUiOiIiLCJub24tZHJvcHBpbmctcGFydGljbGUiOiIifSx7ImZhbWlseSI6IlRvbmciLCJnaXZlbiI6IlN0ZXZlbiBZIEMiLCJwYXJzZS1uYW1lcyI6ZmFsc2UsImRyb3BwaW5nLXBhcnRpY2xlIjoiIiwibm9uLWRyb3BwaW5nLXBhcnRpY2xlIjoiIn0seyJmYW1pbHkiOiJWYWFyYSIsImdpdmVuIjoiU3V2aSIsInBhcnNlLW5hbWVzIjpmYWxzZSwiZHJvcHBpbmctcGFydGljbGUiOiIiLCJub24tZHJvcHBpbmctcGFydGljbGUiOiIifSx7ImZhbWlseSI6IllvdW5nc3RlaW4iLCJnaXZlbiI6IlRhcnluIiwicGFyc2UtbmFtZXMiOmZhbHNlLCJkcm9wcGluZy1wYXJ0aWNsZSI6IiIsIm5vbi1kcm9wcGluZy1wYXJ0aWNsZSI6IiJ9LHsiZmFtaWx5IjoiWmFyeWNoYW5za2kiLCJnaXZlbiI6IlJ5YW4iLCJwYXJzZS1uYW1lcyI6ZmFsc2UsImRyb3BwaW5nLXBhcnRpY2xlIjoiIiwibm9uLWRyb3BwaW5nLXBhcnRpY2xlIjoiIn0seyJmYW1pbHkiOiJHcmVlbiIsImdpdmVuIjoiQ2FtZXJvbiIsInBhcnNlLW5hbWVzIjpmYWxzZSwiZHJvcHBpbmctcGFydGljbGUiOiIiLCJub24tZHJvcHBpbmctcGFydGljbGUiOiIifSx7ImZhbWlseSI6IkhpZ2dpbnMiLCJnaXZlbiI6IkFsaXNhIE0iLCJwYXJzZS1uYW1lcyI6ZmFsc2UsImRyb3BwaW5nLXBhcnRpY2xlIjoiIiwibm9uLWRyb3BwaW5nLXBhcnRpY2xlIjoiIn0seyJmYW1pbHkiOiJNY0FydGh1ciIsImdpdmVuIjoiQ29saW4gSiIsInBhcnNlLW5hbWVzIjpmYWxzZSwiZHJvcHBpbmctcGFydGljbGUiOiIiLCJub24tZHJvcHBpbmctcGFydGljbGUiOiIifSx7ImZhbWlseSI6IkJlcnJ5IiwiZ2l2ZW4iOiJMaW5kc2F5IFIiLCJwYXJzZS1uYW1lcyI6ZmFsc2UsImRyb3BwaW5nLXBhcnRpY2xlIjoiIiwibm9uLWRyb3BwaW5nLXBhcnRpY2xlIjoiIn0seyJmYW1pbHkiOiJMb3JlbnppIiwiZ2l2ZW4iOiJFbGl6YWJldGgiLCJwYXJzZS1uYW1lcyI6ZmFsc2UsImRyb3BwaW5nLXBhcnRpY2xlIjoiIiwibm9uLWRyb3BwaW5nLXBhcnRpY2xlIjoiIn0seyJmYW1pbHkiOiJCZXJyeSIsImdpdmVuIjoiU2NvdHQiLCJwYXJzZS1uYW1lcyI6ZmFsc2UsImRyb3BwaW5nLXBhcnRpY2xlIjoiIiwibm9uLWRyb3BwaW5nLXBhcnRpY2xlIjoiIn0seyJmYW1pbHkiOiJXZWJiIiwiZ2l2ZW4iOiJTdGV2ZSBBIiwicGFyc2UtbmFtZXMiOmZhbHNlLCJkcm9wcGluZy1wYXJ0aWNsZSI6IiIsIm5vbi1kcm9wcGluZy1wYXJ0aWNsZSI6IiJ9LHsiZmFtaWx5IjoiQW5ndXMiLCJnaXZlbiI6IkRlcmVrIEMiLCJwYXJzZS1uYW1lcyI6ZmFsc2UsImRyb3BwaW5nLXBhcnRpY2xlIjoiIiwibm9uLWRyb3BwaW5nLXBhcnRpY2xlIjoiIn0seyJmYW1pbHkiOiJWZWVyZG9uayIsImdpdmVuIjoiRnJhbmsgTCIsInBhcnNlLW5hbWVzIjpmYWxzZSwiZHJvcHBpbmctcGFydGljbGUiOiIiLCJub24tZHJvcHBpbmctcGFydGljbGUiOiJ2YW4gZGUifV0sImNvbnRhaW5lci10aXRsZSI6IlRob3JheCIsImNvbnRhaW5lci10aXRsZS1zaG9ydCI6IlRob3JheCIsIkRPSSI6IjEwLjExMzYvdGhvcmF4LTIwMjQtMjIyNDg4IiwiSVNTTiI6IjAwNDAtNjM3NiIsImlzc3VlZCI6eyJkYXRlLXBhcnRzIjpbWzIwMjUsOF1dfSwicGFnZSI6IjUzMC01MzkiLCJpc3N1ZSI6IjgiLCJ2b2x1bWUiOiI4MCJ9LCJpc1RlbXBvcmFyeSI6ZmFsc2V9XX0=&quot;},{&quot;citationID&quot;:&quot;MENDELEY_CITATION_c1ede4a8-f18c-4fd1-b33f-f85fac276386&quot;,&quot;properties&quot;:{&quot;noteIndex&quot;:0},&quot;isEdited&quot;:false,&quot;manualOverride&quot;:{&quot;isManuallyOverridden&quot;:false,&quot;citeprocText&quot;:&quot;(113)&quot;,&quot;manualOverrideText&quot;:&quot;&quot;},&quot;citationItems&quot;:[{&quot;id&quot;:&quot;69c9e4ff-91dc-36e8-8900-5dc267e3dd92&quot;,&quot;itemData&quot;:{&quot;type&quot;:&quot;article-journal&quot;,&quot;id&quot;:&quot;69c9e4ff-91dc-36e8-8900-5dc267e3dd92&quot;,&quot;title&quot;:&quot;Inhaled Fluticasone Furoate for Outpatient Treatment of Covid-19&quot;,&quot;author&quot;:[{&quot;family&quot;:&quot;Boulware&quot;,&quot;given&quot;:&quot;David R.&quot;,&quot;parse-names&quot;:false,&quot;dropping-particle&quot;:&quot;&quot;,&quot;non-dropping-particle&quot;:&quot;&quot;},{&quot;family&quot;:&quot;Lindsell&quot;,&quot;given&quot;:&quot;Christopher J.&quot;,&quot;parse-names&quot;:false,&quot;dropping-particle&quot;:&quot;&quot;,&quot;non-dropping-particle&quot;:&quot;&quot;},{&quot;family&quot;:&quot;Stewart&quot;,&quot;given&quot;:&quot;Thomas G.&quot;,&quot;parse-names&quot;:false,&quot;dropping-particle&quot;:&quot;&quot;,&quot;non-dropping-particle&quot;:&quot;&quot;},{&quot;family&quot;:&quot;Hernandez&quot;,&quot;given&quot;:&quot;Adrian F.&quot;,&quot;parse-names&quot;:false,&quot;dropping-particle&quot;:&quot;&quot;,&quot;non-dropping-particle&quot;:&quot;&quot;},{&quot;family&quot;:&quot;Collins&quot;,&quot;given&quot;:&quot;Sean&quot;,&quot;parse-names&quot;:false,&quot;dropping-particle&quot;:&quot;&quot;,&quot;non-dropping-particle&quot;:&quot;&quot;},{&quot;family&quot;:&quot;McCarthy&quot;,&quot;given&quot;:&quot;Matthew William&quot;,&quot;parse-names&quot;:false,&quot;dropping-particle&quot;:&quot;&quot;,&quot;non-dropping-particle&quot;:&quot;&quot;},{&quot;family&quot;:&quot;Jayaweera&quot;,&quot;given&quot;:&quot;Dushyantha&quot;,&quot;parse-names&quot;:false,&quot;dropping-particle&quot;:&quot;&quot;,&quot;non-dropping-particle&quot;:&quot;&quot;},{&quot;family&quot;:&quot;Gentile&quot;,&quot;given&quot;:&quot;Nina&quot;,&quot;parse-names&quot;:false,&quot;dropping-particle&quot;:&quot;&quot;,&quot;non-dropping-particle&quot;:&quot;&quot;},{&quot;family&quot;:&quot;Castro&quot;,&quot;given&quot;:&quot;Mario&quot;,&quot;parse-names&quot;:false,&quot;dropping-particle&quot;:&quot;&quot;,&quot;non-dropping-particle&quot;:&quot;&quot;},{&quot;family&quot;:&quot;Sulkowski&quot;,&quot;given&quot;:&quot;Mark&quot;,&quot;parse-names&quot;:false,&quot;dropping-particle&quot;:&quot;&quot;,&quot;non-dropping-particle&quot;:&quot;&quot;},{&quot;family&quot;:&quot;McTigue&quot;,&quot;given&quot;:&quot;Kathleen&quot;,&quot;parse-names&quot;:false,&quot;dropping-particle&quot;:&quot;&quot;,&quot;non-dropping-particle&quot;:&quot;&quot;},{&quot;family&quot;:&quot;Felker&quot;,&quot;given&quot;:&quot;G. Michael&quot;,&quot;parse-names&quot;:false,&quot;dropping-particle&quot;:&quot;&quot;,&quot;non-dropping-particle&quot;:&quot;&quot;},{&quot;family&quot;:&quot;Ginde&quot;,&quot;given&quot;:&quot;Adit A.&quot;,&quot;parse-names&quot;:false,&quot;dropping-particle&quot;:&quot;&quot;,&quot;non-dropping-particle&quot;:&quot;&quot;},{&quot;family&quot;:&quot;Dunsmore&quot;,&quot;given&quot;:&quot;Sarah E.&quot;,&quot;parse-names&quot;:false,&quot;dropping-particle&quot;:&quot;&quot;,&quot;non-dropping-particle&quot;:&quot;&quot;},{&quot;family&quot;:&quot;Adam&quot;,&quot;given&quot;:&quot;Stacey J.&quot;,&quot;parse-names&quot;:false,&quot;dropping-particle&quot;:&quot;&quot;,&quot;non-dropping-particle&quot;:&quot;&quot;},{&quot;family&quot;:&quot;DeLong&quot;,&quot;given&quot;:&quot;Allison&quot;,&quot;parse-names&quot;:false,&quot;dropping-particle&quot;:&quot;&quot;,&quot;non-dropping-particle&quot;:&quot;&quot;},{&quot;family&quot;:&quot;Hanna&quot;,&quot;given&quot;:&quot;George&quot;,&quot;parse-names&quot;:false,&quot;dropping-particle&quot;:&quot;&quot;,&quot;non-dropping-particle&quot;:&quot;&quot;},{&quot;family&quot;:&quot;Remaly&quot;,&quot;given&quot;:&quot;April&quot;,&quot;parse-names&quot;:false,&quot;dropping-particle&quot;:&quot;&quot;,&quot;non-dropping-particle&quot;:&quot;&quot;},{&quot;family&quot;:&quot;Thicklin&quot;,&quot;given&quot;:&quot;Florence&quot;,&quot;parse-names&quot;:false,&quot;dropping-particle&quot;:&quot;&quot;,&quot;non-dropping-particle&quot;:&quot;&quot;},{&quot;family&quot;:&quot;Wilder&quot;,&quot;given&quot;:&quot;Rhonda&quot;,&quot;parse-names&quot;:false,&quot;dropping-particle&quot;:&quot;&quot;,&quot;non-dropping-particle&quot;:&quot;&quot;},{&quot;family&quot;:&quot;Wilson&quot;,&quot;given&quot;:&quot;Sybil&quot;,&quot;parse-names&quot;:false,&quot;dropping-particle&quot;:&quot;&quot;,&quot;non-dropping-particle&quot;:&quot;&quot;},{&quot;family&quot;:&quot;Shenkman&quot;,&quot;given&quot;:&quot;Elizabeth&quot;,&quot;parse-names&quot;:false,&quot;dropping-particle&quot;:&quot;&quot;,&quot;non-dropping-particle&quot;:&quot;&quot;},{&quot;family&quot;:&quot;Naggie&quot;,&quot;given&quot;:&quot;Susanna&quot;,&quot;parse-names&quot;:false,&quot;dropping-particle&quot;:&quot;&quot;,&quot;non-dropping-particle&quot;:&quot;&quot;}],&quot;container-title&quot;:&quot;New England Journal of Medicine&quot;,&quot;DOI&quot;:&quot;10.1056/NEJMoa2209421&quot;,&quot;ISSN&quot;:&quot;0028-4793&quot;,&quot;issued&quot;:{&quot;date-parts&quot;:[[2023,9,21]]},&quot;page&quot;:&quot;1085-1095&quot;,&quot;issue&quot;:&quot;12&quot;,&quot;volume&quot;:&quot;389&quot;,&quot;container-title-short&quot;:&quot;&quot;},&quot;isTemporary&quot;:false}],&quot;citationTag&quot;:&quot;MENDELEY_CITATION_v3_eyJjaXRhdGlvbklEIjoiTUVOREVMRVlfQ0lUQVRJT05fYzFlZGU0YTgtZjE4Yy00ZmQxLWIzM2YtZjg1ZmFjMjc2Mzg2IiwicHJvcGVydGllcyI6eyJub3RlSW5kZXgiOjB9LCJpc0VkaXRlZCI6ZmFsc2UsIm1hbnVhbE92ZXJyaWRlIjp7ImlzTWFudWFsbHlPdmVycmlkZGVuIjpmYWxzZSwiY2l0ZXByb2NUZXh0IjoiKDExMykiLCJtYW51YWxPdmVycmlkZVRleHQiOiIifSwiY2l0YXRpb25JdGVtcyI6W3siaWQiOiI2OWM5ZTRmZi05MWRjLTM2ZTgtODkwMC01ZGMyNjdlM2RkOTIiLCJpdGVtRGF0YSI6eyJ0eXBlIjoiYXJ0aWNsZS1qb3VybmFsIiwiaWQiOiI2OWM5ZTRmZi05MWRjLTM2ZTgtODkwMC01ZGMyNjdlM2RkOTIiLCJ0aXRsZSI6IkluaGFsZWQgRmx1dGljYXNvbmUgRnVyb2F0ZSBmb3IgT3V0cGF0aWVudCBUcmVhdG1lbnQgb2YgQ292aWQtMTkiLCJhdXRob3IiOlt7ImZhbWlseSI6IkJvdWx3YXJlIiwiZ2l2ZW4iOiJEYXZpZCBSLiIsInBhcnNlLW5hbWVzIjpmYWxzZSwiZHJvcHBpbmctcGFydGljbGUiOiIiLCJub24tZHJvcHBpbmctcGFydGljbGUiOiIifSx7ImZhbWlseSI6IkxpbmRzZWxsIiwiZ2l2ZW4iOiJDaHJpc3RvcGhlciBKLiIsInBhcnNlLW5hbWVzIjpmYWxzZSwiZHJvcHBpbmctcGFydGljbGUiOiIiLCJub24tZHJvcHBpbmctcGFydGljbGUiOiIifSx7ImZhbWlseSI6IlN0ZXdhcnQiLCJnaXZlbiI6IlRob21hcyBHLiIsInBhcnNlLW5hbWVzIjpmYWxzZSwiZHJvcHBpbmctcGFydGljbGUiOiIiLCJub24tZHJvcHBpbmctcGFydGljbGUiOiIifSx7ImZhbWlseSI6Ikhlcm5hbmRleiIsImdpdmVuIjoiQWRyaWFuIEYuIiwicGFyc2UtbmFtZXMiOmZhbHNlLCJkcm9wcGluZy1wYXJ0aWNsZSI6IiIsIm5vbi1kcm9wcGluZy1wYXJ0aWNsZSI6IiJ9LHsiZmFtaWx5IjoiQ29sbGlucyIsImdpdmVuIjoiU2VhbiIsInBhcnNlLW5hbWVzIjpmYWxzZSwiZHJvcHBpbmctcGFydGljbGUiOiIiLCJub24tZHJvcHBpbmctcGFydGljbGUiOiIifSx7ImZhbWlseSI6Ik1jQ2FydGh5IiwiZ2l2ZW4iOiJNYXR0aGV3IFdpbGxpYW0iLCJwYXJzZS1uYW1lcyI6ZmFsc2UsImRyb3BwaW5nLXBhcnRpY2xlIjoiIiwibm9uLWRyb3BwaW5nLXBhcnRpY2xlIjoiIn0seyJmYW1pbHkiOiJKYXlhd2VlcmEiLCJnaXZlbiI6IkR1c2h5YW50aGEiLCJwYXJzZS1uYW1lcyI6ZmFsc2UsImRyb3BwaW5nLXBhcnRpY2xlIjoiIiwibm9uLWRyb3BwaW5nLXBhcnRpY2xlIjoiIn0seyJmYW1pbHkiOiJHZW50aWxlIiwiZ2l2ZW4iOiJOaW5hIiwicGFyc2UtbmFtZXMiOmZhbHNlLCJkcm9wcGluZy1wYXJ0aWNsZSI6IiIsIm5vbi1kcm9wcGluZy1wYXJ0aWNsZSI6IiJ9LHsiZmFtaWx5IjoiQ2FzdHJvIiwiZ2l2ZW4iOiJNYXJpbyIsInBhcnNlLW5hbWVzIjpmYWxzZSwiZHJvcHBpbmctcGFydGljbGUiOiIiLCJub24tZHJvcHBpbmctcGFydGljbGUiOiIifSx7ImZhbWlseSI6IlN1bGtvd3NraSIsImdpdmVuIjoiTWFyayIsInBhcnNlLW5hbWVzIjpmYWxzZSwiZHJvcHBpbmctcGFydGljbGUiOiIiLCJub24tZHJvcHBpbmctcGFydGljbGUiOiIifSx7ImZhbWlseSI6Ik1jVGlndWUiLCJnaXZlbiI6IkthdGhsZWVuIiwicGFyc2UtbmFtZXMiOmZhbHNlLCJkcm9wcGluZy1wYXJ0aWNsZSI6IiIsIm5vbi1kcm9wcGluZy1wYXJ0aWNsZSI6IiJ9LHsiZmFtaWx5IjoiRmVsa2VyIiwiZ2l2ZW4iOiJHLiBNaWNoYWVsIiwicGFyc2UtbmFtZXMiOmZhbHNlLCJkcm9wcGluZy1wYXJ0aWNsZSI6IiIsIm5vbi1kcm9wcGluZy1wYXJ0aWNsZSI6IiJ9LHsiZmFtaWx5IjoiR2luZGUiLCJnaXZlbiI6IkFkaXQgQS4iLCJwYXJzZS1uYW1lcyI6ZmFsc2UsImRyb3BwaW5nLXBhcnRpY2xlIjoiIiwibm9uLWRyb3BwaW5nLXBhcnRpY2xlIjoiIn0seyJmYW1pbHkiOiJEdW5zbW9yZSIsImdpdmVuIjoiU2FyYWggRS4iLCJwYXJzZS1uYW1lcyI6ZmFsc2UsImRyb3BwaW5nLXBhcnRpY2xlIjoiIiwibm9uLWRyb3BwaW5nLXBhcnRpY2xlIjoiIn0seyJmYW1pbHkiOiJBZGFtIiwiZ2l2ZW4iOiJTdGFjZXkgSi4iLCJwYXJzZS1uYW1lcyI6ZmFsc2UsImRyb3BwaW5nLXBhcnRpY2xlIjoiIiwibm9uLWRyb3BwaW5nLXBhcnRpY2xlIjoiIn0seyJmYW1pbHkiOiJEZUxvbmciLCJnaXZlbiI6IkFsbGlzb24iLCJwYXJzZS1uYW1lcyI6ZmFsc2UsImRyb3BwaW5nLXBhcnRpY2xlIjoiIiwibm9uLWRyb3BwaW5nLXBhcnRpY2xlIjoiIn0seyJmYW1pbHkiOiJIYW5uYSIsImdpdmVuIjoiR2VvcmdlIiwicGFyc2UtbmFtZXMiOmZhbHNlLCJkcm9wcGluZy1wYXJ0aWNsZSI6IiIsIm5vbi1kcm9wcGluZy1wYXJ0aWNsZSI6IiJ9LHsiZmFtaWx5IjoiUmVtYWx5IiwiZ2l2ZW4iOiJBcHJpbCIsInBhcnNlLW5hbWVzIjpmYWxzZSwiZHJvcHBpbmctcGFydGljbGUiOiIiLCJub24tZHJvcHBpbmctcGFydGljbGUiOiIifSx7ImZhbWlseSI6IlRoaWNrbGluIiwiZ2l2ZW4iOiJGbG9yZW5jZSIsInBhcnNlLW5hbWVzIjpmYWxzZSwiZHJvcHBpbmctcGFydGljbGUiOiIiLCJub24tZHJvcHBpbmctcGFydGljbGUiOiIifSx7ImZhbWlseSI6IldpbGRlciIsImdpdmVuIjoiUmhvbmRhIiwicGFyc2UtbmFtZXMiOmZhbHNlLCJkcm9wcGluZy1wYXJ0aWNsZSI6IiIsIm5vbi1kcm9wcGluZy1wYXJ0aWNsZSI6IiJ9LHsiZmFtaWx5IjoiV2lsc29uIiwiZ2l2ZW4iOiJTeWJpbCIsInBhcnNlLW5hbWVzIjpmYWxzZSwiZHJvcHBpbmctcGFydGljbGUiOiIiLCJub24tZHJvcHBpbmctcGFydGljbGUiOiIifSx7ImZhbWlseSI6IlNoZW5rbWFuIiwiZ2l2ZW4iOiJFbGl6YWJldGgiLCJwYXJzZS1uYW1lcyI6ZmFsc2UsImRyb3BwaW5nLXBhcnRpY2xlIjoiIiwibm9uLWRyb3BwaW5nLXBhcnRpY2xlIjoiIn0seyJmYW1pbHkiOiJOYWdnaWUiLCJnaXZlbiI6IlN1c2FubmEiLCJwYXJzZS1uYW1lcyI6ZmFsc2UsImRyb3BwaW5nLXBhcnRpY2xlIjoiIiwibm9uLWRyb3BwaW5nLXBhcnRpY2xlIjoiIn1dLCJjb250YWluZXItdGl0bGUiOiJOZXcgRW5nbGFuZCBKb3VybmFsIG9mIE1lZGljaW5lIiwiRE9JIjoiMTAuMTA1Ni9ORUpNb2EyMjA5NDIxIiwiSVNTTiI6IjAwMjgtNDc5MyIsImlzc3VlZCI6eyJkYXRlLXBhcnRzIjpbWzIwMjMsOSwyMV1dfSwicGFnZSI6IjEwODUtMTA5NSIsImlzc3VlIjoiMTIiLCJ2b2x1bWUiOiIzODkiLCJjb250YWluZXItdGl0bGUtc2hvcnQiOiIifSwiaXNUZW1wb3JhcnkiOmZhbHNlfV19&quot;},{&quot;citationID&quot;:&quot;MENDELEY_CITATION_8ce9f77b-9518-4c62-930f-24d07212aabf&quot;,&quot;properties&quot;:{&quot;noteIndex&quot;:0},&quot;isEdited&quot;:false,&quot;manualOverride&quot;:{&quot;isManuallyOverridden&quot;:false,&quot;citeprocText&quot;:&quot;(114)&quot;,&quot;manualOverrideText&quot;:&quot;&quot;},&quot;citationItems&quot;:[{&quot;id&quot;:&quot;b613583b-e9df-3c37-91ce-586cf98fde02&quot;,&quot;itemData&quot;:{&quot;type&quot;:&quot;article-journal&quot;,&quot;id&quot;:&quot;b613583b-e9df-3c37-91ce-586cf98fde02&quot;,&quot;title&quot;:&quot;Metformin and Time to Sustained Recovery in Adults With COVID-19&quot;,&quot;author&quot;:[{&quot;family&quot;:&quot;Bramante&quot;,&quot;given&quot;:&quot;Carolyn T.&quot;,&quot;parse-names&quot;:false,&quot;dropping-particle&quot;:&quot;&quot;,&quot;non-dropping-particle&quot;:&quot;&quot;},{&quot;family&quot;:&quot;Stewart&quot;,&quot;given&quot;:&quot;Thomas G.&quot;,&quot;parse-names&quot;:false,&quot;dropping-particle&quot;:&quot;&quot;,&quot;non-dropping-particle&quot;:&quot;&quot;},{&quot;family&quot;:&quot;Boulware&quot;,&quot;given&quot;:&quot;David R.&quot;,&quot;parse-names&quot;:false,&quot;dropping-particle&quot;:&quot;&quot;,&quot;non-dropping-particle&quot;:&quot;&quot;},{&quot;family&quot;:&quot;McCarthy&quot;,&quot;given&quot;:&quot;Matthew W.&quot;,&quot;parse-names&quot;:false,&quot;dropping-particle&quot;:&quot;&quot;,&quot;non-dropping-particle&quot;:&quot;&quot;},{&quot;family&quot;:&quot;Gao&quot;,&quot;given&quot;:&quot;Yue&quot;,&quot;parse-names&quot;:false,&quot;dropping-particle&quot;:&quot;&quot;,&quot;non-dropping-particle&quot;:&quot;&quot;},{&quot;family&quot;:&quot;Rothman&quot;,&quot;given&quot;:&quot;Russell L.&quot;,&quot;parse-names&quot;:false,&quot;dropping-particle&quot;:&quot;&quot;,&quot;non-dropping-particle&quot;:&quot;&quot;},{&quot;family&quot;:&quot;Mourad&quot;,&quot;given&quot;:&quot;Ahmad&quot;,&quot;parse-names&quot;:false,&quot;dropping-particle&quot;:&quot;&quot;,&quot;non-dropping-particle&quot;:&quot;&quot;},{&quot;family&quot;:&quot;Thicklin&quot;,&quot;given&quot;:&quot;Florence&quot;,&quot;parse-names&quot;:false,&quot;dropping-particle&quot;:&quot;&quot;,&quot;non-dropping-particle&quot;:&quot;&quot;},{&quot;family&quot;:&quot;Cohen&quot;,&quot;given&quot;:&quot;Jonathan B.&quot;,&quot;parse-names&quot;:false,&quot;dropping-particle&quot;:&quot;&quot;,&quot;non-dropping-particle&quot;:&quot;&quot;},{&quot;family&quot;:&quot;Garcia del Sol&quot;,&quot;given&quot;:&quot;Idania T.&quot;,&quot;parse-names&quot;:false,&quot;dropping-particle&quot;:&quot;&quot;,&quot;non-dropping-particle&quot;:&quot;&quot;},{&quot;family&quot;:&quot;Ruiz-Unger&quot;,&quot;given&quot;:&quot;Juan&quot;,&quot;parse-names&quot;:false,&quot;dropping-particle&quot;:&quot;&quot;,&quot;non-dropping-particle&quot;:&quot;&quot;},{&quot;family&quot;:&quot;Shah&quot;,&quot;given&quot;:&quot;Nirav S.&quot;,&quot;parse-names&quot;:false,&quot;dropping-particle&quot;:&quot;&quot;,&quot;non-dropping-particle&quot;:&quot;&quot;},{&quot;family&quot;:&quot;Mehta&quot;,&quot;given&quot;:&quot;Manisha&quot;,&quot;parse-names&quot;:false,&quot;dropping-particle&quot;:&quot;&quot;,&quot;non-dropping-particle&quot;:&quot;&quot;},{&quot;family&quot;:&quot;Cardona&quot;,&quot;given&quot;:&quot;Orlando Quintero&quot;,&quot;parse-names&quot;:false,&quot;dropping-particle&quot;:&quot;&quot;,&quot;non-dropping-particle&quot;:&quot;&quot;},{&quot;family&quot;:&quot;Scott&quot;,&quot;given&quot;:&quot;Jake&quot;,&quot;parse-names&quot;:false,&quot;dropping-particle&quot;:&quot;&quot;,&quot;non-dropping-particle&quot;:&quot;&quot;},{&quot;family&quot;:&quot;Ginde&quot;,&quot;given&quot;:&quot;Adit A.&quot;,&quot;parse-names&quot;:false,&quot;dropping-particle&quot;:&quot;&quot;,&quot;non-dropping-particle&quot;:&quot;&quot;},{&quot;family&quot;:&quot;Castro&quot;,&quot;given&quot;:&quot;Mario&quot;,&quot;parse-names&quot;:false,&quot;dropping-particle&quot;:&quot;&quot;,&quot;non-dropping-particle&quot;:&quot;&quot;},{&quot;family&quot;:&quot;Jayaweera&quot;,&quot;given&quot;:&quot;Dushyantha&quot;,&quot;parse-names&quot;:false,&quot;dropping-particle&quot;:&quot;&quot;,&quot;non-dropping-particle&quot;:&quot;&quot;},{&quot;family&quot;:&quot;Sulkowski&quot;,&quot;given&quot;:&quot;Mark&quot;,&quot;parse-names&quot;:false,&quot;dropping-particle&quot;:&quot;&quot;,&quot;non-dropping-particle&quot;:&quot;&quot;},{&quot;family&quot;:&quot;Gentile&quot;,&quot;given&quot;:&quot;Nina&quot;,&quot;parse-names&quot;:false,&quot;dropping-particle&quot;:&quot;&quot;,&quot;non-dropping-particle&quot;:&quot;&quot;},{&quot;family&quot;:&quot;McTigue&quot;,&quot;given&quot;:&quot;Kathleen&quot;,&quot;parse-names&quot;:false,&quot;dropping-particle&quot;:&quot;&quot;,&quot;non-dropping-particle&quot;:&quot;&quot;},{&quot;family&quot;:&quot;Felker&quot;,&quot;given&quot;:&quot;G. Michael&quot;,&quot;parse-names&quot;:false,&quot;dropping-particle&quot;:&quot;&quot;,&quot;non-dropping-particle&quot;:&quot;&quot;},{&quot;family&quot;:&quot;Collins&quot;,&quot;given&quot;:&quot;Sean&quot;,&quot;parse-names&quot;:false,&quot;dropping-particle&quot;:&quot;&quot;,&quot;non-dropping-particle&quot;:&quot;&quot;},{&quot;family&quot;:&quot;Dunsmore&quot;,&quot;given&quot;:&quot;Sarah E.&quot;,&quot;parse-names&quot;:false,&quot;dropping-particle&quot;:&quot;&quot;,&quot;non-dropping-particle&quot;:&quot;&quot;},{&quot;family&quot;:&quot;Adam&quot;,&quot;given&quot;:&quot;Stacey J.&quot;,&quot;parse-names&quot;:false,&quot;dropping-particle&quot;:&quot;&quot;,&quot;non-dropping-particle&quot;:&quot;&quot;},{&quot;family&quot;:&quot;Lindsell&quot;,&quot;given&quot;:&quot;Christopher J.&quot;,&quot;parse-names&quot;:false,&quot;dropping-particle&quot;:&quot;&quot;,&quot;non-dropping-particle&quot;:&quot;&quot;},{&quot;family&quot;:&quot;Hernandez&quot;,&quot;given&quot;:&quot;Adrian F.&quot;,&quot;parse-names&quot;:false,&quot;dropping-particle&quot;:&quot;&quot;,&quot;non-dropping-particle&quot;:&quot;&quot;},{&quot;family&quot;:&quot;Naggie&quot;,&quot;given&quot;:&quot;Susanna&quot;,&quot;parse-names&quot;:false,&quot;dropping-particle&quot;:&quot;&quot;,&quot;non-dropping-particle&quot;:&quot;&quot;},{&quot;family&quot;:&quot;DeLong&quot;,&quot;given&quot;:&quot;Allison&quot;,&quot;parse-names&quot;:false,&quot;dropping-particle&quot;:&quot;&quot;,&quot;non-dropping-particle&quot;:&quot;&quot;},{&quot;family&quot;:&quot;Wilder&quot;,&quot;given&quot;:&quot;Rhonda&quot;,&quot;parse-names&quot;:false,&quot;dropping-particle&quot;:&quot;&quot;,&quot;non-dropping-particle&quot;:&quot;&quot;},{&quot;family&quot;:&quot;Hanna&quot;,&quot;given&quot;:&quot;George&quot;,&quot;parse-names&quot;:false,&quot;dropping-particle&quot;:&quot;&quot;,&quot;non-dropping-particle&quot;:&quot;&quot;},{&quot;family&quot;:&quot;Fraser&quot;,&quot;given&quot;:&quot;Ryan&quot;,&quot;parse-names&quot;:false,&quot;dropping-particle&quot;:&quot;&quot;,&quot;non-dropping-particle&quot;:&quot;&quot;},{&quot;family&quot;:&quot;Ward&quot;,&quot;given&quot;:&quot;Mark&quot;,&quot;parse-names&quot;:false,&quot;dropping-particle&quot;:&quot;&quot;,&quot;non-dropping-particle&quot;:&quot;&quot;},{&quot;family&quot;:&quot;Weaver&quot;,&quot;given&quot;:&quot;Sarah&quot;,&quot;parse-names&quot;:false,&quot;dropping-particle&quot;:&quot;&quot;,&quot;non-dropping-particle&quot;:&quot;&quot;},{&quot;family&quot;:&quot;McAdams&quot;,&quot;given&quot;:&quot;M. Patricia&quot;,&quot;parse-names&quot;:false,&quot;dropping-particle&quot;:&quot;&quot;,&quot;non-dropping-particle&quot;:&quot;&quot;},{&quot;family&quot;:&quot;Korzekwinski&quot;,&quot;given&quot;:&quot;Kayla&quot;,&quot;parse-names&quot;:false,&quot;dropping-particle&quot;:&quot;&quot;,&quot;non-dropping-particle&quot;:&quot;&quot;},{&quot;family&quot;:&quot;Oyelakin&quot;,&quot;given&quot;:&quot;Martina&quot;,&quot;parse-names&quot;:false,&quot;dropping-particle&quot;:&quot;&quot;,&quot;non-dropping-particle&quot;:&quot;&quot;},{&quot;family&quot;:&quot;Dockery&quot;,&quot;given&quot;:&quot;Samantha&quot;,&quot;parse-names&quot;:false,&quot;dropping-particle&quot;:&quot;&quot;,&quot;non-dropping-particle&quot;:&quot;&quot;},{&quot;family&quot;:&quot;Adkins&quot;,&quot;given&quot;:&quot;Rodney&quot;,&quot;parse-names&quot;:false,&quot;dropping-particle&quot;:&quot;&quot;,&quot;non-dropping-particle&quot;:&quot;&quot;},{&quot;family&quot;:&quot;Crow&quot;,&quot;given&quot;:&quot;Mathew&quot;,&quot;parse-names&quot;:false,&quot;dropping-particle&quot;:&quot;&quot;,&quot;non-dropping-particle&quot;:&quot;&quot;},{&quot;family&quot;:&quot;Light&quot;,&quot;given&quot;:&quot;Shanee&quot;,&quot;parse-names&quot;:false,&quot;dropping-particle&quot;:&quot;&quot;,&quot;non-dropping-particle&quot;:&quot;&quot;},{&quot;family&quot;:&quot;Morris&quot;,&quot;given&quot;:&quot;Renee&quot;,&quot;parse-names&quot;:false,&quot;dropping-particle&quot;:&quot;&quot;,&quot;non-dropping-particle&quot;:&quot;&quot;},{&quot;family&quot;:&quot;Nowell&quot;,&quot;given&quot;:&quot;Erin&quot;,&quot;parse-names&quot;:false,&quot;dropping-particle&quot;:&quot;&quot;,&quot;non-dropping-particle&quot;:&quot;&quot;},{&quot;family&quot;:&quot;Wells&quot;,&quot;given&quot;:&quot;Kadie&quot;,&quot;parse-names&quot;:false,&quot;dropping-particle&quot;:&quot;&quot;,&quot;non-dropping-particle&quot;:&quot;&quot;},{&quot;family&quot;:&quot;Herbert&quot;,&quot;given&quot;:&quot;Alicia&quot;,&quot;parse-names&quot;:false,&quot;dropping-particle&quot;:&quot;&quot;,&quot;non-dropping-particle&quot;:&quot;&quot;},{&quot;family&quot;:&quot;Stone&quot;,&quot;given&quot;:&quot;Allegra&quot;,&quot;parse-names&quot;:false,&quot;dropping-particle&quot;:&quot;&quot;,&quot;non-dropping-particle&quot;:&quot;&quot;},{&quot;family&quot;:&quot;Heavlin&quot;,&quot;given&quot;:&quot;Heather&quot;,&quot;parse-names&quot;:false,&quot;dropping-particle&quot;:&quot;&quot;,&quot;non-dropping-particle&quot;:&quot;&quot;},{&quot;family&quot;:&quot;Brown&quot;,&quot;given&quot;:&quot;Linley&quot;,&quot;parse-names&quot;:false,&quot;dropping-particle&quot;:&quot;&quot;,&quot;non-dropping-particle&quot;:&quot;&quot;},{&quot;family&quot;:&quot;Brunson&quot;,&quot;given&quot;:&quot;Shelley&quot;,&quot;parse-names&quot;:false,&quot;dropping-particle&quot;:&quot;&quot;,&quot;non-dropping-particle&quot;:&quot;&quot;},{&quot;family&quot;:&quot;Harding&quot;,&quot;given&quot;:&quot;Tina&quot;,&quot;parse-names&quot;:false,&quot;dropping-particle&quot;:&quot;&quot;,&quot;non-dropping-particle&quot;:&quot;&quot;},{&quot;family&quot;:&quot;Harrington&quot;,&quot;given&quot;:&quot;Amanda&quot;,&quot;parse-names&quot;:false,&quot;dropping-particle&quot;:&quot;&quot;,&quot;non-dropping-particle&quot;:&quot;&quot;},{&quot;family&quot;:&quot;Beauchaine&quot;,&quot;given&quot;:&quot;Meaghan&quot;,&quot;parse-names&quot;:false,&quot;dropping-particle&quot;:&quot;&quot;,&quot;non-dropping-particle&quot;:&quot;&quot;},{&quot;family&quot;:&quot;Lindblom&quot;,&quot;given&quot;:&quot;Kelly&quot;,&quot;parse-names&quot;:false,&quot;dropping-particle&quot;:&quot;&quot;,&quot;non-dropping-particle&quot;:&quot;&quot;},{&quot;family&quot;:&quot;Burns&quot;,&quot;given&quot;:&quot;Andrea&quot;,&quot;parse-names&quot;:false,&quot;dropping-particle&quot;:&quot;&quot;,&quot;non-dropping-particle&quot;:&quot;&quot;},{&quot;family&quot;:&quot;Mourad&quot;,&quot;given&quot;:&quot;Ahmad&quot;,&quot;parse-names&quot;:false,&quot;dropping-particle&quot;:&quot;&quot;,&quot;non-dropping-particle&quot;:&quot;&quot;},{&quot;family&quot;:&quot;Hamm&quot;,&quot;given&quot;:&quot;Megan E.&quot;,&quot;parse-names&quot;:false,&quot;dropping-particle&quot;:&quot;&quot;,&quot;non-dropping-particle&quot;:&quot;&quot;},{&quot;family&quot;:&quot;Phillips&quot;,&quot;given&quot;:&quot;Kirk T.&quot;,&quot;parse-names&quot;:false,&quot;dropping-particle&quot;:&quot;&quot;,&quot;non-dropping-particle&quot;:&quot;&quot;},{&quot;family&quot;:&quot;Vasey&quot;,&quot;given&quot;:&quot;Andrew&quot;,&quot;parse-names&quot;:false,&quot;dropping-particle&quot;:&quot;&quot;,&quot;non-dropping-particle&quot;:&quot;&quot;},{&quot;family&quot;:&quot;Edwards&quot;,&quot;given&quot;:&quot;Talethia&quot;,&quot;parse-names&quot;:false,&quot;dropping-particle&quot;:&quot;&quot;,&quot;non-dropping-particle&quot;:&quot;&quot;},{&quot;family&quot;:&quot;Nelson&quot;,&quot;given&quot;:&quot;Danielle&quot;,&quot;parse-names&quot;:false,&quot;dropping-particle&quot;:&quot;&quot;,&quot;non-dropping-particle&quot;:&quot;&quot;},{&quot;family&quot;:&quot;Merritt&quot;,&quot;given&quot;:&quot;Greg&quot;,&quot;parse-names&quot;:false,&quot;dropping-particle&quot;:&quot;&quot;,&quot;non-dropping-particle&quot;:&quot;&quot;},{&quot;family&quot;:&quot;Nguyen&quot;,&quot;given&quot;:&quot;Jeannie&quot;,&quot;parse-names&quot;:false,&quot;dropping-particle&quot;:&quot;&quot;,&quot;non-dropping-particle&quot;:&quot;&quot;},{&quot;family&quot;:&quot;Denson&quot;,&quot;given&quot;:&quot;Josh&quot;,&quot;parse-names&quot;:false,&quot;dropping-particle&quot;:&quot;&quot;,&quot;non-dropping-particle&quot;:&quot;&quot;},{&quot;family&quot;:&quot;Arnold&quot;,&quot;given&quot;:&quot;Jonathan&quot;,&quot;parse-names&quot;:false,&quot;dropping-particle&quot;:&quot;&quot;,&quot;non-dropping-particle&quot;:&quot;&quot;},{&quot;family&quot;:&quot;Aamodt&quot;,&quot;given&quot;:&quot;David&quot;,&quot;parse-names&quot;:false,&quot;dropping-particle&quot;:&quot;&quot;,&quot;non-dropping-particle&quot;:&quot;&quot;},{&quot;family&quot;:&quot;Clark&quot;,&quot;given&quot;:&quot;Deborah&quot;,&quot;parse-names&quot;:false,&quot;dropping-particle&quot;:&quot;&quot;,&quot;non-dropping-particle&quot;:&quot;&quot;},{&quot;family&quot;:&quot;Collins&quot;,&quot;given&quot;:&quot;Jess&quot;,&quot;parse-names&quot;:false,&quot;dropping-particle&quot;:&quot;&quot;,&quot;non-dropping-particle&quot;:&quot;&quot;},{&quot;family&quot;:&quot;Collins&quot;,&quot;given&quot;:&quot;Sean&quot;,&quot;parse-names&quot;:false,&quot;dropping-particle&quot;:&quot;&quot;,&quot;non-dropping-particle&quot;:&quot;&quot;},{&quot;family&quot;:&quot;Dixon&quot;,&quot;given&quot;:&quot;Sheri&quot;,&quot;parse-names&quot;:false,&quot;dropping-particle&quot;:&quot;&quot;,&quot;non-dropping-particle&quot;:&quot;&quot;},{&quot;family&quot;:&quot;Gao&quot;,&quot;given&quot;:&quot;Yue&quot;,&quot;parse-names&quot;:false,&quot;dropping-particle&quot;:&quot;&quot;,&quot;non-dropping-particle&quot;:&quot;&quot;},{&quot;family&quot;:&quot;Graves&quot;,&quot;given&quot;:&quot;John&quot;,&quot;parse-names&quot;:false,&quot;dropping-particle&quot;:&quot;&quot;,&quot;non-dropping-particle&quot;:&quot;&quot;},{&quot;family&quot;:&quot;Grindstaff&quot;,&quot;given&quot;:&quot;James&quot;,&quot;parse-names&quot;:false,&quot;dropping-particle&quot;:&quot;&quot;,&quot;non-dropping-particle&quot;:&quot;&quot;},{&quot;family&quot;:&quot;Harrell&quot;,&quot;given&quot;:&quot;Frank&quot;,&quot;parse-names&quot;:false,&quot;dropping-particle&quot;:&quot;&quot;,&quot;non-dropping-particle&quot;:&quot;&quot;},{&quot;family&quot;:&quot;Lai&quot;,&quot;given&quot;:&quot;Jessica&quot;,&quot;parse-names&quot;:false,&quot;dropping-particle&quot;:&quot;&quot;,&quot;non-dropping-particle&quot;:&quot;&quot;},{&quot;family&quot;:&quot;Liao&quot;,&quot;given&quot;:&quot;Vicky&quot;,&quot;parse-names&quot;:false,&quot;dropping-particle&quot;:&quot;&quot;,&quot;non-dropping-particle&quot;:&quot;&quot;},{&quot;family&quot;:&quot;Lopez&quot;,&quot;given&quot;:&quot;Itzel&quot;,&quot;parse-names&quot;:false,&quot;dropping-particle&quot;:&quot;&quot;,&quot;non-dropping-particle&quot;:&quot;&quot;},{&quot;family&quot;:&quot;Manis&quot;,&quot;given&quot;:&quot;Elizabeth&quot;,&quot;parse-names&quot;:false,&quot;dropping-particle&quot;:&quot;&quot;,&quot;non-dropping-particle&quot;:&quot;&quot;},{&quot;family&quot;:&quot;Mankowski&quot;,&quot;given&quot;:&quot;Kalley&quot;,&quot;parse-names&quot;:false,&quot;dropping-particle&quot;:&quot;&quot;,&quot;non-dropping-particle&quot;:&quot;&quot;},{&quot;family&quot;:&quot;Marlin&quot;,&quot;given&quot;:&quot;Jessica&quot;,&quot;parse-names&quot;:false,&quot;dropping-particle&quot;:&quot;&quot;,&quot;non-dropping-particle&quot;:&quot;&quot;},{&quot;family&quot;:&quot;Merkel&quot;,&quot;given&quot;:&quot;Alyssa&quot;,&quot;parse-names&quot;:false,&quot;dropping-particle&quot;:&quot;&quot;,&quot;non-dropping-particle&quot;:&quot;&quot;},{&quot;family&quot;:&quot;Nwosu&quot;,&quot;given&quot;:&quot;Sam&quot;,&quot;parse-names&quot;:false,&quot;dropping-particle&quot;:&quot;&quot;,&quot;non-dropping-particle&quot;:&quot;&quot;},{&quot;family&quot;:&quot;Obregon&quot;,&quot;given&quot;:&quot;Savannah&quot;,&quot;parse-names&quot;:false,&quot;dropping-particle&quot;:&quot;&quot;,&quot;non-dropping-particle&quot;:&quot;&quot;},{&quot;family&quot;:&quot;Orozco&quot;,&quot;given&quot;:&quot;Dirk&quot;,&quot;parse-names&quot;:false,&quot;dropping-particle&quot;:&quot;&quot;,&quot;non-dropping-particle&quot;:&quot;&quot;},{&quot;family&quot;:&quot;Prato&quot;,&quot;given&quot;:&quot;Nelson&quot;,&quot;parse-names&quot;:false,&quot;dropping-particle&quot;:&quot;&quot;,&quot;non-dropping-particle&quot;:&quot;&quot;},{&quot;family&quot;:&quot;Rohde&quot;,&quot;given&quot;:&quot;Max&quot;,&quot;parse-names&quot;:false,&quot;dropping-particle&quot;:&quot;&quot;,&quot;non-dropping-particle&quot;:&quot;&quot;},{&quot;family&quot;:&quot;Shirey-Rice&quot;,&quot;given&quot;:&quot;Jana&quot;,&quot;parse-names&quot;:false,&quot;dropping-particle&quot;:&quot;&quot;,&quot;non-dropping-particle&quot;:&quot;&quot;},{&quot;family&quot;:&quot;Vermillion&quot;,&quot;given&quot;:&quot;Krista&quot;,&quot;parse-names&quot;:false,&quot;dropping-particle&quot;:&quot;&quot;,&quot;non-dropping-particle&quot;:&quot;&quot;},{&quot;family&quot;:&quot;Smith&quot;,&quot;given&quot;:&quot;Jacob&quot;,&quot;parse-names&quot;:false,&quot;dropping-particle&quot;:&quot;&quot;,&quot;non-dropping-particle&quot;:&quot;&quot;},{&quot;family&quot;:&quot;Tan&quot;,&quot;given&quot;:&quot;Hsi-nien&quot;,&quot;parse-names&quot;:false,&quot;dropping-particle&quot;:&quot;&quot;,&quot;non-dropping-particle&quot;:&quot;&quot;},{&quot;family&quot;:&quot;Vance&quot;,&quot;given&quot;:&quot;Meghan&quot;,&quot;parse-names&quot;:false,&quot;dropping-particle&quot;:&quot;&quot;,&quot;non-dropping-particle&quot;:&quot;&quot;},{&quot;family&quot;:&quot;Weir&quot;,&quot;given&quot;:&quot;Maria&quot;,&quot;parse-names&quot;:false,&quot;dropping-particle&quot;:&quot;&quot;,&quot;non-dropping-particle&quot;:&quot;&quot;},{&quot;family&quot;:&quot;Bianchi&quot;,&quot;given&quot;:&quot;Ray&quot;,&quot;parse-names&quot;:false,&quot;dropping-particle&quot;:&quot;&quot;,&quot;non-dropping-particle&quot;:&quot;&quot;},{&quot;family&quot;:&quot;Premas&quot;,&quot;given&quot;:&quot;Jen&quot;,&quot;parse-names&quot;:false,&quot;dropping-particle&quot;:&quot;&quot;,&quot;non-dropping-particle&quot;:&quot;&quot;},{&quot;family&quot;:&quot;Gupta&quot;,&quot;given&quot;:&quot;Madhu&quot;,&quot;parse-names&quot;:false,&quot;dropping-particle&quot;:&quot;&quot;,&quot;non-dropping-particle&quot;:&quot;&quot;},{&quot;family&quot;:&quot;Karawan&quot;,&quot;given&quot;:&quot;Greg&quot;,&quot;parse-names&quot;:false,&quot;dropping-particle&quot;:&quot;&quot;,&quot;non-dropping-particle&quot;:&quot;&quot;},{&quot;family&quot;:&quot;Lima&quot;,&quot;given&quot;:&quot;Santia&quot;,&quot;parse-names&quot;:false,&quot;dropping-particle&quot;:&quot;&quot;,&quot;non-dropping-particle&quot;:&quot;&quot;},{&quot;family&quot;:&quot;Ziomek&quot;,&quot;given&quot;:&quot;Carey&quot;,&quot;parse-names&quot;:false,&quot;dropping-particle&quot;:&quot;&quot;,&quot;non-dropping-particle&quot;:&quot;&quot;},{&quot;family&quot;:&quot;Arena&quot;,&quot;given&quot;:&quot;Joseph&quot;,&quot;parse-names&quot;:false,&quot;dropping-particle&quot;:&quot;&quot;,&quot;non-dropping-particle&quot;:&quot;&quot;},{&quot;family&quot;:&quot;DeAlmeida&quot;,&quot;given&quot;:&quot;Sonaly&quot;,&quot;parse-names&quot;:false,&quot;dropping-particle&quot;:&quot;&quot;,&quot;non-dropping-particle&quot;:&quot;&quot;},{&quot;family&quot;:&quot;Malik&quot;,&quot;given&quot;:&quot;Anuj&quot;,&quot;parse-names&quot;:false,&quot;dropping-particle&quot;:&quot;&quot;,&quot;non-dropping-particle&quot;:&quot;&quot;},{&quot;family&quot;:&quot;Bryce&quot;,&quot;given&quot;:&quot;Jane&quot;,&quot;parse-names&quot;:false,&quot;dropping-particle&quot;:&quot;&quot;,&quot;non-dropping-particle&quot;:&quot;&quot;},{&quot;family&quot;:&quot;Swint&quot;,&quot;given&quot;:&quot;Sarah&quot;,&quot;parse-names&quot;:false,&quot;dropping-particle&quot;:&quot;&quot;,&quot;non-dropping-particle&quot;:&quot;&quot;},{&quot;family&quot;:&quot;Tiffany&quot;,&quot;given&quot;:&quot;Brian&quot;,&quot;parse-names&quot;:false,&quot;dropping-particle&quot;:&quot;&quot;,&quot;non-dropping-particle&quot;:&quot;&quot;},{&quot;family&quot;:&quot;Tanner&quot;,&quot;given&quot;:&quot;Charlotte&quot;,&quot;parse-names&quot;:false,&quot;dropping-particle&quot;:&quot;&quot;,&quot;non-dropping-particle&quot;:&quot;&quot;},{&quot;family&quot;:&quot;Sahelian&quot;,&quot;given&quot;:&quot;Allegra&quot;,&quot;parse-names&quot;:false,&quot;dropping-particle&quot;:&quot;&quot;,&quot;non-dropping-particle&quot;:&quot;&quot;},{&quot;family&quot;:&quot;George-Adebayo&quot;,&quot;given&quot;:&quot;Constance&quot;,&quot;parse-names&quot;:false,&quot;dropping-particle&quot;:&quot;&quot;,&quot;non-dropping-particle&quot;:&quot;&quot;},{&quot;family&quot;:&quot;Adebayo&quot;,&quot;given&quot;:&quot;Adeolu&quot;,&quot;parse-names&quot;:false,&quot;dropping-particle&quot;:&quot;&quot;,&quot;non-dropping-particle&quot;:&quot;&quot;},{&quot;family&quot;:&quot;Ronan&quot;,&quot;given&quot;:&quot;Theresa&quot;,&quot;parse-names&quot;:false,&quot;dropping-particle&quot;:&quot;&quot;,&quot;non-dropping-particle&quot;:&quot;&quot;},{&quot;family&quot;:&quot;Woods&quot;,&quot;given&quot;:&quot;Ashley&quot;,&quot;parse-names&quot;:false,&quot;dropping-particle&quot;:&quot;&quot;,&quot;non-dropping-particle&quot;:&quot;&quot;},{&quot;family&quot;:&quot;Gallegos&quot;,&quot;given&quot;:&quot;Christopher&quot;,&quot;parse-names&quot;:false,&quot;dropping-particle&quot;:&quot;&quot;,&quot;non-dropping-particle&quot;:&quot;&quot;},{&quot;family&quot;:&quot;Flys&quot;,&quot;given&quot;:&quot;Tamara&quot;,&quot;parse-names&quot;:false,&quot;dropping-particle&quot;:&quot;&quot;,&quot;non-dropping-particle&quot;:&quot;&quot;},{&quot;family&quot;:&quot;Sloan&quot;,&quot;given&quot;:&quot;Olivia&quot;,&quot;parse-names&quot;:false,&quot;dropping-particle&quot;:&quot;&quot;,&quot;non-dropping-particle&quot;:&quot;&quot;},{&quot;family&quot;:&quot;Olofintuyi&quot;,&quot;given&quot;:&quot;Anthony&quot;,&quot;parse-names&quot;:false,&quot;dropping-particle&quot;:&quot;&quot;,&quot;non-dropping-particle&quot;:&quot;&quot;},{&quot;family&quot;:&quot;Samraj&quot;,&quot;given&quot;:&quot;Joshua&quot;,&quot;parse-names&quot;:false,&quot;dropping-particle&quot;:&quot;&quot;,&quot;non-dropping-particle&quot;:&quot;&quot;},{&quot;family&quot;:&quot;Samraj&quot;,&quot;given&quot;:&quot;Jackelyn&quot;,&quot;parse-names&quot;:false,&quot;dropping-particle&quot;:&quot;&quot;,&quot;non-dropping-particle&quot;:&quot;&quot;},{&quot;family&quot;:&quot;Averett&quot;,&quot;given&quot;:&quot;Amaya&quot;,&quot;parse-names&quot;:false,&quot;dropping-particle&quot;:&quot;&quot;,&quot;non-dropping-particle&quot;:&quot;&quot;},{&quot;family&quot;:&quot;Slandzicki&quot;,&quot;given&quot;:&quot;Alex&quot;,&quot;parse-names&quot;:false,&quot;dropping-particle&quot;:&quot;&quot;,&quot;non-dropping-particle&quot;:&quot;&quot;},{&quot;family&quot;:&quot;Wallan&quot;,&quot;given&quot;:&quot;Jessica&quot;,&quot;parse-names&quot;:false,&quot;dropping-particle&quot;:&quot;&quot;,&quot;non-dropping-particle&quot;:&quot;&quot;},{&quot;family&quot;:&quot;Vogel&quot;,&quot;given&quot;:&quot;Claudia&quot;,&quot;parse-names&quot;:false,&quot;dropping-particle&quot;:&quot;&quot;,&quot;non-dropping-particle&quot;:&quot;&quot;},{&quot;family&quot;:&quot;Munoz&quot;,&quot;given&quot;:&quot;Sebastian&quot;,&quot;parse-names&quot;:false,&quot;dropping-particle&quot;:&quot;&quot;,&quot;non-dropping-particle&quot;:&quot;&quot;},{&quot;family&quot;:&quot;Kavtaradze&quot;,&quot;given&quot;:&quot;David&quot;,&quot;parse-names&quot;:false,&quot;dropping-particle&quot;:&quot;&quot;,&quot;non-dropping-particle&quot;:&quot;&quot;},{&quot;family&quot;:&quot;Watson&quot;,&quot;given&quot;:&quot;Casandra&quot;,&quot;parse-names&quot;:false,&quot;dropping-particle&quot;:&quot;&quot;,&quot;non-dropping-particle&quot;:&quot;&quot;},{&quot;family&quot;:&quot;Singleton&quot;,&quot;given&quot;:&quot;David&quot;,&quot;parse-names&quot;:false,&quot;dropping-particle&quot;:&quot;&quot;,&quot;non-dropping-particle&quot;:&quot;&quot;},{&quot;family&quot;:&quot;Sevier&quot;,&quot;given&quot;:&quot;Marcus&quot;,&quot;parse-names&quot;:false,&quot;dropping-particle&quot;:&quot;&quot;,&quot;non-dropping-particle&quot;:&quot;&quot;},{&quot;family&quot;:&quot;Rivon&quot;,&quot;given&quot;:&quot;Maria&quot;,&quot;parse-names&quot;:false,&quot;dropping-particle&quot;:&quot;&quot;,&quot;non-dropping-particle&quot;:&quot;&quot;},{&quot;family&quot;:&quot;Rao&quot;,&quot;given&quot;:&quot;Sohail&quot;,&quot;parse-names&quot;:false,&quot;dropping-particle&quot;:&quot;&quot;,&quot;non-dropping-particle&quot;:&quot;&quot;},{&quot;family&quot;:&quot;Cantu&quot;,&quot;given&quot;:&quot;Luis&quot;,&quot;parse-names&quot;:false,&quot;dropping-particle&quot;:&quot;&quot;,&quot;non-dropping-particle&quot;:&quot;&quot;},{&quot;family&quot;:&quot;Krishna&quot;,&quot;given&quot;:&quot;Arvind&quot;,&quot;parse-names&quot;:false,&quot;dropping-particle&quot;:&quot;&quot;,&quot;non-dropping-particle&quot;:&quot;&quot;},{&quot;family&quot;:&quot;Daugherty&quot;,&quot;given&quot;:&quot;Heidi&quot;,&quot;parse-names&quot;:false,&quot;dropping-particle&quot;:&quot;&quot;,&quot;non-dropping-particle&quot;:&quot;&quot;},{&quot;family&quot;:&quot;Kerr&quot;,&quot;given&quot;:&quot;Brandi&quot;,&quot;parse-names&quot;:false,&quot;dropping-particle&quot;:&quot;&quot;,&quot;non-dropping-particle&quot;:&quot;&quot;},{&quot;family&quot;:&quot;Evans&quot;,&quot;given&quot;:&quot;Kathy&quot;,&quot;parse-names&quot;:false,&quot;dropping-particle&quot;:&quot;&quot;,&quot;non-dropping-particle&quot;:&quot;&quot;},{&quot;family&quot;:&quot;Spees&quot;,&quot;given&quot;:&quot;Robert&quot;,&quot;parse-names&quot;:false,&quot;dropping-particle&quot;:&quot;&quot;,&quot;non-dropping-particle&quot;:&quot;&quot;},{&quot;family&quot;:&quot;Marta&quot;,&quot;given&quot;:&quot;Mailyn&quot;,&quot;parse-names&quot;:false,&quot;dropping-particle&quot;:&quot;&quot;,&quot;non-dropping-particle&quot;:&quot;&quot;},{&quot;family&quot;:&quot;Amir&quot;,&quot;given&quot;:&quot;Daniah&quot;,&quot;parse-names&quot;:false,&quot;dropping-particle&quot;:&quot;&quot;,&quot;non-dropping-particle&quot;:&quot;&quot;},{&quot;family&quot;:&quot;Collazo&quot;,&quot;given&quot;:&quot;Juan&quot;,&quot;parse-names&quot;:false,&quot;dropping-particle&quot;:&quot;&quot;,&quot;non-dropping-particle&quot;:&quot;&quot;},{&quot;family&quot;:&quot;Dolor&quot;,&quot;given&quot;:&quot;Rowena&quot;,&quot;parse-names&quot;:false,&quot;dropping-particle&quot;:&quot;&quot;,&quot;non-dropping-particle&quot;:&quot;&quot;},{&quot;family&quot;:&quot;Vergara&quot;,&quot;given&quot;:&quot;Lorraine&quot;,&quot;parse-names&quot;:false,&quot;dropping-particle&quot;:&quot;&quot;,&quot;non-dropping-particle&quot;:&quot;&quot;},{&quot;family&quot;:&quot;Jordan&quot;,&quot;given&quot;:&quot;Jackie&quot;,&quot;parse-names&quot;:false,&quot;dropping-particle&quot;:&quot;&quot;,&quot;non-dropping-particle&quot;:&quot;&quot;},{&quot;family&quot;:&quot;Burruss&quot;,&quot;given&quot;:&quot;Valencia&quot;,&quot;parse-names&quot;:false,&quot;dropping-particle&quot;:&quot;&quot;,&quot;non-dropping-particle&quot;:&quot;&quot;},{&quot;family&quot;:&quot;Hurst&quot;,&quot;given&quot;:&quot;Terri&quot;,&quot;parse-names&quot;:false,&quot;dropping-particle&quot;:&quot;&quot;,&quot;non-dropping-particle&quot;:&quot;&quot;},{&quot;family&quot;:&quot;Rebolledo Esteinou&quot;,&quot;given&quot;:&quot;Paulina A.&quot;,&quot;parse-names&quot;:false,&quot;dropping-particle&quot;:&quot;&quot;,&quot;non-dropping-particle&quot;:&quot;&quot;},{&quot;family&quot;:&quot;Ofotokun&quot;,&quot;given&quot;:&quot;Igho&quot;,&quot;parse-names&quot;:false,&quot;dropping-particle&quot;:&quot;&quot;,&quot;non-dropping-particle&quot;:&quot;&quot;},{&quot;family&quot;:&quot;Zhang&quot;,&quot;given&quot;:&quot;Cecilia&quot;,&quot;parse-names&quot;:false,&quot;dropping-particle&quot;:&quot;&quot;,&quot;non-dropping-particle&quot;:&quot;&quot;},{&quot;family&quot;:&quot;Traenkner&quot;,&quot;given&quot;:&quot;Jessica&quot;,&quot;parse-names&quot;:false,&quot;dropping-particle&quot;:&quot;&quot;,&quot;non-dropping-particle&quot;:&quot;&quot;},{&quot;family&quot;:&quot;Atha&quot;,&quot;given&quot;:&quot;Mary M.&quot;,&quot;parse-names&quot;:false,&quot;dropping-particle&quot;:&quot;&quot;,&quot;non-dropping-particle&quot;:&quot;&quot;},{&quot;family&quot;:&quot;James&quot;,&quot;given&quot;:&quot;Vickie&quot;,&quot;parse-names&quot;:false,&quot;dropping-particle&quot;:&quot;&quot;,&quot;non-dropping-particle&quot;:&quot;&quot;},{&quot;family&quot;:&quot;Rogers&quot;,&quot;given&quot;:&quot;Marcella&quot;,&quot;parse-names&quot;:false,&quot;dropping-particle&quot;:&quot;&quot;,&quot;non-dropping-particle&quot;:&quot;&quot;},{&quot;family&quot;:&quot;Oragwu&quot;,&quot;given&quot;:&quot;Chukwuemeka&quot;,&quot;parse-names&quot;:false,&quot;dropping-particle&quot;:&quot;&quot;,&quot;non-dropping-particle&quot;:&quot;&quot;},{&quot;family&quot;:&quot;Oguego&quot;,&quot;given&quot;:&quot;Ngozi&quot;,&quot;parse-names&quot;:false,&quot;dropping-particle&quot;:&quot;&quot;,&quot;non-dropping-particle&quot;:&quot;&quot;},{&quot;family&quot;:&quot;Pillai&quot;,&quot;given&quot;:&quot;Rajesh&quot;,&quot;parse-names&quot;:false,&quot;dropping-particle&quot;:&quot;&quot;,&quot;non-dropping-particle&quot;:&quot;&quot;},{&quot;family&quot;:&quot;Gabriel&quot;,&quot;given&quot;:&quot;Ahab&quot;,&quot;parse-names&quot;:false,&quot;dropping-particle&quot;:&quot;&quot;,&quot;non-dropping-particle&quot;:&quot;&quot;},{&quot;family&quot;:&quot;Ghaly&quot;,&quot;given&quot;:&quot;Emad&quot;,&quot;parse-names&quot;:false,&quot;dropping-particle&quot;:&quot;&quot;,&quot;non-dropping-particle&quot;:&quot;&quot;},{&quot;family&quot;:&quot;Michal&quot;,&quot;given&quot;:&quot;Marian&quot;,&quot;parse-names&quot;:false,&quot;dropping-particle&quot;:&quot;&quot;,&quot;non-dropping-particle&quot;:&quot;&quot;},{&quot;family&quot;:&quot;Hassanien&quot;,&quot;given&quot;:&quot;Gammal&quot;,&quot;parse-names&quot;:false,&quot;dropping-particle&quot;:&quot;&quot;,&quot;non-dropping-particle&quot;:&quot;&quot;},{&quot;family&quot;:&quot;Ismail&quot;,&quot;given&quot;:&quot;Samah&quot;,&quot;parse-names&quot;:false,&quot;dropping-particle&quot;:&quot;&quot;,&quot;non-dropping-particle&quot;:&quot;&quot;},{&quot;family&quot;:&quot;Samir&quot;,&quot;given&quot;:&quot;Yehia&quot;,&quot;parse-names&quot;:false,&quot;dropping-particle&quot;:&quot;&quot;,&quot;non-dropping-particle&quot;:&quot;&quot;},{&quot;family&quot;:&quot;Meltzer&quot;,&quot;given&quot;:&quot;Andrew&quot;,&quot;parse-names&quot;:false,&quot;dropping-particle&quot;:&quot;&quot;,&quot;non-dropping-particle&quot;:&quot;&quot;},{&quot;family&quot;:&quot;Heidish&quot;,&quot;given&quot;:&quot;Ryan S.&quot;,&quot;parse-names&quot;:false,&quot;dropping-particle&quot;:&quot;&quot;,&quot;non-dropping-particle&quot;:&quot;&quot;},{&quot;family&quot;:&quot;Loganathan&quot;,&quot;given&quot;:&quot;Aditya&quot;,&quot;parse-names&quot;:false,&quot;dropping-particle&quot;:&quot;&quot;,&quot;non-dropping-particle&quot;:&quot;&quot;},{&quot;family&quot;:&quot;Brehaut&quot;,&quot;given&quot;:&quot;Scott&quot;,&quot;parse-names&quot;:false,&quot;dropping-particle&quot;:&quot;&quot;,&quot;non-dropping-particle&quot;:&quot;&quot;},{&quot;family&quot;:&quot;Roche&quot;,&quot;given&quot;:&quot;Angelina&quot;,&quot;parse-names&quot;:false,&quot;dropping-particle&quot;:&quot;&quot;,&quot;non-dropping-particle&quot;:&quot;&quot;},{&quot;family&quot;:&quot;Koppinger&quot;,&quot;given&quot;:&quot;Nicole&quot;,&quot;parse-names&quot;:false,&quot;dropping-particle&quot;:&quot;&quot;,&quot;non-dropping-particle&quot;:&quot;&quot;},{&quot;family&quot;:&quot;Baez&quot;,&quot;given&quot;:&quot;Jose&quot;,&quot;parse-names&quot;:false,&quot;dropping-particle&quot;:&quot;&quot;,&quot;non-dropping-particle&quot;:&quot;&quot;},{&quot;family&quot;:&quot;Pagan&quot;,&quot;given&quot;:&quot;Ivone&quot;,&quot;parse-names&quot;:false,&quot;dropping-particle&quot;:&quot;&quot;,&quot;non-dropping-particle&quot;:&quot;&quot;},{&quot;family&quot;:&quot;Abdelsayed&quot;,&quot;given&quot;:&quot;Dallal&quot;,&quot;parse-names&quot;:false,&quot;dropping-particle&quot;:&quot;&quot;,&quot;non-dropping-particle&quot;:&quot;&quot;},{&quot;family&quot;:&quot;Aziz&quot;,&quot;given&quot;:&quot;Mina&quot;,&quot;parse-names&quot;:false,&quot;dropping-particle&quot;:&quot;&quot;,&quot;non-dropping-particle&quot;:&quot;&quot;},{&quot;family&quot;:&quot;Robinson&quot;,&quot;given&quot;:&quot;Philip&quot;,&quot;parse-names&quot;:false,&quot;dropping-particle&quot;:&quot;&quot;,&quot;non-dropping-particle&quot;:&quot;&quot;},{&quot;family&quot;:&quot;Lozinski&quot;,&quot;given&quot;:&quot;Grace&quot;,&quot;parse-names&quot;:false,&quot;dropping-particle&quot;:&quot;&quot;,&quot;non-dropping-particle&quot;:&quot;&quot;},{&quot;family&quot;:&quot;Nguyen&quot;,&quot;given&quot;:&quot;Julie&quot;,&quot;parse-names&quot;:false,&quot;dropping-particle&quot;:&quot;&quot;,&quot;non-dropping-particle&quot;:&quot;&quot;},{&quot;family&quot;:&quot;Griffin&quot;,&quot;given&quot;:&quot;Alvin&quot;,&quot;parse-names&quot;:false,&quot;dropping-particle&quot;:&quot;&quot;,&quot;non-dropping-particle&quot;:&quot;&quot;},{&quot;family&quot;:&quot;Morris&quot;,&quot;given&quot;:&quot;Michael&quot;,&quot;parse-names&quot;:false,&quot;dropping-particle&quot;:&quot;&quot;,&quot;non-dropping-particle&quot;:&quot;&quot;},{&quot;family&quot;:&quot;Love&quot;,&quot;given&quot;:&quot;Nicole&quot;,&quot;parse-names&quot;:false,&quot;dropping-particle&quot;:&quot;&quot;,&quot;non-dropping-particle&quot;:&quot;&quot;},{&quot;family&quot;:&quot;Mattox&quot;,&quot;given&quot;:&quot;Bonnie&quot;,&quot;parse-names&quot;:false,&quot;dropping-particle&quot;:&quot;&quot;,&quot;non-dropping-particle&quot;:&quot;&quot;},{&quot;family&quot;:&quot;Martin&quot;,&quot;given&quot;:&quot;Raykel&quot;,&quot;parse-names&quot;:false,&quot;dropping-particle&quot;:&quot;&quot;,&quot;non-dropping-particle&quot;:&quot;&quot;},{&quot;family&quot;:&quot;Pardue&quot;,&quot;given&quot;:&quot;Victoria&quot;,&quot;parse-names&quot;:false,&quot;dropping-particle&quot;:&quot;&quot;,&quot;non-dropping-particle&quot;:&quot;&quot;},{&quot;family&quot;:&quot;Rowland&quot;,&quot;given&quot;:&quot;Teddy&quot;,&quot;parse-names&quot;:false,&quot;dropping-particle&quot;:&quot;&quot;,&quot;non-dropping-particle&quot;:&quot;&quot;},{&quot;family&quot;:&quot;Reyes&quot;,&quot;given&quot;:&quot;Lionel&quot;,&quot;parse-names&quot;:false,&quot;dropping-particle&quot;:&quot;&quot;,&quot;non-dropping-particle&quot;:&quot;&quot;},{&quot;family&quot;:&quot;Bacallao&quot;,&quot;given&quot;:&quot;Navila&quot;,&quot;parse-names&quot;:false,&quot;dropping-particle&quot;:&quot;&quot;,&quot;non-dropping-particle&quot;:&quot;&quot;},{&quot;family&quot;:&quot;Cienki&quot;,&quot;given&quot;:&quot;John&quot;,&quot;parse-names&quot;:false,&quot;dropping-particle&quot;:&quot;&quot;,&quot;non-dropping-particle&quot;:&quot;&quot;},{&quot;family&quot;:&quot;Yuan&quot;,&quot;given&quot;:&quot;Ying&quot;,&quot;parse-names&quot;:false,&quot;dropping-particle&quot;:&quot;&quot;,&quot;non-dropping-particle&quot;:&quot;&quot;},{&quot;family&quot;:&quot;Li&quot;,&quot;given&quot;:&quot;Jenny&quot;,&quot;parse-names&quot;:false,&quot;dropping-particle&quot;:&quot;&quot;,&quot;non-dropping-particle&quot;:&quot;&quot;},{&quot;family&quot;:&quot;Szeto&quot;,&quot;given&quot;:&quot;Jeremy&quot;,&quot;parse-names&quot;:false,&quot;dropping-particle&quot;:&quot;&quot;,&quot;non-dropping-particle&quot;:&quot;&quot;},{&quot;family&quot;:&quot;Stelmash&quot;,&quot;given&quot;:&quot;Lauren&quot;,&quot;parse-names&quot;:false,&quot;dropping-particle&quot;:&quot;&quot;,&quot;non-dropping-particle&quot;:&quot;&quot;},{&quot;family&quot;:&quot;Mekhael&quot;,&quot;given&quot;:&quot;Sara&quot;,&quot;parse-names&quot;:false,&quot;dropping-particle&quot;:&quot;&quot;,&quot;non-dropping-particle&quot;:&quot;&quot;},{&quot;family&quot;:&quot;Morales Castillo&quot;,&quot;given&quot;:&quot;Ledular&quot;,&quot;parse-names&quot;:false,&quot;dropping-particle&quot;:&quot;&quot;,&quot;non-dropping-particle&quot;:&quot;&quot;},{&quot;family&quot;:&quot;Gutierrez&quot;,&quot;given&quot;:&quot;Anya&quot;,&quot;parse-names&quot;:false,&quot;dropping-particle&quot;:&quot;&quot;,&quot;non-dropping-particle&quot;:&quot;&quot;},{&quot;family&quot;:&quot;Prieto&quot;,&quot;given&quot;:&quot;Sabrina&quot;,&quot;parse-names&quot;:false,&quot;dropping-particle&quot;:&quot;&quot;,&quot;non-dropping-particle&quot;:&quot;&quot;},{&quot;family&quot;:&quot;Amon&quot;,&quot;given&quot;:&quot;Arch&quot;,&quot;parse-names&quot;:false,&quot;dropping-particle&quot;:&quot;&quot;,&quot;non-dropping-particle&quot;:&quot;&quot;},{&quot;family&quot;:&quot;Barbera&quot;,&quot;given&quot;:&quot;Andrew&quot;,&quot;parse-names&quot;:false,&quot;dropping-particle&quot;:&quot;&quot;,&quot;non-dropping-particle&quot;:&quot;&quot;},{&quot;family&quot;:&quot;Bugajski&quot;,&quot;given&quot;:&quot;Andrew&quot;,&quot;parse-names&quot;:false,&quot;dropping-particle&quot;:&quot;&quot;,&quot;non-dropping-particle&quot;:&quot;&quot;},{&quot;family&quot;:&quot;Wills&quot;,&quot;given&quot;:&quot;Walter&quot;,&quot;parse-names&quot;:false,&quot;dropping-particle&quot;:&quot;&quot;,&quot;non-dropping-particle&quot;:&quot;&quot;},{&quot;family&quot;:&quot;Jacklin&quot;,&quot;given&quot;:&quot;Kellcee&quot;,&quot;parse-names&quot;:false,&quot;dropping-particle&quot;:&quot;&quot;,&quot;non-dropping-particle&quot;:&quot;&quot;},{&quot;family&quot;:&quot;Lamb&quot;,&quot;given&quot;:&quot;Deryl&quot;,&quot;parse-names&quot;:false,&quot;dropping-particle&quot;:&quot;&quot;,&quot;non-dropping-particle&quot;:&quot;&quot;},{&quot;family&quot;:&quot;Harper&quot;,&quot;given&quot;:&quot;Amron&quot;,&quot;parse-names&quot;:false,&quot;dropping-particle&quot;:&quot;&quot;,&quot;non-dropping-particle&quot;:&quot;&quot;},{&quot;family&quot;:&quot;Stout&quot;,&quot;given&quot;:&quot;Elmer&quot;,&quot;parse-names&quot;:false,&quot;dropping-particle&quot;:&quot;&quot;,&quot;non-dropping-particle&quot;:&quot;&quot;},{&quot;family&quot;:&quot;Griffin&quot;,&quot;given&quot;:&quot;Merischia&quot;,&quot;parse-names&quot;:false,&quot;dropping-particle&quot;:&quot;&quot;,&quot;non-dropping-particle&quot;:&quot;&quot;},{&quot;family&quot;:&quot;Clark&quot;,&quot;given&quot;:&quot;Nina&quot;,&quot;parse-names&quot;:false,&quot;dropping-particle&quot;:&quot;&quot;,&quot;non-dropping-particle&quot;:&quot;&quot;},{&quot;family&quot;:&quot;Barsanti-Sekhar&quot;,&quot;given&quot;:&quot;Mary&quot;,&quot;parse-names&quot;:false,&quot;dropping-particle&quot;:&quot;&quot;,&quot;non-dropping-particle&quot;:&quot;&quot;},{&quot;family&quot;:&quot;Carbrera-Mendez&quot;,&quot;given&quot;:&quot;Christina&quot;,&quot;parse-names&quot;:false,&quot;dropping-particle&quot;:&quot;&quot;,&quot;non-dropping-particle&quot;:&quot;&quot;},{&quot;family&quot;:&quot;Evans&quot;,&quot;given&quot;:&quot;Mary Rose&quot;,&quot;parse-names&quot;:false,&quot;dropping-particle&quot;:&quot;&quot;,&quot;non-dropping-particle&quot;:&quot;&quot;},{&quot;family&quot;:&quot;Maria&quot;,&quot;given&quot;:&quot;Josette&quot;,&quot;parse-names&quot;:false,&quot;dropping-particle&quot;:&quot;&quot;,&quot;non-dropping-particle&quot;:&quot;&quot;},{&quot;family&quot;:&quot;Raymond&quot;,&quot;given&quot;:&quot;Oksana&quot;,&quot;parse-names&quot;:false,&quot;dropping-particle&quot;:&quot;&quot;,&quot;non-dropping-particle&quot;:&quot;&quot;},{&quot;family&quot;:&quot;Summers&quot;,&quot;given&quot;:&quot;Jeffrey&quot;,&quot;parse-names&quot;:false,&quot;dropping-particle&quot;:&quot;&quot;,&quot;non-dropping-particle&quot;:&quot;&quot;},{&quot;family&quot;:&quot;Turner&quot;,&quot;given&quot;:&quot;Tammy&quot;,&quot;parse-names&quot;:false,&quot;dropping-particle&quot;:&quot;&quot;,&quot;non-dropping-particle&quot;:&quot;&quot;},{&quot;family&quot;:&quot;Lenert&quot;,&quot;given&quot;:&quot;Leslie&quot;,&quot;parse-names&quot;:false,&quot;dropping-particle&quot;:&quot;&quot;,&quot;non-dropping-particle&quot;:&quot;&quot;},{&quot;family&quot;:&quot;Panaccione&quot;,&quot;given&quot;:&quot;Ebony&quot;,&quot;parse-names&quot;:false,&quot;dropping-particle&quot;:&quot;&quot;,&quot;non-dropping-particle&quot;:&quot;&quot;},{&quot;family&quot;:&quot;Miller&quot;,&quot;given&quot;:&quot;Conrad&quot;,&quot;parse-names&quot;:false,&quot;dropping-particle&quot;:&quot;&quot;,&quot;non-dropping-particle&quot;:&quot;&quot;},{&quot;family&quot;:&quot;Wiley&quot;,&quot;given&quot;:&quot;Hawa&quot;,&quot;parse-names&quot;:false,&quot;dropping-particle&quot;:&quot;&quot;,&quot;non-dropping-particle&quot;:&quot;&quot;},{&quot;family&quot;:&quot;Chan&quot;,&quot;given&quot;:&quot;Austin&quot;,&quot;parse-names&quot;:false,&quot;dropping-particle&quot;:&quot;&quot;,&quot;non-dropping-particle&quot;:&quot;&quot;},{&quot;family&quot;:&quot;Khizer&quot;,&quot;given&quot;:&quot;Saadia&quot;,&quot;parse-names&quot;:false,&quot;dropping-particle&quot;:&quot;&quot;,&quot;non-dropping-particle&quot;:&quot;&quot;},{&quot;family&quot;:&quot;Adeyemi&quot;,&quot;given&quot;:&quot;Oluwadamilola&quot;,&quot;parse-names&quot;:false,&quot;dropping-particle&quot;:&quot;&quot;,&quot;non-dropping-particle&quot;:&quot;&quot;},{&quot;family&quot;:&quot;Ning Chi&quot;,&quot;given&quot;:&quot;Wei&quot;,&quot;parse-names&quot;:false,&quot;dropping-particle&quot;:&quot;&quot;,&quot;non-dropping-particle&quot;:&quot;&quot;},{&quot;family&quot;:&quot;Chen&quot;,&quot;given&quot;:&quot;July&quot;,&quot;parse-names&quot;:false,&quot;dropping-particle&quot;:&quot;&quot;,&quot;non-dropping-particle&quot;:&quot;&quot;},{&quot;family&quot;:&quot;Morton-Jost&quot;,&quot;given&quot;:&quot;Melissa&quot;,&quot;parse-names&quot;:false,&quot;dropping-particle&quot;:&quot;&quot;,&quot;non-dropping-particle&quot;:&quot;&quot;},{&quot;family&quot;:&quot;Castex&quot;,&quot;given&quot;:&quot;Julie&quot;,&quot;parse-names&quot;:false,&quot;dropping-particle&quot;:&quot;&quot;,&quot;non-dropping-particle&quot;:&quot;&quot;},{&quot;family&quot;:&quot;Quirch&quot;,&quot;given&quot;:&quot;Ali&quot;,&quot;parse-names&quot;:false,&quot;dropping-particle&quot;:&quot;&quot;,&quot;non-dropping-particle&quot;:&quot;&quot;},{&quot;family&quot;:&quot;Belani&quot;,&quot;given&quot;:&quot;Hrishikesh&quot;,&quot;parse-names&quot;:false,&quot;dropping-particle&quot;:&quot;&quot;,&quot;non-dropping-particle&quot;:&quot;&quot;},{&quot;family&quot;:&quot;Machicado&quot;,&quot;given&quot;:&quot;Rosario&quot;,&quot;parse-names&quot;:false,&quot;dropping-particle&quot;:&quot;&quot;,&quot;non-dropping-particle&quot;:&quot;&quot;},{&quot;family&quot;:&quot;Bjornsson&quot;,&quot;given&quot;:&quot;Bjorn&quot;,&quot;parse-names&quot;:false,&quot;dropping-particle&quot;:&quot;&quot;,&quot;non-dropping-particle&quot;:&quot;&quot;},{&quot;family&quot;:&quot;Olivo&quot;,&quot;given&quot;:&quot;Jacqueline&quot;,&quot;parse-names&quot;:false,&quot;dropping-particle&quot;:&quot;&quot;,&quot;non-dropping-particle&quot;:&quot;&quot;},{&quot;family&quot;:&quot;Maldonado&quot;,&quot;given&quot;:&quot;Maria&quot;,&quot;parse-names&quot;:false,&quot;dropping-particle&quot;:&quot;&quot;,&quot;non-dropping-particle&quot;:&quot;&quot;},{&quot;family&quot;:&quot;Vecchiarelli&quot;,&quot;given&quot;:&quot;Anthony&quot;,&quot;parse-names&quot;:false,&quot;dropping-particle&quot;:&quot;&quot;,&quot;non-dropping-particle&quot;:&quot;&quot;},{&quot;family&quot;:&quot;Gaytan-Alvarez&quot;,&quot;given&quot;:&quot;Diana&quot;,&quot;parse-names&quot;:false,&quot;dropping-particle&quot;:&quot;&quot;,&quot;non-dropping-particle&quot;:&quot;&quot;},{&quot;family&quot;:&quot;Cherukuri&quot;,&quot;given&quot;:&quot;Vijaya&quot;,&quot;parse-names&quot;:false,&quot;dropping-particle&quot;:&quot;&quot;,&quot;non-dropping-particle&quot;:&quot;&quot;},{&quot;family&quot;:&quot;Alicic&quot;,&quot;given&quot;:&quot;Radica&quot;,&quot;parse-names&quot;:false,&quot;dropping-particle&quot;:&quot;&quot;,&quot;non-dropping-particle&quot;:&quot;&quot;},{&quot;family&quot;:&quot;Lambert&quot;,&quot;given&quot;:&quot;Allison A.&quot;,&quot;parse-names&quot;:false,&quot;dropping-particle&quot;:&quot;&quot;,&quot;non-dropping-particle&quot;:&quot;&quot;},{&quot;family&quot;:&quot;Urbat&quot;,&quot;given&quot;:&quot;Carissa&quot;,&quot;parse-names&quot;:false,&quot;dropping-particle&quot;:&quot;&quot;,&quot;non-dropping-particle&quot;:&quot;&quot;},{&quot;family&quot;:&quot;Baxter&quot;,&quot;given&quot;:&quot;Joni&quot;,&quot;parse-names&quot;:false,&quot;dropping-particle&quot;:&quot;&quot;,&quot;non-dropping-particle&quot;:&quot;&quot;},{&quot;family&quot;:&quot;Cooper&quot;,&quot;given&quot;:&quot;Ann&quot;,&quot;parse-names&quot;:false,&quot;dropping-particle&quot;:&quot;&quot;,&quot;non-dropping-particle&quot;:&quot;&quot;},{&quot;family&quot;:&quot;Linn&quot;,&quot;given&quot;:&quot;Dawn&quot;,&quot;parse-names&quot;:false,&quot;dropping-particle&quot;:&quot;&quot;,&quot;non-dropping-particle&quot;:&quot;&quot;},{&quot;family&quot;:&quot;Fisher&quot;,&quot;given&quot;:&quot;Laura&quot;,&quot;parse-names&quot;:false,&quot;dropping-particle&quot;:&quot;&quot;,&quot;non-dropping-particle&quot;:&quot;&quot;},{&quot;family&quot;:&quot;Patel&quot;,&quot;given&quot;:&quot;Vijay&quot;,&quot;parse-names&quot;:false,&quot;dropping-particle&quot;:&quot;&quot;,&quot;non-dropping-particle&quot;:&quot;&quot;},{&quot;family&quot;:&quot;Patel&quot;,&quot;given&quot;:&quot;Yuti&quot;,&quot;parse-names&quot;:false,&quot;dropping-particle&quot;:&quot;&quot;,&quot;non-dropping-particle&quot;:&quot;&quot;},{&quot;family&quot;:&quot;Talati&quot;,&quot;given&quot;:&quot;Roshan&quot;,&quot;parse-names&quot;:false,&quot;dropping-particle&quot;:&quot;&quot;,&quot;non-dropping-particle&quot;:&quot;&quot;},{&quot;family&quot;:&quot;Patel&quot;,&quot;given&quot;:&quot;Priti&quot;,&quot;parse-names&quot;:false,&quot;dropping-particle&quot;:&quot;&quot;,&quot;non-dropping-particle&quot;:&quot;&quot;},{&quot;family&quot;:&quot;Ellison&quot;,&quot;given&quot;:&quot;Leonard&quot;,&quot;parse-names&quot;:false,&quot;dropping-particle&quot;:&quot;&quot;,&quot;non-dropping-particle&quot;:&quot;&quot;},{&quot;family&quot;:&quot;Roman&quot;,&quot;given&quot;:&quot;Angee&quot;,&quot;parse-names&quot;:false,&quot;dropping-particle&quot;:&quot;&quot;,&quot;non-dropping-particle&quot;:&quot;&quot;},{&quot;family&quot;:&quot;Harrison&quot;,&quot;given&quot;:&quot;Jeffrey&quot;,&quot;parse-names&quot;:false,&quot;dropping-particle&quot;:&quot;&quot;,&quot;non-dropping-particle&quot;:&quot;&quot;},{&quot;family&quot;:&quot;Moy&quot;,&quot;given&quot;:&quot;James&quot;,&quot;parse-names&quot;:false,&quot;dropping-particle&quot;:&quot;&quot;,&quot;non-dropping-particle&quot;:&quot;&quot;},{&quot;family&quot;:&quot;Naquiallah&quot;,&quot;given&quot;:&quot;Dina&quot;,&quot;parse-names&quot;:false,&quot;dropping-particle&quot;:&quot;&quot;,&quot;non-dropping-particle&quot;:&quot;&quot;},{&quot;family&quot;:&quot;Shah&quot;,&quot;given&quot;:&quot;Binod&quot;,&quot;parse-names&quot;:false,&quot;dropping-particle&quot;:&quot;&quot;,&quot;non-dropping-particle&quot;:&quot;&quot;},{&quot;family&quot;:&quot;Jagannathan&quot;,&quot;given&quot;:&quot;Prasanna&quot;,&quot;parse-names&quot;:false,&quot;dropping-particle&quot;:&quot;&quot;,&quot;non-dropping-particle&quot;:&quot;&quot;},{&quot;family&quot;:&quot;Singh&quot;,&quot;given&quot;:&quot;Upinder&quot;,&quot;parse-names&quot;:false,&quot;dropping-particle&quot;:&quot;&quot;,&quot;non-dropping-particle&quot;:&quot;&quot;},{&quot;family&quot;:&quot;O’Donnell&quot;,&quot;given&quot;:&quot;Andrew&quot;,&quot;parse-names&quot;:false,&quot;dropping-particle&quot;:&quot;&quot;,&quot;non-dropping-particle&quot;:&quot;&quot;},{&quot;family&quot;:&quot;Jazayeri&quot;,&quot;given&quot;:&quot;Yasmin&quot;,&quot;parse-names&quot;:false,&quot;dropping-particle&quot;:&quot;&quot;,&quot;non-dropping-particle&quot;:&quot;&quot;},{&quot;family&quot;:&quot;Gupta&quot;,&quot;given&quot;:&quot;Anita&quot;,&quot;parse-names&quot;:false,&quot;dropping-particle&quot;:&quot;&quot;,&quot;non-dropping-particle&quot;:&quot;&quot;},{&quot;family&quot;:&quot;Chandrasekar&quot;,&quot;given&quot;:&quot;N.&quot;,&quot;parse-names&quot;:false,&quot;dropping-particle&quot;:&quot;&quot;,&quot;non-dropping-particle&quot;:&quot;&quot;},{&quot;family&quot;:&quot;Curtis&quot;,&quot;given&quot;:&quot;Clifford&quot;,&quot;parse-names&quot;:false,&quot;dropping-particle&quot;:&quot;&quot;,&quot;non-dropping-particle&quot;:&quot;&quot;},{&quot;family&quot;:&quot;White&quot;,&quot;given&quot;:&quot;Briana&quot;,&quot;parse-names&quot;:false,&quot;dropping-particle&quot;:&quot;&quot;,&quot;non-dropping-particle&quot;:&quot;&quot;},{&quot;family&quot;:&quot;Dockery&quot;,&quot;given&quot;:&quot;Martha&quot;,&quot;parse-names&quot;:false,&quot;dropping-particle&quot;:&quot;&quot;,&quot;non-dropping-particle&quot;:&quot;&quot;},{&quot;family&quot;:&quot;Fortt&quot;,&quot;given&quot;:&quot;Tabitha&quot;,&quot;parse-names&quot;:false,&quot;dropping-particle&quot;:&quot;&quot;,&quot;non-dropping-particle&quot;:&quot;&quot;},{&quot;family&quot;:&quot;Fortt&quot;,&quot;given&quot;:&quot;Anisa&quot;,&quot;parse-names&quot;:false,&quot;dropping-particle&quot;:&quot;&quot;,&quot;non-dropping-particle&quot;:&quot;&quot;},{&quot;family&quot;:&quot;Wilson&quot;,&quot;given&quot;:&quot;Jason&quot;,&quot;parse-names&quot;:false,&quot;dropping-particle&quot;:&quot;&quot;,&quot;non-dropping-particle&quot;:&quot;&quot;},{&quot;family&quot;:&quot;Marcelin&quot;,&quot;given&quot;:&quot;Jackie&quot;,&quot;parse-names&quot;:false,&quot;dropping-particle&quot;:&quot;&quot;,&quot;non-dropping-particle&quot;:&quot;&quot;},{&quot;family&quot;:&quot;Farlow&quot;,&quot;given&quot;:&quot;Brenda&quot;,&quot;parse-names&quot;:false,&quot;dropping-particle&quot;:&quot;&quot;,&quot;non-dropping-particle&quot;:&quot;&quot;},{&quot;family&quot;:&quot;Grady&quot;,&quot;given&quot;:&quot;Casey&quot;,&quot;parse-names&quot;:false,&quot;dropping-particle&quot;:&quot;&quot;,&quot;non-dropping-particle&quot;:&quot;&quot;},{&quot;family&quot;:&quot;Richwine&quot;,&quot;given&quot;:&quot;Randall&quot;,&quot;parse-names&quot;:false,&quot;dropping-particle&quot;:&quot;&quot;,&quot;non-dropping-particle&quot;:&quot;&quot;},{&quot;family&quot;:&quot;Pazier&quot;,&quot;given&quot;:&quot;Penny&quot;,&quot;parse-names&quot;:false,&quot;dropping-particle&quot;:&quot;&quot;,&quot;non-dropping-particle&quot;:&quot;&quot;},{&quot;family&quot;:&quot;Michelson&quot;,&quot;given&quot;:&quot;Edward&quot;,&quot;parse-names&quot;:false,&quot;dropping-particle&quot;:&quot;&quot;,&quot;non-dropping-particle&quot;:&quot;&quot;},{&quot;family&quot;:&quot;Watts&quot;,&quot;given&quot;:&quot;Susan&quot;,&quot;parse-names&quot;:false,&quot;dropping-particle&quot;:&quot;&quot;,&quot;non-dropping-particle&quot;:&quot;&quot;},{&quot;family&quot;:&quot;Kariyawasam&quot;,&quot;given&quot;:&quot;Diluma&quot;,&quot;parse-names&quot;:false,&quot;dropping-particle&quot;:&quot;&quot;,&quot;non-dropping-particle&quot;:&quot;&quot;},{&quot;family&quot;:&quot;Rodriguez&quot;,&quot;given&quot;:&quot;Leann&quot;,&quot;parse-names&quot;:false,&quot;dropping-particle&quot;:&quot;&quot;,&quot;non-dropping-particle&quot;:&quot;&quot;},{&quot;family&quot;:&quot;Luis Garcia&quot;,&quot;given&quot;:&quot;Jose&quot;,&quot;parse-names&quot;:false,&quot;dropping-particle&quot;:&quot;&quot;,&quot;non-dropping-particle&quot;:&quot;&quot;},{&quot;family&quot;:&quot;Manresa&quot;,&quot;given&quot;:&quot;Ismarys&quot;,&quot;parse-names&quot;:false,&quot;dropping-particle&quot;:&quot;&quot;,&quot;non-dropping-particle&quot;:&quot;&quot;},{&quot;family&quot;:&quot;Achong&quot;,&quot;given&quot;:&quot;Angel A.&quot;,&quot;parse-names&quot;:false,&quot;dropping-particle&quot;:&quot;&quot;,&quot;non-dropping-particle&quot;:&quot;&quot;},{&quot;family&quot;:&quot;Garcia&quot;,&quot;given&quot;:&quot;Mari C.&quot;,&quot;parse-names&quot;:false,&quot;dropping-particle&quot;:&quot;&quot;,&quot;non-dropping-particle&quot;:&quot;&quot;},{&quot;family&quot;:&quot;Mahadevan&quot;,&quot;given&quot;:&quot;Arvind&quot;,&quot;parse-names&quot;:false,&quot;dropping-particle&quot;:&quot;&quot;,&quot;non-dropping-particle&quot;:&quot;&quot;},{&quot;family&quot;:&quot;VandeWeerd&quot;,&quot;given&quot;:&quot;Carla&quot;,&quot;parse-names&quot;:false,&quot;dropping-particle&quot;:&quot;&quot;,&quot;non-dropping-particle&quot;:&quot;&quot;},{&quot;family&quot;:&quot;Lowenkron&quot;,&quot;given&quot;:&quot;Jeffrey&quot;,&quot;parse-names&quot;:false,&quot;dropping-particle&quot;:&quot;&quot;,&quot;non-dropping-particle&quot;:&quot;&quot;},{&quot;family&quot;:&quot;Sappington&quot;,&quot;given&quot;:&quot;Erica&quot;,&quot;parse-names&quot;:false,&quot;dropping-particle&quot;:&quot;&quot;,&quot;non-dropping-particle&quot;:&quot;&quot;},{&quot;family&quot;:&quot;Roberts&quot;,&quot;given&quot;:&quot;Mitchell&quot;,&quot;parse-names&quot;:false,&quot;dropping-particle&quot;:&quot;&quot;,&quot;non-dropping-particle&quot;:&quot;&quot;},{&quot;family&quot;:&quot;Wang&quot;,&quot;given&quot;:&quot;Jennifer&quot;,&quot;parse-names&quot;:false,&quot;dropping-particle&quot;:&quot;&quot;,&quot;non-dropping-particle&quot;:&quot;&quot;},{&quot;family&quot;:&quot;Adams&quot;,&quot;given&quot;:&quot;Melissa&quot;,&quot;parse-names&quot;:false,&quot;dropping-particle&quot;:&quot;&quot;,&quot;non-dropping-particle&quot;:&quot;&quot;},{&quot;family&quot;:&quot;Ding&quot;,&quot;given&quot;:&quot;Xinyi&quot;,&quot;parse-names&quot;:false,&quot;dropping-particle&quot;:&quot;&quot;,&quot;non-dropping-particle&quot;:&quot;&quot;},{&quot;family&quot;:&quot;Co&quot;,&quot;given&quot;:&quot;Mary&quot;,&quot;parse-names&quot;:false,&quot;dropping-particle&quot;:&quot;&quot;,&quot;non-dropping-particle&quot;:&quot;&quot;},{&quot;family&quot;:&quot;D'Andrea&quot;,&quot;given&quot;:&quot;Mark&quot;,&quot;parse-names&quot;:false,&quot;dropping-particle&quot;:&quot;&quot;,&quot;non-dropping-particle&quot;:&quot;&quot;},{&quot;family&quot;:&quot;Lim&quot;,&quot;given&quot;:&quot;Stephen&quot;,&quot;parse-names&quot;:false,&quot;dropping-particle&quot;:&quot;&quot;,&quot;non-dropping-particle&quot;:&quot;&quot;},{&quot;family&quot;:&quot;Young&quot;,&quot;given&quot;:&quot;Madeline&quot;,&quot;parse-names&quot;:false,&quot;dropping-particle&quot;:&quot;&quot;,&quot;non-dropping-particle&quot;:&quot;&quot;},{&quot;family&quot;:&quot;Wilson&quot;,&quot;given&quot;:&quot;Michael&quot;,&quot;parse-names&quot;:false,&quot;dropping-particle&quot;:&quot;&quot;,&quot;non-dropping-particle&quot;:&quot;&quot;},{&quot;family&quot;:&quot;Eastin&quot;,&quot;given&quot;:&quot;Carly&quot;,&quot;parse-names&quot;:false,&quot;dropping-particle&quot;:&quot;&quot;,&quot;non-dropping-particle&quot;:&quot;&quot;},{&quot;family&quot;:&quot;Cheathem&quot;,&quot;given&quot;:&quot;Allyson&quot;,&quot;parse-names&quot;:false,&quot;dropping-particle&quot;:&quot;&quot;,&quot;non-dropping-particle&quot;:&quot;&quot;},{&quot;family&quot;:&quot;Nadeem&quot;,&quot;given&quot;:&quot;Ahad&quot;,&quot;parse-names&quot;:false,&quot;dropping-particle&quot;:&quot;&quot;,&quot;non-dropping-particle&quot;:&quot;&quot;},{&quot;family&quot;:&quot;Walters&quot;,&quot;given&quot;:&quot;Crystal&quot;,&quot;parse-names&quot;:false,&quot;dropping-particle&quot;:&quot;&quot;,&quot;non-dropping-particle&quot;:&quot;&quot;},{&quot;family&quot;:&quot;Powers-Fletcher&quot;,&quot;given&quot;:&quot;Margaret&quot;,&quot;parse-names&quot;:false,&quot;dropping-particle&quot;:&quot;&quot;,&quot;non-dropping-particle&quot;:&quot;&quot;},{&quot;family&quot;:&quot;Brown&quot;,&quot;given&quot;:&quot;Douglas&quot;,&quot;parse-names&quot;:false,&quot;dropping-particle&quot;:&quot;&quot;,&quot;non-dropping-particle&quot;:&quot;&quot;},{&quot;family&quot;:&quot;Miller&quot;,&quot;given&quot;:&quot;Delia&quot;,&quot;parse-names&quot;:false,&quot;dropping-particle&quot;:&quot;&quot;,&quot;non-dropping-particle&quot;:&quot;&quot;},{&quot;family&quot;:&quot;Mukunzi&quot;,&quot;given&quot;:&quot;Sylvere&quot;,&quot;parse-names&quot;:false,&quot;dropping-particle&quot;:&quot;&quot;,&quot;non-dropping-particle&quot;:&quot;&quot;},{&quot;family&quot;:&quot;Isache&quot;,&quot;given&quot;:&quot;Carmen&quot;,&quot;parse-names&quot;:false,&quot;dropping-particle&quot;:&quot;&quot;,&quot;non-dropping-particle&quot;:&quot;&quot;},{&quot;family&quot;:&quot;Bowman&quot;,&quot;given&quot;:&quot;Jennifer&quot;,&quot;parse-names&quot;:false,&quot;dropping-particle&quot;:&quot;&quot;,&quot;non-dropping-particle&quot;:&quot;&quot;},{&quot;family&quot;:&quot;Martin&quot;,&quot;given&quot;:&quot;Debra&quot;,&quot;parse-names&quot;:false,&quot;dropping-particle&quot;:&quot;&quot;,&quot;non-dropping-particle&quot;:&quot;&quot;},{&quot;family&quot;:&quot;Duran&quot;,&quot;given&quot;:&quot;Brent&quot;,&quot;parse-names&quot;:false,&quot;dropping-particle&quot;:&quot;&quot;,&quot;non-dropping-particle&quot;:&quot;&quot;},{&quot;family&quot;:&quot;Schwasinger-Schmidt&quot;,&quot;given&quot;:&quot;Tiffany&quot;,&quot;parse-names&quot;:false,&quot;dropping-particle&quot;:&quot;&quot;,&quot;non-dropping-particle&quot;:&quot;&quot;},{&quot;family&quot;:&quot;Ast&quot;,&quot;given&quot;:&quot;Ashley&quot;,&quot;parse-names&quot;:false,&quot;dropping-particle&quot;:&quot;&quot;,&quot;non-dropping-particle&quot;:&quot;&quot;},{&quot;family&quot;:&quot;Cornejo&quot;,&quot;given&quot;:&quot;Ashlie&quot;,&quot;parse-names&quot;:false,&quot;dropping-particle&quot;:&quot;&quot;,&quot;non-dropping-particle&quot;:&quot;&quot;},{&quot;family&quot;:&quot;Archer&quot;,&quot;given&quot;:&quot;Allie&quot;,&quot;parse-names&quot;:false,&quot;dropping-particle&quot;:&quot;&quot;,&quot;non-dropping-particle&quot;:&quot;&quot;},{&quot;family&quot;:&quot;Almanzar&quot;,&quot;given&quot;:&quot;Maria&quot;,&quot;parse-names&quot;:false,&quot;dropping-particle&quot;:&quot;&quot;,&quot;non-dropping-particle&quot;:&quot;&quot;},{&quot;family&quot;:&quot;Motel&quot;,&quot;given&quot;:&quot;Vanessa&quot;,&quot;parse-names&quot;:false,&quot;dropping-particle&quot;:&quot;&quot;,&quot;non-dropping-particle&quot;:&quot;&quot;},{&quot;family&quot;:&quot;Pullen&quot;,&quot;given&quot;:&quot;Matt&quot;,&quot;parse-names&quot;:false,&quot;dropping-particle&quot;:&quot;&quot;,&quot;non-dropping-particle&quot;:&quot;&quot;},{&quot;family&quot;:&quot;Bhat&quot;,&quot;given&quot;:&quot;Neeta&quot;,&quot;parse-names&quot;:false,&quot;dropping-particle&quot;:&quot;&quot;,&quot;non-dropping-particle&quot;:&quot;&quot;},{&quot;family&quot;:&quot;Parra&quot;,&quot;given&quot;:&quot;Daniela&quot;,&quot;parse-names&quot;:false,&quot;dropping-particle&quot;:&quot;&quot;,&quot;non-dropping-particle&quot;:&quot;&quot;},{&quot;family&quot;:&quot;Urbina&quot;,&quot;given&quot;:&quot;Erica&quot;,&quot;parse-names&quot;:false,&quot;dropping-particle&quot;:&quot;&quot;,&quot;non-dropping-particle&quot;:&quot;&quot;},{&quot;family&quot;:&quot;Arriaza&quot;,&quot;given&quot;:&quot;Steven&quot;,&quot;parse-names&quot;:false,&quot;dropping-particle&quot;:&quot;&quot;,&quot;non-dropping-particle&quot;:&quot;&quot;},{&quot;family&quot;:&quot;Sekikawa&quot;,&quot;given&quot;:&quot;Akira&quot;,&quot;parse-names&quot;:false,&quot;dropping-particle&quot;:&quot;&quot;,&quot;non-dropping-particle&quot;:&quot;&quot;},{&quot;family&quot;:&quot;Klawson&quot;,&quot;given&quot;:&quot;Emily&quot;,&quot;parse-names&quot;:false,&quot;dropping-particle&quot;:&quot;&quot;,&quot;non-dropping-particle&quot;:&quot;&quot;},{&quot;family&quot;:&quot;Weiland&quot;,&quot;given&quot;:&quot;Nathan&quot;,&quot;parse-names&quot;:false,&quot;dropping-particle&quot;:&quot;&quot;,&quot;non-dropping-particle&quot;:&quot;&quot;},{&quot;family&quot;:&quot;Ostrosky-Zeichner&quot;,&quot;given&quot;:&quot;Luis&quot;,&quot;parse-names&quot;:false,&quot;dropping-particle&quot;:&quot;&quot;,&quot;non-dropping-particle&quot;:&quot;&quot;},{&quot;family&quot;:&quot;Patel&quot;,&quot;given&quot;:&quot;Bela&quot;,&quot;parse-names&quot;:false,&quot;dropping-particle&quot;:&quot;&quot;,&quot;non-dropping-particle&quot;:&quot;&quot;},{&quot;family&quot;:&quot;Umana&quot;,&quot;given&quot;:&quot;Virginia&quot;,&quot;parse-names&quot;:false,&quot;dropping-particle&quot;:&quot;&quot;,&quot;non-dropping-particle&quot;:&quot;&quot;},{&quot;family&quot;:&quot;Nielsen&quot;,&quot;given&quot;:&quot;Laura&quot;,&quot;parse-names&quot;:false,&quot;dropping-particle&quot;:&quot;&quot;,&quot;non-dropping-particle&quot;:&quot;&quot;},{&quot;family&quot;:&quot;Grimes&quot;,&quot;given&quot;:&quot;Carolyn Z.&quot;,&quot;parse-names&quot;:false,&quot;dropping-particle&quot;:&quot;&quot;,&quot;non-dropping-particle&quot;:&quot;&quot;},{&quot;family&quot;:&quot;Patterson&quot;,&quot;given&quot;:&quot;Thomas F.&quot;,&quot;parse-names&quot;:false,&quot;dropping-particle&quot;:&quot;&quot;,&quot;non-dropping-particle&quot;:&quot;&quot;},{&quot;family&quot;:&quot;Soileau&quot;,&quot;given&quot;:&quot;Bridgette T.&quot;,&quot;parse-names&quot;:false,&quot;dropping-particle&quot;:&quot;&quot;,&quot;non-dropping-particle&quot;:&quot;&quot;},{&quot;family&quot;:&quot;Jackson&quot;,&quot;given&quot;:&quot;Patrick E.H.&quot;,&quot;parse-names&quot;:false,&quot;dropping-particle&quot;:&quot;&quot;,&quot;non-dropping-particle&quot;:&quot;&quot;},{&quot;family&quot;:&quot;Haughey&quot;,&quot;given&quot;:&quot;Heather M.&quot;,&quot;parse-names&quot;:false,&quot;dropping-particle&quot;:&quot;&quot;,&quot;non-dropping-particle&quot;:&quot;&quot;},{&quot;family&quot;:&quot;Vaidya-Tank&quot;,&quot;given&quot;:&quot;Bhavna&quot;,&quot;parse-names&quot;:false,&quot;dropping-particle&quot;:&quot;&quot;,&quot;non-dropping-particle&quot;:&quot;&quot;},{&quot;family&quot;:&quot;Gould&quot;,&quot;given&quot;:&quot;Cameron&quot;,&quot;parse-names&quot;:false,&quot;dropping-particle&quot;:&quot;&quot;,&quot;non-dropping-particle&quot;:&quot;&quot;},{&quot;family&quot;:&quot;Goyal&quot;,&quot;given&quot;:&quot;Parul&quot;,&quot;parse-names&quot;:false,&quot;dropping-particle&quot;:&quot;&quot;,&quot;non-dropping-particle&quot;:&quot;&quot;},{&quot;family&quot;:&quot;Pangburn&quot;,&quot;given&quot;:&quot;Haley&quot;,&quot;parse-names&quot;:false,&quot;dropping-particle&quot;:&quot;&quot;,&quot;non-dropping-particle&quot;:&quot;&quot;},{&quot;family&quot;:&quot;Michalowski&quot;,&quot;given&quot;:&quot;Lori&quot;,&quot;parse-names&quot;:false,&quot;dropping-particle&quot;:&quot;&quot;,&quot;non-dropping-particle&quot;:&quot;&quot;},{&quot;family&quot;:&quot;Williamson&quot;,&quot;given&quot;:&quot;John&quot;,&quot;parse-names&quot;:false,&quot;dropping-particle&quot;:&quot;&quot;,&quot;non-dropping-particle&quot;:&quot;&quot;},{&quot;family&quot;:&quot;Wortham&quot;,&quot;given&quot;:&quot;Brittany&quot;,&quot;parse-names&quot;:false,&quot;dropping-particle&quot;:&quot;&quot;,&quot;non-dropping-particle&quot;:&quot;&quot;},{&quot;family&quot;:&quot;Abbott&quot;,&quot;given&quot;:&quot;Rica&quot;,&quot;parse-names&quot;:false,&quot;dropping-particle&quot;:&quot;&quot;,&quot;non-dropping-particle&quot;:&quot;&quot;},{&quot;family&quot;:&quot;Umana&quot;,&quot;given&quot;:&quot;Unwana&quot;,&quot;parse-names&quot;:false,&quot;dropping-particle&quot;:&quot;&quot;,&quot;non-dropping-particle&quot;:&quot;&quot;},{&quot;family&quot;:&quot;Alleyne&quot;,&quot;given&quot;:&quot;Candace&quot;,&quot;parse-names&quot;:false,&quot;dropping-particle&quot;:&quot;&quot;,&quot;non-dropping-particle&quot;:&quot;&quot;},{&quot;family&quot;:&quot;Witting&quot;,&quot;given&quot;:&quot;Britta&quot;,&quot;parse-names&quot;:false,&quot;dropping-particle&quot;:&quot;&quot;,&quot;non-dropping-particle&quot;:&quot;&quot;},{&quot;family&quot;:&quot;Armas&quot;,&quot;given&quot;:&quot;Eddie&quot;,&quot;parse-names&quot;:false,&quot;dropping-particle&quot;:&quot;&quot;,&quot;non-dropping-particle&quot;:&quot;&quot;},{&quot;family&quot;:&quot;Perez Landaburo&quot;,&quot;given&quot;:&quot;Ramon O.&quot;,&quot;parse-names&quot;:false,&quot;dropping-particle&quot;:&quot;&quot;,&quot;non-dropping-particle&quot;:&quot;&quot;},{&quot;family&quot;:&quot;La Cruz&quot;,&quot;given&quot;:&quot;Michelle&quot;,&quot;parse-names&quot;:false,&quot;dropping-particle&quot;:&quot;&quot;,&quot;non-dropping-particle&quot;:&quot;De&quot;},{&quot;family&quot;:&quot;Ballmajo&quot;,&quot;given&quot;:&quot;Martha&quot;,&quot;parse-names&quot;:false,&quot;dropping-particle&quot;:&quot;&quot;,&quot;non-dropping-particle&quot;:&quot;&quot;},{&quot;family&quot;:&quot;Alvarez&quot;,&quot;given&quot;:&quot;Jorge&quot;,&quot;parse-names&quot;:false,&quot;dropping-particle&quot;:&quot;&quot;,&quot;non-dropping-particle&quot;:&quot;&quot;}],&quot;container-title&quot;:&quot;JAMA Internal Medicine&quot;,&quot;container-title-short&quot;:&quot;JAMA Intern Med&quot;,&quot;DOI&quot;:&quot;10.1001/jamainternmed.2025.2570&quot;,&quot;ISSN&quot;:&quot;2168-6106&quot;,&quot;issued&quot;:{&quot;date-parts&quot;:[[2025,9,1]]},&quot;page&quot;:&quot;1092&quot;,&quot;issue&quot;:&quot;9&quot;,&quot;volume&quot;:&quot;185&quot;},&quot;isTemporary&quot;:false}],&quot;citationTag&quot;:&quot;MENDELEY_CITATION_v3_eyJjaXRhdGlvbklEIjoiTUVOREVMRVlfQ0lUQVRJT05fOGNlOWY3N2ItOTUxOC00YzYyLTkzMGYtMjRkMDcyMTJhYWJmIiwicHJvcGVydGllcyI6eyJub3RlSW5kZXgiOjB9LCJpc0VkaXRlZCI6ZmFsc2UsIm1hbnVhbE92ZXJyaWRlIjp7ImlzTWFudWFsbHlPdmVycmlkZGVuIjpmYWxzZSwiY2l0ZXByb2NUZXh0IjoiKDExNCkiLCJtYW51YWxPdmVycmlkZVRleHQiOiIifSwiY2l0YXRpb25JdGVtcyI6W3siaWQiOiJiNjEzNTgzYi1lOWRmLTNjMzctOTFjZS01ODZjZjk4ZmRlMDIiLCJpdGVtRGF0YSI6eyJ0eXBlIjoiYXJ0aWNsZS1qb3VybmFsIiwiaWQiOiJiNjEzNTgzYi1lOWRmLTNjMzctOTFjZS01ODZjZjk4ZmRlMDIiLCJ0aXRsZSI6Ik1ldGZvcm1pbiBhbmQgVGltZSB0byBTdXN0YWluZWQgUmVjb3ZlcnkgaW4gQWR1bHRzIFdpdGggQ09WSUQtMTkiLCJhdXRob3IiOlt7ImZhbWlseSI6IkJyYW1hbnRlIiwiZ2l2ZW4iOiJDYXJvbHluIFQuIiwicGFyc2UtbmFtZXMiOmZhbHNlLCJkcm9wcGluZy1wYXJ0aWNsZSI6IiIsIm5vbi1kcm9wcGluZy1wYXJ0aWNsZSI6IiJ9LHsiZmFtaWx5IjoiU3Rld2FydCIsImdpdmVuIjoiVGhvbWFzIEcuIiwicGFyc2UtbmFtZXMiOmZhbHNlLCJkcm9wcGluZy1wYXJ0aWNsZSI6IiIsIm5vbi1kcm9wcGluZy1wYXJ0aWNsZSI6IiJ9LHsiZmFtaWx5IjoiQm91bHdhcmUiLCJnaXZlbiI6IkRhdmlkIFIuIiwicGFyc2UtbmFtZXMiOmZhbHNlLCJkcm9wcGluZy1wYXJ0aWNsZSI6IiIsIm5vbi1kcm9wcGluZy1wYXJ0aWNsZSI6IiJ9LHsiZmFtaWx5IjoiTWNDYXJ0aHkiLCJnaXZlbiI6Ik1hdHRoZXcgVy4iLCJwYXJzZS1uYW1lcyI6ZmFsc2UsImRyb3BwaW5nLXBhcnRpY2xlIjoiIiwibm9uLWRyb3BwaW5nLXBhcnRpY2xlIjoiIn0seyJmYW1pbHkiOiJHYW8iLCJnaXZlbiI6Ill1ZSIsInBhcnNlLW5hbWVzIjpmYWxzZSwiZHJvcHBpbmctcGFydGljbGUiOiIiLCJub24tZHJvcHBpbmctcGFydGljbGUiOiIifSx7ImZhbWlseSI6IlJvdGhtYW4iLCJnaXZlbiI6IlJ1c3NlbGwgTC4iLCJwYXJzZS1uYW1lcyI6ZmFsc2UsImRyb3BwaW5nLXBhcnRpY2xlIjoiIiwibm9uLWRyb3BwaW5nLXBhcnRpY2xlIjoiIn0seyJmYW1pbHkiOiJNb3VyYWQiLCJnaXZlbiI6IkFobWFkIiwicGFyc2UtbmFtZXMiOmZhbHNlLCJkcm9wcGluZy1wYXJ0aWNsZSI6IiIsIm5vbi1kcm9wcGluZy1wYXJ0aWNsZSI6IiJ9LHsiZmFtaWx5IjoiVGhpY2tsaW4iLCJnaXZlbiI6IkZsb3JlbmNlIiwicGFyc2UtbmFtZXMiOmZhbHNlLCJkcm9wcGluZy1wYXJ0aWNsZSI6IiIsIm5vbi1kcm9wcGluZy1wYXJ0aWNsZSI6IiJ9LHsiZmFtaWx5IjoiQ29oZW4iLCJnaXZlbiI6IkpvbmF0aGFuIEIuIiwicGFyc2UtbmFtZXMiOmZhbHNlLCJkcm9wcGluZy1wYXJ0aWNsZSI6IiIsIm5vbi1kcm9wcGluZy1wYXJ0aWNsZSI6IiJ9LHsiZmFtaWx5IjoiR2FyY2lhIGRlbCBTb2wiLCJnaXZlbiI6IklkYW5pYSBULiIsInBhcnNlLW5hbWVzIjpmYWxzZSwiZHJvcHBpbmctcGFydGljbGUiOiIiLCJub24tZHJvcHBpbmctcGFydGljbGUiOiIifSx7ImZhbWlseSI6IlJ1aXotVW5nZXIiLCJnaXZlbiI6Ikp1YW4iLCJwYXJzZS1uYW1lcyI6ZmFsc2UsImRyb3BwaW5nLXBhcnRpY2xlIjoiIiwibm9uLWRyb3BwaW5nLXBhcnRpY2xlIjoiIn0seyJmYW1pbHkiOiJTaGFoIiwiZ2l2ZW4iOiJOaXJhdiBTLiIsInBhcnNlLW5hbWVzIjpmYWxzZSwiZHJvcHBpbmctcGFydGljbGUiOiIiLCJub24tZHJvcHBpbmctcGFydGljbGUiOiIifSx7ImZhbWlseSI6Ik1laHRhIiwiZ2l2ZW4iOiJNYW5pc2hhIiwicGFyc2UtbmFtZXMiOmZhbHNlLCJkcm9wcGluZy1wYXJ0aWNsZSI6IiIsIm5vbi1kcm9wcGluZy1wYXJ0aWNsZSI6IiJ9LHsiZmFtaWx5IjoiQ2FyZG9uYSIsImdpdmVuIjoiT3JsYW5kbyBRdWludGVybyIsInBhcnNlLW5hbWVzIjpmYWxzZSwiZHJvcHBpbmctcGFydGljbGUiOiIiLCJub24tZHJvcHBpbmctcGFydGljbGUiOiIifSx7ImZhbWlseSI6IlNjb3R0IiwiZ2l2ZW4iOiJKYWtlIiwicGFyc2UtbmFtZXMiOmZhbHNlLCJkcm9wcGluZy1wYXJ0aWNsZSI6IiIsIm5vbi1kcm9wcGluZy1wYXJ0aWNsZSI6IiJ9LHsiZmFtaWx5IjoiR2luZGUiLCJnaXZlbiI6IkFkaXQgQS4iLCJwYXJzZS1uYW1lcyI6ZmFsc2UsImRyb3BwaW5nLXBhcnRpY2xlIjoiIiwibm9uLWRyb3BwaW5nLXBhcnRpY2xlIjoiIn0seyJmYW1pbHkiOiJDYXN0cm8iLCJnaXZlbiI6Ik1hcmlvIiwicGFyc2UtbmFtZXMiOmZhbHNlLCJkcm9wcGluZy1wYXJ0aWNsZSI6IiIsIm5vbi1kcm9wcGluZy1wYXJ0aWNsZSI6IiJ9LHsiZmFtaWx5IjoiSmF5YXdlZXJhIiwiZ2l2ZW4iOiJEdXNoeWFudGhhIiwicGFyc2UtbmFtZXMiOmZhbHNlLCJkcm9wcGluZy1wYXJ0aWNsZSI6IiIsIm5vbi1kcm9wcGluZy1wYXJ0aWNsZSI6IiJ9LHsiZmFtaWx5IjoiU3Vsa293c2tpIiwiZ2l2ZW4iOiJNYXJrIiwicGFyc2UtbmFtZXMiOmZhbHNlLCJkcm9wcGluZy1wYXJ0aWNsZSI6IiIsIm5vbi1kcm9wcGluZy1wYXJ0aWNsZSI6IiJ9LHsiZmFtaWx5IjoiR2VudGlsZSIsImdpdmVuIjoiTmluYSIsInBhcnNlLW5hbWVzIjpmYWxzZSwiZHJvcHBpbmctcGFydGljbGUiOiIiLCJub24tZHJvcHBpbmctcGFydGljbGUiOiIifSx7ImZhbWlseSI6Ik1jVGlndWUiLCJnaXZlbiI6IkthdGhsZWVuIiwicGFyc2UtbmFtZXMiOmZhbHNlLCJkcm9wcGluZy1wYXJ0aWNsZSI6IiIsIm5vbi1kcm9wcGluZy1wYXJ0aWNsZSI6IiJ9LHsiZmFtaWx5IjoiRmVsa2VyIiwiZ2l2ZW4iOiJHLiBNaWNoYWVsIiwicGFyc2UtbmFtZXMiOmZhbHNlLCJkcm9wcGluZy1wYXJ0aWNsZSI6IiIsIm5vbi1kcm9wcGluZy1wYXJ0aWNsZSI6IiJ9LHsiZmFtaWx5IjoiQ29sbGlucyIsImdpdmVuIjoiU2VhbiIsInBhcnNlLW5hbWVzIjpmYWxzZSwiZHJvcHBpbmctcGFydGljbGUiOiIiLCJub24tZHJvcHBpbmctcGFydGljbGUiOiIifSx7ImZhbWlseSI6IkR1bnNtb3JlIiwiZ2l2ZW4iOiJTYXJhaCBFLiIsInBhcnNlLW5hbWVzIjpmYWxzZSwiZHJvcHBpbmctcGFydGljbGUiOiIiLCJub24tZHJvcHBpbmctcGFydGljbGUiOiIifSx7ImZhbWlseSI6IkFkYW0iLCJnaXZlbiI6IlN0YWNleSBKLiIsInBhcnNlLW5hbWVzIjpmYWxzZSwiZHJvcHBpbmctcGFydGljbGUiOiIiLCJub24tZHJvcHBpbmctcGFydGljbGUiOiIifSx7ImZhbWlseSI6IkxpbmRzZWxsIiwiZ2l2ZW4iOiJDaHJpc3RvcGhlciBKLiIsInBhcnNlLW5hbWVzIjpmYWxzZSwiZHJvcHBpbmctcGFydGljbGUiOiIiLCJub24tZHJvcHBpbmctcGFydGljbGUiOiIifSx7ImZhbWlseSI6Ikhlcm5hbmRleiIsImdpdmVuIjoiQWRyaWFuIEYuIiwicGFyc2UtbmFtZXMiOmZhbHNlLCJkcm9wcGluZy1wYXJ0aWNsZSI6IiIsIm5vbi1kcm9wcGluZy1wYXJ0aWNsZSI6IiJ9LHsiZmFtaWx5IjoiTmFnZ2llIiwiZ2l2ZW4iOiJTdXNhbm5hIiwicGFyc2UtbmFtZXMiOmZhbHNlLCJkcm9wcGluZy1wYXJ0aWNsZSI6IiIsIm5vbi1kcm9wcGluZy1wYXJ0aWNsZSI6IiJ9LHsiZmFtaWx5IjoiRGVMb25nIiwiZ2l2ZW4iOiJBbGxpc29uIiwicGFyc2UtbmFtZXMiOmZhbHNlLCJkcm9wcGluZy1wYXJ0aWNsZSI6IiIsIm5vbi1kcm9wcGluZy1wYXJ0aWNsZSI6IiJ9LHsiZmFtaWx5IjoiV2lsZGVyIiwiZ2l2ZW4iOiJSaG9uZGEiLCJwYXJzZS1uYW1lcyI6ZmFsc2UsImRyb3BwaW5nLXBhcnRpY2xlIjoiIiwibm9uLWRyb3BwaW5nLXBhcnRpY2xlIjoiIn0seyJmYW1pbHkiOiJIYW5uYSIsImdpdmVuIjoiR2VvcmdlIiwicGFyc2UtbmFtZXMiOmZhbHNlLCJkcm9wcGluZy1wYXJ0aWNsZSI6IiIsIm5vbi1kcm9wcGluZy1wYXJ0aWNsZSI6IiJ9LHsiZmFtaWx5IjoiRnJhc2VyIiwiZ2l2ZW4iOiJSeWFuIiwicGFyc2UtbmFtZXMiOmZhbHNlLCJkcm9wcGluZy1wYXJ0aWNsZSI6IiIsIm5vbi1kcm9wcGluZy1wYXJ0aWNsZSI6IiJ9LHsiZmFtaWx5IjoiV2FyZCIsImdpdmVuIjoiTWFyayIsInBhcnNlLW5hbWVzIjpmYWxzZSwiZHJvcHBpbmctcGFydGljbGUiOiIiLCJub24tZHJvcHBpbmctcGFydGljbGUiOiIifSx7ImZhbWlseSI6IldlYXZlciIsImdpdmVuIjoiU2FyYWgiLCJwYXJzZS1uYW1lcyI6ZmFsc2UsImRyb3BwaW5nLXBhcnRpY2xlIjoiIiwibm9uLWRyb3BwaW5nLXBhcnRpY2xlIjoiIn0seyJmYW1pbHkiOiJNY0FkYW1zIiwiZ2l2ZW4iOiJNLiBQYXRyaWNpYSIsInBhcnNlLW5hbWVzIjpmYWxzZSwiZHJvcHBpbmctcGFydGljbGUiOiIiLCJub24tZHJvcHBpbmctcGFydGljbGUiOiIifSx7ImZhbWlseSI6Iktvcnpla3dpbnNraSIsImdpdmVuIjoiS2F5bGEiLCJwYXJzZS1uYW1lcyI6ZmFsc2UsImRyb3BwaW5nLXBhcnRpY2xlIjoiIiwibm9uLWRyb3BwaW5nLXBhcnRpY2xlIjoiIn0seyJmYW1pbHkiOiJPeWVsYWtpbiIsImdpdmVuIjoiTWFydGluYSIsInBhcnNlLW5hbWVzIjpmYWxzZSwiZHJvcHBpbmctcGFydGljbGUiOiIiLCJub24tZHJvcHBpbmctcGFydGljbGUiOiIifSx7ImZhbWlseSI6IkRvY2tlcnkiLCJnaXZlbiI6IlNhbWFudGhhIiwicGFyc2UtbmFtZXMiOmZhbHNlLCJkcm9wcGluZy1wYXJ0aWNsZSI6IiIsIm5vbi1kcm9wcGluZy1wYXJ0aWNsZSI6IiJ9LHsiZmFtaWx5IjoiQWRraW5zIiwiZ2l2ZW4iOiJSb2RuZXkiLCJwYXJzZS1uYW1lcyI6ZmFsc2UsImRyb3BwaW5nLXBhcnRpY2xlIjoiIiwibm9uLWRyb3BwaW5nLXBhcnRpY2xlIjoiIn0seyJmYW1pbHkiOiJDcm93IiwiZ2l2ZW4iOiJNYXRoZXciLCJwYXJzZS1uYW1lcyI6ZmFsc2UsImRyb3BwaW5nLXBhcnRpY2xlIjoiIiwibm9uLWRyb3BwaW5nLXBhcnRpY2xlIjoiIn0seyJmYW1pbHkiOiJMaWdodCIsImdpdmVuIjoiU2hhbmVlIiwicGFyc2UtbmFtZXMiOmZhbHNlLCJkcm9wcGluZy1wYXJ0aWNsZSI6IiIsIm5vbi1kcm9wcGluZy1wYXJ0aWNsZSI6IiJ9LHsiZmFtaWx5IjoiTW9ycmlzIiwiZ2l2ZW4iOiJSZW5lZSIsInBhcnNlLW5hbWVzIjpmYWxzZSwiZHJvcHBpbmctcGFydGljbGUiOiIiLCJub24tZHJvcHBpbmctcGFydGljbGUiOiIifSx7ImZhbWlseSI6Ik5vd2VsbCIsImdpdmVuIjoiRXJpbiIsInBhcnNlLW5hbWVzIjpmYWxzZSwiZHJvcHBpbmctcGFydGljbGUiOiIiLCJub24tZHJvcHBpbmctcGFydGljbGUiOiIifSx7ImZhbWlseSI6IldlbGxzIiwiZ2l2ZW4iOiJLYWRpZSIsInBhcnNlLW5hbWVzIjpmYWxzZSwiZHJvcHBpbmctcGFydGljbGUiOiIiLCJub24tZHJvcHBpbmctcGFydGljbGUiOiIifSx7ImZhbWlseSI6IkhlcmJlcnQiLCJnaXZlbiI6IkFsaWNpYSIsInBhcnNlLW5hbWVzIjpmYWxzZSwiZHJvcHBpbmctcGFydGljbGUiOiIiLCJub24tZHJvcHBpbmctcGFydGljbGUiOiIifSx7ImZhbWlseSI6IlN0b25lIiwiZ2l2ZW4iOiJBbGxlZ3JhIiwicGFyc2UtbmFtZXMiOmZhbHNlLCJkcm9wcGluZy1wYXJ0aWNsZSI6IiIsIm5vbi1kcm9wcGluZy1wYXJ0aWNsZSI6IiJ9LHsiZmFtaWx5IjoiSGVhdmxpbiIsImdpdmVuIjoiSGVhdGhlciIsInBhcnNlLW5hbWVzIjpmYWxzZSwiZHJvcHBpbmctcGFydGljbGUiOiIiLCJub24tZHJvcHBpbmctcGFydGljbGUiOiIifSx7ImZhbWlseSI6IkJyb3duIiwiZ2l2ZW4iOiJMaW5sZXkiLCJwYXJzZS1uYW1lcyI6ZmFsc2UsImRyb3BwaW5nLXBhcnRpY2xlIjoiIiwibm9uLWRyb3BwaW5nLXBhcnRpY2xlIjoiIn0seyJmYW1pbHkiOiJCcnVuc29uIiwiZ2l2ZW4iOiJTaGVsbGV5IiwicGFyc2UtbmFtZXMiOmZhbHNlLCJkcm9wcGluZy1wYXJ0aWNsZSI6IiIsIm5vbi1kcm9wcGluZy1wYXJ0aWNsZSI6IiJ9LHsiZmFtaWx5IjoiSGFyZGluZyIsImdpdmVuIjoiVGluYSIsInBhcnNlLW5hbWVzIjpmYWxzZSwiZHJvcHBpbmctcGFydGljbGUiOiIiLCJub24tZHJvcHBpbmctcGFydGljbGUiOiIifSx7ImZhbWlseSI6IkhhcnJpbmd0b24iLCJnaXZlbiI6IkFtYW5kYSIsInBhcnNlLW5hbWVzIjpmYWxzZSwiZHJvcHBpbmctcGFydGljbGUiOiIiLCJub24tZHJvcHBpbmctcGFydGljbGUiOiIifSx7ImZhbWlseSI6IkJlYXVjaGFpbmUiLCJnaXZlbiI6Ik1lYWdoYW4iLCJwYXJzZS1uYW1lcyI6ZmFsc2UsImRyb3BwaW5nLXBhcnRpY2xlIjoiIiwibm9uLWRyb3BwaW5nLXBhcnRpY2xlIjoiIn0seyJmYW1pbHkiOiJMaW5kYmxvbSIsImdpdmVuIjoiS2VsbHkiLCJwYXJzZS1uYW1lcyI6ZmFsc2UsImRyb3BwaW5nLXBhcnRpY2xlIjoiIiwibm9uLWRyb3BwaW5nLXBhcnRpY2xlIjoiIn0seyJmYW1pbHkiOiJCdXJucyIsImdpdmVuIjoiQW5kcmVhIiwicGFyc2UtbmFtZXMiOmZhbHNlLCJkcm9wcGluZy1wYXJ0aWNsZSI6IiIsIm5vbi1kcm9wcGluZy1wYXJ0aWNsZSI6IiJ9LHsiZmFtaWx5IjoiTW91cmFkIiwiZ2l2ZW4iOiJBaG1hZCIsInBhcnNlLW5hbWVzIjpmYWxzZSwiZHJvcHBpbmctcGFydGljbGUiOiIiLCJub24tZHJvcHBpbmctcGFydGljbGUiOiIifSx7ImZhbWlseSI6IkhhbW0iLCJnaXZlbiI6Ik1lZ2FuIEUuIiwicGFyc2UtbmFtZXMiOmZhbHNlLCJkcm9wcGluZy1wYXJ0aWNsZSI6IiIsIm5vbi1kcm9wcGluZy1wYXJ0aWNsZSI6IiJ9LHsiZmFtaWx5IjoiUGhpbGxpcHMiLCJnaXZlbiI6IktpcmsgVC4iLCJwYXJzZS1uYW1lcyI6ZmFsc2UsImRyb3BwaW5nLXBhcnRpY2xlIjoiIiwibm9uLWRyb3BwaW5nLXBhcnRpY2xlIjoiIn0seyJmYW1pbHkiOiJWYXNleSIsImdpdmVuIjoiQW5kcmV3IiwicGFyc2UtbmFtZXMiOmZhbHNlLCJkcm9wcGluZy1wYXJ0aWNsZSI6IiIsIm5vbi1kcm9wcGluZy1wYXJ0aWNsZSI6IiJ9LHsiZmFtaWx5IjoiRWR3YXJkcyIsImdpdmVuIjoiVGFsZXRoaWEiLCJwYXJzZS1uYW1lcyI6ZmFsc2UsImRyb3BwaW5nLXBhcnRpY2xlIjoiIiwibm9uLWRyb3BwaW5nLXBhcnRpY2xlIjoiIn0seyJmYW1pbHkiOiJOZWxzb24iLCJnaXZlbiI6IkRhbmllbGxlIiwicGFyc2UtbmFtZXMiOmZhbHNlLCJkcm9wcGluZy1wYXJ0aWNsZSI6IiIsIm5vbi1kcm9wcGluZy1wYXJ0aWNsZSI6IiJ9LHsiZmFtaWx5IjoiTWVycml0dCIsImdpdmVuIjoiR3JlZyIsInBhcnNlLW5hbWVzIjpmYWxzZSwiZHJvcHBpbmctcGFydGljbGUiOiIiLCJub24tZHJvcHBpbmctcGFydGljbGUiOiIifSx7ImZhbWlseSI6Ik5ndXllbiIsImdpdmVuIjoiSmVhbm5pZSIsInBhcnNlLW5hbWVzIjpmYWxzZSwiZHJvcHBpbmctcGFydGljbGUiOiIiLCJub24tZHJvcHBpbmctcGFydGljbGUiOiIifSx7ImZhbWlseSI6IkRlbnNvbiIsImdpdmVuIjoiSm9zaCIsInBhcnNlLW5hbWVzIjpmYWxzZSwiZHJvcHBpbmctcGFydGljbGUiOiIiLCJub24tZHJvcHBpbmctcGFydGljbGUiOiIifSx7ImZhbWlseSI6IkFybm9sZCIsImdpdmVuIjoiSm9uYXRoYW4iLCJwYXJzZS1uYW1lcyI6ZmFsc2UsImRyb3BwaW5nLXBhcnRpY2xlIjoiIiwibm9uLWRyb3BwaW5nLXBhcnRpY2xlIjoiIn0seyJmYW1pbHkiOiJBYW1vZHQiLCJnaXZlbiI6IkRhdmlkIiwicGFyc2UtbmFtZXMiOmZhbHNlLCJkcm9wcGluZy1wYXJ0aWNsZSI6IiIsIm5vbi1kcm9wcGluZy1wYXJ0aWNsZSI6IiJ9LHsiZmFtaWx5IjoiQ2xhcmsiLCJnaXZlbiI6IkRlYm9yYWgiLCJwYXJzZS1uYW1lcyI6ZmFsc2UsImRyb3BwaW5nLXBhcnRpY2xlIjoiIiwibm9uLWRyb3BwaW5nLXBhcnRpY2xlIjoiIn0seyJmYW1pbHkiOiJDb2xsaW5zIiwiZ2l2ZW4iOiJKZXNzIiwicGFyc2UtbmFtZXMiOmZhbHNlLCJkcm9wcGluZy1wYXJ0aWNsZSI6IiIsIm5vbi1kcm9wcGluZy1wYXJ0aWNsZSI6IiJ9LHsiZmFtaWx5IjoiQ29sbGlucyIsImdpdmVuIjoiU2VhbiIsInBhcnNlLW5hbWVzIjpmYWxzZSwiZHJvcHBpbmctcGFydGljbGUiOiIiLCJub24tZHJvcHBpbmctcGFydGljbGUiOiIifSx7ImZhbWlseSI6IkRpeG9uIiwiZ2l2ZW4iOiJTaGVyaSIsInBhcnNlLW5hbWVzIjpmYWxzZSwiZHJvcHBpbmctcGFydGljbGUiOiIiLCJub24tZHJvcHBpbmctcGFydGljbGUiOiIifSx7ImZhbWlseSI6IkdhbyIsImdpdmVuIjoiWXVlIiwicGFyc2UtbmFtZXMiOmZhbHNlLCJkcm9wcGluZy1wYXJ0aWNsZSI6IiIsIm5vbi1kcm9wcGluZy1wYXJ0aWNsZSI6IiJ9LHsiZmFtaWx5IjoiR3JhdmVzIiwiZ2l2ZW4iOiJKb2huIiwicGFyc2UtbmFtZXMiOmZhbHNlLCJkcm9wcGluZy1wYXJ0aWNsZSI6IiIsIm5vbi1kcm9wcGluZy1wYXJ0aWNsZSI6IiJ9LHsiZmFtaWx5IjoiR3JpbmRzdGFmZiIsImdpdmVuIjoiSmFtZXMiLCJwYXJzZS1uYW1lcyI6ZmFsc2UsImRyb3BwaW5nLXBhcnRpY2xlIjoiIiwibm9uLWRyb3BwaW5nLXBhcnRpY2xlIjoiIn0seyJmYW1pbHkiOiJIYXJyZWxsIiwiZ2l2ZW4iOiJGcmFuayIsInBhcnNlLW5hbWVzIjpmYWxzZSwiZHJvcHBpbmctcGFydGljbGUiOiIiLCJub24tZHJvcHBpbmctcGFydGljbGUiOiIifSx7ImZhbWlseSI6IkxhaSIsImdpdmVuIjoiSmVzc2ljYSIsInBhcnNlLW5hbWVzIjpmYWxzZSwiZHJvcHBpbmctcGFydGljbGUiOiIiLCJub24tZHJvcHBpbmctcGFydGljbGUiOiIifSx7ImZhbWlseSI6IkxpYW8iLCJnaXZlbiI6IlZpY2t5IiwicGFyc2UtbmFtZXMiOmZhbHNlLCJkcm9wcGluZy1wYXJ0aWNsZSI6IiIsIm5vbi1kcm9wcGluZy1wYXJ0aWNsZSI6IiJ9LHsiZmFtaWx5IjoiTG9wZXoiLCJnaXZlbiI6Ikl0emVsIiwicGFyc2UtbmFtZXMiOmZhbHNlLCJkcm9wcGluZy1wYXJ0aWNsZSI6IiIsIm5vbi1kcm9wcGluZy1wYXJ0aWNsZSI6IiJ9LHsiZmFtaWx5IjoiTWFuaXMiLCJnaXZlbiI6IkVsaXphYmV0aCIsInBhcnNlLW5hbWVzIjpmYWxzZSwiZHJvcHBpbmctcGFydGljbGUiOiIiLCJub24tZHJvcHBpbmctcGFydGljbGUiOiIifSx7ImZhbWlseSI6Ik1hbmtvd3NraSIsImdpdmVuIjoiS2FsbGV5IiwicGFyc2UtbmFtZXMiOmZhbHNlLCJkcm9wcGluZy1wYXJ0aWNsZSI6IiIsIm5vbi1kcm9wcGluZy1wYXJ0aWNsZSI6IiJ9LHsiZmFtaWx5IjoiTWFybGluIiwiZ2l2ZW4iOiJKZXNzaWNhIiwicGFyc2UtbmFtZXMiOmZhbHNlLCJkcm9wcGluZy1wYXJ0aWNsZSI6IiIsIm5vbi1kcm9wcGluZy1wYXJ0aWNsZSI6IiJ9LHsiZmFtaWx5IjoiTWVya2VsIiwiZ2l2ZW4iOiJBbHlzc2EiLCJwYXJzZS1uYW1lcyI6ZmFsc2UsImRyb3BwaW5nLXBhcnRpY2xlIjoiIiwibm9uLWRyb3BwaW5nLXBhcnRpY2xlIjoiIn0seyJmYW1pbHkiOiJOd29zdSIsImdpdmVuIjoiU2FtIiwicGFyc2UtbmFtZXMiOmZhbHNlLCJkcm9wcGluZy1wYXJ0aWNsZSI6IiIsIm5vbi1kcm9wcGluZy1wYXJ0aWNsZSI6IiJ9LHsiZmFtaWx5IjoiT2JyZWdvbiIsImdpdmVuIjoiU2F2YW5uYWgiLCJwYXJzZS1uYW1lcyI6ZmFsc2UsImRyb3BwaW5nLXBhcnRpY2xlIjoiIiwibm9uLWRyb3BwaW5nLXBhcnRpY2xlIjoiIn0seyJmYW1pbHkiOiJPcm96Y28iLCJnaXZlbiI6IkRpcmsiLCJwYXJzZS1uYW1lcyI6ZmFsc2UsImRyb3BwaW5nLXBhcnRpY2xlIjoiIiwibm9uLWRyb3BwaW5nLXBhcnRpY2xlIjoiIn0seyJmYW1pbHkiOiJQcmF0byIsImdpdmVuIjoiTmVsc29uIiwicGFyc2UtbmFtZXMiOmZhbHNlLCJkcm9wcGluZy1wYXJ0aWNsZSI6IiIsIm5vbi1kcm9wcGluZy1wYXJ0aWNsZSI6IiJ9LHsiZmFtaWx5IjoiUm9oZGUiLCJnaXZlbiI6Ik1heCIsInBhcnNlLW5hbWVzIjpmYWxzZSwiZHJvcHBpbmctcGFydGljbGUiOiIiLCJub24tZHJvcHBpbmctcGFydGljbGUiOiIifSx7ImZhbWlseSI6IlNoaXJleS1SaWNlIiwiZ2l2ZW4iOiJKYW5hIiwicGFyc2UtbmFtZXMiOmZhbHNlLCJkcm9wcGluZy1wYXJ0aWNsZSI6IiIsIm5vbi1kcm9wcGluZy1wYXJ0aWNsZSI6IiJ9LHsiZmFtaWx5IjoiVmVybWlsbGlvbiIsImdpdmVuIjoiS3Jpc3RhIiwicGFyc2UtbmFtZXMiOmZhbHNlLCJkcm9wcGluZy1wYXJ0aWNsZSI6IiIsIm5vbi1kcm9wcGluZy1wYXJ0aWNsZSI6IiJ9LHsiZmFtaWx5IjoiU21pdGgiLCJnaXZlbiI6IkphY29iIiwicGFyc2UtbmFtZXMiOmZhbHNlLCJkcm9wcGluZy1wYXJ0aWNsZSI6IiIsIm5vbi1kcm9wcGluZy1wYXJ0aWNsZSI6IiJ9LHsiZmFtaWx5IjoiVGFuIiwiZ2l2ZW4iOiJIc2ktbmllbiIsInBhcnNlLW5hbWVzIjpmYWxzZSwiZHJvcHBpbmctcGFydGljbGUiOiIiLCJub24tZHJvcHBpbmctcGFydGljbGUiOiIifSx7ImZhbWlseSI6IlZhbmNlIiwiZ2l2ZW4iOiJNZWdoYW4iLCJwYXJzZS1uYW1lcyI6ZmFsc2UsImRyb3BwaW5nLXBhcnRpY2xlIjoiIiwibm9uLWRyb3BwaW5nLXBhcnRpY2xlIjoiIn0seyJmYW1pbHkiOiJXZWlyIiwiZ2l2ZW4iOiJNYXJpYSIsInBhcnNlLW5hbWVzIjpmYWxzZSwiZHJvcHBpbmctcGFydGljbGUiOiIiLCJub24tZHJvcHBpbmctcGFydGljbGUiOiIifSx7ImZhbWlseSI6IkJpYW5jaGkiLCJnaXZlbiI6IlJheSIsInBhcnNlLW5hbWVzIjpmYWxzZSwiZHJvcHBpbmctcGFydGljbGUiOiIiLCJub24tZHJvcHBpbmctcGFydGljbGUiOiIifSx7ImZhbWlseSI6IlByZW1hcyIsImdpdmVuIjoiSmVuIiwicGFyc2UtbmFtZXMiOmZhbHNlLCJkcm9wcGluZy1wYXJ0aWNsZSI6IiIsIm5vbi1kcm9wcGluZy1wYXJ0aWNsZSI6IiJ9LHsiZmFtaWx5IjoiR3VwdGEiLCJnaXZlbiI6Ik1hZGh1IiwicGFyc2UtbmFtZXMiOmZhbHNlLCJkcm9wcGluZy1wYXJ0aWNsZSI6IiIsIm5vbi1kcm9wcGluZy1wYXJ0aWNsZSI6IiJ9LHsiZmFtaWx5IjoiS2FyYXdhbiIsImdpdmVuIjoiR3JlZyIsInBhcnNlLW5hbWVzIjpmYWxzZSwiZHJvcHBpbmctcGFydGljbGUiOiIiLCJub24tZHJvcHBpbmctcGFydGljbGUiOiIifSx7ImZhbWlseSI6IkxpbWEiLCJnaXZlbiI6IlNhbnRpYSIsInBhcnNlLW5hbWVzIjpmYWxzZSwiZHJvcHBpbmctcGFydGljbGUiOiIiLCJub24tZHJvcHBpbmctcGFydGljbGUiOiIifSx7ImZhbWlseSI6Ilppb21layIsImdpdmVuIjoiQ2FyZXkiLCJwYXJzZS1uYW1lcyI6ZmFsc2UsImRyb3BwaW5nLXBhcnRpY2xlIjoiIiwibm9uLWRyb3BwaW5nLXBhcnRpY2xlIjoiIn0seyJmYW1pbHkiOiJBcmVuYSIsImdpdmVuIjoiSm9zZXBoIiwicGFyc2UtbmFtZXMiOmZhbHNlLCJkcm9wcGluZy1wYXJ0aWNsZSI6IiIsIm5vbi1kcm9wcGluZy1wYXJ0aWNsZSI6IiJ9LHsiZmFtaWx5IjoiRGVBbG1laWRhIiwiZ2l2ZW4iOiJTb25hbHkiLCJwYXJzZS1uYW1lcyI6ZmFsc2UsImRyb3BwaW5nLXBhcnRpY2xlIjoiIiwibm9uLWRyb3BwaW5nLXBhcnRpY2xlIjoiIn0seyJmYW1pbHkiOiJNYWxpayIsImdpdmVuIjoiQW51aiIsInBhcnNlLW5hbWVzIjpmYWxzZSwiZHJvcHBpbmctcGFydGljbGUiOiIiLCJub24tZHJvcHBpbmctcGFydGljbGUiOiIifSx7ImZhbWlseSI6IkJyeWNlIiwiZ2l2ZW4iOiJKYW5lIiwicGFyc2UtbmFtZXMiOmZhbHNlLCJkcm9wcGluZy1wYXJ0aWNsZSI6IiIsIm5vbi1kcm9wcGluZy1wYXJ0aWNsZSI6IiJ9LHsiZmFtaWx5IjoiU3dpbnQiLCJnaXZlbiI6IlNhcmFoIiwicGFyc2UtbmFtZXMiOmZhbHNlLCJkcm9wcGluZy1wYXJ0aWNsZSI6IiIsIm5vbi1kcm9wcGluZy1wYXJ0aWNsZSI6IiJ9LHsiZmFtaWx5IjoiVGlmZmFueSIsImdpdmVuIjoiQnJpYW4iLCJwYXJzZS1uYW1lcyI6ZmFsc2UsImRyb3BwaW5nLXBhcnRpY2xlIjoiIiwibm9uLWRyb3BwaW5nLXBhcnRpY2xlIjoiIn0seyJmYW1pbHkiOiJUYW5uZXIiLCJnaXZlbiI6IkNoYXJsb3R0ZSIsInBhcnNlLW5hbWVzIjpmYWxzZSwiZHJvcHBpbmctcGFydGljbGUiOiIiLCJub24tZHJvcHBpbmctcGFydGljbGUiOiIifSx7ImZhbWlseSI6IlNhaGVsaWFuIiwiZ2l2ZW4iOiJBbGxlZ3JhIiwicGFyc2UtbmFtZXMiOmZhbHNlLCJkcm9wcGluZy1wYXJ0aWNsZSI6IiIsIm5vbi1kcm9wcGluZy1wYXJ0aWNsZSI6IiJ9LHsiZmFtaWx5IjoiR2VvcmdlLUFkZWJheW8iLCJnaXZlbiI6IkNvbnN0YW5jZSIsInBhcnNlLW5hbWVzIjpmYWxzZSwiZHJvcHBpbmctcGFydGljbGUiOiIiLCJub24tZHJvcHBpbmctcGFydGljbGUiOiIifSx7ImZhbWlseSI6IkFkZWJheW8iLCJnaXZlbiI6IkFkZW9sdSIsInBhcnNlLW5hbWVzIjpmYWxzZSwiZHJvcHBpbmctcGFydGljbGUiOiIiLCJub24tZHJvcHBpbmctcGFydGljbGUiOiIifSx7ImZhbWlseSI6IlJvbmFuIiwiZ2l2ZW4iOiJUaGVyZXNhIiwicGFyc2UtbmFtZXMiOmZhbHNlLCJkcm9wcGluZy1wYXJ0aWNsZSI6IiIsIm5vbi1kcm9wcGluZy1wYXJ0aWNsZSI6IiJ9LHsiZmFtaWx5IjoiV29vZHMiLCJnaXZlbiI6IkFzaGxleSIsInBhcnNlLW5hbWVzIjpmYWxzZSwiZHJvcHBpbmctcGFydGljbGUiOiIiLCJub24tZHJvcHBpbmctcGFydGljbGUiOiIifSx7ImZhbWlseSI6IkdhbGxlZ29zIiwiZ2l2ZW4iOiJDaHJpc3RvcGhlciIsInBhcnNlLW5hbWVzIjpmYWxzZSwiZHJvcHBpbmctcGFydGljbGUiOiIiLCJub24tZHJvcHBpbmctcGFydGljbGUiOiIifSx7ImZhbWlseSI6IkZseXMiLCJnaXZlbiI6IlRhbWFyYSIsInBhcnNlLW5hbWVzIjpmYWxzZSwiZHJvcHBpbmctcGFydGljbGUiOiIiLCJub24tZHJvcHBpbmctcGFydGljbGUiOiIifSx7ImZhbWlseSI6IlNsb2FuIiwiZ2l2ZW4iOiJPbGl2aWEiLCJwYXJzZS1uYW1lcyI6ZmFsc2UsImRyb3BwaW5nLXBhcnRpY2xlIjoiIiwibm9uLWRyb3BwaW5nLXBhcnRpY2xlIjoiIn0seyJmYW1pbHkiOiJPbG9maW50dXlpIiwiZ2l2ZW4iOiJBbnRob255IiwicGFyc2UtbmFtZXMiOmZhbHNlLCJkcm9wcGluZy1wYXJ0aWNsZSI6IiIsIm5vbi1kcm9wcGluZy1wYXJ0aWNsZSI6IiJ9LHsiZmFtaWx5IjoiU2FtcmFqIiwiZ2l2ZW4iOiJKb3NodWEiLCJwYXJzZS1uYW1lcyI6ZmFsc2UsImRyb3BwaW5nLXBhcnRpY2xlIjoiIiwibm9uLWRyb3BwaW5nLXBhcnRpY2xlIjoiIn0seyJmYW1pbHkiOiJTYW1yYWoiLCJnaXZlbiI6IkphY2tlbHluIiwicGFyc2UtbmFtZXMiOmZhbHNlLCJkcm9wcGluZy1wYXJ0aWNsZSI6IiIsIm5vbi1kcm9wcGluZy1wYXJ0aWNsZSI6IiJ9LHsiZmFtaWx5IjoiQXZlcmV0dCIsImdpdmVuIjoiQW1heWEiLCJwYXJzZS1uYW1lcyI6ZmFsc2UsImRyb3BwaW5nLXBhcnRpY2xlIjoiIiwibm9uLWRyb3BwaW5nLXBhcnRpY2xlIjoiIn0seyJmYW1pbHkiOiJTbGFuZHppY2tpIiwiZ2l2ZW4iOiJBbGV4IiwicGFyc2UtbmFtZXMiOmZhbHNlLCJkcm9wcGluZy1wYXJ0aWNsZSI6IiIsIm5vbi1kcm9wcGluZy1wYXJ0aWNsZSI6IiJ9LHsiZmFtaWx5IjoiV2FsbGFuIiwiZ2l2ZW4iOiJKZXNzaWNhIiwicGFyc2UtbmFtZXMiOmZhbHNlLCJkcm9wcGluZy1wYXJ0aWNsZSI6IiIsIm5vbi1kcm9wcGluZy1wYXJ0aWNsZSI6IiJ9LHsiZmFtaWx5IjoiVm9nZWwiLCJnaXZlbiI6IkNsYXVkaWEiLCJwYXJzZS1uYW1lcyI6ZmFsc2UsImRyb3BwaW5nLXBhcnRpY2xlIjoiIiwibm9uLWRyb3BwaW5nLXBhcnRpY2xlIjoiIn0seyJmYW1pbHkiOiJNdW5veiIsImdpdmVuIjoiU2ViYXN0aWFuIiwicGFyc2UtbmFtZXMiOmZhbHNlLCJkcm9wcGluZy1wYXJ0aWNsZSI6IiIsIm5vbi1kcm9wcGluZy1wYXJ0aWNsZSI6IiJ9LHsiZmFtaWx5IjoiS2F2dGFyYWR6ZSIsImdpdmVuIjoiRGF2aWQiLCJwYXJzZS1uYW1lcyI6ZmFsc2UsImRyb3BwaW5nLXBhcnRpY2xlIjoiIiwibm9uLWRyb3BwaW5nLXBhcnRpY2xlIjoiIn0seyJmYW1pbHkiOiJXYXRzb24iLCJnaXZlbiI6IkNhc2FuZHJhIiwicGFyc2UtbmFtZXMiOmZhbHNlLCJkcm9wcGluZy1wYXJ0aWNsZSI6IiIsIm5vbi1kcm9wcGluZy1wYXJ0aWNsZSI6IiJ9LHsiZmFtaWx5IjoiU2luZ2xldG9uIiwiZ2l2ZW4iOiJEYXZpZCIsInBhcnNlLW5hbWVzIjpmYWxzZSwiZHJvcHBpbmctcGFydGljbGUiOiIiLCJub24tZHJvcHBpbmctcGFydGljbGUiOiIifSx7ImZhbWlseSI6IlNldmllciIsImdpdmVuIjoiTWFyY3VzIiwicGFyc2UtbmFtZXMiOmZhbHNlLCJkcm9wcGluZy1wYXJ0aWNsZSI6IiIsIm5vbi1kcm9wcGluZy1wYXJ0aWNsZSI6IiJ9LHsiZmFtaWx5IjoiUml2b24iLCJnaXZlbiI6Ik1hcmlhIiwicGFyc2UtbmFtZXMiOmZhbHNlLCJkcm9wcGluZy1wYXJ0aWNsZSI6IiIsIm5vbi1kcm9wcGluZy1wYXJ0aWNsZSI6IiJ9LHsiZmFtaWx5IjoiUmFvIiwiZ2l2ZW4iOiJTb2hhaWwiLCJwYXJzZS1uYW1lcyI6ZmFsc2UsImRyb3BwaW5nLXBhcnRpY2xlIjoiIiwibm9uLWRyb3BwaW5nLXBhcnRpY2xlIjoiIn0seyJmYW1pbHkiOiJDYW50dSIsImdpdmVuIjoiTHVpcyIsInBhcnNlLW5hbWVzIjpmYWxzZSwiZHJvcHBpbmctcGFydGljbGUiOiIiLCJub24tZHJvcHBpbmctcGFydGljbGUiOiIifSx7ImZhbWlseSI6IktyaXNobmEiLCJnaXZlbiI6IkFydmluZCIsInBhcnNlLW5hbWVzIjpmYWxzZSwiZHJvcHBpbmctcGFydGljbGUiOiIiLCJub24tZHJvcHBpbmctcGFydGljbGUiOiIifSx7ImZhbWlseSI6IkRhdWdoZXJ0eSIsImdpdmVuIjoiSGVpZGkiLCJwYXJzZS1uYW1lcyI6ZmFsc2UsImRyb3BwaW5nLXBhcnRpY2xlIjoiIiwibm9uLWRyb3BwaW5nLXBhcnRpY2xlIjoiIn0seyJmYW1pbHkiOiJLZXJyIiwiZ2l2ZW4iOiJCcmFuZGkiLCJwYXJzZS1uYW1lcyI6ZmFsc2UsImRyb3BwaW5nLXBhcnRpY2xlIjoiIiwibm9uLWRyb3BwaW5nLXBhcnRpY2xlIjoiIn0seyJmYW1pbHkiOiJFdmFucyIsImdpdmVuIjoiS2F0aHkiLCJwYXJzZS1uYW1lcyI6ZmFsc2UsImRyb3BwaW5nLXBhcnRpY2xlIjoiIiwibm9uLWRyb3BwaW5nLXBhcnRpY2xlIjoiIn0seyJmYW1pbHkiOiJTcGVlcyIsImdpdmVuIjoiUm9iZXJ0IiwicGFyc2UtbmFtZXMiOmZhbHNlLCJkcm9wcGluZy1wYXJ0aWNsZSI6IiIsIm5vbi1kcm9wcGluZy1wYXJ0aWNsZSI6IiJ9LHsiZmFtaWx5IjoiTWFydGEiLCJnaXZlbiI6Ik1haWx5biIsInBhcnNlLW5hbWVzIjpmYWxzZSwiZHJvcHBpbmctcGFydGljbGUiOiIiLCJub24tZHJvcHBpbmctcGFydGljbGUiOiIifSx7ImZhbWlseSI6IkFtaXIiLCJnaXZlbiI6IkRhbmlhaCIsInBhcnNlLW5hbWVzIjpmYWxzZSwiZHJvcHBpbmctcGFydGljbGUiOiIiLCJub24tZHJvcHBpbmctcGFydGljbGUiOiIifSx7ImZhbWlseSI6IkNvbGxhem8iLCJnaXZlbiI6Ikp1YW4iLCJwYXJzZS1uYW1lcyI6ZmFsc2UsImRyb3BwaW5nLXBhcnRpY2xlIjoiIiwibm9uLWRyb3BwaW5nLXBhcnRpY2xlIjoiIn0seyJmYW1pbHkiOiJEb2xvciIsImdpdmVuIjoiUm93ZW5hIiwicGFyc2UtbmFtZXMiOmZhbHNlLCJkcm9wcGluZy1wYXJ0aWNsZSI6IiIsIm5vbi1kcm9wcGluZy1wYXJ0aWNsZSI6IiJ9LHsiZmFtaWx5IjoiVmVyZ2FyYSIsImdpdmVuIjoiTG9ycmFpbmUiLCJwYXJzZS1uYW1lcyI6ZmFsc2UsImRyb3BwaW5nLXBhcnRpY2xlIjoiIiwibm9uLWRyb3BwaW5nLXBhcnRpY2xlIjoiIn0seyJmYW1pbHkiOiJKb3JkYW4iLCJnaXZlbiI6IkphY2tpZSIsInBhcnNlLW5hbWVzIjpmYWxzZSwiZHJvcHBpbmctcGFydGljbGUiOiIiLCJub24tZHJvcHBpbmctcGFydGljbGUiOiIifSx7ImZhbWlseSI6IkJ1cnJ1c3MiLCJnaXZlbiI6IlZhbGVuY2lhIiwicGFyc2UtbmFtZXMiOmZhbHNlLCJkcm9wcGluZy1wYXJ0aWNsZSI6IiIsIm5vbi1kcm9wcGluZy1wYXJ0aWNsZSI6IiJ9LHsiZmFtaWx5IjoiSHVyc3QiLCJnaXZlbiI6IlRlcnJpIiwicGFyc2UtbmFtZXMiOmZhbHNlLCJkcm9wcGluZy1wYXJ0aWNsZSI6IiIsIm5vbi1kcm9wcGluZy1wYXJ0aWNsZSI6IiJ9LHsiZmFtaWx5IjoiUmVib2xsZWRvIEVzdGVpbm91IiwiZ2l2ZW4iOiJQYXVsaW5hIEEuIiwicGFyc2UtbmFtZXMiOmZhbHNlLCJkcm9wcGluZy1wYXJ0aWNsZSI6IiIsIm5vbi1kcm9wcGluZy1wYXJ0aWNsZSI6IiJ9LHsiZmFtaWx5IjoiT2ZvdG9rdW4iLCJnaXZlbiI6IklnaG8iLCJwYXJzZS1uYW1lcyI6ZmFsc2UsImRyb3BwaW5nLXBhcnRpY2xlIjoiIiwibm9uLWRyb3BwaW5nLXBhcnRpY2xlIjoiIn0seyJmYW1pbHkiOiJaaGFuZyIsImdpdmVuIjoiQ2VjaWxpYSIsInBhcnNlLW5hbWVzIjpmYWxzZSwiZHJvcHBpbmctcGFydGljbGUiOiIiLCJub24tZHJvcHBpbmctcGFydGljbGUiOiIifSx7ImZhbWlseSI6IlRyYWVua25lciIsImdpdmVuIjoiSmVzc2ljYSIsInBhcnNlLW5hbWVzIjpmYWxzZSwiZHJvcHBpbmctcGFydGljbGUiOiIiLCJub24tZHJvcHBpbmctcGFydGljbGUiOiIifSx7ImZhbWlseSI6IkF0aGEiLCJnaXZlbiI6Ik1hcnkgTS4iLCJwYXJzZS1uYW1lcyI6ZmFsc2UsImRyb3BwaW5nLXBhcnRpY2xlIjoiIiwibm9uLWRyb3BwaW5nLXBhcnRpY2xlIjoiIn0seyJmYW1pbHkiOiJKYW1lcyIsImdpdmVuIjoiVmlja2llIiwicGFyc2UtbmFtZXMiOmZhbHNlLCJkcm9wcGluZy1wYXJ0aWNsZSI6IiIsIm5vbi1kcm9wcGluZy1wYXJ0aWNsZSI6IiJ9LHsiZmFtaWx5IjoiUm9nZXJzIiwiZ2l2ZW4iOiJNYXJjZWxsYSIsInBhcnNlLW5hbWVzIjpmYWxzZSwiZHJvcHBpbmctcGFydGljbGUiOiIiLCJub24tZHJvcHBpbmctcGFydGljbGUiOiIifSx7ImZhbWlseSI6Ik9yYWd3dSIsImdpdmVuIjoiQ2h1a3d1ZW1la2EiLCJwYXJzZS1uYW1lcyI6ZmFsc2UsImRyb3BwaW5nLXBhcnRpY2xlIjoiIiwibm9uLWRyb3BwaW5nLXBhcnRpY2xlIjoiIn0seyJmYW1pbHkiOiJPZ3VlZ28iLCJnaXZlbiI6Ik5nb3ppIiwicGFyc2UtbmFtZXMiOmZhbHNlLCJkcm9wcGluZy1wYXJ0aWNsZSI6IiIsIm5vbi1kcm9wcGluZy1wYXJ0aWNsZSI6IiJ9LHsiZmFtaWx5IjoiUGlsbGFpIiwiZ2l2ZW4iOiJSYWplc2giLCJwYXJzZS1uYW1lcyI6ZmFsc2UsImRyb3BwaW5nLXBhcnRpY2xlIjoiIiwibm9uLWRyb3BwaW5nLXBhcnRpY2xlIjoiIn0seyJmYW1pbHkiOiJHYWJyaWVsIiwiZ2l2ZW4iOiJBaGFiIiwicGFyc2UtbmFtZXMiOmZhbHNlLCJkcm9wcGluZy1wYXJ0aWNsZSI6IiIsIm5vbi1kcm9wcGluZy1wYXJ0aWNsZSI6IiJ9LHsiZmFtaWx5IjoiR2hhbHkiLCJnaXZlbiI6IkVtYWQiLCJwYXJzZS1uYW1lcyI6ZmFsc2UsImRyb3BwaW5nLXBhcnRpY2xlIjoiIiwibm9uLWRyb3BwaW5nLXBhcnRpY2xlIjoiIn0seyJmYW1pbHkiOiJNaWNoYWwiLCJnaXZlbiI6Ik1hcmlhbiIsInBhcnNlLW5hbWVzIjpmYWxzZSwiZHJvcHBpbmctcGFydGljbGUiOiIiLCJub24tZHJvcHBpbmctcGFydGljbGUiOiIifSx7ImZhbWlseSI6Ikhhc3NhbmllbiIsImdpdmVuIjoiR2FtbWFsIiwicGFyc2UtbmFtZXMiOmZhbHNlLCJkcm9wcGluZy1wYXJ0aWNsZSI6IiIsIm5vbi1kcm9wcGluZy1wYXJ0aWNsZSI6IiJ9LHsiZmFtaWx5IjoiSXNtYWlsIiwiZ2l2ZW4iOiJTYW1haCIsInBhcnNlLW5hbWVzIjpmYWxzZSwiZHJvcHBpbmctcGFydGljbGUiOiIiLCJub24tZHJvcHBpbmctcGFydGljbGUiOiIifSx7ImZhbWlseSI6IlNhbWlyIiwiZ2l2ZW4iOiJZZWhpYSIsInBhcnNlLW5hbWVzIjpmYWxzZSwiZHJvcHBpbmctcGFydGljbGUiOiIiLCJub24tZHJvcHBpbmctcGFydGljbGUiOiIifSx7ImZhbWlseSI6Ik1lbHR6ZXIiLCJnaXZlbiI6IkFuZHJldyIsInBhcnNlLW5hbWVzIjpmYWxzZSwiZHJvcHBpbmctcGFydGljbGUiOiIiLCJub24tZHJvcHBpbmctcGFydGljbGUiOiIifSx7ImZhbWlseSI6IkhlaWRpc2giLCJnaXZlbiI6IlJ5YW4gUy4iLCJwYXJzZS1uYW1lcyI6ZmFsc2UsImRyb3BwaW5nLXBhcnRpY2xlIjoiIiwibm9uLWRyb3BwaW5nLXBhcnRpY2xlIjoiIn0seyJmYW1pbHkiOiJMb2dhbmF0aGFuIiwiZ2l2ZW4iOiJBZGl0eWEiLCJwYXJzZS1uYW1lcyI6ZmFsc2UsImRyb3BwaW5nLXBhcnRpY2xlIjoiIiwibm9uLWRyb3BwaW5nLXBhcnRpY2xlIjoiIn0seyJmYW1pbHkiOiJCcmVoYXV0IiwiZ2l2ZW4iOiJTY290dCIsInBhcnNlLW5hbWVzIjpmYWxzZSwiZHJvcHBpbmctcGFydGljbGUiOiIiLCJub24tZHJvcHBpbmctcGFydGljbGUiOiIifSx7ImZhbWlseSI6IlJvY2hlIiwiZ2l2ZW4iOiJBbmdlbGluYSIsInBhcnNlLW5hbWVzIjpmYWxzZSwiZHJvcHBpbmctcGFydGljbGUiOiIiLCJub24tZHJvcHBpbmctcGFydGljbGUiOiIifSx7ImZhbWlseSI6IktvcHBpbmdlciIsImdpdmVuIjoiTmljb2xlIiwicGFyc2UtbmFtZXMiOmZhbHNlLCJkcm9wcGluZy1wYXJ0aWNsZSI6IiIsIm5vbi1kcm9wcGluZy1wYXJ0aWNsZSI6IiJ9LHsiZmFtaWx5IjoiQmFleiIsImdpdmVuIjoiSm9zZSIsInBhcnNlLW5hbWVzIjpmYWxzZSwiZHJvcHBpbmctcGFydGljbGUiOiIiLCJub24tZHJvcHBpbmctcGFydGljbGUiOiIifSx7ImZhbWlseSI6IlBhZ2FuIiwiZ2l2ZW4iOiJJdm9uZSIsInBhcnNlLW5hbWVzIjpmYWxzZSwiZHJvcHBpbmctcGFydGljbGUiOiIiLCJub24tZHJvcHBpbmctcGFydGljbGUiOiIifSx7ImZhbWlseSI6IkFiZGVsc2F5ZWQiLCJnaXZlbiI6IkRhbGxhbCIsInBhcnNlLW5hbWVzIjpmYWxzZSwiZHJvcHBpbmctcGFydGljbGUiOiIiLCJub24tZHJvcHBpbmctcGFydGljbGUiOiIifSx7ImZhbWlseSI6IkF6aXoiLCJnaXZlbiI6Ik1pbmEiLCJwYXJzZS1uYW1lcyI6ZmFsc2UsImRyb3BwaW5nLXBhcnRpY2xlIjoiIiwibm9uLWRyb3BwaW5nLXBhcnRpY2xlIjoiIn0seyJmYW1pbHkiOiJSb2JpbnNvbiIsImdpdmVuIjoiUGhpbGlwIiwicGFyc2UtbmFtZXMiOmZhbHNlLCJkcm9wcGluZy1wYXJ0aWNsZSI6IiIsIm5vbi1kcm9wcGluZy1wYXJ0aWNsZSI6IiJ9LHsiZmFtaWx5IjoiTG96aW5za2kiLCJnaXZlbiI6IkdyYWNlIiwicGFyc2UtbmFtZXMiOmZhbHNlLCJkcm9wcGluZy1wYXJ0aWNsZSI6IiIsIm5vbi1kcm9wcGluZy1wYXJ0aWNsZSI6IiJ9LHsiZmFtaWx5IjoiTmd1eWVuIiwiZ2l2ZW4iOiJKdWxpZSIsInBhcnNlLW5hbWVzIjpmYWxzZSwiZHJvcHBpbmctcGFydGljbGUiOiIiLCJub24tZHJvcHBpbmctcGFydGljbGUiOiIifSx7ImZhbWlseSI6IkdyaWZmaW4iLCJnaXZlbiI6IkFsdmluIiwicGFyc2UtbmFtZXMiOmZhbHNlLCJkcm9wcGluZy1wYXJ0aWNsZSI6IiIsIm5vbi1kcm9wcGluZy1wYXJ0aWNsZSI6IiJ9LHsiZmFtaWx5IjoiTW9ycmlzIiwiZ2l2ZW4iOiJNaWNoYWVsIiwicGFyc2UtbmFtZXMiOmZhbHNlLCJkcm9wcGluZy1wYXJ0aWNsZSI6IiIsIm5vbi1kcm9wcGluZy1wYXJ0aWNsZSI6IiJ9LHsiZmFtaWx5IjoiTG92ZSIsImdpdmVuIjoiTmljb2xlIiwicGFyc2UtbmFtZXMiOmZhbHNlLCJkcm9wcGluZy1wYXJ0aWNsZSI6IiIsIm5vbi1kcm9wcGluZy1wYXJ0aWNsZSI6IiJ9LHsiZmFtaWx5IjoiTWF0dG94IiwiZ2l2ZW4iOiJCb25uaWUiLCJwYXJzZS1uYW1lcyI6ZmFsc2UsImRyb3BwaW5nLXBhcnRpY2xlIjoiIiwibm9uLWRyb3BwaW5nLXBhcnRpY2xlIjoiIn0seyJmYW1pbHkiOiJNYXJ0aW4iLCJnaXZlbiI6IlJheWtlbCIsInBhcnNlLW5hbWVzIjpmYWxzZSwiZHJvcHBpbmctcGFydGljbGUiOiIiLCJub24tZHJvcHBpbmctcGFydGljbGUiOiIifSx7ImZhbWlseSI6IlBhcmR1ZSIsImdpdmVuIjoiVmljdG9yaWEiLCJwYXJzZS1uYW1lcyI6ZmFsc2UsImRyb3BwaW5nLXBhcnRpY2xlIjoiIiwibm9uLWRyb3BwaW5nLXBhcnRpY2xlIjoiIn0seyJmYW1pbHkiOiJSb3dsYW5kIiwiZ2l2ZW4iOiJUZWRkeSIsInBhcnNlLW5hbWVzIjpmYWxzZSwiZHJvcHBpbmctcGFydGljbGUiOiIiLCJub24tZHJvcHBpbmctcGFydGljbGUiOiIifSx7ImZhbWlseSI6IlJleWVzIiwiZ2l2ZW4iOiJMaW9uZWwiLCJwYXJzZS1uYW1lcyI6ZmFsc2UsImRyb3BwaW5nLXBhcnRpY2xlIjoiIiwibm9uLWRyb3BwaW5nLXBhcnRpY2xlIjoiIn0seyJmYW1pbHkiOiJCYWNhbGxhbyIsImdpdmVuIjoiTmF2aWxhIiwicGFyc2UtbmFtZXMiOmZhbHNlLCJkcm9wcGluZy1wYXJ0aWNsZSI6IiIsIm5vbi1kcm9wcGluZy1wYXJ0aWNsZSI6IiJ9LHsiZmFtaWx5IjoiQ2llbmtpIiwiZ2l2ZW4iOiJKb2huIiwicGFyc2UtbmFtZXMiOmZhbHNlLCJkcm9wcGluZy1wYXJ0aWNsZSI6IiIsIm5vbi1kcm9wcGluZy1wYXJ0aWNsZSI6IiJ9LHsiZmFtaWx5IjoiWXVhbiIsImdpdmVuIjoiWWluZyIsInBhcnNlLW5hbWVzIjpmYWxzZSwiZHJvcHBpbmctcGFydGljbGUiOiIiLCJub24tZHJvcHBpbmctcGFydGljbGUiOiIifSx7ImZhbWlseSI6IkxpIiwiZ2l2ZW4iOiJKZW5ueSIsInBhcnNlLW5hbWVzIjpmYWxzZSwiZHJvcHBpbmctcGFydGljbGUiOiIiLCJub24tZHJvcHBpbmctcGFydGljbGUiOiIifSx7ImZhbWlseSI6IlN6ZXRvIiwiZ2l2ZW4iOiJKZXJlbXkiLCJwYXJzZS1uYW1lcyI6ZmFsc2UsImRyb3BwaW5nLXBhcnRpY2xlIjoiIiwibm9uLWRyb3BwaW5nLXBhcnRpY2xlIjoiIn0seyJmYW1pbHkiOiJTdGVsbWFzaCIsImdpdmVuIjoiTGF1cmVuIiwicGFyc2UtbmFtZXMiOmZhbHNlLCJkcm9wcGluZy1wYXJ0aWNsZSI6IiIsIm5vbi1kcm9wcGluZy1wYXJ0aWNsZSI6IiJ9LHsiZmFtaWx5IjoiTWVraGFlbCIsImdpdmVuIjoiU2FyYSIsInBhcnNlLW5hbWVzIjpmYWxzZSwiZHJvcHBpbmctcGFydGljbGUiOiIiLCJub24tZHJvcHBpbmctcGFydGljbGUiOiIifSx7ImZhbWlseSI6Ik1vcmFsZXMgQ2FzdGlsbG8iLCJnaXZlbiI6IkxlZHVsYXIiLCJwYXJzZS1uYW1lcyI6ZmFsc2UsImRyb3BwaW5nLXBhcnRpY2xlIjoiIiwibm9uLWRyb3BwaW5nLXBhcnRpY2xlIjoiIn0seyJmYW1pbHkiOiJHdXRpZXJyZXoiLCJnaXZlbiI6IkFueWEiLCJwYXJzZS1uYW1lcyI6ZmFsc2UsImRyb3BwaW5nLXBhcnRpY2xlIjoiIiwibm9uLWRyb3BwaW5nLXBhcnRpY2xlIjoiIn0seyJmYW1pbHkiOiJQcmlldG8iLCJnaXZlbiI6IlNhYnJpbmEiLCJwYXJzZS1uYW1lcyI6ZmFsc2UsImRyb3BwaW5nLXBhcnRpY2xlIjoiIiwibm9uLWRyb3BwaW5nLXBhcnRpY2xlIjoiIn0seyJmYW1pbHkiOiJBbW9uIiwiZ2l2ZW4iOiJBcmNoIiwicGFyc2UtbmFtZXMiOmZhbHNlLCJkcm9wcGluZy1wYXJ0aWNsZSI6IiIsIm5vbi1kcm9wcGluZy1wYXJ0aWNsZSI6IiJ9LHsiZmFtaWx5IjoiQmFyYmVyYSIsImdpdmVuIjoiQW5kcmV3IiwicGFyc2UtbmFtZXMiOmZhbHNlLCJkcm9wcGluZy1wYXJ0aWNsZSI6IiIsIm5vbi1kcm9wcGluZy1wYXJ0aWNsZSI6IiJ9LHsiZmFtaWx5IjoiQnVnYWpza2kiLCJnaXZlbiI6IkFuZHJldyIsInBhcnNlLW5hbWVzIjpmYWxzZSwiZHJvcHBpbmctcGFydGljbGUiOiIiLCJub24tZHJvcHBpbmctcGFydGljbGUiOiIifSx7ImZhbWlseSI6IldpbGxzIiwiZ2l2ZW4iOiJXYWx0ZXIiLCJwYXJzZS1uYW1lcyI6ZmFsc2UsImRyb3BwaW5nLXBhcnRpY2xlIjoiIiwibm9uLWRyb3BwaW5nLXBhcnRpY2xlIjoiIn0seyJmYW1pbHkiOiJKYWNrbGluIiwiZ2l2ZW4iOiJLZWxsY2VlIiwicGFyc2UtbmFtZXMiOmZhbHNlLCJkcm9wcGluZy1wYXJ0aWNsZSI6IiIsIm5vbi1kcm9wcGluZy1wYXJ0aWNsZSI6IiJ9LHsiZmFtaWx5IjoiTGFtYiIsImdpdmVuIjoiRGVyeWwiLCJwYXJzZS1uYW1lcyI6ZmFsc2UsImRyb3BwaW5nLXBhcnRpY2xlIjoiIiwibm9uLWRyb3BwaW5nLXBhcnRpY2xlIjoiIn0seyJmYW1pbHkiOiJIYXJwZXIiLCJnaXZlbiI6IkFtcm9uIiwicGFyc2UtbmFtZXMiOmZhbHNlLCJkcm9wcGluZy1wYXJ0aWNsZSI6IiIsIm5vbi1kcm9wcGluZy1wYXJ0aWNsZSI6IiJ9LHsiZmFtaWx5IjoiU3RvdXQiLCJnaXZlbiI6IkVsbWVyIiwicGFyc2UtbmFtZXMiOmZhbHNlLCJkcm9wcGluZy1wYXJ0aWNsZSI6IiIsIm5vbi1kcm9wcGluZy1wYXJ0aWNsZSI6IiJ9LHsiZmFtaWx5IjoiR3JpZmZpbiIsImdpdmVuIjoiTWVyaXNjaGlhIiwicGFyc2UtbmFtZXMiOmZhbHNlLCJkcm9wcGluZy1wYXJ0aWNsZSI6IiIsIm5vbi1kcm9wcGluZy1wYXJ0aWNsZSI6IiJ9LHsiZmFtaWx5IjoiQ2xhcmsiLCJnaXZlbiI6Ik5pbmEiLCJwYXJzZS1uYW1lcyI6ZmFsc2UsImRyb3BwaW5nLXBhcnRpY2xlIjoiIiwibm9uLWRyb3BwaW5nLXBhcnRpY2xlIjoiIn0seyJmYW1pbHkiOiJCYXJzYW50aS1TZWtoYXIiLCJnaXZlbiI6Ik1hcnkiLCJwYXJzZS1uYW1lcyI6ZmFsc2UsImRyb3BwaW5nLXBhcnRpY2xlIjoiIiwibm9uLWRyb3BwaW5nLXBhcnRpY2xlIjoiIn0seyJmYW1pbHkiOiJDYXJicmVyYS1NZW5kZXoiLCJnaXZlbiI6IkNocmlzdGluYSIsInBhcnNlLW5hbWVzIjpmYWxzZSwiZHJvcHBpbmctcGFydGljbGUiOiIiLCJub24tZHJvcHBpbmctcGFydGljbGUiOiIifSx7ImZhbWlseSI6IkV2YW5zIiwiZ2l2ZW4iOiJNYXJ5IFJvc2UiLCJwYXJzZS1uYW1lcyI6ZmFsc2UsImRyb3BwaW5nLXBhcnRpY2xlIjoiIiwibm9uLWRyb3BwaW5nLXBhcnRpY2xlIjoiIn0seyJmYW1pbHkiOiJNYXJpYSIsImdpdmVuIjoiSm9zZXR0ZSIsInBhcnNlLW5hbWVzIjpmYWxzZSwiZHJvcHBpbmctcGFydGljbGUiOiIiLCJub24tZHJvcHBpbmctcGFydGljbGUiOiIifSx7ImZhbWlseSI6IlJheW1vbmQiLCJnaXZlbiI6Ik9rc2FuYSIsInBhcnNlLW5hbWVzIjpmYWxzZSwiZHJvcHBpbmctcGFydGljbGUiOiIiLCJub24tZHJvcHBpbmctcGFydGljbGUiOiIifSx7ImZhbWlseSI6IlN1bW1lcnMiLCJnaXZlbiI6IkplZmZyZXkiLCJwYXJzZS1uYW1lcyI6ZmFsc2UsImRyb3BwaW5nLXBhcnRpY2xlIjoiIiwibm9uLWRyb3BwaW5nLXBhcnRpY2xlIjoiIn0seyJmYW1pbHkiOiJUdXJuZXIiLCJnaXZlbiI6IlRhbW15IiwicGFyc2UtbmFtZXMiOmZhbHNlLCJkcm9wcGluZy1wYXJ0aWNsZSI6IiIsIm5vbi1kcm9wcGluZy1wYXJ0aWNsZSI6IiJ9LHsiZmFtaWx5IjoiTGVuZXJ0IiwiZ2l2ZW4iOiJMZXNsaWUiLCJwYXJzZS1uYW1lcyI6ZmFsc2UsImRyb3BwaW5nLXBhcnRpY2xlIjoiIiwibm9uLWRyb3BwaW5nLXBhcnRpY2xlIjoiIn0seyJmYW1pbHkiOiJQYW5hY2Npb25lIiwiZ2l2ZW4iOiJFYm9ueSIsInBhcnNlLW5hbWVzIjpmYWxzZSwiZHJvcHBpbmctcGFydGljbGUiOiIiLCJub24tZHJvcHBpbmctcGFydGljbGUiOiIifSx7ImZhbWlseSI6Ik1pbGxlciIsImdpdmVuIjoiQ29ucmFkIiwicGFyc2UtbmFtZXMiOmZhbHNlLCJkcm9wcGluZy1wYXJ0aWNsZSI6IiIsIm5vbi1kcm9wcGluZy1wYXJ0aWNsZSI6IiJ9LHsiZmFtaWx5IjoiV2lsZXkiLCJnaXZlbiI6Ikhhd2EiLCJwYXJzZS1uYW1lcyI6ZmFsc2UsImRyb3BwaW5nLXBhcnRpY2xlIjoiIiwibm9uLWRyb3BwaW5nLXBhcnRpY2xlIjoiIn0seyJmYW1pbHkiOiJDaGFuIiwiZ2l2ZW4iOiJBdXN0aW4iLCJwYXJzZS1uYW1lcyI6ZmFsc2UsImRyb3BwaW5nLXBhcnRpY2xlIjoiIiwibm9uLWRyb3BwaW5nLXBhcnRpY2xlIjoiIn0seyJmYW1pbHkiOiJLaGl6ZXIiLCJnaXZlbiI6IlNhYWRpYSIsInBhcnNlLW5hbWVzIjpmYWxzZSwiZHJvcHBpbmctcGFydGljbGUiOiIiLCJub24tZHJvcHBpbmctcGFydGljbGUiOiIifSx7ImZhbWlseSI6IkFkZXllbWkiLCJnaXZlbiI6Ik9sdXdhZGFtaWxvbGEiLCJwYXJzZS1uYW1lcyI6ZmFsc2UsImRyb3BwaW5nLXBhcnRpY2xlIjoiIiwibm9uLWRyb3BwaW5nLXBhcnRpY2xlIjoiIn0seyJmYW1pbHkiOiJOaW5nIENoaSIsImdpdmVuIjoiV2VpIiwicGFyc2UtbmFtZXMiOmZhbHNlLCJkcm9wcGluZy1wYXJ0aWNsZSI6IiIsIm5vbi1kcm9wcGluZy1wYXJ0aWNsZSI6IiJ9LHsiZmFtaWx5IjoiQ2hlbiIsImdpdmVuIjoiSnVseSIsInBhcnNlLW5hbWVzIjpmYWxzZSwiZHJvcHBpbmctcGFydGljbGUiOiIiLCJub24tZHJvcHBpbmctcGFydGljbGUiOiIifSx7ImZhbWlseSI6Ik1vcnRvbi1Kb3N0IiwiZ2l2ZW4iOiJNZWxpc3NhIiwicGFyc2UtbmFtZXMiOmZhbHNlLCJkcm9wcGluZy1wYXJ0aWNsZSI6IiIsIm5vbi1kcm9wcGluZy1wYXJ0aWNsZSI6IiJ9LHsiZmFtaWx5IjoiQ2FzdGV4IiwiZ2l2ZW4iOiJKdWxpZSIsInBhcnNlLW5hbWVzIjpmYWxzZSwiZHJvcHBpbmctcGFydGljbGUiOiIiLCJub24tZHJvcHBpbmctcGFydGljbGUiOiIifSx7ImZhbWlseSI6IlF1aXJjaCIsImdpdmVuIjoiQWxpIiwicGFyc2UtbmFtZXMiOmZhbHNlLCJkcm9wcGluZy1wYXJ0aWNsZSI6IiIsIm5vbi1kcm9wcGluZy1wYXJ0aWNsZSI6IiJ9LHsiZmFtaWx5IjoiQmVsYW5pIiwiZ2l2ZW4iOiJIcmlzaGlrZXNoIiwicGFyc2UtbmFtZXMiOmZhbHNlLCJkcm9wcGluZy1wYXJ0aWNsZSI6IiIsIm5vbi1kcm9wcGluZy1wYXJ0aWNsZSI6IiJ9LHsiZmFtaWx5IjoiTWFjaGljYWRvIiwiZ2l2ZW4iOiJSb3NhcmlvIiwicGFyc2UtbmFtZXMiOmZhbHNlLCJkcm9wcGluZy1wYXJ0aWNsZSI6IiIsIm5vbi1kcm9wcGluZy1wYXJ0aWNsZSI6IiJ9LHsiZmFtaWx5IjoiQmpvcm5zc29uIiwiZ2l2ZW4iOiJCam9ybiIsInBhcnNlLW5hbWVzIjpmYWxzZSwiZHJvcHBpbmctcGFydGljbGUiOiIiLCJub24tZHJvcHBpbmctcGFydGljbGUiOiIifSx7ImZhbWlseSI6Ik9saXZvIiwiZ2l2ZW4iOiJKYWNxdWVsaW5lIiwicGFyc2UtbmFtZXMiOmZhbHNlLCJkcm9wcGluZy1wYXJ0aWNsZSI6IiIsIm5vbi1kcm9wcGluZy1wYXJ0aWNsZSI6IiJ9LHsiZmFtaWx5IjoiTWFsZG9uYWRvIiwiZ2l2ZW4iOiJNYXJpYSIsInBhcnNlLW5hbWVzIjpmYWxzZSwiZHJvcHBpbmctcGFydGljbGUiOiIiLCJub24tZHJvcHBpbmctcGFydGljbGUiOiIifSx7ImZhbWlseSI6IlZlY2NoaWFyZWxsaSIsImdpdmVuIjoiQW50aG9ueSIsInBhcnNlLW5hbWVzIjpmYWxzZSwiZHJvcHBpbmctcGFydGljbGUiOiIiLCJub24tZHJvcHBpbmctcGFydGljbGUiOiIifSx7ImZhbWlseSI6IkdheXRhbi1BbHZhcmV6IiwiZ2l2ZW4iOiJEaWFuYSIsInBhcnNlLW5hbWVzIjpmYWxzZSwiZHJvcHBpbmctcGFydGljbGUiOiIiLCJub24tZHJvcHBpbmctcGFydGljbGUiOiIifSx7ImZhbWlseSI6IkNoZXJ1a3VyaSIsImdpdmVuIjoiVmlqYXlhIiwicGFyc2UtbmFtZXMiOmZhbHNlLCJkcm9wcGluZy1wYXJ0aWNsZSI6IiIsIm5vbi1kcm9wcGluZy1wYXJ0aWNsZSI6IiJ9LHsiZmFtaWx5IjoiQWxpY2ljIiwiZ2l2ZW4iOiJSYWRpY2EiLCJwYXJzZS1uYW1lcyI6ZmFsc2UsImRyb3BwaW5nLXBhcnRpY2xlIjoiIiwibm9uLWRyb3BwaW5nLXBhcnRpY2xlIjoiIn0seyJmYW1pbHkiOiJMYW1iZXJ0IiwiZ2l2ZW4iOiJBbGxpc29uIEEuIiwicGFyc2UtbmFtZXMiOmZhbHNlLCJkcm9wcGluZy1wYXJ0aWNsZSI6IiIsIm5vbi1kcm9wcGluZy1wYXJ0aWNsZSI6IiJ9LHsiZmFtaWx5IjoiVXJiYXQiLCJnaXZlbiI6IkNhcmlzc2EiLCJwYXJzZS1uYW1lcyI6ZmFsc2UsImRyb3BwaW5nLXBhcnRpY2xlIjoiIiwibm9uLWRyb3BwaW5nLXBhcnRpY2xlIjoiIn0seyJmYW1pbHkiOiJCYXh0ZXIiLCJnaXZlbiI6IkpvbmkiLCJwYXJzZS1uYW1lcyI6ZmFsc2UsImRyb3BwaW5nLXBhcnRpY2xlIjoiIiwibm9uLWRyb3BwaW5nLXBhcnRpY2xlIjoiIn0seyJmYW1pbHkiOiJDb29wZXIiLCJnaXZlbiI6IkFubiIsInBhcnNlLW5hbWVzIjpmYWxzZSwiZHJvcHBpbmctcGFydGljbGUiOiIiLCJub24tZHJvcHBpbmctcGFydGljbGUiOiIifSx7ImZhbWlseSI6Ikxpbm4iLCJnaXZlbiI6IkRhd24iLCJwYXJzZS1uYW1lcyI6ZmFsc2UsImRyb3BwaW5nLXBhcnRpY2xlIjoiIiwibm9uLWRyb3BwaW5nLXBhcnRpY2xlIjoiIn0seyJmYW1pbHkiOiJGaXNoZXIiLCJnaXZlbiI6IkxhdXJhIiwicGFyc2UtbmFtZXMiOmZhbHNlLCJkcm9wcGluZy1wYXJ0aWNsZSI6IiIsIm5vbi1kcm9wcGluZy1wYXJ0aWNsZSI6IiJ9LHsiZmFtaWx5IjoiUGF0ZWwiLCJnaXZlbiI6IlZpamF5IiwicGFyc2UtbmFtZXMiOmZhbHNlLCJkcm9wcGluZy1wYXJ0aWNsZSI6IiIsIm5vbi1kcm9wcGluZy1wYXJ0aWNsZSI6IiJ9LHsiZmFtaWx5IjoiUGF0ZWwiLCJnaXZlbiI6Ill1dGkiLCJwYXJzZS1uYW1lcyI6ZmFsc2UsImRyb3BwaW5nLXBhcnRpY2xlIjoiIiwibm9uLWRyb3BwaW5nLXBhcnRpY2xlIjoiIn0seyJmYW1pbHkiOiJUYWxhdGkiLCJnaXZlbiI6IlJvc2hhbiIsInBhcnNlLW5hbWVzIjpmYWxzZSwiZHJvcHBpbmctcGFydGljbGUiOiIiLCJub24tZHJvcHBpbmctcGFydGljbGUiOiIifSx7ImZhbWlseSI6IlBhdGVsIiwiZ2l2ZW4iOiJQcml0aSIsInBhcnNlLW5hbWVzIjpmYWxzZSwiZHJvcHBpbmctcGFydGljbGUiOiIiLCJub24tZHJvcHBpbmctcGFydGljbGUiOiIifSx7ImZhbWlseSI6IkVsbGlzb24iLCJnaXZlbiI6Ikxlb25hcmQiLCJwYXJzZS1uYW1lcyI6ZmFsc2UsImRyb3BwaW5nLXBhcnRpY2xlIjoiIiwibm9uLWRyb3BwaW5nLXBhcnRpY2xlIjoiIn0seyJmYW1pbHkiOiJSb21hbiIsImdpdmVuIjoiQW5nZWUiLCJwYXJzZS1uYW1lcyI6ZmFsc2UsImRyb3BwaW5nLXBhcnRpY2xlIjoiIiwibm9uLWRyb3BwaW5nLXBhcnRpY2xlIjoiIn0seyJmYW1pbHkiOiJIYXJyaXNvbiIsImdpdmVuIjoiSmVmZnJleSIsInBhcnNlLW5hbWVzIjpmYWxzZSwiZHJvcHBpbmctcGFydGljbGUiOiIiLCJub24tZHJvcHBpbmctcGFydGljbGUiOiIifSx7ImZhbWlseSI6Ik1veSIsImdpdmVuIjoiSmFtZXMiLCJwYXJzZS1uYW1lcyI6ZmFsc2UsImRyb3BwaW5nLXBhcnRpY2xlIjoiIiwibm9uLWRyb3BwaW5nLXBhcnRpY2xlIjoiIn0seyJmYW1pbHkiOiJOYXF1aWFsbGFoIiwiZ2l2ZW4iOiJEaW5hIiwicGFyc2UtbmFtZXMiOmZhbHNlLCJkcm9wcGluZy1wYXJ0aWNsZSI6IiIsIm5vbi1kcm9wcGluZy1wYXJ0aWNsZSI6IiJ9LHsiZmFtaWx5IjoiU2hhaCIsImdpdmVuIjoiQmlub2QiLCJwYXJzZS1uYW1lcyI6ZmFsc2UsImRyb3BwaW5nLXBhcnRpY2xlIjoiIiwibm9uLWRyb3BwaW5nLXBhcnRpY2xlIjoiIn0seyJmYW1pbHkiOiJKYWdhbm5hdGhhbiIsImdpdmVuIjoiUHJhc2FubmEiLCJwYXJzZS1uYW1lcyI6ZmFsc2UsImRyb3BwaW5nLXBhcnRpY2xlIjoiIiwibm9uLWRyb3BwaW5nLXBhcnRpY2xlIjoiIn0seyJmYW1pbHkiOiJTaW5naCIsImdpdmVuIjoiVXBpbmRlciIsInBhcnNlLW5hbWVzIjpmYWxzZSwiZHJvcHBpbmctcGFydGljbGUiOiIiLCJub24tZHJvcHBpbmctcGFydGljbGUiOiIifSx7ImZhbWlseSI6Ik/igJlEb25uZWxsIiwiZ2l2ZW4iOiJBbmRyZXciLCJwYXJzZS1uYW1lcyI6ZmFsc2UsImRyb3BwaW5nLXBhcnRpY2xlIjoiIiwibm9uLWRyb3BwaW5nLXBhcnRpY2xlIjoiIn0seyJmYW1pbHkiOiJKYXpheWVyaSIsImdpdmVuIjoiWWFzbWluIiwicGFyc2UtbmFtZXMiOmZhbHNlLCJkcm9wcGluZy1wYXJ0aWNsZSI6IiIsIm5vbi1kcm9wcGluZy1wYXJ0aWNsZSI6IiJ9LHsiZmFtaWx5IjoiR3VwdGEiLCJnaXZlbiI6IkFuaXRhIiwicGFyc2UtbmFtZXMiOmZhbHNlLCJkcm9wcGluZy1wYXJ0aWNsZSI6IiIsIm5vbi1kcm9wcGluZy1wYXJ0aWNsZSI6IiJ9LHsiZmFtaWx5IjoiQ2hhbmRyYXNla2FyIiwiZ2l2ZW4iOiJOLiIsInBhcnNlLW5hbWVzIjpmYWxzZSwiZHJvcHBpbmctcGFydGljbGUiOiIiLCJub24tZHJvcHBpbmctcGFydGljbGUiOiIifSx7ImZhbWlseSI6IkN1cnRpcyIsImdpdmVuIjoiQ2xpZmZvcmQiLCJwYXJzZS1uYW1lcyI6ZmFsc2UsImRyb3BwaW5nLXBhcnRpY2xlIjoiIiwibm9uLWRyb3BwaW5nLXBhcnRpY2xlIjoiIn0seyJmYW1pbHkiOiJXaGl0ZSIsImdpdmVuIjoiQnJpYW5hIiwicGFyc2UtbmFtZXMiOmZhbHNlLCJkcm9wcGluZy1wYXJ0aWNsZSI6IiIsIm5vbi1kcm9wcGluZy1wYXJ0aWNsZSI6IiJ9LHsiZmFtaWx5IjoiRG9ja2VyeSIsImdpdmVuIjoiTWFydGhhIiwicGFyc2UtbmFtZXMiOmZhbHNlLCJkcm9wcGluZy1wYXJ0aWNsZSI6IiIsIm5vbi1kcm9wcGluZy1wYXJ0aWNsZSI6IiJ9LHsiZmFtaWx5IjoiRm9ydHQiLCJnaXZlbiI6IlRhYml0aGEiLCJwYXJzZS1uYW1lcyI6ZmFsc2UsImRyb3BwaW5nLXBhcnRpY2xlIjoiIiwibm9uLWRyb3BwaW5nLXBhcnRpY2xlIjoiIn0seyJmYW1pbHkiOiJGb3J0dCIsImdpdmVuIjoiQW5pc2EiLCJwYXJzZS1uYW1lcyI6ZmFsc2UsImRyb3BwaW5nLXBhcnRpY2xlIjoiIiwibm9uLWRyb3BwaW5nLXBhcnRpY2xlIjoiIn0seyJmYW1pbHkiOiJXaWxzb24iLCJnaXZlbiI6Ikphc29uIiwicGFyc2UtbmFtZXMiOmZhbHNlLCJkcm9wcGluZy1wYXJ0aWNsZSI6IiIsIm5vbi1kcm9wcGluZy1wYXJ0aWNsZSI6IiJ9LHsiZmFtaWx5IjoiTWFyY2VsaW4iLCJnaXZlbiI6IkphY2tpZSIsInBhcnNlLW5hbWVzIjpmYWxzZSwiZHJvcHBpbmctcGFydGljbGUiOiIiLCJub24tZHJvcHBpbmctcGFydGljbGUiOiIifSx7ImZhbWlseSI6IkZhcmxvdyIsImdpdmVuIjoiQnJlbmRhIiwicGFyc2UtbmFtZXMiOmZhbHNlLCJkcm9wcGluZy1wYXJ0aWNsZSI6IiIsIm5vbi1kcm9wcGluZy1wYXJ0aWNsZSI6IiJ9LHsiZmFtaWx5IjoiR3JhZHkiLCJnaXZlbiI6IkNhc2V5IiwicGFyc2UtbmFtZXMiOmZhbHNlLCJkcm9wcGluZy1wYXJ0aWNsZSI6IiIsIm5vbi1kcm9wcGluZy1wYXJ0aWNsZSI6IiJ9LHsiZmFtaWx5IjoiUmljaHdpbmUiLCJnaXZlbiI6IlJhbmRhbGwiLCJwYXJzZS1uYW1lcyI6ZmFsc2UsImRyb3BwaW5nLXBhcnRpY2xlIjoiIiwibm9uLWRyb3BwaW5nLXBhcnRpY2xlIjoiIn0seyJmYW1pbHkiOiJQYXppZXIiLCJnaXZlbiI6IlBlbm55IiwicGFyc2UtbmFtZXMiOmZhbHNlLCJkcm9wcGluZy1wYXJ0aWNsZSI6IiIsIm5vbi1kcm9wcGluZy1wYXJ0aWNsZSI6IiJ9LHsiZmFtaWx5IjoiTWljaGVsc29uIiwiZ2l2ZW4iOiJFZHdhcmQiLCJwYXJzZS1uYW1lcyI6ZmFsc2UsImRyb3BwaW5nLXBhcnRpY2xlIjoiIiwibm9uLWRyb3BwaW5nLXBhcnRpY2xlIjoiIn0seyJmYW1pbHkiOiJXYXR0cyIsImdpdmVuIjoiU3VzYW4iLCJwYXJzZS1uYW1lcyI6ZmFsc2UsImRyb3BwaW5nLXBhcnRpY2xlIjoiIiwibm9uLWRyb3BwaW5nLXBhcnRpY2xlIjoiIn0seyJmYW1pbHkiOiJLYXJpeWF3YXNhbSIsImdpdmVuIjoiRGlsdW1hIiwicGFyc2UtbmFtZXMiOmZhbHNlLCJkcm9wcGluZy1wYXJ0aWNsZSI6IiIsIm5vbi1kcm9wcGluZy1wYXJ0aWNsZSI6IiJ9LHsiZmFtaWx5IjoiUm9kcmlndWV6IiwiZ2l2ZW4iOiJMZWFubiIsInBhcnNlLW5hbWVzIjpmYWxzZSwiZHJvcHBpbmctcGFydGljbGUiOiIiLCJub24tZHJvcHBpbmctcGFydGljbGUiOiIifSx7ImZhbWlseSI6Ikx1aXMgR2FyY2lhIiwiZ2l2ZW4iOiJKb3NlIiwicGFyc2UtbmFtZXMiOmZhbHNlLCJkcm9wcGluZy1wYXJ0aWNsZSI6IiIsIm5vbi1kcm9wcGluZy1wYXJ0aWNsZSI6IiJ9LHsiZmFtaWx5IjoiTWFucmVzYSIsImdpdmVuIjoiSXNtYXJ5cyIsInBhcnNlLW5hbWVzIjpmYWxzZSwiZHJvcHBpbmctcGFydGljbGUiOiIiLCJub24tZHJvcHBpbmctcGFydGljbGUiOiIifSx7ImZhbWlseSI6IkFjaG9uZyIsImdpdmVuIjoiQW5nZWwgQS4iLCJwYXJzZS1uYW1lcyI6ZmFsc2UsImRyb3BwaW5nLXBhcnRpY2xlIjoiIiwibm9uLWRyb3BwaW5nLXBhcnRpY2xlIjoiIn0seyJmYW1pbHkiOiJHYXJjaWEiLCJnaXZlbiI6Ik1hcmkgQy4iLCJwYXJzZS1uYW1lcyI6ZmFsc2UsImRyb3BwaW5nLXBhcnRpY2xlIjoiIiwibm9uLWRyb3BwaW5nLXBhcnRpY2xlIjoiIn0seyJmYW1pbHkiOiJNYWhhZGV2YW4iLCJnaXZlbiI6IkFydmluZCIsInBhcnNlLW5hbWVzIjpmYWxzZSwiZHJvcHBpbmctcGFydGljbGUiOiIiLCJub24tZHJvcHBpbmctcGFydGljbGUiOiIifSx7ImZhbWlseSI6IlZhbmRlV2VlcmQiLCJnaXZlbiI6IkNhcmxhIiwicGFyc2UtbmFtZXMiOmZhbHNlLCJkcm9wcGluZy1wYXJ0aWNsZSI6IiIsIm5vbi1kcm9wcGluZy1wYXJ0aWNsZSI6IiJ9LHsiZmFtaWx5IjoiTG93ZW5rcm9uIiwiZ2l2ZW4iOiJKZWZmcmV5IiwicGFyc2UtbmFtZXMiOmZhbHNlLCJkcm9wcGluZy1wYXJ0aWNsZSI6IiIsIm5vbi1kcm9wcGluZy1wYXJ0aWNsZSI6IiJ9LHsiZmFtaWx5IjoiU2FwcGluZ3RvbiIsImdpdmVuIjoiRXJpY2EiLCJwYXJzZS1uYW1lcyI6ZmFsc2UsImRyb3BwaW5nLXBhcnRpY2xlIjoiIiwibm9uLWRyb3BwaW5nLXBhcnRpY2xlIjoiIn0seyJmYW1pbHkiOiJSb2JlcnRzIiwiZ2l2ZW4iOiJNaXRjaGVsbCIsInBhcnNlLW5hbWVzIjpmYWxzZSwiZHJvcHBpbmctcGFydGljbGUiOiIiLCJub24tZHJvcHBpbmctcGFydGljbGUiOiIifSx7ImZhbWlseSI6IldhbmciLCJnaXZlbiI6Ikplbm5pZmVyIiwicGFyc2UtbmFtZXMiOmZhbHNlLCJkcm9wcGluZy1wYXJ0aWNsZSI6IiIsIm5vbi1kcm9wcGluZy1wYXJ0aWNsZSI6IiJ9LHsiZmFtaWx5IjoiQWRhbXMiLCJnaXZlbiI6Ik1lbGlzc2EiLCJwYXJzZS1uYW1lcyI6ZmFsc2UsImRyb3BwaW5nLXBhcnRpY2xlIjoiIiwibm9uLWRyb3BwaW5nLXBhcnRpY2xlIjoiIn0seyJmYW1pbHkiOiJEaW5nIiwiZ2l2ZW4iOiJYaW55aSIsInBhcnNlLW5hbWVzIjpmYWxzZSwiZHJvcHBpbmctcGFydGljbGUiOiIiLCJub24tZHJvcHBpbmctcGFydGljbGUiOiIifSx7ImZhbWlseSI6IkNvIiwiZ2l2ZW4iOiJNYXJ5IiwicGFyc2UtbmFtZXMiOmZhbHNlLCJkcm9wcGluZy1wYXJ0aWNsZSI6IiIsIm5vbi1kcm9wcGluZy1wYXJ0aWNsZSI6IiJ9LHsiZmFtaWx5IjoiRCdBbmRyZWEiLCJnaXZlbiI6Ik1hcmsiLCJwYXJzZS1uYW1lcyI6ZmFsc2UsImRyb3BwaW5nLXBhcnRpY2xlIjoiIiwibm9uLWRyb3BwaW5nLXBhcnRpY2xlIjoiIn0seyJmYW1pbHkiOiJMaW0iLCJnaXZlbiI6IlN0ZXBoZW4iLCJwYXJzZS1uYW1lcyI6ZmFsc2UsImRyb3BwaW5nLXBhcnRpY2xlIjoiIiwibm9uLWRyb3BwaW5nLXBhcnRpY2xlIjoiIn0seyJmYW1pbHkiOiJZb3VuZyIsImdpdmVuIjoiTWFkZWxpbmUiLCJwYXJzZS1uYW1lcyI6ZmFsc2UsImRyb3BwaW5nLXBhcnRpY2xlIjoiIiwibm9uLWRyb3BwaW5nLXBhcnRpY2xlIjoiIn0seyJmYW1pbHkiOiJXaWxzb24iLCJnaXZlbiI6Ik1pY2hhZWwiLCJwYXJzZS1uYW1lcyI6ZmFsc2UsImRyb3BwaW5nLXBhcnRpY2xlIjoiIiwibm9uLWRyb3BwaW5nLXBhcnRpY2xlIjoiIn0seyJmYW1pbHkiOiJFYXN0aW4iLCJnaXZlbiI6IkNhcmx5IiwicGFyc2UtbmFtZXMiOmZhbHNlLCJkcm9wcGluZy1wYXJ0aWNsZSI6IiIsIm5vbi1kcm9wcGluZy1wYXJ0aWNsZSI6IiJ9LHsiZmFtaWx5IjoiQ2hlYXRoZW0iLCJnaXZlbiI6IkFsbHlzb24iLCJwYXJzZS1uYW1lcyI6ZmFsc2UsImRyb3BwaW5nLXBhcnRpY2xlIjoiIiwibm9uLWRyb3BwaW5nLXBhcnRpY2xlIjoiIn0seyJmYW1pbHkiOiJOYWRlZW0iLCJnaXZlbiI6IkFoYWQiLCJwYXJzZS1uYW1lcyI6ZmFsc2UsImRyb3BwaW5nLXBhcnRpY2xlIjoiIiwibm9uLWRyb3BwaW5nLXBhcnRpY2xlIjoiIn0seyJmYW1pbHkiOiJXYWx0ZXJzIiwiZ2l2ZW4iOiJDcnlzdGFsIiwicGFyc2UtbmFtZXMiOmZhbHNlLCJkcm9wcGluZy1wYXJ0aWNsZSI6IiIsIm5vbi1kcm9wcGluZy1wYXJ0aWNsZSI6IiJ9LHsiZmFtaWx5IjoiUG93ZXJzLUZsZXRjaGVyIiwiZ2l2ZW4iOiJNYXJnYXJldCIsInBhcnNlLW5hbWVzIjpmYWxzZSwiZHJvcHBpbmctcGFydGljbGUiOiIiLCJub24tZHJvcHBpbmctcGFydGljbGUiOiIifSx7ImZhbWlseSI6IkJyb3duIiwiZ2l2ZW4iOiJEb3VnbGFzIiwicGFyc2UtbmFtZXMiOmZhbHNlLCJkcm9wcGluZy1wYXJ0aWNsZSI6IiIsIm5vbi1kcm9wcGluZy1wYXJ0aWNsZSI6IiJ9LHsiZmFtaWx5IjoiTWlsbGVyIiwiZ2l2ZW4iOiJEZWxpYSIsInBhcnNlLW5hbWVzIjpmYWxzZSwiZHJvcHBpbmctcGFydGljbGUiOiIiLCJub24tZHJvcHBpbmctcGFydGljbGUiOiIifSx7ImZhbWlseSI6Ik11a3VuemkiLCJnaXZlbiI6IlN5bHZlcmUiLCJwYXJzZS1uYW1lcyI6ZmFsc2UsImRyb3BwaW5nLXBhcnRpY2xlIjoiIiwibm9uLWRyb3BwaW5nLXBhcnRpY2xlIjoiIn0seyJmYW1pbHkiOiJJc2FjaGUiLCJnaXZlbiI6IkNhcm1lbiIsInBhcnNlLW5hbWVzIjpmYWxzZSwiZHJvcHBpbmctcGFydGljbGUiOiIiLCJub24tZHJvcHBpbmctcGFydGljbGUiOiIifSx7ImZhbWlseSI6IkJvd21hbiIsImdpdmVuIjoiSmVubmlmZXIiLCJwYXJzZS1uYW1lcyI6ZmFsc2UsImRyb3BwaW5nLXBhcnRpY2xlIjoiIiwibm9uLWRyb3BwaW5nLXBhcnRpY2xlIjoiIn0seyJmYW1pbHkiOiJNYXJ0aW4iLCJnaXZlbiI6IkRlYnJhIiwicGFyc2UtbmFtZXMiOmZhbHNlLCJkcm9wcGluZy1wYXJ0aWNsZSI6IiIsIm5vbi1kcm9wcGluZy1wYXJ0aWNsZSI6IiJ9LHsiZmFtaWx5IjoiRHVyYW4iLCJnaXZlbiI6IkJyZW50IiwicGFyc2UtbmFtZXMiOmZhbHNlLCJkcm9wcGluZy1wYXJ0aWNsZSI6IiIsIm5vbi1kcm9wcGluZy1wYXJ0aWNsZSI6IiJ9LHsiZmFtaWx5IjoiU2Nod2FzaW5nZXItU2NobWlkdCIsImdpdmVuIjoiVGlmZmFueSIsInBhcnNlLW5hbWVzIjpmYWxzZSwiZHJvcHBpbmctcGFydGljbGUiOiIiLCJub24tZHJvcHBpbmctcGFydGljbGUiOiIifSx7ImZhbWlseSI6IkFzdCIsImdpdmVuIjoiQXNobGV5IiwicGFyc2UtbmFtZXMiOmZhbHNlLCJkcm9wcGluZy1wYXJ0aWNsZSI6IiIsIm5vbi1kcm9wcGluZy1wYXJ0aWNsZSI6IiJ9LHsiZmFtaWx5IjoiQ29ybmVqbyIsImdpdmVuIjoiQXNobGllIiwicGFyc2UtbmFtZXMiOmZhbHNlLCJkcm9wcGluZy1wYXJ0aWNsZSI6IiIsIm5vbi1kcm9wcGluZy1wYXJ0aWNsZSI6IiJ9LHsiZmFtaWx5IjoiQXJjaGVyIiwiZ2l2ZW4iOiJBbGxpZSIsInBhcnNlLW5hbWVzIjpmYWxzZSwiZHJvcHBpbmctcGFydGljbGUiOiIiLCJub24tZHJvcHBpbmctcGFydGljbGUiOiIifSx7ImZhbWlseSI6IkFsbWFuemFyIiwiZ2l2ZW4iOiJNYXJpYSIsInBhcnNlLW5hbWVzIjpmYWxzZSwiZHJvcHBpbmctcGFydGljbGUiOiIiLCJub24tZHJvcHBpbmctcGFydGljbGUiOiIifSx7ImZhbWlseSI6Ik1vdGVsIiwiZ2l2ZW4iOiJWYW5lc3NhIiwicGFyc2UtbmFtZXMiOmZhbHNlLCJkcm9wcGluZy1wYXJ0aWNsZSI6IiIsIm5vbi1kcm9wcGluZy1wYXJ0aWNsZSI6IiJ9LHsiZmFtaWx5IjoiUHVsbGVuIiwiZ2l2ZW4iOiJNYXR0IiwicGFyc2UtbmFtZXMiOmZhbHNlLCJkcm9wcGluZy1wYXJ0aWNsZSI6IiIsIm5vbi1kcm9wcGluZy1wYXJ0aWNsZSI6IiJ9LHsiZmFtaWx5IjoiQmhhdCIsImdpdmVuIjoiTmVldGEiLCJwYXJzZS1uYW1lcyI6ZmFsc2UsImRyb3BwaW5nLXBhcnRpY2xlIjoiIiwibm9uLWRyb3BwaW5nLXBhcnRpY2xlIjoiIn0seyJmYW1pbHkiOiJQYXJyYSIsImdpdmVuIjoiRGFuaWVsYSIsInBhcnNlLW5hbWVzIjpmYWxzZSwiZHJvcHBpbmctcGFydGljbGUiOiIiLCJub24tZHJvcHBpbmctcGFydGljbGUiOiIifSx7ImZhbWlseSI6IlVyYmluYSIsImdpdmVuIjoiRXJpY2EiLCJwYXJzZS1uYW1lcyI6ZmFsc2UsImRyb3BwaW5nLXBhcnRpY2xlIjoiIiwibm9uLWRyb3BwaW5nLXBhcnRpY2xlIjoiIn0seyJmYW1pbHkiOiJBcnJpYXphIiwiZ2l2ZW4iOiJTdGV2ZW4iLCJwYXJzZS1uYW1lcyI6ZmFsc2UsImRyb3BwaW5nLXBhcnRpY2xlIjoiIiwibm9uLWRyb3BwaW5nLXBhcnRpY2xlIjoiIn0seyJmYW1pbHkiOiJTZWtpa2F3YSIsImdpdmVuIjoiQWtpcmEiLCJwYXJzZS1uYW1lcyI6ZmFsc2UsImRyb3BwaW5nLXBhcnRpY2xlIjoiIiwibm9uLWRyb3BwaW5nLXBhcnRpY2xlIjoiIn0seyJmYW1pbHkiOiJLbGF3c29uIiwiZ2l2ZW4iOiJFbWlseSIsInBhcnNlLW5hbWVzIjpmYWxzZSwiZHJvcHBpbmctcGFydGljbGUiOiIiLCJub24tZHJvcHBpbmctcGFydGljbGUiOiIifSx7ImZhbWlseSI6IldlaWxhbmQiLCJnaXZlbiI6Ik5hdGhhbiIsInBhcnNlLW5hbWVzIjpmYWxzZSwiZHJvcHBpbmctcGFydGljbGUiOiIiLCJub24tZHJvcHBpbmctcGFydGljbGUiOiIifSx7ImZhbWlseSI6Ik9zdHJvc2t5LVplaWNobmVyIiwiZ2l2ZW4iOiJMdWlzIiwicGFyc2UtbmFtZXMiOmZhbHNlLCJkcm9wcGluZy1wYXJ0aWNsZSI6IiIsIm5vbi1kcm9wcGluZy1wYXJ0aWNsZSI6IiJ9LHsiZmFtaWx5IjoiUGF0ZWwiLCJnaXZlbiI6IkJlbGEiLCJwYXJzZS1uYW1lcyI6ZmFsc2UsImRyb3BwaW5nLXBhcnRpY2xlIjoiIiwibm9uLWRyb3BwaW5nLXBhcnRpY2xlIjoiIn0seyJmYW1pbHkiOiJVbWFuYSIsImdpdmVuIjoiVmlyZ2luaWEiLCJwYXJzZS1uYW1lcyI6ZmFsc2UsImRyb3BwaW5nLXBhcnRpY2xlIjoiIiwibm9uLWRyb3BwaW5nLXBhcnRpY2xlIjoiIn0seyJmYW1pbHkiOiJOaWVsc2VuIiwiZ2l2ZW4iOiJMYXVyYSIsInBhcnNlLW5hbWVzIjpmYWxzZSwiZHJvcHBpbmctcGFydGljbGUiOiIiLCJub24tZHJvcHBpbmctcGFydGljbGUiOiIifSx7ImZhbWlseSI6IkdyaW1lcyIsImdpdmVuIjoiQ2Fyb2x5biBaLiIsInBhcnNlLW5hbWVzIjpmYWxzZSwiZHJvcHBpbmctcGFydGljbGUiOiIiLCJub24tZHJvcHBpbmctcGFydGljbGUiOiIifSx7ImZhbWlseSI6IlBhdHRlcnNvbiIsImdpdmVuIjoiVGhvbWFzIEYuIiwicGFyc2UtbmFtZXMiOmZhbHNlLCJkcm9wcGluZy1wYXJ0aWNsZSI6IiIsIm5vbi1kcm9wcGluZy1wYXJ0aWNsZSI6IiJ9LHsiZmFtaWx5IjoiU29pbGVhdSIsImdpdmVuIjoiQnJpZGdldHRlIFQuIiwicGFyc2UtbmFtZXMiOmZhbHNlLCJkcm9wcGluZy1wYXJ0aWNsZSI6IiIsIm5vbi1kcm9wcGluZy1wYXJ0aWNsZSI6IiJ9LHsiZmFtaWx5IjoiSmFja3NvbiIsImdpdmVuIjoiUGF0cmljayBFLkguIiwicGFyc2UtbmFtZXMiOmZhbHNlLCJkcm9wcGluZy1wYXJ0aWNsZSI6IiIsIm5vbi1kcm9wcGluZy1wYXJ0aWNsZSI6IiJ9LHsiZmFtaWx5IjoiSGF1Z2hleSIsImdpdmVuIjoiSGVhdGhlciBNLiIsInBhcnNlLW5hbWVzIjpmYWxzZSwiZHJvcHBpbmctcGFydGljbGUiOiIiLCJub24tZHJvcHBpbmctcGFydGljbGUiOiIifSx7ImZhbWlseSI6IlZhaWR5YS1UYW5rIiwiZ2l2ZW4iOiJCaGF2bmEiLCJwYXJzZS1uYW1lcyI6ZmFsc2UsImRyb3BwaW5nLXBhcnRpY2xlIjoiIiwibm9uLWRyb3BwaW5nLXBhcnRpY2xlIjoiIn0seyJmYW1pbHkiOiJHb3VsZCIsImdpdmVuIjoiQ2FtZXJvbiIsInBhcnNlLW5hbWVzIjpmYWxzZSwiZHJvcHBpbmctcGFydGljbGUiOiIiLCJub24tZHJvcHBpbmctcGFydGljbGUiOiIifSx7ImZhbWlseSI6IkdveWFsIiwiZ2l2ZW4iOiJQYXJ1bCIsInBhcnNlLW5hbWVzIjpmYWxzZSwiZHJvcHBpbmctcGFydGljbGUiOiIiLCJub24tZHJvcHBpbmctcGFydGljbGUiOiIifSx7ImZhbWlseSI6IlBhbmdidXJuIiwiZ2l2ZW4iOiJIYWxleSIsInBhcnNlLW5hbWVzIjpmYWxzZSwiZHJvcHBpbmctcGFydGljbGUiOiIiLCJub24tZHJvcHBpbmctcGFydGljbGUiOiIifSx7ImZhbWlseSI6Ik1pY2hhbG93c2tpIiwiZ2l2ZW4iOiJMb3JpIiwicGFyc2UtbmFtZXMiOmZhbHNlLCJkcm9wcGluZy1wYXJ0aWNsZSI6IiIsIm5vbi1kcm9wcGluZy1wYXJ0aWNsZSI6IiJ9LHsiZmFtaWx5IjoiV2lsbGlhbXNvbiIsImdpdmVuIjoiSm9obiIsInBhcnNlLW5hbWVzIjpmYWxzZSwiZHJvcHBpbmctcGFydGljbGUiOiIiLCJub24tZHJvcHBpbmctcGFydGljbGUiOiIifSx7ImZhbWlseSI6IldvcnRoYW0iLCJnaXZlbiI6IkJyaXR0YW55IiwicGFyc2UtbmFtZXMiOmZhbHNlLCJkcm9wcGluZy1wYXJ0aWNsZSI6IiIsIm5vbi1kcm9wcGluZy1wYXJ0aWNsZSI6IiJ9LHsiZmFtaWx5IjoiQWJib3R0IiwiZ2l2ZW4iOiJSaWNhIiwicGFyc2UtbmFtZXMiOmZhbHNlLCJkcm9wcGluZy1wYXJ0aWNsZSI6IiIsIm5vbi1kcm9wcGluZy1wYXJ0aWNsZSI6IiJ9LHsiZmFtaWx5IjoiVW1hbmEiLCJnaXZlbiI6IlVud2FuYSIsInBhcnNlLW5hbWVzIjpmYWxzZSwiZHJvcHBpbmctcGFydGljbGUiOiIiLCJub24tZHJvcHBpbmctcGFydGljbGUiOiIifSx7ImZhbWlseSI6IkFsbGV5bmUiLCJnaXZlbiI6IkNhbmRhY2UiLCJwYXJzZS1uYW1lcyI6ZmFsc2UsImRyb3BwaW5nLXBhcnRpY2xlIjoiIiwibm9uLWRyb3BwaW5nLXBhcnRpY2xlIjoiIn0seyJmYW1pbHkiOiJXaXR0aW5nIiwiZ2l2ZW4iOiJCcml0dGEiLCJwYXJzZS1uYW1lcyI6ZmFsc2UsImRyb3BwaW5nLXBhcnRpY2xlIjoiIiwibm9uLWRyb3BwaW5nLXBhcnRpY2xlIjoiIn0seyJmYW1pbHkiOiJBcm1hcyIsImdpdmVuIjoiRWRkaWUiLCJwYXJzZS1uYW1lcyI6ZmFsc2UsImRyb3BwaW5nLXBhcnRpY2xlIjoiIiwibm9uLWRyb3BwaW5nLXBhcnRpY2xlIjoiIn0seyJmYW1pbHkiOiJQZXJleiBMYW5kYWJ1cm8iLCJnaXZlbiI6IlJhbW9uIE8uIiwicGFyc2UtbmFtZXMiOmZhbHNlLCJkcm9wcGluZy1wYXJ0aWNsZSI6IiIsIm5vbi1kcm9wcGluZy1wYXJ0aWNsZSI6IiJ9LHsiZmFtaWx5IjoiTGEgQ3J1eiIsImdpdmVuIjoiTWljaGVsbGUiLCJwYXJzZS1uYW1lcyI6ZmFsc2UsImRyb3BwaW5nLXBhcnRpY2xlIjoiIiwibm9uLWRyb3BwaW5nLXBhcnRpY2xlIjoiRGUifSx7ImZhbWlseSI6IkJhbGxtYWpvIiwiZ2l2ZW4iOiJNYXJ0aGEiLCJwYXJzZS1uYW1lcyI6ZmFsc2UsImRyb3BwaW5nLXBhcnRpY2xlIjoiIiwibm9uLWRyb3BwaW5nLXBhcnRpY2xlIjoiIn0seyJmYW1pbHkiOiJBbHZhcmV6IiwiZ2l2ZW4iOiJKb3JnZSIsInBhcnNlLW5hbWVzIjpmYWxzZSwiZHJvcHBpbmctcGFydGljbGUiOiIiLCJub24tZHJvcHBpbmctcGFydGljbGUiOiIifV0sImNvbnRhaW5lci10aXRsZSI6IkpBTUEgSW50ZXJuYWwgTWVkaWNpbmUiLCJjb250YWluZXItdGl0bGUtc2hvcnQiOiJKQU1BIEludGVybiBNZWQiLCJET0kiOiIxMC4xMDAxL2phbWFpbnRlcm5tZWQuMjAyNS4yNTcwIiwiSVNTTiI6IjIxNjgtNjEwNiIsImlzc3VlZCI6eyJkYXRlLXBhcnRzIjpbWzIwMjUsOSwxXV19LCJwYWdlIjoiMTA5MiIsImlzc3VlIjoiOSIsInZvbHVtZSI6IjE4NSJ9LCJpc1RlbXBvcmFyeSI6ZmFsc2V9XX0=&quot;},{&quot;citationID&quot;:&quot;MENDELEY_CITATION_157f1297-5613-44c0-b86d-2b0574d13887&quot;,&quot;properties&quot;:{&quot;noteIndex&quot;:0},&quot;isEdited&quot;:false,&quot;manualOverride&quot;:{&quot;isManuallyOverridden&quot;:false,&quot;citeprocText&quot;:&quot;(115)&quot;,&quot;manualOverrideText&quot;:&quot;&quot;},&quot;citationItems&quot;:[{&quot;id&quot;:&quot;0bc45753-fe6f-3263-b17a-72114d8d2ab7&quot;,&quot;itemData&quot;:{&quot;type&quot;:&quot;article-journal&quot;,&quot;id&quot;:&quot;0bc45753-fe6f-3263-b17a-72114d8d2ab7&quot;,&quot;title&quot;:&quot;Fostamatinib for Hospitalized Adults With COVID-19 and Hypoxemia&quot;,&quot;author&quot;:[{&quot;family&quot;:&quot;Collins&quot;,&quot;given&quot;:&quot;Sean P.&quot;,&quot;parse-names&quot;:false,&quot;dropping-particle&quot;:&quot;&quot;,&quot;non-dropping-particle&quot;:&quot;&quot;},{&quot;family&quot;:&quot;Shotwell&quot;,&quot;given&quot;:&quot;Matthew S.&quot;,&quot;parse-names&quot;:false,&quot;dropping-particle&quot;:&quot;&quot;,&quot;non-dropping-particle&quot;:&quot;&quot;},{&quot;family&quot;:&quot;Strich&quot;,&quot;given&quot;:&quot;Jeffrey R.&quot;,&quot;parse-names&quot;:false,&quot;dropping-particle&quot;:&quot;&quot;,&quot;non-dropping-particle&quot;:&quot;&quot;},{&quot;family&quot;:&quot;Gibbs&quot;,&quot;given&quot;:&quot;Kevin W.&quot;,&quot;parse-names&quot;:false,&quot;dropping-particle&quot;:&quot;&quot;,&quot;non-dropping-particle&quot;:&quot;&quot;},{&quot;family&quot;:&quot;Wit&quot;,&quot;given&quot;:&quot;Marjolein&quot;,&quot;parse-names&quot;:false,&quot;dropping-particle&quot;:&quot;&quot;,&quot;non-dropping-particle&quot;:&quot;de&quot;},{&quot;family&quot;:&quot;Files&quot;,&quot;given&quot;:&quot;D. Clark&quot;,&quot;parse-names&quot;:false,&quot;dropping-particle&quot;:&quot;&quot;,&quot;non-dropping-particle&quot;:&quot;&quot;},{&quot;family&quot;:&quot;Harkins&quot;,&quot;given&quot;:&quot;Michelle&quot;,&quot;parse-names&quot;:false,&quot;dropping-particle&quot;:&quot;&quot;,&quot;non-dropping-particle&quot;:&quot;&quot;},{&quot;family&quot;:&quot;Hudock&quot;,&quot;given&quot;:&quot;Kris&quot;,&quot;parse-names&quot;:false,&quot;dropping-particle&quot;:&quot;&quot;,&quot;non-dropping-particle&quot;:&quot;&quot;},{&quot;family&quot;:&quot;Merck&quot;,&quot;given&quot;:&quot;Lisa H.&quot;,&quot;parse-names&quot;:false,&quot;dropping-particle&quot;:&quot;&quot;,&quot;non-dropping-particle&quot;:&quot;&quot;},{&quot;family&quot;:&quot;Moskowitz&quot;,&quot;given&quot;:&quot;Ari&quot;,&quot;parse-names&quot;:false,&quot;dropping-particle&quot;:&quot;&quot;,&quot;non-dropping-particle&quot;:&quot;&quot;},{&quot;family&quot;:&quot;Apodaca&quot;,&quot;given&quot;:&quot;Krystle D.&quot;,&quot;parse-names&quot;:false,&quot;dropping-particle&quot;:&quot;&quot;,&quot;non-dropping-particle&quot;:&quot;&quot;},{&quot;family&quot;:&quot;Barksdale&quot;,&quot;given&quot;:&quot;Aaron&quot;,&quot;parse-names&quot;:false,&quot;dropping-particle&quot;:&quot;&quot;,&quot;non-dropping-particle&quot;:&quot;&quot;},{&quot;family&quot;:&quot;Safdar&quot;,&quot;given&quot;:&quot;Basmah&quot;,&quot;parse-names&quot;:false,&quot;dropping-particle&quot;:&quot;&quot;,&quot;non-dropping-particle&quot;:&quot;&quot;},{&quot;family&quot;:&quot;Javaheri&quot;,&quot;given&quot;:&quot;Ali&quot;,&quot;parse-names&quot;:false,&quot;dropping-particle&quot;:&quot;&quot;,&quot;non-dropping-particle&quot;:&quot;&quot;},{&quot;family&quot;:&quot;Sturek&quot;,&quot;given&quot;:&quot;Jeffrey M.&quot;,&quot;parse-names&quot;:false,&quot;dropping-particle&quot;:&quot;&quot;,&quot;non-dropping-particle&quot;:&quot;&quot;},{&quot;family&quot;:&quot;Schrager&quot;,&quot;given&quot;:&quot;Harry&quot;,&quot;parse-names&quot;:false,&quot;dropping-particle&quot;:&quot;&quot;,&quot;non-dropping-particle&quot;:&quot;&quot;},{&quot;family&quot;:&quot;Iovine&quot;,&quot;given&quot;:&quot;Nicole M.&quot;,&quot;parse-names&quot;:false,&quot;dropping-particle&quot;:&quot;&quot;,&quot;non-dropping-particle&quot;:&quot;&quot;},{&quot;family&quot;:&quot;Tiffany&quot;,&quot;given&quot;:&quot;Brian&quot;,&quot;parse-names&quot;:false,&quot;dropping-particle&quot;:&quot;&quot;,&quot;non-dropping-particle&quot;:&quot;&quot;},{&quot;family&quot;:&quot;Douglas&quot;,&quot;given&quot;:&quot;Ivor&quot;,&quot;parse-names&quot;:false,&quot;dropping-particle&quot;:&quot;&quot;,&quot;non-dropping-particle&quot;:&quot;&quot;},{&quot;family&quot;:&quot;Levitt&quot;,&quot;given&quot;:&quot;Joseph&quot;,&quot;parse-names&quot;:false,&quot;dropping-particle&quot;:&quot;&quot;,&quot;non-dropping-particle&quot;:&quot;&quot;},{&quot;family&quot;:&quot;Ginde&quot;,&quot;given&quot;:&quot;Adit A.&quot;,&quot;parse-names&quot;:false,&quot;dropping-particle&quot;:&quot;&quot;,&quot;non-dropping-particle&quot;:&quot;&quot;},{&quot;family&quot;:&quot;Hager&quot;,&quot;given&quot;:&quot;David N.&quot;,&quot;parse-names&quot;:false,&quot;dropping-particle&quot;:&quot;&quot;,&quot;non-dropping-particle&quot;:&quot;&quot;},{&quot;family&quot;:&quot;Shapiro&quot;,&quot;given&quot;:&quot;Nathan&quot;,&quot;parse-names&quot;:false,&quot;dropping-particle&quot;:&quot;&quot;,&quot;non-dropping-particle&quot;:&quot;&quot;},{&quot;family&quot;:&quot;Duggal&quot;,&quot;given&quot;:&quot;Abhijit&quot;,&quot;parse-names&quot;:false,&quot;dropping-particle&quot;:&quot;&quot;,&quot;non-dropping-particle&quot;:&quot;&quot;},{&quot;family&quot;:&quot;Khan&quot;,&quot;given&quot;:&quot;Akram&quot;,&quot;parse-names&quot;:false,&quot;dropping-particle&quot;:&quot;&quot;,&quot;non-dropping-particle&quot;:&quot;&quot;},{&quot;family&quot;:&quot;Lanspa&quot;,&quot;given&quot;:&quot;Michael&quot;,&quot;parse-names&quot;:false,&quot;dropping-particle&quot;:&quot;&quot;,&quot;non-dropping-particle&quot;:&quot;&quot;},{&quot;family&quot;:&quot;Chen&quot;,&quot;given&quot;:&quot;Peter&quot;,&quot;parse-names&quot;:false,&quot;dropping-particle&quot;:&quot;&quot;,&quot;non-dropping-particle&quot;:&quot;&quot;},{&quot;family&quot;:&quot;Gentile&quot;,&quot;given&quot;:&quot;Nina&quot;,&quot;parse-names&quot;:false,&quot;dropping-particle&quot;:&quot;&quot;,&quot;non-dropping-particle&quot;:&quot;&quot;},{&quot;family&quot;:&quot;Harris&quot;,&quot;given&quot;:&quot;Estelle&quot;,&quot;parse-names&quot;:false,&quot;dropping-particle&quot;:&quot;&quot;,&quot;non-dropping-particle&quot;:&quot;&quot;},{&quot;family&quot;:&quot;Gong&quot;,&quot;given&quot;:&quot;Michelle&quot;,&quot;parse-names&quot;:false,&quot;dropping-particle&quot;:&quot;&quot;,&quot;non-dropping-particle&quot;:&quot;&quot;},{&quot;family&quot;:&quot;Sellers&quot;,&quot;given&quot;:&quot;Subhashini&quot;,&quot;parse-names&quot;:false,&quot;dropping-particle&quot;:&quot;&quot;,&quot;non-dropping-particle&quot;:&quot;&quot;},{&quot;family&quot;:&quot;Goodwin&quot;,&quot;given&quot;:&quot;Andrew J.&quot;,&quot;parse-names&quot;:false,&quot;dropping-particle&quot;:&quot;&quot;,&quot;non-dropping-particle&quot;:&quot;&quot;},{&quot;family&quot;:&quot;Tidswell&quot;,&quot;given&quot;:&quot;Mark A.&quot;,&quot;parse-names&quot;:false,&quot;dropping-particle&quot;:&quot;&quot;,&quot;non-dropping-particle&quot;:&quot;&quot;},{&quot;family&quot;:&quot;Filbin&quot;,&quot;given&quot;:&quot;Michael&quot;,&quot;parse-names&quot;:false,&quot;dropping-particle&quot;:&quot;&quot;,&quot;non-dropping-particle&quot;:&quot;&quot;},{&quot;family&quot;:&quot;Desai&quot;,&quot;given&quot;:&quot;Neeraj&quot;,&quot;parse-names&quot;:false,&quot;dropping-particle&quot;:&quot;&quot;,&quot;non-dropping-particle&quot;:&quot;&quot;},{&quot;family&quot;:&quot;Gutiérrez&quot;,&quot;given&quot;:&quot;Felix&quot;,&quot;parse-names&quot;:false,&quot;dropping-particle&quot;:&quot;&quot;,&quot;non-dropping-particle&quot;:&quot;&quot;},{&quot;family&quot;:&quot;Estrada&quot;,&quot;given&quot;:&quot;Vicente&quot;,&quot;parse-names&quot;:false,&quot;dropping-particle&quot;:&quot;&quot;,&quot;non-dropping-particle&quot;:&quot;&quot;},{&quot;family&quot;:&quot;Burgos&quot;,&quot;given&quot;:&quot;Joaquin&quot;,&quot;parse-names&quot;:false,&quot;dropping-particle&quot;:&quot;&quot;,&quot;non-dropping-particle&quot;:&quot;&quot;},{&quot;family&quot;:&quot;Boyles&quot;,&quot;given&quot;:&quot;Tom&quot;,&quot;parse-names&quot;:false,&quot;dropping-particle&quot;:&quot;&quot;,&quot;non-dropping-particle&quot;:&quot;&quot;},{&quot;family&quot;:&quot;Paño-Pardo&quot;,&quot;given&quot;:&quot;Jose R.&quot;,&quot;parse-names&quot;:false,&quot;dropping-particle&quot;:&quot;&quot;,&quot;non-dropping-particle&quot;:&quot;&quot;},{&quot;family&quot;:&quot;Hussen&quot;,&quot;given&quot;:&quot;Nazreen&quot;,&quot;parse-names&quot;:false,&quot;dropping-particle&quot;:&quot;&quot;,&quot;non-dropping-particle&quot;:&quot;&quot;},{&quot;family&quot;:&quot;Rosenberg&quot;,&quot;given&quot;:&quot;Yves&quot;,&quot;parse-names&quot;:false,&quot;dropping-particle&quot;:&quot;&quot;,&quot;non-dropping-particle&quot;:&quot;&quot;},{&quot;family&quot;:&quot;Troendle&quot;,&quot;given&quot;:&quot;James&quot;,&quot;parse-names&quot;:false,&quot;dropping-particle&quot;:&quot;&quot;,&quot;non-dropping-particle&quot;:&quot;&quot;},{&quot;family&quot;:&quot;Bernard&quot;,&quot;given&quot;:&quot;Gordon R.&quot;,&quot;parse-names&quot;:false,&quot;dropping-particle&quot;:&quot;&quot;,&quot;non-dropping-particle&quot;:&quot;&quot;},{&quot;family&quot;:&quot;Bistran-Hall&quot;,&quot;given&quot;:&quot;Amanda J.&quot;,&quot;parse-names&quot;:false,&quot;dropping-particle&quot;:&quot;&quot;,&quot;non-dropping-particle&quot;:&quot;&quot;},{&quot;family&quot;:&quot;Walsh&quot;,&quot;given&quot;:&quot;Kelly&quot;,&quot;parse-names&quot;:false,&quot;dropping-particle&quot;:&quot;&quot;,&quot;non-dropping-particle&quot;:&quot;&quot;},{&quot;family&quot;:&quot;Casey&quot;,&quot;given&quot;:&quot;Jonathan D.&quot;,&quot;parse-names&quot;:false,&quot;dropping-particle&quot;:&quot;&quot;,&quot;non-dropping-particle&quot;:&quot;&quot;},{&quot;family&quot;:&quot;DeClercq&quot;,&quot;given&quot;:&quot;Josh&quot;,&quot;parse-names&quot;:false,&quot;dropping-particle&quot;:&quot;&quot;,&quot;non-dropping-particle&quot;:&quot;&quot;},{&quot;family&quot;:&quot;Joly&quot;,&quot;given&quot;:&quot;Meghan Morrison&quot;,&quot;parse-names&quot;:false,&quot;dropping-particle&quot;:&quot;&quot;,&quot;non-dropping-particle&quot;:&quot;&quot;},{&quot;family&quot;:&quot;Pulley&quot;,&quot;given&quot;:&quot;Jill&quot;,&quot;parse-names&quot;:false,&quot;dropping-particle&quot;:&quot;&quot;,&quot;non-dropping-particle&quot;:&quot;&quot;},{&quot;family&quot;:&quot;Rice&quot;,&quot;given&quot;:&quot;Todd W.&quot;,&quot;parse-names&quot;:false,&quot;dropping-particle&quot;:&quot;&quot;,&quot;non-dropping-particle&quot;:&quot;&quot;},{&quot;family&quot;:&quot;Schildcrout&quot;,&quot;given&quot;:&quot;Jonathan S.&quot;,&quot;parse-names&quot;:false,&quot;dropping-particle&quot;:&quot;&quot;,&quot;non-dropping-particle&quot;:&quot;&quot;},{&quot;family&quot;:&quot;Wang&quot;,&quot;given&quot;:&quot;Li&quot;,&quot;parse-names&quot;:false,&quot;dropping-particle&quot;:&quot;&quot;,&quot;non-dropping-particle&quot;:&quot;&quot;},{&quot;family&quot;:&quot;Semler&quot;,&quot;given&quot;:&quot;Matthew W.&quot;,&quot;parse-names&quot;:false,&quot;dropping-particle&quot;:&quot;&quot;,&quot;non-dropping-particle&quot;:&quot;&quot;},{&quot;family&quot;:&quot;Self&quot;,&quot;given&quot;:&quot;Wesley H.&quot;,&quot;parse-names&quot;:false,&quot;dropping-particle&quot;:&quot;&quot;,&quot;non-dropping-particle&quot;:&quot;&quot;},{&quot;family&quot;:&quot;Becker&quot;,&quot;given&quot;:&quot;Richard C.&quot;,&quot;parse-names&quot;:false,&quot;dropping-particle&quot;:&quot;&quot;,&quot;non-dropping-particle&quot;:&quot;&quot;},{&quot;family&quot;:&quot;Zoppo&quot;,&quot;given&quot;:&quot;Gregory&quot;,&quot;parse-names&quot;:false,&quot;dropping-particle&quot;:&quot;&quot;,&quot;non-dropping-particle&quot;:&quot;del&quot;},{&quot;family&quot;:&quot;Henke&quot;,&quot;given&quot;:&quot;Peter&quot;,&quot;parse-names&quot;:false,&quot;dropping-particle&quot;:&quot;&quot;,&quot;non-dropping-particle&quot;:&quot;&quot;},{&quot;family&quot;:&quot;Holubkov&quot;,&quot;given&quot;:&quot;Richard&quot;,&quot;parse-names&quot;:false,&quot;dropping-particle&quot;:&quot;&quot;,&quot;non-dropping-particle&quot;:&quot;&quot;},{&quot;family&quot;:&quot;Johnson&quot;,&quot;given&quot;:&quot;Maryl&quot;,&quot;parse-names&quot;:false,&quot;dropping-particle&quot;:&quot;&quot;,&quot;non-dropping-particle&quot;:&quot;&quot;},{&quot;family&quot;:&quot;Kerr&quot;,&quot;given&quot;:&quot;Kim&quot;,&quot;parse-names&quot;:false,&quot;dropping-particle&quot;:&quot;&quot;,&quot;non-dropping-particle&quot;:&quot;&quot;},{&quot;family&quot;:&quot;Lipman&quot;,&quot;given&quot;:&quot;Hannah I.&quot;,&quot;parse-names&quot;:false,&quot;dropping-particle&quot;:&quot;&quot;,&quot;non-dropping-particle&quot;:&quot;&quot;},{&quot;family&quot;:&quot;Lurie&quot;,&quot;given&quot;:&quot;Fedor&quot;,&quot;parse-names&quot;:false,&quot;dropping-particle&quot;:&quot;&quot;,&quot;non-dropping-particle&quot;:&quot;&quot;},{&quot;family&quot;:&quot;Pitt&quot;,&quot;given&quot;:&quot;Bertram&quot;,&quot;parse-names&quot;:false,&quot;dropping-particle&quot;:&quot;&quot;,&quot;non-dropping-particle&quot;:&quot;&quot;},{&quot;family&quot;:&quot;Vesely&quot;,&quot;given&quot;:&quot;Sara K.&quot;,&quot;parse-names&quot;:false,&quot;dropping-particle&quot;:&quot;&quot;,&quot;non-dropping-particle&quot;:&quot;&quot;},{&quot;family&quot;:&quot;Fleg&quot;,&quot;given&quot;:&quot;Jerome L.&quot;,&quot;parse-names&quot;:false,&quot;dropping-particle&quot;:&quot;&quot;,&quot;non-dropping-particle&quot;:&quot;&quot;},{&quot;family&quot;:&quot;Aamodt&quot;,&quot;given&quot;:&quot;Dave&quot;,&quot;parse-names&quot;:false,&quot;dropping-particle&quot;:&quot;&quot;,&quot;non-dropping-particle&quot;:&quot;&quot;},{&quot;family&quot;:&quot;Clark&quot;,&quot;given&quot;:&quot;Debra&quot;,&quot;parse-names&quot;:false,&quot;dropping-particle&quot;:&quot;&quot;,&quot;non-dropping-particle&quot;:&quot;&quot;},{&quot;family&quot;:&quot;Collins&quot;,&quot;given&quot;:&quot;Jessica B.&quot;,&quot;parse-names&quot;:false,&quot;dropping-particle&quot;:&quot;&quot;,&quot;non-dropping-particle&quot;:&quot;&quot;},{&quot;family&quot;:&quot;Dixon&quot;,&quot;given&quot;:&quot;Sheri&quot;,&quot;parse-names&quot;:false,&quot;dropping-particle&quot;:&quot;&quot;,&quot;non-dropping-particle&quot;:&quot;&quot;},{&quot;family&quot;:&quot;Cook&quot;,&quot;given&quot;:&quot;Maya&quot;,&quot;parse-names&quot;:false,&quot;dropping-particle&quot;:&quot;&quot;,&quot;non-dropping-particle&quot;:&quot;&quot;},{&quot;family&quot;:&quot;Gatewood&quot;,&quot;given&quot;:&quot;Carly&quot;,&quot;parse-names&quot;:false,&quot;dropping-particle&quot;:&quot;&quot;,&quot;non-dropping-particle&quot;:&quot;&quot;},{&quot;family&quot;:&quot;Graves&quot;,&quot;given&quot;:&quot;John&quot;,&quot;parse-names&quot;:false,&quot;dropping-particle&quot;:&quot;&quot;,&quot;non-dropping-particle&quot;:&quot;&quot;},{&quot;family&quot;:&quot;Hunter&quot;,&quot;given&quot;:&quot;Debbie&quot;,&quot;parse-names&quot;:false,&quot;dropping-particle&quot;:&quot;&quot;,&quot;non-dropping-particle&quot;:&quot;&quot;},{&quot;family&quot;:&quot;Jordan&quot;,&quot;given&quot;:&quot;Courtney&quot;,&quot;parse-names&quot;:false,&quot;dropping-particle&quot;:&quot;&quot;,&quot;non-dropping-particle&quot;:&quot;&quot;},{&quot;family&quot;:&quot;Ko&quot;,&quot;given&quot;:&quot;Sahar&quot;,&quot;parse-names&quot;:false,&quot;dropping-particle&quot;:&quot;&quot;,&quot;non-dropping-particle&quot;:&quot;&quot;},{&quot;family&quot;:&quot;Lekqauwa&quot;,&quot;given&quot;:&quot;Ugo (Ben)&quot;,&quot;parse-names&quot;:false,&quot;dropping-particle&quot;:&quot;&quot;,&quot;non-dropping-particle&quot;:&quot;&quot;},{&quot;family&quot;:&quot;Lopez&quot;,&quot;given&quot;:&quot;Itzel&quot;,&quot;parse-names&quot;:false,&quot;dropping-particle&quot;:&quot;&quot;,&quot;non-dropping-particle&quot;:&quot;&quot;},{&quot;family&quot;:&quot;McKeel&quot;,&quot;given&quot;:&quot;David&quot;,&quot;parse-names&quot;:false,&quot;dropping-particle&quot;:&quot;&quot;,&quot;non-dropping-particle&quot;:&quot;&quot;},{&quot;family&quot;:&quot;Orozco&quot;,&quot;given&quot;:&quot;Dirk&quot;,&quot;parse-names&quot;:false,&quot;dropping-particle&quot;:&quot;&quot;,&quot;non-dropping-particle&quot;:&quot;&quot;},{&quot;family&quot;:&quot;Prato&quot;,&quot;given&quot;:&quot;Nelson&quot;,&quot;parse-names&quot;:false,&quot;dropping-particle&quot;:&quot;&quot;,&quot;non-dropping-particle&quot;:&quot;&quot;},{&quot;family&quot;:&quot;Qi&quot;,&quot;given&quot;:&quot;Ally&quot;,&quot;parse-names&quot;:false,&quot;dropping-particle&quot;:&quot;&quot;,&quot;non-dropping-particle&quot;:&quot;&quot;},{&quot;family&quot;:&quot;Stagner&quot;,&quot;given&quot;:&quot;Kalley&quot;,&quot;parse-names&quot;:false,&quot;dropping-particle&quot;:&quot;&quot;,&quot;non-dropping-particle&quot;:&quot;&quot;},{&quot;family&quot;:&quot;Vermillion&quot;,&quot;given&quot;:&quot;Krista&quot;,&quot;parse-names&quot;:false,&quot;dropping-particle&quot;:&quot;&quot;,&quot;non-dropping-particle&quot;:&quot;&quot;},{&quot;family&quot;:&quot;Winchell&quot;,&quot;given&quot;:&quot;Stephanie&quot;,&quot;parse-names&quot;:false,&quot;dropping-particle&quot;:&quot;&quot;,&quot;non-dropping-particle&quot;:&quot;&quot;},{&quot;family&quot;:&quot;Young&quot;,&quot;given&quot;:&quot;Taylor&quot;,&quot;parse-names&quot;:false,&quot;dropping-particle&quot;:&quot;&quot;,&quot;non-dropping-particle&quot;:&quot;&quot;},{&quot;family&quot;:&quot;Masuda&quot;,&quot;given&quot;:&quot;Esteban&quot;,&quot;parse-names&quot;:false,&quot;dropping-particle&quot;:&quot;&quot;,&quot;non-dropping-particle&quot;:&quot;&quot;},{&quot;family&quot;:&quot;Siddiqui&quot;,&quot;given&quot;:&quot;Asif&quot;,&quot;parse-names&quot;:false,&quot;dropping-particle&quot;:&quot;&quot;,&quot;non-dropping-particle&quot;:&quot;&quot;},{&quot;family&quot;:&quot;Brooks&quot;,&quot;given&quot;:&quot;Caroline&quot;,&quot;parse-names&quot;:false,&quot;dropping-particle&quot;:&quot;&quot;,&quot;non-dropping-particle&quot;:&quot;&quot;},{&quot;family&quot;:&quot;Fletcher&quot;,&quot;given&quot;:&quot;Carl&quot;,&quot;parse-names&quot;:false,&quot;dropping-particle&quot;:&quot;&quot;,&quot;non-dropping-particle&quot;:&quot;&quot;},{&quot;family&quot;:&quot;Duffy&quot;,&quot;given&quot;:&quot;Annie&quot;,&quot;parse-names&quot;:false,&quot;dropping-particle&quot;:&quot;&quot;,&quot;non-dropping-particle&quot;:&quot;&quot;},{&quot;family&quot;:&quot;Walsh&quot;,&quot;given&quot;:&quot;Paul&quot;,&quot;parse-names&quot;:false,&quot;dropping-particle&quot;:&quot;&quot;,&quot;non-dropping-particle&quot;:&quot;&quot;},{&quot;family&quot;:&quot;Moody&quot;,&quot;given&quot;:&quot;Jack&quot;,&quot;parse-names&quot;:false,&quot;dropping-particle&quot;:&quot;&quot;,&quot;non-dropping-particle&quot;:&quot;&quot;},{&quot;family&quot;:&quot;Sobande&quot;,&quot;given&quot;:&quot;Toni&quot;,&quot;parse-names&quot;:false,&quot;dropping-particle&quot;:&quot;&quot;,&quot;non-dropping-particle&quot;:&quot;&quot;},{&quot;family&quot;:&quot;Ali&quot;,&quot;given&quot;:&quot;Amina&quot;,&quot;parse-names&quot;:false,&quot;dropping-particle&quot;:&quot;&quot;,&quot;non-dropping-particle&quot;:&quot;&quot;},{&quot;family&quot;:&quot;Henry&quot;,&quot;given&quot;:&quot;Yomi&quot;,&quot;parse-names&quot;:false,&quot;dropping-particle&quot;:&quot;&quot;,&quot;non-dropping-particle&quot;:&quot;&quot;},{&quot;family&quot;:&quot;Ogueri&quot;,&quot;given&quot;:&quot;Frances&quot;,&quot;parse-names&quot;:false,&quot;dropping-particle&quot;:&quot;&quot;,&quot;non-dropping-particle&quot;:&quot;&quot;},{&quot;family&quot;:&quot;Sierto&quot;,&quot;given&quot;:&quot;Alba&quot;,&quot;parse-names&quot;:false,&quot;dropping-particle&quot;:&quot;&quot;,&quot;non-dropping-particle&quot;:&quot;&quot;},{&quot;family&quot;:&quot;Sanchez Grande&quot;,&quot;given&quot;:&quot;Maria&quot;,&quot;parse-names&quot;:false,&quot;dropping-particle&quot;:&quot;&quot;,&quot;non-dropping-particle&quot;:&quot;&quot;},{&quot;family&quot;:&quot;Spinello&quot;,&quot;given&quot;:&quot;Chiara&quot;,&quot;parse-names&quot;:false,&quot;dropping-particle&quot;:&quot;&quot;,&quot;non-dropping-particle&quot;:&quot;&quot;},{&quot;family&quot;:&quot;Anthony&quot;,&quot;given&quot;:&quot;Olufunke&quot;,&quot;parse-names&quot;:false,&quot;dropping-particle&quot;:&quot;&quot;,&quot;non-dropping-particle&quot;:&quot;&quot;},{&quot;family&quot;:&quot;Sieracki&quot;,&quot;given&quot;:&quot;Michal&quot;,&quot;parse-names&quot;:false,&quot;dropping-particle&quot;:&quot;&quot;,&quot;non-dropping-particle&quot;:&quot;&quot;},{&quot;family&quot;:&quot;Tomlin&quot;,&quot;given&quot;:&quot;Michaella&quot;,&quot;parse-names&quot;:false,&quot;dropping-particle&quot;:&quot;&quot;,&quot;non-dropping-particle&quot;:&quot;&quot;},{&quot;family&quot;:&quot;Pozniak&quot;,&quot;given&quot;:&quot;Anton&quot;,&quot;parse-names&quot;:false,&quot;dropping-particle&quot;:&quot;&quot;,&quot;non-dropping-particle&quot;:&quot;&quot;},{&quot;family&quot;:&quot;Leaver&quot;,&quot;given&quot;:&quot;Tim&quot;,&quot;parse-names&quot;:false,&quot;dropping-particle&quot;:&quot;&quot;,&quot;non-dropping-particle&quot;:&quot;&quot;},{&quot;family&quot;:&quot;Parks&quot;,&quot;given&quot;:&quot;Polly&quot;,&quot;parse-names&quot;:false,&quot;dropping-particle&quot;:&quot;&quot;,&quot;non-dropping-particle&quot;:&quot;&quot;},{&quot;family&quot;:&quot;Johnson&quot;,&quot;given&quot;:&quot;Jakea&quot;,&quot;parse-names&quot;:false,&quot;dropping-particle&quot;:&quot;&quot;,&quot;non-dropping-particle&quot;:&quot;&quot;},{&quot;family&quot;:&quot;Walsh&quot;,&quot;given&quot;:&quot;Ryan&quot;,&quot;parse-names&quot;:false,&quot;dropping-particle&quot;:&quot;&quot;,&quot;non-dropping-particle&quot;:&quot;&quot;},{&quot;family&quot;:&quot;Bales&quot;,&quot;given&quot;:&quot;Brian&quot;,&quot;parse-names&quot;:false,&quot;dropping-particle&quot;:&quot;&quot;,&quot;non-dropping-particle&quot;:&quot;&quot;},{&quot;family&quot;:&quot;Miller&quot;,&quot;given&quot;:&quot;Karen&quot;,&quot;parse-names&quot;:false,&quot;dropping-particle&quot;:&quot;&quot;,&quot;non-dropping-particle&quot;:&quot;&quot;},{&quot;family&quot;:&quot;Torr&quot;,&quot;given&quot;:&quot;Donna&quot;,&quot;parse-names&quot;:false,&quot;dropping-particle&quot;:&quot;&quot;,&quot;non-dropping-particle&quot;:&quot;&quot;},{&quot;family&quot;:&quot;Files&quot;,&quot;given&quot;:&quot;Clark&quot;,&quot;parse-names&quot;:false,&quot;dropping-particle&quot;:&quot;&quot;,&quot;non-dropping-particle&quot;:&quot;&quot;},{&quot;family&quot;:&quot;Gibbs&quot;,&quot;given&quot;:&quot;Kevin&quot;,&quot;parse-names&quot;:false,&quot;dropping-particle&quot;:&quot;&quot;,&quot;non-dropping-particle&quot;:&quot;&quot;},{&quot;family&quot;:&quot;Ward&quot;,&quot;given&quot;:&quot;Darija&quot;,&quot;parse-names&quot;:false,&quot;dropping-particle&quot;:&quot;&quot;,&quot;non-dropping-particle&quot;:&quot;&quot;},{&quot;family&quot;:&quot;Landreth&quot;,&quot;given&quot;:&quot;Leigha&quot;,&quot;parse-names&quot;:false,&quot;dropping-particle&quot;:&quot;&quot;,&quot;non-dropping-particle&quot;:&quot;&quot;},{&quot;family&quot;:&quot;Parks&quot;,&quot;given&quot;:&quot;Lisa&quot;,&quot;parse-names&quot;:false,&quot;dropping-particle&quot;:&quot;&quot;,&quot;non-dropping-particle&quot;:&quot;&quot;},{&quot;family&quot;:&quot;Flores&quot;,&quot;given&quot;:&quot;Lori&quot;,&quot;parse-names&quot;:false,&quot;dropping-particle&quot;:&quot;&quot;,&quot;non-dropping-particle&quot;:&quot;&quot;},{&quot;family&quot;:&quot;Teixeira&quot;,&quot;given&quot;:&quot;J. Pedro&quot;,&quot;parse-names&quot;:false,&quot;dropping-particle&quot;:&quot;&quot;,&quot;non-dropping-particle&quot;:&quot;&quot;},{&quot;family&quot;:&quot;Cardenas&quot;,&quot;given&quot;:&quot;Sandra&quot;,&quot;parse-names&quot;:false,&quot;dropping-particle&quot;:&quot;&quot;,&quot;non-dropping-particle&quot;:&quot;&quot;},{&quot;family&quot;:&quot;Ceniceros&quot;,&quot;given&quot;:&quot;Juan A.&quot;,&quot;parse-names&quot;:false,&quot;dropping-particle&quot;:&quot;&quot;,&quot;non-dropping-particle&quot;:&quot;&quot;},{&quot;family&quot;:&quot;Cunningham&quot;,&quot;given&quot;:&quot;Amy G.&quot;,&quot;parse-names&quot;:false,&quot;dropping-particle&quot;:&quot;&quot;,&quot;non-dropping-particle&quot;:&quot;&quot;},{&quot;family&quot;:&quot;Kunkel&quot;,&quot;given&quot;:&quot;Susan&quot;,&quot;parse-names&quot;:false,&quot;dropping-particle&quot;:&quot;&quot;,&quot;non-dropping-particle&quot;:&quot;&quot;},{&quot;family&quot;:&quot;Lovato&quot;,&quot;given&quot;:&quot;Debbie M.&quot;,&quot;parse-names&quot;:false,&quot;dropping-particle&quot;:&quot;&quot;,&quot;non-dropping-particle&quot;:&quot;&quot;},{&quot;family&quot;:&quot;Zimmerman&quot;,&quot;given&quot;:&quot;Brooklin&quot;,&quot;parse-names&quot;:false,&quot;dropping-particle&quot;:&quot;&quot;,&quot;non-dropping-particle&quot;:&quot;&quot;},{&quot;family&quot;:&quot;Nguyen&quot;,&quot;given&quot;:&quot;Thanh&quot;,&quot;parse-names&quot;:false,&quot;dropping-particle&quot;:&quot;&quot;,&quot;non-dropping-particle&quot;:&quot;&quot;},{&quot;family&quot;:&quot;Zeger&quot;,&quot;given&quot;:&quot;Wesley&quot;,&quot;parse-names&quot;:false,&quot;dropping-particle&quot;:&quot;&quot;,&quot;non-dropping-particle&quot;:&quot;&quot;},{&quot;family&quot;:&quot;Wiedel&quot;,&quot;given&quot;:&quot;Noah&quot;,&quot;parse-names&quot;:false,&quot;dropping-particle&quot;:&quot;&quot;,&quot;non-dropping-particle&quot;:&quot;&quot;},{&quot;family&quot;:&quot;Stilinovic&quot;,&quot;given&quot;:&quot;Stephanie&quot;,&quot;parse-names&quot;:false,&quot;dropping-particle&quot;:&quot;&quot;,&quot;non-dropping-particle&quot;:&quot;&quot;},{&quot;family&quot;:&quot;Foster&quot;,&quot;given&quot;:&quot;Caroline&quot;,&quot;parse-names&quot;:false,&quot;dropping-particle&quot;:&quot;&quot;,&quot;non-dropping-particle&quot;:&quot;&quot;},{&quot;family&quot;:&quot;Flannigan&quot;,&quot;given&quot;:&quot;Jeanne&quot;,&quot;parse-names&quot;:false,&quot;dropping-particle&quot;:&quot;&quot;,&quot;non-dropping-particle&quot;:&quot;&quot;},{&quot;family&quot;:&quot;Brokowski&quot;,&quot;given&quot;:&quot;Carolyn&quot;,&quot;parse-names&quot;:false,&quot;dropping-particle&quot;:&quot;&quot;,&quot;non-dropping-particle&quot;:&quot;&quot;},{&quot;family&quot;:&quot;Lu&quot;,&quot;given&quot;:&quot;Jing&quot;,&quot;parse-names&quot;:false,&quot;dropping-particle&quot;:&quot;&quot;,&quot;non-dropping-particle&quot;:&quot;&quot;},{&quot;family&quot;:&quot;Solberg&quot;,&quot;given&quot;:&quot;Muriel&quot;,&quot;parse-names&quot;:false,&quot;dropping-particle&quot;:&quot;&quot;,&quot;non-dropping-particle&quot;:&quot;&quot;},{&quot;family&quot;:&quot;Lee&quot;,&quot;given&quot;:&quot;Dana&quot;,&quot;parse-names&quot;:false,&quot;dropping-particle&quot;:&quot;&quot;,&quot;non-dropping-particle&quot;:&quot;&quot;},{&quot;family&quot;:&quot;Tiffany&quot;,&quot;given&quot;:&quot;Brian&quot;,&quot;parse-names&quot;:false,&quot;dropping-particle&quot;:&quot;&quot;,&quot;non-dropping-particle&quot;:&quot;&quot;},{&quot;family&quot;:&quot;Tanner&quot;,&quot;given&quot;:&quot;Charlotte&quot;,&quot;parse-names&quot;:false,&quot;dropping-particle&quot;:&quot;&quot;,&quot;non-dropping-particle&quot;:&quot;&quot;},{&quot;family&quot;:&quot;Taylor&quot;,&quot;given&quot;:&quot;Annette&quot;,&quot;parse-names&quot;:false,&quot;dropping-particle&quot;:&quot;&quot;,&quot;non-dropping-particle&quot;:&quot;&quot;},{&quot;family&quot;:&quot;Zumbahl&quot;,&quot;given&quot;:&quot;Jennine&quot;,&quot;parse-names&quot;:false,&quot;dropping-particle&quot;:&quot;&quot;,&quot;non-dropping-particle&quot;:&quot;&quot;},{&quot;family&quot;:&quot;Syed&quot;,&quot;given&quot;:&quot;Aamer&quot;,&quot;parse-names&quot;:false,&quot;dropping-particle&quot;:&quot;&quot;,&quot;non-dropping-particle&quot;:&quot;&quot;},{&quot;family&quot;:&quot;Mason&quot;,&quot;given&quot;:&quot;Jessica&quot;,&quot;parse-names&quot;:false,&quot;dropping-particle&quot;:&quot;&quot;,&quot;non-dropping-particle&quot;:&quot;&quot;},{&quot;family&quot;:&quot;Jackson&quot;,&quot;given&quot;:&quot;Patrick E. H.&quot;,&quot;parse-names&quot;:false,&quot;dropping-particle&quot;:&quot;&quot;,&quot;non-dropping-particle&quot;:&quot;&quot;},{&quot;family&quot;:&quot;Coleman&quot;,&quot;given&quot;:&quot;Rachael W.&quot;,&quot;parse-names&quot;:false,&quot;dropping-particle&quot;:&quot;&quot;,&quot;non-dropping-particle&quot;:&quot;&quot;},{&quot;family&quot;:&quot;Haughey&quot;,&quot;given&quot;:&quot;Heather M.&quot;,&quot;parse-names&quot;:false,&quot;dropping-particle&quot;:&quot;&quot;,&quot;non-dropping-particle&quot;:&quot;&quot;},{&quot;family&quot;:&quot;Cherabuddi&quot;,&quot;given&quot;:&quot;Kartik&quot;,&quot;parse-names&quot;:false,&quot;dropping-particle&quot;:&quot;&quot;,&quot;non-dropping-particle&quot;:&quot;&quot;},{&quot;family&quot;:&quot;Wakeman&quot;,&quot;given&quot;:&quot;Rebecca&quot;,&quot;parse-names&quot;:false,&quot;dropping-particle&quot;:&quot;&quot;,&quot;non-dropping-particle&quot;:&quot;&quot;},{&quot;family&quot;:&quot;Fairbank-Haynes&quot;,&quot;given&quot;:&quot;Kathryn&quot;,&quot;parse-names&quot;:false,&quot;dropping-particle&quot;:&quot;&quot;,&quot;non-dropping-particle&quot;:&quot;&quot;},{&quot;family&quot;:&quot;Rogers&quot;,&quot;given&quot;:&quot;Angela J.&quot;,&quot;parse-names&quot;:false,&quot;dropping-particle&quot;:&quot;&quot;,&quot;non-dropping-particle&quot;:&quot;&quot;},{&quot;family&quot;:&quot;Wilson&quot;,&quot;given&quot;:&quot;Jennifer G.&quot;,&quot;parse-names&quot;:false,&quot;dropping-particle&quot;:&quot;&quot;,&quot;non-dropping-particle&quot;:&quot;&quot;},{&quot;family&quot;:&quot;Vojnik&quot;,&quot;given&quot;:&quot;Rosemary&quot;,&quot;parse-names&quot;:false,&quot;dropping-particle&quot;:&quot;&quot;,&quot;non-dropping-particle&quot;:&quot;&quot;},{&quot;family&quot;:&quot;Perez&quot;,&quot;given&quot;:&quot;Cynthia&quot;,&quot;parse-names&quot;:false,&quot;dropping-particle&quot;:&quot;&quot;,&quot;non-dropping-particle&quot;:&quot;&quot;},{&quot;family&quot;:&quot;Wyles&quot;,&quot;given&quot;:&quot;David&quot;,&quot;parse-names&quot;:false,&quot;dropping-particle&quot;:&quot;&quot;,&quot;non-dropping-particle&quot;:&quot;&quot;},{&quot;family&quot;:&quot;Hiller&quot;,&quot;given&quot;:&quot;Terra D.&quot;,&quot;parse-names&quot;:false,&quot;dropping-particle&quot;:&quot;&quot;,&quot;non-dropping-particle&quot;:&quot;&quot;},{&quot;family&quot;:&quot;Oakes&quot;,&quot;given&quot;:&quot;Judy L.&quot;,&quot;parse-names&quot;:false,&quot;dropping-particle&quot;:&quot;&quot;,&quot;non-dropping-particle&quot;:&quot;&quot;},{&quot;family&quot;:&quot;Garcia&quot;,&quot;given&quot;:&quot;Ana Z.&quot;,&quot;parse-names&quot;:false,&quot;dropping-particle&quot;:&quot;&quot;,&quot;non-dropping-particle&quot;:&quot;&quot;},{&quot;family&quot;:&quot;Martinez&quot;,&quot;given&quot;:&quot;Flora&quot;,&quot;parse-names&quot;:false,&quot;dropping-particle&quot;:&quot;&quot;,&quot;non-dropping-particle&quot;:&quot;&quot;},{&quot;family&quot;:&quot;Fickes-Siler&quot;,&quot;given&quot;:&quot;Jennifer&quot;,&quot;parse-names&quot;:false,&quot;dropping-particle&quot;:&quot;&quot;,&quot;non-dropping-particle&quot;:&quot;&quot;},{&quot;family&quot;:&quot;Douin&quot;,&quot;given&quot;:&quot;David J.&quot;,&quot;parse-names&quot;:false,&quot;dropping-particle&quot;:&quot;&quot;,&quot;non-dropping-particle&quot;:&quot;&quot;},{&quot;family&quot;:&quot;Baduashvili&quot;,&quot;given&quot;:&quot;Amiran&quot;,&quot;parse-names&quot;:false,&quot;dropping-particle&quot;:&quot;&quot;,&quot;non-dropping-particle&quot;:&quot;&quot;},{&quot;family&quot;:&quot;Kramer&quot;,&quot;given&quot;:&quot;Henry&quot;,&quot;parse-names&quot;:false,&quot;dropping-particle&quot;:&quot;&quot;,&quot;non-dropping-particle&quot;:&quot;&quot;},{&quot;family&quot;:&quot;Chauhan&quot;,&quot;given&quot;:&quot;Lakshmi&quot;,&quot;parse-names&quot;:false,&quot;dropping-particle&quot;:&quot;&quot;,&quot;non-dropping-particle&quot;:&quot;&quot;},{&quot;family&quot;:&quot;Martinez&quot;,&quot;given&quot;:&quot;Amanda&quot;,&quot;parse-names&quot;:false,&quot;dropping-particle&quot;:&quot;&quot;,&quot;non-dropping-particle&quot;:&quot;&quot;},{&quot;family&quot;:&quot;Peers&quot;,&quot;given&quot;:&quot;Jennifer&quot;,&quot;parse-names&quot;:false,&quot;dropping-particle&quot;:&quot;&quot;,&quot;non-dropping-particle&quot;:&quot;&quot;},{&quot;family&quot;:&quot;Schauer&quot;,&quot;given&quot;:&quot;Kristine&quot;,&quot;parse-names&quot;:false,&quot;dropping-particle&quot;:&quot;&quot;,&quot;non-dropping-particle&quot;:&quot;&quot;},{&quot;family&quot;:&quot;Finck&quot;,&quot;given&quot;:&quot;Lani&quot;,&quot;parse-names&quot;:false,&quot;dropping-particle&quot;:&quot;&quot;,&quot;non-dropping-particle&quot;:&quot;&quot;},{&quot;family&quot;:&quot;Bastman&quot;,&quot;given&quot;:&quot;Jill&quot;,&quot;parse-names&quot;:false,&quot;dropping-particle&quot;:&quot;&quot;,&quot;non-dropping-particle&quot;:&quot;&quot;},{&quot;family&quot;:&quot;Licursi&quot;,&quot;given&quot;:&quot;Ashley&quot;,&quot;parse-names&quot;:false,&quot;dropping-particle&quot;:&quot;&quot;,&quot;non-dropping-particle&quot;:&quot;&quot;},{&quot;family&quot;:&quot;Hayes&quot;,&quot;given&quot;:&quot;Sharon&quot;,&quot;parse-names&quot;:false,&quot;dropping-particle&quot;:&quot;&quot;,&quot;non-dropping-particle&quot;:&quot;&quot;},{&quot;family&quot;:&quot;Kurtzman&quot;,&quot;given&quot;:&quot;Nicholas&quot;,&quot;parse-names&quot;:false,&quot;dropping-particle&quot;:&quot;&quot;,&quot;non-dropping-particle&quot;:&quot;&quot;},{&quot;family&quot;:&quot;Rosseto&quot;,&quot;given&quot;:&quot;Elinita&quot;,&quot;parse-names&quot;:false,&quot;dropping-particle&quot;:&quot;&quot;,&quot;non-dropping-particle&quot;:&quot;&quot;},{&quot;family&quot;:&quot;Scaffidi&quot;,&quot;given&quot;:&quot;Douglas&quot;,&quot;parse-names&quot;:false,&quot;dropping-particle&quot;:&quot;&quot;,&quot;non-dropping-particle&quot;:&quot;&quot;},{&quot;family&quot;:&quot;Shapiro&quot;,&quot;given&quot;:&quot;Nathan&quot;,&quot;parse-names&quot;:false,&quot;dropping-particle&quot;:&quot;&quot;,&quot;non-dropping-particle&quot;:&quot;&quot;},{&quot;family&quot;:&quot;Pak&quot;,&quot;given&quot;:&quot;Jonathan&quot;,&quot;parse-names&quot;:false,&quot;dropping-particle&quot;:&quot;&quot;,&quot;non-dropping-particle&quot;:&quot;&quot;},{&quot;family&quot;:&quot;Allada&quot;,&quot;given&quot;:&quot;Gopal&quot;,&quot;parse-names&quot;:false,&quot;dropping-particle&quot;:&quot;&quot;,&quot;non-dropping-particle&quot;:&quot;&quot;},{&quot;family&quot;:&quot;Briceno&quot;,&quot;given&quot;:&quot;Genesis&quot;,&quot;parse-names&quot;:false,&quot;dropping-particle&quot;:&quot;&quot;,&quot;non-dropping-particle&quot;:&quot;&quot;},{&quot;family&quot;:&quot;Peña&quot;,&quot;given&quot;:&quot;Jose&quot;,&quot;parse-names&quot;:false,&quot;dropping-particle&quot;:&quot;&quot;,&quot;non-dropping-particle&quot;:&quot;&quot;},{&quot;family&quot;:&quot;Oh&quot;,&quot;given&quot;:&quot;Minn&quot;,&quot;parse-names&quot;:false,&quot;dropping-particle&quot;:&quot;&quot;,&quot;non-dropping-particle&quot;:&quot;&quot;},{&quot;family&quot;:&quot;Gong&quot;,&quot;given&quot;:&quot;Michelle&quot;,&quot;parse-names&quot;:false,&quot;dropping-particle&quot;:&quot;&quot;,&quot;non-dropping-particle&quot;:&quot;&quot;},{&quot;family&quot;:&quot;Mohamed&quot;,&quot;given&quot;:&quot;Amira&quot;,&quot;parse-names&quot;:false,&quot;dropping-particle&quot;:&quot;&quot;,&quot;non-dropping-particle&quot;:&quot;&quot;},{&quot;family&quot;:&quot;Andrea&quot;,&quot;given&quot;:&quot;Luke&quot;,&quot;parse-names&quot;:false,&quot;dropping-particle&quot;:&quot;&quot;,&quot;non-dropping-particle&quot;:&quot;&quot;},{&quot;family&quot;:&quot;Nair&quot;,&quot;given&quot;:&quot;Rahul&quot;,&quot;parse-names&quot;:false,&quot;dropping-particle&quot;:&quot;&quot;,&quot;non-dropping-particle&quot;:&quot;&quot;},{&quot;family&quot;:&quot;Nkemdirim&quot;,&quot;given&quot;:&quot;William&quot;,&quot;parse-names&quot;:false,&quot;dropping-particle&quot;:&quot;&quot;,&quot;non-dropping-particle&quot;:&quot;&quot;},{&quot;family&quot;:&quot;Boujid&quot;,&quot;given&quot;:&quot;Sabah&quot;,&quot;parse-names&quot;:false,&quot;dropping-particle&quot;:&quot;&quot;,&quot;non-dropping-particle&quot;:&quot;&quot;},{&quot;family&quot;:&quot;Torres&quot;,&quot;given&quot;:&quot;Martha&quot;,&quot;parse-names&quot;:false,&quot;dropping-particle&quot;:&quot;&quot;,&quot;non-dropping-particle&quot;:&quot;&quot;},{&quot;family&quot;:&quot;Garcia&quot;,&quot;given&quot;:&quot;Ofelia&quot;,&quot;parse-names&quot;:false,&quot;dropping-particle&quot;:&quot;&quot;,&quot;non-dropping-particle&quot;:&quot;&quot;},{&quot;family&quot;:&quot;Ali&quot;,&quot;given&quot;:&quot;Harith&quot;,&quot;parse-names&quot;:false,&quot;dropping-particle&quot;:&quot;&quot;,&quot;non-dropping-particle&quot;:&quot;&quot;},{&quot;family&quot;:&quot;Beselman&quot;,&quot;given&quot;:&quot;Sasha&quot;,&quot;parse-names&quot;:false,&quot;dropping-particle&quot;:&quot;&quot;,&quot;non-dropping-particle&quot;:&quot;&quot;},{&quot;family&quot;:&quot;Eby&quot;,&quot;given&quot;:&quot;Yolanda&quot;,&quot;parse-names&quot;:false,&quot;dropping-particle&quot;:&quot;&quot;,&quot;non-dropping-particle&quot;:&quot;&quot;},{&quot;family&quot;:&quot;Klimov&quot;,&quot;given&quot;:&quot;Vitaliy&quot;,&quot;parse-names&quot;:false,&quot;dropping-particle&quot;:&quot;&quot;,&quot;non-dropping-particle&quot;:&quot;&quot;},{&quot;family&quot;:&quot;Hite&quot;,&quot;given&quot;:&quot;R. Duncan&quot;,&quot;parse-names&quot;:false,&quot;dropping-particle&quot;:&quot;&quot;,&quot;non-dropping-particle&quot;:&quot;&quot;},{&quot;family&quot;:&quot;Tanzeem&quot;,&quot;given&quot;:&quot;Hammad&quot;,&quot;parse-names&quot;:false,&quot;dropping-particle&quot;:&quot;&quot;,&quot;non-dropping-particle&quot;:&quot;&quot;},{&quot;family&quot;:&quot;Droege&quot;,&quot;given&quot;:&quot;Chris&quot;,&quot;parse-names&quot;:false,&quot;dropping-particle&quot;:&quot;&quot;,&quot;non-dropping-particle&quot;:&quot;&quot;},{&quot;family&quot;:&quot;Winter&quot;,&quot;given&quot;:&quot;Jessica&quot;,&quot;parse-names&quot;:false,&quot;dropping-particle&quot;:&quot;&quot;,&quot;non-dropping-particle&quot;:&quot;&quot;},{&quot;family&quot;:&quot;Mucha&quot;,&quot;given&quot;:&quot;Simon&quot;,&quot;parse-names&quot;:false,&quot;dropping-particle&quot;:&quot;&quot;,&quot;non-dropping-particle&quot;:&quot;&quot;},{&quot;family&quot;:&quot;Thiruchelvam&quot;,&quot;given&quot;:&quot;Nirosshan&quot;,&quot;parse-names&quot;:false,&quot;dropping-particle&quot;:&quot;&quot;,&quot;non-dropping-particle&quot;:&quot;&quot;},{&quot;family&quot;:&quot;Siuba&quot;,&quot;given&quot;:&quot;Matthew&quot;,&quot;parse-names&quot;:false,&quot;dropping-particle&quot;:&quot;&quot;,&quot;non-dropping-particle&quot;:&quot;&quot;},{&quot;family&quot;:&quot;Mehkri&quot;,&quot;given&quot;:&quot;Omar&quot;,&quot;parse-names&quot;:false,&quot;dropping-particle&quot;:&quot;&quot;,&quot;non-dropping-particle&quot;:&quot;&quot;},{&quot;family&quot;:&quot;Jackman&quot;,&quot;given&quot;:&quot;Susan&quot;,&quot;parse-names&quot;:false,&quot;dropping-particle&quot;:&quot;&quot;,&quot;non-dropping-particle&quot;:&quot;&quot;},{&quot;family&quot;:&quot;Caudill&quot;,&quot;given&quot;:&quot;Antonina&quot;,&quot;parse-names&quot;:false,&quot;dropping-particle&quot;:&quot;&quot;,&quot;non-dropping-particle&quot;:&quot;&quot;},{&quot;family&quot;:&quot;Bayoumi&quot;,&quot;given&quot;:&quot;Emad&quot;,&quot;parse-names&quot;:false,&quot;dropping-particle&quot;:&quot;&quot;,&quot;non-dropping-particle&quot;:&quot;&quot;},{&quot;family&quot;:&quot;Pascual&quot;,&quot;given&quot;:&quot;Ethan&quot;,&quot;parse-names&quot;:false,&quot;dropping-particle&quot;:&quot;&quot;,&quot;non-dropping-particle&quot;:&quot;&quot;},{&quot;family&quot;:&quot;Chen&quot;,&quot;given&quot;:&quot;Po-En&quot;,&quot;parse-names&quot;:false,&quot;dropping-particle&quot;:&quot;&quot;,&quot;non-dropping-particle&quot;:&quot;&quot;},{&quot;family&quot;:&quot;Torbati&quot;,&quot;given&quot;:&quot;Sam S.&quot;,&quot;parse-names&quot;:false,&quot;dropping-particle&quot;:&quot;&quot;,&quot;non-dropping-particle&quot;:&quot;&quot;},{&quot;family&quot;:&quot;Parimon&quot;,&quot;given&quot;:&quot;Tanyalak&quot;,&quot;parse-names&quot;:false,&quot;dropping-particle&quot;:&quot;&quot;,&quot;non-dropping-particle&quot;:&quot;&quot;},{&quot;family&quot;:&quot;Rosen&quot;,&quot;given&quot;:&quot;Bradley&quot;,&quot;parse-names&quot;:false,&quot;dropping-particle&quot;:&quot;&quot;,&quot;non-dropping-particle&quot;:&quot;&quot;},{&quot;family&quot;:&quot;Matusov&quot;,&quot;given&quot;:&quot;Yuri&quot;,&quot;parse-names&quot;:false,&quot;dropping-particle&quot;:&quot;&quot;,&quot;non-dropping-particle&quot;:&quot;&quot;},{&quot;family&quot;:&quot;Lanspa&quot;,&quot;given&quot;:&quot;Michael J.&quot;,&quot;parse-names&quot;:false,&quot;dropping-particle&quot;:&quot;&quot;,&quot;non-dropping-particle&quot;:&quot;&quot;},{&quot;family&quot;:&quot;Peltan&quot;,&quot;given&quot;:&quot;Ithan D.&quot;,&quot;parse-names&quot;:false,&quot;dropping-particle&quot;:&quot;&quot;,&quot;non-dropping-particle&quot;:&quot;&quot;},{&quot;family&quot;:&quot;Brown&quot;,&quot;given&quot;:&quot;Samuel M.&quot;,&quot;parse-names&quot;:false,&quot;dropping-particle&quot;:&quot;&quot;,&quot;non-dropping-particle&quot;:&quot;&quot;},{&quot;family&quot;:&quot;Carr&quot;,&quot;given&quot;:&quot;Jason R.&quot;,&quot;parse-names&quot;:false,&quot;dropping-particle&quot;:&quot;&quot;,&quot;non-dropping-particle&quot;:&quot;&quot;},{&quot;family&quot;:&quot;Knox&quot;,&quot;given&quot;:&quot;Daniel B.&quot;,&quot;parse-names&quot;:false,&quot;dropping-particle&quot;:&quot;&quot;,&quot;non-dropping-particle&quot;:&quot;&quot;},{&quot;family&quot;:&quot;Leither&quot;,&quot;given&quot;:&quot;Lindsay M.&quot;,&quot;parse-names&quot;:false,&quot;dropping-particle&quot;:&quot;&quot;,&quot;non-dropping-particle&quot;:&quot;&quot;},{&quot;family&quot;:&quot;Lopez&quot;,&quot;given&quot;:&quot;Brenda&quot;,&quot;parse-names&quot;:false,&quot;dropping-particle&quot;:&quot;&quot;,&quot;non-dropping-particle&quot;:&quot;&quot;},{&quot;family&quot;:&quot;Galen&quot;,&quot;given&quot;:&quot;Benjamin&quot;,&quot;parse-names&quot;:false,&quot;dropping-particle&quot;:&quot;&quot;,&quot;non-dropping-particle&quot;:&quot;&quot;},{&quot;family&quot;:&quot;Gentile&quot;,&quot;given&quot;:&quot;Nina&quot;,&quot;parse-names&quot;:false,&quot;dropping-particle&quot;:&quot;&quot;,&quot;non-dropping-particle&quot;:&quot;&quot;},{&quot;family&quot;:&quot;Isenberg&quot;,&quot;given&quot;:&quot;Derek&quot;,&quot;parse-names&quot;:false,&quot;dropping-particle&quot;:&quot;&quot;,&quot;non-dropping-particle&quot;:&quot;&quot;},{&quot;family&quot;:&quot;Reimer&quot;,&quot;given&quot;:&quot;Hannah&quot;,&quot;parse-names&quot;:false,&quot;dropping-particle&quot;:&quot;&quot;,&quot;non-dropping-particle&quot;:&quot;&quot;},{&quot;family&quot;:&quot;Cincola&quot;,&quot;given&quot;:&quot;Paul&quot;,&quot;parse-names&quot;:false,&quot;dropping-particle&quot;:&quot;&quot;,&quot;non-dropping-particle&quot;:&quot;&quot;},{&quot;family&quot;:&quot;Harris&quot;,&quot;given&quot;:&quot;Estelle S.&quot;,&quot;parse-names&quot;:false,&quot;dropping-particle&quot;:&quot;&quot;,&quot;non-dropping-particle&quot;:&quot;&quot;},{&quot;family&quot;:&quot;Callahan&quot;,&quot;given&quot;:&quot;Sean J.&quot;,&quot;parse-names&quot;:false,&quot;dropping-particle&quot;:&quot;&quot;,&quot;non-dropping-particle&quot;:&quot;&quot;},{&quot;family&quot;:&quot;Yamane&quot;,&quot;given&quot;:&quot;Misty B.&quot;,&quot;parse-names&quot;:false,&quot;dropping-particle&quot;:&quot;&quot;,&quot;non-dropping-particle&quot;:&quot;&quot;},{&quot;family&quot;:&quot;Barrios&quot;,&quot;given&quot;:&quot;Macy AG&quot;,&quot;parse-names&quot;:false,&quot;dropping-particle&quot;:&quot;&quot;,&quot;non-dropping-particle&quot;:&quot;&quot;},{&quot;family&quot;:&quot;Desai&quot;,&quot;given&quot;:&quot;Neeraj&quot;,&quot;parse-names&quot;:false,&quot;dropping-particle&quot;:&quot;&quot;,&quot;non-dropping-particle&quot;:&quot;&quot;},{&quot;family&quot;:&quot;Bharara&quot;,&quot;given&quot;:&quot;Amit&quot;,&quot;parse-names&quot;:false,&quot;dropping-particle&quot;:&quot;&quot;,&quot;non-dropping-particle&quot;:&quot;&quot;},{&quot;family&quot;:&quot;Keller&quot;,&quot;given&quot;:&quot;Michael&quot;,&quot;parse-names&quot;:false,&quot;dropping-particle&quot;:&quot;&quot;,&quot;non-dropping-particle&quot;:&quot;&quot;},{&quot;family&quot;:&quot;Majumder&quot;,&quot;given&quot;:&quot;Prat&quot;,&quot;parse-names&quot;:false,&quot;dropping-particle&quot;:&quot;&quot;,&quot;non-dropping-particle&quot;:&quot;&quot;},{&quot;family&quot;:&quot;Dohe&quot;,&quot;given&quot;:&quot;Carrie&quot;,&quot;parse-names&quot;:false,&quot;dropping-particle&quot;:&quot;&quot;,&quot;non-dropping-particle&quot;:&quot;&quot;},{&quot;family&quot;:&quot;Hibbert&quot;,&quot;given&quot;:&quot;Kathryn&quot;,&quot;parse-names&quot;:false,&quot;dropping-particle&quot;:&quot;&quot;,&quot;non-dropping-particle&quot;:&quot;&quot;},{&quot;family&quot;:&quot;Margolin&quot;,&quot;given&quot;:&quot;Justin&quot;,&quot;parse-names&quot;:false,&quot;dropping-particle&quot;:&quot;&quot;,&quot;non-dropping-particle&quot;:&quot;&quot;},{&quot;family&quot;:&quot;Parry&quot;,&quot;given&quot;:&quot;Blair&quot;,&quot;parse-names&quot;:false,&quot;dropping-particle&quot;:&quot;&quot;,&quot;non-dropping-particle&quot;:&quot;&quot;},{&quot;family&quot;:&quot;Tidswell&quot;,&quot;given&quot;:&quot;Mark A.&quot;,&quot;parse-names&quot;:false,&quot;dropping-particle&quot;:&quot;&quot;,&quot;non-dropping-particle&quot;:&quot;&quot;},{&quot;family&quot;:&quot;Steingrub&quot;,&quot;given&quot;:&quot;Jay S.&quot;,&quot;parse-names&quot;:false,&quot;dropping-particle&quot;:&quot;&quot;,&quot;non-dropping-particle&quot;:&quot;&quot;},{&quot;family&quot;:&quot;Souza&quot;,&quot;given&quot;:&quot;Lesley&quot;,&quot;parse-names&quot;:false,&quot;dropping-particle&quot;:&quot;&quot;,&quot;non-dropping-particle&quot;:&quot;De&quot;},{&quot;family&quot;:&quot;Kardos&quot;,&quot;given&quot;:&quot;Cynthia&quot;,&quot;parse-names&quot;:false,&quot;dropping-particle&quot;:&quot;&quot;,&quot;non-dropping-particle&quot;:&quot;&quot;},{&quot;family&quot;:&quot;Gallant&quot;,&quot;given&quot;:&quot;Denise&quot;,&quot;parse-names&quot;:false,&quot;dropping-particle&quot;:&quot;&quot;,&quot;non-dropping-particle&quot;:&quot;&quot;},{&quot;family&quot;:&quot;DeFoe&quot;,&quot;given&quot;:&quot;Rae Lynn&quot;,&quot;parse-names&quot;:false,&quot;dropping-particle&quot;:&quot;&quot;,&quot;non-dropping-particle&quot;:&quot;&quot;},{&quot;family&quot;:&quot;Romain&quot;,&quot;given&quot;:&quot;Sara&quot;,&quot;parse-names&quot;:false,&quot;dropping-particle&quot;:&quot;&quot;,&quot;non-dropping-particle&quot;:&quot;&quot;},{&quot;family&quot;:&quot;Ouellette&quot;,&quot;given&quot;:&quot;Scott&quot;,&quot;parse-names&quot;:false,&quot;dropping-particle&quot;:&quot;&quot;,&quot;non-dropping-particle&quot;:&quot;&quot;},{&quot;family&quot;:&quot;Estrada&quot;,&quot;given&quot;:&quot;Serena&quot;,&quot;parse-names&quot;:false,&quot;dropping-particle&quot;:&quot;&quot;,&quot;non-dropping-particle&quot;:&quot;&quot;},{&quot;family&quot;:&quot;Kindle&quot;,&quot;given&quot;:&quot;Ryan&quot;,&quot;parse-names&quot;:false,&quot;dropping-particle&quot;:&quot;&quot;,&quot;non-dropping-particle&quot;:&quot;&quot;},{&quot;family&quot;:&quot;Tiru&quot;,&quot;given&quot;:&quot;Bogdan&quot;,&quot;parse-names&quot;:false,&quot;dropping-particle&quot;:&quot;&quot;,&quot;non-dropping-particle&quot;:&quot;&quot;},{&quot;family&quot;:&quot;Smithline&quot;,&quot;given&quot;:&quot;Howard&quot;,&quot;parse-names&quot;:false,&quot;dropping-particle&quot;:&quot;&quot;,&quot;non-dropping-particle&quot;:&quot;&quot;},{&quot;family&quot;:&quot;Garcia&quot;,&quot;given&quot;:&quot;Carolyn&quot;,&quot;parse-names&quot;:false,&quot;dropping-particle&quot;:&quot;&quot;,&quot;non-dropping-particle&quot;:&quot;&quot;},{&quot;family&quot;:&quot;Terry&quot;,&quot;given&quot;:&quot;Charles&quot;,&quot;parse-names&quot;:false,&quot;dropping-particle&quot;:&quot;&quot;,&quot;non-dropping-particle&quot;:&quot;&quot;},{&quot;family&quot;:&quot;Blender&quot;,&quot;given&quot;:&quot;Melissa&quot;,&quot;parse-names&quot;:false,&quot;dropping-particle&quot;:&quot;&quot;,&quot;non-dropping-particle&quot;:&quot;&quot;},{&quot;family&quot;:&quot;Grady&quot;,&quot;given&quot;:&quot;Abbey&quot;,&quot;parse-names&quot;:false,&quot;dropping-particle&quot;:&quot;&quot;,&quot;non-dropping-particle&quot;:&quot;&quot;},{&quot;family&quot;:&quot;Powell&quot;,&quot;given&quot;:&quot;Andrew&quot;,&quot;parse-names&quot;:false,&quot;dropping-particle&quot;:&quot;&quot;,&quot;non-dropping-particle&quot;:&quot;&quot;},{&quot;family&quot;:&quot;Hou&quot;,&quot;given&quot;:&quot;Peter C.&quot;,&quot;parse-names&quot;:false,&quot;dropping-particle&quot;:&quot;&quot;,&quot;non-dropping-particle&quot;:&quot;&quot;},{&quot;family&quot;:&quot;Hasdianda&quot;,&quot;given&quot;:&quot;Mohammad A.&quot;,&quot;parse-names&quot;:false,&quot;dropping-particle&quot;:&quot;&quot;,&quot;non-dropping-particle&quot;:&quot;&quot;},{&quot;family&quot;:&quot;Miyawaki&quot;,&quot;given&quot;:&quot;Seven E.&quot;,&quot;parse-names&quot;:false,&quot;dropping-particle&quot;:&quot;&quot;,&quot;non-dropping-particle&quot;:&quot;&quot;},{&quot;family&quot;:&quot;Umale&quot;,&quot;given&quot;:&quot;Mikita&quot;,&quot;parse-names&quot;:false,&quot;dropping-particle&quot;:&quot;&quot;,&quot;non-dropping-particle&quot;:&quot;&quot;},{&quot;family&quot;:&quot;Cantos&quot;,&quot;given&quot;:&quot;Valeria D.&quot;,&quot;parse-names&quot;:false,&quot;dropping-particle&quot;:&quot;&quot;,&quot;non-dropping-particle&quot;:&quot;&quot;},{&quot;family&quot;:&quot;Kelley&quot;,&quot;given&quot;:&quot;Colleen F.&quot;,&quot;parse-names&quot;:false,&quot;dropping-particle&quot;:&quot;&quot;,&quot;non-dropping-particle&quot;:&quot;&quot;},{&quot;family&quot;:&quot;Rebolledo&quot;,&quot;given&quot;:&quot;Paulina A.&quot;,&quot;parse-names&quot;:false,&quot;dropping-particle&quot;:&quot;&quot;,&quot;non-dropping-particle&quot;:&quot;&quot;},{&quot;family&quot;:&quot;Kandiah&quot;,&quot;given&quot;:&quot;Sheetal&quot;,&quot;parse-names&quot;:false,&quot;dropping-particle&quot;:&quot;&quot;,&quot;non-dropping-particle&quot;:&quot;&quot;},{&quot;family&quot;:&quot;Cook&quot;,&quot;given&quot;:&quot;Renee&quot;,&quot;parse-names&quot;:false,&quot;dropping-particle&quot;:&quot;&quot;,&quot;non-dropping-particle&quot;:&quot;&quot;},{&quot;family&quot;:&quot;Hall&quot;,&quot;given&quot;:&quot;Betsy&quot;,&quot;parse-names&quot;:false,&quot;dropping-particle&quot;:&quot;&quot;,&quot;non-dropping-particle&quot;:&quot;&quot;},{&quot;family&quot;:&quot;Root&quot;,&quot;given&quot;:&quot;Christin&quot;,&quot;parse-names&quot;:false,&quot;dropping-particle&quot;:&quot;&quot;,&quot;non-dropping-particle&quot;:&quot;&quot;},{&quot;family&quot;:&quot;Brown&quot;,&quot;given&quot;:&quot;Juliet&quot;,&quot;parse-names&quot;:false,&quot;dropping-particle&quot;:&quot;&quot;,&quot;non-dropping-particle&quot;:&quot;&quot;},{&quot;family&quot;:&quot;Foster&quot;,&quot;given&quot;:&quot;Christopher&quot;,&quot;parse-names&quot;:false,&quot;dropping-particle&quot;:&quot;&quot;,&quot;non-dropping-particle&quot;:&quot;&quot;},{&quot;family&quot;:&quot;Powers&quot;,&quot;given&quot;:&quot;Philip&quot;,&quot;parse-names&quot;:false,&quot;dropping-particle&quot;:&quot;&quot;,&quot;non-dropping-particle&quot;:&quot;&quot;},{&quot;family&quot;:&quot;Lankford-Turner&quot;,&quot;given&quot;:&quot;Pamela&quot;,&quot;parse-names&quot;:false,&quot;dropping-particle&quot;:&quot;&quot;,&quot;non-dropping-particle&quot;:&quot;&quot;},{&quot;family&quot;:&quot;Patel&quot;,&quot;given&quot;:&quot;Bela&quot;,&quot;parse-names&quot;:false,&quot;dropping-particle&quot;:&quot;&quot;,&quot;non-dropping-particle&quot;:&quot;&quot;},{&quot;family&quot;:&quot;Abrencillo&quot;,&quot;given&quot;:&quot;Rodeo&quot;,&quot;parse-names&quot;:false,&quot;dropping-particle&quot;:&quot;&quot;,&quot;non-dropping-particle&quot;:&quot;&quot;},{&quot;family&quot;:&quot;Anguillon-Prada&quot;,&quot;given&quot;:&quot;Robier&quot;,&quot;parse-names&quot;:false,&quot;dropping-particle&quot;:&quot;&quot;,&quot;non-dropping-particle&quot;:&quot;&quot;},{&quot;family&quot;:&quot;Huebinger&quot;,&quot;given&quot;:&quot;Ryan&quot;,&quot;parse-names&quot;:false,&quot;dropping-particle&quot;:&quot;&quot;,&quot;non-dropping-particle&quot;:&quot;&quot;},{&quot;family&quot;:&quot;Patarroyo Aponte&quot;,&quot;given&quot;:&quot;Gabriel&quot;,&quot;parse-names&quot;:false,&quot;dropping-particle&quot;:&quot;&quot;,&quot;non-dropping-particle&quot;:&quot;&quot;},{&quot;family&quot;:&quot;Ghazi Rizvi&quot;,&quot;given&quot;:&quot;Syed&quot;,&quot;parse-names&quot;:false,&quot;dropping-particle&quot;:&quot;&quot;,&quot;non-dropping-particle&quot;:&quot;&quot;},{&quot;family&quot;:&quot;Vidales&quot;,&quot;given&quot;:&quot;Elizabeth&quot;,&quot;parse-names&quot;:false,&quot;dropping-particle&quot;:&quot;&quot;,&quot;non-dropping-particle&quot;:&quot;&quot;},{&quot;family&quot;:&quot;Udoh-Bradford&quot;,&quot;given&quot;:&quot;Idorenyin&quot;,&quot;parse-names&quot;:false,&quot;dropping-particle&quot;:&quot;&quot;,&quot;non-dropping-particle&quot;:&quot;&quot;},{&quot;family&quot;:&quot;Masiá&quot;,&quot;given&quot;:&quot;Mar&quot;,&quot;parse-names&quot;:false,&quot;dropping-particle&quot;:&quot;&quot;,&quot;non-dropping-particle&quot;:&quot;&quot;},{&quot;family&quot;:&quot;Padilla&quot;,&quot;given&quot;:&quot;Sergio&quot;,&quot;parse-names&quot;:false,&quot;dropping-particle&quot;:&quot;&quot;,&quot;non-dropping-particle&quot;:&quot;&quot;},{&quot;family&quot;:&quot;Telenti&quot;,&quot;given&quot;:&quot;Guillermo&quot;,&quot;parse-names&quot;:false,&quot;dropping-particle&quot;:&quot;&quot;,&quot;non-dropping-particle&quot;:&quot;&quot;},{&quot;family&quot;:&quot;Mascarell&quot;,&quot;given&quot;:&quot;Paula&quot;,&quot;parse-names&quot;:false,&quot;dropping-particle&quot;:&quot;&quot;,&quot;non-dropping-particle&quot;:&quot;&quot;},{&quot;family&quot;:&quot;García-Abellán&quot;,&quot;given&quot;:&quot;Javier&quot;,&quot;parse-names&quot;:false,&quot;dropping-particle&quot;:&quot;&quot;,&quot;non-dropping-particle&quot;:&quot;&quot;},{&quot;family&quot;:&quot;Botella&quot;,&quot;given&quot;:&quot;Ángela&quot;,&quot;parse-names&quot;:false,&quot;dropping-particle&quot;:&quot;&quot;,&quot;non-dropping-particle&quot;:&quot;&quot;},{&quot;family&quot;:&quot;Robledano&quot;,&quot;given&quot;:&quot;Catalina&quot;,&quot;parse-names&quot;:false,&quot;dropping-particle&quot;:&quot;&quot;,&quot;non-dropping-particle&quot;:&quot;&quot;},{&quot;family&quot;:&quot;Estrada&quot;,&quot;given&quot;:&quot;Vincente&quot;,&quot;parse-names&quot;:false,&quot;dropping-particle&quot;:&quot;&quot;,&quot;non-dropping-particle&quot;:&quot;&quot;},{&quot;family&quot;:&quot;Homen&quot;,&quot;given&quot;:&quot;Reynaldo&quot;,&quot;parse-names&quot;:false,&quot;dropping-particle&quot;:&quot;&quot;,&quot;non-dropping-particle&quot;:&quot;&quot;},{&quot;family&quot;:&quot;Rodriguez-Añover&quot;,&quot;given&quot;:&quot;Javier&quot;,&quot;parse-names&quot;:false,&quot;dropping-particle&quot;:&quot;&quot;,&quot;non-dropping-particle&quot;:&quot;&quot;},{&quot;family&quot;:&quot;Burgos&quot;,&quot;given&quot;:&quot;Joaquin&quot;,&quot;parse-names&quot;:false,&quot;dropping-particle&quot;:&quot;&quot;,&quot;non-dropping-particle&quot;:&quot;&quot;},{&quot;family&quot;:&quot;Boyles&quot;,&quot;given&quot;:&quot;Tom&quot;,&quot;parse-names&quot;:false,&quot;dropping-particle&quot;:&quot;&quot;,&quot;non-dropping-particle&quot;:&quot;&quot;},{&quot;family&quot;:&quot;Mkhabela&quot;,&quot;given&quot;:&quot;Zanele&quot;,&quot;parse-names&quot;:false,&quot;dropping-particle&quot;:&quot;&quot;,&quot;non-dropping-particle&quot;:&quot;&quot;},{&quot;family&quot;:&quot;Pellejero&quot;,&quot;given&quot;:&quot;Galadriel&quot;,&quot;parse-names&quot;:false,&quot;dropping-particle&quot;:&quot;&quot;,&quot;non-dropping-particle&quot;:&quot;&quot;},{&quot;family&quot;:&quot;Morte-Romea&quot;,&quot;given&quot;:&quot;Elena&quot;,&quot;parse-names&quot;:false,&quot;dropping-particle&quot;:&quot;&quot;,&quot;non-dropping-particle&quot;:&quot;&quot;},{&quot;family&quot;:&quot;Letona-Carbajo&quot;,&quot;given&quot;:&quot;Santiago&quot;,&quot;parse-names&quot;:false,&quot;dropping-particle&quot;:&quot;&quot;,&quot;non-dropping-particle&quot;:&quot;&quot;},{&quot;family&quot;:&quot;José Esquillor&quot;,&quot;given&quot;:&quot;María&quot;,&quot;parse-names&quot;:false,&quot;dropping-particle&quot;:&quot;&quot;,&quot;non-dropping-particle&quot;:&quot;&quot;},{&quot;family&quot;:&quot;Toyas&quot;,&quot;given&quot;:&quot;Carla&quot;,&quot;parse-names&quot;:false,&quot;dropping-particle&quot;:&quot;&quot;,&quot;non-dropping-particle&quot;:&quot;&quot;},{&quot;family&quot;:&quot;Loscos&quot;,&quot;given&quot;:&quot;Silvia&quot;,&quot;parse-names&quot;:false,&quot;dropping-particle&quot;:&quot;&quot;,&quot;non-dropping-particle&quot;:&quot;&quot;},{&quot;family&quot;:&quot;Hussen&quot;,&quot;given&quot;:&quot;Nazreen&quot;,&quot;parse-names&quot;:false,&quot;dropping-particle&quot;:&quot;&quot;,&quot;non-dropping-particle&quot;:&quot;&quot;},{&quot;family&quot;:&quot;Guijarro&quot;,&quot;given&quot;:&quot;Carlos&quot;,&quot;parse-names&quot;:false,&quot;dropping-particle&quot;:&quot;&quot;,&quot;non-dropping-particle&quot;:&quot;&quot;},{&quot;family&quot;:&quot;Velasco-Arribas&quot;,&quot;given&quot;:&quot;Maria&quot;,&quot;parse-names&quot;:false,&quot;dropping-particle&quot;:&quot;&quot;,&quot;non-dropping-particle&quot;:&quot;&quot;},{&quot;family&quot;:&quot;Custódio João Filho&quot;,&quot;given&quot;:&quot;Esaú&quot;,&quot;parse-names&quot;:false,&quot;dropping-particle&quot;:&quot;&quot;,&quot;non-dropping-particle&quot;:&quot;&quot;},{&quot;family&quot;:&quot;Oliveira Souza&quot;,&quot;given&quot;:&quot;Elaine C.&quot;,&quot;parse-names&quot;:false,&quot;dropping-particle&quot;:&quot;&quot;,&quot;non-dropping-particle&quot;:&quot;de&quot;},{&quot;family&quot;:&quot;Boesecke&quot;,&quot;given&quot;:&quot;Christoph&quot;,&quot;parse-names&quot;:false,&quot;dropping-particle&quot;:&quot;&quot;,&quot;non-dropping-particle&quot;:&quot;&quot;},{&quot;family&quot;:&quot;Rockstroh&quot;,&quot;given&quot;:&quot;Jurgen&quot;,&quot;parse-names&quot;:false,&quot;dropping-particle&quot;:&quot;&quot;,&quot;non-dropping-particle&quot;:&quot;&quot;},{&quot;family&quot;:&quot;Ripa&quot;,&quot;given&quot;:&quot;Marco&quot;,&quot;parse-names&quot;:false,&quot;dropping-particle&quot;:&quot;&quot;,&quot;non-dropping-particle&quot;:&quot;&quot;},{&quot;family&quot;:&quot;Nozza&quot;,&quot;given&quot;:&quot;Silvia&quot;,&quot;parse-names&quot;:false,&quot;dropping-particle&quot;:&quot;&quot;,&quot;non-dropping-particle&quot;:&quot;&quot;}],&quot;container-title&quot;:&quot;JAMA Network Open&quot;,&quot;container-title-short&quot;:&quot;JAMA Netw Open&quot;,&quot;DOI&quot;:&quot;10.1001/jamanetworkopen.2024.48215&quot;,&quot;ISSN&quot;:&quot;2574-3805&quot;,&quot;issued&quot;:{&quot;date-parts&quot;:[[2024,12,3]]},&quot;page&quot;:&quot;e2448215&quot;,&quot;issue&quot;:&quot;12&quot;,&quot;volume&quot;:&quot;7&quot;},&quot;isTemporary&quot;:false}],&quot;citationTag&quot;:&quot;MENDELEY_CITATION_v3_eyJjaXRhdGlvbklEIjoiTUVOREVMRVlfQ0lUQVRJT05fMTU3ZjEyOTctNTYxMy00NGMwLWI4NmQtMmIwNTc0ZDEzODg3IiwicHJvcGVydGllcyI6eyJub3RlSW5kZXgiOjB9LCJpc0VkaXRlZCI6ZmFsc2UsIm1hbnVhbE92ZXJyaWRlIjp7ImlzTWFudWFsbHlPdmVycmlkZGVuIjpmYWxzZSwiY2l0ZXByb2NUZXh0IjoiKDExNSkiLCJtYW51YWxPdmVycmlkZVRleHQiOiIifSwiY2l0YXRpb25JdGVtcyI6W3siaWQiOiIwYmM0NTc1My1mZTZmLTMyNjMtYjE3YS03MjExNGQ4ZDJhYjciLCJpdGVtRGF0YSI6eyJ0eXBlIjoiYXJ0aWNsZS1qb3VybmFsIiwiaWQiOiIwYmM0NTc1My1mZTZmLTMyNjMtYjE3YS03MjExNGQ4ZDJhYjciLCJ0aXRsZSI6IkZvc3RhbWF0aW5pYiBmb3IgSG9zcGl0YWxpemVkIEFkdWx0cyBXaXRoIENPVklELTE5IGFuZCBIeXBveGVtaWEiLCJhdXRob3IiOlt7ImZhbWlseSI6IkNvbGxpbnMiLCJnaXZlbiI6IlNlYW4gUC4iLCJwYXJzZS1uYW1lcyI6ZmFsc2UsImRyb3BwaW5nLXBhcnRpY2xlIjoiIiwibm9uLWRyb3BwaW5nLXBhcnRpY2xlIjoiIn0seyJmYW1pbHkiOiJTaG90d2VsbCIsImdpdmVuIjoiTWF0dGhldyBTLiIsInBhcnNlLW5hbWVzIjpmYWxzZSwiZHJvcHBpbmctcGFydGljbGUiOiIiLCJub24tZHJvcHBpbmctcGFydGljbGUiOiIifSx7ImZhbWlseSI6IlN0cmljaCIsImdpdmVuIjoiSmVmZnJleSBSLiIsInBhcnNlLW5hbWVzIjpmYWxzZSwiZHJvcHBpbmctcGFydGljbGUiOiIiLCJub24tZHJvcHBpbmctcGFydGljbGUiOiIifSx7ImZhbWlseSI6IkdpYmJzIiwiZ2l2ZW4iOiJLZXZpbiBXLiIsInBhcnNlLW5hbWVzIjpmYWxzZSwiZHJvcHBpbmctcGFydGljbGUiOiIiLCJub24tZHJvcHBpbmctcGFydGljbGUiOiIifSx7ImZhbWlseSI6IldpdCIsImdpdmVuIjoiTWFyam9sZWluIiwicGFyc2UtbmFtZXMiOmZhbHNlLCJkcm9wcGluZy1wYXJ0aWNsZSI6IiIsIm5vbi1kcm9wcGluZy1wYXJ0aWNsZSI6ImRlIn0seyJmYW1pbHkiOiJGaWxlcyIsImdpdmVuIjoiRC4gQ2xhcmsiLCJwYXJzZS1uYW1lcyI6ZmFsc2UsImRyb3BwaW5nLXBhcnRpY2xlIjoiIiwibm9uLWRyb3BwaW5nLXBhcnRpY2xlIjoiIn0seyJmYW1pbHkiOiJIYXJraW5zIiwiZ2l2ZW4iOiJNaWNoZWxsZSIsInBhcnNlLW5hbWVzIjpmYWxzZSwiZHJvcHBpbmctcGFydGljbGUiOiIiLCJub24tZHJvcHBpbmctcGFydGljbGUiOiIifSx7ImZhbWlseSI6Ikh1ZG9jayIsImdpdmVuIjoiS3JpcyIsInBhcnNlLW5hbWVzIjpmYWxzZSwiZHJvcHBpbmctcGFydGljbGUiOiIiLCJub24tZHJvcHBpbmctcGFydGljbGUiOiIifSx7ImZhbWlseSI6Ik1lcmNrIiwiZ2l2ZW4iOiJMaXNhIEguIiwicGFyc2UtbmFtZXMiOmZhbHNlLCJkcm9wcGluZy1wYXJ0aWNsZSI6IiIsIm5vbi1kcm9wcGluZy1wYXJ0aWNsZSI6IiJ9LHsiZmFtaWx5IjoiTW9za293aXR6IiwiZ2l2ZW4iOiJBcmkiLCJwYXJzZS1uYW1lcyI6ZmFsc2UsImRyb3BwaW5nLXBhcnRpY2xlIjoiIiwibm9uLWRyb3BwaW5nLXBhcnRpY2xlIjoiIn0seyJmYW1pbHkiOiJBcG9kYWNhIiwiZ2l2ZW4iOiJLcnlzdGxlIEQuIiwicGFyc2UtbmFtZXMiOmZhbHNlLCJkcm9wcGluZy1wYXJ0aWNsZSI6IiIsIm5vbi1kcm9wcGluZy1wYXJ0aWNsZSI6IiJ9LHsiZmFtaWx5IjoiQmFya3NkYWxlIiwiZ2l2ZW4iOiJBYXJvbiIsInBhcnNlLW5hbWVzIjpmYWxzZSwiZHJvcHBpbmctcGFydGljbGUiOiIiLCJub24tZHJvcHBpbmctcGFydGljbGUiOiIifSx7ImZhbWlseSI6IlNhZmRhciIsImdpdmVuIjoiQmFzbWFoIiwicGFyc2UtbmFtZXMiOmZhbHNlLCJkcm9wcGluZy1wYXJ0aWNsZSI6IiIsIm5vbi1kcm9wcGluZy1wYXJ0aWNsZSI6IiJ9LHsiZmFtaWx5IjoiSmF2YWhlcmkiLCJnaXZlbiI6IkFsaSIsInBhcnNlLW5hbWVzIjpmYWxzZSwiZHJvcHBpbmctcGFydGljbGUiOiIiLCJub24tZHJvcHBpbmctcGFydGljbGUiOiIifSx7ImZhbWlseSI6IlN0dXJlayIsImdpdmVuIjoiSmVmZnJleSBNLiIsInBhcnNlLW5hbWVzIjpmYWxzZSwiZHJvcHBpbmctcGFydGljbGUiOiIiLCJub24tZHJvcHBpbmctcGFydGljbGUiOiIifSx7ImZhbWlseSI6IlNjaHJhZ2VyIiwiZ2l2ZW4iOiJIYXJyeSIsInBhcnNlLW5hbWVzIjpmYWxzZSwiZHJvcHBpbmctcGFydGljbGUiOiIiLCJub24tZHJvcHBpbmctcGFydGljbGUiOiIifSx7ImZhbWlseSI6IklvdmluZSIsImdpdmVuIjoiTmljb2xlIE0uIiwicGFyc2UtbmFtZXMiOmZhbHNlLCJkcm9wcGluZy1wYXJ0aWNsZSI6IiIsIm5vbi1kcm9wcGluZy1wYXJ0aWNsZSI6IiJ9LHsiZmFtaWx5IjoiVGlmZmFueSIsImdpdmVuIjoiQnJpYW4iLCJwYXJzZS1uYW1lcyI6ZmFsc2UsImRyb3BwaW5nLXBhcnRpY2xlIjoiIiwibm9uLWRyb3BwaW5nLXBhcnRpY2xlIjoiIn0seyJmYW1pbHkiOiJEb3VnbGFzIiwiZ2l2ZW4iOiJJdm9yIiwicGFyc2UtbmFtZXMiOmZhbHNlLCJkcm9wcGluZy1wYXJ0aWNsZSI6IiIsIm5vbi1kcm9wcGluZy1wYXJ0aWNsZSI6IiJ9LHsiZmFtaWx5IjoiTGV2aXR0IiwiZ2l2ZW4iOiJKb3NlcGgiLCJwYXJzZS1uYW1lcyI6ZmFsc2UsImRyb3BwaW5nLXBhcnRpY2xlIjoiIiwibm9uLWRyb3BwaW5nLXBhcnRpY2xlIjoiIn0seyJmYW1pbHkiOiJHaW5kZSIsImdpdmVuIjoiQWRpdCBBLiIsInBhcnNlLW5hbWVzIjpmYWxzZSwiZHJvcHBpbmctcGFydGljbGUiOiIiLCJub24tZHJvcHBpbmctcGFydGljbGUiOiIifSx7ImZhbWlseSI6IkhhZ2VyIiwiZ2l2ZW4iOiJEYXZpZCBOLiIsInBhcnNlLW5hbWVzIjpmYWxzZSwiZHJvcHBpbmctcGFydGljbGUiOiIiLCJub24tZHJvcHBpbmctcGFydGljbGUiOiIifSx7ImZhbWlseSI6IlNoYXBpcm8iLCJnaXZlbiI6Ik5hdGhhbiIsInBhcnNlLW5hbWVzIjpmYWxzZSwiZHJvcHBpbmctcGFydGljbGUiOiIiLCJub24tZHJvcHBpbmctcGFydGljbGUiOiIifSx7ImZhbWlseSI6IkR1Z2dhbCIsImdpdmVuIjoiQWJoaWppdCIsInBhcnNlLW5hbWVzIjpmYWxzZSwiZHJvcHBpbmctcGFydGljbGUiOiIiLCJub24tZHJvcHBpbmctcGFydGljbGUiOiIifSx7ImZhbWlseSI6IktoYW4iLCJnaXZlbiI6IkFrcmFtIiwicGFyc2UtbmFtZXMiOmZhbHNlLCJkcm9wcGluZy1wYXJ0aWNsZSI6IiIsIm5vbi1kcm9wcGluZy1wYXJ0aWNsZSI6IiJ9LHsiZmFtaWx5IjoiTGFuc3BhIiwiZ2l2ZW4iOiJNaWNoYWVsIiwicGFyc2UtbmFtZXMiOmZhbHNlLCJkcm9wcGluZy1wYXJ0aWNsZSI6IiIsIm5vbi1kcm9wcGluZy1wYXJ0aWNsZSI6IiJ9LHsiZmFtaWx5IjoiQ2hlbiIsImdpdmVuIjoiUGV0ZXIiLCJwYXJzZS1uYW1lcyI6ZmFsc2UsImRyb3BwaW5nLXBhcnRpY2xlIjoiIiwibm9uLWRyb3BwaW5nLXBhcnRpY2xlIjoiIn0seyJmYW1pbHkiOiJHZW50aWxlIiwiZ2l2ZW4iOiJOaW5hIiwicGFyc2UtbmFtZXMiOmZhbHNlLCJkcm9wcGluZy1wYXJ0aWNsZSI6IiIsIm5vbi1kcm9wcGluZy1wYXJ0aWNsZSI6IiJ9LHsiZmFtaWx5IjoiSGFycmlzIiwiZ2l2ZW4iOiJFc3RlbGxlIiwicGFyc2UtbmFtZXMiOmZhbHNlLCJkcm9wcGluZy1wYXJ0aWNsZSI6IiIsIm5vbi1kcm9wcGluZy1wYXJ0aWNsZSI6IiJ9LHsiZmFtaWx5IjoiR29uZyIsImdpdmVuIjoiTWljaGVsbGUiLCJwYXJzZS1uYW1lcyI6ZmFsc2UsImRyb3BwaW5nLXBhcnRpY2xlIjoiIiwibm9uLWRyb3BwaW5nLXBhcnRpY2xlIjoiIn0seyJmYW1pbHkiOiJTZWxsZXJzIiwiZ2l2ZW4iOiJTdWJoYXNoaW5pIiwicGFyc2UtbmFtZXMiOmZhbHNlLCJkcm9wcGluZy1wYXJ0aWNsZSI6IiIsIm5vbi1kcm9wcGluZy1wYXJ0aWNsZSI6IiJ9LHsiZmFtaWx5IjoiR29vZHdpbiIsImdpdmVuIjoiQW5kcmV3IEouIiwicGFyc2UtbmFtZXMiOmZhbHNlLCJkcm9wcGluZy1wYXJ0aWNsZSI6IiIsIm5vbi1kcm9wcGluZy1wYXJ0aWNsZSI6IiJ9LHsiZmFtaWx5IjoiVGlkc3dlbGwiLCJnaXZlbiI6Ik1hcmsgQS4iLCJwYXJzZS1uYW1lcyI6ZmFsc2UsImRyb3BwaW5nLXBhcnRpY2xlIjoiIiwibm9uLWRyb3BwaW5nLXBhcnRpY2xlIjoiIn0seyJmYW1pbHkiOiJGaWxiaW4iLCJnaXZlbiI6Ik1pY2hhZWwiLCJwYXJzZS1uYW1lcyI6ZmFsc2UsImRyb3BwaW5nLXBhcnRpY2xlIjoiIiwibm9uLWRyb3BwaW5nLXBhcnRpY2xlIjoiIn0seyJmYW1pbHkiOiJEZXNhaSIsImdpdmVuIjoiTmVlcmFqIiwicGFyc2UtbmFtZXMiOmZhbHNlLCJkcm9wcGluZy1wYXJ0aWNsZSI6IiIsIm5vbi1kcm9wcGluZy1wYXJ0aWNsZSI6IiJ9LHsiZmFtaWx5IjoiR3V0acOpcnJleiIsImdpdmVuIjoiRmVsaXgiLCJwYXJzZS1uYW1lcyI6ZmFsc2UsImRyb3BwaW5nLXBhcnRpY2xlIjoiIiwibm9uLWRyb3BwaW5nLXBhcnRpY2xlIjoiIn0seyJmYW1pbHkiOiJFc3RyYWRhIiwiZ2l2ZW4iOiJWaWNlbnRlIiwicGFyc2UtbmFtZXMiOmZhbHNlLCJkcm9wcGluZy1wYXJ0aWNsZSI6IiIsIm5vbi1kcm9wcGluZy1wYXJ0aWNsZSI6IiJ9LHsiZmFtaWx5IjoiQnVyZ29zIiwiZ2l2ZW4iOiJKb2FxdWluIiwicGFyc2UtbmFtZXMiOmZhbHNlLCJkcm9wcGluZy1wYXJ0aWNsZSI6IiIsIm5vbi1kcm9wcGluZy1wYXJ0aWNsZSI6IiJ9LHsiZmFtaWx5IjoiQm95bGVzIiwiZ2l2ZW4iOiJUb20iLCJwYXJzZS1uYW1lcyI6ZmFsc2UsImRyb3BwaW5nLXBhcnRpY2xlIjoiIiwibm9uLWRyb3BwaW5nLXBhcnRpY2xlIjoiIn0seyJmYW1pbHkiOiJQYcOxby1QYXJkbyIsImdpdmVuIjoiSm9zZSBSLiIsInBhcnNlLW5hbWVzIjpmYWxzZSwiZHJvcHBpbmctcGFydGljbGUiOiIiLCJub24tZHJvcHBpbmctcGFydGljbGUiOiIifSx7ImZhbWlseSI6Ikh1c3NlbiIsImdpdmVuIjoiTmF6cmVlbiIsInBhcnNlLW5hbWVzIjpmYWxzZSwiZHJvcHBpbmctcGFydGljbGUiOiIiLCJub24tZHJvcHBpbmctcGFydGljbGUiOiIifSx7ImZhbWlseSI6IlJvc2VuYmVyZyIsImdpdmVuIjoiWXZlcyIsInBhcnNlLW5hbWVzIjpmYWxzZSwiZHJvcHBpbmctcGFydGljbGUiOiIiLCJub24tZHJvcHBpbmctcGFydGljbGUiOiIifSx7ImZhbWlseSI6IlRyb2VuZGxlIiwiZ2l2ZW4iOiJKYW1lcyIsInBhcnNlLW5hbWVzIjpmYWxzZSwiZHJvcHBpbmctcGFydGljbGUiOiIiLCJub24tZHJvcHBpbmctcGFydGljbGUiOiIifSx7ImZhbWlseSI6IkJlcm5hcmQiLCJnaXZlbiI6IkdvcmRvbiBSLiIsInBhcnNlLW5hbWVzIjpmYWxzZSwiZHJvcHBpbmctcGFydGljbGUiOiIiLCJub24tZHJvcHBpbmctcGFydGljbGUiOiIifSx7ImZhbWlseSI6IkJpc3RyYW4tSGFsbCIsImdpdmVuIjoiQW1hbmRhIEouIiwicGFyc2UtbmFtZXMiOmZhbHNlLCJkcm9wcGluZy1wYXJ0aWNsZSI6IiIsIm5vbi1kcm9wcGluZy1wYXJ0aWNsZSI6IiJ9LHsiZmFtaWx5IjoiV2Fsc2giLCJnaXZlbiI6IktlbGx5IiwicGFyc2UtbmFtZXMiOmZhbHNlLCJkcm9wcGluZy1wYXJ0aWNsZSI6IiIsIm5vbi1kcm9wcGluZy1wYXJ0aWNsZSI6IiJ9LHsiZmFtaWx5IjoiQ2FzZXkiLCJnaXZlbiI6IkpvbmF0aGFuIEQuIiwicGFyc2UtbmFtZXMiOmZhbHNlLCJkcm9wcGluZy1wYXJ0aWNsZSI6IiIsIm5vbi1kcm9wcGluZy1wYXJ0aWNsZSI6IiJ9LHsiZmFtaWx5IjoiRGVDbGVyY3EiLCJnaXZlbiI6Ikpvc2giLCJwYXJzZS1uYW1lcyI6ZmFsc2UsImRyb3BwaW5nLXBhcnRpY2xlIjoiIiwibm9uLWRyb3BwaW5nLXBhcnRpY2xlIjoiIn0seyJmYW1pbHkiOiJKb2x5IiwiZ2l2ZW4iOiJNZWdoYW4gTW9ycmlzb24iLCJwYXJzZS1uYW1lcyI6ZmFsc2UsImRyb3BwaW5nLXBhcnRpY2xlIjoiIiwibm9uLWRyb3BwaW5nLXBhcnRpY2xlIjoiIn0seyJmYW1pbHkiOiJQdWxsZXkiLCJnaXZlbiI6IkppbGwiLCJwYXJzZS1uYW1lcyI6ZmFsc2UsImRyb3BwaW5nLXBhcnRpY2xlIjoiIiwibm9uLWRyb3BwaW5nLXBhcnRpY2xlIjoiIn0seyJmYW1pbHkiOiJSaWNlIiwiZ2l2ZW4iOiJUb2RkIFcuIiwicGFyc2UtbmFtZXMiOmZhbHNlLCJkcm9wcGluZy1wYXJ0aWNsZSI6IiIsIm5vbi1kcm9wcGluZy1wYXJ0aWNsZSI6IiJ9LHsiZmFtaWx5IjoiU2NoaWxkY3JvdXQiLCJnaXZlbiI6IkpvbmF0aGFuIFMuIiwicGFyc2UtbmFtZXMiOmZhbHNlLCJkcm9wcGluZy1wYXJ0aWNsZSI6IiIsIm5vbi1kcm9wcGluZy1wYXJ0aWNsZSI6IiJ9LHsiZmFtaWx5IjoiV2FuZyIsImdpdmVuIjoiTGkiLCJwYXJzZS1uYW1lcyI6ZmFsc2UsImRyb3BwaW5nLXBhcnRpY2xlIjoiIiwibm9uLWRyb3BwaW5nLXBhcnRpY2xlIjoiIn0seyJmYW1pbHkiOiJTZW1sZXIiLCJnaXZlbiI6Ik1hdHRoZXcgVy4iLCJwYXJzZS1uYW1lcyI6ZmFsc2UsImRyb3BwaW5nLXBhcnRpY2xlIjoiIiwibm9uLWRyb3BwaW5nLXBhcnRpY2xlIjoiIn0seyJmYW1pbHkiOiJTZWxmIiwiZ2l2ZW4iOiJXZXNsZXkgSC4iLCJwYXJzZS1uYW1lcyI6ZmFsc2UsImRyb3BwaW5nLXBhcnRpY2xlIjoiIiwibm9uLWRyb3BwaW5nLXBhcnRpY2xlIjoiIn0seyJmYW1pbHkiOiJCZWNrZXIiLCJnaXZlbiI6IlJpY2hhcmQgQy4iLCJwYXJzZS1uYW1lcyI6ZmFsc2UsImRyb3BwaW5nLXBhcnRpY2xlIjoiIiwibm9uLWRyb3BwaW5nLXBhcnRpY2xlIjoiIn0seyJmYW1pbHkiOiJab3BwbyIsImdpdmVuIjoiR3JlZ29yeSIsInBhcnNlLW5hbWVzIjpmYWxzZSwiZHJvcHBpbmctcGFydGljbGUiOiIiLCJub24tZHJvcHBpbmctcGFydGljbGUiOiJkZWwifSx7ImZhbWlseSI6IkhlbmtlIiwiZ2l2ZW4iOiJQZXRlciIsInBhcnNlLW5hbWVzIjpmYWxzZSwiZHJvcHBpbmctcGFydGljbGUiOiIiLCJub24tZHJvcHBpbmctcGFydGljbGUiOiIifSx7ImZhbWlseSI6IkhvbHVia292IiwiZ2l2ZW4iOiJSaWNoYXJkIiwicGFyc2UtbmFtZXMiOmZhbHNlLCJkcm9wcGluZy1wYXJ0aWNsZSI6IiIsIm5vbi1kcm9wcGluZy1wYXJ0aWNsZSI6IiJ9LHsiZmFtaWx5IjoiSm9obnNvbiIsImdpdmVuIjoiTWFyeWwiLCJwYXJzZS1uYW1lcyI6ZmFsc2UsImRyb3BwaW5nLXBhcnRpY2xlIjoiIiwibm9uLWRyb3BwaW5nLXBhcnRpY2xlIjoiIn0seyJmYW1pbHkiOiJLZXJyIiwiZ2l2ZW4iOiJLaW0iLCJwYXJzZS1uYW1lcyI6ZmFsc2UsImRyb3BwaW5nLXBhcnRpY2xlIjoiIiwibm9uLWRyb3BwaW5nLXBhcnRpY2xlIjoiIn0seyJmYW1pbHkiOiJMaXBtYW4iLCJnaXZlbiI6Ikhhbm5haCBJLiIsInBhcnNlLW5hbWVzIjpmYWxzZSwiZHJvcHBpbmctcGFydGljbGUiOiIiLCJub24tZHJvcHBpbmctcGFydGljbGUiOiIifSx7ImZhbWlseSI6Ikx1cmllIiwiZ2l2ZW4iOiJGZWRvciIsInBhcnNlLW5hbWVzIjpmYWxzZSwiZHJvcHBpbmctcGFydGljbGUiOiIiLCJub24tZHJvcHBpbmctcGFydGljbGUiOiIifSx7ImZhbWlseSI6IlBpdHQiLCJnaXZlbiI6IkJlcnRyYW0iLCJwYXJzZS1uYW1lcyI6ZmFsc2UsImRyb3BwaW5nLXBhcnRpY2xlIjoiIiwibm9uLWRyb3BwaW5nLXBhcnRpY2xlIjoiIn0seyJmYW1pbHkiOiJWZXNlbHkiLCJnaXZlbiI6IlNhcmEgSy4iLCJwYXJzZS1uYW1lcyI6ZmFsc2UsImRyb3BwaW5nLXBhcnRpY2xlIjoiIiwibm9uLWRyb3BwaW5nLXBhcnRpY2xlIjoiIn0seyJmYW1pbHkiOiJGbGVnIiwiZ2l2ZW4iOiJKZXJvbWUgTC4iLCJwYXJzZS1uYW1lcyI6ZmFsc2UsImRyb3BwaW5nLXBhcnRpY2xlIjoiIiwibm9uLWRyb3BwaW5nLXBhcnRpY2xlIjoiIn0seyJmYW1pbHkiOiJBYW1vZHQiLCJnaXZlbiI6IkRhdmUiLCJwYXJzZS1uYW1lcyI6ZmFsc2UsImRyb3BwaW5nLXBhcnRpY2xlIjoiIiwibm9uLWRyb3BwaW5nLXBhcnRpY2xlIjoiIn0seyJmYW1pbHkiOiJDbGFyayIsImdpdmVuIjoiRGVicmEiLCJwYXJzZS1uYW1lcyI6ZmFsc2UsImRyb3BwaW5nLXBhcnRpY2xlIjoiIiwibm9uLWRyb3BwaW5nLXBhcnRpY2xlIjoiIn0seyJmYW1pbHkiOiJDb2xsaW5zIiwiZ2l2ZW4iOiJKZXNzaWNhIEIuIiwicGFyc2UtbmFtZXMiOmZhbHNlLCJkcm9wcGluZy1wYXJ0aWNsZSI6IiIsIm5vbi1kcm9wcGluZy1wYXJ0aWNsZSI6IiJ9LHsiZmFtaWx5IjoiRGl4b24iLCJnaXZlbiI6IlNoZXJpIiwicGFyc2UtbmFtZXMiOmZhbHNlLCJkcm9wcGluZy1wYXJ0aWNsZSI6IiIsIm5vbi1kcm9wcGluZy1wYXJ0aWNsZSI6IiJ9LHsiZmFtaWx5IjoiQ29vayIsImdpdmVuIjoiTWF5YSIsInBhcnNlLW5hbWVzIjpmYWxzZSwiZHJvcHBpbmctcGFydGljbGUiOiIiLCJub24tZHJvcHBpbmctcGFydGljbGUiOiIifSx7ImZhbWlseSI6IkdhdGV3b29kIiwiZ2l2ZW4iOiJDYXJseSIsInBhcnNlLW5hbWVzIjpmYWxzZSwiZHJvcHBpbmctcGFydGljbGUiOiIiLCJub24tZHJvcHBpbmctcGFydGljbGUiOiIifSx7ImZhbWlseSI6IkdyYXZlcyIsImdpdmVuIjoiSm9obiIsInBhcnNlLW5hbWVzIjpmYWxzZSwiZHJvcHBpbmctcGFydGljbGUiOiIiLCJub24tZHJvcHBpbmctcGFydGljbGUiOiIifSx7ImZhbWlseSI6Ikh1bnRlciIsImdpdmVuIjoiRGViYmllIiwicGFyc2UtbmFtZXMiOmZhbHNlLCJkcm9wcGluZy1wYXJ0aWNsZSI6IiIsIm5vbi1kcm9wcGluZy1wYXJ0aWNsZSI6IiJ9LHsiZmFtaWx5IjoiSm9yZGFuIiwiZ2l2ZW4iOiJDb3VydG5leSIsInBhcnNlLW5hbWVzIjpmYWxzZSwiZHJvcHBpbmctcGFydGljbGUiOiIiLCJub24tZHJvcHBpbmctcGFydGljbGUiOiIifSx7ImZhbWlseSI6IktvIiwiZ2l2ZW4iOiJTYWhhciIsInBhcnNlLW5hbWVzIjpmYWxzZSwiZHJvcHBpbmctcGFydGljbGUiOiIiLCJub24tZHJvcHBpbmctcGFydGljbGUiOiIifSx7ImZhbWlseSI6Ikxla3FhdXdhIiwiZ2l2ZW4iOiJVZ28gKEJlbikiLCJwYXJzZS1uYW1lcyI6ZmFsc2UsImRyb3BwaW5nLXBhcnRpY2xlIjoiIiwibm9uLWRyb3BwaW5nLXBhcnRpY2xlIjoiIn0seyJmYW1pbHkiOiJMb3BleiIsImdpdmVuIjoiSXR6ZWwiLCJwYXJzZS1uYW1lcyI6ZmFsc2UsImRyb3BwaW5nLXBhcnRpY2xlIjoiIiwibm9uLWRyb3BwaW5nLXBhcnRpY2xlIjoiIn0seyJmYW1pbHkiOiJNY0tlZWwiLCJnaXZlbiI6IkRhdmlkIiwicGFyc2UtbmFtZXMiOmZhbHNlLCJkcm9wcGluZy1wYXJ0aWNsZSI6IiIsIm5vbi1kcm9wcGluZy1wYXJ0aWNsZSI6IiJ9LHsiZmFtaWx5IjoiT3JvemNvIiwiZ2l2ZW4iOiJEaXJrIiwicGFyc2UtbmFtZXMiOmZhbHNlLCJkcm9wcGluZy1wYXJ0aWNsZSI6IiIsIm5vbi1kcm9wcGluZy1wYXJ0aWNsZSI6IiJ9LHsiZmFtaWx5IjoiUHJhdG8iLCJnaXZlbiI6Ik5lbHNvbiIsInBhcnNlLW5hbWVzIjpmYWxzZSwiZHJvcHBpbmctcGFydGljbGUiOiIiLCJub24tZHJvcHBpbmctcGFydGljbGUiOiIifSx7ImZhbWlseSI6IlFpIiwiZ2l2ZW4iOiJBbGx5IiwicGFyc2UtbmFtZXMiOmZhbHNlLCJkcm9wcGluZy1wYXJ0aWNsZSI6IiIsIm5vbi1kcm9wcGluZy1wYXJ0aWNsZSI6IiJ9LHsiZmFtaWx5IjoiU3RhZ25lciIsImdpdmVuIjoiS2FsbGV5IiwicGFyc2UtbmFtZXMiOmZhbHNlLCJkcm9wcGluZy1wYXJ0aWNsZSI6IiIsIm5vbi1kcm9wcGluZy1wYXJ0aWNsZSI6IiJ9LHsiZmFtaWx5IjoiVmVybWlsbGlvbiIsImdpdmVuIjoiS3Jpc3RhIiwicGFyc2UtbmFtZXMiOmZhbHNlLCJkcm9wcGluZy1wYXJ0aWNsZSI6IiIsIm5vbi1kcm9wcGluZy1wYXJ0aWNsZSI6IiJ9LHsiZmFtaWx5IjoiV2luY2hlbGwiLCJnaXZlbiI6IlN0ZXBoYW5pZSIsInBhcnNlLW5hbWVzIjpmYWxzZSwiZHJvcHBpbmctcGFydGljbGUiOiIiLCJub24tZHJvcHBpbmctcGFydGljbGUiOiIifSx7ImZhbWlseSI6IllvdW5nIiwiZ2l2ZW4iOiJUYXlsb3IiLCJwYXJzZS1uYW1lcyI6ZmFsc2UsImRyb3BwaW5nLXBhcnRpY2xlIjoiIiwibm9uLWRyb3BwaW5nLXBhcnRpY2xlIjoiIn0seyJmYW1pbHkiOiJNYXN1ZGEiLCJnaXZlbiI6IkVzdGViYW4iLCJwYXJzZS1uYW1lcyI6ZmFsc2UsImRyb3BwaW5nLXBhcnRpY2xlIjoiIiwibm9uLWRyb3BwaW5nLXBhcnRpY2xlIjoiIn0seyJmYW1pbHkiOiJTaWRkaXF1aSIsImdpdmVuIjoiQXNpZiIsInBhcnNlLW5hbWVzIjpmYWxzZSwiZHJvcHBpbmctcGFydGljbGUiOiIiLCJub24tZHJvcHBpbmctcGFydGljbGUiOiIifSx7ImZhbWlseSI6IkJyb29rcyIsImdpdmVuIjoiQ2Fyb2xpbmUiLCJwYXJzZS1uYW1lcyI6ZmFsc2UsImRyb3BwaW5nLXBhcnRpY2xlIjoiIiwibm9uLWRyb3BwaW5nLXBhcnRpY2xlIjoiIn0seyJmYW1pbHkiOiJGbGV0Y2hlciIsImdpdmVuIjoiQ2FybCIsInBhcnNlLW5hbWVzIjpmYWxzZSwiZHJvcHBpbmctcGFydGljbGUiOiIiLCJub24tZHJvcHBpbmctcGFydGljbGUiOiIifSx7ImZhbWlseSI6IkR1ZmZ5IiwiZ2l2ZW4iOiJBbm5pZSIsInBhcnNlLW5hbWVzIjpmYWxzZSwiZHJvcHBpbmctcGFydGljbGUiOiIiLCJub24tZHJvcHBpbmctcGFydGljbGUiOiIifSx7ImZhbWlseSI6IldhbHNoIiwiZ2l2ZW4iOiJQYXVsIiwicGFyc2UtbmFtZXMiOmZhbHNlLCJkcm9wcGluZy1wYXJ0aWNsZSI6IiIsIm5vbi1kcm9wcGluZy1wYXJ0aWNsZSI6IiJ9LHsiZmFtaWx5IjoiTW9vZHkiLCJnaXZlbiI6IkphY2siLCJwYXJzZS1uYW1lcyI6ZmFsc2UsImRyb3BwaW5nLXBhcnRpY2xlIjoiIiwibm9uLWRyb3BwaW5nLXBhcnRpY2xlIjoiIn0seyJmYW1pbHkiOiJTb2JhbmRlIiwiZ2l2ZW4iOiJUb25pIiwicGFyc2UtbmFtZXMiOmZhbHNlLCJkcm9wcGluZy1wYXJ0aWNsZSI6IiIsIm5vbi1kcm9wcGluZy1wYXJ0aWNsZSI6IiJ9LHsiZmFtaWx5IjoiQWxpIiwiZ2l2ZW4iOiJBbWluYSIsInBhcnNlLW5hbWVzIjpmYWxzZSwiZHJvcHBpbmctcGFydGljbGUiOiIiLCJub24tZHJvcHBpbmctcGFydGljbGUiOiIifSx7ImZhbWlseSI6IkhlbnJ5IiwiZ2l2ZW4iOiJZb21pIiwicGFyc2UtbmFtZXMiOmZhbHNlLCJkcm9wcGluZy1wYXJ0aWNsZSI6IiIsIm5vbi1kcm9wcGluZy1wYXJ0aWNsZSI6IiJ9LHsiZmFtaWx5IjoiT2d1ZXJpIiwiZ2l2ZW4iOiJGcmFuY2VzIiwicGFyc2UtbmFtZXMiOmZhbHNlLCJkcm9wcGluZy1wYXJ0aWNsZSI6IiIsIm5vbi1kcm9wcGluZy1wYXJ0aWNsZSI6IiJ9LHsiZmFtaWx5IjoiU2llcnRvIiwiZ2l2ZW4iOiJBbGJhIiwicGFyc2UtbmFtZXMiOmZhbHNlLCJkcm9wcGluZy1wYXJ0aWNsZSI6IiIsIm5vbi1kcm9wcGluZy1wYXJ0aWNsZSI6IiJ9LHsiZmFtaWx5IjoiU2FuY2hleiBHcmFuZGUiLCJnaXZlbiI6Ik1hcmlhIiwicGFyc2UtbmFtZXMiOmZhbHNlLCJkcm9wcGluZy1wYXJ0aWNsZSI6IiIsIm5vbi1kcm9wcGluZy1wYXJ0aWNsZSI6IiJ9LHsiZmFtaWx5IjoiU3BpbmVsbG8iLCJnaXZlbiI6IkNoaWFyYSIsInBhcnNlLW5hbWVzIjpmYWxzZSwiZHJvcHBpbmctcGFydGljbGUiOiIiLCJub24tZHJvcHBpbmctcGFydGljbGUiOiIifSx7ImZhbWlseSI6IkFudGhvbnkiLCJnaXZlbiI6Ik9sdWZ1bmtlIiwicGFyc2UtbmFtZXMiOmZhbHNlLCJkcm9wcGluZy1wYXJ0aWNsZSI6IiIsIm5vbi1kcm9wcGluZy1wYXJ0aWNsZSI6IiJ9LHsiZmFtaWx5IjoiU2llcmFja2kiLCJnaXZlbiI6Ik1pY2hhbCIsInBhcnNlLW5hbWVzIjpmYWxzZSwiZHJvcHBpbmctcGFydGljbGUiOiIiLCJub24tZHJvcHBpbmctcGFydGljbGUiOiIifSx7ImZhbWlseSI6IlRvbWxpbiIsImdpdmVuIjoiTWljaGFlbGxhIiwicGFyc2UtbmFtZXMiOmZhbHNlLCJkcm9wcGluZy1wYXJ0aWNsZSI6IiIsIm5vbi1kcm9wcGluZy1wYXJ0aWNsZSI6IiJ9LHsiZmFtaWx5IjoiUG96bmlhayIsImdpdmVuIjoiQW50b24iLCJwYXJzZS1uYW1lcyI6ZmFsc2UsImRyb3BwaW5nLXBhcnRpY2xlIjoiIiwibm9uLWRyb3BwaW5nLXBhcnRpY2xlIjoiIn0seyJmYW1pbHkiOiJMZWF2ZXIiLCJnaXZlbiI6IlRpbSIsInBhcnNlLW5hbWVzIjpmYWxzZSwiZHJvcHBpbmctcGFydGljbGUiOiIiLCJub24tZHJvcHBpbmctcGFydGljbGUiOiIifSx7ImZhbWlseSI6IlBhcmtzIiwiZ2l2ZW4iOiJQb2xseSIsInBhcnNlLW5hbWVzIjpmYWxzZSwiZHJvcHBpbmctcGFydGljbGUiOiIiLCJub24tZHJvcHBpbmctcGFydGljbGUiOiIifSx7ImZhbWlseSI6IkpvaG5zb24iLCJnaXZlbiI6Ikpha2VhIiwicGFyc2UtbmFtZXMiOmZhbHNlLCJkcm9wcGluZy1wYXJ0aWNsZSI6IiIsIm5vbi1kcm9wcGluZy1wYXJ0aWNsZSI6IiJ9LHsiZmFtaWx5IjoiV2Fsc2giLCJnaXZlbiI6IlJ5YW4iLCJwYXJzZS1uYW1lcyI6ZmFsc2UsImRyb3BwaW5nLXBhcnRpY2xlIjoiIiwibm9uLWRyb3BwaW5nLXBhcnRpY2xlIjoiIn0seyJmYW1pbHkiOiJCYWxlcyIsImdpdmVuIjoiQnJpYW4iLCJwYXJzZS1uYW1lcyI6ZmFsc2UsImRyb3BwaW5nLXBhcnRpY2xlIjoiIiwibm9uLWRyb3BwaW5nLXBhcnRpY2xlIjoiIn0seyJmYW1pbHkiOiJNaWxsZXIiLCJnaXZlbiI6IkthcmVuIiwicGFyc2UtbmFtZXMiOmZhbHNlLCJkcm9wcGluZy1wYXJ0aWNsZSI6IiIsIm5vbi1kcm9wcGluZy1wYXJ0aWNsZSI6IiJ9LHsiZmFtaWx5IjoiVG9yciIsImdpdmVuIjoiRG9ubmEiLCJwYXJzZS1uYW1lcyI6ZmFsc2UsImRyb3BwaW5nLXBhcnRpY2xlIjoiIiwibm9uLWRyb3BwaW5nLXBhcnRpY2xlIjoiIn0seyJmYW1pbHkiOiJGaWxlcyIsImdpdmVuIjoiQ2xhcmsiLCJwYXJzZS1uYW1lcyI6ZmFsc2UsImRyb3BwaW5nLXBhcnRpY2xlIjoiIiwibm9uLWRyb3BwaW5nLXBhcnRpY2xlIjoiIn0seyJmYW1pbHkiOiJHaWJicyIsImdpdmVuIjoiS2V2aW4iLCJwYXJzZS1uYW1lcyI6ZmFsc2UsImRyb3BwaW5nLXBhcnRpY2xlIjoiIiwibm9uLWRyb3BwaW5nLXBhcnRpY2xlIjoiIn0seyJmYW1pbHkiOiJXYXJkIiwiZ2l2ZW4iOiJEYXJpamEiLCJwYXJzZS1uYW1lcyI6ZmFsc2UsImRyb3BwaW5nLXBhcnRpY2xlIjoiIiwibm9uLWRyb3BwaW5nLXBhcnRpY2xlIjoiIn0seyJmYW1pbHkiOiJMYW5kcmV0aCIsImdpdmVuIjoiTGVpZ2hhIiwicGFyc2UtbmFtZXMiOmZhbHNlLCJkcm9wcGluZy1wYXJ0aWNsZSI6IiIsIm5vbi1kcm9wcGluZy1wYXJ0aWNsZSI6IiJ9LHsiZmFtaWx5IjoiUGFya3MiLCJnaXZlbiI6Ikxpc2EiLCJwYXJzZS1uYW1lcyI6ZmFsc2UsImRyb3BwaW5nLXBhcnRpY2xlIjoiIiwibm9uLWRyb3BwaW5nLXBhcnRpY2xlIjoiIn0seyJmYW1pbHkiOiJGbG9yZXMiLCJnaXZlbiI6IkxvcmkiLCJwYXJzZS1uYW1lcyI6ZmFsc2UsImRyb3BwaW5nLXBhcnRpY2xlIjoiIiwibm9uLWRyb3BwaW5nLXBhcnRpY2xlIjoiIn0seyJmYW1pbHkiOiJUZWl4ZWlyYSIsImdpdmVuIjoiSi4gUGVkcm8iLCJwYXJzZS1uYW1lcyI6ZmFsc2UsImRyb3BwaW5nLXBhcnRpY2xlIjoiIiwibm9uLWRyb3BwaW5nLXBhcnRpY2xlIjoiIn0seyJmYW1pbHkiOiJDYXJkZW5hcyIsImdpdmVuIjoiU2FuZHJhIiwicGFyc2UtbmFtZXMiOmZhbHNlLCJkcm9wcGluZy1wYXJ0aWNsZSI6IiIsIm5vbi1kcm9wcGluZy1wYXJ0aWNsZSI6IiJ9LHsiZmFtaWx5IjoiQ2VuaWNlcm9zIiwiZ2l2ZW4iOiJKdWFuIEEuIiwicGFyc2UtbmFtZXMiOmZhbHNlLCJkcm9wcGluZy1wYXJ0aWNsZSI6IiIsIm5vbi1kcm9wcGluZy1wYXJ0aWNsZSI6IiJ9LHsiZmFtaWx5IjoiQ3VubmluZ2hhbSIsImdpdmVuIjoiQW15IEcuIiwicGFyc2UtbmFtZXMiOmZhbHNlLCJkcm9wcGluZy1wYXJ0aWNsZSI6IiIsIm5vbi1kcm9wcGluZy1wYXJ0aWNsZSI6IiJ9LHsiZmFtaWx5IjoiS3Vua2VsIiwiZ2l2ZW4iOiJTdXNhbiIsInBhcnNlLW5hbWVzIjpmYWxzZSwiZHJvcHBpbmctcGFydGljbGUiOiIiLCJub24tZHJvcHBpbmctcGFydGljbGUiOiIifSx7ImZhbWlseSI6IkxvdmF0byIsImdpdmVuIjoiRGViYmllIE0uIiwicGFyc2UtbmFtZXMiOmZhbHNlLCJkcm9wcGluZy1wYXJ0aWNsZSI6IiIsIm5vbi1kcm9wcGluZy1wYXJ0aWNsZSI6IiJ9LHsiZmFtaWx5IjoiWmltbWVybWFuIiwiZ2l2ZW4iOiJCcm9va2xpbiIsInBhcnNlLW5hbWVzIjpmYWxzZSwiZHJvcHBpbmctcGFydGljbGUiOiIiLCJub24tZHJvcHBpbmctcGFydGljbGUiOiIifSx7ImZhbWlseSI6Ik5ndXllbiIsImdpdmVuIjoiVGhhbmgiLCJwYXJzZS1uYW1lcyI6ZmFsc2UsImRyb3BwaW5nLXBhcnRpY2xlIjoiIiwibm9uLWRyb3BwaW5nLXBhcnRpY2xlIjoiIn0seyJmYW1pbHkiOiJaZWdlciIsImdpdmVuIjoiV2VzbGV5IiwicGFyc2UtbmFtZXMiOmZhbHNlLCJkcm9wcGluZy1wYXJ0aWNsZSI6IiIsIm5vbi1kcm9wcGluZy1wYXJ0aWNsZSI6IiJ9LHsiZmFtaWx5IjoiV2llZGVsIiwiZ2l2ZW4iOiJOb2FoIiwicGFyc2UtbmFtZXMiOmZhbHNlLCJkcm9wcGluZy1wYXJ0aWNsZSI6IiIsIm5vbi1kcm9wcGluZy1wYXJ0aWNsZSI6IiJ9LHsiZmFtaWx5IjoiU3RpbGlub3ZpYyIsImdpdmVuIjoiU3RlcGhhbmllIiwicGFyc2UtbmFtZXMiOmZhbHNlLCJkcm9wcGluZy1wYXJ0aWNsZSI6IiIsIm5vbi1kcm9wcGluZy1wYXJ0aWNsZSI6IiJ9LHsiZmFtaWx5IjoiRm9zdGVyIiwiZ2l2ZW4iOiJDYXJvbGluZSIsInBhcnNlLW5hbWVzIjpmYWxzZSwiZHJvcHBpbmctcGFydGljbGUiOiIiLCJub24tZHJvcHBpbmctcGFydGljbGUiOiIifSx7ImZhbWlseSI6IkZsYW5uaWdhbiIsImdpdmVuIjoiSmVhbm5lIiwicGFyc2UtbmFtZXMiOmZhbHNlLCJkcm9wcGluZy1wYXJ0aWNsZSI6IiIsIm5vbi1kcm9wcGluZy1wYXJ0aWNsZSI6IiJ9LHsiZmFtaWx5IjoiQnJva293c2tpIiwiZ2l2ZW4iOiJDYXJvbHluIiwicGFyc2UtbmFtZXMiOmZhbHNlLCJkcm9wcGluZy1wYXJ0aWNsZSI6IiIsIm5vbi1kcm9wcGluZy1wYXJ0aWNsZSI6IiJ9LHsiZmFtaWx5IjoiTHUiLCJnaXZlbiI6IkppbmciLCJwYXJzZS1uYW1lcyI6ZmFsc2UsImRyb3BwaW5nLXBhcnRpY2xlIjoiIiwibm9uLWRyb3BwaW5nLXBhcnRpY2xlIjoiIn0seyJmYW1pbHkiOiJTb2xiZXJnIiwiZ2l2ZW4iOiJNdXJpZWwiLCJwYXJzZS1uYW1lcyI6ZmFsc2UsImRyb3BwaW5nLXBhcnRpY2xlIjoiIiwibm9uLWRyb3BwaW5nLXBhcnRpY2xlIjoiIn0seyJmYW1pbHkiOiJMZWUiLCJnaXZlbiI6IkRhbmEiLCJwYXJzZS1uYW1lcyI6ZmFsc2UsImRyb3BwaW5nLXBhcnRpY2xlIjoiIiwibm9uLWRyb3BwaW5nLXBhcnRpY2xlIjoiIn0seyJmYW1pbHkiOiJUaWZmYW55IiwiZ2l2ZW4iOiJCcmlhbiIsInBhcnNlLW5hbWVzIjpmYWxzZSwiZHJvcHBpbmctcGFydGljbGUiOiIiLCJub24tZHJvcHBpbmctcGFydGljbGUiOiIifSx7ImZhbWlseSI6IlRhbm5lciIsImdpdmVuIjoiQ2hhcmxvdHRlIiwicGFyc2UtbmFtZXMiOmZhbHNlLCJkcm9wcGluZy1wYXJ0aWNsZSI6IiIsIm5vbi1kcm9wcGluZy1wYXJ0aWNsZSI6IiJ9LHsiZmFtaWx5IjoiVGF5bG9yIiwiZ2l2ZW4iOiJBbm5ldHRlIiwicGFyc2UtbmFtZXMiOmZhbHNlLCJkcm9wcGluZy1wYXJ0aWNsZSI6IiIsIm5vbi1kcm9wcGluZy1wYXJ0aWNsZSI6IiJ9LHsiZmFtaWx5IjoiWnVtYmFobCIsImdpdmVuIjoiSmVubmluZSIsInBhcnNlLW5hbWVzIjpmYWxzZSwiZHJvcHBpbmctcGFydGljbGUiOiIiLCJub24tZHJvcHBpbmctcGFydGljbGUiOiIifSx7ImZhbWlseSI6IlN5ZWQiLCJnaXZlbiI6IkFhbWVyIiwicGFyc2UtbmFtZXMiOmZhbHNlLCJkcm9wcGluZy1wYXJ0aWNsZSI6IiIsIm5vbi1kcm9wcGluZy1wYXJ0aWNsZSI6IiJ9LHsiZmFtaWx5IjoiTWFzb24iLCJnaXZlbiI6Ikplc3NpY2EiLCJwYXJzZS1uYW1lcyI6ZmFsc2UsImRyb3BwaW5nLXBhcnRpY2xlIjoiIiwibm9uLWRyb3BwaW5nLXBhcnRpY2xlIjoiIn0seyJmYW1pbHkiOiJKYWNrc29uIiwiZ2l2ZW4iOiJQYXRyaWNrIEUuIEguIiwicGFyc2UtbmFtZXMiOmZhbHNlLCJkcm9wcGluZy1wYXJ0aWNsZSI6IiIsIm5vbi1kcm9wcGluZy1wYXJ0aWNsZSI6IiJ9LHsiZmFtaWx5IjoiQ29sZW1hbiIsImdpdmVuIjoiUmFjaGFlbCBXLiIsInBhcnNlLW5hbWVzIjpmYWxzZSwiZHJvcHBpbmctcGFydGljbGUiOiIiLCJub24tZHJvcHBpbmctcGFydGljbGUiOiIifSx7ImZhbWlseSI6IkhhdWdoZXkiLCJnaXZlbiI6IkhlYXRoZXIgTS4iLCJwYXJzZS1uYW1lcyI6ZmFsc2UsImRyb3BwaW5nLXBhcnRpY2xlIjoiIiwibm9uLWRyb3BwaW5nLXBhcnRpY2xlIjoiIn0seyJmYW1pbHkiOiJDaGVyYWJ1ZGRpIiwiZ2l2ZW4iOiJLYXJ0aWsiLCJwYXJzZS1uYW1lcyI6ZmFsc2UsImRyb3BwaW5nLXBhcnRpY2xlIjoiIiwibm9uLWRyb3BwaW5nLXBhcnRpY2xlIjoiIn0seyJmYW1pbHkiOiJXYWtlbWFuIiwiZ2l2ZW4iOiJSZWJlY2NhIiwicGFyc2UtbmFtZXMiOmZhbHNlLCJkcm9wcGluZy1wYXJ0aWNsZSI6IiIsIm5vbi1kcm9wcGluZy1wYXJ0aWNsZSI6IiJ9LHsiZmFtaWx5IjoiRmFpcmJhbmstSGF5bmVzIiwiZ2l2ZW4iOiJLYXRocnluIiwicGFyc2UtbmFtZXMiOmZhbHNlLCJkcm9wcGluZy1wYXJ0aWNsZSI6IiIsIm5vbi1kcm9wcGluZy1wYXJ0aWNsZSI6IiJ9LHsiZmFtaWx5IjoiUm9nZXJzIiwiZ2l2ZW4iOiJBbmdlbGEgSi4iLCJwYXJzZS1uYW1lcyI6ZmFsc2UsImRyb3BwaW5nLXBhcnRpY2xlIjoiIiwibm9uLWRyb3BwaW5nLXBhcnRpY2xlIjoiIn0seyJmYW1pbHkiOiJXaWxzb24iLCJnaXZlbiI6Ikplbm5pZmVyIEcuIiwicGFyc2UtbmFtZXMiOmZhbHNlLCJkcm9wcGluZy1wYXJ0aWNsZSI6IiIsIm5vbi1kcm9wcGluZy1wYXJ0aWNsZSI6IiJ9LHsiZmFtaWx5IjoiVm9qbmlrIiwiZ2l2ZW4iOiJSb3NlbWFyeSIsInBhcnNlLW5hbWVzIjpmYWxzZSwiZHJvcHBpbmctcGFydGljbGUiOiIiLCJub24tZHJvcHBpbmctcGFydGljbGUiOiIifSx7ImZhbWlseSI6IlBlcmV6IiwiZ2l2ZW4iOiJDeW50aGlhIiwicGFyc2UtbmFtZXMiOmZhbHNlLCJkcm9wcGluZy1wYXJ0aWNsZSI6IiIsIm5vbi1kcm9wcGluZy1wYXJ0aWNsZSI6IiJ9LHsiZmFtaWx5IjoiV3lsZXMiLCJnaXZlbiI6IkRhdmlkIiwicGFyc2UtbmFtZXMiOmZhbHNlLCJkcm9wcGluZy1wYXJ0aWNsZSI6IiIsIm5vbi1kcm9wcGluZy1wYXJ0aWNsZSI6IiJ9LHsiZmFtaWx5IjoiSGlsbGVyIiwiZ2l2ZW4iOiJUZXJyYSBELiIsInBhcnNlLW5hbWVzIjpmYWxzZSwiZHJvcHBpbmctcGFydGljbGUiOiIiLCJub24tZHJvcHBpbmctcGFydGljbGUiOiIifSx7ImZhbWlseSI6Ik9ha2VzIiwiZ2l2ZW4iOiJKdWR5IEwuIiwicGFyc2UtbmFtZXMiOmZhbHNlLCJkcm9wcGluZy1wYXJ0aWNsZSI6IiIsIm5vbi1kcm9wcGluZy1wYXJ0aWNsZSI6IiJ9LHsiZmFtaWx5IjoiR2FyY2lhIiwiZ2l2ZW4iOiJBbmEgWi4iLCJwYXJzZS1uYW1lcyI6ZmFsc2UsImRyb3BwaW5nLXBhcnRpY2xlIjoiIiwibm9uLWRyb3BwaW5nLXBhcnRpY2xlIjoiIn0seyJmYW1pbHkiOiJNYXJ0aW5leiIsImdpdmVuIjoiRmxvcmEiLCJwYXJzZS1uYW1lcyI6ZmFsc2UsImRyb3BwaW5nLXBhcnRpY2xlIjoiIiwibm9uLWRyb3BwaW5nLXBhcnRpY2xlIjoiIn0seyJmYW1pbHkiOiJGaWNrZXMtU2lsZXIiLCJnaXZlbiI6Ikplbm5pZmVyIiwicGFyc2UtbmFtZXMiOmZhbHNlLCJkcm9wcGluZy1wYXJ0aWNsZSI6IiIsIm5vbi1kcm9wcGluZy1wYXJ0aWNsZSI6IiJ9LHsiZmFtaWx5IjoiRG91aW4iLCJnaXZlbiI6IkRhdmlkIEouIiwicGFyc2UtbmFtZXMiOmZhbHNlLCJkcm9wcGluZy1wYXJ0aWNsZSI6IiIsIm5vbi1kcm9wcGluZy1wYXJ0aWNsZSI6IiJ9LHsiZmFtaWx5IjoiQmFkdWFzaHZpbGkiLCJnaXZlbiI6IkFtaXJhbiIsInBhcnNlLW5hbWVzIjpmYWxzZSwiZHJvcHBpbmctcGFydGljbGUiOiIiLCJub24tZHJvcHBpbmctcGFydGljbGUiOiIifSx7ImZhbWlseSI6IktyYW1lciIsImdpdmVuIjoiSGVucnkiLCJwYXJzZS1uYW1lcyI6ZmFsc2UsImRyb3BwaW5nLXBhcnRpY2xlIjoiIiwibm9uLWRyb3BwaW5nLXBhcnRpY2xlIjoiIn0seyJmYW1pbHkiOiJDaGF1aGFuIiwiZ2l2ZW4iOiJMYWtzaG1pIiwicGFyc2UtbmFtZXMiOmZhbHNlLCJkcm9wcGluZy1wYXJ0aWNsZSI6IiIsIm5vbi1kcm9wcGluZy1wYXJ0aWNsZSI6IiJ9LHsiZmFtaWx5IjoiTWFydGluZXoiLCJnaXZlbiI6IkFtYW5kYSIsInBhcnNlLW5hbWVzIjpmYWxzZSwiZHJvcHBpbmctcGFydGljbGUiOiIiLCJub24tZHJvcHBpbmctcGFydGljbGUiOiIifSx7ImZhbWlseSI6IlBlZXJzIiwiZ2l2ZW4iOiJKZW5uaWZlciIsInBhcnNlLW5hbWVzIjpmYWxzZSwiZHJvcHBpbmctcGFydGljbGUiOiIiLCJub24tZHJvcHBpbmctcGFydGljbGUiOiIifSx7ImZhbWlseSI6IlNjaGF1ZXIiLCJnaXZlbiI6IktyaXN0aW5lIiwicGFyc2UtbmFtZXMiOmZhbHNlLCJkcm9wcGluZy1wYXJ0aWNsZSI6IiIsIm5vbi1kcm9wcGluZy1wYXJ0aWNsZSI6IiJ9LHsiZmFtaWx5IjoiRmluY2siLCJnaXZlbiI6IkxhbmkiLCJwYXJzZS1uYW1lcyI6ZmFsc2UsImRyb3BwaW5nLXBhcnRpY2xlIjoiIiwibm9uLWRyb3BwaW5nLXBhcnRpY2xlIjoiIn0seyJmYW1pbHkiOiJCYXN0bWFuIiwiZ2l2ZW4iOiJKaWxsIiwicGFyc2UtbmFtZXMiOmZhbHNlLCJkcm9wcGluZy1wYXJ0aWNsZSI6IiIsIm5vbi1kcm9wcGluZy1wYXJ0aWNsZSI6IiJ9LHsiZmFtaWx5IjoiTGljdXJzaSIsImdpdmVuIjoiQXNobGV5IiwicGFyc2UtbmFtZXMiOmZhbHNlLCJkcm9wcGluZy1wYXJ0aWNsZSI6IiIsIm5vbi1kcm9wcGluZy1wYXJ0aWNsZSI6IiJ9LHsiZmFtaWx5IjoiSGF5ZXMiLCJnaXZlbiI6IlNoYXJvbiIsInBhcnNlLW5hbWVzIjpmYWxzZSwiZHJvcHBpbmctcGFydGljbGUiOiIiLCJub24tZHJvcHBpbmctcGFydGljbGUiOiIifSx7ImZhbWlseSI6Ikt1cnR6bWFuIiwiZ2l2ZW4iOiJOaWNob2xhcyIsInBhcnNlLW5hbWVzIjpmYWxzZSwiZHJvcHBpbmctcGFydGljbGUiOiIiLCJub24tZHJvcHBpbmctcGFydGljbGUiOiIifSx7ImZhbWlseSI6IlJvc3NldG8iLCJnaXZlbiI6IkVsaW5pdGEiLCJwYXJzZS1uYW1lcyI6ZmFsc2UsImRyb3BwaW5nLXBhcnRpY2xlIjoiIiwibm9uLWRyb3BwaW5nLXBhcnRpY2xlIjoiIn0seyJmYW1pbHkiOiJTY2FmZmlkaSIsImdpdmVuIjoiRG91Z2xhcyIsInBhcnNlLW5hbWVzIjpmYWxzZSwiZHJvcHBpbmctcGFydGljbGUiOiIiLCJub24tZHJvcHBpbmctcGFydGljbGUiOiIifSx7ImZhbWlseSI6IlNoYXBpcm8iLCJnaXZlbiI6Ik5hdGhhbiIsInBhcnNlLW5hbWVzIjpmYWxzZSwiZHJvcHBpbmctcGFydGljbGUiOiIiLCJub24tZHJvcHBpbmctcGFydGljbGUiOiIifSx7ImZhbWlseSI6IlBhayIsImdpdmVuIjoiSm9uYXRoYW4iLCJwYXJzZS1uYW1lcyI6ZmFsc2UsImRyb3BwaW5nLXBhcnRpY2xlIjoiIiwibm9uLWRyb3BwaW5nLXBhcnRpY2xlIjoiIn0seyJmYW1pbHkiOiJBbGxhZGEiLCJnaXZlbiI6IkdvcGFsIiwicGFyc2UtbmFtZXMiOmZhbHNlLCJkcm9wcGluZy1wYXJ0aWNsZSI6IiIsIm5vbi1kcm9wcGluZy1wYXJ0aWNsZSI6IiJ9LHsiZmFtaWx5IjoiQnJpY2VubyIsImdpdmVuIjoiR2VuZXNpcyIsInBhcnNlLW5hbWVzIjpmYWxzZSwiZHJvcHBpbmctcGFydGljbGUiOiIiLCJub24tZHJvcHBpbmctcGFydGljbGUiOiIifSx7ImZhbWlseSI6IlBlw7FhIiwiZ2l2ZW4iOiJKb3NlIiwicGFyc2UtbmFtZXMiOmZhbHNlLCJkcm9wcGluZy1wYXJ0aWNsZSI6IiIsIm5vbi1kcm9wcGluZy1wYXJ0aWNsZSI6IiJ9LHsiZmFtaWx5IjoiT2giLCJnaXZlbiI6Ik1pbm4iLCJwYXJzZS1uYW1lcyI6ZmFsc2UsImRyb3BwaW5nLXBhcnRpY2xlIjoiIiwibm9uLWRyb3BwaW5nLXBhcnRpY2xlIjoiIn0seyJmYW1pbHkiOiJHb25nIiwiZ2l2ZW4iOiJNaWNoZWxsZSIsInBhcnNlLW5hbWVzIjpmYWxzZSwiZHJvcHBpbmctcGFydGljbGUiOiIiLCJub24tZHJvcHBpbmctcGFydGljbGUiOiIifSx7ImZhbWlseSI6Ik1vaGFtZWQiLCJnaXZlbiI6IkFtaXJhIiwicGFyc2UtbmFtZXMiOmZhbHNlLCJkcm9wcGluZy1wYXJ0aWNsZSI6IiIsIm5vbi1kcm9wcGluZy1wYXJ0aWNsZSI6IiJ9LHsiZmFtaWx5IjoiQW5kcmVhIiwiZ2l2ZW4iOiJMdWtlIiwicGFyc2UtbmFtZXMiOmZhbHNlLCJkcm9wcGluZy1wYXJ0aWNsZSI6IiIsIm5vbi1kcm9wcGluZy1wYXJ0aWNsZSI6IiJ9LHsiZmFtaWx5IjoiTmFpciIsImdpdmVuIjoiUmFodWwiLCJwYXJzZS1uYW1lcyI6ZmFsc2UsImRyb3BwaW5nLXBhcnRpY2xlIjoiIiwibm9uLWRyb3BwaW5nLXBhcnRpY2xlIjoiIn0seyJmYW1pbHkiOiJOa2VtZGlyaW0iLCJnaXZlbiI6IldpbGxpYW0iLCJwYXJzZS1uYW1lcyI6ZmFsc2UsImRyb3BwaW5nLXBhcnRpY2xlIjoiIiwibm9uLWRyb3BwaW5nLXBhcnRpY2xlIjoiIn0seyJmYW1pbHkiOiJCb3VqaWQiLCJnaXZlbiI6IlNhYmFoIiwicGFyc2UtbmFtZXMiOmZhbHNlLCJkcm9wcGluZy1wYXJ0aWNsZSI6IiIsIm5vbi1kcm9wcGluZy1wYXJ0aWNsZSI6IiJ9LHsiZmFtaWx5IjoiVG9ycmVzIiwiZ2l2ZW4iOiJNYXJ0aGEiLCJwYXJzZS1uYW1lcyI6ZmFsc2UsImRyb3BwaW5nLXBhcnRpY2xlIjoiIiwibm9uLWRyb3BwaW5nLXBhcnRpY2xlIjoiIn0seyJmYW1pbHkiOiJHYXJjaWEiLCJnaXZlbiI6Ik9mZWxpYSIsInBhcnNlLW5hbWVzIjpmYWxzZSwiZHJvcHBpbmctcGFydGljbGUiOiIiLCJub24tZHJvcHBpbmctcGFydGljbGUiOiIifSx7ImZhbWlseSI6IkFsaSIsImdpdmVuIjoiSGFyaXRoIiwicGFyc2UtbmFtZXMiOmZhbHNlLCJkcm9wcGluZy1wYXJ0aWNsZSI6IiIsIm5vbi1kcm9wcGluZy1wYXJ0aWNsZSI6IiJ9LHsiZmFtaWx5IjoiQmVzZWxtYW4iLCJnaXZlbiI6IlNhc2hhIiwicGFyc2UtbmFtZXMiOmZhbHNlLCJkcm9wcGluZy1wYXJ0aWNsZSI6IiIsIm5vbi1kcm9wcGluZy1wYXJ0aWNsZSI6IiJ9LHsiZmFtaWx5IjoiRWJ5IiwiZ2l2ZW4iOiJZb2xhbmRhIiwicGFyc2UtbmFtZXMiOmZhbHNlLCJkcm9wcGluZy1wYXJ0aWNsZSI6IiIsIm5vbi1kcm9wcGluZy1wYXJ0aWNsZSI6IiJ9LHsiZmFtaWx5IjoiS2xpbW92IiwiZ2l2ZW4iOiJWaXRhbGl5IiwicGFyc2UtbmFtZXMiOmZhbHNlLCJkcm9wcGluZy1wYXJ0aWNsZSI6IiIsIm5vbi1kcm9wcGluZy1wYXJ0aWNsZSI6IiJ9LHsiZmFtaWx5IjoiSGl0ZSIsImdpdmVuIjoiUi4gRHVuY2FuIiwicGFyc2UtbmFtZXMiOmZhbHNlLCJkcm9wcGluZy1wYXJ0aWNsZSI6IiIsIm5vbi1kcm9wcGluZy1wYXJ0aWNsZSI6IiJ9LHsiZmFtaWx5IjoiVGFuemVlbSIsImdpdmVuIjoiSGFtbWFkIiwicGFyc2UtbmFtZXMiOmZhbHNlLCJkcm9wcGluZy1wYXJ0aWNsZSI6IiIsIm5vbi1kcm9wcGluZy1wYXJ0aWNsZSI6IiJ9LHsiZmFtaWx5IjoiRHJvZWdlIiwiZ2l2ZW4iOiJDaHJpcyIsInBhcnNlLW5hbWVzIjpmYWxzZSwiZHJvcHBpbmctcGFydGljbGUiOiIiLCJub24tZHJvcHBpbmctcGFydGljbGUiOiIifSx7ImZhbWlseSI6IldpbnRlciIsImdpdmVuIjoiSmVzc2ljYSIsInBhcnNlLW5hbWVzIjpmYWxzZSwiZHJvcHBpbmctcGFydGljbGUiOiIiLCJub24tZHJvcHBpbmctcGFydGljbGUiOiIifSx7ImZhbWlseSI6Ik11Y2hhIiwiZ2l2ZW4iOiJTaW1vbiIsInBhcnNlLW5hbWVzIjpmYWxzZSwiZHJvcHBpbmctcGFydGljbGUiOiIiLCJub24tZHJvcHBpbmctcGFydGljbGUiOiIifSx7ImZhbWlseSI6IlRoaXJ1Y2hlbHZhbSIsImdpdmVuIjoiTmlyb3NzaGFuIiwicGFyc2UtbmFtZXMiOmZhbHNlLCJkcm9wcGluZy1wYXJ0aWNsZSI6IiIsIm5vbi1kcm9wcGluZy1wYXJ0aWNsZSI6IiJ9LHsiZmFtaWx5IjoiU2l1YmEiLCJnaXZlbiI6Ik1hdHRoZXciLCJwYXJzZS1uYW1lcyI6ZmFsc2UsImRyb3BwaW5nLXBhcnRpY2xlIjoiIiwibm9uLWRyb3BwaW5nLXBhcnRpY2xlIjoiIn0seyJmYW1pbHkiOiJNZWhrcmkiLCJnaXZlbiI6Ik9tYXIiLCJwYXJzZS1uYW1lcyI6ZmFsc2UsImRyb3BwaW5nLXBhcnRpY2xlIjoiIiwibm9uLWRyb3BwaW5nLXBhcnRpY2xlIjoiIn0seyJmYW1pbHkiOiJKYWNrbWFuIiwiZ2l2ZW4iOiJTdXNhbiIsInBhcnNlLW5hbWVzIjpmYWxzZSwiZHJvcHBpbmctcGFydGljbGUiOiIiLCJub24tZHJvcHBpbmctcGFydGljbGUiOiIifSx7ImZhbWlseSI6IkNhdWRpbGwiLCJnaXZlbiI6IkFudG9uaW5hIiwicGFyc2UtbmFtZXMiOmZhbHNlLCJkcm9wcGluZy1wYXJ0aWNsZSI6IiIsIm5vbi1kcm9wcGluZy1wYXJ0aWNsZSI6IiJ9LHsiZmFtaWx5IjoiQmF5b3VtaSIsImdpdmVuIjoiRW1hZCIsInBhcnNlLW5hbWVzIjpmYWxzZSwiZHJvcHBpbmctcGFydGljbGUiOiIiLCJub24tZHJvcHBpbmctcGFydGljbGUiOiIifSx7ImZhbWlseSI6IlBhc2N1YWwiLCJnaXZlbiI6IkV0aGFuIiwicGFyc2UtbmFtZXMiOmZhbHNlLCJkcm9wcGluZy1wYXJ0aWNsZSI6IiIsIm5vbi1kcm9wcGluZy1wYXJ0aWNsZSI6IiJ9LHsiZmFtaWx5IjoiQ2hlbiIsImdpdmVuIjoiUG8tRW4iLCJwYXJzZS1uYW1lcyI6ZmFsc2UsImRyb3BwaW5nLXBhcnRpY2xlIjoiIiwibm9uLWRyb3BwaW5nLXBhcnRpY2xlIjoiIn0seyJmYW1pbHkiOiJUb3JiYXRpIiwiZ2l2ZW4iOiJTYW0gUy4iLCJwYXJzZS1uYW1lcyI6ZmFsc2UsImRyb3BwaW5nLXBhcnRpY2xlIjoiIiwibm9uLWRyb3BwaW5nLXBhcnRpY2xlIjoiIn0seyJmYW1pbHkiOiJQYXJpbW9uIiwiZ2l2ZW4iOiJUYW55YWxhayIsInBhcnNlLW5hbWVzIjpmYWxzZSwiZHJvcHBpbmctcGFydGljbGUiOiIiLCJub24tZHJvcHBpbmctcGFydGljbGUiOiIifSx7ImZhbWlseSI6IlJvc2VuIiwiZ2l2ZW4iOiJCcmFkbGV5IiwicGFyc2UtbmFtZXMiOmZhbHNlLCJkcm9wcGluZy1wYXJ0aWNsZSI6IiIsIm5vbi1kcm9wcGluZy1wYXJ0aWNsZSI6IiJ9LHsiZmFtaWx5IjoiTWF0dXNvdiIsImdpdmVuIjoiWXVyaSIsInBhcnNlLW5hbWVzIjpmYWxzZSwiZHJvcHBpbmctcGFydGljbGUiOiIiLCJub24tZHJvcHBpbmctcGFydGljbGUiOiIifSx7ImZhbWlseSI6IkxhbnNwYSIsImdpdmVuIjoiTWljaGFlbCBKLiIsInBhcnNlLW5hbWVzIjpmYWxzZSwiZHJvcHBpbmctcGFydGljbGUiOiIiLCJub24tZHJvcHBpbmctcGFydGljbGUiOiIifSx7ImZhbWlseSI6IlBlbHRhbiIsImdpdmVuIjoiSXRoYW4gRC4iLCJwYXJzZS1uYW1lcyI6ZmFsc2UsImRyb3BwaW5nLXBhcnRpY2xlIjoiIiwibm9uLWRyb3BwaW5nLXBhcnRpY2xlIjoiIn0seyJmYW1pbHkiOiJCcm93biIsImdpdmVuIjoiU2FtdWVsIE0uIiwicGFyc2UtbmFtZXMiOmZhbHNlLCJkcm9wcGluZy1wYXJ0aWNsZSI6IiIsIm5vbi1kcm9wcGluZy1wYXJ0aWNsZSI6IiJ9LHsiZmFtaWx5IjoiQ2FyciIsImdpdmVuIjoiSmFzb24gUi4iLCJwYXJzZS1uYW1lcyI6ZmFsc2UsImRyb3BwaW5nLXBhcnRpY2xlIjoiIiwibm9uLWRyb3BwaW5nLXBhcnRpY2xlIjoiIn0seyJmYW1pbHkiOiJLbm94IiwiZ2l2ZW4iOiJEYW5pZWwgQi4iLCJwYXJzZS1uYW1lcyI6ZmFsc2UsImRyb3BwaW5nLXBhcnRpY2xlIjoiIiwibm9uLWRyb3BwaW5nLXBhcnRpY2xlIjoiIn0seyJmYW1pbHkiOiJMZWl0aGVyIiwiZ2l2ZW4iOiJMaW5kc2F5IE0uIiwicGFyc2UtbmFtZXMiOmZhbHNlLCJkcm9wcGluZy1wYXJ0aWNsZSI6IiIsIm5vbi1kcm9wcGluZy1wYXJ0aWNsZSI6IiJ9LHsiZmFtaWx5IjoiTG9wZXoiLCJnaXZlbiI6IkJyZW5kYSIsInBhcnNlLW5hbWVzIjpmYWxzZSwiZHJvcHBpbmctcGFydGljbGUiOiIiLCJub24tZHJvcHBpbmctcGFydGljbGUiOiIifSx7ImZhbWlseSI6IkdhbGVuIiwiZ2l2ZW4iOiJCZW5qYW1pbiIsInBhcnNlLW5hbWVzIjpmYWxzZSwiZHJvcHBpbmctcGFydGljbGUiOiIiLCJub24tZHJvcHBpbmctcGFydGljbGUiOiIifSx7ImZhbWlseSI6IkdlbnRpbGUiLCJnaXZlbiI6Ik5pbmEiLCJwYXJzZS1uYW1lcyI6ZmFsc2UsImRyb3BwaW5nLXBhcnRpY2xlIjoiIiwibm9uLWRyb3BwaW5nLXBhcnRpY2xlIjoiIn0seyJmYW1pbHkiOiJJc2VuYmVyZyIsImdpdmVuIjoiRGVyZWsiLCJwYXJzZS1uYW1lcyI6ZmFsc2UsImRyb3BwaW5nLXBhcnRpY2xlIjoiIiwibm9uLWRyb3BwaW5nLXBhcnRpY2xlIjoiIn0seyJmYW1pbHkiOiJSZWltZXIiLCJnaXZlbiI6Ikhhbm5haCIsInBhcnNlLW5hbWVzIjpmYWxzZSwiZHJvcHBpbmctcGFydGljbGUiOiIiLCJub24tZHJvcHBpbmctcGFydGljbGUiOiIifSx7ImZhbWlseSI6IkNpbmNvbGEiLCJnaXZlbiI6IlBhdWwiLCJwYXJzZS1uYW1lcyI6ZmFsc2UsImRyb3BwaW5nLXBhcnRpY2xlIjoiIiwibm9uLWRyb3BwaW5nLXBhcnRpY2xlIjoiIn0seyJmYW1pbHkiOiJIYXJyaXMiLCJnaXZlbiI6IkVzdGVsbGUgUy4iLCJwYXJzZS1uYW1lcyI6ZmFsc2UsImRyb3BwaW5nLXBhcnRpY2xlIjoiIiwibm9uLWRyb3BwaW5nLXBhcnRpY2xlIjoiIn0seyJmYW1pbHkiOiJDYWxsYWhhbiIsImdpdmVuIjoiU2VhbiBKLiIsInBhcnNlLW5hbWVzIjpmYWxzZSwiZHJvcHBpbmctcGFydGljbGUiOiIiLCJub24tZHJvcHBpbmctcGFydGljbGUiOiIifSx7ImZhbWlseSI6IllhbWFuZSIsImdpdmVuIjoiTWlzdHkgQi4iLCJwYXJzZS1uYW1lcyI6ZmFsc2UsImRyb3BwaW5nLXBhcnRpY2xlIjoiIiwibm9uLWRyb3BwaW5nLXBhcnRpY2xlIjoiIn0seyJmYW1pbHkiOiJCYXJyaW9zIiwiZ2l2ZW4iOiJNYWN5IEFHIiwicGFyc2UtbmFtZXMiOmZhbHNlLCJkcm9wcGluZy1wYXJ0aWNsZSI6IiIsIm5vbi1kcm9wcGluZy1wYXJ0aWNsZSI6IiJ9LHsiZmFtaWx5IjoiRGVzYWkiLCJnaXZlbiI6Ik5lZXJhaiIsInBhcnNlLW5hbWVzIjpmYWxzZSwiZHJvcHBpbmctcGFydGljbGUiOiIiLCJub24tZHJvcHBpbmctcGFydGljbGUiOiIifSx7ImZhbWlseSI6IkJoYXJhcmEiLCJnaXZlbiI6IkFtaXQiLCJwYXJzZS1uYW1lcyI6ZmFsc2UsImRyb3BwaW5nLXBhcnRpY2xlIjoiIiwibm9uLWRyb3BwaW5nLXBhcnRpY2xlIjoiIn0seyJmYW1pbHkiOiJLZWxsZXIiLCJnaXZlbiI6Ik1pY2hhZWwiLCJwYXJzZS1uYW1lcyI6ZmFsc2UsImRyb3BwaW5nLXBhcnRpY2xlIjoiIiwibm9uLWRyb3BwaW5nLXBhcnRpY2xlIjoiIn0seyJmYW1pbHkiOiJNYWp1bWRlciIsImdpdmVuIjoiUHJhdCIsInBhcnNlLW5hbWVzIjpmYWxzZSwiZHJvcHBpbmctcGFydGljbGUiOiIiLCJub24tZHJvcHBpbmctcGFydGljbGUiOiIifSx7ImZhbWlseSI6IkRvaGUiLCJnaXZlbiI6IkNhcnJpZSIsInBhcnNlLW5hbWVzIjpmYWxzZSwiZHJvcHBpbmctcGFydGljbGUiOiIiLCJub24tZHJvcHBpbmctcGFydGljbGUiOiIifSx7ImZhbWlseSI6IkhpYmJlcnQiLCJnaXZlbiI6IkthdGhyeW4iLCJwYXJzZS1uYW1lcyI6ZmFsc2UsImRyb3BwaW5nLXBhcnRpY2xlIjoiIiwibm9uLWRyb3BwaW5nLXBhcnRpY2xlIjoiIn0seyJmYW1pbHkiOiJNYXJnb2xpbiIsImdpdmVuIjoiSnVzdGluIiwicGFyc2UtbmFtZXMiOmZhbHNlLCJkcm9wcGluZy1wYXJ0aWNsZSI6IiIsIm5vbi1kcm9wcGluZy1wYXJ0aWNsZSI6IiJ9LHsiZmFtaWx5IjoiUGFycnkiLCJnaXZlbiI6IkJsYWlyIiwicGFyc2UtbmFtZXMiOmZhbHNlLCJkcm9wcGluZy1wYXJ0aWNsZSI6IiIsIm5vbi1kcm9wcGluZy1wYXJ0aWNsZSI6IiJ9LHsiZmFtaWx5IjoiVGlkc3dlbGwiLCJnaXZlbiI6Ik1hcmsgQS4iLCJwYXJzZS1uYW1lcyI6ZmFsc2UsImRyb3BwaW5nLXBhcnRpY2xlIjoiIiwibm9uLWRyb3BwaW5nLXBhcnRpY2xlIjoiIn0seyJmYW1pbHkiOiJTdGVpbmdydWIiLCJnaXZlbiI6IkpheSBTLiIsInBhcnNlLW5hbWVzIjpmYWxzZSwiZHJvcHBpbmctcGFydGljbGUiOiIiLCJub24tZHJvcHBpbmctcGFydGljbGUiOiIifSx7ImZhbWlseSI6IlNvdXphIiwiZ2l2ZW4iOiJMZXNsZXkiLCJwYXJzZS1uYW1lcyI6ZmFsc2UsImRyb3BwaW5nLXBhcnRpY2xlIjoiIiwibm9uLWRyb3BwaW5nLXBhcnRpY2xlIjoiRGUifSx7ImZhbWlseSI6IkthcmRvcyIsImdpdmVuIjoiQ3ludGhpYSIsInBhcnNlLW5hbWVzIjpmYWxzZSwiZHJvcHBpbmctcGFydGljbGUiOiIiLCJub24tZHJvcHBpbmctcGFydGljbGUiOiIifSx7ImZhbWlseSI6IkdhbGxhbnQiLCJnaXZlbiI6IkRlbmlzZSIsInBhcnNlLW5hbWVzIjpmYWxzZSwiZHJvcHBpbmctcGFydGljbGUiOiIiLCJub24tZHJvcHBpbmctcGFydGljbGUiOiIifSx7ImZhbWlseSI6IkRlRm9lIiwiZ2l2ZW4iOiJSYWUgTHlubiIsInBhcnNlLW5hbWVzIjpmYWxzZSwiZHJvcHBpbmctcGFydGljbGUiOiIiLCJub24tZHJvcHBpbmctcGFydGljbGUiOiIifSx7ImZhbWlseSI6IlJvbWFpbiIsImdpdmVuIjoiU2FyYSIsInBhcnNlLW5hbWVzIjpmYWxzZSwiZHJvcHBpbmctcGFydGljbGUiOiIiLCJub24tZHJvcHBpbmctcGFydGljbGUiOiIifSx7ImZhbWlseSI6Ik91ZWxsZXR0ZSIsImdpdmVuIjoiU2NvdHQiLCJwYXJzZS1uYW1lcyI6ZmFsc2UsImRyb3BwaW5nLXBhcnRpY2xlIjoiIiwibm9uLWRyb3BwaW5nLXBhcnRpY2xlIjoiIn0seyJmYW1pbHkiOiJFc3RyYWRhIiwiZ2l2ZW4iOiJTZXJlbmEiLCJwYXJzZS1uYW1lcyI6ZmFsc2UsImRyb3BwaW5nLXBhcnRpY2xlIjoiIiwibm9uLWRyb3BwaW5nLXBhcnRpY2xlIjoiIn0seyJmYW1pbHkiOiJLaW5kbGUiLCJnaXZlbiI6IlJ5YW4iLCJwYXJzZS1uYW1lcyI6ZmFsc2UsImRyb3BwaW5nLXBhcnRpY2xlIjoiIiwibm9uLWRyb3BwaW5nLXBhcnRpY2xlIjoiIn0seyJmYW1pbHkiOiJUaXJ1IiwiZ2l2ZW4iOiJCb2dkYW4iLCJwYXJzZS1uYW1lcyI6ZmFsc2UsImRyb3BwaW5nLXBhcnRpY2xlIjoiIiwibm9uLWRyb3BwaW5nLXBhcnRpY2xlIjoiIn0seyJmYW1pbHkiOiJTbWl0aGxpbmUiLCJnaXZlbiI6Ikhvd2FyZCIsInBhcnNlLW5hbWVzIjpmYWxzZSwiZHJvcHBpbmctcGFydGljbGUiOiIiLCJub24tZHJvcHBpbmctcGFydGljbGUiOiIifSx7ImZhbWlseSI6IkdhcmNpYSIsImdpdmVuIjoiQ2Fyb2x5biIsInBhcnNlLW5hbWVzIjpmYWxzZSwiZHJvcHBpbmctcGFydGljbGUiOiIiLCJub24tZHJvcHBpbmctcGFydGljbGUiOiIifSx7ImZhbWlseSI6IlRlcnJ5IiwiZ2l2ZW4iOiJDaGFybGVzIiwicGFyc2UtbmFtZXMiOmZhbHNlLCJkcm9wcGluZy1wYXJ0aWNsZSI6IiIsIm5vbi1kcm9wcGluZy1wYXJ0aWNsZSI6IiJ9LHsiZmFtaWx5IjoiQmxlbmRlciIsImdpdmVuIjoiTWVsaXNzYSIsInBhcnNlLW5hbWVzIjpmYWxzZSwiZHJvcHBpbmctcGFydGljbGUiOiIiLCJub24tZHJvcHBpbmctcGFydGljbGUiOiIifSx7ImZhbWlseSI6IkdyYWR5IiwiZ2l2ZW4iOiJBYmJleSIsInBhcnNlLW5hbWVzIjpmYWxzZSwiZHJvcHBpbmctcGFydGljbGUiOiIiLCJub24tZHJvcHBpbmctcGFydGljbGUiOiIifSx7ImZhbWlseSI6IlBvd2VsbCIsImdpdmVuIjoiQW5kcmV3IiwicGFyc2UtbmFtZXMiOmZhbHNlLCJkcm9wcGluZy1wYXJ0aWNsZSI6IiIsIm5vbi1kcm9wcGluZy1wYXJ0aWNsZSI6IiJ9LHsiZmFtaWx5IjoiSG91IiwiZ2l2ZW4iOiJQZXRlciBDLiIsInBhcnNlLW5hbWVzIjpmYWxzZSwiZHJvcHBpbmctcGFydGljbGUiOiIiLCJub24tZHJvcHBpbmctcGFydGljbGUiOiIifSx7ImZhbWlseSI6Ikhhc2RpYW5kYSIsImdpdmVuIjoiTW9oYW1tYWQgQS4iLCJwYXJzZS1uYW1lcyI6ZmFsc2UsImRyb3BwaW5nLXBhcnRpY2xlIjoiIiwibm9uLWRyb3BwaW5nLXBhcnRpY2xlIjoiIn0seyJmYW1pbHkiOiJNaXlhd2FraSIsImdpdmVuIjoiU2V2ZW4gRS4iLCJwYXJzZS1uYW1lcyI6ZmFsc2UsImRyb3BwaW5nLXBhcnRpY2xlIjoiIiwibm9uLWRyb3BwaW5nLXBhcnRpY2xlIjoiIn0seyJmYW1pbHkiOiJVbWFsZSIsImdpdmVuIjoiTWlraXRhIiwicGFyc2UtbmFtZXMiOmZhbHNlLCJkcm9wcGluZy1wYXJ0aWNsZSI6IiIsIm5vbi1kcm9wcGluZy1wYXJ0aWNsZSI6IiJ9LHsiZmFtaWx5IjoiQ2FudG9zIiwiZ2l2ZW4iOiJWYWxlcmlhIEQuIiwicGFyc2UtbmFtZXMiOmZhbHNlLCJkcm9wcGluZy1wYXJ0aWNsZSI6IiIsIm5vbi1kcm9wcGluZy1wYXJ0aWNsZSI6IiJ9LHsiZmFtaWx5IjoiS2VsbGV5IiwiZ2l2ZW4iOiJDb2xsZWVuIEYuIiwicGFyc2UtbmFtZXMiOmZhbHNlLCJkcm9wcGluZy1wYXJ0aWNsZSI6IiIsIm5vbi1kcm9wcGluZy1wYXJ0aWNsZSI6IiJ9LHsiZmFtaWx5IjoiUmVib2xsZWRvIiwiZ2l2ZW4iOiJQYXVsaW5hIEEuIiwicGFyc2UtbmFtZXMiOmZhbHNlLCJkcm9wcGluZy1wYXJ0aWNsZSI6IiIsIm5vbi1kcm9wcGluZy1wYXJ0aWNsZSI6IiJ9LHsiZmFtaWx5IjoiS2FuZGlhaCIsImdpdmVuIjoiU2hlZXRhbCIsInBhcnNlLW5hbWVzIjpmYWxzZSwiZHJvcHBpbmctcGFydGljbGUiOiIiLCJub24tZHJvcHBpbmctcGFydGljbGUiOiIifSx7ImZhbWlseSI6IkNvb2siLCJnaXZlbiI6IlJlbmVlIiwicGFyc2UtbmFtZXMiOmZhbHNlLCJkcm9wcGluZy1wYXJ0aWNsZSI6IiIsIm5vbi1kcm9wcGluZy1wYXJ0aWNsZSI6IiJ9LHsiZmFtaWx5IjoiSGFsbCIsImdpdmVuIjoiQmV0c3kiLCJwYXJzZS1uYW1lcyI6ZmFsc2UsImRyb3BwaW5nLXBhcnRpY2xlIjoiIiwibm9uLWRyb3BwaW5nLXBhcnRpY2xlIjoiIn0seyJmYW1pbHkiOiJSb290IiwiZ2l2ZW4iOiJDaHJpc3RpbiIsInBhcnNlLW5hbWVzIjpmYWxzZSwiZHJvcHBpbmctcGFydGljbGUiOiIiLCJub24tZHJvcHBpbmctcGFydGljbGUiOiIifSx7ImZhbWlseSI6IkJyb3duIiwiZ2l2ZW4iOiJKdWxpZXQiLCJwYXJzZS1uYW1lcyI6ZmFsc2UsImRyb3BwaW5nLXBhcnRpY2xlIjoiIiwibm9uLWRyb3BwaW5nLXBhcnRpY2xlIjoiIn0seyJmYW1pbHkiOiJGb3N0ZXIiLCJnaXZlbiI6IkNocmlzdG9waGVyIiwicGFyc2UtbmFtZXMiOmZhbHNlLCJkcm9wcGluZy1wYXJ0aWNsZSI6IiIsIm5vbi1kcm9wcGluZy1wYXJ0aWNsZSI6IiJ9LHsiZmFtaWx5IjoiUG93ZXJzIiwiZ2l2ZW4iOiJQaGlsaXAiLCJwYXJzZS1uYW1lcyI6ZmFsc2UsImRyb3BwaW5nLXBhcnRpY2xlIjoiIiwibm9uLWRyb3BwaW5nLXBhcnRpY2xlIjoiIn0seyJmYW1pbHkiOiJMYW5rZm9yZC1UdXJuZXIiLCJnaXZlbiI6IlBhbWVsYSIsInBhcnNlLW5hbWVzIjpmYWxzZSwiZHJvcHBpbmctcGFydGljbGUiOiIiLCJub24tZHJvcHBpbmctcGFydGljbGUiOiIifSx7ImZhbWlseSI6IlBhdGVsIiwiZ2l2ZW4iOiJCZWxhIiwicGFyc2UtbmFtZXMiOmZhbHNlLCJkcm9wcGluZy1wYXJ0aWNsZSI6IiIsIm5vbi1kcm9wcGluZy1wYXJ0aWNsZSI6IiJ9LHsiZmFtaWx5IjoiQWJyZW5jaWxsbyIsImdpdmVuIjoiUm9kZW8iLCJwYXJzZS1uYW1lcyI6ZmFsc2UsImRyb3BwaW5nLXBhcnRpY2xlIjoiIiwibm9uLWRyb3BwaW5nLXBhcnRpY2xlIjoiIn0seyJmYW1pbHkiOiJBbmd1aWxsb24tUHJhZGEiLCJnaXZlbiI6IlJvYmllciIsInBhcnNlLW5hbWVzIjpmYWxzZSwiZHJvcHBpbmctcGFydGljbGUiOiIiLCJub24tZHJvcHBpbmctcGFydGljbGUiOiIifSx7ImZhbWlseSI6Ikh1ZWJpbmdlciIsImdpdmVuIjoiUnlhbiIsInBhcnNlLW5hbWVzIjpmYWxzZSwiZHJvcHBpbmctcGFydGljbGUiOiIiLCJub24tZHJvcHBpbmctcGFydGljbGUiOiIifSx7ImZhbWlseSI6IlBhdGFycm95byBBcG9udGUiLCJnaXZlbiI6IkdhYnJpZWwiLCJwYXJzZS1uYW1lcyI6ZmFsc2UsImRyb3BwaW5nLXBhcnRpY2xlIjoiIiwibm9uLWRyb3BwaW5nLXBhcnRpY2xlIjoiIn0seyJmYW1pbHkiOiJHaGF6aSBSaXp2aSIsImdpdmVuIjoiU3llZCIsInBhcnNlLW5hbWVzIjpmYWxzZSwiZHJvcHBpbmctcGFydGljbGUiOiIiLCJub24tZHJvcHBpbmctcGFydGljbGUiOiIifSx7ImZhbWlseSI6IlZpZGFsZXMiLCJnaXZlbiI6IkVsaXphYmV0aCIsInBhcnNlLW5hbWVzIjpmYWxzZSwiZHJvcHBpbmctcGFydGljbGUiOiIiLCJub24tZHJvcHBpbmctcGFydGljbGUiOiIifSx7ImZhbWlseSI6IlVkb2gtQnJhZGZvcmQiLCJnaXZlbiI6Iklkb3JlbnlpbiIsInBhcnNlLW5hbWVzIjpmYWxzZSwiZHJvcHBpbmctcGFydGljbGUiOiIiLCJub24tZHJvcHBpbmctcGFydGljbGUiOiIifSx7ImZhbWlseSI6Ik1hc2nDoSIsImdpdmVuIjoiTWFyIiwicGFyc2UtbmFtZXMiOmZhbHNlLCJkcm9wcGluZy1wYXJ0aWNsZSI6IiIsIm5vbi1kcm9wcGluZy1wYXJ0aWNsZSI6IiJ9LHsiZmFtaWx5IjoiUGFkaWxsYSIsImdpdmVuIjoiU2VyZ2lvIiwicGFyc2UtbmFtZXMiOmZhbHNlLCJkcm9wcGluZy1wYXJ0aWNsZSI6IiIsIm5vbi1kcm9wcGluZy1wYXJ0aWNsZSI6IiJ9LHsiZmFtaWx5IjoiVGVsZW50aSIsImdpdmVuIjoiR3VpbGxlcm1vIiwicGFyc2UtbmFtZXMiOmZhbHNlLCJkcm9wcGluZy1wYXJ0aWNsZSI6IiIsIm5vbi1kcm9wcGluZy1wYXJ0aWNsZSI6IiJ9LHsiZmFtaWx5IjoiTWFzY2FyZWxsIiwiZ2l2ZW4iOiJQYXVsYSIsInBhcnNlLW5hbWVzIjpmYWxzZSwiZHJvcHBpbmctcGFydGljbGUiOiIiLCJub24tZHJvcHBpbmctcGFydGljbGUiOiIifSx7ImZhbWlseSI6IkdhcmPDrWEtQWJlbGzDoW4iLCJnaXZlbiI6IkphdmllciIsInBhcnNlLW5hbWVzIjpmYWxzZSwiZHJvcHBpbmctcGFydGljbGUiOiIiLCJub24tZHJvcHBpbmctcGFydGljbGUiOiIifSx7ImZhbWlseSI6IkJvdGVsbGEiLCJnaXZlbiI6IsOBbmdlbGEiLCJwYXJzZS1uYW1lcyI6ZmFsc2UsImRyb3BwaW5nLXBhcnRpY2xlIjoiIiwibm9uLWRyb3BwaW5nLXBhcnRpY2xlIjoiIn0seyJmYW1pbHkiOiJSb2JsZWRhbm8iLCJnaXZlbiI6IkNhdGFsaW5hIiwicGFyc2UtbmFtZXMiOmZhbHNlLCJkcm9wcGluZy1wYXJ0aWNsZSI6IiIsIm5vbi1kcm9wcGluZy1wYXJ0aWNsZSI6IiJ9LHsiZmFtaWx5IjoiRXN0cmFkYSIsImdpdmVuIjoiVmluY2VudGUiLCJwYXJzZS1uYW1lcyI6ZmFsc2UsImRyb3BwaW5nLXBhcnRpY2xlIjoiIiwibm9uLWRyb3BwaW5nLXBhcnRpY2xlIjoiIn0seyJmYW1pbHkiOiJIb21lbiIsImdpdmVuIjoiUmV5bmFsZG8iLCJwYXJzZS1uYW1lcyI6ZmFsc2UsImRyb3BwaW5nLXBhcnRpY2xlIjoiIiwibm9uLWRyb3BwaW5nLXBhcnRpY2xlIjoiIn0seyJmYW1pbHkiOiJSb2RyaWd1ZXotQcOxb3ZlciIsImdpdmVuIjoiSmF2aWVyIiwicGFyc2UtbmFtZXMiOmZhbHNlLCJkcm9wcGluZy1wYXJ0aWNsZSI6IiIsIm5vbi1kcm9wcGluZy1wYXJ0aWNsZSI6IiJ9LHsiZmFtaWx5IjoiQnVyZ29zIiwiZ2l2ZW4iOiJKb2FxdWluIiwicGFyc2UtbmFtZXMiOmZhbHNlLCJkcm9wcGluZy1wYXJ0aWNsZSI6IiIsIm5vbi1kcm9wcGluZy1wYXJ0aWNsZSI6IiJ9LHsiZmFtaWx5IjoiQm95bGVzIiwiZ2l2ZW4iOiJUb20iLCJwYXJzZS1uYW1lcyI6ZmFsc2UsImRyb3BwaW5nLXBhcnRpY2xlIjoiIiwibm9uLWRyb3BwaW5nLXBhcnRpY2xlIjoiIn0seyJmYW1pbHkiOiJNa2hhYmVsYSIsImdpdmVuIjoiWmFuZWxlIiwicGFyc2UtbmFtZXMiOmZhbHNlLCJkcm9wcGluZy1wYXJ0aWNsZSI6IiIsIm5vbi1kcm9wcGluZy1wYXJ0aWNsZSI6IiJ9LHsiZmFtaWx5IjoiUGVsbGVqZXJvIiwiZ2l2ZW4iOiJHYWxhZHJpZWwiLCJwYXJzZS1uYW1lcyI6ZmFsc2UsImRyb3BwaW5nLXBhcnRpY2xlIjoiIiwibm9uLWRyb3BwaW5nLXBhcnRpY2xlIjoiIn0seyJmYW1pbHkiOiJNb3J0ZS1Sb21lYSIsImdpdmVuIjoiRWxlbmEiLCJwYXJzZS1uYW1lcyI6ZmFsc2UsImRyb3BwaW5nLXBhcnRpY2xlIjoiIiwibm9uLWRyb3BwaW5nLXBhcnRpY2xlIjoiIn0seyJmYW1pbHkiOiJMZXRvbmEtQ2FyYmFqbyIsImdpdmVuIjoiU2FudGlhZ28iLCJwYXJzZS1uYW1lcyI6ZmFsc2UsImRyb3BwaW5nLXBhcnRpY2xlIjoiIiwibm9uLWRyb3BwaW5nLXBhcnRpY2xlIjoiIn0seyJmYW1pbHkiOiJKb3PDqSBFc3F1aWxsb3IiLCJnaXZlbiI6Ik1hcsOtYSIsInBhcnNlLW5hbWVzIjpmYWxzZSwiZHJvcHBpbmctcGFydGljbGUiOiIiLCJub24tZHJvcHBpbmctcGFydGljbGUiOiIifSx7ImZhbWlseSI6IlRveWFzIiwiZ2l2ZW4iOiJDYXJsYSIsInBhcnNlLW5hbWVzIjpmYWxzZSwiZHJvcHBpbmctcGFydGljbGUiOiIiLCJub24tZHJvcHBpbmctcGFydGljbGUiOiIifSx7ImZhbWlseSI6Ikxvc2NvcyIsImdpdmVuIjoiU2lsdmlhIiwicGFyc2UtbmFtZXMiOmZhbHNlLCJkcm9wcGluZy1wYXJ0aWNsZSI6IiIsIm5vbi1kcm9wcGluZy1wYXJ0aWNsZSI6IiJ9LHsiZmFtaWx5IjoiSHVzc2VuIiwiZ2l2ZW4iOiJOYXpyZWVuIiwicGFyc2UtbmFtZXMiOmZhbHNlLCJkcm9wcGluZy1wYXJ0aWNsZSI6IiIsIm5vbi1kcm9wcGluZy1wYXJ0aWNsZSI6IiJ9LHsiZmFtaWx5IjoiR3VpamFycm8iLCJnaXZlbiI6IkNhcmxvcyIsInBhcnNlLW5hbWVzIjpmYWxzZSwiZHJvcHBpbmctcGFydGljbGUiOiIiLCJub24tZHJvcHBpbmctcGFydGljbGUiOiIifSx7ImZhbWlseSI6IlZlbGFzY28tQXJyaWJhcyIsImdpdmVuIjoiTWFyaWEiLCJwYXJzZS1uYW1lcyI6ZmFsc2UsImRyb3BwaW5nLXBhcnRpY2xlIjoiIiwibm9uLWRyb3BwaW5nLXBhcnRpY2xlIjoiIn0seyJmYW1pbHkiOiJDdXN0w7NkaW8gSm/Do28gRmlsaG8iLCJnaXZlbiI6IkVzYcO6IiwicGFyc2UtbmFtZXMiOmZhbHNlLCJkcm9wcGluZy1wYXJ0aWNsZSI6IiIsIm5vbi1kcm9wcGluZy1wYXJ0aWNsZSI6IiJ9LHsiZmFtaWx5IjoiT2xpdmVpcmHCoFNvdXphIiwiZ2l2ZW4iOiJFbGFpbmUgQy4iLCJwYXJzZS1uYW1lcyI6ZmFsc2UsImRyb3BwaW5nLXBhcnRpY2xlIjoiIiwibm9uLWRyb3BwaW5nLXBhcnRpY2xlIjoiZGUifSx7ImZhbWlseSI6IkJvZXNlY2tlIiwiZ2l2ZW4iOiJDaHJpc3RvcGgiLCJwYXJzZS1uYW1lcyI6ZmFsc2UsImRyb3BwaW5nLXBhcnRpY2xlIjoiIiwibm9uLWRyb3BwaW5nLXBhcnRpY2xlIjoiIn0seyJmYW1pbHkiOiJSb2Nrc3Ryb2giLCJnaXZlbiI6Ikp1cmdlbiIsInBhcnNlLW5hbWVzIjpmYWxzZSwiZHJvcHBpbmctcGFydGljbGUiOiIiLCJub24tZHJvcHBpbmctcGFydGljbGUiOiIifSx7ImZhbWlseSI6IlJpcGEiLCJnaXZlbiI6Ik1hcmNvIiwicGFyc2UtbmFtZXMiOmZhbHNlLCJkcm9wcGluZy1wYXJ0aWNsZSI6IiIsIm5vbi1kcm9wcGluZy1wYXJ0aWNsZSI6IiJ9LHsiZmFtaWx5IjoiTm96emEiLCJnaXZlbiI6IlNpbHZpYSIsInBhcnNlLW5hbWVzIjpmYWxzZSwiZHJvcHBpbmctcGFydGljbGUiOiIiLCJub24tZHJvcHBpbmctcGFydGljbGUiOiIifV0sImNvbnRhaW5lci10aXRsZSI6IkpBTUEgTmV0d29yayBPcGVuIiwiY29udGFpbmVyLXRpdGxlLXNob3J0IjoiSkFNQSBOZXR3IE9wZW4iLCJET0kiOiIxMC4xMDAxL2phbWFuZXR3b3Jrb3Blbi4yMDI0LjQ4MjE1IiwiSVNTTiI6IjI1NzQtMzgwNSIsImlzc3VlZCI6eyJkYXRlLXBhcnRzIjpbWzIwMjQsMTIsM11dfSwicGFnZSI6ImUyNDQ4MjE1IiwiaXNzdWUiOiIxMiIsInZvbHVtZSI6IjcifSwiaXNUZW1wb3JhcnkiOmZhbHNlfV19&quot;},{&quot;citationID&quot;:&quot;MENDELEY_CITATION_f1b7502b-e409-4035-9f7e-0e9d2dcbf2ad&quot;,&quot;properties&quot;:{&quot;noteIndex&quot;:0},&quot;isEdited&quot;:false,&quot;manualOverride&quot;:{&quot;isManuallyOverridden&quot;:false,&quot;citeprocText&quot;:&quot;(116)&quot;,&quot;manualOverrideText&quot;:&quot;&quot;},&quot;citationItems&quot;:[{&quot;id&quot;:&quot;17162167-a02f-3394-b9fb-2466afecd4a4&quot;,&quot;itemData&quot;:{&quot;type&quot;:&quot;article-journal&quot;,&quot;id&quot;:&quot;17162167-a02f-3394-b9fb-2466afecd4a4&quot;,&quot;title&quot;:&quot;Effect of Fluvoxamine vs Placebo on Time to Sustained Recovery in Outpatients With Mild to Moderate COVID-19&quot;,&quot;author&quot;:[{&quot;family&quot;:&quot;McCarthy&quot;,&quot;given&quot;:&quot;Matthew W.&quot;,&quot;parse-names&quot;:false,&quot;dropping-particle&quot;:&quot;&quot;,&quot;non-dropping-particle&quot;:&quot;&quot;},{&quot;family&quot;:&quot;Naggie&quot;,&quot;given&quot;:&quot;Susanna&quot;,&quot;parse-names&quot;:false,&quot;dropping-particle&quot;:&quot;&quot;,&quot;non-dropping-particle&quot;:&quot;&quot;},{&quot;family&quot;:&quot;Boulware&quot;,&quot;given&quot;:&quot;David R.&quot;,&quot;parse-names&quot;:false,&quot;dropping-particle&quot;:&quot;&quot;,&quot;non-dropping-particle&quot;:&quot;&quot;},{&quot;family&quot;:&quot;Lindsell&quot;,&quot;given&quot;:&quot;Christopher J.&quot;,&quot;parse-names&quot;:false,&quot;dropping-particle&quot;:&quot;&quot;,&quot;non-dropping-particle&quot;:&quot;&quot;},{&quot;family&quot;:&quot;Stewart&quot;,&quot;given&quot;:&quot;Thomas G.&quot;,&quot;parse-names&quot;:false,&quot;dropping-particle&quot;:&quot;&quot;,&quot;non-dropping-particle&quot;:&quot;&quot;},{&quot;family&quot;:&quot;Felker&quot;,&quot;given&quot;:&quot;G. Michael&quot;,&quot;parse-names&quot;:false,&quot;dropping-particle&quot;:&quot;&quot;,&quot;non-dropping-particle&quot;:&quot;&quot;},{&quot;family&quot;:&quot;Jayaweera&quot;,&quot;given&quot;:&quot;Dushyantha&quot;,&quot;parse-names&quot;:false,&quot;dropping-particle&quot;:&quot;&quot;,&quot;non-dropping-particle&quot;:&quot;&quot;},{&quot;family&quot;:&quot;Sulkowski&quot;,&quot;given&quot;:&quot;Mark&quot;,&quot;parse-names&quot;:false,&quot;dropping-particle&quot;:&quot;&quot;,&quot;non-dropping-particle&quot;:&quot;&quot;},{&quot;family&quot;:&quot;Gentile&quot;,&quot;given&quot;:&quot;Nina&quot;,&quot;parse-names&quot;:false,&quot;dropping-particle&quot;:&quot;&quot;,&quot;non-dropping-particle&quot;:&quot;&quot;},{&quot;family&quot;:&quot;Bramante&quot;,&quot;given&quot;:&quot;Carolyn&quot;,&quot;parse-names&quot;:false,&quot;dropping-particle&quot;:&quot;&quot;,&quot;non-dropping-particle&quot;:&quot;&quot;},{&quot;family&quot;:&quot;Singh&quot;,&quot;given&quot;:&quot;Upinder&quot;,&quot;parse-names&quot;:false,&quot;dropping-particle&quot;:&quot;&quot;,&quot;non-dropping-particle&quot;:&quot;&quot;},{&quot;family&quot;:&quot;Dolor&quot;,&quot;given&quot;:&quot;Rowena J.&quot;,&quot;parse-names&quot;:false,&quot;dropping-particle&quot;:&quot;&quot;,&quot;non-dropping-particle&quot;:&quot;&quot;},{&quot;family&quot;:&quot;Ruiz-Unger&quot;,&quot;given&quot;:&quot;Juan&quot;,&quot;parse-names&quot;:false,&quot;dropping-particle&quot;:&quot;&quot;,&quot;non-dropping-particle&quot;:&quot;&quot;},{&quot;family&quot;:&quot;Wilson&quot;,&quot;given&quot;:&quot;Sybil&quot;,&quot;parse-names&quot;:false,&quot;dropping-particle&quot;:&quot;&quot;,&quot;non-dropping-particle&quot;:&quot;&quot;},{&quot;family&quot;:&quot;DeLong&quot;,&quot;given&quot;:&quot;Allison&quot;,&quot;parse-names&quot;:false,&quot;dropping-particle&quot;:&quot;&quot;,&quot;non-dropping-particle&quot;:&quot;&quot;},{&quot;family&quot;:&quot;Remaly&quot;,&quot;given&quot;:&quot;April&quot;,&quot;parse-names&quot;:false,&quot;dropping-particle&quot;:&quot;&quot;,&quot;non-dropping-particle&quot;:&quot;&quot;},{&quot;family&quot;:&quot;Wilder&quot;,&quot;given&quot;:&quot;Rhonda&quot;,&quot;parse-names&quot;:false,&quot;dropping-particle&quot;:&quot;&quot;,&quot;non-dropping-particle&quot;:&quot;&quot;},{&quot;family&quot;:&quot;Collins&quot;,&quot;given&quot;:&quot;Sean&quot;,&quot;parse-names&quot;:false,&quot;dropping-particle&quot;:&quot;&quot;,&quot;non-dropping-particle&quot;:&quot;&quot;},{&quot;family&quot;:&quot;Dunsmore&quot;,&quot;given&quot;:&quot;Sarah E.&quot;,&quot;parse-names&quot;:false,&quot;dropping-particle&quot;:&quot;&quot;,&quot;non-dropping-particle&quot;:&quot;&quot;},{&quot;family&quot;:&quot;Adam&quot;,&quot;given&quot;:&quot;Stacey J.&quot;,&quot;parse-names&quot;:false,&quot;dropping-particle&quot;:&quot;&quot;,&quot;non-dropping-particle&quot;:&quot;&quot;},{&quot;family&quot;:&quot;Thicklin&quot;,&quot;given&quot;:&quot;Florence&quot;,&quot;parse-names&quot;:false,&quot;dropping-particle&quot;:&quot;&quot;,&quot;non-dropping-particle&quot;:&quot;&quot;},{&quot;family&quot;:&quot;Hanna&quot;,&quot;given&quot;:&quot;George&quot;,&quot;parse-names&quot;:false,&quot;dropping-particle&quot;:&quot;&quot;,&quot;non-dropping-particle&quot;:&quot;&quot;},{&quot;family&quot;:&quot;Ginde&quot;,&quot;given&quot;:&quot;Adit A.&quot;,&quot;parse-names&quot;:false,&quot;dropping-particle&quot;:&quot;&quot;,&quot;non-dropping-particle&quot;:&quot;&quot;},{&quot;family&quot;:&quot;Castro&quot;,&quot;given&quot;:&quot;Mario&quot;,&quot;parse-names&quot;:false,&quot;dropping-particle&quot;:&quot;&quot;,&quot;non-dropping-particle&quot;:&quot;&quot;},{&quot;family&quot;:&quot;McTigue&quot;,&quot;given&quot;:&quot;Kathleen&quot;,&quot;parse-names&quot;:false,&quot;dropping-particle&quot;:&quot;&quot;,&quot;non-dropping-particle&quot;:&quot;&quot;},{&quot;family&quot;:&quot;Shenkman&quot;,&quot;given&quot;:&quot;Elizabeth&quot;,&quot;parse-names&quot;:false,&quot;dropping-particle&quot;:&quot;&quot;,&quot;non-dropping-particle&quot;:&quot;&quot;},{&quot;family&quot;:&quot;Hernandez&quot;,&quot;given&quot;:&quot;Adrian F.&quot;,&quot;parse-names&quot;:false,&quot;dropping-particle&quot;:&quot;&quot;,&quot;non-dropping-particle&quot;:&quot;&quot;},{&quot;family&quot;:&quot;Vincent&quot;,&quot;given&quot;:&quot;William (Kelly)&quot;,&quot;parse-names&quot;:false,&quot;dropping-particle&quot;:&quot;&quot;,&quot;non-dropping-particle&quot;:&quot;&quot;},{&quot;family&quot;:&quot;Vincent&quot;,&quot;given&quot;:&quot;Raina&quot;,&quot;parse-names&quot;:false,&quot;dropping-particle&quot;:&quot;&quot;,&quot;non-dropping-particle&quot;:&quot;&quot;},{&quot;family&quot;:&quot;Bianchi&quot;,&quot;given&quot;:&quot;Ray&quot;,&quot;parse-names&quot;:false,&quot;dropping-particle&quot;:&quot;&quot;,&quot;non-dropping-particle&quot;:&quot;&quot;},{&quot;family&quot;:&quot;Premas&quot;,&quot;given&quot;:&quot;Jen&quot;,&quot;parse-names&quot;:false,&quot;dropping-particle&quot;:&quot;&quot;,&quot;non-dropping-particle&quot;:&quot;&quot;},{&quot;family&quot;:&quot;Evelyn Rivera&quot;,&quot;given&quot;:&quot;Diana Cordero-Loperena&quot;,&quot;parse-names&quot;:false,&quot;dropping-particle&quot;:&quot;&quot;,&quot;non-dropping-particle&quot;:&quot;&quot;},{&quot;family&quot;:&quot;Gupta&quot;,&quot;given&quot;:&quot;Madhu&quot;,&quot;parse-names&quot;:false,&quot;dropping-particle&quot;:&quot;&quot;,&quot;non-dropping-particle&quot;:&quot;&quot;},{&quot;family&quot;:&quot;Karawan&quot;,&quot;given&quot;:&quot;Greg&quot;,&quot;parse-names&quot;:false,&quot;dropping-particle&quot;:&quot;&quot;,&quot;non-dropping-particle&quot;:&quot;&quot;},{&quot;family&quot;:&quot;Ziomek&quot;,&quot;given&quot;:&quot;Carey&quot;,&quot;parse-names&quot;:false,&quot;dropping-particle&quot;:&quot;&quot;,&quot;non-dropping-particle&quot;:&quot;&quot;},{&quot;family&quot;:&quot;Arena&quot;,&quot;given&quot;:&quot;Joseph&quot;,&quot;parse-names&quot;:false,&quot;dropping-particle&quot;:&quot;&quot;,&quot;non-dropping-particle&quot;:&quot;&quot;},{&quot;family&quot;:&quot;DeAlmeida&quot;,&quot;given&quot;:&quot;Sonaly&quot;,&quot;parse-names&quot;:false,&quot;dropping-particle&quot;:&quot;&quot;,&quot;non-dropping-particle&quot;:&quot;&quot;},{&quot;family&quot;:&quot;Ramin&quot;,&quot;given&quot;:&quot;Soroush&quot;,&quot;parse-names&quot;:false,&quot;dropping-particle&quot;:&quot;&quot;,&quot;non-dropping-particle&quot;:&quot;&quot;},{&quot;family&quot;:&quot;Nataraj&quot;,&quot;given&quot;:&quot;Jaya&quot;,&quot;parse-names&quot;:false,&quot;dropping-particle&quot;:&quot;&quot;,&quot;non-dropping-particle&quot;:&quot;&quot;},{&quot;family&quot;:&quot;Paasche-Orlow&quot;,&quot;given&quot;:&quot;Michael&quot;,&quot;parse-names&quot;:false,&quot;dropping-particle&quot;:&quot;&quot;,&quot;non-dropping-particle&quot;:&quot;&quot;},{&quot;family&quot;:&quot;Henault&quot;,&quot;given&quot;:&quot;Lori&quot;,&quot;parse-names&quot;:false,&quot;dropping-particle&quot;:&quot;&quot;,&quot;non-dropping-particle&quot;:&quot;&quot;},{&quot;family&quot;:&quot;Waite&quot;,&quot;given&quot;:&quot;Katie&quot;,&quot;parse-names&quot;:false,&quot;dropping-particle&quot;:&quot;&quot;,&quot;non-dropping-particle&quot;:&quot;&quot;},{&quot;family&quot;:&quot;Miller&quot;,&quot;given&quot;:&quot;David&quot;,&quot;parse-names&quot;:false,&quot;dropping-particle&quot;:&quot;&quot;,&quot;non-dropping-particle&quot;:&quot;&quot;},{&quot;family&quot;:&quot;Brounce&quot;,&quot;given&quot;:&quot;Ginger&quot;,&quot;parse-names&quot;:false,&quot;dropping-particle&quot;:&quot;&quot;,&quot;non-dropping-particle&quot;:&quot;&quot;},{&quot;family&quot;:&quot;George-Adebayo&quot;,&quot;given&quot;:&quot;Constance&quot;,&quot;parse-names&quot;:false,&quot;dropping-particle&quot;:&quot;&quot;,&quot;non-dropping-particle&quot;:&quot;&quot;},{&quot;family&quot;:&quot;Adebayo&quot;,&quot;given&quot;:&quot;Adeolu&quot;,&quot;parse-names&quot;:false,&quot;dropping-particle&quot;:&quot;&quot;,&quot;non-dropping-particle&quot;:&quot;&quot;},{&quot;family&quot;:&quot;Wallan&quot;,&quot;given&quot;:&quot;Jessica&quot;,&quot;parse-names&quot;:false,&quot;dropping-particle&quot;:&quot;&quot;,&quot;non-dropping-particle&quot;:&quot;&quot;},{&quot;family&quot;:&quot;Vogel&quot;,&quot;given&quot;:&quot;Claudia&quot;,&quot;parse-names&quot;:false,&quot;dropping-particle&quot;:&quot;&quot;,&quot;non-dropping-particle&quot;:&quot;&quot;},{&quot;family&quot;:&quot;Munoz&quot;,&quot;given&quot;:&quot;Sebastian&quot;,&quot;parse-names&quot;:false,&quot;dropping-particle&quot;:&quot;&quot;,&quot;non-dropping-particle&quot;:&quot;&quot;},{&quot;family&quot;:&quot;Kavtaradze&quot;,&quot;given&quot;:&quot;David&quot;,&quot;parse-names&quot;:false,&quot;dropping-particle&quot;:&quot;&quot;,&quot;non-dropping-particle&quot;:&quot;&quot;},{&quot;family&quot;:&quot;Watson&quot;,&quot;given&quot;:&quot;Cassandra&quot;,&quot;parse-names&quot;:false,&quot;dropping-particle&quot;:&quot;&quot;,&quot;non-dropping-particle&quot;:&quot;&quot;},{&quot;family&quot;:&quot;Singleton&quot;,&quot;given&quot;:&quot;David&quot;,&quot;parse-names&quot;:false,&quot;dropping-particle&quot;:&quot;&quot;,&quot;non-dropping-particle&quot;:&quot;&quot;},{&quot;family&quot;:&quot;Rivon&quot;,&quot;given&quot;:&quot;Maria&quot;,&quot;parse-names&quot;:false,&quot;dropping-particle&quot;:&quot;&quot;,&quot;non-dropping-particle&quot;:&quot;&quot;},{&quot;family&quot;:&quot;Sevier&quot;,&quot;given&quot;:&quot;Amanda&quot;,&quot;parse-names&quot;:false,&quot;dropping-particle&quot;:&quot;&quot;,&quot;non-dropping-particle&quot;:&quot;&quot;},{&quot;family&quot;:&quot;Pilar&quot;,&quot;given&quot;:&quot;Arnold&quot;,&quot;parse-names&quot;:false,&quot;dropping-particle&quot;:&quot;&quot;,&quot;non-dropping-particle&quot;:&quot;Del&quot;},{&quot;family&quot;:&quot;Spangler&quot;,&quot;given&quot;:&quot;Amber&quot;,&quot;parse-names&quot;:false,&quot;dropping-particle&quot;:&quot;&quot;,&quot;non-dropping-particle&quot;:&quot;&quot;},{&quot;family&quot;:&quot;Rao&quot;,&quot;given&quot;:&quot;Sohail&quot;,&quot;parse-names&quot;:false,&quot;dropping-particle&quot;:&quot;&quot;,&quot;non-dropping-particle&quot;:&quot;&quot;},{&quot;family&quot;:&quot;Cantu&quot;,&quot;given&quot;:&quot;Luis&quot;,&quot;parse-names&quot;:false,&quot;dropping-particle&quot;:&quot;&quot;,&quot;non-dropping-particle&quot;:&quot;&quot;},{&quot;family&quot;:&quot;Krishna&quot;,&quot;given&quot;:&quot;Arvind&quot;,&quot;parse-names&quot;:false,&quot;dropping-particle&quot;:&quot;&quot;,&quot;non-dropping-particle&quot;:&quot;&quot;},{&quot;family&quot;:&quot;Evans&quot;,&quot;given&quot;:&quot;Kathy&quot;,&quot;parse-names&quot;:false,&quot;dropping-particle&quot;:&quot;&quot;,&quot;non-dropping-particle&quot;:&quot;&quot;},{&quot;family&quot;:&quot;Falkner&quot;,&quot;given&quot;:&quot;Tylene&quot;,&quot;parse-names&quot;:false,&quot;dropping-particle&quot;:&quot;&quot;,&quot;non-dropping-particle&quot;:&quot;&quot;},{&quot;family&quot;:&quot;Kerr&quot;,&quot;given&quot;:&quot;Brandi&quot;,&quot;parse-names&quot;:false,&quot;dropping-particle&quot;:&quot;&quot;,&quot;non-dropping-particle&quot;:&quot;&quot;},{&quot;family&quot;:&quot;Spees&quot;,&quot;given&quot;:&quot;Robert&quot;,&quot;parse-names&quot;:false,&quot;dropping-particle&quot;:&quot;&quot;,&quot;non-dropping-particle&quot;:&quot;&quot;},{&quot;family&quot;:&quot;Marta&quot;,&quot;given&quot;:&quot;Mailyn&quot;,&quot;parse-names&quot;:false,&quot;dropping-particle&quot;:&quot;&quot;,&quot;non-dropping-particle&quot;:&quot;&quot;},{&quot;family&quot;:&quot;Harrington&quot;,&quot;given&quot;:&quot;Amanda&quot;,&quot;parse-names&quot;:false,&quot;dropping-particle&quot;:&quot;&quot;,&quot;non-dropping-particle&quot;:&quot;&quot;},{&quot;family&quot;:&quot;Frazier&quot;,&quot;given&quot;:&quot;Madison&quot;,&quot;parse-names&quot;:false,&quot;dropping-particle&quot;:&quot;&quot;,&quot;non-dropping-particle&quot;:&quot;&quot;},{&quot;family&quot;:&quot;Vergara&quot;,&quot;given&quot;:&quot;Lorraine&quot;,&quot;parse-names&quot;:false,&quot;dropping-particle&quot;:&quot;&quot;,&quot;non-dropping-particle&quot;:&quot;&quot;},{&quot;family&quot;:&quot;Wilson&quot;,&quot;given&quot;:&quot;Jessica&quot;,&quot;parse-names&quot;:false,&quot;dropping-particle&quot;:&quot;&quot;,&quot;non-dropping-particle&quot;:&quot;&quot;},{&quot;family&quot;:&quot;Burruss&quot;,&quot;given&quot;:&quot;Valencia&quot;,&quot;parse-names&quot;:false,&quot;dropping-particle&quot;:&quot;&quot;,&quot;non-dropping-particle&quot;:&quot;&quot;},{&quot;family&quot;:&quot;Hurst&quot;,&quot;given&quot;:&quot;Terri&quot;,&quot;parse-names&quot;:false,&quot;dropping-particle&quot;:&quot;&quot;,&quot;non-dropping-particle&quot;:&quot;&quot;},{&quot;family&quot;:&quot;Ofotokun&quot;,&quot;given&quot;:&quot;Igho&quot;,&quot;parse-names&quot;:false,&quot;dropping-particle&quot;:&quot;&quot;,&quot;non-dropping-particle&quot;:&quot;&quot;},{&quot;family&quot;:&quot;Bristow&quot;,&quot;given&quot;:&quot;Laurel&quot;,&quot;parse-names&quot;:false,&quot;dropping-particle&quot;:&quot;&quot;,&quot;non-dropping-particle&quot;:&quot;&quot;},{&quot;family&quot;:&quot;Prabhu&quot;,&quot;given&quot;:&quot;Rajesh&quot;,&quot;parse-names&quot;:false,&quot;dropping-particle&quot;:&quot;&quot;,&quot;non-dropping-particle&quot;:&quot;&quot;},{&quot;family&quot;:&quot;Klicka&quot;,&quot;given&quot;:&quot;Krystal&quot;,&quot;parse-names&quot;:false,&quot;dropping-particle&quot;:&quot;&quot;,&quot;non-dropping-particle&quot;:&quot;&quot;},{&quot;family&quot;:&quot;Lightfeather&quot;,&quot;given&quot;:&quot;Amber&quot;,&quot;parse-names&quot;:false,&quot;dropping-particle&quot;:&quot;&quot;,&quot;non-dropping-particle&quot;:&quot;&quot;},{&quot;family&quot;:&quot;James&quot;,&quot;given&quot;:&quot;Vicki&quot;,&quot;parse-names&quot;:false,&quot;dropping-particle&quot;:&quot;&quot;,&quot;non-dropping-particle&quot;:&quot;&quot;},{&quot;family&quot;:&quot;Rogers&quot;,&quot;given&quot;:&quot;Marcella&quot;,&quot;parse-names&quot;:false,&quot;dropping-particle&quot;:&quot;&quot;,&quot;non-dropping-particle&quot;:&quot;&quot;},{&quot;family&quot;:&quot;Parihar&quot;,&quot;given&quot;:&quot;Pradeep&quot;,&quot;parse-names&quot;:false,&quot;dropping-particle&quot;:&quot;&quot;,&quot;non-dropping-particle&quot;:&quot;&quot;},{&quot;family&quot;:&quot;Torress&quot;,&quot;given&quot;:&quot;De'Ambra&quot;,&quot;parse-names&quot;:false,&quot;dropping-particle&quot;:&quot;&quot;,&quot;non-dropping-particle&quot;:&quot;&quot;},{&quot;family&quot;:&quot;Oragwu&quot;,&quot;given&quot;:&quot;Chukwuemeka&quot;,&quot;parse-names&quot;:false,&quot;dropping-particle&quot;:&quot;&quot;,&quot;non-dropping-particle&quot;:&quot;&quot;},{&quot;family&quot;:&quot;Oguego&quot;,&quot;given&quot;:&quot;Ngozi&quot;,&quot;parse-names&quot;:false,&quot;dropping-particle&quot;:&quot;&quot;,&quot;non-dropping-particle&quot;:&quot;&quot;},{&quot;family&quot;:&quot;Pillai&quot;,&quot;given&quot;:&quot;Rajesh&quot;,&quot;parse-names&quot;:false,&quot;dropping-particle&quot;:&quot;&quot;,&quot;non-dropping-particle&quot;:&quot;&quot;},{&quot;family&quot;:&quot;Juma&quot;,&quot;given&quot;:&quot;Mustafa&quot;,&quot;parse-names&quot;:false,&quot;dropping-particle&quot;:&quot;&quot;,&quot;non-dropping-particle&quot;:&quot;&quot;},{&quot;family&quot;:&quot;Ghaly&quot;,&quot;given&quot;:&quot;Emad&quot;,&quot;parse-names&quot;:false,&quot;dropping-particle&quot;:&quot;&quot;,&quot;non-dropping-particle&quot;:&quot;&quot;},{&quot;family&quot;:&quot;Al-Haddadin&quot;,&quot;given&quot;:&quot;Dafer&quot;,&quot;parse-names&quot;:false,&quot;dropping-particle&quot;:&quot;&quot;,&quot;non-dropping-particle&quot;:&quot;&quot;},{&quot;family&quot;:&quot;Ramirez&quot;,&quot;given&quot;:&quot;Courtney&quot;,&quot;parse-names&quot;:false,&quot;dropping-particle&quot;:&quot;&quot;,&quot;non-dropping-particle&quot;:&quot;&quot;},{&quot;family&quot;:&quot;Hassanien&quot;,&quot;given&quot;:&quot;Gammal&quot;,&quot;parse-names&quot;:false,&quot;dropping-particle&quot;:&quot;&quot;,&quot;non-dropping-particle&quot;:&quot;&quot;},{&quot;family&quot;:&quot;Ismail&quot;,&quot;given&quot;:&quot;Samah&quot;,&quot;parse-names&quot;:false,&quot;dropping-particle&quot;:&quot;&quot;,&quot;non-dropping-particle&quot;:&quot;&quot;},{&quot;family&quot;:&quot;Meltzer&quot;,&quot;given&quot;:&quot;Andrew&quot;,&quot;parse-names&quot;:false,&quot;dropping-particle&quot;:&quot;&quot;,&quot;non-dropping-particle&quot;:&quot;&quot;},{&quot;family&quot;:&quot;Moran&quot;,&quot;given&quot;:&quot;Seamus&quot;,&quot;parse-names&quot;:false,&quot;dropping-particle&quot;:&quot;&quot;,&quot;non-dropping-particle&quot;:&quot;&quot;},{&quot;family&quot;:&quot;Brehaut&quot;,&quot;given&quot;:&quot;Scott&quot;,&quot;parse-names&quot;:false,&quot;dropping-particle&quot;:&quot;&quot;,&quot;non-dropping-particle&quot;:&quot;&quot;},{&quot;family&quot;:&quot;Roche&quot;,&quot;given&quot;:&quot;Angelina&quot;,&quot;parse-names&quot;:false,&quot;dropping-particle&quot;:&quot;&quot;,&quot;non-dropping-particle&quot;:&quot;&quot;},{&quot;family&quot;:&quot;Mehta&quot;,&quot;given&quot;:&quot;Manisha&quot;,&quot;parse-names&quot;:false,&quot;dropping-particle&quot;:&quot;&quot;,&quot;non-dropping-particle&quot;:&quot;&quot;},{&quot;family&quot;:&quot;Koppinger&quot;,&quot;given&quot;:&quot;Nicole&quot;,&quot;parse-names&quot;:false,&quot;dropping-particle&quot;:&quot;&quot;,&quot;non-dropping-particle&quot;:&quot;&quot;},{&quot;family&quot;:&quot;Baez&quot;,&quot;given&quot;:&quot;Jose&quot;,&quot;parse-names&quot;:false,&quot;dropping-particle&quot;:&quot;&quot;,&quot;non-dropping-particle&quot;:&quot;&quot;},{&quot;family&quot;:&quot;Pagan&quot;,&quot;given&quot;:&quot;Ivone&quot;,&quot;parse-names&quot;:false,&quot;dropping-particle&quot;:&quot;&quot;,&quot;non-dropping-particle&quot;:&quot;&quot;},{&quot;family&quot;:&quot;Abdelsayed&quot;,&quot;given&quot;:&quot;Dallal&quot;,&quot;parse-names&quot;:false,&quot;dropping-particle&quot;:&quot;&quot;,&quot;non-dropping-particle&quot;:&quot;&quot;},{&quot;family&quot;:&quot;Aziz&quot;,&quot;given&quot;:&quot;Mina&quot;,&quot;parse-names&quot;:false,&quot;dropping-particle&quot;:&quot;&quot;,&quot;non-dropping-particle&quot;:&quot;&quot;},{&quot;family&quot;:&quot;Robinson&quot;,&quot;given&quot;:&quot;Philip&quot;,&quot;parse-names&quot;:false,&quot;dropping-particle&quot;:&quot;&quot;,&quot;non-dropping-particle&quot;:&quot;&quot;},{&quot;family&quot;:&quot;Nguyen&quot;,&quot;given&quot;:&quot;Julie&quot;,&quot;parse-names&quot;:false,&quot;dropping-particle&quot;:&quot;&quot;,&quot;non-dropping-particle&quot;:&quot;&quot;},{&quot;family&quot;:&quot;Pardue&quot;,&quot;given&quot;:&quot;Victoria&quot;,&quot;parse-names&quot;:false,&quot;dropping-particle&quot;:&quot;&quot;,&quot;non-dropping-particle&quot;:&quot;&quot;},{&quot;family&quot;:&quot;Hammons&quot;,&quot;given&quot;:&quot;Llisa&quot;,&quot;parse-names&quot;:false,&quot;dropping-particle&quot;:&quot;&quot;,&quot;non-dropping-particle&quot;:&quot;&quot;},{&quot;family&quot;:&quot;Gonzalez&quot;,&quot;given&quot;:&quot;Susan&quot;,&quot;parse-names&quot;:false,&quot;dropping-particle&quot;:&quot;&quot;,&quot;non-dropping-particle&quot;:&quot;&quot;},{&quot;family&quot;:&quot;Reyes&quot;,&quot;given&quot;:&quot;Lionel&quot;,&quot;parse-names&quot;:false,&quot;dropping-particle&quot;:&quot;&quot;,&quot;non-dropping-particle&quot;:&quot;&quot;},{&quot;family&quot;:&quot;Cienki&quot;,&quot;given&quot;:&quot;John&quot;,&quot;parse-names&quot;:false,&quot;dropping-particle&quot;:&quot;&quot;,&quot;non-dropping-particle&quot;:&quot;&quot;},{&quot;family&quot;:&quot;Jimenez&quot;,&quot;given&quot;:&quot;Gisselle&quot;,&quot;parse-names&quot;:false,&quot;dropping-particle&quot;:&quot;&quot;,&quot;non-dropping-particle&quot;:&quot;&quot;},{&quot;family&quot;:&quot;Cohen&quot;,&quot;given&quot;:&quot;Jonathan&quot;,&quot;parse-names&quot;:false,&quot;dropping-particle&quot;:&quot;&quot;,&quot;non-dropping-particle&quot;:&quot;&quot;},{&quot;family&quot;:&quot;Wong&quot;,&quot;given&quot;:&quot;Matthew&quot;,&quot;parse-names&quot;:false,&quot;dropping-particle&quot;:&quot;&quot;,&quot;non-dropping-particle&quot;:&quot;&quot;},{&quot;family&quot;:&quot;Yuan&quot;,&quot;given&quot;:&quot;Ying&quot;,&quot;parse-names&quot;:false,&quot;dropping-particle&quot;:&quot;&quot;,&quot;non-dropping-particle&quot;:&quot;&quot;},{&quot;family&quot;:&quot;Szeto&quot;,&quot;given&quot;:&quot;Jeremy&quot;,&quot;parse-names&quot;:false,&quot;dropping-particle&quot;:&quot;&quot;,&quot;non-dropping-particle&quot;:&quot;&quot;},{&quot;family&quot;:&quot;Stelmash&quot;,&quot;given&quot;:&quot;Lauren&quot;,&quot;parse-names&quot;:false,&quot;dropping-particle&quot;:&quot;&quot;,&quot;non-dropping-particle&quot;:&quot;&quot;},{&quot;family&quot;:&quot;Amon&quot;,&quot;given&quot;:&quot;Arch&quot;,&quot;parse-names&quot;:false,&quot;dropping-particle&quot;:&quot;&quot;,&quot;non-dropping-particle&quot;:&quot;&quot;},{&quot;family&quot;:&quot;Haight&quot;,&quot;given&quot;:&quot;Daniel&quot;,&quot;parse-names&quot;:false,&quot;dropping-particle&quot;:&quot;&quot;,&quot;non-dropping-particle&quot;:&quot;&quot;},{&quot;family&quot;:&quot;Lamb&quot;,&quot;given&quot;:&quot;Deryl&quot;,&quot;parse-names&quot;:false,&quot;dropping-particle&quot;:&quot;&quot;,&quot;non-dropping-particle&quot;:&quot;&quot;},{&quot;family&quot;:&quot;Harper&quot;,&quot;given&quot;:&quot;Amron&quot;,&quot;parse-names&quot;:false,&quot;dropping-particle&quot;:&quot;&quot;,&quot;non-dropping-particle&quot;:&quot;&quot;},{&quot;family&quot;:&quot;Pyram-Bernard&quot;,&quot;given&quot;:&quot;Nancy&quot;,&quot;parse-names&quot;:false,&quot;dropping-particle&quot;:&quot;&quot;,&quot;non-dropping-particle&quot;:&quot;&quot;},{&quot;family&quot;:&quot;Quintero&quot;,&quot;given&quot;:&quot;Arlen&quot;,&quot;parse-names&quot;:false,&quot;dropping-particle&quot;:&quot;&quot;,&quot;non-dropping-particle&quot;:&quot;&quot;},{&quot;family&quot;:&quot;Adhami&quot;,&quot;given&quot;:&quot;Eftim&quot;,&quot;parse-names&quot;:false,&quot;dropping-particle&quot;:&quot;&quot;,&quot;non-dropping-particle&quot;:&quot;&quot;},{&quot;family&quot;:&quot;Maria&quot;,&quot;given&quot;:&quot;Josette&quot;,&quot;parse-names&quot;:false,&quot;dropping-particle&quot;:&quot;&quot;,&quot;non-dropping-particle&quot;:&quot;&quot;},{&quot;family&quot;:&quot;Paudel&quot;,&quot;given&quot;:&quot;Diksha&quot;,&quot;parse-names&quot;:false,&quot;dropping-particle&quot;:&quot;&quot;,&quot;non-dropping-particle&quot;:&quot;&quot;},{&quot;family&quot;:&quot;Raymond&quot;,&quot;given&quot;:&quot;Oksana&quot;,&quot;parse-names&quot;:false,&quot;dropping-particle&quot;:&quot;&quot;,&quot;non-dropping-particle&quot;:&quot;&quot;},{&quot;family&quot;:&quot;Summers&quot;,&quot;given&quot;:&quot;Jeffrey&quot;,&quot;parse-names&quot;:false,&quot;dropping-particle&quot;:&quot;&quot;,&quot;non-dropping-particle&quot;:&quot;&quot;},{&quot;family&quot;:&quot;Turner&quot;,&quot;given&quot;:&quot;Tammy&quot;,&quot;parse-names&quot;:false,&quot;dropping-particle&quot;:&quot;&quot;,&quot;non-dropping-particle&quot;:&quot;&quot;},{&quot;family&quot;:&quot;Gallegos&quot;,&quot;given&quot;:&quot;Sam&quot;,&quot;parse-names&quot;:false,&quot;dropping-particle&quot;:&quot;&quot;,&quot;non-dropping-particle&quot;:&quot;&quot;},{&quot;family&quot;:&quot;Szwast&quot;,&quot;given&quot;:&quot;Elizabeth Ann&quot;,&quot;parse-names&quot;:false,&quot;dropping-particle&quot;:&quot;&quot;,&quot;non-dropping-particle&quot;:&quot;&quot;},{&quot;family&quot;:&quot;Abdulghani&quot;,&quot;given&quot;:&quot;Ahsan&quot;,&quot;parse-names&quot;:false,&quot;dropping-particle&quot;:&quot;&quot;,&quot;non-dropping-particle&quot;:&quot;&quot;},{&quot;family&quot;:&quot;Vasoya&quot;,&quot;given&quot;:&quot;Pravin&quot;,&quot;parse-names&quot;:false,&quot;dropping-particle&quot;:&quot;&quot;,&quot;non-dropping-particle&quot;:&quot;&quot;},{&quot;family&quot;:&quot;Miller&quot;,&quot;given&quot;:&quot;Conrad&quot;,&quot;parse-names&quot;:false,&quot;dropping-particle&quot;:&quot;&quot;,&quot;non-dropping-particle&quot;:&quot;&quot;},{&quot;family&quot;:&quot;Wiley&quot;,&quot;given&quot;:&quot;Hawa&quot;,&quot;parse-names&quot;:false,&quot;dropping-particle&quot;:&quot;&quot;,&quot;non-dropping-particle&quot;:&quot;&quot;},{&quot;family&quot;:&quot;Klein&quot;,&quot;given&quot;:&quot;Tovah&quot;,&quot;parse-names&quot;:false,&quot;dropping-particle&quot;:&quot;&quot;,&quot;non-dropping-particle&quot;:&quot;&quot;},{&quot;family&quot;:&quot;Castex&quot;,&quot;given&quot;:&quot;Julie&quot;,&quot;parse-names&quot;:false,&quot;dropping-particle&quot;:&quot;&quot;,&quot;non-dropping-particle&quot;:&quot;&quot;},{&quot;family&quot;:&quot;Feliciano&quot;,&quot;given&quot;:&quot;Phillip&quot;,&quot;parse-names&quot;:false,&quot;dropping-particle&quot;:&quot;&quot;,&quot;non-dropping-particle&quot;:&quot;&quot;},{&quot;family&quot;:&quot;Olivo&quot;,&quot;given&quot;:&quot;Jacqueline&quot;,&quot;parse-names&quot;:false,&quot;dropping-particle&quot;:&quot;&quot;,&quot;non-dropping-particle&quot;:&quot;&quot;},{&quot;family&quot;:&quot;Ghaly&quot;,&quot;given&quot;:&quot;Marian&quot;,&quot;parse-names&quot;:false,&quot;dropping-particle&quot;:&quot;&quot;,&quot;non-dropping-particle&quot;:&quot;&quot;},{&quot;family&quot;:&quot;Javed&quot;,&quot;given&quot;:&quot;Zainub&quot;,&quot;parse-names&quot;:false,&quot;dropping-particle&quot;:&quot;&quot;,&quot;non-dropping-particle&quot;:&quot;&quot;},{&quot;family&quot;:&quot;Nawrocki&quot;,&quot;given&quot;:&quot;Alexandra&quot;,&quot;parse-names&quot;:false,&quot;dropping-particle&quot;:&quot;&quot;,&quot;non-dropping-particle&quot;:&quot;&quot;},{&quot;family&quot;:&quot;Vecchiarelli&quot;,&quot;given&quot;:&quot;Anthony&quot;,&quot;parse-names&quot;:false,&quot;dropping-particle&quot;:&quot;&quot;,&quot;non-dropping-particle&quot;:&quot;&quot;},{&quot;family&quot;:&quot;Vigil&quot;,&quot;given&quot;:&quot;Nikki&quot;,&quot;parse-names&quot;:false,&quot;dropping-particle&quot;:&quot;&quot;,&quot;non-dropping-particle&quot;:&quot;&quot;},{&quot;family&quot;:&quot;Cherukuri&quot;,&quot;given&quot;:&quot;Vijaya&quot;,&quot;parse-names&quot;:false,&quot;dropping-particle&quot;:&quot;&quot;,&quot;non-dropping-particle&quot;:&quot;&quot;},{&quot;family&quot;:&quot;Burden&quot;,&quot;given&quot;:&quot;Erica&quot;,&quot;parse-names&quot;:false,&quot;dropping-particle&quot;:&quot;&quot;,&quot;non-dropping-particle&quot;:&quot;&quot;},{&quot;family&quot;:&quot;Linn&quot;,&quot;given&quot;:&quot;Dawn&quot;,&quot;parse-names&quot;:false,&quot;dropping-particle&quot;:&quot;&quot;,&quot;non-dropping-particle&quot;:&quot;&quot;},{&quot;family&quot;:&quot;Fisher&quot;,&quot;given&quot;:&quot;Laura&quot;,&quot;parse-names&quot;:false,&quot;dropping-particle&quot;:&quot;&quot;,&quot;non-dropping-particle&quot;:&quot;&quot;},{&quot;family&quot;:&quot;Patel&quot;,&quot;given&quot;:&quot;Vijay&quot;,&quot;parse-names&quot;:false,&quot;dropping-particle&quot;:&quot;&quot;,&quot;non-dropping-particle&quot;:&quot;&quot;},{&quot;family&quot;:&quot;Patel&quot;,&quot;given&quot;:&quot;Praksha&quot;,&quot;parse-names&quot;:false,&quot;dropping-particle&quot;:&quot;&quot;,&quot;non-dropping-particle&quot;:&quot;&quot;},{&quot;family&quot;:&quot;Patel&quot;,&quot;given&quot;:&quot;Yuti&quot;,&quot;parse-names&quot;:false,&quot;dropping-particle&quot;:&quot;&quot;,&quot;non-dropping-particle&quot;:&quot;&quot;},{&quot;family&quot;:&quot;Ellison&quot;,&quot;given&quot;:&quot;Leonard&quot;,&quot;parse-names&quot;:false,&quot;dropping-particle&quot;:&quot;&quot;,&quot;non-dropping-particle&quot;:&quot;&quot;},{&quot;family&quot;:&quot;Harrison&quot;,&quot;given&quot;:&quot;Jeffrey&quot;,&quot;parse-names&quot;:false,&quot;dropping-particle&quot;:&quot;&quot;,&quot;non-dropping-particle&quot;:&quot;&quot;},{&quot;family&quot;:&quot;Shah&quot;,&quot;given&quot;:&quot;Binod&quot;,&quot;parse-names&quot;:false,&quot;dropping-particle&quot;:&quot;&quot;,&quot;non-dropping-particle&quot;:&quot;&quot;},{&quot;family&quot;:&quot;Shah&quot;,&quot;given&quot;:&quot;Sugata&quot;,&quot;parse-names&quot;:false,&quot;dropping-particle&quot;:&quot;&quot;,&quot;non-dropping-particle&quot;:&quot;&quot;},{&quot;family&quot;:&quot;Shah&quot;,&quot;given&quot;:&quot;Upinder&quot;,&quot;parse-names&quot;:false,&quot;dropping-particle&quot;:&quot;&quot;,&quot;non-dropping-particle&quot;:&quot;&quot;},{&quot;family&quot;:&quot;Donahue&quot;,&quot;given&quot;:&quot;Julia&quot;,&quot;parse-names&quot;:false,&quot;dropping-particle&quot;:&quot;&quot;,&quot;non-dropping-particle&quot;:&quot;&quot;},{&quot;family&quot;:&quot;Jazayeri&quot;,&quot;given&quot;:&quot;Yasmin&quot;,&quot;parse-names&quot;:false,&quot;dropping-particle&quot;:&quot;&quot;,&quot;non-dropping-particle&quot;:&quot;&quot;},{&quot;family&quot;:&quot;Gupta&quot;,&quot;given&quot;:&quot;Anita&quot;,&quot;parse-names&quot;:false,&quot;dropping-particle&quot;:&quot;&quot;,&quot;non-dropping-particle&quot;:&quot;&quot;},{&quot;family&quot;:&quot;Chandrasekar&quot;,&quot;given&quot;:&quot;N&quot;,&quot;parse-names&quot;:false,&quot;dropping-particle&quot;:&quot;&quot;,&quot;non-dropping-particle&quot;:&quot;&quot;},{&quot;family&quot;:&quot;Moritz&quot;,&quot;given&quot;:&quot;Beth&quot;,&quot;parse-names&quot;:false,&quot;dropping-particle&quot;:&quot;&quot;,&quot;non-dropping-particle&quot;:&quot;&quot;},{&quot;family&quot;:&quot;Fortt&quot;,&quot;given&quot;:&quot;Tabitha&quot;,&quot;parse-names&quot;:false,&quot;dropping-particle&quot;:&quot;&quot;,&quot;non-dropping-particle&quot;:&quot;&quot;},{&quot;family&quot;:&quot;Fortt&quot;,&quot;given&quot;:&quot;Anisa&quot;,&quot;parse-names&quot;:false,&quot;dropping-particle&quot;:&quot;&quot;,&quot;non-dropping-particle&quot;:&quot;&quot;},{&quot;family&quot;:&quot;Jones-Ince&quot;,&quot;given&quot;:&quot;Ingrid&quot;,&quot;parse-names&quot;:false,&quot;dropping-particle&quot;:&quot;&quot;,&quot;non-dropping-particle&quot;:&quot;&quot;},{&quot;family&quot;:&quot;McKee&quot;,&quot;given&quot;:&quot;Alix&quot;,&quot;parse-names&quot;:false,&quot;dropping-particle&quot;:&quot;&quot;,&quot;non-dropping-particle&quot;:&quot;&quot;},{&quot;family&quot;:&quot;Schattinger&quot;,&quot;given&quot;:&quot;Christy&quot;,&quot;parse-names&quot;:false,&quot;dropping-particle&quot;:&quot;&quot;,&quot;non-dropping-particle&quot;:&quot;&quot;},{&quot;family&quot;:&quot;Wilson&quot;,&quot;given&quot;:&quot;Jason&quot;,&quot;parse-names&quot;:false,&quot;dropping-particle&quot;:&quot;&quot;,&quot;non-dropping-particle&quot;:&quot;&quot;},{&quot;family&quot;:&quot;Farlow&quot;,&quot;given&quot;:&quot;Brenda&quot;,&quot;parse-names&quot;:false,&quot;dropping-particle&quot;:&quot;&quot;,&quot;non-dropping-particle&quot;:&quot;&quot;},{&quot;family&quot;:&quot;Finlaw&quot;,&quot;given&quot;:&quot;Lillian&quot;,&quot;parse-names&quot;:false,&quot;dropping-particle&quot;:&quot;&quot;,&quot;non-dropping-particle&quot;:&quot;&quot;},{&quot;family&quot;:&quot;Richwine&quot;,&quot;given&quot;:&quot;Randall&quot;,&quot;parse-names&quot;:false,&quot;dropping-particle&quot;:&quot;&quot;,&quot;non-dropping-particle&quot;:&quot;&quot;},{&quot;family&quot;:&quot;Williams&quot;,&quot;given&quot;:&quot;Tearani&quot;,&quot;parse-names&quot;:false,&quot;dropping-particle&quot;:&quot;&quot;,&quot;non-dropping-particle&quot;:&quot;&quot;},{&quot;family&quot;:&quot;Paizer&quot;,&quot;given&quot;:&quot;Penny&quot;,&quot;parse-names&quot;:false,&quot;dropping-particle&quot;:&quot;&quot;,&quot;non-dropping-particle&quot;:&quot;&quot;},{&quot;family&quot;:&quot;Carson&quot;,&quot;given&quot;:&quot;Lisa&quot;,&quot;parse-names&quot;:false,&quot;dropping-particle&quot;:&quot;&quot;,&quot;non-dropping-particle&quot;:&quot;&quot;},{&quot;family&quot;:&quot;Michelson&quot;,&quot;given&quot;:&quot;Edward&quot;,&quot;parse-names&quot;:false,&quot;dropping-particle&quot;:&quot;&quot;,&quot;non-dropping-particle&quot;:&quot;&quot;},{&quot;family&quot;:&quot;Austin&quot;,&quot;given&quot;:&quot;Danielle&quot;,&quot;parse-names&quot;:false,&quot;dropping-particle&quot;:&quot;&quot;,&quot;non-dropping-particle&quot;:&quot;&quot;},{&quot;family&quot;:&quot;Khetpal&quot;,&quot;given&quot;:&quot;Sangeeta&quot;,&quot;parse-names&quot;:false,&quot;dropping-particle&quot;:&quot;&quot;,&quot;non-dropping-particle&quot;:&quot;&quot;},{&quot;family&quot;:&quot;Cantrell&quot;,&quot;given&quot;:&quot;Tiffany&quot;,&quot;parse-names&quot;:false,&quot;dropping-particle&quot;:&quot;&quot;,&quot;non-dropping-particle&quot;:&quot;&quot;},{&quot;family&quot;:&quot;Franklin&quot;,&quot;given&quot;:&quot;Drew&quot;,&quot;parse-names&quot;:false,&quot;dropping-particle&quot;:&quot;&quot;,&quot;non-dropping-particle&quot;:&quot;&quot;},{&quot;family&quot;:&quot;Marshall&quot;,&quot;given&quot;:&quot;Karissa&quot;,&quot;parse-names&quot;:false,&quot;dropping-particle&quot;:&quot;&quot;,&quot;non-dropping-particle&quot;:&quot;&quot;},{&quot;family&quot;:&quot;Mahadevan&quot;,&quot;given&quot;:&quot;Arvind&quot;,&quot;parse-names&quot;:false,&quot;dropping-particle&quot;:&quot;&quot;,&quot;non-dropping-particle&quot;:&quot;&quot;},{&quot;family&quot;:&quot;Rosequist&quot;,&quot;given&quot;:&quot;Madelyn&quot;,&quot;parse-names&quot;:false,&quot;dropping-particle&quot;:&quot;&quot;,&quot;non-dropping-particle&quot;:&quot;&quot;},{&quot;family&quot;:&quot;Gnoni&quot;,&quot;given&quot;:&quot;Martin&quot;,&quot;parse-names&quot;:false,&quot;dropping-particle&quot;:&quot;&quot;,&quot;non-dropping-particle&quot;:&quot;&quot;},{&quot;family&quot;:&quot;Daffner&quot;,&quot;given&quot;:&quot;Crystal&quot;,&quot;parse-names&quot;:false,&quot;dropping-particle&quot;:&quot;&quot;,&quot;non-dropping-particle&quot;:&quot;&quot;},{&quot;family&quot;:&quot;VandeWeerd&quot;,&quot;given&quot;:&quot;Carla&quot;,&quot;parse-names&quot;:false,&quot;dropping-particle&quot;:&quot;&quot;,&quot;non-dropping-particle&quot;:&quot;&quot;},{&quot;family&quot;:&quot;Roberts&quot;,&quot;given&quot;:&quot;Mitchell&quot;,&quot;parse-names&quot;:false,&quot;dropping-particle&quot;:&quot;&quot;,&quot;non-dropping-particle&quot;:&quot;&quot;},{&quot;family&quot;:&quot;D'Andrea&quot;,&quot;given&quot;:&quot;Mark&quot;,&quot;parse-names&quot;:false,&quot;dropping-particle&quot;:&quot;&quot;,&quot;non-dropping-particle&quot;:&quot;&quot;},{&quot;family&quot;:&quot;Lim&quot;,&quot;given&quot;:&quot;Stephen&quot;,&quot;parse-names&quot;:false,&quot;dropping-particle&quot;:&quot;&quot;,&quot;non-dropping-particle&quot;:&quot;&quot;},{&quot;family&quot;:&quot;Swink&quot;,&quot;given&quot;:&quot;Wayne&quot;,&quot;parse-names&quot;:false,&quot;dropping-particle&quot;:&quot;&quot;,&quot;non-dropping-particle&quot;:&quot;&quot;},{&quot;family&quot;:&quot;Powers-Fletcher&quot;,&quot;given&quot;:&quot;Margaret&quot;,&quot;parse-names&quot;:false,&quot;dropping-particle&quot;:&quot;&quot;,&quot;non-dropping-particle&quot;:&quot;&quot;},{&quot;family&quot;:&quot;Mukunzi&quot;,&quot;given&quot;:&quot;Sylvere&quot;,&quot;parse-names&quot;:false,&quot;dropping-particle&quot;:&quot;&quot;,&quot;non-dropping-particle&quot;:&quot;&quot;},{&quot;family&quot;:&quot;Hensley&quot;,&quot;given&quot;:&quot;Jamie&quot;,&quot;parse-names&quot;:false,&quot;dropping-particle&quot;:&quot;&quot;,&quot;non-dropping-particle&quot;:&quot;&quot;},{&quot;family&quot;:&quot;Manning&quot;,&quot;given&quot;:&quot;Brittney&quot;,&quot;parse-names&quot;:false,&quot;dropping-particle&quot;:&quot;&quot;,&quot;non-dropping-particle&quot;:&quot;&quot;},{&quot;family&quot;:&quot;Isache&quot;,&quot;given&quot;:&quot;Carmen&quot;,&quot;parse-names&quot;:false,&quot;dropping-particle&quot;:&quot;&quot;,&quot;non-dropping-particle&quot;:&quot;&quot;},{&quot;family&quot;:&quot;Bowman&quot;,&quot;given&quot;:&quot;Jennifer&quot;,&quot;parse-names&quot;:false,&quot;dropping-particle&quot;:&quot;&quot;,&quot;non-dropping-particle&quot;:&quot;&quot;},{&quot;family&quot;:&quot;Callaghan-Brown&quot;,&quot;given&quot;:&quot;Angelique&quot;,&quot;parse-names&quot;:false,&quot;dropping-particle&quot;:&quot;&quot;,&quot;non-dropping-particle&quot;:&quot;&quot;},{&quot;family&quot;:&quot;Scott&quot;,&quot;given&quot;:&quot;Taylor&quot;,&quot;parse-names&quot;:false,&quot;dropping-particle&quot;:&quot;&quot;,&quot;non-dropping-particle&quot;:&quot;&quot;},{&quot;family&quot;:&quot;Schwasinger-Schmidt&quot;,&quot;given&quot;:&quot;Tiffany&quot;,&quot;parse-names&quot;:false,&quot;dropping-particle&quot;:&quot;&quot;,&quot;non-dropping-particle&quot;:&quot;&quot;},{&quot;family&quot;:&quot;Cornejo&quot;,&quot;given&quot;:&quot;Ashlie&quot;,&quot;parse-names&quot;:false,&quot;dropping-particle&quot;:&quot;&quot;,&quot;non-dropping-particle&quot;:&quot;&quot;},{&quot;family&quot;:&quot;Almanzar&quot;,&quot;given&quot;:&quot;Maria&quot;,&quot;parse-names&quot;:false,&quot;dropping-particle&quot;:&quot;&quot;,&quot;non-dropping-particle&quot;:&quot;&quot;},{&quot;family&quot;:&quot;Ginsburg&quot;,&quot;given&quot;:&quot;Letty&quot;,&quot;parse-names&quot;:false,&quot;dropping-particle&quot;:&quot;&quot;,&quot;non-dropping-particle&quot;:&quot;&quot;},{&quot;family&quot;:&quot;Hajaz&quot;,&quot;given&quot;:&quot;Americo&quot;,&quot;parse-names&quot;:false,&quot;dropping-particle&quot;:&quot;&quot;,&quot;non-dropping-particle&quot;:&quot;&quot;},{&quot;family&quot;:&quot;Robinson&quot;,&quot;given&quot;:&quot;Matthew&quot;,&quot;parse-names&quot;:false,&quot;dropping-particle&quot;:&quot;&quot;,&quot;non-dropping-particle&quot;:&quot;&quot;},{&quot;family&quot;:&quot;Seithel&quot;,&quot;given&quot;:&quot;Michelle&quot;,&quot;parse-names&quot;:false,&quot;dropping-particle&quot;:&quot;&quot;,&quot;non-dropping-particle&quot;:&quot;&quot;},{&quot;family&quot;:&quot;Sekikawa&quot;,&quot;given&quot;:&quot;Akira&quot;,&quot;parse-names&quot;:false,&quot;dropping-particle&quot;:&quot;&quot;,&quot;non-dropping-particle&quot;:&quot;&quot;},{&quot;family&quot;:&quot;Klawson&quot;,&quot;given&quot;:&quot;Emily&quot;,&quot;parse-names&quot;:false,&quot;dropping-particle&quot;:&quot;&quot;,&quot;non-dropping-particle&quot;:&quot;&quot;},{&quot;family&quot;:&quot;Ostrosky&quot;,&quot;given&quot;:&quot;Luis&quot;,&quot;parse-names&quot;:false,&quot;dropping-particle&quot;:&quot;&quot;,&quot;non-dropping-particle&quot;:&quot;&quot;},{&quot;family&quot;:&quot;Umana&quot;,&quot;given&quot;:&quot;Virginia&quot;,&quot;parse-names&quot;:false,&quot;dropping-particle&quot;:&quot;&quot;,&quot;non-dropping-particle&quot;:&quot;&quot;},{&quot;family&quot;:&quot;Patterson&quot;,&quot;given&quot;:&quot;Thomas&quot;,&quot;parse-names&quot;:false,&quot;dropping-particle&quot;:&quot;&quot;,&quot;non-dropping-particle&quot;:&quot;&quot;},{&quot;family&quot;:&quot;Tragus&quot;,&quot;given&quot;:&quot;Robin&quot;,&quot;parse-names&quot;:false,&quot;dropping-particle&quot;:&quot;&quot;,&quot;non-dropping-particle&quot;:&quot;&quot;},{&quot;family&quot;:&quot;Jackson&quot;,&quot;given&quot;:&quot;Patrick&quot;,&quot;parse-names&quot;:false,&quot;dropping-particle&quot;:&quot;&quot;,&quot;non-dropping-particle&quot;:&quot;&quot;},{&quot;family&quot;:&quot;Hallowell&quot;,&quot;given&quot;:&quot;Caroline&quot;,&quot;parse-names&quot;:false,&quot;dropping-particle&quot;:&quot;&quot;,&quot;non-dropping-particle&quot;:&quot;&quot;},{&quot;family&quot;:&quot;Haughey&quot;,&quot;given&quot;:&quot;Heather&quot;,&quot;parse-names&quot;:false,&quot;dropping-particle&quot;:&quot;&quot;,&quot;non-dropping-particle&quot;:&quot;&quot;},{&quot;family&quot;:&quot;Vaidya-Tank&quot;,&quot;given&quot;:&quot;Bhavna&quot;,&quot;parse-names&quot;:false,&quot;dropping-particle&quot;:&quot;&quot;,&quot;non-dropping-particle&quot;:&quot;&quot;},{&quot;family&quot;:&quot;Gould&quot;,&quot;given&quot;:&quot;Cameron&quot;,&quot;parse-names&quot;:false,&quot;dropping-particle&quot;:&quot;&quot;,&quot;non-dropping-particle&quot;:&quot;&quot;},{&quot;family&quot;:&quot;Goyal&quot;,&quot;given&quot;:&quot;Parul&quot;,&quot;parse-names&quot;:false,&quot;dropping-particle&quot;:&quot;&quot;,&quot;non-dropping-particle&quot;:&quot;&quot;},{&quot;family&quot;:&quot;Gatewood&quot;,&quot;given&quot;:&quot;Carly&quot;,&quot;parse-names&quot;:false,&quot;dropping-particle&quot;:&quot;&quot;,&quot;non-dropping-particle&quot;:&quot;&quot;},{&quot;family&quot;:&quot;Williamson&quot;,&quot;given&quot;:&quot;John&quot;,&quot;parse-names&quot;:false,&quot;dropping-particle&quot;:&quot;&quot;,&quot;non-dropping-particle&quot;:&quot;&quot;},{&quot;family&quot;:&quot;Seagle&quot;,&quot;given&quot;:&quot;Hannah&quot;,&quot;parse-names&quot;:false,&quot;dropping-particle&quot;:&quot;&quot;,&quot;non-dropping-particle&quot;:&quot;&quot;},{&quot;family&quot;:&quot;Salsgiver&quot;,&quot;given&quot;:&quot;Elizabeth&quot;,&quot;parse-names&quot;:false,&quot;dropping-particle&quot;:&quot;&quot;,&quot;non-dropping-particle&quot;:&quot;&quot;},{&quot;family&quot;:&quot;Armas&quot;,&quot;given&quot;:&quot;Eddie&quot;,&quot;parse-names&quot;:false,&quot;dropping-particle&quot;:&quot;&quot;,&quot;non-dropping-particle&quot;:&quot;&quot;},{&quot;family&quot;:&quot;Cheng&quot;,&quot;given&quot;:&quot;Jhonsai&quot;,&quot;parse-names&quot;:false,&quot;dropping-particle&quot;:&quot;&quot;,&quot;non-dropping-particle&quot;:&quot;&quot;},{&quot;family&quot;:&quot;Huerta&quot;,&quot;given&quot;:&quot;Priscilla&quot;,&quot;parse-names&quot;:false,&quot;dropping-particle&quot;:&quot;&quot;,&quot;non-dropping-particle&quot;:&quot;&quot;},{&quot;family&quot;:&quot;Garcia-Diaz&quot;,&quot;given&quot;:&quot;Julia&quot;,&quot;parse-names&quot;:false,&quot;dropping-particle&quot;:&quot;&quot;,&quot;non-dropping-particle&quot;:&quot;&quot;},{&quot;family&quot;:&quot;Aamodt&quot;,&quot;given&quot;:&quot;David&quot;,&quot;parse-names&quot;:false,&quot;dropping-particle&quot;:&quot;&quot;,&quot;non-dropping-particle&quot;:&quot;&quot;},{&quot;family&quot;:&quot;Ayers&quot;,&quot;given&quot;:&quot;JaMario&quot;,&quot;parse-names&quot;:false,&quot;dropping-particle&quot;:&quot;&quot;,&quot;non-dropping-particle&quot;:&quot;&quot;},{&quot;family&quot;:&quot;Collins&quot;,&quot;given&quot;:&quot;Jess&quot;,&quot;parse-names&quot;:false,&quot;dropping-particle&quot;:&quot;&quot;,&quot;non-dropping-particle&quot;:&quot;&quot;},{&quot;family&quot;:&quot;Graves&quot;,&quot;given&quot;:&quot;John&quot;,&quot;parse-names&quot;:false,&quot;dropping-particle&quot;:&quot;&quot;,&quot;non-dropping-particle&quot;:&quot;&quot;},{&quot;family&quot;:&quot;Grindstaff&quot;,&quot;given&quot;:&quot;James&quot;,&quot;parse-names&quot;:false,&quot;dropping-particle&quot;:&quot;&quot;,&quot;non-dropping-particle&quot;:&quot;&quot;},{&quot;family&quot;:&quot;Lai&quot;,&quot;given&quot;:&quot;Jessica&quot;,&quot;parse-names&quot;:false,&quot;dropping-particle&quot;:&quot;&quot;,&quot;non-dropping-particle&quot;:&quot;&quot;},{&quot;family&quot;:&quot;Lopez&quot;,&quot;given&quot;:&quot;Itzel&quot;,&quot;parse-names&quot;:false,&quot;dropping-particle&quot;:&quot;&quot;,&quot;non-dropping-particle&quot;:&quot;&quot;},{&quot;family&quot;:&quot;Marlin&quot;,&quot;given&quot;:&quot;Jessica&quot;,&quot;parse-names&quot;:false,&quot;dropping-particle&quot;:&quot;&quot;,&quot;non-dropping-particle&quot;:&quot;&quot;},{&quot;family&quot;:&quot;Merkel&quot;,&quot;given&quot;:&quot;Alyssa&quot;,&quot;parse-names&quot;:false,&quot;dropping-particle&quot;:&quot;&quot;,&quot;non-dropping-particle&quot;:&quot;&quot;},{&quot;family&quot;:&quot;Nwosu&quot;,&quot;given&quot;:&quot;Sam&quot;,&quot;parse-names&quot;:false,&quot;dropping-particle&quot;:&quot;&quot;,&quot;non-dropping-particle&quot;:&quot;&quot;},{&quot;family&quot;:&quot;Obregon&quot;,&quot;given&quot;:&quot;Savannah&quot;,&quot;parse-names&quot;:false,&quot;dropping-particle&quot;:&quot;&quot;,&quot;non-dropping-particle&quot;:&quot;&quot;},{&quot;family&quot;:&quot;Orozco&quot;,&quot;given&quot;:&quot;Dirk&quot;,&quot;parse-names&quot;:false,&quot;dropping-particle&quot;:&quot;&quot;,&quot;non-dropping-particle&quot;:&quot;&quot;},{&quot;family&quot;:&quot;Perez-Torres&quot;,&quot;given&quot;:&quot;Yoli&quot;,&quot;parse-names&quot;:false,&quot;dropping-particle&quot;:&quot;&quot;,&quot;non-dropping-particle&quot;:&quot;&quot;},{&quot;family&quot;:&quot;Prato&quot;,&quot;given&quot;:&quot;Nelson&quot;,&quot;parse-names&quot;:false,&quot;dropping-particle&quot;:&quot;&quot;,&quot;non-dropping-particle&quot;:&quot;&quot;},{&quot;family&quot;:&quot;Ratcliff&quot;,&quot;given&quot;:&quot;Colleen&quot;,&quot;parse-names&quot;:false,&quot;dropping-particle&quot;:&quot;&quot;,&quot;non-dropping-particle&quot;:&quot;&quot;},{&quot;family&quot;:&quot;Rhode&quot;,&quot;given&quot;:&quot;Max&quot;,&quot;parse-names&quot;:false,&quot;dropping-particle&quot;:&quot;&quot;,&quot;non-dropping-particle&quot;:&quot;&quot;},{&quot;family&quot;:&quot;Rothman&quot;,&quot;given&quot;:&quot;Russell&quot;,&quot;parse-names&quot;:false,&quot;dropping-particle&quot;:&quot;&quot;,&quot;non-dropping-particle&quot;:&quot;&quot;},{&quot;family&quot;:&quot;Shirey-Rice&quot;,&quot;given&quot;:&quot;Jana&quot;,&quot;parse-names&quot;:false,&quot;dropping-particle&quot;:&quot;&quot;,&quot;non-dropping-particle&quot;:&quot;&quot;},{&quot;family&quot;:&quot;Vermillion&quot;,&quot;given&quot;:&quot;Krista&quot;,&quot;parse-names&quot;:false,&quot;dropping-particle&quot;:&quot;&quot;,&quot;non-dropping-particle&quot;:&quot;&quot;},{&quot;family&quot;:&quot;Tan&quot;,&quot;given&quot;:&quot;Hsi-Nien&quot;,&quot;parse-names&quot;:false,&quot;dropping-particle&quot;:&quot;&quot;,&quot;non-dropping-particle&quot;:&quot;&quot;},{&quot;family&quot;:&quot;Tregoning&quot;,&quot;given&quot;:&quot;Seibert&quot;,&quot;parse-names&quot;:false,&quot;dropping-particle&quot;:&quot;&quot;,&quot;non-dropping-particle&quot;:&quot;&quot;},{&quot;family&quot;:&quot;Vance&quot;,&quot;given&quot;:&quot;Meghan&quot;,&quot;parse-names&quot;:false,&quot;dropping-particle&quot;:&quot;&quot;,&quot;non-dropping-particle&quot;:&quot;&quot;},{&quot;family&quot;:&quot;Vongsamphanh&quot;,&quot;given&quot;:&quot;Amber&quot;,&quot;parse-names&quot;:false,&quot;dropping-particle&quot;:&quot;&quot;,&quot;non-dropping-particle&quot;:&quot;&quot;},{&quot;family&quot;:&quot;Weir&quot;,&quot;given&quot;:&quot;Maria&quot;,&quot;parse-names&quot;:false,&quot;dropping-particle&quot;:&quot;&quot;,&quot;non-dropping-particle&quot;:&quot;&quot;},{&quot;family&quot;:&quot;Zaleski&quot;,&quot;given&quot;:&quot;Nicole&quot;,&quot;parse-names&quot;:false,&quot;dropping-particle&quot;:&quot;&quot;,&quot;non-dropping-particle&quot;:&quot;&quot;}],&quot;container-title&quot;:&quot;JAMA&quot;,&quot;container-title-short&quot;:&quot;JAMA&quot;,&quot;DOI&quot;:&quot;10.1001/jama.2022.24100&quot;,&quot;ISSN&quot;:&quot;0098-7484&quot;,&quot;issued&quot;:{&quot;date-parts&quot;:[[2023,1,24]]},&quot;page&quot;:&quot;296&quot;,&quot;issue&quot;:&quot;4&quot;,&quot;volume&quot;:&quot;329&quot;},&quot;isTemporary&quot;:false}],&quot;citationTag&quot;:&quot;MENDELEY_CITATION_v3_eyJjaXRhdGlvbklEIjoiTUVOREVMRVlfQ0lUQVRJT05fZjFiNzUwMmItZTQwOS00MDM1LTlmN2UtMGU5ZDJkY2JmMmFkIiwicHJvcGVydGllcyI6eyJub3RlSW5kZXgiOjB9LCJpc0VkaXRlZCI6ZmFsc2UsIm1hbnVhbE92ZXJyaWRlIjp7ImlzTWFudWFsbHlPdmVycmlkZGVuIjpmYWxzZSwiY2l0ZXByb2NUZXh0IjoiKDExNikiLCJtYW51YWxPdmVycmlkZVRleHQiOiIifSwiY2l0YXRpb25JdGVtcyI6W3siaWQiOiIxNzE2MjE2Ny1hMDJmLTMzOTQtYjlmYi0yNDY2YWZlY2Q0YTQiLCJpdGVtRGF0YSI6eyJ0eXBlIjoiYXJ0aWNsZS1qb3VybmFsIiwiaWQiOiIxNzE2MjE2Ny1hMDJmLTMzOTQtYjlmYi0yNDY2YWZlY2Q0YTQiLCJ0aXRsZSI6IkVmZmVjdCBvZiBGbHV2b3hhbWluZSB2cyBQbGFjZWJvIG9uIFRpbWUgdG8gU3VzdGFpbmVkIFJlY292ZXJ5IGluIE91dHBhdGllbnRzIFdpdGggTWlsZCB0byBNb2RlcmF0ZSBDT1ZJRC0xOSIsImF1dGhvciI6W3siZmFtaWx5IjoiTWNDYXJ0aHkiLCJnaXZlbiI6Ik1hdHRoZXcgVy4iLCJwYXJzZS1uYW1lcyI6ZmFsc2UsImRyb3BwaW5nLXBhcnRpY2xlIjoiIiwibm9uLWRyb3BwaW5nLXBhcnRpY2xlIjoiIn0seyJmYW1pbHkiOiJOYWdnaWUiLCJnaXZlbiI6IlN1c2FubmEiLCJwYXJzZS1uYW1lcyI6ZmFsc2UsImRyb3BwaW5nLXBhcnRpY2xlIjoiIiwibm9uLWRyb3BwaW5nLXBhcnRpY2xlIjoiIn0seyJmYW1pbHkiOiJCb3Vsd2FyZSIsImdpdmVuIjoiRGF2aWQgUi4iLCJwYXJzZS1uYW1lcyI6ZmFsc2UsImRyb3BwaW5nLXBhcnRpY2xlIjoiIiwibm9uLWRyb3BwaW5nLXBhcnRpY2xlIjoiIn0seyJmYW1pbHkiOiJMaW5kc2VsbCIsImdpdmVuIjoiQ2hyaXN0b3BoZXIgSi4iLCJwYXJzZS1uYW1lcyI6ZmFsc2UsImRyb3BwaW5nLXBhcnRpY2xlIjoiIiwibm9uLWRyb3BwaW5nLXBhcnRpY2xlIjoiIn0seyJmYW1pbHkiOiJTdGV3YXJ0IiwiZ2l2ZW4iOiJUaG9tYXMgRy4iLCJwYXJzZS1uYW1lcyI6ZmFsc2UsImRyb3BwaW5nLXBhcnRpY2xlIjoiIiwibm9uLWRyb3BwaW5nLXBhcnRpY2xlIjoiIn0seyJmYW1pbHkiOiJGZWxrZXIiLCJnaXZlbiI6IkcuIE1pY2hhZWwiLCJwYXJzZS1uYW1lcyI6ZmFsc2UsImRyb3BwaW5nLXBhcnRpY2xlIjoiIiwibm9uLWRyb3BwaW5nLXBhcnRpY2xlIjoiIn0seyJmYW1pbHkiOiJKYXlhd2VlcmEiLCJnaXZlbiI6IkR1c2h5YW50aGEiLCJwYXJzZS1uYW1lcyI6ZmFsc2UsImRyb3BwaW5nLXBhcnRpY2xlIjoiIiwibm9uLWRyb3BwaW5nLXBhcnRpY2xlIjoiIn0seyJmYW1pbHkiOiJTdWxrb3dza2kiLCJnaXZlbiI6Ik1hcmsiLCJwYXJzZS1uYW1lcyI6ZmFsc2UsImRyb3BwaW5nLXBhcnRpY2xlIjoiIiwibm9uLWRyb3BwaW5nLXBhcnRpY2xlIjoiIn0seyJmYW1pbHkiOiJHZW50aWxlIiwiZ2l2ZW4iOiJOaW5hIiwicGFyc2UtbmFtZXMiOmZhbHNlLCJkcm9wcGluZy1wYXJ0aWNsZSI6IiIsIm5vbi1kcm9wcGluZy1wYXJ0aWNsZSI6IiJ9LHsiZmFtaWx5IjoiQnJhbWFudGUiLCJnaXZlbiI6IkNhcm9seW4iLCJwYXJzZS1uYW1lcyI6ZmFsc2UsImRyb3BwaW5nLXBhcnRpY2xlIjoiIiwibm9uLWRyb3BwaW5nLXBhcnRpY2xlIjoiIn0seyJmYW1pbHkiOiJTaW5naCIsImdpdmVuIjoiVXBpbmRlciIsInBhcnNlLW5hbWVzIjpmYWxzZSwiZHJvcHBpbmctcGFydGljbGUiOiIiLCJub24tZHJvcHBpbmctcGFydGljbGUiOiIifSx7ImZhbWlseSI6IkRvbG9yIiwiZ2l2ZW4iOiJSb3dlbmEgSi4iLCJwYXJzZS1uYW1lcyI6ZmFsc2UsImRyb3BwaW5nLXBhcnRpY2xlIjoiIiwibm9uLWRyb3BwaW5nLXBhcnRpY2xlIjoiIn0seyJmYW1pbHkiOiJSdWl6LVVuZ2VyIiwiZ2l2ZW4iOiJKdWFuIiwicGFyc2UtbmFtZXMiOmZhbHNlLCJkcm9wcGluZy1wYXJ0aWNsZSI6IiIsIm5vbi1kcm9wcGluZy1wYXJ0aWNsZSI6IiJ9LHsiZmFtaWx5IjoiV2lsc29uIiwiZ2l2ZW4iOiJTeWJpbCIsInBhcnNlLW5hbWVzIjpmYWxzZSwiZHJvcHBpbmctcGFydGljbGUiOiIiLCJub24tZHJvcHBpbmctcGFydGljbGUiOiIifSx7ImZhbWlseSI6IkRlTG9uZyIsImdpdmVuIjoiQWxsaXNvbiIsInBhcnNlLW5hbWVzIjpmYWxzZSwiZHJvcHBpbmctcGFydGljbGUiOiIiLCJub24tZHJvcHBpbmctcGFydGljbGUiOiIifSx7ImZhbWlseSI6IlJlbWFseSIsImdpdmVuIjoiQXByaWwiLCJwYXJzZS1uYW1lcyI6ZmFsc2UsImRyb3BwaW5nLXBhcnRpY2xlIjoiIiwibm9uLWRyb3BwaW5nLXBhcnRpY2xlIjoiIn0seyJmYW1pbHkiOiJXaWxkZXIiLCJnaXZlbiI6IlJob25kYSIsInBhcnNlLW5hbWVzIjpmYWxzZSwiZHJvcHBpbmctcGFydGljbGUiOiIiLCJub24tZHJvcHBpbmctcGFydGljbGUiOiIifSx7ImZhbWlseSI6IkNvbGxpbnMiLCJnaXZlbiI6IlNlYW4iLCJwYXJzZS1uYW1lcyI6ZmFsc2UsImRyb3BwaW5nLXBhcnRpY2xlIjoiIiwibm9uLWRyb3BwaW5nLXBhcnRpY2xlIjoiIn0seyJmYW1pbHkiOiJEdW5zbW9yZSIsImdpdmVuIjoiU2FyYWggRS4iLCJwYXJzZS1uYW1lcyI6ZmFsc2UsImRyb3BwaW5nLXBhcnRpY2xlIjoiIiwibm9uLWRyb3BwaW5nLXBhcnRpY2xlIjoiIn0seyJmYW1pbHkiOiJBZGFtIiwiZ2l2ZW4iOiJTdGFjZXkgSi4iLCJwYXJzZS1uYW1lcyI6ZmFsc2UsImRyb3BwaW5nLXBhcnRpY2xlIjoiIiwibm9uLWRyb3BwaW5nLXBhcnRpY2xlIjoiIn0seyJmYW1pbHkiOiJUaGlja2xpbiIsImdpdmVuIjoiRmxvcmVuY2UiLCJwYXJzZS1uYW1lcyI6ZmFsc2UsImRyb3BwaW5nLXBhcnRpY2xlIjoiIiwibm9uLWRyb3BwaW5nLXBhcnRpY2xlIjoiIn0seyJmYW1pbHkiOiJIYW5uYSIsImdpdmVuIjoiR2VvcmdlIiwicGFyc2UtbmFtZXMiOmZhbHNlLCJkcm9wcGluZy1wYXJ0aWNsZSI6IiIsIm5vbi1kcm9wcGluZy1wYXJ0aWNsZSI6IiJ9LHsiZmFtaWx5IjoiR2luZGUiLCJnaXZlbiI6IkFkaXQgQS4iLCJwYXJzZS1uYW1lcyI6ZmFsc2UsImRyb3BwaW5nLXBhcnRpY2xlIjoiIiwibm9uLWRyb3BwaW5nLXBhcnRpY2xlIjoiIn0seyJmYW1pbHkiOiJDYXN0cm8iLCJnaXZlbiI6Ik1hcmlvIiwicGFyc2UtbmFtZXMiOmZhbHNlLCJkcm9wcGluZy1wYXJ0aWNsZSI6IiIsIm5vbi1kcm9wcGluZy1wYXJ0aWNsZSI6IiJ9LHsiZmFtaWx5IjoiTWNUaWd1ZSIsImdpdmVuIjoiS2F0aGxlZW4iLCJwYXJzZS1uYW1lcyI6ZmFsc2UsImRyb3BwaW5nLXBhcnRpY2xlIjoiIiwibm9uLWRyb3BwaW5nLXBhcnRpY2xlIjoiIn0seyJmYW1pbHkiOiJTaGVua21hbiIsImdpdmVuIjoiRWxpemFiZXRoIiwicGFyc2UtbmFtZXMiOmZhbHNlLCJkcm9wcGluZy1wYXJ0aWNsZSI6IiIsIm5vbi1kcm9wcGluZy1wYXJ0aWNsZSI6IiJ9LHsiZmFtaWx5IjoiSGVybmFuZGV6IiwiZ2l2ZW4iOiJBZHJpYW4gRi4iLCJwYXJzZS1uYW1lcyI6ZmFsc2UsImRyb3BwaW5nLXBhcnRpY2xlIjoiIiwibm9uLWRyb3BwaW5nLXBhcnRpY2xlIjoiIn0seyJmYW1pbHkiOiJWaW5jZW50IiwiZ2l2ZW4iOiJXaWxsaWFtIChLZWxseSkiLCJwYXJzZS1uYW1lcyI6ZmFsc2UsImRyb3BwaW5nLXBhcnRpY2xlIjoiIiwibm9uLWRyb3BwaW5nLXBhcnRpY2xlIjoiIn0seyJmYW1pbHkiOiJWaW5jZW50IiwiZ2l2ZW4iOiJSYWluYSIsInBhcnNlLW5hbWVzIjpmYWxzZSwiZHJvcHBpbmctcGFydGljbGUiOiIiLCJub24tZHJvcHBpbmctcGFydGljbGUiOiIifSx7ImZhbWlseSI6IkJpYW5jaGkiLCJnaXZlbiI6IlJheSIsInBhcnNlLW5hbWVzIjpmYWxzZSwiZHJvcHBpbmctcGFydGljbGUiOiIiLCJub24tZHJvcHBpbmctcGFydGljbGUiOiIifSx7ImZhbWlseSI6IlByZW1hcyIsImdpdmVuIjoiSmVuIiwicGFyc2UtbmFtZXMiOmZhbHNlLCJkcm9wcGluZy1wYXJ0aWNsZSI6IiIsIm5vbi1kcm9wcGluZy1wYXJ0aWNsZSI6IiJ9LHsiZmFtaWx5IjoiRXZlbHluIFJpdmVyYSIsImdpdmVuIjoiRGlhbmEgQ29yZGVyby1Mb3BlcmVuYSIsInBhcnNlLW5hbWVzIjpmYWxzZSwiZHJvcHBpbmctcGFydGljbGUiOiIiLCJub24tZHJvcHBpbmctcGFydGljbGUiOiIifSx7ImZhbWlseSI6Ikd1cHRhIiwiZ2l2ZW4iOiJNYWRodSIsInBhcnNlLW5hbWVzIjpmYWxzZSwiZHJvcHBpbmctcGFydGljbGUiOiIiLCJub24tZHJvcHBpbmctcGFydGljbGUiOiIifSx7ImZhbWlseSI6IkthcmF3YW4iLCJnaXZlbiI6IkdyZWciLCJwYXJzZS1uYW1lcyI6ZmFsc2UsImRyb3BwaW5nLXBhcnRpY2xlIjoiIiwibm9uLWRyb3BwaW5nLXBhcnRpY2xlIjoiIn0seyJmYW1pbHkiOiJaaW9tZWsiLCJnaXZlbiI6IkNhcmV5IiwicGFyc2UtbmFtZXMiOmZhbHNlLCJkcm9wcGluZy1wYXJ0aWNsZSI6IiIsIm5vbi1kcm9wcGluZy1wYXJ0aWNsZSI6IiJ9LHsiZmFtaWx5IjoiQXJlbmEiLCJnaXZlbiI6Ikpvc2VwaCIsInBhcnNlLW5hbWVzIjpmYWxzZSwiZHJvcHBpbmctcGFydGljbGUiOiIiLCJub24tZHJvcHBpbmctcGFydGljbGUiOiIifSx7ImZhbWlseSI6IkRlQWxtZWlkYSIsImdpdmVuIjoiU29uYWx5IiwicGFyc2UtbmFtZXMiOmZhbHNlLCJkcm9wcGluZy1wYXJ0aWNsZSI6IiIsIm5vbi1kcm9wcGluZy1wYXJ0aWNsZSI6IiJ9LHsiZmFtaWx5IjoiUmFtaW4iLCJnaXZlbiI6IlNvcm91c2giLCJwYXJzZS1uYW1lcyI6ZmFsc2UsImRyb3BwaW5nLXBhcnRpY2xlIjoiIiwibm9uLWRyb3BwaW5nLXBhcnRpY2xlIjoiIn0seyJmYW1pbHkiOiJOYXRhcmFqIiwiZ2l2ZW4iOiJKYXlhIiwicGFyc2UtbmFtZXMiOmZhbHNlLCJkcm9wcGluZy1wYXJ0aWNsZSI6IiIsIm5vbi1kcm9wcGluZy1wYXJ0aWNsZSI6IiJ9LHsiZmFtaWx5IjoiUGFhc2NoZS1PcmxvdyIsImdpdmVuIjoiTWljaGFlbCIsInBhcnNlLW5hbWVzIjpmYWxzZSwiZHJvcHBpbmctcGFydGljbGUiOiIiLCJub24tZHJvcHBpbmctcGFydGljbGUiOiIifSx7ImZhbWlseSI6IkhlbmF1bHQiLCJnaXZlbiI6IkxvcmkiLCJwYXJzZS1uYW1lcyI6ZmFsc2UsImRyb3BwaW5nLXBhcnRpY2xlIjoiIiwibm9uLWRyb3BwaW5nLXBhcnRpY2xlIjoiIn0seyJmYW1pbHkiOiJXYWl0ZSIsImdpdmVuIjoiS2F0aWUiLCJwYXJzZS1uYW1lcyI6ZmFsc2UsImRyb3BwaW5nLXBhcnRpY2xlIjoiIiwibm9uLWRyb3BwaW5nLXBhcnRpY2xlIjoiIn0seyJmYW1pbHkiOiJNaWxsZXIiLCJnaXZlbiI6IkRhdmlkIiwicGFyc2UtbmFtZXMiOmZhbHNlLCJkcm9wcGluZy1wYXJ0aWNsZSI6IiIsIm5vbi1kcm9wcGluZy1wYXJ0aWNsZSI6IiJ9LHsiZmFtaWx5IjoiQnJvdW5jZSIsImdpdmVuIjoiR2luZ2VyIiwicGFyc2UtbmFtZXMiOmZhbHNlLCJkcm9wcGluZy1wYXJ0aWNsZSI6IiIsIm5vbi1kcm9wcGluZy1wYXJ0aWNsZSI6IiJ9LHsiZmFtaWx5IjoiR2VvcmdlLUFkZWJheW8iLCJnaXZlbiI6IkNvbnN0YW5jZSIsInBhcnNlLW5hbWVzIjpmYWxzZSwiZHJvcHBpbmctcGFydGljbGUiOiIiLCJub24tZHJvcHBpbmctcGFydGljbGUiOiIifSx7ImZhbWlseSI6IkFkZWJheW8iLCJnaXZlbiI6IkFkZW9sdSIsInBhcnNlLW5hbWVzIjpmYWxzZSwiZHJvcHBpbmctcGFydGljbGUiOiIiLCJub24tZHJvcHBpbmctcGFydGljbGUiOiIifSx7ImZhbWlseSI6IldhbGxhbiIsImdpdmVuIjoiSmVzc2ljYSIsInBhcnNlLW5hbWVzIjpmYWxzZSwiZHJvcHBpbmctcGFydGljbGUiOiIiLCJub24tZHJvcHBpbmctcGFydGljbGUiOiIifSx7ImZhbWlseSI6IlZvZ2VsIiwiZ2l2ZW4iOiJDbGF1ZGlhIiwicGFyc2UtbmFtZXMiOmZhbHNlLCJkcm9wcGluZy1wYXJ0aWNsZSI6IiIsIm5vbi1kcm9wcGluZy1wYXJ0aWNsZSI6IiJ9LHsiZmFtaWx5IjoiTXVub3oiLCJnaXZlbiI6IlNlYmFzdGlhbiIsInBhcnNlLW5hbWVzIjpmYWxzZSwiZHJvcHBpbmctcGFydGljbGUiOiIiLCJub24tZHJvcHBpbmctcGFydGljbGUiOiIifSx7ImZhbWlseSI6IkthdnRhcmFkemUiLCJnaXZlbiI6IkRhdmlkIiwicGFyc2UtbmFtZXMiOmZhbHNlLCJkcm9wcGluZy1wYXJ0aWNsZSI6IiIsIm5vbi1kcm9wcGluZy1wYXJ0aWNsZSI6IiJ9LHsiZmFtaWx5IjoiV2F0c29uIiwiZ2l2ZW4iOiJDYXNzYW5kcmEiLCJwYXJzZS1uYW1lcyI6ZmFsc2UsImRyb3BwaW5nLXBhcnRpY2xlIjoiIiwibm9uLWRyb3BwaW5nLXBhcnRpY2xlIjoiIn0seyJmYW1pbHkiOiJTaW5nbGV0b24iLCJnaXZlbiI6IkRhdmlkIiwicGFyc2UtbmFtZXMiOmZhbHNlLCJkcm9wcGluZy1wYXJ0aWNsZSI6IiIsIm5vbi1kcm9wcGluZy1wYXJ0aWNsZSI6IiJ9LHsiZmFtaWx5IjoiUml2b24iLCJnaXZlbiI6Ik1hcmlhIiwicGFyc2UtbmFtZXMiOmZhbHNlLCJkcm9wcGluZy1wYXJ0aWNsZSI6IiIsIm5vbi1kcm9wcGluZy1wYXJ0aWNsZSI6IiJ9LHsiZmFtaWx5IjoiU2V2aWVyIiwiZ2l2ZW4iOiJBbWFuZGEiLCJwYXJzZS1uYW1lcyI6ZmFsc2UsImRyb3BwaW5nLXBhcnRpY2xlIjoiIiwibm9uLWRyb3BwaW5nLXBhcnRpY2xlIjoiIn0seyJmYW1pbHkiOiJQaWxhciIsImdpdmVuIjoiQXJub2xkIiwicGFyc2UtbmFtZXMiOmZhbHNlLCJkcm9wcGluZy1wYXJ0aWNsZSI6IiIsIm5vbi1kcm9wcGluZy1wYXJ0aWNsZSI6IkRlbCJ9LHsiZmFtaWx5IjoiU3BhbmdsZXIiLCJnaXZlbiI6IkFtYmVyIiwicGFyc2UtbmFtZXMiOmZhbHNlLCJkcm9wcGluZy1wYXJ0aWNsZSI6IiIsIm5vbi1kcm9wcGluZy1wYXJ0aWNsZSI6IiJ9LHsiZmFtaWx5IjoiUmFvIiwiZ2l2ZW4iOiJTb2hhaWwiLCJwYXJzZS1uYW1lcyI6ZmFsc2UsImRyb3BwaW5nLXBhcnRpY2xlIjoiIiwibm9uLWRyb3BwaW5nLXBhcnRpY2xlIjoiIn0seyJmYW1pbHkiOiJDYW50dSIsImdpdmVuIjoiTHVpcyIsInBhcnNlLW5hbWVzIjpmYWxzZSwiZHJvcHBpbmctcGFydGljbGUiOiIiLCJub24tZHJvcHBpbmctcGFydGljbGUiOiIifSx7ImZhbWlseSI6IktyaXNobmEiLCJnaXZlbiI6IkFydmluZCIsInBhcnNlLW5hbWVzIjpmYWxzZSwiZHJvcHBpbmctcGFydGljbGUiOiIiLCJub24tZHJvcHBpbmctcGFydGljbGUiOiIifSx7ImZhbWlseSI6IkV2YW5zIiwiZ2l2ZW4iOiJLYXRoeSIsInBhcnNlLW5hbWVzIjpmYWxzZSwiZHJvcHBpbmctcGFydGljbGUiOiIiLCJub24tZHJvcHBpbmctcGFydGljbGUiOiIifSx7ImZhbWlseSI6IkZhbGtuZXIiLCJnaXZlbiI6IlR5bGVuZSIsInBhcnNlLW5hbWVzIjpmYWxzZSwiZHJvcHBpbmctcGFydGljbGUiOiIiLCJub24tZHJvcHBpbmctcGFydGljbGUiOiIifSx7ImZhbWlseSI6IktlcnIiLCJnaXZlbiI6IkJyYW5kaSIsInBhcnNlLW5hbWVzIjpmYWxzZSwiZHJvcHBpbmctcGFydGljbGUiOiIiLCJub24tZHJvcHBpbmctcGFydGljbGUiOiIifSx7ImZhbWlseSI6IlNwZWVzIiwiZ2l2ZW4iOiJSb2JlcnQiLCJwYXJzZS1uYW1lcyI6ZmFsc2UsImRyb3BwaW5nLXBhcnRpY2xlIjoiIiwibm9uLWRyb3BwaW5nLXBhcnRpY2xlIjoiIn0seyJmYW1pbHkiOiJNYXJ0YSIsImdpdmVuIjoiTWFpbHluIiwicGFyc2UtbmFtZXMiOmZhbHNlLCJkcm9wcGluZy1wYXJ0aWNsZSI6IiIsIm5vbi1kcm9wcGluZy1wYXJ0aWNsZSI6IiJ9LHsiZmFtaWx5IjoiSGFycmluZ3RvbiIsImdpdmVuIjoiQW1hbmRhIiwicGFyc2UtbmFtZXMiOmZhbHNlLCJkcm9wcGluZy1wYXJ0aWNsZSI6IiIsIm5vbi1kcm9wcGluZy1wYXJ0aWNsZSI6IiJ9LHsiZmFtaWx5IjoiRnJhemllciIsImdpdmVuIjoiTWFkaXNvbiIsInBhcnNlLW5hbWVzIjpmYWxzZSwiZHJvcHBpbmctcGFydGljbGUiOiIiLCJub24tZHJvcHBpbmctcGFydGljbGUiOiIifSx7ImZhbWlseSI6IlZlcmdhcmEiLCJnaXZlbiI6IkxvcnJhaW5lIiwicGFyc2UtbmFtZXMiOmZhbHNlLCJkcm9wcGluZy1wYXJ0aWNsZSI6IiIsIm5vbi1kcm9wcGluZy1wYXJ0aWNsZSI6IiJ9LHsiZmFtaWx5IjoiV2lsc29uIiwiZ2l2ZW4iOiJKZXNzaWNhIiwicGFyc2UtbmFtZXMiOmZhbHNlLCJkcm9wcGluZy1wYXJ0aWNsZSI6IiIsIm5vbi1kcm9wcGluZy1wYXJ0aWNsZSI6IiJ9LHsiZmFtaWx5IjoiQnVycnVzcyIsImdpdmVuIjoiVmFsZW5jaWEiLCJwYXJzZS1uYW1lcyI6ZmFsc2UsImRyb3BwaW5nLXBhcnRpY2xlIjoiIiwibm9uLWRyb3BwaW5nLXBhcnRpY2xlIjoiIn0seyJmYW1pbHkiOiJIdXJzdCIsImdpdmVuIjoiVGVycmkiLCJwYXJzZS1uYW1lcyI6ZmFsc2UsImRyb3BwaW5nLXBhcnRpY2xlIjoiIiwibm9uLWRyb3BwaW5nLXBhcnRpY2xlIjoiIn0seyJmYW1pbHkiOiJPZm90b2t1biIsImdpdmVuIjoiSWdobyIsInBhcnNlLW5hbWVzIjpmYWxzZSwiZHJvcHBpbmctcGFydGljbGUiOiIiLCJub24tZHJvcHBpbmctcGFydGljbGUiOiIifSx7ImZhbWlseSI6IkJyaXN0b3ciLCJnaXZlbiI6IkxhdXJlbCIsInBhcnNlLW5hbWVzIjpmYWxzZSwiZHJvcHBpbmctcGFydGljbGUiOiIiLCJub24tZHJvcHBpbmctcGFydGljbGUiOiIifSx7ImZhbWlseSI6IlByYWJodSIsImdpdmVuIjoiUmFqZXNoIiwicGFyc2UtbmFtZXMiOmZhbHNlLCJkcm9wcGluZy1wYXJ0aWNsZSI6IiIsIm5vbi1kcm9wcGluZy1wYXJ0aWNsZSI6IiJ9LHsiZmFtaWx5IjoiS2xpY2thIiwiZ2l2ZW4iOiJLcnlzdGFsIiwicGFyc2UtbmFtZXMiOmZhbHNlLCJkcm9wcGluZy1wYXJ0aWNsZSI6IiIsIm5vbi1kcm9wcGluZy1wYXJ0aWNsZSI6IiJ9LHsiZmFtaWx5IjoiTGlnaHRmZWF0aGVyIiwiZ2l2ZW4iOiJBbWJlciIsInBhcnNlLW5hbWVzIjpmYWxzZSwiZHJvcHBpbmctcGFydGljbGUiOiIiLCJub24tZHJvcHBpbmctcGFydGljbGUiOiIifSx7ImZhbWlseSI6IkphbWVzIiwiZ2l2ZW4iOiJWaWNraSIsInBhcnNlLW5hbWVzIjpmYWxzZSwiZHJvcHBpbmctcGFydGljbGUiOiIiLCJub24tZHJvcHBpbmctcGFydGljbGUiOiIifSx7ImZhbWlseSI6IlJvZ2VycyIsImdpdmVuIjoiTWFyY2VsbGEiLCJwYXJzZS1uYW1lcyI6ZmFsc2UsImRyb3BwaW5nLXBhcnRpY2xlIjoiIiwibm9uLWRyb3BwaW5nLXBhcnRpY2xlIjoiIn0seyJmYW1pbHkiOiJQYXJpaGFyIiwiZ2l2ZW4iOiJQcmFkZWVwIiwicGFyc2UtbmFtZXMiOmZhbHNlLCJkcm9wcGluZy1wYXJ0aWNsZSI6IiIsIm5vbi1kcm9wcGluZy1wYXJ0aWNsZSI6IiJ9LHsiZmFtaWx5IjoiVG9ycmVzcyIsImdpdmVuIjoiRGUnQW1icmEiLCJwYXJzZS1uYW1lcyI6ZmFsc2UsImRyb3BwaW5nLXBhcnRpY2xlIjoiIiwibm9uLWRyb3BwaW5nLXBhcnRpY2xlIjoiIn0seyJmYW1pbHkiOiJPcmFnd3UiLCJnaXZlbiI6IkNodWt3dWVtZWthIiwicGFyc2UtbmFtZXMiOmZhbHNlLCJkcm9wcGluZy1wYXJ0aWNsZSI6IiIsIm5vbi1kcm9wcGluZy1wYXJ0aWNsZSI6IiJ9LHsiZmFtaWx5IjoiT2d1ZWdvIiwiZ2l2ZW4iOiJOZ296aSIsInBhcnNlLW5hbWVzIjpmYWxzZSwiZHJvcHBpbmctcGFydGljbGUiOiIiLCJub24tZHJvcHBpbmctcGFydGljbGUiOiIifSx7ImZhbWlseSI6IlBpbGxhaSIsImdpdmVuIjoiUmFqZXNoIiwicGFyc2UtbmFtZXMiOmZhbHNlLCJkcm9wcGluZy1wYXJ0aWNsZSI6IiIsIm5vbi1kcm9wcGluZy1wYXJ0aWNsZSI6IiJ9LHsiZmFtaWx5IjoiSnVtYSIsImdpdmVuIjoiTXVzdGFmYSIsInBhcnNlLW5hbWVzIjpmYWxzZSwiZHJvcHBpbmctcGFydGljbGUiOiIiLCJub24tZHJvcHBpbmctcGFydGljbGUiOiIifSx7ImZhbWlseSI6IkdoYWx5IiwiZ2l2ZW4iOiJFbWFkIiwicGFyc2UtbmFtZXMiOmZhbHNlLCJkcm9wcGluZy1wYXJ0aWNsZSI6IiIsIm5vbi1kcm9wcGluZy1wYXJ0aWNsZSI6IiJ9LHsiZmFtaWx5IjoiQWwtSGFkZGFkaW4iLCJnaXZlbiI6IkRhZmVyIiwicGFyc2UtbmFtZXMiOmZhbHNlLCJkcm9wcGluZy1wYXJ0aWNsZSI6IiIsIm5vbi1kcm9wcGluZy1wYXJ0aWNsZSI6IiJ9LHsiZmFtaWx5IjoiUmFtaXJleiIsImdpdmVuIjoiQ291cnRuZXkiLCJwYXJzZS1uYW1lcyI6ZmFsc2UsImRyb3BwaW5nLXBhcnRpY2xlIjoiIiwibm9uLWRyb3BwaW5nLXBhcnRpY2xlIjoiIn0seyJmYW1pbHkiOiJIYXNzYW5pZW4iLCJnaXZlbiI6IkdhbW1hbCIsInBhcnNlLW5hbWVzIjpmYWxzZSwiZHJvcHBpbmctcGFydGljbGUiOiIiLCJub24tZHJvcHBpbmctcGFydGljbGUiOiIifSx7ImZhbWlseSI6IklzbWFpbCIsImdpdmVuIjoiU2FtYWgiLCJwYXJzZS1uYW1lcyI6ZmFsc2UsImRyb3BwaW5nLXBhcnRpY2xlIjoiIiwibm9uLWRyb3BwaW5nLXBhcnRpY2xlIjoiIn0seyJmYW1pbHkiOiJNZWx0emVyIiwiZ2l2ZW4iOiJBbmRyZXciLCJwYXJzZS1uYW1lcyI6ZmFsc2UsImRyb3BwaW5nLXBhcnRpY2xlIjoiIiwibm9uLWRyb3BwaW5nLXBhcnRpY2xlIjoiIn0seyJmYW1pbHkiOiJNb3JhbiIsImdpdmVuIjoiU2VhbXVzIiwicGFyc2UtbmFtZXMiOmZhbHNlLCJkcm9wcGluZy1wYXJ0aWNsZSI6IiIsIm5vbi1kcm9wcGluZy1wYXJ0aWNsZSI6IiJ9LHsiZmFtaWx5IjoiQnJlaGF1dCIsImdpdmVuIjoiU2NvdHQiLCJwYXJzZS1uYW1lcyI6ZmFsc2UsImRyb3BwaW5nLXBhcnRpY2xlIjoiIiwibm9uLWRyb3BwaW5nLXBhcnRpY2xlIjoiIn0seyJmYW1pbHkiOiJSb2NoZSIsImdpdmVuIjoiQW5nZWxpbmEiLCJwYXJzZS1uYW1lcyI6ZmFsc2UsImRyb3BwaW5nLXBhcnRpY2xlIjoiIiwibm9uLWRyb3BwaW5nLXBhcnRpY2xlIjoiIn0seyJmYW1pbHkiOiJNZWh0YSIsImdpdmVuIjoiTWFuaXNoYSIsInBhcnNlLW5hbWVzIjpmYWxzZSwiZHJvcHBpbmctcGFydGljbGUiOiIiLCJub24tZHJvcHBpbmctcGFydGljbGUiOiIifSx7ImZhbWlseSI6IktvcHBpbmdlciIsImdpdmVuIjoiTmljb2xlIiwicGFyc2UtbmFtZXMiOmZhbHNlLCJkcm9wcGluZy1wYXJ0aWNsZSI6IiIsIm5vbi1kcm9wcGluZy1wYXJ0aWNsZSI6IiJ9LHsiZmFtaWx5IjoiQmFleiIsImdpdmVuIjoiSm9zZSIsInBhcnNlLW5hbWVzIjpmYWxzZSwiZHJvcHBpbmctcGFydGljbGUiOiIiLCJub24tZHJvcHBpbmctcGFydGljbGUiOiIifSx7ImZhbWlseSI6IlBhZ2FuIiwiZ2l2ZW4iOiJJdm9uZSIsInBhcnNlLW5hbWVzIjpmYWxzZSwiZHJvcHBpbmctcGFydGljbGUiOiIiLCJub24tZHJvcHBpbmctcGFydGljbGUiOiIifSx7ImZhbWlseSI6IkFiZGVsc2F5ZWQiLCJnaXZlbiI6IkRhbGxhbCIsInBhcnNlLW5hbWVzIjpmYWxzZSwiZHJvcHBpbmctcGFydGljbGUiOiIiLCJub24tZHJvcHBpbmctcGFydGljbGUiOiIifSx7ImZhbWlseSI6IkF6aXoiLCJnaXZlbiI6Ik1pbmEiLCJwYXJzZS1uYW1lcyI6ZmFsc2UsImRyb3BwaW5nLXBhcnRpY2xlIjoiIiwibm9uLWRyb3BwaW5nLXBhcnRpY2xlIjoiIn0seyJmYW1pbHkiOiJSb2JpbnNvbiIsImdpdmVuIjoiUGhpbGlwIiwicGFyc2UtbmFtZXMiOmZhbHNlLCJkcm9wcGluZy1wYXJ0aWNsZSI6IiIsIm5vbi1kcm9wcGluZy1wYXJ0aWNsZSI6IiJ9LHsiZmFtaWx5IjoiTmd1eWVuIiwiZ2l2ZW4iOiJKdWxpZSIsInBhcnNlLW5hbWVzIjpmYWxzZSwiZHJvcHBpbmctcGFydGljbGUiOiIiLCJub24tZHJvcHBpbmctcGFydGljbGUiOiIifSx7ImZhbWlseSI6IlBhcmR1ZSIsImdpdmVuIjoiVmljdG9yaWEiLCJwYXJzZS1uYW1lcyI6ZmFsc2UsImRyb3BwaW5nLXBhcnRpY2xlIjoiIiwibm9uLWRyb3BwaW5nLXBhcnRpY2xlIjoiIn0seyJmYW1pbHkiOiJIYW1tb25zIiwiZ2l2ZW4iOiJMbGlzYSIsInBhcnNlLW5hbWVzIjpmYWxzZSwiZHJvcHBpbmctcGFydGljbGUiOiIiLCJub24tZHJvcHBpbmctcGFydGljbGUiOiIifSx7ImZhbWlseSI6IkdvbnphbGV6IiwiZ2l2ZW4iOiJTdXNhbiIsInBhcnNlLW5hbWVzIjpmYWxzZSwiZHJvcHBpbmctcGFydGljbGUiOiIiLCJub24tZHJvcHBpbmctcGFydGljbGUiOiIifSx7ImZhbWlseSI6IlJleWVzIiwiZ2l2ZW4iOiJMaW9uZWwiLCJwYXJzZS1uYW1lcyI6ZmFsc2UsImRyb3BwaW5nLXBhcnRpY2xlIjoiIiwibm9uLWRyb3BwaW5nLXBhcnRpY2xlIjoiIn0seyJmYW1pbHkiOiJDaWVua2kiLCJnaXZlbiI6IkpvaG4iLCJwYXJzZS1uYW1lcyI6ZmFsc2UsImRyb3BwaW5nLXBhcnRpY2xlIjoiIiwibm9uLWRyb3BwaW5nLXBhcnRpY2xlIjoiIn0seyJmYW1pbHkiOiJKaW1lbmV6IiwiZ2l2ZW4iOiJHaXNzZWxsZSIsInBhcnNlLW5hbWVzIjpmYWxzZSwiZHJvcHBpbmctcGFydGljbGUiOiIiLCJub24tZHJvcHBpbmctcGFydGljbGUiOiIifSx7ImZhbWlseSI6IkNvaGVuIiwiZ2l2ZW4iOiJKb25hdGhhbiIsInBhcnNlLW5hbWVzIjpmYWxzZSwiZHJvcHBpbmctcGFydGljbGUiOiIiLCJub24tZHJvcHBpbmctcGFydGljbGUiOiIifSx7ImZhbWlseSI6IldvbmciLCJnaXZlbiI6Ik1hdHRoZXciLCJwYXJzZS1uYW1lcyI6ZmFsc2UsImRyb3BwaW5nLXBhcnRpY2xlIjoiIiwibm9uLWRyb3BwaW5nLXBhcnRpY2xlIjoiIn0seyJmYW1pbHkiOiJZdWFuIiwiZ2l2ZW4iOiJZaW5nIiwicGFyc2UtbmFtZXMiOmZhbHNlLCJkcm9wcGluZy1wYXJ0aWNsZSI6IiIsIm5vbi1kcm9wcGluZy1wYXJ0aWNsZSI6IiJ9LHsiZmFtaWx5IjoiU3pldG8iLCJnaXZlbiI6IkplcmVteSIsInBhcnNlLW5hbWVzIjpmYWxzZSwiZHJvcHBpbmctcGFydGljbGUiOiIiLCJub24tZHJvcHBpbmctcGFydGljbGUiOiIifSx7ImZhbWlseSI6IlN0ZWxtYXNoIiwiZ2l2ZW4iOiJMYXVyZW4iLCJwYXJzZS1uYW1lcyI6ZmFsc2UsImRyb3BwaW5nLXBhcnRpY2xlIjoiIiwibm9uLWRyb3BwaW5nLXBhcnRpY2xlIjoiIn0seyJmYW1pbHkiOiJBbW9uIiwiZ2l2ZW4iOiJBcmNoIiwicGFyc2UtbmFtZXMiOmZhbHNlLCJkcm9wcGluZy1wYXJ0aWNsZSI6IiIsIm5vbi1kcm9wcGluZy1wYXJ0aWNsZSI6IiJ9LHsiZmFtaWx5IjoiSGFpZ2h0IiwiZ2l2ZW4iOiJEYW5pZWwiLCJwYXJzZS1uYW1lcyI6ZmFsc2UsImRyb3BwaW5nLXBhcnRpY2xlIjoiIiwibm9uLWRyb3BwaW5nLXBhcnRpY2xlIjoiIn0seyJmYW1pbHkiOiJMYW1iIiwiZ2l2ZW4iOiJEZXJ5bCIsInBhcnNlLW5hbWVzIjpmYWxzZSwiZHJvcHBpbmctcGFydGljbGUiOiIiLCJub24tZHJvcHBpbmctcGFydGljbGUiOiIifSx7ImZhbWlseSI6IkhhcnBlciIsImdpdmVuIjoiQW1yb24iLCJwYXJzZS1uYW1lcyI6ZmFsc2UsImRyb3BwaW5nLXBhcnRpY2xlIjoiIiwibm9uLWRyb3BwaW5nLXBhcnRpY2xlIjoiIn0seyJmYW1pbHkiOiJQeXJhbS1CZXJuYXJkIiwiZ2l2ZW4iOiJOYW5jeSIsInBhcnNlLW5hbWVzIjpmYWxzZSwiZHJvcHBpbmctcGFydGljbGUiOiIiLCJub24tZHJvcHBpbmctcGFydGljbGUiOiIifSx7ImZhbWlseSI6IlF1aW50ZXJvIiwiZ2l2ZW4iOiJBcmxlbiIsInBhcnNlLW5hbWVzIjpmYWxzZSwiZHJvcHBpbmctcGFydGljbGUiOiIiLCJub24tZHJvcHBpbmctcGFydGljbGUiOiIifSx7ImZhbWlseSI6IkFkaGFtaSIsImdpdmVuIjoiRWZ0aW0iLCJwYXJzZS1uYW1lcyI6ZmFsc2UsImRyb3BwaW5nLXBhcnRpY2xlIjoiIiwibm9uLWRyb3BwaW5nLXBhcnRpY2xlIjoiIn0seyJmYW1pbHkiOiJNYXJpYSIsImdpdmVuIjoiSm9zZXR0ZSIsInBhcnNlLW5hbWVzIjpmYWxzZSwiZHJvcHBpbmctcGFydGljbGUiOiIiLCJub24tZHJvcHBpbmctcGFydGljbGUiOiIifSx7ImZhbWlseSI6IlBhdWRlbCIsImdpdmVuIjoiRGlrc2hhIiwicGFyc2UtbmFtZXMiOmZhbHNlLCJkcm9wcGluZy1wYXJ0aWNsZSI6IiIsIm5vbi1kcm9wcGluZy1wYXJ0aWNsZSI6IiJ9LHsiZmFtaWx5IjoiUmF5bW9uZCIsImdpdmVuIjoiT2tzYW5hIiwicGFyc2UtbmFtZXMiOmZhbHNlLCJkcm9wcGluZy1wYXJ0aWNsZSI6IiIsIm5vbi1kcm9wcGluZy1wYXJ0aWNsZSI6IiJ9LHsiZmFtaWx5IjoiU3VtbWVycyIsImdpdmVuIjoiSmVmZnJleSIsInBhcnNlLW5hbWVzIjpmYWxzZSwiZHJvcHBpbmctcGFydGljbGUiOiIiLCJub24tZHJvcHBpbmctcGFydGljbGUiOiIifSx7ImZhbWlseSI6IlR1cm5lciIsImdpdmVuIjoiVGFtbXkiLCJwYXJzZS1uYW1lcyI6ZmFsc2UsImRyb3BwaW5nLXBhcnRpY2xlIjoiIiwibm9uLWRyb3BwaW5nLXBhcnRpY2xlIjoiIn0seyJmYW1pbHkiOiJHYWxsZWdvcyIsImdpdmVuIjoiU2FtIiwicGFyc2UtbmFtZXMiOmZhbHNlLCJkcm9wcGluZy1wYXJ0aWNsZSI6IiIsIm5vbi1kcm9wcGluZy1wYXJ0aWNsZSI6IiJ9LHsiZmFtaWx5IjoiU3p3YXN0IiwiZ2l2ZW4iOiJFbGl6YWJldGggQW5uIiwicGFyc2UtbmFtZXMiOmZhbHNlLCJkcm9wcGluZy1wYXJ0aWNsZSI6IiIsIm5vbi1kcm9wcGluZy1wYXJ0aWNsZSI6IiJ9LHsiZmFtaWx5IjoiQWJkdWxnaGFuaSIsImdpdmVuIjoiQWhzYW4iLCJwYXJzZS1uYW1lcyI6ZmFsc2UsImRyb3BwaW5nLXBhcnRpY2xlIjoiIiwibm9uLWRyb3BwaW5nLXBhcnRpY2xlIjoiIn0seyJmYW1pbHkiOiJWYXNveWEiLCJnaXZlbiI6IlByYXZpbiIsInBhcnNlLW5hbWVzIjpmYWxzZSwiZHJvcHBpbmctcGFydGljbGUiOiIiLCJub24tZHJvcHBpbmctcGFydGljbGUiOiIifSx7ImZhbWlseSI6Ik1pbGxlciIsImdpdmVuIjoiQ29ucmFkIiwicGFyc2UtbmFtZXMiOmZhbHNlLCJkcm9wcGluZy1wYXJ0aWNsZSI6IiIsIm5vbi1kcm9wcGluZy1wYXJ0aWNsZSI6IiJ9LHsiZmFtaWx5IjoiV2lsZXkiLCJnaXZlbiI6Ikhhd2EiLCJwYXJzZS1uYW1lcyI6ZmFsc2UsImRyb3BwaW5nLXBhcnRpY2xlIjoiIiwibm9uLWRyb3BwaW5nLXBhcnRpY2xlIjoiIn0seyJmYW1pbHkiOiJLbGVpbiIsImdpdmVuIjoiVG92YWgiLCJwYXJzZS1uYW1lcyI6ZmFsc2UsImRyb3BwaW5nLXBhcnRpY2xlIjoiIiwibm9uLWRyb3BwaW5nLXBhcnRpY2xlIjoiIn0seyJmYW1pbHkiOiJDYXN0ZXgiLCJnaXZlbiI6Ikp1bGllIiwicGFyc2UtbmFtZXMiOmZhbHNlLCJkcm9wcGluZy1wYXJ0aWNsZSI6IiIsIm5vbi1kcm9wcGluZy1wYXJ0aWNsZSI6IiJ9LHsiZmFtaWx5IjoiRmVsaWNpYW5vIiwiZ2l2ZW4iOiJQaGlsbGlwIiwicGFyc2UtbmFtZXMiOmZhbHNlLCJkcm9wcGluZy1wYXJ0aWNsZSI6IiIsIm5vbi1kcm9wcGluZy1wYXJ0aWNsZSI6IiJ9LHsiZmFtaWx5IjoiT2xpdm8iLCJnaXZlbiI6IkphY3F1ZWxpbmUiLCJwYXJzZS1uYW1lcyI6ZmFsc2UsImRyb3BwaW5nLXBhcnRpY2xlIjoiIiwibm9uLWRyb3BwaW5nLXBhcnRpY2xlIjoiIn0seyJmYW1pbHkiOiJHaGFseSIsImdpdmVuIjoiTWFyaWFuIiwicGFyc2UtbmFtZXMiOmZhbHNlLCJkcm9wcGluZy1wYXJ0aWNsZSI6IiIsIm5vbi1kcm9wcGluZy1wYXJ0aWNsZSI6IiJ9LHsiZmFtaWx5IjoiSmF2ZWQiLCJnaXZlbiI6IlphaW51YiIsInBhcnNlLW5hbWVzIjpmYWxzZSwiZHJvcHBpbmctcGFydGljbGUiOiIiLCJub24tZHJvcHBpbmctcGFydGljbGUiOiIifSx7ImZhbWlseSI6Ik5hd3JvY2tpIiwiZ2l2ZW4iOiJBbGV4YW5kcmEiLCJwYXJzZS1uYW1lcyI6ZmFsc2UsImRyb3BwaW5nLXBhcnRpY2xlIjoiIiwibm9uLWRyb3BwaW5nLXBhcnRpY2xlIjoiIn0seyJmYW1pbHkiOiJWZWNjaGlhcmVsbGkiLCJnaXZlbiI6IkFudGhvbnkiLCJwYXJzZS1uYW1lcyI6ZmFsc2UsImRyb3BwaW5nLXBhcnRpY2xlIjoiIiwibm9uLWRyb3BwaW5nLXBhcnRpY2xlIjoiIn0seyJmYW1pbHkiOiJWaWdpbCIsImdpdmVuIjoiTmlra2kiLCJwYXJzZS1uYW1lcyI6ZmFsc2UsImRyb3BwaW5nLXBhcnRpY2xlIjoiIiwibm9uLWRyb3BwaW5nLXBhcnRpY2xlIjoiIn0seyJmYW1pbHkiOiJDaGVydWt1cmkiLCJnaXZlbiI6IlZpamF5YSIsInBhcnNlLW5hbWVzIjpmYWxzZSwiZHJvcHBpbmctcGFydGljbGUiOiIiLCJub24tZHJvcHBpbmctcGFydGljbGUiOiIifSx7ImZhbWlseSI6IkJ1cmRlbiIsImdpdmVuIjoiRXJpY2EiLCJwYXJzZS1uYW1lcyI6ZmFsc2UsImRyb3BwaW5nLXBhcnRpY2xlIjoiIiwibm9uLWRyb3BwaW5nLXBhcnRpY2xlIjoiIn0seyJmYW1pbHkiOiJMaW5uIiwiZ2l2ZW4iOiJEYXduIiwicGFyc2UtbmFtZXMiOmZhbHNlLCJkcm9wcGluZy1wYXJ0aWNsZSI6IiIsIm5vbi1kcm9wcGluZy1wYXJ0aWNsZSI6IiJ9LHsiZmFtaWx5IjoiRmlzaGVyIiwiZ2l2ZW4iOiJMYXVyYSIsInBhcnNlLW5hbWVzIjpmYWxzZSwiZHJvcHBpbmctcGFydGljbGUiOiIiLCJub24tZHJvcHBpbmctcGFydGljbGUiOiIifSx7ImZhbWlseSI6IlBhdGVsIiwiZ2l2ZW4iOiJWaWpheSIsInBhcnNlLW5hbWVzIjpmYWxzZSwiZHJvcHBpbmctcGFydGljbGUiOiIiLCJub24tZHJvcHBpbmctcGFydGljbGUiOiIifSx7ImZhbWlseSI6IlBhdGVsIiwiZ2l2ZW4iOiJQcmFrc2hhIiwicGFyc2UtbmFtZXMiOmZhbHNlLCJkcm9wcGluZy1wYXJ0aWNsZSI6IiIsIm5vbi1kcm9wcGluZy1wYXJ0aWNsZSI6IiJ9LHsiZmFtaWx5IjoiUGF0ZWwiLCJnaXZlbiI6Ill1dGkiLCJwYXJzZS1uYW1lcyI6ZmFsc2UsImRyb3BwaW5nLXBhcnRpY2xlIjoiIiwibm9uLWRyb3BwaW5nLXBhcnRpY2xlIjoiIn0seyJmYW1pbHkiOiJFbGxpc29uIiwiZ2l2ZW4iOiJMZW9uYXJkIiwicGFyc2UtbmFtZXMiOmZhbHNlLCJkcm9wcGluZy1wYXJ0aWNsZSI6IiIsIm5vbi1kcm9wcGluZy1wYXJ0aWNsZSI6IiJ9LHsiZmFtaWx5IjoiSGFycmlzb24iLCJnaXZlbiI6IkplZmZyZXkiLCJwYXJzZS1uYW1lcyI6ZmFsc2UsImRyb3BwaW5nLXBhcnRpY2xlIjoiIiwibm9uLWRyb3BwaW5nLXBhcnRpY2xlIjoiIn0seyJmYW1pbHkiOiJTaGFoIiwiZ2l2ZW4iOiJCaW5vZCIsInBhcnNlLW5hbWVzIjpmYWxzZSwiZHJvcHBpbmctcGFydGljbGUiOiIiLCJub24tZHJvcHBpbmctcGFydGljbGUiOiIifSx7ImZhbWlseSI6IlNoYWgiLCJnaXZlbiI6IlN1Z2F0YSIsInBhcnNlLW5hbWVzIjpmYWxzZSwiZHJvcHBpbmctcGFydGljbGUiOiIiLCJub24tZHJvcHBpbmctcGFydGljbGUiOiIifSx7ImZhbWlseSI6IlNoYWgiLCJnaXZlbiI6IlVwaW5kZXIiLCJwYXJzZS1uYW1lcyI6ZmFsc2UsImRyb3BwaW5nLXBhcnRpY2xlIjoiIiwibm9uLWRyb3BwaW5nLXBhcnRpY2xlIjoiIn0seyJmYW1pbHkiOiJEb25haHVlIiwiZ2l2ZW4iOiJKdWxpYSIsInBhcnNlLW5hbWVzIjpmYWxzZSwiZHJvcHBpbmctcGFydGljbGUiOiIiLCJub24tZHJvcHBpbmctcGFydGljbGUiOiIifSx7ImZhbWlseSI6IkphemF5ZXJpIiwiZ2l2ZW4iOiJZYXNtaW4iLCJwYXJzZS1uYW1lcyI6ZmFsc2UsImRyb3BwaW5nLXBhcnRpY2xlIjoiIiwibm9uLWRyb3BwaW5nLXBhcnRpY2xlIjoiIn0seyJmYW1pbHkiOiJHdXB0YSIsImdpdmVuIjoiQW5pdGEiLCJwYXJzZS1uYW1lcyI6ZmFsc2UsImRyb3BwaW5nLXBhcnRpY2xlIjoiIiwibm9uLWRyb3BwaW5nLXBhcnRpY2xlIjoiIn0seyJmYW1pbHkiOiJDaGFuZHJhc2VrYXIiLCJnaXZlbiI6Ik4iLCJwYXJzZS1uYW1lcyI6ZmFsc2UsImRyb3BwaW5nLXBhcnRpY2xlIjoiIiwibm9uLWRyb3BwaW5nLXBhcnRpY2xlIjoiIn0seyJmYW1pbHkiOiJNb3JpdHoiLCJnaXZlbiI6IkJldGgiLCJwYXJzZS1uYW1lcyI6ZmFsc2UsImRyb3BwaW5nLXBhcnRpY2xlIjoiIiwibm9uLWRyb3BwaW5nLXBhcnRpY2xlIjoiIn0seyJmYW1pbHkiOiJGb3J0dCIsImdpdmVuIjoiVGFiaXRoYSIsInBhcnNlLW5hbWVzIjpmYWxzZSwiZHJvcHBpbmctcGFydGljbGUiOiIiLCJub24tZHJvcHBpbmctcGFydGljbGUiOiIifSx7ImZhbWlseSI6IkZvcnR0IiwiZ2l2ZW4iOiJBbmlzYSIsInBhcnNlLW5hbWVzIjpmYWxzZSwiZHJvcHBpbmctcGFydGljbGUiOiIiLCJub24tZHJvcHBpbmctcGFydGljbGUiOiIifSx7ImZhbWlseSI6IkpvbmVzLUluY2UiLCJnaXZlbiI6IkluZ3JpZCIsInBhcnNlLW5hbWVzIjpmYWxzZSwiZHJvcHBpbmctcGFydGljbGUiOiIiLCJub24tZHJvcHBpbmctcGFydGljbGUiOiIifSx7ImZhbWlseSI6Ik1jS2VlIiwiZ2l2ZW4iOiJBbGl4IiwicGFyc2UtbmFtZXMiOmZhbHNlLCJkcm9wcGluZy1wYXJ0aWNsZSI6IiIsIm5vbi1kcm9wcGluZy1wYXJ0aWNsZSI6IiJ9LHsiZmFtaWx5IjoiU2NoYXR0aW5nZXIiLCJnaXZlbiI6IkNocmlzdHkiLCJwYXJzZS1uYW1lcyI6ZmFsc2UsImRyb3BwaW5nLXBhcnRpY2xlIjoiIiwibm9uLWRyb3BwaW5nLXBhcnRpY2xlIjoiIn0seyJmYW1pbHkiOiJXaWxzb24iLCJnaXZlbiI6Ikphc29uIiwicGFyc2UtbmFtZXMiOmZhbHNlLCJkcm9wcGluZy1wYXJ0aWNsZSI6IiIsIm5vbi1kcm9wcGluZy1wYXJ0aWNsZSI6IiJ9LHsiZmFtaWx5IjoiRmFybG93IiwiZ2l2ZW4iOiJCcmVuZGEiLCJwYXJzZS1uYW1lcyI6ZmFsc2UsImRyb3BwaW5nLXBhcnRpY2xlIjoiIiwibm9uLWRyb3BwaW5nLXBhcnRpY2xlIjoiIn0seyJmYW1pbHkiOiJGaW5sYXciLCJnaXZlbiI6IkxpbGxpYW4iLCJwYXJzZS1uYW1lcyI6ZmFsc2UsImRyb3BwaW5nLXBhcnRpY2xlIjoiIiwibm9uLWRyb3BwaW5nLXBhcnRpY2xlIjoiIn0seyJmYW1pbHkiOiJSaWNod2luZSIsImdpdmVuIjoiUmFuZGFsbCIsInBhcnNlLW5hbWVzIjpmYWxzZSwiZHJvcHBpbmctcGFydGljbGUiOiIiLCJub24tZHJvcHBpbmctcGFydGljbGUiOiIifSx7ImZhbWlseSI6IldpbGxpYW1zIiwiZ2l2ZW4iOiJUZWFyYW5pIiwicGFyc2UtbmFtZXMiOmZhbHNlLCJkcm9wcGluZy1wYXJ0aWNsZSI6IiIsIm5vbi1kcm9wcGluZy1wYXJ0aWNsZSI6IiJ9LHsiZmFtaWx5IjoiUGFpemVyIiwiZ2l2ZW4iOiJQZW5ueSIsInBhcnNlLW5hbWVzIjpmYWxzZSwiZHJvcHBpbmctcGFydGljbGUiOiIiLCJub24tZHJvcHBpbmctcGFydGljbGUiOiIifSx7ImZhbWlseSI6IkNhcnNvbiIsImdpdmVuIjoiTGlzYSIsInBhcnNlLW5hbWVzIjpmYWxzZSwiZHJvcHBpbmctcGFydGljbGUiOiIiLCJub24tZHJvcHBpbmctcGFydGljbGUiOiIifSx7ImZhbWlseSI6Ik1pY2hlbHNvbiIsImdpdmVuIjoiRWR3YXJkIiwicGFyc2UtbmFtZXMiOmZhbHNlLCJkcm9wcGluZy1wYXJ0aWNsZSI6IiIsIm5vbi1kcm9wcGluZy1wYXJ0aWNsZSI6IiJ9LHsiZmFtaWx5IjoiQXVzdGluIiwiZ2l2ZW4iOiJEYW5pZWxsZSIsInBhcnNlLW5hbWVzIjpmYWxzZSwiZHJvcHBpbmctcGFydGljbGUiOiIiLCJub24tZHJvcHBpbmctcGFydGljbGUiOiIifSx7ImZhbWlseSI6IktoZXRwYWwiLCJnaXZlbiI6IlNhbmdlZXRhIiwicGFyc2UtbmFtZXMiOmZhbHNlLCJkcm9wcGluZy1wYXJ0aWNsZSI6IiIsIm5vbi1kcm9wcGluZy1wYXJ0aWNsZSI6IiJ9LHsiZmFtaWx5IjoiQ2FudHJlbGwiLCJnaXZlbiI6IlRpZmZhbnkiLCJwYXJzZS1uYW1lcyI6ZmFsc2UsImRyb3BwaW5nLXBhcnRpY2xlIjoiIiwibm9uLWRyb3BwaW5nLXBhcnRpY2xlIjoiIn0seyJmYW1pbHkiOiJGcmFua2xpbiIsImdpdmVuIjoiRHJldyIsInBhcnNlLW5hbWVzIjpmYWxzZSwiZHJvcHBpbmctcGFydGljbGUiOiIiLCJub24tZHJvcHBpbmctcGFydGljbGUiOiIifSx7ImZhbWlseSI6Ik1hcnNoYWxsIiwiZ2l2ZW4iOiJLYXJpc3NhIiwicGFyc2UtbmFtZXMiOmZhbHNlLCJkcm9wcGluZy1wYXJ0aWNsZSI6IiIsIm5vbi1kcm9wcGluZy1wYXJ0aWNsZSI6IiJ9LHsiZmFtaWx5IjoiTWFoYWRldmFuIiwiZ2l2ZW4iOiJBcnZpbmQiLCJwYXJzZS1uYW1lcyI6ZmFsc2UsImRyb3BwaW5nLXBhcnRpY2xlIjoiIiwibm9uLWRyb3BwaW5nLXBhcnRpY2xlIjoiIn0seyJmYW1pbHkiOiJSb3NlcXVpc3QiLCJnaXZlbiI6Ik1hZGVseW4iLCJwYXJzZS1uYW1lcyI6ZmFsc2UsImRyb3BwaW5nLXBhcnRpY2xlIjoiIiwibm9uLWRyb3BwaW5nLXBhcnRpY2xlIjoiIn0seyJmYW1pbHkiOiJHbm9uaSIsImdpdmVuIjoiTWFydGluIiwicGFyc2UtbmFtZXMiOmZhbHNlLCJkcm9wcGluZy1wYXJ0aWNsZSI6IiIsIm5vbi1kcm9wcGluZy1wYXJ0aWNsZSI6IiJ9LHsiZmFtaWx5IjoiRGFmZm5lciIsImdpdmVuIjoiQ3J5c3RhbCIsInBhcnNlLW5hbWVzIjpmYWxzZSwiZHJvcHBpbmctcGFydGljbGUiOiIiLCJub24tZHJvcHBpbmctcGFydGljbGUiOiIifSx7ImZhbWlseSI6IlZhbmRlV2VlcmQiLCJnaXZlbiI6IkNhcmxhIiwicGFyc2UtbmFtZXMiOmZhbHNlLCJkcm9wcGluZy1wYXJ0aWNsZSI6IiIsIm5vbi1kcm9wcGluZy1wYXJ0aWNsZSI6IiJ9LHsiZmFtaWx5IjoiUm9iZXJ0cyIsImdpdmVuIjoiTWl0Y2hlbGwiLCJwYXJzZS1uYW1lcyI6ZmFsc2UsImRyb3BwaW5nLXBhcnRpY2xlIjoiIiwibm9uLWRyb3BwaW5nLXBhcnRpY2xlIjoiIn0seyJmYW1pbHkiOiJEJ0FuZHJlYSIsImdpdmVuIjoiTWFyayIsInBhcnNlLW5hbWVzIjpmYWxzZSwiZHJvcHBpbmctcGFydGljbGUiOiIiLCJub24tZHJvcHBpbmctcGFydGljbGUiOiIifSx7ImZhbWlseSI6IkxpbSIsImdpdmVuIjoiU3RlcGhlbiIsInBhcnNlLW5hbWVzIjpmYWxzZSwiZHJvcHBpbmctcGFydGljbGUiOiIiLCJub24tZHJvcHBpbmctcGFydGljbGUiOiIifSx7ImZhbWlseSI6IlN3aW5rIiwiZ2l2ZW4iOiJXYXluZSIsInBhcnNlLW5hbWVzIjpmYWxzZSwiZHJvcHBpbmctcGFydGljbGUiOiIiLCJub24tZHJvcHBpbmctcGFydGljbGUiOiIifSx7ImZhbWlseSI6IlBvd2Vycy1GbGV0Y2hlciIsImdpdmVuIjoiTWFyZ2FyZXQiLCJwYXJzZS1uYW1lcyI6ZmFsc2UsImRyb3BwaW5nLXBhcnRpY2xlIjoiIiwibm9uLWRyb3BwaW5nLXBhcnRpY2xlIjoiIn0seyJmYW1pbHkiOiJNdWt1bnppIiwiZ2l2ZW4iOiJTeWx2ZXJlIiwicGFyc2UtbmFtZXMiOmZhbHNlLCJkcm9wcGluZy1wYXJ0aWNsZSI6IiIsIm5vbi1kcm9wcGluZy1wYXJ0aWNsZSI6IiJ9LHsiZmFtaWx5IjoiSGVuc2xleSIsImdpdmVuIjoiSmFtaWUiLCJwYXJzZS1uYW1lcyI6ZmFsc2UsImRyb3BwaW5nLXBhcnRpY2xlIjoiIiwibm9uLWRyb3BwaW5nLXBhcnRpY2xlIjoiIn0seyJmYW1pbHkiOiJNYW5uaW5nIiwiZ2l2ZW4iOiJCcml0dG5leSIsInBhcnNlLW5hbWVzIjpmYWxzZSwiZHJvcHBpbmctcGFydGljbGUiOiIiLCJub24tZHJvcHBpbmctcGFydGljbGUiOiIifSx7ImZhbWlseSI6IklzYWNoZSIsImdpdmVuIjoiQ2FybWVuIiwicGFyc2UtbmFtZXMiOmZhbHNlLCJkcm9wcGluZy1wYXJ0aWNsZSI6IiIsIm5vbi1kcm9wcGluZy1wYXJ0aWNsZSI6IiJ9LHsiZmFtaWx5IjoiQm93bWFuIiwiZ2l2ZW4iOiJKZW5uaWZlciIsInBhcnNlLW5hbWVzIjpmYWxzZSwiZHJvcHBpbmctcGFydGljbGUiOiIiLCJub24tZHJvcHBpbmctcGFydGljbGUiOiIifSx7ImZhbWlseSI6IkNhbGxhZ2hhbi1Ccm93biIsImdpdmVuIjoiQW5nZWxpcXVlIiwicGFyc2UtbmFtZXMiOmZhbHNlLCJkcm9wcGluZy1wYXJ0aWNsZSI6IiIsIm5vbi1kcm9wcGluZy1wYXJ0aWNsZSI6IiJ9LHsiZmFtaWx5IjoiU2NvdHQiLCJnaXZlbiI6IlRheWxvciIsInBhcnNlLW5hbWVzIjpmYWxzZSwiZHJvcHBpbmctcGFydGljbGUiOiIiLCJub24tZHJvcHBpbmctcGFydGljbGUiOiIifSx7ImZhbWlseSI6IlNjaHdhc2luZ2VyLVNjaG1pZHQiLCJnaXZlbiI6IlRpZmZhbnkiLCJwYXJzZS1uYW1lcyI6ZmFsc2UsImRyb3BwaW5nLXBhcnRpY2xlIjoiIiwibm9uLWRyb3BwaW5nLXBhcnRpY2xlIjoiIn0seyJmYW1pbHkiOiJDb3JuZWpvIiwiZ2l2ZW4iOiJBc2hsaWUiLCJwYXJzZS1uYW1lcyI6ZmFsc2UsImRyb3BwaW5nLXBhcnRpY2xlIjoiIiwibm9uLWRyb3BwaW5nLXBhcnRpY2xlIjoiIn0seyJmYW1pbHkiOiJBbG1hbnphciIsImdpdmVuIjoiTWFyaWEiLCJwYXJzZS1uYW1lcyI6ZmFsc2UsImRyb3BwaW5nLXBhcnRpY2xlIjoiIiwibm9uLWRyb3BwaW5nLXBhcnRpY2xlIjoiIn0seyJmYW1pbHkiOiJHaW5zYnVyZyIsImdpdmVuIjoiTGV0dHkiLCJwYXJzZS1uYW1lcyI6ZmFsc2UsImRyb3BwaW5nLXBhcnRpY2xlIjoiIiwibm9uLWRyb3BwaW5nLXBhcnRpY2xlIjoiIn0seyJmYW1pbHkiOiJIYWpheiIsImdpdmVuIjoiQW1lcmljbyIsInBhcnNlLW5hbWVzIjpmYWxzZSwiZHJvcHBpbmctcGFydGljbGUiOiIiLCJub24tZHJvcHBpbmctcGFydGljbGUiOiIifSx7ImZhbWlseSI6IlJvYmluc29uIiwiZ2l2ZW4iOiJNYXR0aGV3IiwicGFyc2UtbmFtZXMiOmZhbHNlLCJkcm9wcGluZy1wYXJ0aWNsZSI6IiIsIm5vbi1kcm9wcGluZy1wYXJ0aWNsZSI6IiJ9LHsiZmFtaWx5IjoiU2VpdGhlbCIsImdpdmVuIjoiTWljaGVsbGUiLCJwYXJzZS1uYW1lcyI6ZmFsc2UsImRyb3BwaW5nLXBhcnRpY2xlIjoiIiwibm9uLWRyb3BwaW5nLXBhcnRpY2xlIjoiIn0seyJmYW1pbHkiOiJTZWtpa2F3YSIsImdpdmVuIjoiQWtpcmEiLCJwYXJzZS1uYW1lcyI6ZmFsc2UsImRyb3BwaW5nLXBhcnRpY2xlIjoiIiwibm9uLWRyb3BwaW5nLXBhcnRpY2xlIjoiIn0seyJmYW1pbHkiOiJLbGF3c29uIiwiZ2l2ZW4iOiJFbWlseSIsInBhcnNlLW5hbWVzIjpmYWxzZSwiZHJvcHBpbmctcGFydGljbGUiOiIiLCJub24tZHJvcHBpbmctcGFydGljbGUiOiIifSx7ImZhbWlseSI6Ik9zdHJvc2t5IiwiZ2l2ZW4iOiJMdWlzIiwicGFyc2UtbmFtZXMiOmZhbHNlLCJkcm9wcGluZy1wYXJ0aWNsZSI6IiIsIm5vbi1kcm9wcGluZy1wYXJ0aWNsZSI6IiJ9LHsiZmFtaWx5IjoiVW1hbmEiLCJnaXZlbiI6IlZpcmdpbmlhIiwicGFyc2UtbmFtZXMiOmZhbHNlLCJkcm9wcGluZy1wYXJ0aWNsZSI6IiIsIm5vbi1kcm9wcGluZy1wYXJ0aWNsZSI6IiJ9LHsiZmFtaWx5IjoiUGF0dGVyc29uIiwiZ2l2ZW4iOiJUaG9tYXMiLCJwYXJzZS1uYW1lcyI6ZmFsc2UsImRyb3BwaW5nLXBhcnRpY2xlIjoiIiwibm9uLWRyb3BwaW5nLXBhcnRpY2xlIjoiIn0seyJmYW1pbHkiOiJUcmFndXMiLCJnaXZlbiI6IlJvYmluIiwicGFyc2UtbmFtZXMiOmZhbHNlLCJkcm9wcGluZy1wYXJ0aWNsZSI6IiIsIm5vbi1kcm9wcGluZy1wYXJ0aWNsZSI6IiJ9LHsiZmFtaWx5IjoiSmFja3NvbiIsImdpdmVuIjoiUGF0cmljayIsInBhcnNlLW5hbWVzIjpmYWxzZSwiZHJvcHBpbmctcGFydGljbGUiOiIiLCJub24tZHJvcHBpbmctcGFydGljbGUiOiIifSx7ImZhbWlseSI6IkhhbGxvd2VsbCIsImdpdmVuIjoiQ2Fyb2xpbmUiLCJwYXJzZS1uYW1lcyI6ZmFsc2UsImRyb3BwaW5nLXBhcnRpY2xlIjoiIiwibm9uLWRyb3BwaW5nLXBhcnRpY2xlIjoiIn0seyJmYW1pbHkiOiJIYXVnaGV5IiwiZ2l2ZW4iOiJIZWF0aGVyIiwicGFyc2UtbmFtZXMiOmZhbHNlLCJkcm9wcGluZy1wYXJ0aWNsZSI6IiIsIm5vbi1kcm9wcGluZy1wYXJ0aWNsZSI6IiJ9LHsiZmFtaWx5IjoiVmFpZHlhLVRhbmsiLCJnaXZlbiI6IkJoYXZuYSIsInBhcnNlLW5hbWVzIjpmYWxzZSwiZHJvcHBpbmctcGFydGljbGUiOiIiLCJub24tZHJvcHBpbmctcGFydGljbGUiOiIifSx7ImZhbWlseSI6IkdvdWxkIiwiZ2l2ZW4iOiJDYW1lcm9uIiwicGFyc2UtbmFtZXMiOmZhbHNlLCJkcm9wcGluZy1wYXJ0aWNsZSI6IiIsIm5vbi1kcm9wcGluZy1wYXJ0aWNsZSI6IiJ9LHsiZmFtaWx5IjoiR295YWwiLCJnaXZlbiI6IlBhcnVsIiwicGFyc2UtbmFtZXMiOmZhbHNlLCJkcm9wcGluZy1wYXJ0aWNsZSI6IiIsIm5vbi1kcm9wcGluZy1wYXJ0aWNsZSI6IiJ9LHsiZmFtaWx5IjoiR2F0ZXdvb2QiLCJnaXZlbiI6IkNhcmx5IiwicGFyc2UtbmFtZXMiOmZhbHNlLCJkcm9wcGluZy1wYXJ0aWNsZSI6IiIsIm5vbi1kcm9wcGluZy1wYXJ0aWNsZSI6IiJ9LHsiZmFtaWx5IjoiV2lsbGlhbXNvbiIsImdpdmVuIjoiSm9obiIsInBhcnNlLW5hbWVzIjpmYWxzZSwiZHJvcHBpbmctcGFydGljbGUiOiIiLCJub24tZHJvcHBpbmctcGFydGljbGUiOiIifSx7ImZhbWlseSI6IlNlYWdsZSIsImdpdmVuIjoiSGFubmFoIiwicGFyc2UtbmFtZXMiOmZhbHNlLCJkcm9wcGluZy1wYXJ0aWNsZSI6IiIsIm5vbi1kcm9wcGluZy1wYXJ0aWNsZSI6IiJ9LHsiZmFtaWx5IjoiU2Fsc2dpdmVyIiwiZ2l2ZW4iOiJFbGl6YWJldGgiLCJwYXJzZS1uYW1lcyI6ZmFsc2UsImRyb3BwaW5nLXBhcnRpY2xlIjoiIiwibm9uLWRyb3BwaW5nLXBhcnRpY2xlIjoiIn0seyJmYW1pbHkiOiJBcm1hcyIsImdpdmVuIjoiRWRkaWUiLCJwYXJzZS1uYW1lcyI6ZmFsc2UsImRyb3BwaW5nLXBhcnRpY2xlIjoiIiwibm9uLWRyb3BwaW5nLXBhcnRpY2xlIjoiIn0seyJmYW1pbHkiOiJDaGVuZyIsImdpdmVuIjoiSmhvbnNhaSIsInBhcnNlLW5hbWVzIjpmYWxzZSwiZHJvcHBpbmctcGFydGljbGUiOiIiLCJub24tZHJvcHBpbmctcGFydGljbGUiOiIifSx7ImZhbWlseSI6Ikh1ZXJ0YSIsImdpdmVuIjoiUHJpc2NpbGxhIiwicGFyc2UtbmFtZXMiOmZhbHNlLCJkcm9wcGluZy1wYXJ0aWNsZSI6IiIsIm5vbi1kcm9wcGluZy1wYXJ0aWNsZSI6IiJ9LHsiZmFtaWx5IjoiR2FyY2lhLURpYXoiLCJnaXZlbiI6Ikp1bGlhIiwicGFyc2UtbmFtZXMiOmZhbHNlLCJkcm9wcGluZy1wYXJ0aWNsZSI6IiIsIm5vbi1kcm9wcGluZy1wYXJ0aWNsZSI6IiJ9LHsiZmFtaWx5IjoiQWFtb2R0IiwiZ2l2ZW4iOiJEYXZpZCIsInBhcnNlLW5hbWVzIjpmYWxzZSwiZHJvcHBpbmctcGFydGljbGUiOiIiLCJub24tZHJvcHBpbmctcGFydGljbGUiOiIifSx7ImZhbWlseSI6IkF5ZXJzIiwiZ2l2ZW4iOiJKYU1hcmlvIiwicGFyc2UtbmFtZXMiOmZhbHNlLCJkcm9wcGluZy1wYXJ0aWNsZSI6IiIsIm5vbi1kcm9wcGluZy1wYXJ0aWNsZSI6IiJ9LHsiZmFtaWx5IjoiQ29sbGlucyIsImdpdmVuIjoiSmVzcyIsInBhcnNlLW5hbWVzIjpmYWxzZSwiZHJvcHBpbmctcGFydGljbGUiOiIiLCJub24tZHJvcHBpbmctcGFydGljbGUiOiIifSx7ImZhbWlseSI6IkdyYXZlcyIsImdpdmVuIjoiSm9obiIsInBhcnNlLW5hbWVzIjpmYWxzZSwiZHJvcHBpbmctcGFydGljbGUiOiIiLCJub24tZHJvcHBpbmctcGFydGljbGUiOiIifSx7ImZhbWlseSI6IkdyaW5kc3RhZmYiLCJnaXZlbiI6IkphbWVzIiwicGFyc2UtbmFtZXMiOmZhbHNlLCJkcm9wcGluZy1wYXJ0aWNsZSI6IiIsIm5vbi1kcm9wcGluZy1wYXJ0aWNsZSI6IiJ9LHsiZmFtaWx5IjoiTGFpIiwiZ2l2ZW4iOiJKZXNzaWNhIiwicGFyc2UtbmFtZXMiOmZhbHNlLCJkcm9wcGluZy1wYXJ0aWNsZSI6IiIsIm5vbi1kcm9wcGluZy1wYXJ0aWNsZSI6IiJ9LHsiZmFtaWx5IjoiTG9wZXoiLCJnaXZlbiI6Ikl0emVsIiwicGFyc2UtbmFtZXMiOmZhbHNlLCJkcm9wcGluZy1wYXJ0aWNsZSI6IiIsIm5vbi1kcm9wcGluZy1wYXJ0aWNsZSI6IiJ9LHsiZmFtaWx5IjoiTWFybGluIiwiZ2l2ZW4iOiJKZXNzaWNhIiwicGFyc2UtbmFtZXMiOmZhbHNlLCJkcm9wcGluZy1wYXJ0aWNsZSI6IiIsIm5vbi1kcm9wcGluZy1wYXJ0aWNsZSI6IiJ9LHsiZmFtaWx5IjoiTWVya2VsIiwiZ2l2ZW4iOiJBbHlzc2EiLCJwYXJzZS1uYW1lcyI6ZmFsc2UsImRyb3BwaW5nLXBhcnRpY2xlIjoiIiwibm9uLWRyb3BwaW5nLXBhcnRpY2xlIjoiIn0seyJmYW1pbHkiOiJOd29zdSIsImdpdmVuIjoiU2FtIiwicGFyc2UtbmFtZXMiOmZhbHNlLCJkcm9wcGluZy1wYXJ0aWNsZSI6IiIsIm5vbi1kcm9wcGluZy1wYXJ0aWNsZSI6IiJ9LHsiZmFtaWx5IjoiT2JyZWdvbiIsImdpdmVuIjoiU2F2YW5uYWgiLCJwYXJzZS1uYW1lcyI6ZmFsc2UsImRyb3BwaW5nLXBhcnRpY2xlIjoiIiwibm9uLWRyb3BwaW5nLXBhcnRpY2xlIjoiIn0seyJmYW1pbHkiOiJPcm96Y28iLCJnaXZlbiI6IkRpcmsiLCJwYXJzZS1uYW1lcyI6ZmFsc2UsImRyb3BwaW5nLXBhcnRpY2xlIjoiIiwibm9uLWRyb3BwaW5nLXBhcnRpY2xlIjoiIn0seyJmYW1pbHkiOiJQZXJlei1Ub3JyZXMiLCJnaXZlbiI6IllvbGkiLCJwYXJzZS1uYW1lcyI6ZmFsc2UsImRyb3BwaW5nLXBhcnRpY2xlIjoiIiwibm9uLWRyb3BwaW5nLXBhcnRpY2xlIjoiIn0seyJmYW1pbHkiOiJQcmF0byIsImdpdmVuIjoiTmVsc29uIiwicGFyc2UtbmFtZXMiOmZhbHNlLCJkcm9wcGluZy1wYXJ0aWNsZSI6IiIsIm5vbi1kcm9wcGluZy1wYXJ0aWNsZSI6IiJ9LHsiZmFtaWx5IjoiUmF0Y2xpZmYiLCJnaXZlbiI6IkNvbGxlZW4iLCJwYXJzZS1uYW1lcyI6ZmFsc2UsImRyb3BwaW5nLXBhcnRpY2xlIjoiIiwibm9uLWRyb3BwaW5nLXBhcnRpY2xlIjoiIn0seyJmYW1pbHkiOiJSaG9kZSIsImdpdmVuIjoiTWF4IiwicGFyc2UtbmFtZXMiOmZhbHNlLCJkcm9wcGluZy1wYXJ0aWNsZSI6IiIsIm5vbi1kcm9wcGluZy1wYXJ0aWNsZSI6IiJ9LHsiZmFtaWx5IjoiUm90aG1hbiIsImdpdmVuIjoiUnVzc2VsbCIsInBhcnNlLW5hbWVzIjpmYWxzZSwiZHJvcHBpbmctcGFydGljbGUiOiIiLCJub24tZHJvcHBpbmctcGFydGljbGUiOiIifSx7ImZhbWlseSI6IlNoaXJleS1SaWNlIiwiZ2l2ZW4iOiJKYW5hIiwicGFyc2UtbmFtZXMiOmZhbHNlLCJkcm9wcGluZy1wYXJ0aWNsZSI6IiIsIm5vbi1kcm9wcGluZy1wYXJ0aWNsZSI6IiJ9LHsiZmFtaWx5IjoiVmVybWlsbGlvbiIsImdpdmVuIjoiS3Jpc3RhIiwicGFyc2UtbmFtZXMiOmZhbHNlLCJkcm9wcGluZy1wYXJ0aWNsZSI6IiIsIm5vbi1kcm9wcGluZy1wYXJ0aWNsZSI6IiJ9LHsiZmFtaWx5IjoiVGFuIiwiZ2l2ZW4iOiJIc2ktTmllbiIsInBhcnNlLW5hbWVzIjpmYWxzZSwiZHJvcHBpbmctcGFydGljbGUiOiIiLCJub24tZHJvcHBpbmctcGFydGljbGUiOiIifSx7ImZhbWlseSI6IlRyZWdvbmluZyIsImdpdmVuIjoiU2VpYmVydCIsInBhcnNlLW5hbWVzIjpmYWxzZSwiZHJvcHBpbmctcGFydGljbGUiOiIiLCJub24tZHJvcHBpbmctcGFydGljbGUiOiIifSx7ImZhbWlseSI6IlZhbmNlIiwiZ2l2ZW4iOiJNZWdoYW4iLCJwYXJzZS1uYW1lcyI6ZmFsc2UsImRyb3BwaW5nLXBhcnRpY2xlIjoiIiwibm9uLWRyb3BwaW5nLXBhcnRpY2xlIjoiIn0seyJmYW1pbHkiOiJWb25nc2FtcGhhbmgiLCJnaXZlbiI6IkFtYmVyIiwicGFyc2UtbmFtZXMiOmZhbHNlLCJkcm9wcGluZy1wYXJ0aWNsZSI6IiIsIm5vbi1kcm9wcGluZy1wYXJ0aWNsZSI6IiJ9LHsiZmFtaWx5IjoiV2VpciIsImdpdmVuIjoiTWFyaWEiLCJwYXJzZS1uYW1lcyI6ZmFsc2UsImRyb3BwaW5nLXBhcnRpY2xlIjoiIiwibm9uLWRyb3BwaW5nLXBhcnRpY2xlIjoiIn0seyJmYW1pbHkiOiJaYWxlc2tpIiwiZ2l2ZW4iOiJOaWNvbGUiLCJwYXJzZS1uYW1lcyI6ZmFsc2UsImRyb3BwaW5nLXBhcnRpY2xlIjoiIiwibm9uLWRyb3BwaW5nLXBhcnRpY2xlIjoiIn1dLCJjb250YWluZXItdGl0bGUiOiJKQU1BIiwiY29udGFpbmVyLXRpdGxlLXNob3J0IjoiSkFNQSIsIkRPSSI6IjEwLjEwMDEvamFtYS4yMDIyLjI0MTAwIiwiSVNTTiI6IjAwOTgtNzQ4NCIsImlzc3VlZCI6eyJkYXRlLXBhcnRzIjpbWzIwMjMsMSwyNF1dfSwicGFnZSI6IjI5NiIsImlzc3VlIjoiNCIsInZvbHVtZSI6IjMyOSJ9LCJpc1RlbXBvcmFyeSI6ZmFsc2V9XX0=&quot;},{&quot;citationID&quot;:&quot;MENDELEY_CITATION_e009a807-05b6-403b-897b-d802b4ee4607&quot;,&quot;properties&quot;:{&quot;noteIndex&quot;:0},&quot;isEdited&quot;:false,&quot;manualOverride&quot;:{&quot;isManuallyOverridden&quot;:false,&quot;citeprocText&quot;:&quot;(117)&quot;,&quot;manualOverrideText&quot;:&quot;&quot;},&quot;citationItems&quot;:[{&quot;id&quot;:&quot;01f42097-0784-3b50-88d5-6b06a1c5416b&quot;,&quot;itemData&quot;:{&quot;type&quot;:&quot;article-journal&quot;,&quot;id&quot;:&quot;01f42097-0784-3b50-88d5-6b06a1c5416b&quot;,&quot;title&quot;:&quot;Effect of Ivermectin vs Placebo on Time to Sustained Recovery in Outpatients With Mild to Moderate COVID-19&quot;,&quot;author&quot;:[{&quot;family&quot;:&quot;Naggie&quot;,&quot;given&quot;:&quot;Susanna&quot;,&quot;parse-names&quot;:false,&quot;dropping-particle&quot;:&quot;&quot;,&quot;non-dropping-particle&quot;:&quot;&quot;},{&quot;family&quot;:&quot;Boulware&quot;,&quot;given&quot;:&quot;David R.&quot;,&quot;parse-names&quot;:false,&quot;dropping-particle&quot;:&quot;&quot;,&quot;non-dropping-particle&quot;:&quot;&quot;},{&quot;family&quot;:&quot;Lindsell&quot;,&quot;given&quot;:&quot;Christopher J.&quot;,&quot;parse-names&quot;:false,&quot;dropping-particle&quot;:&quot;&quot;,&quot;non-dropping-particle&quot;:&quot;&quot;},{&quot;family&quot;:&quot;Stewart&quot;,&quot;given&quot;:&quot;Thomas G.&quot;,&quot;parse-names&quot;:false,&quot;dropping-particle&quot;:&quot;&quot;,&quot;non-dropping-particle&quot;:&quot;&quot;},{&quot;family&quot;:&quot;Gentile&quot;,&quot;given&quot;:&quot;Nina&quot;,&quot;parse-names&quot;:false,&quot;dropping-particle&quot;:&quot;&quot;,&quot;non-dropping-particle&quot;:&quot;&quot;},{&quot;family&quot;:&quot;Collins&quot;,&quot;given&quot;:&quot;Sean&quot;,&quot;parse-names&quot;:false,&quot;dropping-particle&quot;:&quot;&quot;,&quot;non-dropping-particle&quot;:&quot;&quot;},{&quot;family&quot;:&quot;McCarthy&quot;,&quot;given&quot;:&quot;Matthew William&quot;,&quot;parse-names&quot;:false,&quot;dropping-particle&quot;:&quot;&quot;,&quot;non-dropping-particle&quot;:&quot;&quot;},{&quot;family&quot;:&quot;Jayaweera&quot;,&quot;given&quot;:&quot;Dushyantha&quot;,&quot;parse-names&quot;:false,&quot;dropping-particle&quot;:&quot;&quot;,&quot;non-dropping-particle&quot;:&quot;&quot;},{&quot;family&quot;:&quot;Castro&quot;,&quot;given&quot;:&quot;Mario&quot;,&quot;parse-names&quot;:false,&quot;dropping-particle&quot;:&quot;&quot;,&quot;non-dropping-particle&quot;:&quot;&quot;},{&quot;family&quot;:&quot;Sulkowski&quot;,&quot;given&quot;:&quot;Mark&quot;,&quot;parse-names&quot;:false,&quot;dropping-particle&quot;:&quot;&quot;,&quot;non-dropping-particle&quot;:&quot;&quot;},{&quot;family&quot;:&quot;McTigue&quot;,&quot;given&quot;:&quot;Kathleen&quot;,&quot;parse-names&quot;:false,&quot;dropping-particle&quot;:&quot;&quot;,&quot;non-dropping-particle&quot;:&quot;&quot;},{&quot;family&quot;:&quot;Thicklin&quot;,&quot;given&quot;:&quot;Florence&quot;,&quot;parse-names&quot;:false,&quot;dropping-particle&quot;:&quot;&quot;,&quot;non-dropping-particle&quot;:&quot;&quot;},{&quot;family&quot;:&quot;Felker&quot;,&quot;given&quot;:&quot;G. Michael&quot;,&quot;parse-names&quot;:false,&quot;dropping-particle&quot;:&quot;&quot;,&quot;non-dropping-particle&quot;:&quot;&quot;},{&quot;family&quot;:&quot;Ginde&quot;,&quot;given&quot;:&quot;Adit A.&quot;,&quot;parse-names&quot;:false,&quot;dropping-particle&quot;:&quot;&quot;,&quot;non-dropping-particle&quot;:&quot;&quot;},{&quot;family&quot;:&quot;Bramante&quot;,&quot;given&quot;:&quot;Carolyn T.&quot;,&quot;parse-names&quot;:false,&quot;dropping-particle&quot;:&quot;&quot;,&quot;non-dropping-particle&quot;:&quot;&quot;},{&quot;family&quot;:&quot;Slandzicki&quot;,&quot;given&quot;:&quot;Alex J.&quot;,&quot;parse-names&quot;:false,&quot;dropping-particle&quot;:&quot;&quot;,&quot;non-dropping-particle&quot;:&quot;&quot;},{&quot;family&quot;:&quot;Gabriel&quot;,&quot;given&quot;:&quot;Ahab&quot;,&quot;parse-names&quot;:false,&quot;dropping-particle&quot;:&quot;&quot;,&quot;non-dropping-particle&quot;:&quot;&quot;},{&quot;family&quot;:&quot;Shah&quot;,&quot;given&quot;:&quot;Nirav S.&quot;,&quot;parse-names&quot;:false,&quot;dropping-particle&quot;:&quot;&quot;,&quot;non-dropping-particle&quot;:&quot;&quot;},{&quot;family&quot;:&quot;Lenert&quot;,&quot;given&quot;:&quot;Leslie A.&quot;,&quot;parse-names&quot;:false,&quot;dropping-particle&quot;:&quot;&quot;,&quot;non-dropping-particle&quot;:&quot;&quot;},{&quot;family&quot;:&quot;Dunsmore&quot;,&quot;given&quot;:&quot;Sarah E.&quot;,&quot;parse-names&quot;:false,&quot;dropping-particle&quot;:&quot;&quot;,&quot;non-dropping-particle&quot;:&quot;&quot;},{&quot;family&quot;:&quot;Adam&quot;,&quot;given&quot;:&quot;Stacey J.&quot;,&quot;parse-names&quot;:false,&quot;dropping-particle&quot;:&quot;&quot;,&quot;non-dropping-particle&quot;:&quot;&quot;},{&quot;family&quot;:&quot;DeLong&quot;,&quot;given&quot;:&quot;Allison&quot;,&quot;parse-names&quot;:false,&quot;dropping-particle&quot;:&quot;&quot;,&quot;non-dropping-particle&quot;:&quot;&quot;},{&quot;family&quot;:&quot;Hanna&quot;,&quot;given&quot;:&quot;George&quot;,&quot;parse-names&quot;:false,&quot;dropping-particle&quot;:&quot;&quot;,&quot;non-dropping-particle&quot;:&quot;&quot;},{&quot;family&quot;:&quot;Remaly&quot;,&quot;given&quot;:&quot;April&quot;,&quot;parse-names&quot;:false,&quot;dropping-particle&quot;:&quot;&quot;,&quot;non-dropping-particle&quot;:&quot;&quot;},{&quot;family&quot;:&quot;Wilder&quot;,&quot;given&quot;:&quot;Rhonda&quot;,&quot;parse-names&quot;:false,&quot;dropping-particle&quot;:&quot;&quot;,&quot;non-dropping-particle&quot;:&quot;&quot;},{&quot;family&quot;:&quot;Wilson&quot;,&quot;given&quot;:&quot;Sybil&quot;,&quot;parse-names&quot;:false,&quot;dropping-particle&quot;:&quot;&quot;,&quot;non-dropping-particle&quot;:&quot;&quot;},{&quot;family&quot;:&quot;Shenkman&quot;,&quot;given&quot;:&quot;Elizabeth&quot;,&quot;parse-names&quot;:false,&quot;dropping-particle&quot;:&quot;&quot;,&quot;non-dropping-particle&quot;:&quot;&quot;},{&quot;family&quot;:&quot;Hernandez&quot;,&quot;given&quot;:&quot;Adrian F.&quot;,&quot;parse-names&quot;:false,&quot;dropping-particle&quot;:&quot;&quot;,&quot;non-dropping-particle&quot;:&quot;&quot;},{&quot;family&quot;:&quot;Vincent&quot;,&quot;given&quot;:&quot;William (Kelly)&quot;,&quot;parse-names&quot;:false,&quot;dropping-particle&quot;:&quot;&quot;,&quot;non-dropping-particle&quot;:&quot;&quot;},{&quot;family&quot;:&quot;Vincent&quot;,&quot;given&quot;:&quot;Raina&quot;,&quot;parse-names&quot;:false,&quot;dropping-particle&quot;:&quot;&quot;,&quot;non-dropping-particle&quot;:&quot;&quot;},{&quot;family&quot;:&quot;Bianchi&quot;,&quot;given&quot;:&quot;Ray&quot;,&quot;parse-names&quot;:false,&quot;dropping-particle&quot;:&quot;&quot;,&quot;non-dropping-particle&quot;:&quot;&quot;},{&quot;family&quot;:&quot;Premas&quot;,&quot;given&quot;:&quot;Jen&quot;,&quot;parse-names&quot;:false,&quot;dropping-particle&quot;:&quot;&quot;,&quot;non-dropping-particle&quot;:&quot;&quot;},{&quot;family&quot;:&quot;Cordero-Loperena&quot;,&quot;given&quot;:&quot;Diana&quot;,&quot;parse-names&quot;:false,&quot;dropping-particle&quot;:&quot;&quot;,&quot;non-dropping-particle&quot;:&quot;&quot;},{&quot;family&quot;:&quot;Rivera&quot;,&quot;given&quot;:&quot;Evelyn&quot;,&quot;parse-names&quot;:false,&quot;dropping-particle&quot;:&quot;&quot;,&quot;non-dropping-particle&quot;:&quot;&quot;},{&quot;family&quot;:&quot;Gupta&quot;,&quot;given&quot;:&quot;Madhu&quot;,&quot;parse-names&quot;:false,&quot;dropping-particle&quot;:&quot;&quot;,&quot;non-dropping-particle&quot;:&quot;&quot;},{&quot;family&quot;:&quot;Karawan&quot;,&quot;given&quot;:&quot;Greg&quot;,&quot;parse-names&quot;:false,&quot;dropping-particle&quot;:&quot;&quot;,&quot;non-dropping-particle&quot;:&quot;&quot;},{&quot;family&quot;:&quot;Ziomek&quot;,&quot;given&quot;:&quot;Carey&quot;,&quot;parse-names&quot;:false,&quot;dropping-particle&quot;:&quot;&quot;,&quot;non-dropping-particle&quot;:&quot;&quot;},{&quot;family&quot;:&quot;Arena&quot;,&quot;given&quot;:&quot;Joseph&quot;,&quot;parse-names&quot;:false,&quot;dropping-particle&quot;:&quot;&quot;,&quot;non-dropping-particle&quot;:&quot;&quot;},{&quot;family&quot;:&quot;DeAlmeida&quot;,&quot;given&quot;:&quot;Sonaly&quot;,&quot;parse-names&quot;:false,&quot;dropping-particle&quot;:&quot;&quot;,&quot;non-dropping-particle&quot;:&quot;&quot;},{&quot;family&quot;:&quot;Ramin&quot;,&quot;given&quot;:&quot;Soroush&quot;,&quot;parse-names&quot;:false,&quot;dropping-particle&quot;:&quot;&quot;,&quot;non-dropping-particle&quot;:&quot;&quot;},{&quot;family&quot;:&quot;Nataraj&quot;,&quot;given&quot;:&quot;Jaya&quot;,&quot;parse-names&quot;:false,&quot;dropping-particle&quot;:&quot;&quot;,&quot;non-dropping-particle&quot;:&quot;&quot;},{&quot;family&quot;:&quot;Paasche-Orlow&quot;,&quot;given&quot;:&quot;Michael&quot;,&quot;parse-names&quot;:false,&quot;dropping-particle&quot;:&quot;&quot;,&quot;non-dropping-particle&quot;:&quot;&quot;},{&quot;family&quot;:&quot;Henault&quot;,&quot;given&quot;:&quot;Lori&quot;,&quot;parse-names&quot;:false,&quot;dropping-particle&quot;:&quot;&quot;,&quot;non-dropping-particle&quot;:&quot;&quot;},{&quot;family&quot;:&quot;Waite&quot;,&quot;given&quot;:&quot;Katie&quot;,&quot;parse-names&quot;:false,&quot;dropping-particle&quot;:&quot;&quot;,&quot;non-dropping-particle&quot;:&quot;&quot;},{&quot;family&quot;:&quot;Miller&quot;,&quot;given&quot;:&quot;David&quot;,&quot;parse-names&quot;:false,&quot;dropping-particle&quot;:&quot;&quot;,&quot;non-dropping-particle&quot;:&quot;&quot;},{&quot;family&quot;:&quot;Brounce&quot;,&quot;given&quot;:&quot;Ginger&quot;,&quot;parse-names&quot;:false,&quot;dropping-particle&quot;:&quot;&quot;,&quot;non-dropping-particle&quot;:&quot;&quot;},{&quot;family&quot;:&quot;George-Adebayo&quot;,&quot;given&quot;:&quot;Constance&quot;,&quot;parse-names&quot;:false,&quot;dropping-particle&quot;:&quot;&quot;,&quot;non-dropping-particle&quot;:&quot;&quot;},{&quot;family&quot;:&quot;Adebayo&quot;,&quot;given&quot;:&quot;Adeolu&quot;,&quot;parse-names&quot;:false,&quot;dropping-particle&quot;:&quot;&quot;,&quot;non-dropping-particle&quot;:&quot;&quot;},{&quot;family&quot;:&quot;Wallan&quot;,&quot;given&quot;:&quot;Jessica&quot;,&quot;parse-names&quot;:false,&quot;dropping-particle&quot;:&quot;&quot;,&quot;non-dropping-particle&quot;:&quot;&quot;},{&quot;family&quot;:&quot;Slandzicki&quot;,&quot;given&quot;:&quot;Alex&quot;,&quot;parse-names&quot;:false,&quot;dropping-particle&quot;:&quot;&quot;,&quot;non-dropping-particle&quot;:&quot;&quot;},{&quot;family&quot;:&quot;Vogel&quot;,&quot;given&quot;:&quot;Claudia&quot;,&quot;parse-names&quot;:false,&quot;dropping-particle&quot;:&quot;&quot;,&quot;non-dropping-particle&quot;:&quot;&quot;},{&quot;family&quot;:&quot;Munoz&quot;,&quot;given&quot;:&quot;Sebastian&quot;,&quot;parse-names&quot;:false,&quot;dropping-particle&quot;:&quot;&quot;,&quot;non-dropping-particle&quot;:&quot;&quot;},{&quot;family&quot;:&quot;Kavtaradze&quot;,&quot;given&quot;:&quot;David&quot;,&quot;parse-names&quot;:false,&quot;dropping-particle&quot;:&quot;&quot;,&quot;non-dropping-particle&quot;:&quot;&quot;},{&quot;family&quot;:&quot;Watson&quot;,&quot;given&quot;:&quot;Cassandra&quot;,&quot;parse-names&quot;:false,&quot;dropping-particle&quot;:&quot;&quot;,&quot;non-dropping-particle&quot;:&quot;&quot;},{&quot;family&quot;:&quot;Singleton&quot;,&quot;given&quot;:&quot;David&quot;,&quot;parse-names&quot;:false,&quot;dropping-particle&quot;:&quot;&quot;,&quot;non-dropping-particle&quot;:&quot;&quot;},{&quot;family&quot;:&quot;Rivon&quot;,&quot;given&quot;:&quot;Maria&quot;,&quot;parse-names&quot;:false,&quot;dropping-particle&quot;:&quot;&quot;,&quot;non-dropping-particle&quot;:&quot;&quot;},{&quot;family&quot;:&quot;Sevier&quot;,&quot;given&quot;:&quot;Amanda&quot;,&quot;parse-names&quot;:false,&quot;dropping-particle&quot;:&quot;&quot;,&quot;non-dropping-particle&quot;:&quot;&quot;},{&quot;family&quot;:&quot;Pilar&quot;,&quot;given&quot;:&quot;Arnold&quot;,&quot;parse-names&quot;:false,&quot;dropping-particle&quot;:&quot;&quot;,&quot;non-dropping-particle&quot;:&quot;Del&quot;},{&quot;family&quot;:&quot;Spangler&quot;,&quot;given&quot;:&quot;Amber&quot;,&quot;parse-names&quot;:false,&quot;dropping-particle&quot;:&quot;&quot;,&quot;non-dropping-particle&quot;:&quot;&quot;},{&quot;family&quot;:&quot;Rao&quot;,&quot;given&quot;:&quot;Sohail&quot;,&quot;parse-names&quot;:false,&quot;dropping-particle&quot;:&quot;&quot;,&quot;non-dropping-particle&quot;:&quot;&quot;},{&quot;family&quot;:&quot;Cantu&quot;,&quot;given&quot;:&quot;Luis&quot;,&quot;parse-names&quot;:false,&quot;dropping-particle&quot;:&quot;&quot;,&quot;non-dropping-particle&quot;:&quot;&quot;},{&quot;family&quot;:&quot;Krishna&quot;,&quot;given&quot;:&quot;Arvind&quot;,&quot;parse-names&quot;:false,&quot;dropping-particle&quot;:&quot;&quot;,&quot;non-dropping-particle&quot;:&quot;&quot;},{&quot;family&quot;:&quot;Evans&quot;,&quot;given&quot;:&quot;Kathy&quot;,&quot;parse-names&quot;:false,&quot;dropping-particle&quot;:&quot;&quot;,&quot;non-dropping-particle&quot;:&quot;&quot;},{&quot;family&quot;:&quot;Falkner&quot;,&quot;given&quot;:&quot;Tylene&quot;,&quot;parse-names&quot;:false,&quot;dropping-particle&quot;:&quot;&quot;,&quot;non-dropping-particle&quot;:&quot;&quot;},{&quot;family&quot;:&quot;Kerr&quot;,&quot;given&quot;:&quot;Brandi&quot;,&quot;parse-names&quot;:false,&quot;dropping-particle&quot;:&quot;&quot;,&quot;non-dropping-particle&quot;:&quot;&quot;},{&quot;family&quot;:&quot;Spees&quot;,&quot;given&quot;:&quot;Robert&quot;,&quot;parse-names&quot;:false,&quot;dropping-particle&quot;:&quot;&quot;,&quot;non-dropping-particle&quot;:&quot;&quot;},{&quot;family&quot;:&quot;Marta&quot;,&quot;given&quot;:&quot;Mailyn&quot;,&quot;parse-names&quot;:false,&quot;dropping-particle&quot;:&quot;&quot;,&quot;non-dropping-particle&quot;:&quot;&quot;},{&quot;family&quot;:&quot;Felker&quot;,&quot;given&quot;:&quot;G. Michael&quot;,&quot;parse-names&quot;:false,&quot;dropping-particle&quot;:&quot;&quot;,&quot;non-dropping-particle&quot;:&quot;&quot;},{&quot;family&quot;:&quot;Harrington&quot;,&quot;given&quot;:&quot;Amanda&quot;,&quot;parse-names&quot;:false,&quot;dropping-particle&quot;:&quot;&quot;,&quot;non-dropping-particle&quot;:&quot;&quot;},{&quot;family&quot;:&quot;Dolor&quot;,&quot;given&quot;:&quot;Rowena&quot;,&quot;parse-names&quot;:false,&quot;dropping-particle&quot;:&quot;&quot;,&quot;non-dropping-particle&quot;:&quot;&quot;},{&quot;family&quot;:&quot;Frazier&quot;,&quot;given&quot;:&quot;Madison&quot;,&quot;parse-names&quot;:false,&quot;dropping-particle&quot;:&quot;&quot;,&quot;non-dropping-particle&quot;:&quot;&quot;},{&quot;family&quot;:&quot;Vergara&quot;,&quot;given&quot;:&quot;Lorraine&quot;,&quot;parse-names&quot;:false,&quot;dropping-particle&quot;:&quot;&quot;,&quot;non-dropping-particle&quot;:&quot;&quot;},{&quot;family&quot;:&quot;Wilson&quot;,&quot;given&quot;:&quot;Jessica&quot;,&quot;parse-names&quot;:false,&quot;dropping-particle&quot;:&quot;&quot;,&quot;non-dropping-particle&quot;:&quot;&quot;},{&quot;family&quot;:&quot;Burruss&quot;,&quot;given&quot;:&quot;Valencia&quot;,&quot;parse-names&quot;:false,&quot;dropping-particle&quot;:&quot;&quot;,&quot;non-dropping-particle&quot;:&quot;&quot;},{&quot;family&quot;:&quot;Hurst&quot;,&quot;given&quot;:&quot;Terri&quot;,&quot;parse-names&quot;:false,&quot;dropping-particle&quot;:&quot;&quot;,&quot;non-dropping-particle&quot;:&quot;&quot;},{&quot;family&quot;:&quot;Ofotokun&quot;,&quot;given&quot;:&quot;Igho&quot;,&quot;parse-names&quot;:false,&quot;dropping-particle&quot;:&quot;&quot;,&quot;non-dropping-particle&quot;:&quot;&quot;},{&quot;family&quot;:&quot;Bristow&quot;,&quot;given&quot;:&quot;Laurel&quot;,&quot;parse-names&quot;:false,&quot;dropping-particle&quot;:&quot;&quot;,&quot;non-dropping-particle&quot;:&quot;&quot;},{&quot;family&quot;:&quot;Prabhu&quot;,&quot;given&quot;:&quot;Rajesh&quot;,&quot;parse-names&quot;:false,&quot;dropping-particle&quot;:&quot;&quot;,&quot;non-dropping-particle&quot;:&quot;&quot;},{&quot;family&quot;:&quot;Klicka&quot;,&quot;given&quot;:&quot;Krystal&quot;,&quot;parse-names&quot;:false,&quot;dropping-particle&quot;:&quot;&quot;,&quot;non-dropping-particle&quot;:&quot;&quot;},{&quot;family&quot;:&quot;Lightfeather&quot;,&quot;given&quot;:&quot;Amber&quot;,&quot;parse-names&quot;:false,&quot;dropping-particle&quot;:&quot;&quot;,&quot;non-dropping-particle&quot;:&quot;&quot;},{&quot;family&quot;:&quot;James&quot;,&quot;given&quot;:&quot;Vicki&quot;,&quot;parse-names&quot;:false,&quot;dropping-particle&quot;:&quot;&quot;,&quot;non-dropping-particle&quot;:&quot;&quot;},{&quot;family&quot;:&quot;Rogers&quot;,&quot;given&quot;:&quot;Marcella&quot;,&quot;parse-names&quot;:false,&quot;dropping-particle&quot;:&quot;&quot;,&quot;non-dropping-particle&quot;:&quot;&quot;},{&quot;family&quot;:&quot;Parihar&quot;,&quot;given&quot;:&quot;Pradeep&quot;,&quot;parse-names&quot;:false,&quot;dropping-particle&quot;:&quot;&quot;,&quot;non-dropping-particle&quot;:&quot;&quot;},{&quot;family&quot;:&quot;Torress&quot;,&quot;given&quot;:&quot;De'Ambra&quot;,&quot;parse-names&quot;:false,&quot;dropping-particle&quot;:&quot;&quot;,&quot;non-dropping-particle&quot;:&quot;&quot;},{&quot;family&quot;:&quot;Oragwu&quot;,&quot;given&quot;:&quot;Chukwuemeka&quot;,&quot;parse-names&quot;:false,&quot;dropping-particle&quot;:&quot;&quot;,&quot;non-dropping-particle&quot;:&quot;&quot;},{&quot;family&quot;:&quot;Oguego&quot;,&quot;given&quot;:&quot;Ngozi&quot;,&quot;parse-names&quot;:false,&quot;dropping-particle&quot;:&quot;&quot;,&quot;non-dropping-particle&quot;:&quot;&quot;},{&quot;family&quot;:&quot;Pillai&quot;,&quot;given&quot;:&quot;Rajesh&quot;,&quot;parse-names&quot;:false,&quot;dropping-particle&quot;:&quot;&quot;,&quot;non-dropping-particle&quot;:&quot;&quot;},{&quot;family&quot;:&quot;Juma&quot;,&quot;given&quot;:&quot;Mustafa&quot;,&quot;parse-names&quot;:false,&quot;dropping-particle&quot;:&quot;&quot;,&quot;non-dropping-particle&quot;:&quot;&quot;},{&quot;family&quot;:&quot;Gabriel&quot;,&quot;given&quot;:&quot;Ahab&quot;,&quot;parse-names&quot;:false,&quot;dropping-particle&quot;:&quot;&quot;,&quot;non-dropping-particle&quot;:&quot;&quot;},{&quot;family&quot;:&quot;Ghaly&quot;,&quot;given&quot;:&quot;Emad&quot;,&quot;parse-names&quot;:false,&quot;dropping-particle&quot;:&quot;&quot;,&quot;non-dropping-particle&quot;:&quot;&quot;},{&quot;family&quot;:&quot;Al-Haddadin&quot;,&quot;given&quot;:&quot;Dafer&quot;,&quot;parse-names&quot;:false,&quot;dropping-particle&quot;:&quot;&quot;,&quot;non-dropping-particle&quot;:&quot;&quot;},{&quot;family&quot;:&quot;Ramirez&quot;,&quot;given&quot;:&quot;Courtney&quot;,&quot;parse-names&quot;:false,&quot;dropping-particle&quot;:&quot;&quot;,&quot;non-dropping-particle&quot;:&quot;&quot;},{&quot;family&quot;:&quot;Hassanien&quot;,&quot;given&quot;:&quot;Gammal&quot;,&quot;parse-names&quot;:false,&quot;dropping-particle&quot;:&quot;&quot;,&quot;non-dropping-particle&quot;:&quot;&quot;},{&quot;family&quot;:&quot;Ismail&quot;,&quot;given&quot;:&quot;Samah&quot;,&quot;parse-names&quot;:false,&quot;dropping-particle&quot;:&quot;&quot;,&quot;non-dropping-particle&quot;:&quot;&quot;},{&quot;family&quot;:&quot;Meltzer&quot;,&quot;given&quot;:&quot;Andrew&quot;,&quot;parse-names&quot;:false,&quot;dropping-particle&quot;:&quot;&quot;,&quot;non-dropping-particle&quot;:&quot;&quot;},{&quot;family&quot;:&quot;Moran&quot;,&quot;given&quot;:&quot;Seamus&quot;,&quot;parse-names&quot;:false,&quot;dropping-particle&quot;:&quot;&quot;,&quot;non-dropping-particle&quot;:&quot;&quot;},{&quot;family&quot;:&quot;Brehaut&quot;,&quot;given&quot;:&quot;Scott&quot;,&quot;parse-names&quot;:false,&quot;dropping-particle&quot;:&quot;&quot;,&quot;non-dropping-particle&quot;:&quot;&quot;},{&quot;family&quot;:&quot;Roche&quot;,&quot;given&quot;:&quot;Angelina&quot;,&quot;parse-names&quot;:false,&quot;dropping-particle&quot;:&quot;&quot;,&quot;non-dropping-particle&quot;:&quot;&quot;},{&quot;family&quot;:&quot;Mehta&quot;,&quot;given&quot;:&quot;Manisha&quot;,&quot;parse-names&quot;:false,&quot;dropping-particle&quot;:&quot;&quot;,&quot;non-dropping-particle&quot;:&quot;&quot;},{&quot;family&quot;:&quot;Koppinger&quot;,&quot;given&quot;:&quot;Nicole&quot;,&quot;parse-names&quot;:false,&quot;dropping-particle&quot;:&quot;&quot;,&quot;non-dropping-particle&quot;:&quot;&quot;},{&quot;family&quot;:&quot;Baez&quot;,&quot;given&quot;:&quot;Jose&quot;,&quot;parse-names&quot;:false,&quot;dropping-particle&quot;:&quot;&quot;,&quot;non-dropping-particle&quot;:&quot;&quot;},{&quot;family&quot;:&quot;Pagan&quot;,&quot;given&quot;:&quot;Ivone&quot;,&quot;parse-names&quot;:false,&quot;dropping-particle&quot;:&quot;&quot;,&quot;non-dropping-particle&quot;:&quot;&quot;},{&quot;family&quot;:&quot;Abdelsayed&quot;,&quot;given&quot;:&quot;Dallal&quot;,&quot;parse-names&quot;:false,&quot;dropping-particle&quot;:&quot;&quot;,&quot;non-dropping-particle&quot;:&quot;&quot;},{&quot;family&quot;:&quot;Aziz&quot;,&quot;given&quot;:&quot;Mina&quot;,&quot;parse-names&quot;:false,&quot;dropping-particle&quot;:&quot;&quot;,&quot;non-dropping-particle&quot;:&quot;&quot;},{&quot;family&quot;:&quot;Robinson&quot;,&quot;given&quot;:&quot;Philip&quot;,&quot;parse-names&quot;:false,&quot;dropping-particle&quot;:&quot;&quot;,&quot;non-dropping-particle&quot;:&quot;&quot;},{&quot;family&quot;:&quot;Nguyen&quot;,&quot;given&quot;:&quot;Julie&quot;,&quot;parse-names&quot;:false,&quot;dropping-particle&quot;:&quot;&quot;,&quot;non-dropping-particle&quot;:&quot;&quot;},{&quot;family&quot;:&quot;Pardue&quot;,&quot;given&quot;:&quot;Victoria&quot;,&quot;parse-names&quot;:false,&quot;dropping-particle&quot;:&quot;&quot;,&quot;non-dropping-particle&quot;:&quot;&quot;},{&quot;family&quot;:&quot;Hammons&quot;,&quot;given&quot;:&quot;Llisa&quot;,&quot;parse-names&quot;:false,&quot;dropping-particle&quot;:&quot;&quot;,&quot;non-dropping-particle&quot;:&quot;&quot;},{&quot;family&quot;:&quot;Ruiz-Unger&quot;,&quot;given&quot;:&quot;Juan&quot;,&quot;parse-names&quot;:false,&quot;dropping-particle&quot;:&quot;&quot;,&quot;non-dropping-particle&quot;:&quot;&quot;},{&quot;family&quot;:&quot;Gonzalez&quot;,&quot;given&quot;:&quot;Susan&quot;,&quot;parse-names&quot;:false,&quot;dropping-particle&quot;:&quot;&quot;,&quot;non-dropping-particle&quot;:&quot;&quot;},{&quot;family&quot;:&quot;Reyes&quot;,&quot;given&quot;:&quot;Lionel&quot;,&quot;parse-names&quot;:false,&quot;dropping-particle&quot;:&quot;&quot;,&quot;non-dropping-particle&quot;:&quot;&quot;},{&quot;family&quot;:&quot;Cienki&quot;,&quot;given&quot;:&quot;John&quot;,&quot;parse-names&quot;:false,&quot;dropping-particle&quot;:&quot;&quot;,&quot;non-dropping-particle&quot;:&quot;&quot;},{&quot;family&quot;:&quot;Jimenez&quot;,&quot;given&quot;:&quot;Gisselle&quot;,&quot;parse-names&quot;:false,&quot;dropping-particle&quot;:&quot;&quot;,&quot;non-dropping-particle&quot;:&quot;&quot;},{&quot;family&quot;:&quot;Cohen&quot;,&quot;given&quot;:&quot;Jonathan&quot;,&quot;parse-names&quot;:false,&quot;dropping-particle&quot;:&quot;&quot;,&quot;non-dropping-particle&quot;:&quot;&quot;},{&quot;family&quot;:&quot;Wong&quot;,&quot;given&quot;:&quot;Matthew&quot;,&quot;parse-names&quot;:false,&quot;dropping-particle&quot;:&quot;&quot;,&quot;non-dropping-particle&quot;:&quot;&quot;},{&quot;family&quot;:&quot;Yuan&quot;,&quot;given&quot;:&quot;Ying&quot;,&quot;parse-names&quot;:false,&quot;dropping-particle&quot;:&quot;&quot;,&quot;non-dropping-particle&quot;:&quot;&quot;},{&quot;family&quot;:&quot;Szeto&quot;,&quot;given&quot;:&quot;Jeremy&quot;,&quot;parse-names&quot;:false,&quot;dropping-particle&quot;:&quot;&quot;,&quot;non-dropping-particle&quot;:&quot;&quot;},{&quot;family&quot;:&quot;Sulkowski&quot;,&quot;given&quot;:&quot;Mark&quot;,&quot;parse-names&quot;:false,&quot;dropping-particle&quot;:&quot;&quot;,&quot;non-dropping-particle&quot;:&quot;&quot;},{&quot;family&quot;:&quot;Stelmash&quot;,&quot;given&quot;:&quot;Lauren&quot;,&quot;parse-names&quot;:false,&quot;dropping-particle&quot;:&quot;&quot;,&quot;non-dropping-particle&quot;:&quot;&quot;},{&quot;family&quot;:&quot;Amon&quot;,&quot;given&quot;:&quot;Arch&quot;,&quot;parse-names&quot;:false,&quot;dropping-particle&quot;:&quot;&quot;,&quot;non-dropping-particle&quot;:&quot;&quot;},{&quot;family&quot;:&quot;Haight&quot;,&quot;given&quot;:&quot;Daniel&quot;,&quot;parse-names&quot;:false,&quot;dropping-particle&quot;:&quot;&quot;,&quot;non-dropping-particle&quot;:&quot;&quot;},{&quot;family&quot;:&quot;Lamb&quot;,&quot;given&quot;:&quot;Deryl&quot;,&quot;parse-names&quot;:false,&quot;dropping-particle&quot;:&quot;&quot;,&quot;non-dropping-particle&quot;:&quot;&quot;},{&quot;family&quot;:&quot;Harper&quot;,&quot;given&quot;:&quot;Amron&quot;,&quot;parse-names&quot;:false,&quot;dropping-particle&quot;:&quot;&quot;,&quot;non-dropping-particle&quot;:&quot;&quot;},{&quot;family&quot;:&quot;Pyram-Bernard&quot;,&quot;given&quot;:&quot;Nancy&quot;,&quot;parse-names&quot;:false,&quot;dropping-particle&quot;:&quot;&quot;,&quot;non-dropping-particle&quot;:&quot;&quot;},{&quot;family&quot;:&quot;Quintero&quot;,&quot;given&quot;:&quot;Arlen&quot;,&quot;parse-names&quot;:false,&quot;dropping-particle&quot;:&quot;&quot;,&quot;non-dropping-particle&quot;:&quot;&quot;},{&quot;family&quot;:&quot;Adhami&quot;,&quot;given&quot;:&quot;Eftim&quot;,&quot;parse-names&quot;:false,&quot;dropping-particle&quot;:&quot;&quot;,&quot;non-dropping-particle&quot;:&quot;&quot;},{&quot;family&quot;:&quot;Maria&quot;,&quot;given&quot;:&quot;Josette&quot;,&quot;parse-names&quot;:false,&quot;dropping-particle&quot;:&quot;&quot;,&quot;non-dropping-particle&quot;:&quot;&quot;},{&quot;family&quot;:&quot;Paudel&quot;,&quot;given&quot;:&quot;Diksha&quot;,&quot;parse-names&quot;:false,&quot;dropping-particle&quot;:&quot;&quot;,&quot;non-dropping-particle&quot;:&quot;&quot;},{&quot;family&quot;:&quot;Raymond&quot;,&quot;given&quot;:&quot;Oksana&quot;,&quot;parse-names&quot;:false,&quot;dropping-particle&quot;:&quot;&quot;,&quot;non-dropping-particle&quot;:&quot;&quot;},{&quot;family&quot;:&quot;Summers&quot;,&quot;given&quot;:&quot;Jeffrey&quot;,&quot;parse-names&quot;:false,&quot;dropping-particle&quot;:&quot;&quot;,&quot;non-dropping-particle&quot;:&quot;&quot;},{&quot;family&quot;:&quot;Turner&quot;,&quot;given&quot;:&quot;Tammy&quot;,&quot;parse-names&quot;:false,&quot;dropping-particle&quot;:&quot;&quot;,&quot;non-dropping-particle&quot;:&quot;&quot;},{&quot;family&quot;:&quot;Lenert&quot;,&quot;given&quot;:&quot;Leslie&quot;,&quot;parse-names&quot;:false,&quot;dropping-particle&quot;:&quot;&quot;,&quot;non-dropping-particle&quot;:&quot;&quot;},{&quot;family&quot;:&quot;Gallegos&quot;,&quot;given&quot;:&quot;Sam&quot;,&quot;parse-names&quot;:false,&quot;dropping-particle&quot;:&quot;&quot;,&quot;non-dropping-particle&quot;:&quot;&quot;},{&quot;family&quot;:&quot;Szwast&quot;,&quot;given&quot;:&quot;Elizabeth Ann&quot;,&quot;parse-names&quot;:false,&quot;dropping-particle&quot;:&quot;&quot;,&quot;non-dropping-particle&quot;:&quot;&quot;},{&quot;family&quot;:&quot;Abdulghani&quot;,&quot;given&quot;:&quot;Ahsan&quot;,&quot;parse-names&quot;:false,&quot;dropping-particle&quot;:&quot;&quot;,&quot;non-dropping-particle&quot;:&quot;&quot;},{&quot;family&quot;:&quot;Vasoya&quot;,&quot;given&quot;:&quot;Pravin&quot;,&quot;parse-names&quot;:false,&quot;dropping-particle&quot;:&quot;&quot;,&quot;non-dropping-particle&quot;:&quot;&quot;},{&quot;family&quot;:&quot;Miller&quot;,&quot;given&quot;:&quot;Conrad&quot;,&quot;parse-names&quot;:false,&quot;dropping-particle&quot;:&quot;&quot;,&quot;non-dropping-particle&quot;:&quot;&quot;},{&quot;family&quot;:&quot;Wiley&quot;,&quot;given&quot;:&quot;Hawa&quot;,&quot;parse-names&quot;:false,&quot;dropping-particle&quot;:&quot;&quot;,&quot;non-dropping-particle&quot;:&quot;&quot;},{&quot;family&quot;:&quot;Shah&quot;,&quot;given&quot;:&quot;Nirav&quot;,&quot;parse-names&quot;:false,&quot;dropping-particle&quot;:&quot;&quot;,&quot;non-dropping-particle&quot;:&quot;&quot;},{&quot;family&quot;:&quot;Klein&quot;,&quot;given&quot;:&quot;Tovah&quot;,&quot;parse-names&quot;:false,&quot;dropping-particle&quot;:&quot;&quot;,&quot;non-dropping-particle&quot;:&quot;&quot;},{&quot;family&quot;:&quot;Castex&quot;,&quot;given&quot;:&quot;Julie&quot;,&quot;parse-names&quot;:false,&quot;dropping-particle&quot;:&quot;&quot;,&quot;non-dropping-particle&quot;:&quot;&quot;},{&quot;family&quot;:&quot;Feliciano&quot;,&quot;given&quot;:&quot;Phillip&quot;,&quot;parse-names&quot;:false,&quot;dropping-particle&quot;:&quot;&quot;,&quot;non-dropping-particle&quot;:&quot;&quot;},{&quot;family&quot;:&quot;Olivo&quot;,&quot;given&quot;:&quot;Jacqueline&quot;,&quot;parse-names&quot;:false,&quot;dropping-particle&quot;:&quot;&quot;,&quot;non-dropping-particle&quot;:&quot;&quot;},{&quot;family&quot;:&quot;Ghaly&quot;,&quot;given&quot;:&quot;Marian&quot;,&quot;parse-names&quot;:false,&quot;dropping-particle&quot;:&quot;&quot;,&quot;non-dropping-particle&quot;:&quot;&quot;},{&quot;family&quot;:&quot;Javed&quot;,&quot;given&quot;:&quot;Zainub&quot;,&quot;parse-names&quot;:false,&quot;dropping-particle&quot;:&quot;&quot;,&quot;non-dropping-particle&quot;:&quot;&quot;},{&quot;family&quot;:&quot;Nawrocki&quot;,&quot;given&quot;:&quot;Alexandra&quot;,&quot;parse-names&quot;:false,&quot;dropping-particle&quot;:&quot;&quot;,&quot;non-dropping-particle&quot;:&quot;&quot;},{&quot;family&quot;:&quot;Vecchiarelli&quot;,&quot;given&quot;:&quot;Anthony&quot;,&quot;parse-names&quot;:false,&quot;dropping-particle&quot;:&quot;&quot;,&quot;non-dropping-particle&quot;:&quot;&quot;},{&quot;family&quot;:&quot;Vigil&quot;,&quot;given&quot;:&quot;Nikki&quot;,&quot;parse-names&quot;:false,&quot;dropping-particle&quot;:&quot;&quot;,&quot;non-dropping-particle&quot;:&quot;&quot;},{&quot;family&quot;:&quot;Cherukuri&quot;,&quot;given&quot;:&quot;Vijaya&quot;,&quot;parse-names&quot;:false,&quot;dropping-particle&quot;:&quot;&quot;,&quot;non-dropping-particle&quot;:&quot;&quot;},{&quot;family&quot;:&quot;Burden&quot;,&quot;given&quot;:&quot;Erica&quot;,&quot;parse-names&quot;:false,&quot;dropping-particle&quot;:&quot;&quot;,&quot;non-dropping-particle&quot;:&quot;&quot;},{&quot;family&quot;:&quot;Linn&quot;,&quot;given&quot;:&quot;Dawn&quot;,&quot;parse-names&quot;:false,&quot;dropping-particle&quot;:&quot;&quot;,&quot;non-dropping-particle&quot;:&quot;&quot;},{&quot;family&quot;:&quot;Fisher&quot;,&quot;given&quot;:&quot;Laura&quot;,&quot;parse-names&quot;:false,&quot;dropping-particle&quot;:&quot;&quot;,&quot;non-dropping-particle&quot;:&quot;&quot;},{&quot;family&quot;:&quot;Patel&quot;,&quot;given&quot;:&quot;Vijay&quot;,&quot;parse-names&quot;:false,&quot;dropping-particle&quot;:&quot;&quot;,&quot;non-dropping-particle&quot;:&quot;&quot;},{&quot;family&quot;:&quot;Patel&quot;,&quot;given&quot;:&quot;Praksha&quot;,&quot;parse-names&quot;:false,&quot;dropping-particle&quot;:&quot;&quot;,&quot;non-dropping-particle&quot;:&quot;&quot;},{&quot;family&quot;:&quot;Patel&quot;,&quot;given&quot;:&quot;Yuti&quot;,&quot;parse-names&quot;:false,&quot;dropping-particle&quot;:&quot;&quot;,&quot;non-dropping-particle&quot;:&quot;&quot;},{&quot;family&quot;:&quot;Ellison&quot;,&quot;given&quot;:&quot;Leonard&quot;,&quot;parse-names&quot;:false,&quot;dropping-particle&quot;:&quot;&quot;,&quot;non-dropping-particle&quot;:&quot;&quot;},{&quot;family&quot;:&quot;Harrison&quot;,&quot;given&quot;:&quot;Jeffrey&quot;,&quot;parse-names&quot;:false,&quot;dropping-particle&quot;:&quot;&quot;,&quot;non-dropping-particle&quot;:&quot;&quot;},{&quot;family&quot;:&quot;Shah&quot;,&quot;given&quot;:&quot;Binod&quot;,&quot;parse-names&quot;:false,&quot;dropping-particle&quot;:&quot;&quot;,&quot;non-dropping-particle&quot;:&quot;&quot;},{&quot;family&quot;:&quot;Shah&quot;,&quot;given&quot;:&quot;Sugata&quot;,&quot;parse-names&quot;:false,&quot;dropping-particle&quot;:&quot;&quot;,&quot;non-dropping-particle&quot;:&quot;&quot;},{&quot;family&quot;:&quot;Singh&quot;,&quot;given&quot;:&quot;Upinder&quot;,&quot;parse-names&quot;:false,&quot;dropping-particle&quot;:&quot;&quot;,&quot;non-dropping-particle&quot;:&quot;&quot;},{&quot;family&quot;:&quot;Donahue&quot;,&quot;given&quot;:&quot;Julia&quot;,&quot;parse-names&quot;:false,&quot;dropping-particle&quot;:&quot;&quot;,&quot;non-dropping-particle&quot;:&quot;&quot;},{&quot;family&quot;:&quot;Jazayeri&quot;,&quot;given&quot;:&quot;Yasmin&quot;,&quot;parse-names&quot;:false,&quot;dropping-particle&quot;:&quot;&quot;,&quot;non-dropping-particle&quot;:&quot;&quot;},{&quot;family&quot;:&quot;Gupta&quot;,&quot;given&quot;:&quot;Anita&quot;,&quot;parse-names&quot;:false,&quot;dropping-particle&quot;:&quot;&quot;,&quot;non-dropping-particle&quot;:&quot;&quot;},{&quot;family&quot;:&quot;Chandrasekar&quot;,&quot;given&quot;:&quot;N&quot;,&quot;parse-names&quot;:false,&quot;dropping-particle&quot;:&quot;&quot;,&quot;non-dropping-particle&quot;:&quot;&quot;},{&quot;family&quot;:&quot;Moritz&quot;,&quot;given&quot;:&quot;Beth&quot;,&quot;parse-names&quot;:false,&quot;dropping-particle&quot;:&quot;&quot;,&quot;non-dropping-particle&quot;:&quot;&quot;},{&quot;family&quot;:&quot;Fortt&quot;,&quot;given&quot;:&quot;Tabitha&quot;,&quot;parse-names&quot;:false,&quot;dropping-particle&quot;:&quot;&quot;,&quot;non-dropping-particle&quot;:&quot;&quot;},{&quot;family&quot;:&quot;Fortt&quot;,&quot;given&quot;:&quot;Anisa&quot;,&quot;parse-names&quot;:false,&quot;dropping-particle&quot;:&quot;&quot;,&quot;non-dropping-particle&quot;:&quot;&quot;},{&quot;family&quot;:&quot;Jones-Ince&quot;,&quot;given&quot;:&quot;Ingrid&quot;,&quot;parse-names&quot;:false,&quot;dropping-particle&quot;:&quot;&quot;,&quot;non-dropping-particle&quot;:&quot;&quot;},{&quot;family&quot;:&quot;McKee&quot;,&quot;given&quot;:&quot;Alix&quot;,&quot;parse-names&quot;:false,&quot;dropping-particle&quot;:&quot;&quot;,&quot;non-dropping-particle&quot;:&quot;&quot;},{&quot;family&quot;:&quot;Schattinger&quot;,&quot;given&quot;:&quot;Christy&quot;,&quot;parse-names&quot;:false,&quot;dropping-particle&quot;:&quot;&quot;,&quot;non-dropping-particle&quot;:&quot;&quot;},{&quot;family&quot;:&quot;Wilson&quot;,&quot;given&quot;:&quot;Jason&quot;,&quot;parse-names&quot;:false,&quot;dropping-particle&quot;:&quot;&quot;,&quot;non-dropping-particle&quot;:&quot;&quot;},{&quot;family&quot;:&quot;Farlow&quot;,&quot;given&quot;:&quot;Brenda&quot;,&quot;parse-names&quot;:false,&quot;dropping-particle&quot;:&quot;&quot;,&quot;non-dropping-particle&quot;:&quot;&quot;},{&quot;family&quot;:&quot;Gentile&quot;,&quot;given&quot;:&quot;Nina&quot;,&quot;parse-names&quot;:false,&quot;dropping-particle&quot;:&quot;&quot;,&quot;non-dropping-particle&quot;:&quot;&quot;},{&quot;family&quot;:&quot;Finlaw&quot;,&quot;given&quot;:&quot;Lillian&quot;,&quot;parse-names&quot;:false,&quot;dropping-particle&quot;:&quot;&quot;,&quot;non-dropping-particle&quot;:&quot;&quot;},{&quot;family&quot;:&quot;Richwine&quot;,&quot;given&quot;:&quot;Randall&quot;,&quot;parse-names&quot;:false,&quot;dropping-particle&quot;:&quot;&quot;,&quot;non-dropping-particle&quot;:&quot;&quot;},{&quot;family&quot;:&quot;Williams&quot;,&quot;given&quot;:&quot;Tearani&quot;,&quot;parse-names&quot;:false,&quot;dropping-particle&quot;:&quot;&quot;,&quot;non-dropping-particle&quot;:&quot;&quot;},{&quot;family&quot;:&quot;Paizer&quot;,&quot;given&quot;:&quot;Penny&quot;,&quot;parse-names&quot;:false,&quot;dropping-particle&quot;:&quot;&quot;,&quot;non-dropping-particle&quot;:&quot;&quot;},{&quot;family&quot;:&quot;Carson&quot;,&quot;given&quot;:&quot;Lisa&quot;,&quot;parse-names&quot;:false,&quot;dropping-particle&quot;:&quot;&quot;,&quot;non-dropping-particle&quot;:&quot;&quot;},{&quot;family&quot;:&quot;Michelson&quot;,&quot;given&quot;:&quot;Edward&quot;,&quot;parse-names&quot;:false,&quot;dropping-particle&quot;:&quot;&quot;,&quot;non-dropping-particle&quot;:&quot;&quot;},{&quot;family&quot;:&quot;Austin&quot;,&quot;given&quot;:&quot;Danielle&quot;,&quot;parse-names&quot;:false,&quot;dropping-particle&quot;:&quot;&quot;,&quot;non-dropping-particle&quot;:&quot;&quot;},{&quot;family&quot;:&quot;Khetpal&quot;,&quot;given&quot;:&quot;Sangeeta&quot;,&quot;parse-names&quot;:false,&quot;dropping-particle&quot;:&quot;&quot;,&quot;non-dropping-particle&quot;:&quot;&quot;},{&quot;family&quot;:&quot;Cantrell&quot;,&quot;given&quot;:&quot;Tiffany&quot;,&quot;parse-names&quot;:false,&quot;dropping-particle&quot;:&quot;&quot;,&quot;non-dropping-particle&quot;:&quot;&quot;},{&quot;family&quot;:&quot;Franklin&quot;,&quot;given&quot;:&quot;Drew&quot;,&quot;parse-names&quot;:false,&quot;dropping-particle&quot;:&quot;&quot;,&quot;non-dropping-particle&quot;:&quot;&quot;},{&quot;family&quot;:&quot;Marshall&quot;,&quot;given&quot;:&quot;Karissa&quot;,&quot;parse-names&quot;:false,&quot;dropping-particle&quot;:&quot;&quot;,&quot;non-dropping-particle&quot;:&quot;&quot;},{&quot;family&quot;:&quot;Mahadevan&quot;,&quot;given&quot;:&quot;Arvind&quot;,&quot;parse-names&quot;:false,&quot;dropping-particle&quot;:&quot;&quot;,&quot;non-dropping-particle&quot;:&quot;&quot;},{&quot;family&quot;:&quot;Rosequist&quot;,&quot;given&quot;:&quot;Madelyn&quot;,&quot;parse-names&quot;:false,&quot;dropping-particle&quot;:&quot;&quot;,&quot;non-dropping-particle&quot;:&quot;&quot;},{&quot;family&quot;:&quot;Gnoni&quot;,&quot;given&quot;:&quot;Martin&quot;,&quot;parse-names&quot;:false,&quot;dropping-particle&quot;:&quot;&quot;,&quot;non-dropping-particle&quot;:&quot;&quot;},{&quot;family&quot;:&quot;Daffner&quot;,&quot;given&quot;:&quot;Crystal&quot;,&quot;parse-names&quot;:false,&quot;dropping-particle&quot;:&quot;&quot;,&quot;non-dropping-particle&quot;:&quot;&quot;},{&quot;family&quot;:&quot;VandeWeerd&quot;,&quot;given&quot;:&quot;Carla&quot;,&quot;parse-names&quot;:false,&quot;dropping-particle&quot;:&quot;&quot;,&quot;non-dropping-particle&quot;:&quot;&quot;},{&quot;family&quot;:&quot;Roberts&quot;,&quot;given&quot;:&quot;Mitchell&quot;,&quot;parse-names&quot;:false,&quot;dropping-particle&quot;:&quot;&quot;,&quot;non-dropping-particle&quot;:&quot;&quot;},{&quot;family&quot;:&quot;D'Andrea&quot;,&quot;given&quot;:&quot;Mark&quot;,&quot;parse-names&quot;:false,&quot;dropping-particle&quot;:&quot;&quot;,&quot;non-dropping-particle&quot;:&quot;&quot;},{&quot;family&quot;:&quot;Lim&quot;,&quot;given&quot;:&quot;Stephen&quot;,&quot;parse-names&quot;:false,&quot;dropping-particle&quot;:&quot;&quot;,&quot;non-dropping-particle&quot;:&quot;&quot;},{&quot;family&quot;:&quot;Swink&quot;,&quot;given&quot;:&quot;Wayne&quot;,&quot;parse-names&quot;:false,&quot;dropping-particle&quot;:&quot;&quot;,&quot;non-dropping-particle&quot;:&quot;&quot;},{&quot;family&quot;:&quot;Powers-Fletcher&quot;,&quot;given&quot;:&quot;Margaret&quot;,&quot;parse-names&quot;:false,&quot;dropping-particle&quot;:&quot;&quot;,&quot;non-dropping-particle&quot;:&quot;&quot;},{&quot;family&quot;:&quot;Mukunzi&quot;,&quot;given&quot;:&quot;Sylvere&quot;,&quot;parse-names&quot;:false,&quot;dropping-particle&quot;:&quot;&quot;,&quot;non-dropping-particle&quot;:&quot;&quot;},{&quot;family&quot;:&quot;Shenkman&quot;,&quot;given&quot;:&quot;Elizabeth&quot;,&quot;parse-names&quot;:false,&quot;dropping-particle&quot;:&quot;&quot;,&quot;non-dropping-particle&quot;:&quot;&quot;},{&quot;family&quot;:&quot;Hensley&quot;,&quot;given&quot;:&quot;Jamie&quot;,&quot;parse-names&quot;:false,&quot;dropping-particle&quot;:&quot;&quot;,&quot;non-dropping-particle&quot;:&quot;&quot;},{&quot;family&quot;:&quot;Manning&quot;,&quot;given&quot;:&quot;Brittney&quot;,&quot;parse-names&quot;:false,&quot;dropping-particle&quot;:&quot;&quot;,&quot;non-dropping-particle&quot;:&quot;&quot;},{&quot;family&quot;:&quot;Isache&quot;,&quot;given&quot;:&quot;Carmen&quot;,&quot;parse-names&quot;:false,&quot;dropping-particle&quot;:&quot;&quot;,&quot;non-dropping-particle&quot;:&quot;&quot;},{&quot;family&quot;:&quot;Bowman&quot;,&quot;given&quot;:&quot;Jennifer&quot;,&quot;parse-names&quot;:false,&quot;dropping-particle&quot;:&quot;&quot;,&quot;non-dropping-particle&quot;:&quot;&quot;},{&quot;family&quot;:&quot;Callaghan-Brown&quot;,&quot;given&quot;:&quot;Angelique&quot;,&quot;parse-names&quot;:false,&quot;dropping-particle&quot;:&quot;&quot;,&quot;non-dropping-particle&quot;:&quot;&quot;},{&quot;family&quot;:&quot;Scott&quot;,&quot;given&quot;:&quot;Taylor&quot;,&quot;parse-names&quot;:false,&quot;dropping-particle&quot;:&quot;&quot;,&quot;non-dropping-particle&quot;:&quot;&quot;},{&quot;family&quot;:&quot;Schwasinger-Schmidt&quot;,&quot;given&quot;:&quot;Tiffany&quot;,&quot;parse-names&quot;:false,&quot;dropping-particle&quot;:&quot;&quot;,&quot;non-dropping-particle&quot;:&quot;&quot;},{&quot;family&quot;:&quot;Cornejo&quot;,&quot;given&quot;:&quot;Ashlie&quot;,&quot;parse-names&quot;:false,&quot;dropping-particle&quot;:&quot;&quot;,&quot;non-dropping-particle&quot;:&quot;&quot;},{&quot;family&quot;:&quot;Jayaweera&quot;,&quot;given&quot;:&quot;Dushyantha&quot;,&quot;parse-names&quot;:false,&quot;dropping-particle&quot;:&quot;&quot;,&quot;non-dropping-particle&quot;:&quot;&quot;},{&quot;family&quot;:&quot;Almanzar&quot;,&quot;given&quot;:&quot;Maria&quot;,&quot;parse-names&quot;:false,&quot;dropping-particle&quot;:&quot;&quot;,&quot;non-dropping-particle&quot;:&quot;&quot;},{&quot;family&quot;:&quot;Ginsburg&quot;,&quot;given&quot;:&quot;Letty&quot;,&quot;parse-names&quot;:false,&quot;dropping-particle&quot;:&quot;&quot;,&quot;non-dropping-particle&quot;:&quot;&quot;},{&quot;family&quot;:&quot;Hajaz&quot;,&quot;given&quot;:&quot;Americo&quot;,&quot;parse-names&quot;:false,&quot;dropping-particle&quot;:&quot;&quot;,&quot;non-dropping-particle&quot;:&quot;&quot;},{&quot;family&quot;:&quot;Bramante&quot;,&quot;given&quot;:&quot;Carolyn&quot;,&quot;parse-names&quot;:false,&quot;dropping-particle&quot;:&quot;&quot;,&quot;non-dropping-particle&quot;:&quot;&quot;},{&quot;family&quot;:&quot;Robinson&quot;,&quot;given&quot;:&quot;Matthew&quot;,&quot;parse-names&quot;:false,&quot;dropping-particle&quot;:&quot;&quot;,&quot;non-dropping-particle&quot;:&quot;&quot;},{&quot;family&quot;:&quot;Seithel&quot;,&quot;given&quot;:&quot;Michelle&quot;,&quot;parse-names&quot;:false,&quot;dropping-particle&quot;:&quot;&quot;,&quot;non-dropping-particle&quot;:&quot;&quot;},{&quot;family&quot;:&quot;Sekikawa&quot;,&quot;given&quot;:&quot;Akira&quot;,&quot;parse-names&quot;:false,&quot;dropping-particle&quot;:&quot;&quot;,&quot;non-dropping-particle&quot;:&quot;&quot;},{&quot;family&quot;:&quot;Klawson&quot;,&quot;given&quot;:&quot;Emily&quot;,&quot;parse-names&quot;:false,&quot;dropping-particle&quot;:&quot;&quot;,&quot;non-dropping-particle&quot;:&quot;&quot;},{&quot;family&quot;:&quot;Ostrosky&quot;,&quot;given&quot;:&quot;Luis&quot;,&quot;parse-names&quot;:false,&quot;dropping-particle&quot;:&quot;&quot;,&quot;non-dropping-particle&quot;:&quot;&quot;},{&quot;family&quot;:&quot;Umana&quot;,&quot;given&quot;:&quot;Virginia&quot;,&quot;parse-names&quot;:false,&quot;dropping-particle&quot;:&quot;&quot;,&quot;non-dropping-particle&quot;:&quot;&quot;},{&quot;family&quot;:&quot;Patterson&quot;,&quot;given&quot;:&quot;Thomas&quot;,&quot;parse-names&quot;:false,&quot;dropping-particle&quot;:&quot;&quot;,&quot;non-dropping-particle&quot;:&quot;&quot;},{&quot;family&quot;:&quot;Tragus&quot;,&quot;given&quot;:&quot;Robin&quot;,&quot;parse-names&quot;:false,&quot;dropping-particle&quot;:&quot;&quot;,&quot;non-dropping-particle&quot;:&quot;&quot;},{&quot;family&quot;:&quot;Jackson&quot;,&quot;given&quot;:&quot;Patrick&quot;,&quot;parse-names&quot;:false,&quot;dropping-particle&quot;:&quot;&quot;,&quot;non-dropping-particle&quot;:&quot;&quot;},{&quot;family&quot;:&quot;Hallowell&quot;,&quot;given&quot;:&quot;Caroline&quot;,&quot;parse-names&quot;:false,&quot;dropping-particle&quot;:&quot;&quot;,&quot;non-dropping-particle&quot;:&quot;&quot;},{&quot;family&quot;:&quot;Haughey&quot;,&quot;given&quot;:&quot;Heather&quot;,&quot;parse-names&quot;:false,&quot;dropping-particle&quot;:&quot;&quot;,&quot;non-dropping-particle&quot;:&quot;&quot;},{&quot;family&quot;:&quot;Vaidya-Tank&quot;,&quot;given&quot;:&quot;Bhavna&quot;,&quot;parse-names&quot;:false,&quot;dropping-particle&quot;:&quot;&quot;,&quot;non-dropping-particle&quot;:&quot;&quot;},{&quot;family&quot;:&quot;Gould&quot;,&quot;given&quot;:&quot;Cameron&quot;,&quot;parse-names&quot;:false,&quot;dropping-particle&quot;:&quot;&quot;,&quot;non-dropping-particle&quot;:&quot;&quot;},{&quot;family&quot;:&quot;Goyal&quot;,&quot;given&quot;:&quot;Parul&quot;,&quot;parse-names&quot;:false,&quot;dropping-particle&quot;:&quot;&quot;,&quot;non-dropping-particle&quot;:&quot;&quot;},{&quot;family&quot;:&quot;Gatewood&quot;,&quot;given&quot;:&quot;Carly&quot;,&quot;parse-names&quot;:false,&quot;dropping-particle&quot;:&quot;&quot;,&quot;non-dropping-particle&quot;:&quot;&quot;},{&quot;family&quot;:&quot;Williamson&quot;,&quot;given&quot;:&quot;John&quot;,&quot;parse-names&quot;:false,&quot;dropping-particle&quot;:&quot;&quot;,&quot;non-dropping-particle&quot;:&quot;&quot;},{&quot;family&quot;:&quot;Seagle&quot;,&quot;given&quot;:&quot;Hannah&quot;,&quot;parse-names&quot;:false,&quot;dropping-particle&quot;:&quot;&quot;,&quot;non-dropping-particle&quot;:&quot;&quot;},{&quot;family&quot;:&quot;McCarthy&quot;,&quot;given&quot;:&quot;Matthew&quot;,&quot;parse-names&quot;:false,&quot;dropping-particle&quot;:&quot;&quot;,&quot;non-dropping-particle&quot;:&quot;&quot;},{&quot;family&quot;:&quot;Salsgiver&quot;,&quot;given&quot;:&quot;Elizabeth&quot;,&quot;parse-names&quot;:false,&quot;dropping-particle&quot;:&quot;&quot;,&quot;non-dropping-particle&quot;:&quot;&quot;},{&quot;family&quot;:&quot;Armas&quot;,&quot;given&quot;:&quot;Eddie&quot;,&quot;parse-names&quot;:false,&quot;dropping-particle&quot;:&quot;&quot;,&quot;non-dropping-particle&quot;:&quot;&quot;},{&quot;family&quot;:&quot;Cheng&quot;,&quot;given&quot;:&quot;Jhonsai&quot;,&quot;parse-names&quot;:false,&quot;dropping-particle&quot;:&quot;&quot;,&quot;non-dropping-particle&quot;:&quot;&quot;},{&quot;family&quot;:&quot;Huerta&quot;,&quot;given&quot;:&quot;Priscilla&quot;,&quot;parse-names&quot;:false,&quot;dropping-particle&quot;:&quot;&quot;,&quot;non-dropping-particle&quot;:&quot;&quot;},{&quot;family&quot;:&quot;Garcia-Diaz&quot;,&quot;given&quot;:&quot;Julia&quot;,&quot;parse-names&quot;:false,&quot;dropping-particle&quot;:&quot;&quot;,&quot;non-dropping-particle&quot;:&quot;&quot;},{&quot;family&quot;:&quot;Aamodt&quot;,&quot;given&quot;:&quot;David&quot;,&quot;parse-names&quot;:false,&quot;dropping-particle&quot;:&quot;&quot;,&quot;non-dropping-particle&quot;:&quot;&quot;},{&quot;family&quot;:&quot;Ayers&quot;,&quot;given&quot;:&quot;JaMario&quot;,&quot;parse-names&quot;:false,&quot;dropping-particle&quot;:&quot;&quot;,&quot;non-dropping-particle&quot;:&quot;&quot;},{&quot;family&quot;:&quot;Collins&quot;,&quot;given&quot;:&quot;Jess&quot;,&quot;parse-names&quot;:false,&quot;dropping-particle&quot;:&quot;&quot;,&quot;non-dropping-particle&quot;:&quot;&quot;},{&quot;family&quot;:&quot;Graves&quot;,&quot;given&quot;:&quot;John&quot;,&quot;parse-names&quot;:false,&quot;dropping-particle&quot;:&quot;&quot;,&quot;non-dropping-particle&quot;:&quot;&quot;},{&quot;family&quot;:&quot;Grindstaff&quot;,&quot;given&quot;:&quot;James&quot;,&quot;parse-names&quot;:false,&quot;dropping-particle&quot;:&quot;&quot;,&quot;non-dropping-particle&quot;:&quot;&quot;},{&quot;family&quot;:&quot;Harrell&quot;,&quot;given&quot;:&quot;Frank&quot;,&quot;parse-names&quot;:false,&quot;dropping-particle&quot;:&quot;&quot;,&quot;non-dropping-particle&quot;:&quot;&quot;},{&quot;family&quot;:&quot;Lai&quot;,&quot;given&quot;:&quot;Jessica&quot;,&quot;parse-names&quot;:false,&quot;dropping-particle&quot;:&quot;&quot;,&quot;non-dropping-particle&quot;:&quot;&quot;},{&quot;family&quot;:&quot;Lopez&quot;,&quot;given&quot;:&quot;Itzel&quot;,&quot;parse-names&quot;:false,&quot;dropping-particle&quot;:&quot;&quot;,&quot;non-dropping-particle&quot;:&quot;&quot;},{&quot;family&quot;:&quot;Marlin&quot;,&quot;given&quot;:&quot;Jessica&quot;,&quot;parse-names&quot;:false,&quot;dropping-particle&quot;:&quot;&quot;,&quot;non-dropping-particle&quot;:&quot;&quot;},{&quot;family&quot;:&quot;Merkel&quot;,&quot;given&quot;:&quot;Alyssa&quot;,&quot;parse-names&quot;:false,&quot;dropping-particle&quot;:&quot;&quot;,&quot;non-dropping-particle&quot;:&quot;&quot;},{&quot;family&quot;:&quot;Nwosu&quot;,&quot;given&quot;:&quot;Sam&quot;,&quot;parse-names&quot;:false,&quot;dropping-particle&quot;:&quot;&quot;,&quot;non-dropping-particle&quot;:&quot;&quot;},{&quot;family&quot;:&quot;Obregon&quot;,&quot;given&quot;:&quot;Savannah&quot;,&quot;parse-names&quot;:false,&quot;dropping-particle&quot;:&quot;&quot;,&quot;non-dropping-particle&quot;:&quot;&quot;},{&quot;family&quot;:&quot;Orozco&quot;,&quot;given&quot;:&quot;Dirk&quot;,&quot;parse-names&quot;:false,&quot;dropping-particle&quot;:&quot;&quot;,&quot;non-dropping-particle&quot;:&quot;&quot;},{&quot;family&quot;:&quot;Perez-Torres&quot;,&quot;given&quot;:&quot;Yoli&quot;,&quot;parse-names&quot;:false,&quot;dropping-particle&quot;:&quot;&quot;,&quot;non-dropping-particle&quot;:&quot;&quot;},{&quot;family&quot;:&quot;Prato&quot;,&quot;given&quot;:&quot;Nelson&quot;,&quot;parse-names&quot;:false,&quot;dropping-particle&quot;:&quot;&quot;,&quot;non-dropping-particle&quot;:&quot;&quot;},{&quot;family&quot;:&quot;Ratcliff&quot;,&quot;given&quot;:&quot;Colleen&quot;,&quot;parse-names&quot;:false,&quot;dropping-particle&quot;:&quot;&quot;,&quot;non-dropping-particle&quot;:&quot;&quot;},{&quot;family&quot;:&quot;Rhode&quot;,&quot;given&quot;:&quot;Max&quot;,&quot;parse-names&quot;:false,&quot;dropping-particle&quot;:&quot;&quot;,&quot;non-dropping-particle&quot;:&quot;&quot;},{&quot;family&quot;:&quot;Rothman&quot;,&quot;given&quot;:&quot;Russell&quot;,&quot;parse-names&quot;:false,&quot;dropping-particle&quot;:&quot;&quot;,&quot;non-dropping-particle&quot;:&quot;&quot;},{&quot;family&quot;:&quot;Shirey-Rice&quot;,&quot;given&quot;:&quot;Jana&quot;,&quot;parse-names&quot;:false,&quot;dropping-particle&quot;:&quot;&quot;,&quot;non-dropping-particle&quot;:&quot;&quot;},{&quot;family&quot;:&quot;Vermillion&quot;,&quot;given&quot;:&quot;Krista&quot;,&quot;parse-names&quot;:false,&quot;dropping-particle&quot;:&quot;&quot;,&quot;non-dropping-particle&quot;:&quot;&quot;},{&quot;family&quot;:&quot;Tan&quot;,&quot;given&quot;:&quot;Hsi-Nien&quot;,&quot;parse-names&quot;:false,&quot;dropping-particle&quot;:&quot;&quot;,&quot;non-dropping-particle&quot;:&quot;&quot;},{&quot;family&quot;:&quot;Tregoning&quot;,&quot;given&quot;:&quot;Seibert&quot;,&quot;parse-names&quot;:false,&quot;dropping-particle&quot;:&quot;&quot;,&quot;non-dropping-particle&quot;:&quot;&quot;},{&quot;family&quot;:&quot;Vance&quot;,&quot;given&quot;:&quot;Meghan&quot;,&quot;parse-names&quot;:false,&quot;dropping-particle&quot;:&quot;&quot;,&quot;non-dropping-particle&quot;:&quot;&quot;},{&quot;family&quot;:&quot;Vongsamphanh&quot;,&quot;given&quot;:&quot;Amber&quot;,&quot;parse-names&quot;:false,&quot;dropping-particle&quot;:&quot;&quot;,&quot;non-dropping-particle&quot;:&quot;&quot;},{&quot;family&quot;:&quot;Weir&quot;,&quot;given&quot;:&quot;Maria&quot;,&quot;parse-names&quot;:false,&quot;dropping-particle&quot;:&quot;&quot;,&quot;non-dropping-particle&quot;:&quot;&quot;},{&quot;family&quot;:&quot;Zaleski&quot;,&quot;given&quot;:&quot;Nicole&quot;,&quot;parse-names&quot;:false,&quot;dropping-particle&quot;:&quot;&quot;,&quot;non-dropping-particle&quot;:&quot;&quot;}],&quot;container-title&quot;:&quot;JAMA&quot;,&quot;container-title-short&quot;:&quot;JAMA&quot;,&quot;DOI&quot;:&quot;10.1001/jama.2022.18590&quot;,&quot;ISSN&quot;:&quot;0098-7484&quot;,&quot;issued&quot;:{&quot;date-parts&quot;:[[2022,10,25]]},&quot;page&quot;:&quot;1595&quot;,&quot;issue&quot;:&quot;16&quot;,&quot;volume&quot;:&quot;328&quot;},&quot;isTemporary&quot;:false}],&quot;citationTag&quot;:&quot;MENDELEY_CITATION_v3_eyJjaXRhdGlvbklEIjoiTUVOREVMRVlfQ0lUQVRJT05fZTAwOWE4MDctMDViNi00MDNiLTg5N2ItZDgwMmI0ZWU0NjA3IiwicHJvcGVydGllcyI6eyJub3RlSW5kZXgiOjB9LCJpc0VkaXRlZCI6ZmFsc2UsIm1hbnVhbE92ZXJyaWRlIjp7ImlzTWFudWFsbHlPdmVycmlkZGVuIjpmYWxzZSwiY2l0ZXByb2NUZXh0IjoiKDExNykiLCJtYW51YWxPdmVycmlkZVRleHQiOiIifSwiY2l0YXRpb25JdGVtcyI6W3siaWQiOiIwMWY0MjA5Ny0wNzg0LTNiNTAtODhkNS02YjA2YTFjNTQxNmIiLCJpdGVtRGF0YSI6eyJ0eXBlIjoiYXJ0aWNsZS1qb3VybmFsIiwiaWQiOiIwMWY0MjA5Ny0wNzg0LTNiNTAtODhkNS02YjA2YTFjNTQxNmIiLCJ0aXRsZSI6IkVmZmVjdCBvZiBJdmVybWVjdGluIHZzIFBsYWNlYm8gb24gVGltZSB0byBTdXN0YWluZWQgUmVjb3ZlcnkgaW4gT3V0cGF0aWVudHMgV2l0aCBNaWxkIHRvIE1vZGVyYXRlIENPVklELTE5IiwiYXV0aG9yIjpbeyJmYW1pbHkiOiJOYWdnaWUiLCJnaXZlbiI6IlN1c2FubmEiLCJwYXJzZS1uYW1lcyI6ZmFsc2UsImRyb3BwaW5nLXBhcnRpY2xlIjoiIiwibm9uLWRyb3BwaW5nLXBhcnRpY2xlIjoiIn0seyJmYW1pbHkiOiJCb3Vsd2FyZSIsImdpdmVuIjoiRGF2aWQgUi4iLCJwYXJzZS1uYW1lcyI6ZmFsc2UsImRyb3BwaW5nLXBhcnRpY2xlIjoiIiwibm9uLWRyb3BwaW5nLXBhcnRpY2xlIjoiIn0seyJmYW1pbHkiOiJMaW5kc2VsbCIsImdpdmVuIjoiQ2hyaXN0b3BoZXIgSi4iLCJwYXJzZS1uYW1lcyI6ZmFsc2UsImRyb3BwaW5nLXBhcnRpY2xlIjoiIiwibm9uLWRyb3BwaW5nLXBhcnRpY2xlIjoiIn0seyJmYW1pbHkiOiJTdGV3YXJ0IiwiZ2l2ZW4iOiJUaG9tYXMgRy4iLCJwYXJzZS1uYW1lcyI6ZmFsc2UsImRyb3BwaW5nLXBhcnRpY2xlIjoiIiwibm9uLWRyb3BwaW5nLXBhcnRpY2xlIjoiIn0seyJmYW1pbHkiOiJHZW50aWxlIiwiZ2l2ZW4iOiJOaW5hIiwicGFyc2UtbmFtZXMiOmZhbHNlLCJkcm9wcGluZy1wYXJ0aWNsZSI6IiIsIm5vbi1kcm9wcGluZy1wYXJ0aWNsZSI6IiJ9LHsiZmFtaWx5IjoiQ29sbGlucyIsImdpdmVuIjoiU2VhbiIsInBhcnNlLW5hbWVzIjpmYWxzZSwiZHJvcHBpbmctcGFydGljbGUiOiIiLCJub24tZHJvcHBpbmctcGFydGljbGUiOiIifSx7ImZhbWlseSI6Ik1jQ2FydGh5IiwiZ2l2ZW4iOiJNYXR0aGV3IFdpbGxpYW0iLCJwYXJzZS1uYW1lcyI6ZmFsc2UsImRyb3BwaW5nLXBhcnRpY2xlIjoiIiwibm9uLWRyb3BwaW5nLXBhcnRpY2xlIjoiIn0seyJmYW1pbHkiOiJKYXlhd2VlcmEiLCJnaXZlbiI6IkR1c2h5YW50aGEiLCJwYXJzZS1uYW1lcyI6ZmFsc2UsImRyb3BwaW5nLXBhcnRpY2xlIjoiIiwibm9uLWRyb3BwaW5nLXBhcnRpY2xlIjoiIn0seyJmYW1pbHkiOiJDYXN0cm8iLCJnaXZlbiI6Ik1hcmlvIiwicGFyc2UtbmFtZXMiOmZhbHNlLCJkcm9wcGluZy1wYXJ0aWNsZSI6IiIsIm5vbi1kcm9wcGluZy1wYXJ0aWNsZSI6IiJ9LHsiZmFtaWx5IjoiU3Vsa293c2tpIiwiZ2l2ZW4iOiJNYXJrIiwicGFyc2UtbmFtZXMiOmZhbHNlLCJkcm9wcGluZy1wYXJ0aWNsZSI6IiIsIm5vbi1kcm9wcGluZy1wYXJ0aWNsZSI6IiJ9LHsiZmFtaWx5IjoiTWNUaWd1ZSIsImdpdmVuIjoiS2F0aGxlZW4iLCJwYXJzZS1uYW1lcyI6ZmFsc2UsImRyb3BwaW5nLXBhcnRpY2xlIjoiIiwibm9uLWRyb3BwaW5nLXBhcnRpY2xlIjoiIn0seyJmYW1pbHkiOiJUaGlja2xpbiIsImdpdmVuIjoiRmxvcmVuY2UiLCJwYXJzZS1uYW1lcyI6ZmFsc2UsImRyb3BwaW5nLXBhcnRpY2xlIjoiIiwibm9uLWRyb3BwaW5nLXBhcnRpY2xlIjoiIn0seyJmYW1pbHkiOiJGZWxrZXIiLCJnaXZlbiI6IkcuIE1pY2hhZWwiLCJwYXJzZS1uYW1lcyI6ZmFsc2UsImRyb3BwaW5nLXBhcnRpY2xlIjoiIiwibm9uLWRyb3BwaW5nLXBhcnRpY2xlIjoiIn0seyJmYW1pbHkiOiJHaW5kZSIsImdpdmVuIjoiQWRpdCBBLiIsInBhcnNlLW5hbWVzIjpmYWxzZSwiZHJvcHBpbmctcGFydGljbGUiOiIiLCJub24tZHJvcHBpbmctcGFydGljbGUiOiIifSx7ImZhbWlseSI6IkJyYW1hbnRlIiwiZ2l2ZW4iOiJDYXJvbHluIFQuIiwicGFyc2UtbmFtZXMiOmZhbHNlLCJkcm9wcGluZy1wYXJ0aWNsZSI6IiIsIm5vbi1kcm9wcGluZy1wYXJ0aWNsZSI6IiJ9LHsiZmFtaWx5IjoiU2xhbmR6aWNraSIsImdpdmVuIjoiQWxleCBKLiIsInBhcnNlLW5hbWVzIjpmYWxzZSwiZHJvcHBpbmctcGFydGljbGUiOiIiLCJub24tZHJvcHBpbmctcGFydGljbGUiOiIifSx7ImZhbWlseSI6IkdhYnJpZWwiLCJnaXZlbiI6IkFoYWIiLCJwYXJzZS1uYW1lcyI6ZmFsc2UsImRyb3BwaW5nLXBhcnRpY2xlIjoiIiwibm9uLWRyb3BwaW5nLXBhcnRpY2xlIjoiIn0seyJmYW1pbHkiOiJTaGFoIiwiZ2l2ZW4iOiJOaXJhdiBTLiIsInBhcnNlLW5hbWVzIjpmYWxzZSwiZHJvcHBpbmctcGFydGljbGUiOiIiLCJub24tZHJvcHBpbmctcGFydGljbGUiOiIifSx7ImZhbWlseSI6IkxlbmVydCIsImdpdmVuIjoiTGVzbGllIEEuIiwicGFyc2UtbmFtZXMiOmZhbHNlLCJkcm9wcGluZy1wYXJ0aWNsZSI6IiIsIm5vbi1kcm9wcGluZy1wYXJ0aWNsZSI6IiJ9LHsiZmFtaWx5IjoiRHVuc21vcmUiLCJnaXZlbiI6IlNhcmFoIEUuIiwicGFyc2UtbmFtZXMiOmZhbHNlLCJkcm9wcGluZy1wYXJ0aWNsZSI6IiIsIm5vbi1kcm9wcGluZy1wYXJ0aWNsZSI6IiJ9LHsiZmFtaWx5IjoiQWRhbSIsImdpdmVuIjoiU3RhY2V5IEouIiwicGFyc2UtbmFtZXMiOmZhbHNlLCJkcm9wcGluZy1wYXJ0aWNsZSI6IiIsIm5vbi1kcm9wcGluZy1wYXJ0aWNsZSI6IiJ9LHsiZmFtaWx5IjoiRGVMb25nIiwiZ2l2ZW4iOiJBbGxpc29uIiwicGFyc2UtbmFtZXMiOmZhbHNlLCJkcm9wcGluZy1wYXJ0aWNsZSI6IiIsIm5vbi1kcm9wcGluZy1wYXJ0aWNsZSI6IiJ9LHsiZmFtaWx5IjoiSGFubmEiLCJnaXZlbiI6Ikdlb3JnZSIsInBhcnNlLW5hbWVzIjpmYWxzZSwiZHJvcHBpbmctcGFydGljbGUiOiIiLCJub24tZHJvcHBpbmctcGFydGljbGUiOiIifSx7ImZhbWlseSI6IlJlbWFseSIsImdpdmVuIjoiQXByaWwiLCJwYXJzZS1uYW1lcyI6ZmFsc2UsImRyb3BwaW5nLXBhcnRpY2xlIjoiIiwibm9uLWRyb3BwaW5nLXBhcnRpY2xlIjoiIn0seyJmYW1pbHkiOiJXaWxkZXIiLCJnaXZlbiI6IlJob25kYSIsInBhcnNlLW5hbWVzIjpmYWxzZSwiZHJvcHBpbmctcGFydGljbGUiOiIiLCJub24tZHJvcHBpbmctcGFydGljbGUiOiIifSx7ImZhbWlseSI6IldpbHNvbiIsImdpdmVuIjoiU3liaWwiLCJwYXJzZS1uYW1lcyI6ZmFsc2UsImRyb3BwaW5nLXBhcnRpY2xlIjoiIiwibm9uLWRyb3BwaW5nLXBhcnRpY2xlIjoiIn0seyJmYW1pbHkiOiJTaGVua21hbiIsImdpdmVuIjoiRWxpemFiZXRoIiwicGFyc2UtbmFtZXMiOmZhbHNlLCJkcm9wcGluZy1wYXJ0aWNsZSI6IiIsIm5vbi1kcm9wcGluZy1wYXJ0aWNsZSI6IiJ9LHsiZmFtaWx5IjoiSGVybmFuZGV6IiwiZ2l2ZW4iOiJBZHJpYW4gRi4iLCJwYXJzZS1uYW1lcyI6ZmFsc2UsImRyb3BwaW5nLXBhcnRpY2xlIjoiIiwibm9uLWRyb3BwaW5nLXBhcnRpY2xlIjoiIn0seyJmYW1pbHkiOiJWaW5jZW50IiwiZ2l2ZW4iOiJXaWxsaWFtIChLZWxseSkiLCJwYXJzZS1uYW1lcyI6ZmFsc2UsImRyb3BwaW5nLXBhcnRpY2xlIjoiIiwibm9uLWRyb3BwaW5nLXBhcnRpY2xlIjoiIn0seyJmYW1pbHkiOiJWaW5jZW50IiwiZ2l2ZW4iOiJSYWluYSIsInBhcnNlLW5hbWVzIjpmYWxzZSwiZHJvcHBpbmctcGFydGljbGUiOiIiLCJub24tZHJvcHBpbmctcGFydGljbGUiOiIifSx7ImZhbWlseSI6IkJpYW5jaGkiLCJnaXZlbiI6IlJheSIsInBhcnNlLW5hbWVzIjpmYWxzZSwiZHJvcHBpbmctcGFydGljbGUiOiIiLCJub24tZHJvcHBpbmctcGFydGljbGUiOiIifSx7ImZhbWlseSI6IlByZW1hcyIsImdpdmVuIjoiSmVuIiwicGFyc2UtbmFtZXMiOmZhbHNlLCJkcm9wcGluZy1wYXJ0aWNsZSI6IiIsIm5vbi1kcm9wcGluZy1wYXJ0aWNsZSI6IiJ9LHsiZmFtaWx5IjoiQ29yZGVyby1Mb3BlcmVuYSIsImdpdmVuIjoiRGlhbmEiLCJwYXJzZS1uYW1lcyI6ZmFsc2UsImRyb3BwaW5nLXBhcnRpY2xlIjoiIiwibm9uLWRyb3BwaW5nLXBhcnRpY2xlIjoiIn0seyJmYW1pbHkiOiJSaXZlcmEiLCJnaXZlbiI6IkV2ZWx5biIsInBhcnNlLW5hbWVzIjpmYWxzZSwiZHJvcHBpbmctcGFydGljbGUiOiIiLCJub24tZHJvcHBpbmctcGFydGljbGUiOiIifSx7ImZhbWlseSI6Ikd1cHRhIiwiZ2l2ZW4iOiJNYWRodSIsInBhcnNlLW5hbWVzIjpmYWxzZSwiZHJvcHBpbmctcGFydGljbGUiOiIiLCJub24tZHJvcHBpbmctcGFydGljbGUiOiIifSx7ImZhbWlseSI6IkthcmF3YW4iLCJnaXZlbiI6IkdyZWciLCJwYXJzZS1uYW1lcyI6ZmFsc2UsImRyb3BwaW5nLXBhcnRpY2xlIjoiIiwibm9uLWRyb3BwaW5nLXBhcnRpY2xlIjoiIn0seyJmYW1pbHkiOiJaaW9tZWsiLCJnaXZlbiI6IkNhcmV5IiwicGFyc2UtbmFtZXMiOmZhbHNlLCJkcm9wcGluZy1wYXJ0aWNsZSI6IiIsIm5vbi1kcm9wcGluZy1wYXJ0aWNsZSI6IiJ9LHsiZmFtaWx5IjoiQXJlbmEiLCJnaXZlbiI6Ikpvc2VwaCIsInBhcnNlLW5hbWVzIjpmYWxzZSwiZHJvcHBpbmctcGFydGljbGUiOiIiLCJub24tZHJvcHBpbmctcGFydGljbGUiOiIifSx7ImZhbWlseSI6IkRlQWxtZWlkYSIsImdpdmVuIjoiU29uYWx5IiwicGFyc2UtbmFtZXMiOmZhbHNlLCJkcm9wcGluZy1wYXJ0aWNsZSI6IiIsIm5vbi1kcm9wcGluZy1wYXJ0aWNsZSI6IiJ9LHsiZmFtaWx5IjoiUmFtaW4iLCJnaXZlbiI6IlNvcm91c2giLCJwYXJzZS1uYW1lcyI6ZmFsc2UsImRyb3BwaW5nLXBhcnRpY2xlIjoiIiwibm9uLWRyb3BwaW5nLXBhcnRpY2xlIjoiIn0seyJmYW1pbHkiOiJOYXRhcmFqIiwiZ2l2ZW4iOiJKYXlhIiwicGFyc2UtbmFtZXMiOmZhbHNlLCJkcm9wcGluZy1wYXJ0aWNsZSI6IiIsIm5vbi1kcm9wcGluZy1wYXJ0aWNsZSI6IiJ9LHsiZmFtaWx5IjoiUGFhc2NoZS1PcmxvdyIsImdpdmVuIjoiTWljaGFlbCIsInBhcnNlLW5hbWVzIjpmYWxzZSwiZHJvcHBpbmctcGFydGljbGUiOiIiLCJub24tZHJvcHBpbmctcGFydGljbGUiOiIifSx7ImZhbWlseSI6IkhlbmF1bHQiLCJnaXZlbiI6IkxvcmkiLCJwYXJzZS1uYW1lcyI6ZmFsc2UsImRyb3BwaW5nLXBhcnRpY2xlIjoiIiwibm9uLWRyb3BwaW5nLXBhcnRpY2xlIjoiIn0seyJmYW1pbHkiOiJXYWl0ZSIsImdpdmVuIjoiS2F0aWUiLCJwYXJzZS1uYW1lcyI6ZmFsc2UsImRyb3BwaW5nLXBhcnRpY2xlIjoiIiwibm9uLWRyb3BwaW5nLXBhcnRpY2xlIjoiIn0seyJmYW1pbHkiOiJNaWxsZXIiLCJnaXZlbiI6IkRhdmlkIiwicGFyc2UtbmFtZXMiOmZhbHNlLCJkcm9wcGluZy1wYXJ0aWNsZSI6IiIsIm5vbi1kcm9wcGluZy1wYXJ0aWNsZSI6IiJ9LHsiZmFtaWx5IjoiQnJvdW5jZSIsImdpdmVuIjoiR2luZ2VyIiwicGFyc2UtbmFtZXMiOmZhbHNlLCJkcm9wcGluZy1wYXJ0aWNsZSI6IiIsIm5vbi1kcm9wcGluZy1wYXJ0aWNsZSI6IiJ9LHsiZmFtaWx5IjoiR2VvcmdlLUFkZWJheW8iLCJnaXZlbiI6IkNvbnN0YW5jZSIsInBhcnNlLW5hbWVzIjpmYWxzZSwiZHJvcHBpbmctcGFydGljbGUiOiIiLCJub24tZHJvcHBpbmctcGFydGljbGUiOiIifSx7ImZhbWlseSI6IkFkZWJheW8iLCJnaXZlbiI6IkFkZW9sdSIsInBhcnNlLW5hbWVzIjpmYWxzZSwiZHJvcHBpbmctcGFydGljbGUiOiIiLCJub24tZHJvcHBpbmctcGFydGljbGUiOiIifSx7ImZhbWlseSI6IldhbGxhbiIsImdpdmVuIjoiSmVzc2ljYSIsInBhcnNlLW5hbWVzIjpmYWxzZSwiZHJvcHBpbmctcGFydGljbGUiOiIiLCJub24tZHJvcHBpbmctcGFydGljbGUiOiIifSx7ImZhbWlseSI6IlNsYW5kemlja2kiLCJnaXZlbiI6IkFsZXgiLCJwYXJzZS1uYW1lcyI6ZmFsc2UsImRyb3BwaW5nLXBhcnRpY2xlIjoiIiwibm9uLWRyb3BwaW5nLXBhcnRpY2xlIjoiIn0seyJmYW1pbHkiOiJWb2dlbCIsImdpdmVuIjoiQ2xhdWRpYSIsInBhcnNlLW5hbWVzIjpmYWxzZSwiZHJvcHBpbmctcGFydGljbGUiOiIiLCJub24tZHJvcHBpbmctcGFydGljbGUiOiIifSx7ImZhbWlseSI6Ik11bm96IiwiZ2l2ZW4iOiJTZWJhc3RpYW4iLCJwYXJzZS1uYW1lcyI6ZmFsc2UsImRyb3BwaW5nLXBhcnRpY2xlIjoiIiwibm9uLWRyb3BwaW5nLXBhcnRpY2xlIjoiIn0seyJmYW1pbHkiOiJLYXZ0YXJhZHplIiwiZ2l2ZW4iOiJEYXZpZCIsInBhcnNlLW5hbWVzIjpmYWxzZSwiZHJvcHBpbmctcGFydGljbGUiOiIiLCJub24tZHJvcHBpbmctcGFydGljbGUiOiIifSx7ImZhbWlseSI6IldhdHNvbiIsImdpdmVuIjoiQ2Fzc2FuZHJhIiwicGFyc2UtbmFtZXMiOmZhbHNlLCJkcm9wcGluZy1wYXJ0aWNsZSI6IiIsIm5vbi1kcm9wcGluZy1wYXJ0aWNsZSI6IiJ9LHsiZmFtaWx5IjoiU2luZ2xldG9uIiwiZ2l2ZW4iOiJEYXZpZCIsInBhcnNlLW5hbWVzIjpmYWxzZSwiZHJvcHBpbmctcGFydGljbGUiOiIiLCJub24tZHJvcHBpbmctcGFydGljbGUiOiIifSx7ImZhbWlseSI6IlJpdm9uIiwiZ2l2ZW4iOiJNYXJpYSIsInBhcnNlLW5hbWVzIjpmYWxzZSwiZHJvcHBpbmctcGFydGljbGUiOiIiLCJub24tZHJvcHBpbmctcGFydGljbGUiOiIifSx7ImZhbWlseSI6IlNldmllciIsImdpdmVuIjoiQW1hbmRhIiwicGFyc2UtbmFtZXMiOmZhbHNlLCJkcm9wcGluZy1wYXJ0aWNsZSI6IiIsIm5vbi1kcm9wcGluZy1wYXJ0aWNsZSI6IiJ9LHsiZmFtaWx5IjoiUGlsYXIiLCJnaXZlbiI6IkFybm9sZCIsInBhcnNlLW5hbWVzIjpmYWxzZSwiZHJvcHBpbmctcGFydGljbGUiOiIiLCJub24tZHJvcHBpbmctcGFydGljbGUiOiJEZWwifSx7ImZhbWlseSI6IlNwYW5nbGVyIiwiZ2l2ZW4iOiJBbWJlciIsInBhcnNlLW5hbWVzIjpmYWxzZSwiZHJvcHBpbmctcGFydGljbGUiOiIiLCJub24tZHJvcHBpbmctcGFydGljbGUiOiIifSx7ImZhbWlseSI6IlJhbyIsImdpdmVuIjoiU29oYWlsIiwicGFyc2UtbmFtZXMiOmZhbHNlLCJkcm9wcGluZy1wYXJ0aWNsZSI6IiIsIm5vbi1kcm9wcGluZy1wYXJ0aWNsZSI6IiJ9LHsiZmFtaWx5IjoiQ2FudHUiLCJnaXZlbiI6Ikx1aXMiLCJwYXJzZS1uYW1lcyI6ZmFsc2UsImRyb3BwaW5nLXBhcnRpY2xlIjoiIiwibm9uLWRyb3BwaW5nLXBhcnRpY2xlIjoiIn0seyJmYW1pbHkiOiJLcmlzaG5hIiwiZ2l2ZW4iOiJBcnZpbmQiLCJwYXJzZS1uYW1lcyI6ZmFsc2UsImRyb3BwaW5nLXBhcnRpY2xlIjoiIiwibm9uLWRyb3BwaW5nLXBhcnRpY2xlIjoiIn0seyJmYW1pbHkiOiJFdmFucyIsImdpdmVuIjoiS2F0aHkiLCJwYXJzZS1uYW1lcyI6ZmFsc2UsImRyb3BwaW5nLXBhcnRpY2xlIjoiIiwibm9uLWRyb3BwaW5nLXBhcnRpY2xlIjoiIn0seyJmYW1pbHkiOiJGYWxrbmVyIiwiZ2l2ZW4iOiJUeWxlbmUiLCJwYXJzZS1uYW1lcyI6ZmFsc2UsImRyb3BwaW5nLXBhcnRpY2xlIjoiIiwibm9uLWRyb3BwaW5nLXBhcnRpY2xlIjoiIn0seyJmYW1pbHkiOiJLZXJyIiwiZ2l2ZW4iOiJCcmFuZGkiLCJwYXJzZS1uYW1lcyI6ZmFsc2UsImRyb3BwaW5nLXBhcnRpY2xlIjoiIiwibm9uLWRyb3BwaW5nLXBhcnRpY2xlIjoiIn0seyJmYW1pbHkiOiJTcGVlcyIsImdpdmVuIjoiUm9iZXJ0IiwicGFyc2UtbmFtZXMiOmZhbHNlLCJkcm9wcGluZy1wYXJ0aWNsZSI6IiIsIm5vbi1kcm9wcGluZy1wYXJ0aWNsZSI6IiJ9LHsiZmFtaWx5IjoiTWFydGEiLCJnaXZlbiI6Ik1haWx5biIsInBhcnNlLW5hbWVzIjpmYWxzZSwiZHJvcHBpbmctcGFydGljbGUiOiIiLCJub24tZHJvcHBpbmctcGFydGljbGUiOiIifSx7ImZhbWlseSI6IkZlbGtlciIsImdpdmVuIjoiRy4gTWljaGFlbCIsInBhcnNlLW5hbWVzIjpmYWxzZSwiZHJvcHBpbmctcGFydGljbGUiOiIiLCJub24tZHJvcHBpbmctcGFydGljbGUiOiIifSx7ImZhbWlseSI6IkhhcnJpbmd0b24iLCJnaXZlbiI6IkFtYW5kYSIsInBhcnNlLW5hbWVzIjpmYWxzZSwiZHJvcHBpbmctcGFydGljbGUiOiIiLCJub24tZHJvcHBpbmctcGFydGljbGUiOiIifSx7ImZhbWlseSI6IkRvbG9yIiwiZ2l2ZW4iOiJSb3dlbmEiLCJwYXJzZS1uYW1lcyI6ZmFsc2UsImRyb3BwaW5nLXBhcnRpY2xlIjoiIiwibm9uLWRyb3BwaW5nLXBhcnRpY2xlIjoiIn0seyJmYW1pbHkiOiJGcmF6aWVyIiwiZ2l2ZW4iOiJNYWRpc29uIiwicGFyc2UtbmFtZXMiOmZhbHNlLCJkcm9wcGluZy1wYXJ0aWNsZSI6IiIsIm5vbi1kcm9wcGluZy1wYXJ0aWNsZSI6IiJ9LHsiZmFtaWx5IjoiVmVyZ2FyYSIsImdpdmVuIjoiTG9ycmFpbmUiLCJwYXJzZS1uYW1lcyI6ZmFsc2UsImRyb3BwaW5nLXBhcnRpY2xlIjoiIiwibm9uLWRyb3BwaW5nLXBhcnRpY2xlIjoiIn0seyJmYW1pbHkiOiJXaWxzb24iLCJnaXZlbiI6Ikplc3NpY2EiLCJwYXJzZS1uYW1lcyI6ZmFsc2UsImRyb3BwaW5nLXBhcnRpY2xlIjoiIiwibm9uLWRyb3BwaW5nLXBhcnRpY2xlIjoiIn0seyJmYW1pbHkiOiJCdXJydXNzIiwiZ2l2ZW4iOiJWYWxlbmNpYSIsInBhcnNlLW5hbWVzIjpmYWxzZSwiZHJvcHBpbmctcGFydGljbGUiOiIiLCJub24tZHJvcHBpbmctcGFydGljbGUiOiIifSx7ImZhbWlseSI6Ikh1cnN0IiwiZ2l2ZW4iOiJUZXJyaSIsInBhcnNlLW5hbWVzIjpmYWxzZSwiZHJvcHBpbmctcGFydGljbGUiOiIiLCJub24tZHJvcHBpbmctcGFydGljbGUiOiIifSx7ImZhbWlseSI6Ik9mb3Rva3VuIiwiZ2l2ZW4iOiJJZ2hvIiwicGFyc2UtbmFtZXMiOmZhbHNlLCJkcm9wcGluZy1wYXJ0aWNsZSI6IiIsIm5vbi1kcm9wcGluZy1wYXJ0aWNsZSI6IiJ9LHsiZmFtaWx5IjoiQnJpc3RvdyIsImdpdmVuIjoiTGF1cmVsIiwicGFyc2UtbmFtZXMiOmZhbHNlLCJkcm9wcGluZy1wYXJ0aWNsZSI6IiIsIm5vbi1kcm9wcGluZy1wYXJ0aWNsZSI6IiJ9LHsiZmFtaWx5IjoiUHJhYmh1IiwiZ2l2ZW4iOiJSYWplc2giLCJwYXJzZS1uYW1lcyI6ZmFsc2UsImRyb3BwaW5nLXBhcnRpY2xlIjoiIiwibm9uLWRyb3BwaW5nLXBhcnRpY2xlIjoiIn0seyJmYW1pbHkiOiJLbGlja2EiLCJnaXZlbiI6IktyeXN0YWwiLCJwYXJzZS1uYW1lcyI6ZmFsc2UsImRyb3BwaW5nLXBhcnRpY2xlIjoiIiwibm9uLWRyb3BwaW5nLXBhcnRpY2xlIjoiIn0seyJmYW1pbHkiOiJMaWdodGZlYXRoZXIiLCJnaXZlbiI6IkFtYmVyIiwicGFyc2UtbmFtZXMiOmZhbHNlLCJkcm9wcGluZy1wYXJ0aWNsZSI6IiIsIm5vbi1kcm9wcGluZy1wYXJ0aWNsZSI6IiJ9LHsiZmFtaWx5IjoiSmFtZXMiLCJnaXZlbiI6IlZpY2tpIiwicGFyc2UtbmFtZXMiOmZhbHNlLCJkcm9wcGluZy1wYXJ0aWNsZSI6IiIsIm5vbi1kcm9wcGluZy1wYXJ0aWNsZSI6IiJ9LHsiZmFtaWx5IjoiUm9nZXJzIiwiZ2l2ZW4iOiJNYXJjZWxsYSIsInBhcnNlLW5hbWVzIjpmYWxzZSwiZHJvcHBpbmctcGFydGljbGUiOiIiLCJub24tZHJvcHBpbmctcGFydGljbGUiOiIifSx7ImZhbWlseSI6IlBhcmloYXIiLCJnaXZlbiI6IlByYWRlZXAiLCJwYXJzZS1uYW1lcyI6ZmFsc2UsImRyb3BwaW5nLXBhcnRpY2xlIjoiIiwibm9uLWRyb3BwaW5nLXBhcnRpY2xlIjoiIn0seyJmYW1pbHkiOiJUb3JyZXNzIiwiZ2l2ZW4iOiJEZSdBbWJyYSIsInBhcnNlLW5hbWVzIjpmYWxzZSwiZHJvcHBpbmctcGFydGljbGUiOiIiLCJub24tZHJvcHBpbmctcGFydGljbGUiOiIifSx7ImZhbWlseSI6Ik9yYWd3dSIsImdpdmVuIjoiQ2h1a3d1ZW1la2EiLCJwYXJzZS1uYW1lcyI6ZmFsc2UsImRyb3BwaW5nLXBhcnRpY2xlIjoiIiwibm9uLWRyb3BwaW5nLXBhcnRpY2xlIjoiIn0seyJmYW1pbHkiOiJPZ3VlZ28iLCJnaXZlbiI6Ik5nb3ppIiwicGFyc2UtbmFtZXMiOmZhbHNlLCJkcm9wcGluZy1wYXJ0aWNsZSI6IiIsIm5vbi1kcm9wcGluZy1wYXJ0aWNsZSI6IiJ9LHsiZmFtaWx5IjoiUGlsbGFpIiwiZ2l2ZW4iOiJSYWplc2giLCJwYXJzZS1uYW1lcyI6ZmFsc2UsImRyb3BwaW5nLXBhcnRpY2xlIjoiIiwibm9uLWRyb3BwaW5nLXBhcnRpY2xlIjoiIn0seyJmYW1pbHkiOiJKdW1hIiwiZ2l2ZW4iOiJNdXN0YWZhIiwicGFyc2UtbmFtZXMiOmZhbHNlLCJkcm9wcGluZy1wYXJ0aWNsZSI6IiIsIm5vbi1kcm9wcGluZy1wYXJ0aWNsZSI6IiJ9LHsiZmFtaWx5IjoiR2FicmllbCIsImdpdmVuIjoiQWhhYiIsInBhcnNlLW5hbWVzIjpmYWxzZSwiZHJvcHBpbmctcGFydGljbGUiOiIiLCJub24tZHJvcHBpbmctcGFydGljbGUiOiIifSx7ImZhbWlseSI6IkdoYWx5IiwiZ2l2ZW4iOiJFbWFkIiwicGFyc2UtbmFtZXMiOmZhbHNlLCJkcm9wcGluZy1wYXJ0aWNsZSI6IiIsIm5vbi1kcm9wcGluZy1wYXJ0aWNsZSI6IiJ9LHsiZmFtaWx5IjoiQWwtSGFkZGFkaW4iLCJnaXZlbiI6IkRhZmVyIiwicGFyc2UtbmFtZXMiOmZhbHNlLCJkcm9wcGluZy1wYXJ0aWNsZSI6IiIsIm5vbi1kcm9wcGluZy1wYXJ0aWNsZSI6IiJ9LHsiZmFtaWx5IjoiUmFtaXJleiIsImdpdmVuIjoiQ291cnRuZXkiLCJwYXJzZS1uYW1lcyI6ZmFsc2UsImRyb3BwaW5nLXBhcnRpY2xlIjoiIiwibm9uLWRyb3BwaW5nLXBhcnRpY2xlIjoiIn0seyJmYW1pbHkiOiJIYXNzYW5pZW4iLCJnaXZlbiI6IkdhbW1hbCIsInBhcnNlLW5hbWVzIjpmYWxzZSwiZHJvcHBpbmctcGFydGljbGUiOiIiLCJub24tZHJvcHBpbmctcGFydGljbGUiOiIifSx7ImZhbWlseSI6IklzbWFpbCIsImdpdmVuIjoiU2FtYWgiLCJwYXJzZS1uYW1lcyI6ZmFsc2UsImRyb3BwaW5nLXBhcnRpY2xlIjoiIiwibm9uLWRyb3BwaW5nLXBhcnRpY2xlIjoiIn0seyJmYW1pbHkiOiJNZWx0emVyIiwiZ2l2ZW4iOiJBbmRyZXciLCJwYXJzZS1uYW1lcyI6ZmFsc2UsImRyb3BwaW5nLXBhcnRpY2xlIjoiIiwibm9uLWRyb3BwaW5nLXBhcnRpY2xlIjoiIn0seyJmYW1pbHkiOiJNb3JhbiIsImdpdmVuIjoiU2VhbXVzIiwicGFyc2UtbmFtZXMiOmZhbHNlLCJkcm9wcGluZy1wYXJ0aWNsZSI6IiIsIm5vbi1kcm9wcGluZy1wYXJ0aWNsZSI6IiJ9LHsiZmFtaWx5IjoiQnJlaGF1dCIsImdpdmVuIjoiU2NvdHQiLCJwYXJzZS1uYW1lcyI6ZmFsc2UsImRyb3BwaW5nLXBhcnRpY2xlIjoiIiwibm9uLWRyb3BwaW5nLXBhcnRpY2xlIjoiIn0seyJmYW1pbHkiOiJSb2NoZSIsImdpdmVuIjoiQW5nZWxpbmEiLCJwYXJzZS1uYW1lcyI6ZmFsc2UsImRyb3BwaW5nLXBhcnRpY2xlIjoiIiwibm9uLWRyb3BwaW5nLXBhcnRpY2xlIjoiIn0seyJmYW1pbHkiOiJNZWh0YSIsImdpdmVuIjoiTWFuaXNoYSIsInBhcnNlLW5hbWVzIjpmYWxzZSwiZHJvcHBpbmctcGFydGljbGUiOiIiLCJub24tZHJvcHBpbmctcGFydGljbGUiOiIifSx7ImZhbWlseSI6IktvcHBpbmdlciIsImdpdmVuIjoiTmljb2xlIiwicGFyc2UtbmFtZXMiOmZhbHNlLCJkcm9wcGluZy1wYXJ0aWNsZSI6IiIsIm5vbi1kcm9wcGluZy1wYXJ0aWNsZSI6IiJ9LHsiZmFtaWx5IjoiQmFleiIsImdpdmVuIjoiSm9zZSIsInBhcnNlLW5hbWVzIjpmYWxzZSwiZHJvcHBpbmctcGFydGljbGUiOiIiLCJub24tZHJvcHBpbmctcGFydGljbGUiOiIifSx7ImZhbWlseSI6IlBhZ2FuIiwiZ2l2ZW4iOiJJdm9uZSIsInBhcnNlLW5hbWVzIjpmYWxzZSwiZHJvcHBpbmctcGFydGljbGUiOiIiLCJub24tZHJvcHBpbmctcGFydGljbGUiOiIifSx7ImZhbWlseSI6IkFiZGVsc2F5ZWQiLCJnaXZlbiI6IkRhbGxhbCIsInBhcnNlLW5hbWVzIjpmYWxzZSwiZHJvcHBpbmctcGFydGljbGUiOiIiLCJub24tZHJvcHBpbmctcGFydGljbGUiOiIifSx7ImZhbWlseSI6IkF6aXoiLCJnaXZlbiI6Ik1pbmEiLCJwYXJzZS1uYW1lcyI6ZmFsc2UsImRyb3BwaW5nLXBhcnRpY2xlIjoiIiwibm9uLWRyb3BwaW5nLXBhcnRpY2xlIjoiIn0seyJmYW1pbHkiOiJSb2JpbnNvbiIsImdpdmVuIjoiUGhpbGlwIiwicGFyc2UtbmFtZXMiOmZhbHNlLCJkcm9wcGluZy1wYXJ0aWNsZSI6IiIsIm5vbi1kcm9wcGluZy1wYXJ0aWNsZSI6IiJ9LHsiZmFtaWx5IjoiTmd1eWVuIiwiZ2l2ZW4iOiJKdWxpZSIsInBhcnNlLW5hbWVzIjpmYWxzZSwiZHJvcHBpbmctcGFydGljbGUiOiIiLCJub24tZHJvcHBpbmctcGFydGljbGUiOiIifSx7ImZhbWlseSI6IlBhcmR1ZSIsImdpdmVuIjoiVmljdG9yaWEiLCJwYXJzZS1uYW1lcyI6ZmFsc2UsImRyb3BwaW5nLXBhcnRpY2xlIjoiIiwibm9uLWRyb3BwaW5nLXBhcnRpY2xlIjoiIn0seyJmYW1pbHkiOiJIYW1tb25zIiwiZ2l2ZW4iOiJMbGlzYSIsInBhcnNlLW5hbWVzIjpmYWxzZSwiZHJvcHBpbmctcGFydGljbGUiOiIiLCJub24tZHJvcHBpbmctcGFydGljbGUiOiIifSx7ImZhbWlseSI6IlJ1aXotVW5nZXIiLCJnaXZlbiI6Ikp1YW4iLCJwYXJzZS1uYW1lcyI6ZmFsc2UsImRyb3BwaW5nLXBhcnRpY2xlIjoiIiwibm9uLWRyb3BwaW5nLXBhcnRpY2xlIjoiIn0seyJmYW1pbHkiOiJHb256YWxleiIsImdpdmVuIjoiU3VzYW4iLCJwYXJzZS1uYW1lcyI6ZmFsc2UsImRyb3BwaW5nLXBhcnRpY2xlIjoiIiwibm9uLWRyb3BwaW5nLXBhcnRpY2xlIjoiIn0seyJmYW1pbHkiOiJSZXllcyIsImdpdmVuIjoiTGlvbmVsIiwicGFyc2UtbmFtZXMiOmZhbHNlLCJkcm9wcGluZy1wYXJ0aWNsZSI6IiIsIm5vbi1kcm9wcGluZy1wYXJ0aWNsZSI6IiJ9LHsiZmFtaWx5IjoiQ2llbmtpIiwiZ2l2ZW4iOiJKb2huIiwicGFyc2UtbmFtZXMiOmZhbHNlLCJkcm9wcGluZy1wYXJ0aWNsZSI6IiIsIm5vbi1kcm9wcGluZy1wYXJ0aWNsZSI6IiJ9LHsiZmFtaWx5IjoiSmltZW5leiIsImdpdmVuIjoiR2lzc2VsbGUiLCJwYXJzZS1uYW1lcyI6ZmFsc2UsImRyb3BwaW5nLXBhcnRpY2xlIjoiIiwibm9uLWRyb3BwaW5nLXBhcnRpY2xlIjoiIn0seyJmYW1pbHkiOiJDb2hlbiIsImdpdmVuIjoiSm9uYXRoYW4iLCJwYXJzZS1uYW1lcyI6ZmFsc2UsImRyb3BwaW5nLXBhcnRpY2xlIjoiIiwibm9uLWRyb3BwaW5nLXBhcnRpY2xlIjoiIn0seyJmYW1pbHkiOiJXb25nIiwiZ2l2ZW4iOiJNYXR0aGV3IiwicGFyc2UtbmFtZXMiOmZhbHNlLCJkcm9wcGluZy1wYXJ0aWNsZSI6IiIsIm5vbi1kcm9wcGluZy1wYXJ0aWNsZSI6IiJ9LHsiZmFtaWx5IjoiWXVhbiIsImdpdmVuIjoiWWluZyIsInBhcnNlLW5hbWVzIjpmYWxzZSwiZHJvcHBpbmctcGFydGljbGUiOiIiLCJub24tZHJvcHBpbmctcGFydGljbGUiOiIifSx7ImZhbWlseSI6IlN6ZXRvIiwiZ2l2ZW4iOiJKZXJlbXkiLCJwYXJzZS1uYW1lcyI6ZmFsc2UsImRyb3BwaW5nLXBhcnRpY2xlIjoiIiwibm9uLWRyb3BwaW5nLXBhcnRpY2xlIjoiIn0seyJmYW1pbHkiOiJTdWxrb3dza2kiLCJnaXZlbiI6Ik1hcmsiLCJwYXJzZS1uYW1lcyI6ZmFsc2UsImRyb3BwaW5nLXBhcnRpY2xlIjoiIiwibm9uLWRyb3BwaW5nLXBhcnRpY2xlIjoiIn0seyJmYW1pbHkiOiJTdGVsbWFzaCIsImdpdmVuIjoiTGF1cmVuIiwicGFyc2UtbmFtZXMiOmZhbHNlLCJkcm9wcGluZy1wYXJ0aWNsZSI6IiIsIm5vbi1kcm9wcGluZy1wYXJ0aWNsZSI6IiJ9LHsiZmFtaWx5IjoiQW1vbiIsImdpdmVuIjoiQXJjaCIsInBhcnNlLW5hbWVzIjpmYWxzZSwiZHJvcHBpbmctcGFydGljbGUiOiIiLCJub24tZHJvcHBpbmctcGFydGljbGUiOiIifSx7ImZhbWlseSI6IkhhaWdodCIsImdpdmVuIjoiRGFuaWVsIiwicGFyc2UtbmFtZXMiOmZhbHNlLCJkcm9wcGluZy1wYXJ0aWNsZSI6IiIsIm5vbi1kcm9wcGluZy1wYXJ0aWNsZSI6IiJ9LHsiZmFtaWx5IjoiTGFtYiIsImdpdmVuIjoiRGVyeWwiLCJwYXJzZS1uYW1lcyI6ZmFsc2UsImRyb3BwaW5nLXBhcnRpY2xlIjoiIiwibm9uLWRyb3BwaW5nLXBhcnRpY2xlIjoiIn0seyJmYW1pbHkiOiJIYXJwZXIiLCJnaXZlbiI6IkFtcm9uIiwicGFyc2UtbmFtZXMiOmZhbHNlLCJkcm9wcGluZy1wYXJ0aWNsZSI6IiIsIm5vbi1kcm9wcGluZy1wYXJ0aWNsZSI6IiJ9LHsiZmFtaWx5IjoiUHlyYW0tQmVybmFyZCIsImdpdmVuIjoiTmFuY3kiLCJwYXJzZS1uYW1lcyI6ZmFsc2UsImRyb3BwaW5nLXBhcnRpY2xlIjoiIiwibm9uLWRyb3BwaW5nLXBhcnRpY2xlIjoiIn0seyJmYW1pbHkiOiJRdWludGVybyIsImdpdmVuIjoiQXJsZW4iLCJwYXJzZS1uYW1lcyI6ZmFsc2UsImRyb3BwaW5nLXBhcnRpY2xlIjoiIiwibm9uLWRyb3BwaW5nLXBhcnRpY2xlIjoiIn0seyJmYW1pbHkiOiJBZGhhbWkiLCJnaXZlbiI6IkVmdGltIiwicGFyc2UtbmFtZXMiOmZhbHNlLCJkcm9wcGluZy1wYXJ0aWNsZSI6IiIsIm5vbi1kcm9wcGluZy1wYXJ0aWNsZSI6IiJ9LHsiZmFtaWx5IjoiTWFyaWEiLCJnaXZlbiI6Ikpvc2V0dGUiLCJwYXJzZS1uYW1lcyI6ZmFsc2UsImRyb3BwaW5nLXBhcnRpY2xlIjoiIiwibm9uLWRyb3BwaW5nLXBhcnRpY2xlIjoiIn0seyJmYW1pbHkiOiJQYXVkZWwiLCJnaXZlbiI6IkRpa3NoYSIsInBhcnNlLW5hbWVzIjpmYWxzZSwiZHJvcHBpbmctcGFydGljbGUiOiIiLCJub24tZHJvcHBpbmctcGFydGljbGUiOiIifSx7ImZhbWlseSI6IlJheW1vbmQiLCJnaXZlbiI6Ik9rc2FuYSIsInBhcnNlLW5hbWVzIjpmYWxzZSwiZHJvcHBpbmctcGFydGljbGUiOiIiLCJub24tZHJvcHBpbmctcGFydGljbGUiOiIifSx7ImZhbWlseSI6IlN1bW1lcnMiLCJnaXZlbiI6IkplZmZyZXkiLCJwYXJzZS1uYW1lcyI6ZmFsc2UsImRyb3BwaW5nLXBhcnRpY2xlIjoiIiwibm9uLWRyb3BwaW5nLXBhcnRpY2xlIjoiIn0seyJmYW1pbHkiOiJUdXJuZXIiLCJnaXZlbiI6IlRhbW15IiwicGFyc2UtbmFtZXMiOmZhbHNlLCJkcm9wcGluZy1wYXJ0aWNsZSI6IiIsIm5vbi1kcm9wcGluZy1wYXJ0aWNsZSI6IiJ9LHsiZmFtaWx5IjoiTGVuZXJ0IiwiZ2l2ZW4iOiJMZXNsaWUiLCJwYXJzZS1uYW1lcyI6ZmFsc2UsImRyb3BwaW5nLXBhcnRpY2xlIjoiIiwibm9uLWRyb3BwaW5nLXBhcnRpY2xlIjoiIn0seyJmYW1pbHkiOiJHYWxsZWdvcyIsImdpdmVuIjoiU2FtIiwicGFyc2UtbmFtZXMiOmZhbHNlLCJkcm9wcGluZy1wYXJ0aWNsZSI6IiIsIm5vbi1kcm9wcGluZy1wYXJ0aWNsZSI6IiJ9LHsiZmFtaWx5IjoiU3p3YXN0IiwiZ2l2ZW4iOiJFbGl6YWJldGggQW5uIiwicGFyc2UtbmFtZXMiOmZhbHNlLCJkcm9wcGluZy1wYXJ0aWNsZSI6IiIsIm5vbi1kcm9wcGluZy1wYXJ0aWNsZSI6IiJ9LHsiZmFtaWx5IjoiQWJkdWxnaGFuaSIsImdpdmVuIjoiQWhzYW4iLCJwYXJzZS1uYW1lcyI6ZmFsc2UsImRyb3BwaW5nLXBhcnRpY2xlIjoiIiwibm9uLWRyb3BwaW5nLXBhcnRpY2xlIjoiIn0seyJmYW1pbHkiOiJWYXNveWEiLCJnaXZlbiI6IlByYXZpbiIsInBhcnNlLW5hbWVzIjpmYWxzZSwiZHJvcHBpbmctcGFydGljbGUiOiIiLCJub24tZHJvcHBpbmctcGFydGljbGUiOiIifSx7ImZhbWlseSI6Ik1pbGxlciIsImdpdmVuIjoiQ29ucmFkIiwicGFyc2UtbmFtZXMiOmZhbHNlLCJkcm9wcGluZy1wYXJ0aWNsZSI6IiIsIm5vbi1kcm9wcGluZy1wYXJ0aWNsZSI6IiJ9LHsiZmFtaWx5IjoiV2lsZXkiLCJnaXZlbiI6Ikhhd2EiLCJwYXJzZS1uYW1lcyI6ZmFsc2UsImRyb3BwaW5nLXBhcnRpY2xlIjoiIiwibm9uLWRyb3BwaW5nLXBhcnRpY2xlIjoiIn0seyJmYW1pbHkiOiJTaGFoIiwiZ2l2ZW4iOiJOaXJhdiIsInBhcnNlLW5hbWVzIjpmYWxzZSwiZHJvcHBpbmctcGFydGljbGUiOiIiLCJub24tZHJvcHBpbmctcGFydGljbGUiOiIifSx7ImZhbWlseSI6IktsZWluIiwiZ2l2ZW4iOiJUb3ZhaCIsInBhcnNlLW5hbWVzIjpmYWxzZSwiZHJvcHBpbmctcGFydGljbGUiOiIiLCJub24tZHJvcHBpbmctcGFydGljbGUiOiIifSx7ImZhbWlseSI6IkNhc3RleCIsImdpdmVuIjoiSnVsaWUiLCJwYXJzZS1uYW1lcyI6ZmFsc2UsImRyb3BwaW5nLXBhcnRpY2xlIjoiIiwibm9uLWRyb3BwaW5nLXBhcnRpY2xlIjoiIn0seyJmYW1pbHkiOiJGZWxpY2lhbm8iLCJnaXZlbiI6IlBoaWxsaXAiLCJwYXJzZS1uYW1lcyI6ZmFsc2UsImRyb3BwaW5nLXBhcnRpY2xlIjoiIiwibm9uLWRyb3BwaW5nLXBhcnRpY2xlIjoiIn0seyJmYW1pbHkiOiJPbGl2byIsImdpdmVuIjoiSmFjcXVlbGluZSIsInBhcnNlLW5hbWVzIjpmYWxzZSwiZHJvcHBpbmctcGFydGljbGUiOiIiLCJub24tZHJvcHBpbmctcGFydGljbGUiOiIifSx7ImZhbWlseSI6IkdoYWx5IiwiZ2l2ZW4iOiJNYXJpYW4iLCJwYXJzZS1uYW1lcyI6ZmFsc2UsImRyb3BwaW5nLXBhcnRpY2xlIjoiIiwibm9uLWRyb3BwaW5nLXBhcnRpY2xlIjoiIn0seyJmYW1pbHkiOiJKYXZlZCIsImdpdmVuIjoiWmFpbnViIiwicGFyc2UtbmFtZXMiOmZhbHNlLCJkcm9wcGluZy1wYXJ0aWNsZSI6IiIsIm5vbi1kcm9wcGluZy1wYXJ0aWNsZSI6IiJ9LHsiZmFtaWx5IjoiTmF3cm9ja2kiLCJnaXZlbiI6IkFsZXhhbmRyYSIsInBhcnNlLW5hbWVzIjpmYWxzZSwiZHJvcHBpbmctcGFydGljbGUiOiIiLCJub24tZHJvcHBpbmctcGFydGljbGUiOiIifSx7ImZhbWlseSI6IlZlY2NoaWFyZWxsaSIsImdpdmVuIjoiQW50aG9ueSIsInBhcnNlLW5hbWVzIjpmYWxzZSwiZHJvcHBpbmctcGFydGljbGUiOiIiLCJub24tZHJvcHBpbmctcGFydGljbGUiOiIifSx7ImZhbWlseSI6IlZpZ2lsIiwiZ2l2ZW4iOiJOaWtraSIsInBhcnNlLW5hbWVzIjpmYWxzZSwiZHJvcHBpbmctcGFydGljbGUiOiIiLCJub24tZHJvcHBpbmctcGFydGljbGUiOiIifSx7ImZhbWlseSI6IkNoZXJ1a3VyaSIsImdpdmVuIjoiVmlqYXlhIiwicGFyc2UtbmFtZXMiOmZhbHNlLCJkcm9wcGluZy1wYXJ0aWNsZSI6IiIsIm5vbi1kcm9wcGluZy1wYXJ0aWNsZSI6IiJ9LHsiZmFtaWx5IjoiQnVyZGVuIiwiZ2l2ZW4iOiJFcmljYSIsInBhcnNlLW5hbWVzIjpmYWxzZSwiZHJvcHBpbmctcGFydGljbGUiOiIiLCJub24tZHJvcHBpbmctcGFydGljbGUiOiIifSx7ImZhbWlseSI6Ikxpbm4iLCJnaXZlbiI6IkRhd24iLCJwYXJzZS1uYW1lcyI6ZmFsc2UsImRyb3BwaW5nLXBhcnRpY2xlIjoiIiwibm9uLWRyb3BwaW5nLXBhcnRpY2xlIjoiIn0seyJmYW1pbHkiOiJGaXNoZXIiLCJnaXZlbiI6IkxhdXJhIiwicGFyc2UtbmFtZXMiOmZhbHNlLCJkcm9wcGluZy1wYXJ0aWNsZSI6IiIsIm5vbi1kcm9wcGluZy1wYXJ0aWNsZSI6IiJ9LHsiZmFtaWx5IjoiUGF0ZWwiLCJnaXZlbiI6IlZpamF5IiwicGFyc2UtbmFtZXMiOmZhbHNlLCJkcm9wcGluZy1wYXJ0aWNsZSI6IiIsIm5vbi1kcm9wcGluZy1wYXJ0aWNsZSI6IiJ9LHsiZmFtaWx5IjoiUGF0ZWwiLCJnaXZlbiI6IlByYWtzaGEiLCJwYXJzZS1uYW1lcyI6ZmFsc2UsImRyb3BwaW5nLXBhcnRpY2xlIjoiIiwibm9uLWRyb3BwaW5nLXBhcnRpY2xlIjoiIn0seyJmYW1pbHkiOiJQYXRlbCIsImdpdmVuIjoiWXV0aSIsInBhcnNlLW5hbWVzIjpmYWxzZSwiZHJvcHBpbmctcGFydGljbGUiOiIiLCJub24tZHJvcHBpbmctcGFydGljbGUiOiIifSx7ImZhbWlseSI6IkVsbGlzb24iLCJnaXZlbiI6Ikxlb25hcmQiLCJwYXJzZS1uYW1lcyI6ZmFsc2UsImRyb3BwaW5nLXBhcnRpY2xlIjoiIiwibm9uLWRyb3BwaW5nLXBhcnRpY2xlIjoiIn0seyJmYW1pbHkiOiJIYXJyaXNvbiIsImdpdmVuIjoiSmVmZnJleSIsInBhcnNlLW5hbWVzIjpmYWxzZSwiZHJvcHBpbmctcGFydGljbGUiOiIiLCJub24tZHJvcHBpbmctcGFydGljbGUiOiIifSx7ImZhbWlseSI6IlNoYWgiLCJnaXZlbiI6IkJpbm9kIiwicGFyc2UtbmFtZXMiOmZhbHNlLCJkcm9wcGluZy1wYXJ0aWNsZSI6IiIsIm5vbi1kcm9wcGluZy1wYXJ0aWNsZSI6IiJ9LHsiZmFtaWx5IjoiU2hhaCIsImdpdmVuIjoiU3VnYXRhIiwicGFyc2UtbmFtZXMiOmZhbHNlLCJkcm9wcGluZy1wYXJ0aWNsZSI6IiIsIm5vbi1kcm9wcGluZy1wYXJ0aWNsZSI6IiJ9LHsiZmFtaWx5IjoiU2luZ2giLCJnaXZlbiI6IlVwaW5kZXIiLCJwYXJzZS1uYW1lcyI6ZmFsc2UsImRyb3BwaW5nLXBhcnRpY2xlIjoiIiwibm9uLWRyb3BwaW5nLXBhcnRpY2xlIjoiIn0seyJmYW1pbHkiOiJEb25haHVlIiwiZ2l2ZW4iOiJKdWxpYSIsInBhcnNlLW5hbWVzIjpmYWxzZSwiZHJvcHBpbmctcGFydGljbGUiOiIiLCJub24tZHJvcHBpbmctcGFydGljbGUiOiIifSx7ImZhbWlseSI6IkphemF5ZXJpIiwiZ2l2ZW4iOiJZYXNtaW4iLCJwYXJzZS1uYW1lcyI6ZmFsc2UsImRyb3BwaW5nLXBhcnRpY2xlIjoiIiwibm9uLWRyb3BwaW5nLXBhcnRpY2xlIjoiIn0seyJmYW1pbHkiOiJHdXB0YSIsImdpdmVuIjoiQW5pdGEiLCJwYXJzZS1uYW1lcyI6ZmFsc2UsImRyb3BwaW5nLXBhcnRpY2xlIjoiIiwibm9uLWRyb3BwaW5nLXBhcnRpY2xlIjoiIn0seyJmYW1pbHkiOiJDaGFuZHJhc2VrYXIiLCJnaXZlbiI6Ik4iLCJwYXJzZS1uYW1lcyI6ZmFsc2UsImRyb3BwaW5nLXBhcnRpY2xlIjoiIiwibm9uLWRyb3BwaW5nLXBhcnRpY2xlIjoiIn0seyJmYW1pbHkiOiJNb3JpdHoiLCJnaXZlbiI6IkJldGgiLCJwYXJzZS1uYW1lcyI6ZmFsc2UsImRyb3BwaW5nLXBhcnRpY2xlIjoiIiwibm9uLWRyb3BwaW5nLXBhcnRpY2xlIjoiIn0seyJmYW1pbHkiOiJGb3J0dCIsImdpdmVuIjoiVGFiaXRoYSIsInBhcnNlLW5hbWVzIjpmYWxzZSwiZHJvcHBpbmctcGFydGljbGUiOiIiLCJub24tZHJvcHBpbmctcGFydGljbGUiOiIifSx7ImZhbWlseSI6IkZvcnR0IiwiZ2l2ZW4iOiJBbmlzYSIsInBhcnNlLW5hbWVzIjpmYWxzZSwiZHJvcHBpbmctcGFydGljbGUiOiIiLCJub24tZHJvcHBpbmctcGFydGljbGUiOiIifSx7ImZhbWlseSI6IkpvbmVzLUluY2UiLCJnaXZlbiI6IkluZ3JpZCIsInBhcnNlLW5hbWVzIjpmYWxzZSwiZHJvcHBpbmctcGFydGljbGUiOiIiLCJub24tZHJvcHBpbmctcGFydGljbGUiOiIifSx7ImZhbWlseSI6Ik1jS2VlIiwiZ2l2ZW4iOiJBbGl4IiwicGFyc2UtbmFtZXMiOmZhbHNlLCJkcm9wcGluZy1wYXJ0aWNsZSI6IiIsIm5vbi1kcm9wcGluZy1wYXJ0aWNsZSI6IiJ9LHsiZmFtaWx5IjoiU2NoYXR0aW5nZXIiLCJnaXZlbiI6IkNocmlzdHkiLCJwYXJzZS1uYW1lcyI6ZmFsc2UsImRyb3BwaW5nLXBhcnRpY2xlIjoiIiwibm9uLWRyb3BwaW5nLXBhcnRpY2xlIjoiIn0seyJmYW1pbHkiOiJXaWxzb24iLCJnaXZlbiI6Ikphc29uIiwicGFyc2UtbmFtZXMiOmZhbHNlLCJkcm9wcGluZy1wYXJ0aWNsZSI6IiIsIm5vbi1kcm9wcGluZy1wYXJ0aWNsZSI6IiJ9LHsiZmFtaWx5IjoiRmFybG93IiwiZ2l2ZW4iOiJCcmVuZGEiLCJwYXJzZS1uYW1lcyI6ZmFsc2UsImRyb3BwaW5nLXBhcnRpY2xlIjoiIiwibm9uLWRyb3BwaW5nLXBhcnRpY2xlIjoiIn0seyJmYW1pbHkiOiJHZW50aWxlIiwiZ2l2ZW4iOiJOaW5hIiwicGFyc2UtbmFtZXMiOmZhbHNlLCJkcm9wcGluZy1wYXJ0aWNsZSI6IiIsIm5vbi1kcm9wcGluZy1wYXJ0aWNsZSI6IiJ9LHsiZmFtaWx5IjoiRmlubGF3IiwiZ2l2ZW4iOiJMaWxsaWFuIiwicGFyc2UtbmFtZXMiOmZhbHNlLCJkcm9wcGluZy1wYXJ0aWNsZSI6IiIsIm5vbi1kcm9wcGluZy1wYXJ0aWNsZSI6IiJ9LHsiZmFtaWx5IjoiUmljaHdpbmUiLCJnaXZlbiI6IlJhbmRhbGwiLCJwYXJzZS1uYW1lcyI6ZmFsc2UsImRyb3BwaW5nLXBhcnRpY2xlIjoiIiwibm9uLWRyb3BwaW5nLXBhcnRpY2xlIjoiIn0seyJmYW1pbHkiOiJXaWxsaWFtcyIsImdpdmVuIjoiVGVhcmFuaSIsInBhcnNlLW5hbWVzIjpmYWxzZSwiZHJvcHBpbmctcGFydGljbGUiOiIiLCJub24tZHJvcHBpbmctcGFydGljbGUiOiIifSx7ImZhbWlseSI6IlBhaXplciIsImdpdmVuIjoiUGVubnkiLCJwYXJzZS1uYW1lcyI6ZmFsc2UsImRyb3BwaW5nLXBhcnRpY2xlIjoiIiwibm9uLWRyb3BwaW5nLXBhcnRpY2xlIjoiIn0seyJmYW1pbHkiOiJDYXJzb24iLCJnaXZlbiI6Ikxpc2EiLCJwYXJzZS1uYW1lcyI6ZmFsc2UsImRyb3BwaW5nLXBhcnRpY2xlIjoiIiwibm9uLWRyb3BwaW5nLXBhcnRpY2xlIjoiIn0seyJmYW1pbHkiOiJNaWNoZWxzb24iLCJnaXZlbiI6IkVkd2FyZCIsInBhcnNlLW5hbWVzIjpmYWxzZSwiZHJvcHBpbmctcGFydGljbGUiOiIiLCJub24tZHJvcHBpbmctcGFydGljbGUiOiIifSx7ImZhbWlseSI6IkF1c3RpbiIsImdpdmVuIjoiRGFuaWVsbGUiLCJwYXJzZS1uYW1lcyI6ZmFsc2UsImRyb3BwaW5nLXBhcnRpY2xlIjoiIiwibm9uLWRyb3BwaW5nLXBhcnRpY2xlIjoiIn0seyJmYW1pbHkiOiJLaGV0cGFsIiwiZ2l2ZW4iOiJTYW5nZWV0YSIsInBhcnNlLW5hbWVzIjpmYWxzZSwiZHJvcHBpbmctcGFydGljbGUiOiIiLCJub24tZHJvcHBpbmctcGFydGljbGUiOiIifSx7ImZhbWlseSI6IkNhbnRyZWxsIiwiZ2l2ZW4iOiJUaWZmYW55IiwicGFyc2UtbmFtZXMiOmZhbHNlLCJkcm9wcGluZy1wYXJ0aWNsZSI6IiIsIm5vbi1kcm9wcGluZy1wYXJ0aWNsZSI6IiJ9LHsiZmFtaWx5IjoiRnJhbmtsaW4iLCJnaXZlbiI6IkRyZXciLCJwYXJzZS1uYW1lcyI6ZmFsc2UsImRyb3BwaW5nLXBhcnRpY2xlIjoiIiwibm9uLWRyb3BwaW5nLXBhcnRpY2xlIjoiIn0seyJmYW1pbHkiOiJNYXJzaGFsbCIsImdpdmVuIjoiS2FyaXNzYSIsInBhcnNlLW5hbWVzIjpmYWxzZSwiZHJvcHBpbmctcGFydGljbGUiOiIiLCJub24tZHJvcHBpbmctcGFydGljbGUiOiIifSx7ImZhbWlseSI6Ik1haGFkZXZhbiIsImdpdmVuIjoiQXJ2aW5kIiwicGFyc2UtbmFtZXMiOmZhbHNlLCJkcm9wcGluZy1wYXJ0aWNsZSI6IiIsIm5vbi1kcm9wcGluZy1wYXJ0aWNsZSI6IiJ9LHsiZmFtaWx5IjoiUm9zZXF1aXN0IiwiZ2l2ZW4iOiJNYWRlbHluIiwicGFyc2UtbmFtZXMiOmZhbHNlLCJkcm9wcGluZy1wYXJ0aWNsZSI6IiIsIm5vbi1kcm9wcGluZy1wYXJ0aWNsZSI6IiJ9LHsiZmFtaWx5IjoiR25vbmkiLCJnaXZlbiI6Ik1hcnRpbiIsInBhcnNlLW5hbWVzIjpmYWxzZSwiZHJvcHBpbmctcGFydGljbGUiOiIiLCJub24tZHJvcHBpbmctcGFydGljbGUiOiIifSx7ImZhbWlseSI6IkRhZmZuZXIiLCJnaXZlbiI6IkNyeXN0YWwiLCJwYXJzZS1uYW1lcyI6ZmFsc2UsImRyb3BwaW5nLXBhcnRpY2xlIjoiIiwibm9uLWRyb3BwaW5nLXBhcnRpY2xlIjoiIn0seyJmYW1pbHkiOiJWYW5kZVdlZXJkIiwiZ2l2ZW4iOiJDYXJsYSIsInBhcnNlLW5hbWVzIjpmYWxzZSwiZHJvcHBpbmctcGFydGljbGUiOiIiLCJub24tZHJvcHBpbmctcGFydGljbGUiOiIifSx7ImZhbWlseSI6IlJvYmVydHMiLCJnaXZlbiI6Ik1pdGNoZWxsIiwicGFyc2UtbmFtZXMiOmZhbHNlLCJkcm9wcGluZy1wYXJ0aWNsZSI6IiIsIm5vbi1kcm9wcGluZy1wYXJ0aWNsZSI6IiJ9LHsiZmFtaWx5IjoiRCdBbmRyZWEiLCJnaXZlbiI6Ik1hcmsiLCJwYXJzZS1uYW1lcyI6ZmFsc2UsImRyb3BwaW5nLXBhcnRpY2xlIjoiIiwibm9uLWRyb3BwaW5nLXBhcnRpY2xlIjoiIn0seyJmYW1pbHkiOiJMaW0iLCJnaXZlbiI6IlN0ZXBoZW4iLCJwYXJzZS1uYW1lcyI6ZmFsc2UsImRyb3BwaW5nLXBhcnRpY2xlIjoiIiwibm9uLWRyb3BwaW5nLXBhcnRpY2xlIjoiIn0seyJmYW1pbHkiOiJTd2luayIsImdpdmVuIjoiV2F5bmUiLCJwYXJzZS1uYW1lcyI6ZmFsc2UsImRyb3BwaW5nLXBhcnRpY2xlIjoiIiwibm9uLWRyb3BwaW5nLXBhcnRpY2xlIjoiIn0seyJmYW1pbHkiOiJQb3dlcnMtRmxldGNoZXIiLCJnaXZlbiI6Ik1hcmdhcmV0IiwicGFyc2UtbmFtZXMiOmZhbHNlLCJkcm9wcGluZy1wYXJ0aWNsZSI6IiIsIm5vbi1kcm9wcGluZy1wYXJ0aWNsZSI6IiJ9LHsiZmFtaWx5IjoiTXVrdW56aSIsImdpdmVuIjoiU3lsdmVyZSIsInBhcnNlLW5hbWVzIjpmYWxzZSwiZHJvcHBpbmctcGFydGljbGUiOiIiLCJub24tZHJvcHBpbmctcGFydGljbGUiOiIifSx7ImZhbWlseSI6IlNoZW5rbWFuIiwiZ2l2ZW4iOiJFbGl6YWJldGgiLCJwYXJzZS1uYW1lcyI6ZmFsc2UsImRyb3BwaW5nLXBhcnRpY2xlIjoiIiwibm9uLWRyb3BwaW5nLXBhcnRpY2xlIjoiIn0seyJmYW1pbHkiOiJIZW5zbGV5IiwiZ2l2ZW4iOiJKYW1pZSIsInBhcnNlLW5hbWVzIjpmYWxzZSwiZHJvcHBpbmctcGFydGljbGUiOiIiLCJub24tZHJvcHBpbmctcGFydGljbGUiOiIifSx7ImZhbWlseSI6Ik1hbm5pbmciLCJnaXZlbiI6IkJyaXR0bmV5IiwicGFyc2UtbmFtZXMiOmZhbHNlLCJkcm9wcGluZy1wYXJ0aWNsZSI6IiIsIm5vbi1kcm9wcGluZy1wYXJ0aWNsZSI6IiJ9LHsiZmFtaWx5IjoiSXNhY2hlIiwiZ2l2ZW4iOiJDYXJtZW4iLCJwYXJzZS1uYW1lcyI6ZmFsc2UsImRyb3BwaW5nLXBhcnRpY2xlIjoiIiwibm9uLWRyb3BwaW5nLXBhcnRpY2xlIjoiIn0seyJmYW1pbHkiOiJCb3dtYW4iLCJnaXZlbiI6Ikplbm5pZmVyIiwicGFyc2UtbmFtZXMiOmZhbHNlLCJkcm9wcGluZy1wYXJ0aWNsZSI6IiIsIm5vbi1kcm9wcGluZy1wYXJ0aWNsZSI6IiJ9LHsiZmFtaWx5IjoiQ2FsbGFnaGFuLUJyb3duIiwiZ2l2ZW4iOiJBbmdlbGlxdWUiLCJwYXJzZS1uYW1lcyI6ZmFsc2UsImRyb3BwaW5nLXBhcnRpY2xlIjoiIiwibm9uLWRyb3BwaW5nLXBhcnRpY2xlIjoiIn0seyJmYW1pbHkiOiJTY290dCIsImdpdmVuIjoiVGF5bG9yIiwicGFyc2UtbmFtZXMiOmZhbHNlLCJkcm9wcGluZy1wYXJ0aWNsZSI6IiIsIm5vbi1kcm9wcGluZy1wYXJ0aWNsZSI6IiJ9LHsiZmFtaWx5IjoiU2Nod2FzaW5nZXItU2NobWlkdCIsImdpdmVuIjoiVGlmZmFueSIsInBhcnNlLW5hbWVzIjpmYWxzZSwiZHJvcHBpbmctcGFydGljbGUiOiIiLCJub24tZHJvcHBpbmctcGFydGljbGUiOiIifSx7ImZhbWlseSI6IkNvcm5lam8iLCJnaXZlbiI6IkFzaGxpZSIsInBhcnNlLW5hbWVzIjpmYWxzZSwiZHJvcHBpbmctcGFydGljbGUiOiIiLCJub24tZHJvcHBpbmctcGFydGljbGUiOiIifSx7ImZhbWlseSI6IkpheWF3ZWVyYSIsImdpdmVuIjoiRHVzaHlhbnRoYSIsInBhcnNlLW5hbWVzIjpmYWxzZSwiZHJvcHBpbmctcGFydGljbGUiOiIiLCJub24tZHJvcHBpbmctcGFydGljbGUiOiIifSx7ImZhbWlseSI6IkFsbWFuemFyIiwiZ2l2ZW4iOiJNYXJpYSIsInBhcnNlLW5hbWVzIjpmYWxzZSwiZHJvcHBpbmctcGFydGljbGUiOiIiLCJub24tZHJvcHBpbmctcGFydGljbGUiOiIifSx7ImZhbWlseSI6IkdpbnNidXJnIiwiZ2l2ZW4iOiJMZXR0eSIsInBhcnNlLW5hbWVzIjpmYWxzZSwiZHJvcHBpbmctcGFydGljbGUiOiIiLCJub24tZHJvcHBpbmctcGFydGljbGUiOiIifSx7ImZhbWlseSI6IkhhamF6IiwiZ2l2ZW4iOiJBbWVyaWNvIiwicGFyc2UtbmFtZXMiOmZhbHNlLCJkcm9wcGluZy1wYXJ0aWNsZSI6IiIsIm5vbi1kcm9wcGluZy1wYXJ0aWNsZSI6IiJ9LHsiZmFtaWx5IjoiQnJhbWFudGUiLCJnaXZlbiI6IkNhcm9seW4iLCJwYXJzZS1uYW1lcyI6ZmFsc2UsImRyb3BwaW5nLXBhcnRpY2xlIjoiIiwibm9uLWRyb3BwaW5nLXBhcnRpY2xlIjoiIn0seyJmYW1pbHkiOiJSb2JpbnNvbiIsImdpdmVuIjoiTWF0dGhldyIsInBhcnNlLW5hbWVzIjpmYWxzZSwiZHJvcHBpbmctcGFydGljbGUiOiIiLCJub24tZHJvcHBpbmctcGFydGljbGUiOiIifSx7ImZhbWlseSI6IlNlaXRoZWwiLCJnaXZlbiI6Ik1pY2hlbGxlIiwicGFyc2UtbmFtZXMiOmZhbHNlLCJkcm9wcGluZy1wYXJ0aWNsZSI6IiIsIm5vbi1kcm9wcGluZy1wYXJ0aWNsZSI6IiJ9LHsiZmFtaWx5IjoiU2VraWthd2EiLCJnaXZlbiI6IkFraXJhIiwicGFyc2UtbmFtZXMiOmZhbHNlLCJkcm9wcGluZy1wYXJ0aWNsZSI6IiIsIm5vbi1kcm9wcGluZy1wYXJ0aWNsZSI6IiJ9LHsiZmFtaWx5IjoiS2xhd3NvbiIsImdpdmVuIjoiRW1pbHkiLCJwYXJzZS1uYW1lcyI6ZmFsc2UsImRyb3BwaW5nLXBhcnRpY2xlIjoiIiwibm9uLWRyb3BwaW5nLXBhcnRpY2xlIjoiIn0seyJmYW1pbHkiOiJPc3Ryb3NreSIsImdpdmVuIjoiTHVpcyIsInBhcnNlLW5hbWVzIjpmYWxzZSwiZHJvcHBpbmctcGFydGljbGUiOiIiLCJub24tZHJvcHBpbmctcGFydGljbGUiOiIifSx7ImZhbWlseSI6IlVtYW5hIiwiZ2l2ZW4iOiJWaXJnaW5pYSIsInBhcnNlLW5hbWVzIjpmYWxzZSwiZHJvcHBpbmctcGFydGljbGUiOiIiLCJub24tZHJvcHBpbmctcGFydGljbGUiOiIifSx7ImZhbWlseSI6IlBhdHRlcnNvbiIsImdpdmVuIjoiVGhvbWFzIiwicGFyc2UtbmFtZXMiOmZhbHNlLCJkcm9wcGluZy1wYXJ0aWNsZSI6IiIsIm5vbi1kcm9wcGluZy1wYXJ0aWNsZSI6IiJ9LHsiZmFtaWx5IjoiVHJhZ3VzIiwiZ2l2ZW4iOiJSb2JpbiIsInBhcnNlLW5hbWVzIjpmYWxzZSwiZHJvcHBpbmctcGFydGljbGUiOiIiLCJub24tZHJvcHBpbmctcGFydGljbGUiOiIifSx7ImZhbWlseSI6IkphY2tzb24iLCJnaXZlbiI6IlBhdHJpY2siLCJwYXJzZS1uYW1lcyI6ZmFsc2UsImRyb3BwaW5nLXBhcnRpY2xlIjoiIiwibm9uLWRyb3BwaW5nLXBhcnRpY2xlIjoiIn0seyJmYW1pbHkiOiJIYWxsb3dlbGwiLCJnaXZlbiI6IkNhcm9saW5lIiwicGFyc2UtbmFtZXMiOmZhbHNlLCJkcm9wcGluZy1wYXJ0aWNsZSI6IiIsIm5vbi1kcm9wcGluZy1wYXJ0aWNsZSI6IiJ9LHsiZmFtaWx5IjoiSGF1Z2hleSIsImdpdmVuIjoiSGVhdGhlciIsInBhcnNlLW5hbWVzIjpmYWxzZSwiZHJvcHBpbmctcGFydGljbGUiOiIiLCJub24tZHJvcHBpbmctcGFydGljbGUiOiIifSx7ImZhbWlseSI6IlZhaWR5YS1UYW5rIiwiZ2l2ZW4iOiJCaGF2bmEiLCJwYXJzZS1uYW1lcyI6ZmFsc2UsImRyb3BwaW5nLXBhcnRpY2xlIjoiIiwibm9uLWRyb3BwaW5nLXBhcnRpY2xlIjoiIn0seyJmYW1pbHkiOiJHb3VsZCIsImdpdmVuIjoiQ2FtZXJvbiIsInBhcnNlLW5hbWVzIjpmYWxzZSwiZHJvcHBpbmctcGFydGljbGUiOiIiLCJub24tZHJvcHBpbmctcGFydGljbGUiOiIifSx7ImZhbWlseSI6IkdveWFsIiwiZ2l2ZW4iOiJQYXJ1bCIsInBhcnNlLW5hbWVzIjpmYWxzZSwiZHJvcHBpbmctcGFydGljbGUiOiIiLCJub24tZHJvcHBpbmctcGFydGljbGUiOiIifSx7ImZhbWlseSI6IkdhdGV3b29kIiwiZ2l2ZW4iOiJDYXJseSIsInBhcnNlLW5hbWVzIjpmYWxzZSwiZHJvcHBpbmctcGFydGljbGUiOiIiLCJub24tZHJvcHBpbmctcGFydGljbGUiOiIifSx7ImZhbWlseSI6IldpbGxpYW1zb24iLCJnaXZlbiI6IkpvaG4iLCJwYXJzZS1uYW1lcyI6ZmFsc2UsImRyb3BwaW5nLXBhcnRpY2xlIjoiIiwibm9uLWRyb3BwaW5nLXBhcnRpY2xlIjoiIn0seyJmYW1pbHkiOiJTZWFnbGUiLCJnaXZlbiI6Ikhhbm5haCIsInBhcnNlLW5hbWVzIjpmYWxzZSwiZHJvcHBpbmctcGFydGljbGUiOiIiLCJub24tZHJvcHBpbmctcGFydGljbGUiOiIifSx7ImZhbWlseSI6Ik1jQ2FydGh5IiwiZ2l2ZW4iOiJNYXR0aGV3IiwicGFyc2UtbmFtZXMiOmZhbHNlLCJkcm9wcGluZy1wYXJ0aWNsZSI6IiIsIm5vbi1kcm9wcGluZy1wYXJ0aWNsZSI6IiJ9LHsiZmFtaWx5IjoiU2Fsc2dpdmVyIiwiZ2l2ZW4iOiJFbGl6YWJldGgiLCJwYXJzZS1uYW1lcyI6ZmFsc2UsImRyb3BwaW5nLXBhcnRpY2xlIjoiIiwibm9uLWRyb3BwaW5nLXBhcnRpY2xlIjoiIn0seyJmYW1pbHkiOiJBcm1hcyIsImdpdmVuIjoiRWRkaWUiLCJwYXJzZS1uYW1lcyI6ZmFsc2UsImRyb3BwaW5nLXBhcnRpY2xlIjoiIiwibm9uLWRyb3BwaW5nLXBhcnRpY2xlIjoiIn0seyJmYW1pbHkiOiJDaGVuZyIsImdpdmVuIjoiSmhvbnNhaSIsInBhcnNlLW5hbWVzIjpmYWxzZSwiZHJvcHBpbmctcGFydGljbGUiOiIiLCJub24tZHJvcHBpbmctcGFydGljbGUiOiIifSx7ImZhbWlseSI6Ikh1ZXJ0YSIsImdpdmVuIjoiUHJpc2NpbGxhIiwicGFyc2UtbmFtZXMiOmZhbHNlLCJkcm9wcGluZy1wYXJ0aWNsZSI6IiIsIm5vbi1kcm9wcGluZy1wYXJ0aWNsZSI6IiJ9LHsiZmFtaWx5IjoiR2FyY2lhLURpYXoiLCJnaXZlbiI6Ikp1bGlhIiwicGFyc2UtbmFtZXMiOmZhbHNlLCJkcm9wcGluZy1wYXJ0aWNsZSI6IiIsIm5vbi1kcm9wcGluZy1wYXJ0aWNsZSI6IiJ9LHsiZmFtaWx5IjoiQWFtb2R0IiwiZ2l2ZW4iOiJEYXZpZCIsInBhcnNlLW5hbWVzIjpmYWxzZSwiZHJvcHBpbmctcGFydGljbGUiOiIiLCJub24tZHJvcHBpbmctcGFydGljbGUiOiIifSx7ImZhbWlseSI6IkF5ZXJzIiwiZ2l2ZW4iOiJKYU1hcmlvIiwicGFyc2UtbmFtZXMiOmZhbHNlLCJkcm9wcGluZy1wYXJ0aWNsZSI6IiIsIm5vbi1kcm9wcGluZy1wYXJ0aWNsZSI6IiJ9LHsiZmFtaWx5IjoiQ29sbGlucyIsImdpdmVuIjoiSmVzcyIsInBhcnNlLW5hbWVzIjpmYWxzZSwiZHJvcHBpbmctcGFydGljbGUiOiIiLCJub24tZHJvcHBpbmctcGFydGljbGUiOiIifSx7ImZhbWlseSI6IkdyYXZlcyIsImdpdmVuIjoiSm9obiIsInBhcnNlLW5hbWVzIjpmYWxzZSwiZHJvcHBpbmctcGFydGljbGUiOiIiLCJub24tZHJvcHBpbmctcGFydGljbGUiOiIifSx7ImZhbWlseSI6IkdyaW5kc3RhZmYiLCJnaXZlbiI6IkphbWVzIiwicGFyc2UtbmFtZXMiOmZhbHNlLCJkcm9wcGluZy1wYXJ0aWNsZSI6IiIsIm5vbi1kcm9wcGluZy1wYXJ0aWNsZSI6IiJ9LHsiZmFtaWx5IjoiSGFycmVsbCIsImdpdmVuIjoiRnJhbmsiLCJwYXJzZS1uYW1lcyI6ZmFsc2UsImRyb3BwaW5nLXBhcnRpY2xlIjoiIiwibm9uLWRyb3BwaW5nLXBhcnRpY2xlIjoiIn0seyJmYW1pbHkiOiJMYWkiLCJnaXZlbiI6Ikplc3NpY2EiLCJwYXJzZS1uYW1lcyI6ZmFsc2UsImRyb3BwaW5nLXBhcnRpY2xlIjoiIiwibm9uLWRyb3BwaW5nLXBhcnRpY2xlIjoiIn0seyJmYW1pbHkiOiJMb3BleiIsImdpdmVuIjoiSXR6ZWwiLCJwYXJzZS1uYW1lcyI6ZmFsc2UsImRyb3BwaW5nLXBhcnRpY2xlIjoiIiwibm9uLWRyb3BwaW5nLXBhcnRpY2xlIjoiIn0seyJmYW1pbHkiOiJNYXJsaW4iLCJnaXZlbiI6Ikplc3NpY2EiLCJwYXJzZS1uYW1lcyI6ZmFsc2UsImRyb3BwaW5nLXBhcnRpY2xlIjoiIiwibm9uLWRyb3BwaW5nLXBhcnRpY2xlIjoiIn0seyJmYW1pbHkiOiJNZXJrZWwiLCJnaXZlbiI6IkFseXNzYSIsInBhcnNlLW5hbWVzIjpmYWxzZSwiZHJvcHBpbmctcGFydGljbGUiOiIiLCJub24tZHJvcHBpbmctcGFydGljbGUiOiIifSx7ImZhbWlseSI6Ik53b3N1IiwiZ2l2ZW4iOiJTYW0iLCJwYXJzZS1uYW1lcyI6ZmFsc2UsImRyb3BwaW5nLXBhcnRpY2xlIjoiIiwibm9uLWRyb3BwaW5nLXBhcnRpY2xlIjoiIn0seyJmYW1pbHkiOiJPYnJlZ29uIiwiZ2l2ZW4iOiJTYXZhbm5haCIsInBhcnNlLW5hbWVzIjpmYWxzZSwiZHJvcHBpbmctcGFydGljbGUiOiIiLCJub24tZHJvcHBpbmctcGFydGljbGUiOiIifSx7ImZhbWlseSI6Ik9yb3pjbyIsImdpdmVuIjoiRGlyayIsInBhcnNlLW5hbWVzIjpmYWxzZSwiZHJvcHBpbmctcGFydGljbGUiOiIiLCJub24tZHJvcHBpbmctcGFydGljbGUiOiIifSx7ImZhbWlseSI6IlBlcmV6LVRvcnJlcyIsImdpdmVuIjoiWW9saSIsInBhcnNlLW5hbWVzIjpmYWxzZSwiZHJvcHBpbmctcGFydGljbGUiOiIiLCJub24tZHJvcHBpbmctcGFydGljbGUiOiIifSx7ImZhbWlseSI6IlByYXRvIiwiZ2l2ZW4iOiJOZWxzb24iLCJwYXJzZS1uYW1lcyI6ZmFsc2UsImRyb3BwaW5nLXBhcnRpY2xlIjoiIiwibm9uLWRyb3BwaW5nLXBhcnRpY2xlIjoiIn0seyJmYW1pbHkiOiJSYXRjbGlmZiIsImdpdmVuIjoiQ29sbGVlbiIsInBhcnNlLW5hbWVzIjpmYWxzZSwiZHJvcHBpbmctcGFydGljbGUiOiIiLCJub24tZHJvcHBpbmctcGFydGljbGUiOiIifSx7ImZhbWlseSI6IlJob2RlIiwiZ2l2ZW4iOiJNYXgiLCJwYXJzZS1uYW1lcyI6ZmFsc2UsImRyb3BwaW5nLXBhcnRpY2xlIjoiIiwibm9uLWRyb3BwaW5nLXBhcnRpY2xlIjoiIn0seyJmYW1pbHkiOiJSb3RobWFuIiwiZ2l2ZW4iOiJSdXNzZWxsIiwicGFyc2UtbmFtZXMiOmZhbHNlLCJkcm9wcGluZy1wYXJ0aWNsZSI6IiIsIm5vbi1kcm9wcGluZy1wYXJ0aWNsZSI6IiJ9LHsiZmFtaWx5IjoiU2hpcmV5LVJpY2UiLCJnaXZlbiI6IkphbmEiLCJwYXJzZS1uYW1lcyI6ZmFsc2UsImRyb3BwaW5nLXBhcnRpY2xlIjoiIiwibm9uLWRyb3BwaW5nLXBhcnRpY2xlIjoiIn0seyJmYW1pbHkiOiJWZXJtaWxsaW9uIiwiZ2l2ZW4iOiJLcmlzdGEiLCJwYXJzZS1uYW1lcyI6ZmFsc2UsImRyb3BwaW5nLXBhcnRpY2xlIjoiIiwibm9uLWRyb3BwaW5nLXBhcnRpY2xlIjoiIn0seyJmYW1pbHkiOiJUYW4iLCJnaXZlbiI6IkhzaS1OaWVuIiwicGFyc2UtbmFtZXMiOmZhbHNlLCJkcm9wcGluZy1wYXJ0aWNsZSI6IiIsIm5vbi1kcm9wcGluZy1wYXJ0aWNsZSI6IiJ9LHsiZmFtaWx5IjoiVHJlZ29uaW5nIiwiZ2l2ZW4iOiJTZWliZXJ0IiwicGFyc2UtbmFtZXMiOmZhbHNlLCJkcm9wcGluZy1wYXJ0aWNsZSI6IiIsIm5vbi1kcm9wcGluZy1wYXJ0aWNsZSI6IiJ9LHsiZmFtaWx5IjoiVmFuY2UiLCJnaXZlbiI6Ik1lZ2hhbiIsInBhcnNlLW5hbWVzIjpmYWxzZSwiZHJvcHBpbmctcGFydGljbGUiOiIiLCJub24tZHJvcHBpbmctcGFydGljbGUiOiIifSx7ImZhbWlseSI6IlZvbmdzYW1waGFuaCIsImdpdmVuIjoiQW1iZXIiLCJwYXJzZS1uYW1lcyI6ZmFsc2UsImRyb3BwaW5nLXBhcnRpY2xlIjoiIiwibm9uLWRyb3BwaW5nLXBhcnRpY2xlIjoiIn0seyJmYW1pbHkiOiJXZWlyIiwiZ2l2ZW4iOiJNYXJpYSIsInBhcnNlLW5hbWVzIjpmYWxzZSwiZHJvcHBpbmctcGFydGljbGUiOiIiLCJub24tZHJvcHBpbmctcGFydGljbGUiOiIifSx7ImZhbWlseSI6IlphbGVza2kiLCJnaXZlbiI6Ik5pY29sZSIsInBhcnNlLW5hbWVzIjpmYWxzZSwiZHJvcHBpbmctcGFydGljbGUiOiIiLCJub24tZHJvcHBpbmctcGFydGljbGUiOiIifV0sImNvbnRhaW5lci10aXRsZSI6IkpBTUEiLCJjb250YWluZXItdGl0bGUtc2hvcnQiOiJKQU1BIiwiRE9JIjoiMTAuMTAwMS9qYW1hLjIwMjIuMTg1OTAiLCJJU1NOIjoiMDA5OC03NDg0IiwiaXNzdWVkIjp7ImRhdGUtcGFydHMiOltbMjAyMiwxMCwyNV1dfSwicGFnZSI6IjE1OTUiLCJpc3N1ZSI6IjE2Iiwidm9sdW1lIjoiMzI4In0sImlzVGVtcG9yYXJ5IjpmYWxzZX1dfQ==&quot;},{&quot;citationID&quot;:&quot;MENDELEY_CITATION_11a3b18b-b499-44ab-bb93-277614f52640&quot;,&quot;properties&quot;:{&quot;noteIndex&quot;:0},&quot;isEdited&quot;:false,&quot;manualOverride&quot;:{&quot;isManuallyOverridden&quot;:false,&quot;citeprocText&quot;:&quot;(118)&quot;,&quot;manualOverrideText&quot;:&quot;&quot;},&quot;citationItems&quot;:[{&quot;id&quot;:&quot;5c6d8fed-4d95-3c0d-822b-3172648d89e7&quot;,&quot;itemData&quot;:{&quot;type&quot;:&quot;article-journal&quot;,&quot;id&quot;:&quot;5c6d8fed-4d95-3c0d-822b-3172648d89e7&quot;,&quot;title&quot;:&quot;Effect of Higher-Dose Ivermectin for 6 Days vs Placebo on Time to Sustained Recovery in Outpatients With COVID-19&quot;,&quot;author&quot;:[{&quot;family&quot;:&quot;Naggie&quot;,&quot;given&quot;:&quot;Susanna&quot;,&quot;parse-names&quot;:false,&quot;dropping-particle&quot;:&quot;&quot;,&quot;non-dropping-particle&quot;:&quot;&quot;},{&quot;family&quot;:&quot;Boulware&quot;,&quot;given&quot;:&quot;David R.&quot;,&quot;parse-names&quot;:false,&quot;dropping-particle&quot;:&quot;&quot;,&quot;non-dropping-particle&quot;:&quot;&quot;},{&quot;family&quot;:&quot;Lindsell&quot;,&quot;given&quot;:&quot;Christopher J.&quot;,&quot;parse-names&quot;:false,&quot;dropping-particle&quot;:&quot;&quot;,&quot;non-dropping-particle&quot;:&quot;&quot;},{&quot;family&quot;:&quot;Stewart&quot;,&quot;given&quot;:&quot;Thomas G.&quot;,&quot;parse-names&quot;:false,&quot;dropping-particle&quot;:&quot;&quot;,&quot;non-dropping-particle&quot;:&quot;&quot;},{&quot;family&quot;:&quot;Slandzicki&quot;,&quot;given&quot;:&quot;Alex J.&quot;,&quot;parse-names&quot;:false,&quot;dropping-particle&quot;:&quot;&quot;,&quot;non-dropping-particle&quot;:&quot;&quot;},{&quot;family&quot;:&quot;Lim&quot;,&quot;given&quot;:&quot;Stephen C.&quot;,&quot;parse-names&quot;:false,&quot;dropping-particle&quot;:&quot;&quot;,&quot;non-dropping-particle&quot;:&quot;&quot;},{&quot;family&quot;:&quot;Cohen&quot;,&quot;given&quot;:&quot;Jonathan&quot;,&quot;parse-names&quot;:false,&quot;dropping-particle&quot;:&quot;&quot;,&quot;non-dropping-particle&quot;:&quot;&quot;},{&quot;family&quot;:&quot;Kavtaradze&quot;,&quot;given&quot;:&quot;David&quot;,&quot;parse-names&quot;:false,&quot;dropping-particle&quot;:&quot;&quot;,&quot;non-dropping-particle&quot;:&quot;&quot;},{&quot;family&quot;:&quot;Amon&quot;,&quot;given&quot;:&quot;Arch P.&quot;,&quot;parse-names&quot;:false,&quot;dropping-particle&quot;:&quot;&quot;,&quot;non-dropping-particle&quot;:&quot;&quot;},{&quot;family&quot;:&quot;Gabriel&quot;,&quot;given&quot;:&quot;Ahab&quot;,&quot;parse-names&quot;:false,&quot;dropping-particle&quot;:&quot;&quot;,&quot;non-dropping-particle&quot;:&quot;&quot;},{&quot;family&quot;:&quot;Gentile&quot;,&quot;given&quot;:&quot;Nina&quot;,&quot;parse-names&quot;:false,&quot;dropping-particle&quot;:&quot;&quot;,&quot;non-dropping-particle&quot;:&quot;&quot;},{&quot;family&quot;:&quot;Felker&quot;,&quot;given&quot;:&quot;G. Michael&quot;,&quot;parse-names&quot;:false,&quot;dropping-particle&quot;:&quot;&quot;,&quot;non-dropping-particle&quot;:&quot;&quot;},{&quot;family&quot;:&quot;Jayaweera&quot;,&quot;given&quot;:&quot;Dushyantha&quot;,&quot;parse-names&quot;:false,&quot;dropping-particle&quot;:&quot;&quot;,&quot;non-dropping-particle&quot;:&quot;&quot;},{&quot;family&quot;:&quot;McCarthy&quot;,&quot;given&quot;:&quot;Matthew W.&quot;,&quot;parse-names&quot;:false,&quot;dropping-particle&quot;:&quot;&quot;,&quot;non-dropping-particle&quot;:&quot;&quot;},{&quot;family&quot;:&quot;Sulkowski&quot;,&quot;given&quot;:&quot;Mark&quot;,&quot;parse-names&quot;:false,&quot;dropping-particle&quot;:&quot;&quot;,&quot;non-dropping-particle&quot;:&quot;&quot;},{&quot;family&quot;:&quot;Rothman&quot;,&quot;given&quot;:&quot;Russell L.&quot;,&quot;parse-names&quot;:false,&quot;dropping-particle&quot;:&quot;&quot;,&quot;non-dropping-particle&quot;:&quot;&quot;},{&quot;family&quot;:&quot;Wilson&quot;,&quot;given&quot;:&quot;Sybil&quot;,&quot;parse-names&quot;:false,&quot;dropping-particle&quot;:&quot;&quot;,&quot;non-dropping-particle&quot;:&quot;&quot;},{&quot;family&quot;:&quot;DeLong&quot;,&quot;given&quot;:&quot;Allison&quot;,&quot;parse-names&quot;:false,&quot;dropping-particle&quot;:&quot;&quot;,&quot;non-dropping-particle&quot;:&quot;&quot;},{&quot;family&quot;:&quot;Remaly&quot;,&quot;given&quot;:&quot;April&quot;,&quot;parse-names&quot;:false,&quot;dropping-particle&quot;:&quot;&quot;,&quot;non-dropping-particle&quot;:&quot;&quot;},{&quot;family&quot;:&quot;Wilder&quot;,&quot;given&quot;:&quot;Rhonda&quot;,&quot;parse-names&quot;:false,&quot;dropping-particle&quot;:&quot;&quot;,&quot;non-dropping-particle&quot;:&quot;&quot;},{&quot;family&quot;:&quot;Collins&quot;,&quot;given&quot;:&quot;Sean&quot;,&quot;parse-names&quot;:false,&quot;dropping-particle&quot;:&quot;&quot;,&quot;non-dropping-particle&quot;:&quot;&quot;},{&quot;family&quot;:&quot;Dunsmore&quot;,&quot;given&quot;:&quot;Sarah E.&quot;,&quot;parse-names&quot;:false,&quot;dropping-particle&quot;:&quot;&quot;,&quot;non-dropping-particle&quot;:&quot;&quot;},{&quot;family&quot;:&quot;Adam&quot;,&quot;given&quot;:&quot;Stacey J.&quot;,&quot;parse-names&quot;:false,&quot;dropping-particle&quot;:&quot;&quot;,&quot;non-dropping-particle&quot;:&quot;&quot;},{&quot;family&quot;:&quot;Thicklin&quot;,&quot;given&quot;:&quot;Florence&quot;,&quot;parse-names&quot;:false,&quot;dropping-particle&quot;:&quot;&quot;,&quot;non-dropping-particle&quot;:&quot;&quot;},{&quot;family&quot;:&quot;Hanna&quot;,&quot;given&quot;:&quot;George J.&quot;,&quot;parse-names&quot;:false,&quot;dropping-particle&quot;:&quot;&quot;,&quot;non-dropping-particle&quot;:&quot;&quot;},{&quot;family&quot;:&quot;Ginde&quot;,&quot;given&quot;:&quot;Adit A.&quot;,&quot;parse-names&quot;:false,&quot;dropping-particle&quot;:&quot;&quot;,&quot;non-dropping-particle&quot;:&quot;&quot;},{&quot;family&quot;:&quot;Castro&quot;,&quot;given&quot;:&quot;Mario&quot;,&quot;parse-names&quot;:false,&quot;dropping-particle&quot;:&quot;&quot;,&quot;non-dropping-particle&quot;:&quot;&quot;},{&quot;family&quot;:&quot;McTigue&quot;,&quot;given&quot;:&quot;Kathleen&quot;,&quot;parse-names&quot;:false,&quot;dropping-particle&quot;:&quot;&quot;,&quot;non-dropping-particle&quot;:&quot;&quot;},{&quot;family&quot;:&quot;Shenkman&quot;,&quot;given&quot;:&quot;Elizabeth&quot;,&quot;parse-names&quot;:false,&quot;dropping-particle&quot;:&quot;&quot;,&quot;non-dropping-particle&quot;:&quot;&quot;},{&quot;family&quot;:&quot;Hernandez&quot;,&quot;given&quot;:&quot;Adrian F.&quot;,&quot;parse-names&quot;:false,&quot;dropping-particle&quot;:&quot;&quot;,&quot;non-dropping-particle&quot;:&quot;&quot;},{&quot;family&quot;:&quot;Vincent&quot;,&quot;given&quot;:&quot;William (Kelly)&quot;,&quot;parse-names&quot;:false,&quot;dropping-particle&quot;:&quot;&quot;,&quot;non-dropping-particle&quot;:&quot;&quot;},{&quot;family&quot;:&quot;Vincent&quot;,&quot;given&quot;:&quot;Raina&quot;,&quot;parse-names&quot;:false,&quot;dropping-particle&quot;:&quot;&quot;,&quot;non-dropping-particle&quot;:&quot;&quot;},{&quot;family&quot;:&quot;Bianchi&quot;,&quot;given&quot;:&quot;Ray&quot;,&quot;parse-names&quot;:false,&quot;dropping-particle&quot;:&quot;&quot;,&quot;non-dropping-particle&quot;:&quot;&quot;},{&quot;family&quot;:&quot;Premas&quot;,&quot;given&quot;:&quot;Jen&quot;,&quot;parse-names&quot;:false,&quot;dropping-particle&quot;:&quot;&quot;,&quot;non-dropping-particle&quot;:&quot;&quot;},{&quot;family&quot;:&quot;Cordero-Loperena&quot;,&quot;given&quot;:&quot;Diana&quot;,&quot;parse-names&quot;:false,&quot;dropping-particle&quot;:&quot;&quot;,&quot;non-dropping-particle&quot;:&quot;&quot;},{&quot;family&quot;:&quot;Rivera&quot;,&quot;given&quot;:&quot;Evelyn&quot;,&quot;parse-names&quot;:false,&quot;dropping-particle&quot;:&quot;&quot;,&quot;non-dropping-particle&quot;:&quot;&quot;},{&quot;family&quot;:&quot;Gupta&quot;,&quot;given&quot;:&quot;Madhu&quot;,&quot;parse-names&quot;:false,&quot;dropping-particle&quot;:&quot;&quot;,&quot;non-dropping-particle&quot;:&quot;&quot;},{&quot;family&quot;:&quot;Karawan&quot;,&quot;given&quot;:&quot;Greg&quot;,&quot;parse-names&quot;:false,&quot;dropping-particle&quot;:&quot;&quot;,&quot;non-dropping-particle&quot;:&quot;&quot;},{&quot;family&quot;:&quot;Ziomek&quot;,&quot;given&quot;:&quot;Carey&quot;,&quot;parse-names&quot;:false,&quot;dropping-particle&quot;:&quot;&quot;,&quot;non-dropping-particle&quot;:&quot;&quot;},{&quot;family&quot;:&quot;Arena&quot;,&quot;given&quot;:&quot;Joseph&quot;,&quot;parse-names&quot;:false,&quot;dropping-particle&quot;:&quot;&quot;,&quot;non-dropping-particle&quot;:&quot;&quot;},{&quot;family&quot;:&quot;DeAlmeida&quot;,&quot;given&quot;:&quot;Sonaly&quot;,&quot;parse-names&quot;:false,&quot;dropping-particle&quot;:&quot;&quot;,&quot;non-dropping-particle&quot;:&quot;&quot;},{&quot;family&quot;:&quot;Ramin&quot;,&quot;given&quot;:&quot;Soroush&quot;,&quot;parse-names&quot;:false,&quot;dropping-particle&quot;:&quot;&quot;,&quot;non-dropping-particle&quot;:&quot;&quot;},{&quot;family&quot;:&quot;Nataraj&quot;,&quot;given&quot;:&quot;Jaya&quot;,&quot;parse-names&quot;:false,&quot;dropping-particle&quot;:&quot;&quot;,&quot;non-dropping-particle&quot;:&quot;&quot;},{&quot;family&quot;:&quot;Paasche-Orlow&quot;,&quot;given&quot;:&quot;Michael&quot;,&quot;parse-names&quot;:false,&quot;dropping-particle&quot;:&quot;&quot;,&quot;non-dropping-particle&quot;:&quot;&quot;},{&quot;family&quot;:&quot;Henault&quot;,&quot;given&quot;:&quot;Lori&quot;,&quot;parse-names&quot;:false,&quot;dropping-particle&quot;:&quot;&quot;,&quot;non-dropping-particle&quot;:&quot;&quot;},{&quot;family&quot;:&quot;Waite&quot;,&quot;given&quot;:&quot;Katie&quot;,&quot;parse-names&quot;:false,&quot;dropping-particle&quot;:&quot;&quot;,&quot;non-dropping-particle&quot;:&quot;&quot;},{&quot;family&quot;:&quot;Miller&quot;,&quot;given&quot;:&quot;David&quot;,&quot;parse-names&quot;:false,&quot;dropping-particle&quot;:&quot;&quot;,&quot;non-dropping-particle&quot;:&quot;&quot;},{&quot;family&quot;:&quot;Brounce&quot;,&quot;given&quot;:&quot;Ginger&quot;,&quot;parse-names&quot;:false,&quot;dropping-particle&quot;:&quot;&quot;,&quot;non-dropping-particle&quot;:&quot;&quot;},{&quot;family&quot;:&quot;George-Adebayo&quot;,&quot;given&quot;:&quot;Constance&quot;,&quot;parse-names&quot;:false,&quot;dropping-particle&quot;:&quot;&quot;,&quot;non-dropping-particle&quot;:&quot;&quot;},{&quot;family&quot;:&quot;Adebayo&quot;,&quot;given&quot;:&quot;Adeolu&quot;,&quot;parse-names&quot;:false,&quot;dropping-particle&quot;:&quot;&quot;,&quot;non-dropping-particle&quot;:&quot;&quot;},{&quot;family&quot;:&quot;Wallan&quot;,&quot;given&quot;:&quot;Jessica&quot;,&quot;parse-names&quot;:false,&quot;dropping-particle&quot;:&quot;&quot;,&quot;non-dropping-particle&quot;:&quot;&quot;},{&quot;family&quot;:&quot;Vogel&quot;,&quot;given&quot;:&quot;Claudia&quot;,&quot;parse-names&quot;:false,&quot;dropping-particle&quot;:&quot;&quot;,&quot;non-dropping-particle&quot;:&quot;&quot;},{&quot;family&quot;:&quot;Munoz&quot;,&quot;given&quot;:&quot;Sebastian&quot;,&quot;parse-names&quot;:false,&quot;dropping-particle&quot;:&quot;&quot;,&quot;non-dropping-particle&quot;:&quot;&quot;},{&quot;family&quot;:&quot;Watson&quot;,&quot;given&quot;:&quot;Cassandra&quot;,&quot;parse-names&quot;:false,&quot;dropping-particle&quot;:&quot;&quot;,&quot;non-dropping-particle&quot;:&quot;&quot;},{&quot;family&quot;:&quot;Singleton&quot;,&quot;given&quot;:&quot;David&quot;,&quot;parse-names&quot;:false,&quot;dropping-particle&quot;:&quot;&quot;,&quot;non-dropping-particle&quot;:&quot;&quot;},{&quot;family&quot;:&quot;Rivon&quot;,&quot;given&quot;:&quot;Maria&quot;,&quot;parse-names&quot;:false,&quot;dropping-particle&quot;:&quot;&quot;,&quot;non-dropping-particle&quot;:&quot;&quot;},{&quot;family&quot;:&quot;Sevier&quot;,&quot;given&quot;:&quot;Amanda&quot;,&quot;parse-names&quot;:false,&quot;dropping-particle&quot;:&quot;&quot;,&quot;non-dropping-particle&quot;:&quot;&quot;},{&quot;family&quot;:&quot;Pilar&quot;,&quot;given&quot;:&quot;Arnold&quot;,&quot;parse-names&quot;:false,&quot;dropping-particle&quot;:&quot;&quot;,&quot;non-dropping-particle&quot;:&quot;Del&quot;},{&quot;family&quot;:&quot;Spangler&quot;,&quot;given&quot;:&quot;Amber&quot;,&quot;parse-names&quot;:false,&quot;dropping-particle&quot;:&quot;&quot;,&quot;non-dropping-particle&quot;:&quot;&quot;},{&quot;family&quot;:&quot;Rao&quot;,&quot;given&quot;:&quot;Sohail&quot;,&quot;parse-names&quot;:false,&quot;dropping-particle&quot;:&quot;&quot;,&quot;non-dropping-particle&quot;:&quot;&quot;},{&quot;family&quot;:&quot;Cantu&quot;,&quot;given&quot;:&quot;Luis&quot;,&quot;parse-names&quot;:false,&quot;dropping-particle&quot;:&quot;&quot;,&quot;non-dropping-particle&quot;:&quot;&quot;},{&quot;family&quot;:&quot;Krishna&quot;,&quot;given&quot;:&quot;Arvind&quot;,&quot;parse-names&quot;:false,&quot;dropping-particle&quot;:&quot;&quot;,&quot;non-dropping-particle&quot;:&quot;&quot;},{&quot;family&quot;:&quot;Evans&quot;,&quot;given&quot;:&quot;Kathy&quot;,&quot;parse-names&quot;:false,&quot;dropping-particle&quot;:&quot;&quot;,&quot;non-dropping-particle&quot;:&quot;&quot;},{&quot;family&quot;:&quot;Falkner&quot;,&quot;given&quot;:&quot;Tylene&quot;,&quot;parse-names&quot;:false,&quot;dropping-particle&quot;:&quot;&quot;,&quot;non-dropping-particle&quot;:&quot;&quot;},{&quot;family&quot;:&quot;Kerr&quot;,&quot;given&quot;:&quot;Brandi&quot;,&quot;parse-names&quot;:false,&quot;dropping-particle&quot;:&quot;&quot;,&quot;non-dropping-particle&quot;:&quot;&quot;},{&quot;family&quot;:&quot;Spees&quot;,&quot;given&quot;:&quot;Robert&quot;,&quot;parse-names&quot;:false,&quot;dropping-particle&quot;:&quot;&quot;,&quot;non-dropping-particle&quot;:&quot;&quot;},{&quot;family&quot;:&quot;Marta&quot;,&quot;given&quot;:&quot;Mailyn&quot;,&quot;parse-names&quot;:false,&quot;dropping-particle&quot;:&quot;&quot;,&quot;non-dropping-particle&quot;:&quot;&quot;},{&quot;family&quot;:&quot;Harrington&quot;,&quot;given&quot;:&quot;Amanda&quot;,&quot;parse-names&quot;:false,&quot;dropping-particle&quot;:&quot;&quot;,&quot;non-dropping-particle&quot;:&quot;&quot;},{&quot;family&quot;:&quot;Dolor&quot;,&quot;given&quot;:&quot;Rowena&quot;,&quot;parse-names&quot;:false,&quot;dropping-particle&quot;:&quot;&quot;,&quot;non-dropping-particle&quot;:&quot;&quot;},{&quot;family&quot;:&quot;Frazier&quot;,&quot;given&quot;:&quot;Madison&quot;,&quot;parse-names&quot;:false,&quot;dropping-particle&quot;:&quot;&quot;,&quot;non-dropping-particle&quot;:&quot;&quot;},{&quot;family&quot;:&quot;Vergara&quot;,&quot;given&quot;:&quot;Lorraine&quot;,&quot;parse-names&quot;:false,&quot;dropping-particle&quot;:&quot;&quot;,&quot;non-dropping-particle&quot;:&quot;&quot;},{&quot;family&quot;:&quot;Wilson&quot;,&quot;given&quot;:&quot;Jessica&quot;,&quot;parse-names&quot;:false,&quot;dropping-particle&quot;:&quot;&quot;,&quot;non-dropping-particle&quot;:&quot;&quot;},{&quot;family&quot;:&quot;Burruss&quot;,&quot;given&quot;:&quot;Valencia&quot;,&quot;parse-names&quot;:false,&quot;dropping-particle&quot;:&quot;&quot;,&quot;non-dropping-particle&quot;:&quot;&quot;},{&quot;family&quot;:&quot;Hurst&quot;,&quot;given&quot;:&quot;Terri&quot;,&quot;parse-names&quot;:false,&quot;dropping-particle&quot;:&quot;&quot;,&quot;non-dropping-particle&quot;:&quot;&quot;},{&quot;family&quot;:&quot;Ofotokun&quot;,&quot;given&quot;:&quot;Igho&quot;,&quot;parse-names&quot;:false,&quot;dropping-particle&quot;:&quot;&quot;,&quot;non-dropping-particle&quot;:&quot;&quot;},{&quot;family&quot;:&quot;Rebolledo&quot;,&quot;given&quot;:&quot;Pauline&quot;,&quot;parse-names&quot;:false,&quot;dropping-particle&quot;:&quot;&quot;,&quot;non-dropping-particle&quot;:&quot;&quot;},{&quot;family&quot;:&quot;Prabhu&quot;,&quot;given&quot;:&quot;Rajesh&quot;,&quot;parse-names&quot;:false,&quot;dropping-particle&quot;:&quot;&quot;,&quot;non-dropping-particle&quot;:&quot;&quot;},{&quot;family&quot;:&quot;Klicka&quot;,&quot;given&quot;:&quot;Krystal&quot;,&quot;parse-names&quot;:false,&quot;dropping-particle&quot;:&quot;&quot;,&quot;non-dropping-particle&quot;:&quot;&quot;},{&quot;family&quot;:&quot;Lightfeather&quot;,&quot;given&quot;:&quot;Amber&quot;,&quot;parse-names&quot;:false,&quot;dropping-particle&quot;:&quot;&quot;,&quot;non-dropping-particle&quot;:&quot;&quot;},{&quot;family&quot;:&quot;James&quot;,&quot;given&quot;:&quot;Vicki&quot;,&quot;parse-names&quot;:false,&quot;dropping-particle&quot;:&quot;&quot;,&quot;non-dropping-particle&quot;:&quot;&quot;},{&quot;family&quot;:&quot;Rogers&quot;,&quot;given&quot;:&quot;Marcella&quot;,&quot;parse-names&quot;:false,&quot;dropping-particle&quot;:&quot;&quot;,&quot;non-dropping-particle&quot;:&quot;&quot;},{&quot;family&quot;:&quot;Parihar&quot;,&quot;given&quot;:&quot;Pradeep&quot;,&quot;parse-names&quot;:false,&quot;dropping-particle&quot;:&quot;&quot;,&quot;non-dropping-particle&quot;:&quot;&quot;},{&quot;family&quot;:&quot;Torress&quot;,&quot;given&quot;:&quot;De'Ambra&quot;,&quot;parse-names&quot;:false,&quot;dropping-particle&quot;:&quot;&quot;,&quot;non-dropping-particle&quot;:&quot;&quot;},{&quot;family&quot;:&quot;Oragwu&quot;,&quot;given&quot;:&quot;Chukwuemeka&quot;,&quot;parse-names&quot;:false,&quot;dropping-particle&quot;:&quot;&quot;,&quot;non-dropping-particle&quot;:&quot;&quot;},{&quot;family&quot;:&quot;Oguego&quot;,&quot;given&quot;:&quot;Ngozi&quot;,&quot;parse-names&quot;:false,&quot;dropping-particle&quot;:&quot;&quot;,&quot;non-dropping-particle&quot;:&quot;&quot;},{&quot;family&quot;:&quot;Pillai&quot;,&quot;given&quot;:&quot;Rajesh&quot;,&quot;parse-names&quot;:false,&quot;dropping-particle&quot;:&quot;&quot;,&quot;non-dropping-particle&quot;:&quot;&quot;},{&quot;family&quot;:&quot;Juma&quot;,&quot;given&quot;:&quot;Mustafa&quot;,&quot;parse-names&quot;:false,&quot;dropping-particle&quot;:&quot;&quot;,&quot;non-dropping-particle&quot;:&quot;&quot;},{&quot;family&quot;:&quot;Ghaly&quot;,&quot;given&quot;:&quot;Emad&quot;,&quot;parse-names&quot;:false,&quot;dropping-particle&quot;:&quot;&quot;,&quot;non-dropping-particle&quot;:&quot;&quot;},{&quot;family&quot;:&quot;Al-Haddadin&quot;,&quot;given&quot;:&quot;Dafer&quot;,&quot;parse-names&quot;:false,&quot;dropping-particle&quot;:&quot;&quot;,&quot;non-dropping-particle&quot;:&quot;&quot;},{&quot;family&quot;:&quot;Ramirez&quot;,&quot;given&quot;:&quot;Courtney&quot;,&quot;parse-names&quot;:false,&quot;dropping-particle&quot;:&quot;&quot;,&quot;non-dropping-particle&quot;:&quot;&quot;},{&quot;family&quot;:&quot;Hassanien&quot;,&quot;given&quot;:&quot;Gammal&quot;,&quot;parse-names&quot;:false,&quot;dropping-particle&quot;:&quot;&quot;,&quot;non-dropping-particle&quot;:&quot;&quot;},{&quot;family&quot;:&quot;Ismail&quot;,&quot;given&quot;:&quot;Samah&quot;,&quot;parse-names&quot;:false,&quot;dropping-particle&quot;:&quot;&quot;,&quot;non-dropping-particle&quot;:&quot;&quot;},{&quot;family&quot;:&quot;Meltzer&quot;,&quot;given&quot;:&quot;Andrew&quot;,&quot;parse-names&quot;:false,&quot;dropping-particle&quot;:&quot;&quot;,&quot;non-dropping-particle&quot;:&quot;&quot;},{&quot;family&quot;:&quot;Moran&quot;,&quot;given&quot;:&quot;Seamus&quot;,&quot;parse-names&quot;:false,&quot;dropping-particle&quot;:&quot;&quot;,&quot;non-dropping-particle&quot;:&quot;&quot;},{&quot;family&quot;:&quot;Brehaut&quot;,&quot;given&quot;:&quot;Scott&quot;,&quot;parse-names&quot;:false,&quot;dropping-particle&quot;:&quot;&quot;,&quot;non-dropping-particle&quot;:&quot;&quot;},{&quot;family&quot;:&quot;Roche&quot;,&quot;given&quot;:&quot;Angelina&quot;,&quot;parse-names&quot;:false,&quot;dropping-particle&quot;:&quot;&quot;,&quot;non-dropping-particle&quot;:&quot;&quot;},{&quot;family&quot;:&quot;Mehta&quot;,&quot;given&quot;:&quot;Manisha&quot;,&quot;parse-names&quot;:false,&quot;dropping-particle&quot;:&quot;&quot;,&quot;non-dropping-particle&quot;:&quot;&quot;},{&quot;family&quot;:&quot;Koppinger&quot;,&quot;given&quot;:&quot;Nicole&quot;,&quot;parse-names&quot;:false,&quot;dropping-particle&quot;:&quot;&quot;,&quot;non-dropping-particle&quot;:&quot;&quot;},{&quot;family&quot;:&quot;Baez&quot;,&quot;given&quot;:&quot;Jose&quot;,&quot;parse-names&quot;:false,&quot;dropping-particle&quot;:&quot;&quot;,&quot;non-dropping-particle&quot;:&quot;&quot;},{&quot;family&quot;:&quot;Pagan&quot;,&quot;given&quot;:&quot;Ivone&quot;,&quot;parse-names&quot;:false,&quot;dropping-particle&quot;:&quot;&quot;,&quot;non-dropping-particle&quot;:&quot;&quot;},{&quot;family&quot;:&quot;Abdelsayed&quot;,&quot;given&quot;:&quot;Dallal&quot;,&quot;parse-names&quot;:false,&quot;dropping-particle&quot;:&quot;&quot;,&quot;non-dropping-particle&quot;:&quot;&quot;},{&quot;family&quot;:&quot;Aziz&quot;,&quot;given&quot;:&quot;Mina&quot;,&quot;parse-names&quot;:false,&quot;dropping-particle&quot;:&quot;&quot;,&quot;non-dropping-particle&quot;:&quot;&quot;},{&quot;family&quot;:&quot;Robinson&quot;,&quot;given&quot;:&quot;Philip&quot;,&quot;parse-names&quot;:false,&quot;dropping-particle&quot;:&quot;&quot;,&quot;non-dropping-particle&quot;:&quot;&quot;},{&quot;family&quot;:&quot;Nguyen&quot;,&quot;given&quot;:&quot;Julie&quot;,&quot;parse-names&quot;:false,&quot;dropping-particle&quot;:&quot;&quot;,&quot;non-dropping-particle&quot;:&quot;&quot;},{&quot;family&quot;:&quot;Pardue&quot;,&quot;given&quot;:&quot;Victoria&quot;,&quot;parse-names&quot;:false,&quot;dropping-particle&quot;:&quot;&quot;,&quot;non-dropping-particle&quot;:&quot;&quot;},{&quot;family&quot;:&quot;Hammons&quot;,&quot;given&quot;:&quot;Lisa&quot;,&quot;parse-names&quot;:false,&quot;dropping-particle&quot;:&quot;&quot;,&quot;non-dropping-particle&quot;:&quot;&quot;},{&quot;family&quot;:&quot;Ruiz-Unger&quot;,&quot;given&quot;:&quot;Juan&quot;,&quot;parse-names&quot;:false,&quot;dropping-particle&quot;:&quot;&quot;,&quot;non-dropping-particle&quot;:&quot;&quot;},{&quot;family&quot;:&quot;Gonzalez&quot;,&quot;given&quot;:&quot;Susan&quot;,&quot;parse-names&quot;:false,&quot;dropping-particle&quot;:&quot;&quot;,&quot;non-dropping-particle&quot;:&quot;&quot;},{&quot;family&quot;:&quot;Reyes&quot;,&quot;given&quot;:&quot;Lionel&quot;,&quot;parse-names&quot;:false,&quot;dropping-particle&quot;:&quot;&quot;,&quot;non-dropping-particle&quot;:&quot;&quot;},{&quot;family&quot;:&quot;Cienki&quot;,&quot;given&quot;:&quot;John&quot;,&quot;parse-names&quot;:false,&quot;dropping-particle&quot;:&quot;&quot;,&quot;non-dropping-particle&quot;:&quot;&quot;},{&quot;family&quot;:&quot;Jimenez&quot;,&quot;given&quot;:&quot;Gisselle&quot;,&quot;parse-names&quot;:false,&quot;dropping-particle&quot;:&quot;&quot;,&quot;non-dropping-particle&quot;:&quot;&quot;},{&quot;family&quot;:&quot;Wong&quot;,&quot;given&quot;:&quot;Matthew&quot;,&quot;parse-names&quot;:false,&quot;dropping-particle&quot;:&quot;&quot;,&quot;non-dropping-particle&quot;:&quot;&quot;},{&quot;family&quot;:&quot;Yuan&quot;,&quot;given&quot;:&quot;Ying&quot;,&quot;parse-names&quot;:false,&quot;dropping-particle&quot;:&quot;&quot;,&quot;non-dropping-particle&quot;:&quot;&quot;},{&quot;family&quot;:&quot;Li&quot;,&quot;given&quot;:&quot;Jenny&quot;,&quot;parse-names&quot;:false,&quot;dropping-particle&quot;:&quot;&quot;,&quot;non-dropping-particle&quot;:&quot;&quot;},{&quot;family&quot;:&quot;Szeto&quot;,&quot;given&quot;:&quot;Jeremy&quot;,&quot;parse-names&quot;:false,&quot;dropping-particle&quot;:&quot;&quot;,&quot;non-dropping-particle&quot;:&quot;&quot;},{&quot;family&quot;:&quot;Stelmash&quot;,&quot;given&quot;:&quot;Lauren&quot;,&quot;parse-names&quot;:false,&quot;dropping-particle&quot;:&quot;&quot;,&quot;non-dropping-particle&quot;:&quot;&quot;},{&quot;family&quot;:&quot;Haight&quot;,&quot;given&quot;:&quot;Daniel&quot;,&quot;parse-names&quot;:false,&quot;dropping-particle&quot;:&quot;&quot;,&quot;non-dropping-particle&quot;:&quot;&quot;},{&quot;family&quot;:&quot;Lamb&quot;,&quot;given&quot;:&quot;Deryl&quot;,&quot;parse-names&quot;:false,&quot;dropping-particle&quot;:&quot;&quot;,&quot;non-dropping-particle&quot;:&quot;&quot;},{&quot;family&quot;:&quot;Harper&quot;,&quot;given&quot;:&quot;Amron&quot;,&quot;parse-names&quot;:false,&quot;dropping-particle&quot;:&quot;&quot;,&quot;non-dropping-particle&quot;:&quot;&quot;},{&quot;family&quot;:&quot;Pyram-Bernard&quot;,&quot;given&quot;:&quot;Nancy&quot;,&quot;parse-names&quot;:false,&quot;dropping-particle&quot;:&quot;&quot;,&quot;non-dropping-particle&quot;:&quot;&quot;},{&quot;family&quot;:&quot;Quintero&quot;,&quot;given&quot;:&quot;Arlen&quot;,&quot;parse-names&quot;:false,&quot;dropping-particle&quot;:&quot;&quot;,&quot;non-dropping-particle&quot;:&quot;&quot;},{&quot;family&quot;:&quot;Adhami&quot;,&quot;given&quot;:&quot;Eftim&quot;,&quot;parse-names&quot;:false,&quot;dropping-particle&quot;:&quot;&quot;,&quot;non-dropping-particle&quot;:&quot;&quot;},{&quot;family&quot;:&quot;Maria&quot;,&quot;given&quot;:&quot;Josette&quot;,&quot;parse-names&quot;:false,&quot;dropping-particle&quot;:&quot;&quot;,&quot;non-dropping-particle&quot;:&quot;&quot;},{&quot;family&quot;:&quot;Paudel&quot;,&quot;given&quot;:&quot;Diksha&quot;,&quot;parse-names&quot;:false,&quot;dropping-particle&quot;:&quot;&quot;,&quot;non-dropping-particle&quot;:&quot;&quot;},{&quot;family&quot;:&quot;Raymond&quot;,&quot;given&quot;:&quot;Oksana&quot;,&quot;parse-names&quot;:false,&quot;dropping-particle&quot;:&quot;&quot;,&quot;non-dropping-particle&quot;:&quot;&quot;},{&quot;family&quot;:&quot;Summers&quot;,&quot;given&quot;:&quot;Jeffrey&quot;,&quot;parse-names&quot;:false,&quot;dropping-particle&quot;:&quot;&quot;,&quot;non-dropping-particle&quot;:&quot;&quot;},{&quot;family&quot;:&quot;Turner&quot;,&quot;given&quot;:&quot;Tammy&quot;,&quot;parse-names&quot;:false,&quot;dropping-particle&quot;:&quot;&quot;,&quot;non-dropping-particle&quot;:&quot;&quot;},{&quot;family&quot;:&quot;Lenert&quot;,&quot;given&quot;:&quot;Leslie&quot;,&quot;parse-names&quot;:false,&quot;dropping-particle&quot;:&quot;&quot;,&quot;non-dropping-particle&quot;:&quot;&quot;},{&quot;family&quot;:&quot;Gallegos&quot;,&quot;given&quot;:&quot;Sam&quot;,&quot;parse-names&quot;:false,&quot;dropping-particle&quot;:&quot;&quot;,&quot;non-dropping-particle&quot;:&quot;&quot;},{&quot;family&quot;:&quot;Szwast&quot;,&quot;given&quot;:&quot;Elizabeth Ann&quot;,&quot;parse-names&quot;:false,&quot;dropping-particle&quot;:&quot;&quot;,&quot;non-dropping-particle&quot;:&quot;&quot;},{&quot;family&quot;:&quot;Abdulghani&quot;,&quot;given&quot;:&quot;Ahsan&quot;,&quot;parse-names&quot;:false,&quot;dropping-particle&quot;:&quot;&quot;,&quot;non-dropping-particle&quot;:&quot;&quot;},{&quot;family&quot;:&quot;Vasoya&quot;,&quot;given&quot;:&quot;Pravin&quot;,&quot;parse-names&quot;:false,&quot;dropping-particle&quot;:&quot;&quot;,&quot;non-dropping-particle&quot;:&quot;&quot;},{&quot;family&quot;:&quot;Miller&quot;,&quot;given&quot;:&quot;Conrad&quot;,&quot;parse-names&quot;:false,&quot;dropping-particle&quot;:&quot;&quot;,&quot;non-dropping-particle&quot;:&quot;&quot;},{&quot;family&quot;:&quot;Wiley&quot;,&quot;given&quot;:&quot;Hawa&quot;,&quot;parse-names&quot;:false,&quot;dropping-particle&quot;:&quot;&quot;,&quot;non-dropping-particle&quot;:&quot;&quot;},{&quot;family&quot;:&quot;Shah&quot;,&quot;given&quot;:&quot;Nirav&quot;,&quot;parse-names&quot;:false,&quot;dropping-particle&quot;:&quot;&quot;,&quot;non-dropping-particle&quot;:&quot;&quot;},{&quot;family&quot;:&quot;Klein&quot;,&quot;given&quot;:&quot;Tovah&quot;,&quot;parse-names&quot;:false,&quot;dropping-particle&quot;:&quot;&quot;,&quot;non-dropping-particle&quot;:&quot;&quot;},{&quot;family&quot;:&quot;Castex&quot;,&quot;given&quot;:&quot;Julie&quot;,&quot;parse-names&quot;:false,&quot;dropping-particle&quot;:&quot;&quot;,&quot;non-dropping-particle&quot;:&quot;&quot;},{&quot;family&quot;:&quot;Feliciano&quot;,&quot;given&quot;:&quot;Phillip&quot;,&quot;parse-names&quot;:false,&quot;dropping-particle&quot;:&quot;&quot;,&quot;non-dropping-particle&quot;:&quot;&quot;},{&quot;family&quot;:&quot;Olivo&quot;,&quot;given&quot;:&quot;Jacqueline&quot;,&quot;parse-names&quot;:false,&quot;dropping-particle&quot;:&quot;&quot;,&quot;non-dropping-particle&quot;:&quot;&quot;},{&quot;family&quot;:&quot;Ghaly&quot;,&quot;given&quot;:&quot;Marian&quot;,&quot;parse-names&quot;:false,&quot;dropping-particle&quot;:&quot;&quot;,&quot;non-dropping-particle&quot;:&quot;&quot;},{&quot;family&quot;:&quot;Javed&quot;,&quot;given&quot;:&quot;Zainub&quot;,&quot;parse-names&quot;:false,&quot;dropping-particle&quot;:&quot;&quot;,&quot;non-dropping-particle&quot;:&quot;&quot;},{&quot;family&quot;:&quot;Nawrocki&quot;,&quot;given&quot;:&quot;Alexandra&quot;,&quot;parse-names&quot;:false,&quot;dropping-particle&quot;:&quot;&quot;,&quot;non-dropping-particle&quot;:&quot;&quot;},{&quot;family&quot;:&quot;Vecchiarelli&quot;,&quot;given&quot;:&quot;Anthony&quot;,&quot;parse-names&quot;:false,&quot;dropping-particle&quot;:&quot;&quot;,&quot;non-dropping-particle&quot;:&quot;&quot;},{&quot;family&quot;:&quot;Vigil&quot;,&quot;given&quot;:&quot;Nikki&quot;,&quot;parse-names&quot;:false,&quot;dropping-particle&quot;:&quot;&quot;,&quot;non-dropping-particle&quot;:&quot;&quot;},{&quot;family&quot;:&quot;Cherukuri&quot;,&quot;given&quot;:&quot;Vijaya&quot;,&quot;parse-names&quot;:false,&quot;dropping-particle&quot;:&quot;&quot;,&quot;non-dropping-particle&quot;:&quot;&quot;},{&quot;family&quot;:&quot;Burden&quot;,&quot;given&quot;:&quot;Erica&quot;,&quot;parse-names&quot;:false,&quot;dropping-particle&quot;:&quot;&quot;,&quot;non-dropping-particle&quot;:&quot;&quot;},{&quot;family&quot;:&quot;Linn&quot;,&quot;given&quot;:&quot;Dawn&quot;,&quot;parse-names&quot;:false,&quot;dropping-particle&quot;:&quot;&quot;,&quot;non-dropping-particle&quot;:&quot;&quot;},{&quot;family&quot;:&quot;Fisher&quot;,&quot;given&quot;:&quot;Laura&quot;,&quot;parse-names&quot;:false,&quot;dropping-particle&quot;:&quot;&quot;,&quot;non-dropping-particle&quot;:&quot;&quot;},{&quot;family&quot;:&quot;Patel&quot;,&quot;given&quot;:&quot;Vijay&quot;,&quot;parse-names&quot;:false,&quot;dropping-particle&quot;:&quot;&quot;,&quot;non-dropping-particle&quot;:&quot;&quot;},{&quot;family&quot;:&quot;Patel&quot;,&quot;given&quot;:&quot;Praksha&quot;,&quot;parse-names&quot;:false,&quot;dropping-particle&quot;:&quot;&quot;,&quot;non-dropping-particle&quot;:&quot;&quot;},{&quot;family&quot;:&quot;Patel&quot;,&quot;given&quot;:&quot;Yuti&quot;,&quot;parse-names&quot;:false,&quot;dropping-particle&quot;:&quot;&quot;,&quot;non-dropping-particle&quot;:&quot;&quot;},{&quot;family&quot;:&quot;Ellison&quot;,&quot;given&quot;:&quot;Leonard&quot;,&quot;parse-names&quot;:false,&quot;dropping-particle&quot;:&quot;&quot;,&quot;non-dropping-particle&quot;:&quot;&quot;},{&quot;family&quot;:&quot;Harrison&quot;,&quot;given&quot;:&quot;Jeffrey&quot;,&quot;parse-names&quot;:false,&quot;dropping-particle&quot;:&quot;&quot;,&quot;non-dropping-particle&quot;:&quot;&quot;},{&quot;family&quot;:&quot;Shah&quot;,&quot;given&quot;:&quot;Binod&quot;,&quot;parse-names&quot;:false,&quot;dropping-particle&quot;:&quot;&quot;,&quot;non-dropping-particle&quot;:&quot;&quot;},{&quot;family&quot;:&quot;Shah&quot;,&quot;given&quot;:&quot;Sugata&quot;,&quot;parse-names&quot;:false,&quot;dropping-particle&quot;:&quot;&quot;,&quot;non-dropping-particle&quot;:&quot;&quot;},{&quot;family&quot;:&quot;Singh&quot;,&quot;given&quot;:&quot;Upinder&quot;,&quot;parse-names&quot;:false,&quot;dropping-particle&quot;:&quot;&quot;,&quot;non-dropping-particle&quot;:&quot;&quot;},{&quot;family&quot;:&quot;Donahue&quot;,&quot;given&quot;:&quot;Julia&quot;,&quot;parse-names&quot;:false,&quot;dropping-particle&quot;:&quot;&quot;,&quot;non-dropping-particle&quot;:&quot;&quot;},{&quot;family&quot;:&quot;Jazayeri&quot;,&quot;given&quot;:&quot;Yasmin&quot;,&quot;parse-names&quot;:false,&quot;dropping-particle&quot;:&quot;&quot;,&quot;non-dropping-particle&quot;:&quot;&quot;},{&quot;family&quot;:&quot;Gupta&quot;,&quot;given&quot;:&quot;Anita&quot;,&quot;parse-names&quot;:false,&quot;dropping-particle&quot;:&quot;&quot;,&quot;non-dropping-particle&quot;:&quot;&quot;},{&quot;family&quot;:&quot;Chandrasekar&quot;,&quot;given&quot;:&quot;N&quot;,&quot;parse-names&quot;:false,&quot;dropping-particle&quot;:&quot;&quot;,&quot;non-dropping-particle&quot;:&quot;&quot;},{&quot;family&quot;:&quot;Moritz&quot;,&quot;given&quot;:&quot;Beth&quot;,&quot;parse-names&quot;:false,&quot;dropping-particle&quot;:&quot;&quot;,&quot;non-dropping-particle&quot;:&quot;&quot;},{&quot;family&quot;:&quot;Fortt&quot;,&quot;given&quot;:&quot;Tabitha&quot;,&quot;parse-names&quot;:false,&quot;dropping-particle&quot;:&quot;&quot;,&quot;non-dropping-particle&quot;:&quot;&quot;},{&quot;family&quot;:&quot;Fortt&quot;,&quot;given&quot;:&quot;Anisa&quot;,&quot;parse-names&quot;:false,&quot;dropping-particle&quot;:&quot;&quot;,&quot;non-dropping-particle&quot;:&quot;&quot;},{&quot;family&quot;:&quot;Jones-Ince&quot;,&quot;given&quot;:&quot;Ingrid&quot;,&quot;parse-names&quot;:false,&quot;dropping-particle&quot;:&quot;&quot;,&quot;non-dropping-particle&quot;:&quot;&quot;},{&quot;family&quot;:&quot;McKee&quot;,&quot;given&quot;:&quot;Alix&quot;,&quot;parse-names&quot;:false,&quot;dropping-particle&quot;:&quot;&quot;,&quot;non-dropping-particle&quot;:&quot;&quot;},{&quot;family&quot;:&quot;Schattinger&quot;,&quot;given&quot;:&quot;Christy&quot;,&quot;parse-names&quot;:false,&quot;dropping-particle&quot;:&quot;&quot;,&quot;non-dropping-particle&quot;:&quot;&quot;},{&quot;family&quot;:&quot;Wilson&quot;,&quot;given&quot;:&quot;Jason&quot;,&quot;parse-names&quot;:false,&quot;dropping-particle&quot;:&quot;&quot;,&quot;non-dropping-particle&quot;:&quot;&quot;},{&quot;family&quot;:&quot;Farlow&quot;,&quot;given&quot;:&quot;Brenda&quot;,&quot;parse-names&quot;:false,&quot;dropping-particle&quot;:&quot;&quot;,&quot;non-dropping-particle&quot;:&quot;&quot;},{&quot;family&quot;:&quot;Finlaw&quot;,&quot;given&quot;:&quot;Lillian&quot;,&quot;parse-names&quot;:false,&quot;dropping-particle&quot;:&quot;&quot;,&quot;non-dropping-particle&quot;:&quot;&quot;},{&quot;family&quot;:&quot;Richwine&quot;,&quot;given&quot;:&quot;Randall&quot;,&quot;parse-names&quot;:false,&quot;dropping-particle&quot;:&quot;&quot;,&quot;non-dropping-particle&quot;:&quot;&quot;},{&quot;family&quot;:&quot;Williams&quot;,&quot;given&quot;:&quot;Tearani&quot;,&quot;parse-names&quot;:false,&quot;dropping-particle&quot;:&quot;&quot;,&quot;non-dropping-particle&quot;:&quot;&quot;},{&quot;family&quot;:&quot;Paizer&quot;,&quot;given&quot;:&quot;Penny&quot;,&quot;parse-names&quot;:false,&quot;dropping-particle&quot;:&quot;&quot;,&quot;non-dropping-particle&quot;:&quot;&quot;},{&quot;family&quot;:&quot;Carson&quot;,&quot;given&quot;:&quot;Lisa&quot;,&quot;parse-names&quot;:false,&quot;dropping-particle&quot;:&quot;&quot;,&quot;non-dropping-particle&quot;:&quot;&quot;},{&quot;family&quot;:&quot;Michelson&quot;,&quot;given&quot;:&quot;Edward&quot;,&quot;parse-names&quot;:false,&quot;dropping-particle&quot;:&quot;&quot;,&quot;non-dropping-particle&quot;:&quot;&quot;},{&quot;family&quot;:&quot;Austin&quot;,&quot;given&quot;:&quot;Danielle&quot;,&quot;parse-names&quot;:false,&quot;dropping-particle&quot;:&quot;&quot;,&quot;non-dropping-particle&quot;:&quot;&quot;},{&quot;family&quot;:&quot;Khetpal&quot;,&quot;given&quot;:&quot;Sangeeta&quot;,&quot;parse-names&quot;:false,&quot;dropping-particle&quot;:&quot;&quot;,&quot;non-dropping-particle&quot;:&quot;&quot;},{&quot;family&quot;:&quot;Cantrell&quot;,&quot;given&quot;:&quot;Tiffany&quot;,&quot;parse-names&quot;:false,&quot;dropping-particle&quot;:&quot;&quot;,&quot;non-dropping-particle&quot;:&quot;&quot;},{&quot;family&quot;:&quot;Franklin&quot;,&quot;given&quot;:&quot;Drew&quot;,&quot;parse-names&quot;:false,&quot;dropping-particle&quot;:&quot;&quot;,&quot;non-dropping-particle&quot;:&quot;&quot;},{&quot;family&quot;:&quot;Marshall&quot;,&quot;given&quot;:&quot;Karissa&quot;,&quot;parse-names&quot;:false,&quot;dropping-particle&quot;:&quot;&quot;,&quot;non-dropping-particle&quot;:&quot;&quot;},{&quot;family&quot;:&quot;Mahadevan&quot;,&quot;given&quot;:&quot;Arvind&quot;,&quot;parse-names&quot;:false,&quot;dropping-particle&quot;:&quot;&quot;,&quot;non-dropping-particle&quot;:&quot;&quot;},{&quot;family&quot;:&quot;Rosequist&quot;,&quot;given&quot;:&quot;Madelyn&quot;,&quot;parse-names&quot;:false,&quot;dropping-particle&quot;:&quot;&quot;,&quot;non-dropping-particle&quot;:&quot;&quot;},{&quot;family&quot;:&quot;Gnoni&quot;,&quot;given&quot;:&quot;Martin&quot;,&quot;parse-names&quot;:false,&quot;dropping-particle&quot;:&quot;&quot;,&quot;non-dropping-particle&quot;:&quot;&quot;},{&quot;family&quot;:&quot;Daffner&quot;,&quot;given&quot;:&quot;Crystal&quot;,&quot;parse-names&quot;:false,&quot;dropping-particle&quot;:&quot;&quot;,&quot;non-dropping-particle&quot;:&quot;&quot;},{&quot;family&quot;:&quot;VandeWeerd&quot;,&quot;given&quot;:&quot;Carla&quot;,&quot;parse-names&quot;:false,&quot;dropping-particle&quot;:&quot;&quot;,&quot;non-dropping-particle&quot;:&quot;&quot;},{&quot;family&quot;:&quot;Roberts&quot;,&quot;given&quot;:&quot;Mitchell&quot;,&quot;parse-names&quot;:false,&quot;dropping-particle&quot;:&quot;&quot;,&quot;non-dropping-particle&quot;:&quot;&quot;},{&quot;family&quot;:&quot;D'Andrea&quot;,&quot;given&quot;:&quot;Mark&quot;,&quot;parse-names&quot;:false,&quot;dropping-particle&quot;:&quot;&quot;,&quot;non-dropping-particle&quot;:&quot;&quot;},{&quot;family&quot;:&quot;Swink&quot;,&quot;given&quot;:&quot;Wayne&quot;,&quot;parse-names&quot;:false,&quot;dropping-particle&quot;:&quot;&quot;,&quot;non-dropping-particle&quot;:&quot;&quot;},{&quot;family&quot;:&quot;Powers-Fletcher&quot;,&quot;given&quot;:&quot;Margaret&quot;,&quot;parse-names&quot;:false,&quot;dropping-particle&quot;:&quot;&quot;,&quot;non-dropping-particle&quot;:&quot;&quot;},{&quot;family&quot;:&quot;Mukunzi&quot;,&quot;given&quot;:&quot;Sylvere&quot;,&quot;parse-names&quot;:false,&quot;dropping-particle&quot;:&quot;&quot;,&quot;non-dropping-particle&quot;:&quot;&quot;},{&quot;family&quot;:&quot;Hensley&quot;,&quot;given&quot;:&quot;Jamie&quot;,&quot;parse-names&quot;:false,&quot;dropping-particle&quot;:&quot;&quot;,&quot;non-dropping-particle&quot;:&quot;&quot;},{&quot;family&quot;:&quot;Manning&quot;,&quot;given&quot;:&quot;Brittney&quot;,&quot;parse-names&quot;:false,&quot;dropping-particle&quot;:&quot;&quot;,&quot;non-dropping-particle&quot;:&quot;&quot;},{&quot;family&quot;:&quot;Isache&quot;,&quot;given&quot;:&quot;Carmen&quot;,&quot;parse-names&quot;:false,&quot;dropping-particle&quot;:&quot;&quot;,&quot;non-dropping-particle&quot;:&quot;&quot;},{&quot;family&quot;:&quot;Bowman&quot;,&quot;given&quot;:&quot;Jennifer&quot;,&quot;parse-names&quot;:false,&quot;dropping-particle&quot;:&quot;&quot;,&quot;non-dropping-particle&quot;:&quot;&quot;},{&quot;family&quot;:&quot;Callaghan-Brown&quot;,&quot;given&quot;:&quot;Angelique&quot;,&quot;parse-names&quot;:false,&quot;dropping-particle&quot;:&quot;&quot;,&quot;non-dropping-particle&quot;:&quot;&quot;},{&quot;family&quot;:&quot;Scott&quot;,&quot;given&quot;:&quot;Taylor&quot;,&quot;parse-names&quot;:false,&quot;dropping-particle&quot;:&quot;&quot;,&quot;non-dropping-particle&quot;:&quot;&quot;},{&quot;family&quot;:&quot;Schwasinger-Schmidt&quot;,&quot;given&quot;:&quot;Tiffany&quot;,&quot;parse-names&quot;:false,&quot;dropping-particle&quot;:&quot;&quot;,&quot;non-dropping-particle&quot;:&quot;&quot;},{&quot;family&quot;:&quot;Cornejo&quot;,&quot;given&quot;:&quot;Ashlie&quot;,&quot;parse-names&quot;:false,&quot;dropping-particle&quot;:&quot;&quot;,&quot;non-dropping-particle&quot;:&quot;&quot;},{&quot;family&quot;:&quot;Almanzar&quot;,&quot;given&quot;:&quot;Maria&quot;,&quot;parse-names&quot;:false,&quot;dropping-particle&quot;:&quot;&quot;,&quot;non-dropping-particle&quot;:&quot;&quot;},{&quot;family&quot;:&quot;Ginsburg&quot;,&quot;given&quot;:&quot;Letty&quot;,&quot;parse-names&quot;:false,&quot;dropping-particle&quot;:&quot;&quot;,&quot;non-dropping-particle&quot;:&quot;&quot;},{&quot;family&quot;:&quot;Hajaz&quot;,&quot;given&quot;:&quot;Americo&quot;,&quot;parse-names&quot;:false,&quot;dropping-particle&quot;:&quot;&quot;,&quot;non-dropping-particle&quot;:&quot;&quot;},{&quot;family&quot;:&quot;Bramante&quot;,&quot;given&quot;:&quot;Carolyn&quot;,&quot;parse-names&quot;:false,&quot;dropping-particle&quot;:&quot;&quot;,&quot;non-dropping-particle&quot;:&quot;&quot;},{&quot;family&quot;:&quot;Robinson&quot;,&quot;given&quot;:&quot;Matthew&quot;,&quot;parse-names&quot;:false,&quot;dropping-particle&quot;:&quot;&quot;,&quot;non-dropping-particle&quot;:&quot;&quot;},{&quot;family&quot;:&quot;Seithel&quot;,&quot;given&quot;:&quot;Michelle&quot;,&quot;parse-names&quot;:false,&quot;dropping-particle&quot;:&quot;&quot;,&quot;non-dropping-particle&quot;:&quot;&quot;},{&quot;family&quot;:&quot;Sekikawa&quot;,&quot;given&quot;:&quot;Akira&quot;,&quot;parse-names&quot;:false,&quot;dropping-particle&quot;:&quot;&quot;,&quot;non-dropping-particle&quot;:&quot;&quot;},{&quot;family&quot;:&quot;Klawson&quot;,&quot;given&quot;:&quot;Emily&quot;,&quot;parse-names&quot;:false,&quot;dropping-particle&quot;:&quot;&quot;,&quot;non-dropping-particle&quot;:&quot;&quot;},{&quot;family&quot;:&quot;Ostrosky&quot;,&quot;given&quot;:&quot;Luis&quot;,&quot;parse-names&quot;:false,&quot;dropping-particle&quot;:&quot;&quot;,&quot;non-dropping-particle&quot;:&quot;&quot;},{&quot;family&quot;:&quot;Umana&quot;,&quot;given&quot;:&quot;Virginia&quot;,&quot;parse-names&quot;:false,&quot;dropping-particle&quot;:&quot;&quot;,&quot;non-dropping-particle&quot;:&quot;&quot;},{&quot;family&quot;:&quot;Patterson&quot;,&quot;given&quot;:&quot;Thomas&quot;,&quot;parse-names&quot;:false,&quot;dropping-particle&quot;:&quot;&quot;,&quot;non-dropping-particle&quot;:&quot;&quot;},{&quot;family&quot;:&quot;Tragus&quot;,&quot;given&quot;:&quot;Robin&quot;,&quot;parse-names&quot;:false,&quot;dropping-particle&quot;:&quot;&quot;,&quot;non-dropping-particle&quot;:&quot;&quot;},{&quot;family&quot;:&quot;Jackson&quot;,&quot;given&quot;:&quot;Patrick&quot;,&quot;parse-names&quot;:false,&quot;dropping-particle&quot;:&quot;&quot;,&quot;non-dropping-particle&quot;:&quot;&quot;},{&quot;family&quot;:&quot;Hallowell&quot;,&quot;given&quot;:&quot;Caroline&quot;,&quot;parse-names&quot;:false,&quot;dropping-particle&quot;:&quot;&quot;,&quot;non-dropping-particle&quot;:&quot;&quot;},{&quot;family&quot;:&quot;Haughey&quot;,&quot;given&quot;:&quot;Heather&quot;,&quot;parse-names&quot;:false,&quot;dropping-particle&quot;:&quot;&quot;,&quot;non-dropping-particle&quot;:&quot;&quot;},{&quot;family&quot;:&quot;Vaidya-Tank&quot;,&quot;given&quot;:&quot;Bhavna&quot;,&quot;parse-names&quot;:false,&quot;dropping-particle&quot;:&quot;&quot;,&quot;non-dropping-particle&quot;:&quot;&quot;},{&quot;family&quot;:&quot;Gould&quot;,&quot;given&quot;:&quot;Cameron&quot;,&quot;parse-names&quot;:false,&quot;dropping-particle&quot;:&quot;&quot;,&quot;non-dropping-particle&quot;:&quot;&quot;},{&quot;family&quot;:&quot;Goyal&quot;,&quot;given&quot;:&quot;Parul&quot;,&quot;parse-names&quot;:false,&quot;dropping-particle&quot;:&quot;&quot;,&quot;non-dropping-particle&quot;:&quot;&quot;},{&quot;family&quot;:&quot;Gatewood&quot;,&quot;given&quot;:&quot;Carly&quot;,&quot;parse-names&quot;:false,&quot;dropping-particle&quot;:&quot;&quot;,&quot;non-dropping-particle&quot;:&quot;&quot;},{&quot;family&quot;:&quot;Williamson&quot;,&quot;given&quot;:&quot;John&quot;,&quot;parse-names&quot;:false,&quot;dropping-particle&quot;:&quot;&quot;,&quot;non-dropping-particle&quot;:&quot;&quot;},{&quot;family&quot;:&quot;Seagle&quot;,&quot;given&quot;:&quot;Hannah&quot;,&quot;parse-names&quot;:false,&quot;dropping-particle&quot;:&quot;&quot;,&quot;non-dropping-particle&quot;:&quot;&quot;},{&quot;family&quot;:&quot;Salsgiver&quot;,&quot;given&quot;:&quot;Elizabeth&quot;,&quot;parse-names&quot;:false,&quot;dropping-particle&quot;:&quot;&quot;,&quot;non-dropping-particle&quot;:&quot;&quot;},{&quot;family&quot;:&quot;Armas&quot;,&quot;given&quot;:&quot;Eddie&quot;,&quot;parse-names&quot;:false,&quot;dropping-particle&quot;:&quot;&quot;,&quot;non-dropping-particle&quot;:&quot;&quot;},{&quot;family&quot;:&quot;Cheng&quot;,&quot;given&quot;:&quot;Jhonsai&quot;,&quot;parse-names&quot;:false,&quot;dropping-particle&quot;:&quot;&quot;,&quot;non-dropping-particle&quot;:&quot;&quot;},{&quot;family&quot;:&quot;Huerta&quot;,&quot;given&quot;:&quot;Priscilla&quot;,&quot;parse-names&quot;:false,&quot;dropping-particle&quot;:&quot;&quot;,&quot;non-dropping-particle&quot;:&quot;&quot;},{&quot;family&quot;:&quot;Garcia-Diaz&quot;,&quot;given&quot;:&quot;Julia&quot;,&quot;parse-names&quot;:false,&quot;dropping-particle&quot;:&quot;&quot;,&quot;non-dropping-particle&quot;:&quot;&quot;},{&quot;family&quot;:&quot;Aamodt&quot;,&quot;given&quot;:&quot;David&quot;,&quot;parse-names&quot;:false,&quot;dropping-particle&quot;:&quot;&quot;,&quot;non-dropping-particle&quot;:&quot;&quot;},{&quot;family&quot;:&quot;Ayers&quot;,&quot;given&quot;:&quot;JaMario&quot;,&quot;parse-names&quot;:false,&quot;dropping-particle&quot;:&quot;&quot;,&quot;non-dropping-particle&quot;:&quot;&quot;},{&quot;family&quot;:&quot;Collins&quot;,&quot;given&quot;:&quot;Jess&quot;,&quot;parse-names&quot;:false,&quot;dropping-particle&quot;:&quot;&quot;,&quot;non-dropping-particle&quot;:&quot;&quot;},{&quot;family&quot;:&quot;Graves&quot;,&quot;given&quot;:&quot;John&quot;,&quot;parse-names&quot;:false,&quot;dropping-particle&quot;:&quot;&quot;,&quot;non-dropping-particle&quot;:&quot;&quot;},{&quot;family&quot;:&quot;Grindstaff&quot;,&quot;given&quot;:&quot;James&quot;,&quot;parse-names&quot;:false,&quot;dropping-particle&quot;:&quot;&quot;,&quot;non-dropping-particle&quot;:&quot;&quot;},{&quot;family&quot;:&quot;Lai&quot;,&quot;given&quot;:&quot;Jessica&quot;,&quot;parse-names&quot;:false,&quot;dropping-particle&quot;:&quot;&quot;,&quot;non-dropping-particle&quot;:&quot;&quot;},{&quot;family&quot;:&quot;Lopez&quot;,&quot;given&quot;:&quot;Itzel&quot;,&quot;parse-names&quot;:false,&quot;dropping-particle&quot;:&quot;&quot;,&quot;non-dropping-particle&quot;:&quot;&quot;},{&quot;family&quot;:&quot;Marlin&quot;,&quot;given&quot;:&quot;Jessica&quot;,&quot;parse-names&quot;:false,&quot;dropping-particle&quot;:&quot;&quot;,&quot;non-dropping-particle&quot;:&quot;&quot;},{&quot;family&quot;:&quot;Merkel&quot;,&quot;given&quot;:&quot;Alyssa&quot;,&quot;parse-names&quot;:false,&quot;dropping-particle&quot;:&quot;&quot;,&quot;non-dropping-particle&quot;:&quot;&quot;},{&quot;family&quot;:&quot;Nwosu&quot;,&quot;given&quot;:&quot;Sam&quot;,&quot;parse-names&quot;:false,&quot;dropping-particle&quot;:&quot;&quot;,&quot;non-dropping-particle&quot;:&quot;&quot;},{&quot;family&quot;:&quot;Obregon&quot;,&quot;given&quot;:&quot;Savannah&quot;,&quot;parse-names&quot;:false,&quot;dropping-particle&quot;:&quot;&quot;,&quot;non-dropping-particle&quot;:&quot;&quot;},{&quot;family&quot;:&quot;Orozco&quot;,&quot;given&quot;:&quot;Dirk&quot;,&quot;parse-names&quot;:false,&quot;dropping-particle&quot;:&quot;&quot;,&quot;non-dropping-particle&quot;:&quot;&quot;},{&quot;family&quot;:&quot;Perez-Torres&quot;,&quot;given&quot;:&quot;Yoli&quot;,&quot;parse-names&quot;:false,&quot;dropping-particle&quot;:&quot;&quot;,&quot;non-dropping-particle&quot;:&quot;&quot;},{&quot;family&quot;:&quot;Prato&quot;,&quot;given&quot;:&quot;Nelson&quot;,&quot;parse-names&quot;:false,&quot;dropping-particle&quot;:&quot;&quot;,&quot;non-dropping-particle&quot;:&quot;&quot;},{&quot;family&quot;:&quot;Ratcliff&quot;,&quot;given&quot;:&quot;Colleen&quot;,&quot;parse-names&quot;:false,&quot;dropping-particle&quot;:&quot;&quot;,&quot;non-dropping-particle&quot;:&quot;&quot;},{&quot;family&quot;:&quot;Rhode&quot;,&quot;given&quot;:&quot;Max&quot;,&quot;parse-names&quot;:false,&quot;dropping-particle&quot;:&quot;&quot;,&quot;non-dropping-particle&quot;:&quot;&quot;},{&quot;family&quot;:&quot;Shirey-Rice&quot;,&quot;given&quot;:&quot;Jana&quot;,&quot;parse-names&quot;:false,&quot;dropping-particle&quot;:&quot;&quot;,&quot;non-dropping-particle&quot;:&quot;&quot;},{&quot;family&quot;:&quot;Vermillion&quot;,&quot;given&quot;:&quot;Krista&quot;,&quot;parse-names&quot;:false,&quot;dropping-particle&quot;:&quot;&quot;,&quot;non-dropping-particle&quot;:&quot;&quot;},{&quot;family&quot;:&quot;Tan&quot;,&quot;given&quot;:&quot;Hsi-Nien&quot;,&quot;parse-names&quot;:false,&quot;dropping-particle&quot;:&quot;&quot;,&quot;non-dropping-particle&quot;:&quot;&quot;},{&quot;family&quot;:&quot;Tregoning&quot;,&quot;given&quot;:&quot;Seibert&quot;,&quot;parse-names&quot;:false,&quot;dropping-particle&quot;:&quot;&quot;,&quot;non-dropping-particle&quot;:&quot;&quot;},{&quot;family&quot;:&quot;Vance&quot;,&quot;given&quot;:&quot;Meghan&quot;,&quot;parse-names&quot;:false,&quot;dropping-particle&quot;:&quot;&quot;,&quot;non-dropping-particle&quot;:&quot;&quot;},{&quot;family&quot;:&quot;Vongsamphanh&quot;,&quot;given&quot;:&quot;Amber&quot;,&quot;parse-names&quot;:false,&quot;dropping-particle&quot;:&quot;&quot;,&quot;non-dropping-particle&quot;:&quot;&quot;},{&quot;family&quot;:&quot;Weir&quot;,&quot;given&quot;:&quot;Maria&quot;,&quot;parse-names&quot;:false,&quot;dropping-particle&quot;:&quot;&quot;,&quot;non-dropping-particle&quot;:&quot;&quot;},{&quot;family&quot;:&quot;Zaleski&quot;,&quot;given&quot;:&quot;Nicole&quot;,&quot;parse-names&quot;:false,&quot;dropping-particle&quot;:&quot;&quot;,&quot;non-dropping-particle&quot;:&quot;&quot;},{&quot;family&quot;:&quot;Bozzette&quot;,&quot;given&quot;:&quot;Samuel&quot;,&quot;parse-names&quot;:false,&quot;dropping-particle&quot;:&quot;&quot;,&quot;non-dropping-particle&quot;:&quot;&quot;},{&quot;family&quot;:&quot;Passamani&quot;,&quot;given&quot;:&quot;Gene&quot;,&quot;parse-names&quot;:false,&quot;dropping-particle&quot;:&quot;&quot;,&quot;non-dropping-particle&quot;:&quot;&quot;}],&quot;container-title&quot;:&quot;JAMA&quot;,&quot;container-title-short&quot;:&quot;JAMA&quot;,&quot;DOI&quot;:&quot;10.1001/jama.2023.1650&quot;,&quot;ISSN&quot;:&quot;0098-7484&quot;,&quot;issued&quot;:{&quot;date-parts&quot;:[[2023,3,21]]},&quot;page&quot;:&quot;888&quot;,&quot;issue&quot;:&quot;11&quot;,&quot;volume&quot;:&quot;329&quot;},&quot;isTemporary&quot;:false}],&quot;citationTag&quot;:&quot;MENDELEY_CITATION_v3_eyJjaXRhdGlvbklEIjoiTUVOREVMRVlfQ0lUQVRJT05fMTFhM2IxOGItYjQ5OS00NGFiLWJiOTMtMjc3NjE0ZjUyNjQwIiwicHJvcGVydGllcyI6eyJub3RlSW5kZXgiOjB9LCJpc0VkaXRlZCI6ZmFsc2UsIm1hbnVhbE92ZXJyaWRlIjp7ImlzTWFudWFsbHlPdmVycmlkZGVuIjpmYWxzZSwiY2l0ZXByb2NUZXh0IjoiKDExOCkiLCJtYW51YWxPdmVycmlkZVRleHQiOiIifSwiY2l0YXRpb25JdGVtcyI6W3siaWQiOiI1YzZkOGZlZC00ZDk1LTNjMGQtODIyYi0zMTcyNjQ4ZDg5ZTciLCJpdGVtRGF0YSI6eyJ0eXBlIjoiYXJ0aWNsZS1qb3VybmFsIiwiaWQiOiI1YzZkOGZlZC00ZDk1LTNjMGQtODIyYi0zMTcyNjQ4ZDg5ZTciLCJ0aXRsZSI6IkVmZmVjdCBvZiBIaWdoZXItRG9zZSBJdmVybWVjdGluIGZvciA2IERheXMgdnMgUGxhY2VibyBvbiBUaW1lIHRvIFN1c3RhaW5lZCBSZWNvdmVyeSBpbiBPdXRwYXRpZW50cyBXaXRoIENPVklELTE5IiwiYXV0aG9yIjpbeyJmYW1pbHkiOiJOYWdnaWUiLCJnaXZlbiI6IlN1c2FubmEiLCJwYXJzZS1uYW1lcyI6ZmFsc2UsImRyb3BwaW5nLXBhcnRpY2xlIjoiIiwibm9uLWRyb3BwaW5nLXBhcnRpY2xlIjoiIn0seyJmYW1pbHkiOiJCb3Vsd2FyZSIsImdpdmVuIjoiRGF2aWQgUi4iLCJwYXJzZS1uYW1lcyI6ZmFsc2UsImRyb3BwaW5nLXBhcnRpY2xlIjoiIiwibm9uLWRyb3BwaW5nLXBhcnRpY2xlIjoiIn0seyJmYW1pbHkiOiJMaW5kc2VsbCIsImdpdmVuIjoiQ2hyaXN0b3BoZXIgSi4iLCJwYXJzZS1uYW1lcyI6ZmFsc2UsImRyb3BwaW5nLXBhcnRpY2xlIjoiIiwibm9uLWRyb3BwaW5nLXBhcnRpY2xlIjoiIn0seyJmYW1pbHkiOiJTdGV3YXJ0IiwiZ2l2ZW4iOiJUaG9tYXMgRy4iLCJwYXJzZS1uYW1lcyI6ZmFsc2UsImRyb3BwaW5nLXBhcnRpY2xlIjoiIiwibm9uLWRyb3BwaW5nLXBhcnRpY2xlIjoiIn0seyJmYW1pbHkiOiJTbGFuZHppY2tpIiwiZ2l2ZW4iOiJBbGV4IEouIiwicGFyc2UtbmFtZXMiOmZhbHNlLCJkcm9wcGluZy1wYXJ0aWNsZSI6IiIsIm5vbi1kcm9wcGluZy1wYXJ0aWNsZSI6IiJ9LHsiZmFtaWx5IjoiTGltIiwiZ2l2ZW4iOiJTdGVwaGVuIEMuIiwicGFyc2UtbmFtZXMiOmZhbHNlLCJkcm9wcGluZy1wYXJ0aWNsZSI6IiIsIm5vbi1kcm9wcGluZy1wYXJ0aWNsZSI6IiJ9LHsiZmFtaWx5IjoiQ29oZW4iLCJnaXZlbiI6IkpvbmF0aGFuIiwicGFyc2UtbmFtZXMiOmZhbHNlLCJkcm9wcGluZy1wYXJ0aWNsZSI6IiIsIm5vbi1kcm9wcGluZy1wYXJ0aWNsZSI6IiJ9LHsiZmFtaWx5IjoiS2F2dGFyYWR6ZSIsImdpdmVuIjoiRGF2aWQiLCJwYXJzZS1uYW1lcyI6ZmFsc2UsImRyb3BwaW5nLXBhcnRpY2xlIjoiIiwibm9uLWRyb3BwaW5nLXBhcnRpY2xlIjoiIn0seyJmYW1pbHkiOiJBbW9uIiwiZ2l2ZW4iOiJBcmNoIFAuIiwicGFyc2UtbmFtZXMiOmZhbHNlLCJkcm9wcGluZy1wYXJ0aWNsZSI6IiIsIm5vbi1kcm9wcGluZy1wYXJ0aWNsZSI6IiJ9LHsiZmFtaWx5IjoiR2FicmllbCIsImdpdmVuIjoiQWhhYiIsInBhcnNlLW5hbWVzIjpmYWxzZSwiZHJvcHBpbmctcGFydGljbGUiOiIiLCJub24tZHJvcHBpbmctcGFydGljbGUiOiIifSx7ImZhbWlseSI6IkdlbnRpbGUiLCJnaXZlbiI6Ik5pbmEiLCJwYXJzZS1uYW1lcyI6ZmFsc2UsImRyb3BwaW5nLXBhcnRpY2xlIjoiIiwibm9uLWRyb3BwaW5nLXBhcnRpY2xlIjoiIn0seyJmYW1pbHkiOiJGZWxrZXIiLCJnaXZlbiI6IkcuIE1pY2hhZWwiLCJwYXJzZS1uYW1lcyI6ZmFsc2UsImRyb3BwaW5nLXBhcnRpY2xlIjoiIiwibm9uLWRyb3BwaW5nLXBhcnRpY2xlIjoiIn0seyJmYW1pbHkiOiJKYXlhd2VlcmEiLCJnaXZlbiI6IkR1c2h5YW50aGEiLCJwYXJzZS1uYW1lcyI6ZmFsc2UsImRyb3BwaW5nLXBhcnRpY2xlIjoiIiwibm9uLWRyb3BwaW5nLXBhcnRpY2xlIjoiIn0seyJmYW1pbHkiOiJNY0NhcnRoeSIsImdpdmVuIjoiTWF0dGhldyBXLiIsInBhcnNlLW5hbWVzIjpmYWxzZSwiZHJvcHBpbmctcGFydGljbGUiOiIiLCJub24tZHJvcHBpbmctcGFydGljbGUiOiIifSx7ImZhbWlseSI6IlN1bGtvd3NraSIsImdpdmVuIjoiTWFyayIsInBhcnNlLW5hbWVzIjpmYWxzZSwiZHJvcHBpbmctcGFydGljbGUiOiIiLCJub24tZHJvcHBpbmctcGFydGljbGUiOiIifSx7ImZhbWlseSI6IlJvdGhtYW4iLCJnaXZlbiI6IlJ1c3NlbGwgTC4iLCJwYXJzZS1uYW1lcyI6ZmFsc2UsImRyb3BwaW5nLXBhcnRpY2xlIjoiIiwibm9uLWRyb3BwaW5nLXBhcnRpY2xlIjoiIn0seyJmYW1pbHkiOiJXaWxzb24iLCJnaXZlbiI6IlN5YmlsIiwicGFyc2UtbmFtZXMiOmZhbHNlLCJkcm9wcGluZy1wYXJ0aWNsZSI6IiIsIm5vbi1kcm9wcGluZy1wYXJ0aWNsZSI6IiJ9LHsiZmFtaWx5IjoiRGVMb25nIiwiZ2l2ZW4iOiJBbGxpc29uIiwicGFyc2UtbmFtZXMiOmZhbHNlLCJkcm9wcGluZy1wYXJ0aWNsZSI6IiIsIm5vbi1kcm9wcGluZy1wYXJ0aWNsZSI6IiJ9LHsiZmFtaWx5IjoiUmVtYWx5IiwiZ2l2ZW4iOiJBcHJpbCIsInBhcnNlLW5hbWVzIjpmYWxzZSwiZHJvcHBpbmctcGFydGljbGUiOiIiLCJub24tZHJvcHBpbmctcGFydGljbGUiOiIifSx7ImZhbWlseSI6IldpbGRlciIsImdpdmVuIjoiUmhvbmRhIiwicGFyc2UtbmFtZXMiOmZhbHNlLCJkcm9wcGluZy1wYXJ0aWNsZSI6IiIsIm5vbi1kcm9wcGluZy1wYXJ0aWNsZSI6IiJ9LHsiZmFtaWx5IjoiQ29sbGlucyIsImdpdmVuIjoiU2VhbiIsInBhcnNlLW5hbWVzIjpmYWxzZSwiZHJvcHBpbmctcGFydGljbGUiOiIiLCJub24tZHJvcHBpbmctcGFydGljbGUiOiIifSx7ImZhbWlseSI6IkR1bnNtb3JlIiwiZ2l2ZW4iOiJTYXJhaCBFLiIsInBhcnNlLW5hbWVzIjpmYWxzZSwiZHJvcHBpbmctcGFydGljbGUiOiIiLCJub24tZHJvcHBpbmctcGFydGljbGUiOiIifSx7ImZhbWlseSI6IkFkYW0iLCJnaXZlbiI6IlN0YWNleSBKLiIsInBhcnNlLW5hbWVzIjpmYWxzZSwiZHJvcHBpbmctcGFydGljbGUiOiIiLCJub24tZHJvcHBpbmctcGFydGljbGUiOiIifSx7ImZhbWlseSI6IlRoaWNrbGluIiwiZ2l2ZW4iOiJGbG9yZW5jZSIsInBhcnNlLW5hbWVzIjpmYWxzZSwiZHJvcHBpbmctcGFydGljbGUiOiIiLCJub24tZHJvcHBpbmctcGFydGljbGUiOiIifSx7ImZhbWlseSI6Ikhhbm5hIiwiZ2l2ZW4iOiJHZW9yZ2UgSi4iLCJwYXJzZS1uYW1lcyI6ZmFsc2UsImRyb3BwaW5nLXBhcnRpY2xlIjoiIiwibm9uLWRyb3BwaW5nLXBhcnRpY2xlIjoiIn0seyJmYW1pbHkiOiJHaW5kZSIsImdpdmVuIjoiQWRpdCBBLiIsInBhcnNlLW5hbWVzIjpmYWxzZSwiZHJvcHBpbmctcGFydGljbGUiOiIiLCJub24tZHJvcHBpbmctcGFydGljbGUiOiIifSx7ImZhbWlseSI6IkNhc3RybyIsImdpdmVuIjoiTWFyaW8iLCJwYXJzZS1uYW1lcyI6ZmFsc2UsImRyb3BwaW5nLXBhcnRpY2xlIjoiIiwibm9uLWRyb3BwaW5nLXBhcnRpY2xlIjoiIn0seyJmYW1pbHkiOiJNY1RpZ3VlIiwiZ2l2ZW4iOiJLYXRobGVlbiIsInBhcnNlLW5hbWVzIjpmYWxzZSwiZHJvcHBpbmctcGFydGljbGUiOiIiLCJub24tZHJvcHBpbmctcGFydGljbGUiOiIifSx7ImZhbWlseSI6IlNoZW5rbWFuIiwiZ2l2ZW4iOiJFbGl6YWJldGgiLCJwYXJzZS1uYW1lcyI6ZmFsc2UsImRyb3BwaW5nLXBhcnRpY2xlIjoiIiwibm9uLWRyb3BwaW5nLXBhcnRpY2xlIjoiIn0seyJmYW1pbHkiOiJIZXJuYW5kZXoiLCJnaXZlbiI6IkFkcmlhbiBGLiIsInBhcnNlLW5hbWVzIjpmYWxzZSwiZHJvcHBpbmctcGFydGljbGUiOiIiLCJub24tZHJvcHBpbmctcGFydGljbGUiOiIifSx7ImZhbWlseSI6IlZpbmNlbnQiLCJnaXZlbiI6IldpbGxpYW0gKEtlbGx5KSIsInBhcnNlLW5hbWVzIjpmYWxzZSwiZHJvcHBpbmctcGFydGljbGUiOiIiLCJub24tZHJvcHBpbmctcGFydGljbGUiOiIifSx7ImZhbWlseSI6IlZpbmNlbnQiLCJnaXZlbiI6IlJhaW5hIiwicGFyc2UtbmFtZXMiOmZhbHNlLCJkcm9wcGluZy1wYXJ0aWNsZSI6IiIsIm5vbi1kcm9wcGluZy1wYXJ0aWNsZSI6IiJ9LHsiZmFtaWx5IjoiQmlhbmNoaSIsImdpdmVuIjoiUmF5IiwicGFyc2UtbmFtZXMiOmZhbHNlLCJkcm9wcGluZy1wYXJ0aWNsZSI6IiIsIm5vbi1kcm9wcGluZy1wYXJ0aWNsZSI6IiJ9LHsiZmFtaWx5IjoiUHJlbWFzIiwiZ2l2ZW4iOiJKZW4iLCJwYXJzZS1uYW1lcyI6ZmFsc2UsImRyb3BwaW5nLXBhcnRpY2xlIjoiIiwibm9uLWRyb3BwaW5nLXBhcnRpY2xlIjoiIn0seyJmYW1pbHkiOiJDb3JkZXJvLUxvcGVyZW5hIiwiZ2l2ZW4iOiJEaWFuYSIsInBhcnNlLW5hbWVzIjpmYWxzZSwiZHJvcHBpbmctcGFydGljbGUiOiIiLCJub24tZHJvcHBpbmctcGFydGljbGUiOiIifSx7ImZhbWlseSI6IlJpdmVyYSIsImdpdmVuIjoiRXZlbHluIiwicGFyc2UtbmFtZXMiOmZhbHNlLCJkcm9wcGluZy1wYXJ0aWNsZSI6IiIsIm5vbi1kcm9wcGluZy1wYXJ0aWNsZSI6IiJ9LHsiZmFtaWx5IjoiR3VwdGEiLCJnaXZlbiI6Ik1hZGh1IiwicGFyc2UtbmFtZXMiOmZhbHNlLCJkcm9wcGluZy1wYXJ0aWNsZSI6IiIsIm5vbi1kcm9wcGluZy1wYXJ0aWNsZSI6IiJ9LHsiZmFtaWx5IjoiS2FyYXdhbiIsImdpdmVuIjoiR3JlZyIsInBhcnNlLW5hbWVzIjpmYWxzZSwiZHJvcHBpbmctcGFydGljbGUiOiIiLCJub24tZHJvcHBpbmctcGFydGljbGUiOiIifSx7ImZhbWlseSI6Ilppb21layIsImdpdmVuIjoiQ2FyZXkiLCJwYXJzZS1uYW1lcyI6ZmFsc2UsImRyb3BwaW5nLXBhcnRpY2xlIjoiIiwibm9uLWRyb3BwaW5nLXBhcnRpY2xlIjoiIn0seyJmYW1pbHkiOiJBcmVuYSIsImdpdmVuIjoiSm9zZXBoIiwicGFyc2UtbmFtZXMiOmZhbHNlLCJkcm9wcGluZy1wYXJ0aWNsZSI6IiIsIm5vbi1kcm9wcGluZy1wYXJ0aWNsZSI6IiJ9LHsiZmFtaWx5IjoiRGVBbG1laWRhIiwiZ2l2ZW4iOiJTb25hbHkiLCJwYXJzZS1uYW1lcyI6ZmFsc2UsImRyb3BwaW5nLXBhcnRpY2xlIjoiIiwibm9uLWRyb3BwaW5nLXBhcnRpY2xlIjoiIn0seyJmYW1pbHkiOiJSYW1pbiIsImdpdmVuIjoiU29yb3VzaCIsInBhcnNlLW5hbWVzIjpmYWxzZSwiZHJvcHBpbmctcGFydGljbGUiOiIiLCJub24tZHJvcHBpbmctcGFydGljbGUiOiIifSx7ImZhbWlseSI6Ik5hdGFyYWoiLCJnaXZlbiI6IkpheWEiLCJwYXJzZS1uYW1lcyI6ZmFsc2UsImRyb3BwaW5nLXBhcnRpY2xlIjoiIiwibm9uLWRyb3BwaW5nLXBhcnRpY2xlIjoiIn0seyJmYW1pbHkiOiJQYWFzY2hlLU9ybG93IiwiZ2l2ZW4iOiJNaWNoYWVsIiwicGFyc2UtbmFtZXMiOmZhbHNlLCJkcm9wcGluZy1wYXJ0aWNsZSI6IiIsIm5vbi1kcm9wcGluZy1wYXJ0aWNsZSI6IiJ9LHsiZmFtaWx5IjoiSGVuYXVsdCIsImdpdmVuIjoiTG9yaSIsInBhcnNlLW5hbWVzIjpmYWxzZSwiZHJvcHBpbmctcGFydGljbGUiOiIiLCJub24tZHJvcHBpbmctcGFydGljbGUiOiIifSx7ImZhbWlseSI6IldhaXRlIiwiZ2l2ZW4iOiJLYXRpZSIsInBhcnNlLW5hbWVzIjpmYWxzZSwiZHJvcHBpbmctcGFydGljbGUiOiIiLCJub24tZHJvcHBpbmctcGFydGljbGUiOiIifSx7ImZhbWlseSI6Ik1pbGxlciIsImdpdmVuIjoiRGF2aWQiLCJwYXJzZS1uYW1lcyI6ZmFsc2UsImRyb3BwaW5nLXBhcnRpY2xlIjoiIiwibm9uLWRyb3BwaW5nLXBhcnRpY2xlIjoiIn0seyJmYW1pbHkiOiJCcm91bmNlIiwiZ2l2ZW4iOiJHaW5nZXIiLCJwYXJzZS1uYW1lcyI6ZmFsc2UsImRyb3BwaW5nLXBhcnRpY2xlIjoiIiwibm9uLWRyb3BwaW5nLXBhcnRpY2xlIjoiIn0seyJmYW1pbHkiOiJHZW9yZ2UtQWRlYmF5byIsImdpdmVuIjoiQ29uc3RhbmNlIiwicGFyc2UtbmFtZXMiOmZhbHNlLCJkcm9wcGluZy1wYXJ0aWNsZSI6IiIsIm5vbi1kcm9wcGluZy1wYXJ0aWNsZSI6IiJ9LHsiZmFtaWx5IjoiQWRlYmF5byIsImdpdmVuIjoiQWRlb2x1IiwicGFyc2UtbmFtZXMiOmZhbHNlLCJkcm9wcGluZy1wYXJ0aWNsZSI6IiIsIm5vbi1kcm9wcGluZy1wYXJ0aWNsZSI6IiJ9LHsiZmFtaWx5IjoiV2FsbGFuIiwiZ2l2ZW4iOiJKZXNzaWNhIiwicGFyc2UtbmFtZXMiOmZhbHNlLCJkcm9wcGluZy1wYXJ0aWNsZSI6IiIsIm5vbi1kcm9wcGluZy1wYXJ0aWNsZSI6IiJ9LHsiZmFtaWx5IjoiVm9nZWwiLCJnaXZlbiI6IkNsYXVkaWEiLCJwYXJzZS1uYW1lcyI6ZmFsc2UsImRyb3BwaW5nLXBhcnRpY2xlIjoiIiwibm9uLWRyb3BwaW5nLXBhcnRpY2xlIjoiIn0seyJmYW1pbHkiOiJNdW5veiIsImdpdmVuIjoiU2ViYXN0aWFuIiwicGFyc2UtbmFtZXMiOmZhbHNlLCJkcm9wcGluZy1wYXJ0aWNsZSI6IiIsIm5vbi1kcm9wcGluZy1wYXJ0aWNsZSI6IiJ9LHsiZmFtaWx5IjoiV2F0c29uIiwiZ2l2ZW4iOiJDYXNzYW5kcmEiLCJwYXJzZS1uYW1lcyI6ZmFsc2UsImRyb3BwaW5nLXBhcnRpY2xlIjoiIiwibm9uLWRyb3BwaW5nLXBhcnRpY2xlIjoiIn0seyJmYW1pbHkiOiJTaW5nbGV0b24iLCJnaXZlbiI6IkRhdmlkIiwicGFyc2UtbmFtZXMiOmZhbHNlLCJkcm9wcGluZy1wYXJ0aWNsZSI6IiIsIm5vbi1kcm9wcGluZy1wYXJ0aWNsZSI6IiJ9LHsiZmFtaWx5IjoiUml2b24iLCJnaXZlbiI6Ik1hcmlhIiwicGFyc2UtbmFtZXMiOmZhbHNlLCJkcm9wcGluZy1wYXJ0aWNsZSI6IiIsIm5vbi1kcm9wcGluZy1wYXJ0aWNsZSI6IiJ9LHsiZmFtaWx5IjoiU2V2aWVyIiwiZ2l2ZW4iOiJBbWFuZGEiLCJwYXJzZS1uYW1lcyI6ZmFsc2UsImRyb3BwaW5nLXBhcnRpY2xlIjoiIiwibm9uLWRyb3BwaW5nLXBhcnRpY2xlIjoiIn0seyJmYW1pbHkiOiJQaWxhciIsImdpdmVuIjoiQXJub2xkIiwicGFyc2UtbmFtZXMiOmZhbHNlLCJkcm9wcGluZy1wYXJ0aWNsZSI6IiIsIm5vbi1kcm9wcGluZy1wYXJ0aWNsZSI6IkRlbCJ9LHsiZmFtaWx5IjoiU3BhbmdsZXIiLCJnaXZlbiI6IkFtYmVyIiwicGFyc2UtbmFtZXMiOmZhbHNlLCJkcm9wcGluZy1wYXJ0aWNsZSI6IiIsIm5vbi1kcm9wcGluZy1wYXJ0aWNsZSI6IiJ9LHsiZmFtaWx5IjoiUmFvIiwiZ2l2ZW4iOiJTb2hhaWwiLCJwYXJzZS1uYW1lcyI6ZmFsc2UsImRyb3BwaW5nLXBhcnRpY2xlIjoiIiwibm9uLWRyb3BwaW5nLXBhcnRpY2xlIjoiIn0seyJmYW1pbHkiOiJDYW50dSIsImdpdmVuIjoiTHVpcyIsInBhcnNlLW5hbWVzIjpmYWxzZSwiZHJvcHBpbmctcGFydGljbGUiOiIiLCJub24tZHJvcHBpbmctcGFydGljbGUiOiIifSx7ImZhbWlseSI6IktyaXNobmEiLCJnaXZlbiI6IkFydmluZCIsInBhcnNlLW5hbWVzIjpmYWxzZSwiZHJvcHBpbmctcGFydGljbGUiOiIiLCJub24tZHJvcHBpbmctcGFydGljbGUiOiIifSx7ImZhbWlseSI6IkV2YW5zIiwiZ2l2ZW4iOiJLYXRoeSIsInBhcnNlLW5hbWVzIjpmYWxzZSwiZHJvcHBpbmctcGFydGljbGUiOiIiLCJub24tZHJvcHBpbmctcGFydGljbGUiOiIifSx7ImZhbWlseSI6IkZhbGtuZXIiLCJnaXZlbiI6IlR5bGVuZSIsInBhcnNlLW5hbWVzIjpmYWxzZSwiZHJvcHBpbmctcGFydGljbGUiOiIiLCJub24tZHJvcHBpbmctcGFydGljbGUiOiIifSx7ImZhbWlseSI6IktlcnIiLCJnaXZlbiI6IkJyYW5kaSIsInBhcnNlLW5hbWVzIjpmYWxzZSwiZHJvcHBpbmctcGFydGljbGUiOiIiLCJub24tZHJvcHBpbmctcGFydGljbGUiOiIifSx7ImZhbWlseSI6IlNwZWVzIiwiZ2l2ZW4iOiJSb2JlcnQiLCJwYXJzZS1uYW1lcyI6ZmFsc2UsImRyb3BwaW5nLXBhcnRpY2xlIjoiIiwibm9uLWRyb3BwaW5nLXBhcnRpY2xlIjoiIn0seyJmYW1pbHkiOiJNYXJ0YSIsImdpdmVuIjoiTWFpbHluIiwicGFyc2UtbmFtZXMiOmZhbHNlLCJkcm9wcGluZy1wYXJ0aWNsZSI6IiIsIm5vbi1kcm9wcGluZy1wYXJ0aWNsZSI6IiJ9LHsiZmFtaWx5IjoiSGFycmluZ3RvbiIsImdpdmVuIjoiQW1hbmRhIiwicGFyc2UtbmFtZXMiOmZhbHNlLCJkcm9wcGluZy1wYXJ0aWNsZSI6IiIsIm5vbi1kcm9wcGluZy1wYXJ0aWNsZSI6IiJ9LHsiZmFtaWx5IjoiRG9sb3IiLCJnaXZlbiI6IlJvd2VuYSIsInBhcnNlLW5hbWVzIjpmYWxzZSwiZHJvcHBpbmctcGFydGljbGUiOiIiLCJub24tZHJvcHBpbmctcGFydGljbGUiOiIifSx7ImZhbWlseSI6IkZyYXppZXIiLCJnaXZlbiI6Ik1hZGlzb24iLCJwYXJzZS1uYW1lcyI6ZmFsc2UsImRyb3BwaW5nLXBhcnRpY2xlIjoiIiwibm9uLWRyb3BwaW5nLXBhcnRpY2xlIjoiIn0seyJmYW1pbHkiOiJWZXJnYXJhIiwiZ2l2ZW4iOiJMb3JyYWluZSIsInBhcnNlLW5hbWVzIjpmYWxzZSwiZHJvcHBpbmctcGFydGljbGUiOiIiLCJub24tZHJvcHBpbmctcGFydGljbGUiOiIifSx7ImZhbWlseSI6IldpbHNvbiIsImdpdmVuIjoiSmVzc2ljYSIsInBhcnNlLW5hbWVzIjpmYWxzZSwiZHJvcHBpbmctcGFydGljbGUiOiIiLCJub24tZHJvcHBpbmctcGFydGljbGUiOiIifSx7ImZhbWlseSI6IkJ1cnJ1c3MiLCJnaXZlbiI6IlZhbGVuY2lhIiwicGFyc2UtbmFtZXMiOmZhbHNlLCJkcm9wcGluZy1wYXJ0aWNsZSI6IiIsIm5vbi1kcm9wcGluZy1wYXJ0aWNsZSI6IiJ9LHsiZmFtaWx5IjoiSHVyc3QiLCJnaXZlbiI6IlRlcnJpIiwicGFyc2UtbmFtZXMiOmZhbHNlLCJkcm9wcGluZy1wYXJ0aWNsZSI6IiIsIm5vbi1kcm9wcGluZy1wYXJ0aWNsZSI6IiJ9LHsiZmFtaWx5IjoiT2ZvdG9rdW4iLCJnaXZlbiI6IklnaG8iLCJwYXJzZS1uYW1lcyI6ZmFsc2UsImRyb3BwaW5nLXBhcnRpY2xlIjoiIiwibm9uLWRyb3BwaW5nLXBhcnRpY2xlIjoiIn0seyJmYW1pbHkiOiJSZWJvbGxlZG8iLCJnaXZlbiI6IlBhdWxpbmUiLCJwYXJzZS1uYW1lcyI6ZmFsc2UsImRyb3BwaW5nLXBhcnRpY2xlIjoiIiwibm9uLWRyb3BwaW5nLXBhcnRpY2xlIjoiIn0seyJmYW1pbHkiOiJQcmFiaHUiLCJnaXZlbiI6IlJhamVzaCIsInBhcnNlLW5hbWVzIjpmYWxzZSwiZHJvcHBpbmctcGFydGljbGUiOiIiLCJub24tZHJvcHBpbmctcGFydGljbGUiOiIifSx7ImZhbWlseSI6IktsaWNrYSIsImdpdmVuIjoiS3J5c3RhbCIsInBhcnNlLW5hbWVzIjpmYWxzZSwiZHJvcHBpbmctcGFydGljbGUiOiIiLCJub24tZHJvcHBpbmctcGFydGljbGUiOiIifSx7ImZhbWlseSI6IkxpZ2h0ZmVhdGhlciIsImdpdmVuIjoiQW1iZXIiLCJwYXJzZS1uYW1lcyI6ZmFsc2UsImRyb3BwaW5nLXBhcnRpY2xlIjoiIiwibm9uLWRyb3BwaW5nLXBhcnRpY2xlIjoiIn0seyJmYW1pbHkiOiJKYW1lcyIsImdpdmVuIjoiVmlja2kiLCJwYXJzZS1uYW1lcyI6ZmFsc2UsImRyb3BwaW5nLXBhcnRpY2xlIjoiIiwibm9uLWRyb3BwaW5nLXBhcnRpY2xlIjoiIn0seyJmYW1pbHkiOiJSb2dlcnMiLCJnaXZlbiI6Ik1hcmNlbGxhIiwicGFyc2UtbmFtZXMiOmZhbHNlLCJkcm9wcGluZy1wYXJ0aWNsZSI6IiIsIm5vbi1kcm9wcGluZy1wYXJ0aWNsZSI6IiJ9LHsiZmFtaWx5IjoiUGFyaWhhciIsImdpdmVuIjoiUHJhZGVlcCIsInBhcnNlLW5hbWVzIjpmYWxzZSwiZHJvcHBpbmctcGFydGljbGUiOiIiLCJub24tZHJvcHBpbmctcGFydGljbGUiOiIifSx7ImZhbWlseSI6IlRvcnJlc3MiLCJnaXZlbiI6IkRlJ0FtYnJhIiwicGFyc2UtbmFtZXMiOmZhbHNlLCJkcm9wcGluZy1wYXJ0aWNsZSI6IiIsIm5vbi1kcm9wcGluZy1wYXJ0aWNsZSI6IiJ9LHsiZmFtaWx5IjoiT3JhZ3d1IiwiZ2l2ZW4iOiJDaHVrd3VlbWVrYSIsInBhcnNlLW5hbWVzIjpmYWxzZSwiZHJvcHBpbmctcGFydGljbGUiOiIiLCJub24tZHJvcHBpbmctcGFydGljbGUiOiIifSx7ImZhbWlseSI6Ik9ndWVnbyIsImdpdmVuIjoiTmdvemkiLCJwYXJzZS1uYW1lcyI6ZmFsc2UsImRyb3BwaW5nLXBhcnRpY2xlIjoiIiwibm9uLWRyb3BwaW5nLXBhcnRpY2xlIjoiIn0seyJmYW1pbHkiOiJQaWxsYWkiLCJnaXZlbiI6IlJhamVzaCIsInBhcnNlLW5hbWVzIjpmYWxzZSwiZHJvcHBpbmctcGFydGljbGUiOiIiLCJub24tZHJvcHBpbmctcGFydGljbGUiOiIifSx7ImZhbWlseSI6Ikp1bWEiLCJnaXZlbiI6Ik11c3RhZmEiLCJwYXJzZS1uYW1lcyI6ZmFsc2UsImRyb3BwaW5nLXBhcnRpY2xlIjoiIiwibm9uLWRyb3BwaW5nLXBhcnRpY2xlIjoiIn0seyJmYW1pbHkiOiJHaGFseSIsImdpdmVuIjoiRW1hZCIsInBhcnNlLW5hbWVzIjpmYWxzZSwiZHJvcHBpbmctcGFydGljbGUiOiIiLCJub24tZHJvcHBpbmctcGFydGljbGUiOiIifSx7ImZhbWlseSI6IkFsLUhhZGRhZGluIiwiZ2l2ZW4iOiJEYWZlciIsInBhcnNlLW5hbWVzIjpmYWxzZSwiZHJvcHBpbmctcGFydGljbGUiOiIiLCJub24tZHJvcHBpbmctcGFydGljbGUiOiIifSx7ImZhbWlseSI6IlJhbWlyZXoiLCJnaXZlbiI6IkNvdXJ0bmV5IiwicGFyc2UtbmFtZXMiOmZhbHNlLCJkcm9wcGluZy1wYXJ0aWNsZSI6IiIsIm5vbi1kcm9wcGluZy1wYXJ0aWNsZSI6IiJ9LHsiZmFtaWx5IjoiSGFzc2FuaWVuIiwiZ2l2ZW4iOiJHYW1tYWwiLCJwYXJzZS1uYW1lcyI6ZmFsc2UsImRyb3BwaW5nLXBhcnRpY2xlIjoiIiwibm9uLWRyb3BwaW5nLXBhcnRpY2xlIjoiIn0seyJmYW1pbHkiOiJJc21haWwiLCJnaXZlbiI6IlNhbWFoIiwicGFyc2UtbmFtZXMiOmZhbHNlLCJkcm9wcGluZy1wYXJ0aWNsZSI6IiIsIm5vbi1kcm9wcGluZy1wYXJ0aWNsZSI6IiJ9LHsiZmFtaWx5IjoiTWVsdHplciIsImdpdmVuIjoiQW5kcmV3IiwicGFyc2UtbmFtZXMiOmZhbHNlLCJkcm9wcGluZy1wYXJ0aWNsZSI6IiIsIm5vbi1kcm9wcGluZy1wYXJ0aWNsZSI6IiJ9LHsiZmFtaWx5IjoiTW9yYW4iLCJnaXZlbiI6IlNlYW11cyIsInBhcnNlLW5hbWVzIjpmYWxzZSwiZHJvcHBpbmctcGFydGljbGUiOiIiLCJub24tZHJvcHBpbmctcGFydGljbGUiOiIifSx7ImZhbWlseSI6IkJyZWhhdXQiLCJnaXZlbiI6IlNjb3R0IiwicGFyc2UtbmFtZXMiOmZhbHNlLCJkcm9wcGluZy1wYXJ0aWNsZSI6IiIsIm5vbi1kcm9wcGluZy1wYXJ0aWNsZSI6IiJ9LHsiZmFtaWx5IjoiUm9jaGUiLCJnaXZlbiI6IkFuZ2VsaW5hIiwicGFyc2UtbmFtZXMiOmZhbHNlLCJkcm9wcGluZy1wYXJ0aWNsZSI6IiIsIm5vbi1kcm9wcGluZy1wYXJ0aWNsZSI6IiJ9LHsiZmFtaWx5IjoiTWVodGEiLCJnaXZlbiI6Ik1hbmlzaGEiLCJwYXJzZS1uYW1lcyI6ZmFsc2UsImRyb3BwaW5nLXBhcnRpY2xlIjoiIiwibm9uLWRyb3BwaW5nLXBhcnRpY2xlIjoiIn0seyJmYW1pbHkiOiJLb3BwaW5nZXIiLCJnaXZlbiI6Ik5pY29sZSIsInBhcnNlLW5hbWVzIjpmYWxzZSwiZHJvcHBpbmctcGFydGljbGUiOiIiLCJub24tZHJvcHBpbmctcGFydGljbGUiOiIifSx7ImZhbWlseSI6IkJhZXoiLCJnaXZlbiI6Ikpvc2UiLCJwYXJzZS1uYW1lcyI6ZmFsc2UsImRyb3BwaW5nLXBhcnRpY2xlIjoiIiwibm9uLWRyb3BwaW5nLXBhcnRpY2xlIjoiIn0seyJmYW1pbHkiOiJQYWdhbiIsImdpdmVuIjoiSXZvbmUiLCJwYXJzZS1uYW1lcyI6ZmFsc2UsImRyb3BwaW5nLXBhcnRpY2xlIjoiIiwibm9uLWRyb3BwaW5nLXBhcnRpY2xlIjoiIn0seyJmYW1pbHkiOiJBYmRlbHNheWVkIiwiZ2l2ZW4iOiJEYWxsYWwiLCJwYXJzZS1uYW1lcyI6ZmFsc2UsImRyb3BwaW5nLXBhcnRpY2xlIjoiIiwibm9uLWRyb3BwaW5nLXBhcnRpY2xlIjoiIn0seyJmYW1pbHkiOiJBeml6IiwiZ2l2ZW4iOiJNaW5hIiwicGFyc2UtbmFtZXMiOmZhbHNlLCJkcm9wcGluZy1wYXJ0aWNsZSI6IiIsIm5vbi1kcm9wcGluZy1wYXJ0aWNsZSI6IiJ9LHsiZmFtaWx5IjoiUm9iaW5zb24iLCJnaXZlbiI6IlBoaWxpcCIsInBhcnNlLW5hbWVzIjpmYWxzZSwiZHJvcHBpbmctcGFydGljbGUiOiIiLCJub24tZHJvcHBpbmctcGFydGljbGUiOiIifSx7ImZhbWlseSI6Ik5ndXllbiIsImdpdmVuIjoiSnVsaWUiLCJwYXJzZS1uYW1lcyI6ZmFsc2UsImRyb3BwaW5nLXBhcnRpY2xlIjoiIiwibm9uLWRyb3BwaW5nLXBhcnRpY2xlIjoiIn0seyJmYW1pbHkiOiJQYXJkdWUiLCJnaXZlbiI6IlZpY3RvcmlhIiwicGFyc2UtbmFtZXMiOmZhbHNlLCJkcm9wcGluZy1wYXJ0aWNsZSI6IiIsIm5vbi1kcm9wcGluZy1wYXJ0aWNsZSI6IiJ9LHsiZmFtaWx5IjoiSGFtbW9ucyIsImdpdmVuIjoiTGlzYSIsInBhcnNlLW5hbWVzIjpmYWxzZSwiZHJvcHBpbmctcGFydGljbGUiOiIiLCJub24tZHJvcHBpbmctcGFydGljbGUiOiIifSx7ImZhbWlseSI6IlJ1aXotVW5nZXIiLCJnaXZlbiI6Ikp1YW4iLCJwYXJzZS1uYW1lcyI6ZmFsc2UsImRyb3BwaW5nLXBhcnRpY2xlIjoiIiwibm9uLWRyb3BwaW5nLXBhcnRpY2xlIjoiIn0seyJmYW1pbHkiOiJHb256YWxleiIsImdpdmVuIjoiU3VzYW4iLCJwYXJzZS1uYW1lcyI6ZmFsc2UsImRyb3BwaW5nLXBhcnRpY2xlIjoiIiwibm9uLWRyb3BwaW5nLXBhcnRpY2xlIjoiIn0seyJmYW1pbHkiOiJSZXllcyIsImdpdmVuIjoiTGlvbmVsIiwicGFyc2UtbmFtZXMiOmZhbHNlLCJkcm9wcGluZy1wYXJ0aWNsZSI6IiIsIm5vbi1kcm9wcGluZy1wYXJ0aWNsZSI6IiJ9LHsiZmFtaWx5IjoiQ2llbmtpIiwiZ2l2ZW4iOiJKb2huIiwicGFyc2UtbmFtZXMiOmZhbHNlLCJkcm9wcGluZy1wYXJ0aWNsZSI6IiIsIm5vbi1kcm9wcGluZy1wYXJ0aWNsZSI6IiJ9LHsiZmFtaWx5IjoiSmltZW5leiIsImdpdmVuIjoiR2lzc2VsbGUiLCJwYXJzZS1uYW1lcyI6ZmFsc2UsImRyb3BwaW5nLXBhcnRpY2xlIjoiIiwibm9uLWRyb3BwaW5nLXBhcnRpY2xlIjoiIn0seyJmYW1pbHkiOiJXb25nIiwiZ2l2ZW4iOiJNYXR0aGV3IiwicGFyc2UtbmFtZXMiOmZhbHNlLCJkcm9wcGluZy1wYXJ0aWNsZSI6IiIsIm5vbi1kcm9wcGluZy1wYXJ0aWNsZSI6IiJ9LHsiZmFtaWx5IjoiWXVhbiIsImdpdmVuIjoiWWluZyIsInBhcnNlLW5hbWVzIjpmYWxzZSwiZHJvcHBpbmctcGFydGljbGUiOiIiLCJub24tZHJvcHBpbmctcGFydGljbGUiOiIifSx7ImZhbWlseSI6IkxpIiwiZ2l2ZW4iOiJKZW5ueSIsInBhcnNlLW5hbWVzIjpmYWxzZSwiZHJvcHBpbmctcGFydGljbGUiOiIiLCJub24tZHJvcHBpbmctcGFydGljbGUiOiIifSx7ImZhbWlseSI6IlN6ZXRvIiwiZ2l2ZW4iOiJKZXJlbXkiLCJwYXJzZS1uYW1lcyI6ZmFsc2UsImRyb3BwaW5nLXBhcnRpY2xlIjoiIiwibm9uLWRyb3BwaW5nLXBhcnRpY2xlIjoiIn0seyJmYW1pbHkiOiJTdGVsbWFzaCIsImdpdmVuIjoiTGF1cmVuIiwicGFyc2UtbmFtZXMiOmZhbHNlLCJkcm9wcGluZy1wYXJ0aWNsZSI6IiIsIm5vbi1kcm9wcGluZy1wYXJ0aWNsZSI6IiJ9LHsiZmFtaWx5IjoiSGFpZ2h0IiwiZ2l2ZW4iOiJEYW5pZWwiLCJwYXJzZS1uYW1lcyI6ZmFsc2UsImRyb3BwaW5nLXBhcnRpY2xlIjoiIiwibm9uLWRyb3BwaW5nLXBhcnRpY2xlIjoiIn0seyJmYW1pbHkiOiJMYW1iIiwiZ2l2ZW4iOiJEZXJ5bCIsInBhcnNlLW5hbWVzIjpmYWxzZSwiZHJvcHBpbmctcGFydGljbGUiOiIiLCJub24tZHJvcHBpbmctcGFydGljbGUiOiIifSx7ImZhbWlseSI6IkhhcnBlciIsImdpdmVuIjoiQW1yb24iLCJwYXJzZS1uYW1lcyI6ZmFsc2UsImRyb3BwaW5nLXBhcnRpY2xlIjoiIiwibm9uLWRyb3BwaW5nLXBhcnRpY2xlIjoiIn0seyJmYW1pbHkiOiJQeXJhbS1CZXJuYXJkIiwiZ2l2ZW4iOiJOYW5jeSIsInBhcnNlLW5hbWVzIjpmYWxzZSwiZHJvcHBpbmctcGFydGljbGUiOiIiLCJub24tZHJvcHBpbmctcGFydGljbGUiOiIifSx7ImZhbWlseSI6IlF1aW50ZXJvIiwiZ2l2ZW4iOiJBcmxlbiIsInBhcnNlLW5hbWVzIjpmYWxzZSwiZHJvcHBpbmctcGFydGljbGUiOiIiLCJub24tZHJvcHBpbmctcGFydGljbGUiOiIifSx7ImZhbWlseSI6IkFkaGFtaSIsImdpdmVuIjoiRWZ0aW0iLCJwYXJzZS1uYW1lcyI6ZmFsc2UsImRyb3BwaW5nLXBhcnRpY2xlIjoiIiwibm9uLWRyb3BwaW5nLXBhcnRpY2xlIjoiIn0seyJmYW1pbHkiOiJNYXJpYSIsImdpdmVuIjoiSm9zZXR0ZSIsInBhcnNlLW5hbWVzIjpmYWxzZSwiZHJvcHBpbmctcGFydGljbGUiOiIiLCJub24tZHJvcHBpbmctcGFydGljbGUiOiIifSx7ImZhbWlseSI6IlBhdWRlbCIsImdpdmVuIjoiRGlrc2hhIiwicGFyc2UtbmFtZXMiOmZhbHNlLCJkcm9wcGluZy1wYXJ0aWNsZSI6IiIsIm5vbi1kcm9wcGluZy1wYXJ0aWNsZSI6IiJ9LHsiZmFtaWx5IjoiUmF5bW9uZCIsImdpdmVuIjoiT2tzYW5hIiwicGFyc2UtbmFtZXMiOmZhbHNlLCJkcm9wcGluZy1wYXJ0aWNsZSI6IiIsIm5vbi1kcm9wcGluZy1wYXJ0aWNsZSI6IiJ9LHsiZmFtaWx5IjoiU3VtbWVycyIsImdpdmVuIjoiSmVmZnJleSIsInBhcnNlLW5hbWVzIjpmYWxzZSwiZHJvcHBpbmctcGFydGljbGUiOiIiLCJub24tZHJvcHBpbmctcGFydGljbGUiOiIifSx7ImZhbWlseSI6IlR1cm5lciIsImdpdmVuIjoiVGFtbXkiLCJwYXJzZS1uYW1lcyI6ZmFsc2UsImRyb3BwaW5nLXBhcnRpY2xlIjoiIiwibm9uLWRyb3BwaW5nLXBhcnRpY2xlIjoiIn0seyJmYW1pbHkiOiJMZW5lcnQiLCJnaXZlbiI6Ikxlc2xpZSIsInBhcnNlLW5hbWVzIjpmYWxzZSwiZHJvcHBpbmctcGFydGljbGUiOiIiLCJub24tZHJvcHBpbmctcGFydGljbGUiOiIifSx7ImZhbWlseSI6IkdhbGxlZ29zIiwiZ2l2ZW4iOiJTYW0iLCJwYXJzZS1uYW1lcyI6ZmFsc2UsImRyb3BwaW5nLXBhcnRpY2xlIjoiIiwibm9uLWRyb3BwaW5nLXBhcnRpY2xlIjoiIn0seyJmYW1pbHkiOiJTendhc3QiLCJnaXZlbiI6IkVsaXphYmV0aCBBbm4iLCJwYXJzZS1uYW1lcyI6ZmFsc2UsImRyb3BwaW5nLXBhcnRpY2xlIjoiIiwibm9uLWRyb3BwaW5nLXBhcnRpY2xlIjoiIn0seyJmYW1pbHkiOiJBYmR1bGdoYW5pIiwiZ2l2ZW4iOiJBaHNhbiIsInBhcnNlLW5hbWVzIjpmYWxzZSwiZHJvcHBpbmctcGFydGljbGUiOiIiLCJub24tZHJvcHBpbmctcGFydGljbGUiOiIifSx7ImZhbWlseSI6IlZhc295YSIsImdpdmVuIjoiUHJhdmluIiwicGFyc2UtbmFtZXMiOmZhbHNlLCJkcm9wcGluZy1wYXJ0aWNsZSI6IiIsIm5vbi1kcm9wcGluZy1wYXJ0aWNsZSI6IiJ9LHsiZmFtaWx5IjoiTWlsbGVyIiwiZ2l2ZW4iOiJDb25yYWQiLCJwYXJzZS1uYW1lcyI6ZmFsc2UsImRyb3BwaW5nLXBhcnRpY2xlIjoiIiwibm9uLWRyb3BwaW5nLXBhcnRpY2xlIjoiIn0seyJmYW1pbHkiOiJXaWxleSIsImdpdmVuIjoiSGF3YSIsInBhcnNlLW5hbWVzIjpmYWxzZSwiZHJvcHBpbmctcGFydGljbGUiOiIiLCJub24tZHJvcHBpbmctcGFydGljbGUiOiIifSx7ImZhbWlseSI6IlNoYWgiLCJnaXZlbiI6Ik5pcmF2IiwicGFyc2UtbmFtZXMiOmZhbHNlLCJkcm9wcGluZy1wYXJ0aWNsZSI6IiIsIm5vbi1kcm9wcGluZy1wYXJ0aWNsZSI6IiJ9LHsiZmFtaWx5IjoiS2xlaW4iLCJnaXZlbiI6IlRvdmFoIiwicGFyc2UtbmFtZXMiOmZhbHNlLCJkcm9wcGluZy1wYXJ0aWNsZSI6IiIsIm5vbi1kcm9wcGluZy1wYXJ0aWNsZSI6IiJ9LHsiZmFtaWx5IjoiQ2FzdGV4IiwiZ2l2ZW4iOiJKdWxpZSIsInBhcnNlLW5hbWVzIjpmYWxzZSwiZHJvcHBpbmctcGFydGljbGUiOiIiLCJub24tZHJvcHBpbmctcGFydGljbGUiOiIifSx7ImZhbWlseSI6IkZlbGljaWFubyIsImdpdmVuIjoiUGhpbGxpcCIsInBhcnNlLW5hbWVzIjpmYWxzZSwiZHJvcHBpbmctcGFydGljbGUiOiIiLCJub24tZHJvcHBpbmctcGFydGljbGUiOiIifSx7ImZhbWlseSI6Ik9saXZvIiwiZ2l2ZW4iOiJKYWNxdWVsaW5lIiwicGFyc2UtbmFtZXMiOmZhbHNlLCJkcm9wcGluZy1wYXJ0aWNsZSI6IiIsIm5vbi1kcm9wcGluZy1wYXJ0aWNsZSI6IiJ9LHsiZmFtaWx5IjoiR2hhbHkiLCJnaXZlbiI6Ik1hcmlhbiIsInBhcnNlLW5hbWVzIjpmYWxzZSwiZHJvcHBpbmctcGFydGljbGUiOiIiLCJub24tZHJvcHBpbmctcGFydGljbGUiOiIifSx7ImZhbWlseSI6IkphdmVkIiwiZ2l2ZW4iOiJaYWludWIiLCJwYXJzZS1uYW1lcyI6ZmFsc2UsImRyb3BwaW5nLXBhcnRpY2xlIjoiIiwibm9uLWRyb3BwaW5nLXBhcnRpY2xlIjoiIn0seyJmYW1pbHkiOiJOYXdyb2NraSIsImdpdmVuIjoiQWxleGFuZHJhIiwicGFyc2UtbmFtZXMiOmZhbHNlLCJkcm9wcGluZy1wYXJ0aWNsZSI6IiIsIm5vbi1kcm9wcGluZy1wYXJ0aWNsZSI6IiJ9LHsiZmFtaWx5IjoiVmVjY2hpYXJlbGxpIiwiZ2l2ZW4iOiJBbnRob255IiwicGFyc2UtbmFtZXMiOmZhbHNlLCJkcm9wcGluZy1wYXJ0aWNsZSI6IiIsIm5vbi1kcm9wcGluZy1wYXJ0aWNsZSI6IiJ9LHsiZmFtaWx5IjoiVmlnaWwiLCJnaXZlbiI6Ik5pa2tpIiwicGFyc2UtbmFtZXMiOmZhbHNlLCJkcm9wcGluZy1wYXJ0aWNsZSI6IiIsIm5vbi1kcm9wcGluZy1wYXJ0aWNsZSI6IiJ9LHsiZmFtaWx5IjoiQ2hlcnVrdXJpIiwiZ2l2ZW4iOiJWaWpheWEiLCJwYXJzZS1uYW1lcyI6ZmFsc2UsImRyb3BwaW5nLXBhcnRpY2xlIjoiIiwibm9uLWRyb3BwaW5nLXBhcnRpY2xlIjoiIn0seyJmYW1pbHkiOiJCdXJkZW4iLCJnaXZlbiI6IkVyaWNhIiwicGFyc2UtbmFtZXMiOmZhbHNlLCJkcm9wcGluZy1wYXJ0aWNsZSI6IiIsIm5vbi1kcm9wcGluZy1wYXJ0aWNsZSI6IiJ9LHsiZmFtaWx5IjoiTGlubiIsImdpdmVuIjoiRGF3biIsInBhcnNlLW5hbWVzIjpmYWxzZSwiZHJvcHBpbmctcGFydGljbGUiOiIiLCJub24tZHJvcHBpbmctcGFydGljbGUiOiIifSx7ImZhbWlseSI6IkZpc2hlciIsImdpdmVuIjoiTGF1cmEiLCJwYXJzZS1uYW1lcyI6ZmFsc2UsImRyb3BwaW5nLXBhcnRpY2xlIjoiIiwibm9uLWRyb3BwaW5nLXBhcnRpY2xlIjoiIn0seyJmYW1pbHkiOiJQYXRlbCIsImdpdmVuIjoiVmlqYXkiLCJwYXJzZS1uYW1lcyI6ZmFsc2UsImRyb3BwaW5nLXBhcnRpY2xlIjoiIiwibm9uLWRyb3BwaW5nLXBhcnRpY2xlIjoiIn0seyJmYW1pbHkiOiJQYXRlbCIsImdpdmVuIjoiUHJha3NoYSIsInBhcnNlLW5hbWVzIjpmYWxzZSwiZHJvcHBpbmctcGFydGljbGUiOiIiLCJub24tZHJvcHBpbmctcGFydGljbGUiOiIifSx7ImZhbWlseSI6IlBhdGVsIiwiZ2l2ZW4iOiJZdXRpIiwicGFyc2UtbmFtZXMiOmZhbHNlLCJkcm9wcGluZy1wYXJ0aWNsZSI6IiIsIm5vbi1kcm9wcGluZy1wYXJ0aWNsZSI6IiJ9LHsiZmFtaWx5IjoiRWxsaXNvbiIsImdpdmVuIjoiTGVvbmFyZCIsInBhcnNlLW5hbWVzIjpmYWxzZSwiZHJvcHBpbmctcGFydGljbGUiOiIiLCJub24tZHJvcHBpbmctcGFydGljbGUiOiIifSx7ImZhbWlseSI6IkhhcnJpc29uIiwiZ2l2ZW4iOiJKZWZmcmV5IiwicGFyc2UtbmFtZXMiOmZhbHNlLCJkcm9wcGluZy1wYXJ0aWNsZSI6IiIsIm5vbi1kcm9wcGluZy1wYXJ0aWNsZSI6IiJ9LHsiZmFtaWx5IjoiU2hhaCIsImdpdmVuIjoiQmlub2QiLCJwYXJzZS1uYW1lcyI6ZmFsc2UsImRyb3BwaW5nLXBhcnRpY2xlIjoiIiwibm9uLWRyb3BwaW5nLXBhcnRpY2xlIjoiIn0seyJmYW1pbHkiOiJTaGFoIiwiZ2l2ZW4iOiJTdWdhdGEiLCJwYXJzZS1uYW1lcyI6ZmFsc2UsImRyb3BwaW5nLXBhcnRpY2xlIjoiIiwibm9uLWRyb3BwaW5nLXBhcnRpY2xlIjoiIn0seyJmYW1pbHkiOiJTaW5naCIsImdpdmVuIjoiVXBpbmRlciIsInBhcnNlLW5hbWVzIjpmYWxzZSwiZHJvcHBpbmctcGFydGljbGUiOiIiLCJub24tZHJvcHBpbmctcGFydGljbGUiOiIifSx7ImZhbWlseSI6IkRvbmFodWUiLCJnaXZlbiI6Ikp1bGlhIiwicGFyc2UtbmFtZXMiOmZhbHNlLCJkcm9wcGluZy1wYXJ0aWNsZSI6IiIsIm5vbi1kcm9wcGluZy1wYXJ0aWNsZSI6IiJ9LHsiZmFtaWx5IjoiSmF6YXllcmkiLCJnaXZlbiI6Illhc21pbiIsInBhcnNlLW5hbWVzIjpmYWxzZSwiZHJvcHBpbmctcGFydGljbGUiOiIiLCJub24tZHJvcHBpbmctcGFydGljbGUiOiIifSx7ImZhbWlseSI6Ikd1cHRhIiwiZ2l2ZW4iOiJBbml0YSIsInBhcnNlLW5hbWVzIjpmYWxzZSwiZHJvcHBpbmctcGFydGljbGUiOiIiLCJub24tZHJvcHBpbmctcGFydGljbGUiOiIifSx7ImZhbWlseSI6IkNoYW5kcmFzZWthciIsImdpdmVuIjoiTiIsInBhcnNlLW5hbWVzIjpmYWxzZSwiZHJvcHBpbmctcGFydGljbGUiOiIiLCJub24tZHJvcHBpbmctcGFydGljbGUiOiIifSx7ImZhbWlseSI6Ik1vcml0eiIsImdpdmVuIjoiQmV0aCIsInBhcnNlLW5hbWVzIjpmYWxzZSwiZHJvcHBpbmctcGFydGljbGUiOiIiLCJub24tZHJvcHBpbmctcGFydGljbGUiOiIifSx7ImZhbWlseSI6IkZvcnR0IiwiZ2l2ZW4iOiJUYWJpdGhhIiwicGFyc2UtbmFtZXMiOmZhbHNlLCJkcm9wcGluZy1wYXJ0aWNsZSI6IiIsIm5vbi1kcm9wcGluZy1wYXJ0aWNsZSI6IiJ9LHsiZmFtaWx5IjoiRm9ydHQiLCJnaXZlbiI6IkFuaXNhIiwicGFyc2UtbmFtZXMiOmZhbHNlLCJkcm9wcGluZy1wYXJ0aWNsZSI6IiIsIm5vbi1kcm9wcGluZy1wYXJ0aWNsZSI6IiJ9LHsiZmFtaWx5IjoiSm9uZXMtSW5jZSIsImdpdmVuIjoiSW5ncmlkIiwicGFyc2UtbmFtZXMiOmZhbHNlLCJkcm9wcGluZy1wYXJ0aWNsZSI6IiIsIm5vbi1kcm9wcGluZy1wYXJ0aWNsZSI6IiJ9LHsiZmFtaWx5IjoiTWNLZWUiLCJnaXZlbiI6IkFsaXgiLCJwYXJzZS1uYW1lcyI6ZmFsc2UsImRyb3BwaW5nLXBhcnRpY2xlIjoiIiwibm9uLWRyb3BwaW5nLXBhcnRpY2xlIjoiIn0seyJmYW1pbHkiOiJTY2hhdHRpbmdlciIsImdpdmVuIjoiQ2hyaXN0eSIsInBhcnNlLW5hbWVzIjpmYWxzZSwiZHJvcHBpbmctcGFydGljbGUiOiIiLCJub24tZHJvcHBpbmctcGFydGljbGUiOiIifSx7ImZhbWlseSI6IldpbHNvbiIsImdpdmVuIjoiSmFzb24iLCJwYXJzZS1uYW1lcyI6ZmFsc2UsImRyb3BwaW5nLXBhcnRpY2xlIjoiIiwibm9uLWRyb3BwaW5nLXBhcnRpY2xlIjoiIn0seyJmYW1pbHkiOiJGYXJsb3ciLCJnaXZlbiI6IkJyZW5kYSIsInBhcnNlLW5hbWVzIjpmYWxzZSwiZHJvcHBpbmctcGFydGljbGUiOiIiLCJub24tZHJvcHBpbmctcGFydGljbGUiOiIifSx7ImZhbWlseSI6IkZpbmxhdyIsImdpdmVuIjoiTGlsbGlhbiIsInBhcnNlLW5hbWVzIjpmYWxzZSwiZHJvcHBpbmctcGFydGljbGUiOiIiLCJub24tZHJvcHBpbmctcGFydGljbGUiOiIifSx7ImZhbWlseSI6IlJpY2h3aW5lIiwiZ2l2ZW4iOiJSYW5kYWxsIiwicGFyc2UtbmFtZXMiOmZhbHNlLCJkcm9wcGluZy1wYXJ0aWNsZSI6IiIsIm5vbi1kcm9wcGluZy1wYXJ0aWNsZSI6IiJ9LHsiZmFtaWx5IjoiV2lsbGlhbXMiLCJnaXZlbiI6IlRlYXJhbmkiLCJwYXJzZS1uYW1lcyI6ZmFsc2UsImRyb3BwaW5nLXBhcnRpY2xlIjoiIiwibm9uLWRyb3BwaW5nLXBhcnRpY2xlIjoiIn0seyJmYW1pbHkiOiJQYWl6ZXIiLCJnaXZlbiI6IlBlbm55IiwicGFyc2UtbmFtZXMiOmZhbHNlLCJkcm9wcGluZy1wYXJ0aWNsZSI6IiIsIm5vbi1kcm9wcGluZy1wYXJ0aWNsZSI6IiJ9LHsiZmFtaWx5IjoiQ2Fyc29uIiwiZ2l2ZW4iOiJMaXNhIiwicGFyc2UtbmFtZXMiOmZhbHNlLCJkcm9wcGluZy1wYXJ0aWNsZSI6IiIsIm5vbi1kcm9wcGluZy1wYXJ0aWNsZSI6IiJ9LHsiZmFtaWx5IjoiTWljaGVsc29uIiwiZ2l2ZW4iOiJFZHdhcmQiLCJwYXJzZS1uYW1lcyI6ZmFsc2UsImRyb3BwaW5nLXBhcnRpY2xlIjoiIiwibm9uLWRyb3BwaW5nLXBhcnRpY2xlIjoiIn0seyJmYW1pbHkiOiJBdXN0aW4iLCJnaXZlbiI6IkRhbmllbGxlIiwicGFyc2UtbmFtZXMiOmZhbHNlLCJkcm9wcGluZy1wYXJ0aWNsZSI6IiIsIm5vbi1kcm9wcGluZy1wYXJ0aWNsZSI6IiJ9LHsiZmFtaWx5IjoiS2hldHBhbCIsImdpdmVuIjoiU2FuZ2VldGEiLCJwYXJzZS1uYW1lcyI6ZmFsc2UsImRyb3BwaW5nLXBhcnRpY2xlIjoiIiwibm9uLWRyb3BwaW5nLXBhcnRpY2xlIjoiIn0seyJmYW1pbHkiOiJDYW50cmVsbCIsImdpdmVuIjoiVGlmZmFueSIsInBhcnNlLW5hbWVzIjpmYWxzZSwiZHJvcHBpbmctcGFydGljbGUiOiIiLCJub24tZHJvcHBpbmctcGFydGljbGUiOiIifSx7ImZhbWlseSI6IkZyYW5rbGluIiwiZ2l2ZW4iOiJEcmV3IiwicGFyc2UtbmFtZXMiOmZhbHNlLCJkcm9wcGluZy1wYXJ0aWNsZSI6IiIsIm5vbi1kcm9wcGluZy1wYXJ0aWNsZSI6IiJ9LHsiZmFtaWx5IjoiTWFyc2hhbGwiLCJnaXZlbiI6Ikthcmlzc2EiLCJwYXJzZS1uYW1lcyI6ZmFsc2UsImRyb3BwaW5nLXBhcnRpY2xlIjoiIiwibm9uLWRyb3BwaW5nLXBhcnRpY2xlIjoiIn0seyJmYW1pbHkiOiJNYWhhZGV2YW4iLCJnaXZlbiI6IkFydmluZCIsInBhcnNlLW5hbWVzIjpmYWxzZSwiZHJvcHBpbmctcGFydGljbGUiOiIiLCJub24tZHJvcHBpbmctcGFydGljbGUiOiIifSx7ImZhbWlseSI6IlJvc2VxdWlzdCIsImdpdmVuIjoiTWFkZWx5biIsInBhcnNlLW5hbWVzIjpmYWxzZSwiZHJvcHBpbmctcGFydGljbGUiOiIiLCJub24tZHJvcHBpbmctcGFydGljbGUiOiIifSx7ImZhbWlseSI6Ikdub25pIiwiZ2l2ZW4iOiJNYXJ0aW4iLCJwYXJzZS1uYW1lcyI6ZmFsc2UsImRyb3BwaW5nLXBhcnRpY2xlIjoiIiwibm9uLWRyb3BwaW5nLXBhcnRpY2xlIjoiIn0seyJmYW1pbHkiOiJEYWZmbmVyIiwiZ2l2ZW4iOiJDcnlzdGFsIiwicGFyc2UtbmFtZXMiOmZhbHNlLCJkcm9wcGluZy1wYXJ0aWNsZSI6IiIsIm5vbi1kcm9wcGluZy1wYXJ0aWNsZSI6IiJ9LHsiZmFtaWx5IjoiVmFuZGVXZWVyZCIsImdpdmVuIjoiQ2FybGEiLCJwYXJzZS1uYW1lcyI6ZmFsc2UsImRyb3BwaW5nLXBhcnRpY2xlIjoiIiwibm9uLWRyb3BwaW5nLXBhcnRpY2xlIjoiIn0seyJmYW1pbHkiOiJSb2JlcnRzIiwiZ2l2ZW4iOiJNaXRjaGVsbCIsInBhcnNlLW5hbWVzIjpmYWxzZSwiZHJvcHBpbmctcGFydGljbGUiOiIiLCJub24tZHJvcHBpbmctcGFydGljbGUiOiIifSx7ImZhbWlseSI6IkQnQW5kcmVhIiwiZ2l2ZW4iOiJNYXJrIiwicGFyc2UtbmFtZXMiOmZhbHNlLCJkcm9wcGluZy1wYXJ0aWNsZSI6IiIsIm5vbi1kcm9wcGluZy1wYXJ0aWNsZSI6IiJ9LHsiZmFtaWx5IjoiU3dpbmsiLCJnaXZlbiI6IldheW5lIiwicGFyc2UtbmFtZXMiOmZhbHNlLCJkcm9wcGluZy1wYXJ0aWNsZSI6IiIsIm5vbi1kcm9wcGluZy1wYXJ0aWNsZSI6IiJ9LHsiZmFtaWx5IjoiUG93ZXJzLUZsZXRjaGVyIiwiZ2l2ZW4iOiJNYXJnYXJldCIsInBhcnNlLW5hbWVzIjpmYWxzZSwiZHJvcHBpbmctcGFydGljbGUiOiIiLCJub24tZHJvcHBpbmctcGFydGljbGUiOiIifSx7ImZhbWlseSI6Ik11a3VuemkiLCJnaXZlbiI6IlN5bHZlcmUiLCJwYXJzZS1uYW1lcyI6ZmFsc2UsImRyb3BwaW5nLXBhcnRpY2xlIjoiIiwibm9uLWRyb3BwaW5nLXBhcnRpY2xlIjoiIn0seyJmYW1pbHkiOiJIZW5zbGV5IiwiZ2l2ZW4iOiJKYW1pZSIsInBhcnNlLW5hbWVzIjpmYWxzZSwiZHJvcHBpbmctcGFydGljbGUiOiIiLCJub24tZHJvcHBpbmctcGFydGljbGUiOiIifSx7ImZhbWlseSI6Ik1hbm5pbmciLCJnaXZlbiI6IkJyaXR0bmV5IiwicGFyc2UtbmFtZXMiOmZhbHNlLCJkcm9wcGluZy1wYXJ0aWNsZSI6IiIsIm5vbi1kcm9wcGluZy1wYXJ0aWNsZSI6IiJ9LHsiZmFtaWx5IjoiSXNhY2hlIiwiZ2l2ZW4iOiJDYXJtZW4iLCJwYXJzZS1uYW1lcyI6ZmFsc2UsImRyb3BwaW5nLXBhcnRpY2xlIjoiIiwibm9uLWRyb3BwaW5nLXBhcnRpY2xlIjoiIn0seyJmYW1pbHkiOiJCb3dtYW4iLCJnaXZlbiI6Ikplbm5pZmVyIiwicGFyc2UtbmFtZXMiOmZhbHNlLCJkcm9wcGluZy1wYXJ0aWNsZSI6IiIsIm5vbi1kcm9wcGluZy1wYXJ0aWNsZSI6IiJ9LHsiZmFtaWx5IjoiQ2FsbGFnaGFuLUJyb3duIiwiZ2l2ZW4iOiJBbmdlbGlxdWUiLCJwYXJzZS1uYW1lcyI6ZmFsc2UsImRyb3BwaW5nLXBhcnRpY2xlIjoiIiwibm9uLWRyb3BwaW5nLXBhcnRpY2xlIjoiIn0seyJmYW1pbHkiOiJTY290dCIsImdpdmVuIjoiVGF5bG9yIiwicGFyc2UtbmFtZXMiOmZhbHNlLCJkcm9wcGluZy1wYXJ0aWNsZSI6IiIsIm5vbi1kcm9wcGluZy1wYXJ0aWNsZSI6IiJ9LHsiZmFtaWx5IjoiU2Nod2FzaW5nZXItU2NobWlkdCIsImdpdmVuIjoiVGlmZmFueSIsInBhcnNlLW5hbWVzIjpmYWxzZSwiZHJvcHBpbmctcGFydGljbGUiOiIiLCJub24tZHJvcHBpbmctcGFydGljbGUiOiIifSx7ImZhbWlseSI6IkNvcm5lam8iLCJnaXZlbiI6IkFzaGxpZSIsInBhcnNlLW5hbWVzIjpmYWxzZSwiZHJvcHBpbmctcGFydGljbGUiOiIiLCJub24tZHJvcHBpbmctcGFydGljbGUiOiIifSx7ImZhbWlseSI6IkFsbWFuemFyIiwiZ2l2ZW4iOiJNYXJpYSIsInBhcnNlLW5hbWVzIjpmYWxzZSwiZHJvcHBpbmctcGFydGljbGUiOiIiLCJub24tZHJvcHBpbmctcGFydGljbGUiOiIifSx7ImZhbWlseSI6IkdpbnNidXJnIiwiZ2l2ZW4iOiJMZXR0eSIsInBhcnNlLW5hbWVzIjpmYWxzZSwiZHJvcHBpbmctcGFydGljbGUiOiIiLCJub24tZHJvcHBpbmctcGFydGljbGUiOiIifSx7ImZhbWlseSI6IkhhamF6IiwiZ2l2ZW4iOiJBbWVyaWNvIiwicGFyc2UtbmFtZXMiOmZhbHNlLCJkcm9wcGluZy1wYXJ0aWNsZSI6IiIsIm5vbi1kcm9wcGluZy1wYXJ0aWNsZSI6IiJ9LHsiZmFtaWx5IjoiQnJhbWFudGUiLCJnaXZlbiI6IkNhcm9seW4iLCJwYXJzZS1uYW1lcyI6ZmFsc2UsImRyb3BwaW5nLXBhcnRpY2xlIjoiIiwibm9uLWRyb3BwaW5nLXBhcnRpY2xlIjoiIn0seyJmYW1pbHkiOiJSb2JpbnNvbiIsImdpdmVuIjoiTWF0dGhldyIsInBhcnNlLW5hbWVzIjpmYWxzZSwiZHJvcHBpbmctcGFydGljbGUiOiIiLCJub24tZHJvcHBpbmctcGFydGljbGUiOiIifSx7ImZhbWlseSI6IlNlaXRoZWwiLCJnaXZlbiI6Ik1pY2hlbGxlIiwicGFyc2UtbmFtZXMiOmZhbHNlLCJkcm9wcGluZy1wYXJ0aWNsZSI6IiIsIm5vbi1kcm9wcGluZy1wYXJ0aWNsZSI6IiJ9LHsiZmFtaWx5IjoiU2VraWthd2EiLCJnaXZlbiI6IkFraXJhIiwicGFyc2UtbmFtZXMiOmZhbHNlLCJkcm9wcGluZy1wYXJ0aWNsZSI6IiIsIm5vbi1kcm9wcGluZy1wYXJ0aWNsZSI6IiJ9LHsiZmFtaWx5IjoiS2xhd3NvbiIsImdpdmVuIjoiRW1pbHkiLCJwYXJzZS1uYW1lcyI6ZmFsc2UsImRyb3BwaW5nLXBhcnRpY2xlIjoiIiwibm9uLWRyb3BwaW5nLXBhcnRpY2xlIjoiIn0seyJmYW1pbHkiOiJPc3Ryb3NreSIsImdpdmVuIjoiTHVpcyIsInBhcnNlLW5hbWVzIjpmYWxzZSwiZHJvcHBpbmctcGFydGljbGUiOiIiLCJub24tZHJvcHBpbmctcGFydGljbGUiOiIifSx7ImZhbWlseSI6IlVtYW5hIiwiZ2l2ZW4iOiJWaXJnaW5pYSIsInBhcnNlLW5hbWVzIjpmYWxzZSwiZHJvcHBpbmctcGFydGljbGUiOiIiLCJub24tZHJvcHBpbmctcGFydGljbGUiOiIifSx7ImZhbWlseSI6IlBhdHRlcnNvbiIsImdpdmVuIjoiVGhvbWFzIiwicGFyc2UtbmFtZXMiOmZhbHNlLCJkcm9wcGluZy1wYXJ0aWNsZSI6IiIsIm5vbi1kcm9wcGluZy1wYXJ0aWNsZSI6IiJ9LHsiZmFtaWx5IjoiVHJhZ3VzIiwiZ2l2ZW4iOiJSb2JpbiIsInBhcnNlLW5hbWVzIjpmYWxzZSwiZHJvcHBpbmctcGFydGljbGUiOiIiLCJub24tZHJvcHBpbmctcGFydGljbGUiOiIifSx7ImZhbWlseSI6IkphY2tzb24iLCJnaXZlbiI6IlBhdHJpY2siLCJwYXJzZS1uYW1lcyI6ZmFsc2UsImRyb3BwaW5nLXBhcnRpY2xlIjoiIiwibm9uLWRyb3BwaW5nLXBhcnRpY2xlIjoiIn0seyJmYW1pbHkiOiJIYWxsb3dlbGwiLCJnaXZlbiI6IkNhcm9saW5lIiwicGFyc2UtbmFtZXMiOmZhbHNlLCJkcm9wcGluZy1wYXJ0aWNsZSI6IiIsIm5vbi1kcm9wcGluZy1wYXJ0aWNsZSI6IiJ9LHsiZmFtaWx5IjoiSGF1Z2hleSIsImdpdmVuIjoiSGVhdGhlciIsInBhcnNlLW5hbWVzIjpmYWxzZSwiZHJvcHBpbmctcGFydGljbGUiOiIiLCJub24tZHJvcHBpbmctcGFydGljbGUiOiIifSx7ImZhbWlseSI6IlZhaWR5YS1UYW5rIiwiZ2l2ZW4iOiJCaGF2bmEiLCJwYXJzZS1uYW1lcyI6ZmFsc2UsImRyb3BwaW5nLXBhcnRpY2xlIjoiIiwibm9uLWRyb3BwaW5nLXBhcnRpY2xlIjoiIn0seyJmYW1pbHkiOiJHb3VsZCIsImdpdmVuIjoiQ2FtZXJvbiIsInBhcnNlLW5hbWVzIjpmYWxzZSwiZHJvcHBpbmctcGFydGljbGUiOiIiLCJub24tZHJvcHBpbmctcGFydGljbGUiOiIifSx7ImZhbWlseSI6IkdveWFsIiwiZ2l2ZW4iOiJQYXJ1bCIsInBhcnNlLW5hbWVzIjpmYWxzZSwiZHJvcHBpbmctcGFydGljbGUiOiIiLCJub24tZHJvcHBpbmctcGFydGljbGUiOiIifSx7ImZhbWlseSI6IkdhdGV3b29kIiwiZ2l2ZW4iOiJDYXJseSIsInBhcnNlLW5hbWVzIjpmYWxzZSwiZHJvcHBpbmctcGFydGljbGUiOiIiLCJub24tZHJvcHBpbmctcGFydGljbGUiOiIifSx7ImZhbWlseSI6IldpbGxpYW1zb24iLCJnaXZlbiI6IkpvaG4iLCJwYXJzZS1uYW1lcyI6ZmFsc2UsImRyb3BwaW5nLXBhcnRpY2xlIjoiIiwibm9uLWRyb3BwaW5nLXBhcnRpY2xlIjoiIn0seyJmYW1pbHkiOiJTZWFnbGUiLCJnaXZlbiI6Ikhhbm5haCIsInBhcnNlLW5hbWVzIjpmYWxzZSwiZHJvcHBpbmctcGFydGljbGUiOiIiLCJub24tZHJvcHBpbmctcGFydGljbGUiOiIifSx7ImZhbWlseSI6IlNhbHNnaXZlciIsImdpdmVuIjoiRWxpemFiZXRoIiwicGFyc2UtbmFtZXMiOmZhbHNlLCJkcm9wcGluZy1wYXJ0aWNsZSI6IiIsIm5vbi1kcm9wcGluZy1wYXJ0aWNsZSI6IiJ9LHsiZmFtaWx5IjoiQXJtYXMiLCJnaXZlbiI6IkVkZGllIiwicGFyc2UtbmFtZXMiOmZhbHNlLCJkcm9wcGluZy1wYXJ0aWNsZSI6IiIsIm5vbi1kcm9wcGluZy1wYXJ0aWNsZSI6IiJ9LHsiZmFtaWx5IjoiQ2hlbmciLCJnaXZlbiI6Ikpob25zYWkiLCJwYXJzZS1uYW1lcyI6ZmFsc2UsImRyb3BwaW5nLXBhcnRpY2xlIjoiIiwibm9uLWRyb3BwaW5nLXBhcnRpY2xlIjoiIn0seyJmYW1pbHkiOiJIdWVydGEiLCJnaXZlbiI6IlByaXNjaWxsYSIsInBhcnNlLW5hbWVzIjpmYWxzZSwiZHJvcHBpbmctcGFydGljbGUiOiIiLCJub24tZHJvcHBpbmctcGFydGljbGUiOiIifSx7ImZhbWlseSI6IkdhcmNpYS1EaWF6IiwiZ2l2ZW4iOiJKdWxpYSIsInBhcnNlLW5hbWVzIjpmYWxzZSwiZHJvcHBpbmctcGFydGljbGUiOiIiLCJub24tZHJvcHBpbmctcGFydGljbGUiOiIifSx7ImZhbWlseSI6IkFhbW9kdCIsImdpdmVuIjoiRGF2aWQiLCJwYXJzZS1uYW1lcyI6ZmFsc2UsImRyb3BwaW5nLXBhcnRpY2xlIjoiIiwibm9uLWRyb3BwaW5nLXBhcnRpY2xlIjoiIn0seyJmYW1pbHkiOiJBeWVycyIsImdpdmVuIjoiSmFNYXJpbyIsInBhcnNlLW5hbWVzIjpmYWxzZSwiZHJvcHBpbmctcGFydGljbGUiOiIiLCJub24tZHJvcHBpbmctcGFydGljbGUiOiIifSx7ImZhbWlseSI6IkNvbGxpbnMiLCJnaXZlbiI6Ikplc3MiLCJwYXJzZS1uYW1lcyI6ZmFsc2UsImRyb3BwaW5nLXBhcnRpY2xlIjoiIiwibm9uLWRyb3BwaW5nLXBhcnRpY2xlIjoiIn0seyJmYW1pbHkiOiJHcmF2ZXMiLCJnaXZlbiI6IkpvaG4iLCJwYXJzZS1uYW1lcyI6ZmFsc2UsImRyb3BwaW5nLXBhcnRpY2xlIjoiIiwibm9uLWRyb3BwaW5nLXBhcnRpY2xlIjoiIn0seyJmYW1pbHkiOiJHcmluZHN0YWZmIiwiZ2l2ZW4iOiJKYW1lcyIsInBhcnNlLW5hbWVzIjpmYWxzZSwiZHJvcHBpbmctcGFydGljbGUiOiIiLCJub24tZHJvcHBpbmctcGFydGljbGUiOiIifSx7ImZhbWlseSI6IkxhaSIsImdpdmVuIjoiSmVzc2ljYSIsInBhcnNlLW5hbWVzIjpmYWxzZSwiZHJvcHBpbmctcGFydGljbGUiOiIiLCJub24tZHJvcHBpbmctcGFydGljbGUiOiIifSx7ImZhbWlseSI6IkxvcGV6IiwiZ2l2ZW4iOiJJdHplbCIsInBhcnNlLW5hbWVzIjpmYWxzZSwiZHJvcHBpbmctcGFydGljbGUiOiIiLCJub24tZHJvcHBpbmctcGFydGljbGUiOiIifSx7ImZhbWlseSI6Ik1hcmxpbiIsImdpdmVuIjoiSmVzc2ljYSIsInBhcnNlLW5hbWVzIjpmYWxzZSwiZHJvcHBpbmctcGFydGljbGUiOiIiLCJub24tZHJvcHBpbmctcGFydGljbGUiOiIifSx7ImZhbWlseSI6Ik1lcmtlbCIsImdpdmVuIjoiQWx5c3NhIiwicGFyc2UtbmFtZXMiOmZhbHNlLCJkcm9wcGluZy1wYXJ0aWNsZSI6IiIsIm5vbi1kcm9wcGluZy1wYXJ0aWNsZSI6IiJ9LHsiZmFtaWx5IjoiTndvc3UiLCJnaXZlbiI6IlNhbSIsInBhcnNlLW5hbWVzIjpmYWxzZSwiZHJvcHBpbmctcGFydGljbGUiOiIiLCJub24tZHJvcHBpbmctcGFydGljbGUiOiIifSx7ImZhbWlseSI6Ik9icmVnb24iLCJnaXZlbiI6IlNhdmFubmFoIiwicGFyc2UtbmFtZXMiOmZhbHNlLCJkcm9wcGluZy1wYXJ0aWNsZSI6IiIsIm5vbi1kcm9wcGluZy1wYXJ0aWNsZSI6IiJ9LHsiZmFtaWx5IjoiT3JvemNvIiwiZ2l2ZW4iOiJEaXJrIiwicGFyc2UtbmFtZXMiOmZhbHNlLCJkcm9wcGluZy1wYXJ0aWNsZSI6IiIsIm5vbi1kcm9wcGluZy1wYXJ0aWNsZSI6IiJ9LHsiZmFtaWx5IjoiUGVyZXotVG9ycmVzIiwiZ2l2ZW4iOiJZb2xpIiwicGFyc2UtbmFtZXMiOmZhbHNlLCJkcm9wcGluZy1wYXJ0aWNsZSI6IiIsIm5vbi1kcm9wcGluZy1wYXJ0aWNsZSI6IiJ9LHsiZmFtaWx5IjoiUHJhdG8iLCJnaXZlbiI6Ik5lbHNvbiIsInBhcnNlLW5hbWVzIjpmYWxzZSwiZHJvcHBpbmctcGFydGljbGUiOiIiLCJub24tZHJvcHBpbmctcGFydGljbGUiOiIifSx7ImZhbWlseSI6IlJhdGNsaWZmIiwiZ2l2ZW4iOiJDb2xsZWVuIiwicGFyc2UtbmFtZXMiOmZhbHNlLCJkcm9wcGluZy1wYXJ0aWNsZSI6IiIsIm5vbi1kcm9wcGluZy1wYXJ0aWNsZSI6IiJ9LHsiZmFtaWx5IjoiUmhvZGUiLCJnaXZlbiI6Ik1heCIsInBhcnNlLW5hbWVzIjpmYWxzZSwiZHJvcHBpbmctcGFydGljbGUiOiIiLCJub24tZHJvcHBpbmctcGFydGljbGUiOiIifSx7ImZhbWlseSI6IlNoaXJleS1SaWNlIiwiZ2l2ZW4iOiJKYW5hIiwicGFyc2UtbmFtZXMiOmZhbHNlLCJkcm9wcGluZy1wYXJ0aWNsZSI6IiIsIm5vbi1kcm9wcGluZy1wYXJ0aWNsZSI6IiJ9LHsiZmFtaWx5IjoiVmVybWlsbGlvbiIsImdpdmVuIjoiS3Jpc3RhIiwicGFyc2UtbmFtZXMiOmZhbHNlLCJkcm9wcGluZy1wYXJ0aWNsZSI6IiIsIm5vbi1kcm9wcGluZy1wYXJ0aWNsZSI6IiJ9LHsiZmFtaWx5IjoiVGFuIiwiZ2l2ZW4iOiJIc2ktTmllbiIsInBhcnNlLW5hbWVzIjpmYWxzZSwiZHJvcHBpbmctcGFydGljbGUiOiIiLCJub24tZHJvcHBpbmctcGFydGljbGUiOiIifSx7ImZhbWlseSI6IlRyZWdvbmluZyIsImdpdmVuIjoiU2VpYmVydCIsInBhcnNlLW5hbWVzIjpmYWxzZSwiZHJvcHBpbmctcGFydGljbGUiOiIiLCJub24tZHJvcHBpbmctcGFydGljbGUiOiIifSx7ImZhbWlseSI6IlZhbmNlIiwiZ2l2ZW4iOiJNZWdoYW4iLCJwYXJzZS1uYW1lcyI6ZmFsc2UsImRyb3BwaW5nLXBhcnRpY2xlIjoiIiwibm9uLWRyb3BwaW5nLXBhcnRpY2xlIjoiIn0seyJmYW1pbHkiOiJWb25nc2FtcGhhbmgiLCJnaXZlbiI6IkFtYmVyIiwicGFyc2UtbmFtZXMiOmZhbHNlLCJkcm9wcGluZy1wYXJ0aWNsZSI6IiIsIm5vbi1kcm9wcGluZy1wYXJ0aWNsZSI6IiJ9LHsiZmFtaWx5IjoiV2VpciIsImdpdmVuIjoiTWFyaWEiLCJwYXJzZS1uYW1lcyI6ZmFsc2UsImRyb3BwaW5nLXBhcnRpY2xlIjoiIiwibm9uLWRyb3BwaW5nLXBhcnRpY2xlIjoiIn0seyJmYW1pbHkiOiJaYWxlc2tpIiwiZ2l2ZW4iOiJOaWNvbGUiLCJwYXJzZS1uYW1lcyI6ZmFsc2UsImRyb3BwaW5nLXBhcnRpY2xlIjoiIiwibm9uLWRyb3BwaW5nLXBhcnRpY2xlIjoiIn0seyJmYW1pbHkiOiJCb3p6ZXR0ZSIsImdpdmVuIjoiU2FtdWVsIiwicGFyc2UtbmFtZXMiOmZhbHNlLCJkcm9wcGluZy1wYXJ0aWNsZSI6IiIsIm5vbi1kcm9wcGluZy1wYXJ0aWNsZSI6IiJ9LHsiZmFtaWx5IjoiUGFzc2FtYW5pIiwiZ2l2ZW4iOiJHZW5lIiwicGFyc2UtbmFtZXMiOmZhbHNlLCJkcm9wcGluZy1wYXJ0aWNsZSI6IiIsIm5vbi1kcm9wcGluZy1wYXJ0aWNsZSI6IiJ9XSwiY29udGFpbmVyLXRpdGxlIjoiSkFNQSIsImNvbnRhaW5lci10aXRsZS1zaG9ydCI6IkpBTUEiLCJET0kiOiIxMC4xMDAxL2phbWEuMjAyMy4xNjUwIiwiSVNTTiI6IjAwOTgtNzQ4NCIsImlzc3VlZCI6eyJkYXRlLXBhcnRzIjpbWzIwMjMsMywyMV1dfSwicGFnZSI6Ijg4OCIsImlzc3VlIjoiMTEiLCJ2b2x1bWUiOiIzMjkifSwiaXNUZW1wb3JhcnkiOmZhbHNlfV19&quot;},{&quot;citationID&quot;:&quot;MENDELEY_CITATION_c596b8dc-dc89-4b5e-a38b-109d9df413c7&quot;,&quot;properties&quot;:{&quot;noteIndex&quot;:0},&quot;isEdited&quot;:false,&quot;manualOverride&quot;:{&quot;isManuallyOverridden&quot;:false,&quot;citeprocText&quot;:&quot;(119)&quot;,&quot;manualOverrideText&quot;:&quot;&quot;},&quot;citationItems&quot;:[{&quot;id&quot;:&quot;5ca64e6b-9817-3a94-864b-f6944612ae36&quot;,&quot;itemData&quot;:{&quot;type&quot;:&quot;article-journal&quot;,&quot;id&quot;:&quot;5ca64e6b-9817-3a94-864b-f6944612ae36&quot;,&quot;title&quot;:&quot;Higher-Dose Fluvoxamine and Time to Sustained Recovery in Outpatients With COVID-19&quot;,&quot;author&quot;:[{&quot;family&quot;:&quot;Stewart&quot;,&quot;given&quot;:&quot;Thomas G.&quot;,&quot;parse-names&quot;:false,&quot;dropping-particle&quot;:&quot;&quot;,&quot;non-dropping-particle&quot;:&quot;&quot;},{&quot;family&quot;:&quot;Rebolledo&quot;,&quot;given&quot;:&quot;Paulina A.&quot;,&quot;parse-names&quot;:false,&quot;dropping-particle&quot;:&quot;&quot;,&quot;non-dropping-particle&quot;:&quot;&quot;},{&quot;family&quot;:&quot;Mourad&quot;,&quot;given&quot;:&quot;Ahmad&quot;,&quot;parse-names&quot;:false,&quot;dropping-particle&quot;:&quot;&quot;,&quot;non-dropping-particle&quot;:&quot;&quot;},{&quot;family&quot;:&quot;Lindsell&quot;,&quot;given&quot;:&quot;Christopher J.&quot;,&quot;parse-names&quot;:false,&quot;dropping-particle&quot;:&quot;&quot;,&quot;non-dropping-particle&quot;:&quot;&quot;},{&quot;family&quot;:&quot;Boulware&quot;,&quot;given&quot;:&quot;David R.&quot;,&quot;parse-names&quot;:false,&quot;dropping-particle&quot;:&quot;&quot;,&quot;non-dropping-particle&quot;:&quot;&quot;},{&quot;family&quot;:&quot;McCarthy&quot;,&quot;given&quot;:&quot;Matthew W.&quot;,&quot;parse-names&quot;:false,&quot;dropping-particle&quot;:&quot;&quot;,&quot;non-dropping-particle&quot;:&quot;&quot;},{&quot;family&quot;:&quot;Thicklin&quot;,&quot;given&quot;:&quot;Florence&quot;,&quot;parse-names&quot;:false,&quot;dropping-particle&quot;:&quot;&quot;,&quot;non-dropping-particle&quot;:&quot;&quot;},{&quot;family&quot;:&quot;Garcia del Sol&quot;,&quot;given&quot;:&quot;Idania T.&quot;,&quot;parse-names&quot;:false,&quot;dropping-particle&quot;:&quot;&quot;,&quot;non-dropping-particle&quot;:&quot;&quot;},{&quot;family&quot;:&quot;Bramante&quot;,&quot;given&quot;:&quot;Carolyn T.&quot;,&quot;parse-names&quot;:false,&quot;dropping-particle&quot;:&quot;&quot;,&quot;non-dropping-particle&quot;:&quot;&quot;},{&quot;family&quot;:&quot;Lenert&quot;,&quot;given&quot;:&quot;Leslie A.&quot;,&quot;parse-names&quot;:false,&quot;dropping-particle&quot;:&quot;&quot;,&quot;non-dropping-particle&quot;:&quot;&quot;},{&quot;family&quot;:&quot;Lim&quot;,&quot;given&quot;:&quot;Stephen&quot;,&quot;parse-names&quot;:false,&quot;dropping-particle&quot;:&quot;&quot;,&quot;non-dropping-particle&quot;:&quot;&quot;},{&quot;family&quot;:&quot;Williamson&quot;,&quot;given&quot;:&quot;John C.&quot;,&quot;parse-names&quot;:false,&quot;dropping-particle&quot;:&quot;&quot;,&quot;non-dropping-particle&quot;:&quot;&quot;},{&quot;family&quot;:&quot;Cardona&quot;,&quot;given&quot;:&quot;Orlando Quintero&quot;,&quot;parse-names&quot;:false,&quot;dropping-particle&quot;:&quot;&quot;,&quot;non-dropping-particle&quot;:&quot;&quot;},{&quot;family&quot;:&quot;Scott&quot;,&quot;given&quot;:&quot;Jake&quot;,&quot;parse-names&quot;:false,&quot;dropping-particle&quot;:&quot;&quot;,&quot;non-dropping-particle&quot;:&quot;&quot;},{&quot;family&quot;:&quot;Schwasinger-Schmidt&quot;,&quot;given&quot;:&quot;Tiffany&quot;,&quot;parse-names&quot;:false,&quot;dropping-particle&quot;:&quot;&quot;,&quot;non-dropping-particle&quot;:&quot;&quot;},{&quot;family&quot;:&quot;Ginde&quot;,&quot;given&quot;:&quot;Adit A.&quot;,&quot;parse-names&quot;:false,&quot;dropping-particle&quot;:&quot;&quot;,&quot;non-dropping-particle&quot;:&quot;&quot;},{&quot;family&quot;:&quot;Castro&quot;,&quot;given&quot;:&quot;Mario&quot;,&quot;parse-names&quot;:false,&quot;dropping-particle&quot;:&quot;&quot;,&quot;non-dropping-particle&quot;:&quot;&quot;},{&quot;family&quot;:&quot;Jayaweera&quot;,&quot;given&quot;:&quot;Dushyantha&quot;,&quot;parse-names&quot;:false,&quot;dropping-particle&quot;:&quot;&quot;,&quot;non-dropping-particle&quot;:&quot;&quot;},{&quot;family&quot;:&quot;Sulkowski&quot;,&quot;given&quot;:&quot;Mark&quot;,&quot;parse-names&quot;:false,&quot;dropping-particle&quot;:&quot;&quot;,&quot;non-dropping-particle&quot;:&quot;&quot;},{&quot;family&quot;:&quot;Gentile&quot;,&quot;given&quot;:&quot;Nina&quot;,&quot;parse-names&quot;:false,&quot;dropping-particle&quot;:&quot;&quot;,&quot;non-dropping-particle&quot;:&quot;&quot;},{&quot;family&quot;:&quot;McTigue&quot;,&quot;given&quot;:&quot;Kathleen&quot;,&quot;parse-names&quot;:false,&quot;dropping-particle&quot;:&quot;&quot;,&quot;non-dropping-particle&quot;:&quot;&quot;},{&quot;family&quot;:&quot;Felker&quot;,&quot;given&quot;:&quot;G. Michael&quot;,&quot;parse-names&quot;:false,&quot;dropping-particle&quot;:&quot;&quot;,&quot;non-dropping-particle&quot;:&quot;&quot;},{&quot;family&quot;:&quot;DeLong&quot;,&quot;given&quot;:&quot;Allison&quot;,&quot;parse-names&quot;:false,&quot;dropping-particle&quot;:&quot;&quot;,&quot;non-dropping-particle&quot;:&quot;&quot;},{&quot;family&quot;:&quot;Wilder&quot;,&quot;given&quot;:&quot;Rhonda&quot;,&quot;parse-names&quot;:false,&quot;dropping-particle&quot;:&quot;&quot;,&quot;non-dropping-particle&quot;:&quot;&quot;},{&quot;family&quot;:&quot;Rothman&quot;,&quot;given&quot;:&quot;Russell L.&quot;,&quot;parse-names&quot;:false,&quot;dropping-particle&quot;:&quot;&quot;,&quot;non-dropping-particle&quot;:&quot;&quot;},{&quot;family&quot;:&quot;Collins&quot;,&quot;given&quot;:&quot;Sean&quot;,&quot;parse-names&quot;:false,&quot;dropping-particle&quot;:&quot;&quot;,&quot;non-dropping-particle&quot;:&quot;&quot;},{&quot;family&quot;:&quot;Dunsmore&quot;,&quot;given&quot;:&quot;Sarah E.&quot;,&quot;parse-names&quot;:false,&quot;dropping-particle&quot;:&quot;&quot;,&quot;non-dropping-particle&quot;:&quot;&quot;},{&quot;family&quot;:&quot;Adam&quot;,&quot;given&quot;:&quot;Stacey J.&quot;,&quot;parse-names&quot;:false,&quot;dropping-particle&quot;:&quot;&quot;,&quot;non-dropping-particle&quot;:&quot;&quot;},{&quot;family&quot;:&quot;Hanna&quot;,&quot;given&quot;:&quot;George J.&quot;,&quot;parse-names&quot;:false,&quot;dropping-particle&quot;:&quot;&quot;,&quot;non-dropping-particle&quot;:&quot;&quot;},{&quot;family&quot;:&quot;Shenkman&quot;,&quot;given&quot;:&quot;Elizabeth&quot;,&quot;parse-names&quot;:false,&quot;dropping-particle&quot;:&quot;&quot;,&quot;non-dropping-particle&quot;:&quot;&quot;},{&quot;family&quot;:&quot;Hernandez&quot;,&quot;given&quot;:&quot;Adrian F.&quot;,&quot;parse-names&quot;:false,&quot;dropping-particle&quot;:&quot;&quot;,&quot;non-dropping-particle&quot;:&quot;&quot;},{&quot;family&quot;:&quot;Naggie&quot;,&quot;given&quot;:&quot;Susanna&quot;,&quot;parse-names&quot;:false,&quot;dropping-particle&quot;:&quot;&quot;,&quot;non-dropping-particle&quot;:&quot;&quot;},{&quot;family&quot;:&quot;Fraser&quot;,&quot;given&quot;:&quot;Ryan&quot;,&quot;parse-names&quot;:false,&quot;dropping-particle&quot;:&quot;&quot;,&quot;non-dropping-particle&quot;:&quot;&quot;},{&quot;family&quot;:&quot;Ward&quot;,&quot;given&quot;:&quot;Mark&quot;,&quot;parse-names&quot;:false,&quot;dropping-particle&quot;:&quot;&quot;,&quot;non-dropping-particle&quot;:&quot;&quot;},{&quot;family&quot;:&quot;Gamboa Jackman&quot;,&quot;given&quot;:&quot;Jennifer&quot;,&quot;parse-names&quot;:false,&quot;dropping-particle&quot;:&quot;&quot;,&quot;non-dropping-particle&quot;:&quot;&quot;},{&quot;family&quot;:&quot;McAdams&quot;,&quot;given&quot;:&quot;M. Patricia&quot;,&quot;parse-names&quot;:false,&quot;dropping-particle&quot;:&quot;&quot;,&quot;non-dropping-particle&quot;:&quot;&quot;},{&quot;family&quot;:&quot;Vail&quot;,&quot;given&quot;:&quot;Julia&quot;,&quot;parse-names&quot;:false,&quot;dropping-particle&quot;:&quot;&quot;,&quot;non-dropping-particle&quot;:&quot;&quot;},{&quot;family&quot;:&quot;Korzekwinski&quot;,&quot;given&quot;:&quot;Kayla&quot;,&quot;parse-names&quot;:false,&quot;dropping-particle&quot;:&quot;&quot;,&quot;non-dropping-particle&quot;:&quot;&quot;},{&quot;family&quot;:&quot;Oyelakin&quot;,&quot;given&quot;:&quot;Martina&quot;,&quot;parse-names&quot;:false,&quot;dropping-particle&quot;:&quot;&quot;,&quot;non-dropping-particle&quot;:&quot;&quot;},{&quot;family&quot;:&quot;Chopp&quot;,&quot;given&quot;:&quot;Julie&quot;,&quot;parse-names&quot;:false,&quot;dropping-particle&quot;:&quot;&quot;,&quot;non-dropping-particle&quot;:&quot;&quot;},{&quot;family&quot;:&quot;Randle&quot;,&quot;given&quot;:&quot;Desmon&quot;,&quot;parse-names&quot;:false,&quot;dropping-particle&quot;:&quot;&quot;,&quot;non-dropping-particle&quot;:&quot;&quot;},{&quot;family&quot;:&quot;Dockery&quot;,&quot;given&quot;:&quot;Samantha&quot;,&quot;parse-names&quot;:false,&quot;dropping-particle&quot;:&quot;&quot;,&quot;non-dropping-particle&quot;:&quot;&quot;},{&quot;family&quot;:&quot;Adkins&quot;,&quot;given&quot;:&quot;Rodney&quot;,&quot;parse-names&quot;:false,&quot;dropping-particle&quot;:&quot;&quot;,&quot;non-dropping-particle&quot;:&quot;&quot;},{&quot;family&quot;:&quot;Crow&quot;,&quot;given&quot;:&quot;Mathew&quot;,&quot;parse-names&quot;:false,&quot;dropping-particle&quot;:&quot;&quot;,&quot;non-dropping-particle&quot;:&quot;&quot;},{&quot;family&quot;:&quot;Nowell&quot;,&quot;given&quot;:&quot;Erin&quot;,&quot;parse-names&quot;:false,&quot;dropping-particle&quot;:&quot;&quot;,&quot;non-dropping-particle&quot;:&quot;&quot;},{&quot;family&quot;:&quot;Wells&quot;,&quot;given&quot;:&quot;Kadie&quot;,&quot;parse-names&quot;:false,&quot;dropping-particle&quot;:&quot;&quot;,&quot;non-dropping-particle&quot;:&quot;&quot;},{&quot;family&quot;:&quot;Herbert&quot;,&quot;given&quot;:&quot;Alicia&quot;,&quot;parse-names&quot;:false,&quot;dropping-particle&quot;:&quot;&quot;,&quot;non-dropping-particle&quot;:&quot;&quot;},{&quot;family&quot;:&quot;Stone&quot;,&quot;given&quot;:&quot;Allegra&quot;,&quot;parse-names&quot;:false,&quot;dropping-particle&quot;:&quot;&quot;,&quot;non-dropping-particle&quot;:&quot;&quot;},{&quot;family&quot;:&quot;Heavlin&quot;,&quot;given&quot;:&quot;Heather&quot;,&quot;parse-names&quot;:false,&quot;dropping-particle&quot;:&quot;&quot;,&quot;non-dropping-particle&quot;:&quot;&quot;},{&quot;family&quot;:&quot;Brown&quot;,&quot;given&quot;:&quot;Linley&quot;,&quot;parse-names&quot;:false,&quot;dropping-particle&quot;:&quot;&quot;,&quot;non-dropping-particle&quot;:&quot;&quot;},{&quot;family&quot;:&quot;Harding&quot;,&quot;given&quot;:&quot;Tina&quot;,&quot;parse-names&quot;:false,&quot;dropping-particle&quot;:&quot;&quot;,&quot;non-dropping-particle&quot;:&quot;&quot;},{&quot;family&quot;:&quot;Harrington&quot;,&quot;given&quot;:&quot;Amanda&quot;,&quot;parse-names&quot;:false,&quot;dropping-particle&quot;:&quot;&quot;,&quot;non-dropping-particle&quot;:&quot;&quot;},{&quot;family&quot;:&quot;Beauchaine&quot;,&quot;given&quot;:&quot;Meaghan&quot;,&quot;parse-names&quot;:false,&quot;dropping-particle&quot;:&quot;&quot;,&quot;non-dropping-particle&quot;:&quot;&quot;},{&quot;family&quot;:&quot;Lindblom&quot;,&quot;given&quot;:&quot;Kelly&quot;,&quot;parse-names&quot;:false,&quot;dropping-particle&quot;:&quot;&quot;,&quot;non-dropping-particle&quot;:&quot;&quot;},{&quot;family&quot;:&quot;Burns&quot;,&quot;given&quot;:&quot;Andrea&quot;,&quot;parse-names&quot;:false,&quot;dropping-particle&quot;:&quot;&quot;,&quot;non-dropping-particle&quot;:&quot;&quot;},{&quot;family&quot;:&quot;Aamodt&quot;,&quot;given&quot;:&quot;David&quot;,&quot;parse-names&quot;:false,&quot;dropping-particle&quot;:&quot;&quot;,&quot;non-dropping-particle&quot;:&quot;&quot;},{&quot;family&quot;:&quot;Collins&quot;,&quot;given&quot;:&quot;Jess&quot;,&quot;parse-names&quot;:false,&quot;dropping-particle&quot;:&quot;&quot;,&quot;non-dropping-particle&quot;:&quot;&quot;},{&quot;family&quot;:&quot;Dixon&quot;,&quot;given&quot;:&quot;Sheri&quot;,&quot;parse-names&quot;:false,&quot;dropping-particle&quot;:&quot;&quot;,&quot;non-dropping-particle&quot;:&quot;&quot;},{&quot;family&quot;:&quot;Gao&quot;,&quot;given&quot;:&quot;Yue&quot;,&quot;parse-names&quot;:false,&quot;dropping-particle&quot;:&quot;&quot;,&quot;non-dropping-particle&quot;:&quot;&quot;},{&quot;family&quot;:&quot;Graves&quot;,&quot;given&quot;:&quot;John&quot;,&quot;parse-names&quot;:false,&quot;dropping-particle&quot;:&quot;&quot;,&quot;non-dropping-particle&quot;:&quot;&quot;},{&quot;family&quot;:&quot;Grindstaff&quot;,&quot;given&quot;:&quot;James&quot;,&quot;parse-names&quot;:false,&quot;dropping-particle&quot;:&quot;&quot;,&quot;non-dropping-particle&quot;:&quot;&quot;},{&quot;family&quot;:&quot;Harrell&quot;,&quot;given&quot;:&quot;Frank&quot;,&quot;parse-names&quot;:false,&quot;dropping-particle&quot;:&quot;&quot;,&quot;non-dropping-particle&quot;:&quot;&quot;},{&quot;family&quot;:&quot;Lai&quot;,&quot;given&quot;:&quot;Jessica&quot;,&quot;parse-names&quot;:false,&quot;dropping-particle&quot;:&quot;&quot;,&quot;non-dropping-particle&quot;:&quot;&quot;},{&quot;family&quot;:&quot;Liao&quot;,&quot;given&quot;:&quot;Vicky&quot;,&quot;parse-names&quot;:false,&quot;dropping-particle&quot;:&quot;&quot;,&quot;non-dropping-particle&quot;:&quot;&quot;},{&quot;family&quot;:&quot;Lopez&quot;,&quot;given&quot;:&quot;Itzel&quot;,&quot;parse-names&quot;:false,&quot;dropping-particle&quot;:&quot;&quot;,&quot;non-dropping-particle&quot;:&quot;&quot;},{&quot;family&quot;:&quot;Manis&quot;,&quot;given&quot;:&quot;Elizabeth&quot;,&quot;parse-names&quot;:false,&quot;dropping-particle&quot;:&quot;&quot;,&quot;non-dropping-particle&quot;:&quot;&quot;},{&quot;family&quot;:&quot;Mankowski&quot;,&quot;given&quot;:&quot;Kalley&quot;,&quot;parse-names&quot;:false,&quot;dropping-particle&quot;:&quot;&quot;,&quot;non-dropping-particle&quot;:&quot;&quot;},{&quot;family&quot;:&quot;Marlin&quot;,&quot;given&quot;:&quot;Jessica&quot;,&quot;parse-names&quot;:false,&quot;dropping-particle&quot;:&quot;&quot;,&quot;non-dropping-particle&quot;:&quot;&quot;},{&quot;family&quot;:&quot;Merkel&quot;,&quot;given&quot;:&quot;Alyssa&quot;,&quot;parse-names&quot;:false,&quot;dropping-particle&quot;:&quot;&quot;,&quot;non-dropping-particle&quot;:&quot;&quot;},{&quot;family&quot;:&quot;Nwosu&quot;,&quot;given&quot;:&quot;Sam&quot;,&quot;parse-names&quot;:false,&quot;dropping-particle&quot;:&quot;&quot;,&quot;non-dropping-particle&quot;:&quot;&quot;},{&quot;family&quot;:&quot;Obregon&quot;,&quot;given&quot;:&quot;Savannah&quot;,&quot;parse-names&quot;:false,&quot;dropping-particle&quot;:&quot;&quot;,&quot;non-dropping-particle&quot;:&quot;&quot;},{&quot;family&quot;:&quot;Orozco&quot;,&quot;given&quot;:&quot;Dirk&quot;,&quot;parse-names&quot;:false,&quot;dropping-particle&quot;:&quot;&quot;,&quot;non-dropping-particle&quot;:&quot;&quot;},{&quot;family&quot;:&quot;Prato&quot;,&quot;given&quot;:&quot;Nelson&quot;,&quot;parse-names&quot;:false,&quot;dropping-particle&quot;:&quot;&quot;,&quot;non-dropping-particle&quot;:&quot;&quot;},{&quot;family&quot;:&quot;Rohde&quot;,&quot;given&quot;:&quot;Max&quot;,&quot;parse-names&quot;:false,&quot;dropping-particle&quot;:&quot;&quot;,&quot;non-dropping-particle&quot;:&quot;&quot;},{&quot;family&quot;:&quot;Shirey-Rice&quot;,&quot;given&quot;:&quot;Jana&quot;,&quot;parse-names&quot;:false,&quot;dropping-particle&quot;:&quot;&quot;,&quot;non-dropping-particle&quot;:&quot;&quot;},{&quot;family&quot;:&quot;Vermillion&quot;,&quot;given&quot;:&quot;Krista&quot;,&quot;parse-names&quot;:false,&quot;dropping-particle&quot;:&quot;&quot;,&quot;non-dropping-particle&quot;:&quot;&quot;},{&quot;family&quot;:&quot;Smith&quot;,&quot;given&quot;:&quot;Jacob&quot;,&quot;parse-names&quot;:false,&quot;dropping-particle&quot;:&quot;&quot;,&quot;non-dropping-particle&quot;:&quot;&quot;},{&quot;family&quot;:&quot;Tan&quot;,&quot;given&quot;:&quot;Hsi-nien&quot;,&quot;parse-names&quot;:false,&quot;dropping-particle&quot;:&quot;&quot;,&quot;non-dropping-particle&quot;:&quot;&quot;},{&quot;family&quot;:&quot;Vance&quot;,&quot;given&quot;:&quot;Meghan&quot;,&quot;parse-names&quot;:false,&quot;dropping-particle&quot;:&quot;&quot;,&quot;non-dropping-particle&quot;:&quot;&quot;},{&quot;family&quot;:&quot;Weir&quot;,&quot;given&quot;:&quot;Maria&quot;,&quot;parse-names&quot;:false,&quot;dropping-particle&quot;:&quot;&quot;,&quot;non-dropping-particle&quot;:&quot;&quot;},{&quot;family&quot;:&quot;Vincent&quot;,&quot;given&quot;:&quot;William (Kelly)&quot;,&quot;parse-names&quot;:false,&quot;dropping-particle&quot;:&quot;&quot;,&quot;non-dropping-particle&quot;:&quot;&quot;},{&quot;family&quot;:&quot;Vincent&quot;,&quot;given&quot;:&quot;Raina&quot;,&quot;parse-names&quot;:false,&quot;dropping-particle&quot;:&quot;&quot;,&quot;non-dropping-particle&quot;:&quot;&quot;},{&quot;family&quot;:&quot;Bianchi&quot;,&quot;given&quot;:&quot;Ray&quot;,&quot;parse-names&quot;:false,&quot;dropping-particle&quot;:&quot;&quot;,&quot;non-dropping-particle&quot;:&quot;&quot;},{&quot;family&quot;:&quot;Premas&quot;,&quot;given&quot;:&quot;Jen&quot;,&quot;parse-names&quot;:false,&quot;dropping-particle&quot;:&quot;&quot;,&quot;non-dropping-particle&quot;:&quot;&quot;},{&quot;family&quot;:&quot;Cordero-Loperena&quot;,&quot;given&quot;:&quot;Diana&quot;,&quot;parse-names&quot;:false,&quot;dropping-particle&quot;:&quot;&quot;,&quot;non-dropping-particle&quot;:&quot;&quot;},{&quot;family&quot;:&quot;Rivera&quot;,&quot;given&quot;:&quot;Evelyn&quot;,&quot;parse-names&quot;:false,&quot;dropping-particle&quot;:&quot;&quot;,&quot;non-dropping-particle&quot;:&quot;&quot;},{&quot;family&quot;:&quot;Gupta&quot;,&quot;given&quot;:&quot;Madhu&quot;,&quot;parse-names&quot;:false,&quot;dropping-particle&quot;:&quot;&quot;,&quot;non-dropping-particle&quot;:&quot;&quot;},{&quot;family&quot;:&quot;Karawan&quot;,&quot;given&quot;:&quot;Greg&quot;,&quot;parse-names&quot;:false,&quot;dropping-particle&quot;:&quot;&quot;,&quot;non-dropping-particle&quot;:&quot;&quot;},{&quot;family&quot;:&quot;Arena&quot;,&quot;given&quot;:&quot;Joseph&quot;,&quot;parse-names&quot;:false,&quot;dropping-particle&quot;:&quot;&quot;,&quot;non-dropping-particle&quot;:&quot;&quot;},{&quot;family&quot;:&quot;DeAlmeida&quot;,&quot;given&quot;:&quot;Sonaly&quot;,&quot;parse-names&quot;:false,&quot;dropping-particle&quot;:&quot;&quot;,&quot;non-dropping-particle&quot;:&quot;&quot;},{&quot;family&quot;:&quot;Ramin&quot;,&quot;given&quot;:&quot;Soroush&quot;,&quot;parse-names&quot;:false,&quot;dropping-particle&quot;:&quot;&quot;,&quot;non-dropping-particle&quot;:&quot;&quot;},{&quot;family&quot;:&quot;Nataraj&quot;,&quot;given&quot;:&quot;Jaya&quot;,&quot;parse-names&quot;:false,&quot;dropping-particle&quot;:&quot;&quot;,&quot;non-dropping-particle&quot;:&quot;&quot;},{&quot;family&quot;:&quot;Dedier&quot;,&quot;given&quot;:&quot;Julien&quot;,&quot;parse-names&quot;:false,&quot;dropping-particle&quot;:&quot;&quot;,&quot;non-dropping-particle&quot;:&quot;&quot;},{&quot;family&quot;:&quot;Ramirez&quot;,&quot;given&quot;:&quot;Ana Maria&quot;,&quot;parse-names&quot;:false,&quot;dropping-particle&quot;:&quot;&quot;,&quot;non-dropping-particle&quot;:&quot;&quot;},{&quot;family&quot;:&quot;Waite&quot;,&quot;given&quot;:&quot;Katherine&quot;,&quot;parse-names&quot;:false,&quot;dropping-particle&quot;:&quot;&quot;,&quot;non-dropping-particle&quot;:&quot;&quot;},{&quot;family&quot;:&quot;Okulicz&quot;,&quot;given&quot;:&quot;Jason&quot;,&quot;parse-names&quot;:false,&quot;dropping-particle&quot;:&quot;&quot;,&quot;non-dropping-particle&quot;:&quot;&quot;},{&quot;family&quot;:&quot;Marcus&quot;,&quot;given&quot;:&quot;Joseph&quot;,&quot;parse-names&quot;:false,&quot;dropping-particle&quot;:&quot;&quot;,&quot;non-dropping-particle&quot;:&quot;&quot;},{&quot;family&quot;:&quot;Southwell&quot;,&quot;given&quot;:&quot;Alexis&quot;,&quot;parse-names&quot;:false,&quot;dropping-particle&quot;:&quot;&quot;,&quot;non-dropping-particle&quot;:&quot;&quot;},{&quot;family&quot;:&quot;Jacques&quot;,&quot;given&quot;:&quot;Genice&quot;,&quot;parse-names&quot;:false,&quot;dropping-particle&quot;:&quot;&quot;,&quot;non-dropping-particle&quot;:&quot;&quot;},{&quot;family&quot;:&quot;Sexton&quot;,&quot;given&quot;:&quot;Cedar&quot;,&quot;parse-names&quot;:false,&quot;dropping-particle&quot;:&quot;&quot;,&quot;non-dropping-particle&quot;:&quot;&quot;},{&quot;family&quot;:&quot;Miller&quot;,&quot;given&quot;:&quot;David&quot;,&quot;parse-names&quot;:false,&quot;dropping-particle&quot;:&quot;&quot;,&quot;non-dropping-particle&quot;:&quot;&quot;},{&quot;family&quot;:&quot;Brounce&quot;,&quot;given&quot;:&quot;Ginger&quot;,&quot;parse-names&quot;:false,&quot;dropping-particle&quot;:&quot;&quot;,&quot;non-dropping-particle&quot;:&quot;&quot;},{&quot;family&quot;:&quot;George-Adebayo&quot;,&quot;given&quot;:&quot;Constance&quot;,&quot;parse-names&quot;:false,&quot;dropping-particle&quot;:&quot;&quot;,&quot;non-dropping-particle&quot;:&quot;&quot;},{&quot;family&quot;:&quot;Adebayo&quot;,&quot;given&quot;:&quot;Adeolu&quot;,&quot;parse-names&quot;:false,&quot;dropping-particle&quot;:&quot;&quot;,&quot;non-dropping-particle&quot;:&quot;&quot;},{&quot;family&quot;:&quot;Zapatero&quot;,&quot;given&quot;:&quot;Jose&quot;,&quot;parse-names&quot;:false,&quot;dropping-particle&quot;:&quot;&quot;,&quot;non-dropping-particle&quot;:&quot;&quot;},{&quot;family&quot;:&quot;Clement&quot;,&quot;given&quot;:&quot;Julie&quot;,&quot;parse-names&quot;:false,&quot;dropping-particle&quot;:&quot;&quot;,&quot;non-dropping-particle&quot;:&quot;&quot;},{&quot;family&quot;:&quot;Ronan&quot;,&quot;given&quot;:&quot;Theresa&quot;,&quot;parse-names&quot;:false,&quot;dropping-particle&quot;:&quot;&quot;,&quot;non-dropping-particle&quot;:&quot;&quot;},{&quot;family&quot;:&quot;Woods&quot;,&quot;given&quot;:&quot;Ashley&quot;,&quot;parse-names&quot;:false,&quot;dropping-particle&quot;:&quot;&quot;,&quot;non-dropping-particle&quot;:&quot;&quot;},{&quot;family&quot;:&quot;Gallegos&quot;,&quot;given&quot;:&quot;Christopher&quot;,&quot;parse-names&quot;:false,&quot;dropping-particle&quot;:&quot;&quot;,&quot;non-dropping-particle&quot;:&quot;&quot;},{&quot;family&quot;:&quot;Flys&quot;,&quot;given&quot;:&quot;Tamara&quot;,&quot;parse-names&quot;:false,&quot;dropping-particle&quot;:&quot;&quot;,&quot;non-dropping-particle&quot;:&quot;&quot;},{&quot;family&quot;:&quot;Sloan&quot;,&quot;given&quot;:&quot;Olivia&quot;,&quot;parse-names&quot;:false,&quot;dropping-particle&quot;:&quot;&quot;,&quot;non-dropping-particle&quot;:&quot;&quot;},{&quot;family&quot;:&quot;Olofintuyi&quot;,&quot;given&quot;:&quot;Anthony&quot;,&quot;parse-names&quot;:false,&quot;dropping-particle&quot;:&quot;&quot;,&quot;non-dropping-particle&quot;:&quot;&quot;},{&quot;family&quot;:&quot;Samraj&quot;,&quot;given&quot;:&quot;Joshua&quot;,&quot;parse-names&quot;:false,&quot;dropping-particle&quot;:&quot;&quot;,&quot;non-dropping-particle&quot;:&quot;&quot;},{&quot;family&quot;:&quot;Samraj&quot;,&quot;given&quot;:&quot;Jackelyn&quot;,&quot;parse-names&quot;:false,&quot;dropping-particle&quot;:&quot;&quot;,&quot;non-dropping-particle&quot;:&quot;&quot;},{&quot;family&quot;:&quot;Vasbinder&quot;,&quot;given&quot;:&quot;Alma&quot;,&quot;parse-names&quot;:false,&quot;dropping-particle&quot;:&quot;&quot;,&quot;non-dropping-particle&quot;:&quot;&quot;},{&quot;family&quot;:&quot;Averett&quot;,&quot;given&quot;:&quot;Amaya&quot;,&quot;parse-names&quot;:false,&quot;dropping-particle&quot;:&quot;&quot;,&quot;non-dropping-particle&quot;:&quot;&quot;},{&quot;family&quot;:&quot;Slandzicki&quot;,&quot;given&quot;:&quot;Alex&quot;,&quot;parse-names&quot;:false,&quot;dropping-particle&quot;:&quot;&quot;,&quot;non-dropping-particle&quot;:&quot;&quot;},{&quot;family&quot;:&quot;Milstone&quot;,&quot;given&quot;:&quot;Aaron&quot;,&quot;parse-names&quot;:false,&quot;dropping-particle&quot;:&quot;&quot;,&quot;non-dropping-particle&quot;:&quot;&quot;},{&quot;family&quot;:&quot;Wallan&quot;,&quot;given&quot;:&quot;Jessica&quot;,&quot;parse-names&quot;:false,&quot;dropping-particle&quot;:&quot;&quot;,&quot;non-dropping-particle&quot;:&quot;&quot;},{&quot;family&quot;:&quot;Robbs&quot;,&quot;given&quot;:&quot;Lindsey&quot;,&quot;parse-names&quot;:false,&quot;dropping-particle&quot;:&quot;&quot;,&quot;non-dropping-particle&quot;:&quot;&quot;},{&quot;family&quot;:&quot;Vogel&quot;,&quot;given&quot;:&quot;Claudia&quot;,&quot;parse-names&quot;:false,&quot;dropping-particle&quot;:&quot;&quot;,&quot;non-dropping-particle&quot;:&quot;&quot;},{&quot;family&quot;:&quot;Munoz&quot;,&quot;given&quot;:&quot;Sebastian&quot;,&quot;parse-names&quot;:false,&quot;dropping-particle&quot;:&quot;&quot;,&quot;non-dropping-particle&quot;:&quot;&quot;},{&quot;family&quot;:&quot;Kavtaradze&quot;,&quot;given&quot;:&quot;David&quot;,&quot;parse-names&quot;:false,&quot;dropping-particle&quot;:&quot;&quot;,&quot;non-dropping-particle&quot;:&quot;&quot;},{&quot;family&quot;:&quot;Watson&quot;,&quot;given&quot;:&quot;Casandra&quot;,&quot;parse-names&quot;:false,&quot;dropping-particle&quot;:&quot;&quot;,&quot;non-dropping-particle&quot;:&quot;&quot;},{&quot;family&quot;:&quot;Singleton&quot;,&quot;given&quot;:&quot;David&quot;,&quot;parse-names&quot;:false,&quot;dropping-particle&quot;:&quot;&quot;,&quot;non-dropping-particle&quot;:&quot;&quot;},{&quot;family&quot;:&quot;Sevier&quot;,&quot;given&quot;:&quot;Marcus&quot;,&quot;parse-names&quot;:false,&quot;dropping-particle&quot;:&quot;&quot;,&quot;non-dropping-particle&quot;:&quot;&quot;},{&quot;family&quot;:&quot;Rivon&quot;,&quot;given&quot;:&quot;Maria&quot;,&quot;parse-names&quot;:false,&quot;dropping-particle&quot;:&quot;&quot;,&quot;non-dropping-particle&quot;:&quot;&quot;},{&quot;family&quot;:&quot;Pilar&quot;,&quot;given&quot;:&quot;Arnold&quot;,&quot;parse-names&quot;:false,&quot;dropping-particle&quot;:&quot;&quot;,&quot;non-dropping-particle&quot;:&quot;Del&quot;},{&quot;family&quot;:&quot;Spangler&quot;,&quot;given&quot;:&quot;Amber&quot;,&quot;parse-names&quot;:false,&quot;dropping-particle&quot;:&quot;&quot;,&quot;non-dropping-particle&quot;:&quot;&quot;},{&quot;family&quot;:&quot;Rao&quot;,&quot;given&quot;:&quot;Sohail&quot;,&quot;parse-names&quot;:false,&quot;dropping-particle&quot;:&quot;&quot;,&quot;non-dropping-particle&quot;:&quot;&quot;},{&quot;family&quot;:&quot;Cantu&quot;,&quot;given&quot;:&quot;Luis&quot;,&quot;parse-names&quot;:false,&quot;dropping-particle&quot;:&quot;&quot;,&quot;non-dropping-particle&quot;:&quot;&quot;},{&quot;family&quot;:&quot;Krishna&quot;,&quot;given&quot;:&quot;Arvind&quot;,&quot;parse-names&quot;:false,&quot;dropping-particle&quot;:&quot;&quot;,&quot;non-dropping-particle&quot;:&quot;&quot;},{&quot;family&quot;:&quot;Daugherty&quot;,&quot;given&quot;:&quot;Heidi&quot;,&quot;parse-names&quot;:false,&quot;dropping-particle&quot;:&quot;&quot;,&quot;non-dropping-particle&quot;:&quot;&quot;},{&quot;family&quot;:&quot;Kerr&quot;,&quot;given&quot;:&quot;Brandi&quot;,&quot;parse-names&quot;:false,&quot;dropping-particle&quot;:&quot;&quot;,&quot;non-dropping-particle&quot;:&quot;&quot;},{&quot;family&quot;:&quot;Evans&quot;,&quot;given&quot;:&quot;Kathy&quot;,&quot;parse-names&quot;:false,&quot;dropping-particle&quot;:&quot;&quot;,&quot;non-dropping-particle&quot;:&quot;&quot;},{&quot;family&quot;:&quot;Spees&quot;,&quot;given&quot;:&quot;Robert&quot;,&quot;parse-names&quot;:false,&quot;dropping-particle&quot;:&quot;&quot;,&quot;non-dropping-particle&quot;:&quot;&quot;},{&quot;family&quot;:&quot;Marta&quot;,&quot;given&quot;:&quot;Mailyn&quot;,&quot;parse-names&quot;:false,&quot;dropping-particle&quot;:&quot;&quot;,&quot;non-dropping-particle&quot;:&quot;&quot;},{&quot;family&quot;:&quot;Dolor&quot;,&quot;given&quot;:&quot;Rowena&quot;,&quot;parse-names&quot;:false,&quot;dropping-particle&quot;:&quot;&quot;,&quot;non-dropping-particle&quot;:&quot;&quot;},{&quot;family&quot;:&quot;Vergara&quot;,&quot;given&quot;:&quot;Lorraine&quot;,&quot;parse-names&quot;:false,&quot;dropping-particle&quot;:&quot;&quot;,&quot;non-dropping-particle&quot;:&quot;&quot;},{&quot;family&quot;:&quot;Jordan&quot;,&quot;given&quot;:&quot;Jackie&quot;,&quot;parse-names&quot;:false,&quot;dropping-particle&quot;:&quot;&quot;,&quot;non-dropping-particle&quot;:&quot;&quot;},{&quot;family&quot;:&quot;Burruss&quot;,&quot;given&quot;:&quot;Valencia&quot;,&quot;parse-names&quot;:false,&quot;dropping-particle&quot;:&quot;&quot;,&quot;non-dropping-particle&quot;:&quot;&quot;},{&quot;family&quot;:&quot;Hurst&quot;,&quot;given&quot;:&quot;Terri&quot;,&quot;parse-names&quot;:false,&quot;dropping-particle&quot;:&quot;&quot;,&quot;non-dropping-particle&quot;:&quot;&quot;},{&quot;family&quot;:&quot;Ofotokun&quot;,&quot;given&quot;:&quot;Igho&quot;,&quot;parse-names&quot;:false,&quot;dropping-particle&quot;:&quot;&quot;,&quot;non-dropping-particle&quot;:&quot;&quot;},{&quot;family&quot;:&quot;Rebolledo&quot;,&quot;given&quot;:&quot;Paulina A.&quot;,&quot;parse-names&quot;:false,&quot;dropping-particle&quot;:&quot;&quot;,&quot;non-dropping-particle&quot;:&quot;&quot;},{&quot;family&quot;:&quot;Zhang&quot;,&quot;given&quot;:&quot;Cecilia&quot;,&quot;parse-names&quot;:false,&quot;dropping-particle&quot;:&quot;&quot;,&quot;non-dropping-particle&quot;:&quot;&quot;},{&quot;family&quot;:&quot;Smith&quot;,&quot;given&quot;:&quot;Veronica E.&quot;,&quot;parse-names&quot;:false,&quot;dropping-particle&quot;:&quot;&quot;,&quot;non-dropping-particle&quot;:&quot;&quot;},{&quot;family&quot;:&quot;Prabhu&quot;,&quot;given&quot;:&quot;Rajesh&quot;,&quot;parse-names&quot;:false,&quot;dropping-particle&quot;:&quot;&quot;,&quot;non-dropping-particle&quot;:&quot;&quot;},{&quot;family&quot;:&quot;Klicka&quot;,&quot;given&quot;:&quot;Krystal&quot;,&quot;parse-names&quot;:false,&quot;dropping-particle&quot;:&quot;&quot;,&quot;non-dropping-particle&quot;:&quot;&quot;},{&quot;family&quot;:&quot;Lightfeather&quot;,&quot;given&quot;:&quot;Amber&quot;,&quot;parse-names&quot;:false,&quot;dropping-particle&quot;:&quot;&quot;,&quot;non-dropping-particle&quot;:&quot;&quot;},{&quot;family&quot;:&quot;James&quot;,&quot;given&quot;:&quot;Vickie&quot;,&quot;parse-names&quot;:false,&quot;dropping-particle&quot;:&quot;&quot;,&quot;non-dropping-particle&quot;:&quot;&quot;},{&quot;family&quot;:&quot;Rogers&quot;,&quot;given&quot;:&quot;Marcella&quot;,&quot;parse-names&quot;:false,&quot;dropping-particle&quot;:&quot;&quot;,&quot;non-dropping-particle&quot;:&quot;&quot;},{&quot;family&quot;:&quot;Parihar&quot;,&quot;given&quot;:&quot;Pradeep&quot;,&quot;parse-names&quot;:false,&quot;dropping-particle&quot;:&quot;&quot;,&quot;non-dropping-particle&quot;:&quot;&quot;},{&quot;family&quot;:&quot;Torress&quot;,&quot;given&quot;:&quot;De'Ambra&quot;,&quot;parse-names&quot;:false,&quot;dropping-particle&quot;:&quot;&quot;,&quot;non-dropping-particle&quot;:&quot;&quot;},{&quot;family&quot;:&quot;Oragwu&quot;,&quot;given&quot;:&quot;Chukwuemeka&quot;,&quot;parse-names&quot;:false,&quot;dropping-particle&quot;:&quot;&quot;,&quot;non-dropping-particle&quot;:&quot;&quot;},{&quot;family&quot;:&quot;Oguego&quot;,&quot;given&quot;:&quot;Ngozi&quot;,&quot;parse-names&quot;:false,&quot;dropping-particle&quot;:&quot;&quot;,&quot;non-dropping-particle&quot;:&quot;&quot;},{&quot;family&quot;:&quot;Pillai&quot;,&quot;given&quot;:&quot;Rajesh&quot;,&quot;parse-names&quot;:false,&quot;dropping-particle&quot;:&quot;&quot;,&quot;non-dropping-particle&quot;:&quot;&quot;},{&quot;family&quot;:&quot;Juma&quot;,&quot;given&quot;:&quot;Mustafa&quot;,&quot;parse-names&quot;:false,&quot;dropping-particle&quot;:&quot;&quot;,&quot;non-dropping-particle&quot;:&quot;&quot;},{&quot;family&quot;:&quot;Gabriel&quot;,&quot;given&quot;:&quot;Ahab&quot;,&quot;parse-names&quot;:false,&quot;dropping-particle&quot;:&quot;&quot;,&quot;non-dropping-particle&quot;:&quot;&quot;},{&quot;family&quot;:&quot;Ghaly&quot;,&quot;given&quot;:&quot;Emad&quot;,&quot;parse-names&quot;:false,&quot;dropping-particle&quot;:&quot;&quot;,&quot;non-dropping-particle&quot;:&quot;&quot;},{&quot;family&quot;:&quot;Michal&quot;,&quot;given&quot;:&quot;Marian&quot;,&quot;parse-names&quot;:false,&quot;dropping-particle&quot;:&quot;&quot;,&quot;non-dropping-particle&quot;:&quot;&quot;},{&quot;family&quot;:&quot;Vasquez&quot;,&quot;given&quot;:&quot;Michelle&quot;,&quot;parse-names&quot;:false,&quot;dropping-particle&quot;:&quot;&quot;,&quot;non-dropping-particle&quot;:&quot;&quot;},{&quot;family&quot;:&quot;Mamon&quot;,&quot;given&quot;:&quot;Angela&quot;,&quot;parse-names&quot;:false,&quot;dropping-particle&quot;:&quot;&quot;,&quot;non-dropping-particle&quot;:&quot;&quot;},{&quot;family&quot;:&quot;Sheets&quot;,&quot;given&quot;:&quot;Michelle&quot;,&quot;parse-names&quot;:false,&quot;dropping-particle&quot;:&quot;&quot;,&quot;non-dropping-particle&quot;:&quot;&quot;},{&quot;family&quot;:&quot;Hassanien&quot;,&quot;given&quot;:&quot;Gammal&quot;,&quot;parse-names&quot;:false,&quot;dropping-particle&quot;:&quot;&quot;,&quot;non-dropping-particle&quot;:&quot;&quot;},{&quot;family&quot;:&quot;Ismail&quot;,&quot;given&quot;:&quot;Samah&quot;,&quot;parse-names&quot;:false,&quot;dropping-particle&quot;:&quot;&quot;,&quot;non-dropping-particle&quot;:&quot;&quot;},{&quot;family&quot;:&quot;Samir&quot;,&quot;given&quot;:&quot;Yehia&quot;,&quot;parse-names&quot;:false,&quot;dropping-particle&quot;:&quot;&quot;,&quot;non-dropping-particle&quot;:&quot;&quot;},{&quot;family&quot;:&quot;Meltzer&quot;,&quot;given&quot;:&quot;Andrew&quot;,&quot;parse-names&quot;:false,&quot;dropping-particle&quot;:&quot;&quot;,&quot;non-dropping-particle&quot;:&quot;&quot;},{&quot;family&quot;:&quot;Shahamatdar&quot;,&quot;given&quot;:&quot;Soroush&quot;,&quot;parse-names&quot;:false,&quot;dropping-particle&quot;:&quot;&quot;,&quot;non-dropping-particle&quot;:&quot;&quot;},{&quot;family&quot;:&quot;Heidish&quot;,&quot;given&quot;:&quot;Ryan S.&quot;,&quot;parse-names&quot;:false,&quot;dropping-particle&quot;:&quot;&quot;,&quot;non-dropping-particle&quot;:&quot;&quot;},{&quot;family&quot;:&quot;Brehaut&quot;,&quot;given&quot;:&quot;Scott&quot;,&quot;parse-names&quot;:false,&quot;dropping-particle&quot;:&quot;&quot;,&quot;non-dropping-particle&quot;:&quot;&quot;},{&quot;family&quot;:&quot;Roche&quot;,&quot;given&quot;:&quot;Angelina&quot;,&quot;parse-names&quot;:false,&quot;dropping-particle&quot;:&quot;&quot;,&quot;non-dropping-particle&quot;:&quot;&quot;},{&quot;family&quot;:&quot;Mehta&quot;,&quot;given&quot;:&quot;Manisha&quot;,&quot;parse-names&quot;:false,&quot;dropping-particle&quot;:&quot;&quot;,&quot;non-dropping-particle&quot;:&quot;&quot;},{&quot;family&quot;:&quot;Koppinger&quot;,&quot;given&quot;:&quot;Nicole&quot;,&quot;parse-names&quot;:false,&quot;dropping-particle&quot;:&quot;&quot;,&quot;non-dropping-particle&quot;:&quot;&quot;},{&quot;family&quot;:&quot;Baez&quot;,&quot;given&quot;:&quot;Jose&quot;,&quot;parse-names&quot;:false,&quot;dropping-particle&quot;:&quot;&quot;,&quot;non-dropping-particle&quot;:&quot;&quot;},{&quot;family&quot;:&quot;Pagan&quot;,&quot;given&quot;:&quot;Ivone&quot;,&quot;parse-names&quot;:false,&quot;dropping-particle&quot;:&quot;&quot;,&quot;non-dropping-particle&quot;:&quot;&quot;},{&quot;family&quot;:&quot;Abdelsayed&quot;,&quot;given&quot;:&quot;Dallal&quot;,&quot;parse-names&quot;:false,&quot;dropping-particle&quot;:&quot;&quot;,&quot;non-dropping-particle&quot;:&quot;&quot;},{&quot;family&quot;:&quot;Aziz&quot;,&quot;given&quot;:&quot;Mina&quot;,&quot;parse-names&quot;:false,&quot;dropping-particle&quot;:&quot;&quot;,&quot;non-dropping-particle&quot;:&quot;&quot;},{&quot;family&quot;:&quot;Robinson&quot;,&quot;given&quot;:&quot;Philip&quot;,&quot;parse-names&quot;:false,&quot;dropping-particle&quot;:&quot;&quot;,&quot;non-dropping-particle&quot;:&quot;&quot;},{&quot;family&quot;:&quot;Lozinski&quot;,&quot;given&quot;:&quot;Grace&quot;,&quot;parse-names&quot;:false,&quot;dropping-particle&quot;:&quot;&quot;,&quot;non-dropping-particle&quot;:&quot;&quot;},{&quot;family&quot;:&quot;Nguyen&quot;,&quot;given&quot;:&quot;Julie&quot;,&quot;parse-names&quot;:false,&quot;dropping-particle&quot;:&quot;&quot;,&quot;non-dropping-particle&quot;:&quot;&quot;},{&quot;family&quot;:&quot;Griffin&quot;,&quot;given&quot;:&quot;Alvin&quot;,&quot;parse-names&quot;:false,&quot;dropping-particle&quot;:&quot;&quot;,&quot;non-dropping-particle&quot;:&quot;&quot;},{&quot;family&quot;:&quot;Morris&quot;,&quot;given&quot;:&quot;Michael&quot;,&quot;parse-names&quot;:false,&quot;dropping-particle&quot;:&quot;&quot;,&quot;non-dropping-particle&quot;:&quot;&quot;},{&quot;family&quot;:&quot;Love&quot;,&quot;given&quot;:&quot;Nicole&quot;,&quot;parse-names&quot;:false,&quot;dropping-particle&quot;:&quot;&quot;,&quot;non-dropping-particle&quot;:&quot;&quot;},{&quot;family&quot;:&quot;Mattox&quot;,&quot;given&quot;:&quot;Bonnie&quot;,&quot;parse-names&quot;:false,&quot;dropping-particle&quot;:&quot;&quot;,&quot;non-dropping-particle&quot;:&quot;&quot;},{&quot;family&quot;:&quot;Martin&quot;,&quot;given&quot;:&quot;Raykel&quot;,&quot;parse-names&quot;:false,&quot;dropping-particle&quot;:&quot;&quot;,&quot;non-dropping-particle&quot;:&quot;&quot;},{&quot;family&quot;:&quot;Pardue&quot;,&quot;given&quot;:&quot;Victoria&quot;,&quot;parse-names&quot;:false,&quot;dropping-particle&quot;:&quot;&quot;,&quot;non-dropping-particle&quot;:&quot;&quot;},{&quot;family&quot;:&quot;Rowland&quot;,&quot;given&quot;:&quot;Teddy&quot;,&quot;parse-names&quot;:false,&quot;dropping-particle&quot;:&quot;&quot;,&quot;non-dropping-particle&quot;:&quot;&quot;},{&quot;family&quot;:&quot;Ruiz-Unger&quot;,&quot;given&quot;:&quot;Juan&quot;,&quot;parse-names&quot;:false,&quot;dropping-particle&quot;:&quot;&quot;,&quot;non-dropping-particle&quot;:&quot;&quot;},{&quot;family&quot;:&quot;Reyes&quot;,&quot;given&quot;:&quot;Lionel&quot;,&quot;parse-names&quot;:false,&quot;dropping-particle&quot;:&quot;&quot;,&quot;non-dropping-particle&quot;:&quot;&quot;},{&quot;family&quot;:&quot;Zamora&quot;,&quot;given&quot;:&quot;Yadira&quot;,&quot;parse-names&quot;:false,&quot;dropping-particle&quot;:&quot;&quot;,&quot;non-dropping-particle&quot;:&quot;&quot;},{&quot;family&quot;:&quot;Bacallao&quot;,&quot;given&quot;:&quot;Navila&quot;,&quot;parse-names&quot;:false,&quot;dropping-particle&quot;:&quot;&quot;,&quot;non-dropping-particle&quot;:&quot;&quot;},{&quot;family&quot;:&quot;Cienki&quot;,&quot;given&quot;:&quot;John&quot;,&quot;parse-names&quot;:false,&quot;dropping-particle&quot;:&quot;&quot;,&quot;non-dropping-particle&quot;:&quot;&quot;},{&quot;family&quot;:&quot;Cohen&quot;,&quot;given&quot;:&quot;Jonathan&quot;,&quot;parse-names&quot;:false,&quot;dropping-particle&quot;:&quot;&quot;,&quot;non-dropping-particle&quot;:&quot;&quot;},{&quot;family&quot;:&quot;Yuan&quot;,&quot;given&quot;:&quot;Ying&quot;,&quot;parse-names&quot;:false,&quot;dropping-particle&quot;:&quot;&quot;,&quot;non-dropping-particle&quot;:&quot;&quot;},{&quot;family&quot;:&quot;Li&quot;,&quot;given&quot;:&quot;Jenny&quot;,&quot;parse-names&quot;:false,&quot;dropping-particle&quot;:&quot;&quot;,&quot;non-dropping-particle&quot;:&quot;&quot;},{&quot;family&quot;:&quot;Szeto&quot;,&quot;given&quot;:&quot;Jeremy&quot;,&quot;parse-names&quot;:false,&quot;dropping-particle&quot;:&quot;&quot;,&quot;non-dropping-particle&quot;:&quot;&quot;},{&quot;family&quot;:&quot;Sulkowski&quot;,&quot;given&quot;:&quot;Mark&quot;,&quot;parse-names&quot;:false,&quot;dropping-particle&quot;:&quot;&quot;,&quot;non-dropping-particle&quot;:&quot;&quot;},{&quot;family&quot;:&quot;Stelmash&quot;,&quot;given&quot;:&quot;Lauren&quot;,&quot;parse-names&quot;:false,&quot;dropping-particle&quot;:&quot;&quot;,&quot;non-dropping-particle&quot;:&quot;&quot;},{&quot;family&quot;:&quot;Garcia del Sol&quot;,&quot;given&quot;:&quot;Idania&quot;,&quot;parse-names&quot;:false,&quot;dropping-particle&quot;:&quot;&quot;,&quot;non-dropping-particle&quot;:&quot;&quot;},{&quot;family&quot;:&quot;Morales Castillo&quot;,&quot;given&quot;:&quot;Ledular&quot;,&quot;parse-names&quot;:false,&quot;dropping-particle&quot;:&quot;&quot;,&quot;non-dropping-particle&quot;:&quot;&quot;},{&quot;family&quot;:&quot;Gutierrez&quot;,&quot;given&quot;:&quot;Anya&quot;,&quot;parse-names&quot;:false,&quot;dropping-particle&quot;:&quot;&quot;,&quot;non-dropping-particle&quot;:&quot;&quot;},{&quot;family&quot;:&quot;Prieto&quot;,&quot;given&quot;:&quot;Sabrina&quot;,&quot;parse-names&quot;:false,&quot;dropping-particle&quot;:&quot;&quot;,&quot;non-dropping-particle&quot;:&quot;&quot;},{&quot;family&quot;:&quot;Amon&quot;,&quot;given&quot;:&quot;Arch&quot;,&quot;parse-names&quot;:false,&quot;dropping-particle&quot;:&quot;&quot;,&quot;non-dropping-particle&quot;:&quot;&quot;},{&quot;family&quot;:&quot;Barbera&quot;,&quot;given&quot;:&quot;Andrew&quot;,&quot;parse-names&quot;:false,&quot;dropping-particle&quot;:&quot;&quot;,&quot;non-dropping-particle&quot;:&quot;&quot;},{&quot;family&quot;:&quot;Bugajski&quot;,&quot;given&quot;:&quot;Andrew&quot;,&quot;parse-names&quot;:false,&quot;dropping-particle&quot;:&quot;&quot;,&quot;non-dropping-particle&quot;:&quot;&quot;},{&quot;family&quot;:&quot;Wills&quot;,&quot;given&quot;:&quot;Walter&quot;,&quot;parse-names&quot;:false,&quot;dropping-particle&quot;:&quot;&quot;,&quot;non-dropping-particle&quot;:&quot;&quot;},{&quot;family&quot;:&quot;Jacklin&quot;,&quot;given&quot;:&quot;Kellcee&quot;,&quot;parse-names&quot;:false,&quot;dropping-particle&quot;:&quot;&quot;,&quot;non-dropping-particle&quot;:&quot;&quot;},{&quot;family&quot;:&quot;Lamb&quot;,&quot;given&quot;:&quot;Deryl&quot;,&quot;parse-names&quot;:false,&quot;dropping-particle&quot;:&quot;&quot;,&quot;non-dropping-particle&quot;:&quot;&quot;},{&quot;family&quot;:&quot;Harper&quot;,&quot;given&quot;:&quot;Amron&quot;,&quot;parse-names&quot;:false,&quot;dropping-particle&quot;:&quot;&quot;,&quot;non-dropping-particle&quot;:&quot;&quot;},{&quot;family&quot;:&quot;Stout&quot;,&quot;given&quot;:&quot;Elmer&quot;,&quot;parse-names&quot;:false,&quot;dropping-particle&quot;:&quot;&quot;,&quot;non-dropping-particle&quot;:&quot;&quot;},{&quot;family&quot;:&quot;Weeks&quot;,&quot;given&quot;:&quot;Katherine&quot;,&quot;parse-names&quot;:false,&quot;dropping-particle&quot;:&quot;&quot;,&quot;non-dropping-particle&quot;:&quot;&quot;},{&quot;family&quot;:&quot;Griffin&quot;,&quot;given&quot;:&quot;Merischia&quot;,&quot;parse-names&quot;:false,&quot;dropping-particle&quot;:&quot;&quot;,&quot;non-dropping-particle&quot;:&quot;&quot;},{&quot;family&quot;:&quot;Pyram-Bernard&quot;,&quot;given&quot;:&quot;Nancy&quot;,&quot;parse-names&quot;:false,&quot;dropping-particle&quot;:&quot;&quot;,&quot;non-dropping-particle&quot;:&quot;&quot;},{&quot;family&quot;:&quot;Quintero&quot;,&quot;given&quot;:&quot;Arlen&quot;,&quot;parse-names&quot;:false,&quot;dropping-particle&quot;:&quot;&quot;,&quot;non-dropping-particle&quot;:&quot;&quot;},{&quot;family&quot;:&quot;Adhami&quot;,&quot;given&quot;:&quot;Eftim&quot;,&quot;parse-names&quot;:false,&quot;dropping-particle&quot;:&quot;&quot;,&quot;non-dropping-particle&quot;:&quot;&quot;},{&quot;family&quot;:&quot;Carrillo&quot;,&quot;given&quot;:&quot;Giovanni&quot;,&quot;parse-names&quot;:false,&quot;dropping-particle&quot;:&quot;&quot;,&quot;non-dropping-particle&quot;:&quot;&quot;},{&quot;family&quot;:&quot;Maria&quot;,&quot;given&quot;:&quot;Josette&quot;,&quot;parse-names&quot;:false,&quot;dropping-particle&quot;:&quot;&quot;,&quot;non-dropping-particle&quot;:&quot;&quot;},{&quot;family&quot;:&quot;Paudel&quot;,&quot;given&quot;:&quot;Diksha&quot;,&quot;parse-names&quot;:false,&quot;dropping-particle&quot;:&quot;&quot;,&quot;non-dropping-particle&quot;:&quot;&quot;},{&quot;family&quot;:&quot;Raymond&quot;,&quot;given&quot;:&quot;Oksana&quot;,&quot;parse-names&quot;:false,&quot;dropping-particle&quot;:&quot;&quot;,&quot;non-dropping-particle&quot;:&quot;&quot;},{&quot;family&quot;:&quot;Summers&quot;,&quot;given&quot;:&quot;Jeffrey&quot;,&quot;parse-names&quot;:false,&quot;dropping-particle&quot;:&quot;&quot;,&quot;non-dropping-particle&quot;:&quot;&quot;},{&quot;family&quot;:&quot;Turner&quot;,&quot;given&quot;:&quot;Tammy&quot;,&quot;parse-names&quot;:false,&quot;dropping-particle&quot;:&quot;&quot;,&quot;non-dropping-particle&quot;:&quot;&quot;},{&quot;family&quot;:&quot;Panaccione&quot;,&quot;given&quot;:&quot;Ebony&quot;,&quot;parse-names&quot;:false,&quot;dropping-particle&quot;:&quot;&quot;,&quot;non-dropping-particle&quot;:&quot;&quot;},{&quot;family&quot;:&quot;Szwast&quot;,&quot;given&quot;:&quot;Elizabeth&quot;,&quot;parse-names&quot;:false,&quot;dropping-particle&quot;:&quot;&quot;,&quot;non-dropping-particle&quot;:&quot;&quot;},{&quot;family&quot;:&quot;Abdulghani&quot;,&quot;given&quot;:&quot;Ahsan&quot;,&quot;parse-names&quot;:false,&quot;dropping-particle&quot;:&quot;&quot;,&quot;non-dropping-particle&quot;:&quot;&quot;},{&quot;family&quot;:&quot;Vasoya&quot;,&quot;given&quot;:&quot;Pravin&quot;,&quot;parse-names&quot;:false,&quot;dropping-particle&quot;:&quot;&quot;,&quot;non-dropping-particle&quot;:&quot;&quot;},{&quot;family&quot;:&quot;Miller&quot;,&quot;given&quot;:&quot;Conrad&quot;,&quot;parse-names&quot;:false,&quot;dropping-particle&quot;:&quot;&quot;,&quot;non-dropping-particle&quot;:&quot;&quot;},{&quot;family&quot;:&quot;Wiley&quot;,&quot;given&quot;:&quot;Hawa&quot;,&quot;parse-names&quot;:false,&quot;dropping-particle&quot;:&quot;&quot;,&quot;non-dropping-particle&quot;:&quot;&quot;},{&quot;family&quot;:&quot;Chan&quot;,&quot;given&quot;:&quot;Austin&quot;,&quot;parse-names&quot;:false,&quot;dropping-particle&quot;:&quot;&quot;,&quot;non-dropping-particle&quot;:&quot;&quot;},{&quot;family&quot;:&quot;Khizer&quot;,&quot;given&quot;:&quot;Saadia&quot;,&quot;parse-names&quot;:false,&quot;dropping-particle&quot;:&quot;&quot;,&quot;non-dropping-particle&quot;:&quot;&quot;},{&quot;family&quot;:&quot;Shah&quot;,&quot;given&quot;:&quot;Nirav&quot;,&quot;parse-names&quot;:false,&quot;dropping-particle&quot;:&quot;&quot;,&quot;non-dropping-particle&quot;:&quot;&quot;},{&quot;family&quot;:&quot;Adeyemi&quot;,&quot;given&quot;:&quot;Oluwadamilola&quot;,&quot;parse-names&quot;:false,&quot;dropping-particle&quot;:&quot;&quot;,&quot;non-dropping-particle&quot;:&quot;&quot;},{&quot;family&quot;:&quot;Chi&quot;,&quot;given&quot;:&quot;Wei Ning&quot;,&quot;parse-names&quot;:false,&quot;dropping-particle&quot;:&quot;&quot;,&quot;non-dropping-particle&quot;:&quot;&quot;},{&quot;family&quot;:&quot;Chen&quot;,&quot;given&quot;:&quot;July&quot;,&quot;parse-names&quot;:false,&quot;dropping-particle&quot;:&quot;&quot;,&quot;non-dropping-particle&quot;:&quot;&quot;},{&quot;family&quot;:&quot;Morton-Jost&quot;,&quot;given&quot;:&quot;Melissa&quot;,&quot;parse-names&quot;:false,&quot;dropping-particle&quot;:&quot;&quot;,&quot;non-dropping-particle&quot;:&quot;&quot;},{&quot;family&quot;:&quot;Castex&quot;,&quot;given&quot;:&quot;Julie&quot;,&quot;parse-names&quot;:false,&quot;dropping-particle&quot;:&quot;&quot;,&quot;non-dropping-particle&quot;:&quot;&quot;},{&quot;family&quot;:&quot;Feliciano&quot;,&quot;given&quot;:&quot;Phillip&quot;,&quot;parse-names&quot;:false,&quot;dropping-particle&quot;:&quot;&quot;,&quot;non-dropping-particle&quot;:&quot;&quot;},{&quot;family&quot;:&quot;Olivo&quot;,&quot;given&quot;:&quot;Jacqueline&quot;,&quot;parse-names&quot;:false,&quot;dropping-particle&quot;:&quot;&quot;,&quot;non-dropping-particle&quot;:&quot;&quot;},{&quot;family&quot;:&quot;Maldonado&quot;,&quot;given&quot;:&quot;Maria&quot;,&quot;parse-names&quot;:false,&quot;dropping-particle&quot;:&quot;&quot;,&quot;non-dropping-particle&quot;:&quot;&quot;},{&quot;family&quot;:&quot;Vecchiarelli&quot;,&quot;given&quot;:&quot;Anthony&quot;,&quot;parse-names&quot;:false,&quot;dropping-particle&quot;:&quot;&quot;,&quot;non-dropping-particle&quot;:&quot;&quot;},{&quot;family&quot;:&quot;Gaytan-Alvarez&quot;,&quot;given&quot;:&quot;Diana&quot;,&quot;parse-names&quot;:false,&quot;dropping-particle&quot;:&quot;&quot;,&quot;non-dropping-particle&quot;:&quot;&quot;},{&quot;family&quot;:&quot;Cherukuri&quot;,&quot;given&quot;:&quot;Vijaya&quot;,&quot;parse-names&quot;:false,&quot;dropping-particle&quot;:&quot;&quot;,&quot;non-dropping-particle&quot;:&quot;&quot;},{&quot;family&quot;:&quot;Lima&quot;,&quot;given&quot;:&quot;Santia&quot;,&quot;parse-names&quot;:false,&quot;dropping-particle&quot;:&quot;&quot;,&quot;non-dropping-particle&quot;:&quot;&quot;},{&quot;family&quot;:&quot;Alicic&quot;,&quot;given&quot;:&quot;Radica&quot;,&quot;parse-names&quot;:false,&quot;dropping-particle&quot;:&quot;&quot;,&quot;non-dropping-particle&quot;:&quot;&quot;},{&quot;family&quot;:&quot;Lambert&quot;,&quot;given&quot;:&quot;Allison A.&quot;,&quot;parse-names&quot;:false,&quot;dropping-particle&quot;:&quot;&quot;,&quot;non-dropping-particle&quot;:&quot;&quot;},{&quot;family&quot;:&quot;Urbat&quot;,&quot;given&quot;:&quot;Carissa&quot;,&quot;parse-names&quot;:false,&quot;dropping-particle&quot;:&quot;&quot;,&quot;non-dropping-particle&quot;:&quot;&quot;},{&quot;family&quot;:&quot;Baxter&quot;,&quot;given&quot;:&quot;Joni&quot;,&quot;parse-names&quot;:false,&quot;dropping-particle&quot;:&quot;&quot;,&quot;non-dropping-particle&quot;:&quot;&quot;},{&quot;family&quot;:&quot;Cooper&quot;,&quot;given&quot;:&quot;Ann&quot;,&quot;parse-names&quot;:false,&quot;dropping-particle&quot;:&quot;&quot;,&quot;non-dropping-particle&quot;:&quot;&quot;},{&quot;family&quot;:&quot;Linn&quot;,&quot;given&quot;:&quot;Dawn&quot;,&quot;parse-names&quot;:false,&quot;dropping-particle&quot;:&quot;&quot;,&quot;non-dropping-particle&quot;:&quot;&quot;},{&quot;family&quot;:&quot;Fisher&quot;,&quot;given&quot;:&quot;Laura&quot;,&quot;parse-names&quot;:false,&quot;dropping-particle&quot;:&quot;&quot;,&quot;non-dropping-particle&quot;:&quot;&quot;},{&quot;family&quot;:&quot;Patel&quot;,&quot;given&quot;:&quot;Vijay&quot;,&quot;parse-names&quot;:false,&quot;dropping-particle&quot;:&quot;&quot;,&quot;non-dropping-particle&quot;:&quot;&quot;},{&quot;family&quot;:&quot;Patel&quot;,&quot;given&quot;:&quot;Yuti&quot;,&quot;parse-names&quot;:false,&quot;dropping-particle&quot;:&quot;&quot;,&quot;non-dropping-particle&quot;:&quot;&quot;},{&quot;family&quot;:&quot;Talati&quot;,&quot;given&quot;:&quot;Roshan&quot;,&quot;parse-names&quot;:false,&quot;dropping-particle&quot;:&quot;&quot;,&quot;non-dropping-particle&quot;:&quot;&quot;},{&quot;family&quot;:&quot;Patel&quot;,&quot;given&quot;:&quot;Priti&quot;,&quot;parse-names&quot;:false,&quot;dropping-particle&quot;:&quot;&quot;,&quot;non-dropping-particle&quot;:&quot;&quot;},{&quot;family&quot;:&quot;Ellison&quot;,&quot;given&quot;:&quot;Leonard&quot;,&quot;parse-names&quot;:false,&quot;dropping-particle&quot;:&quot;&quot;,&quot;non-dropping-particle&quot;:&quot;&quot;},{&quot;family&quot;:&quot;Roman&quot;,&quot;given&quot;:&quot;Angee&quot;,&quot;parse-names&quot;:false,&quot;dropping-particle&quot;:&quot;&quot;,&quot;non-dropping-particle&quot;:&quot;&quot;},{&quot;family&quot;:&quot;Harrison&quot;,&quot;given&quot;:&quot;Jeffrey&quot;,&quot;parse-names&quot;:false,&quot;dropping-particle&quot;:&quot;&quot;,&quot;non-dropping-particle&quot;:&quot;&quot;},{&quot;family&quot;:&quot;Moy&quot;,&quot;given&quot;:&quot;James&quot;,&quot;parse-names&quot;:false,&quot;dropping-particle&quot;:&quot;&quot;,&quot;non-dropping-particle&quot;:&quot;&quot;},{&quot;family&quot;:&quot;Naquiallah&quot;,&quot;given&quot;:&quot;Dina&quot;,&quot;parse-names&quot;:false,&quot;dropping-particle&quot;:&quot;&quot;,&quot;non-dropping-particle&quot;:&quot;&quot;},{&quot;family&quot;:&quot;Shah&quot;,&quot;given&quot;:&quot;Binod&quot;,&quot;parse-names&quot;:false,&quot;dropping-particle&quot;:&quot;&quot;,&quot;non-dropping-particle&quot;:&quot;&quot;},{&quot;family&quot;:&quot;Singh&quot;,&quot;given&quot;:&quot;Upinder&quot;,&quot;parse-names&quot;:false,&quot;dropping-particle&quot;:&quot;&quot;,&quot;non-dropping-particle&quot;:&quot;&quot;},{&quot;family&quot;:&quot;Jazayeri&quot;,&quot;given&quot;:&quot;Yasmin&quot;,&quot;parse-names&quot;:false,&quot;dropping-particle&quot;:&quot;&quot;,&quot;non-dropping-particle&quot;:&quot;&quot;},{&quot;family&quot;:&quot;O’Donnell&quot;,&quot;given&quot;:&quot;Andrew&quot;,&quot;parse-names&quot;:false,&quot;dropping-particle&quot;:&quot;&quot;,&quot;non-dropping-particle&quot;:&quot;&quot;},{&quot;family&quot;:&quot;Quintero&quot;,&quot;given&quot;:&quot;Orlando&quot;,&quot;parse-names&quot;:false,&quot;dropping-particle&quot;:&quot;&quot;,&quot;non-dropping-particle&quot;:&quot;&quot;},{&quot;family&quot;:&quot;Pathak&quot;,&quot;given&quot;:&quot;Divya&quot;,&quot;parse-names&quot;:false,&quot;dropping-particle&quot;:&quot;&quot;,&quot;non-dropping-particle&quot;:&quot;&quot;},{&quot;family&quot;:&quot;Gupta&quot;,&quot;given&quot;:&quot;Anita&quot;,&quot;parse-names&quot;:false,&quot;dropping-particle&quot;:&quot;&quot;,&quot;non-dropping-particle&quot;:&quot;&quot;},{&quot;family&quot;:&quot;Chandrasekar&quot;,&quot;given&quot;:&quot;N&quot;,&quot;parse-names&quot;:false,&quot;dropping-particle&quot;:&quot;&quot;,&quot;non-dropping-particle&quot;:&quot;&quot;},{&quot;family&quot;:&quot;Curtis&quot;,&quot;given&quot;:&quot;Clifford&quot;,&quot;parse-names&quot;:false,&quot;dropping-particle&quot;:&quot;&quot;,&quot;non-dropping-particle&quot;:&quot;&quot;},{&quot;family&quot;:&quot;White&quot;,&quot;given&quot;:&quot;Briana&quot;,&quot;parse-names&quot;:false,&quot;dropping-particle&quot;:&quot;&quot;,&quot;non-dropping-particle&quot;:&quot;&quot;},{&quot;family&quot;:&quot;Dockery&quot;,&quot;given&quot;:&quot;Martha&quot;,&quot;parse-names&quot;:false,&quot;dropping-particle&quot;:&quot;&quot;,&quot;non-dropping-particle&quot;:&quot;&quot;},{&quot;family&quot;:&quot;Hicks&quot;,&quot;given&quot;:&quot;Maya&quot;,&quot;parse-names&quot;:false,&quot;dropping-particle&quot;:&quot;&quot;,&quot;non-dropping-particle&quot;:&quot;&quot;},{&quot;family&quot;:&quot;Fortt&quot;,&quot;given&quot;:&quot;Tabitha&quot;,&quot;parse-names&quot;:false,&quot;dropping-particle&quot;:&quot;&quot;,&quot;non-dropping-particle&quot;:&quot;&quot;},{&quot;family&quot;:&quot;Fortt&quot;,&quot;given&quot;:&quot;Anisa&quot;,&quot;parse-names&quot;:false,&quot;dropping-particle&quot;:&quot;&quot;,&quot;non-dropping-particle&quot;:&quot;&quot;},{&quot;family&quot;:&quot;Jones-Ince&quot;,&quot;given&quot;:&quot;Ingrid&quot;,&quot;parse-names&quot;:false,&quot;dropping-particle&quot;:&quot;&quot;,&quot;non-dropping-particle&quot;:&quot;&quot;},{&quot;family&quot;:&quot;McKee&quot;,&quot;given&quot;:&quot;Alix&quot;,&quot;parse-names&quot;:false,&quot;dropping-particle&quot;:&quot;&quot;,&quot;non-dropping-particle&quot;:&quot;&quot;},{&quot;family&quot;:&quot;Wilson&quot;,&quot;given&quot;:&quot;Jason&quot;,&quot;parse-names&quot;:false,&quot;dropping-particle&quot;:&quot;&quot;,&quot;non-dropping-particle&quot;:&quot;&quot;},{&quot;family&quot;:&quot;Farlow&quot;,&quot;given&quot;:&quot;Brenda&quot;,&quot;parse-names&quot;:false,&quot;dropping-particle&quot;:&quot;&quot;,&quot;non-dropping-particle&quot;:&quot;&quot;},{&quot;family&quot;:&quot;Gentile&quot;,&quot;given&quot;:&quot;Nina&quot;,&quot;parse-names&quot;:false,&quot;dropping-particle&quot;:&quot;&quot;,&quot;non-dropping-particle&quot;:&quot;&quot;},{&quot;family&quot;:&quot;Grady&quot;,&quot;given&quot;:&quot;Casey&quot;,&quot;parse-names&quot;:false,&quot;dropping-particle&quot;:&quot;&quot;,&quot;non-dropping-particle&quot;:&quot;&quot;},{&quot;family&quot;:&quot;Richwine&quot;,&quot;given&quot;:&quot;Randall&quot;,&quot;parse-names&quot;:false,&quot;dropping-particle&quot;:&quot;&quot;,&quot;non-dropping-particle&quot;:&quot;&quot;},{&quot;family&quot;:&quot;Williams&quot;,&quot;given&quot;:&quot;Tearani&quot;,&quot;parse-names&quot;:false,&quot;dropping-particle&quot;:&quot;&quot;,&quot;non-dropping-particle&quot;:&quot;&quot;},{&quot;family&quot;:&quot;Pazier&quot;,&quot;given&quot;:&quot;Penny&quot;,&quot;parse-names&quot;:false,&quot;dropping-particle&quot;:&quot;&quot;,&quot;non-dropping-particle&quot;:&quot;&quot;},{&quot;family&quot;:&quot;Michelson&quot;,&quot;given&quot;:&quot;Edward&quot;,&quot;parse-names&quot;:false,&quot;dropping-particle&quot;:&quot;&quot;,&quot;non-dropping-particle&quot;:&quot;&quot;},{&quot;family&quot;:&quot;Watts&quot;,&quot;given&quot;:&quot;Susan&quot;,&quot;parse-names&quot;:false,&quot;dropping-particle&quot;:&quot;&quot;,&quot;non-dropping-particle&quot;:&quot;&quot;},{&quot;family&quot;:&quot;Kariyawasam&quot;,&quot;given&quot;:&quot;Diluma&quot;,&quot;parse-names&quot;:false,&quot;dropping-particle&quot;:&quot;&quot;,&quot;non-dropping-particle&quot;:&quot;&quot;},{&quot;family&quot;:&quot;Rodriguez&quot;,&quot;given&quot;:&quot;Leann&quot;,&quot;parse-names&quot;:false,&quot;dropping-particle&quot;:&quot;&quot;,&quot;non-dropping-particle&quot;:&quot;&quot;},{&quot;family&quot;:&quot;Luis Garcia&quot;,&quot;given&quot;:&quot;Jose&quot;,&quot;parse-names&quot;:false,&quot;dropping-particle&quot;:&quot;&quot;,&quot;non-dropping-particle&quot;:&quot;&quot;},{&quot;family&quot;:&quot;Manresa&quot;,&quot;given&quot;:&quot;Ismarys&quot;,&quot;parse-names&quot;:false,&quot;dropping-particle&quot;:&quot;&quot;,&quot;non-dropping-particle&quot;:&quot;&quot;},{&quot;family&quot;:&quot;Achong&quot;,&quot;given&quot;:&quot;Angel&quot;,&quot;parse-names&quot;:false,&quot;dropping-particle&quot;:&quot;&quot;,&quot;non-dropping-particle&quot;:&quot;&quot;},{&quot;family&quot;:&quot;Garcia&quot;,&quot;given&quot;:&quot;Mari&quot;,&quot;parse-names&quot;:false,&quot;dropping-particle&quot;:&quot;&quot;,&quot;non-dropping-particle&quot;:&quot;&quot;},{&quot;family&quot;:&quot;Khetpal&quot;,&quot;given&quot;:&quot;Sangeeta&quot;,&quot;parse-names&quot;:false,&quot;dropping-particle&quot;:&quot;&quot;,&quot;non-dropping-particle&quot;:&quot;&quot;},{&quot;family&quot;:&quot;Posey&quot;,&quot;given&quot;:&quot;Faith&quot;,&quot;parse-names&quot;:false,&quot;dropping-particle&quot;:&quot;&quot;,&quot;non-dropping-particle&quot;:&quot;&quot;},{&quot;family&quot;:&quot;Mahadevan&quot;,&quot;given&quot;:&quot;Arvind&quot;,&quot;parse-names&quot;:false,&quot;dropping-particle&quot;:&quot;&quot;,&quot;non-dropping-particle&quot;:&quot;&quot;},{&quot;family&quot;:&quot;Gnoni&quot;,&quot;given&quot;:&quot;Martin&quot;,&quot;parse-names&quot;:false,&quot;dropping-particle&quot;:&quot;&quot;,&quot;non-dropping-particle&quot;:&quot;&quot;},{&quot;family&quot;:&quot;VandeWeerd&quot;,&quot;given&quot;:&quot;Carla&quot;,&quot;parse-names&quot;:false,&quot;dropping-particle&quot;:&quot;&quot;,&quot;non-dropping-particle&quot;:&quot;&quot;},{&quot;family&quot;:&quot;Sappington&quot;,&quot;given&quot;:&quot;Erica&quot;,&quot;parse-names&quot;:false,&quot;dropping-particle&quot;:&quot;&quot;,&quot;non-dropping-particle&quot;:&quot;&quot;},{&quot;family&quot;:&quot;Roberts&quot;,&quot;given&quot;:&quot;Mitchell&quot;,&quot;parse-names&quot;:false,&quot;dropping-particle&quot;:&quot;&quot;,&quot;non-dropping-particle&quot;:&quot;&quot;},{&quot;family&quot;:&quot;Wang&quot;,&quot;given&quot;:&quot;Jennifer&quot;,&quot;parse-names&quot;:false,&quot;dropping-particle&quot;:&quot;&quot;,&quot;non-dropping-particle&quot;:&quot;&quot;},{&quot;family&quot;:&quot;Adams&quot;,&quot;given&quot;:&quot;Melissa&quot;,&quot;parse-names&quot;:false,&quot;dropping-particle&quot;:&quot;&quot;,&quot;non-dropping-particle&quot;:&quot;&quot;},{&quot;family&quot;:&quot;Ding&quot;,&quot;given&quot;:&quot;Xinyi&quot;,&quot;parse-names&quot;:false,&quot;dropping-particle&quot;:&quot;&quot;,&quot;non-dropping-particle&quot;:&quot;&quot;},{&quot;family&quot;:&quot;D'Andrea&quot;,&quot;given&quot;:&quot;Mark&quot;,&quot;parse-names&quot;:false,&quot;dropping-particle&quot;:&quot;&quot;,&quot;non-dropping-particle&quot;:&quot;&quot;},{&quot;family&quot;:&quot;Lim&quot;,&quot;given&quot;:&quot;Stephen&quot;,&quot;parse-names&quot;:false,&quot;dropping-particle&quot;:&quot;&quot;,&quot;non-dropping-particle&quot;:&quot;&quot;},{&quot;family&quot;:&quot;Swink&quot;,&quot;given&quot;:&quot;Wayne&quot;,&quot;parse-names&quot;:false,&quot;dropping-particle&quot;:&quot;&quot;,&quot;non-dropping-particle&quot;:&quot;&quot;},{&quot;family&quot;:&quot;Bozant&quot;,&quot;given&quot;:&quot;Emily&quot;,&quot;parse-names&quot;:false,&quot;dropping-particle&quot;:&quot;&quot;,&quot;non-dropping-particle&quot;:&quot;&quot;},{&quot;family&quot;:&quot;Powers-Fletcher&quot;,&quot;given&quot;:&quot;Margaret&quot;,&quot;parse-names&quot;:false,&quot;dropping-particle&quot;:&quot;&quot;,&quot;non-dropping-particle&quot;:&quot;&quot;},{&quot;family&quot;:&quot;Miller&quot;,&quot;given&quot;:&quot;Delia&quot;,&quot;parse-names&quot;:false,&quot;dropping-particle&quot;:&quot;&quot;,&quot;non-dropping-particle&quot;:&quot;&quot;},{&quot;family&quot;:&quot;Mukunzi&quot;,&quot;given&quot;:&quot;Sylvere&quot;,&quot;parse-names&quot;:false,&quot;dropping-particle&quot;:&quot;&quot;,&quot;non-dropping-particle&quot;:&quot;&quot;},{&quot;family&quot;:&quot;Manning&quot;,&quot;given&quot;:&quot;Brittney&quot;,&quot;parse-names&quot;:false,&quot;dropping-particle&quot;:&quot;&quot;,&quot;non-dropping-particle&quot;:&quot;&quot;},{&quot;family&quot;:&quot;Isache&quot;,&quot;given&quot;:&quot;Carmen&quot;,&quot;parse-names&quot;:false,&quot;dropping-particle&quot;:&quot;&quot;,&quot;non-dropping-particle&quot;:&quot;&quot;},{&quot;family&quot;:&quot;Bowman&quot;,&quot;given&quot;:&quot;Jennifer&quot;,&quot;parse-names&quot;:false,&quot;dropping-particle&quot;:&quot;&quot;,&quot;non-dropping-particle&quot;:&quot;&quot;},{&quot;family&quot;:&quot;Callaghan-Brown&quot;,&quot;given&quot;:&quot;Angelique&quot;,&quot;parse-names&quot;:false,&quot;dropping-particle&quot;:&quot;&quot;,&quot;non-dropping-particle&quot;:&quot;&quot;},{&quot;family&quot;:&quot;Martin&quot;,&quot;given&quot;:&quot;Debra&quot;,&quot;parse-names&quot;:false,&quot;dropping-particle&quot;:&quot;&quot;,&quot;non-dropping-particle&quot;:&quot;&quot;},{&quot;family&quot;:&quot;Ast&quot;,&quot;given&quot;:&quot;Ashley&quot;,&quot;parse-names&quot;:false,&quot;dropping-particle&quot;:&quot;&quot;,&quot;non-dropping-particle&quot;:&quot;&quot;},{&quot;family&quot;:&quot;Duran&quot;,&quot;given&quot;:&quot;Brent&quot;,&quot;parse-names&quot;:false,&quot;dropping-particle&quot;:&quot;&quot;,&quot;non-dropping-particle&quot;:&quot;&quot;},{&quot;family&quot;:&quot;Cornejo&quot;,&quot;given&quot;:&quot;Ashlie&quot;,&quot;parse-names&quot;:false,&quot;dropping-particle&quot;:&quot;&quot;,&quot;non-dropping-particle&quot;:&quot;&quot;},{&quot;family&quot;:&quot;Archer&quot;,&quot;given&quot;:&quot;Allie&quot;,&quot;parse-names&quot;:false,&quot;dropping-particle&quot;:&quot;&quot;,&quot;non-dropping-particle&quot;:&quot;&quot;},{&quot;family&quot;:&quot;Jayaweera&quot;,&quot;given&quot;:&quot;Dushyantha&quot;,&quot;parse-names&quot;:false,&quot;dropping-particle&quot;:&quot;&quot;,&quot;non-dropping-particle&quot;:&quot;&quot;},{&quot;family&quot;:&quot;Almanzar&quot;,&quot;given&quot;:&quot;Maria&quot;,&quot;parse-names&quot;:false,&quot;dropping-particle&quot;:&quot;&quot;,&quot;non-dropping-particle&quot;:&quot;&quot;},{&quot;family&quot;:&quot;Motel&quot;,&quot;given&quot;:&quot;Vanessa&quot;,&quot;parse-names&quot;:false,&quot;dropping-particle&quot;:&quot;&quot;,&quot;non-dropping-particle&quot;:&quot;&quot;},{&quot;family&quot;:&quot;Bhat&quot;,&quot;given&quot;:&quot;Neeta&quot;,&quot;parse-names&quot;:false,&quot;dropping-particle&quot;:&quot;&quot;,&quot;non-dropping-particle&quot;:&quot;&quot;},{&quot;family&quot;:&quot;Parra&quot;,&quot;given&quot;:&quot;Daniela&quot;,&quot;parse-names&quot;:false,&quot;dropping-particle&quot;:&quot;&quot;,&quot;non-dropping-particle&quot;:&quot;&quot;},{&quot;family&quot;:&quot;Pullen&quot;,&quot;given&quot;:&quot;Matthew&quot;,&quot;parse-names&quot;:false,&quot;dropping-particle&quot;:&quot;&quot;,&quot;non-dropping-particle&quot;:&quot;&quot;},{&quot;family&quot;:&quot;Campora&quot;,&quot;given&quot;:&quot;Paula&quot;,&quot;parse-names&quot;:false,&quot;dropping-particle&quot;:&quot;&quot;,&quot;non-dropping-particle&quot;:&quot;&quot;},{&quot;family&quot;:&quot;Robinson&quot;,&quot;given&quot;:&quot;Matthew&quot;,&quot;parse-names&quot;:false,&quot;dropping-particle&quot;:&quot;&quot;,&quot;non-dropping-particle&quot;:&quot;&quot;},{&quot;family&quot;:&quot;Seithel&quot;,&quot;given&quot;:&quot;Michelle&quot;,&quot;parse-names&quot;:false,&quot;dropping-particle&quot;:&quot;&quot;,&quot;non-dropping-particle&quot;:&quot;&quot;},{&quot;family&quot;:&quot;Sekikawa&quot;,&quot;given&quot;:&quot;Akira&quot;,&quot;parse-names&quot;:false,&quot;dropping-particle&quot;:&quot;&quot;,&quot;non-dropping-particle&quot;:&quot;&quot;},{&quot;family&quot;:&quot;Klawson&quot;,&quot;given&quot;:&quot;Emily&quot;,&quot;parse-names&quot;:false,&quot;dropping-particle&quot;:&quot;&quot;,&quot;non-dropping-particle&quot;:&quot;&quot;},{&quot;family&quot;:&quot;Arnold&quot;,&quot;given&quot;:&quot;Jonathan&quot;,&quot;parse-names&quot;:false,&quot;dropping-particle&quot;:&quot;&quot;,&quot;non-dropping-particle&quot;:&quot;&quot;},{&quot;family&quot;:&quot;Ostrosky-Zeichner&quot;,&quot;given&quot;:&quot;Luis&quot;,&quot;parse-names&quot;:false,&quot;dropping-particle&quot;:&quot;&quot;,&quot;non-dropping-particle&quot;:&quot;&quot;},{&quot;family&quot;:&quot;Umana&quot;,&quot;given&quot;:&quot;Virginia&quot;,&quot;parse-names&quot;:false,&quot;dropping-particle&quot;:&quot;&quot;,&quot;non-dropping-particle&quot;:&quot;&quot;},{&quot;family&quot;:&quot;Nielsen&quot;,&quot;given&quot;:&quot;Laura&quot;,&quot;parse-names&quot;:false,&quot;dropping-particle&quot;:&quot;&quot;,&quot;non-dropping-particle&quot;:&quot;&quot;},{&quot;family&quot;:&quot;Grimes&quot;,&quot;given&quot;:&quot;Carolyn Z.&quot;,&quot;parse-names&quot;:false,&quot;dropping-particle&quot;:&quot;&quot;,&quot;non-dropping-particle&quot;:&quot;&quot;},{&quot;family&quot;:&quot;Patterson&quot;,&quot;given&quot;:&quot;Thomas F.&quot;,&quot;parse-names&quot;:false,&quot;dropping-particle&quot;:&quot;&quot;,&quot;non-dropping-particle&quot;:&quot;&quot;},{&quot;family&quot;:&quot;Tragus&quot;,&quot;given&quot;:&quot;Robin&quot;,&quot;parse-names&quot;:false,&quot;dropping-particle&quot;:&quot;&quot;,&quot;non-dropping-particle&quot;:&quot;&quot;},{&quot;family&quot;:&quot;Soileau&quot;,&quot;given&quot;:&quot;Bridgette T.&quot;,&quot;parse-names&quot;:false,&quot;dropping-particle&quot;:&quot;&quot;,&quot;non-dropping-particle&quot;:&quot;&quot;},{&quot;family&quot;:&quot;Jackson&quot;,&quot;given&quot;:&quot;Patrick E.H.&quot;,&quot;parse-names&quot;:false,&quot;dropping-particle&quot;:&quot;&quot;,&quot;non-dropping-particle&quot;:&quot;&quot;},{&quot;family&quot;:&quot;Hallowell&quot;,&quot;given&quot;:&quot;Carolina&quot;,&quot;parse-names&quot;:false,&quot;dropping-particle&quot;:&quot;&quot;,&quot;non-dropping-particle&quot;:&quot;&quot;},{&quot;family&quot;:&quot;Haughey&quot;,&quot;given&quot;:&quot;Heather M.&quot;,&quot;parse-names&quot;:false,&quot;dropping-particle&quot;:&quot;&quot;,&quot;non-dropping-particle&quot;:&quot;&quot;},{&quot;family&quot;:&quot;Vaidya-Tank&quot;,&quot;given&quot;:&quot;Bhavna&quot;,&quot;parse-names&quot;:false,&quot;dropping-particle&quot;:&quot;&quot;,&quot;non-dropping-particle&quot;:&quot;&quot;},{&quot;family&quot;:&quot;Gould&quot;,&quot;given&quot;:&quot;Cameron&quot;,&quot;parse-names&quot;:false,&quot;dropping-particle&quot;:&quot;&quot;,&quot;non-dropping-particle&quot;:&quot;&quot;},{&quot;family&quot;:&quot;Goyal&quot;,&quot;given&quot;:&quot;Parul&quot;,&quot;parse-names&quot;:false,&quot;dropping-particle&quot;:&quot;&quot;,&quot;non-dropping-particle&quot;:&quot;&quot;},{&quot;family&quot;:&quot;Sommers&quot;,&quot;given&quot;:&quot;Sue&quot;,&quot;parse-names&quot;:false,&quot;dropping-particle&quot;:&quot;&quot;,&quot;non-dropping-particle&quot;:&quot;&quot;},{&quot;family&quot;:&quot;Pangburn&quot;,&quot;given&quot;:&quot;Haley&quot;,&quot;parse-names&quot;:false,&quot;dropping-particle&quot;:&quot;&quot;,&quot;non-dropping-particle&quot;:&quot;&quot;},{&quot;family&quot;:&quot;Jones&quot;,&quot;given&quot;:&quot;Carly&quot;,&quot;parse-names&quot;:false,&quot;dropping-particle&quot;:&quot;&quot;,&quot;non-dropping-particle&quot;:&quot;&quot;},{&quot;family&quot;:&quot;Williamson&quot;,&quot;given&quot;:&quot;John&quot;,&quot;parse-names&quot;:false,&quot;dropping-particle&quot;:&quot;&quot;,&quot;non-dropping-particle&quot;:&quot;&quot;},{&quot;family&quot;:&quot;Abbott&quot;,&quot;given&quot;:&quot;Rica&quot;,&quot;parse-names&quot;:false,&quot;dropping-particle&quot;:&quot;&quot;,&quot;non-dropping-particle&quot;:&quot;&quot;},{&quot;family&quot;:&quot;Seagle&quot;,&quot;given&quot;:&quot;Hannah&quot;,&quot;parse-names&quot;:false,&quot;dropping-particle&quot;:&quot;&quot;,&quot;non-dropping-particle&quot;:&quot;&quot;},{&quot;family&quot;:&quot;DeComarmond&quot;,&quot;given&quot;:&quot;Mathias&quot;,&quot;parse-names&quot;:false,&quot;dropping-particle&quot;:&quot;&quot;,&quot;non-dropping-particle&quot;:&quot;&quot;},{&quot;family&quot;:&quot;Pickell&quot;,&quot;given&quot;:&quot;Nicholas&quot;,&quot;parse-names&quot;:false,&quot;dropping-particle&quot;:&quot;&quot;,&quot;non-dropping-particle&quot;:&quot;&quot;},{&quot;family&quot;:&quot;Umana&quot;,&quot;given&quot;:&quot;Unwana&quot;,&quot;parse-names&quot;:false,&quot;dropping-particle&quot;:&quot;&quot;,&quot;non-dropping-particle&quot;:&quot;&quot;},{&quot;family&quot;:&quot;Alleyne&quot;,&quot;given&quot;:&quot;Candace&quot;,&quot;parse-names&quot;:false,&quot;dropping-particle&quot;:&quot;&quot;,&quot;non-dropping-particle&quot;:&quot;&quot;},{&quot;family&quot;:&quot;Armas&quot;,&quot;given&quot;:&quot;Eddie&quot;,&quot;parse-names&quot;:false,&quot;dropping-particle&quot;:&quot;&quot;,&quot;non-dropping-particle&quot;:&quot;&quot;},{&quot;family&quot;:&quot;Perez Landabur&quot;,&quot;given&quot;:&quot;Ramon O.&quot;,&quot;parse-names&quot;:false,&quot;dropping-particle&quot;:&quot;&quot;,&quot;non-dropping-particle&quot;:&quot;&quot;},{&quot;family&quot;:&quot;La Cruz&quot;,&quot;given&quot;:&quot;Michelle&quot;,&quot;parse-names&quot;:false,&quot;dropping-particle&quot;:&quot;&quot;,&quot;non-dropping-particle&quot;:&quot;De&quot;},{&quot;family&quot;:&quot;Ballmajo&quot;,&quot;given&quot;:&quot;Martha&quot;,&quot;parse-names&quot;:false,&quot;dropping-particle&quot;:&quot;&quot;,&quot;non-dropping-particle&quot;:&quot;&quot;}],&quot;container-title&quot;:&quot;JAMA&quot;,&quot;container-title-short&quot;:&quot;JAMA&quot;,&quot;DOI&quot;:&quot;10.1001/jama.2023.23363&quot;,&quot;ISSN&quot;:&quot;0098-7484&quot;,&quot;issued&quot;:{&quot;date-parts&quot;:[[2023,12,26]]},&quot;page&quot;:&quot;2354&quot;,&quot;issue&quot;:&quot;24&quot;,&quot;volume&quot;:&quot;330&quot;},&quot;isTemporary&quot;:false}],&quot;citationTag&quot;:&quot;MENDELEY_CITATION_v3_eyJjaXRhdGlvbklEIjoiTUVOREVMRVlfQ0lUQVRJT05fYzU5NmI4ZGMtZGM4OS00YjVlLWEzOGItMTA5ZDlkZjQxM2M3IiwicHJvcGVydGllcyI6eyJub3RlSW5kZXgiOjB9LCJpc0VkaXRlZCI6ZmFsc2UsIm1hbnVhbE92ZXJyaWRlIjp7ImlzTWFudWFsbHlPdmVycmlkZGVuIjpmYWxzZSwiY2l0ZXByb2NUZXh0IjoiKDExOSkiLCJtYW51YWxPdmVycmlkZVRleHQiOiIifSwiY2l0YXRpb25JdGVtcyI6W3siaWQiOiI1Y2E2NGU2Yi05ODE3LTNhOTQtODY0Yi1mNjk0NDYxMmFlMzYiLCJpdGVtRGF0YSI6eyJ0eXBlIjoiYXJ0aWNsZS1qb3VybmFsIiwiaWQiOiI1Y2E2NGU2Yi05ODE3LTNhOTQtODY0Yi1mNjk0NDYxMmFlMzYiLCJ0aXRsZSI6IkhpZ2hlci1Eb3NlIEZsdXZveGFtaW5lIGFuZCBUaW1lIHRvIFN1c3RhaW5lZCBSZWNvdmVyeSBpbiBPdXRwYXRpZW50cyBXaXRoIENPVklELTE5IiwiYXV0aG9yIjpbeyJmYW1pbHkiOiJTdGV3YXJ0IiwiZ2l2ZW4iOiJUaG9tYXMgRy4iLCJwYXJzZS1uYW1lcyI6ZmFsc2UsImRyb3BwaW5nLXBhcnRpY2xlIjoiIiwibm9uLWRyb3BwaW5nLXBhcnRpY2xlIjoiIn0seyJmYW1pbHkiOiJSZWJvbGxlZG8iLCJnaXZlbiI6IlBhdWxpbmEgQS4iLCJwYXJzZS1uYW1lcyI6ZmFsc2UsImRyb3BwaW5nLXBhcnRpY2xlIjoiIiwibm9uLWRyb3BwaW5nLXBhcnRpY2xlIjoiIn0seyJmYW1pbHkiOiJNb3VyYWQiLCJnaXZlbiI6IkFobWFkIiwicGFyc2UtbmFtZXMiOmZhbHNlLCJkcm9wcGluZy1wYXJ0aWNsZSI6IiIsIm5vbi1kcm9wcGluZy1wYXJ0aWNsZSI6IiJ9LHsiZmFtaWx5IjoiTGluZHNlbGwiLCJnaXZlbiI6IkNocmlzdG9waGVyIEouIiwicGFyc2UtbmFtZXMiOmZhbHNlLCJkcm9wcGluZy1wYXJ0aWNsZSI6IiIsIm5vbi1kcm9wcGluZy1wYXJ0aWNsZSI6IiJ9LHsiZmFtaWx5IjoiQm91bHdhcmUiLCJnaXZlbiI6IkRhdmlkIFIuIiwicGFyc2UtbmFtZXMiOmZhbHNlLCJkcm9wcGluZy1wYXJ0aWNsZSI6IiIsIm5vbi1kcm9wcGluZy1wYXJ0aWNsZSI6IiJ9LHsiZmFtaWx5IjoiTWNDYXJ0aHkiLCJnaXZlbiI6Ik1hdHRoZXcgVy4iLCJwYXJzZS1uYW1lcyI6ZmFsc2UsImRyb3BwaW5nLXBhcnRpY2xlIjoiIiwibm9uLWRyb3BwaW5nLXBhcnRpY2xlIjoiIn0seyJmYW1pbHkiOiJUaGlja2xpbiIsImdpdmVuIjoiRmxvcmVuY2UiLCJwYXJzZS1uYW1lcyI6ZmFsc2UsImRyb3BwaW5nLXBhcnRpY2xlIjoiIiwibm9uLWRyb3BwaW5nLXBhcnRpY2xlIjoiIn0seyJmYW1pbHkiOiJHYXJjaWEgZGVsIFNvbCIsImdpdmVuIjoiSWRhbmlhIFQuIiwicGFyc2UtbmFtZXMiOmZhbHNlLCJkcm9wcGluZy1wYXJ0aWNsZSI6IiIsIm5vbi1kcm9wcGluZy1wYXJ0aWNsZSI6IiJ9LHsiZmFtaWx5IjoiQnJhbWFudGUiLCJnaXZlbiI6IkNhcm9seW4gVC4iLCJwYXJzZS1uYW1lcyI6ZmFsc2UsImRyb3BwaW5nLXBhcnRpY2xlIjoiIiwibm9uLWRyb3BwaW5nLXBhcnRpY2xlIjoiIn0seyJmYW1pbHkiOiJMZW5lcnQiLCJnaXZlbiI6Ikxlc2xpZSBBLiIsInBhcnNlLW5hbWVzIjpmYWxzZSwiZHJvcHBpbmctcGFydGljbGUiOiIiLCJub24tZHJvcHBpbmctcGFydGljbGUiOiIifSx7ImZhbWlseSI6IkxpbSIsImdpdmVuIjoiU3RlcGhlbiIsInBhcnNlLW5hbWVzIjpmYWxzZSwiZHJvcHBpbmctcGFydGljbGUiOiIiLCJub24tZHJvcHBpbmctcGFydGljbGUiOiIifSx7ImZhbWlseSI6IldpbGxpYW1zb24iLCJnaXZlbiI6IkpvaG4gQy4iLCJwYXJzZS1uYW1lcyI6ZmFsc2UsImRyb3BwaW5nLXBhcnRpY2xlIjoiIiwibm9uLWRyb3BwaW5nLXBhcnRpY2xlIjoiIn0seyJmYW1pbHkiOiJDYXJkb25hIiwiZ2l2ZW4iOiJPcmxhbmRvIFF1aW50ZXJvIiwicGFyc2UtbmFtZXMiOmZhbHNlLCJkcm9wcGluZy1wYXJ0aWNsZSI6IiIsIm5vbi1kcm9wcGluZy1wYXJ0aWNsZSI6IiJ9LHsiZmFtaWx5IjoiU2NvdHQiLCJnaXZlbiI6Ikpha2UiLCJwYXJzZS1uYW1lcyI6ZmFsc2UsImRyb3BwaW5nLXBhcnRpY2xlIjoiIiwibm9uLWRyb3BwaW5nLXBhcnRpY2xlIjoiIn0seyJmYW1pbHkiOiJTY2h3YXNpbmdlci1TY2htaWR0IiwiZ2l2ZW4iOiJUaWZmYW55IiwicGFyc2UtbmFtZXMiOmZhbHNlLCJkcm9wcGluZy1wYXJ0aWNsZSI6IiIsIm5vbi1kcm9wcGluZy1wYXJ0aWNsZSI6IiJ9LHsiZmFtaWx5IjoiR2luZGUiLCJnaXZlbiI6IkFkaXQgQS4iLCJwYXJzZS1uYW1lcyI6ZmFsc2UsImRyb3BwaW5nLXBhcnRpY2xlIjoiIiwibm9uLWRyb3BwaW5nLXBhcnRpY2xlIjoiIn0seyJmYW1pbHkiOiJDYXN0cm8iLCJnaXZlbiI6Ik1hcmlvIiwicGFyc2UtbmFtZXMiOmZhbHNlLCJkcm9wcGluZy1wYXJ0aWNsZSI6IiIsIm5vbi1kcm9wcGluZy1wYXJ0aWNsZSI6IiJ9LHsiZmFtaWx5IjoiSmF5YXdlZXJhIiwiZ2l2ZW4iOiJEdXNoeWFudGhhIiwicGFyc2UtbmFtZXMiOmZhbHNlLCJkcm9wcGluZy1wYXJ0aWNsZSI6IiIsIm5vbi1kcm9wcGluZy1wYXJ0aWNsZSI6IiJ9LHsiZmFtaWx5IjoiU3Vsa293c2tpIiwiZ2l2ZW4iOiJNYXJrIiwicGFyc2UtbmFtZXMiOmZhbHNlLCJkcm9wcGluZy1wYXJ0aWNsZSI6IiIsIm5vbi1kcm9wcGluZy1wYXJ0aWNsZSI6IiJ9LHsiZmFtaWx5IjoiR2VudGlsZSIsImdpdmVuIjoiTmluYSIsInBhcnNlLW5hbWVzIjpmYWxzZSwiZHJvcHBpbmctcGFydGljbGUiOiIiLCJub24tZHJvcHBpbmctcGFydGljbGUiOiIifSx7ImZhbWlseSI6Ik1jVGlndWUiLCJnaXZlbiI6IkthdGhsZWVuIiwicGFyc2UtbmFtZXMiOmZhbHNlLCJkcm9wcGluZy1wYXJ0aWNsZSI6IiIsIm5vbi1kcm9wcGluZy1wYXJ0aWNsZSI6IiJ9LHsiZmFtaWx5IjoiRmVsa2VyIiwiZ2l2ZW4iOiJHLiBNaWNoYWVsIiwicGFyc2UtbmFtZXMiOmZhbHNlLCJkcm9wcGluZy1wYXJ0aWNsZSI6IiIsIm5vbi1kcm9wcGluZy1wYXJ0aWNsZSI6IiJ9LHsiZmFtaWx5IjoiRGVMb25nIiwiZ2l2ZW4iOiJBbGxpc29uIiwicGFyc2UtbmFtZXMiOmZhbHNlLCJkcm9wcGluZy1wYXJ0aWNsZSI6IiIsIm5vbi1kcm9wcGluZy1wYXJ0aWNsZSI6IiJ9LHsiZmFtaWx5IjoiV2lsZGVyIiwiZ2l2ZW4iOiJSaG9uZGEiLCJwYXJzZS1uYW1lcyI6ZmFsc2UsImRyb3BwaW5nLXBhcnRpY2xlIjoiIiwibm9uLWRyb3BwaW5nLXBhcnRpY2xlIjoiIn0seyJmYW1pbHkiOiJSb3RobWFuIiwiZ2l2ZW4iOiJSdXNzZWxsIEwuIiwicGFyc2UtbmFtZXMiOmZhbHNlLCJkcm9wcGluZy1wYXJ0aWNsZSI6IiIsIm5vbi1kcm9wcGluZy1wYXJ0aWNsZSI6IiJ9LHsiZmFtaWx5IjoiQ29sbGlucyIsImdpdmVuIjoiU2VhbiIsInBhcnNlLW5hbWVzIjpmYWxzZSwiZHJvcHBpbmctcGFydGljbGUiOiIiLCJub24tZHJvcHBpbmctcGFydGljbGUiOiIifSx7ImZhbWlseSI6IkR1bnNtb3JlIiwiZ2l2ZW4iOiJTYXJhaCBFLiIsInBhcnNlLW5hbWVzIjpmYWxzZSwiZHJvcHBpbmctcGFydGljbGUiOiIiLCJub24tZHJvcHBpbmctcGFydGljbGUiOiIifSx7ImZhbWlseSI6IkFkYW0iLCJnaXZlbiI6IlN0YWNleSBKLiIsInBhcnNlLW5hbWVzIjpmYWxzZSwiZHJvcHBpbmctcGFydGljbGUiOiIiLCJub24tZHJvcHBpbmctcGFydGljbGUiOiIifSx7ImZhbWlseSI6Ikhhbm5hIiwiZ2l2ZW4iOiJHZW9yZ2UgSi4iLCJwYXJzZS1uYW1lcyI6ZmFsc2UsImRyb3BwaW5nLXBhcnRpY2xlIjoiIiwibm9uLWRyb3BwaW5nLXBhcnRpY2xlIjoiIn0seyJmYW1pbHkiOiJTaGVua21hbiIsImdpdmVuIjoiRWxpemFiZXRoIiwicGFyc2UtbmFtZXMiOmZhbHNlLCJkcm9wcGluZy1wYXJ0aWNsZSI6IiIsIm5vbi1kcm9wcGluZy1wYXJ0aWNsZSI6IiJ9LHsiZmFtaWx5IjoiSGVybmFuZGV6IiwiZ2l2ZW4iOiJBZHJpYW4gRi4iLCJwYXJzZS1uYW1lcyI6ZmFsc2UsImRyb3BwaW5nLXBhcnRpY2xlIjoiIiwibm9uLWRyb3BwaW5nLXBhcnRpY2xlIjoiIn0seyJmYW1pbHkiOiJOYWdnaWUiLCJnaXZlbiI6IlN1c2FubmEiLCJwYXJzZS1uYW1lcyI6ZmFsc2UsImRyb3BwaW5nLXBhcnRpY2xlIjoiIiwibm9uLWRyb3BwaW5nLXBhcnRpY2xlIjoiIn0seyJmYW1pbHkiOiJGcmFzZXIiLCJnaXZlbiI6IlJ5YW4iLCJwYXJzZS1uYW1lcyI6ZmFsc2UsImRyb3BwaW5nLXBhcnRpY2xlIjoiIiwibm9uLWRyb3BwaW5nLXBhcnRpY2xlIjoiIn0seyJmYW1pbHkiOiJXYXJkIiwiZ2l2ZW4iOiJNYXJrIiwicGFyc2UtbmFtZXMiOmZhbHNlLCJkcm9wcGluZy1wYXJ0aWNsZSI6IiIsIm5vbi1kcm9wcGluZy1wYXJ0aWNsZSI6IiJ9LHsiZmFtaWx5IjoiR2FtYm9hIEphY2ttYW4iLCJnaXZlbiI6Ikplbm5pZmVyIiwicGFyc2UtbmFtZXMiOmZhbHNlLCJkcm9wcGluZy1wYXJ0aWNsZSI6IiIsIm5vbi1kcm9wcGluZy1wYXJ0aWNsZSI6IiJ9LHsiZmFtaWx5IjoiTWNBZGFtcyIsImdpdmVuIjoiTS4gUGF0cmljaWEiLCJwYXJzZS1uYW1lcyI6ZmFsc2UsImRyb3BwaW5nLXBhcnRpY2xlIjoiIiwibm9uLWRyb3BwaW5nLXBhcnRpY2xlIjoiIn0seyJmYW1pbHkiOiJWYWlsIiwiZ2l2ZW4iOiJKdWxpYSIsInBhcnNlLW5hbWVzIjpmYWxzZSwiZHJvcHBpbmctcGFydGljbGUiOiIiLCJub24tZHJvcHBpbmctcGFydGljbGUiOiIifSx7ImZhbWlseSI6Iktvcnpla3dpbnNraSIsImdpdmVuIjoiS2F5bGEiLCJwYXJzZS1uYW1lcyI6ZmFsc2UsImRyb3BwaW5nLXBhcnRpY2xlIjoiIiwibm9uLWRyb3BwaW5nLXBhcnRpY2xlIjoiIn0seyJmYW1pbHkiOiJPeWVsYWtpbiIsImdpdmVuIjoiTWFydGluYSIsInBhcnNlLW5hbWVzIjpmYWxzZSwiZHJvcHBpbmctcGFydGljbGUiOiIiLCJub24tZHJvcHBpbmctcGFydGljbGUiOiIifSx7ImZhbWlseSI6IkNob3BwIiwiZ2l2ZW4iOiJKdWxpZSIsInBhcnNlLW5hbWVzIjpmYWxzZSwiZHJvcHBpbmctcGFydGljbGUiOiIiLCJub24tZHJvcHBpbmctcGFydGljbGUiOiIifSx7ImZhbWlseSI6IlJhbmRsZSIsImdpdmVuIjoiRGVzbW9uIiwicGFyc2UtbmFtZXMiOmZhbHNlLCJkcm9wcGluZy1wYXJ0aWNsZSI6IiIsIm5vbi1kcm9wcGluZy1wYXJ0aWNsZSI6IiJ9LHsiZmFtaWx5IjoiRG9ja2VyeSIsImdpdmVuIjoiU2FtYW50aGEiLCJwYXJzZS1uYW1lcyI6ZmFsc2UsImRyb3BwaW5nLXBhcnRpY2xlIjoiIiwibm9uLWRyb3BwaW5nLXBhcnRpY2xlIjoiIn0seyJmYW1pbHkiOiJBZGtpbnMiLCJnaXZlbiI6IlJvZG5leSIsInBhcnNlLW5hbWVzIjpmYWxzZSwiZHJvcHBpbmctcGFydGljbGUiOiIiLCJub24tZHJvcHBpbmctcGFydGljbGUiOiIifSx7ImZhbWlseSI6IkNyb3ciLCJnaXZlbiI6Ik1hdGhldyIsInBhcnNlLW5hbWVzIjpmYWxzZSwiZHJvcHBpbmctcGFydGljbGUiOiIiLCJub24tZHJvcHBpbmctcGFydGljbGUiOiIifSx7ImZhbWlseSI6Ik5vd2VsbCIsImdpdmVuIjoiRXJpbiIsInBhcnNlLW5hbWVzIjpmYWxzZSwiZHJvcHBpbmctcGFydGljbGUiOiIiLCJub24tZHJvcHBpbmctcGFydGljbGUiOiIifSx7ImZhbWlseSI6IldlbGxzIiwiZ2l2ZW4iOiJLYWRpZSIsInBhcnNlLW5hbWVzIjpmYWxzZSwiZHJvcHBpbmctcGFydGljbGUiOiIiLCJub24tZHJvcHBpbmctcGFydGljbGUiOiIifSx7ImZhbWlseSI6IkhlcmJlcnQiLCJnaXZlbiI6IkFsaWNpYSIsInBhcnNlLW5hbWVzIjpmYWxzZSwiZHJvcHBpbmctcGFydGljbGUiOiIiLCJub24tZHJvcHBpbmctcGFydGljbGUiOiIifSx7ImZhbWlseSI6IlN0b25lIiwiZ2l2ZW4iOiJBbGxlZ3JhIiwicGFyc2UtbmFtZXMiOmZhbHNlLCJkcm9wcGluZy1wYXJ0aWNsZSI6IiIsIm5vbi1kcm9wcGluZy1wYXJ0aWNsZSI6IiJ9LHsiZmFtaWx5IjoiSGVhdmxpbiIsImdpdmVuIjoiSGVhdGhlciIsInBhcnNlLW5hbWVzIjpmYWxzZSwiZHJvcHBpbmctcGFydGljbGUiOiIiLCJub24tZHJvcHBpbmctcGFydGljbGUiOiIifSx7ImZhbWlseSI6IkJyb3duIiwiZ2l2ZW4iOiJMaW5sZXkiLCJwYXJzZS1uYW1lcyI6ZmFsc2UsImRyb3BwaW5nLXBhcnRpY2xlIjoiIiwibm9uLWRyb3BwaW5nLXBhcnRpY2xlIjoiIn0seyJmYW1pbHkiOiJIYXJkaW5nIiwiZ2l2ZW4iOiJUaW5hIiwicGFyc2UtbmFtZXMiOmZhbHNlLCJkcm9wcGluZy1wYXJ0aWNsZSI6IiIsIm5vbi1kcm9wcGluZy1wYXJ0aWNsZSI6IiJ9LHsiZmFtaWx5IjoiSGFycmluZ3RvbiIsImdpdmVuIjoiQW1hbmRhIiwicGFyc2UtbmFtZXMiOmZhbHNlLCJkcm9wcGluZy1wYXJ0aWNsZSI6IiIsIm5vbi1kcm9wcGluZy1wYXJ0aWNsZSI6IiJ9LHsiZmFtaWx5IjoiQmVhdWNoYWluZSIsImdpdmVuIjoiTWVhZ2hhbiIsInBhcnNlLW5hbWVzIjpmYWxzZSwiZHJvcHBpbmctcGFydGljbGUiOiIiLCJub24tZHJvcHBpbmctcGFydGljbGUiOiIifSx7ImZhbWlseSI6IkxpbmRibG9tIiwiZ2l2ZW4iOiJLZWxseSIsInBhcnNlLW5hbWVzIjpmYWxzZSwiZHJvcHBpbmctcGFydGljbGUiOiIiLCJub24tZHJvcHBpbmctcGFydGljbGUiOiIifSx7ImZhbWlseSI6IkJ1cm5zIiwiZ2l2ZW4iOiJBbmRyZWEiLCJwYXJzZS1uYW1lcyI6ZmFsc2UsImRyb3BwaW5nLXBhcnRpY2xlIjoiIiwibm9uLWRyb3BwaW5nLXBhcnRpY2xlIjoiIn0seyJmYW1pbHkiOiJBYW1vZHQiLCJnaXZlbiI6IkRhdmlkIiwicGFyc2UtbmFtZXMiOmZhbHNlLCJkcm9wcGluZy1wYXJ0aWNsZSI6IiIsIm5vbi1kcm9wcGluZy1wYXJ0aWNsZSI6IiJ9LHsiZmFtaWx5IjoiQ29sbGlucyIsImdpdmVuIjoiSmVzcyIsInBhcnNlLW5hbWVzIjpmYWxzZSwiZHJvcHBpbmctcGFydGljbGUiOiIiLCJub24tZHJvcHBpbmctcGFydGljbGUiOiIifSx7ImZhbWlseSI6IkRpeG9uIiwiZ2l2ZW4iOiJTaGVyaSIsInBhcnNlLW5hbWVzIjpmYWxzZSwiZHJvcHBpbmctcGFydGljbGUiOiIiLCJub24tZHJvcHBpbmctcGFydGljbGUiOiIifSx7ImZhbWlseSI6IkdhbyIsImdpdmVuIjoiWXVlIiwicGFyc2UtbmFtZXMiOmZhbHNlLCJkcm9wcGluZy1wYXJ0aWNsZSI6IiIsIm5vbi1kcm9wcGluZy1wYXJ0aWNsZSI6IiJ9LHsiZmFtaWx5IjoiR3JhdmVzIiwiZ2l2ZW4iOiJKb2huIiwicGFyc2UtbmFtZXMiOmZhbHNlLCJkcm9wcGluZy1wYXJ0aWNsZSI6IiIsIm5vbi1kcm9wcGluZy1wYXJ0aWNsZSI6IiJ9LHsiZmFtaWx5IjoiR3JpbmRzdGFmZiIsImdpdmVuIjoiSmFtZXMiLCJwYXJzZS1uYW1lcyI6ZmFsc2UsImRyb3BwaW5nLXBhcnRpY2xlIjoiIiwibm9uLWRyb3BwaW5nLXBhcnRpY2xlIjoiIn0seyJmYW1pbHkiOiJIYXJyZWxsIiwiZ2l2ZW4iOiJGcmFuayIsInBhcnNlLW5hbWVzIjpmYWxzZSwiZHJvcHBpbmctcGFydGljbGUiOiIiLCJub24tZHJvcHBpbmctcGFydGljbGUiOiIifSx7ImZhbWlseSI6IkxhaSIsImdpdmVuIjoiSmVzc2ljYSIsInBhcnNlLW5hbWVzIjpmYWxzZSwiZHJvcHBpbmctcGFydGljbGUiOiIiLCJub24tZHJvcHBpbmctcGFydGljbGUiOiIifSx7ImZhbWlseSI6IkxpYW8iLCJnaXZlbiI6IlZpY2t5IiwicGFyc2UtbmFtZXMiOmZhbHNlLCJkcm9wcGluZy1wYXJ0aWNsZSI6IiIsIm5vbi1kcm9wcGluZy1wYXJ0aWNsZSI6IiJ9LHsiZmFtaWx5IjoiTG9wZXoiLCJnaXZlbiI6Ikl0emVsIiwicGFyc2UtbmFtZXMiOmZhbHNlLCJkcm9wcGluZy1wYXJ0aWNsZSI6IiIsIm5vbi1kcm9wcGluZy1wYXJ0aWNsZSI6IiJ9LHsiZmFtaWx5IjoiTWFuaXMiLCJnaXZlbiI6IkVsaXphYmV0aCIsInBhcnNlLW5hbWVzIjpmYWxzZSwiZHJvcHBpbmctcGFydGljbGUiOiIiLCJub24tZHJvcHBpbmctcGFydGljbGUiOiIifSx7ImZhbWlseSI6Ik1hbmtvd3NraSIsImdpdmVuIjoiS2FsbGV5IiwicGFyc2UtbmFtZXMiOmZhbHNlLCJkcm9wcGluZy1wYXJ0aWNsZSI6IiIsIm5vbi1kcm9wcGluZy1wYXJ0aWNsZSI6IiJ9LHsiZmFtaWx5IjoiTWFybGluIiwiZ2l2ZW4iOiJKZXNzaWNhIiwicGFyc2UtbmFtZXMiOmZhbHNlLCJkcm9wcGluZy1wYXJ0aWNsZSI6IiIsIm5vbi1kcm9wcGluZy1wYXJ0aWNsZSI6IiJ9LHsiZmFtaWx5IjoiTWVya2VsIiwiZ2l2ZW4iOiJBbHlzc2EiLCJwYXJzZS1uYW1lcyI6ZmFsc2UsImRyb3BwaW5nLXBhcnRpY2xlIjoiIiwibm9uLWRyb3BwaW5nLXBhcnRpY2xlIjoiIn0seyJmYW1pbHkiOiJOd29zdSIsImdpdmVuIjoiU2FtIiwicGFyc2UtbmFtZXMiOmZhbHNlLCJkcm9wcGluZy1wYXJ0aWNsZSI6IiIsIm5vbi1kcm9wcGluZy1wYXJ0aWNsZSI6IiJ9LHsiZmFtaWx5IjoiT2JyZWdvbiIsImdpdmVuIjoiU2F2YW5uYWgiLCJwYXJzZS1uYW1lcyI6ZmFsc2UsImRyb3BwaW5nLXBhcnRpY2xlIjoiIiwibm9uLWRyb3BwaW5nLXBhcnRpY2xlIjoiIn0seyJmYW1pbHkiOiJPcm96Y28iLCJnaXZlbiI6IkRpcmsiLCJwYXJzZS1uYW1lcyI6ZmFsc2UsImRyb3BwaW5nLXBhcnRpY2xlIjoiIiwibm9uLWRyb3BwaW5nLXBhcnRpY2xlIjoiIn0seyJmYW1pbHkiOiJQcmF0byIsImdpdmVuIjoiTmVsc29uIiwicGFyc2UtbmFtZXMiOmZhbHNlLCJkcm9wcGluZy1wYXJ0aWNsZSI6IiIsIm5vbi1kcm9wcGluZy1wYXJ0aWNsZSI6IiJ9LHsiZmFtaWx5IjoiUm9oZGUiLCJnaXZlbiI6Ik1heCIsInBhcnNlLW5hbWVzIjpmYWxzZSwiZHJvcHBpbmctcGFydGljbGUiOiIiLCJub24tZHJvcHBpbmctcGFydGljbGUiOiIifSx7ImZhbWlseSI6IlNoaXJleS1SaWNlIiwiZ2l2ZW4iOiJKYW5hIiwicGFyc2UtbmFtZXMiOmZhbHNlLCJkcm9wcGluZy1wYXJ0aWNsZSI6IiIsIm5vbi1kcm9wcGluZy1wYXJ0aWNsZSI6IiJ9LHsiZmFtaWx5IjoiVmVybWlsbGlvbiIsImdpdmVuIjoiS3Jpc3RhIiwicGFyc2UtbmFtZXMiOmZhbHNlLCJkcm9wcGluZy1wYXJ0aWNsZSI6IiIsIm5vbi1kcm9wcGluZy1wYXJ0aWNsZSI6IiJ9LHsiZmFtaWx5IjoiU21pdGgiLCJnaXZlbiI6IkphY29iIiwicGFyc2UtbmFtZXMiOmZhbHNlLCJkcm9wcGluZy1wYXJ0aWNsZSI6IiIsIm5vbi1kcm9wcGluZy1wYXJ0aWNsZSI6IiJ9LHsiZmFtaWx5IjoiVGFuIiwiZ2l2ZW4iOiJIc2ktbmllbiIsInBhcnNlLW5hbWVzIjpmYWxzZSwiZHJvcHBpbmctcGFydGljbGUiOiIiLCJub24tZHJvcHBpbmctcGFydGljbGUiOiIifSx7ImZhbWlseSI6IlZhbmNlIiwiZ2l2ZW4iOiJNZWdoYW4iLCJwYXJzZS1uYW1lcyI6ZmFsc2UsImRyb3BwaW5nLXBhcnRpY2xlIjoiIiwibm9uLWRyb3BwaW5nLXBhcnRpY2xlIjoiIn0seyJmYW1pbHkiOiJXZWlyIiwiZ2l2ZW4iOiJNYXJpYSIsInBhcnNlLW5hbWVzIjpmYWxzZSwiZHJvcHBpbmctcGFydGljbGUiOiIiLCJub24tZHJvcHBpbmctcGFydGljbGUiOiIifSx7ImZhbWlseSI6IlZpbmNlbnQiLCJnaXZlbiI6IldpbGxpYW0gKEtlbGx5KSIsInBhcnNlLW5hbWVzIjpmYWxzZSwiZHJvcHBpbmctcGFydGljbGUiOiIiLCJub24tZHJvcHBpbmctcGFydGljbGUiOiIifSx7ImZhbWlseSI6IlZpbmNlbnQiLCJnaXZlbiI6IlJhaW5hIiwicGFyc2UtbmFtZXMiOmZhbHNlLCJkcm9wcGluZy1wYXJ0aWNsZSI6IiIsIm5vbi1kcm9wcGluZy1wYXJ0aWNsZSI6IiJ9LHsiZmFtaWx5IjoiQmlhbmNoaSIsImdpdmVuIjoiUmF5IiwicGFyc2UtbmFtZXMiOmZhbHNlLCJkcm9wcGluZy1wYXJ0aWNsZSI6IiIsIm5vbi1kcm9wcGluZy1wYXJ0aWNsZSI6IiJ9LHsiZmFtaWx5IjoiUHJlbWFzIiwiZ2l2ZW4iOiJKZW4iLCJwYXJzZS1uYW1lcyI6ZmFsc2UsImRyb3BwaW5nLXBhcnRpY2xlIjoiIiwibm9uLWRyb3BwaW5nLXBhcnRpY2xlIjoiIn0seyJmYW1pbHkiOiJDb3JkZXJvLUxvcGVyZW5hIiwiZ2l2ZW4iOiJEaWFuYSIsInBhcnNlLW5hbWVzIjpmYWxzZSwiZHJvcHBpbmctcGFydGljbGUiOiIiLCJub24tZHJvcHBpbmctcGFydGljbGUiOiIifSx7ImZhbWlseSI6IlJpdmVyYSIsImdpdmVuIjoiRXZlbHluIiwicGFyc2UtbmFtZXMiOmZhbHNlLCJkcm9wcGluZy1wYXJ0aWNsZSI6IiIsIm5vbi1kcm9wcGluZy1wYXJ0aWNsZSI6IiJ9LHsiZmFtaWx5IjoiR3VwdGEiLCJnaXZlbiI6Ik1hZGh1IiwicGFyc2UtbmFtZXMiOmZhbHNlLCJkcm9wcGluZy1wYXJ0aWNsZSI6IiIsIm5vbi1kcm9wcGluZy1wYXJ0aWNsZSI6IiJ9LHsiZmFtaWx5IjoiS2FyYXdhbiIsImdpdmVuIjoiR3JlZyIsInBhcnNlLW5hbWVzIjpmYWxzZSwiZHJvcHBpbmctcGFydGljbGUiOiIiLCJub24tZHJvcHBpbmctcGFydGljbGUiOiIifSx7ImZhbWlseSI6IkFyZW5hIiwiZ2l2ZW4iOiJKb3NlcGgiLCJwYXJzZS1uYW1lcyI6ZmFsc2UsImRyb3BwaW5nLXBhcnRpY2xlIjoiIiwibm9uLWRyb3BwaW5nLXBhcnRpY2xlIjoiIn0seyJmYW1pbHkiOiJEZUFsbWVpZGEiLCJnaXZlbiI6IlNvbmFseSIsInBhcnNlLW5hbWVzIjpmYWxzZSwiZHJvcHBpbmctcGFydGljbGUiOiIiLCJub24tZHJvcHBpbmctcGFydGljbGUiOiIifSx7ImZhbWlseSI6IlJhbWluIiwiZ2l2ZW4iOiJTb3JvdXNoIiwicGFyc2UtbmFtZXMiOmZhbHNlLCJkcm9wcGluZy1wYXJ0aWNsZSI6IiIsIm5vbi1kcm9wcGluZy1wYXJ0aWNsZSI6IiJ9LHsiZmFtaWx5IjoiTmF0YXJhaiIsImdpdmVuIjoiSmF5YSIsInBhcnNlLW5hbWVzIjpmYWxzZSwiZHJvcHBpbmctcGFydGljbGUiOiIiLCJub24tZHJvcHBpbmctcGFydGljbGUiOiIifSx7ImZhbWlseSI6IkRlZGllciIsImdpdmVuIjoiSnVsaWVuIiwicGFyc2UtbmFtZXMiOmZhbHNlLCJkcm9wcGluZy1wYXJ0aWNsZSI6IiIsIm5vbi1kcm9wcGluZy1wYXJ0aWNsZSI6IiJ9LHsiZmFtaWx5IjoiUmFtaXJleiIsImdpdmVuIjoiQW5hIE1hcmlhIiwicGFyc2UtbmFtZXMiOmZhbHNlLCJkcm9wcGluZy1wYXJ0aWNsZSI6IiIsIm5vbi1kcm9wcGluZy1wYXJ0aWNsZSI6IiJ9LHsiZmFtaWx5IjoiV2FpdGUiLCJnaXZlbiI6IkthdGhlcmluZSIsInBhcnNlLW5hbWVzIjpmYWxzZSwiZHJvcHBpbmctcGFydGljbGUiOiIiLCJub24tZHJvcHBpbmctcGFydGljbGUiOiIifSx7ImZhbWlseSI6Ik9rdWxpY3oiLCJnaXZlbiI6Ikphc29uIiwicGFyc2UtbmFtZXMiOmZhbHNlLCJkcm9wcGluZy1wYXJ0aWNsZSI6IiIsIm5vbi1kcm9wcGluZy1wYXJ0aWNsZSI6IiJ9LHsiZmFtaWx5IjoiTWFyY3VzIiwiZ2l2ZW4iOiJKb3NlcGgiLCJwYXJzZS1uYW1lcyI6ZmFsc2UsImRyb3BwaW5nLXBhcnRpY2xlIjoiIiwibm9uLWRyb3BwaW5nLXBhcnRpY2xlIjoiIn0seyJmYW1pbHkiOiJTb3V0aHdlbGwiLCJnaXZlbiI6IkFsZXhpcyIsInBhcnNlLW5hbWVzIjpmYWxzZSwiZHJvcHBpbmctcGFydGljbGUiOiIiLCJub24tZHJvcHBpbmctcGFydGljbGUiOiIifSx7ImZhbWlseSI6IkphY3F1ZXMiLCJnaXZlbiI6IkdlbmljZSIsInBhcnNlLW5hbWVzIjpmYWxzZSwiZHJvcHBpbmctcGFydGljbGUiOiIiLCJub24tZHJvcHBpbmctcGFydGljbGUiOiIifSx7ImZhbWlseSI6IlNleHRvbiIsImdpdmVuIjoiQ2VkYXIiLCJwYXJzZS1uYW1lcyI6ZmFsc2UsImRyb3BwaW5nLXBhcnRpY2xlIjoiIiwibm9uLWRyb3BwaW5nLXBhcnRpY2xlIjoiIn0seyJmYW1pbHkiOiJNaWxsZXIiLCJnaXZlbiI6IkRhdmlkIiwicGFyc2UtbmFtZXMiOmZhbHNlLCJkcm9wcGluZy1wYXJ0aWNsZSI6IiIsIm5vbi1kcm9wcGluZy1wYXJ0aWNsZSI6IiJ9LHsiZmFtaWx5IjoiQnJvdW5jZSIsImdpdmVuIjoiR2luZ2VyIiwicGFyc2UtbmFtZXMiOmZhbHNlLCJkcm9wcGluZy1wYXJ0aWNsZSI6IiIsIm5vbi1kcm9wcGluZy1wYXJ0aWNsZSI6IiJ9LHsiZmFtaWx5IjoiR2VvcmdlLUFkZWJheW8iLCJnaXZlbiI6IkNvbnN0YW5jZSIsInBhcnNlLW5hbWVzIjpmYWxzZSwiZHJvcHBpbmctcGFydGljbGUiOiIiLCJub24tZHJvcHBpbmctcGFydGljbGUiOiIifSx7ImZhbWlseSI6IkFkZWJheW8iLCJnaXZlbiI6IkFkZW9sdSIsInBhcnNlLW5hbWVzIjpmYWxzZSwiZHJvcHBpbmctcGFydGljbGUiOiIiLCJub24tZHJvcHBpbmctcGFydGljbGUiOiIifSx7ImZhbWlseSI6IlphcGF0ZXJvIiwiZ2l2ZW4iOiJKb3NlIiwicGFyc2UtbmFtZXMiOmZhbHNlLCJkcm9wcGluZy1wYXJ0aWNsZSI6IiIsIm5vbi1kcm9wcGluZy1wYXJ0aWNsZSI6IiJ9LHsiZmFtaWx5IjoiQ2xlbWVudCIsImdpdmVuIjoiSnVsaWUiLCJwYXJzZS1uYW1lcyI6ZmFsc2UsImRyb3BwaW5nLXBhcnRpY2xlIjoiIiwibm9uLWRyb3BwaW5nLXBhcnRpY2xlIjoiIn0seyJmYW1pbHkiOiJSb25hbiIsImdpdmVuIjoiVGhlcmVzYSIsInBhcnNlLW5hbWVzIjpmYWxzZSwiZHJvcHBpbmctcGFydGljbGUiOiIiLCJub24tZHJvcHBpbmctcGFydGljbGUiOiIifSx7ImZhbWlseSI6Ildvb2RzIiwiZ2l2ZW4iOiJBc2hsZXkiLCJwYXJzZS1uYW1lcyI6ZmFsc2UsImRyb3BwaW5nLXBhcnRpY2xlIjoiIiwibm9uLWRyb3BwaW5nLXBhcnRpY2xlIjoiIn0seyJmYW1pbHkiOiJHYWxsZWdvcyIsImdpdmVuIjoiQ2hyaXN0b3BoZXIiLCJwYXJzZS1uYW1lcyI6ZmFsc2UsImRyb3BwaW5nLXBhcnRpY2xlIjoiIiwibm9uLWRyb3BwaW5nLXBhcnRpY2xlIjoiIn0seyJmYW1pbHkiOiJGbHlzIiwiZ2l2ZW4iOiJUYW1hcmEiLCJwYXJzZS1uYW1lcyI6ZmFsc2UsImRyb3BwaW5nLXBhcnRpY2xlIjoiIiwibm9uLWRyb3BwaW5nLXBhcnRpY2xlIjoiIn0seyJmYW1pbHkiOiJTbG9hbiIsImdpdmVuIjoiT2xpdmlhIiwicGFyc2UtbmFtZXMiOmZhbHNlLCJkcm9wcGluZy1wYXJ0aWNsZSI6IiIsIm5vbi1kcm9wcGluZy1wYXJ0aWNsZSI6IiJ9LHsiZmFtaWx5IjoiT2xvZmludHV5aSIsImdpdmVuIjoiQW50aG9ueSIsInBhcnNlLW5hbWVzIjpmYWxzZSwiZHJvcHBpbmctcGFydGljbGUiOiIiLCJub24tZHJvcHBpbmctcGFydGljbGUiOiIifSx7ImZhbWlseSI6IlNhbXJhaiIsImdpdmVuIjoiSm9zaHVhIiwicGFyc2UtbmFtZXMiOmZhbHNlLCJkcm9wcGluZy1wYXJ0aWNsZSI6IiIsIm5vbi1kcm9wcGluZy1wYXJ0aWNsZSI6IiJ9LHsiZmFtaWx5IjoiU2FtcmFqIiwiZ2l2ZW4iOiJKYWNrZWx5biIsInBhcnNlLW5hbWVzIjpmYWxzZSwiZHJvcHBpbmctcGFydGljbGUiOiIiLCJub24tZHJvcHBpbmctcGFydGljbGUiOiIifSx7ImZhbWlseSI6IlZhc2JpbmRlciIsImdpdmVuIjoiQWxtYSIsInBhcnNlLW5hbWVzIjpmYWxzZSwiZHJvcHBpbmctcGFydGljbGUiOiIiLCJub24tZHJvcHBpbmctcGFydGljbGUiOiIifSx7ImZhbWlseSI6IkF2ZXJldHQiLCJnaXZlbiI6IkFtYXlhIiwicGFyc2UtbmFtZXMiOmZhbHNlLCJkcm9wcGluZy1wYXJ0aWNsZSI6IiIsIm5vbi1kcm9wcGluZy1wYXJ0aWNsZSI6IiJ9LHsiZmFtaWx5IjoiU2xhbmR6aWNraSIsImdpdmVuIjoiQWxleCIsInBhcnNlLW5hbWVzIjpmYWxzZSwiZHJvcHBpbmctcGFydGljbGUiOiIiLCJub24tZHJvcHBpbmctcGFydGljbGUiOiIifSx7ImZhbWlseSI6Ik1pbHN0b25lIiwiZ2l2ZW4iOiJBYXJvbiIsInBhcnNlLW5hbWVzIjpmYWxzZSwiZHJvcHBpbmctcGFydGljbGUiOiIiLCJub24tZHJvcHBpbmctcGFydGljbGUiOiIifSx7ImZhbWlseSI6IldhbGxhbiIsImdpdmVuIjoiSmVzc2ljYSIsInBhcnNlLW5hbWVzIjpmYWxzZSwiZHJvcHBpbmctcGFydGljbGUiOiIiLCJub24tZHJvcHBpbmctcGFydGljbGUiOiIifSx7ImZhbWlseSI6IlJvYmJzIiwiZ2l2ZW4iOiJMaW5kc2V5IiwicGFyc2UtbmFtZXMiOmZhbHNlLCJkcm9wcGluZy1wYXJ0aWNsZSI6IiIsIm5vbi1kcm9wcGluZy1wYXJ0aWNsZSI6IiJ9LHsiZmFtaWx5IjoiVm9nZWwiLCJnaXZlbiI6IkNsYXVkaWEiLCJwYXJzZS1uYW1lcyI6ZmFsc2UsImRyb3BwaW5nLXBhcnRpY2xlIjoiIiwibm9uLWRyb3BwaW5nLXBhcnRpY2xlIjoiIn0seyJmYW1pbHkiOiJNdW5veiIsImdpdmVuIjoiU2ViYXN0aWFuIiwicGFyc2UtbmFtZXMiOmZhbHNlLCJkcm9wcGluZy1wYXJ0aWNsZSI6IiIsIm5vbi1kcm9wcGluZy1wYXJ0aWNsZSI6IiJ9LHsiZmFtaWx5IjoiS2F2dGFyYWR6ZSIsImdpdmVuIjoiRGF2aWQiLCJwYXJzZS1uYW1lcyI6ZmFsc2UsImRyb3BwaW5nLXBhcnRpY2xlIjoiIiwibm9uLWRyb3BwaW5nLXBhcnRpY2xlIjoiIn0seyJmYW1pbHkiOiJXYXRzb24iLCJnaXZlbiI6IkNhc2FuZHJhIiwicGFyc2UtbmFtZXMiOmZhbHNlLCJkcm9wcGluZy1wYXJ0aWNsZSI6IiIsIm5vbi1kcm9wcGluZy1wYXJ0aWNsZSI6IiJ9LHsiZmFtaWx5IjoiU2luZ2xldG9uIiwiZ2l2ZW4iOiJEYXZpZCIsInBhcnNlLW5hbWVzIjpmYWxzZSwiZHJvcHBpbmctcGFydGljbGUiOiIiLCJub24tZHJvcHBpbmctcGFydGljbGUiOiIifSx7ImZhbWlseSI6IlNldmllciIsImdpdmVuIjoiTWFyY3VzIiwicGFyc2UtbmFtZXMiOmZhbHNlLCJkcm9wcGluZy1wYXJ0aWNsZSI6IiIsIm5vbi1kcm9wcGluZy1wYXJ0aWNsZSI6IiJ9LHsiZmFtaWx5IjoiUml2b24iLCJnaXZlbiI6Ik1hcmlhIiwicGFyc2UtbmFtZXMiOmZhbHNlLCJkcm9wcGluZy1wYXJ0aWNsZSI6IiIsIm5vbi1kcm9wcGluZy1wYXJ0aWNsZSI6IiJ9LHsiZmFtaWx5IjoiUGlsYXIiLCJnaXZlbiI6IkFybm9sZCIsInBhcnNlLW5hbWVzIjpmYWxzZSwiZHJvcHBpbmctcGFydGljbGUiOiIiLCJub24tZHJvcHBpbmctcGFydGljbGUiOiJEZWwifSx7ImZhbWlseSI6IlNwYW5nbGVyIiwiZ2l2ZW4iOiJBbWJlciIsInBhcnNlLW5hbWVzIjpmYWxzZSwiZHJvcHBpbmctcGFydGljbGUiOiIiLCJub24tZHJvcHBpbmctcGFydGljbGUiOiIifSx7ImZhbWlseSI6IlJhbyIsImdpdmVuIjoiU29oYWlsIiwicGFyc2UtbmFtZXMiOmZhbHNlLCJkcm9wcGluZy1wYXJ0aWNsZSI6IiIsIm5vbi1kcm9wcGluZy1wYXJ0aWNsZSI6IiJ9LHsiZmFtaWx5IjoiQ2FudHUiLCJnaXZlbiI6Ikx1aXMiLCJwYXJzZS1uYW1lcyI6ZmFsc2UsImRyb3BwaW5nLXBhcnRpY2xlIjoiIiwibm9uLWRyb3BwaW5nLXBhcnRpY2xlIjoiIn0seyJmYW1pbHkiOiJLcmlzaG5hIiwiZ2l2ZW4iOiJBcnZpbmQiLCJwYXJzZS1uYW1lcyI6ZmFsc2UsImRyb3BwaW5nLXBhcnRpY2xlIjoiIiwibm9uLWRyb3BwaW5nLXBhcnRpY2xlIjoiIn0seyJmYW1pbHkiOiJEYXVnaGVydHkiLCJnaXZlbiI6IkhlaWRpIiwicGFyc2UtbmFtZXMiOmZhbHNlLCJkcm9wcGluZy1wYXJ0aWNsZSI6IiIsIm5vbi1kcm9wcGluZy1wYXJ0aWNsZSI6IiJ9LHsiZmFtaWx5IjoiS2VyciIsImdpdmVuIjoiQnJhbmRpIiwicGFyc2UtbmFtZXMiOmZhbHNlLCJkcm9wcGluZy1wYXJ0aWNsZSI6IiIsIm5vbi1kcm9wcGluZy1wYXJ0aWNsZSI6IiJ9LHsiZmFtaWx5IjoiRXZhbnMiLCJnaXZlbiI6IkthdGh5IiwicGFyc2UtbmFtZXMiOmZhbHNlLCJkcm9wcGluZy1wYXJ0aWNsZSI6IiIsIm5vbi1kcm9wcGluZy1wYXJ0aWNsZSI6IiJ9LHsiZmFtaWx5IjoiU3BlZXMiLCJnaXZlbiI6IlJvYmVydCIsInBhcnNlLW5hbWVzIjpmYWxzZSwiZHJvcHBpbmctcGFydGljbGUiOiIiLCJub24tZHJvcHBpbmctcGFydGljbGUiOiIifSx7ImZhbWlseSI6Ik1hcnRhIiwiZ2l2ZW4iOiJNYWlseW4iLCJwYXJzZS1uYW1lcyI6ZmFsc2UsImRyb3BwaW5nLXBhcnRpY2xlIjoiIiwibm9uLWRyb3BwaW5nLXBhcnRpY2xlIjoiIn0seyJmYW1pbHkiOiJEb2xvciIsImdpdmVuIjoiUm93ZW5hIiwicGFyc2UtbmFtZXMiOmZhbHNlLCJkcm9wcGluZy1wYXJ0aWNsZSI6IiIsIm5vbi1kcm9wcGluZy1wYXJ0aWNsZSI6IiJ9LHsiZmFtaWx5IjoiVmVyZ2FyYSIsImdpdmVuIjoiTG9ycmFpbmUiLCJwYXJzZS1uYW1lcyI6ZmFsc2UsImRyb3BwaW5nLXBhcnRpY2xlIjoiIiwibm9uLWRyb3BwaW5nLXBhcnRpY2xlIjoiIn0seyJmYW1pbHkiOiJKb3JkYW4iLCJnaXZlbiI6IkphY2tpZSIsInBhcnNlLW5hbWVzIjpmYWxzZSwiZHJvcHBpbmctcGFydGljbGUiOiIiLCJub24tZHJvcHBpbmctcGFydGljbGUiOiIifSx7ImZhbWlseSI6IkJ1cnJ1c3MiLCJnaXZlbiI6IlZhbGVuY2lhIiwicGFyc2UtbmFtZXMiOmZhbHNlLCJkcm9wcGluZy1wYXJ0aWNsZSI6IiIsIm5vbi1kcm9wcGluZy1wYXJ0aWNsZSI6IiJ9LHsiZmFtaWx5IjoiSHVyc3QiLCJnaXZlbiI6IlRlcnJpIiwicGFyc2UtbmFtZXMiOmZhbHNlLCJkcm9wcGluZy1wYXJ0aWNsZSI6IiIsIm5vbi1kcm9wcGluZy1wYXJ0aWNsZSI6IiJ9LHsiZmFtaWx5IjoiT2ZvdG9rdW4iLCJnaXZlbiI6IklnaG8iLCJwYXJzZS1uYW1lcyI6ZmFsc2UsImRyb3BwaW5nLXBhcnRpY2xlIjoiIiwibm9uLWRyb3BwaW5nLXBhcnRpY2xlIjoiIn0seyJmYW1pbHkiOiJSZWJvbGxlZG8iLCJnaXZlbiI6IlBhdWxpbmEgQS4iLCJwYXJzZS1uYW1lcyI6ZmFsc2UsImRyb3BwaW5nLXBhcnRpY2xlIjoiIiwibm9uLWRyb3BwaW5nLXBhcnRpY2xlIjoiIn0seyJmYW1pbHkiOiJaaGFuZyIsImdpdmVuIjoiQ2VjaWxpYSIsInBhcnNlLW5hbWVzIjpmYWxzZSwiZHJvcHBpbmctcGFydGljbGUiOiIiLCJub24tZHJvcHBpbmctcGFydGljbGUiOiIifSx7ImZhbWlseSI6IlNtaXRoIiwiZ2l2ZW4iOiJWZXJvbmljYSBFLiIsInBhcnNlLW5hbWVzIjpmYWxzZSwiZHJvcHBpbmctcGFydGljbGUiOiIiLCJub24tZHJvcHBpbmctcGFydGljbGUiOiIifSx7ImZhbWlseSI6IlByYWJodSIsImdpdmVuIjoiUmFqZXNoIiwicGFyc2UtbmFtZXMiOmZhbHNlLCJkcm9wcGluZy1wYXJ0aWNsZSI6IiIsIm5vbi1kcm9wcGluZy1wYXJ0aWNsZSI6IiJ9LHsiZmFtaWx5IjoiS2xpY2thIiwiZ2l2ZW4iOiJLcnlzdGFsIiwicGFyc2UtbmFtZXMiOmZhbHNlLCJkcm9wcGluZy1wYXJ0aWNsZSI6IiIsIm5vbi1kcm9wcGluZy1wYXJ0aWNsZSI6IiJ9LHsiZmFtaWx5IjoiTGlnaHRmZWF0aGVyIiwiZ2l2ZW4iOiJBbWJlciIsInBhcnNlLW5hbWVzIjpmYWxzZSwiZHJvcHBpbmctcGFydGljbGUiOiIiLCJub24tZHJvcHBpbmctcGFydGljbGUiOiIifSx7ImZhbWlseSI6IkphbWVzIiwiZ2l2ZW4iOiJWaWNraWUiLCJwYXJzZS1uYW1lcyI6ZmFsc2UsImRyb3BwaW5nLXBhcnRpY2xlIjoiIiwibm9uLWRyb3BwaW5nLXBhcnRpY2xlIjoiIn0seyJmYW1pbHkiOiJSb2dlcnMiLCJnaXZlbiI6Ik1hcmNlbGxhIiwicGFyc2UtbmFtZXMiOmZhbHNlLCJkcm9wcGluZy1wYXJ0aWNsZSI6IiIsIm5vbi1kcm9wcGluZy1wYXJ0aWNsZSI6IiJ9LHsiZmFtaWx5IjoiUGFyaWhhciIsImdpdmVuIjoiUHJhZGVlcCIsInBhcnNlLW5hbWVzIjpmYWxzZSwiZHJvcHBpbmctcGFydGljbGUiOiIiLCJub24tZHJvcHBpbmctcGFydGljbGUiOiIifSx7ImZhbWlseSI6IlRvcnJlc3MiLCJnaXZlbiI6IkRlJ0FtYnJhIiwicGFyc2UtbmFtZXMiOmZhbHNlLCJkcm9wcGluZy1wYXJ0aWNsZSI6IiIsIm5vbi1kcm9wcGluZy1wYXJ0aWNsZSI6IiJ9LHsiZmFtaWx5IjoiT3JhZ3d1IiwiZ2l2ZW4iOiJDaHVrd3VlbWVrYSIsInBhcnNlLW5hbWVzIjpmYWxzZSwiZHJvcHBpbmctcGFydGljbGUiOiIiLCJub24tZHJvcHBpbmctcGFydGljbGUiOiIifSx7ImZhbWlseSI6Ik9ndWVnbyIsImdpdmVuIjoiTmdvemkiLCJwYXJzZS1uYW1lcyI6ZmFsc2UsImRyb3BwaW5nLXBhcnRpY2xlIjoiIiwibm9uLWRyb3BwaW5nLXBhcnRpY2xlIjoiIn0seyJmYW1pbHkiOiJQaWxsYWkiLCJnaXZlbiI6IlJhamVzaCIsInBhcnNlLW5hbWVzIjpmYWxzZSwiZHJvcHBpbmctcGFydGljbGUiOiIiLCJub24tZHJvcHBpbmctcGFydGljbGUiOiIifSx7ImZhbWlseSI6Ikp1bWEiLCJnaXZlbiI6Ik11c3RhZmEiLCJwYXJzZS1uYW1lcyI6ZmFsc2UsImRyb3BwaW5nLXBhcnRpY2xlIjoiIiwibm9uLWRyb3BwaW5nLXBhcnRpY2xlIjoiIn0seyJmYW1pbHkiOiJHYWJyaWVsIiwiZ2l2ZW4iOiJBaGFiIiwicGFyc2UtbmFtZXMiOmZhbHNlLCJkcm9wcGluZy1wYXJ0aWNsZSI6IiIsIm5vbi1kcm9wcGluZy1wYXJ0aWNsZSI6IiJ9LHsiZmFtaWx5IjoiR2hhbHkiLCJnaXZlbiI6IkVtYWQiLCJwYXJzZS1uYW1lcyI6ZmFsc2UsImRyb3BwaW5nLXBhcnRpY2xlIjoiIiwibm9uLWRyb3BwaW5nLXBhcnRpY2xlIjoiIn0seyJmYW1pbHkiOiJNaWNoYWwiLCJnaXZlbiI6Ik1hcmlhbiIsInBhcnNlLW5hbWVzIjpmYWxzZSwiZHJvcHBpbmctcGFydGljbGUiOiIiLCJub24tZHJvcHBpbmctcGFydGljbGUiOiIifSx7ImZhbWlseSI6IlZhc3F1ZXoiLCJnaXZlbiI6Ik1pY2hlbGxlIiwicGFyc2UtbmFtZXMiOmZhbHNlLCJkcm9wcGluZy1wYXJ0aWNsZSI6IiIsIm5vbi1kcm9wcGluZy1wYXJ0aWNsZSI6IiJ9LHsiZmFtaWx5IjoiTWFtb24iLCJnaXZlbiI6IkFuZ2VsYSIsInBhcnNlLW5hbWVzIjpmYWxzZSwiZHJvcHBpbmctcGFydGljbGUiOiIiLCJub24tZHJvcHBpbmctcGFydGljbGUiOiIifSx7ImZhbWlseSI6IlNoZWV0cyIsImdpdmVuIjoiTWljaGVsbGUiLCJwYXJzZS1uYW1lcyI6ZmFsc2UsImRyb3BwaW5nLXBhcnRpY2xlIjoiIiwibm9uLWRyb3BwaW5nLXBhcnRpY2xlIjoiIn0seyJmYW1pbHkiOiJIYXNzYW5pZW4iLCJnaXZlbiI6IkdhbW1hbCIsInBhcnNlLW5hbWVzIjpmYWxzZSwiZHJvcHBpbmctcGFydGljbGUiOiIiLCJub24tZHJvcHBpbmctcGFydGljbGUiOiIifSx7ImZhbWlseSI6IklzbWFpbCIsImdpdmVuIjoiU2FtYWgiLCJwYXJzZS1uYW1lcyI6ZmFsc2UsImRyb3BwaW5nLXBhcnRpY2xlIjoiIiwibm9uLWRyb3BwaW5nLXBhcnRpY2xlIjoiIn0seyJmYW1pbHkiOiJTYW1pciIsImdpdmVuIjoiWWVoaWEiLCJwYXJzZS1uYW1lcyI6ZmFsc2UsImRyb3BwaW5nLXBhcnRpY2xlIjoiIiwibm9uLWRyb3BwaW5nLXBhcnRpY2xlIjoiIn0seyJmYW1pbHkiOiJNZWx0emVyIiwiZ2l2ZW4iOiJBbmRyZXciLCJwYXJzZS1uYW1lcyI6ZmFsc2UsImRyb3BwaW5nLXBhcnRpY2xlIjoiIiwibm9uLWRyb3BwaW5nLXBhcnRpY2xlIjoiIn0seyJmYW1pbHkiOiJTaGFoYW1hdGRhciIsImdpdmVuIjoiU29yb3VzaCIsInBhcnNlLW5hbWVzIjpmYWxzZSwiZHJvcHBpbmctcGFydGljbGUiOiIiLCJub24tZHJvcHBpbmctcGFydGljbGUiOiIifSx7ImZhbWlseSI6IkhlaWRpc2giLCJnaXZlbiI6IlJ5YW4gUy4iLCJwYXJzZS1uYW1lcyI6ZmFsc2UsImRyb3BwaW5nLXBhcnRpY2xlIjoiIiwibm9uLWRyb3BwaW5nLXBhcnRpY2xlIjoiIn0seyJmYW1pbHkiOiJCcmVoYXV0IiwiZ2l2ZW4iOiJTY290dCIsInBhcnNlLW5hbWVzIjpmYWxzZSwiZHJvcHBpbmctcGFydGljbGUiOiIiLCJub24tZHJvcHBpbmctcGFydGljbGUiOiIifSx7ImZhbWlseSI6IlJvY2hlIiwiZ2l2ZW4iOiJBbmdlbGluYSIsInBhcnNlLW5hbWVzIjpmYWxzZSwiZHJvcHBpbmctcGFydGljbGUiOiIiLCJub24tZHJvcHBpbmctcGFydGljbGUiOiIifSx7ImZhbWlseSI6Ik1laHRhIiwiZ2l2ZW4iOiJNYW5pc2hhIiwicGFyc2UtbmFtZXMiOmZhbHNlLCJkcm9wcGluZy1wYXJ0aWNsZSI6IiIsIm5vbi1kcm9wcGluZy1wYXJ0aWNsZSI6IiJ9LHsiZmFtaWx5IjoiS29wcGluZ2VyIiwiZ2l2ZW4iOiJOaWNvbGUiLCJwYXJzZS1uYW1lcyI6ZmFsc2UsImRyb3BwaW5nLXBhcnRpY2xlIjoiIiwibm9uLWRyb3BwaW5nLXBhcnRpY2xlIjoiIn0seyJmYW1pbHkiOiJCYWV6IiwiZ2l2ZW4iOiJKb3NlIiwicGFyc2UtbmFtZXMiOmZhbHNlLCJkcm9wcGluZy1wYXJ0aWNsZSI6IiIsIm5vbi1kcm9wcGluZy1wYXJ0aWNsZSI6IiJ9LHsiZmFtaWx5IjoiUGFnYW4iLCJnaXZlbiI6Ikl2b25lIiwicGFyc2UtbmFtZXMiOmZhbHNlLCJkcm9wcGluZy1wYXJ0aWNsZSI6IiIsIm5vbi1kcm9wcGluZy1wYXJ0aWNsZSI6IiJ9LHsiZmFtaWx5IjoiQWJkZWxzYXllZCIsImdpdmVuIjoiRGFsbGFsIiwicGFyc2UtbmFtZXMiOmZhbHNlLCJkcm9wcGluZy1wYXJ0aWNsZSI6IiIsIm5vbi1kcm9wcGluZy1wYXJ0aWNsZSI6IiJ9LHsiZmFtaWx5IjoiQXppeiIsImdpdmVuIjoiTWluYSIsInBhcnNlLW5hbWVzIjpmYWxzZSwiZHJvcHBpbmctcGFydGljbGUiOiIiLCJub24tZHJvcHBpbmctcGFydGljbGUiOiIifSx7ImZhbWlseSI6IlJvYmluc29uIiwiZ2l2ZW4iOiJQaGlsaXAiLCJwYXJzZS1uYW1lcyI6ZmFsc2UsImRyb3BwaW5nLXBhcnRpY2xlIjoiIiwibm9uLWRyb3BwaW5nLXBhcnRpY2xlIjoiIn0seyJmYW1pbHkiOiJMb3ppbnNraSIsImdpdmVuIjoiR3JhY2UiLCJwYXJzZS1uYW1lcyI6ZmFsc2UsImRyb3BwaW5nLXBhcnRpY2xlIjoiIiwibm9uLWRyb3BwaW5nLXBhcnRpY2xlIjoiIn0seyJmYW1pbHkiOiJOZ3V5ZW4iLCJnaXZlbiI6Ikp1bGllIiwicGFyc2UtbmFtZXMiOmZhbHNlLCJkcm9wcGluZy1wYXJ0aWNsZSI6IiIsIm5vbi1kcm9wcGluZy1wYXJ0aWNsZSI6IiJ9LHsiZmFtaWx5IjoiR3JpZmZpbiIsImdpdmVuIjoiQWx2aW4iLCJwYXJzZS1uYW1lcyI6ZmFsc2UsImRyb3BwaW5nLXBhcnRpY2xlIjoiIiwibm9uLWRyb3BwaW5nLXBhcnRpY2xlIjoiIn0seyJmYW1pbHkiOiJNb3JyaXMiLCJnaXZlbiI6Ik1pY2hhZWwiLCJwYXJzZS1uYW1lcyI6ZmFsc2UsImRyb3BwaW5nLXBhcnRpY2xlIjoiIiwibm9uLWRyb3BwaW5nLXBhcnRpY2xlIjoiIn0seyJmYW1pbHkiOiJMb3ZlIiwiZ2l2ZW4iOiJOaWNvbGUiLCJwYXJzZS1uYW1lcyI6ZmFsc2UsImRyb3BwaW5nLXBhcnRpY2xlIjoiIiwibm9uLWRyb3BwaW5nLXBhcnRpY2xlIjoiIn0seyJmYW1pbHkiOiJNYXR0b3giLCJnaXZlbiI6IkJvbm5pZSIsInBhcnNlLW5hbWVzIjpmYWxzZSwiZHJvcHBpbmctcGFydGljbGUiOiIiLCJub24tZHJvcHBpbmctcGFydGljbGUiOiIifSx7ImZhbWlseSI6Ik1hcnRpbiIsImdpdmVuIjoiUmF5a2VsIiwicGFyc2UtbmFtZXMiOmZhbHNlLCJkcm9wcGluZy1wYXJ0aWNsZSI6IiIsIm5vbi1kcm9wcGluZy1wYXJ0aWNsZSI6IiJ9LHsiZmFtaWx5IjoiUGFyZHVlIiwiZ2l2ZW4iOiJWaWN0b3JpYSIsInBhcnNlLW5hbWVzIjpmYWxzZSwiZHJvcHBpbmctcGFydGljbGUiOiIiLCJub24tZHJvcHBpbmctcGFydGljbGUiOiIifSx7ImZhbWlseSI6IlJvd2xhbmQiLCJnaXZlbiI6IlRlZGR5IiwicGFyc2UtbmFtZXMiOmZhbHNlLCJkcm9wcGluZy1wYXJ0aWNsZSI6IiIsIm5vbi1kcm9wcGluZy1wYXJ0aWNsZSI6IiJ9LHsiZmFtaWx5IjoiUnVpei1VbmdlciIsImdpdmVuIjoiSnVhbiIsInBhcnNlLW5hbWVzIjpmYWxzZSwiZHJvcHBpbmctcGFydGljbGUiOiIiLCJub24tZHJvcHBpbmctcGFydGljbGUiOiIifSx7ImZhbWlseSI6IlJleWVzIiwiZ2l2ZW4iOiJMaW9uZWwiLCJwYXJzZS1uYW1lcyI6ZmFsc2UsImRyb3BwaW5nLXBhcnRpY2xlIjoiIiwibm9uLWRyb3BwaW5nLXBhcnRpY2xlIjoiIn0seyJmYW1pbHkiOiJaYW1vcmEiLCJnaXZlbiI6IllhZGlyYSIsInBhcnNlLW5hbWVzIjpmYWxzZSwiZHJvcHBpbmctcGFydGljbGUiOiIiLCJub24tZHJvcHBpbmctcGFydGljbGUiOiIifSx7ImZhbWlseSI6IkJhY2FsbGFvIiwiZ2l2ZW4iOiJOYXZpbGEiLCJwYXJzZS1uYW1lcyI6ZmFsc2UsImRyb3BwaW5nLXBhcnRpY2xlIjoiIiwibm9uLWRyb3BwaW5nLXBhcnRpY2xlIjoiIn0seyJmYW1pbHkiOiJDaWVua2kiLCJnaXZlbiI6IkpvaG4iLCJwYXJzZS1uYW1lcyI6ZmFsc2UsImRyb3BwaW5nLXBhcnRpY2xlIjoiIiwibm9uLWRyb3BwaW5nLXBhcnRpY2xlIjoiIn0seyJmYW1pbHkiOiJDb2hlbiIsImdpdmVuIjoiSm9uYXRoYW4iLCJwYXJzZS1uYW1lcyI6ZmFsc2UsImRyb3BwaW5nLXBhcnRpY2xlIjoiIiwibm9uLWRyb3BwaW5nLXBhcnRpY2xlIjoiIn0seyJmYW1pbHkiOiJZdWFuIiwiZ2l2ZW4iOiJZaW5nIiwicGFyc2UtbmFtZXMiOmZhbHNlLCJkcm9wcGluZy1wYXJ0aWNsZSI6IiIsIm5vbi1kcm9wcGluZy1wYXJ0aWNsZSI6IiJ9LHsiZmFtaWx5IjoiTGkiLCJnaXZlbiI6Ikplbm55IiwicGFyc2UtbmFtZXMiOmZhbHNlLCJkcm9wcGluZy1wYXJ0aWNsZSI6IiIsIm5vbi1kcm9wcGluZy1wYXJ0aWNsZSI6IiJ9LHsiZmFtaWx5IjoiU3pldG8iLCJnaXZlbiI6IkplcmVteSIsInBhcnNlLW5hbWVzIjpmYWxzZSwiZHJvcHBpbmctcGFydGljbGUiOiIiLCJub24tZHJvcHBpbmctcGFydGljbGUiOiIifSx7ImZhbWlseSI6IlN1bGtvd3NraSIsImdpdmVuIjoiTWFyayIsInBhcnNlLW5hbWVzIjpmYWxzZSwiZHJvcHBpbmctcGFydGljbGUiOiIiLCJub24tZHJvcHBpbmctcGFydGljbGUiOiIifSx7ImZhbWlseSI6IlN0ZWxtYXNoIiwiZ2l2ZW4iOiJMYXVyZW4iLCJwYXJzZS1uYW1lcyI6ZmFsc2UsImRyb3BwaW5nLXBhcnRpY2xlIjoiIiwibm9uLWRyb3BwaW5nLXBhcnRpY2xlIjoiIn0seyJmYW1pbHkiOiJHYXJjaWEgZGVsIFNvbCIsImdpdmVuIjoiSWRhbmlhIiwicGFyc2UtbmFtZXMiOmZhbHNlLCJkcm9wcGluZy1wYXJ0aWNsZSI6IiIsIm5vbi1kcm9wcGluZy1wYXJ0aWNsZSI6IiJ9LHsiZmFtaWx5IjoiTW9yYWxlcyBDYXN0aWxsbyIsImdpdmVuIjoiTGVkdWxhciIsInBhcnNlLW5hbWVzIjpmYWxzZSwiZHJvcHBpbmctcGFydGljbGUiOiIiLCJub24tZHJvcHBpbmctcGFydGljbGUiOiIifSx7ImZhbWlseSI6Ikd1dGllcnJleiIsImdpdmVuIjoiQW55YSIsInBhcnNlLW5hbWVzIjpmYWxzZSwiZHJvcHBpbmctcGFydGljbGUiOiIiLCJub24tZHJvcHBpbmctcGFydGljbGUiOiIifSx7ImZhbWlseSI6IlByaWV0byIsImdpdmVuIjoiU2FicmluYSIsInBhcnNlLW5hbWVzIjpmYWxzZSwiZHJvcHBpbmctcGFydGljbGUiOiIiLCJub24tZHJvcHBpbmctcGFydGljbGUiOiIifSx7ImZhbWlseSI6IkFtb24iLCJnaXZlbiI6IkFyY2giLCJwYXJzZS1uYW1lcyI6ZmFsc2UsImRyb3BwaW5nLXBhcnRpY2xlIjoiIiwibm9uLWRyb3BwaW5nLXBhcnRpY2xlIjoiIn0seyJmYW1pbHkiOiJCYXJiZXJhIiwiZ2l2ZW4iOiJBbmRyZXciLCJwYXJzZS1uYW1lcyI6ZmFsc2UsImRyb3BwaW5nLXBhcnRpY2xlIjoiIiwibm9uLWRyb3BwaW5nLXBhcnRpY2xlIjoiIn0seyJmYW1pbHkiOiJCdWdhanNraSIsImdpdmVuIjoiQW5kcmV3IiwicGFyc2UtbmFtZXMiOmZhbHNlLCJkcm9wcGluZy1wYXJ0aWNsZSI6IiIsIm5vbi1kcm9wcGluZy1wYXJ0aWNsZSI6IiJ9LHsiZmFtaWx5IjoiV2lsbHMiLCJnaXZlbiI6IldhbHRlciIsInBhcnNlLW5hbWVzIjpmYWxzZSwiZHJvcHBpbmctcGFydGljbGUiOiIiLCJub24tZHJvcHBpbmctcGFydGljbGUiOiIifSx7ImZhbWlseSI6IkphY2tsaW4iLCJnaXZlbiI6IktlbGxjZWUiLCJwYXJzZS1uYW1lcyI6ZmFsc2UsImRyb3BwaW5nLXBhcnRpY2xlIjoiIiwibm9uLWRyb3BwaW5nLXBhcnRpY2xlIjoiIn0seyJmYW1pbHkiOiJMYW1iIiwiZ2l2ZW4iOiJEZXJ5bCIsInBhcnNlLW5hbWVzIjpmYWxzZSwiZHJvcHBpbmctcGFydGljbGUiOiIiLCJub24tZHJvcHBpbmctcGFydGljbGUiOiIifSx7ImZhbWlseSI6IkhhcnBlciIsImdpdmVuIjoiQW1yb24iLCJwYXJzZS1uYW1lcyI6ZmFsc2UsImRyb3BwaW5nLXBhcnRpY2xlIjoiIiwibm9uLWRyb3BwaW5nLXBhcnRpY2xlIjoiIn0seyJmYW1pbHkiOiJTdG91dCIsImdpdmVuIjoiRWxtZXIiLCJwYXJzZS1uYW1lcyI6ZmFsc2UsImRyb3BwaW5nLXBhcnRpY2xlIjoiIiwibm9uLWRyb3BwaW5nLXBhcnRpY2xlIjoiIn0seyJmYW1pbHkiOiJXZWVrcyIsImdpdmVuIjoiS2F0aGVyaW5lIiwicGFyc2UtbmFtZXMiOmZhbHNlLCJkcm9wcGluZy1wYXJ0aWNsZSI6IiIsIm5vbi1kcm9wcGluZy1wYXJ0aWNsZSI6IiJ9LHsiZmFtaWx5IjoiR3JpZmZpbiIsImdpdmVuIjoiTWVyaXNjaGlhIiwicGFyc2UtbmFtZXMiOmZhbHNlLCJkcm9wcGluZy1wYXJ0aWNsZSI6IiIsIm5vbi1kcm9wcGluZy1wYXJ0aWNsZSI6IiJ9LHsiZmFtaWx5IjoiUHlyYW0tQmVybmFyZCIsImdpdmVuIjoiTmFuY3kiLCJwYXJzZS1uYW1lcyI6ZmFsc2UsImRyb3BwaW5nLXBhcnRpY2xlIjoiIiwibm9uLWRyb3BwaW5nLXBhcnRpY2xlIjoiIn0seyJmYW1pbHkiOiJRdWludGVybyIsImdpdmVuIjoiQXJsZW4iLCJwYXJzZS1uYW1lcyI6ZmFsc2UsImRyb3BwaW5nLXBhcnRpY2xlIjoiIiwibm9uLWRyb3BwaW5nLXBhcnRpY2xlIjoiIn0seyJmYW1pbHkiOiJBZGhhbWkiLCJnaXZlbiI6IkVmdGltIiwicGFyc2UtbmFtZXMiOmZhbHNlLCJkcm9wcGluZy1wYXJ0aWNsZSI6IiIsIm5vbi1kcm9wcGluZy1wYXJ0aWNsZSI6IiJ9LHsiZmFtaWx5IjoiQ2FycmlsbG8iLCJnaXZlbiI6Ikdpb3Zhbm5pIiwicGFyc2UtbmFtZXMiOmZhbHNlLCJkcm9wcGluZy1wYXJ0aWNsZSI6IiIsIm5vbi1kcm9wcGluZy1wYXJ0aWNsZSI6IiJ9LHsiZmFtaWx5IjoiTWFyaWEiLCJnaXZlbiI6Ikpvc2V0dGUiLCJwYXJzZS1uYW1lcyI6ZmFsc2UsImRyb3BwaW5nLXBhcnRpY2xlIjoiIiwibm9uLWRyb3BwaW5nLXBhcnRpY2xlIjoiIn0seyJmYW1pbHkiOiJQYXVkZWwiLCJnaXZlbiI6IkRpa3NoYSIsInBhcnNlLW5hbWVzIjpmYWxzZSwiZHJvcHBpbmctcGFydGljbGUiOiIiLCJub24tZHJvcHBpbmctcGFydGljbGUiOiIifSx7ImZhbWlseSI6IlJheW1vbmQiLCJnaXZlbiI6Ik9rc2FuYSIsInBhcnNlLW5hbWVzIjpmYWxzZSwiZHJvcHBpbmctcGFydGljbGUiOiIiLCJub24tZHJvcHBpbmctcGFydGljbGUiOiIifSx7ImZhbWlseSI6IlN1bW1lcnMiLCJnaXZlbiI6IkplZmZyZXkiLCJwYXJzZS1uYW1lcyI6ZmFsc2UsImRyb3BwaW5nLXBhcnRpY2xlIjoiIiwibm9uLWRyb3BwaW5nLXBhcnRpY2xlIjoiIn0seyJmYW1pbHkiOiJUdXJuZXIiLCJnaXZlbiI6IlRhbW15IiwicGFyc2UtbmFtZXMiOmZhbHNlLCJkcm9wcGluZy1wYXJ0aWNsZSI6IiIsIm5vbi1kcm9wcGluZy1wYXJ0aWNsZSI6IiJ9LHsiZmFtaWx5IjoiUGFuYWNjaW9uZSIsImdpdmVuIjoiRWJvbnkiLCJwYXJzZS1uYW1lcyI6ZmFsc2UsImRyb3BwaW5nLXBhcnRpY2xlIjoiIiwibm9uLWRyb3BwaW5nLXBhcnRpY2xlIjoiIn0seyJmYW1pbHkiOiJTendhc3QiLCJnaXZlbiI6IkVsaXphYmV0aCIsInBhcnNlLW5hbWVzIjpmYWxzZSwiZHJvcHBpbmctcGFydGljbGUiOiIiLCJub24tZHJvcHBpbmctcGFydGljbGUiOiIifSx7ImZhbWlseSI6IkFiZHVsZ2hhbmkiLCJnaXZlbiI6IkFoc2FuIiwicGFyc2UtbmFtZXMiOmZhbHNlLCJkcm9wcGluZy1wYXJ0aWNsZSI6IiIsIm5vbi1kcm9wcGluZy1wYXJ0aWNsZSI6IiJ9LHsiZmFtaWx5IjoiVmFzb3lhIiwiZ2l2ZW4iOiJQcmF2aW4iLCJwYXJzZS1uYW1lcyI6ZmFsc2UsImRyb3BwaW5nLXBhcnRpY2xlIjoiIiwibm9uLWRyb3BwaW5nLXBhcnRpY2xlIjoiIn0seyJmYW1pbHkiOiJNaWxsZXIiLCJnaXZlbiI6IkNvbnJhZCIsInBhcnNlLW5hbWVzIjpmYWxzZSwiZHJvcHBpbmctcGFydGljbGUiOiIiLCJub24tZHJvcHBpbmctcGFydGljbGUiOiIifSx7ImZhbWlseSI6IldpbGV5IiwiZ2l2ZW4iOiJIYXdhIiwicGFyc2UtbmFtZXMiOmZhbHNlLCJkcm9wcGluZy1wYXJ0aWNsZSI6IiIsIm5vbi1kcm9wcGluZy1wYXJ0aWNsZSI6IiJ9LHsiZmFtaWx5IjoiQ2hhbiIsImdpdmVuIjoiQXVzdGluIiwicGFyc2UtbmFtZXMiOmZhbHNlLCJkcm9wcGluZy1wYXJ0aWNsZSI6IiIsIm5vbi1kcm9wcGluZy1wYXJ0aWNsZSI6IiJ9LHsiZmFtaWx5IjoiS2hpemVyIiwiZ2l2ZW4iOiJTYWFkaWEiLCJwYXJzZS1uYW1lcyI6ZmFsc2UsImRyb3BwaW5nLXBhcnRpY2xlIjoiIiwibm9uLWRyb3BwaW5nLXBhcnRpY2xlIjoiIn0seyJmYW1pbHkiOiJTaGFoIiwiZ2l2ZW4iOiJOaXJhdiIsInBhcnNlLW5hbWVzIjpmYWxzZSwiZHJvcHBpbmctcGFydGljbGUiOiIiLCJub24tZHJvcHBpbmctcGFydGljbGUiOiIifSx7ImZhbWlseSI6IkFkZXllbWkiLCJnaXZlbiI6Ik9sdXdhZGFtaWxvbGEiLCJwYXJzZS1uYW1lcyI6ZmFsc2UsImRyb3BwaW5nLXBhcnRpY2xlIjoiIiwibm9uLWRyb3BwaW5nLXBhcnRpY2xlIjoiIn0seyJmYW1pbHkiOiJDaGkiLCJnaXZlbiI6IldlaSBOaW5nIiwicGFyc2UtbmFtZXMiOmZhbHNlLCJkcm9wcGluZy1wYXJ0aWNsZSI6IiIsIm5vbi1kcm9wcGluZy1wYXJ0aWNsZSI6IiJ9LHsiZmFtaWx5IjoiQ2hlbiIsImdpdmVuIjoiSnVseSIsInBhcnNlLW5hbWVzIjpmYWxzZSwiZHJvcHBpbmctcGFydGljbGUiOiIiLCJub24tZHJvcHBpbmctcGFydGljbGUiOiIifSx7ImZhbWlseSI6Ik1vcnRvbi1Kb3N0IiwiZ2l2ZW4iOiJNZWxpc3NhIiwicGFyc2UtbmFtZXMiOmZhbHNlLCJkcm9wcGluZy1wYXJ0aWNsZSI6IiIsIm5vbi1kcm9wcGluZy1wYXJ0aWNsZSI6IiJ9LHsiZmFtaWx5IjoiQ2FzdGV4IiwiZ2l2ZW4iOiJKdWxpZSIsInBhcnNlLW5hbWVzIjpmYWxzZSwiZHJvcHBpbmctcGFydGljbGUiOiIiLCJub24tZHJvcHBpbmctcGFydGljbGUiOiIifSx7ImZhbWlseSI6IkZlbGljaWFubyIsImdpdmVuIjoiUGhpbGxpcCIsInBhcnNlLW5hbWVzIjpmYWxzZSwiZHJvcHBpbmctcGFydGljbGUiOiIiLCJub24tZHJvcHBpbmctcGFydGljbGUiOiIifSx7ImZhbWlseSI6Ik9saXZvIiwiZ2l2ZW4iOiJKYWNxdWVsaW5lIiwicGFyc2UtbmFtZXMiOmZhbHNlLCJkcm9wcGluZy1wYXJ0aWNsZSI6IiIsIm5vbi1kcm9wcGluZy1wYXJ0aWNsZSI6IiJ9LHsiZmFtaWx5IjoiTWFsZG9uYWRvIiwiZ2l2ZW4iOiJNYXJpYSIsInBhcnNlLW5hbWVzIjpmYWxzZSwiZHJvcHBpbmctcGFydGljbGUiOiIiLCJub24tZHJvcHBpbmctcGFydGljbGUiOiIifSx7ImZhbWlseSI6IlZlY2NoaWFyZWxsaSIsImdpdmVuIjoiQW50aG9ueSIsInBhcnNlLW5hbWVzIjpmYWxzZSwiZHJvcHBpbmctcGFydGljbGUiOiIiLCJub24tZHJvcHBpbmctcGFydGljbGUiOiIifSx7ImZhbWlseSI6IkdheXRhbi1BbHZhcmV6IiwiZ2l2ZW4iOiJEaWFuYSIsInBhcnNlLW5hbWVzIjpmYWxzZSwiZHJvcHBpbmctcGFydGljbGUiOiIiLCJub24tZHJvcHBpbmctcGFydGljbGUiOiIifSx7ImZhbWlseSI6IkNoZXJ1a3VyaSIsImdpdmVuIjoiVmlqYXlhIiwicGFyc2UtbmFtZXMiOmZhbHNlLCJkcm9wcGluZy1wYXJ0aWNsZSI6IiIsIm5vbi1kcm9wcGluZy1wYXJ0aWNsZSI6IiJ9LHsiZmFtaWx5IjoiTGltYSIsImdpdmVuIjoiU2FudGlhIiwicGFyc2UtbmFtZXMiOmZhbHNlLCJkcm9wcGluZy1wYXJ0aWNsZSI6IiIsIm5vbi1kcm9wcGluZy1wYXJ0aWNsZSI6IiJ9LHsiZmFtaWx5IjoiQWxpY2ljIiwiZ2l2ZW4iOiJSYWRpY2EiLCJwYXJzZS1uYW1lcyI6ZmFsc2UsImRyb3BwaW5nLXBhcnRpY2xlIjoiIiwibm9uLWRyb3BwaW5nLXBhcnRpY2xlIjoiIn0seyJmYW1pbHkiOiJMYW1iZXJ0IiwiZ2l2ZW4iOiJBbGxpc29uIEEuIiwicGFyc2UtbmFtZXMiOmZhbHNlLCJkcm9wcGluZy1wYXJ0aWNsZSI6IiIsIm5vbi1kcm9wcGluZy1wYXJ0aWNsZSI6IiJ9LHsiZmFtaWx5IjoiVXJiYXQiLCJnaXZlbiI6IkNhcmlzc2EiLCJwYXJzZS1uYW1lcyI6ZmFsc2UsImRyb3BwaW5nLXBhcnRpY2xlIjoiIiwibm9uLWRyb3BwaW5nLXBhcnRpY2xlIjoiIn0seyJmYW1pbHkiOiJCYXh0ZXIiLCJnaXZlbiI6IkpvbmkiLCJwYXJzZS1uYW1lcyI6ZmFsc2UsImRyb3BwaW5nLXBhcnRpY2xlIjoiIiwibm9uLWRyb3BwaW5nLXBhcnRpY2xlIjoiIn0seyJmYW1pbHkiOiJDb29wZXIiLCJnaXZlbiI6IkFubiIsInBhcnNlLW5hbWVzIjpmYWxzZSwiZHJvcHBpbmctcGFydGljbGUiOiIiLCJub24tZHJvcHBpbmctcGFydGljbGUiOiIifSx7ImZhbWlseSI6Ikxpbm4iLCJnaXZlbiI6IkRhd24iLCJwYXJzZS1uYW1lcyI6ZmFsc2UsImRyb3BwaW5nLXBhcnRpY2xlIjoiIiwibm9uLWRyb3BwaW5nLXBhcnRpY2xlIjoiIn0seyJmYW1pbHkiOiJGaXNoZXIiLCJnaXZlbiI6IkxhdXJhIiwicGFyc2UtbmFtZXMiOmZhbHNlLCJkcm9wcGluZy1wYXJ0aWNsZSI6IiIsIm5vbi1kcm9wcGluZy1wYXJ0aWNsZSI6IiJ9LHsiZmFtaWx5IjoiUGF0ZWwiLCJnaXZlbiI6IlZpamF5IiwicGFyc2UtbmFtZXMiOmZhbHNlLCJkcm9wcGluZy1wYXJ0aWNsZSI6IiIsIm5vbi1kcm9wcGluZy1wYXJ0aWNsZSI6IiJ9LHsiZmFtaWx5IjoiUGF0ZWwiLCJnaXZlbiI6Ill1dGkiLCJwYXJzZS1uYW1lcyI6ZmFsc2UsImRyb3BwaW5nLXBhcnRpY2xlIjoiIiwibm9uLWRyb3BwaW5nLXBhcnRpY2xlIjoiIn0seyJmYW1pbHkiOiJUYWxhdGkiLCJnaXZlbiI6IlJvc2hhbiIsInBhcnNlLW5hbWVzIjpmYWxzZSwiZHJvcHBpbmctcGFydGljbGUiOiIiLCJub24tZHJvcHBpbmctcGFydGljbGUiOiIifSx7ImZhbWlseSI6IlBhdGVsIiwiZ2l2ZW4iOiJQcml0aSIsInBhcnNlLW5hbWVzIjpmYWxzZSwiZHJvcHBpbmctcGFydGljbGUiOiIiLCJub24tZHJvcHBpbmctcGFydGljbGUiOiIifSx7ImZhbWlseSI6IkVsbGlzb24iLCJnaXZlbiI6Ikxlb25hcmQiLCJwYXJzZS1uYW1lcyI6ZmFsc2UsImRyb3BwaW5nLXBhcnRpY2xlIjoiIiwibm9uLWRyb3BwaW5nLXBhcnRpY2xlIjoiIn0seyJmYW1pbHkiOiJSb21hbiIsImdpdmVuIjoiQW5nZWUiLCJwYXJzZS1uYW1lcyI6ZmFsc2UsImRyb3BwaW5nLXBhcnRpY2xlIjoiIiwibm9uLWRyb3BwaW5nLXBhcnRpY2xlIjoiIn0seyJmYW1pbHkiOiJIYXJyaXNvbiIsImdpdmVuIjoiSmVmZnJleSIsInBhcnNlLW5hbWVzIjpmYWxzZSwiZHJvcHBpbmctcGFydGljbGUiOiIiLCJub24tZHJvcHBpbmctcGFydGljbGUiOiIifSx7ImZhbWlseSI6Ik1veSIsImdpdmVuIjoiSmFtZXMiLCJwYXJzZS1uYW1lcyI6ZmFsc2UsImRyb3BwaW5nLXBhcnRpY2xlIjoiIiwibm9uLWRyb3BwaW5nLXBhcnRpY2xlIjoiIn0seyJmYW1pbHkiOiJOYXF1aWFsbGFoIiwiZ2l2ZW4iOiJEaW5hIiwicGFyc2UtbmFtZXMiOmZhbHNlLCJkcm9wcGluZy1wYXJ0aWNsZSI6IiIsIm5vbi1kcm9wcGluZy1wYXJ0aWNsZSI6IiJ9LHsiZmFtaWx5IjoiU2hhaCIsImdpdmVuIjoiQmlub2QiLCJwYXJzZS1uYW1lcyI6ZmFsc2UsImRyb3BwaW5nLXBhcnRpY2xlIjoiIiwibm9uLWRyb3BwaW5nLXBhcnRpY2xlIjoiIn0seyJmYW1pbHkiOiJTaW5naCIsImdpdmVuIjoiVXBpbmRlciIsInBhcnNlLW5hbWVzIjpmYWxzZSwiZHJvcHBpbmctcGFydGljbGUiOiIiLCJub24tZHJvcHBpbmctcGFydGljbGUiOiIifSx7ImZhbWlseSI6IkphemF5ZXJpIiwiZ2l2ZW4iOiJZYXNtaW4iLCJwYXJzZS1uYW1lcyI6ZmFsc2UsImRyb3BwaW5nLXBhcnRpY2xlIjoiIiwibm9uLWRyb3BwaW5nLXBhcnRpY2xlIjoiIn0seyJmYW1pbHkiOiJP4oCZRG9ubmVsbCIsImdpdmVuIjoiQW5kcmV3IiwicGFyc2UtbmFtZXMiOmZhbHNlLCJkcm9wcGluZy1wYXJ0aWNsZSI6IiIsIm5vbi1kcm9wcGluZy1wYXJ0aWNsZSI6IiJ9LHsiZmFtaWx5IjoiUXVpbnRlcm8iLCJnaXZlbiI6Ik9ybGFuZG8iLCJwYXJzZS1uYW1lcyI6ZmFsc2UsImRyb3BwaW5nLXBhcnRpY2xlIjoiIiwibm9uLWRyb3BwaW5nLXBhcnRpY2xlIjoiIn0seyJmYW1pbHkiOiJQYXRoYWsiLCJnaXZlbiI6IkRpdnlhIiwicGFyc2UtbmFtZXMiOmZhbHNlLCJkcm9wcGluZy1wYXJ0aWNsZSI6IiIsIm5vbi1kcm9wcGluZy1wYXJ0aWNsZSI6IiJ9LHsiZmFtaWx5IjoiR3VwdGEiLCJnaXZlbiI6IkFuaXRhIiwicGFyc2UtbmFtZXMiOmZhbHNlLCJkcm9wcGluZy1wYXJ0aWNsZSI6IiIsIm5vbi1kcm9wcGluZy1wYXJ0aWNsZSI6IiJ9LHsiZmFtaWx5IjoiQ2hhbmRyYXNla2FyIiwiZ2l2ZW4iOiJOIiwicGFyc2UtbmFtZXMiOmZhbHNlLCJkcm9wcGluZy1wYXJ0aWNsZSI6IiIsIm5vbi1kcm9wcGluZy1wYXJ0aWNsZSI6IiJ9LHsiZmFtaWx5IjoiQ3VydGlzIiwiZ2l2ZW4iOiJDbGlmZm9yZCIsInBhcnNlLW5hbWVzIjpmYWxzZSwiZHJvcHBpbmctcGFydGljbGUiOiIiLCJub24tZHJvcHBpbmctcGFydGljbGUiOiIifSx7ImZhbWlseSI6IldoaXRlIiwiZ2l2ZW4iOiJCcmlhbmEiLCJwYXJzZS1uYW1lcyI6ZmFsc2UsImRyb3BwaW5nLXBhcnRpY2xlIjoiIiwibm9uLWRyb3BwaW5nLXBhcnRpY2xlIjoiIn0seyJmYW1pbHkiOiJEb2NrZXJ5IiwiZ2l2ZW4iOiJNYXJ0aGEiLCJwYXJzZS1uYW1lcyI6ZmFsc2UsImRyb3BwaW5nLXBhcnRpY2xlIjoiIiwibm9uLWRyb3BwaW5nLXBhcnRpY2xlIjoiIn0seyJmYW1pbHkiOiJIaWNrcyIsImdpdmVuIjoiTWF5YSIsInBhcnNlLW5hbWVzIjpmYWxzZSwiZHJvcHBpbmctcGFydGljbGUiOiIiLCJub24tZHJvcHBpbmctcGFydGljbGUiOiIifSx7ImZhbWlseSI6IkZvcnR0IiwiZ2l2ZW4iOiJUYWJpdGhhIiwicGFyc2UtbmFtZXMiOmZhbHNlLCJkcm9wcGluZy1wYXJ0aWNsZSI6IiIsIm5vbi1kcm9wcGluZy1wYXJ0aWNsZSI6IiJ9LHsiZmFtaWx5IjoiRm9ydHQiLCJnaXZlbiI6IkFuaXNhIiwicGFyc2UtbmFtZXMiOmZhbHNlLCJkcm9wcGluZy1wYXJ0aWNsZSI6IiIsIm5vbi1kcm9wcGluZy1wYXJ0aWNsZSI6IiJ9LHsiZmFtaWx5IjoiSm9uZXMtSW5jZSIsImdpdmVuIjoiSW5ncmlkIiwicGFyc2UtbmFtZXMiOmZhbHNlLCJkcm9wcGluZy1wYXJ0aWNsZSI6IiIsIm5vbi1kcm9wcGluZy1wYXJ0aWNsZSI6IiJ9LHsiZmFtaWx5IjoiTWNLZWUiLCJnaXZlbiI6IkFsaXgiLCJwYXJzZS1uYW1lcyI6ZmFsc2UsImRyb3BwaW5nLXBhcnRpY2xlIjoiIiwibm9uLWRyb3BwaW5nLXBhcnRpY2xlIjoiIn0seyJmYW1pbHkiOiJXaWxzb24iLCJnaXZlbiI6Ikphc29uIiwicGFyc2UtbmFtZXMiOmZhbHNlLCJkcm9wcGluZy1wYXJ0aWNsZSI6IiIsIm5vbi1kcm9wcGluZy1wYXJ0aWNsZSI6IiJ9LHsiZmFtaWx5IjoiRmFybG93IiwiZ2l2ZW4iOiJCcmVuZGEiLCJwYXJzZS1uYW1lcyI6ZmFsc2UsImRyb3BwaW5nLXBhcnRpY2xlIjoiIiwibm9uLWRyb3BwaW5nLXBhcnRpY2xlIjoiIn0seyJmYW1pbHkiOiJHZW50aWxlIiwiZ2l2ZW4iOiJOaW5hIiwicGFyc2UtbmFtZXMiOmZhbHNlLCJkcm9wcGluZy1wYXJ0aWNsZSI6IiIsIm5vbi1kcm9wcGluZy1wYXJ0aWNsZSI6IiJ9LHsiZmFtaWx5IjoiR3JhZHkiLCJnaXZlbiI6IkNhc2V5IiwicGFyc2UtbmFtZXMiOmZhbHNlLCJkcm9wcGluZy1wYXJ0aWNsZSI6IiIsIm5vbi1kcm9wcGluZy1wYXJ0aWNsZSI6IiJ9LHsiZmFtaWx5IjoiUmljaHdpbmUiLCJnaXZlbiI6IlJhbmRhbGwiLCJwYXJzZS1uYW1lcyI6ZmFsc2UsImRyb3BwaW5nLXBhcnRpY2xlIjoiIiwibm9uLWRyb3BwaW5nLXBhcnRpY2xlIjoiIn0seyJmYW1pbHkiOiJXaWxsaWFtcyIsImdpdmVuIjoiVGVhcmFuaSIsInBhcnNlLW5hbWVzIjpmYWxzZSwiZHJvcHBpbmctcGFydGljbGUiOiIiLCJub24tZHJvcHBpbmctcGFydGljbGUiOiIifSx7ImZhbWlseSI6IlBhemllciIsImdpdmVuIjoiUGVubnkiLCJwYXJzZS1uYW1lcyI6ZmFsc2UsImRyb3BwaW5nLXBhcnRpY2xlIjoiIiwibm9uLWRyb3BwaW5nLXBhcnRpY2xlIjoiIn0seyJmYW1pbHkiOiJNaWNoZWxzb24iLCJnaXZlbiI6IkVkd2FyZCIsInBhcnNlLW5hbWVzIjpmYWxzZSwiZHJvcHBpbmctcGFydGljbGUiOiIiLCJub24tZHJvcHBpbmctcGFydGljbGUiOiIifSx7ImZhbWlseSI6IldhdHRzIiwiZ2l2ZW4iOiJTdXNhbiIsInBhcnNlLW5hbWVzIjpmYWxzZSwiZHJvcHBpbmctcGFydGljbGUiOiIiLCJub24tZHJvcHBpbmctcGFydGljbGUiOiIifSx7ImZhbWlseSI6Ikthcml5YXdhc2FtIiwiZ2l2ZW4iOiJEaWx1bWEiLCJwYXJzZS1uYW1lcyI6ZmFsc2UsImRyb3BwaW5nLXBhcnRpY2xlIjoiIiwibm9uLWRyb3BwaW5nLXBhcnRpY2xlIjoiIn0seyJmYW1pbHkiOiJSb2RyaWd1ZXoiLCJnaXZlbiI6IkxlYW5uIiwicGFyc2UtbmFtZXMiOmZhbHNlLCJkcm9wcGluZy1wYXJ0aWNsZSI6IiIsIm5vbi1kcm9wcGluZy1wYXJ0aWNsZSI6IiJ9LHsiZmFtaWx5IjoiTHVpcyBHYXJjaWEiLCJnaXZlbiI6Ikpvc2UiLCJwYXJzZS1uYW1lcyI6ZmFsc2UsImRyb3BwaW5nLXBhcnRpY2xlIjoiIiwibm9uLWRyb3BwaW5nLXBhcnRpY2xlIjoiIn0seyJmYW1pbHkiOiJNYW5yZXNhIiwiZ2l2ZW4iOiJJc21hcnlzIiwicGFyc2UtbmFtZXMiOmZhbHNlLCJkcm9wcGluZy1wYXJ0aWNsZSI6IiIsIm5vbi1kcm9wcGluZy1wYXJ0aWNsZSI6IiJ9LHsiZmFtaWx5IjoiQWNob25nIiwiZ2l2ZW4iOiJBbmdlbCIsInBhcnNlLW5hbWVzIjpmYWxzZSwiZHJvcHBpbmctcGFydGljbGUiOiIiLCJub24tZHJvcHBpbmctcGFydGljbGUiOiIifSx7ImZhbWlseSI6IkdhcmNpYSIsImdpdmVuIjoiTWFyaSIsInBhcnNlLW5hbWVzIjpmYWxzZSwiZHJvcHBpbmctcGFydGljbGUiOiIiLCJub24tZHJvcHBpbmctcGFydGljbGUiOiIifSx7ImZhbWlseSI6IktoZXRwYWwiLCJnaXZlbiI6IlNhbmdlZXRhIiwicGFyc2UtbmFtZXMiOmZhbHNlLCJkcm9wcGluZy1wYXJ0aWNsZSI6IiIsIm5vbi1kcm9wcGluZy1wYXJ0aWNsZSI6IiJ9LHsiZmFtaWx5IjoiUG9zZXkiLCJnaXZlbiI6IkZhaXRoIiwicGFyc2UtbmFtZXMiOmZhbHNlLCJkcm9wcGluZy1wYXJ0aWNsZSI6IiIsIm5vbi1kcm9wcGluZy1wYXJ0aWNsZSI6IiJ9LHsiZmFtaWx5IjoiTWFoYWRldmFuIiwiZ2l2ZW4iOiJBcnZpbmQiLCJwYXJzZS1uYW1lcyI6ZmFsc2UsImRyb3BwaW5nLXBhcnRpY2xlIjoiIiwibm9uLWRyb3BwaW5nLXBhcnRpY2xlIjoiIn0seyJmYW1pbHkiOiJHbm9uaSIsImdpdmVuIjoiTWFydGluIiwicGFyc2UtbmFtZXMiOmZhbHNlLCJkcm9wcGluZy1wYXJ0aWNsZSI6IiIsIm5vbi1kcm9wcGluZy1wYXJ0aWNsZSI6IiJ9LHsiZmFtaWx5IjoiVmFuZGVXZWVyZCIsImdpdmVuIjoiQ2FybGEiLCJwYXJzZS1uYW1lcyI6ZmFsc2UsImRyb3BwaW5nLXBhcnRpY2xlIjoiIiwibm9uLWRyb3BwaW5nLXBhcnRpY2xlIjoiIn0seyJmYW1pbHkiOiJTYXBwaW5ndG9uIiwiZ2l2ZW4iOiJFcmljYSIsInBhcnNlLW5hbWVzIjpmYWxzZSwiZHJvcHBpbmctcGFydGljbGUiOiIiLCJub24tZHJvcHBpbmctcGFydGljbGUiOiIifSx7ImZhbWlseSI6IlJvYmVydHMiLCJnaXZlbiI6Ik1pdGNoZWxsIiwicGFyc2UtbmFtZXMiOmZhbHNlLCJkcm9wcGluZy1wYXJ0aWNsZSI6IiIsIm5vbi1kcm9wcGluZy1wYXJ0aWNsZSI6IiJ9LHsiZmFtaWx5IjoiV2FuZyIsImdpdmVuIjoiSmVubmlmZXIiLCJwYXJzZS1uYW1lcyI6ZmFsc2UsImRyb3BwaW5nLXBhcnRpY2xlIjoiIiwibm9uLWRyb3BwaW5nLXBhcnRpY2xlIjoiIn0seyJmYW1pbHkiOiJBZGFtcyIsImdpdmVuIjoiTWVsaXNzYSIsInBhcnNlLW5hbWVzIjpmYWxzZSwiZHJvcHBpbmctcGFydGljbGUiOiIiLCJub24tZHJvcHBpbmctcGFydGljbGUiOiIifSx7ImZhbWlseSI6IkRpbmciLCJnaXZlbiI6IlhpbnlpIiwicGFyc2UtbmFtZXMiOmZhbHNlLCJkcm9wcGluZy1wYXJ0aWNsZSI6IiIsIm5vbi1kcm9wcGluZy1wYXJ0aWNsZSI6IiJ9LHsiZmFtaWx5IjoiRCdBbmRyZWEiLCJnaXZlbiI6Ik1hcmsiLCJwYXJzZS1uYW1lcyI6ZmFsc2UsImRyb3BwaW5nLXBhcnRpY2xlIjoiIiwibm9uLWRyb3BwaW5nLXBhcnRpY2xlIjoiIn0seyJmYW1pbHkiOiJMaW0iLCJnaXZlbiI6IlN0ZXBoZW4iLCJwYXJzZS1uYW1lcyI6ZmFsc2UsImRyb3BwaW5nLXBhcnRpY2xlIjoiIiwibm9uLWRyb3BwaW5nLXBhcnRpY2xlIjoiIn0seyJmYW1pbHkiOiJTd2luayIsImdpdmVuIjoiV2F5bmUiLCJwYXJzZS1uYW1lcyI6ZmFsc2UsImRyb3BwaW5nLXBhcnRpY2xlIjoiIiwibm9uLWRyb3BwaW5nLXBhcnRpY2xlIjoiIn0seyJmYW1pbHkiOiJCb3phbnQiLCJnaXZlbiI6IkVtaWx5IiwicGFyc2UtbmFtZXMiOmZhbHNlLCJkcm9wcGluZy1wYXJ0aWNsZSI6IiIsIm5vbi1kcm9wcGluZy1wYXJ0aWNsZSI6IiJ9LHsiZmFtaWx5IjoiUG93ZXJzLUZsZXRjaGVyIiwiZ2l2ZW4iOiJNYXJnYXJldCIsInBhcnNlLW5hbWVzIjpmYWxzZSwiZHJvcHBpbmctcGFydGljbGUiOiIiLCJub24tZHJvcHBpbmctcGFydGljbGUiOiIifSx7ImZhbWlseSI6Ik1pbGxlciIsImdpdmVuIjoiRGVsaWEiLCJwYXJzZS1uYW1lcyI6ZmFsc2UsImRyb3BwaW5nLXBhcnRpY2xlIjoiIiwibm9uLWRyb3BwaW5nLXBhcnRpY2xlIjoiIn0seyJmYW1pbHkiOiJNdWt1bnppIiwiZ2l2ZW4iOiJTeWx2ZXJlIiwicGFyc2UtbmFtZXMiOmZhbHNlLCJkcm9wcGluZy1wYXJ0aWNsZSI6IiIsIm5vbi1kcm9wcGluZy1wYXJ0aWNsZSI6IiJ9LHsiZmFtaWx5IjoiTWFubmluZyIsImdpdmVuIjoiQnJpdHRuZXkiLCJwYXJzZS1uYW1lcyI6ZmFsc2UsImRyb3BwaW5nLXBhcnRpY2xlIjoiIiwibm9uLWRyb3BwaW5nLXBhcnRpY2xlIjoiIn0seyJmYW1pbHkiOiJJc2FjaGUiLCJnaXZlbiI6IkNhcm1lbiIsInBhcnNlLW5hbWVzIjpmYWxzZSwiZHJvcHBpbmctcGFydGljbGUiOiIiLCJub24tZHJvcHBpbmctcGFydGljbGUiOiIifSx7ImZhbWlseSI6IkJvd21hbiIsImdpdmVuIjoiSmVubmlmZXIiLCJwYXJzZS1uYW1lcyI6ZmFsc2UsImRyb3BwaW5nLXBhcnRpY2xlIjoiIiwibm9uLWRyb3BwaW5nLXBhcnRpY2xlIjoiIn0seyJmYW1pbHkiOiJDYWxsYWdoYW4tQnJvd24iLCJnaXZlbiI6IkFuZ2VsaXF1ZSIsInBhcnNlLW5hbWVzIjpmYWxzZSwiZHJvcHBpbmctcGFydGljbGUiOiIiLCJub24tZHJvcHBpbmctcGFydGljbGUiOiIifSx7ImZhbWlseSI6Ik1hcnRpbiIsImdpdmVuIjoiRGVicmEiLCJwYXJzZS1uYW1lcyI6ZmFsc2UsImRyb3BwaW5nLXBhcnRpY2xlIjoiIiwibm9uLWRyb3BwaW5nLXBhcnRpY2xlIjoiIn0seyJmYW1pbHkiOiJBc3QiLCJnaXZlbiI6IkFzaGxleSIsInBhcnNlLW5hbWVzIjpmYWxzZSwiZHJvcHBpbmctcGFydGljbGUiOiIiLCJub24tZHJvcHBpbmctcGFydGljbGUiOiIifSx7ImZhbWlseSI6IkR1cmFuIiwiZ2l2ZW4iOiJCcmVudCIsInBhcnNlLW5hbWVzIjpmYWxzZSwiZHJvcHBpbmctcGFydGljbGUiOiIiLCJub24tZHJvcHBpbmctcGFydGljbGUiOiIifSx7ImZhbWlseSI6IkNvcm5lam8iLCJnaXZlbiI6IkFzaGxpZSIsInBhcnNlLW5hbWVzIjpmYWxzZSwiZHJvcHBpbmctcGFydGljbGUiOiIiLCJub24tZHJvcHBpbmctcGFydGljbGUiOiIifSx7ImZhbWlseSI6IkFyY2hlciIsImdpdmVuIjoiQWxsaWUiLCJwYXJzZS1uYW1lcyI6ZmFsc2UsImRyb3BwaW5nLXBhcnRpY2xlIjoiIiwibm9uLWRyb3BwaW5nLXBhcnRpY2xlIjoiIn0seyJmYW1pbHkiOiJKYXlhd2VlcmEiLCJnaXZlbiI6IkR1c2h5YW50aGEiLCJwYXJzZS1uYW1lcyI6ZmFsc2UsImRyb3BwaW5nLXBhcnRpY2xlIjoiIiwibm9uLWRyb3BwaW5nLXBhcnRpY2xlIjoiIn0seyJmYW1pbHkiOiJBbG1hbnphciIsImdpdmVuIjoiTWFyaWEiLCJwYXJzZS1uYW1lcyI6ZmFsc2UsImRyb3BwaW5nLXBhcnRpY2xlIjoiIiwibm9uLWRyb3BwaW5nLXBhcnRpY2xlIjoiIn0seyJmYW1pbHkiOiJNb3RlbCIsImdpdmVuIjoiVmFuZXNzYSIsInBhcnNlLW5hbWVzIjpmYWxzZSwiZHJvcHBpbmctcGFydGljbGUiOiIiLCJub24tZHJvcHBpbmctcGFydGljbGUiOiIifSx7ImZhbWlseSI6IkJoYXQiLCJnaXZlbiI6Ik5lZXRhIiwicGFyc2UtbmFtZXMiOmZhbHNlLCJkcm9wcGluZy1wYXJ0aWNsZSI6IiIsIm5vbi1kcm9wcGluZy1wYXJ0aWNsZSI6IiJ9LHsiZmFtaWx5IjoiUGFycmEiLCJnaXZlbiI6IkRhbmllbGEiLCJwYXJzZS1uYW1lcyI6ZmFsc2UsImRyb3BwaW5nLXBhcnRpY2xlIjoiIiwibm9uLWRyb3BwaW5nLXBhcnRpY2xlIjoiIn0seyJmYW1pbHkiOiJQdWxsZW4iLCJnaXZlbiI6Ik1hdHRoZXciLCJwYXJzZS1uYW1lcyI6ZmFsc2UsImRyb3BwaW5nLXBhcnRpY2xlIjoiIiwibm9uLWRyb3BwaW5nLXBhcnRpY2xlIjoiIn0seyJmYW1pbHkiOiJDYW1wb3JhIiwiZ2l2ZW4iOiJQYXVsYSIsInBhcnNlLW5hbWVzIjpmYWxzZSwiZHJvcHBpbmctcGFydGljbGUiOiIiLCJub24tZHJvcHBpbmctcGFydGljbGUiOiIifSx7ImZhbWlseSI6IlJvYmluc29uIiwiZ2l2ZW4iOiJNYXR0aGV3IiwicGFyc2UtbmFtZXMiOmZhbHNlLCJkcm9wcGluZy1wYXJ0aWNsZSI6IiIsIm5vbi1kcm9wcGluZy1wYXJ0aWNsZSI6IiJ9LHsiZmFtaWx5IjoiU2VpdGhlbCIsImdpdmVuIjoiTWljaGVsbGUiLCJwYXJzZS1uYW1lcyI6ZmFsc2UsImRyb3BwaW5nLXBhcnRpY2xlIjoiIiwibm9uLWRyb3BwaW5nLXBhcnRpY2xlIjoiIn0seyJmYW1pbHkiOiJTZWtpa2F3YSIsImdpdmVuIjoiQWtpcmEiLCJwYXJzZS1uYW1lcyI6ZmFsc2UsImRyb3BwaW5nLXBhcnRpY2xlIjoiIiwibm9uLWRyb3BwaW5nLXBhcnRpY2xlIjoiIn0seyJmYW1pbHkiOiJLbGF3c29uIiwiZ2l2ZW4iOiJFbWlseSIsInBhcnNlLW5hbWVzIjpmYWxzZSwiZHJvcHBpbmctcGFydGljbGUiOiIiLCJub24tZHJvcHBpbmctcGFydGljbGUiOiIifSx7ImZhbWlseSI6IkFybm9sZCIsImdpdmVuIjoiSm9uYXRoYW4iLCJwYXJzZS1uYW1lcyI6ZmFsc2UsImRyb3BwaW5nLXBhcnRpY2xlIjoiIiwibm9uLWRyb3BwaW5nLXBhcnRpY2xlIjoiIn0seyJmYW1pbHkiOiJPc3Ryb3NreS1aZWljaG5lciIsImdpdmVuIjoiTHVpcyIsInBhcnNlLW5hbWVzIjpmYWxzZSwiZHJvcHBpbmctcGFydGljbGUiOiIiLCJub24tZHJvcHBpbmctcGFydGljbGUiOiIifSx7ImZhbWlseSI6IlVtYW5hIiwiZ2l2ZW4iOiJWaXJnaW5pYSIsInBhcnNlLW5hbWVzIjpmYWxzZSwiZHJvcHBpbmctcGFydGljbGUiOiIiLCJub24tZHJvcHBpbmctcGFydGljbGUiOiIifSx7ImZhbWlseSI6Ik5pZWxzZW4iLCJnaXZlbiI6IkxhdXJhIiwicGFyc2UtbmFtZXMiOmZhbHNlLCJkcm9wcGluZy1wYXJ0aWNsZSI6IiIsIm5vbi1kcm9wcGluZy1wYXJ0aWNsZSI6IiJ9LHsiZmFtaWx5IjoiR3JpbWVzIiwiZ2l2ZW4iOiJDYXJvbHluIFouIiwicGFyc2UtbmFtZXMiOmZhbHNlLCJkcm9wcGluZy1wYXJ0aWNsZSI6IiIsIm5vbi1kcm9wcGluZy1wYXJ0aWNsZSI6IiJ9LHsiZmFtaWx5IjoiUGF0dGVyc29uIiwiZ2l2ZW4iOiJUaG9tYXMgRi4iLCJwYXJzZS1uYW1lcyI6ZmFsc2UsImRyb3BwaW5nLXBhcnRpY2xlIjoiIiwibm9uLWRyb3BwaW5nLXBhcnRpY2xlIjoiIn0seyJmYW1pbHkiOiJUcmFndXMiLCJnaXZlbiI6IlJvYmluIiwicGFyc2UtbmFtZXMiOmZhbHNlLCJkcm9wcGluZy1wYXJ0aWNsZSI6IiIsIm5vbi1kcm9wcGluZy1wYXJ0aWNsZSI6IiJ9LHsiZmFtaWx5IjoiU29pbGVhdSIsImdpdmVuIjoiQnJpZGdldHRlIFQuIiwicGFyc2UtbmFtZXMiOmZhbHNlLCJkcm9wcGluZy1wYXJ0aWNsZSI6IiIsIm5vbi1kcm9wcGluZy1wYXJ0aWNsZSI6IiJ9LHsiZmFtaWx5IjoiSmFja3NvbiIsImdpdmVuIjoiUGF0cmljayBFLkguIiwicGFyc2UtbmFtZXMiOmZhbHNlLCJkcm9wcGluZy1wYXJ0aWNsZSI6IiIsIm5vbi1kcm9wcGluZy1wYXJ0aWNsZSI6IiJ9LHsiZmFtaWx5IjoiSGFsbG93ZWxsIiwiZ2l2ZW4iOiJDYXJvbGluYSIsInBhcnNlLW5hbWVzIjpmYWxzZSwiZHJvcHBpbmctcGFydGljbGUiOiIiLCJub24tZHJvcHBpbmctcGFydGljbGUiOiIifSx7ImZhbWlseSI6IkhhdWdoZXkiLCJnaXZlbiI6IkhlYXRoZXIgTS4iLCJwYXJzZS1uYW1lcyI6ZmFsc2UsImRyb3BwaW5nLXBhcnRpY2xlIjoiIiwibm9uLWRyb3BwaW5nLXBhcnRpY2xlIjoiIn0seyJmYW1pbHkiOiJWYWlkeWEtVGFuayIsImdpdmVuIjoiQmhhdm5hIiwicGFyc2UtbmFtZXMiOmZhbHNlLCJkcm9wcGluZy1wYXJ0aWNsZSI6IiIsIm5vbi1kcm9wcGluZy1wYXJ0aWNsZSI6IiJ9LHsiZmFtaWx5IjoiR291bGQiLCJnaXZlbiI6IkNhbWVyb24iLCJwYXJzZS1uYW1lcyI6ZmFsc2UsImRyb3BwaW5nLXBhcnRpY2xlIjoiIiwibm9uLWRyb3BwaW5nLXBhcnRpY2xlIjoiIn0seyJmYW1pbHkiOiJHb3lhbCIsImdpdmVuIjoiUGFydWwiLCJwYXJzZS1uYW1lcyI6ZmFsc2UsImRyb3BwaW5nLXBhcnRpY2xlIjoiIiwibm9uLWRyb3BwaW5nLXBhcnRpY2xlIjoiIn0seyJmYW1pbHkiOiJTb21tZXJzIiwiZ2l2ZW4iOiJTdWUiLCJwYXJzZS1uYW1lcyI6ZmFsc2UsImRyb3BwaW5nLXBhcnRpY2xlIjoiIiwibm9uLWRyb3BwaW5nLXBhcnRpY2xlIjoiIn0seyJmYW1pbHkiOiJQYW5nYnVybiIsImdpdmVuIjoiSGFsZXkiLCJwYXJzZS1uYW1lcyI6ZmFsc2UsImRyb3BwaW5nLXBhcnRpY2xlIjoiIiwibm9uLWRyb3BwaW5nLXBhcnRpY2xlIjoiIn0seyJmYW1pbHkiOiJKb25lcyIsImdpdmVuIjoiQ2FybHkiLCJwYXJzZS1uYW1lcyI6ZmFsc2UsImRyb3BwaW5nLXBhcnRpY2xlIjoiIiwibm9uLWRyb3BwaW5nLXBhcnRpY2xlIjoiIn0seyJmYW1pbHkiOiJXaWxsaWFtc29uIiwiZ2l2ZW4iOiJKb2huIiwicGFyc2UtbmFtZXMiOmZhbHNlLCJkcm9wcGluZy1wYXJ0aWNsZSI6IiIsIm5vbi1kcm9wcGluZy1wYXJ0aWNsZSI6IiJ9LHsiZmFtaWx5IjoiQWJib3R0IiwiZ2l2ZW4iOiJSaWNhIiwicGFyc2UtbmFtZXMiOmZhbHNlLCJkcm9wcGluZy1wYXJ0aWNsZSI6IiIsIm5vbi1kcm9wcGluZy1wYXJ0aWNsZSI6IiJ9LHsiZmFtaWx5IjoiU2VhZ2xlIiwiZ2l2ZW4iOiJIYW5uYWgiLCJwYXJzZS1uYW1lcyI6ZmFsc2UsImRyb3BwaW5nLXBhcnRpY2xlIjoiIiwibm9uLWRyb3BwaW5nLXBhcnRpY2xlIjoiIn0seyJmYW1pbHkiOiJEZUNvbWFybW9uZCIsImdpdmVuIjoiTWF0aGlhcyIsInBhcnNlLW5hbWVzIjpmYWxzZSwiZHJvcHBpbmctcGFydGljbGUiOiIiLCJub24tZHJvcHBpbmctcGFydGljbGUiOiIifSx7ImZhbWlseSI6IlBpY2tlbGwiLCJnaXZlbiI6Ik5pY2hvbGFzIiwicGFyc2UtbmFtZXMiOmZhbHNlLCJkcm9wcGluZy1wYXJ0aWNsZSI6IiIsIm5vbi1kcm9wcGluZy1wYXJ0aWNsZSI6IiJ9LHsiZmFtaWx5IjoiVW1hbmEiLCJnaXZlbiI6IlVud2FuYSIsInBhcnNlLW5hbWVzIjpmYWxzZSwiZHJvcHBpbmctcGFydGljbGUiOiIiLCJub24tZHJvcHBpbmctcGFydGljbGUiOiIifSx7ImZhbWlseSI6IkFsbGV5bmUiLCJnaXZlbiI6IkNhbmRhY2UiLCJwYXJzZS1uYW1lcyI6ZmFsc2UsImRyb3BwaW5nLXBhcnRpY2xlIjoiIiwibm9uLWRyb3BwaW5nLXBhcnRpY2xlIjoiIn0seyJmYW1pbHkiOiJBcm1hcyIsImdpdmVuIjoiRWRkaWUiLCJwYXJzZS1uYW1lcyI6ZmFsc2UsImRyb3BwaW5nLXBhcnRpY2xlIjoiIiwibm9uLWRyb3BwaW5nLXBhcnRpY2xlIjoiIn0seyJmYW1pbHkiOiJQZXJleiBMYW5kYWJ1ciIsImdpdmVuIjoiUmFtb24gTy4iLCJwYXJzZS1uYW1lcyI6ZmFsc2UsImRyb3BwaW5nLXBhcnRpY2xlIjoiIiwibm9uLWRyb3BwaW5nLXBhcnRpY2xlIjoiIn0seyJmYW1pbHkiOiJMYSBDcnV6IiwiZ2l2ZW4iOiJNaWNoZWxsZSIsInBhcnNlLW5hbWVzIjpmYWxzZSwiZHJvcHBpbmctcGFydGljbGUiOiIiLCJub24tZHJvcHBpbmctcGFydGljbGUiOiJEZSJ9LHsiZmFtaWx5IjoiQmFsbG1ham8iLCJnaXZlbiI6Ik1hcnRoYSIsInBhcnNlLW5hbWVzIjpmYWxzZSwiZHJvcHBpbmctcGFydGljbGUiOiIiLCJub24tZHJvcHBpbmctcGFydGljbGUiOiIifV0sImNvbnRhaW5lci10aXRsZSI6IkpBTUEiLCJjb250YWluZXItdGl0bGUtc2hvcnQiOiJKQU1BIiwiRE9JIjoiMTAuMTAwMS9qYW1hLjIwMjMuMjMzNjMiLCJJU1NOIjoiMDA5OC03NDg0IiwiaXNzdWVkIjp7ImRhdGUtcGFydHMiOltbMjAyMywxMiwyNl1dfSwicGFnZSI6IjIzNTQiLCJpc3N1ZSI6IjI0Iiwidm9sdW1lIjoiMzMwIn0sImlzVGVtcG9yYXJ5IjpmYWxzZX1dfQ==&quot;},{&quot;citationID&quot;:&quot;MENDELEY_CITATION_090f7ac7-4b9c-4744-9998-c8b3e230dc55&quot;,&quot;properties&quot;:{&quot;noteIndex&quot;:0},&quot;isEdited&quot;:false,&quot;manualOverride&quot;:{&quot;isManuallyOverridden&quot;:false,&quot;citeprocText&quot;:&quot;(120)&quot;,&quot;manualOverrideText&quot;:&quot;&quot;},&quot;citationItems&quot;:[{&quot;id&quot;:&quot;39f7a394-568c-3aad-833a-ea08cd12efc2&quot;,&quot;itemData&quot;:{&quot;type&quot;:&quot;article-journal&quot;,&quot;id&quot;:&quot;39f7a394-568c-3aad-833a-ea08cd12efc2&quot;,&quot;title&quot;:&quot;Azithromycin for community treatment of suspected COVID-19 in people at increased risk of an adverse clinical course in the UK (PRINCIPLE): a randomised, controlled, open-label, adaptive platform trial&quot;,&quot;author&quot;:[{&quot;family&quot;:&quot;Butler&quot;,&quot;given&quot;:&quot;Christopher C&quot;,&quot;parse-names&quot;:false,&quot;dropping-particle&quot;:&quot;&quot;,&quot;non-dropping-particle&quot;:&quot;&quot;},{&quot;family&quot;:&quot;Dorward&quot;,&quot;given&quot;:&quot;Jienchi&quot;,&quot;parse-names&quot;:false,&quot;dropping-particle&quot;:&quot;&quot;,&quot;non-dropping-particle&quot;:&quot;&quot;},{&quot;family&quot;:&quot;Yu&quot;,&quot;given&quot;:&quot;Ly-Mee&quot;,&quot;parse-names&quot;:false,&quot;dropping-particle&quot;:&quot;&quot;,&quot;non-dropping-particle&quot;:&quot;&quot;},{&quot;family&quot;:&quot;Gbinigie&quot;,&quot;given&quot;:&quot;Oghenekome&quot;,&quot;parse-names&quot;:false,&quot;dropping-particle&quot;:&quot;&quot;,&quot;non-dropping-particle&quot;:&quot;&quot;},{&quot;family&quot;:&quot;Hayward&quot;,&quot;given&quot;:&quot;Gail&quot;,&quot;parse-names&quot;:false,&quot;dropping-particle&quot;:&quot;&quot;,&quot;non-dropping-particle&quot;:&quot;&quot;},{&quot;family&quot;:&quot;Saville&quot;,&quot;given&quot;:&quot;Benjamin R&quot;,&quot;parse-names&quot;:false,&quot;dropping-particle&quot;:&quot;&quot;,&quot;non-dropping-particle&quot;:&quot;&quot;},{&quot;family&quot;:&quot;Hecke&quot;,&quot;given&quot;:&quot;Oliver&quot;,&quot;parse-names&quot;:false,&quot;dropping-particle&quot;:&quot;&quot;,&quot;non-dropping-particle&quot;:&quot;Van&quot;},{&quot;family&quot;:&quot;Berry&quot;,&quot;given&quot;:&quot;Nick&quot;,&quot;parse-names&quot;:false,&quot;dropping-particle&quot;:&quot;&quot;,&quot;non-dropping-particle&quot;:&quot;&quot;},{&quot;family&quot;:&quot;Detry&quot;,&quot;given&quot;:&quot;Michelle&quot;,&quot;parse-names&quot;:false,&quot;dropping-particle&quot;:&quot;&quot;,&quot;non-dropping-particle&quot;:&quot;&quot;},{&quot;family&quot;:&quot;Saunders&quot;,&quot;given&quot;:&quot;Christina&quot;,&quot;parse-names&quot;:false,&quot;dropping-particle&quot;:&quot;&quot;,&quot;non-dropping-particle&quot;:&quot;&quot;},{&quot;family&quot;:&quot;Fitzgerald&quot;,&quot;given&quot;:&quot;Mark&quot;,&quot;parse-names&quot;:false,&quot;dropping-particle&quot;:&quot;&quot;,&quot;non-dropping-particle&quot;:&quot;&quot;},{&quot;family&quot;:&quot;Harris&quot;,&quot;given&quot;:&quot;Victoria&quot;,&quot;parse-names&quot;:false,&quot;dropping-particle&quot;:&quot;&quot;,&quot;non-dropping-particle&quot;:&quot;&quot;},{&quot;family&quot;:&quot;Patel&quot;,&quot;given&quot;:&quot;Mahendra G&quot;,&quot;parse-names&quot;:false,&quot;dropping-particle&quot;:&quot;&quot;,&quot;non-dropping-particle&quot;:&quot;&quot;},{&quot;family&quot;:&quot;Lusignan&quot;,&quot;given&quot;:&quot;Simon&quot;,&quot;parse-names&quot;:false,&quot;dropping-particle&quot;:&quot;&quot;,&quot;non-dropping-particle&quot;:&quot;de&quot;},{&quot;family&quot;:&quot;Ogburn&quot;,&quot;given&quot;:&quot;Emma&quot;,&quot;parse-names&quot;:false,&quot;dropping-particle&quot;:&quot;&quot;,&quot;non-dropping-particle&quot;:&quot;&quot;},{&quot;family&quot;:&quot;Evans&quot;,&quot;given&quot;:&quot;Philip H&quot;,&quot;parse-names&quot;:false,&quot;dropping-particle&quot;:&quot;&quot;,&quot;non-dropping-particle&quot;:&quot;&quot;},{&quot;family&quot;:&quot;Thomas&quot;,&quot;given&quot;:&quot;Nicholas PB&quot;,&quot;parse-names&quot;:false,&quot;dropping-particle&quot;:&quot;&quot;,&quot;non-dropping-particle&quot;:&quot;&quot;},{&quot;family&quot;:&quot;Hobbs&quot;,&quot;given&quot;:&quot;FD Richard&quot;,&quot;parse-names&quot;:false,&quot;dropping-particle&quot;:&quot;&quot;,&quot;non-dropping-particle&quot;:&quot;&quot;}],&quot;container-title&quot;:&quot;The Lancet&quot;,&quot;DOI&quot;:&quot;10.1016/S0140-6736(21)00461-X&quot;,&quot;ISSN&quot;:&quot;01406736&quot;,&quot;issued&quot;:{&quot;date-parts&quot;:[[2021,3]]},&quot;page&quot;:&quot;1063-1074&quot;,&quot;issue&quot;:&quot;10279&quot;,&quot;volume&quot;:&quot;397&quot;,&quot;container-title-short&quot;:&quot;&quot;},&quot;isTemporary&quot;:false}],&quot;citationTag&quot;:&quot;MENDELEY_CITATION_v3_eyJjaXRhdGlvbklEIjoiTUVOREVMRVlfQ0lUQVRJT05fMDkwZjdhYzctNGI5Yy00NzQ0LTk5OTgtYzhiM2UyMzBkYzU1IiwicHJvcGVydGllcyI6eyJub3RlSW5kZXgiOjB9LCJpc0VkaXRlZCI6ZmFsc2UsIm1hbnVhbE92ZXJyaWRlIjp7ImlzTWFudWFsbHlPdmVycmlkZGVuIjpmYWxzZSwiY2l0ZXByb2NUZXh0IjoiKDEyMCkiLCJtYW51YWxPdmVycmlkZVRleHQiOiIifSwiY2l0YXRpb25JdGVtcyI6W3siaWQiOiIzOWY3YTM5NC01NjhjLTNhYWQtODMzYS1lYTA4Y2QxMmVmYzIiLCJpdGVtRGF0YSI6eyJ0eXBlIjoiYXJ0aWNsZS1qb3VybmFsIiwiaWQiOiIzOWY3YTM5NC01NjhjLTNhYWQtODMzYS1lYTA4Y2QxMmVmYzIiLCJ0aXRsZSI6IkF6aXRocm9teWNpbiBmb3IgY29tbXVuaXR5IHRyZWF0bWVudCBvZiBzdXNwZWN0ZWQgQ09WSUQtMTkgaW4gcGVvcGxlIGF0IGluY3JlYXNlZCByaXNrIG9mIGFuIGFkdmVyc2UgY2xpbmljYWwgY291cnNlIGluIHRoZSBVSyAoUFJJTkNJUExFKTogYSByYW5kb21pc2VkLCBjb250cm9sbGVkLCBvcGVuLWxhYmVsLCBhZGFwdGl2ZSBwbGF0Zm9ybSB0cmlhbCIsImF1dGhvciI6W3siZmFtaWx5IjoiQnV0bGVyIiwiZ2l2ZW4iOiJDaHJpc3RvcGhlciBDIiwicGFyc2UtbmFtZXMiOmZhbHNlLCJkcm9wcGluZy1wYXJ0aWNsZSI6IiIsIm5vbi1kcm9wcGluZy1wYXJ0aWNsZSI6IiJ9LHsiZmFtaWx5IjoiRG9yd2FyZCIsImdpdmVuIjoiSmllbmNoaSIsInBhcnNlLW5hbWVzIjpmYWxzZSwiZHJvcHBpbmctcGFydGljbGUiOiIiLCJub24tZHJvcHBpbmctcGFydGljbGUiOiIifSx7ImZhbWlseSI6Ill1IiwiZ2l2ZW4iOiJMeS1NZWUiLCJwYXJzZS1uYW1lcyI6ZmFsc2UsImRyb3BwaW5nLXBhcnRpY2xlIjoiIiwibm9uLWRyb3BwaW5nLXBhcnRpY2xlIjoiIn0seyJmYW1pbHkiOiJHYmluaWdpZSIsImdpdmVuIjoiT2doZW5la29tZSIsInBhcnNlLW5hbWVzIjpmYWxzZSwiZHJvcHBpbmctcGFydGljbGUiOiIiLCJub24tZHJvcHBpbmctcGFydGljbGUiOiIifSx7ImZhbWlseSI6IkhheXdhcmQiLCJnaXZlbiI6IkdhaWwiLCJwYXJzZS1uYW1lcyI6ZmFsc2UsImRyb3BwaW5nLXBhcnRpY2xlIjoiIiwibm9uLWRyb3BwaW5nLXBhcnRpY2xlIjoiIn0seyJmYW1pbHkiOiJTYXZpbGxlIiwiZ2l2ZW4iOiJCZW5qYW1pbiBSIiwicGFyc2UtbmFtZXMiOmZhbHNlLCJkcm9wcGluZy1wYXJ0aWNsZSI6IiIsIm5vbi1kcm9wcGluZy1wYXJ0aWNsZSI6IiJ9LHsiZmFtaWx5IjoiSGVja2UiLCJnaXZlbiI6Ik9saXZlciIsInBhcnNlLW5hbWVzIjpmYWxzZSwiZHJvcHBpbmctcGFydGljbGUiOiIiLCJub24tZHJvcHBpbmctcGFydGljbGUiOiJWYW4ifSx7ImZhbWlseSI6IkJlcnJ5IiwiZ2l2ZW4iOiJOaWNrIiwicGFyc2UtbmFtZXMiOmZhbHNlLCJkcm9wcGluZy1wYXJ0aWNsZSI6IiIsIm5vbi1kcm9wcGluZy1wYXJ0aWNsZSI6IiJ9LHsiZmFtaWx5IjoiRGV0cnkiLCJnaXZlbiI6Ik1pY2hlbGxlIiwicGFyc2UtbmFtZXMiOmZhbHNlLCJkcm9wcGluZy1wYXJ0aWNsZSI6IiIsIm5vbi1kcm9wcGluZy1wYXJ0aWNsZSI6IiJ9LHsiZmFtaWx5IjoiU2F1bmRlcnMiLCJnaXZlbiI6IkNocmlzdGluYSIsInBhcnNlLW5hbWVzIjpmYWxzZSwiZHJvcHBpbmctcGFydGljbGUiOiIiLCJub24tZHJvcHBpbmctcGFydGljbGUiOiIifSx7ImZhbWlseSI6IkZpdHpnZXJhbGQiLCJnaXZlbiI6Ik1hcmsiLCJwYXJzZS1uYW1lcyI6ZmFsc2UsImRyb3BwaW5nLXBhcnRpY2xlIjoiIiwibm9uLWRyb3BwaW5nLXBhcnRpY2xlIjoiIn0seyJmYW1pbHkiOiJIYXJyaXMiLCJnaXZlbiI6IlZpY3RvcmlhIiwicGFyc2UtbmFtZXMiOmZhbHNlLCJkcm9wcGluZy1wYXJ0aWNsZSI6IiIsIm5vbi1kcm9wcGluZy1wYXJ0aWNsZSI6IiJ9LHsiZmFtaWx5IjoiUGF0ZWwiLCJnaXZlbiI6Ik1haGVuZHJhIEciLCJwYXJzZS1uYW1lcyI6ZmFsc2UsImRyb3BwaW5nLXBhcnRpY2xlIjoiIiwibm9uLWRyb3BwaW5nLXBhcnRpY2xlIjoiIn0seyJmYW1pbHkiOiJMdXNpZ25hbiIsImdpdmVuIjoiU2ltb24iLCJwYXJzZS1uYW1lcyI6ZmFsc2UsImRyb3BwaW5nLXBhcnRpY2xlIjoiIiwibm9uLWRyb3BwaW5nLXBhcnRpY2xlIjoiZGUifSx7ImZhbWlseSI6Ik9nYnVybiIsImdpdmVuIjoiRW1tYSIsInBhcnNlLW5hbWVzIjpmYWxzZSwiZHJvcHBpbmctcGFydGljbGUiOiIiLCJub24tZHJvcHBpbmctcGFydGljbGUiOiIifSx7ImZhbWlseSI6IkV2YW5zIiwiZ2l2ZW4iOiJQaGlsaXAgSCIsInBhcnNlLW5hbWVzIjpmYWxzZSwiZHJvcHBpbmctcGFydGljbGUiOiIiLCJub24tZHJvcHBpbmctcGFydGljbGUiOiIifSx7ImZhbWlseSI6IlRob21hcyIsImdpdmVuIjoiTmljaG9sYXMgUEIiLCJwYXJzZS1uYW1lcyI6ZmFsc2UsImRyb3BwaW5nLXBhcnRpY2xlIjoiIiwibm9uLWRyb3BwaW5nLXBhcnRpY2xlIjoiIn0seyJmYW1pbHkiOiJIb2JicyIsImdpdmVuIjoiRkQgUmljaGFyZCIsInBhcnNlLW5hbWVzIjpmYWxzZSwiZHJvcHBpbmctcGFydGljbGUiOiIiLCJub24tZHJvcHBpbmctcGFydGljbGUiOiIifV0sImNvbnRhaW5lci10aXRsZSI6IlRoZSBMYW5jZXQiLCJET0kiOiIxMC4xMDE2L1MwMTQwLTY3MzYoMjEpMDA0NjEtWCIsIklTU04iOiIwMTQwNjczNiIsImlzc3VlZCI6eyJkYXRlLXBhcnRzIjpbWzIwMjEsM11dfSwicGFnZSI6IjEwNjMtMTA3NCIsImlzc3VlIjoiMTAyNzkiLCJ2b2x1bWUiOiIzOTciLCJjb250YWluZXItdGl0bGUtc2hvcnQiOiIifSwiaXNUZW1wb3JhcnkiOmZhbHNlfV19&quot;},{&quot;citationID&quot;:&quot;MENDELEY_CITATION_b20d624b-705b-481f-9589-dda093132ab5&quot;,&quot;properties&quot;:{&quot;noteIndex&quot;:0},&quot;isEdited&quot;:false,&quot;manualOverride&quot;:{&quot;isManuallyOverridden&quot;:false,&quot;citeprocText&quot;:&quot;(121)&quot;,&quot;manualOverrideText&quot;:&quot;&quot;},&quot;citationItems&quot;:[{&quot;id&quot;:&quot;b0e96f9d-3b3d-3f0d-a4b1-d9749b53bff7&quot;,&quot;itemData&quot;:{&quot;type&quot;:&quot;article-journal&quot;,&quot;id&quot;:&quot;b0e96f9d-3b3d-3f0d-a4b1-d9749b53bff7&quot;,&quot;title&quot;:&quot;Doxycycline for community treatment of suspected COVID-19 in people at high risk of adverse outcomes in the UK (PRINCIPLE): a randomised, controlled, open-label, adaptive platform trial&quot;,&quot;author&quot;:[{&quot;family&quot;:&quot;Butler&quot;,&quot;given&quot;:&quot;Christopher C&quot;,&quot;parse-names&quot;:false,&quot;dropping-particle&quot;:&quot;&quot;,&quot;non-dropping-particle&quot;:&quot;&quot;},{&quot;family&quot;:&quot;Yu&quot;,&quot;given&quot;:&quot;Ly-Mee&quot;,&quot;parse-names&quot;:false,&quot;dropping-particle&quot;:&quot;&quot;,&quot;non-dropping-particle&quot;:&quot;&quot;},{&quot;family&quot;:&quot;Dorward&quot;,&quot;given&quot;:&quot;Jienchi&quot;,&quot;parse-names&quot;:false,&quot;dropping-particle&quot;:&quot;&quot;,&quot;non-dropping-particle&quot;:&quot;&quot;},{&quot;family&quot;:&quot;Gbinigie&quot;,&quot;given&quot;:&quot;Oghenekome&quot;,&quot;parse-names&quot;:false,&quot;dropping-particle&quot;:&quot;&quot;,&quot;non-dropping-particle&quot;:&quot;&quot;},{&quot;family&quot;:&quot;Hayward&quot;,&quot;given&quot;:&quot;Gail&quot;,&quot;parse-names&quot;:false,&quot;dropping-particle&quot;:&quot;&quot;,&quot;non-dropping-particle&quot;:&quot;&quot;},{&quot;family&quot;:&quot;Saville&quot;,&quot;given&quot;:&quot;Benjamin R&quot;,&quot;parse-names&quot;:false,&quot;dropping-particle&quot;:&quot;&quot;,&quot;non-dropping-particle&quot;:&quot;&quot;},{&quot;family&quot;:&quot;Hecke&quot;,&quot;given&quot;:&quot;Oliver&quot;,&quot;parse-names&quot;:false,&quot;dropping-particle&quot;:&quot;&quot;,&quot;non-dropping-particle&quot;:&quot;Van&quot;},{&quot;family&quot;:&quot;Berry&quot;,&quot;given&quot;:&quot;Nicholas&quot;,&quot;parse-names&quot;:false,&quot;dropping-particle&quot;:&quot;&quot;,&quot;non-dropping-particle&quot;:&quot;&quot;},{&quot;family&quot;:&quot;Detry&quot;,&quot;given&quot;:&quot;Michelle A&quot;,&quot;parse-names&quot;:false,&quot;dropping-particle&quot;:&quot;&quot;,&quot;non-dropping-particle&quot;:&quot;&quot;},{&quot;family&quot;:&quot;Saunders&quot;,&quot;given&quot;:&quot;Christina&quot;,&quot;parse-names&quot;:false,&quot;dropping-particle&quot;:&quot;&quot;,&quot;non-dropping-particle&quot;:&quot;&quot;},{&quot;family&quot;:&quot;Fitzgerald&quot;,&quot;given&quot;:&quot;Mark&quot;,&quot;parse-names&quot;:false,&quot;dropping-particle&quot;:&quot;&quot;,&quot;non-dropping-particle&quot;:&quot;&quot;},{&quot;family&quot;:&quot;Harris&quot;,&quot;given&quot;:&quot;Victoria&quot;,&quot;parse-names&quot;:false,&quot;dropping-particle&quot;:&quot;&quot;,&quot;non-dropping-particle&quot;:&quot;&quot;},{&quot;family&quot;:&quot;Djukanovic&quot;,&quot;given&quot;:&quot;Ratko&quot;,&quot;parse-names&quot;:false,&quot;dropping-particle&quot;:&quot;&quot;,&quot;non-dropping-particle&quot;:&quot;&quot;},{&quot;family&quot;:&quot;Gadola&quot;,&quot;given&quot;:&quot;Stephan&quot;,&quot;parse-names&quot;:false,&quot;dropping-particle&quot;:&quot;&quot;,&quot;non-dropping-particle&quot;:&quot;&quot;},{&quot;family&quot;:&quot;Kirkpatrick&quot;,&quot;given&quot;:&quot;John&quot;,&quot;parse-names&quot;:false,&quot;dropping-particle&quot;:&quot;&quot;,&quot;non-dropping-particle&quot;:&quot;&quot;},{&quot;family&quot;:&quot;Lusignan&quot;,&quot;given&quot;:&quot;Simon&quot;,&quot;parse-names&quot;:false,&quot;dropping-particle&quot;:&quot;&quot;,&quot;non-dropping-particle&quot;:&quot;de&quot;},{&quot;family&quot;:&quot;Ogburn&quot;,&quot;given&quot;:&quot;Emma&quot;,&quot;parse-names&quot;:false,&quot;dropping-particle&quot;:&quot;&quot;,&quot;non-dropping-particle&quot;:&quot;&quot;},{&quot;family&quot;:&quot;Evans&quot;,&quot;given&quot;:&quot;Philip H&quot;,&quot;parse-names&quot;:false,&quot;dropping-particle&quot;:&quot;&quot;,&quot;non-dropping-particle&quot;:&quot;&quot;},{&quot;family&quot;:&quot;Thomas&quot;,&quot;given&quot;:&quot;Nicholas P B&quot;,&quot;parse-names&quot;:false,&quot;dropping-particle&quot;:&quot;&quot;,&quot;non-dropping-particle&quot;:&quot;&quot;},{&quot;family&quot;:&quot;Patel&quot;,&quot;given&quot;:&quot;Mahendra G&quot;,&quot;parse-names&quot;:false,&quot;dropping-particle&quot;:&quot;&quot;,&quot;non-dropping-particle&quot;:&quot;&quot;},{&quot;family&quot;:&quot;Hobbs&quot;,&quot;given&quot;:&quot;F D Richard&quot;,&quot;parse-names&quot;:false,&quot;dropping-particle&quot;:&quot;&quot;,&quot;non-dropping-particle&quot;:&quot;&quot;}],&quot;container-title&quot;:&quot;The Lancet Respiratory Medicine&quot;,&quot;container-title-short&quot;:&quot;Lancet Respir Med&quot;,&quot;DOI&quot;:&quot;10.1016/S2213-2600(21)00310-6&quot;,&quot;ISSN&quot;:&quot;22132600&quot;,&quot;issued&quot;:{&quot;date-parts&quot;:[[2021,9]]},&quot;page&quot;:&quot;1010-1020&quot;,&quot;issue&quot;:&quot;9&quot;,&quot;volume&quot;:&quot;9&quot;},&quot;isTemporary&quot;:false}],&quot;citationTag&quot;:&quot;MENDELEY_CITATION_v3_eyJjaXRhdGlvbklEIjoiTUVOREVMRVlfQ0lUQVRJT05fYjIwZDYyNGItNzA1Yi00ODFmLTk1ODktZGRhMDkzMTMyYWI1IiwicHJvcGVydGllcyI6eyJub3RlSW5kZXgiOjB9LCJpc0VkaXRlZCI6ZmFsc2UsIm1hbnVhbE92ZXJyaWRlIjp7ImlzTWFudWFsbHlPdmVycmlkZGVuIjpmYWxzZSwiY2l0ZXByb2NUZXh0IjoiKDEyMSkiLCJtYW51YWxPdmVycmlkZVRleHQiOiIifSwiY2l0YXRpb25JdGVtcyI6W3siaWQiOiJiMGU5NmY5ZC0zYjNkLTNmMGQtYTRiMS1kOTc0OWI1M2JmZjciLCJpdGVtRGF0YSI6eyJ0eXBlIjoiYXJ0aWNsZS1qb3VybmFsIiwiaWQiOiJiMGU5NmY5ZC0zYjNkLTNmMGQtYTRiMS1kOTc0OWI1M2JmZjciLCJ0aXRsZSI6IkRveHljeWNsaW5lIGZvciBjb21tdW5pdHkgdHJlYXRtZW50IG9mIHN1c3BlY3RlZCBDT1ZJRC0xOSBpbiBwZW9wbGUgYXQgaGlnaCByaXNrIG9mIGFkdmVyc2Ugb3V0Y29tZXMgaW4gdGhlIFVLIChQUklOQ0lQTEUpOiBhIHJhbmRvbWlzZWQsIGNvbnRyb2xsZWQsIG9wZW4tbGFiZWwsIGFkYXB0aXZlIHBsYXRmb3JtIHRyaWFsIiwiYXV0aG9yIjpbeyJmYW1pbHkiOiJCdXRsZXIiLCJnaXZlbiI6IkNocmlzdG9waGVyIEMiLCJwYXJzZS1uYW1lcyI6ZmFsc2UsImRyb3BwaW5nLXBhcnRpY2xlIjoiIiwibm9uLWRyb3BwaW5nLXBhcnRpY2xlIjoiIn0seyJmYW1pbHkiOiJZdSIsImdpdmVuIjoiTHktTWVlIiwicGFyc2UtbmFtZXMiOmZhbHNlLCJkcm9wcGluZy1wYXJ0aWNsZSI6IiIsIm5vbi1kcm9wcGluZy1wYXJ0aWNsZSI6IiJ9LHsiZmFtaWx5IjoiRG9yd2FyZCIsImdpdmVuIjoiSmllbmNoaSIsInBhcnNlLW5hbWVzIjpmYWxzZSwiZHJvcHBpbmctcGFydGljbGUiOiIiLCJub24tZHJvcHBpbmctcGFydGljbGUiOiIifSx7ImZhbWlseSI6IkdiaW5pZ2llIiwiZ2l2ZW4iOiJPZ2hlbmVrb21lIiwicGFyc2UtbmFtZXMiOmZhbHNlLCJkcm9wcGluZy1wYXJ0aWNsZSI6IiIsIm5vbi1kcm9wcGluZy1wYXJ0aWNsZSI6IiJ9LHsiZmFtaWx5IjoiSGF5d2FyZCIsImdpdmVuIjoiR2FpbCIsInBhcnNlLW5hbWVzIjpmYWxzZSwiZHJvcHBpbmctcGFydGljbGUiOiIiLCJub24tZHJvcHBpbmctcGFydGljbGUiOiIifSx7ImZhbWlseSI6IlNhdmlsbGUiLCJnaXZlbiI6IkJlbmphbWluIFIiLCJwYXJzZS1uYW1lcyI6ZmFsc2UsImRyb3BwaW5nLXBhcnRpY2xlIjoiIiwibm9uLWRyb3BwaW5nLXBhcnRpY2xlIjoiIn0seyJmYW1pbHkiOiJIZWNrZSIsImdpdmVuIjoiT2xpdmVyIiwicGFyc2UtbmFtZXMiOmZhbHNlLCJkcm9wcGluZy1wYXJ0aWNsZSI6IiIsIm5vbi1kcm9wcGluZy1wYXJ0aWNsZSI6IlZhbiJ9LHsiZmFtaWx5IjoiQmVycnkiLCJnaXZlbiI6Ik5pY2hvbGFzIiwicGFyc2UtbmFtZXMiOmZhbHNlLCJkcm9wcGluZy1wYXJ0aWNsZSI6IiIsIm5vbi1kcm9wcGluZy1wYXJ0aWNsZSI6IiJ9LHsiZmFtaWx5IjoiRGV0cnkiLCJnaXZlbiI6Ik1pY2hlbGxlIEEiLCJwYXJzZS1uYW1lcyI6ZmFsc2UsImRyb3BwaW5nLXBhcnRpY2xlIjoiIiwibm9uLWRyb3BwaW5nLXBhcnRpY2xlIjoiIn0seyJmYW1pbHkiOiJTYXVuZGVycyIsImdpdmVuIjoiQ2hyaXN0aW5hIiwicGFyc2UtbmFtZXMiOmZhbHNlLCJkcm9wcGluZy1wYXJ0aWNsZSI6IiIsIm5vbi1kcm9wcGluZy1wYXJ0aWNsZSI6IiJ9LHsiZmFtaWx5IjoiRml0emdlcmFsZCIsImdpdmVuIjoiTWFyayIsInBhcnNlLW5hbWVzIjpmYWxzZSwiZHJvcHBpbmctcGFydGljbGUiOiIiLCJub24tZHJvcHBpbmctcGFydGljbGUiOiIifSx7ImZhbWlseSI6IkhhcnJpcyIsImdpdmVuIjoiVmljdG9yaWEiLCJwYXJzZS1uYW1lcyI6ZmFsc2UsImRyb3BwaW5nLXBhcnRpY2xlIjoiIiwibm9uLWRyb3BwaW5nLXBhcnRpY2xlIjoiIn0seyJmYW1pbHkiOiJEanVrYW5vdmljIiwiZ2l2ZW4iOiJSYXRrbyIsInBhcnNlLW5hbWVzIjpmYWxzZSwiZHJvcHBpbmctcGFydGljbGUiOiIiLCJub24tZHJvcHBpbmctcGFydGljbGUiOiIifSx7ImZhbWlseSI6IkdhZG9sYSIsImdpdmVuIjoiU3RlcGhhbiIsInBhcnNlLW5hbWVzIjpmYWxzZSwiZHJvcHBpbmctcGFydGljbGUiOiIiLCJub24tZHJvcHBpbmctcGFydGljbGUiOiIifSx7ImZhbWlseSI6IktpcmtwYXRyaWNrIiwiZ2l2ZW4iOiJKb2huIiwicGFyc2UtbmFtZXMiOmZhbHNlLCJkcm9wcGluZy1wYXJ0aWNsZSI6IiIsIm5vbi1kcm9wcGluZy1wYXJ0aWNsZSI6IiJ9LHsiZmFtaWx5IjoiTHVzaWduYW4iLCJnaXZlbiI6IlNpbW9uIiwicGFyc2UtbmFtZXMiOmZhbHNlLCJkcm9wcGluZy1wYXJ0aWNsZSI6IiIsIm5vbi1kcm9wcGluZy1wYXJ0aWNsZSI6ImRlIn0seyJmYW1pbHkiOiJPZ2J1cm4iLCJnaXZlbiI6IkVtbWEiLCJwYXJzZS1uYW1lcyI6ZmFsc2UsImRyb3BwaW5nLXBhcnRpY2xlIjoiIiwibm9uLWRyb3BwaW5nLXBhcnRpY2xlIjoiIn0seyJmYW1pbHkiOiJFdmFucyIsImdpdmVuIjoiUGhpbGlwIEgiLCJwYXJzZS1uYW1lcyI6ZmFsc2UsImRyb3BwaW5nLXBhcnRpY2xlIjoiIiwibm9uLWRyb3BwaW5nLXBhcnRpY2xlIjoiIn0seyJmYW1pbHkiOiJUaG9tYXMiLCJnaXZlbiI6Ik5pY2hvbGFzIFAgQiIsInBhcnNlLW5hbWVzIjpmYWxzZSwiZHJvcHBpbmctcGFydGljbGUiOiIiLCJub24tZHJvcHBpbmctcGFydGljbGUiOiIifSx7ImZhbWlseSI6IlBhdGVsIiwiZ2l2ZW4iOiJNYWhlbmRyYSBHIiwicGFyc2UtbmFtZXMiOmZhbHNlLCJkcm9wcGluZy1wYXJ0aWNsZSI6IiIsIm5vbi1kcm9wcGluZy1wYXJ0aWNsZSI6IiJ9LHsiZmFtaWx5IjoiSG9iYnMiLCJnaXZlbiI6IkYgRCBSaWNoYXJkIiwicGFyc2UtbmFtZXMiOmZhbHNlLCJkcm9wcGluZy1wYXJ0aWNsZSI6IiIsIm5vbi1kcm9wcGluZy1wYXJ0aWNsZSI6IiJ9XSwiY29udGFpbmVyLXRpdGxlIjoiVGhlIExhbmNldCBSZXNwaXJhdG9yeSBNZWRpY2luZSIsImNvbnRhaW5lci10aXRsZS1zaG9ydCI6IkxhbmNldCBSZXNwaXIgTWVkIiwiRE9JIjoiMTAuMTAxNi9TMjIxMy0yNjAwKDIxKTAwMzEwLTYiLCJJU1NOIjoiMjIxMzI2MDAiLCJpc3N1ZWQiOnsiZGF0ZS1wYXJ0cyI6W1syMDIxLDldXX0sInBhZ2UiOiIxMDEwLTEwMjAiLCJpc3N1ZSI6IjkiLCJ2b2x1bWUiOiI5In0sImlzVGVtcG9yYXJ5IjpmYWxzZX1dfQ==&quot;},{&quot;citationID&quot;:&quot;MENDELEY_CITATION_a930471d-ffa2-4636-8fc9-765d23065baf&quot;,&quot;properties&quot;:{&quot;noteIndex&quot;:0},&quot;isEdited&quot;:false,&quot;manualOverride&quot;:{&quot;isManuallyOverridden&quot;:false,&quot;citeprocText&quot;:&quot;(122)&quot;,&quot;manualOverrideText&quot;:&quot;&quot;},&quot;citationItems&quot;:[{&quot;id&quot;:&quot;c57c454f-26db-3620-8e9a-573c7f8f5a64&quot;,&quot;itemData&quot;:{&quot;type&quot;:&quot;article-journal&quot;,&quot;id&quot;:&quot;c57c454f-26db-3620-8e9a-573c7f8f5a64&quot;,&quot;title&quot;:&quot;Colchicine for COVID-19 in the community (PRINCIPLE): a randomised, controlled, adaptive platform trial&quot;,&quot;author&quot;:[{&quot;family&quot;:&quot;Dorward&quot;,&quot;given&quot;:&quot;Jienchi&quot;,&quot;parse-names&quot;:false,&quot;dropping-particle&quot;:&quot;&quot;,&quot;non-dropping-particle&quot;:&quot;&quot;},{&quot;family&quot;:&quot;Yu&quot;,&quot;given&quot;:&quot;Ly-Mee&quot;,&quot;parse-names&quot;:false,&quot;dropping-particle&quot;:&quot;&quot;,&quot;non-dropping-particle&quot;:&quot;&quot;},{&quot;family&quot;:&quot;Hayward&quot;,&quot;given&quot;:&quot;Gail&quot;,&quot;parse-names&quot;:false,&quot;dropping-particle&quot;:&quot;&quot;,&quot;non-dropping-particle&quot;:&quot;&quot;},{&quot;family&quot;:&quot;Saville&quot;,&quot;given&quot;:&quot;Benjamin R&quot;,&quot;parse-names&quot;:false,&quot;dropping-particle&quot;:&quot;&quot;,&quot;non-dropping-particle&quot;:&quot;&quot;},{&quot;family&quot;:&quot;Gbinigie&quot;,&quot;given&quot;:&quot;Oghenekome&quot;,&quot;parse-names&quot;:false,&quot;dropping-particle&quot;:&quot;&quot;,&quot;non-dropping-particle&quot;:&quot;&quot;},{&quot;family&quot;:&quot;Hecke&quot;,&quot;given&quot;:&quot;Oliver&quot;,&quot;parse-names&quot;:false,&quot;dropping-particle&quot;:&quot;&quot;,&quot;non-dropping-particle&quot;:&quot;Van&quot;},{&quot;family&quot;:&quot;Ogburn&quot;,&quot;given&quot;:&quot;Emma&quot;,&quot;parse-names&quot;:false,&quot;dropping-particle&quot;:&quot;&quot;,&quot;non-dropping-particle&quot;:&quot;&quot;},{&quot;family&quot;:&quot;Evans&quot;,&quot;given&quot;:&quot;Philip H&quot;,&quot;parse-names&quot;:false,&quot;dropping-particle&quot;:&quot;&quot;,&quot;non-dropping-particle&quot;:&quot;&quot;},{&quot;family&quot;:&quot;Thomas&quot;,&quot;given&quot;:&quot;Nicholas PB&quot;,&quot;parse-names&quot;:false,&quot;dropping-particle&quot;:&quot;&quot;,&quot;non-dropping-particle&quot;:&quot;&quot;},{&quot;family&quot;:&quot;Patel&quot;,&quot;given&quot;:&quot;Mahendra G&quot;,&quot;parse-names&quot;:false,&quot;dropping-particle&quot;:&quot;&quot;,&quot;non-dropping-particle&quot;:&quot;&quot;},{&quot;family&quot;:&quot;Richards&quot;,&quot;given&quot;:&quot;Duncan&quot;,&quot;parse-names&quot;:false,&quot;dropping-particle&quot;:&quot;&quot;,&quot;non-dropping-particle&quot;:&quot;&quot;},{&quot;family&quot;:&quot;Berry&quot;,&quot;given&quot;:&quot;Nicholas&quot;,&quot;parse-names&quot;:false,&quot;dropping-particle&quot;:&quot;&quot;,&quot;non-dropping-particle&quot;:&quot;&quot;},{&quot;family&quot;:&quot;Detry&quot;,&quot;given&quot;:&quot;Michelle A&quot;,&quot;parse-names&quot;:false,&quot;dropping-particle&quot;:&quot;&quot;,&quot;non-dropping-particle&quot;:&quot;&quot;},{&quot;family&quot;:&quot;Saunders&quot;,&quot;given&quot;:&quot;Christina&quot;,&quot;parse-names&quot;:false,&quot;dropping-particle&quot;:&quot;&quot;,&quot;non-dropping-particle&quot;:&quot;&quot;},{&quot;family&quot;:&quot;Fitzgerald&quot;,&quot;given&quot;:&quot;Mark&quot;,&quot;parse-names&quot;:false,&quot;dropping-particle&quot;:&quot;&quot;,&quot;non-dropping-particle&quot;:&quot;&quot;},{&quot;family&quot;:&quot;Harris&quot;,&quot;given&quot;:&quot;Victoria&quot;,&quot;parse-names&quot;:false,&quot;dropping-particle&quot;:&quot;&quot;,&quot;non-dropping-particle&quot;:&quot;&quot;},{&quot;family&quot;:&quot;Shanyinde&quot;,&quot;given&quot;:&quot;Milensu&quot;,&quot;parse-names&quot;:false,&quot;dropping-particle&quot;:&quot;&quot;,&quot;non-dropping-particle&quot;:&quot;&quot;},{&quot;family&quot;:&quot;Lusignan&quot;,&quot;given&quot;:&quot;Simon&quot;,&quot;parse-names&quot;:false,&quot;dropping-particle&quot;:&quot;&quot;,&quot;non-dropping-particle&quot;:&quot;de&quot;},{&quot;family&quot;:&quot;Andersson&quot;,&quot;given&quot;:&quot;Monique I&quot;,&quot;parse-names&quot;:false,&quot;dropping-particle&quot;:&quot;&quot;,&quot;non-dropping-particle&quot;:&quot;&quot;},{&quot;family&quot;:&quot;Butler&quot;,&quot;given&quot;:&quot;Christopher C&quot;,&quot;parse-names&quot;:false,&quot;dropping-particle&quot;:&quot;&quot;,&quot;non-dropping-particle&quot;:&quot;&quot;},{&quot;family&quot;:&quot;Hobbs&quot;,&quot;given&quot;:&quot;FD Richard&quot;,&quot;parse-names&quot;:false,&quot;dropping-particle&quot;:&quot;&quot;,&quot;non-dropping-particle&quot;:&quot;&quot;}],&quot;container-title&quot;:&quot;British Journal of General Practice&quot;,&quot;DOI&quot;:&quot;10.3399/BJGP.2022.0083&quot;,&quot;ISSN&quot;:&quot;0960-1643&quot;,&quot;issued&quot;:{&quot;date-parts&quot;:[[2022,7]]},&quot;page&quot;:&quot;e446-e455&quot;,&quot;issue&quot;:&quot;720&quot;,&quot;volume&quot;:&quot;72&quot;,&quot;container-title-short&quot;:&quot;&quot;},&quot;isTemporary&quot;:false}],&quot;citationTag&quot;:&quot;MENDELEY_CITATION_v3_eyJjaXRhdGlvbklEIjoiTUVOREVMRVlfQ0lUQVRJT05fYTkzMDQ3MWQtZmZhMi00NjM2LThmYzktNzY1ZDIzMDY1YmFmIiwicHJvcGVydGllcyI6eyJub3RlSW5kZXgiOjB9LCJpc0VkaXRlZCI6ZmFsc2UsIm1hbnVhbE92ZXJyaWRlIjp7ImlzTWFudWFsbHlPdmVycmlkZGVuIjpmYWxzZSwiY2l0ZXByb2NUZXh0IjoiKDEyMikiLCJtYW51YWxPdmVycmlkZVRleHQiOiIifSwiY2l0YXRpb25JdGVtcyI6W3siaWQiOiJjNTdjNDU0Zi0yNmRiLTM2MjAtOGU5YS01NzNjN2Y4ZjVhNjQiLCJpdGVtRGF0YSI6eyJ0eXBlIjoiYXJ0aWNsZS1qb3VybmFsIiwiaWQiOiJjNTdjNDU0Zi0yNmRiLTM2MjAtOGU5YS01NzNjN2Y4ZjVhNjQiLCJ0aXRsZSI6IkNvbGNoaWNpbmUgZm9yIENPVklELTE5IGluIHRoZSBjb21tdW5pdHkgKFBSSU5DSVBMRSk6IGEgcmFuZG9taXNlZCwgY29udHJvbGxlZCwgYWRhcHRpdmUgcGxhdGZvcm0gdHJpYWwiLCJhdXRob3IiOlt7ImZhbWlseSI6IkRvcndhcmQiLCJnaXZlbiI6IkppZW5jaGkiLCJwYXJzZS1uYW1lcyI6ZmFsc2UsImRyb3BwaW5nLXBhcnRpY2xlIjoiIiwibm9uLWRyb3BwaW5nLXBhcnRpY2xlIjoiIn0seyJmYW1pbHkiOiJZdSIsImdpdmVuIjoiTHktTWVlIiwicGFyc2UtbmFtZXMiOmZhbHNlLCJkcm9wcGluZy1wYXJ0aWNsZSI6IiIsIm5vbi1kcm9wcGluZy1wYXJ0aWNsZSI6IiJ9LHsiZmFtaWx5IjoiSGF5d2FyZCIsImdpdmVuIjoiR2FpbCIsInBhcnNlLW5hbWVzIjpmYWxzZSwiZHJvcHBpbmctcGFydGljbGUiOiIiLCJub24tZHJvcHBpbmctcGFydGljbGUiOiIifSx7ImZhbWlseSI6IlNhdmlsbGUiLCJnaXZlbiI6IkJlbmphbWluIFIiLCJwYXJzZS1uYW1lcyI6ZmFsc2UsImRyb3BwaW5nLXBhcnRpY2xlIjoiIiwibm9uLWRyb3BwaW5nLXBhcnRpY2xlIjoiIn0seyJmYW1pbHkiOiJHYmluaWdpZSIsImdpdmVuIjoiT2doZW5la29tZSIsInBhcnNlLW5hbWVzIjpmYWxzZSwiZHJvcHBpbmctcGFydGljbGUiOiIiLCJub24tZHJvcHBpbmctcGFydGljbGUiOiIifSx7ImZhbWlseSI6IkhlY2tlIiwiZ2l2ZW4iOiJPbGl2ZXIiLCJwYXJzZS1uYW1lcyI6ZmFsc2UsImRyb3BwaW5nLXBhcnRpY2xlIjoiIiwibm9uLWRyb3BwaW5nLXBhcnRpY2xlIjoiVmFuIn0seyJmYW1pbHkiOiJPZ2J1cm4iLCJnaXZlbiI6IkVtbWEiLCJwYXJzZS1uYW1lcyI6ZmFsc2UsImRyb3BwaW5nLXBhcnRpY2xlIjoiIiwibm9uLWRyb3BwaW5nLXBhcnRpY2xlIjoiIn0seyJmYW1pbHkiOiJFdmFucyIsImdpdmVuIjoiUGhpbGlwIEgiLCJwYXJzZS1uYW1lcyI6ZmFsc2UsImRyb3BwaW5nLXBhcnRpY2xlIjoiIiwibm9uLWRyb3BwaW5nLXBhcnRpY2xlIjoiIn0seyJmYW1pbHkiOiJUaG9tYXMiLCJnaXZlbiI6Ik5pY2hvbGFzIFBCIiwicGFyc2UtbmFtZXMiOmZhbHNlLCJkcm9wcGluZy1wYXJ0aWNsZSI6IiIsIm5vbi1kcm9wcGluZy1wYXJ0aWNsZSI6IiJ9LHsiZmFtaWx5IjoiUGF0ZWwiLCJnaXZlbiI6Ik1haGVuZHJhIEciLCJwYXJzZS1uYW1lcyI6ZmFsc2UsImRyb3BwaW5nLXBhcnRpY2xlIjoiIiwibm9uLWRyb3BwaW5nLXBhcnRpY2xlIjoiIn0seyJmYW1pbHkiOiJSaWNoYXJkcyIsImdpdmVuIjoiRHVuY2FuIiwicGFyc2UtbmFtZXMiOmZhbHNlLCJkcm9wcGluZy1wYXJ0aWNsZSI6IiIsIm5vbi1kcm9wcGluZy1wYXJ0aWNsZSI6IiJ9LHsiZmFtaWx5IjoiQmVycnkiLCJnaXZlbiI6Ik5pY2hvbGFzIiwicGFyc2UtbmFtZXMiOmZhbHNlLCJkcm9wcGluZy1wYXJ0aWNsZSI6IiIsIm5vbi1kcm9wcGluZy1wYXJ0aWNsZSI6IiJ9LHsiZmFtaWx5IjoiRGV0cnkiLCJnaXZlbiI6Ik1pY2hlbGxlIEEiLCJwYXJzZS1uYW1lcyI6ZmFsc2UsImRyb3BwaW5nLXBhcnRpY2xlIjoiIiwibm9uLWRyb3BwaW5nLXBhcnRpY2xlIjoiIn0seyJmYW1pbHkiOiJTYXVuZGVycyIsImdpdmVuIjoiQ2hyaXN0aW5hIiwicGFyc2UtbmFtZXMiOmZhbHNlLCJkcm9wcGluZy1wYXJ0aWNsZSI6IiIsIm5vbi1kcm9wcGluZy1wYXJ0aWNsZSI6IiJ9LHsiZmFtaWx5IjoiRml0emdlcmFsZCIsImdpdmVuIjoiTWFyayIsInBhcnNlLW5hbWVzIjpmYWxzZSwiZHJvcHBpbmctcGFydGljbGUiOiIiLCJub24tZHJvcHBpbmctcGFydGljbGUiOiIifSx7ImZhbWlseSI6IkhhcnJpcyIsImdpdmVuIjoiVmljdG9yaWEiLCJwYXJzZS1uYW1lcyI6ZmFsc2UsImRyb3BwaW5nLXBhcnRpY2xlIjoiIiwibm9uLWRyb3BwaW5nLXBhcnRpY2xlIjoiIn0seyJmYW1pbHkiOiJTaGFueWluZGUiLCJnaXZlbiI6Ik1pbGVuc3UiLCJwYXJzZS1uYW1lcyI6ZmFsc2UsImRyb3BwaW5nLXBhcnRpY2xlIjoiIiwibm9uLWRyb3BwaW5nLXBhcnRpY2xlIjoiIn0seyJmYW1pbHkiOiJMdXNpZ25hbiIsImdpdmVuIjoiU2ltb24iLCJwYXJzZS1uYW1lcyI6ZmFsc2UsImRyb3BwaW5nLXBhcnRpY2xlIjoiIiwibm9uLWRyb3BwaW5nLXBhcnRpY2xlIjoiZGUifSx7ImZhbWlseSI6IkFuZGVyc3NvbiIsImdpdmVuIjoiTW9uaXF1ZSBJIiwicGFyc2UtbmFtZXMiOmZhbHNlLCJkcm9wcGluZy1wYXJ0aWNsZSI6IiIsIm5vbi1kcm9wcGluZy1wYXJ0aWNsZSI6IiJ9LHsiZmFtaWx5IjoiQnV0bGVyIiwiZ2l2ZW4iOiJDaHJpc3RvcGhlciBDIiwicGFyc2UtbmFtZXMiOmZhbHNlLCJkcm9wcGluZy1wYXJ0aWNsZSI6IiIsIm5vbi1kcm9wcGluZy1wYXJ0aWNsZSI6IiJ9LHsiZmFtaWx5IjoiSG9iYnMiLCJnaXZlbiI6IkZEIFJpY2hhcmQiLCJwYXJzZS1uYW1lcyI6ZmFsc2UsImRyb3BwaW5nLXBhcnRpY2xlIjoiIiwibm9uLWRyb3BwaW5nLXBhcnRpY2xlIjoiIn1dLCJjb250YWluZXItdGl0bGUiOiJCcml0aXNoIEpvdXJuYWwgb2YgR2VuZXJhbCBQcmFjdGljZSIsIkRPSSI6IjEwLjMzOTkvQkpHUC4yMDIyLjAwODMiLCJJU1NOIjoiMDk2MC0xNjQzIiwiaXNzdWVkIjp7ImRhdGUtcGFydHMiOltbMjAyMiw3XV19LCJwYWdlIjoiZTQ0Ni1lNDU1IiwiaXNzdWUiOiI3MjAiLCJ2b2x1bWUiOiI3MiIsImNvbnRhaW5lci10aXRsZS1zaG9ydCI6IiJ9LCJpc1RlbXBvcmFyeSI6ZmFsc2V9XX0=&quot;},{&quot;citationID&quot;:&quot;MENDELEY_CITATION_8eb441b7-20f9-443a-81db-153e6379e476&quot;,&quot;properties&quot;:{&quot;noteIndex&quot;:0},&quot;isEdited&quot;:false,&quot;manualOverride&quot;:{&quot;isManuallyOverridden&quot;:false,&quot;citeprocText&quot;:&quot;(123)&quot;,&quot;manualOverrideText&quot;:&quot;&quot;},&quot;citationItems&quot;:[{&quot;id&quot;:&quot;46d89ec5-0be5-3ff2-a723-43b32775dabd&quot;,&quot;itemData&quot;:{&quot;type&quot;:&quot;article-journal&quot;,&quot;id&quot;:&quot;46d89ec5-0be5-3ff2-a723-43b32775dabd&quot;,&quot;title&quot;:&quot;Ivermectin for COVID-19 in adults in the community (PRINCIPLE): An open, randomised, controlled, adaptive platform trial of short- and longer-term outcomes&quot;,&quot;author&quot;:[{&quot;family&quot;:&quot;Hayward&quot;,&quot;given&quot;:&quot;Gail&quot;,&quot;parse-names&quot;:false,&quot;dropping-particle&quot;:&quot;&quot;,&quot;non-dropping-particle&quot;:&quot;&quot;},{&quot;family&quot;:&quot;Yu&quot;,&quot;given&quot;:&quot;Ly-Mee&quot;,&quot;parse-names&quot;:false,&quot;dropping-particle&quot;:&quot;&quot;,&quot;non-dropping-particle&quot;:&quot;&quot;},{&quot;family&quot;:&quot;Little&quot;,&quot;given&quot;:&quot;Paul&quot;,&quot;parse-names&quot;:false,&quot;dropping-particle&quot;:&quot;&quot;,&quot;non-dropping-particle&quot;:&quot;&quot;},{&quot;family&quot;:&quot;Gbinigie&quot;,&quot;given&quot;:&quot;Oghenekome&quot;,&quot;parse-names&quot;:false,&quot;dropping-particle&quot;:&quot;&quot;,&quot;non-dropping-particle&quot;:&quot;&quot;},{&quot;family&quot;:&quot;Shanyinde&quot;,&quot;given&quot;:&quot;Milensu&quot;,&quot;parse-names&quot;:false,&quot;dropping-particle&quot;:&quot;&quot;,&quot;non-dropping-particle&quot;:&quot;&quot;},{&quot;family&quot;:&quot;Harris&quot;,&quot;given&quot;:&quot;Victoria&quot;,&quot;parse-names&quot;:false,&quot;dropping-particle&quot;:&quot;&quot;,&quot;non-dropping-particle&quot;:&quot;&quot;},{&quot;family&quot;:&quot;Dorward&quot;,&quot;given&quot;:&quot;Jienchi&quot;,&quot;parse-names&quot;:false,&quot;dropping-particle&quot;:&quot;&quot;,&quot;non-dropping-particle&quot;:&quot;&quot;},{&quot;family&quot;:&quot;Saville&quot;,&quot;given&quot;:&quot;Benjamin R.&quot;,&quot;parse-names&quot;:false,&quot;dropping-particle&quot;:&quot;&quot;,&quot;non-dropping-particle&quot;:&quot;&quot;},{&quot;family&quot;:&quot;Berry&quot;,&quot;given&quot;:&quot;Nicholas&quot;,&quot;parse-names&quot;:false,&quot;dropping-particle&quot;:&quot;&quot;,&quot;non-dropping-particle&quot;:&quot;&quot;},{&quot;family&quot;:&quot;Evans&quot;,&quot;given&quot;:&quot;Philip H.&quot;,&quot;parse-names&quot;:false,&quot;dropping-particle&quot;:&quot;&quot;,&quot;non-dropping-particle&quot;:&quot;&quot;},{&quot;family&quot;:&quot;Thomas&quot;,&quot;given&quot;:&quot;Nicholas P.B.&quot;,&quot;parse-names&quot;:false,&quot;dropping-particle&quot;:&quot;&quot;,&quot;non-dropping-particle&quot;:&quot;&quot;},{&quot;family&quot;:&quot;Patel&quot;,&quot;given&quot;:&quot;Mahendra G.&quot;,&quot;parse-names&quot;:false,&quot;dropping-particle&quot;:&quot;&quot;,&quot;non-dropping-particle&quot;:&quot;&quot;},{&quot;family&quot;:&quot;Richards&quot;,&quot;given&quot;:&quot;Duncan&quot;,&quot;parse-names&quot;:false,&quot;dropping-particle&quot;:&quot;&quot;,&quot;non-dropping-particle&quot;:&quot;&quot;},{&quot;family&quot;:&quot;Hecke&quot;,&quot;given&quot;:&quot;Oliver&quot;,&quot;parse-names&quot;:false,&quot;dropping-particle&quot;:&quot;V.&quot;,&quot;non-dropping-particle&quot;:&quot;&quot;},{&quot;family&quot;:&quot;Detry&quot;,&quot;given&quot;:&quot;Michelle A.&quot;,&quot;parse-names&quot;:false,&quot;dropping-particle&quot;:&quot;&quot;,&quot;non-dropping-particle&quot;:&quot;&quot;},{&quot;family&quot;:&quot;Saunders&quot;,&quot;given&quot;:&quot;Christina&quot;,&quot;parse-names&quot;:false,&quot;dropping-particle&quot;:&quot;&quot;,&quot;non-dropping-particle&quot;:&quot;&quot;},{&quot;family&quot;:&quot;Fitzgerald&quot;,&quot;given&quot;:&quot;Mark&quot;,&quot;parse-names&quot;:false,&quot;dropping-particle&quot;:&quot;&quot;,&quot;non-dropping-particle&quot;:&quot;&quot;},{&quot;family&quot;:&quot;Robinson&quot;,&quot;given&quot;:&quot;Jared&quot;,&quot;parse-names&quot;:false,&quot;dropping-particle&quot;:&quot;&quot;,&quot;non-dropping-particle&quot;:&quot;&quot;},{&quot;family&quot;:&quot;Latimer-Bell&quot;,&quot;given&quot;:&quot;Charlotte&quot;,&quot;parse-names&quot;:false,&quot;dropping-particle&quot;:&quot;&quot;,&quot;non-dropping-particle&quot;:&quot;&quot;},{&quot;family&quot;:&quot;Allen&quot;,&quot;given&quot;:&quot;Julie&quot;,&quot;parse-names&quot;:false,&quot;dropping-particle&quot;:&quot;&quot;,&quot;non-dropping-particle&quot;:&quot;&quot;},{&quot;family&quot;:&quot;Ogburn&quot;,&quot;given&quot;:&quot;Emma&quot;,&quot;parse-names&quot;:false,&quot;dropping-particle&quot;:&quot;&quot;,&quot;non-dropping-particle&quot;:&quot;&quot;},{&quot;family&quot;:&quot;Grabey&quot;,&quot;given&quot;:&quot;Jenna&quot;,&quot;parse-names&quot;:false,&quot;dropping-particle&quot;:&quot;&quot;,&quot;non-dropping-particle&quot;:&quot;&quot;},{&quot;family&quot;:&quot;Lusignan&quot;,&quot;given&quot;:&quot;Simon&quot;,&quot;parse-names&quot;:false,&quot;dropping-particle&quot;:&quot;&quot;,&quot;non-dropping-particle&quot;:&quot;de&quot;},{&quot;family&quot;:&quot;Hobbs&quot;,&quot;given&quot;:&quot;FD Richard&quot;,&quot;parse-names&quot;:false,&quot;dropping-particle&quot;:&quot;&quot;,&quot;non-dropping-particle&quot;:&quot;&quot;},{&quot;family&quot;:&quot;Butler&quot;,&quot;given&quot;:&quot;Christopher C.&quot;,&quot;parse-names&quot;:false,&quot;dropping-particle&quot;:&quot;&quot;,&quot;non-dropping-particle&quot;:&quot;&quot;}],&quot;container-title&quot;:&quot;Journal of Infection&quot;,&quot;DOI&quot;:&quot;10.1016/j.jinf.2024.106130&quot;,&quot;ISSN&quot;:&quot;01634453&quot;,&quot;issued&quot;:{&quot;date-parts&quot;:[[2024,4]]},&quot;page&quot;:&quot;106130&quot;,&quot;issue&quot;:&quot;4&quot;,&quot;volume&quot;:&quot;88&quot;,&quot;container-title-short&quot;:&quot;&quot;},&quot;isTemporary&quot;:false}],&quot;citationTag&quot;:&quot;MENDELEY_CITATION_v3_eyJjaXRhdGlvbklEIjoiTUVOREVMRVlfQ0lUQVRJT05fOGViNDQxYjctMjBmOS00NDNhLTgxZGItMTUzZTYzNzllNDc2IiwicHJvcGVydGllcyI6eyJub3RlSW5kZXgiOjB9LCJpc0VkaXRlZCI6ZmFsc2UsIm1hbnVhbE92ZXJyaWRlIjp7ImlzTWFudWFsbHlPdmVycmlkZGVuIjpmYWxzZSwiY2l0ZXByb2NUZXh0IjoiKDEyMykiLCJtYW51YWxPdmVycmlkZVRleHQiOiIifSwiY2l0YXRpb25JdGVtcyI6W3siaWQiOiI0NmQ4OWVjNS0wYmU1LTNmZjItYTcyMy00M2IzMjc3NWRhYmQiLCJpdGVtRGF0YSI6eyJ0eXBlIjoiYXJ0aWNsZS1qb3VybmFsIiwiaWQiOiI0NmQ4OWVjNS0wYmU1LTNmZjItYTcyMy00M2IzMjc3NWRhYmQiLCJ0aXRsZSI6Ikl2ZXJtZWN0aW4gZm9yIENPVklELTE5IGluIGFkdWx0cyBpbiB0aGUgY29tbXVuaXR5IChQUklOQ0lQTEUpOiBBbiBvcGVuLCByYW5kb21pc2VkLCBjb250cm9sbGVkLCBhZGFwdGl2ZSBwbGF0Zm9ybSB0cmlhbCBvZiBzaG9ydC0gYW5kIGxvbmdlci10ZXJtIG91dGNvbWVzIiwiYXV0aG9yIjpbeyJmYW1pbHkiOiJIYXl3YXJkIiwiZ2l2ZW4iOiJHYWlsIiwicGFyc2UtbmFtZXMiOmZhbHNlLCJkcm9wcGluZy1wYXJ0aWNsZSI6IiIsIm5vbi1kcm9wcGluZy1wYXJ0aWNsZSI6IiJ9LHsiZmFtaWx5IjoiWXUiLCJnaXZlbiI6Ikx5LU1lZSIsInBhcnNlLW5hbWVzIjpmYWxzZSwiZHJvcHBpbmctcGFydGljbGUiOiIiLCJub24tZHJvcHBpbmctcGFydGljbGUiOiIifSx7ImZhbWlseSI6IkxpdHRsZSIsImdpdmVuIjoiUGF1bCIsInBhcnNlLW5hbWVzIjpmYWxzZSwiZHJvcHBpbmctcGFydGljbGUiOiIiLCJub24tZHJvcHBpbmctcGFydGljbGUiOiIifSx7ImZhbWlseSI6IkdiaW5pZ2llIiwiZ2l2ZW4iOiJPZ2hlbmVrb21lIiwicGFyc2UtbmFtZXMiOmZhbHNlLCJkcm9wcGluZy1wYXJ0aWNsZSI6IiIsIm5vbi1kcm9wcGluZy1wYXJ0aWNsZSI6IiJ9LHsiZmFtaWx5IjoiU2hhbnlpbmRlIiwiZ2l2ZW4iOiJNaWxlbnN1IiwicGFyc2UtbmFtZXMiOmZhbHNlLCJkcm9wcGluZy1wYXJ0aWNsZSI6IiIsIm5vbi1kcm9wcGluZy1wYXJ0aWNsZSI6IiJ9LHsiZmFtaWx5IjoiSGFycmlzIiwiZ2l2ZW4iOiJWaWN0b3JpYSIsInBhcnNlLW5hbWVzIjpmYWxzZSwiZHJvcHBpbmctcGFydGljbGUiOiIiLCJub24tZHJvcHBpbmctcGFydGljbGUiOiIifSx7ImZhbWlseSI6IkRvcndhcmQiLCJnaXZlbiI6IkppZW5jaGkiLCJwYXJzZS1uYW1lcyI6ZmFsc2UsImRyb3BwaW5nLXBhcnRpY2xlIjoiIiwibm9uLWRyb3BwaW5nLXBhcnRpY2xlIjoiIn0seyJmYW1pbHkiOiJTYXZpbGxlIiwiZ2l2ZW4iOiJCZW5qYW1pbiBSLiIsInBhcnNlLW5hbWVzIjpmYWxzZSwiZHJvcHBpbmctcGFydGljbGUiOiIiLCJub24tZHJvcHBpbmctcGFydGljbGUiOiIifSx7ImZhbWlseSI6IkJlcnJ5IiwiZ2l2ZW4iOiJOaWNob2xhcyIsInBhcnNlLW5hbWVzIjpmYWxzZSwiZHJvcHBpbmctcGFydGljbGUiOiIiLCJub24tZHJvcHBpbmctcGFydGljbGUiOiIifSx7ImZhbWlseSI6IkV2YW5zIiwiZ2l2ZW4iOiJQaGlsaXAgSC4iLCJwYXJzZS1uYW1lcyI6ZmFsc2UsImRyb3BwaW5nLXBhcnRpY2xlIjoiIiwibm9uLWRyb3BwaW5nLXBhcnRpY2xlIjoiIn0seyJmYW1pbHkiOiJUaG9tYXMiLCJnaXZlbiI6Ik5pY2hvbGFzIFAuQi4iLCJwYXJzZS1uYW1lcyI6ZmFsc2UsImRyb3BwaW5nLXBhcnRpY2xlIjoiIiwibm9uLWRyb3BwaW5nLXBhcnRpY2xlIjoiIn0seyJmYW1pbHkiOiJQYXRlbCIsImdpdmVuIjoiTWFoZW5kcmEgRy4iLCJwYXJzZS1uYW1lcyI6ZmFsc2UsImRyb3BwaW5nLXBhcnRpY2xlIjoiIiwibm9uLWRyb3BwaW5nLXBhcnRpY2xlIjoiIn0seyJmYW1pbHkiOiJSaWNoYXJkcyIsImdpdmVuIjoiRHVuY2FuIiwicGFyc2UtbmFtZXMiOmZhbHNlLCJkcm9wcGluZy1wYXJ0aWNsZSI6IiIsIm5vbi1kcm9wcGluZy1wYXJ0aWNsZSI6IiJ9LHsiZmFtaWx5IjoiSGVja2UiLCJnaXZlbiI6Ik9saXZlciIsInBhcnNlLW5hbWVzIjpmYWxzZSwiZHJvcHBpbmctcGFydGljbGUiOiJWLiIsIm5vbi1kcm9wcGluZy1wYXJ0aWNsZSI6IiJ9LHsiZmFtaWx5IjoiRGV0cnkiLCJnaXZlbiI6Ik1pY2hlbGxlIEEuIiwicGFyc2UtbmFtZXMiOmZhbHNlLCJkcm9wcGluZy1wYXJ0aWNsZSI6IiIsIm5vbi1kcm9wcGluZy1wYXJ0aWNsZSI6IiJ9LHsiZmFtaWx5IjoiU2F1bmRlcnMiLCJnaXZlbiI6IkNocmlzdGluYSIsInBhcnNlLW5hbWVzIjpmYWxzZSwiZHJvcHBpbmctcGFydGljbGUiOiIiLCJub24tZHJvcHBpbmctcGFydGljbGUiOiIifSx7ImZhbWlseSI6IkZpdHpnZXJhbGQiLCJnaXZlbiI6Ik1hcmsiLCJwYXJzZS1uYW1lcyI6ZmFsc2UsImRyb3BwaW5nLXBhcnRpY2xlIjoiIiwibm9uLWRyb3BwaW5nLXBhcnRpY2xlIjoiIn0seyJmYW1pbHkiOiJSb2JpbnNvbiIsImdpdmVuIjoiSmFyZWQiLCJwYXJzZS1uYW1lcyI6ZmFsc2UsImRyb3BwaW5nLXBhcnRpY2xlIjoiIiwibm9uLWRyb3BwaW5nLXBhcnRpY2xlIjoiIn0seyJmYW1pbHkiOiJMYXRpbWVyLUJlbGwiLCJnaXZlbiI6IkNoYXJsb3R0ZSIsInBhcnNlLW5hbWVzIjpmYWxzZSwiZHJvcHBpbmctcGFydGljbGUiOiIiLCJub24tZHJvcHBpbmctcGFydGljbGUiOiIifSx7ImZhbWlseSI6IkFsbGVuIiwiZ2l2ZW4iOiJKdWxpZSIsInBhcnNlLW5hbWVzIjpmYWxzZSwiZHJvcHBpbmctcGFydGljbGUiOiIiLCJub24tZHJvcHBpbmctcGFydGljbGUiOiIifSx7ImZhbWlseSI6Ik9nYnVybiIsImdpdmVuIjoiRW1tYSIsInBhcnNlLW5hbWVzIjpmYWxzZSwiZHJvcHBpbmctcGFydGljbGUiOiIiLCJub24tZHJvcHBpbmctcGFydGljbGUiOiIifSx7ImZhbWlseSI6IkdyYWJleSIsImdpdmVuIjoiSmVubmEiLCJwYXJzZS1uYW1lcyI6ZmFsc2UsImRyb3BwaW5nLXBhcnRpY2xlIjoiIiwibm9uLWRyb3BwaW5nLXBhcnRpY2xlIjoiIn0seyJmYW1pbHkiOiJMdXNpZ25hbiIsImdpdmVuIjoiU2ltb24iLCJwYXJzZS1uYW1lcyI6ZmFsc2UsImRyb3BwaW5nLXBhcnRpY2xlIjoiIiwibm9uLWRyb3BwaW5nLXBhcnRpY2xlIjoiZGUifSx7ImZhbWlseSI6IkhvYmJzIiwiZ2l2ZW4iOiJGRCBSaWNoYXJkIiwicGFyc2UtbmFtZXMiOmZhbHNlLCJkcm9wcGluZy1wYXJ0aWNsZSI6IiIsIm5vbi1kcm9wcGluZy1wYXJ0aWNsZSI6IiJ9LHsiZmFtaWx5IjoiQnV0bGVyIiwiZ2l2ZW4iOiJDaHJpc3RvcGhlciBDLiIsInBhcnNlLW5hbWVzIjpmYWxzZSwiZHJvcHBpbmctcGFydGljbGUiOiIiLCJub24tZHJvcHBpbmctcGFydGljbGUiOiIifV0sImNvbnRhaW5lci10aXRsZSI6IkpvdXJuYWwgb2YgSW5mZWN0aW9uIiwiRE9JIjoiMTAuMTAxNi9qLmppbmYuMjAyNC4xMDYxMzAiLCJJU1NOIjoiMDE2MzQ0NTMiLCJpc3N1ZWQiOnsiZGF0ZS1wYXJ0cyI6W1syMDI0LDRdXX0sInBhZ2UiOiIxMDYxMzAiLCJpc3N1ZSI6IjQiLCJ2b2x1bWUiOiI4OCIsImNvbnRhaW5lci10aXRsZS1zaG9ydCI6IiJ9LCJpc1RlbXBvcmFyeSI6ZmFsc2V9XX0=&quot;},{&quot;citationID&quot;:&quot;MENDELEY_CITATION_dbe775b0-6379-4c3f-aa22-44bc010e8e3e&quot;,&quot;properties&quot;:{&quot;noteIndex&quot;:0},&quot;isEdited&quot;:false,&quot;manualOverride&quot;:{&quot;isManuallyOverridden&quot;:false,&quot;citeprocText&quot;:&quot;(124)&quot;,&quot;manualOverrideText&quot;:&quot;&quot;},&quot;citationItems&quot;:[{&quot;id&quot;:&quot;26acfd21-a7cd-3ce2-b1c2-3766ef3be985&quot;,&quot;itemData&quot;:{&quot;type&quot;:&quot;article-journal&quot;,&quot;id&quot;:&quot;26acfd21-a7cd-3ce2-b1c2-3766ef3be985&quot;,&quot;title&quot;:&quot;Favipiravir for COVID-19 in adults in the community in PRINCIPLE, an open-label, randomised, controlled, adaptive platform trial of short- and longer-term outcomes&quot;,&quot;author&quot;:[{&quot;family&quot;:&quot;Hobbs&quot;,&quot;given&quot;:&quot;FD Richard&quot;,&quot;parse-names&quot;:false,&quot;dropping-particle&quot;:&quot;&quot;,&quot;non-dropping-particle&quot;:&quot;&quot;},{&quot;family&quot;:&quot;Gbinigie-Thompson&quot;,&quot;given&quot;:&quot;Oghenekome A.&quot;,&quot;parse-names&quot;:false,&quot;dropping-particle&quot;:&quot;&quot;,&quot;non-dropping-particle&quot;:&quot;&quot;},{&quot;family&quot;:&quot;Shanyinde&quot;,&quot;given&quot;:&quot;Milensu&quot;,&quot;parse-names&quot;:false,&quot;dropping-particle&quot;:&quot;&quot;,&quot;non-dropping-particle&quot;:&quot;&quot;},{&quot;family&quot;:&quot;Yu&quot;,&quot;given&quot;:&quot;Ly-Mee&quot;,&quot;parse-names&quot;:false,&quot;dropping-particle&quot;:&quot;&quot;,&quot;non-dropping-particle&quot;:&quot;&quot;},{&quot;family&quot;:&quot;Harris&quot;,&quot;given&quot;:&quot;Victoria&quot;,&quot;parse-names&quot;:false,&quot;dropping-particle&quot;:&quot;&quot;,&quot;non-dropping-particle&quot;:&quot;&quot;},{&quot;family&quot;:&quot;Dorward&quot;,&quot;given&quot;:&quot;Jienchi&quot;,&quot;parse-names&quot;:false,&quot;dropping-particle&quot;:&quot;&quot;,&quot;non-dropping-particle&quot;:&quot;&quot;},{&quot;family&quot;:&quot;Hayward&quot;,&quot;given&quot;:&quot;Gail&quot;,&quot;parse-names&quot;:false,&quot;dropping-particle&quot;:&quot;&quot;,&quot;non-dropping-particle&quot;:&quot;&quot;},{&quot;family&quot;:&quot;Saville&quot;,&quot;given&quot;:&quot;Benjamin R.&quot;,&quot;parse-names&quot;:false,&quot;dropping-particle&quot;:&quot;&quot;,&quot;non-dropping-particle&quot;:&quot;&quot;},{&quot;family&quot;:&quot;Berry&quot;,&quot;given&quot;:&quot;Nicholas S.&quot;,&quot;parse-names&quot;:false,&quot;dropping-particle&quot;:&quot;&quot;,&quot;non-dropping-particle&quot;:&quot;&quot;},{&quot;family&quot;:&quot;Evans&quot;,&quot;given&quot;:&quot;Philip H.&quot;,&quot;parse-names&quot;:false,&quot;dropping-particle&quot;:&quot;&quot;,&quot;non-dropping-particle&quot;:&quot;&quot;},{&quot;family&quot;:&quot;Thomas&quot;,&quot;given&quot;:&quot;Nicholas PB&quot;,&quot;parse-names&quot;:false,&quot;dropping-particle&quot;:&quot;&quot;,&quot;non-dropping-particle&quot;:&quot;&quot;},{&quot;family&quot;:&quot;Patel&quot;,&quot;given&quot;:&quot;Mahendra G.&quot;,&quot;parse-names&quot;:false,&quot;dropping-particle&quot;:&quot;&quot;,&quot;non-dropping-particle&quot;:&quot;&quot;},{&quot;family&quot;:&quot;Richards&quot;,&quot;given&quot;:&quot;Duncan&quot;,&quot;parse-names&quot;:false,&quot;dropping-particle&quot;:&quot;&quot;,&quot;non-dropping-particle&quot;:&quot;&quot;},{&quot;family&quot;:&quot;Hecke&quot;,&quot;given&quot;:&quot;Oliver&quot;,&quot;parse-names&quot;:false,&quot;dropping-particle&quot;:&quot;Van&quot;,&quot;non-dropping-particle&quot;:&quot;&quot;},{&quot;family&quot;:&quot;Detry&quot;,&quot;given&quot;:&quot;Michelle A.&quot;,&quot;parse-names&quot;:false,&quot;dropping-particle&quot;:&quot;&quot;,&quot;non-dropping-particle&quot;:&quot;&quot;},{&quot;family&quot;:&quot;Saunders&quot;,&quot;given&quot;:&quot;Christina T.&quot;,&quot;parse-names&quot;:false,&quot;dropping-particle&quot;:&quot;&quot;,&quot;non-dropping-particle&quot;:&quot;&quot;},{&quot;family&quot;:&quot;Fitzgerald&quot;,&quot;given&quot;:&quot;Mark&quot;,&quot;parse-names&quot;:false,&quot;dropping-particle&quot;:&quot;&quot;,&quot;non-dropping-particle&quot;:&quot;&quot;},{&quot;family&quot;:&quot;Robinson&quot;,&quot;given&quot;:&quot;Jared&quot;,&quot;parse-names&quot;:false,&quot;dropping-particle&quot;:&quot;&quot;,&quot;non-dropping-particle&quot;:&quot;&quot;},{&quot;family&quot;:&quot;Latimer-Bell&quot;,&quot;given&quot;:&quot;Charlotte&quot;,&quot;parse-names&quot;:false,&quot;dropping-particle&quot;:&quot;&quot;,&quot;non-dropping-particle&quot;:&quot;&quot;},{&quot;family&quot;:&quot;Allen&quot;,&quot;given&quot;:&quot;Julie&quot;,&quot;parse-names&quot;:false,&quot;dropping-particle&quot;:&quot;&quot;,&quot;non-dropping-particle&quot;:&quot;&quot;},{&quot;family&quot;:&quot;Ogburn&quot;,&quot;given&quot;:&quot;Emma&quot;,&quot;parse-names&quot;:false,&quot;dropping-particle&quot;:&quot;&quot;,&quot;non-dropping-particle&quot;:&quot;&quot;},{&quot;family&quot;:&quot;Grabey&quot;,&quot;given&quot;:&quot;Jenna&quot;,&quot;parse-names&quot;:false,&quot;dropping-particle&quot;:&quot;&quot;,&quot;non-dropping-particle&quot;:&quot;&quot;},{&quot;family&quot;:&quot;Lusignan&quot;,&quot;given&quot;:&quot;Simon&quot;,&quot;parse-names&quot;:false,&quot;dropping-particle&quot;:&quot;&quot;,&quot;non-dropping-particle&quot;:&quot;de&quot;},{&quot;family&quot;:&quot;Andersson&quot;,&quot;given&quot;:&quot;Monique&quot;,&quot;parse-names&quot;:false,&quot;dropping-particle&quot;:&quot;&quot;,&quot;non-dropping-particle&quot;:&quot;&quot;},{&quot;family&quot;:&quot;Little&quot;,&quot;given&quot;:&quot;Paul&quot;,&quot;parse-names&quot;:false,&quot;dropping-particle&quot;:&quot;&quot;,&quot;non-dropping-particle&quot;:&quot;&quot;},{&quot;family&quot;:&quot;Butler&quot;,&quot;given&quot;:&quot;Christopher C.&quot;,&quot;parse-names&quot;:false,&quot;dropping-particle&quot;:&quot;&quot;,&quot;non-dropping-particle&quot;:&quot;&quot;}],&quot;container-title&quot;:&quot;Journal of Infection&quot;,&quot;DOI&quot;:&quot;10.1016/j.jinf.2024.106248&quot;,&quot;ISSN&quot;:&quot;01634453&quot;,&quot;issued&quot;:{&quot;date-parts&quot;:[[2024,10]]},&quot;page&quot;:&quot;106248&quot;,&quot;issue&quot;:&quot;4&quot;,&quot;volume&quot;:&quot;89&quot;,&quot;container-title-short&quot;:&quot;&quot;},&quot;isTemporary&quot;:false}],&quot;citationTag&quot;:&quot;MENDELEY_CITATION_v3_eyJjaXRhdGlvbklEIjoiTUVOREVMRVlfQ0lUQVRJT05fZGJlNzc1YjAtNjM3OS00YzNmLWFhMjItNDRiYzAxMGU4ZTNlIiwicHJvcGVydGllcyI6eyJub3RlSW5kZXgiOjB9LCJpc0VkaXRlZCI6ZmFsc2UsIm1hbnVhbE92ZXJyaWRlIjp7ImlzTWFudWFsbHlPdmVycmlkZGVuIjpmYWxzZSwiY2l0ZXByb2NUZXh0IjoiKDEyNCkiLCJtYW51YWxPdmVycmlkZVRleHQiOiIifSwiY2l0YXRpb25JdGVtcyI6W3siaWQiOiIyNmFjZmQyMS1hN2NkLTNjZTItYjFjMi0zNzY2ZWYzYmU5ODUiLCJpdGVtRGF0YSI6eyJ0eXBlIjoiYXJ0aWNsZS1qb3VybmFsIiwiaWQiOiIyNmFjZmQyMS1hN2NkLTNjZTItYjFjMi0zNzY2ZWYzYmU5ODUiLCJ0aXRsZSI6IkZhdmlwaXJhdmlyIGZvciBDT1ZJRC0xOSBpbiBhZHVsdHMgaW4gdGhlIGNvbW11bml0eSBpbiBQUklOQ0lQTEUsIGFuIG9wZW4tbGFiZWwsIHJhbmRvbWlzZWQsIGNvbnRyb2xsZWQsIGFkYXB0aXZlIHBsYXRmb3JtIHRyaWFsIG9mIHNob3J0LSBhbmQgbG9uZ2VyLXRlcm0gb3V0Y29tZXMiLCJhdXRob3IiOlt7ImZhbWlseSI6IkhvYmJzIiwiZ2l2ZW4iOiJGRCBSaWNoYXJkIiwicGFyc2UtbmFtZXMiOmZhbHNlLCJkcm9wcGluZy1wYXJ0aWNsZSI6IiIsIm5vbi1kcm9wcGluZy1wYXJ0aWNsZSI6IiJ9LHsiZmFtaWx5IjoiR2JpbmlnaWUtVGhvbXBzb24iLCJnaXZlbiI6Ik9naGVuZWtvbWUgQS4iLCJwYXJzZS1uYW1lcyI6ZmFsc2UsImRyb3BwaW5nLXBhcnRpY2xlIjoiIiwibm9uLWRyb3BwaW5nLXBhcnRpY2xlIjoiIn0seyJmYW1pbHkiOiJTaGFueWluZGUiLCJnaXZlbiI6Ik1pbGVuc3UiLCJwYXJzZS1uYW1lcyI6ZmFsc2UsImRyb3BwaW5nLXBhcnRpY2xlIjoiIiwibm9uLWRyb3BwaW5nLXBhcnRpY2xlIjoiIn0seyJmYW1pbHkiOiJZdSIsImdpdmVuIjoiTHktTWVlIiwicGFyc2UtbmFtZXMiOmZhbHNlLCJkcm9wcGluZy1wYXJ0aWNsZSI6IiIsIm5vbi1kcm9wcGluZy1wYXJ0aWNsZSI6IiJ9LHsiZmFtaWx5IjoiSGFycmlzIiwiZ2l2ZW4iOiJWaWN0b3JpYSIsInBhcnNlLW5hbWVzIjpmYWxzZSwiZHJvcHBpbmctcGFydGljbGUiOiIiLCJub24tZHJvcHBpbmctcGFydGljbGUiOiIifSx7ImZhbWlseSI6IkRvcndhcmQiLCJnaXZlbiI6IkppZW5jaGkiLCJwYXJzZS1uYW1lcyI6ZmFsc2UsImRyb3BwaW5nLXBhcnRpY2xlIjoiIiwibm9uLWRyb3BwaW5nLXBhcnRpY2xlIjoiIn0seyJmYW1pbHkiOiJIYXl3YXJkIiwiZ2l2ZW4iOiJHYWlsIiwicGFyc2UtbmFtZXMiOmZhbHNlLCJkcm9wcGluZy1wYXJ0aWNsZSI6IiIsIm5vbi1kcm9wcGluZy1wYXJ0aWNsZSI6IiJ9LHsiZmFtaWx5IjoiU2F2aWxsZSIsImdpdmVuIjoiQmVuamFtaW4gUi4iLCJwYXJzZS1uYW1lcyI6ZmFsc2UsImRyb3BwaW5nLXBhcnRpY2xlIjoiIiwibm9uLWRyb3BwaW5nLXBhcnRpY2xlIjoiIn0seyJmYW1pbHkiOiJCZXJyeSIsImdpdmVuIjoiTmljaG9sYXMgUy4iLCJwYXJzZS1uYW1lcyI6ZmFsc2UsImRyb3BwaW5nLXBhcnRpY2xlIjoiIiwibm9uLWRyb3BwaW5nLXBhcnRpY2xlIjoiIn0seyJmYW1pbHkiOiJFdmFucyIsImdpdmVuIjoiUGhpbGlwIEguIiwicGFyc2UtbmFtZXMiOmZhbHNlLCJkcm9wcGluZy1wYXJ0aWNsZSI6IiIsIm5vbi1kcm9wcGluZy1wYXJ0aWNsZSI6IiJ9LHsiZmFtaWx5IjoiVGhvbWFzIiwiZ2l2ZW4iOiJOaWNob2xhcyBQQiIsInBhcnNlLW5hbWVzIjpmYWxzZSwiZHJvcHBpbmctcGFydGljbGUiOiIiLCJub24tZHJvcHBpbmctcGFydGljbGUiOiIifSx7ImZhbWlseSI6IlBhdGVsIiwiZ2l2ZW4iOiJNYWhlbmRyYSBHLiIsInBhcnNlLW5hbWVzIjpmYWxzZSwiZHJvcHBpbmctcGFydGljbGUiOiIiLCJub24tZHJvcHBpbmctcGFydGljbGUiOiIifSx7ImZhbWlseSI6IlJpY2hhcmRzIiwiZ2l2ZW4iOiJEdW5jYW4iLCJwYXJzZS1uYW1lcyI6ZmFsc2UsImRyb3BwaW5nLXBhcnRpY2xlIjoiIiwibm9uLWRyb3BwaW5nLXBhcnRpY2xlIjoiIn0seyJmYW1pbHkiOiJIZWNrZSIsImdpdmVuIjoiT2xpdmVyIiwicGFyc2UtbmFtZXMiOmZhbHNlLCJkcm9wcGluZy1wYXJ0aWNsZSI6IlZhbiIsIm5vbi1kcm9wcGluZy1wYXJ0aWNsZSI6IiJ9LHsiZmFtaWx5IjoiRGV0cnkiLCJnaXZlbiI6Ik1pY2hlbGxlIEEuIiwicGFyc2UtbmFtZXMiOmZhbHNlLCJkcm9wcGluZy1wYXJ0aWNsZSI6IiIsIm5vbi1kcm9wcGluZy1wYXJ0aWNsZSI6IiJ9LHsiZmFtaWx5IjoiU2F1bmRlcnMiLCJnaXZlbiI6IkNocmlzdGluYSBULiIsInBhcnNlLW5hbWVzIjpmYWxzZSwiZHJvcHBpbmctcGFydGljbGUiOiIiLCJub24tZHJvcHBpbmctcGFydGljbGUiOiIifSx7ImZhbWlseSI6IkZpdHpnZXJhbGQiLCJnaXZlbiI6Ik1hcmsiLCJwYXJzZS1uYW1lcyI6ZmFsc2UsImRyb3BwaW5nLXBhcnRpY2xlIjoiIiwibm9uLWRyb3BwaW5nLXBhcnRpY2xlIjoiIn0seyJmYW1pbHkiOiJSb2JpbnNvbiIsImdpdmVuIjoiSmFyZWQiLCJwYXJzZS1uYW1lcyI6ZmFsc2UsImRyb3BwaW5nLXBhcnRpY2xlIjoiIiwibm9uLWRyb3BwaW5nLXBhcnRpY2xlIjoiIn0seyJmYW1pbHkiOiJMYXRpbWVyLUJlbGwiLCJnaXZlbiI6IkNoYXJsb3R0ZSIsInBhcnNlLW5hbWVzIjpmYWxzZSwiZHJvcHBpbmctcGFydGljbGUiOiIiLCJub24tZHJvcHBpbmctcGFydGljbGUiOiIifSx7ImZhbWlseSI6IkFsbGVuIiwiZ2l2ZW4iOiJKdWxpZSIsInBhcnNlLW5hbWVzIjpmYWxzZSwiZHJvcHBpbmctcGFydGljbGUiOiIiLCJub24tZHJvcHBpbmctcGFydGljbGUiOiIifSx7ImZhbWlseSI6Ik9nYnVybiIsImdpdmVuIjoiRW1tYSIsInBhcnNlLW5hbWVzIjpmYWxzZSwiZHJvcHBpbmctcGFydGljbGUiOiIiLCJub24tZHJvcHBpbmctcGFydGljbGUiOiIifSx7ImZhbWlseSI6IkdyYWJleSIsImdpdmVuIjoiSmVubmEiLCJwYXJzZS1uYW1lcyI6ZmFsc2UsImRyb3BwaW5nLXBhcnRpY2xlIjoiIiwibm9uLWRyb3BwaW5nLXBhcnRpY2xlIjoiIn0seyJmYW1pbHkiOiJMdXNpZ25hbiIsImdpdmVuIjoiU2ltb24iLCJwYXJzZS1uYW1lcyI6ZmFsc2UsImRyb3BwaW5nLXBhcnRpY2xlIjoiIiwibm9uLWRyb3BwaW5nLXBhcnRpY2xlIjoiZGUifSx7ImZhbWlseSI6IkFuZGVyc3NvbiIsImdpdmVuIjoiTW9uaXF1ZSIsInBhcnNlLW5hbWVzIjpmYWxzZSwiZHJvcHBpbmctcGFydGljbGUiOiIiLCJub24tZHJvcHBpbmctcGFydGljbGUiOiIifSx7ImZhbWlseSI6IkxpdHRsZSIsImdpdmVuIjoiUGF1bCIsInBhcnNlLW5hbWVzIjpmYWxzZSwiZHJvcHBpbmctcGFydGljbGUiOiIiLCJub24tZHJvcHBpbmctcGFydGljbGUiOiIifSx7ImZhbWlseSI6IkJ1dGxlciIsImdpdmVuIjoiQ2hyaXN0b3BoZXIgQy4iLCJwYXJzZS1uYW1lcyI6ZmFsc2UsImRyb3BwaW5nLXBhcnRpY2xlIjoiIiwibm9uLWRyb3BwaW5nLXBhcnRpY2xlIjoiIn1dLCJjb250YWluZXItdGl0bGUiOiJKb3VybmFsIG9mIEluZmVjdGlvbiIsIkRPSSI6IjEwLjEwMTYvai5qaW5mLjIwMjQuMTA2MjQ4IiwiSVNTTiI6IjAxNjM0NDUzIiwiaXNzdWVkIjp7ImRhdGUtcGFydHMiOltbMjAyNCwxMF1dfSwicGFnZSI6IjEwNjI0OCIsImlzc3VlIjoiNCIsInZvbHVtZSI6Ijg5IiwiY29udGFpbmVyLXRpdGxlLXNob3J0IjoiIn0sImlzVGVtcG9yYXJ5IjpmYWxzZX1dfQ==&quot;},{&quot;citationID&quot;:&quot;MENDELEY_CITATION_529725b2-c63c-47e7-9191-2b01e437333f&quot;,&quot;properties&quot;:{&quot;noteIndex&quot;:0},&quot;isEdited&quot;:false,&quot;manualOverride&quot;:{&quot;isManuallyOverridden&quot;:false,&quot;citeprocText&quot;:&quot;(125)&quot;,&quot;manualOverrideText&quot;:&quot;&quot;},&quot;citationItems&quot;:[{&quot;id&quot;:&quot;d472a4f3-2ed1-31de-8a31-a7bd48a5ce98&quot;,&quot;itemData&quot;:{&quot;type&quot;:&quot;article-journal&quot;,&quot;id&quot;:&quot;d472a4f3-2ed1-31de-8a31-a7bd48a5ce98&quot;,&quot;title&quot;:&quot;Inhaled budesonide for COVID-19 in people at high risk of complications in the community in the UK (PRINCIPLE): a randomised, controlled, open-label, adaptive platform trial&quot;,&quot;author&quot;:[{&quot;family&quot;:&quot;Yu&quot;,&quot;given&quot;:&quot;Ly-Mee&quot;,&quot;parse-names&quot;:false,&quot;dropping-particle&quot;:&quot;&quot;,&quot;non-dropping-particle&quot;:&quot;&quot;},{&quot;family&quot;:&quot;Bafadhel&quot;,&quot;given&quot;:&quot;Mona&quot;,&quot;parse-names&quot;:false,&quot;dropping-particle&quot;:&quot;&quot;,&quot;non-dropping-particle&quot;:&quot;&quot;},{&quot;family&quot;:&quot;Dorward&quot;,&quot;given&quot;:&quot;Jienchi&quot;,&quot;parse-names&quot;:false,&quot;dropping-particle&quot;:&quot;&quot;,&quot;non-dropping-particle&quot;:&quot;&quot;},{&quot;family&quot;:&quot;Hayward&quot;,&quot;given&quot;:&quot;Gail&quot;,&quot;parse-names&quot;:false,&quot;dropping-particle&quot;:&quot;&quot;,&quot;non-dropping-particle&quot;:&quot;&quot;},{&quot;family&quot;:&quot;Saville&quot;,&quot;given&quot;:&quot;Benjamin R&quot;,&quot;parse-names&quot;:false,&quot;dropping-particle&quot;:&quot;&quot;,&quot;non-dropping-particle&quot;:&quot;&quot;},{&quot;family&quot;:&quot;Gbinigie&quot;,&quot;given&quot;:&quot;Oghenekome&quot;,&quot;parse-names&quot;:false,&quot;dropping-particle&quot;:&quot;&quot;,&quot;non-dropping-particle&quot;:&quot;&quot;},{&quot;family&quot;:&quot;Hecke&quot;,&quot;given&quot;:&quot;Oliver&quot;,&quot;parse-names&quot;:false,&quot;dropping-particle&quot;:&quot;&quot;,&quot;non-dropping-particle&quot;:&quot;Van&quot;},{&quot;family&quot;:&quot;Ogburn&quot;,&quot;given&quot;:&quot;Emma&quot;,&quot;parse-names&quot;:false,&quot;dropping-particle&quot;:&quot;&quot;,&quot;non-dropping-particle&quot;:&quot;&quot;},{&quot;family&quot;:&quot;Evans&quot;,&quot;given&quot;:&quot;Philip H&quot;,&quot;parse-names&quot;:false,&quot;dropping-particle&quot;:&quot;&quot;,&quot;non-dropping-particle&quot;:&quot;&quot;},{&quot;family&quot;:&quot;Thomas&quot;,&quot;given&quot;:&quot;Nicholas P B&quot;,&quot;parse-names&quot;:false,&quot;dropping-particle&quot;:&quot;&quot;,&quot;non-dropping-particle&quot;:&quot;&quot;},{&quot;family&quot;:&quot;Patel&quot;,&quot;given&quot;:&quot;Mahendra G&quot;,&quot;parse-names&quot;:false,&quot;dropping-particle&quot;:&quot;&quot;,&quot;non-dropping-particle&quot;:&quot;&quot;},{&quot;family&quot;:&quot;Richards&quot;,&quot;given&quot;:&quot;Duncan&quot;,&quot;parse-names&quot;:false,&quot;dropping-particle&quot;:&quot;&quot;,&quot;non-dropping-particle&quot;:&quot;&quot;},{&quot;family&quot;:&quot;Berry&quot;,&quot;given&quot;:&quot;Nicholas&quot;,&quot;parse-names&quot;:false,&quot;dropping-particle&quot;:&quot;&quot;,&quot;non-dropping-particle&quot;:&quot;&quot;},{&quot;family&quot;:&quot;Detry&quot;,&quot;given&quot;:&quot;Michelle A&quot;,&quot;parse-names&quot;:false,&quot;dropping-particle&quot;:&quot;&quot;,&quot;non-dropping-particle&quot;:&quot;&quot;},{&quot;family&quot;:&quot;Saunders&quot;,&quot;given&quot;:&quot;Christina&quot;,&quot;parse-names&quot;:false,&quot;dropping-particle&quot;:&quot;&quot;,&quot;non-dropping-particle&quot;:&quot;&quot;},{&quot;family&quot;:&quot;Fitzgerald&quot;,&quot;given&quot;:&quot;Mark&quot;,&quot;parse-names&quot;:false,&quot;dropping-particle&quot;:&quot;&quot;,&quot;non-dropping-particle&quot;:&quot;&quot;},{&quot;family&quot;:&quot;Harris&quot;,&quot;given&quot;:&quot;Victoria&quot;,&quot;parse-names&quot;:false,&quot;dropping-particle&quot;:&quot;&quot;,&quot;non-dropping-particle&quot;:&quot;&quot;},{&quot;family&quot;:&quot;Shanyinde&quot;,&quot;given&quot;:&quot;Milensu&quot;,&quot;parse-names&quot;:false,&quot;dropping-particle&quot;:&quot;&quot;,&quot;non-dropping-particle&quot;:&quot;&quot;},{&quot;family&quot;:&quot;Lusignan&quot;,&quot;given&quot;:&quot;Simon&quot;,&quot;parse-names&quot;:false,&quot;dropping-particle&quot;:&quot;&quot;,&quot;non-dropping-particle&quot;:&quot;de&quot;},{&quot;family&quot;:&quot;Andersson&quot;,&quot;given&quot;:&quot;Monique I&quot;,&quot;parse-names&quot;:false,&quot;dropping-particle&quot;:&quot;&quot;,&quot;non-dropping-particle&quot;:&quot;&quot;},{&quot;family&quot;:&quot;Barnes&quot;,&quot;given&quot;:&quot;Peter J&quot;,&quot;parse-names&quot;:false,&quot;dropping-particle&quot;:&quot;&quot;,&quot;non-dropping-particle&quot;:&quot;&quot;},{&quot;family&quot;:&quot;Russell&quot;,&quot;given&quot;:&quot;Richard E K&quot;,&quot;parse-names&quot;:false,&quot;dropping-particle&quot;:&quot;&quot;,&quot;non-dropping-particle&quot;:&quot;&quot;},{&quot;family&quot;:&quot;Nicolau&quot;,&quot;given&quot;:&quot;Dan&quot;,&quot;parse-names&quot;:false,&quot;dropping-particle&quot;:&quot;V&quot;,&quot;non-dropping-particle&quot;:&quot;&quot;},{&quot;family&quot;:&quot;Ramakrishnan&quot;,&quot;given&quot;:&quot;Sanjay&quot;,&quot;parse-names&quot;:false,&quot;dropping-particle&quot;:&quot;&quot;,&quot;non-dropping-particle&quot;:&quot;&quot;},{&quot;family&quot;:&quot;Hobbs&quot;,&quot;given&quot;:&quot;F D Richard&quot;,&quot;parse-names&quot;:false,&quot;dropping-particle&quot;:&quot;&quot;,&quot;non-dropping-particle&quot;:&quot;&quot;},{&quot;family&quot;:&quot;Butler&quot;,&quot;given&quot;:&quot;Christopher C&quot;,&quot;parse-names&quot;:false,&quot;dropping-particle&quot;:&quot;&quot;,&quot;non-dropping-particle&quot;:&quot;&quot;},{&quot;family&quot;:&quot;Yu&quot;,&quot;given&quot;:&quot;Ly-Mee&quot;,&quot;parse-names&quot;:false,&quot;dropping-particle&quot;:&quot;&quot;,&quot;non-dropping-particle&quot;:&quot;&quot;},{&quot;family&quot;:&quot;Bafadhel&quot;,&quot;given&quot;:&quot;Mona&quot;,&quot;parse-names&quot;:false,&quot;dropping-particle&quot;:&quot;&quot;,&quot;non-dropping-particle&quot;:&quot;&quot;},{&quot;family&quot;:&quot;Dorward&quot;,&quot;given&quot;:&quot;Jienchi&quot;,&quot;parse-names&quot;:false,&quot;dropping-particle&quot;:&quot;&quot;,&quot;non-dropping-particle&quot;:&quot;&quot;},{&quot;family&quot;:&quot;Hayward&quot;,&quot;given&quot;:&quot;Gail&quot;,&quot;parse-names&quot;:false,&quot;dropping-particle&quot;:&quot;&quot;,&quot;non-dropping-particle&quot;:&quot;&quot;},{&quot;family&quot;:&quot;Saville&quot;,&quot;given&quot;:&quot;Benjamin R&quot;,&quot;parse-names&quot;:false,&quot;dropping-particle&quot;:&quot;&quot;,&quot;non-dropping-particle&quot;:&quot;&quot;},{&quot;family&quot;:&quot;Gbinigie&quot;,&quot;given&quot;:&quot;Oghenekome&quot;,&quot;parse-names&quot;:false,&quot;dropping-particle&quot;:&quot;&quot;,&quot;non-dropping-particle&quot;:&quot;&quot;},{&quot;family&quot;:&quot;Hecke&quot;,&quot;given&quot;:&quot;Oliver&quot;,&quot;parse-names&quot;:false,&quot;dropping-particle&quot;:&quot;&quot;,&quot;non-dropping-particle&quot;:&quot;van&quot;},{&quot;family&quot;:&quot;Ogburn&quot;,&quot;given&quot;:&quot;Emma&quot;,&quot;parse-names&quot;:false,&quot;dropping-particle&quot;:&quot;&quot;,&quot;non-dropping-particle&quot;:&quot;&quot;},{&quot;family&quot;:&quot;Evans&quot;,&quot;given&quot;:&quot;Philip H&quot;,&quot;parse-names&quot;:false,&quot;dropping-particle&quot;:&quot;&quot;,&quot;non-dropping-particle&quot;:&quot;&quot;},{&quot;family&quot;:&quot;Thomas&quot;,&quot;given&quot;:&quot;Nicholas PB&quot;,&quot;parse-names&quot;:false,&quot;dropping-particle&quot;:&quot;&quot;,&quot;non-dropping-particle&quot;:&quot;&quot;},{&quot;family&quot;:&quot;Patel&quot;,&quot;given&quot;:&quot;Mahendra G&quot;,&quot;parse-names&quot;:false,&quot;dropping-particle&quot;:&quot;&quot;,&quot;non-dropping-particle&quot;:&quot;&quot;},{&quot;family&quot;:&quot;Richards&quot;,&quot;given&quot;:&quot;Duncan&quot;,&quot;parse-names&quot;:false,&quot;dropping-particle&quot;:&quot;&quot;,&quot;non-dropping-particle&quot;:&quot;&quot;},{&quot;family&quot;:&quot;Berry&quot;,&quot;given&quot;:&quot;Nicholas&quot;,&quot;parse-names&quot;:false,&quot;dropping-particle&quot;:&quot;&quot;,&quot;non-dropping-particle&quot;:&quot;&quot;},{&quot;family&quot;:&quot;Detry&quot;,&quot;given&quot;:&quot;Michelle A&quot;,&quot;parse-names&quot;:false,&quot;dropping-particle&quot;:&quot;&quot;,&quot;non-dropping-particle&quot;:&quot;&quot;},{&quot;family&quot;:&quot;Saunders&quot;,&quot;given&quot;:&quot;Christina T&quot;,&quot;parse-names&quot;:false,&quot;dropping-particle&quot;:&quot;&quot;,&quot;non-dropping-particle&quot;:&quot;&quot;},{&quot;family&quot;:&quot;Fitzgerald&quot;,&quot;given&quot;:&quot;Mark&quot;,&quot;parse-names&quot;:false,&quot;dropping-particle&quot;:&quot;&quot;,&quot;non-dropping-particle&quot;:&quot;&quot;},{&quot;family&quot;:&quot;Harris&quot;,&quot;given&quot;:&quot;Victoria&quot;,&quot;parse-names&quot;:false,&quot;dropping-particle&quot;:&quot;&quot;,&quot;non-dropping-particle&quot;:&quot;&quot;},{&quot;family&quot;:&quot;Shanyinde&quot;,&quot;given&quot;:&quot;Milensu&quot;,&quot;parse-names&quot;:false,&quot;dropping-particle&quot;:&quot;&quot;,&quot;non-dropping-particle&quot;:&quot;&quot;},{&quot;family&quot;:&quot;Lusignan&quot;,&quot;given&quot;:&quot;Simon&quot;,&quot;parse-names&quot;:false,&quot;dropping-particle&quot;:&quot;&quot;,&quot;non-dropping-particle&quot;:&quot;de&quot;},{&quot;family&quot;:&quot;Andersson&quot;,&quot;given&quot;:&quot;Monique I&quot;,&quot;parse-names&quot;:false,&quot;dropping-particle&quot;:&quot;&quot;,&quot;non-dropping-particle&quot;:&quot;&quot;},{&quot;family&quot;:&quot;Barnes&quot;,&quot;given&quot;:&quot;Peter J&quot;,&quot;parse-names&quot;:false,&quot;dropping-particle&quot;:&quot;&quot;,&quot;non-dropping-particle&quot;:&quot;&quot;},{&quot;family&quot;:&quot;Russell&quot;,&quot;given&quot;:&quot;Richard EK&quot;,&quot;parse-names&quot;:false,&quot;dropping-particle&quot;:&quot;&quot;,&quot;non-dropping-particle&quot;:&quot;&quot;},{&quot;family&quot;:&quot;Nicolau&quot;,&quot;given&quot;:&quot;Dan&quot;,&quot;parse-names&quot;:false,&quot;dropping-particle&quot;:&quot;V&quot;,&quot;non-dropping-particle&quot;:&quot;&quot;},{&quot;family&quot;:&quot;Ramakrishnan&quot;,&quot;given&quot;:&quot;Sanjay&quot;,&quot;parse-names&quot;:false,&quot;dropping-particle&quot;:&quot;&quot;,&quot;non-dropping-particle&quot;:&quot;&quot;},{&quot;family&quot;:&quot;Hobbs&quot;,&quot;given&quot;:&quot;FD Richard&quot;,&quot;parse-names&quot;:false,&quot;dropping-particle&quot;:&quot;&quot;,&quot;non-dropping-particle&quot;:&quot;&quot;},{&quot;family&quot;:&quot;Butler&quot;,&quot;given&quot;:&quot;Christopher C&quot;,&quot;parse-names&quot;:false,&quot;dropping-particle&quot;:&quot;&quot;,&quot;non-dropping-particle&quot;:&quot;&quot;}],&quot;container-title&quot;:&quot;The Lancet&quot;,&quot;DOI&quot;:&quot;10.1016/S0140-6736(21)01744-X&quot;,&quot;ISSN&quot;:&quot;01406736&quot;,&quot;issued&quot;:{&quot;date-parts&quot;:[[2021,9]]},&quot;page&quot;:&quot;843-855&quot;,&quot;issue&quot;:&quot;10303&quot;,&quot;volume&quot;:&quot;398&quot;,&quot;container-title-short&quot;:&quot;&quot;},&quot;isTemporary&quot;:false}],&quot;citationTag&quot;:&quot;MENDELEY_CITATION_v3_eyJjaXRhdGlvbklEIjoiTUVOREVMRVlfQ0lUQVRJT05fNTI5NzI1YjItYzYzYy00N2U3LTkxOTEtMmIwMWU0MzczMzNmIiwicHJvcGVydGllcyI6eyJub3RlSW5kZXgiOjB9LCJpc0VkaXRlZCI6ZmFsc2UsIm1hbnVhbE92ZXJyaWRlIjp7ImlzTWFudWFsbHlPdmVycmlkZGVuIjpmYWxzZSwiY2l0ZXByb2NUZXh0IjoiKDEyNSkiLCJtYW51YWxPdmVycmlkZVRleHQiOiIifSwiY2l0YXRpb25JdGVtcyI6W3siaWQiOiJkNDcyYTRmMy0yZWQxLTMxZGUtOGEzMS1hN2JkNDhhNWNlOTgiLCJpdGVtRGF0YSI6eyJ0eXBlIjoiYXJ0aWNsZS1qb3VybmFsIiwiaWQiOiJkNDcyYTRmMy0yZWQxLTMxZGUtOGEzMS1hN2JkNDhhNWNlOTgiLCJ0aXRsZSI6IkluaGFsZWQgYnVkZXNvbmlkZSBmb3IgQ09WSUQtMTkgaW4gcGVvcGxlIGF0IGhpZ2ggcmlzayBvZiBjb21wbGljYXRpb25zIGluIHRoZSBjb21tdW5pdHkgaW4gdGhlIFVLIChQUklOQ0lQTEUpOiBhIHJhbmRvbWlzZWQsIGNvbnRyb2xsZWQsIG9wZW4tbGFiZWwsIGFkYXB0aXZlIHBsYXRmb3JtIHRyaWFsIiwiYXV0aG9yIjpbeyJmYW1pbHkiOiJZdSIsImdpdmVuIjoiTHktTWVlIiwicGFyc2UtbmFtZXMiOmZhbHNlLCJkcm9wcGluZy1wYXJ0aWNsZSI6IiIsIm5vbi1kcm9wcGluZy1wYXJ0aWNsZSI6IiJ9LHsiZmFtaWx5IjoiQmFmYWRoZWwiLCJnaXZlbiI6Ik1vbmEiLCJwYXJzZS1uYW1lcyI6ZmFsc2UsImRyb3BwaW5nLXBhcnRpY2xlIjoiIiwibm9uLWRyb3BwaW5nLXBhcnRpY2xlIjoiIn0seyJmYW1pbHkiOiJEb3J3YXJkIiwiZ2l2ZW4iOiJKaWVuY2hpIiwicGFyc2UtbmFtZXMiOmZhbHNlLCJkcm9wcGluZy1wYXJ0aWNsZSI6IiIsIm5vbi1kcm9wcGluZy1wYXJ0aWNsZSI6IiJ9LHsiZmFtaWx5IjoiSGF5d2FyZCIsImdpdmVuIjoiR2FpbCIsInBhcnNlLW5hbWVzIjpmYWxzZSwiZHJvcHBpbmctcGFydGljbGUiOiIiLCJub24tZHJvcHBpbmctcGFydGljbGUiOiIifSx7ImZhbWlseSI6IlNhdmlsbGUiLCJnaXZlbiI6IkJlbmphbWluIFIiLCJwYXJzZS1uYW1lcyI6ZmFsc2UsImRyb3BwaW5nLXBhcnRpY2xlIjoiIiwibm9uLWRyb3BwaW5nLXBhcnRpY2xlIjoiIn0seyJmYW1pbHkiOiJHYmluaWdpZSIsImdpdmVuIjoiT2doZW5la29tZSIsInBhcnNlLW5hbWVzIjpmYWxzZSwiZHJvcHBpbmctcGFydGljbGUiOiIiLCJub24tZHJvcHBpbmctcGFydGljbGUiOiIifSx7ImZhbWlseSI6IkhlY2tlIiwiZ2l2ZW4iOiJPbGl2ZXIiLCJwYXJzZS1uYW1lcyI6ZmFsc2UsImRyb3BwaW5nLXBhcnRpY2xlIjoiIiwibm9uLWRyb3BwaW5nLXBhcnRpY2xlIjoiVmFuIn0seyJmYW1pbHkiOiJPZ2J1cm4iLCJnaXZlbiI6IkVtbWEiLCJwYXJzZS1uYW1lcyI6ZmFsc2UsImRyb3BwaW5nLXBhcnRpY2xlIjoiIiwibm9uLWRyb3BwaW5nLXBhcnRpY2xlIjoiIn0seyJmYW1pbHkiOiJFdmFucyIsImdpdmVuIjoiUGhpbGlwIEgiLCJwYXJzZS1uYW1lcyI6ZmFsc2UsImRyb3BwaW5nLXBhcnRpY2xlIjoiIiwibm9uLWRyb3BwaW5nLXBhcnRpY2xlIjoiIn0seyJmYW1pbHkiOiJUaG9tYXMiLCJnaXZlbiI6Ik5pY2hvbGFzIFAgQiIsInBhcnNlLW5hbWVzIjpmYWxzZSwiZHJvcHBpbmctcGFydGljbGUiOiIiLCJub24tZHJvcHBpbmctcGFydGljbGUiOiIifSx7ImZhbWlseSI6IlBhdGVsIiwiZ2l2ZW4iOiJNYWhlbmRyYSBHIiwicGFyc2UtbmFtZXMiOmZhbHNlLCJkcm9wcGluZy1wYXJ0aWNsZSI6IiIsIm5vbi1kcm9wcGluZy1wYXJ0aWNsZSI6IiJ9LHsiZmFtaWx5IjoiUmljaGFyZHMiLCJnaXZlbiI6IkR1bmNhbiIsInBhcnNlLW5hbWVzIjpmYWxzZSwiZHJvcHBpbmctcGFydGljbGUiOiIiLCJub24tZHJvcHBpbmctcGFydGljbGUiOiIifSx7ImZhbWlseSI6IkJlcnJ5IiwiZ2l2ZW4iOiJOaWNob2xhcyIsInBhcnNlLW5hbWVzIjpmYWxzZSwiZHJvcHBpbmctcGFydGljbGUiOiIiLCJub24tZHJvcHBpbmctcGFydGljbGUiOiIifSx7ImZhbWlseSI6IkRldHJ5IiwiZ2l2ZW4iOiJNaWNoZWxsZSBBIiwicGFyc2UtbmFtZXMiOmZhbHNlLCJkcm9wcGluZy1wYXJ0aWNsZSI6IiIsIm5vbi1kcm9wcGluZy1wYXJ0aWNsZSI6IiJ9LHsiZmFtaWx5IjoiU2F1bmRlcnMiLCJnaXZlbiI6IkNocmlzdGluYSIsInBhcnNlLW5hbWVzIjpmYWxzZSwiZHJvcHBpbmctcGFydGljbGUiOiIiLCJub24tZHJvcHBpbmctcGFydGljbGUiOiIifSx7ImZhbWlseSI6IkZpdHpnZXJhbGQiLCJnaXZlbiI6Ik1hcmsiLCJwYXJzZS1uYW1lcyI6ZmFsc2UsImRyb3BwaW5nLXBhcnRpY2xlIjoiIiwibm9uLWRyb3BwaW5nLXBhcnRpY2xlIjoiIn0seyJmYW1pbHkiOiJIYXJyaXMiLCJnaXZlbiI6IlZpY3RvcmlhIiwicGFyc2UtbmFtZXMiOmZhbHNlLCJkcm9wcGluZy1wYXJ0aWNsZSI6IiIsIm5vbi1kcm9wcGluZy1wYXJ0aWNsZSI6IiJ9LHsiZmFtaWx5IjoiU2hhbnlpbmRlIiwiZ2l2ZW4iOiJNaWxlbnN1IiwicGFyc2UtbmFtZXMiOmZhbHNlLCJkcm9wcGluZy1wYXJ0aWNsZSI6IiIsIm5vbi1kcm9wcGluZy1wYXJ0aWNsZSI6IiJ9LHsiZmFtaWx5IjoiTHVzaWduYW4iLCJnaXZlbiI6IlNpbW9uIiwicGFyc2UtbmFtZXMiOmZhbHNlLCJkcm9wcGluZy1wYXJ0aWNsZSI6IiIsIm5vbi1kcm9wcGluZy1wYXJ0aWNsZSI6ImRlIn0seyJmYW1pbHkiOiJBbmRlcnNzb24iLCJnaXZlbiI6Ik1vbmlxdWUgSSIsInBhcnNlLW5hbWVzIjpmYWxzZSwiZHJvcHBpbmctcGFydGljbGUiOiIiLCJub24tZHJvcHBpbmctcGFydGljbGUiOiIifSx7ImZhbWlseSI6IkJhcm5lcyIsImdpdmVuIjoiUGV0ZXIgSiIsInBhcnNlLW5hbWVzIjpmYWxzZSwiZHJvcHBpbmctcGFydGljbGUiOiIiLCJub24tZHJvcHBpbmctcGFydGljbGUiOiIifSx7ImZhbWlseSI6IlJ1c3NlbGwiLCJnaXZlbiI6IlJpY2hhcmQgRSBLIiwicGFyc2UtbmFtZXMiOmZhbHNlLCJkcm9wcGluZy1wYXJ0aWNsZSI6IiIsIm5vbi1kcm9wcGluZy1wYXJ0aWNsZSI6IiJ9LHsiZmFtaWx5IjoiTmljb2xhdSIsImdpdmVuIjoiRGFuIiwicGFyc2UtbmFtZXMiOmZhbHNlLCJkcm9wcGluZy1wYXJ0aWNsZSI6IlYiLCJub24tZHJvcHBpbmctcGFydGljbGUiOiIifSx7ImZhbWlseSI6IlJhbWFrcmlzaG5hbiIsImdpdmVuIjoiU2FuamF5IiwicGFyc2UtbmFtZXMiOmZhbHNlLCJkcm9wcGluZy1wYXJ0aWNsZSI6IiIsIm5vbi1kcm9wcGluZy1wYXJ0aWNsZSI6IiJ9LHsiZmFtaWx5IjoiSG9iYnMiLCJnaXZlbiI6IkYgRCBSaWNoYXJkIiwicGFyc2UtbmFtZXMiOmZhbHNlLCJkcm9wcGluZy1wYXJ0aWNsZSI6IiIsIm5vbi1kcm9wcGluZy1wYXJ0aWNsZSI6IiJ9LHsiZmFtaWx5IjoiQnV0bGVyIiwiZ2l2ZW4iOiJDaHJpc3RvcGhlciBDIiwicGFyc2UtbmFtZXMiOmZhbHNlLCJkcm9wcGluZy1wYXJ0aWNsZSI6IiIsIm5vbi1kcm9wcGluZy1wYXJ0aWNsZSI6IiJ9LHsiZmFtaWx5IjoiWXUiLCJnaXZlbiI6Ikx5LU1lZSIsInBhcnNlLW5hbWVzIjpmYWxzZSwiZHJvcHBpbmctcGFydGljbGUiOiIiLCJub24tZHJvcHBpbmctcGFydGljbGUiOiIifSx7ImZhbWlseSI6IkJhZmFkaGVsIiwiZ2l2ZW4iOiJNb25hIiwicGFyc2UtbmFtZXMiOmZhbHNlLCJkcm9wcGluZy1wYXJ0aWNsZSI6IiIsIm5vbi1kcm9wcGluZy1wYXJ0aWNsZSI6IiJ9LHsiZmFtaWx5IjoiRG9yd2FyZCIsImdpdmVuIjoiSmllbmNoaSIsInBhcnNlLW5hbWVzIjpmYWxzZSwiZHJvcHBpbmctcGFydGljbGUiOiIiLCJub24tZHJvcHBpbmctcGFydGljbGUiOiIifSx7ImZhbWlseSI6IkhheXdhcmQiLCJnaXZlbiI6IkdhaWwiLCJwYXJzZS1uYW1lcyI6ZmFsc2UsImRyb3BwaW5nLXBhcnRpY2xlIjoiIiwibm9uLWRyb3BwaW5nLXBhcnRpY2xlIjoiIn0seyJmYW1pbHkiOiJTYXZpbGxlIiwiZ2l2ZW4iOiJCZW5qYW1pbiBSIiwicGFyc2UtbmFtZXMiOmZhbHNlLCJkcm9wcGluZy1wYXJ0aWNsZSI6IiIsIm5vbi1kcm9wcGluZy1wYXJ0aWNsZSI6IiJ9LHsiZmFtaWx5IjoiR2JpbmlnaWUiLCJnaXZlbiI6Ik9naGVuZWtvbWUiLCJwYXJzZS1uYW1lcyI6ZmFsc2UsImRyb3BwaW5nLXBhcnRpY2xlIjoiIiwibm9uLWRyb3BwaW5nLXBhcnRpY2xlIjoiIn0seyJmYW1pbHkiOiJIZWNrZSIsImdpdmVuIjoiT2xpdmVyIiwicGFyc2UtbmFtZXMiOmZhbHNlLCJkcm9wcGluZy1wYXJ0aWNsZSI6IiIsIm5vbi1kcm9wcGluZy1wYXJ0aWNsZSI6InZhbiJ9LHsiZmFtaWx5IjoiT2didXJuIiwiZ2l2ZW4iOiJFbW1hIiwicGFyc2UtbmFtZXMiOmZhbHNlLCJkcm9wcGluZy1wYXJ0aWNsZSI6IiIsIm5vbi1kcm9wcGluZy1wYXJ0aWNsZSI6IiJ9LHsiZmFtaWx5IjoiRXZhbnMiLCJnaXZlbiI6IlBoaWxpcCBIIiwicGFyc2UtbmFtZXMiOmZhbHNlLCJkcm9wcGluZy1wYXJ0aWNsZSI6IiIsIm5vbi1kcm9wcGluZy1wYXJ0aWNsZSI6IiJ9LHsiZmFtaWx5IjoiVGhvbWFzIiwiZ2l2ZW4iOiJOaWNob2xhcyBQQiIsInBhcnNlLW5hbWVzIjpmYWxzZSwiZHJvcHBpbmctcGFydGljbGUiOiIiLCJub24tZHJvcHBpbmctcGFydGljbGUiOiIifSx7ImZhbWlseSI6IlBhdGVsIiwiZ2l2ZW4iOiJNYWhlbmRyYSBHIiwicGFyc2UtbmFtZXMiOmZhbHNlLCJkcm9wcGluZy1wYXJ0aWNsZSI6IiIsIm5vbi1kcm9wcGluZy1wYXJ0aWNsZSI6IiJ9LHsiZmFtaWx5IjoiUmljaGFyZHMiLCJnaXZlbiI6IkR1bmNhbiIsInBhcnNlLW5hbWVzIjpmYWxzZSwiZHJvcHBpbmctcGFydGljbGUiOiIiLCJub24tZHJvcHBpbmctcGFydGljbGUiOiIifSx7ImZhbWlseSI6IkJlcnJ5IiwiZ2l2ZW4iOiJOaWNob2xhcyIsInBhcnNlLW5hbWVzIjpmYWxzZSwiZHJvcHBpbmctcGFydGljbGUiOiIiLCJub24tZHJvcHBpbmctcGFydGljbGUiOiIifSx7ImZhbWlseSI6IkRldHJ5IiwiZ2l2ZW4iOiJNaWNoZWxsZSBBIiwicGFyc2UtbmFtZXMiOmZhbHNlLCJkcm9wcGluZy1wYXJ0aWNsZSI6IiIsIm5vbi1kcm9wcGluZy1wYXJ0aWNsZSI6IiJ9LHsiZmFtaWx5IjoiU2F1bmRlcnMiLCJnaXZlbiI6IkNocmlzdGluYSBUIiwicGFyc2UtbmFtZXMiOmZhbHNlLCJkcm9wcGluZy1wYXJ0aWNsZSI6IiIsIm5vbi1kcm9wcGluZy1wYXJ0aWNsZSI6IiJ9LHsiZmFtaWx5IjoiRml0emdlcmFsZCIsImdpdmVuIjoiTWFyayIsInBhcnNlLW5hbWVzIjpmYWxzZSwiZHJvcHBpbmctcGFydGljbGUiOiIiLCJub24tZHJvcHBpbmctcGFydGljbGUiOiIifSx7ImZhbWlseSI6IkhhcnJpcyIsImdpdmVuIjoiVmljdG9yaWEiLCJwYXJzZS1uYW1lcyI6ZmFsc2UsImRyb3BwaW5nLXBhcnRpY2xlIjoiIiwibm9uLWRyb3BwaW5nLXBhcnRpY2xlIjoiIn0seyJmYW1pbHkiOiJTaGFueWluZGUiLCJnaXZlbiI6Ik1pbGVuc3UiLCJwYXJzZS1uYW1lcyI6ZmFsc2UsImRyb3BwaW5nLXBhcnRpY2xlIjoiIiwibm9uLWRyb3BwaW5nLXBhcnRpY2xlIjoiIn0seyJmYW1pbHkiOiJMdXNpZ25hbiIsImdpdmVuIjoiU2ltb24iLCJwYXJzZS1uYW1lcyI6ZmFsc2UsImRyb3BwaW5nLXBhcnRpY2xlIjoiIiwibm9uLWRyb3BwaW5nLXBhcnRpY2xlIjoiZGUifSx7ImZhbWlseSI6IkFuZGVyc3NvbiIsImdpdmVuIjoiTW9uaXF1ZSBJIiwicGFyc2UtbmFtZXMiOmZhbHNlLCJkcm9wcGluZy1wYXJ0aWNsZSI6IiIsIm5vbi1kcm9wcGluZy1wYXJ0aWNsZSI6IiJ9LHsiZmFtaWx5IjoiQmFybmVzIiwiZ2l2ZW4iOiJQZXRlciBKIiwicGFyc2UtbmFtZXMiOmZhbHNlLCJkcm9wcGluZy1wYXJ0aWNsZSI6IiIsIm5vbi1kcm9wcGluZy1wYXJ0aWNsZSI6IiJ9LHsiZmFtaWx5IjoiUnVzc2VsbCIsImdpdmVuIjoiUmljaGFyZCBFSyIsInBhcnNlLW5hbWVzIjpmYWxzZSwiZHJvcHBpbmctcGFydGljbGUiOiIiLCJub24tZHJvcHBpbmctcGFydGljbGUiOiIifSx7ImZhbWlseSI6Ik5pY29sYXUiLCJnaXZlbiI6IkRhbiIsInBhcnNlLW5hbWVzIjpmYWxzZSwiZHJvcHBpbmctcGFydGljbGUiOiJWIiwibm9uLWRyb3BwaW5nLXBhcnRpY2xlIjoiIn0seyJmYW1pbHkiOiJSYW1ha3Jpc2huYW4iLCJnaXZlbiI6IlNhbmpheSIsInBhcnNlLW5hbWVzIjpmYWxzZSwiZHJvcHBpbmctcGFydGljbGUiOiIiLCJub24tZHJvcHBpbmctcGFydGljbGUiOiIifSx7ImZhbWlseSI6IkhvYmJzIiwiZ2l2ZW4iOiJGRCBSaWNoYXJkIiwicGFyc2UtbmFtZXMiOmZhbHNlLCJkcm9wcGluZy1wYXJ0aWNsZSI6IiIsIm5vbi1kcm9wcGluZy1wYXJ0aWNsZSI6IiJ9LHsiZmFtaWx5IjoiQnV0bGVyIiwiZ2l2ZW4iOiJDaHJpc3RvcGhlciBDIiwicGFyc2UtbmFtZXMiOmZhbHNlLCJkcm9wcGluZy1wYXJ0aWNsZSI6IiIsIm5vbi1kcm9wcGluZy1wYXJ0aWNsZSI6IiJ9XSwiY29udGFpbmVyLXRpdGxlIjoiVGhlIExhbmNldCIsIkRPSSI6IjEwLjEwMTYvUzAxNDAtNjczNigyMSkwMTc0NC1YIiwiSVNTTiI6IjAxNDA2NzM2IiwiaXNzdWVkIjp7ImRhdGUtcGFydHMiOltbMjAyMSw5XV19LCJwYWdlIjoiODQzLTg1NSIsImlzc3VlIjoiMTAzMDMiLCJ2b2x1bWUiOiIzOTgiLCJjb250YWluZXItdGl0bGUtc2hvcnQiOiIifSwiaXNUZW1wb3JhcnkiOmZhbHNlfV19&quot;},{&quot;citationID&quot;:&quot;MENDELEY_CITATION_6021d656-c256-4f29-9da7-ceab16aa2386&quot;,&quot;properties&quot;:{&quot;noteIndex&quot;:0},&quot;isEdited&quot;:false,&quot;manualOverride&quot;:{&quot;isManuallyOverridden&quot;:false,&quot;citeprocText&quot;:&quot;(126)&quot;,&quot;manualOverrideText&quot;:&quot;&quot;},&quot;citationItems&quot;:[{&quot;id&quot;:&quot;408918ec-63a2-36dd-87ff-257ce4eea645&quot;,&quot;itemData&quot;:{&quot;type&quot;:&quot;article-journal&quot;,&quot;id&quot;:&quot;408918ec-63a2-36dd-87ff-257ce4eea645&quot;,&quot;title&quot;:&quot;Efficacy, Immunogenicity, and Safety of an Investigational Maternal Respiratory Syncytial Virus Prefusion F Protein–Based Vaccine&quot;,&quot;author&quot;:[{&quot;family&quot;:&quot;Banooni&quot;,&quot;given&quot;:&quot;Peyman&quot;,&quot;parse-names&quot;:false,&quot;dropping-particle&quot;:&quot;&quot;,&quot;non-dropping-particle&quot;:&quot;&quot;},{&quot;family&quot;:&quot;Gonik&quot;,&quot;given&quot;:&quot;Bernard&quot;,&quot;parse-names&quot;:false,&quot;dropping-particle&quot;:&quot;&quot;,&quot;non-dropping-particle&quot;:&quot;&quot;},{&quot;family&quot;:&quot;Epalza&quot;,&quot;given&quot;:&quot;Cristina&quot;,&quot;parse-names&quot;:false,&quot;dropping-particle&quot;:&quot;&quot;,&quot;non-dropping-particle&quot;:&quot;&quot;},{&quot;family&quot;:&quot;Reyes&quot;,&quot;given&quot;:&quot;Osvaldo&quot;,&quot;parse-names&quot;:false,&quot;dropping-particle&quot;:&quot;&quot;,&quot;non-dropping-particle&quot;:&quot;&quot;},{&quot;family&quot;:&quot;Madhi&quot;,&quot;given&quot;:&quot;Shabir A&quot;,&quot;parse-names&quot;:false,&quot;dropping-particle&quot;:&quot;&quot;,&quot;non-dropping-particle&quot;:&quot;&quot;},{&quot;family&quot;:&quot;Gomez-Go&quot;,&quot;given&quot;:&quot;Grace Devota&quot;,&quot;parse-names&quot;:false,&quot;dropping-particle&quot;:&quot;&quot;,&quot;non-dropping-particle&quot;:&quot;&quot;},{&quot;family&quot;:&quot;Zaman&quot;,&quot;given&quot;:&quot;Khalequ&quot;,&quot;parse-names&quot;:false,&quot;dropping-particle&quot;:&quot;&quot;,&quot;non-dropping-particle&quot;:&quot;&quot;},{&quot;family&quot;:&quot;Llapur&quot;,&quot;given&quot;:&quot;Conrado Juan&quot;,&quot;parse-names&quot;:false,&quot;dropping-particle&quot;:&quot;&quot;,&quot;non-dropping-particle&quot;:&quot;&quot;},{&quot;family&quot;:&quot;López-Medina&quot;,&quot;given&quot;:&quot;Eduardo&quot;,&quot;parse-names&quot;:false,&quot;dropping-particle&quot;:&quot;&quot;,&quot;non-dropping-particle&quot;:&quot;&quot;},{&quot;family&quot;:&quot;Stanley&quot;,&quot;given&quot;:&quot;Thorsten&quot;,&quot;parse-names&quot;:false,&quot;dropping-particle&quot;:&quot;&quot;,&quot;non-dropping-particle&quot;:&quot;&quot;},{&quot;family&quot;:&quot;Kantele&quot;,&quot;given&quot;:&quot;Anu&quot;,&quot;parse-names&quot;:false,&quot;dropping-particle&quot;:&quot;&quot;,&quot;non-dropping-particle&quot;:&quot;&quot;},{&quot;family&quot;:&quot;Huang&quot;,&quot;given&quot;:&quot;Li-Min&quot;,&quot;parse-names&quot;:false,&quot;dropping-particle&quot;:&quot;&quot;,&quot;non-dropping-particle&quot;:&quot;&quot;},{&quot;family&quot;:&quot;Mussi-Pinhata&quot;,&quot;given&quot;:&quot;Marisa Márcia&quot;,&quot;parse-names&quot;:false,&quot;dropping-particle&quot;:&quot;&quot;,&quot;non-dropping-particle&quot;:&quot;&quot;},{&quot;family&quot;:&quot;Dewulf&quot;,&quot;given&quot;:&quot;Jonas&quot;,&quot;parse-names&quot;:false,&quot;dropping-particle&quot;:&quot;&quot;,&quot;non-dropping-particle&quot;:&quot;&quot;},{&quot;family&quot;:&quot;Langley&quot;,&quot;given&quot;:&quot;Joanne M&quot;,&quot;parse-names&quot;:false,&quot;dropping-particle&quot;:&quot;&quot;,&quot;non-dropping-particle&quot;:&quot;&quot;},{&quot;family&quot;:&quot;Seidl&quot;,&quot;given&quot;:&quot;Claudia&quot;,&quot;parse-names&quot;:false,&quot;dropping-particle&quot;:&quot;&quot;,&quot;non-dropping-particle&quot;:&quot;&quot;},{&quot;family&quot;:&quot;Ota&quot;,&quot;given&quot;:&quot;Martin&quot;,&quot;parse-names&quot;:false,&quot;dropping-particle&quot;:&quot;&quot;,&quot;non-dropping-particle&quot;:&quot;&quot;},{&quot;family&quot;:&quot;Kirabo&quot;,&quot;given&quot;:&quot;Martha&quot;,&quot;parse-names&quot;:false,&quot;dropping-particle&quot;:&quot;&quot;,&quot;non-dropping-particle&quot;:&quot;&quot;},{&quot;family&quot;:&quot;Anspach&quot;,&quot;given&quot;:&quot;Bruno&quot;,&quot;parse-names&quot;:false,&quot;dropping-particle&quot;:&quot;&quot;,&quot;non-dropping-particle&quot;:&quot;&quot;},{&quot;family&quot;:&quot;Dieussaert&quot;,&quot;given&quot;:&quot;Ilse&quot;,&quot;parse-names&quot;:false,&quot;dropping-particle&quot;:&quot;&quot;,&quot;non-dropping-particle&quot;:&quot;&quot;},{&quot;family&quot;:&quot;Henry&quot;,&quot;given&quot;:&quot;Ouzama&quot;,&quot;parse-names&quot;:false,&quot;dropping-particle&quot;:&quot;&quot;,&quot;non-dropping-particle&quot;:&quot;&quot;},{&quot;family&quot;:&quot;Kim&quot;,&quot;given&quot;:&quot;Joon Hyung&quot;,&quot;parse-names&quot;:false,&quot;dropping-particle&quot;:&quot;&quot;,&quot;non-dropping-particle&quot;:&quot;&quot;},{&quot;family&quot;:&quot;Picciolato&quot;,&quot;given&quot;:&quot;Marta&quot;,&quot;parse-names&quot;:false,&quot;dropping-particle&quot;:&quot;&quot;,&quot;non-dropping-particle&quot;:&quot;&quot;}],&quot;container-title&quot;:&quot;Clinical Infectious Diseases&quot;,&quot;DOI&quot;:&quot;10.1093/cid/ciaf033&quot;,&quot;ISSN&quot;:&quot;1058-4838&quot;,&quot;issued&quot;:{&quot;date-parts&quot;:[[2025,1,29]]},&quot;container-title-short&quot;:&quot;&quot;},&quot;isTemporary&quot;:false}],&quot;citationTag&quot;:&quot;MENDELEY_CITATION_v3_eyJjaXRhdGlvbklEIjoiTUVOREVMRVlfQ0lUQVRJT05fNjAyMWQ2NTYtYzI1Ni00ZjI5LTlkYTctY2VhYjE2YWEyMzg2IiwicHJvcGVydGllcyI6eyJub3RlSW5kZXgiOjB9LCJpc0VkaXRlZCI6ZmFsc2UsIm1hbnVhbE92ZXJyaWRlIjp7ImlzTWFudWFsbHlPdmVycmlkZGVuIjpmYWxzZSwiY2l0ZXByb2NUZXh0IjoiKDEyNikiLCJtYW51YWxPdmVycmlkZVRleHQiOiIifSwiY2l0YXRpb25JdGVtcyI6W3siaWQiOiI0MDg5MThlYy02M2EyLTM2ZGQtODdmZi0yNTdjZTRlZWE2NDUiLCJpdGVtRGF0YSI6eyJ0eXBlIjoiYXJ0aWNsZS1qb3VybmFsIiwiaWQiOiI0MDg5MThlYy02M2EyLTM2ZGQtODdmZi0yNTdjZTRlZWE2NDUiLCJ0aXRsZSI6IkVmZmljYWN5LCBJbW11bm9nZW5pY2l0eSwgYW5kIFNhZmV0eSBvZiBhbiBJbnZlc3RpZ2F0aW9uYWwgTWF0ZXJuYWwgUmVzcGlyYXRvcnkgU3luY3l0aWFsIFZpcnVzIFByZWZ1c2lvbiBGIFByb3RlaW7igJNCYXNlZCBWYWNjaW5lIiwiYXV0aG9yIjpbeyJmYW1pbHkiOiJCYW5vb25pIiwiZ2l2ZW4iOiJQZXltYW4iLCJwYXJzZS1uYW1lcyI6ZmFsc2UsImRyb3BwaW5nLXBhcnRpY2xlIjoiIiwibm9uLWRyb3BwaW5nLXBhcnRpY2xlIjoiIn0seyJmYW1pbHkiOiJHb25payIsImdpdmVuIjoiQmVybmFyZCIsInBhcnNlLW5hbWVzIjpmYWxzZSwiZHJvcHBpbmctcGFydGljbGUiOiIiLCJub24tZHJvcHBpbmctcGFydGljbGUiOiIifSx7ImZhbWlseSI6IkVwYWx6YSIsImdpdmVuIjoiQ3Jpc3RpbmEiLCJwYXJzZS1uYW1lcyI6ZmFsc2UsImRyb3BwaW5nLXBhcnRpY2xlIjoiIiwibm9uLWRyb3BwaW5nLXBhcnRpY2xlIjoiIn0seyJmYW1pbHkiOiJSZXllcyIsImdpdmVuIjoiT3N2YWxkbyIsInBhcnNlLW5hbWVzIjpmYWxzZSwiZHJvcHBpbmctcGFydGljbGUiOiIiLCJub24tZHJvcHBpbmctcGFydGljbGUiOiIifSx7ImZhbWlseSI6Ik1hZGhpIiwiZ2l2ZW4iOiJTaGFiaXIgQSIsInBhcnNlLW5hbWVzIjpmYWxzZSwiZHJvcHBpbmctcGFydGljbGUiOiIiLCJub24tZHJvcHBpbmctcGFydGljbGUiOiIifSx7ImZhbWlseSI6IkdvbWV6LUdvIiwiZ2l2ZW4iOiJHcmFjZSBEZXZvdGEiLCJwYXJzZS1uYW1lcyI6ZmFsc2UsImRyb3BwaW5nLXBhcnRpY2xlIjoiIiwibm9uLWRyb3BwaW5nLXBhcnRpY2xlIjoiIn0seyJmYW1pbHkiOiJaYW1hbiIsImdpdmVuIjoiS2hhbGVxdSIsInBhcnNlLW5hbWVzIjpmYWxzZSwiZHJvcHBpbmctcGFydGljbGUiOiIiLCJub24tZHJvcHBpbmctcGFydGljbGUiOiIifSx7ImZhbWlseSI6IkxsYXB1ciIsImdpdmVuIjoiQ29ucmFkbyBKdWFuIiwicGFyc2UtbmFtZXMiOmZhbHNlLCJkcm9wcGluZy1wYXJ0aWNsZSI6IiIsIm5vbi1kcm9wcGluZy1wYXJ0aWNsZSI6IiJ9LHsiZmFtaWx5IjoiTMOzcGV6LU1lZGluYSIsImdpdmVuIjoiRWR1YXJkbyIsInBhcnNlLW5hbWVzIjpmYWxzZSwiZHJvcHBpbmctcGFydGljbGUiOiIiLCJub24tZHJvcHBpbmctcGFydGljbGUiOiIifSx7ImZhbWlseSI6IlN0YW5sZXkiLCJnaXZlbiI6IlRob3JzdGVuIiwicGFyc2UtbmFtZXMiOmZhbHNlLCJkcm9wcGluZy1wYXJ0aWNsZSI6IiIsIm5vbi1kcm9wcGluZy1wYXJ0aWNsZSI6IiJ9LHsiZmFtaWx5IjoiS2FudGVsZSIsImdpdmVuIjoiQW51IiwicGFyc2UtbmFtZXMiOmZhbHNlLCJkcm9wcGluZy1wYXJ0aWNsZSI6IiIsIm5vbi1kcm9wcGluZy1wYXJ0aWNsZSI6IiJ9LHsiZmFtaWx5IjoiSHVhbmciLCJnaXZlbiI6IkxpLU1pbiIsInBhcnNlLW5hbWVzIjpmYWxzZSwiZHJvcHBpbmctcGFydGljbGUiOiIiLCJub24tZHJvcHBpbmctcGFydGljbGUiOiIifSx7ImZhbWlseSI6Ik11c3NpLVBpbmhhdGEiLCJnaXZlbiI6Ik1hcmlzYSBNw6FyY2lhIiwicGFyc2UtbmFtZXMiOmZhbHNlLCJkcm9wcGluZy1wYXJ0aWNsZSI6IiIsIm5vbi1kcm9wcGluZy1wYXJ0aWNsZSI6IiJ9LHsiZmFtaWx5IjoiRGV3dWxmIiwiZ2l2ZW4iOiJKb25hcyIsInBhcnNlLW5hbWVzIjpmYWxzZSwiZHJvcHBpbmctcGFydGljbGUiOiIiLCJub24tZHJvcHBpbmctcGFydGljbGUiOiIifSx7ImZhbWlseSI6IkxhbmdsZXkiLCJnaXZlbiI6IkpvYW5uZSBNIiwicGFyc2UtbmFtZXMiOmZhbHNlLCJkcm9wcGluZy1wYXJ0aWNsZSI6IiIsIm5vbi1kcm9wcGluZy1wYXJ0aWNsZSI6IiJ9LHsiZmFtaWx5IjoiU2VpZGwiLCJnaXZlbiI6IkNsYXVkaWEiLCJwYXJzZS1uYW1lcyI6ZmFsc2UsImRyb3BwaW5nLXBhcnRpY2xlIjoiIiwibm9uLWRyb3BwaW5nLXBhcnRpY2xlIjoiIn0seyJmYW1pbHkiOiJPdGEiLCJnaXZlbiI6Ik1hcnRpbiIsInBhcnNlLW5hbWVzIjpmYWxzZSwiZHJvcHBpbmctcGFydGljbGUiOiIiLCJub24tZHJvcHBpbmctcGFydGljbGUiOiIifSx7ImZhbWlseSI6IktpcmFibyIsImdpdmVuIjoiTWFydGhhIiwicGFyc2UtbmFtZXMiOmZhbHNlLCJkcm9wcGluZy1wYXJ0aWNsZSI6IiIsIm5vbi1kcm9wcGluZy1wYXJ0aWNsZSI6IiJ9LHsiZmFtaWx5IjoiQW5zcGFjaCIsImdpdmVuIjoiQnJ1bm8iLCJwYXJzZS1uYW1lcyI6ZmFsc2UsImRyb3BwaW5nLXBhcnRpY2xlIjoiIiwibm9uLWRyb3BwaW5nLXBhcnRpY2xlIjoiIn0seyJmYW1pbHkiOiJEaWV1c3NhZXJ0IiwiZ2l2ZW4iOiJJbHNlIiwicGFyc2UtbmFtZXMiOmZhbHNlLCJkcm9wcGluZy1wYXJ0aWNsZSI6IiIsIm5vbi1kcm9wcGluZy1wYXJ0aWNsZSI6IiJ9LHsiZmFtaWx5IjoiSGVucnkiLCJnaXZlbiI6Ik91emFtYSIsInBhcnNlLW5hbWVzIjpmYWxzZSwiZHJvcHBpbmctcGFydGljbGUiOiIiLCJub24tZHJvcHBpbmctcGFydGljbGUiOiIifSx7ImZhbWlseSI6IktpbSIsImdpdmVuIjoiSm9vbiBIeXVuZyIsInBhcnNlLW5hbWVzIjpmYWxzZSwiZHJvcHBpbmctcGFydGljbGUiOiIiLCJub24tZHJvcHBpbmctcGFydGljbGUiOiIifSx7ImZhbWlseSI6IlBpY2Npb2xhdG8iLCJnaXZlbiI6Ik1hcnRhIiwicGFyc2UtbmFtZXMiOmZhbHNlLCJkcm9wcGluZy1wYXJ0aWNsZSI6IiIsIm5vbi1kcm9wcGluZy1wYXJ0aWNsZSI6IiJ9XSwiY29udGFpbmVyLXRpdGxlIjoiQ2xpbmljYWwgSW5mZWN0aW91cyBEaXNlYXNlcyIsIkRPSSI6IjEwLjEwOTMvY2lkL2NpYWYwMzMiLCJJU1NOIjoiMTA1OC00ODM4IiwiaXNzdWVkIjp7ImRhdGUtcGFydHMiOltbMjAyNSwxLDI5XV19LCJjb250YWluZXItdGl0bGUtc2hvcnQiOiIifSwiaXNUZW1wb3JhcnkiOmZhbHNlfV19&quot;},{&quot;citationID&quot;:&quot;MENDELEY_CITATION_e5109c23-17dd-4438-820c-050a9e4e6eea&quot;,&quot;properties&quot;:{&quot;noteIndex&quot;:0},&quot;isEdited&quot;:false,&quot;manualOverride&quot;:{&quot;isManuallyOverridden&quot;:false,&quot;citeprocText&quot;:&quot;(127)&quot;,&quot;manualOverrideText&quot;:&quot;&quot;},&quot;citationItems&quot;:[{&quot;id&quot;:&quot;e4275a46-8243-3ff3-a627-d03814da9cf1&quot;,&quot;itemData&quot;:{&quot;type&quot;:&quot;article-journal&quot;,&quot;id&quot;:&quot;e4275a46-8243-3ff3-a627-d03814da9cf1&quot;,&quot;title&quot;:&quot;Paclitaxel With Inhibitor of Apoptosis Antagonist, LCL161, for Localized Triple-Negative Breast Cancer, Prospectively Stratified by Gene Signature in a Biomarker-Driven Neoadjuvant Trial&quot;,&quot;author&quot;:[{&quot;family&quot;:&quot;Bardia&quot;,&quot;given&quot;:&quot;Aditya&quot;,&quot;parse-names&quot;:false,&quot;dropping-particle&quot;:&quot;&quot;,&quot;non-dropping-particle&quot;:&quot;&quot;},{&quot;family&quot;:&quot;Parton&quot;,&quot;given&quot;:&quot;Marina&quot;,&quot;parse-names&quot;:false,&quot;dropping-particle&quot;:&quot;&quot;,&quot;non-dropping-particle&quot;:&quot;&quot;},{&quot;family&quot;:&quot;Kümmel&quot;,&quot;given&quot;:&quot;Sherko&quot;,&quot;parse-names&quot;:false,&quot;dropping-particle&quot;:&quot;&quot;,&quot;non-dropping-particle&quot;:&quot;&quot;},{&quot;family&quot;:&quot;Estévez&quot;,&quot;given&quot;:&quot;Laura G.&quot;,&quot;parse-names&quot;:false,&quot;dropping-particle&quot;:&quot;&quot;,&quot;non-dropping-particle&quot;:&quot;&quot;},{&quot;family&quot;:&quot;Huang&quot;,&quot;given&quot;:&quot;Chiun-Sheng&quot;,&quot;parse-names&quot;:false,&quot;dropping-particle&quot;:&quot;&quot;,&quot;non-dropping-particle&quot;:&quot;&quot;},{&quot;family&quot;:&quot;Cortés&quot;,&quot;given&quot;:&quot;Javier&quot;,&quot;parse-names&quot;:false,&quot;dropping-particle&quot;:&quot;&quot;,&quot;non-dropping-particle&quot;:&quot;&quot;},{&quot;family&quot;:&quot;Ruiz-Borrego&quot;,&quot;given&quot;:&quot;Manuel&quot;,&quot;parse-names&quot;:false,&quot;dropping-particle&quot;:&quot;&quot;,&quot;non-dropping-particle&quot;:&quot;&quot;},{&quot;family&quot;:&quot;Telli&quot;,&quot;given&quot;:&quot;Melinda L.&quot;,&quot;parse-names&quot;:false,&quot;dropping-particle&quot;:&quot;&quot;,&quot;non-dropping-particle&quot;:&quot;&quot;},{&quot;family&quot;:&quot;Martin-Martorell&quot;,&quot;given&quot;:&quot;Paloma&quot;,&quot;parse-names&quot;:false,&quot;dropping-particle&quot;:&quot;&quot;,&quot;non-dropping-particle&quot;:&quot;&quot;},{&quot;family&quot;:&quot;López&quot;,&quot;given&quot;:&quot;Rafael&quot;,&quot;parse-names&quot;:false,&quot;dropping-particle&quot;:&quot;&quot;,&quot;non-dropping-particle&quot;:&quot;&quot;},{&quot;family&quot;:&quot;Beck&quot;,&quot;given&quot;:&quot;J. Thaddeus&quot;,&quot;parse-names&quot;:false,&quot;dropping-particle&quot;:&quot;&quot;,&quot;non-dropping-particle&quot;:&quot;&quot;},{&quot;family&quot;:&quot;Ismail-Khan&quot;,&quot;given&quot;:&quot;Roohi&quot;,&quot;parse-names&quot;:false,&quot;dropping-particle&quot;:&quot;&quot;,&quot;non-dropping-particle&quot;:&quot;&quot;},{&quot;family&quot;:&quot;Chen&quot;,&quot;given&quot;:&quot;Shin-Cheh&quot;,&quot;parse-names&quot;:false,&quot;dropping-particle&quot;:&quot;&quot;,&quot;non-dropping-particle&quot;:&quot;&quot;},{&quot;family&quot;:&quot;Hurvitz&quot;,&quot;given&quot;:&quot;Sara A.&quot;,&quot;parse-names&quot;:false,&quot;dropping-particle&quot;:&quot;&quot;,&quot;non-dropping-particle&quot;:&quot;&quot;},{&quot;family&quot;:&quot;Mayer&quot;,&quot;given&quot;:&quot;Ingrid A.&quot;,&quot;parse-names&quot;:false,&quot;dropping-particle&quot;:&quot;&quot;,&quot;non-dropping-particle&quot;:&quot;&quot;},{&quot;family&quot;:&quot;Carreon&quot;,&quot;given&quot;:&quot;Daniel&quot;,&quot;parse-names&quot;:false,&quot;dropping-particle&quot;:&quot;&quot;,&quot;non-dropping-particle&quot;:&quot;&quot;},{&quot;family&quot;:&quot;Cameron&quot;,&quot;given&quot;:&quot;Scott&quot;,&quot;parse-names&quot;:false,&quot;dropping-particle&quot;:&quot;&quot;,&quot;non-dropping-particle&quot;:&quot;&quot;},{&quot;family&quot;:&quot;Liao&quot;,&quot;given&quot;:&quot;Serena&quot;,&quot;parse-names&quot;:false,&quot;dropping-particle&quot;:&quot;&quot;,&quot;non-dropping-particle&quot;:&quot;&quot;},{&quot;family&quot;:&quot;Baselga&quot;,&quot;given&quot;:&quot;José&quot;,&quot;parse-names&quot;:false,&quot;dropping-particle&quot;:&quot;&quot;,&quot;non-dropping-particle&quot;:&quot;&quot;},{&quot;family&quot;:&quot;Kim&quot;,&quot;given&quot;:&quot;Sung-Bae&quot;,&quot;parse-names&quot;:false,&quot;dropping-particle&quot;:&quot;&quot;,&quot;non-dropping-particle&quot;:&quot;&quot;}],&quot;container-title&quot;:&quot;Journal of Clinical Oncology&quot;,&quot;DOI&quot;:&quot;10.1200/JCO.2017.74.8392&quot;,&quot;ISSN&quot;:&quot;0732-183X&quot;,&quot;issued&quot;:{&quot;date-parts&quot;:[[2018,11,1]]},&quot;page&quot;:&quot;3126-3133&quot;,&quot;issue&quot;:&quot;31&quot;,&quot;volume&quot;:&quot;36&quot;,&quot;container-title-short&quot;:&quot;&quot;},&quot;isTemporary&quot;:false}],&quot;citationTag&quot;:&quot;MENDELEY_CITATION_v3_eyJjaXRhdGlvbklEIjoiTUVOREVMRVlfQ0lUQVRJT05fZTUxMDljMjMtMTdkZC00NDM4LTgyMGMtMDUwYTllNGU2ZWVhIiwicHJvcGVydGllcyI6eyJub3RlSW5kZXgiOjB9LCJpc0VkaXRlZCI6ZmFsc2UsIm1hbnVhbE92ZXJyaWRlIjp7ImlzTWFudWFsbHlPdmVycmlkZGVuIjpmYWxzZSwiY2l0ZXByb2NUZXh0IjoiKDEyNykiLCJtYW51YWxPdmVycmlkZVRleHQiOiIifSwiY2l0YXRpb25JdGVtcyI6W3siaWQiOiJlNDI3NWE0Ni04MjQzLTNmZjMtYTYyNy1kMDM4MTRkYTljZjEiLCJpdGVtRGF0YSI6eyJ0eXBlIjoiYXJ0aWNsZS1qb3VybmFsIiwiaWQiOiJlNDI3NWE0Ni04MjQzLTNmZjMtYTYyNy1kMDM4MTRkYTljZjEiLCJ0aXRsZSI6IlBhY2xpdGF4ZWwgV2l0aCBJbmhpYml0b3Igb2YgQXBvcHRvc2lzIEFudGFnb25pc3QsIExDTDE2MSwgZm9yIExvY2FsaXplZCBUcmlwbGUtTmVnYXRpdmUgQnJlYXN0IENhbmNlciwgUHJvc3BlY3RpdmVseSBTdHJhdGlmaWVkIGJ5IEdlbmUgU2lnbmF0dXJlIGluIGEgQmlvbWFya2VyLURyaXZlbiBOZW9hZGp1dmFudCBUcmlhbCIsImF1dGhvciI6W3siZmFtaWx5IjoiQmFyZGlhIiwiZ2l2ZW4iOiJBZGl0eWEiLCJwYXJzZS1uYW1lcyI6ZmFsc2UsImRyb3BwaW5nLXBhcnRpY2xlIjoiIiwibm9uLWRyb3BwaW5nLXBhcnRpY2xlIjoiIn0seyJmYW1pbHkiOiJQYXJ0b24iLCJnaXZlbiI6Ik1hcmluYSIsInBhcnNlLW5hbWVzIjpmYWxzZSwiZHJvcHBpbmctcGFydGljbGUiOiIiLCJub24tZHJvcHBpbmctcGFydGljbGUiOiIifSx7ImZhbWlseSI6IkvDvG1tZWwiLCJnaXZlbiI6IlNoZXJrbyIsInBhcnNlLW5hbWVzIjpmYWxzZSwiZHJvcHBpbmctcGFydGljbGUiOiIiLCJub24tZHJvcHBpbmctcGFydGljbGUiOiIifSx7ImZhbWlseSI6IkVzdMOpdmV6IiwiZ2l2ZW4iOiJMYXVyYSBHLiIsInBhcnNlLW5hbWVzIjpmYWxzZSwiZHJvcHBpbmctcGFydGljbGUiOiIiLCJub24tZHJvcHBpbmctcGFydGljbGUiOiIifSx7ImZhbWlseSI6Ikh1YW5nIiwiZ2l2ZW4iOiJDaGl1bi1TaGVuZyIsInBhcnNlLW5hbWVzIjpmYWxzZSwiZHJvcHBpbmctcGFydGljbGUiOiIiLCJub24tZHJvcHBpbmctcGFydGljbGUiOiIifSx7ImZhbWlseSI6IkNvcnTDqXMiLCJnaXZlbiI6IkphdmllciIsInBhcnNlLW5hbWVzIjpmYWxzZSwiZHJvcHBpbmctcGFydGljbGUiOiIiLCJub24tZHJvcHBpbmctcGFydGljbGUiOiIifSx7ImZhbWlseSI6IlJ1aXotQm9ycmVnbyIsImdpdmVuIjoiTWFudWVsIiwicGFyc2UtbmFtZXMiOmZhbHNlLCJkcm9wcGluZy1wYXJ0aWNsZSI6IiIsIm5vbi1kcm9wcGluZy1wYXJ0aWNsZSI6IiJ9LHsiZmFtaWx5IjoiVGVsbGkiLCJnaXZlbiI6Ik1lbGluZGEgTC4iLCJwYXJzZS1uYW1lcyI6ZmFsc2UsImRyb3BwaW5nLXBhcnRpY2xlIjoiIiwibm9uLWRyb3BwaW5nLXBhcnRpY2xlIjoiIn0seyJmYW1pbHkiOiJNYXJ0aW4tTWFydG9yZWxsIiwiZ2l2ZW4iOiJQYWxvbWEiLCJwYXJzZS1uYW1lcyI6ZmFsc2UsImRyb3BwaW5nLXBhcnRpY2xlIjoiIiwibm9uLWRyb3BwaW5nLXBhcnRpY2xlIjoiIn0seyJmYW1pbHkiOiJMw7NwZXoiLCJnaXZlbiI6IlJhZmFlbCIsInBhcnNlLW5hbWVzIjpmYWxzZSwiZHJvcHBpbmctcGFydGljbGUiOiIiLCJub24tZHJvcHBpbmctcGFydGljbGUiOiIifSx7ImZhbWlseSI6IkJlY2siLCJnaXZlbiI6IkouIFRoYWRkZXVzIiwicGFyc2UtbmFtZXMiOmZhbHNlLCJkcm9wcGluZy1wYXJ0aWNsZSI6IiIsIm5vbi1kcm9wcGluZy1wYXJ0aWNsZSI6IiJ9LHsiZmFtaWx5IjoiSXNtYWlsLUtoYW4iLCJnaXZlbiI6IlJvb2hpIiwicGFyc2UtbmFtZXMiOmZhbHNlLCJkcm9wcGluZy1wYXJ0aWNsZSI6IiIsIm5vbi1kcm9wcGluZy1wYXJ0aWNsZSI6IiJ9LHsiZmFtaWx5IjoiQ2hlbiIsImdpdmVuIjoiU2hpbi1DaGVoIiwicGFyc2UtbmFtZXMiOmZhbHNlLCJkcm9wcGluZy1wYXJ0aWNsZSI6IiIsIm5vbi1kcm9wcGluZy1wYXJ0aWNsZSI6IiJ9LHsiZmFtaWx5IjoiSHVydml0eiIsImdpdmVuIjoiU2FyYSBBLiIsInBhcnNlLW5hbWVzIjpmYWxzZSwiZHJvcHBpbmctcGFydGljbGUiOiIiLCJub24tZHJvcHBpbmctcGFydGljbGUiOiIifSx7ImZhbWlseSI6Ik1heWVyIiwiZ2l2ZW4iOiJJbmdyaWQgQS4iLCJwYXJzZS1uYW1lcyI6ZmFsc2UsImRyb3BwaW5nLXBhcnRpY2xlIjoiIiwibm9uLWRyb3BwaW5nLXBhcnRpY2xlIjoiIn0seyJmYW1pbHkiOiJDYXJyZW9uIiwiZ2l2ZW4iOiJEYW5pZWwiLCJwYXJzZS1uYW1lcyI6ZmFsc2UsImRyb3BwaW5nLXBhcnRpY2xlIjoiIiwibm9uLWRyb3BwaW5nLXBhcnRpY2xlIjoiIn0seyJmYW1pbHkiOiJDYW1lcm9uIiwiZ2l2ZW4iOiJTY290dCIsInBhcnNlLW5hbWVzIjpmYWxzZSwiZHJvcHBpbmctcGFydGljbGUiOiIiLCJub24tZHJvcHBpbmctcGFydGljbGUiOiIifSx7ImZhbWlseSI6IkxpYW8iLCJnaXZlbiI6IlNlcmVuYSIsInBhcnNlLW5hbWVzIjpmYWxzZSwiZHJvcHBpbmctcGFydGljbGUiOiIiLCJub24tZHJvcHBpbmctcGFydGljbGUiOiIifSx7ImZhbWlseSI6IkJhc2VsZ2EiLCJnaXZlbiI6Ikpvc8OpIiwicGFyc2UtbmFtZXMiOmZhbHNlLCJkcm9wcGluZy1wYXJ0aWNsZSI6IiIsIm5vbi1kcm9wcGluZy1wYXJ0aWNsZSI6IiJ9LHsiZmFtaWx5IjoiS2ltIiwiZ2l2ZW4iOiJTdW5nLUJhZSIsInBhcnNlLW5hbWVzIjpmYWxzZSwiZHJvcHBpbmctcGFydGljbGUiOiIiLCJub24tZHJvcHBpbmctcGFydGljbGUiOiIifV0sImNvbnRhaW5lci10aXRsZSI6IkpvdXJuYWwgb2YgQ2xpbmljYWwgT25jb2xvZ3kiLCJET0kiOiIxMC4xMjAwL0pDTy4yMDE3Ljc0LjgzOTIiLCJJU1NOIjoiMDczMi0xODNYIiwiaXNzdWVkIjp7ImRhdGUtcGFydHMiOltbMjAxOCwxMSwxXV19LCJwYWdlIjoiMzEyNi0zMTMzIiwiaXNzdWUiOiIzMSIsInZvbHVtZSI6IjM2IiwiY29udGFpbmVyLXRpdGxlLXNob3J0IjoiIn0sImlzVGVtcG9yYXJ5IjpmYWxzZX1dfQ==&quot;},{&quot;citationID&quot;:&quot;MENDELEY_CITATION_1f4c234c-a9e3-4061-9ff7-541dddb20675&quot;,&quot;properties&quot;:{&quot;noteIndex&quot;:0},&quot;isEdited&quot;:false,&quot;manualOverride&quot;:{&quot;isManuallyOverridden&quot;:false,&quot;citeprocText&quot;:&quot;(128)&quot;,&quot;manualOverrideText&quot;:&quot;&quot;},&quot;citationItems&quot;:[{&quot;id&quot;:&quot;bd1a99e7-e9f4-3167-a9e0-710487895596&quot;,&quot;itemData&quot;:{&quot;type&quot;:&quot;article-journal&quot;,&quot;id&quot;:&quot;bd1a99e7-e9f4-3167-a9e0-710487895596&quot;,&quot;title&quot;:&quot;Challenges in Recruiting University Students for Web-Based Indicated Prevention of Depression and Anxiety: Results From a Randomized Controlled Trial (ICare Prevent)&quot;,&quot;author&quot;:[{&quot;family&quot;:&quot;Bolinski&quot;,&quot;given&quot;:&quot;Felix&quot;,&quot;parse-names&quot;:false,&quot;dropping-particle&quot;:&quot;&quot;,&quot;non-dropping-particle&quot;:&quot;&quot;},{&quot;family&quot;:&quot;Kleiboer&quot;,&quot;given&quot;:&quot;Annet&quot;,&quot;parse-names&quot;:false,&quot;dropping-particle&quot;:&quot;&quot;,&quot;non-dropping-particle&quot;:&quot;&quot;},{&quot;family&quot;:&quot;Neijenhuijs&quot;,&quot;given&quot;:&quot;Koen&quot;,&quot;parse-names&quot;:false,&quot;dropping-particle&quot;:&quot;&quot;,&quot;non-dropping-particle&quot;:&quot;&quot;},{&quot;family&quot;:&quot;Karyotaki&quot;,&quot;given&quot;:&quot;Eirini&quot;,&quot;parse-names&quot;:false,&quot;dropping-particle&quot;:&quot;&quot;,&quot;non-dropping-particle&quot;:&quot;&quot;},{&quot;family&quot;:&quot;Wiers&quot;,&quot;given&quot;:&quot;Reinout&quot;,&quot;parse-names&quot;:false,&quot;dropping-particle&quot;:&quot;&quot;,&quot;non-dropping-particle&quot;:&quot;&quot;},{&quot;family&quot;:&quot;Koning&quot;,&quot;given&quot;:&quot;Lisa&quot;,&quot;parse-names&quot;:false,&quot;dropping-particle&quot;:&quot;&quot;,&quot;non-dropping-particle&quot;:&quot;de&quot;},{&quot;family&quot;:&quot;Jacobi&quot;,&quot;given&quot;:&quot;Corinna&quot;,&quot;parse-names&quot;:false,&quot;dropping-particle&quot;:&quot;&quot;,&quot;non-dropping-particle&quot;:&quot;&quot;},{&quot;family&quot;:&quot;Zarski&quot;,&quot;given&quot;:&quot;Anna-Carlotta&quot;,&quot;parse-names&quot;:false,&quot;dropping-particle&quot;:&quot;&quot;,&quot;non-dropping-particle&quot;:&quot;&quot;},{&quot;family&quot;:&quot;Weisel&quot;,&quot;given&quot;:&quot;Kiona K&quot;,&quot;parse-names&quot;:false,&quot;dropping-particle&quot;:&quot;&quot;,&quot;non-dropping-particle&quot;:&quot;&quot;},{&quot;family&quot;:&quot;Cuijpers&quot;,&quot;given&quot;:&quot;Pim&quot;,&quot;parse-names&quot;:false,&quot;dropping-particle&quot;:&quot;&quot;,&quot;non-dropping-particle&quot;:&quot;&quot;},{&quot;family&quot;:&quot;Riper&quot;,&quot;given&quot;:&quot;Heleen&quot;,&quot;parse-names&quot;:false,&quot;dropping-particle&quot;:&quot;&quot;,&quot;non-dropping-particle&quot;:&quot;&quot;}],&quot;container-title&quot;:&quot;Journal of Medical Internet Research&quot;,&quot;container-title-short&quot;:&quot;J Med Internet Res&quot;,&quot;DOI&quot;:&quot;10.2196/40892&quot;,&quot;ISSN&quot;:&quot;1438-8871&quot;,&quot;issued&quot;:{&quot;date-parts&quot;:[[2022,12,14]]},&quot;page&quot;:&quot;e40892&quot;,&quot;issue&quot;:&quot;12&quot;,&quot;volume&quot;:&quot;24&quot;},&quot;isTemporary&quot;:false}],&quot;citationTag&quot;:&quot;MENDELEY_CITATION_v3_eyJjaXRhdGlvbklEIjoiTUVOREVMRVlfQ0lUQVRJT05fMWY0YzIzNGMtYTllMy00MDYxLTlmZjctNTQxZGRkYjIwNjc1IiwicHJvcGVydGllcyI6eyJub3RlSW5kZXgiOjB9LCJpc0VkaXRlZCI6ZmFsc2UsIm1hbnVhbE92ZXJyaWRlIjp7ImlzTWFudWFsbHlPdmVycmlkZGVuIjpmYWxzZSwiY2l0ZXByb2NUZXh0IjoiKDEyOCkiLCJtYW51YWxPdmVycmlkZVRleHQiOiIifSwiY2l0YXRpb25JdGVtcyI6W3siaWQiOiJiZDFhOTllNy1lOWY0LTMxNjctYTllMC03MTA0ODc4OTU1OTYiLCJpdGVtRGF0YSI6eyJ0eXBlIjoiYXJ0aWNsZS1qb3VybmFsIiwiaWQiOiJiZDFhOTllNy1lOWY0LTMxNjctYTllMC03MTA0ODc4OTU1OTYiLCJ0aXRsZSI6IkNoYWxsZW5nZXMgaW4gUmVjcnVpdGluZyBVbml2ZXJzaXR5IFN0dWRlbnRzIGZvciBXZWItQmFzZWQgSW5kaWNhdGVkIFByZXZlbnRpb24gb2YgRGVwcmVzc2lvbiBhbmQgQW54aWV0eTogUmVzdWx0cyBGcm9tIGEgUmFuZG9taXplZCBDb250cm9sbGVkIFRyaWFsIChJQ2FyZSBQcmV2ZW50KSIsImF1dGhvciI6W3siZmFtaWx5IjoiQm9saW5za2kiLCJnaXZlbiI6IkZlbGl4IiwicGFyc2UtbmFtZXMiOmZhbHNlLCJkcm9wcGluZy1wYXJ0aWNsZSI6IiIsIm5vbi1kcm9wcGluZy1wYXJ0aWNsZSI6IiJ9LHsiZmFtaWx5IjoiS2xlaWJvZXIiLCJnaXZlbiI6IkFubmV0IiwicGFyc2UtbmFtZXMiOmZhbHNlLCJkcm9wcGluZy1wYXJ0aWNsZSI6IiIsIm5vbi1kcm9wcGluZy1wYXJ0aWNsZSI6IiJ9LHsiZmFtaWx5IjoiTmVpamVuaHVpanMiLCJnaXZlbiI6IktvZW4iLCJwYXJzZS1uYW1lcyI6ZmFsc2UsImRyb3BwaW5nLXBhcnRpY2xlIjoiIiwibm9uLWRyb3BwaW5nLXBhcnRpY2xlIjoiIn0seyJmYW1pbHkiOiJLYXJ5b3Rha2kiLCJnaXZlbiI6IkVpcmluaSIsInBhcnNlLW5hbWVzIjpmYWxzZSwiZHJvcHBpbmctcGFydGljbGUiOiIiLCJub24tZHJvcHBpbmctcGFydGljbGUiOiIifSx7ImZhbWlseSI6IldpZXJzIiwiZ2l2ZW4iOiJSZWlub3V0IiwicGFyc2UtbmFtZXMiOmZhbHNlLCJkcm9wcGluZy1wYXJ0aWNsZSI6IiIsIm5vbi1kcm9wcGluZy1wYXJ0aWNsZSI6IiJ9LHsiZmFtaWx5IjoiS29uaW5nIiwiZ2l2ZW4iOiJMaXNhIiwicGFyc2UtbmFtZXMiOmZhbHNlLCJkcm9wcGluZy1wYXJ0aWNsZSI6IiIsIm5vbi1kcm9wcGluZy1wYXJ0aWNsZSI6ImRlIn0seyJmYW1pbHkiOiJKYWNvYmkiLCJnaXZlbiI6IkNvcmlubmEiLCJwYXJzZS1uYW1lcyI6ZmFsc2UsImRyb3BwaW5nLXBhcnRpY2xlIjoiIiwibm9uLWRyb3BwaW5nLXBhcnRpY2xlIjoiIn0seyJmYW1pbHkiOiJaYXJza2kiLCJnaXZlbiI6IkFubmEtQ2FybG90dGEiLCJwYXJzZS1uYW1lcyI6ZmFsc2UsImRyb3BwaW5nLXBhcnRpY2xlIjoiIiwibm9uLWRyb3BwaW5nLXBhcnRpY2xlIjoiIn0seyJmYW1pbHkiOiJXZWlzZWwiLCJnaXZlbiI6Iktpb25hIEsiLCJwYXJzZS1uYW1lcyI6ZmFsc2UsImRyb3BwaW5nLXBhcnRpY2xlIjoiIiwibm9uLWRyb3BwaW5nLXBhcnRpY2xlIjoiIn0seyJmYW1pbHkiOiJDdWlqcGVycyIsImdpdmVuIjoiUGltIiwicGFyc2UtbmFtZXMiOmZhbHNlLCJkcm9wcGluZy1wYXJ0aWNsZSI6IiIsIm5vbi1kcm9wcGluZy1wYXJ0aWNsZSI6IiJ9LHsiZmFtaWx5IjoiUmlwZXIiLCJnaXZlbiI6IkhlbGVlbiIsInBhcnNlLW5hbWVzIjpmYWxzZSwiZHJvcHBpbmctcGFydGljbGUiOiIiLCJub24tZHJvcHBpbmctcGFydGljbGUiOiIifV0sImNvbnRhaW5lci10aXRsZSI6IkpvdXJuYWwgb2YgTWVkaWNhbCBJbnRlcm5ldCBSZXNlYXJjaCIsImNvbnRhaW5lci10aXRsZS1zaG9ydCI6IkogTWVkIEludGVybmV0IFJlcyIsIkRPSSI6IjEwLjIxOTYvNDA4OTIiLCJJU1NOIjoiMTQzOC04ODcxIiwiaXNzdWVkIjp7ImRhdGUtcGFydHMiOltbMjAyMiwxMiwxNF1dfSwicGFnZSI6ImU0MDg5MiIsImlzc3VlIjoiMTIiLCJ2b2x1bWUiOiIyNCJ9LCJpc1RlbXBvcmFyeSI6ZmFsc2V9XX0=&quot;},{&quot;citationID&quot;:&quot;MENDELEY_CITATION_58498509-0965-4392-a10d-95598ddad218&quot;,&quot;properties&quot;:{&quot;noteIndex&quot;:0},&quot;isEdited&quot;:false,&quot;manualOverride&quot;:{&quot;isManuallyOverridden&quot;:false,&quot;citeprocText&quot;:&quot;(129)&quot;,&quot;manualOverrideText&quot;:&quot;&quot;},&quot;citationItems&quot;:[{&quot;id&quot;:&quot;0ff3a277-6f86-3692-929c-f3e217375e87&quot;,&quot;itemData&quot;:{&quot;type&quot;:&quot;article-journal&quot;,&quot;id&quot;:&quot;0ff3a277-6f86-3692-929c-f3e217375e87&quot;,&quot;title&quot;:&quot;Nicotine e-cigarettes for smoking cessation following discharge from smoke-free inpatient alcohol and other drug withdrawal services: a pragmatic two-arm, single-blinded, parallel-group, randomised controlled trial&quot;,&quot;author&quot;:[{&quot;family&quot;:&quot;Bonevski&quot;,&quot;given&quot;:&quot;Billie&quot;,&quot;parse-names&quot;:false,&quot;dropping-particle&quot;:&quot;&quot;,&quot;non-dropping-particle&quot;:&quot;&quot;},{&quot;family&quot;:&quot;Rich&quot;,&quot;given&quot;:&quot;Jane&quot;,&quot;parse-names&quot;:false,&quot;dropping-particle&quot;:&quot;&quot;,&quot;non-dropping-particle&quot;:&quot;&quot;},{&quot;family&quot;:&quot;Lubman&quot;,&quot;given&quot;:&quot;Dan I&quot;,&quot;parse-names&quot;:false,&quot;dropping-particle&quot;:&quot;&quot;,&quot;non-dropping-particle&quot;:&quot;&quot;},{&quot;family&quot;:&quot;Segan&quot;,&quot;given&quot;:&quot;Catherine&quot;,&quot;parse-names&quot;:false,&quot;dropping-particle&quot;:&quot;&quot;,&quot;non-dropping-particle&quot;:&quot;&quot;},{&quot;family&quot;:&quot;Baker&quot;,&quot;given&quot;:&quot;Amanda&quot;,&quot;parse-names&quot;:false,&quot;dropping-particle&quot;:&quot;&quot;,&quot;non-dropping-particle&quot;:&quot;&quot;},{&quot;family&quot;:&quot;Borland&quot;,&quot;given&quot;:&quot;Ron&quot;,&quot;parse-names&quot;:false,&quot;dropping-particle&quot;:&quot;&quot;,&quot;non-dropping-particle&quot;:&quot;&quot;},{&quot;family&quot;:&quot;Oldmeadow&quot;,&quot;given&quot;:&quot;Chris&quot;,&quot;parse-names&quot;:false,&quot;dropping-particle&quot;:&quot;&quot;,&quot;non-dropping-particle&quot;:&quot;&quot;},{&quot;family&quot;:&quot;Gartner&quot;,&quot;given&quot;:&quot;Coral&quot;,&quot;parse-names&quot;:false,&quot;dropping-particle&quot;:&quot;&quot;,&quot;non-dropping-particle&quot;:&quot;&quot;},{&quot;family&quot;:&quot;Walker&quot;,&quot;given&quot;:&quot;Natalie&quot;,&quot;parse-names&quot;:false,&quot;dropping-particle&quot;:&quot;&quot;,&quot;non-dropping-particle&quot;:&quot;&quot;},{&quot;family&quot;:&quot;Dunlop&quot;,&quot;given&quot;:&quot;Adrian&quot;,&quot;parse-names&quot;:false,&quot;dropping-particle&quot;:&quot;&quot;,&quot;non-dropping-particle&quot;:&quot;&quot;},{&quot;family&quot;:&quot;Daglish&quot;,&quot;given&quot;:&quot;Mark&quot;,&quot;parse-names&quot;:false,&quot;dropping-particle&quot;:&quot;&quot;,&quot;non-dropping-particle&quot;:&quot;&quot;},{&quot;family&quot;:&quot;Bullen&quot;,&quot;given&quot;:&quot;Christopher&quot;,&quot;parse-names&quot;:false,&quot;dropping-particle&quot;:&quot;&quot;,&quot;non-dropping-particle&quot;:&quot;&quot;},{&quot;family&quot;:&quot;Bauld&quot;,&quot;given&quot;:&quot;Linda&quot;,&quot;parse-names&quot;:false,&quot;dropping-particle&quot;:&quot;&quot;,&quot;non-dropping-particle&quot;:&quot;&quot;},{&quot;family&quot;:&quot;Jacka&quot;,&quot;given&quot;:&quot;David&quot;,&quot;parse-names&quot;:false,&quot;dropping-particle&quot;:&quot;&quot;,&quot;non-dropping-particle&quot;:&quot;&quot;},{&quot;family&quot;:&quot;Garfield&quot;,&quot;given&quot;:&quot;Joshua B B&quot;,&quot;parse-names&quot;:false,&quot;dropping-particle&quot;:&quot;&quot;,&quot;non-dropping-particle&quot;:&quot;&quot;},{&quot;family&quot;:&quot;McCrohan&quot;,&quot;given&quot;:&quot;Rose&quot;,&quot;parse-names&quot;:false,&quot;dropping-particle&quot;:&quot;&quot;,&quot;non-dropping-particle&quot;:&quot;&quot;},{&quot;family&quot;:&quot;Guillaumier&quot;,&quot;given&quot;:&quot;Ashleigh&quot;,&quot;parse-names&quot;:false,&quot;dropping-particle&quot;:&quot;&quot;,&quot;non-dropping-particle&quot;:&quot;&quot;},{&quot;family&quot;:&quot;Manning&quot;,&quot;given&quot;:&quot;Victoria&quot;,&quot;parse-names&quot;:false,&quot;dropping-particle&quot;:&quot;&quot;,&quot;non-dropping-particle&quot;:&quot;&quot;}],&quot;container-title&quot;:&quot;The Lancet Public Health&quot;,&quot;container-title-short&quot;:&quot;Lancet Public Health&quot;,&quot;DOI&quot;:&quot;10.1016/S2468-2667(25)00101-X&quot;,&quot;ISSN&quot;:&quot;24682667&quot;,&quot;issued&quot;:{&quot;date-parts&quot;:[[2025,7]]},&quot;page&quot;:&quot;e568-e577&quot;,&quot;issue&quot;:&quot;7&quot;,&quot;volume&quot;:&quot;10&quot;},&quot;isTemporary&quot;:false}],&quot;citationTag&quot;:&quot;MENDELEY_CITATION_v3_eyJjaXRhdGlvbklEIjoiTUVOREVMRVlfQ0lUQVRJT05fNTg0OTg1MDktMDk2NS00MzkyLWExMGQtOTU1OThkZGFkMjE4IiwicHJvcGVydGllcyI6eyJub3RlSW5kZXgiOjB9LCJpc0VkaXRlZCI6ZmFsc2UsIm1hbnVhbE92ZXJyaWRlIjp7ImlzTWFudWFsbHlPdmVycmlkZGVuIjpmYWxzZSwiY2l0ZXByb2NUZXh0IjoiKDEyOSkiLCJtYW51YWxPdmVycmlkZVRleHQiOiIifSwiY2l0YXRpb25JdGVtcyI6W3siaWQiOiIwZmYzYTI3Ny02Zjg2LTM2OTItOTI5Yy1mM2UyMTczNzVlODciLCJpdGVtRGF0YSI6eyJ0eXBlIjoiYXJ0aWNsZS1qb3VybmFsIiwiaWQiOiIwZmYzYTI3Ny02Zjg2LTM2OTItOTI5Yy1mM2UyMTczNzVlODciLCJ0aXRsZSI6Ik5pY290aW5lIGUtY2lnYXJldHRlcyBmb3Igc21va2luZyBjZXNzYXRpb24gZm9sbG93aW5nIGRpc2NoYXJnZSBmcm9tIHNtb2tlLWZyZWUgaW5wYXRpZW50IGFsY29ob2wgYW5kIG90aGVyIGRydWcgd2l0aGRyYXdhbCBzZXJ2aWNlczogYSBwcmFnbWF0aWMgdHdvLWFybSwgc2luZ2xlLWJsaW5kZWQsIHBhcmFsbGVsLWdyb3VwLCByYW5kb21pc2VkIGNvbnRyb2xsZWQgdHJpYWwiLCJhdXRob3IiOlt7ImZhbWlseSI6IkJvbmV2c2tpIiwiZ2l2ZW4iOiJCaWxsaWUiLCJwYXJzZS1uYW1lcyI6ZmFsc2UsImRyb3BwaW5nLXBhcnRpY2xlIjoiIiwibm9uLWRyb3BwaW5nLXBhcnRpY2xlIjoiIn0seyJmYW1pbHkiOiJSaWNoIiwiZ2l2ZW4iOiJKYW5lIiwicGFyc2UtbmFtZXMiOmZhbHNlLCJkcm9wcGluZy1wYXJ0aWNsZSI6IiIsIm5vbi1kcm9wcGluZy1wYXJ0aWNsZSI6IiJ9LHsiZmFtaWx5IjoiTHVibWFuIiwiZ2l2ZW4iOiJEYW4gSSIsInBhcnNlLW5hbWVzIjpmYWxzZSwiZHJvcHBpbmctcGFydGljbGUiOiIiLCJub24tZHJvcHBpbmctcGFydGljbGUiOiIifSx7ImZhbWlseSI6IlNlZ2FuIiwiZ2l2ZW4iOiJDYXRoZXJpbmUiLCJwYXJzZS1uYW1lcyI6ZmFsc2UsImRyb3BwaW5nLXBhcnRpY2xlIjoiIiwibm9uLWRyb3BwaW5nLXBhcnRpY2xlIjoiIn0seyJmYW1pbHkiOiJCYWtlciIsImdpdmVuIjoiQW1hbmRhIiwicGFyc2UtbmFtZXMiOmZhbHNlLCJkcm9wcGluZy1wYXJ0aWNsZSI6IiIsIm5vbi1kcm9wcGluZy1wYXJ0aWNsZSI6IiJ9LHsiZmFtaWx5IjoiQm9ybGFuZCIsImdpdmVuIjoiUm9uIiwicGFyc2UtbmFtZXMiOmZhbHNlLCJkcm9wcGluZy1wYXJ0aWNsZSI6IiIsIm5vbi1kcm9wcGluZy1wYXJ0aWNsZSI6IiJ9LHsiZmFtaWx5IjoiT2xkbWVhZG93IiwiZ2l2ZW4iOiJDaHJpcyIsInBhcnNlLW5hbWVzIjpmYWxzZSwiZHJvcHBpbmctcGFydGljbGUiOiIiLCJub24tZHJvcHBpbmctcGFydGljbGUiOiIifSx7ImZhbWlseSI6IkdhcnRuZXIiLCJnaXZlbiI6IkNvcmFsIiwicGFyc2UtbmFtZXMiOmZhbHNlLCJkcm9wcGluZy1wYXJ0aWNsZSI6IiIsIm5vbi1kcm9wcGluZy1wYXJ0aWNsZSI6IiJ9LHsiZmFtaWx5IjoiV2Fsa2VyIiwiZ2l2ZW4iOiJOYXRhbGllIiwicGFyc2UtbmFtZXMiOmZhbHNlLCJkcm9wcGluZy1wYXJ0aWNsZSI6IiIsIm5vbi1kcm9wcGluZy1wYXJ0aWNsZSI6IiJ9LHsiZmFtaWx5IjoiRHVubG9wIiwiZ2l2ZW4iOiJBZHJpYW4iLCJwYXJzZS1uYW1lcyI6ZmFsc2UsImRyb3BwaW5nLXBhcnRpY2xlIjoiIiwibm9uLWRyb3BwaW5nLXBhcnRpY2xlIjoiIn0seyJmYW1pbHkiOiJEYWdsaXNoIiwiZ2l2ZW4iOiJNYXJrIiwicGFyc2UtbmFtZXMiOmZhbHNlLCJkcm9wcGluZy1wYXJ0aWNsZSI6IiIsIm5vbi1kcm9wcGluZy1wYXJ0aWNsZSI6IiJ9LHsiZmFtaWx5IjoiQnVsbGVuIiwiZ2l2ZW4iOiJDaHJpc3RvcGhlciIsInBhcnNlLW5hbWVzIjpmYWxzZSwiZHJvcHBpbmctcGFydGljbGUiOiIiLCJub24tZHJvcHBpbmctcGFydGljbGUiOiIifSx7ImZhbWlseSI6IkJhdWxkIiwiZ2l2ZW4iOiJMaW5kYSIsInBhcnNlLW5hbWVzIjpmYWxzZSwiZHJvcHBpbmctcGFydGljbGUiOiIiLCJub24tZHJvcHBpbmctcGFydGljbGUiOiIifSx7ImZhbWlseSI6IkphY2thIiwiZ2l2ZW4iOiJEYXZpZCIsInBhcnNlLW5hbWVzIjpmYWxzZSwiZHJvcHBpbmctcGFydGljbGUiOiIiLCJub24tZHJvcHBpbmctcGFydGljbGUiOiIifSx7ImZhbWlseSI6IkdhcmZpZWxkIiwiZ2l2ZW4iOiJKb3NodWEgQiBCIiwicGFyc2UtbmFtZXMiOmZhbHNlLCJkcm9wcGluZy1wYXJ0aWNsZSI6IiIsIm5vbi1kcm9wcGluZy1wYXJ0aWNsZSI6IiJ9LHsiZmFtaWx5IjoiTWNDcm9oYW4iLCJnaXZlbiI6IlJvc2UiLCJwYXJzZS1uYW1lcyI6ZmFsc2UsImRyb3BwaW5nLXBhcnRpY2xlIjoiIiwibm9uLWRyb3BwaW5nLXBhcnRpY2xlIjoiIn0seyJmYW1pbHkiOiJHdWlsbGF1bWllciIsImdpdmVuIjoiQXNobGVpZ2giLCJwYXJzZS1uYW1lcyI6ZmFsc2UsImRyb3BwaW5nLXBhcnRpY2xlIjoiIiwibm9uLWRyb3BwaW5nLXBhcnRpY2xlIjoiIn0seyJmYW1pbHkiOiJNYW5uaW5nIiwiZ2l2ZW4iOiJWaWN0b3JpYSIsInBhcnNlLW5hbWVzIjpmYWxzZSwiZHJvcHBpbmctcGFydGljbGUiOiIiLCJub24tZHJvcHBpbmctcGFydGljbGUiOiIifV0sImNvbnRhaW5lci10aXRsZSI6IlRoZSBMYW5jZXQgUHVibGljIEhlYWx0aCIsImNvbnRhaW5lci10aXRsZS1zaG9ydCI6IkxhbmNldCBQdWJsaWMgSGVhbHRoIiwiRE9JIjoiMTAuMTAxNi9TMjQ2OC0yNjY3KDI1KTAwMTAxLVgiLCJJU1NOIjoiMjQ2ODI2NjciLCJpc3N1ZWQiOnsiZGF0ZS1wYXJ0cyI6W1syMDI1LDddXX0sInBhZ2UiOiJlNTY4LWU1NzciLCJpc3N1ZSI6IjciLCJ2b2x1bWUiOiIxMCJ9LCJpc1RlbXBvcmFyeSI6ZmFsc2V9XX0=&quot;},{&quot;citationID&quot;:&quot;MENDELEY_CITATION_329f5a66-ccc9-4114-bf3c-96dd80534b86&quot;,&quot;properties&quot;:{&quot;noteIndex&quot;:0},&quot;isEdited&quot;:false,&quot;manualOverride&quot;:{&quot;isManuallyOverridden&quot;:false,&quot;citeprocText&quot;:&quot;(130)&quot;,&quot;manualOverrideText&quot;:&quot;&quot;},&quot;citationItems&quot;:[{&quot;id&quot;:&quot;d3ee253d-7dac-3e77-afc8-04d6bbf86055&quot;,&quot;itemData&quot;:{&quot;type&quot;:&quot;article-journal&quot;,&quot;id&quot;:&quot;d3ee253d-7dac-3e77-afc8-04d6bbf86055&quot;,&quot;title&quot;:&quot;Efficacy and safety of eliapixant in diabetic neuropathic pain and prediction of placebo responders with an exploratory novel algorithm: results from the randomized controlled phase 2a PUCCINI study&quot;,&quot;author&quot;:[{&quot;family&quot;:&quot;Bouhassira&quot;,&quot;given&quot;:&quot;Didier&quot;,&quot;parse-names&quot;:false,&quot;dropping-particle&quot;:&quot;&quot;,&quot;non-dropping-particle&quot;:&quot;&quot;},{&quot;family&quot;:&quot;Tesfaye&quot;,&quot;given&quot;:&quot;Solomon&quot;,&quot;parse-names&quot;:false,&quot;dropping-particle&quot;:&quot;&quot;,&quot;non-dropping-particle&quot;:&quot;&quot;},{&quot;family&quot;:&quot;Sarkar&quot;,&quot;given&quot;:&quot;Arnab&quot;,&quot;parse-names&quot;:false,&quot;dropping-particle&quot;:&quot;&quot;,&quot;non-dropping-particle&quot;:&quot;&quot;},{&quot;family&quot;:&quot;Soisalon-Soininen&quot;,&quot;given&quot;:&quot;Sari&quot;,&quot;parse-names&quot;:false,&quot;dropping-particle&quot;:&quot;&quot;,&quot;non-dropping-particle&quot;:&quot;&quot;},{&quot;family&quot;:&quot;Stemper&quot;,&quot;given&quot;:&quot;Brigitte&quot;,&quot;parse-names&quot;:false,&quot;dropping-particle&quot;:&quot;&quot;,&quot;non-dropping-particle&quot;:&quot;&quot;},{&quot;family&quot;:&quot;Baron&quot;,&quot;given&quot;:&quot;Ralf&quot;,&quot;parse-names&quot;:false,&quot;dropping-particle&quot;:&quot;&quot;,&quot;non-dropping-particle&quot;:&quot;&quot;}],&quot;container-title&quot;:&quot;Pain&quot;,&quot;container-title-short&quot;:&quot;Pain&quot;,&quot;DOI&quot;:&quot;10.1097/j.pain.0000000000003085&quot;,&quot;ISSN&quot;:&quot;0304-3959&quot;,&quot;issued&quot;:{&quot;date-parts&quot;:[[2024,4]]},&quot;page&quot;:&quot;785-795&quot;,&quot;abstract&quot;:&quot;&lt;p&gt;Phase 2a of the PUCCINI study was a placebo-controlled, double-blind, parallel-group, multicenter, proof-of-concept study evaluating the efficacy and safety of the selective P2X3 antagonist eliapixant in patients with diabetic neuropathic pain (DNP) (ClinicalTrials.gov NCT04641273). Adults with type 1 or type 2 diabetes mellitus with painful distal symmetric sensorimotor neuropathy of &amp;gt;6 months' duration and neuropathic pain were enrolled and randomized 1:1 to 150 mg oral eliapixant twice daily or placebo for 8 weeks. The primary endpoint was change from baseline in weekly mean 24-hour average pain intensity score at week 8. In total, 135 participants completed treatment, 67 in the eliapixant group and 68 in the placebo group. At week 8, the change from baseline in posterior mean 24-hour average pain intensity score (90% credible interval) in the eliapixant group was −1.56 (−1.95, −1.18) compared with −2.17 (−2.54, −1.80) for the placebo group. The mean treatment difference was 0.60 (0.06, 1.14) in favor of placebo. The use of a model-based framework suggests that various factors may contribute to the placebo-responder profile. Adverse events were mostly mild or moderate in severity and occurred in 51% of the eliapixant group and 48% of the placebo group. As the primary endpoint was not met, the PUCCINI study was terminated after completion of phase 2a and did not proceed to phase 2b. In conclusion, selective P2X3 antagonism in patients with DNP did not translate to any relevant improvement in different pain intensity outcomes compared with placebo. Funding: Bayer AG.&lt;/p&gt;&quot;,&quot;issue&quot;:&quot;4&quot;,&quot;volume&quot;:&quot;165&quot;},&quot;isTemporary&quot;:false}],&quot;citationTag&quot;:&quot;MENDELEY_CITATION_v3_eyJjaXRhdGlvbklEIjoiTUVOREVMRVlfQ0lUQVRJT05fMzI5ZjVhNjYtY2NjOS00MTE0LWJmM2MtOTZkZDgwNTM0Yjg2IiwicHJvcGVydGllcyI6eyJub3RlSW5kZXgiOjB9LCJpc0VkaXRlZCI6ZmFsc2UsIm1hbnVhbE92ZXJyaWRlIjp7ImlzTWFudWFsbHlPdmVycmlkZGVuIjpmYWxzZSwiY2l0ZXByb2NUZXh0IjoiKDEzMCkiLCJtYW51YWxPdmVycmlkZVRleHQiOiIifSwiY2l0YXRpb25JdGVtcyI6W3siaWQiOiJkM2VlMjUzZC03ZGFjLTNlNzctYWZjOC0wNGQ2YmJmODYwNTUiLCJpdGVtRGF0YSI6eyJ0eXBlIjoiYXJ0aWNsZS1qb3VybmFsIiwiaWQiOiJkM2VlMjUzZC03ZGFjLTNlNzctYWZjOC0wNGQ2YmJmODYwNTUiLCJ0aXRsZSI6IkVmZmljYWN5IGFuZCBzYWZldHkgb2YgZWxpYXBpeGFudCBpbiBkaWFiZXRpYyBuZXVyb3BhdGhpYyBwYWluIGFuZCBwcmVkaWN0aW9uIG9mIHBsYWNlYm8gcmVzcG9uZGVycyB3aXRoIGFuIGV4cGxvcmF0b3J5IG5vdmVsIGFsZ29yaXRobTogcmVzdWx0cyBmcm9tIHRoZSByYW5kb21pemVkIGNvbnRyb2xsZWQgcGhhc2UgMmEgUFVDQ0lOSSBzdHVkeSIsImF1dGhvciI6W3siZmFtaWx5IjoiQm91aGFzc2lyYSIsImdpdmVuIjoiRGlkaWVyIiwicGFyc2UtbmFtZXMiOmZhbHNlLCJkcm9wcGluZy1wYXJ0aWNsZSI6IiIsIm5vbi1kcm9wcGluZy1wYXJ0aWNsZSI6IiJ9LHsiZmFtaWx5IjoiVGVzZmF5ZSIsImdpdmVuIjoiU29sb21vbiIsInBhcnNlLW5hbWVzIjpmYWxzZSwiZHJvcHBpbmctcGFydGljbGUiOiIiLCJub24tZHJvcHBpbmctcGFydGljbGUiOiIifSx7ImZhbWlseSI6IlNhcmthciIsImdpdmVuIjoiQXJuYWIiLCJwYXJzZS1uYW1lcyI6ZmFsc2UsImRyb3BwaW5nLXBhcnRpY2xlIjoiIiwibm9uLWRyb3BwaW5nLXBhcnRpY2xlIjoiIn0seyJmYW1pbHkiOiJTb2lzYWxvbi1Tb2luaW5lbiIsImdpdmVuIjoiU2FyaSIsInBhcnNlLW5hbWVzIjpmYWxzZSwiZHJvcHBpbmctcGFydGljbGUiOiIiLCJub24tZHJvcHBpbmctcGFydGljbGUiOiIifSx7ImZhbWlseSI6IlN0ZW1wZXIiLCJnaXZlbiI6IkJyaWdpdHRlIiwicGFyc2UtbmFtZXMiOmZhbHNlLCJkcm9wcGluZy1wYXJ0aWNsZSI6IiIsIm5vbi1kcm9wcGluZy1wYXJ0aWNsZSI6IiJ9LHsiZmFtaWx5IjoiQmFyb24iLCJnaXZlbiI6IlJhbGYiLCJwYXJzZS1uYW1lcyI6ZmFsc2UsImRyb3BwaW5nLXBhcnRpY2xlIjoiIiwibm9uLWRyb3BwaW5nLXBhcnRpY2xlIjoiIn1dLCJjb250YWluZXItdGl0bGUiOiJQYWluIiwiY29udGFpbmVyLXRpdGxlLXNob3J0IjoiUGFpbiIsIkRPSSI6IjEwLjEwOTcvai5wYWluLjAwMDAwMDAwMDAwMDMwODUiLCJJU1NOIjoiMDMwNC0zOTU5IiwiaXNzdWVkIjp7ImRhdGUtcGFydHMiOltbMjAyNCw0XV19LCJwYWdlIjoiNzg1LTc5NSIsImFic3RyYWN0IjoiPHA+UGhhc2UgMmEgb2YgdGhlIFBVQ0NJTkkgc3R1ZHkgd2FzIGEgcGxhY2Viby1jb250cm9sbGVkLCBkb3VibGUtYmxpbmQsIHBhcmFsbGVsLWdyb3VwLCBtdWx0aWNlbnRlciwgcHJvb2Ytb2YtY29uY2VwdCBzdHVkeSBldmFsdWF0aW5nIHRoZSBlZmZpY2FjeSBhbmQgc2FmZXR5IG9mIHRoZSBzZWxlY3RpdmUgUDJYMyBhbnRhZ29uaXN0IGVsaWFwaXhhbnQgaW4gcGF0aWVudHMgd2l0aCBkaWFiZXRpYyBuZXVyb3BhdGhpYyBwYWluIChETlApIChDbGluaWNhbFRyaWFscy5nb3YgTkNUMDQ2NDEyNzMpLiBBZHVsdHMgd2l0aCB0eXBlIDEgb3IgdHlwZSAyIGRpYWJldGVzIG1lbGxpdHVzIHdpdGggcGFpbmZ1bCBkaXN0YWwgc3ltbWV0cmljIHNlbnNvcmltb3RvciBuZXVyb3BhdGh5IG9mICZndDs2IG1vbnRocycgZHVyYXRpb24gYW5kIG5ldXJvcGF0aGljIHBhaW4gd2VyZSBlbnJvbGxlZCBhbmQgcmFuZG9taXplZCAxOjEgdG8gMTUwIG1nIG9yYWwgZWxpYXBpeGFudCB0d2ljZSBkYWlseSBvciBwbGFjZWJvIGZvciA4IHdlZWtzLiBUaGUgcHJpbWFyeSBlbmRwb2ludCB3YXMgY2hhbmdlIGZyb20gYmFzZWxpbmUgaW4gd2Vla2x5IG1lYW4gMjQtaG91ciBhdmVyYWdlIHBhaW4gaW50ZW5zaXR5IHNjb3JlIGF0IHdlZWsgOC4gSW4gdG90YWwsIDEzNSBwYXJ0aWNpcGFudHMgY29tcGxldGVkIHRyZWF0bWVudCwgNjcgaW4gdGhlIGVsaWFwaXhhbnQgZ3JvdXAgYW5kIDY4IGluIHRoZSBwbGFjZWJvIGdyb3VwLiBBdCB3ZWVrIDgsIHRoZSBjaGFuZ2UgZnJvbSBiYXNlbGluZSBpbiBwb3N0ZXJpb3IgbWVhbiAyNC1ob3VyIGF2ZXJhZ2UgcGFpbiBpbnRlbnNpdHkgc2NvcmUgKDkwJSBjcmVkaWJsZSBpbnRlcnZhbCkgaW4gdGhlIGVsaWFwaXhhbnQgZ3JvdXAgd2FzIOKIkjEuNTYgKOKIkjEuOTUsIOKIkjEuMTgpIGNvbXBhcmVkIHdpdGgg4oiSMi4xNyAo4oiSMi41NCwg4oiSMS44MCkgZm9yIHRoZSBwbGFjZWJvIGdyb3VwLiBUaGUgbWVhbiB0cmVhdG1lbnQgZGlmZmVyZW5jZSB3YXMgMC42MCAoMC4wNiwgMS4xNCkgaW4gZmF2b3Igb2YgcGxhY2Viby4gVGhlIHVzZSBvZiBhIG1vZGVsLWJhc2VkIGZyYW1ld29yayBzdWdnZXN0cyB0aGF0IHZhcmlvdXMgZmFjdG9ycyBtYXkgY29udHJpYnV0ZSB0byB0aGUgcGxhY2Viby1yZXNwb25kZXIgcHJvZmlsZS4gQWR2ZXJzZSBldmVudHMgd2VyZSBtb3N0bHkgbWlsZCBvciBtb2RlcmF0ZSBpbiBzZXZlcml0eSBhbmQgb2NjdXJyZWQgaW4gNTElIG9mIHRoZSBlbGlhcGl4YW50IGdyb3VwIGFuZCA0OCUgb2YgdGhlIHBsYWNlYm8gZ3JvdXAuIEFzIHRoZSBwcmltYXJ5IGVuZHBvaW50IHdhcyBub3QgbWV0LCB0aGUgUFVDQ0lOSSBzdHVkeSB3YXMgdGVybWluYXRlZCBhZnRlciBjb21wbGV0aW9uIG9mIHBoYXNlIDJhIGFuZCBkaWQgbm90IHByb2NlZWQgdG8gcGhhc2UgMmIuIEluIGNvbmNsdXNpb24sIHNlbGVjdGl2ZSBQMlgzIGFudGFnb25pc20gaW4gcGF0aWVudHMgd2l0aCBETlAgZGlkIG5vdCB0cmFuc2xhdGUgdG8gYW55IHJlbGV2YW50IGltcHJvdmVtZW50IGluIGRpZmZlcmVudCBwYWluIGludGVuc2l0eSBvdXRjb21lcyBjb21wYXJlZCB3aXRoIHBsYWNlYm8uIEZ1bmRpbmc6IEJheWVyIEFHLjwvcD4iLCJpc3N1ZSI6IjQiLCJ2b2x1bWUiOiIxNjUifSwiaXNUZW1wb3JhcnkiOmZhbHNlfV19&quot;},{&quot;citationID&quot;:&quot;MENDELEY_CITATION_5c4d4737-3466-4507-96ac-8f5ad3eca2ab&quot;,&quot;properties&quot;:{&quot;noteIndex&quot;:0},&quot;isEdited&quot;:false,&quot;manualOverride&quot;:{&quot;isManuallyOverridden&quot;:false,&quot;citeprocText&quot;:&quot;(131)&quot;,&quot;manualOverrideText&quot;:&quot;&quot;},&quot;citationItems&quot;:[{&quot;id&quot;:&quot;0e3053d8-a94e-3da0-9258-84e209fa4f51&quot;,&quot;itemData&quot;:{&quot;type&quot;:&quot;article-journal&quot;,&quot;id&quot;:&quot;0e3053d8-a94e-3da0-9258-84e209fa4f51&quot;,&quot;title&quot;:&quot;Postnatal Exercise Partners Study (PEEPS): a pilot randomized trial of a dyadic physical activity intervention for postpartum mothers and a significant other&quot;,&quot;author&quot;:[{&quot;family&quot;:&quot;Carr&quot;,&quot;given&quot;:&quot;Rachel Margaret&quot;,&quot;parse-names&quot;:false,&quot;dropping-particle&quot;:&quot;&quot;,&quot;non-dropping-particle&quot;:&quot;&quot;},{&quot;family&quot;:&quot;Quested&quot;,&quot;given&quot;:&quot;Eleanor&quot;,&quot;parse-names&quot;:false,&quot;dropping-particle&quot;:&quot;&quot;,&quot;non-dropping-particle&quot;:&quot;&quot;},{&quot;family&quot;:&quot;Stenling&quot;,&quot;given&quot;:&quot;Andreas&quot;,&quot;parse-names&quot;:false,&quot;dropping-particle&quot;:&quot;&quot;,&quot;non-dropping-particle&quot;:&quot;&quot;},{&quot;family&quot;:&quot;Thøgersen-Ntoumani&quot;,&quot;given&quot;:&quot;Cecilie&quot;,&quot;parse-names&quot;:false,&quot;dropping-particle&quot;:&quot;&quot;,&quot;non-dropping-particle&quot;:&quot;&quot;},{&quot;family&quot;:&quot;Prestwich&quot;,&quot;given&quot;:&quot;Andrew&quot;,&quot;parse-names&quot;:false,&quot;dropping-particle&quot;:&quot;&quot;,&quot;non-dropping-particle&quot;:&quot;&quot;},{&quot;family&quot;:&quot;Gucciardi&quot;,&quot;given&quot;:&quot;Daniel Frank&quot;,&quot;parse-names&quot;:false,&quot;dropping-particle&quot;:&quot;&quot;,&quot;non-dropping-particle&quot;:&quot;&quot;},{&quot;family&quot;:&quot;McVeigh&quot;,&quot;given&quot;:&quot;Joanne&quot;,&quot;parse-names&quot;:false,&quot;dropping-particle&quot;:&quot;&quot;,&quot;non-dropping-particle&quot;:&quot;&quot;},{&quot;family&quot;:&quot;Ntoumanis&quot;,&quot;given&quot;:&quot;Nikos&quot;,&quot;parse-names&quot;:false,&quot;dropping-particle&quot;:&quot;&quot;,&quot;non-dropping-particle&quot;:&quot;&quot;}],&quot;container-title&quot;:&quot;Health Psychology and Behavioral Medicine&quot;,&quot;container-title-short&quot;:&quot;Health Psychol Behav Med&quot;,&quot;DOI&quot;:&quot;10.1080/21642850.2021.1902815&quot;,&quot;ISSN&quot;:&quot;2164-2850&quot;,&quot;issued&quot;:{&quot;date-parts&quot;:[[2021,1,1]]},&quot;page&quot;:&quot;251-284&quot;,&quot;issue&quot;:&quot;1&quot;,&quot;volume&quot;:&quot;9&quot;},&quot;isTemporary&quot;:false}],&quot;citationTag&quot;:&quot;MENDELEY_CITATION_v3_eyJjaXRhdGlvbklEIjoiTUVOREVMRVlfQ0lUQVRJT05fNWM0ZDQ3MzctMzQ2Ni00NTA3LTk2YWMtOGY1YWQzZWNhMmFiIiwicHJvcGVydGllcyI6eyJub3RlSW5kZXgiOjB9LCJpc0VkaXRlZCI6ZmFsc2UsIm1hbnVhbE92ZXJyaWRlIjp7ImlzTWFudWFsbHlPdmVycmlkZGVuIjpmYWxzZSwiY2l0ZXByb2NUZXh0IjoiKDEzMSkiLCJtYW51YWxPdmVycmlkZVRleHQiOiIifSwiY2l0YXRpb25JdGVtcyI6W3siaWQiOiIwZTMwNTNkOC1hOTRlLTNkYTAtOTI1OC04NGUyMDlmYTRmNTEiLCJpdGVtRGF0YSI6eyJ0eXBlIjoiYXJ0aWNsZS1qb3VybmFsIiwiaWQiOiIwZTMwNTNkOC1hOTRlLTNkYTAtOTI1OC04NGUyMDlmYTRmNTEiLCJ0aXRsZSI6IlBvc3RuYXRhbCBFeGVyY2lzZSBQYXJ0bmVycyBTdHVkeSAoUEVFUFMpOiBhIHBpbG90IHJhbmRvbWl6ZWQgdHJpYWwgb2YgYSBkeWFkaWMgcGh5c2ljYWwgYWN0aXZpdHkgaW50ZXJ2ZW50aW9uIGZvciBwb3N0cGFydHVtIG1vdGhlcnMgYW5kIGEgc2lnbmlmaWNhbnQgb3RoZXIiLCJhdXRob3IiOlt7ImZhbWlseSI6IkNhcnIiLCJnaXZlbiI6IlJhY2hlbCBNYXJnYXJldCIsInBhcnNlLW5hbWVzIjpmYWxzZSwiZHJvcHBpbmctcGFydGljbGUiOiIiLCJub24tZHJvcHBpbmctcGFydGljbGUiOiIifSx7ImZhbWlseSI6IlF1ZXN0ZWQiLCJnaXZlbiI6IkVsZWFub3IiLCJwYXJzZS1uYW1lcyI6ZmFsc2UsImRyb3BwaW5nLXBhcnRpY2xlIjoiIiwibm9uLWRyb3BwaW5nLXBhcnRpY2xlIjoiIn0seyJmYW1pbHkiOiJTdGVubGluZyIsImdpdmVuIjoiQW5kcmVhcyIsInBhcnNlLW5hbWVzIjpmYWxzZSwiZHJvcHBpbmctcGFydGljbGUiOiIiLCJub24tZHJvcHBpbmctcGFydGljbGUiOiIifSx7ImZhbWlseSI6IlRow7hnZXJzZW4tTnRvdW1hbmkiLCJnaXZlbiI6IkNlY2lsaWUiLCJwYXJzZS1uYW1lcyI6ZmFsc2UsImRyb3BwaW5nLXBhcnRpY2xlIjoiIiwibm9uLWRyb3BwaW5nLXBhcnRpY2xlIjoiIn0seyJmYW1pbHkiOiJQcmVzdHdpY2giLCJnaXZlbiI6IkFuZHJldyIsInBhcnNlLW5hbWVzIjpmYWxzZSwiZHJvcHBpbmctcGFydGljbGUiOiIiLCJub24tZHJvcHBpbmctcGFydGljbGUiOiIifSx7ImZhbWlseSI6Ikd1Y2NpYXJkaSIsImdpdmVuIjoiRGFuaWVsIEZyYW5rIiwicGFyc2UtbmFtZXMiOmZhbHNlLCJkcm9wcGluZy1wYXJ0aWNsZSI6IiIsIm5vbi1kcm9wcGluZy1wYXJ0aWNsZSI6IiJ9LHsiZmFtaWx5IjoiTWNWZWlnaCIsImdpdmVuIjoiSm9hbm5lIiwicGFyc2UtbmFtZXMiOmZhbHNlLCJkcm9wcGluZy1wYXJ0aWNsZSI6IiIsIm5vbi1kcm9wcGluZy1wYXJ0aWNsZSI6IiJ9LHsiZmFtaWx5IjoiTnRvdW1hbmlzIiwiZ2l2ZW4iOiJOaWtvcyIsInBhcnNlLW5hbWVzIjpmYWxzZSwiZHJvcHBpbmctcGFydGljbGUiOiIiLCJub24tZHJvcHBpbmctcGFydGljbGUiOiIifV0sImNvbnRhaW5lci10aXRsZSI6IkhlYWx0aCBQc3ljaG9sb2d5IGFuZCBCZWhhdmlvcmFsIE1lZGljaW5lIiwiY29udGFpbmVyLXRpdGxlLXNob3J0IjoiSGVhbHRoIFBzeWNob2wgQmVoYXYgTWVkIiwiRE9JIjoiMTAuMTA4MC8yMTY0Mjg1MC4yMDIxLjE5MDI4MTUiLCJJU1NOIjoiMjE2NC0yODUwIiwiaXNzdWVkIjp7ImRhdGUtcGFydHMiOltbMjAyMSwxLDFdXX0sInBhZ2UiOiIyNTEtMjg0IiwiaXNzdWUiOiIxIiwidm9sdW1lIjoiOSJ9LCJpc1RlbXBvcmFyeSI6ZmFsc2V9XX0=&quot;},{&quot;citationID&quot;:&quot;MENDELEY_CITATION_c3df8c73-39a2-4206-be62-83c118c439ce&quot;,&quot;properties&quot;:{&quot;noteIndex&quot;:0},&quot;isEdited&quot;:false,&quot;manualOverride&quot;:{&quot;isManuallyOverridden&quot;:false,&quot;citeprocText&quot;:&quot;(132)&quot;,&quot;manualOverrideText&quot;:&quot;&quot;},&quot;citationItems&quot;:[{&quot;id&quot;:&quot;f85ee45e-1b4c-3135-a968-4a7e1c43793d&quot;,&quot;itemData&quot;:{&quot;type&quot;:&quot;article-journal&quot;,&quot;id&quot;:&quot;f85ee45e-1b4c-3135-a968-4a7e1c43793d&quot;,&quot;title&quot;:&quot;Pharmacist-Led Education Intervention for Adults With Allergic Rhinitis&quot;,&quot;author&quot;:[{&quot;family&quot;:&quot;Chew&quot;,&quot;given&quot;:&quot;Chii-Chii&quot;,&quot;parse-names&quot;:false,&quot;dropping-particle&quot;:&quot;&quot;,&quot;non-dropping-particle&quot;:&quot;&quot;},{&quot;family&quot;:&quot;Lim&quot;,&quot;given&quot;:&quot;Xin-Jie&quot;,&quot;parse-names&quot;:false,&quot;dropping-particle&quot;:&quot;&quot;,&quot;non-dropping-particle&quot;:&quot;&quot;},{&quot;family&quot;:&quot;Letchumanan&quot;,&quot;given&quot;:&quot;Pathma&quot;,&quot;parse-names&quot;:false,&quot;dropping-particle&quot;:&quot;&quot;,&quot;non-dropping-particle&quot;:&quot;&quot;},{&quot;family&quot;:&quot;Rajan&quot;,&quot;given&quot;:&quot;Philip&quot;,&quot;parse-names&quot;:false,&quot;dropping-particle&quot;:&quot;&quot;,&quot;non-dropping-particle&quot;:&quot;&quot;},{&quot;family&quot;:&quot;Chong&quot;,&quot;given&quot;:&quot;Chee Ping&quot;,&quot;parse-names&quot;:false,&quot;dropping-particle&quot;:&quot;&quot;,&quot;non-dropping-particle&quot;:&quot;&quot;}],&quot;container-title&quot;:&quot;JAMA Network Open&quot;,&quot;container-title-short&quot;:&quot;JAMA Netw Open&quot;,&quot;DOI&quot;:&quot;10.1001/jamanetworkopen.2025.17160&quot;,&quot;ISSN&quot;:&quot;2574-3805&quot;,&quot;issued&quot;:{&quot;date-parts&quot;:[[2025,7,16]]},&quot;page&quot;:&quot;e2517160&quot;,&quot;issue&quot;:&quot;7&quot;,&quot;volume&quot;:&quot;8&quot;},&quot;isTemporary&quot;:false}],&quot;citationTag&quot;:&quot;MENDELEY_CITATION_v3_eyJjaXRhdGlvbklEIjoiTUVOREVMRVlfQ0lUQVRJT05fYzNkZjhjNzMtMzlhMi00MjA2LWJlNjItODNjMTE4YzQzOWNlIiwicHJvcGVydGllcyI6eyJub3RlSW5kZXgiOjB9LCJpc0VkaXRlZCI6ZmFsc2UsIm1hbnVhbE92ZXJyaWRlIjp7ImlzTWFudWFsbHlPdmVycmlkZGVuIjpmYWxzZSwiY2l0ZXByb2NUZXh0IjoiKDEzMikiLCJtYW51YWxPdmVycmlkZVRleHQiOiIifSwiY2l0YXRpb25JdGVtcyI6W3siaWQiOiJmODVlZTQ1ZS0xYjRjLTMxMzUtYTk2OC00YTdlMWM0Mzc5M2QiLCJpdGVtRGF0YSI6eyJ0eXBlIjoiYXJ0aWNsZS1qb3VybmFsIiwiaWQiOiJmODVlZTQ1ZS0xYjRjLTMxMzUtYTk2OC00YTdlMWM0Mzc5M2QiLCJ0aXRsZSI6IlBoYXJtYWNpc3QtTGVkIEVkdWNhdGlvbiBJbnRlcnZlbnRpb24gZm9yIEFkdWx0cyBXaXRoIEFsbGVyZ2ljIFJoaW5pdGlzIiwiYXV0aG9yIjpbeyJmYW1pbHkiOiJDaGV3IiwiZ2l2ZW4iOiJDaGlpLUNoaWkiLCJwYXJzZS1uYW1lcyI6ZmFsc2UsImRyb3BwaW5nLXBhcnRpY2xlIjoiIiwibm9uLWRyb3BwaW5nLXBhcnRpY2xlIjoiIn0seyJmYW1pbHkiOiJMaW0iLCJnaXZlbiI6Ilhpbi1KaWUiLCJwYXJzZS1uYW1lcyI6ZmFsc2UsImRyb3BwaW5nLXBhcnRpY2xlIjoiIiwibm9uLWRyb3BwaW5nLXBhcnRpY2xlIjoiIn0seyJmYW1pbHkiOiJMZXRjaHVtYW5hbiIsImdpdmVuIjoiUGF0aG1hIiwicGFyc2UtbmFtZXMiOmZhbHNlLCJkcm9wcGluZy1wYXJ0aWNsZSI6IiIsIm5vbi1kcm9wcGluZy1wYXJ0aWNsZSI6IiJ9LHsiZmFtaWx5IjoiUmFqYW4iLCJnaXZlbiI6IlBoaWxpcCIsInBhcnNlLW5hbWVzIjpmYWxzZSwiZHJvcHBpbmctcGFydGljbGUiOiIiLCJub24tZHJvcHBpbmctcGFydGljbGUiOiIifSx7ImZhbWlseSI6IkNob25nIiwiZ2l2ZW4iOiJDaGVlIFBpbmciLCJwYXJzZS1uYW1lcyI6ZmFsc2UsImRyb3BwaW5nLXBhcnRpY2xlIjoiIiwibm9uLWRyb3BwaW5nLXBhcnRpY2xlIjoiIn1dLCJjb250YWluZXItdGl0bGUiOiJKQU1BIE5ldHdvcmsgT3BlbiIsImNvbnRhaW5lci10aXRsZS1zaG9ydCI6IkpBTUEgTmV0dyBPcGVuIiwiRE9JIjoiMTAuMTAwMS9qYW1hbmV0d29ya29wZW4uMjAyNS4xNzE2MCIsIklTU04iOiIyNTc0LTM4MDUiLCJpc3N1ZWQiOnsiZGF0ZS1wYXJ0cyI6W1syMDI1LDcsMTZdXX0sInBhZ2UiOiJlMjUxNzE2MCIsImlzc3VlIjoiNyIsInZvbHVtZSI6IjgifSwiaXNUZW1wb3JhcnkiOmZhbHNlfV19&quot;},{&quot;citationID&quot;:&quot;MENDELEY_CITATION_c16c9dc1-7fa8-4f16-830f-ec3d1c0cf54d&quot;,&quot;properties&quot;:{&quot;noteIndex&quot;:0},&quot;isEdited&quot;:false,&quot;manualOverride&quot;:{&quot;isManuallyOverridden&quot;:false,&quot;citeprocText&quot;:&quot;(133)&quot;,&quot;manualOverrideText&quot;:&quot;&quot;},&quot;citationItems&quot;:[{&quot;id&quot;:&quot;bbd46fb8-b79d-3c06-8dec-54198a86c93f&quot;,&quot;itemData&quot;:{&quot;type&quot;:&quot;article-journal&quot;,&quot;id&quot;:&quot;bbd46fb8-b79d-3c06-8dec-54198a86c93f&quot;,&quot;title&quot;:&quot;Treatment options to support the elimination of hepatitis C: an open-label, factorial, randomised controlled non-inferiority trial&quot;,&quot;author&quot;:[{&quot;family&quot;:&quot;Cooke&quot;,&quot;given&quot;:&quot;Graham S&quot;,&quot;parse-names&quot;:false,&quot;dropping-particle&quot;:&quot;&quot;,&quot;non-dropping-particle&quot;:&quot;&quot;},{&quot;family&quot;:&quot;Hung&quot;,&quot;given&quot;:&quot;Le Manh&quot;,&quot;parse-names&quot;:false,&quot;dropping-particle&quot;:&quot;&quot;,&quot;non-dropping-particle&quot;:&quot;&quot;},{&quot;family&quot;:&quot;Flower&quot;,&quot;given&quot;:&quot;Barnaby&quot;,&quot;parse-names&quot;:false,&quot;dropping-particle&quot;:&quot;&quot;,&quot;non-dropping-particle&quot;:&quot;&quot;},{&quot;family&quot;:&quot;McCabe&quot;,&quot;given&quot;:&quot;Leanne&quot;,&quot;parse-names&quot;:false,&quot;dropping-particle&quot;:&quot;&quot;,&quot;non-dropping-particle&quot;:&quot;&quot;},{&quot;family&quot;:&quot;Hang&quot;,&quot;given&quot;:&quot;Vu Thi Kim&quot;,&quot;parse-names&quot;:false,&quot;dropping-particle&quot;:&quot;&quot;,&quot;non-dropping-particle&quot;:&quot;&quot;},{&quot;family&quot;:&quot;Thu&quot;,&quot;given&quot;:&quot;Vo Thi&quot;,&quot;parse-names&quot;:false,&quot;dropping-particle&quot;:&quot;&quot;,&quot;non-dropping-particle&quot;:&quot;&quot;},{&quot;family&quot;:&quot;Thuan&quot;,&quot;given&quot;:&quot;Dang Trong&quot;,&quot;parse-names&quot;:false,&quot;dropping-particle&quot;:&quot;&quot;,&quot;non-dropping-particle&quot;:&quot;&quot;},{&quot;family&quot;:&quot;Dung&quot;,&quot;given&quot;:&quot;Nguyen Thanh&quot;,&quot;parse-names&quot;:false,&quot;dropping-particle&quot;:&quot;&quot;,&quot;non-dropping-particle&quot;:&quot;&quot;},{&quot;family&quot;:&quot;Phuong&quot;,&quot;given&quot;:&quot;Le Thanh&quot;,&quot;parse-names&quot;:false,&quot;dropping-particle&quot;:&quot;&quot;,&quot;non-dropping-particle&quot;:&quot;&quot;},{&quot;family&quot;:&quot;Khoa&quot;,&quot;given&quot;:&quot;Dao Bach&quot;,&quot;parse-names&quot;:false,&quot;dropping-particle&quot;:&quot;&quot;,&quot;non-dropping-particle&quot;:&quot;&quot;},{&quot;family&quot;:&quot;An&quot;,&quot;given&quot;:&quot;Nguyen Thi Chau&quot;,&quot;parse-names&quot;:false,&quot;dropping-particle&quot;:&quot;&quot;,&quot;non-dropping-particle&quot;:&quot;&quot;},{&quot;family&quot;:&quot;Thach&quot;,&quot;given&quot;:&quot;Pham Ngoc&quot;,&quot;parse-names&quot;:false,&quot;dropping-particle&quot;:&quot;&quot;,&quot;non-dropping-particle&quot;:&quot;&quot;},{&quot;family&quot;:&quot;Huong&quot;,&quot;given&quot;:&quot;Vu Thi Thu&quot;,&quot;parse-names&quot;:false,&quot;dropping-particle&quot;:&quot;&quot;,&quot;non-dropping-particle&quot;:&quot;&quot;},{&quot;family&quot;:&quot;Bich&quot;,&quot;given&quot;:&quot;Dang Thi&quot;,&quot;parse-names&quot;:false,&quot;dropping-particle&quot;:&quot;&quot;,&quot;non-dropping-particle&quot;:&quot;&quot;},{&quot;family&quot;:&quot;Tuyen&quot;,&quot;given&quot;:&quot;Nguyen Kim&quot;,&quot;parse-names&quot;:false,&quot;dropping-particle&quot;:&quot;&quot;,&quot;non-dropping-particle&quot;:&quot;&quot;},{&quot;family&quot;:&quot;Ansari&quot;,&quot;given&quot;:&quot;M Azim&quot;,&quot;parse-names&quot;:false,&quot;dropping-particle&quot;:&quot;&quot;,&quot;non-dropping-particle&quot;:&quot;&quot;},{&quot;family&quot;:&quot;Ngoc&quot;,&quot;given&quot;:&quot;Chau&quot;,&quot;parse-names&quot;:false,&quot;dropping-particle&quot;:&quot;&quot;,&quot;non-dropping-particle&quot;:&quot;Le&quot;},{&quot;family&quot;:&quot;Quang&quot;,&quot;given&quot;:&quot;Vo Minh&quot;,&quot;parse-names&quot;:false,&quot;dropping-particle&quot;:&quot;&quot;,&quot;non-dropping-particle&quot;:&quot;&quot;},{&quot;family&quot;:&quot;Phuong&quot;,&quot;given&quot;:&quot;Nguyen Thi Ngoc&quot;,&quot;parse-names&quot;:false,&quot;dropping-particle&quot;:&quot;&quot;,&quot;non-dropping-particle&quot;:&quot;&quot;},{&quot;family&quot;:&quot;Thao&quot;,&quot;given&quot;:&quot;Le Thi&quot;,&quot;parse-names&quot;:false,&quot;dropping-particle&quot;:&quot;&quot;,&quot;non-dropping-particle&quot;:&quot;&quot;},{&quot;family&quot;:&quot;Tran&quot;,&quot;given&quot;:&quot;Nguyen Bao&quot;,&quot;parse-names&quot;:false,&quot;dropping-particle&quot;:&quot;&quot;,&quot;non-dropping-particle&quot;:&quot;&quot;},{&quot;family&quot;:&quot;Kestelyn&quot;,&quot;given&quot;:&quot;Evelyne&quot;,&quot;parse-names&quot;:false,&quot;dropping-particle&quot;:&quot;&quot;,&quot;non-dropping-particle&quot;:&quot;&quot;},{&quot;family&quot;:&quot;Kingsley&quot;,&quot;given&quot;:&quot;Cherry&quot;,&quot;parse-names&quot;:false,&quot;dropping-particle&quot;:&quot;&quot;,&quot;non-dropping-particle&quot;:&quot;&quot;},{&quot;family&quot;:&quot;Doorn&quot;,&quot;given&quot;:&quot;Rogier&quot;,&quot;parse-names&quot;:false,&quot;dropping-particle&quot;:&quot;&quot;,&quot;non-dropping-particle&quot;:&quot;Van&quot;},{&quot;family&quot;:&quot;Rahman&quot;,&quot;given&quot;:&quot;Motiur&quot;,&quot;parse-names&quot;:false,&quot;dropping-particle&quot;:&quot;&quot;,&quot;non-dropping-particle&quot;:&quot;&quot;},{&quot;family&quot;:&quot;Pett&quot;,&quot;given&quot;:&quot;Sarah L&quot;,&quot;parse-names&quot;:false,&quot;dropping-particle&quot;:&quot;&quot;,&quot;non-dropping-particle&quot;:&quot;&quot;},{&quot;family&quot;:&quot;Thwaites&quot;,&quot;given&quot;:&quot;Guy E&quot;,&quot;parse-names&quot;:false,&quot;dropping-particle&quot;:&quot;&quot;,&quot;non-dropping-particle&quot;:&quot;&quot;},{&quot;family&quot;:&quot;Barnes&quot;,&quot;given&quot;:&quot;Eleanor&quot;,&quot;parse-names&quot;:false,&quot;dropping-particle&quot;:&quot;&quot;,&quot;non-dropping-particle&quot;:&quot;&quot;},{&quot;family&quot;:&quot;Day&quot;,&quot;given&quot;:&quot;Jeremy N&quot;,&quot;parse-names&quot;:false,&quot;dropping-particle&quot;:&quot;&quot;,&quot;non-dropping-particle&quot;:&quot;&quot;},{&quot;family&quot;:&quot;Chau&quot;,&quot;given&quot;:&quot;Nguyen Van Vinh&quot;,&quot;parse-names&quot;:false,&quot;dropping-particle&quot;:&quot;&quot;,&quot;non-dropping-particle&quot;:&quot;&quot;},{&quot;family&quot;:&quot;Walker&quot;,&quot;given&quot;:&quot;A Sarah&quot;,&quot;parse-names&quot;:false,&quot;dropping-particle&quot;:&quot;&quot;,&quot;non-dropping-particle&quot;:&quot;&quot;}],&quot;container-title&quot;:&quot;The Lancet&quot;,&quot;DOI&quot;:&quot;10.1016/S0140-6736(25)00097-2&quot;,&quot;ISSN&quot;:&quot;01406736&quot;,&quot;issued&quot;:{&quot;date-parts&quot;:[[2025,5]]},&quot;page&quot;:&quot;1769-1780&quot;,&quot;issue&quot;:&quot;10491&quot;,&quot;volume&quot;:&quot;405&quot;,&quot;container-title-short&quot;:&quot;&quot;},&quot;isTemporary&quot;:false}],&quot;citationTag&quot;:&quot;MENDELEY_CITATION_v3_eyJjaXRhdGlvbklEIjoiTUVOREVMRVlfQ0lUQVRJT05fYzE2YzlkYzEtN2ZhOC00ZjE2LTgzMGYtZWMzZDFjMGNmNTRkIiwicHJvcGVydGllcyI6eyJub3RlSW5kZXgiOjB9LCJpc0VkaXRlZCI6ZmFsc2UsIm1hbnVhbE92ZXJyaWRlIjp7ImlzTWFudWFsbHlPdmVycmlkZGVuIjpmYWxzZSwiY2l0ZXByb2NUZXh0IjoiKDEzMykiLCJtYW51YWxPdmVycmlkZVRleHQiOiIifSwiY2l0YXRpb25JdGVtcyI6W3siaWQiOiJiYmQ0NmZiOC1iNzlkLTNjMDYtOGRlYy01NDE5OGE4NmM5M2YiLCJpdGVtRGF0YSI6eyJ0eXBlIjoiYXJ0aWNsZS1qb3VybmFsIiwiaWQiOiJiYmQ0NmZiOC1iNzlkLTNjMDYtOGRlYy01NDE5OGE4NmM5M2YiLCJ0aXRsZSI6IlRyZWF0bWVudCBvcHRpb25zIHRvIHN1cHBvcnQgdGhlIGVsaW1pbmF0aW9uIG9mIGhlcGF0aXRpcyBDOiBhbiBvcGVuLWxhYmVsLCBmYWN0b3JpYWwsIHJhbmRvbWlzZWQgY29udHJvbGxlZCBub24taW5mZXJpb3JpdHkgdHJpYWwiLCJhdXRob3IiOlt7ImZhbWlseSI6IkNvb2tlIiwiZ2l2ZW4iOiJHcmFoYW0gUyIsInBhcnNlLW5hbWVzIjpmYWxzZSwiZHJvcHBpbmctcGFydGljbGUiOiIiLCJub24tZHJvcHBpbmctcGFydGljbGUiOiIifSx7ImZhbWlseSI6Ikh1bmciLCJnaXZlbiI6IkxlIE1hbmgiLCJwYXJzZS1uYW1lcyI6ZmFsc2UsImRyb3BwaW5nLXBhcnRpY2xlIjoiIiwibm9uLWRyb3BwaW5nLXBhcnRpY2xlIjoiIn0seyJmYW1pbHkiOiJGbG93ZXIiLCJnaXZlbiI6IkJhcm5hYnkiLCJwYXJzZS1uYW1lcyI6ZmFsc2UsImRyb3BwaW5nLXBhcnRpY2xlIjoiIiwibm9uLWRyb3BwaW5nLXBhcnRpY2xlIjoiIn0seyJmYW1pbHkiOiJNY0NhYmUiLCJnaXZlbiI6IkxlYW5uZSIsInBhcnNlLW5hbWVzIjpmYWxzZSwiZHJvcHBpbmctcGFydGljbGUiOiIiLCJub24tZHJvcHBpbmctcGFydGljbGUiOiIifSx7ImZhbWlseSI6IkhhbmciLCJnaXZlbiI6IlZ1IFRoaSBLaW0iLCJwYXJzZS1uYW1lcyI6ZmFsc2UsImRyb3BwaW5nLXBhcnRpY2xlIjoiIiwibm9uLWRyb3BwaW5nLXBhcnRpY2xlIjoiIn0seyJmYW1pbHkiOiJUaHUiLCJnaXZlbiI6IlZvIFRoaSIsInBhcnNlLW5hbWVzIjpmYWxzZSwiZHJvcHBpbmctcGFydGljbGUiOiIiLCJub24tZHJvcHBpbmctcGFydGljbGUiOiIifSx7ImZhbWlseSI6IlRodWFuIiwiZ2l2ZW4iOiJEYW5nIFRyb25nIiwicGFyc2UtbmFtZXMiOmZhbHNlLCJkcm9wcGluZy1wYXJ0aWNsZSI6IiIsIm5vbi1kcm9wcGluZy1wYXJ0aWNsZSI6IiJ9LHsiZmFtaWx5IjoiRHVuZyIsImdpdmVuIjoiTmd1eWVuIFRoYW5oIiwicGFyc2UtbmFtZXMiOmZhbHNlLCJkcm9wcGluZy1wYXJ0aWNsZSI6IiIsIm5vbi1kcm9wcGluZy1wYXJ0aWNsZSI6IiJ9LHsiZmFtaWx5IjoiUGh1b25nIiwiZ2l2ZW4iOiJMZSBUaGFuaCIsInBhcnNlLW5hbWVzIjpmYWxzZSwiZHJvcHBpbmctcGFydGljbGUiOiIiLCJub24tZHJvcHBpbmctcGFydGljbGUiOiIifSx7ImZhbWlseSI6Iktob2EiLCJnaXZlbiI6IkRhbyBCYWNoIiwicGFyc2UtbmFtZXMiOmZhbHNlLCJkcm9wcGluZy1wYXJ0aWNsZSI6IiIsIm5vbi1kcm9wcGluZy1wYXJ0aWNsZSI6IiJ9LHsiZmFtaWx5IjoiQW4iLCJnaXZlbiI6Ik5ndXllbiBUaGkgQ2hhdSIsInBhcnNlLW5hbWVzIjpmYWxzZSwiZHJvcHBpbmctcGFydGljbGUiOiIiLCJub24tZHJvcHBpbmctcGFydGljbGUiOiIifSx7ImZhbWlseSI6IlRoYWNoIiwiZ2l2ZW4iOiJQaGFtIE5nb2MiLCJwYXJzZS1uYW1lcyI6ZmFsc2UsImRyb3BwaW5nLXBhcnRpY2xlIjoiIiwibm9uLWRyb3BwaW5nLXBhcnRpY2xlIjoiIn0seyJmYW1pbHkiOiJIdW9uZyIsImdpdmVuIjoiVnUgVGhpIFRodSIsInBhcnNlLW5hbWVzIjpmYWxzZSwiZHJvcHBpbmctcGFydGljbGUiOiIiLCJub24tZHJvcHBpbmctcGFydGljbGUiOiIifSx7ImZhbWlseSI6IkJpY2giLCJnaXZlbiI6IkRhbmcgVGhpIiwicGFyc2UtbmFtZXMiOmZhbHNlLCJkcm9wcGluZy1wYXJ0aWNsZSI6IiIsIm5vbi1kcm9wcGluZy1wYXJ0aWNsZSI6IiJ9LHsiZmFtaWx5IjoiVHV5ZW4iLCJnaXZlbiI6Ik5ndXllbiBLaW0iLCJwYXJzZS1uYW1lcyI6ZmFsc2UsImRyb3BwaW5nLXBhcnRpY2xlIjoiIiwibm9uLWRyb3BwaW5nLXBhcnRpY2xlIjoiIn0seyJmYW1pbHkiOiJBbnNhcmkiLCJnaXZlbiI6Ik0gQXppbSIsInBhcnNlLW5hbWVzIjpmYWxzZSwiZHJvcHBpbmctcGFydGljbGUiOiIiLCJub24tZHJvcHBpbmctcGFydGljbGUiOiIifSx7ImZhbWlseSI6Ik5nb2MiLCJnaXZlbiI6IkNoYXUiLCJwYXJzZS1uYW1lcyI6ZmFsc2UsImRyb3BwaW5nLXBhcnRpY2xlIjoiIiwibm9uLWRyb3BwaW5nLXBhcnRpY2xlIjoiTGUifSx7ImZhbWlseSI6IlF1YW5nIiwiZ2l2ZW4iOiJWbyBNaW5oIiwicGFyc2UtbmFtZXMiOmZhbHNlLCJkcm9wcGluZy1wYXJ0aWNsZSI6IiIsIm5vbi1kcm9wcGluZy1wYXJ0aWNsZSI6IiJ9LHsiZmFtaWx5IjoiUGh1b25nIiwiZ2l2ZW4iOiJOZ3V5ZW4gVGhpIE5nb2MiLCJwYXJzZS1uYW1lcyI6ZmFsc2UsImRyb3BwaW5nLXBhcnRpY2xlIjoiIiwibm9uLWRyb3BwaW5nLXBhcnRpY2xlIjoiIn0seyJmYW1pbHkiOiJUaGFvIiwiZ2l2ZW4iOiJMZSBUaGkiLCJwYXJzZS1uYW1lcyI6ZmFsc2UsImRyb3BwaW5nLXBhcnRpY2xlIjoiIiwibm9uLWRyb3BwaW5nLXBhcnRpY2xlIjoiIn0seyJmYW1pbHkiOiJUcmFuIiwiZ2l2ZW4iOiJOZ3V5ZW4gQmFvIiwicGFyc2UtbmFtZXMiOmZhbHNlLCJkcm9wcGluZy1wYXJ0aWNsZSI6IiIsIm5vbi1kcm9wcGluZy1wYXJ0aWNsZSI6IiJ9LHsiZmFtaWx5IjoiS2VzdGVseW4iLCJnaXZlbiI6IkV2ZWx5bmUiLCJwYXJzZS1uYW1lcyI6ZmFsc2UsImRyb3BwaW5nLXBhcnRpY2xlIjoiIiwibm9uLWRyb3BwaW5nLXBhcnRpY2xlIjoiIn0seyJmYW1pbHkiOiJLaW5nc2xleSIsImdpdmVuIjoiQ2hlcnJ5IiwicGFyc2UtbmFtZXMiOmZhbHNlLCJkcm9wcGluZy1wYXJ0aWNsZSI6IiIsIm5vbi1kcm9wcGluZy1wYXJ0aWNsZSI6IiJ9LHsiZmFtaWx5IjoiRG9vcm4iLCJnaXZlbiI6IlJvZ2llciIsInBhcnNlLW5hbWVzIjpmYWxzZSwiZHJvcHBpbmctcGFydGljbGUiOiIiLCJub24tZHJvcHBpbmctcGFydGljbGUiOiJWYW4ifSx7ImZhbWlseSI6IlJhaG1hbiIsImdpdmVuIjoiTW90aXVyIiwicGFyc2UtbmFtZXMiOmZhbHNlLCJkcm9wcGluZy1wYXJ0aWNsZSI6IiIsIm5vbi1kcm9wcGluZy1wYXJ0aWNsZSI6IiJ9LHsiZmFtaWx5IjoiUGV0dCIsImdpdmVuIjoiU2FyYWggTCIsInBhcnNlLW5hbWVzIjpmYWxzZSwiZHJvcHBpbmctcGFydGljbGUiOiIiLCJub24tZHJvcHBpbmctcGFydGljbGUiOiIifSx7ImZhbWlseSI6IlRod2FpdGVzIiwiZ2l2ZW4iOiJHdXkgRSIsInBhcnNlLW5hbWVzIjpmYWxzZSwiZHJvcHBpbmctcGFydGljbGUiOiIiLCJub24tZHJvcHBpbmctcGFydGljbGUiOiIifSx7ImZhbWlseSI6IkJhcm5lcyIsImdpdmVuIjoiRWxlYW5vciIsInBhcnNlLW5hbWVzIjpmYWxzZSwiZHJvcHBpbmctcGFydGljbGUiOiIiLCJub24tZHJvcHBpbmctcGFydGljbGUiOiIifSx7ImZhbWlseSI6IkRheSIsImdpdmVuIjoiSmVyZW15IE4iLCJwYXJzZS1uYW1lcyI6ZmFsc2UsImRyb3BwaW5nLXBhcnRpY2xlIjoiIiwibm9uLWRyb3BwaW5nLXBhcnRpY2xlIjoiIn0seyJmYW1pbHkiOiJDaGF1IiwiZ2l2ZW4iOiJOZ3V5ZW4gVmFuIFZpbmgiLCJwYXJzZS1uYW1lcyI6ZmFsc2UsImRyb3BwaW5nLXBhcnRpY2xlIjoiIiwibm9uLWRyb3BwaW5nLXBhcnRpY2xlIjoiIn0seyJmYW1pbHkiOiJXYWxrZXIiLCJnaXZlbiI6IkEgU2FyYWgiLCJwYXJzZS1uYW1lcyI6ZmFsc2UsImRyb3BwaW5nLXBhcnRpY2xlIjoiIiwibm9uLWRyb3BwaW5nLXBhcnRpY2xlIjoiIn1dLCJjb250YWluZXItdGl0bGUiOiJUaGUgTGFuY2V0IiwiRE9JIjoiMTAuMTAxNi9TMDE0MC02NzM2KDI1KTAwMDk3LTIiLCJJU1NOIjoiMDE0MDY3MzYiLCJpc3N1ZWQiOnsiZGF0ZS1wYXJ0cyI6W1syMDI1LDVdXX0sInBhZ2UiOiIxNzY5LTE3ODAiLCJpc3N1ZSI6IjEwNDkxIiwidm9sdW1lIjoiNDA1IiwiY29udGFpbmVyLXRpdGxlLXNob3J0IjoiIn0sImlzVGVtcG9yYXJ5IjpmYWxzZX1dfQ==&quot;},{&quot;citationID&quot;:&quot;MENDELEY_CITATION_af307e9b-f7ee-46b6-9398-a9e7b933bc6b&quot;,&quot;properties&quot;:{&quot;noteIndex&quot;:0},&quot;isEdited&quot;:false,&quot;manualOverride&quot;:{&quot;isManuallyOverridden&quot;:false,&quot;citeprocText&quot;:&quot;(134)&quot;,&quot;manualOverrideText&quot;:&quot;&quot;},&quot;citationItems&quot;:[{&quot;id&quot;:&quot;94fb308d-5274-35db-ad55-012be9869069&quot;,&quot;itemData&quot;:{&quot;type&quot;:&quot;article-journal&quot;,&quot;id&quot;:&quot;94fb308d-5274-35db-ad55-012be9869069&quot;,&quot;title&quot;:&quot;Vaporized Nicotine Products for Smoking Cessation Among People Experiencing Social Disadvantage&quot;,&quot;author&quot;:[{&quot;family&quot;:&quot;Courtney&quot;,&quot;given&quot;:&quot;Ryan J.&quot;,&quot;parse-names&quot;:false,&quot;dropping-particle&quot;:&quot;&quot;,&quot;non-dropping-particle&quot;:&quot;&quot;},{&quot;family&quot;:&quot;Howard&quot;,&quot;given&quot;:&quot;Bridget C.&quot;,&quot;parse-names&quot;:false,&quot;dropping-particle&quot;:&quot;&quot;,&quot;non-dropping-particle&quot;:&quot;&quot;},{&quot;family&quot;:&quot;Barker&quot;,&quot;given&quot;:&quot;Daniel&quot;,&quot;parse-names&quot;:false,&quot;dropping-particle&quot;:&quot;&quot;,&quot;non-dropping-particle&quot;:&quot;&quot;},{&quot;family&quot;:&quot;Petrie&quot;,&quot;given&quot;:&quot;Dennis&quot;,&quot;parse-names&quot;:false,&quot;dropping-particle&quot;:&quot;&quot;,&quot;non-dropping-particle&quot;:&quot;&quot;},{&quot;family&quot;:&quot;Borland&quot;,&quot;given&quot;:&quot;Ron&quot;,&quot;parse-names&quot;:false,&quot;dropping-particle&quot;:&quot;&quot;,&quot;non-dropping-particle&quot;:&quot;&quot;},{&quot;family&quot;:&quot;Shakeshaft&quot;,&quot;given&quot;:&quot;Anthony&quot;,&quot;parse-names&quot;:false,&quot;dropping-particle&quot;:&quot;&quot;,&quot;non-dropping-particle&quot;:&quot;&quot;},{&quot;family&quot;:&quot;Gartner&quot;,&quot;given&quot;:&quot;Coral&quot;,&quot;parse-names&quot;:false,&quot;dropping-particle&quot;:&quot;&quot;,&quot;non-dropping-particle&quot;:&quot;&quot;},{&quot;family&quot;:&quot;Mendelsohn&quot;,&quot;given&quot;:&quot;Colin&quot;,&quot;parse-names&quot;:false,&quot;dropping-particle&quot;:&quot;&quot;,&quot;non-dropping-particle&quot;:&quot;&quot;},{&quot;family&quot;:&quot;Boland&quot;,&quot;given&quot;:&quot;Veronica C.&quot;,&quot;parse-names&quot;:false,&quot;dropping-particle&quot;:&quot;&quot;,&quot;non-dropping-particle&quot;:&quot;&quot;},{&quot;family&quot;:&quot;Henderson&quot;,&quot;given&quot;:&quot;Alexandra&quot;,&quot;parse-names&quot;:false,&quot;dropping-particle&quot;:&quot;&quot;,&quot;non-dropping-particle&quot;:&quot;&quot;},{&quot;family&quot;:&quot;Richmond&quot;,&quot;given&quot;:&quot;Robyn L.&quot;,&quot;parse-names&quot;:false,&quot;dropping-particle&quot;:&quot;&quot;,&quot;non-dropping-particle&quot;:&quot;&quot;},{&quot;family&quot;:&quot;Tutka&quot;,&quot;given&quot;:&quot;Piotr&quot;,&quot;parse-names&quot;:false,&quot;dropping-particle&quot;:&quot;&quot;,&quot;non-dropping-particle&quot;:&quot;&quot;},{&quot;family&quot;:&quot;Naughton&quot;,&quot;given&quot;:&quot;Felix&quot;,&quot;parse-names&quot;:false,&quot;dropping-particle&quot;:&quot;&quot;,&quot;non-dropping-particle&quot;:&quot;&quot;},{&quot;family&quot;:&quot;Hall&quot;,&quot;given&quot;:&quot;Wayne&quot;,&quot;parse-names&quot;:false,&quot;dropping-particle&quot;:&quot;&quot;,&quot;non-dropping-particle&quot;:&quot;&quot;},{&quot;family&quot;:&quot;Zwar&quot;,&quot;given&quot;:&quot;Nicholas&quot;,&quot;parse-names&quot;:false,&quot;dropping-particle&quot;:&quot;&quot;,&quot;non-dropping-particle&quot;:&quot;&quot;},{&quot;family&quot;:&quot;Farrell&quot;,&quot;given&quot;:&quot;Michael&quot;,&quot;parse-names&quot;:false,&quot;dropping-particle&quot;:&quot;&quot;,&quot;non-dropping-particle&quot;:&quot;&quot;},{&quot;family&quot;:&quot;Mattick&quot;,&quot;given&quot;:&quot;Richard P.&quot;,&quot;parse-names&quot;:false,&quot;dropping-particle&quot;:&quot;&quot;,&quot;non-dropping-particle&quot;:&quot;&quot;},{&quot;family&quot;:&quot;McRobbie&quot;,&quot;given&quot;:&quot;Hayden&quot;,&quot;parse-names&quot;:false,&quot;dropping-particle&quot;:&quot;&quot;,&quot;non-dropping-particle&quot;:&quot;&quot;}],&quot;container-title&quot;:&quot;Annals of Internal Medicine&quot;,&quot;container-title-short&quot;:&quot;Ann Intern Med&quot;,&quot;DOI&quot;:&quot;10.7326/ANNALS-24-03531&quot;,&quot;ISSN&quot;:&quot;0003-4819&quot;,&quot;issued&quot;:{&quot;date-parts&quot;:[[2025,8]]},&quot;page&quot;:&quot;1085-1094&quot;,&quot;issue&quot;:&quot;8&quot;,&quot;volume&quot;:&quot;178&quot;},&quot;isTemporary&quot;:false}],&quot;citationTag&quot;:&quot;MENDELEY_CITATION_v3_eyJjaXRhdGlvbklEIjoiTUVOREVMRVlfQ0lUQVRJT05fYWYzMDdlOWItZjdlZS00NmI2LTkzOTgtYTllN2I5MzNiYzZiIiwicHJvcGVydGllcyI6eyJub3RlSW5kZXgiOjB9LCJpc0VkaXRlZCI6ZmFsc2UsIm1hbnVhbE92ZXJyaWRlIjp7ImlzTWFudWFsbHlPdmVycmlkZGVuIjpmYWxzZSwiY2l0ZXByb2NUZXh0IjoiKDEzNCkiLCJtYW51YWxPdmVycmlkZVRleHQiOiIifSwiY2l0YXRpb25JdGVtcyI6W3siaWQiOiI5NGZiMzA4ZC01Mjc0LTM1ZGItYWQ1NS0wMTJiZTk4NjkwNjkiLCJpdGVtRGF0YSI6eyJ0eXBlIjoiYXJ0aWNsZS1qb3VybmFsIiwiaWQiOiI5NGZiMzA4ZC01Mjc0LTM1ZGItYWQ1NS0wMTJiZTk4NjkwNjkiLCJ0aXRsZSI6IlZhcG9yaXplZCBOaWNvdGluZSBQcm9kdWN0cyBmb3IgU21va2luZyBDZXNzYXRpb24gQW1vbmcgUGVvcGxlIEV4cGVyaWVuY2luZyBTb2NpYWwgRGlzYWR2YW50YWdlIiwiYXV0aG9yIjpbeyJmYW1pbHkiOiJDb3VydG5leSIsImdpdmVuIjoiUnlhbiBKLiIsInBhcnNlLW5hbWVzIjpmYWxzZSwiZHJvcHBpbmctcGFydGljbGUiOiIiLCJub24tZHJvcHBpbmctcGFydGljbGUiOiIifSx7ImZhbWlseSI6Ikhvd2FyZCIsImdpdmVuIjoiQnJpZGdldCBDLiIsInBhcnNlLW5hbWVzIjpmYWxzZSwiZHJvcHBpbmctcGFydGljbGUiOiIiLCJub24tZHJvcHBpbmctcGFydGljbGUiOiIifSx7ImZhbWlseSI6IkJhcmtlciIsImdpdmVuIjoiRGFuaWVsIiwicGFyc2UtbmFtZXMiOmZhbHNlLCJkcm9wcGluZy1wYXJ0aWNsZSI6IiIsIm5vbi1kcm9wcGluZy1wYXJ0aWNsZSI6IiJ9LHsiZmFtaWx5IjoiUGV0cmllIiwiZ2l2ZW4iOiJEZW5uaXMiLCJwYXJzZS1uYW1lcyI6ZmFsc2UsImRyb3BwaW5nLXBhcnRpY2xlIjoiIiwibm9uLWRyb3BwaW5nLXBhcnRpY2xlIjoiIn0seyJmYW1pbHkiOiJCb3JsYW5kIiwiZ2l2ZW4iOiJSb24iLCJwYXJzZS1uYW1lcyI6ZmFsc2UsImRyb3BwaW5nLXBhcnRpY2xlIjoiIiwibm9uLWRyb3BwaW5nLXBhcnRpY2xlIjoiIn0seyJmYW1pbHkiOiJTaGFrZXNoYWZ0IiwiZ2l2ZW4iOiJBbnRob255IiwicGFyc2UtbmFtZXMiOmZhbHNlLCJkcm9wcGluZy1wYXJ0aWNsZSI6IiIsIm5vbi1kcm9wcGluZy1wYXJ0aWNsZSI6IiJ9LHsiZmFtaWx5IjoiR2FydG5lciIsImdpdmVuIjoiQ29yYWwiLCJwYXJzZS1uYW1lcyI6ZmFsc2UsImRyb3BwaW5nLXBhcnRpY2xlIjoiIiwibm9uLWRyb3BwaW5nLXBhcnRpY2xlIjoiIn0seyJmYW1pbHkiOiJNZW5kZWxzb2huIiwiZ2l2ZW4iOiJDb2xpbiIsInBhcnNlLW5hbWVzIjpmYWxzZSwiZHJvcHBpbmctcGFydGljbGUiOiIiLCJub24tZHJvcHBpbmctcGFydGljbGUiOiIifSx7ImZhbWlseSI6IkJvbGFuZCIsImdpdmVuIjoiVmVyb25pY2EgQy4iLCJwYXJzZS1uYW1lcyI6ZmFsc2UsImRyb3BwaW5nLXBhcnRpY2xlIjoiIiwibm9uLWRyb3BwaW5nLXBhcnRpY2xlIjoiIn0seyJmYW1pbHkiOiJIZW5kZXJzb24iLCJnaXZlbiI6IkFsZXhhbmRyYSIsInBhcnNlLW5hbWVzIjpmYWxzZSwiZHJvcHBpbmctcGFydGljbGUiOiIiLCJub24tZHJvcHBpbmctcGFydGljbGUiOiIifSx7ImZhbWlseSI6IlJpY2htb25kIiwiZ2l2ZW4iOiJSb2J5biBMLiIsInBhcnNlLW5hbWVzIjpmYWxzZSwiZHJvcHBpbmctcGFydGljbGUiOiIiLCJub24tZHJvcHBpbmctcGFydGljbGUiOiIifSx7ImZhbWlseSI6IlR1dGthIiwiZ2l2ZW4iOiJQaW90ciIsInBhcnNlLW5hbWVzIjpmYWxzZSwiZHJvcHBpbmctcGFydGljbGUiOiIiLCJub24tZHJvcHBpbmctcGFydGljbGUiOiIifSx7ImZhbWlseSI6Ik5hdWdodG9uIiwiZ2l2ZW4iOiJGZWxpeCIsInBhcnNlLW5hbWVzIjpmYWxzZSwiZHJvcHBpbmctcGFydGljbGUiOiIiLCJub24tZHJvcHBpbmctcGFydGljbGUiOiIifSx7ImZhbWlseSI6IkhhbGwiLCJnaXZlbiI6IldheW5lIiwicGFyc2UtbmFtZXMiOmZhbHNlLCJkcm9wcGluZy1wYXJ0aWNsZSI6IiIsIm5vbi1kcm9wcGluZy1wYXJ0aWNsZSI6IiJ9LHsiZmFtaWx5IjoiWndhciIsImdpdmVuIjoiTmljaG9sYXMiLCJwYXJzZS1uYW1lcyI6ZmFsc2UsImRyb3BwaW5nLXBhcnRpY2xlIjoiIiwibm9uLWRyb3BwaW5nLXBhcnRpY2xlIjoiIn0seyJmYW1pbHkiOiJGYXJyZWxsIiwiZ2l2ZW4iOiJNaWNoYWVsIiwicGFyc2UtbmFtZXMiOmZhbHNlLCJkcm9wcGluZy1wYXJ0aWNsZSI6IiIsIm5vbi1kcm9wcGluZy1wYXJ0aWNsZSI6IiJ9LHsiZmFtaWx5IjoiTWF0dGljayIsImdpdmVuIjoiUmljaGFyZCBQLiIsInBhcnNlLW5hbWVzIjpmYWxzZSwiZHJvcHBpbmctcGFydGljbGUiOiIiLCJub24tZHJvcHBpbmctcGFydGljbGUiOiIifSx7ImZhbWlseSI6Ik1jUm9iYmllIiwiZ2l2ZW4iOiJIYXlkZW4iLCJwYXJzZS1uYW1lcyI6ZmFsc2UsImRyb3BwaW5nLXBhcnRpY2xlIjoiIiwibm9uLWRyb3BwaW5nLXBhcnRpY2xlIjoiIn1dLCJjb250YWluZXItdGl0bGUiOiJBbm5hbHMgb2YgSW50ZXJuYWwgTWVkaWNpbmUiLCJjb250YWluZXItdGl0bGUtc2hvcnQiOiJBbm4gSW50ZXJuIE1lZCIsIkRPSSI6IjEwLjczMjYvQU5OQUxTLTI0LTAzNTMxIiwiSVNTTiI6IjAwMDMtNDgxOSIsImlzc3VlZCI6eyJkYXRlLXBhcnRzIjpbWzIwMjUsOF1dfSwicGFnZSI6IjEwODUtMTA5NCIsImlzc3VlIjoiOCIsInZvbHVtZSI6IjE3OCJ9LCJpc1RlbXBvcmFyeSI6ZmFsc2V9XX0=&quot;},{&quot;citationID&quot;:&quot;MENDELEY_CITATION_72c9bbcb-98f0-4601-94d0-429950375106&quot;,&quot;properties&quot;:{&quot;noteIndex&quot;:0},&quot;isEdited&quot;:false,&quot;manualOverride&quot;:{&quot;isManuallyOverridden&quot;:false,&quot;citeprocText&quot;:&quot;(135)&quot;,&quot;manualOverrideText&quot;:&quot;&quot;},&quot;citationItems&quot;:[{&quot;id&quot;:&quot;57732c06-21fa-3b8f-a24e-d6b1ab5d19d2&quot;,&quot;itemData&quot;:{&quot;type&quot;:&quot;article-journal&quot;,&quot;id&quot;:&quot;57732c06-21fa-3b8f-a24e-d6b1ab5d19d2&quot;,&quot;title&quot;:&quot;RSV Prefusion F Protein–Based Maternal Vaccine — Preterm Birth and Other Outcomes&quot;,&quot;author&quot;:[{&quot;family&quot;:&quot;Dieussaert&quot;,&quot;given&quot;:&quot;Ilse&quot;,&quot;parse-names&quot;:false,&quot;dropping-particle&quot;:&quot;&quot;,&quot;non-dropping-particle&quot;:&quot;&quot;},{&quot;family&quot;:&quot;Hyung Kim&quot;,&quot;given&quot;:&quot;Joon&quot;,&quot;parse-names&quot;:false,&quot;dropping-particle&quot;:&quot;&quot;,&quot;non-dropping-particle&quot;:&quot;&quot;},{&quot;family&quot;:&quot;Luik&quot;,&quot;given&quot;:&quot;Sabine&quot;,&quot;parse-names&quot;:false,&quot;dropping-particle&quot;:&quot;&quot;,&quot;non-dropping-particle&quot;:&quot;&quot;},{&quot;family&quot;:&quot;Seidl&quot;,&quot;given&quot;:&quot;Claudia&quot;,&quot;parse-names&quot;:false,&quot;dropping-particle&quot;:&quot;&quot;,&quot;non-dropping-particle&quot;:&quot;&quot;},{&quot;family&quot;:&quot;Pu&quot;,&quot;given&quot;:&quot;Wenji&quot;,&quot;parse-names&quot;:false,&quot;dropping-particle&quot;:&quot;&quot;,&quot;non-dropping-particle&quot;:&quot;&quot;},{&quot;family&quot;:&quot;Stegmann&quot;,&quot;given&quot;:&quot;Jens-Ulrich&quot;,&quot;parse-names&quot;:false,&quot;dropping-particle&quot;:&quot;&quot;,&quot;non-dropping-particle&quot;:&quot;&quot;},{&quot;family&quot;:&quot;Swamy&quot;,&quot;given&quot;:&quot;Geeta K.&quot;,&quot;parse-names&quot;:false,&quot;dropping-particle&quot;:&quot;&quot;,&quot;non-dropping-particle&quot;:&quot;&quot;},{&quot;family&quot;:&quot;Webster&quot;,&quot;given&quot;:&quot;Peggy&quot;,&quot;parse-names&quot;:false,&quot;dropping-particle&quot;:&quot;&quot;,&quot;non-dropping-particle&quot;:&quot;&quot;},{&quot;family&quot;:&quot;Dormitzer&quot;,&quot;given&quot;:&quot;Philip R.&quot;,&quot;parse-names&quot;:false,&quot;dropping-particle&quot;:&quot;&quot;,&quot;non-dropping-particle&quot;:&quot;&quot;}],&quot;container-title&quot;:&quot;New England Journal of Medicine&quot;,&quot;DOI&quot;:&quot;10.1056/NEJMoa2305478&quot;,&quot;ISSN&quot;:&quot;0028-4793&quot;,&quot;issued&quot;:{&quot;date-parts&quot;:[[2024,3,14]]},&quot;page&quot;:&quot;1009-1021&quot;,&quot;issue&quot;:&quot;11&quot;,&quot;volume&quot;:&quot;390&quot;,&quot;container-title-short&quot;:&quot;&quot;},&quot;isTemporary&quot;:false}],&quot;citationTag&quot;:&quot;MENDELEY_CITATION_v3_eyJjaXRhdGlvbklEIjoiTUVOREVMRVlfQ0lUQVRJT05fNzJjOWJiY2ItOThmMC00NjAxLTk0ZDAtNDI5OTUwMzc1MTA2IiwicHJvcGVydGllcyI6eyJub3RlSW5kZXgiOjB9LCJpc0VkaXRlZCI6ZmFsc2UsIm1hbnVhbE92ZXJyaWRlIjp7ImlzTWFudWFsbHlPdmVycmlkZGVuIjpmYWxzZSwiY2l0ZXByb2NUZXh0IjoiKDEzNSkiLCJtYW51YWxPdmVycmlkZVRleHQiOiIifSwiY2l0YXRpb25JdGVtcyI6W3siaWQiOiI1NzczMmMwNi0yMWZhLTNiOGYtYTI0ZS1kNmIxYWI1ZDE5ZDIiLCJpdGVtRGF0YSI6eyJ0eXBlIjoiYXJ0aWNsZS1qb3VybmFsIiwiaWQiOiI1NzczMmMwNi0yMWZhLTNiOGYtYTI0ZS1kNmIxYWI1ZDE5ZDIiLCJ0aXRsZSI6IlJTViBQcmVmdXNpb24gRiBQcm90ZWlu4oCTQmFzZWQgTWF0ZXJuYWwgVmFjY2luZSDigJQgUHJldGVybSBCaXJ0aCBhbmQgT3RoZXIgT3V0Y29tZXMiLCJhdXRob3IiOlt7ImZhbWlseSI6IkRpZXVzc2FlcnQiLCJnaXZlbiI6Iklsc2UiLCJwYXJzZS1uYW1lcyI6ZmFsc2UsImRyb3BwaW5nLXBhcnRpY2xlIjoiIiwibm9uLWRyb3BwaW5nLXBhcnRpY2xlIjoiIn0seyJmYW1pbHkiOiJIeXVuZyBLaW0iLCJnaXZlbiI6Ikpvb24iLCJwYXJzZS1uYW1lcyI6ZmFsc2UsImRyb3BwaW5nLXBhcnRpY2xlIjoiIiwibm9uLWRyb3BwaW5nLXBhcnRpY2xlIjoiIn0seyJmYW1pbHkiOiJMdWlrIiwiZ2l2ZW4iOiJTYWJpbmUiLCJwYXJzZS1uYW1lcyI6ZmFsc2UsImRyb3BwaW5nLXBhcnRpY2xlIjoiIiwibm9uLWRyb3BwaW5nLXBhcnRpY2xlIjoiIn0seyJmYW1pbHkiOiJTZWlkbCIsImdpdmVuIjoiQ2xhdWRpYSIsInBhcnNlLW5hbWVzIjpmYWxzZSwiZHJvcHBpbmctcGFydGljbGUiOiIiLCJub24tZHJvcHBpbmctcGFydGljbGUiOiIifSx7ImZhbWlseSI6IlB1IiwiZ2l2ZW4iOiJXZW5qaSIsInBhcnNlLW5hbWVzIjpmYWxzZSwiZHJvcHBpbmctcGFydGljbGUiOiIiLCJub24tZHJvcHBpbmctcGFydGljbGUiOiIifSx7ImZhbWlseSI6IlN0ZWdtYW5uIiwiZ2l2ZW4iOiJKZW5zLVVscmljaCIsInBhcnNlLW5hbWVzIjpmYWxzZSwiZHJvcHBpbmctcGFydGljbGUiOiIiLCJub24tZHJvcHBpbmctcGFydGljbGUiOiIifSx7ImZhbWlseSI6IlN3YW15IiwiZ2l2ZW4iOiJHZWV0YSBLLiIsInBhcnNlLW5hbWVzIjpmYWxzZSwiZHJvcHBpbmctcGFydGljbGUiOiIiLCJub24tZHJvcHBpbmctcGFydGljbGUiOiIifSx7ImZhbWlseSI6IldlYnN0ZXIiLCJnaXZlbiI6IlBlZ2d5IiwicGFyc2UtbmFtZXMiOmZhbHNlLCJkcm9wcGluZy1wYXJ0aWNsZSI6IiIsIm5vbi1kcm9wcGluZy1wYXJ0aWNsZSI6IiJ9LHsiZmFtaWx5IjoiRG9ybWl0emVyIiwiZ2l2ZW4iOiJQaGlsaXAgUi4iLCJwYXJzZS1uYW1lcyI6ZmFsc2UsImRyb3BwaW5nLXBhcnRpY2xlIjoiIiwibm9uLWRyb3BwaW5nLXBhcnRpY2xlIjoiIn1dLCJjb250YWluZXItdGl0bGUiOiJOZXcgRW5nbGFuZCBKb3VybmFsIG9mIE1lZGljaW5lIiwiRE9JIjoiMTAuMTA1Ni9ORUpNb2EyMzA1NDc4IiwiSVNTTiI6IjAwMjgtNDc5MyIsImlzc3VlZCI6eyJkYXRlLXBhcnRzIjpbWzIwMjQsMywxNF1dfSwicGFnZSI6IjEwMDktMTAyMSIsImlzc3VlIjoiMTEiLCJ2b2x1bWUiOiIzOTAiLCJjb250YWluZXItdGl0bGUtc2hvcnQiOiIifSwiaXNUZW1wb3JhcnkiOmZhbHNlfV19&quot;},{&quot;citationID&quot;:&quot;MENDELEY_CITATION_8ffe065f-92f2-4ce9-8599-20d6911d8e55&quot;,&quot;properties&quot;:{&quot;noteIndex&quot;:0},&quot;isEdited&quot;:false,&quot;manualOverride&quot;:{&quot;isManuallyOverridden&quot;:false,&quot;citeprocText&quot;:&quot;(136)&quot;,&quot;manualOverrideText&quot;:&quot;&quot;},&quot;citationItems&quot;:[{&quot;id&quot;:&quot;1fd166d0-8882-3316-9236-219da5ed481c&quot;,&quot;itemData&quot;:{&quot;type&quot;:&quot;article-journal&quot;,&quot;id&quot;:&quot;1fd166d0-8882-3316-9236-219da5ed481c&quot;,&quot;title&quot;:&quot;Efficacy and safety of artemether-lumefantrine and dihydroartemisinin-piperaquine for the treatment of uncomplicated Plasmodium falciparum malaria and prevalence of molecular markers associated with artemisinin and partner drug resistance in Uganda&quot;,&quot;author&quot;:[{&quot;family&quot;:&quot;Ebong&quot;,&quot;given&quot;:&quot;Chris&quot;,&quot;parse-names&quot;:false,&quot;dropping-particle&quot;:&quot;&quot;,&quot;non-dropping-particle&quot;:&quot;&quot;},{&quot;family&quot;:&quot;Sserwanga&quot;,&quot;given&quot;:&quot;Asadu&quot;,&quot;parse-names&quot;:false,&quot;dropping-particle&quot;:&quot;&quot;,&quot;non-dropping-particle&quot;:&quot;&quot;},{&quot;family&quot;:&quot;Namuganga&quot;,&quot;given&quot;:&quot;Jane Frances&quot;,&quot;parse-names&quot;:false,&quot;dropping-particle&quot;:&quot;&quot;,&quot;non-dropping-particle&quot;:&quot;&quot;},{&quot;family&quot;:&quot;Kapisi&quot;,&quot;given&quot;:&quot;James&quot;,&quot;parse-names&quot;:false,&quot;dropping-particle&quot;:&quot;&quot;,&quot;non-dropping-particle&quot;:&quot;&quot;},{&quot;family&quot;:&quot;Mpimbaza&quot;,&quot;given&quot;:&quot;Arthur&quot;,&quot;parse-names&quot;:false,&quot;dropping-particle&quot;:&quot;&quot;,&quot;non-dropping-particle&quot;:&quot;&quot;},{&quot;family&quot;:&quot;Gonahasa&quot;,&quot;given&quot;:&quot;Samuel&quot;,&quot;parse-names&quot;:false,&quot;dropping-particle&quot;:&quot;&quot;,&quot;non-dropping-particle&quot;:&quot;&quot;},{&quot;family&quot;:&quot;Asua&quot;,&quot;given&quot;:&quot;Victor&quot;,&quot;parse-names&quot;:false,&quot;dropping-particle&quot;:&quot;&quot;,&quot;non-dropping-particle&quot;:&quot;&quot;},{&quot;family&quot;:&quot;Gudoi&quot;,&quot;given&quot;:&quot;Sam&quot;,&quot;parse-names&quot;:false,&quot;dropping-particle&quot;:&quot;&quot;,&quot;non-dropping-particle&quot;:&quot;&quot;},{&quot;family&quot;:&quot;Kigozi&quot;,&quot;given&quot;:&quot;Ruth&quot;,&quot;parse-names&quot;:false,&quot;dropping-particle&quot;:&quot;&quot;,&quot;non-dropping-particle&quot;:&quot;&quot;},{&quot;family&quot;:&quot;Tibenderana&quot;,&quot;given&quot;:&quot;James&quot;,&quot;parse-names&quot;:false,&quot;dropping-particle&quot;:&quot;&quot;,&quot;non-dropping-particle&quot;:&quot;&quot;},{&quot;family&quot;:&quot;Bwanika&quot;,&quot;given&quot;:&quot;John Bosco&quot;,&quot;parse-names&quot;:false,&quot;dropping-particle&quot;:&quot;&quot;,&quot;non-dropping-particle&quot;:&quot;&quot;},{&quot;family&quot;:&quot;Bosco&quot;,&quot;given&quot;:&quot;Agaba&quot;,&quot;parse-names&quot;:false,&quot;dropping-particle&quot;:&quot;&quot;,&quot;non-dropping-particle&quot;:&quot;&quot;},{&quot;family&quot;:&quot;Rubahika&quot;,&quot;given&quot;:&quot;Denis&quot;,&quot;parse-names&quot;:false,&quot;dropping-particle&quot;:&quot;&quot;,&quot;non-dropping-particle&quot;:&quot;&quot;},{&quot;family&quot;:&quot;Kyabayinze&quot;,&quot;given&quot;:&quot;Daniel&quot;,&quot;parse-names&quot;:false,&quot;dropping-particle&quot;:&quot;&quot;,&quot;non-dropping-particle&quot;:&quot;&quot;},{&quot;family&quot;:&quot;Opigo&quot;,&quot;given&quot;:&quot;Jimmy&quot;,&quot;parse-names&quot;:false,&quot;dropping-particle&quot;:&quot;&quot;,&quot;non-dropping-particle&quot;:&quot;&quot;},{&quot;family&quot;:&quot;Rutazana&quot;,&quot;given&quot;:&quot;Damian&quot;,&quot;parse-names&quot;:false,&quot;dropping-particle&quot;:&quot;&quot;,&quot;non-dropping-particle&quot;:&quot;&quot;},{&quot;family&quot;:&quot;Sebikaari&quot;,&quot;given&quot;:&quot;Gloria&quot;,&quot;parse-names&quot;:false,&quot;dropping-particle&quot;:&quot;&quot;,&quot;non-dropping-particle&quot;:&quot;&quot;},{&quot;family&quot;:&quot;Belay&quot;,&quot;given&quot;:&quot;Kassahun&quot;,&quot;parse-names&quot;:false,&quot;dropping-particle&quot;:&quot;&quot;,&quot;non-dropping-particle&quot;:&quot;&quot;},{&quot;family&quot;:&quot;Niang&quot;,&quot;given&quot;:&quot;Mame&quot;,&quot;parse-names&quot;:false,&quot;dropping-particle&quot;:&quot;&quot;,&quot;non-dropping-particle&quot;:&quot;&quot;},{&quot;family&quot;:&quot;Halsey&quot;,&quot;given&quot;:&quot;Eric S.&quot;,&quot;parse-names&quot;:false,&quot;dropping-particle&quot;:&quot;&quot;,&quot;non-dropping-particle&quot;:&quot;&quot;},{&quot;family&quot;:&quot;Moriarty&quot;,&quot;given&quot;:&quot;Leah F.&quot;,&quot;parse-names&quot;:false,&quot;dropping-particle&quot;:&quot;&quot;,&quot;non-dropping-particle&quot;:&quot;&quot;},{&quot;family&quot;:&quot;Lucchi&quot;,&quot;given&quot;:&quot;Naomi W.&quot;,&quot;parse-names&quot;:false,&quot;dropping-particle&quot;:&quot;&quot;,&quot;non-dropping-particle&quot;:&quot;&quot;},{&quot;family&quot;:&quot;Souza&quot;,&quot;given&quot;:&quot;Samaly S. Svigel&quot;,&quot;parse-names&quot;:false,&quot;dropping-particle&quot;:&quot;&quot;,&quot;non-dropping-particle&quot;:&quot;&quot;},{&quot;family&quot;:&quot;Nsobya&quot;,&quot;given&quot;:&quot;Sam L.&quot;,&quot;parse-names&quot;:false,&quot;dropping-particle&quot;:&quot;&quot;,&quot;non-dropping-particle&quot;:&quot;&quot;},{&quot;family&quot;:&quot;Kamya&quot;,&quot;given&quot;:&quot;Moses R.&quot;,&quot;parse-names&quot;:false,&quot;dropping-particle&quot;:&quot;&quot;,&quot;non-dropping-particle&quot;:&quot;&quot;},{&quot;family&quot;:&quot;Yeka&quot;,&quot;given&quot;:&quot;Adoke&quot;,&quot;parse-names&quot;:false,&quot;dropping-particle&quot;:&quot;&quot;,&quot;non-dropping-particle&quot;:&quot;&quot;}],&quot;container-title&quot;:&quot;Malaria Journal&quot;,&quot;container-title-short&quot;:&quot;Malar J&quot;,&quot;DOI&quot;:&quot;10.1186/s12936-021-04021-5&quot;,&quot;ISSN&quot;:&quot;1475-2875&quot;,&quot;issued&quot;:{&quot;date-parts&quot;:[[2021,12,24]]},&quot;page&quot;:&quot;484&quot;,&quot;issue&quot;:&quot;1&quot;,&quot;volume&quot;:&quot;20&quot;},&quot;isTemporary&quot;:false}],&quot;citationTag&quot;:&quot;MENDELEY_CITATION_v3_eyJjaXRhdGlvbklEIjoiTUVOREVMRVlfQ0lUQVRJT05fOGZmZTA2NWYtOTJmMi00Y2U5LTg1OTktMjBkNjkxMWQ4ZTU1IiwicHJvcGVydGllcyI6eyJub3RlSW5kZXgiOjB9LCJpc0VkaXRlZCI6ZmFsc2UsIm1hbnVhbE92ZXJyaWRlIjp7ImlzTWFudWFsbHlPdmVycmlkZGVuIjpmYWxzZSwiY2l0ZXByb2NUZXh0IjoiKDEzNikiLCJtYW51YWxPdmVycmlkZVRleHQiOiIifSwiY2l0YXRpb25JdGVtcyI6W3siaWQiOiIxZmQxNjZkMC04ODgyLTMzMTYtOTIzNi0yMTlkYTVlZDQ4MWMiLCJpdGVtRGF0YSI6eyJ0eXBlIjoiYXJ0aWNsZS1qb3VybmFsIiwiaWQiOiIxZmQxNjZkMC04ODgyLTMzMTYtOTIzNi0yMTlkYTVlZDQ4MWMiLCJ0aXRsZSI6IkVmZmljYWN5IGFuZCBzYWZldHkgb2YgYXJ0ZW1ldGhlci1sdW1lZmFudHJpbmUgYW5kIGRpaHlkcm9hcnRlbWlzaW5pbi1waXBlcmFxdWluZSBmb3IgdGhlIHRyZWF0bWVudCBvZiB1bmNvbXBsaWNhdGVkIFBsYXNtb2RpdW0gZmFsY2lwYXJ1bSBtYWxhcmlhIGFuZCBwcmV2YWxlbmNlIG9mIG1vbGVjdWxhciBtYXJrZXJzIGFzc29jaWF0ZWQgd2l0aCBhcnRlbWlzaW5pbiBhbmQgcGFydG5lciBkcnVnIHJlc2lzdGFuY2UgaW4gVWdhbmRhIiwiYXV0aG9yIjpbeyJmYW1pbHkiOiJFYm9uZyIsImdpdmVuIjoiQ2hyaXMiLCJwYXJzZS1uYW1lcyI6ZmFsc2UsImRyb3BwaW5nLXBhcnRpY2xlIjoiIiwibm9uLWRyb3BwaW5nLXBhcnRpY2xlIjoiIn0seyJmYW1pbHkiOiJTc2Vyd2FuZ2EiLCJnaXZlbiI6IkFzYWR1IiwicGFyc2UtbmFtZXMiOmZhbHNlLCJkcm9wcGluZy1wYXJ0aWNsZSI6IiIsIm5vbi1kcm9wcGluZy1wYXJ0aWNsZSI6IiJ9LHsiZmFtaWx5IjoiTmFtdWdhbmdhIiwiZ2l2ZW4iOiJKYW5lIEZyYW5jZXMiLCJwYXJzZS1uYW1lcyI6ZmFsc2UsImRyb3BwaW5nLXBhcnRpY2xlIjoiIiwibm9uLWRyb3BwaW5nLXBhcnRpY2xlIjoiIn0seyJmYW1pbHkiOiJLYXBpc2kiLCJnaXZlbiI6IkphbWVzIiwicGFyc2UtbmFtZXMiOmZhbHNlLCJkcm9wcGluZy1wYXJ0aWNsZSI6IiIsIm5vbi1kcm9wcGluZy1wYXJ0aWNsZSI6IiJ9LHsiZmFtaWx5IjoiTXBpbWJhemEiLCJnaXZlbiI6IkFydGh1ciIsInBhcnNlLW5hbWVzIjpmYWxzZSwiZHJvcHBpbmctcGFydGljbGUiOiIiLCJub24tZHJvcHBpbmctcGFydGljbGUiOiIifSx7ImZhbWlseSI6IkdvbmFoYXNhIiwiZ2l2ZW4iOiJTYW11ZWwiLCJwYXJzZS1uYW1lcyI6ZmFsc2UsImRyb3BwaW5nLXBhcnRpY2xlIjoiIiwibm9uLWRyb3BwaW5nLXBhcnRpY2xlIjoiIn0seyJmYW1pbHkiOiJBc3VhIiwiZ2l2ZW4iOiJWaWN0b3IiLCJwYXJzZS1uYW1lcyI6ZmFsc2UsImRyb3BwaW5nLXBhcnRpY2xlIjoiIiwibm9uLWRyb3BwaW5nLXBhcnRpY2xlIjoiIn0seyJmYW1pbHkiOiJHdWRvaSIsImdpdmVuIjoiU2FtIiwicGFyc2UtbmFtZXMiOmZhbHNlLCJkcm9wcGluZy1wYXJ0aWNsZSI6IiIsIm5vbi1kcm9wcGluZy1wYXJ0aWNsZSI6IiJ9LHsiZmFtaWx5IjoiS2lnb3ppIiwiZ2l2ZW4iOiJSdXRoIiwicGFyc2UtbmFtZXMiOmZhbHNlLCJkcm9wcGluZy1wYXJ0aWNsZSI6IiIsIm5vbi1kcm9wcGluZy1wYXJ0aWNsZSI6IiJ9LHsiZmFtaWx5IjoiVGliZW5kZXJhbmEiLCJnaXZlbiI6IkphbWVzIiwicGFyc2UtbmFtZXMiOmZhbHNlLCJkcm9wcGluZy1wYXJ0aWNsZSI6IiIsIm5vbi1kcm9wcGluZy1wYXJ0aWNsZSI6IiJ9LHsiZmFtaWx5IjoiQndhbmlrYSIsImdpdmVuIjoiSm9obiBCb3NjbyIsInBhcnNlLW5hbWVzIjpmYWxzZSwiZHJvcHBpbmctcGFydGljbGUiOiIiLCJub24tZHJvcHBpbmctcGFydGljbGUiOiIifSx7ImZhbWlseSI6IkJvc2NvIiwiZ2l2ZW4iOiJBZ2FiYSIsInBhcnNlLW5hbWVzIjpmYWxzZSwiZHJvcHBpbmctcGFydGljbGUiOiIiLCJub24tZHJvcHBpbmctcGFydGljbGUiOiIifSx7ImZhbWlseSI6IlJ1YmFoaWthIiwiZ2l2ZW4iOiJEZW5pcyIsInBhcnNlLW5hbWVzIjpmYWxzZSwiZHJvcHBpbmctcGFydGljbGUiOiIiLCJub24tZHJvcHBpbmctcGFydGljbGUiOiIifSx7ImZhbWlseSI6Ikt5YWJheWluemUiLCJnaXZlbiI6IkRhbmllbCIsInBhcnNlLW5hbWVzIjpmYWxzZSwiZHJvcHBpbmctcGFydGljbGUiOiIiLCJub24tZHJvcHBpbmctcGFydGljbGUiOiIifSx7ImZhbWlseSI6Ik9waWdvIiwiZ2l2ZW4iOiJKaW1teSIsInBhcnNlLW5hbWVzIjpmYWxzZSwiZHJvcHBpbmctcGFydGljbGUiOiIiLCJub24tZHJvcHBpbmctcGFydGljbGUiOiIifSx7ImZhbWlseSI6IlJ1dGF6YW5hIiwiZ2l2ZW4iOiJEYW1pYW4iLCJwYXJzZS1uYW1lcyI6ZmFsc2UsImRyb3BwaW5nLXBhcnRpY2xlIjoiIiwibm9uLWRyb3BwaW5nLXBhcnRpY2xlIjoiIn0seyJmYW1pbHkiOiJTZWJpa2FhcmkiLCJnaXZlbiI6Ikdsb3JpYSIsInBhcnNlLW5hbWVzIjpmYWxzZSwiZHJvcHBpbmctcGFydGljbGUiOiIiLCJub24tZHJvcHBpbmctcGFydGljbGUiOiIifSx7ImZhbWlseSI6IkJlbGF5IiwiZ2l2ZW4iOiJLYXNzYWh1biIsInBhcnNlLW5hbWVzIjpmYWxzZSwiZHJvcHBpbmctcGFydGljbGUiOiIiLCJub24tZHJvcHBpbmctcGFydGljbGUiOiIifSx7ImZhbWlseSI6Ik5pYW5nIiwiZ2l2ZW4iOiJNYW1lIiwicGFyc2UtbmFtZXMiOmZhbHNlLCJkcm9wcGluZy1wYXJ0aWNsZSI6IiIsIm5vbi1kcm9wcGluZy1wYXJ0aWNsZSI6IiJ9LHsiZmFtaWx5IjoiSGFsc2V5IiwiZ2l2ZW4iOiJFcmljIFMuIiwicGFyc2UtbmFtZXMiOmZhbHNlLCJkcm9wcGluZy1wYXJ0aWNsZSI6IiIsIm5vbi1kcm9wcGluZy1wYXJ0aWNsZSI6IiJ9LHsiZmFtaWx5IjoiTW9yaWFydHkiLCJnaXZlbiI6IkxlYWggRi4iLCJwYXJzZS1uYW1lcyI6ZmFsc2UsImRyb3BwaW5nLXBhcnRpY2xlIjoiIiwibm9uLWRyb3BwaW5nLXBhcnRpY2xlIjoiIn0seyJmYW1pbHkiOiJMdWNjaGkiLCJnaXZlbiI6Ik5hb21pIFcuIiwicGFyc2UtbmFtZXMiOmZhbHNlLCJkcm9wcGluZy1wYXJ0aWNsZSI6IiIsIm5vbi1kcm9wcGluZy1wYXJ0aWNsZSI6IiJ9LHsiZmFtaWx5IjoiU291emEiLCJnaXZlbiI6IlNhbWFseSBTLiBTdmlnZWwiLCJwYXJzZS1uYW1lcyI6ZmFsc2UsImRyb3BwaW5nLXBhcnRpY2xlIjoiIiwibm9uLWRyb3BwaW5nLXBhcnRpY2xlIjoiIn0seyJmYW1pbHkiOiJOc29ieWEiLCJnaXZlbiI6IlNhbSBMLiIsInBhcnNlLW5hbWVzIjpmYWxzZSwiZHJvcHBpbmctcGFydGljbGUiOiIiLCJub24tZHJvcHBpbmctcGFydGljbGUiOiIifSx7ImZhbWlseSI6IkthbXlhIiwiZ2l2ZW4iOiJNb3NlcyBSLiIsInBhcnNlLW5hbWVzIjpmYWxzZSwiZHJvcHBpbmctcGFydGljbGUiOiIiLCJub24tZHJvcHBpbmctcGFydGljbGUiOiIifSx7ImZhbWlseSI6Illla2EiLCJnaXZlbiI6IkFkb2tlIiwicGFyc2UtbmFtZXMiOmZhbHNlLCJkcm9wcGluZy1wYXJ0aWNsZSI6IiIsIm5vbi1kcm9wcGluZy1wYXJ0aWNsZSI6IiJ9XSwiY29udGFpbmVyLXRpdGxlIjoiTWFsYXJpYSBKb3VybmFsIiwiY29udGFpbmVyLXRpdGxlLXNob3J0IjoiTWFsYXIgSiIsIkRPSSI6IjEwLjExODYvczEyOTM2LTAyMS0wNDAyMS01IiwiSVNTTiI6IjE0NzUtMjg3NSIsImlzc3VlZCI6eyJkYXRlLXBhcnRzIjpbWzIwMjEsMTIsMjRdXX0sInBhZ2UiOiI0ODQiLCJpc3N1ZSI6IjEiLCJ2b2x1bWUiOiIyMCJ9LCJpc1RlbXBvcmFyeSI6ZmFsc2V9XX0=&quot;},{&quot;citationID&quot;:&quot;MENDELEY_CITATION_44f95d8d-8535-484d-8d39-8e7d7f1ce836&quot;,&quot;properties&quot;:{&quot;noteIndex&quot;:0},&quot;isEdited&quot;:false,&quot;manualOverride&quot;:{&quot;isManuallyOverridden&quot;:false,&quot;citeprocText&quot;:&quot;(137)&quot;,&quot;manualOverrideText&quot;:&quot;&quot;},&quot;citationItems&quot;:[{&quot;id&quot;:&quot;4a759011-6652-384e-b9a4-6e1d43c477ca&quot;,&quot;itemData&quot;:{&quot;type&quot;:&quot;article-journal&quot;,&quot;id&quot;:&quot;4a759011-6652-384e-b9a4-6e1d43c477ca&quot;,&quot;title&quot;:&quot;Efficacy and Safety of Eliapixant in Overactive Bladder: The 12-Week, Randomised, Placebo-controlled Phase 2a OVADER Study&quot;,&quot;author&quot;:[{&quot;family&quot;:&quot;Ewerton&quot;,&quot;given&quot;:&quot;Flavio&quot;,&quot;parse-names&quot;:false,&quot;dropping-particle&quot;:&quot;&quot;,&quot;non-dropping-particle&quot;:&quot;&quot;},{&quot;family&quot;:&quot;Cruz&quot;,&quot;given&quot;:&quot;Francisco&quot;,&quot;parse-names&quot;:false,&quot;dropping-particle&quot;:&quot;&quot;,&quot;non-dropping-particle&quot;:&quot;&quot;},{&quot;family&quot;:&quot;Kapp&quot;,&quot;given&quot;:&quot;Moritz&quot;,&quot;parse-names&quot;:false,&quot;dropping-particle&quot;:&quot;&quot;,&quot;non-dropping-particle&quot;:&quot;&quot;},{&quot;family&quot;:&quot;Klein&quot;,&quot;given&quot;:&quot;Stefan&quot;,&quot;parse-names&quot;:false,&quot;dropping-particle&quot;:&quot;&quot;,&quot;non-dropping-particle&quot;:&quot;&quot;},{&quot;family&quot;:&quot;Roehm&quot;,&quot;given&quot;:&quot;Petra&quot;,&quot;parse-names&quot;:false,&quot;dropping-particle&quot;:&quot;&quot;,&quot;non-dropping-particle&quot;:&quot;&quot;},{&quot;family&quot;:&quot;Chapple&quot;,&quot;given&quot;:&quot;Christopher&quot;,&quot;parse-names&quot;:false,&quot;dropping-particle&quot;:&quot;&quot;,&quot;non-dropping-particle&quot;:&quot;&quot;}],&quot;container-title&quot;:&quot;European Urology Focus&quot;,&quot;container-title-short&quot;:&quot;Eur Urol Focus&quot;,&quot;DOI&quot;:&quot;10.1016/j.euf.2023.07.008&quot;,&quot;ISSN&quot;:&quot;24054569&quot;,&quot;PMID&quot;:&quot;37563004&quot;,&quot;issued&quot;:{&quot;date-parts&quot;:[[2024,1,1]]},&quot;page&quot;:&quot;90-97&quot;,&quot;abstract&quot;:&quot;Background: Effective, well-tolerated novel treatments for overactive bladder (OAB) are lacking. The P2X3 receptor antagonist eliapixant demonstrated potential to reduce OAB symptoms in preclinical studies. Objective: To evaluate the safety, tolerability, and efficacy of eliapixant in patients with OAB with urgency urinary incontinence (UUI). Design, setting and participants: OVADER was a 12-wk, randomised, placebo-controlled, double-blind, parallel-group, multicentre, phase 2a study (NCT04545580) conducted between 2020 and 2022 in private and institutional clinical practices. Eligible patients were aged ≥18 yr with wet OAB symptoms (urgency, urinary frequency, and urinary incontinence) for ≥3 mo before screening. Intervention: Randomisation (1:1 ratio) to oral eliapixant 125 mg or placebo twice daily. Outcome measurements and statistical analysis: The primary endpoint was the mean change from baseline in the mean number of UUI episodes/24 h over weeks 4, 8, and 12 according to an electronic bladder diary, evaluated using a repeated-measurement model in a Bayesian framework. Results and limitations: Of 202 patients enrolled, 85 were valid for per-protocol analysis. The primary efficacy endpoint was not met. The posterior probability for eliapixant superiority over placebo was 40% (point estimate 0.05, 95% credible interval −∞ to 0.38), which did not meet the predefined criterion of ≥90% probability. Secondary and exploratory endpoints were not met. The incidence of adverse events was similar in the eliapixant (n = 32, 63%) and placebo (n = 27, 56%) groups; most were mild and five led to discontinuation of eliapixant. Conclusions: OVADER did not meet its clinical efficacy endpoints. Potential reasons include the nonspecific OAB symptom complex, the poorly understood pathophysiology, and the coinciding COVID-19 pandemic. Patient summary: We tested whether a new drug called eliapixant would reduce symptoms of overactive bladder in comparison to placebo. We found that the drug did not work. More knowledge on how overactive bladder occurs is needed to find new drugs to treat this condition.&quot;,&quot;publisher&quot;:&quot;Elsevier B.V.&quot;,&quot;issue&quot;:&quot;1&quot;,&quot;volume&quot;:&quot;10&quot;},&quot;isTemporary&quot;:false}],&quot;citationTag&quot;:&quot;MENDELEY_CITATION_v3_eyJjaXRhdGlvbklEIjoiTUVOREVMRVlfQ0lUQVRJT05fNDRmOTVkOGQtODUzNS00ODRkLThkMzktOGU3ZDdmMWNlODM2IiwicHJvcGVydGllcyI6eyJub3RlSW5kZXgiOjB9LCJpc0VkaXRlZCI6ZmFsc2UsIm1hbnVhbE92ZXJyaWRlIjp7ImlzTWFudWFsbHlPdmVycmlkZGVuIjpmYWxzZSwiY2l0ZXByb2NUZXh0IjoiKDEzNykiLCJtYW51YWxPdmVycmlkZVRleHQiOiIifSwiY2l0YXRpb25JdGVtcyI6W3siaWQiOiI0YTc1OTAxMS02NjUyLTM4NGUtYjlhNC02ZTFkNDNjNDc3Y2EiLCJpdGVtRGF0YSI6eyJ0eXBlIjoiYXJ0aWNsZS1qb3VybmFsIiwiaWQiOiI0YTc1OTAxMS02NjUyLTM4NGUtYjlhNC02ZTFkNDNjNDc3Y2EiLCJ0aXRsZSI6IkVmZmljYWN5IGFuZCBTYWZldHkgb2YgRWxpYXBpeGFudCBpbiBPdmVyYWN0aXZlIEJsYWRkZXI6IFRoZSAxMi1XZWVrLCBSYW5kb21pc2VkLCBQbGFjZWJvLWNvbnRyb2xsZWQgUGhhc2UgMmEgT1ZBREVSIFN0dWR5IiwiYXV0aG9yIjpbeyJmYW1pbHkiOiJFd2VydG9uIiwiZ2l2ZW4iOiJGbGF2aW8iLCJwYXJzZS1uYW1lcyI6ZmFsc2UsImRyb3BwaW5nLXBhcnRpY2xlIjoiIiwibm9uLWRyb3BwaW5nLXBhcnRpY2xlIjoiIn0seyJmYW1pbHkiOiJDcnV6IiwiZ2l2ZW4iOiJGcmFuY2lzY28iLCJwYXJzZS1uYW1lcyI6ZmFsc2UsImRyb3BwaW5nLXBhcnRpY2xlIjoiIiwibm9uLWRyb3BwaW5nLXBhcnRpY2xlIjoiIn0seyJmYW1pbHkiOiJLYXBwIiwiZ2l2ZW4iOiJNb3JpdHoiLCJwYXJzZS1uYW1lcyI6ZmFsc2UsImRyb3BwaW5nLXBhcnRpY2xlIjoiIiwibm9uLWRyb3BwaW5nLXBhcnRpY2xlIjoiIn0seyJmYW1pbHkiOiJLbGVpbiIsImdpdmVuIjoiU3RlZmFuIiwicGFyc2UtbmFtZXMiOmZhbHNlLCJkcm9wcGluZy1wYXJ0aWNsZSI6IiIsIm5vbi1kcm9wcGluZy1wYXJ0aWNsZSI6IiJ9LHsiZmFtaWx5IjoiUm9laG0iLCJnaXZlbiI6IlBldHJhIiwicGFyc2UtbmFtZXMiOmZhbHNlLCJkcm9wcGluZy1wYXJ0aWNsZSI6IiIsIm5vbi1kcm9wcGluZy1wYXJ0aWNsZSI6IiJ9LHsiZmFtaWx5IjoiQ2hhcHBsZSIsImdpdmVuIjoiQ2hyaXN0b3BoZXIiLCJwYXJzZS1uYW1lcyI6ZmFsc2UsImRyb3BwaW5nLXBhcnRpY2xlIjoiIiwibm9uLWRyb3BwaW5nLXBhcnRpY2xlIjoiIn1dLCJjb250YWluZXItdGl0bGUiOiJFdXJvcGVhbiBVcm9sb2d5IEZvY3VzIiwiY29udGFpbmVyLXRpdGxlLXNob3J0IjoiRXVyIFVyb2wgRm9jdXMiLCJET0kiOiIxMC4xMDE2L2ouZXVmLjIwMjMuMDcuMDA4IiwiSVNTTiI6IjI0MDU0NTY5IiwiUE1JRCI6IjM3NTYzMDA0IiwiaXNzdWVkIjp7ImRhdGUtcGFydHMiOltbMjAyNCwxLDFdXX0sInBhZ2UiOiI5MC05NyIsImFic3RyYWN0IjoiQmFja2dyb3VuZDogRWZmZWN0aXZlLCB3ZWxsLXRvbGVyYXRlZCBub3ZlbCB0cmVhdG1lbnRzIGZvciBvdmVyYWN0aXZlIGJsYWRkZXIgKE9BQikgYXJlIGxhY2tpbmcuIFRoZSBQMlgzIHJlY2VwdG9yIGFudGFnb25pc3QgZWxpYXBpeGFudCBkZW1vbnN0cmF0ZWQgcG90ZW50aWFsIHRvIHJlZHVjZSBPQUIgc3ltcHRvbXMgaW4gcHJlY2xpbmljYWwgc3R1ZGllcy4gT2JqZWN0aXZlOiBUbyBldmFsdWF0ZSB0aGUgc2FmZXR5LCB0b2xlcmFiaWxpdHksIGFuZCBlZmZpY2FjeSBvZiBlbGlhcGl4YW50IGluIHBhdGllbnRzIHdpdGggT0FCIHdpdGggdXJnZW5jeSB1cmluYXJ5IGluY29udGluZW5jZSAoVVVJKS4gRGVzaWduLCBzZXR0aW5nIGFuZCBwYXJ0aWNpcGFudHM6IE9WQURFUiB3YXMgYSAxMi13aywgcmFuZG9taXNlZCwgcGxhY2Viby1jb250cm9sbGVkLCBkb3VibGUtYmxpbmQsIHBhcmFsbGVsLWdyb3VwLCBtdWx0aWNlbnRyZSwgcGhhc2UgMmEgc3R1ZHkgKE5DVDA0NTQ1NTgwKSBjb25kdWN0ZWQgYmV0d2VlbiAyMDIwIGFuZCAyMDIyIGluIHByaXZhdGUgYW5kIGluc3RpdHV0aW9uYWwgY2xpbmljYWwgcHJhY3RpY2VzLiBFbGlnaWJsZSBwYXRpZW50cyB3ZXJlIGFnZWQg4omlMTggeXIgd2l0aCB3ZXQgT0FCIHN5bXB0b21zICh1cmdlbmN5LCB1cmluYXJ5IGZyZXF1ZW5jeSwgYW5kIHVyaW5hcnkgaW5jb250aW5lbmNlKSBmb3Ig4omlMyBtbyBiZWZvcmUgc2NyZWVuaW5nLiBJbnRlcnZlbnRpb246IFJhbmRvbWlzYXRpb24gKDE6MSByYXRpbykgdG8gb3JhbCBlbGlhcGl4YW50IDEyNSBtZyBvciBwbGFjZWJvIHR3aWNlIGRhaWx5LiBPdXRjb21lIG1lYXN1cmVtZW50cyBhbmQgc3RhdGlzdGljYWwgYW5hbHlzaXM6IFRoZSBwcmltYXJ5IGVuZHBvaW50IHdhcyB0aGUgbWVhbiBjaGFuZ2UgZnJvbSBiYXNlbGluZSBpbiB0aGUgbWVhbiBudW1iZXIgb2YgVVVJIGVwaXNvZGVzLzI0IGggb3ZlciB3ZWVrcyA0LCA4LCBhbmQgMTIgYWNjb3JkaW5nIHRvIGFuIGVsZWN0cm9uaWMgYmxhZGRlciBkaWFyeSwgZXZhbHVhdGVkIHVzaW5nIGEgcmVwZWF0ZWQtbWVhc3VyZW1lbnQgbW9kZWwgaW4gYSBCYXllc2lhbiBmcmFtZXdvcmsuIFJlc3VsdHMgYW5kIGxpbWl0YXRpb25zOiBPZiAyMDIgcGF0aWVudHMgZW5yb2xsZWQsIDg1IHdlcmUgdmFsaWQgZm9yIHBlci1wcm90b2NvbCBhbmFseXNpcy4gVGhlIHByaW1hcnkgZWZmaWNhY3kgZW5kcG9pbnQgd2FzIG5vdCBtZXQuIFRoZSBwb3N0ZXJpb3IgcHJvYmFiaWxpdHkgZm9yIGVsaWFwaXhhbnQgc3VwZXJpb3JpdHkgb3ZlciBwbGFjZWJvIHdhcyA0MCUgKHBvaW50IGVzdGltYXRlIDAuMDUsIDk1JSBjcmVkaWJsZSBpbnRlcnZhbCDiiJLiiJ4gdG8gMC4zOCksIHdoaWNoIGRpZCBub3QgbWVldCB0aGUgcHJlZGVmaW5lZCBjcml0ZXJpb24gb2Yg4omlOTAlIHByb2JhYmlsaXR5LiBTZWNvbmRhcnkgYW5kIGV4cGxvcmF0b3J5IGVuZHBvaW50cyB3ZXJlIG5vdCBtZXQuIFRoZSBpbmNpZGVuY2Ugb2YgYWR2ZXJzZSBldmVudHMgd2FzIHNpbWlsYXIgaW4gdGhlIGVsaWFwaXhhbnQgKG4gPSAzMiwgNjMlKSBhbmQgcGxhY2VibyAobiA9IDI3LCA1NiUpIGdyb3VwczsgbW9zdCB3ZXJlIG1pbGQgYW5kIGZpdmUgbGVkIHRvIGRpc2NvbnRpbnVhdGlvbiBvZiBlbGlhcGl4YW50LiBDb25jbHVzaW9uczogT1ZBREVSIGRpZCBub3QgbWVldCBpdHMgY2xpbmljYWwgZWZmaWNhY3kgZW5kcG9pbnRzLiBQb3RlbnRpYWwgcmVhc29ucyBpbmNsdWRlIHRoZSBub25zcGVjaWZpYyBPQUIgc3ltcHRvbSBjb21wbGV4LCB0aGUgcG9vcmx5IHVuZGVyc3Rvb2QgcGF0aG9waHlzaW9sb2d5LCBhbmQgdGhlIGNvaW5jaWRpbmcgQ09WSUQtMTkgcGFuZGVtaWMuIFBhdGllbnQgc3VtbWFyeTogV2UgdGVzdGVkIHdoZXRoZXIgYSBuZXcgZHJ1ZyBjYWxsZWQgZWxpYXBpeGFudCB3b3VsZCByZWR1Y2Ugc3ltcHRvbXMgb2Ygb3ZlcmFjdGl2ZSBibGFkZGVyIGluIGNvbXBhcmlzb24gdG8gcGxhY2Viby4gV2UgZm91bmQgdGhhdCB0aGUgZHJ1ZyBkaWQgbm90IHdvcmsuIE1vcmUga25vd2xlZGdlIG9uIGhvdyBvdmVyYWN0aXZlIGJsYWRkZXIgb2NjdXJzIGlzIG5lZWRlZCB0byBmaW5kIG5ldyBkcnVncyB0byB0cmVhdCB0aGlzIGNvbmRpdGlvbi4iLCJwdWJsaXNoZXIiOiJFbHNldmllciBCLlYuIiwiaXNzdWUiOiIxIiwidm9sdW1lIjoiMTAifSwiaXNUZW1wb3JhcnkiOmZhbHNlfV19&quot;},{&quot;citationID&quot;:&quot;MENDELEY_CITATION_eb1b2ba4-e9a9-41b4-8481-ee9524b47e09&quot;,&quot;properties&quot;:{&quot;noteIndex&quot;:0},&quot;isEdited&quot;:false,&quot;manualOverride&quot;:{&quot;isManuallyOverridden&quot;:false,&quot;citeprocText&quot;:&quot;(138)&quot;,&quot;manualOverrideText&quot;:&quot;&quot;},&quot;citationItems&quot;:[{&quot;id&quot;:&quot;19f492fc-1b53-3845-98e5-34d25144a20a&quot;,&quot;itemData&quot;:{&quot;type&quot;:&quot;article-journal&quot;,&quot;id&quot;:&quot;19f492fc-1b53-3845-98e5-34d25144a20a&quot;,&quot;title&quot;:&quot;Discharge intervention to improve outcomes and web-based portal engagement after stroke and transient ischaemic attack: A randomised controlled trial&quot;,&quot;author&quot;:[{&quot;family&quot;:&quot;Fakes&quot;,&quot;given&quot;:&quot;Kristy&quot;,&quot;parse-names&quot;:false,&quot;dropping-particle&quot;:&quot;&quot;,&quot;non-dropping-particle&quot;:&quot;&quot;},{&quot;family&quot;:&quot;Waller&quot;,&quot;given&quot;:&quot;Amy&quot;,&quot;parse-names&quot;:false,&quot;dropping-particle&quot;:&quot;&quot;,&quot;non-dropping-particle&quot;:&quot;&quot;},{&quot;family&quot;:&quot;Carey&quot;,&quot;given&quot;:&quot;Mariko&quot;,&quot;parse-names&quot;:false,&quot;dropping-particle&quot;:&quot;&quot;,&quot;non-dropping-particle&quot;:&quot;&quot;},{&quot;family&quot;:&quot;Czerenkowski&quot;,&quot;given&quot;:&quot;Jude&quot;,&quot;parse-names&quot;:false,&quot;dropping-particle&quot;:&quot;&quot;,&quot;non-dropping-particle&quot;:&quot;&quot;},{&quot;family&quot;:&quot;Nolan&quot;,&quot;given&quot;:&quot;Erin&quot;,&quot;parse-names&quot;:false,&quot;dropping-particle&quot;:&quot;&quot;,&quot;non-dropping-particle&quot;:&quot;&quot;},{&quot;family&quot;:&quot;Leigh&quot;,&quot;given&quot;:&quot;Lucy&quot;,&quot;parse-names&quot;:false,&quot;dropping-particle&quot;:&quot;&quot;,&quot;non-dropping-particle&quot;:&quot;&quot;},{&quot;family&quot;:&quot;Pollack&quot;,&quot;given&quot;:&quot;Michael&quot;,&quot;parse-names&quot;:false,&quot;dropping-particle&quot;:&quot;&quot;,&quot;non-dropping-particle&quot;:&quot;&quot;},{&quot;family&quot;:&quot;Henskens&quot;,&quot;given&quot;:&quot;Frans&quot;,&quot;parse-names&quot;:false,&quot;dropping-particle&quot;:&quot;&quot;,&quot;non-dropping-particle&quot;:&quot;&quot;},{&quot;family&quot;:&quot;Sanson-Fisher&quot;,&quot;given&quot;:&quot;Rob&quot;,&quot;parse-names&quot;:false,&quot;dropping-particle&quot;:&quot;&quot;,&quot;non-dropping-particle&quot;:&quot;&quot;}],&quot;container-title&quot;:&quot;Journal of Stroke and Cerebrovascular Diseases&quot;,&quot;DOI&quot;:&quot;10.1016/j.jstrokecerebrovasdis.2024.107771&quot;,&quot;ISSN&quot;:&quot;15328511&quot;,&quot;PMID&quot;:&quot;38788985&quot;,&quot;issued&quot;:{&quot;date-parts&quot;:[[2024,8,1]]},&quot;abstract&quot;:&quot;Objectives: Web-based interventions may assist in post-discharge stroke care. However, strategies for maximising uptake and engagement are needed. Aims: To determine the: (1) effectiveness of a discharge support intervention (EnableMe web-based portal and strategies to encourage use) in improving quality of life and reducing depression (primary outcome); anxiety and unmet needs of survivors of stroke and transient ischemic attack (TIA); and (2) EnableMe use and acceptability. Materials and Methods: An open, parallel-group, multi-centre randomised controlled trial (RCT) of the intervention compared to usual care for survivors of stroke/TIA and their support persons. Participants recruited from eight hospitals completed questionnaires at baseline, 3 and 6 months. Outcomes included quality of life, depression, anxiety and unmet needs. Results: 98 survivors (n=52 intervention, n=47 control) and 30 support persons (n=11 intervention, n=19 control) enrolled in the RCT. Bayesian analyses showed substantial evidence of an intervention effect on survivors’ quality of life scores at 3 months. There was moderate-to-strong evidence of a treatment effect on depression scores and strong evidence that intervention participants had fewer unmet needs at 3 and 6 months. 45 % of intervention group survivors and 63 % of support persons self-reported using EnableMe. 64 % of survivors and 84 % of support persons found it helpful. Conclusion: Substantial evidence for the discharge support intervention was found, with a difference between groups in survivor quality of life, depression, and unmet needs. Acceptability was demonstrated with largely positive attitudes towards EnableMe. Future research should explore different engagement strategies to improve uptake of online stroke resources.&quot;,&quot;publisher&quot;:&quot;W.B. Saunders&quot;,&quot;issue&quot;:&quot;8&quot;,&quot;volume&quot;:&quot;33&quot;,&quot;container-title-short&quot;:&quot;&quot;},&quot;isTemporary&quot;:false}],&quot;citationTag&quot;:&quot;MENDELEY_CITATION_v3_eyJjaXRhdGlvbklEIjoiTUVOREVMRVlfQ0lUQVRJT05fZWIxYjJiYTQtZTlhOS00MWI0LTg0ODEtZWU5NTI0YjQ3ZTA5IiwicHJvcGVydGllcyI6eyJub3RlSW5kZXgiOjB9LCJpc0VkaXRlZCI6ZmFsc2UsIm1hbnVhbE92ZXJyaWRlIjp7ImlzTWFudWFsbHlPdmVycmlkZGVuIjpmYWxzZSwiY2l0ZXByb2NUZXh0IjoiKDEzOCkiLCJtYW51YWxPdmVycmlkZVRleHQiOiIifSwiY2l0YXRpb25JdGVtcyI6W3siaWQiOiIxOWY0OTJmYy0xYjUzLTM4NDUtOThlNS0zNGQyNTE0NGEyMGEiLCJpdGVtRGF0YSI6eyJ0eXBlIjoiYXJ0aWNsZS1qb3VybmFsIiwiaWQiOiIxOWY0OTJmYy0xYjUzLTM4NDUtOThlNS0zNGQyNTE0NGEyMGEiLCJ0aXRsZSI6IkRpc2NoYXJnZSBpbnRlcnZlbnRpb24gdG8gaW1wcm92ZSBvdXRjb21lcyBhbmQgd2ViLWJhc2VkIHBvcnRhbCBlbmdhZ2VtZW50IGFmdGVyIHN0cm9rZSBhbmQgdHJhbnNpZW50IGlzY2hhZW1pYyBhdHRhY2s6IEEgcmFuZG9taXNlZCBjb250cm9sbGVkIHRyaWFsIiwiYXV0aG9yIjpbeyJmYW1pbHkiOiJGYWtlcyIsImdpdmVuIjoiS3Jpc3R5IiwicGFyc2UtbmFtZXMiOmZhbHNlLCJkcm9wcGluZy1wYXJ0aWNsZSI6IiIsIm5vbi1kcm9wcGluZy1wYXJ0aWNsZSI6IiJ9LHsiZmFtaWx5IjoiV2FsbGVyIiwiZ2l2ZW4iOiJBbXkiLCJwYXJzZS1uYW1lcyI6ZmFsc2UsImRyb3BwaW5nLXBhcnRpY2xlIjoiIiwibm9uLWRyb3BwaW5nLXBhcnRpY2xlIjoiIn0seyJmYW1pbHkiOiJDYXJleSIsImdpdmVuIjoiTWFyaWtvIiwicGFyc2UtbmFtZXMiOmZhbHNlLCJkcm9wcGluZy1wYXJ0aWNsZSI6IiIsIm5vbi1kcm9wcGluZy1wYXJ0aWNsZSI6IiJ9LHsiZmFtaWx5IjoiQ3plcmVua293c2tpIiwiZ2l2ZW4iOiJKdWRlIiwicGFyc2UtbmFtZXMiOmZhbHNlLCJkcm9wcGluZy1wYXJ0aWNsZSI6IiIsIm5vbi1kcm9wcGluZy1wYXJ0aWNsZSI6IiJ9LHsiZmFtaWx5IjoiTm9sYW4iLCJnaXZlbiI6IkVyaW4iLCJwYXJzZS1uYW1lcyI6ZmFsc2UsImRyb3BwaW5nLXBhcnRpY2xlIjoiIiwibm9uLWRyb3BwaW5nLXBhcnRpY2xlIjoiIn0seyJmYW1pbHkiOiJMZWlnaCIsImdpdmVuIjoiTHVjeSIsInBhcnNlLW5hbWVzIjpmYWxzZSwiZHJvcHBpbmctcGFydGljbGUiOiIiLCJub24tZHJvcHBpbmctcGFydGljbGUiOiIifSx7ImZhbWlseSI6IlBvbGxhY2siLCJnaXZlbiI6Ik1pY2hhZWwiLCJwYXJzZS1uYW1lcyI6ZmFsc2UsImRyb3BwaW5nLXBhcnRpY2xlIjoiIiwibm9uLWRyb3BwaW5nLXBhcnRpY2xlIjoiIn0seyJmYW1pbHkiOiJIZW5za2VucyIsImdpdmVuIjoiRnJhbnMiLCJwYXJzZS1uYW1lcyI6ZmFsc2UsImRyb3BwaW5nLXBhcnRpY2xlIjoiIiwibm9uLWRyb3BwaW5nLXBhcnRpY2xlIjoiIn0seyJmYW1pbHkiOiJTYW5zb24tRmlzaGVyIiwiZ2l2ZW4iOiJSb2IiLCJwYXJzZS1uYW1lcyI6ZmFsc2UsImRyb3BwaW5nLXBhcnRpY2xlIjoiIiwibm9uLWRyb3BwaW5nLXBhcnRpY2xlIjoiIn1dLCJjb250YWluZXItdGl0bGUiOiJKb3VybmFsIG9mIFN0cm9rZSBhbmQgQ2VyZWJyb3Zhc2N1bGFyIERpc2Vhc2VzIiwiRE9JIjoiMTAuMTAxNi9qLmpzdHJva2VjZXJlYnJvdmFzZGlzLjIwMjQuMTA3NzcxIiwiSVNTTiI6IjE1MzI4NTExIiwiUE1JRCI6IjM4Nzg4OTg1IiwiaXNzdWVkIjp7ImRhdGUtcGFydHMiOltbMjAyNCw4LDFdXX0sImFic3RyYWN0IjoiT2JqZWN0aXZlczogV2ViLWJhc2VkIGludGVydmVudGlvbnMgbWF5IGFzc2lzdCBpbiBwb3N0LWRpc2NoYXJnZSBzdHJva2UgY2FyZS4gSG93ZXZlciwgc3RyYXRlZ2llcyBmb3IgbWF4aW1pc2luZyB1cHRha2UgYW5kIGVuZ2FnZW1lbnQgYXJlIG5lZWRlZC4gQWltczogVG8gZGV0ZXJtaW5lIHRoZTogKDEpIGVmZmVjdGl2ZW5lc3Mgb2YgYSBkaXNjaGFyZ2Ugc3VwcG9ydCBpbnRlcnZlbnRpb24gKEVuYWJsZU1lIHdlYi1iYXNlZCBwb3J0YWwgYW5kIHN0cmF0ZWdpZXMgdG8gZW5jb3VyYWdlIHVzZSkgaW4gaW1wcm92aW5nIHF1YWxpdHkgb2YgbGlmZSBhbmQgcmVkdWNpbmcgZGVwcmVzc2lvbiAocHJpbWFyeSBvdXRjb21lKTsgYW54aWV0eSBhbmQgdW5tZXQgbmVlZHMgb2Ygc3Vydml2b3JzIG9mIHN0cm9rZSBhbmQgdHJhbnNpZW50IGlzY2hlbWljIGF0dGFjayAoVElBKTsgYW5kICgyKSBFbmFibGVNZSB1c2UgYW5kIGFjY2VwdGFiaWxpdHkuIE1hdGVyaWFscyBhbmQgTWV0aG9kczogQW4gb3BlbiwgcGFyYWxsZWwtZ3JvdXAsIG11bHRpLWNlbnRyZSByYW5kb21pc2VkIGNvbnRyb2xsZWQgdHJpYWwgKFJDVCkgb2YgdGhlIGludGVydmVudGlvbiBjb21wYXJlZCB0byB1c3VhbCBjYXJlIGZvciBzdXJ2aXZvcnMgb2Ygc3Ryb2tlL1RJQSBhbmQgdGhlaXIgc3VwcG9ydCBwZXJzb25zLiBQYXJ0aWNpcGFudHMgcmVjcnVpdGVkIGZyb20gZWlnaHQgaG9zcGl0YWxzIGNvbXBsZXRlZCBxdWVzdGlvbm5haXJlcyBhdCBiYXNlbGluZSwgMyBhbmQgNiBtb250aHMuIE91dGNvbWVzIGluY2x1ZGVkIHF1YWxpdHkgb2YgbGlmZSwgZGVwcmVzc2lvbiwgYW54aWV0eSBhbmQgdW5tZXQgbmVlZHMuIFJlc3VsdHM6IDk4IHN1cnZpdm9ycyAobj01MiBpbnRlcnZlbnRpb24sIG49NDcgY29udHJvbCkgYW5kIDMwIHN1cHBvcnQgcGVyc29ucyAobj0xMSBpbnRlcnZlbnRpb24sIG49MTkgY29udHJvbCkgZW5yb2xsZWQgaW4gdGhlIFJDVC4gQmF5ZXNpYW4gYW5hbHlzZXMgc2hvd2VkIHN1YnN0YW50aWFsIGV2aWRlbmNlIG9mIGFuIGludGVydmVudGlvbiBlZmZlY3Qgb24gc3Vydml2b3Jz4oCZIHF1YWxpdHkgb2YgbGlmZSBzY29yZXMgYXQgMyBtb250aHMuIFRoZXJlIHdhcyBtb2RlcmF0ZS10by1zdHJvbmcgZXZpZGVuY2Ugb2YgYSB0cmVhdG1lbnQgZWZmZWN0IG9uIGRlcHJlc3Npb24gc2NvcmVzIGFuZCBzdHJvbmcgZXZpZGVuY2UgdGhhdCBpbnRlcnZlbnRpb24gcGFydGljaXBhbnRzIGhhZCBmZXdlciB1bm1ldCBuZWVkcyBhdCAzIGFuZCA2IG1vbnRocy4gNDUgJSBvZiBpbnRlcnZlbnRpb24gZ3JvdXAgc3Vydml2b3JzIGFuZCA2MyAlIG9mIHN1cHBvcnQgcGVyc29ucyBzZWxmLXJlcG9ydGVkIHVzaW5nIEVuYWJsZU1lLiA2NCAlIG9mIHN1cnZpdm9ycyBhbmQgODQgJSBvZiBzdXBwb3J0IHBlcnNvbnMgZm91bmQgaXQgaGVscGZ1bC4gQ29uY2x1c2lvbjogU3Vic3RhbnRpYWwgZXZpZGVuY2UgZm9yIHRoZSBkaXNjaGFyZ2Ugc3VwcG9ydCBpbnRlcnZlbnRpb24gd2FzIGZvdW5kLCB3aXRoIGEgZGlmZmVyZW5jZSBiZXR3ZWVuIGdyb3VwcyBpbiBzdXJ2aXZvciBxdWFsaXR5IG9mIGxpZmUsIGRlcHJlc3Npb24sIGFuZCB1bm1ldCBuZWVkcy4gQWNjZXB0YWJpbGl0eSB3YXMgZGVtb25zdHJhdGVkIHdpdGggbGFyZ2VseSBwb3NpdGl2ZSBhdHRpdHVkZXMgdG93YXJkcyBFbmFibGVNZS4gRnV0dXJlIHJlc2VhcmNoIHNob3VsZCBleHBsb3JlIGRpZmZlcmVudCBlbmdhZ2VtZW50IHN0cmF0ZWdpZXMgdG8gaW1wcm92ZSB1cHRha2Ugb2Ygb25saW5lIHN0cm9rZSByZXNvdXJjZXMuIiwicHVibGlzaGVyIjoiVy5CLiBTYXVuZGVycyIsImlzc3VlIjoiOCIsInZvbHVtZSI6IjMzIiwiY29udGFpbmVyLXRpdGxlLXNob3J0IjoiIn0sImlzVGVtcG9yYXJ5IjpmYWxzZX1dfQ==&quot;},{&quot;citationID&quot;:&quot;MENDELEY_CITATION_223ad3e6-8721-411c-89d3-b905a0c939d2&quot;,&quot;properties&quot;:{&quot;noteIndex&quot;:0},&quot;isEdited&quot;:false,&quot;manualOverride&quot;:{&quot;isManuallyOverridden&quot;:false,&quot;citeprocText&quot;:&quot;(139)&quot;,&quot;manualOverrideText&quot;:&quot;&quot;},&quot;citationItems&quot;:[{&quot;id&quot;:&quot;ee757b72-8179-39b3-9af3-a4c47034af78&quot;,&quot;itemData&quot;:{&quot;type&quot;:&quot;article-journal&quot;,&quot;id&quot;:&quot;ee757b72-8179-39b3-9af3-a4c47034af78&quot;,&quot;title&quot;:&quot;The effect of a combined indomethacin and levonorgestrel-releasing intrauterine system on short-term postplacement bleeding profile: a randomized proof-of-concept trial&quot;,&quot;author&quot;:[{&quot;family&quot;:&quot;Fels&quot;,&quot;given&quot;:&quot;Lueder M.&quot;,&quot;parse-names&quot;:false,&quot;dropping-particle&quot;:&quot;&quot;,&quot;non-dropping-particle&quot;:&quot;&quot;},{&quot;family&quot;:&quot;Costescu&quot;,&quot;given&quot;:&quot;Dustin&quot;,&quot;parse-names&quot;:false,&quot;dropping-particle&quot;:&quot;&quot;,&quot;non-dropping-particle&quot;:&quot;&quot;},{&quot;family&quot;:&quot;Vieira&quot;,&quot;given&quot;:&quot;Carolina S.&quot;,&quot;parse-names&quot;:false,&quot;dropping-particle&quot;:&quot;&quot;,&quot;non-dropping-particle&quot;:&quot;&quot;},{&quot;family&quot;:&quot;Peipert&quot;,&quot;given&quot;:&quot;Jeffrey F.&quot;,&quot;parse-names&quot;:false,&quot;dropping-particle&quot;:&quot;&quot;,&quot;non-dropping-particle&quot;:&quot;&quot;},{&quot;family&quot;:&quot;Lukkari-Lax&quot;,&quot;given&quot;:&quot;Eeva&quot;,&quot;parse-names&quot;:false,&quot;dropping-particle&quot;:&quot;&quot;,&quot;non-dropping-particle&quot;:&quot;&quot;},{&quot;family&quot;:&quot;Hofmann&quot;,&quot;given&quot;:&quot;Birte M.&quot;,&quot;parse-names&quot;:false,&quot;dropping-particle&quot;:&quot;&quot;,&quot;non-dropping-particle&quot;:&quot;&quot;},{&quot;family&quot;:&quot;Reinecke&quot;,&quot;given&quot;:&quot;Isabel&quot;,&quot;parse-names&quot;:false,&quot;dropping-particle&quot;:&quot;&quot;,&quot;non-dropping-particle&quot;:&quot;&quot;},{&quot;family&quot;:&quot;Klein&quot;,&quot;given&quot;:&quot;Stefan&quot;,&quot;parse-names&quot;:false,&quot;dropping-particle&quot;:&quot;&quot;,&quot;non-dropping-particle&quot;:&quot;&quot;},{&quot;family&quot;:&quot;Wiesinger&quot;,&quot;given&quot;:&quot;Katrin&quot;,&quot;parse-names&quot;:false,&quot;dropping-particle&quot;:&quot;&quot;,&quot;non-dropping-particle&quot;:&quot;&quot;},{&quot;family&quot;:&quot;Lindenthal&quot;,&quot;given&quot;:&quot;Bernhard&quot;,&quot;parse-names&quot;:false,&quot;dropping-particle&quot;:&quot;&quot;,&quot;non-dropping-particle&quot;:&quot;&quot;},{&quot;family&quot;:&quot;Speer&quot;,&quot;given&quot;:&quot;Runa&quot;,&quot;parse-names&quot;:false,&quot;dropping-particle&quot;:&quot;&quot;,&quot;non-dropping-particle&quot;:&quot;&quot;}],&quot;container-title&quot;:&quot;American Journal of Obstetrics and Gynecology&quot;,&quot;container-title-short&quot;:&quot;Am J Obstet Gynecol&quot;,&quot;DOI&quot;:&quot;10.1016/j.ajog.2022.10.025&quot;,&quot;ISSN&quot;:&quot;10976868&quot;,&quot;PMID&quot;:&quot;36424684&quot;,&quot;issued&quot;:{&quot;date-parts&quot;:[[2023,3,1]]},&quot;page&quot;:&quot;322.e1-322.e15&quot;,&quot;abstract&quot;:&quot;Background: Long-acting reversible contraceptives, including hormonal levonorgestrel-releasing intrauterine systems, are the most effective methods of reversible contraception. However, unfavorable bleeding, particularly during the first months of use, is one of the most important reasons for discontinuation or avoidance. Minimizing this as early as possible would be highly beneficial. Nonsteroidal anti-inflammatory drugs inhibiting prostaglandin synthesis are known to reduce bleeding and pain at time of menses. A levonorgestrel-releasing intrauterine system has been developed with an additional reservoir containing indomethacin, designed to be released during the initial postplacement period. Objective: This proof-of-concept study aimed to establish whether the addition of indomethacin to the currently available levonorgestrel-releasing intrauterine system (average in vivo levonorgestrel release rate of 8 μg/24 h during the first year of use) reduces the number of bleeding and spotting days during the first 90 days of use compared with the unmodified system. The dose-finding analysis included 3 doses of indomethacin—low (6.5 mg), middle (12.5 mg), and high (15.4 mg)—to determine the ideal dose of indomethacin to reduce bleeding and spotting days with minimal side-effects. Study Design: This was a multicenter, single-blinded, randomized, controlled phase II trial conducted between June 2018 and June 2019 at 6 centers in Europe. Three indomethacin dose-ranging treatment groups (low-, middle-, and high-dose indomethacin/levonorgestrel-releasing intrauterine system) were compared with the unmodified levonorgestrel-releasing intrauterine system group, with participants randomized in a 1:1:1:1 ratio. The primary outcome was the number of uterine bleeding and spotting days over a 90-day reference (treatment) period. Secondary outcomes were the number of women showing endometrial histology expected for intrauterine levonorgestrel application and the frequency of treatment-emergent adverse events. Point estimates and 2-sided 90% credible intervals were calculated for mean and median differences between treatment groups and the levonorgestrel-releasing intrauterine system without indomethacin. Point and interval estimates were determined using a Bayesian analysis. Results: A total of 174 healthy, premenopausal women, aged 18 to 45 years, were randomized, with 160 women eligible for the per-protocol analysis set. Fewer bleeding and spotting days were observed in the 90-day reference period for the 3 indomethacin/levonorgestrel-releasing intrauterine system dose groups than for the levonorgestrel-releasing intrauterine system without indomethacin group. The largest reduction in bleeding and spotting days was achieved with low-dose indomethacin/levonorgestrel-releasing intrauterine system, which demonstrated a point estimate difference of −32% (90% credible interval, −45% to −19%) compared with levonorgestrel-releasing intrauterine system without indomethacin. Differences for high- and middle-dose indomethacin/levonorgestrel-releasing intrauterine system groups relative to levonorgestrel-releasing intrauterine system without indomethacin were −19% and −16%, respectively. Overall, 97 women (58.1%) experienced a treatment-emergent adverse event considered related to the study drug, with similar incidence across all treatment groups including the unmodified levonorgestrel-releasing intrauterine system. These were all mild or moderate in intensity, with 6 leading to discontinuation. Endometrial biopsy findings were consistent with effects expected for the levonorgestrel-releasing intrauterine system. Conclusion: All 3 doses of indomethacin substantially reduced the number of bleeding and spotting days in the first 90 days after placement of the levonorgestrel-releasing intrauterine system, thus providing proof of concept. Adding indomethacin to the levonorgestrel-releasing intrauterine system can reduce the number of bleeding and spotting days in the initial 90 days postplacement, without affecting the safety profile, and potentially improving patient acceptability and satisfaction.&quot;,&quot;publisher&quot;:&quot;Elsevier Inc.&quot;,&quot;issue&quot;:&quot;3&quot;,&quot;volume&quot;:&quot;228&quot;},&quot;isTemporary&quot;:false}],&quot;citationTag&quot;:&quot;MENDELEY_CITATION_v3_eyJjaXRhdGlvbklEIjoiTUVOREVMRVlfQ0lUQVRJT05fMjIzYWQzZTYtODcyMS00MTFjLTg5ZDMtYjkwNWEwYzkzOWQyIiwicHJvcGVydGllcyI6eyJub3RlSW5kZXgiOjB9LCJpc0VkaXRlZCI6ZmFsc2UsIm1hbnVhbE92ZXJyaWRlIjp7ImlzTWFudWFsbHlPdmVycmlkZGVuIjpmYWxzZSwiY2l0ZXByb2NUZXh0IjoiKDEzOSkiLCJtYW51YWxPdmVycmlkZVRleHQiOiIifSwiY2l0YXRpb25JdGVtcyI6W3siaWQiOiJlZTc1N2I3Mi04MTc5LTM5YjMtOWFmMy1hNGM0NzAzNGFmNzgiLCJpdGVtRGF0YSI6eyJ0eXBlIjoiYXJ0aWNsZS1qb3VybmFsIiwiaWQiOiJlZTc1N2I3Mi04MTc5LTM5YjMtOWFmMy1hNGM0NzAzNGFmNzgiLCJ0aXRsZSI6IlRoZSBlZmZlY3Qgb2YgYSBjb21iaW5lZCBpbmRvbWV0aGFjaW4gYW5kIGxldm9ub3JnZXN0cmVsLXJlbGVhc2luZyBpbnRyYXV0ZXJpbmUgc3lzdGVtIG9uIHNob3J0LXRlcm0gcG9zdHBsYWNlbWVudCBibGVlZGluZyBwcm9maWxlOiBhIHJhbmRvbWl6ZWQgcHJvb2Ytb2YtY29uY2VwdCB0cmlhbCIsImF1dGhvciI6W3siZmFtaWx5IjoiRmVscyIsImdpdmVuIjoiTHVlZGVyIE0uIiwicGFyc2UtbmFtZXMiOmZhbHNlLCJkcm9wcGluZy1wYXJ0aWNsZSI6IiIsIm5vbi1kcm9wcGluZy1wYXJ0aWNsZSI6IiJ9LHsiZmFtaWx5IjoiQ29zdGVzY3UiLCJnaXZlbiI6IkR1c3RpbiIsInBhcnNlLW5hbWVzIjpmYWxzZSwiZHJvcHBpbmctcGFydGljbGUiOiIiLCJub24tZHJvcHBpbmctcGFydGljbGUiOiIifSx7ImZhbWlseSI6IlZpZWlyYSIsImdpdmVuIjoiQ2Fyb2xpbmEgUy4iLCJwYXJzZS1uYW1lcyI6ZmFsc2UsImRyb3BwaW5nLXBhcnRpY2xlIjoiIiwibm9uLWRyb3BwaW5nLXBhcnRpY2xlIjoiIn0seyJmYW1pbHkiOiJQZWlwZXJ0IiwiZ2l2ZW4iOiJKZWZmcmV5IEYuIiwicGFyc2UtbmFtZXMiOmZhbHNlLCJkcm9wcGluZy1wYXJ0aWNsZSI6IiIsIm5vbi1kcm9wcGluZy1wYXJ0aWNsZSI6IiJ9LHsiZmFtaWx5IjoiTHVra2FyaS1MYXgiLCJnaXZlbiI6IkVldmEiLCJwYXJzZS1uYW1lcyI6ZmFsc2UsImRyb3BwaW5nLXBhcnRpY2xlIjoiIiwibm9uLWRyb3BwaW5nLXBhcnRpY2xlIjoiIn0seyJmYW1pbHkiOiJIb2ZtYW5uIiwiZ2l2ZW4iOiJCaXJ0ZSBNLiIsInBhcnNlLW5hbWVzIjpmYWxzZSwiZHJvcHBpbmctcGFydGljbGUiOiIiLCJub24tZHJvcHBpbmctcGFydGljbGUiOiIifSx7ImZhbWlseSI6IlJlaW5lY2tlIiwiZ2l2ZW4iOiJJc2FiZWwiLCJwYXJzZS1uYW1lcyI6ZmFsc2UsImRyb3BwaW5nLXBhcnRpY2xlIjoiIiwibm9uLWRyb3BwaW5nLXBhcnRpY2xlIjoiIn0seyJmYW1pbHkiOiJLbGVpbiIsImdpdmVuIjoiU3RlZmFuIiwicGFyc2UtbmFtZXMiOmZhbHNlLCJkcm9wcGluZy1wYXJ0aWNsZSI6IiIsIm5vbi1kcm9wcGluZy1wYXJ0aWNsZSI6IiJ9LHsiZmFtaWx5IjoiV2llc2luZ2VyIiwiZ2l2ZW4iOiJLYXRyaW4iLCJwYXJzZS1uYW1lcyI6ZmFsc2UsImRyb3BwaW5nLXBhcnRpY2xlIjoiIiwibm9uLWRyb3BwaW5nLXBhcnRpY2xlIjoiIn0seyJmYW1pbHkiOiJMaW5kZW50aGFsIiwiZ2l2ZW4iOiJCZXJuaGFyZCIsInBhcnNlLW5hbWVzIjpmYWxzZSwiZHJvcHBpbmctcGFydGljbGUiOiIiLCJub24tZHJvcHBpbmctcGFydGljbGUiOiIifSx7ImZhbWlseSI6IlNwZWVyIiwiZ2l2ZW4iOiJSdW5hIiwicGFyc2UtbmFtZXMiOmZhbHNlLCJkcm9wcGluZy1wYXJ0aWNsZSI6IiIsIm5vbi1kcm9wcGluZy1wYXJ0aWNsZSI6IiJ9XSwiY29udGFpbmVyLXRpdGxlIjoiQW1lcmljYW4gSm91cm5hbCBvZiBPYnN0ZXRyaWNzIGFuZCBHeW5lY29sb2d5IiwiY29udGFpbmVyLXRpdGxlLXNob3J0IjoiQW0gSiBPYnN0ZXQgR3luZWNvbCIsIkRPSSI6IjEwLjEwMTYvai5ham9nLjIwMjIuMTAuMDI1IiwiSVNTTiI6IjEwOTc2ODY4IiwiUE1JRCI6IjM2NDI0Njg0IiwiaXNzdWVkIjp7ImRhdGUtcGFydHMiOltbMjAyMywzLDFdXX0sInBhZ2UiOiIzMjIuZTEtMzIyLmUxNSIsImFic3RyYWN0IjoiQmFja2dyb3VuZDogTG9uZy1hY3RpbmcgcmV2ZXJzaWJsZSBjb250cmFjZXB0aXZlcywgaW5jbHVkaW5nIGhvcm1vbmFsIGxldm9ub3JnZXN0cmVsLXJlbGVhc2luZyBpbnRyYXV0ZXJpbmUgc3lzdGVtcywgYXJlIHRoZSBtb3N0IGVmZmVjdGl2ZSBtZXRob2RzIG9mIHJldmVyc2libGUgY29udHJhY2VwdGlvbi4gSG93ZXZlciwgdW5mYXZvcmFibGUgYmxlZWRpbmcsIHBhcnRpY3VsYXJseSBkdXJpbmcgdGhlIGZpcnN0IG1vbnRocyBvZiB1c2UsIGlzIG9uZSBvZiB0aGUgbW9zdCBpbXBvcnRhbnQgcmVhc29ucyBmb3IgZGlzY29udGludWF0aW9uIG9yIGF2b2lkYW5jZS4gTWluaW1pemluZyB0aGlzIGFzIGVhcmx5IGFzIHBvc3NpYmxlIHdvdWxkIGJlIGhpZ2hseSBiZW5lZmljaWFsLiBOb25zdGVyb2lkYWwgYW50aS1pbmZsYW1tYXRvcnkgZHJ1Z3MgaW5oaWJpdGluZyBwcm9zdGFnbGFuZGluIHN5bnRoZXNpcyBhcmUga25vd24gdG8gcmVkdWNlIGJsZWVkaW5nIGFuZCBwYWluIGF0IHRpbWUgb2YgbWVuc2VzLiBBIGxldm9ub3JnZXN0cmVsLXJlbGVhc2luZyBpbnRyYXV0ZXJpbmUgc3lzdGVtIGhhcyBiZWVuIGRldmVsb3BlZCB3aXRoIGFuIGFkZGl0aW9uYWwgcmVzZXJ2b2lyIGNvbnRhaW5pbmcgaW5kb21ldGhhY2luLCBkZXNpZ25lZCB0byBiZSByZWxlYXNlZCBkdXJpbmcgdGhlIGluaXRpYWwgcG9zdHBsYWNlbWVudCBwZXJpb2QuIE9iamVjdGl2ZTogVGhpcyBwcm9vZi1vZi1jb25jZXB0IHN0dWR5IGFpbWVkIHRvIGVzdGFibGlzaCB3aGV0aGVyIHRoZSBhZGRpdGlvbiBvZiBpbmRvbWV0aGFjaW4gdG8gdGhlIGN1cnJlbnRseSBhdmFpbGFibGUgbGV2b25vcmdlc3RyZWwtcmVsZWFzaW5nIGludHJhdXRlcmluZSBzeXN0ZW0gKGF2ZXJhZ2UgaW4gdml2byBsZXZvbm9yZ2VzdHJlbCByZWxlYXNlIHJhdGUgb2YgOCDOvGcvMjQgaCBkdXJpbmcgdGhlIGZpcnN0IHllYXIgb2YgdXNlKSByZWR1Y2VzIHRoZSBudW1iZXIgb2YgYmxlZWRpbmcgYW5kIHNwb3R0aW5nIGRheXMgZHVyaW5nIHRoZSBmaXJzdCA5MCBkYXlzIG9mIHVzZSBjb21wYXJlZCB3aXRoIHRoZSB1bm1vZGlmaWVkIHN5c3RlbS4gVGhlIGRvc2UtZmluZGluZyBhbmFseXNpcyBpbmNsdWRlZCAzIGRvc2VzIG9mIGluZG9tZXRoYWNpbuKAlGxvdyAoNi41IG1nKSwgbWlkZGxlICgxMi41IG1nKSwgYW5kIGhpZ2ggKDE1LjQgbWcp4oCUdG8gZGV0ZXJtaW5lIHRoZSBpZGVhbCBkb3NlIG9mIGluZG9tZXRoYWNpbiB0byByZWR1Y2UgYmxlZWRpbmcgYW5kIHNwb3R0aW5nIGRheXMgd2l0aCBtaW5pbWFsIHNpZGUtZWZmZWN0cy4gU3R1ZHkgRGVzaWduOiBUaGlzIHdhcyBhIG11bHRpY2VudGVyLCBzaW5nbGUtYmxpbmRlZCwgcmFuZG9taXplZCwgY29udHJvbGxlZCBwaGFzZSBJSSB0cmlhbCBjb25kdWN0ZWQgYmV0d2VlbiBKdW5lIDIwMTggYW5kIEp1bmUgMjAxOSBhdCA2IGNlbnRlcnMgaW4gRXVyb3BlLiBUaHJlZSBpbmRvbWV0aGFjaW4gZG9zZS1yYW5naW5nIHRyZWF0bWVudCBncm91cHMgKGxvdy0sIG1pZGRsZS0sIGFuZCBoaWdoLWRvc2UgaW5kb21ldGhhY2luL2xldm9ub3JnZXN0cmVsLXJlbGVhc2luZyBpbnRyYXV0ZXJpbmUgc3lzdGVtKSB3ZXJlIGNvbXBhcmVkIHdpdGggdGhlIHVubW9kaWZpZWQgbGV2b25vcmdlc3RyZWwtcmVsZWFzaW5nIGludHJhdXRlcmluZSBzeXN0ZW0gZ3JvdXAsIHdpdGggcGFydGljaXBhbnRzIHJhbmRvbWl6ZWQgaW4gYSAxOjE6MToxIHJhdGlvLiBUaGUgcHJpbWFyeSBvdXRjb21lIHdhcyB0aGUgbnVtYmVyIG9mIHV0ZXJpbmUgYmxlZWRpbmcgYW5kIHNwb3R0aW5nIGRheXMgb3ZlciBhIDkwLWRheSByZWZlcmVuY2UgKHRyZWF0bWVudCkgcGVyaW9kLiBTZWNvbmRhcnkgb3V0Y29tZXMgd2VyZSB0aGUgbnVtYmVyIG9mIHdvbWVuIHNob3dpbmcgZW5kb21ldHJpYWwgaGlzdG9sb2d5IGV4cGVjdGVkIGZvciBpbnRyYXV0ZXJpbmUgbGV2b25vcmdlc3RyZWwgYXBwbGljYXRpb24gYW5kIHRoZSBmcmVxdWVuY3kgb2YgdHJlYXRtZW50LWVtZXJnZW50IGFkdmVyc2UgZXZlbnRzLiBQb2ludCBlc3RpbWF0ZXMgYW5kIDItc2lkZWQgOTAlIGNyZWRpYmxlIGludGVydmFscyB3ZXJlIGNhbGN1bGF0ZWQgZm9yIG1lYW4gYW5kIG1lZGlhbiBkaWZmZXJlbmNlcyBiZXR3ZWVuIHRyZWF0bWVudCBncm91cHMgYW5kIHRoZSBsZXZvbm9yZ2VzdHJlbC1yZWxlYXNpbmcgaW50cmF1dGVyaW5lIHN5c3RlbSB3aXRob3V0IGluZG9tZXRoYWNpbi4gUG9pbnQgYW5kIGludGVydmFsIGVzdGltYXRlcyB3ZXJlIGRldGVybWluZWQgdXNpbmcgYSBCYXllc2lhbiBhbmFseXNpcy4gUmVzdWx0czogQSB0b3RhbCBvZiAxNzQgaGVhbHRoeSwgcHJlbWVub3BhdXNhbCB3b21lbiwgYWdlZCAxOCB0byA0NSB5ZWFycywgd2VyZSByYW5kb21pemVkLCB3aXRoIDE2MCB3b21lbiBlbGlnaWJsZSBmb3IgdGhlIHBlci1wcm90b2NvbCBhbmFseXNpcyBzZXQuIEZld2VyIGJsZWVkaW5nIGFuZCBzcG90dGluZyBkYXlzIHdlcmUgb2JzZXJ2ZWQgaW4gdGhlIDkwLWRheSByZWZlcmVuY2UgcGVyaW9kIGZvciB0aGUgMyBpbmRvbWV0aGFjaW4vbGV2b25vcmdlc3RyZWwtcmVsZWFzaW5nIGludHJhdXRlcmluZSBzeXN0ZW0gZG9zZSBncm91cHMgdGhhbiBmb3IgdGhlIGxldm9ub3JnZXN0cmVsLXJlbGVhc2luZyBpbnRyYXV0ZXJpbmUgc3lzdGVtIHdpdGhvdXQgaW5kb21ldGhhY2luIGdyb3VwLiBUaGUgbGFyZ2VzdCByZWR1Y3Rpb24gaW4gYmxlZWRpbmcgYW5kIHNwb3R0aW5nIGRheXMgd2FzIGFjaGlldmVkIHdpdGggbG93LWRvc2UgaW5kb21ldGhhY2luL2xldm9ub3JnZXN0cmVsLXJlbGVhc2luZyBpbnRyYXV0ZXJpbmUgc3lzdGVtLCB3aGljaCBkZW1vbnN0cmF0ZWQgYSBwb2ludCBlc3RpbWF0ZSBkaWZmZXJlbmNlIG9mIOKIkjMyJSAoOTAlIGNyZWRpYmxlIGludGVydmFsLCDiiJI0NSUgdG8g4oiSMTklKSBjb21wYXJlZCB3aXRoIGxldm9ub3JnZXN0cmVsLXJlbGVhc2luZyBpbnRyYXV0ZXJpbmUgc3lzdGVtIHdpdGhvdXQgaW5kb21ldGhhY2luLiBEaWZmZXJlbmNlcyBmb3IgaGlnaC0gYW5kIG1pZGRsZS1kb3NlIGluZG9tZXRoYWNpbi9sZXZvbm9yZ2VzdHJlbC1yZWxlYXNpbmcgaW50cmF1dGVyaW5lIHN5c3RlbSBncm91cHMgcmVsYXRpdmUgdG8gbGV2b25vcmdlc3RyZWwtcmVsZWFzaW5nIGludHJhdXRlcmluZSBzeXN0ZW0gd2l0aG91dCBpbmRvbWV0aGFjaW4gd2VyZSDiiJIxOSUgYW5kIOKIkjE2JSwgcmVzcGVjdGl2ZWx5LiBPdmVyYWxsLCA5NyB3b21lbiAoNTguMSUpIGV4cGVyaWVuY2VkIGEgdHJlYXRtZW50LWVtZXJnZW50IGFkdmVyc2UgZXZlbnQgY29uc2lkZXJlZCByZWxhdGVkIHRvIHRoZSBzdHVkeSBkcnVnLCB3aXRoIHNpbWlsYXIgaW5jaWRlbmNlIGFjcm9zcyBhbGwgdHJlYXRtZW50IGdyb3VwcyBpbmNsdWRpbmcgdGhlIHVubW9kaWZpZWQgbGV2b25vcmdlc3RyZWwtcmVsZWFzaW5nIGludHJhdXRlcmluZSBzeXN0ZW0uIFRoZXNlIHdlcmUgYWxsIG1pbGQgb3IgbW9kZXJhdGUgaW4gaW50ZW5zaXR5LCB3aXRoIDYgbGVhZGluZyB0byBkaXNjb250aW51YXRpb24uIEVuZG9tZXRyaWFsIGJpb3BzeSBmaW5kaW5ncyB3ZXJlIGNvbnNpc3RlbnQgd2l0aCBlZmZlY3RzIGV4cGVjdGVkIGZvciB0aGUgbGV2b25vcmdlc3RyZWwtcmVsZWFzaW5nIGludHJhdXRlcmluZSBzeXN0ZW0uIENvbmNsdXNpb246IEFsbCAzIGRvc2VzIG9mIGluZG9tZXRoYWNpbiBzdWJzdGFudGlhbGx5IHJlZHVjZWQgdGhlIG51bWJlciBvZiBibGVlZGluZyBhbmQgc3BvdHRpbmcgZGF5cyBpbiB0aGUgZmlyc3QgOTAgZGF5cyBhZnRlciBwbGFjZW1lbnQgb2YgdGhlIGxldm9ub3JnZXN0cmVsLXJlbGVhc2luZyBpbnRyYXV0ZXJpbmUgc3lzdGVtLCB0aHVzIHByb3ZpZGluZyBwcm9vZiBvZiBjb25jZXB0LiBBZGRpbmcgaW5kb21ldGhhY2luIHRvIHRoZSBsZXZvbm9yZ2VzdHJlbC1yZWxlYXNpbmcgaW50cmF1dGVyaW5lIHN5c3RlbSBjYW4gcmVkdWNlIHRoZSBudW1iZXIgb2YgYmxlZWRpbmcgYW5kIHNwb3R0aW5nIGRheXMgaW4gdGhlIGluaXRpYWwgOTAgZGF5cyBwb3N0cGxhY2VtZW50LCB3aXRob3V0IGFmZmVjdGluZyB0aGUgc2FmZXR5IHByb2ZpbGUsIGFuZCBwb3RlbnRpYWxseSBpbXByb3ZpbmcgcGF0aWVudCBhY2NlcHRhYmlsaXR5IGFuZCBzYXRpc2ZhY3Rpb24uIiwicHVibGlzaGVyIjoiRWxzZXZpZXIgSW5jLiIsImlzc3VlIjoiMyIsInZvbHVtZSI6IjIyOCJ9LCJpc1RlbXBvcmFyeSI6ZmFsc2V9XX0=&quot;},{&quot;citationID&quot;:&quot;MENDELEY_CITATION_4160e679-f1b0-4c9a-b634-84cb205ab354&quot;,&quot;properties&quot;:{&quot;noteIndex&quot;:0},&quot;isEdited&quot;:false,&quot;manualOverride&quot;:{&quot;isManuallyOverridden&quot;:false,&quot;citeprocText&quot;:&quot;(140)&quot;,&quot;manualOverrideText&quot;:&quot;&quot;},&quot;citationItems&quot;:[{&quot;id&quot;:&quot;a5bbd873-a736-343f-80bd-2ec90c3178a4&quot;,&quot;itemData&quot;:{&quot;type&quot;:&quot;article-journal&quot;,&quot;id&quot;:&quot;a5bbd873-a736-343f-80bd-2ec90c3178a4&quot;,&quot;title&quot;:&quot;Assessment of Efficacy and Safety of Zagotenemab: Results from PERISCOPE-ALZ, a Phase 2 Study in Early Symptomatic Alzheimer Disease&quot;,&quot;author&quot;:[{&quot;family&quot;:&quot;Fleisher&quot;,&quot;given&quot;:&quot;Adam S.&quot;,&quot;parse-names&quot;:false,&quot;dropping-particle&quot;:&quot;&quot;,&quot;non-dropping-particle&quot;:&quot;&quot;},{&quot;family&quot;:&quot;Munsie&quot;,&quot;given&quot;:&quot;Leanne M.&quot;,&quot;parse-names&quot;:false,&quot;dropping-particle&quot;:&quot;&quot;,&quot;non-dropping-particle&quot;:&quot;&quot;},{&quot;family&quot;:&quot;Perahia&quot;,&quot;given&quot;:&quot;David G.S.&quot;,&quot;parse-names&quot;:false,&quot;dropping-particle&quot;:&quot;&quot;,&quot;non-dropping-particle&quot;:&quot;&quot;},{&quot;family&quot;:&quot;Andersen&quot;,&quot;given&quot;:&quot;Scott W.&quot;,&quot;parse-names&quot;:false,&quot;dropping-particle&quot;:&quot;&quot;,&quot;non-dropping-particle&quot;:&quot;&quot;},{&quot;family&quot;:&quot;Higgins&quot;,&quot;given&quot;:&quot;Ixavier A.&quot;,&quot;parse-names&quot;:false,&quot;dropping-particle&quot;:&quot;&quot;,&quot;non-dropping-particle&quot;:&quot;&quot;},{&quot;family&quot;:&quot;Hauck&quot;,&quot;given&quot;:&quot;Paula M.&quot;,&quot;parse-names&quot;:false,&quot;dropping-particle&quot;:&quot;&quot;,&quot;non-dropping-particle&quot;:&quot;&quot;},{&quot;family&quot;:&quot;Lo&quot;,&quot;given&quot;:&quot;Albert C.&quot;,&quot;parse-names&quot;:false,&quot;dropping-particle&quot;:&quot;&quot;,&quot;non-dropping-particle&quot;:&quot;&quot;},{&quot;family&quot;:&quot;Sims&quot;,&quot;given&quot;:&quot;John R.&quot;,&quot;parse-names&quot;:false,&quot;dropping-particle&quot;:&quot;&quot;,&quot;non-dropping-particle&quot;:&quot;&quot;},{&quot;family&quot;:&quot;Brys&quot;,&quot;given&quot;:&quot;Miroslaw&quot;,&quot;parse-names&quot;:false,&quot;dropping-particle&quot;:&quot;&quot;,&quot;non-dropping-particle&quot;:&quot;&quot;},{&quot;family&quot;:&quot;Mintun&quot;,&quot;given&quot;:&quot;Mark&quot;,&quot;parse-names&quot;:false,&quot;dropping-particle&quot;:&quot;&quot;,&quot;non-dropping-particle&quot;:&quot;&quot;}],&quot;container-title&quot;:&quot;Neurology&quot;,&quot;container-title-short&quot;:&quot;Neurology&quot;,&quot;DOI&quot;:&quot;10.1212/WNL.0000000000208061&quot;,&quot;ISSN&quot;:&quot;1526632X&quot;,&quot;PMID&quot;:&quot;38386949&quot;,&quot;issued&quot;:{&quot;date-parts&quot;:[[2024,2,22]]},&quot;abstract&quot;:&quot;Background and ObjectivesZagotenemab (LY3303560), a monoclonal antibody that preferentially targets misfolded, extracellular, aggregated tau, was assessed in the PERISCOPE-ALZ phase 2 study to determine its ability to slow cognitive and functional decline relative to placebo in early symptomatic Alzheimer disease (AD).MethodsParticipants were enrolled across 56 sites in North America and Japan. Key eligibility criteria included age of 60-85 years, Mini-Mental State Examination score of 20-28, and intermediate levels of brain tau on PET imaging. In this double-blind study, participants were equally randomized to 1,400 mg or 5,600 mg of zagotenemab, or placebo (IV infusion every 4 weeks for 100 weeks). The primary outcome was change on the Integrated AD Rating Scale (iADRS) assessed by a Bayesian Disease Progression model. Secondary measures include mixed model repeated measures analysis of additional cognitive and functional endpoints as well as biomarkers of AD pathology.ResultsA total of 360 participants (mean age = 75.4 years; female = 52.8%) were randomized, and 218 completed the treatment period. Demographics and baseline characteristics were reasonably balanced among arms. The mean disease progression ratio (proportional decline in the treated vs placebo group) with 95% credible intervals for the iADRS was 1.10 (0.959-1.265) for the zagotenemab low-dose group and 1.05 (0.907-1.209) for the high-dose, where a ratio less than 1 favors the treatment group. Secondary clinical endpoint measures failed to show a drug-placebo difference in favor of zagotenemab. No treatment effect was demonstrated by flortaucipir PET, volumetric MRI, or neurofilament light chain (NfL) analyses. A dose-related increase in plasma phosphorylated tau181 and total tau was demonstrated. Zagotenemab treatment groups reported a higher incidence of adverse events (AEs) (85.1%) compared with the placebo group (74.6%). This difference was not attributable to any specific AE or category of AEs.DiscussionIn participants with early symptomatic AD, zagotenemab failed to achieve significant slowing of clinical disease progression compared with placebo. Imaging biomarker and plasma NfL findings did not show evidence of pharmacodynamic activity or disease modification.Trial Registration InformationClinicalTrials.gov: NCT03518073.Classification of EvidenceThis study provides Class II evidence that for patients with early symptomatic AD, zagotenemab does not slow clinical disease progression.&quot;,&quot;publisher&quot;:&quot;Lippincott Williams and Wilkins&quot;,&quot;issue&quot;:&quot;5&quot;,&quot;volume&quot;:&quot;102&quot;},&quot;isTemporary&quot;:false}],&quot;citationTag&quot;:&quot;MENDELEY_CITATION_v3_eyJjaXRhdGlvbklEIjoiTUVOREVMRVlfQ0lUQVRJT05fNDE2MGU2NzktZjFiMC00YzlhLWI2MzQtODRjYjIwNWFiMzU0IiwicHJvcGVydGllcyI6eyJub3RlSW5kZXgiOjB9LCJpc0VkaXRlZCI6ZmFsc2UsIm1hbnVhbE92ZXJyaWRlIjp7ImlzTWFudWFsbHlPdmVycmlkZGVuIjpmYWxzZSwiY2l0ZXByb2NUZXh0IjoiKDE0MCkiLCJtYW51YWxPdmVycmlkZVRleHQiOiIifSwiY2l0YXRpb25JdGVtcyI6W3siaWQiOiJhNWJiZDg3My1hNzM2LTM0M2YtODBiZC0yZWM5MGMzMTc4YTQiLCJpdGVtRGF0YSI6eyJ0eXBlIjoiYXJ0aWNsZS1qb3VybmFsIiwiaWQiOiJhNWJiZDg3My1hNzM2LTM0M2YtODBiZC0yZWM5MGMzMTc4YTQiLCJ0aXRsZSI6IkFzc2Vzc21lbnQgb2YgRWZmaWNhY3kgYW5kIFNhZmV0eSBvZiBaYWdvdGVuZW1hYjogUmVzdWx0cyBmcm9tIFBFUklTQ09QRS1BTFosIGEgUGhhc2UgMiBTdHVkeSBpbiBFYXJseSBTeW1wdG9tYXRpYyBBbHpoZWltZXIgRGlzZWFzZSIsImF1dGhvciI6W3siZmFtaWx5IjoiRmxlaXNoZXIiLCJnaXZlbiI6IkFkYW0gUy4iLCJwYXJzZS1uYW1lcyI6ZmFsc2UsImRyb3BwaW5nLXBhcnRpY2xlIjoiIiwibm9uLWRyb3BwaW5nLXBhcnRpY2xlIjoiIn0seyJmYW1pbHkiOiJNdW5zaWUiLCJnaXZlbiI6IkxlYW5uZSBNLiIsInBhcnNlLW5hbWVzIjpmYWxzZSwiZHJvcHBpbmctcGFydGljbGUiOiIiLCJub24tZHJvcHBpbmctcGFydGljbGUiOiIifSx7ImZhbWlseSI6IlBlcmFoaWEiLCJnaXZlbiI6IkRhdmlkIEcuUy4iLCJwYXJzZS1uYW1lcyI6ZmFsc2UsImRyb3BwaW5nLXBhcnRpY2xlIjoiIiwibm9uLWRyb3BwaW5nLXBhcnRpY2xlIjoiIn0seyJmYW1pbHkiOiJBbmRlcnNlbiIsImdpdmVuIjoiU2NvdHQgVy4iLCJwYXJzZS1uYW1lcyI6ZmFsc2UsImRyb3BwaW5nLXBhcnRpY2xlIjoiIiwibm9uLWRyb3BwaW5nLXBhcnRpY2xlIjoiIn0seyJmYW1pbHkiOiJIaWdnaW5zIiwiZ2l2ZW4iOiJJeGF2aWVyIEEuIiwicGFyc2UtbmFtZXMiOmZhbHNlLCJkcm9wcGluZy1wYXJ0aWNsZSI6IiIsIm5vbi1kcm9wcGluZy1wYXJ0aWNsZSI6IiJ9LHsiZmFtaWx5IjoiSGF1Y2siLCJnaXZlbiI6IlBhdWxhIE0uIiwicGFyc2UtbmFtZXMiOmZhbHNlLCJkcm9wcGluZy1wYXJ0aWNsZSI6IiIsIm5vbi1kcm9wcGluZy1wYXJ0aWNsZSI6IiJ9LHsiZmFtaWx5IjoiTG8iLCJnaXZlbiI6IkFsYmVydCBDLiIsInBhcnNlLW5hbWVzIjpmYWxzZSwiZHJvcHBpbmctcGFydGljbGUiOiIiLCJub24tZHJvcHBpbmctcGFydGljbGUiOiIifSx7ImZhbWlseSI6IlNpbXMiLCJnaXZlbiI6IkpvaG4gUi4iLCJwYXJzZS1uYW1lcyI6ZmFsc2UsImRyb3BwaW5nLXBhcnRpY2xlIjoiIiwibm9uLWRyb3BwaW5nLXBhcnRpY2xlIjoiIn0seyJmYW1pbHkiOiJCcnlzIiwiZ2l2ZW4iOiJNaXJvc2xhdyIsInBhcnNlLW5hbWVzIjpmYWxzZSwiZHJvcHBpbmctcGFydGljbGUiOiIiLCJub24tZHJvcHBpbmctcGFydGljbGUiOiIifSx7ImZhbWlseSI6Ik1pbnR1biIsImdpdmVuIjoiTWFyayIsInBhcnNlLW5hbWVzIjpmYWxzZSwiZHJvcHBpbmctcGFydGljbGUiOiIiLCJub24tZHJvcHBpbmctcGFydGljbGUiOiIifV0sImNvbnRhaW5lci10aXRsZSI6Ik5ldXJvbG9neSIsImNvbnRhaW5lci10aXRsZS1zaG9ydCI6Ik5ldXJvbG9neSIsIkRPSSI6IjEwLjEyMTIvV05MLjAwMDAwMDAwMDAyMDgwNjEiLCJJU1NOIjoiMTUyNjYzMlgiLCJQTUlEIjoiMzgzODY5NDkiLCJpc3N1ZWQiOnsiZGF0ZS1wYXJ0cyI6W1syMDI0LDIsMjJdXX0sImFic3RyYWN0IjoiQmFja2dyb3VuZCBhbmQgT2JqZWN0aXZlc1phZ290ZW5lbWFiIChMWTMzMDM1NjApLCBhIG1vbm9jbG9uYWwgYW50aWJvZHkgdGhhdCBwcmVmZXJlbnRpYWxseSB0YXJnZXRzIG1pc2ZvbGRlZCwgZXh0cmFjZWxsdWxhciwgYWdncmVnYXRlZCB0YXUsIHdhcyBhc3Nlc3NlZCBpbiB0aGUgUEVSSVNDT1BFLUFMWiBwaGFzZSAyIHN0dWR5IHRvIGRldGVybWluZSBpdHMgYWJpbGl0eSB0byBzbG93IGNvZ25pdGl2ZSBhbmQgZnVuY3Rpb25hbCBkZWNsaW5lIHJlbGF0aXZlIHRvIHBsYWNlYm8gaW4gZWFybHkgc3ltcHRvbWF0aWMgQWx6aGVpbWVyIGRpc2Vhc2UgKEFEKS5NZXRob2RzUGFydGljaXBhbnRzIHdlcmUgZW5yb2xsZWQgYWNyb3NzIDU2IHNpdGVzIGluIE5vcnRoIEFtZXJpY2EgYW5kIEphcGFuLiBLZXkgZWxpZ2liaWxpdHkgY3JpdGVyaWEgaW5jbHVkZWQgYWdlIG9mIDYwLTg1IHllYXJzLCBNaW5pLU1lbnRhbCBTdGF0ZSBFeGFtaW5hdGlvbiBzY29yZSBvZiAyMC0yOCwgYW5kIGludGVybWVkaWF0ZSBsZXZlbHMgb2YgYnJhaW4gdGF1IG9uIFBFVCBpbWFnaW5nLiBJbiB0aGlzIGRvdWJsZS1ibGluZCBzdHVkeSwgcGFydGljaXBhbnRzIHdlcmUgZXF1YWxseSByYW5kb21pemVkIHRvIDEsNDAwIG1nIG9yIDUsNjAwIG1nIG9mIHphZ290ZW5lbWFiLCBvciBwbGFjZWJvIChJViBpbmZ1c2lvbiBldmVyeSA0IHdlZWtzIGZvciAxMDAgd2Vla3MpLiBUaGUgcHJpbWFyeSBvdXRjb21lIHdhcyBjaGFuZ2Ugb24gdGhlIEludGVncmF0ZWQgQUQgUmF0aW5nIFNjYWxlIChpQURSUykgYXNzZXNzZWQgYnkgYSBCYXllc2lhbiBEaXNlYXNlIFByb2dyZXNzaW9uIG1vZGVsLiBTZWNvbmRhcnkgbWVhc3VyZXMgaW5jbHVkZSBtaXhlZCBtb2RlbCByZXBlYXRlZCBtZWFzdXJlcyBhbmFseXNpcyBvZiBhZGRpdGlvbmFsIGNvZ25pdGl2ZSBhbmQgZnVuY3Rpb25hbCBlbmRwb2ludHMgYXMgd2VsbCBhcyBiaW9tYXJrZXJzIG9mIEFEIHBhdGhvbG9neS5SZXN1bHRzQSB0b3RhbCBvZiAzNjAgcGFydGljaXBhbnRzIChtZWFuIGFnZSA9IDc1LjQgeWVhcnM7IGZlbWFsZSA9IDUyLjglKSB3ZXJlIHJhbmRvbWl6ZWQsIGFuZCAyMTggY29tcGxldGVkIHRoZSB0cmVhdG1lbnQgcGVyaW9kLiBEZW1vZ3JhcGhpY3MgYW5kIGJhc2VsaW5lIGNoYXJhY3RlcmlzdGljcyB3ZXJlIHJlYXNvbmFibHkgYmFsYW5jZWQgYW1vbmcgYXJtcy4gVGhlIG1lYW4gZGlzZWFzZSBwcm9ncmVzc2lvbiByYXRpbyAocHJvcG9ydGlvbmFsIGRlY2xpbmUgaW4gdGhlIHRyZWF0ZWQgdnMgcGxhY2VibyBncm91cCkgd2l0aCA5NSUgY3JlZGlibGUgaW50ZXJ2YWxzIGZvciB0aGUgaUFEUlMgd2FzIDEuMTAgKDAuOTU5LTEuMjY1KSBmb3IgdGhlIHphZ290ZW5lbWFiIGxvdy1kb3NlIGdyb3VwIGFuZCAxLjA1ICgwLjkwNy0xLjIwOSkgZm9yIHRoZSBoaWdoLWRvc2UsIHdoZXJlIGEgcmF0aW8gbGVzcyB0aGFuIDEgZmF2b3JzIHRoZSB0cmVhdG1lbnQgZ3JvdXAuIFNlY29uZGFyeSBjbGluaWNhbCBlbmRwb2ludCBtZWFzdXJlcyBmYWlsZWQgdG8gc2hvdyBhIGRydWctcGxhY2VibyBkaWZmZXJlbmNlIGluIGZhdm9yIG9mIHphZ290ZW5lbWFiLiBObyB0cmVhdG1lbnQgZWZmZWN0IHdhcyBkZW1vbnN0cmF0ZWQgYnkgZmxvcnRhdWNpcGlyIFBFVCwgdm9sdW1ldHJpYyBNUkksIG9yIG5ldXJvZmlsYW1lbnQgbGlnaHQgY2hhaW4gKE5mTCkgYW5hbHlzZXMuIEEgZG9zZS1yZWxhdGVkIGluY3JlYXNlIGluIHBsYXNtYSBwaG9zcGhvcnlsYXRlZCB0YXUxODEgYW5kIHRvdGFsIHRhdSB3YXMgZGVtb25zdHJhdGVkLiBaYWdvdGVuZW1hYiB0cmVhdG1lbnQgZ3JvdXBzIHJlcG9ydGVkIGEgaGlnaGVyIGluY2lkZW5jZSBvZiBhZHZlcnNlIGV2ZW50cyAoQUVzKSAoODUuMSUpIGNvbXBhcmVkIHdpdGggdGhlIHBsYWNlYm8gZ3JvdXAgKDc0LjYlKS4gVGhpcyBkaWZmZXJlbmNlIHdhcyBub3QgYXR0cmlidXRhYmxlIHRvIGFueSBzcGVjaWZpYyBBRSBvciBjYXRlZ29yeSBvZiBBRXMuRGlzY3Vzc2lvbkluIHBhcnRpY2lwYW50cyB3aXRoIGVhcmx5IHN5bXB0b21hdGljIEFELCB6YWdvdGVuZW1hYiBmYWlsZWQgdG8gYWNoaWV2ZSBzaWduaWZpY2FudCBzbG93aW5nIG9mIGNsaW5pY2FsIGRpc2Vhc2UgcHJvZ3Jlc3Npb24gY29tcGFyZWQgd2l0aCBwbGFjZWJvLiBJbWFnaW5nIGJpb21hcmtlciBhbmQgcGxhc21hIE5mTCBmaW5kaW5ncyBkaWQgbm90IHNob3cgZXZpZGVuY2Ugb2YgcGhhcm1hY29keW5hbWljIGFjdGl2aXR5IG9yIGRpc2Vhc2UgbW9kaWZpY2F0aW9uLlRyaWFsIFJlZ2lzdHJhdGlvbiBJbmZvcm1hdGlvbkNsaW5pY2FsVHJpYWxzLmdvdjogTkNUMDM1MTgwNzMuQ2xhc3NpZmljYXRpb24gb2YgRXZpZGVuY2VUaGlzIHN0dWR5IHByb3ZpZGVzIENsYXNzIElJIGV2aWRlbmNlIHRoYXQgZm9yIHBhdGllbnRzIHdpdGggZWFybHkgc3ltcHRvbWF0aWMgQUQsIHphZ290ZW5lbWFiIGRvZXMgbm90IHNsb3cgY2xpbmljYWwgZGlzZWFzZSBwcm9ncmVzc2lvbi4iLCJwdWJsaXNoZXIiOiJMaXBwaW5jb3R0IFdpbGxpYW1zIGFuZCBXaWxraW5zIiwiaXNzdWUiOiI1Iiwidm9sdW1lIjoiMTAyIn0sImlzVGVtcG9yYXJ5IjpmYWxzZX1dfQ==&quot;},{&quot;citationID&quot;:&quot;MENDELEY_CITATION_469dd8f1-8348-4a4d-a957-eb9e4a3e5292&quot;,&quot;properties&quot;:{&quot;noteIndex&quot;:0},&quot;isEdited&quot;:false,&quot;manualOverride&quot;:{&quot;isManuallyOverridden&quot;:false,&quot;citeprocText&quot;:&quot;(141)&quot;,&quot;manualOverrideText&quot;:&quot;&quot;},&quot;citationItems&quot;:[{&quot;id&quot;:&quot;1f2cb6e7-2a0c-31a8-ba20-831f5ca188b3&quot;,&quot;itemData&quot;:{&quot;type&quot;:&quot;article-journal&quot;,&quot;id&quot;:&quot;1f2cb6e7-2a0c-31a8-ba20-831f5ca188b3&quot;,&quot;title&quot;:&quot;Cannabidiol for the treatment of cannabis use disorder: a phase 2a, double-blind, placebo-controlled, randomised, adaptive Bayesian trial&quot;,&quot;author&quot;:[{&quot;family&quot;:&quot;Freeman&quot;,&quot;given&quot;:&quot;Tom P.&quot;,&quot;parse-names&quot;:false,&quot;dropping-particle&quot;:&quot;&quot;,&quot;non-dropping-particle&quot;:&quot;&quot;},{&quot;family&quot;:&quot;Hindocha&quot;,&quot;given&quot;:&quot;Chandni&quot;,&quot;parse-names&quot;:false,&quot;dropping-particle&quot;:&quot;&quot;,&quot;non-dropping-particle&quot;:&quot;&quot;},{&quot;family&quot;:&quot;Baio&quot;,&quot;given&quot;:&quot;Gianluca&quot;,&quot;parse-names&quot;:false,&quot;dropping-particle&quot;:&quot;&quot;,&quot;non-dropping-particle&quot;:&quot;&quot;},{&quot;family&quot;:&quot;Shaban&quot;,&quot;given&quot;:&quot;Natacha D.C.&quot;,&quot;parse-names&quot;:false,&quot;dropping-particle&quot;:&quot;&quot;,&quot;non-dropping-particle&quot;:&quot;&quot;},{&quot;family&quot;:&quot;Thomas&quot;,&quot;given&quot;:&quot;Emily M.&quot;,&quot;parse-names&quot;:false,&quot;dropping-particle&quot;:&quot;&quot;,&quot;non-dropping-particle&quot;:&quot;&quot;},{&quot;family&quot;:&quot;Astbury&quot;,&quot;given&quot;:&quot;Danica&quot;,&quot;parse-names&quot;:false,&quot;dropping-particle&quot;:&quot;&quot;,&quot;non-dropping-particle&quot;:&quot;&quot;},{&quot;family&quot;:&quot;Freeman&quot;,&quot;given&quot;:&quot;Abigail M.&quot;,&quot;parse-names&quot;:false,&quot;dropping-particle&quot;:&quot;&quot;,&quot;non-dropping-particle&quot;:&quot;&quot;},{&quot;family&quot;:&quot;Lees&quot;,&quot;given&quot;:&quot;Rachel&quot;,&quot;parse-names&quot;:false,&quot;dropping-particle&quot;:&quot;&quot;,&quot;non-dropping-particle&quot;:&quot;&quot;},{&quot;family&quot;:&quot;Craft&quot;,&quot;given&quot;:&quot;Sam&quot;,&quot;parse-names&quot;:false,&quot;dropping-particle&quot;:&quot;&quot;,&quot;non-dropping-particle&quot;:&quot;&quot;},{&quot;family&quot;:&quot;Morrison&quot;,&quot;given&quot;:&quot;Paul D.&quot;,&quot;parse-names&quot;:false,&quot;dropping-particle&quot;:&quot;&quot;,&quot;non-dropping-particle&quot;:&quot;&quot;},{&quot;family&quot;:&quot;Bloomfield&quot;,&quot;given&quot;:&quot;Michael A.P.&quot;,&quot;parse-names&quot;:false,&quot;dropping-particle&quot;:&quot;&quot;,&quot;non-dropping-particle&quot;:&quot;&quot;},{&quot;family&quot;:&quot;O'Ryan&quot;,&quot;given&quot;:&quot;Dominic&quot;,&quot;parse-names&quot;:false,&quot;dropping-particle&quot;:&quot;&quot;,&quot;non-dropping-particle&quot;:&quot;&quot;},{&quot;family&quot;:&quot;Kinghorn&quot;,&quot;given&quot;:&quot;Jane&quot;,&quot;parse-names&quot;:false,&quot;dropping-particle&quot;:&quot;&quot;,&quot;non-dropping-particle&quot;:&quot;&quot;},{&quot;family&quot;:&quot;Morgan&quot;,&quot;given&quot;:&quot;Celia J.A.&quot;,&quot;parse-names&quot;:false,&quot;dropping-particle&quot;:&quot;&quot;,&quot;non-dropping-particle&quot;:&quot;&quot;},{&quot;family&quot;:&quot;Mofeez&quot;,&quot;given&quot;:&quot;Ali&quot;,&quot;parse-names&quot;:false,&quot;dropping-particle&quot;:&quot;&quot;,&quot;non-dropping-particle&quot;:&quot;&quot;},{&quot;family&quot;:&quot;Curran&quot;,&quot;given&quot;:&quot;H. Valerie&quot;,&quot;parse-names&quot;:false,&quot;dropping-particle&quot;:&quot;&quot;,&quot;non-dropping-particle&quot;:&quot;&quot;}],&quot;container-title&quot;:&quot;The Lancet Psychiatry&quot;,&quot;container-title-short&quot;:&quot;Lancet Psychiatry&quot;,&quot;DOI&quot;:&quot;10.1016/S2215-0366(20)30290-X&quot;,&quot;ISSN&quot;:&quot;22150374&quot;,&quot;PMID&quot;:&quot;32735782&quot;,&quot;issued&quot;:{&quot;date-parts&quot;:[[2020,10,1]]},&quot;page&quot;:&quot;865-874&quot;,&quot;abstract&quot;:&quot;Background A substantial and unmet clinical need exists for pharmacological treatment of cannabis use disorders. Cannabidiol could offer a novel treatment, but it is unclear which doses might be efficacious or safe. Therefore, we aimed to identify efficacious doses and eliminate inefficacious doses in a phase 2a trial using an adaptive Bayesian design. Methods: We did a phase 2a, double-blind, placebo-controlled, randomised, adaptive Bayesian trial at the Clinical Psychopharmacology Unit (University College London, London, UK). We used an adaptive Bayesian dose-finding design to identify efficacious or inefficacious doses at a-priori interim and final analysis stages. Participants meeting cannabis use disorder criteria from DSM-5 were randomly assigned (1:1:1:1) in the first stage of the trial to 4-week treatment with three different doses of oral cannabidiol (200 mg, 400 mg, or 800 mg) or with matched placebo during a cessation attempt by use of a double-blinded block randomisation sequence. All participants received a brief psychological intervention of motivational interviewing. For the second stage of the trial, new participants were randomly assigned to placebo or doses deemed efficacious in the interim analysis. The primary objective was to identify the most efficacious dose of cannabidiol for reducing cannabis use. The primary endpoints were lower urinary 11-nor-9-carboxy-δ-9-tetrahydrocannabinol (THC-COOH):creatinine ratio, increased days per week with abstinence from cannabis during treatment, or both, evidenced by posterior probabilities that cannabidiol is better than placebo exceeding 0·9. All analyses were done on an intention-to-treat basis. This trial is registered with ClinicalTrials.gov (NCT02044809) and the EU Clinical Trials Register (2013-000361-36). Findings: Between May 28, 2014, and Aug 12, 2015 (first stage), 48 participants were randomly assigned to placebo (n=12) and to cannabidiol 200 mg (n=12), 400 mg (n=12), and 800 mg (n=12). At interim analysis, cannabidiol 200 mg was eliminated from the trial as an inefficacious dose. Between May 24, 2016, and Jan 12, 2017 (second stage), randomisation continued and an additional 34 participants were allocated (1:1:1) to cannabidiol 400 mg (n=12), cannabidiol 800 mg (n=11), and placebo (n=11). At final analysis, cannabidiol 400 mg and 800 mg exceeded primary endpoint criteria (0·9) for both primary outcomes. For urinary THC-COOH:creatinine ratio, the probability of being the most efficacious dose compared with placebo given the observed data was 0·9995 for cannabidiol 400 mg and 0·9965 for cannabidiol 800 mg. For days with abstinence from cannabis, the probability of being the most efficacious dose compared with placebo given the observed data was 0·9966 for cannabidiol 400 mg and 0·9247 for cannabidiol 800 mg. Compared with placebo, cannabidiol 400 mg decreased THC-COOH:creatinine ratio by −94·21 ng/mL (95% interval estimate −161·83 to −35·56) and increased abstinence from cannabis by 0·48 days per week (0·15 to 0·82). Compared with placebo, cannabidiol 800 mg decreased THC-COOH:creatinine ratio by −72·02 ng/mL (−135·47 to −19·52) and increased abstinence from cannabis by 0·27 days per week (−0·09 to 0·64). Cannabidiol was well tolerated, with no severe adverse events recorded, and 77 (94%) of 82 participants completed treatment. Interpretation: In the first randomised clinical trial of cannabidiol for cannabis use disorder, cannabidiol 400 mg and 800 mg were safe and more efficacious than placebo at reducing cannabis use. Funding: Medical Research Council.&quot;,&quot;publisher&quot;:&quot;Elsevier Ltd&quot;,&quot;issue&quot;:&quot;10&quot;,&quot;volume&quot;:&quot;7&quot;},&quot;isTemporary&quot;:false}],&quot;citationTag&quot;:&quot;MENDELEY_CITATION_v3_eyJjaXRhdGlvbklEIjoiTUVOREVMRVlfQ0lUQVRJT05fNDY5ZGQ4ZjEtODM0OC00YTRkLWE5NTctZWI5ZTRhM2U1MjkyIiwicHJvcGVydGllcyI6eyJub3RlSW5kZXgiOjB9LCJpc0VkaXRlZCI6ZmFsc2UsIm1hbnVhbE92ZXJyaWRlIjp7ImlzTWFudWFsbHlPdmVycmlkZGVuIjpmYWxzZSwiY2l0ZXByb2NUZXh0IjoiKDE0MSkiLCJtYW51YWxPdmVycmlkZVRleHQiOiIifSwiY2l0YXRpb25JdGVtcyI6W3siaWQiOiIxZjJjYjZlNy0yYTBjLTMxYTgtYmEyMC04MzFmNWNhMTg4YjMiLCJpdGVtRGF0YSI6eyJ0eXBlIjoiYXJ0aWNsZS1qb3VybmFsIiwiaWQiOiIxZjJjYjZlNy0yYTBjLTMxYTgtYmEyMC04MzFmNWNhMTg4YjMiLCJ0aXRsZSI6IkNhbm5hYmlkaW9sIGZvciB0aGUgdHJlYXRtZW50IG9mIGNhbm5hYmlzIHVzZSBkaXNvcmRlcjogYSBwaGFzZSAyYSwgZG91YmxlLWJsaW5kLCBwbGFjZWJvLWNvbnRyb2xsZWQsIHJhbmRvbWlzZWQsIGFkYXB0aXZlIEJheWVzaWFuIHRyaWFsIiwiYXV0aG9yIjpbeyJmYW1pbHkiOiJGcmVlbWFuIiwiZ2l2ZW4iOiJUb20gUC4iLCJwYXJzZS1uYW1lcyI6ZmFsc2UsImRyb3BwaW5nLXBhcnRpY2xlIjoiIiwibm9uLWRyb3BwaW5nLXBhcnRpY2xlIjoiIn0seyJmYW1pbHkiOiJIaW5kb2NoYSIsImdpdmVuIjoiQ2hhbmRuaSIsInBhcnNlLW5hbWVzIjpmYWxzZSwiZHJvcHBpbmctcGFydGljbGUiOiIiLCJub24tZHJvcHBpbmctcGFydGljbGUiOiIifSx7ImZhbWlseSI6IkJhaW8iLCJnaXZlbiI6IkdpYW5sdWNhIiwicGFyc2UtbmFtZXMiOmZhbHNlLCJkcm9wcGluZy1wYXJ0aWNsZSI6IiIsIm5vbi1kcm9wcGluZy1wYXJ0aWNsZSI6IiJ9LHsiZmFtaWx5IjoiU2hhYmFuIiwiZ2l2ZW4iOiJOYXRhY2hhIEQuQy4iLCJwYXJzZS1uYW1lcyI6ZmFsc2UsImRyb3BwaW5nLXBhcnRpY2xlIjoiIiwibm9uLWRyb3BwaW5nLXBhcnRpY2xlIjoiIn0seyJmYW1pbHkiOiJUaG9tYXMiLCJnaXZlbiI6IkVtaWx5IE0uIiwicGFyc2UtbmFtZXMiOmZhbHNlLCJkcm9wcGluZy1wYXJ0aWNsZSI6IiIsIm5vbi1kcm9wcGluZy1wYXJ0aWNsZSI6IiJ9LHsiZmFtaWx5IjoiQXN0YnVyeSIsImdpdmVuIjoiRGFuaWNhIiwicGFyc2UtbmFtZXMiOmZhbHNlLCJkcm9wcGluZy1wYXJ0aWNsZSI6IiIsIm5vbi1kcm9wcGluZy1wYXJ0aWNsZSI6IiJ9LHsiZmFtaWx5IjoiRnJlZW1hbiIsImdpdmVuIjoiQWJpZ2FpbCBNLiIsInBhcnNlLW5hbWVzIjpmYWxzZSwiZHJvcHBpbmctcGFydGljbGUiOiIiLCJub24tZHJvcHBpbmctcGFydGljbGUiOiIifSx7ImZhbWlseSI6IkxlZXMiLCJnaXZlbiI6IlJhY2hlbCIsInBhcnNlLW5hbWVzIjpmYWxzZSwiZHJvcHBpbmctcGFydGljbGUiOiIiLCJub24tZHJvcHBpbmctcGFydGljbGUiOiIifSx7ImZhbWlseSI6IkNyYWZ0IiwiZ2l2ZW4iOiJTYW0iLCJwYXJzZS1uYW1lcyI6ZmFsc2UsImRyb3BwaW5nLXBhcnRpY2xlIjoiIiwibm9uLWRyb3BwaW5nLXBhcnRpY2xlIjoiIn0seyJmYW1pbHkiOiJNb3JyaXNvbiIsImdpdmVuIjoiUGF1bCBELiIsInBhcnNlLW5hbWVzIjpmYWxzZSwiZHJvcHBpbmctcGFydGljbGUiOiIiLCJub24tZHJvcHBpbmctcGFydGljbGUiOiIifSx7ImZhbWlseSI6IkJsb29tZmllbGQiLCJnaXZlbiI6Ik1pY2hhZWwgQS5QLiIsInBhcnNlLW5hbWVzIjpmYWxzZSwiZHJvcHBpbmctcGFydGljbGUiOiIiLCJub24tZHJvcHBpbmctcGFydGljbGUiOiIifSx7ImZhbWlseSI6Ik8nUnlhbiIsImdpdmVuIjoiRG9taW5pYyIsInBhcnNlLW5hbWVzIjpmYWxzZSwiZHJvcHBpbmctcGFydGljbGUiOiIiLCJub24tZHJvcHBpbmctcGFydGljbGUiOiIifSx7ImZhbWlseSI6Iktpbmdob3JuIiwiZ2l2ZW4iOiJKYW5lIiwicGFyc2UtbmFtZXMiOmZhbHNlLCJkcm9wcGluZy1wYXJ0aWNsZSI6IiIsIm5vbi1kcm9wcGluZy1wYXJ0aWNsZSI6IiJ9LHsiZmFtaWx5IjoiTW9yZ2FuIiwiZ2l2ZW4iOiJDZWxpYSBKLkEuIiwicGFyc2UtbmFtZXMiOmZhbHNlLCJkcm9wcGluZy1wYXJ0aWNsZSI6IiIsIm5vbi1kcm9wcGluZy1wYXJ0aWNsZSI6IiJ9LHsiZmFtaWx5IjoiTW9mZWV6IiwiZ2l2ZW4iOiJBbGkiLCJwYXJzZS1uYW1lcyI6ZmFsc2UsImRyb3BwaW5nLXBhcnRpY2xlIjoiIiwibm9uLWRyb3BwaW5nLXBhcnRpY2xlIjoiIn0seyJmYW1pbHkiOiJDdXJyYW4iLCJnaXZlbiI6IkguIFZhbGVyaWUiLCJwYXJzZS1uYW1lcyI6ZmFsc2UsImRyb3BwaW5nLXBhcnRpY2xlIjoiIiwibm9uLWRyb3BwaW5nLXBhcnRpY2xlIjoiIn1dLCJjb250YWluZXItdGl0bGUiOiJUaGUgTGFuY2V0IFBzeWNoaWF0cnkiLCJjb250YWluZXItdGl0bGUtc2hvcnQiOiJMYW5jZXQgUHN5Y2hpYXRyeSIsIkRPSSI6IjEwLjEwMTYvUzIyMTUtMDM2NigyMCkzMDI5MC1YIiwiSVNTTiI6IjIyMTUwMzc0IiwiUE1JRCI6IjMyNzM1NzgyIiwiaXNzdWVkIjp7ImRhdGUtcGFydHMiOltbMjAyMCwxMCwxXV19LCJwYWdlIjoiODY1LTg3NCIsImFic3RyYWN0IjoiQmFja2dyb3VuZCBBIHN1YnN0YW50aWFsIGFuZCB1bm1ldCBjbGluaWNhbCBuZWVkIGV4aXN0cyBmb3IgcGhhcm1hY29sb2dpY2FsIHRyZWF0bWVudCBvZiBjYW5uYWJpcyB1c2UgZGlzb3JkZXJzLiBDYW5uYWJpZGlvbCBjb3VsZCBvZmZlciBhIG5vdmVsIHRyZWF0bWVudCwgYnV0IGl0IGlzIHVuY2xlYXIgd2hpY2ggZG9zZXMgbWlnaHQgYmUgZWZmaWNhY2lvdXMgb3Igc2FmZS4gVGhlcmVmb3JlLCB3ZSBhaW1lZCB0byBpZGVudGlmeSBlZmZpY2FjaW91cyBkb3NlcyBhbmQgZWxpbWluYXRlIGluZWZmaWNhY2lvdXMgZG9zZXMgaW4gYSBwaGFzZSAyYSB0cmlhbCB1c2luZyBhbiBhZGFwdGl2ZSBCYXllc2lhbiBkZXNpZ24uIE1ldGhvZHM6IFdlIGRpZCBhIHBoYXNlIDJhLCBkb3VibGUtYmxpbmQsIHBsYWNlYm8tY29udHJvbGxlZCwgcmFuZG9taXNlZCwgYWRhcHRpdmUgQmF5ZXNpYW4gdHJpYWwgYXQgdGhlIENsaW5pY2FsIFBzeWNob3BoYXJtYWNvbG9neSBVbml0IChVbml2ZXJzaXR5IENvbGxlZ2UgTG9uZG9uLCBMb25kb24sIFVLKS4gV2UgdXNlZCBhbiBhZGFwdGl2ZSBCYXllc2lhbiBkb3NlLWZpbmRpbmcgZGVzaWduIHRvIGlkZW50aWZ5IGVmZmljYWNpb3VzIG9yIGluZWZmaWNhY2lvdXMgZG9zZXMgYXQgYS1wcmlvcmkgaW50ZXJpbSBhbmQgZmluYWwgYW5hbHlzaXMgc3RhZ2VzLiBQYXJ0aWNpcGFudHMgbWVldGluZyBjYW5uYWJpcyB1c2UgZGlzb3JkZXIgY3JpdGVyaWEgZnJvbSBEU00tNSB3ZXJlIHJhbmRvbWx5IGFzc2lnbmVkICgxOjE6MToxKSBpbiB0aGUgZmlyc3Qgc3RhZ2Ugb2YgdGhlIHRyaWFsIHRvIDQtd2VlayB0cmVhdG1lbnQgd2l0aCB0aHJlZSBkaWZmZXJlbnQgZG9zZXMgb2Ygb3JhbCBjYW5uYWJpZGlvbCAoMjAwIG1nLCA0MDAgbWcsIG9yIDgwMCBtZykgb3Igd2l0aCBtYXRjaGVkIHBsYWNlYm8gZHVyaW5nIGEgY2Vzc2F0aW9uIGF0dGVtcHQgYnkgdXNlIG9mIGEgZG91YmxlLWJsaW5kZWQgYmxvY2sgcmFuZG9taXNhdGlvbiBzZXF1ZW5jZS4gQWxsIHBhcnRpY2lwYW50cyByZWNlaXZlZCBhIGJyaWVmIHBzeWNob2xvZ2ljYWwgaW50ZXJ2ZW50aW9uIG9mIG1vdGl2YXRpb25hbCBpbnRlcnZpZXdpbmcuIEZvciB0aGUgc2Vjb25kIHN0YWdlIG9mIHRoZSB0cmlhbCwgbmV3IHBhcnRpY2lwYW50cyB3ZXJlIHJhbmRvbWx5IGFzc2lnbmVkIHRvIHBsYWNlYm8gb3IgZG9zZXMgZGVlbWVkIGVmZmljYWNpb3VzIGluIHRoZSBpbnRlcmltIGFuYWx5c2lzLiBUaGUgcHJpbWFyeSBvYmplY3RpdmUgd2FzIHRvIGlkZW50aWZ5IHRoZSBtb3N0IGVmZmljYWNpb3VzIGRvc2Ugb2YgY2FubmFiaWRpb2wgZm9yIHJlZHVjaW5nIGNhbm5hYmlzIHVzZS4gVGhlIHByaW1hcnkgZW5kcG9pbnRzIHdlcmUgbG93ZXIgdXJpbmFyeSAxMS1ub3ItOS1jYXJib3h5Lc60LTktdGV0cmFoeWRyb2Nhbm5hYmlub2wgKFRIQy1DT09IKTpjcmVhdGluaW5lIHJhdGlvLCBpbmNyZWFzZWQgZGF5cyBwZXIgd2VlayB3aXRoIGFic3RpbmVuY2UgZnJvbSBjYW5uYWJpcyBkdXJpbmcgdHJlYXRtZW50LCBvciBib3RoLCBldmlkZW5jZWQgYnkgcG9zdGVyaW9yIHByb2JhYmlsaXRpZXMgdGhhdCBjYW5uYWJpZGlvbCBpcyBiZXR0ZXIgdGhhbiBwbGFjZWJvIGV4Y2VlZGluZyAwwrc5LiBBbGwgYW5hbHlzZXMgd2VyZSBkb25lIG9uIGFuIGludGVudGlvbi10by10cmVhdCBiYXNpcy4gVGhpcyB0cmlhbCBpcyByZWdpc3RlcmVkIHdpdGggQ2xpbmljYWxUcmlhbHMuZ292IChOQ1QwMjA0NDgwOSkgYW5kIHRoZSBFVSBDbGluaWNhbCBUcmlhbHMgUmVnaXN0ZXIgKDIwMTMtMDAwMzYxLTM2KS4gRmluZGluZ3M6IEJldHdlZW4gTWF5IDI4LCAyMDE0LCBhbmQgQXVnIDEyLCAyMDE1IChmaXJzdCBzdGFnZSksIDQ4IHBhcnRpY2lwYW50cyB3ZXJlIHJhbmRvbWx5IGFzc2lnbmVkIHRvIHBsYWNlYm8gKG49MTIpIGFuZCB0byBjYW5uYWJpZGlvbCAyMDAgbWcgKG49MTIpLCA0MDAgbWcgKG49MTIpLCBhbmQgODAwIG1nIChuPTEyKS4gQXQgaW50ZXJpbSBhbmFseXNpcywgY2FubmFiaWRpb2wgMjAwIG1nIHdhcyBlbGltaW5hdGVkIGZyb20gdGhlIHRyaWFsIGFzIGFuIGluZWZmaWNhY2lvdXMgZG9zZS4gQmV0d2VlbiBNYXkgMjQsIDIwMTYsIGFuZCBKYW4gMTIsIDIwMTcgKHNlY29uZCBzdGFnZSksIHJhbmRvbWlzYXRpb24gY29udGludWVkIGFuZCBhbiBhZGRpdGlvbmFsIDM0IHBhcnRpY2lwYW50cyB3ZXJlIGFsbG9jYXRlZCAoMToxOjEpIHRvIGNhbm5hYmlkaW9sIDQwMCBtZyAobj0xMiksIGNhbm5hYmlkaW9sIDgwMCBtZyAobj0xMSksIGFuZCBwbGFjZWJvIChuPTExKS4gQXQgZmluYWwgYW5hbHlzaXMsIGNhbm5hYmlkaW9sIDQwMCBtZyBhbmQgODAwIG1nIGV4Y2VlZGVkIHByaW1hcnkgZW5kcG9pbnQgY3JpdGVyaWEgKDDCtzkpIGZvciBib3RoIHByaW1hcnkgb3V0Y29tZXMuIEZvciB1cmluYXJ5IFRIQy1DT09IOmNyZWF0aW5pbmUgcmF0aW8sIHRoZSBwcm9iYWJpbGl0eSBvZiBiZWluZyB0aGUgbW9zdCBlZmZpY2FjaW91cyBkb3NlIGNvbXBhcmVkIHdpdGggcGxhY2VibyBnaXZlbiB0aGUgb2JzZXJ2ZWQgZGF0YSB3YXMgMMK3OTk5NSBmb3IgY2FubmFiaWRpb2wgNDAwIG1nIGFuZCAwwrc5OTY1IGZvciBjYW5uYWJpZGlvbCA4MDAgbWcuIEZvciBkYXlzIHdpdGggYWJzdGluZW5jZSBmcm9tIGNhbm5hYmlzLCB0aGUgcHJvYmFiaWxpdHkgb2YgYmVpbmcgdGhlIG1vc3QgZWZmaWNhY2lvdXMgZG9zZSBjb21wYXJlZCB3aXRoIHBsYWNlYm8gZ2l2ZW4gdGhlIG9ic2VydmVkIGRhdGEgd2FzIDDCtzk5NjYgZm9yIGNhbm5hYmlkaW9sIDQwMCBtZyBhbmQgMMK3OTI0NyBmb3IgY2FubmFiaWRpb2wgODAwIG1nLiBDb21wYXJlZCB3aXRoIHBsYWNlYm8sIGNhbm5hYmlkaW9sIDQwMCBtZyBkZWNyZWFzZWQgVEhDLUNPT0g6Y3JlYXRpbmluZSByYXRpbyBieSDiiJI5NMK3MjEgbmcvbUwgKDk1JSBpbnRlcnZhbCBlc3RpbWF0ZSDiiJIxNjHCtzgzIHRvIOKIkjM1wrc1NikgYW5kIGluY3JlYXNlZCBhYnN0aW5lbmNlIGZyb20gY2FubmFiaXMgYnkgMMK3NDggZGF5cyBwZXIgd2VlayAoMMK3MTUgdG8gMMK3ODIpLiBDb21wYXJlZCB3aXRoIHBsYWNlYm8sIGNhbm5hYmlkaW9sIDgwMCBtZyBkZWNyZWFzZWQgVEhDLUNPT0g6Y3JlYXRpbmluZSByYXRpbyBieSDiiJI3MsK3MDIgbmcvbUwgKOKIkjEzNcK3NDcgdG8g4oiSMTnCtzUyKSBhbmQgaW5jcmVhc2VkIGFic3RpbmVuY2UgZnJvbSBjYW5uYWJpcyBieSAwwrcyNyBkYXlzIHBlciB3ZWVrICjiiJIwwrcwOSB0byAwwrc2NCkuIENhbm5hYmlkaW9sIHdhcyB3ZWxsIHRvbGVyYXRlZCwgd2l0aCBubyBzZXZlcmUgYWR2ZXJzZSBldmVudHMgcmVjb3JkZWQsIGFuZCA3NyAoOTQlKSBvZiA4MiBwYXJ0aWNpcGFudHMgY29tcGxldGVkIHRyZWF0bWVudC4gSW50ZXJwcmV0YXRpb246IEluIHRoZSBmaXJzdCByYW5kb21pc2VkIGNsaW5pY2FsIHRyaWFsIG9mIGNhbm5hYmlkaW9sIGZvciBjYW5uYWJpcyB1c2UgZGlzb3JkZXIsIGNhbm5hYmlkaW9sIDQwMCBtZyBhbmQgODAwIG1nIHdlcmUgc2FmZSBhbmQgbW9yZSBlZmZpY2FjaW91cyB0aGFuIHBsYWNlYm8gYXQgcmVkdWNpbmcgY2FubmFiaXMgdXNlLiBGdW5kaW5nOiBNZWRpY2FsIFJlc2VhcmNoIENvdW5jaWwuIiwicHVibGlzaGVyIjoiRWxzZXZpZXIgTHRkIiwiaXNzdWUiOiIxMCIsInZvbHVtZSI6IjcifSwiaXNUZW1wb3JhcnkiOmZhbHNlfV19&quot;},{&quot;citationID&quot;:&quot;MENDELEY_CITATION_f6c67ccd-231c-4d64-bc3d-75472f636ffb&quot;,&quot;properties&quot;:{&quot;noteIndex&quot;:0},&quot;isEdited&quot;:false,&quot;manualOverride&quot;:{&quot;isManuallyOverridden&quot;:false,&quot;citeprocText&quot;:&quot;(142)&quot;,&quot;manualOverrideText&quot;:&quot;&quot;},&quot;citationItems&quot;:[{&quot;id&quot;:&quot;a44bd13c-54fe-395b-a281-3416b65c699f&quot;,&quot;itemData&quot;:{&quot;type&quot;:&quot;article-journal&quot;,&quot;id&quot;:&quot;a44bd13c-54fe-395b-a281-3416b65c699f&quot;,&quot;title&quot;:&quot;Efficacy and Safety of Bimekizumab in Moderate to Severe Hidradenitis Suppurativa: A Phase 2, Double-blind, Placebo-Controlled Randomized Clinical Trial&quot;,&quot;author&quot;:[{&quot;family&quot;:&quot;Glatt&quot;,&quot;given&quot;:&quot;Sophie&quot;,&quot;parse-names&quot;:false,&quot;dropping-particle&quot;:&quot;&quot;,&quot;non-dropping-particle&quot;:&quot;&quot;},{&quot;family&quot;:&quot;Jemec&quot;,&quot;given&quot;:&quot;Gregor B.E.&quot;,&quot;parse-names&quot;:false,&quot;dropping-particle&quot;:&quot;&quot;,&quot;non-dropping-particle&quot;:&quot;&quot;},{&quot;family&quot;:&quot;Forman&quot;,&quot;given&quot;:&quot;Seth&quot;,&quot;parse-names&quot;:false,&quot;dropping-particle&quot;:&quot;&quot;,&quot;non-dropping-particle&quot;:&quot;&quot;},{&quot;family&quot;:&quot;Sayed&quot;,&quot;given&quot;:&quot;Christopher&quot;,&quot;parse-names&quot;:false,&quot;dropping-particle&quot;:&quot;&quot;,&quot;non-dropping-particle&quot;:&quot;&quot;},{&quot;family&quot;:&quot;Schmieder&quot;,&quot;given&quot;:&quot;George&quot;,&quot;parse-names&quot;:false,&quot;dropping-particle&quot;:&quot;&quot;,&quot;non-dropping-particle&quot;:&quot;&quot;},{&quot;family&quot;:&quot;Weisman&quot;,&quot;given&quot;:&quot;Jamie&quot;,&quot;parse-names&quot;:false,&quot;dropping-particle&quot;:&quot;&quot;,&quot;non-dropping-particle&quot;:&quot;&quot;},{&quot;family&quot;:&quot;Rolleri&quot;,&quot;given&quot;:&quot;Robert&quot;,&quot;parse-names&quot;:false,&quot;dropping-particle&quot;:&quot;&quot;,&quot;non-dropping-particle&quot;:&quot;&quot;},{&quot;family&quot;:&quot;Seegobin&quot;,&quot;given&quot;:&quot;Seth&quot;,&quot;parse-names&quot;:false,&quot;dropping-particle&quot;:&quot;&quot;,&quot;non-dropping-particle&quot;:&quot;&quot;},{&quot;family&quot;:&quot;Baeten&quot;,&quot;given&quot;:&quot;Dominique&quot;,&quot;parse-names&quot;:false,&quot;dropping-particle&quot;:&quot;&quot;,&quot;non-dropping-particle&quot;:&quot;&quot;},{&quot;family&quot;:&quot;Ionescu&quot;,&quot;given&quot;:&quot;Lucian&quot;,&quot;parse-names&quot;:false,&quot;dropping-particle&quot;:&quot;&quot;,&quot;non-dropping-particle&quot;:&quot;&quot;},{&quot;family&quot;:&quot;Zouboulis&quot;,&quot;given&quot;:&quot;Christos C.&quot;,&quot;parse-names&quot;:false,&quot;dropping-particle&quot;:&quot;&quot;,&quot;non-dropping-particle&quot;:&quot;&quot;},{&quot;family&quot;:&quot;Shaw&quot;,&quot;given&quot;:&quot;Stevan&quot;,&quot;parse-names&quot;:false,&quot;dropping-particle&quot;:&quot;&quot;,&quot;non-dropping-particle&quot;:&quot;&quot;}],&quot;container-title&quot;:&quot;JAMA Dermatology&quot;,&quot;container-title-short&quot;:&quot;JAMA Dermatol&quot;,&quot;DOI&quot;:&quot;10.1001/jamadermatol.2021.2905&quot;,&quot;ISSN&quot;:&quot;21686084&quot;,&quot;PMID&quot;:&quot;34406364&quot;,&quot;issued&quot;:{&quot;date-parts&quot;:[[2021,11,1]]},&quot;page&quot;:&quot;1279-1288&quot;,&quot;abstract&quot;:&quot;Importance: Hidradenitis suppurativa (HS) is a chronic inflammatory disease with a high burden for patients and limited existing therapeutic options. Objective: To evaluate the efficacy and safety of bimekizumab, a monoclonal IgG1 antibody that selectively inhibits interleukin 17A and 17F in individuals with moderate to severe HS. Design, Setting, and Participants: This phase 2, double-blind, placebo-controlled randomized clinical trial with an active reference arm was performed from September 22, 2017, to February 21, 2019. The study included a 2- to 4-week screening period, a 12-week treatment period, and a 20-week safety follow-up. Of 167 participants screened at multiple centers, 90 were enrolled. Eligible participants were 18 to 70 years of age with a diagnosis of moderate to severe HS 12 months or more before baseline. Interventions: Participants with HS were randomized 2:1:1 to receive bimekizumab (640 mg at week 0, 320 mg every 2 weeks), placebo, or reference arm adalimumab (160 mg at week 0, 80 mg at week 2, and 40 mg every week for weeks 4-10). Main Outcomes and Measures: The prespecified primary efficacy variable was the proportion of participants with a 50% or greater reduction from baseline in the total abscess and inflammatory nodule count with no increase in abscess or draining fistula count (Hidradenitis Suppurativa Clinical Response [HiSCR] at week 12. Exploratory variables included proportion achieving a modified HiSCR with 75% reduction of HiSCR criteria (HiSCR75) or a modified HiSCR with 90% reduction of HiSCR criteria (HiSCR90), change in Patient's Global Assessment of Pain, and Dermatology Life Quality Index total scores. Results: Eighty-eight participants received at least 1 dose of study medication (61 [69%] female; median age, 36 years; range, 18-69 years). Seventy-three participants completed the study, including safety follow-up. Bimekizumab demonstrated a higher HiSCR rate vs placebo at week 12 (57.3% vs 26.1%; posterior probability of superiority equaled 0.998, calculated using bayesian analysis). Bimekizumab demonstrated greater clinical improvements compared with placebo. Improvements in the International Hidradenitis Suppurativa Severity Score (IHS4) were seen at week 12 with bimekizumab (mean [SD] IHS4, 16.0 [18.0]) compared with placebo (mean [SD] IHS4, 40.2 [32.6]). More bimekizumab-treated participants achieved positive results on stringent outcome measures compared with placebo. At week 12, 46% of bimekizumab-treated participants achieved HiSCR75and 32% achieved HiSCR90, whereas 10% of placebo-treated participants achieved HiSCR75and none achieved HiSCR90; in adalimumab-treated participants, 35% achieved HiSCR75and 15% achieved HiSCR90. One participant withdrew because of adverse events. Serious adverse events occurred in 2 of 46 bimekizumab-treated participants (4%), 2 of 21 placebo-treated participants (10%), and 1 of 21 adalimumab-treated participants (5%). Conclusions and Relevance: In this phase 2 randomized clinical trial, bimekizumab demonstrated clinically meaningful improvements across all outcome measures, including stringent outcomes. Bimekizumab's safety profile was consistent with studies of other indications, supporting further evaluation in participants with HS. Trial Registration: ClinicalTrials.gov Identifier: NCT03248531.&quot;,&quot;publisher&quot;:&quot;American Medical Association&quot;,&quot;issue&quot;:&quot;11&quot;,&quot;volume&quot;:&quot;157&quot;},&quot;isTemporary&quot;:false}],&quot;citationTag&quot;:&quot;MENDELEY_CITATION_v3_eyJjaXRhdGlvbklEIjoiTUVOREVMRVlfQ0lUQVRJT05fZjZjNjdjY2QtMjMxYy00ZDY0LWJjM2QtNzU0NzJmNjM2ZmZiIiwicHJvcGVydGllcyI6eyJub3RlSW5kZXgiOjB9LCJpc0VkaXRlZCI6ZmFsc2UsIm1hbnVhbE92ZXJyaWRlIjp7ImlzTWFudWFsbHlPdmVycmlkZGVuIjpmYWxzZSwiY2l0ZXByb2NUZXh0IjoiKDE0MikiLCJtYW51YWxPdmVycmlkZVRleHQiOiIifSwiY2l0YXRpb25JdGVtcyI6W3siaWQiOiJhNDRiZDEzYy01NGZlLTM5NWItYTI4MS0zNDE2YjY1YzY5OWYiLCJpdGVtRGF0YSI6eyJ0eXBlIjoiYXJ0aWNsZS1qb3VybmFsIiwiaWQiOiJhNDRiZDEzYy01NGZlLTM5NWItYTI4MS0zNDE2YjY1YzY5OWYiLCJ0aXRsZSI6IkVmZmljYWN5IGFuZCBTYWZldHkgb2YgQmltZWtpenVtYWIgaW4gTW9kZXJhdGUgdG8gU2V2ZXJlIEhpZHJhZGVuaXRpcyBTdXBwdXJhdGl2YTogQSBQaGFzZSAyLCBEb3VibGUtYmxpbmQsIFBsYWNlYm8tQ29udHJvbGxlZCBSYW5kb21pemVkIENsaW5pY2FsIFRyaWFsIiwiYXV0aG9yIjpbeyJmYW1pbHkiOiJHbGF0dCIsImdpdmVuIjoiU29waGllIiwicGFyc2UtbmFtZXMiOmZhbHNlLCJkcm9wcGluZy1wYXJ0aWNsZSI6IiIsIm5vbi1kcm9wcGluZy1wYXJ0aWNsZSI6IiJ9LHsiZmFtaWx5IjoiSmVtZWMiLCJnaXZlbiI6IkdyZWdvciBCLkUuIiwicGFyc2UtbmFtZXMiOmZhbHNlLCJkcm9wcGluZy1wYXJ0aWNsZSI6IiIsIm5vbi1kcm9wcGluZy1wYXJ0aWNsZSI6IiJ9LHsiZmFtaWx5IjoiRm9ybWFuIiwiZ2l2ZW4iOiJTZXRoIiwicGFyc2UtbmFtZXMiOmZhbHNlLCJkcm9wcGluZy1wYXJ0aWNsZSI6IiIsIm5vbi1kcm9wcGluZy1wYXJ0aWNsZSI6IiJ9LHsiZmFtaWx5IjoiU2F5ZWQiLCJnaXZlbiI6IkNocmlzdG9waGVyIiwicGFyc2UtbmFtZXMiOmZhbHNlLCJkcm9wcGluZy1wYXJ0aWNsZSI6IiIsIm5vbi1kcm9wcGluZy1wYXJ0aWNsZSI6IiJ9LHsiZmFtaWx5IjoiU2NobWllZGVyIiwiZ2l2ZW4iOiJHZW9yZ2UiLCJwYXJzZS1uYW1lcyI6ZmFsc2UsImRyb3BwaW5nLXBhcnRpY2xlIjoiIiwibm9uLWRyb3BwaW5nLXBhcnRpY2xlIjoiIn0seyJmYW1pbHkiOiJXZWlzbWFuIiwiZ2l2ZW4iOiJKYW1pZSIsInBhcnNlLW5hbWVzIjpmYWxzZSwiZHJvcHBpbmctcGFydGljbGUiOiIiLCJub24tZHJvcHBpbmctcGFydGljbGUiOiIifSx7ImZhbWlseSI6IlJvbGxlcmkiLCJnaXZlbiI6IlJvYmVydCIsInBhcnNlLW5hbWVzIjpmYWxzZSwiZHJvcHBpbmctcGFydGljbGUiOiIiLCJub24tZHJvcHBpbmctcGFydGljbGUiOiIifSx7ImZhbWlseSI6IlNlZWdvYmluIiwiZ2l2ZW4iOiJTZXRoIiwicGFyc2UtbmFtZXMiOmZhbHNlLCJkcm9wcGluZy1wYXJ0aWNsZSI6IiIsIm5vbi1kcm9wcGluZy1wYXJ0aWNsZSI6IiJ9LHsiZmFtaWx5IjoiQmFldGVuIiwiZ2l2ZW4iOiJEb21pbmlxdWUiLCJwYXJzZS1uYW1lcyI6ZmFsc2UsImRyb3BwaW5nLXBhcnRpY2xlIjoiIiwibm9uLWRyb3BwaW5nLXBhcnRpY2xlIjoiIn0seyJmYW1pbHkiOiJJb25lc2N1IiwiZ2l2ZW4iOiJMdWNpYW4iLCJwYXJzZS1uYW1lcyI6ZmFsc2UsImRyb3BwaW5nLXBhcnRpY2xlIjoiIiwibm9uLWRyb3BwaW5nLXBhcnRpY2xlIjoiIn0seyJmYW1pbHkiOiJab3Vib3VsaXMiLCJnaXZlbiI6IkNocmlzdG9zIEMuIiwicGFyc2UtbmFtZXMiOmZhbHNlLCJkcm9wcGluZy1wYXJ0aWNsZSI6IiIsIm5vbi1kcm9wcGluZy1wYXJ0aWNsZSI6IiJ9LHsiZmFtaWx5IjoiU2hhdyIsImdpdmVuIjoiU3RldmFuIiwicGFyc2UtbmFtZXMiOmZhbHNlLCJkcm9wcGluZy1wYXJ0aWNsZSI6IiIsIm5vbi1kcm9wcGluZy1wYXJ0aWNsZSI6IiJ9XSwiY29udGFpbmVyLXRpdGxlIjoiSkFNQSBEZXJtYXRvbG9neSIsImNvbnRhaW5lci10aXRsZS1zaG9ydCI6IkpBTUEgRGVybWF0b2wiLCJET0kiOiIxMC4xMDAxL2phbWFkZXJtYXRvbC4yMDIxLjI5MDUiLCJJU1NOIjoiMjE2ODYwODQiLCJQTUlEIjoiMzQ0MDYzNjQiLCJpc3N1ZWQiOnsiZGF0ZS1wYXJ0cyI6W1syMDIxLDExLDFdXX0sInBhZ2UiOiIxMjc5LTEyODgiLCJhYnN0cmFjdCI6IkltcG9ydGFuY2U6IEhpZHJhZGVuaXRpcyBzdXBwdXJhdGl2YSAoSFMpIGlzIGEgY2hyb25pYyBpbmZsYW1tYXRvcnkgZGlzZWFzZSB3aXRoIGEgaGlnaCBidXJkZW4gZm9yIHBhdGllbnRzIGFuZCBsaW1pdGVkIGV4aXN0aW5nIHRoZXJhcGV1dGljIG9wdGlvbnMuIE9iamVjdGl2ZTogVG8gZXZhbHVhdGUgdGhlIGVmZmljYWN5IGFuZCBzYWZldHkgb2YgYmltZWtpenVtYWIsIGEgbW9ub2Nsb25hbCBJZ0cxIGFudGlib2R5IHRoYXQgc2VsZWN0aXZlbHkgaW5oaWJpdHMgaW50ZXJsZXVraW4gMTdBIGFuZCAxN0YgaW4gaW5kaXZpZHVhbHMgd2l0aCBtb2RlcmF0ZSB0byBzZXZlcmUgSFMuIERlc2lnbiwgU2V0dGluZywgYW5kIFBhcnRpY2lwYW50czogVGhpcyBwaGFzZSAyLCBkb3VibGUtYmxpbmQsIHBsYWNlYm8tY29udHJvbGxlZCByYW5kb21pemVkIGNsaW5pY2FsIHRyaWFsIHdpdGggYW4gYWN0aXZlIHJlZmVyZW5jZSBhcm0gd2FzIHBlcmZvcm1lZCBmcm9tIFNlcHRlbWJlciAyMiwgMjAxNywgdG8gRmVicnVhcnkgMjEsIDIwMTkuIFRoZSBzdHVkeSBpbmNsdWRlZCBhIDItIHRvIDQtd2VlayBzY3JlZW5pbmcgcGVyaW9kLCBhIDEyLXdlZWsgdHJlYXRtZW50IHBlcmlvZCwgYW5kIGEgMjAtd2VlayBzYWZldHkgZm9sbG93LXVwLiBPZiAxNjcgcGFydGljaXBhbnRzIHNjcmVlbmVkIGF0IG11bHRpcGxlIGNlbnRlcnMsIDkwIHdlcmUgZW5yb2xsZWQuIEVsaWdpYmxlIHBhcnRpY2lwYW50cyB3ZXJlIDE4IHRvIDcwIHllYXJzIG9mIGFnZSB3aXRoIGEgZGlhZ25vc2lzIG9mIG1vZGVyYXRlIHRvIHNldmVyZSBIUyAxMiBtb250aHMgb3IgbW9yZSBiZWZvcmUgYmFzZWxpbmUuIEludGVydmVudGlvbnM6IFBhcnRpY2lwYW50cyB3aXRoIEhTIHdlcmUgcmFuZG9taXplZCAyOjE6MSB0byByZWNlaXZlIGJpbWVraXp1bWFiICg2NDAgbWcgYXQgd2VlayAwLCAzMjAgbWcgZXZlcnkgMiB3ZWVrcyksIHBsYWNlYm8sIG9yIHJlZmVyZW5jZSBhcm0gYWRhbGltdW1hYiAoMTYwIG1nIGF0IHdlZWsgMCwgODAgbWcgYXQgd2VlayAyLCBhbmQgNDAgbWcgZXZlcnkgd2VlayBmb3Igd2Vla3MgNC0xMCkuIE1haW4gT3V0Y29tZXMgYW5kIE1lYXN1cmVzOiBUaGUgcHJlc3BlY2lmaWVkIHByaW1hcnkgZWZmaWNhY3kgdmFyaWFibGUgd2FzIHRoZSBwcm9wb3J0aW9uIG9mIHBhcnRpY2lwYW50cyB3aXRoIGEgNTAlIG9yIGdyZWF0ZXIgcmVkdWN0aW9uIGZyb20gYmFzZWxpbmUgaW4gdGhlIHRvdGFsIGFic2Nlc3MgYW5kIGluZmxhbW1hdG9yeSBub2R1bGUgY291bnQgd2l0aCBubyBpbmNyZWFzZSBpbiBhYnNjZXNzIG9yIGRyYWluaW5nIGZpc3R1bGEgY291bnQgKEhpZHJhZGVuaXRpcyBTdXBwdXJhdGl2YSBDbGluaWNhbCBSZXNwb25zZSBbSGlTQ1JdIGF0IHdlZWsgMTIuIEV4cGxvcmF0b3J5IHZhcmlhYmxlcyBpbmNsdWRlZCBwcm9wb3J0aW9uIGFjaGlldmluZyBhIG1vZGlmaWVkIEhpU0NSIHdpdGggNzUlIHJlZHVjdGlvbiBvZiBIaVNDUiBjcml0ZXJpYSAoSGlTQ1I3NSkgb3IgYSBtb2RpZmllZCBIaVNDUiB3aXRoIDkwJSByZWR1Y3Rpb24gb2YgSGlTQ1IgY3JpdGVyaWEgKEhpU0NSOTApLCBjaGFuZ2UgaW4gUGF0aWVudCdzIEdsb2JhbCBBc3Nlc3NtZW50IG9mIFBhaW4sIGFuZCBEZXJtYXRvbG9neSBMaWZlIFF1YWxpdHkgSW5kZXggdG90YWwgc2NvcmVzLiBSZXN1bHRzOiBFaWdodHktZWlnaHQgcGFydGljaXBhbnRzIHJlY2VpdmVkIGF0IGxlYXN0IDEgZG9zZSBvZiBzdHVkeSBtZWRpY2F0aW9uICg2MSBbNjklXSBmZW1hbGU7IG1lZGlhbiBhZ2UsIDM2IHllYXJzOyByYW5nZSwgMTgtNjkgeWVhcnMpLiBTZXZlbnR5LXRocmVlIHBhcnRpY2lwYW50cyBjb21wbGV0ZWQgdGhlIHN0dWR5LCBpbmNsdWRpbmcgc2FmZXR5IGZvbGxvdy11cC4gQmltZWtpenVtYWIgZGVtb25zdHJhdGVkIGEgaGlnaGVyIEhpU0NSIHJhdGUgdnMgcGxhY2VibyBhdCB3ZWVrIDEyICg1Ny4zJSB2cyAyNi4xJTsgcG9zdGVyaW9yIHByb2JhYmlsaXR5IG9mIHN1cGVyaW9yaXR5IGVxdWFsZWQgMC45OTgsIGNhbGN1bGF0ZWQgdXNpbmcgYmF5ZXNpYW4gYW5hbHlzaXMpLiBCaW1la2l6dW1hYiBkZW1vbnN0cmF0ZWQgZ3JlYXRlciBjbGluaWNhbCBpbXByb3ZlbWVudHMgY29tcGFyZWQgd2l0aCBwbGFjZWJvLiBJbXByb3ZlbWVudHMgaW4gdGhlIEludGVybmF0aW9uYWwgSGlkcmFkZW5pdGlzIFN1cHB1cmF0aXZhIFNldmVyaXR5IFNjb3JlIChJSFM0KSB3ZXJlIHNlZW4gYXQgd2VlayAxMiB3aXRoIGJpbWVraXp1bWFiIChtZWFuIFtTRF0gSUhTNCwgMTYuMCBbMTguMF0pIGNvbXBhcmVkIHdpdGggcGxhY2VibyAobWVhbiBbU0RdIElIUzQsIDQwLjIgWzMyLjZdKS4gTW9yZSBiaW1la2l6dW1hYi10cmVhdGVkIHBhcnRpY2lwYW50cyBhY2hpZXZlZCBwb3NpdGl2ZSByZXN1bHRzIG9uIHN0cmluZ2VudCBvdXRjb21lIG1lYXN1cmVzIGNvbXBhcmVkIHdpdGggcGxhY2Viby4gQXQgd2VlayAxMiwgNDYlIG9mIGJpbWVraXp1bWFiLXRyZWF0ZWQgcGFydGljaXBhbnRzIGFjaGlldmVkIEhpU0NSNzVhbmQgMzIlIGFjaGlldmVkIEhpU0NSOTAsIHdoZXJlYXMgMTAlIG9mIHBsYWNlYm8tdHJlYXRlZCBwYXJ0aWNpcGFudHMgYWNoaWV2ZWQgSGlTQ1I3NWFuZCBub25lIGFjaGlldmVkIEhpU0NSOTA7IGluIGFkYWxpbXVtYWItdHJlYXRlZCBwYXJ0aWNpcGFudHMsIDM1JSBhY2hpZXZlZCBIaVNDUjc1YW5kIDE1JSBhY2hpZXZlZCBIaVNDUjkwLiBPbmUgcGFydGljaXBhbnQgd2l0aGRyZXcgYmVjYXVzZSBvZiBhZHZlcnNlIGV2ZW50cy4gU2VyaW91cyBhZHZlcnNlIGV2ZW50cyBvY2N1cnJlZCBpbiAyIG9mIDQ2IGJpbWVraXp1bWFiLXRyZWF0ZWQgcGFydGljaXBhbnRzICg0JSksIDIgb2YgMjEgcGxhY2Viby10cmVhdGVkIHBhcnRpY2lwYW50cyAoMTAlKSwgYW5kIDEgb2YgMjEgYWRhbGltdW1hYi10cmVhdGVkIHBhcnRpY2lwYW50cyAoNSUpLiBDb25jbHVzaW9ucyBhbmQgUmVsZXZhbmNlOiBJbiB0aGlzIHBoYXNlIDIgcmFuZG9taXplZCBjbGluaWNhbCB0cmlhbCwgYmltZWtpenVtYWIgZGVtb25zdHJhdGVkIGNsaW5pY2FsbHkgbWVhbmluZ2Z1bCBpbXByb3ZlbWVudHMgYWNyb3NzIGFsbCBvdXRjb21lIG1lYXN1cmVzLCBpbmNsdWRpbmcgc3RyaW5nZW50IG91dGNvbWVzLiBCaW1la2l6dW1hYidzIHNhZmV0eSBwcm9maWxlIHdhcyBjb25zaXN0ZW50IHdpdGggc3R1ZGllcyBvZiBvdGhlciBpbmRpY2F0aW9ucywgc3VwcG9ydGluZyBmdXJ0aGVyIGV2YWx1YXRpb24gaW4gcGFydGljaXBhbnRzIHdpdGggSFMuIFRyaWFsIFJlZ2lzdHJhdGlvbjogQ2xpbmljYWxUcmlhbHMuZ292IElkZW50aWZpZXI6IE5DVDAzMjQ4NTMxLiIsInB1Ymxpc2hlciI6IkFtZXJpY2FuIE1lZGljYWwgQXNzb2NpYXRpb24iLCJpc3N1ZSI6IjExIiwidm9sdW1lIjoiMTU3In0sImlzVGVtcG9yYXJ5IjpmYWxzZX1dfQ==&quot;},{&quot;citationID&quot;:&quot;MENDELEY_CITATION_6b08574b-c8f1-4030-ad66-405b4e34618e&quot;,&quot;properties&quot;:{&quot;noteIndex&quot;:0},&quot;isEdited&quot;:false,&quot;manualOverride&quot;:{&quot;isManuallyOverridden&quot;:false,&quot;citeprocText&quot;:&quot;(143)&quot;,&quot;manualOverrideText&quot;:&quot;&quot;},&quot;citationItems&quot;:[{&quot;id&quot;:&quot;46f687da-6c39-3325-af1f-78ea3f506017&quot;,&quot;itemData&quot;:{&quot;type&quot;:&quot;article-journal&quot;,&quot;id&quot;:&quot;46f687da-6c39-3325-af1f-78ea3f506017&quot;,&quot;title&quot;:&quot;Establishing the lowest penicillin concentration to prevent pharyngitis due to Streptococcus pyogenes using a human challenge model (CHIPS): a randomised, double-blind, placebo-controlled trial&quot;,&quot;author&quot;:[{&quot;family&quot;:&quot;Hla&quot;,&quot;given&quot;:&quot;Thel K&quot;,&quot;parse-names&quot;:false,&quot;dropping-particle&quot;:&quot;&quot;,&quot;non-dropping-particle&quot;:&quot;&quot;},{&quot;family&quot;:&quot;Osowicki&quot;,&quot;given&quot;:&quot;Joshua&quot;,&quot;parse-names&quot;:false,&quot;dropping-particle&quot;:&quot;&quot;,&quot;non-dropping-particle&quot;:&quot;&quot;},{&quot;family&quot;:&quot;Marsh&quot;,&quot;given&quot;:&quot;Julie A&quot;,&quot;parse-names&quot;:false,&quot;dropping-particle&quot;:&quot;&quot;,&quot;non-dropping-particle&quot;:&quot;&quot;},{&quot;family&quot;:&quot;Salman&quot;,&quot;given&quot;:&quot;Sam&quot;,&quot;parse-names&quot;:false,&quot;dropping-particle&quot;:&quot;&quot;,&quot;non-dropping-particle&quot;:&quot;&quot;},{&quot;family&quot;:&quot;Page-Sharp&quot;,&quot;given&quot;:&quot;Madhu&quot;,&quot;parse-names&quot;:false,&quot;dropping-particle&quot;:&quot;&quot;,&quot;non-dropping-particle&quot;:&quot;&quot;},{&quot;family&quot;:&quot;Yoo&quot;,&quot;given&quot;:&quot;Okhee&quot;,&quot;parse-names&quot;:false,&quot;dropping-particle&quot;:&quot;&quot;,&quot;non-dropping-particle&quot;:&quot;&quot;},{&quot;family&quot;:&quot;Azzopardi&quot;,&quot;given&quot;:&quot;Kristy&quot;,&quot;parse-names&quot;:false,&quot;dropping-particle&quot;:&quot;&quot;,&quot;non-dropping-particle&quot;:&quot;&quot;},{&quot;family&quot;:&quot;Morici&quot;,&quot;given&quot;:&quot;Michael&quot;,&quot;parse-names&quot;:false,&quot;dropping-particle&quot;:&quot;&quot;,&quot;non-dropping-particle&quot;:&quot;&quot;},{&quot;family&quot;:&quot;Batty&quot;,&quot;given&quot;:&quot;Kevin T&quot;,&quot;parse-names&quot;:false,&quot;dropping-particle&quot;:&quot;&quot;,&quot;non-dropping-particle&quot;:&quot;&quot;},{&quot;family&quot;:&quot;Barr&quot;,&quot;given&quot;:&quot;Renae K&quot;,&quot;parse-names&quot;:false,&quot;dropping-particle&quot;:&quot;&quot;,&quot;non-dropping-particle&quot;:&quot;&quot;},{&quot;family&quot;:&quot;Enkel&quot;,&quot;given&quot;:&quot;Stephanie L&quot;,&quot;parse-names&quot;:false,&quot;dropping-particle&quot;:&quot;&quot;,&quot;non-dropping-particle&quot;:&quot;&quot;},{&quot;family&quot;:&quot;Kado&quot;,&quot;given&quot;:&quot;Joseph&quot;,&quot;parse-names&quot;:false,&quot;dropping-particle&quot;:&quot;&quot;,&quot;non-dropping-particle&quot;:&quot;&quot;},{&quot;family&quot;:&quot;Hatchuel&quot;,&quot;given&quot;:&quot;Lara&quot;,&quot;parse-names&quot;:false,&quot;dropping-particle&quot;:&quot;&quot;,&quot;non-dropping-particle&quot;:&quot;&quot;},{&quot;family&quot;:&quot;Fulurija&quot;,&quot;given&quot;:&quot;Alma&quot;,&quot;parse-names&quot;:false,&quot;dropping-particle&quot;:&quot;&quot;,&quot;non-dropping-particle&quot;:&quot;&quot;},{&quot;family&quot;:&quot;McCarthy&quot;,&quot;given&quot;:&quot;James S&quot;,&quot;parse-names&quot;:false,&quot;dropping-particle&quot;:&quot;&quot;,&quot;non-dropping-particle&quot;:&quot;&quot;},{&quot;family&quot;:&quot;Snelling&quot;,&quot;given&quot;:&quot;Thomas L&quot;,&quot;parse-names&quot;:false,&quot;dropping-particle&quot;:&quot;&quot;,&quot;non-dropping-particle&quot;:&quot;&quot;},{&quot;family&quot;:&quot;Steer&quot;,&quot;given&quot;:&quot;Andrew C&quot;,&quot;parse-names&quot;:false,&quot;dropping-particle&quot;:&quot;&quot;,&quot;non-dropping-particle&quot;:&quot;&quot;},{&quot;family&quot;:&quot;Carapetis&quot;,&quot;given&quot;:&quot;Jonathan&quot;,&quot;parse-names&quot;:false,&quot;dropping-particle&quot;:&quot;&quot;,&quot;non-dropping-particle&quot;:&quot;&quot;},{&quot;family&quot;:&quot;Manning&quot;,&quot;given&quot;:&quot;Laurens&quot;,&quot;parse-names&quot;:false,&quot;dropping-particle&quot;:&quot;&quot;,&quot;non-dropping-particle&quot;:&quot;&quot;}],&quot;container-title&quot;:&quot;The Lancet Microbe&quot;,&quot;container-title-short&quot;:&quot;Lancet Microbe&quot;,&quot;DOI&quot;:&quot;10.1016/j.lanmic.2024.101038&quot;,&quot;ISSN&quot;:&quot;26665247&quot;,&quot;issued&quot;:{&quot;date-parts&quot;:[[2025,5]]},&quot;page&quot;:&quot;101038&quot;,&quot;issue&quot;:&quot;5&quot;,&quot;volume&quot;:&quot;6&quot;},&quot;isTemporary&quot;:false}],&quot;citationTag&quot;:&quot;MENDELEY_CITATION_v3_eyJjaXRhdGlvbklEIjoiTUVOREVMRVlfQ0lUQVRJT05fNmIwODU3NGItYzhmMS00MDMwLWFkNjYtNDA1YjRlMzQ2MThlIiwicHJvcGVydGllcyI6eyJub3RlSW5kZXgiOjB9LCJpc0VkaXRlZCI6ZmFsc2UsIm1hbnVhbE92ZXJyaWRlIjp7ImlzTWFudWFsbHlPdmVycmlkZGVuIjpmYWxzZSwiY2l0ZXByb2NUZXh0IjoiKDE0MykiLCJtYW51YWxPdmVycmlkZVRleHQiOiIifSwiY2l0YXRpb25JdGVtcyI6W3siaWQiOiI0NmY2ODdkYS02YzM5LTMzMjUtYWYxZi03OGVhM2Y1MDYwMTciLCJpdGVtRGF0YSI6eyJ0eXBlIjoiYXJ0aWNsZS1qb3VybmFsIiwiaWQiOiI0NmY2ODdkYS02YzM5LTMzMjUtYWYxZi03OGVhM2Y1MDYwMTciLCJ0aXRsZSI6IkVzdGFibGlzaGluZyB0aGUgbG93ZXN0IHBlbmljaWxsaW4gY29uY2VudHJhdGlvbiB0byBwcmV2ZW50IHBoYXJ5bmdpdGlzIGR1ZSB0byBTdHJlcHRvY29jY3VzIHB5b2dlbmVzIHVzaW5nIGEgaHVtYW4gY2hhbGxlbmdlIG1vZGVsIChDSElQUyk6IGEgcmFuZG9taXNlZCwgZG91YmxlLWJsaW5kLCBwbGFjZWJvLWNvbnRyb2xsZWQgdHJpYWwiLCJhdXRob3IiOlt7ImZhbWlseSI6IkhsYSIsImdpdmVuIjoiVGhlbCBLIiwicGFyc2UtbmFtZXMiOmZhbHNlLCJkcm9wcGluZy1wYXJ0aWNsZSI6IiIsIm5vbi1kcm9wcGluZy1wYXJ0aWNsZSI6IiJ9LHsiZmFtaWx5IjoiT3Nvd2lja2kiLCJnaXZlbiI6Ikpvc2h1YSIsInBhcnNlLW5hbWVzIjpmYWxzZSwiZHJvcHBpbmctcGFydGljbGUiOiIiLCJub24tZHJvcHBpbmctcGFydGljbGUiOiIifSx7ImZhbWlseSI6Ik1hcnNoIiwiZ2l2ZW4iOiJKdWxpZSBBIiwicGFyc2UtbmFtZXMiOmZhbHNlLCJkcm9wcGluZy1wYXJ0aWNsZSI6IiIsIm5vbi1kcm9wcGluZy1wYXJ0aWNsZSI6IiJ9LHsiZmFtaWx5IjoiU2FsbWFuIiwiZ2l2ZW4iOiJTYW0iLCJwYXJzZS1uYW1lcyI6ZmFsc2UsImRyb3BwaW5nLXBhcnRpY2xlIjoiIiwibm9uLWRyb3BwaW5nLXBhcnRpY2xlIjoiIn0seyJmYW1pbHkiOiJQYWdlLVNoYXJwIiwiZ2l2ZW4iOiJNYWRodSIsInBhcnNlLW5hbWVzIjpmYWxzZSwiZHJvcHBpbmctcGFydGljbGUiOiIiLCJub24tZHJvcHBpbmctcGFydGljbGUiOiIifSx7ImZhbWlseSI6IllvbyIsImdpdmVuIjoiT2toZWUiLCJwYXJzZS1uYW1lcyI6ZmFsc2UsImRyb3BwaW5nLXBhcnRpY2xlIjoiIiwibm9uLWRyb3BwaW5nLXBhcnRpY2xlIjoiIn0seyJmYW1pbHkiOiJBenpvcGFyZGkiLCJnaXZlbiI6IktyaXN0eSIsInBhcnNlLW5hbWVzIjpmYWxzZSwiZHJvcHBpbmctcGFydGljbGUiOiIiLCJub24tZHJvcHBpbmctcGFydGljbGUiOiIifSx7ImZhbWlseSI6Ik1vcmljaSIsImdpdmVuIjoiTWljaGFlbCIsInBhcnNlLW5hbWVzIjpmYWxzZSwiZHJvcHBpbmctcGFydGljbGUiOiIiLCJub24tZHJvcHBpbmctcGFydGljbGUiOiIifSx7ImZhbWlseSI6IkJhdHR5IiwiZ2l2ZW4iOiJLZXZpbiBUIiwicGFyc2UtbmFtZXMiOmZhbHNlLCJkcm9wcGluZy1wYXJ0aWNsZSI6IiIsIm5vbi1kcm9wcGluZy1wYXJ0aWNsZSI6IiJ9LHsiZmFtaWx5IjoiQmFyciIsImdpdmVuIjoiUmVuYWUgSyIsInBhcnNlLW5hbWVzIjpmYWxzZSwiZHJvcHBpbmctcGFydGljbGUiOiIiLCJub24tZHJvcHBpbmctcGFydGljbGUiOiIifSx7ImZhbWlseSI6IkVua2VsIiwiZ2l2ZW4iOiJTdGVwaGFuaWUgTCIsInBhcnNlLW5hbWVzIjpmYWxzZSwiZHJvcHBpbmctcGFydGljbGUiOiIiLCJub24tZHJvcHBpbmctcGFydGljbGUiOiIifSx7ImZhbWlseSI6IkthZG8iLCJnaXZlbiI6Ikpvc2VwaCIsInBhcnNlLW5hbWVzIjpmYWxzZSwiZHJvcHBpbmctcGFydGljbGUiOiIiLCJub24tZHJvcHBpbmctcGFydGljbGUiOiIifSx7ImZhbWlseSI6IkhhdGNodWVsIiwiZ2l2ZW4iOiJMYXJhIiwicGFyc2UtbmFtZXMiOmZhbHNlLCJkcm9wcGluZy1wYXJ0aWNsZSI6IiIsIm5vbi1kcm9wcGluZy1wYXJ0aWNsZSI6IiJ9LHsiZmFtaWx5IjoiRnVsdXJpamEiLCJnaXZlbiI6IkFsbWEiLCJwYXJzZS1uYW1lcyI6ZmFsc2UsImRyb3BwaW5nLXBhcnRpY2xlIjoiIiwibm9uLWRyb3BwaW5nLXBhcnRpY2xlIjoiIn0seyJmYW1pbHkiOiJNY0NhcnRoeSIsImdpdmVuIjoiSmFtZXMgUyIsInBhcnNlLW5hbWVzIjpmYWxzZSwiZHJvcHBpbmctcGFydGljbGUiOiIiLCJub24tZHJvcHBpbmctcGFydGljbGUiOiIifSx7ImZhbWlseSI6IlNuZWxsaW5nIiwiZ2l2ZW4iOiJUaG9tYXMgTCIsInBhcnNlLW5hbWVzIjpmYWxzZSwiZHJvcHBpbmctcGFydGljbGUiOiIiLCJub24tZHJvcHBpbmctcGFydGljbGUiOiIifSx7ImZhbWlseSI6IlN0ZWVyIiwiZ2l2ZW4iOiJBbmRyZXcgQyIsInBhcnNlLW5hbWVzIjpmYWxzZSwiZHJvcHBpbmctcGFydGljbGUiOiIiLCJub24tZHJvcHBpbmctcGFydGljbGUiOiIifSx7ImZhbWlseSI6IkNhcmFwZXRpcyIsImdpdmVuIjoiSm9uYXRoYW4iLCJwYXJzZS1uYW1lcyI6ZmFsc2UsImRyb3BwaW5nLXBhcnRpY2xlIjoiIiwibm9uLWRyb3BwaW5nLXBhcnRpY2xlIjoiIn0seyJmYW1pbHkiOiJNYW5uaW5nIiwiZ2l2ZW4iOiJMYXVyZW5zIiwicGFyc2UtbmFtZXMiOmZhbHNlLCJkcm9wcGluZy1wYXJ0aWNsZSI6IiIsIm5vbi1kcm9wcGluZy1wYXJ0aWNsZSI6IiJ9XSwiY29udGFpbmVyLXRpdGxlIjoiVGhlIExhbmNldCBNaWNyb2JlIiwiY29udGFpbmVyLXRpdGxlLXNob3J0IjoiTGFuY2V0IE1pY3JvYmUiLCJET0kiOiIxMC4xMDE2L2oubGFubWljLjIwMjQuMTAxMDM4IiwiSVNTTiI6IjI2NjY1MjQ3IiwiaXNzdWVkIjp7ImRhdGUtcGFydHMiOltbMjAyNSw1XV19LCJwYWdlIjoiMTAxMDM4IiwiaXNzdWUiOiI1Iiwidm9sdW1lIjoiNiJ9LCJpc1RlbXBvcmFyeSI6ZmFsc2V9XX0=&quot;},{&quot;citationID&quot;:&quot;MENDELEY_CITATION_01e8b412-ebb3-4c88-813d-a2237132fa31&quot;,&quot;properties&quot;:{&quot;noteIndex&quot;:0},&quot;isEdited&quot;:false,&quot;manualOverride&quot;:{&quot;isManuallyOverridden&quot;:false,&quot;citeprocText&quot;:&quot;(144)&quot;,&quot;manualOverrideText&quot;:&quot;&quot;},&quot;citationItems&quot;:[{&quot;id&quot;:&quot;136cdb09-3d1c-3446-9434-84816ef58507&quot;,&quot;itemData&quot;:{&quot;type&quot;:&quot;article-journal&quot;,&quot;id&quot;:&quot;136cdb09-3d1c-3446-9434-84816ef58507&quot;,&quot;title&quot;:&quot;Randomized controlled trial of early aerobic exercise following sport-related concussion: Progressive percentage of age-predicted maximal heart rate versus usual care&quot;,&quot;author&quot;:[{&quot;family&quot;:&quot;Hutchison&quot;,&quot;given&quot;:&quot;Michael G.&quot;,&quot;parse-names&quot;:false,&quot;dropping-particle&quot;:&quot;&quot;,&quot;non-dropping-particle&quot;:&quot;&quot;},{&quot;family&quot;:&quot;Battista&quot;,&quot;given&quot;:&quot;Alex P.&quot;,&quot;parse-names&quot;:false,&quot;dropping-particle&quot;:&quot;&quot;,&quot;non-dropping-particle&quot;:&quot;Di&quot;},{&quot;family&quot;:&quot;Lawrence&quot;,&quot;given&quot;:&quot;David W.&quot;,&quot;parse-names&quot;:false,&quot;dropping-particle&quot;:&quot;&quot;,&quot;non-dropping-particle&quot;:&quot;&quot;},{&quot;family&quot;:&quot;Pyndiura&quot;,&quot;given&quot;:&quot;Kyla&quot;,&quot;parse-names&quot;:false,&quot;dropping-particle&quot;:&quot;&quot;,&quot;non-dropping-particle&quot;:&quot;&quot;},{&quot;family&quot;:&quot;Corallo&quot;,&quot;given&quot;:&quot;Danielle&quot;,&quot;parse-names&quot;:false,&quot;dropping-particle&quot;:&quot;&quot;,&quot;non-dropping-particle&quot;:&quot;&quot;},{&quot;family&quot;:&quot;Richards&quot;,&quot;given&quot;:&quot;Doug&quot;,&quot;parse-names&quot;:false,&quot;dropping-particle&quot;:&quot;&quot;,&quot;non-dropping-particle&quot;:&quot;&quot;}],&quot;container-title&quot;:&quot;PLoS ONE&quot;,&quot;container-title-short&quot;:&quot;PLoS One&quot;,&quot;DOI&quot;:&quot;10.1371/journal.pone.0276336&quot;,&quot;ISSN&quot;:&quot;19326203&quot;,&quot;PMID&quot;:&quot;36548338&quot;,&quot;issued&quot;:{&quot;date-parts&quot;:[[2022,12,1]]},&quot;abstract&quot;:&quot;Objective To examine the effect of a readily accessible, structured aerobic exercise intervention on days to asymptomatic status and days to medical clearance compared to usual care exercise prescription in a cohort of adolescents and young adults following sport-related concussion (SRC). Methods A longitudinal, randomized, non-blinded clinical trial consisting of a structured aerobic exercise protocol (SAEP) group and a usual care exercise prescription (UCEP) group. Participants in the SAEP group underwent an exercise protocol including 8 sessions over 11 days progressing in duration and intensity stepwise based on participants’ age-predicted maximal heart rate. Symptom follow-ups were on days 7, 14, 21, and 28. The primary outcome measures of the study were days to asymptomatic status and days to medical clearance, while the secondary outcome measure was symptom severity on days 7, 14, 21, and 28. Results 38 participants (SAEP, n = 20; UCEP, n = 19) were recruited and completed all follow-up appointments. Compared to the UCEP group, the SAEP had a faster time to asymptomatic status with 96% posterior probability. In addition, the SAEP group displayed an earlier time to medical clearance with 93% posterior probability. While symptom severity scores did not differ between groups at enrolment (SAEP symptom severity, 30; UCEP, 29), they were subsequently lower in the SAEP group at all assessments throughout the trial with 100% posterior probability. Conclusions An aerobic exercise protocol based on percentages of age-predicted maximum heart rate is a safe and effective treatment for reducing symptoms and can be initiated during the first week following SRC.&quot;,&quot;publisher&quot;:&quot;Public Library of Science&quot;,&quot;issue&quot;:&quot;12 December&quot;,&quot;volume&quot;:&quot;17&quot;},&quot;isTemporary&quot;:false}],&quot;citationTag&quot;:&quot;MENDELEY_CITATION_v3_eyJjaXRhdGlvbklEIjoiTUVOREVMRVlfQ0lUQVRJT05fMDFlOGI0MTItZWJiMy00Yzg4LTgxM2QtYTIyMzcxMzJmYTMxIiwicHJvcGVydGllcyI6eyJub3RlSW5kZXgiOjB9LCJpc0VkaXRlZCI6ZmFsc2UsIm1hbnVhbE92ZXJyaWRlIjp7ImlzTWFudWFsbHlPdmVycmlkZGVuIjpmYWxzZSwiY2l0ZXByb2NUZXh0IjoiKDE0NCkiLCJtYW51YWxPdmVycmlkZVRleHQiOiIifSwiY2l0YXRpb25JdGVtcyI6W3siaWQiOiIxMzZjZGIwOS0zZDFjLTM0NDYtOTQzNC04NDgxNmVmNTg1MDciLCJpdGVtRGF0YSI6eyJ0eXBlIjoiYXJ0aWNsZS1qb3VybmFsIiwiaWQiOiIxMzZjZGIwOS0zZDFjLTM0NDYtOTQzNC04NDgxNmVmNTg1MDciLCJ0aXRsZSI6IlJhbmRvbWl6ZWQgY29udHJvbGxlZCB0cmlhbCBvZiBlYXJseSBhZXJvYmljIGV4ZXJjaXNlIGZvbGxvd2luZyBzcG9ydC1yZWxhdGVkIGNvbmN1c3Npb246IFByb2dyZXNzaXZlIHBlcmNlbnRhZ2Ugb2YgYWdlLXByZWRpY3RlZCBtYXhpbWFsIGhlYXJ0IHJhdGUgdmVyc3VzIHVzdWFsIGNhcmUiLCJhdXRob3IiOlt7ImZhbWlseSI6Ikh1dGNoaXNvbiIsImdpdmVuIjoiTWljaGFlbCBHLiIsInBhcnNlLW5hbWVzIjpmYWxzZSwiZHJvcHBpbmctcGFydGljbGUiOiIiLCJub24tZHJvcHBpbmctcGFydGljbGUiOiIifSx7ImZhbWlseSI6IkJhdHRpc3RhIiwiZ2l2ZW4iOiJBbGV4IFAuIiwicGFyc2UtbmFtZXMiOmZhbHNlLCJkcm9wcGluZy1wYXJ0aWNsZSI6IiIsIm5vbi1kcm9wcGluZy1wYXJ0aWNsZSI6IkRpIn0seyJmYW1pbHkiOiJMYXdyZW5jZSIsImdpdmVuIjoiRGF2aWQgVy4iLCJwYXJzZS1uYW1lcyI6ZmFsc2UsImRyb3BwaW5nLXBhcnRpY2xlIjoiIiwibm9uLWRyb3BwaW5nLXBhcnRpY2xlIjoiIn0seyJmYW1pbHkiOiJQeW5kaXVyYSIsImdpdmVuIjoiS3lsYSIsInBhcnNlLW5hbWVzIjpmYWxzZSwiZHJvcHBpbmctcGFydGljbGUiOiIiLCJub24tZHJvcHBpbmctcGFydGljbGUiOiIifSx7ImZhbWlseSI6IkNvcmFsbG8iLCJnaXZlbiI6IkRhbmllbGxlIiwicGFyc2UtbmFtZXMiOmZhbHNlLCJkcm9wcGluZy1wYXJ0aWNsZSI6IiIsIm5vbi1kcm9wcGluZy1wYXJ0aWNsZSI6IiJ9LHsiZmFtaWx5IjoiUmljaGFyZHMiLCJnaXZlbiI6IkRvdWciLCJwYXJzZS1uYW1lcyI6ZmFsc2UsImRyb3BwaW5nLXBhcnRpY2xlIjoiIiwibm9uLWRyb3BwaW5nLXBhcnRpY2xlIjoiIn1dLCJjb250YWluZXItdGl0bGUiOiJQTG9TIE9ORSIsImNvbnRhaW5lci10aXRsZS1zaG9ydCI6IlBMb1MgT25lIiwiRE9JIjoiMTAuMTM3MS9qb3VybmFsLnBvbmUuMDI3NjMzNiIsIklTU04iOiIxOTMyNjIwMyIsIlBNSUQiOiIzNjU0ODMzOCIsImlzc3VlZCI6eyJkYXRlLXBhcnRzIjpbWzIwMjIsMTIsMV1dfSwiYWJzdHJhY3QiOiJPYmplY3RpdmUgVG8gZXhhbWluZSB0aGUgZWZmZWN0IG9mIGEgcmVhZGlseSBhY2Nlc3NpYmxlLCBzdHJ1Y3R1cmVkIGFlcm9iaWMgZXhlcmNpc2UgaW50ZXJ2ZW50aW9uIG9uIGRheXMgdG8gYXN5bXB0b21hdGljIHN0YXR1cyBhbmQgZGF5cyB0byBtZWRpY2FsIGNsZWFyYW5jZSBjb21wYXJlZCB0byB1c3VhbCBjYXJlIGV4ZXJjaXNlIHByZXNjcmlwdGlvbiBpbiBhIGNvaG9ydCBvZiBhZG9sZXNjZW50cyBhbmQgeW91bmcgYWR1bHRzIGZvbGxvd2luZyBzcG9ydC1yZWxhdGVkIGNvbmN1c3Npb24gKFNSQykuIE1ldGhvZHMgQSBsb25naXR1ZGluYWwsIHJhbmRvbWl6ZWQsIG5vbi1ibGluZGVkIGNsaW5pY2FsIHRyaWFsIGNvbnNpc3Rpbmcgb2YgYSBzdHJ1Y3R1cmVkIGFlcm9iaWMgZXhlcmNpc2UgcHJvdG9jb2wgKFNBRVApIGdyb3VwIGFuZCBhIHVzdWFsIGNhcmUgZXhlcmNpc2UgcHJlc2NyaXB0aW9uIChVQ0VQKSBncm91cC4gUGFydGljaXBhbnRzIGluIHRoZSBTQUVQIGdyb3VwIHVuZGVyd2VudCBhbiBleGVyY2lzZSBwcm90b2NvbCBpbmNsdWRpbmcgOCBzZXNzaW9ucyBvdmVyIDExIGRheXMgcHJvZ3Jlc3NpbmcgaW4gZHVyYXRpb24gYW5kIGludGVuc2l0eSBzdGVwd2lzZSBiYXNlZCBvbiBwYXJ0aWNpcGFudHPigJkgYWdlLXByZWRpY3RlZCBtYXhpbWFsIGhlYXJ0IHJhdGUuIFN5bXB0b20gZm9sbG93LXVwcyB3ZXJlIG9uIGRheXMgNywgMTQsIDIxLCBhbmQgMjguIFRoZSBwcmltYXJ5IG91dGNvbWUgbWVhc3VyZXMgb2YgdGhlIHN0dWR5IHdlcmUgZGF5cyB0byBhc3ltcHRvbWF0aWMgc3RhdHVzIGFuZCBkYXlzIHRvIG1lZGljYWwgY2xlYXJhbmNlLCB3aGlsZSB0aGUgc2Vjb25kYXJ5IG91dGNvbWUgbWVhc3VyZSB3YXMgc3ltcHRvbSBzZXZlcml0eSBvbiBkYXlzIDcsIDE0LCAyMSwgYW5kIDI4LiBSZXN1bHRzIDM4IHBhcnRpY2lwYW50cyAoU0FFUCwgbiA9IDIwOyBVQ0VQLCBuID0gMTkpIHdlcmUgcmVjcnVpdGVkIGFuZCBjb21wbGV0ZWQgYWxsIGZvbGxvdy11cCBhcHBvaW50bWVudHMuIENvbXBhcmVkIHRvIHRoZSBVQ0VQIGdyb3VwLCB0aGUgU0FFUCBoYWQgYSBmYXN0ZXIgdGltZSB0byBhc3ltcHRvbWF0aWMgc3RhdHVzIHdpdGggOTYlIHBvc3RlcmlvciBwcm9iYWJpbGl0eS4gSW4gYWRkaXRpb24sIHRoZSBTQUVQIGdyb3VwIGRpc3BsYXllZCBhbiBlYXJsaWVyIHRpbWUgdG8gbWVkaWNhbCBjbGVhcmFuY2Ugd2l0aCA5MyUgcG9zdGVyaW9yIHByb2JhYmlsaXR5LiBXaGlsZSBzeW1wdG9tIHNldmVyaXR5IHNjb3JlcyBkaWQgbm90IGRpZmZlciBiZXR3ZWVuIGdyb3VwcyBhdCBlbnJvbG1lbnQgKFNBRVAgc3ltcHRvbSBzZXZlcml0eSwgMzA7IFVDRVAsIDI5KSwgdGhleSB3ZXJlIHN1YnNlcXVlbnRseSBsb3dlciBpbiB0aGUgU0FFUCBncm91cCBhdCBhbGwgYXNzZXNzbWVudHMgdGhyb3VnaG91dCB0aGUgdHJpYWwgd2l0aCAxMDAlIHBvc3RlcmlvciBwcm9iYWJpbGl0eS4gQ29uY2x1c2lvbnMgQW4gYWVyb2JpYyBleGVyY2lzZSBwcm90b2NvbCBiYXNlZCBvbiBwZXJjZW50YWdlcyBvZiBhZ2UtcHJlZGljdGVkIG1heGltdW0gaGVhcnQgcmF0ZSBpcyBhIHNhZmUgYW5kIGVmZmVjdGl2ZSB0cmVhdG1lbnQgZm9yIHJlZHVjaW5nIHN5bXB0b21zIGFuZCBjYW4gYmUgaW5pdGlhdGVkIGR1cmluZyB0aGUgZmlyc3Qgd2VlayBmb2xsb3dpbmcgU1JDLiIsInB1Ymxpc2hlciI6IlB1YmxpYyBMaWJyYXJ5IG9mIFNjaWVuY2UiLCJpc3N1ZSI6IjEyIERlY2VtYmVyIiwidm9sdW1lIjoiMTcifSwiaXNUZW1wb3JhcnkiOmZhbHNlfV19&quot;},{&quot;citationID&quot;:&quot;MENDELEY_CITATION_f15a56d7-72fc-4f3b-8b40-4d317d815478&quot;,&quot;properties&quot;:{&quot;noteIndex&quot;:0},&quot;isEdited&quot;:false,&quot;manualOverride&quot;:{&quot;isManuallyOverridden&quot;:false,&quot;citeprocText&quot;:&quot;(145)&quot;,&quot;manualOverrideText&quot;:&quot;&quot;},&quot;citationItems&quot;:[{&quot;id&quot;:&quot;e6a96298-35e4-3184-834f-59e519c80d7a&quot;,&quot;itemData&quot;:{&quot;type&quot;:&quot;article-journal&quot;,&quot;id&quot;:&quot;e6a96298-35e4-3184-834f-59e519c80d7a&quot;,&quot;title&quot;:&quot;Individualizing NSAID therapy in axial spondyloarthritis: N-of-1 trials with Bayesian analysis&quot;,&quot;author&quot;:[{&quot;family&quot;:&quot;Hwang&quot;,&quot;given&quot;:&quot;Mark C&quot;,&quot;parse-names&quot;:false,&quot;dropping-particle&quot;:&quot;&quot;,&quot;non-dropping-particle&quot;:&quot;&quot;},{&quot;family&quot;:&quot;Kim&quot;,&quot;given&quot;:&quot;Seokhun&quot;,&quot;parse-names&quot;:false,&quot;dropping-particle&quot;:&quot;&quot;,&quot;non-dropping-particle&quot;:&quot;&quot;},{&quot;family&quot;:&quot;Assassi&quot;,&quot;given&quot;:&quot;Shervin&quot;,&quot;parse-names&quot;:false,&quot;dropping-particle&quot;:&quot;&quot;,&quot;non-dropping-particle&quot;:&quot;&quot;},{&quot;family&quot;:&quot;Chavez&quot;,&quot;given&quot;:&quot;Reyna&quot;,&quot;parse-names&quot;:false,&quot;dropping-particle&quot;:&quot;&quot;,&quot;non-dropping-particle&quot;:&quot;&quot;},{&quot;family&quot;:&quot;Samuel&quot;,&quot;given&quot;:&quot;Joyce&quot;,&quot;parse-names&quot;:false,&quot;dropping-particle&quot;:&quot;&quot;,&quot;non-dropping-particle&quot;:&quot;&quot;},{&quot;family&quot;:&quot;Green&quot;,&quot;given&quot;:&quot;Charles&quot;,&quot;parse-names&quot;:false,&quot;dropping-particle&quot;:&quot;&quot;,&quot;non-dropping-particle&quot;:&quot;&quot;},{&quot;family&quot;:&quot;Tyson&quot;,&quot;given&quot;:&quot;Jon&quot;,&quot;parse-names&quot;:false,&quot;dropping-particle&quot;:&quot;&quot;,&quot;non-dropping-particle&quot;:&quot;&quot;},{&quot;family&quot;:&quot;Reveille&quot;,&quot;given&quot;:&quot;John&quot;,&quot;parse-names&quot;:false,&quot;dropping-particle&quot;:&quot;&quot;,&quot;non-dropping-particle&quot;:&quot;&quot;}],&quot;container-title&quot;:&quot;Rheumatology&quot;,&quot;container-title-short&quot;:&quot;Rheumatology&quot;,&quot;DOI&quot;:&quot;10.1093/rheumatology/keaf393&quot;,&quot;ISSN&quot;:&quot;1462-0324&quot;,&quot;issued&quot;:{&quot;date-parts&quot;:[[2025,7,17]]},&quot;publisher&quot;:&quot;Oxford University Press (OUP)&quot;},&quot;isTemporary&quot;:false}],&quot;citationTag&quot;:&quot;MENDELEY_CITATION_v3_eyJjaXRhdGlvbklEIjoiTUVOREVMRVlfQ0lUQVRJT05fZjE1YTU2ZDctNzJmYy00ZjNiLThiNDAtNGQzMTdkODE1NDc4IiwicHJvcGVydGllcyI6eyJub3RlSW5kZXgiOjB9LCJpc0VkaXRlZCI6ZmFsc2UsIm1hbnVhbE92ZXJyaWRlIjp7ImlzTWFudWFsbHlPdmVycmlkZGVuIjpmYWxzZSwiY2l0ZXByb2NUZXh0IjoiKDE0NSkiLCJtYW51YWxPdmVycmlkZVRleHQiOiIifSwiY2l0YXRpb25JdGVtcyI6W3siaWQiOiJlNmE5NjI5OC0zNWU0LTMxODQtODM0Zi01OWU1MTljODBkN2EiLCJpdGVtRGF0YSI6eyJ0eXBlIjoiYXJ0aWNsZS1qb3VybmFsIiwiaWQiOiJlNmE5NjI5OC0zNWU0LTMxODQtODM0Zi01OWU1MTljODBkN2EiLCJ0aXRsZSI6IkluZGl2aWR1YWxpemluZyBOU0FJRCB0aGVyYXB5IGluIGF4aWFsIHNwb25keWxvYXJ0aHJpdGlzOiBOLW9mLTEgdHJpYWxzIHdpdGggQmF5ZXNpYW4gYW5hbHlzaXMiLCJhdXRob3IiOlt7ImZhbWlseSI6Ikh3YW5nIiwiZ2l2ZW4iOiJNYXJrIEMiLCJwYXJzZS1uYW1lcyI6ZmFsc2UsImRyb3BwaW5nLXBhcnRpY2xlIjoiIiwibm9uLWRyb3BwaW5nLXBhcnRpY2xlIjoiIn0seyJmYW1pbHkiOiJLaW0iLCJnaXZlbiI6IlNlb2todW4iLCJwYXJzZS1uYW1lcyI6ZmFsc2UsImRyb3BwaW5nLXBhcnRpY2xlIjoiIiwibm9uLWRyb3BwaW5nLXBhcnRpY2xlIjoiIn0seyJmYW1pbHkiOiJBc3Nhc3NpIiwiZ2l2ZW4iOiJTaGVydmluIiwicGFyc2UtbmFtZXMiOmZhbHNlLCJkcm9wcGluZy1wYXJ0aWNsZSI6IiIsIm5vbi1kcm9wcGluZy1wYXJ0aWNsZSI6IiJ9LHsiZmFtaWx5IjoiQ2hhdmV6IiwiZ2l2ZW4iOiJSZXluYSIsInBhcnNlLW5hbWVzIjpmYWxzZSwiZHJvcHBpbmctcGFydGljbGUiOiIiLCJub24tZHJvcHBpbmctcGFydGljbGUiOiIifSx7ImZhbWlseSI6IlNhbXVlbCIsImdpdmVuIjoiSm95Y2UiLCJwYXJzZS1uYW1lcyI6ZmFsc2UsImRyb3BwaW5nLXBhcnRpY2xlIjoiIiwibm9uLWRyb3BwaW5nLXBhcnRpY2xlIjoiIn0seyJmYW1pbHkiOiJHcmVlbiIsImdpdmVuIjoiQ2hhcmxlcyIsInBhcnNlLW5hbWVzIjpmYWxzZSwiZHJvcHBpbmctcGFydGljbGUiOiIiLCJub24tZHJvcHBpbmctcGFydGljbGUiOiIifSx7ImZhbWlseSI6IlR5c29uIiwiZ2l2ZW4iOiJKb24iLCJwYXJzZS1uYW1lcyI6ZmFsc2UsImRyb3BwaW5nLXBhcnRpY2xlIjoiIiwibm9uLWRyb3BwaW5nLXBhcnRpY2xlIjoiIn0seyJmYW1pbHkiOiJSZXZlaWxsZSIsImdpdmVuIjoiSm9obiIsInBhcnNlLW5hbWVzIjpmYWxzZSwiZHJvcHBpbmctcGFydGljbGUiOiIiLCJub24tZHJvcHBpbmctcGFydGljbGUiOiIifV0sImNvbnRhaW5lci10aXRsZSI6IlJoZXVtYXRvbG9neSIsImNvbnRhaW5lci10aXRsZS1zaG9ydCI6IlJoZXVtYXRvbG9neSIsIkRPSSI6IjEwLjEwOTMvcmhldW1hdG9sb2d5L2tlYWYzOTMiLCJJU1NOIjoiMTQ2Mi0wMzI0IiwiaXNzdWVkIjp7ImRhdGUtcGFydHMiOltbMjAyNSw3LDE3XV19LCJwdWJsaXNoZXIiOiJPeGZvcmQgVW5pdmVyc2l0eSBQcmVzcyAoT1VQKSJ9LCJpc1RlbXBvcmFyeSI6ZmFsc2V9XX0=&quot;},{&quot;citationID&quot;:&quot;MENDELEY_CITATION_d8f2b342-c605-45f9-8e7b-da9e82f880de&quot;,&quot;properties&quot;:{&quot;noteIndex&quot;:0},&quot;isEdited&quot;:false,&quot;manualOverride&quot;:{&quot;isManuallyOverridden&quot;:false,&quot;citeprocText&quot;:&quot;(146)&quot;,&quot;manualOverrideText&quot;:&quot;&quot;},&quot;citationItems&quot;:[{&quot;id&quot;:&quot;0408d281-046c-31d2-bafa-91bf37b00142&quot;,&quot;itemData&quot;:{&quot;type&quot;:&quot;article-journal&quot;,&quot;id&quot;:&quot;0408d281-046c-31d2-bafa-91bf37b00142&quot;,&quot;title&quot;:&quot;Ivacaftor in People with Cystic Fibrosis and a 3849110kb C→T or D1152H Residual Function Mutation&quot;,&quot;author&quot;:[{&quot;family&quot;:&quot;Kerem&quot;,&quot;given&quot;:&quot;Eitan&quot;,&quot;parse-names&quot;:false,&quot;dropping-particle&quot;:&quot;&quot;,&quot;non-dropping-particle&quot;:&quot;&quot;},{&quot;family&quot;:&quot;Cohen-Cymberknoh&quot;,&quot;given&quot;:&quot;Malena&quot;,&quot;parse-names&quot;:false,&quot;dropping-particle&quot;:&quot;&quot;,&quot;non-dropping-particle&quot;:&quot;&quot;},{&quot;family&quot;:&quot;Tsabari&quot;,&quot;given&quot;:&quot;Reuven&quot;,&quot;parse-names&quot;:false,&quot;dropping-particle&quot;:&quot;&quot;,&quot;non-dropping-particle&quot;:&quot;&quot;},{&quot;family&quot;:&quot;Wilschanski&quot;,&quot;given&quot;:&quot;Michael&quot;,&quot;parse-names&quot;:false,&quot;dropping-particle&quot;:&quot;&quot;,&quot;non-dropping-particle&quot;:&quot;&quot;},{&quot;family&quot;:&quot;Reiter&quot;,&quot;given&quot;:&quot;Joel&quot;,&quot;parse-names&quot;:false,&quot;dropping-particle&quot;:&quot;&quot;,&quot;non-dropping-particle&quot;:&quot;&quot;},{&quot;family&quot;:&quot;Shoseyov&quot;,&quot;given&quot;:&quot;David&quot;,&quot;parse-names&quot;:false,&quot;dropping-particle&quot;:&quot;&quot;,&quot;non-dropping-particle&quot;:&quot;&quot;},{&quot;family&quot;:&quot;Gileles-Hillel&quot;,&quot;given&quot;:&quot;Alex&quot;,&quot;parse-names&quot;:false,&quot;dropping-particle&quot;:&quot;&quot;,&quot;non-dropping-particle&quot;:&quot;&quot;},{&quot;family&quot;:&quot;Pugatsch&quot;,&quot;given&quot;:&quot;Thea&quot;,&quot;parse-names&quot;:false,&quot;dropping-particle&quot;:&quot;&quot;,&quot;non-dropping-particle&quot;:&quot;&quot;},{&quot;family&quot;:&quot;Davies&quot;,&quot;given&quot;:&quot;Jane C.&quot;,&quot;parse-names&quot;:false,&quot;dropping-particle&quot;:&quot;&quot;,&quot;non-dropping-particle&quot;:&quot;&quot;},{&quot;family&quot;:&quot;Short&quot;,&quot;given&quot;:&quot;Christopher&quot;,&quot;parse-names&quot;:false,&quot;dropping-particle&quot;:&quot;&quot;,&quot;non-dropping-particle&quot;:&quot;&quot;},{&quot;family&quot;:&quot;Saunders&quot;,&quot;given&quot;:&quot;Clare&quot;,&quot;parse-names&quot;:false,&quot;dropping-particle&quot;:&quot;&quot;,&quot;non-dropping-particle&quot;:&quot;&quot;},{&quot;family&quot;:&quot;DeSouza&quot;,&quot;given&quot;:&quot;Cynthia&quot;,&quot;parse-names&quot;:false,&quot;dropping-particle&quot;:&quot;&quot;,&quot;non-dropping-particle&quot;:&quot;&quot;},{&quot;family&quot;:&quot;Sullivan&quot;,&quot;given&quot;:&quot;James C.&quot;,&quot;parse-names&quot;:false,&quot;dropping-particle&quot;:&quot;&quot;,&quot;non-dropping-particle&quot;:&quot;&quot;},{&quot;family&quot;:&quot;Doyle&quot;,&quot;given&quot;:&quot;Jamie R.&quot;,&quot;parse-names&quot;:false,&quot;dropping-particle&quot;:&quot;&quot;,&quot;non-dropping-particle&quot;:&quot;&quot;},{&quot;family&quot;:&quot;Chandarana&quot;,&quot;given&quot;:&quot;Keval&quot;,&quot;parse-names&quot;:false,&quot;dropping-particle&quot;:&quot;&quot;,&quot;non-dropping-particle&quot;:&quot;&quot;},{&quot;family&quot;:&quot;Kinnman&quot;,&quot;given&quot;:&quot;Nils&quot;,&quot;parse-names&quot;:false,&quot;dropping-particle&quot;:&quot;&quot;,&quot;non-dropping-particle&quot;:&quot;&quot;}],&quot;container-title&quot;:&quot;Annals of the American Thoracic Society&quot;,&quot;container-title-short&quot;:&quot;Ann Am Thorac Soc&quot;,&quot;DOI&quot;:&quot;10.1513/AnnalsATS.202006-659OC&quot;,&quot;ISSN&quot;:&quot;23256621&quot;,&quot;PMID&quot;:&quot;33095038&quot;,&quot;issued&quot;:{&quot;date-parts&quot;:[[2021,3,1]]},&quot;page&quot;:&quot;433-441&quot;,&quot;abstract&quot;:&quot;Rationale: Ivacaftor’s clinical effects in the residual function mutations 3849 1 10kb C→T and D1152H warrant further characterization. Objectives: To evaluate ivacaftor’s effect in people with cystic fibrosis aged &gt;6 years with 3849 1 10kb C→T or D1152H residual function mutations and to explore the correlation between ivacaftor-induced organoid-based cystic fibrosis transmembrane conductance regulator function measurements and clinical response to ivacaftor. Methods: Participants were randomized (1:1) in this placebo-controlled crossover study; each treatment sequence included two 8-week treatments with an 8-week washout period. The primary endpoint was absolute change in lung clearance index2.5 from baseline through Week 8. Additional endpoints included lung function, patient-reported outcomes, and in vitro intestinal organoid–based measurements of ivacaftor-induced cystic fibrosis transmembrane conductance regulator function. Results: Of 38 participants, 37 completed the study. The primary endpoint was met; the Bayesian posterior probability of improvement in lung clearance index2.5 with ivacaftor versus placebo was .99%. Additional endpoints improved with ivacaftor. Safety findings were consistent with ivacaftor’s known safety profile. Dose-dependent swelling was observed in 23 of 25 viable organoid cultures with ivacaftor treatment. Correlations between ivacaftor-induced organoid swelling and clinical endpoints were negligible to low. Conclusions: In people with cystic fibrosis aged &gt;6 years with a 3849 1 10kb C→T or D1152H mutation, ivacaftor treatment improved clinical endpoints compared with placebo; however, there was no correlation between organoid swelling and change in clinical endpoints. The organoid assay may assist in identification of ivacaftor-responsive mutations but in this study did not predict magnitude of clinical benefit for individual people with cystic fibrosis with these two mutations.&quot;,&quot;publisher&quot;:&quot;American Thoracic Society&quot;,&quot;issue&quot;:&quot;3&quot;,&quot;volume&quot;:&quot;18&quot;},&quot;isTemporary&quot;:false}],&quot;citationTag&quot;:&quot;MENDELEY_CITATION_v3_eyJjaXRhdGlvbklEIjoiTUVOREVMRVlfQ0lUQVRJT05fZDhmMmIzNDItYzYwNS00NWY5LThlN2ItZGE5ZTgyZjg4MGRlIiwicHJvcGVydGllcyI6eyJub3RlSW5kZXgiOjB9LCJpc0VkaXRlZCI6ZmFsc2UsIm1hbnVhbE92ZXJyaWRlIjp7ImlzTWFudWFsbHlPdmVycmlkZGVuIjpmYWxzZSwiY2l0ZXByb2NUZXh0IjoiKDE0NikiLCJtYW51YWxPdmVycmlkZVRleHQiOiIifSwiY2l0YXRpb25JdGVtcyI6W3siaWQiOiIwNDA4ZDI4MS0wNDZjLTMxZDItYmFmYS05MWJmMzdiMDAxNDIiLCJpdGVtRGF0YSI6eyJ0eXBlIjoiYXJ0aWNsZS1qb3VybmFsIiwiaWQiOiIwNDA4ZDI4MS0wNDZjLTMxZDItYmFmYS05MWJmMzdiMDAxNDIiLCJ0aXRsZSI6Ikl2YWNhZnRvciBpbiBQZW9wbGUgd2l0aCBDeXN0aWMgRmlicm9zaXMgYW5kIGEgMzg0OTExMGtiIEPihpJUIG9yIEQxMTUySCBSZXNpZHVhbCBGdW5jdGlvbiBNdXRhdGlvbiIsImF1dGhvciI6W3siZmFtaWx5IjoiS2VyZW0iLCJnaXZlbiI6IkVpdGFuIiwicGFyc2UtbmFtZXMiOmZhbHNlLCJkcm9wcGluZy1wYXJ0aWNsZSI6IiIsIm5vbi1kcm9wcGluZy1wYXJ0aWNsZSI6IiJ9LHsiZmFtaWx5IjoiQ29oZW4tQ3ltYmVya25vaCIsImdpdmVuIjoiTWFsZW5hIiwicGFyc2UtbmFtZXMiOmZhbHNlLCJkcm9wcGluZy1wYXJ0aWNsZSI6IiIsIm5vbi1kcm9wcGluZy1wYXJ0aWNsZSI6IiJ9LHsiZmFtaWx5IjoiVHNhYmFyaSIsImdpdmVuIjoiUmV1dmVuIiwicGFyc2UtbmFtZXMiOmZhbHNlLCJkcm9wcGluZy1wYXJ0aWNsZSI6IiIsIm5vbi1kcm9wcGluZy1wYXJ0aWNsZSI6IiJ9LHsiZmFtaWx5IjoiV2lsc2NoYW5za2kiLCJnaXZlbiI6Ik1pY2hhZWwiLCJwYXJzZS1uYW1lcyI6ZmFsc2UsImRyb3BwaW5nLXBhcnRpY2xlIjoiIiwibm9uLWRyb3BwaW5nLXBhcnRpY2xlIjoiIn0seyJmYW1pbHkiOiJSZWl0ZXIiLCJnaXZlbiI6IkpvZWwiLCJwYXJzZS1uYW1lcyI6ZmFsc2UsImRyb3BwaW5nLXBhcnRpY2xlIjoiIiwibm9uLWRyb3BwaW5nLXBhcnRpY2xlIjoiIn0seyJmYW1pbHkiOiJTaG9zZXlvdiIsImdpdmVuIjoiRGF2aWQiLCJwYXJzZS1uYW1lcyI6ZmFsc2UsImRyb3BwaW5nLXBhcnRpY2xlIjoiIiwibm9uLWRyb3BwaW5nLXBhcnRpY2xlIjoiIn0seyJmYW1pbHkiOiJHaWxlbGVzLUhpbGxlbCIsImdpdmVuIjoiQWxleCIsInBhcnNlLW5hbWVzIjpmYWxzZSwiZHJvcHBpbmctcGFydGljbGUiOiIiLCJub24tZHJvcHBpbmctcGFydGljbGUiOiIifSx7ImZhbWlseSI6IlB1Z2F0c2NoIiwiZ2l2ZW4iOiJUaGVhIiwicGFyc2UtbmFtZXMiOmZhbHNlLCJkcm9wcGluZy1wYXJ0aWNsZSI6IiIsIm5vbi1kcm9wcGluZy1wYXJ0aWNsZSI6IiJ9LHsiZmFtaWx5IjoiRGF2aWVzIiwiZ2l2ZW4iOiJKYW5lIEMuIiwicGFyc2UtbmFtZXMiOmZhbHNlLCJkcm9wcGluZy1wYXJ0aWNsZSI6IiIsIm5vbi1kcm9wcGluZy1wYXJ0aWNsZSI6IiJ9LHsiZmFtaWx5IjoiU2hvcnQiLCJnaXZlbiI6IkNocmlzdG9waGVyIiwicGFyc2UtbmFtZXMiOmZhbHNlLCJkcm9wcGluZy1wYXJ0aWNsZSI6IiIsIm5vbi1kcm9wcGluZy1wYXJ0aWNsZSI6IiJ9LHsiZmFtaWx5IjoiU2F1bmRlcnMiLCJnaXZlbiI6IkNsYXJlIiwicGFyc2UtbmFtZXMiOmZhbHNlLCJkcm9wcGluZy1wYXJ0aWNsZSI6IiIsIm5vbi1kcm9wcGluZy1wYXJ0aWNsZSI6IiJ9LHsiZmFtaWx5IjoiRGVTb3V6YSIsImdpdmVuIjoiQ3ludGhpYSIsInBhcnNlLW5hbWVzIjpmYWxzZSwiZHJvcHBpbmctcGFydGljbGUiOiIiLCJub24tZHJvcHBpbmctcGFydGljbGUiOiIifSx7ImZhbWlseSI6IlN1bGxpdmFuIiwiZ2l2ZW4iOiJKYW1lcyBDLiIsInBhcnNlLW5hbWVzIjpmYWxzZSwiZHJvcHBpbmctcGFydGljbGUiOiIiLCJub24tZHJvcHBpbmctcGFydGljbGUiOiIifSx7ImZhbWlseSI6IkRveWxlIiwiZ2l2ZW4iOiJKYW1pZSBSLiIsInBhcnNlLW5hbWVzIjpmYWxzZSwiZHJvcHBpbmctcGFydGljbGUiOiIiLCJub24tZHJvcHBpbmctcGFydGljbGUiOiIifSx7ImZhbWlseSI6IkNoYW5kYXJhbmEiLCJnaXZlbiI6IktldmFsIiwicGFyc2UtbmFtZXMiOmZhbHNlLCJkcm9wcGluZy1wYXJ0aWNsZSI6IiIsIm5vbi1kcm9wcGluZy1wYXJ0aWNsZSI6IiJ9LHsiZmFtaWx5IjoiS2lubm1hbiIsImdpdmVuIjoiTmlscyIsInBhcnNlLW5hbWVzIjpmYWxzZSwiZHJvcHBpbmctcGFydGljbGUiOiIiLCJub24tZHJvcHBpbmctcGFydGljbGUiOiIifV0sImNvbnRhaW5lci10aXRsZSI6IkFubmFscyBvZiB0aGUgQW1lcmljYW4gVGhvcmFjaWMgU29jaWV0eSIsImNvbnRhaW5lci10aXRsZS1zaG9ydCI6IkFubiBBbSBUaG9yYWMgU29jIiwiRE9JIjoiMTAuMTUxMy9Bbm5hbHNBVFMuMjAyMDA2LTY1OU9DIiwiSVNTTiI6IjIzMjU2NjIxIiwiUE1JRCI6IjMzMDk1MDM4IiwiaXNzdWVkIjp7ImRhdGUtcGFydHMiOltbMjAyMSwzLDFdXX0sInBhZ2UiOiI0MzMtNDQxIiwiYWJzdHJhY3QiOiJSYXRpb25hbGU6IEl2YWNhZnRvcuKAmXMgY2xpbmljYWwgZWZmZWN0cyBpbiB0aGUgcmVzaWR1YWwgZnVuY3Rpb24gbXV0YXRpb25zIDM4NDkgMSAxMGtiIEPihpJUIGFuZCBEMTE1Mkggd2FycmFudCBmdXJ0aGVyIGNoYXJhY3Rlcml6YXRpb24uIE9iamVjdGl2ZXM6IFRvIGV2YWx1YXRlIGl2YWNhZnRvcuKAmXMgZWZmZWN0IGluIHBlb3BsZSB3aXRoIGN5c3RpYyBmaWJyb3NpcyBhZ2VkID42IHllYXJzIHdpdGggMzg0OSAxIDEwa2IgQ+KGklQgb3IgRDExNTJIIHJlc2lkdWFsIGZ1bmN0aW9uIG11dGF0aW9ucyBhbmQgdG8gZXhwbG9yZSB0aGUgY29ycmVsYXRpb24gYmV0d2VlbiBpdmFjYWZ0b3ItaW5kdWNlZCBvcmdhbm9pZC1iYXNlZCBjeXN0aWMgZmlicm9zaXMgdHJhbnNtZW1icmFuZSBjb25kdWN0YW5jZSByZWd1bGF0b3IgZnVuY3Rpb24gbWVhc3VyZW1lbnRzIGFuZCBjbGluaWNhbCByZXNwb25zZSB0byBpdmFjYWZ0b3IuIE1ldGhvZHM6IFBhcnRpY2lwYW50cyB3ZXJlIHJhbmRvbWl6ZWQgKDE6MSkgaW4gdGhpcyBwbGFjZWJvLWNvbnRyb2xsZWQgY3Jvc3NvdmVyIHN0dWR5OyBlYWNoIHRyZWF0bWVudCBzZXF1ZW5jZSBpbmNsdWRlZCB0d28gOC13ZWVrIHRyZWF0bWVudHMgd2l0aCBhbiA4LXdlZWsgd2FzaG91dCBwZXJpb2QuIFRoZSBwcmltYXJ5IGVuZHBvaW50IHdhcyBhYnNvbHV0ZSBjaGFuZ2UgaW4gbHVuZyBjbGVhcmFuY2UgaW5kZXgyLjUgZnJvbSBiYXNlbGluZSB0aHJvdWdoIFdlZWsgOC4gQWRkaXRpb25hbCBlbmRwb2ludHMgaW5jbHVkZWQgbHVuZyBmdW5jdGlvbiwgcGF0aWVudC1yZXBvcnRlZCBvdXRjb21lcywgYW5kIGluIHZpdHJvIGludGVzdGluYWwgb3JnYW5vaWTigJNiYXNlZCBtZWFzdXJlbWVudHMgb2YgaXZhY2FmdG9yLWluZHVjZWQgY3lzdGljIGZpYnJvc2lzIHRyYW5zbWVtYnJhbmUgY29uZHVjdGFuY2UgcmVndWxhdG9yIGZ1bmN0aW9uLiBSZXN1bHRzOiBPZiAzOCBwYXJ0aWNpcGFudHMsIDM3IGNvbXBsZXRlZCB0aGUgc3R1ZHkuIFRoZSBwcmltYXJ5IGVuZHBvaW50IHdhcyBtZXQ7IHRoZSBCYXllc2lhbiBwb3N0ZXJpb3IgcHJvYmFiaWxpdHkgb2YgaW1wcm92ZW1lbnQgaW4gbHVuZyBjbGVhcmFuY2UgaW5kZXgyLjUgd2l0aCBpdmFjYWZ0b3IgdmVyc3VzIHBsYWNlYm8gd2FzIC45OSUuIEFkZGl0aW9uYWwgZW5kcG9pbnRzIGltcHJvdmVkIHdpdGggaXZhY2FmdG9yLiBTYWZldHkgZmluZGluZ3Mgd2VyZSBjb25zaXN0ZW50IHdpdGggaXZhY2FmdG9y4oCZcyBrbm93biBzYWZldHkgcHJvZmlsZS4gRG9zZS1kZXBlbmRlbnQgc3dlbGxpbmcgd2FzIG9ic2VydmVkIGluIDIzIG9mIDI1IHZpYWJsZSBvcmdhbm9pZCBjdWx0dXJlcyB3aXRoIGl2YWNhZnRvciB0cmVhdG1lbnQuIENvcnJlbGF0aW9ucyBiZXR3ZWVuIGl2YWNhZnRvci1pbmR1Y2VkIG9yZ2Fub2lkIHN3ZWxsaW5nIGFuZCBjbGluaWNhbCBlbmRwb2ludHMgd2VyZSBuZWdsaWdpYmxlIHRvIGxvdy4gQ29uY2x1c2lvbnM6IEluIHBlb3BsZSB3aXRoIGN5c3RpYyBmaWJyb3NpcyBhZ2VkID42IHllYXJzIHdpdGggYSAzODQ5IDEgMTBrYiBD4oaSVCBvciBEMTE1MkggbXV0YXRpb24sIGl2YWNhZnRvciB0cmVhdG1lbnQgaW1wcm92ZWQgY2xpbmljYWwgZW5kcG9pbnRzIGNvbXBhcmVkIHdpdGggcGxhY2VibzsgaG93ZXZlciwgdGhlcmUgd2FzIG5vIGNvcnJlbGF0aW9uIGJldHdlZW4gb3JnYW5vaWQgc3dlbGxpbmcgYW5kIGNoYW5nZSBpbiBjbGluaWNhbCBlbmRwb2ludHMuIFRoZSBvcmdhbm9pZCBhc3NheSBtYXkgYXNzaXN0IGluIGlkZW50aWZpY2F0aW9uIG9mIGl2YWNhZnRvci1yZXNwb25zaXZlIG11dGF0aW9ucyBidXQgaW4gdGhpcyBzdHVkeSBkaWQgbm90IHByZWRpY3QgbWFnbml0dWRlIG9mIGNsaW5pY2FsIGJlbmVmaXQgZm9yIGluZGl2aWR1YWwgcGVvcGxlIHdpdGggY3lzdGljIGZpYnJvc2lzIHdpdGggdGhlc2UgdHdvIG11dGF0aW9ucy4iLCJwdWJsaXNoZXIiOiJBbWVyaWNhbiBUaG9yYWNpYyBTb2NpZXR5IiwiaXNzdWUiOiIzIiwidm9sdW1lIjoiMTgifSwiaXNUZW1wb3JhcnkiOmZhbHNlfV19&quot;},{&quot;citationID&quot;:&quot;MENDELEY_CITATION_f4b6afc1-02d7-4e3f-b862-0c31a7e43c4d&quot;,&quot;properties&quot;:{&quot;noteIndex&quot;:0},&quot;isEdited&quot;:false,&quot;manualOverride&quot;:{&quot;isManuallyOverridden&quot;:false,&quot;citeprocText&quot;:&quot;(147)&quot;,&quot;manualOverrideText&quot;:&quot;&quot;},&quot;citationItems&quot;:[{&quot;id&quot;:&quot;ca5b6162-e936-37be-9403-09a25e2a339d&quot;,&quot;itemData&quot;:{&quot;type&quot;:&quot;article-journal&quot;,&quot;id&quot;:&quot;ca5b6162-e936-37be-9403-09a25e2a339d&quot;,&quot;title&quot;:&quot;Efficacy of the Nav1.7 blocker PF-05089771 in a randomised, placebo-controlled, double-blind clinical study in subjects with painful diabetic peripheral neuropathy&quot;,&quot;author&quot;:[{&quot;family&quot;:&quot;McDonnell&quot;,&quot;given&quot;:&quot;Aoibhinn&quot;,&quot;parse-names&quot;:false,&quot;dropping-particle&quot;:&quot;&quot;,&quot;non-dropping-particle&quot;:&quot;&quot;},{&quot;family&quot;:&quot;Collins&quot;,&quot;given&quot;:&quot;Susie&quot;,&quot;parse-names&quot;:false,&quot;dropping-particle&quot;:&quot;&quot;,&quot;non-dropping-particle&quot;:&quot;&quot;},{&quot;family&quot;:&quot;Ali&quot;,&quot;given&quot;:&quot;Zahid&quot;,&quot;parse-names&quot;:false,&quot;dropping-particle&quot;:&quot;&quot;,&quot;non-dropping-particle&quot;:&quot;&quot;},{&quot;family&quot;:&quot;Iavarone&quot;,&quot;given&quot;:&quot;Laura&quot;,&quot;parse-names&quot;:false,&quot;dropping-particle&quot;:&quot;&quot;,&quot;non-dropping-particle&quot;:&quot;&quot;},{&quot;family&quot;:&quot;Surujbally&quot;,&quot;given&quot;:&quot;Raulin&quot;,&quot;parse-names&quot;:false,&quot;dropping-particle&quot;:&quot;&quot;,&quot;non-dropping-particle&quot;:&quot;&quot;},{&quot;family&quot;:&quot;Kirby&quot;,&quot;given&quot;:&quot;Simon&quot;,&quot;parse-names&quot;:false,&quot;dropping-particle&quot;:&quot;&quot;,&quot;non-dropping-particle&quot;:&quot;&quot;},{&quot;family&quot;:&quot;Butt&quot;,&quot;given&quot;:&quot;Richard P.&quot;,&quot;parse-names&quot;:false,&quot;dropping-particle&quot;:&quot;&quot;,&quot;non-dropping-particle&quot;:&quot;&quot;}],&quot;container-title&quot;:&quot;Pain&quot;,&quot;container-title-short&quot;:&quot;Pain&quot;,&quot;DOI&quot;:&quot;10.1097/j.pain.0000000000001227&quot;,&quot;ISSN&quot;:&quot;18726623&quot;,&quot;PMID&quot;:&quot;29578944&quot;,&quot;issued&quot;:{&quot;date-parts&quot;:[[2018]]},&quot;page&quot;:&quot;1465-1476&quot;,&quot;abstract&quot;:&quot;The effect of PF-05089771, a selective, peripherally restricted Nav1.7 sodium channel blocker on pain due to diabetic peripheral neuropathy was investigated in a randomised, placebo and active-controlled parallel group clinical trial (NCT02215252). A 1-week placebo-run in the period was followed by a 4-week treatment period and a 1-week placebo run-out/taper-down period. Single-blind placebo was administered throughout run-in and run-out periods. Subjects were randomised to receive either PF-05089771 150 mg twice daily, pregabalin 150 mg twice daily, or placebo during the 4-week treatment period. One hundred thirty-five subjects were randomised. The primary endpoint was the average pain score derived from subjects' Numerical Rating Scale scores over the past 7 days of week 4 of the double-blind treatment period. Predefined efficacy criteria for the trial were the effect of PF-05089771 being .0.5 units better than placebo at interim analysis after completion of the first part of the study. Although a trend for a reduction in the weekly average pain score in the PF-05089771 treatment group was observed, this was not statistically significant when compared with placebo at week 4, with a mean posterior difference of 20.41 (90% credible interval: 21.00 to 0.17). The effect of PF-05089771 was smaller than that seen with pregabalin, which was statistically significant when compared with placebo at week 4, with a mean posterior difference of 20.53 (90% credible interval: 20.91 to 20.20). As predefined efficacy criteria were not met, the study did not proceed to the second part. PF-05089771 was well tolerated. Possible reasons for the modest efficacy observed with PF-05089771 are discussed.&quot;,&quot;publisher&quot;:&quot;Lippincott Williams and Wilkins&quot;,&quot;issue&quot;:&quot;8&quot;,&quot;volume&quot;:&quot;159&quot;},&quot;isTemporary&quot;:false}],&quot;citationTag&quot;:&quot;MENDELEY_CITATION_v3_eyJjaXRhdGlvbklEIjoiTUVOREVMRVlfQ0lUQVRJT05fZjRiNmFmYzEtMDJkNy00ZTNmLWI4NjItMGMzMWE3ZTQzYzRkIiwicHJvcGVydGllcyI6eyJub3RlSW5kZXgiOjB9LCJpc0VkaXRlZCI6ZmFsc2UsIm1hbnVhbE92ZXJyaWRlIjp7ImlzTWFudWFsbHlPdmVycmlkZGVuIjpmYWxzZSwiY2l0ZXByb2NUZXh0IjoiKDE0NykiLCJtYW51YWxPdmVycmlkZVRleHQiOiIifSwiY2l0YXRpb25JdGVtcyI6W3siaWQiOiJjYTViNjE2Mi1lOTM2LTM3YmUtOTQwMy0wOWEyNWUyYTMzOWQiLCJpdGVtRGF0YSI6eyJ0eXBlIjoiYXJ0aWNsZS1qb3VybmFsIiwiaWQiOiJjYTViNjE2Mi1lOTM2LTM3YmUtOTQwMy0wOWEyNWUyYTMzOWQiLCJ0aXRsZSI6IkVmZmljYWN5IG9mIHRoZSBOYXYxLjcgYmxvY2tlciBQRi0wNTA4OTc3MSBpbiBhIHJhbmRvbWlzZWQsIHBsYWNlYm8tY29udHJvbGxlZCwgZG91YmxlLWJsaW5kIGNsaW5pY2FsIHN0dWR5IGluIHN1YmplY3RzIHdpdGggcGFpbmZ1bCBkaWFiZXRpYyBwZXJpcGhlcmFsIG5ldXJvcGF0aHkiLCJhdXRob3IiOlt7ImZhbWlseSI6Ik1jRG9ubmVsbCIsImdpdmVuIjoiQW9pYmhpbm4iLCJwYXJzZS1uYW1lcyI6ZmFsc2UsImRyb3BwaW5nLXBhcnRpY2xlIjoiIiwibm9uLWRyb3BwaW5nLXBhcnRpY2xlIjoiIn0seyJmYW1pbHkiOiJDb2xsaW5zIiwiZ2l2ZW4iOiJTdXNpZSIsInBhcnNlLW5hbWVzIjpmYWxzZSwiZHJvcHBpbmctcGFydGljbGUiOiIiLCJub24tZHJvcHBpbmctcGFydGljbGUiOiIifSx7ImZhbWlseSI6IkFsaSIsImdpdmVuIjoiWmFoaWQiLCJwYXJzZS1uYW1lcyI6ZmFsc2UsImRyb3BwaW5nLXBhcnRpY2xlIjoiIiwibm9uLWRyb3BwaW5nLXBhcnRpY2xlIjoiIn0seyJmYW1pbHkiOiJJYXZhcm9uZSIsImdpdmVuIjoiTGF1cmEiLCJwYXJzZS1uYW1lcyI6ZmFsc2UsImRyb3BwaW5nLXBhcnRpY2xlIjoiIiwibm9uLWRyb3BwaW5nLXBhcnRpY2xlIjoiIn0seyJmYW1pbHkiOiJTdXJ1amJhbGx5IiwiZ2l2ZW4iOiJSYXVsaW4iLCJwYXJzZS1uYW1lcyI6ZmFsc2UsImRyb3BwaW5nLXBhcnRpY2xlIjoiIiwibm9uLWRyb3BwaW5nLXBhcnRpY2xlIjoiIn0seyJmYW1pbHkiOiJLaXJieSIsImdpdmVuIjoiU2ltb24iLCJwYXJzZS1uYW1lcyI6ZmFsc2UsImRyb3BwaW5nLXBhcnRpY2xlIjoiIiwibm9uLWRyb3BwaW5nLXBhcnRpY2xlIjoiIn0seyJmYW1pbHkiOiJCdXR0IiwiZ2l2ZW4iOiJSaWNoYXJkIFAuIiwicGFyc2UtbmFtZXMiOmZhbHNlLCJkcm9wcGluZy1wYXJ0aWNsZSI6IiIsIm5vbi1kcm9wcGluZy1wYXJ0aWNsZSI6IiJ9XSwiY29udGFpbmVyLXRpdGxlIjoiUGFpbiIsImNvbnRhaW5lci10aXRsZS1zaG9ydCI6IlBhaW4iLCJET0kiOiIxMC4xMDk3L2oucGFpbi4wMDAwMDAwMDAwMDAxMjI3IiwiSVNTTiI6IjE4NzI2NjIzIiwiUE1JRCI6IjI5NTc4OTQ0IiwiaXNzdWVkIjp7ImRhdGUtcGFydHMiOltbMjAxOF1dfSwicGFnZSI6IjE0NjUtMTQ3NiIsImFic3RyYWN0IjoiVGhlIGVmZmVjdCBvZiBQRi0wNTA4OTc3MSwgYSBzZWxlY3RpdmUsIHBlcmlwaGVyYWxseSByZXN0cmljdGVkIE5hdjEuNyBzb2RpdW0gY2hhbm5lbCBibG9ja2VyIG9uIHBhaW4gZHVlIHRvIGRpYWJldGljIHBlcmlwaGVyYWwgbmV1cm9wYXRoeSB3YXMgaW52ZXN0aWdhdGVkIGluIGEgcmFuZG9taXNlZCwgcGxhY2VibyBhbmQgYWN0aXZlLWNvbnRyb2xsZWQgcGFyYWxsZWwgZ3JvdXAgY2xpbmljYWwgdHJpYWwgKE5DVDAyMjE1MjUyKS4gQSAxLXdlZWsgcGxhY2Viby1ydW4gaW4gdGhlIHBlcmlvZCB3YXMgZm9sbG93ZWQgYnkgYSA0LXdlZWsgdHJlYXRtZW50IHBlcmlvZCBhbmQgYSAxLXdlZWsgcGxhY2VibyBydW4tb3V0L3RhcGVyLWRvd24gcGVyaW9kLiBTaW5nbGUtYmxpbmQgcGxhY2VibyB3YXMgYWRtaW5pc3RlcmVkIHRocm91Z2hvdXQgcnVuLWluIGFuZCBydW4tb3V0IHBlcmlvZHMuIFN1YmplY3RzIHdlcmUgcmFuZG9taXNlZCB0byByZWNlaXZlIGVpdGhlciBQRi0wNTA4OTc3MSAxNTAgbWcgdHdpY2UgZGFpbHksIHByZWdhYmFsaW4gMTUwIG1nIHR3aWNlIGRhaWx5LCBvciBwbGFjZWJvIGR1cmluZyB0aGUgNC13ZWVrIHRyZWF0bWVudCBwZXJpb2QuIE9uZSBodW5kcmVkIHRoaXJ0eS1maXZlIHN1YmplY3RzIHdlcmUgcmFuZG9taXNlZC4gVGhlIHByaW1hcnkgZW5kcG9pbnQgd2FzIHRoZSBhdmVyYWdlIHBhaW4gc2NvcmUgZGVyaXZlZCBmcm9tIHN1YmplY3RzJyBOdW1lcmljYWwgUmF0aW5nIFNjYWxlIHNjb3JlcyBvdmVyIHRoZSBwYXN0IDcgZGF5cyBvZiB3ZWVrIDQgb2YgdGhlIGRvdWJsZS1ibGluZCB0cmVhdG1lbnQgcGVyaW9kLiBQcmVkZWZpbmVkIGVmZmljYWN5IGNyaXRlcmlhIGZvciB0aGUgdHJpYWwgd2VyZSB0aGUgZWZmZWN0IG9mIFBGLTA1MDg5NzcxIGJlaW5nIC4wLjUgdW5pdHMgYmV0dGVyIHRoYW4gcGxhY2VibyBhdCBpbnRlcmltIGFuYWx5c2lzIGFmdGVyIGNvbXBsZXRpb24gb2YgdGhlIGZpcnN0IHBhcnQgb2YgdGhlIHN0dWR5LiBBbHRob3VnaCBhIHRyZW5kIGZvciBhIHJlZHVjdGlvbiBpbiB0aGUgd2Vla2x5IGF2ZXJhZ2UgcGFpbiBzY29yZSBpbiB0aGUgUEYtMDUwODk3NzEgdHJlYXRtZW50IGdyb3VwIHdhcyBvYnNlcnZlZCwgdGhpcyB3YXMgbm90IHN0YXRpc3RpY2FsbHkgc2lnbmlmaWNhbnQgd2hlbiBjb21wYXJlZCB3aXRoIHBsYWNlYm8gYXQgd2VlayA0LCB3aXRoIGEgbWVhbiBwb3N0ZXJpb3IgZGlmZmVyZW5jZSBvZiAyMC40MSAoOTAlIGNyZWRpYmxlIGludGVydmFsOiAyMS4wMCB0byAwLjE3KS4gVGhlIGVmZmVjdCBvZiBQRi0wNTA4OTc3MSB3YXMgc21hbGxlciB0aGFuIHRoYXQgc2VlbiB3aXRoIHByZWdhYmFsaW4sIHdoaWNoIHdhcyBzdGF0aXN0aWNhbGx5IHNpZ25pZmljYW50IHdoZW4gY29tcGFyZWQgd2l0aCBwbGFjZWJvIGF0IHdlZWsgNCwgd2l0aCBhIG1lYW4gcG9zdGVyaW9yIGRpZmZlcmVuY2Ugb2YgMjAuNTMgKDkwJSBjcmVkaWJsZSBpbnRlcnZhbDogMjAuOTEgdG8gMjAuMjApLiBBcyBwcmVkZWZpbmVkIGVmZmljYWN5IGNyaXRlcmlhIHdlcmUgbm90IG1ldCwgdGhlIHN0dWR5IGRpZCBub3QgcHJvY2VlZCB0byB0aGUgc2Vjb25kIHBhcnQuIFBGLTA1MDg5NzcxIHdhcyB3ZWxsIHRvbGVyYXRlZC4gUG9zc2libGUgcmVhc29ucyBmb3IgdGhlIG1vZGVzdCBlZmZpY2FjeSBvYnNlcnZlZCB3aXRoIFBGLTA1MDg5NzcxIGFyZSBkaXNjdXNzZWQuIiwicHVibGlzaGVyIjoiTGlwcGluY290dCBXaWxsaWFtcyBhbmQgV2lsa2lucyIsImlzc3VlIjoiOCIsInZvbHVtZSI6IjE1OSJ9LCJpc1RlbXBvcmFyeSI6ZmFsc2V9XX0=&quot;},{&quot;citationID&quot;:&quot;MENDELEY_CITATION_adb39a0d-046f-4b85-8f5a-1471299f9966&quot;,&quot;properties&quot;:{&quot;noteIndex&quot;:0},&quot;isEdited&quot;:false,&quot;manualOverride&quot;:{&quot;isManuallyOverridden&quot;:false,&quot;citeprocText&quot;:&quot;(148)&quot;,&quot;manualOverrideText&quot;:&quot;&quot;},&quot;citationItems&quot;:[{&quot;id&quot;:&quot;e389b553-44b1-348b-99b4-06748ed55dfd&quot;,&quot;itemData&quot;:{&quot;type&quot;:&quot;article-journal&quot;,&quot;id&quot;:&quot;e389b553-44b1-348b-99b4-06748ed55dfd&quot;,&quot;title&quot;:&quot;Erenumab for Chronic Cluster Headache: A Randomized Clinical Trial&quot;,&quot;author&quot;:[{&quot;family&quot;:&quot;Mecklenburg&quot;,&quot;given&quot;:&quot;Jasper&quot;,&quot;parse-names&quot;:false,&quot;dropping-particle&quot;:&quot;&quot;,&quot;non-dropping-particle&quot;:&quot;&quot;},{&quot;family&quot;:&quot;Gaul&quot;,&quot;given&quot;:&quot;Charly&quot;,&quot;parse-names&quot;:false,&quot;dropping-particle&quot;:&quot;&quot;,&quot;non-dropping-particle&quot;:&quot;&quot;},{&quot;family&quot;:&quot;Fitzek&quot;,&quot;given&quot;:&quot;Mira&quot;,&quot;parse-names&quot;:false,&quot;dropping-particle&quot;:&quot;&quot;,&quot;non-dropping-particle&quot;:&quot;&quot;},{&quot;family&quot;:&quot;Overeem&quot;,&quot;given&quot;:&quot;Lucas H.&quot;,&quot;parse-names&quot;:false,&quot;dropping-particle&quot;:&quot;&quot;,&quot;non-dropping-particle&quot;:&quot;&quot;},{&quot;family&quot;:&quot;Heinze&quot;,&quot;given&quot;:&quot;Axel&quot;,&quot;parse-names&quot;:false,&quot;dropping-particle&quot;:&quot;&quot;,&quot;non-dropping-particle&quot;:&quot;&quot;},{&quot;family&quot;:&quot;Fleischmann&quot;,&quot;given&quot;:&quot;Robert&quot;,&quot;parse-names&quot;:false,&quot;dropping-particle&quot;:&quot;&quot;,&quot;non-dropping-particle&quot;:&quot;&quot;},{&quot;family&quot;:&quot;Boeger&quot;,&quot;given&quot;:&quot;Andreas&quot;,&quot;parse-names&quot;:false,&quot;dropping-particle&quot;:&quot;&quot;,&quot;non-dropping-particle&quot;:&quot;&quot;},{&quot;family&quot;:&quot;Holle-Lee&quot;,&quot;given&quot;:&quot;Dagny&quot;,&quot;parse-names&quot;:false,&quot;dropping-particle&quot;:&quot;&quot;,&quot;non-dropping-particle&quot;:&quot;&quot;},{&quot;family&quot;:&quot;Straube&quot;,&quot;given&quot;:&quot;Andreas&quot;,&quot;parse-names&quot;:false,&quot;dropping-particle&quot;:&quot;&quot;,&quot;non-dropping-particle&quot;:&quot;&quot;},{&quot;family&quot;:&quot;Gendolla&quot;,&quot;given&quot;:&quot;Astrid&quot;,&quot;parse-names&quot;:false,&quot;dropping-particle&quot;:&quot;&quot;,&quot;non-dropping-particle&quot;:&quot;&quot;},{&quot;family&quot;:&quot;Israel-Willner&quot;,&quot;given&quot;:&quot;Heike&quot;,&quot;parse-names&quot;:false,&quot;dropping-particle&quot;:&quot;&quot;,&quot;non-dropping-particle&quot;:&quot;&quot;},{&quot;family&quot;:&quot;Lorenz&quot;,&quot;given&quot;:&quot;Mario&quot;,&quot;parse-names&quot;:false,&quot;dropping-particle&quot;:&quot;&quot;,&quot;non-dropping-particle&quot;:&quot;&quot;},{&quot;family&quot;:&quot;Gossrau&quot;,&quot;given&quot;:&quot;Gudrun&quot;,&quot;parse-names&quot;:false,&quot;dropping-particle&quot;:&quot;&quot;,&quot;non-dropping-particle&quot;:&quot;&quot;},{&quot;family&quot;:&quot;Naegel&quot;,&quot;given&quot;:&quot;Steffen&quot;,&quot;parse-names&quot;:false,&quot;dropping-particle&quot;:&quot;&quot;,&quot;non-dropping-particle&quot;:&quot;&quot;},{&quot;family&quot;:&quot;Rimmele&quot;,&quot;given&quot;:&quot;Florian&quot;,&quot;parse-names&quot;:false,&quot;dropping-particle&quot;:&quot;&quot;,&quot;non-dropping-particle&quot;:&quot;&quot;},{&quot;family&quot;:&quot;Rattan&quot;,&quot;given&quot;:&quot;Simrit&quot;,&quot;parse-names&quot;:false,&quot;dropping-particle&quot;:&quot;&quot;,&quot;non-dropping-particle&quot;:&quot;&quot;},{&quot;family&quot;:&quot;Materne&quot;,&quot;given&quot;:&quot;Bianca&quot;,&quot;parse-names&quot;:false,&quot;dropping-particle&quot;:&quot;&quot;,&quot;non-dropping-particle&quot;:&quot;&quot;},{&quot;family&quot;:&quot;Schulze&quot;,&quot;given&quot;:&quot;Daniel&quot;,&quot;parse-names&quot;:false,&quot;dropping-particle&quot;:&quot;&quot;,&quot;non-dropping-particle&quot;:&quot;&quot;},{&quot;family&quot;:&quot;Raffaelli&quot;,&quot;given&quot;:&quot;Bianca&quot;,&quot;parse-names&quot;:false,&quot;dropping-particle&quot;:&quot;&quot;,&quot;non-dropping-particle&quot;:&quot;&quot;},{&quot;family&quot;:&quot;Reuter&quot;,&quot;given&quot;:&quot;Uwe&quot;,&quot;parse-names&quot;:false,&quot;dropping-particle&quot;:&quot;&quot;,&quot;non-dropping-particle&quot;:&quot;&quot;}],&quot;container-title&quot;:&quot;JAMA Network Open&quot;,&quot;container-title-short&quot;:&quot;JAMA Netw Open&quot;,&quot;DOI&quot;:&quot;10.1001/jamanetworkopen.2025.16318&quot;,&quot;ISSN&quot;:&quot;25743805&quot;,&quot;PMID&quot;:&quot;40526384&quot;,&quot;issued&quot;:{&quot;date-parts&quot;:[[2025,6,17]]},&quot;abstract&quot;:&quot;Importance: Calcitonin gene-related peptide (CGRP) is involved in the pathophysiology of cluster headache (CH). Prophylactic pharmacologic treatment options for chronic CH (CCH) are limited. The potential effects of erenumab, a CGRP receptor antagonist monoclonal antibody, in treating CCH have not been assessed. Objective: To evaluate the superiority of erenumab compared with placebo in the prophylaxis of CCH. Design, Setting, and Participants: A 12-week, double-blind, placebo-controlled randomized clinical trial (CHERUB01) was conducted at 11 sites in Germany from December 2, 2021, to September 27, 2023. Participants (aged 18-65 years) had a diagnosis of CCH, had no previous sufficient response to standard CCH prophylactic medications approved in Germany, and had experienced at least 9 attacks during screening. Intervention: Loading dose of erenumab (280 mg subcutaneously) or matching placebo in a 1:1 randomization, followed by another dose of erenumab (140 mg subcutaneously) or placebo 4 weeks later. Main Outcomes and Measures: The primary end point was the reduction of mean weekly CH attacks from baseline over weeks 5 and 6. Key secondary end points were 50% responder rates and changes in Patient Global Impression of Improvement (PGI-I) scores. Safety and tolerability were also assessed. A bayesian analysis scheme was used for statistical analysis. Results: This study randomized 81 participants (mean [SD] age, 48.9 [10.4] years; 60 men [74.1%]) with CCH (mean [SD], 21.5 [9.7] attacks per week) to erenumab (n = 41) or placebo (n = 40). Recruitment was stopped prematurely due to insufficient patient numbers meeting the inclusion criteria within the planned recruitment period. The primary end point was not met over weeks 5 and 6 of the double-blind phase because the mean (SD) reduction of weekly CH attacks was-7.3 (8.6) per week for erenumab and-5.9 (10.5) per week for placebo (group difference,-1.5 [95% credible interval [CrI],-5.7 to 2.8]). At weeks 5 and 6, the percentage of participants with a 50% or greater reduction in CH attacks was not significantly different between the erenumab (13 [31.7%]) and placebo (18 [45.0%]) groups (odds ratio, 0.5 [95% CrI, 0.2-1.5]). PGI-I scores were also not different between groups. More participants reported adverse events with erenumab than placebo (27 [65.9%] vs 17 [42.5%]), which were mostly of mild or moderate intensity. Conclusions and Relevance: In this clinical trial of patients with CCH, blockade of the CGRP receptor with erenumab was not successful in the prophylaxis of attacks. Future studies should revisit the role of CGRP in CCH. Trial Registration: ClinicalTrials.gov Identifier: NCT04970355; EudraCT Number: 2020-004399-16.&quot;,&quot;publisher&quot;:&quot;American Medical Association&quot;,&quot;issue&quot;:&quot;6&quot;,&quot;volume&quot;:&quot;8&quot;},&quot;isTemporary&quot;:false}],&quot;citationTag&quot;:&quot;MENDELEY_CITATION_v3_eyJjaXRhdGlvbklEIjoiTUVOREVMRVlfQ0lUQVRJT05fYWRiMzlhMGQtMDQ2Zi00Yjg1LThmNWEtMTQ3MTI5OWY5OTY2IiwicHJvcGVydGllcyI6eyJub3RlSW5kZXgiOjB9LCJpc0VkaXRlZCI6ZmFsc2UsIm1hbnVhbE92ZXJyaWRlIjp7ImlzTWFudWFsbHlPdmVycmlkZGVuIjpmYWxzZSwiY2l0ZXByb2NUZXh0IjoiKDE0OCkiLCJtYW51YWxPdmVycmlkZVRleHQiOiIifSwiY2l0YXRpb25JdGVtcyI6W3siaWQiOiJlMzg5YjU1My00NGIxLTM0OGItOTliNC0wNjc0OGVkNTVkZmQiLCJpdGVtRGF0YSI6eyJ0eXBlIjoiYXJ0aWNsZS1qb3VybmFsIiwiaWQiOiJlMzg5YjU1My00NGIxLTM0OGItOTliNC0wNjc0OGVkNTVkZmQiLCJ0aXRsZSI6IkVyZW51bWFiIGZvciBDaHJvbmljIENsdXN0ZXIgSGVhZGFjaGU6IEEgUmFuZG9taXplZCBDbGluaWNhbCBUcmlhbCIsImF1dGhvciI6W3siZmFtaWx5IjoiTWVja2xlbmJ1cmciLCJnaXZlbiI6Ikphc3BlciIsInBhcnNlLW5hbWVzIjpmYWxzZSwiZHJvcHBpbmctcGFydGljbGUiOiIiLCJub24tZHJvcHBpbmctcGFydGljbGUiOiIifSx7ImZhbWlseSI6IkdhdWwiLCJnaXZlbiI6IkNoYXJseSIsInBhcnNlLW5hbWVzIjpmYWxzZSwiZHJvcHBpbmctcGFydGljbGUiOiIiLCJub24tZHJvcHBpbmctcGFydGljbGUiOiIifSx7ImZhbWlseSI6IkZpdHplayIsImdpdmVuIjoiTWlyYSIsInBhcnNlLW5hbWVzIjpmYWxzZSwiZHJvcHBpbmctcGFydGljbGUiOiIiLCJub24tZHJvcHBpbmctcGFydGljbGUiOiIifSx7ImZhbWlseSI6Ik92ZXJlZW0iLCJnaXZlbiI6Ikx1Y2FzIEguIiwicGFyc2UtbmFtZXMiOmZhbHNlLCJkcm9wcGluZy1wYXJ0aWNsZSI6IiIsIm5vbi1kcm9wcGluZy1wYXJ0aWNsZSI6IiJ9LHsiZmFtaWx5IjoiSGVpbnplIiwiZ2l2ZW4iOiJBeGVsIiwicGFyc2UtbmFtZXMiOmZhbHNlLCJkcm9wcGluZy1wYXJ0aWNsZSI6IiIsIm5vbi1kcm9wcGluZy1wYXJ0aWNsZSI6IiJ9LHsiZmFtaWx5IjoiRmxlaXNjaG1hbm4iLCJnaXZlbiI6IlJvYmVydCIsInBhcnNlLW5hbWVzIjpmYWxzZSwiZHJvcHBpbmctcGFydGljbGUiOiIiLCJub24tZHJvcHBpbmctcGFydGljbGUiOiIifSx7ImZhbWlseSI6IkJvZWdlciIsImdpdmVuIjoiQW5kcmVhcyIsInBhcnNlLW5hbWVzIjpmYWxzZSwiZHJvcHBpbmctcGFydGljbGUiOiIiLCJub24tZHJvcHBpbmctcGFydGljbGUiOiIifSx7ImZhbWlseSI6IkhvbGxlLUxlZSIsImdpdmVuIjoiRGFnbnkiLCJwYXJzZS1uYW1lcyI6ZmFsc2UsImRyb3BwaW5nLXBhcnRpY2xlIjoiIiwibm9uLWRyb3BwaW5nLXBhcnRpY2xlIjoiIn0seyJmYW1pbHkiOiJTdHJhdWJlIiwiZ2l2ZW4iOiJBbmRyZWFzIiwicGFyc2UtbmFtZXMiOmZhbHNlLCJkcm9wcGluZy1wYXJ0aWNsZSI6IiIsIm5vbi1kcm9wcGluZy1wYXJ0aWNsZSI6IiJ9LHsiZmFtaWx5IjoiR2VuZG9sbGEiLCJnaXZlbiI6IkFzdHJpZCIsInBhcnNlLW5hbWVzIjpmYWxzZSwiZHJvcHBpbmctcGFydGljbGUiOiIiLCJub24tZHJvcHBpbmctcGFydGljbGUiOiIifSx7ImZhbWlseSI6IklzcmFlbC1XaWxsbmVyIiwiZ2l2ZW4iOiJIZWlrZSIsInBhcnNlLW5hbWVzIjpmYWxzZSwiZHJvcHBpbmctcGFydGljbGUiOiIiLCJub24tZHJvcHBpbmctcGFydGljbGUiOiIifSx7ImZhbWlseSI6IkxvcmVueiIsImdpdmVuIjoiTWFyaW8iLCJwYXJzZS1uYW1lcyI6ZmFsc2UsImRyb3BwaW5nLXBhcnRpY2xlIjoiIiwibm9uLWRyb3BwaW5nLXBhcnRpY2xlIjoiIn0seyJmYW1pbHkiOiJHb3NzcmF1IiwiZ2l2ZW4iOiJHdWRydW4iLCJwYXJzZS1uYW1lcyI6ZmFsc2UsImRyb3BwaW5nLXBhcnRpY2xlIjoiIiwibm9uLWRyb3BwaW5nLXBhcnRpY2xlIjoiIn0seyJmYW1pbHkiOiJOYWVnZWwiLCJnaXZlbiI6IlN0ZWZmZW4iLCJwYXJzZS1uYW1lcyI6ZmFsc2UsImRyb3BwaW5nLXBhcnRpY2xlIjoiIiwibm9uLWRyb3BwaW5nLXBhcnRpY2xlIjoiIn0seyJmYW1pbHkiOiJSaW1tZWxlIiwiZ2l2ZW4iOiJGbG9yaWFuIiwicGFyc2UtbmFtZXMiOmZhbHNlLCJkcm9wcGluZy1wYXJ0aWNsZSI6IiIsIm5vbi1kcm9wcGluZy1wYXJ0aWNsZSI6IiJ9LHsiZmFtaWx5IjoiUmF0dGFuIiwiZ2l2ZW4iOiJTaW1yaXQiLCJwYXJzZS1uYW1lcyI6ZmFsc2UsImRyb3BwaW5nLXBhcnRpY2xlIjoiIiwibm9uLWRyb3BwaW5nLXBhcnRpY2xlIjoiIn0seyJmYW1pbHkiOiJNYXRlcm5lIiwiZ2l2ZW4iOiJCaWFuY2EiLCJwYXJzZS1uYW1lcyI6ZmFsc2UsImRyb3BwaW5nLXBhcnRpY2xlIjoiIiwibm9uLWRyb3BwaW5nLXBhcnRpY2xlIjoiIn0seyJmYW1pbHkiOiJTY2h1bHplIiwiZ2l2ZW4iOiJEYW5pZWwiLCJwYXJzZS1uYW1lcyI6ZmFsc2UsImRyb3BwaW5nLXBhcnRpY2xlIjoiIiwibm9uLWRyb3BwaW5nLXBhcnRpY2xlIjoiIn0seyJmYW1pbHkiOiJSYWZmYWVsbGkiLCJnaXZlbiI6IkJpYW5jYSIsInBhcnNlLW5hbWVzIjpmYWxzZSwiZHJvcHBpbmctcGFydGljbGUiOiIiLCJub24tZHJvcHBpbmctcGFydGljbGUiOiIifSx7ImZhbWlseSI6IlJldXRlciIsImdpdmVuIjoiVXdlIiwicGFyc2UtbmFtZXMiOmZhbHNlLCJkcm9wcGluZy1wYXJ0aWNsZSI6IiIsIm5vbi1kcm9wcGluZy1wYXJ0aWNsZSI6IiJ9XSwiY29udGFpbmVyLXRpdGxlIjoiSkFNQSBOZXR3b3JrIE9wZW4iLCJjb250YWluZXItdGl0bGUtc2hvcnQiOiJKQU1BIE5ldHcgT3BlbiIsIkRPSSI6IjEwLjEwMDEvamFtYW5ldHdvcmtvcGVuLjIwMjUuMTYzMTgiLCJJU1NOIjoiMjU3NDM4MDUiLCJQTUlEIjoiNDA1MjYzODQiLCJpc3N1ZWQiOnsiZGF0ZS1wYXJ0cyI6W1syMDI1LDYsMTddXX0sImFic3RyYWN0IjoiSW1wb3J0YW5jZTogQ2FsY2l0b25pbiBnZW5lLXJlbGF0ZWQgcGVwdGlkZSAoQ0dSUCkgaXMgaW52b2x2ZWQgaW4gdGhlIHBhdGhvcGh5c2lvbG9neSBvZiBjbHVzdGVyIGhlYWRhY2hlIChDSCkuIFByb3BoeWxhY3RpYyBwaGFybWFjb2xvZ2ljIHRyZWF0bWVudCBvcHRpb25zIGZvciBjaHJvbmljIENIIChDQ0gpIGFyZSBsaW1pdGVkLiBUaGUgcG90ZW50aWFsIGVmZmVjdHMgb2YgZXJlbnVtYWIsIGEgQ0dSUCByZWNlcHRvciBhbnRhZ29uaXN0IG1vbm9jbG9uYWwgYW50aWJvZHksIGluIHRyZWF0aW5nIENDSCBoYXZlIG5vdCBiZWVuIGFzc2Vzc2VkLiBPYmplY3RpdmU6IFRvIGV2YWx1YXRlIHRoZSBzdXBlcmlvcml0eSBvZiBlcmVudW1hYiBjb21wYXJlZCB3aXRoIHBsYWNlYm8gaW4gdGhlIHByb3BoeWxheGlzIG9mIENDSC4gRGVzaWduLCBTZXR0aW5nLCBhbmQgUGFydGljaXBhbnRzOiBBIDEyLXdlZWssIGRvdWJsZS1ibGluZCwgcGxhY2Viby1jb250cm9sbGVkIHJhbmRvbWl6ZWQgY2xpbmljYWwgdHJpYWwgKENIRVJVQjAxKSB3YXMgY29uZHVjdGVkIGF0IDExIHNpdGVzIGluIEdlcm1hbnkgZnJvbSBEZWNlbWJlciAyLCAyMDIxLCB0byBTZXB0ZW1iZXIgMjcsIDIwMjMuIFBhcnRpY2lwYW50cyAoYWdlZCAxOC02NSB5ZWFycykgaGFkIGEgZGlhZ25vc2lzIG9mIENDSCwgaGFkIG5vIHByZXZpb3VzIHN1ZmZpY2llbnQgcmVzcG9uc2UgdG8gc3RhbmRhcmQgQ0NIIHByb3BoeWxhY3RpYyBtZWRpY2F0aW9ucyBhcHByb3ZlZCBpbiBHZXJtYW55LCBhbmQgaGFkIGV4cGVyaWVuY2VkIGF0IGxlYXN0IDkgYXR0YWNrcyBkdXJpbmcgc2NyZWVuaW5nLiBJbnRlcnZlbnRpb246IExvYWRpbmcgZG9zZSBvZiBlcmVudW1hYiAoMjgwIG1nIHN1YmN1dGFuZW91c2x5KSBvciBtYXRjaGluZyBwbGFjZWJvIGluIGEgMToxIHJhbmRvbWl6YXRpb24sIGZvbGxvd2VkIGJ5IGFub3RoZXIgZG9zZSBvZiBlcmVudW1hYiAoMTQwIG1nIHN1YmN1dGFuZW91c2x5KSBvciBwbGFjZWJvIDQgd2Vla3MgbGF0ZXIuIE1haW4gT3V0Y29tZXMgYW5kIE1lYXN1cmVzOiBUaGUgcHJpbWFyeSBlbmQgcG9pbnQgd2FzIHRoZSByZWR1Y3Rpb24gb2YgbWVhbiB3ZWVrbHkgQ0ggYXR0YWNrcyBmcm9tIGJhc2VsaW5lIG92ZXIgd2Vla3MgNSBhbmQgNi4gS2V5IHNlY29uZGFyeSBlbmQgcG9pbnRzIHdlcmUgNTAlIHJlc3BvbmRlciByYXRlcyBhbmQgY2hhbmdlcyBpbiBQYXRpZW50IEdsb2JhbCBJbXByZXNzaW9uIG9mIEltcHJvdmVtZW50IChQR0ktSSkgc2NvcmVzLiBTYWZldHkgYW5kIHRvbGVyYWJpbGl0eSB3ZXJlIGFsc28gYXNzZXNzZWQuIEEgYmF5ZXNpYW4gYW5hbHlzaXMgc2NoZW1lIHdhcyB1c2VkIGZvciBzdGF0aXN0aWNhbCBhbmFseXNpcy4gUmVzdWx0czogVGhpcyBzdHVkeSByYW5kb21pemVkIDgxIHBhcnRpY2lwYW50cyAobWVhbiBbU0RdIGFnZSwgNDguOSBbMTAuNF0geWVhcnM7IDYwIG1lbiBbNzQuMSVdKSB3aXRoIENDSCAobWVhbiBbU0RdLCAyMS41IFs5LjddIGF0dGFja3MgcGVyIHdlZWspIHRvIGVyZW51bWFiIChuID0gNDEpIG9yIHBsYWNlYm8gKG4gPSA0MCkuIFJlY3J1aXRtZW50IHdhcyBzdG9wcGVkIHByZW1hdHVyZWx5IGR1ZSB0byBpbnN1ZmZpY2llbnQgcGF0aWVudCBudW1iZXJzIG1lZXRpbmcgdGhlIGluY2x1c2lvbiBjcml0ZXJpYSB3aXRoaW4gdGhlIHBsYW5uZWQgcmVjcnVpdG1lbnQgcGVyaW9kLiBUaGUgcHJpbWFyeSBlbmQgcG9pbnQgd2FzIG5vdCBtZXQgb3ZlciB3ZWVrcyA1IGFuZCA2IG9mIHRoZSBkb3VibGUtYmxpbmQgcGhhc2UgYmVjYXVzZSB0aGUgbWVhbiAoU0QpIHJlZHVjdGlvbiBvZiB3ZWVrbHkgQ0ggYXR0YWNrcyB3YXMtNy4zICg4LjYpIHBlciB3ZWVrIGZvciBlcmVudW1hYiBhbmQtNS45ICgxMC41KSBwZXIgd2VlayBmb3IgcGxhY2VibyAoZ3JvdXAgZGlmZmVyZW5jZSwtMS41IFs5NSUgY3JlZGlibGUgaW50ZXJ2YWwgW0NySV0sLTUuNyB0byAyLjhdKS4gQXQgd2Vla3MgNSBhbmQgNiwgdGhlIHBlcmNlbnRhZ2Ugb2YgcGFydGljaXBhbnRzIHdpdGggYSA1MCUgb3IgZ3JlYXRlciByZWR1Y3Rpb24gaW4gQ0ggYXR0YWNrcyB3YXMgbm90IHNpZ25pZmljYW50bHkgZGlmZmVyZW50IGJldHdlZW4gdGhlIGVyZW51bWFiICgxMyBbMzEuNyVdKSBhbmQgcGxhY2VibyAoMTggWzQ1LjAlXSkgZ3JvdXBzIChvZGRzIHJhdGlvLCAwLjUgWzk1JSBDckksIDAuMi0xLjVdKS4gUEdJLUkgc2NvcmVzIHdlcmUgYWxzbyBub3QgZGlmZmVyZW50IGJldHdlZW4gZ3JvdXBzLiBNb3JlIHBhcnRpY2lwYW50cyByZXBvcnRlZCBhZHZlcnNlIGV2ZW50cyB3aXRoIGVyZW51bWFiIHRoYW4gcGxhY2VibyAoMjcgWzY1LjklXSB2cyAxNyBbNDIuNSVdKSwgd2hpY2ggd2VyZSBtb3N0bHkgb2YgbWlsZCBvciBtb2RlcmF0ZSBpbnRlbnNpdHkuIENvbmNsdXNpb25zIGFuZCBSZWxldmFuY2U6IEluIHRoaXMgY2xpbmljYWwgdHJpYWwgb2YgcGF0aWVudHMgd2l0aCBDQ0gsIGJsb2NrYWRlIG9mIHRoZSBDR1JQIHJlY2VwdG9yIHdpdGggZXJlbnVtYWIgd2FzIG5vdCBzdWNjZXNzZnVsIGluIHRoZSBwcm9waHlsYXhpcyBvZiBhdHRhY2tzLiBGdXR1cmUgc3R1ZGllcyBzaG91bGQgcmV2aXNpdCB0aGUgcm9sZSBvZiBDR1JQIGluIENDSC4gVHJpYWwgUmVnaXN0cmF0aW9uOiBDbGluaWNhbFRyaWFscy5nb3YgSWRlbnRpZmllcjogTkNUMDQ5NzAzNTU7IEV1ZHJhQ1QgTnVtYmVyOiAyMDIwLTAwNDM5OS0xNi4iLCJwdWJsaXNoZXIiOiJBbWVyaWNhbiBNZWRpY2FsIEFzc29jaWF0aW9uIiwiaXNzdWUiOiI2Iiwidm9sdW1lIjoiOCJ9LCJpc1RlbXBvcmFyeSI6ZmFsc2V9XX0=&quot;},{&quot;citationID&quot;:&quot;MENDELEY_CITATION_bc8b5022-b105-44d4-9d5d-47f594354ba7&quot;,&quot;properties&quot;:{&quot;noteIndex&quot;:0},&quot;isEdited&quot;:false,&quot;manualOverride&quot;:{&quot;isManuallyOverridden&quot;:false,&quot;citeprocText&quot;:&quot;(149)&quot;,&quot;manualOverrideText&quot;:&quot;&quot;},&quot;citationItems&quot;:[{&quot;id&quot;:&quot;25a04bc1-452b-3448-a83b-9d0fe5d2511e&quot;,&quot;itemData&quot;:{&quot;type&quot;:&quot;article-journal&quot;,&quot;id&quot;:&quot;25a04bc1-452b-3448-a83b-9d0fe5d2511e&quot;,&quot;title&quot;:&quot;Lemborexant, a dual orexin receptor antagonist (DORA) for the treatment of insomnia disorder: Results from a Bayesian, adaptive, randomized, double-blind, placebo-controlled study&quot;,&quot;author&quot;:[{&quot;family&quot;:&quot;Murphy&quot;,&quot;given&quot;:&quot;Patricia&quot;,&quot;parse-names&quot;:false,&quot;dropping-particle&quot;:&quot;&quot;,&quot;non-dropping-particle&quot;:&quot;&quot;},{&quot;family&quot;:&quot;Moline&quot;,&quot;given&quot;:&quot;Margaret&quot;,&quot;parse-names&quot;:false,&quot;dropping-particle&quot;:&quot;&quot;,&quot;non-dropping-particle&quot;:&quot;&quot;},{&quot;family&quot;:&quot;Mayleben&quot;,&quot;given&quot;:&quot;David&quot;,&quot;parse-names&quot;:false,&quot;dropping-particle&quot;:&quot;&quot;,&quot;non-dropping-particle&quot;:&quot;&quot;},{&quot;family&quot;:&quot;Rosenberg&quot;,&quot;given&quot;:&quot;Russell&quot;,&quot;parse-names&quot;:false,&quot;dropping-particle&quot;:&quot;&quot;,&quot;non-dropping-particle&quot;:&quot;&quot;},{&quot;family&quot;:&quot;Zammit&quot;,&quot;given&quot;:&quot;Gary&quot;,&quot;parse-names&quot;:false,&quot;dropping-particle&quot;:&quot;&quot;,&quot;non-dropping-particle&quot;:&quot;&quot;},{&quot;family&quot;:&quot;Pinner&quot;,&quot;given&quot;:&quot;Kate&quot;,&quot;parse-names&quot;:false,&quot;dropping-particle&quot;:&quot;&quot;,&quot;non-dropping-particle&quot;:&quot;&quot;},{&quot;family&quot;:&quot;Dhadda&quot;,&quot;given&quot;:&quot;Shobha&quot;,&quot;parse-names&quot;:false,&quot;dropping-particle&quot;:&quot;&quot;,&quot;non-dropping-particle&quot;:&quot;&quot;},{&quot;family&quot;:&quot;Hong&quot;,&quot;given&quot;:&quot;Quan&quot;,&quot;parse-names&quot;:false,&quot;dropping-particle&quot;:&quot;&quot;,&quot;non-dropping-particle&quot;:&quot;&quot;},{&quot;family&quot;:&quot;Giorgi&quot;,&quot;given&quot;:&quot;Luigi&quot;,&quot;parse-names&quot;:false,&quot;dropping-particle&quot;:&quot;&quot;,&quot;non-dropping-particle&quot;:&quot;&quot;},{&quot;family&quot;:&quot;Satlin&quot;,&quot;given&quot;:&quot;Andrew&quot;,&quot;parse-names&quot;:false,&quot;dropping-particle&quot;:&quot;&quot;,&quot;non-dropping-particle&quot;:&quot;&quot;}],&quot;container-title&quot;:&quot;Journal of Clinical Sleep Medicine&quot;,&quot;DOI&quot;:&quot;10.5664/jcsm.6800&quot;,&quot;ISSN&quot;:&quot;15509397&quot;,&quot;PMID&quot;:&quot;29065953&quot;,&quot;issued&quot;:{&quot;date-parts&quot;:[[2017]]},&quot;page&quot;:&quot;1289-1299&quot;,&quot;abstract&quot;:&quot;Study Objectives: To identify dose(s) of lemborexant that maximize insomnia treatment efficacy while minimizing next-morning residual sleepiness and evaluate lemborexant effects on polysomnography (PSG) measures (sleep efficiency [SE], latency to persistent sleep [LPS], and wake after sleep onset [WASO]) at the beginning and end of treatment. Methods: Adults and elderly subjects with insomnia disorder per the Diagnostic and Statistical Manual of Mental Disorders, Fifth Edition were enrolled in a multicenter, randomized, double-blind, placebo-controlled, Bayesian, adaptive, parallel-group study, receiving lemborexant (1, 2.5, 5, 10, 15, 25 mg) or placebo for 15 nights. Efficacy assessments included a utility function that combined efficacy (SE) and safety (residual morning sleepiness as measured by Karolinska Sleepiness Scale [KSS]), PSG measures, and sleep diary. Safety assessments included KSS, Digit Symbol Substitution Test, computerized reaction time tests, and adverse events (AEs). Results: A total of 616 subjects were screened; 291 were randomized. Baseline characteristics were similar between lemborexant groups and placebo (~63% female, median age: 49.0 years). The study was stopped for early success after the fifth interim analysis when the 15-mg dose met utility index/KSS criteria for success; 3 other doses also met the criteria. Compared with placebo, subjects showed significant improvements in SE, subjective SE, LPS, and subjective sleep onset latency at the beginning and end of treatment for lemborexant doses ≥ 5 mg (P &lt; .05). WASO and subjective WASO showed numerically greater improvements for doses &gt; 1 mg. AEs, mostly mild to moderate, included dose-related somnolence. Conclusions: Lemborexant doses ranging from 2.5-10 mg provided efficacy for the treatment of insomnia while minimizing next-morning residual sleepiness. Clinical Trial Registration: Title: A Multicenter, Randomized, Double-blind, Placebo-controlled, Parallel-group, Bayesian Adaptive Randomization Design, Dose Response Study of the Efficacy of E2006 in Adults and Elderly Subjects With Chronic Insomnia; URL: https://clinicaltrials.gov/ct2/show/NCT01995838; Identifier: NCT01995838.&quot;,&quot;publisher&quot;:&quot;American Academy of Sleep Medicine&quot;,&quot;issue&quot;:&quot;11&quot;,&quot;volume&quot;:&quot;13&quot;,&quot;container-title-short&quot;:&quot;&quot;},&quot;isTemporary&quot;:false}],&quot;citationTag&quot;:&quot;MENDELEY_CITATION_v3_eyJjaXRhdGlvbklEIjoiTUVOREVMRVlfQ0lUQVRJT05fYmM4YjUwMjItYjEwNS00NGQ0LTlkNWQtNDdmNTk0MzU0YmE3IiwicHJvcGVydGllcyI6eyJub3RlSW5kZXgiOjB9LCJpc0VkaXRlZCI6ZmFsc2UsIm1hbnVhbE92ZXJyaWRlIjp7ImlzTWFudWFsbHlPdmVycmlkZGVuIjpmYWxzZSwiY2l0ZXByb2NUZXh0IjoiKDE0OSkiLCJtYW51YWxPdmVycmlkZVRleHQiOiIifSwiY2l0YXRpb25JdGVtcyI6W3siaWQiOiIyNWEwNGJjMS00NTJiLTM0NDgtYTgzYi05ZDBmZTVkMjUxMWUiLCJpdGVtRGF0YSI6eyJ0eXBlIjoiYXJ0aWNsZS1qb3VybmFsIiwiaWQiOiIyNWEwNGJjMS00NTJiLTM0NDgtYTgzYi05ZDBmZTVkMjUxMWUiLCJ0aXRsZSI6IkxlbWJvcmV4YW50LCBhIGR1YWwgb3JleGluIHJlY2VwdG9yIGFudGFnb25pc3QgKERPUkEpIGZvciB0aGUgdHJlYXRtZW50IG9mIGluc29tbmlhIGRpc29yZGVyOiBSZXN1bHRzIGZyb20gYSBCYXllc2lhbiwgYWRhcHRpdmUsIHJhbmRvbWl6ZWQsIGRvdWJsZS1ibGluZCwgcGxhY2Viby1jb250cm9sbGVkIHN0dWR5IiwiYXV0aG9yIjpbeyJmYW1pbHkiOiJNdXJwaHkiLCJnaXZlbiI6IlBhdHJpY2lhIiwicGFyc2UtbmFtZXMiOmZhbHNlLCJkcm9wcGluZy1wYXJ0aWNsZSI6IiIsIm5vbi1kcm9wcGluZy1wYXJ0aWNsZSI6IiJ9LHsiZmFtaWx5IjoiTW9saW5lIiwiZ2l2ZW4iOiJNYXJnYXJldCIsInBhcnNlLW5hbWVzIjpmYWxzZSwiZHJvcHBpbmctcGFydGljbGUiOiIiLCJub24tZHJvcHBpbmctcGFydGljbGUiOiIifSx7ImZhbWlseSI6Ik1heWxlYmVuIiwiZ2l2ZW4iOiJEYXZpZCIsInBhcnNlLW5hbWVzIjpmYWxzZSwiZHJvcHBpbmctcGFydGljbGUiOiIiLCJub24tZHJvcHBpbmctcGFydGljbGUiOiIifSx7ImZhbWlseSI6IlJvc2VuYmVyZyIsImdpdmVuIjoiUnVzc2VsbCIsInBhcnNlLW5hbWVzIjpmYWxzZSwiZHJvcHBpbmctcGFydGljbGUiOiIiLCJub24tZHJvcHBpbmctcGFydGljbGUiOiIifSx7ImZhbWlseSI6IlphbW1pdCIsImdpdmVuIjoiR2FyeSIsInBhcnNlLW5hbWVzIjpmYWxzZSwiZHJvcHBpbmctcGFydGljbGUiOiIiLCJub24tZHJvcHBpbmctcGFydGljbGUiOiIifSx7ImZhbWlseSI6IlBpbm5lciIsImdpdmVuIjoiS2F0ZSIsInBhcnNlLW5hbWVzIjpmYWxzZSwiZHJvcHBpbmctcGFydGljbGUiOiIiLCJub24tZHJvcHBpbmctcGFydGljbGUiOiIifSx7ImZhbWlseSI6IkRoYWRkYSIsImdpdmVuIjoiU2hvYmhhIiwicGFyc2UtbmFtZXMiOmZhbHNlLCJkcm9wcGluZy1wYXJ0aWNsZSI6IiIsIm5vbi1kcm9wcGluZy1wYXJ0aWNsZSI6IiJ9LHsiZmFtaWx5IjoiSG9uZyIsImdpdmVuIjoiUXVhbiIsInBhcnNlLW5hbWVzIjpmYWxzZSwiZHJvcHBpbmctcGFydGljbGUiOiIiLCJub24tZHJvcHBpbmctcGFydGljbGUiOiIifSx7ImZhbWlseSI6Ikdpb3JnaSIsImdpdmVuIjoiTHVpZ2kiLCJwYXJzZS1uYW1lcyI6ZmFsc2UsImRyb3BwaW5nLXBhcnRpY2xlIjoiIiwibm9uLWRyb3BwaW5nLXBhcnRpY2xlIjoiIn0seyJmYW1pbHkiOiJTYXRsaW4iLCJnaXZlbiI6IkFuZHJldyIsInBhcnNlLW5hbWVzIjpmYWxzZSwiZHJvcHBpbmctcGFydGljbGUiOiIiLCJub24tZHJvcHBpbmctcGFydGljbGUiOiIifV0sImNvbnRhaW5lci10aXRsZSI6IkpvdXJuYWwgb2YgQ2xpbmljYWwgU2xlZXAgTWVkaWNpbmUiLCJET0kiOiIxMC41NjY0L2pjc20uNjgwMCIsIklTU04iOiIxNTUwOTM5NyIsIlBNSUQiOiIyOTA2NTk1MyIsImlzc3VlZCI6eyJkYXRlLXBhcnRzIjpbWzIwMTddXX0sInBhZ2UiOiIxMjg5LTEyOTkiLCJhYnN0cmFjdCI6IlN0dWR5IE9iamVjdGl2ZXM6IFRvIGlkZW50aWZ5IGRvc2Uocykgb2YgbGVtYm9yZXhhbnQgdGhhdCBtYXhpbWl6ZSBpbnNvbW5pYSB0cmVhdG1lbnQgZWZmaWNhY3kgd2hpbGUgbWluaW1pemluZyBuZXh0LW1vcm5pbmcgcmVzaWR1YWwgc2xlZXBpbmVzcyBhbmQgZXZhbHVhdGUgbGVtYm9yZXhhbnQgZWZmZWN0cyBvbiBwb2x5c29tbm9ncmFwaHkgKFBTRykgbWVhc3VyZXMgKHNsZWVwIGVmZmljaWVuY3kgW1NFXSwgbGF0ZW5jeSB0byBwZXJzaXN0ZW50IHNsZWVwIFtMUFNdLCBhbmQgd2FrZSBhZnRlciBzbGVlcCBvbnNldCBbV0FTT10pIGF0IHRoZSBiZWdpbm5pbmcgYW5kIGVuZCBvZiB0cmVhdG1lbnQuIE1ldGhvZHM6IEFkdWx0cyBhbmQgZWxkZXJseSBzdWJqZWN0cyB3aXRoIGluc29tbmlhIGRpc29yZGVyIHBlciB0aGUgRGlhZ25vc3RpYyBhbmQgU3RhdGlzdGljYWwgTWFudWFsIG9mIE1lbnRhbCBEaXNvcmRlcnMsIEZpZnRoIEVkaXRpb24gd2VyZSBlbnJvbGxlZCBpbiBhIG11bHRpY2VudGVyLCByYW5kb21pemVkLCBkb3VibGUtYmxpbmQsIHBsYWNlYm8tY29udHJvbGxlZCwgQmF5ZXNpYW4sIGFkYXB0aXZlLCBwYXJhbGxlbC1ncm91cCBzdHVkeSwgcmVjZWl2aW5nIGxlbWJvcmV4YW50ICgxLCAyLjUsIDUsIDEwLCAxNSwgMjUgbWcpIG9yIHBsYWNlYm8gZm9yIDE1IG5pZ2h0cy4gRWZmaWNhY3kgYXNzZXNzbWVudHMgaW5jbHVkZWQgYSB1dGlsaXR5IGZ1bmN0aW9uIHRoYXQgY29tYmluZWQgZWZmaWNhY3kgKFNFKSBhbmQgc2FmZXR5IChyZXNpZHVhbCBtb3JuaW5nIHNsZWVwaW5lc3MgYXMgbWVhc3VyZWQgYnkgS2Fyb2xpbnNrYSBTbGVlcGluZXNzIFNjYWxlIFtLU1NdKSwgUFNHIG1lYXN1cmVzLCBhbmQgc2xlZXAgZGlhcnkuIFNhZmV0eSBhc3Nlc3NtZW50cyBpbmNsdWRlZCBLU1MsIERpZ2l0IFN5bWJvbCBTdWJzdGl0dXRpb24gVGVzdCwgY29tcHV0ZXJpemVkIHJlYWN0aW9uIHRpbWUgdGVzdHMsIGFuZCBhZHZlcnNlIGV2ZW50cyAoQUVzKS4gUmVzdWx0czogQSB0b3RhbCBvZiA2MTYgc3ViamVjdHMgd2VyZSBzY3JlZW5lZDsgMjkxIHdlcmUgcmFuZG9taXplZC4gQmFzZWxpbmUgY2hhcmFjdGVyaXN0aWNzIHdlcmUgc2ltaWxhciBiZXR3ZWVuIGxlbWJvcmV4YW50IGdyb3VwcyBhbmQgcGxhY2VibyAofjYzJSBmZW1hbGUsIG1lZGlhbiBhZ2U6IDQ5LjAgeWVhcnMpLiBUaGUgc3R1ZHkgd2FzIHN0b3BwZWQgZm9yIGVhcmx5IHN1Y2Nlc3MgYWZ0ZXIgdGhlIGZpZnRoIGludGVyaW0gYW5hbHlzaXMgd2hlbiB0aGUgMTUtbWcgZG9zZSBtZXQgdXRpbGl0eSBpbmRleC9LU1MgY3JpdGVyaWEgZm9yIHN1Y2Nlc3M7IDMgb3RoZXIgZG9zZXMgYWxzbyBtZXQgdGhlIGNyaXRlcmlhLiBDb21wYXJlZCB3aXRoIHBsYWNlYm8sIHN1YmplY3RzIHNob3dlZCBzaWduaWZpY2FudCBpbXByb3ZlbWVudHMgaW4gU0UsIHN1YmplY3RpdmUgU0UsIExQUywgYW5kIHN1YmplY3RpdmUgc2xlZXAgb25zZXQgbGF0ZW5jeSBhdCB0aGUgYmVnaW5uaW5nIGFuZCBlbmQgb2YgdHJlYXRtZW50IGZvciBsZW1ib3JleGFudCBkb3NlcyDiiaUgNSBtZyAoUCA8IC4wNSkuIFdBU08gYW5kIHN1YmplY3RpdmUgV0FTTyBzaG93ZWQgbnVtZXJpY2FsbHkgZ3JlYXRlciBpbXByb3ZlbWVudHMgZm9yIGRvc2VzID4gMSBtZy4gQUVzLCBtb3N0bHkgbWlsZCB0byBtb2RlcmF0ZSwgaW5jbHVkZWQgZG9zZS1yZWxhdGVkIHNvbW5vbGVuY2UuIENvbmNsdXNpb25zOiBMZW1ib3JleGFudCBkb3NlcyByYW5naW5nIGZyb20gMi41LTEwIG1nIHByb3ZpZGVkIGVmZmljYWN5IGZvciB0aGUgdHJlYXRtZW50IG9mIGluc29tbmlhIHdoaWxlIG1pbmltaXppbmcgbmV4dC1tb3JuaW5nIHJlc2lkdWFsIHNsZWVwaW5lc3MuIENsaW5pY2FsIFRyaWFsIFJlZ2lzdHJhdGlvbjogVGl0bGU6IEEgTXVsdGljZW50ZXIsIFJhbmRvbWl6ZWQsIERvdWJsZS1ibGluZCwgUGxhY2Viby1jb250cm9sbGVkLCBQYXJhbGxlbC1ncm91cCwgQmF5ZXNpYW4gQWRhcHRpdmUgUmFuZG9taXphdGlvbiBEZXNpZ24sIERvc2UgUmVzcG9uc2UgU3R1ZHkgb2YgdGhlIEVmZmljYWN5IG9mIEUyMDA2IGluIEFkdWx0cyBhbmQgRWxkZXJseSBTdWJqZWN0cyBXaXRoIENocm9uaWMgSW5zb21uaWE7IFVSTDogaHR0cHM6Ly9jbGluaWNhbHRyaWFscy5nb3YvY3QyL3Nob3cvTkNUMDE5OTU4Mzg7IElkZW50aWZpZXI6IE5DVDAxOTk1ODM4LiIsInB1Ymxpc2hlciI6IkFtZXJpY2FuIEFjYWRlbXkgb2YgU2xlZXAgTWVkaWNpbmUiLCJpc3N1ZSI6IjExIiwidm9sdW1lIjoiMTMiLCJjb250YWluZXItdGl0bGUtc2hvcnQiOiIifSwiaXNUZW1wb3JhcnkiOmZhbHNlfV19&quot;},{&quot;citationID&quot;:&quot;MENDELEY_CITATION_103bad55-5912-4def-907c-a0f5819dbe8f&quot;,&quot;properties&quot;:{&quot;noteIndex&quot;:0},&quot;isEdited&quot;:false,&quot;manualOverride&quot;:{&quot;isManuallyOverridden&quot;:false,&quot;citeprocText&quot;:&quot;(150)&quot;,&quot;manualOverrideText&quot;:&quot;&quot;},&quot;citationTag&quot;:&quot;MENDELEY_CITATION_v3_eyJjaXRhdGlvbklEIjoiTUVOREVMRVlfQ0lUQVRJT05fMTAzYmFkNTUtNTkxMi00ZGVmLTkwN2MtYTBmNTgxOWRiZThmIiwicHJvcGVydGllcyI6eyJub3RlSW5kZXgiOjB9LCJpc0VkaXRlZCI6ZmFsc2UsIm1hbnVhbE92ZXJyaWRlIjp7ImlzTWFudWFsbHlPdmVycmlkZGVuIjpmYWxzZSwiY2l0ZXByb2NUZXh0IjoiKDE1MCkiLCJtYW51YWxPdmVycmlkZVRleHQiOiIifSwiY2l0YXRpb25JdGVtcyI6W3siaWQiOiJkZDIxMGU5OS1iMjE3LTM3N2UtYjVlYy03MTJmY2M3NjgyYWQiLCJpdGVtRGF0YSI6eyJ0eXBlIjoiYXJ0aWNsZS1qb3VybmFsIiwiaWQiOiJkZDIxMGU5OS1iMjE3LTM3N2UtYjVlYy03MTJmY2M3NjgyYWQiLCJ0aXRsZSI6IkRlbGl2ZXJpbmcgdGhlcmFweSBvdmVyIHRlbGVwaG9uZSBpbiBhIGh1bWFuaXRhcmlhbiBzZXR0aW5nOiBhIHBpbG90IHJhbmRvbWl6ZWQgY29udHJvbGxlZCB0cmlhbCBvZiBjb21tb24gZWxlbWVudHMgdHJlYXRtZW50IGFwcHJvYWNoIChDRVRBKSB3aXRoIFN5cmlhbiByZWZ1Z2VlIGNoaWxkcmVuIGluIExlYmFub24iLCJhdXRob3IiOlt7ImZhbWlseSI6IlBsdWVzcyIsImdpdmVuIjoiTWljaGFlbCIsInBhcnNlLW5hbWVzIjpmYWxzZSwiZHJvcHBpbmctcGFydGljbGUiOiIiLCJub24tZHJvcHBpbmctcGFydGljbGUiOiIifSx7ImZhbWlseSI6Ik1jRXdlbiIsImdpdmVuIjoiRmlvbmEgUy4iLCJwYXJzZS1uYW1lcyI6ZmFsc2UsImRyb3BwaW5nLXBhcnRpY2xlIjoiIiwibm9uLWRyb3BwaW5nLXBhcnRpY2xlIjoiIn0seyJmYW1pbHkiOiJCaWF6b2xpIiwiZ2l2ZW4iOiJDbGF1ZGluZWkiLCJwYXJzZS1uYW1lcyI6ZmFsc2UsImRyb3BwaW5nLXBhcnRpY2xlIjoiIiwibm9uLWRyb3BwaW5nLXBhcnRpY2xlIjoiIn0seyJmYW1pbHkiOiJDaGVoYWRlIiwiZ2l2ZW4iOiJOaWNvbGFzIiwicGFyc2UtbmFtZXMiOmZhbHNlLCJkcm9wcGluZy1wYXJ0aWNsZSI6IiIsIm5vbi1kcm9wcGluZy1wYXJ0aWNsZSI6IiJ9LHsiZmFtaWx5IjoiQm9zcXVpIiwiZ2l2ZW4iOiJUYW5pYSIsInBhcnNlLW5hbWVzIjpmYWxzZSwiZHJvcHBpbmctcGFydGljbGUiOiIiLCJub24tZHJvcHBpbmctcGFydGljbGUiOiIifSx7ImZhbWlseSI6IlNrYXZlbnNraSIsImdpdmVuIjoiU3RlcGhhbmllIiwicGFyc2UtbmFtZXMiOmZhbHNlLCJkcm9wcGluZy1wYXJ0aWNsZSI6IiIsIm5vbi1kcm9wcGluZy1wYXJ0aWNsZSI6IiJ9LHsiZmFtaWx5IjoiTXVycmF5IiwiZ2l2ZW4iOiJMYXVyYSIsInBhcnNlLW5hbWVzIjpmYWxzZSwiZHJvcHBpbmctcGFydGljbGUiOiIiLCJub24tZHJvcHBpbmctcGFydGljbGUiOiIifSx7ImZhbWlseSI6IldlaWVyc3RhbGwtUHVzdCIsImdpdmVuIjoiUm9sYW5kIiwicGFyc2UtbmFtZXMiOmZhbHNlLCJkcm9wcGluZy1wYXJ0aWNsZSI6IiIsIm5vbi1kcm9wcGluZy1wYXJ0aWNsZSI6IiJ9LHsiZmFtaWx5IjoiQm9sdG9uIiwiZ2l2ZW4iOiJQYXVsIiwicGFyc2UtbmFtZXMiOmZhbHNlLCJkcm9wcGluZy1wYXJ0aWNsZSI6IiIsIm5vbi1kcm9wcGluZy1wYXJ0aWNsZSI6IiJ9LHsiZmFtaWx5IjoiS2FyYW0iLCJnaXZlbiI6IkVsaWUiLCJwYXJzZS1uYW1lcyI6ZmFsc2UsImRyb3BwaW5nLXBhcnRpY2xlIjoiIiwibm9uLWRyb3BwaW5nLXBhcnRpY2xlIjoiIn1dLCJjb250YWluZXItdGl0bGUiOiJDb25mbGljdCBhbmQgSGVhbHRoIiwiY29udGFpbmVyLXRpdGxlLXNob3J0IjoiQ29uZmwgSGVhbHRoIiwiRE9JIjoiMTAuMTE4Ni9zMTMwMzEtMDI0LTAwNjE2LTIiLCJJU1NOIjoiMTc1Mi0xNTA1IiwiaXNzdWVkIjp7ImRhdGUtcGFydHMiOltbMjAyNCw5LDIwXV19LCJwYWdlIjoiNTgiLCJpc3N1ZSI6IjEiLCJ2b2x1bWUiOiIxOCJ9LCJpc1RlbXBvcmFyeSI6ZmFsc2V9XX0=&quot;,&quot;citationItems&quot;:[{&quot;id&quot;:&quot;dd210e99-b217-377e-b5ec-712fcc7682ad&quot;,&quot;itemData&quot;:{&quot;type&quot;:&quot;article-journal&quot;,&quot;id&quot;:&quot;dd210e99-b217-377e-b5ec-712fcc7682ad&quot;,&quot;title&quot;:&quot;Delivering therapy over telephone in a humanitarian setting: a pilot randomized controlled trial of common elements treatment approach (CETA) with Syrian refugee children in Lebanon&quot;,&quot;author&quot;:[{&quot;family&quot;:&quot;Pluess&quot;,&quot;given&quot;:&quot;Michael&quot;,&quot;parse-names&quot;:false,&quot;dropping-particle&quot;:&quot;&quot;,&quot;non-dropping-particle&quot;:&quot;&quot;},{&quot;family&quot;:&quot;McEwen&quot;,&quot;given&quot;:&quot;Fiona S.&quot;,&quot;parse-names&quot;:false,&quot;dropping-particle&quot;:&quot;&quot;,&quot;non-dropping-particle&quot;:&quot;&quot;},{&quot;family&quot;:&quot;Biazoli&quot;,&quot;given&quot;:&quot;Claudinei&quot;,&quot;parse-names&quot;:false,&quot;dropping-particle&quot;:&quot;&quot;,&quot;non-dropping-particle&quot;:&quot;&quot;},{&quot;family&quot;:&quot;Chehade&quot;,&quot;given&quot;:&quot;Nicolas&quot;,&quot;parse-names&quot;:false,&quot;dropping-particle&quot;:&quot;&quot;,&quot;non-dropping-particle&quot;:&quot;&quot;},{&quot;family&quot;:&quot;Bosqui&quot;,&quot;given&quot;:&quot;Tania&quot;,&quot;parse-names&quot;:false,&quot;dropping-particle&quot;:&quot;&quot;,&quot;non-dropping-particle&quot;:&quot;&quot;},{&quot;family&quot;:&quot;Skavenski&quot;,&quot;given&quot;:&quot;Stephanie&quot;,&quot;parse-names&quot;:false,&quot;dropping-particle&quot;:&quot;&quot;,&quot;non-dropping-particle&quot;:&quot;&quot;},{&quot;family&quot;:&quot;Murray&quot;,&quot;given&quot;:&quot;Laura&quot;,&quot;parse-names&quot;:false,&quot;dropping-particle&quot;:&quot;&quot;,&quot;non-dropping-particle&quot;:&quot;&quot;},{&quot;family&quot;:&quot;Weierstall-Pust&quot;,&quot;given&quot;:&quot;Roland&quot;,&quot;parse-names&quot;:false,&quot;dropping-particle&quot;:&quot;&quot;,&quot;non-dropping-particle&quot;:&quot;&quot;},{&quot;family&quot;:&quot;Bolton&quot;,&quot;given&quot;:&quot;Paul&quot;,&quot;parse-names&quot;:false,&quot;dropping-particle&quot;:&quot;&quot;,&quot;non-dropping-particle&quot;:&quot;&quot;},{&quot;family&quot;:&quot;Karam&quot;,&quot;given&quot;:&quot;Elie&quot;,&quot;parse-names&quot;:false,&quot;dropping-particle&quot;:&quot;&quot;,&quot;non-dropping-particle&quot;:&quot;&quot;}],&quot;container-title&quot;:&quot;Conflict and Health&quot;,&quot;container-title-short&quot;:&quot;Confl Health&quot;,&quot;DOI&quot;:&quot;10.1186/s13031-024-00616-2&quot;,&quot;ISSN&quot;:&quot;1752-1505&quot;,&quot;issued&quot;:{&quot;date-parts&quot;:[[2024,9,20]]},&quot;page&quot;:&quot;58&quot;,&quot;issue&quot;:&quot;1&quot;,&quot;volume&quot;:&quot;18&quot;},&quot;isTemporary&quot;:false}]},{&quot;citationID&quot;:&quot;MENDELEY_CITATION_a44b6b38-a880-46d7-9782-11771df4d4d7&quot;,&quot;properties&quot;:{&quot;noteIndex&quot;:0},&quot;isEdited&quot;:false,&quot;manualOverride&quot;:{&quot;isManuallyOverridden&quot;:false,&quot;citeprocText&quot;:&quot;(151)&quot;,&quot;manualOverrideText&quot;:&quot;&quot;},&quot;citationTag&quot;:&quot;MENDELEY_CITATION_v3_eyJjaXRhdGlvbklEIjoiTUVOREVMRVlfQ0lUQVRJT05fYTQ0YjZiMzgtYTg4MC00NmQ3LTk3ODItMTE3NzFkZjRkNGQ3IiwicHJvcGVydGllcyI6eyJub3RlSW5kZXgiOjB9LCJpc0VkaXRlZCI6ZmFsc2UsIm1hbnVhbE92ZXJyaWRlIjp7ImlzTWFudWFsbHlPdmVycmlkZGVuIjpmYWxzZSwiY2l0ZXByb2NUZXh0IjoiKDE1MSkiLCJtYW51YWxPdmVycmlkZVRleHQiOiIifSwiY2l0YXRpb25JdGVtcyI6W3siaWQiOiI4NTllNjE3OS1kOWNkLTMzN2ItOTJlYS1kMGE4MDczYjIyMmUiLCJpdGVtRGF0YSI6eyJ0eXBlIjoiYXJ0aWNsZS1qb3VybmFsIiwiaWQiOiI4NTllNjE3OS1kOWNkLTMzN2ItOTJlYS1kMGE4MDczYjIyMmUiLCJ0aXRsZSI6IlJhbmRvbWl6ZWQgNTItd2VlayBQaGFzZSAyIFRyaWFsIG9mIEFsYmlnbHV0aWRlIFZlcnN1cyBQbGFjZWJvIGluIEFkdWx0IFBhdGllbnRzIFdpdGggTmV3bHkgRGlhZ25vc2VkIFR5cGUgMSBEaWFiZXRlcyIsImF1dGhvciI6W3siZmFtaWx5IjoiUG96emlsbGkiLCJnaXZlbiI6IlBhb2xvIiwicGFyc2UtbmFtZXMiOmZhbHNlLCJkcm9wcGluZy1wYXJ0aWNsZSI6IiIsIm5vbi1kcm9wcGluZy1wYXJ0aWNsZSI6IiJ9LHsiZmFtaWx5IjoiQm9zaSIsImdpdmVuIjoiRW1hbnVlbGUiLCJwYXJzZS1uYW1lcyI6ZmFsc2UsImRyb3BwaW5nLXBhcnRpY2xlIjoiIiwibm9uLWRyb3BwaW5nLXBhcnRpY2xlIjoiIn0seyJmYW1pbHkiOiJDaXJrZWwiLCJnaXZlbiI6IkRlYm9yYWgiLCJwYXJzZS1uYW1lcyI6ZmFsc2UsImRyb3BwaW5nLXBhcnRpY2xlIjoiIiwibm9uLWRyb3BwaW5nLXBhcnRpY2xlIjoiIn0seyJmYW1pbHkiOiJIYXJyaXMiLCJnaXZlbiI6Ikp1bGlhIiwicGFyc2UtbmFtZXMiOmZhbHNlLCJkcm9wcGluZy1wYXJ0aWNsZSI6IiIsIm5vbi1kcm9wcGluZy1wYXJ0aWNsZSI6IiJ9LHsiZmFtaWx5IjoiTGVlY2giLCJnaXZlbiI6Ik5pY29sYSIsInBhcnNlLW5hbWVzIjpmYWxzZSwiZHJvcHBpbmctcGFydGljbGUiOiIiLCJub24tZHJvcHBpbmctcGFydGljbGUiOiIifSx7ImZhbWlseSI6IlRpbmFob25lcyIsImdpdmVuIjoiRnJhbmNpc2NvIEoiLCJwYXJzZS1uYW1lcyI6ZmFsc2UsImRyb3BwaW5nLXBhcnRpY2xlIjoiIiwibm9uLWRyb3BwaW5nLXBhcnRpY2xlIjoiIn0seyJmYW1pbHkiOiJWYW50eWdoZW0iLCJnaXZlbiI6Ik1hcmllLUNocmlzdGluZSIsInBhcnNlLW5hbWVzIjpmYWxzZSwiZHJvcHBpbmctcGFydGljbGUiOiIiLCJub24tZHJvcHBpbmctcGFydGljbGUiOiIifSx7ImZhbWlseSI6IlZsYXNha2FraXMiLCJnaXZlbiI6Ikdlb3JnaW9zIiwicGFyc2UtbmFtZXMiOmZhbHNlLCJkcm9wcGluZy1wYXJ0aWNsZSI6IiIsIm5vbi1kcm9wcGluZy1wYXJ0aWNsZSI6IiJ9LHsiZmFtaWx5IjoiWmllZ2xlciIsImdpdmVuIjoiQW5ldHRlLUdhYnJpZWxlIiwicGFyc2UtbmFtZXMiOmZhbHNlLCJkcm9wcGluZy1wYXJ0aWNsZSI6IiIsIm5vbi1kcm9wcGluZy1wYXJ0aWNsZSI6IiJ9LHsiZmFtaWx5IjoiSmFubW9oYW1lZCIsImdpdmVuIjoiU2FsaW0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jbGluZW0vZGdhYTE0OSIsIklTU04iOiIwMDIxLTk3MlgiLCJpc3N1ZWQiOnsiZGF0ZS1wYXJ0cyI6W1syMDIwLDYsMV1dfSwicGFnZSI6ImUyMTkyLWUyMjA2IiwiaXNzdWUiOiI2Iiwidm9sdW1lIjoiMTA1In0sImlzVGVtcG9yYXJ5IjpmYWxzZX1dfQ==&quot;,&quot;citationItems&quot;:[{&quot;id&quot;:&quot;859e6179-d9cd-337b-92ea-d0a8073b222e&quot;,&quot;itemData&quot;:{&quot;type&quot;:&quot;article-journal&quot;,&quot;id&quot;:&quot;859e6179-d9cd-337b-92ea-d0a8073b222e&quot;,&quot;title&quot;:&quot;Randomized 52-week Phase 2 Trial of Albiglutide Versus Placebo in Adult Patients With Newly Diagnosed Type 1 Diabetes&quot;,&quot;author&quot;:[{&quot;family&quot;:&quot;Pozzilli&quot;,&quot;given&quot;:&quot;Paolo&quot;,&quot;parse-names&quot;:false,&quot;dropping-particle&quot;:&quot;&quot;,&quot;non-dropping-particle&quot;:&quot;&quot;},{&quot;family&quot;:&quot;Bosi&quot;,&quot;given&quot;:&quot;Emanuele&quot;,&quot;parse-names&quot;:false,&quot;dropping-particle&quot;:&quot;&quot;,&quot;non-dropping-particle&quot;:&quot;&quot;},{&quot;family&quot;:&quot;Cirkel&quot;,&quot;given&quot;:&quot;Deborah&quot;,&quot;parse-names&quot;:false,&quot;dropping-particle&quot;:&quot;&quot;,&quot;non-dropping-particle&quot;:&quot;&quot;},{&quot;family&quot;:&quot;Harris&quot;,&quot;given&quot;:&quot;Julia&quot;,&quot;parse-names&quot;:false,&quot;dropping-particle&quot;:&quot;&quot;,&quot;non-dropping-particle&quot;:&quot;&quot;},{&quot;family&quot;:&quot;Leech&quot;,&quot;given&quot;:&quot;Nicola&quot;,&quot;parse-names&quot;:false,&quot;dropping-particle&quot;:&quot;&quot;,&quot;non-dropping-particle&quot;:&quot;&quot;},{&quot;family&quot;:&quot;Tinahones&quot;,&quot;given&quot;:&quot;Francisco J&quot;,&quot;parse-names&quot;:false,&quot;dropping-particle&quot;:&quot;&quot;,&quot;non-dropping-particle&quot;:&quot;&quot;},{&quot;family&quot;:&quot;Vantyghem&quot;,&quot;given&quot;:&quot;Marie-Christine&quot;,&quot;parse-names&quot;:false,&quot;dropping-particle&quot;:&quot;&quot;,&quot;non-dropping-particle&quot;:&quot;&quot;},{&quot;family&quot;:&quot;Vlasakakis&quot;,&quot;given&quot;:&quot;Georgios&quot;,&quot;parse-names&quot;:false,&quot;dropping-particle&quot;:&quot;&quot;,&quot;non-dropping-particle&quot;:&quot;&quot;},{&quot;family&quot;:&quot;Ziegler&quot;,&quot;given&quot;:&quot;Anette-Gabriele&quot;,&quot;parse-names&quot;:false,&quot;dropping-particle&quot;:&quot;&quot;,&quot;non-dropping-particle&quot;:&quot;&quot;},{&quot;family&quot;:&quot;Janmohamed&quot;,&quot;given&quot;:&quot;Salim&quot;,&quot;parse-names&quot;:false,&quot;dropping-particle&quot;:&quot;&quot;,&quot;non-dropping-particle&quot;:&quot;&quot;}],&quot;container-title&quot;:&quot;The Journal of Clinical Endocrinology &amp; Metabolism&quot;,&quot;container-title-short&quot;:&quot;J Clin Endocrinol Metab&quot;,&quot;DOI&quot;:&quot;10.1210/clinem/dgaa149&quot;,&quot;ISSN&quot;:&quot;0021-972X&quot;,&quot;issued&quot;:{&quot;date-parts&quot;:[[2020,6,1]]},&quot;page&quot;:&quot;e2192-e2206&quot;,&quot;issue&quot;:&quot;6&quot;,&quot;volume&quot;:&quot;105&quot;},&quot;isTemporary&quot;:false}]},{&quot;citationID&quot;:&quot;MENDELEY_CITATION_b5583d05-cc36-40a7-9282-fdad55a31edb&quot;,&quot;properties&quot;:{&quot;noteIndex&quot;:0},&quot;isEdited&quot;:false,&quot;manualOverride&quot;:{&quot;isManuallyOverridden&quot;:false,&quot;citeprocText&quot;:&quot;(152)&quot;,&quot;manualOverrideText&quot;:&quot;&quot;},&quot;citationTag&quot;:&quot;MENDELEY_CITATION_v3_eyJjaXRhdGlvbklEIjoiTUVOREVMRVlfQ0lUQVRJT05fYjU1ODNkMDUtY2MzNi00MGE3LTkyODItZmRhZDU1YTMxZWRiIiwicHJvcGVydGllcyI6eyJub3RlSW5kZXgiOjB9LCJpc0VkaXRlZCI6ZmFsc2UsIm1hbnVhbE92ZXJyaWRlIjp7ImlzTWFudWFsbHlPdmVycmlkZGVuIjpmYWxzZSwiY2l0ZXByb2NUZXh0IjoiKDE1MikiLCJtYW51YWxPdmVycmlkZVRleHQiOiIifSwiY2l0YXRpb25JdGVtcyI6W3siaWQiOiJlNmM4NmY1Yy0yZWY4LTNhYzQtYTllNi0xMzhmMDg2NmU5MzIiLCJpdGVtRGF0YSI6eyJ0eXBlIjoiYXJ0aWNsZS1qb3VybmFsIiwiaWQiOiJlNmM4NmY1Yy0yZWY4LTNhYzQtYTllNi0xMzhmMDg2NmU5MzIiLCJ0aXRsZSI6IlN0cmF0ZWdpZXMgdG8gUHJvbW90ZSBSZXNpbGllbmN5OiBBIFJhbmRvbWl6ZWQgRW1iZWRkZWQgTXVsdGlmYWN0b3JpYWwgQWRhcHRhdGl2ZSBQbGF0Zm9ybSAoUkVNQVApIENsaW5pY2FsIFRyaWFsIHRvIFN0dWR5IEludGVydmVudGlvbnMgdG8gSW1wcm92ZSBSZWNvdmVyeSBBZnRlciBTdXJnZXJ5IGluIEhpZ2gtUmlzayBQYXRpZW50cyIsImF1dGhvciI6W3siZmFtaWx5IjoiUmVpdHoiLCJnaXZlbiI6IkthdGhlcmluZSBNLiIsInBhcnNlLW5hbWVzIjpmYWxzZSwiZHJvcHBpbmctcGFydGljbGUiOiIiLCJub24tZHJvcHBpbmctcGFydGljbGUiOiIifSx7ImZhbWlseSI6Ik5hc3NlcmVsZGluZSIsImdpdmVuIjoiSGFzYW4iLCJwYXJzZS1uYW1lcyI6ZmFsc2UsImRyb3BwaW5nLXBhcnRpY2xlIjoiIiwibm9uLWRyb3BwaW5nLXBhcnRpY2xlIjoiIn0seyJmYW1pbHkiOiJLZW5uZWR5IiwiZ2l2ZW4iOiJKYXNvbiIsInBhcnNlLW5hbWVzIjpmYWxzZSwiZHJvcHBpbmctcGFydGljbGUiOiIiLCJub24tZHJvcHBpbmctcGFydGljbGUiOiIifSx7ImZhbWlseSI6IlplaCIsImdpdmVuIjoiUnlhbiIsInBhcnNlLW5hbWVzIjpmYWxzZSwiZHJvcHBpbmctcGFydGljbGUiOiIiLCJub24tZHJvcHBpbmctcGFydGljbGUiOiIifSx7ImZhbWlseSI6IktoYW5kd2FsYSIsImdpdmVuIjoiRmFyYWgiLCJwYXJzZS1uYW1lcyI6ZmFsc2UsImRyb3BwaW5nLXBhcnRpY2xlIjoiIiwibm9uLWRyb3BwaW5nLXBhcnRpY2xlIjoiIn0seyJmYW1pbHkiOiJTZXltb3VyIiwiZ2l2ZW4iOiJDaHJpc3RvcGhlciBXLiIsInBhcnNlLW5hbWVzIjpmYWxzZSwiZHJvcHBpbmctcGFydGljbGUiOiIiLCJub24tZHJvcHBpbmctcGFydGljbGUiOiIifSx7ImZhbWlseSI6IlF1aW50YW5hIiwiZ2l2ZW4iOiJNZWxhbmllIiwicGFyc2UtbmFtZXMiOmZhbHNlLCJkcm9wcGluZy1wYXJ0aWNsZSI6IiIsIm5vbi1kcm9wcGluZy1wYXJ0aWNsZSI6IiJ9LHsiZmFtaWx5IjoiVmllbGUiLCJnaXZlbiI6IktlcnQiLCJwYXJzZS1uYW1lcyI6ZmFsc2UsImRyb3BwaW5nLXBhcnRpY2xlIjoiIiwibm9uLWRyb3BwaW5nLXBhcnRpY2xlIjoiIn0seyJmYW1pbHkiOiJEZXRyeSIsImdpdmVuIjoiTWljaGVsbGUiLCJwYXJzZS1uYW1lcyI6ZmFsc2UsImRyb3BwaW5nLXBhcnRpY2xlIjoiIiwibm9uLWRyb3BwaW5nLXBhcnRpY2xlIjoiIn0seyJmYW1pbHkiOiJNb3JyaXMiLCJnaXZlbiI6IkFsaXNvbiIsInBhcnNlLW5hbWVzIjpmYWxzZSwiZHJvcHBpbmctcGFydGljbGUiOiIiLCJub24tZHJvcHBpbmctcGFydGljbGUiOiIifSx7ImZhbWlseSI6Ik1ldGhlIiwiZ2l2ZW4iOiJCYXJiYXJhIiwicGFyc2UtbmFtZXMiOmZhbHNlLCJkcm9wcGluZy1wYXJ0aWNsZSI6IiIsIm5vbi1kcm9wcGluZy1wYXJ0aWNsZSI6IiJ9LHsiZmFtaWx5IjoiWnVja2VyYnJhdW4iLCJnaXZlbiI6IkJyaWFuIiwicGFyc2UtbmFtZXMiOmZhbHNlLCJkcm9wcGluZy1wYXJ0aWNsZSI6IiIsIm5vbi1kcm9wcGluZy1wYXJ0aWNsZSI6IiJ9LHsiZmFtaWx5IjoiR2lyYXJkIiwiZ2l2ZW4iOiJUaW1vdGh5IEQuIiwicGFyc2UtbmFtZXMiOmZhbHNlLCJkcm9wcGluZy1wYXJ0aWNsZSI6IiIsIm5vbi1kcm9wcGluZy1wYXJ0aWNsZSI6IiJ9LHsiZmFtaWx5IjoiTWFycm9xdWluIiwiZ2l2ZW4iOiJPc2NhciBDLiIsInBhcnNlLW5hbWVzIjpmYWxzZSwiZHJvcHBpbmctcGFydGljbGUiOiIiLCJub24tZHJvcHBpbmctcGFydGljbGUiOiIifSx7ImZhbWlseSI6IkVzcGVyIiwiZ2l2ZW4iOiJTdGVwaGVuIiwicGFyc2UtbmFtZXMiOmZhbHNlLCJkcm9wcGluZy1wYXJ0aWNsZSI6IiIsIm5vbi1kcm9wcGluZy1wYXJ0aWNsZSI6IiJ9LHsiZmFtaWx5IjoiSG9sZGVyLU11cnJheSIsImdpdmVuIjoiSmVubmlmZXIiLCJwYXJzZS1uYW1lcyI6ZmFsc2UsImRyb3BwaW5nLXBhcnRpY2xlIjoiIiwibm9uLWRyb3BwaW5nLXBhcnRpY2xlIjoiIn0seyJmYW1pbHkiOiJOZXdtYW4iLCJnaXZlbiI6IkFubmUgQi4iLCJwYXJzZS1uYW1lcyI6ZmFsc2UsImRyb3BwaW5nLXBhcnRpY2xlIjoiIiwibm9uLWRyb3BwaW5nLXBhcnRpY2xlIjoiIn0seyJmYW1pbHkiOiJCaWxsaWFyIiwiZ2l2ZW4iOiJUaW1vdGh5IFIuIiwicGFyc2UtbmFtZXMiOmZhbHNlLCJkcm9wcGluZy1wYXJ0aWNsZSI6IiIsIm5vbi1kcm9wcGluZy1wYXJ0aWNsZSI6IiJ9LHsiZmFtaWx5IjoiQmVycnkiLCJnaXZlbiI6IlNjb3R0IiwicGFyc2UtbmFtZXMiOmZhbHNlLCJkcm9wcGluZy1wYXJ0aWNsZSI6IiIsIm5vbi1kcm9wcGluZy1wYXJ0aWNsZSI6IiJ9LHsiZmFtaWx5IjoiQW5ndXMiLCJnaXZlbiI6IkRlcmVrIEMuIiwicGFyc2UtbmFtZXMiOmZhbHNlLCJkcm9wcGluZy1wYXJ0aWNsZSI6IiIsIm5vbi1kcm9wcGluZy1wYXJ0aWNsZSI6IiJ9LHsiZmFtaWx5IjoiTmVhbCIsImdpdmVuIjoiTWF0dGhldyBELiIsInBhcnNlLW5hbWVzIjpmYWxzZSwiZHJvcHBpbmctcGFydGljbGUiOiIiLCJub24tZHJvcHBpbmctcGFydGljbGUiOiIifV0sImNvbnRhaW5lci10aXRsZSI6IkFubmFscyBvZiBTdXJnZXJ5IE9wZW4iLCJET0kiOiIxMC4xMDk3L2FzOS4wMDAwMDAwMDAwMDAwNTY2IiwiaXNzdWVkIjp7ImRhdGUtcGFydHMiOltbMjAyNSw0LDJdXX0sInBhZ2UiOiJlNTY2IiwicHVibGlzaGVyIjoiT3ZpZCBUZWNobm9sb2dpZXMgKFdvbHRlcnMgS2x1d2VyIEhlYWx0aCkiLCJpc3N1ZSI6IjIiLCJ2b2x1bWUiOiI2IiwiY29udGFpbmVyLXRpdGxlLXNob3J0IjoiIn0sImlzVGVtcG9yYXJ5IjpmYWxzZX1dfQ==&quot;,&quot;citationItems&quot;:[{&quot;id&quot;:&quot;e6c86f5c-2ef8-3ac4-a9e6-138f0866e932&quot;,&quot;itemData&quot;:{&quot;type&quot;:&quot;article-journal&quot;,&quot;id&quot;:&quot;e6c86f5c-2ef8-3ac4-a9e6-138f0866e932&quot;,&quot;title&quot;:&quot;Strategies to Promote Resiliency: A Randomized Embedded Multifactorial Adaptative Platform (REMAP) Clinical Trial to Study Interventions to Improve Recovery After Surgery in High-Risk Patients&quot;,&quot;author&quot;:[{&quot;family&quot;:&quot;Reitz&quot;,&quot;given&quot;:&quot;Katherine M.&quot;,&quot;parse-names&quot;:false,&quot;dropping-particle&quot;:&quot;&quot;,&quot;non-dropping-particle&quot;:&quot;&quot;},{&quot;family&quot;:&quot;Nassereldine&quot;,&quot;given&quot;:&quot;Hasan&quot;,&quot;parse-names&quot;:false,&quot;dropping-particle&quot;:&quot;&quot;,&quot;non-dropping-particle&quot;:&quot;&quot;},{&quot;family&quot;:&quot;Kennedy&quot;,&quot;given&quot;:&quot;Jason&quot;,&quot;parse-names&quot;:false,&quot;dropping-particle&quot;:&quot;&quot;,&quot;non-dropping-particle&quot;:&quot;&quot;},{&quot;family&quot;:&quot;Zeh&quot;,&quot;given&quot;:&quot;Ryan&quot;,&quot;parse-names&quot;:false,&quot;dropping-particle&quot;:&quot;&quot;,&quot;non-dropping-particle&quot;:&quot;&quot;},{&quot;family&quot;:&quot;Khandwala&quot;,&quot;given&quot;:&quot;Farah&quot;,&quot;parse-names&quot;:false,&quot;dropping-particle&quot;:&quot;&quot;,&quot;non-dropping-particle&quot;:&quot;&quot;},{&quot;family&quot;:&quot;Seymour&quot;,&quot;given&quot;:&quot;Christopher W.&quot;,&quot;parse-names&quot;:false,&quot;dropping-particle&quot;:&quot;&quot;,&quot;non-dropping-particle&quot;:&quot;&quot;},{&quot;family&quot;:&quot;Quintana&quot;,&quot;given&quot;:&quot;Melanie&quot;,&quot;parse-names&quot;:false,&quot;dropping-particle&quot;:&quot;&quot;,&quot;non-dropping-particle&quot;:&quot;&quot;},{&quot;family&quot;:&quot;Viele&quot;,&quot;given&quot;:&quot;Kert&quot;,&quot;parse-names&quot;:false,&quot;dropping-particle&quot;:&quot;&quot;,&quot;non-dropping-particle&quot;:&quot;&quot;},{&quot;family&quot;:&quot;Detry&quot;,&quot;given&quot;:&quot;Michelle&quot;,&quot;parse-names&quot;:false,&quot;dropping-particle&quot;:&quot;&quot;,&quot;non-dropping-particle&quot;:&quot;&quot;},{&quot;family&quot;:&quot;Morris&quot;,&quot;given&quot;:&quot;Alison&quot;,&quot;parse-names&quot;:false,&quot;dropping-particle&quot;:&quot;&quot;,&quot;non-dropping-particle&quot;:&quot;&quot;},{&quot;family&quot;:&quot;Methe&quot;,&quot;given&quot;:&quot;Barbara&quot;,&quot;parse-names&quot;:false,&quot;dropping-particle&quot;:&quot;&quot;,&quot;non-dropping-particle&quot;:&quot;&quot;},{&quot;family&quot;:&quot;Zuckerbraun&quot;,&quot;given&quot;:&quot;Brian&quot;,&quot;parse-names&quot;:false,&quot;dropping-particle&quot;:&quot;&quot;,&quot;non-dropping-particle&quot;:&quot;&quot;},{&quot;family&quot;:&quot;Girard&quot;,&quot;given&quot;:&quot;Timothy D.&quot;,&quot;parse-names&quot;:false,&quot;dropping-particle&quot;:&quot;&quot;,&quot;non-dropping-particle&quot;:&quot;&quot;},{&quot;family&quot;:&quot;Marroquin&quot;,&quot;given&quot;:&quot;Oscar C.&quot;,&quot;parse-names&quot;:false,&quot;dropping-particle&quot;:&quot;&quot;,&quot;non-dropping-particle&quot;:&quot;&quot;},{&quot;family&quot;:&quot;Esper&quot;,&quot;given&quot;:&quot;Stephen&quot;,&quot;parse-names&quot;:false,&quot;dropping-particle&quot;:&quot;&quot;,&quot;non-dropping-particle&quot;:&quot;&quot;},{&quot;family&quot;:&quot;Holder-Murray&quot;,&quot;given&quot;:&quot;Jennifer&quot;,&quot;parse-names&quot;:false,&quot;dropping-particle&quot;:&quot;&quot;,&quot;non-dropping-particle&quot;:&quot;&quot;},{&quot;family&quot;:&quot;Newman&quot;,&quot;given&quot;:&quot;Anne B.&quot;,&quot;parse-names&quot;:false,&quot;dropping-particle&quot;:&quot;&quot;,&quot;non-dropping-particle&quot;:&quot;&quot;},{&quot;family&quot;:&quot;Billiar&quot;,&quot;given&quot;:&quot;Timothy R.&quot;,&quot;parse-names&quot;:false,&quot;dropping-particle&quot;:&quot;&quot;,&quot;non-dropping-particle&quot;:&quot;&quot;},{&quot;family&quot;:&quot;Berry&quot;,&quot;given&quot;:&quot;Scott&quot;,&quot;parse-names&quot;:false,&quot;dropping-particle&quot;:&quot;&quot;,&quot;non-dropping-particle&quot;:&quot;&quot;},{&quot;family&quot;:&quot;Angus&quot;,&quot;given&quot;:&quot;Derek C.&quot;,&quot;parse-names&quot;:false,&quot;dropping-particle&quot;:&quot;&quot;,&quot;non-dropping-particle&quot;:&quot;&quot;},{&quot;family&quot;:&quot;Neal&quot;,&quot;given&quot;:&quot;Matthew D.&quot;,&quot;parse-names&quot;:false,&quot;dropping-particle&quot;:&quot;&quot;,&quot;non-dropping-particle&quot;:&quot;&quot;}],&quot;container-title&quot;:&quot;Annals of Surgery Open&quot;,&quot;DOI&quot;:&quot;10.1097/as9.0000000000000566&quot;,&quot;issued&quot;:{&quot;date-parts&quot;:[[2025,4,2]]},&quot;page&quot;:&quot;e566&quot;,&quot;publisher&quot;:&quot;Ovid Technologies (Wolters Kluwer Health)&quot;,&quot;issue&quot;:&quot;2&quot;,&quot;volume&quot;:&quot;6&quot;,&quot;container-title-short&quot;:&quot;&quot;},&quot;isTemporary&quot;:false}]},{&quot;citationID&quot;:&quot;MENDELEY_CITATION_dbe0e225-ba9a-4419-94a2-43c98bfb9833&quot;,&quot;properties&quot;:{&quot;noteIndex&quot;:0},&quot;isEdited&quot;:false,&quot;manualOverride&quot;:{&quot;isManuallyOverridden&quot;:false,&quot;citeprocText&quot;:&quot;(153)&quot;,&quot;manualOverrideText&quot;:&quot;&quot;},&quot;citationTag&quot;:&quot;MENDELEY_CITATION_v3_eyJjaXRhdGlvbklEIjoiTUVOREVMRVlfQ0lUQVRJT05fZGJlMGUyMjUtYmE5YS00NDE5LTk0YTItNDNjOThiZmI5ODMzIiwicHJvcGVydGllcyI6eyJub3RlSW5kZXgiOjB9LCJpc0VkaXRlZCI6ZmFsc2UsIm1hbnVhbE92ZXJyaWRlIjp7ImlzTWFudWFsbHlPdmVycmlkZGVuIjpmYWxzZSwiY2l0ZXByb2NUZXh0IjoiKDE1MykiLCJtYW51YWxPdmVycmlkZVRleHQiOiIifSwiY2l0YXRpb25JdGVtcyI6W3siaWQiOiJkZDI4NDZjYS1lOWJhLTNhYWQtODZiZS1iYTYxMDBjNzAzZjgiLCJpdGVtRGF0YSI6eyJ0eXBlIjoiYXJ0aWNsZS1qb3VybmFsIiwiaWQiOiJkZDI4NDZjYS1lOWJhLTNhYWQtODZiZS1iYTYxMDBjNzAzZjgiLCJ0aXRsZSI6IlNvY2NlciBhbmQgVm9jYXRpb25hbCBUcmFpbmluZyBhcmUgSW5lZmZlY3RpdmUgRGVsaXZlcnkgU3RyYXRlZ2llcyB0byBQcmV2ZW50IEhJViBhbmQgU3Vic3RhbmNlIEFidXNlIGJ5IFlvdW5nLCBTb3V0aCBBZnJpY2FuIE1lbjogQSBDbHVzdGVyIFJhbmRvbWl6ZWQgQ29udHJvbGxlZCBUcmlhbCIsImF1dGhvciI6W3siZmFtaWx5IjoiUm90aGVyYW0tQm9ydXMiLCJnaXZlbiI6Ik1hcnkgSmFuZSIsInBhcnNlLW5hbWVzIjpmYWxzZSwiZHJvcHBpbmctcGFydGljbGUiOiIiLCJub24tZHJvcHBpbmctcGFydGljbGUiOiIifSx7ImZhbWlseSI6IlRvbWxpbnNvbiIsImdpdmVuIjoiTWFyayIsInBhcnNlLW5hbWVzIjpmYWxzZSwiZHJvcHBpbmctcGFydGljbGUiOiIiLCJub24tZHJvcHBpbmctcGFydGljbGUiOiIifSx7ImZhbWlseSI6IlN0ZXdhcnQiLCJnaXZlbiI6IkphY2tpZSIsInBhcnNlLW5hbWVzIjpmYWxzZSwiZHJvcHBpbmctcGFydGljbGUiOiIiLCJub24tZHJvcHBpbmctcGFydGljbGUiOiIifSx7ImZhbWlseSI6IlNraXRpIiwiZ2l2ZW4iOiJad2VsaWJhbnppIiwicGFyc2UtbmFtZXMiOmZhbHNlLCJkcm9wcGluZy1wYXJ0aWNsZSI6IiIsIm5vbi1kcm9wcGluZy1wYXJ0aWNsZSI6IiJ9LHsiZmFtaWx5IjoiUmFiaWUiLCJnaXZlbiI6IlN0ZXBoYW4iLCJwYXJzZS1uYW1lcyI6ZmFsc2UsImRyb3BwaW5nLXBhcnRpY2xlIjoiIiwibm9uLWRyb3BwaW5nLXBhcnRpY2xlIjoiIn0seyJmYW1pbHkiOiJXYW5nIiwiZ2l2ZW4iOiJKYXNvbiIsInBhcnNlLW5hbWVzIjpmYWxzZSwiZHJvcHBpbmctcGFydGljbGUiOiIiLCJub24tZHJvcHBpbmctcGFydGljbGUiOiIifSx7ImZhbWlseSI6IkFsbWlyb2wiLCJnaXZlbiI6IkVsbGVuIiwicGFyc2UtbmFtZXMiOmZhbHNlLCJkcm9wcGluZy1wYXJ0aWNsZSI6IiIsIm5vbi1kcm9wcGluZy1wYXJ0aWNsZSI6IiJ9LHsiZmFtaWx5IjoiVm9nZWwiLCJnaXZlbiI6IkxvZGV3eWsiLCJwYXJzZS1uYW1lcyI6ZmFsc2UsImRyb3BwaW5nLXBhcnRpY2xlIjoiIiwibm9uLWRyb3BwaW5nLXBhcnRpY2xlIjoiIn0seyJmYW1pbHkiOiJDaHJpc3RvZG91bG91IiwiZ2l2ZW4iOiJKb2FuIiwicGFyc2UtbmFtZXMiOmZhbHNlLCJkcm9wcGluZy1wYXJ0aWNsZSI6IiIsIm5vbi1kcm9wcGluZy1wYXJ0aWNsZSI6IiJ9LHsiZmFtaWx5IjoiV2Vpc3MiLCJnaXZlbiI6IlJvYmVydCBFLiIsInBhcnNlLW5hbWVzIjpmYWxzZSwiZHJvcHBpbmctcGFydGljbGUiOiIiLCJub24tZHJvcHBpbmctcGFydGljbGUiOiIifV0sImNvbnRhaW5lci10aXRsZSI6IkFJRFMgYW5kIEJlaGF2aW9yIiwiY29udGFpbmVyLXRpdGxlLXNob3J0IjoiQUlEUyBCZWhhdiIsIkRPSSI6IjEwLjEwMDcvczEwNDYxLTAyNC0wNDQ1OC0wIiwiSVNTTiI6IjE1NzMzMjU0IiwiUE1JRCI6IjM5MjU5MjQxIiwiaXNzdWVkIjp7ImRhdGUtcGFydHMiOltbMjAyNCwxMiwxXV19LCJwYWdlIjoiMzkyOS0zOTQzIiwiYWJzdHJhY3QiOiJISVYgYW5kIHN1YnN0YW5jZSBhYnVzZSBhcmUgY29tbW9uIGFtb25nIHlvdW5nIG1lbiwgYXNzb2NpYXRlZCB3aXRoIGEgY2x1c3RlciBvZiByaXNrIGJlaGF2aW9ycy4gWWV0LCBtb3N0IHNlcnZpY2VzIGFkZHJlc3NpbmcgdGhlc2UgY2hhbGxlbmdlcyBhcmUgZGVsaXZlcmVkIGluIHNldHRpbmcgdW5kZXJ1dGlsaXplZCBieSBtZW4gYW5kIGFyZSBvZnRlbiBpbmNvbnNpc3RlbnQgd2l0aCBtYWxlIGlkZW50aXR5LiBUaGlzIGNsdXN0ZXIgcmFuZG9taXplZCBjb250cm9sbGVkIHRyaWFsIGFpbWVkIHRvIHJlZHVjZSBtdWx0aXBsZSByaXNrIGJlaGF2aW9ycyBmb3VuZCBhbW9uZyB5b3VuZyBtZW4gdG93bnNoaXAgYXJlYXMgb24gdGhlIG91dHNraXJ0cyBvZiBDYXBlIFRvd24sIFNvdXRoIEFmcmljYS4gWW91bmcgbWVuIGFnZWQgMTjigJMyOcKgeWVhcnMgKE4gPSAxMTkzKSBhY3Jvc3MgMjcgbmVpZ2hib3Job29kcyB3ZXJlIHJhbmRvbWl6ZWQgYnkgYXJlYSB0byByZWNlaXZlIEhJVi1yZWxhdGVkIHNraWxscyB0cmFpbmluZyBkdXJpbmcgZWl0aGVyOiAoMSkgYSAxMi1tb250aCBzb2NjZXIgbGVhZ3VlIChTTCkgaW50ZXJ2ZW50aW9uOyAoMikgNi1tb250aCBTTCBmb2xsb3dlZCBieSA2wqBtb250aHMgb2Ygdm9jYXRpb25hbCB0cmFpbmluZyAoVlQpIGludGVydmVudGlvbiAoU0wvVlQsIG4gPSA5KTsgb3IgMykgYSBjb250cm9sIGNvbmRpdGlvbiAoQ0MpLiBCYXllc2lhbiBsb25naXR1ZGluYWwgbWl4dHVyZSBtb2RlbHMgd2VyZSB1c2VkIHRvIGV2YWx1YXRlIGJlaGF2aW9ycyBvdmVyIHRpbWUuIEJlY2F1c2Ugd2UgdGFyZ2V0ZWQgbXVsdGlwbGUgb3V0Y29tZXMgYXMgb3VyIHByaW1hcnkgb3V0Y29tZSwgd2UgYW5hbHl6ZWQgaWYgdGhlIG51bWJlciBvZiBzaWduaWZpY2FudGx5IGRpZmZlcmVudCBvdXRjb21lcyBiZXR3ZWVuIGNvbmRpdGlvbnMgZXhjZWVkZWQgY2hhbmNlIGZvciAxMyBtZWFzdXJlcyBvdmVyIDE4wqBtb250aHMgKHdpdGggODMlLCA3NiUsIGFuZCA2MSUgZm9sbG93LXVwKS4gT25seSBpZiB0aGVyZSB3ZXJlIHRocmVlIHNpZ25pZmljYW50IGJlbmVmaXRzIGZhdm9yaW5nIHRoZSBTTC9WVCBvdmVyIHRoZSBTTCB3b3VsZCBiZW5lZml0cyBiZSBzaWduaWZpY2FudC4gT3V0Y29tZSBtZWFzdXJlcyBpbmNsdWRlZCBzdWJzdGFuY2UgdXNlLCBISVYtdGVzdGluZywgcHJvdGVjdGl2ZSBzZXh1YWwgYmVoYXZpb3JzLCB2aW9sZW5jZSwgY29tbXVuaXR5IGVuZ2FnZW1lbnQgYW5kIG1lbnRhbCBoZWFsdGguIENvbnNpc3RlbnQgcGFydGljaXBhdGlvbiBpbiB0aGUgU0wgd2FzIHR5cGljYWxseSBhcm91bmQgNDUlIG92ZXIgdGltZSBhY3Jvc3MgY29uZGl0aW9ucywgaG93ZXZlciwgb25seSAxNyUgb2YgbWVuIGNvbXBsZXRlZCBTTC9WVC4gVGhlcmUgd2VyZSBubyBzaWduaWZpY2FudCBkaWZmZXJlbmNlcyBiZXR3ZWVuIGNvbmRpdGlvbnMgb3ZlciB0aW1lIGJhc2VkIG9uIHRoZSBudW1iZXIgb2Ygc3R1ZHkgb3V0Y29tZXMuIFRoZXNlIHN0cnVjdHVyYWwgaW50ZXJ2ZW50aW9ucyB3ZXJlIGluZWZmZWN0aXZlIGluIGFkZHJlc3NpbmcgeW91bmcgbWVu4oCZcyBzdWJzdGFuY2UgYWJ1c2UgYW5kIHJpc2sgZm9yIEhJVi4gQ2xpbmljYWwgVHJpYWwgUmVnaXN0cmF0aW9uOiBUaGlzIHRyaWFsIHdhcyBwcm9zcGVjdGl2ZWx5IHJlZ2lzdGVyZWQgb24gMjQgTm92ZW1iZXIgMjAxNCB3aXRoIENsaW5pY2FsVHJpYWxzLmdvdiAoTkNUMDIzNTgyMjYpLiIsInB1Ymxpc2hlciI6IlNwcmluZ2VyIiwiaXNzdWUiOiIxMiIsInZvbHVtZSI6IjI4In0sImlzVGVtcG9yYXJ5IjpmYWxzZX1dfQ==&quot;,&quot;citationItems&quot;:[{&quot;id&quot;:&quot;dd2846ca-e9ba-3aad-86be-ba6100c703f8&quot;,&quot;itemData&quot;:{&quot;type&quot;:&quot;article-journal&quot;,&quot;id&quot;:&quot;dd2846ca-e9ba-3aad-86be-ba6100c703f8&quot;,&quot;title&quot;:&quot;Soccer and Vocational Training are Ineffective Delivery Strategies to Prevent HIV and Substance Abuse by Young, South African Men: A Cluster Randomized Controlled Trial&quot;,&quot;author&quot;:[{&quot;family&quot;:&quot;Rotheram-Borus&quot;,&quot;given&quot;:&quot;Mary Jane&quot;,&quot;parse-names&quot;:false,&quot;dropping-particle&quot;:&quot;&quot;,&quot;non-dropping-particle&quot;:&quot;&quot;},{&quot;family&quot;:&quot;Tomlinson&quot;,&quot;given&quot;:&quot;Mark&quot;,&quot;parse-names&quot;:false,&quot;dropping-particle&quot;:&quot;&quot;,&quot;non-dropping-particle&quot;:&quot;&quot;},{&quot;family&quot;:&quot;Stewart&quot;,&quot;given&quot;:&quot;Jackie&quot;,&quot;parse-names&quot;:false,&quot;dropping-particle&quot;:&quot;&quot;,&quot;non-dropping-particle&quot;:&quot;&quot;},{&quot;family&quot;:&quot;Skiti&quot;,&quot;given&quot;:&quot;Zwelibanzi&quot;,&quot;parse-names&quot;:false,&quot;dropping-particle&quot;:&quot;&quot;,&quot;non-dropping-particle&quot;:&quot;&quot;},{&quot;family&quot;:&quot;Rabie&quot;,&quot;given&quot;:&quot;Stephan&quot;,&quot;parse-names&quot;:false,&quot;dropping-particle&quot;:&quot;&quot;,&quot;non-dropping-particle&quot;:&quot;&quot;},{&quot;family&quot;:&quot;Wang&quot;,&quot;given&quot;:&quot;Jason&quot;,&quot;parse-names&quot;:false,&quot;dropping-particle&quot;:&quot;&quot;,&quot;non-dropping-particle&quot;:&quot;&quot;},{&quot;family&quot;:&quot;Almirol&quot;,&quot;given&quot;:&quot;Ellen&quot;,&quot;parse-names&quot;:false,&quot;dropping-particle&quot;:&quot;&quot;,&quot;non-dropping-particle&quot;:&quot;&quot;},{&quot;family&quot;:&quot;Vogel&quot;,&quot;given&quot;:&quot;Lodewyk&quot;,&quot;parse-names&quot;:false,&quot;dropping-particle&quot;:&quot;&quot;,&quot;non-dropping-particle&quot;:&quot;&quot;},{&quot;family&quot;:&quot;Christodoulou&quot;,&quot;given&quot;:&quot;Joan&quot;,&quot;parse-names&quot;:false,&quot;dropping-particle&quot;:&quot;&quot;,&quot;non-dropping-particle&quot;:&quot;&quot;},{&quot;family&quot;:&quot;Weiss&quot;,&quot;given&quot;:&quot;Robert E.&quot;,&quot;parse-names&quot;:false,&quot;dropping-particle&quot;:&quot;&quot;,&quot;non-dropping-particle&quot;:&quot;&quot;}],&quot;container-title&quot;:&quot;AIDS and Behavior&quot;,&quot;container-title-short&quot;:&quot;AIDS Behav&quot;,&quot;DOI&quot;:&quot;10.1007/s10461-024-04458-0&quot;,&quot;ISSN&quot;:&quot;15733254&quot;,&quot;PMID&quot;:&quot;39259241&quot;,&quot;issued&quot;:{&quot;date-parts&quot;:[[2024,12,1]]},&quot;page&quot;:&quot;3929-3943&quot;,&quot;abstract&quot;:&quot;HIV and substance abuse are common among young men, associated with a cluster of risk behaviors. Yet, most services addressing these challenges are delivered in setting underutilized by men and are often inconsistent with male identity. This cluster randomized controlled trial aimed to reduce multiple risk behaviors found among young men township areas on the outskirts of Cape Town, South Africa. Young men aged 18–29 years (N = 1193) across 27 neighborhoods were randomized by area to receive HIV-related skills training during either: (1) a 12-month soccer league (SL) intervention; (2) 6-month SL followed by 6 months of vocational training (VT) intervention (SL/VT, n = 9); or 3) a control condition (CC). Bayesian longitudinal mixture models were used to evaluate behaviors over time. Because we targeted multiple outcomes as our primary outcome, we analyzed if the number of significantly different outcomes between conditions exceeded chance for 13 measures over 18 months (with 83%, 76%, and 61% follow-up). Only if there were three significant benefits favoring the SL/VT over the SL would benefits be significant. Outcome measures included substance use, HIV-testing, protective sexual behaviors, violence, community engagement and mental health. Consistent participation in the SL was typically around 45% over time across conditions, however, only 17% of men completed SL/VT. There were no significant differences between conditions over time based on the number of study outcomes. These structural interventions were ineffective in addressing young men’s substance abuse and risk for HIV. Clinical Trial Registration: This trial was prospectively registered on 24 November 2014 with ClinicalTrials.gov (NCT02358226).&quot;,&quot;publisher&quot;:&quot;Springer&quot;,&quot;issue&quot;:&quot;12&quot;,&quot;volume&quot;:&quot;28&quot;},&quot;isTemporary&quot;:false}]},{&quot;citationID&quot;:&quot;MENDELEY_CITATION_edd7311b-1c53-4480-a067-1811a3a649b6&quot;,&quot;properties&quot;:{&quot;noteIndex&quot;:0},&quot;isEdited&quot;:false,&quot;manualOverride&quot;:{&quot;isManuallyOverridden&quot;:false,&quot;citeprocText&quot;:&quot;(154)&quot;,&quot;manualOverrideText&quot;:&quot;&quot;},&quot;citationTag&quot;:&quot;MENDELEY_CITATION_v3_eyJjaXRhdGlvbklEIjoiTUVOREVMRVlfQ0lUQVRJT05fZWRkNzMxMWItMWM1My00NDgwLWEwNjctMTgxMWEzYTY0OWI2IiwicHJvcGVydGllcyI6eyJub3RlSW5kZXgiOjB9LCJpc0VkaXRlZCI6ZmFsc2UsIm1hbnVhbE92ZXJyaWRlIjp7ImlzTWFudWFsbHlPdmVycmlkZGVuIjpmYWxzZSwiY2l0ZXByb2NUZXh0IjoiKDE1NCkiLCJtYW51YWxPdmVycmlkZVRleHQiOiIifSwiY2l0YXRpb25JdGVtcyI6W3siaWQiOiIzNTAyODdhMS1iMTAwLTNmOWItODU5Yi0wNDE4NjdjZjBkMmQiLCJpdGVtRGF0YSI6eyJ0eXBlIjoiYXJ0aWNsZS1qb3VybmFsIiwiaWQiOiIzNTAyODdhMS1iMTAwLTNmOWItODU5Yi0wNDE4NjdjZjBkMmQiLCJ0aXRsZSI6Ik9uLWRlbWFuZCBzaWxkZW5hZmlsIGFzIGEgdHJlYXRtZW50IGZvciByYXluYXVkIHBoZW5vbWVub246IEEgc2VyaWVzIG9mIG4tb2YtMSB0cmlhbHMiLCJhdXRob3IiOlt7ImZhbWlseSI6IlJvdXN0aXQiLCJnaXZlbiI6Ik1hdHRoaWV1IiwicGFyc2UtbmFtZXMiOmZhbHNlLCJkcm9wcGluZy1wYXJ0aWNsZSI6IiIsIm5vbi1kcm9wcGluZy1wYXJ0aWNsZSI6IiJ9LHsiZmFtaWx5IjoiR2lhaSIsImdpdmVuIjoiSm9yaXMiLCJwYXJzZS1uYW1lcyI6ZmFsc2UsImRyb3BwaW5nLXBhcnRpY2xlIjoiIiwibm9uLWRyb3BwaW5nLXBhcnRpY2xlIjoiIn0seyJmYW1pbHkiOiJHYWdldCIsImdpdmVuIjoiT2xpdmllciIsInBhcnNlLW5hbWVzIjpmYWxzZSwiZHJvcHBpbmctcGFydGljbGUiOiIiLCJub24tZHJvcHBpbmctcGFydGljbGUiOiIifSx7ImZhbWlseSI6Iktob3VyaSIsImdpdmVuIjoiQ2hhcmxlcyIsInBhcnNlLW5hbWVzIjpmYWxzZSwiZHJvcHBpbmctcGFydGljbGUiOiIiLCJub24tZHJvcHBpbmctcGFydGljbGUiOiIifSx7ImZhbWlseSI6Ik1vdWhpYiIsImdpdmVuIjoiTXlyaWFtIiwicGFyc2UtbmFtZXMiOmZhbHNlLCJkcm9wcGluZy1wYXJ0aWNsZSI6IiIsIm5vbi1kcm9wcGluZy1wYXJ0aWNsZSI6IiJ9LHsiZmFtaWx5IjoiTG90aXRvIiwiZ2l2ZW4iOiJBZHJpZW4iLCJwYXJzZS1uYW1lcyI6ZmFsc2UsImRyb3BwaW5nLXBhcnRpY2xlIjoiIiwibm9uLWRyb3BwaW5nLXBhcnRpY2xlIjoiIn0seyJmYW1pbHkiOiJCbGFpc2UiLCJnaXZlbiI6IlNvcGhpZSIsInBhcnNlLW5hbWVzIjpmYWxzZSwiZHJvcHBpbmctcGFydGljbGUiOiIiLCJub24tZHJvcHBpbmctcGFydGljbGUiOiIifSx7ImZhbWlseSI6IlNlaW50dXJpZXIiLCJnaXZlbiI6IkNocmlzdG9waGUiLCJwYXJzZS1uYW1lcyI6ZmFsc2UsImRyb3BwaW5nLXBhcnRpY2xlIjoiIiwibm9uLWRyb3BwaW5nLXBhcnRpY2xlIjoiIn0seyJmYW1pbHkiOiJTdWJ0aWwiLCJnaXZlbiI6IkZhYmllbiIsInBhcnNlLW5hbWVzIjpmYWxzZSwiZHJvcHBpbmctcGFydGljbGUiOiIiLCJub24tZHJvcHBpbmctcGFydGljbGUiOiIifSx7ImZhbWlseSI6IlBhcmlzIiwiZ2l2ZW4iOiJBZGVsaW5lIiwicGFyc2UtbmFtZXMiOmZhbHNlLCJkcm9wcGluZy1wYXJ0aWNsZSI6IiIsIm5vbi1kcm9wcGluZy1wYXJ0aWNsZSI6IiJ9LHsiZmFtaWx5IjoiQ3JhY293c2tpIiwiZ2l2ZW4iOiJDbGFpcmUiLCJwYXJzZS1uYW1lcyI6ZmFsc2UsImRyb3BwaW5nLXBhcnRpY2xlIjoiIiwibm9uLWRyb3BwaW5nLXBhcnRpY2xlIjoiIn0seyJmYW1pbHkiOiJJbWJlcnQiLCJnaXZlbiI6IkJlcm5hcmQiLCJwYXJzZS1uYW1lcyI6ZmFsc2UsImRyb3BwaW5nLXBhcnRpY2xlIjoiIiwibm9uLWRyb3BwaW5nLXBhcnRpY2xlIjoiIn0seyJmYW1pbHkiOiJDYXJwZW50aWVyIiwiZ2l2ZW4iOiJQYXRyaWNrIiwicGFyc2UtbmFtZXMiOmZhbHNlLCJkcm9wcGluZy1wYXJ0aWNsZSI6IiIsIm5vbi1kcm9wcGluZy1wYXJ0aWNsZSI6IiJ9LHsiZmFtaWx5IjoiVm9ocmEiLCJnaXZlbiI6IlN1bml0YSIsInBhcnNlLW5hbWVzIjpmYWxzZSwiZHJvcHBpbmctcGFydGljbGUiOiIiLCJub24tZHJvcHBpbmctcGFydGljbGUiOiIifSx7ImZhbWlseSI6IkNyYWNvd3NraSIsImdpdmVuIjoiSmVhbiBMdWMiLCJwYXJzZS1uYW1lcyI6ZmFsc2UsImRyb3BwaW5nLXBhcnRpY2xlIjoiIiwibm9uLWRyb3BwaW5nLXBhcnRpY2xlIjoiIn1dLCJjb250YWluZXItdGl0bGUiOiJBbm5hbHMgb2YgSW50ZXJuYWwgTWVkaWNpbmUiLCJjb250YWluZXItdGl0bGUtc2hvcnQiOiJBbm4gSW50ZXJuIE1lZCIsIkRPSSI6IjEwLjczMjYvTTE4LTA1MTciLCJJU1NOIjoiMTUzOTM3MDQiLCJQTUlEIjoiMzAzODMxMzQiLCJpc3N1ZWQiOnsiZGF0ZS1wYXJ0cyI6W1syMDE4LDExLDIwXV19LCJwYWdlIjoiNjk0LTcwMyIsImFic3RyYWN0IjoiQmFja2dyb3VuZDogVHJlYXRtZW50IG9mIFJheW5hdWQgcGhlbm9tZW5vbiAoUlApIHdpdGggcGhvc3Bob2RpZXN0ZXJhc2UtNSBpbmhpYml0b3JzIGhhcyBzaG93biBtb2RlcmF0ZSBlZmZpY2FjeS4gQWR2ZXJzZSBlZmZlY3RzIGRlY3JlYXNlIHRoZSByaXNrLWJlbmVmaXQgcHJvZmlsZSBvZiB0aGVzZSBkcnVncywgYW5kIHBhdGllbnRzIG1heSBub3QgYmUgd2lsbGluZyB0byByZWNlaXZlIGxvbmctdGVybSB0cmVhdG1lbnQuIE9uLWRlbWFuZCBzaW5nbGUgZG9zZXMgYmVmb3JlIG9yIGR1cmluZyBleHBvc3VyZSB0byBjb2xkIG1heSBiZSBhIGdvb2QgYWx0ZXJuYXRpdmUuIE9iamVjdGl2ZTogVG8gYXNzZXNzIHRoZSBlZmZpY2FjeSBhbmQgc2FmZXR5IG9mIG9uLWRlbWFuZCBzaWxkZW5hZmlsIGluIFJQLiBEZXNpZ246IFNlcmllcyBvZiByYW5kb21pemVkLCBkb3VibGUtYmxpbmQsIG4tb2YtMSB0cmlhbHMuIChDbGluaWNhbFRyaWFscy5nb3Y6IE5DVDAyMDUwMzYwKSBTZXR0aW5nOiBPdXRwYXRpZW50cyBhdCBhIEZyZW5jaCB1bml2ZXJzaXR5IGhvc3BpdGFsLiBQYXJ0aWNpcGFudHM6IFBhdGllbnRzIHdpdGggcHJpbWFyeSBvciBzZWNvbmRhcnkgUlAuIEludGVydmVudGlvbjogRWFjaCB0cmlhbCBjb25zaXN0ZWQgb2YgYSBtdWx0aXBsZSBjcm9zc292ZXIgc3R1ZHkgaW4gYSBzaW5nbGUgcGF0aWVudC4gUmVwZWF0ZWQgYmxvY2tzIG9mIDMgcGVyaW9kcyBvZiBvbi1kZW1hbmQgdHJlYXRtZW50IHdlcmUgZXZhbHVhdGVkOiAxIHdlZWsgb2YgcGxhY2VibywgMSB3ZWVrIG9mIHNpbGRlbmFmaWwgYXQgNDAgbWcgcGVyIGRvc2UsIGFuZCAxIHdlZWsgb2Ygc2lsZGVuYWZpbCBhdCA4MCBtZyBwZXIgZG9zZSwgd2l0aCBhIG1heGltdW0gb2YgMiBkb3NlcyBkYWlseS4gTWVhc3VyZW1lbnRzOiBSYXluYXVkIENvbmRpdGlvbiBTY29yZSAoUkNTKSBhbmQgZnJlcXVlbmN5IGFuZCBkYWlseSBkdXJhdGlvbiBvZiBhdHRhY2tzLiBTa2luIGJsb29kIGZsb3cgaW4gcmVzcG9uc2UgdG8gY29vbGluZyBhbHNvIHdhcyBhc3Nlc3NlZCB3aXRoIGxhc2VyIHNwZWNrbGUgY29udHJhc3QgaW1hZ2luZy4gTWl4ZWQtZWZmZWN0cyBtb2RlbHMgd2VyZSB1c2VkIGFuZCBwYXJhbWV0ZXJzIHdlcmUgZXN0aW1hdGVkIGluIGEgQmF5ZXNpYW4gZnJhbWV3b3JrIHRvIGRldGVybWluZSBpbmRpdmlkdWFsIGFuZCBhZ2dyZWdhdGVkIGVmZmljYWN5LiBSZXN1bHRzOiAzOCBwYXRpZW50cyBjb21wbGV0ZWQgMiB0byA1IHRyZWF0bWVudCBibG9ja3MuIE9uIHRoZSBiYXNpcyBvZiBhZ2dyZWdhdGVkIGRhdGEsIHRoZSBwcm9iYWJpbGl0eSB0aGF0IHNpbGRlbmFmaWwgYXQgNDAgbWcgb3IgODAgbWcgd2FzIG1vcmUgZWZmZWN0aXZlIHRoYW4gcGxhY2VibyB3YXMgZ3JlYXRlciB0aGFuIDkwJSBmb3IgYWxsIG91dGNvbWVzIChleGNlcHQgZm9yIFJDUyB3aXRoIHNpbGRlbmFmaWwsIDgwIG1nKS4gSG93ZXZlciwgdGhlIGFnZ3JlZ2F0ZWQgZWZmZWN0IHNpemUgd2FzIG5vdCBjbGluaWNhbGx5IHJlbGV2YW50LiBZZXQsIHN1YnN0YW50aWFsIGhldGVyb2dlbmVpdHkgaW4gc2lsZGVuYWZpbCdzIGVmZmljYWN5IHdhcyBvYnNlcnZlZCBhbW9uZyBwYXJ0aWNpcGFudHMsIHdpdGggY2xpbmljYWxseSByZWxldmFudCBlZmZpY2FjeSBpbiBzb21lIHBhdGllbnRzLiBMaW1pdGF0aW9uOiBUaGUgcmVzcG9uc2UgdG8gc2lsZGVuYWZpbCB3YXMgc3Vic3RhbnRpYWxseSBoZXRlcm9nZW5lb3VzIGFtb25nIHBhdGllbnRzLiBDb25jbHVzaW9uOiBEZXNwaXRlIGEgaGlnaCBwcm9iYWJpbGl0eSB0aGF0IHNpbGRlbmFmaWwgaXMgc3VwZXJpb3IgdG8gcGxhY2Vibywgc3Vic3RhbnRpYWwgaGV0ZXJvZ2VuZWl0eSB3YXMgb2JzZXJ2ZWQgaW4gcGF0aWVudCByZXNwb25zZSBhbmQgYWdncmVnYXRlZCByZXN1bHRzIGRpZCBub3Qgc2hvdyB0aGF0IG9uLWRlbWFuZCBzaWxkZW5hZmlsIGhhcyBjbGluaWNhbGx5IHJlbGV2YW50IGVmZmljYWN5LiBJbiB0aGlzIGNvbnRleHQsIHRoZSB1c2Ugb2Ygbi1vZi0xIHRyaWFscyBtYXkgYmUgYW4gb3JpZ2luYWwgYW5kIHJlbGV2YW50IGFwcHJvYWNoIGluIFJQLiIsInB1Ymxpc2hlciI6IkFtZXJpY2FuIENvbGxlZ2Ugb2YgUGh5c2ljaWFucyIsImlzc3VlIjoiMTAiLCJ2b2x1bWUiOiIxNjkifSwiaXNUZW1wb3JhcnkiOmZhbHNlfV19&quot;,&quot;citationItems&quot;:[{&quot;id&quot;:&quot;350287a1-b100-3f9b-859b-041867cf0d2d&quot;,&quot;itemData&quot;:{&quot;type&quot;:&quot;article-journal&quot;,&quot;id&quot;:&quot;350287a1-b100-3f9b-859b-041867cf0d2d&quot;,&quot;title&quot;:&quot;On-demand sildenafil as a treatment for raynaud phenomenon: A series of n-of-1 trials&quot;,&quot;author&quot;:[{&quot;family&quot;:&quot;Roustit&quot;,&quot;given&quot;:&quot;Matthieu&quot;,&quot;parse-names&quot;:false,&quot;dropping-particle&quot;:&quot;&quot;,&quot;non-dropping-particle&quot;:&quot;&quot;},{&quot;family&quot;:&quot;Giai&quot;,&quot;given&quot;:&quot;Joris&quot;,&quot;parse-names&quot;:false,&quot;dropping-particle&quot;:&quot;&quot;,&quot;non-dropping-particle&quot;:&quot;&quot;},{&quot;family&quot;:&quot;Gaget&quot;,&quot;given&quot;:&quot;Olivier&quot;,&quot;parse-names&quot;:false,&quot;dropping-particle&quot;:&quot;&quot;,&quot;non-dropping-particle&quot;:&quot;&quot;},{&quot;family&quot;:&quot;Khouri&quot;,&quot;given&quot;:&quot;Charles&quot;,&quot;parse-names&quot;:false,&quot;dropping-particle&quot;:&quot;&quot;,&quot;non-dropping-particle&quot;:&quot;&quot;},{&quot;family&quot;:&quot;Mouhib&quot;,&quot;given&quot;:&quot;Myriam&quot;,&quot;parse-names&quot;:false,&quot;dropping-particle&quot;:&quot;&quot;,&quot;non-dropping-particle&quot;:&quot;&quot;},{&quot;family&quot;:&quot;Lotito&quot;,&quot;given&quot;:&quot;Adrien&quot;,&quot;parse-names&quot;:false,&quot;dropping-particle&quot;:&quot;&quot;,&quot;non-dropping-particle&quot;:&quot;&quot;},{&quot;family&quot;:&quot;Blaise&quot;,&quot;given&quot;:&quot;Sophie&quot;,&quot;parse-names&quot;:false,&quot;dropping-particle&quot;:&quot;&quot;,&quot;non-dropping-particle&quot;:&quot;&quot;},{&quot;family&quot;:&quot;Seinturier&quot;,&quot;given&quot;:&quot;Christophe&quot;,&quot;parse-names&quot;:false,&quot;dropping-particle&quot;:&quot;&quot;,&quot;non-dropping-particle&quot;:&quot;&quot;},{&quot;family&quot;:&quot;Subtil&quot;,&quot;given&quot;:&quot;Fabien&quot;,&quot;parse-names&quot;:false,&quot;dropping-particle&quot;:&quot;&quot;,&quot;non-dropping-particle&quot;:&quot;&quot;},{&quot;family&quot;:&quot;Paris&quot;,&quot;given&quot;:&quot;Adeline&quot;,&quot;parse-names&quot;:false,&quot;dropping-particle&quot;:&quot;&quot;,&quot;non-dropping-particle&quot;:&quot;&quot;},{&quot;family&quot;:&quot;Cracowski&quot;,&quot;given&quot;:&quot;Claire&quot;,&quot;parse-names&quot;:false,&quot;dropping-particle&quot;:&quot;&quot;,&quot;non-dropping-particle&quot;:&quot;&quot;},{&quot;family&quot;:&quot;Imbert&quot;,&quot;given&quot;:&quot;Bernard&quot;,&quot;parse-names&quot;:false,&quot;dropping-particle&quot;:&quot;&quot;,&quot;non-dropping-particle&quot;:&quot;&quot;},{&quot;family&quot;:&quot;Carpentier&quot;,&quot;given&quot;:&quot;Patrick&quot;,&quot;parse-names&quot;:false,&quot;dropping-particle&quot;:&quot;&quot;,&quot;non-dropping-particle&quot;:&quot;&quot;},{&quot;family&quot;:&quot;Vohra&quot;,&quot;given&quot;:&quot;Sunita&quot;,&quot;parse-names&quot;:false,&quot;dropping-particle&quot;:&quot;&quot;,&quot;non-dropping-particle&quot;:&quot;&quot;},{&quot;family&quot;:&quot;Cracowski&quot;,&quot;given&quot;:&quot;Jean Luc&quot;,&quot;parse-names&quot;:false,&quot;dropping-particle&quot;:&quot;&quot;,&quot;non-dropping-particle&quot;:&quot;&quot;}],&quot;container-title&quot;:&quot;Annals of Internal Medicine&quot;,&quot;container-title-short&quot;:&quot;Ann Intern Med&quot;,&quot;DOI&quot;:&quot;10.7326/M18-0517&quot;,&quot;ISSN&quot;:&quot;15393704&quot;,&quot;PMID&quot;:&quot;30383134&quot;,&quot;issued&quot;:{&quot;date-parts&quot;:[[2018,11,20]]},&quot;page&quot;:&quot;694-703&quot;,&quot;abstract&quot;:&quot;Background: Treatment of Raynaud phenomenon (RP) with phosphodiesterase-5 inhibitors has shown moderate efficacy. Adverse effects decrease the risk-benefit profile of these drugs, and patients may not be willing to receive long-term treatment. On-demand single doses before or during exposure to cold may be a good alternative. Objective: To assess the efficacy and safety of on-demand sildenafil in RP. Design: Series of randomized, double-blind, n-of-1 trials. (ClinicalTrials.gov: NCT02050360) Setting: Outpatients at a French university hospital. Participants: Patients with primary or secondary RP. Intervention: Each trial consisted of a multiple crossover study in a single patient. Repeated blocks of 3 periods of on-demand treatment were evaluated: 1 week of placebo, 1 week of sildenafil at 40 mg per dose, and 1 week of sildenafil at 80 mg per dose, with a maximum of 2 doses daily. Measurements: Raynaud Condition Score (RCS) and frequency and daily duration of attacks. Skin blood flow in response to cooling also was assessed with laser speckle contrast imaging. Mixed-effects models were used and parameters were estimated in a Bayesian framework to determine individual and aggregated efficacy. Results: 38 patients completed 2 to 5 treatment blocks. On the basis of aggregated data, the probability that sildenafil at 40 mg or 80 mg was more effective than placebo was greater than 90% for all outcomes (except for RCS with sildenafil, 80 mg). However, the aggregated effect size was not clinically relevant. Yet, substantial heterogeneity in sildenafil's efficacy was observed among participants, with clinically relevant efficacy in some patients. Limitation: The response to sildenafil was substantially heterogeneous among patients. Conclusion: Despite a high probability that sildenafil is superior to placebo, substantial heterogeneity was observed in patient response and aggregated results did not show that on-demand sildenafil has clinically relevant efficacy. In this context, the use of n-of-1 trials may be an original and relevant approach in RP.&quot;,&quot;publisher&quot;:&quot;American College of Physicians&quot;,&quot;issue&quot;:&quot;10&quot;,&quot;volume&quot;:&quot;169&quot;},&quot;isTemporary&quot;:false}]},{&quot;citationID&quot;:&quot;MENDELEY_CITATION_c8eedc3f-2f22-4363-b903-07b028d33219&quot;,&quot;properties&quot;:{&quot;noteIndex&quot;:0},&quot;isEdited&quot;:false,&quot;manualOverride&quot;:{&quot;isManuallyOverridden&quot;:false,&quot;citeprocText&quot;:&quot;(155)&quot;,&quot;manualOverrideText&quot;:&quot;&quot;},&quot;citationTag&quot;:&quot;MENDELEY_CITATION_v3_eyJjaXRhdGlvbklEIjoiTUVOREVMRVlfQ0lUQVRJT05fYzhlZWRjM2YtMmYyMi00MzYzLWI5MDMtMDdiMDI4ZDMzMjE5IiwicHJvcGVydGllcyI6eyJub3RlSW5kZXgiOjB9LCJpc0VkaXRlZCI6ZmFsc2UsIm1hbnVhbE92ZXJyaWRlIjp7ImlzTWFudWFsbHlPdmVycmlkZGVuIjpmYWxzZSwiY2l0ZXByb2NUZXh0IjoiKDE1NSkiLCJtYW51YWxPdmVycmlkZVRleHQiOiIifSwiY2l0YXRpb25JdGVtcyI6W3siaWQiOiJlMGMxNDhmMy1lNDA0LTNhOTYtYWY4Ni0zYjY3NmJhOTYxZDgiLCJpdGVtRGF0YSI6eyJ0eXBlIjoicmVwb3J0IiwiaWQiOiJlMGMxNDhmMy1lNDA0LTNhOTYtYWY4Ni0zYjY3NmJhOTYxZDgiLCJ0aXRsZSI6IlNNQVJUIGZvciBDb2NhaW5lIFVzZSBEaXNvcmRlciAxIENvbnRpbmdlbmN5IE1hbmFnZW1lbnQgcGx1cyBBY2NlcHRhbmNlIGFuZCBDb21taXRtZW50IFRoZXJhcHkgZm9yIEluaXRpYWwgQ29jYWluZSBBYnN0aW5lbmNlOiBSZXN1bHRzIG9mIGEgU2VxdWVudGlhbCBNdWx0aXBsZSBBc3NpZ25tZW50IFJhbmRvbWl6ZWQgMiBUcmlhbCAoU01BUlQpIDMgNCBTTUFSVCBmb3IgQ29jYWluZSBVc2UgRGlzb3JkZXIgMiIsImF1dGhvciI6W3siZmFtaWx5IjoiU2NobWl0eiIsImdpdmVuIjoiSm95IE0iLCJwYXJzZS1uYW1lcyI6ZmFsc2UsImRyb3BwaW5nLXBhcnRpY2xlIjoiIiwibm9uLWRyb3BwaW5nLXBhcnRpY2xlIjoiIn0seyJmYW1pbHkiOiJTdG90dHMiLCJnaXZlbiI6IkFuZ2VsYSBMIiwicGFyc2UtbmFtZXMiOmZhbHNlLCJkcm9wcGluZy1wYXJ0aWNsZSI6IiIsIm5vbi1kcm9wcGluZy1wYXJ0aWNsZSI6IiJ9LHsiZmFtaWx5IjoiVnVqYW5vdmljIiwiZ2l2ZW4iOiJBbmthIEEiLCJwYXJzZS1uYW1lcyI6ZmFsc2UsImRyb3BwaW5nLXBhcnRpY2xlIjoiIiwibm9uLWRyb3BwaW5nLXBhcnRpY2xlIjoiIn0seyJmYW1pbHkiOiJZb29uIiwiZ2l2ZW4iOiJKaW4gSCIsInBhcnNlLW5hbWVzIjpmYWxzZSwiZHJvcHBpbmctcGFydGljbGUiOiIiLCJub24tZHJvcHBpbmctcGFydGljbGUiOiIifSx7ImZhbWlseSI6IldlYmJlciIsImdpdmVuIjoiSGVhdGhlciBFIiwicGFyc2UtbmFtZXMiOmZhbHNlLCJkcm9wcGluZy1wYXJ0aWNsZSI6IiIsIm5vbi1kcm9wcGluZy1wYXJ0aWNsZSI6IiJ9LHsiZmFtaWx5IjoiTGFuZSIsImdpdmVuIjoiU2NvdHQgRCIsInBhcnNlLW5hbWVzIjpmYWxzZSwiZHJvcHBpbmctcGFydGljbGUiOiIiLCJub24tZHJvcHBpbmctcGFydGljbGUiOiIifSx7ImZhbWlseSI6IldlYXZlciIsImdpdmVuIjoiTWljaGFlbCBGIiwicGFyc2UtbmFtZXMiOmZhbHNlLCJkcm9wcGluZy1wYXJ0aWNsZSI6IiIsIm5vbi1kcm9wcGluZy1wYXJ0aWNsZSI6IiJ9LHsiZmFtaWx5IjoiVmluY2VudCIsImdpdmVuIjoiSmVzc2ljYSIsInBhcnNlLW5hbWVzIjpmYWxzZSwiZHJvcHBpbmctcGFydGljbGUiOiIiLCJub24tZHJvcHBpbmctcGFydGljbGUiOiIifSx7ImZhbWlseSI6IlN1Y2h0aW5nIiwiZ2l2ZW4iOiJSb2JlcnQiLCJwYXJzZS1uYW1lcyI6ZmFsc2UsImRyb3BwaW5nLXBhcnRpY2xlIjoiIiwibm9uLWRyb3BwaW5nLXBhcnRpY2xlIjoiIn0seyJmYW1pbHkiOiJHcmVlbiIsImdpdmVuIjoiQ2hhcmxlcyBFIiwicGFyc2UtbmFtZXMiOmZhbHNlLCJkcm9wcGluZy1wYXJ0aWNsZSI6IiIsIm5vbi1kcm9wcGluZy1wYXJ0aWNsZSI6IiJ9XSwiaXNzdWVkIjp7ImRhdGUtcGFydHMiOltbMjAyM11dfSwiYWJzdHJhY3QiOiIzNCBCYWNrZ3JvdW5kLiBUaGlzIHN0dWR5IHRlc3RlZCBhbiBhZGFwdGl2ZSBpbnRlcnZlbnRpb24gZm9yIG9wdGltaXppbmcgYWJzdGluZW5jZSBvdXRjb21lcyIsImNvbnRhaW5lci10aXRsZS1zaG9ydCI6IiJ9LCJpc1RlbXBvcmFyeSI6ZmFsc2V9XX0=&quot;,&quot;citationItems&quot;:[{&quot;id&quot;:&quot;e0c148f3-e404-3a96-af86-3b676ba961d8&quot;,&quot;itemData&quot;:{&quot;type&quot;:&quot;report&quot;,&quot;id&quot;:&quot;e0c148f3-e404-3a96-af86-3b676ba961d8&quot;,&quot;title&quot;:&quot;SMART for Cocaine Use Disorder 1 Contingency Management plus Acceptance and Commitment Therapy for Initial Cocaine Abstinence: Results of a Sequential Multiple Assignment Randomized 2 Trial (SMART) 3 4 SMART for Cocaine Use Disorder 2&quot;,&quot;author&quot;:[{&quot;family&quot;:&quot;Schmitz&quot;,&quot;given&quot;:&quot;Joy M&quot;,&quot;parse-names&quot;:false,&quot;dropping-particle&quot;:&quot;&quot;,&quot;non-dropping-particle&quot;:&quot;&quot;},{&quot;family&quot;:&quot;Stotts&quot;,&quot;given&quot;:&quot;Angela L&quot;,&quot;parse-names&quot;:false,&quot;dropping-particle&quot;:&quot;&quot;,&quot;non-dropping-particle&quot;:&quot;&quot;},{&quot;family&quot;:&quot;Vujanovic&quot;,&quot;given&quot;:&quot;Anka A&quot;,&quot;parse-names&quot;:false,&quot;dropping-particle&quot;:&quot;&quot;,&quot;non-dropping-particle&quot;:&quot;&quot;},{&quot;family&quot;:&quot;Yoon&quot;,&quot;given&quot;:&quot;Jin H&quot;,&quot;parse-names&quot;:false,&quot;dropping-particle&quot;:&quot;&quot;,&quot;non-dropping-particle&quot;:&quot;&quot;},{&quot;family&quot;:&quot;Webber&quot;,&quot;given&quot;:&quot;Heather E&quot;,&quot;parse-names&quot;:false,&quot;dropping-particle&quot;:&quot;&quot;,&quot;non-dropping-particle&quot;:&quot;&quot;},{&quot;family&quot;:&quot;Lane&quot;,&quot;given&quot;:&quot;Scott D&quot;,&quot;parse-names&quot;:false,&quot;dropping-particle&quot;:&quot;&quot;,&quot;non-dropping-particle&quot;:&quot;&quot;},{&quot;family&quot;:&quot;Weaver&quot;,&quot;given&quot;:&quot;Michael F&quot;,&quot;parse-names&quot;:false,&quot;dropping-particle&quot;:&quot;&quot;,&quot;non-dropping-particle&quot;:&quot;&quot;},{&quot;family&quot;:&quot;Vincent&quot;,&quot;given&quot;:&quot;Jessica&quot;,&quot;parse-names&quot;:false,&quot;dropping-particle&quot;:&quot;&quot;,&quot;non-dropping-particle&quot;:&quot;&quot;},{&quot;family&quot;:&quot;Suchting&quot;,&quot;given&quot;:&quot;Robert&quot;,&quot;parse-names&quot;:false,&quot;dropping-particle&quot;:&quot;&quot;,&quot;non-dropping-particle&quot;:&quot;&quot;},{&quot;family&quot;:&quot;Green&quot;,&quot;given&quot;:&quot;Charles E&quot;,&quot;parse-names&quot;:false,&quot;dropping-particle&quot;:&quot;&quot;,&quot;non-dropping-particle&quot;:&quot;&quot;}],&quot;issued&quot;:{&quot;date-parts&quot;:[[2023]]},&quot;abstract&quot;:&quot;34 Background. This study tested an adaptive intervention for optimizing abstinence outcomes&quot;,&quot;container-title-short&quot;:&quot;&quot;},&quot;isTemporary&quot;:false}]},{&quot;citationID&quot;:&quot;MENDELEY_CITATION_d332e7d6-ffe6-48a8-b924-187397bfb114&quot;,&quot;properties&quot;:{&quot;noteIndex&quot;:0},&quot;isEdited&quot;:false,&quot;manualOverride&quot;:{&quot;isManuallyOverridden&quot;:false,&quot;citeprocText&quot;:&quot;(156)&quot;,&quot;manualOverrideText&quot;:&quot;&quot;},&quot;citationTag&quot;:&quot;MENDELEY_CITATION_v3_eyJjaXRhdGlvbklEIjoiTUVOREVMRVlfQ0lUQVRJT05fZDMzMmU3ZDYtZmZlNi00OGE4LWI5MjQtMTg3Mzk3YmZiMTE0IiwicHJvcGVydGllcyI6eyJub3RlSW5kZXgiOjB9LCJpc0VkaXRlZCI6ZmFsc2UsIm1hbnVhbE92ZXJyaWRlIjp7ImlzTWFudWFsbHlPdmVycmlkZGVuIjpmYWxzZSwiY2l0ZXByb2NUZXh0IjoiKDE1NikiLCJtYW51YWxPdmVycmlkZVRleHQiOiIifSwiY2l0YXRpb25JdGVtcyI6W3siaWQiOiIwMjc2Y2I1OS0yMzc5LTNjYmMtOTVjNi1kM2QxNmM1MTViZDYiLCJpdGVtRGF0YSI6eyJ0eXBlIjoiYXJ0aWNsZS1qb3VybmFsIiwiaWQiOiIwMjc2Y2I1OS0yMzc5LTNjYmMtOTVjNi1kM2QxNmM1MTViZDYiLCJ0aXRsZSI6IlRoZSBlZmZlY3RpdmVuZXNzIG9mIG1lZGljYWwgbnV0cml0aW9uIHRoZXJhcHkgZm9yIHBlb3BsZSBhdCBtb2RlcmF0ZSB0byBoaWdoIHJpc2sgb2YgY2FyZGlvdmFzY3VsYXIgZGlzZWFzZSBpbiBhbiBBdXN0cmFsaWFuIHJ1cmFsIHByaW1hcnkgY2FyZSBzZXR0aW5nOiAxMi1tb250aCByZXN1bHRzIGZyb20gYSBwcmFnbWF0aWMgY2x1c3RlciByYW5kb21pc2VkIGNvbnRyb2xsZWQgdHJpYWwiLCJhdXRob3IiOlt7ImZhbWlseSI6IlNjaHVtYWNoZXIiLCJnaXZlbiI6IlRyYWN5IEwuIiwicGFyc2UtbmFtZXMiOmZhbHNlLCJkcm9wcGluZy1wYXJ0aWNsZSI6IiIsIm5vbi1kcm9wcGluZy1wYXJ0aWNsZSI6IiJ9LHsiZmFtaWx5IjoiSmFuc3NvbiIsImdpdmVuIjoiQW5uYSIsInBhcnNlLW5hbWVzIjpmYWxzZSwiZHJvcHBpbmctcGFydGljbGUiOiIiLCJub24tZHJvcHBpbmctcGFydGljbGUiOiIifSx7ImZhbWlseSI6IkhlcmJlcnQiLCJnaXZlbiI6IkphaW1lZSIsInBhcnNlLW5hbWVzIjpmYWxzZSwiZHJvcHBpbmctcGFydGljbGUiOiIiLCJub24tZHJvcHBpbmctcGFydGljbGUiOiIifSx7ImZhbWlseSI6IkNsYXJrZSIsImdpdmVuIjoiRXJpbiBELiIsInBhcnNlLW5hbWVzIjpmYWxzZSwiZHJvcHBpbmctcGFydGljbGUiOiIiLCJub24tZHJvcHBpbmctcGFydGljbGUiOiIifSx7ImZhbWlseSI6IkFsZGVydG9uIiwiZ2l2ZW4iOiJDYXJpc3NhIiwicGFyc2UtbmFtZXMiOmZhbHNlLCJkcm9wcGluZy1wYXJ0aWNsZSI6IiIsIm5vbi1kcm9wcGluZy1wYXJ0aWNsZSI6IiJ9LHsiZmFtaWx5IjoiTWlsc29uIiwiZ2l2ZW4iOiJQZW5ueSIsInBhcnNlLW5hbWVzIjpmYWxzZSwiZHJvcHBpbmctcGFydGljbGUiOiIiLCJub24tZHJvcHBpbmctcGFydGljbGUiOiIifSx7ImZhbWlseSI6Ik9sZG1lYWRvdyIsImdpdmVuIjoiQ2hyaXN0b3BoZXIiLCJwYXJzZS1uYW1lcyI6ZmFsc2UsImRyb3BwaW5nLXBhcnRpY2xlIjoiIiwibm9uLWRyb3BwaW5nLXBhcnRpY2xlIjoiIn0seyJmYW1pbHkiOiJCcm93biIsImdpdmVuIjoiTGVhbm5lIEouIiwicGFyc2UtbmFtZXMiOmZhbHNlLCJkcm9wcGluZy1wYXJ0aWNsZSI6IiIsIm5vbi1kcm9wcGluZy1wYXJ0aWNsZSI6IiJ9LHsiZmFtaWx5IjoiUm9sbG8iLCJnaXZlbiI6Ik1lZ2FuIEUuIiwicGFyc2UtbmFtZXMiOmZhbHNlLCJkcm9wcGluZy1wYXJ0aWNsZSI6IiIsIm5vbi1kcm9wcGluZy1wYXJ0aWNsZSI6IiJ9LHsiZmFtaWx5IjoiV2lsbGlhbXMiLCJnaXZlbiI6IkFubmFiZWxsZSIsInBhcnNlLW5hbWVzIjpmYWxzZSwiZHJvcHBpbmctcGFydGljbGUiOiIiLCJub24tZHJvcHBpbmctcGFydGljbGUiOiIifSx7ImZhbWlseSI6Ik51dHIiLCJnaXZlbiI6Ik0uIENvbSIsInBhcnNlLW5hbWVzIjpmYWxzZSwiZHJvcHBpbmctcGFydGljbGUiOiIiLCJub24tZHJvcHBpbmctcGFydGljbGUiOiIifSx7ImZhbWlseSI6Ikd1cHB5IiwiZ2l2ZW4iOiJNaWNoZWxsZSIsInBhcnNlLW5hbWVzIjpmYWxzZSwiZHJvcHBpbmctcGFydGljbGUiOiIiLCJub24tZHJvcHBpbmctcGFydGljbGUiOiIifSx7ImZhbWlseSI6IkJveWxlIiwiZ2l2ZW4iOiJBbmRyZXciLCJwYXJzZS1uYW1lcyI6ZmFsc2UsImRyb3BwaW5nLXBhcnRpY2xlIjoiIiwibm9uLWRyb3BwaW5nLXBhcnRpY2xlIjoiIn0seyJmYW1pbHkiOiJSYW1hbmF0aGFuIiwiZ2l2ZW4iOiJTaGFudGhpIiwicGFyc2UtbmFtZXMiOmZhbHNlLCJkcm9wcGluZy1wYXJ0aWNsZSI6IiIsIm5vbi1kcm9wcGluZy1wYXJ0aWNsZSI6IiJ9LHsiZmFtaWx5IjoiTWF5IiwiZ2l2ZW4iOiJKZW5uaWZlciIsInBhcnNlLW5hbWVzIjpmYWxzZSwiZHJvcHBpbmctcGFydGljbGUiOiIiLCJub24tZHJvcHBpbmctcGFydGljbGUiOiIifSx7ImZhbWlseSI6IkF0dGlhIiwiZ2l2ZW4iOiJKb2huIiwicGFyc2UtbmFtZXMiOmZhbHNlLCJkcm9wcGluZy1wYXJ0aWNsZSI6IiIsIm5vbi1kcm9wcGluZy1wYXJ0aWNsZSI6IiJ9LHsiZmFtaWx5IjoiQ29sbGlucyIsImdpdmVuIjoiQ2xhcmUgRS4iLCJwYXJzZS1uYW1lcyI6ZmFsc2UsImRyb3BwaW5nLXBhcnRpY2xlIjoiIiwibm9uLWRyb3BwaW5nLXBhcnRpY2xlIjoiIn1dLCJjb250YWluZXItdGl0bGUiOiJCTUMgSGVhbHRoIFNlcnZpY2VzIFJlc2VhcmNoIiwiY29udGFpbmVyLXRpdGxlLXNob3J0IjoiQk1DIEhlYWx0aCBTZXJ2IFJlcyIsIkRPSSI6IjEwLjExODYvczEyOTEzLTAyNS0xMzA5Ni04IiwiSVNTTiI6IjE0NzI2OTYzIiwiUE1JRCI6IjQwNjcxMDM3IiwiaXNzdWVkIjp7ImRhdGUtcGFydHMiOltbMjAyNSwxMiwxXV19LCJhYnN0cmFjdCI6IlB1cnBvc2U6IFRvIHJlZHVjZSByaXNrIG9mIGNhcmRpb3Zhc2N1bGFyIGRpc2Vhc2UgKENWRCkgaW4gYWR1bHRzLCBhcyBhc3Nlc3NlZCBieSBwcmltYXJ5IGNhcmUgZG9jdG9ycyBpbiBydXJhbCBOU1csIEF1c3RyYWxpYS4gTWVkaWNhbCBudXRyaXRpb24gdGhlcmFweSAoTU5UKSB3YXMgZGVsaXZlcmVkIGJ5IEFjY3JlZGl0ZWQgUHJhY3RpY2luZyBEaWV0aXRpYW5zIChBUERzKSB1c2luZyB0ZWxlaGVhbHRoLiBNZXRob2RzOiBUaGUgc3R1ZHkgd2FzIGEgMTItbW9udGggcHJhZ21hdGljIGNsdXN0ZXIgcmFuZG9taXNlZCBjb250cm9sbGVkIHRyaWFsLiBBbGwgcHJpbWFyeSBjYXJlIHByYWN0aWNlcyAoUENQcykgd2l0aGluIGEgbGFyZ2UgcnVyYWwgcmVnaW9uIHdlcmUgaW52aXRlZCB0byBwYXJ0aWNpcGF0ZSwgd2l0aCBlbnJvbGxlZCBwcmFjdGljZXMgc3RyYXRpZmllZCBiYXNlZCBvbiBydXJhbGl0eSBhbmQgcHJhY3RpY2Ugc2l6ZS4gUGF0aWVudHMgYXQgbW9kZXJhdGUgdG8gaGlnaCBDVkQgcmlzayB3ZXJlIHJlY3J1aXRlZCB2aWEgcHJhY3RpY2VzLiBVc3VhbCBjYXJlIChVQykgd2FzIHByb3ZpZGVkIGJ5IHRoZSBwYXRpZW504oCZcyBnZW5lcmFsIHByYWN0aXRpb25lciAoR1ApLiBJbiBhZGRpdGlvbiB0byBVQywgdGhlIGludGVydmVudGlvbiBncm91cCByZWNlaXZlZCB0d28gaG91cnMgb2YgTU5UIHRlbGVoZWFsdGggKHZpZGVvIGNhbGxzKSBjb25zdWx0YXRpb25zIGZyb20gYW4gQVBEIGR1cmluZyBmaXZlIHNlc3Npb25zIG92ZXIgNiBtb250aHMuIFRoZSBwcmltYXJ5IG91dGNvbWUgd2FzIHRvdGFsIHNlcnVtIGNob2xlc3Rlcm9sLiBTZWNvbmRhcnkgb3V0Y29tZXMgaW5jbHVkZWQgTERMIGNob2xlc3Rlcm9sLCB0cmlnbHljZXJpZGVzLCBibG9vZCBnbHVjb3NlIGNvbnRyb2wsIGJsb29kIHByZXNzdXJlLCB3ZWlnaHQgYW5kIHdhaXN0IGNpcmN1bWZlcmVuY2UuIENoYW5nZXMgd2VyZSBhbmFseXNlZCB1c2luZyBCYXllc2lhbiBsaW5lYXIgbWl4ZWQgbW9kZWxzIGFuZCBwb3N0ZXJpb3IgcHJvYmFiaWxpdHkuIEZpbmRpbmdzOiBTaXh0ZWVuIFBDUHMgcmVjcnVpdGVkIDEzMiBlbGlnaWJsZSBwYXJ0aWNpcGFudHMgKG4gPSA5MSBpbnRlcnZlbnRpb24sIG4gPSA0MSBVQyksIHdpdGggNzklICg3Mi85MSkgYW5kIDgwJSAoMzMvNDEpIHJlc3BlY3RpdmVseSBjb21wbGV0aW5nIGEgcHJpbWFyeSBvciBzZWNvbmRhcnkgb3V0Y29tZS4gTm8gc2lnbmlmaWNhbnQgZGlmZmVyZW5jZXMgd2VyZSBmb3VuZCBiZXR3ZWVuIGdyb3VwcyBmb3IgdG90YWwgY2hvbGVzdGVyb2wsIExETCBjaG9sZXN0ZXJvbCBvciBibG9vZCBwcmVzc3VyZSBhdCAxMi1tb250aHMuIEhvd2V2ZXIsIHRoZSBpbnRlcnZlbnRpb24gZ3JvdXAgaGFkIHNpZ25pZmljYW50IGltcHJvdmVtZW50cyBpbiBibG9vZCBnbHVjb3NlIGNvbnRyb2wgKEhiQTFjOiAtMC4xNiUsIDk1JUNJOiAtMC4zMiwgLTAuMDEpIGFuZCBkZWNyZWFzZWQgYm9keSB3ZWlnaHQgKC0yLjQ2wqBrZywgOTUlQ0k6IC00LjU0LCAtMC40MSkgY29tcGFyZWQgdG8gVUMgYXQgMTItbW9udGhzLiBDb25jbHVzaW9uczogUmVzdWx0cyBpbmRpY2F0ZSB0aGF0IHR3byBob3VycyBvZiBNTlQgZGVsaXZlcmVkIGJ5IGFuIEFQRCB2aWEgdGVsZWhlYWx0aCBpcyBhIHN5bmVyZ2lzdGljIGFkanVuY3QgdGhlcmFweSB0byBzdXBwb3J0IHRoZSB1c3VhbCBjYXJlIHByb3ZpZGVkIGJ5IEdQLCB3aXRoIGJlbmVmaXRzIGNvbnRpbnVpbmcgdG8gMTItbW9udGhzLiIsInB1Ymxpc2hlciI6IkJpb01lZCBDZW50cmFsIEx0ZCIsImlzc3VlIjoiMSIsInZvbHVtZSI6IjI1In0sImlzVGVtcG9yYXJ5IjpmYWxzZX1dfQ==&quot;,&quot;citationItems&quot;:[{&quot;id&quot;:&quot;0276cb59-2379-3cbc-95c6-d3d16c515bd6&quot;,&quot;itemData&quot;:{&quot;type&quot;:&quot;article-journal&quot;,&quot;id&quot;:&quot;0276cb59-2379-3cbc-95c6-d3d16c515bd6&quot;,&quot;title&quot;:&quot;The effectiveness of medical nutrition therapy for people at moderate to high risk of cardiovascular disease in an Australian rural primary care setting: 12-month results from a pragmatic cluster randomised controlled trial&quot;,&quot;author&quot;:[{&quot;family&quot;:&quot;Schumacher&quot;,&quot;given&quot;:&quot;Tracy L.&quot;,&quot;parse-names&quot;:false,&quot;dropping-particle&quot;:&quot;&quot;,&quot;non-dropping-particle&quot;:&quot;&quot;},{&quot;family&quot;:&quot;Jansson&quot;,&quot;given&quot;:&quot;Anna&quot;,&quot;parse-names&quot;:false,&quot;dropping-particle&quot;:&quot;&quot;,&quot;non-dropping-particle&quot;:&quot;&quot;},{&quot;family&quot;:&quot;Herbert&quot;,&quot;given&quot;:&quot;Jaimee&quot;,&quot;parse-names&quot;:false,&quot;dropping-particle&quot;:&quot;&quot;,&quot;non-dropping-particle&quot;:&quot;&quot;},{&quot;family&quot;:&quot;Clarke&quot;,&quot;given&quot;:&quot;Erin D.&quot;,&quot;parse-names&quot;:false,&quot;dropping-particle&quot;:&quot;&quot;,&quot;non-dropping-particle&quot;:&quot;&quot;},{&quot;family&quot;:&quot;Alderton&quot;,&quot;given&quot;:&quot;Carissa&quot;,&quot;parse-names&quot;:false,&quot;dropping-particle&quot;:&quot;&quot;,&quot;non-dropping-particle&quot;:&quot;&quot;},{&quot;family&quot;:&quot;Milson&quot;,&quot;given&quot;:&quot;Penny&quot;,&quot;parse-names&quot;:false,&quot;dropping-particle&quot;:&quot;&quot;,&quot;non-dropping-particle&quot;:&quot;&quot;},{&quot;family&quot;:&quot;Oldmeadow&quot;,&quot;given&quot;:&quot;Christopher&quot;,&quot;parse-names&quot;:false,&quot;dropping-particle&quot;:&quot;&quot;,&quot;non-dropping-particle&quot;:&quot;&quot;},{&quot;family&quot;:&quot;Brown&quot;,&quot;given&quot;:&quot;Leanne J.&quot;,&quot;parse-names&quot;:false,&quot;dropping-particle&quot;:&quot;&quot;,&quot;non-dropping-particle&quot;:&quot;&quot;},{&quot;family&quot;:&quot;Rollo&quot;,&quot;given&quot;:&quot;Megan E.&quot;,&quot;parse-names&quot;:false,&quot;dropping-particle&quot;:&quot;&quot;,&quot;non-dropping-particle&quot;:&quot;&quot;},{&quot;family&quot;:&quot;Williams&quot;,&quot;given&quot;:&quot;Annabelle&quot;,&quot;parse-names&quot;:false,&quot;dropping-particle&quot;:&quot;&quot;,&quot;non-dropping-particle&quot;:&quot;&quot;},{&quot;family&quot;:&quot;Nutr&quot;,&quot;given&quot;:&quot;M. Com&quot;,&quot;parse-names&quot;:false,&quot;dropping-particle&quot;:&quot;&quot;,&quot;non-dropping-particle&quot;:&quot;&quot;},{&quot;family&quot;:&quot;Guppy&quot;,&quot;given&quot;:&quot;Michelle&quot;,&quot;parse-names&quot;:false,&quot;dropping-particle&quot;:&quot;&quot;,&quot;non-dropping-particle&quot;:&quot;&quot;},{&quot;family&quot;:&quot;Boyle&quot;,&quot;given&quot;:&quot;Andrew&quot;,&quot;parse-names&quot;:false,&quot;dropping-particle&quot;:&quot;&quot;,&quot;non-dropping-particle&quot;:&quot;&quot;},{&quot;family&quot;:&quot;Ramanathan&quot;,&quot;given&quot;:&quot;Shanthi&quot;,&quot;parse-names&quot;:false,&quot;dropping-particle&quot;:&quot;&quot;,&quot;non-dropping-particle&quot;:&quot;&quot;},{&quot;family&quot;:&quot;May&quot;,&quot;given&quot;:&quot;Jennifer&quot;,&quot;parse-names&quot;:false,&quot;dropping-particle&quot;:&quot;&quot;,&quot;non-dropping-particle&quot;:&quot;&quot;},{&quot;family&quot;:&quot;Attia&quot;,&quot;given&quot;:&quot;John&quot;,&quot;parse-names&quot;:false,&quot;dropping-particle&quot;:&quot;&quot;,&quot;non-dropping-particle&quot;:&quot;&quot;},{&quot;family&quot;:&quot;Collins&quot;,&quot;given&quot;:&quot;Clare E.&quot;,&quot;parse-names&quot;:false,&quot;dropping-particle&quot;:&quot;&quot;,&quot;non-dropping-particle&quot;:&quot;&quot;}],&quot;container-title&quot;:&quot;BMC Health Services Research&quot;,&quot;container-title-short&quot;:&quot;BMC Health Serv Res&quot;,&quot;DOI&quot;:&quot;10.1186/s12913-025-13096-8&quot;,&quot;ISSN&quot;:&quot;14726963&quot;,&quot;PMID&quot;:&quot;40671037&quot;,&quot;issued&quot;:{&quot;date-parts&quot;:[[2025,12,1]]},&quot;abstract&quot;:&quot;Purpose: To reduce risk of cardiovascular disease (CVD) in adults, as assessed by primary care doctors in rural NSW, Australia. Medical nutrition therapy (MNT) was delivered by Accredited Practicing Dietitians (APDs) using telehealth. Methods: The study was a 12-month pragmatic cluster randomised controlled trial. All primary care practices (PCPs) within a large rural region were invited to participate, with enrolled practices stratified based on rurality and practice size. Patients at moderate to high CVD risk were recruited via practices. Usual care (UC) was provided by the patient’s general practitioner (GP). In addition to UC, the intervention group received two hours of MNT telehealth (video calls) consultations from an APD during five sessions over 6 months. The primary outcome was total serum cholesterol. Secondary outcomes included LDL cholesterol, triglycerides, blood glucose control, blood pressure, weight and waist circumference. Changes were analysed using Bayesian linear mixed models and posterior probability. Findings: Sixteen PCPs recruited 132 eligible participants (n = 91 intervention, n = 41 UC), with 79% (72/91) and 80% (33/41) respectively completing a primary or secondary outcome. No significant differences were found between groups for total cholesterol, LDL cholesterol or blood pressure at 12-months. However, the intervention group had significant improvements in blood glucose control (HbA1c: -0.16%, 95%CI: -0.32, -0.01) and decreased body weight (-2.46 kg, 95%CI: -4.54, -0.41) compared to UC at 12-months. Conclusions: Results indicate that two hours of MNT delivered by an APD via telehealth is a synergistic adjunct therapy to support the usual care provided by GP, with benefits continuing to 12-months.&quot;,&quot;publisher&quot;:&quot;BioMed Central Ltd&quot;,&quot;issue&quot;:&quot;1&quot;,&quot;volume&quot;:&quot;25&quot;},&quot;isTemporary&quot;:false}]},{&quot;citationID&quot;:&quot;MENDELEY_CITATION_671724bb-f7ab-49ff-98e9-cf52f2743664&quot;,&quot;properties&quot;:{&quot;noteIndex&quot;:0},&quot;isEdited&quot;:false,&quot;manualOverride&quot;:{&quot;isManuallyOverridden&quot;:false,&quot;citeprocText&quot;:&quot;(157)&quot;,&quot;manualOverrideText&quot;:&quot;&quot;},&quot;citationTag&quot;:&quot;MENDELEY_CITATION_v3_eyJjaXRhdGlvbklEIjoiTUVOREVMRVlfQ0lUQVRJT05fNjcxNzI0YmItZjdhYi00OWZmLTk4ZTktY2Y1MmYyNzQzNjY0IiwicHJvcGVydGllcyI6eyJub3RlSW5kZXgiOjB9LCJpc0VkaXRlZCI6ZmFsc2UsIm1hbnVhbE92ZXJyaWRlIjp7ImlzTWFudWFsbHlPdmVycmlkZGVuIjpmYWxzZSwiY2l0ZXByb2NUZXh0IjoiKDE1NykiLCJtYW51YWxPdmVycmlkZVRleHQiOiIifSwiY2l0YXRpb25JdGVtcyI6W3siaWQiOiI2ZTZlYmQzMy03ODVhLTM4ODgtYTIyZS02YTkwNTg3YTFiMzAiLCJpdGVtRGF0YSI6eyJ0eXBlIjoiYXJ0aWNsZS1qb3VybmFsIiwiaWQiOiI2ZTZlYmQzMy03ODVhLTM4ODgtYTIyZS02YTkwNTg3YTFiMzAiLCJ0aXRsZSI6IkVmZmVjdGl2ZW5lc3Mgb2YgYSBNb2JpbGUgUGhvbmUtRGVsaXZlcmVkIE11bHRpcGxlIEhlYWx0aCBCZWhhdmlvciBDaGFuZ2UgSW50ZXJ2ZW50aW9uIChMSUZFNFlPVXRoKSBpbiBBZG9sZXNjZW50czogUmFuZG9taXplZCBDb250cm9sbGVkIFRyaWFsIiwiYXV0aG9yIjpbeyJmYW1pbHkiOiJTZWl0ZXLDtiIsImdpdmVuIjoiQW5uYSIsInBhcnNlLW5hbWVzIjpmYWxzZSwiZHJvcHBpbmctcGFydGljbGUiOiIiLCJub24tZHJvcHBpbmctcGFydGljbGUiOiIifSx7ImZhbWlseSI6IkhlbnJpa3Nzb24iLCJnaXZlbiI6IlBvbnR1cyIsInBhcnNlLW5hbWVzIjpmYWxzZSwiZHJvcHBpbmctcGFydGljbGUiOiIiLCJub24tZHJvcHBpbmctcGFydGljbGUiOiIifSx7ImZhbWlseSI6IlRob21hcyIsImdpdmVuIjoiS3Jpc3RpbiIsInBhcnNlLW5hbWVzIjpmYWxzZSwiZHJvcHBpbmctcGFydGljbGUiOiIiLCJub24tZHJvcHBpbmctcGFydGljbGUiOiIifSx7ImZhbWlseSI6IkhlbnJpa3Nzb24iLCJnaXZlbiI6Ikhhbm5hIiwicGFyc2UtbmFtZXMiOmZhbHNlLCJkcm9wcGluZy1wYXJ0aWNsZSI6IiIsIm5vbi1kcm9wcGluZy1wYXJ0aWNsZSI6IiJ9LHsiZmFtaWx5IjoiTMO2ZiIsImdpdmVuIjoiTWFyaWUiLCJwYXJzZS1uYW1lcyI6ZmFsc2UsImRyb3BwaW5nLXBhcnRpY2xlIjoiIiwibm9uLWRyb3BwaW5nLXBhcnRpY2xlIjoiIn0seyJmYW1pbHkiOiJCZW5kdHNlbiIsImdpdmVuIjoiTWFyY3VzIiwicGFyc2UtbmFtZXMiOmZhbHNlLCJkcm9wcGluZy1wYXJ0aWNsZSI6IiIsIm5vbi1kcm9wcGluZy1wYXJ0aWNsZSI6IiJ9LHsiZmFtaWx5IjoiTcO8c3NlbmVyIiwiZ2l2ZW4iOiJVbHJpa2EiLCJwYXJzZS1uYW1lcyI6ZmFsc2UsImRyb3BwaW5nLXBhcnRpY2xlIjoiIiwibm9uLWRyb3BwaW5nLXBhcnRpY2xlIjoiIn1dLCJjb250YWluZXItdGl0bGUiOiJKb3VybmFsIG9mIE1lZGljYWwgSW50ZXJuZXQgUmVzZWFyY2giLCJjb250YWluZXItdGl0bGUtc2hvcnQiOiJKIE1lZCBJbnRlcm5ldCBSZXMiLCJET0kiOiIxMC4yMTk2LzY5NDI1IiwiSVNTTiI6IjE0MzgtODg3MSIsImlzc3VlZCI6eyJkYXRlLXBhcnRzIjpbWzIwMjUsNCwyMl1dfSwicGFnZSI6ImU2OTQyNSIsInZvbHVtZSI6IjI3In0sImlzVGVtcG9yYXJ5IjpmYWxzZX1dfQ==&quot;,&quot;citationItems&quot;:[{&quot;id&quot;:&quot;6e6ebd33-785a-3888-a22e-6a90587a1b30&quot;,&quot;itemData&quot;:{&quot;type&quot;:&quot;article-journal&quot;,&quot;id&quot;:&quot;6e6ebd33-785a-3888-a22e-6a90587a1b30&quot;,&quot;title&quot;:&quot;Effectiveness of a Mobile Phone-Delivered Multiple Health Behavior Change Intervention (LIFE4YOUth) in Adolescents: Randomized Controlled Trial&quot;,&quot;author&quot;:[{&quot;family&quot;:&quot;Seiterö&quot;,&quot;given&quot;:&quot;Anna&quot;,&quot;parse-names&quot;:false,&quot;dropping-particle&quot;:&quot;&quot;,&quot;non-dropping-particle&quot;:&quot;&quot;},{&quot;family&quot;:&quot;Henriksson&quot;,&quot;given&quot;:&quot;Pontus&quot;,&quot;parse-names&quot;:false,&quot;dropping-particle&quot;:&quot;&quot;,&quot;non-dropping-particle&quot;:&quot;&quot;},{&quot;family&quot;:&quot;Thomas&quot;,&quot;given&quot;:&quot;Kristin&quot;,&quot;parse-names&quot;:false,&quot;dropping-particle&quot;:&quot;&quot;,&quot;non-dropping-particle&quot;:&quot;&quot;},{&quot;family&quot;:&quot;Henriksson&quot;,&quot;given&quot;:&quot;Hanna&quot;,&quot;parse-names&quot;:false,&quot;dropping-particle&quot;:&quot;&quot;,&quot;non-dropping-particle&quot;:&quot;&quot;},{&quot;family&quot;:&quot;Löf&quot;,&quot;given&quot;:&quot;Marie&quot;,&quot;parse-names&quot;:false,&quot;dropping-particle&quot;:&quot;&quot;,&quot;non-dropping-particle&quot;:&quot;&quot;},{&quot;family&quot;:&quot;Bendtsen&quot;,&quot;given&quot;:&quot;Marcus&quot;,&quot;parse-names&quot;:false,&quot;dropping-particle&quot;:&quot;&quot;,&quot;non-dropping-particle&quot;:&quot;&quot;},{&quot;family&quot;:&quot;Müssener&quot;,&quot;given&quot;:&quot;Ulrika&quot;,&quot;parse-names&quot;:false,&quot;dropping-particle&quot;:&quot;&quot;,&quot;non-dropping-particle&quot;:&quot;&quot;}],&quot;container-title&quot;:&quot;Journal of Medical Internet Research&quot;,&quot;container-title-short&quot;:&quot;J Med Internet Res&quot;,&quot;DOI&quot;:&quot;10.2196/69425&quot;,&quot;ISSN&quot;:&quot;1438-8871&quot;,&quot;issued&quot;:{&quot;date-parts&quot;:[[2025,4,22]]},&quot;page&quot;:&quot;e69425&quot;,&quot;volume&quot;:&quot;27&quot;},&quot;isTemporary&quot;:false}]},{&quot;citationID&quot;:&quot;MENDELEY_CITATION_a7cad50e-7742-433d-ab7d-edb24e840c77&quot;,&quot;properties&quot;:{&quot;noteIndex&quot;:0},&quot;isEdited&quot;:false,&quot;manualOverride&quot;:{&quot;isManuallyOverridden&quot;:false,&quot;citeprocText&quot;:&quot;(158)&quot;,&quot;manualOverrideText&quot;:&quot;&quot;},&quot;citationTag&quot;:&quot;MENDELEY_CITATION_v3_eyJjaXRhdGlvbklEIjoiTUVOREVMRVlfQ0lUQVRJT05fYTdjYWQ1MGUtNzc0Mi00MzNkLWFiN2QtZWRiMjRlODQwYzc3IiwicHJvcGVydGllcyI6eyJub3RlSW5kZXgiOjB9LCJpc0VkaXRlZCI6ZmFsc2UsIm1hbnVhbE92ZXJyaWRlIjp7ImlzTWFudWFsbHlPdmVycmlkZGVuIjpmYWxzZSwiY2l0ZXByb2NUZXh0IjoiKDE1OCkiLCJtYW51YWxPdmVycmlkZVRleHQiOiIifSwiY2l0YXRpb25JdGVtcyI6W3siaWQiOiI2YWIxZjA2Ni1mMmNlLTMwNGUtYTcxMS04YTc4NWExYjY3MTMiLCJpdGVtRGF0YSI6eyJ0eXBlIjoiYXJ0aWNsZS1qb3VybmFsIiwiaWQiOiI2YWIxZjA2Ni1mMmNlLTMwNGUtYTcxMS04YTc4NWExYjY3MTMiLCJ0aXRsZSI6IlJhbmRvbWl6ZWQgdHJpYWwgb2YgQkNHIGluIGhlYWx0aGNhcmUgd29ya2VycyB0byByZWR1Y2UgYWJzZW50ZWVpc20gZHVyaW5nIHRoZSBDT1ZJRC0xOSBwYW5kZW1pYyBpbiBzdWItU2FoYXJhbiBBZnJpY2EiLCJhdXRob3IiOlt7ImZhbWlseSI6IlNpbHZhIiwiZ2l2ZW4iOiJJLiIsInBhcnNlLW5hbWVzIjpmYWxzZSwiZHJvcHBpbmctcGFydGljbGUiOiIiLCJub24tZHJvcHBpbmctcGFydGljbGUiOiIifSx7ImZhbWlseSI6Ik5oYW3DunNzdWEiLCJnaXZlbiI6IkwuIiwicGFyc2UtbmFtZXMiOmZhbHNlLCJkcm9wcGluZy1wYXJ0aWNsZSI6IiIsIm5vbi1kcm9wcGluZy1wYXJ0aWNsZSI6IiJ9LHsiZmFtaWx5IjoiQ2EiLCJnaXZlbiI6IkUuIiwicGFyc2UtbmFtZXMiOmZhbHNlLCJkcm9wcGluZy1wYXJ0aWNsZSI6IiIsIm5vbi1kcm9wcGluZy1wYXJ0aWNsZSI6IiJ9LHsiZmFtaWx5IjoiU2NoYWx0ei1CdWNoaG9semVyIiwiZ2l2ZW4iOiJGLiIsInBhcnNlLW5hbWVzIjpmYWxzZSwiZHJvcHBpbmctcGFydGljbGUiOiIiLCJub24tZHJvcHBpbmctcGFydGljbGUiOiIifSx7ImZhbWlseSI6Ik5oYW1hIiwiZ2l2ZW4iOiJBLiIsInBhcnNlLW5hbWVzIjpmYWxzZSwiZHJvcHBpbmctcGFydGljbGUiOiIiLCJub24tZHJvcHBpbmctcGFydGljbGUiOiIifSx7ImZhbWlseSI6IkN1bWJlIiwiZ2l2ZW4iOiJNLiIsInBhcnNlLW5hbWVzIjpmYWxzZSwiZHJvcHBpbmctcGFydGljbGUiOiIiLCJub24tZHJvcHBpbmctcGFydGljbGUiOiIifSx7ImZhbWlseSI6IkRlbGdhZG8iLCJnaXZlbiI6IkEuIFAuIiwicGFyc2UtbmFtZXMiOmZhbHNlLCJkcm9wcGluZy1wYXJ0aWNsZSI6IiIsIm5vbi1kcm9wcGluZy1wYXJ0aWNsZSI6IiJ9LHsiZmFtaWx5IjoiTGltYSBNZW5kb27Dp2EiLCJnaXZlbiI6Ik0uIEwuIiwicGFyc2UtbmFtZXMiOmZhbHNlLCJkcm9wcGluZy1wYXJ0aWNsZSI6IiIsIm5vbi1kcm9wcGluZy1wYXJ0aWNsZSI6IiJ9LHsiZmFtaWx5IjoiRm9udG91cmEiLCJnaXZlbiI6IlAuIiwicGFyc2UtbmFtZXMiOmZhbHNlLCJkcm9wcGluZy1wYXJ0aWNsZSI6IiIsIm5vbi1kcm9wcGluZy1wYXJ0aWNsZSI6IiJ9LHsiZmFtaWx5IjoiU2lkYXQiLCJnaXZlbiI6Ik0uIiwicGFyc2UtbmFtZXMiOmZhbHNlLCJkcm9wcGluZy1wYXJ0aWNsZSI6IiIsIm5vbi1kcm9wcGluZy1wYXJ0aWNsZSI6IiJ9LHsiZmFtaWx5IjoiRmVycmluaG8iLCJnaXZlbiI6IlAuIiwicGFyc2UtbmFtZXMiOmZhbHNlLCJkcm9wcGluZy1wYXJ0aWNsZSI6IiIsIm5vbi1kcm9wcGluZy1wYXJ0aWNsZSI6IiJ9LHsiZmFtaWx5IjoiQXJhw7pqbyIsImdpdmVuIjoiSS4gSS4iLCJwYXJzZS1uYW1lcyI6ZmFsc2UsImRyb3BwaW5nLXBhcnRpY2xlIjoiIiwibm9uLWRyb3BwaW5nLXBhcnRpY2xlIjoiIn0seyJmYW1pbHkiOiJBaWRlIiwiZ2l2ZW4iOiJQLiIsInBhcnNlLW5hbWVzIjpmYWxzZSwiZHJvcHBpbmctcGFydGljbGUiOiIiLCJub24tZHJvcHBpbmctcGFydGljbGUiOiIifSx7ImZhbWlseSI6IkJlbm4iLCJnaXZlbiI6IkMuIiwicGFyc2UtbmFtZXMiOmZhbHNlLCJkcm9wcGluZy1wYXJ0aWNsZSI6IiIsIm5vbi1kcm9wcGluZy1wYXJ0aWNsZSI6IiJ9LHsiZmFtaWx5IjoiRnJvbnRlaXJhIiwiZ2l2ZW4iOiJJLiIsInBhcnNlLW5hbWVzIjpmYWxzZSwiZHJvcHBpbmctcGFydGljbGUiOiIiLCJub24tZHJvcHBpbmctcGFydGljbGUiOiIifSx7ImZhbWlseSI6Ik5pZWxzZW4iLCJnaXZlbiI6IlMuIiwicGFyc2UtbmFtZXMiOmZhbHNlLCJkcm9wcGluZy1wYXJ0aWNsZSI6IiIsIm5vbi1kcm9wcGluZy1wYXJ0aWNsZSI6IiJ9XSwiY29udGFpbmVyLXRpdGxlIjoiVHJhbnNhY3Rpb25zIG9mIHRoZSBSb3lhbCBTb2NpZXR5IG9mIFRyb3BpY2FsIE1lZGljaW5lIGFuZCBIeWdpZW5lIiwiY29udGFpbmVyLXRpdGxlLXNob3J0IjoiVHJhbnMgUiBTb2MgVHJvcCBNZWQgSHlnIiwiRE9JIjoiMTAuMTA5My90cnN0bWgvdHJhZTEwOCIsIklTU04iOiIxODc4MzUwMyIsIlBNSUQiOiIzOTU2NTg5MCIsImlzc3VlZCI6eyJkYXRlLXBhcnRzIjpbWzIwMjUsMywxXV19LCJwYWdlIjoiMjQ0LTI1MiIsImFic3RyYWN0IjoiQmFja2dyb3VuZDogV2UgdGVzdGVkIHdoZXRoZXIgcHJvdmlkaW5nIEJDRyB2YWNjaW5lIHRvIGhlYWx0aGNhcmUgd29ya2VycyAoSENXcykgY291bGQgcmVkdWNlIG5vbi1wbGFubmVkIGFic2VudGVlaXNtIGFuZCB0aGVyZWJ5IHJlZHVjZSB0aGUgcG90ZW50aWFsIGltcGFjdCBvZiB0aGUgQ09WSUQtMTkgcGFuZGVtaWMgb24gaGVhbHRoY2FyZSBzeXN0ZW1zIGluIEFmcmljYS4gTWV0aG9kczogV2UgY29uZHVjdGVkIGEgbXVsdGljZW50ZXIsIHNpbmdsZS1ibGluZGVkLCBwbGFjZWJvLWNvbnRyb2xsZWQgcmFuZG9taXplZCB0cmlhbCBpbiBHdWluZWEtQmlzc2F1IGFuZCBNb3phbWJpcXVlIGJldHdlZW4gRGVjZW1iZXIgMjAyMCBhbmQgSnVuZSAyMDIyLiBQYXJ0aWNpcGFudHMgd2VyZSByYW5kb21pemVkIDE6MSB0byBCQ0cgdmFjY2luZSBvciBwbGFjZWJvIChzYWxpbmUpIGFuZCBmb2xsb3dlZCBieSBiaXdlZWtseSB0ZWxlcGhvbmUgY2FsbHMgZm9yIDYgbW8uIFRoZSBpbmNpZGVuY2Ugb2YgdW5wbGFubmVkIGFic2VudGVlaXNtIGR1ZSB0byBpbGxuZXNzIHdhcyBhbmFseXplZCB1c2luZyBCYXllc2lhbiBuZWdhdGl2ZSBiaW5vbWlhbCByZWdyZXNzaW9uIHlpZWxkaW5nIHJlbGF0aXZlIFJScy4gU2Vjb25kYXJ5IG91dGNvbWVzIGluY2x1ZGVkIGluZmVjdGlvdXMgZGlzZWFzZSBlcGlzb2RlcywgQ09WSUQtMTkgaW5mZWN0aW9uIGFuZCBhbGwtY2F1c2UgaG9zcGl0YWxpemF0aW9ucy4gUmVzdWx0czogV2UgZW5yb2xsZWQgNjY4IEhDV3MgKEd1aW5lYS1CaXNzYXUsIG49NTAzOyBNb3phbWJpcXVlLCBuPTE2NSkuIFRoZSBSUiBmb3IgYWJzZW50ZWVpc20gb2YgQkNHIHZzIHBsYWNlYm8gd2FzIDEuMjkgKDAuODEgdG8gMS45NCkgd2l0aCBjb21wYXJhYmxlIGVmZmVjdHMgYnkgY291bnRyeS4gTm8gcHJvdGVjdGlvbiBhZ2FpbnN0IGluZmVjdGlvdXMgZGlzZWFzZSBlcGlzb2RlcyAoSFI9MS4xOCBbMC45NyB0byAxLjQ1XSkgb3IgQ09WSUQtMTkgaW5mZWN0aW9uIChIUj0xLjE5IFswLjgwIHRvIDEuNzVdKSB3YXMgb2JzZXJ2ZWQuIFR3byB0cmlhbCBkZWF0aHMgKDEgQkNHLCAxIGNvbnRyb2wpIHdlcmUgcmVnaXN0ZXJlZCBhbmQgbmluZSBhZG1pc3Npb25zICgzIEJDRywgNiBjb250cm9sKSwgdGhlIGFsbC1jYXVzZSBhZG1pc3Npb24gSFIgYmVpbmcgMC41MSAoMC4xMyB0byAyLjAzKS4gQ29uY2x1c2lvbnM6IFdpdGggNjQlIG9mIHRoZSBwbGFubmVkIHNhbXBsZSBzaXplIGFuZCB1bnBsYW5uZWQgYWJzZW50ZWVpc20gcmF0ZXMgbG93ZXIgdGhhbiBleHBlY3RlZCwgQkNHIGRpZCBub3QgcmVkdWNlIHNlbGYtcmVwb3J0ZWQgYWJzZW50ZWVpc20gZHVlIHRvIGlsbG5lc3MuIFJhdGhlciwgQkNHIHRlbmRlZCB0byBpbmNyZWFzZSB0aGUgcmlzayBvZiBzZWxmLXJlcG9ydGVkIGFic2VudGVlaXNtLCBpbmZlY3Rpb3VzIGRpc2Vhc2UgZXBpc29kZXMgYW5kIENPVklELTE5IGluZmVjdGlvbnMuIFNob3J0IHN1bW1hcnk6IFRoaXMgd2FzIGEgcmFuZG9taXplZCBjb250cm9sIHRyaWFsIGFzc2Vzc2luZyBub24tc3BlY2lmaWMgZWZmZWN0cyBvZiBCQ0cgdmFjY2luYXRpb24gaW4gaGVhbHRoY2FyZSB3b3JrZXJzLiBUaGVyZSB3YXMgbm8gYmVuZWZpY2lhbCBlZmZlY3Qgb24gc2VsZi1yZXBvcnRlZCBhYnNlbnRlZWlzbSBkdWUgdG8gaWxsbmVzcyB3aXRoaW4gNiBtbyBvZiBmb2xsb3ctdXAgZHVyaW5nIHRoZSBDT1ZJRC0xOSBwYW5kZW1pYywgYnV0IGEgdHJlbmQgdG93YXJkcyBmZXdlciBhbGwtY2F1c2UgaG9zcGl0YWwgYWRtaXNzaW9ucy4iLCJwdWJsaXNoZXIiOiJPeGZvcmQgVW5pdmVyc2l0eSBQcmVzcyIsImlzc3VlIjoiMyIsInZvbHVtZSI6IjExOSJ9LCJpc1RlbXBvcmFyeSI6ZmFsc2V9XX0=&quot;,&quot;citationItems&quot;:[{&quot;id&quot;:&quot;6ab1f066-f2ce-304e-a711-8a785a1b6713&quot;,&quot;itemData&quot;:{&quot;type&quot;:&quot;article-journal&quot;,&quot;id&quot;:&quot;6ab1f066-f2ce-304e-a711-8a785a1b6713&quot;,&quot;title&quot;:&quot;Randomized trial of BCG in healthcare workers to reduce absenteeism during the COVID-19 pandemic in sub-Saharan Africa&quot;,&quot;author&quot;:[{&quot;family&quot;:&quot;Silva&quot;,&quot;given&quot;:&quot;I.&quot;,&quot;parse-names&quot;:false,&quot;dropping-particle&quot;:&quot;&quot;,&quot;non-dropping-particle&quot;:&quot;&quot;},{&quot;family&quot;:&quot;Nhamússua&quot;,&quot;given&quot;:&quot;L.&quot;,&quot;parse-names&quot;:false,&quot;dropping-particle&quot;:&quot;&quot;,&quot;non-dropping-particle&quot;:&quot;&quot;},{&quot;family&quot;:&quot;Ca&quot;,&quot;given&quot;:&quot;E.&quot;,&quot;parse-names&quot;:false,&quot;dropping-particle&quot;:&quot;&quot;,&quot;non-dropping-particle&quot;:&quot;&quot;},{&quot;family&quot;:&quot;Schaltz-Buchholzer&quot;,&quot;given&quot;:&quot;F.&quot;,&quot;parse-names&quot;:false,&quot;dropping-particle&quot;:&quot;&quot;,&quot;non-dropping-particle&quot;:&quot;&quot;},{&quot;family&quot;:&quot;Nhama&quot;,&quot;given&quot;:&quot;A.&quot;,&quot;parse-names&quot;:false,&quot;dropping-particle&quot;:&quot;&quot;,&quot;non-dropping-particle&quot;:&quot;&quot;},{&quot;family&quot;:&quot;Cumbe&quot;,&quot;given&quot;:&quot;M.&quot;,&quot;parse-names&quot;:false,&quot;dropping-particle&quot;:&quot;&quot;,&quot;non-dropping-particle&quot;:&quot;&quot;},{&quot;family&quot;:&quot;Delgado&quot;,&quot;given&quot;:&quot;A. P.&quot;,&quot;parse-names&quot;:false,&quot;dropping-particle&quot;:&quot;&quot;,&quot;non-dropping-particle&quot;:&quot;&quot;},{&quot;family&quot;:&quot;Lima Mendonça&quot;,&quot;given&quot;:&quot;M. L.&quot;,&quot;parse-names&quot;:false,&quot;dropping-particle&quot;:&quot;&quot;,&quot;non-dropping-particle&quot;:&quot;&quot;},{&quot;family&quot;:&quot;Fontoura&quot;,&quot;given&quot;:&quot;P.&quot;,&quot;parse-names&quot;:false,&quot;dropping-particle&quot;:&quot;&quot;,&quot;non-dropping-particle&quot;:&quot;&quot;},{&quot;family&quot;:&quot;Sidat&quot;,&quot;given&quot;:&quot;M.&quot;,&quot;parse-names&quot;:false,&quot;dropping-particle&quot;:&quot;&quot;,&quot;non-dropping-particle&quot;:&quot;&quot;},{&quot;family&quot;:&quot;Ferrinho&quot;,&quot;given&quot;:&quot;P.&quot;,&quot;parse-names&quot;:false,&quot;dropping-particle&quot;:&quot;&quot;,&quot;non-dropping-particle&quot;:&quot;&quot;},{&quot;family&quot;:&quot;Araújo&quot;,&quot;given&quot;:&quot;I. I.&quot;,&quot;parse-names&quot;:false,&quot;dropping-particle&quot;:&quot;&quot;,&quot;non-dropping-particle&quot;:&quot;&quot;},{&quot;family&quot;:&quot;Aide&quot;,&quot;given&quot;:&quot;P.&quot;,&quot;parse-names&quot;:false,&quot;dropping-particle&quot;:&quot;&quot;,&quot;non-dropping-particle&quot;:&quot;&quot;},{&quot;family&quot;:&quot;Benn&quot;,&quot;given&quot;:&quot;C.&quot;,&quot;parse-names&quot;:false,&quot;dropping-particle&quot;:&quot;&quot;,&quot;non-dropping-particle&quot;:&quot;&quot;},{&quot;family&quot;:&quot;Fronteira&quot;,&quot;given&quot;:&quot;I.&quot;,&quot;parse-names&quot;:false,&quot;dropping-particle&quot;:&quot;&quot;,&quot;non-dropping-particle&quot;:&quot;&quot;},{&quot;family&quot;:&quot;Nielsen&quot;,&quot;given&quot;:&quot;S.&quot;,&quot;parse-names&quot;:false,&quot;dropping-particle&quot;:&quot;&quot;,&quot;non-dropping-particle&quot;:&quot;&quot;}],&quot;container-title&quot;:&quot;Transactions of the Royal Society of Tropical Medicine and Hygiene&quot;,&quot;container-title-short&quot;:&quot;Trans R Soc Trop Med Hyg&quot;,&quot;DOI&quot;:&quot;10.1093/trstmh/trae108&quot;,&quot;ISSN&quot;:&quot;18783503&quot;,&quot;PMID&quot;:&quot;39565890&quot;,&quot;issued&quot;:{&quot;date-parts&quot;:[[2025,3,1]]},&quot;page&quot;:&quot;244-252&quot;,&quot;abstract&quot;:&quot;Background: We tested whether providing BCG vaccine to healthcare workers (HCWs) could reduce non-planned absenteeism and thereby reduce the potential impact of the COVID-19 pandemic on healthcare systems in Africa. Methods: We conducted a multicenter, single-blinded, placebo-controlled randomized trial in Guinea-Bissau and Mozambique between December 2020 and June 2022. Participants were randomized 1:1 to BCG vaccine or placebo (saline) and followed by biweekly telephone calls for 6 mo. The incidence of unplanned absenteeism due to illness was analyzed using Bayesian negative binomial regression yielding relative RRs. Secondary outcomes included infectious disease episodes, COVID-19 infection and all-cause hospitalizations. Results: We enrolled 668 HCWs (Guinea-Bissau, n=503; Mozambique, n=165). The RR for absenteeism of BCG vs placebo was 1.29 (0.81 to 1.94) with comparable effects by country. No protection against infectious disease episodes (HR=1.18 [0.97 to 1.45]) or COVID-19 infection (HR=1.19 [0.80 to 1.75]) was observed. Two trial deaths (1 BCG, 1 control) were registered and nine admissions (3 BCG, 6 control), the all-cause admission HR being 0.51 (0.13 to 2.03). Conclusions: With 64% of the planned sample size and unplanned absenteeism rates lower than expected, BCG did not reduce self-reported absenteeism due to illness. Rather, BCG tended to increase the risk of self-reported absenteeism, infectious disease episodes and COVID-19 infections. Short summary: This was a randomized control trial assessing non-specific effects of BCG vaccination in healthcare workers. There was no beneficial effect on self-reported absenteeism due to illness within 6 mo of follow-up during the COVID-19 pandemic, but a trend towards fewer all-cause hospital admissions.&quot;,&quot;publisher&quot;:&quot;Oxford University Press&quot;,&quot;issue&quot;:&quot;3&quot;,&quot;volume&quot;:&quot;119&quot;},&quot;isTemporary&quot;:false}]},{&quot;citationID&quot;:&quot;MENDELEY_CITATION_9334bf99-0f0f-4c35-bed9-d10633be1318&quot;,&quot;properties&quot;:{&quot;noteIndex&quot;:0},&quot;isEdited&quot;:false,&quot;manualOverride&quot;:{&quot;isManuallyOverridden&quot;:false,&quot;citeprocText&quot;:&quot;(159)&quot;,&quot;manualOverrideText&quot;:&quot;&quot;},&quot;citationTag&quot;:&quot;MENDELEY_CITATION_v3_eyJjaXRhdGlvbklEIjoiTUVOREVMRVlfQ0lUQVRJT05fOTMzNGJmOTktMGYwZi00YzM1LWJlZDktZDEwNjMzYmUxMzE4IiwicHJvcGVydGllcyI6eyJub3RlSW5kZXgiOjB9LCJpc0VkaXRlZCI6ZmFsc2UsIm1hbnVhbE92ZXJyaWRlIjp7ImlzTWFudWFsbHlPdmVycmlkZGVuIjpmYWxzZSwiY2l0ZXByb2NUZXh0IjoiKDE1OSkiLCJtYW51YWxPdmVycmlkZVRleHQiOiIifSwiY2l0YXRpb25JdGVtcyI6W3siaWQiOiJiYTdjMmJlMi03NTdjLTM2NjgtYTkwZS00YzFhZDc0NzU0ZGEiLCJpdGVtRGF0YSI6eyJ0eXBlIjoiYXJ0aWNsZS1qb3VybmFsIiwiaWQiOiJiYTdjMmJlMi03NTdjLTM2NjgtYTkwZS00YzFhZDc0NzU0ZGEiLCJ0aXRsZSI6IkVmZmVjdHMgb2YgTHVtYWNhZnRvci9JdmFjYWZ0b3Igb24gQ3lzdGljIEZpYnJvc2lzIERpc2Vhc2UgUHJvZ3Jlc3Npb24gaW4gQ2hpbGRyZW4gMiB0aHJvdWdoIDUgWWVhcnMgb2YgQWdlIEhvbW96eWdvdXMgZm9yIEY1MDhkZWwtQ0ZUUjogQSBQaGFzZSAyIFBsYWNlYm8tY29udHJvbGxlZCBDbGluaWNhbCBUcmlhbCIsImF1dGhvciI6W3siZmFtaWx5IjoiU3RhaGwiLCJnaXZlbiI6Ik1pcmphbSIsInBhcnNlLW5hbWVzIjpmYWxzZSwiZHJvcHBpbmctcGFydGljbGUiOiIiLCJub24tZHJvcHBpbmctcGFydGljbGUiOiIifSx7ImZhbWlseSI6IlJvZWhtZWwiLCJnaXZlbiI6IkpvYnN0IiwicGFyc2UtbmFtZXMiOmZhbHNlLCJkcm9wcGluZy1wYXJ0aWNsZSI6IiIsIm5vbi1kcm9wcGluZy1wYXJ0aWNsZSI6IiJ9LHsiZmFtaWx5IjoiRWljaGluZ2VyIiwiZ2l2ZW4iOiJNb25pa2EiLCJwYXJzZS1uYW1lcyI6ZmFsc2UsImRyb3BwaW5nLXBhcnRpY2xlIjoiIiwibm9uLWRyb3BwaW5nLXBhcnRpY2xlIjoiIn0seyJmYW1pbHkiOiJEb2VsbGluZ2VyIiwiZ2l2ZW4iOiJGZWxpeCIsInBhcnNlLW5hbWVzIjpmYWxzZSwiZHJvcHBpbmctcGFydGljbGUiOiIiLCJub24tZHJvcHBpbmctcGFydGljbGUiOiIifSx7ImZhbWlseSI6Ik5hZWhybGljaCIsImdpdmVuIjoiTHV0eiIsInBhcnNlLW5hbWVzIjpmYWxzZSwiZHJvcHBpbmctcGFydGljbGUiOiIiLCJub24tZHJvcHBpbmctcGFydGljbGUiOiIifSx7ImZhbWlseSI6IktvcHAiLCJnaXZlbiI6Ik1hdHRoaWFzIiwicGFyc2UtbmFtZXMiOmZhbHNlLCJkcm9wcGluZy1wYXJ0aWNsZSI6IlYuIiwibm9uLWRyb3BwaW5nLXBhcnRpY2xlIjoiIn0seyJmYW1pbHkiOiJEaXR0cmljaCIsImdpdmVuIjoiQW5uYSBNYXJpYSIsInBhcnNlLW5hbWVzIjpmYWxzZSwiZHJvcHBpbmctcGFydGljbGUiOiIiLCJub24tZHJvcHBpbmctcGFydGljbGUiOiIifSx7ImZhbWlseSI6IkxlZSIsImdpdmVuIjoiQ2hyaXN0b3BoZXIiLCJwYXJzZS1uYW1lcyI6ZmFsc2UsImRyb3BwaW5nLXBhcnRpY2xlIjoiIiwibm9uLWRyb3BwaW5nLXBhcnRpY2xlIjoiIn0seyJmYW1pbHkiOiJTb21tZXJidXJnIiwiZ2l2ZW4iOiJPbGFmIiwicGFyc2UtbmFtZXMiOmZhbHNlLCJkcm9wcGluZy1wYXJ0aWNsZSI6IiIsIm5vbi1kcm9wcGluZy1wYXJ0aWNsZSI6IiJ9LHsiZmFtaWx5IjoiVGlhbiIsImdpdmVuIjoiU2ltb24iLCJwYXJzZS1uYW1lcyI6ZmFsc2UsImRyb3BwaW5nLXBhcnRpY2xlIjoiIiwibm9uLWRyb3BwaW5nLXBhcnRpY2xlIjoiIn0seyJmYW1pbHkiOiJYdSIsImdpdmVuIjoiVHUiLCJwYXJzZS1uYW1lcyI6ZmFsc2UsImRyb3BwaW5nLXBhcnRpY2xlIjoiIiwibm9uLWRyb3BwaW5nLXBhcnRpY2xlIjoiIn0seyJmYW1pbHkiOiJXdSIsImdpdmVuIjoiUGFuIiwicGFyc2UtbmFtZXMiOmZhbHNlLCJkcm9wcGluZy1wYXJ0aWNsZSI6IiIsIm5vbi1kcm9wcGluZy1wYXJ0aWNsZSI6IiJ9LHsiZmFtaWx5IjoiSm9zaGkiLCJnaXZlbiI6IkFuaWtldCIsInBhcnNlLW5hbWVzIjpmYWxzZSwiZHJvcHBpbmctcGFydGljbGUiOiIiLCJub24tZHJvcHBpbmctcGFydGljbGUiOiIifSx7ImZhbWlseSI6IlJheSIsImdpdmVuIjoiUGFydGhhIiwicGFyc2UtbmFtZXMiOmZhbHNlLCJkcm9wcGluZy1wYXJ0aWNsZSI6IiIsIm5vbi1kcm9wcGluZy1wYXJ0aWNsZSI6IiJ9LHsiZmFtaWx5IjoiRHVuY2FuIiwiZ2l2ZW4iOiJNYXJnYXJldCBFLiIsInBhcnNlLW5hbWVzIjpmYWxzZSwiZHJvcHBpbmctcGFydGljbGUiOiIiLCJub24tZHJvcHBpbmctcGFydGljbGUiOiIifSx7ImZhbWlseSI6IldpZWxwdXR6IiwiZ2l2ZW4iOiJNYXJrIE8uIiwicGFyc2UtbmFtZXMiOmZhbHNlLCJkcm9wcGluZy1wYXJ0aWNsZSI6IiIsIm5vbi1kcm9wcGluZy1wYXJ0aWNsZSI6IiJ9LHsiZmFtaWx5IjoiTWFsbCIsImdpdmVuIjoiTWFyY3VzIEEuIiwicGFyc2UtbmFtZXMiOmZhbHNlLCJkcm9wcGluZy1wYXJ0aWNsZSI6IiIsIm5vbi1kcm9wcGluZy1wYXJ0aWNsZSI6IiJ9XSwiY29udGFpbmVyLXRpdGxlIjoiQW5uYWxzIG9mIHRoZSBBbWVyaWNhbiBUaG9yYWNpYyBTb2NpZXR5IiwiY29udGFpbmVyLXRpdGxlLXNob3J0IjoiQW5uIEFtIFRob3JhYyBTb2MiLCJET0kiOiIxMC4xNTEzL0FubmFsc0FUUy4yMDIyMDgtNjg0T0MiLCJJU1NOIjoiMjMyNTY2MjEiLCJQTUlEIjoiMzY5NDM0MDUiLCJpc3N1ZWQiOnsiZGF0ZS1wYXJ0cyI6W1syMDIzLDgsMV1dfSwicGFnZSI6IjExNDQtMTE1NSIsImFic3RyYWN0IjoiUmF0aW9uYWxlOiBMdW1hY2FmdG9yL2l2YWNhZnRvciAoTFVNL0lWQSkgd2FzIHNob3duIHRvIGJlIHNhZmUgYW5kIHdlbGwgdG9sZXJhdGVkIGluIGNoaWxkcmVuIDIgdGhyb3VnaCA1IHllYXJzIG9mIGFnZSB3aXRoIGN5c3RpYyBmaWJyb3NpcyAoQ0YpIGhvbW96eWdvdXMgZm9yIEY1MDhkZWwtQ0ZUUiBpbiBhIFBoYXNlIDMgb3Blbi1sYWJlbCBzdHVkeS4gSW1wcm92ZW1lbnRzIGluIHN3ZWF0IGNobG9yaWRlIGNvbmNlbnRyYXRpb24sIG1hcmtlcnMgb2YgcGFuY3JlYXRpYyBmdW5jdGlvbiwgYW5kIGx1bmcgY2xlYXJhbmNlIGluZGV4Mi41IChMQ0kyLjUpLCBhbG9uZyB3aXRoIGluY3JlYXNlcyBpbiBncm93dGggcGFyYW1ldGVycywgc3VnZ2VzdGVkIHRoZSBwb3RlbnRpYWwgZm9yIGVhcmx5IGRpc2Vhc2UgbW9kaWZpY2F0aW9uIHdpdGggTFVNL0lWQSB0cmVhdG1lbnQuIE9iamVjdGl2ZTogVG8gZnVydGhlciBhc3Nlc3MgdGhlIGVmZmVjdHMgb2YgTFVNL0lWQSBvbiBDRiBkaXNlYXNlIHByb2dyZXNzaW9uIGluIGNoaWxkcmVuIDIgdGhyb3VnaCA1IHllYXJzIG9mIGFnZSB1c2luZyBjaGVzdCBtYWduZXRpYyByZXNvbmFuY2UgaW1hZ2luZyAoTVJJKS4gTWV0aG9kczogVGhpcyBQaGFzZSAyIHN0dWR5IGhhZCB0d28gcGFydHM6IGEgNDgtd2VlaywgcmFuZG9taXplZCwgZG91YmxlLWJsaW5kLCBwbGFjZWJvLWNvbnRyb2xsZWQgdHJlYXRtZW50IHBlcmlvZCBpbiB3aGljaCBjaGlsZHJlbiAyIHRocm91Z2ggNSB5ZWFycyBvZiBhZ2Ugd2l0aCBDRiBob21venlnb3VzIGZvciBGNTA4ZGVsLUNGVFIgcmVjZWl2ZWQgZWl0aGVyIExVTS9JVkEgb3IgcGxhY2VibyAoUGFydCAxKSBmb2xsb3dlZCBieSBhbiBvcGVuLWxhYmVsIHBlcmlvZCBpbiB3aGljaCBhbGwgY2hpbGRyZW4gcmVjZWl2ZWQgTFVNL0lWQSBmb3IgYW4gYWRkaXRpb25hbCA0OCB3ZWVrcyAoUGFydCAyKS4gVGhlIHJlc3VsdHMgZnJvbSBQYXJ0IDEgYXJlIHJlcG9ydGVkLiBUaGUgcHJpbWFyeSBlbmRwb2ludCB3YXMgYWJzb2x1dGUgY2hhbmdlIGZyb20gYmFzZWxpbmUgaW4gY2hlc3QgTVJJIGdsb2JhbCBzY29yZSBhdCBXZWVrIDQ4LiBTZWNvbmRhcnkgZW5kcG9pbnRzIGluY2x1ZGVkIGFic29sdXRlIGNoYW5nZSBpbiBMQ0kyLjUgdGhyb3VnaCBXZWVrIDQ4IGFuZCBhYnNvbHV0ZSBjaGFuZ2VzIGluIHdlaWdodC1mb3ItYWdlLCBzdGF0dXJlLWZvci1hZ2UsIGFuZCBib2R5IG1hc3MgaW5kZXjigJNmb3ItYWdlIHotc2NvcmVzIGF0IFdlZWsgNDguIEFkZGl0aW9uYWwgZW5kcG9pbnRzIGluY2x1ZGVkIGFic29sdXRlIGNoYW5nZXMgaW4gc3dlYXQgY2hsb3JpZGUgY29uY2VudHJhdGlvbiwgZmVjYWwgZWxhc3Rhc2UtMSBsZXZlbHMsIHNlcnVtIGltbXVub3JlYWN0aXZlIHRyeXBzaW5vZ2VuLCBhbmQgZmVjYWwgY2FscHJvdGVjdGluIHRocm91Z2ggV2VlayA0OC4gVGhlIHByaW1hcnkgZW5kcG9pbnQgd2FzIGFuYWx5emVkIHVzaW5nIEJheWVzaWFuIG1ldGhvZHMsIHdoZXJlIHRoZSBhY3R1YWwgQmF5ZXNpYW4gcG9zdGVyaW9yIHByb2JhYmlsaXR5IG9mIExVTS9JVkEgYmVpbmcgc3VwZXJpb3IgdG8gcGxhY2VibyBpbiB0aGUgY2hlc3QgTVJJIGdsb2JhbCBzY29yZSBhdCBXZWVrIDQ4IHdhcyBjYWxjdWxhdGVkIHVzaW5nIGEgdmFndWUgbm9ybWFsIHByaW9yIGRpc3RyaWJ1dGlvbjsgc2Vjb25kYXJ5IGFuZCBhZGRpdGlvbmFsIGVuZHBvaW50cyB3ZXJlIGFuYWx5emVkIHVzaW5nIGRlc2NyaXB0aXZlIHN1bW1hcnkgc3RhdGlzdGljcy4gUmVzdWx0czogRmlmdHktb25lIGNoaWxkcmVuIHdlcmUgZW5yb2xsZWQgYW5kIHJlY2VpdmVkIExVTS9JVkEgKG4gPSAzNSkgb3IgcGxhY2VibyAobiA9IDE2KS4gRm9yIHRoZSBjaGFuZ2UgaW4gY2hlc3QgTVJJIGdsb2JhbCBzY29yZSBhdCBXZWVrIDQ4LCB0aGUgQmF5ZXNpYW4gcG9zdGVyaW9yIHByb2JhYmlsaXR5IG9mIExVTS9JVkEgYmVpbmcgYmV0dGVyIHRoYW4gcGxhY2VibyAodHJlYXRtZW50IGRpZmZlcmVuY2UsLCBoaWdoZXIgc2NvcmUgaW5kaWNhdGVzIGdyZWF0ZXIgYWJub3JtYWxpdHkpIHdhcyA3NiU7IHRoZSBtZWFuIHRyZWF0bWVudCBkaWZmZXJlbmNlIHdhcyAyMS41ICg5NSUgY3JlZGlibGUgaW50ZXJ2YWwsIDI1LjUgdG8gMi42KS4gVHJlYXRtZW50IHdpdGggTFVNL0lWQSBhbHNvIGxlZCB0byB3aXRoaW4tZ3JvdXAgbnVtZXJpY2FsIGltcHJvdmVtZW50cyBpbiBMQ0kyLjUsIGdyb3d0aCBwYXJhbWV0ZXJzLCBhbmQgYmlvbWFya2VycyBvZiBwYW5jcmVhdGljIGZ1bmN0aW9uIGFzIHdlbGwgYXMgZ3JlYXRlciBkZWNyZWFzZXMgaW4gc3dlYXQgY2hsb3JpZGUgY29uY2VudHJhdGlvbiBjb21wYXJlZCB3aXRoIHBsYWNlYm8gZnJvbSBiYXNlbGluZSB0aHJvdWdoIFdlZWsgNDguIFNhZmV0eSBkYXRhIHdlcmUgY29uc2lzdGVudCB3aXRoIHRoZSBlc3RhYmxpc2hlZCBzYWZldHkgcHJvZmlsZSBvZiBMVU0vSVZBLiBDb25jbHVzaW9uczogVGhpcyBwbGFjZWJvLWNvbnRyb2xsZWQgc3R1ZHkgc3VnZ2VzdHMgdGhlIHBvdGVudGlhbCBmb3IgZWFybHkgZGlzZWFzZSBtb2RpZmljYXRpb24gd2l0aCBMVU0vSVZBIHRyZWF0bWVudCwgaW5jbHVkaW5nIHRoYXQgYXNzZXNzZWQgYnkgY2hlc3QgTVJJLCBpbiBjaGlsZHJlbiBhcyB5b3VuZyBhcyAyIHllYXJzIG9mIGFnZS4iLCJwdWJsaXNoZXIiOiJBbWVyaWNhbiBUaG9yYWNpYyBTb2NpZXR5IiwiaXNzdWUiOiI4Iiwidm9sdW1lIjoiMjAifSwiaXNUZW1wb3JhcnkiOmZhbHNlfV19&quot;,&quot;citationItems&quot;:[{&quot;id&quot;:&quot;ba7c2be2-757c-3668-a90e-4c1ad74754da&quot;,&quot;itemData&quot;:{&quot;type&quot;:&quot;article-journal&quot;,&quot;id&quot;:&quot;ba7c2be2-757c-3668-a90e-4c1ad74754da&quot;,&quot;title&quot;:&quot;Effects of Lumacaftor/Ivacaftor on Cystic Fibrosis Disease Progression in Children 2 through 5 Years of Age Homozygous for F508del-CFTR: A Phase 2 Placebo-controlled Clinical Trial&quot;,&quot;author&quot;:[{&quot;family&quot;:&quot;Stahl&quot;,&quot;given&quot;:&quot;Mirjam&quot;,&quot;parse-names&quot;:false,&quot;dropping-particle&quot;:&quot;&quot;,&quot;non-dropping-particle&quot;:&quot;&quot;},{&quot;family&quot;:&quot;Roehmel&quot;,&quot;given&quot;:&quot;Jobst&quot;,&quot;parse-names&quot;:false,&quot;dropping-particle&quot;:&quot;&quot;,&quot;non-dropping-particle&quot;:&quot;&quot;},{&quot;family&quot;:&quot;Eichinger&quot;,&quot;given&quot;:&quot;Monika&quot;,&quot;parse-names&quot;:false,&quot;dropping-particle&quot;:&quot;&quot;,&quot;non-dropping-particle&quot;:&quot;&quot;},{&quot;family&quot;:&quot;Doellinger&quot;,&quot;given&quot;:&quot;Felix&quot;,&quot;parse-names&quot;:false,&quot;dropping-particle&quot;:&quot;&quot;,&quot;non-dropping-particle&quot;:&quot;&quot;},{&quot;family&quot;:&quot;Naehrlich&quot;,&quot;given&quot;:&quot;Lutz&quot;,&quot;parse-names&quot;:false,&quot;dropping-particle&quot;:&quot;&quot;,&quot;non-dropping-particle&quot;:&quot;&quot;},{&quot;family&quot;:&quot;Kopp&quot;,&quot;given&quot;:&quot;Matthias&quot;,&quot;parse-names&quot;:false,&quot;dropping-particle&quot;:&quot;V.&quot;,&quot;non-dropping-particle&quot;:&quot;&quot;},{&quot;family&quot;:&quot;Dittrich&quot;,&quot;given&quot;:&quot;Anna Maria&quot;,&quot;parse-names&quot;:false,&quot;dropping-particle&quot;:&quot;&quot;,&quot;non-dropping-particle&quot;:&quot;&quot;},{&quot;family&quot;:&quot;Lee&quot;,&quot;given&quot;:&quot;Christopher&quot;,&quot;parse-names&quot;:false,&quot;dropping-particle&quot;:&quot;&quot;,&quot;non-dropping-particle&quot;:&quot;&quot;},{&quot;family&quot;:&quot;Sommerburg&quot;,&quot;given&quot;:&quot;Olaf&quot;,&quot;parse-names&quot;:false,&quot;dropping-particle&quot;:&quot;&quot;,&quot;non-dropping-particle&quot;:&quot;&quot;},{&quot;family&quot;:&quot;Tian&quot;,&quot;given&quot;:&quot;Simon&quot;,&quot;parse-names&quot;:false,&quot;dropping-particle&quot;:&quot;&quot;,&quot;non-dropping-particle&quot;:&quot;&quot;},{&quot;family&quot;:&quot;Xu&quot;,&quot;given&quot;:&quot;Tu&quot;,&quot;parse-names&quot;:false,&quot;dropping-particle&quot;:&quot;&quot;,&quot;non-dropping-particle&quot;:&quot;&quot;},{&quot;family&quot;:&quot;Wu&quot;,&quot;given&quot;:&quot;Pan&quot;,&quot;parse-names&quot;:false,&quot;dropping-particle&quot;:&quot;&quot;,&quot;non-dropping-particle&quot;:&quot;&quot;},{&quot;family&quot;:&quot;Joshi&quot;,&quot;given&quot;:&quot;Aniket&quot;,&quot;parse-names&quot;:false,&quot;dropping-particle&quot;:&quot;&quot;,&quot;non-dropping-particle&quot;:&quot;&quot;},{&quot;family&quot;:&quot;Ray&quot;,&quot;given&quot;:&quot;Partha&quot;,&quot;parse-names&quot;:false,&quot;dropping-particle&quot;:&quot;&quot;,&quot;non-dropping-particle&quot;:&quot;&quot;},{&quot;family&quot;:&quot;Duncan&quot;,&quot;given&quot;:&quot;Margaret E.&quot;,&quot;parse-names&quot;:false,&quot;dropping-particle&quot;:&quot;&quot;,&quot;non-dropping-particle&quot;:&quot;&quot;},{&quot;family&quot;:&quot;Wielputz&quot;,&quot;given&quot;:&quot;Mark O.&quot;,&quot;parse-names&quot;:false,&quot;dropping-particle&quot;:&quot;&quot;,&quot;non-dropping-particle&quot;:&quot;&quot;},{&quot;family&quot;:&quot;Mall&quot;,&quot;given&quot;:&quot;Marcus A.&quot;,&quot;parse-names&quot;:false,&quot;dropping-particle&quot;:&quot;&quot;,&quot;non-dropping-particle&quot;:&quot;&quot;}],&quot;container-title&quot;:&quot;Annals of the American Thoracic Society&quot;,&quot;container-title-short&quot;:&quot;Ann Am Thorac Soc&quot;,&quot;DOI&quot;:&quot;10.1513/AnnalsATS.202208-684OC&quot;,&quot;ISSN&quot;:&quot;23256621&quot;,&quot;PMID&quot;:&quot;36943405&quot;,&quot;issued&quot;:{&quot;date-parts&quot;:[[2023,8,1]]},&quot;page&quot;:&quot;1144-1155&quot;,&quot;abstract&quot;:&quot;Rationale: Lumacaftor/ivacaftor (LUM/IVA) was shown to be safe and well tolerated in children 2 through 5 years of age with cystic fibrosis (CF) homozygous for F508del-CFTR in a Phase 3 open-label study. Improvements in sweat chloride concentration, markers of pancreatic function, and lung clearance index2.5 (LCI2.5), along with increases in growth parameters, suggested the potential for early disease modification with LUM/IVA treatment. Objective: To further assess the effects of LUM/IVA on CF disease progression in children 2 through 5 years of age using chest magnetic resonance imaging (MRI). Methods: This Phase 2 study had two parts: a 48-week, randomized, double-blind, placebo-controlled treatment period in which children 2 through 5 years of age with CF homozygous for F508del-CFTR received either LUM/IVA or placebo (Part 1) followed by an open-label period in which all children received LUM/IVA for an additional 48 weeks (Part 2). The results from Part 1 are reported. The primary endpoint was absolute change from baseline in chest MRI global score at Week 48. Secondary endpoints included absolute change in LCI2.5 through Week 48 and absolute changes in weight-for-age, stature-for-age, and body mass index–for-age z-scores at Week 48. Additional endpoints included absolute changes in sweat chloride concentration, fecal elastase-1 levels, serum immunoreactive trypsinogen, and fecal calprotectin through Week 48. The primary endpoint was analyzed using Bayesian methods, where the actual Bayesian posterior probability of LUM/IVA being superior to placebo in the chest MRI global score at Week 48 was calculated using a vague normal prior distribution; secondary and additional endpoints were analyzed using descriptive summary statistics. Results: Fifty-one children were enrolled and received LUM/IVA (n = 35) or placebo (n = 16). For the change in chest MRI global score at Week 48, the Bayesian posterior probability of LUM/IVA being better than placebo (treatment difference,, higher score indicates greater abnormality) was 76%; the mean treatment difference was 21.5 (95% credible interval, 25.5 to 2.6). Treatment with LUM/IVA also led to within-group numerical improvements in LCI2.5, growth parameters, and biomarkers of pancreatic function as well as greater decreases in sweat chloride concentration compared with placebo from baseline through Week 48. Safety data were consistent with the established safety profile of LUM/IVA. Conclusions: This placebo-controlled study suggests the potential for early disease modification with LUM/IVA treatment, including that assessed by chest MRI, in children as young as 2 years of age.&quot;,&quot;publisher&quot;:&quot;American Thoracic Society&quot;,&quot;issue&quot;:&quot;8&quot;,&quot;volume&quot;:&quot;20&quot;},&quot;isTemporary&quot;:false}]},{&quot;citationID&quot;:&quot;MENDELEY_CITATION_01497ffa-8a2e-4f6e-b737-0e947eca68a1&quot;,&quot;properties&quot;:{&quot;noteIndex&quot;:0},&quot;isEdited&quot;:false,&quot;manualOverride&quot;:{&quot;isManuallyOverridden&quot;:false,&quot;citeprocText&quot;:&quot;(160)&quot;,&quot;manualOverrideText&quot;:&quot;&quot;},&quot;citationTag&quot;:&quot;MENDELEY_CITATION_v3_eyJjaXRhdGlvbklEIjoiTUVOREVMRVlfQ0lUQVRJT05fMDE0OTdmZmEtOGEyZS00ZjZlLWI3MzctMGU5NDdlY2E2OGExIiwicHJvcGVydGllcyI6eyJub3RlSW5kZXgiOjB9LCJpc0VkaXRlZCI6ZmFsc2UsIm1hbnVhbE92ZXJyaWRlIjp7ImlzTWFudWFsbHlPdmVycmlkZGVuIjpmYWxzZSwiY2l0ZXByb2NUZXh0IjoiKDE2MCkiLCJtYW51YWxPdmVycmlkZVRleHQiOiIifSwiY2l0YXRpb25JdGVtcyI6W3siaWQiOiJhYmU5YjA5NS0zZDI0LTMyNDYtOTNhMy1iOTQ5ZWI5MGJiZDQiLCJpdGVtRGF0YSI6eyJ0eXBlIjoiYXJ0aWNsZS1qb3VybmFsIiwiaWQiOiJhYmU5YjA5NS0zZDI0LTMyNDYtOTNhMy1iOTQ5ZWI5MGJiZDQiLCJ0aXRsZSI6IkZhY2lsaXRhdGluZyB0cmVhdG1lbnQgaW5pdGlhdGlvbiBhbmQgcmVwcm9kdWN0aXZlIGNhcmUgcG9zdHBhcnR1bSB0byBwcmV2ZW50IHN1YnN0YW5jZS1leHBvc2VkIHByZWduYW5jaWVzOiBBIHJhbmRvbWl6ZWQgYmF5ZXNpYW4gcGlsb3QgdHJpYWwiLCJhdXRob3IiOlt7ImZhbWlseSI6IlN0b3R0cyIsImdpdmVuIjoiQW5nZWxhIEwuIiwicGFyc2UtbmFtZXMiOmZhbHNlLCJkcm9wcGluZy1wYXJ0aWNsZSI6IiIsIm5vbi1kcm9wcGluZy1wYXJ0aWNsZSI6IiJ9LHsiZmFtaWx5IjoiVmlsbGFycmVhbCIsImdpdmVuIjoiWW9sYW5kYSBSLiIsInBhcnNlLW5hbWVzIjpmYWxzZSwiZHJvcHBpbmctcGFydGljbGUiOiIiLCJub24tZHJvcHBpbmctcGFydGljbGUiOiIifSx7ImZhbWlseSI6IkdyZWVuIiwiZ2l2ZW4iOiJDaGFybGVzIiwicGFyc2UtbmFtZXMiOmZhbHNlLCJkcm9wcGluZy1wYXJ0aWNsZSI6IiIsIm5vbi1kcm9wcGluZy1wYXJ0aWNsZSI6IiJ9LHsiZmFtaWx5IjoiQmVyZW5zIiwiZ2l2ZW4iOiJQYW1lbGEiLCJwYXJzZS1uYW1lcyI6ZmFsc2UsImRyb3BwaW5nLXBhcnRpY2xlIjoiIiwibm9uLWRyb3BwaW5nLXBhcnRpY2xlIjoiIn0seyJmYW1pbHkiOiJCbGFja3dlbGwiLCJnaXZlbiI6IlNlYW4iLCJwYXJzZS1uYW1lcyI6ZmFsc2UsImRyb3BwaW5nLXBhcnRpY2xlIjoiIiwibm9uLWRyb3BwaW5nLXBhcnRpY2xlIjoiIn0seyJmYW1pbHkiOiJLaGFuIiwiZ2l2ZW4iOiJBbWlyIiwicGFyc2UtbmFtZXMiOmZhbHNlLCJkcm9wcGluZy1wYXJ0aWNsZSI6IiIsIm5vbi1kcm9wcGluZy1wYXJ0aWNsZSI6IiJ9LHsiZmFtaWx5IjoiU3VjaHRpbmciLCJnaXZlbiI6IlJvYmVydCIsInBhcnNlLW5hbWVzIjpmYWxzZSwiZHJvcHBpbmctcGFydGljbGUiOiIiLCJub24tZHJvcHBpbmctcGFydGljbGUiOiIifSx7ImZhbWlseSI6IlZlbGFzcXVleiIsImdpdmVuIjoiTWFyeSIsInBhcnNlLW5hbWVzIjpmYWxzZSwiZHJvcHBpbmctcGFydGljbGUiOiIiLCJub24tZHJvcHBpbmctcGFydGljbGUiOiIifSx7ImZhbWlseSI6Ik1hcmtoYW0iLCJnaXZlbiI6IkNocmlzdGluZSIsInBhcnNlLW5hbWVzIjpmYWxzZSwiZHJvcHBpbmctcGFydGljbGUiOiIiLCJub24tZHJvcHBpbmctcGFydGljbGUiOiIifSx7ImZhbWlseSI6IktsYXdhbnMiLCJnaXZlbiI6Ik1pY2hlbGxlIFIuIiwicGFyc2UtbmFtZXMiOmZhbHNlLCJkcm9wcGluZy1wYXJ0aWNsZSI6IiIsIm5vbi1kcm9wcGluZy1wYXJ0aWNsZSI6IiJ9LHsiZmFtaWx5IjoiTm9ydGhydXAiLCJnaXZlbiI6IlRob21hcyBGLiIsInBhcnNlLW5hbWVzIjpmYWxzZSwiZHJvcHBpbmctcGFydGljbGUiOiIiLCJub24tZHJvcHBpbmctcGFydGljbGUiOiIifV0sImNvbnRhaW5lci10aXRsZSI6IkRydWcgYW5kIEFsY29ob2wgRGVwZW5kZW5jZSIsImNvbnRhaW5lci10aXRsZS1zaG9ydCI6IkRydWcgQWxjb2hvbCBEZXBlbmQiLCJET0kiOiIxMC4xMDE2L2ouZHJ1Z2FsY2RlcC4yMDIyLjEwOTYwMiIsIklTU04iOiIxODc5MDA0NiIsIlBNSUQiOiIzNTk4NzA4MyIsImlzc3VlZCI6eyJkYXRlLXBhcnRzIjpbWzIwMjIsMTAsMV1dfSwiYWJzdHJhY3QiOiJCYWNrZ3JvdW5kOiBGb3Igbm9uLXRyZWF0bWVudC1zZWVraW5nIHdvbWVuIHdobyB1c2Ugc3Vic3RhbmNlcyBkdXJpbmcgcHJlZ25hbmN5LCBpbW1lZGlhdGVseSBwb3N0cGFydHVtIG1heSBiZSBhbiBvcHRpbXVtIHRpbWUgZm9yIGludGVydmVudGlvbi4gT3VyIHN0dWR5IHRlc3RlZCBhIG5vdmVsLCBicmllZiwgaG9zcGl0YWwtaW5pdGlhdGVkLCBhZGFwdGl2ZSBtb3RpdmF0aW9uYWwgaW50ZXJ2aWV3aW5nIHBsdXMgYWNjZXB0YW5jZSBhbmQgY29tbWl0bWVudCB0aGVyYXB5IChNSUFDVCkgaW50ZXJ2ZW50aW9uIHRvIGZhY2lsaXRhdGUgdHJlYXRtZW50IGluaXRpYXRpb24gYW5kIHJlcHJvZHVjdGl2ZSBwbGFubmluZyBwb3N0cGFydHVtIGFtb25nIG1vdGhlcnMgd2hvIHVzZWQgc3Vic3RhbmNlcyBkdXJpbmcgcHJlZ25hbmN5LiBNZXRob2RzOiBNb3RoZXJzIChOID0gNjQpIHdpdGggYW4gaW5mYW50IGFkbWl0dGVkIHRvIGEgbmVvbmF0YWwgaW50ZW5zaXZlIGNhcmUgdW5pdCB3ZXJlIGVucm9sbGVkIGlmIHRoZXkgb3IgdGhlaXIgaW5mYW50IHRlc3RlZCBwb3NpdGl2ZSBmb3IgYW4gaWxsaWNpdCBzdWJzdGFuY2UgYXQgZGVsaXZlcnkgb3IgaGFkIGEgZG9jdW1lbnRlZCBwb3NpdGl2ZSBkcnVnIHNjcmVlbiBkdXJpbmcgcHJlZ25hbmN5LiBBIHBhcmFsbGVsIGdyb3VwLCByYW5kb21pemVkIGNvbnRyb2xsZWQgZGVzaWduIGFzc2lnbmVkIHBhcnRpY2lwYW50cyB0byBNSUFDVCBvciBjb252ZW50aW9uYWwgY2FyZSAoQ0MpLCB3aXRoIGFzc2Vzc21lbnRzIGF0IHdlZWsgMiBhbmQgNCBkdXJpbmcgdHJlYXRtZW50IGFuZCBmb2xsb3ctdXAgYXQgMiBhbmQgNiBtb250aHMgcG9zdCB0cmVhdG1lbnQuIEJheWVzaWFuIGdlbmVyYWxpemVkIGxpbmVhciBtb2RlbGluZyB3YXMgdXNlZCB0byBldmFsdWF0ZSBvdXRjb21lcyBhcyBhIGZ1bmN0aW9uIG9mIHRyZWF0bWVudC4gUmVzdWx0czogUmVzdWx0cyBpbmRpY2F0ZWQgdGhhdCBkdXJpbmcgdHJlYXRtZW50IHRoZSBNSUFDVCBncm91cCBkZW1vbnN0cmF0ZWQgYW4gODQlIHByb2JhYmlsaXR5IG9mIGJlbmVmaXQgcmVsYXRpdmUgdG8gQ0Mgd2l0aCByZWdhcmQgdG8gaW5pdGlhdGluZyB0cmVhdG1lbnQgKFJSPTEuNSksIGhvd2V2ZXIgdGhlIGVmZmVjdCB3YXMgbm90IHNlZW4gYXQgZm9sbG93LXVwLiBNSUFDVCB3YXMgYWxzbyBhc3NvY2lhdGVkIHdpdGggYW4gaW5jcmVhc2VkIHByb2JhYmlsaXR5IG9mIGF0dGVuZGluZyBhIHBvc3RwYXJ0dW0gb2JzdGV0cmljcyB2aXNpdCAoUlI9MS40KSwgYW5kIHJlY2VpdmluZyBjb250cmFjZXB0aW9uIGR1cmluZyB0cmVhdG1lbnQgYW5kIGF0IGJvdGggZm9sbG93LXVwcywgd2l0aCBwb3N0ZXJpb3IgcHJvYmFiaWxpdGllcyBvZiA5NiUgb3IgaGlnaGVyIGFuZCByZWxhdGl2ZSByaXNrcyByYW5naW5nIGZyb20gMS41IHRvIDUuMSBhdCB2YXJ5aW5nIHRpbWVwb2ludHMuIFN1YnN0YW5jZSB1c2UgcmF0ZXMgZm9yIHRoZSBNSUFDVCB2ZXJzdXMgQ0Mgd2VyZSBoaWdoZXIgYXQgZm9sbG93LXVwLiBDb25jbHVzaW9uczogQnJpZWYsIGhvc3BpdGFsLWluaXRpYXRlZCBpbnRlcnZlbnRpb25zIGNhbiBhc3Npc3QgcG9zdHBhcnR1bSBtb3RoZXJzIHdobyB1c2Ugc3Vic3RhbmNlcyB0byBlbnRlciB0cmVhdG1lbnQgYW5kIG9idGFpbiBjb250cmFjZXB0aW9uIGluIG9yZGVyIHRvIHJlZHVjZSBmdXR1cmUgc3Vic3RhbmNlLWV4cG9zZWQgcHJlZ25hbmNpZXMuIiwicHVibGlzaGVyIjoiRWxzZXZpZXIgSXJlbGFuZCBMdGQiLCJ2b2x1bWUiOiIyMzkifSwiaXNUZW1wb3JhcnkiOmZhbHNlfV19&quot;,&quot;citationItems&quot;:[{&quot;id&quot;:&quot;abe9b095-3d24-3246-93a3-b949eb90bbd4&quot;,&quot;itemData&quot;:{&quot;type&quot;:&quot;article-journal&quot;,&quot;id&quot;:&quot;abe9b095-3d24-3246-93a3-b949eb90bbd4&quot;,&quot;title&quot;:&quot;Facilitating treatment initiation and reproductive care postpartum to prevent substance-exposed pregnancies: A randomized bayesian pilot trial&quot;,&quot;author&quot;:[{&quot;family&quot;:&quot;Stotts&quot;,&quot;given&quot;:&quot;Angela L.&quot;,&quot;parse-names&quot;:false,&quot;dropping-particle&quot;:&quot;&quot;,&quot;non-dropping-particle&quot;:&quot;&quot;},{&quot;family&quot;:&quot;Villarreal&quot;,&quot;given&quot;:&quot;Yolanda R.&quot;,&quot;parse-names&quot;:false,&quot;dropping-particle&quot;:&quot;&quot;,&quot;non-dropping-particle&quot;:&quot;&quot;},{&quot;family&quot;:&quot;Green&quot;,&quot;given&quot;:&quot;Charles&quot;,&quot;parse-names&quot;:false,&quot;dropping-particle&quot;:&quot;&quot;,&quot;non-dropping-particle&quot;:&quot;&quot;},{&quot;family&quot;:&quot;Berens&quot;,&quot;given&quot;:&quot;Pamela&quot;,&quot;parse-names&quot;:false,&quot;dropping-particle&quot;:&quot;&quot;,&quot;non-dropping-particle&quot;:&quot;&quot;},{&quot;family&quot;:&quot;Blackwell&quot;,&quot;given&quot;:&quot;Sean&quot;,&quot;parse-names&quot;:false,&quot;dropping-particle&quot;:&quot;&quot;,&quot;non-dropping-particle&quot;:&quot;&quot;},{&quot;family&quot;:&quot;Khan&quot;,&quot;given&quot;:&quot;Amir&quot;,&quot;parse-names&quot;:false,&quot;dropping-particle&quot;:&quot;&quot;,&quot;non-dropping-particle&quot;:&quot;&quot;},{&quot;family&quot;:&quot;Suchting&quot;,&quot;given&quot;:&quot;Robert&quot;,&quot;parse-names&quot;:false,&quot;dropping-particle&quot;:&quot;&quot;,&quot;non-dropping-particle&quot;:&quot;&quot;},{&quot;family&quot;:&quot;Velasquez&quot;,&quot;given&quot;:&quot;Mary&quot;,&quot;parse-names&quot;:false,&quot;dropping-particle&quot;:&quot;&quot;,&quot;non-dropping-particle&quot;:&quot;&quot;},{&quot;family&quot;:&quot;Markham&quot;,&quot;given&quot;:&quot;Christine&quot;,&quot;parse-names&quot;:false,&quot;dropping-particle&quot;:&quot;&quot;,&quot;non-dropping-particle&quot;:&quot;&quot;},{&quot;family&quot;:&quot;Klawans&quot;,&quot;given&quot;:&quot;Michelle R.&quot;,&quot;parse-names&quot;:false,&quot;dropping-particle&quot;:&quot;&quot;,&quot;non-dropping-particle&quot;:&quot;&quot;},{&quot;family&quot;:&quot;Northrup&quot;,&quot;given&quot;:&quot;Thomas F.&quot;,&quot;parse-names&quot;:false,&quot;dropping-particle&quot;:&quot;&quot;,&quot;non-dropping-particle&quot;:&quot;&quot;}],&quot;container-title&quot;:&quot;Drug and Alcohol Dependence&quot;,&quot;container-title-short&quot;:&quot;Drug Alcohol Depend&quot;,&quot;DOI&quot;:&quot;10.1016/j.drugalcdep.2022.109602&quot;,&quot;ISSN&quot;:&quot;18790046&quot;,&quot;PMID&quot;:&quot;35987083&quot;,&quot;issued&quot;:{&quot;date-parts&quot;:[[2022,10,1]]},&quot;abstract&quot;:&quot;Background: For non-treatment-seeking women who use substances during pregnancy, immediately postpartum may be an optimum time for intervention. Our study tested a novel, brief, hospital-initiated, adaptive motivational interviewing plus acceptance and commitment therapy (MIACT) intervention to facilitate treatment initiation and reproductive planning postpartum among mothers who used substances during pregnancy. Methods: Mothers (N = 64) with an infant admitted to a neonatal intensive care unit were enrolled if they or their infant tested positive for an illicit substance at delivery or had a documented positive drug screen during pregnancy. A parallel group, randomized controlled design assigned participants to MIACT or conventional care (CC), with assessments at week 2 and 4 during treatment and follow-up at 2 and 6 months post treatment. Bayesian generalized linear modeling was used to evaluate outcomes as a function of treatment. Results: Results indicated that during treatment the MIACT group demonstrated an 84% probability of benefit relative to CC with regard to initiating treatment (RR=1.5), however the effect was not seen at follow-up. MIACT was also associated with an increased probability of attending a postpartum obstetrics visit (RR=1.4), and receiving contraception during treatment and at both follow-ups, with posterior probabilities of 96% or higher and relative risks ranging from 1.5 to 5.1 at varying timepoints. Substance use rates for the MIACT versus CC were higher at follow-up. Conclusions: Brief, hospital-initiated interventions can assist postpartum mothers who use substances to enter treatment and obtain contraception in order to reduce future substance-exposed pregnancies.&quot;,&quot;publisher&quot;:&quot;Elsevier Ireland Ltd&quot;,&quot;volume&quot;:&quot;239&quot;},&quot;isTemporary&quot;:false}]},{&quot;citationID&quot;:&quot;MENDELEY_CITATION_96422500-0bfc-4bdc-9afc-b4ea1c5c9e40&quot;,&quot;properties&quot;:{&quot;noteIndex&quot;:0},&quot;isEdited&quot;:false,&quot;manualOverride&quot;:{&quot;isManuallyOverridden&quot;:false,&quot;citeprocText&quot;:&quot;(161)&quot;,&quot;manualOverrideText&quot;:&quot;&quot;},&quot;citationItems&quot;:[{&quot;id&quot;:&quot;69bf58cb-f918-3453-89d5-e043cce43811&quot;,&quot;itemData&quot;:{&quot;type&quot;:&quot;article-journal&quot;,&quot;id&quot;:&quot;69bf58cb-f918-3453-89d5-e043cce43811&quot;,&quot;title&quot;:&quot;Citalopram for treatment of cocaine use disorder: A Bayesian drop-the-loser randomized clinical trial&quot;,&quot;author&quot;:[{&quot;family&quot;:&quot;Suchting&quot;,&quot;given&quot;:&quot;Robert&quot;,&quot;parse-names&quot;:false,&quot;dropping-particle&quot;:&quot;&quot;,&quot;non-dropping-particle&quot;:&quot;&quot;},{&quot;family&quot;:&quot;Green&quot;,&quot;given&quot;:&quot;Charles E.&quot;,&quot;parse-names&quot;:false,&quot;dropping-particle&quot;:&quot;&quot;,&quot;non-dropping-particle&quot;:&quot;&quot;},{&quot;family&quot;:&quot;Dios&quot;,&quot;given&quot;:&quot;Constanza&quot;,&quot;parse-names&quot;:false,&quot;dropping-particle&quot;:&quot;&quot;,&quot;non-dropping-particle&quot;:&quot;de&quot;},{&quot;family&quot;:&quot;Vincent&quot;,&quot;given&quot;:&quot;Jessica&quot;,&quot;parse-names&quot;:false,&quot;dropping-particle&quot;:&quot;&quot;,&quot;non-dropping-particle&quot;:&quot;&quot;},{&quot;family&quot;:&quot;Moeller&quot;,&quot;given&quot;:&quot;F. Gerard&quot;,&quot;parse-names&quot;:false,&quot;dropping-particle&quot;:&quot;&quot;,&quot;non-dropping-particle&quot;:&quot;&quot;},{&quot;family&quot;:&quot;Lane&quot;,&quot;given&quot;:&quot;Scott D.&quot;,&quot;parse-names&quot;:false,&quot;dropping-particle&quot;:&quot;&quot;,&quot;non-dropping-particle&quot;:&quot;&quot;},{&quot;family&quot;:&quot;Schmitz&quot;,&quot;given&quot;:&quot;Joy M.&quot;,&quot;parse-names&quot;:false,&quot;dropping-particle&quot;:&quot;&quot;,&quot;non-dropping-particle&quot;:&quot;&quot;}],&quot;container-title&quot;:&quot;Drug and Alcohol Dependence&quot;,&quot;container-title-short&quot;:&quot;Drug Alcohol Depend&quot;,&quot;DOI&quot;:&quot;10.1016/j.drugalcdep.2021.109054&quot;,&quot;ISSN&quot;:&quot;03768716&quot;,&quot;issued&quot;:{&quot;date-parts&quot;:[[2021,11]]},&quot;page&quot;:&quot;109054&quot;,&quot;volume&quot;:&quot;228&quot;},&quot;isTemporary&quot;:false}],&quot;citationTag&quot;:&quot;MENDELEY_CITATION_v3_eyJjaXRhdGlvbklEIjoiTUVOREVMRVlfQ0lUQVRJT05fOTY0MjI1MDAtMGJmYy00YmRjLTlhZmMtYjRlYTFjNWM5ZTQwIiwicHJvcGVydGllcyI6eyJub3RlSW5kZXgiOjB9LCJpc0VkaXRlZCI6ZmFsc2UsIm1hbnVhbE92ZXJyaWRlIjp7ImlzTWFudWFsbHlPdmVycmlkZGVuIjpmYWxzZSwiY2l0ZXByb2NUZXh0IjoiKDE2MSkiLCJtYW51YWxPdmVycmlkZVRleHQiOiIifSwiY2l0YXRpb25JdGVtcyI6W3siaWQiOiI2OWJmNThjYi1mOTE4LTM0NTMtODlkNS1lMDQzY2NlNDM4MTEiLCJpdGVtRGF0YSI6eyJ0eXBlIjoiYXJ0aWNsZS1qb3VybmFsIiwiaWQiOiI2OWJmNThjYi1mOTE4LTM0NTMtODlkNS1lMDQzY2NlNDM4MTEiLCJ0aXRsZSI6IkNpdGFsb3ByYW0gZm9yIHRyZWF0bWVudCBvZiBjb2NhaW5lIHVzZSBkaXNvcmRlcjogQSBCYXllc2lhbiBkcm9wLXRoZS1sb3NlciByYW5kb21pemVkIGNsaW5pY2FsIHRyaWFsIiwiYXV0aG9yIjpbeyJmYW1pbHkiOiJTdWNodGluZyIsImdpdmVuIjoiUm9iZXJ0IiwicGFyc2UtbmFtZXMiOmZhbHNlLCJkcm9wcGluZy1wYXJ0aWNsZSI6IiIsIm5vbi1kcm9wcGluZy1wYXJ0aWNsZSI6IiJ9LHsiZmFtaWx5IjoiR3JlZW4iLCJnaXZlbiI6IkNoYXJsZXMgRS4iLCJwYXJzZS1uYW1lcyI6ZmFsc2UsImRyb3BwaW5nLXBhcnRpY2xlIjoiIiwibm9uLWRyb3BwaW5nLXBhcnRpY2xlIjoiIn0seyJmYW1pbHkiOiJEaW9zIiwiZ2l2ZW4iOiJDb25zdGFuemEiLCJwYXJzZS1uYW1lcyI6ZmFsc2UsImRyb3BwaW5nLXBhcnRpY2xlIjoiIiwibm9uLWRyb3BwaW5nLXBhcnRpY2xlIjoiZGUifSx7ImZhbWlseSI6IlZpbmNlbnQiLCJnaXZlbiI6Ikplc3NpY2EiLCJwYXJzZS1uYW1lcyI6ZmFsc2UsImRyb3BwaW5nLXBhcnRpY2xlIjoiIiwibm9uLWRyb3BwaW5nLXBhcnRpY2xlIjoiIn0seyJmYW1pbHkiOiJNb2VsbGVyIiwiZ2l2ZW4iOiJGLiBHZXJhcmQiLCJwYXJzZS1uYW1lcyI6ZmFsc2UsImRyb3BwaW5nLXBhcnRpY2xlIjoiIiwibm9uLWRyb3BwaW5nLXBhcnRpY2xlIjoiIn0seyJmYW1pbHkiOiJMYW5lIiwiZ2l2ZW4iOiJTY290dCBELiIsInBhcnNlLW5hbWVzIjpmYWxzZSwiZHJvcHBpbmctcGFydGljbGUiOiIiLCJub24tZHJvcHBpbmctcGFydGljbGUiOiIifSx7ImZhbWlseSI6IlNjaG1pdHoiLCJnaXZlbiI6IkpveSBNLiIsInBhcnNlLW5hbWVzIjpmYWxzZSwiZHJvcHBpbmctcGFydGljbGUiOiIiLCJub24tZHJvcHBpbmctcGFydGljbGUiOiIifV0sImNvbnRhaW5lci10aXRsZSI6IkRydWcgYW5kIEFsY29ob2wgRGVwZW5kZW5jZSIsImNvbnRhaW5lci10aXRsZS1zaG9ydCI6IkRydWcgQWxjb2hvbCBEZXBlbmQiLCJET0kiOiIxMC4xMDE2L2ouZHJ1Z2FsY2RlcC4yMDIxLjEwOTA1NCIsIklTU04iOiIwMzc2ODcxNiIsImlzc3VlZCI6eyJkYXRlLXBhcnRzIjpbWzIwMjEsMTFdXX0sInBhZ2UiOiIxMDkwNTQiLCJ2b2x1bWUiOiIyMjgifSwiaXNUZW1wb3JhcnkiOmZhbHNlfV19&quot;},{&quot;citationID&quot;:&quot;MENDELEY_CITATION_1e1f67c3-545a-41b1-aadd-f5c717945bb0&quot;,&quot;properties&quot;:{&quot;noteIndex&quot;:0},&quot;isEdited&quot;:false,&quot;manualOverride&quot;:{&quot;isManuallyOverridden&quot;:false,&quot;citeprocText&quot;:&quot;(162)&quot;,&quot;manualOverrideText&quot;:&quot;&quot;},&quot;citationItems&quot;:[{&quot;id&quot;:&quot;866ec5d2-63f3-3463-b37f-7c44b02c8c07&quot;,&quot;itemData&quot;:{&quot;type&quot;:&quot;article-journal&quot;,&quot;id&quot;:&quot;866ec5d2-63f3-3463-b37f-7c44b02c8c07&quot;,&quot;title&quot;:&quot;A randomized, double-blind, phase 2b proof-of-concept clinical trial in early Alzheimer’s disease with lecanemab, an anti-Aβ protofibril antibody&quot;,&quot;author&quot;:[{&quot;family&quot;:&quot;Swanson&quot;,&quot;given&quot;:&quot;Chad J.&quot;,&quot;parse-names&quot;:false,&quot;dropping-particle&quot;:&quot;&quot;,&quot;non-dropping-particle&quot;:&quot;&quot;},{&quot;family&quot;:&quot;Zhang&quot;,&quot;given&quot;:&quot;Yong&quot;,&quot;parse-names&quot;:false,&quot;dropping-particle&quot;:&quot;&quot;,&quot;non-dropping-particle&quot;:&quot;&quot;},{&quot;family&quot;:&quot;Dhadda&quot;,&quot;given&quot;:&quot;Shobha&quot;,&quot;parse-names&quot;:false,&quot;dropping-particle&quot;:&quot;&quot;,&quot;non-dropping-particle&quot;:&quot;&quot;},{&quot;family&quot;:&quot;Wang&quot;,&quot;given&quot;:&quot;Jinping&quot;,&quot;parse-names&quot;:false,&quot;dropping-particle&quot;:&quot;&quot;,&quot;non-dropping-particle&quot;:&quot;&quot;},{&quot;family&quot;:&quot;Kaplow&quot;,&quot;given&quot;:&quot;June&quot;,&quot;parse-names&quot;:false,&quot;dropping-particle&quot;:&quot;&quot;,&quot;non-dropping-particle&quot;:&quot;&quot;},{&quot;family&quot;:&quot;Lai&quot;,&quot;given&quot;:&quot;Robert Y. K.&quot;,&quot;parse-names&quot;:false,&quot;dropping-particle&quot;:&quot;&quot;,&quot;non-dropping-particle&quot;:&quot;&quot;},{&quot;family&quot;:&quot;Lannfelt&quot;,&quot;given&quot;:&quot;Lars&quot;,&quot;parse-names&quot;:false,&quot;dropping-particle&quot;:&quot;&quot;,&quot;non-dropping-particle&quot;:&quot;&quot;},{&quot;family&quot;:&quot;Bradley&quot;,&quot;given&quot;:&quot;Heather&quot;,&quot;parse-names&quot;:false,&quot;dropping-particle&quot;:&quot;&quot;,&quot;non-dropping-particle&quot;:&quot;&quot;},{&quot;family&quot;:&quot;Rabe&quot;,&quot;given&quot;:&quot;Martin&quot;,&quot;parse-names&quot;:false,&quot;dropping-particle&quot;:&quot;&quot;,&quot;non-dropping-particle&quot;:&quot;&quot;},{&quot;family&quot;:&quot;Koyama&quot;,&quot;given&quot;:&quot;Akihiko&quot;,&quot;parse-names&quot;:false,&quot;dropping-particle&quot;:&quot;&quot;,&quot;non-dropping-particle&quot;:&quot;&quot;},{&quot;family&quot;:&quot;Reyderman&quot;,&quot;given&quot;:&quot;Larisa&quot;,&quot;parse-names&quot;:false,&quot;dropping-particle&quot;:&quot;&quot;,&quot;non-dropping-particle&quot;:&quot;&quot;},{&quot;family&quot;:&quot;Berry&quot;,&quot;given&quot;:&quot;Donald A.&quot;,&quot;parse-names&quot;:false,&quot;dropping-particle&quot;:&quot;&quot;,&quot;non-dropping-particle&quot;:&quot;&quot;},{&quot;family&quot;:&quot;Berry&quot;,&quot;given&quot;:&quot;Scott&quot;,&quot;parse-names&quot;:false,&quot;dropping-particle&quot;:&quot;&quot;,&quot;non-dropping-particle&quot;:&quot;&quot;},{&quot;family&quot;:&quot;Gordon&quot;,&quot;given&quot;:&quot;Robert&quot;,&quot;parse-names&quot;:false,&quot;dropping-particle&quot;:&quot;&quot;,&quot;non-dropping-particle&quot;:&quot;&quot;},{&quot;family&quot;:&quot;Kramer&quot;,&quot;given&quot;:&quot;Lynn D.&quot;,&quot;parse-names&quot;:false,&quot;dropping-particle&quot;:&quot;&quot;,&quot;non-dropping-particle&quot;:&quot;&quot;},{&quot;family&quot;:&quot;Cummings&quot;,&quot;given&quot;:&quot;Jeffrey L.&quot;,&quot;parse-names&quot;:false,&quot;dropping-particle&quot;:&quot;&quot;,&quot;non-dropping-particle&quot;:&quot;&quot;}],&quot;container-title&quot;:&quot;Alzheimer's Research &amp; Therapy&quot;,&quot;container-title-short&quot;:&quot;Alzheimers Res Ther&quot;,&quot;DOI&quot;:&quot;10.1186/s13195-021-00813-8&quot;,&quot;ISSN&quot;:&quot;1758-9193&quot;,&quot;issued&quot;:{&quot;date-parts&quot;:[[2021,4,17]]},&quot;page&quot;:&quot;80&quot;,&quot;issue&quot;:&quot;1&quot;,&quot;volume&quot;:&quot;13&quot;},&quot;isTemporary&quot;:false}],&quot;citationTag&quot;:&quot;MENDELEY_CITATION_v3_eyJjaXRhdGlvbklEIjoiTUVOREVMRVlfQ0lUQVRJT05fMWUxZjY3YzMtNTQ1YS00MWIxLWFhZGQtZjVjNzE3OTQ1YmIwIiwicHJvcGVydGllcyI6eyJub3RlSW5kZXgiOjB9LCJpc0VkaXRlZCI6ZmFsc2UsIm1hbnVhbE92ZXJyaWRlIjp7ImlzTWFudWFsbHlPdmVycmlkZGVuIjpmYWxzZSwiY2l0ZXByb2NUZXh0IjoiKDE2MikiLCJtYW51YWxPdmVycmlkZVRleHQiOiIifSwiY2l0YXRpb25JdGVtcyI6W3siaWQiOiI4NjZlYzVkMi02M2YzLTM0NjMtYjM3Zi03YzQ0YjAyYzhjMDciLCJpdGVtRGF0YSI6eyJ0eXBlIjoiYXJ0aWNsZS1qb3VybmFsIiwiaWQiOiI4NjZlYzVkMi02M2YzLTM0NjMtYjM3Zi03YzQ0YjAyYzhjMDciLCJ0aXRsZSI6IkEgcmFuZG9taXplZCwgZG91YmxlLWJsaW5kLCBwaGFzZSAyYiBwcm9vZi1vZi1jb25jZXB0IGNsaW5pY2FsIHRyaWFsIGluIGVhcmx5IEFsemhlaW1lcuKAmXMgZGlzZWFzZSB3aXRoIGxlY2FuZW1hYiwgYW4gYW50aS1BzrIgcHJvdG9maWJyaWwgYW50aWJvZHkiLCJhdXRob3IiOlt7ImZhbWlseSI6IlN3YW5zb24iLCJnaXZlbiI6IkNoYWQgSi4iLCJwYXJzZS1uYW1lcyI6ZmFsc2UsImRyb3BwaW5nLXBhcnRpY2xlIjoiIiwibm9uLWRyb3BwaW5nLXBhcnRpY2xlIjoiIn0seyJmYW1pbHkiOiJaaGFuZyIsImdpdmVuIjoiWW9uZyIsInBhcnNlLW5hbWVzIjpmYWxzZSwiZHJvcHBpbmctcGFydGljbGUiOiIiLCJub24tZHJvcHBpbmctcGFydGljbGUiOiIifSx7ImZhbWlseSI6IkRoYWRkYSIsImdpdmVuIjoiU2hvYmhhIiwicGFyc2UtbmFtZXMiOmZhbHNlLCJkcm9wcGluZy1wYXJ0aWNsZSI6IiIsIm5vbi1kcm9wcGluZy1wYXJ0aWNsZSI6IiJ9LHsiZmFtaWx5IjoiV2FuZyIsImdpdmVuIjoiSmlucGluZyIsInBhcnNlLW5hbWVzIjpmYWxzZSwiZHJvcHBpbmctcGFydGljbGUiOiIiLCJub24tZHJvcHBpbmctcGFydGljbGUiOiIifSx7ImZhbWlseSI6IkthcGxvdyIsImdpdmVuIjoiSnVuZSIsInBhcnNlLW5hbWVzIjpmYWxzZSwiZHJvcHBpbmctcGFydGljbGUiOiIiLCJub24tZHJvcHBpbmctcGFydGljbGUiOiIifSx7ImZhbWlseSI6IkxhaSIsImdpdmVuIjoiUm9iZXJ0IFkuIEsuIiwicGFyc2UtbmFtZXMiOmZhbHNlLCJkcm9wcGluZy1wYXJ0aWNsZSI6IiIsIm5vbi1kcm9wcGluZy1wYXJ0aWNsZSI6IiJ9LHsiZmFtaWx5IjoiTGFubmZlbHQiLCJnaXZlbiI6IkxhcnMiLCJwYXJzZS1uYW1lcyI6ZmFsc2UsImRyb3BwaW5nLXBhcnRpY2xlIjoiIiwibm9uLWRyb3BwaW5nLXBhcnRpY2xlIjoiIn0seyJmYW1pbHkiOiJCcmFkbGV5IiwiZ2l2ZW4iOiJIZWF0aGVyIiwicGFyc2UtbmFtZXMiOmZhbHNlLCJkcm9wcGluZy1wYXJ0aWNsZSI6IiIsIm5vbi1kcm9wcGluZy1wYXJ0aWNsZSI6IiJ9LHsiZmFtaWx5IjoiUmFiZSIsImdpdmVuIjoiTWFydGluIiwicGFyc2UtbmFtZXMiOmZhbHNlLCJkcm9wcGluZy1wYXJ0aWNsZSI6IiIsIm5vbi1kcm9wcGluZy1wYXJ0aWNsZSI6IiJ9LHsiZmFtaWx5IjoiS295YW1hIiwiZ2l2ZW4iOiJBa2loaWtvIiwicGFyc2UtbmFtZXMiOmZhbHNlLCJkcm9wcGluZy1wYXJ0aWNsZSI6IiIsIm5vbi1kcm9wcGluZy1wYXJ0aWNsZSI6IiJ9LHsiZmFtaWx5IjoiUmV5ZGVybWFuIiwiZ2l2ZW4iOiJMYXJpc2EiLCJwYXJzZS1uYW1lcyI6ZmFsc2UsImRyb3BwaW5nLXBhcnRpY2xlIjoiIiwibm9uLWRyb3BwaW5nLXBhcnRpY2xlIjoiIn0seyJmYW1pbHkiOiJCZXJyeSIsImdpdmVuIjoiRG9uYWxkIEEuIiwicGFyc2UtbmFtZXMiOmZhbHNlLCJkcm9wcGluZy1wYXJ0aWNsZSI6IiIsIm5vbi1kcm9wcGluZy1wYXJ0aWNsZSI6IiJ9LHsiZmFtaWx5IjoiQmVycnkiLCJnaXZlbiI6IlNjb3R0IiwicGFyc2UtbmFtZXMiOmZhbHNlLCJkcm9wcGluZy1wYXJ0aWNsZSI6IiIsIm5vbi1kcm9wcGluZy1wYXJ0aWNsZSI6IiJ9LHsiZmFtaWx5IjoiR29yZG9uIiwiZ2l2ZW4iOiJSb2JlcnQiLCJwYXJzZS1uYW1lcyI6ZmFsc2UsImRyb3BwaW5nLXBhcnRpY2xlIjoiIiwibm9uLWRyb3BwaW5nLXBhcnRpY2xlIjoiIn0seyJmYW1pbHkiOiJLcmFtZXIiLCJnaXZlbiI6Ikx5bm4gRC4iLCJwYXJzZS1uYW1lcyI6ZmFsc2UsImRyb3BwaW5nLXBhcnRpY2xlIjoiIiwibm9uLWRyb3BwaW5nLXBhcnRpY2xlIjoiIn0seyJmYW1pbHkiOiJDdW1taW5ncyIsImdpdmVuIjoiSmVmZnJleSBMLiIsInBhcnNlLW5hbWVzIjpmYWxzZSwiZHJvcHBpbmctcGFydGljbGUiOiIiLCJub24tZHJvcHBpbmctcGFydGljbGUiOiIifV0sImNvbnRhaW5lci10aXRsZSI6IkFsemhlaW1lcidzIFJlc2VhcmNoICYgVGhlcmFweSIsImNvbnRhaW5lci10aXRsZS1zaG9ydCI6IkFsemhlaW1lcnMgUmVzIFRoZXIiLCJET0kiOiIxMC4xMTg2L3MxMzE5NS0wMjEtMDA4MTMtOCIsIklTU04iOiIxNzU4LTkxOTMiLCJpc3N1ZWQiOnsiZGF0ZS1wYXJ0cyI6W1syMDIxLDQsMTddXX0sInBhZ2UiOiI4MCIsImlzc3VlIjoiMSIsInZvbHVtZSI6IjEzIn0sImlzVGVtcG9yYXJ5IjpmYWxzZX1dfQ==&quot;},{&quot;citationID&quot;:&quot;MENDELEY_CITATION_be870ed5-89f1-4298-b7a9-e36c89d3bcc0&quot;,&quot;properties&quot;:{&quot;noteIndex&quot;:0},&quot;isEdited&quot;:false,&quot;manualOverride&quot;:{&quot;isManuallyOverridden&quot;:false,&quot;citeprocText&quot;:&quot;(163)&quot;,&quot;manualOverrideText&quot;:&quot;&quot;},&quot;citationTag&quot;:&quot;MENDELEY_CITATION_v3_eyJjaXRhdGlvbklEIjoiTUVOREVMRVlfQ0lUQVRJT05fYmU4NzBlZDUtODlmMS00Mjk4LWI3YTktZTM2Yzg5ZDNiY2MwIiwicHJvcGVydGllcyI6eyJub3RlSW5kZXgiOjB9LCJpc0VkaXRlZCI6ZmFsc2UsIm1hbnVhbE92ZXJyaWRlIjp7ImlzTWFudWFsbHlPdmVycmlkZGVuIjpmYWxzZSwiY2l0ZXByb2NUZXh0IjoiKDE2MykiLCJtYW51YWxPdmVycmlkZVRleHQiOiIifSwiY2l0YXRpb25JdGVtcyI6W3siaWQiOiIyYTIzZTIyMy1iOGQ3LTNiNDktODZkNC1mYzIwYWU0M2QyYTMiLCJpdGVtRGF0YSI6eyJ0eXBlIjoicmVwb3J0IiwiaWQiOiIyYTIzZTIyMy1iOGQ3LTNiNDktODZkNC1mYzIwYWU0M2QyYTMiLCJ0aXRsZSI6IkFydGljbGVzIE9wdGltYWwgc3RyYXRlZ2llcyB0byBpbXByb3ZlIHVwdGFrZSBvZiBhbmQgYWRoZXJlbmNlIHRvIEhJViBwcmV2ZW50aW9uIGFtb25nIHlvdW5nIHBlb3BsZSBhdCByaXNrIGZvciBISVYgYWNxdWlzaXRpb24gaW4gdGhlIFVTQSAoQVROIDE0OSk6IGEgcmFuZG9taXNlZCwgY29udHJvbGxlZCwgZmFjdG9yaWFsIHRyaWFsIiwiYXV0aG9yIjpbeyJmYW1pbHkiOiJTd2VuZGVtYW4iLCJnaXZlbiI6IkRhbGxhcyIsInBhcnNlLW5hbWVzIjpmYWxzZSwiZHJvcHBpbmctcGFydGljbGUiOiIiLCJub24tZHJvcHBpbmctcGFydGljbGUiOiIifSx7ImZhbWlseSI6IlJvdGhlcmFtLUJvcnVzIiwiZ2l2ZW4iOiJNYXJ5IEphbmUiLCJwYXJzZS1uYW1lcyI6ZmFsc2UsImRyb3BwaW5nLXBhcnRpY2xlIjoiIiwibm9uLWRyb3BwaW5nLXBhcnRpY2xlIjoiIn0seyJmYW1pbHkiOiJBcm5vbGQiLCJnaXZlbiI6IkVsaXphYmV0aCBNYXlmaWVsZCIsInBhcnNlLW5hbWVzIjpmYWxzZSwiZHJvcHBpbmctcGFydGljbGUiOiIiLCJub24tZHJvcHBpbmctcGFydGljbGUiOiIifSx7ImZhbWlseSI6IkZlcm7DoW5kZXoiLCJnaXZlbiI6Ik1hcmlhIElzYWJlbCIsInBhcnNlLW5hbWVzIjpmYWxzZSwiZHJvcHBpbmctcGFydGljbGUiOiIiLCJub24tZHJvcHBpbmctcGFydGljbGUiOiIifSx7ImZhbWlseSI6IkNvbXVsYWRhIiwiZ2l2ZW4iOiJXYWx0ZXIgU2NvdHQiLCJwYXJzZS1uYW1lcyI6ZmFsc2UsImRyb3BwaW5nLXBhcnRpY2xlIjoiIiwibm9uLWRyb3BwaW5nLXBhcnRpY2xlIjoiIn0seyJmYW1pbHkiOiJMZWUiLCJnaXZlbiI6IlN1bmctSmFlIiwicGFyc2UtbmFtZXMiOmZhbHNlLCJkcm9wcGluZy1wYXJ0aWNsZSI6IiIsIm5vbi1kcm9wcGluZy1wYXJ0aWNsZSI6IiJ9LHsiZmFtaWx5IjoiT2Nhc2lvIiwiZ2l2ZW4iOiJNYW51ZWwgQSIsInBhcnNlLW5hbWVzIjpmYWxzZSwiZHJvcHBpbmctcGFydGljbGUiOiIiLCJub24tZHJvcHBpbmctcGFydGljbGUiOiIifSx7ImZhbWlseSI6IklzaGltb3RvIiwiZ2l2ZW4iOiJLZWxzZXkiLCJwYXJzZS1uYW1lcyI6ZmFsc2UsImRyb3BwaW5nLXBhcnRpY2xlIjoiIiwibm9uLWRyb3BwaW5nLXBhcnRpY2xlIjoiIn0seyJmYW1pbHkiOiJHZXJ0c2NoIiwiZ2l2ZW4iOiJXaWxsaWFtIiwicGFyc2UtbmFtZXMiOmZhbHNlLCJkcm9wcGluZy1wYXJ0aWNsZSI6IiIsIm5vbi1kcm9wcGluZy1wYXJ0aWNsZSI6IiJ9LHsiZmFtaWx5IjoiRHVhbiIsImdpdmVuIjoiTmFpaHVhIiwicGFyc2UtbmFtZXMiOmZhbHNlLCJkcm9wcGluZy1wYXJ0aWNsZSI6IiIsIm5vbi1kcm9wcGluZy1wYXJ0aWNsZSI6IiJ9LHsiZmFtaWx5IjoiUmViYWNrIiwiZ2l2ZW4iOiJDYXRoeSBKIiwicGFyc2UtbmFtZXMiOmZhbHNlLCJkcm9wcGluZy1wYXJ0aWNsZSI6IiIsIm5vbi1kcm9wcGluZy1wYXJ0aWNsZSI6IiJ9LHsiZmFtaWx5IjoiTXVycGh5IiwiZ2l2ZW4iOiJEZWJyYSBBIiwicGFyc2UtbmFtZXMiOmZhbHNlLCJkcm9wcGluZy1wYXJ0aWNsZSI6IiIsIm5vbi1kcm9wcGluZy1wYXJ0aWNsZSI6IiJ9LHsiZmFtaWx5IjoiTGV3aXMiLCJnaXZlbiI6IkthdGhlcmluZSBBIiwicGFyc2UtbmFtZXMiOmZhbHNlLCJkcm9wcGluZy1wYXJ0aWNsZSI6IiIsIm5vbi1kcm9wcGluZy1wYXJ0aWNsZSI6IiJ9XSwiVVJMIjoid3d3LnRoZWxhbmNldC5jb20vIiwiaXNzdWVkIjp7ImRhdGUtcGFydHMiOltbMjAyNF1dfSwiYWJzdHJhY3QiOiJCYWNrZ3JvdW5kIFByZS1leHBvc3VyZSBwcm9waHlsYXhpcyAoUHJFUCksIGNvbmRvbSB1c2UsIHBvc3QtZXhwb3N1cmUgcHJvcGh5bGF4aXMgKFBFUCksIGFuZCBzZXh1YWwgcGFydG5lciByZWR1Y3Rpb24gaGVscCB0byBwcmV2ZW50IEhJViBhY3F1aXNpdGlvbiBidXQgaGF2ZSBsb3cgdXB0YWtlIGFtb25nIHlvdW5nIHBlb3BsZS4gV2UgYWltZWQgdG8gYXNzZXNzIHRoZSBlZmZpY2FjeSBvZiBhdXRvbWF0ZWQgdGV4dCBtZXNzYWdpbmcgYW5kIG1vbml0b3JpbmcsIG9ubGluZSBwZWVyIHN1cHBvcnQsIGFuZCBzdHJlbmd0aHMtYmFzZWQgdGVsZWhlYWx0aCBjb2FjaGluZyB0byBpbXByb3ZlIHVwdGFrZSBvZiBhbmQgYWRoZXJlbmNlIHRvIFByRVAsIGNvbmRvbSB1c2UsIGFuZCBQRVAgYW1vbmcgYWRvbGVzY2VudHMgYWdlZCAxMi0yNCB5ZWFycyBhdCByaXNrIG9mIEhJViBhY3F1aXNpdGlvbiBpbiBMb3MgQW5nZWxlcywgQ0EsIFVTQSwgYW5kIE5ldyBPcmxlYW5zLCBMQSwgVVNBLiIsImNvbnRhaW5lci10aXRsZS1zaG9ydCI6IiJ9LCJpc1RlbXBvcmFyeSI6ZmFsc2V9XX0=&quot;,&quot;citationItems&quot;:[{&quot;id&quot;:&quot;2a23e223-b8d7-3b49-86d4-fc20ae43d2a3&quot;,&quot;itemData&quot;:{&quot;type&quot;:&quot;report&quot;,&quot;id&quot;:&quot;2a23e223-b8d7-3b49-86d4-fc20ae43d2a3&quot;,&quot;title&quot;:&quot;Articles Optimal strategies to improve uptake of and adherence to HIV prevention among young people at risk for HIV acquisition in the USA (ATN 149): a randomised, controlled, factorial trial&quot;,&quot;author&quot;:[{&quot;family&quot;:&quot;Swendeman&quot;,&quot;given&quot;:&quot;Dallas&quot;,&quot;parse-names&quot;:false,&quot;dropping-particle&quot;:&quot;&quot;,&quot;non-dropping-particle&quot;:&quot;&quot;},{&quot;family&quot;:&quot;Rotheram-Borus&quot;,&quot;given&quot;:&quot;Mary Jane&quot;,&quot;parse-names&quot;:false,&quot;dropping-particle&quot;:&quot;&quot;,&quot;non-dropping-particle&quot;:&quot;&quot;},{&quot;family&quot;:&quot;Arnold&quot;,&quot;given&quot;:&quot;Elizabeth Mayfield&quot;,&quot;parse-names&quot;:false,&quot;dropping-particle&quot;:&quot;&quot;,&quot;non-dropping-particle&quot;:&quot;&quot;},{&quot;family&quot;:&quot;Fernández&quot;,&quot;given&quot;:&quot;Maria Isabel&quot;,&quot;parse-names&quot;:false,&quot;dropping-particle&quot;:&quot;&quot;,&quot;non-dropping-particle&quot;:&quot;&quot;},{&quot;family&quot;:&quot;Comulada&quot;,&quot;given&quot;:&quot;Walter Scott&quot;,&quot;parse-names&quot;:false,&quot;dropping-particle&quot;:&quot;&quot;,&quot;non-dropping-particle&quot;:&quot;&quot;},{&quot;family&quot;:&quot;Lee&quot;,&quot;given&quot;:&quot;Sung-Jae&quot;,&quot;parse-names&quot;:false,&quot;dropping-particle&quot;:&quot;&quot;,&quot;non-dropping-particle&quot;:&quot;&quot;},{&quot;family&quot;:&quot;Ocasio&quot;,&quot;given&quot;:&quot;Manuel A&quot;,&quot;parse-names&quot;:false,&quot;dropping-particle&quot;:&quot;&quot;,&quot;non-dropping-particle&quot;:&quot;&quot;},{&quot;family&quot;:&quot;Ishimoto&quot;,&quot;given&quot;:&quot;Kelsey&quot;,&quot;parse-names&quot;:false,&quot;dropping-particle&quot;:&quot;&quot;,&quot;non-dropping-particle&quot;:&quot;&quot;},{&quot;family&quot;:&quot;Gertsch&quot;,&quot;given&quot;:&quot;William&quot;,&quot;parse-names&quot;:false,&quot;dropping-particle&quot;:&quot;&quot;,&quot;non-dropping-particle&quot;:&quot;&quot;},{&quot;family&quot;:&quot;Duan&quot;,&quot;given&quot;:&quot;Naihua&quot;,&quot;parse-names&quot;:false,&quot;dropping-particle&quot;:&quot;&quot;,&quot;non-dropping-particle&quot;:&quot;&quot;},{&quot;family&quot;:&quot;Reback&quot;,&quot;given&quot;:&quot;Cathy J&quot;,&quot;parse-names&quot;:false,&quot;dropping-particle&quot;:&quot;&quot;,&quot;non-dropping-particle&quot;:&quot;&quot;},{&quot;family&quot;:&quot;Murphy&quot;,&quot;given&quot;:&quot;Debra A&quot;,&quot;parse-names&quot;:false,&quot;dropping-particle&quot;:&quot;&quot;,&quot;non-dropping-particle&quot;:&quot;&quot;},{&quot;family&quot;:&quot;Lewis&quot;,&quot;given&quot;:&quot;Katherine A&quot;,&quot;parse-names&quot;:false,&quot;dropping-particle&quot;:&quot;&quot;,&quot;non-dropping-particle&quot;:&quot;&quot;}],&quot;URL&quot;:&quot;www.thelancet.com/&quot;,&quot;issued&quot;:{&quot;date-parts&quot;:[[2024]]},&quot;abstract&quot;:&quot;Background Pre-exposure prophylaxis (PrEP), condom use, post-exposure prophylaxis (PEP), and sexual partner reduction help to prevent HIV acquisition but have low uptake among young people. We aimed to assess the efficacy of automated text messaging and monitoring, online peer support, and strengths-based telehealth coaching to improve uptake of and adherence to PrEP, condom use, and PEP among adolescents aged 12-24 years at risk of HIV acquisition in Los Angeles, CA, USA, and New Orleans, LA, USA.&quot;,&quot;container-title-short&quot;:&quot;&quot;},&quot;isTemporary&quot;:false}]},{&quot;citationID&quot;:&quot;MENDELEY_CITATION_5fba5352-9733-49eb-b00f-6dbb9f5289bb&quot;,&quot;properties&quot;:{&quot;noteIndex&quot;:0},&quot;isEdited&quot;:false,&quot;manualOverride&quot;:{&quot;isManuallyOverridden&quot;:false,&quot;citeprocText&quot;:&quot;(164)&quot;,&quot;manualOverrideText&quot;:&quot;&quot;},&quot;citationTag&quot;:&quot;MENDELEY_CITATION_v3_eyJjaXRhdGlvbklEIjoiTUVOREVMRVlfQ0lUQVRJT05fNWZiYTUzNTItOTczMy00OWViLWIwMGYtNmRiYjlmNTI4OWJiIiwicHJvcGVydGllcyI6eyJub3RlSW5kZXgiOjB9LCJpc0VkaXRlZCI6ZmFsc2UsIm1hbnVhbE92ZXJyaWRlIjp7ImlzTWFudWFsbHlPdmVycmlkZGVuIjpmYWxzZSwiY2l0ZXByb2NUZXh0IjoiKDE2NCkiLCJtYW51YWxPdmVycmlkZVRleHQiOiIifSwiY2l0YXRpb25JdGVtcyI6W3siaWQiOiIxM2I2YTk4Ni03MDU2LTM2NjYtYTBiYy05OGYyMmM3N2MxZDAiLCJpdGVtRGF0YSI6eyJ0eXBlIjoiYXJ0aWNsZS1qb3VybmFsIiwiaWQiOiIxM2I2YTk4Ni03MDU2LTM2NjYtYTBiYy05OGYyMmM3N2MxZDAiLCJ0aXRsZSI6Ikxvdy1kb3NlIGRleGFtZXRoYXNvbmUgYXMgYSB0cmVhdG1lbnQgZm9yIHdvbWVuIHdpdGggaGVhdnkgbWVuc3RydWFsIGJsZWVkaW5nOiBwcm90b2NvbCBmb3IgcmVzcG9uc2UtYWRhcHRpdmUgcmFuZG9taXNlZCBwbGFjZWJvLWNvbnRyb2xsZWQgZG9zZS1maW5kaW5nIHBhcmFsbGVsIGdyb3VwIHRyaWFsIChEZXhGRU0pIiwiYXV0aG9yIjpbeyJmYW1pbHkiOiJXYXJuZXIiLCJnaXZlbiI6IlAiLCJwYXJzZS1uYW1lcyI6ZmFsc2UsImRyb3BwaW5nLXBhcnRpY2xlIjoiIiwibm9uLWRyb3BwaW5nLXBhcnRpY2xlIjoiIn0seyJmYW1pbHkiOiJXZWlyIiwiZ2l2ZW4iOiJDIEoiLCJwYXJzZS1uYW1lcyI6ZmFsc2UsImRyb3BwaW5nLXBhcnRpY2xlIjoiIiwibm9uLWRyb3BwaW5nLXBhcnRpY2xlIjoiIn0seyJmYW1pbHkiOiJIYW5zZW4iLCJnaXZlbiI6IkMgSCIsInBhcnNlLW5hbWVzIjpmYWxzZSwiZHJvcHBpbmctcGFydGljbGUiOiIiLCJub24tZHJvcHBpbmctcGFydGljbGUiOiIifSx7ImZhbWlseSI6IkRvdWdsYXMiLCJnaXZlbiI6IkEiLCJwYXJzZS1uYW1lcyI6ZmFsc2UsImRyb3BwaW5nLXBhcnRpY2xlIjoiIiwibm9uLWRyb3BwaW5nLXBhcnRpY2xlIjoiIn0seyJmYW1pbHkiOiJNYWRocmEiLCJnaXZlbiI6Ik0iLCJwYXJzZS1uYW1lcyI6ZmFsc2UsImRyb3BwaW5nLXBhcnRpY2xlIjoiIiwibm9uLWRyb3BwaW5nLXBhcnRpY2xlIjoiIn0seyJmYW1pbHkiOiJIaWxsaWVyIiwiZ2l2ZW4iOiJTIEciLCJwYXJzZS1uYW1lcyI6ZmFsc2UsImRyb3BwaW5nLXBhcnRpY2xlIjoiIiwibm9uLWRyb3BwaW5nLXBhcnRpY2xlIjoiIn0seyJmYW1pbHkiOiJTYXVuZGVycyIsImdpdmVuIjoiUCBUIEsiLCJwYXJzZS1uYW1lcyI6ZmFsc2UsImRyb3BwaW5nLXBhcnRpY2xlIjoiIiwibm9uLWRyb3BwaW5nLXBhcnRpY2xlIjoiIn0seyJmYW1pbHkiOiJJcmVkYWxlIiwiZ2l2ZW4iOiJKIFAiLCJwYXJzZS1uYW1lcyI6ZmFsc2UsImRyb3BwaW5nLXBhcnRpY2xlIjoiIiwibm9uLWRyb3BwaW5nLXBhcnRpY2xlIjoiIn0seyJmYW1pbHkiOiJTZW1wbGUiLCJnaXZlbiI6IlMiLCJwYXJzZS1uYW1lcyI6ZmFsc2UsImRyb3BwaW5nLXBhcnRpY2xlIjoiIiwibm9uLWRyb3BwaW5nLXBhcnRpY2xlIjoiIn0seyJmYW1pbHkiOiJXYWxrZXIiLCJnaXZlbiI6IkIgUiIsInBhcnNlLW5hbWVzIjpmYWxzZSwiZHJvcHBpbmctcGFydGljbGUiOiIiLCJub24tZHJvcHBpbmctcGFydGljbGUiOiIifSx7ImZhbWlseSI6IkNyaXRjaGxleSIsImdpdmVuIjoiSCBPIEQiLCJwYXJzZS1uYW1lcyI6ZmFsc2UsImRyb3BwaW5nLXBhcnRpY2xlIjoiIiwibm9uLWRyb3BwaW5nLXBhcnRpY2xlIjoiIn1dLCJjb250YWluZXItdGl0bGUiOiJCTUogT3BlbiIsImNvbnRhaW5lci10aXRsZS1zaG9ydCI6IkJNSiBPcGVuIiwiRE9JIjoiMTAuMTEzNi9ibWpvcGVuLTIwMTQtMDA2ODM3IiwiSVNTTiI6IjIwNDQtNjA1NSIsImlzc3VlZCI6eyJkYXRlLXBhcnRzIjpbWzIwMTUsMSwxNF1dfSwicGFnZSI6ImUwMDY4MzciLCJpc3N1ZSI6IjEiLCJ2b2x1bWUiOiI1In0sImlzVGVtcG9yYXJ5IjpmYWxzZX1dfQ==&quot;,&quot;citationItems&quot;:[{&quot;id&quot;:&quot;13b6a986-7056-3666-a0bc-98f22c77c1d0&quot;,&quot;itemData&quot;:{&quot;type&quot;:&quot;article-journal&quot;,&quot;id&quot;:&quot;13b6a986-7056-3666-a0bc-98f22c77c1d0&quot;,&quot;title&quot;:&quot;Low-dose dexamethasone as a treatment for women with heavy menstrual bleeding: protocol for response-adaptive randomised placebo-controlled dose-finding parallel group trial (DexFEM)&quot;,&quot;author&quot;:[{&quot;family&quot;:&quot;Warner&quot;,&quot;given&quot;:&quot;P&quot;,&quot;parse-names&quot;:false,&quot;dropping-particle&quot;:&quot;&quot;,&quot;non-dropping-particle&quot;:&quot;&quot;},{&quot;family&quot;:&quot;Weir&quot;,&quot;given&quot;:&quot;C J&quot;,&quot;parse-names&quot;:false,&quot;dropping-particle&quot;:&quot;&quot;,&quot;non-dropping-particle&quot;:&quot;&quot;},{&quot;family&quot;:&quot;Hansen&quot;,&quot;given&quot;:&quot;C H&quot;,&quot;parse-names&quot;:false,&quot;dropping-particle&quot;:&quot;&quot;,&quot;non-dropping-particle&quot;:&quot;&quot;},{&quot;family&quot;:&quot;Douglas&quot;,&quot;given&quot;:&quot;A&quot;,&quot;parse-names&quot;:false,&quot;dropping-particle&quot;:&quot;&quot;,&quot;non-dropping-particle&quot;:&quot;&quot;},{&quot;family&quot;:&quot;Madhra&quot;,&quot;given&quot;:&quot;M&quot;,&quot;parse-names&quot;:false,&quot;dropping-particle&quot;:&quot;&quot;,&quot;non-dropping-particle&quot;:&quot;&quot;},{&quot;family&quot;:&quot;Hillier&quot;,&quot;given&quot;:&quot;S G&quot;,&quot;parse-names&quot;:false,&quot;dropping-particle&quot;:&quot;&quot;,&quot;non-dropping-particle&quot;:&quot;&quot;},{&quot;family&quot;:&quot;Saunders&quot;,&quot;given&quot;:&quot;P T K&quot;,&quot;parse-names&quot;:false,&quot;dropping-particle&quot;:&quot;&quot;,&quot;non-dropping-particle&quot;:&quot;&quot;},{&quot;family&quot;:&quot;Iredale&quot;,&quot;given&quot;:&quot;J P&quot;,&quot;parse-names&quot;:false,&quot;dropping-particle&quot;:&quot;&quot;,&quot;non-dropping-particle&quot;:&quot;&quot;},{&quot;family&quot;:&quot;Semple&quot;,&quot;given&quot;:&quot;S&quot;,&quot;parse-names&quot;:false,&quot;dropping-particle&quot;:&quot;&quot;,&quot;non-dropping-particle&quot;:&quot;&quot;},{&quot;family&quot;:&quot;Walker&quot;,&quot;given&quot;:&quot;B R&quot;,&quot;parse-names&quot;:false,&quot;dropping-particle&quot;:&quot;&quot;,&quot;non-dropping-particle&quot;:&quot;&quot;},{&quot;family&quot;:&quot;Critchley&quot;,&quot;given&quot;:&quot;H O D&quot;,&quot;parse-names&quot;:false,&quot;dropping-particle&quot;:&quot;&quot;,&quot;non-dropping-particle&quot;:&quot;&quot;}],&quot;container-title&quot;:&quot;BMJ Open&quot;,&quot;container-title-short&quot;:&quot;BMJ Open&quot;,&quot;DOI&quot;:&quot;10.1136/bmjopen-2014-006837&quot;,&quot;ISSN&quot;:&quot;2044-6055&quot;,&quot;issued&quot;:{&quot;date-parts&quot;:[[2015,1,14]]},&quot;page&quot;:&quot;e006837&quot;,&quot;issue&quot;:&quot;1&quot;,&quot;volume&quot;:&quot;5&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bc3c6e-e3e5-4ce0-8d80-f988c4381a7a">
      <Terms xmlns="http://schemas.microsoft.com/office/infopath/2007/PartnerControls"/>
    </lcf76f155ced4ddcb4097134ff3c332f>
    <TaxCatchAll xmlns="2c65d917-e555-4e1b-92c0-9f45bbe2b1e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46998A096587E45AD39436F34B114E1" ma:contentTypeVersion="15" ma:contentTypeDescription="Create a new document." ma:contentTypeScope="" ma:versionID="d197915a71e96f0b0e82bb136f941c04">
  <xsd:schema xmlns:xsd="http://www.w3.org/2001/XMLSchema" xmlns:xs="http://www.w3.org/2001/XMLSchema" xmlns:p="http://schemas.microsoft.com/office/2006/metadata/properties" xmlns:ns2="14bc3c6e-e3e5-4ce0-8d80-f988c4381a7a" xmlns:ns3="2c65d917-e555-4e1b-92c0-9f45bbe2b1e7" targetNamespace="http://schemas.microsoft.com/office/2006/metadata/properties" ma:root="true" ma:fieldsID="ddfd409f2c7bc8bf08bf8cff4f3eee7b" ns2:_="" ns3:_="">
    <xsd:import namespace="14bc3c6e-e3e5-4ce0-8d80-f988c4381a7a"/>
    <xsd:import namespace="2c65d917-e555-4e1b-92c0-9f45bbe2b1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c3c6e-e3e5-4ce0-8d80-f988c4381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788188a-dbd2-4b7c-8711-c743aeb9501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65d917-e555-4e1b-92c0-9f45bbe2b1e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46584ca-d5e3-46b6-9712-f4c389e8e2c4}" ma:internalName="TaxCatchAll" ma:showField="CatchAllData" ma:web="2c65d917-e555-4e1b-92c0-9f45bbe2b1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1166D4-8E4A-4FD5-A774-EBF86188669D}">
  <ds:schemaRefs>
    <ds:schemaRef ds:uri="http://schemas.openxmlformats.org/officeDocument/2006/bibliography"/>
  </ds:schemaRefs>
</ds:datastoreItem>
</file>

<file path=customXml/itemProps2.xml><?xml version="1.0" encoding="utf-8"?>
<ds:datastoreItem xmlns:ds="http://schemas.openxmlformats.org/officeDocument/2006/customXml" ds:itemID="{B536AA42-FC0F-4E58-B418-340FCBF83B50}">
  <ds:schemaRefs>
    <ds:schemaRef ds:uri="http://schemas.microsoft.com/sharepoint/v3/contenttype/forms"/>
  </ds:schemaRefs>
</ds:datastoreItem>
</file>

<file path=customXml/itemProps3.xml><?xml version="1.0" encoding="utf-8"?>
<ds:datastoreItem xmlns:ds="http://schemas.openxmlformats.org/officeDocument/2006/customXml" ds:itemID="{3C84CCCB-E0A1-4B80-B88C-F99DA375007D}">
  <ds:schemaRefs>
    <ds:schemaRef ds:uri="http://schemas.microsoft.com/office/2006/metadata/properties"/>
    <ds:schemaRef ds:uri="http://schemas.microsoft.com/office/infopath/2007/PartnerControls"/>
    <ds:schemaRef ds:uri="14bc3c6e-e3e5-4ce0-8d80-f988c4381a7a"/>
    <ds:schemaRef ds:uri="2c65d917-e555-4e1b-92c0-9f45bbe2b1e7"/>
  </ds:schemaRefs>
</ds:datastoreItem>
</file>

<file path=customXml/itemProps4.xml><?xml version="1.0" encoding="utf-8"?>
<ds:datastoreItem xmlns:ds="http://schemas.openxmlformats.org/officeDocument/2006/customXml" ds:itemID="{7D794A1B-8C2E-48F8-8720-973AAD028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c3c6e-e3e5-4ce0-8d80-f988c4381a7a"/>
    <ds:schemaRef ds:uri="2c65d917-e555-4e1b-92c0-9f45bbe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41</Pages>
  <Words>16550</Words>
  <Characters>96487</Characters>
  <Application>Microsoft Office Word</Application>
  <DocSecurity>0</DocSecurity>
  <Lines>3015</Lines>
  <Paragraphs>2260</Paragraphs>
  <ScaleCrop>false</ScaleCrop>
  <Company>Sickkids</Company>
  <LinksUpToDate>false</LinksUpToDate>
  <CharactersWithSpaces>110777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Adams-Webber</dc:creator>
  <cp:keywords/>
  <dc:description/>
  <cp:lastModifiedBy>Yanara Marks</cp:lastModifiedBy>
  <cp:revision>15</cp:revision>
  <dcterms:created xsi:type="dcterms:W3CDTF">2026-01-16T18:38:00Z</dcterms:created>
  <dcterms:modified xsi:type="dcterms:W3CDTF">2026-01-16T18:51:00Z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0x010100C46998A096587E45AD39436F34B114E1</vt:lpwstr>
  </property>
  <property fmtid="{D5CDD505-2E9C-101B-9397-08002B2CF9AE}" pid="3" name="MediaServiceImageTags">
    <vt:lpwstr/>
  </property>
</Properties>
</file>